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E0738" w14:textId="77777777" w:rsidR="00F200D9" w:rsidRPr="00315F34" w:rsidRDefault="00F200D9" w:rsidP="00414C20">
      <w:pPr>
        <w:jc w:val="center"/>
        <w:rPr>
          <w:rFonts w:ascii="Times New Roman" w:hAnsi="Times New Roman"/>
          <w:b/>
          <w:bCs/>
          <w:sz w:val="24"/>
          <w:szCs w:val="24"/>
        </w:rPr>
      </w:pPr>
      <w:r w:rsidRPr="00315F34">
        <w:rPr>
          <w:rFonts w:ascii="Times New Roman" w:hAnsi="Times New Roman"/>
          <w:b/>
          <w:bCs/>
          <w:sz w:val="24"/>
          <w:szCs w:val="24"/>
        </w:rPr>
        <w:t>ПРИМЕРНАЯ ОСНОВНАЯ ОБРАЗОВАТЕЛЬНАЯ ПРОГРАММА</w:t>
      </w:r>
    </w:p>
    <w:p w14:paraId="19C7AE10" w14:textId="77777777" w:rsidR="00F200D9" w:rsidRPr="00315F34" w:rsidRDefault="00F200D9" w:rsidP="00414C20">
      <w:pPr>
        <w:jc w:val="center"/>
        <w:rPr>
          <w:rFonts w:ascii="Times New Roman" w:hAnsi="Times New Roman"/>
          <w:b/>
          <w:sz w:val="24"/>
          <w:szCs w:val="24"/>
        </w:rPr>
      </w:pPr>
    </w:p>
    <w:p w14:paraId="1C6D5091" w14:textId="77777777" w:rsidR="00F200D9" w:rsidRPr="00315F34" w:rsidRDefault="00F200D9" w:rsidP="00414C20">
      <w:pPr>
        <w:spacing w:after="0"/>
        <w:jc w:val="center"/>
        <w:rPr>
          <w:rFonts w:ascii="Times New Roman" w:hAnsi="Times New Roman"/>
          <w:b/>
          <w:sz w:val="24"/>
          <w:szCs w:val="24"/>
        </w:rPr>
      </w:pPr>
      <w:r w:rsidRPr="00315F34">
        <w:rPr>
          <w:rFonts w:ascii="Times New Roman" w:hAnsi="Times New Roman"/>
          <w:b/>
          <w:sz w:val="24"/>
          <w:szCs w:val="24"/>
        </w:rPr>
        <w:t>Уровень профессионального образования</w:t>
      </w:r>
    </w:p>
    <w:p w14:paraId="28B8795C" w14:textId="77777777" w:rsidR="00F200D9" w:rsidRPr="00315F34" w:rsidRDefault="00F200D9" w:rsidP="00414C20">
      <w:pPr>
        <w:spacing w:after="0"/>
        <w:jc w:val="center"/>
        <w:rPr>
          <w:rFonts w:ascii="Times New Roman" w:hAnsi="Times New Roman"/>
          <w:sz w:val="24"/>
          <w:szCs w:val="24"/>
        </w:rPr>
      </w:pPr>
      <w:r w:rsidRPr="00315F34">
        <w:rPr>
          <w:rFonts w:ascii="Times New Roman" w:hAnsi="Times New Roman"/>
          <w:sz w:val="24"/>
          <w:szCs w:val="24"/>
        </w:rPr>
        <w:t>Среднее профессиональное образование</w:t>
      </w:r>
    </w:p>
    <w:p w14:paraId="4814781E" w14:textId="77777777" w:rsidR="00F200D9" w:rsidRPr="00315F34" w:rsidRDefault="00F200D9" w:rsidP="00414C20">
      <w:pPr>
        <w:spacing w:after="0"/>
        <w:jc w:val="center"/>
        <w:rPr>
          <w:rFonts w:ascii="Times New Roman" w:hAnsi="Times New Roman"/>
          <w:b/>
          <w:sz w:val="24"/>
          <w:szCs w:val="24"/>
        </w:rPr>
      </w:pPr>
    </w:p>
    <w:p w14:paraId="5450EB7E" w14:textId="77777777" w:rsidR="00F200D9" w:rsidRPr="00315F34" w:rsidRDefault="00F200D9" w:rsidP="00414C20">
      <w:pPr>
        <w:spacing w:after="0"/>
        <w:jc w:val="center"/>
        <w:rPr>
          <w:rFonts w:ascii="Times New Roman" w:hAnsi="Times New Roman"/>
          <w:b/>
          <w:sz w:val="24"/>
          <w:szCs w:val="24"/>
        </w:rPr>
      </w:pPr>
      <w:r w:rsidRPr="00315F34">
        <w:rPr>
          <w:rFonts w:ascii="Times New Roman" w:hAnsi="Times New Roman"/>
          <w:b/>
          <w:sz w:val="24"/>
          <w:szCs w:val="24"/>
        </w:rPr>
        <w:t>Образовательная программа</w:t>
      </w:r>
    </w:p>
    <w:p w14:paraId="3F671D63" w14:textId="77777777" w:rsidR="00F200D9" w:rsidRPr="00F55C5B" w:rsidRDefault="00480860" w:rsidP="00414C20">
      <w:pPr>
        <w:spacing w:after="0"/>
        <w:jc w:val="center"/>
        <w:rPr>
          <w:rFonts w:ascii="Times New Roman" w:hAnsi="Times New Roman"/>
          <w:sz w:val="24"/>
          <w:szCs w:val="24"/>
        </w:rPr>
      </w:pPr>
      <w:r w:rsidRPr="00F55C5B">
        <w:rPr>
          <w:rFonts w:ascii="Times New Roman" w:hAnsi="Times New Roman"/>
          <w:sz w:val="24"/>
          <w:szCs w:val="24"/>
        </w:rPr>
        <w:t>подготовки</w:t>
      </w:r>
      <w:r w:rsidR="00CA3E20" w:rsidRPr="00F55C5B">
        <w:rPr>
          <w:rFonts w:ascii="Times New Roman" w:hAnsi="Times New Roman"/>
          <w:sz w:val="24"/>
          <w:szCs w:val="24"/>
        </w:rPr>
        <w:t xml:space="preserve"> </w:t>
      </w:r>
      <w:r w:rsidR="00E876D7" w:rsidRPr="00F55C5B">
        <w:rPr>
          <w:rFonts w:ascii="Times New Roman" w:hAnsi="Times New Roman"/>
          <w:sz w:val="24"/>
          <w:szCs w:val="24"/>
        </w:rPr>
        <w:t>специалист</w:t>
      </w:r>
      <w:r w:rsidR="00DA7A02" w:rsidRPr="00F55C5B">
        <w:rPr>
          <w:rFonts w:ascii="Times New Roman" w:hAnsi="Times New Roman"/>
          <w:sz w:val="24"/>
          <w:szCs w:val="24"/>
        </w:rPr>
        <w:t>ов</w:t>
      </w:r>
      <w:r w:rsidR="00E876D7" w:rsidRPr="00F55C5B">
        <w:rPr>
          <w:rFonts w:ascii="Times New Roman" w:hAnsi="Times New Roman"/>
          <w:sz w:val="24"/>
          <w:szCs w:val="24"/>
        </w:rPr>
        <w:t xml:space="preserve"> среднего звена</w:t>
      </w:r>
    </w:p>
    <w:p w14:paraId="71DF25EB" w14:textId="77777777" w:rsidR="00F200D9" w:rsidRPr="00F55C5B" w:rsidRDefault="00F200D9" w:rsidP="00414C20">
      <w:pPr>
        <w:spacing w:after="0"/>
        <w:jc w:val="center"/>
        <w:rPr>
          <w:rFonts w:ascii="Times New Roman" w:hAnsi="Times New Roman"/>
          <w:b/>
          <w:sz w:val="24"/>
          <w:szCs w:val="24"/>
        </w:rPr>
      </w:pPr>
    </w:p>
    <w:p w14:paraId="18BEA91A" w14:textId="77777777" w:rsidR="00F200D9" w:rsidRPr="00BF1CC2" w:rsidRDefault="008F74D1" w:rsidP="00414C20">
      <w:pPr>
        <w:spacing w:after="0"/>
        <w:jc w:val="center"/>
        <w:rPr>
          <w:rFonts w:ascii="Times New Roman" w:hAnsi="Times New Roman"/>
          <w:b/>
          <w:sz w:val="24"/>
          <w:szCs w:val="24"/>
          <w:u w:val="single"/>
        </w:rPr>
      </w:pPr>
      <w:r>
        <w:rPr>
          <w:rFonts w:ascii="Times New Roman" w:hAnsi="Times New Roman"/>
          <w:b/>
          <w:sz w:val="24"/>
          <w:szCs w:val="24"/>
        </w:rPr>
        <w:t>С</w:t>
      </w:r>
      <w:r w:rsidR="004A3722" w:rsidRPr="00315F34">
        <w:rPr>
          <w:rFonts w:ascii="Times New Roman" w:hAnsi="Times New Roman"/>
          <w:b/>
          <w:sz w:val="24"/>
          <w:szCs w:val="24"/>
        </w:rPr>
        <w:t>пециальность</w:t>
      </w:r>
      <w:r>
        <w:rPr>
          <w:rFonts w:ascii="Times New Roman" w:hAnsi="Times New Roman"/>
          <w:b/>
          <w:sz w:val="24"/>
          <w:szCs w:val="24"/>
        </w:rPr>
        <w:t xml:space="preserve"> </w:t>
      </w:r>
      <w:r w:rsidRPr="003F02F3">
        <w:rPr>
          <w:rFonts w:ascii="Times New Roman" w:hAnsi="Times New Roman"/>
          <w:b/>
          <w:sz w:val="24"/>
          <w:szCs w:val="24"/>
        </w:rPr>
        <w:t>11.02.07 Радиотехнические информационные системы</w:t>
      </w:r>
    </w:p>
    <w:p w14:paraId="656A0051" w14:textId="77777777" w:rsidR="00DA708E" w:rsidRDefault="00DA708E" w:rsidP="00414C20">
      <w:pPr>
        <w:spacing w:after="0"/>
        <w:jc w:val="center"/>
        <w:rPr>
          <w:rFonts w:ascii="Times New Roman" w:hAnsi="Times New Roman"/>
          <w:bCs/>
          <w:i/>
        </w:rPr>
      </w:pPr>
    </w:p>
    <w:p w14:paraId="2E9B1445" w14:textId="77777777" w:rsidR="003F02F3" w:rsidRPr="00315F34" w:rsidRDefault="003F02F3" w:rsidP="00414C20">
      <w:pPr>
        <w:spacing w:after="0"/>
        <w:jc w:val="center"/>
        <w:rPr>
          <w:rFonts w:ascii="Times New Roman" w:hAnsi="Times New Roman"/>
          <w:bCs/>
          <w:i/>
        </w:rPr>
      </w:pPr>
    </w:p>
    <w:p w14:paraId="0E6563AD" w14:textId="77777777" w:rsidR="00DA708E" w:rsidRPr="00315F34" w:rsidRDefault="00DA708E" w:rsidP="00414C20">
      <w:pPr>
        <w:spacing w:after="0"/>
        <w:jc w:val="center"/>
        <w:rPr>
          <w:rFonts w:ascii="Times New Roman" w:hAnsi="Times New Roman"/>
          <w:i/>
          <w:sz w:val="24"/>
          <w:szCs w:val="24"/>
        </w:rPr>
      </w:pPr>
    </w:p>
    <w:p w14:paraId="62AD97B2" w14:textId="77777777" w:rsidR="0007038C" w:rsidRPr="00315F34" w:rsidRDefault="0007038C" w:rsidP="00414C20">
      <w:pPr>
        <w:spacing w:after="0"/>
        <w:jc w:val="center"/>
        <w:rPr>
          <w:rFonts w:ascii="Times New Roman" w:hAnsi="Times New Roman"/>
          <w:sz w:val="24"/>
          <w:szCs w:val="24"/>
        </w:rPr>
      </w:pPr>
    </w:p>
    <w:p w14:paraId="38A17C2E" w14:textId="77777777" w:rsidR="008F5D71" w:rsidRPr="00315F34" w:rsidRDefault="008F5D71" w:rsidP="00414C20">
      <w:pPr>
        <w:spacing w:after="0"/>
        <w:jc w:val="center"/>
        <w:rPr>
          <w:rFonts w:ascii="Times New Roman" w:hAnsi="Times New Roman"/>
          <w:sz w:val="24"/>
          <w:szCs w:val="24"/>
        </w:rPr>
      </w:pPr>
    </w:p>
    <w:p w14:paraId="2625B57F" w14:textId="77777777" w:rsidR="00F200D9" w:rsidRPr="00315F34" w:rsidRDefault="00F200D9" w:rsidP="003F02F3">
      <w:pPr>
        <w:spacing w:after="0" w:line="360" w:lineRule="auto"/>
        <w:jc w:val="center"/>
        <w:rPr>
          <w:rFonts w:ascii="Times New Roman" w:hAnsi="Times New Roman"/>
          <w:b/>
          <w:sz w:val="24"/>
          <w:szCs w:val="24"/>
        </w:rPr>
      </w:pPr>
      <w:r w:rsidRPr="00315F34">
        <w:rPr>
          <w:rFonts w:ascii="Times New Roman" w:hAnsi="Times New Roman"/>
          <w:b/>
          <w:sz w:val="24"/>
          <w:szCs w:val="24"/>
        </w:rPr>
        <w:t>Квалификация выпускника</w:t>
      </w:r>
    </w:p>
    <w:p w14:paraId="0FB0993D" w14:textId="77777777" w:rsidR="00F200D9" w:rsidRPr="003F02F3" w:rsidRDefault="003F02F3" w:rsidP="003F02F3">
      <w:pPr>
        <w:spacing w:after="0" w:line="360" w:lineRule="auto"/>
        <w:jc w:val="center"/>
        <w:rPr>
          <w:rFonts w:ascii="Times New Roman" w:hAnsi="Times New Roman"/>
          <w:sz w:val="24"/>
          <w:szCs w:val="24"/>
        </w:rPr>
      </w:pPr>
      <w:r w:rsidRPr="003F02F3">
        <w:rPr>
          <w:rFonts w:ascii="Times New Roman" w:hAnsi="Times New Roman"/>
          <w:sz w:val="24"/>
          <w:szCs w:val="24"/>
        </w:rPr>
        <w:t>Радиотехник</w:t>
      </w:r>
    </w:p>
    <w:p w14:paraId="04F3734F" w14:textId="77777777" w:rsidR="00F200D9" w:rsidRPr="00315F34" w:rsidRDefault="00F200D9" w:rsidP="00414C20">
      <w:pPr>
        <w:spacing w:after="0"/>
        <w:jc w:val="center"/>
        <w:rPr>
          <w:rFonts w:ascii="Times New Roman" w:hAnsi="Times New Roman"/>
          <w:b/>
          <w:i/>
          <w:sz w:val="24"/>
          <w:szCs w:val="24"/>
        </w:rPr>
      </w:pPr>
    </w:p>
    <w:p w14:paraId="0A9B4F61" w14:textId="77777777" w:rsidR="003F02F3" w:rsidRDefault="003F02F3" w:rsidP="003F02F3">
      <w:pPr>
        <w:spacing w:after="0"/>
        <w:rPr>
          <w:rFonts w:ascii="Times New Roman" w:hAnsi="Times New Roman"/>
          <w:sz w:val="24"/>
          <w:szCs w:val="24"/>
        </w:rPr>
      </w:pPr>
    </w:p>
    <w:p w14:paraId="03410021" w14:textId="77777777" w:rsidR="003F02F3" w:rsidRDefault="003F02F3" w:rsidP="003F02F3">
      <w:pPr>
        <w:spacing w:after="0"/>
        <w:rPr>
          <w:rFonts w:ascii="Times New Roman" w:hAnsi="Times New Roman"/>
          <w:sz w:val="24"/>
          <w:szCs w:val="24"/>
        </w:rPr>
      </w:pPr>
    </w:p>
    <w:p w14:paraId="6FAE94D4" w14:textId="77777777" w:rsidR="003F02F3" w:rsidRDefault="003F02F3" w:rsidP="003F02F3">
      <w:pPr>
        <w:spacing w:after="0"/>
        <w:rPr>
          <w:rFonts w:ascii="Times New Roman" w:hAnsi="Times New Roman"/>
          <w:b/>
          <w:sz w:val="24"/>
          <w:szCs w:val="24"/>
        </w:rPr>
      </w:pPr>
    </w:p>
    <w:p w14:paraId="1790749E" w14:textId="77777777" w:rsidR="003F02F3" w:rsidRDefault="003F02F3" w:rsidP="003F02F3">
      <w:pPr>
        <w:spacing w:after="0"/>
        <w:rPr>
          <w:rFonts w:ascii="Times New Roman" w:hAnsi="Times New Roman"/>
          <w:b/>
          <w:sz w:val="24"/>
          <w:szCs w:val="24"/>
        </w:rPr>
      </w:pPr>
    </w:p>
    <w:p w14:paraId="1BD695A9" w14:textId="77777777" w:rsidR="003F02F3" w:rsidRDefault="003F02F3" w:rsidP="003F02F3">
      <w:pPr>
        <w:spacing w:after="0"/>
        <w:rPr>
          <w:rFonts w:ascii="Times New Roman" w:hAnsi="Times New Roman"/>
          <w:sz w:val="24"/>
          <w:szCs w:val="24"/>
        </w:rPr>
      </w:pPr>
    </w:p>
    <w:p w14:paraId="12383A15" w14:textId="77777777" w:rsidR="003F02F3" w:rsidRDefault="003F02F3" w:rsidP="003F02F3">
      <w:pPr>
        <w:spacing w:after="0"/>
        <w:rPr>
          <w:rFonts w:ascii="Times New Roman" w:hAnsi="Times New Roman"/>
          <w:sz w:val="24"/>
          <w:szCs w:val="24"/>
        </w:rPr>
      </w:pPr>
    </w:p>
    <w:p w14:paraId="1218E843" w14:textId="77777777" w:rsidR="003F02F3" w:rsidRDefault="003F02F3" w:rsidP="003F02F3">
      <w:pPr>
        <w:spacing w:after="0"/>
        <w:rPr>
          <w:rFonts w:ascii="Times New Roman" w:hAnsi="Times New Roman"/>
          <w:sz w:val="24"/>
          <w:szCs w:val="24"/>
        </w:rPr>
      </w:pPr>
    </w:p>
    <w:p w14:paraId="60930165" w14:textId="77777777" w:rsidR="003F02F3" w:rsidRDefault="003F02F3" w:rsidP="003F02F3">
      <w:pPr>
        <w:spacing w:after="0"/>
        <w:rPr>
          <w:rFonts w:ascii="Times New Roman" w:hAnsi="Times New Roman"/>
          <w:sz w:val="24"/>
          <w:szCs w:val="24"/>
        </w:rPr>
      </w:pPr>
    </w:p>
    <w:p w14:paraId="02A95C3B" w14:textId="77777777" w:rsidR="003F02F3" w:rsidRDefault="003F02F3" w:rsidP="003F02F3">
      <w:pPr>
        <w:spacing w:after="0"/>
        <w:rPr>
          <w:rFonts w:ascii="Times New Roman" w:hAnsi="Times New Roman"/>
          <w:sz w:val="24"/>
          <w:szCs w:val="24"/>
        </w:rPr>
      </w:pPr>
    </w:p>
    <w:p w14:paraId="3644036C" w14:textId="77777777" w:rsidR="003F02F3" w:rsidRDefault="003F02F3" w:rsidP="003F02F3">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3F02F3" w14:paraId="56116B75" w14:textId="77777777" w:rsidTr="003F02F3">
        <w:tc>
          <w:tcPr>
            <w:tcW w:w="4253" w:type="dxa"/>
          </w:tcPr>
          <w:p w14:paraId="6A4424B8" w14:textId="77777777" w:rsidR="003F02F3" w:rsidRDefault="003F02F3">
            <w:pPr>
              <w:suppressAutoHyphens/>
              <w:spacing w:after="0" w:line="240" w:lineRule="auto"/>
              <w:rPr>
                <w:rFonts w:ascii="Times New Roman" w:hAnsi="Times New Roman"/>
                <w:b/>
                <w:sz w:val="24"/>
                <w:szCs w:val="24"/>
              </w:rPr>
            </w:pPr>
            <w:r>
              <w:rPr>
                <w:rFonts w:ascii="Times New Roman" w:hAnsi="Times New Roman"/>
                <w:b/>
                <w:sz w:val="24"/>
                <w:szCs w:val="24"/>
              </w:rPr>
              <w:t>Утверждено протоколом Федерального учебно-методического объединения по УГПС 11.00.00:</w:t>
            </w:r>
          </w:p>
          <w:p w14:paraId="5341998F" w14:textId="77777777" w:rsidR="003F02F3" w:rsidRDefault="003F02F3">
            <w:pPr>
              <w:suppressAutoHyphens/>
              <w:spacing w:after="0" w:line="240" w:lineRule="auto"/>
              <w:rPr>
                <w:rFonts w:ascii="Times New Roman" w:hAnsi="Times New Roman"/>
                <w:b/>
                <w:sz w:val="24"/>
                <w:szCs w:val="24"/>
              </w:rPr>
            </w:pPr>
          </w:p>
        </w:tc>
        <w:tc>
          <w:tcPr>
            <w:tcW w:w="5090" w:type="dxa"/>
          </w:tcPr>
          <w:p w14:paraId="16ACE050" w14:textId="77777777" w:rsidR="003F02F3" w:rsidRDefault="003F02F3">
            <w:pPr>
              <w:spacing w:after="0" w:line="240" w:lineRule="auto"/>
              <w:rPr>
                <w:rFonts w:ascii="Times New Roman" w:hAnsi="Times New Roman"/>
                <w:sz w:val="24"/>
                <w:szCs w:val="24"/>
              </w:rPr>
            </w:pPr>
          </w:p>
          <w:p w14:paraId="01261CFB" w14:textId="77777777" w:rsidR="003F02F3" w:rsidRDefault="003F02F3">
            <w:pPr>
              <w:spacing w:after="0" w:line="240" w:lineRule="auto"/>
              <w:rPr>
                <w:rFonts w:ascii="Times New Roman" w:hAnsi="Times New Roman"/>
                <w:sz w:val="24"/>
                <w:szCs w:val="24"/>
              </w:rPr>
            </w:pPr>
          </w:p>
          <w:p w14:paraId="2E327A57" w14:textId="77777777" w:rsidR="003F02F3" w:rsidRDefault="003F02F3">
            <w:pPr>
              <w:spacing w:after="0" w:line="240" w:lineRule="auto"/>
            </w:pPr>
            <w:r>
              <w:rPr>
                <w:rFonts w:ascii="Times New Roman" w:hAnsi="Times New Roman"/>
                <w:sz w:val="24"/>
                <w:szCs w:val="24"/>
              </w:rPr>
              <w:t>________________________________________</w:t>
            </w:r>
          </w:p>
          <w:p w14:paraId="618C1513" w14:textId="77777777" w:rsidR="003F02F3" w:rsidRDefault="003F02F3">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3F02F3" w14:paraId="1DCA2644" w14:textId="77777777" w:rsidTr="003F02F3">
        <w:tc>
          <w:tcPr>
            <w:tcW w:w="4253" w:type="dxa"/>
          </w:tcPr>
          <w:p w14:paraId="755438B9" w14:textId="77777777" w:rsidR="003F02F3" w:rsidRDefault="003F02F3">
            <w:pPr>
              <w:suppressAutoHyphens/>
              <w:spacing w:after="0" w:line="240" w:lineRule="auto"/>
              <w:rPr>
                <w:rFonts w:ascii="Times New Roman" w:hAnsi="Times New Roman"/>
                <w:b/>
                <w:sz w:val="24"/>
                <w:szCs w:val="24"/>
              </w:rPr>
            </w:pPr>
          </w:p>
          <w:p w14:paraId="3B110D84" w14:textId="77777777" w:rsidR="003F02F3" w:rsidRDefault="003F02F3">
            <w:pPr>
              <w:suppressAutoHyphens/>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1840419E" w14:textId="77777777" w:rsidR="003F02F3" w:rsidRDefault="003F02F3">
            <w:pPr>
              <w:suppressAutoHyphens/>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74221ADE" w14:textId="77777777" w:rsidR="003F02F3" w:rsidRDefault="003F02F3">
            <w:pPr>
              <w:spacing w:after="0"/>
              <w:rPr>
                <w:rFonts w:ascii="Times New Roman" w:hAnsi="Times New Roman"/>
                <w:sz w:val="24"/>
                <w:szCs w:val="24"/>
              </w:rPr>
            </w:pPr>
          </w:p>
          <w:p w14:paraId="5B6DB9FF" w14:textId="77777777" w:rsidR="003F02F3" w:rsidRDefault="003F02F3">
            <w:pPr>
              <w:spacing w:after="0" w:line="240" w:lineRule="auto"/>
            </w:pPr>
            <w:r>
              <w:rPr>
                <w:rFonts w:ascii="Times New Roman" w:hAnsi="Times New Roman"/>
                <w:sz w:val="24"/>
                <w:szCs w:val="24"/>
              </w:rPr>
              <w:t>________________________________________</w:t>
            </w:r>
          </w:p>
          <w:p w14:paraId="1B855583" w14:textId="77777777" w:rsidR="003F02F3" w:rsidRDefault="003F02F3">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652E4F51" w14:textId="77777777" w:rsidR="003F02F3" w:rsidRDefault="003F02F3">
            <w:pPr>
              <w:spacing w:after="0" w:line="240" w:lineRule="auto"/>
              <w:rPr>
                <w:rFonts w:ascii="Times New Roman" w:hAnsi="Times New Roman"/>
              </w:rPr>
            </w:pPr>
          </w:p>
          <w:p w14:paraId="3CA5B044" w14:textId="3BC2ED2A" w:rsidR="003F02F3" w:rsidRDefault="003F02F3">
            <w:pPr>
              <w:spacing w:after="0" w:line="240" w:lineRule="auto"/>
              <w:rPr>
                <w:sz w:val="20"/>
                <w:szCs w:val="20"/>
              </w:rPr>
            </w:pPr>
            <w:r>
              <w:rPr>
                <w:rFonts w:ascii="Times New Roman" w:hAnsi="Times New Roman"/>
                <w:u w:val="single"/>
              </w:rPr>
              <w:t xml:space="preserve">Приказ ФГБОУ ДПО ИРПО </w:t>
            </w:r>
            <w:proofErr w:type="gramStart"/>
            <w:r>
              <w:rPr>
                <w:rFonts w:ascii="Times New Roman" w:hAnsi="Times New Roman"/>
              </w:rPr>
              <w:t>№  _</w:t>
            </w:r>
            <w:proofErr w:type="gramEnd"/>
            <w:r>
              <w:rPr>
                <w:rFonts w:ascii="Times New Roman" w:hAnsi="Times New Roman"/>
              </w:rPr>
              <w:t>____от ________</w:t>
            </w:r>
          </w:p>
          <w:p w14:paraId="3B67F260" w14:textId="77777777" w:rsidR="003F02F3" w:rsidRDefault="003F02F3">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6F2ACCED" w14:textId="77777777" w:rsidR="003F02F3" w:rsidRDefault="003F02F3" w:rsidP="003F02F3">
      <w:pPr>
        <w:spacing w:after="0"/>
        <w:rPr>
          <w:rFonts w:ascii="Times New Roman" w:hAnsi="Times New Roman"/>
          <w:sz w:val="24"/>
          <w:szCs w:val="24"/>
        </w:rPr>
      </w:pPr>
    </w:p>
    <w:p w14:paraId="58049236" w14:textId="77777777" w:rsidR="003F02F3" w:rsidRDefault="003F02F3" w:rsidP="003F02F3">
      <w:pPr>
        <w:spacing w:after="0"/>
        <w:rPr>
          <w:rFonts w:ascii="Times New Roman" w:hAnsi="Times New Roman"/>
          <w:sz w:val="24"/>
          <w:szCs w:val="24"/>
        </w:rPr>
      </w:pPr>
    </w:p>
    <w:p w14:paraId="426A1408" w14:textId="77777777" w:rsidR="003F02F3" w:rsidRDefault="003F02F3" w:rsidP="003F02F3">
      <w:pPr>
        <w:jc w:val="center"/>
        <w:rPr>
          <w:rFonts w:ascii="Times New Roman" w:hAnsi="Times New Roman"/>
          <w:b/>
          <w:sz w:val="24"/>
          <w:szCs w:val="24"/>
        </w:rPr>
      </w:pPr>
      <w:r>
        <w:rPr>
          <w:rFonts w:ascii="Times New Roman" w:hAnsi="Times New Roman"/>
          <w:b/>
          <w:sz w:val="24"/>
          <w:szCs w:val="24"/>
        </w:rPr>
        <w:t>2022 год</w:t>
      </w:r>
    </w:p>
    <w:p w14:paraId="7A8F5EC1" w14:textId="77777777" w:rsidR="003F02F3" w:rsidRDefault="003F02F3">
      <w:pPr>
        <w:spacing w:after="0" w:line="240" w:lineRule="auto"/>
        <w:rPr>
          <w:rFonts w:ascii="Times New Roman" w:hAnsi="Times New Roman"/>
          <w:bCs/>
          <w:sz w:val="24"/>
          <w:szCs w:val="24"/>
        </w:rPr>
      </w:pPr>
      <w:r>
        <w:rPr>
          <w:rFonts w:ascii="Times New Roman" w:hAnsi="Times New Roman"/>
          <w:bCs/>
          <w:sz w:val="24"/>
          <w:szCs w:val="24"/>
        </w:rPr>
        <w:br w:type="page"/>
      </w:r>
    </w:p>
    <w:p w14:paraId="693308DF" w14:textId="4B0E4690" w:rsidR="003F02F3" w:rsidRDefault="003F02F3" w:rsidP="003F02F3">
      <w:pPr>
        <w:spacing w:after="0"/>
        <w:ind w:firstLine="709"/>
        <w:jc w:val="both"/>
        <w:rPr>
          <w:rFonts w:ascii="Times New Roman" w:hAnsi="Times New Roman"/>
          <w:bCs/>
          <w:i/>
        </w:rPr>
      </w:pPr>
      <w:r>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t xml:space="preserve">по </w:t>
      </w:r>
      <w:r w:rsidRPr="003F02F3">
        <w:rPr>
          <w:rFonts w:ascii="Times New Roman" w:hAnsi="Times New Roman"/>
          <w:bCs/>
          <w:iCs/>
          <w:sz w:val="24"/>
          <w:szCs w:val="24"/>
        </w:rPr>
        <w:t>специальности</w:t>
      </w:r>
      <w:r>
        <w:rPr>
          <w:rFonts w:ascii="Times New Roman" w:hAnsi="Times New Roman"/>
          <w:bCs/>
          <w:iCs/>
          <w:sz w:val="24"/>
          <w:szCs w:val="24"/>
        </w:rPr>
        <w:t xml:space="preserve"> </w:t>
      </w:r>
      <w:r>
        <w:rPr>
          <w:rFonts w:ascii="Times New Roman" w:hAnsi="Times New Roman"/>
          <w:bCs/>
          <w:sz w:val="24"/>
          <w:szCs w:val="24"/>
        </w:rPr>
        <w:t xml:space="preserve">среднего профессионального образования (далее – ПООП, ПООП СПО) разработана на основе федерального государственного образовательного стандарта среднего профессионального образования по </w:t>
      </w:r>
      <w:r w:rsidRPr="003F02F3">
        <w:rPr>
          <w:rFonts w:ascii="Times New Roman" w:hAnsi="Times New Roman"/>
          <w:bCs/>
          <w:iCs/>
          <w:sz w:val="24"/>
          <w:szCs w:val="24"/>
        </w:rPr>
        <w:t>специальности</w:t>
      </w:r>
      <w:r>
        <w:rPr>
          <w:rFonts w:ascii="Times New Roman" w:hAnsi="Times New Roman"/>
          <w:bCs/>
          <w:iCs/>
          <w:sz w:val="24"/>
          <w:szCs w:val="24"/>
        </w:rPr>
        <w:t xml:space="preserve"> </w:t>
      </w:r>
      <w:r w:rsidRPr="003F02F3">
        <w:rPr>
          <w:rFonts w:ascii="Times New Roman" w:hAnsi="Times New Roman"/>
          <w:bCs/>
          <w:iCs/>
          <w:sz w:val="24"/>
          <w:szCs w:val="24"/>
        </w:rPr>
        <w:t>11.02.07 Радиотехнические информационные системы</w:t>
      </w:r>
      <w:r>
        <w:rPr>
          <w:rFonts w:ascii="Times New Roman" w:hAnsi="Times New Roman"/>
          <w:bCs/>
          <w:iCs/>
          <w:sz w:val="24"/>
          <w:szCs w:val="24"/>
        </w:rPr>
        <w:t>,</w:t>
      </w:r>
      <w:r>
        <w:rPr>
          <w:rFonts w:ascii="Times New Roman" w:hAnsi="Times New Roman"/>
          <w:bCs/>
          <w:sz w:val="24"/>
          <w:szCs w:val="24"/>
        </w:rPr>
        <w:t xml:space="preserve"> утвержденного Приказом Минпросвещения России </w:t>
      </w:r>
      <w:r w:rsidR="00863717">
        <w:rPr>
          <w:rFonts w:ascii="Times New Roman" w:hAnsi="Times New Roman"/>
          <w:bCs/>
          <w:sz w:val="24"/>
          <w:szCs w:val="24"/>
        </w:rPr>
        <w:br/>
      </w:r>
      <w:r w:rsidR="00863717" w:rsidRPr="00863717">
        <w:rPr>
          <w:rFonts w:ascii="Times New Roman" w:hAnsi="Times New Roman"/>
          <w:bCs/>
          <w:sz w:val="24"/>
          <w:szCs w:val="24"/>
        </w:rPr>
        <w:t>от 05.08.2022 № 676</w:t>
      </w:r>
      <w:r>
        <w:rPr>
          <w:rFonts w:ascii="Times New Roman" w:hAnsi="Times New Roman"/>
          <w:bCs/>
          <w:sz w:val="24"/>
          <w:szCs w:val="24"/>
        </w:rPr>
        <w:t>.</w:t>
      </w:r>
    </w:p>
    <w:p w14:paraId="65E84F77" w14:textId="77777777" w:rsidR="003F02F3" w:rsidRDefault="003F02F3" w:rsidP="003F02F3">
      <w:pPr>
        <w:suppressAutoHyphens/>
        <w:ind w:firstLine="709"/>
        <w:jc w:val="both"/>
        <w:rPr>
          <w:rFonts w:ascii="Times New Roman" w:hAnsi="Times New Roman"/>
          <w:bCs/>
          <w:sz w:val="24"/>
          <w:szCs w:val="24"/>
        </w:rPr>
      </w:pPr>
      <w:r>
        <w:rPr>
          <w:rFonts w:ascii="Times New Roman" w:hAnsi="Times New Roman"/>
          <w:bCs/>
          <w:sz w:val="24"/>
          <w:szCs w:val="24"/>
        </w:rPr>
        <w:t xml:space="preserve">ПООП определяет рекомендованный объем и содержание среднего профессионального образования по </w:t>
      </w:r>
      <w:r w:rsidRPr="003F02F3">
        <w:rPr>
          <w:rFonts w:ascii="Times New Roman" w:hAnsi="Times New Roman"/>
          <w:bCs/>
          <w:iCs/>
          <w:sz w:val="24"/>
          <w:szCs w:val="24"/>
        </w:rPr>
        <w:t>специальности</w:t>
      </w:r>
      <w:r>
        <w:rPr>
          <w:rFonts w:ascii="Times New Roman" w:hAnsi="Times New Roman"/>
          <w:bCs/>
          <w:iCs/>
          <w:sz w:val="24"/>
          <w:szCs w:val="24"/>
        </w:rPr>
        <w:t xml:space="preserve"> </w:t>
      </w:r>
      <w:r w:rsidRPr="003F02F3">
        <w:rPr>
          <w:rFonts w:ascii="Times New Roman" w:hAnsi="Times New Roman"/>
          <w:bCs/>
          <w:iCs/>
          <w:sz w:val="24"/>
          <w:szCs w:val="24"/>
        </w:rPr>
        <w:t>11.02.07 Радиотехнические информационные системы</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1C3D7D1F" w14:textId="77777777" w:rsidR="003F02F3" w:rsidRDefault="003F02F3" w:rsidP="003F02F3">
      <w:pPr>
        <w:pStyle w:val="ae"/>
        <w:jc w:val="both"/>
        <w:rPr>
          <w:b/>
          <w:bCs/>
        </w:rPr>
      </w:pPr>
    </w:p>
    <w:p w14:paraId="7DF5CF85" w14:textId="77777777" w:rsidR="003F02F3" w:rsidRDefault="003F02F3" w:rsidP="003F02F3">
      <w:pPr>
        <w:suppressAutoHyphens/>
        <w:ind w:firstLine="709"/>
        <w:jc w:val="both"/>
        <w:rPr>
          <w:rFonts w:ascii="Times New Roman" w:hAnsi="Times New Roman"/>
          <w:bCs/>
          <w:sz w:val="24"/>
          <w:szCs w:val="24"/>
        </w:rPr>
      </w:pPr>
    </w:p>
    <w:p w14:paraId="5A272989" w14:textId="77777777" w:rsidR="003F02F3" w:rsidRDefault="003F02F3" w:rsidP="003F02F3">
      <w:pPr>
        <w:suppressAutoHyphens/>
        <w:ind w:firstLine="709"/>
        <w:jc w:val="both"/>
        <w:rPr>
          <w:rFonts w:ascii="Times New Roman" w:hAnsi="Times New Roman"/>
          <w:bCs/>
          <w:sz w:val="24"/>
          <w:szCs w:val="24"/>
        </w:rPr>
      </w:pPr>
    </w:p>
    <w:p w14:paraId="2B714F4D" w14:textId="77777777" w:rsidR="003F02F3" w:rsidRDefault="003F02F3" w:rsidP="003F02F3">
      <w:pPr>
        <w:suppressAutoHyphens/>
        <w:ind w:firstLine="709"/>
        <w:jc w:val="both"/>
        <w:rPr>
          <w:rFonts w:ascii="Times New Roman" w:hAnsi="Times New Roman"/>
          <w:bCs/>
          <w:sz w:val="24"/>
          <w:szCs w:val="24"/>
        </w:rPr>
      </w:pPr>
    </w:p>
    <w:p w14:paraId="34FC1158" w14:textId="77777777" w:rsidR="003F02F3" w:rsidRDefault="003F02F3" w:rsidP="003F02F3">
      <w:pPr>
        <w:suppressAutoHyphens/>
        <w:ind w:firstLine="709"/>
        <w:jc w:val="both"/>
        <w:rPr>
          <w:rFonts w:ascii="Times New Roman" w:hAnsi="Times New Roman"/>
          <w:bCs/>
          <w:sz w:val="24"/>
          <w:szCs w:val="24"/>
        </w:rPr>
      </w:pPr>
    </w:p>
    <w:p w14:paraId="453224AD" w14:textId="77777777" w:rsidR="003F02F3" w:rsidRDefault="003F02F3" w:rsidP="003F02F3">
      <w:pPr>
        <w:suppressAutoHyphens/>
        <w:ind w:firstLine="709"/>
        <w:jc w:val="both"/>
        <w:rPr>
          <w:rFonts w:ascii="Times New Roman" w:hAnsi="Times New Roman"/>
          <w:bCs/>
          <w:sz w:val="24"/>
          <w:szCs w:val="24"/>
        </w:rPr>
      </w:pPr>
    </w:p>
    <w:p w14:paraId="2FB5D42B" w14:textId="77777777" w:rsidR="003F02F3" w:rsidRDefault="003F02F3" w:rsidP="003F02F3">
      <w:pPr>
        <w:suppressAutoHyphens/>
        <w:ind w:firstLine="709"/>
        <w:jc w:val="both"/>
        <w:rPr>
          <w:rFonts w:ascii="Times New Roman" w:hAnsi="Times New Roman"/>
          <w:bCs/>
          <w:sz w:val="24"/>
          <w:szCs w:val="24"/>
        </w:rPr>
      </w:pPr>
    </w:p>
    <w:p w14:paraId="6D994EDC" w14:textId="77777777" w:rsidR="003F02F3" w:rsidRDefault="003F02F3" w:rsidP="003F02F3">
      <w:pPr>
        <w:suppressAutoHyphens/>
        <w:ind w:firstLine="709"/>
        <w:jc w:val="both"/>
        <w:rPr>
          <w:rFonts w:ascii="Times New Roman" w:hAnsi="Times New Roman"/>
          <w:bCs/>
          <w:sz w:val="24"/>
          <w:szCs w:val="24"/>
        </w:rPr>
      </w:pPr>
    </w:p>
    <w:p w14:paraId="2D733493" w14:textId="77777777" w:rsidR="003F02F3" w:rsidRDefault="003F02F3" w:rsidP="003F02F3">
      <w:pPr>
        <w:suppressAutoHyphens/>
        <w:ind w:firstLine="709"/>
        <w:jc w:val="both"/>
        <w:rPr>
          <w:rFonts w:ascii="Times New Roman" w:hAnsi="Times New Roman"/>
          <w:bCs/>
          <w:sz w:val="24"/>
          <w:szCs w:val="24"/>
        </w:rPr>
      </w:pPr>
    </w:p>
    <w:p w14:paraId="37B4BF8C" w14:textId="77777777" w:rsidR="003F02F3" w:rsidRDefault="003F02F3" w:rsidP="003F02F3">
      <w:pPr>
        <w:suppressAutoHyphens/>
        <w:ind w:firstLine="709"/>
        <w:jc w:val="both"/>
        <w:rPr>
          <w:rFonts w:ascii="Times New Roman" w:hAnsi="Times New Roman"/>
          <w:bCs/>
          <w:sz w:val="24"/>
          <w:szCs w:val="24"/>
        </w:rPr>
      </w:pPr>
    </w:p>
    <w:p w14:paraId="2C253707" w14:textId="77777777" w:rsidR="003F02F3" w:rsidRDefault="003F02F3" w:rsidP="003F02F3">
      <w:pPr>
        <w:suppressAutoHyphens/>
        <w:ind w:firstLine="709"/>
        <w:jc w:val="both"/>
        <w:rPr>
          <w:rFonts w:ascii="Times New Roman" w:hAnsi="Times New Roman"/>
          <w:bCs/>
          <w:sz w:val="24"/>
          <w:szCs w:val="24"/>
        </w:rPr>
      </w:pPr>
    </w:p>
    <w:p w14:paraId="2ABCC0DD" w14:textId="77777777" w:rsidR="003F02F3" w:rsidRDefault="003F02F3" w:rsidP="003F02F3">
      <w:pPr>
        <w:suppressAutoHyphens/>
        <w:ind w:firstLine="709"/>
        <w:jc w:val="both"/>
        <w:rPr>
          <w:rFonts w:ascii="Times New Roman" w:hAnsi="Times New Roman"/>
          <w:bCs/>
          <w:sz w:val="24"/>
          <w:szCs w:val="24"/>
        </w:rPr>
      </w:pPr>
    </w:p>
    <w:p w14:paraId="263FB667" w14:textId="77777777" w:rsidR="003F02F3" w:rsidRDefault="003F02F3" w:rsidP="003F02F3">
      <w:pPr>
        <w:suppressAutoHyphens/>
        <w:ind w:firstLine="709"/>
        <w:jc w:val="both"/>
        <w:rPr>
          <w:rFonts w:ascii="Times New Roman" w:hAnsi="Times New Roman"/>
          <w:bCs/>
          <w:sz w:val="24"/>
          <w:szCs w:val="24"/>
        </w:rPr>
      </w:pPr>
    </w:p>
    <w:p w14:paraId="75455845" w14:textId="77777777" w:rsidR="003F02F3" w:rsidRDefault="003F02F3" w:rsidP="003F02F3">
      <w:pPr>
        <w:suppressAutoHyphens/>
        <w:ind w:firstLine="709"/>
        <w:jc w:val="both"/>
        <w:rPr>
          <w:rFonts w:ascii="Times New Roman" w:hAnsi="Times New Roman"/>
          <w:bCs/>
          <w:sz w:val="24"/>
          <w:szCs w:val="24"/>
        </w:rPr>
      </w:pPr>
    </w:p>
    <w:p w14:paraId="00583A85" w14:textId="77777777" w:rsidR="003F02F3" w:rsidRDefault="003F02F3" w:rsidP="003F02F3">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588"/>
        <w:gridCol w:w="4624"/>
      </w:tblGrid>
      <w:tr w:rsidR="003F02F3" w14:paraId="50294778" w14:textId="77777777" w:rsidTr="003F02F3">
        <w:tc>
          <w:tcPr>
            <w:tcW w:w="4672" w:type="dxa"/>
          </w:tcPr>
          <w:p w14:paraId="53C99FB6" w14:textId="77777777" w:rsidR="003F02F3" w:rsidRDefault="003F02F3">
            <w:pPr>
              <w:rPr>
                <w:rFonts w:ascii="Times New Roman" w:hAnsi="Times New Roman"/>
                <w:b/>
                <w:sz w:val="24"/>
                <w:szCs w:val="24"/>
              </w:rPr>
            </w:pPr>
            <w:r>
              <w:rPr>
                <w:rFonts w:ascii="Times New Roman" w:hAnsi="Times New Roman"/>
                <w:b/>
                <w:sz w:val="24"/>
                <w:szCs w:val="24"/>
              </w:rPr>
              <w:t xml:space="preserve">Организация-разработчик: </w:t>
            </w:r>
          </w:p>
          <w:p w14:paraId="7900E713" w14:textId="77777777" w:rsidR="003F02F3" w:rsidRDefault="003F02F3"/>
        </w:tc>
        <w:tc>
          <w:tcPr>
            <w:tcW w:w="4673" w:type="dxa"/>
          </w:tcPr>
          <w:p w14:paraId="32ADC9F3" w14:textId="77777777" w:rsidR="003F02F3" w:rsidRPr="003F02F3" w:rsidRDefault="003F02F3">
            <w:pPr>
              <w:spacing w:after="0" w:line="240" w:lineRule="auto"/>
            </w:pPr>
            <w:r w:rsidRPr="003F02F3">
              <w:rPr>
                <w:rFonts w:ascii="Times New Roman" w:hAnsi="Times New Roman"/>
                <w:color w:val="000000"/>
                <w:sz w:val="24"/>
                <w:szCs w:val="24"/>
              </w:rPr>
              <w:t>Государственное бюджетное профессиональное образовательное учреждение Московской области «Гидрометеорологический техникум»</w:t>
            </w:r>
          </w:p>
        </w:tc>
      </w:tr>
      <w:tr w:rsidR="003F02F3" w14:paraId="1F619013" w14:textId="77777777" w:rsidTr="003F02F3">
        <w:tc>
          <w:tcPr>
            <w:tcW w:w="4672" w:type="dxa"/>
          </w:tcPr>
          <w:p w14:paraId="5AA7986A" w14:textId="77777777" w:rsidR="003F02F3" w:rsidRDefault="003F02F3">
            <w:pPr>
              <w:jc w:val="both"/>
              <w:rPr>
                <w:rFonts w:ascii="Times New Roman" w:hAnsi="Times New Roman"/>
                <w:b/>
                <w:sz w:val="24"/>
                <w:szCs w:val="24"/>
              </w:rPr>
            </w:pPr>
            <w:r>
              <w:rPr>
                <w:rFonts w:ascii="Times New Roman" w:hAnsi="Times New Roman"/>
                <w:b/>
                <w:sz w:val="24"/>
                <w:szCs w:val="24"/>
              </w:rPr>
              <w:t>Экспертные организации:</w:t>
            </w:r>
          </w:p>
          <w:p w14:paraId="6A8F01D5" w14:textId="77777777" w:rsidR="003F02F3" w:rsidRDefault="003F02F3"/>
        </w:tc>
        <w:tc>
          <w:tcPr>
            <w:tcW w:w="4673" w:type="dxa"/>
          </w:tcPr>
          <w:p w14:paraId="0B4634BB" w14:textId="77777777" w:rsidR="003F02F3" w:rsidRDefault="003F02F3"/>
        </w:tc>
      </w:tr>
    </w:tbl>
    <w:p w14:paraId="7CE0EDD5" w14:textId="77777777" w:rsidR="00F200D9" w:rsidRPr="00315F34" w:rsidRDefault="00F200D9" w:rsidP="0065119C">
      <w:pPr>
        <w:jc w:val="center"/>
        <w:rPr>
          <w:rFonts w:ascii="Times New Roman" w:hAnsi="Times New Roman"/>
          <w:b/>
          <w:sz w:val="24"/>
          <w:szCs w:val="24"/>
        </w:rPr>
      </w:pPr>
    </w:p>
    <w:p w14:paraId="5C1108C7" w14:textId="77777777" w:rsidR="00DA708E" w:rsidRPr="00315F34" w:rsidRDefault="00DA708E" w:rsidP="0065119C">
      <w:pPr>
        <w:jc w:val="center"/>
        <w:rPr>
          <w:rFonts w:ascii="Times New Roman" w:hAnsi="Times New Roman"/>
          <w:sz w:val="24"/>
          <w:szCs w:val="24"/>
        </w:rPr>
        <w:sectPr w:rsidR="00DA708E" w:rsidRPr="00315F34" w:rsidSect="001D0FA0">
          <w:footerReference w:type="default" r:id="rId8"/>
          <w:footerReference w:type="first" r:id="rId9"/>
          <w:pgSz w:w="11906" w:h="16838"/>
          <w:pgMar w:top="1134" w:right="851" w:bottom="1134" w:left="1843" w:header="709" w:footer="709" w:gutter="0"/>
          <w:cols w:space="708"/>
          <w:docGrid w:linePitch="360"/>
        </w:sectPr>
      </w:pPr>
    </w:p>
    <w:p w14:paraId="148A92A3" w14:textId="77777777" w:rsidR="00F200D9" w:rsidRPr="00315F34" w:rsidRDefault="0018331B" w:rsidP="00414C20">
      <w:pPr>
        <w:spacing w:after="0"/>
        <w:jc w:val="center"/>
        <w:rPr>
          <w:rFonts w:ascii="Times New Roman" w:hAnsi="Times New Roman"/>
          <w:b/>
          <w:sz w:val="28"/>
          <w:szCs w:val="28"/>
        </w:rPr>
      </w:pPr>
      <w:bookmarkStart w:id="0" w:name="_Hlk68082010"/>
      <w:r w:rsidRPr="00315F34">
        <w:rPr>
          <w:rFonts w:ascii="Times New Roman" w:hAnsi="Times New Roman"/>
          <w:b/>
          <w:sz w:val="28"/>
          <w:szCs w:val="28"/>
        </w:rPr>
        <w:lastRenderedPageBreak/>
        <w:t>Содержание</w:t>
      </w:r>
    </w:p>
    <w:bookmarkStart w:id="1" w:name="_Toc460855517"/>
    <w:bookmarkStart w:id="2" w:name="_Toc460939924"/>
    <w:bookmarkEnd w:id="0"/>
    <w:p w14:paraId="2328309D" w14:textId="77777777" w:rsidR="000A188D" w:rsidRPr="00FA6937" w:rsidRDefault="00BB3336" w:rsidP="00C7649A">
      <w:pPr>
        <w:pStyle w:val="11"/>
        <w:ind w:left="0"/>
        <w:rPr>
          <w:b/>
        </w:rPr>
      </w:pPr>
      <w:r w:rsidRPr="00315F34">
        <w:fldChar w:fldCharType="begin"/>
      </w:r>
      <w:r w:rsidR="0029513F" w:rsidRPr="00315F34">
        <w:instrText xml:space="preserve"> TOC \o "1-3" \h \z \u </w:instrText>
      </w:r>
      <w:r w:rsidRPr="00315F34">
        <w:fldChar w:fldCharType="separate"/>
      </w:r>
    </w:p>
    <w:p w14:paraId="57DDAFC1" w14:textId="77777777" w:rsidR="005319C0" w:rsidRPr="00FA6937" w:rsidRDefault="00B10F24" w:rsidP="00C7649A">
      <w:pPr>
        <w:pStyle w:val="11"/>
        <w:ind w:left="0"/>
        <w:rPr>
          <w:rFonts w:cs="Times New Roman"/>
          <w:b/>
        </w:rPr>
      </w:pPr>
      <w:hyperlink w:anchor="_Toc84499237" w:history="1">
        <w:r w:rsidR="005319C0" w:rsidRPr="00FA6937">
          <w:rPr>
            <w:rStyle w:val="ad"/>
            <w:b/>
          </w:rPr>
          <w:t>Раздел 1. Общие положения</w:t>
        </w:r>
        <w:r w:rsidR="005319C0" w:rsidRPr="00FA6937">
          <w:rPr>
            <w:b/>
            <w:webHidden/>
          </w:rPr>
          <w:tab/>
        </w:r>
        <w:r w:rsidR="00F6602F">
          <w:rPr>
            <w:b/>
            <w:webHidden/>
          </w:rPr>
          <w:t>4</w:t>
        </w:r>
      </w:hyperlink>
    </w:p>
    <w:p w14:paraId="6EAC6C35" w14:textId="77777777" w:rsidR="005319C0" w:rsidRPr="00FA6937" w:rsidRDefault="00B10F24" w:rsidP="00C7649A">
      <w:pPr>
        <w:pStyle w:val="11"/>
        <w:ind w:left="0"/>
      </w:pPr>
      <w:hyperlink w:anchor="_Toc84499238" w:history="1">
        <w:r w:rsidR="005319C0" w:rsidRPr="00FA6937">
          <w:rPr>
            <w:rStyle w:val="ad"/>
            <w:b/>
          </w:rPr>
          <w:t>Раздел 2. Общая характеристика образовательной программы</w:t>
        </w:r>
        <w:r w:rsidR="005319C0" w:rsidRPr="00FA6937">
          <w:rPr>
            <w:webHidden/>
          </w:rPr>
          <w:tab/>
        </w:r>
        <w:r w:rsidR="00C660FD" w:rsidRPr="00C7649A">
          <w:rPr>
            <w:b/>
            <w:webHidden/>
          </w:rPr>
          <w:t>5</w:t>
        </w:r>
      </w:hyperlink>
    </w:p>
    <w:p w14:paraId="67C01913" w14:textId="77777777" w:rsidR="005319C0" w:rsidRPr="00FA6937" w:rsidRDefault="00B10F24" w:rsidP="00C7649A">
      <w:pPr>
        <w:pStyle w:val="11"/>
        <w:ind w:left="0"/>
      </w:pPr>
      <w:hyperlink w:anchor="_Toc84499239" w:history="1">
        <w:r w:rsidR="005319C0" w:rsidRPr="00FA6937">
          <w:rPr>
            <w:rStyle w:val="ad"/>
            <w:b/>
          </w:rPr>
          <w:t>Раздел 3. Характеристика профессиональной деятельности выпускника</w:t>
        </w:r>
        <w:r w:rsidR="005319C0" w:rsidRPr="00FA6937">
          <w:rPr>
            <w:webHidden/>
          </w:rPr>
          <w:tab/>
        </w:r>
        <w:r w:rsidR="00C660FD" w:rsidRPr="00C7649A">
          <w:rPr>
            <w:b/>
            <w:webHidden/>
          </w:rPr>
          <w:t>5</w:t>
        </w:r>
      </w:hyperlink>
    </w:p>
    <w:p w14:paraId="4F8ED66D" w14:textId="77777777" w:rsidR="005319C0" w:rsidRPr="00C16E65" w:rsidRDefault="00B10F24" w:rsidP="00C7649A">
      <w:pPr>
        <w:pStyle w:val="11"/>
        <w:ind w:left="0"/>
      </w:pPr>
      <w:hyperlink w:anchor="_Toc84499240" w:history="1">
        <w:r w:rsidR="005319C0" w:rsidRPr="00FA6937">
          <w:rPr>
            <w:rStyle w:val="ad"/>
            <w:b/>
          </w:rPr>
          <w:t>Раздел 4. Планируемые результаты освоения образовательной программы</w:t>
        </w:r>
        <w:r w:rsidR="005319C0" w:rsidRPr="00FA6937">
          <w:rPr>
            <w:webHidden/>
          </w:rPr>
          <w:tab/>
        </w:r>
        <w:r w:rsidR="00C660FD" w:rsidRPr="00C7649A">
          <w:rPr>
            <w:b/>
            <w:webHidden/>
          </w:rPr>
          <w:t>6</w:t>
        </w:r>
      </w:hyperlink>
    </w:p>
    <w:p w14:paraId="35C4FC59" w14:textId="77777777" w:rsidR="005319C0" w:rsidRPr="00C16E65" w:rsidRDefault="00B10F24" w:rsidP="00C7649A">
      <w:pPr>
        <w:pStyle w:val="25"/>
        <w:tabs>
          <w:tab w:val="right" w:leader="dot" w:pos="9344"/>
        </w:tabs>
        <w:ind w:left="0"/>
        <w:rPr>
          <w:rFonts w:cs="Times New Roman"/>
          <w:iCs w:val="0"/>
          <w:noProof/>
          <w:sz w:val="22"/>
          <w:szCs w:val="22"/>
        </w:rPr>
      </w:pPr>
      <w:hyperlink w:anchor="_Toc84499241" w:history="1">
        <w:r w:rsidR="005319C0" w:rsidRPr="00C16E65">
          <w:rPr>
            <w:rStyle w:val="ad"/>
            <w:rFonts w:ascii="Times New Roman" w:hAnsi="Times New Roman"/>
            <w:noProof/>
          </w:rPr>
          <w:t>4.1. Общие компетенции</w:t>
        </w:r>
        <w:r w:rsidR="005319C0" w:rsidRPr="00C16E65">
          <w:rPr>
            <w:noProof/>
            <w:webHidden/>
          </w:rPr>
          <w:tab/>
        </w:r>
        <w:r w:rsidR="00C660FD">
          <w:rPr>
            <w:noProof/>
            <w:webHidden/>
          </w:rPr>
          <w:t>6</w:t>
        </w:r>
      </w:hyperlink>
    </w:p>
    <w:p w14:paraId="6111B99F" w14:textId="77777777" w:rsidR="005319C0" w:rsidRPr="00C16E65" w:rsidRDefault="00B10F24" w:rsidP="00C7649A">
      <w:pPr>
        <w:pStyle w:val="25"/>
        <w:tabs>
          <w:tab w:val="right" w:leader="dot" w:pos="9344"/>
        </w:tabs>
        <w:ind w:left="0"/>
        <w:rPr>
          <w:rFonts w:cs="Times New Roman"/>
          <w:iCs w:val="0"/>
          <w:noProof/>
          <w:sz w:val="22"/>
          <w:szCs w:val="22"/>
        </w:rPr>
      </w:pPr>
      <w:hyperlink w:anchor="_Toc84499242" w:history="1">
        <w:r w:rsidR="005319C0" w:rsidRPr="00C16E65">
          <w:rPr>
            <w:rStyle w:val="ad"/>
            <w:rFonts w:ascii="Times New Roman" w:hAnsi="Times New Roman"/>
            <w:noProof/>
          </w:rPr>
          <w:t>4.2. Профессиональные компетенции</w:t>
        </w:r>
        <w:r w:rsidR="005319C0" w:rsidRPr="00C16E65">
          <w:rPr>
            <w:noProof/>
            <w:webHidden/>
          </w:rPr>
          <w:tab/>
        </w:r>
        <w:r w:rsidR="00C660FD">
          <w:rPr>
            <w:noProof/>
            <w:webHidden/>
          </w:rPr>
          <w:t>10</w:t>
        </w:r>
      </w:hyperlink>
    </w:p>
    <w:p w14:paraId="000AFA0F" w14:textId="77777777" w:rsidR="005319C0" w:rsidRPr="00FA6937" w:rsidRDefault="00B10F24" w:rsidP="00C7649A">
      <w:pPr>
        <w:pStyle w:val="11"/>
        <w:ind w:left="0"/>
      </w:pPr>
      <w:hyperlink w:anchor="_Toc84499243" w:history="1">
        <w:r w:rsidR="005319C0" w:rsidRPr="00FA6937">
          <w:rPr>
            <w:rStyle w:val="ad"/>
            <w:b/>
          </w:rPr>
          <w:t>Раздел 5. Примерная структура образовательной программы</w:t>
        </w:r>
        <w:r w:rsidR="005319C0" w:rsidRPr="00FA6937">
          <w:rPr>
            <w:webHidden/>
          </w:rPr>
          <w:tab/>
        </w:r>
        <w:r w:rsidR="00C660FD" w:rsidRPr="00C7649A">
          <w:rPr>
            <w:b/>
            <w:webHidden/>
          </w:rPr>
          <w:t>23</w:t>
        </w:r>
      </w:hyperlink>
    </w:p>
    <w:p w14:paraId="4027B723" w14:textId="77777777" w:rsidR="005319C0" w:rsidRPr="00C16E65" w:rsidRDefault="00B10F24" w:rsidP="00C7649A">
      <w:pPr>
        <w:pStyle w:val="25"/>
        <w:tabs>
          <w:tab w:val="right" w:leader="dot" w:pos="9344"/>
        </w:tabs>
        <w:ind w:left="0"/>
        <w:rPr>
          <w:rFonts w:cs="Times New Roman"/>
          <w:iCs w:val="0"/>
          <w:noProof/>
          <w:sz w:val="22"/>
          <w:szCs w:val="22"/>
        </w:rPr>
      </w:pPr>
      <w:hyperlink w:anchor="_Toc84499244" w:history="1">
        <w:r w:rsidR="005319C0" w:rsidRPr="00C16E65">
          <w:rPr>
            <w:rStyle w:val="ad"/>
            <w:rFonts w:ascii="Times New Roman" w:hAnsi="Times New Roman"/>
            <w:noProof/>
          </w:rPr>
          <w:t>5.1. Примерный учебный план</w:t>
        </w:r>
        <w:r w:rsidR="005319C0" w:rsidRPr="00C16E65">
          <w:rPr>
            <w:noProof/>
            <w:webHidden/>
          </w:rPr>
          <w:tab/>
        </w:r>
        <w:r w:rsidR="00C660FD">
          <w:rPr>
            <w:noProof/>
            <w:webHidden/>
          </w:rPr>
          <w:t>23</w:t>
        </w:r>
      </w:hyperlink>
    </w:p>
    <w:p w14:paraId="4EA9A191" w14:textId="77777777" w:rsidR="005319C0" w:rsidRPr="00C16E65" w:rsidRDefault="00B10F24" w:rsidP="00C7649A">
      <w:pPr>
        <w:pStyle w:val="25"/>
        <w:tabs>
          <w:tab w:val="right" w:leader="dot" w:pos="9344"/>
        </w:tabs>
        <w:ind w:left="0"/>
        <w:rPr>
          <w:rFonts w:cs="Times New Roman"/>
          <w:iCs w:val="0"/>
          <w:noProof/>
          <w:sz w:val="22"/>
          <w:szCs w:val="22"/>
        </w:rPr>
      </w:pPr>
      <w:hyperlink w:anchor="_Toc84499245" w:history="1">
        <w:r w:rsidR="005319C0" w:rsidRPr="00C16E65">
          <w:rPr>
            <w:rStyle w:val="ad"/>
            <w:rFonts w:ascii="Times New Roman" w:hAnsi="Times New Roman"/>
            <w:noProof/>
          </w:rPr>
          <w:t>5.2. Примерный календарный учебный график</w:t>
        </w:r>
        <w:r w:rsidR="005319C0" w:rsidRPr="00C16E65">
          <w:rPr>
            <w:noProof/>
            <w:webHidden/>
          </w:rPr>
          <w:tab/>
        </w:r>
        <w:r w:rsidR="00C660FD">
          <w:rPr>
            <w:noProof/>
            <w:webHidden/>
          </w:rPr>
          <w:t>26</w:t>
        </w:r>
      </w:hyperlink>
    </w:p>
    <w:p w14:paraId="5CA815B6" w14:textId="77777777" w:rsidR="005319C0" w:rsidRPr="00C16E65" w:rsidRDefault="00B10F24" w:rsidP="00C7649A">
      <w:pPr>
        <w:pStyle w:val="25"/>
        <w:tabs>
          <w:tab w:val="right" w:leader="dot" w:pos="9344"/>
        </w:tabs>
        <w:ind w:left="0"/>
        <w:rPr>
          <w:rFonts w:cs="Times New Roman"/>
          <w:iCs w:val="0"/>
          <w:noProof/>
          <w:sz w:val="22"/>
          <w:szCs w:val="22"/>
        </w:rPr>
      </w:pPr>
      <w:hyperlink w:anchor="_Toc84499246" w:history="1">
        <w:r w:rsidR="005319C0" w:rsidRPr="00C16E65">
          <w:rPr>
            <w:rStyle w:val="ad"/>
            <w:rFonts w:ascii="Times New Roman" w:hAnsi="Times New Roman"/>
            <w:noProof/>
          </w:rPr>
          <w:t>5.3. Примерная рабочая программа воспитания</w:t>
        </w:r>
        <w:r w:rsidR="005319C0" w:rsidRPr="00C16E65">
          <w:rPr>
            <w:noProof/>
            <w:webHidden/>
          </w:rPr>
          <w:tab/>
        </w:r>
        <w:r w:rsidR="00C660FD">
          <w:rPr>
            <w:noProof/>
            <w:webHidden/>
          </w:rPr>
          <w:t>32</w:t>
        </w:r>
      </w:hyperlink>
    </w:p>
    <w:p w14:paraId="3755BF62" w14:textId="77777777" w:rsidR="005319C0" w:rsidRPr="00C16E65" w:rsidRDefault="00B10F24" w:rsidP="00C7649A">
      <w:pPr>
        <w:pStyle w:val="25"/>
        <w:tabs>
          <w:tab w:val="right" w:leader="dot" w:pos="9344"/>
        </w:tabs>
        <w:ind w:left="0"/>
        <w:rPr>
          <w:rFonts w:cs="Times New Roman"/>
          <w:iCs w:val="0"/>
          <w:noProof/>
          <w:sz w:val="22"/>
          <w:szCs w:val="22"/>
        </w:rPr>
      </w:pPr>
      <w:hyperlink w:anchor="_Toc84499247" w:history="1">
        <w:r w:rsidR="005319C0" w:rsidRPr="00C16E65">
          <w:rPr>
            <w:rStyle w:val="ad"/>
            <w:rFonts w:ascii="Times New Roman" w:hAnsi="Times New Roman"/>
            <w:noProof/>
          </w:rPr>
          <w:t>5.4. Примерный календарный план воспитательной работы</w:t>
        </w:r>
        <w:r w:rsidR="005319C0" w:rsidRPr="00C16E65">
          <w:rPr>
            <w:noProof/>
            <w:webHidden/>
          </w:rPr>
          <w:tab/>
        </w:r>
        <w:r w:rsidR="00C660FD">
          <w:rPr>
            <w:noProof/>
            <w:webHidden/>
          </w:rPr>
          <w:t>32</w:t>
        </w:r>
      </w:hyperlink>
    </w:p>
    <w:p w14:paraId="6F9BEB64" w14:textId="77777777" w:rsidR="005319C0" w:rsidRPr="00FA6937" w:rsidRDefault="00B10F24" w:rsidP="00C7649A">
      <w:pPr>
        <w:pStyle w:val="11"/>
        <w:ind w:left="0"/>
      </w:pPr>
      <w:hyperlink w:anchor="_Toc84499248" w:history="1">
        <w:r w:rsidR="005319C0" w:rsidRPr="00FA6937">
          <w:rPr>
            <w:rStyle w:val="ad"/>
            <w:b/>
          </w:rPr>
          <w:t>Раздел 6. Примерные условия реализации образовательной программы</w:t>
        </w:r>
        <w:r w:rsidR="005319C0" w:rsidRPr="00FA6937">
          <w:rPr>
            <w:webHidden/>
          </w:rPr>
          <w:tab/>
        </w:r>
        <w:r w:rsidR="00C660FD" w:rsidRPr="00C7649A">
          <w:rPr>
            <w:b/>
            <w:webHidden/>
          </w:rPr>
          <w:t>32</w:t>
        </w:r>
      </w:hyperlink>
    </w:p>
    <w:p w14:paraId="4BA23E88" w14:textId="77777777" w:rsidR="005319C0" w:rsidRPr="00C16E65" w:rsidRDefault="00B10F24" w:rsidP="00C7649A">
      <w:pPr>
        <w:pStyle w:val="25"/>
        <w:tabs>
          <w:tab w:val="right" w:leader="dot" w:pos="9344"/>
        </w:tabs>
        <w:ind w:left="0"/>
        <w:rPr>
          <w:rFonts w:cs="Times New Roman"/>
          <w:iCs w:val="0"/>
          <w:noProof/>
          <w:sz w:val="22"/>
          <w:szCs w:val="22"/>
        </w:rPr>
      </w:pPr>
      <w:hyperlink w:anchor="_Toc84499249" w:history="1">
        <w:r w:rsidR="005319C0" w:rsidRPr="00C16E65">
          <w:rPr>
            <w:rStyle w:val="ad"/>
            <w:rFonts w:ascii="Times New Roman" w:hAnsi="Times New Roman"/>
            <w:noProof/>
          </w:rPr>
          <w:t xml:space="preserve">6.1. </w:t>
        </w:r>
        <w:r w:rsidR="005319C0" w:rsidRPr="00C16E65">
          <w:rPr>
            <w:rStyle w:val="ad"/>
            <w:rFonts w:ascii="Times New Roman" w:hAnsi="Times New Roman"/>
            <w:noProof/>
            <w:lang w:eastAsia="en-US"/>
          </w:rPr>
          <w:t>Требования к материально-техническому обеспечению образовательной программы</w:t>
        </w:r>
        <w:r w:rsidR="005319C0" w:rsidRPr="00C16E65">
          <w:rPr>
            <w:noProof/>
            <w:webHidden/>
          </w:rPr>
          <w:tab/>
        </w:r>
        <w:r w:rsidR="00C660FD">
          <w:rPr>
            <w:noProof/>
            <w:webHidden/>
          </w:rPr>
          <w:t>32</w:t>
        </w:r>
      </w:hyperlink>
    </w:p>
    <w:p w14:paraId="2A45D421" w14:textId="77777777" w:rsidR="005319C0" w:rsidRPr="00C16E65" w:rsidRDefault="00B10F24" w:rsidP="00C7649A">
      <w:pPr>
        <w:pStyle w:val="25"/>
        <w:tabs>
          <w:tab w:val="right" w:leader="dot" w:pos="9344"/>
        </w:tabs>
        <w:ind w:left="0"/>
        <w:rPr>
          <w:rFonts w:cs="Times New Roman"/>
          <w:iCs w:val="0"/>
          <w:noProof/>
          <w:sz w:val="22"/>
          <w:szCs w:val="22"/>
        </w:rPr>
      </w:pPr>
      <w:hyperlink w:anchor="_Toc84499250" w:history="1">
        <w:r w:rsidR="005319C0" w:rsidRPr="00C16E65">
          <w:rPr>
            <w:rStyle w:val="ad"/>
            <w:rFonts w:ascii="Times New Roman" w:hAnsi="Times New Roman"/>
            <w:noProof/>
          </w:rPr>
          <w:t xml:space="preserve">6.2. </w:t>
        </w:r>
        <w:r w:rsidR="005319C0" w:rsidRPr="00C16E65">
          <w:rPr>
            <w:rStyle w:val="ad"/>
            <w:rFonts w:ascii="Times New Roman" w:hAnsi="Times New Roman"/>
            <w:noProof/>
            <w:lang w:eastAsia="en-US"/>
          </w:rPr>
          <w:t>Требования к учебно-методическому обеспечению образовательной программы</w:t>
        </w:r>
        <w:r w:rsidR="005319C0" w:rsidRPr="00C16E65">
          <w:rPr>
            <w:noProof/>
            <w:webHidden/>
          </w:rPr>
          <w:tab/>
        </w:r>
        <w:r w:rsidR="00C660FD">
          <w:rPr>
            <w:noProof/>
            <w:webHidden/>
          </w:rPr>
          <w:t>39</w:t>
        </w:r>
      </w:hyperlink>
    </w:p>
    <w:p w14:paraId="53E7BEF8" w14:textId="77777777" w:rsidR="005319C0" w:rsidRPr="00C16E65" w:rsidRDefault="00B10F24" w:rsidP="00C7649A">
      <w:pPr>
        <w:pStyle w:val="25"/>
        <w:tabs>
          <w:tab w:val="right" w:leader="dot" w:pos="9344"/>
        </w:tabs>
        <w:ind w:left="0"/>
        <w:rPr>
          <w:rFonts w:cs="Times New Roman"/>
          <w:iCs w:val="0"/>
          <w:noProof/>
          <w:sz w:val="22"/>
          <w:szCs w:val="22"/>
        </w:rPr>
      </w:pPr>
      <w:hyperlink w:anchor="_Toc84499251" w:history="1">
        <w:r w:rsidR="005319C0" w:rsidRPr="00C16E65">
          <w:rPr>
            <w:rStyle w:val="ad"/>
            <w:rFonts w:ascii="Times New Roman" w:hAnsi="Times New Roman"/>
            <w:noProof/>
            <w:lang w:eastAsia="en-US"/>
          </w:rPr>
          <w:t>6.3. Требования к практической подготовке обучающихся</w:t>
        </w:r>
        <w:r w:rsidR="005319C0" w:rsidRPr="00C16E65">
          <w:rPr>
            <w:noProof/>
            <w:webHidden/>
          </w:rPr>
          <w:tab/>
        </w:r>
        <w:r w:rsidR="00C660FD">
          <w:rPr>
            <w:noProof/>
            <w:webHidden/>
          </w:rPr>
          <w:t>40</w:t>
        </w:r>
      </w:hyperlink>
    </w:p>
    <w:p w14:paraId="7C9606C8" w14:textId="77777777" w:rsidR="005319C0" w:rsidRPr="00C16E65" w:rsidRDefault="00B10F24" w:rsidP="00C7649A">
      <w:pPr>
        <w:pStyle w:val="25"/>
        <w:tabs>
          <w:tab w:val="right" w:leader="dot" w:pos="9344"/>
        </w:tabs>
        <w:ind w:left="0"/>
        <w:rPr>
          <w:rFonts w:cs="Times New Roman"/>
          <w:iCs w:val="0"/>
          <w:noProof/>
          <w:sz w:val="22"/>
          <w:szCs w:val="22"/>
        </w:rPr>
      </w:pPr>
      <w:hyperlink w:anchor="_Toc84499252" w:history="1">
        <w:r w:rsidR="005319C0" w:rsidRPr="00C16E65">
          <w:rPr>
            <w:rStyle w:val="ad"/>
            <w:rFonts w:ascii="Times New Roman" w:hAnsi="Times New Roman"/>
            <w:noProof/>
          </w:rPr>
          <w:t>6.4. Требования к организации воспитания обучающихся</w:t>
        </w:r>
        <w:r w:rsidR="005319C0" w:rsidRPr="00C16E65">
          <w:rPr>
            <w:noProof/>
            <w:webHidden/>
          </w:rPr>
          <w:tab/>
        </w:r>
        <w:r w:rsidR="00C660FD">
          <w:rPr>
            <w:noProof/>
            <w:webHidden/>
          </w:rPr>
          <w:t>41</w:t>
        </w:r>
      </w:hyperlink>
    </w:p>
    <w:p w14:paraId="228F2CEE" w14:textId="77777777" w:rsidR="005319C0" w:rsidRPr="00C16E65" w:rsidRDefault="00B10F24" w:rsidP="00C7649A">
      <w:pPr>
        <w:pStyle w:val="25"/>
        <w:tabs>
          <w:tab w:val="right" w:leader="dot" w:pos="9344"/>
        </w:tabs>
        <w:ind w:left="0"/>
        <w:rPr>
          <w:rFonts w:cs="Times New Roman"/>
          <w:iCs w:val="0"/>
          <w:noProof/>
          <w:sz w:val="22"/>
          <w:szCs w:val="22"/>
        </w:rPr>
      </w:pPr>
      <w:hyperlink w:anchor="_Toc84499253" w:history="1">
        <w:r w:rsidR="005319C0" w:rsidRPr="00C16E65">
          <w:rPr>
            <w:rStyle w:val="ad"/>
            <w:rFonts w:ascii="Times New Roman" w:hAnsi="Times New Roman"/>
            <w:noProof/>
          </w:rPr>
          <w:t>6.5. Требования к кадровым условиям реализации образовательной программы</w:t>
        </w:r>
        <w:r w:rsidR="005319C0" w:rsidRPr="00C16E65">
          <w:rPr>
            <w:noProof/>
            <w:webHidden/>
          </w:rPr>
          <w:tab/>
        </w:r>
        <w:r w:rsidR="00C660FD">
          <w:rPr>
            <w:noProof/>
            <w:webHidden/>
          </w:rPr>
          <w:t>41</w:t>
        </w:r>
      </w:hyperlink>
    </w:p>
    <w:p w14:paraId="69BB6D1E" w14:textId="77777777" w:rsidR="005319C0" w:rsidRPr="00C16E65" w:rsidRDefault="00B10F24" w:rsidP="00C7649A">
      <w:pPr>
        <w:pStyle w:val="25"/>
        <w:tabs>
          <w:tab w:val="right" w:leader="dot" w:pos="9344"/>
        </w:tabs>
        <w:ind w:left="0"/>
        <w:rPr>
          <w:rFonts w:cs="Times New Roman"/>
          <w:iCs w:val="0"/>
          <w:noProof/>
          <w:sz w:val="22"/>
          <w:szCs w:val="22"/>
        </w:rPr>
      </w:pPr>
      <w:hyperlink w:anchor="_Toc84499254" w:history="1">
        <w:r w:rsidR="005319C0" w:rsidRPr="00C16E65">
          <w:rPr>
            <w:rStyle w:val="ad"/>
            <w:rFonts w:ascii="Times New Roman" w:hAnsi="Times New Roman"/>
            <w:noProof/>
          </w:rPr>
          <w:t>6.6. Требования к финансовым условиям реализации образовательной программы</w:t>
        </w:r>
        <w:r w:rsidR="005319C0" w:rsidRPr="00C16E65">
          <w:rPr>
            <w:noProof/>
            <w:webHidden/>
          </w:rPr>
          <w:tab/>
        </w:r>
        <w:r w:rsidR="00C660FD">
          <w:rPr>
            <w:noProof/>
            <w:webHidden/>
          </w:rPr>
          <w:t>41</w:t>
        </w:r>
      </w:hyperlink>
    </w:p>
    <w:p w14:paraId="5655FCC0" w14:textId="77777777" w:rsidR="005319C0" w:rsidRPr="00C16E65" w:rsidRDefault="00B10F24" w:rsidP="00C7649A">
      <w:pPr>
        <w:pStyle w:val="11"/>
        <w:ind w:left="0"/>
      </w:pPr>
      <w:hyperlink w:anchor="_Toc84499255" w:history="1">
        <w:r w:rsidR="005319C0" w:rsidRPr="002C4A23">
          <w:rPr>
            <w:rStyle w:val="ad"/>
            <w:b/>
          </w:rPr>
          <w:t>Раздел 7. Формирование оценочных средств для проведения государственной итоговой аттестации</w:t>
        </w:r>
        <w:r w:rsidR="005319C0" w:rsidRPr="00C16E65">
          <w:rPr>
            <w:webHidden/>
          </w:rPr>
          <w:tab/>
        </w:r>
        <w:r w:rsidR="00C660FD" w:rsidRPr="00C7649A">
          <w:rPr>
            <w:b/>
            <w:webHidden/>
          </w:rPr>
          <w:t>42</w:t>
        </w:r>
      </w:hyperlink>
    </w:p>
    <w:p w14:paraId="3BCE3E52" w14:textId="77777777" w:rsidR="005319C0" w:rsidRPr="00C16E65" w:rsidRDefault="00B10F24" w:rsidP="00C7649A">
      <w:pPr>
        <w:pStyle w:val="11"/>
        <w:ind w:left="0"/>
      </w:pPr>
      <w:hyperlink w:anchor="_Toc84499256" w:history="1">
        <w:r w:rsidR="005319C0" w:rsidRPr="002C4A23">
          <w:rPr>
            <w:rStyle w:val="ad"/>
            <w:b/>
          </w:rPr>
          <w:t>Раздел 8. Разработчики примерной основной образовательной программы</w:t>
        </w:r>
        <w:r w:rsidR="005319C0" w:rsidRPr="00C16E65">
          <w:rPr>
            <w:webHidden/>
          </w:rPr>
          <w:tab/>
        </w:r>
        <w:r w:rsidR="00C660FD" w:rsidRPr="00C7649A">
          <w:rPr>
            <w:b/>
            <w:webHidden/>
          </w:rPr>
          <w:t>42</w:t>
        </w:r>
      </w:hyperlink>
    </w:p>
    <w:p w14:paraId="7239B131" w14:textId="77777777" w:rsidR="005319C0" w:rsidRPr="00C16E65" w:rsidRDefault="00B10F24" w:rsidP="00C7649A">
      <w:pPr>
        <w:pStyle w:val="11"/>
        <w:ind w:left="0"/>
      </w:pPr>
      <w:hyperlink w:anchor="_Toc84499257" w:history="1">
        <w:r w:rsidR="005319C0" w:rsidRPr="002C4A23">
          <w:rPr>
            <w:rStyle w:val="ad"/>
            <w:b/>
            <w:sz w:val="22"/>
            <w:szCs w:val="22"/>
          </w:rPr>
          <w:t>Приложение 1 Примерные программы профессиональных модулей</w:t>
        </w:r>
        <w:r w:rsidR="005319C0" w:rsidRPr="00C16E65">
          <w:rPr>
            <w:webHidden/>
          </w:rPr>
          <w:tab/>
        </w:r>
        <w:r w:rsidR="00C660FD" w:rsidRPr="00C7649A">
          <w:rPr>
            <w:b/>
            <w:webHidden/>
          </w:rPr>
          <w:t>44</w:t>
        </w:r>
      </w:hyperlink>
    </w:p>
    <w:p w14:paraId="2A4FAA1A" w14:textId="77777777" w:rsidR="00554613" w:rsidRPr="00C16E65" w:rsidRDefault="00B10F24" w:rsidP="00C7649A">
      <w:pPr>
        <w:pStyle w:val="11"/>
        <w:ind w:left="0"/>
      </w:pPr>
      <w:hyperlink w:anchor="_Toc84499257" w:history="1">
        <w:r w:rsidR="00554613" w:rsidRPr="00C16E65">
          <w:rPr>
            <w:rStyle w:val="ad"/>
            <w:i/>
          </w:rPr>
          <w:t xml:space="preserve">Приложение 1.1. </w:t>
        </w:r>
        <w:r w:rsidR="00C16E65" w:rsidRPr="00C16E65">
          <w:rPr>
            <w:rStyle w:val="ad"/>
            <w:i/>
          </w:rPr>
          <w:t xml:space="preserve">ПМ 01. </w:t>
        </w:r>
        <w:r w:rsidR="00D86650" w:rsidRPr="00D007E0">
          <w:rPr>
            <w:i/>
            <w:sz w:val="24"/>
            <w:szCs w:val="24"/>
          </w:rPr>
          <w:t>Проведение метеорологических наблюдений и эксплуатация оборудования метеорологической станции</w:t>
        </w:r>
        <w:r w:rsidR="00554613" w:rsidRPr="00D007E0">
          <w:rPr>
            <w:rStyle w:val="ad"/>
            <w:i/>
            <w:color w:val="auto"/>
          </w:rPr>
          <w:t xml:space="preserve"> </w:t>
        </w:r>
        <w:r w:rsidR="00554613" w:rsidRPr="00C16E65">
          <w:rPr>
            <w:webHidden/>
          </w:rPr>
          <w:tab/>
        </w:r>
        <w:r w:rsidR="00C660FD">
          <w:rPr>
            <w:webHidden/>
          </w:rPr>
          <w:t>44</w:t>
        </w:r>
      </w:hyperlink>
    </w:p>
    <w:p w14:paraId="4D3D6051" w14:textId="77777777" w:rsidR="00554613" w:rsidRPr="00C16E65" w:rsidRDefault="00B10F24" w:rsidP="00C7649A">
      <w:pPr>
        <w:pStyle w:val="11"/>
        <w:ind w:left="0"/>
      </w:pPr>
      <w:hyperlink w:anchor="_Toc84499257" w:history="1">
        <w:r w:rsidR="00554613" w:rsidRPr="00C16E65">
          <w:rPr>
            <w:rStyle w:val="ad"/>
            <w:i/>
          </w:rPr>
          <w:t>Приложение 1.</w:t>
        </w:r>
        <w:r w:rsidR="00C16E65" w:rsidRPr="00C16E65">
          <w:rPr>
            <w:rStyle w:val="ad"/>
            <w:i/>
          </w:rPr>
          <w:t>2</w:t>
        </w:r>
        <w:r w:rsidR="00554613" w:rsidRPr="00C16E65">
          <w:rPr>
            <w:rStyle w:val="ad"/>
            <w:i/>
          </w:rPr>
          <w:t xml:space="preserve">. </w:t>
        </w:r>
        <w:r w:rsidR="00C16E65" w:rsidRPr="00C16E65">
          <w:rPr>
            <w:rStyle w:val="ad"/>
            <w:bCs w:val="0"/>
            <w:i/>
            <w:color w:val="auto"/>
            <w:u w:val="none"/>
          </w:rPr>
          <w:t>ПМ 02. Проведение аэрологических наблюдений и эксплуатация аэрологических радиотехнических систем</w:t>
        </w:r>
        <w:r w:rsidR="00554613" w:rsidRPr="00C16E65">
          <w:rPr>
            <w:rStyle w:val="ad"/>
            <w:i/>
          </w:rPr>
          <w:t xml:space="preserve"> </w:t>
        </w:r>
        <w:r w:rsidR="00554613" w:rsidRPr="00C16E65">
          <w:rPr>
            <w:webHidden/>
          </w:rPr>
          <w:tab/>
        </w:r>
        <w:r w:rsidR="00C660FD">
          <w:rPr>
            <w:webHidden/>
          </w:rPr>
          <w:t>64</w:t>
        </w:r>
      </w:hyperlink>
    </w:p>
    <w:p w14:paraId="46A4D818" w14:textId="77777777" w:rsidR="00554613" w:rsidRPr="00FA6937" w:rsidRDefault="00B10F24" w:rsidP="00C7649A">
      <w:pPr>
        <w:pStyle w:val="11"/>
        <w:ind w:left="0"/>
      </w:pPr>
      <w:hyperlink w:anchor="_Toc84499257" w:history="1">
        <w:r w:rsidR="00554613" w:rsidRPr="00FA6937">
          <w:rPr>
            <w:rStyle w:val="ad"/>
            <w:i/>
          </w:rPr>
          <w:t>Приложение 1.</w:t>
        </w:r>
        <w:r w:rsidR="00C16E65" w:rsidRPr="00FA6937">
          <w:rPr>
            <w:rStyle w:val="ad"/>
            <w:i/>
          </w:rPr>
          <w:t>3</w:t>
        </w:r>
        <w:r w:rsidR="00554613" w:rsidRPr="00FA6937">
          <w:rPr>
            <w:rStyle w:val="ad"/>
            <w:i/>
          </w:rPr>
          <w:t xml:space="preserve">. </w:t>
        </w:r>
        <w:r w:rsidR="00C16E65" w:rsidRPr="00FA6937">
          <w:t>ПМ 03. Проведение метеорологических радиолокационных наблюдений и эксплуатация метеорологических радиотехнических систем</w:t>
        </w:r>
        <w:r w:rsidR="00554613" w:rsidRPr="00FA6937">
          <w:rPr>
            <w:rStyle w:val="ad"/>
            <w:i/>
          </w:rPr>
          <w:t xml:space="preserve"> </w:t>
        </w:r>
        <w:r w:rsidR="00554613" w:rsidRPr="00FA6937">
          <w:rPr>
            <w:webHidden/>
          </w:rPr>
          <w:tab/>
        </w:r>
        <w:r w:rsidR="00C660FD">
          <w:rPr>
            <w:webHidden/>
          </w:rPr>
          <w:t>89</w:t>
        </w:r>
      </w:hyperlink>
    </w:p>
    <w:p w14:paraId="3D02F44D" w14:textId="77777777" w:rsidR="00C16E65" w:rsidRPr="00FA6937" w:rsidRDefault="00B10F24" w:rsidP="00C7649A">
      <w:pPr>
        <w:pStyle w:val="11"/>
        <w:ind w:left="0"/>
      </w:pPr>
      <w:hyperlink w:anchor="_Toc84499257" w:history="1">
        <w:r w:rsidR="00C16E65" w:rsidRPr="00FA6937">
          <w:rPr>
            <w:rStyle w:val="ad"/>
            <w:i/>
          </w:rPr>
          <w:t xml:space="preserve">Приложение 1.4. </w:t>
        </w:r>
        <w:r w:rsidR="00C16E65" w:rsidRPr="00FA6937">
          <w:t xml:space="preserve">ПМ 04. Организация производственной деятельности структурного подразделения </w:t>
        </w:r>
        <w:r w:rsidR="00C16E65" w:rsidRPr="00FA6937">
          <w:rPr>
            <w:webHidden/>
          </w:rPr>
          <w:tab/>
        </w:r>
        <w:r w:rsidR="00C660FD">
          <w:rPr>
            <w:webHidden/>
          </w:rPr>
          <w:t>114</w:t>
        </w:r>
      </w:hyperlink>
    </w:p>
    <w:p w14:paraId="3562F0CF" w14:textId="77777777" w:rsidR="005319C0" w:rsidRPr="00FA6937" w:rsidRDefault="00B10F24" w:rsidP="00C7649A">
      <w:pPr>
        <w:pStyle w:val="11"/>
        <w:ind w:left="0"/>
      </w:pPr>
      <w:hyperlink w:anchor="_Toc84499259" w:history="1">
        <w:r w:rsidR="005319C0" w:rsidRPr="00FA6937">
          <w:rPr>
            <w:rStyle w:val="ad"/>
            <w:b/>
          </w:rPr>
          <w:t>Приложение 2 Примерные программы учебных дисциплин</w:t>
        </w:r>
        <w:r w:rsidR="005319C0" w:rsidRPr="00FA6937">
          <w:rPr>
            <w:webHidden/>
          </w:rPr>
          <w:tab/>
        </w:r>
        <w:r w:rsidR="00C660FD" w:rsidRPr="00C7649A">
          <w:rPr>
            <w:b/>
            <w:webHidden/>
          </w:rPr>
          <w:t>134</w:t>
        </w:r>
      </w:hyperlink>
    </w:p>
    <w:p w14:paraId="2FBD0FF0" w14:textId="77777777" w:rsidR="005319C0" w:rsidRPr="00D12F67" w:rsidRDefault="00B10F24" w:rsidP="00C7649A">
      <w:pPr>
        <w:pStyle w:val="25"/>
        <w:tabs>
          <w:tab w:val="right" w:leader="dot" w:pos="9344"/>
        </w:tabs>
        <w:ind w:left="0"/>
        <w:rPr>
          <w:rFonts w:cs="Times New Roman"/>
          <w:i w:val="0"/>
          <w:iCs w:val="0"/>
          <w:noProof/>
          <w:sz w:val="22"/>
          <w:szCs w:val="22"/>
        </w:rPr>
      </w:pPr>
      <w:hyperlink w:anchor="_Toc84499260" w:history="1">
        <w:r w:rsidR="005319C0" w:rsidRPr="00FA6937">
          <w:rPr>
            <w:rStyle w:val="ad"/>
            <w:rFonts w:ascii="Times New Roman" w:hAnsi="Times New Roman"/>
            <w:bCs/>
            <w:noProof/>
          </w:rPr>
          <w:t>Приложение 2.1</w:t>
        </w:r>
        <w:r w:rsidR="009D6278" w:rsidRPr="00FA6937">
          <w:rPr>
            <w:rStyle w:val="ad"/>
            <w:rFonts w:ascii="Times New Roman" w:hAnsi="Times New Roman"/>
            <w:bCs/>
            <w:noProof/>
          </w:rPr>
          <w:t>.</w:t>
        </w:r>
        <w:r w:rsidR="005319C0" w:rsidRPr="00FA6937">
          <w:rPr>
            <w:rStyle w:val="ad"/>
            <w:rFonts w:ascii="Times New Roman" w:hAnsi="Times New Roman"/>
            <w:bCs/>
            <w:noProof/>
          </w:rPr>
          <w:t xml:space="preserve"> </w:t>
        </w:r>
        <w:r w:rsidR="005319C0" w:rsidRPr="00FA6937">
          <w:rPr>
            <w:rFonts w:ascii="Times New Roman" w:hAnsi="Times New Roman"/>
            <w:szCs w:val="24"/>
          </w:rPr>
          <w:t>СГ. 01. История России</w:t>
        </w:r>
        <w:r w:rsidR="005319C0">
          <w:rPr>
            <w:noProof/>
            <w:webHidden/>
          </w:rPr>
          <w:tab/>
        </w:r>
        <w:r w:rsidR="00C660FD">
          <w:rPr>
            <w:noProof/>
            <w:webHidden/>
          </w:rPr>
          <w:t>134</w:t>
        </w:r>
      </w:hyperlink>
    </w:p>
    <w:p w14:paraId="031942C2" w14:textId="77777777" w:rsidR="005319C0" w:rsidRPr="00D12F67" w:rsidRDefault="00B10F24" w:rsidP="00C7649A">
      <w:pPr>
        <w:pStyle w:val="25"/>
        <w:tabs>
          <w:tab w:val="right" w:leader="dot" w:pos="9344"/>
        </w:tabs>
        <w:ind w:left="0"/>
        <w:rPr>
          <w:rFonts w:cs="Times New Roman"/>
          <w:i w:val="0"/>
          <w:iCs w:val="0"/>
          <w:noProof/>
          <w:sz w:val="22"/>
          <w:szCs w:val="22"/>
        </w:rPr>
      </w:pPr>
      <w:hyperlink w:anchor="_Toc84499260" w:history="1">
        <w:r w:rsidR="005319C0" w:rsidRPr="00FA6937">
          <w:rPr>
            <w:rStyle w:val="ad"/>
            <w:rFonts w:ascii="Times New Roman" w:hAnsi="Times New Roman"/>
            <w:bCs/>
            <w:noProof/>
          </w:rPr>
          <w:t>Приложение 2.2</w:t>
        </w:r>
        <w:r w:rsidR="009D6278" w:rsidRPr="00FA6937">
          <w:rPr>
            <w:rStyle w:val="ad"/>
            <w:rFonts w:ascii="Times New Roman" w:hAnsi="Times New Roman"/>
            <w:bCs/>
            <w:noProof/>
          </w:rPr>
          <w:t>.</w:t>
        </w:r>
        <w:r w:rsidR="005319C0" w:rsidRPr="00FA6937">
          <w:rPr>
            <w:rStyle w:val="ad"/>
            <w:rFonts w:ascii="Times New Roman" w:hAnsi="Times New Roman"/>
            <w:bCs/>
            <w:noProof/>
          </w:rPr>
          <w:t xml:space="preserve"> СГ</w:t>
        </w:r>
        <w:r w:rsidR="005319C0" w:rsidRPr="00FA6937">
          <w:rPr>
            <w:rFonts w:ascii="Times New Roman" w:hAnsi="Times New Roman"/>
            <w:szCs w:val="24"/>
          </w:rPr>
          <w:t>. 02. Иностранный язык в профессиональной деятельности</w:t>
        </w:r>
        <w:r w:rsidR="005319C0">
          <w:rPr>
            <w:noProof/>
            <w:webHidden/>
          </w:rPr>
          <w:tab/>
        </w:r>
        <w:r w:rsidR="00C660FD">
          <w:rPr>
            <w:noProof/>
            <w:webHidden/>
          </w:rPr>
          <w:t>148</w:t>
        </w:r>
      </w:hyperlink>
    </w:p>
    <w:p w14:paraId="7B22B469" w14:textId="77777777" w:rsidR="005319C0" w:rsidRPr="00D12F67" w:rsidRDefault="00B10F24" w:rsidP="00C7649A">
      <w:pPr>
        <w:pStyle w:val="25"/>
        <w:tabs>
          <w:tab w:val="right" w:leader="dot" w:pos="9344"/>
        </w:tabs>
        <w:ind w:left="0"/>
        <w:rPr>
          <w:rFonts w:cs="Times New Roman"/>
          <w:i w:val="0"/>
          <w:iCs w:val="0"/>
          <w:noProof/>
          <w:sz w:val="22"/>
          <w:szCs w:val="22"/>
        </w:rPr>
      </w:pPr>
      <w:hyperlink w:anchor="_Toc84499260" w:history="1">
        <w:r w:rsidR="005319C0" w:rsidRPr="00FA6937">
          <w:rPr>
            <w:rStyle w:val="ad"/>
            <w:rFonts w:ascii="Times New Roman" w:hAnsi="Times New Roman"/>
            <w:bCs/>
            <w:noProof/>
          </w:rPr>
          <w:t>Приложение 2.3</w:t>
        </w:r>
        <w:r w:rsidR="009D6278" w:rsidRPr="00FA6937">
          <w:rPr>
            <w:rStyle w:val="ad"/>
            <w:rFonts w:ascii="Times New Roman" w:hAnsi="Times New Roman"/>
            <w:bCs/>
            <w:noProof/>
          </w:rPr>
          <w:t>.</w:t>
        </w:r>
        <w:r w:rsidR="005319C0" w:rsidRPr="00FA6937">
          <w:rPr>
            <w:rStyle w:val="ad"/>
            <w:rFonts w:ascii="Times New Roman" w:hAnsi="Times New Roman"/>
            <w:bCs/>
            <w:noProof/>
          </w:rPr>
          <w:t xml:space="preserve"> </w:t>
        </w:r>
        <w:r w:rsidR="005319C0" w:rsidRPr="00FA6937">
          <w:rPr>
            <w:rFonts w:ascii="Times New Roman" w:hAnsi="Times New Roman"/>
            <w:szCs w:val="24"/>
          </w:rPr>
          <w:t>СГ. 03. Безопасность жизнедеятельности</w:t>
        </w:r>
        <w:r w:rsidR="005319C0">
          <w:rPr>
            <w:noProof/>
            <w:webHidden/>
          </w:rPr>
          <w:tab/>
        </w:r>
        <w:r w:rsidR="00C660FD">
          <w:rPr>
            <w:noProof/>
            <w:webHidden/>
          </w:rPr>
          <w:t>164</w:t>
        </w:r>
      </w:hyperlink>
    </w:p>
    <w:p w14:paraId="7D70193A" w14:textId="77777777" w:rsidR="005319C0" w:rsidRPr="00D12F67" w:rsidRDefault="00B10F24" w:rsidP="00C7649A">
      <w:pPr>
        <w:pStyle w:val="25"/>
        <w:tabs>
          <w:tab w:val="right" w:leader="dot" w:pos="9344"/>
        </w:tabs>
        <w:ind w:left="0"/>
        <w:rPr>
          <w:rFonts w:cs="Times New Roman"/>
          <w:i w:val="0"/>
          <w:iCs w:val="0"/>
          <w:noProof/>
          <w:sz w:val="22"/>
          <w:szCs w:val="22"/>
        </w:rPr>
      </w:pPr>
      <w:hyperlink w:anchor="_Toc84499260" w:history="1">
        <w:r w:rsidR="005319C0" w:rsidRPr="00FA6937">
          <w:rPr>
            <w:rStyle w:val="ad"/>
            <w:rFonts w:ascii="Times New Roman" w:hAnsi="Times New Roman"/>
            <w:bCs/>
            <w:noProof/>
          </w:rPr>
          <w:t>Приложение 2.4</w:t>
        </w:r>
        <w:r w:rsidR="009D6278" w:rsidRPr="00FA6937">
          <w:rPr>
            <w:rStyle w:val="ad"/>
            <w:rFonts w:ascii="Times New Roman" w:hAnsi="Times New Roman"/>
            <w:bCs/>
            <w:noProof/>
          </w:rPr>
          <w:t>.</w:t>
        </w:r>
        <w:r w:rsidR="005319C0" w:rsidRPr="00FA6937">
          <w:rPr>
            <w:rStyle w:val="ad"/>
            <w:rFonts w:ascii="Times New Roman" w:hAnsi="Times New Roman"/>
            <w:bCs/>
            <w:noProof/>
          </w:rPr>
          <w:t xml:space="preserve"> </w:t>
        </w:r>
        <w:r w:rsidR="005319C0" w:rsidRPr="00FA6937">
          <w:rPr>
            <w:rFonts w:ascii="Times New Roman" w:hAnsi="Times New Roman"/>
            <w:iCs w:val="0"/>
            <w:szCs w:val="24"/>
          </w:rPr>
          <w:t>СГ. 04. Физическая культура</w:t>
        </w:r>
        <w:r w:rsidR="005319C0">
          <w:rPr>
            <w:noProof/>
            <w:webHidden/>
          </w:rPr>
          <w:tab/>
        </w:r>
        <w:r w:rsidR="00C660FD">
          <w:rPr>
            <w:noProof/>
            <w:webHidden/>
          </w:rPr>
          <w:t>178</w:t>
        </w:r>
      </w:hyperlink>
    </w:p>
    <w:p w14:paraId="5084CB5E" w14:textId="77777777" w:rsidR="005319C0" w:rsidRPr="00D12F67" w:rsidRDefault="00B10F24" w:rsidP="00C7649A">
      <w:pPr>
        <w:pStyle w:val="25"/>
        <w:tabs>
          <w:tab w:val="right" w:leader="dot" w:pos="9344"/>
        </w:tabs>
        <w:ind w:left="0"/>
        <w:rPr>
          <w:rFonts w:cs="Times New Roman"/>
          <w:i w:val="0"/>
          <w:iCs w:val="0"/>
          <w:noProof/>
          <w:sz w:val="22"/>
          <w:szCs w:val="22"/>
        </w:rPr>
      </w:pPr>
      <w:hyperlink w:anchor="_Toc84499260" w:history="1">
        <w:r w:rsidR="005319C0" w:rsidRPr="00FA6937">
          <w:rPr>
            <w:rStyle w:val="ad"/>
            <w:rFonts w:ascii="Times New Roman" w:hAnsi="Times New Roman"/>
            <w:bCs/>
            <w:noProof/>
          </w:rPr>
          <w:t>Приложение 2.5</w:t>
        </w:r>
        <w:r w:rsidR="009D6278" w:rsidRPr="00FA6937">
          <w:rPr>
            <w:rStyle w:val="ad"/>
            <w:rFonts w:ascii="Times New Roman" w:hAnsi="Times New Roman"/>
            <w:bCs/>
            <w:noProof/>
          </w:rPr>
          <w:t>.</w:t>
        </w:r>
        <w:r w:rsidR="005319C0" w:rsidRPr="00FA6937">
          <w:rPr>
            <w:rStyle w:val="ad"/>
            <w:rFonts w:ascii="Times New Roman" w:hAnsi="Times New Roman"/>
            <w:bCs/>
            <w:noProof/>
          </w:rPr>
          <w:t xml:space="preserve"> </w:t>
        </w:r>
        <w:r w:rsidR="005319C0" w:rsidRPr="00FA6937">
          <w:rPr>
            <w:rFonts w:ascii="Times New Roman" w:hAnsi="Times New Roman"/>
            <w:szCs w:val="24"/>
          </w:rPr>
          <w:t>СГ. 05. Основы бережливого производства</w:t>
        </w:r>
        <w:r w:rsidR="005319C0">
          <w:rPr>
            <w:noProof/>
            <w:webHidden/>
          </w:rPr>
          <w:tab/>
        </w:r>
        <w:r w:rsidR="00C660FD">
          <w:rPr>
            <w:noProof/>
            <w:webHidden/>
          </w:rPr>
          <w:t>195</w:t>
        </w:r>
      </w:hyperlink>
    </w:p>
    <w:p w14:paraId="117AB463" w14:textId="77777777" w:rsidR="005319C0" w:rsidRPr="00D12F67" w:rsidRDefault="00B10F24" w:rsidP="00C7649A">
      <w:pPr>
        <w:pStyle w:val="25"/>
        <w:tabs>
          <w:tab w:val="right" w:leader="dot" w:pos="9344"/>
        </w:tabs>
        <w:ind w:left="0"/>
        <w:rPr>
          <w:rFonts w:cs="Times New Roman"/>
          <w:i w:val="0"/>
          <w:iCs w:val="0"/>
          <w:noProof/>
          <w:sz w:val="22"/>
          <w:szCs w:val="22"/>
        </w:rPr>
      </w:pPr>
      <w:hyperlink w:anchor="_Toc84499260" w:history="1">
        <w:r w:rsidR="005319C0" w:rsidRPr="00FA6937">
          <w:rPr>
            <w:rStyle w:val="ad"/>
            <w:rFonts w:ascii="Times New Roman" w:hAnsi="Times New Roman"/>
            <w:bCs/>
            <w:noProof/>
          </w:rPr>
          <w:t>Приложение 2.6</w:t>
        </w:r>
        <w:r w:rsidR="009D6278" w:rsidRPr="00FA6937">
          <w:rPr>
            <w:rStyle w:val="ad"/>
            <w:rFonts w:ascii="Times New Roman" w:hAnsi="Times New Roman"/>
            <w:bCs/>
            <w:noProof/>
          </w:rPr>
          <w:t>.</w:t>
        </w:r>
        <w:r w:rsidR="005319C0" w:rsidRPr="00FA6937">
          <w:rPr>
            <w:rStyle w:val="ad"/>
            <w:rFonts w:ascii="Times New Roman" w:hAnsi="Times New Roman"/>
            <w:bCs/>
            <w:noProof/>
          </w:rPr>
          <w:t xml:space="preserve"> </w:t>
        </w:r>
        <w:r w:rsidR="005319C0" w:rsidRPr="00FA6937">
          <w:rPr>
            <w:rFonts w:ascii="Times New Roman" w:hAnsi="Times New Roman"/>
            <w:iCs w:val="0"/>
          </w:rPr>
          <w:t xml:space="preserve">СГ. 06. </w:t>
        </w:r>
        <w:r w:rsidR="009D6278" w:rsidRPr="00FA6937">
          <w:rPr>
            <w:rFonts w:ascii="Times New Roman" w:hAnsi="Times New Roman"/>
          </w:rPr>
          <w:t>Основы финансовой грамотности</w:t>
        </w:r>
        <w:r w:rsidR="005319C0">
          <w:rPr>
            <w:noProof/>
            <w:webHidden/>
          </w:rPr>
          <w:tab/>
        </w:r>
        <w:r w:rsidR="00C660FD">
          <w:rPr>
            <w:noProof/>
            <w:webHidden/>
          </w:rPr>
          <w:t>208</w:t>
        </w:r>
      </w:hyperlink>
    </w:p>
    <w:p w14:paraId="2B66E846" w14:textId="77777777" w:rsidR="005319C0" w:rsidRDefault="00B10F24" w:rsidP="00C7649A">
      <w:pPr>
        <w:pStyle w:val="25"/>
        <w:tabs>
          <w:tab w:val="right" w:leader="dot" w:pos="9344"/>
        </w:tabs>
        <w:ind w:left="0"/>
        <w:rPr>
          <w:noProof/>
        </w:rPr>
      </w:pPr>
      <w:hyperlink w:anchor="_Toc84499260" w:history="1">
        <w:r w:rsidR="005319C0" w:rsidRPr="00FA6937">
          <w:rPr>
            <w:rStyle w:val="ad"/>
            <w:rFonts w:ascii="Times New Roman" w:hAnsi="Times New Roman"/>
            <w:bCs/>
            <w:noProof/>
          </w:rPr>
          <w:t>Приложение 2.7</w:t>
        </w:r>
        <w:r w:rsidR="009D6278" w:rsidRPr="00FA6937">
          <w:rPr>
            <w:rStyle w:val="ad"/>
            <w:rFonts w:ascii="Times New Roman" w:hAnsi="Times New Roman"/>
            <w:bCs/>
            <w:noProof/>
          </w:rPr>
          <w:t xml:space="preserve">. </w:t>
        </w:r>
        <w:r w:rsidR="009D6278" w:rsidRPr="00FA6937">
          <w:rPr>
            <w:rFonts w:ascii="Times New Roman" w:hAnsi="Times New Roman"/>
            <w:szCs w:val="24"/>
          </w:rPr>
          <w:t xml:space="preserve">ОП 01. Математические методы решения </w:t>
        </w:r>
        <w:r w:rsidR="00D86650" w:rsidRPr="00D007E0">
          <w:rPr>
            <w:rFonts w:ascii="Times New Roman" w:hAnsi="Times New Roman"/>
            <w:szCs w:val="24"/>
          </w:rPr>
          <w:t>типовых прикладных</w:t>
        </w:r>
        <w:r w:rsidR="009D6278" w:rsidRPr="00D007E0">
          <w:rPr>
            <w:rFonts w:ascii="Times New Roman" w:hAnsi="Times New Roman"/>
            <w:szCs w:val="24"/>
          </w:rPr>
          <w:t xml:space="preserve"> </w:t>
        </w:r>
        <w:r w:rsidR="009D6278" w:rsidRPr="00FA6937">
          <w:rPr>
            <w:rFonts w:ascii="Times New Roman" w:hAnsi="Times New Roman"/>
            <w:szCs w:val="24"/>
          </w:rPr>
          <w:t>задач</w:t>
        </w:r>
        <w:r w:rsidR="005319C0">
          <w:rPr>
            <w:noProof/>
            <w:webHidden/>
          </w:rPr>
          <w:tab/>
        </w:r>
        <w:r w:rsidR="00C660FD">
          <w:rPr>
            <w:noProof/>
            <w:webHidden/>
          </w:rPr>
          <w:t>220</w:t>
        </w:r>
      </w:hyperlink>
    </w:p>
    <w:p w14:paraId="25E982A6" w14:textId="77777777" w:rsidR="009D6278" w:rsidRPr="00D12F67" w:rsidRDefault="00B10F24" w:rsidP="00C7649A">
      <w:pPr>
        <w:pStyle w:val="25"/>
        <w:tabs>
          <w:tab w:val="right" w:leader="dot" w:pos="9344"/>
        </w:tabs>
        <w:ind w:left="0"/>
        <w:rPr>
          <w:rFonts w:cs="Times New Roman"/>
          <w:i w:val="0"/>
          <w:iCs w:val="0"/>
          <w:noProof/>
          <w:sz w:val="22"/>
          <w:szCs w:val="22"/>
        </w:rPr>
      </w:pPr>
      <w:hyperlink w:anchor="_Toc84499260" w:history="1">
        <w:r w:rsidR="009D6278" w:rsidRPr="00FA6937">
          <w:rPr>
            <w:rStyle w:val="ad"/>
            <w:rFonts w:ascii="Times New Roman" w:hAnsi="Times New Roman"/>
            <w:bCs/>
            <w:noProof/>
          </w:rPr>
          <w:t xml:space="preserve">Приложение 2.8. </w:t>
        </w:r>
        <w:r w:rsidR="009D6278" w:rsidRPr="00FA6937">
          <w:rPr>
            <w:rFonts w:ascii="Times New Roman" w:hAnsi="Times New Roman"/>
          </w:rPr>
          <w:t>ОП 02. Основы электротехники</w:t>
        </w:r>
        <w:r w:rsidR="009D6278">
          <w:rPr>
            <w:noProof/>
            <w:webHidden/>
          </w:rPr>
          <w:tab/>
        </w:r>
        <w:r w:rsidR="00862A76">
          <w:rPr>
            <w:noProof/>
            <w:webHidden/>
          </w:rPr>
          <w:t>231</w:t>
        </w:r>
      </w:hyperlink>
    </w:p>
    <w:p w14:paraId="0A45DD25" w14:textId="77777777" w:rsidR="009D6278" w:rsidRPr="00D12F67" w:rsidRDefault="00B10F24" w:rsidP="00C7649A">
      <w:pPr>
        <w:pStyle w:val="25"/>
        <w:tabs>
          <w:tab w:val="right" w:leader="dot" w:pos="9344"/>
        </w:tabs>
        <w:ind w:left="0"/>
        <w:rPr>
          <w:rFonts w:cs="Times New Roman"/>
          <w:i w:val="0"/>
          <w:iCs w:val="0"/>
          <w:noProof/>
          <w:sz w:val="22"/>
          <w:szCs w:val="22"/>
        </w:rPr>
      </w:pPr>
      <w:hyperlink w:anchor="_Toc84499260" w:history="1">
        <w:r w:rsidR="009D6278" w:rsidRPr="00FA6937">
          <w:rPr>
            <w:rStyle w:val="ad"/>
            <w:rFonts w:ascii="Times New Roman" w:hAnsi="Times New Roman"/>
            <w:bCs/>
            <w:noProof/>
          </w:rPr>
          <w:t xml:space="preserve">Приложение 2.9. </w:t>
        </w:r>
        <w:r w:rsidR="009D6278" w:rsidRPr="00FA6937">
          <w:rPr>
            <w:rFonts w:ascii="Times New Roman" w:hAnsi="Times New Roman"/>
            <w:szCs w:val="24"/>
          </w:rPr>
          <w:t>ОП 0</w:t>
        </w:r>
        <w:r w:rsidR="00554613" w:rsidRPr="00FA6937">
          <w:rPr>
            <w:rFonts w:ascii="Times New Roman" w:hAnsi="Times New Roman"/>
            <w:szCs w:val="24"/>
          </w:rPr>
          <w:t>3</w:t>
        </w:r>
        <w:r w:rsidR="009D6278" w:rsidRPr="00FA6937">
          <w:rPr>
            <w:rFonts w:ascii="Times New Roman" w:hAnsi="Times New Roman"/>
            <w:szCs w:val="24"/>
          </w:rPr>
          <w:t>.</w:t>
        </w:r>
        <w:r w:rsidR="00554613" w:rsidRPr="00FA6937">
          <w:rPr>
            <w:rFonts w:ascii="Times New Roman" w:hAnsi="Times New Roman"/>
            <w:szCs w:val="24"/>
          </w:rPr>
          <w:t xml:space="preserve"> Электроника</w:t>
        </w:r>
        <w:r w:rsidR="009D6278">
          <w:rPr>
            <w:noProof/>
            <w:webHidden/>
          </w:rPr>
          <w:tab/>
        </w:r>
        <w:r w:rsidR="00862A76">
          <w:rPr>
            <w:noProof/>
            <w:webHidden/>
          </w:rPr>
          <w:t>248</w:t>
        </w:r>
      </w:hyperlink>
    </w:p>
    <w:p w14:paraId="354188D1" w14:textId="77777777" w:rsidR="009D6278" w:rsidRPr="00D12F67" w:rsidRDefault="00B10F24" w:rsidP="00C7649A">
      <w:pPr>
        <w:pStyle w:val="25"/>
        <w:tabs>
          <w:tab w:val="right" w:leader="dot" w:pos="9344"/>
        </w:tabs>
        <w:ind w:left="0"/>
        <w:rPr>
          <w:rFonts w:cs="Times New Roman"/>
          <w:i w:val="0"/>
          <w:iCs w:val="0"/>
          <w:noProof/>
          <w:sz w:val="22"/>
          <w:szCs w:val="22"/>
        </w:rPr>
      </w:pPr>
      <w:hyperlink w:anchor="_Toc84499260" w:history="1">
        <w:r w:rsidR="009D6278" w:rsidRPr="00FA6937">
          <w:rPr>
            <w:rStyle w:val="ad"/>
            <w:rFonts w:ascii="Times New Roman" w:hAnsi="Times New Roman"/>
            <w:bCs/>
            <w:noProof/>
          </w:rPr>
          <w:t>Приложение 2.10.</w:t>
        </w:r>
        <w:r w:rsidR="009D6278" w:rsidRPr="00FA6937">
          <w:rPr>
            <w:rFonts w:ascii="Times New Roman" w:hAnsi="Times New Roman"/>
          </w:rPr>
          <w:t>ОП 0</w:t>
        </w:r>
        <w:r w:rsidR="00554613" w:rsidRPr="00FA6937">
          <w:rPr>
            <w:rFonts w:ascii="Times New Roman" w:hAnsi="Times New Roman"/>
          </w:rPr>
          <w:t>4</w:t>
        </w:r>
        <w:r w:rsidR="009D6278" w:rsidRPr="00FA6937">
          <w:rPr>
            <w:rFonts w:ascii="Times New Roman" w:hAnsi="Times New Roman"/>
          </w:rPr>
          <w:t>.</w:t>
        </w:r>
        <w:r w:rsidR="00554613" w:rsidRPr="00FA6937">
          <w:rPr>
            <w:rFonts w:ascii="Times New Roman" w:hAnsi="Times New Roman"/>
          </w:rPr>
          <w:t xml:space="preserve"> Основы радиотехники и радиолокации</w:t>
        </w:r>
        <w:r w:rsidR="009D6278">
          <w:rPr>
            <w:noProof/>
            <w:webHidden/>
          </w:rPr>
          <w:tab/>
        </w:r>
        <w:r w:rsidR="00862A76">
          <w:rPr>
            <w:noProof/>
            <w:webHidden/>
          </w:rPr>
          <w:t>260</w:t>
        </w:r>
      </w:hyperlink>
    </w:p>
    <w:p w14:paraId="2E2A927E" w14:textId="77777777" w:rsidR="009D6278" w:rsidRDefault="00B10F24" w:rsidP="00C7649A">
      <w:pPr>
        <w:pStyle w:val="25"/>
        <w:tabs>
          <w:tab w:val="right" w:leader="dot" w:pos="9344"/>
        </w:tabs>
        <w:ind w:left="0"/>
        <w:rPr>
          <w:noProof/>
        </w:rPr>
      </w:pPr>
      <w:hyperlink w:anchor="_Toc84499260" w:history="1">
        <w:r w:rsidR="009D6278" w:rsidRPr="00FA6937">
          <w:rPr>
            <w:rStyle w:val="ad"/>
            <w:rFonts w:ascii="Times New Roman" w:hAnsi="Times New Roman"/>
            <w:bCs/>
            <w:noProof/>
          </w:rPr>
          <w:t>Приложение 2.</w:t>
        </w:r>
        <w:r w:rsidR="00554613" w:rsidRPr="00FA6937">
          <w:rPr>
            <w:rStyle w:val="ad"/>
            <w:rFonts w:ascii="Times New Roman" w:hAnsi="Times New Roman"/>
            <w:bCs/>
            <w:noProof/>
          </w:rPr>
          <w:t>11.</w:t>
        </w:r>
        <w:r w:rsidR="009D6278" w:rsidRPr="00FA6937">
          <w:rPr>
            <w:rStyle w:val="ad"/>
            <w:rFonts w:ascii="Times New Roman" w:hAnsi="Times New Roman"/>
            <w:bCs/>
            <w:noProof/>
          </w:rPr>
          <w:t xml:space="preserve"> </w:t>
        </w:r>
        <w:r w:rsidR="009D6278" w:rsidRPr="00FA6937">
          <w:rPr>
            <w:rFonts w:ascii="Times New Roman" w:hAnsi="Times New Roman"/>
          </w:rPr>
          <w:t>ОП 0</w:t>
        </w:r>
        <w:r w:rsidR="00554613" w:rsidRPr="00FA6937">
          <w:rPr>
            <w:rFonts w:ascii="Times New Roman" w:hAnsi="Times New Roman"/>
          </w:rPr>
          <w:t>5</w:t>
        </w:r>
        <w:r w:rsidR="009D6278" w:rsidRPr="00FA6937">
          <w:rPr>
            <w:rFonts w:ascii="Times New Roman" w:hAnsi="Times New Roman"/>
          </w:rPr>
          <w:t xml:space="preserve">. </w:t>
        </w:r>
        <w:r w:rsidR="00554613" w:rsidRPr="00FA6937">
          <w:rPr>
            <w:rFonts w:ascii="Times New Roman" w:hAnsi="Times New Roman"/>
          </w:rPr>
          <w:t>Электрорадиоизмерения</w:t>
        </w:r>
        <w:r w:rsidR="009D6278">
          <w:rPr>
            <w:noProof/>
            <w:webHidden/>
          </w:rPr>
          <w:tab/>
        </w:r>
        <w:r w:rsidR="00862A76">
          <w:rPr>
            <w:noProof/>
            <w:webHidden/>
          </w:rPr>
          <w:t>273</w:t>
        </w:r>
      </w:hyperlink>
    </w:p>
    <w:p w14:paraId="3242BA13" w14:textId="77777777" w:rsidR="00554613" w:rsidRPr="00D12F67" w:rsidRDefault="00B10F24" w:rsidP="00C7649A">
      <w:pPr>
        <w:pStyle w:val="25"/>
        <w:tabs>
          <w:tab w:val="right" w:leader="dot" w:pos="9344"/>
        </w:tabs>
        <w:ind w:left="0"/>
        <w:rPr>
          <w:rFonts w:cs="Times New Roman"/>
          <w:i w:val="0"/>
          <w:iCs w:val="0"/>
          <w:noProof/>
          <w:sz w:val="22"/>
          <w:szCs w:val="22"/>
        </w:rPr>
      </w:pPr>
      <w:hyperlink w:anchor="_Toc84499260" w:history="1">
        <w:r w:rsidR="00554613" w:rsidRPr="00FA6937">
          <w:rPr>
            <w:rStyle w:val="ad"/>
            <w:rFonts w:ascii="Times New Roman" w:hAnsi="Times New Roman"/>
            <w:bCs/>
            <w:noProof/>
          </w:rPr>
          <w:t xml:space="preserve">Приложение 2.12. </w:t>
        </w:r>
        <w:r w:rsidR="00554613" w:rsidRPr="00FA6937">
          <w:rPr>
            <w:rFonts w:ascii="Times New Roman" w:hAnsi="Times New Roman"/>
          </w:rPr>
          <w:t>ОП 06. Вычислительная техника</w:t>
        </w:r>
        <w:r w:rsidR="00554613">
          <w:rPr>
            <w:noProof/>
            <w:webHidden/>
          </w:rPr>
          <w:tab/>
        </w:r>
        <w:r w:rsidR="00862A76">
          <w:rPr>
            <w:noProof/>
            <w:webHidden/>
          </w:rPr>
          <w:t>285</w:t>
        </w:r>
      </w:hyperlink>
    </w:p>
    <w:p w14:paraId="44E93DA0" w14:textId="77777777" w:rsidR="00554613" w:rsidRPr="00D12F67" w:rsidRDefault="00B10F24" w:rsidP="00C7649A">
      <w:pPr>
        <w:pStyle w:val="25"/>
        <w:tabs>
          <w:tab w:val="right" w:leader="dot" w:pos="9344"/>
        </w:tabs>
        <w:ind w:left="0"/>
        <w:rPr>
          <w:rFonts w:cs="Times New Roman"/>
          <w:i w:val="0"/>
          <w:iCs w:val="0"/>
          <w:noProof/>
          <w:sz w:val="22"/>
          <w:szCs w:val="22"/>
        </w:rPr>
      </w:pPr>
      <w:hyperlink w:anchor="_Toc84499260" w:history="1">
        <w:r w:rsidR="00554613" w:rsidRPr="00FA6937">
          <w:rPr>
            <w:rStyle w:val="ad"/>
            <w:rFonts w:ascii="Times New Roman" w:hAnsi="Times New Roman"/>
            <w:bCs/>
            <w:noProof/>
          </w:rPr>
          <w:t xml:space="preserve">Приложение 2.13. </w:t>
        </w:r>
        <w:r w:rsidR="00554613" w:rsidRPr="00FA6937">
          <w:rPr>
            <w:rFonts w:ascii="Times New Roman" w:hAnsi="Times New Roman"/>
          </w:rPr>
          <w:t>ОП 07. Метеорология</w:t>
        </w:r>
        <w:r w:rsidR="00554613">
          <w:rPr>
            <w:noProof/>
            <w:webHidden/>
          </w:rPr>
          <w:tab/>
        </w:r>
        <w:r w:rsidR="00862A76">
          <w:rPr>
            <w:noProof/>
            <w:webHidden/>
          </w:rPr>
          <w:t>295</w:t>
        </w:r>
      </w:hyperlink>
    </w:p>
    <w:p w14:paraId="42EDEAFB" w14:textId="77777777" w:rsidR="00554613" w:rsidRDefault="00B10F24" w:rsidP="00C7649A">
      <w:pPr>
        <w:pStyle w:val="25"/>
        <w:tabs>
          <w:tab w:val="right" w:leader="dot" w:pos="9344"/>
        </w:tabs>
        <w:ind w:left="0"/>
        <w:rPr>
          <w:noProof/>
        </w:rPr>
      </w:pPr>
      <w:hyperlink w:anchor="_Toc84499260" w:history="1">
        <w:r w:rsidR="00554613" w:rsidRPr="00FA6937">
          <w:rPr>
            <w:rStyle w:val="ad"/>
            <w:rFonts w:ascii="Times New Roman" w:hAnsi="Times New Roman"/>
            <w:bCs/>
            <w:noProof/>
          </w:rPr>
          <w:t xml:space="preserve">Приложение 2.14. </w:t>
        </w:r>
        <w:r w:rsidR="00554613" w:rsidRPr="00FA6937">
          <w:rPr>
            <w:rFonts w:ascii="Times New Roman" w:hAnsi="Times New Roman"/>
          </w:rPr>
          <w:t>ОП 08. Синоптическая метеорология</w:t>
        </w:r>
        <w:r w:rsidR="00554613">
          <w:rPr>
            <w:noProof/>
            <w:webHidden/>
          </w:rPr>
          <w:tab/>
        </w:r>
        <w:r w:rsidR="00862A76">
          <w:rPr>
            <w:noProof/>
            <w:webHidden/>
          </w:rPr>
          <w:t>308</w:t>
        </w:r>
      </w:hyperlink>
    </w:p>
    <w:p w14:paraId="3C5C8071" w14:textId="77777777" w:rsidR="00554613" w:rsidRPr="00D12F67" w:rsidRDefault="00B10F24" w:rsidP="00C7649A">
      <w:pPr>
        <w:pStyle w:val="25"/>
        <w:tabs>
          <w:tab w:val="right" w:leader="dot" w:pos="9344"/>
        </w:tabs>
        <w:ind w:left="0"/>
        <w:rPr>
          <w:rFonts w:cs="Times New Roman"/>
          <w:i w:val="0"/>
          <w:iCs w:val="0"/>
          <w:noProof/>
          <w:sz w:val="22"/>
          <w:szCs w:val="22"/>
        </w:rPr>
      </w:pPr>
      <w:hyperlink w:anchor="_Toc84499260" w:history="1">
        <w:r w:rsidR="00554613" w:rsidRPr="00FA6937">
          <w:rPr>
            <w:rStyle w:val="ad"/>
            <w:rFonts w:ascii="Times New Roman" w:hAnsi="Times New Roman"/>
            <w:bCs/>
            <w:noProof/>
          </w:rPr>
          <w:t xml:space="preserve">Приложение 2.15. </w:t>
        </w:r>
        <w:r w:rsidR="00554613" w:rsidRPr="00FA6937">
          <w:rPr>
            <w:rFonts w:ascii="Times New Roman" w:hAnsi="Times New Roman"/>
          </w:rPr>
          <w:t>ОП 09. Правовое обеспечение профессиональной деятельности</w:t>
        </w:r>
        <w:r w:rsidR="00554613">
          <w:rPr>
            <w:noProof/>
            <w:webHidden/>
          </w:rPr>
          <w:tab/>
        </w:r>
        <w:r w:rsidR="00862A76">
          <w:rPr>
            <w:noProof/>
            <w:webHidden/>
          </w:rPr>
          <w:t>321</w:t>
        </w:r>
      </w:hyperlink>
    </w:p>
    <w:p w14:paraId="43B8400C" w14:textId="77777777" w:rsidR="000A188D" w:rsidRPr="00D12F67" w:rsidRDefault="00B10F24" w:rsidP="00C7649A">
      <w:pPr>
        <w:pStyle w:val="11"/>
        <w:ind w:left="0"/>
      </w:pPr>
      <w:hyperlink w:anchor="_Toc84499261" w:history="1">
        <w:r w:rsidR="000A188D" w:rsidRPr="00FA6937">
          <w:rPr>
            <w:rStyle w:val="ad"/>
            <w:b/>
          </w:rPr>
          <w:t>Приложение 3 Примерная рабочая программа воспитания</w:t>
        </w:r>
        <w:r w:rsidR="000A188D">
          <w:rPr>
            <w:webHidden/>
          </w:rPr>
          <w:tab/>
        </w:r>
        <w:r w:rsidR="00862A76" w:rsidRPr="00C7649A">
          <w:rPr>
            <w:b/>
            <w:webHidden/>
          </w:rPr>
          <w:t>335</w:t>
        </w:r>
      </w:hyperlink>
    </w:p>
    <w:p w14:paraId="0E7DF3C4" w14:textId="77777777" w:rsidR="000A188D" w:rsidRPr="00D12F67" w:rsidRDefault="00B10F24" w:rsidP="00C7649A">
      <w:pPr>
        <w:pStyle w:val="11"/>
        <w:ind w:left="0"/>
      </w:pPr>
      <w:hyperlink w:anchor="_Toc84499262" w:history="1">
        <w:r w:rsidR="000A188D" w:rsidRPr="00FA6937">
          <w:rPr>
            <w:rStyle w:val="ad"/>
            <w:b/>
          </w:rPr>
          <w:t>Приложение 4 Примерные оценочные средства для государс</w:t>
        </w:r>
        <w:r w:rsidR="00717073">
          <w:rPr>
            <w:rStyle w:val="ad"/>
            <w:b/>
          </w:rPr>
          <w:t xml:space="preserve">твенной итоговой аттестации по </w:t>
        </w:r>
        <w:r w:rsidR="000A188D" w:rsidRPr="00FA6937">
          <w:rPr>
            <w:rStyle w:val="ad"/>
            <w:b/>
          </w:rPr>
          <w:t>специальности</w:t>
        </w:r>
        <w:r w:rsidR="000A188D">
          <w:rPr>
            <w:webHidden/>
          </w:rPr>
          <w:tab/>
        </w:r>
        <w:r w:rsidR="00862A76" w:rsidRPr="00C7649A">
          <w:rPr>
            <w:b/>
            <w:webHidden/>
          </w:rPr>
          <w:t>367</w:t>
        </w:r>
      </w:hyperlink>
    </w:p>
    <w:p w14:paraId="10FD4CCB" w14:textId="77777777" w:rsidR="00A62263" w:rsidRPr="00315F34" w:rsidRDefault="00BB3336" w:rsidP="00C7649A">
      <w:pPr>
        <w:rPr>
          <w:rFonts w:ascii="Times New Roman" w:hAnsi="Times New Roman"/>
          <w:b/>
          <w:sz w:val="24"/>
          <w:szCs w:val="24"/>
        </w:rPr>
      </w:pPr>
      <w:r w:rsidRPr="00315F34">
        <w:rPr>
          <w:b/>
          <w:bCs/>
        </w:rPr>
        <w:fldChar w:fldCharType="end"/>
      </w:r>
    </w:p>
    <w:p w14:paraId="6077D020" w14:textId="77777777" w:rsidR="00D15784" w:rsidRPr="00315F34" w:rsidRDefault="00D15784" w:rsidP="00ED4E4F">
      <w:pPr>
        <w:suppressAutoHyphens/>
        <w:spacing w:after="0"/>
        <w:rPr>
          <w:rFonts w:ascii="Times New Roman" w:hAnsi="Times New Roman"/>
          <w:sz w:val="24"/>
          <w:szCs w:val="24"/>
        </w:rPr>
        <w:sectPr w:rsidR="00D15784" w:rsidRPr="00315F34" w:rsidSect="00F6602F">
          <w:pgSz w:w="11906" w:h="16838"/>
          <w:pgMar w:top="1134" w:right="851" w:bottom="1134" w:left="1701" w:header="709" w:footer="709" w:gutter="0"/>
          <w:cols w:space="708"/>
          <w:titlePg/>
          <w:docGrid w:linePitch="360"/>
        </w:sectPr>
      </w:pPr>
    </w:p>
    <w:p w14:paraId="6F78474B" w14:textId="77777777" w:rsidR="008D58DC" w:rsidRPr="00315F34" w:rsidRDefault="008D58DC" w:rsidP="00A62263">
      <w:pPr>
        <w:pStyle w:val="1"/>
        <w:spacing w:line="360" w:lineRule="auto"/>
        <w:ind w:firstLine="709"/>
        <w:rPr>
          <w:rFonts w:ascii="Times New Roman" w:hAnsi="Times New Roman"/>
          <w:sz w:val="24"/>
          <w:szCs w:val="24"/>
        </w:rPr>
      </w:pPr>
      <w:bookmarkStart w:id="3" w:name="_Toc84499237"/>
      <w:r w:rsidRPr="00315F34">
        <w:rPr>
          <w:rFonts w:ascii="Times New Roman" w:hAnsi="Times New Roman"/>
          <w:sz w:val="24"/>
          <w:szCs w:val="24"/>
        </w:rPr>
        <w:lastRenderedPageBreak/>
        <w:t>Раздел 1. Общие положения</w:t>
      </w:r>
      <w:bookmarkEnd w:id="3"/>
    </w:p>
    <w:p w14:paraId="7454091F" w14:textId="00C07FA4" w:rsidR="00C91987" w:rsidRPr="00F55C5B" w:rsidRDefault="008D58DC" w:rsidP="00790F31">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 xml:space="preserve">1.1. </w:t>
      </w:r>
      <w:r w:rsidR="00950137" w:rsidRPr="00F55C5B">
        <w:rPr>
          <w:rFonts w:ascii="Times New Roman" w:hAnsi="Times New Roman"/>
          <w:bCs/>
          <w:sz w:val="24"/>
          <w:szCs w:val="24"/>
        </w:rPr>
        <w:t xml:space="preserve">Настоящая ПООП СПО по специальности </w:t>
      </w:r>
      <w:r w:rsidR="00CC20BD" w:rsidRPr="00F55C5B">
        <w:rPr>
          <w:rFonts w:ascii="Times New Roman" w:hAnsi="Times New Roman"/>
          <w:bCs/>
          <w:sz w:val="24"/>
          <w:szCs w:val="24"/>
        </w:rPr>
        <w:t>11.02.07 Радиотехнические информационные системы</w:t>
      </w:r>
      <w:r w:rsidR="00950137" w:rsidRPr="00F55C5B">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w:t>
      </w:r>
      <w:r w:rsidR="00CF004A" w:rsidRPr="00F55C5B">
        <w:rPr>
          <w:rFonts w:ascii="Times New Roman" w:hAnsi="Times New Roman"/>
          <w:bCs/>
          <w:sz w:val="24"/>
          <w:szCs w:val="24"/>
        </w:rPr>
        <w:t>11.02.07 Радиотехнические информационные системы</w:t>
      </w:r>
      <w:r w:rsidR="00950137" w:rsidRPr="00F55C5B">
        <w:rPr>
          <w:rFonts w:ascii="Times New Roman" w:hAnsi="Times New Roman"/>
          <w:bCs/>
          <w:sz w:val="24"/>
          <w:szCs w:val="24"/>
        </w:rPr>
        <w:t>,</w:t>
      </w:r>
      <w:r w:rsidR="001663C1" w:rsidRPr="00F55C5B">
        <w:rPr>
          <w:rFonts w:ascii="Times New Roman" w:hAnsi="Times New Roman"/>
          <w:bCs/>
          <w:sz w:val="24"/>
          <w:szCs w:val="24"/>
        </w:rPr>
        <w:t xml:space="preserve"> у</w:t>
      </w:r>
      <w:r w:rsidR="00C91987" w:rsidRPr="00F55C5B">
        <w:rPr>
          <w:rFonts w:ascii="Times New Roman" w:hAnsi="Times New Roman"/>
          <w:bCs/>
          <w:sz w:val="24"/>
          <w:szCs w:val="24"/>
        </w:rPr>
        <w:t xml:space="preserve">твержденного Приказом </w:t>
      </w:r>
      <w:r w:rsidR="00775B6C" w:rsidRPr="00F55C5B">
        <w:rPr>
          <w:rFonts w:ascii="Times New Roman" w:hAnsi="Times New Roman"/>
          <w:bCs/>
          <w:sz w:val="24"/>
          <w:szCs w:val="24"/>
        </w:rPr>
        <w:t xml:space="preserve">Минпросвещения России </w:t>
      </w:r>
      <w:r w:rsidR="00863717" w:rsidRPr="00863717">
        <w:rPr>
          <w:rFonts w:ascii="Times New Roman" w:hAnsi="Times New Roman"/>
          <w:bCs/>
          <w:sz w:val="24"/>
          <w:szCs w:val="24"/>
        </w:rPr>
        <w:t xml:space="preserve">от 05.08.2022 № 676 </w:t>
      </w:r>
      <w:r w:rsidR="00C91987" w:rsidRPr="00F55C5B">
        <w:rPr>
          <w:rFonts w:ascii="Times New Roman" w:hAnsi="Times New Roman"/>
          <w:bCs/>
          <w:sz w:val="24"/>
          <w:szCs w:val="24"/>
        </w:rPr>
        <w:t xml:space="preserve">(далее </w:t>
      </w:r>
      <w:r w:rsidR="000D39F1" w:rsidRPr="00F55C5B">
        <w:rPr>
          <w:rFonts w:ascii="Times New Roman" w:hAnsi="Times New Roman"/>
          <w:bCs/>
          <w:sz w:val="24"/>
          <w:szCs w:val="24"/>
        </w:rPr>
        <w:t xml:space="preserve">– </w:t>
      </w:r>
      <w:r w:rsidR="00C91987" w:rsidRPr="00F55C5B">
        <w:rPr>
          <w:rFonts w:ascii="Times New Roman" w:hAnsi="Times New Roman"/>
          <w:bCs/>
          <w:sz w:val="24"/>
          <w:szCs w:val="24"/>
        </w:rPr>
        <w:t>ФГОС СПО)</w:t>
      </w:r>
      <w:r w:rsidR="003272DB" w:rsidRPr="00F55C5B">
        <w:rPr>
          <w:rFonts w:ascii="Times New Roman" w:hAnsi="Times New Roman"/>
          <w:bCs/>
          <w:sz w:val="24"/>
          <w:szCs w:val="24"/>
        </w:rPr>
        <w:t>.</w:t>
      </w:r>
    </w:p>
    <w:p w14:paraId="56EED449" w14:textId="77777777" w:rsidR="00345B6C" w:rsidRPr="00F55C5B" w:rsidRDefault="008D58DC" w:rsidP="00790F31">
      <w:pPr>
        <w:suppressAutoHyphens/>
        <w:spacing w:after="0"/>
        <w:ind w:firstLine="709"/>
        <w:jc w:val="both"/>
        <w:rPr>
          <w:rFonts w:ascii="Times New Roman" w:hAnsi="Times New Roman"/>
          <w:bCs/>
          <w:sz w:val="24"/>
          <w:szCs w:val="24"/>
        </w:rPr>
      </w:pPr>
      <w:r w:rsidRPr="00F55C5B">
        <w:rPr>
          <w:rFonts w:ascii="Times New Roman" w:hAnsi="Times New Roman"/>
          <w:bCs/>
          <w:sz w:val="24"/>
          <w:szCs w:val="24"/>
        </w:rPr>
        <w:t xml:space="preserve">ПООП определяет рекомендованный объем и содержание </w:t>
      </w:r>
      <w:r w:rsidR="00345B6C" w:rsidRPr="00F55C5B">
        <w:rPr>
          <w:rFonts w:ascii="Times New Roman" w:hAnsi="Times New Roman"/>
          <w:bCs/>
          <w:sz w:val="24"/>
          <w:szCs w:val="24"/>
        </w:rPr>
        <w:t xml:space="preserve">среднего профессионального образования по </w:t>
      </w:r>
      <w:r w:rsidR="0000466D" w:rsidRPr="00F55C5B">
        <w:rPr>
          <w:rFonts w:ascii="Times New Roman" w:hAnsi="Times New Roman"/>
          <w:bCs/>
          <w:sz w:val="24"/>
          <w:szCs w:val="24"/>
        </w:rPr>
        <w:t>специальности</w:t>
      </w:r>
      <w:r w:rsidR="00CA3E20" w:rsidRPr="00F55C5B">
        <w:rPr>
          <w:rFonts w:ascii="Times New Roman" w:hAnsi="Times New Roman"/>
          <w:bCs/>
          <w:sz w:val="24"/>
          <w:szCs w:val="24"/>
        </w:rPr>
        <w:t xml:space="preserve"> </w:t>
      </w:r>
      <w:r w:rsidR="00CF004A" w:rsidRPr="00F55C5B">
        <w:rPr>
          <w:rFonts w:ascii="Times New Roman" w:hAnsi="Times New Roman"/>
          <w:bCs/>
          <w:sz w:val="24"/>
          <w:szCs w:val="24"/>
        </w:rPr>
        <w:t>11.02.07 Радиотехнические информационные системы</w:t>
      </w:r>
      <w:r w:rsidR="00345B6C" w:rsidRPr="00F55C5B">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2352CF43" w14:textId="77777777" w:rsidR="009A415A" w:rsidRPr="00F55C5B" w:rsidRDefault="009A415A" w:rsidP="00790F31">
      <w:pPr>
        <w:suppressAutoHyphens/>
        <w:spacing w:after="0"/>
        <w:ind w:firstLine="709"/>
        <w:jc w:val="both"/>
        <w:rPr>
          <w:rFonts w:ascii="Times New Roman" w:hAnsi="Times New Roman"/>
          <w:bCs/>
          <w:sz w:val="24"/>
          <w:szCs w:val="24"/>
        </w:rPr>
      </w:pPr>
      <w:r w:rsidRPr="00F55C5B">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3AE5EF8B" w14:textId="77777777" w:rsidR="009A415A" w:rsidRPr="00F55C5B" w:rsidRDefault="009A415A" w:rsidP="00790F31">
      <w:pPr>
        <w:suppressAutoHyphens/>
        <w:spacing w:after="0"/>
        <w:ind w:firstLine="709"/>
        <w:jc w:val="both"/>
        <w:rPr>
          <w:rFonts w:ascii="Times New Roman" w:hAnsi="Times New Roman"/>
          <w:bCs/>
          <w:sz w:val="24"/>
          <w:szCs w:val="24"/>
        </w:rPr>
      </w:pPr>
      <w:r w:rsidRPr="00F55C5B">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00466D" w:rsidRPr="00F55C5B">
        <w:rPr>
          <w:rFonts w:ascii="Times New Roman" w:hAnsi="Times New Roman"/>
          <w:bCs/>
          <w:sz w:val="24"/>
          <w:szCs w:val="24"/>
        </w:rPr>
        <w:t>специальности</w:t>
      </w:r>
      <w:r w:rsidR="00403D3F" w:rsidRPr="00F55C5B">
        <w:rPr>
          <w:rFonts w:ascii="Times New Roman" w:hAnsi="Times New Roman"/>
          <w:bCs/>
          <w:sz w:val="24"/>
          <w:szCs w:val="24"/>
        </w:rPr>
        <w:t xml:space="preserve"> и настоящей ПООП</w:t>
      </w:r>
      <w:r w:rsidR="00240133" w:rsidRPr="00F55C5B">
        <w:rPr>
          <w:rFonts w:ascii="Times New Roman" w:hAnsi="Times New Roman"/>
          <w:bCs/>
          <w:sz w:val="24"/>
          <w:szCs w:val="24"/>
        </w:rPr>
        <w:t xml:space="preserve"> СПО</w:t>
      </w:r>
      <w:r w:rsidRPr="00F55C5B">
        <w:rPr>
          <w:rFonts w:ascii="Times New Roman" w:hAnsi="Times New Roman"/>
          <w:bCs/>
          <w:sz w:val="24"/>
          <w:szCs w:val="24"/>
        </w:rPr>
        <w:t>.</w:t>
      </w:r>
    </w:p>
    <w:p w14:paraId="222375CC" w14:textId="77777777" w:rsidR="008D58DC" w:rsidRPr="00315F34" w:rsidRDefault="008D58DC" w:rsidP="00790F31">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1.2. Нормативные основания для разработки ПООП:</w:t>
      </w:r>
    </w:p>
    <w:p w14:paraId="456AE5D5" w14:textId="77777777" w:rsidR="008D58DC" w:rsidRPr="00315F34" w:rsidRDefault="008D58DC" w:rsidP="00F414C9">
      <w:pPr>
        <w:numPr>
          <w:ilvl w:val="0"/>
          <w:numId w:val="1"/>
        </w:numPr>
        <w:suppressAutoHyphens/>
        <w:spacing w:after="0"/>
        <w:ind w:left="0" w:firstLine="709"/>
        <w:jc w:val="both"/>
        <w:rPr>
          <w:rFonts w:ascii="Times New Roman" w:hAnsi="Times New Roman"/>
          <w:bCs/>
          <w:sz w:val="24"/>
          <w:szCs w:val="24"/>
        </w:rPr>
      </w:pPr>
      <w:r w:rsidRPr="00315F34">
        <w:rPr>
          <w:rFonts w:ascii="Times New Roman" w:hAnsi="Times New Roman"/>
          <w:bCs/>
          <w:sz w:val="24"/>
          <w:szCs w:val="24"/>
        </w:rPr>
        <w:t>Федеральный закон от 29 декабря 2012 г. №273-ФЗ «Об образовании в</w:t>
      </w:r>
      <w:r w:rsidR="003F02F3">
        <w:rPr>
          <w:rFonts w:ascii="Times New Roman" w:hAnsi="Times New Roman"/>
          <w:bCs/>
          <w:sz w:val="24"/>
          <w:szCs w:val="24"/>
        </w:rPr>
        <w:t> </w:t>
      </w:r>
      <w:r w:rsidRPr="00315F34">
        <w:rPr>
          <w:rFonts w:ascii="Times New Roman" w:hAnsi="Times New Roman"/>
          <w:bCs/>
          <w:sz w:val="24"/>
          <w:szCs w:val="24"/>
        </w:rPr>
        <w:t>Российской Федерации»;</w:t>
      </w:r>
    </w:p>
    <w:p w14:paraId="30FFE43D" w14:textId="77777777" w:rsidR="00C63DB4" w:rsidRPr="00315F34" w:rsidRDefault="00C63DB4" w:rsidP="00F414C9">
      <w:pPr>
        <w:pStyle w:val="ae"/>
        <w:numPr>
          <w:ilvl w:val="0"/>
          <w:numId w:val="1"/>
        </w:numPr>
        <w:spacing w:before="0" w:after="0"/>
        <w:ind w:left="0" w:firstLine="709"/>
        <w:jc w:val="both"/>
        <w:rPr>
          <w:bCs/>
        </w:rPr>
      </w:pPr>
      <w:bookmarkStart w:id="4" w:name="_Hlk84521878"/>
      <w:r w:rsidRPr="00315F34">
        <w:rPr>
          <w:bCs/>
        </w:rPr>
        <w:t xml:space="preserve">Приказ </w:t>
      </w:r>
      <w:r w:rsidR="0093093D" w:rsidRPr="00315F34">
        <w:rPr>
          <w:bCs/>
        </w:rPr>
        <w:t>Минпросвещения России</w:t>
      </w:r>
      <w:r w:rsidRPr="00315F34">
        <w:rPr>
          <w:bCs/>
        </w:rPr>
        <w:t xml:space="preserve"> от </w:t>
      </w:r>
      <w:r w:rsidR="00E07C4D" w:rsidRPr="00315F34">
        <w:rPr>
          <w:bCs/>
        </w:rPr>
        <w:t>0</w:t>
      </w:r>
      <w:r w:rsidRPr="00315F34">
        <w:rPr>
          <w:bCs/>
        </w:rPr>
        <w:t xml:space="preserve">8 </w:t>
      </w:r>
      <w:r w:rsidR="00E07C4D" w:rsidRPr="00315F34">
        <w:rPr>
          <w:bCs/>
        </w:rPr>
        <w:t>апреля</w:t>
      </w:r>
      <w:r w:rsidRPr="00315F34">
        <w:rPr>
          <w:bCs/>
        </w:rPr>
        <w:t xml:space="preserve"> 20</w:t>
      </w:r>
      <w:r w:rsidR="00E07C4D" w:rsidRPr="00315F34">
        <w:rPr>
          <w:bCs/>
        </w:rPr>
        <w:t>21</w:t>
      </w:r>
      <w:r w:rsidRPr="00315F34">
        <w:rPr>
          <w:bCs/>
        </w:rPr>
        <w:t xml:space="preserve"> г. № </w:t>
      </w:r>
      <w:r w:rsidR="00E07C4D" w:rsidRPr="00315F34">
        <w:rPr>
          <w:bCs/>
        </w:rPr>
        <w:t>153</w:t>
      </w:r>
      <w:r w:rsidRPr="00315F34">
        <w:rPr>
          <w:bCs/>
        </w:rPr>
        <w:t xml:space="preserve"> </w:t>
      </w:r>
      <w:r w:rsidR="003F02F3">
        <w:rPr>
          <w:bCs/>
        </w:rPr>
        <w:br/>
      </w:r>
      <w:r w:rsidRPr="00315F34">
        <w:rPr>
          <w:bCs/>
        </w:rPr>
        <w:t>«Об утверждении Порядка разработки примерных основных образовательных программ</w:t>
      </w:r>
      <w:r w:rsidR="00E07C4D" w:rsidRPr="00315F34">
        <w:rPr>
          <w:bCs/>
        </w:rPr>
        <w:t xml:space="preserve"> среднего профессионального образования</w:t>
      </w:r>
      <w:r w:rsidRPr="00315F34">
        <w:rPr>
          <w:bCs/>
        </w:rPr>
        <w:t>, проведения их экспертизы и ведения реестра примерных основных образовательных программ</w:t>
      </w:r>
      <w:r w:rsidR="00E07C4D" w:rsidRPr="00315F34">
        <w:rPr>
          <w:bCs/>
        </w:rPr>
        <w:t xml:space="preserve"> среднего профессионального образования</w:t>
      </w:r>
      <w:r w:rsidRPr="00315F34">
        <w:rPr>
          <w:bCs/>
        </w:rPr>
        <w:t>»;</w:t>
      </w:r>
      <w:bookmarkEnd w:id="4"/>
    </w:p>
    <w:p w14:paraId="63E3B30D" w14:textId="550BAF4D" w:rsidR="008D58DC" w:rsidRPr="00315F34" w:rsidRDefault="00A23945" w:rsidP="00F414C9">
      <w:pPr>
        <w:numPr>
          <w:ilvl w:val="0"/>
          <w:numId w:val="1"/>
        </w:numPr>
        <w:suppressAutoHyphens/>
        <w:spacing w:after="0"/>
        <w:ind w:left="0" w:firstLine="709"/>
        <w:jc w:val="both"/>
        <w:rPr>
          <w:rFonts w:ascii="Times New Roman" w:hAnsi="Times New Roman"/>
          <w:bCs/>
          <w:sz w:val="24"/>
          <w:szCs w:val="24"/>
        </w:rPr>
      </w:pPr>
      <w:r w:rsidRPr="00315F34">
        <w:rPr>
          <w:rFonts w:ascii="Times New Roman" w:hAnsi="Times New Roman"/>
          <w:bCs/>
          <w:sz w:val="24"/>
          <w:szCs w:val="24"/>
        </w:rPr>
        <w:t xml:space="preserve"> </w:t>
      </w:r>
      <w:r w:rsidR="008D58DC" w:rsidRPr="00315F34">
        <w:rPr>
          <w:rFonts w:ascii="Times New Roman" w:hAnsi="Times New Roman"/>
          <w:bCs/>
          <w:sz w:val="24"/>
          <w:szCs w:val="24"/>
        </w:rPr>
        <w:t xml:space="preserve">Приказ </w:t>
      </w:r>
      <w:r w:rsidR="00497EDB" w:rsidRPr="00315F34">
        <w:rPr>
          <w:rFonts w:ascii="Times New Roman" w:hAnsi="Times New Roman"/>
          <w:bCs/>
          <w:sz w:val="24"/>
          <w:szCs w:val="24"/>
        </w:rPr>
        <w:t>Минпросвещения</w:t>
      </w:r>
      <w:r w:rsidR="008D58DC" w:rsidRPr="00315F34">
        <w:rPr>
          <w:rFonts w:ascii="Times New Roman" w:hAnsi="Times New Roman"/>
          <w:bCs/>
          <w:sz w:val="24"/>
          <w:szCs w:val="24"/>
        </w:rPr>
        <w:t xml:space="preserve"> России</w:t>
      </w:r>
      <w:r w:rsidR="008D58DC" w:rsidRPr="00863717">
        <w:rPr>
          <w:rFonts w:ascii="Times New Roman" w:hAnsi="Times New Roman"/>
          <w:bCs/>
          <w:iCs/>
          <w:sz w:val="24"/>
          <w:szCs w:val="24"/>
        </w:rPr>
        <w:t xml:space="preserve"> </w:t>
      </w:r>
      <w:r w:rsidR="00863717" w:rsidRPr="00863717">
        <w:rPr>
          <w:rFonts w:ascii="Times New Roman" w:hAnsi="Times New Roman"/>
          <w:bCs/>
          <w:iCs/>
          <w:sz w:val="24"/>
          <w:szCs w:val="24"/>
        </w:rPr>
        <w:t>от 05.08.2022 № 676</w:t>
      </w:r>
      <w:r w:rsidR="00863717" w:rsidRPr="00863717">
        <w:rPr>
          <w:rFonts w:ascii="Times New Roman" w:hAnsi="Times New Roman"/>
          <w:bCs/>
          <w:i/>
          <w:sz w:val="24"/>
          <w:szCs w:val="24"/>
        </w:rPr>
        <w:t xml:space="preserve"> </w:t>
      </w:r>
      <w:r w:rsidR="008D58DC" w:rsidRPr="00315F34">
        <w:rPr>
          <w:rFonts w:ascii="Times New Roman" w:hAnsi="Times New Roman"/>
          <w:bCs/>
          <w:sz w:val="24"/>
          <w:szCs w:val="24"/>
        </w:rPr>
        <w:t>«</w:t>
      </w:r>
      <w:r w:rsidR="008D58DC" w:rsidRPr="00315F34">
        <w:rPr>
          <w:rFonts w:ascii="Times New Roman" w:hAnsi="Times New Roman"/>
          <w:bCs/>
          <w:sz w:val="24"/>
          <w:szCs w:val="24"/>
          <w:lang w:val="uk-UA"/>
        </w:rPr>
        <w:t>Об</w:t>
      </w:r>
      <w:r w:rsidR="00A310EF" w:rsidRPr="00315F34">
        <w:rPr>
          <w:rFonts w:ascii="Times New Roman" w:hAnsi="Times New Roman"/>
          <w:bCs/>
          <w:sz w:val="24"/>
          <w:szCs w:val="24"/>
          <w:lang w:val="uk-UA"/>
        </w:rPr>
        <w:t xml:space="preserve"> </w:t>
      </w:r>
      <w:r w:rsidR="00403D3F" w:rsidRPr="00315F34">
        <w:rPr>
          <w:rFonts w:ascii="Times New Roman" w:hAnsi="Times New Roman"/>
          <w:bCs/>
          <w:sz w:val="24"/>
          <w:szCs w:val="24"/>
        </w:rPr>
        <w:t>утверждении ф</w:t>
      </w:r>
      <w:r w:rsidR="008D58DC" w:rsidRPr="00315F34">
        <w:rPr>
          <w:rFonts w:ascii="Times New Roman" w:hAnsi="Times New Roman"/>
          <w:bCs/>
          <w:sz w:val="24"/>
          <w:szCs w:val="24"/>
        </w:rPr>
        <w:t xml:space="preserve">едерального государственного образовательного стандарта </w:t>
      </w:r>
      <w:r w:rsidR="00345B6C" w:rsidRPr="00315F34">
        <w:rPr>
          <w:rFonts w:ascii="Times New Roman" w:hAnsi="Times New Roman"/>
          <w:bCs/>
          <w:sz w:val="24"/>
          <w:szCs w:val="24"/>
        </w:rPr>
        <w:t>среднего профессионального</w:t>
      </w:r>
      <w:r w:rsidR="008D58DC" w:rsidRPr="00315F34">
        <w:rPr>
          <w:rFonts w:ascii="Times New Roman" w:hAnsi="Times New Roman"/>
          <w:bCs/>
          <w:sz w:val="24"/>
          <w:szCs w:val="24"/>
        </w:rPr>
        <w:t xml:space="preserve"> образования по </w:t>
      </w:r>
      <w:r w:rsidRPr="00315F34">
        <w:rPr>
          <w:rFonts w:ascii="Times New Roman" w:hAnsi="Times New Roman"/>
          <w:bCs/>
          <w:sz w:val="24"/>
          <w:szCs w:val="24"/>
        </w:rPr>
        <w:t>специальности</w:t>
      </w:r>
      <w:r w:rsidR="00345B6C" w:rsidRPr="00315F34">
        <w:rPr>
          <w:rFonts w:ascii="Times New Roman" w:hAnsi="Times New Roman"/>
          <w:bCs/>
          <w:sz w:val="24"/>
          <w:szCs w:val="24"/>
        </w:rPr>
        <w:t xml:space="preserve"> </w:t>
      </w:r>
      <w:r w:rsidR="00F55C5B" w:rsidRPr="00F55C5B">
        <w:rPr>
          <w:rFonts w:ascii="Times New Roman" w:hAnsi="Times New Roman"/>
          <w:bCs/>
          <w:sz w:val="24"/>
          <w:szCs w:val="24"/>
        </w:rPr>
        <w:t>11.02.07 Радиотехнические информационные системы</w:t>
      </w:r>
      <w:r w:rsidR="00F55C5B">
        <w:rPr>
          <w:rFonts w:ascii="Times New Roman" w:hAnsi="Times New Roman"/>
          <w:bCs/>
          <w:sz w:val="24"/>
          <w:szCs w:val="24"/>
        </w:rPr>
        <w:t>»</w:t>
      </w:r>
      <w:r w:rsidR="008D58DC" w:rsidRPr="00315F34">
        <w:rPr>
          <w:rFonts w:ascii="Times New Roman" w:hAnsi="Times New Roman"/>
          <w:bCs/>
          <w:sz w:val="24"/>
          <w:szCs w:val="24"/>
        </w:rPr>
        <w:t>;</w:t>
      </w:r>
    </w:p>
    <w:p w14:paraId="3158F116" w14:textId="77777777" w:rsidR="00C63DB4" w:rsidRPr="00315F34" w:rsidRDefault="00C63DB4" w:rsidP="00F414C9">
      <w:pPr>
        <w:pStyle w:val="ae"/>
        <w:numPr>
          <w:ilvl w:val="0"/>
          <w:numId w:val="1"/>
        </w:numPr>
        <w:spacing w:before="0" w:after="0"/>
        <w:ind w:left="0" w:firstLine="709"/>
        <w:jc w:val="both"/>
        <w:rPr>
          <w:bCs/>
        </w:rPr>
      </w:pPr>
      <w:r w:rsidRPr="00315F34">
        <w:rPr>
          <w:bCs/>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3C259A08" w14:textId="77777777" w:rsidR="00C63DB4" w:rsidRPr="00315F34" w:rsidRDefault="00AA75D8" w:rsidP="00F414C9">
      <w:pPr>
        <w:pStyle w:val="ae"/>
        <w:numPr>
          <w:ilvl w:val="0"/>
          <w:numId w:val="1"/>
        </w:numPr>
        <w:spacing w:before="0" w:after="0"/>
        <w:ind w:left="0" w:firstLine="709"/>
        <w:jc w:val="both"/>
        <w:rPr>
          <w:bCs/>
        </w:rPr>
      </w:pPr>
      <w:r>
        <w:rPr>
          <w:bCs/>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r w:rsidR="00C63DB4" w:rsidRPr="00315F34">
        <w:rPr>
          <w:bCs/>
        </w:rPr>
        <w:t>;</w:t>
      </w:r>
    </w:p>
    <w:p w14:paraId="0992F1DC" w14:textId="77777777" w:rsidR="00001099" w:rsidRPr="00315F34" w:rsidRDefault="00001099" w:rsidP="00F414C9">
      <w:pPr>
        <w:pStyle w:val="ae"/>
        <w:numPr>
          <w:ilvl w:val="0"/>
          <w:numId w:val="1"/>
        </w:numPr>
        <w:spacing w:before="0" w:after="0"/>
        <w:ind w:left="0" w:firstLine="709"/>
        <w:jc w:val="both"/>
        <w:rPr>
          <w:bCs/>
        </w:rPr>
      </w:pPr>
      <w:r w:rsidRPr="00315F34">
        <w:rPr>
          <w:bCs/>
        </w:rPr>
        <w:t xml:space="preserve">Приказ Минобрнауки России № 885, Минпросвещения России № 390 </w:t>
      </w:r>
      <w:r w:rsidR="00AA75D8">
        <w:rPr>
          <w:bCs/>
        </w:rPr>
        <w:br/>
      </w:r>
      <w:r w:rsidRPr="00315F34">
        <w:rPr>
          <w:bCs/>
        </w:rPr>
        <w:t>от 5</w:t>
      </w:r>
      <w:r w:rsidR="00F55C5B">
        <w:rPr>
          <w:bCs/>
        </w:rPr>
        <w:t xml:space="preserve"> </w:t>
      </w:r>
      <w:r w:rsidRPr="00315F34">
        <w:rPr>
          <w:bCs/>
        </w:rPr>
        <w:t>августа 2020 г. «О практической подготовке обучающихся» (вместе с «Положением о практической подготовке обучающихся»;</w:t>
      </w:r>
    </w:p>
    <w:p w14:paraId="65554D4D" w14:textId="77777777" w:rsidR="008D58DC" w:rsidRPr="00315F34" w:rsidRDefault="008D58DC" w:rsidP="00414C20">
      <w:pPr>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1.</w:t>
      </w:r>
      <w:r w:rsidR="00B6565C" w:rsidRPr="00315F34">
        <w:rPr>
          <w:rFonts w:ascii="Times New Roman" w:hAnsi="Times New Roman"/>
          <w:bCs/>
          <w:color w:val="000000"/>
          <w:sz w:val="24"/>
          <w:szCs w:val="24"/>
        </w:rPr>
        <w:t>3</w:t>
      </w:r>
      <w:r w:rsidRPr="00315F34">
        <w:rPr>
          <w:rFonts w:ascii="Times New Roman" w:hAnsi="Times New Roman"/>
          <w:bCs/>
          <w:color w:val="000000"/>
          <w:sz w:val="24"/>
          <w:szCs w:val="24"/>
        </w:rPr>
        <w:t>. Перечень сокращений, используемых в тексте ПООП:</w:t>
      </w:r>
    </w:p>
    <w:p w14:paraId="14836EA6" w14:textId="77777777" w:rsidR="008D58DC" w:rsidRPr="00315F34" w:rsidRDefault="0044139C" w:rsidP="00414C20">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ФГОС СП</w:t>
      </w:r>
      <w:r w:rsidR="008D58DC" w:rsidRPr="00315F34">
        <w:rPr>
          <w:rFonts w:ascii="Times New Roman" w:hAnsi="Times New Roman"/>
          <w:bCs/>
          <w:color w:val="000000"/>
          <w:sz w:val="24"/>
          <w:szCs w:val="24"/>
        </w:rPr>
        <w:t xml:space="preserve">О – </w:t>
      </w:r>
      <w:r w:rsidR="00AA75D8">
        <w:rPr>
          <w:rFonts w:ascii="Times New Roman" w:hAnsi="Times New Roman"/>
          <w:bCs/>
          <w:color w:val="000000"/>
          <w:sz w:val="24"/>
          <w:szCs w:val="24"/>
        </w:rPr>
        <w:t>ф</w:t>
      </w:r>
      <w:r w:rsidR="008D58DC" w:rsidRPr="00315F34">
        <w:rPr>
          <w:rFonts w:ascii="Times New Roman" w:hAnsi="Times New Roman"/>
          <w:bCs/>
          <w:color w:val="000000"/>
          <w:sz w:val="24"/>
          <w:szCs w:val="24"/>
        </w:rPr>
        <w:t xml:space="preserve">едеральный государственный образовательный стандарт </w:t>
      </w:r>
      <w:r w:rsidRPr="00315F34">
        <w:rPr>
          <w:rFonts w:ascii="Times New Roman" w:hAnsi="Times New Roman"/>
          <w:bCs/>
          <w:color w:val="000000"/>
          <w:sz w:val="24"/>
          <w:szCs w:val="24"/>
        </w:rPr>
        <w:t xml:space="preserve">среднего профессионального </w:t>
      </w:r>
      <w:r w:rsidR="008D58DC" w:rsidRPr="00315F34">
        <w:rPr>
          <w:rFonts w:ascii="Times New Roman" w:hAnsi="Times New Roman"/>
          <w:bCs/>
          <w:color w:val="000000"/>
          <w:sz w:val="24"/>
          <w:szCs w:val="24"/>
        </w:rPr>
        <w:t>образования;</w:t>
      </w:r>
    </w:p>
    <w:p w14:paraId="11388A75" w14:textId="77777777" w:rsidR="008D58DC" w:rsidRPr="00315F34" w:rsidRDefault="008D58DC" w:rsidP="00414C20">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 xml:space="preserve">ПООП – примерная основная образовательная программа; </w:t>
      </w:r>
    </w:p>
    <w:p w14:paraId="41246E2A" w14:textId="77777777" w:rsidR="00745CF2" w:rsidRPr="00315F34" w:rsidRDefault="00745CF2" w:rsidP="00745CF2">
      <w:pPr>
        <w:tabs>
          <w:tab w:val="left" w:pos="993"/>
        </w:tabs>
        <w:suppressAutoHyphens/>
        <w:spacing w:after="0"/>
        <w:ind w:firstLine="709"/>
        <w:jc w:val="both"/>
        <w:rPr>
          <w:rFonts w:ascii="Times New Roman" w:hAnsi="Times New Roman"/>
          <w:iCs/>
          <w:color w:val="000000"/>
          <w:sz w:val="24"/>
          <w:szCs w:val="24"/>
        </w:rPr>
      </w:pPr>
      <w:r w:rsidRPr="00315F34">
        <w:rPr>
          <w:rFonts w:ascii="Times New Roman" w:hAnsi="Times New Roman"/>
          <w:iCs/>
          <w:color w:val="000000"/>
          <w:sz w:val="24"/>
          <w:szCs w:val="24"/>
        </w:rPr>
        <w:t xml:space="preserve">ОК </w:t>
      </w:r>
      <w:r w:rsidRPr="00315F34">
        <w:rPr>
          <w:rFonts w:ascii="Times New Roman" w:hAnsi="Times New Roman"/>
          <w:bCs/>
          <w:color w:val="000000"/>
          <w:sz w:val="24"/>
          <w:szCs w:val="24"/>
        </w:rPr>
        <w:t xml:space="preserve">– </w:t>
      </w:r>
      <w:r w:rsidRPr="00315F34">
        <w:rPr>
          <w:rFonts w:ascii="Times New Roman" w:hAnsi="Times New Roman"/>
          <w:iCs/>
          <w:color w:val="000000"/>
          <w:sz w:val="24"/>
          <w:szCs w:val="24"/>
        </w:rPr>
        <w:t>общие компетенции;</w:t>
      </w:r>
    </w:p>
    <w:p w14:paraId="2DA31BEC" w14:textId="77777777" w:rsidR="00745CF2" w:rsidRPr="00315F34" w:rsidRDefault="00745CF2" w:rsidP="00745CF2">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ПК – профессиональные компетенции;</w:t>
      </w:r>
    </w:p>
    <w:p w14:paraId="6572FE54" w14:textId="77777777" w:rsidR="00983EA7" w:rsidRPr="00315F34" w:rsidRDefault="00983EA7" w:rsidP="00745CF2">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ЛР – личностные результаты</w:t>
      </w:r>
      <w:r w:rsidR="006B33A4" w:rsidRPr="00315F34">
        <w:rPr>
          <w:rFonts w:ascii="Times New Roman" w:hAnsi="Times New Roman"/>
          <w:bCs/>
          <w:color w:val="000000"/>
          <w:sz w:val="24"/>
          <w:szCs w:val="24"/>
        </w:rPr>
        <w:t>;</w:t>
      </w:r>
    </w:p>
    <w:p w14:paraId="0793D54E" w14:textId="77777777" w:rsidR="001252A1" w:rsidRPr="00315F34" w:rsidRDefault="001252A1" w:rsidP="001252A1">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СГ – социально-гуманитарный цикл;</w:t>
      </w:r>
    </w:p>
    <w:p w14:paraId="4D6ABD51" w14:textId="77777777" w:rsidR="001252A1" w:rsidRPr="00315F34" w:rsidRDefault="001252A1" w:rsidP="001252A1">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lastRenderedPageBreak/>
        <w:t xml:space="preserve">ОП </w:t>
      </w:r>
      <w:r w:rsidR="00790F31" w:rsidRPr="00315F34">
        <w:rPr>
          <w:rFonts w:ascii="Times New Roman" w:hAnsi="Times New Roman"/>
          <w:bCs/>
          <w:iCs/>
          <w:sz w:val="24"/>
          <w:szCs w:val="24"/>
        </w:rPr>
        <w:t>–</w:t>
      </w:r>
      <w:r w:rsidRPr="00315F34">
        <w:rPr>
          <w:rFonts w:ascii="Times New Roman" w:hAnsi="Times New Roman"/>
          <w:bCs/>
          <w:iCs/>
          <w:sz w:val="24"/>
          <w:szCs w:val="24"/>
        </w:rPr>
        <w:t xml:space="preserve"> общепрофессиональный цикл;</w:t>
      </w:r>
    </w:p>
    <w:p w14:paraId="12EDBE2C" w14:textId="77777777" w:rsidR="001252A1" w:rsidRPr="00315F34" w:rsidRDefault="001252A1" w:rsidP="001252A1">
      <w:pPr>
        <w:tabs>
          <w:tab w:val="left" w:pos="993"/>
        </w:tabs>
        <w:suppressAutoHyphens/>
        <w:spacing w:after="0"/>
        <w:ind w:firstLine="709"/>
        <w:jc w:val="both"/>
        <w:rPr>
          <w:rFonts w:ascii="Times New Roman" w:hAnsi="Times New Roman"/>
          <w:bCs/>
          <w:iCs/>
          <w:color w:val="000000"/>
          <w:sz w:val="24"/>
          <w:szCs w:val="24"/>
        </w:rPr>
      </w:pPr>
      <w:r w:rsidRPr="00315F34">
        <w:rPr>
          <w:rFonts w:ascii="Times New Roman" w:hAnsi="Times New Roman"/>
          <w:bCs/>
          <w:iCs/>
          <w:sz w:val="24"/>
          <w:szCs w:val="24"/>
        </w:rPr>
        <w:t xml:space="preserve">П </w:t>
      </w:r>
      <w:r w:rsidR="00790F31" w:rsidRPr="00315F34">
        <w:rPr>
          <w:rFonts w:ascii="Times New Roman" w:hAnsi="Times New Roman"/>
          <w:bCs/>
          <w:iCs/>
          <w:sz w:val="24"/>
          <w:szCs w:val="24"/>
        </w:rPr>
        <w:t>–</w:t>
      </w:r>
      <w:r w:rsidRPr="00315F34">
        <w:rPr>
          <w:rFonts w:ascii="Times New Roman" w:hAnsi="Times New Roman"/>
          <w:bCs/>
          <w:iCs/>
          <w:sz w:val="24"/>
          <w:szCs w:val="24"/>
        </w:rPr>
        <w:t xml:space="preserve"> профессиональный цикл;</w:t>
      </w:r>
    </w:p>
    <w:p w14:paraId="45A5471F" w14:textId="77777777" w:rsidR="00180EE3" w:rsidRPr="00315F34" w:rsidRDefault="00180EE3" w:rsidP="00414C20">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МДК</w:t>
      </w:r>
      <w:r w:rsidR="003A6FFA" w:rsidRPr="00315F34">
        <w:rPr>
          <w:rFonts w:ascii="Times New Roman" w:hAnsi="Times New Roman"/>
          <w:bCs/>
          <w:color w:val="000000"/>
          <w:sz w:val="24"/>
          <w:szCs w:val="24"/>
        </w:rPr>
        <w:t xml:space="preserve"> – междисциплинарный курс</w:t>
      </w:r>
      <w:r w:rsidR="00474588" w:rsidRPr="00315F34">
        <w:rPr>
          <w:rFonts w:ascii="Times New Roman" w:hAnsi="Times New Roman"/>
          <w:bCs/>
          <w:color w:val="000000"/>
          <w:sz w:val="24"/>
          <w:szCs w:val="24"/>
        </w:rPr>
        <w:t>;</w:t>
      </w:r>
    </w:p>
    <w:p w14:paraId="70A63F62" w14:textId="77777777" w:rsidR="00180EE3" w:rsidRPr="00315F34" w:rsidRDefault="003A6FFA" w:rsidP="00414C20">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ПМ – профессиональный модуль</w:t>
      </w:r>
      <w:r w:rsidR="00474588" w:rsidRPr="00315F34">
        <w:rPr>
          <w:rFonts w:ascii="Times New Roman" w:hAnsi="Times New Roman"/>
          <w:bCs/>
          <w:color w:val="000000"/>
          <w:sz w:val="24"/>
          <w:szCs w:val="24"/>
        </w:rPr>
        <w:t>;</w:t>
      </w:r>
    </w:p>
    <w:p w14:paraId="34DA8B9D" w14:textId="77777777" w:rsidR="00930B9E" w:rsidRPr="00315F34" w:rsidRDefault="00930B9E" w:rsidP="00414C20">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ОП – общепрофессиональная дисциплина;</w:t>
      </w:r>
    </w:p>
    <w:p w14:paraId="3F2AC700" w14:textId="77777777" w:rsidR="009D5689" w:rsidRPr="00315F34" w:rsidRDefault="009D5689" w:rsidP="00414C20">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ДЭ – демонстрационный экзамен;</w:t>
      </w:r>
    </w:p>
    <w:p w14:paraId="672110FB" w14:textId="77777777" w:rsidR="005F33A2" w:rsidRPr="00315F34" w:rsidRDefault="005F33A2" w:rsidP="005F33A2">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ГИА – государственная итоговая аттестация.</w:t>
      </w:r>
    </w:p>
    <w:p w14:paraId="7A95600C" w14:textId="77777777" w:rsidR="009A415A" w:rsidRPr="00315F34" w:rsidRDefault="009A415A" w:rsidP="00A62263">
      <w:pPr>
        <w:pStyle w:val="1"/>
        <w:spacing w:line="360" w:lineRule="auto"/>
        <w:ind w:firstLine="709"/>
        <w:rPr>
          <w:rFonts w:ascii="Times New Roman" w:hAnsi="Times New Roman"/>
          <w:i/>
          <w:sz w:val="24"/>
          <w:szCs w:val="24"/>
        </w:rPr>
      </w:pPr>
      <w:bookmarkStart w:id="5" w:name="_Toc84499238"/>
      <w:r w:rsidRPr="00315F34">
        <w:rPr>
          <w:rFonts w:ascii="Times New Roman" w:hAnsi="Times New Roman"/>
          <w:sz w:val="24"/>
          <w:szCs w:val="24"/>
        </w:rPr>
        <w:t>Раздел 2. Общая характеристика образовательной программы</w:t>
      </w:r>
      <w:bookmarkEnd w:id="5"/>
      <w:r w:rsidRPr="00315F34">
        <w:rPr>
          <w:rFonts w:ascii="Times New Roman" w:hAnsi="Times New Roman"/>
          <w:sz w:val="24"/>
          <w:szCs w:val="24"/>
        </w:rPr>
        <w:t xml:space="preserve"> </w:t>
      </w:r>
    </w:p>
    <w:p w14:paraId="4F9297A8" w14:textId="77777777" w:rsidR="008D58DC" w:rsidRDefault="008D58DC" w:rsidP="00414C20">
      <w:pPr>
        <w:suppressAutoHyphens/>
        <w:spacing w:after="0"/>
        <w:ind w:firstLine="709"/>
        <w:jc w:val="both"/>
        <w:rPr>
          <w:rFonts w:ascii="Times New Roman" w:hAnsi="Times New Roman"/>
          <w:sz w:val="24"/>
          <w:szCs w:val="24"/>
        </w:rPr>
      </w:pPr>
      <w:r w:rsidRPr="00F55C5B">
        <w:rPr>
          <w:rFonts w:ascii="Times New Roman" w:hAnsi="Times New Roman"/>
          <w:sz w:val="24"/>
          <w:szCs w:val="24"/>
        </w:rPr>
        <w:t xml:space="preserve">Квалификация, присваиваемая выпускникам образовательной программы: </w:t>
      </w:r>
      <w:r w:rsidR="00212DDA" w:rsidRPr="00F55C5B">
        <w:rPr>
          <w:rFonts w:ascii="Times New Roman" w:hAnsi="Times New Roman"/>
          <w:sz w:val="24"/>
          <w:szCs w:val="24"/>
        </w:rPr>
        <w:t>радиотехник</w:t>
      </w:r>
      <w:r w:rsidR="003272DB" w:rsidRPr="00F55C5B">
        <w:rPr>
          <w:rFonts w:ascii="Times New Roman" w:hAnsi="Times New Roman"/>
          <w:sz w:val="24"/>
          <w:szCs w:val="24"/>
        </w:rPr>
        <w:t>.</w:t>
      </w:r>
    </w:p>
    <w:p w14:paraId="45D0E611" w14:textId="77777777" w:rsidR="00AA75D8" w:rsidRPr="00F55C5B" w:rsidRDefault="008D7FC8" w:rsidP="00414C20">
      <w:pPr>
        <w:suppressAutoHyphens/>
        <w:spacing w:after="0"/>
        <w:ind w:firstLine="709"/>
        <w:jc w:val="both"/>
        <w:rPr>
          <w:rFonts w:ascii="Times New Roman" w:hAnsi="Times New Roman"/>
          <w:sz w:val="24"/>
          <w:szCs w:val="24"/>
        </w:rPr>
      </w:pPr>
      <w:r w:rsidRPr="008D7FC8">
        <w:rPr>
          <w:rFonts w:ascii="Times New Roman" w:hAnsi="Times New Roman"/>
          <w:sz w:val="24"/>
          <w:szCs w:val="24"/>
        </w:rPr>
        <w:t>При разработке образовательной программы организация устанавливает направленность, которая соответствует специальности в целом</w:t>
      </w:r>
      <w:r>
        <w:rPr>
          <w:rFonts w:ascii="Times New Roman" w:hAnsi="Times New Roman"/>
          <w:sz w:val="24"/>
          <w:szCs w:val="24"/>
        </w:rPr>
        <w:t>.</w:t>
      </w:r>
    </w:p>
    <w:p w14:paraId="7A16F270" w14:textId="77777777" w:rsidR="009A415A" w:rsidRPr="00F55C5B" w:rsidRDefault="00A22B52" w:rsidP="00414C20">
      <w:pPr>
        <w:suppressAutoHyphens/>
        <w:spacing w:after="0"/>
        <w:ind w:firstLine="709"/>
        <w:jc w:val="both"/>
        <w:rPr>
          <w:rFonts w:ascii="Times New Roman" w:hAnsi="Times New Roman"/>
          <w:sz w:val="24"/>
          <w:szCs w:val="24"/>
        </w:rPr>
      </w:pPr>
      <w:r w:rsidRPr="00F55C5B">
        <w:rPr>
          <w:rFonts w:ascii="Times New Roman" w:hAnsi="Times New Roman"/>
          <w:sz w:val="24"/>
          <w:szCs w:val="24"/>
        </w:rPr>
        <w:t xml:space="preserve">Получение образования по </w:t>
      </w:r>
      <w:r w:rsidR="00831AE2" w:rsidRPr="00F55C5B">
        <w:rPr>
          <w:rFonts w:ascii="Times New Roman" w:hAnsi="Times New Roman"/>
          <w:iCs/>
          <w:sz w:val="24"/>
          <w:szCs w:val="24"/>
        </w:rPr>
        <w:t>специальности</w:t>
      </w:r>
      <w:r w:rsidR="008D58DC" w:rsidRPr="00F55C5B">
        <w:rPr>
          <w:rFonts w:ascii="Times New Roman" w:hAnsi="Times New Roman"/>
          <w:sz w:val="24"/>
          <w:szCs w:val="24"/>
        </w:rPr>
        <w:t xml:space="preserve"> </w:t>
      </w:r>
      <w:r w:rsidR="009A415A" w:rsidRPr="00F55C5B">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F55C5B">
        <w:rPr>
          <w:rFonts w:ascii="Times New Roman" w:hAnsi="Times New Roman"/>
          <w:sz w:val="24"/>
          <w:szCs w:val="24"/>
        </w:rPr>
        <w:t>.</w:t>
      </w:r>
    </w:p>
    <w:p w14:paraId="5D5FB1D7" w14:textId="77777777" w:rsidR="008D58DC" w:rsidRPr="00F55C5B" w:rsidRDefault="008D58DC" w:rsidP="00414C20">
      <w:pPr>
        <w:suppressAutoHyphens/>
        <w:spacing w:after="0"/>
        <w:ind w:firstLine="709"/>
        <w:jc w:val="both"/>
        <w:rPr>
          <w:rFonts w:ascii="Times New Roman" w:hAnsi="Times New Roman"/>
          <w:b/>
          <w:sz w:val="24"/>
          <w:szCs w:val="24"/>
        </w:rPr>
      </w:pPr>
      <w:r w:rsidRPr="00F55C5B">
        <w:rPr>
          <w:rFonts w:ascii="Times New Roman" w:hAnsi="Times New Roman"/>
          <w:sz w:val="24"/>
          <w:szCs w:val="24"/>
        </w:rPr>
        <w:t xml:space="preserve">Формы обучения: </w:t>
      </w:r>
      <w:r w:rsidR="004B0828" w:rsidRPr="00F55C5B">
        <w:rPr>
          <w:rFonts w:ascii="Times New Roman" w:hAnsi="Times New Roman"/>
          <w:iCs/>
          <w:color w:val="000000"/>
          <w:sz w:val="24"/>
          <w:szCs w:val="24"/>
        </w:rPr>
        <w:t>очная, очно-заочная, заочная.</w:t>
      </w:r>
      <w:r w:rsidR="004B0828" w:rsidRPr="00F55C5B">
        <w:rPr>
          <w:rFonts w:ascii="Times New Roman" w:hAnsi="Times New Roman"/>
          <w:sz w:val="24"/>
          <w:szCs w:val="24"/>
        </w:rPr>
        <w:t xml:space="preserve"> </w:t>
      </w:r>
    </w:p>
    <w:p w14:paraId="3B366863" w14:textId="77777777" w:rsidR="008D58DC" w:rsidRPr="00F55C5B" w:rsidRDefault="009A415A" w:rsidP="00D04206">
      <w:pPr>
        <w:suppressAutoHyphens/>
        <w:spacing w:after="0"/>
        <w:ind w:firstLine="709"/>
        <w:jc w:val="both"/>
        <w:rPr>
          <w:rFonts w:ascii="Times New Roman" w:hAnsi="Times New Roman"/>
          <w:sz w:val="24"/>
          <w:szCs w:val="24"/>
        </w:rPr>
      </w:pPr>
      <w:r w:rsidRPr="00F55C5B">
        <w:rPr>
          <w:rFonts w:ascii="Times New Roman" w:hAnsi="Times New Roman"/>
          <w:sz w:val="24"/>
          <w:szCs w:val="24"/>
        </w:rPr>
        <w:t>О</w:t>
      </w:r>
      <w:r w:rsidR="008D58DC" w:rsidRPr="00F55C5B">
        <w:rPr>
          <w:rFonts w:ascii="Times New Roman" w:hAnsi="Times New Roman"/>
          <w:sz w:val="24"/>
          <w:szCs w:val="24"/>
        </w:rPr>
        <w:t>бъем образовательной программы</w:t>
      </w:r>
      <w:r w:rsidRPr="00F55C5B">
        <w:rPr>
          <w:rFonts w:ascii="Times New Roman" w:hAnsi="Times New Roman"/>
          <w:sz w:val="24"/>
          <w:szCs w:val="24"/>
        </w:rPr>
        <w:t>, реализуемой на базе среднего общего образования</w:t>
      </w:r>
      <w:r w:rsidR="000E201C" w:rsidRPr="00F55C5B">
        <w:rPr>
          <w:rFonts w:ascii="Times New Roman" w:hAnsi="Times New Roman"/>
          <w:sz w:val="24"/>
          <w:szCs w:val="24"/>
        </w:rPr>
        <w:t xml:space="preserve"> по квалификации</w:t>
      </w:r>
      <w:r w:rsidR="004B0828" w:rsidRPr="00F55C5B">
        <w:rPr>
          <w:rFonts w:ascii="Times New Roman" w:hAnsi="Times New Roman"/>
          <w:sz w:val="24"/>
          <w:szCs w:val="24"/>
        </w:rPr>
        <w:t xml:space="preserve"> радиотехник</w:t>
      </w:r>
      <w:r w:rsidR="008D58DC" w:rsidRPr="00F55C5B">
        <w:rPr>
          <w:rFonts w:ascii="Times New Roman" w:hAnsi="Times New Roman"/>
          <w:sz w:val="24"/>
          <w:szCs w:val="24"/>
        </w:rPr>
        <w:t xml:space="preserve">: </w:t>
      </w:r>
      <w:r w:rsidR="004B0828" w:rsidRPr="00AA75D8">
        <w:rPr>
          <w:rFonts w:ascii="Times New Roman" w:hAnsi="Times New Roman"/>
          <w:sz w:val="24"/>
          <w:szCs w:val="24"/>
        </w:rPr>
        <w:t>4464</w:t>
      </w:r>
      <w:r w:rsidR="001663C1" w:rsidRPr="00F55C5B">
        <w:rPr>
          <w:rFonts w:ascii="Times New Roman" w:hAnsi="Times New Roman"/>
          <w:sz w:val="24"/>
          <w:szCs w:val="24"/>
        </w:rPr>
        <w:t xml:space="preserve"> </w:t>
      </w:r>
      <w:r w:rsidR="00AD4F3D" w:rsidRPr="00F55C5B">
        <w:rPr>
          <w:rFonts w:ascii="Times New Roman" w:hAnsi="Times New Roman"/>
          <w:sz w:val="24"/>
          <w:szCs w:val="24"/>
        </w:rPr>
        <w:t xml:space="preserve">академических </w:t>
      </w:r>
      <w:r w:rsidRPr="00F55C5B">
        <w:rPr>
          <w:rFonts w:ascii="Times New Roman" w:hAnsi="Times New Roman"/>
          <w:sz w:val="24"/>
          <w:szCs w:val="24"/>
        </w:rPr>
        <w:t>час</w:t>
      </w:r>
      <w:r w:rsidR="00AA75D8">
        <w:rPr>
          <w:rFonts w:ascii="Times New Roman" w:hAnsi="Times New Roman"/>
          <w:sz w:val="24"/>
          <w:szCs w:val="24"/>
        </w:rPr>
        <w:t>а</w:t>
      </w:r>
      <w:r w:rsidR="004B0828" w:rsidRPr="00F55C5B">
        <w:rPr>
          <w:rFonts w:ascii="Times New Roman" w:hAnsi="Times New Roman"/>
          <w:sz w:val="24"/>
          <w:szCs w:val="24"/>
        </w:rPr>
        <w:t>.</w:t>
      </w:r>
    </w:p>
    <w:p w14:paraId="314F6B4B" w14:textId="77777777" w:rsidR="009A415A" w:rsidRPr="00F55C5B" w:rsidRDefault="009A415A" w:rsidP="00414C20">
      <w:pPr>
        <w:suppressAutoHyphens/>
        <w:spacing w:after="0"/>
        <w:ind w:firstLine="709"/>
        <w:jc w:val="both"/>
        <w:rPr>
          <w:rFonts w:ascii="Times New Roman" w:hAnsi="Times New Roman"/>
          <w:sz w:val="24"/>
          <w:szCs w:val="24"/>
        </w:rPr>
      </w:pPr>
      <w:r w:rsidRPr="00F55C5B">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F55C5B">
        <w:rPr>
          <w:rFonts w:ascii="Times New Roman" w:hAnsi="Times New Roman"/>
          <w:sz w:val="24"/>
          <w:szCs w:val="24"/>
        </w:rPr>
        <w:t xml:space="preserve"> по квалификации</w:t>
      </w:r>
      <w:r w:rsidR="004B0828" w:rsidRPr="00F55C5B">
        <w:rPr>
          <w:rFonts w:ascii="Times New Roman" w:hAnsi="Times New Roman"/>
          <w:sz w:val="24"/>
          <w:szCs w:val="24"/>
        </w:rPr>
        <w:t xml:space="preserve"> радиотехник</w:t>
      </w:r>
      <w:r w:rsidRPr="00F55C5B">
        <w:rPr>
          <w:rFonts w:ascii="Times New Roman" w:hAnsi="Times New Roman"/>
          <w:sz w:val="24"/>
          <w:szCs w:val="24"/>
        </w:rPr>
        <w:t>:</w:t>
      </w:r>
      <w:r w:rsidR="003D0FF0" w:rsidRPr="00F55C5B">
        <w:rPr>
          <w:rFonts w:ascii="Times New Roman" w:hAnsi="Times New Roman"/>
          <w:sz w:val="24"/>
          <w:szCs w:val="24"/>
        </w:rPr>
        <w:t xml:space="preserve"> </w:t>
      </w:r>
      <w:r w:rsidR="004B0828" w:rsidRPr="00AA75D8">
        <w:rPr>
          <w:rFonts w:ascii="Times New Roman" w:hAnsi="Times New Roman"/>
          <w:bCs/>
          <w:iCs/>
          <w:sz w:val="24"/>
          <w:szCs w:val="28"/>
        </w:rPr>
        <w:t>2 года 10 месяцев</w:t>
      </w:r>
      <w:r w:rsidR="004B0828" w:rsidRPr="00F55C5B">
        <w:rPr>
          <w:rFonts w:ascii="Times New Roman" w:hAnsi="Times New Roman"/>
          <w:sz w:val="24"/>
          <w:szCs w:val="24"/>
        </w:rPr>
        <w:t>.</w:t>
      </w:r>
    </w:p>
    <w:p w14:paraId="4ED3E11B" w14:textId="77777777" w:rsidR="00A66A55" w:rsidRPr="00F55C5B" w:rsidRDefault="009A415A" w:rsidP="00414C20">
      <w:pPr>
        <w:suppressAutoHyphens/>
        <w:spacing w:after="0"/>
        <w:ind w:firstLine="709"/>
        <w:jc w:val="both"/>
        <w:rPr>
          <w:rFonts w:ascii="Times New Roman" w:hAnsi="Times New Roman"/>
          <w:bCs/>
          <w:sz w:val="24"/>
          <w:szCs w:val="24"/>
        </w:rPr>
      </w:pPr>
      <w:r w:rsidRPr="00F55C5B">
        <w:rPr>
          <w:rFonts w:ascii="Times New Roman" w:hAnsi="Times New Roman"/>
          <w:iCs/>
          <w:sz w:val="24"/>
          <w:szCs w:val="24"/>
        </w:rPr>
        <w:t xml:space="preserve">Объем </w:t>
      </w:r>
      <w:r w:rsidR="00772DE6" w:rsidRPr="00F55C5B">
        <w:rPr>
          <w:rFonts w:ascii="Times New Roman" w:hAnsi="Times New Roman"/>
          <w:iCs/>
          <w:sz w:val="24"/>
          <w:szCs w:val="24"/>
        </w:rPr>
        <w:t>программы по</w:t>
      </w:r>
      <w:r w:rsidRPr="00F55C5B">
        <w:rPr>
          <w:rFonts w:ascii="Times New Roman" w:hAnsi="Times New Roman"/>
          <w:iCs/>
          <w:sz w:val="24"/>
          <w:szCs w:val="24"/>
        </w:rPr>
        <w:t xml:space="preserve"> </w:t>
      </w:r>
      <w:r w:rsidR="00772DE6" w:rsidRPr="00F55C5B">
        <w:rPr>
          <w:rFonts w:ascii="Times New Roman" w:hAnsi="Times New Roman"/>
          <w:iCs/>
          <w:sz w:val="24"/>
          <w:szCs w:val="24"/>
        </w:rPr>
        <w:t>освоению</w:t>
      </w:r>
      <w:r w:rsidR="00DF5F30" w:rsidRPr="00F55C5B">
        <w:rPr>
          <w:rFonts w:ascii="Times New Roman" w:hAnsi="Times New Roman"/>
          <w:iCs/>
          <w:sz w:val="24"/>
          <w:szCs w:val="24"/>
        </w:rPr>
        <w:t xml:space="preserve"> </w:t>
      </w:r>
      <w:r w:rsidR="00772DE6" w:rsidRPr="00F55C5B">
        <w:rPr>
          <w:rFonts w:ascii="Times New Roman" w:hAnsi="Times New Roman"/>
          <w:iCs/>
          <w:sz w:val="24"/>
          <w:szCs w:val="24"/>
        </w:rPr>
        <w:t>программы</w:t>
      </w:r>
      <w:r w:rsidR="00A66A55" w:rsidRPr="00F55C5B">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F55C5B">
        <w:rPr>
          <w:rFonts w:ascii="Times New Roman" w:hAnsi="Times New Roman"/>
          <w:iCs/>
          <w:sz w:val="24"/>
          <w:szCs w:val="24"/>
        </w:rPr>
        <w:t xml:space="preserve">нием среднего общего образования: </w:t>
      </w:r>
      <w:r w:rsidR="004B0828" w:rsidRPr="00AA75D8">
        <w:rPr>
          <w:rFonts w:ascii="Times New Roman" w:hAnsi="Times New Roman"/>
          <w:iCs/>
          <w:sz w:val="24"/>
          <w:szCs w:val="28"/>
        </w:rPr>
        <w:t>5940</w:t>
      </w:r>
      <w:r w:rsidR="003A6FFA" w:rsidRPr="00F55C5B">
        <w:rPr>
          <w:rFonts w:ascii="Times New Roman" w:hAnsi="Times New Roman"/>
          <w:iCs/>
          <w:sz w:val="24"/>
          <w:szCs w:val="24"/>
        </w:rPr>
        <w:t xml:space="preserve"> </w:t>
      </w:r>
      <w:r w:rsidR="00843EB5" w:rsidRPr="00F55C5B">
        <w:rPr>
          <w:rFonts w:ascii="Times New Roman" w:hAnsi="Times New Roman"/>
          <w:iCs/>
          <w:sz w:val="24"/>
          <w:szCs w:val="24"/>
        </w:rPr>
        <w:t xml:space="preserve">академических </w:t>
      </w:r>
      <w:r w:rsidR="003A6FFA" w:rsidRPr="00F55C5B">
        <w:rPr>
          <w:rFonts w:ascii="Times New Roman" w:hAnsi="Times New Roman"/>
          <w:iCs/>
          <w:sz w:val="24"/>
          <w:szCs w:val="24"/>
        </w:rPr>
        <w:t>часов</w:t>
      </w:r>
      <w:r w:rsidR="00772DE6" w:rsidRPr="00F55C5B">
        <w:rPr>
          <w:rFonts w:ascii="Times New Roman" w:hAnsi="Times New Roman"/>
          <w:iCs/>
          <w:sz w:val="24"/>
          <w:szCs w:val="24"/>
        </w:rPr>
        <w:t xml:space="preserve">, со </w:t>
      </w:r>
      <w:r w:rsidR="00000059" w:rsidRPr="00F55C5B">
        <w:rPr>
          <w:rFonts w:ascii="Times New Roman" w:hAnsi="Times New Roman"/>
          <w:iCs/>
          <w:sz w:val="24"/>
          <w:szCs w:val="24"/>
        </w:rPr>
        <w:t>сроком обуче</w:t>
      </w:r>
      <w:r w:rsidR="00772DE6" w:rsidRPr="00F55C5B">
        <w:rPr>
          <w:rFonts w:ascii="Times New Roman" w:hAnsi="Times New Roman"/>
          <w:iCs/>
          <w:sz w:val="24"/>
          <w:szCs w:val="24"/>
        </w:rPr>
        <w:t xml:space="preserve">ния </w:t>
      </w:r>
      <w:r w:rsidR="004B0828" w:rsidRPr="00F55C5B">
        <w:rPr>
          <w:rFonts w:ascii="Times New Roman" w:hAnsi="Times New Roman"/>
          <w:iCs/>
          <w:sz w:val="24"/>
          <w:szCs w:val="24"/>
        </w:rPr>
        <w:t>3</w:t>
      </w:r>
      <w:r w:rsidR="00772DE6" w:rsidRPr="00F55C5B">
        <w:rPr>
          <w:rFonts w:ascii="Times New Roman" w:hAnsi="Times New Roman"/>
          <w:iCs/>
          <w:sz w:val="24"/>
          <w:szCs w:val="24"/>
        </w:rPr>
        <w:t xml:space="preserve"> год</w:t>
      </w:r>
      <w:r w:rsidR="004B0828" w:rsidRPr="00F55C5B">
        <w:rPr>
          <w:rFonts w:ascii="Times New Roman" w:hAnsi="Times New Roman"/>
          <w:iCs/>
          <w:sz w:val="24"/>
          <w:szCs w:val="24"/>
        </w:rPr>
        <w:t>а</w:t>
      </w:r>
      <w:r w:rsidR="00772DE6" w:rsidRPr="00F55C5B">
        <w:rPr>
          <w:rFonts w:ascii="Times New Roman" w:hAnsi="Times New Roman"/>
          <w:iCs/>
          <w:sz w:val="24"/>
          <w:szCs w:val="24"/>
        </w:rPr>
        <w:t xml:space="preserve"> </w:t>
      </w:r>
      <w:r w:rsidR="004B0828" w:rsidRPr="00F55C5B">
        <w:rPr>
          <w:rFonts w:ascii="Times New Roman" w:hAnsi="Times New Roman"/>
          <w:iCs/>
          <w:sz w:val="24"/>
          <w:szCs w:val="24"/>
        </w:rPr>
        <w:t>10</w:t>
      </w:r>
      <w:r w:rsidR="00AA75D8">
        <w:rPr>
          <w:rFonts w:ascii="Times New Roman" w:hAnsi="Times New Roman"/>
          <w:iCs/>
          <w:sz w:val="24"/>
          <w:szCs w:val="24"/>
        </w:rPr>
        <w:t> </w:t>
      </w:r>
      <w:r w:rsidR="00772DE6" w:rsidRPr="00F55C5B">
        <w:rPr>
          <w:rFonts w:ascii="Times New Roman" w:hAnsi="Times New Roman"/>
          <w:iCs/>
          <w:sz w:val="24"/>
          <w:szCs w:val="24"/>
        </w:rPr>
        <w:t>месяцев.</w:t>
      </w:r>
    </w:p>
    <w:p w14:paraId="316F9FE0" w14:textId="77777777" w:rsidR="00E56B92" w:rsidRPr="00315F34" w:rsidRDefault="00E56B92" w:rsidP="00A62263">
      <w:pPr>
        <w:pStyle w:val="1"/>
        <w:spacing w:line="360" w:lineRule="auto"/>
        <w:ind w:firstLine="709"/>
        <w:rPr>
          <w:rFonts w:ascii="Times New Roman" w:hAnsi="Times New Roman"/>
          <w:sz w:val="24"/>
          <w:szCs w:val="24"/>
        </w:rPr>
      </w:pPr>
      <w:bookmarkStart w:id="6" w:name="_Toc84499239"/>
      <w:r w:rsidRPr="00315F34">
        <w:rPr>
          <w:rFonts w:ascii="Times New Roman" w:hAnsi="Times New Roman"/>
          <w:sz w:val="24"/>
          <w:szCs w:val="24"/>
        </w:rPr>
        <w:t>Раздел 3. Характеристика профессиональной деятельности выпускника</w:t>
      </w:r>
      <w:bookmarkEnd w:id="6"/>
    </w:p>
    <w:p w14:paraId="225530C4" w14:textId="77777777" w:rsidR="001F03EB" w:rsidRPr="0003310C" w:rsidRDefault="001F03EB" w:rsidP="00414C20">
      <w:pPr>
        <w:suppressAutoHyphens/>
        <w:spacing w:after="0"/>
        <w:ind w:firstLine="709"/>
        <w:jc w:val="both"/>
        <w:rPr>
          <w:rFonts w:ascii="Times New Roman" w:hAnsi="Times New Roman"/>
          <w:bCs/>
          <w:sz w:val="24"/>
          <w:szCs w:val="24"/>
        </w:rPr>
      </w:pPr>
      <w:r w:rsidRPr="00315F34">
        <w:rPr>
          <w:rFonts w:ascii="Times New Roman" w:hAnsi="Times New Roman"/>
          <w:sz w:val="24"/>
          <w:szCs w:val="24"/>
        </w:rPr>
        <w:t>3.1. Область профессиональной деятельности выпускников</w:t>
      </w:r>
      <w:r w:rsidR="00C554CB" w:rsidRPr="00315F34">
        <w:rPr>
          <w:rStyle w:val="ac"/>
          <w:rFonts w:ascii="Times New Roman" w:hAnsi="Times New Roman"/>
          <w:bCs/>
          <w:sz w:val="24"/>
          <w:szCs w:val="24"/>
        </w:rPr>
        <w:footnoteReference w:id="1"/>
      </w:r>
      <w:r w:rsidRPr="00315F34">
        <w:rPr>
          <w:rFonts w:ascii="Times New Roman" w:hAnsi="Times New Roman"/>
          <w:sz w:val="24"/>
          <w:szCs w:val="24"/>
        </w:rPr>
        <w:t>:</w:t>
      </w:r>
      <w:r w:rsidR="0003310C">
        <w:rPr>
          <w:rFonts w:ascii="Times New Roman" w:hAnsi="Times New Roman"/>
          <w:sz w:val="24"/>
          <w:szCs w:val="24"/>
        </w:rPr>
        <w:t xml:space="preserve"> </w:t>
      </w:r>
      <w:r w:rsidR="0003310C" w:rsidRPr="0003310C">
        <w:rPr>
          <w:rFonts w:ascii="Times New Roman" w:hAnsi="Times New Roman"/>
          <w:sz w:val="24"/>
          <w:szCs w:val="24"/>
        </w:rPr>
        <w:t>06 Связь, информационные и коммуникационные технологии; 12 Обеспечение безопасности</w:t>
      </w:r>
      <w:r w:rsidRPr="0003310C">
        <w:rPr>
          <w:rFonts w:ascii="Times New Roman" w:hAnsi="Times New Roman"/>
          <w:bCs/>
          <w:sz w:val="24"/>
          <w:szCs w:val="24"/>
        </w:rPr>
        <w:t>.</w:t>
      </w:r>
    </w:p>
    <w:p w14:paraId="393C8142" w14:textId="77777777" w:rsidR="00B6565C" w:rsidRDefault="00B6565C" w:rsidP="00414C20">
      <w:pPr>
        <w:suppressAutoHyphens/>
        <w:spacing w:after="0"/>
        <w:ind w:firstLine="709"/>
        <w:jc w:val="both"/>
        <w:rPr>
          <w:rFonts w:ascii="Times New Roman" w:hAnsi="Times New Roman"/>
          <w:iCs/>
          <w:sz w:val="24"/>
          <w:szCs w:val="24"/>
        </w:rPr>
      </w:pPr>
      <w:r w:rsidRPr="00315F34">
        <w:rPr>
          <w:rFonts w:ascii="Times New Roman" w:hAnsi="Times New Roman"/>
          <w:sz w:val="24"/>
          <w:szCs w:val="24"/>
        </w:rPr>
        <w:t>3.</w:t>
      </w:r>
      <w:r w:rsidR="009E1542" w:rsidRPr="00315F34">
        <w:rPr>
          <w:rFonts w:ascii="Times New Roman" w:hAnsi="Times New Roman"/>
          <w:sz w:val="24"/>
          <w:szCs w:val="24"/>
        </w:rPr>
        <w:t>2</w:t>
      </w:r>
      <w:r w:rsidRPr="00315F34">
        <w:rPr>
          <w:rFonts w:ascii="Times New Roman" w:hAnsi="Times New Roman"/>
          <w:sz w:val="24"/>
          <w:szCs w:val="24"/>
        </w:rPr>
        <w:t xml:space="preserve">. </w:t>
      </w:r>
      <w:bookmarkStart w:id="8" w:name="_Toc460855523"/>
      <w:bookmarkStart w:id="9" w:name="_Toc460939930"/>
      <w:r w:rsidRPr="00315F34">
        <w:rPr>
          <w:rFonts w:ascii="Times New Roman" w:hAnsi="Times New Roman"/>
          <w:sz w:val="24"/>
          <w:szCs w:val="24"/>
        </w:rPr>
        <w:t xml:space="preserve">Соответствие </w:t>
      </w:r>
      <w:r w:rsidR="00BD03FA" w:rsidRPr="00315F34">
        <w:rPr>
          <w:rFonts w:ascii="Times New Roman" w:hAnsi="Times New Roman"/>
          <w:sz w:val="24"/>
          <w:szCs w:val="24"/>
        </w:rPr>
        <w:t>видов деятельности</w:t>
      </w:r>
      <w:r w:rsidR="009D5689" w:rsidRPr="00315F34">
        <w:rPr>
          <w:rFonts w:ascii="Times New Roman" w:hAnsi="Times New Roman"/>
          <w:sz w:val="24"/>
          <w:szCs w:val="24"/>
        </w:rPr>
        <w:t xml:space="preserve"> </w:t>
      </w:r>
      <w:r w:rsidRPr="00315F34">
        <w:rPr>
          <w:rFonts w:ascii="Times New Roman" w:hAnsi="Times New Roman"/>
          <w:sz w:val="24"/>
          <w:szCs w:val="24"/>
        </w:rPr>
        <w:t>профессиональны</w:t>
      </w:r>
      <w:r w:rsidR="00EB5903" w:rsidRPr="00315F34">
        <w:rPr>
          <w:rFonts w:ascii="Times New Roman" w:hAnsi="Times New Roman"/>
          <w:sz w:val="24"/>
          <w:szCs w:val="24"/>
        </w:rPr>
        <w:t>м</w:t>
      </w:r>
      <w:r w:rsidRPr="00315F34">
        <w:rPr>
          <w:rFonts w:ascii="Times New Roman" w:hAnsi="Times New Roman"/>
          <w:sz w:val="24"/>
          <w:szCs w:val="24"/>
        </w:rPr>
        <w:t xml:space="preserve"> модул</w:t>
      </w:r>
      <w:r w:rsidR="00EB5903" w:rsidRPr="00315F34">
        <w:rPr>
          <w:rFonts w:ascii="Times New Roman" w:hAnsi="Times New Roman"/>
          <w:sz w:val="24"/>
          <w:szCs w:val="24"/>
        </w:rPr>
        <w:t>ям и</w:t>
      </w:r>
      <w:r w:rsidR="00AA75D8">
        <w:rPr>
          <w:rFonts w:ascii="Times New Roman" w:hAnsi="Times New Roman"/>
          <w:sz w:val="24"/>
          <w:szCs w:val="24"/>
        </w:rPr>
        <w:t> </w:t>
      </w:r>
      <w:r w:rsidRPr="00315F34">
        <w:rPr>
          <w:rFonts w:ascii="Times New Roman" w:hAnsi="Times New Roman"/>
          <w:sz w:val="24"/>
          <w:szCs w:val="24"/>
        </w:rPr>
        <w:t>присваиваем</w:t>
      </w:r>
      <w:r w:rsidR="00875D97" w:rsidRPr="00315F34">
        <w:rPr>
          <w:rFonts w:ascii="Times New Roman" w:hAnsi="Times New Roman"/>
          <w:sz w:val="24"/>
          <w:szCs w:val="24"/>
        </w:rPr>
        <w:t>ой</w:t>
      </w:r>
      <w:r w:rsidRPr="00315F34">
        <w:rPr>
          <w:rFonts w:ascii="Times New Roman" w:hAnsi="Times New Roman"/>
          <w:sz w:val="24"/>
          <w:szCs w:val="24"/>
        </w:rPr>
        <w:t xml:space="preserve"> квалификаци</w:t>
      </w:r>
      <w:bookmarkEnd w:id="8"/>
      <w:bookmarkEnd w:id="9"/>
      <w:r w:rsidR="00875D97" w:rsidRPr="00315F34">
        <w:rPr>
          <w:rFonts w:ascii="Times New Roman" w:hAnsi="Times New Roman"/>
          <w:sz w:val="24"/>
          <w:szCs w:val="24"/>
        </w:rPr>
        <w:t>и</w:t>
      </w:r>
      <w:r w:rsidR="009035ED" w:rsidRPr="00315F34">
        <w:rPr>
          <w:rFonts w:ascii="Times New Roman" w:hAnsi="Times New Roman"/>
          <w:iCs/>
          <w:sz w:val="24"/>
          <w:szCs w:val="24"/>
        </w:rPr>
        <w:t>:</w:t>
      </w:r>
    </w:p>
    <w:p w14:paraId="61378157" w14:textId="77777777" w:rsidR="00C15580" w:rsidRPr="00315F34" w:rsidRDefault="00C15580" w:rsidP="00414C20">
      <w:pPr>
        <w:suppressAutoHyphens/>
        <w:spacing w:after="0"/>
        <w:ind w:firstLine="709"/>
        <w:jc w:val="both"/>
        <w:rPr>
          <w:rFonts w:ascii="Times New Roman" w:hAnsi="Times New Roman"/>
          <w:i/>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678"/>
      </w:tblGrid>
      <w:tr w:rsidR="00C10067" w:rsidRPr="00C15580" w14:paraId="321F04BE" w14:textId="77777777" w:rsidTr="00AA75D8">
        <w:trPr>
          <w:trHeight w:val="627"/>
        </w:trPr>
        <w:tc>
          <w:tcPr>
            <w:tcW w:w="4531" w:type="dxa"/>
            <w:tcBorders>
              <w:top w:val="single" w:sz="4" w:space="0" w:color="auto"/>
            </w:tcBorders>
          </w:tcPr>
          <w:p w14:paraId="2969C192" w14:textId="77777777" w:rsidR="00C10067" w:rsidRPr="00C15580" w:rsidRDefault="00C10067" w:rsidP="009A2309">
            <w:pPr>
              <w:suppressAutoHyphens/>
              <w:spacing w:after="0"/>
              <w:jc w:val="center"/>
              <w:rPr>
                <w:rFonts w:ascii="Times New Roman" w:hAnsi="Times New Roman"/>
                <w:sz w:val="24"/>
                <w:szCs w:val="24"/>
              </w:rPr>
            </w:pPr>
            <w:r w:rsidRPr="00C15580">
              <w:rPr>
                <w:rFonts w:ascii="Times New Roman" w:hAnsi="Times New Roman"/>
                <w:sz w:val="24"/>
                <w:szCs w:val="24"/>
              </w:rPr>
              <w:t xml:space="preserve">Наименование </w:t>
            </w:r>
            <w:r w:rsidR="00BD03FA" w:rsidRPr="00C15580">
              <w:rPr>
                <w:rFonts w:ascii="Times New Roman" w:hAnsi="Times New Roman"/>
                <w:sz w:val="24"/>
                <w:szCs w:val="24"/>
              </w:rPr>
              <w:t>видов деятельности</w:t>
            </w:r>
          </w:p>
        </w:tc>
        <w:tc>
          <w:tcPr>
            <w:tcW w:w="4678" w:type="dxa"/>
            <w:tcBorders>
              <w:top w:val="single" w:sz="4" w:space="0" w:color="auto"/>
            </w:tcBorders>
          </w:tcPr>
          <w:p w14:paraId="5933C525" w14:textId="77777777" w:rsidR="00C10067" w:rsidRPr="00C15580" w:rsidRDefault="00C10067" w:rsidP="00414C20">
            <w:pPr>
              <w:suppressAutoHyphens/>
              <w:spacing w:after="0"/>
              <w:jc w:val="center"/>
              <w:rPr>
                <w:rFonts w:ascii="Times New Roman" w:hAnsi="Times New Roman"/>
                <w:sz w:val="24"/>
                <w:szCs w:val="24"/>
              </w:rPr>
            </w:pPr>
            <w:r w:rsidRPr="00C15580">
              <w:rPr>
                <w:rFonts w:ascii="Times New Roman" w:hAnsi="Times New Roman"/>
                <w:sz w:val="24"/>
                <w:szCs w:val="24"/>
              </w:rPr>
              <w:t>Наименование профессиональных модулей</w:t>
            </w:r>
          </w:p>
        </w:tc>
      </w:tr>
      <w:tr w:rsidR="00C10067" w:rsidRPr="00C15580" w14:paraId="5B10C24A" w14:textId="77777777" w:rsidTr="00AA75D8">
        <w:trPr>
          <w:trHeight w:val="267"/>
        </w:trPr>
        <w:tc>
          <w:tcPr>
            <w:tcW w:w="4531" w:type="dxa"/>
            <w:tcBorders>
              <w:top w:val="single" w:sz="4" w:space="0" w:color="auto"/>
            </w:tcBorders>
          </w:tcPr>
          <w:p w14:paraId="6B05C0DE" w14:textId="77777777" w:rsidR="00C10067" w:rsidRPr="00C15580" w:rsidRDefault="00C10067" w:rsidP="009A2309">
            <w:pPr>
              <w:suppressAutoHyphens/>
              <w:spacing w:after="0"/>
              <w:jc w:val="center"/>
              <w:rPr>
                <w:rFonts w:ascii="Times New Roman" w:hAnsi="Times New Roman"/>
                <w:sz w:val="24"/>
                <w:szCs w:val="24"/>
              </w:rPr>
            </w:pPr>
            <w:r w:rsidRPr="00C15580">
              <w:rPr>
                <w:rFonts w:ascii="Times New Roman" w:hAnsi="Times New Roman"/>
                <w:sz w:val="24"/>
                <w:szCs w:val="24"/>
              </w:rPr>
              <w:t>1</w:t>
            </w:r>
          </w:p>
        </w:tc>
        <w:tc>
          <w:tcPr>
            <w:tcW w:w="4678" w:type="dxa"/>
            <w:tcBorders>
              <w:top w:val="single" w:sz="4" w:space="0" w:color="auto"/>
            </w:tcBorders>
          </w:tcPr>
          <w:p w14:paraId="56C4E84D" w14:textId="77777777" w:rsidR="00C10067" w:rsidRPr="00C15580" w:rsidRDefault="00C10067" w:rsidP="00414C20">
            <w:pPr>
              <w:suppressAutoHyphens/>
              <w:spacing w:after="0"/>
              <w:jc w:val="center"/>
              <w:rPr>
                <w:rFonts w:ascii="Times New Roman" w:hAnsi="Times New Roman"/>
                <w:sz w:val="24"/>
                <w:szCs w:val="24"/>
              </w:rPr>
            </w:pPr>
            <w:r w:rsidRPr="00C15580">
              <w:rPr>
                <w:rFonts w:ascii="Times New Roman" w:hAnsi="Times New Roman"/>
                <w:sz w:val="24"/>
                <w:szCs w:val="24"/>
              </w:rPr>
              <w:t>2</w:t>
            </w:r>
          </w:p>
        </w:tc>
      </w:tr>
      <w:tr w:rsidR="00C10067" w:rsidRPr="00C15580" w14:paraId="5D99137E" w14:textId="77777777" w:rsidTr="00AA75D8">
        <w:tc>
          <w:tcPr>
            <w:tcW w:w="4531" w:type="dxa"/>
          </w:tcPr>
          <w:p w14:paraId="2CFA7570" w14:textId="77777777" w:rsidR="00C10067" w:rsidRPr="00D007E0" w:rsidRDefault="00D007E0" w:rsidP="00D007E0">
            <w:pPr>
              <w:suppressAutoHyphens/>
              <w:spacing w:after="0"/>
              <w:rPr>
                <w:rFonts w:ascii="Times New Roman" w:hAnsi="Times New Roman"/>
                <w:iCs/>
                <w:sz w:val="24"/>
                <w:szCs w:val="24"/>
              </w:rPr>
            </w:pPr>
            <w:r>
              <w:rPr>
                <w:rFonts w:ascii="Times New Roman" w:hAnsi="Times New Roman"/>
                <w:sz w:val="24"/>
                <w:szCs w:val="24"/>
              </w:rPr>
              <w:t>П</w:t>
            </w:r>
            <w:r w:rsidR="00AA75D8" w:rsidRPr="00D007E0">
              <w:rPr>
                <w:rFonts w:ascii="Times New Roman" w:hAnsi="Times New Roman"/>
                <w:sz w:val="24"/>
                <w:szCs w:val="24"/>
              </w:rPr>
              <w:t>роведени</w:t>
            </w:r>
            <w:r>
              <w:rPr>
                <w:rFonts w:ascii="Times New Roman" w:hAnsi="Times New Roman"/>
                <w:sz w:val="24"/>
                <w:szCs w:val="24"/>
              </w:rPr>
              <w:t xml:space="preserve">е </w:t>
            </w:r>
            <w:r w:rsidR="00AA75D8" w:rsidRPr="00D007E0">
              <w:rPr>
                <w:rFonts w:ascii="Times New Roman" w:hAnsi="Times New Roman"/>
                <w:sz w:val="24"/>
                <w:szCs w:val="24"/>
              </w:rPr>
              <w:t>метеорологических наблюдений и эксплуатация оборудования метеорологической станции</w:t>
            </w:r>
          </w:p>
        </w:tc>
        <w:tc>
          <w:tcPr>
            <w:tcW w:w="4678" w:type="dxa"/>
          </w:tcPr>
          <w:p w14:paraId="1F781A63" w14:textId="77777777" w:rsidR="00C10067" w:rsidRPr="00D007E0" w:rsidRDefault="00AA75D8" w:rsidP="00414C20">
            <w:pPr>
              <w:suppressAutoHyphens/>
              <w:spacing w:after="0"/>
              <w:rPr>
                <w:rFonts w:ascii="Times New Roman" w:hAnsi="Times New Roman"/>
                <w:sz w:val="24"/>
                <w:szCs w:val="24"/>
              </w:rPr>
            </w:pPr>
            <w:r w:rsidRPr="00D007E0">
              <w:rPr>
                <w:rFonts w:ascii="Times New Roman" w:hAnsi="Times New Roman"/>
                <w:sz w:val="24"/>
                <w:szCs w:val="24"/>
              </w:rPr>
              <w:t>ПМ.01 Проведение метеорологических наблюдений и эксплуатация оборудования метеорологической станции</w:t>
            </w:r>
          </w:p>
        </w:tc>
      </w:tr>
      <w:tr w:rsidR="00C10067" w:rsidRPr="00C15580" w14:paraId="5B6DFDE5" w14:textId="77777777" w:rsidTr="00AA75D8">
        <w:tc>
          <w:tcPr>
            <w:tcW w:w="4531" w:type="dxa"/>
          </w:tcPr>
          <w:p w14:paraId="548DA635" w14:textId="77777777" w:rsidR="00C10067" w:rsidRPr="00C15580" w:rsidRDefault="00C15580" w:rsidP="00414C20">
            <w:pPr>
              <w:suppressAutoHyphens/>
              <w:spacing w:after="0"/>
              <w:rPr>
                <w:rFonts w:ascii="Times New Roman" w:hAnsi="Times New Roman"/>
                <w:i/>
                <w:sz w:val="24"/>
                <w:szCs w:val="24"/>
              </w:rPr>
            </w:pPr>
            <w:r>
              <w:rPr>
                <w:rFonts w:ascii="Times New Roman" w:hAnsi="Times New Roman"/>
                <w:sz w:val="24"/>
                <w:szCs w:val="24"/>
              </w:rPr>
              <w:lastRenderedPageBreak/>
              <w:t>П</w:t>
            </w:r>
            <w:r w:rsidR="0003310C" w:rsidRPr="00C15580">
              <w:rPr>
                <w:rFonts w:ascii="Times New Roman" w:hAnsi="Times New Roman"/>
                <w:sz w:val="24"/>
                <w:szCs w:val="24"/>
              </w:rPr>
              <w:t>роведение аэрологических наблюдений и эксплуатация аэрологических радиотехнических систем</w:t>
            </w:r>
          </w:p>
        </w:tc>
        <w:tc>
          <w:tcPr>
            <w:tcW w:w="4678" w:type="dxa"/>
          </w:tcPr>
          <w:p w14:paraId="592E2C80" w14:textId="77777777" w:rsidR="00C10067" w:rsidRPr="00C15580" w:rsidRDefault="00AA75D8" w:rsidP="00AA75D8">
            <w:pPr>
              <w:suppressAutoHyphens/>
              <w:spacing w:after="0"/>
              <w:rPr>
                <w:rFonts w:ascii="Times New Roman" w:hAnsi="Times New Roman"/>
                <w:sz w:val="24"/>
                <w:szCs w:val="24"/>
              </w:rPr>
            </w:pPr>
            <w:r>
              <w:rPr>
                <w:rFonts w:ascii="Times New Roman" w:hAnsi="Times New Roman"/>
                <w:sz w:val="24"/>
                <w:szCs w:val="24"/>
              </w:rPr>
              <w:t xml:space="preserve">ПМ.02 </w:t>
            </w:r>
            <w:r w:rsidR="00C15580">
              <w:rPr>
                <w:rFonts w:ascii="Times New Roman" w:hAnsi="Times New Roman"/>
                <w:sz w:val="24"/>
                <w:szCs w:val="24"/>
              </w:rPr>
              <w:t>П</w:t>
            </w:r>
            <w:r w:rsidR="00C15580" w:rsidRPr="00C15580">
              <w:rPr>
                <w:rFonts w:ascii="Times New Roman" w:hAnsi="Times New Roman"/>
                <w:sz w:val="24"/>
                <w:szCs w:val="24"/>
              </w:rPr>
              <w:t>роведение аэрологических наблюдений и эксплуатация аэрологических радиотехнических систем</w:t>
            </w:r>
          </w:p>
        </w:tc>
      </w:tr>
      <w:tr w:rsidR="00C15580" w:rsidRPr="00C15580" w14:paraId="1EC957DD" w14:textId="77777777" w:rsidTr="00AA75D8">
        <w:tc>
          <w:tcPr>
            <w:tcW w:w="4531" w:type="dxa"/>
          </w:tcPr>
          <w:p w14:paraId="25B21A67" w14:textId="77777777" w:rsidR="00C15580" w:rsidRPr="00C15580" w:rsidRDefault="00C15580" w:rsidP="00C15580">
            <w:pPr>
              <w:suppressAutoHyphens/>
              <w:spacing w:after="0"/>
              <w:rPr>
                <w:rFonts w:ascii="Times New Roman" w:hAnsi="Times New Roman"/>
                <w:sz w:val="24"/>
                <w:szCs w:val="24"/>
              </w:rPr>
            </w:pPr>
            <w:r>
              <w:rPr>
                <w:rFonts w:ascii="Times New Roman" w:hAnsi="Times New Roman"/>
                <w:sz w:val="24"/>
                <w:szCs w:val="24"/>
              </w:rPr>
              <w:t>П</w:t>
            </w:r>
            <w:r w:rsidRPr="00C15580">
              <w:rPr>
                <w:rFonts w:ascii="Times New Roman" w:hAnsi="Times New Roman"/>
                <w:sz w:val="24"/>
                <w:szCs w:val="24"/>
              </w:rPr>
              <w:t>роведение метеорологических радиолокационных наблюдений и эксплуатация метеорологических радиотехнических систем</w:t>
            </w:r>
          </w:p>
        </w:tc>
        <w:tc>
          <w:tcPr>
            <w:tcW w:w="4678" w:type="dxa"/>
          </w:tcPr>
          <w:p w14:paraId="3CAB9D96" w14:textId="77777777" w:rsidR="00C15580" w:rsidRPr="00C15580" w:rsidRDefault="00AA75D8" w:rsidP="00C15580">
            <w:pPr>
              <w:suppressAutoHyphens/>
              <w:spacing w:after="0"/>
              <w:rPr>
                <w:rFonts w:ascii="Times New Roman" w:hAnsi="Times New Roman"/>
                <w:sz w:val="24"/>
                <w:szCs w:val="24"/>
              </w:rPr>
            </w:pPr>
            <w:r>
              <w:rPr>
                <w:rFonts w:ascii="Times New Roman" w:hAnsi="Times New Roman"/>
                <w:sz w:val="24"/>
                <w:szCs w:val="24"/>
              </w:rPr>
              <w:t xml:space="preserve">ПМ.03 </w:t>
            </w:r>
            <w:r w:rsidR="00C15580">
              <w:rPr>
                <w:rFonts w:ascii="Times New Roman" w:hAnsi="Times New Roman"/>
                <w:sz w:val="24"/>
                <w:szCs w:val="24"/>
              </w:rPr>
              <w:t>П</w:t>
            </w:r>
            <w:r w:rsidR="00C15580" w:rsidRPr="00C15580">
              <w:rPr>
                <w:rFonts w:ascii="Times New Roman" w:hAnsi="Times New Roman"/>
                <w:sz w:val="24"/>
                <w:szCs w:val="24"/>
              </w:rPr>
              <w:t>роведение метеорологических радиолокационных наблюдений и эксплуатация метеорологических радиотехнических систем</w:t>
            </w:r>
          </w:p>
        </w:tc>
      </w:tr>
      <w:tr w:rsidR="00C15580" w:rsidRPr="00C15580" w14:paraId="39529776" w14:textId="77777777" w:rsidTr="00AA75D8">
        <w:tc>
          <w:tcPr>
            <w:tcW w:w="4531" w:type="dxa"/>
          </w:tcPr>
          <w:p w14:paraId="2D3C80FE" w14:textId="77777777" w:rsidR="00C15580" w:rsidRPr="00C15580" w:rsidRDefault="00C15580" w:rsidP="00D007E0">
            <w:pPr>
              <w:suppressAutoHyphens/>
              <w:spacing w:after="0"/>
              <w:rPr>
                <w:rFonts w:ascii="Times New Roman" w:hAnsi="Times New Roman"/>
                <w:sz w:val="24"/>
                <w:szCs w:val="24"/>
              </w:rPr>
            </w:pPr>
            <w:r>
              <w:rPr>
                <w:rFonts w:ascii="Times New Roman" w:hAnsi="Times New Roman"/>
                <w:sz w:val="24"/>
                <w:szCs w:val="24"/>
              </w:rPr>
              <w:t>О</w:t>
            </w:r>
            <w:r w:rsidRPr="00C15580">
              <w:rPr>
                <w:rFonts w:ascii="Times New Roman" w:hAnsi="Times New Roman"/>
                <w:sz w:val="24"/>
                <w:szCs w:val="24"/>
              </w:rPr>
              <w:t xml:space="preserve">рганизация производственной деятельности структурного подразделения </w:t>
            </w:r>
          </w:p>
        </w:tc>
        <w:tc>
          <w:tcPr>
            <w:tcW w:w="4678" w:type="dxa"/>
          </w:tcPr>
          <w:p w14:paraId="052D6399" w14:textId="77777777" w:rsidR="00C15580" w:rsidRPr="00C15580" w:rsidRDefault="00AA75D8" w:rsidP="00D007E0">
            <w:pPr>
              <w:suppressAutoHyphens/>
              <w:spacing w:after="0"/>
              <w:rPr>
                <w:rFonts w:ascii="Times New Roman" w:hAnsi="Times New Roman"/>
                <w:sz w:val="24"/>
                <w:szCs w:val="24"/>
              </w:rPr>
            </w:pPr>
            <w:r>
              <w:rPr>
                <w:rFonts w:ascii="Times New Roman" w:hAnsi="Times New Roman"/>
                <w:sz w:val="24"/>
                <w:szCs w:val="24"/>
              </w:rPr>
              <w:t xml:space="preserve">ПМ.04 </w:t>
            </w:r>
            <w:r w:rsidR="00C15580">
              <w:rPr>
                <w:rFonts w:ascii="Times New Roman" w:hAnsi="Times New Roman"/>
                <w:sz w:val="24"/>
                <w:szCs w:val="24"/>
              </w:rPr>
              <w:t>О</w:t>
            </w:r>
            <w:r w:rsidR="00C15580" w:rsidRPr="00C15580">
              <w:rPr>
                <w:rFonts w:ascii="Times New Roman" w:hAnsi="Times New Roman"/>
                <w:sz w:val="24"/>
                <w:szCs w:val="24"/>
              </w:rPr>
              <w:t xml:space="preserve">рганизация производственной деятельности структурного подразделения </w:t>
            </w:r>
          </w:p>
        </w:tc>
      </w:tr>
      <w:tr w:rsidR="00C10067" w:rsidRPr="00C15580" w14:paraId="69906A45" w14:textId="77777777" w:rsidTr="00AA75D8">
        <w:tc>
          <w:tcPr>
            <w:tcW w:w="4531" w:type="dxa"/>
          </w:tcPr>
          <w:p w14:paraId="30894A28" w14:textId="77777777" w:rsidR="00C10067" w:rsidRPr="00C15580" w:rsidRDefault="00035FA5" w:rsidP="00414C20">
            <w:pPr>
              <w:suppressAutoHyphens/>
              <w:spacing w:after="0"/>
              <w:rPr>
                <w:rFonts w:ascii="Times New Roman" w:hAnsi="Times New Roman"/>
                <w:sz w:val="24"/>
                <w:szCs w:val="24"/>
              </w:rPr>
            </w:pPr>
            <w:r w:rsidRPr="00C15580">
              <w:rPr>
                <w:rFonts w:ascii="Times New Roman" w:hAnsi="Times New Roman"/>
                <w:sz w:val="24"/>
                <w:szCs w:val="24"/>
              </w:rPr>
              <w:t>Освое</w:t>
            </w:r>
            <w:r w:rsidR="00C10067" w:rsidRPr="00C15580">
              <w:rPr>
                <w:rFonts w:ascii="Times New Roman" w:hAnsi="Times New Roman"/>
                <w:sz w:val="24"/>
                <w:szCs w:val="24"/>
              </w:rPr>
              <w:t xml:space="preserve">ние </w:t>
            </w:r>
            <w:r w:rsidRPr="00C15580">
              <w:rPr>
                <w:rFonts w:ascii="Times New Roman" w:hAnsi="Times New Roman"/>
                <w:sz w:val="24"/>
                <w:szCs w:val="24"/>
              </w:rPr>
              <w:t xml:space="preserve">видов </w:t>
            </w:r>
            <w:r w:rsidR="00C10067" w:rsidRPr="00C15580">
              <w:rPr>
                <w:rFonts w:ascii="Times New Roman" w:hAnsi="Times New Roman"/>
                <w:sz w:val="24"/>
                <w:szCs w:val="24"/>
              </w:rPr>
              <w:t>работ по одной или нескольким профессиям рабочих, должностям служащих</w:t>
            </w:r>
          </w:p>
        </w:tc>
        <w:tc>
          <w:tcPr>
            <w:tcW w:w="4678" w:type="dxa"/>
          </w:tcPr>
          <w:p w14:paraId="1DEEB487" w14:textId="77777777" w:rsidR="00C10067" w:rsidRPr="00C15580" w:rsidRDefault="00AA75D8" w:rsidP="00414C20">
            <w:pPr>
              <w:suppressAutoHyphens/>
              <w:spacing w:after="0"/>
              <w:rPr>
                <w:rFonts w:ascii="Times New Roman" w:hAnsi="Times New Roman"/>
                <w:sz w:val="24"/>
                <w:szCs w:val="24"/>
              </w:rPr>
            </w:pPr>
            <w:r>
              <w:rPr>
                <w:rFonts w:ascii="Times New Roman" w:hAnsi="Times New Roman"/>
                <w:sz w:val="24"/>
                <w:szCs w:val="24"/>
              </w:rPr>
              <w:t xml:space="preserve">ПМ.05 </w:t>
            </w:r>
            <w:r w:rsidR="00C15580" w:rsidRPr="00C15580">
              <w:rPr>
                <w:rFonts w:ascii="Times New Roman" w:hAnsi="Times New Roman"/>
                <w:sz w:val="24"/>
                <w:szCs w:val="24"/>
              </w:rPr>
              <w:t>Освоение видов работ по одной или нескольким профессиям рабочих, должностям служащих</w:t>
            </w:r>
          </w:p>
        </w:tc>
      </w:tr>
    </w:tbl>
    <w:p w14:paraId="6449C0FD" w14:textId="77777777" w:rsidR="0004753E" w:rsidRPr="00315F34" w:rsidRDefault="0004753E" w:rsidP="00A62263">
      <w:pPr>
        <w:pStyle w:val="1"/>
        <w:spacing w:line="360" w:lineRule="auto"/>
        <w:ind w:firstLine="709"/>
        <w:rPr>
          <w:rFonts w:ascii="Times New Roman" w:hAnsi="Times New Roman"/>
          <w:sz w:val="24"/>
          <w:szCs w:val="24"/>
        </w:rPr>
      </w:pPr>
      <w:bookmarkStart w:id="10" w:name="_Toc84499240"/>
      <w:r w:rsidRPr="00315F34">
        <w:rPr>
          <w:rFonts w:ascii="Times New Roman" w:hAnsi="Times New Roman"/>
          <w:sz w:val="24"/>
          <w:szCs w:val="24"/>
        </w:rPr>
        <w:t xml:space="preserve">Раздел 4. </w:t>
      </w:r>
      <w:r w:rsidR="009E1542" w:rsidRPr="00315F34">
        <w:rPr>
          <w:rFonts w:ascii="Times New Roman" w:hAnsi="Times New Roman"/>
          <w:sz w:val="24"/>
          <w:szCs w:val="24"/>
        </w:rPr>
        <w:t>П</w:t>
      </w:r>
      <w:r w:rsidRPr="00315F34">
        <w:rPr>
          <w:rFonts w:ascii="Times New Roman" w:hAnsi="Times New Roman"/>
          <w:sz w:val="24"/>
          <w:szCs w:val="24"/>
        </w:rPr>
        <w:t>ланируемые результаты освоения образовательной программы</w:t>
      </w:r>
      <w:bookmarkEnd w:id="10"/>
    </w:p>
    <w:p w14:paraId="7C7DA7A3" w14:textId="77777777" w:rsidR="0004753E" w:rsidRPr="00315F34" w:rsidRDefault="0004753E" w:rsidP="00A62263">
      <w:pPr>
        <w:pStyle w:val="afffffd"/>
        <w:ind w:firstLine="709"/>
        <w:jc w:val="left"/>
        <w:rPr>
          <w:rFonts w:ascii="Times New Roman" w:hAnsi="Times New Roman"/>
        </w:rPr>
      </w:pPr>
      <w:bookmarkStart w:id="11" w:name="_Toc84499241"/>
      <w:r w:rsidRPr="00315F34">
        <w:rPr>
          <w:rFonts w:ascii="Times New Roman" w:hAnsi="Times New Roman"/>
        </w:rPr>
        <w:t>4.1. Общие компетенции</w:t>
      </w:r>
      <w:bookmarkEnd w:id="11"/>
    </w:p>
    <w:tbl>
      <w:tblPr>
        <w:tblpPr w:leftFromText="180" w:rightFromText="180" w:vertAnchor="text" w:tblpXSpec="center" w:tblpY="1"/>
        <w:tblOverlap w:val="neve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626"/>
        <w:gridCol w:w="5449"/>
      </w:tblGrid>
      <w:tr w:rsidR="007012F9" w:rsidRPr="00052F80" w14:paraId="7FB9D808" w14:textId="77777777" w:rsidTr="003577CB">
        <w:trPr>
          <w:cantSplit/>
          <w:trHeight w:val="1553"/>
        </w:trPr>
        <w:tc>
          <w:tcPr>
            <w:tcW w:w="1129" w:type="dxa"/>
            <w:textDirection w:val="btLr"/>
            <w:vAlign w:val="center"/>
          </w:tcPr>
          <w:p w14:paraId="7B951079" w14:textId="77777777" w:rsidR="007012F9" w:rsidRPr="00AA75D8" w:rsidRDefault="007012F9" w:rsidP="003577CB">
            <w:pPr>
              <w:suppressAutoHyphens/>
              <w:spacing w:after="0" w:line="240" w:lineRule="auto"/>
              <w:jc w:val="center"/>
              <w:rPr>
                <w:rFonts w:ascii="Times New Roman" w:hAnsi="Times New Roman"/>
                <w:b/>
                <w:szCs w:val="24"/>
              </w:rPr>
            </w:pPr>
            <w:r w:rsidRPr="00AA75D8">
              <w:rPr>
                <w:rFonts w:ascii="Times New Roman" w:hAnsi="Times New Roman"/>
                <w:b/>
                <w:szCs w:val="24"/>
              </w:rPr>
              <w:t>Код</w:t>
            </w:r>
          </w:p>
          <w:p w14:paraId="20A5E054" w14:textId="77777777" w:rsidR="007012F9" w:rsidRPr="00AA75D8" w:rsidRDefault="007012F9" w:rsidP="003577CB">
            <w:pPr>
              <w:spacing w:after="0" w:line="240" w:lineRule="auto"/>
              <w:jc w:val="center"/>
              <w:rPr>
                <w:rFonts w:ascii="Times New Roman" w:hAnsi="Times New Roman"/>
                <w:iCs/>
                <w:szCs w:val="24"/>
              </w:rPr>
            </w:pPr>
            <w:r w:rsidRPr="00AA75D8">
              <w:rPr>
                <w:rFonts w:ascii="Times New Roman" w:hAnsi="Times New Roman"/>
                <w:b/>
                <w:szCs w:val="24"/>
              </w:rPr>
              <w:t>компетенции</w:t>
            </w:r>
          </w:p>
        </w:tc>
        <w:tc>
          <w:tcPr>
            <w:tcW w:w="2626" w:type="dxa"/>
            <w:vAlign w:val="center"/>
          </w:tcPr>
          <w:p w14:paraId="169BBF6C" w14:textId="77777777" w:rsidR="007012F9" w:rsidRPr="00AA75D8" w:rsidRDefault="007012F9" w:rsidP="003577CB">
            <w:pPr>
              <w:suppressAutoHyphens/>
              <w:spacing w:after="0" w:line="240" w:lineRule="auto"/>
              <w:jc w:val="center"/>
              <w:rPr>
                <w:rFonts w:ascii="Times New Roman" w:hAnsi="Times New Roman"/>
                <w:iCs/>
                <w:szCs w:val="24"/>
              </w:rPr>
            </w:pPr>
            <w:r w:rsidRPr="00AA75D8">
              <w:rPr>
                <w:rFonts w:ascii="Times New Roman" w:hAnsi="Times New Roman"/>
                <w:b/>
                <w:iCs/>
                <w:szCs w:val="24"/>
              </w:rPr>
              <w:t>Формулировка компетенции</w:t>
            </w:r>
          </w:p>
        </w:tc>
        <w:tc>
          <w:tcPr>
            <w:tcW w:w="5449" w:type="dxa"/>
            <w:vAlign w:val="center"/>
          </w:tcPr>
          <w:p w14:paraId="700B61F5" w14:textId="77777777" w:rsidR="007012F9" w:rsidRPr="00AA75D8" w:rsidRDefault="007012F9" w:rsidP="003577CB">
            <w:pPr>
              <w:suppressAutoHyphens/>
              <w:spacing w:after="0" w:line="240" w:lineRule="auto"/>
              <w:jc w:val="center"/>
              <w:rPr>
                <w:rFonts w:ascii="Times New Roman" w:hAnsi="Times New Roman"/>
                <w:b/>
                <w:iCs/>
                <w:szCs w:val="24"/>
              </w:rPr>
            </w:pPr>
            <w:r w:rsidRPr="00AA75D8">
              <w:rPr>
                <w:rFonts w:ascii="Times New Roman" w:hAnsi="Times New Roman"/>
                <w:b/>
                <w:iCs/>
                <w:szCs w:val="24"/>
              </w:rPr>
              <w:t>Знания, умения</w:t>
            </w:r>
          </w:p>
        </w:tc>
      </w:tr>
      <w:tr w:rsidR="00AA75D8" w:rsidRPr="00052F80" w14:paraId="40C9029E" w14:textId="77777777" w:rsidTr="003577CB">
        <w:trPr>
          <w:trHeight w:val="283"/>
        </w:trPr>
        <w:tc>
          <w:tcPr>
            <w:tcW w:w="1129" w:type="dxa"/>
            <w:vMerge w:val="restart"/>
          </w:tcPr>
          <w:p w14:paraId="17A197A1" w14:textId="77777777" w:rsidR="00AA75D8" w:rsidRPr="00052F80" w:rsidRDefault="00AA75D8" w:rsidP="003577CB">
            <w:pPr>
              <w:spacing w:after="0" w:line="240" w:lineRule="auto"/>
              <w:jc w:val="center"/>
              <w:rPr>
                <w:rFonts w:ascii="Times New Roman" w:hAnsi="Times New Roman"/>
                <w:iCs/>
                <w:sz w:val="24"/>
                <w:szCs w:val="24"/>
              </w:rPr>
            </w:pPr>
            <w:r w:rsidRPr="00052F80">
              <w:rPr>
                <w:rFonts w:ascii="Times New Roman" w:hAnsi="Times New Roman"/>
                <w:iCs/>
                <w:sz w:val="24"/>
                <w:szCs w:val="24"/>
              </w:rPr>
              <w:t>ОК 01</w:t>
            </w:r>
          </w:p>
        </w:tc>
        <w:tc>
          <w:tcPr>
            <w:tcW w:w="2626" w:type="dxa"/>
            <w:vMerge w:val="restart"/>
          </w:tcPr>
          <w:p w14:paraId="2D42C48B" w14:textId="77777777" w:rsidR="00AA75D8" w:rsidRPr="00052F80" w:rsidRDefault="00AA75D8" w:rsidP="003577CB">
            <w:pPr>
              <w:suppressAutoHyphens/>
              <w:spacing w:after="0" w:line="240" w:lineRule="auto"/>
              <w:rPr>
                <w:rFonts w:ascii="Times New Roman" w:hAnsi="Times New Roman"/>
                <w:sz w:val="24"/>
                <w:szCs w:val="24"/>
              </w:rPr>
            </w:pPr>
            <w:r w:rsidRPr="00052F80">
              <w:rPr>
                <w:rFonts w:ascii="Times New Roman" w:hAnsi="Times New Roman"/>
                <w:iCs/>
                <w:sz w:val="24"/>
                <w:szCs w:val="24"/>
              </w:rPr>
              <w:t>Выбирать способы решения задач профессиональной деятельности применительно к</w:t>
            </w:r>
            <w:r w:rsidR="008D7FC8">
              <w:rPr>
                <w:rFonts w:ascii="Times New Roman" w:hAnsi="Times New Roman"/>
                <w:iCs/>
                <w:sz w:val="24"/>
                <w:szCs w:val="24"/>
              </w:rPr>
              <w:t> </w:t>
            </w:r>
            <w:r w:rsidRPr="00052F80">
              <w:rPr>
                <w:rFonts w:ascii="Times New Roman" w:hAnsi="Times New Roman"/>
                <w:iCs/>
                <w:sz w:val="24"/>
                <w:szCs w:val="24"/>
              </w:rPr>
              <w:t>различным контекстам</w:t>
            </w:r>
          </w:p>
        </w:tc>
        <w:tc>
          <w:tcPr>
            <w:tcW w:w="5449" w:type="dxa"/>
            <w:vAlign w:val="center"/>
          </w:tcPr>
          <w:p w14:paraId="757AE627" w14:textId="77777777" w:rsidR="00AA75D8" w:rsidRPr="00052F80" w:rsidRDefault="00AA75D8" w:rsidP="003577CB">
            <w:pPr>
              <w:suppressAutoHyphens/>
              <w:spacing w:after="0" w:line="240" w:lineRule="auto"/>
              <w:jc w:val="both"/>
              <w:rPr>
                <w:rFonts w:ascii="Times New Roman" w:hAnsi="Times New Roman"/>
                <w:iCs/>
                <w:sz w:val="24"/>
                <w:szCs w:val="24"/>
              </w:rPr>
            </w:pPr>
            <w:r w:rsidRPr="00052F80">
              <w:rPr>
                <w:rFonts w:ascii="Times New Roman" w:hAnsi="Times New Roman"/>
                <w:b/>
                <w:iCs/>
                <w:sz w:val="24"/>
                <w:szCs w:val="24"/>
              </w:rPr>
              <w:t xml:space="preserve">Умения: </w:t>
            </w:r>
            <w:r w:rsidRPr="00052F80">
              <w:rPr>
                <w:rFonts w:ascii="Times New Roman" w:hAnsi="Times New Roman"/>
                <w:iCs/>
                <w:sz w:val="24"/>
                <w:szCs w:val="24"/>
              </w:rPr>
              <w:t xml:space="preserve">распознавать задачу и/или проблему </w:t>
            </w:r>
            <w:r w:rsidR="003577CB">
              <w:rPr>
                <w:rFonts w:ascii="Times New Roman" w:hAnsi="Times New Roman"/>
                <w:iCs/>
                <w:sz w:val="24"/>
                <w:szCs w:val="24"/>
              </w:rPr>
              <w:br/>
            </w:r>
            <w:r w:rsidRPr="00052F80">
              <w:rPr>
                <w:rFonts w:ascii="Times New Roman" w:hAnsi="Times New Roman"/>
                <w:iCs/>
                <w:sz w:val="24"/>
                <w:szCs w:val="24"/>
              </w:rPr>
              <w:t xml:space="preserve">в профессиональном и/или социальном контексте; </w:t>
            </w:r>
          </w:p>
          <w:p w14:paraId="06DC6852" w14:textId="77777777" w:rsidR="00AA75D8" w:rsidRPr="00052F80" w:rsidRDefault="00AA75D8" w:rsidP="003577CB">
            <w:pPr>
              <w:suppressAutoHyphens/>
              <w:spacing w:after="0" w:line="240" w:lineRule="auto"/>
              <w:jc w:val="both"/>
              <w:rPr>
                <w:rFonts w:ascii="Times New Roman" w:hAnsi="Times New Roman"/>
                <w:iCs/>
                <w:sz w:val="24"/>
                <w:szCs w:val="24"/>
              </w:rPr>
            </w:pPr>
            <w:r w:rsidRPr="00052F80">
              <w:rPr>
                <w:rFonts w:ascii="Times New Roman" w:hAnsi="Times New Roman"/>
                <w:iCs/>
                <w:sz w:val="24"/>
                <w:szCs w:val="24"/>
              </w:rPr>
              <w:t xml:space="preserve">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509AD8E5" w14:textId="77777777" w:rsidR="00AA75D8" w:rsidRPr="00052F80" w:rsidRDefault="00AA75D8" w:rsidP="003577CB">
            <w:pPr>
              <w:suppressAutoHyphens/>
              <w:spacing w:after="0" w:line="240" w:lineRule="auto"/>
              <w:jc w:val="both"/>
              <w:rPr>
                <w:rFonts w:ascii="Times New Roman" w:hAnsi="Times New Roman"/>
                <w:iCs/>
                <w:sz w:val="24"/>
                <w:szCs w:val="24"/>
              </w:rPr>
            </w:pPr>
            <w:r w:rsidRPr="00052F80">
              <w:rPr>
                <w:rFonts w:ascii="Times New Roman" w:hAnsi="Times New Roman"/>
                <w:iCs/>
                <w:sz w:val="24"/>
                <w:szCs w:val="24"/>
              </w:rPr>
              <w:t>составлять план действия, определять необходимые ресурсы;</w:t>
            </w:r>
          </w:p>
          <w:p w14:paraId="5F7FB17D" w14:textId="77777777" w:rsidR="00AA75D8" w:rsidRPr="00052F80" w:rsidRDefault="00AA75D8" w:rsidP="003577CB">
            <w:pPr>
              <w:suppressAutoHyphens/>
              <w:spacing w:after="0" w:line="240" w:lineRule="auto"/>
              <w:jc w:val="both"/>
              <w:rPr>
                <w:rFonts w:ascii="Times New Roman" w:hAnsi="Times New Roman"/>
                <w:b/>
                <w:bCs/>
                <w:iCs/>
                <w:sz w:val="24"/>
                <w:szCs w:val="24"/>
              </w:rPr>
            </w:pPr>
            <w:r w:rsidRPr="00052F80">
              <w:rPr>
                <w:rFonts w:ascii="Times New Roman" w:hAnsi="Times New Roman"/>
                <w:iCs/>
                <w:sz w:val="24"/>
                <w:szCs w:val="24"/>
              </w:rPr>
              <w:t xml:space="preserve">владеть актуальными методами работы </w:t>
            </w:r>
            <w:r w:rsidR="003577CB">
              <w:rPr>
                <w:rFonts w:ascii="Times New Roman" w:hAnsi="Times New Roman"/>
                <w:iCs/>
                <w:sz w:val="24"/>
                <w:szCs w:val="24"/>
              </w:rPr>
              <w:br/>
            </w:r>
            <w:r w:rsidRPr="00052F80">
              <w:rPr>
                <w:rFonts w:ascii="Times New Roman" w:hAnsi="Times New Roman"/>
                <w:iCs/>
                <w:sz w:val="24"/>
                <w:szCs w:val="24"/>
              </w:rPr>
              <w:t>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AA75D8" w:rsidRPr="00052F80" w14:paraId="7FD3BBB9" w14:textId="77777777" w:rsidTr="003577CB">
        <w:trPr>
          <w:trHeight w:val="283"/>
        </w:trPr>
        <w:tc>
          <w:tcPr>
            <w:tcW w:w="1129" w:type="dxa"/>
            <w:vMerge/>
          </w:tcPr>
          <w:p w14:paraId="7A764B0D" w14:textId="77777777" w:rsidR="00AA75D8" w:rsidRPr="00052F80" w:rsidRDefault="00AA75D8" w:rsidP="003577CB">
            <w:pPr>
              <w:spacing w:after="0" w:line="240" w:lineRule="auto"/>
              <w:jc w:val="center"/>
              <w:rPr>
                <w:rFonts w:ascii="Times New Roman" w:hAnsi="Times New Roman"/>
                <w:iCs/>
                <w:sz w:val="24"/>
                <w:szCs w:val="24"/>
              </w:rPr>
            </w:pPr>
          </w:p>
        </w:tc>
        <w:tc>
          <w:tcPr>
            <w:tcW w:w="2626" w:type="dxa"/>
            <w:vMerge/>
          </w:tcPr>
          <w:p w14:paraId="272A21E4" w14:textId="77777777" w:rsidR="00AA75D8" w:rsidRPr="00052F80" w:rsidRDefault="00AA75D8" w:rsidP="003577CB">
            <w:pPr>
              <w:suppressAutoHyphens/>
              <w:spacing w:after="0" w:line="240" w:lineRule="auto"/>
              <w:rPr>
                <w:rFonts w:ascii="Times New Roman" w:hAnsi="Times New Roman"/>
                <w:sz w:val="24"/>
                <w:szCs w:val="24"/>
              </w:rPr>
            </w:pPr>
          </w:p>
        </w:tc>
        <w:tc>
          <w:tcPr>
            <w:tcW w:w="5449" w:type="dxa"/>
          </w:tcPr>
          <w:p w14:paraId="1662FE86" w14:textId="77777777" w:rsidR="00AA75D8" w:rsidRPr="00052F80" w:rsidRDefault="00AA75D8" w:rsidP="003577CB">
            <w:pPr>
              <w:suppressAutoHyphens/>
              <w:spacing w:after="0" w:line="240" w:lineRule="auto"/>
              <w:jc w:val="both"/>
              <w:rPr>
                <w:rFonts w:ascii="Times New Roman" w:hAnsi="Times New Roman"/>
                <w:bCs/>
                <w:sz w:val="24"/>
                <w:szCs w:val="24"/>
              </w:rPr>
            </w:pPr>
            <w:r w:rsidRPr="00052F80">
              <w:rPr>
                <w:rFonts w:ascii="Times New Roman" w:hAnsi="Times New Roman"/>
                <w:b/>
                <w:iCs/>
                <w:sz w:val="24"/>
                <w:szCs w:val="24"/>
              </w:rPr>
              <w:t xml:space="preserve">Знания: </w:t>
            </w:r>
            <w:r w:rsidRPr="00052F80">
              <w:rPr>
                <w:rFonts w:ascii="Times New Roman" w:hAnsi="Times New Roman"/>
                <w:iCs/>
                <w:sz w:val="24"/>
                <w:szCs w:val="24"/>
              </w:rPr>
              <w:t>а</w:t>
            </w:r>
            <w:r w:rsidRPr="00052F80">
              <w:rPr>
                <w:rFonts w:ascii="Times New Roman" w:hAnsi="Times New Roman"/>
                <w:bCs/>
                <w:sz w:val="24"/>
                <w:szCs w:val="24"/>
              </w:rPr>
              <w:t xml:space="preserve">ктуальный профессиональный </w:t>
            </w:r>
            <w:r w:rsidR="003577CB">
              <w:rPr>
                <w:rFonts w:ascii="Times New Roman" w:hAnsi="Times New Roman"/>
                <w:bCs/>
                <w:sz w:val="24"/>
                <w:szCs w:val="24"/>
              </w:rPr>
              <w:br/>
            </w:r>
            <w:r w:rsidRPr="00052F80">
              <w:rPr>
                <w:rFonts w:ascii="Times New Roman" w:hAnsi="Times New Roman"/>
                <w:bCs/>
                <w:sz w:val="24"/>
                <w:szCs w:val="24"/>
              </w:rPr>
              <w:t xml:space="preserve">и социальный контекст, в котором приходится работать и жить; основные источники информации и ресурсы для решения задач и проблем </w:t>
            </w:r>
            <w:r w:rsidR="003577CB">
              <w:rPr>
                <w:rFonts w:ascii="Times New Roman" w:hAnsi="Times New Roman"/>
                <w:bCs/>
                <w:sz w:val="24"/>
                <w:szCs w:val="24"/>
              </w:rPr>
              <w:br/>
            </w:r>
            <w:r w:rsidRPr="00052F80">
              <w:rPr>
                <w:rFonts w:ascii="Times New Roman" w:hAnsi="Times New Roman"/>
                <w:bCs/>
                <w:sz w:val="24"/>
                <w:szCs w:val="24"/>
              </w:rPr>
              <w:t>в профессиональном и/или социальном контексте;</w:t>
            </w:r>
          </w:p>
          <w:p w14:paraId="6ECB1439" w14:textId="77777777" w:rsidR="00AA75D8" w:rsidRPr="00052F80" w:rsidRDefault="00AA75D8" w:rsidP="003577CB">
            <w:pPr>
              <w:suppressAutoHyphens/>
              <w:spacing w:after="0" w:line="240" w:lineRule="auto"/>
              <w:jc w:val="both"/>
              <w:rPr>
                <w:rFonts w:ascii="Times New Roman" w:hAnsi="Times New Roman"/>
                <w:b/>
                <w:bCs/>
                <w:iCs/>
                <w:sz w:val="24"/>
                <w:szCs w:val="24"/>
              </w:rPr>
            </w:pPr>
            <w:r w:rsidRPr="00052F80">
              <w:rPr>
                <w:rFonts w:ascii="Times New Roman" w:hAnsi="Times New Roman"/>
                <w:bCs/>
                <w:sz w:val="24"/>
                <w:szCs w:val="24"/>
              </w:rPr>
              <w:t xml:space="preserve">алгоритмы выполнения работ в профессиональной и смежных областях; методы работы </w:t>
            </w:r>
            <w:r w:rsidR="003577CB">
              <w:rPr>
                <w:rFonts w:ascii="Times New Roman" w:hAnsi="Times New Roman"/>
                <w:bCs/>
                <w:sz w:val="24"/>
                <w:szCs w:val="24"/>
              </w:rPr>
              <w:br/>
            </w:r>
            <w:r w:rsidRPr="00052F80">
              <w:rPr>
                <w:rFonts w:ascii="Times New Roman" w:hAnsi="Times New Roman"/>
                <w:bCs/>
                <w:sz w:val="24"/>
                <w:szCs w:val="24"/>
              </w:rPr>
              <w:t>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012F9" w:rsidRPr="00052F80" w14:paraId="2EDE356C" w14:textId="77777777" w:rsidTr="003577CB">
        <w:trPr>
          <w:trHeight w:val="283"/>
        </w:trPr>
        <w:tc>
          <w:tcPr>
            <w:tcW w:w="1129" w:type="dxa"/>
            <w:vMerge w:val="restart"/>
          </w:tcPr>
          <w:p w14:paraId="78D5B37F" w14:textId="77777777" w:rsidR="007012F9" w:rsidRPr="00052F80" w:rsidRDefault="007012F9" w:rsidP="003577CB">
            <w:pPr>
              <w:spacing w:after="0" w:line="240" w:lineRule="auto"/>
              <w:jc w:val="center"/>
              <w:rPr>
                <w:rFonts w:ascii="Times New Roman" w:hAnsi="Times New Roman"/>
                <w:iCs/>
                <w:sz w:val="24"/>
                <w:szCs w:val="24"/>
              </w:rPr>
            </w:pPr>
            <w:r w:rsidRPr="00052F80">
              <w:rPr>
                <w:rFonts w:ascii="Times New Roman" w:hAnsi="Times New Roman"/>
                <w:iCs/>
                <w:sz w:val="24"/>
                <w:szCs w:val="24"/>
              </w:rPr>
              <w:lastRenderedPageBreak/>
              <w:t>ОК 02</w:t>
            </w:r>
          </w:p>
        </w:tc>
        <w:tc>
          <w:tcPr>
            <w:tcW w:w="2626" w:type="dxa"/>
            <w:vMerge w:val="restart"/>
          </w:tcPr>
          <w:p w14:paraId="395402C0" w14:textId="77777777" w:rsidR="007012F9" w:rsidRPr="00052F80" w:rsidRDefault="007012F9" w:rsidP="003577CB">
            <w:pPr>
              <w:suppressAutoHyphens/>
              <w:spacing w:after="0" w:line="240" w:lineRule="auto"/>
              <w:rPr>
                <w:rFonts w:ascii="Times New Roman" w:hAnsi="Times New Roman"/>
                <w:sz w:val="24"/>
                <w:szCs w:val="24"/>
              </w:rPr>
            </w:pPr>
            <w:r w:rsidRPr="00052F80">
              <w:rPr>
                <w:rFonts w:ascii="Times New Roman" w:hAnsi="Times New Roman"/>
                <w:sz w:val="24"/>
                <w:szCs w:val="24"/>
              </w:rPr>
              <w:t xml:space="preserve">Использовать современные средства поиска, анализа </w:t>
            </w:r>
            <w:r w:rsidR="003577CB">
              <w:rPr>
                <w:rFonts w:ascii="Times New Roman" w:hAnsi="Times New Roman"/>
                <w:sz w:val="24"/>
                <w:szCs w:val="24"/>
              </w:rPr>
              <w:br/>
            </w:r>
            <w:r w:rsidRPr="00052F80">
              <w:rPr>
                <w:rFonts w:ascii="Times New Roman" w:hAnsi="Times New Roman"/>
                <w:sz w:val="24"/>
                <w:szCs w:val="24"/>
              </w:rPr>
              <w:t xml:space="preserve">и </w:t>
            </w:r>
            <w:r w:rsidR="00DF4C24" w:rsidRPr="00052F80">
              <w:rPr>
                <w:rFonts w:ascii="Times New Roman" w:hAnsi="Times New Roman"/>
                <w:sz w:val="24"/>
                <w:szCs w:val="24"/>
              </w:rPr>
              <w:t>интерпретации информации,</w:t>
            </w:r>
            <w:r w:rsidRPr="00052F80">
              <w:rPr>
                <w:rFonts w:ascii="Times New Roman" w:hAnsi="Times New Roman"/>
                <w:sz w:val="24"/>
                <w:szCs w:val="24"/>
              </w:rPr>
              <w:t xml:space="preserve"> </w:t>
            </w:r>
            <w:r w:rsidR="003577CB">
              <w:rPr>
                <w:rFonts w:ascii="Times New Roman" w:hAnsi="Times New Roman"/>
                <w:sz w:val="24"/>
                <w:szCs w:val="24"/>
              </w:rPr>
              <w:br/>
            </w:r>
            <w:r w:rsidRPr="00052F80">
              <w:rPr>
                <w:rFonts w:ascii="Times New Roman" w:hAnsi="Times New Roman"/>
                <w:sz w:val="24"/>
                <w:szCs w:val="24"/>
              </w:rPr>
              <w:t xml:space="preserve">и информационные технологии </w:t>
            </w:r>
            <w:r w:rsidR="003577CB">
              <w:rPr>
                <w:rFonts w:ascii="Times New Roman" w:hAnsi="Times New Roman"/>
                <w:sz w:val="24"/>
                <w:szCs w:val="24"/>
              </w:rPr>
              <w:br/>
            </w:r>
            <w:r w:rsidRPr="00052F80">
              <w:rPr>
                <w:rFonts w:ascii="Times New Roman" w:hAnsi="Times New Roman"/>
                <w:sz w:val="24"/>
                <w:szCs w:val="24"/>
              </w:rPr>
              <w:t>для выполнения задач профессиональной деятельности</w:t>
            </w:r>
          </w:p>
        </w:tc>
        <w:tc>
          <w:tcPr>
            <w:tcW w:w="5449" w:type="dxa"/>
          </w:tcPr>
          <w:p w14:paraId="66FA6414" w14:textId="77777777" w:rsidR="007012F9" w:rsidRPr="00052F80" w:rsidRDefault="007012F9" w:rsidP="003577CB">
            <w:pPr>
              <w:suppressAutoHyphens/>
              <w:spacing w:after="0" w:line="240" w:lineRule="auto"/>
              <w:jc w:val="both"/>
              <w:rPr>
                <w:rFonts w:ascii="Times New Roman" w:hAnsi="Times New Roman"/>
                <w:iCs/>
                <w:sz w:val="24"/>
                <w:szCs w:val="24"/>
              </w:rPr>
            </w:pPr>
            <w:r w:rsidRPr="00052F80">
              <w:rPr>
                <w:rFonts w:ascii="Times New Roman" w:hAnsi="Times New Roman"/>
                <w:b/>
                <w:iCs/>
                <w:sz w:val="24"/>
                <w:szCs w:val="24"/>
              </w:rPr>
              <w:t xml:space="preserve">Умения: </w:t>
            </w:r>
            <w:r w:rsidRPr="00052F80">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w:t>
            </w:r>
            <w:r w:rsidR="003577CB">
              <w:rPr>
                <w:rFonts w:ascii="Times New Roman" w:hAnsi="Times New Roman"/>
                <w:iCs/>
                <w:sz w:val="24"/>
                <w:szCs w:val="24"/>
              </w:rPr>
              <w:t>решения профессиональных задач</w:t>
            </w:r>
          </w:p>
        </w:tc>
      </w:tr>
      <w:tr w:rsidR="007012F9" w:rsidRPr="00052F80" w14:paraId="607A60B3" w14:textId="77777777" w:rsidTr="003577CB">
        <w:trPr>
          <w:trHeight w:val="283"/>
        </w:trPr>
        <w:tc>
          <w:tcPr>
            <w:tcW w:w="1129" w:type="dxa"/>
            <w:vMerge/>
          </w:tcPr>
          <w:p w14:paraId="1DB44821" w14:textId="77777777" w:rsidR="007012F9" w:rsidRPr="00052F80" w:rsidRDefault="007012F9" w:rsidP="003577CB">
            <w:pPr>
              <w:spacing w:after="0" w:line="240" w:lineRule="auto"/>
              <w:jc w:val="center"/>
              <w:rPr>
                <w:rFonts w:ascii="Times New Roman" w:hAnsi="Times New Roman"/>
                <w:iCs/>
                <w:sz w:val="24"/>
                <w:szCs w:val="24"/>
              </w:rPr>
            </w:pPr>
          </w:p>
        </w:tc>
        <w:tc>
          <w:tcPr>
            <w:tcW w:w="2626" w:type="dxa"/>
            <w:vMerge/>
          </w:tcPr>
          <w:p w14:paraId="283FCFF0" w14:textId="77777777" w:rsidR="007012F9" w:rsidRPr="00052F80" w:rsidRDefault="007012F9" w:rsidP="003577CB">
            <w:pPr>
              <w:suppressAutoHyphens/>
              <w:spacing w:after="0" w:line="240" w:lineRule="auto"/>
              <w:rPr>
                <w:rFonts w:ascii="Times New Roman" w:hAnsi="Times New Roman"/>
                <w:sz w:val="24"/>
                <w:szCs w:val="24"/>
              </w:rPr>
            </w:pPr>
          </w:p>
        </w:tc>
        <w:tc>
          <w:tcPr>
            <w:tcW w:w="5449" w:type="dxa"/>
          </w:tcPr>
          <w:p w14:paraId="3318FBA3" w14:textId="77777777" w:rsidR="007012F9" w:rsidRPr="00052F80" w:rsidRDefault="003577CB" w:rsidP="003577CB">
            <w:pPr>
              <w:suppressAutoHyphens/>
              <w:spacing w:after="0" w:line="240" w:lineRule="auto"/>
              <w:jc w:val="both"/>
              <w:rPr>
                <w:rFonts w:ascii="Times New Roman" w:hAnsi="Times New Roman"/>
                <w:b/>
                <w:bCs/>
                <w:iCs/>
                <w:sz w:val="24"/>
                <w:szCs w:val="24"/>
              </w:rPr>
            </w:pPr>
            <w:r>
              <w:rPr>
                <w:rFonts w:ascii="Times New Roman" w:hAnsi="Times New Roman"/>
                <w:b/>
                <w:iCs/>
                <w:sz w:val="24"/>
                <w:szCs w:val="24"/>
              </w:rPr>
              <w:t xml:space="preserve">Знания: </w:t>
            </w:r>
            <w:r>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w:t>
            </w:r>
            <w:r>
              <w:rPr>
                <w:rFonts w:ascii="Times New Roman" w:hAnsi="Times New Roman"/>
                <w:bCs/>
                <w:iCs/>
                <w:sz w:val="24"/>
                <w:szCs w:val="24"/>
              </w:rPr>
              <w:br/>
              <w:t xml:space="preserve">в профессиональной деятельности в том числе </w:t>
            </w:r>
            <w:r>
              <w:rPr>
                <w:rFonts w:ascii="Times New Roman" w:hAnsi="Times New Roman"/>
                <w:bCs/>
                <w:iCs/>
                <w:sz w:val="24"/>
                <w:szCs w:val="24"/>
              </w:rPr>
              <w:br/>
              <w:t>с использованием цифровых средств</w:t>
            </w:r>
          </w:p>
        </w:tc>
      </w:tr>
      <w:tr w:rsidR="003577CB" w:rsidRPr="00052F80" w14:paraId="617E8DF6" w14:textId="77777777" w:rsidTr="003577CB">
        <w:trPr>
          <w:trHeight w:val="283"/>
        </w:trPr>
        <w:tc>
          <w:tcPr>
            <w:tcW w:w="1129" w:type="dxa"/>
            <w:vMerge w:val="restart"/>
          </w:tcPr>
          <w:p w14:paraId="51DC8D9D" w14:textId="77777777" w:rsidR="003577CB" w:rsidRPr="00052F80" w:rsidRDefault="003577CB" w:rsidP="003577CB">
            <w:pPr>
              <w:spacing w:after="0" w:line="240" w:lineRule="auto"/>
              <w:jc w:val="center"/>
              <w:rPr>
                <w:rFonts w:ascii="Times New Roman" w:hAnsi="Times New Roman"/>
                <w:iCs/>
                <w:sz w:val="24"/>
                <w:szCs w:val="24"/>
              </w:rPr>
            </w:pPr>
            <w:r w:rsidRPr="00052F80">
              <w:rPr>
                <w:rFonts w:ascii="Times New Roman" w:hAnsi="Times New Roman"/>
                <w:iCs/>
                <w:sz w:val="24"/>
                <w:szCs w:val="24"/>
              </w:rPr>
              <w:t>ОК 03</w:t>
            </w:r>
          </w:p>
        </w:tc>
        <w:tc>
          <w:tcPr>
            <w:tcW w:w="2626" w:type="dxa"/>
            <w:vMerge w:val="restart"/>
          </w:tcPr>
          <w:p w14:paraId="1531B108" w14:textId="77777777" w:rsidR="003577CB" w:rsidRPr="00052F80" w:rsidRDefault="003577CB" w:rsidP="003577CB">
            <w:pPr>
              <w:suppressAutoHyphens/>
              <w:spacing w:after="0" w:line="240" w:lineRule="auto"/>
              <w:rPr>
                <w:rFonts w:ascii="Times New Roman" w:hAnsi="Times New Roman"/>
                <w:sz w:val="24"/>
                <w:szCs w:val="24"/>
              </w:rPr>
            </w:pPr>
            <w:r>
              <w:rPr>
                <w:rFonts w:ascii="Times New Roman" w:hAnsi="Times New Roman"/>
                <w:sz w:val="24"/>
                <w:szCs w:val="24"/>
              </w:rPr>
              <w:t xml:space="preserve">Планировать </w:t>
            </w:r>
            <w:r>
              <w:rPr>
                <w:rFonts w:ascii="Times New Roman" w:hAnsi="Times New Roman"/>
                <w:sz w:val="24"/>
                <w:szCs w:val="24"/>
              </w:rPr>
              <w:br/>
              <w:t xml:space="preserve">и реализовывать собственное профессиональное </w:t>
            </w:r>
            <w:r>
              <w:rPr>
                <w:rFonts w:ascii="Times New Roman" w:hAnsi="Times New Roman"/>
                <w:sz w:val="24"/>
                <w:szCs w:val="24"/>
              </w:rPr>
              <w:br/>
              <w:t xml:space="preserve">и личностное развитие, предпринимательскую деятельность </w:t>
            </w:r>
            <w:r>
              <w:rPr>
                <w:rFonts w:ascii="Times New Roman" w:hAnsi="Times New Roman"/>
                <w:sz w:val="24"/>
                <w:szCs w:val="24"/>
              </w:rPr>
              <w:br/>
              <w:t xml:space="preserve">в профессиональной сфере, использовать знания по финансовой грамотности </w:t>
            </w:r>
            <w:r>
              <w:rPr>
                <w:rFonts w:ascii="Times New Roman" w:hAnsi="Times New Roman"/>
                <w:sz w:val="24"/>
                <w:szCs w:val="24"/>
              </w:rPr>
              <w:br/>
              <w:t>в различных жизненных ситуациях</w:t>
            </w:r>
          </w:p>
        </w:tc>
        <w:tc>
          <w:tcPr>
            <w:tcW w:w="5449" w:type="dxa"/>
          </w:tcPr>
          <w:p w14:paraId="2E613016" w14:textId="77777777" w:rsidR="003577CB" w:rsidRPr="00052F80" w:rsidRDefault="003577CB" w:rsidP="003577CB">
            <w:pPr>
              <w:suppressAutoHyphens/>
              <w:spacing w:after="0" w:line="240" w:lineRule="auto"/>
              <w:jc w:val="both"/>
              <w:rPr>
                <w:rFonts w:ascii="Times New Roman" w:hAnsi="Times New Roman"/>
                <w:b/>
                <w:bCs/>
                <w:iCs/>
                <w:sz w:val="24"/>
                <w:szCs w:val="24"/>
              </w:rPr>
            </w:pPr>
            <w:r>
              <w:rPr>
                <w:rFonts w:ascii="Times New Roman" w:hAnsi="Times New Roman"/>
                <w:b/>
                <w:bCs/>
                <w:iCs/>
                <w:sz w:val="24"/>
                <w:szCs w:val="24"/>
              </w:rPr>
              <w:t xml:space="preserve">Умения: </w:t>
            </w:r>
            <w:r>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Pr>
                <w:rFonts w:ascii="Times New Roman" w:hAnsi="Times New Roman"/>
                <w:sz w:val="24"/>
                <w:szCs w:val="24"/>
              </w:rPr>
              <w:t xml:space="preserve">применять современную научную профессиональную терминологию; определять </w:t>
            </w:r>
            <w:r>
              <w:rPr>
                <w:rFonts w:ascii="Times New Roman" w:hAnsi="Times New Roman"/>
                <w:sz w:val="24"/>
                <w:szCs w:val="24"/>
              </w:rPr>
              <w:br/>
              <w:t xml:space="preserve">и выстраивать траектории профессионального развития и самообразования; </w:t>
            </w:r>
            <w:r>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w:t>
            </w:r>
            <w:r>
              <w:rPr>
                <w:rFonts w:ascii="Times New Roman" w:hAnsi="Times New Roman"/>
                <w:bCs/>
                <w:sz w:val="24"/>
                <w:szCs w:val="24"/>
              </w:rPr>
              <w:br/>
              <w:t xml:space="preserve">в профессиональной деятельности; оформлять бизнес-план; рассчитывать размеры выплат </w:t>
            </w:r>
            <w:r>
              <w:rPr>
                <w:rFonts w:ascii="Times New Roman" w:hAnsi="Times New Roman"/>
                <w:bCs/>
                <w:sz w:val="24"/>
                <w:szCs w:val="24"/>
              </w:rPr>
              <w:br/>
              <w:t xml:space="preserve">по процентным ставкам кредитования; </w:t>
            </w:r>
            <w:r>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3577CB" w:rsidRPr="00052F80" w14:paraId="0C1CFEDA" w14:textId="77777777" w:rsidTr="003577CB">
        <w:trPr>
          <w:trHeight w:val="283"/>
        </w:trPr>
        <w:tc>
          <w:tcPr>
            <w:tcW w:w="1129" w:type="dxa"/>
            <w:vMerge/>
          </w:tcPr>
          <w:p w14:paraId="4F190BA1" w14:textId="77777777" w:rsidR="003577CB" w:rsidRPr="00052F80" w:rsidRDefault="003577CB" w:rsidP="003577CB">
            <w:pPr>
              <w:spacing w:after="0" w:line="240" w:lineRule="auto"/>
              <w:jc w:val="center"/>
              <w:rPr>
                <w:rFonts w:ascii="Times New Roman" w:hAnsi="Times New Roman"/>
                <w:iCs/>
                <w:sz w:val="24"/>
                <w:szCs w:val="24"/>
              </w:rPr>
            </w:pPr>
          </w:p>
        </w:tc>
        <w:tc>
          <w:tcPr>
            <w:tcW w:w="2626" w:type="dxa"/>
            <w:vMerge/>
            <w:vAlign w:val="center"/>
          </w:tcPr>
          <w:p w14:paraId="0EE00399" w14:textId="77777777" w:rsidR="003577CB" w:rsidRPr="00052F80" w:rsidRDefault="003577CB" w:rsidP="003577CB">
            <w:pPr>
              <w:suppressAutoHyphens/>
              <w:spacing w:after="0" w:line="240" w:lineRule="auto"/>
              <w:rPr>
                <w:rFonts w:ascii="Times New Roman" w:hAnsi="Times New Roman"/>
                <w:sz w:val="24"/>
                <w:szCs w:val="24"/>
              </w:rPr>
            </w:pPr>
          </w:p>
        </w:tc>
        <w:tc>
          <w:tcPr>
            <w:tcW w:w="5449" w:type="dxa"/>
          </w:tcPr>
          <w:p w14:paraId="42F6AB78" w14:textId="77777777" w:rsidR="003577CB" w:rsidRPr="00052F80" w:rsidRDefault="003577CB" w:rsidP="003577CB">
            <w:pPr>
              <w:suppressAutoHyphens/>
              <w:spacing w:after="0" w:line="240" w:lineRule="auto"/>
              <w:jc w:val="both"/>
              <w:rPr>
                <w:rFonts w:ascii="Times New Roman" w:hAnsi="Times New Roman"/>
                <w:b/>
                <w:bCs/>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 xml:space="preserve">содержание актуальной нормативно-правовой документации; современная научная </w:t>
            </w:r>
            <w:r>
              <w:rPr>
                <w:rFonts w:ascii="Times New Roman" w:hAnsi="Times New Roman"/>
                <w:bCs/>
                <w:iCs/>
                <w:sz w:val="24"/>
                <w:szCs w:val="24"/>
              </w:rPr>
              <w:br/>
              <w:t xml:space="preserve">и профессиональная терминология; возможные траектории профессионального развития </w:t>
            </w:r>
            <w:r>
              <w:rPr>
                <w:rFonts w:ascii="Times New Roman" w:hAnsi="Times New Roman"/>
                <w:bCs/>
                <w:iCs/>
                <w:sz w:val="24"/>
                <w:szCs w:val="24"/>
              </w:rPr>
              <w:br/>
              <w:t xml:space="preserve">и самообразования; </w:t>
            </w:r>
            <w:r>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3577CB" w:rsidRPr="00052F80" w14:paraId="7105769B" w14:textId="77777777" w:rsidTr="003577CB">
        <w:trPr>
          <w:trHeight w:val="283"/>
        </w:trPr>
        <w:tc>
          <w:tcPr>
            <w:tcW w:w="1129" w:type="dxa"/>
            <w:vMerge w:val="restart"/>
          </w:tcPr>
          <w:p w14:paraId="4F69A605" w14:textId="77777777" w:rsidR="003577CB" w:rsidRPr="00052F80" w:rsidRDefault="003577CB" w:rsidP="003577CB">
            <w:pPr>
              <w:spacing w:after="0" w:line="240" w:lineRule="auto"/>
              <w:jc w:val="center"/>
              <w:rPr>
                <w:rFonts w:ascii="Times New Roman" w:hAnsi="Times New Roman"/>
                <w:iCs/>
                <w:sz w:val="24"/>
                <w:szCs w:val="24"/>
              </w:rPr>
            </w:pPr>
            <w:r w:rsidRPr="00052F80">
              <w:rPr>
                <w:rFonts w:ascii="Times New Roman" w:hAnsi="Times New Roman"/>
                <w:iCs/>
                <w:sz w:val="24"/>
                <w:szCs w:val="24"/>
              </w:rPr>
              <w:t>ОК 04</w:t>
            </w:r>
          </w:p>
        </w:tc>
        <w:tc>
          <w:tcPr>
            <w:tcW w:w="2626" w:type="dxa"/>
            <w:vMerge w:val="restart"/>
          </w:tcPr>
          <w:p w14:paraId="2312E9D5" w14:textId="77777777" w:rsidR="003577CB" w:rsidRPr="00052F80" w:rsidRDefault="003577CB" w:rsidP="003577CB">
            <w:pPr>
              <w:suppressAutoHyphens/>
              <w:spacing w:after="0" w:line="240" w:lineRule="auto"/>
              <w:rPr>
                <w:rFonts w:ascii="Times New Roman" w:hAnsi="Times New Roman"/>
                <w:sz w:val="24"/>
                <w:szCs w:val="24"/>
              </w:rPr>
            </w:pPr>
            <w:r w:rsidRPr="00052F80">
              <w:rPr>
                <w:rFonts w:ascii="Times New Roman" w:hAnsi="Times New Roman"/>
                <w:sz w:val="24"/>
                <w:szCs w:val="24"/>
              </w:rPr>
              <w:t xml:space="preserve">Эффективно взаимодействовать </w:t>
            </w:r>
            <w:r>
              <w:rPr>
                <w:rFonts w:ascii="Times New Roman" w:hAnsi="Times New Roman"/>
                <w:sz w:val="24"/>
                <w:szCs w:val="24"/>
              </w:rPr>
              <w:br/>
            </w:r>
            <w:r w:rsidRPr="00052F80">
              <w:rPr>
                <w:rFonts w:ascii="Times New Roman" w:hAnsi="Times New Roman"/>
                <w:sz w:val="24"/>
                <w:szCs w:val="24"/>
              </w:rPr>
              <w:t>и работать в коллективе и команде</w:t>
            </w:r>
          </w:p>
        </w:tc>
        <w:tc>
          <w:tcPr>
            <w:tcW w:w="5449" w:type="dxa"/>
          </w:tcPr>
          <w:p w14:paraId="27A145F4" w14:textId="77777777" w:rsidR="003577CB" w:rsidRPr="00052F80" w:rsidRDefault="003577CB" w:rsidP="003577CB">
            <w:pPr>
              <w:suppressAutoHyphens/>
              <w:spacing w:after="0" w:line="240" w:lineRule="auto"/>
              <w:jc w:val="both"/>
              <w:rPr>
                <w:rFonts w:ascii="Times New Roman" w:hAnsi="Times New Roman"/>
                <w:b/>
                <w:bCs/>
                <w:iCs/>
                <w:sz w:val="24"/>
                <w:szCs w:val="24"/>
              </w:rPr>
            </w:pPr>
            <w:r>
              <w:rPr>
                <w:rFonts w:ascii="Times New Roman" w:hAnsi="Times New Roman"/>
                <w:b/>
                <w:bCs/>
                <w:iCs/>
                <w:spacing w:val="-4"/>
                <w:sz w:val="24"/>
                <w:szCs w:val="24"/>
              </w:rPr>
              <w:t xml:space="preserve">Умения: </w:t>
            </w:r>
            <w:r>
              <w:rPr>
                <w:rFonts w:ascii="Times New Roman" w:hAnsi="Times New Roman"/>
                <w:bCs/>
                <w:spacing w:val="-4"/>
                <w:sz w:val="24"/>
                <w:szCs w:val="24"/>
              </w:rPr>
              <w:t xml:space="preserve">организовывать работу коллектива </w:t>
            </w:r>
            <w:r>
              <w:rPr>
                <w:rFonts w:ascii="Times New Roman" w:hAnsi="Times New Roman"/>
                <w:bCs/>
                <w:spacing w:val="-4"/>
                <w:sz w:val="24"/>
                <w:szCs w:val="24"/>
              </w:rPr>
              <w:br/>
              <w:t>и команды; взаимодействовать с коллегами, руководством, клиентами в ходе профессиональной деятельности</w:t>
            </w:r>
          </w:p>
        </w:tc>
      </w:tr>
      <w:tr w:rsidR="003577CB" w:rsidRPr="00052F80" w14:paraId="0ECF35E5" w14:textId="77777777" w:rsidTr="003577CB">
        <w:trPr>
          <w:trHeight w:val="283"/>
        </w:trPr>
        <w:tc>
          <w:tcPr>
            <w:tcW w:w="1129" w:type="dxa"/>
            <w:vMerge/>
          </w:tcPr>
          <w:p w14:paraId="79A417C2" w14:textId="77777777" w:rsidR="003577CB" w:rsidRPr="00052F80" w:rsidRDefault="003577CB" w:rsidP="003577CB">
            <w:pPr>
              <w:spacing w:after="0" w:line="240" w:lineRule="auto"/>
              <w:jc w:val="center"/>
              <w:rPr>
                <w:rFonts w:ascii="Times New Roman" w:hAnsi="Times New Roman"/>
                <w:iCs/>
                <w:sz w:val="24"/>
                <w:szCs w:val="24"/>
              </w:rPr>
            </w:pPr>
          </w:p>
        </w:tc>
        <w:tc>
          <w:tcPr>
            <w:tcW w:w="2626" w:type="dxa"/>
            <w:vMerge/>
          </w:tcPr>
          <w:p w14:paraId="27306CA2" w14:textId="77777777" w:rsidR="003577CB" w:rsidRPr="00052F80" w:rsidRDefault="003577CB" w:rsidP="003577CB">
            <w:pPr>
              <w:suppressAutoHyphens/>
              <w:spacing w:after="0" w:line="240" w:lineRule="auto"/>
              <w:rPr>
                <w:rFonts w:ascii="Times New Roman" w:hAnsi="Times New Roman"/>
                <w:sz w:val="24"/>
                <w:szCs w:val="24"/>
              </w:rPr>
            </w:pPr>
          </w:p>
        </w:tc>
        <w:tc>
          <w:tcPr>
            <w:tcW w:w="5449" w:type="dxa"/>
          </w:tcPr>
          <w:p w14:paraId="07C43FC6" w14:textId="77777777" w:rsidR="003577CB" w:rsidRPr="00052F80" w:rsidRDefault="003577CB" w:rsidP="003577CB">
            <w:pPr>
              <w:suppressAutoHyphens/>
              <w:spacing w:after="0" w:line="240" w:lineRule="auto"/>
              <w:jc w:val="both"/>
              <w:rPr>
                <w:rFonts w:ascii="Times New Roman" w:hAnsi="Times New Roman"/>
                <w:b/>
                <w:bCs/>
                <w:iCs/>
                <w:sz w:val="24"/>
                <w:szCs w:val="24"/>
              </w:rPr>
            </w:pPr>
            <w:r>
              <w:rPr>
                <w:rFonts w:ascii="Times New Roman" w:hAnsi="Times New Roman"/>
                <w:b/>
                <w:bCs/>
                <w:iCs/>
                <w:sz w:val="24"/>
                <w:szCs w:val="24"/>
              </w:rPr>
              <w:t xml:space="preserve">Знания: </w:t>
            </w:r>
            <w:r>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3577CB" w:rsidRPr="00052F80" w14:paraId="0954DEFC" w14:textId="77777777" w:rsidTr="003577CB">
        <w:trPr>
          <w:trHeight w:val="1002"/>
        </w:trPr>
        <w:tc>
          <w:tcPr>
            <w:tcW w:w="1129" w:type="dxa"/>
            <w:vMerge w:val="restart"/>
          </w:tcPr>
          <w:p w14:paraId="3E53570D" w14:textId="77777777" w:rsidR="003577CB" w:rsidRPr="00052F80" w:rsidRDefault="003577CB" w:rsidP="003577CB">
            <w:pPr>
              <w:spacing w:after="0" w:line="240" w:lineRule="auto"/>
              <w:jc w:val="center"/>
              <w:rPr>
                <w:rFonts w:ascii="Times New Roman" w:hAnsi="Times New Roman"/>
                <w:iCs/>
                <w:sz w:val="24"/>
                <w:szCs w:val="24"/>
              </w:rPr>
            </w:pPr>
            <w:r w:rsidRPr="00052F80">
              <w:rPr>
                <w:rFonts w:ascii="Times New Roman" w:hAnsi="Times New Roman"/>
                <w:iCs/>
                <w:sz w:val="24"/>
                <w:szCs w:val="24"/>
              </w:rPr>
              <w:t>ОК 05</w:t>
            </w:r>
          </w:p>
        </w:tc>
        <w:tc>
          <w:tcPr>
            <w:tcW w:w="2626" w:type="dxa"/>
            <w:vMerge w:val="restart"/>
          </w:tcPr>
          <w:p w14:paraId="1E3F64CB" w14:textId="77777777" w:rsidR="003577CB" w:rsidRPr="00052F80" w:rsidRDefault="003577CB" w:rsidP="003577CB">
            <w:pPr>
              <w:suppressAutoHyphens/>
              <w:spacing w:after="0" w:line="240" w:lineRule="auto"/>
              <w:rPr>
                <w:rFonts w:ascii="Times New Roman" w:hAnsi="Times New Roman"/>
                <w:sz w:val="24"/>
                <w:szCs w:val="24"/>
              </w:rPr>
            </w:pPr>
            <w:r w:rsidRPr="00052F80">
              <w:rPr>
                <w:rFonts w:ascii="Times New Roman" w:hAnsi="Times New Roman"/>
                <w:sz w:val="24"/>
                <w:szCs w:val="24"/>
              </w:rPr>
              <w:t xml:space="preserve">Осуществлять устную и письменную коммуникацию </w:t>
            </w:r>
            <w:r>
              <w:rPr>
                <w:rFonts w:ascii="Times New Roman" w:hAnsi="Times New Roman"/>
                <w:sz w:val="24"/>
                <w:szCs w:val="24"/>
              </w:rPr>
              <w:br/>
            </w:r>
            <w:r w:rsidRPr="00052F80">
              <w:rPr>
                <w:rFonts w:ascii="Times New Roman" w:hAnsi="Times New Roman"/>
                <w:sz w:val="24"/>
                <w:szCs w:val="24"/>
              </w:rPr>
              <w:t xml:space="preserve">на государственном языке Российской Федерации с учетом особенностей социального </w:t>
            </w:r>
            <w:r>
              <w:rPr>
                <w:rFonts w:ascii="Times New Roman" w:hAnsi="Times New Roman"/>
                <w:sz w:val="24"/>
                <w:szCs w:val="24"/>
              </w:rPr>
              <w:br/>
            </w:r>
            <w:r w:rsidRPr="00052F80">
              <w:rPr>
                <w:rFonts w:ascii="Times New Roman" w:hAnsi="Times New Roman"/>
                <w:sz w:val="24"/>
                <w:szCs w:val="24"/>
              </w:rPr>
              <w:t>и культурного контекста</w:t>
            </w:r>
          </w:p>
        </w:tc>
        <w:tc>
          <w:tcPr>
            <w:tcW w:w="5449" w:type="dxa"/>
          </w:tcPr>
          <w:p w14:paraId="010A75C6" w14:textId="77777777" w:rsidR="003577CB" w:rsidRPr="00052F80" w:rsidRDefault="003577CB" w:rsidP="003577CB">
            <w:pPr>
              <w:suppressAutoHyphens/>
              <w:spacing w:after="0" w:line="240" w:lineRule="auto"/>
              <w:jc w:val="both"/>
              <w:rPr>
                <w:rFonts w:ascii="Times New Roman" w:hAnsi="Times New Roman"/>
                <w:b/>
                <w:iCs/>
                <w:sz w:val="24"/>
                <w:szCs w:val="24"/>
              </w:rPr>
            </w:pPr>
            <w:r>
              <w:rPr>
                <w:rFonts w:ascii="Times New Roman" w:hAnsi="Times New Roman"/>
                <w:b/>
                <w:bCs/>
                <w:iCs/>
                <w:sz w:val="24"/>
                <w:szCs w:val="24"/>
              </w:rPr>
              <w:t>Умения:</w:t>
            </w:r>
            <w:r>
              <w:rPr>
                <w:rFonts w:ascii="Times New Roman" w:hAnsi="Times New Roman"/>
                <w:iCs/>
                <w:sz w:val="24"/>
                <w:szCs w:val="24"/>
              </w:rPr>
              <w:t xml:space="preserve"> грамотно </w:t>
            </w:r>
            <w:r>
              <w:rPr>
                <w:rFonts w:ascii="Times New Roman" w:hAnsi="Times New Roman"/>
                <w:bCs/>
                <w:sz w:val="24"/>
                <w:szCs w:val="24"/>
              </w:rPr>
              <w:t xml:space="preserve">излагать свои мысли </w:t>
            </w:r>
            <w:r>
              <w:rPr>
                <w:rFonts w:ascii="Times New Roman" w:hAnsi="Times New Roman"/>
                <w:bCs/>
                <w:sz w:val="24"/>
                <w:szCs w:val="24"/>
              </w:rPr>
              <w:br/>
              <w:t xml:space="preserve">и оформлять документы по профессиональной тематике на государственном языке, </w:t>
            </w:r>
            <w:r>
              <w:rPr>
                <w:rFonts w:ascii="Times New Roman" w:hAnsi="Times New Roman"/>
                <w:iCs/>
                <w:sz w:val="24"/>
                <w:szCs w:val="24"/>
              </w:rPr>
              <w:t>проявлять толерантность в рабочем коллективе</w:t>
            </w:r>
          </w:p>
        </w:tc>
      </w:tr>
      <w:tr w:rsidR="003577CB" w:rsidRPr="00052F80" w14:paraId="0731DDD0" w14:textId="77777777" w:rsidTr="003577CB">
        <w:trPr>
          <w:trHeight w:val="1121"/>
        </w:trPr>
        <w:tc>
          <w:tcPr>
            <w:tcW w:w="1129" w:type="dxa"/>
            <w:vMerge/>
          </w:tcPr>
          <w:p w14:paraId="17FB29EA" w14:textId="77777777" w:rsidR="003577CB" w:rsidRPr="00052F80" w:rsidRDefault="003577CB" w:rsidP="003577CB">
            <w:pPr>
              <w:spacing w:after="0" w:line="240" w:lineRule="auto"/>
              <w:jc w:val="center"/>
              <w:rPr>
                <w:rFonts w:ascii="Times New Roman" w:hAnsi="Times New Roman"/>
                <w:iCs/>
                <w:sz w:val="24"/>
                <w:szCs w:val="24"/>
              </w:rPr>
            </w:pPr>
          </w:p>
        </w:tc>
        <w:tc>
          <w:tcPr>
            <w:tcW w:w="2626" w:type="dxa"/>
            <w:vMerge/>
          </w:tcPr>
          <w:p w14:paraId="1983B61D" w14:textId="77777777" w:rsidR="003577CB" w:rsidRPr="00052F80" w:rsidRDefault="003577CB" w:rsidP="003577CB">
            <w:pPr>
              <w:suppressAutoHyphens/>
              <w:spacing w:after="0" w:line="240" w:lineRule="auto"/>
              <w:rPr>
                <w:rFonts w:ascii="Times New Roman" w:hAnsi="Times New Roman"/>
                <w:sz w:val="24"/>
                <w:szCs w:val="24"/>
              </w:rPr>
            </w:pPr>
          </w:p>
        </w:tc>
        <w:tc>
          <w:tcPr>
            <w:tcW w:w="5449" w:type="dxa"/>
          </w:tcPr>
          <w:p w14:paraId="6CEE25ED" w14:textId="77777777" w:rsidR="003577CB" w:rsidRPr="00052F80" w:rsidRDefault="003577CB" w:rsidP="003577CB">
            <w:pPr>
              <w:suppressAutoHyphens/>
              <w:spacing w:after="0" w:line="240" w:lineRule="auto"/>
              <w:jc w:val="both"/>
              <w:rPr>
                <w:rFonts w:ascii="Times New Roman" w:hAnsi="Times New Roman"/>
                <w:bCs/>
                <w:sz w:val="24"/>
                <w:szCs w:val="24"/>
              </w:rPr>
            </w:pPr>
            <w:r>
              <w:rPr>
                <w:rFonts w:ascii="Times New Roman" w:hAnsi="Times New Roman"/>
                <w:b/>
                <w:bCs/>
                <w:iCs/>
                <w:sz w:val="24"/>
                <w:szCs w:val="24"/>
              </w:rPr>
              <w:t xml:space="preserve">Знания: </w:t>
            </w:r>
            <w:r>
              <w:rPr>
                <w:rFonts w:ascii="Times New Roman" w:hAnsi="Times New Roman"/>
                <w:bCs/>
                <w:sz w:val="24"/>
                <w:szCs w:val="24"/>
              </w:rPr>
              <w:t xml:space="preserve">особенности социального и культурного контекста; правила оформления документов </w:t>
            </w:r>
            <w:r>
              <w:rPr>
                <w:rFonts w:ascii="Times New Roman" w:hAnsi="Times New Roman"/>
                <w:bCs/>
                <w:sz w:val="24"/>
                <w:szCs w:val="24"/>
              </w:rPr>
              <w:br/>
              <w:t>и построения устных сообщений</w:t>
            </w:r>
          </w:p>
        </w:tc>
      </w:tr>
      <w:tr w:rsidR="007012F9" w:rsidRPr="00052F80" w14:paraId="459DF77B" w14:textId="77777777" w:rsidTr="003577CB">
        <w:trPr>
          <w:trHeight w:val="615"/>
        </w:trPr>
        <w:tc>
          <w:tcPr>
            <w:tcW w:w="1129" w:type="dxa"/>
            <w:vMerge w:val="restart"/>
            <w:shd w:val="clear" w:color="auto" w:fill="auto"/>
          </w:tcPr>
          <w:p w14:paraId="1F17353A" w14:textId="77777777" w:rsidR="007012F9" w:rsidRPr="00052F80" w:rsidRDefault="007012F9" w:rsidP="003577CB">
            <w:pPr>
              <w:spacing w:after="0" w:line="240" w:lineRule="auto"/>
              <w:jc w:val="center"/>
              <w:rPr>
                <w:rFonts w:ascii="Times New Roman" w:hAnsi="Times New Roman"/>
                <w:iCs/>
                <w:sz w:val="24"/>
                <w:szCs w:val="24"/>
              </w:rPr>
            </w:pPr>
            <w:r w:rsidRPr="00052F80">
              <w:rPr>
                <w:rFonts w:ascii="Times New Roman" w:hAnsi="Times New Roman"/>
                <w:iCs/>
                <w:sz w:val="24"/>
                <w:szCs w:val="24"/>
              </w:rPr>
              <w:t>ОК 06</w:t>
            </w:r>
          </w:p>
        </w:tc>
        <w:tc>
          <w:tcPr>
            <w:tcW w:w="2626" w:type="dxa"/>
            <w:vMerge w:val="restart"/>
            <w:shd w:val="clear" w:color="auto" w:fill="auto"/>
          </w:tcPr>
          <w:p w14:paraId="5861C28B" w14:textId="77777777" w:rsidR="007012F9" w:rsidRPr="00052F80" w:rsidRDefault="007012F9" w:rsidP="003577CB">
            <w:pPr>
              <w:suppressAutoHyphens/>
              <w:spacing w:after="0" w:line="240" w:lineRule="auto"/>
              <w:rPr>
                <w:rFonts w:ascii="Times New Roman" w:hAnsi="Times New Roman"/>
                <w:sz w:val="24"/>
                <w:szCs w:val="24"/>
              </w:rPr>
            </w:pPr>
            <w:r w:rsidRPr="00052F80">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w:t>
            </w:r>
            <w:r w:rsidR="003577CB">
              <w:rPr>
                <w:rFonts w:ascii="Times New Roman" w:hAnsi="Times New Roman"/>
                <w:sz w:val="24"/>
                <w:szCs w:val="24"/>
              </w:rPr>
              <w:br/>
            </w:r>
            <w:r w:rsidRPr="00052F80">
              <w:rPr>
                <w:rFonts w:ascii="Times New Roman" w:hAnsi="Times New Roman"/>
                <w:sz w:val="24"/>
                <w:szCs w:val="24"/>
              </w:rPr>
              <w:t>и межрелигиозных отношений, применять стандарты антикоррупционного поведения</w:t>
            </w:r>
          </w:p>
        </w:tc>
        <w:tc>
          <w:tcPr>
            <w:tcW w:w="5449" w:type="dxa"/>
            <w:shd w:val="clear" w:color="auto" w:fill="auto"/>
          </w:tcPr>
          <w:p w14:paraId="39712B7C" w14:textId="77777777" w:rsidR="007012F9" w:rsidRPr="00052F80" w:rsidRDefault="007012F9" w:rsidP="003577CB">
            <w:pPr>
              <w:suppressAutoHyphens/>
              <w:spacing w:after="0" w:line="240" w:lineRule="auto"/>
              <w:jc w:val="both"/>
              <w:rPr>
                <w:rFonts w:ascii="Times New Roman" w:hAnsi="Times New Roman"/>
                <w:iCs/>
                <w:sz w:val="24"/>
                <w:szCs w:val="24"/>
              </w:rPr>
            </w:pPr>
            <w:r w:rsidRPr="00052F80">
              <w:rPr>
                <w:rFonts w:ascii="Times New Roman" w:hAnsi="Times New Roman"/>
                <w:b/>
                <w:bCs/>
                <w:iCs/>
                <w:sz w:val="24"/>
                <w:szCs w:val="24"/>
              </w:rPr>
              <w:t>Умения:</w:t>
            </w:r>
            <w:r w:rsidRPr="00052F80">
              <w:rPr>
                <w:rFonts w:ascii="Times New Roman" w:hAnsi="Times New Roman"/>
                <w:bCs/>
                <w:iCs/>
                <w:sz w:val="24"/>
                <w:szCs w:val="24"/>
              </w:rPr>
              <w:t xml:space="preserve"> описывать значимость своей специальности; применять стандарты антикоррупционного поведения</w:t>
            </w:r>
          </w:p>
        </w:tc>
      </w:tr>
      <w:tr w:rsidR="007012F9" w:rsidRPr="00052F80" w14:paraId="45F86EB1" w14:textId="77777777" w:rsidTr="003577CB">
        <w:trPr>
          <w:trHeight w:val="1138"/>
        </w:trPr>
        <w:tc>
          <w:tcPr>
            <w:tcW w:w="1129" w:type="dxa"/>
            <w:vMerge/>
          </w:tcPr>
          <w:p w14:paraId="582C15CE" w14:textId="77777777" w:rsidR="007012F9" w:rsidRPr="00052F80" w:rsidRDefault="007012F9" w:rsidP="003577CB">
            <w:pPr>
              <w:spacing w:after="0" w:line="240" w:lineRule="auto"/>
              <w:jc w:val="center"/>
              <w:rPr>
                <w:rFonts w:ascii="Times New Roman" w:hAnsi="Times New Roman"/>
                <w:iCs/>
                <w:sz w:val="24"/>
                <w:szCs w:val="24"/>
              </w:rPr>
            </w:pPr>
          </w:p>
        </w:tc>
        <w:tc>
          <w:tcPr>
            <w:tcW w:w="2626" w:type="dxa"/>
            <w:vMerge/>
          </w:tcPr>
          <w:p w14:paraId="2E4D5DCC" w14:textId="77777777" w:rsidR="007012F9" w:rsidRPr="00052F80" w:rsidRDefault="007012F9" w:rsidP="003577CB">
            <w:pPr>
              <w:suppressAutoHyphens/>
              <w:spacing w:after="0" w:line="240" w:lineRule="auto"/>
              <w:rPr>
                <w:rFonts w:ascii="Times New Roman" w:hAnsi="Times New Roman"/>
                <w:sz w:val="24"/>
                <w:szCs w:val="24"/>
              </w:rPr>
            </w:pPr>
          </w:p>
        </w:tc>
        <w:tc>
          <w:tcPr>
            <w:tcW w:w="5449" w:type="dxa"/>
          </w:tcPr>
          <w:p w14:paraId="69142C68" w14:textId="77777777" w:rsidR="007012F9" w:rsidRPr="00052F80" w:rsidRDefault="007012F9" w:rsidP="003577CB">
            <w:pPr>
              <w:suppressAutoHyphens/>
              <w:spacing w:after="0" w:line="240" w:lineRule="auto"/>
              <w:jc w:val="both"/>
              <w:rPr>
                <w:rFonts w:ascii="Times New Roman" w:hAnsi="Times New Roman"/>
                <w:iCs/>
                <w:sz w:val="24"/>
                <w:szCs w:val="24"/>
              </w:rPr>
            </w:pPr>
            <w:r w:rsidRPr="00052F80">
              <w:rPr>
                <w:rFonts w:ascii="Times New Roman" w:hAnsi="Times New Roman"/>
                <w:b/>
                <w:bCs/>
                <w:iCs/>
                <w:sz w:val="24"/>
                <w:szCs w:val="24"/>
              </w:rPr>
              <w:t xml:space="preserve">Знания: </w:t>
            </w:r>
            <w:r w:rsidRPr="00052F80">
              <w:rPr>
                <w:rFonts w:ascii="Times New Roman" w:hAnsi="Times New Roman"/>
                <w:bCs/>
                <w:iCs/>
                <w:sz w:val="24"/>
                <w:szCs w:val="24"/>
              </w:rPr>
              <w:t xml:space="preserve">сущность гражданско-патриотической позиции, общечеловеческих ценностей; значимость профессиональной деятельности </w:t>
            </w:r>
            <w:r w:rsidR="003577CB">
              <w:rPr>
                <w:rFonts w:ascii="Times New Roman" w:hAnsi="Times New Roman"/>
                <w:bCs/>
                <w:iCs/>
                <w:sz w:val="24"/>
                <w:szCs w:val="24"/>
              </w:rPr>
              <w:br/>
            </w:r>
            <w:r w:rsidRPr="00052F80">
              <w:rPr>
                <w:rFonts w:ascii="Times New Roman" w:hAnsi="Times New Roman"/>
                <w:bCs/>
                <w:iCs/>
                <w:sz w:val="24"/>
                <w:szCs w:val="24"/>
              </w:rPr>
              <w:t xml:space="preserve">по </w:t>
            </w:r>
            <w:r w:rsidR="00B25530" w:rsidRPr="00052F80">
              <w:rPr>
                <w:rFonts w:ascii="Times New Roman" w:hAnsi="Times New Roman"/>
                <w:bCs/>
                <w:iCs/>
                <w:sz w:val="24"/>
                <w:szCs w:val="24"/>
              </w:rPr>
              <w:t>специальности</w:t>
            </w:r>
            <w:r w:rsidRPr="00052F80">
              <w:rPr>
                <w:rFonts w:ascii="Times New Roman" w:hAnsi="Times New Roman"/>
                <w:bCs/>
                <w:iCs/>
                <w:sz w:val="24"/>
                <w:szCs w:val="24"/>
              </w:rPr>
              <w:t>; стандарты антикоррупционного поведения и последствия его нарушения</w:t>
            </w:r>
          </w:p>
        </w:tc>
      </w:tr>
      <w:tr w:rsidR="007012F9" w:rsidRPr="00052F80" w14:paraId="6E93A2A2" w14:textId="77777777" w:rsidTr="003577CB">
        <w:trPr>
          <w:trHeight w:val="416"/>
        </w:trPr>
        <w:tc>
          <w:tcPr>
            <w:tcW w:w="1129" w:type="dxa"/>
            <w:vMerge w:val="restart"/>
          </w:tcPr>
          <w:p w14:paraId="66BB5F21" w14:textId="77777777" w:rsidR="007012F9" w:rsidRPr="00052F80" w:rsidRDefault="007012F9" w:rsidP="003577CB">
            <w:pPr>
              <w:spacing w:after="0" w:line="240" w:lineRule="auto"/>
              <w:jc w:val="center"/>
              <w:rPr>
                <w:rFonts w:ascii="Times New Roman" w:hAnsi="Times New Roman"/>
                <w:iCs/>
                <w:sz w:val="24"/>
                <w:szCs w:val="24"/>
              </w:rPr>
            </w:pPr>
            <w:r w:rsidRPr="00052F80">
              <w:rPr>
                <w:rFonts w:ascii="Times New Roman" w:hAnsi="Times New Roman"/>
                <w:iCs/>
                <w:sz w:val="24"/>
                <w:szCs w:val="24"/>
              </w:rPr>
              <w:t>ОК 07</w:t>
            </w:r>
          </w:p>
        </w:tc>
        <w:tc>
          <w:tcPr>
            <w:tcW w:w="2626" w:type="dxa"/>
            <w:vMerge w:val="restart"/>
          </w:tcPr>
          <w:p w14:paraId="3D3D653B" w14:textId="77777777" w:rsidR="007012F9" w:rsidRPr="00052F80" w:rsidRDefault="007012F9" w:rsidP="003577CB">
            <w:pPr>
              <w:suppressAutoHyphens/>
              <w:spacing w:after="0" w:line="240" w:lineRule="auto"/>
              <w:rPr>
                <w:rFonts w:ascii="Times New Roman" w:hAnsi="Times New Roman"/>
                <w:sz w:val="24"/>
                <w:szCs w:val="24"/>
              </w:rPr>
            </w:pPr>
            <w:r w:rsidRPr="00052F80">
              <w:rPr>
                <w:rFonts w:ascii="Times New Roman" w:hAnsi="Times New Roman"/>
                <w:sz w:val="24"/>
                <w:szCs w:val="24"/>
              </w:rPr>
              <w:t xml:space="preserve">Содействовать сохранению окружающей среды, ресурсосбережению, применять знания </w:t>
            </w:r>
            <w:r w:rsidR="003577CB">
              <w:rPr>
                <w:rFonts w:ascii="Times New Roman" w:hAnsi="Times New Roman"/>
                <w:sz w:val="24"/>
                <w:szCs w:val="24"/>
              </w:rPr>
              <w:br/>
            </w:r>
            <w:r w:rsidRPr="00052F80">
              <w:rPr>
                <w:rFonts w:ascii="Times New Roman" w:hAnsi="Times New Roman"/>
                <w:sz w:val="24"/>
                <w:szCs w:val="24"/>
              </w:rPr>
              <w:t xml:space="preserve">об изменении климата, принципы бережливого производства, эффективно действовать </w:t>
            </w:r>
            <w:r w:rsidR="003577CB">
              <w:rPr>
                <w:rFonts w:ascii="Times New Roman" w:hAnsi="Times New Roman"/>
                <w:sz w:val="24"/>
                <w:szCs w:val="24"/>
              </w:rPr>
              <w:br/>
            </w:r>
            <w:r w:rsidRPr="00052F80">
              <w:rPr>
                <w:rFonts w:ascii="Times New Roman" w:hAnsi="Times New Roman"/>
                <w:sz w:val="24"/>
                <w:szCs w:val="24"/>
              </w:rPr>
              <w:t>в чрезвычайных ситуациях</w:t>
            </w:r>
          </w:p>
        </w:tc>
        <w:tc>
          <w:tcPr>
            <w:tcW w:w="5449" w:type="dxa"/>
          </w:tcPr>
          <w:p w14:paraId="77616604" w14:textId="77777777" w:rsidR="007012F9" w:rsidRPr="00052F80" w:rsidRDefault="007012F9" w:rsidP="003577CB">
            <w:pPr>
              <w:suppressAutoHyphens/>
              <w:spacing w:after="0" w:line="240" w:lineRule="auto"/>
              <w:jc w:val="both"/>
              <w:rPr>
                <w:rFonts w:ascii="Times New Roman" w:hAnsi="Times New Roman"/>
                <w:iCs/>
                <w:sz w:val="24"/>
                <w:szCs w:val="24"/>
              </w:rPr>
            </w:pPr>
            <w:r w:rsidRPr="00052F80">
              <w:rPr>
                <w:rFonts w:ascii="Times New Roman" w:hAnsi="Times New Roman"/>
                <w:b/>
                <w:bCs/>
                <w:iCs/>
                <w:sz w:val="24"/>
                <w:szCs w:val="24"/>
              </w:rPr>
              <w:t xml:space="preserve">Умения: </w:t>
            </w:r>
            <w:r w:rsidRPr="00052F80">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00B25530" w:rsidRPr="00052F80">
              <w:rPr>
                <w:rFonts w:ascii="Times New Roman" w:hAnsi="Times New Roman"/>
                <w:bCs/>
                <w:iCs/>
                <w:sz w:val="24"/>
                <w:szCs w:val="24"/>
              </w:rPr>
              <w:t>;</w:t>
            </w:r>
            <w:r w:rsidRPr="00052F80">
              <w:rPr>
                <w:rFonts w:ascii="Times New Roman" w:hAnsi="Times New Roman"/>
                <w:sz w:val="24"/>
                <w:szCs w:val="24"/>
              </w:rPr>
              <w:t xml:space="preserve"> </w:t>
            </w:r>
            <w:r w:rsidRPr="00052F80">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w:t>
            </w:r>
            <w:r w:rsidR="003577CB">
              <w:rPr>
                <w:rFonts w:ascii="Times New Roman" w:hAnsi="Times New Roman"/>
                <w:bCs/>
                <w:sz w:val="24"/>
                <w:szCs w:val="24"/>
              </w:rPr>
              <w:t>и климатических условий региона</w:t>
            </w:r>
          </w:p>
        </w:tc>
      </w:tr>
      <w:tr w:rsidR="007012F9" w:rsidRPr="00052F80" w14:paraId="0A82D307" w14:textId="77777777" w:rsidTr="003577CB">
        <w:trPr>
          <w:trHeight w:val="1228"/>
        </w:trPr>
        <w:tc>
          <w:tcPr>
            <w:tcW w:w="1129" w:type="dxa"/>
            <w:vMerge/>
          </w:tcPr>
          <w:p w14:paraId="30D3125F" w14:textId="77777777" w:rsidR="007012F9" w:rsidRPr="00052F80" w:rsidRDefault="007012F9" w:rsidP="003577CB">
            <w:pPr>
              <w:spacing w:after="0" w:line="240" w:lineRule="auto"/>
              <w:jc w:val="center"/>
              <w:rPr>
                <w:rFonts w:ascii="Times New Roman" w:hAnsi="Times New Roman"/>
                <w:iCs/>
                <w:sz w:val="24"/>
                <w:szCs w:val="24"/>
              </w:rPr>
            </w:pPr>
          </w:p>
        </w:tc>
        <w:tc>
          <w:tcPr>
            <w:tcW w:w="2626" w:type="dxa"/>
            <w:vMerge/>
          </w:tcPr>
          <w:p w14:paraId="2C74812F" w14:textId="77777777" w:rsidR="007012F9" w:rsidRPr="00052F80" w:rsidRDefault="007012F9" w:rsidP="003577CB">
            <w:pPr>
              <w:suppressAutoHyphens/>
              <w:spacing w:after="0" w:line="240" w:lineRule="auto"/>
              <w:rPr>
                <w:rFonts w:ascii="Times New Roman" w:hAnsi="Times New Roman"/>
                <w:sz w:val="24"/>
                <w:szCs w:val="24"/>
              </w:rPr>
            </w:pPr>
          </w:p>
        </w:tc>
        <w:tc>
          <w:tcPr>
            <w:tcW w:w="5449" w:type="dxa"/>
          </w:tcPr>
          <w:p w14:paraId="0C8CA42C" w14:textId="77777777" w:rsidR="007012F9" w:rsidRPr="00052F80" w:rsidRDefault="007012F9" w:rsidP="003577CB">
            <w:pPr>
              <w:suppressAutoHyphens/>
              <w:spacing w:after="0" w:line="240" w:lineRule="auto"/>
              <w:jc w:val="both"/>
              <w:rPr>
                <w:rFonts w:ascii="Times New Roman" w:hAnsi="Times New Roman"/>
                <w:b/>
                <w:iCs/>
                <w:sz w:val="24"/>
                <w:szCs w:val="24"/>
              </w:rPr>
            </w:pPr>
            <w:r w:rsidRPr="00052F80">
              <w:rPr>
                <w:rFonts w:ascii="Times New Roman" w:hAnsi="Times New Roman"/>
                <w:b/>
                <w:bCs/>
                <w:iCs/>
                <w:sz w:val="24"/>
                <w:szCs w:val="24"/>
              </w:rPr>
              <w:t xml:space="preserve">Знания: </w:t>
            </w:r>
            <w:r w:rsidRPr="00052F80">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w:t>
            </w:r>
            <w:r w:rsidR="003577CB">
              <w:rPr>
                <w:rFonts w:ascii="Times New Roman" w:hAnsi="Times New Roman"/>
                <w:bCs/>
                <w:iCs/>
                <w:sz w:val="24"/>
                <w:szCs w:val="24"/>
              </w:rPr>
              <w:t> </w:t>
            </w:r>
            <w:r w:rsidRPr="00052F80">
              <w:rPr>
                <w:rFonts w:ascii="Times New Roman" w:hAnsi="Times New Roman"/>
                <w:bCs/>
                <w:iCs/>
                <w:sz w:val="24"/>
                <w:szCs w:val="24"/>
              </w:rPr>
              <w:t>профессиональной деятельности; пути обеспечения ресурсосбережения; принципы бережливого производства; основные направления изменени</w:t>
            </w:r>
            <w:r w:rsidR="003577CB">
              <w:rPr>
                <w:rFonts w:ascii="Times New Roman" w:hAnsi="Times New Roman"/>
                <w:bCs/>
                <w:iCs/>
                <w:sz w:val="24"/>
                <w:szCs w:val="24"/>
              </w:rPr>
              <w:t>я климатических условий региона</w:t>
            </w:r>
          </w:p>
        </w:tc>
      </w:tr>
      <w:tr w:rsidR="007012F9" w:rsidRPr="00052F80" w14:paraId="4A8990C8" w14:textId="77777777" w:rsidTr="00505A61">
        <w:trPr>
          <w:trHeight w:val="847"/>
        </w:trPr>
        <w:tc>
          <w:tcPr>
            <w:tcW w:w="1129" w:type="dxa"/>
            <w:vMerge w:val="restart"/>
          </w:tcPr>
          <w:p w14:paraId="57E65902" w14:textId="77777777" w:rsidR="007012F9" w:rsidRPr="00052F80" w:rsidRDefault="007012F9" w:rsidP="003577CB">
            <w:pPr>
              <w:spacing w:after="0" w:line="240" w:lineRule="auto"/>
              <w:jc w:val="center"/>
              <w:rPr>
                <w:rFonts w:ascii="Times New Roman" w:hAnsi="Times New Roman"/>
                <w:iCs/>
                <w:sz w:val="24"/>
                <w:szCs w:val="24"/>
              </w:rPr>
            </w:pPr>
            <w:r w:rsidRPr="00052F80">
              <w:rPr>
                <w:rFonts w:ascii="Times New Roman" w:hAnsi="Times New Roman"/>
                <w:iCs/>
                <w:sz w:val="24"/>
                <w:szCs w:val="24"/>
              </w:rPr>
              <w:t>ОК 08</w:t>
            </w:r>
          </w:p>
        </w:tc>
        <w:tc>
          <w:tcPr>
            <w:tcW w:w="2626" w:type="dxa"/>
            <w:vMerge w:val="restart"/>
          </w:tcPr>
          <w:p w14:paraId="3AF174AC" w14:textId="77777777" w:rsidR="007012F9" w:rsidRPr="00052F80" w:rsidRDefault="007012F9" w:rsidP="00505A61">
            <w:pPr>
              <w:spacing w:after="0" w:line="240" w:lineRule="auto"/>
              <w:rPr>
                <w:rFonts w:ascii="Times New Roman" w:hAnsi="Times New Roman"/>
                <w:sz w:val="24"/>
                <w:szCs w:val="24"/>
              </w:rPr>
            </w:pPr>
            <w:r w:rsidRPr="00052F80">
              <w:rPr>
                <w:rFonts w:ascii="Times New Roman" w:hAnsi="Times New Roman"/>
                <w:sz w:val="24"/>
                <w:szCs w:val="24"/>
              </w:rPr>
              <w:t xml:space="preserve">Использовать средства физической культуры для сохранения </w:t>
            </w:r>
            <w:r w:rsidR="00505A61">
              <w:rPr>
                <w:rFonts w:ascii="Times New Roman" w:hAnsi="Times New Roman"/>
                <w:sz w:val="24"/>
                <w:szCs w:val="24"/>
              </w:rPr>
              <w:br/>
            </w:r>
            <w:r w:rsidRPr="00052F80">
              <w:rPr>
                <w:rFonts w:ascii="Times New Roman" w:hAnsi="Times New Roman"/>
                <w:sz w:val="24"/>
                <w:szCs w:val="24"/>
              </w:rPr>
              <w:t xml:space="preserve">и укрепления здоровья в процессе </w:t>
            </w:r>
            <w:r w:rsidRPr="00052F80">
              <w:rPr>
                <w:rFonts w:ascii="Times New Roman" w:hAnsi="Times New Roman"/>
                <w:sz w:val="24"/>
                <w:szCs w:val="24"/>
              </w:rPr>
              <w:lastRenderedPageBreak/>
              <w:t xml:space="preserve">профессиональной деятельности </w:t>
            </w:r>
            <w:r w:rsidR="00505A61">
              <w:rPr>
                <w:rFonts w:ascii="Times New Roman" w:hAnsi="Times New Roman"/>
                <w:sz w:val="24"/>
                <w:szCs w:val="24"/>
              </w:rPr>
              <w:br/>
            </w:r>
            <w:r w:rsidRPr="00052F80">
              <w:rPr>
                <w:rFonts w:ascii="Times New Roman" w:hAnsi="Times New Roman"/>
                <w:sz w:val="24"/>
                <w:szCs w:val="24"/>
              </w:rPr>
              <w:t>и поддержания необходимого уровня физической подготовленности</w:t>
            </w:r>
          </w:p>
        </w:tc>
        <w:tc>
          <w:tcPr>
            <w:tcW w:w="5449" w:type="dxa"/>
          </w:tcPr>
          <w:p w14:paraId="5C15C73F" w14:textId="77777777" w:rsidR="007012F9" w:rsidRPr="00052F80" w:rsidRDefault="007012F9" w:rsidP="00505A61">
            <w:pPr>
              <w:suppressAutoHyphens/>
              <w:spacing w:after="0" w:line="240" w:lineRule="auto"/>
              <w:jc w:val="both"/>
              <w:rPr>
                <w:rFonts w:ascii="Times New Roman" w:hAnsi="Times New Roman"/>
                <w:b/>
                <w:iCs/>
                <w:sz w:val="24"/>
                <w:szCs w:val="24"/>
              </w:rPr>
            </w:pPr>
            <w:r w:rsidRPr="00052F80">
              <w:rPr>
                <w:rFonts w:ascii="Times New Roman" w:hAnsi="Times New Roman"/>
                <w:b/>
                <w:iCs/>
                <w:sz w:val="24"/>
                <w:szCs w:val="24"/>
              </w:rPr>
              <w:lastRenderedPageBreak/>
              <w:t xml:space="preserve">Умения: </w:t>
            </w:r>
            <w:r w:rsidRPr="00052F80">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w:t>
            </w:r>
            <w:r w:rsidR="00505A61">
              <w:rPr>
                <w:rFonts w:ascii="Times New Roman" w:hAnsi="Times New Roman"/>
                <w:iCs/>
                <w:sz w:val="24"/>
                <w:szCs w:val="24"/>
              </w:rPr>
              <w:t> </w:t>
            </w:r>
            <w:r w:rsidRPr="00052F80">
              <w:rPr>
                <w:rFonts w:ascii="Times New Roman" w:hAnsi="Times New Roman"/>
                <w:iCs/>
                <w:sz w:val="24"/>
                <w:szCs w:val="24"/>
              </w:rPr>
              <w:t xml:space="preserve">профессиональных целей; применять рациональные приемы двигательных функций </w:t>
            </w:r>
            <w:r w:rsidRPr="00052F80">
              <w:rPr>
                <w:rFonts w:ascii="Times New Roman" w:hAnsi="Times New Roman"/>
                <w:iCs/>
                <w:sz w:val="24"/>
                <w:szCs w:val="24"/>
              </w:rPr>
              <w:lastRenderedPageBreak/>
              <w:t>в</w:t>
            </w:r>
            <w:r w:rsidR="00505A61">
              <w:rPr>
                <w:rFonts w:ascii="Times New Roman" w:hAnsi="Times New Roman"/>
                <w:iCs/>
                <w:sz w:val="24"/>
                <w:szCs w:val="24"/>
              </w:rPr>
              <w:t> </w:t>
            </w:r>
            <w:r w:rsidRPr="00052F80">
              <w:rPr>
                <w:rFonts w:ascii="Times New Roman" w:hAnsi="Times New Roman"/>
                <w:iCs/>
                <w:sz w:val="24"/>
                <w:szCs w:val="24"/>
              </w:rPr>
              <w:t>профессиональной деятельности; пользоваться средствами профилактики перенапряжения, характерными для данной специальности</w:t>
            </w:r>
          </w:p>
        </w:tc>
      </w:tr>
      <w:tr w:rsidR="007012F9" w:rsidRPr="00052F80" w14:paraId="24ADDB33" w14:textId="77777777" w:rsidTr="003577CB">
        <w:trPr>
          <w:trHeight w:val="1430"/>
        </w:trPr>
        <w:tc>
          <w:tcPr>
            <w:tcW w:w="1129" w:type="dxa"/>
            <w:vMerge/>
          </w:tcPr>
          <w:p w14:paraId="1A841AC8" w14:textId="77777777" w:rsidR="007012F9" w:rsidRPr="00052F80" w:rsidRDefault="007012F9" w:rsidP="003577CB">
            <w:pPr>
              <w:spacing w:after="0" w:line="240" w:lineRule="auto"/>
              <w:jc w:val="center"/>
              <w:rPr>
                <w:rFonts w:ascii="Times New Roman" w:hAnsi="Times New Roman"/>
                <w:iCs/>
                <w:sz w:val="24"/>
                <w:szCs w:val="24"/>
              </w:rPr>
            </w:pPr>
          </w:p>
        </w:tc>
        <w:tc>
          <w:tcPr>
            <w:tcW w:w="2626" w:type="dxa"/>
            <w:vMerge/>
          </w:tcPr>
          <w:p w14:paraId="59042121" w14:textId="77777777" w:rsidR="007012F9" w:rsidRPr="00052F80" w:rsidRDefault="007012F9" w:rsidP="003577CB">
            <w:pPr>
              <w:suppressAutoHyphens/>
              <w:spacing w:after="0" w:line="240" w:lineRule="auto"/>
              <w:jc w:val="both"/>
              <w:rPr>
                <w:rFonts w:ascii="Times New Roman" w:hAnsi="Times New Roman"/>
                <w:sz w:val="24"/>
                <w:szCs w:val="24"/>
              </w:rPr>
            </w:pPr>
          </w:p>
        </w:tc>
        <w:tc>
          <w:tcPr>
            <w:tcW w:w="5449" w:type="dxa"/>
          </w:tcPr>
          <w:p w14:paraId="0E77CADB" w14:textId="77777777" w:rsidR="007012F9" w:rsidRPr="00052F80" w:rsidRDefault="007012F9" w:rsidP="00505A61">
            <w:pPr>
              <w:suppressAutoHyphens/>
              <w:spacing w:after="0" w:line="240" w:lineRule="auto"/>
              <w:jc w:val="both"/>
              <w:rPr>
                <w:rFonts w:ascii="Times New Roman" w:hAnsi="Times New Roman"/>
                <w:b/>
                <w:iCs/>
                <w:sz w:val="24"/>
                <w:szCs w:val="24"/>
              </w:rPr>
            </w:pPr>
            <w:r w:rsidRPr="00052F80">
              <w:rPr>
                <w:rFonts w:ascii="Times New Roman" w:hAnsi="Times New Roman"/>
                <w:b/>
                <w:iCs/>
                <w:sz w:val="24"/>
                <w:szCs w:val="24"/>
              </w:rPr>
              <w:t xml:space="preserve">Знания: </w:t>
            </w:r>
            <w:r w:rsidRPr="00052F80">
              <w:rPr>
                <w:rFonts w:ascii="Times New Roman" w:hAnsi="Times New Roman"/>
                <w:iCs/>
                <w:sz w:val="24"/>
                <w:szCs w:val="24"/>
              </w:rPr>
              <w:t>роль физической культуры в</w:t>
            </w:r>
            <w:r w:rsidR="00505A61">
              <w:rPr>
                <w:rFonts w:ascii="Times New Roman" w:hAnsi="Times New Roman"/>
                <w:iCs/>
                <w:sz w:val="24"/>
                <w:szCs w:val="24"/>
              </w:rPr>
              <w:t> </w:t>
            </w:r>
            <w:r w:rsidRPr="00052F80">
              <w:rPr>
                <w:rFonts w:ascii="Times New Roman" w:hAnsi="Times New Roman"/>
                <w:iCs/>
                <w:sz w:val="24"/>
                <w:szCs w:val="24"/>
              </w:rPr>
              <w:t>общекультурном, профессиональном и</w:t>
            </w:r>
            <w:r w:rsidR="00505A61">
              <w:rPr>
                <w:rFonts w:ascii="Times New Roman" w:hAnsi="Times New Roman"/>
                <w:iCs/>
                <w:sz w:val="24"/>
                <w:szCs w:val="24"/>
              </w:rPr>
              <w:t> </w:t>
            </w:r>
            <w:r w:rsidRPr="00052F80">
              <w:rPr>
                <w:rFonts w:ascii="Times New Roman" w:hAnsi="Times New Roman"/>
                <w:iCs/>
                <w:sz w:val="24"/>
                <w:szCs w:val="24"/>
              </w:rPr>
              <w:t>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7012F9" w:rsidRPr="00052F80" w14:paraId="309D9FBF" w14:textId="77777777" w:rsidTr="003577CB">
        <w:trPr>
          <w:trHeight w:val="983"/>
        </w:trPr>
        <w:tc>
          <w:tcPr>
            <w:tcW w:w="1129" w:type="dxa"/>
            <w:vMerge w:val="restart"/>
          </w:tcPr>
          <w:p w14:paraId="3CBEEA60" w14:textId="77777777" w:rsidR="007012F9" w:rsidRPr="00052F80" w:rsidRDefault="007012F9" w:rsidP="003577CB">
            <w:pPr>
              <w:spacing w:after="0" w:line="240" w:lineRule="auto"/>
              <w:jc w:val="center"/>
              <w:rPr>
                <w:rFonts w:ascii="Times New Roman" w:hAnsi="Times New Roman"/>
                <w:iCs/>
                <w:sz w:val="24"/>
                <w:szCs w:val="24"/>
              </w:rPr>
            </w:pPr>
            <w:r w:rsidRPr="00052F80">
              <w:rPr>
                <w:rFonts w:ascii="Times New Roman" w:hAnsi="Times New Roman"/>
                <w:iCs/>
                <w:sz w:val="24"/>
                <w:szCs w:val="24"/>
              </w:rPr>
              <w:t>ОК 09</w:t>
            </w:r>
          </w:p>
        </w:tc>
        <w:tc>
          <w:tcPr>
            <w:tcW w:w="2626" w:type="dxa"/>
            <w:vMerge w:val="restart"/>
          </w:tcPr>
          <w:p w14:paraId="03323D38" w14:textId="77777777" w:rsidR="007012F9" w:rsidRPr="00052F80" w:rsidRDefault="007012F9" w:rsidP="003577CB">
            <w:pPr>
              <w:suppressAutoHyphens/>
              <w:spacing w:after="0" w:line="240" w:lineRule="auto"/>
              <w:rPr>
                <w:rFonts w:ascii="Times New Roman" w:hAnsi="Times New Roman"/>
                <w:sz w:val="24"/>
                <w:szCs w:val="24"/>
              </w:rPr>
            </w:pPr>
            <w:r w:rsidRPr="00052F80">
              <w:rPr>
                <w:rFonts w:ascii="Times New Roman" w:hAnsi="Times New Roman"/>
                <w:sz w:val="24"/>
                <w:szCs w:val="24"/>
              </w:rPr>
              <w:t xml:space="preserve">Пользоваться профессиональной документацией </w:t>
            </w:r>
            <w:r w:rsidR="00505A61">
              <w:rPr>
                <w:rFonts w:ascii="Times New Roman" w:hAnsi="Times New Roman"/>
                <w:sz w:val="24"/>
                <w:szCs w:val="24"/>
              </w:rPr>
              <w:br/>
            </w:r>
            <w:r w:rsidRPr="00052F80">
              <w:rPr>
                <w:rFonts w:ascii="Times New Roman" w:hAnsi="Times New Roman"/>
                <w:sz w:val="24"/>
                <w:szCs w:val="24"/>
              </w:rPr>
              <w:t xml:space="preserve">на государственном </w:t>
            </w:r>
            <w:r w:rsidR="00505A61">
              <w:rPr>
                <w:rFonts w:ascii="Times New Roman" w:hAnsi="Times New Roman"/>
                <w:sz w:val="24"/>
                <w:szCs w:val="24"/>
              </w:rPr>
              <w:br/>
            </w:r>
            <w:r w:rsidRPr="00052F80">
              <w:rPr>
                <w:rFonts w:ascii="Times New Roman" w:hAnsi="Times New Roman"/>
                <w:sz w:val="24"/>
                <w:szCs w:val="24"/>
              </w:rPr>
              <w:t>и иностранном языках</w:t>
            </w:r>
          </w:p>
        </w:tc>
        <w:tc>
          <w:tcPr>
            <w:tcW w:w="5449" w:type="dxa"/>
          </w:tcPr>
          <w:p w14:paraId="396346BD" w14:textId="77777777" w:rsidR="007012F9" w:rsidRPr="00052F80" w:rsidRDefault="007012F9" w:rsidP="00505A61">
            <w:pPr>
              <w:suppressAutoHyphens/>
              <w:spacing w:after="0" w:line="240" w:lineRule="auto"/>
              <w:jc w:val="both"/>
              <w:rPr>
                <w:rFonts w:ascii="Times New Roman" w:hAnsi="Times New Roman"/>
                <w:iCs/>
                <w:sz w:val="24"/>
                <w:szCs w:val="24"/>
              </w:rPr>
            </w:pPr>
            <w:r w:rsidRPr="00052F80">
              <w:rPr>
                <w:rFonts w:ascii="Times New Roman" w:hAnsi="Times New Roman"/>
                <w:b/>
                <w:bCs/>
                <w:iCs/>
                <w:sz w:val="24"/>
                <w:szCs w:val="24"/>
              </w:rPr>
              <w:t xml:space="preserve">Умения: </w:t>
            </w:r>
            <w:r w:rsidRPr="00052F80">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w:t>
            </w:r>
            <w:r w:rsidR="00505A61">
              <w:rPr>
                <w:rFonts w:ascii="Times New Roman" w:hAnsi="Times New Roman"/>
                <w:iCs/>
                <w:sz w:val="24"/>
                <w:szCs w:val="24"/>
              </w:rPr>
              <w:t> </w:t>
            </w:r>
            <w:r w:rsidRPr="00052F80">
              <w:rPr>
                <w:rFonts w:ascii="Times New Roman" w:hAnsi="Times New Roman"/>
                <w:iCs/>
                <w:sz w:val="24"/>
                <w:szCs w:val="24"/>
              </w:rPr>
              <w:t>диалогах на знакомые общие и</w:t>
            </w:r>
            <w:r w:rsidR="00505A61">
              <w:rPr>
                <w:rFonts w:ascii="Times New Roman" w:hAnsi="Times New Roman"/>
                <w:iCs/>
                <w:sz w:val="24"/>
                <w:szCs w:val="24"/>
              </w:rPr>
              <w:t> </w:t>
            </w:r>
            <w:r w:rsidRPr="00052F80">
              <w:rPr>
                <w:rFonts w:ascii="Times New Roman" w:hAnsi="Times New Roman"/>
                <w:iCs/>
                <w:sz w:val="24"/>
                <w:szCs w:val="24"/>
              </w:rPr>
              <w:t>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7012F9" w:rsidRPr="00052F80" w14:paraId="0EA80348" w14:textId="77777777" w:rsidTr="003577CB">
        <w:trPr>
          <w:trHeight w:val="956"/>
        </w:trPr>
        <w:tc>
          <w:tcPr>
            <w:tcW w:w="1129" w:type="dxa"/>
            <w:vMerge/>
          </w:tcPr>
          <w:p w14:paraId="2A064020" w14:textId="77777777" w:rsidR="007012F9" w:rsidRPr="00052F80" w:rsidRDefault="007012F9" w:rsidP="003577CB">
            <w:pPr>
              <w:spacing w:after="0" w:line="240" w:lineRule="auto"/>
              <w:jc w:val="center"/>
              <w:rPr>
                <w:rFonts w:ascii="Times New Roman" w:hAnsi="Times New Roman"/>
                <w:iCs/>
                <w:sz w:val="24"/>
                <w:szCs w:val="24"/>
              </w:rPr>
            </w:pPr>
          </w:p>
        </w:tc>
        <w:tc>
          <w:tcPr>
            <w:tcW w:w="2626" w:type="dxa"/>
            <w:vMerge/>
          </w:tcPr>
          <w:p w14:paraId="4CD6C804" w14:textId="77777777" w:rsidR="007012F9" w:rsidRPr="00052F80" w:rsidRDefault="007012F9" w:rsidP="003577CB">
            <w:pPr>
              <w:suppressAutoHyphens/>
              <w:spacing w:after="0" w:line="240" w:lineRule="auto"/>
              <w:rPr>
                <w:rFonts w:ascii="Times New Roman" w:hAnsi="Times New Roman"/>
                <w:sz w:val="24"/>
                <w:szCs w:val="24"/>
              </w:rPr>
            </w:pPr>
          </w:p>
        </w:tc>
        <w:tc>
          <w:tcPr>
            <w:tcW w:w="5449" w:type="dxa"/>
          </w:tcPr>
          <w:p w14:paraId="66C42ABA" w14:textId="77777777" w:rsidR="007012F9" w:rsidRPr="00052F80" w:rsidRDefault="007012F9" w:rsidP="00505A61">
            <w:pPr>
              <w:suppressAutoHyphens/>
              <w:spacing w:after="0" w:line="240" w:lineRule="auto"/>
              <w:jc w:val="both"/>
              <w:rPr>
                <w:rFonts w:ascii="Times New Roman" w:hAnsi="Times New Roman"/>
                <w:iCs/>
                <w:sz w:val="24"/>
                <w:szCs w:val="24"/>
              </w:rPr>
            </w:pPr>
            <w:r w:rsidRPr="00052F80">
              <w:rPr>
                <w:rFonts w:ascii="Times New Roman" w:hAnsi="Times New Roman"/>
                <w:b/>
                <w:bCs/>
                <w:iCs/>
                <w:sz w:val="24"/>
                <w:szCs w:val="24"/>
              </w:rPr>
              <w:t xml:space="preserve">Знания: </w:t>
            </w:r>
            <w:r w:rsidRPr="00052F80">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5E928F3C" w14:textId="77777777" w:rsidR="00A135A7" w:rsidRDefault="00A135A7" w:rsidP="00A62263">
      <w:pPr>
        <w:pStyle w:val="afffffd"/>
        <w:ind w:firstLine="709"/>
        <w:jc w:val="left"/>
        <w:rPr>
          <w:rFonts w:ascii="Times New Roman" w:hAnsi="Times New Roman"/>
        </w:rPr>
      </w:pPr>
      <w:bookmarkStart w:id="12" w:name="_Toc84499242"/>
    </w:p>
    <w:p w14:paraId="378DE5D6" w14:textId="77777777" w:rsidR="0004753E" w:rsidRPr="00315F34" w:rsidRDefault="0004753E" w:rsidP="00A62263">
      <w:pPr>
        <w:pStyle w:val="afffffd"/>
        <w:ind w:firstLine="709"/>
        <w:jc w:val="left"/>
        <w:rPr>
          <w:rFonts w:ascii="Times New Roman" w:hAnsi="Times New Roman"/>
        </w:rPr>
      </w:pPr>
      <w:r w:rsidRPr="00315F34">
        <w:rPr>
          <w:rFonts w:ascii="Times New Roman" w:hAnsi="Times New Roman"/>
        </w:rPr>
        <w:t>4.2. Профессиональные компетенции</w:t>
      </w:r>
      <w:bookmarkEnd w:id="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551"/>
        <w:gridCol w:w="4388"/>
      </w:tblGrid>
      <w:tr w:rsidR="0042391B" w:rsidRPr="00505A61" w14:paraId="333B20F2" w14:textId="77777777" w:rsidTr="00505A61">
        <w:trPr>
          <w:jc w:val="center"/>
        </w:trPr>
        <w:tc>
          <w:tcPr>
            <w:tcW w:w="1230" w:type="pct"/>
          </w:tcPr>
          <w:p w14:paraId="59B711F1" w14:textId="77777777" w:rsidR="0042391B" w:rsidRPr="00505A61" w:rsidRDefault="00212889" w:rsidP="00505A61">
            <w:pPr>
              <w:suppressAutoHyphens/>
              <w:spacing w:after="0" w:line="240" w:lineRule="auto"/>
              <w:jc w:val="center"/>
              <w:rPr>
                <w:rFonts w:ascii="Times New Roman" w:hAnsi="Times New Roman"/>
                <w:b/>
              </w:rPr>
            </w:pPr>
            <w:r w:rsidRPr="00505A61">
              <w:rPr>
                <w:rFonts w:ascii="Times New Roman" w:hAnsi="Times New Roman"/>
                <w:b/>
              </w:rPr>
              <w:t>Виды деятельности</w:t>
            </w:r>
          </w:p>
        </w:tc>
        <w:tc>
          <w:tcPr>
            <w:tcW w:w="1386" w:type="pct"/>
          </w:tcPr>
          <w:p w14:paraId="5F38242A" w14:textId="77777777" w:rsidR="0042391B" w:rsidRPr="00505A61" w:rsidRDefault="0042391B" w:rsidP="00505A61">
            <w:pPr>
              <w:suppressAutoHyphens/>
              <w:spacing w:after="0" w:line="240" w:lineRule="auto"/>
              <w:jc w:val="center"/>
              <w:rPr>
                <w:rFonts w:ascii="Times New Roman" w:hAnsi="Times New Roman"/>
                <w:b/>
              </w:rPr>
            </w:pPr>
            <w:r w:rsidRPr="00505A61">
              <w:rPr>
                <w:rFonts w:ascii="Times New Roman" w:hAnsi="Times New Roman"/>
                <w:b/>
              </w:rPr>
              <w:t xml:space="preserve">Код и </w:t>
            </w:r>
            <w:r w:rsidR="00061CE4" w:rsidRPr="00505A61">
              <w:rPr>
                <w:rFonts w:ascii="Times New Roman" w:hAnsi="Times New Roman"/>
                <w:b/>
              </w:rPr>
              <w:t>наименование</w:t>
            </w:r>
          </w:p>
          <w:p w14:paraId="07D04264" w14:textId="77777777" w:rsidR="0042391B" w:rsidRPr="00505A61" w:rsidRDefault="0042391B" w:rsidP="00505A61">
            <w:pPr>
              <w:suppressAutoHyphens/>
              <w:spacing w:after="0" w:line="240" w:lineRule="auto"/>
              <w:jc w:val="center"/>
              <w:rPr>
                <w:rFonts w:ascii="Times New Roman" w:hAnsi="Times New Roman"/>
                <w:b/>
              </w:rPr>
            </w:pPr>
            <w:r w:rsidRPr="00505A61">
              <w:rPr>
                <w:rFonts w:ascii="Times New Roman" w:hAnsi="Times New Roman"/>
                <w:b/>
              </w:rPr>
              <w:t>компетенции</w:t>
            </w:r>
          </w:p>
        </w:tc>
        <w:tc>
          <w:tcPr>
            <w:tcW w:w="2384" w:type="pct"/>
          </w:tcPr>
          <w:p w14:paraId="5B8FB5B7" w14:textId="77777777" w:rsidR="0042391B" w:rsidRPr="00505A61" w:rsidRDefault="00A07AB8" w:rsidP="00505A61">
            <w:pPr>
              <w:suppressAutoHyphens/>
              <w:spacing w:after="0" w:line="240" w:lineRule="auto"/>
              <w:jc w:val="center"/>
              <w:rPr>
                <w:rFonts w:ascii="Times New Roman" w:hAnsi="Times New Roman"/>
                <w:b/>
              </w:rPr>
            </w:pPr>
            <w:r w:rsidRPr="00505A61">
              <w:rPr>
                <w:rFonts w:ascii="Times New Roman" w:hAnsi="Times New Roman"/>
                <w:b/>
                <w:iCs/>
              </w:rPr>
              <w:t>Показатели освоения компетенции</w:t>
            </w:r>
          </w:p>
        </w:tc>
      </w:tr>
      <w:tr w:rsidR="00AB10BE" w:rsidRPr="00505A61" w14:paraId="1701BFD1" w14:textId="77777777" w:rsidTr="00505A61">
        <w:trPr>
          <w:trHeight w:val="489"/>
          <w:jc w:val="center"/>
        </w:trPr>
        <w:tc>
          <w:tcPr>
            <w:tcW w:w="1230" w:type="pct"/>
            <w:vMerge w:val="restart"/>
          </w:tcPr>
          <w:p w14:paraId="7E6BBA3A" w14:textId="77777777" w:rsidR="00AB10BE" w:rsidRPr="00D007E0" w:rsidRDefault="00607224" w:rsidP="00505A61">
            <w:pPr>
              <w:suppressAutoHyphens/>
              <w:spacing w:after="0" w:line="240" w:lineRule="auto"/>
              <w:rPr>
                <w:rFonts w:ascii="Times New Roman" w:hAnsi="Times New Roman"/>
                <w:i/>
              </w:rPr>
            </w:pPr>
            <w:r w:rsidRPr="00D007E0">
              <w:rPr>
                <w:rFonts w:ascii="Times New Roman" w:hAnsi="Times New Roman"/>
              </w:rPr>
              <w:t>Проведение метеорологических наблюдений и эксплуатация оборудования метеорологической станции</w:t>
            </w:r>
          </w:p>
        </w:tc>
        <w:tc>
          <w:tcPr>
            <w:tcW w:w="1386" w:type="pct"/>
            <w:vMerge w:val="restart"/>
          </w:tcPr>
          <w:p w14:paraId="05D44CDE" w14:textId="77777777" w:rsidR="00AB10BE" w:rsidRPr="00D007E0" w:rsidRDefault="00607224" w:rsidP="00D007E0">
            <w:pPr>
              <w:spacing w:after="0" w:line="240" w:lineRule="auto"/>
              <w:rPr>
                <w:rFonts w:ascii="Times New Roman" w:hAnsi="Times New Roman"/>
                <w:i/>
              </w:rPr>
            </w:pPr>
            <w:r w:rsidRPr="00D007E0">
              <w:rPr>
                <w:rFonts w:ascii="Times New Roman" w:hAnsi="Times New Roman"/>
              </w:rPr>
              <w:t>ПК 1.1. Проводить метеорологические наблюдения и</w:t>
            </w:r>
            <w:r w:rsidR="00D007E0">
              <w:rPr>
                <w:rFonts w:ascii="Times New Roman" w:hAnsi="Times New Roman"/>
              </w:rPr>
              <w:t xml:space="preserve"> </w:t>
            </w:r>
            <w:r w:rsidRPr="00D007E0">
              <w:rPr>
                <w:rFonts w:ascii="Times New Roman" w:hAnsi="Times New Roman"/>
              </w:rPr>
              <w:t>обрабатывать результаты наблюдений</w:t>
            </w:r>
          </w:p>
        </w:tc>
        <w:tc>
          <w:tcPr>
            <w:tcW w:w="2384" w:type="pct"/>
          </w:tcPr>
          <w:p w14:paraId="3C9595A0" w14:textId="77777777" w:rsidR="00AB10BE" w:rsidRPr="00E32838" w:rsidRDefault="00AB10BE" w:rsidP="00505A61">
            <w:pPr>
              <w:widowControl w:val="0"/>
              <w:autoSpaceDE w:val="0"/>
              <w:autoSpaceDN w:val="0"/>
              <w:adjustRightInd w:val="0"/>
              <w:spacing w:after="0" w:line="240" w:lineRule="auto"/>
              <w:jc w:val="both"/>
              <w:rPr>
                <w:rFonts w:ascii="Times New Roman" w:hAnsi="Times New Roman"/>
                <w:b/>
              </w:rPr>
            </w:pPr>
            <w:r w:rsidRPr="00E32838">
              <w:rPr>
                <w:rFonts w:ascii="Times New Roman" w:hAnsi="Times New Roman"/>
                <w:b/>
              </w:rPr>
              <w:t>Практический опыт:</w:t>
            </w:r>
          </w:p>
          <w:p w14:paraId="5199DEB6" w14:textId="77777777" w:rsidR="00AB10BE" w:rsidRPr="00505A61" w:rsidRDefault="00E32838" w:rsidP="00505A61">
            <w:pPr>
              <w:pStyle w:val="affff5"/>
              <w:spacing w:line="240" w:lineRule="auto"/>
              <w:jc w:val="both"/>
              <w:rPr>
                <w:b/>
                <w:iCs/>
                <w:sz w:val="22"/>
                <w:szCs w:val="22"/>
                <w:highlight w:val="yellow"/>
              </w:rPr>
            </w:pPr>
            <w:r>
              <w:t>п</w:t>
            </w:r>
            <w:r w:rsidRPr="00B06F9F">
              <w:t>роведения и обработки результатов метеорологических наблюдений</w:t>
            </w:r>
          </w:p>
        </w:tc>
      </w:tr>
      <w:tr w:rsidR="00AB10BE" w:rsidRPr="00505A61" w14:paraId="149A6016" w14:textId="77777777" w:rsidTr="00505A61">
        <w:trPr>
          <w:trHeight w:val="411"/>
          <w:jc w:val="center"/>
        </w:trPr>
        <w:tc>
          <w:tcPr>
            <w:tcW w:w="1230" w:type="pct"/>
            <w:vMerge/>
          </w:tcPr>
          <w:p w14:paraId="39286448" w14:textId="77777777" w:rsidR="00AB10BE" w:rsidRPr="00505A61" w:rsidRDefault="00AB10BE" w:rsidP="00505A61">
            <w:pPr>
              <w:spacing w:after="0" w:line="240" w:lineRule="auto"/>
              <w:jc w:val="both"/>
              <w:rPr>
                <w:rFonts w:ascii="Times New Roman" w:hAnsi="Times New Roman"/>
              </w:rPr>
            </w:pPr>
          </w:p>
        </w:tc>
        <w:tc>
          <w:tcPr>
            <w:tcW w:w="1386" w:type="pct"/>
            <w:vMerge/>
          </w:tcPr>
          <w:p w14:paraId="5D9BF034" w14:textId="77777777" w:rsidR="00AB10BE" w:rsidRPr="00505A61" w:rsidRDefault="00AB10BE" w:rsidP="00505A61">
            <w:pPr>
              <w:spacing w:after="0" w:line="240" w:lineRule="auto"/>
              <w:jc w:val="both"/>
              <w:rPr>
                <w:rFonts w:ascii="Times New Roman" w:hAnsi="Times New Roman"/>
              </w:rPr>
            </w:pPr>
          </w:p>
        </w:tc>
        <w:tc>
          <w:tcPr>
            <w:tcW w:w="2384" w:type="pct"/>
          </w:tcPr>
          <w:p w14:paraId="425AD0C2" w14:textId="373AEE0E" w:rsidR="00AB10BE" w:rsidRDefault="00AB10BE" w:rsidP="00505A61">
            <w:pPr>
              <w:widowControl w:val="0"/>
              <w:autoSpaceDE w:val="0"/>
              <w:autoSpaceDN w:val="0"/>
              <w:adjustRightInd w:val="0"/>
              <w:spacing w:after="0" w:line="240" w:lineRule="auto"/>
              <w:jc w:val="both"/>
              <w:rPr>
                <w:rFonts w:ascii="Times New Roman" w:hAnsi="Times New Roman"/>
                <w:b/>
                <w:highlight w:val="yellow"/>
              </w:rPr>
            </w:pPr>
            <w:r w:rsidRPr="00AA40A1">
              <w:rPr>
                <w:rFonts w:ascii="Times New Roman" w:hAnsi="Times New Roman"/>
                <w:b/>
              </w:rPr>
              <w:t>Умения:</w:t>
            </w:r>
          </w:p>
          <w:p w14:paraId="34B88F3A" w14:textId="77777777" w:rsidR="00AA40A1" w:rsidRPr="007016D3" w:rsidRDefault="00AA40A1" w:rsidP="00AA40A1">
            <w:pPr>
              <w:pStyle w:val="affff5"/>
              <w:spacing w:line="240" w:lineRule="auto"/>
              <w:jc w:val="both"/>
            </w:pPr>
            <w:r w:rsidRPr="007016D3">
              <w:t>проводить наблюдения с помощью АМК, приборов и оборудования метеорологической станции;</w:t>
            </w:r>
          </w:p>
          <w:p w14:paraId="275B627D" w14:textId="77777777" w:rsidR="00AA40A1" w:rsidRPr="007016D3" w:rsidRDefault="00AA40A1" w:rsidP="00AA40A1">
            <w:pPr>
              <w:pStyle w:val="affff5"/>
              <w:spacing w:line="240" w:lineRule="auto"/>
              <w:jc w:val="both"/>
            </w:pPr>
            <w:r w:rsidRPr="007016D3">
              <w:t>обрабатывать</w:t>
            </w:r>
            <w:r>
              <w:t>,</w:t>
            </w:r>
            <w:r w:rsidRPr="007016D3">
              <w:t xml:space="preserve"> кодировать </w:t>
            </w:r>
            <w:r>
              <w:t xml:space="preserve">и передавать потребителям </w:t>
            </w:r>
            <w:r w:rsidRPr="007016D3">
              <w:t>результаты наблюдений;</w:t>
            </w:r>
          </w:p>
          <w:p w14:paraId="75A6A1CE" w14:textId="636D8C86" w:rsidR="00AB10BE" w:rsidRPr="00505A61" w:rsidRDefault="00AA40A1" w:rsidP="00AA40A1">
            <w:pPr>
              <w:widowControl w:val="0"/>
              <w:autoSpaceDE w:val="0"/>
              <w:autoSpaceDN w:val="0"/>
              <w:adjustRightInd w:val="0"/>
              <w:spacing w:after="0" w:line="240" w:lineRule="auto"/>
              <w:jc w:val="both"/>
              <w:rPr>
                <w:b/>
                <w:iCs/>
                <w:highlight w:val="yellow"/>
              </w:rPr>
            </w:pPr>
            <w:r w:rsidRPr="00AA40A1">
              <w:rPr>
                <w:rFonts w:ascii="Times New Roman" w:hAnsi="Times New Roman"/>
                <w:sz w:val="24"/>
              </w:rPr>
              <w:t>применять правила техники безопасности и оказывать доврачебную помощь.</w:t>
            </w:r>
          </w:p>
        </w:tc>
      </w:tr>
      <w:tr w:rsidR="00AB10BE" w:rsidRPr="00505A61" w14:paraId="061E0E8F" w14:textId="77777777" w:rsidTr="00505A61">
        <w:trPr>
          <w:trHeight w:val="417"/>
          <w:jc w:val="center"/>
        </w:trPr>
        <w:tc>
          <w:tcPr>
            <w:tcW w:w="1230" w:type="pct"/>
            <w:vMerge/>
          </w:tcPr>
          <w:p w14:paraId="0164F666" w14:textId="77777777" w:rsidR="00AB10BE" w:rsidRPr="00505A61" w:rsidRDefault="00AB10BE" w:rsidP="00505A61">
            <w:pPr>
              <w:spacing w:after="0" w:line="240" w:lineRule="auto"/>
              <w:jc w:val="both"/>
              <w:rPr>
                <w:rFonts w:ascii="Times New Roman" w:hAnsi="Times New Roman"/>
              </w:rPr>
            </w:pPr>
          </w:p>
        </w:tc>
        <w:tc>
          <w:tcPr>
            <w:tcW w:w="1386" w:type="pct"/>
            <w:vMerge/>
          </w:tcPr>
          <w:p w14:paraId="194D68B2" w14:textId="77777777" w:rsidR="00AB10BE" w:rsidRPr="00505A61" w:rsidRDefault="00AB10BE" w:rsidP="00505A61">
            <w:pPr>
              <w:spacing w:after="0" w:line="240" w:lineRule="auto"/>
              <w:jc w:val="both"/>
              <w:rPr>
                <w:rFonts w:ascii="Times New Roman" w:hAnsi="Times New Roman"/>
              </w:rPr>
            </w:pPr>
          </w:p>
        </w:tc>
        <w:tc>
          <w:tcPr>
            <w:tcW w:w="2384" w:type="pct"/>
          </w:tcPr>
          <w:p w14:paraId="49B62CA3" w14:textId="77777777" w:rsidR="00AB10BE" w:rsidRPr="003634EB" w:rsidRDefault="00AB10BE" w:rsidP="00505A61">
            <w:pPr>
              <w:widowControl w:val="0"/>
              <w:autoSpaceDE w:val="0"/>
              <w:autoSpaceDN w:val="0"/>
              <w:adjustRightInd w:val="0"/>
              <w:spacing w:after="0" w:line="240" w:lineRule="auto"/>
              <w:jc w:val="both"/>
              <w:rPr>
                <w:rFonts w:ascii="Times New Roman" w:hAnsi="Times New Roman"/>
                <w:b/>
              </w:rPr>
            </w:pPr>
            <w:r w:rsidRPr="003634EB">
              <w:rPr>
                <w:rFonts w:ascii="Times New Roman" w:hAnsi="Times New Roman"/>
                <w:b/>
              </w:rPr>
              <w:t>Знания:</w:t>
            </w:r>
          </w:p>
          <w:p w14:paraId="6CDB427D" w14:textId="64812110" w:rsidR="003634EB" w:rsidRDefault="003634EB" w:rsidP="003634EB">
            <w:pPr>
              <w:pStyle w:val="affff5"/>
              <w:spacing w:line="240" w:lineRule="auto"/>
              <w:jc w:val="both"/>
            </w:pPr>
            <w:r>
              <w:t>ср</w:t>
            </w:r>
            <w:r w:rsidRPr="00393E11">
              <w:t>оки, программ</w:t>
            </w:r>
            <w:r w:rsidR="00254BA3">
              <w:t>у</w:t>
            </w:r>
            <w:r w:rsidRPr="00393E11">
              <w:t xml:space="preserve"> и типовой порядок метеонаблюдений</w:t>
            </w:r>
            <w:r>
              <w:t>;</w:t>
            </w:r>
          </w:p>
          <w:p w14:paraId="3292B2B1" w14:textId="77777777" w:rsidR="003634EB" w:rsidRPr="00AE1F2C" w:rsidRDefault="003634EB" w:rsidP="003634EB">
            <w:pPr>
              <w:pStyle w:val="affff5"/>
              <w:spacing w:line="240" w:lineRule="auto"/>
              <w:jc w:val="both"/>
            </w:pPr>
            <w:r w:rsidRPr="00AE1F2C">
              <w:t xml:space="preserve">устройство, расположение и требования </w:t>
            </w:r>
            <w:r w:rsidRPr="00AE1F2C">
              <w:lastRenderedPageBreak/>
              <w:t>к содержанию метеоплощадки;</w:t>
            </w:r>
          </w:p>
          <w:p w14:paraId="40DDFEC0" w14:textId="77777777" w:rsidR="003634EB" w:rsidRPr="00AE1F2C" w:rsidRDefault="003634EB" w:rsidP="003634EB">
            <w:pPr>
              <w:pStyle w:val="affff5"/>
              <w:spacing w:line="240" w:lineRule="auto"/>
              <w:jc w:val="both"/>
            </w:pPr>
            <w:r w:rsidRPr="00AE1F2C">
              <w:t>методик</w:t>
            </w:r>
            <w:r>
              <w:t>и</w:t>
            </w:r>
            <w:r w:rsidRPr="00AE1F2C">
              <w:t xml:space="preserve"> проведения наблюдений на метеорологической станции;</w:t>
            </w:r>
          </w:p>
          <w:p w14:paraId="1F82EC69" w14:textId="77777777" w:rsidR="003634EB" w:rsidRPr="00AE1F2C" w:rsidRDefault="003634EB" w:rsidP="003634EB">
            <w:pPr>
              <w:pStyle w:val="affff5"/>
              <w:spacing w:line="240" w:lineRule="auto"/>
              <w:jc w:val="both"/>
            </w:pPr>
            <w:r w:rsidRPr="00AE1F2C">
              <w:t>методик</w:t>
            </w:r>
            <w:r>
              <w:t>и</w:t>
            </w:r>
            <w:r w:rsidRPr="00AE1F2C">
              <w:t xml:space="preserve"> обработки результатов наблюдений;</w:t>
            </w:r>
          </w:p>
          <w:p w14:paraId="7CB437C1" w14:textId="77777777" w:rsidR="003634EB" w:rsidRPr="00AE1F2C" w:rsidRDefault="003634EB" w:rsidP="003634EB">
            <w:pPr>
              <w:pStyle w:val="affff5"/>
              <w:spacing w:line="240" w:lineRule="auto"/>
              <w:jc w:val="both"/>
            </w:pPr>
            <w:r w:rsidRPr="00AE1F2C">
              <w:t>содержание кодов для передачи метеорологической информации и технологию составления телеграмм;</w:t>
            </w:r>
          </w:p>
          <w:p w14:paraId="28CBEF7C" w14:textId="77777777" w:rsidR="003634EB" w:rsidRPr="00AE1F2C" w:rsidRDefault="003634EB" w:rsidP="003634EB">
            <w:pPr>
              <w:pStyle w:val="affff5"/>
              <w:spacing w:line="240" w:lineRule="auto"/>
              <w:jc w:val="both"/>
            </w:pPr>
            <w:r w:rsidRPr="00AE1F2C">
              <w:t>устройство и принцип работы приборов и оборудования метеорологической станции;</w:t>
            </w:r>
          </w:p>
          <w:p w14:paraId="32AF3201" w14:textId="77777777" w:rsidR="00AB10BE" w:rsidRPr="00505A61" w:rsidRDefault="003634EB" w:rsidP="003634EB">
            <w:pPr>
              <w:pStyle w:val="affff5"/>
              <w:spacing w:line="240" w:lineRule="auto"/>
              <w:jc w:val="both"/>
              <w:rPr>
                <w:b/>
                <w:iCs/>
                <w:sz w:val="22"/>
                <w:szCs w:val="22"/>
              </w:rPr>
            </w:pPr>
            <w:r>
              <w:t>те</w:t>
            </w:r>
            <w:r w:rsidRPr="00393E11">
              <w:t>хник</w:t>
            </w:r>
            <w:r>
              <w:t>и</w:t>
            </w:r>
            <w:r w:rsidRPr="00393E11">
              <w:t xml:space="preserve"> безопасности и охран</w:t>
            </w:r>
            <w:r>
              <w:t>ы</w:t>
            </w:r>
            <w:r w:rsidRPr="00393E11">
              <w:t xml:space="preserve"> труда на метеорологической станции</w:t>
            </w:r>
            <w:r>
              <w:t>.</w:t>
            </w:r>
          </w:p>
        </w:tc>
      </w:tr>
      <w:tr w:rsidR="00A41604" w:rsidRPr="00505A61" w14:paraId="363BA69D" w14:textId="77777777" w:rsidTr="00505A61">
        <w:trPr>
          <w:trHeight w:val="460"/>
          <w:jc w:val="center"/>
        </w:trPr>
        <w:tc>
          <w:tcPr>
            <w:tcW w:w="1230" w:type="pct"/>
            <w:vMerge/>
          </w:tcPr>
          <w:p w14:paraId="4A212E49" w14:textId="77777777" w:rsidR="00A41604" w:rsidRPr="00505A61" w:rsidRDefault="00A41604" w:rsidP="00505A61">
            <w:pPr>
              <w:spacing w:after="0" w:line="240" w:lineRule="auto"/>
              <w:jc w:val="both"/>
              <w:rPr>
                <w:rFonts w:ascii="Times New Roman" w:hAnsi="Times New Roman"/>
              </w:rPr>
            </w:pPr>
          </w:p>
        </w:tc>
        <w:tc>
          <w:tcPr>
            <w:tcW w:w="1386" w:type="pct"/>
            <w:vMerge w:val="restart"/>
          </w:tcPr>
          <w:p w14:paraId="75F9720B" w14:textId="77777777" w:rsidR="00A41604" w:rsidRPr="00410109" w:rsidRDefault="00607224" w:rsidP="00505A61">
            <w:pPr>
              <w:spacing w:after="0" w:line="240" w:lineRule="auto"/>
              <w:rPr>
                <w:rFonts w:ascii="Times New Roman" w:hAnsi="Times New Roman"/>
              </w:rPr>
            </w:pPr>
            <w:r w:rsidRPr="00410109">
              <w:rPr>
                <w:rFonts w:ascii="Times New Roman" w:hAnsi="Times New Roman"/>
              </w:rPr>
              <w:t>ПК 1.2. Эксплуатировать и</w:t>
            </w:r>
            <w:r w:rsidR="00505A61" w:rsidRPr="00410109">
              <w:rPr>
                <w:rFonts w:ascii="Times New Roman" w:hAnsi="Times New Roman"/>
              </w:rPr>
              <w:t> </w:t>
            </w:r>
            <w:r w:rsidRPr="00410109">
              <w:rPr>
                <w:rFonts w:ascii="Times New Roman" w:hAnsi="Times New Roman"/>
              </w:rPr>
              <w:t>осуществлять техническое обслуживание оборудования метеорологической станции</w:t>
            </w:r>
          </w:p>
        </w:tc>
        <w:tc>
          <w:tcPr>
            <w:tcW w:w="2384" w:type="pct"/>
          </w:tcPr>
          <w:p w14:paraId="7D9913CB" w14:textId="77777777" w:rsidR="00A41604" w:rsidRPr="00AF1249" w:rsidRDefault="00A41604" w:rsidP="00505A61">
            <w:pPr>
              <w:widowControl w:val="0"/>
              <w:autoSpaceDE w:val="0"/>
              <w:autoSpaceDN w:val="0"/>
              <w:adjustRightInd w:val="0"/>
              <w:spacing w:after="0" w:line="240" w:lineRule="auto"/>
              <w:jc w:val="both"/>
              <w:rPr>
                <w:rFonts w:ascii="Times New Roman" w:hAnsi="Times New Roman"/>
                <w:b/>
              </w:rPr>
            </w:pPr>
            <w:r w:rsidRPr="00AF1249">
              <w:rPr>
                <w:rFonts w:ascii="Times New Roman" w:hAnsi="Times New Roman"/>
                <w:b/>
              </w:rPr>
              <w:t>Практический опыт:</w:t>
            </w:r>
          </w:p>
          <w:p w14:paraId="74994010" w14:textId="5AC2997F" w:rsidR="00A41604" w:rsidRPr="00AF1249" w:rsidRDefault="00AA40A1" w:rsidP="00505A61">
            <w:pPr>
              <w:pStyle w:val="affff5"/>
              <w:spacing w:line="240" w:lineRule="auto"/>
              <w:jc w:val="both"/>
              <w:rPr>
                <w:b/>
                <w:iCs/>
                <w:sz w:val="22"/>
                <w:szCs w:val="22"/>
              </w:rPr>
            </w:pPr>
            <w:r>
              <w:t xml:space="preserve">эксплуатации и </w:t>
            </w:r>
            <w:r w:rsidRPr="00393E11">
              <w:t>технического обслуживания</w:t>
            </w:r>
            <w:r>
              <w:t xml:space="preserve"> оборудования </w:t>
            </w:r>
            <w:r w:rsidRPr="00393E11">
              <w:t>метеорологической станции</w:t>
            </w:r>
          </w:p>
        </w:tc>
      </w:tr>
      <w:tr w:rsidR="00A41604" w:rsidRPr="00505A61" w14:paraId="543AEE1A" w14:textId="77777777" w:rsidTr="00505A61">
        <w:trPr>
          <w:trHeight w:val="460"/>
          <w:jc w:val="center"/>
        </w:trPr>
        <w:tc>
          <w:tcPr>
            <w:tcW w:w="1230" w:type="pct"/>
            <w:vMerge/>
          </w:tcPr>
          <w:p w14:paraId="2973B82B" w14:textId="77777777" w:rsidR="00A41604" w:rsidRPr="00505A61" w:rsidRDefault="00A41604" w:rsidP="00505A61">
            <w:pPr>
              <w:spacing w:after="0" w:line="240" w:lineRule="auto"/>
              <w:jc w:val="both"/>
              <w:rPr>
                <w:rFonts w:ascii="Times New Roman" w:hAnsi="Times New Roman"/>
              </w:rPr>
            </w:pPr>
          </w:p>
        </w:tc>
        <w:tc>
          <w:tcPr>
            <w:tcW w:w="1386" w:type="pct"/>
            <w:vMerge/>
          </w:tcPr>
          <w:p w14:paraId="576D0902" w14:textId="77777777" w:rsidR="00A41604" w:rsidRPr="00505A61" w:rsidRDefault="00A41604" w:rsidP="00505A61">
            <w:pPr>
              <w:spacing w:after="0" w:line="240" w:lineRule="auto"/>
              <w:jc w:val="both"/>
              <w:rPr>
                <w:rFonts w:ascii="Times New Roman" w:hAnsi="Times New Roman"/>
              </w:rPr>
            </w:pPr>
          </w:p>
        </w:tc>
        <w:tc>
          <w:tcPr>
            <w:tcW w:w="2384" w:type="pct"/>
          </w:tcPr>
          <w:p w14:paraId="0CFF8532" w14:textId="78366425" w:rsidR="00A41604" w:rsidRDefault="00A41604" w:rsidP="00505A61">
            <w:pPr>
              <w:widowControl w:val="0"/>
              <w:autoSpaceDE w:val="0"/>
              <w:autoSpaceDN w:val="0"/>
              <w:adjustRightInd w:val="0"/>
              <w:spacing w:after="0" w:line="240" w:lineRule="auto"/>
              <w:jc w:val="both"/>
              <w:rPr>
                <w:rFonts w:ascii="Times New Roman" w:hAnsi="Times New Roman"/>
                <w:b/>
              </w:rPr>
            </w:pPr>
            <w:r w:rsidRPr="00AF1249">
              <w:rPr>
                <w:rFonts w:ascii="Times New Roman" w:hAnsi="Times New Roman"/>
                <w:b/>
              </w:rPr>
              <w:t>Умения:</w:t>
            </w:r>
          </w:p>
          <w:p w14:paraId="584E76C3" w14:textId="77777777" w:rsidR="00676B9D" w:rsidRDefault="00676B9D" w:rsidP="00676B9D">
            <w:pPr>
              <w:pStyle w:val="affff5"/>
              <w:spacing w:line="240" w:lineRule="auto"/>
              <w:jc w:val="both"/>
            </w:pPr>
            <w:r>
              <w:t>эксплуатировать приборы и оборудование метеорологической станции;</w:t>
            </w:r>
          </w:p>
          <w:p w14:paraId="552EFC84" w14:textId="2B351DDF" w:rsidR="00676B9D" w:rsidRPr="00393E11" w:rsidRDefault="00676B9D" w:rsidP="00676B9D">
            <w:pPr>
              <w:pStyle w:val="affff5"/>
              <w:spacing w:line="240" w:lineRule="auto"/>
              <w:jc w:val="both"/>
            </w:pPr>
            <w:r w:rsidRPr="00393E11">
              <w:t>проводить профилактический осмотр, проверку работоспособности приборов</w:t>
            </w:r>
            <w:r w:rsidR="00F25BB3">
              <w:t xml:space="preserve"> и оборудования</w:t>
            </w:r>
            <w:r w:rsidRPr="00393E11">
              <w:t>;</w:t>
            </w:r>
          </w:p>
          <w:p w14:paraId="069A4074" w14:textId="77777777" w:rsidR="00676B9D" w:rsidRPr="00393E11" w:rsidRDefault="00676B9D" w:rsidP="00676B9D">
            <w:pPr>
              <w:pStyle w:val="affff5"/>
              <w:spacing w:line="240" w:lineRule="auto"/>
              <w:jc w:val="both"/>
            </w:pPr>
            <w:r w:rsidRPr="00393E11">
              <w:t>принимать решения о характере проведения ремонта;</w:t>
            </w:r>
          </w:p>
          <w:p w14:paraId="66A75637" w14:textId="440FE23A" w:rsidR="00676B9D" w:rsidRPr="00393E11" w:rsidRDefault="00676B9D" w:rsidP="00676B9D">
            <w:pPr>
              <w:pStyle w:val="affff5"/>
              <w:spacing w:line="240" w:lineRule="auto"/>
              <w:jc w:val="both"/>
            </w:pPr>
            <w:r w:rsidRPr="00393E11">
              <w:t>устранять простейшие неисправности;</w:t>
            </w:r>
          </w:p>
          <w:p w14:paraId="3CA35F09" w14:textId="77777777" w:rsidR="00676B9D" w:rsidRPr="00393E11" w:rsidRDefault="00676B9D" w:rsidP="00676B9D">
            <w:pPr>
              <w:pStyle w:val="affff5"/>
              <w:spacing w:line="240" w:lineRule="auto"/>
              <w:jc w:val="both"/>
            </w:pPr>
            <w:r w:rsidRPr="00393E11">
              <w:t>прокладывать и проверять линии связи, восстанавливать обрывы длинного кабеля;</w:t>
            </w:r>
          </w:p>
          <w:p w14:paraId="1EFC6853" w14:textId="0DDCFBEB" w:rsidR="00A41604" w:rsidRPr="00AF1249" w:rsidRDefault="00676B9D" w:rsidP="00DF2560">
            <w:pPr>
              <w:widowControl w:val="0"/>
              <w:autoSpaceDE w:val="0"/>
              <w:autoSpaceDN w:val="0"/>
              <w:adjustRightInd w:val="0"/>
              <w:spacing w:after="0" w:line="240" w:lineRule="auto"/>
              <w:jc w:val="both"/>
              <w:rPr>
                <w:b/>
                <w:iCs/>
              </w:rPr>
            </w:pPr>
            <w:r w:rsidRPr="00676B9D">
              <w:rPr>
                <w:rFonts w:ascii="Times New Roman" w:hAnsi="Times New Roman"/>
                <w:sz w:val="24"/>
              </w:rPr>
              <w:t>применять правила техники безопасности</w:t>
            </w:r>
            <w:r w:rsidR="00DF2560">
              <w:rPr>
                <w:rFonts w:ascii="Times New Roman" w:hAnsi="Times New Roman"/>
                <w:sz w:val="24"/>
              </w:rPr>
              <w:t xml:space="preserve"> и</w:t>
            </w:r>
            <w:r w:rsidRPr="00676B9D">
              <w:rPr>
                <w:rFonts w:ascii="Times New Roman" w:hAnsi="Times New Roman"/>
                <w:sz w:val="24"/>
              </w:rPr>
              <w:t xml:space="preserve"> оказывать доврачебную помощь.</w:t>
            </w:r>
            <w:r w:rsidRPr="00AF1249">
              <w:rPr>
                <w:b/>
                <w:iCs/>
              </w:rPr>
              <w:t xml:space="preserve"> </w:t>
            </w:r>
          </w:p>
        </w:tc>
      </w:tr>
      <w:tr w:rsidR="00A41604" w:rsidRPr="00505A61" w14:paraId="11F4D64A" w14:textId="77777777" w:rsidTr="00505A61">
        <w:trPr>
          <w:trHeight w:val="460"/>
          <w:jc w:val="center"/>
        </w:trPr>
        <w:tc>
          <w:tcPr>
            <w:tcW w:w="1230" w:type="pct"/>
            <w:vMerge/>
          </w:tcPr>
          <w:p w14:paraId="73CD2CE4" w14:textId="77777777" w:rsidR="00A41604" w:rsidRPr="00505A61" w:rsidRDefault="00A41604" w:rsidP="00505A61">
            <w:pPr>
              <w:spacing w:after="0" w:line="240" w:lineRule="auto"/>
              <w:jc w:val="both"/>
              <w:rPr>
                <w:rFonts w:ascii="Times New Roman" w:hAnsi="Times New Roman"/>
              </w:rPr>
            </w:pPr>
          </w:p>
        </w:tc>
        <w:tc>
          <w:tcPr>
            <w:tcW w:w="1386" w:type="pct"/>
            <w:vMerge/>
          </w:tcPr>
          <w:p w14:paraId="214011AE" w14:textId="77777777" w:rsidR="00A41604" w:rsidRPr="00505A61" w:rsidRDefault="00A41604" w:rsidP="00505A61">
            <w:pPr>
              <w:spacing w:after="0" w:line="240" w:lineRule="auto"/>
              <w:jc w:val="both"/>
              <w:rPr>
                <w:rFonts w:ascii="Times New Roman" w:hAnsi="Times New Roman"/>
              </w:rPr>
            </w:pPr>
          </w:p>
        </w:tc>
        <w:tc>
          <w:tcPr>
            <w:tcW w:w="2384" w:type="pct"/>
          </w:tcPr>
          <w:p w14:paraId="31F2F496" w14:textId="77777777" w:rsidR="00A41604" w:rsidRPr="00AF1249" w:rsidRDefault="00A41604" w:rsidP="00505A61">
            <w:pPr>
              <w:widowControl w:val="0"/>
              <w:autoSpaceDE w:val="0"/>
              <w:autoSpaceDN w:val="0"/>
              <w:adjustRightInd w:val="0"/>
              <w:spacing w:after="0" w:line="240" w:lineRule="auto"/>
              <w:jc w:val="both"/>
              <w:rPr>
                <w:rFonts w:ascii="Times New Roman" w:hAnsi="Times New Roman"/>
                <w:b/>
              </w:rPr>
            </w:pPr>
            <w:r w:rsidRPr="00AF1249">
              <w:rPr>
                <w:rFonts w:ascii="Times New Roman" w:hAnsi="Times New Roman"/>
                <w:b/>
              </w:rPr>
              <w:t>Знания:</w:t>
            </w:r>
          </w:p>
          <w:p w14:paraId="77657A35" w14:textId="77777777" w:rsidR="00676B9D" w:rsidRDefault="00676B9D" w:rsidP="00676B9D">
            <w:pPr>
              <w:pStyle w:val="affff5"/>
              <w:spacing w:line="240" w:lineRule="auto"/>
              <w:jc w:val="both"/>
            </w:pPr>
            <w:r>
              <w:t>устройство, принцип работы, правила эксплуатации приборов и оборудования метеорологической станции;</w:t>
            </w:r>
          </w:p>
          <w:p w14:paraId="509DF70F" w14:textId="7A3A1C04" w:rsidR="00A41604" w:rsidRPr="00AF1249" w:rsidRDefault="00A41604" w:rsidP="00505A61">
            <w:pPr>
              <w:pStyle w:val="affff5"/>
              <w:spacing w:line="240" w:lineRule="auto"/>
              <w:jc w:val="both"/>
              <w:rPr>
                <w:sz w:val="22"/>
                <w:szCs w:val="22"/>
              </w:rPr>
            </w:pPr>
            <w:r w:rsidRPr="00AF1249">
              <w:rPr>
                <w:sz w:val="22"/>
                <w:szCs w:val="22"/>
              </w:rPr>
              <w:t>методику диагностики неисправностей и способы их устранения;</w:t>
            </w:r>
          </w:p>
          <w:p w14:paraId="571BC8C0" w14:textId="77777777" w:rsidR="00A41604" w:rsidRPr="00AF1249" w:rsidRDefault="00A41604" w:rsidP="00505A61">
            <w:pPr>
              <w:pStyle w:val="affff5"/>
              <w:spacing w:line="240" w:lineRule="auto"/>
              <w:jc w:val="both"/>
              <w:rPr>
                <w:sz w:val="22"/>
                <w:szCs w:val="22"/>
              </w:rPr>
            </w:pPr>
            <w:r w:rsidRPr="00AF1249">
              <w:rPr>
                <w:sz w:val="22"/>
                <w:szCs w:val="22"/>
              </w:rPr>
              <w:t>возможные причины неисправности приборов;</w:t>
            </w:r>
          </w:p>
          <w:p w14:paraId="5FF14078" w14:textId="77777777" w:rsidR="00A41604" w:rsidRPr="00AF1249" w:rsidRDefault="00A41604" w:rsidP="00505A61">
            <w:pPr>
              <w:pStyle w:val="affff5"/>
              <w:spacing w:line="240" w:lineRule="auto"/>
              <w:jc w:val="both"/>
              <w:rPr>
                <w:sz w:val="22"/>
                <w:szCs w:val="22"/>
              </w:rPr>
            </w:pPr>
            <w:r w:rsidRPr="00AF1249">
              <w:rPr>
                <w:sz w:val="22"/>
                <w:szCs w:val="22"/>
              </w:rPr>
              <w:t>перечень, сроки и порядок проведения профилактического осмотра;</w:t>
            </w:r>
          </w:p>
          <w:p w14:paraId="454329D0" w14:textId="77777777" w:rsidR="00A41604" w:rsidRPr="00AF1249" w:rsidRDefault="00A41604" w:rsidP="00505A61">
            <w:pPr>
              <w:pStyle w:val="affff5"/>
              <w:spacing w:line="240" w:lineRule="auto"/>
              <w:jc w:val="both"/>
              <w:rPr>
                <w:sz w:val="22"/>
                <w:szCs w:val="22"/>
              </w:rPr>
            </w:pPr>
            <w:r w:rsidRPr="00AF1249">
              <w:rPr>
                <w:sz w:val="22"/>
                <w:szCs w:val="22"/>
              </w:rPr>
              <w:t>сроки поверки приборов и оборудования, виды поверок;</w:t>
            </w:r>
          </w:p>
          <w:p w14:paraId="3CA7F1D2" w14:textId="77777777" w:rsidR="00A41604" w:rsidRPr="00AF1249" w:rsidRDefault="00A41604" w:rsidP="00505A61">
            <w:pPr>
              <w:pStyle w:val="affff5"/>
              <w:spacing w:line="240" w:lineRule="auto"/>
              <w:jc w:val="both"/>
              <w:rPr>
                <w:sz w:val="22"/>
                <w:szCs w:val="22"/>
              </w:rPr>
            </w:pPr>
            <w:r w:rsidRPr="00AF1249">
              <w:rPr>
                <w:sz w:val="22"/>
                <w:szCs w:val="22"/>
              </w:rPr>
              <w:t>техники безопасности при проведении диагностики и ремонта приборов и оборудования, правила доврачебной медицинской помощи.</w:t>
            </w:r>
          </w:p>
        </w:tc>
      </w:tr>
      <w:tr w:rsidR="00ED726B" w:rsidRPr="00505A61" w14:paraId="697C6C90" w14:textId="77777777" w:rsidTr="00505A61">
        <w:trPr>
          <w:trHeight w:val="305"/>
          <w:jc w:val="center"/>
        </w:trPr>
        <w:tc>
          <w:tcPr>
            <w:tcW w:w="1230" w:type="pct"/>
            <w:vMerge/>
          </w:tcPr>
          <w:p w14:paraId="78CD95EB" w14:textId="77777777" w:rsidR="00ED726B" w:rsidRPr="00505A61" w:rsidRDefault="00ED726B" w:rsidP="00505A61">
            <w:pPr>
              <w:spacing w:after="0" w:line="240" w:lineRule="auto"/>
              <w:jc w:val="both"/>
              <w:rPr>
                <w:rFonts w:ascii="Times New Roman" w:hAnsi="Times New Roman"/>
              </w:rPr>
            </w:pPr>
          </w:p>
        </w:tc>
        <w:tc>
          <w:tcPr>
            <w:tcW w:w="1386" w:type="pct"/>
            <w:vMerge w:val="restart"/>
          </w:tcPr>
          <w:p w14:paraId="01FD4BB1" w14:textId="77777777" w:rsidR="00ED726B" w:rsidRPr="00410109" w:rsidRDefault="00607224" w:rsidP="00505A61">
            <w:pPr>
              <w:spacing w:after="0" w:line="240" w:lineRule="auto"/>
              <w:rPr>
                <w:rFonts w:ascii="Times New Roman" w:hAnsi="Times New Roman"/>
              </w:rPr>
            </w:pPr>
            <w:r w:rsidRPr="00410109">
              <w:rPr>
                <w:rFonts w:ascii="Times New Roman" w:hAnsi="Times New Roman"/>
              </w:rPr>
              <w:t xml:space="preserve">ПК 1.3. Использовать компьютерные и телекоммуникационные </w:t>
            </w:r>
            <w:r w:rsidRPr="00410109">
              <w:rPr>
                <w:rFonts w:ascii="Times New Roman" w:hAnsi="Times New Roman"/>
              </w:rPr>
              <w:lastRenderedPageBreak/>
              <w:t>средства, специализированное программное обеспечение для получения, обработки, хранения и передачи метеорологической информации</w:t>
            </w:r>
          </w:p>
        </w:tc>
        <w:tc>
          <w:tcPr>
            <w:tcW w:w="2384" w:type="pct"/>
          </w:tcPr>
          <w:p w14:paraId="6D4D6764" w14:textId="77777777" w:rsidR="00ED726B" w:rsidRPr="00AF1249" w:rsidRDefault="00ED726B" w:rsidP="00505A61">
            <w:pPr>
              <w:widowControl w:val="0"/>
              <w:autoSpaceDE w:val="0"/>
              <w:autoSpaceDN w:val="0"/>
              <w:adjustRightInd w:val="0"/>
              <w:spacing w:after="0" w:line="240" w:lineRule="auto"/>
              <w:jc w:val="both"/>
              <w:rPr>
                <w:rFonts w:ascii="Times New Roman" w:hAnsi="Times New Roman"/>
                <w:b/>
              </w:rPr>
            </w:pPr>
            <w:r w:rsidRPr="00AF1249">
              <w:rPr>
                <w:rFonts w:ascii="Times New Roman" w:hAnsi="Times New Roman"/>
                <w:b/>
              </w:rPr>
              <w:lastRenderedPageBreak/>
              <w:t>Практический опыт:</w:t>
            </w:r>
          </w:p>
          <w:p w14:paraId="4D8459F8" w14:textId="77777777" w:rsidR="00ED726B" w:rsidRPr="00AF1249" w:rsidRDefault="00ED726B" w:rsidP="00505A61">
            <w:pPr>
              <w:pStyle w:val="affff5"/>
              <w:spacing w:line="240" w:lineRule="auto"/>
              <w:jc w:val="both"/>
              <w:rPr>
                <w:sz w:val="22"/>
                <w:szCs w:val="22"/>
              </w:rPr>
            </w:pPr>
            <w:r w:rsidRPr="00AF1249">
              <w:rPr>
                <w:sz w:val="22"/>
                <w:szCs w:val="22"/>
              </w:rPr>
              <w:t xml:space="preserve">использования компьютерных и телекоммуникационных средств, </w:t>
            </w:r>
            <w:r w:rsidRPr="00AF1249">
              <w:rPr>
                <w:sz w:val="22"/>
                <w:szCs w:val="22"/>
              </w:rPr>
              <w:lastRenderedPageBreak/>
              <w:t>специализированного программного обеспечения для получения, обработки, хранения и передачи метеорологической информации.</w:t>
            </w:r>
          </w:p>
        </w:tc>
      </w:tr>
      <w:tr w:rsidR="00ED726B" w:rsidRPr="00505A61" w14:paraId="20A46FED" w14:textId="77777777" w:rsidTr="00505A61">
        <w:trPr>
          <w:trHeight w:val="423"/>
          <w:jc w:val="center"/>
        </w:trPr>
        <w:tc>
          <w:tcPr>
            <w:tcW w:w="1230" w:type="pct"/>
            <w:vMerge/>
          </w:tcPr>
          <w:p w14:paraId="655DB89C" w14:textId="77777777" w:rsidR="00ED726B" w:rsidRPr="00505A61" w:rsidRDefault="00ED726B" w:rsidP="00505A61">
            <w:pPr>
              <w:spacing w:after="0" w:line="240" w:lineRule="auto"/>
              <w:jc w:val="both"/>
              <w:rPr>
                <w:rFonts w:ascii="Times New Roman" w:hAnsi="Times New Roman"/>
              </w:rPr>
            </w:pPr>
          </w:p>
        </w:tc>
        <w:tc>
          <w:tcPr>
            <w:tcW w:w="1386" w:type="pct"/>
            <w:vMerge/>
          </w:tcPr>
          <w:p w14:paraId="578032E1" w14:textId="77777777" w:rsidR="00ED726B" w:rsidRPr="00505A61" w:rsidRDefault="00ED726B" w:rsidP="00505A61">
            <w:pPr>
              <w:spacing w:after="0" w:line="240" w:lineRule="auto"/>
              <w:jc w:val="both"/>
              <w:rPr>
                <w:rFonts w:ascii="Times New Roman" w:hAnsi="Times New Roman"/>
              </w:rPr>
            </w:pPr>
          </w:p>
        </w:tc>
        <w:tc>
          <w:tcPr>
            <w:tcW w:w="2384" w:type="pct"/>
          </w:tcPr>
          <w:p w14:paraId="6C2CC564" w14:textId="77777777" w:rsidR="00ED726B" w:rsidRPr="00AF1249" w:rsidRDefault="00ED726B" w:rsidP="00505A61">
            <w:pPr>
              <w:widowControl w:val="0"/>
              <w:autoSpaceDE w:val="0"/>
              <w:autoSpaceDN w:val="0"/>
              <w:adjustRightInd w:val="0"/>
              <w:spacing w:after="0" w:line="240" w:lineRule="auto"/>
              <w:jc w:val="both"/>
              <w:rPr>
                <w:rFonts w:ascii="Times New Roman" w:hAnsi="Times New Roman"/>
                <w:b/>
              </w:rPr>
            </w:pPr>
            <w:r w:rsidRPr="00AF1249">
              <w:rPr>
                <w:rFonts w:ascii="Times New Roman" w:hAnsi="Times New Roman"/>
                <w:b/>
              </w:rPr>
              <w:t>Умения:</w:t>
            </w:r>
          </w:p>
          <w:p w14:paraId="0C9D7D80" w14:textId="77777777" w:rsidR="00ED726B" w:rsidRPr="00AF1249" w:rsidRDefault="00ED726B" w:rsidP="00505A61">
            <w:pPr>
              <w:pStyle w:val="affff5"/>
              <w:spacing w:line="240" w:lineRule="auto"/>
              <w:jc w:val="both"/>
              <w:rPr>
                <w:sz w:val="22"/>
                <w:szCs w:val="22"/>
              </w:rPr>
            </w:pPr>
            <w:r w:rsidRPr="00AF1249">
              <w:rPr>
                <w:sz w:val="22"/>
                <w:szCs w:val="22"/>
              </w:rPr>
              <w:t>работать в ПО профессионального назначения (АРМ метеоролога);</w:t>
            </w:r>
          </w:p>
          <w:p w14:paraId="10E447D5" w14:textId="77777777" w:rsidR="00ED726B" w:rsidRPr="00AF1249" w:rsidRDefault="00ED726B" w:rsidP="00505A61">
            <w:pPr>
              <w:pStyle w:val="affff5"/>
              <w:spacing w:line="240" w:lineRule="auto"/>
              <w:jc w:val="both"/>
              <w:rPr>
                <w:b/>
                <w:sz w:val="22"/>
                <w:szCs w:val="22"/>
              </w:rPr>
            </w:pPr>
            <w:r w:rsidRPr="00AF1249">
              <w:rPr>
                <w:sz w:val="22"/>
                <w:szCs w:val="22"/>
              </w:rPr>
              <w:t>вести техническую документацию.</w:t>
            </w:r>
          </w:p>
        </w:tc>
      </w:tr>
      <w:tr w:rsidR="00ED726B" w:rsidRPr="00505A61" w14:paraId="548464E7" w14:textId="77777777" w:rsidTr="00505A61">
        <w:trPr>
          <w:trHeight w:val="305"/>
          <w:jc w:val="center"/>
        </w:trPr>
        <w:tc>
          <w:tcPr>
            <w:tcW w:w="1230" w:type="pct"/>
            <w:vMerge/>
          </w:tcPr>
          <w:p w14:paraId="5F669DC1" w14:textId="77777777" w:rsidR="00ED726B" w:rsidRPr="00505A61" w:rsidRDefault="00ED726B" w:rsidP="00505A61">
            <w:pPr>
              <w:spacing w:after="0" w:line="240" w:lineRule="auto"/>
              <w:jc w:val="both"/>
              <w:rPr>
                <w:rFonts w:ascii="Times New Roman" w:hAnsi="Times New Roman"/>
              </w:rPr>
            </w:pPr>
          </w:p>
        </w:tc>
        <w:tc>
          <w:tcPr>
            <w:tcW w:w="1386" w:type="pct"/>
            <w:vMerge/>
          </w:tcPr>
          <w:p w14:paraId="7EBED9F7" w14:textId="77777777" w:rsidR="00ED726B" w:rsidRPr="00505A61" w:rsidRDefault="00ED726B" w:rsidP="00505A61">
            <w:pPr>
              <w:spacing w:after="0" w:line="240" w:lineRule="auto"/>
              <w:jc w:val="both"/>
              <w:rPr>
                <w:rFonts w:ascii="Times New Roman" w:hAnsi="Times New Roman"/>
              </w:rPr>
            </w:pPr>
          </w:p>
        </w:tc>
        <w:tc>
          <w:tcPr>
            <w:tcW w:w="2384" w:type="pct"/>
          </w:tcPr>
          <w:p w14:paraId="7ABCC54C" w14:textId="77777777" w:rsidR="00ED726B" w:rsidRPr="00AF1249" w:rsidRDefault="00ED726B" w:rsidP="00505A61">
            <w:pPr>
              <w:widowControl w:val="0"/>
              <w:autoSpaceDE w:val="0"/>
              <w:autoSpaceDN w:val="0"/>
              <w:adjustRightInd w:val="0"/>
              <w:spacing w:after="0" w:line="240" w:lineRule="auto"/>
              <w:jc w:val="both"/>
              <w:rPr>
                <w:rFonts w:ascii="Times New Roman" w:hAnsi="Times New Roman"/>
                <w:b/>
              </w:rPr>
            </w:pPr>
            <w:r w:rsidRPr="00AF1249">
              <w:rPr>
                <w:rFonts w:ascii="Times New Roman" w:hAnsi="Times New Roman"/>
                <w:b/>
              </w:rPr>
              <w:t>Знания:</w:t>
            </w:r>
          </w:p>
          <w:p w14:paraId="36E9FC75" w14:textId="77777777" w:rsidR="00ED726B" w:rsidRPr="00AF1249" w:rsidRDefault="00ED726B" w:rsidP="00505A61">
            <w:pPr>
              <w:pStyle w:val="affff5"/>
              <w:spacing w:line="240" w:lineRule="auto"/>
              <w:jc w:val="both"/>
              <w:rPr>
                <w:sz w:val="22"/>
                <w:szCs w:val="22"/>
              </w:rPr>
            </w:pPr>
            <w:r w:rsidRPr="00AF1249">
              <w:rPr>
                <w:sz w:val="22"/>
                <w:szCs w:val="22"/>
              </w:rPr>
              <w:t>ПО для обработки метеорологической информации «Персона МИС/МИП»;</w:t>
            </w:r>
          </w:p>
          <w:p w14:paraId="4986D41E" w14:textId="77777777" w:rsidR="00ED726B" w:rsidRPr="00AF1249" w:rsidRDefault="00ED726B" w:rsidP="00505A61">
            <w:pPr>
              <w:pStyle w:val="afffc"/>
              <w:spacing w:line="240" w:lineRule="auto"/>
              <w:rPr>
                <w:b/>
                <w:sz w:val="22"/>
                <w:szCs w:val="22"/>
              </w:rPr>
            </w:pPr>
            <w:r w:rsidRPr="00AF1249">
              <w:rPr>
                <w:sz w:val="22"/>
                <w:szCs w:val="22"/>
              </w:rPr>
              <w:t>назначение, состав, комплект программ автоматизированного рабочего места (АРМ) метеоролога.</w:t>
            </w:r>
          </w:p>
        </w:tc>
      </w:tr>
      <w:tr w:rsidR="00CB7467" w:rsidRPr="00505A61" w14:paraId="625582F5" w14:textId="77777777" w:rsidTr="00505A61">
        <w:trPr>
          <w:trHeight w:val="534"/>
          <w:jc w:val="center"/>
        </w:trPr>
        <w:tc>
          <w:tcPr>
            <w:tcW w:w="1230" w:type="pct"/>
            <w:vMerge w:val="restart"/>
          </w:tcPr>
          <w:p w14:paraId="761FE23C" w14:textId="77777777" w:rsidR="00CB7467" w:rsidRPr="00505A61" w:rsidRDefault="00CB7467" w:rsidP="00505A61">
            <w:pPr>
              <w:spacing w:after="0" w:line="240" w:lineRule="auto"/>
              <w:rPr>
                <w:rFonts w:ascii="Times New Roman" w:hAnsi="Times New Roman"/>
              </w:rPr>
            </w:pPr>
            <w:r w:rsidRPr="00505A61">
              <w:rPr>
                <w:rFonts w:ascii="Times New Roman" w:hAnsi="Times New Roman"/>
              </w:rPr>
              <w:t xml:space="preserve">Проведение аэрологических наблюдений </w:t>
            </w:r>
            <w:r w:rsidR="00505A61" w:rsidRPr="00505A61">
              <w:rPr>
                <w:rFonts w:ascii="Times New Roman" w:hAnsi="Times New Roman"/>
              </w:rPr>
              <w:br/>
            </w:r>
            <w:r w:rsidRPr="00505A61">
              <w:rPr>
                <w:rFonts w:ascii="Times New Roman" w:hAnsi="Times New Roman"/>
              </w:rPr>
              <w:t>и эксплуатация аэрологических радиотехнических систем</w:t>
            </w:r>
          </w:p>
        </w:tc>
        <w:tc>
          <w:tcPr>
            <w:tcW w:w="1386" w:type="pct"/>
            <w:vMerge w:val="restart"/>
          </w:tcPr>
          <w:p w14:paraId="4036FC5A" w14:textId="77777777" w:rsidR="00CB7467" w:rsidRPr="00505A61" w:rsidRDefault="00CB7467" w:rsidP="00505A61">
            <w:pPr>
              <w:spacing w:after="0" w:line="240" w:lineRule="auto"/>
              <w:rPr>
                <w:rFonts w:ascii="Times New Roman" w:hAnsi="Times New Roman"/>
                <w:i/>
              </w:rPr>
            </w:pPr>
            <w:r w:rsidRPr="00505A61">
              <w:rPr>
                <w:rFonts w:ascii="Times New Roman" w:hAnsi="Times New Roman"/>
              </w:rPr>
              <w:t xml:space="preserve">ПК 2.1. Планировать, организовывать </w:t>
            </w:r>
            <w:r w:rsidR="00505A61" w:rsidRPr="00505A61">
              <w:rPr>
                <w:rFonts w:ascii="Times New Roman" w:hAnsi="Times New Roman"/>
              </w:rPr>
              <w:br/>
            </w:r>
            <w:r w:rsidRPr="00505A61">
              <w:rPr>
                <w:rFonts w:ascii="Times New Roman" w:hAnsi="Times New Roman"/>
              </w:rPr>
              <w:t xml:space="preserve">и проводить производственные работы </w:t>
            </w:r>
            <w:r w:rsidR="00505A61" w:rsidRPr="00505A61">
              <w:rPr>
                <w:rFonts w:ascii="Times New Roman" w:hAnsi="Times New Roman"/>
              </w:rPr>
              <w:br/>
              <w:t>на аэрологической станции</w:t>
            </w:r>
          </w:p>
        </w:tc>
        <w:tc>
          <w:tcPr>
            <w:tcW w:w="2384" w:type="pct"/>
          </w:tcPr>
          <w:p w14:paraId="187BD98C" w14:textId="77777777" w:rsidR="00CB7467" w:rsidRPr="00505A61" w:rsidRDefault="00CB7467"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Практический опыт:</w:t>
            </w:r>
            <w:r w:rsidR="00505A61" w:rsidRPr="00505A61">
              <w:rPr>
                <w:rFonts w:ascii="Times New Roman" w:hAnsi="Times New Roman"/>
                <w:b/>
              </w:rPr>
              <w:t xml:space="preserve"> </w:t>
            </w:r>
            <w:r w:rsidRPr="00505A61">
              <w:rPr>
                <w:rFonts w:ascii="Times New Roman" w:hAnsi="Times New Roman"/>
              </w:rPr>
              <w:t>проведения температурно-в</w:t>
            </w:r>
            <w:r w:rsidR="00505A61" w:rsidRPr="00505A61">
              <w:rPr>
                <w:rFonts w:ascii="Times New Roman" w:hAnsi="Times New Roman"/>
              </w:rPr>
              <w:t>етрового зондирования атмосферы</w:t>
            </w:r>
          </w:p>
        </w:tc>
      </w:tr>
      <w:tr w:rsidR="00CB7467" w:rsidRPr="00505A61" w14:paraId="2F0CB723" w14:textId="77777777" w:rsidTr="00505A61">
        <w:trPr>
          <w:trHeight w:val="414"/>
          <w:jc w:val="center"/>
        </w:trPr>
        <w:tc>
          <w:tcPr>
            <w:tcW w:w="1230" w:type="pct"/>
            <w:vMerge/>
          </w:tcPr>
          <w:p w14:paraId="058DEC91" w14:textId="77777777" w:rsidR="00CB7467" w:rsidRPr="00505A61" w:rsidRDefault="00CB7467" w:rsidP="00505A61">
            <w:pPr>
              <w:spacing w:after="0" w:line="240" w:lineRule="auto"/>
              <w:jc w:val="both"/>
              <w:rPr>
                <w:rFonts w:ascii="Times New Roman" w:hAnsi="Times New Roman"/>
              </w:rPr>
            </w:pPr>
          </w:p>
        </w:tc>
        <w:tc>
          <w:tcPr>
            <w:tcW w:w="1386" w:type="pct"/>
            <w:vMerge/>
          </w:tcPr>
          <w:p w14:paraId="30B917F2" w14:textId="77777777" w:rsidR="00CB7467" w:rsidRPr="00505A61" w:rsidRDefault="00CB7467" w:rsidP="00505A61">
            <w:pPr>
              <w:spacing w:after="0" w:line="240" w:lineRule="auto"/>
              <w:jc w:val="both"/>
              <w:rPr>
                <w:rFonts w:ascii="Times New Roman" w:hAnsi="Times New Roman"/>
              </w:rPr>
            </w:pPr>
          </w:p>
        </w:tc>
        <w:tc>
          <w:tcPr>
            <w:tcW w:w="2384" w:type="pct"/>
          </w:tcPr>
          <w:p w14:paraId="47D86B44" w14:textId="77777777" w:rsidR="00CB7467" w:rsidRPr="00505A61" w:rsidRDefault="00CB7467"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Умения:</w:t>
            </w:r>
          </w:p>
          <w:p w14:paraId="5497ED10" w14:textId="77777777" w:rsidR="00CB7467" w:rsidRPr="00505A61" w:rsidRDefault="00CB7467" w:rsidP="00505A61">
            <w:pPr>
              <w:pStyle w:val="afffc"/>
              <w:spacing w:line="240" w:lineRule="auto"/>
              <w:rPr>
                <w:sz w:val="22"/>
                <w:szCs w:val="22"/>
              </w:rPr>
            </w:pPr>
            <w:r w:rsidRPr="00505A61">
              <w:rPr>
                <w:sz w:val="22"/>
                <w:szCs w:val="22"/>
              </w:rPr>
              <w:t>соблюдать правила техники безопасности при проведении наблюдений и работ на</w:t>
            </w:r>
            <w:r w:rsidR="00505A61" w:rsidRPr="00505A61">
              <w:rPr>
                <w:sz w:val="22"/>
                <w:szCs w:val="22"/>
              </w:rPr>
              <w:t> </w:t>
            </w:r>
            <w:r w:rsidRPr="00505A61">
              <w:rPr>
                <w:sz w:val="22"/>
                <w:szCs w:val="22"/>
              </w:rPr>
              <w:t xml:space="preserve">аэрологической станции; </w:t>
            </w:r>
          </w:p>
          <w:p w14:paraId="636E6516" w14:textId="77777777" w:rsidR="00CB7467" w:rsidRPr="00505A61" w:rsidRDefault="00CB7467" w:rsidP="00505A61">
            <w:pPr>
              <w:pStyle w:val="afffc"/>
              <w:spacing w:line="240" w:lineRule="auto"/>
              <w:rPr>
                <w:sz w:val="22"/>
                <w:szCs w:val="22"/>
              </w:rPr>
            </w:pPr>
            <w:r w:rsidRPr="00505A61">
              <w:rPr>
                <w:sz w:val="22"/>
                <w:szCs w:val="22"/>
              </w:rPr>
              <w:t>планировать, организовывать и</w:t>
            </w:r>
            <w:r w:rsidR="00505A61" w:rsidRPr="00505A61">
              <w:rPr>
                <w:sz w:val="22"/>
                <w:szCs w:val="22"/>
              </w:rPr>
              <w:t> </w:t>
            </w:r>
            <w:r w:rsidRPr="00505A61">
              <w:rPr>
                <w:sz w:val="22"/>
                <w:szCs w:val="22"/>
              </w:rPr>
              <w:t>анализировать работу коллектива аэрологической станции;</w:t>
            </w:r>
          </w:p>
          <w:p w14:paraId="1D28FAE0" w14:textId="77777777" w:rsidR="00CB7467" w:rsidRPr="00505A61" w:rsidRDefault="00CB7467" w:rsidP="00505A61">
            <w:pPr>
              <w:pStyle w:val="afffc"/>
              <w:spacing w:line="240" w:lineRule="auto"/>
              <w:rPr>
                <w:sz w:val="22"/>
                <w:szCs w:val="22"/>
              </w:rPr>
            </w:pPr>
            <w:r w:rsidRPr="00505A61">
              <w:rPr>
                <w:sz w:val="22"/>
                <w:szCs w:val="22"/>
              </w:rPr>
              <w:t>оформлять и использовать нормативно-техническую документацию аэрологической станции;</w:t>
            </w:r>
          </w:p>
          <w:p w14:paraId="482D1CD8" w14:textId="77777777" w:rsidR="00CB7467" w:rsidRPr="00505A61" w:rsidRDefault="00CB7467" w:rsidP="00505A61">
            <w:pPr>
              <w:pStyle w:val="afffc"/>
              <w:spacing w:line="240" w:lineRule="auto"/>
              <w:rPr>
                <w:sz w:val="22"/>
                <w:szCs w:val="22"/>
              </w:rPr>
            </w:pPr>
            <w:r w:rsidRPr="00505A61">
              <w:rPr>
                <w:sz w:val="22"/>
                <w:szCs w:val="22"/>
              </w:rPr>
              <w:t xml:space="preserve">устанавливать и проверять аэрологический теодолит; </w:t>
            </w:r>
          </w:p>
          <w:p w14:paraId="05B87086" w14:textId="77777777" w:rsidR="00CB7467" w:rsidRPr="00505A61" w:rsidRDefault="00CB7467" w:rsidP="00505A61">
            <w:pPr>
              <w:pStyle w:val="afffc"/>
              <w:spacing w:line="240" w:lineRule="auto"/>
              <w:rPr>
                <w:sz w:val="22"/>
                <w:szCs w:val="22"/>
              </w:rPr>
            </w:pPr>
            <w:r w:rsidRPr="00505A61">
              <w:rPr>
                <w:sz w:val="22"/>
                <w:szCs w:val="22"/>
              </w:rPr>
              <w:t>эксплуатировать метеорологические приборы, используемые на</w:t>
            </w:r>
            <w:r w:rsidR="00505A61" w:rsidRPr="00505A61">
              <w:rPr>
                <w:sz w:val="22"/>
                <w:szCs w:val="22"/>
              </w:rPr>
              <w:t> </w:t>
            </w:r>
            <w:r w:rsidRPr="00505A61">
              <w:rPr>
                <w:sz w:val="22"/>
                <w:szCs w:val="22"/>
              </w:rPr>
              <w:t xml:space="preserve">аэрологической станции; </w:t>
            </w:r>
          </w:p>
          <w:p w14:paraId="0FC1874B" w14:textId="77777777" w:rsidR="00CB7467" w:rsidRPr="00505A61" w:rsidRDefault="00CB7467" w:rsidP="00505A61">
            <w:pPr>
              <w:pStyle w:val="afffc"/>
              <w:spacing w:line="240" w:lineRule="auto"/>
              <w:rPr>
                <w:sz w:val="22"/>
                <w:szCs w:val="22"/>
              </w:rPr>
            </w:pPr>
            <w:r w:rsidRPr="00505A61">
              <w:rPr>
                <w:sz w:val="22"/>
                <w:szCs w:val="22"/>
              </w:rPr>
              <w:t>эксплуатировать водородные баллоны и</w:t>
            </w:r>
            <w:r w:rsidR="00505A61" w:rsidRPr="00505A61">
              <w:rPr>
                <w:sz w:val="22"/>
                <w:szCs w:val="22"/>
              </w:rPr>
              <w:t> </w:t>
            </w:r>
            <w:r w:rsidRPr="00505A61">
              <w:rPr>
                <w:sz w:val="22"/>
                <w:szCs w:val="22"/>
              </w:rPr>
              <w:t>газогенераторы;</w:t>
            </w:r>
          </w:p>
          <w:p w14:paraId="0E700E15" w14:textId="77777777" w:rsidR="00CB7467" w:rsidRPr="00505A61" w:rsidRDefault="00CB7467" w:rsidP="00505A61">
            <w:pPr>
              <w:pStyle w:val="afffc"/>
              <w:spacing w:line="240" w:lineRule="auto"/>
              <w:rPr>
                <w:sz w:val="22"/>
                <w:szCs w:val="22"/>
              </w:rPr>
            </w:pPr>
            <w:r w:rsidRPr="00505A61">
              <w:rPr>
                <w:sz w:val="22"/>
                <w:szCs w:val="22"/>
              </w:rPr>
              <w:t>получать водород на аэрологической станции различными способами;</w:t>
            </w:r>
          </w:p>
          <w:p w14:paraId="7BD8FA31" w14:textId="77777777" w:rsidR="00CB7467" w:rsidRPr="00505A61" w:rsidRDefault="00CB7467" w:rsidP="00505A61">
            <w:pPr>
              <w:pStyle w:val="afffc"/>
              <w:spacing w:line="240" w:lineRule="auto"/>
              <w:rPr>
                <w:sz w:val="22"/>
                <w:szCs w:val="22"/>
              </w:rPr>
            </w:pPr>
            <w:r w:rsidRPr="00505A61">
              <w:rPr>
                <w:sz w:val="22"/>
                <w:szCs w:val="22"/>
              </w:rPr>
              <w:t xml:space="preserve">наполнять радиозондовые оболочки; </w:t>
            </w:r>
          </w:p>
          <w:p w14:paraId="4E031D57" w14:textId="77777777" w:rsidR="00CB7467" w:rsidRPr="00505A61" w:rsidRDefault="00CB7467" w:rsidP="00505A61">
            <w:pPr>
              <w:pStyle w:val="afffc"/>
              <w:spacing w:line="240" w:lineRule="auto"/>
              <w:rPr>
                <w:sz w:val="22"/>
                <w:szCs w:val="22"/>
              </w:rPr>
            </w:pPr>
            <w:r w:rsidRPr="00505A61">
              <w:rPr>
                <w:sz w:val="22"/>
                <w:szCs w:val="22"/>
              </w:rPr>
              <w:t>осуществлять сборку, подготовку и</w:t>
            </w:r>
            <w:r w:rsidR="00505A61" w:rsidRPr="00505A61">
              <w:rPr>
                <w:sz w:val="22"/>
                <w:szCs w:val="22"/>
              </w:rPr>
              <w:t> </w:t>
            </w:r>
            <w:r w:rsidRPr="00505A61">
              <w:rPr>
                <w:sz w:val="22"/>
                <w:szCs w:val="22"/>
              </w:rPr>
              <w:t xml:space="preserve">выпуск радиозонда; </w:t>
            </w:r>
          </w:p>
          <w:p w14:paraId="6889700A" w14:textId="77777777" w:rsidR="00CB7467" w:rsidRPr="00505A61" w:rsidRDefault="00CB7467" w:rsidP="00505A61">
            <w:pPr>
              <w:pStyle w:val="afffc"/>
              <w:spacing w:line="240" w:lineRule="auto"/>
              <w:rPr>
                <w:b/>
                <w:sz w:val="22"/>
                <w:szCs w:val="22"/>
              </w:rPr>
            </w:pPr>
            <w:r w:rsidRPr="00505A61">
              <w:rPr>
                <w:sz w:val="22"/>
                <w:szCs w:val="22"/>
              </w:rPr>
              <w:t>проводить температурно-ветровое зондирование атмосферы (ТВЗ);</w:t>
            </w:r>
          </w:p>
          <w:p w14:paraId="7B9C1CE0" w14:textId="4EC393E4" w:rsidR="00CB7467" w:rsidRPr="00505A61" w:rsidRDefault="00CB7467" w:rsidP="00505A61">
            <w:pPr>
              <w:pStyle w:val="afffc"/>
              <w:spacing w:line="240" w:lineRule="auto"/>
              <w:rPr>
                <w:b/>
                <w:sz w:val="22"/>
                <w:szCs w:val="22"/>
              </w:rPr>
            </w:pPr>
            <w:r w:rsidRPr="00505A61">
              <w:rPr>
                <w:sz w:val="22"/>
                <w:szCs w:val="22"/>
              </w:rPr>
              <w:t>проводить шаропилотные наблюдения</w:t>
            </w:r>
            <w:r w:rsidR="00DF2560">
              <w:rPr>
                <w:sz w:val="22"/>
                <w:szCs w:val="22"/>
              </w:rPr>
              <w:t>.</w:t>
            </w:r>
          </w:p>
        </w:tc>
      </w:tr>
      <w:tr w:rsidR="00CB7467" w:rsidRPr="00505A61" w14:paraId="3A29877E" w14:textId="77777777" w:rsidTr="00505A61">
        <w:trPr>
          <w:trHeight w:val="481"/>
          <w:jc w:val="center"/>
        </w:trPr>
        <w:tc>
          <w:tcPr>
            <w:tcW w:w="1230" w:type="pct"/>
            <w:vMerge/>
          </w:tcPr>
          <w:p w14:paraId="15DA73A3" w14:textId="77777777" w:rsidR="00CB7467" w:rsidRPr="00505A61" w:rsidRDefault="00CB7467" w:rsidP="00505A61">
            <w:pPr>
              <w:spacing w:after="0" w:line="240" w:lineRule="auto"/>
              <w:jc w:val="both"/>
              <w:rPr>
                <w:rFonts w:ascii="Times New Roman" w:hAnsi="Times New Roman"/>
              </w:rPr>
            </w:pPr>
          </w:p>
        </w:tc>
        <w:tc>
          <w:tcPr>
            <w:tcW w:w="1386" w:type="pct"/>
            <w:vMerge/>
          </w:tcPr>
          <w:p w14:paraId="7892F759" w14:textId="77777777" w:rsidR="00CB7467" w:rsidRPr="00505A61" w:rsidRDefault="00CB7467" w:rsidP="00505A61">
            <w:pPr>
              <w:spacing w:after="0" w:line="240" w:lineRule="auto"/>
              <w:jc w:val="both"/>
              <w:rPr>
                <w:rFonts w:ascii="Times New Roman" w:hAnsi="Times New Roman"/>
              </w:rPr>
            </w:pPr>
          </w:p>
        </w:tc>
        <w:tc>
          <w:tcPr>
            <w:tcW w:w="2384" w:type="pct"/>
          </w:tcPr>
          <w:p w14:paraId="392807F2" w14:textId="77777777" w:rsidR="00CB7467" w:rsidRPr="00505A61" w:rsidRDefault="00CB7467"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Знания:</w:t>
            </w:r>
          </w:p>
          <w:p w14:paraId="4FC59712" w14:textId="77777777" w:rsidR="00CB7467" w:rsidRPr="00505A61" w:rsidRDefault="00CB7467" w:rsidP="00505A61">
            <w:pPr>
              <w:pStyle w:val="afffc"/>
              <w:spacing w:line="240" w:lineRule="auto"/>
              <w:rPr>
                <w:sz w:val="22"/>
                <w:szCs w:val="22"/>
              </w:rPr>
            </w:pPr>
            <w:r w:rsidRPr="00505A61">
              <w:rPr>
                <w:sz w:val="22"/>
                <w:szCs w:val="22"/>
              </w:rPr>
              <w:t>распорядительные, методические, нормативные документы, наставления, руководства, инструкции и коды о</w:t>
            </w:r>
            <w:r w:rsidR="00505A61" w:rsidRPr="00505A61">
              <w:rPr>
                <w:sz w:val="22"/>
                <w:szCs w:val="22"/>
              </w:rPr>
              <w:t> </w:t>
            </w:r>
            <w:r w:rsidRPr="00505A61">
              <w:rPr>
                <w:sz w:val="22"/>
                <w:szCs w:val="22"/>
              </w:rPr>
              <w:t xml:space="preserve">порядке проведения наблюдений на аэрологической станции; </w:t>
            </w:r>
          </w:p>
          <w:p w14:paraId="6A41644E" w14:textId="77777777" w:rsidR="00CB7467" w:rsidRPr="00505A61" w:rsidRDefault="00CB7467" w:rsidP="00505A61">
            <w:pPr>
              <w:pStyle w:val="afffc"/>
              <w:spacing w:line="240" w:lineRule="auto"/>
              <w:rPr>
                <w:sz w:val="22"/>
                <w:szCs w:val="22"/>
              </w:rPr>
            </w:pPr>
            <w:r w:rsidRPr="00505A61">
              <w:rPr>
                <w:sz w:val="22"/>
                <w:szCs w:val="22"/>
              </w:rPr>
              <w:t>правила по охране труда и пожарной безопасности на аэрологической станции;</w:t>
            </w:r>
          </w:p>
          <w:p w14:paraId="69B1EB36" w14:textId="77777777" w:rsidR="00CB7467" w:rsidRPr="00505A61" w:rsidRDefault="00CB7467" w:rsidP="00505A61">
            <w:pPr>
              <w:pStyle w:val="afffc"/>
              <w:spacing w:line="240" w:lineRule="auto"/>
              <w:rPr>
                <w:sz w:val="22"/>
                <w:szCs w:val="22"/>
              </w:rPr>
            </w:pPr>
            <w:r w:rsidRPr="00505A61">
              <w:rPr>
                <w:sz w:val="22"/>
                <w:szCs w:val="22"/>
              </w:rPr>
              <w:t>положение о труднодоступной станции (ТДС), организацию работы на ТДС;</w:t>
            </w:r>
          </w:p>
          <w:p w14:paraId="69995F84" w14:textId="77777777" w:rsidR="00CB7467" w:rsidRPr="00505A61" w:rsidRDefault="00CB7467" w:rsidP="00505A61">
            <w:pPr>
              <w:pStyle w:val="afffc"/>
              <w:spacing w:line="240" w:lineRule="auto"/>
              <w:rPr>
                <w:sz w:val="22"/>
                <w:szCs w:val="22"/>
              </w:rPr>
            </w:pPr>
            <w:r w:rsidRPr="00505A61">
              <w:rPr>
                <w:sz w:val="22"/>
                <w:szCs w:val="22"/>
              </w:rPr>
              <w:t xml:space="preserve">строение и состав атмосферы Земли, взаимосвязь процессов и явлений, происходящих в атмосфере; </w:t>
            </w:r>
          </w:p>
          <w:p w14:paraId="3BF2302F" w14:textId="77777777" w:rsidR="00CB7467" w:rsidRPr="00505A61" w:rsidRDefault="00CB7467" w:rsidP="00505A61">
            <w:pPr>
              <w:pStyle w:val="afffc"/>
              <w:spacing w:line="240" w:lineRule="auto"/>
              <w:rPr>
                <w:sz w:val="22"/>
                <w:szCs w:val="22"/>
              </w:rPr>
            </w:pPr>
            <w:r w:rsidRPr="00505A61">
              <w:rPr>
                <w:sz w:val="22"/>
                <w:szCs w:val="22"/>
              </w:rPr>
              <w:lastRenderedPageBreak/>
              <w:t xml:space="preserve">сущность методов исследования атмосферы; </w:t>
            </w:r>
          </w:p>
          <w:p w14:paraId="552F3DC2" w14:textId="77777777" w:rsidR="00CB7467" w:rsidRPr="00505A61" w:rsidRDefault="00CB7467" w:rsidP="00505A61">
            <w:pPr>
              <w:pStyle w:val="afffc"/>
              <w:spacing w:line="240" w:lineRule="auto"/>
              <w:rPr>
                <w:sz w:val="22"/>
                <w:szCs w:val="22"/>
              </w:rPr>
            </w:pPr>
            <w:r w:rsidRPr="00505A61">
              <w:rPr>
                <w:sz w:val="22"/>
                <w:szCs w:val="22"/>
              </w:rPr>
              <w:t xml:space="preserve">методику проведения шаропилотных наблюдений и радиозондирования атмосферы; </w:t>
            </w:r>
          </w:p>
          <w:p w14:paraId="10612EA5" w14:textId="77777777" w:rsidR="00CB7467" w:rsidRPr="00505A61" w:rsidRDefault="00CB7467" w:rsidP="00505A61">
            <w:pPr>
              <w:pStyle w:val="afffc"/>
              <w:spacing w:line="240" w:lineRule="auto"/>
              <w:rPr>
                <w:sz w:val="22"/>
                <w:szCs w:val="22"/>
              </w:rPr>
            </w:pPr>
            <w:r w:rsidRPr="00505A61">
              <w:rPr>
                <w:sz w:val="22"/>
                <w:szCs w:val="22"/>
              </w:rPr>
              <w:t>способы получения водорода на</w:t>
            </w:r>
            <w:r w:rsidR="00505A61" w:rsidRPr="00505A61">
              <w:rPr>
                <w:sz w:val="22"/>
                <w:szCs w:val="22"/>
              </w:rPr>
              <w:t> </w:t>
            </w:r>
            <w:r w:rsidRPr="00505A61">
              <w:rPr>
                <w:sz w:val="22"/>
                <w:szCs w:val="22"/>
              </w:rPr>
              <w:t>аэрологической станции;</w:t>
            </w:r>
          </w:p>
          <w:p w14:paraId="7B472A62" w14:textId="77777777" w:rsidR="00CB7467" w:rsidRPr="00505A61" w:rsidRDefault="00CB7467" w:rsidP="00505A61">
            <w:pPr>
              <w:pStyle w:val="afffc"/>
              <w:spacing w:line="240" w:lineRule="auto"/>
              <w:rPr>
                <w:sz w:val="22"/>
                <w:szCs w:val="22"/>
              </w:rPr>
            </w:pPr>
            <w:r w:rsidRPr="00505A61">
              <w:rPr>
                <w:sz w:val="22"/>
                <w:szCs w:val="22"/>
              </w:rPr>
              <w:t xml:space="preserve"> устройство и правила эксплуатации водородных баллонов, газогенераторов и</w:t>
            </w:r>
            <w:r w:rsidR="00505A61" w:rsidRPr="00505A61">
              <w:rPr>
                <w:sz w:val="22"/>
                <w:szCs w:val="22"/>
              </w:rPr>
              <w:t> </w:t>
            </w:r>
            <w:r w:rsidRPr="00505A61">
              <w:rPr>
                <w:sz w:val="22"/>
                <w:szCs w:val="22"/>
              </w:rPr>
              <w:t xml:space="preserve">электролизных установок; </w:t>
            </w:r>
          </w:p>
          <w:p w14:paraId="7431E583" w14:textId="77777777" w:rsidR="00CB7467" w:rsidRPr="00505A61" w:rsidRDefault="00CB7467" w:rsidP="00505A61">
            <w:pPr>
              <w:pStyle w:val="afffc"/>
              <w:spacing w:line="240" w:lineRule="auto"/>
              <w:rPr>
                <w:sz w:val="22"/>
                <w:szCs w:val="22"/>
              </w:rPr>
            </w:pPr>
            <w:r w:rsidRPr="00505A61">
              <w:rPr>
                <w:sz w:val="22"/>
                <w:szCs w:val="22"/>
              </w:rPr>
              <w:t xml:space="preserve">назначение, устройство, правила эксплуатации приборов и оборудования аэрологической станции; </w:t>
            </w:r>
          </w:p>
          <w:p w14:paraId="393ED2CB" w14:textId="77777777" w:rsidR="00CB7467" w:rsidRPr="00505A61" w:rsidRDefault="00CB7467" w:rsidP="00505A61">
            <w:pPr>
              <w:pStyle w:val="afffc"/>
              <w:spacing w:line="240" w:lineRule="auto"/>
              <w:rPr>
                <w:b/>
                <w:sz w:val="22"/>
                <w:szCs w:val="22"/>
              </w:rPr>
            </w:pPr>
            <w:r w:rsidRPr="00505A61">
              <w:rPr>
                <w:sz w:val="22"/>
                <w:szCs w:val="22"/>
              </w:rPr>
              <w:t>назначение, устройство, принцип работы и</w:t>
            </w:r>
            <w:r w:rsidR="00505A61">
              <w:rPr>
                <w:sz w:val="22"/>
                <w:szCs w:val="22"/>
              </w:rPr>
              <w:t> </w:t>
            </w:r>
            <w:r w:rsidRPr="00505A61">
              <w:rPr>
                <w:sz w:val="22"/>
                <w:szCs w:val="22"/>
              </w:rPr>
              <w:t>правила эксплуатации различных радиозондов (радиолокационного и</w:t>
            </w:r>
            <w:r w:rsidR="00505A61" w:rsidRPr="00505A61">
              <w:rPr>
                <w:sz w:val="22"/>
                <w:szCs w:val="22"/>
              </w:rPr>
              <w:t> навигационного)</w:t>
            </w:r>
          </w:p>
        </w:tc>
      </w:tr>
      <w:tr w:rsidR="00CB7467" w:rsidRPr="00505A61" w14:paraId="56ED064E" w14:textId="77777777" w:rsidTr="00505A61">
        <w:trPr>
          <w:trHeight w:val="481"/>
          <w:jc w:val="center"/>
        </w:trPr>
        <w:tc>
          <w:tcPr>
            <w:tcW w:w="1230" w:type="pct"/>
            <w:vMerge/>
          </w:tcPr>
          <w:p w14:paraId="663FCD21" w14:textId="77777777" w:rsidR="00CB7467" w:rsidRPr="00505A61" w:rsidRDefault="00CB7467" w:rsidP="00505A61">
            <w:pPr>
              <w:spacing w:after="0" w:line="240" w:lineRule="auto"/>
              <w:jc w:val="both"/>
              <w:rPr>
                <w:rFonts w:ascii="Times New Roman" w:hAnsi="Times New Roman"/>
                <w:i/>
              </w:rPr>
            </w:pPr>
          </w:p>
        </w:tc>
        <w:tc>
          <w:tcPr>
            <w:tcW w:w="1386" w:type="pct"/>
            <w:vMerge w:val="restart"/>
          </w:tcPr>
          <w:p w14:paraId="38AD5B75" w14:textId="77777777" w:rsidR="00CB7467" w:rsidRPr="00505A61" w:rsidRDefault="00CB7467" w:rsidP="00505A61">
            <w:pPr>
              <w:spacing w:after="0" w:line="240" w:lineRule="auto"/>
              <w:rPr>
                <w:rFonts w:ascii="Times New Roman" w:hAnsi="Times New Roman"/>
                <w:color w:val="7030A0"/>
              </w:rPr>
            </w:pPr>
            <w:r w:rsidRPr="00505A61">
              <w:rPr>
                <w:rFonts w:ascii="Times New Roman" w:hAnsi="Times New Roman"/>
              </w:rPr>
              <w:t>ПК 2.2. Обрабатывать, кодировать, анализировать и</w:t>
            </w:r>
            <w:r w:rsidR="00505A61" w:rsidRPr="00505A61">
              <w:rPr>
                <w:rFonts w:ascii="Times New Roman" w:hAnsi="Times New Roman"/>
              </w:rPr>
              <w:t> </w:t>
            </w:r>
            <w:r w:rsidRPr="00505A61">
              <w:rPr>
                <w:rFonts w:ascii="Times New Roman" w:hAnsi="Times New Roman"/>
              </w:rPr>
              <w:t>передавать потреби</w:t>
            </w:r>
            <w:r w:rsidR="00607224" w:rsidRPr="00505A61">
              <w:rPr>
                <w:rFonts w:ascii="Times New Roman" w:hAnsi="Times New Roman"/>
              </w:rPr>
              <w:t>телям аэрологическую информацию</w:t>
            </w:r>
          </w:p>
        </w:tc>
        <w:tc>
          <w:tcPr>
            <w:tcW w:w="2384" w:type="pct"/>
          </w:tcPr>
          <w:p w14:paraId="6D9A63A1" w14:textId="77777777" w:rsidR="00CB7467" w:rsidRPr="00505A61" w:rsidRDefault="00CB7467"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Практический опыт:</w:t>
            </w:r>
            <w:r w:rsidR="00505A61" w:rsidRPr="00505A61">
              <w:rPr>
                <w:rFonts w:ascii="Times New Roman" w:hAnsi="Times New Roman"/>
              </w:rPr>
              <w:t xml:space="preserve"> </w:t>
            </w:r>
            <w:r w:rsidRPr="00505A61">
              <w:rPr>
                <w:rFonts w:ascii="Times New Roman" w:hAnsi="Times New Roman"/>
              </w:rPr>
              <w:t>обработки, кодирования и ана</w:t>
            </w:r>
            <w:r w:rsidR="00505A61" w:rsidRPr="00505A61">
              <w:rPr>
                <w:rFonts w:ascii="Times New Roman" w:hAnsi="Times New Roman"/>
              </w:rPr>
              <w:t>лиза аэрологической информации</w:t>
            </w:r>
          </w:p>
        </w:tc>
      </w:tr>
      <w:tr w:rsidR="00CB7467" w:rsidRPr="00505A61" w14:paraId="4C12C7EB" w14:textId="77777777" w:rsidTr="00505A61">
        <w:trPr>
          <w:trHeight w:val="481"/>
          <w:jc w:val="center"/>
        </w:trPr>
        <w:tc>
          <w:tcPr>
            <w:tcW w:w="1230" w:type="pct"/>
            <w:vMerge/>
          </w:tcPr>
          <w:p w14:paraId="5E17D10D" w14:textId="77777777" w:rsidR="00CB7467" w:rsidRPr="00505A61" w:rsidRDefault="00CB7467" w:rsidP="00505A61">
            <w:pPr>
              <w:spacing w:after="0" w:line="240" w:lineRule="auto"/>
              <w:jc w:val="both"/>
              <w:rPr>
                <w:rFonts w:ascii="Times New Roman" w:hAnsi="Times New Roman"/>
                <w:i/>
              </w:rPr>
            </w:pPr>
          </w:p>
        </w:tc>
        <w:tc>
          <w:tcPr>
            <w:tcW w:w="1386" w:type="pct"/>
            <w:vMerge/>
          </w:tcPr>
          <w:p w14:paraId="52BBBD15" w14:textId="77777777" w:rsidR="00CB7467" w:rsidRPr="00505A61" w:rsidRDefault="00CB7467" w:rsidP="00505A61">
            <w:pPr>
              <w:spacing w:after="0" w:line="240" w:lineRule="auto"/>
              <w:jc w:val="both"/>
              <w:rPr>
                <w:rFonts w:ascii="Times New Roman" w:hAnsi="Times New Roman"/>
                <w:color w:val="7030A0"/>
              </w:rPr>
            </w:pPr>
          </w:p>
        </w:tc>
        <w:tc>
          <w:tcPr>
            <w:tcW w:w="2384" w:type="pct"/>
          </w:tcPr>
          <w:p w14:paraId="0751B4E9" w14:textId="77777777" w:rsidR="00CB7467" w:rsidRPr="00505A61" w:rsidRDefault="00CB7467"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Умения:</w:t>
            </w:r>
          </w:p>
          <w:p w14:paraId="6495FFCC" w14:textId="77777777" w:rsidR="00CB7467" w:rsidRPr="00505A61" w:rsidRDefault="00CB7467" w:rsidP="00505A61">
            <w:pPr>
              <w:pStyle w:val="afffc"/>
              <w:spacing w:line="240" w:lineRule="auto"/>
              <w:rPr>
                <w:sz w:val="22"/>
                <w:szCs w:val="22"/>
              </w:rPr>
            </w:pPr>
            <w:r w:rsidRPr="00505A61">
              <w:rPr>
                <w:sz w:val="22"/>
                <w:szCs w:val="22"/>
              </w:rPr>
              <w:t xml:space="preserve">обрабатывать, проверять и передавать потребителям результаты радиозондирования атмосферы; </w:t>
            </w:r>
          </w:p>
          <w:p w14:paraId="698314F1" w14:textId="77777777" w:rsidR="00CB7467" w:rsidRPr="00505A61" w:rsidRDefault="00CB7467" w:rsidP="00505A61">
            <w:pPr>
              <w:pStyle w:val="afffc"/>
              <w:spacing w:line="240" w:lineRule="auto"/>
              <w:rPr>
                <w:sz w:val="22"/>
                <w:szCs w:val="22"/>
              </w:rPr>
            </w:pPr>
            <w:r w:rsidRPr="00505A61">
              <w:rPr>
                <w:sz w:val="22"/>
                <w:szCs w:val="22"/>
              </w:rPr>
              <w:t>обрабатывать и анализировать результаты шаропилотных наблюдений;</w:t>
            </w:r>
          </w:p>
          <w:p w14:paraId="64C7479A" w14:textId="77777777" w:rsidR="00CB7467" w:rsidRPr="00505A61" w:rsidRDefault="00CB7467" w:rsidP="00505A61">
            <w:pPr>
              <w:pStyle w:val="afffc"/>
              <w:spacing w:line="240" w:lineRule="auto"/>
              <w:rPr>
                <w:b/>
                <w:sz w:val="22"/>
                <w:szCs w:val="22"/>
              </w:rPr>
            </w:pPr>
            <w:r w:rsidRPr="00505A61">
              <w:rPr>
                <w:sz w:val="22"/>
                <w:szCs w:val="22"/>
              </w:rPr>
              <w:t>кодировать и анализировать результ</w:t>
            </w:r>
            <w:r w:rsidR="00505A61" w:rsidRPr="00505A61">
              <w:rPr>
                <w:sz w:val="22"/>
                <w:szCs w:val="22"/>
              </w:rPr>
              <w:t>аты радиозондирования атмосферы</w:t>
            </w:r>
          </w:p>
        </w:tc>
      </w:tr>
      <w:tr w:rsidR="00CB7467" w:rsidRPr="00505A61" w14:paraId="1A970314" w14:textId="77777777" w:rsidTr="00505A61">
        <w:trPr>
          <w:trHeight w:val="481"/>
          <w:jc w:val="center"/>
        </w:trPr>
        <w:tc>
          <w:tcPr>
            <w:tcW w:w="1230" w:type="pct"/>
            <w:vMerge/>
          </w:tcPr>
          <w:p w14:paraId="078C6E92" w14:textId="77777777" w:rsidR="00CB7467" w:rsidRPr="00505A61" w:rsidRDefault="00CB7467" w:rsidP="00505A61">
            <w:pPr>
              <w:spacing w:after="0" w:line="240" w:lineRule="auto"/>
              <w:jc w:val="both"/>
              <w:rPr>
                <w:rFonts w:ascii="Times New Roman" w:hAnsi="Times New Roman"/>
                <w:i/>
              </w:rPr>
            </w:pPr>
          </w:p>
        </w:tc>
        <w:tc>
          <w:tcPr>
            <w:tcW w:w="1386" w:type="pct"/>
            <w:vMerge/>
          </w:tcPr>
          <w:p w14:paraId="317A959B" w14:textId="77777777" w:rsidR="00CB7467" w:rsidRPr="00505A61" w:rsidRDefault="00CB7467" w:rsidP="00505A61">
            <w:pPr>
              <w:spacing w:after="0" w:line="240" w:lineRule="auto"/>
              <w:jc w:val="both"/>
              <w:rPr>
                <w:rFonts w:ascii="Times New Roman" w:hAnsi="Times New Roman"/>
                <w:color w:val="7030A0"/>
              </w:rPr>
            </w:pPr>
          </w:p>
        </w:tc>
        <w:tc>
          <w:tcPr>
            <w:tcW w:w="2384" w:type="pct"/>
          </w:tcPr>
          <w:p w14:paraId="46CA287C" w14:textId="77777777" w:rsidR="00CB7467" w:rsidRPr="00505A61" w:rsidRDefault="00CB7467"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Знания:</w:t>
            </w:r>
          </w:p>
          <w:p w14:paraId="547FFA55" w14:textId="77777777" w:rsidR="00CB7467" w:rsidRPr="00505A61" w:rsidRDefault="00CB7467" w:rsidP="00505A61">
            <w:pPr>
              <w:pStyle w:val="afffc"/>
              <w:spacing w:line="240" w:lineRule="auto"/>
              <w:rPr>
                <w:sz w:val="22"/>
                <w:szCs w:val="22"/>
              </w:rPr>
            </w:pPr>
            <w:r w:rsidRPr="00505A61">
              <w:rPr>
                <w:sz w:val="22"/>
                <w:szCs w:val="22"/>
              </w:rPr>
              <w:t xml:space="preserve">алгоритмы обработки координатно-телеметрической информации ТВЗ атмосферы; </w:t>
            </w:r>
          </w:p>
          <w:p w14:paraId="4CB36E30" w14:textId="77777777" w:rsidR="00CB7467" w:rsidRPr="00505A61" w:rsidRDefault="00CB7467" w:rsidP="00505A61">
            <w:pPr>
              <w:pStyle w:val="afffc"/>
              <w:spacing w:line="240" w:lineRule="auto"/>
              <w:rPr>
                <w:b/>
                <w:sz w:val="22"/>
                <w:szCs w:val="22"/>
              </w:rPr>
            </w:pPr>
            <w:r w:rsidRPr="00505A61">
              <w:rPr>
                <w:sz w:val="22"/>
                <w:szCs w:val="22"/>
              </w:rPr>
              <w:t>содержание кодов КН-04, КН-03, «СЛОЙ», BUFR, методику кодирования и ана</w:t>
            </w:r>
            <w:r w:rsidR="00521E5B">
              <w:rPr>
                <w:sz w:val="22"/>
                <w:szCs w:val="22"/>
              </w:rPr>
              <w:t>лиза аэрологической информации</w:t>
            </w:r>
          </w:p>
        </w:tc>
      </w:tr>
      <w:tr w:rsidR="00CB7467" w:rsidRPr="00505A61" w14:paraId="2A941B85" w14:textId="77777777" w:rsidTr="00505A61">
        <w:trPr>
          <w:trHeight w:val="481"/>
          <w:jc w:val="center"/>
        </w:trPr>
        <w:tc>
          <w:tcPr>
            <w:tcW w:w="1230" w:type="pct"/>
            <w:vMerge/>
          </w:tcPr>
          <w:p w14:paraId="2E5DCF5D" w14:textId="77777777" w:rsidR="00CB7467" w:rsidRPr="00505A61" w:rsidRDefault="00CB7467" w:rsidP="00505A61">
            <w:pPr>
              <w:spacing w:after="0" w:line="240" w:lineRule="auto"/>
              <w:jc w:val="both"/>
              <w:rPr>
                <w:rFonts w:ascii="Times New Roman" w:hAnsi="Times New Roman"/>
                <w:i/>
              </w:rPr>
            </w:pPr>
          </w:p>
        </w:tc>
        <w:tc>
          <w:tcPr>
            <w:tcW w:w="1386" w:type="pct"/>
            <w:vMerge w:val="restart"/>
          </w:tcPr>
          <w:p w14:paraId="5FE8E5FF" w14:textId="77777777" w:rsidR="00CB7467" w:rsidRPr="00505A61" w:rsidRDefault="00CB7467" w:rsidP="00521E5B">
            <w:pPr>
              <w:spacing w:after="0" w:line="240" w:lineRule="auto"/>
              <w:rPr>
                <w:rFonts w:ascii="Times New Roman" w:hAnsi="Times New Roman"/>
                <w:color w:val="7030A0"/>
              </w:rPr>
            </w:pPr>
            <w:r w:rsidRPr="00505A61">
              <w:rPr>
                <w:rFonts w:ascii="Times New Roman" w:hAnsi="Times New Roman"/>
              </w:rPr>
              <w:t xml:space="preserve">ПК 2.3. </w:t>
            </w:r>
            <w:r w:rsidRPr="00505A61">
              <w:rPr>
                <w:rFonts w:ascii="Times New Roman" w:hAnsi="Times New Roman"/>
                <w:iCs/>
              </w:rPr>
              <w:t>Использовать компьютерные и</w:t>
            </w:r>
            <w:r w:rsidR="00505A61" w:rsidRPr="00505A61">
              <w:rPr>
                <w:rFonts w:ascii="Times New Roman" w:hAnsi="Times New Roman"/>
                <w:iCs/>
              </w:rPr>
              <w:t xml:space="preserve"> </w:t>
            </w:r>
            <w:r w:rsidRPr="00505A61">
              <w:rPr>
                <w:rFonts w:ascii="Times New Roman" w:hAnsi="Times New Roman"/>
                <w:iCs/>
              </w:rPr>
              <w:t>телекоммуникационные средства, специализированное программное обеспечение для получения, обработки, хранения и передачи аэрологической информации</w:t>
            </w:r>
          </w:p>
        </w:tc>
        <w:tc>
          <w:tcPr>
            <w:tcW w:w="2384" w:type="pct"/>
          </w:tcPr>
          <w:p w14:paraId="04CC3EDB" w14:textId="77777777" w:rsidR="00CB7467" w:rsidRPr="00505A61" w:rsidRDefault="00CB7467" w:rsidP="00521E5B">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Практический опыт:</w:t>
            </w:r>
            <w:r w:rsidR="00521E5B">
              <w:rPr>
                <w:rFonts w:ascii="Times New Roman" w:hAnsi="Times New Roman"/>
                <w:b/>
              </w:rPr>
              <w:t xml:space="preserve"> </w:t>
            </w:r>
            <w:r w:rsidRPr="00505A61">
              <w:rPr>
                <w:rFonts w:ascii="Times New Roman" w:hAnsi="Times New Roman"/>
              </w:rPr>
              <w:t>использования компьютерных и</w:t>
            </w:r>
            <w:r w:rsidR="00521E5B">
              <w:t> </w:t>
            </w:r>
            <w:r w:rsidRPr="00505A61">
              <w:rPr>
                <w:rFonts w:ascii="Times New Roman" w:hAnsi="Times New Roman"/>
              </w:rPr>
              <w:t>телекоммуникационных средств, специализированного программного обе</w:t>
            </w:r>
            <w:r w:rsidR="00521E5B" w:rsidRPr="00521E5B">
              <w:rPr>
                <w:rFonts w:ascii="Times New Roman" w:hAnsi="Times New Roman"/>
              </w:rPr>
              <w:t>спечения аэрологической станции</w:t>
            </w:r>
          </w:p>
        </w:tc>
      </w:tr>
      <w:tr w:rsidR="00CB7467" w:rsidRPr="00505A61" w14:paraId="4AC18E1B" w14:textId="77777777" w:rsidTr="00505A61">
        <w:trPr>
          <w:trHeight w:val="481"/>
          <w:jc w:val="center"/>
        </w:trPr>
        <w:tc>
          <w:tcPr>
            <w:tcW w:w="1230" w:type="pct"/>
            <w:vMerge/>
          </w:tcPr>
          <w:p w14:paraId="0EF08D7E" w14:textId="77777777" w:rsidR="00CB7467" w:rsidRPr="00505A61" w:rsidRDefault="00CB7467" w:rsidP="00505A61">
            <w:pPr>
              <w:spacing w:after="0" w:line="240" w:lineRule="auto"/>
              <w:jc w:val="both"/>
              <w:rPr>
                <w:rFonts w:ascii="Times New Roman" w:hAnsi="Times New Roman"/>
                <w:i/>
              </w:rPr>
            </w:pPr>
          </w:p>
        </w:tc>
        <w:tc>
          <w:tcPr>
            <w:tcW w:w="1386" w:type="pct"/>
            <w:vMerge/>
          </w:tcPr>
          <w:p w14:paraId="3D70DBE3" w14:textId="77777777" w:rsidR="00CB7467" w:rsidRPr="00505A61" w:rsidRDefault="00CB7467" w:rsidP="00505A61">
            <w:pPr>
              <w:spacing w:after="0" w:line="240" w:lineRule="auto"/>
              <w:jc w:val="both"/>
              <w:rPr>
                <w:rFonts w:ascii="Times New Roman" w:hAnsi="Times New Roman"/>
                <w:color w:val="7030A0"/>
              </w:rPr>
            </w:pPr>
          </w:p>
        </w:tc>
        <w:tc>
          <w:tcPr>
            <w:tcW w:w="2384" w:type="pct"/>
          </w:tcPr>
          <w:p w14:paraId="2DB06763" w14:textId="77777777" w:rsidR="00CB7467" w:rsidRPr="00505A61" w:rsidRDefault="00CB7467"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Умения:</w:t>
            </w:r>
          </w:p>
          <w:p w14:paraId="637B0539" w14:textId="77777777" w:rsidR="00CB7467" w:rsidRPr="00505A61" w:rsidRDefault="00CB7467" w:rsidP="00505A61">
            <w:pPr>
              <w:pStyle w:val="afffc"/>
              <w:spacing w:line="240" w:lineRule="auto"/>
              <w:rPr>
                <w:sz w:val="22"/>
                <w:szCs w:val="22"/>
              </w:rPr>
            </w:pPr>
            <w:r w:rsidRPr="00505A61">
              <w:rPr>
                <w:sz w:val="22"/>
                <w:szCs w:val="22"/>
              </w:rPr>
              <w:t>использовать компьютерные и</w:t>
            </w:r>
            <w:r w:rsidR="00521E5B">
              <w:rPr>
                <w:sz w:val="22"/>
                <w:szCs w:val="22"/>
              </w:rPr>
              <w:t> </w:t>
            </w:r>
            <w:r w:rsidRPr="00505A61">
              <w:rPr>
                <w:sz w:val="22"/>
                <w:szCs w:val="22"/>
              </w:rPr>
              <w:t xml:space="preserve">телекоммуникационные средства при проведении аэрологических наблюдений; </w:t>
            </w:r>
          </w:p>
          <w:p w14:paraId="018447C2" w14:textId="77777777" w:rsidR="00CB7467" w:rsidRPr="00505A61" w:rsidRDefault="00CB7467" w:rsidP="00505A61">
            <w:pPr>
              <w:pStyle w:val="afffc"/>
              <w:spacing w:line="240" w:lineRule="auto"/>
              <w:rPr>
                <w:b/>
                <w:sz w:val="22"/>
                <w:szCs w:val="22"/>
              </w:rPr>
            </w:pPr>
            <w:r w:rsidRPr="00505A61">
              <w:rPr>
                <w:sz w:val="22"/>
                <w:szCs w:val="22"/>
              </w:rPr>
              <w:t>применять специальное программное обеспечение для получения, обработки, хранения и пер</w:t>
            </w:r>
            <w:r w:rsidR="00521E5B">
              <w:rPr>
                <w:sz w:val="22"/>
                <w:szCs w:val="22"/>
              </w:rPr>
              <w:t>едачи аэрологической информации</w:t>
            </w:r>
          </w:p>
        </w:tc>
      </w:tr>
      <w:tr w:rsidR="00CB7467" w:rsidRPr="00505A61" w14:paraId="2C86CF5B" w14:textId="77777777" w:rsidTr="00505A61">
        <w:trPr>
          <w:trHeight w:val="481"/>
          <w:jc w:val="center"/>
        </w:trPr>
        <w:tc>
          <w:tcPr>
            <w:tcW w:w="1230" w:type="pct"/>
            <w:vMerge/>
          </w:tcPr>
          <w:p w14:paraId="7E757739" w14:textId="77777777" w:rsidR="00CB7467" w:rsidRPr="00505A61" w:rsidRDefault="00CB7467" w:rsidP="00505A61">
            <w:pPr>
              <w:spacing w:after="0" w:line="240" w:lineRule="auto"/>
              <w:jc w:val="both"/>
              <w:rPr>
                <w:rFonts w:ascii="Times New Roman" w:hAnsi="Times New Roman"/>
                <w:i/>
              </w:rPr>
            </w:pPr>
          </w:p>
        </w:tc>
        <w:tc>
          <w:tcPr>
            <w:tcW w:w="1386" w:type="pct"/>
            <w:vMerge/>
          </w:tcPr>
          <w:p w14:paraId="7B6BD411" w14:textId="77777777" w:rsidR="00CB7467" w:rsidRPr="00505A61" w:rsidRDefault="00CB7467" w:rsidP="00505A61">
            <w:pPr>
              <w:spacing w:after="0" w:line="240" w:lineRule="auto"/>
              <w:jc w:val="both"/>
              <w:rPr>
                <w:rFonts w:ascii="Times New Roman" w:hAnsi="Times New Roman"/>
                <w:color w:val="7030A0"/>
              </w:rPr>
            </w:pPr>
          </w:p>
        </w:tc>
        <w:tc>
          <w:tcPr>
            <w:tcW w:w="2384" w:type="pct"/>
          </w:tcPr>
          <w:p w14:paraId="72B394DF" w14:textId="77777777" w:rsidR="00CB7467" w:rsidRPr="00505A61" w:rsidRDefault="00CB7467"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Знания:</w:t>
            </w:r>
          </w:p>
          <w:p w14:paraId="6E632339" w14:textId="77777777" w:rsidR="00CB7467" w:rsidRPr="00505A61" w:rsidRDefault="00CB7467" w:rsidP="00505A61">
            <w:pPr>
              <w:pStyle w:val="afffc"/>
              <w:spacing w:line="240" w:lineRule="auto"/>
              <w:rPr>
                <w:sz w:val="22"/>
                <w:szCs w:val="22"/>
              </w:rPr>
            </w:pPr>
            <w:r w:rsidRPr="00505A61">
              <w:rPr>
                <w:sz w:val="22"/>
                <w:szCs w:val="22"/>
              </w:rPr>
              <w:t xml:space="preserve">компьютерные и телекоммуникационные средства, используемые на аэрологической станции; </w:t>
            </w:r>
          </w:p>
          <w:p w14:paraId="6C4B376B" w14:textId="77777777" w:rsidR="00CB7467" w:rsidRPr="00505A61" w:rsidRDefault="00CB7467" w:rsidP="00505A61">
            <w:pPr>
              <w:pStyle w:val="afffc"/>
              <w:spacing w:line="240" w:lineRule="auto"/>
              <w:rPr>
                <w:sz w:val="22"/>
                <w:szCs w:val="22"/>
              </w:rPr>
            </w:pPr>
            <w:r w:rsidRPr="00505A61">
              <w:rPr>
                <w:sz w:val="22"/>
                <w:szCs w:val="22"/>
              </w:rPr>
              <w:t xml:space="preserve">специальное программное обеспечение радиолокационной и навигационной систем радиозондирования атмосферы для получения, обработки, кодирования, </w:t>
            </w:r>
            <w:r w:rsidRPr="00505A61">
              <w:rPr>
                <w:sz w:val="22"/>
                <w:szCs w:val="22"/>
              </w:rPr>
              <w:lastRenderedPageBreak/>
              <w:t xml:space="preserve">хранения и передачи аэрологической информации; </w:t>
            </w:r>
          </w:p>
          <w:p w14:paraId="1C99EB80" w14:textId="77777777" w:rsidR="00CB7467" w:rsidRPr="00505A61" w:rsidRDefault="00CB7467" w:rsidP="00505A61">
            <w:pPr>
              <w:pStyle w:val="afffc"/>
              <w:spacing w:line="240" w:lineRule="auto"/>
              <w:rPr>
                <w:sz w:val="22"/>
                <w:szCs w:val="22"/>
              </w:rPr>
            </w:pPr>
            <w:r w:rsidRPr="00505A61">
              <w:rPr>
                <w:sz w:val="22"/>
                <w:szCs w:val="22"/>
              </w:rPr>
              <w:t xml:space="preserve">назначение, состав, комплект программ автоматизированного рабочего места (АРМ) аэролога; </w:t>
            </w:r>
          </w:p>
          <w:p w14:paraId="57EC4911" w14:textId="77777777" w:rsidR="00CB7467" w:rsidRPr="00505A61" w:rsidRDefault="00CB7467" w:rsidP="00505A61">
            <w:pPr>
              <w:pStyle w:val="afffc"/>
              <w:spacing w:line="240" w:lineRule="auto"/>
              <w:rPr>
                <w:sz w:val="22"/>
                <w:szCs w:val="22"/>
              </w:rPr>
            </w:pPr>
            <w:r w:rsidRPr="00505A61">
              <w:rPr>
                <w:sz w:val="22"/>
                <w:szCs w:val="22"/>
              </w:rPr>
              <w:t>схему сбора, автоматизированной обработки, обобщения и использования данных радиозондирования атмосферы;</w:t>
            </w:r>
          </w:p>
          <w:p w14:paraId="1EBBFA87" w14:textId="77777777" w:rsidR="00CB7467" w:rsidRPr="00505A61" w:rsidRDefault="00CB7467" w:rsidP="00505A61">
            <w:pPr>
              <w:pStyle w:val="afffc"/>
              <w:spacing w:line="240" w:lineRule="auto"/>
              <w:rPr>
                <w:b/>
                <w:sz w:val="22"/>
                <w:szCs w:val="22"/>
              </w:rPr>
            </w:pPr>
            <w:r w:rsidRPr="00505A61">
              <w:rPr>
                <w:sz w:val="22"/>
                <w:szCs w:val="22"/>
              </w:rPr>
              <w:t xml:space="preserve">автоматизированную систему мониторинга качества функционирования аэрологической сети </w:t>
            </w:r>
            <w:r w:rsidR="00521E5B" w:rsidRPr="00D55AEE">
              <w:rPr>
                <w:sz w:val="22"/>
                <w:szCs w:val="22"/>
              </w:rPr>
              <w:t>Росгидромета</w:t>
            </w:r>
          </w:p>
        </w:tc>
      </w:tr>
      <w:tr w:rsidR="00CB7467" w:rsidRPr="00505A61" w14:paraId="29FB9BAF" w14:textId="77777777" w:rsidTr="00505A61">
        <w:trPr>
          <w:trHeight w:val="481"/>
          <w:jc w:val="center"/>
        </w:trPr>
        <w:tc>
          <w:tcPr>
            <w:tcW w:w="1230" w:type="pct"/>
            <w:vMerge/>
          </w:tcPr>
          <w:p w14:paraId="4ACDA662" w14:textId="77777777" w:rsidR="00CB7467" w:rsidRPr="00505A61" w:rsidRDefault="00CB7467" w:rsidP="00505A61">
            <w:pPr>
              <w:spacing w:after="0" w:line="240" w:lineRule="auto"/>
              <w:jc w:val="both"/>
              <w:rPr>
                <w:rFonts w:ascii="Times New Roman" w:hAnsi="Times New Roman"/>
                <w:i/>
              </w:rPr>
            </w:pPr>
          </w:p>
        </w:tc>
        <w:tc>
          <w:tcPr>
            <w:tcW w:w="1386" w:type="pct"/>
            <w:vMerge w:val="restart"/>
          </w:tcPr>
          <w:p w14:paraId="4E74CCA6" w14:textId="77777777" w:rsidR="00CB7467" w:rsidRPr="00505A61" w:rsidRDefault="00CB7467" w:rsidP="008C6463">
            <w:pPr>
              <w:spacing w:after="0" w:line="240" w:lineRule="auto"/>
              <w:rPr>
                <w:rFonts w:ascii="Times New Roman" w:hAnsi="Times New Roman"/>
                <w:color w:val="7030A0"/>
              </w:rPr>
            </w:pPr>
            <w:r w:rsidRPr="00505A61">
              <w:rPr>
                <w:rFonts w:ascii="Times New Roman" w:hAnsi="Times New Roman"/>
              </w:rPr>
              <w:t xml:space="preserve">ПК 2.4. </w:t>
            </w:r>
            <w:r w:rsidRPr="00505A61">
              <w:rPr>
                <w:rFonts w:ascii="Times New Roman" w:hAnsi="Times New Roman"/>
                <w:iCs/>
              </w:rPr>
              <w:t xml:space="preserve">Эксплуатировать аэрологические радиотехнические информационные системы (РИС), приборы </w:t>
            </w:r>
            <w:r w:rsidR="008C6463">
              <w:rPr>
                <w:rFonts w:ascii="Times New Roman" w:hAnsi="Times New Roman"/>
                <w:iCs/>
              </w:rPr>
              <w:br/>
            </w:r>
            <w:r w:rsidRPr="00505A61">
              <w:rPr>
                <w:rFonts w:ascii="Times New Roman" w:hAnsi="Times New Roman"/>
                <w:iCs/>
              </w:rPr>
              <w:t>и обор</w:t>
            </w:r>
            <w:r w:rsidR="00607224" w:rsidRPr="00505A61">
              <w:rPr>
                <w:rFonts w:ascii="Times New Roman" w:hAnsi="Times New Roman"/>
                <w:iCs/>
              </w:rPr>
              <w:t>удование аэрологической станции</w:t>
            </w:r>
          </w:p>
        </w:tc>
        <w:tc>
          <w:tcPr>
            <w:tcW w:w="2384" w:type="pct"/>
          </w:tcPr>
          <w:p w14:paraId="71DBEE58" w14:textId="77777777" w:rsidR="00CB7467" w:rsidRPr="00505A61" w:rsidRDefault="00CB7467"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Практический опыт:</w:t>
            </w:r>
          </w:p>
          <w:p w14:paraId="1D539158" w14:textId="77777777" w:rsidR="00CB7467" w:rsidRPr="00505A61" w:rsidRDefault="00CB7467" w:rsidP="00505A61">
            <w:pPr>
              <w:pStyle w:val="afffc"/>
              <w:spacing w:line="240" w:lineRule="auto"/>
              <w:jc w:val="left"/>
              <w:rPr>
                <w:b/>
                <w:sz w:val="22"/>
                <w:szCs w:val="22"/>
              </w:rPr>
            </w:pPr>
            <w:r w:rsidRPr="00505A61">
              <w:rPr>
                <w:sz w:val="22"/>
                <w:szCs w:val="22"/>
              </w:rPr>
              <w:t>эксплуатации аэрологических радиотехнических информационных систем</w:t>
            </w:r>
          </w:p>
        </w:tc>
      </w:tr>
      <w:tr w:rsidR="00CB7467" w:rsidRPr="00505A61" w14:paraId="7AE75BA6" w14:textId="77777777" w:rsidTr="00505A61">
        <w:trPr>
          <w:trHeight w:val="481"/>
          <w:jc w:val="center"/>
        </w:trPr>
        <w:tc>
          <w:tcPr>
            <w:tcW w:w="1230" w:type="pct"/>
            <w:vMerge/>
          </w:tcPr>
          <w:p w14:paraId="349063B0" w14:textId="77777777" w:rsidR="00CB7467" w:rsidRPr="00505A61" w:rsidRDefault="00CB7467" w:rsidP="00505A61">
            <w:pPr>
              <w:spacing w:after="0" w:line="240" w:lineRule="auto"/>
              <w:jc w:val="both"/>
              <w:rPr>
                <w:rFonts w:ascii="Times New Roman" w:hAnsi="Times New Roman"/>
                <w:i/>
              </w:rPr>
            </w:pPr>
          </w:p>
        </w:tc>
        <w:tc>
          <w:tcPr>
            <w:tcW w:w="1386" w:type="pct"/>
            <w:vMerge/>
          </w:tcPr>
          <w:p w14:paraId="224D2BFC" w14:textId="77777777" w:rsidR="00CB7467" w:rsidRPr="00505A61" w:rsidRDefault="00CB7467" w:rsidP="00505A61">
            <w:pPr>
              <w:spacing w:after="0" w:line="240" w:lineRule="auto"/>
              <w:jc w:val="both"/>
              <w:rPr>
                <w:rFonts w:ascii="Times New Roman" w:hAnsi="Times New Roman"/>
                <w:color w:val="7030A0"/>
              </w:rPr>
            </w:pPr>
          </w:p>
        </w:tc>
        <w:tc>
          <w:tcPr>
            <w:tcW w:w="2384" w:type="pct"/>
          </w:tcPr>
          <w:p w14:paraId="059D1C3F" w14:textId="77777777" w:rsidR="00CB7467" w:rsidRPr="00505A61" w:rsidRDefault="00CB7467"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Умения:</w:t>
            </w:r>
          </w:p>
          <w:p w14:paraId="77514B1D" w14:textId="77777777" w:rsidR="00CB7467" w:rsidRPr="00505A61" w:rsidRDefault="00CB7467" w:rsidP="00505A61">
            <w:pPr>
              <w:pStyle w:val="afffc"/>
              <w:spacing w:line="240" w:lineRule="auto"/>
              <w:rPr>
                <w:sz w:val="22"/>
                <w:szCs w:val="22"/>
              </w:rPr>
            </w:pPr>
            <w:r w:rsidRPr="00505A61">
              <w:rPr>
                <w:sz w:val="22"/>
                <w:szCs w:val="22"/>
              </w:rPr>
              <w:t>работать с технической документацией аэрологических РИС;</w:t>
            </w:r>
          </w:p>
          <w:p w14:paraId="04BB9A84" w14:textId="77777777" w:rsidR="00CB7467" w:rsidRPr="00505A61" w:rsidRDefault="00CB7467" w:rsidP="00505A61">
            <w:pPr>
              <w:pStyle w:val="afffc"/>
              <w:spacing w:line="240" w:lineRule="auto"/>
              <w:rPr>
                <w:sz w:val="22"/>
                <w:szCs w:val="22"/>
              </w:rPr>
            </w:pPr>
            <w:r w:rsidRPr="00505A61">
              <w:rPr>
                <w:sz w:val="22"/>
                <w:szCs w:val="22"/>
              </w:rPr>
              <w:t>эксплуатировать радиолокационное и</w:t>
            </w:r>
            <w:r w:rsidR="008C6463">
              <w:rPr>
                <w:sz w:val="22"/>
                <w:szCs w:val="22"/>
              </w:rPr>
              <w:t> </w:t>
            </w:r>
            <w:r w:rsidRPr="00505A61">
              <w:rPr>
                <w:sz w:val="22"/>
                <w:szCs w:val="22"/>
              </w:rPr>
              <w:t xml:space="preserve">навигационное наземное оборудование аэрологической станции; </w:t>
            </w:r>
          </w:p>
          <w:p w14:paraId="2C235A8C" w14:textId="77777777" w:rsidR="00CB7467" w:rsidRPr="00505A61" w:rsidRDefault="00CB7467" w:rsidP="00505A61">
            <w:pPr>
              <w:pStyle w:val="afffc"/>
              <w:spacing w:line="240" w:lineRule="auto"/>
              <w:rPr>
                <w:sz w:val="22"/>
                <w:szCs w:val="22"/>
              </w:rPr>
            </w:pPr>
            <w:r w:rsidRPr="00505A61">
              <w:rPr>
                <w:sz w:val="22"/>
                <w:szCs w:val="22"/>
              </w:rPr>
              <w:t>проводить регулировку и контроль источников питания радиоаппаратуры и</w:t>
            </w:r>
            <w:r w:rsidR="008C6463">
              <w:rPr>
                <w:sz w:val="22"/>
                <w:szCs w:val="22"/>
              </w:rPr>
              <w:t> </w:t>
            </w:r>
            <w:r w:rsidRPr="00505A61">
              <w:rPr>
                <w:sz w:val="22"/>
                <w:szCs w:val="22"/>
              </w:rPr>
              <w:t xml:space="preserve">оборудования РИС; </w:t>
            </w:r>
          </w:p>
          <w:p w14:paraId="63558739" w14:textId="77777777" w:rsidR="00CB7467" w:rsidRPr="00505A61" w:rsidRDefault="00CB7467" w:rsidP="00505A61">
            <w:pPr>
              <w:pStyle w:val="afffc"/>
              <w:spacing w:line="240" w:lineRule="auto"/>
              <w:rPr>
                <w:sz w:val="22"/>
                <w:szCs w:val="22"/>
              </w:rPr>
            </w:pPr>
            <w:r w:rsidRPr="00505A61">
              <w:rPr>
                <w:sz w:val="22"/>
                <w:szCs w:val="22"/>
              </w:rPr>
              <w:t>проводить проверку работоспособности и</w:t>
            </w:r>
            <w:r w:rsidR="008C6463">
              <w:rPr>
                <w:sz w:val="22"/>
                <w:szCs w:val="22"/>
              </w:rPr>
              <w:t> </w:t>
            </w:r>
            <w:r w:rsidRPr="00505A61">
              <w:rPr>
                <w:sz w:val="22"/>
                <w:szCs w:val="22"/>
              </w:rPr>
              <w:t xml:space="preserve">настройку приемо-передающих и антенно-фидерных устройств аэрологических РИС; </w:t>
            </w:r>
          </w:p>
          <w:p w14:paraId="633171CB" w14:textId="77777777" w:rsidR="00CB7467" w:rsidRPr="00505A61" w:rsidRDefault="00CB7467" w:rsidP="00505A61">
            <w:pPr>
              <w:pStyle w:val="afffc"/>
              <w:spacing w:line="240" w:lineRule="auto"/>
              <w:rPr>
                <w:sz w:val="22"/>
                <w:szCs w:val="22"/>
              </w:rPr>
            </w:pPr>
            <w:r w:rsidRPr="00505A61">
              <w:rPr>
                <w:sz w:val="22"/>
                <w:szCs w:val="22"/>
              </w:rPr>
              <w:t>проводить функциональный контроль основных систем аэрологических РИС</w:t>
            </w:r>
          </w:p>
        </w:tc>
      </w:tr>
      <w:tr w:rsidR="00CB7467" w:rsidRPr="00505A61" w14:paraId="696C74FA" w14:textId="77777777" w:rsidTr="00505A61">
        <w:trPr>
          <w:trHeight w:val="481"/>
          <w:jc w:val="center"/>
        </w:trPr>
        <w:tc>
          <w:tcPr>
            <w:tcW w:w="1230" w:type="pct"/>
            <w:vMerge/>
          </w:tcPr>
          <w:p w14:paraId="18B3E685" w14:textId="77777777" w:rsidR="00CB7467" w:rsidRPr="00505A61" w:rsidRDefault="00CB7467" w:rsidP="00505A61">
            <w:pPr>
              <w:spacing w:after="0" w:line="240" w:lineRule="auto"/>
              <w:jc w:val="both"/>
              <w:rPr>
                <w:rFonts w:ascii="Times New Roman" w:hAnsi="Times New Roman"/>
                <w:i/>
              </w:rPr>
            </w:pPr>
          </w:p>
        </w:tc>
        <w:tc>
          <w:tcPr>
            <w:tcW w:w="1386" w:type="pct"/>
            <w:vMerge/>
          </w:tcPr>
          <w:p w14:paraId="489F2F7E" w14:textId="77777777" w:rsidR="00CB7467" w:rsidRPr="00505A61" w:rsidRDefault="00CB7467" w:rsidP="00505A61">
            <w:pPr>
              <w:spacing w:after="0" w:line="240" w:lineRule="auto"/>
              <w:jc w:val="both"/>
              <w:rPr>
                <w:rFonts w:ascii="Times New Roman" w:hAnsi="Times New Roman"/>
                <w:color w:val="7030A0"/>
              </w:rPr>
            </w:pPr>
          </w:p>
        </w:tc>
        <w:tc>
          <w:tcPr>
            <w:tcW w:w="2384" w:type="pct"/>
          </w:tcPr>
          <w:p w14:paraId="1DEDD0F0" w14:textId="77777777" w:rsidR="00CB7467" w:rsidRPr="00505A61" w:rsidRDefault="00CB7467" w:rsidP="00505A61">
            <w:pPr>
              <w:pStyle w:val="afffc"/>
              <w:spacing w:line="240" w:lineRule="auto"/>
              <w:rPr>
                <w:b/>
                <w:sz w:val="22"/>
                <w:szCs w:val="22"/>
              </w:rPr>
            </w:pPr>
            <w:r w:rsidRPr="00505A61">
              <w:rPr>
                <w:b/>
                <w:sz w:val="22"/>
                <w:szCs w:val="22"/>
              </w:rPr>
              <w:t>Знания:</w:t>
            </w:r>
          </w:p>
          <w:p w14:paraId="47754AB3" w14:textId="77777777" w:rsidR="00CB7467" w:rsidRPr="00505A61" w:rsidRDefault="00CB7467" w:rsidP="00505A61">
            <w:pPr>
              <w:pStyle w:val="afffc"/>
              <w:spacing w:line="240" w:lineRule="auto"/>
              <w:rPr>
                <w:sz w:val="22"/>
                <w:szCs w:val="22"/>
              </w:rPr>
            </w:pPr>
            <w:r w:rsidRPr="00505A61">
              <w:rPr>
                <w:sz w:val="22"/>
                <w:szCs w:val="22"/>
              </w:rPr>
              <w:t xml:space="preserve">эксплуатационно-технические требования </w:t>
            </w:r>
            <w:r w:rsidR="008C6463">
              <w:rPr>
                <w:sz w:val="22"/>
                <w:szCs w:val="22"/>
              </w:rPr>
              <w:br/>
            </w:r>
            <w:r w:rsidRPr="00505A61">
              <w:rPr>
                <w:sz w:val="22"/>
                <w:szCs w:val="22"/>
              </w:rPr>
              <w:t xml:space="preserve">и тактико-технические данные аэрологических РИС; </w:t>
            </w:r>
          </w:p>
          <w:p w14:paraId="79BF81C0" w14:textId="77777777" w:rsidR="00CB7467" w:rsidRPr="00505A61" w:rsidRDefault="00CB7467" w:rsidP="00505A61">
            <w:pPr>
              <w:pStyle w:val="afffc"/>
              <w:spacing w:line="240" w:lineRule="auto"/>
              <w:rPr>
                <w:sz w:val="22"/>
                <w:szCs w:val="22"/>
              </w:rPr>
            </w:pPr>
            <w:r w:rsidRPr="00505A61">
              <w:rPr>
                <w:sz w:val="22"/>
                <w:szCs w:val="22"/>
              </w:rPr>
              <w:t xml:space="preserve">принципы построения структурных схем основных систем аэрологических радиолокаторов; </w:t>
            </w:r>
          </w:p>
          <w:p w14:paraId="42E1A2F4" w14:textId="77777777" w:rsidR="00CB7467" w:rsidRPr="00505A61" w:rsidRDefault="00CB7467" w:rsidP="00505A61">
            <w:pPr>
              <w:pStyle w:val="afffc"/>
              <w:spacing w:line="240" w:lineRule="auto"/>
              <w:rPr>
                <w:sz w:val="22"/>
                <w:szCs w:val="22"/>
              </w:rPr>
            </w:pPr>
            <w:r w:rsidRPr="00505A61">
              <w:rPr>
                <w:sz w:val="22"/>
                <w:szCs w:val="22"/>
              </w:rPr>
              <w:t>конструкцию, компоновку и размещение аппаратуры аэрологических РИС;</w:t>
            </w:r>
          </w:p>
          <w:p w14:paraId="65353C63" w14:textId="77777777" w:rsidR="00CB7467" w:rsidRPr="00505A61" w:rsidRDefault="00CB7467" w:rsidP="00505A61">
            <w:pPr>
              <w:pStyle w:val="afffc"/>
              <w:spacing w:line="240" w:lineRule="auto"/>
              <w:rPr>
                <w:sz w:val="22"/>
                <w:szCs w:val="22"/>
              </w:rPr>
            </w:pPr>
            <w:r w:rsidRPr="00505A61">
              <w:rPr>
                <w:sz w:val="22"/>
                <w:szCs w:val="22"/>
              </w:rPr>
              <w:t xml:space="preserve">характер сигналов и связей между основными системами аэрологических РИС; </w:t>
            </w:r>
          </w:p>
          <w:p w14:paraId="465A8253" w14:textId="77777777" w:rsidR="00CB7467" w:rsidRPr="00505A61" w:rsidRDefault="00CB7467" w:rsidP="00505A61">
            <w:pPr>
              <w:pStyle w:val="afffc"/>
              <w:spacing w:line="240" w:lineRule="auto"/>
              <w:rPr>
                <w:sz w:val="22"/>
                <w:szCs w:val="22"/>
              </w:rPr>
            </w:pPr>
            <w:r w:rsidRPr="00505A61">
              <w:rPr>
                <w:sz w:val="22"/>
                <w:szCs w:val="22"/>
              </w:rPr>
              <w:t>состав и назначение отдельных блоков аэрологических РИС, порядок их работы по функциональным схемам;</w:t>
            </w:r>
          </w:p>
          <w:p w14:paraId="19467442" w14:textId="77777777" w:rsidR="00CB7467" w:rsidRPr="00505A61" w:rsidRDefault="00CB7467" w:rsidP="00505A61">
            <w:pPr>
              <w:pStyle w:val="afffc"/>
              <w:spacing w:line="240" w:lineRule="auto"/>
              <w:rPr>
                <w:sz w:val="22"/>
                <w:szCs w:val="22"/>
              </w:rPr>
            </w:pPr>
            <w:r w:rsidRPr="00505A61">
              <w:rPr>
                <w:sz w:val="22"/>
                <w:szCs w:val="22"/>
              </w:rPr>
              <w:t xml:space="preserve">методику настройки, проверки работоспособности, проведения функционального контроля основных систем аэрологических РИС; </w:t>
            </w:r>
          </w:p>
          <w:p w14:paraId="3EE6D41B" w14:textId="77777777" w:rsidR="00CB7467" w:rsidRPr="00505A61" w:rsidRDefault="00CB7467" w:rsidP="00505A61">
            <w:pPr>
              <w:pStyle w:val="afffc"/>
              <w:spacing w:line="240" w:lineRule="auto"/>
              <w:rPr>
                <w:sz w:val="22"/>
                <w:szCs w:val="22"/>
              </w:rPr>
            </w:pPr>
            <w:r w:rsidRPr="00505A61">
              <w:rPr>
                <w:sz w:val="22"/>
                <w:szCs w:val="22"/>
              </w:rPr>
              <w:t>методику эксплуатации аэрологических РИС в оперативном режиме;</w:t>
            </w:r>
          </w:p>
          <w:p w14:paraId="3863D844" w14:textId="77777777" w:rsidR="00CB7467" w:rsidRPr="00505A61" w:rsidRDefault="00CB7467" w:rsidP="00505A61">
            <w:pPr>
              <w:pStyle w:val="afffc"/>
              <w:spacing w:line="240" w:lineRule="auto"/>
              <w:rPr>
                <w:sz w:val="22"/>
                <w:szCs w:val="22"/>
              </w:rPr>
            </w:pPr>
            <w:r w:rsidRPr="00505A61">
              <w:rPr>
                <w:sz w:val="22"/>
                <w:szCs w:val="22"/>
              </w:rPr>
              <w:t>устройство, методику настройки, эксплуатации, проведения профилактических и регламентных работ, диагностики и текущего ремонта навигационного оборудования «Полюс» аэрологической станции.</w:t>
            </w:r>
          </w:p>
        </w:tc>
      </w:tr>
      <w:tr w:rsidR="00CB7467" w:rsidRPr="00505A61" w14:paraId="499894DB" w14:textId="77777777" w:rsidTr="00505A61">
        <w:trPr>
          <w:trHeight w:val="481"/>
          <w:jc w:val="center"/>
        </w:trPr>
        <w:tc>
          <w:tcPr>
            <w:tcW w:w="1230" w:type="pct"/>
            <w:vMerge/>
          </w:tcPr>
          <w:p w14:paraId="00D09795" w14:textId="77777777" w:rsidR="00CB7467" w:rsidRPr="00505A61" w:rsidRDefault="00CB7467" w:rsidP="00505A61">
            <w:pPr>
              <w:spacing w:after="0" w:line="240" w:lineRule="auto"/>
              <w:rPr>
                <w:rFonts w:ascii="Times New Roman" w:hAnsi="Times New Roman"/>
              </w:rPr>
            </w:pPr>
          </w:p>
        </w:tc>
        <w:tc>
          <w:tcPr>
            <w:tcW w:w="1386" w:type="pct"/>
            <w:vMerge w:val="restart"/>
          </w:tcPr>
          <w:p w14:paraId="5D53CCCD" w14:textId="77777777" w:rsidR="00CB7467" w:rsidRPr="00505A61" w:rsidRDefault="00CB7467" w:rsidP="00505A61">
            <w:pPr>
              <w:spacing w:after="0" w:line="240" w:lineRule="auto"/>
              <w:rPr>
                <w:rFonts w:ascii="Times New Roman" w:hAnsi="Times New Roman"/>
                <w:iCs/>
              </w:rPr>
            </w:pPr>
            <w:r w:rsidRPr="00505A61">
              <w:rPr>
                <w:rFonts w:ascii="Times New Roman" w:hAnsi="Times New Roman"/>
                <w:iCs/>
              </w:rPr>
              <w:t xml:space="preserve">ПК 2.5. Осуществлять техническое обслуживание </w:t>
            </w:r>
            <w:r w:rsidRPr="00D55AEE">
              <w:rPr>
                <w:rFonts w:ascii="Times New Roman" w:hAnsi="Times New Roman"/>
                <w:iCs/>
              </w:rPr>
              <w:t xml:space="preserve">радиолокационного </w:t>
            </w:r>
            <w:r w:rsidR="008C6463" w:rsidRPr="00D55AEE">
              <w:rPr>
                <w:rFonts w:ascii="Times New Roman" w:hAnsi="Times New Roman"/>
                <w:iCs/>
              </w:rPr>
              <w:br/>
            </w:r>
            <w:r w:rsidRPr="00D55AEE">
              <w:rPr>
                <w:rFonts w:ascii="Times New Roman" w:hAnsi="Times New Roman"/>
                <w:iCs/>
              </w:rPr>
              <w:t>и навигационного обор</w:t>
            </w:r>
            <w:r w:rsidR="00607224" w:rsidRPr="00D55AEE">
              <w:rPr>
                <w:rFonts w:ascii="Times New Roman" w:hAnsi="Times New Roman"/>
                <w:iCs/>
              </w:rPr>
              <w:t>удования аэрологической станции</w:t>
            </w:r>
          </w:p>
        </w:tc>
        <w:tc>
          <w:tcPr>
            <w:tcW w:w="2384" w:type="pct"/>
          </w:tcPr>
          <w:p w14:paraId="72E4AB9D" w14:textId="77777777" w:rsidR="00CB7467" w:rsidRPr="00505A61" w:rsidRDefault="00CB7467" w:rsidP="008C6463">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Практический опыт:</w:t>
            </w:r>
            <w:r w:rsidR="008C6463">
              <w:rPr>
                <w:rFonts w:ascii="Times New Roman" w:hAnsi="Times New Roman"/>
                <w:b/>
              </w:rPr>
              <w:t xml:space="preserve"> </w:t>
            </w:r>
            <w:r w:rsidRPr="00505A61">
              <w:rPr>
                <w:rFonts w:ascii="Times New Roman" w:hAnsi="Times New Roman"/>
              </w:rPr>
              <w:t xml:space="preserve">технического обслуживания </w:t>
            </w:r>
            <w:r w:rsidR="008C6463" w:rsidRPr="00D55AEE">
              <w:rPr>
                <w:rFonts w:ascii="Times New Roman" w:hAnsi="Times New Roman"/>
                <w:iCs/>
              </w:rPr>
              <w:t xml:space="preserve">радиолокационного </w:t>
            </w:r>
            <w:r w:rsidR="008C6463" w:rsidRPr="00D55AEE">
              <w:rPr>
                <w:rFonts w:ascii="Times New Roman" w:hAnsi="Times New Roman"/>
                <w:iCs/>
              </w:rPr>
              <w:br/>
              <w:t>и навигационного оборудования аэрологической станции</w:t>
            </w:r>
          </w:p>
        </w:tc>
      </w:tr>
      <w:tr w:rsidR="00CB7467" w:rsidRPr="00505A61" w14:paraId="20AE93AF" w14:textId="77777777" w:rsidTr="00505A61">
        <w:trPr>
          <w:trHeight w:val="481"/>
          <w:jc w:val="center"/>
        </w:trPr>
        <w:tc>
          <w:tcPr>
            <w:tcW w:w="1230" w:type="pct"/>
            <w:vMerge/>
          </w:tcPr>
          <w:p w14:paraId="7D9361E8" w14:textId="77777777" w:rsidR="00CB7467" w:rsidRPr="00505A61" w:rsidRDefault="00CB7467" w:rsidP="00505A61">
            <w:pPr>
              <w:spacing w:after="0" w:line="240" w:lineRule="auto"/>
              <w:rPr>
                <w:rFonts w:ascii="Times New Roman" w:hAnsi="Times New Roman"/>
              </w:rPr>
            </w:pPr>
          </w:p>
        </w:tc>
        <w:tc>
          <w:tcPr>
            <w:tcW w:w="1386" w:type="pct"/>
            <w:vMerge/>
          </w:tcPr>
          <w:p w14:paraId="1A200502" w14:textId="77777777" w:rsidR="00CB7467" w:rsidRPr="00505A61" w:rsidRDefault="00CB7467" w:rsidP="00505A61">
            <w:pPr>
              <w:spacing w:after="0" w:line="240" w:lineRule="auto"/>
              <w:rPr>
                <w:rFonts w:ascii="Times New Roman" w:hAnsi="Times New Roman"/>
                <w:iCs/>
              </w:rPr>
            </w:pPr>
          </w:p>
        </w:tc>
        <w:tc>
          <w:tcPr>
            <w:tcW w:w="2384" w:type="pct"/>
          </w:tcPr>
          <w:p w14:paraId="596CDDCA" w14:textId="77777777" w:rsidR="00F50F8F" w:rsidRPr="00505A61" w:rsidRDefault="00F50F8F"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Умения:</w:t>
            </w:r>
          </w:p>
          <w:p w14:paraId="408573D6" w14:textId="77777777" w:rsidR="00CB7467" w:rsidRPr="00505A61" w:rsidRDefault="00CB7467" w:rsidP="00505A61">
            <w:pPr>
              <w:pStyle w:val="afffc"/>
              <w:spacing w:line="240" w:lineRule="auto"/>
              <w:rPr>
                <w:sz w:val="22"/>
                <w:szCs w:val="22"/>
              </w:rPr>
            </w:pPr>
            <w:r w:rsidRPr="00505A61">
              <w:rPr>
                <w:sz w:val="22"/>
                <w:szCs w:val="22"/>
              </w:rPr>
              <w:t xml:space="preserve">осуществлять профилактические и регламентные работы в процессе </w:t>
            </w:r>
            <w:r w:rsidRPr="00D55AEE">
              <w:rPr>
                <w:sz w:val="22"/>
                <w:szCs w:val="22"/>
              </w:rPr>
              <w:t>эксплуатации аэрологических РИС;</w:t>
            </w:r>
            <w:r w:rsidRPr="00505A61">
              <w:rPr>
                <w:sz w:val="22"/>
                <w:szCs w:val="22"/>
              </w:rPr>
              <w:t xml:space="preserve"> </w:t>
            </w:r>
          </w:p>
          <w:p w14:paraId="5AB9B055" w14:textId="77777777" w:rsidR="00CB7467" w:rsidRPr="00505A61" w:rsidRDefault="00CB7467" w:rsidP="00505A61">
            <w:pPr>
              <w:widowControl w:val="0"/>
              <w:autoSpaceDE w:val="0"/>
              <w:autoSpaceDN w:val="0"/>
              <w:adjustRightInd w:val="0"/>
              <w:spacing w:after="0" w:line="240" w:lineRule="auto"/>
              <w:rPr>
                <w:rFonts w:ascii="Times New Roman" w:hAnsi="Times New Roman"/>
                <w:b/>
              </w:rPr>
            </w:pPr>
            <w:r w:rsidRPr="00505A61">
              <w:rPr>
                <w:rFonts w:ascii="Times New Roman" w:hAnsi="Times New Roman"/>
              </w:rPr>
              <w:t xml:space="preserve">диагностировать оборудование </w:t>
            </w:r>
            <w:r w:rsidRPr="00D55AEE">
              <w:rPr>
                <w:rFonts w:ascii="Times New Roman" w:hAnsi="Times New Roman"/>
              </w:rPr>
              <w:t>аэрологических Р</w:t>
            </w:r>
            <w:r w:rsidR="00F50F8F" w:rsidRPr="00D55AEE">
              <w:rPr>
                <w:rFonts w:ascii="Times New Roman" w:hAnsi="Times New Roman"/>
              </w:rPr>
              <w:t>ИС и</w:t>
            </w:r>
            <w:r w:rsidR="00F50F8F" w:rsidRPr="00505A61">
              <w:rPr>
                <w:rFonts w:ascii="Times New Roman" w:hAnsi="Times New Roman"/>
              </w:rPr>
              <w:t xml:space="preserve"> обнаруживать неисправности.</w:t>
            </w:r>
          </w:p>
        </w:tc>
      </w:tr>
      <w:tr w:rsidR="00CB7467" w:rsidRPr="00505A61" w14:paraId="58D8EE2C" w14:textId="77777777" w:rsidTr="00505A61">
        <w:trPr>
          <w:trHeight w:val="481"/>
          <w:jc w:val="center"/>
        </w:trPr>
        <w:tc>
          <w:tcPr>
            <w:tcW w:w="1230" w:type="pct"/>
            <w:vMerge/>
          </w:tcPr>
          <w:p w14:paraId="64645C24" w14:textId="77777777" w:rsidR="00CB7467" w:rsidRPr="00505A61" w:rsidRDefault="00CB7467" w:rsidP="00505A61">
            <w:pPr>
              <w:spacing w:after="0" w:line="240" w:lineRule="auto"/>
              <w:rPr>
                <w:rFonts w:ascii="Times New Roman" w:hAnsi="Times New Roman"/>
              </w:rPr>
            </w:pPr>
          </w:p>
        </w:tc>
        <w:tc>
          <w:tcPr>
            <w:tcW w:w="1386" w:type="pct"/>
            <w:vMerge/>
          </w:tcPr>
          <w:p w14:paraId="792FBA6D" w14:textId="77777777" w:rsidR="00CB7467" w:rsidRPr="00505A61" w:rsidRDefault="00CB7467" w:rsidP="00505A61">
            <w:pPr>
              <w:spacing w:after="0" w:line="240" w:lineRule="auto"/>
              <w:rPr>
                <w:rFonts w:ascii="Times New Roman" w:hAnsi="Times New Roman"/>
                <w:iCs/>
              </w:rPr>
            </w:pPr>
          </w:p>
        </w:tc>
        <w:tc>
          <w:tcPr>
            <w:tcW w:w="2384" w:type="pct"/>
          </w:tcPr>
          <w:p w14:paraId="370FD046" w14:textId="77777777" w:rsidR="00CB7467" w:rsidRPr="00505A61" w:rsidRDefault="00CB7467" w:rsidP="00505A61">
            <w:pPr>
              <w:pStyle w:val="afffc"/>
              <w:spacing w:line="240" w:lineRule="auto"/>
              <w:rPr>
                <w:b/>
                <w:sz w:val="22"/>
                <w:szCs w:val="22"/>
              </w:rPr>
            </w:pPr>
            <w:r w:rsidRPr="00505A61">
              <w:rPr>
                <w:b/>
                <w:sz w:val="22"/>
                <w:szCs w:val="22"/>
              </w:rPr>
              <w:t>Знания:</w:t>
            </w:r>
          </w:p>
          <w:p w14:paraId="74B5DDD3" w14:textId="77777777" w:rsidR="00CB7467" w:rsidRPr="00D55AEE" w:rsidRDefault="00CB7467" w:rsidP="00505A61">
            <w:pPr>
              <w:pStyle w:val="afffc"/>
              <w:spacing w:line="240" w:lineRule="auto"/>
              <w:rPr>
                <w:sz w:val="22"/>
                <w:szCs w:val="22"/>
              </w:rPr>
            </w:pPr>
            <w:r w:rsidRPr="00505A61">
              <w:rPr>
                <w:sz w:val="22"/>
                <w:szCs w:val="22"/>
              </w:rPr>
              <w:t>методик</w:t>
            </w:r>
            <w:r w:rsidR="008C6463">
              <w:rPr>
                <w:sz w:val="22"/>
                <w:szCs w:val="22"/>
              </w:rPr>
              <w:t>а</w:t>
            </w:r>
            <w:r w:rsidRPr="00505A61">
              <w:rPr>
                <w:sz w:val="22"/>
                <w:szCs w:val="22"/>
              </w:rPr>
              <w:t xml:space="preserve"> осуществления профилактических и регламентных работ в процессе эксплуатации </w:t>
            </w:r>
            <w:r w:rsidRPr="00D55AEE">
              <w:rPr>
                <w:sz w:val="22"/>
                <w:szCs w:val="22"/>
              </w:rPr>
              <w:t xml:space="preserve">аэрологических РИС; </w:t>
            </w:r>
          </w:p>
          <w:p w14:paraId="000BE40A" w14:textId="77777777" w:rsidR="00CB7467" w:rsidRPr="00505A61" w:rsidRDefault="00CB7467" w:rsidP="00505A61">
            <w:pPr>
              <w:pStyle w:val="afffc"/>
              <w:spacing w:line="240" w:lineRule="auto"/>
              <w:rPr>
                <w:sz w:val="22"/>
                <w:szCs w:val="22"/>
              </w:rPr>
            </w:pPr>
            <w:r w:rsidRPr="00505A61">
              <w:rPr>
                <w:sz w:val="22"/>
                <w:szCs w:val="22"/>
              </w:rPr>
              <w:t>методик</w:t>
            </w:r>
            <w:r w:rsidR="00AB5463">
              <w:rPr>
                <w:sz w:val="22"/>
                <w:szCs w:val="22"/>
              </w:rPr>
              <w:t>а</w:t>
            </w:r>
            <w:r w:rsidRPr="00505A61">
              <w:rPr>
                <w:sz w:val="22"/>
                <w:szCs w:val="22"/>
              </w:rPr>
              <w:t xml:space="preserve"> диагностики и обнаружения неисправностей оборудования аэрологических РИС; </w:t>
            </w:r>
          </w:p>
          <w:p w14:paraId="6337F4D3" w14:textId="77777777" w:rsidR="00CB7467" w:rsidRPr="00505A61" w:rsidRDefault="00CB7467" w:rsidP="00505A61">
            <w:pPr>
              <w:pStyle w:val="afffc"/>
              <w:spacing w:line="240" w:lineRule="auto"/>
              <w:rPr>
                <w:sz w:val="22"/>
                <w:szCs w:val="22"/>
              </w:rPr>
            </w:pPr>
            <w:r w:rsidRPr="00505A61">
              <w:rPr>
                <w:sz w:val="22"/>
                <w:szCs w:val="22"/>
              </w:rPr>
              <w:t>методик</w:t>
            </w:r>
            <w:r w:rsidR="00AB5463">
              <w:rPr>
                <w:sz w:val="22"/>
                <w:szCs w:val="22"/>
              </w:rPr>
              <w:t>а</w:t>
            </w:r>
            <w:r w:rsidRPr="00505A61">
              <w:rPr>
                <w:sz w:val="22"/>
                <w:szCs w:val="22"/>
              </w:rPr>
              <w:t xml:space="preserve"> проведения мелкого текущего ремонта оборудования аэрологических РИС;</w:t>
            </w:r>
          </w:p>
          <w:p w14:paraId="74B82E66" w14:textId="77777777" w:rsidR="00CB7467" w:rsidRPr="00505A61" w:rsidRDefault="00CB7467" w:rsidP="00505A61">
            <w:pPr>
              <w:pStyle w:val="afffc"/>
              <w:spacing w:line="240" w:lineRule="auto"/>
              <w:rPr>
                <w:sz w:val="22"/>
                <w:szCs w:val="22"/>
              </w:rPr>
            </w:pPr>
            <w:r w:rsidRPr="00505A61">
              <w:rPr>
                <w:sz w:val="22"/>
                <w:szCs w:val="22"/>
              </w:rPr>
              <w:t>методик</w:t>
            </w:r>
            <w:r w:rsidR="00AB5463">
              <w:rPr>
                <w:sz w:val="22"/>
                <w:szCs w:val="22"/>
              </w:rPr>
              <w:t>а</w:t>
            </w:r>
            <w:r w:rsidRPr="00505A61">
              <w:rPr>
                <w:sz w:val="22"/>
                <w:szCs w:val="22"/>
              </w:rPr>
              <w:t xml:space="preserve"> проведения профилактических </w:t>
            </w:r>
            <w:r w:rsidR="00AB5463">
              <w:rPr>
                <w:sz w:val="22"/>
                <w:szCs w:val="22"/>
              </w:rPr>
              <w:br/>
            </w:r>
            <w:r w:rsidRPr="00505A61">
              <w:rPr>
                <w:sz w:val="22"/>
                <w:szCs w:val="22"/>
              </w:rPr>
              <w:t xml:space="preserve">и регламентных работ, диагностики </w:t>
            </w:r>
            <w:r w:rsidR="00AB5463">
              <w:rPr>
                <w:sz w:val="22"/>
                <w:szCs w:val="22"/>
              </w:rPr>
              <w:br/>
            </w:r>
            <w:r w:rsidRPr="00505A61">
              <w:rPr>
                <w:sz w:val="22"/>
                <w:szCs w:val="22"/>
              </w:rPr>
              <w:t>и текущего ремонта навигационного оборудования «Полюс» аэрологической станции</w:t>
            </w:r>
          </w:p>
        </w:tc>
      </w:tr>
      <w:tr w:rsidR="00592DF0" w:rsidRPr="00505A61" w14:paraId="4D7CC1A7" w14:textId="77777777" w:rsidTr="00505A61">
        <w:trPr>
          <w:trHeight w:val="481"/>
          <w:jc w:val="center"/>
        </w:trPr>
        <w:tc>
          <w:tcPr>
            <w:tcW w:w="1230" w:type="pct"/>
            <w:vMerge w:val="restart"/>
          </w:tcPr>
          <w:p w14:paraId="1535F636" w14:textId="77777777" w:rsidR="00592DF0" w:rsidRPr="00505A61" w:rsidRDefault="00592DF0" w:rsidP="00505A61">
            <w:pPr>
              <w:spacing w:after="0" w:line="240" w:lineRule="auto"/>
              <w:rPr>
                <w:rFonts w:ascii="Times New Roman" w:hAnsi="Times New Roman"/>
              </w:rPr>
            </w:pPr>
            <w:r w:rsidRPr="00505A61">
              <w:rPr>
                <w:rFonts w:ascii="Times New Roman" w:hAnsi="Times New Roman"/>
              </w:rPr>
              <w:t xml:space="preserve">Проведение метеорологических радиолокационных наблюдений </w:t>
            </w:r>
            <w:r w:rsidR="00AB5463">
              <w:rPr>
                <w:rFonts w:ascii="Times New Roman" w:hAnsi="Times New Roman"/>
              </w:rPr>
              <w:br/>
            </w:r>
            <w:r w:rsidRPr="00505A61">
              <w:rPr>
                <w:rFonts w:ascii="Times New Roman" w:hAnsi="Times New Roman"/>
              </w:rPr>
              <w:t>и эксплуатация метеорологических радиотехнических систем</w:t>
            </w:r>
          </w:p>
        </w:tc>
        <w:tc>
          <w:tcPr>
            <w:tcW w:w="1386" w:type="pct"/>
            <w:vMerge w:val="restart"/>
          </w:tcPr>
          <w:p w14:paraId="5233427E" w14:textId="77777777" w:rsidR="00592DF0" w:rsidRPr="00505A61" w:rsidRDefault="00592DF0" w:rsidP="00505A61">
            <w:pPr>
              <w:spacing w:after="0" w:line="240" w:lineRule="auto"/>
              <w:rPr>
                <w:rFonts w:ascii="Times New Roman" w:hAnsi="Times New Roman"/>
                <w:iCs/>
              </w:rPr>
            </w:pPr>
            <w:r w:rsidRPr="00505A61">
              <w:rPr>
                <w:rFonts w:ascii="Times New Roman" w:hAnsi="Times New Roman"/>
                <w:iCs/>
              </w:rPr>
              <w:t>ПК 3.1. Организовывать и проводить метеорологические радиолокационные наблюдения</w:t>
            </w:r>
          </w:p>
        </w:tc>
        <w:tc>
          <w:tcPr>
            <w:tcW w:w="2384" w:type="pct"/>
          </w:tcPr>
          <w:p w14:paraId="138AC38D" w14:textId="77777777" w:rsidR="00592DF0" w:rsidRPr="00505A61" w:rsidRDefault="00592DF0" w:rsidP="00AB5463">
            <w:pPr>
              <w:widowControl w:val="0"/>
              <w:autoSpaceDE w:val="0"/>
              <w:autoSpaceDN w:val="0"/>
              <w:adjustRightInd w:val="0"/>
              <w:spacing w:after="0" w:line="240" w:lineRule="auto"/>
              <w:jc w:val="both"/>
              <w:rPr>
                <w:b/>
              </w:rPr>
            </w:pPr>
            <w:r w:rsidRPr="00505A61">
              <w:rPr>
                <w:rFonts w:ascii="Times New Roman" w:hAnsi="Times New Roman"/>
                <w:b/>
              </w:rPr>
              <w:t>Практический опыт:</w:t>
            </w:r>
            <w:r w:rsidR="00AB5463">
              <w:rPr>
                <w:rFonts w:ascii="Times New Roman" w:hAnsi="Times New Roman"/>
                <w:b/>
              </w:rPr>
              <w:t xml:space="preserve"> </w:t>
            </w:r>
            <w:r w:rsidRPr="00AB5463">
              <w:rPr>
                <w:rFonts w:ascii="Times New Roman" w:hAnsi="Times New Roman"/>
              </w:rPr>
              <w:t>проведения метеорологических радиолокационных наблюдений</w:t>
            </w:r>
          </w:p>
        </w:tc>
      </w:tr>
      <w:tr w:rsidR="00592DF0" w:rsidRPr="00505A61" w14:paraId="1ADFCAC4" w14:textId="77777777" w:rsidTr="00505A61">
        <w:trPr>
          <w:trHeight w:val="481"/>
          <w:jc w:val="center"/>
        </w:trPr>
        <w:tc>
          <w:tcPr>
            <w:tcW w:w="1230" w:type="pct"/>
            <w:vMerge/>
          </w:tcPr>
          <w:p w14:paraId="461DFDCF" w14:textId="77777777" w:rsidR="00592DF0" w:rsidRPr="00505A61" w:rsidRDefault="00592DF0" w:rsidP="00505A61">
            <w:pPr>
              <w:spacing w:after="0" w:line="240" w:lineRule="auto"/>
              <w:jc w:val="both"/>
              <w:rPr>
                <w:rFonts w:ascii="Times New Roman" w:hAnsi="Times New Roman"/>
                <w:i/>
              </w:rPr>
            </w:pPr>
          </w:p>
        </w:tc>
        <w:tc>
          <w:tcPr>
            <w:tcW w:w="1386" w:type="pct"/>
            <w:vMerge/>
          </w:tcPr>
          <w:p w14:paraId="079EB563" w14:textId="77777777" w:rsidR="00592DF0" w:rsidRPr="00505A61" w:rsidRDefault="00592DF0" w:rsidP="00505A61">
            <w:pPr>
              <w:spacing w:after="0" w:line="240" w:lineRule="auto"/>
              <w:jc w:val="both"/>
              <w:rPr>
                <w:rFonts w:ascii="Times New Roman" w:hAnsi="Times New Roman"/>
                <w:color w:val="7030A0"/>
              </w:rPr>
            </w:pPr>
          </w:p>
        </w:tc>
        <w:tc>
          <w:tcPr>
            <w:tcW w:w="2384" w:type="pct"/>
          </w:tcPr>
          <w:p w14:paraId="6EA13981" w14:textId="77777777" w:rsidR="00592DF0" w:rsidRPr="00505A61" w:rsidRDefault="00592DF0"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Умения:</w:t>
            </w:r>
          </w:p>
          <w:p w14:paraId="3A27FFF3" w14:textId="77777777" w:rsidR="00592DF0" w:rsidRPr="00505A61" w:rsidRDefault="00592DF0" w:rsidP="00505A61">
            <w:pPr>
              <w:pStyle w:val="afffc"/>
              <w:spacing w:line="240" w:lineRule="auto"/>
              <w:rPr>
                <w:sz w:val="22"/>
                <w:szCs w:val="22"/>
              </w:rPr>
            </w:pPr>
            <w:r w:rsidRPr="00505A61">
              <w:rPr>
                <w:sz w:val="22"/>
                <w:szCs w:val="22"/>
              </w:rPr>
              <w:t>соблюдать правила техники безопасности при проведении метеорологических радиолокационных наблюдений;</w:t>
            </w:r>
          </w:p>
          <w:p w14:paraId="2B92F14F" w14:textId="77777777" w:rsidR="00592DF0" w:rsidRPr="00505A61" w:rsidRDefault="00592DF0" w:rsidP="00505A61">
            <w:pPr>
              <w:pStyle w:val="afffc"/>
              <w:spacing w:line="240" w:lineRule="auto"/>
              <w:rPr>
                <w:sz w:val="22"/>
                <w:szCs w:val="22"/>
              </w:rPr>
            </w:pPr>
            <w:r w:rsidRPr="00505A61">
              <w:rPr>
                <w:sz w:val="22"/>
                <w:szCs w:val="22"/>
              </w:rPr>
              <w:t xml:space="preserve">планировать, организовывать </w:t>
            </w:r>
            <w:r w:rsidR="00AB5463">
              <w:rPr>
                <w:sz w:val="22"/>
                <w:szCs w:val="22"/>
              </w:rPr>
              <w:br/>
            </w:r>
            <w:r w:rsidRPr="00505A61">
              <w:rPr>
                <w:sz w:val="22"/>
                <w:szCs w:val="22"/>
              </w:rPr>
              <w:t xml:space="preserve">и анализировать работу коллектива метеорологической радиолокационной станции; </w:t>
            </w:r>
          </w:p>
          <w:p w14:paraId="3F4029FB" w14:textId="77777777" w:rsidR="00592DF0" w:rsidRPr="00505A61" w:rsidRDefault="00592DF0" w:rsidP="00505A61">
            <w:pPr>
              <w:pStyle w:val="afffc"/>
              <w:spacing w:line="240" w:lineRule="auto"/>
              <w:rPr>
                <w:sz w:val="22"/>
                <w:szCs w:val="22"/>
              </w:rPr>
            </w:pPr>
            <w:r w:rsidRPr="00505A61">
              <w:rPr>
                <w:sz w:val="22"/>
                <w:szCs w:val="22"/>
              </w:rPr>
              <w:t>оформлять и использовать нормативно-техническую документацию метеорологической радиолокационной станции;</w:t>
            </w:r>
          </w:p>
          <w:p w14:paraId="1B976A90" w14:textId="77777777" w:rsidR="00592DF0" w:rsidRPr="00505A61" w:rsidRDefault="00592DF0" w:rsidP="00505A61">
            <w:pPr>
              <w:pStyle w:val="afffc"/>
              <w:spacing w:line="240" w:lineRule="auto"/>
              <w:rPr>
                <w:b/>
                <w:sz w:val="22"/>
                <w:szCs w:val="22"/>
              </w:rPr>
            </w:pPr>
            <w:r w:rsidRPr="00505A61">
              <w:rPr>
                <w:sz w:val="22"/>
                <w:szCs w:val="22"/>
              </w:rPr>
              <w:t>проводить наблюдения с помощью метеорологических радиолокаторов (ДМРЛ-С)</w:t>
            </w:r>
          </w:p>
        </w:tc>
      </w:tr>
      <w:tr w:rsidR="00592DF0" w:rsidRPr="00505A61" w14:paraId="4D342F70" w14:textId="77777777" w:rsidTr="00505A61">
        <w:trPr>
          <w:trHeight w:val="481"/>
          <w:jc w:val="center"/>
        </w:trPr>
        <w:tc>
          <w:tcPr>
            <w:tcW w:w="1230" w:type="pct"/>
            <w:vMerge/>
          </w:tcPr>
          <w:p w14:paraId="16727A60" w14:textId="77777777" w:rsidR="00592DF0" w:rsidRPr="00505A61" w:rsidRDefault="00592DF0" w:rsidP="00505A61">
            <w:pPr>
              <w:spacing w:after="0" w:line="240" w:lineRule="auto"/>
              <w:jc w:val="both"/>
              <w:rPr>
                <w:rFonts w:ascii="Times New Roman" w:hAnsi="Times New Roman"/>
                <w:i/>
              </w:rPr>
            </w:pPr>
          </w:p>
        </w:tc>
        <w:tc>
          <w:tcPr>
            <w:tcW w:w="1386" w:type="pct"/>
            <w:vMerge/>
          </w:tcPr>
          <w:p w14:paraId="40CD7F0E" w14:textId="77777777" w:rsidR="00592DF0" w:rsidRPr="00505A61" w:rsidRDefault="00592DF0" w:rsidP="00505A61">
            <w:pPr>
              <w:spacing w:after="0" w:line="240" w:lineRule="auto"/>
              <w:jc w:val="both"/>
              <w:rPr>
                <w:rFonts w:ascii="Times New Roman" w:hAnsi="Times New Roman"/>
                <w:color w:val="7030A0"/>
              </w:rPr>
            </w:pPr>
          </w:p>
        </w:tc>
        <w:tc>
          <w:tcPr>
            <w:tcW w:w="2384" w:type="pct"/>
          </w:tcPr>
          <w:p w14:paraId="26900F2F" w14:textId="77777777" w:rsidR="00592DF0" w:rsidRPr="00505A61" w:rsidRDefault="00592DF0"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Знания:</w:t>
            </w:r>
          </w:p>
          <w:p w14:paraId="7FA34268" w14:textId="77777777" w:rsidR="00592DF0" w:rsidRPr="00505A61" w:rsidRDefault="00592DF0" w:rsidP="00505A61">
            <w:pPr>
              <w:pStyle w:val="afffc"/>
              <w:spacing w:line="240" w:lineRule="auto"/>
              <w:rPr>
                <w:sz w:val="22"/>
                <w:szCs w:val="22"/>
              </w:rPr>
            </w:pPr>
            <w:r w:rsidRPr="00505A61">
              <w:rPr>
                <w:sz w:val="22"/>
                <w:szCs w:val="22"/>
              </w:rPr>
              <w:t>правила техники безопасности при проведении метеорологических радиолокационных наблюдений;</w:t>
            </w:r>
          </w:p>
          <w:p w14:paraId="353782CC" w14:textId="77777777" w:rsidR="00592DF0" w:rsidRPr="00505A61" w:rsidRDefault="00592DF0" w:rsidP="00505A61">
            <w:pPr>
              <w:pStyle w:val="afffc"/>
              <w:spacing w:line="240" w:lineRule="auto"/>
              <w:rPr>
                <w:sz w:val="22"/>
                <w:szCs w:val="22"/>
              </w:rPr>
            </w:pPr>
            <w:r w:rsidRPr="00505A61">
              <w:rPr>
                <w:sz w:val="22"/>
                <w:szCs w:val="22"/>
              </w:rPr>
              <w:t xml:space="preserve">сущность метода наблюдения за облаками, явлениями погоды и осадками с помощью метеорологических радиолокаторов (МРЛ); </w:t>
            </w:r>
          </w:p>
          <w:p w14:paraId="2DA19F0E" w14:textId="77777777" w:rsidR="00592DF0" w:rsidRPr="00505A61" w:rsidRDefault="00592DF0" w:rsidP="00505A61">
            <w:pPr>
              <w:pStyle w:val="afffc"/>
              <w:spacing w:line="240" w:lineRule="auto"/>
              <w:rPr>
                <w:sz w:val="22"/>
                <w:szCs w:val="22"/>
              </w:rPr>
            </w:pPr>
            <w:r w:rsidRPr="00505A61">
              <w:rPr>
                <w:sz w:val="22"/>
                <w:szCs w:val="22"/>
              </w:rPr>
              <w:t>истори</w:t>
            </w:r>
            <w:r w:rsidR="00AB5463">
              <w:rPr>
                <w:sz w:val="22"/>
                <w:szCs w:val="22"/>
              </w:rPr>
              <w:t>я</w:t>
            </w:r>
            <w:r w:rsidRPr="00505A61">
              <w:rPr>
                <w:sz w:val="22"/>
                <w:szCs w:val="22"/>
              </w:rPr>
              <w:t xml:space="preserve"> развития и основы радиолокационной метеорологии; </w:t>
            </w:r>
          </w:p>
          <w:p w14:paraId="2C5FB8D9" w14:textId="77777777" w:rsidR="00592DF0" w:rsidRPr="00505A61" w:rsidRDefault="00592DF0" w:rsidP="00505A61">
            <w:pPr>
              <w:pStyle w:val="afffc"/>
              <w:spacing w:line="240" w:lineRule="auto"/>
              <w:rPr>
                <w:sz w:val="22"/>
                <w:szCs w:val="22"/>
              </w:rPr>
            </w:pPr>
            <w:r w:rsidRPr="00505A61">
              <w:rPr>
                <w:sz w:val="22"/>
                <w:szCs w:val="22"/>
              </w:rPr>
              <w:t xml:space="preserve">понятие радиолокационной отражаемости </w:t>
            </w:r>
            <w:r w:rsidR="00AB5463">
              <w:rPr>
                <w:sz w:val="22"/>
                <w:szCs w:val="22"/>
              </w:rPr>
              <w:br/>
            </w:r>
            <w:r w:rsidRPr="00505A61">
              <w:rPr>
                <w:sz w:val="22"/>
                <w:szCs w:val="22"/>
              </w:rPr>
              <w:t xml:space="preserve">и уравнение радиолокации атмосферных </w:t>
            </w:r>
            <w:r w:rsidRPr="00505A61">
              <w:rPr>
                <w:sz w:val="22"/>
                <w:szCs w:val="22"/>
              </w:rPr>
              <w:lastRenderedPageBreak/>
              <w:t>образований;</w:t>
            </w:r>
          </w:p>
          <w:p w14:paraId="6F4331B9" w14:textId="77777777" w:rsidR="00592DF0" w:rsidRPr="00505A61" w:rsidRDefault="00592DF0" w:rsidP="00505A61">
            <w:pPr>
              <w:pStyle w:val="afffc"/>
              <w:spacing w:line="240" w:lineRule="auto"/>
              <w:rPr>
                <w:sz w:val="22"/>
                <w:szCs w:val="22"/>
              </w:rPr>
            </w:pPr>
            <w:r w:rsidRPr="00505A61">
              <w:rPr>
                <w:sz w:val="22"/>
                <w:szCs w:val="22"/>
              </w:rPr>
              <w:t>ограничения радиолокационного метода наблюдения за облаками и осадками;</w:t>
            </w:r>
          </w:p>
          <w:p w14:paraId="7FD77EB0" w14:textId="77777777" w:rsidR="00592DF0" w:rsidRPr="00505A61" w:rsidRDefault="00592DF0" w:rsidP="00505A61">
            <w:pPr>
              <w:pStyle w:val="afffc"/>
              <w:spacing w:line="240" w:lineRule="auto"/>
              <w:rPr>
                <w:sz w:val="22"/>
                <w:szCs w:val="22"/>
              </w:rPr>
            </w:pPr>
            <w:r w:rsidRPr="00505A61">
              <w:rPr>
                <w:sz w:val="22"/>
                <w:szCs w:val="22"/>
              </w:rPr>
              <w:t>состав сети доплеровских метеорологических радиолокаторов (ДМРЛ-С) и организацию работы;</w:t>
            </w:r>
          </w:p>
          <w:p w14:paraId="09242924" w14:textId="77777777" w:rsidR="00592DF0" w:rsidRPr="00505A61" w:rsidRDefault="00592DF0" w:rsidP="00505A61">
            <w:pPr>
              <w:pStyle w:val="afffc"/>
              <w:spacing w:line="240" w:lineRule="auto"/>
              <w:rPr>
                <w:sz w:val="22"/>
                <w:szCs w:val="22"/>
              </w:rPr>
            </w:pPr>
            <w:r w:rsidRPr="00505A61">
              <w:rPr>
                <w:sz w:val="22"/>
                <w:szCs w:val="22"/>
              </w:rPr>
              <w:t>режим и программ</w:t>
            </w:r>
            <w:r w:rsidR="00AB5463">
              <w:rPr>
                <w:sz w:val="22"/>
                <w:szCs w:val="22"/>
              </w:rPr>
              <w:t>а</w:t>
            </w:r>
            <w:r w:rsidRPr="00505A61">
              <w:rPr>
                <w:sz w:val="22"/>
                <w:szCs w:val="22"/>
              </w:rPr>
              <w:t xml:space="preserve"> радиолокационных наблюдений ДМРЛ-С;</w:t>
            </w:r>
          </w:p>
          <w:p w14:paraId="4B4AFFA7" w14:textId="77777777" w:rsidR="00592DF0" w:rsidRPr="00505A61" w:rsidRDefault="00592DF0" w:rsidP="00505A61">
            <w:pPr>
              <w:pStyle w:val="afffc"/>
              <w:spacing w:line="240" w:lineRule="auto"/>
              <w:rPr>
                <w:sz w:val="22"/>
                <w:szCs w:val="22"/>
              </w:rPr>
            </w:pPr>
            <w:r w:rsidRPr="00505A61">
              <w:rPr>
                <w:sz w:val="22"/>
                <w:szCs w:val="22"/>
              </w:rPr>
              <w:t>метеорологическ</w:t>
            </w:r>
            <w:r w:rsidR="00AB5463">
              <w:rPr>
                <w:sz w:val="22"/>
                <w:szCs w:val="22"/>
              </w:rPr>
              <w:t>ая</w:t>
            </w:r>
            <w:r w:rsidRPr="00505A61">
              <w:rPr>
                <w:sz w:val="22"/>
                <w:szCs w:val="22"/>
              </w:rPr>
              <w:t xml:space="preserve"> адаптаци</w:t>
            </w:r>
            <w:r w:rsidR="00AB5463">
              <w:rPr>
                <w:sz w:val="22"/>
                <w:szCs w:val="22"/>
              </w:rPr>
              <w:t>я</w:t>
            </w:r>
            <w:r w:rsidRPr="00505A61">
              <w:rPr>
                <w:sz w:val="22"/>
                <w:szCs w:val="22"/>
              </w:rPr>
              <w:t xml:space="preserve"> ДМРЛ-С;</w:t>
            </w:r>
          </w:p>
          <w:p w14:paraId="173E7EA4" w14:textId="77777777" w:rsidR="00592DF0" w:rsidRPr="00505A61" w:rsidRDefault="00592DF0" w:rsidP="00505A61">
            <w:pPr>
              <w:pStyle w:val="afffc"/>
              <w:spacing w:line="240" w:lineRule="auto"/>
              <w:rPr>
                <w:sz w:val="22"/>
                <w:szCs w:val="22"/>
              </w:rPr>
            </w:pPr>
            <w:r w:rsidRPr="00505A61">
              <w:rPr>
                <w:sz w:val="22"/>
                <w:szCs w:val="22"/>
              </w:rPr>
              <w:t>валидаци</w:t>
            </w:r>
            <w:r w:rsidR="00AB5463">
              <w:rPr>
                <w:sz w:val="22"/>
                <w:szCs w:val="22"/>
              </w:rPr>
              <w:t>я</w:t>
            </w:r>
            <w:r w:rsidRPr="00505A61">
              <w:rPr>
                <w:sz w:val="22"/>
                <w:szCs w:val="22"/>
              </w:rPr>
              <w:t xml:space="preserve"> (контроль качества) и показатели оценки качества наблюдений ДМРЛ;</w:t>
            </w:r>
          </w:p>
          <w:p w14:paraId="538D0C4E" w14:textId="77777777" w:rsidR="00592DF0" w:rsidRPr="00505A61" w:rsidRDefault="00592DF0" w:rsidP="00505A61">
            <w:pPr>
              <w:pStyle w:val="afffc"/>
              <w:spacing w:line="240" w:lineRule="auto"/>
              <w:rPr>
                <w:b/>
                <w:sz w:val="22"/>
                <w:szCs w:val="22"/>
              </w:rPr>
            </w:pPr>
            <w:r w:rsidRPr="00505A61">
              <w:rPr>
                <w:sz w:val="22"/>
                <w:szCs w:val="22"/>
              </w:rPr>
              <w:t>особенности ДМРЛ-С;</w:t>
            </w:r>
          </w:p>
          <w:p w14:paraId="651DE50D" w14:textId="77777777" w:rsidR="00592DF0" w:rsidRPr="00505A61" w:rsidRDefault="00592DF0" w:rsidP="00505A61">
            <w:pPr>
              <w:pStyle w:val="afffc"/>
              <w:spacing w:line="240" w:lineRule="auto"/>
              <w:rPr>
                <w:sz w:val="22"/>
                <w:szCs w:val="22"/>
              </w:rPr>
            </w:pPr>
            <w:r w:rsidRPr="00505A61">
              <w:rPr>
                <w:sz w:val="22"/>
                <w:szCs w:val="22"/>
              </w:rPr>
              <w:t>измерение осадков радиолокационным способом;</w:t>
            </w:r>
          </w:p>
          <w:p w14:paraId="46E8FFF6" w14:textId="77777777" w:rsidR="00592DF0" w:rsidRPr="00505A61" w:rsidRDefault="00592DF0" w:rsidP="00505A61">
            <w:pPr>
              <w:pStyle w:val="afffc"/>
              <w:spacing w:line="240" w:lineRule="auto"/>
              <w:rPr>
                <w:sz w:val="22"/>
                <w:szCs w:val="22"/>
              </w:rPr>
            </w:pPr>
            <w:r w:rsidRPr="00505A61">
              <w:rPr>
                <w:sz w:val="22"/>
                <w:szCs w:val="22"/>
              </w:rPr>
              <w:t>методик</w:t>
            </w:r>
            <w:r w:rsidR="00AB5463">
              <w:rPr>
                <w:sz w:val="22"/>
                <w:szCs w:val="22"/>
              </w:rPr>
              <w:t>а</w:t>
            </w:r>
            <w:r w:rsidRPr="00505A61">
              <w:rPr>
                <w:sz w:val="22"/>
                <w:szCs w:val="22"/>
              </w:rPr>
              <w:t xml:space="preserve"> идентификации града, грозы, шквала;</w:t>
            </w:r>
          </w:p>
          <w:p w14:paraId="73B04AD8" w14:textId="77777777" w:rsidR="00592DF0" w:rsidRPr="00505A61" w:rsidRDefault="00592DF0" w:rsidP="00505A61">
            <w:pPr>
              <w:pStyle w:val="afffc"/>
              <w:spacing w:line="240" w:lineRule="auto"/>
              <w:rPr>
                <w:b/>
                <w:sz w:val="22"/>
                <w:szCs w:val="22"/>
              </w:rPr>
            </w:pPr>
            <w:r w:rsidRPr="00505A61">
              <w:rPr>
                <w:sz w:val="22"/>
                <w:szCs w:val="22"/>
              </w:rPr>
              <w:t>эффект и дилемм</w:t>
            </w:r>
            <w:r w:rsidR="00AB5463">
              <w:rPr>
                <w:sz w:val="22"/>
                <w:szCs w:val="22"/>
              </w:rPr>
              <w:t>а</w:t>
            </w:r>
            <w:r w:rsidRPr="00505A61">
              <w:rPr>
                <w:sz w:val="22"/>
                <w:szCs w:val="22"/>
              </w:rPr>
              <w:t xml:space="preserve"> Доплера</w:t>
            </w:r>
          </w:p>
        </w:tc>
      </w:tr>
      <w:tr w:rsidR="00592DF0" w:rsidRPr="00505A61" w14:paraId="484D2074" w14:textId="77777777" w:rsidTr="00505A61">
        <w:trPr>
          <w:trHeight w:val="481"/>
          <w:jc w:val="center"/>
        </w:trPr>
        <w:tc>
          <w:tcPr>
            <w:tcW w:w="1230" w:type="pct"/>
            <w:vMerge/>
          </w:tcPr>
          <w:p w14:paraId="660CB5F9" w14:textId="77777777" w:rsidR="00592DF0" w:rsidRPr="00505A61" w:rsidRDefault="00592DF0" w:rsidP="00505A61">
            <w:pPr>
              <w:spacing w:after="0" w:line="240" w:lineRule="auto"/>
              <w:jc w:val="both"/>
              <w:rPr>
                <w:rFonts w:ascii="Times New Roman" w:hAnsi="Times New Roman"/>
                <w:i/>
              </w:rPr>
            </w:pPr>
          </w:p>
        </w:tc>
        <w:tc>
          <w:tcPr>
            <w:tcW w:w="1386" w:type="pct"/>
            <w:vMerge w:val="restart"/>
          </w:tcPr>
          <w:p w14:paraId="10AE0CF1" w14:textId="77777777" w:rsidR="00592DF0" w:rsidRPr="00505A61" w:rsidRDefault="00592DF0" w:rsidP="00505A61">
            <w:pPr>
              <w:spacing w:after="0" w:line="240" w:lineRule="auto"/>
              <w:rPr>
                <w:rFonts w:ascii="Times New Roman" w:hAnsi="Times New Roman"/>
                <w:iCs/>
              </w:rPr>
            </w:pPr>
            <w:r w:rsidRPr="00505A61">
              <w:rPr>
                <w:rFonts w:ascii="Times New Roman" w:hAnsi="Times New Roman"/>
                <w:iCs/>
              </w:rPr>
              <w:t>ПК 3.2. Анализировать метеорологичес</w:t>
            </w:r>
            <w:r w:rsidR="00607224" w:rsidRPr="00505A61">
              <w:rPr>
                <w:rFonts w:ascii="Times New Roman" w:hAnsi="Times New Roman"/>
                <w:iCs/>
              </w:rPr>
              <w:t>кую радиолокационную информацию</w:t>
            </w:r>
          </w:p>
        </w:tc>
        <w:tc>
          <w:tcPr>
            <w:tcW w:w="2384" w:type="pct"/>
          </w:tcPr>
          <w:p w14:paraId="00333A38" w14:textId="77777777" w:rsidR="00592DF0" w:rsidRPr="00505A61" w:rsidRDefault="00592DF0" w:rsidP="00AB5463">
            <w:pPr>
              <w:widowControl w:val="0"/>
              <w:autoSpaceDE w:val="0"/>
              <w:autoSpaceDN w:val="0"/>
              <w:adjustRightInd w:val="0"/>
              <w:spacing w:after="0" w:line="240" w:lineRule="auto"/>
              <w:jc w:val="both"/>
              <w:rPr>
                <w:b/>
              </w:rPr>
            </w:pPr>
            <w:r w:rsidRPr="00505A61">
              <w:rPr>
                <w:rFonts w:ascii="Times New Roman" w:hAnsi="Times New Roman"/>
                <w:b/>
              </w:rPr>
              <w:t>Практический опыт:</w:t>
            </w:r>
            <w:r w:rsidR="00AB5463">
              <w:rPr>
                <w:rFonts w:ascii="Times New Roman" w:hAnsi="Times New Roman"/>
                <w:b/>
              </w:rPr>
              <w:t xml:space="preserve"> </w:t>
            </w:r>
            <w:r w:rsidRPr="00AB5463">
              <w:rPr>
                <w:rFonts w:ascii="Times New Roman" w:hAnsi="Times New Roman"/>
              </w:rPr>
              <w:t>анализа метеорологической радиолокационной информации</w:t>
            </w:r>
          </w:p>
        </w:tc>
      </w:tr>
      <w:tr w:rsidR="00592DF0" w:rsidRPr="00505A61" w14:paraId="493A0827" w14:textId="77777777" w:rsidTr="00505A61">
        <w:trPr>
          <w:trHeight w:val="481"/>
          <w:jc w:val="center"/>
        </w:trPr>
        <w:tc>
          <w:tcPr>
            <w:tcW w:w="1230" w:type="pct"/>
            <w:vMerge/>
          </w:tcPr>
          <w:p w14:paraId="51E2DF21" w14:textId="77777777" w:rsidR="00592DF0" w:rsidRPr="00505A61" w:rsidRDefault="00592DF0" w:rsidP="00505A61">
            <w:pPr>
              <w:spacing w:after="0" w:line="240" w:lineRule="auto"/>
              <w:jc w:val="both"/>
              <w:rPr>
                <w:rFonts w:ascii="Times New Roman" w:hAnsi="Times New Roman"/>
                <w:i/>
              </w:rPr>
            </w:pPr>
          </w:p>
        </w:tc>
        <w:tc>
          <w:tcPr>
            <w:tcW w:w="1386" w:type="pct"/>
            <w:vMerge/>
          </w:tcPr>
          <w:p w14:paraId="0796C6D0" w14:textId="77777777" w:rsidR="00592DF0" w:rsidRPr="00505A61" w:rsidRDefault="00592DF0" w:rsidP="00505A61">
            <w:pPr>
              <w:spacing w:after="0" w:line="240" w:lineRule="auto"/>
              <w:jc w:val="both"/>
              <w:rPr>
                <w:rFonts w:ascii="Times New Roman" w:hAnsi="Times New Roman"/>
                <w:color w:val="7030A0"/>
              </w:rPr>
            </w:pPr>
          </w:p>
        </w:tc>
        <w:tc>
          <w:tcPr>
            <w:tcW w:w="2384" w:type="pct"/>
          </w:tcPr>
          <w:p w14:paraId="3E55DA87" w14:textId="77777777" w:rsidR="00592DF0" w:rsidRPr="00505A61" w:rsidRDefault="00592DF0"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Умения:</w:t>
            </w:r>
          </w:p>
          <w:p w14:paraId="7EAD3306" w14:textId="77777777" w:rsidR="00592DF0" w:rsidRPr="00505A61" w:rsidRDefault="00592DF0" w:rsidP="00505A61">
            <w:pPr>
              <w:pStyle w:val="afffc"/>
              <w:spacing w:line="240" w:lineRule="auto"/>
              <w:rPr>
                <w:sz w:val="22"/>
                <w:szCs w:val="22"/>
              </w:rPr>
            </w:pPr>
            <w:r w:rsidRPr="00505A61">
              <w:rPr>
                <w:sz w:val="22"/>
                <w:szCs w:val="22"/>
              </w:rPr>
              <w:t>анализировать радиолокационную информацию;</w:t>
            </w:r>
          </w:p>
          <w:p w14:paraId="558B600B" w14:textId="77777777" w:rsidR="00952B15" w:rsidRDefault="00592DF0" w:rsidP="00AB5463">
            <w:pPr>
              <w:pStyle w:val="afffc"/>
              <w:spacing w:line="240" w:lineRule="auto"/>
              <w:rPr>
                <w:sz w:val="22"/>
                <w:szCs w:val="22"/>
              </w:rPr>
            </w:pPr>
            <w:r w:rsidRPr="00505A61">
              <w:rPr>
                <w:sz w:val="22"/>
                <w:szCs w:val="22"/>
              </w:rPr>
              <w:t xml:space="preserve">использовать информацию метеорологических радиолокаторов </w:t>
            </w:r>
            <w:r w:rsidR="00AB5463">
              <w:rPr>
                <w:sz w:val="22"/>
                <w:szCs w:val="22"/>
              </w:rPr>
              <w:br/>
            </w:r>
            <w:r w:rsidRPr="00505A61">
              <w:rPr>
                <w:sz w:val="22"/>
                <w:szCs w:val="22"/>
              </w:rPr>
              <w:t xml:space="preserve">в синоптической практике; </w:t>
            </w:r>
          </w:p>
          <w:p w14:paraId="5EF0715E" w14:textId="77777777" w:rsidR="00592DF0" w:rsidRPr="00505A61" w:rsidRDefault="00592DF0" w:rsidP="00AB5463">
            <w:pPr>
              <w:pStyle w:val="afffc"/>
              <w:spacing w:line="240" w:lineRule="auto"/>
              <w:rPr>
                <w:b/>
              </w:rPr>
            </w:pPr>
            <w:r w:rsidRPr="00AB5463">
              <w:rPr>
                <w:sz w:val="22"/>
                <w:szCs w:val="22"/>
              </w:rPr>
              <w:t xml:space="preserve">сравнивать информацию метеорологического радиолокатора </w:t>
            </w:r>
            <w:r w:rsidR="00952B15">
              <w:rPr>
                <w:sz w:val="22"/>
                <w:szCs w:val="22"/>
              </w:rPr>
              <w:br/>
            </w:r>
            <w:r w:rsidRPr="00AB5463">
              <w:rPr>
                <w:sz w:val="22"/>
                <w:szCs w:val="22"/>
              </w:rPr>
              <w:t>(ДМРЛ-С) с эталонной информацией и вычислять показатели оценки качества наблюдений ДМРЛ</w:t>
            </w:r>
          </w:p>
        </w:tc>
      </w:tr>
      <w:tr w:rsidR="00592DF0" w:rsidRPr="00505A61" w14:paraId="594EBAC2" w14:textId="77777777" w:rsidTr="00505A61">
        <w:trPr>
          <w:trHeight w:val="481"/>
          <w:jc w:val="center"/>
        </w:trPr>
        <w:tc>
          <w:tcPr>
            <w:tcW w:w="1230" w:type="pct"/>
            <w:vMerge/>
          </w:tcPr>
          <w:p w14:paraId="52579450" w14:textId="77777777" w:rsidR="00592DF0" w:rsidRPr="00505A61" w:rsidRDefault="00592DF0" w:rsidP="00505A61">
            <w:pPr>
              <w:spacing w:after="0" w:line="240" w:lineRule="auto"/>
              <w:jc w:val="both"/>
              <w:rPr>
                <w:rFonts w:ascii="Times New Roman" w:hAnsi="Times New Roman"/>
                <w:i/>
              </w:rPr>
            </w:pPr>
          </w:p>
        </w:tc>
        <w:tc>
          <w:tcPr>
            <w:tcW w:w="1386" w:type="pct"/>
            <w:vMerge/>
          </w:tcPr>
          <w:p w14:paraId="04E19A3B" w14:textId="77777777" w:rsidR="00592DF0" w:rsidRPr="00505A61" w:rsidRDefault="00592DF0" w:rsidP="00505A61">
            <w:pPr>
              <w:spacing w:after="0" w:line="240" w:lineRule="auto"/>
              <w:jc w:val="both"/>
              <w:rPr>
                <w:rFonts w:ascii="Times New Roman" w:hAnsi="Times New Roman"/>
                <w:color w:val="7030A0"/>
              </w:rPr>
            </w:pPr>
          </w:p>
        </w:tc>
        <w:tc>
          <w:tcPr>
            <w:tcW w:w="2384" w:type="pct"/>
          </w:tcPr>
          <w:p w14:paraId="5DE682C1" w14:textId="77777777" w:rsidR="00592DF0" w:rsidRPr="00505A61" w:rsidRDefault="00592DF0"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Знания:</w:t>
            </w:r>
          </w:p>
          <w:p w14:paraId="6F32FE3A" w14:textId="77777777" w:rsidR="00592DF0" w:rsidRPr="00505A61" w:rsidRDefault="00592DF0" w:rsidP="00505A61">
            <w:pPr>
              <w:pStyle w:val="afffc"/>
              <w:spacing w:line="240" w:lineRule="auto"/>
              <w:rPr>
                <w:sz w:val="22"/>
                <w:szCs w:val="22"/>
              </w:rPr>
            </w:pPr>
            <w:r w:rsidRPr="00505A61">
              <w:rPr>
                <w:sz w:val="22"/>
                <w:szCs w:val="22"/>
              </w:rPr>
              <w:t>программное обеспечение «ГИМЕТ-2010</w:t>
            </w:r>
            <w:r w:rsidR="00AB5463">
              <w:rPr>
                <w:sz w:val="22"/>
                <w:szCs w:val="22"/>
              </w:rPr>
              <w:t>»</w:t>
            </w:r>
            <w:r w:rsidRPr="00505A61">
              <w:rPr>
                <w:sz w:val="22"/>
                <w:szCs w:val="22"/>
              </w:rPr>
              <w:t>;</w:t>
            </w:r>
          </w:p>
          <w:p w14:paraId="124FE84A" w14:textId="77777777" w:rsidR="00592DF0" w:rsidRPr="00505A61" w:rsidRDefault="00592DF0" w:rsidP="00505A61">
            <w:pPr>
              <w:pStyle w:val="afffc"/>
              <w:spacing w:line="240" w:lineRule="auto"/>
              <w:rPr>
                <w:sz w:val="22"/>
                <w:szCs w:val="22"/>
              </w:rPr>
            </w:pPr>
            <w:r w:rsidRPr="00505A61">
              <w:rPr>
                <w:sz w:val="22"/>
                <w:szCs w:val="22"/>
              </w:rPr>
              <w:t xml:space="preserve">вторичные радиолокационные продукты </w:t>
            </w:r>
            <w:r w:rsidR="00AB5463">
              <w:rPr>
                <w:sz w:val="22"/>
                <w:szCs w:val="22"/>
              </w:rPr>
              <w:br/>
            </w:r>
            <w:r w:rsidRPr="00505A61">
              <w:rPr>
                <w:sz w:val="22"/>
                <w:szCs w:val="22"/>
              </w:rPr>
              <w:t>в режимах «Отражаемость» и «Скорость»;</w:t>
            </w:r>
          </w:p>
          <w:p w14:paraId="1E8F240B" w14:textId="77777777" w:rsidR="00592DF0" w:rsidRPr="00505A61" w:rsidRDefault="00592DF0" w:rsidP="00505A61">
            <w:pPr>
              <w:pStyle w:val="afffc"/>
              <w:spacing w:line="240" w:lineRule="auto"/>
              <w:rPr>
                <w:sz w:val="22"/>
                <w:szCs w:val="22"/>
              </w:rPr>
            </w:pPr>
            <w:r w:rsidRPr="00505A61">
              <w:rPr>
                <w:sz w:val="22"/>
                <w:szCs w:val="22"/>
              </w:rPr>
              <w:t>методик</w:t>
            </w:r>
            <w:r w:rsidR="00AB5463">
              <w:rPr>
                <w:sz w:val="22"/>
                <w:szCs w:val="22"/>
              </w:rPr>
              <w:t>а</w:t>
            </w:r>
            <w:r w:rsidRPr="00505A61">
              <w:rPr>
                <w:sz w:val="22"/>
                <w:szCs w:val="22"/>
              </w:rPr>
              <w:t xml:space="preserve"> идентификации града, грозы, шквала;</w:t>
            </w:r>
          </w:p>
          <w:p w14:paraId="74668692" w14:textId="77777777" w:rsidR="00592DF0" w:rsidRPr="00505A61" w:rsidRDefault="00592DF0" w:rsidP="00505A61">
            <w:pPr>
              <w:pStyle w:val="afffc"/>
              <w:spacing w:line="240" w:lineRule="auto"/>
              <w:rPr>
                <w:sz w:val="22"/>
                <w:szCs w:val="22"/>
              </w:rPr>
            </w:pPr>
            <w:r w:rsidRPr="00505A61">
              <w:rPr>
                <w:sz w:val="22"/>
                <w:szCs w:val="22"/>
              </w:rPr>
              <w:t>доплеровские характеристики ДМРЛ-С;</w:t>
            </w:r>
          </w:p>
          <w:p w14:paraId="1C45814F" w14:textId="77777777" w:rsidR="00592DF0" w:rsidRPr="00505A61" w:rsidRDefault="00592DF0" w:rsidP="00505A61">
            <w:pPr>
              <w:pStyle w:val="afffc"/>
              <w:spacing w:line="240" w:lineRule="auto"/>
              <w:rPr>
                <w:sz w:val="22"/>
                <w:szCs w:val="22"/>
              </w:rPr>
            </w:pPr>
            <w:r w:rsidRPr="00505A61">
              <w:rPr>
                <w:sz w:val="22"/>
                <w:szCs w:val="22"/>
              </w:rPr>
              <w:t>поляризационные характеристики ДМРЛ-С;</w:t>
            </w:r>
          </w:p>
          <w:p w14:paraId="317E6753" w14:textId="77777777" w:rsidR="00592DF0" w:rsidRPr="00505A61" w:rsidRDefault="00592DF0" w:rsidP="00505A61">
            <w:pPr>
              <w:spacing w:after="0" w:line="240" w:lineRule="auto"/>
              <w:rPr>
                <w:rFonts w:ascii="Times New Roman" w:hAnsi="Times New Roman"/>
                <w:b/>
              </w:rPr>
            </w:pPr>
            <w:r w:rsidRPr="00505A61">
              <w:rPr>
                <w:rFonts w:ascii="Times New Roman" w:hAnsi="Times New Roman"/>
              </w:rPr>
              <w:t xml:space="preserve">использование информации метеорологических радиолокаторов </w:t>
            </w:r>
            <w:r w:rsidR="00AB5463">
              <w:rPr>
                <w:rFonts w:ascii="Times New Roman" w:hAnsi="Times New Roman"/>
              </w:rPr>
              <w:br/>
            </w:r>
            <w:r w:rsidRPr="00505A61">
              <w:rPr>
                <w:rFonts w:ascii="Times New Roman" w:hAnsi="Times New Roman"/>
              </w:rPr>
              <w:t>в синоптической практике</w:t>
            </w:r>
          </w:p>
        </w:tc>
      </w:tr>
      <w:tr w:rsidR="00592DF0" w:rsidRPr="00505A61" w14:paraId="21890B7B" w14:textId="77777777" w:rsidTr="00505A61">
        <w:trPr>
          <w:trHeight w:val="481"/>
          <w:jc w:val="center"/>
        </w:trPr>
        <w:tc>
          <w:tcPr>
            <w:tcW w:w="1230" w:type="pct"/>
            <w:vMerge/>
          </w:tcPr>
          <w:p w14:paraId="3C5F9BFD" w14:textId="77777777" w:rsidR="00592DF0" w:rsidRPr="00505A61" w:rsidRDefault="00592DF0" w:rsidP="00505A61">
            <w:pPr>
              <w:spacing w:after="0" w:line="240" w:lineRule="auto"/>
              <w:jc w:val="both"/>
              <w:rPr>
                <w:rFonts w:ascii="Times New Roman" w:hAnsi="Times New Roman"/>
                <w:i/>
              </w:rPr>
            </w:pPr>
          </w:p>
        </w:tc>
        <w:tc>
          <w:tcPr>
            <w:tcW w:w="1386" w:type="pct"/>
            <w:vMerge w:val="restart"/>
          </w:tcPr>
          <w:p w14:paraId="3AF007E3" w14:textId="77777777" w:rsidR="00592DF0" w:rsidRPr="00505A61" w:rsidRDefault="00592DF0" w:rsidP="00505A61">
            <w:pPr>
              <w:spacing w:after="0" w:line="240" w:lineRule="auto"/>
              <w:rPr>
                <w:rFonts w:ascii="Times New Roman" w:hAnsi="Times New Roman"/>
                <w:iCs/>
              </w:rPr>
            </w:pPr>
            <w:r w:rsidRPr="00505A61">
              <w:rPr>
                <w:rFonts w:ascii="Times New Roman" w:hAnsi="Times New Roman"/>
                <w:iCs/>
              </w:rPr>
              <w:t>ПК 3.3. Использовать компьютерные и телекоммуникационные средства, специализированное программное обеспечение для получения, обработки, хранения и передачи радиолокационной информации</w:t>
            </w:r>
          </w:p>
        </w:tc>
        <w:tc>
          <w:tcPr>
            <w:tcW w:w="2384" w:type="pct"/>
          </w:tcPr>
          <w:p w14:paraId="256B542D" w14:textId="77777777" w:rsidR="00592DF0" w:rsidRPr="00505A61" w:rsidRDefault="00592DF0" w:rsidP="003052EC">
            <w:pPr>
              <w:widowControl w:val="0"/>
              <w:autoSpaceDE w:val="0"/>
              <w:autoSpaceDN w:val="0"/>
              <w:adjustRightInd w:val="0"/>
              <w:spacing w:after="0" w:line="240" w:lineRule="auto"/>
              <w:jc w:val="both"/>
              <w:rPr>
                <w:b/>
              </w:rPr>
            </w:pPr>
            <w:r w:rsidRPr="00505A61">
              <w:rPr>
                <w:rFonts w:ascii="Times New Roman" w:hAnsi="Times New Roman"/>
                <w:b/>
              </w:rPr>
              <w:t>Практический опыт:</w:t>
            </w:r>
            <w:r w:rsidR="00AB5463">
              <w:rPr>
                <w:rFonts w:ascii="Times New Roman" w:hAnsi="Times New Roman"/>
                <w:b/>
              </w:rPr>
              <w:t xml:space="preserve"> </w:t>
            </w:r>
            <w:r w:rsidR="00AB5463" w:rsidRPr="00AB5463">
              <w:rPr>
                <w:rFonts w:ascii="Times New Roman" w:hAnsi="Times New Roman"/>
                <w:bCs/>
              </w:rPr>
              <w:t>и</w:t>
            </w:r>
            <w:r w:rsidR="00AB5463">
              <w:rPr>
                <w:rFonts w:ascii="Times New Roman" w:hAnsi="Times New Roman"/>
                <w:bCs/>
              </w:rPr>
              <w:t>с</w:t>
            </w:r>
            <w:r w:rsidRPr="00AB5463">
              <w:rPr>
                <w:rFonts w:ascii="Times New Roman" w:hAnsi="Times New Roman"/>
                <w:bCs/>
              </w:rPr>
              <w:t>пользования компьютерных и телекоммуникационных средств, специализированного программного обеспечения для получения, обработки, хранения и передачи радиолокационной информации</w:t>
            </w:r>
          </w:p>
        </w:tc>
      </w:tr>
      <w:tr w:rsidR="00592DF0" w:rsidRPr="00505A61" w14:paraId="06FA667E" w14:textId="77777777" w:rsidTr="00505A61">
        <w:trPr>
          <w:trHeight w:val="481"/>
          <w:jc w:val="center"/>
        </w:trPr>
        <w:tc>
          <w:tcPr>
            <w:tcW w:w="1230" w:type="pct"/>
            <w:vMerge/>
          </w:tcPr>
          <w:p w14:paraId="218A2BF4" w14:textId="77777777" w:rsidR="00592DF0" w:rsidRPr="00505A61" w:rsidRDefault="00592DF0" w:rsidP="00505A61">
            <w:pPr>
              <w:spacing w:after="0" w:line="240" w:lineRule="auto"/>
              <w:jc w:val="both"/>
              <w:rPr>
                <w:rFonts w:ascii="Times New Roman" w:hAnsi="Times New Roman"/>
                <w:i/>
              </w:rPr>
            </w:pPr>
          </w:p>
        </w:tc>
        <w:tc>
          <w:tcPr>
            <w:tcW w:w="1386" w:type="pct"/>
            <w:vMerge/>
          </w:tcPr>
          <w:p w14:paraId="4CC4E0F1" w14:textId="77777777" w:rsidR="00592DF0" w:rsidRPr="00505A61" w:rsidRDefault="00592DF0" w:rsidP="00505A61">
            <w:pPr>
              <w:spacing w:after="0" w:line="240" w:lineRule="auto"/>
              <w:jc w:val="both"/>
              <w:rPr>
                <w:rFonts w:ascii="Times New Roman" w:hAnsi="Times New Roman"/>
                <w:color w:val="7030A0"/>
              </w:rPr>
            </w:pPr>
          </w:p>
        </w:tc>
        <w:tc>
          <w:tcPr>
            <w:tcW w:w="2384" w:type="pct"/>
          </w:tcPr>
          <w:p w14:paraId="37F66B52" w14:textId="77777777" w:rsidR="00592DF0" w:rsidRPr="00505A61" w:rsidRDefault="00592DF0"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Умения:</w:t>
            </w:r>
          </w:p>
          <w:p w14:paraId="0380069A" w14:textId="77777777" w:rsidR="00592DF0" w:rsidRPr="00505A61" w:rsidRDefault="00592DF0" w:rsidP="00505A61">
            <w:pPr>
              <w:pStyle w:val="afffc"/>
              <w:spacing w:line="240" w:lineRule="auto"/>
              <w:rPr>
                <w:sz w:val="22"/>
                <w:szCs w:val="22"/>
              </w:rPr>
            </w:pPr>
            <w:r w:rsidRPr="00505A61">
              <w:rPr>
                <w:sz w:val="22"/>
                <w:szCs w:val="22"/>
              </w:rPr>
              <w:t xml:space="preserve">использовать компьютерные </w:t>
            </w:r>
            <w:r w:rsidR="003052EC">
              <w:rPr>
                <w:sz w:val="22"/>
                <w:szCs w:val="22"/>
              </w:rPr>
              <w:br/>
            </w:r>
            <w:r w:rsidRPr="00505A61">
              <w:rPr>
                <w:sz w:val="22"/>
                <w:szCs w:val="22"/>
              </w:rPr>
              <w:t xml:space="preserve">и телекоммуникационные средства при наблюдениях с помощью метеорологических радиолокаторов; </w:t>
            </w:r>
          </w:p>
          <w:p w14:paraId="618A054E" w14:textId="77777777" w:rsidR="00592DF0" w:rsidRPr="00505A61" w:rsidRDefault="00592DF0" w:rsidP="003052EC">
            <w:pPr>
              <w:spacing w:after="0" w:line="240" w:lineRule="auto"/>
              <w:jc w:val="both"/>
              <w:rPr>
                <w:rFonts w:ascii="Times New Roman" w:hAnsi="Times New Roman"/>
                <w:b/>
              </w:rPr>
            </w:pPr>
            <w:r w:rsidRPr="00505A61">
              <w:rPr>
                <w:rFonts w:ascii="Times New Roman" w:hAnsi="Times New Roman"/>
              </w:rPr>
              <w:t xml:space="preserve">использовать специальное программное обеспечение «ГИМЕТ-2010» для обработки, </w:t>
            </w:r>
            <w:r w:rsidRPr="00505A61">
              <w:rPr>
                <w:rFonts w:ascii="Times New Roman" w:hAnsi="Times New Roman"/>
              </w:rPr>
              <w:lastRenderedPageBreak/>
              <w:t>архивации, визуализации и передачи вторичных радиолокационных продуктов;</w:t>
            </w:r>
          </w:p>
        </w:tc>
      </w:tr>
      <w:tr w:rsidR="00592DF0" w:rsidRPr="00505A61" w14:paraId="17F8D6F7" w14:textId="77777777" w:rsidTr="00505A61">
        <w:trPr>
          <w:trHeight w:val="481"/>
          <w:jc w:val="center"/>
        </w:trPr>
        <w:tc>
          <w:tcPr>
            <w:tcW w:w="1230" w:type="pct"/>
            <w:vMerge/>
          </w:tcPr>
          <w:p w14:paraId="4F3AAB7E" w14:textId="77777777" w:rsidR="00592DF0" w:rsidRPr="00505A61" w:rsidRDefault="00592DF0" w:rsidP="00505A61">
            <w:pPr>
              <w:spacing w:after="0" w:line="240" w:lineRule="auto"/>
              <w:jc w:val="both"/>
              <w:rPr>
                <w:rFonts w:ascii="Times New Roman" w:hAnsi="Times New Roman"/>
                <w:i/>
              </w:rPr>
            </w:pPr>
          </w:p>
        </w:tc>
        <w:tc>
          <w:tcPr>
            <w:tcW w:w="1386" w:type="pct"/>
            <w:vMerge/>
          </w:tcPr>
          <w:p w14:paraId="18D1D1B3" w14:textId="77777777" w:rsidR="00592DF0" w:rsidRPr="00505A61" w:rsidRDefault="00592DF0" w:rsidP="00505A61">
            <w:pPr>
              <w:spacing w:after="0" w:line="240" w:lineRule="auto"/>
              <w:jc w:val="both"/>
              <w:rPr>
                <w:rFonts w:ascii="Times New Roman" w:hAnsi="Times New Roman"/>
                <w:color w:val="7030A0"/>
              </w:rPr>
            </w:pPr>
          </w:p>
        </w:tc>
        <w:tc>
          <w:tcPr>
            <w:tcW w:w="2384" w:type="pct"/>
          </w:tcPr>
          <w:p w14:paraId="44667A19" w14:textId="77777777" w:rsidR="00592DF0" w:rsidRPr="00505A61" w:rsidRDefault="00592DF0"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Знания:</w:t>
            </w:r>
          </w:p>
          <w:p w14:paraId="2A66E228" w14:textId="77777777" w:rsidR="00592DF0" w:rsidRPr="00505A61" w:rsidRDefault="00592DF0" w:rsidP="00505A61">
            <w:pPr>
              <w:pStyle w:val="afffc"/>
              <w:spacing w:line="240" w:lineRule="auto"/>
              <w:rPr>
                <w:sz w:val="22"/>
                <w:szCs w:val="22"/>
              </w:rPr>
            </w:pPr>
            <w:r w:rsidRPr="00505A61">
              <w:rPr>
                <w:sz w:val="22"/>
                <w:szCs w:val="22"/>
              </w:rPr>
              <w:t>программное обеспечение автоматической системы контроля и управления (ПО АСКУ) ДМРЛ-С;</w:t>
            </w:r>
          </w:p>
          <w:p w14:paraId="47FEE08A" w14:textId="77777777" w:rsidR="00592DF0" w:rsidRPr="00505A61" w:rsidRDefault="00592DF0" w:rsidP="00505A61">
            <w:pPr>
              <w:spacing w:after="0" w:line="240" w:lineRule="auto"/>
              <w:rPr>
                <w:rFonts w:ascii="Times New Roman" w:hAnsi="Times New Roman"/>
                <w:b/>
              </w:rPr>
            </w:pPr>
            <w:r w:rsidRPr="00505A61">
              <w:rPr>
                <w:rFonts w:ascii="Times New Roman" w:hAnsi="Times New Roman"/>
              </w:rPr>
              <w:t xml:space="preserve">компьютерные и телекоммуникационные средства, программное обеспечение «ГИМЕТ-2010» для обработки, архивации, визуализации и передачи вторичных продуктов по каналам связи в центр сбора </w:t>
            </w:r>
            <w:r w:rsidR="003052EC">
              <w:rPr>
                <w:rFonts w:ascii="Times New Roman" w:hAnsi="Times New Roman"/>
              </w:rPr>
              <w:br/>
            </w:r>
            <w:r w:rsidRPr="00505A61">
              <w:rPr>
                <w:rFonts w:ascii="Times New Roman" w:hAnsi="Times New Roman"/>
              </w:rPr>
              <w:t>в НТЦР ДМРЛ ФГБУ «ЦАО», потребителям на АП и в сеть АСП</w:t>
            </w:r>
          </w:p>
        </w:tc>
      </w:tr>
      <w:tr w:rsidR="00592DF0" w:rsidRPr="00505A61" w14:paraId="4ADFE738" w14:textId="77777777" w:rsidTr="00505A61">
        <w:trPr>
          <w:trHeight w:val="481"/>
          <w:jc w:val="center"/>
        </w:trPr>
        <w:tc>
          <w:tcPr>
            <w:tcW w:w="1230" w:type="pct"/>
            <w:vMerge/>
          </w:tcPr>
          <w:p w14:paraId="405B8A7C" w14:textId="77777777" w:rsidR="00592DF0" w:rsidRPr="00505A61" w:rsidRDefault="00592DF0" w:rsidP="00505A61">
            <w:pPr>
              <w:spacing w:after="0" w:line="240" w:lineRule="auto"/>
              <w:jc w:val="both"/>
              <w:rPr>
                <w:rFonts w:ascii="Times New Roman" w:hAnsi="Times New Roman"/>
                <w:i/>
              </w:rPr>
            </w:pPr>
          </w:p>
        </w:tc>
        <w:tc>
          <w:tcPr>
            <w:tcW w:w="1386" w:type="pct"/>
            <w:vMerge w:val="restart"/>
          </w:tcPr>
          <w:p w14:paraId="12DC9F33" w14:textId="77777777" w:rsidR="00592DF0" w:rsidRPr="00505A61" w:rsidRDefault="00592DF0" w:rsidP="00505A61">
            <w:pPr>
              <w:spacing w:after="0" w:line="240" w:lineRule="auto"/>
              <w:rPr>
                <w:rFonts w:ascii="Times New Roman" w:hAnsi="Times New Roman"/>
                <w:iCs/>
              </w:rPr>
            </w:pPr>
            <w:r w:rsidRPr="00505A61">
              <w:rPr>
                <w:rFonts w:ascii="Times New Roman" w:hAnsi="Times New Roman"/>
                <w:iCs/>
              </w:rPr>
              <w:t xml:space="preserve">ПК 3.4. Эксплуатировать </w:t>
            </w:r>
            <w:r w:rsidR="003052EC">
              <w:rPr>
                <w:rFonts w:ascii="Times New Roman" w:hAnsi="Times New Roman"/>
                <w:iCs/>
              </w:rPr>
              <w:br/>
            </w:r>
            <w:r w:rsidRPr="00505A61">
              <w:rPr>
                <w:rFonts w:ascii="Times New Roman" w:hAnsi="Times New Roman"/>
                <w:iCs/>
              </w:rPr>
              <w:t xml:space="preserve">и осуществлять техническое обслуживание метеорологических </w:t>
            </w:r>
            <w:r w:rsidR="00607224" w:rsidRPr="00505A61">
              <w:rPr>
                <w:rFonts w:ascii="Times New Roman" w:hAnsi="Times New Roman"/>
                <w:color w:val="000000"/>
              </w:rPr>
              <w:t>радиолокаторов</w:t>
            </w:r>
          </w:p>
        </w:tc>
        <w:tc>
          <w:tcPr>
            <w:tcW w:w="2384" w:type="pct"/>
          </w:tcPr>
          <w:p w14:paraId="34D42D70" w14:textId="77777777" w:rsidR="00592DF0" w:rsidRPr="00505A61" w:rsidRDefault="00592DF0" w:rsidP="003052EC">
            <w:pPr>
              <w:widowControl w:val="0"/>
              <w:autoSpaceDE w:val="0"/>
              <w:autoSpaceDN w:val="0"/>
              <w:adjustRightInd w:val="0"/>
              <w:spacing w:after="0" w:line="240" w:lineRule="auto"/>
              <w:jc w:val="both"/>
              <w:rPr>
                <w:b/>
              </w:rPr>
            </w:pPr>
            <w:r w:rsidRPr="00505A61">
              <w:rPr>
                <w:rFonts w:ascii="Times New Roman" w:hAnsi="Times New Roman"/>
                <w:b/>
              </w:rPr>
              <w:t>Практический опыт:</w:t>
            </w:r>
            <w:r w:rsidR="003052EC">
              <w:rPr>
                <w:rFonts w:ascii="Times New Roman" w:hAnsi="Times New Roman"/>
                <w:b/>
              </w:rPr>
              <w:t xml:space="preserve"> </w:t>
            </w:r>
            <w:r w:rsidRPr="003052EC">
              <w:rPr>
                <w:rFonts w:ascii="Times New Roman" w:hAnsi="Times New Roman"/>
              </w:rPr>
              <w:t xml:space="preserve">эксплуатации </w:t>
            </w:r>
            <w:r w:rsidR="003052EC">
              <w:rPr>
                <w:rFonts w:ascii="Times New Roman" w:hAnsi="Times New Roman"/>
              </w:rPr>
              <w:br/>
            </w:r>
            <w:r w:rsidRPr="003052EC">
              <w:rPr>
                <w:rFonts w:ascii="Times New Roman" w:hAnsi="Times New Roman"/>
              </w:rPr>
              <w:t>и технического обслуживания метеорологических радиолокаторов</w:t>
            </w:r>
          </w:p>
        </w:tc>
      </w:tr>
      <w:tr w:rsidR="00592DF0" w:rsidRPr="00505A61" w14:paraId="0E4F1F43" w14:textId="77777777" w:rsidTr="00505A61">
        <w:trPr>
          <w:trHeight w:val="481"/>
          <w:jc w:val="center"/>
        </w:trPr>
        <w:tc>
          <w:tcPr>
            <w:tcW w:w="1230" w:type="pct"/>
            <w:vMerge/>
          </w:tcPr>
          <w:p w14:paraId="0AB63EC4" w14:textId="77777777" w:rsidR="00592DF0" w:rsidRPr="00505A61" w:rsidRDefault="00592DF0" w:rsidP="00505A61">
            <w:pPr>
              <w:spacing w:after="0" w:line="240" w:lineRule="auto"/>
              <w:jc w:val="both"/>
              <w:rPr>
                <w:rFonts w:ascii="Times New Roman" w:hAnsi="Times New Roman"/>
                <w:i/>
              </w:rPr>
            </w:pPr>
          </w:p>
        </w:tc>
        <w:tc>
          <w:tcPr>
            <w:tcW w:w="1386" w:type="pct"/>
            <w:vMerge/>
          </w:tcPr>
          <w:p w14:paraId="0C929C81" w14:textId="77777777" w:rsidR="00592DF0" w:rsidRPr="00505A61" w:rsidRDefault="00592DF0" w:rsidP="00505A61">
            <w:pPr>
              <w:spacing w:after="0" w:line="240" w:lineRule="auto"/>
              <w:jc w:val="both"/>
              <w:rPr>
                <w:rFonts w:ascii="Times New Roman" w:hAnsi="Times New Roman"/>
                <w:color w:val="7030A0"/>
              </w:rPr>
            </w:pPr>
          </w:p>
        </w:tc>
        <w:tc>
          <w:tcPr>
            <w:tcW w:w="2384" w:type="pct"/>
          </w:tcPr>
          <w:p w14:paraId="6F8AB649" w14:textId="77777777" w:rsidR="00592DF0" w:rsidRPr="00505A61" w:rsidRDefault="00592DF0"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Умения:</w:t>
            </w:r>
          </w:p>
          <w:p w14:paraId="377FFBEA" w14:textId="77777777" w:rsidR="00592DF0" w:rsidRPr="00505A61" w:rsidRDefault="00592DF0" w:rsidP="00505A61">
            <w:pPr>
              <w:pStyle w:val="afffc"/>
              <w:spacing w:line="240" w:lineRule="auto"/>
              <w:rPr>
                <w:sz w:val="22"/>
                <w:szCs w:val="22"/>
              </w:rPr>
            </w:pPr>
            <w:r w:rsidRPr="00505A61">
              <w:rPr>
                <w:sz w:val="22"/>
                <w:szCs w:val="22"/>
              </w:rPr>
              <w:t xml:space="preserve">соблюдать правила техники безопасности при эксплуатации и техническом обслуживании метеорологических радиолокаторов; </w:t>
            </w:r>
          </w:p>
          <w:p w14:paraId="43F02157" w14:textId="77777777" w:rsidR="00592DF0" w:rsidRPr="00505A61" w:rsidRDefault="00592DF0" w:rsidP="00505A61">
            <w:pPr>
              <w:pStyle w:val="afffc"/>
              <w:spacing w:line="240" w:lineRule="auto"/>
              <w:rPr>
                <w:sz w:val="22"/>
                <w:szCs w:val="22"/>
              </w:rPr>
            </w:pPr>
            <w:r w:rsidRPr="00505A61">
              <w:rPr>
                <w:sz w:val="22"/>
                <w:szCs w:val="22"/>
              </w:rPr>
              <w:t xml:space="preserve">работать с технической документацией, структурными и коммутационными схемами метеорологических радиолокаторов; </w:t>
            </w:r>
          </w:p>
          <w:p w14:paraId="6E3BDE92" w14:textId="77777777" w:rsidR="00592DF0" w:rsidRPr="00505A61" w:rsidRDefault="00592DF0" w:rsidP="00505A61">
            <w:pPr>
              <w:pStyle w:val="afffc"/>
              <w:spacing w:line="240" w:lineRule="auto"/>
              <w:rPr>
                <w:sz w:val="22"/>
                <w:szCs w:val="22"/>
              </w:rPr>
            </w:pPr>
            <w:r w:rsidRPr="00505A61">
              <w:rPr>
                <w:sz w:val="22"/>
                <w:szCs w:val="22"/>
              </w:rPr>
              <w:t xml:space="preserve">проводить регулировку и контроль источников питания радиоаппаратуры </w:t>
            </w:r>
            <w:r w:rsidR="003052EC">
              <w:rPr>
                <w:sz w:val="22"/>
                <w:szCs w:val="22"/>
              </w:rPr>
              <w:br/>
            </w:r>
            <w:r w:rsidRPr="00505A61">
              <w:rPr>
                <w:sz w:val="22"/>
                <w:szCs w:val="22"/>
              </w:rPr>
              <w:t xml:space="preserve">и оборудования метеорологических радиолокаторов; </w:t>
            </w:r>
          </w:p>
          <w:p w14:paraId="09D66A53" w14:textId="77777777" w:rsidR="00592DF0" w:rsidRPr="00505A61" w:rsidRDefault="00592DF0" w:rsidP="00505A61">
            <w:pPr>
              <w:pStyle w:val="afffc"/>
              <w:spacing w:line="240" w:lineRule="auto"/>
              <w:rPr>
                <w:sz w:val="22"/>
                <w:szCs w:val="22"/>
              </w:rPr>
            </w:pPr>
            <w:r w:rsidRPr="00505A61">
              <w:rPr>
                <w:sz w:val="22"/>
                <w:szCs w:val="22"/>
              </w:rPr>
              <w:t xml:space="preserve">проводить проверку работоспособности </w:t>
            </w:r>
            <w:r w:rsidR="003052EC">
              <w:rPr>
                <w:sz w:val="22"/>
                <w:szCs w:val="22"/>
              </w:rPr>
              <w:br/>
            </w:r>
            <w:r w:rsidRPr="00505A61">
              <w:rPr>
                <w:sz w:val="22"/>
                <w:szCs w:val="22"/>
              </w:rPr>
              <w:t xml:space="preserve">и настройку метеорологических радиолокаторов; </w:t>
            </w:r>
          </w:p>
          <w:p w14:paraId="01B99932" w14:textId="77777777" w:rsidR="00592DF0" w:rsidRPr="00505A61" w:rsidRDefault="00592DF0" w:rsidP="00505A61">
            <w:pPr>
              <w:pStyle w:val="afffc"/>
              <w:spacing w:line="240" w:lineRule="auto"/>
              <w:rPr>
                <w:sz w:val="22"/>
                <w:szCs w:val="22"/>
              </w:rPr>
            </w:pPr>
            <w:r w:rsidRPr="00505A61">
              <w:rPr>
                <w:sz w:val="22"/>
                <w:szCs w:val="22"/>
              </w:rPr>
              <w:t xml:space="preserve">проводить функциональный контроль основных систем метеорологических РЛС; </w:t>
            </w:r>
          </w:p>
          <w:p w14:paraId="4836B8A1" w14:textId="77777777" w:rsidR="00592DF0" w:rsidRPr="00505A61" w:rsidRDefault="00592DF0" w:rsidP="00505A61">
            <w:pPr>
              <w:pStyle w:val="afffc"/>
              <w:spacing w:line="240" w:lineRule="auto"/>
              <w:rPr>
                <w:sz w:val="22"/>
                <w:szCs w:val="22"/>
              </w:rPr>
            </w:pPr>
            <w:r w:rsidRPr="00505A61">
              <w:rPr>
                <w:sz w:val="22"/>
                <w:szCs w:val="22"/>
              </w:rPr>
              <w:t xml:space="preserve">осуществлять профилактические </w:t>
            </w:r>
            <w:r w:rsidR="003052EC">
              <w:rPr>
                <w:sz w:val="22"/>
                <w:szCs w:val="22"/>
              </w:rPr>
              <w:br/>
            </w:r>
            <w:r w:rsidRPr="00505A61">
              <w:rPr>
                <w:sz w:val="22"/>
                <w:szCs w:val="22"/>
              </w:rPr>
              <w:t xml:space="preserve">и регламентные работы в процессе эксплуатации метеорологических радиолокаторов; </w:t>
            </w:r>
          </w:p>
          <w:p w14:paraId="7655CB6F" w14:textId="77777777" w:rsidR="00592DF0" w:rsidRPr="00505A61" w:rsidRDefault="00592DF0" w:rsidP="00505A61">
            <w:pPr>
              <w:pStyle w:val="afffc"/>
              <w:spacing w:line="240" w:lineRule="auto"/>
              <w:rPr>
                <w:sz w:val="22"/>
                <w:szCs w:val="22"/>
              </w:rPr>
            </w:pPr>
            <w:r w:rsidRPr="00505A61">
              <w:rPr>
                <w:sz w:val="22"/>
                <w:szCs w:val="22"/>
              </w:rPr>
              <w:t xml:space="preserve">диагностировать оборудование метеорологических радиолокаторов </w:t>
            </w:r>
            <w:r w:rsidR="003052EC">
              <w:rPr>
                <w:sz w:val="22"/>
                <w:szCs w:val="22"/>
              </w:rPr>
              <w:br/>
            </w:r>
            <w:r w:rsidRPr="00505A61">
              <w:rPr>
                <w:sz w:val="22"/>
                <w:szCs w:val="22"/>
              </w:rPr>
              <w:t xml:space="preserve">и обнаруживать неисправности; </w:t>
            </w:r>
          </w:p>
          <w:p w14:paraId="546A5516" w14:textId="77777777" w:rsidR="00592DF0" w:rsidRPr="00505A61" w:rsidRDefault="00592DF0" w:rsidP="003052EC">
            <w:pPr>
              <w:spacing w:after="0" w:line="240" w:lineRule="auto"/>
              <w:jc w:val="both"/>
              <w:rPr>
                <w:rFonts w:ascii="Times New Roman" w:hAnsi="Times New Roman"/>
                <w:b/>
              </w:rPr>
            </w:pPr>
            <w:r w:rsidRPr="00505A61">
              <w:rPr>
                <w:rFonts w:ascii="Times New Roman" w:hAnsi="Times New Roman"/>
              </w:rPr>
              <w:t>проводить мелкий текущий ремонт оборудования метеорологических радиолокаторов</w:t>
            </w:r>
          </w:p>
        </w:tc>
      </w:tr>
      <w:tr w:rsidR="00592DF0" w:rsidRPr="00505A61" w14:paraId="653C81CA" w14:textId="77777777" w:rsidTr="00505A61">
        <w:trPr>
          <w:trHeight w:val="481"/>
          <w:jc w:val="center"/>
        </w:trPr>
        <w:tc>
          <w:tcPr>
            <w:tcW w:w="1230" w:type="pct"/>
            <w:vMerge/>
          </w:tcPr>
          <w:p w14:paraId="0C6F00E5" w14:textId="77777777" w:rsidR="00592DF0" w:rsidRPr="00505A61" w:rsidRDefault="00592DF0" w:rsidP="00505A61">
            <w:pPr>
              <w:spacing w:after="0" w:line="240" w:lineRule="auto"/>
              <w:jc w:val="both"/>
              <w:rPr>
                <w:rFonts w:ascii="Times New Roman" w:hAnsi="Times New Roman"/>
                <w:i/>
              </w:rPr>
            </w:pPr>
          </w:p>
        </w:tc>
        <w:tc>
          <w:tcPr>
            <w:tcW w:w="1386" w:type="pct"/>
            <w:vMerge/>
          </w:tcPr>
          <w:p w14:paraId="19820379" w14:textId="77777777" w:rsidR="00592DF0" w:rsidRPr="00505A61" w:rsidRDefault="00592DF0" w:rsidP="00505A61">
            <w:pPr>
              <w:spacing w:after="0" w:line="240" w:lineRule="auto"/>
              <w:jc w:val="both"/>
              <w:rPr>
                <w:rFonts w:ascii="Times New Roman" w:hAnsi="Times New Roman"/>
                <w:color w:val="7030A0"/>
              </w:rPr>
            </w:pPr>
          </w:p>
        </w:tc>
        <w:tc>
          <w:tcPr>
            <w:tcW w:w="2384" w:type="pct"/>
          </w:tcPr>
          <w:p w14:paraId="2BCBE7DD" w14:textId="77777777" w:rsidR="00592DF0" w:rsidRPr="00505A61" w:rsidRDefault="00592DF0"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Знания:</w:t>
            </w:r>
          </w:p>
          <w:p w14:paraId="488AD7E2" w14:textId="77777777" w:rsidR="00592DF0" w:rsidRPr="00505A61" w:rsidRDefault="00592DF0" w:rsidP="00505A61">
            <w:pPr>
              <w:pStyle w:val="afffc"/>
              <w:spacing w:line="240" w:lineRule="auto"/>
              <w:rPr>
                <w:sz w:val="22"/>
                <w:szCs w:val="22"/>
              </w:rPr>
            </w:pPr>
            <w:r w:rsidRPr="00505A61">
              <w:rPr>
                <w:sz w:val="22"/>
                <w:szCs w:val="22"/>
              </w:rPr>
              <w:t xml:space="preserve">правила техники безопасности при эксплуатации метеорологических радиолокаторов; </w:t>
            </w:r>
          </w:p>
          <w:p w14:paraId="1188E7B3" w14:textId="77777777" w:rsidR="00592DF0" w:rsidRPr="00505A61" w:rsidRDefault="00592DF0" w:rsidP="00505A61">
            <w:pPr>
              <w:pStyle w:val="afffc"/>
              <w:spacing w:line="240" w:lineRule="auto"/>
              <w:rPr>
                <w:sz w:val="22"/>
                <w:szCs w:val="22"/>
              </w:rPr>
            </w:pPr>
            <w:r w:rsidRPr="00505A61">
              <w:rPr>
                <w:sz w:val="22"/>
                <w:szCs w:val="22"/>
              </w:rPr>
              <w:t xml:space="preserve">эксплуатационно-технические требования </w:t>
            </w:r>
            <w:r w:rsidR="003052EC">
              <w:rPr>
                <w:sz w:val="22"/>
                <w:szCs w:val="22"/>
              </w:rPr>
              <w:br/>
            </w:r>
            <w:r w:rsidRPr="00505A61">
              <w:rPr>
                <w:sz w:val="22"/>
                <w:szCs w:val="22"/>
              </w:rPr>
              <w:t xml:space="preserve">и тактико-технические данные метеорологических радиолокаторов; </w:t>
            </w:r>
          </w:p>
          <w:p w14:paraId="4C2D7566" w14:textId="77777777" w:rsidR="00592DF0" w:rsidRPr="00505A61" w:rsidRDefault="00592DF0" w:rsidP="00505A61">
            <w:pPr>
              <w:pStyle w:val="afffc"/>
              <w:spacing w:line="240" w:lineRule="auto"/>
              <w:rPr>
                <w:sz w:val="22"/>
                <w:szCs w:val="22"/>
              </w:rPr>
            </w:pPr>
            <w:r w:rsidRPr="00505A61">
              <w:rPr>
                <w:sz w:val="22"/>
                <w:szCs w:val="22"/>
              </w:rPr>
              <w:t xml:space="preserve">принципы построения структурных схем основных систем метеорологических радиолокаторов; </w:t>
            </w:r>
          </w:p>
          <w:p w14:paraId="06FDACD0" w14:textId="77777777" w:rsidR="00592DF0" w:rsidRPr="00505A61" w:rsidRDefault="00592DF0" w:rsidP="00505A61">
            <w:pPr>
              <w:pStyle w:val="afffc"/>
              <w:spacing w:line="240" w:lineRule="auto"/>
              <w:rPr>
                <w:sz w:val="22"/>
                <w:szCs w:val="22"/>
              </w:rPr>
            </w:pPr>
            <w:r w:rsidRPr="00505A61">
              <w:rPr>
                <w:sz w:val="22"/>
                <w:szCs w:val="22"/>
              </w:rPr>
              <w:t xml:space="preserve">конструкцию, компоновку и размещение </w:t>
            </w:r>
            <w:r w:rsidRPr="00505A61">
              <w:rPr>
                <w:sz w:val="22"/>
                <w:szCs w:val="22"/>
              </w:rPr>
              <w:lastRenderedPageBreak/>
              <w:t xml:space="preserve">аппаратуры метеорологических радиолокаторов; </w:t>
            </w:r>
          </w:p>
          <w:p w14:paraId="4CDB6A79" w14:textId="77777777" w:rsidR="00592DF0" w:rsidRPr="00505A61" w:rsidRDefault="00592DF0" w:rsidP="00505A61">
            <w:pPr>
              <w:pStyle w:val="afffc"/>
              <w:spacing w:line="240" w:lineRule="auto"/>
              <w:rPr>
                <w:sz w:val="22"/>
                <w:szCs w:val="22"/>
              </w:rPr>
            </w:pPr>
            <w:r w:rsidRPr="00505A61">
              <w:rPr>
                <w:sz w:val="22"/>
                <w:szCs w:val="22"/>
              </w:rPr>
              <w:t xml:space="preserve">характер сигналов между основными системами метеорологических радиолокаторов; </w:t>
            </w:r>
          </w:p>
          <w:p w14:paraId="189085AB" w14:textId="77777777" w:rsidR="00592DF0" w:rsidRPr="00505A61" w:rsidRDefault="00592DF0" w:rsidP="00505A61">
            <w:pPr>
              <w:pStyle w:val="afffc"/>
              <w:spacing w:line="240" w:lineRule="auto"/>
              <w:rPr>
                <w:sz w:val="22"/>
                <w:szCs w:val="22"/>
              </w:rPr>
            </w:pPr>
            <w:r w:rsidRPr="00505A61">
              <w:rPr>
                <w:sz w:val="22"/>
                <w:szCs w:val="22"/>
              </w:rPr>
              <w:t xml:space="preserve">состав, назначение и порядок работы отдельных блоков метеорологических радиолокаторов по функциональным схемам; </w:t>
            </w:r>
          </w:p>
          <w:p w14:paraId="7B649F33" w14:textId="77777777" w:rsidR="00592DF0" w:rsidRPr="00505A61" w:rsidRDefault="00592DF0" w:rsidP="00505A61">
            <w:pPr>
              <w:pStyle w:val="afffc"/>
              <w:spacing w:line="240" w:lineRule="auto"/>
              <w:rPr>
                <w:sz w:val="22"/>
                <w:szCs w:val="22"/>
              </w:rPr>
            </w:pPr>
            <w:r w:rsidRPr="00505A61">
              <w:rPr>
                <w:sz w:val="22"/>
                <w:szCs w:val="22"/>
              </w:rPr>
              <w:t xml:space="preserve">методику настройки, проверки работоспособности, проведения функционального контроля основных систем метеорологических РЛС; </w:t>
            </w:r>
          </w:p>
          <w:p w14:paraId="5E3C5C90" w14:textId="77777777" w:rsidR="00592DF0" w:rsidRPr="00505A61" w:rsidRDefault="00592DF0" w:rsidP="00505A61">
            <w:pPr>
              <w:pStyle w:val="afffc"/>
              <w:spacing w:line="240" w:lineRule="auto"/>
              <w:rPr>
                <w:sz w:val="22"/>
                <w:szCs w:val="22"/>
              </w:rPr>
            </w:pPr>
            <w:r w:rsidRPr="00505A61">
              <w:rPr>
                <w:sz w:val="22"/>
                <w:szCs w:val="22"/>
              </w:rPr>
              <w:t xml:space="preserve">методику эксплуатации метеорологических РЛС в оперативном режиме; </w:t>
            </w:r>
          </w:p>
          <w:p w14:paraId="4CB7F606" w14:textId="77777777" w:rsidR="00592DF0" w:rsidRPr="00505A61" w:rsidRDefault="00592DF0" w:rsidP="00505A61">
            <w:pPr>
              <w:pStyle w:val="afffc"/>
              <w:spacing w:line="240" w:lineRule="auto"/>
              <w:rPr>
                <w:sz w:val="22"/>
                <w:szCs w:val="22"/>
              </w:rPr>
            </w:pPr>
            <w:r w:rsidRPr="00505A61">
              <w:rPr>
                <w:sz w:val="22"/>
                <w:szCs w:val="22"/>
              </w:rPr>
              <w:t xml:space="preserve">методику проведения профилактических </w:t>
            </w:r>
            <w:r w:rsidR="003052EC">
              <w:rPr>
                <w:sz w:val="22"/>
                <w:szCs w:val="22"/>
              </w:rPr>
              <w:br/>
            </w:r>
            <w:r w:rsidRPr="00505A61">
              <w:rPr>
                <w:sz w:val="22"/>
                <w:szCs w:val="22"/>
              </w:rPr>
              <w:t xml:space="preserve">и регламентных работ в процессе эксплуатации метеорологических радиолокаторов; </w:t>
            </w:r>
          </w:p>
          <w:p w14:paraId="48662BBB" w14:textId="77777777" w:rsidR="00592DF0" w:rsidRPr="00505A61" w:rsidRDefault="00592DF0" w:rsidP="00505A61">
            <w:pPr>
              <w:pStyle w:val="afffc"/>
              <w:spacing w:line="240" w:lineRule="auto"/>
              <w:rPr>
                <w:sz w:val="22"/>
                <w:szCs w:val="22"/>
              </w:rPr>
            </w:pPr>
            <w:r w:rsidRPr="00505A61">
              <w:rPr>
                <w:sz w:val="22"/>
                <w:szCs w:val="22"/>
              </w:rPr>
              <w:t xml:space="preserve">методику диагностики и обнаружения неисправностей оборудования метеорологических радиолокаторов; </w:t>
            </w:r>
          </w:p>
          <w:p w14:paraId="12A87FD3" w14:textId="77777777" w:rsidR="00592DF0" w:rsidRPr="00505A61" w:rsidRDefault="00592DF0" w:rsidP="003052EC">
            <w:pPr>
              <w:spacing w:after="0" w:line="240" w:lineRule="auto"/>
              <w:jc w:val="both"/>
              <w:rPr>
                <w:rFonts w:ascii="Times New Roman" w:hAnsi="Times New Roman"/>
                <w:b/>
              </w:rPr>
            </w:pPr>
            <w:r w:rsidRPr="00505A61">
              <w:rPr>
                <w:rFonts w:ascii="Times New Roman" w:hAnsi="Times New Roman"/>
              </w:rPr>
              <w:t>методику проведения мелкого текущего ремонта оборудования метеорологических радиолокаторов</w:t>
            </w:r>
          </w:p>
        </w:tc>
      </w:tr>
      <w:tr w:rsidR="002130E2" w:rsidRPr="00505A61" w14:paraId="469E6300" w14:textId="77777777" w:rsidTr="00946399">
        <w:trPr>
          <w:trHeight w:val="1254"/>
          <w:jc w:val="center"/>
        </w:trPr>
        <w:tc>
          <w:tcPr>
            <w:tcW w:w="1230" w:type="pct"/>
            <w:vMerge w:val="restart"/>
          </w:tcPr>
          <w:p w14:paraId="5D4C0ECD" w14:textId="77777777" w:rsidR="002130E2" w:rsidRPr="00505A61" w:rsidRDefault="002130E2" w:rsidP="00410109">
            <w:pPr>
              <w:spacing w:after="0" w:line="240" w:lineRule="auto"/>
              <w:rPr>
                <w:rFonts w:ascii="Times New Roman" w:hAnsi="Times New Roman"/>
              </w:rPr>
            </w:pPr>
            <w:r w:rsidRPr="00505A61">
              <w:rPr>
                <w:rFonts w:ascii="Times New Roman" w:hAnsi="Times New Roman"/>
              </w:rPr>
              <w:lastRenderedPageBreak/>
              <w:t>Организация производственной деятельности структурного подразделения</w:t>
            </w:r>
            <w:r w:rsidRPr="00505A61">
              <w:rPr>
                <w:rFonts w:ascii="Times New Roman" w:hAnsi="Times New Roman"/>
                <w:strike/>
              </w:rPr>
              <w:t xml:space="preserve"> </w:t>
            </w:r>
          </w:p>
        </w:tc>
        <w:tc>
          <w:tcPr>
            <w:tcW w:w="1386" w:type="pct"/>
            <w:vMerge w:val="restart"/>
          </w:tcPr>
          <w:p w14:paraId="49E0C84E" w14:textId="77777777" w:rsidR="002130E2" w:rsidRPr="00505A61" w:rsidRDefault="002130E2" w:rsidP="00505A61">
            <w:pPr>
              <w:spacing w:after="0" w:line="240" w:lineRule="auto"/>
              <w:rPr>
                <w:rFonts w:ascii="Times New Roman" w:hAnsi="Times New Roman"/>
              </w:rPr>
            </w:pPr>
            <w:r w:rsidRPr="00505A61">
              <w:rPr>
                <w:rFonts w:ascii="Times New Roman" w:hAnsi="Times New Roman"/>
              </w:rPr>
              <w:t xml:space="preserve">ПК 4.1. </w:t>
            </w:r>
            <w:r w:rsidRPr="00505A61">
              <w:rPr>
                <w:rFonts w:ascii="Times New Roman" w:hAnsi="Times New Roman"/>
                <w:color w:val="000000"/>
                <w:shd w:val="clear" w:color="auto" w:fill="FFFFFF"/>
              </w:rPr>
              <w:t>Планировать и</w:t>
            </w:r>
            <w:r w:rsidR="003052EC">
              <w:rPr>
                <w:rFonts w:ascii="Times New Roman" w:hAnsi="Times New Roman"/>
                <w:color w:val="000000"/>
                <w:shd w:val="clear" w:color="auto" w:fill="FFFFFF"/>
              </w:rPr>
              <w:t> </w:t>
            </w:r>
            <w:r w:rsidRPr="00505A61">
              <w:rPr>
                <w:rFonts w:ascii="Times New Roman" w:hAnsi="Times New Roman"/>
                <w:color w:val="000000"/>
                <w:shd w:val="clear" w:color="auto" w:fill="FFFFFF"/>
              </w:rPr>
              <w:t>организовывать деятельность структурн</w:t>
            </w:r>
            <w:r w:rsidR="00607224" w:rsidRPr="00505A61">
              <w:rPr>
                <w:rFonts w:ascii="Times New Roman" w:hAnsi="Times New Roman"/>
                <w:color w:val="000000"/>
                <w:shd w:val="clear" w:color="auto" w:fill="FFFFFF"/>
              </w:rPr>
              <w:t>ого</w:t>
            </w:r>
            <w:r w:rsidRPr="00505A61">
              <w:rPr>
                <w:rFonts w:ascii="Times New Roman" w:hAnsi="Times New Roman"/>
                <w:color w:val="000000"/>
                <w:shd w:val="clear" w:color="auto" w:fill="FFFFFF"/>
              </w:rPr>
              <w:t xml:space="preserve"> подразделени</w:t>
            </w:r>
            <w:r w:rsidR="00607224" w:rsidRPr="00505A61">
              <w:rPr>
                <w:rFonts w:ascii="Times New Roman" w:hAnsi="Times New Roman"/>
                <w:color w:val="000000"/>
                <w:shd w:val="clear" w:color="auto" w:fill="FFFFFF"/>
              </w:rPr>
              <w:t>я</w:t>
            </w:r>
          </w:p>
        </w:tc>
        <w:tc>
          <w:tcPr>
            <w:tcW w:w="2384" w:type="pct"/>
          </w:tcPr>
          <w:p w14:paraId="4F713F83" w14:textId="77777777" w:rsidR="002130E2" w:rsidRPr="00505A61" w:rsidRDefault="002130E2" w:rsidP="00410109">
            <w:pPr>
              <w:widowControl w:val="0"/>
              <w:autoSpaceDE w:val="0"/>
              <w:autoSpaceDN w:val="0"/>
              <w:adjustRightInd w:val="0"/>
              <w:spacing w:after="0" w:line="240" w:lineRule="auto"/>
              <w:jc w:val="both"/>
            </w:pPr>
            <w:r w:rsidRPr="00505A61">
              <w:rPr>
                <w:rFonts w:ascii="Times New Roman" w:hAnsi="Times New Roman"/>
                <w:b/>
              </w:rPr>
              <w:t>Практический опыт:</w:t>
            </w:r>
            <w:r w:rsidR="00946399">
              <w:rPr>
                <w:rFonts w:ascii="Times New Roman" w:hAnsi="Times New Roman"/>
                <w:b/>
              </w:rPr>
              <w:t xml:space="preserve"> </w:t>
            </w:r>
            <w:r w:rsidRPr="00946399">
              <w:rPr>
                <w:rFonts w:ascii="Times New Roman" w:hAnsi="Times New Roman"/>
              </w:rPr>
              <w:t>планирования и организации работы структурного подразделения на основе знания психологии личности и коллектива</w:t>
            </w:r>
          </w:p>
        </w:tc>
      </w:tr>
      <w:tr w:rsidR="002130E2" w:rsidRPr="00505A61" w14:paraId="4B8615B7" w14:textId="77777777" w:rsidTr="00505A61">
        <w:trPr>
          <w:trHeight w:val="481"/>
          <w:jc w:val="center"/>
        </w:trPr>
        <w:tc>
          <w:tcPr>
            <w:tcW w:w="1230" w:type="pct"/>
            <w:vMerge/>
          </w:tcPr>
          <w:p w14:paraId="4548CBBE" w14:textId="77777777" w:rsidR="002130E2" w:rsidRPr="00505A61" w:rsidRDefault="002130E2" w:rsidP="00505A61">
            <w:pPr>
              <w:widowControl w:val="0"/>
              <w:autoSpaceDE w:val="0"/>
              <w:autoSpaceDN w:val="0"/>
              <w:adjustRightInd w:val="0"/>
              <w:spacing w:after="0" w:line="240" w:lineRule="auto"/>
              <w:jc w:val="both"/>
              <w:rPr>
                <w:rFonts w:ascii="Times New Roman" w:hAnsi="Times New Roman"/>
                <w:color w:val="FF0000"/>
              </w:rPr>
            </w:pPr>
          </w:p>
        </w:tc>
        <w:tc>
          <w:tcPr>
            <w:tcW w:w="1386" w:type="pct"/>
            <w:vMerge/>
          </w:tcPr>
          <w:p w14:paraId="14BD2293" w14:textId="77777777" w:rsidR="002130E2" w:rsidRPr="00505A61" w:rsidRDefault="002130E2" w:rsidP="00505A61">
            <w:pPr>
              <w:widowControl w:val="0"/>
              <w:autoSpaceDE w:val="0"/>
              <w:autoSpaceDN w:val="0"/>
              <w:adjustRightInd w:val="0"/>
              <w:spacing w:after="0" w:line="240" w:lineRule="auto"/>
              <w:jc w:val="both"/>
              <w:rPr>
                <w:rFonts w:ascii="Times New Roman" w:hAnsi="Times New Roman"/>
              </w:rPr>
            </w:pPr>
          </w:p>
        </w:tc>
        <w:tc>
          <w:tcPr>
            <w:tcW w:w="2384" w:type="pct"/>
          </w:tcPr>
          <w:p w14:paraId="36E4201E" w14:textId="77777777" w:rsidR="002130E2" w:rsidRPr="00505A61" w:rsidRDefault="002130E2"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Умения:</w:t>
            </w:r>
          </w:p>
          <w:p w14:paraId="68B0FA02" w14:textId="77777777" w:rsidR="0040340D" w:rsidRPr="00505A61" w:rsidRDefault="0040340D" w:rsidP="00505A61">
            <w:pPr>
              <w:pStyle w:val="afffc"/>
              <w:spacing w:line="240" w:lineRule="auto"/>
              <w:rPr>
                <w:sz w:val="22"/>
                <w:szCs w:val="22"/>
              </w:rPr>
            </w:pPr>
            <w:r w:rsidRPr="00505A61">
              <w:rPr>
                <w:sz w:val="22"/>
                <w:szCs w:val="22"/>
              </w:rPr>
              <w:t>определять миссию, цели, стратегию организации;</w:t>
            </w:r>
          </w:p>
          <w:p w14:paraId="68741A22" w14:textId="77777777" w:rsidR="0040340D" w:rsidRPr="00505A61" w:rsidRDefault="0040340D" w:rsidP="00505A61">
            <w:pPr>
              <w:pStyle w:val="afffc"/>
              <w:spacing w:line="240" w:lineRule="auto"/>
              <w:rPr>
                <w:sz w:val="22"/>
                <w:szCs w:val="22"/>
              </w:rPr>
            </w:pPr>
            <w:r w:rsidRPr="00505A61">
              <w:rPr>
                <w:sz w:val="22"/>
                <w:szCs w:val="22"/>
              </w:rPr>
              <w:t>планировать работу структурного подразделения наблюдательной сети Росгидромета;</w:t>
            </w:r>
          </w:p>
          <w:p w14:paraId="491B6A69" w14:textId="77777777" w:rsidR="0040340D" w:rsidRPr="00505A61" w:rsidRDefault="0040340D" w:rsidP="00505A61">
            <w:pPr>
              <w:pStyle w:val="afffc"/>
              <w:spacing w:line="240" w:lineRule="auto"/>
              <w:rPr>
                <w:sz w:val="22"/>
                <w:szCs w:val="22"/>
              </w:rPr>
            </w:pPr>
            <w:r w:rsidRPr="00505A61">
              <w:rPr>
                <w:sz w:val="22"/>
                <w:szCs w:val="22"/>
              </w:rPr>
              <w:t>рассчитывать производственную мощность организации и длительность производственного цикла;</w:t>
            </w:r>
          </w:p>
          <w:p w14:paraId="3BCE12BD" w14:textId="77777777" w:rsidR="0040340D" w:rsidRPr="00505A61" w:rsidRDefault="0040340D" w:rsidP="00505A61">
            <w:pPr>
              <w:pStyle w:val="afffc"/>
              <w:spacing w:line="240" w:lineRule="auto"/>
              <w:rPr>
                <w:sz w:val="22"/>
                <w:szCs w:val="22"/>
              </w:rPr>
            </w:pPr>
            <w:r w:rsidRPr="00505A61">
              <w:rPr>
                <w:sz w:val="22"/>
                <w:szCs w:val="22"/>
              </w:rPr>
              <w:t>рассчитывать нормы времени и норму выработки;</w:t>
            </w:r>
          </w:p>
          <w:p w14:paraId="6BB1B945" w14:textId="77777777" w:rsidR="0040340D" w:rsidRPr="00505A61" w:rsidRDefault="0040340D" w:rsidP="00505A61">
            <w:pPr>
              <w:pStyle w:val="afffc"/>
              <w:spacing w:line="240" w:lineRule="auto"/>
              <w:rPr>
                <w:sz w:val="22"/>
                <w:szCs w:val="22"/>
              </w:rPr>
            </w:pPr>
            <w:r w:rsidRPr="00505A61">
              <w:rPr>
                <w:sz w:val="22"/>
                <w:szCs w:val="22"/>
              </w:rPr>
              <w:t xml:space="preserve">разрабатывать приложения к документам, регламентирующим производственную деятельность персонала структурных подразделений наблюдательной сети Росгидромета (Положение о структурном подразделении, штатное расписание </w:t>
            </w:r>
            <w:r w:rsidR="00946399">
              <w:rPr>
                <w:sz w:val="22"/>
                <w:szCs w:val="22"/>
              </w:rPr>
              <w:br/>
            </w:r>
            <w:r w:rsidRPr="00505A61">
              <w:rPr>
                <w:sz w:val="22"/>
                <w:szCs w:val="22"/>
              </w:rPr>
              <w:t>и должностные инструкции);</w:t>
            </w:r>
          </w:p>
          <w:p w14:paraId="1C1D7964" w14:textId="77777777" w:rsidR="0040340D" w:rsidRPr="00505A61" w:rsidRDefault="0040340D" w:rsidP="00505A61">
            <w:pPr>
              <w:pStyle w:val="afffc"/>
              <w:spacing w:line="240" w:lineRule="auto"/>
              <w:rPr>
                <w:sz w:val="22"/>
                <w:szCs w:val="22"/>
              </w:rPr>
            </w:pPr>
            <w:r w:rsidRPr="00505A61">
              <w:rPr>
                <w:sz w:val="22"/>
                <w:szCs w:val="22"/>
              </w:rPr>
              <w:t>рационально организовывать рабочие места;</w:t>
            </w:r>
          </w:p>
          <w:p w14:paraId="31C6A568" w14:textId="77777777" w:rsidR="0040340D" w:rsidRPr="00505A61" w:rsidRDefault="0040340D" w:rsidP="00505A61">
            <w:pPr>
              <w:pStyle w:val="afffc"/>
              <w:spacing w:line="240" w:lineRule="auto"/>
              <w:rPr>
                <w:sz w:val="22"/>
                <w:szCs w:val="22"/>
              </w:rPr>
            </w:pPr>
            <w:r w:rsidRPr="00505A61">
              <w:rPr>
                <w:sz w:val="22"/>
                <w:szCs w:val="22"/>
              </w:rPr>
              <w:t xml:space="preserve">осуществлять подбор необходимых материально-технических ресурсов для организации производственного процесса </w:t>
            </w:r>
            <w:r w:rsidR="00946399">
              <w:rPr>
                <w:sz w:val="22"/>
                <w:szCs w:val="22"/>
              </w:rPr>
              <w:br/>
            </w:r>
            <w:r w:rsidRPr="00505A61">
              <w:rPr>
                <w:sz w:val="22"/>
                <w:szCs w:val="22"/>
              </w:rPr>
              <w:t>в структурном подразделении.</w:t>
            </w:r>
          </w:p>
          <w:p w14:paraId="2CC4437A" w14:textId="77777777" w:rsidR="0040340D" w:rsidRPr="00505A61" w:rsidRDefault="0040340D" w:rsidP="00505A61">
            <w:pPr>
              <w:pStyle w:val="afffc"/>
              <w:spacing w:line="240" w:lineRule="auto"/>
              <w:rPr>
                <w:sz w:val="22"/>
                <w:szCs w:val="22"/>
              </w:rPr>
            </w:pPr>
            <w:r w:rsidRPr="00505A61">
              <w:rPr>
                <w:sz w:val="22"/>
                <w:szCs w:val="22"/>
              </w:rPr>
              <w:t>рассчитывать показатели использования основных и оборотных средств;</w:t>
            </w:r>
          </w:p>
          <w:p w14:paraId="005D57BF" w14:textId="77777777" w:rsidR="0040340D" w:rsidRPr="00505A61" w:rsidRDefault="0040340D" w:rsidP="00505A61">
            <w:pPr>
              <w:pStyle w:val="afffc"/>
              <w:spacing w:line="240" w:lineRule="auto"/>
              <w:rPr>
                <w:sz w:val="22"/>
                <w:szCs w:val="22"/>
              </w:rPr>
            </w:pPr>
            <w:r w:rsidRPr="00505A61">
              <w:rPr>
                <w:sz w:val="22"/>
                <w:szCs w:val="22"/>
              </w:rPr>
              <w:lastRenderedPageBreak/>
              <w:t>рассчитывать плановую численность работников;</w:t>
            </w:r>
          </w:p>
          <w:p w14:paraId="17FBE540" w14:textId="77777777" w:rsidR="0040340D" w:rsidRPr="00505A61" w:rsidRDefault="0040340D" w:rsidP="00505A61">
            <w:pPr>
              <w:pStyle w:val="afffc"/>
              <w:spacing w:line="240" w:lineRule="auto"/>
              <w:rPr>
                <w:sz w:val="22"/>
                <w:szCs w:val="22"/>
              </w:rPr>
            </w:pPr>
            <w:r w:rsidRPr="00505A61">
              <w:rPr>
                <w:sz w:val="22"/>
                <w:szCs w:val="22"/>
              </w:rPr>
              <w:t>рассчитывать технико-экономические показатели;</w:t>
            </w:r>
          </w:p>
          <w:p w14:paraId="359677D5" w14:textId="77777777" w:rsidR="0040340D" w:rsidRPr="00505A61" w:rsidRDefault="0040340D" w:rsidP="00505A61">
            <w:pPr>
              <w:pStyle w:val="afffc"/>
              <w:spacing w:line="240" w:lineRule="auto"/>
              <w:rPr>
                <w:sz w:val="22"/>
                <w:szCs w:val="22"/>
              </w:rPr>
            </w:pPr>
            <w:r w:rsidRPr="00505A61">
              <w:rPr>
                <w:sz w:val="22"/>
                <w:szCs w:val="22"/>
              </w:rPr>
              <w:t xml:space="preserve">планировать создание собственного дела </w:t>
            </w:r>
            <w:r w:rsidR="00946399">
              <w:rPr>
                <w:sz w:val="22"/>
                <w:szCs w:val="22"/>
              </w:rPr>
              <w:br/>
            </w:r>
            <w:r w:rsidRPr="00505A61">
              <w:rPr>
                <w:sz w:val="22"/>
                <w:szCs w:val="22"/>
              </w:rPr>
              <w:t>в соответствии с важнейшими рыночными принципами;</w:t>
            </w:r>
          </w:p>
          <w:p w14:paraId="687FF555" w14:textId="77777777" w:rsidR="0040340D" w:rsidRPr="00505A61" w:rsidRDefault="0040340D" w:rsidP="00505A61">
            <w:pPr>
              <w:pStyle w:val="afffc"/>
              <w:spacing w:line="240" w:lineRule="auto"/>
              <w:rPr>
                <w:sz w:val="22"/>
                <w:szCs w:val="22"/>
              </w:rPr>
            </w:pPr>
            <w:r w:rsidRPr="00505A61">
              <w:rPr>
                <w:sz w:val="22"/>
                <w:szCs w:val="22"/>
              </w:rPr>
              <w:t>оформлять документацию аэрологической станции;</w:t>
            </w:r>
          </w:p>
          <w:p w14:paraId="0FF3B0D2" w14:textId="77777777" w:rsidR="0040340D" w:rsidRPr="00505A61" w:rsidRDefault="0040340D" w:rsidP="00505A61">
            <w:pPr>
              <w:pStyle w:val="afffc"/>
              <w:spacing w:line="240" w:lineRule="auto"/>
              <w:rPr>
                <w:sz w:val="22"/>
                <w:szCs w:val="22"/>
              </w:rPr>
            </w:pPr>
            <w:r w:rsidRPr="00505A61">
              <w:rPr>
                <w:sz w:val="22"/>
                <w:szCs w:val="22"/>
              </w:rPr>
              <w:t>составлять сметы расходов по содержанию аэрологической станции;</w:t>
            </w:r>
          </w:p>
          <w:p w14:paraId="12D33432" w14:textId="77777777" w:rsidR="002130E2" w:rsidRPr="00505A61" w:rsidRDefault="0040340D" w:rsidP="00505A61">
            <w:pPr>
              <w:pStyle w:val="afffc"/>
              <w:spacing w:line="240" w:lineRule="auto"/>
              <w:rPr>
                <w:sz w:val="22"/>
                <w:szCs w:val="22"/>
              </w:rPr>
            </w:pPr>
            <w:r w:rsidRPr="00505A61">
              <w:rPr>
                <w:sz w:val="22"/>
                <w:szCs w:val="22"/>
              </w:rPr>
              <w:t>анализировать качество функционирования аэрологической сети РФ</w:t>
            </w:r>
          </w:p>
        </w:tc>
      </w:tr>
      <w:tr w:rsidR="008A3860" w:rsidRPr="00505A61" w14:paraId="701F7350" w14:textId="77777777" w:rsidTr="00505A61">
        <w:trPr>
          <w:trHeight w:val="481"/>
          <w:jc w:val="center"/>
        </w:trPr>
        <w:tc>
          <w:tcPr>
            <w:tcW w:w="1230" w:type="pct"/>
            <w:vMerge/>
          </w:tcPr>
          <w:p w14:paraId="71FBE61E" w14:textId="77777777" w:rsidR="008A3860" w:rsidRPr="00505A61" w:rsidRDefault="008A3860" w:rsidP="00505A61">
            <w:pPr>
              <w:widowControl w:val="0"/>
              <w:autoSpaceDE w:val="0"/>
              <w:autoSpaceDN w:val="0"/>
              <w:adjustRightInd w:val="0"/>
              <w:spacing w:after="0" w:line="240" w:lineRule="auto"/>
              <w:jc w:val="both"/>
              <w:rPr>
                <w:rFonts w:ascii="Times New Roman" w:hAnsi="Times New Roman"/>
                <w:color w:val="FF0000"/>
              </w:rPr>
            </w:pPr>
          </w:p>
        </w:tc>
        <w:tc>
          <w:tcPr>
            <w:tcW w:w="1386" w:type="pct"/>
            <w:vMerge/>
          </w:tcPr>
          <w:p w14:paraId="67B80887" w14:textId="77777777" w:rsidR="008A3860" w:rsidRPr="00505A61" w:rsidRDefault="008A3860" w:rsidP="00505A61">
            <w:pPr>
              <w:widowControl w:val="0"/>
              <w:autoSpaceDE w:val="0"/>
              <w:autoSpaceDN w:val="0"/>
              <w:adjustRightInd w:val="0"/>
              <w:spacing w:after="0" w:line="240" w:lineRule="auto"/>
              <w:jc w:val="both"/>
              <w:rPr>
                <w:rFonts w:ascii="Times New Roman" w:hAnsi="Times New Roman"/>
              </w:rPr>
            </w:pPr>
          </w:p>
        </w:tc>
        <w:tc>
          <w:tcPr>
            <w:tcW w:w="2384" w:type="pct"/>
          </w:tcPr>
          <w:p w14:paraId="1A2C1829" w14:textId="77777777" w:rsidR="008A3860" w:rsidRPr="00505A61" w:rsidRDefault="008A3860" w:rsidP="00505A61">
            <w:pPr>
              <w:pStyle w:val="afffc"/>
              <w:spacing w:line="240" w:lineRule="auto"/>
              <w:rPr>
                <w:b/>
                <w:sz w:val="22"/>
                <w:szCs w:val="22"/>
              </w:rPr>
            </w:pPr>
            <w:r w:rsidRPr="00505A61">
              <w:rPr>
                <w:b/>
                <w:sz w:val="22"/>
                <w:szCs w:val="22"/>
              </w:rPr>
              <w:t>Знания:</w:t>
            </w:r>
          </w:p>
          <w:p w14:paraId="28A78CB3" w14:textId="77777777" w:rsidR="008A3860" w:rsidRPr="00505A61" w:rsidRDefault="008A3860" w:rsidP="00505A61">
            <w:pPr>
              <w:pStyle w:val="afffc"/>
              <w:spacing w:line="240" w:lineRule="auto"/>
              <w:rPr>
                <w:sz w:val="22"/>
                <w:szCs w:val="22"/>
              </w:rPr>
            </w:pPr>
            <w:r w:rsidRPr="00505A61">
              <w:rPr>
                <w:sz w:val="22"/>
                <w:szCs w:val="22"/>
              </w:rPr>
              <w:t xml:space="preserve">Законы РФ: Гражданский </w:t>
            </w:r>
            <w:r w:rsidR="00946399">
              <w:rPr>
                <w:sz w:val="22"/>
                <w:szCs w:val="22"/>
              </w:rPr>
              <w:t>к</w:t>
            </w:r>
            <w:r w:rsidRPr="00505A61">
              <w:rPr>
                <w:sz w:val="22"/>
                <w:szCs w:val="22"/>
              </w:rPr>
              <w:t xml:space="preserve">одекс Российской Федерации в области организации труда и предпринимательской деятельности, </w:t>
            </w:r>
            <w:r w:rsidR="00946399">
              <w:rPr>
                <w:sz w:val="22"/>
                <w:szCs w:val="22"/>
              </w:rPr>
              <w:t>федеральные законы</w:t>
            </w:r>
            <w:r w:rsidRPr="00505A61">
              <w:rPr>
                <w:sz w:val="22"/>
                <w:szCs w:val="22"/>
              </w:rPr>
              <w:t xml:space="preserve"> </w:t>
            </w:r>
            <w:r w:rsidR="00946399">
              <w:rPr>
                <w:sz w:val="22"/>
                <w:szCs w:val="22"/>
              </w:rPr>
              <w:br/>
            </w:r>
            <w:r w:rsidRPr="00505A61">
              <w:rPr>
                <w:sz w:val="22"/>
                <w:szCs w:val="22"/>
              </w:rPr>
              <w:t>«О связи», «О гидрометеорологической службе», «О защите прав потребителей»;</w:t>
            </w:r>
          </w:p>
          <w:p w14:paraId="3ECD8485" w14:textId="77777777" w:rsidR="008A3860" w:rsidRPr="00505A61" w:rsidRDefault="008A3860" w:rsidP="00505A61">
            <w:pPr>
              <w:pStyle w:val="afffc"/>
              <w:spacing w:line="240" w:lineRule="auto"/>
              <w:rPr>
                <w:sz w:val="22"/>
                <w:szCs w:val="22"/>
              </w:rPr>
            </w:pPr>
            <w:r w:rsidRPr="00505A61">
              <w:rPr>
                <w:sz w:val="22"/>
                <w:szCs w:val="22"/>
              </w:rPr>
              <w:t xml:space="preserve">современное состояние и перспективы развития </w:t>
            </w:r>
            <w:r w:rsidRPr="00410109">
              <w:rPr>
                <w:sz w:val="22"/>
                <w:szCs w:val="22"/>
              </w:rPr>
              <w:t>наблюдательной сети Росгидромета;</w:t>
            </w:r>
          </w:p>
          <w:p w14:paraId="6D61C5D2" w14:textId="77777777" w:rsidR="008A3860" w:rsidRPr="00505A61" w:rsidRDefault="008A3860" w:rsidP="00505A61">
            <w:pPr>
              <w:pStyle w:val="afffc"/>
              <w:spacing w:line="240" w:lineRule="auto"/>
              <w:rPr>
                <w:sz w:val="22"/>
                <w:szCs w:val="22"/>
              </w:rPr>
            </w:pPr>
            <w:r w:rsidRPr="00505A61">
              <w:rPr>
                <w:sz w:val="22"/>
                <w:szCs w:val="22"/>
              </w:rPr>
              <w:t xml:space="preserve">методы расчета показателей производительности труда, принципы </w:t>
            </w:r>
            <w:r w:rsidR="00946399">
              <w:rPr>
                <w:sz w:val="22"/>
                <w:szCs w:val="22"/>
              </w:rPr>
              <w:br/>
            </w:r>
            <w:r w:rsidRPr="00505A61">
              <w:rPr>
                <w:sz w:val="22"/>
                <w:szCs w:val="22"/>
              </w:rPr>
              <w:t>и методы внутрифирменного планирования;</w:t>
            </w:r>
          </w:p>
          <w:p w14:paraId="5AEEEB85" w14:textId="77777777" w:rsidR="008A3860" w:rsidRPr="00505A61" w:rsidRDefault="008A3860" w:rsidP="00505A61">
            <w:pPr>
              <w:pStyle w:val="afffc"/>
              <w:spacing w:line="240" w:lineRule="auto"/>
              <w:rPr>
                <w:sz w:val="22"/>
                <w:szCs w:val="22"/>
              </w:rPr>
            </w:pPr>
            <w:r w:rsidRPr="00505A61">
              <w:rPr>
                <w:sz w:val="22"/>
                <w:szCs w:val="22"/>
              </w:rPr>
              <w:t>формы планирования и виды планов;</w:t>
            </w:r>
          </w:p>
          <w:p w14:paraId="1ACE2C41" w14:textId="77777777" w:rsidR="008A3860" w:rsidRPr="00505A61" w:rsidRDefault="008A3860" w:rsidP="00505A61">
            <w:pPr>
              <w:pStyle w:val="afffc"/>
              <w:spacing w:line="240" w:lineRule="auto"/>
              <w:rPr>
                <w:sz w:val="22"/>
                <w:szCs w:val="22"/>
              </w:rPr>
            </w:pPr>
            <w:r w:rsidRPr="00505A61">
              <w:rPr>
                <w:sz w:val="22"/>
                <w:szCs w:val="22"/>
              </w:rPr>
              <w:t xml:space="preserve">сущность, виды, значение и направления деятельности структурных подразделений </w:t>
            </w:r>
            <w:r w:rsidRPr="00410109">
              <w:rPr>
                <w:sz w:val="22"/>
                <w:szCs w:val="22"/>
              </w:rPr>
              <w:t>Росгидромета</w:t>
            </w:r>
            <w:r w:rsidRPr="00505A61">
              <w:rPr>
                <w:sz w:val="22"/>
                <w:szCs w:val="22"/>
              </w:rPr>
              <w:t>;</w:t>
            </w:r>
          </w:p>
          <w:p w14:paraId="72847268" w14:textId="77777777" w:rsidR="008A3860" w:rsidRPr="00505A61" w:rsidRDefault="008A3860" w:rsidP="00505A61">
            <w:pPr>
              <w:pStyle w:val="afffc"/>
              <w:spacing w:line="240" w:lineRule="auto"/>
              <w:rPr>
                <w:sz w:val="22"/>
                <w:szCs w:val="22"/>
              </w:rPr>
            </w:pPr>
            <w:r w:rsidRPr="00505A61">
              <w:rPr>
                <w:sz w:val="22"/>
                <w:szCs w:val="22"/>
              </w:rPr>
              <w:t>принципы межфункционального взаимодействия;</w:t>
            </w:r>
          </w:p>
          <w:p w14:paraId="5E25F3D8" w14:textId="77777777" w:rsidR="008A3860" w:rsidRPr="00505A61" w:rsidRDefault="008A3860" w:rsidP="00505A61">
            <w:pPr>
              <w:pStyle w:val="afffc"/>
              <w:spacing w:line="240" w:lineRule="auto"/>
              <w:rPr>
                <w:sz w:val="22"/>
                <w:szCs w:val="22"/>
              </w:rPr>
            </w:pPr>
            <w:r w:rsidRPr="00505A61">
              <w:rPr>
                <w:sz w:val="22"/>
                <w:szCs w:val="22"/>
              </w:rPr>
              <w:t>принципы, формы и методы организации производственных процессов в структурном подразделении;</w:t>
            </w:r>
          </w:p>
          <w:p w14:paraId="71088D3E" w14:textId="77777777" w:rsidR="008A3860" w:rsidRPr="00505A61" w:rsidRDefault="008A3860" w:rsidP="00410109">
            <w:pPr>
              <w:pStyle w:val="afffc"/>
              <w:spacing w:line="240" w:lineRule="auto"/>
              <w:rPr>
                <w:sz w:val="22"/>
                <w:szCs w:val="22"/>
              </w:rPr>
            </w:pPr>
            <w:r w:rsidRPr="00505A61">
              <w:rPr>
                <w:sz w:val="22"/>
                <w:szCs w:val="22"/>
              </w:rPr>
              <w:t xml:space="preserve">структуру организации, организацию рабочих мест и условия труда структурных подразделений </w:t>
            </w:r>
          </w:p>
        </w:tc>
      </w:tr>
      <w:tr w:rsidR="00CB7467" w:rsidRPr="00505A61" w14:paraId="5EFCE718" w14:textId="77777777" w:rsidTr="00505A61">
        <w:trPr>
          <w:trHeight w:val="481"/>
          <w:jc w:val="center"/>
        </w:trPr>
        <w:tc>
          <w:tcPr>
            <w:tcW w:w="1230" w:type="pct"/>
            <w:vMerge/>
          </w:tcPr>
          <w:p w14:paraId="0197C492" w14:textId="77777777" w:rsidR="00CB7467" w:rsidRPr="00505A61" w:rsidRDefault="00CB7467" w:rsidP="00505A61">
            <w:pPr>
              <w:spacing w:after="0" w:line="240" w:lineRule="auto"/>
              <w:jc w:val="both"/>
              <w:rPr>
                <w:rFonts w:ascii="Times New Roman" w:hAnsi="Times New Roman"/>
                <w:i/>
              </w:rPr>
            </w:pPr>
          </w:p>
        </w:tc>
        <w:tc>
          <w:tcPr>
            <w:tcW w:w="1386" w:type="pct"/>
            <w:vMerge w:val="restart"/>
          </w:tcPr>
          <w:p w14:paraId="365CB5EF" w14:textId="77777777" w:rsidR="00CB7467" w:rsidRPr="00505A61" w:rsidRDefault="00CB7467" w:rsidP="00505A61">
            <w:pPr>
              <w:widowControl w:val="0"/>
              <w:autoSpaceDE w:val="0"/>
              <w:autoSpaceDN w:val="0"/>
              <w:adjustRightInd w:val="0"/>
              <w:spacing w:after="0" w:line="240" w:lineRule="auto"/>
              <w:jc w:val="both"/>
              <w:rPr>
                <w:rFonts w:ascii="Times New Roman" w:hAnsi="Times New Roman"/>
              </w:rPr>
            </w:pPr>
            <w:r w:rsidRPr="00505A61">
              <w:rPr>
                <w:rFonts w:ascii="Times New Roman" w:hAnsi="Times New Roman"/>
              </w:rPr>
              <w:t>ПК 4.</w:t>
            </w:r>
            <w:r w:rsidR="002130E2" w:rsidRPr="00505A61">
              <w:rPr>
                <w:rFonts w:ascii="Times New Roman" w:hAnsi="Times New Roman"/>
              </w:rPr>
              <w:t>2</w:t>
            </w:r>
            <w:r w:rsidRPr="00505A61">
              <w:rPr>
                <w:rFonts w:ascii="Times New Roman" w:hAnsi="Times New Roman"/>
              </w:rPr>
              <w:t>. Организовывать работу подчиненного персонала</w:t>
            </w:r>
          </w:p>
        </w:tc>
        <w:tc>
          <w:tcPr>
            <w:tcW w:w="2384" w:type="pct"/>
          </w:tcPr>
          <w:p w14:paraId="1DBC61B4" w14:textId="77777777" w:rsidR="00CB7467" w:rsidRPr="00505A61" w:rsidRDefault="00CB7467" w:rsidP="009614F5">
            <w:pPr>
              <w:widowControl w:val="0"/>
              <w:autoSpaceDE w:val="0"/>
              <w:autoSpaceDN w:val="0"/>
              <w:adjustRightInd w:val="0"/>
              <w:spacing w:after="0" w:line="240" w:lineRule="auto"/>
              <w:jc w:val="both"/>
              <w:rPr>
                <w:b/>
              </w:rPr>
            </w:pPr>
            <w:r w:rsidRPr="00505A61">
              <w:rPr>
                <w:rFonts w:ascii="Times New Roman" w:hAnsi="Times New Roman"/>
                <w:b/>
              </w:rPr>
              <w:t>Практический опыт:</w:t>
            </w:r>
            <w:r w:rsidR="009614F5">
              <w:rPr>
                <w:rFonts w:ascii="Times New Roman" w:hAnsi="Times New Roman"/>
                <w:b/>
              </w:rPr>
              <w:t xml:space="preserve"> </w:t>
            </w:r>
            <w:r w:rsidRPr="009614F5">
              <w:rPr>
                <w:rFonts w:ascii="Times New Roman" w:hAnsi="Times New Roman"/>
              </w:rPr>
              <w:t>примен</w:t>
            </w:r>
            <w:r w:rsidR="00946399" w:rsidRPr="009614F5">
              <w:rPr>
                <w:rFonts w:ascii="Times New Roman" w:hAnsi="Times New Roman"/>
              </w:rPr>
              <w:t>ения</w:t>
            </w:r>
            <w:r w:rsidRPr="009614F5">
              <w:rPr>
                <w:rFonts w:ascii="Times New Roman" w:hAnsi="Times New Roman"/>
              </w:rPr>
              <w:t xml:space="preserve"> метод</w:t>
            </w:r>
            <w:r w:rsidR="00946399" w:rsidRPr="009614F5">
              <w:rPr>
                <w:rFonts w:ascii="Times New Roman" w:hAnsi="Times New Roman"/>
              </w:rPr>
              <w:t>ов</w:t>
            </w:r>
            <w:r w:rsidRPr="009614F5">
              <w:rPr>
                <w:rFonts w:ascii="Times New Roman" w:hAnsi="Times New Roman"/>
              </w:rPr>
              <w:t xml:space="preserve"> коммуникативного тренинга </w:t>
            </w:r>
            <w:r w:rsidR="009614F5">
              <w:rPr>
                <w:rFonts w:ascii="Times New Roman" w:hAnsi="Times New Roman"/>
              </w:rPr>
              <w:br/>
            </w:r>
            <w:r w:rsidRPr="009614F5">
              <w:rPr>
                <w:rFonts w:ascii="Times New Roman" w:hAnsi="Times New Roman"/>
              </w:rPr>
              <w:t>и информационно-коммуникационны</w:t>
            </w:r>
            <w:r w:rsidR="00946399" w:rsidRPr="009614F5">
              <w:rPr>
                <w:rFonts w:ascii="Times New Roman" w:hAnsi="Times New Roman"/>
              </w:rPr>
              <w:t>х</w:t>
            </w:r>
            <w:r w:rsidRPr="009614F5">
              <w:rPr>
                <w:rFonts w:ascii="Times New Roman" w:hAnsi="Times New Roman"/>
              </w:rPr>
              <w:t xml:space="preserve"> технологи</w:t>
            </w:r>
            <w:r w:rsidR="00946399" w:rsidRPr="009614F5">
              <w:rPr>
                <w:rFonts w:ascii="Times New Roman" w:hAnsi="Times New Roman"/>
              </w:rPr>
              <w:t>й</w:t>
            </w:r>
            <w:r w:rsidRPr="009614F5">
              <w:rPr>
                <w:rFonts w:ascii="Times New Roman" w:hAnsi="Times New Roman"/>
              </w:rPr>
              <w:t xml:space="preserve"> для построения деловых отношений и ведения бизнеса; организ</w:t>
            </w:r>
            <w:r w:rsidR="009614F5" w:rsidRPr="009614F5">
              <w:rPr>
                <w:rFonts w:ascii="Times New Roman" w:hAnsi="Times New Roman"/>
              </w:rPr>
              <w:t>ации</w:t>
            </w:r>
            <w:r w:rsidRPr="009614F5">
              <w:rPr>
                <w:rFonts w:ascii="Times New Roman" w:hAnsi="Times New Roman"/>
              </w:rPr>
              <w:t xml:space="preserve"> работ</w:t>
            </w:r>
            <w:r w:rsidR="009614F5" w:rsidRPr="009614F5">
              <w:rPr>
                <w:rFonts w:ascii="Times New Roman" w:hAnsi="Times New Roman"/>
              </w:rPr>
              <w:t>ы</w:t>
            </w:r>
            <w:r w:rsidRPr="009614F5">
              <w:rPr>
                <w:rFonts w:ascii="Times New Roman" w:hAnsi="Times New Roman"/>
              </w:rPr>
              <w:t xml:space="preserve"> подчиненного персонала</w:t>
            </w:r>
          </w:p>
        </w:tc>
      </w:tr>
      <w:tr w:rsidR="00CB7467" w:rsidRPr="00505A61" w14:paraId="7D4BC76C" w14:textId="77777777" w:rsidTr="00505A61">
        <w:trPr>
          <w:trHeight w:val="481"/>
          <w:jc w:val="center"/>
        </w:trPr>
        <w:tc>
          <w:tcPr>
            <w:tcW w:w="1230" w:type="pct"/>
            <w:vMerge/>
          </w:tcPr>
          <w:p w14:paraId="273A601B" w14:textId="77777777" w:rsidR="00CB7467" w:rsidRPr="00505A61" w:rsidRDefault="00CB7467" w:rsidP="00505A61">
            <w:pPr>
              <w:spacing w:after="0" w:line="240" w:lineRule="auto"/>
              <w:jc w:val="both"/>
              <w:rPr>
                <w:rFonts w:ascii="Times New Roman" w:hAnsi="Times New Roman"/>
                <w:i/>
              </w:rPr>
            </w:pPr>
          </w:p>
        </w:tc>
        <w:tc>
          <w:tcPr>
            <w:tcW w:w="1386" w:type="pct"/>
            <w:vMerge/>
          </w:tcPr>
          <w:p w14:paraId="0585C43A" w14:textId="77777777" w:rsidR="00CB7467" w:rsidRPr="00505A61" w:rsidRDefault="00CB7467" w:rsidP="00505A61">
            <w:pPr>
              <w:spacing w:after="0" w:line="240" w:lineRule="auto"/>
              <w:jc w:val="both"/>
              <w:rPr>
                <w:rFonts w:ascii="Times New Roman" w:hAnsi="Times New Roman"/>
                <w:color w:val="7030A0"/>
              </w:rPr>
            </w:pPr>
          </w:p>
        </w:tc>
        <w:tc>
          <w:tcPr>
            <w:tcW w:w="2384" w:type="pct"/>
          </w:tcPr>
          <w:p w14:paraId="77C5A56E" w14:textId="77777777" w:rsidR="00CB7467" w:rsidRPr="00505A61" w:rsidRDefault="00CB7467"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Умения:</w:t>
            </w:r>
          </w:p>
          <w:p w14:paraId="74686E49" w14:textId="77777777" w:rsidR="00CB7467" w:rsidRPr="00505A61" w:rsidRDefault="00CB7467" w:rsidP="00505A61">
            <w:pPr>
              <w:pStyle w:val="afffc"/>
              <w:spacing w:line="240" w:lineRule="auto"/>
              <w:rPr>
                <w:sz w:val="22"/>
                <w:szCs w:val="22"/>
              </w:rPr>
            </w:pPr>
            <w:r w:rsidRPr="00505A61">
              <w:rPr>
                <w:sz w:val="22"/>
                <w:szCs w:val="22"/>
              </w:rPr>
              <w:t xml:space="preserve">осуществлять расстановку кадров </w:t>
            </w:r>
            <w:r w:rsidR="009614F5">
              <w:rPr>
                <w:sz w:val="22"/>
                <w:szCs w:val="22"/>
              </w:rPr>
              <w:br/>
            </w:r>
            <w:r w:rsidRPr="00505A61">
              <w:rPr>
                <w:sz w:val="22"/>
                <w:szCs w:val="22"/>
              </w:rPr>
              <w:t>в соответствии с компетенцией работника;</w:t>
            </w:r>
          </w:p>
          <w:p w14:paraId="655BD423" w14:textId="77777777" w:rsidR="00CB7467" w:rsidRPr="00505A61" w:rsidRDefault="00CB7467" w:rsidP="00505A61">
            <w:pPr>
              <w:pStyle w:val="afffc"/>
              <w:spacing w:line="240" w:lineRule="auto"/>
              <w:rPr>
                <w:sz w:val="22"/>
                <w:szCs w:val="22"/>
              </w:rPr>
            </w:pPr>
            <w:r w:rsidRPr="00505A61">
              <w:rPr>
                <w:sz w:val="22"/>
                <w:szCs w:val="22"/>
              </w:rPr>
              <w:t>оценивать результаты деятельности структурного подразделения наблюдательной сети Росгидромета для оптимизации дальнейшей работы;</w:t>
            </w:r>
          </w:p>
          <w:p w14:paraId="0EE63908" w14:textId="77777777" w:rsidR="00CB7467" w:rsidRPr="00505A61" w:rsidRDefault="00CB7467" w:rsidP="00505A61">
            <w:pPr>
              <w:pStyle w:val="afffc"/>
              <w:spacing w:line="240" w:lineRule="auto"/>
              <w:rPr>
                <w:sz w:val="22"/>
                <w:szCs w:val="22"/>
              </w:rPr>
            </w:pPr>
            <w:r w:rsidRPr="00505A61">
              <w:rPr>
                <w:sz w:val="22"/>
                <w:szCs w:val="22"/>
              </w:rPr>
              <w:t>мотивировать работников на решение производственных задач;</w:t>
            </w:r>
          </w:p>
          <w:p w14:paraId="3126941D" w14:textId="77777777" w:rsidR="00CB7467" w:rsidRPr="00505A61" w:rsidRDefault="00CB7467" w:rsidP="00505A61">
            <w:pPr>
              <w:pStyle w:val="afffc"/>
              <w:spacing w:line="240" w:lineRule="auto"/>
              <w:rPr>
                <w:sz w:val="22"/>
                <w:szCs w:val="22"/>
              </w:rPr>
            </w:pPr>
            <w:r w:rsidRPr="00505A61">
              <w:rPr>
                <w:sz w:val="22"/>
                <w:szCs w:val="22"/>
              </w:rPr>
              <w:t>предотвращать возникновение конфликтных ситуаций;</w:t>
            </w:r>
          </w:p>
          <w:p w14:paraId="300CFCD2" w14:textId="77777777" w:rsidR="00CB7467" w:rsidRPr="00505A61" w:rsidRDefault="00CB7467" w:rsidP="00505A61">
            <w:pPr>
              <w:pStyle w:val="afffc"/>
              <w:spacing w:line="240" w:lineRule="auto"/>
              <w:rPr>
                <w:b/>
                <w:sz w:val="22"/>
                <w:szCs w:val="22"/>
              </w:rPr>
            </w:pPr>
            <w:r w:rsidRPr="00505A61">
              <w:rPr>
                <w:sz w:val="22"/>
                <w:szCs w:val="22"/>
              </w:rPr>
              <w:lastRenderedPageBreak/>
              <w:t xml:space="preserve">применять различные виды контроля </w:t>
            </w:r>
            <w:r w:rsidR="009614F5">
              <w:rPr>
                <w:sz w:val="22"/>
                <w:szCs w:val="22"/>
              </w:rPr>
              <w:br/>
            </w:r>
            <w:r w:rsidRPr="00505A61">
              <w:rPr>
                <w:sz w:val="22"/>
                <w:szCs w:val="22"/>
              </w:rPr>
              <w:t xml:space="preserve">за деятельностью персонала структурного подразделения </w:t>
            </w:r>
            <w:r w:rsidRPr="00410109">
              <w:rPr>
                <w:sz w:val="22"/>
                <w:szCs w:val="22"/>
              </w:rPr>
              <w:t>наблюдательной сети Росгидромета.</w:t>
            </w:r>
          </w:p>
        </w:tc>
      </w:tr>
      <w:tr w:rsidR="00CB7467" w:rsidRPr="00505A61" w14:paraId="519B1E76" w14:textId="77777777" w:rsidTr="00505A61">
        <w:trPr>
          <w:trHeight w:val="481"/>
          <w:jc w:val="center"/>
        </w:trPr>
        <w:tc>
          <w:tcPr>
            <w:tcW w:w="1230" w:type="pct"/>
            <w:vMerge/>
          </w:tcPr>
          <w:p w14:paraId="5F2E70D8" w14:textId="77777777" w:rsidR="00CB7467" w:rsidRPr="00505A61" w:rsidRDefault="00CB7467" w:rsidP="00505A61">
            <w:pPr>
              <w:spacing w:after="0" w:line="240" w:lineRule="auto"/>
              <w:jc w:val="both"/>
              <w:rPr>
                <w:rFonts w:ascii="Times New Roman" w:hAnsi="Times New Roman"/>
                <w:i/>
              </w:rPr>
            </w:pPr>
          </w:p>
        </w:tc>
        <w:tc>
          <w:tcPr>
            <w:tcW w:w="1386" w:type="pct"/>
            <w:vMerge/>
          </w:tcPr>
          <w:p w14:paraId="13ABFCFE" w14:textId="77777777" w:rsidR="00CB7467" w:rsidRPr="00505A61" w:rsidRDefault="00CB7467" w:rsidP="00505A61">
            <w:pPr>
              <w:spacing w:after="0" w:line="240" w:lineRule="auto"/>
              <w:jc w:val="both"/>
              <w:rPr>
                <w:rFonts w:ascii="Times New Roman" w:hAnsi="Times New Roman"/>
                <w:color w:val="7030A0"/>
              </w:rPr>
            </w:pPr>
          </w:p>
        </w:tc>
        <w:tc>
          <w:tcPr>
            <w:tcW w:w="2384" w:type="pct"/>
          </w:tcPr>
          <w:p w14:paraId="48154CAD" w14:textId="77777777" w:rsidR="00CB7467" w:rsidRPr="00505A61" w:rsidRDefault="00CB7467" w:rsidP="00505A61">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Знания:</w:t>
            </w:r>
          </w:p>
          <w:p w14:paraId="742B6FB9" w14:textId="77777777" w:rsidR="00CB7467" w:rsidRPr="00505A61" w:rsidRDefault="00CB7467" w:rsidP="00505A61">
            <w:pPr>
              <w:pStyle w:val="afffc"/>
              <w:spacing w:line="240" w:lineRule="auto"/>
              <w:rPr>
                <w:sz w:val="22"/>
                <w:szCs w:val="22"/>
              </w:rPr>
            </w:pPr>
            <w:r w:rsidRPr="00505A61">
              <w:rPr>
                <w:sz w:val="22"/>
                <w:szCs w:val="22"/>
              </w:rPr>
              <w:t>Ф</w:t>
            </w:r>
            <w:r w:rsidR="009614F5">
              <w:rPr>
                <w:sz w:val="22"/>
                <w:szCs w:val="22"/>
              </w:rPr>
              <w:t>едеральные законы</w:t>
            </w:r>
            <w:r w:rsidRPr="00505A61">
              <w:rPr>
                <w:sz w:val="22"/>
                <w:szCs w:val="22"/>
              </w:rPr>
              <w:t xml:space="preserve"> </w:t>
            </w:r>
            <w:r w:rsidR="009614F5">
              <w:rPr>
                <w:sz w:val="22"/>
                <w:szCs w:val="22"/>
              </w:rPr>
              <w:br/>
            </w:r>
            <w:r w:rsidRPr="00505A61">
              <w:rPr>
                <w:sz w:val="22"/>
                <w:szCs w:val="22"/>
              </w:rPr>
              <w:t xml:space="preserve">«О гидрометеорологической службе», </w:t>
            </w:r>
            <w:r w:rsidR="009614F5">
              <w:rPr>
                <w:sz w:val="22"/>
                <w:szCs w:val="22"/>
              </w:rPr>
              <w:br/>
            </w:r>
            <w:r w:rsidRPr="00505A61">
              <w:rPr>
                <w:sz w:val="22"/>
                <w:szCs w:val="22"/>
              </w:rPr>
              <w:t>«О защите прав потребителей» (в области предоставления качественных услуг);</w:t>
            </w:r>
          </w:p>
          <w:p w14:paraId="4169F51B" w14:textId="77777777" w:rsidR="00CB7467" w:rsidRPr="00410109" w:rsidRDefault="00CB7467" w:rsidP="00505A61">
            <w:pPr>
              <w:pStyle w:val="afffc"/>
              <w:spacing w:line="240" w:lineRule="auto"/>
              <w:rPr>
                <w:sz w:val="22"/>
                <w:szCs w:val="22"/>
              </w:rPr>
            </w:pPr>
            <w:r w:rsidRPr="00505A61">
              <w:rPr>
                <w:sz w:val="22"/>
                <w:szCs w:val="22"/>
              </w:rPr>
              <w:t>структур</w:t>
            </w:r>
            <w:r w:rsidR="009614F5">
              <w:rPr>
                <w:sz w:val="22"/>
                <w:szCs w:val="22"/>
              </w:rPr>
              <w:t>а</w:t>
            </w:r>
            <w:r w:rsidRPr="00505A61">
              <w:rPr>
                <w:sz w:val="22"/>
                <w:szCs w:val="22"/>
              </w:rPr>
              <w:t xml:space="preserve"> кадров структурного подразделения </w:t>
            </w:r>
            <w:r w:rsidRPr="00410109">
              <w:rPr>
                <w:sz w:val="22"/>
                <w:szCs w:val="22"/>
              </w:rPr>
              <w:t>наблюдательной сети Росгидромета;</w:t>
            </w:r>
          </w:p>
          <w:p w14:paraId="18ECF20A" w14:textId="77777777" w:rsidR="00CB7467" w:rsidRPr="00505A61" w:rsidRDefault="00CB7467" w:rsidP="00505A61">
            <w:pPr>
              <w:pStyle w:val="afffc"/>
              <w:spacing w:line="240" w:lineRule="auto"/>
              <w:rPr>
                <w:sz w:val="22"/>
                <w:szCs w:val="22"/>
              </w:rPr>
            </w:pPr>
            <w:r w:rsidRPr="00505A61">
              <w:rPr>
                <w:sz w:val="22"/>
                <w:szCs w:val="22"/>
              </w:rPr>
              <w:t>формы и системы оплаты труда, виды стимулирующих и компенсационных выплат;</w:t>
            </w:r>
          </w:p>
          <w:p w14:paraId="550E2C51" w14:textId="77777777" w:rsidR="00CB7467" w:rsidRPr="00410109" w:rsidRDefault="00CB7467" w:rsidP="00505A61">
            <w:pPr>
              <w:pStyle w:val="afffc"/>
              <w:spacing w:line="240" w:lineRule="auto"/>
              <w:rPr>
                <w:sz w:val="22"/>
                <w:szCs w:val="22"/>
              </w:rPr>
            </w:pPr>
            <w:r w:rsidRPr="00505A61">
              <w:rPr>
                <w:sz w:val="22"/>
                <w:szCs w:val="22"/>
              </w:rPr>
              <w:t xml:space="preserve">системы показателей и нормативы качества работы структурного подразделения </w:t>
            </w:r>
            <w:r w:rsidRPr="00410109">
              <w:rPr>
                <w:sz w:val="22"/>
                <w:szCs w:val="22"/>
              </w:rPr>
              <w:t>н</w:t>
            </w:r>
            <w:r w:rsidR="002130E2" w:rsidRPr="00410109">
              <w:rPr>
                <w:sz w:val="22"/>
                <w:szCs w:val="22"/>
              </w:rPr>
              <w:t>аблюдательной сети Росгидромета;</w:t>
            </w:r>
          </w:p>
          <w:p w14:paraId="1BC71298" w14:textId="77777777" w:rsidR="002130E2" w:rsidRPr="00505A61" w:rsidRDefault="002130E2" w:rsidP="00505A61">
            <w:pPr>
              <w:pStyle w:val="afffc"/>
              <w:spacing w:line="240" w:lineRule="auto"/>
              <w:rPr>
                <w:sz w:val="22"/>
                <w:szCs w:val="22"/>
              </w:rPr>
            </w:pPr>
            <w:r w:rsidRPr="00505A61">
              <w:rPr>
                <w:sz w:val="22"/>
                <w:szCs w:val="22"/>
              </w:rPr>
              <w:t>современные технологии управления подразделением организации;</w:t>
            </w:r>
          </w:p>
          <w:p w14:paraId="3F210BAA" w14:textId="77777777" w:rsidR="002130E2" w:rsidRPr="00505A61" w:rsidRDefault="002130E2" w:rsidP="00505A61">
            <w:pPr>
              <w:pStyle w:val="afffc"/>
              <w:spacing w:line="240" w:lineRule="auto"/>
              <w:rPr>
                <w:sz w:val="22"/>
                <w:szCs w:val="22"/>
              </w:rPr>
            </w:pPr>
            <w:r w:rsidRPr="00505A61">
              <w:rPr>
                <w:sz w:val="22"/>
                <w:szCs w:val="22"/>
              </w:rPr>
              <w:t xml:space="preserve">принципы делового общения в коллективе </w:t>
            </w:r>
            <w:r w:rsidR="009614F5">
              <w:rPr>
                <w:sz w:val="22"/>
                <w:szCs w:val="22"/>
              </w:rPr>
              <w:br/>
            </w:r>
            <w:r w:rsidRPr="00505A61">
              <w:rPr>
                <w:sz w:val="22"/>
                <w:szCs w:val="22"/>
              </w:rPr>
              <w:t>и делового этикета;</w:t>
            </w:r>
          </w:p>
          <w:p w14:paraId="71C9464E" w14:textId="77777777" w:rsidR="002130E2" w:rsidRPr="00505A61" w:rsidRDefault="002130E2" w:rsidP="009614F5">
            <w:pPr>
              <w:spacing w:after="0" w:line="240" w:lineRule="auto"/>
              <w:jc w:val="both"/>
              <w:rPr>
                <w:rFonts w:ascii="Times New Roman" w:hAnsi="Times New Roman"/>
              </w:rPr>
            </w:pPr>
            <w:r w:rsidRPr="00505A61">
              <w:rPr>
                <w:rFonts w:ascii="Times New Roman" w:hAnsi="Times New Roman"/>
              </w:rPr>
              <w:t>методы конструктивного разрешения конфликтов</w:t>
            </w:r>
          </w:p>
        </w:tc>
      </w:tr>
      <w:tr w:rsidR="00152B15" w:rsidRPr="00505A61" w14:paraId="650EDE76" w14:textId="77777777" w:rsidTr="00505A61">
        <w:trPr>
          <w:trHeight w:val="481"/>
          <w:jc w:val="center"/>
        </w:trPr>
        <w:tc>
          <w:tcPr>
            <w:tcW w:w="1230" w:type="pct"/>
            <w:vMerge w:val="restart"/>
          </w:tcPr>
          <w:p w14:paraId="46EC8615" w14:textId="77777777" w:rsidR="00152B15" w:rsidRPr="00505A61" w:rsidRDefault="00152B15" w:rsidP="00505A61">
            <w:pPr>
              <w:spacing w:after="0" w:line="240" w:lineRule="auto"/>
              <w:jc w:val="both"/>
              <w:rPr>
                <w:rFonts w:ascii="Times New Roman" w:hAnsi="Times New Roman"/>
              </w:rPr>
            </w:pPr>
            <w:r w:rsidRPr="00505A61">
              <w:rPr>
                <w:rFonts w:ascii="Times New Roman" w:hAnsi="Times New Roman"/>
              </w:rPr>
              <w:t>Освоение видов работ по одной или нескольким профессиям рабочих, должностям служащих</w:t>
            </w:r>
            <w:r w:rsidRPr="00505A61">
              <w:rPr>
                <w:rStyle w:val="ac"/>
                <w:rFonts w:ascii="Times New Roman" w:hAnsi="Times New Roman"/>
              </w:rPr>
              <w:t xml:space="preserve"> </w:t>
            </w:r>
            <w:r w:rsidRPr="00505A61">
              <w:rPr>
                <w:rStyle w:val="ac"/>
                <w:rFonts w:ascii="Times New Roman" w:hAnsi="Times New Roman"/>
              </w:rPr>
              <w:footnoteReference w:id="2"/>
            </w:r>
          </w:p>
          <w:p w14:paraId="7AE0BF13" w14:textId="77777777" w:rsidR="00152B15" w:rsidRPr="00505A61" w:rsidRDefault="00152B15" w:rsidP="00505A61">
            <w:pPr>
              <w:spacing w:after="0" w:line="240" w:lineRule="auto"/>
              <w:rPr>
                <w:rFonts w:ascii="Times New Roman" w:hAnsi="Times New Roman"/>
              </w:rPr>
            </w:pPr>
            <w:r w:rsidRPr="00505A61">
              <w:rPr>
                <w:rFonts w:ascii="Times New Roman" w:hAnsi="Times New Roman"/>
              </w:rPr>
              <w:t>14618 Монтажник радиоэлектронной аппаратуры и приборов</w:t>
            </w:r>
          </w:p>
        </w:tc>
        <w:tc>
          <w:tcPr>
            <w:tcW w:w="1386" w:type="pct"/>
            <w:vMerge w:val="restart"/>
          </w:tcPr>
          <w:p w14:paraId="1B0F27E0" w14:textId="77777777" w:rsidR="00152B15" w:rsidRPr="00505A61" w:rsidRDefault="00152B15" w:rsidP="00505A61">
            <w:pPr>
              <w:spacing w:after="0" w:line="240" w:lineRule="auto"/>
              <w:jc w:val="both"/>
              <w:rPr>
                <w:rFonts w:ascii="Times New Roman" w:hAnsi="Times New Roman"/>
              </w:rPr>
            </w:pPr>
            <w:r w:rsidRPr="00505A61">
              <w:rPr>
                <w:rFonts w:ascii="Times New Roman" w:hAnsi="Times New Roman"/>
              </w:rPr>
              <w:t>ПК 5.1. Выполнение монтажа и сборки средней сложности узлов, блоков, приборов радиоэлектронной аппаратуры, аппаратуры проводной связи, элементов узлов импульсной и вычислительной техник</w:t>
            </w:r>
          </w:p>
        </w:tc>
        <w:tc>
          <w:tcPr>
            <w:tcW w:w="2384" w:type="pct"/>
          </w:tcPr>
          <w:p w14:paraId="2F798C7A" w14:textId="77777777" w:rsidR="00152B15" w:rsidRPr="00505A61" w:rsidRDefault="00152B15" w:rsidP="009614F5">
            <w:pPr>
              <w:widowControl w:val="0"/>
              <w:autoSpaceDE w:val="0"/>
              <w:autoSpaceDN w:val="0"/>
              <w:adjustRightInd w:val="0"/>
              <w:spacing w:after="0" w:line="240" w:lineRule="auto"/>
              <w:jc w:val="both"/>
              <w:rPr>
                <w:rFonts w:ascii="Times New Roman" w:hAnsi="Times New Roman"/>
                <w:b/>
              </w:rPr>
            </w:pPr>
            <w:r w:rsidRPr="00505A61">
              <w:rPr>
                <w:rFonts w:ascii="Times New Roman" w:hAnsi="Times New Roman"/>
                <w:b/>
              </w:rPr>
              <w:t>Практический опыт:</w:t>
            </w:r>
            <w:r w:rsidR="009614F5">
              <w:rPr>
                <w:rFonts w:ascii="Times New Roman" w:hAnsi="Times New Roman"/>
                <w:b/>
              </w:rPr>
              <w:t xml:space="preserve"> </w:t>
            </w:r>
            <w:r w:rsidRPr="00505A61">
              <w:rPr>
                <w:rFonts w:ascii="Times New Roman" w:hAnsi="Times New Roman"/>
              </w:rPr>
              <w:t>монтажа, демонтажа и сборки узлов, блоков, приборов радиоэлектронной аппаратуры, аппаратуры проводной связи, элементов узлов импульсной и вычислительной техники</w:t>
            </w:r>
          </w:p>
        </w:tc>
      </w:tr>
      <w:tr w:rsidR="00152B15" w:rsidRPr="00505A61" w14:paraId="3EF5858B" w14:textId="77777777" w:rsidTr="00505A61">
        <w:trPr>
          <w:trHeight w:val="481"/>
          <w:jc w:val="center"/>
        </w:trPr>
        <w:tc>
          <w:tcPr>
            <w:tcW w:w="1230" w:type="pct"/>
            <w:vMerge/>
          </w:tcPr>
          <w:p w14:paraId="06795346" w14:textId="77777777" w:rsidR="00152B15" w:rsidRPr="00505A61" w:rsidRDefault="00152B15" w:rsidP="00505A61">
            <w:pPr>
              <w:spacing w:after="0" w:line="240" w:lineRule="auto"/>
              <w:rPr>
                <w:rFonts w:ascii="Times New Roman" w:hAnsi="Times New Roman"/>
                <w:color w:val="7030A0"/>
              </w:rPr>
            </w:pPr>
          </w:p>
        </w:tc>
        <w:tc>
          <w:tcPr>
            <w:tcW w:w="1386" w:type="pct"/>
            <w:vMerge/>
          </w:tcPr>
          <w:p w14:paraId="777C6850" w14:textId="77777777" w:rsidR="00152B15" w:rsidRPr="00505A61" w:rsidRDefault="00152B15" w:rsidP="00505A61">
            <w:pPr>
              <w:spacing w:after="0" w:line="240" w:lineRule="auto"/>
              <w:jc w:val="both"/>
              <w:rPr>
                <w:rFonts w:ascii="Times New Roman" w:hAnsi="Times New Roman"/>
                <w:color w:val="7030A0"/>
              </w:rPr>
            </w:pPr>
          </w:p>
        </w:tc>
        <w:tc>
          <w:tcPr>
            <w:tcW w:w="2384" w:type="pct"/>
          </w:tcPr>
          <w:p w14:paraId="7ABAB4A1" w14:textId="77777777" w:rsidR="00152B15" w:rsidRPr="00505A61" w:rsidRDefault="00152B15" w:rsidP="00505A61">
            <w:pPr>
              <w:spacing w:after="0" w:line="240" w:lineRule="auto"/>
              <w:rPr>
                <w:rFonts w:ascii="Times New Roman" w:hAnsi="Times New Roman"/>
                <w:b/>
              </w:rPr>
            </w:pPr>
            <w:r w:rsidRPr="00505A61">
              <w:rPr>
                <w:rFonts w:ascii="Times New Roman" w:hAnsi="Times New Roman"/>
                <w:b/>
              </w:rPr>
              <w:t>Умения:</w:t>
            </w:r>
          </w:p>
          <w:p w14:paraId="67B07028" w14:textId="77777777" w:rsidR="00152B15" w:rsidRPr="00505A61" w:rsidRDefault="00152B15" w:rsidP="00505A61">
            <w:pPr>
              <w:pStyle w:val="afffc"/>
              <w:spacing w:line="240" w:lineRule="auto"/>
              <w:rPr>
                <w:sz w:val="22"/>
                <w:szCs w:val="22"/>
              </w:rPr>
            </w:pPr>
            <w:r w:rsidRPr="00505A61">
              <w:rPr>
                <w:sz w:val="22"/>
                <w:szCs w:val="22"/>
              </w:rPr>
              <w:t xml:space="preserve">выполнять различные виды пайки </w:t>
            </w:r>
            <w:r w:rsidR="009614F5">
              <w:rPr>
                <w:sz w:val="22"/>
                <w:szCs w:val="22"/>
              </w:rPr>
              <w:br/>
            </w:r>
            <w:r w:rsidRPr="00505A61">
              <w:rPr>
                <w:sz w:val="22"/>
                <w:szCs w:val="22"/>
              </w:rPr>
              <w:t xml:space="preserve">и лужения; </w:t>
            </w:r>
          </w:p>
          <w:p w14:paraId="76CBAF7B" w14:textId="77777777" w:rsidR="00152B15" w:rsidRPr="00505A61" w:rsidRDefault="00152B15" w:rsidP="00505A61">
            <w:pPr>
              <w:pStyle w:val="afffc"/>
              <w:spacing w:line="240" w:lineRule="auto"/>
              <w:rPr>
                <w:sz w:val="22"/>
                <w:szCs w:val="22"/>
              </w:rPr>
            </w:pPr>
            <w:r w:rsidRPr="00505A61">
              <w:rPr>
                <w:sz w:val="22"/>
                <w:szCs w:val="22"/>
              </w:rPr>
              <w:t xml:space="preserve">выполнять </w:t>
            </w:r>
            <w:r w:rsidRPr="00505A61">
              <w:rPr>
                <w:bCs/>
                <w:sz w:val="22"/>
                <w:szCs w:val="22"/>
              </w:rPr>
              <w:t>тонкопроводной</w:t>
            </w:r>
            <w:r w:rsidRPr="00505A61">
              <w:rPr>
                <w:b/>
                <w:bCs/>
                <w:sz w:val="22"/>
                <w:szCs w:val="22"/>
              </w:rPr>
              <w:t xml:space="preserve"> </w:t>
            </w:r>
            <w:r w:rsidRPr="00505A61">
              <w:rPr>
                <w:sz w:val="22"/>
                <w:szCs w:val="22"/>
              </w:rPr>
              <w:t>монтаж печатных плат;</w:t>
            </w:r>
          </w:p>
          <w:p w14:paraId="7F17F2AC" w14:textId="77777777" w:rsidR="00152B15" w:rsidRPr="00505A61" w:rsidRDefault="00152B15" w:rsidP="00505A61">
            <w:pPr>
              <w:pStyle w:val="afffc"/>
              <w:spacing w:line="240" w:lineRule="auto"/>
              <w:rPr>
                <w:sz w:val="22"/>
                <w:szCs w:val="22"/>
              </w:rPr>
            </w:pPr>
            <w:r w:rsidRPr="00505A61">
              <w:rPr>
                <w:sz w:val="22"/>
                <w:szCs w:val="22"/>
              </w:rPr>
              <w:t xml:space="preserve">производить разделку концов кабелей </w:t>
            </w:r>
            <w:r w:rsidR="009614F5">
              <w:rPr>
                <w:sz w:val="22"/>
                <w:szCs w:val="22"/>
              </w:rPr>
              <w:br/>
            </w:r>
            <w:r w:rsidRPr="00505A61">
              <w:rPr>
                <w:sz w:val="22"/>
                <w:szCs w:val="22"/>
              </w:rPr>
              <w:t>и проводов, ответвление и оконцевание жил проводов и кабелей;</w:t>
            </w:r>
          </w:p>
          <w:p w14:paraId="54C5AD64" w14:textId="77777777" w:rsidR="00152B15" w:rsidRPr="00505A61" w:rsidRDefault="00152B15" w:rsidP="00505A61">
            <w:pPr>
              <w:pStyle w:val="afffc"/>
              <w:spacing w:line="240" w:lineRule="auto"/>
              <w:rPr>
                <w:sz w:val="22"/>
                <w:szCs w:val="22"/>
              </w:rPr>
            </w:pPr>
            <w:r w:rsidRPr="00505A61">
              <w:rPr>
                <w:sz w:val="22"/>
                <w:szCs w:val="22"/>
              </w:rPr>
              <w:t xml:space="preserve">обрабатывать монтажные провода и кабели с полной заделкой и распайкой проводов </w:t>
            </w:r>
            <w:r w:rsidR="009614F5">
              <w:rPr>
                <w:sz w:val="22"/>
                <w:szCs w:val="22"/>
              </w:rPr>
              <w:br/>
            </w:r>
            <w:r w:rsidRPr="00505A61">
              <w:rPr>
                <w:sz w:val="22"/>
                <w:szCs w:val="22"/>
              </w:rPr>
              <w:t xml:space="preserve">и соединений для подготовки к монтажу; </w:t>
            </w:r>
          </w:p>
          <w:p w14:paraId="3E99A760" w14:textId="77777777" w:rsidR="00152B15" w:rsidRPr="00505A61" w:rsidRDefault="00152B15" w:rsidP="00505A61">
            <w:pPr>
              <w:pStyle w:val="afffc"/>
              <w:spacing w:line="240" w:lineRule="auto"/>
              <w:rPr>
                <w:sz w:val="22"/>
                <w:szCs w:val="22"/>
              </w:rPr>
            </w:pPr>
            <w:r w:rsidRPr="00505A61">
              <w:rPr>
                <w:sz w:val="22"/>
                <w:szCs w:val="22"/>
              </w:rPr>
              <w:t xml:space="preserve">производить укладку силовых </w:t>
            </w:r>
            <w:r w:rsidR="009614F5">
              <w:rPr>
                <w:sz w:val="22"/>
                <w:szCs w:val="22"/>
              </w:rPr>
              <w:br/>
            </w:r>
            <w:r w:rsidRPr="00505A61">
              <w:rPr>
                <w:sz w:val="22"/>
                <w:szCs w:val="22"/>
              </w:rPr>
              <w:t>и высокочастотных кабелей по схемам с их подключением и прозвонкой;</w:t>
            </w:r>
          </w:p>
          <w:p w14:paraId="27B6E3BF" w14:textId="77777777" w:rsidR="00152B15" w:rsidRPr="00505A61" w:rsidRDefault="00152B15" w:rsidP="00505A61">
            <w:pPr>
              <w:pStyle w:val="afffc"/>
              <w:spacing w:line="240" w:lineRule="auto"/>
              <w:rPr>
                <w:sz w:val="22"/>
                <w:szCs w:val="22"/>
              </w:rPr>
            </w:pPr>
            <w:r w:rsidRPr="00505A61">
              <w:rPr>
                <w:sz w:val="22"/>
                <w:szCs w:val="22"/>
              </w:rPr>
              <w:t xml:space="preserve">изготовлять средние и сложные шаблоны </w:t>
            </w:r>
            <w:r w:rsidR="009614F5">
              <w:rPr>
                <w:sz w:val="22"/>
                <w:szCs w:val="22"/>
              </w:rPr>
              <w:br/>
            </w:r>
            <w:r w:rsidRPr="00505A61">
              <w:rPr>
                <w:sz w:val="22"/>
                <w:szCs w:val="22"/>
              </w:rPr>
              <w:t xml:space="preserve">по принципиальным и монтажным схемам, вязать средние и сложные монтажные схемы; </w:t>
            </w:r>
          </w:p>
          <w:p w14:paraId="2E4BD002" w14:textId="77777777" w:rsidR="00152B15" w:rsidRPr="00505A61" w:rsidRDefault="00152B15" w:rsidP="00505A61">
            <w:pPr>
              <w:pStyle w:val="afffc"/>
              <w:spacing w:line="240" w:lineRule="auto"/>
              <w:rPr>
                <w:sz w:val="22"/>
                <w:szCs w:val="22"/>
              </w:rPr>
            </w:pPr>
            <w:r w:rsidRPr="00505A61">
              <w:rPr>
                <w:sz w:val="22"/>
                <w:szCs w:val="22"/>
              </w:rPr>
              <w:t>собирать изделия по определенным схемам;</w:t>
            </w:r>
          </w:p>
          <w:p w14:paraId="2D77AA5B" w14:textId="77777777" w:rsidR="00152B15" w:rsidRPr="00505A61" w:rsidRDefault="00152B15" w:rsidP="00505A61">
            <w:pPr>
              <w:pStyle w:val="afffc"/>
              <w:spacing w:line="240" w:lineRule="auto"/>
              <w:rPr>
                <w:sz w:val="22"/>
                <w:szCs w:val="22"/>
              </w:rPr>
            </w:pPr>
            <w:r w:rsidRPr="00505A61">
              <w:rPr>
                <w:sz w:val="22"/>
                <w:szCs w:val="22"/>
              </w:rPr>
              <w:lastRenderedPageBreak/>
              <w:t xml:space="preserve">производить сборку радиоэлектронной аппаратуры на интегральных микросхемах; </w:t>
            </w:r>
          </w:p>
          <w:p w14:paraId="62CF1F6D" w14:textId="77777777" w:rsidR="00152B15" w:rsidRPr="00505A61" w:rsidRDefault="00152B15" w:rsidP="009614F5">
            <w:pPr>
              <w:spacing w:after="0" w:line="240" w:lineRule="auto"/>
              <w:jc w:val="both"/>
              <w:rPr>
                <w:rFonts w:ascii="Times New Roman" w:hAnsi="Times New Roman"/>
                <w:b/>
              </w:rPr>
            </w:pPr>
            <w:r w:rsidRPr="00505A61">
              <w:rPr>
                <w:rFonts w:ascii="Times New Roman" w:hAnsi="Times New Roman"/>
              </w:rPr>
              <w:t xml:space="preserve">производить демонтаж отдельных узлов </w:t>
            </w:r>
            <w:r w:rsidR="009614F5">
              <w:rPr>
                <w:rFonts w:ascii="Times New Roman" w:hAnsi="Times New Roman"/>
              </w:rPr>
              <w:br/>
            </w:r>
            <w:r w:rsidRPr="00505A61">
              <w:rPr>
                <w:rFonts w:ascii="Times New Roman" w:hAnsi="Times New Roman"/>
              </w:rPr>
              <w:t>и блоков, печатных плат</w:t>
            </w:r>
          </w:p>
        </w:tc>
      </w:tr>
      <w:tr w:rsidR="00152B15" w:rsidRPr="00505A61" w14:paraId="1E8A7015" w14:textId="77777777" w:rsidTr="00505A61">
        <w:trPr>
          <w:trHeight w:val="473"/>
          <w:jc w:val="center"/>
        </w:trPr>
        <w:tc>
          <w:tcPr>
            <w:tcW w:w="1230" w:type="pct"/>
            <w:vMerge/>
          </w:tcPr>
          <w:p w14:paraId="6C110361" w14:textId="77777777" w:rsidR="00152B15" w:rsidRPr="00505A61" w:rsidRDefault="00152B15" w:rsidP="00505A61">
            <w:pPr>
              <w:spacing w:after="0" w:line="240" w:lineRule="auto"/>
              <w:jc w:val="both"/>
              <w:rPr>
                <w:rFonts w:ascii="Times New Roman" w:hAnsi="Times New Roman"/>
                <w:color w:val="7030A0"/>
              </w:rPr>
            </w:pPr>
          </w:p>
        </w:tc>
        <w:tc>
          <w:tcPr>
            <w:tcW w:w="1386" w:type="pct"/>
            <w:vMerge/>
          </w:tcPr>
          <w:p w14:paraId="63BB90EE" w14:textId="77777777" w:rsidR="00152B15" w:rsidRPr="00505A61" w:rsidRDefault="00152B15" w:rsidP="00505A61">
            <w:pPr>
              <w:spacing w:after="0" w:line="240" w:lineRule="auto"/>
              <w:jc w:val="both"/>
              <w:rPr>
                <w:rFonts w:ascii="Times New Roman" w:hAnsi="Times New Roman"/>
                <w:color w:val="7030A0"/>
              </w:rPr>
            </w:pPr>
          </w:p>
        </w:tc>
        <w:tc>
          <w:tcPr>
            <w:tcW w:w="2384" w:type="pct"/>
          </w:tcPr>
          <w:p w14:paraId="2DB3DB7F" w14:textId="77777777" w:rsidR="00152B15" w:rsidRPr="00505A61" w:rsidRDefault="00152B15" w:rsidP="00505A61">
            <w:pPr>
              <w:spacing w:after="0" w:line="240" w:lineRule="auto"/>
              <w:rPr>
                <w:rFonts w:ascii="Times New Roman" w:hAnsi="Times New Roman"/>
                <w:b/>
              </w:rPr>
            </w:pPr>
            <w:r w:rsidRPr="00505A61">
              <w:rPr>
                <w:rFonts w:ascii="Times New Roman" w:hAnsi="Times New Roman"/>
                <w:b/>
              </w:rPr>
              <w:t>Знания:</w:t>
            </w:r>
          </w:p>
          <w:p w14:paraId="67F8533A" w14:textId="77777777" w:rsidR="00152B15" w:rsidRPr="00505A61" w:rsidRDefault="00152B15" w:rsidP="00505A61">
            <w:pPr>
              <w:pStyle w:val="afffc"/>
              <w:spacing w:line="240" w:lineRule="auto"/>
              <w:rPr>
                <w:sz w:val="22"/>
                <w:szCs w:val="22"/>
              </w:rPr>
            </w:pPr>
            <w:r w:rsidRPr="00505A61">
              <w:rPr>
                <w:sz w:val="22"/>
                <w:szCs w:val="22"/>
              </w:rPr>
              <w:t xml:space="preserve">основные виды сборочных и монтажных работ; </w:t>
            </w:r>
          </w:p>
          <w:p w14:paraId="3C9DCBD6" w14:textId="77777777" w:rsidR="00152B15" w:rsidRPr="00505A61" w:rsidRDefault="00152B15" w:rsidP="00505A61">
            <w:pPr>
              <w:pStyle w:val="afffc"/>
              <w:spacing w:line="240" w:lineRule="auto"/>
              <w:rPr>
                <w:sz w:val="22"/>
                <w:szCs w:val="22"/>
              </w:rPr>
            </w:pPr>
            <w:r w:rsidRPr="00505A61">
              <w:rPr>
                <w:sz w:val="22"/>
                <w:szCs w:val="22"/>
              </w:rPr>
              <w:t xml:space="preserve">основные электромонтажные операции; </w:t>
            </w:r>
          </w:p>
          <w:p w14:paraId="0CA19C93" w14:textId="77777777" w:rsidR="00152B15" w:rsidRPr="00505A61" w:rsidRDefault="00152B15" w:rsidP="00505A61">
            <w:pPr>
              <w:pStyle w:val="afffc"/>
              <w:spacing w:line="240" w:lineRule="auto"/>
              <w:rPr>
                <w:sz w:val="22"/>
                <w:szCs w:val="22"/>
              </w:rPr>
            </w:pPr>
            <w:r w:rsidRPr="00505A61">
              <w:rPr>
                <w:sz w:val="22"/>
                <w:szCs w:val="22"/>
              </w:rPr>
              <w:t>виды и назначение электромонтажных материалов;</w:t>
            </w:r>
          </w:p>
          <w:p w14:paraId="2F005FFC" w14:textId="77777777" w:rsidR="00152B15" w:rsidRPr="00505A61" w:rsidRDefault="00152B15" w:rsidP="00505A61">
            <w:pPr>
              <w:pStyle w:val="afffc"/>
              <w:spacing w:line="240" w:lineRule="auto"/>
              <w:rPr>
                <w:sz w:val="22"/>
                <w:szCs w:val="22"/>
              </w:rPr>
            </w:pPr>
            <w:r w:rsidRPr="00505A61">
              <w:rPr>
                <w:sz w:val="22"/>
                <w:szCs w:val="22"/>
              </w:rPr>
              <w:t>электромонтажные соединения;</w:t>
            </w:r>
          </w:p>
          <w:p w14:paraId="3C6F234F" w14:textId="77777777" w:rsidR="00152B15" w:rsidRPr="00505A61" w:rsidRDefault="00152B15" w:rsidP="00505A61">
            <w:pPr>
              <w:pStyle w:val="afffc"/>
              <w:spacing w:line="240" w:lineRule="auto"/>
              <w:rPr>
                <w:sz w:val="22"/>
                <w:szCs w:val="22"/>
              </w:rPr>
            </w:pPr>
            <w:r w:rsidRPr="00505A61">
              <w:rPr>
                <w:sz w:val="22"/>
                <w:szCs w:val="22"/>
              </w:rPr>
              <w:t>технологи</w:t>
            </w:r>
            <w:r w:rsidR="009614F5">
              <w:rPr>
                <w:sz w:val="22"/>
                <w:szCs w:val="22"/>
              </w:rPr>
              <w:t>я</w:t>
            </w:r>
            <w:r w:rsidRPr="00505A61">
              <w:rPr>
                <w:sz w:val="22"/>
                <w:szCs w:val="22"/>
              </w:rPr>
              <w:t xml:space="preserve"> лужения и пайки; </w:t>
            </w:r>
          </w:p>
          <w:p w14:paraId="0EAA6299" w14:textId="77777777" w:rsidR="00152B15" w:rsidRPr="00505A61" w:rsidRDefault="00152B15" w:rsidP="00505A61">
            <w:pPr>
              <w:pStyle w:val="afffc"/>
              <w:spacing w:line="240" w:lineRule="auto"/>
              <w:rPr>
                <w:sz w:val="22"/>
                <w:szCs w:val="22"/>
              </w:rPr>
            </w:pPr>
            <w:r w:rsidRPr="00505A61">
              <w:rPr>
                <w:sz w:val="22"/>
                <w:szCs w:val="22"/>
              </w:rPr>
              <w:t xml:space="preserve">требования к монтажу и креплению электрорадиоэлементов; </w:t>
            </w:r>
          </w:p>
          <w:p w14:paraId="39953357" w14:textId="77777777" w:rsidR="00152B15" w:rsidRPr="00505A61" w:rsidRDefault="00152B15" w:rsidP="00505A61">
            <w:pPr>
              <w:pStyle w:val="afffc"/>
              <w:spacing w:line="240" w:lineRule="auto"/>
              <w:rPr>
                <w:sz w:val="22"/>
                <w:szCs w:val="22"/>
              </w:rPr>
            </w:pPr>
            <w:r w:rsidRPr="00505A61">
              <w:rPr>
                <w:sz w:val="22"/>
                <w:szCs w:val="22"/>
              </w:rPr>
              <w:t xml:space="preserve">способы сварки, порядок выполнения сварочных операций; </w:t>
            </w:r>
          </w:p>
          <w:p w14:paraId="2BDF6D71" w14:textId="77777777" w:rsidR="00152B15" w:rsidRPr="00505A61" w:rsidRDefault="00152B15" w:rsidP="00505A61">
            <w:pPr>
              <w:pStyle w:val="afffc"/>
              <w:spacing w:line="240" w:lineRule="auto"/>
              <w:rPr>
                <w:sz w:val="22"/>
                <w:szCs w:val="22"/>
              </w:rPr>
            </w:pPr>
            <w:r w:rsidRPr="00505A61">
              <w:rPr>
                <w:sz w:val="22"/>
                <w:szCs w:val="22"/>
              </w:rPr>
              <w:t xml:space="preserve">основные методы и способы выполнения склеивания и герметизации элементов; </w:t>
            </w:r>
          </w:p>
          <w:p w14:paraId="357663EA" w14:textId="77777777" w:rsidR="00152B15" w:rsidRPr="00505A61" w:rsidRDefault="00152B15" w:rsidP="00505A61">
            <w:pPr>
              <w:pStyle w:val="afffc"/>
              <w:spacing w:line="240" w:lineRule="auto"/>
              <w:rPr>
                <w:sz w:val="22"/>
                <w:szCs w:val="22"/>
              </w:rPr>
            </w:pPr>
            <w:r w:rsidRPr="00505A61">
              <w:rPr>
                <w:sz w:val="22"/>
                <w:szCs w:val="22"/>
              </w:rPr>
              <w:t xml:space="preserve">устройство, назначение и принцип действия монтируемой аппаратуры и узлов; </w:t>
            </w:r>
          </w:p>
          <w:p w14:paraId="19E3D603" w14:textId="77777777" w:rsidR="00152B15" w:rsidRPr="00505A61" w:rsidRDefault="00152B15" w:rsidP="00505A61">
            <w:pPr>
              <w:pStyle w:val="afffc"/>
              <w:spacing w:line="240" w:lineRule="auto"/>
              <w:rPr>
                <w:sz w:val="22"/>
                <w:szCs w:val="22"/>
              </w:rPr>
            </w:pPr>
            <w:r w:rsidRPr="00505A61">
              <w:rPr>
                <w:sz w:val="22"/>
                <w:szCs w:val="22"/>
              </w:rPr>
              <w:t xml:space="preserve">требования к подготовке и обработке монтажных проводов и кабелей, правила </w:t>
            </w:r>
            <w:r w:rsidR="009614F5">
              <w:rPr>
                <w:sz w:val="22"/>
                <w:szCs w:val="22"/>
              </w:rPr>
              <w:br/>
            </w:r>
            <w:r w:rsidRPr="00505A61">
              <w:rPr>
                <w:sz w:val="22"/>
                <w:szCs w:val="22"/>
              </w:rPr>
              <w:t xml:space="preserve">и способы их заделки, используемые материалы и инструменты; </w:t>
            </w:r>
          </w:p>
          <w:p w14:paraId="5495E7F0" w14:textId="77777777" w:rsidR="00152B15" w:rsidRPr="00505A61" w:rsidRDefault="00152B15" w:rsidP="00505A61">
            <w:pPr>
              <w:pStyle w:val="afffc"/>
              <w:spacing w:line="240" w:lineRule="auto"/>
              <w:rPr>
                <w:sz w:val="22"/>
                <w:szCs w:val="22"/>
              </w:rPr>
            </w:pPr>
            <w:r w:rsidRPr="00505A61">
              <w:rPr>
                <w:sz w:val="22"/>
                <w:szCs w:val="22"/>
              </w:rPr>
              <w:t>способы механического крепления проводов, кабелей, шин, технологию пайки монтажных соединений;</w:t>
            </w:r>
          </w:p>
          <w:p w14:paraId="15EFBA88" w14:textId="77777777" w:rsidR="00152B15" w:rsidRPr="00505A61" w:rsidRDefault="00152B15" w:rsidP="00505A61">
            <w:pPr>
              <w:pStyle w:val="afffc"/>
              <w:spacing w:line="240" w:lineRule="auto"/>
              <w:rPr>
                <w:sz w:val="22"/>
                <w:szCs w:val="22"/>
              </w:rPr>
            </w:pPr>
            <w:r w:rsidRPr="00505A61">
              <w:rPr>
                <w:sz w:val="22"/>
                <w:szCs w:val="22"/>
              </w:rPr>
              <w:t xml:space="preserve">сведения о припоях и флюсах, контроль качества паяных соединений; </w:t>
            </w:r>
          </w:p>
          <w:p w14:paraId="28D3ACCE" w14:textId="77777777" w:rsidR="00152B15" w:rsidRPr="00505A61" w:rsidRDefault="00152B15" w:rsidP="00505A61">
            <w:pPr>
              <w:pStyle w:val="afffc"/>
              <w:spacing w:line="240" w:lineRule="auto"/>
              <w:rPr>
                <w:sz w:val="22"/>
                <w:szCs w:val="22"/>
              </w:rPr>
            </w:pPr>
            <w:r w:rsidRPr="00505A61">
              <w:rPr>
                <w:sz w:val="22"/>
                <w:szCs w:val="22"/>
              </w:rPr>
              <w:t xml:space="preserve">конструктивные виды печатного монтажа, технологию его выполнения; </w:t>
            </w:r>
          </w:p>
          <w:p w14:paraId="5B99138E" w14:textId="77777777" w:rsidR="00152B15" w:rsidRPr="00505A61" w:rsidRDefault="00152B15" w:rsidP="00505A61">
            <w:pPr>
              <w:pStyle w:val="afffc"/>
              <w:spacing w:line="240" w:lineRule="auto"/>
              <w:rPr>
                <w:sz w:val="22"/>
                <w:szCs w:val="22"/>
              </w:rPr>
            </w:pPr>
            <w:r w:rsidRPr="00505A61">
              <w:rPr>
                <w:sz w:val="22"/>
                <w:szCs w:val="22"/>
              </w:rPr>
              <w:t xml:space="preserve">способы получения и материалы печатных плат, методы прозвонки печатных плат, техническую документацию на изготовление печатных плат; </w:t>
            </w:r>
          </w:p>
          <w:p w14:paraId="1A901BAF" w14:textId="77777777" w:rsidR="00152B15" w:rsidRPr="00505A61" w:rsidRDefault="00152B15" w:rsidP="00505A61">
            <w:pPr>
              <w:pStyle w:val="afffc"/>
              <w:spacing w:line="240" w:lineRule="auto"/>
              <w:rPr>
                <w:sz w:val="22"/>
                <w:szCs w:val="22"/>
              </w:rPr>
            </w:pPr>
            <w:r w:rsidRPr="00505A61">
              <w:rPr>
                <w:sz w:val="22"/>
                <w:szCs w:val="22"/>
              </w:rPr>
              <w:t xml:space="preserve">способы и средства сборки и монтажа печатных схем; </w:t>
            </w:r>
          </w:p>
          <w:p w14:paraId="2582CE09" w14:textId="77777777" w:rsidR="00152B15" w:rsidRPr="00505A61" w:rsidRDefault="00152B15" w:rsidP="00505A61">
            <w:pPr>
              <w:pStyle w:val="afffc"/>
              <w:spacing w:line="240" w:lineRule="auto"/>
              <w:rPr>
                <w:sz w:val="22"/>
                <w:szCs w:val="22"/>
              </w:rPr>
            </w:pPr>
            <w:r w:rsidRPr="00505A61">
              <w:rPr>
                <w:sz w:val="22"/>
                <w:szCs w:val="22"/>
              </w:rPr>
              <w:t xml:space="preserve">технические требования на монтаж навесных элементов, маркировку навесных элементов; </w:t>
            </w:r>
          </w:p>
          <w:p w14:paraId="2626F15C" w14:textId="77777777" w:rsidR="00152B15" w:rsidRPr="00505A61" w:rsidRDefault="00152B15" w:rsidP="00505A61">
            <w:pPr>
              <w:pStyle w:val="afffc"/>
              <w:spacing w:line="240" w:lineRule="auto"/>
              <w:rPr>
                <w:sz w:val="22"/>
                <w:szCs w:val="22"/>
              </w:rPr>
            </w:pPr>
            <w:r w:rsidRPr="00505A61">
              <w:rPr>
                <w:sz w:val="22"/>
                <w:szCs w:val="22"/>
              </w:rPr>
              <w:t xml:space="preserve">требования к входному контролю </w:t>
            </w:r>
            <w:r w:rsidR="009614F5">
              <w:rPr>
                <w:sz w:val="22"/>
                <w:szCs w:val="22"/>
              </w:rPr>
              <w:br/>
            </w:r>
            <w:r w:rsidRPr="00505A61">
              <w:rPr>
                <w:sz w:val="22"/>
                <w:szCs w:val="22"/>
              </w:rPr>
              <w:t xml:space="preserve">и подготовке электрорадиоэлементов </w:t>
            </w:r>
            <w:r w:rsidR="009614F5">
              <w:rPr>
                <w:sz w:val="22"/>
                <w:szCs w:val="22"/>
              </w:rPr>
              <w:br/>
            </w:r>
            <w:r w:rsidRPr="00505A61">
              <w:rPr>
                <w:sz w:val="22"/>
                <w:szCs w:val="22"/>
              </w:rPr>
              <w:t xml:space="preserve">к монтажу; </w:t>
            </w:r>
          </w:p>
          <w:p w14:paraId="3F0611D7" w14:textId="77777777" w:rsidR="00152B15" w:rsidRPr="00505A61" w:rsidRDefault="00152B15" w:rsidP="00505A61">
            <w:pPr>
              <w:pStyle w:val="afffc"/>
              <w:spacing w:line="240" w:lineRule="auto"/>
              <w:rPr>
                <w:sz w:val="22"/>
                <w:szCs w:val="22"/>
              </w:rPr>
            </w:pPr>
            <w:r w:rsidRPr="00505A61">
              <w:rPr>
                <w:sz w:val="22"/>
                <w:szCs w:val="22"/>
              </w:rPr>
              <w:t>технологи</w:t>
            </w:r>
            <w:r w:rsidR="009614F5">
              <w:rPr>
                <w:sz w:val="22"/>
                <w:szCs w:val="22"/>
              </w:rPr>
              <w:t>я</w:t>
            </w:r>
            <w:r w:rsidRPr="00505A61">
              <w:rPr>
                <w:sz w:val="22"/>
                <w:szCs w:val="22"/>
              </w:rPr>
              <w:t xml:space="preserve"> монтажа полупроводниковых приборов, интегральных микросхем, устройств импульсной и вычислительной техники; </w:t>
            </w:r>
          </w:p>
          <w:p w14:paraId="66E74084" w14:textId="77777777" w:rsidR="00152B15" w:rsidRPr="00505A61" w:rsidRDefault="00152B15" w:rsidP="00505A61">
            <w:pPr>
              <w:pStyle w:val="afffc"/>
              <w:spacing w:line="240" w:lineRule="auto"/>
              <w:rPr>
                <w:sz w:val="22"/>
                <w:szCs w:val="22"/>
              </w:rPr>
            </w:pPr>
            <w:r w:rsidRPr="00505A61">
              <w:rPr>
                <w:sz w:val="22"/>
                <w:szCs w:val="22"/>
              </w:rPr>
              <w:t xml:space="preserve">типы интегральных микросхем, правила </w:t>
            </w:r>
            <w:r w:rsidR="009614F5">
              <w:rPr>
                <w:sz w:val="22"/>
                <w:szCs w:val="22"/>
              </w:rPr>
              <w:br/>
            </w:r>
            <w:r w:rsidRPr="00505A61">
              <w:rPr>
                <w:sz w:val="22"/>
                <w:szCs w:val="22"/>
              </w:rPr>
              <w:t xml:space="preserve">и технологию их монтажа, требования </w:t>
            </w:r>
            <w:r w:rsidR="009614F5">
              <w:rPr>
                <w:sz w:val="22"/>
                <w:szCs w:val="22"/>
              </w:rPr>
              <w:br/>
            </w:r>
            <w:r w:rsidRPr="00505A61">
              <w:rPr>
                <w:sz w:val="22"/>
                <w:szCs w:val="22"/>
              </w:rPr>
              <w:t xml:space="preserve">к контролю качества; </w:t>
            </w:r>
          </w:p>
          <w:p w14:paraId="50A2F8DF" w14:textId="77777777" w:rsidR="00152B15" w:rsidRPr="00505A61" w:rsidRDefault="00152B15" w:rsidP="00505A61">
            <w:pPr>
              <w:pStyle w:val="afffc"/>
              <w:spacing w:line="240" w:lineRule="auto"/>
              <w:rPr>
                <w:sz w:val="22"/>
                <w:szCs w:val="22"/>
              </w:rPr>
            </w:pPr>
            <w:r w:rsidRPr="00505A61">
              <w:rPr>
                <w:sz w:val="22"/>
                <w:szCs w:val="22"/>
              </w:rPr>
              <w:t>техническ</w:t>
            </w:r>
            <w:r w:rsidR="009614F5">
              <w:rPr>
                <w:sz w:val="22"/>
                <w:szCs w:val="22"/>
              </w:rPr>
              <w:t>ая</w:t>
            </w:r>
            <w:r w:rsidRPr="00505A61">
              <w:rPr>
                <w:sz w:val="22"/>
                <w:szCs w:val="22"/>
              </w:rPr>
              <w:t xml:space="preserve"> документаци</w:t>
            </w:r>
            <w:r w:rsidR="009614F5">
              <w:rPr>
                <w:sz w:val="22"/>
                <w:szCs w:val="22"/>
              </w:rPr>
              <w:t>я</w:t>
            </w:r>
            <w:r w:rsidRPr="00505A61">
              <w:rPr>
                <w:sz w:val="22"/>
                <w:szCs w:val="22"/>
              </w:rPr>
              <w:t xml:space="preserve"> на изготовление жгутов, правила и технологию их вязки;</w:t>
            </w:r>
          </w:p>
          <w:p w14:paraId="17325297" w14:textId="77777777" w:rsidR="00152B15" w:rsidRPr="00505A61" w:rsidRDefault="00152B15" w:rsidP="00505A61">
            <w:pPr>
              <w:pStyle w:val="afffc"/>
              <w:spacing w:line="240" w:lineRule="auto"/>
              <w:rPr>
                <w:sz w:val="22"/>
                <w:szCs w:val="22"/>
              </w:rPr>
            </w:pPr>
            <w:r w:rsidRPr="00505A61">
              <w:rPr>
                <w:sz w:val="22"/>
                <w:szCs w:val="22"/>
              </w:rPr>
              <w:t>правила и технологи</w:t>
            </w:r>
            <w:r w:rsidR="009614F5">
              <w:rPr>
                <w:sz w:val="22"/>
                <w:szCs w:val="22"/>
              </w:rPr>
              <w:t>я</w:t>
            </w:r>
            <w:r w:rsidRPr="00505A61">
              <w:rPr>
                <w:sz w:val="22"/>
                <w:szCs w:val="22"/>
              </w:rPr>
              <w:t xml:space="preserve"> выполнения демонтажа узлов, блоков радиоэлектронной аппаратуры, печатных плат; </w:t>
            </w:r>
          </w:p>
          <w:p w14:paraId="00971A97" w14:textId="77777777" w:rsidR="00152B15" w:rsidRPr="00505A61" w:rsidRDefault="00152B15" w:rsidP="00505A61">
            <w:pPr>
              <w:pStyle w:val="afffc"/>
              <w:spacing w:line="240" w:lineRule="auto"/>
              <w:rPr>
                <w:sz w:val="22"/>
                <w:szCs w:val="22"/>
              </w:rPr>
            </w:pPr>
            <w:r w:rsidRPr="00505A61">
              <w:rPr>
                <w:sz w:val="22"/>
                <w:szCs w:val="22"/>
              </w:rPr>
              <w:lastRenderedPageBreak/>
              <w:t xml:space="preserve">правила чтения простых принципиальных </w:t>
            </w:r>
            <w:r w:rsidR="009614F5">
              <w:rPr>
                <w:sz w:val="22"/>
                <w:szCs w:val="22"/>
              </w:rPr>
              <w:br/>
            </w:r>
            <w:r w:rsidRPr="00505A61">
              <w:rPr>
                <w:sz w:val="22"/>
                <w:szCs w:val="22"/>
              </w:rPr>
              <w:t xml:space="preserve">и монтажных схем, сборочных чертежей; </w:t>
            </w:r>
          </w:p>
          <w:p w14:paraId="3FE3BB04" w14:textId="77777777" w:rsidR="00152B15" w:rsidRPr="00505A61" w:rsidRDefault="00152B15" w:rsidP="00000449">
            <w:pPr>
              <w:pStyle w:val="afffc"/>
              <w:spacing w:line="240" w:lineRule="auto"/>
              <w:rPr>
                <w:b/>
              </w:rPr>
            </w:pPr>
            <w:r w:rsidRPr="00505A61">
              <w:rPr>
                <w:sz w:val="22"/>
                <w:szCs w:val="22"/>
              </w:rPr>
              <w:t xml:space="preserve">способы проводки и крепления жгутов, проводов и кабелей различного назначения согласно монтажным схемам, правила их подключения; </w:t>
            </w:r>
            <w:r w:rsidRPr="00505A61">
              <w:t>приемы прозвонки силовых и высокочастотных кабелей</w:t>
            </w:r>
          </w:p>
        </w:tc>
      </w:tr>
    </w:tbl>
    <w:p w14:paraId="3FFA9C96" w14:textId="77777777" w:rsidR="00E838AC" w:rsidRDefault="00E838AC" w:rsidP="00414C20">
      <w:pPr>
        <w:spacing w:after="0"/>
        <w:ind w:firstLine="709"/>
        <w:jc w:val="both"/>
        <w:rPr>
          <w:rFonts w:ascii="Times New Roman" w:hAnsi="Times New Roman"/>
          <w:sz w:val="24"/>
          <w:szCs w:val="24"/>
        </w:rPr>
      </w:pPr>
    </w:p>
    <w:p w14:paraId="0C5600DC" w14:textId="77777777" w:rsidR="00000449" w:rsidRPr="00F976E8" w:rsidRDefault="00000449" w:rsidP="00000449">
      <w:pPr>
        <w:pStyle w:val="afffffd"/>
        <w:ind w:firstLine="709"/>
        <w:jc w:val="left"/>
        <w:rPr>
          <w:rFonts w:ascii="Times New Roman" w:hAnsi="Times New Roman"/>
        </w:rPr>
      </w:pPr>
      <w:r w:rsidRPr="00F976E8">
        <w:rPr>
          <w:rFonts w:ascii="Times New Roman" w:hAnsi="Times New Roman"/>
        </w:rPr>
        <w:t>4.3. Личностные результаты</w:t>
      </w:r>
    </w:p>
    <w:p w14:paraId="5A6BADA5" w14:textId="77777777" w:rsidR="009614F5" w:rsidRPr="00315F34" w:rsidRDefault="00000449" w:rsidP="00414C20">
      <w:pPr>
        <w:spacing w:after="0"/>
        <w:ind w:firstLine="709"/>
        <w:jc w:val="both"/>
        <w:rPr>
          <w:rFonts w:ascii="Times New Roman" w:hAnsi="Times New Roman"/>
          <w:sz w:val="24"/>
          <w:szCs w:val="24"/>
        </w:rPr>
      </w:pPr>
      <w:r w:rsidRPr="00D86650">
        <w:rPr>
          <w:rFonts w:ascii="Times New Roman" w:hAnsi="Times New Roman"/>
          <w:sz w:val="24"/>
          <w:szCs w:val="24"/>
        </w:rPr>
        <w:t>В ходе реализации образовательной программы могут быть учтены личностные результаты</w:t>
      </w:r>
      <w:r w:rsidRPr="00D86650">
        <w:rPr>
          <w:rStyle w:val="ac"/>
          <w:rFonts w:ascii="Times New Roman" w:hAnsi="Times New Roman"/>
          <w:sz w:val="24"/>
          <w:szCs w:val="24"/>
        </w:rPr>
        <w:footnoteReference w:id="3"/>
      </w:r>
      <w:r w:rsidRPr="00D86650">
        <w:rPr>
          <w:rFonts w:ascii="Times New Roman" w:hAnsi="Times New Roman"/>
          <w:sz w:val="24"/>
          <w:szCs w:val="24"/>
        </w:rPr>
        <w:t>.</w:t>
      </w:r>
    </w:p>
    <w:p w14:paraId="6FF175D8" w14:textId="77777777" w:rsidR="00FA5DF6" w:rsidRPr="00315F34" w:rsidRDefault="00FA5DF6" w:rsidP="00414C20">
      <w:pPr>
        <w:spacing w:after="0"/>
        <w:ind w:firstLine="709"/>
        <w:jc w:val="both"/>
        <w:rPr>
          <w:rFonts w:ascii="Times New Roman" w:hAnsi="Times New Roman"/>
          <w:sz w:val="24"/>
          <w:szCs w:val="24"/>
        </w:rPr>
        <w:sectPr w:rsidR="00FA5DF6" w:rsidRPr="00315F34" w:rsidSect="00180EE3">
          <w:pgSz w:w="11906" w:h="16838"/>
          <w:pgMar w:top="1134" w:right="851" w:bottom="1134" w:left="1843" w:header="709" w:footer="709" w:gutter="0"/>
          <w:cols w:space="708"/>
          <w:docGrid w:linePitch="360"/>
        </w:sectPr>
      </w:pPr>
    </w:p>
    <w:p w14:paraId="1D42D6AF" w14:textId="77777777" w:rsidR="00326955" w:rsidRPr="00315F34" w:rsidRDefault="00C33E4E" w:rsidP="000C2182">
      <w:pPr>
        <w:pStyle w:val="1"/>
        <w:ind w:firstLine="709"/>
        <w:rPr>
          <w:rFonts w:ascii="Times New Roman" w:hAnsi="Times New Roman"/>
          <w:sz w:val="24"/>
          <w:szCs w:val="24"/>
        </w:rPr>
      </w:pPr>
      <w:bookmarkStart w:id="14" w:name="_Toc84499243"/>
      <w:r w:rsidRPr="00315F34">
        <w:rPr>
          <w:rFonts w:ascii="Times New Roman" w:hAnsi="Times New Roman"/>
          <w:sz w:val="24"/>
          <w:szCs w:val="24"/>
        </w:rPr>
        <w:lastRenderedPageBreak/>
        <w:t>Раздел 5. Примерная структура образовательной программы</w:t>
      </w:r>
      <w:bookmarkEnd w:id="14"/>
    </w:p>
    <w:p w14:paraId="2832AAC1" w14:textId="77777777" w:rsidR="00DF5D11" w:rsidRPr="00B76F6D" w:rsidRDefault="00DF5D11" w:rsidP="000C2182">
      <w:pPr>
        <w:pStyle w:val="afffffd"/>
        <w:ind w:firstLine="709"/>
        <w:jc w:val="both"/>
        <w:rPr>
          <w:rFonts w:ascii="Times New Roman" w:hAnsi="Times New Roman"/>
          <w:b/>
        </w:rPr>
      </w:pPr>
      <w:bookmarkStart w:id="15" w:name="_Toc84499244"/>
      <w:r w:rsidRPr="00B76F6D">
        <w:rPr>
          <w:rFonts w:ascii="Times New Roman" w:hAnsi="Times New Roman"/>
          <w:b/>
        </w:rPr>
        <w:t>5.1. Примерный учебный план</w:t>
      </w:r>
      <w:bookmarkEnd w:id="15"/>
      <w:r w:rsidRPr="00B76F6D">
        <w:rPr>
          <w:rFonts w:ascii="Times New Roman" w:hAnsi="Times New Roman"/>
          <w:b/>
        </w:rPr>
        <w:t xml:space="preserve">  </w:t>
      </w:r>
    </w:p>
    <w:p w14:paraId="3ACD63EA" w14:textId="77777777" w:rsidR="009161A6" w:rsidRDefault="00190773" w:rsidP="00414C20">
      <w:pPr>
        <w:spacing w:after="0"/>
        <w:ind w:firstLine="709"/>
        <w:jc w:val="both"/>
        <w:rPr>
          <w:rFonts w:ascii="Times New Roman" w:hAnsi="Times New Roman"/>
          <w:b/>
          <w:i/>
          <w:sz w:val="24"/>
          <w:szCs w:val="24"/>
          <w:u w:val="single"/>
        </w:rPr>
      </w:pPr>
      <w:r w:rsidRPr="00315F34">
        <w:rPr>
          <w:rFonts w:ascii="Times New Roman" w:hAnsi="Times New Roman"/>
          <w:b/>
          <w:i/>
          <w:sz w:val="24"/>
          <w:szCs w:val="24"/>
          <w:u w:val="single"/>
        </w:rPr>
        <w:t>5.</w:t>
      </w:r>
      <w:r w:rsidR="00DF5D11" w:rsidRPr="00315F34">
        <w:rPr>
          <w:rFonts w:ascii="Times New Roman" w:hAnsi="Times New Roman"/>
          <w:b/>
          <w:i/>
          <w:sz w:val="24"/>
          <w:szCs w:val="24"/>
          <w:u w:val="single"/>
        </w:rPr>
        <w:t>1.</w:t>
      </w:r>
      <w:r w:rsidR="003E2DF4">
        <w:rPr>
          <w:rFonts w:ascii="Times New Roman" w:hAnsi="Times New Roman"/>
          <w:b/>
          <w:i/>
          <w:sz w:val="24"/>
          <w:szCs w:val="24"/>
          <w:u w:val="single"/>
        </w:rPr>
        <w:t>1</w:t>
      </w:r>
      <w:r w:rsidR="00DF5D11" w:rsidRPr="00315F34">
        <w:rPr>
          <w:rFonts w:ascii="Times New Roman" w:hAnsi="Times New Roman"/>
          <w:b/>
          <w:i/>
          <w:sz w:val="24"/>
          <w:szCs w:val="24"/>
          <w:u w:val="single"/>
        </w:rPr>
        <w:t>.</w:t>
      </w:r>
      <w:r w:rsidR="00915674" w:rsidRPr="00315F34">
        <w:rPr>
          <w:rFonts w:ascii="Times New Roman" w:hAnsi="Times New Roman"/>
          <w:b/>
          <w:i/>
          <w:sz w:val="24"/>
          <w:szCs w:val="24"/>
          <w:u w:val="single"/>
        </w:rPr>
        <w:t xml:space="preserve"> Примерный учебный план</w:t>
      </w:r>
      <w:r w:rsidRPr="00315F34">
        <w:rPr>
          <w:rFonts w:ascii="Times New Roman" w:hAnsi="Times New Roman"/>
          <w:b/>
          <w:i/>
          <w:sz w:val="24"/>
          <w:szCs w:val="24"/>
          <w:u w:val="single"/>
        </w:rPr>
        <w:t xml:space="preserve"> по программе подготовки специалистов среднего звена</w:t>
      </w:r>
      <w:r w:rsidR="00125D2A" w:rsidRPr="00315F34">
        <w:rPr>
          <w:rFonts w:ascii="Times New Roman" w:hAnsi="Times New Roman"/>
          <w:b/>
          <w:i/>
          <w:sz w:val="24"/>
          <w:szCs w:val="24"/>
          <w:u w:val="single"/>
        </w:rPr>
        <w:t xml:space="preserve"> (ППССЗ)</w:t>
      </w:r>
    </w:p>
    <w:p w14:paraId="747ECB84" w14:textId="77777777" w:rsidR="003E2DF4" w:rsidRDefault="003E2DF4" w:rsidP="00414C20">
      <w:pPr>
        <w:spacing w:after="0"/>
        <w:ind w:firstLine="709"/>
        <w:jc w:val="both"/>
        <w:rPr>
          <w:rFonts w:ascii="Times New Roman" w:hAnsi="Times New Roman"/>
          <w:b/>
          <w:i/>
          <w:sz w:val="24"/>
          <w:szCs w:val="24"/>
          <w:u w:val="single"/>
        </w:rPr>
      </w:pP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3821"/>
        <w:gridCol w:w="647"/>
        <w:gridCol w:w="810"/>
        <w:gridCol w:w="1091"/>
        <w:gridCol w:w="1449"/>
        <w:gridCol w:w="1046"/>
        <w:gridCol w:w="1014"/>
        <w:gridCol w:w="1154"/>
        <w:gridCol w:w="1244"/>
        <w:gridCol w:w="1350"/>
      </w:tblGrid>
      <w:tr w:rsidR="003E2DF4" w:rsidRPr="006365F2" w14:paraId="5D4B601F" w14:textId="77777777" w:rsidTr="00E66906">
        <w:trPr>
          <w:trHeight w:val="541"/>
          <w:jc w:val="center"/>
        </w:trPr>
        <w:tc>
          <w:tcPr>
            <w:tcW w:w="1259" w:type="dxa"/>
            <w:vMerge w:val="restart"/>
            <w:tcBorders>
              <w:bottom w:val="single" w:sz="4" w:space="0" w:color="auto"/>
            </w:tcBorders>
            <w:vAlign w:val="center"/>
          </w:tcPr>
          <w:p w14:paraId="3F527A0B"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Индекс</w:t>
            </w:r>
          </w:p>
        </w:tc>
        <w:tc>
          <w:tcPr>
            <w:tcW w:w="3821" w:type="dxa"/>
            <w:vMerge w:val="restart"/>
            <w:tcBorders>
              <w:bottom w:val="single" w:sz="4" w:space="0" w:color="auto"/>
            </w:tcBorders>
            <w:vAlign w:val="center"/>
          </w:tcPr>
          <w:p w14:paraId="5A20D1D5"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Наименование</w:t>
            </w:r>
            <w:r w:rsidRPr="006365F2">
              <w:rPr>
                <w:rStyle w:val="ac"/>
                <w:rFonts w:ascii="Times New Roman" w:hAnsi="Times New Roman"/>
                <w:sz w:val="20"/>
                <w:szCs w:val="20"/>
              </w:rPr>
              <w:footnoteReference w:id="4"/>
            </w:r>
          </w:p>
        </w:tc>
        <w:tc>
          <w:tcPr>
            <w:tcW w:w="647" w:type="dxa"/>
            <w:vMerge w:val="restart"/>
            <w:tcBorders>
              <w:bottom w:val="single" w:sz="4" w:space="0" w:color="auto"/>
            </w:tcBorders>
            <w:textDirection w:val="btLr"/>
          </w:tcPr>
          <w:p w14:paraId="381ED06A" w14:textId="77777777" w:rsidR="003E2DF4" w:rsidRPr="006365F2" w:rsidRDefault="003E2DF4" w:rsidP="00E66906">
            <w:pPr>
              <w:tabs>
                <w:tab w:val="left" w:pos="406"/>
              </w:tabs>
              <w:spacing w:after="0" w:line="240" w:lineRule="auto"/>
              <w:ind w:right="113"/>
              <w:contextualSpacing/>
              <w:jc w:val="center"/>
              <w:rPr>
                <w:rFonts w:ascii="Times New Roman" w:hAnsi="Times New Roman"/>
                <w:sz w:val="20"/>
                <w:szCs w:val="20"/>
              </w:rPr>
            </w:pPr>
            <w:r w:rsidRPr="006365F2">
              <w:rPr>
                <w:rFonts w:ascii="Times New Roman" w:hAnsi="Times New Roman"/>
                <w:sz w:val="20"/>
                <w:szCs w:val="20"/>
              </w:rPr>
              <w:t>Всего</w:t>
            </w:r>
          </w:p>
        </w:tc>
        <w:tc>
          <w:tcPr>
            <w:tcW w:w="810" w:type="dxa"/>
            <w:vMerge w:val="restart"/>
            <w:tcBorders>
              <w:bottom w:val="single" w:sz="4" w:space="0" w:color="auto"/>
            </w:tcBorders>
            <w:textDirection w:val="btLr"/>
          </w:tcPr>
          <w:p w14:paraId="112E4BE7" w14:textId="77777777" w:rsidR="003E2DF4" w:rsidRPr="006365F2" w:rsidRDefault="003E2DF4" w:rsidP="00E66906">
            <w:pPr>
              <w:tabs>
                <w:tab w:val="left" w:pos="406"/>
              </w:tabs>
              <w:suppressAutoHyphens/>
              <w:spacing w:after="0" w:line="240" w:lineRule="auto"/>
              <w:ind w:right="113"/>
              <w:contextualSpacing/>
              <w:jc w:val="center"/>
              <w:rPr>
                <w:rFonts w:ascii="Times New Roman" w:hAnsi="Times New Roman"/>
                <w:sz w:val="20"/>
                <w:szCs w:val="20"/>
              </w:rPr>
            </w:pPr>
            <w:r w:rsidRPr="006365F2">
              <w:rPr>
                <w:rFonts w:ascii="Times New Roman" w:hAnsi="Times New Roman"/>
                <w:sz w:val="20"/>
                <w:szCs w:val="20"/>
              </w:rPr>
              <w:t xml:space="preserve">В </w:t>
            </w:r>
            <w:proofErr w:type="gramStart"/>
            <w:r w:rsidRPr="006365F2">
              <w:rPr>
                <w:rFonts w:ascii="Times New Roman" w:hAnsi="Times New Roman"/>
                <w:sz w:val="20"/>
                <w:szCs w:val="20"/>
              </w:rPr>
              <w:t>т.ч.</w:t>
            </w:r>
            <w:proofErr w:type="gramEnd"/>
            <w:r w:rsidRPr="006365F2">
              <w:rPr>
                <w:rFonts w:ascii="Times New Roman" w:hAnsi="Times New Roman"/>
                <w:sz w:val="20"/>
                <w:szCs w:val="20"/>
              </w:rPr>
              <w:t xml:space="preserve"> в форме </w:t>
            </w:r>
            <w:r w:rsidRPr="006365F2">
              <w:rPr>
                <w:rFonts w:ascii="Times New Roman" w:hAnsi="Times New Roman"/>
                <w:sz w:val="20"/>
                <w:szCs w:val="20"/>
              </w:rPr>
              <w:br/>
              <w:t>практ. подготовки</w:t>
            </w:r>
          </w:p>
        </w:tc>
        <w:tc>
          <w:tcPr>
            <w:tcW w:w="6998" w:type="dxa"/>
            <w:gridSpan w:val="6"/>
            <w:tcBorders>
              <w:bottom w:val="single" w:sz="4" w:space="0" w:color="auto"/>
            </w:tcBorders>
          </w:tcPr>
          <w:p w14:paraId="382284C8" w14:textId="77777777" w:rsidR="003E2DF4" w:rsidRPr="006365F2" w:rsidRDefault="003E2DF4" w:rsidP="00E66906">
            <w:pPr>
              <w:suppressAutoHyphens/>
              <w:spacing w:after="0" w:line="240" w:lineRule="auto"/>
              <w:contextualSpacing/>
              <w:jc w:val="center"/>
              <w:rPr>
                <w:rFonts w:ascii="Times New Roman" w:hAnsi="Times New Roman"/>
                <w:sz w:val="20"/>
                <w:szCs w:val="20"/>
              </w:rPr>
            </w:pPr>
            <w:r w:rsidRPr="006365F2">
              <w:rPr>
                <w:rFonts w:ascii="Times New Roman" w:hAnsi="Times New Roman"/>
                <w:sz w:val="20"/>
                <w:szCs w:val="20"/>
              </w:rPr>
              <w:t>Объем образовательной программы в академических часах</w:t>
            </w:r>
          </w:p>
        </w:tc>
        <w:tc>
          <w:tcPr>
            <w:tcW w:w="1350" w:type="dxa"/>
            <w:vMerge w:val="restart"/>
            <w:vAlign w:val="center"/>
          </w:tcPr>
          <w:p w14:paraId="1F4CB869" w14:textId="77777777" w:rsidR="003E2DF4" w:rsidRPr="006365F2" w:rsidRDefault="003E2DF4" w:rsidP="00E66906">
            <w:pPr>
              <w:suppressAutoHyphens/>
              <w:spacing w:after="0" w:line="240" w:lineRule="auto"/>
              <w:contextualSpacing/>
              <w:jc w:val="center"/>
              <w:rPr>
                <w:rFonts w:ascii="Times New Roman" w:hAnsi="Times New Roman"/>
                <w:sz w:val="20"/>
                <w:szCs w:val="20"/>
              </w:rPr>
            </w:pPr>
            <w:r w:rsidRPr="006365F2">
              <w:rPr>
                <w:rFonts w:ascii="Times New Roman" w:hAnsi="Times New Roman"/>
                <w:sz w:val="20"/>
                <w:szCs w:val="20"/>
              </w:rPr>
              <w:t>Рекомендуемый курс изучения</w:t>
            </w:r>
          </w:p>
        </w:tc>
      </w:tr>
      <w:tr w:rsidR="003E2DF4" w:rsidRPr="006365F2" w14:paraId="13F43BEF" w14:textId="77777777" w:rsidTr="00E66906">
        <w:trPr>
          <w:cantSplit/>
          <w:trHeight w:val="1061"/>
          <w:jc w:val="center"/>
        </w:trPr>
        <w:tc>
          <w:tcPr>
            <w:tcW w:w="1259" w:type="dxa"/>
            <w:vMerge/>
          </w:tcPr>
          <w:p w14:paraId="2FB36625" w14:textId="77777777" w:rsidR="003E2DF4" w:rsidRPr="006365F2" w:rsidRDefault="003E2DF4" w:rsidP="00E66906">
            <w:pPr>
              <w:spacing w:after="0" w:line="240" w:lineRule="auto"/>
              <w:contextualSpacing/>
              <w:jc w:val="both"/>
              <w:rPr>
                <w:rFonts w:ascii="Times New Roman" w:hAnsi="Times New Roman"/>
                <w:sz w:val="20"/>
                <w:szCs w:val="20"/>
              </w:rPr>
            </w:pPr>
          </w:p>
        </w:tc>
        <w:tc>
          <w:tcPr>
            <w:tcW w:w="3821" w:type="dxa"/>
            <w:vMerge/>
          </w:tcPr>
          <w:p w14:paraId="10626DF7" w14:textId="77777777" w:rsidR="003E2DF4" w:rsidRPr="006365F2" w:rsidRDefault="003E2DF4" w:rsidP="00E66906">
            <w:pPr>
              <w:spacing w:after="0" w:line="240" w:lineRule="auto"/>
              <w:contextualSpacing/>
              <w:jc w:val="both"/>
              <w:rPr>
                <w:rFonts w:ascii="Times New Roman" w:hAnsi="Times New Roman"/>
                <w:sz w:val="20"/>
                <w:szCs w:val="20"/>
              </w:rPr>
            </w:pPr>
          </w:p>
        </w:tc>
        <w:tc>
          <w:tcPr>
            <w:tcW w:w="647" w:type="dxa"/>
            <w:vMerge/>
          </w:tcPr>
          <w:p w14:paraId="2B214C03"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p>
        </w:tc>
        <w:tc>
          <w:tcPr>
            <w:tcW w:w="810" w:type="dxa"/>
            <w:vMerge/>
          </w:tcPr>
          <w:p w14:paraId="376DDA2B" w14:textId="77777777" w:rsidR="003E2DF4" w:rsidRPr="006365F2" w:rsidRDefault="003E2DF4" w:rsidP="00E66906">
            <w:pPr>
              <w:tabs>
                <w:tab w:val="left" w:pos="406"/>
              </w:tabs>
              <w:suppressAutoHyphens/>
              <w:spacing w:after="0" w:line="240" w:lineRule="auto"/>
              <w:contextualSpacing/>
              <w:jc w:val="center"/>
              <w:rPr>
                <w:rFonts w:ascii="Times New Roman" w:hAnsi="Times New Roman"/>
                <w:sz w:val="20"/>
                <w:szCs w:val="20"/>
              </w:rPr>
            </w:pPr>
          </w:p>
        </w:tc>
        <w:tc>
          <w:tcPr>
            <w:tcW w:w="1091" w:type="dxa"/>
            <w:vAlign w:val="center"/>
          </w:tcPr>
          <w:p w14:paraId="0C577D9D" w14:textId="77777777" w:rsidR="003E2DF4" w:rsidRPr="006365F2" w:rsidRDefault="00CE6EA1" w:rsidP="00E66906">
            <w:pPr>
              <w:suppressAutoHyphens/>
              <w:spacing w:after="0" w:line="240" w:lineRule="auto"/>
              <w:contextualSpacing/>
              <w:jc w:val="center"/>
              <w:rPr>
                <w:rFonts w:ascii="Times New Roman" w:hAnsi="Times New Roman"/>
                <w:sz w:val="20"/>
                <w:szCs w:val="20"/>
              </w:rPr>
            </w:pPr>
            <w:r>
              <w:rPr>
                <w:rFonts w:ascii="Times New Roman" w:hAnsi="Times New Roman"/>
                <w:sz w:val="20"/>
                <w:szCs w:val="20"/>
              </w:rPr>
              <w:t xml:space="preserve">Теоретические </w:t>
            </w:r>
            <w:r w:rsidR="003E2DF4" w:rsidRPr="006365F2">
              <w:rPr>
                <w:rFonts w:ascii="Times New Roman" w:hAnsi="Times New Roman"/>
                <w:sz w:val="20"/>
                <w:szCs w:val="20"/>
              </w:rPr>
              <w:t>заняти</w:t>
            </w:r>
            <w:r>
              <w:rPr>
                <w:rFonts w:ascii="Times New Roman" w:hAnsi="Times New Roman"/>
                <w:sz w:val="20"/>
                <w:szCs w:val="20"/>
              </w:rPr>
              <w:t>я</w:t>
            </w:r>
          </w:p>
        </w:tc>
        <w:tc>
          <w:tcPr>
            <w:tcW w:w="1449" w:type="dxa"/>
            <w:vAlign w:val="center"/>
          </w:tcPr>
          <w:p w14:paraId="137AA949" w14:textId="77777777" w:rsidR="003E2DF4" w:rsidRPr="006365F2" w:rsidRDefault="003E2DF4" w:rsidP="00E66906">
            <w:pPr>
              <w:suppressAutoHyphens/>
              <w:spacing w:after="0" w:line="240" w:lineRule="auto"/>
              <w:contextualSpacing/>
              <w:jc w:val="center"/>
              <w:rPr>
                <w:rFonts w:ascii="Times New Roman" w:hAnsi="Times New Roman"/>
                <w:sz w:val="20"/>
                <w:szCs w:val="20"/>
              </w:rPr>
            </w:pPr>
            <w:r w:rsidRPr="006365F2">
              <w:rPr>
                <w:rFonts w:ascii="Times New Roman" w:hAnsi="Times New Roman"/>
                <w:sz w:val="20"/>
                <w:szCs w:val="20"/>
              </w:rPr>
              <w:t>Лабораторные и практические занятия</w:t>
            </w:r>
          </w:p>
        </w:tc>
        <w:tc>
          <w:tcPr>
            <w:tcW w:w="1046" w:type="dxa"/>
            <w:vAlign w:val="center"/>
          </w:tcPr>
          <w:p w14:paraId="63BD004D" w14:textId="77777777" w:rsidR="003E2DF4" w:rsidRPr="006365F2" w:rsidRDefault="003E2DF4" w:rsidP="00E66906">
            <w:pPr>
              <w:suppressAutoHyphens/>
              <w:spacing w:after="0" w:line="240" w:lineRule="auto"/>
              <w:contextualSpacing/>
              <w:jc w:val="center"/>
              <w:rPr>
                <w:rFonts w:ascii="Times New Roman" w:hAnsi="Times New Roman"/>
                <w:sz w:val="20"/>
                <w:szCs w:val="20"/>
              </w:rPr>
            </w:pPr>
            <w:r w:rsidRPr="006365F2">
              <w:rPr>
                <w:rFonts w:ascii="Times New Roman" w:hAnsi="Times New Roman"/>
                <w:sz w:val="20"/>
                <w:szCs w:val="20"/>
              </w:rPr>
              <w:t>Практики</w:t>
            </w:r>
          </w:p>
        </w:tc>
        <w:tc>
          <w:tcPr>
            <w:tcW w:w="1014" w:type="dxa"/>
            <w:vAlign w:val="center"/>
          </w:tcPr>
          <w:p w14:paraId="64C17F4F" w14:textId="77777777" w:rsidR="003E2DF4" w:rsidRPr="006365F2" w:rsidRDefault="003E2DF4" w:rsidP="00E66906">
            <w:pPr>
              <w:suppressAutoHyphens/>
              <w:spacing w:after="0" w:line="240" w:lineRule="auto"/>
              <w:contextualSpacing/>
              <w:jc w:val="center"/>
              <w:rPr>
                <w:rFonts w:ascii="Times New Roman" w:hAnsi="Times New Roman"/>
                <w:sz w:val="20"/>
                <w:szCs w:val="20"/>
              </w:rPr>
            </w:pPr>
            <w:r w:rsidRPr="006365F2">
              <w:rPr>
                <w:rFonts w:ascii="Times New Roman" w:hAnsi="Times New Roman"/>
                <w:sz w:val="20"/>
                <w:szCs w:val="20"/>
              </w:rPr>
              <w:t>Курсовая работа (проект)</w:t>
            </w:r>
          </w:p>
        </w:tc>
        <w:tc>
          <w:tcPr>
            <w:tcW w:w="1154" w:type="dxa"/>
            <w:vAlign w:val="center"/>
          </w:tcPr>
          <w:p w14:paraId="6E3DE4C5" w14:textId="77777777" w:rsidR="003E2DF4" w:rsidRPr="006365F2" w:rsidRDefault="003E2DF4" w:rsidP="00E66906">
            <w:pPr>
              <w:suppressAutoHyphens/>
              <w:spacing w:after="0" w:line="240" w:lineRule="auto"/>
              <w:contextualSpacing/>
              <w:jc w:val="center"/>
              <w:rPr>
                <w:rFonts w:ascii="Times New Roman" w:hAnsi="Times New Roman"/>
                <w:sz w:val="20"/>
                <w:szCs w:val="20"/>
              </w:rPr>
            </w:pPr>
            <w:r w:rsidRPr="006365F2">
              <w:rPr>
                <w:rFonts w:ascii="Times New Roman" w:hAnsi="Times New Roman"/>
                <w:sz w:val="20"/>
                <w:szCs w:val="20"/>
              </w:rPr>
              <w:t>Самостоятельная работа</w:t>
            </w:r>
            <w:r w:rsidRPr="006365F2">
              <w:rPr>
                <w:rStyle w:val="ac"/>
                <w:rFonts w:ascii="Times New Roman" w:hAnsi="Times New Roman"/>
                <w:sz w:val="20"/>
                <w:szCs w:val="20"/>
              </w:rPr>
              <w:footnoteReference w:id="5"/>
            </w:r>
          </w:p>
        </w:tc>
        <w:tc>
          <w:tcPr>
            <w:tcW w:w="1244" w:type="dxa"/>
            <w:vAlign w:val="center"/>
          </w:tcPr>
          <w:p w14:paraId="577E490F" w14:textId="77777777" w:rsidR="003E2DF4" w:rsidRPr="006365F2" w:rsidRDefault="003E2DF4" w:rsidP="00E66906">
            <w:pPr>
              <w:suppressAutoHyphens/>
              <w:spacing w:after="0" w:line="240" w:lineRule="auto"/>
              <w:contextualSpacing/>
              <w:jc w:val="center"/>
              <w:rPr>
                <w:rFonts w:ascii="Times New Roman" w:hAnsi="Times New Roman"/>
                <w:sz w:val="20"/>
                <w:szCs w:val="20"/>
              </w:rPr>
            </w:pPr>
            <w:r w:rsidRPr="006365F2">
              <w:rPr>
                <w:rFonts w:ascii="Times New Roman" w:hAnsi="Times New Roman"/>
                <w:sz w:val="20"/>
                <w:szCs w:val="20"/>
              </w:rPr>
              <w:t>Промежуточная аттестация</w:t>
            </w:r>
          </w:p>
        </w:tc>
        <w:tc>
          <w:tcPr>
            <w:tcW w:w="1350" w:type="dxa"/>
            <w:vMerge/>
          </w:tcPr>
          <w:p w14:paraId="22C5A914" w14:textId="77777777" w:rsidR="003E2DF4" w:rsidRPr="006365F2" w:rsidRDefault="003E2DF4" w:rsidP="00E66906">
            <w:pPr>
              <w:suppressAutoHyphens/>
              <w:spacing w:after="0" w:line="240" w:lineRule="auto"/>
              <w:contextualSpacing/>
              <w:jc w:val="both"/>
              <w:rPr>
                <w:rFonts w:ascii="Times New Roman" w:hAnsi="Times New Roman"/>
                <w:sz w:val="20"/>
                <w:szCs w:val="20"/>
              </w:rPr>
            </w:pPr>
          </w:p>
        </w:tc>
      </w:tr>
      <w:tr w:rsidR="003E2DF4" w:rsidRPr="006365F2" w14:paraId="5AF1E2DF" w14:textId="77777777" w:rsidTr="00E66906">
        <w:trPr>
          <w:trHeight w:val="20"/>
          <w:jc w:val="center"/>
        </w:trPr>
        <w:tc>
          <w:tcPr>
            <w:tcW w:w="1259" w:type="dxa"/>
          </w:tcPr>
          <w:p w14:paraId="1BAC073C"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p>
        </w:tc>
        <w:tc>
          <w:tcPr>
            <w:tcW w:w="3821" w:type="dxa"/>
          </w:tcPr>
          <w:p w14:paraId="319E403F"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w:t>
            </w:r>
          </w:p>
        </w:tc>
        <w:tc>
          <w:tcPr>
            <w:tcW w:w="647" w:type="dxa"/>
          </w:tcPr>
          <w:p w14:paraId="1F137440"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6</w:t>
            </w:r>
          </w:p>
        </w:tc>
        <w:tc>
          <w:tcPr>
            <w:tcW w:w="810" w:type="dxa"/>
          </w:tcPr>
          <w:p w14:paraId="485F7A0A"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7</w:t>
            </w:r>
          </w:p>
        </w:tc>
        <w:tc>
          <w:tcPr>
            <w:tcW w:w="1091" w:type="dxa"/>
          </w:tcPr>
          <w:p w14:paraId="11D9B3B8"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8</w:t>
            </w:r>
          </w:p>
        </w:tc>
        <w:tc>
          <w:tcPr>
            <w:tcW w:w="1449" w:type="dxa"/>
          </w:tcPr>
          <w:p w14:paraId="67D04467"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9</w:t>
            </w:r>
          </w:p>
        </w:tc>
        <w:tc>
          <w:tcPr>
            <w:tcW w:w="1046" w:type="dxa"/>
          </w:tcPr>
          <w:p w14:paraId="3BDD03DA"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10</w:t>
            </w:r>
          </w:p>
        </w:tc>
        <w:tc>
          <w:tcPr>
            <w:tcW w:w="1014" w:type="dxa"/>
          </w:tcPr>
          <w:p w14:paraId="28E99345"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11</w:t>
            </w:r>
          </w:p>
        </w:tc>
        <w:tc>
          <w:tcPr>
            <w:tcW w:w="1154" w:type="dxa"/>
          </w:tcPr>
          <w:p w14:paraId="23C38613"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12</w:t>
            </w:r>
          </w:p>
        </w:tc>
        <w:tc>
          <w:tcPr>
            <w:tcW w:w="1244" w:type="dxa"/>
          </w:tcPr>
          <w:p w14:paraId="1EFB4FBC"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13</w:t>
            </w:r>
          </w:p>
        </w:tc>
        <w:tc>
          <w:tcPr>
            <w:tcW w:w="1350" w:type="dxa"/>
          </w:tcPr>
          <w:p w14:paraId="2A2EA80E"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14</w:t>
            </w:r>
          </w:p>
        </w:tc>
      </w:tr>
      <w:tr w:rsidR="003E2DF4" w:rsidRPr="006365F2" w14:paraId="047EF828" w14:textId="77777777" w:rsidTr="00E66906">
        <w:trPr>
          <w:trHeight w:val="20"/>
          <w:jc w:val="center"/>
        </w:trPr>
        <w:tc>
          <w:tcPr>
            <w:tcW w:w="5080" w:type="dxa"/>
            <w:gridSpan w:val="2"/>
          </w:tcPr>
          <w:p w14:paraId="0C997149" w14:textId="77777777" w:rsidR="003E2DF4" w:rsidRPr="006365F2" w:rsidRDefault="003E2DF4" w:rsidP="00E66906">
            <w:pPr>
              <w:suppressAutoHyphens/>
              <w:spacing w:after="0" w:line="240" w:lineRule="auto"/>
              <w:contextualSpacing/>
              <w:jc w:val="both"/>
              <w:rPr>
                <w:rFonts w:ascii="Times New Roman" w:hAnsi="Times New Roman"/>
                <w:b/>
                <w:bCs/>
                <w:sz w:val="20"/>
                <w:szCs w:val="20"/>
              </w:rPr>
            </w:pPr>
            <w:r w:rsidRPr="006365F2">
              <w:rPr>
                <w:rFonts w:ascii="Times New Roman" w:hAnsi="Times New Roman"/>
                <w:b/>
                <w:bCs/>
                <w:sz w:val="20"/>
                <w:szCs w:val="20"/>
              </w:rPr>
              <w:t>Обязательная часть образовательной программы</w:t>
            </w:r>
            <w:r w:rsidRPr="006365F2">
              <w:rPr>
                <w:rStyle w:val="ac"/>
                <w:rFonts w:ascii="Times New Roman" w:hAnsi="Times New Roman"/>
                <w:b/>
                <w:bCs/>
                <w:sz w:val="20"/>
                <w:szCs w:val="20"/>
              </w:rPr>
              <w:footnoteReference w:id="6"/>
            </w:r>
          </w:p>
        </w:tc>
        <w:tc>
          <w:tcPr>
            <w:tcW w:w="647" w:type="dxa"/>
            <w:vAlign w:val="center"/>
          </w:tcPr>
          <w:p w14:paraId="759BC30D" w14:textId="77777777" w:rsidR="003E2DF4" w:rsidRPr="006365F2" w:rsidRDefault="003E2DF4" w:rsidP="00E66906">
            <w:pPr>
              <w:tabs>
                <w:tab w:val="left" w:pos="406"/>
              </w:tabs>
              <w:spacing w:after="0" w:line="240" w:lineRule="auto"/>
              <w:contextualSpacing/>
              <w:jc w:val="center"/>
              <w:rPr>
                <w:rFonts w:ascii="Times New Roman" w:hAnsi="Times New Roman"/>
                <w:b/>
                <w:bCs/>
                <w:sz w:val="20"/>
                <w:szCs w:val="20"/>
              </w:rPr>
            </w:pPr>
            <w:r w:rsidRPr="006365F2">
              <w:rPr>
                <w:rFonts w:ascii="Times New Roman" w:hAnsi="Times New Roman"/>
                <w:b/>
                <w:bCs/>
                <w:sz w:val="20"/>
                <w:szCs w:val="20"/>
              </w:rPr>
              <w:t>29</w:t>
            </w:r>
            <w:r>
              <w:rPr>
                <w:rFonts w:ascii="Times New Roman" w:hAnsi="Times New Roman"/>
                <w:b/>
                <w:bCs/>
                <w:sz w:val="20"/>
                <w:szCs w:val="20"/>
              </w:rPr>
              <w:t>52</w:t>
            </w:r>
          </w:p>
        </w:tc>
        <w:tc>
          <w:tcPr>
            <w:tcW w:w="810" w:type="dxa"/>
            <w:vAlign w:val="center"/>
          </w:tcPr>
          <w:p w14:paraId="7396B923" w14:textId="77777777" w:rsidR="003E2DF4" w:rsidRPr="006365F2" w:rsidRDefault="003E2DF4" w:rsidP="00E66906">
            <w:pPr>
              <w:tabs>
                <w:tab w:val="left" w:pos="406"/>
              </w:tabs>
              <w:spacing w:after="0" w:line="240" w:lineRule="auto"/>
              <w:contextualSpacing/>
              <w:jc w:val="center"/>
              <w:rPr>
                <w:rFonts w:ascii="Times New Roman" w:hAnsi="Times New Roman"/>
                <w:b/>
                <w:bCs/>
                <w:sz w:val="20"/>
                <w:szCs w:val="20"/>
              </w:rPr>
            </w:pPr>
            <w:r>
              <w:rPr>
                <w:rFonts w:ascii="Times New Roman" w:hAnsi="Times New Roman"/>
                <w:b/>
                <w:bCs/>
                <w:sz w:val="20"/>
                <w:szCs w:val="20"/>
              </w:rPr>
              <w:t>1660</w:t>
            </w:r>
          </w:p>
        </w:tc>
        <w:tc>
          <w:tcPr>
            <w:tcW w:w="1091" w:type="dxa"/>
            <w:vAlign w:val="center"/>
          </w:tcPr>
          <w:p w14:paraId="784977CF" w14:textId="77777777" w:rsidR="003E2DF4" w:rsidRPr="006365F2" w:rsidRDefault="003E2DF4" w:rsidP="00E66906">
            <w:pPr>
              <w:spacing w:after="0" w:line="240" w:lineRule="auto"/>
              <w:contextualSpacing/>
              <w:jc w:val="center"/>
              <w:rPr>
                <w:rFonts w:ascii="Times New Roman" w:hAnsi="Times New Roman"/>
                <w:b/>
                <w:bCs/>
                <w:sz w:val="20"/>
                <w:szCs w:val="20"/>
              </w:rPr>
            </w:pPr>
            <w:r w:rsidRPr="006365F2">
              <w:rPr>
                <w:rFonts w:ascii="Times New Roman" w:hAnsi="Times New Roman"/>
                <w:b/>
                <w:bCs/>
                <w:sz w:val="20"/>
                <w:szCs w:val="20"/>
              </w:rPr>
              <w:t>1</w:t>
            </w:r>
            <w:r>
              <w:rPr>
                <w:rFonts w:ascii="Times New Roman" w:hAnsi="Times New Roman"/>
                <w:b/>
                <w:bCs/>
                <w:sz w:val="20"/>
                <w:szCs w:val="20"/>
              </w:rPr>
              <w:t>112</w:t>
            </w:r>
          </w:p>
        </w:tc>
        <w:tc>
          <w:tcPr>
            <w:tcW w:w="1449" w:type="dxa"/>
            <w:vAlign w:val="center"/>
          </w:tcPr>
          <w:p w14:paraId="35864965" w14:textId="77777777" w:rsidR="003E2DF4" w:rsidRPr="006365F2" w:rsidRDefault="003E2DF4" w:rsidP="00E66906">
            <w:pPr>
              <w:spacing w:after="0" w:line="240" w:lineRule="auto"/>
              <w:contextualSpacing/>
              <w:jc w:val="center"/>
              <w:rPr>
                <w:rFonts w:ascii="Times New Roman" w:hAnsi="Times New Roman"/>
                <w:b/>
                <w:bCs/>
                <w:sz w:val="20"/>
                <w:szCs w:val="20"/>
              </w:rPr>
            </w:pPr>
            <w:r>
              <w:rPr>
                <w:rFonts w:ascii="Times New Roman" w:hAnsi="Times New Roman"/>
                <w:b/>
                <w:bCs/>
                <w:sz w:val="20"/>
                <w:szCs w:val="20"/>
              </w:rPr>
              <w:t>900</w:t>
            </w:r>
          </w:p>
        </w:tc>
        <w:tc>
          <w:tcPr>
            <w:tcW w:w="1046" w:type="dxa"/>
            <w:vAlign w:val="center"/>
          </w:tcPr>
          <w:p w14:paraId="7BBA71A4" w14:textId="77777777" w:rsidR="003E2DF4" w:rsidRPr="006365F2" w:rsidRDefault="003E2DF4" w:rsidP="00E66906">
            <w:pPr>
              <w:spacing w:after="0" w:line="240" w:lineRule="auto"/>
              <w:contextualSpacing/>
              <w:jc w:val="center"/>
              <w:rPr>
                <w:rFonts w:ascii="Times New Roman" w:hAnsi="Times New Roman"/>
                <w:b/>
                <w:bCs/>
                <w:sz w:val="20"/>
                <w:szCs w:val="20"/>
              </w:rPr>
            </w:pPr>
            <w:r w:rsidRPr="006365F2">
              <w:rPr>
                <w:rFonts w:ascii="Times New Roman" w:hAnsi="Times New Roman"/>
                <w:b/>
                <w:bCs/>
                <w:sz w:val="20"/>
                <w:szCs w:val="20"/>
              </w:rPr>
              <w:t>720</w:t>
            </w:r>
          </w:p>
        </w:tc>
        <w:tc>
          <w:tcPr>
            <w:tcW w:w="1014" w:type="dxa"/>
            <w:vAlign w:val="center"/>
          </w:tcPr>
          <w:p w14:paraId="3AA6AB7F" w14:textId="77777777" w:rsidR="003E2DF4" w:rsidRPr="006365F2" w:rsidRDefault="003E2DF4" w:rsidP="00E66906">
            <w:pPr>
              <w:spacing w:after="0" w:line="240" w:lineRule="auto"/>
              <w:contextualSpacing/>
              <w:jc w:val="center"/>
              <w:rPr>
                <w:rFonts w:ascii="Times New Roman" w:hAnsi="Times New Roman"/>
                <w:b/>
                <w:bCs/>
                <w:sz w:val="20"/>
                <w:szCs w:val="20"/>
              </w:rPr>
            </w:pPr>
            <w:r w:rsidRPr="006365F2">
              <w:rPr>
                <w:rFonts w:ascii="Times New Roman" w:hAnsi="Times New Roman"/>
                <w:b/>
                <w:bCs/>
                <w:sz w:val="20"/>
                <w:szCs w:val="20"/>
              </w:rPr>
              <w:t>40</w:t>
            </w:r>
          </w:p>
        </w:tc>
        <w:tc>
          <w:tcPr>
            <w:tcW w:w="1154" w:type="dxa"/>
            <w:vAlign w:val="center"/>
          </w:tcPr>
          <w:p w14:paraId="270DF7FC" w14:textId="77777777" w:rsidR="003E2DF4" w:rsidRPr="006365F2" w:rsidRDefault="003E2DF4" w:rsidP="00E66906">
            <w:pPr>
              <w:spacing w:after="0" w:line="240" w:lineRule="auto"/>
              <w:contextualSpacing/>
              <w:jc w:val="center"/>
              <w:rPr>
                <w:rFonts w:ascii="Times New Roman" w:hAnsi="Times New Roman"/>
                <w:b/>
                <w:bCs/>
                <w:sz w:val="20"/>
                <w:szCs w:val="20"/>
              </w:rPr>
            </w:pPr>
          </w:p>
        </w:tc>
        <w:tc>
          <w:tcPr>
            <w:tcW w:w="1244" w:type="dxa"/>
            <w:vAlign w:val="center"/>
          </w:tcPr>
          <w:p w14:paraId="5DEF5802" w14:textId="77777777" w:rsidR="003E2DF4" w:rsidRPr="00DE08DD" w:rsidRDefault="003E2DF4" w:rsidP="00E66906">
            <w:pPr>
              <w:spacing w:after="0" w:line="240" w:lineRule="auto"/>
              <w:contextualSpacing/>
              <w:jc w:val="center"/>
              <w:rPr>
                <w:rFonts w:ascii="Times New Roman" w:hAnsi="Times New Roman"/>
                <w:b/>
                <w:bCs/>
                <w:sz w:val="20"/>
                <w:szCs w:val="20"/>
              </w:rPr>
            </w:pPr>
            <w:r w:rsidRPr="00DE08DD">
              <w:rPr>
                <w:rFonts w:ascii="Times New Roman" w:hAnsi="Times New Roman"/>
                <w:b/>
                <w:bCs/>
                <w:sz w:val="20"/>
                <w:szCs w:val="20"/>
              </w:rPr>
              <w:t>180</w:t>
            </w:r>
          </w:p>
        </w:tc>
        <w:tc>
          <w:tcPr>
            <w:tcW w:w="1350" w:type="dxa"/>
            <w:vAlign w:val="center"/>
          </w:tcPr>
          <w:p w14:paraId="42104049" w14:textId="77777777" w:rsidR="003E2DF4" w:rsidRPr="006365F2" w:rsidRDefault="003E2DF4" w:rsidP="00E66906">
            <w:pPr>
              <w:spacing w:after="0" w:line="240" w:lineRule="auto"/>
              <w:contextualSpacing/>
              <w:jc w:val="center"/>
              <w:rPr>
                <w:rFonts w:ascii="Times New Roman" w:hAnsi="Times New Roman"/>
                <w:b/>
                <w:bCs/>
                <w:sz w:val="20"/>
                <w:szCs w:val="20"/>
              </w:rPr>
            </w:pPr>
          </w:p>
        </w:tc>
      </w:tr>
      <w:tr w:rsidR="003E2DF4" w:rsidRPr="006365F2" w14:paraId="66023AF3" w14:textId="77777777" w:rsidTr="00E66906">
        <w:trPr>
          <w:trHeight w:val="20"/>
          <w:jc w:val="center"/>
        </w:trPr>
        <w:tc>
          <w:tcPr>
            <w:tcW w:w="1259" w:type="dxa"/>
            <w:vAlign w:val="center"/>
          </w:tcPr>
          <w:p w14:paraId="1602BC86" w14:textId="77777777" w:rsidR="003E2DF4" w:rsidRPr="006365F2" w:rsidRDefault="003E2DF4" w:rsidP="00E66906">
            <w:pPr>
              <w:spacing w:after="0" w:line="240" w:lineRule="auto"/>
              <w:contextualSpacing/>
              <w:jc w:val="both"/>
              <w:rPr>
                <w:rFonts w:ascii="Times New Roman" w:hAnsi="Times New Roman"/>
                <w:b/>
                <w:sz w:val="20"/>
                <w:szCs w:val="20"/>
              </w:rPr>
            </w:pPr>
            <w:r w:rsidRPr="006365F2">
              <w:rPr>
                <w:rFonts w:ascii="Times New Roman" w:hAnsi="Times New Roman"/>
                <w:b/>
                <w:sz w:val="20"/>
                <w:szCs w:val="20"/>
              </w:rPr>
              <w:t>СГ.00</w:t>
            </w:r>
          </w:p>
        </w:tc>
        <w:tc>
          <w:tcPr>
            <w:tcW w:w="3821" w:type="dxa"/>
            <w:vAlign w:val="center"/>
          </w:tcPr>
          <w:p w14:paraId="020717AE"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 xml:space="preserve">Социально-гуманитарный цикл </w:t>
            </w:r>
          </w:p>
        </w:tc>
        <w:tc>
          <w:tcPr>
            <w:tcW w:w="647" w:type="dxa"/>
            <w:vAlign w:val="center"/>
          </w:tcPr>
          <w:p w14:paraId="65242E1F" w14:textId="77777777" w:rsidR="003E2DF4" w:rsidRPr="006365F2" w:rsidRDefault="003E2DF4" w:rsidP="00E66906">
            <w:pPr>
              <w:tabs>
                <w:tab w:val="left" w:pos="406"/>
              </w:tabs>
              <w:spacing w:after="0" w:line="240" w:lineRule="auto"/>
              <w:contextualSpacing/>
              <w:jc w:val="center"/>
              <w:rPr>
                <w:rFonts w:ascii="Times New Roman" w:hAnsi="Times New Roman"/>
                <w:b/>
                <w:bCs/>
                <w:sz w:val="20"/>
                <w:szCs w:val="20"/>
              </w:rPr>
            </w:pPr>
            <w:r w:rsidRPr="006365F2">
              <w:rPr>
                <w:rFonts w:ascii="Times New Roman" w:hAnsi="Times New Roman"/>
                <w:b/>
                <w:bCs/>
                <w:sz w:val="20"/>
                <w:szCs w:val="20"/>
              </w:rPr>
              <w:t>556</w:t>
            </w:r>
          </w:p>
        </w:tc>
        <w:tc>
          <w:tcPr>
            <w:tcW w:w="810" w:type="dxa"/>
            <w:vAlign w:val="center"/>
          </w:tcPr>
          <w:p w14:paraId="380A5925" w14:textId="77777777" w:rsidR="003E2DF4" w:rsidRPr="006365F2" w:rsidRDefault="003E2DF4" w:rsidP="00E66906">
            <w:pPr>
              <w:tabs>
                <w:tab w:val="left" w:pos="406"/>
              </w:tabs>
              <w:spacing w:after="0" w:line="240" w:lineRule="auto"/>
              <w:contextualSpacing/>
              <w:jc w:val="center"/>
              <w:rPr>
                <w:rFonts w:ascii="Times New Roman" w:hAnsi="Times New Roman"/>
                <w:b/>
                <w:bCs/>
                <w:sz w:val="20"/>
                <w:szCs w:val="20"/>
              </w:rPr>
            </w:pPr>
            <w:r>
              <w:rPr>
                <w:rFonts w:ascii="Times New Roman" w:hAnsi="Times New Roman"/>
                <w:b/>
                <w:bCs/>
                <w:sz w:val="20"/>
                <w:szCs w:val="20"/>
              </w:rPr>
              <w:t>408</w:t>
            </w:r>
          </w:p>
        </w:tc>
        <w:tc>
          <w:tcPr>
            <w:tcW w:w="1091" w:type="dxa"/>
            <w:vAlign w:val="center"/>
          </w:tcPr>
          <w:p w14:paraId="000AB0EB" w14:textId="77777777" w:rsidR="003E2DF4" w:rsidRPr="006365F2" w:rsidRDefault="003E2DF4" w:rsidP="00E66906">
            <w:pPr>
              <w:spacing w:after="0" w:line="240" w:lineRule="auto"/>
              <w:contextualSpacing/>
              <w:jc w:val="center"/>
              <w:rPr>
                <w:rFonts w:ascii="Times New Roman" w:hAnsi="Times New Roman"/>
                <w:b/>
                <w:bCs/>
                <w:sz w:val="20"/>
                <w:szCs w:val="20"/>
              </w:rPr>
            </w:pPr>
            <w:r w:rsidRPr="006365F2">
              <w:rPr>
                <w:rFonts w:ascii="Times New Roman" w:hAnsi="Times New Roman"/>
                <w:b/>
                <w:bCs/>
                <w:sz w:val="20"/>
                <w:szCs w:val="20"/>
              </w:rPr>
              <w:t>1</w:t>
            </w:r>
            <w:r>
              <w:rPr>
                <w:rFonts w:ascii="Times New Roman" w:hAnsi="Times New Roman"/>
                <w:b/>
                <w:bCs/>
                <w:sz w:val="20"/>
                <w:szCs w:val="20"/>
              </w:rPr>
              <w:t>48</w:t>
            </w:r>
          </w:p>
        </w:tc>
        <w:tc>
          <w:tcPr>
            <w:tcW w:w="1449" w:type="dxa"/>
            <w:vAlign w:val="center"/>
          </w:tcPr>
          <w:p w14:paraId="3531DDFF" w14:textId="77777777" w:rsidR="003E2DF4" w:rsidRPr="006365F2" w:rsidRDefault="003E2DF4" w:rsidP="00E66906">
            <w:pPr>
              <w:spacing w:after="0" w:line="240" w:lineRule="auto"/>
              <w:contextualSpacing/>
              <w:jc w:val="center"/>
              <w:rPr>
                <w:rFonts w:ascii="Times New Roman" w:hAnsi="Times New Roman"/>
                <w:b/>
                <w:bCs/>
                <w:sz w:val="20"/>
                <w:szCs w:val="20"/>
              </w:rPr>
            </w:pPr>
            <w:r>
              <w:rPr>
                <w:rFonts w:ascii="Times New Roman" w:hAnsi="Times New Roman"/>
                <w:b/>
                <w:bCs/>
                <w:sz w:val="20"/>
                <w:szCs w:val="20"/>
              </w:rPr>
              <w:t>408</w:t>
            </w:r>
          </w:p>
        </w:tc>
        <w:tc>
          <w:tcPr>
            <w:tcW w:w="1046" w:type="dxa"/>
            <w:vAlign w:val="center"/>
          </w:tcPr>
          <w:p w14:paraId="551E4313" w14:textId="77777777" w:rsidR="003E2DF4" w:rsidRPr="006365F2" w:rsidRDefault="003E2DF4" w:rsidP="00E66906">
            <w:pPr>
              <w:spacing w:after="0" w:line="240" w:lineRule="auto"/>
              <w:contextualSpacing/>
              <w:jc w:val="center"/>
              <w:rPr>
                <w:rFonts w:ascii="Times New Roman" w:hAnsi="Times New Roman"/>
                <w:b/>
                <w:bCs/>
                <w:sz w:val="20"/>
                <w:szCs w:val="20"/>
              </w:rPr>
            </w:pPr>
          </w:p>
        </w:tc>
        <w:tc>
          <w:tcPr>
            <w:tcW w:w="1014" w:type="dxa"/>
            <w:vAlign w:val="center"/>
          </w:tcPr>
          <w:p w14:paraId="0500034D" w14:textId="77777777" w:rsidR="003E2DF4" w:rsidRPr="006365F2" w:rsidRDefault="003E2DF4" w:rsidP="00E66906">
            <w:pPr>
              <w:spacing w:after="0" w:line="240" w:lineRule="auto"/>
              <w:contextualSpacing/>
              <w:jc w:val="center"/>
              <w:rPr>
                <w:rFonts w:ascii="Times New Roman" w:hAnsi="Times New Roman"/>
                <w:b/>
                <w:bCs/>
                <w:sz w:val="20"/>
                <w:szCs w:val="20"/>
              </w:rPr>
            </w:pPr>
          </w:p>
        </w:tc>
        <w:tc>
          <w:tcPr>
            <w:tcW w:w="1154" w:type="dxa"/>
            <w:vAlign w:val="center"/>
          </w:tcPr>
          <w:p w14:paraId="6C8B5AD1" w14:textId="77777777" w:rsidR="003E2DF4" w:rsidRPr="006365F2" w:rsidRDefault="003E2DF4" w:rsidP="00E66906">
            <w:pPr>
              <w:spacing w:after="0" w:line="240" w:lineRule="auto"/>
              <w:contextualSpacing/>
              <w:jc w:val="center"/>
              <w:rPr>
                <w:rFonts w:ascii="Times New Roman" w:hAnsi="Times New Roman"/>
                <w:b/>
                <w:bCs/>
                <w:sz w:val="20"/>
                <w:szCs w:val="20"/>
              </w:rPr>
            </w:pPr>
          </w:p>
        </w:tc>
        <w:tc>
          <w:tcPr>
            <w:tcW w:w="1244" w:type="dxa"/>
            <w:vAlign w:val="center"/>
          </w:tcPr>
          <w:p w14:paraId="3927E675" w14:textId="77777777" w:rsidR="003E2DF4" w:rsidRPr="006365F2" w:rsidRDefault="003E2DF4" w:rsidP="00E66906">
            <w:pPr>
              <w:spacing w:after="0" w:line="240" w:lineRule="auto"/>
              <w:contextualSpacing/>
              <w:jc w:val="center"/>
              <w:rPr>
                <w:rFonts w:ascii="Times New Roman" w:hAnsi="Times New Roman"/>
                <w:b/>
                <w:bCs/>
                <w:sz w:val="20"/>
                <w:szCs w:val="20"/>
              </w:rPr>
            </w:pPr>
          </w:p>
        </w:tc>
        <w:tc>
          <w:tcPr>
            <w:tcW w:w="1350" w:type="dxa"/>
            <w:vAlign w:val="center"/>
          </w:tcPr>
          <w:p w14:paraId="4AC0EAF3" w14:textId="77777777" w:rsidR="003E2DF4" w:rsidRPr="006365F2" w:rsidRDefault="003E2DF4" w:rsidP="00E66906">
            <w:pPr>
              <w:spacing w:after="0" w:line="240" w:lineRule="auto"/>
              <w:contextualSpacing/>
              <w:jc w:val="center"/>
              <w:rPr>
                <w:rFonts w:ascii="Times New Roman" w:hAnsi="Times New Roman"/>
                <w:b/>
                <w:bCs/>
                <w:sz w:val="20"/>
                <w:szCs w:val="20"/>
              </w:rPr>
            </w:pPr>
          </w:p>
        </w:tc>
      </w:tr>
      <w:tr w:rsidR="003E2DF4" w:rsidRPr="006365F2" w14:paraId="2E2DA714" w14:textId="77777777" w:rsidTr="00E66906">
        <w:trPr>
          <w:trHeight w:val="20"/>
          <w:jc w:val="center"/>
        </w:trPr>
        <w:tc>
          <w:tcPr>
            <w:tcW w:w="1259" w:type="dxa"/>
          </w:tcPr>
          <w:p w14:paraId="7E9C71D6" w14:textId="77777777" w:rsidR="003E2DF4" w:rsidRPr="006365F2" w:rsidRDefault="003E2DF4" w:rsidP="00E66906">
            <w:pPr>
              <w:spacing w:after="0" w:line="240" w:lineRule="auto"/>
              <w:contextualSpacing/>
              <w:jc w:val="both"/>
              <w:rPr>
                <w:rFonts w:ascii="Times New Roman" w:hAnsi="Times New Roman"/>
                <w:sz w:val="20"/>
                <w:szCs w:val="20"/>
              </w:rPr>
            </w:pPr>
            <w:r w:rsidRPr="006365F2">
              <w:rPr>
                <w:rFonts w:ascii="Times New Roman" w:hAnsi="Times New Roman"/>
                <w:sz w:val="20"/>
                <w:szCs w:val="20"/>
              </w:rPr>
              <w:t>СГ.01</w:t>
            </w:r>
          </w:p>
        </w:tc>
        <w:tc>
          <w:tcPr>
            <w:tcW w:w="3821" w:type="dxa"/>
          </w:tcPr>
          <w:p w14:paraId="52C81EB8"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История России</w:t>
            </w:r>
          </w:p>
        </w:tc>
        <w:tc>
          <w:tcPr>
            <w:tcW w:w="647" w:type="dxa"/>
            <w:vAlign w:val="center"/>
          </w:tcPr>
          <w:p w14:paraId="624F5BF9"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68</w:t>
            </w:r>
          </w:p>
        </w:tc>
        <w:tc>
          <w:tcPr>
            <w:tcW w:w="810" w:type="dxa"/>
            <w:vAlign w:val="center"/>
          </w:tcPr>
          <w:p w14:paraId="19884536"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14</w:t>
            </w:r>
          </w:p>
        </w:tc>
        <w:tc>
          <w:tcPr>
            <w:tcW w:w="1091" w:type="dxa"/>
            <w:vAlign w:val="center"/>
          </w:tcPr>
          <w:p w14:paraId="1BD3F5B9"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54</w:t>
            </w:r>
          </w:p>
        </w:tc>
        <w:tc>
          <w:tcPr>
            <w:tcW w:w="1449" w:type="dxa"/>
            <w:vAlign w:val="center"/>
          </w:tcPr>
          <w:p w14:paraId="2D866A2A"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14</w:t>
            </w:r>
          </w:p>
        </w:tc>
        <w:tc>
          <w:tcPr>
            <w:tcW w:w="1046" w:type="dxa"/>
            <w:vAlign w:val="center"/>
          </w:tcPr>
          <w:p w14:paraId="18A38A5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54FE6D6A"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3FB85E7D"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1F0DB93A"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6C87BB69"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p>
        </w:tc>
      </w:tr>
      <w:tr w:rsidR="003E2DF4" w:rsidRPr="006365F2" w14:paraId="49A7C0E1" w14:textId="77777777" w:rsidTr="00E66906">
        <w:trPr>
          <w:trHeight w:val="20"/>
          <w:jc w:val="center"/>
        </w:trPr>
        <w:tc>
          <w:tcPr>
            <w:tcW w:w="1259" w:type="dxa"/>
          </w:tcPr>
          <w:p w14:paraId="286F6E87" w14:textId="77777777" w:rsidR="003E2DF4" w:rsidRPr="006365F2" w:rsidRDefault="003E2DF4" w:rsidP="00E66906">
            <w:pPr>
              <w:spacing w:after="0" w:line="240" w:lineRule="auto"/>
              <w:contextualSpacing/>
              <w:jc w:val="both"/>
              <w:rPr>
                <w:rFonts w:ascii="Times New Roman" w:hAnsi="Times New Roman"/>
                <w:sz w:val="20"/>
                <w:szCs w:val="20"/>
              </w:rPr>
            </w:pPr>
            <w:r w:rsidRPr="006365F2">
              <w:rPr>
                <w:rFonts w:ascii="Times New Roman" w:hAnsi="Times New Roman"/>
                <w:sz w:val="20"/>
                <w:szCs w:val="20"/>
              </w:rPr>
              <w:t>СГ.02</w:t>
            </w:r>
          </w:p>
        </w:tc>
        <w:tc>
          <w:tcPr>
            <w:tcW w:w="3821" w:type="dxa"/>
          </w:tcPr>
          <w:p w14:paraId="55EFF6BA"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Иностранный язык в профессиональной деятельности</w:t>
            </w:r>
          </w:p>
        </w:tc>
        <w:tc>
          <w:tcPr>
            <w:tcW w:w="647" w:type="dxa"/>
            <w:vAlign w:val="center"/>
          </w:tcPr>
          <w:p w14:paraId="71D9148F"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176</w:t>
            </w:r>
          </w:p>
        </w:tc>
        <w:tc>
          <w:tcPr>
            <w:tcW w:w="810" w:type="dxa"/>
            <w:vAlign w:val="center"/>
          </w:tcPr>
          <w:p w14:paraId="2FF6ADBB"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176</w:t>
            </w:r>
          </w:p>
        </w:tc>
        <w:tc>
          <w:tcPr>
            <w:tcW w:w="1091" w:type="dxa"/>
            <w:vAlign w:val="center"/>
          </w:tcPr>
          <w:p w14:paraId="2573BB79"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63EBD0F2"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176</w:t>
            </w:r>
          </w:p>
        </w:tc>
        <w:tc>
          <w:tcPr>
            <w:tcW w:w="1046" w:type="dxa"/>
            <w:vAlign w:val="center"/>
          </w:tcPr>
          <w:p w14:paraId="68BBB26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03B7CEC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3D841BA1"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1024D4F2"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7009F924"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1,2,3</w:t>
            </w:r>
          </w:p>
        </w:tc>
      </w:tr>
      <w:tr w:rsidR="003E2DF4" w:rsidRPr="006365F2" w14:paraId="01DD67C0" w14:textId="77777777" w:rsidTr="00E66906">
        <w:trPr>
          <w:trHeight w:val="20"/>
          <w:jc w:val="center"/>
        </w:trPr>
        <w:tc>
          <w:tcPr>
            <w:tcW w:w="1259" w:type="dxa"/>
          </w:tcPr>
          <w:p w14:paraId="439F59AB" w14:textId="77777777" w:rsidR="003E2DF4" w:rsidRPr="006365F2" w:rsidRDefault="003E2DF4" w:rsidP="00E66906">
            <w:pPr>
              <w:spacing w:after="0" w:line="240" w:lineRule="auto"/>
              <w:contextualSpacing/>
              <w:jc w:val="both"/>
              <w:rPr>
                <w:rFonts w:ascii="Times New Roman" w:hAnsi="Times New Roman"/>
                <w:sz w:val="20"/>
                <w:szCs w:val="20"/>
              </w:rPr>
            </w:pPr>
            <w:r w:rsidRPr="006365F2">
              <w:rPr>
                <w:rFonts w:ascii="Times New Roman" w:hAnsi="Times New Roman"/>
                <w:sz w:val="20"/>
                <w:szCs w:val="20"/>
              </w:rPr>
              <w:t>СГ.03</w:t>
            </w:r>
          </w:p>
        </w:tc>
        <w:tc>
          <w:tcPr>
            <w:tcW w:w="3821" w:type="dxa"/>
          </w:tcPr>
          <w:p w14:paraId="533FDE78"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Безопасность жизнедеятельности</w:t>
            </w:r>
          </w:p>
        </w:tc>
        <w:tc>
          <w:tcPr>
            <w:tcW w:w="647" w:type="dxa"/>
            <w:vAlign w:val="center"/>
          </w:tcPr>
          <w:p w14:paraId="54468A45"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68</w:t>
            </w:r>
          </w:p>
        </w:tc>
        <w:tc>
          <w:tcPr>
            <w:tcW w:w="810" w:type="dxa"/>
            <w:vAlign w:val="center"/>
          </w:tcPr>
          <w:p w14:paraId="31334964"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2</w:t>
            </w:r>
            <w:r>
              <w:rPr>
                <w:rFonts w:ascii="Times New Roman" w:hAnsi="Times New Roman"/>
                <w:sz w:val="20"/>
                <w:szCs w:val="20"/>
              </w:rPr>
              <w:t>8</w:t>
            </w:r>
          </w:p>
        </w:tc>
        <w:tc>
          <w:tcPr>
            <w:tcW w:w="1091" w:type="dxa"/>
            <w:vAlign w:val="center"/>
          </w:tcPr>
          <w:p w14:paraId="17935061"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4</w:t>
            </w:r>
            <w:r>
              <w:rPr>
                <w:rFonts w:ascii="Times New Roman" w:hAnsi="Times New Roman"/>
                <w:sz w:val="20"/>
                <w:szCs w:val="20"/>
              </w:rPr>
              <w:t>0</w:t>
            </w:r>
          </w:p>
        </w:tc>
        <w:tc>
          <w:tcPr>
            <w:tcW w:w="1449" w:type="dxa"/>
            <w:vAlign w:val="center"/>
          </w:tcPr>
          <w:p w14:paraId="097F64EB"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w:t>
            </w:r>
            <w:r>
              <w:rPr>
                <w:rFonts w:ascii="Times New Roman" w:hAnsi="Times New Roman"/>
                <w:sz w:val="20"/>
                <w:szCs w:val="20"/>
              </w:rPr>
              <w:t>8</w:t>
            </w:r>
          </w:p>
        </w:tc>
        <w:tc>
          <w:tcPr>
            <w:tcW w:w="1046" w:type="dxa"/>
            <w:vAlign w:val="center"/>
          </w:tcPr>
          <w:p w14:paraId="774F5061"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38CB7E3E"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71B6E4AA"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106F4D4A"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18F4C95B"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p>
        </w:tc>
      </w:tr>
      <w:tr w:rsidR="003E2DF4" w:rsidRPr="006365F2" w14:paraId="7AF2A0AD" w14:textId="77777777" w:rsidTr="00E66906">
        <w:trPr>
          <w:trHeight w:val="20"/>
          <w:jc w:val="center"/>
        </w:trPr>
        <w:tc>
          <w:tcPr>
            <w:tcW w:w="1259" w:type="dxa"/>
          </w:tcPr>
          <w:p w14:paraId="25E1F35D" w14:textId="77777777" w:rsidR="003E2DF4" w:rsidRPr="006365F2" w:rsidRDefault="003E2DF4" w:rsidP="00E66906">
            <w:pPr>
              <w:spacing w:after="0" w:line="240" w:lineRule="auto"/>
              <w:contextualSpacing/>
              <w:jc w:val="both"/>
              <w:rPr>
                <w:rFonts w:ascii="Times New Roman" w:hAnsi="Times New Roman"/>
                <w:sz w:val="20"/>
                <w:szCs w:val="20"/>
              </w:rPr>
            </w:pPr>
            <w:r w:rsidRPr="006365F2">
              <w:rPr>
                <w:rFonts w:ascii="Times New Roman" w:hAnsi="Times New Roman"/>
                <w:sz w:val="20"/>
                <w:szCs w:val="20"/>
              </w:rPr>
              <w:t>СГ.04</w:t>
            </w:r>
          </w:p>
        </w:tc>
        <w:tc>
          <w:tcPr>
            <w:tcW w:w="3821" w:type="dxa"/>
          </w:tcPr>
          <w:p w14:paraId="6841FC9E"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Физическая культура</w:t>
            </w:r>
          </w:p>
        </w:tc>
        <w:tc>
          <w:tcPr>
            <w:tcW w:w="647" w:type="dxa"/>
            <w:vAlign w:val="center"/>
          </w:tcPr>
          <w:p w14:paraId="46853554"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176</w:t>
            </w:r>
          </w:p>
        </w:tc>
        <w:tc>
          <w:tcPr>
            <w:tcW w:w="810" w:type="dxa"/>
            <w:vAlign w:val="center"/>
          </w:tcPr>
          <w:p w14:paraId="7F5BC1FC"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r>
              <w:rPr>
                <w:rFonts w:ascii="Times New Roman" w:hAnsi="Times New Roman"/>
                <w:sz w:val="20"/>
                <w:szCs w:val="20"/>
              </w:rPr>
              <w:t>66</w:t>
            </w:r>
          </w:p>
        </w:tc>
        <w:tc>
          <w:tcPr>
            <w:tcW w:w="1091" w:type="dxa"/>
            <w:vAlign w:val="center"/>
          </w:tcPr>
          <w:p w14:paraId="7E2DE504"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10</w:t>
            </w:r>
          </w:p>
        </w:tc>
        <w:tc>
          <w:tcPr>
            <w:tcW w:w="1449" w:type="dxa"/>
            <w:vAlign w:val="center"/>
          </w:tcPr>
          <w:p w14:paraId="41B7D00D"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r>
              <w:rPr>
                <w:rFonts w:ascii="Times New Roman" w:hAnsi="Times New Roman"/>
                <w:sz w:val="20"/>
                <w:szCs w:val="20"/>
              </w:rPr>
              <w:t>66</w:t>
            </w:r>
          </w:p>
        </w:tc>
        <w:tc>
          <w:tcPr>
            <w:tcW w:w="1046" w:type="dxa"/>
            <w:vAlign w:val="center"/>
          </w:tcPr>
          <w:p w14:paraId="43B55777"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1EE95AC8"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794C695E"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03733CA1"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76E99B2A"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1,2,3</w:t>
            </w:r>
          </w:p>
        </w:tc>
      </w:tr>
      <w:tr w:rsidR="003E2DF4" w:rsidRPr="006365F2" w14:paraId="2B0E9919" w14:textId="77777777" w:rsidTr="00E66906">
        <w:trPr>
          <w:trHeight w:val="20"/>
          <w:jc w:val="center"/>
        </w:trPr>
        <w:tc>
          <w:tcPr>
            <w:tcW w:w="1259" w:type="dxa"/>
          </w:tcPr>
          <w:p w14:paraId="490B07F4" w14:textId="77777777" w:rsidR="003E2DF4" w:rsidRPr="006365F2" w:rsidRDefault="003E2DF4" w:rsidP="00E66906">
            <w:pPr>
              <w:spacing w:after="0" w:line="240" w:lineRule="auto"/>
              <w:contextualSpacing/>
              <w:jc w:val="both"/>
              <w:rPr>
                <w:rFonts w:ascii="Times New Roman" w:hAnsi="Times New Roman"/>
                <w:iCs/>
                <w:sz w:val="20"/>
                <w:szCs w:val="20"/>
              </w:rPr>
            </w:pPr>
            <w:r w:rsidRPr="006365F2">
              <w:rPr>
                <w:rFonts w:ascii="Times New Roman" w:hAnsi="Times New Roman"/>
                <w:iCs/>
                <w:sz w:val="20"/>
                <w:szCs w:val="20"/>
              </w:rPr>
              <w:t>СГ.05</w:t>
            </w:r>
          </w:p>
        </w:tc>
        <w:tc>
          <w:tcPr>
            <w:tcW w:w="3821" w:type="dxa"/>
          </w:tcPr>
          <w:p w14:paraId="473D0643"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Основы бережливого производства</w:t>
            </w:r>
          </w:p>
        </w:tc>
        <w:tc>
          <w:tcPr>
            <w:tcW w:w="647" w:type="dxa"/>
            <w:vAlign w:val="center"/>
          </w:tcPr>
          <w:p w14:paraId="0B262464"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34</w:t>
            </w:r>
          </w:p>
        </w:tc>
        <w:tc>
          <w:tcPr>
            <w:tcW w:w="810" w:type="dxa"/>
            <w:vAlign w:val="center"/>
          </w:tcPr>
          <w:p w14:paraId="514EC0F5"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12</w:t>
            </w:r>
          </w:p>
        </w:tc>
        <w:tc>
          <w:tcPr>
            <w:tcW w:w="1091" w:type="dxa"/>
            <w:vAlign w:val="center"/>
          </w:tcPr>
          <w:p w14:paraId="554D4C6C"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w:t>
            </w:r>
            <w:r>
              <w:rPr>
                <w:rFonts w:ascii="Times New Roman" w:hAnsi="Times New Roman"/>
                <w:sz w:val="20"/>
                <w:szCs w:val="20"/>
              </w:rPr>
              <w:t>2</w:t>
            </w:r>
          </w:p>
        </w:tc>
        <w:tc>
          <w:tcPr>
            <w:tcW w:w="1449" w:type="dxa"/>
            <w:vAlign w:val="center"/>
          </w:tcPr>
          <w:p w14:paraId="1179A7C6"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12</w:t>
            </w:r>
          </w:p>
        </w:tc>
        <w:tc>
          <w:tcPr>
            <w:tcW w:w="1046" w:type="dxa"/>
            <w:vAlign w:val="center"/>
          </w:tcPr>
          <w:p w14:paraId="032616EC"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674A13DB"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1FE89447"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388D187F"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17F19C87"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p>
        </w:tc>
      </w:tr>
      <w:tr w:rsidR="003E2DF4" w:rsidRPr="006365F2" w14:paraId="30C23A97" w14:textId="77777777" w:rsidTr="00E66906">
        <w:trPr>
          <w:trHeight w:val="20"/>
          <w:jc w:val="center"/>
        </w:trPr>
        <w:tc>
          <w:tcPr>
            <w:tcW w:w="1259" w:type="dxa"/>
          </w:tcPr>
          <w:p w14:paraId="6A141471" w14:textId="77777777" w:rsidR="003E2DF4" w:rsidRPr="006365F2" w:rsidRDefault="003E2DF4" w:rsidP="00E66906">
            <w:pPr>
              <w:spacing w:after="0" w:line="240" w:lineRule="auto"/>
              <w:contextualSpacing/>
              <w:jc w:val="both"/>
              <w:rPr>
                <w:rFonts w:ascii="Times New Roman" w:hAnsi="Times New Roman"/>
                <w:sz w:val="20"/>
                <w:szCs w:val="20"/>
              </w:rPr>
            </w:pPr>
            <w:r w:rsidRPr="006365F2">
              <w:rPr>
                <w:rFonts w:ascii="Times New Roman" w:hAnsi="Times New Roman"/>
                <w:sz w:val="20"/>
                <w:szCs w:val="20"/>
              </w:rPr>
              <w:t>СГ 06</w:t>
            </w:r>
          </w:p>
        </w:tc>
        <w:tc>
          <w:tcPr>
            <w:tcW w:w="3821" w:type="dxa"/>
          </w:tcPr>
          <w:p w14:paraId="1F613461"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 xml:space="preserve">Основы финансовой грамотности </w:t>
            </w:r>
          </w:p>
        </w:tc>
        <w:tc>
          <w:tcPr>
            <w:tcW w:w="647" w:type="dxa"/>
            <w:vAlign w:val="center"/>
          </w:tcPr>
          <w:p w14:paraId="6F233458"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34</w:t>
            </w:r>
          </w:p>
        </w:tc>
        <w:tc>
          <w:tcPr>
            <w:tcW w:w="810" w:type="dxa"/>
            <w:vAlign w:val="center"/>
          </w:tcPr>
          <w:p w14:paraId="349BFC45"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r>
              <w:rPr>
                <w:rFonts w:ascii="Times New Roman" w:hAnsi="Times New Roman"/>
                <w:sz w:val="20"/>
                <w:szCs w:val="20"/>
              </w:rPr>
              <w:t>2</w:t>
            </w:r>
          </w:p>
        </w:tc>
        <w:tc>
          <w:tcPr>
            <w:tcW w:w="1091" w:type="dxa"/>
            <w:vAlign w:val="center"/>
          </w:tcPr>
          <w:p w14:paraId="5F29B6E9"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w:t>
            </w:r>
            <w:r>
              <w:rPr>
                <w:rFonts w:ascii="Times New Roman" w:hAnsi="Times New Roman"/>
                <w:sz w:val="20"/>
                <w:szCs w:val="20"/>
              </w:rPr>
              <w:t>2</w:t>
            </w:r>
          </w:p>
        </w:tc>
        <w:tc>
          <w:tcPr>
            <w:tcW w:w="1449" w:type="dxa"/>
            <w:vAlign w:val="center"/>
          </w:tcPr>
          <w:p w14:paraId="5E5AEC4C"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r>
              <w:rPr>
                <w:rFonts w:ascii="Times New Roman" w:hAnsi="Times New Roman"/>
                <w:sz w:val="20"/>
                <w:szCs w:val="20"/>
              </w:rPr>
              <w:t>2</w:t>
            </w:r>
          </w:p>
        </w:tc>
        <w:tc>
          <w:tcPr>
            <w:tcW w:w="1046" w:type="dxa"/>
            <w:vAlign w:val="center"/>
          </w:tcPr>
          <w:p w14:paraId="61280FC6"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58F21BE9"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5B25929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4B754F4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6E6EEE8B"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p>
        </w:tc>
      </w:tr>
      <w:tr w:rsidR="003E2DF4" w:rsidRPr="006365F2" w14:paraId="312C4835" w14:textId="77777777" w:rsidTr="00E66906">
        <w:trPr>
          <w:trHeight w:val="20"/>
          <w:jc w:val="center"/>
        </w:trPr>
        <w:tc>
          <w:tcPr>
            <w:tcW w:w="1259" w:type="dxa"/>
          </w:tcPr>
          <w:p w14:paraId="264E8282"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ОП.00</w:t>
            </w:r>
          </w:p>
        </w:tc>
        <w:tc>
          <w:tcPr>
            <w:tcW w:w="3821" w:type="dxa"/>
          </w:tcPr>
          <w:p w14:paraId="2CF16BED"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Общепрофессиональный цикл</w:t>
            </w:r>
          </w:p>
        </w:tc>
        <w:tc>
          <w:tcPr>
            <w:tcW w:w="647" w:type="dxa"/>
            <w:vAlign w:val="center"/>
          </w:tcPr>
          <w:p w14:paraId="44C62D80" w14:textId="77777777" w:rsidR="003E2DF4" w:rsidRPr="006365F2" w:rsidRDefault="003E2DF4" w:rsidP="00E66906">
            <w:pPr>
              <w:tabs>
                <w:tab w:val="left" w:pos="406"/>
              </w:tabs>
              <w:spacing w:after="0" w:line="240" w:lineRule="auto"/>
              <w:contextualSpacing/>
              <w:jc w:val="center"/>
              <w:rPr>
                <w:rFonts w:ascii="Times New Roman" w:hAnsi="Times New Roman"/>
                <w:b/>
                <w:bCs/>
                <w:sz w:val="20"/>
                <w:szCs w:val="20"/>
              </w:rPr>
            </w:pPr>
            <w:r>
              <w:rPr>
                <w:rFonts w:ascii="Times New Roman" w:hAnsi="Times New Roman"/>
                <w:b/>
                <w:bCs/>
                <w:sz w:val="20"/>
                <w:szCs w:val="20"/>
              </w:rPr>
              <w:t>652</w:t>
            </w:r>
          </w:p>
        </w:tc>
        <w:tc>
          <w:tcPr>
            <w:tcW w:w="810" w:type="dxa"/>
            <w:vAlign w:val="center"/>
          </w:tcPr>
          <w:p w14:paraId="01CC6F81" w14:textId="77777777" w:rsidR="003E2DF4" w:rsidRPr="006365F2" w:rsidRDefault="003E2DF4" w:rsidP="00E66906">
            <w:pPr>
              <w:tabs>
                <w:tab w:val="left" w:pos="406"/>
              </w:tabs>
              <w:spacing w:after="0" w:line="240" w:lineRule="auto"/>
              <w:contextualSpacing/>
              <w:jc w:val="center"/>
              <w:rPr>
                <w:rFonts w:ascii="Times New Roman" w:hAnsi="Times New Roman"/>
                <w:b/>
                <w:bCs/>
                <w:sz w:val="20"/>
                <w:szCs w:val="20"/>
              </w:rPr>
            </w:pPr>
            <w:r>
              <w:rPr>
                <w:rFonts w:ascii="Times New Roman" w:hAnsi="Times New Roman"/>
                <w:b/>
                <w:bCs/>
                <w:sz w:val="20"/>
                <w:szCs w:val="20"/>
              </w:rPr>
              <w:t>218</w:t>
            </w:r>
          </w:p>
        </w:tc>
        <w:tc>
          <w:tcPr>
            <w:tcW w:w="1091" w:type="dxa"/>
            <w:vAlign w:val="center"/>
          </w:tcPr>
          <w:p w14:paraId="1ADE5FD6" w14:textId="77777777" w:rsidR="003E2DF4" w:rsidRPr="006365F2" w:rsidRDefault="003E2DF4" w:rsidP="00E66906">
            <w:pPr>
              <w:spacing w:after="0" w:line="240" w:lineRule="auto"/>
              <w:contextualSpacing/>
              <w:jc w:val="center"/>
              <w:rPr>
                <w:rFonts w:ascii="Times New Roman" w:hAnsi="Times New Roman"/>
                <w:b/>
                <w:bCs/>
                <w:sz w:val="20"/>
                <w:szCs w:val="20"/>
              </w:rPr>
            </w:pPr>
            <w:r>
              <w:rPr>
                <w:rFonts w:ascii="Times New Roman" w:hAnsi="Times New Roman"/>
                <w:b/>
                <w:bCs/>
                <w:sz w:val="20"/>
                <w:szCs w:val="20"/>
              </w:rPr>
              <w:t>434</w:t>
            </w:r>
          </w:p>
        </w:tc>
        <w:tc>
          <w:tcPr>
            <w:tcW w:w="1449" w:type="dxa"/>
            <w:vAlign w:val="center"/>
          </w:tcPr>
          <w:p w14:paraId="600F6285" w14:textId="77777777" w:rsidR="003E2DF4" w:rsidRPr="006365F2" w:rsidRDefault="003E2DF4" w:rsidP="00E66906">
            <w:pPr>
              <w:spacing w:after="0" w:line="240" w:lineRule="auto"/>
              <w:contextualSpacing/>
              <w:jc w:val="center"/>
              <w:rPr>
                <w:rFonts w:ascii="Times New Roman" w:hAnsi="Times New Roman"/>
                <w:b/>
                <w:bCs/>
                <w:sz w:val="20"/>
                <w:szCs w:val="20"/>
              </w:rPr>
            </w:pPr>
            <w:r w:rsidRPr="006365F2">
              <w:rPr>
                <w:rFonts w:ascii="Times New Roman" w:hAnsi="Times New Roman"/>
                <w:b/>
                <w:bCs/>
                <w:sz w:val="20"/>
                <w:szCs w:val="20"/>
              </w:rPr>
              <w:t>2</w:t>
            </w:r>
            <w:r>
              <w:rPr>
                <w:rFonts w:ascii="Times New Roman" w:hAnsi="Times New Roman"/>
                <w:b/>
                <w:bCs/>
                <w:sz w:val="20"/>
                <w:szCs w:val="20"/>
              </w:rPr>
              <w:t>18</w:t>
            </w:r>
          </w:p>
        </w:tc>
        <w:tc>
          <w:tcPr>
            <w:tcW w:w="1046" w:type="dxa"/>
            <w:vAlign w:val="center"/>
          </w:tcPr>
          <w:p w14:paraId="494367A0" w14:textId="77777777" w:rsidR="003E2DF4" w:rsidRPr="006365F2" w:rsidRDefault="003E2DF4" w:rsidP="00E66906">
            <w:pPr>
              <w:spacing w:after="0" w:line="240" w:lineRule="auto"/>
              <w:contextualSpacing/>
              <w:jc w:val="center"/>
              <w:rPr>
                <w:rFonts w:ascii="Times New Roman" w:hAnsi="Times New Roman"/>
                <w:b/>
                <w:bCs/>
                <w:sz w:val="20"/>
                <w:szCs w:val="20"/>
              </w:rPr>
            </w:pPr>
          </w:p>
        </w:tc>
        <w:tc>
          <w:tcPr>
            <w:tcW w:w="1014" w:type="dxa"/>
            <w:vAlign w:val="center"/>
          </w:tcPr>
          <w:p w14:paraId="39EB40C3" w14:textId="77777777" w:rsidR="003E2DF4" w:rsidRPr="006365F2" w:rsidRDefault="003E2DF4" w:rsidP="00E66906">
            <w:pPr>
              <w:spacing w:after="0" w:line="240" w:lineRule="auto"/>
              <w:contextualSpacing/>
              <w:jc w:val="center"/>
              <w:rPr>
                <w:rFonts w:ascii="Times New Roman" w:hAnsi="Times New Roman"/>
                <w:b/>
                <w:bCs/>
                <w:sz w:val="20"/>
                <w:szCs w:val="20"/>
              </w:rPr>
            </w:pPr>
          </w:p>
        </w:tc>
        <w:tc>
          <w:tcPr>
            <w:tcW w:w="1154" w:type="dxa"/>
            <w:vAlign w:val="center"/>
          </w:tcPr>
          <w:p w14:paraId="1120584D" w14:textId="77777777" w:rsidR="003E2DF4" w:rsidRPr="006365F2" w:rsidRDefault="003E2DF4" w:rsidP="00E66906">
            <w:pPr>
              <w:spacing w:after="0" w:line="240" w:lineRule="auto"/>
              <w:contextualSpacing/>
              <w:jc w:val="center"/>
              <w:rPr>
                <w:rFonts w:ascii="Times New Roman" w:hAnsi="Times New Roman"/>
                <w:b/>
                <w:bCs/>
                <w:sz w:val="20"/>
                <w:szCs w:val="20"/>
              </w:rPr>
            </w:pPr>
          </w:p>
        </w:tc>
        <w:tc>
          <w:tcPr>
            <w:tcW w:w="1244" w:type="dxa"/>
            <w:vAlign w:val="center"/>
          </w:tcPr>
          <w:p w14:paraId="20E84530" w14:textId="77777777" w:rsidR="003E2DF4" w:rsidRPr="006365F2" w:rsidRDefault="003E2DF4" w:rsidP="00E66906">
            <w:pPr>
              <w:spacing w:after="0" w:line="240" w:lineRule="auto"/>
              <w:contextualSpacing/>
              <w:jc w:val="center"/>
              <w:rPr>
                <w:rFonts w:ascii="Times New Roman" w:hAnsi="Times New Roman"/>
                <w:b/>
                <w:bCs/>
                <w:sz w:val="20"/>
                <w:szCs w:val="20"/>
              </w:rPr>
            </w:pPr>
          </w:p>
        </w:tc>
        <w:tc>
          <w:tcPr>
            <w:tcW w:w="1350" w:type="dxa"/>
            <w:vAlign w:val="center"/>
          </w:tcPr>
          <w:p w14:paraId="09B2F34B" w14:textId="77777777" w:rsidR="003E2DF4" w:rsidRPr="006365F2" w:rsidRDefault="003E2DF4" w:rsidP="00E66906">
            <w:pPr>
              <w:spacing w:after="0" w:line="240" w:lineRule="auto"/>
              <w:contextualSpacing/>
              <w:jc w:val="center"/>
              <w:rPr>
                <w:rFonts w:ascii="Times New Roman" w:hAnsi="Times New Roman"/>
                <w:b/>
                <w:bCs/>
                <w:sz w:val="20"/>
                <w:szCs w:val="20"/>
              </w:rPr>
            </w:pPr>
          </w:p>
        </w:tc>
      </w:tr>
      <w:tr w:rsidR="003E2DF4" w:rsidRPr="006365F2" w14:paraId="2B92C71C" w14:textId="77777777" w:rsidTr="00E66906">
        <w:trPr>
          <w:trHeight w:val="20"/>
          <w:jc w:val="center"/>
        </w:trPr>
        <w:tc>
          <w:tcPr>
            <w:tcW w:w="1259" w:type="dxa"/>
          </w:tcPr>
          <w:p w14:paraId="0ADAE96E"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ОП.01</w:t>
            </w:r>
          </w:p>
        </w:tc>
        <w:tc>
          <w:tcPr>
            <w:tcW w:w="3821" w:type="dxa"/>
          </w:tcPr>
          <w:p w14:paraId="0B39E214" w14:textId="77777777" w:rsidR="003E2DF4" w:rsidRPr="00453B12" w:rsidRDefault="003E2DF4" w:rsidP="00E66906">
            <w:pPr>
              <w:spacing w:after="0" w:line="240" w:lineRule="auto"/>
              <w:rPr>
                <w:rFonts w:ascii="Times New Roman" w:hAnsi="Times New Roman"/>
                <w:sz w:val="20"/>
                <w:szCs w:val="20"/>
              </w:rPr>
            </w:pPr>
            <w:r w:rsidRPr="00453B12">
              <w:rPr>
                <w:rFonts w:ascii="Times New Roman" w:hAnsi="Times New Roman"/>
                <w:color w:val="000000"/>
                <w:sz w:val="20"/>
                <w:szCs w:val="20"/>
              </w:rPr>
              <w:t xml:space="preserve">Математические методы решения </w:t>
            </w:r>
            <w:r w:rsidR="003F6258" w:rsidRPr="00D55AEE">
              <w:rPr>
                <w:rFonts w:ascii="Times New Roman" w:hAnsi="Times New Roman"/>
                <w:sz w:val="20"/>
                <w:szCs w:val="20"/>
              </w:rPr>
              <w:t>типовых прикладных</w:t>
            </w:r>
            <w:r w:rsidRPr="00285517">
              <w:rPr>
                <w:rFonts w:ascii="Times New Roman" w:hAnsi="Times New Roman"/>
                <w:color w:val="00B050"/>
                <w:sz w:val="20"/>
                <w:szCs w:val="20"/>
              </w:rPr>
              <w:t xml:space="preserve"> </w:t>
            </w:r>
            <w:r w:rsidRPr="00453B12">
              <w:rPr>
                <w:rFonts w:ascii="Times New Roman" w:hAnsi="Times New Roman"/>
                <w:color w:val="000000"/>
                <w:sz w:val="20"/>
                <w:szCs w:val="20"/>
              </w:rPr>
              <w:t>задач</w:t>
            </w:r>
          </w:p>
        </w:tc>
        <w:tc>
          <w:tcPr>
            <w:tcW w:w="647" w:type="dxa"/>
            <w:vAlign w:val="center"/>
          </w:tcPr>
          <w:p w14:paraId="46A2C6D2"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51</w:t>
            </w:r>
          </w:p>
        </w:tc>
        <w:tc>
          <w:tcPr>
            <w:tcW w:w="810" w:type="dxa"/>
            <w:vAlign w:val="center"/>
          </w:tcPr>
          <w:p w14:paraId="6DB250E9"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18</w:t>
            </w:r>
          </w:p>
        </w:tc>
        <w:tc>
          <w:tcPr>
            <w:tcW w:w="1091" w:type="dxa"/>
            <w:vAlign w:val="center"/>
          </w:tcPr>
          <w:p w14:paraId="6CD6E6B0"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33</w:t>
            </w:r>
          </w:p>
        </w:tc>
        <w:tc>
          <w:tcPr>
            <w:tcW w:w="1449" w:type="dxa"/>
            <w:vAlign w:val="center"/>
          </w:tcPr>
          <w:p w14:paraId="0B5CEB72"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18</w:t>
            </w:r>
          </w:p>
        </w:tc>
        <w:tc>
          <w:tcPr>
            <w:tcW w:w="1046" w:type="dxa"/>
            <w:vAlign w:val="center"/>
          </w:tcPr>
          <w:p w14:paraId="06C1317C"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3C9416F2"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184124E6"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16313D0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79FE4B11"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p>
        </w:tc>
      </w:tr>
      <w:tr w:rsidR="003E2DF4" w:rsidRPr="006365F2" w14:paraId="5855E286" w14:textId="77777777" w:rsidTr="00E66906">
        <w:trPr>
          <w:trHeight w:val="20"/>
          <w:jc w:val="center"/>
        </w:trPr>
        <w:tc>
          <w:tcPr>
            <w:tcW w:w="1259" w:type="dxa"/>
          </w:tcPr>
          <w:p w14:paraId="38ED416F"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ОП.02</w:t>
            </w:r>
          </w:p>
        </w:tc>
        <w:tc>
          <w:tcPr>
            <w:tcW w:w="3821" w:type="dxa"/>
          </w:tcPr>
          <w:p w14:paraId="00F40503"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Основы электротехники</w:t>
            </w:r>
          </w:p>
        </w:tc>
        <w:tc>
          <w:tcPr>
            <w:tcW w:w="647" w:type="dxa"/>
            <w:vAlign w:val="center"/>
          </w:tcPr>
          <w:p w14:paraId="2C70F4B8" w14:textId="77777777" w:rsidR="003E2DF4" w:rsidRPr="00AB559D" w:rsidRDefault="003E2DF4" w:rsidP="00E66906">
            <w:pPr>
              <w:tabs>
                <w:tab w:val="left" w:pos="406"/>
              </w:tabs>
              <w:spacing w:after="0" w:line="240" w:lineRule="auto"/>
              <w:contextualSpacing/>
              <w:jc w:val="center"/>
              <w:rPr>
                <w:rFonts w:ascii="Times New Roman" w:hAnsi="Times New Roman"/>
                <w:sz w:val="20"/>
                <w:szCs w:val="20"/>
              </w:rPr>
            </w:pPr>
            <w:r w:rsidRPr="00AB559D">
              <w:rPr>
                <w:rFonts w:ascii="Times New Roman" w:hAnsi="Times New Roman"/>
                <w:sz w:val="20"/>
                <w:szCs w:val="20"/>
              </w:rPr>
              <w:t>100</w:t>
            </w:r>
          </w:p>
        </w:tc>
        <w:tc>
          <w:tcPr>
            <w:tcW w:w="810" w:type="dxa"/>
            <w:vAlign w:val="center"/>
          </w:tcPr>
          <w:p w14:paraId="04690C44"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3</w:t>
            </w:r>
            <w:r>
              <w:rPr>
                <w:rFonts w:ascii="Times New Roman" w:hAnsi="Times New Roman"/>
                <w:sz w:val="20"/>
                <w:szCs w:val="20"/>
              </w:rPr>
              <w:t>4</w:t>
            </w:r>
          </w:p>
        </w:tc>
        <w:tc>
          <w:tcPr>
            <w:tcW w:w="1091" w:type="dxa"/>
            <w:vAlign w:val="center"/>
          </w:tcPr>
          <w:p w14:paraId="4D084E61"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66</w:t>
            </w:r>
          </w:p>
        </w:tc>
        <w:tc>
          <w:tcPr>
            <w:tcW w:w="1449" w:type="dxa"/>
            <w:vAlign w:val="center"/>
          </w:tcPr>
          <w:p w14:paraId="52B3ADE0"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w:t>
            </w:r>
            <w:r>
              <w:rPr>
                <w:rFonts w:ascii="Times New Roman" w:hAnsi="Times New Roman"/>
                <w:sz w:val="20"/>
                <w:szCs w:val="20"/>
              </w:rPr>
              <w:t>4</w:t>
            </w:r>
          </w:p>
        </w:tc>
        <w:tc>
          <w:tcPr>
            <w:tcW w:w="1046" w:type="dxa"/>
            <w:vAlign w:val="center"/>
          </w:tcPr>
          <w:p w14:paraId="5222493C"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08605AFE"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738F6DBB"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60718642"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7E387E65"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p>
        </w:tc>
      </w:tr>
      <w:tr w:rsidR="003E2DF4" w:rsidRPr="006365F2" w14:paraId="12F163B6" w14:textId="77777777" w:rsidTr="00E66906">
        <w:trPr>
          <w:trHeight w:val="20"/>
          <w:jc w:val="center"/>
        </w:trPr>
        <w:tc>
          <w:tcPr>
            <w:tcW w:w="1259" w:type="dxa"/>
          </w:tcPr>
          <w:p w14:paraId="71E01601"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ОП.03</w:t>
            </w:r>
          </w:p>
        </w:tc>
        <w:tc>
          <w:tcPr>
            <w:tcW w:w="3821" w:type="dxa"/>
          </w:tcPr>
          <w:p w14:paraId="3CB910B6"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 xml:space="preserve">Электроника </w:t>
            </w:r>
          </w:p>
        </w:tc>
        <w:tc>
          <w:tcPr>
            <w:tcW w:w="647" w:type="dxa"/>
            <w:vAlign w:val="center"/>
          </w:tcPr>
          <w:p w14:paraId="22C2E2C5"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96</w:t>
            </w:r>
          </w:p>
        </w:tc>
        <w:tc>
          <w:tcPr>
            <w:tcW w:w="810" w:type="dxa"/>
            <w:vAlign w:val="center"/>
          </w:tcPr>
          <w:p w14:paraId="29827270"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32</w:t>
            </w:r>
          </w:p>
        </w:tc>
        <w:tc>
          <w:tcPr>
            <w:tcW w:w="1091" w:type="dxa"/>
            <w:vAlign w:val="center"/>
          </w:tcPr>
          <w:p w14:paraId="0C6D087C"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64</w:t>
            </w:r>
          </w:p>
        </w:tc>
        <w:tc>
          <w:tcPr>
            <w:tcW w:w="1449" w:type="dxa"/>
            <w:vAlign w:val="center"/>
          </w:tcPr>
          <w:p w14:paraId="4DEB2FB3"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32</w:t>
            </w:r>
          </w:p>
        </w:tc>
        <w:tc>
          <w:tcPr>
            <w:tcW w:w="1046" w:type="dxa"/>
            <w:vAlign w:val="center"/>
          </w:tcPr>
          <w:p w14:paraId="5291B7C6"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3B44074A"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3BD86BFD"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78B39509"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1C696917"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p>
        </w:tc>
      </w:tr>
      <w:tr w:rsidR="003E2DF4" w:rsidRPr="006365F2" w14:paraId="22614B83" w14:textId="77777777" w:rsidTr="00E66906">
        <w:trPr>
          <w:trHeight w:val="20"/>
          <w:jc w:val="center"/>
        </w:trPr>
        <w:tc>
          <w:tcPr>
            <w:tcW w:w="1259" w:type="dxa"/>
          </w:tcPr>
          <w:p w14:paraId="518AF41D"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ОП.04</w:t>
            </w:r>
          </w:p>
        </w:tc>
        <w:tc>
          <w:tcPr>
            <w:tcW w:w="3821" w:type="dxa"/>
          </w:tcPr>
          <w:p w14:paraId="5AC3E2D0"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Основы радиотехники и радиолокации</w:t>
            </w:r>
          </w:p>
        </w:tc>
        <w:tc>
          <w:tcPr>
            <w:tcW w:w="647" w:type="dxa"/>
            <w:vAlign w:val="center"/>
          </w:tcPr>
          <w:p w14:paraId="27E11D15"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96</w:t>
            </w:r>
          </w:p>
        </w:tc>
        <w:tc>
          <w:tcPr>
            <w:tcW w:w="810" w:type="dxa"/>
            <w:vAlign w:val="center"/>
          </w:tcPr>
          <w:p w14:paraId="0225681A"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32</w:t>
            </w:r>
          </w:p>
        </w:tc>
        <w:tc>
          <w:tcPr>
            <w:tcW w:w="1091" w:type="dxa"/>
            <w:vAlign w:val="center"/>
          </w:tcPr>
          <w:p w14:paraId="70176D22"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64</w:t>
            </w:r>
          </w:p>
        </w:tc>
        <w:tc>
          <w:tcPr>
            <w:tcW w:w="1449" w:type="dxa"/>
            <w:vAlign w:val="center"/>
          </w:tcPr>
          <w:p w14:paraId="4DC29A54"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32</w:t>
            </w:r>
          </w:p>
        </w:tc>
        <w:tc>
          <w:tcPr>
            <w:tcW w:w="1046" w:type="dxa"/>
            <w:vAlign w:val="center"/>
          </w:tcPr>
          <w:p w14:paraId="3DA7655A"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59E8098E"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35C380F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2836C77D"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588FDEC0"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w:t>
            </w:r>
          </w:p>
        </w:tc>
      </w:tr>
      <w:tr w:rsidR="003E2DF4" w:rsidRPr="006365F2" w14:paraId="671582DC" w14:textId="77777777" w:rsidTr="00E66906">
        <w:trPr>
          <w:trHeight w:val="20"/>
          <w:jc w:val="center"/>
        </w:trPr>
        <w:tc>
          <w:tcPr>
            <w:tcW w:w="1259" w:type="dxa"/>
          </w:tcPr>
          <w:p w14:paraId="099A9950"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ОП.05</w:t>
            </w:r>
          </w:p>
        </w:tc>
        <w:tc>
          <w:tcPr>
            <w:tcW w:w="3821" w:type="dxa"/>
          </w:tcPr>
          <w:p w14:paraId="0AF858CC"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Электрорадиоизмерения</w:t>
            </w:r>
          </w:p>
        </w:tc>
        <w:tc>
          <w:tcPr>
            <w:tcW w:w="647" w:type="dxa"/>
            <w:vAlign w:val="center"/>
          </w:tcPr>
          <w:p w14:paraId="74734F91"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80</w:t>
            </w:r>
          </w:p>
        </w:tc>
        <w:tc>
          <w:tcPr>
            <w:tcW w:w="810" w:type="dxa"/>
            <w:vAlign w:val="center"/>
          </w:tcPr>
          <w:p w14:paraId="06C05621"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26</w:t>
            </w:r>
          </w:p>
        </w:tc>
        <w:tc>
          <w:tcPr>
            <w:tcW w:w="1091" w:type="dxa"/>
            <w:vAlign w:val="center"/>
          </w:tcPr>
          <w:p w14:paraId="1BB4EB8F"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54</w:t>
            </w:r>
          </w:p>
        </w:tc>
        <w:tc>
          <w:tcPr>
            <w:tcW w:w="1449" w:type="dxa"/>
            <w:vAlign w:val="center"/>
          </w:tcPr>
          <w:p w14:paraId="06BD8FF0"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26</w:t>
            </w:r>
          </w:p>
        </w:tc>
        <w:tc>
          <w:tcPr>
            <w:tcW w:w="1046" w:type="dxa"/>
            <w:vAlign w:val="center"/>
          </w:tcPr>
          <w:p w14:paraId="3147AC80"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25B17AD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24C1BFB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37E42812"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46E1FF8C"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w:t>
            </w:r>
          </w:p>
        </w:tc>
      </w:tr>
      <w:tr w:rsidR="003E2DF4" w:rsidRPr="006365F2" w14:paraId="7F287403" w14:textId="77777777" w:rsidTr="00E66906">
        <w:trPr>
          <w:trHeight w:val="20"/>
          <w:jc w:val="center"/>
        </w:trPr>
        <w:tc>
          <w:tcPr>
            <w:tcW w:w="1259" w:type="dxa"/>
          </w:tcPr>
          <w:p w14:paraId="3F4A2C6E"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ОП.06</w:t>
            </w:r>
          </w:p>
        </w:tc>
        <w:tc>
          <w:tcPr>
            <w:tcW w:w="3821" w:type="dxa"/>
          </w:tcPr>
          <w:p w14:paraId="1B975121"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Вычислительная техника</w:t>
            </w:r>
          </w:p>
        </w:tc>
        <w:tc>
          <w:tcPr>
            <w:tcW w:w="647" w:type="dxa"/>
            <w:vAlign w:val="center"/>
          </w:tcPr>
          <w:p w14:paraId="17101850"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48</w:t>
            </w:r>
          </w:p>
        </w:tc>
        <w:tc>
          <w:tcPr>
            <w:tcW w:w="810" w:type="dxa"/>
            <w:vAlign w:val="center"/>
          </w:tcPr>
          <w:p w14:paraId="5F8166D0"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16</w:t>
            </w:r>
          </w:p>
        </w:tc>
        <w:tc>
          <w:tcPr>
            <w:tcW w:w="1091" w:type="dxa"/>
            <w:vAlign w:val="center"/>
          </w:tcPr>
          <w:p w14:paraId="02522AC9"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32</w:t>
            </w:r>
          </w:p>
        </w:tc>
        <w:tc>
          <w:tcPr>
            <w:tcW w:w="1449" w:type="dxa"/>
            <w:vAlign w:val="center"/>
          </w:tcPr>
          <w:p w14:paraId="253FFFBE"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16</w:t>
            </w:r>
          </w:p>
        </w:tc>
        <w:tc>
          <w:tcPr>
            <w:tcW w:w="1046" w:type="dxa"/>
            <w:vAlign w:val="center"/>
          </w:tcPr>
          <w:p w14:paraId="2342E1A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57D6EAE0"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6AFD8A3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1BAC169B"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33EBFBD2"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w:t>
            </w:r>
          </w:p>
        </w:tc>
      </w:tr>
      <w:tr w:rsidR="003E2DF4" w:rsidRPr="006365F2" w14:paraId="2EC92E1B" w14:textId="77777777" w:rsidTr="00E66906">
        <w:trPr>
          <w:trHeight w:val="20"/>
          <w:jc w:val="center"/>
        </w:trPr>
        <w:tc>
          <w:tcPr>
            <w:tcW w:w="1259" w:type="dxa"/>
          </w:tcPr>
          <w:p w14:paraId="4DF7974B"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lastRenderedPageBreak/>
              <w:t>ОП.07</w:t>
            </w:r>
          </w:p>
        </w:tc>
        <w:tc>
          <w:tcPr>
            <w:tcW w:w="3821" w:type="dxa"/>
          </w:tcPr>
          <w:p w14:paraId="2E73E9FF"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Метеорология</w:t>
            </w:r>
          </w:p>
        </w:tc>
        <w:tc>
          <w:tcPr>
            <w:tcW w:w="647" w:type="dxa"/>
            <w:vAlign w:val="center"/>
          </w:tcPr>
          <w:p w14:paraId="2FE495A2" w14:textId="77777777" w:rsidR="003E2DF4" w:rsidRPr="00107C20" w:rsidRDefault="003E2DF4" w:rsidP="00E66906">
            <w:pPr>
              <w:tabs>
                <w:tab w:val="left" w:pos="406"/>
              </w:tabs>
              <w:spacing w:after="0" w:line="240" w:lineRule="auto"/>
              <w:contextualSpacing/>
              <w:jc w:val="center"/>
              <w:rPr>
                <w:rFonts w:ascii="Times New Roman" w:hAnsi="Times New Roman"/>
                <w:sz w:val="20"/>
                <w:szCs w:val="20"/>
              </w:rPr>
            </w:pPr>
            <w:r w:rsidRPr="00107C20">
              <w:rPr>
                <w:rFonts w:ascii="Times New Roman" w:hAnsi="Times New Roman"/>
                <w:sz w:val="20"/>
                <w:szCs w:val="20"/>
              </w:rPr>
              <w:t>85</w:t>
            </w:r>
          </w:p>
        </w:tc>
        <w:tc>
          <w:tcPr>
            <w:tcW w:w="810" w:type="dxa"/>
            <w:vAlign w:val="center"/>
          </w:tcPr>
          <w:p w14:paraId="6F4D31F4"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28</w:t>
            </w:r>
          </w:p>
        </w:tc>
        <w:tc>
          <w:tcPr>
            <w:tcW w:w="1091" w:type="dxa"/>
            <w:vAlign w:val="center"/>
          </w:tcPr>
          <w:p w14:paraId="7F825021"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57</w:t>
            </w:r>
          </w:p>
        </w:tc>
        <w:tc>
          <w:tcPr>
            <w:tcW w:w="1449" w:type="dxa"/>
            <w:vAlign w:val="center"/>
          </w:tcPr>
          <w:p w14:paraId="4548F0CF"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28</w:t>
            </w:r>
          </w:p>
        </w:tc>
        <w:tc>
          <w:tcPr>
            <w:tcW w:w="1046" w:type="dxa"/>
            <w:vAlign w:val="center"/>
          </w:tcPr>
          <w:p w14:paraId="1A4B018E"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4A875B9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45D14968"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08F9F24D"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77D12D71"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p>
        </w:tc>
      </w:tr>
      <w:tr w:rsidR="003E2DF4" w:rsidRPr="006365F2" w14:paraId="22366180" w14:textId="77777777" w:rsidTr="00E66906">
        <w:trPr>
          <w:trHeight w:val="20"/>
          <w:jc w:val="center"/>
        </w:trPr>
        <w:tc>
          <w:tcPr>
            <w:tcW w:w="1259" w:type="dxa"/>
          </w:tcPr>
          <w:p w14:paraId="76FA8491"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ОП.08</w:t>
            </w:r>
          </w:p>
        </w:tc>
        <w:tc>
          <w:tcPr>
            <w:tcW w:w="3821" w:type="dxa"/>
          </w:tcPr>
          <w:p w14:paraId="03BCA8D0" w14:textId="77777777" w:rsidR="003E2DF4" w:rsidRPr="006365F2" w:rsidRDefault="003E2DF4" w:rsidP="00E66906">
            <w:pPr>
              <w:spacing w:after="0" w:line="240" w:lineRule="auto"/>
              <w:jc w:val="both"/>
              <w:rPr>
                <w:rFonts w:ascii="Times New Roman" w:hAnsi="Times New Roman"/>
                <w:sz w:val="20"/>
                <w:szCs w:val="20"/>
              </w:rPr>
            </w:pPr>
            <w:r w:rsidRPr="006365F2">
              <w:rPr>
                <w:rFonts w:ascii="Times New Roman" w:hAnsi="Times New Roman"/>
                <w:color w:val="000000"/>
                <w:sz w:val="20"/>
                <w:szCs w:val="20"/>
              </w:rPr>
              <w:t>Синоптическая метеорология</w:t>
            </w:r>
          </w:p>
        </w:tc>
        <w:tc>
          <w:tcPr>
            <w:tcW w:w="647" w:type="dxa"/>
            <w:vAlign w:val="center"/>
          </w:tcPr>
          <w:p w14:paraId="77A4EA08" w14:textId="77777777" w:rsidR="003E2DF4" w:rsidRPr="00107C20" w:rsidRDefault="003E2DF4" w:rsidP="00E66906">
            <w:pPr>
              <w:tabs>
                <w:tab w:val="left" w:pos="406"/>
              </w:tabs>
              <w:spacing w:after="0" w:line="240" w:lineRule="auto"/>
              <w:contextualSpacing/>
              <w:jc w:val="center"/>
              <w:rPr>
                <w:rFonts w:ascii="Times New Roman" w:hAnsi="Times New Roman"/>
                <w:sz w:val="20"/>
                <w:szCs w:val="20"/>
              </w:rPr>
            </w:pPr>
            <w:r w:rsidRPr="00107C20">
              <w:rPr>
                <w:rFonts w:ascii="Times New Roman" w:hAnsi="Times New Roman"/>
                <w:sz w:val="20"/>
                <w:szCs w:val="20"/>
              </w:rPr>
              <w:t>48</w:t>
            </w:r>
          </w:p>
        </w:tc>
        <w:tc>
          <w:tcPr>
            <w:tcW w:w="810" w:type="dxa"/>
            <w:vAlign w:val="center"/>
          </w:tcPr>
          <w:p w14:paraId="0CB33723"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16</w:t>
            </w:r>
          </w:p>
        </w:tc>
        <w:tc>
          <w:tcPr>
            <w:tcW w:w="1091" w:type="dxa"/>
            <w:vAlign w:val="center"/>
          </w:tcPr>
          <w:p w14:paraId="5256E180"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w:t>
            </w:r>
            <w:r>
              <w:rPr>
                <w:rFonts w:ascii="Times New Roman" w:hAnsi="Times New Roman"/>
                <w:sz w:val="20"/>
                <w:szCs w:val="20"/>
              </w:rPr>
              <w:t>2</w:t>
            </w:r>
          </w:p>
        </w:tc>
        <w:tc>
          <w:tcPr>
            <w:tcW w:w="1449" w:type="dxa"/>
            <w:vAlign w:val="center"/>
          </w:tcPr>
          <w:p w14:paraId="6A15D6A5"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16</w:t>
            </w:r>
          </w:p>
        </w:tc>
        <w:tc>
          <w:tcPr>
            <w:tcW w:w="1046" w:type="dxa"/>
            <w:vAlign w:val="center"/>
          </w:tcPr>
          <w:p w14:paraId="62D86E67"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241045ED"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1F576D2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7802C1F6"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1CD7E9F0"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w:t>
            </w:r>
          </w:p>
        </w:tc>
      </w:tr>
      <w:tr w:rsidR="003E2DF4" w:rsidRPr="006365F2" w14:paraId="3D01E5F3" w14:textId="77777777" w:rsidTr="00E66906">
        <w:trPr>
          <w:trHeight w:val="20"/>
          <w:jc w:val="center"/>
        </w:trPr>
        <w:tc>
          <w:tcPr>
            <w:tcW w:w="1259" w:type="dxa"/>
          </w:tcPr>
          <w:p w14:paraId="1B471FA7"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ОП.09</w:t>
            </w:r>
          </w:p>
        </w:tc>
        <w:tc>
          <w:tcPr>
            <w:tcW w:w="3821" w:type="dxa"/>
          </w:tcPr>
          <w:p w14:paraId="12960D55" w14:textId="77777777" w:rsidR="003E2DF4" w:rsidRPr="006365F2" w:rsidRDefault="003E2DF4" w:rsidP="00E66906">
            <w:pPr>
              <w:spacing w:after="0" w:line="240" w:lineRule="auto"/>
              <w:rPr>
                <w:rFonts w:ascii="Times New Roman" w:hAnsi="Times New Roman"/>
                <w:color w:val="000000"/>
                <w:sz w:val="20"/>
                <w:szCs w:val="20"/>
              </w:rPr>
            </w:pPr>
            <w:r w:rsidRPr="006365F2">
              <w:rPr>
                <w:rFonts w:ascii="Times New Roman" w:hAnsi="Times New Roman"/>
                <w:color w:val="000000"/>
                <w:sz w:val="20"/>
                <w:szCs w:val="20"/>
              </w:rPr>
              <w:t>Правовое обеспечение профессиональной деятельности</w:t>
            </w:r>
          </w:p>
        </w:tc>
        <w:tc>
          <w:tcPr>
            <w:tcW w:w="647" w:type="dxa"/>
            <w:vAlign w:val="center"/>
          </w:tcPr>
          <w:p w14:paraId="218A2A2E" w14:textId="77777777" w:rsidR="003E2DF4" w:rsidRPr="00107C20" w:rsidRDefault="003E2DF4" w:rsidP="00E66906">
            <w:pPr>
              <w:tabs>
                <w:tab w:val="left" w:pos="406"/>
              </w:tabs>
              <w:spacing w:after="0" w:line="240" w:lineRule="auto"/>
              <w:contextualSpacing/>
              <w:jc w:val="center"/>
              <w:rPr>
                <w:rFonts w:ascii="Times New Roman" w:hAnsi="Times New Roman"/>
                <w:sz w:val="20"/>
                <w:szCs w:val="20"/>
              </w:rPr>
            </w:pPr>
            <w:r w:rsidRPr="00107C20">
              <w:rPr>
                <w:rFonts w:ascii="Times New Roman" w:hAnsi="Times New Roman"/>
                <w:sz w:val="20"/>
                <w:szCs w:val="20"/>
              </w:rPr>
              <w:t>48</w:t>
            </w:r>
          </w:p>
        </w:tc>
        <w:tc>
          <w:tcPr>
            <w:tcW w:w="810" w:type="dxa"/>
            <w:vAlign w:val="center"/>
          </w:tcPr>
          <w:p w14:paraId="4C80F84F"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16</w:t>
            </w:r>
          </w:p>
        </w:tc>
        <w:tc>
          <w:tcPr>
            <w:tcW w:w="1091" w:type="dxa"/>
            <w:vAlign w:val="center"/>
          </w:tcPr>
          <w:p w14:paraId="0AC2C120"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w:t>
            </w:r>
            <w:r>
              <w:rPr>
                <w:rFonts w:ascii="Times New Roman" w:hAnsi="Times New Roman"/>
                <w:sz w:val="20"/>
                <w:szCs w:val="20"/>
              </w:rPr>
              <w:t>2</w:t>
            </w:r>
          </w:p>
        </w:tc>
        <w:tc>
          <w:tcPr>
            <w:tcW w:w="1449" w:type="dxa"/>
            <w:vAlign w:val="center"/>
          </w:tcPr>
          <w:p w14:paraId="6C77949B"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16</w:t>
            </w:r>
          </w:p>
        </w:tc>
        <w:tc>
          <w:tcPr>
            <w:tcW w:w="1046" w:type="dxa"/>
            <w:vAlign w:val="center"/>
          </w:tcPr>
          <w:p w14:paraId="428CF00D"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33E1F25F"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7E1C0392"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13C1E8CF"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110D0EEA"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w:t>
            </w:r>
          </w:p>
        </w:tc>
      </w:tr>
      <w:tr w:rsidR="003E2DF4" w:rsidRPr="006365F2" w14:paraId="46005203" w14:textId="77777777" w:rsidTr="00E66906">
        <w:trPr>
          <w:trHeight w:val="20"/>
          <w:jc w:val="center"/>
        </w:trPr>
        <w:tc>
          <w:tcPr>
            <w:tcW w:w="1259" w:type="dxa"/>
            <w:vAlign w:val="center"/>
          </w:tcPr>
          <w:p w14:paraId="0CDF64EF"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П.00</w:t>
            </w:r>
          </w:p>
        </w:tc>
        <w:tc>
          <w:tcPr>
            <w:tcW w:w="3821" w:type="dxa"/>
            <w:vAlign w:val="center"/>
          </w:tcPr>
          <w:p w14:paraId="712FED81"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Профессиональный цикл</w:t>
            </w:r>
          </w:p>
        </w:tc>
        <w:tc>
          <w:tcPr>
            <w:tcW w:w="647" w:type="dxa"/>
            <w:vAlign w:val="center"/>
          </w:tcPr>
          <w:p w14:paraId="56B74F0B" w14:textId="77777777" w:rsidR="003E2DF4" w:rsidRPr="006365F2" w:rsidRDefault="003E2DF4" w:rsidP="00E66906">
            <w:pPr>
              <w:tabs>
                <w:tab w:val="left" w:pos="406"/>
              </w:tabs>
              <w:spacing w:after="0" w:line="240" w:lineRule="auto"/>
              <w:contextualSpacing/>
              <w:jc w:val="center"/>
              <w:rPr>
                <w:rFonts w:ascii="Times New Roman" w:hAnsi="Times New Roman"/>
                <w:b/>
                <w:bCs/>
                <w:sz w:val="20"/>
                <w:szCs w:val="20"/>
              </w:rPr>
            </w:pPr>
            <w:r w:rsidRPr="006365F2">
              <w:rPr>
                <w:rFonts w:ascii="Times New Roman" w:hAnsi="Times New Roman"/>
                <w:b/>
                <w:bCs/>
                <w:sz w:val="20"/>
                <w:szCs w:val="20"/>
              </w:rPr>
              <w:t>1</w:t>
            </w:r>
            <w:r>
              <w:rPr>
                <w:rFonts w:ascii="Times New Roman" w:hAnsi="Times New Roman"/>
                <w:b/>
                <w:bCs/>
                <w:sz w:val="20"/>
                <w:szCs w:val="20"/>
              </w:rPr>
              <w:t>564</w:t>
            </w:r>
          </w:p>
        </w:tc>
        <w:tc>
          <w:tcPr>
            <w:tcW w:w="810" w:type="dxa"/>
            <w:vAlign w:val="center"/>
          </w:tcPr>
          <w:p w14:paraId="51604976" w14:textId="77777777" w:rsidR="003E2DF4" w:rsidRPr="006365F2" w:rsidRDefault="003E2DF4" w:rsidP="00E66906">
            <w:pPr>
              <w:tabs>
                <w:tab w:val="left" w:pos="406"/>
              </w:tabs>
              <w:spacing w:after="0" w:line="240" w:lineRule="auto"/>
              <w:contextualSpacing/>
              <w:jc w:val="center"/>
              <w:rPr>
                <w:rFonts w:ascii="Times New Roman" w:hAnsi="Times New Roman"/>
                <w:b/>
                <w:bCs/>
                <w:sz w:val="20"/>
                <w:szCs w:val="20"/>
              </w:rPr>
            </w:pPr>
            <w:r>
              <w:rPr>
                <w:rFonts w:ascii="Times New Roman" w:hAnsi="Times New Roman"/>
                <w:b/>
                <w:bCs/>
                <w:sz w:val="20"/>
                <w:szCs w:val="20"/>
              </w:rPr>
              <w:t>1034</w:t>
            </w:r>
          </w:p>
        </w:tc>
        <w:tc>
          <w:tcPr>
            <w:tcW w:w="1091" w:type="dxa"/>
            <w:vAlign w:val="center"/>
          </w:tcPr>
          <w:p w14:paraId="75EF265B" w14:textId="77777777" w:rsidR="003E2DF4" w:rsidRPr="006365F2" w:rsidRDefault="003E2DF4" w:rsidP="00E66906">
            <w:pPr>
              <w:spacing w:after="0" w:line="240" w:lineRule="auto"/>
              <w:contextualSpacing/>
              <w:jc w:val="center"/>
              <w:rPr>
                <w:rFonts w:ascii="Times New Roman" w:hAnsi="Times New Roman"/>
                <w:b/>
                <w:bCs/>
                <w:sz w:val="20"/>
                <w:szCs w:val="20"/>
              </w:rPr>
            </w:pPr>
            <w:r>
              <w:rPr>
                <w:rFonts w:ascii="Times New Roman" w:hAnsi="Times New Roman"/>
                <w:b/>
                <w:bCs/>
                <w:sz w:val="20"/>
                <w:szCs w:val="20"/>
              </w:rPr>
              <w:t>530</w:t>
            </w:r>
          </w:p>
        </w:tc>
        <w:tc>
          <w:tcPr>
            <w:tcW w:w="1449" w:type="dxa"/>
            <w:vAlign w:val="center"/>
          </w:tcPr>
          <w:p w14:paraId="729F5FE0" w14:textId="77777777" w:rsidR="003E2DF4" w:rsidRPr="006365F2" w:rsidRDefault="003E2DF4" w:rsidP="00E66906">
            <w:pPr>
              <w:spacing w:after="0" w:line="240" w:lineRule="auto"/>
              <w:contextualSpacing/>
              <w:jc w:val="center"/>
              <w:rPr>
                <w:rFonts w:ascii="Times New Roman" w:hAnsi="Times New Roman"/>
                <w:b/>
                <w:bCs/>
                <w:sz w:val="20"/>
                <w:szCs w:val="20"/>
              </w:rPr>
            </w:pPr>
            <w:r>
              <w:rPr>
                <w:rFonts w:ascii="Times New Roman" w:hAnsi="Times New Roman"/>
                <w:b/>
                <w:bCs/>
                <w:sz w:val="20"/>
                <w:szCs w:val="20"/>
              </w:rPr>
              <w:t>274</w:t>
            </w:r>
          </w:p>
        </w:tc>
        <w:tc>
          <w:tcPr>
            <w:tcW w:w="1046" w:type="dxa"/>
            <w:vAlign w:val="center"/>
          </w:tcPr>
          <w:p w14:paraId="672E0717" w14:textId="77777777" w:rsidR="003E2DF4" w:rsidRPr="006365F2" w:rsidRDefault="003E2DF4" w:rsidP="00E66906">
            <w:pPr>
              <w:spacing w:after="0" w:line="240" w:lineRule="auto"/>
              <w:contextualSpacing/>
              <w:jc w:val="center"/>
              <w:rPr>
                <w:rFonts w:ascii="Times New Roman" w:hAnsi="Times New Roman"/>
                <w:b/>
                <w:bCs/>
                <w:sz w:val="20"/>
                <w:szCs w:val="20"/>
              </w:rPr>
            </w:pPr>
            <w:r w:rsidRPr="006365F2">
              <w:rPr>
                <w:rFonts w:ascii="Times New Roman" w:hAnsi="Times New Roman"/>
                <w:b/>
                <w:bCs/>
                <w:sz w:val="20"/>
                <w:szCs w:val="20"/>
              </w:rPr>
              <w:t>720</w:t>
            </w:r>
          </w:p>
        </w:tc>
        <w:tc>
          <w:tcPr>
            <w:tcW w:w="1014" w:type="dxa"/>
            <w:vAlign w:val="center"/>
          </w:tcPr>
          <w:p w14:paraId="6BD2DACA" w14:textId="77777777" w:rsidR="003E2DF4" w:rsidRPr="006365F2" w:rsidRDefault="003E2DF4" w:rsidP="00E66906">
            <w:pPr>
              <w:spacing w:after="0" w:line="240" w:lineRule="auto"/>
              <w:contextualSpacing/>
              <w:jc w:val="center"/>
              <w:rPr>
                <w:rFonts w:ascii="Times New Roman" w:hAnsi="Times New Roman"/>
                <w:b/>
                <w:bCs/>
                <w:sz w:val="20"/>
                <w:szCs w:val="20"/>
              </w:rPr>
            </w:pPr>
            <w:r w:rsidRPr="006365F2">
              <w:rPr>
                <w:rFonts w:ascii="Times New Roman" w:hAnsi="Times New Roman"/>
                <w:b/>
                <w:bCs/>
                <w:sz w:val="20"/>
                <w:szCs w:val="20"/>
              </w:rPr>
              <w:t>40</w:t>
            </w:r>
          </w:p>
        </w:tc>
        <w:tc>
          <w:tcPr>
            <w:tcW w:w="1154" w:type="dxa"/>
            <w:vAlign w:val="center"/>
          </w:tcPr>
          <w:p w14:paraId="132064A2" w14:textId="77777777" w:rsidR="003E2DF4" w:rsidRPr="006365F2" w:rsidRDefault="003E2DF4" w:rsidP="00E66906">
            <w:pPr>
              <w:spacing w:after="0" w:line="240" w:lineRule="auto"/>
              <w:contextualSpacing/>
              <w:jc w:val="center"/>
              <w:rPr>
                <w:rFonts w:ascii="Times New Roman" w:hAnsi="Times New Roman"/>
                <w:b/>
                <w:bCs/>
                <w:sz w:val="20"/>
                <w:szCs w:val="20"/>
              </w:rPr>
            </w:pPr>
          </w:p>
        </w:tc>
        <w:tc>
          <w:tcPr>
            <w:tcW w:w="1244" w:type="dxa"/>
            <w:vAlign w:val="center"/>
          </w:tcPr>
          <w:p w14:paraId="5CC14808" w14:textId="77777777" w:rsidR="003E2DF4" w:rsidRPr="006365F2" w:rsidRDefault="003E2DF4" w:rsidP="00E66906">
            <w:pPr>
              <w:spacing w:after="0" w:line="240" w:lineRule="auto"/>
              <w:contextualSpacing/>
              <w:jc w:val="center"/>
              <w:rPr>
                <w:rFonts w:ascii="Times New Roman" w:hAnsi="Times New Roman"/>
                <w:b/>
                <w:bCs/>
                <w:sz w:val="20"/>
                <w:szCs w:val="20"/>
              </w:rPr>
            </w:pPr>
          </w:p>
        </w:tc>
        <w:tc>
          <w:tcPr>
            <w:tcW w:w="1350" w:type="dxa"/>
            <w:vAlign w:val="center"/>
          </w:tcPr>
          <w:p w14:paraId="7DF5490C" w14:textId="77777777" w:rsidR="003E2DF4" w:rsidRPr="006365F2" w:rsidRDefault="003E2DF4" w:rsidP="00E66906">
            <w:pPr>
              <w:spacing w:after="0" w:line="240" w:lineRule="auto"/>
              <w:contextualSpacing/>
              <w:jc w:val="center"/>
              <w:rPr>
                <w:rFonts w:ascii="Times New Roman" w:hAnsi="Times New Roman"/>
                <w:b/>
                <w:bCs/>
                <w:sz w:val="20"/>
                <w:szCs w:val="20"/>
              </w:rPr>
            </w:pPr>
          </w:p>
        </w:tc>
      </w:tr>
      <w:tr w:rsidR="003E2DF4" w:rsidRPr="006365F2" w14:paraId="784815EC" w14:textId="77777777" w:rsidTr="00E66906">
        <w:trPr>
          <w:trHeight w:val="20"/>
          <w:jc w:val="center"/>
        </w:trPr>
        <w:tc>
          <w:tcPr>
            <w:tcW w:w="1259" w:type="dxa"/>
            <w:vAlign w:val="center"/>
          </w:tcPr>
          <w:p w14:paraId="15571249"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ПМ.01</w:t>
            </w:r>
          </w:p>
        </w:tc>
        <w:tc>
          <w:tcPr>
            <w:tcW w:w="3821" w:type="dxa"/>
            <w:vAlign w:val="center"/>
          </w:tcPr>
          <w:p w14:paraId="48654227" w14:textId="77777777" w:rsidR="003E2DF4" w:rsidRPr="00D55AEE" w:rsidRDefault="003F02F3" w:rsidP="00CE6EA1">
            <w:pPr>
              <w:suppressAutoHyphens/>
              <w:spacing w:after="0" w:line="240" w:lineRule="auto"/>
              <w:contextualSpacing/>
              <w:rPr>
                <w:rFonts w:ascii="Times New Roman" w:hAnsi="Times New Roman"/>
                <w:b/>
                <w:sz w:val="20"/>
                <w:szCs w:val="20"/>
              </w:rPr>
            </w:pPr>
            <w:r w:rsidRPr="00D55AEE">
              <w:rPr>
                <w:rFonts w:ascii="Times New Roman" w:hAnsi="Times New Roman"/>
                <w:b/>
                <w:sz w:val="20"/>
                <w:szCs w:val="20"/>
              </w:rPr>
              <w:t>Проведение метеорологических наблюдений и эксплуатация оборудования метеорологической станции</w:t>
            </w:r>
          </w:p>
        </w:tc>
        <w:tc>
          <w:tcPr>
            <w:tcW w:w="647" w:type="dxa"/>
            <w:vAlign w:val="center"/>
          </w:tcPr>
          <w:p w14:paraId="6FA79E84"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Pr>
                <w:rFonts w:ascii="Times New Roman" w:hAnsi="Times New Roman"/>
                <w:b/>
                <w:sz w:val="20"/>
                <w:szCs w:val="20"/>
              </w:rPr>
              <w:t>368</w:t>
            </w:r>
          </w:p>
        </w:tc>
        <w:tc>
          <w:tcPr>
            <w:tcW w:w="810" w:type="dxa"/>
            <w:vAlign w:val="center"/>
          </w:tcPr>
          <w:p w14:paraId="0C7931AE"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Pr>
                <w:rFonts w:ascii="Times New Roman" w:hAnsi="Times New Roman"/>
                <w:b/>
                <w:sz w:val="20"/>
                <w:szCs w:val="20"/>
              </w:rPr>
              <w:t>242</w:t>
            </w:r>
          </w:p>
        </w:tc>
        <w:tc>
          <w:tcPr>
            <w:tcW w:w="1091" w:type="dxa"/>
            <w:vAlign w:val="center"/>
          </w:tcPr>
          <w:p w14:paraId="2073A047" w14:textId="77777777" w:rsidR="003E2DF4" w:rsidRPr="006365F2" w:rsidRDefault="003E2DF4" w:rsidP="00E66906">
            <w:pPr>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1</w:t>
            </w:r>
            <w:r>
              <w:rPr>
                <w:rFonts w:ascii="Times New Roman" w:hAnsi="Times New Roman"/>
                <w:b/>
                <w:sz w:val="20"/>
                <w:szCs w:val="20"/>
              </w:rPr>
              <w:t>2</w:t>
            </w:r>
            <w:r w:rsidRPr="006365F2">
              <w:rPr>
                <w:rFonts w:ascii="Times New Roman" w:hAnsi="Times New Roman"/>
                <w:b/>
                <w:sz w:val="20"/>
                <w:szCs w:val="20"/>
              </w:rPr>
              <w:t>6</w:t>
            </w:r>
          </w:p>
        </w:tc>
        <w:tc>
          <w:tcPr>
            <w:tcW w:w="1449" w:type="dxa"/>
            <w:vAlign w:val="center"/>
          </w:tcPr>
          <w:p w14:paraId="0ED882E3" w14:textId="77777777" w:rsidR="003E2DF4" w:rsidRPr="006365F2" w:rsidRDefault="003E2DF4" w:rsidP="00E66906">
            <w:pPr>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6</w:t>
            </w:r>
            <w:r>
              <w:rPr>
                <w:rFonts w:ascii="Times New Roman" w:hAnsi="Times New Roman"/>
                <w:b/>
                <w:sz w:val="20"/>
                <w:szCs w:val="20"/>
              </w:rPr>
              <w:t>2</w:t>
            </w:r>
          </w:p>
        </w:tc>
        <w:tc>
          <w:tcPr>
            <w:tcW w:w="1046" w:type="dxa"/>
            <w:vAlign w:val="center"/>
          </w:tcPr>
          <w:p w14:paraId="2321EFB2" w14:textId="77777777" w:rsidR="003E2DF4" w:rsidRPr="006365F2" w:rsidRDefault="003E2DF4" w:rsidP="00E66906">
            <w:pPr>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180</w:t>
            </w:r>
          </w:p>
        </w:tc>
        <w:tc>
          <w:tcPr>
            <w:tcW w:w="1014" w:type="dxa"/>
            <w:vAlign w:val="center"/>
          </w:tcPr>
          <w:p w14:paraId="67F5401A" w14:textId="77777777" w:rsidR="003E2DF4" w:rsidRPr="006365F2" w:rsidRDefault="003E2DF4" w:rsidP="00E66906">
            <w:pPr>
              <w:spacing w:after="0" w:line="240" w:lineRule="auto"/>
              <w:contextualSpacing/>
              <w:jc w:val="center"/>
              <w:rPr>
                <w:rFonts w:ascii="Times New Roman" w:hAnsi="Times New Roman"/>
                <w:b/>
                <w:sz w:val="20"/>
                <w:szCs w:val="20"/>
              </w:rPr>
            </w:pPr>
          </w:p>
        </w:tc>
        <w:tc>
          <w:tcPr>
            <w:tcW w:w="1154" w:type="dxa"/>
            <w:vAlign w:val="center"/>
          </w:tcPr>
          <w:p w14:paraId="46A90760"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5D8CD739"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7F298E61" w14:textId="77777777" w:rsidR="003E2DF4" w:rsidRPr="006365F2" w:rsidRDefault="003E2DF4" w:rsidP="00E66906">
            <w:pPr>
              <w:spacing w:after="0" w:line="240" w:lineRule="auto"/>
              <w:contextualSpacing/>
              <w:jc w:val="center"/>
              <w:rPr>
                <w:rFonts w:ascii="Times New Roman" w:hAnsi="Times New Roman"/>
                <w:sz w:val="20"/>
                <w:szCs w:val="20"/>
              </w:rPr>
            </w:pPr>
          </w:p>
        </w:tc>
      </w:tr>
      <w:tr w:rsidR="003E2DF4" w:rsidRPr="006365F2" w14:paraId="5D8E2801" w14:textId="77777777" w:rsidTr="00E66906">
        <w:trPr>
          <w:trHeight w:val="20"/>
          <w:jc w:val="center"/>
        </w:trPr>
        <w:tc>
          <w:tcPr>
            <w:tcW w:w="1259" w:type="dxa"/>
            <w:vAlign w:val="center"/>
          </w:tcPr>
          <w:p w14:paraId="007DF427"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МДК.01.01</w:t>
            </w:r>
          </w:p>
        </w:tc>
        <w:tc>
          <w:tcPr>
            <w:tcW w:w="3821" w:type="dxa"/>
          </w:tcPr>
          <w:p w14:paraId="7B0C218E" w14:textId="77777777" w:rsidR="003E2DF4" w:rsidRPr="00AF1249" w:rsidRDefault="003E2DF4" w:rsidP="00CE6EA1">
            <w:pPr>
              <w:suppressAutoHyphens/>
              <w:spacing w:after="0" w:line="240" w:lineRule="auto"/>
              <w:contextualSpacing/>
              <w:rPr>
                <w:rFonts w:ascii="Times New Roman" w:hAnsi="Times New Roman"/>
                <w:sz w:val="20"/>
                <w:szCs w:val="20"/>
              </w:rPr>
            </w:pPr>
            <w:r w:rsidRPr="00AF1249">
              <w:rPr>
                <w:rFonts w:ascii="Times New Roman" w:hAnsi="Times New Roman"/>
                <w:sz w:val="20"/>
                <w:szCs w:val="20"/>
              </w:rPr>
              <w:t>Технология метеорологических наблюдений и эксплуатация метеорологических приборов</w:t>
            </w:r>
          </w:p>
        </w:tc>
        <w:tc>
          <w:tcPr>
            <w:tcW w:w="647" w:type="dxa"/>
            <w:vAlign w:val="center"/>
          </w:tcPr>
          <w:p w14:paraId="1B7036EE" w14:textId="77777777" w:rsidR="003E2DF4" w:rsidRPr="00E5665B"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92</w:t>
            </w:r>
          </w:p>
        </w:tc>
        <w:tc>
          <w:tcPr>
            <w:tcW w:w="810" w:type="dxa"/>
            <w:vAlign w:val="center"/>
          </w:tcPr>
          <w:p w14:paraId="3AF80E85"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30</w:t>
            </w:r>
          </w:p>
        </w:tc>
        <w:tc>
          <w:tcPr>
            <w:tcW w:w="1091" w:type="dxa"/>
            <w:vAlign w:val="center"/>
          </w:tcPr>
          <w:p w14:paraId="5951D7C9"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6</w:t>
            </w:r>
            <w:r w:rsidRPr="006365F2">
              <w:rPr>
                <w:rFonts w:ascii="Times New Roman" w:hAnsi="Times New Roman"/>
                <w:sz w:val="20"/>
                <w:szCs w:val="20"/>
              </w:rPr>
              <w:t>2</w:t>
            </w:r>
          </w:p>
        </w:tc>
        <w:tc>
          <w:tcPr>
            <w:tcW w:w="1449" w:type="dxa"/>
            <w:vAlign w:val="center"/>
          </w:tcPr>
          <w:p w14:paraId="33D02132"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w:t>
            </w:r>
            <w:r>
              <w:rPr>
                <w:rFonts w:ascii="Times New Roman" w:hAnsi="Times New Roman"/>
                <w:sz w:val="20"/>
                <w:szCs w:val="20"/>
              </w:rPr>
              <w:t>0</w:t>
            </w:r>
          </w:p>
        </w:tc>
        <w:tc>
          <w:tcPr>
            <w:tcW w:w="1046" w:type="dxa"/>
            <w:vAlign w:val="center"/>
          </w:tcPr>
          <w:p w14:paraId="5296599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6CF7312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622542FD"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4A87C92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563C2CC3"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p>
        </w:tc>
      </w:tr>
      <w:tr w:rsidR="003E2DF4" w:rsidRPr="006365F2" w14:paraId="3914C952" w14:textId="77777777" w:rsidTr="00E66906">
        <w:trPr>
          <w:trHeight w:val="20"/>
          <w:jc w:val="center"/>
        </w:trPr>
        <w:tc>
          <w:tcPr>
            <w:tcW w:w="1259" w:type="dxa"/>
            <w:vAlign w:val="center"/>
          </w:tcPr>
          <w:p w14:paraId="31A18F2C"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МДК.01.02</w:t>
            </w:r>
          </w:p>
        </w:tc>
        <w:tc>
          <w:tcPr>
            <w:tcW w:w="3821" w:type="dxa"/>
          </w:tcPr>
          <w:p w14:paraId="1DFE588A" w14:textId="77777777" w:rsidR="003E2DF4" w:rsidRPr="0000111D" w:rsidRDefault="003E2DF4" w:rsidP="00CE6EA1">
            <w:pPr>
              <w:suppressAutoHyphens/>
              <w:spacing w:after="0" w:line="240" w:lineRule="auto"/>
              <w:contextualSpacing/>
              <w:rPr>
                <w:rFonts w:ascii="Times New Roman" w:hAnsi="Times New Roman"/>
                <w:sz w:val="20"/>
                <w:szCs w:val="20"/>
              </w:rPr>
            </w:pPr>
            <w:r w:rsidRPr="0000111D">
              <w:rPr>
                <w:rFonts w:ascii="Times New Roman" w:hAnsi="Times New Roman"/>
                <w:sz w:val="20"/>
                <w:szCs w:val="20"/>
              </w:rPr>
              <w:t>Проведение наблюдений на автоматическом метеорологическом комплексе (АМК) и его обслуживание</w:t>
            </w:r>
          </w:p>
        </w:tc>
        <w:tc>
          <w:tcPr>
            <w:tcW w:w="647" w:type="dxa"/>
            <w:vAlign w:val="center"/>
          </w:tcPr>
          <w:p w14:paraId="41975989"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96</w:t>
            </w:r>
          </w:p>
        </w:tc>
        <w:tc>
          <w:tcPr>
            <w:tcW w:w="810" w:type="dxa"/>
            <w:vAlign w:val="center"/>
          </w:tcPr>
          <w:p w14:paraId="6652A779"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32</w:t>
            </w:r>
          </w:p>
        </w:tc>
        <w:tc>
          <w:tcPr>
            <w:tcW w:w="1091" w:type="dxa"/>
            <w:vAlign w:val="center"/>
          </w:tcPr>
          <w:p w14:paraId="0BEFAA79"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64</w:t>
            </w:r>
          </w:p>
        </w:tc>
        <w:tc>
          <w:tcPr>
            <w:tcW w:w="1449" w:type="dxa"/>
            <w:vAlign w:val="center"/>
          </w:tcPr>
          <w:p w14:paraId="046B8B73"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32</w:t>
            </w:r>
          </w:p>
        </w:tc>
        <w:tc>
          <w:tcPr>
            <w:tcW w:w="1046" w:type="dxa"/>
            <w:vAlign w:val="center"/>
          </w:tcPr>
          <w:p w14:paraId="2CD163B1"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77EA378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6F60C85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6EF1FE47"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54B4D9CF"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w:t>
            </w:r>
          </w:p>
        </w:tc>
      </w:tr>
      <w:tr w:rsidR="003E2DF4" w:rsidRPr="006365F2" w14:paraId="5EE12B40" w14:textId="77777777" w:rsidTr="00E66906">
        <w:trPr>
          <w:trHeight w:val="20"/>
          <w:jc w:val="center"/>
        </w:trPr>
        <w:tc>
          <w:tcPr>
            <w:tcW w:w="1259" w:type="dxa"/>
            <w:vAlign w:val="center"/>
          </w:tcPr>
          <w:p w14:paraId="6D7C1093"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УП.01.01</w:t>
            </w:r>
          </w:p>
        </w:tc>
        <w:tc>
          <w:tcPr>
            <w:tcW w:w="3821" w:type="dxa"/>
          </w:tcPr>
          <w:p w14:paraId="4B94C3AC" w14:textId="77777777" w:rsidR="003E2DF4" w:rsidRPr="00B05D7A" w:rsidRDefault="003E2DF4" w:rsidP="00CE6EA1">
            <w:pPr>
              <w:suppressAutoHyphens/>
              <w:spacing w:after="0" w:line="240" w:lineRule="auto"/>
              <w:contextualSpacing/>
              <w:rPr>
                <w:rFonts w:ascii="Times New Roman" w:hAnsi="Times New Roman"/>
                <w:sz w:val="20"/>
                <w:szCs w:val="20"/>
              </w:rPr>
            </w:pPr>
            <w:r w:rsidRPr="00B05D7A">
              <w:rPr>
                <w:rFonts w:ascii="Times New Roman" w:hAnsi="Times New Roman"/>
                <w:sz w:val="20"/>
                <w:szCs w:val="20"/>
              </w:rPr>
              <w:t>Метеорологические наблюдения</w:t>
            </w:r>
            <w:r w:rsidR="009D53D7" w:rsidRPr="00B05D7A">
              <w:rPr>
                <w:rFonts w:ascii="Times New Roman" w:hAnsi="Times New Roman"/>
                <w:sz w:val="20"/>
                <w:szCs w:val="20"/>
              </w:rPr>
              <w:t xml:space="preserve"> и эксплуатация метеорологических приборов</w:t>
            </w:r>
          </w:p>
        </w:tc>
        <w:tc>
          <w:tcPr>
            <w:tcW w:w="647" w:type="dxa"/>
            <w:vAlign w:val="center"/>
          </w:tcPr>
          <w:p w14:paraId="25238975" w14:textId="77777777" w:rsidR="003E2DF4" w:rsidRPr="00B05D7A" w:rsidRDefault="003E2DF4" w:rsidP="00E66906">
            <w:pPr>
              <w:tabs>
                <w:tab w:val="left" w:pos="406"/>
              </w:tabs>
              <w:spacing w:after="0" w:line="240" w:lineRule="auto"/>
              <w:contextualSpacing/>
              <w:jc w:val="center"/>
              <w:rPr>
                <w:rFonts w:ascii="Times New Roman" w:hAnsi="Times New Roman"/>
                <w:sz w:val="20"/>
                <w:szCs w:val="20"/>
              </w:rPr>
            </w:pPr>
            <w:r w:rsidRPr="00B05D7A">
              <w:rPr>
                <w:rFonts w:ascii="Times New Roman" w:hAnsi="Times New Roman"/>
                <w:sz w:val="20"/>
                <w:szCs w:val="20"/>
              </w:rPr>
              <w:t>72</w:t>
            </w:r>
          </w:p>
        </w:tc>
        <w:tc>
          <w:tcPr>
            <w:tcW w:w="810" w:type="dxa"/>
            <w:vAlign w:val="center"/>
          </w:tcPr>
          <w:p w14:paraId="5F5D1D87"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72</w:t>
            </w:r>
          </w:p>
        </w:tc>
        <w:tc>
          <w:tcPr>
            <w:tcW w:w="1091" w:type="dxa"/>
            <w:vAlign w:val="center"/>
          </w:tcPr>
          <w:p w14:paraId="12429D96"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20A4394B"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5736B5C1"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72</w:t>
            </w:r>
          </w:p>
        </w:tc>
        <w:tc>
          <w:tcPr>
            <w:tcW w:w="1014" w:type="dxa"/>
            <w:vAlign w:val="center"/>
          </w:tcPr>
          <w:p w14:paraId="68E7A03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18F9C4BB"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40FD0B9B"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46B312B3"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3E2DF4" w:rsidRPr="006365F2" w14:paraId="5DC7EF6B" w14:textId="77777777" w:rsidTr="00E66906">
        <w:trPr>
          <w:trHeight w:val="20"/>
          <w:jc w:val="center"/>
        </w:trPr>
        <w:tc>
          <w:tcPr>
            <w:tcW w:w="1259" w:type="dxa"/>
            <w:vAlign w:val="center"/>
          </w:tcPr>
          <w:p w14:paraId="7F45285D"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ПП.01.01</w:t>
            </w:r>
          </w:p>
        </w:tc>
        <w:tc>
          <w:tcPr>
            <w:tcW w:w="3821" w:type="dxa"/>
          </w:tcPr>
          <w:p w14:paraId="1B2A6A21" w14:textId="77777777" w:rsidR="003E2DF4" w:rsidRPr="00B05D7A" w:rsidRDefault="0089778D" w:rsidP="00CE6EA1">
            <w:pPr>
              <w:suppressAutoHyphens/>
              <w:spacing w:after="0" w:line="240" w:lineRule="auto"/>
              <w:contextualSpacing/>
              <w:rPr>
                <w:rFonts w:ascii="Times New Roman" w:hAnsi="Times New Roman"/>
                <w:sz w:val="20"/>
                <w:szCs w:val="20"/>
              </w:rPr>
            </w:pPr>
            <w:r w:rsidRPr="00B05D7A">
              <w:rPr>
                <w:rFonts w:ascii="Times New Roman" w:hAnsi="Times New Roman"/>
                <w:sz w:val="20"/>
                <w:szCs w:val="24"/>
              </w:rPr>
              <w:t>П</w:t>
            </w:r>
            <w:r w:rsidR="009D53D7" w:rsidRPr="00B05D7A">
              <w:rPr>
                <w:rFonts w:ascii="Times New Roman" w:hAnsi="Times New Roman"/>
                <w:sz w:val="20"/>
                <w:szCs w:val="24"/>
              </w:rPr>
              <w:t>роведение наблюдений,</w:t>
            </w:r>
            <w:r w:rsidR="009D53D7" w:rsidRPr="00B05D7A">
              <w:rPr>
                <w:rFonts w:ascii="Times New Roman" w:hAnsi="Times New Roman"/>
                <w:b/>
                <w:sz w:val="20"/>
                <w:szCs w:val="24"/>
              </w:rPr>
              <w:t xml:space="preserve"> </w:t>
            </w:r>
            <w:r>
              <w:rPr>
                <w:rFonts w:ascii="Times New Roman" w:hAnsi="Times New Roman"/>
                <w:sz w:val="24"/>
                <w:szCs w:val="24"/>
              </w:rPr>
              <w:t>э</w:t>
            </w:r>
            <w:r w:rsidRPr="00B05D7A">
              <w:rPr>
                <w:rFonts w:ascii="Times New Roman" w:hAnsi="Times New Roman"/>
                <w:sz w:val="20"/>
                <w:szCs w:val="20"/>
              </w:rPr>
              <w:t>кс</w:t>
            </w:r>
            <w:r w:rsidR="003E2DF4" w:rsidRPr="00B05D7A">
              <w:rPr>
                <w:rFonts w:ascii="Times New Roman" w:hAnsi="Times New Roman"/>
                <w:sz w:val="20"/>
                <w:szCs w:val="20"/>
              </w:rPr>
              <w:t>плуатация и техническое обслуживание (ТО) оборудования метеорологической станции (МС)</w:t>
            </w:r>
          </w:p>
        </w:tc>
        <w:tc>
          <w:tcPr>
            <w:tcW w:w="647" w:type="dxa"/>
            <w:vAlign w:val="center"/>
          </w:tcPr>
          <w:p w14:paraId="45362EA8" w14:textId="77777777" w:rsidR="003E2DF4" w:rsidRPr="00B05D7A" w:rsidRDefault="003E2DF4" w:rsidP="00E66906">
            <w:pPr>
              <w:tabs>
                <w:tab w:val="left" w:pos="406"/>
              </w:tabs>
              <w:spacing w:after="0" w:line="240" w:lineRule="auto"/>
              <w:contextualSpacing/>
              <w:jc w:val="center"/>
              <w:rPr>
                <w:rFonts w:ascii="Times New Roman" w:hAnsi="Times New Roman"/>
                <w:sz w:val="20"/>
                <w:szCs w:val="20"/>
              </w:rPr>
            </w:pPr>
            <w:r w:rsidRPr="00B05D7A">
              <w:rPr>
                <w:rFonts w:ascii="Times New Roman" w:hAnsi="Times New Roman"/>
                <w:sz w:val="20"/>
                <w:szCs w:val="20"/>
              </w:rPr>
              <w:t>108</w:t>
            </w:r>
          </w:p>
        </w:tc>
        <w:tc>
          <w:tcPr>
            <w:tcW w:w="810" w:type="dxa"/>
            <w:vAlign w:val="center"/>
          </w:tcPr>
          <w:p w14:paraId="4AA8C57D"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108</w:t>
            </w:r>
          </w:p>
        </w:tc>
        <w:tc>
          <w:tcPr>
            <w:tcW w:w="1091" w:type="dxa"/>
            <w:vAlign w:val="center"/>
          </w:tcPr>
          <w:p w14:paraId="47AD19D0"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56C40C6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3A1C2B46"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108</w:t>
            </w:r>
          </w:p>
        </w:tc>
        <w:tc>
          <w:tcPr>
            <w:tcW w:w="1014" w:type="dxa"/>
            <w:vAlign w:val="center"/>
          </w:tcPr>
          <w:p w14:paraId="65B4F930"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6AC8A1B1"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2DEFFBC9"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6A9B2ADA"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2</w:t>
            </w:r>
          </w:p>
        </w:tc>
      </w:tr>
      <w:tr w:rsidR="003E2DF4" w:rsidRPr="006365F2" w14:paraId="7ABD2AF7" w14:textId="77777777" w:rsidTr="00E66906">
        <w:trPr>
          <w:trHeight w:val="20"/>
          <w:jc w:val="center"/>
        </w:trPr>
        <w:tc>
          <w:tcPr>
            <w:tcW w:w="1259" w:type="dxa"/>
            <w:vAlign w:val="center"/>
          </w:tcPr>
          <w:p w14:paraId="5A38D03C"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ПМ.02</w:t>
            </w:r>
          </w:p>
        </w:tc>
        <w:tc>
          <w:tcPr>
            <w:tcW w:w="3821" w:type="dxa"/>
          </w:tcPr>
          <w:p w14:paraId="50996B02" w14:textId="77777777" w:rsidR="003E2DF4" w:rsidRPr="006365F2" w:rsidRDefault="003E2DF4" w:rsidP="00CE6EA1">
            <w:pPr>
              <w:suppressAutoHyphens/>
              <w:spacing w:after="0" w:line="240" w:lineRule="auto"/>
              <w:contextualSpacing/>
              <w:rPr>
                <w:rFonts w:ascii="Times New Roman" w:hAnsi="Times New Roman"/>
                <w:b/>
                <w:sz w:val="20"/>
                <w:szCs w:val="20"/>
              </w:rPr>
            </w:pPr>
            <w:r w:rsidRPr="006365F2">
              <w:rPr>
                <w:rFonts w:ascii="Times New Roman" w:hAnsi="Times New Roman"/>
                <w:b/>
                <w:sz w:val="20"/>
                <w:szCs w:val="20"/>
              </w:rPr>
              <w:t>Проведение аэрологических наблюдений и эксплуатация аэрологических радиотехнических систем</w:t>
            </w:r>
          </w:p>
        </w:tc>
        <w:tc>
          <w:tcPr>
            <w:tcW w:w="647" w:type="dxa"/>
            <w:vAlign w:val="center"/>
          </w:tcPr>
          <w:p w14:paraId="28AB0412"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Pr>
                <w:rFonts w:ascii="Times New Roman" w:hAnsi="Times New Roman"/>
                <w:b/>
                <w:sz w:val="20"/>
                <w:szCs w:val="20"/>
              </w:rPr>
              <w:t>426</w:t>
            </w:r>
          </w:p>
        </w:tc>
        <w:tc>
          <w:tcPr>
            <w:tcW w:w="810" w:type="dxa"/>
            <w:vAlign w:val="center"/>
          </w:tcPr>
          <w:p w14:paraId="43C7DFEF"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Pr>
                <w:rFonts w:ascii="Times New Roman" w:hAnsi="Times New Roman"/>
                <w:b/>
                <w:sz w:val="20"/>
                <w:szCs w:val="20"/>
              </w:rPr>
              <w:t>306</w:t>
            </w:r>
          </w:p>
        </w:tc>
        <w:tc>
          <w:tcPr>
            <w:tcW w:w="1091" w:type="dxa"/>
            <w:vAlign w:val="center"/>
          </w:tcPr>
          <w:p w14:paraId="65E6B2E8" w14:textId="77777777" w:rsidR="003E2DF4" w:rsidRPr="006365F2" w:rsidRDefault="003E2DF4" w:rsidP="00E66906">
            <w:pPr>
              <w:spacing w:after="0" w:line="240" w:lineRule="auto"/>
              <w:contextualSpacing/>
              <w:jc w:val="center"/>
              <w:rPr>
                <w:rFonts w:ascii="Times New Roman" w:hAnsi="Times New Roman"/>
                <w:b/>
                <w:sz w:val="20"/>
                <w:szCs w:val="20"/>
              </w:rPr>
            </w:pPr>
            <w:r>
              <w:rPr>
                <w:rFonts w:ascii="Times New Roman" w:hAnsi="Times New Roman"/>
                <w:b/>
                <w:sz w:val="20"/>
                <w:szCs w:val="20"/>
              </w:rPr>
              <w:t>120</w:t>
            </w:r>
          </w:p>
        </w:tc>
        <w:tc>
          <w:tcPr>
            <w:tcW w:w="1449" w:type="dxa"/>
            <w:vAlign w:val="center"/>
          </w:tcPr>
          <w:p w14:paraId="5E6A5B60" w14:textId="77777777" w:rsidR="003E2DF4" w:rsidRPr="006365F2" w:rsidRDefault="003E2DF4" w:rsidP="00E66906">
            <w:pPr>
              <w:spacing w:after="0" w:line="240" w:lineRule="auto"/>
              <w:contextualSpacing/>
              <w:jc w:val="center"/>
              <w:rPr>
                <w:rFonts w:ascii="Times New Roman" w:hAnsi="Times New Roman"/>
                <w:b/>
                <w:sz w:val="20"/>
                <w:szCs w:val="20"/>
              </w:rPr>
            </w:pPr>
            <w:r>
              <w:rPr>
                <w:rFonts w:ascii="Times New Roman" w:hAnsi="Times New Roman"/>
                <w:b/>
                <w:sz w:val="20"/>
                <w:szCs w:val="20"/>
              </w:rPr>
              <w:t>70</w:t>
            </w:r>
          </w:p>
        </w:tc>
        <w:tc>
          <w:tcPr>
            <w:tcW w:w="1046" w:type="dxa"/>
            <w:vAlign w:val="center"/>
          </w:tcPr>
          <w:p w14:paraId="31405DB3" w14:textId="77777777" w:rsidR="003E2DF4" w:rsidRPr="006365F2" w:rsidRDefault="003E2DF4" w:rsidP="00E66906">
            <w:pPr>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216</w:t>
            </w:r>
          </w:p>
        </w:tc>
        <w:tc>
          <w:tcPr>
            <w:tcW w:w="1014" w:type="dxa"/>
            <w:vAlign w:val="center"/>
          </w:tcPr>
          <w:p w14:paraId="0D575E1E" w14:textId="77777777" w:rsidR="003E2DF4" w:rsidRPr="006365F2" w:rsidRDefault="003E2DF4" w:rsidP="00E66906">
            <w:pPr>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20</w:t>
            </w:r>
          </w:p>
        </w:tc>
        <w:tc>
          <w:tcPr>
            <w:tcW w:w="1154" w:type="dxa"/>
            <w:vAlign w:val="center"/>
          </w:tcPr>
          <w:p w14:paraId="6BC26050"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1AF5DED7"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6572A8A8" w14:textId="77777777" w:rsidR="003E2DF4" w:rsidRPr="006365F2" w:rsidRDefault="003E2DF4" w:rsidP="00E66906">
            <w:pPr>
              <w:spacing w:after="0" w:line="240" w:lineRule="auto"/>
              <w:contextualSpacing/>
              <w:jc w:val="center"/>
              <w:rPr>
                <w:rFonts w:ascii="Times New Roman" w:hAnsi="Times New Roman"/>
                <w:sz w:val="20"/>
                <w:szCs w:val="20"/>
              </w:rPr>
            </w:pPr>
          </w:p>
        </w:tc>
      </w:tr>
      <w:tr w:rsidR="003E2DF4" w:rsidRPr="006365F2" w14:paraId="2D45C9DA" w14:textId="77777777" w:rsidTr="00E66906">
        <w:trPr>
          <w:trHeight w:val="20"/>
          <w:jc w:val="center"/>
        </w:trPr>
        <w:tc>
          <w:tcPr>
            <w:tcW w:w="1259" w:type="dxa"/>
            <w:vAlign w:val="center"/>
          </w:tcPr>
          <w:p w14:paraId="46264230"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МДК.02.01</w:t>
            </w:r>
          </w:p>
        </w:tc>
        <w:tc>
          <w:tcPr>
            <w:tcW w:w="3821" w:type="dxa"/>
          </w:tcPr>
          <w:p w14:paraId="44C5FA0A"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Технология аэрологических наблюдений</w:t>
            </w:r>
          </w:p>
        </w:tc>
        <w:tc>
          <w:tcPr>
            <w:tcW w:w="647" w:type="dxa"/>
            <w:vAlign w:val="center"/>
          </w:tcPr>
          <w:p w14:paraId="7A1619DC" w14:textId="77777777" w:rsidR="003E2DF4" w:rsidRPr="00E5665B" w:rsidRDefault="003E2DF4" w:rsidP="00E66906">
            <w:pPr>
              <w:tabs>
                <w:tab w:val="left" w:pos="406"/>
              </w:tabs>
              <w:spacing w:after="0" w:line="240" w:lineRule="auto"/>
              <w:contextualSpacing/>
              <w:jc w:val="center"/>
              <w:rPr>
                <w:rFonts w:ascii="Times New Roman" w:hAnsi="Times New Roman"/>
                <w:sz w:val="20"/>
                <w:szCs w:val="20"/>
              </w:rPr>
            </w:pPr>
            <w:r w:rsidRPr="00E5665B">
              <w:rPr>
                <w:rFonts w:ascii="Times New Roman" w:hAnsi="Times New Roman"/>
                <w:sz w:val="20"/>
                <w:szCs w:val="20"/>
              </w:rPr>
              <w:t>120</w:t>
            </w:r>
          </w:p>
        </w:tc>
        <w:tc>
          <w:tcPr>
            <w:tcW w:w="810" w:type="dxa"/>
            <w:vAlign w:val="center"/>
          </w:tcPr>
          <w:p w14:paraId="3CEB1105"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60</w:t>
            </w:r>
          </w:p>
        </w:tc>
        <w:tc>
          <w:tcPr>
            <w:tcW w:w="1091" w:type="dxa"/>
            <w:vAlign w:val="center"/>
          </w:tcPr>
          <w:p w14:paraId="20F8CFA6"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60</w:t>
            </w:r>
          </w:p>
        </w:tc>
        <w:tc>
          <w:tcPr>
            <w:tcW w:w="1449" w:type="dxa"/>
            <w:vAlign w:val="center"/>
          </w:tcPr>
          <w:p w14:paraId="0442DD30"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40</w:t>
            </w:r>
          </w:p>
        </w:tc>
        <w:tc>
          <w:tcPr>
            <w:tcW w:w="1046" w:type="dxa"/>
            <w:vAlign w:val="center"/>
          </w:tcPr>
          <w:p w14:paraId="142C31AA"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7E79F536"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20</w:t>
            </w:r>
          </w:p>
        </w:tc>
        <w:tc>
          <w:tcPr>
            <w:tcW w:w="1154" w:type="dxa"/>
            <w:vAlign w:val="center"/>
          </w:tcPr>
          <w:p w14:paraId="27C10A2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33AE9B6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4C8BE10F"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w:t>
            </w:r>
          </w:p>
        </w:tc>
      </w:tr>
      <w:tr w:rsidR="003E2DF4" w:rsidRPr="006365F2" w14:paraId="7E99756A" w14:textId="77777777" w:rsidTr="00E66906">
        <w:trPr>
          <w:trHeight w:val="20"/>
          <w:jc w:val="center"/>
        </w:trPr>
        <w:tc>
          <w:tcPr>
            <w:tcW w:w="1259" w:type="dxa"/>
            <w:vAlign w:val="center"/>
          </w:tcPr>
          <w:p w14:paraId="695D7C05"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МДК.02.02</w:t>
            </w:r>
          </w:p>
        </w:tc>
        <w:tc>
          <w:tcPr>
            <w:tcW w:w="3821" w:type="dxa"/>
          </w:tcPr>
          <w:p w14:paraId="426BC520"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Устройство и эксплуатация аэрологических радиотехнических информационных систем</w:t>
            </w:r>
          </w:p>
        </w:tc>
        <w:tc>
          <w:tcPr>
            <w:tcW w:w="647" w:type="dxa"/>
            <w:vAlign w:val="center"/>
          </w:tcPr>
          <w:p w14:paraId="3B763963" w14:textId="77777777" w:rsidR="003E2DF4" w:rsidRPr="00E5665B" w:rsidRDefault="003E2DF4" w:rsidP="00E66906">
            <w:pPr>
              <w:tabs>
                <w:tab w:val="left" w:pos="406"/>
              </w:tabs>
              <w:spacing w:after="0" w:line="240" w:lineRule="auto"/>
              <w:contextualSpacing/>
              <w:jc w:val="center"/>
              <w:rPr>
                <w:rFonts w:ascii="Times New Roman" w:hAnsi="Times New Roman"/>
                <w:sz w:val="20"/>
                <w:szCs w:val="20"/>
              </w:rPr>
            </w:pPr>
            <w:r w:rsidRPr="00E5665B">
              <w:rPr>
                <w:rFonts w:ascii="Times New Roman" w:hAnsi="Times New Roman"/>
                <w:sz w:val="20"/>
                <w:szCs w:val="20"/>
              </w:rPr>
              <w:t>90</w:t>
            </w:r>
          </w:p>
        </w:tc>
        <w:tc>
          <w:tcPr>
            <w:tcW w:w="810" w:type="dxa"/>
            <w:vAlign w:val="center"/>
          </w:tcPr>
          <w:p w14:paraId="41845FDC"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30</w:t>
            </w:r>
          </w:p>
        </w:tc>
        <w:tc>
          <w:tcPr>
            <w:tcW w:w="1091" w:type="dxa"/>
            <w:vAlign w:val="center"/>
          </w:tcPr>
          <w:p w14:paraId="0E5E4D0C"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60</w:t>
            </w:r>
          </w:p>
        </w:tc>
        <w:tc>
          <w:tcPr>
            <w:tcW w:w="1449" w:type="dxa"/>
            <w:vAlign w:val="center"/>
          </w:tcPr>
          <w:p w14:paraId="52BE7BD5"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30</w:t>
            </w:r>
          </w:p>
        </w:tc>
        <w:tc>
          <w:tcPr>
            <w:tcW w:w="1046" w:type="dxa"/>
            <w:vAlign w:val="center"/>
          </w:tcPr>
          <w:p w14:paraId="70A1763D"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7D41F68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669B4FF7"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6F57961D"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0E26B925"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w:t>
            </w:r>
          </w:p>
        </w:tc>
      </w:tr>
      <w:tr w:rsidR="003E2DF4" w:rsidRPr="006365F2" w14:paraId="1ADDE8EF" w14:textId="77777777" w:rsidTr="00E66906">
        <w:trPr>
          <w:trHeight w:val="20"/>
          <w:jc w:val="center"/>
        </w:trPr>
        <w:tc>
          <w:tcPr>
            <w:tcW w:w="1259" w:type="dxa"/>
            <w:vAlign w:val="center"/>
          </w:tcPr>
          <w:p w14:paraId="603A4D74"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УП.02.01</w:t>
            </w:r>
          </w:p>
        </w:tc>
        <w:tc>
          <w:tcPr>
            <w:tcW w:w="3821" w:type="dxa"/>
          </w:tcPr>
          <w:p w14:paraId="37BA5559"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Электрорадиоизмерени</w:t>
            </w:r>
            <w:r>
              <w:rPr>
                <w:rFonts w:ascii="Times New Roman" w:hAnsi="Times New Roman"/>
                <w:sz w:val="20"/>
                <w:szCs w:val="20"/>
              </w:rPr>
              <w:t>я</w:t>
            </w:r>
          </w:p>
        </w:tc>
        <w:tc>
          <w:tcPr>
            <w:tcW w:w="647" w:type="dxa"/>
            <w:vAlign w:val="center"/>
          </w:tcPr>
          <w:p w14:paraId="02691AFE" w14:textId="77777777" w:rsidR="003E2DF4"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36</w:t>
            </w:r>
          </w:p>
        </w:tc>
        <w:tc>
          <w:tcPr>
            <w:tcW w:w="810" w:type="dxa"/>
            <w:vAlign w:val="center"/>
          </w:tcPr>
          <w:p w14:paraId="153D25B8" w14:textId="77777777" w:rsidR="003E2DF4"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36</w:t>
            </w:r>
          </w:p>
        </w:tc>
        <w:tc>
          <w:tcPr>
            <w:tcW w:w="1091" w:type="dxa"/>
            <w:vAlign w:val="center"/>
          </w:tcPr>
          <w:p w14:paraId="65DCB419"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5EF61306"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2144B542" w14:textId="77777777" w:rsidR="003E2DF4"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36</w:t>
            </w:r>
          </w:p>
        </w:tc>
        <w:tc>
          <w:tcPr>
            <w:tcW w:w="1014" w:type="dxa"/>
            <w:vAlign w:val="center"/>
          </w:tcPr>
          <w:p w14:paraId="63EA63EA"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3207F807"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76C2ED38"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2F1384E4" w14:textId="77777777" w:rsidR="003E2DF4"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2</w:t>
            </w:r>
          </w:p>
        </w:tc>
      </w:tr>
      <w:tr w:rsidR="003E2DF4" w:rsidRPr="006365F2" w14:paraId="1C1AE2BC" w14:textId="77777777" w:rsidTr="00E66906">
        <w:trPr>
          <w:trHeight w:val="20"/>
          <w:jc w:val="center"/>
        </w:trPr>
        <w:tc>
          <w:tcPr>
            <w:tcW w:w="1259" w:type="dxa"/>
            <w:vAlign w:val="center"/>
          </w:tcPr>
          <w:p w14:paraId="4E3DE4F3"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УП.02.0</w:t>
            </w:r>
            <w:r>
              <w:rPr>
                <w:rFonts w:ascii="Times New Roman" w:hAnsi="Times New Roman"/>
                <w:sz w:val="20"/>
                <w:szCs w:val="20"/>
              </w:rPr>
              <w:t>2</w:t>
            </w:r>
          </w:p>
        </w:tc>
        <w:tc>
          <w:tcPr>
            <w:tcW w:w="3821" w:type="dxa"/>
          </w:tcPr>
          <w:p w14:paraId="37852D19"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 xml:space="preserve">Шаропилотные наблюдения и обработка аэрологической информации </w:t>
            </w:r>
          </w:p>
        </w:tc>
        <w:tc>
          <w:tcPr>
            <w:tcW w:w="647" w:type="dxa"/>
            <w:vAlign w:val="center"/>
          </w:tcPr>
          <w:p w14:paraId="0B1FE45D"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72</w:t>
            </w:r>
          </w:p>
        </w:tc>
        <w:tc>
          <w:tcPr>
            <w:tcW w:w="810" w:type="dxa"/>
            <w:vAlign w:val="center"/>
          </w:tcPr>
          <w:p w14:paraId="618873D0"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72</w:t>
            </w:r>
          </w:p>
        </w:tc>
        <w:tc>
          <w:tcPr>
            <w:tcW w:w="1091" w:type="dxa"/>
            <w:vAlign w:val="center"/>
          </w:tcPr>
          <w:p w14:paraId="4ACFDCF6"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235CA08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33867E95"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72</w:t>
            </w:r>
          </w:p>
        </w:tc>
        <w:tc>
          <w:tcPr>
            <w:tcW w:w="1014" w:type="dxa"/>
            <w:vAlign w:val="center"/>
          </w:tcPr>
          <w:p w14:paraId="49B2EE6C"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70718C5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4F2196AF"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569E9083"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2</w:t>
            </w:r>
          </w:p>
        </w:tc>
      </w:tr>
      <w:tr w:rsidR="003E2DF4" w:rsidRPr="006365F2" w14:paraId="5B0F7A6D" w14:textId="77777777" w:rsidTr="00E66906">
        <w:trPr>
          <w:trHeight w:val="20"/>
          <w:jc w:val="center"/>
        </w:trPr>
        <w:tc>
          <w:tcPr>
            <w:tcW w:w="1259" w:type="dxa"/>
            <w:vAlign w:val="center"/>
          </w:tcPr>
          <w:p w14:paraId="4E790469"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ПП.02.01</w:t>
            </w:r>
          </w:p>
        </w:tc>
        <w:tc>
          <w:tcPr>
            <w:tcW w:w="3821" w:type="dxa"/>
          </w:tcPr>
          <w:p w14:paraId="13AB203E"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Аэрологические наблюдения и эксплуатация оборудования аэрологической станции (АЭ)</w:t>
            </w:r>
          </w:p>
        </w:tc>
        <w:tc>
          <w:tcPr>
            <w:tcW w:w="647" w:type="dxa"/>
            <w:vAlign w:val="center"/>
          </w:tcPr>
          <w:p w14:paraId="270093D0"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108</w:t>
            </w:r>
          </w:p>
        </w:tc>
        <w:tc>
          <w:tcPr>
            <w:tcW w:w="810" w:type="dxa"/>
            <w:vAlign w:val="center"/>
          </w:tcPr>
          <w:p w14:paraId="5C334942"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108</w:t>
            </w:r>
          </w:p>
        </w:tc>
        <w:tc>
          <w:tcPr>
            <w:tcW w:w="1091" w:type="dxa"/>
            <w:vAlign w:val="center"/>
          </w:tcPr>
          <w:p w14:paraId="368E59BF"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0E15B607"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71F4E283"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108</w:t>
            </w:r>
          </w:p>
        </w:tc>
        <w:tc>
          <w:tcPr>
            <w:tcW w:w="1014" w:type="dxa"/>
            <w:vAlign w:val="center"/>
          </w:tcPr>
          <w:p w14:paraId="5AA2AFBA"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2E3C616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5D71059B"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53F0E1B3"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2</w:t>
            </w:r>
          </w:p>
        </w:tc>
      </w:tr>
      <w:tr w:rsidR="003E2DF4" w:rsidRPr="006365F2" w14:paraId="35FF6BF5" w14:textId="77777777" w:rsidTr="00E66906">
        <w:trPr>
          <w:trHeight w:val="20"/>
          <w:jc w:val="center"/>
        </w:trPr>
        <w:tc>
          <w:tcPr>
            <w:tcW w:w="1259" w:type="dxa"/>
            <w:vAlign w:val="center"/>
          </w:tcPr>
          <w:p w14:paraId="7BD87EBC"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ПМ.03</w:t>
            </w:r>
          </w:p>
        </w:tc>
        <w:tc>
          <w:tcPr>
            <w:tcW w:w="3821" w:type="dxa"/>
          </w:tcPr>
          <w:p w14:paraId="3B82FC04" w14:textId="77777777" w:rsidR="003E2DF4" w:rsidRPr="006365F2" w:rsidRDefault="003E2DF4" w:rsidP="00CE6EA1">
            <w:pPr>
              <w:suppressAutoHyphens/>
              <w:spacing w:after="0" w:line="240" w:lineRule="auto"/>
              <w:contextualSpacing/>
              <w:rPr>
                <w:rFonts w:ascii="Times New Roman" w:hAnsi="Times New Roman"/>
                <w:b/>
                <w:sz w:val="20"/>
                <w:szCs w:val="20"/>
              </w:rPr>
            </w:pPr>
            <w:r w:rsidRPr="006365F2">
              <w:rPr>
                <w:rFonts w:ascii="Times New Roman" w:hAnsi="Times New Roman"/>
                <w:b/>
                <w:sz w:val="20"/>
                <w:szCs w:val="20"/>
              </w:rPr>
              <w:t>Проведение метеорологических радиолокационных наблюдений и эксплуатация метеорологических радиотехнических систем</w:t>
            </w:r>
          </w:p>
        </w:tc>
        <w:tc>
          <w:tcPr>
            <w:tcW w:w="647" w:type="dxa"/>
            <w:vAlign w:val="center"/>
          </w:tcPr>
          <w:p w14:paraId="2B0AF9E6"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Pr>
                <w:rFonts w:ascii="Times New Roman" w:hAnsi="Times New Roman"/>
                <w:b/>
                <w:sz w:val="20"/>
                <w:szCs w:val="20"/>
              </w:rPr>
              <w:t>363</w:t>
            </w:r>
          </w:p>
        </w:tc>
        <w:tc>
          <w:tcPr>
            <w:tcW w:w="810" w:type="dxa"/>
            <w:vAlign w:val="center"/>
          </w:tcPr>
          <w:p w14:paraId="5F21BB3A"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Pr>
                <w:rFonts w:ascii="Times New Roman" w:hAnsi="Times New Roman"/>
                <w:b/>
                <w:sz w:val="20"/>
                <w:szCs w:val="20"/>
              </w:rPr>
              <w:t>230</w:t>
            </w:r>
          </w:p>
        </w:tc>
        <w:tc>
          <w:tcPr>
            <w:tcW w:w="1091" w:type="dxa"/>
            <w:vAlign w:val="center"/>
          </w:tcPr>
          <w:p w14:paraId="2C1895A2" w14:textId="77777777" w:rsidR="003E2DF4" w:rsidRPr="006365F2" w:rsidRDefault="003E2DF4" w:rsidP="00E66906">
            <w:pPr>
              <w:spacing w:after="0" w:line="240" w:lineRule="auto"/>
              <w:contextualSpacing/>
              <w:jc w:val="center"/>
              <w:rPr>
                <w:rFonts w:ascii="Times New Roman" w:hAnsi="Times New Roman"/>
                <w:b/>
                <w:sz w:val="20"/>
                <w:szCs w:val="20"/>
              </w:rPr>
            </w:pPr>
            <w:r>
              <w:rPr>
                <w:rFonts w:ascii="Times New Roman" w:hAnsi="Times New Roman"/>
                <w:b/>
                <w:sz w:val="20"/>
                <w:szCs w:val="20"/>
              </w:rPr>
              <w:t>133</w:t>
            </w:r>
          </w:p>
        </w:tc>
        <w:tc>
          <w:tcPr>
            <w:tcW w:w="1449" w:type="dxa"/>
            <w:vAlign w:val="center"/>
          </w:tcPr>
          <w:p w14:paraId="46314177" w14:textId="77777777" w:rsidR="003E2DF4" w:rsidRPr="006365F2" w:rsidRDefault="003E2DF4" w:rsidP="00E66906">
            <w:pPr>
              <w:spacing w:after="0" w:line="240" w:lineRule="auto"/>
              <w:contextualSpacing/>
              <w:jc w:val="center"/>
              <w:rPr>
                <w:rFonts w:ascii="Times New Roman" w:hAnsi="Times New Roman"/>
                <w:b/>
                <w:sz w:val="20"/>
                <w:szCs w:val="20"/>
              </w:rPr>
            </w:pPr>
            <w:r>
              <w:rPr>
                <w:rFonts w:ascii="Times New Roman" w:hAnsi="Times New Roman"/>
                <w:b/>
                <w:sz w:val="20"/>
                <w:szCs w:val="20"/>
              </w:rPr>
              <w:t>66</w:t>
            </w:r>
          </w:p>
        </w:tc>
        <w:tc>
          <w:tcPr>
            <w:tcW w:w="1046" w:type="dxa"/>
            <w:vAlign w:val="center"/>
          </w:tcPr>
          <w:p w14:paraId="6AA9555C" w14:textId="77777777" w:rsidR="003E2DF4" w:rsidRPr="006365F2" w:rsidRDefault="003E2DF4" w:rsidP="00E66906">
            <w:pPr>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144</w:t>
            </w:r>
          </w:p>
        </w:tc>
        <w:tc>
          <w:tcPr>
            <w:tcW w:w="1014" w:type="dxa"/>
            <w:vAlign w:val="center"/>
          </w:tcPr>
          <w:p w14:paraId="7D3C902C" w14:textId="77777777" w:rsidR="003E2DF4" w:rsidRPr="0002033F" w:rsidRDefault="003E2DF4" w:rsidP="00E66906">
            <w:pPr>
              <w:spacing w:after="0" w:line="240" w:lineRule="auto"/>
              <w:contextualSpacing/>
              <w:jc w:val="center"/>
              <w:rPr>
                <w:rFonts w:ascii="Times New Roman" w:hAnsi="Times New Roman"/>
                <w:b/>
                <w:sz w:val="20"/>
                <w:szCs w:val="20"/>
              </w:rPr>
            </w:pPr>
            <w:r w:rsidRPr="0002033F">
              <w:rPr>
                <w:rFonts w:ascii="Times New Roman" w:hAnsi="Times New Roman"/>
                <w:b/>
                <w:sz w:val="20"/>
                <w:szCs w:val="20"/>
              </w:rPr>
              <w:t>20</w:t>
            </w:r>
          </w:p>
        </w:tc>
        <w:tc>
          <w:tcPr>
            <w:tcW w:w="1154" w:type="dxa"/>
            <w:vAlign w:val="center"/>
          </w:tcPr>
          <w:p w14:paraId="1773DB7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52B6A12B"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4351D905" w14:textId="77777777" w:rsidR="003E2DF4" w:rsidRPr="006365F2" w:rsidRDefault="003E2DF4" w:rsidP="00E66906">
            <w:pPr>
              <w:spacing w:after="0" w:line="240" w:lineRule="auto"/>
              <w:contextualSpacing/>
              <w:jc w:val="center"/>
              <w:rPr>
                <w:rFonts w:ascii="Times New Roman" w:hAnsi="Times New Roman"/>
                <w:sz w:val="20"/>
                <w:szCs w:val="20"/>
              </w:rPr>
            </w:pPr>
          </w:p>
        </w:tc>
      </w:tr>
      <w:tr w:rsidR="003E2DF4" w:rsidRPr="006365F2" w14:paraId="7E101D2B" w14:textId="77777777" w:rsidTr="00E66906">
        <w:trPr>
          <w:trHeight w:val="20"/>
          <w:jc w:val="center"/>
        </w:trPr>
        <w:tc>
          <w:tcPr>
            <w:tcW w:w="1259" w:type="dxa"/>
            <w:vAlign w:val="center"/>
          </w:tcPr>
          <w:p w14:paraId="22DD795C"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lastRenderedPageBreak/>
              <w:t>МДК.03.01</w:t>
            </w:r>
          </w:p>
        </w:tc>
        <w:tc>
          <w:tcPr>
            <w:tcW w:w="3821" w:type="dxa"/>
          </w:tcPr>
          <w:p w14:paraId="258592B8"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Технология метеорологических радиолокационных наблюдений</w:t>
            </w:r>
          </w:p>
        </w:tc>
        <w:tc>
          <w:tcPr>
            <w:tcW w:w="647" w:type="dxa"/>
            <w:vAlign w:val="center"/>
          </w:tcPr>
          <w:p w14:paraId="105A5D96" w14:textId="77777777" w:rsidR="003E2DF4" w:rsidRPr="00764F71" w:rsidRDefault="003E2DF4" w:rsidP="00E66906">
            <w:pPr>
              <w:tabs>
                <w:tab w:val="left" w:pos="406"/>
              </w:tabs>
              <w:spacing w:after="0" w:line="240" w:lineRule="auto"/>
              <w:contextualSpacing/>
              <w:jc w:val="center"/>
              <w:rPr>
                <w:rFonts w:ascii="Times New Roman" w:hAnsi="Times New Roman"/>
                <w:sz w:val="20"/>
                <w:szCs w:val="20"/>
              </w:rPr>
            </w:pPr>
            <w:r w:rsidRPr="00764F71">
              <w:rPr>
                <w:rFonts w:ascii="Times New Roman" w:hAnsi="Times New Roman"/>
                <w:sz w:val="20"/>
                <w:szCs w:val="20"/>
              </w:rPr>
              <w:t>1</w:t>
            </w:r>
            <w:r>
              <w:rPr>
                <w:rFonts w:ascii="Times New Roman" w:hAnsi="Times New Roman"/>
                <w:sz w:val="20"/>
                <w:szCs w:val="20"/>
              </w:rPr>
              <w:t>03</w:t>
            </w:r>
          </w:p>
        </w:tc>
        <w:tc>
          <w:tcPr>
            <w:tcW w:w="810" w:type="dxa"/>
            <w:vAlign w:val="center"/>
          </w:tcPr>
          <w:p w14:paraId="75C4F491"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34</w:t>
            </w:r>
          </w:p>
        </w:tc>
        <w:tc>
          <w:tcPr>
            <w:tcW w:w="1091" w:type="dxa"/>
            <w:vAlign w:val="center"/>
          </w:tcPr>
          <w:p w14:paraId="1FE75DE8"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69</w:t>
            </w:r>
          </w:p>
        </w:tc>
        <w:tc>
          <w:tcPr>
            <w:tcW w:w="1449" w:type="dxa"/>
            <w:vAlign w:val="center"/>
          </w:tcPr>
          <w:p w14:paraId="0A0A513F"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34</w:t>
            </w:r>
          </w:p>
        </w:tc>
        <w:tc>
          <w:tcPr>
            <w:tcW w:w="1046" w:type="dxa"/>
            <w:vAlign w:val="center"/>
          </w:tcPr>
          <w:p w14:paraId="48DB87B2"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28F19F2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5872FBFF"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4E3A5042"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2E25E006"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w:t>
            </w:r>
          </w:p>
        </w:tc>
      </w:tr>
      <w:tr w:rsidR="003E2DF4" w:rsidRPr="006365F2" w14:paraId="0E8D7186" w14:textId="77777777" w:rsidTr="00E66906">
        <w:trPr>
          <w:trHeight w:val="20"/>
          <w:jc w:val="center"/>
        </w:trPr>
        <w:tc>
          <w:tcPr>
            <w:tcW w:w="1259" w:type="dxa"/>
            <w:vAlign w:val="center"/>
          </w:tcPr>
          <w:p w14:paraId="4B3BF667"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МДК.03.02</w:t>
            </w:r>
          </w:p>
        </w:tc>
        <w:tc>
          <w:tcPr>
            <w:tcW w:w="3821" w:type="dxa"/>
          </w:tcPr>
          <w:p w14:paraId="5668A9F4"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 xml:space="preserve">Устройство и эксплуатация метеорологических радиолокаторов </w:t>
            </w:r>
          </w:p>
        </w:tc>
        <w:tc>
          <w:tcPr>
            <w:tcW w:w="647" w:type="dxa"/>
            <w:vAlign w:val="center"/>
          </w:tcPr>
          <w:p w14:paraId="084CDBFF" w14:textId="77777777" w:rsidR="003E2DF4" w:rsidRPr="00764F71"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116</w:t>
            </w:r>
          </w:p>
        </w:tc>
        <w:tc>
          <w:tcPr>
            <w:tcW w:w="810" w:type="dxa"/>
            <w:vAlign w:val="center"/>
          </w:tcPr>
          <w:p w14:paraId="07A07DC3"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52</w:t>
            </w:r>
          </w:p>
        </w:tc>
        <w:tc>
          <w:tcPr>
            <w:tcW w:w="1091" w:type="dxa"/>
            <w:vAlign w:val="center"/>
          </w:tcPr>
          <w:p w14:paraId="33055731"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64</w:t>
            </w:r>
          </w:p>
        </w:tc>
        <w:tc>
          <w:tcPr>
            <w:tcW w:w="1449" w:type="dxa"/>
            <w:vAlign w:val="center"/>
          </w:tcPr>
          <w:p w14:paraId="6EEEB2DD"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32</w:t>
            </w:r>
          </w:p>
        </w:tc>
        <w:tc>
          <w:tcPr>
            <w:tcW w:w="1046" w:type="dxa"/>
            <w:vAlign w:val="center"/>
          </w:tcPr>
          <w:p w14:paraId="5650ADBD"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70260366"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20</w:t>
            </w:r>
          </w:p>
        </w:tc>
        <w:tc>
          <w:tcPr>
            <w:tcW w:w="1154" w:type="dxa"/>
            <w:vAlign w:val="center"/>
          </w:tcPr>
          <w:p w14:paraId="7D5D54CA"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008AC997"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6764513D"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w:t>
            </w:r>
          </w:p>
        </w:tc>
      </w:tr>
      <w:tr w:rsidR="003E2DF4" w:rsidRPr="006365F2" w14:paraId="01E6418D" w14:textId="77777777" w:rsidTr="00E66906">
        <w:trPr>
          <w:trHeight w:val="20"/>
          <w:jc w:val="center"/>
        </w:trPr>
        <w:tc>
          <w:tcPr>
            <w:tcW w:w="1259" w:type="dxa"/>
            <w:vAlign w:val="center"/>
          </w:tcPr>
          <w:p w14:paraId="6348D0E2"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УП.03.01.</w:t>
            </w:r>
          </w:p>
        </w:tc>
        <w:tc>
          <w:tcPr>
            <w:tcW w:w="3821" w:type="dxa"/>
          </w:tcPr>
          <w:p w14:paraId="7B825892"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Анализ метеорологической радиолокационной информации</w:t>
            </w:r>
          </w:p>
        </w:tc>
        <w:tc>
          <w:tcPr>
            <w:tcW w:w="647" w:type="dxa"/>
            <w:vAlign w:val="center"/>
          </w:tcPr>
          <w:p w14:paraId="528CDD83"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36</w:t>
            </w:r>
          </w:p>
        </w:tc>
        <w:tc>
          <w:tcPr>
            <w:tcW w:w="810" w:type="dxa"/>
            <w:vAlign w:val="center"/>
          </w:tcPr>
          <w:p w14:paraId="011AC9D4"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36</w:t>
            </w:r>
          </w:p>
        </w:tc>
        <w:tc>
          <w:tcPr>
            <w:tcW w:w="1091" w:type="dxa"/>
            <w:vAlign w:val="center"/>
          </w:tcPr>
          <w:p w14:paraId="7BBD7851"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2EBDC55F"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41499BF6"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36</w:t>
            </w:r>
          </w:p>
        </w:tc>
        <w:tc>
          <w:tcPr>
            <w:tcW w:w="1014" w:type="dxa"/>
            <w:vAlign w:val="center"/>
          </w:tcPr>
          <w:p w14:paraId="3FF10D06"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1D8D8529"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593A3189"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288B4517"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3</w:t>
            </w:r>
          </w:p>
        </w:tc>
      </w:tr>
      <w:tr w:rsidR="003E2DF4" w:rsidRPr="006365F2" w14:paraId="21E1BCD6" w14:textId="77777777" w:rsidTr="00E66906">
        <w:trPr>
          <w:trHeight w:val="20"/>
          <w:jc w:val="center"/>
        </w:trPr>
        <w:tc>
          <w:tcPr>
            <w:tcW w:w="1259" w:type="dxa"/>
            <w:vAlign w:val="center"/>
          </w:tcPr>
          <w:p w14:paraId="796D688E"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ПП.03.01.</w:t>
            </w:r>
          </w:p>
        </w:tc>
        <w:tc>
          <w:tcPr>
            <w:tcW w:w="3821" w:type="dxa"/>
          </w:tcPr>
          <w:p w14:paraId="7551017A"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Проведение наблюдений и эксплуатация метеорологических радиолокаторов (МРЛ)</w:t>
            </w:r>
          </w:p>
        </w:tc>
        <w:tc>
          <w:tcPr>
            <w:tcW w:w="647" w:type="dxa"/>
            <w:vAlign w:val="center"/>
          </w:tcPr>
          <w:p w14:paraId="3FB299D6"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108</w:t>
            </w:r>
          </w:p>
        </w:tc>
        <w:tc>
          <w:tcPr>
            <w:tcW w:w="810" w:type="dxa"/>
            <w:vAlign w:val="center"/>
          </w:tcPr>
          <w:p w14:paraId="41C46B9A"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108</w:t>
            </w:r>
          </w:p>
        </w:tc>
        <w:tc>
          <w:tcPr>
            <w:tcW w:w="1091" w:type="dxa"/>
            <w:vAlign w:val="center"/>
          </w:tcPr>
          <w:p w14:paraId="2760CA0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4732B17A"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7ECF6DBB"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108</w:t>
            </w:r>
          </w:p>
        </w:tc>
        <w:tc>
          <w:tcPr>
            <w:tcW w:w="1014" w:type="dxa"/>
            <w:vAlign w:val="center"/>
          </w:tcPr>
          <w:p w14:paraId="76B1AC0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19213D38"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2B365B7F"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5F60DBEB"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3</w:t>
            </w:r>
          </w:p>
        </w:tc>
      </w:tr>
      <w:tr w:rsidR="003E2DF4" w:rsidRPr="006365F2" w14:paraId="04F8B40D" w14:textId="77777777" w:rsidTr="00E66906">
        <w:trPr>
          <w:trHeight w:val="20"/>
          <w:jc w:val="center"/>
        </w:trPr>
        <w:tc>
          <w:tcPr>
            <w:tcW w:w="1259" w:type="dxa"/>
            <w:vAlign w:val="center"/>
          </w:tcPr>
          <w:p w14:paraId="6C1617E2"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ПМ.04</w:t>
            </w:r>
          </w:p>
        </w:tc>
        <w:tc>
          <w:tcPr>
            <w:tcW w:w="3821" w:type="dxa"/>
          </w:tcPr>
          <w:p w14:paraId="269F3782" w14:textId="77777777" w:rsidR="003E2DF4" w:rsidRPr="006365F2" w:rsidRDefault="003E2DF4" w:rsidP="00B05D7A">
            <w:pPr>
              <w:suppressAutoHyphens/>
              <w:spacing w:after="0" w:line="240" w:lineRule="auto"/>
              <w:contextualSpacing/>
              <w:rPr>
                <w:rFonts w:ascii="Times New Roman" w:hAnsi="Times New Roman"/>
                <w:b/>
                <w:sz w:val="20"/>
                <w:szCs w:val="20"/>
              </w:rPr>
            </w:pPr>
            <w:r w:rsidRPr="006365F2">
              <w:rPr>
                <w:rFonts w:ascii="Times New Roman" w:hAnsi="Times New Roman"/>
                <w:b/>
                <w:sz w:val="20"/>
                <w:szCs w:val="20"/>
              </w:rPr>
              <w:t xml:space="preserve">Организация производственной деятельности структурного подразделения </w:t>
            </w:r>
          </w:p>
        </w:tc>
        <w:tc>
          <w:tcPr>
            <w:tcW w:w="647" w:type="dxa"/>
            <w:vAlign w:val="center"/>
          </w:tcPr>
          <w:p w14:paraId="45213A30"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1</w:t>
            </w:r>
            <w:r>
              <w:rPr>
                <w:rFonts w:ascii="Times New Roman" w:hAnsi="Times New Roman"/>
                <w:b/>
                <w:sz w:val="20"/>
                <w:szCs w:val="20"/>
              </w:rPr>
              <w:t>99</w:t>
            </w:r>
          </w:p>
        </w:tc>
        <w:tc>
          <w:tcPr>
            <w:tcW w:w="810" w:type="dxa"/>
            <w:vAlign w:val="center"/>
          </w:tcPr>
          <w:p w14:paraId="26C2139D"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Pr>
                <w:rFonts w:ascii="Times New Roman" w:hAnsi="Times New Roman"/>
                <w:b/>
                <w:sz w:val="20"/>
                <w:szCs w:val="20"/>
              </w:rPr>
              <w:t>92</w:t>
            </w:r>
          </w:p>
        </w:tc>
        <w:tc>
          <w:tcPr>
            <w:tcW w:w="1091" w:type="dxa"/>
            <w:vAlign w:val="center"/>
          </w:tcPr>
          <w:p w14:paraId="7E772F25" w14:textId="77777777" w:rsidR="003E2DF4" w:rsidRPr="006365F2" w:rsidRDefault="003E2DF4" w:rsidP="00E66906">
            <w:pPr>
              <w:spacing w:after="0" w:line="240" w:lineRule="auto"/>
              <w:contextualSpacing/>
              <w:jc w:val="center"/>
              <w:rPr>
                <w:rFonts w:ascii="Times New Roman" w:hAnsi="Times New Roman"/>
                <w:b/>
                <w:sz w:val="20"/>
                <w:szCs w:val="20"/>
              </w:rPr>
            </w:pPr>
            <w:r>
              <w:rPr>
                <w:rFonts w:ascii="Times New Roman" w:hAnsi="Times New Roman"/>
                <w:b/>
                <w:sz w:val="20"/>
                <w:szCs w:val="20"/>
              </w:rPr>
              <w:t>107</w:t>
            </w:r>
          </w:p>
        </w:tc>
        <w:tc>
          <w:tcPr>
            <w:tcW w:w="1449" w:type="dxa"/>
            <w:vAlign w:val="center"/>
          </w:tcPr>
          <w:p w14:paraId="3D5898BA" w14:textId="77777777" w:rsidR="003E2DF4" w:rsidRPr="006365F2" w:rsidRDefault="003E2DF4" w:rsidP="00E66906">
            <w:pPr>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56</w:t>
            </w:r>
          </w:p>
        </w:tc>
        <w:tc>
          <w:tcPr>
            <w:tcW w:w="1046" w:type="dxa"/>
            <w:vAlign w:val="center"/>
          </w:tcPr>
          <w:p w14:paraId="0AE7DBD5" w14:textId="77777777" w:rsidR="003E2DF4" w:rsidRPr="006365F2" w:rsidRDefault="003E2DF4" w:rsidP="00E66906">
            <w:pPr>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36</w:t>
            </w:r>
          </w:p>
        </w:tc>
        <w:tc>
          <w:tcPr>
            <w:tcW w:w="1014" w:type="dxa"/>
            <w:vAlign w:val="center"/>
          </w:tcPr>
          <w:p w14:paraId="7BE9400F"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3E4B7CCE"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70FFC05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1E823A06" w14:textId="77777777" w:rsidR="003E2DF4" w:rsidRPr="006365F2" w:rsidRDefault="003E2DF4" w:rsidP="00E66906">
            <w:pPr>
              <w:spacing w:after="0" w:line="240" w:lineRule="auto"/>
              <w:contextualSpacing/>
              <w:jc w:val="center"/>
              <w:rPr>
                <w:rFonts w:ascii="Times New Roman" w:hAnsi="Times New Roman"/>
                <w:sz w:val="20"/>
                <w:szCs w:val="20"/>
              </w:rPr>
            </w:pPr>
          </w:p>
        </w:tc>
      </w:tr>
      <w:tr w:rsidR="003E2DF4" w:rsidRPr="006365F2" w14:paraId="59905D65" w14:textId="77777777" w:rsidTr="00E66906">
        <w:trPr>
          <w:trHeight w:val="20"/>
          <w:jc w:val="center"/>
        </w:trPr>
        <w:tc>
          <w:tcPr>
            <w:tcW w:w="1259" w:type="dxa"/>
            <w:vAlign w:val="center"/>
          </w:tcPr>
          <w:p w14:paraId="54200F38"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МДК.04.01</w:t>
            </w:r>
          </w:p>
        </w:tc>
        <w:tc>
          <w:tcPr>
            <w:tcW w:w="3821" w:type="dxa"/>
          </w:tcPr>
          <w:p w14:paraId="6CF4AF88" w14:textId="77777777" w:rsidR="003E2DF4" w:rsidRPr="006365F2" w:rsidRDefault="003E2DF4" w:rsidP="00B05D7A">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 xml:space="preserve">Планирование и организация производственной деятельности структурного подразделения </w:t>
            </w:r>
          </w:p>
        </w:tc>
        <w:tc>
          <w:tcPr>
            <w:tcW w:w="647" w:type="dxa"/>
            <w:vAlign w:val="center"/>
          </w:tcPr>
          <w:p w14:paraId="01FEEC98" w14:textId="77777777" w:rsidR="003E2DF4" w:rsidRPr="00107C20" w:rsidRDefault="003E2DF4" w:rsidP="00E66906">
            <w:pPr>
              <w:tabs>
                <w:tab w:val="left" w:pos="406"/>
              </w:tabs>
              <w:spacing w:after="0" w:line="240" w:lineRule="auto"/>
              <w:contextualSpacing/>
              <w:jc w:val="center"/>
              <w:rPr>
                <w:rFonts w:ascii="Times New Roman" w:hAnsi="Times New Roman"/>
                <w:sz w:val="20"/>
                <w:szCs w:val="20"/>
              </w:rPr>
            </w:pPr>
            <w:r w:rsidRPr="00107C20">
              <w:rPr>
                <w:rFonts w:ascii="Times New Roman" w:hAnsi="Times New Roman"/>
                <w:sz w:val="20"/>
                <w:szCs w:val="20"/>
              </w:rPr>
              <w:t>8</w:t>
            </w:r>
            <w:r>
              <w:rPr>
                <w:rFonts w:ascii="Times New Roman" w:hAnsi="Times New Roman"/>
                <w:sz w:val="20"/>
                <w:szCs w:val="20"/>
              </w:rPr>
              <w:t>1</w:t>
            </w:r>
          </w:p>
        </w:tc>
        <w:tc>
          <w:tcPr>
            <w:tcW w:w="810" w:type="dxa"/>
            <w:vAlign w:val="center"/>
          </w:tcPr>
          <w:p w14:paraId="2BC7442F"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28</w:t>
            </w:r>
          </w:p>
        </w:tc>
        <w:tc>
          <w:tcPr>
            <w:tcW w:w="1091" w:type="dxa"/>
            <w:vAlign w:val="center"/>
          </w:tcPr>
          <w:p w14:paraId="168F8510"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5</w:t>
            </w:r>
            <w:r>
              <w:rPr>
                <w:rFonts w:ascii="Times New Roman" w:hAnsi="Times New Roman"/>
                <w:sz w:val="20"/>
                <w:szCs w:val="20"/>
              </w:rPr>
              <w:t>3</w:t>
            </w:r>
          </w:p>
        </w:tc>
        <w:tc>
          <w:tcPr>
            <w:tcW w:w="1449" w:type="dxa"/>
            <w:vAlign w:val="center"/>
          </w:tcPr>
          <w:p w14:paraId="1AF073F5"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28</w:t>
            </w:r>
          </w:p>
        </w:tc>
        <w:tc>
          <w:tcPr>
            <w:tcW w:w="1046" w:type="dxa"/>
            <w:vAlign w:val="center"/>
          </w:tcPr>
          <w:p w14:paraId="159D39E0"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4BC1FEDF"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6C5B893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0EAB61B7"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5FD06A71"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w:t>
            </w:r>
          </w:p>
        </w:tc>
      </w:tr>
      <w:tr w:rsidR="003E2DF4" w:rsidRPr="006365F2" w14:paraId="25F3372A" w14:textId="77777777" w:rsidTr="00E66906">
        <w:trPr>
          <w:trHeight w:val="20"/>
          <w:jc w:val="center"/>
        </w:trPr>
        <w:tc>
          <w:tcPr>
            <w:tcW w:w="1259" w:type="dxa"/>
            <w:vAlign w:val="center"/>
          </w:tcPr>
          <w:p w14:paraId="125BDE8F"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МДК.04.02</w:t>
            </w:r>
          </w:p>
        </w:tc>
        <w:tc>
          <w:tcPr>
            <w:tcW w:w="3821" w:type="dxa"/>
          </w:tcPr>
          <w:p w14:paraId="6975D8E2" w14:textId="77777777" w:rsidR="003E2DF4" w:rsidRPr="006365F2" w:rsidRDefault="003E2DF4" w:rsidP="00B05D7A">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 xml:space="preserve">Современные технологии управления структурным подразделением </w:t>
            </w:r>
          </w:p>
        </w:tc>
        <w:tc>
          <w:tcPr>
            <w:tcW w:w="647" w:type="dxa"/>
            <w:vAlign w:val="center"/>
          </w:tcPr>
          <w:p w14:paraId="690E3422" w14:textId="77777777" w:rsidR="003E2DF4" w:rsidRPr="00107C20" w:rsidRDefault="003E2DF4" w:rsidP="00E66906">
            <w:pPr>
              <w:tabs>
                <w:tab w:val="left" w:pos="406"/>
              </w:tabs>
              <w:spacing w:after="0" w:line="240" w:lineRule="auto"/>
              <w:contextualSpacing/>
              <w:jc w:val="center"/>
              <w:rPr>
                <w:rFonts w:ascii="Times New Roman" w:hAnsi="Times New Roman"/>
                <w:sz w:val="20"/>
                <w:szCs w:val="20"/>
              </w:rPr>
            </w:pPr>
            <w:r w:rsidRPr="00107C20">
              <w:rPr>
                <w:rFonts w:ascii="Times New Roman" w:hAnsi="Times New Roman"/>
                <w:sz w:val="20"/>
                <w:szCs w:val="20"/>
              </w:rPr>
              <w:t>82</w:t>
            </w:r>
          </w:p>
        </w:tc>
        <w:tc>
          <w:tcPr>
            <w:tcW w:w="810" w:type="dxa"/>
            <w:vAlign w:val="center"/>
          </w:tcPr>
          <w:p w14:paraId="60F2FAFB"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28</w:t>
            </w:r>
          </w:p>
        </w:tc>
        <w:tc>
          <w:tcPr>
            <w:tcW w:w="1091" w:type="dxa"/>
            <w:vAlign w:val="center"/>
          </w:tcPr>
          <w:p w14:paraId="649347F9"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5</w:t>
            </w:r>
            <w:r>
              <w:rPr>
                <w:rFonts w:ascii="Times New Roman" w:hAnsi="Times New Roman"/>
                <w:sz w:val="20"/>
                <w:szCs w:val="20"/>
              </w:rPr>
              <w:t>4</w:t>
            </w:r>
          </w:p>
        </w:tc>
        <w:tc>
          <w:tcPr>
            <w:tcW w:w="1449" w:type="dxa"/>
            <w:vAlign w:val="center"/>
          </w:tcPr>
          <w:p w14:paraId="013CFEAB"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28</w:t>
            </w:r>
          </w:p>
        </w:tc>
        <w:tc>
          <w:tcPr>
            <w:tcW w:w="1046" w:type="dxa"/>
            <w:vAlign w:val="center"/>
          </w:tcPr>
          <w:p w14:paraId="1C02861E"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27DFF5E2"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55E89AEE"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578C8B0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45BE05D9"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w:t>
            </w:r>
          </w:p>
        </w:tc>
      </w:tr>
      <w:tr w:rsidR="003E2DF4" w:rsidRPr="006365F2" w14:paraId="68871DA9" w14:textId="77777777" w:rsidTr="00E66906">
        <w:trPr>
          <w:trHeight w:val="20"/>
          <w:jc w:val="center"/>
        </w:trPr>
        <w:tc>
          <w:tcPr>
            <w:tcW w:w="1259" w:type="dxa"/>
            <w:vAlign w:val="center"/>
          </w:tcPr>
          <w:p w14:paraId="7E981E38" w14:textId="77777777" w:rsidR="003E2DF4" w:rsidRPr="006365F2" w:rsidRDefault="003E2DF4" w:rsidP="00E66906">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ПП.04.01</w:t>
            </w:r>
          </w:p>
        </w:tc>
        <w:tc>
          <w:tcPr>
            <w:tcW w:w="3821" w:type="dxa"/>
          </w:tcPr>
          <w:p w14:paraId="2CCC53FD" w14:textId="77777777" w:rsidR="003E2DF4" w:rsidRPr="006365F2" w:rsidRDefault="003E2DF4" w:rsidP="00B05D7A">
            <w:pPr>
              <w:suppressAutoHyphens/>
              <w:spacing w:after="0" w:line="240" w:lineRule="auto"/>
              <w:contextualSpacing/>
              <w:rPr>
                <w:rFonts w:ascii="Times New Roman" w:hAnsi="Times New Roman"/>
                <w:sz w:val="20"/>
                <w:szCs w:val="20"/>
              </w:rPr>
            </w:pPr>
            <w:r w:rsidRPr="006365F2">
              <w:rPr>
                <w:rFonts w:ascii="Times New Roman" w:hAnsi="Times New Roman"/>
                <w:sz w:val="20"/>
                <w:szCs w:val="20"/>
              </w:rPr>
              <w:t xml:space="preserve">Организация работы структурного подразделения </w:t>
            </w:r>
          </w:p>
        </w:tc>
        <w:tc>
          <w:tcPr>
            <w:tcW w:w="647" w:type="dxa"/>
            <w:vAlign w:val="center"/>
          </w:tcPr>
          <w:p w14:paraId="35BEDE50"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36</w:t>
            </w:r>
          </w:p>
        </w:tc>
        <w:tc>
          <w:tcPr>
            <w:tcW w:w="810" w:type="dxa"/>
            <w:vAlign w:val="center"/>
          </w:tcPr>
          <w:p w14:paraId="76636EE3"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Pr>
                <w:rFonts w:ascii="Times New Roman" w:hAnsi="Times New Roman"/>
                <w:sz w:val="20"/>
                <w:szCs w:val="20"/>
              </w:rPr>
              <w:t>36</w:t>
            </w:r>
          </w:p>
        </w:tc>
        <w:tc>
          <w:tcPr>
            <w:tcW w:w="1091" w:type="dxa"/>
            <w:vAlign w:val="center"/>
          </w:tcPr>
          <w:p w14:paraId="5FA1F3C6"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6311CFC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3D5C6E11"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36</w:t>
            </w:r>
          </w:p>
        </w:tc>
        <w:tc>
          <w:tcPr>
            <w:tcW w:w="1014" w:type="dxa"/>
            <w:vAlign w:val="center"/>
          </w:tcPr>
          <w:p w14:paraId="1DF7502E"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33CBAB8F"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2781654B"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2A17A7A5"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3</w:t>
            </w:r>
          </w:p>
        </w:tc>
      </w:tr>
      <w:tr w:rsidR="003E2DF4" w:rsidRPr="006365F2" w14:paraId="38D30D96" w14:textId="77777777" w:rsidTr="00E66906">
        <w:trPr>
          <w:trHeight w:val="20"/>
          <w:jc w:val="center"/>
        </w:trPr>
        <w:tc>
          <w:tcPr>
            <w:tcW w:w="1259" w:type="dxa"/>
            <w:vAlign w:val="center"/>
          </w:tcPr>
          <w:p w14:paraId="2289C97E"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ПМ.05</w:t>
            </w:r>
          </w:p>
        </w:tc>
        <w:tc>
          <w:tcPr>
            <w:tcW w:w="3821" w:type="dxa"/>
          </w:tcPr>
          <w:p w14:paraId="1B03AC3C"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 xml:space="preserve">Выполнение работ по профессии рабочего </w:t>
            </w:r>
          </w:p>
        </w:tc>
        <w:tc>
          <w:tcPr>
            <w:tcW w:w="647" w:type="dxa"/>
            <w:vAlign w:val="center"/>
          </w:tcPr>
          <w:p w14:paraId="76F33BE1"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Pr>
                <w:rFonts w:ascii="Times New Roman" w:hAnsi="Times New Roman"/>
                <w:b/>
                <w:sz w:val="20"/>
                <w:szCs w:val="20"/>
              </w:rPr>
              <w:t>208</w:t>
            </w:r>
          </w:p>
        </w:tc>
        <w:tc>
          <w:tcPr>
            <w:tcW w:w="810" w:type="dxa"/>
            <w:vAlign w:val="center"/>
          </w:tcPr>
          <w:p w14:paraId="6C4D2EE1"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Pr>
                <w:rFonts w:ascii="Times New Roman" w:hAnsi="Times New Roman"/>
                <w:b/>
                <w:sz w:val="20"/>
                <w:szCs w:val="20"/>
              </w:rPr>
              <w:t>164</w:t>
            </w:r>
          </w:p>
        </w:tc>
        <w:tc>
          <w:tcPr>
            <w:tcW w:w="1091" w:type="dxa"/>
            <w:vAlign w:val="center"/>
          </w:tcPr>
          <w:p w14:paraId="680C6F96" w14:textId="77777777" w:rsidR="003E2DF4" w:rsidRPr="006365F2" w:rsidRDefault="003E2DF4" w:rsidP="00E66906">
            <w:pPr>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44</w:t>
            </w:r>
          </w:p>
        </w:tc>
        <w:tc>
          <w:tcPr>
            <w:tcW w:w="1449" w:type="dxa"/>
            <w:vAlign w:val="center"/>
          </w:tcPr>
          <w:p w14:paraId="4021C574" w14:textId="77777777" w:rsidR="003E2DF4" w:rsidRPr="006365F2" w:rsidRDefault="003E2DF4" w:rsidP="00E66906">
            <w:pPr>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20</w:t>
            </w:r>
          </w:p>
        </w:tc>
        <w:tc>
          <w:tcPr>
            <w:tcW w:w="1046" w:type="dxa"/>
            <w:vAlign w:val="center"/>
          </w:tcPr>
          <w:p w14:paraId="6AA0C58F" w14:textId="77777777" w:rsidR="003E2DF4" w:rsidRPr="006365F2" w:rsidRDefault="003E2DF4" w:rsidP="00E66906">
            <w:pPr>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144</w:t>
            </w:r>
          </w:p>
        </w:tc>
        <w:tc>
          <w:tcPr>
            <w:tcW w:w="1014" w:type="dxa"/>
            <w:vAlign w:val="center"/>
          </w:tcPr>
          <w:p w14:paraId="34C7F7A9"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7674D9C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7BD3506D"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74C15B28" w14:textId="77777777" w:rsidR="003E2DF4" w:rsidRPr="006365F2" w:rsidRDefault="003E2DF4" w:rsidP="00E66906">
            <w:pPr>
              <w:spacing w:after="0" w:line="240" w:lineRule="auto"/>
              <w:contextualSpacing/>
              <w:jc w:val="center"/>
              <w:rPr>
                <w:rFonts w:ascii="Times New Roman" w:hAnsi="Times New Roman"/>
                <w:sz w:val="20"/>
                <w:szCs w:val="20"/>
              </w:rPr>
            </w:pPr>
          </w:p>
        </w:tc>
      </w:tr>
      <w:tr w:rsidR="003E2DF4" w:rsidRPr="006365F2" w14:paraId="143BB3BB" w14:textId="77777777" w:rsidTr="00E66906">
        <w:trPr>
          <w:trHeight w:val="20"/>
          <w:jc w:val="center"/>
        </w:trPr>
        <w:tc>
          <w:tcPr>
            <w:tcW w:w="1259" w:type="dxa"/>
            <w:vAlign w:val="center"/>
          </w:tcPr>
          <w:p w14:paraId="13BCF74E" w14:textId="77777777" w:rsidR="003E2DF4" w:rsidRPr="006365F2" w:rsidRDefault="003E2DF4" w:rsidP="00E66906">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МДК</w:t>
            </w:r>
            <w:r w:rsidR="00285517">
              <w:rPr>
                <w:rFonts w:ascii="Times New Roman" w:hAnsi="Times New Roman"/>
                <w:sz w:val="20"/>
                <w:szCs w:val="20"/>
              </w:rPr>
              <w:t>.</w:t>
            </w:r>
            <w:r w:rsidRPr="006365F2">
              <w:rPr>
                <w:rFonts w:ascii="Times New Roman" w:hAnsi="Times New Roman"/>
                <w:sz w:val="20"/>
                <w:szCs w:val="20"/>
              </w:rPr>
              <w:t>05.01</w:t>
            </w:r>
          </w:p>
        </w:tc>
        <w:tc>
          <w:tcPr>
            <w:tcW w:w="3821" w:type="dxa"/>
          </w:tcPr>
          <w:p w14:paraId="53682D92" w14:textId="77777777" w:rsidR="003E2DF4" w:rsidRPr="006365F2" w:rsidRDefault="003E2DF4" w:rsidP="00E66906">
            <w:pPr>
              <w:spacing w:after="0" w:line="240" w:lineRule="auto"/>
              <w:jc w:val="both"/>
              <w:rPr>
                <w:rFonts w:ascii="Times New Roman" w:hAnsi="Times New Roman"/>
                <w:sz w:val="20"/>
                <w:szCs w:val="20"/>
              </w:rPr>
            </w:pPr>
            <w:r w:rsidRPr="006365F2">
              <w:rPr>
                <w:rFonts w:ascii="Times New Roman" w:hAnsi="Times New Roman"/>
                <w:color w:val="000000"/>
                <w:sz w:val="20"/>
                <w:szCs w:val="20"/>
              </w:rPr>
              <w:t>Технология монтажа и сборки радиоэлектронной аппаратуры</w:t>
            </w:r>
          </w:p>
        </w:tc>
        <w:tc>
          <w:tcPr>
            <w:tcW w:w="647" w:type="dxa"/>
            <w:vAlign w:val="center"/>
          </w:tcPr>
          <w:p w14:paraId="5EA929C1"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64</w:t>
            </w:r>
          </w:p>
        </w:tc>
        <w:tc>
          <w:tcPr>
            <w:tcW w:w="810" w:type="dxa"/>
            <w:vAlign w:val="center"/>
          </w:tcPr>
          <w:p w14:paraId="1AB3CAA6"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r w:rsidRPr="006365F2">
              <w:rPr>
                <w:rFonts w:ascii="Times New Roman" w:hAnsi="Times New Roman"/>
                <w:sz w:val="20"/>
                <w:szCs w:val="20"/>
              </w:rPr>
              <w:t>20</w:t>
            </w:r>
          </w:p>
        </w:tc>
        <w:tc>
          <w:tcPr>
            <w:tcW w:w="1091" w:type="dxa"/>
            <w:vAlign w:val="center"/>
          </w:tcPr>
          <w:p w14:paraId="7E720D9B"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44</w:t>
            </w:r>
          </w:p>
        </w:tc>
        <w:tc>
          <w:tcPr>
            <w:tcW w:w="1449" w:type="dxa"/>
            <w:vAlign w:val="center"/>
          </w:tcPr>
          <w:p w14:paraId="7880E233"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20</w:t>
            </w:r>
          </w:p>
        </w:tc>
        <w:tc>
          <w:tcPr>
            <w:tcW w:w="1046" w:type="dxa"/>
            <w:vAlign w:val="center"/>
          </w:tcPr>
          <w:p w14:paraId="0372B82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630EE90F"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4E0FD631"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5098E54D"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14A18A1A"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1</w:t>
            </w:r>
          </w:p>
        </w:tc>
      </w:tr>
      <w:tr w:rsidR="003E2DF4" w:rsidRPr="006365F2" w14:paraId="6EA54D19" w14:textId="77777777" w:rsidTr="00E66906">
        <w:trPr>
          <w:trHeight w:val="20"/>
          <w:jc w:val="center"/>
        </w:trPr>
        <w:tc>
          <w:tcPr>
            <w:tcW w:w="1259" w:type="dxa"/>
            <w:vAlign w:val="center"/>
          </w:tcPr>
          <w:p w14:paraId="516ACDD2"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sz w:val="20"/>
                <w:szCs w:val="20"/>
              </w:rPr>
              <w:t>УП.05.01</w:t>
            </w:r>
          </w:p>
        </w:tc>
        <w:tc>
          <w:tcPr>
            <w:tcW w:w="3821" w:type="dxa"/>
            <w:vAlign w:val="center"/>
          </w:tcPr>
          <w:p w14:paraId="0966D6AC"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sz w:val="20"/>
                <w:szCs w:val="20"/>
              </w:rPr>
              <w:t>Электрорадиомонтажная</w:t>
            </w:r>
          </w:p>
        </w:tc>
        <w:tc>
          <w:tcPr>
            <w:tcW w:w="647" w:type="dxa"/>
            <w:vAlign w:val="center"/>
          </w:tcPr>
          <w:p w14:paraId="49462EBE" w14:textId="77777777" w:rsidR="003E2DF4" w:rsidRPr="007F78FB" w:rsidRDefault="003E2DF4" w:rsidP="00E66906">
            <w:pPr>
              <w:tabs>
                <w:tab w:val="left" w:pos="406"/>
              </w:tabs>
              <w:spacing w:after="0" w:line="240" w:lineRule="auto"/>
              <w:contextualSpacing/>
              <w:jc w:val="center"/>
              <w:rPr>
                <w:rFonts w:ascii="Times New Roman" w:hAnsi="Times New Roman"/>
                <w:sz w:val="20"/>
                <w:szCs w:val="20"/>
              </w:rPr>
            </w:pPr>
            <w:r w:rsidRPr="007F78FB">
              <w:rPr>
                <w:rFonts w:ascii="Times New Roman" w:hAnsi="Times New Roman"/>
                <w:sz w:val="20"/>
                <w:szCs w:val="20"/>
              </w:rPr>
              <w:t>72</w:t>
            </w:r>
          </w:p>
        </w:tc>
        <w:tc>
          <w:tcPr>
            <w:tcW w:w="810" w:type="dxa"/>
            <w:vAlign w:val="center"/>
          </w:tcPr>
          <w:p w14:paraId="247C19F3" w14:textId="77777777" w:rsidR="003E2DF4" w:rsidRPr="007F78FB" w:rsidRDefault="003E2DF4" w:rsidP="00E66906">
            <w:pPr>
              <w:tabs>
                <w:tab w:val="left" w:pos="406"/>
              </w:tabs>
              <w:spacing w:after="0" w:line="240" w:lineRule="auto"/>
              <w:contextualSpacing/>
              <w:jc w:val="center"/>
              <w:rPr>
                <w:rFonts w:ascii="Times New Roman" w:hAnsi="Times New Roman"/>
                <w:sz w:val="20"/>
                <w:szCs w:val="20"/>
              </w:rPr>
            </w:pPr>
            <w:r w:rsidRPr="007F78FB">
              <w:rPr>
                <w:rFonts w:ascii="Times New Roman" w:hAnsi="Times New Roman"/>
                <w:sz w:val="20"/>
                <w:szCs w:val="20"/>
              </w:rPr>
              <w:t>72</w:t>
            </w:r>
          </w:p>
        </w:tc>
        <w:tc>
          <w:tcPr>
            <w:tcW w:w="1091" w:type="dxa"/>
            <w:vAlign w:val="center"/>
          </w:tcPr>
          <w:p w14:paraId="47FC3A78"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325BFA77"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0DA47E27"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72</w:t>
            </w:r>
          </w:p>
        </w:tc>
        <w:tc>
          <w:tcPr>
            <w:tcW w:w="1014" w:type="dxa"/>
            <w:vAlign w:val="center"/>
          </w:tcPr>
          <w:p w14:paraId="7A884640"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58FC0C4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586F9931"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4C54DCBE"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3E2DF4" w:rsidRPr="006365F2" w14:paraId="262CD848" w14:textId="77777777" w:rsidTr="00E66906">
        <w:trPr>
          <w:trHeight w:val="20"/>
          <w:jc w:val="center"/>
        </w:trPr>
        <w:tc>
          <w:tcPr>
            <w:tcW w:w="1259" w:type="dxa"/>
            <w:vAlign w:val="center"/>
          </w:tcPr>
          <w:p w14:paraId="568B9D62"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sz w:val="20"/>
                <w:szCs w:val="20"/>
              </w:rPr>
              <w:t>ПП.05.01</w:t>
            </w:r>
          </w:p>
        </w:tc>
        <w:tc>
          <w:tcPr>
            <w:tcW w:w="3821" w:type="dxa"/>
            <w:vAlign w:val="center"/>
          </w:tcPr>
          <w:p w14:paraId="4521A89F" w14:textId="77777777" w:rsidR="003E2DF4" w:rsidRPr="006365F2" w:rsidRDefault="003E2DF4" w:rsidP="00E66906">
            <w:pPr>
              <w:suppressAutoHyphens/>
              <w:spacing w:after="0" w:line="240" w:lineRule="auto"/>
              <w:contextualSpacing/>
              <w:rPr>
                <w:rFonts w:ascii="Times New Roman" w:hAnsi="Times New Roman"/>
                <w:b/>
                <w:sz w:val="20"/>
                <w:szCs w:val="20"/>
              </w:rPr>
            </w:pPr>
            <w:r w:rsidRPr="006365F2">
              <w:rPr>
                <w:rFonts w:ascii="Times New Roman" w:hAnsi="Times New Roman"/>
                <w:sz w:val="20"/>
                <w:szCs w:val="20"/>
              </w:rPr>
              <w:t xml:space="preserve">Монтаж и </w:t>
            </w:r>
            <w:r w:rsidRPr="006365F2">
              <w:rPr>
                <w:rFonts w:ascii="Times New Roman" w:hAnsi="Times New Roman"/>
                <w:color w:val="000000"/>
                <w:sz w:val="20"/>
                <w:szCs w:val="20"/>
              </w:rPr>
              <w:t>сборка радиоэлектронной аппаратуры</w:t>
            </w:r>
          </w:p>
        </w:tc>
        <w:tc>
          <w:tcPr>
            <w:tcW w:w="647" w:type="dxa"/>
            <w:vAlign w:val="center"/>
          </w:tcPr>
          <w:p w14:paraId="374EA471" w14:textId="77777777" w:rsidR="003E2DF4" w:rsidRPr="007F78FB" w:rsidRDefault="003E2DF4" w:rsidP="00E66906">
            <w:pPr>
              <w:tabs>
                <w:tab w:val="left" w:pos="406"/>
              </w:tabs>
              <w:spacing w:after="0" w:line="240" w:lineRule="auto"/>
              <w:contextualSpacing/>
              <w:jc w:val="center"/>
              <w:rPr>
                <w:rFonts w:ascii="Times New Roman" w:hAnsi="Times New Roman"/>
                <w:sz w:val="20"/>
                <w:szCs w:val="20"/>
              </w:rPr>
            </w:pPr>
            <w:r w:rsidRPr="007F78FB">
              <w:rPr>
                <w:rFonts w:ascii="Times New Roman" w:hAnsi="Times New Roman"/>
                <w:sz w:val="20"/>
                <w:szCs w:val="20"/>
              </w:rPr>
              <w:t>72</w:t>
            </w:r>
          </w:p>
        </w:tc>
        <w:tc>
          <w:tcPr>
            <w:tcW w:w="810" w:type="dxa"/>
            <w:vAlign w:val="center"/>
          </w:tcPr>
          <w:p w14:paraId="5F07643B" w14:textId="77777777" w:rsidR="003E2DF4" w:rsidRPr="007F78FB" w:rsidRDefault="003E2DF4" w:rsidP="00E66906">
            <w:pPr>
              <w:tabs>
                <w:tab w:val="left" w:pos="406"/>
              </w:tabs>
              <w:spacing w:after="0" w:line="240" w:lineRule="auto"/>
              <w:contextualSpacing/>
              <w:jc w:val="center"/>
              <w:rPr>
                <w:rFonts w:ascii="Times New Roman" w:hAnsi="Times New Roman"/>
                <w:sz w:val="20"/>
                <w:szCs w:val="20"/>
              </w:rPr>
            </w:pPr>
            <w:r w:rsidRPr="007F78FB">
              <w:rPr>
                <w:rFonts w:ascii="Times New Roman" w:hAnsi="Times New Roman"/>
                <w:sz w:val="20"/>
                <w:szCs w:val="20"/>
              </w:rPr>
              <w:t>72</w:t>
            </w:r>
          </w:p>
        </w:tc>
        <w:tc>
          <w:tcPr>
            <w:tcW w:w="1091" w:type="dxa"/>
            <w:vAlign w:val="center"/>
          </w:tcPr>
          <w:p w14:paraId="399D1BD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5B41592C"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7506DFEC" w14:textId="77777777" w:rsidR="003E2DF4" w:rsidRPr="006365F2" w:rsidRDefault="003E2DF4" w:rsidP="00E66906">
            <w:pPr>
              <w:spacing w:after="0" w:line="240" w:lineRule="auto"/>
              <w:contextualSpacing/>
              <w:jc w:val="center"/>
              <w:rPr>
                <w:rFonts w:ascii="Times New Roman" w:hAnsi="Times New Roman"/>
                <w:sz w:val="20"/>
                <w:szCs w:val="20"/>
              </w:rPr>
            </w:pPr>
            <w:r w:rsidRPr="006365F2">
              <w:rPr>
                <w:rFonts w:ascii="Times New Roman" w:hAnsi="Times New Roman"/>
                <w:sz w:val="20"/>
                <w:szCs w:val="20"/>
              </w:rPr>
              <w:t>72</w:t>
            </w:r>
          </w:p>
        </w:tc>
        <w:tc>
          <w:tcPr>
            <w:tcW w:w="1014" w:type="dxa"/>
            <w:vAlign w:val="center"/>
          </w:tcPr>
          <w:p w14:paraId="23C95301"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7D8200FC"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7F6CC98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0B7BC478"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1</w:t>
            </w:r>
          </w:p>
        </w:tc>
      </w:tr>
      <w:tr w:rsidR="003E2DF4" w:rsidRPr="006365F2" w14:paraId="5C831D44" w14:textId="77777777" w:rsidTr="00E66906">
        <w:trPr>
          <w:trHeight w:val="20"/>
          <w:jc w:val="center"/>
        </w:trPr>
        <w:tc>
          <w:tcPr>
            <w:tcW w:w="5080" w:type="dxa"/>
            <w:gridSpan w:val="2"/>
          </w:tcPr>
          <w:p w14:paraId="21720DD6"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Pr>
                <w:rFonts w:ascii="Times New Roman" w:hAnsi="Times New Roman"/>
                <w:b/>
                <w:sz w:val="20"/>
                <w:szCs w:val="20"/>
              </w:rPr>
              <w:t>Промежуточная аттестация</w:t>
            </w:r>
          </w:p>
        </w:tc>
        <w:tc>
          <w:tcPr>
            <w:tcW w:w="647" w:type="dxa"/>
            <w:vAlign w:val="center"/>
          </w:tcPr>
          <w:p w14:paraId="2F898FC1"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Pr>
                <w:rFonts w:ascii="Times New Roman" w:hAnsi="Times New Roman"/>
                <w:b/>
                <w:sz w:val="20"/>
                <w:szCs w:val="20"/>
              </w:rPr>
              <w:t>180</w:t>
            </w:r>
          </w:p>
        </w:tc>
        <w:tc>
          <w:tcPr>
            <w:tcW w:w="810" w:type="dxa"/>
            <w:vAlign w:val="center"/>
          </w:tcPr>
          <w:p w14:paraId="4B5C9DC1"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p>
        </w:tc>
        <w:tc>
          <w:tcPr>
            <w:tcW w:w="1091" w:type="dxa"/>
            <w:vAlign w:val="center"/>
          </w:tcPr>
          <w:p w14:paraId="3B1CC942"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5A61C22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7361BEC2"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07E016F6"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3ADD7FDC"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5E7EE001"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180</w:t>
            </w:r>
          </w:p>
        </w:tc>
        <w:tc>
          <w:tcPr>
            <w:tcW w:w="1350" w:type="dxa"/>
            <w:vAlign w:val="center"/>
          </w:tcPr>
          <w:p w14:paraId="44647256" w14:textId="77777777" w:rsidR="003E2DF4" w:rsidRPr="006365F2" w:rsidRDefault="003E2DF4" w:rsidP="00E66906">
            <w:pPr>
              <w:spacing w:after="0" w:line="240" w:lineRule="auto"/>
              <w:contextualSpacing/>
              <w:jc w:val="center"/>
              <w:rPr>
                <w:rFonts w:ascii="Times New Roman" w:hAnsi="Times New Roman"/>
                <w:sz w:val="20"/>
                <w:szCs w:val="20"/>
              </w:rPr>
            </w:pPr>
            <w:r>
              <w:rPr>
                <w:rFonts w:ascii="Times New Roman" w:hAnsi="Times New Roman"/>
                <w:sz w:val="20"/>
                <w:szCs w:val="20"/>
              </w:rPr>
              <w:t>1, 2, 3</w:t>
            </w:r>
          </w:p>
        </w:tc>
      </w:tr>
      <w:tr w:rsidR="003E2DF4" w:rsidRPr="006365F2" w14:paraId="26765283" w14:textId="77777777" w:rsidTr="00E66906">
        <w:trPr>
          <w:trHeight w:val="20"/>
          <w:jc w:val="center"/>
        </w:trPr>
        <w:tc>
          <w:tcPr>
            <w:tcW w:w="5080" w:type="dxa"/>
            <w:gridSpan w:val="2"/>
          </w:tcPr>
          <w:p w14:paraId="2D06933E"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Вариативная часть образовательной программы</w:t>
            </w:r>
          </w:p>
        </w:tc>
        <w:tc>
          <w:tcPr>
            <w:tcW w:w="647" w:type="dxa"/>
            <w:vAlign w:val="center"/>
          </w:tcPr>
          <w:p w14:paraId="704B8DAF"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12</w:t>
            </w:r>
            <w:r>
              <w:rPr>
                <w:rFonts w:ascii="Times New Roman" w:hAnsi="Times New Roman"/>
                <w:b/>
                <w:sz w:val="20"/>
                <w:szCs w:val="20"/>
              </w:rPr>
              <w:t>96</w:t>
            </w:r>
          </w:p>
        </w:tc>
        <w:tc>
          <w:tcPr>
            <w:tcW w:w="810" w:type="dxa"/>
            <w:vAlign w:val="center"/>
          </w:tcPr>
          <w:p w14:paraId="1D875C73"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p>
        </w:tc>
        <w:tc>
          <w:tcPr>
            <w:tcW w:w="1091" w:type="dxa"/>
            <w:vAlign w:val="center"/>
          </w:tcPr>
          <w:p w14:paraId="6CF2749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2C6F329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40F3FEF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6B88B067"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75E4507B"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52F082A2"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6FD055BE" w14:textId="77777777" w:rsidR="003E2DF4" w:rsidRPr="006365F2" w:rsidRDefault="003E2DF4" w:rsidP="00E66906">
            <w:pPr>
              <w:spacing w:after="0" w:line="240" w:lineRule="auto"/>
              <w:contextualSpacing/>
              <w:jc w:val="center"/>
              <w:rPr>
                <w:rFonts w:ascii="Times New Roman" w:hAnsi="Times New Roman"/>
                <w:sz w:val="20"/>
                <w:szCs w:val="20"/>
              </w:rPr>
            </w:pPr>
          </w:p>
        </w:tc>
      </w:tr>
      <w:tr w:rsidR="003E2DF4" w:rsidRPr="006365F2" w14:paraId="11121E4D" w14:textId="77777777" w:rsidTr="00E66906">
        <w:trPr>
          <w:trHeight w:val="20"/>
          <w:jc w:val="center"/>
        </w:trPr>
        <w:tc>
          <w:tcPr>
            <w:tcW w:w="1259" w:type="dxa"/>
            <w:vAlign w:val="center"/>
          </w:tcPr>
          <w:p w14:paraId="24482211"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ГИА.00</w:t>
            </w:r>
          </w:p>
        </w:tc>
        <w:tc>
          <w:tcPr>
            <w:tcW w:w="3821" w:type="dxa"/>
            <w:vAlign w:val="center"/>
          </w:tcPr>
          <w:p w14:paraId="7E4F9BAC" w14:textId="77777777" w:rsidR="003E2DF4" w:rsidRPr="006365F2" w:rsidRDefault="003E2DF4" w:rsidP="00E66906">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Государственная итоговая аттестация</w:t>
            </w:r>
            <w:r w:rsidRPr="006365F2">
              <w:rPr>
                <w:rStyle w:val="ac"/>
                <w:rFonts w:ascii="Times New Roman" w:hAnsi="Times New Roman"/>
                <w:b/>
                <w:sz w:val="20"/>
                <w:szCs w:val="20"/>
              </w:rPr>
              <w:footnoteReference w:id="7"/>
            </w:r>
          </w:p>
        </w:tc>
        <w:tc>
          <w:tcPr>
            <w:tcW w:w="647" w:type="dxa"/>
            <w:vAlign w:val="center"/>
          </w:tcPr>
          <w:p w14:paraId="4F1409D9"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216</w:t>
            </w:r>
          </w:p>
        </w:tc>
        <w:tc>
          <w:tcPr>
            <w:tcW w:w="810" w:type="dxa"/>
            <w:vAlign w:val="center"/>
          </w:tcPr>
          <w:p w14:paraId="4ECAA71E"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p>
        </w:tc>
        <w:tc>
          <w:tcPr>
            <w:tcW w:w="1091" w:type="dxa"/>
            <w:vAlign w:val="center"/>
          </w:tcPr>
          <w:p w14:paraId="4F7A093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17C011E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3E7B374A"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1804D519"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0C6FD0F0"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38AF4B26"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37E2C0FB" w14:textId="77777777" w:rsidR="003E2DF4" w:rsidRPr="006365F2" w:rsidRDefault="003E2DF4" w:rsidP="00E66906">
            <w:pPr>
              <w:spacing w:after="0" w:line="240" w:lineRule="auto"/>
              <w:contextualSpacing/>
              <w:jc w:val="center"/>
              <w:rPr>
                <w:rFonts w:ascii="Times New Roman" w:hAnsi="Times New Roman"/>
                <w:sz w:val="20"/>
                <w:szCs w:val="20"/>
              </w:rPr>
            </w:pPr>
          </w:p>
        </w:tc>
      </w:tr>
      <w:tr w:rsidR="003E2DF4" w:rsidRPr="006365F2" w14:paraId="36AD6C51" w14:textId="77777777" w:rsidTr="00E66906">
        <w:trPr>
          <w:trHeight w:val="20"/>
          <w:jc w:val="center"/>
        </w:trPr>
        <w:tc>
          <w:tcPr>
            <w:tcW w:w="5080" w:type="dxa"/>
            <w:gridSpan w:val="2"/>
          </w:tcPr>
          <w:p w14:paraId="7F211D87" w14:textId="77777777" w:rsidR="003E2DF4" w:rsidRPr="006365F2" w:rsidRDefault="003E2DF4" w:rsidP="00E66906">
            <w:pPr>
              <w:spacing w:after="0" w:line="240" w:lineRule="auto"/>
              <w:contextualSpacing/>
              <w:rPr>
                <w:rFonts w:ascii="Times New Roman" w:hAnsi="Times New Roman"/>
                <w:b/>
                <w:sz w:val="20"/>
                <w:szCs w:val="20"/>
              </w:rPr>
            </w:pPr>
            <w:r w:rsidRPr="006365F2">
              <w:rPr>
                <w:rFonts w:ascii="Times New Roman" w:hAnsi="Times New Roman"/>
                <w:b/>
                <w:sz w:val="20"/>
                <w:szCs w:val="20"/>
              </w:rPr>
              <w:t>Итого:</w:t>
            </w:r>
          </w:p>
        </w:tc>
        <w:tc>
          <w:tcPr>
            <w:tcW w:w="647" w:type="dxa"/>
            <w:vAlign w:val="center"/>
          </w:tcPr>
          <w:p w14:paraId="3476AEAB" w14:textId="77777777" w:rsidR="003E2DF4" w:rsidRPr="006365F2" w:rsidRDefault="003E2DF4" w:rsidP="00E66906">
            <w:pPr>
              <w:tabs>
                <w:tab w:val="left" w:pos="406"/>
              </w:tabs>
              <w:spacing w:after="0" w:line="240" w:lineRule="auto"/>
              <w:contextualSpacing/>
              <w:jc w:val="center"/>
              <w:rPr>
                <w:rFonts w:ascii="Times New Roman" w:hAnsi="Times New Roman"/>
                <w:b/>
                <w:sz w:val="20"/>
                <w:szCs w:val="20"/>
              </w:rPr>
            </w:pPr>
            <w:r w:rsidRPr="006365F2">
              <w:rPr>
                <w:rFonts w:ascii="Times New Roman" w:hAnsi="Times New Roman"/>
                <w:b/>
                <w:sz w:val="20"/>
                <w:szCs w:val="20"/>
              </w:rPr>
              <w:t>4464</w:t>
            </w:r>
          </w:p>
        </w:tc>
        <w:tc>
          <w:tcPr>
            <w:tcW w:w="810" w:type="dxa"/>
            <w:vAlign w:val="center"/>
          </w:tcPr>
          <w:p w14:paraId="48179BE1" w14:textId="77777777" w:rsidR="003E2DF4" w:rsidRPr="006365F2" w:rsidRDefault="003E2DF4" w:rsidP="00E66906">
            <w:pPr>
              <w:tabs>
                <w:tab w:val="left" w:pos="406"/>
              </w:tabs>
              <w:spacing w:after="0" w:line="240" w:lineRule="auto"/>
              <w:contextualSpacing/>
              <w:jc w:val="center"/>
              <w:rPr>
                <w:rFonts w:ascii="Times New Roman" w:hAnsi="Times New Roman"/>
                <w:sz w:val="20"/>
                <w:szCs w:val="20"/>
              </w:rPr>
            </w:pPr>
          </w:p>
        </w:tc>
        <w:tc>
          <w:tcPr>
            <w:tcW w:w="1091" w:type="dxa"/>
            <w:vAlign w:val="center"/>
          </w:tcPr>
          <w:p w14:paraId="4CC3E4B3"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449" w:type="dxa"/>
            <w:vAlign w:val="center"/>
          </w:tcPr>
          <w:p w14:paraId="12297854"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46" w:type="dxa"/>
            <w:vAlign w:val="center"/>
          </w:tcPr>
          <w:p w14:paraId="5BF9E510"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014" w:type="dxa"/>
            <w:vAlign w:val="center"/>
          </w:tcPr>
          <w:p w14:paraId="1CD579A5"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154" w:type="dxa"/>
            <w:vAlign w:val="center"/>
          </w:tcPr>
          <w:p w14:paraId="44A878D2"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244" w:type="dxa"/>
            <w:vAlign w:val="center"/>
          </w:tcPr>
          <w:p w14:paraId="0E2FEDE1" w14:textId="77777777" w:rsidR="003E2DF4" w:rsidRPr="006365F2" w:rsidRDefault="003E2DF4" w:rsidP="00E66906">
            <w:pPr>
              <w:spacing w:after="0" w:line="240" w:lineRule="auto"/>
              <w:contextualSpacing/>
              <w:jc w:val="center"/>
              <w:rPr>
                <w:rFonts w:ascii="Times New Roman" w:hAnsi="Times New Roman"/>
                <w:sz w:val="20"/>
                <w:szCs w:val="20"/>
              </w:rPr>
            </w:pPr>
          </w:p>
        </w:tc>
        <w:tc>
          <w:tcPr>
            <w:tcW w:w="1350" w:type="dxa"/>
            <w:vAlign w:val="center"/>
          </w:tcPr>
          <w:p w14:paraId="5FC57F31" w14:textId="77777777" w:rsidR="003E2DF4" w:rsidRPr="006365F2" w:rsidRDefault="003E2DF4" w:rsidP="00E66906">
            <w:pPr>
              <w:spacing w:after="0" w:line="240" w:lineRule="auto"/>
              <w:contextualSpacing/>
              <w:jc w:val="center"/>
              <w:rPr>
                <w:rFonts w:ascii="Times New Roman" w:hAnsi="Times New Roman"/>
                <w:sz w:val="20"/>
                <w:szCs w:val="20"/>
              </w:rPr>
            </w:pPr>
          </w:p>
        </w:tc>
      </w:tr>
    </w:tbl>
    <w:p w14:paraId="36214062" w14:textId="77777777" w:rsidR="00655CFF" w:rsidRPr="00B76F6D" w:rsidRDefault="007359A2" w:rsidP="000C2182">
      <w:pPr>
        <w:pStyle w:val="afffffd"/>
        <w:ind w:firstLine="709"/>
        <w:jc w:val="left"/>
        <w:rPr>
          <w:rFonts w:ascii="Times New Roman" w:hAnsi="Times New Roman"/>
          <w:b/>
        </w:rPr>
      </w:pPr>
      <w:r w:rsidRPr="00315F34">
        <w:rPr>
          <w:bCs/>
          <w:color w:val="000000"/>
          <w:shd w:val="clear" w:color="auto" w:fill="FFFFFF"/>
        </w:rPr>
        <w:br w:type="page"/>
      </w:r>
      <w:bookmarkStart w:id="16" w:name="_Toc84499245"/>
      <w:r w:rsidR="00655CFF" w:rsidRPr="00B76F6D">
        <w:rPr>
          <w:rFonts w:ascii="Times New Roman" w:hAnsi="Times New Roman"/>
          <w:b/>
        </w:rPr>
        <w:lastRenderedPageBreak/>
        <w:t>5.2. Примерный календарный учебный график</w:t>
      </w:r>
      <w:bookmarkEnd w:id="16"/>
    </w:p>
    <w:p w14:paraId="34AFCB17" w14:textId="77777777" w:rsidR="00655CFF" w:rsidRDefault="00655CFF" w:rsidP="002B34FD">
      <w:pPr>
        <w:spacing w:after="0"/>
        <w:ind w:firstLine="709"/>
        <w:rPr>
          <w:rFonts w:ascii="Times New Roman" w:hAnsi="Times New Roman"/>
          <w:b/>
          <w:i/>
          <w:sz w:val="24"/>
          <w:szCs w:val="24"/>
          <w:u w:val="single"/>
        </w:rPr>
      </w:pPr>
      <w:r w:rsidRPr="00315F34">
        <w:rPr>
          <w:rFonts w:ascii="Times New Roman" w:hAnsi="Times New Roman"/>
          <w:b/>
          <w:i/>
          <w:sz w:val="24"/>
          <w:szCs w:val="24"/>
          <w:u w:val="single"/>
        </w:rPr>
        <w:t>5.2.</w:t>
      </w:r>
      <w:r w:rsidR="002B34FD">
        <w:rPr>
          <w:rFonts w:ascii="Times New Roman" w:hAnsi="Times New Roman"/>
          <w:b/>
          <w:i/>
          <w:sz w:val="24"/>
          <w:szCs w:val="24"/>
          <w:u w:val="single"/>
        </w:rPr>
        <w:t>1</w:t>
      </w:r>
      <w:r w:rsidRPr="00315F34">
        <w:rPr>
          <w:rFonts w:ascii="Times New Roman" w:hAnsi="Times New Roman"/>
          <w:b/>
          <w:i/>
          <w:sz w:val="24"/>
          <w:szCs w:val="24"/>
          <w:u w:val="single"/>
        </w:rPr>
        <w:t>. По программе подготовки специалистов среднего звена</w:t>
      </w:r>
    </w:p>
    <w:p w14:paraId="570F02E0" w14:textId="77777777" w:rsidR="00095D65" w:rsidRDefault="00095D65" w:rsidP="002B34FD">
      <w:pPr>
        <w:spacing w:after="0"/>
        <w:ind w:firstLine="709"/>
        <w:rPr>
          <w:rFonts w:ascii="Times New Roman" w:hAnsi="Times New Roman"/>
          <w:b/>
          <w:i/>
          <w:sz w:val="24"/>
          <w:szCs w:val="24"/>
          <w:u w:val="single"/>
        </w:rPr>
      </w:pPr>
    </w:p>
    <w:tbl>
      <w:tblPr>
        <w:tblW w:w="15141" w:type="dxa"/>
        <w:jc w:val="center"/>
        <w:tblLayout w:type="fixed"/>
        <w:tblLook w:val="04A0" w:firstRow="1" w:lastRow="0" w:firstColumn="1" w:lastColumn="0" w:noHBand="0" w:noVBand="1"/>
      </w:tblPr>
      <w:tblGrid>
        <w:gridCol w:w="822"/>
        <w:gridCol w:w="2268"/>
        <w:gridCol w:w="265"/>
        <w:gridCol w:w="28"/>
        <w:gridCol w:w="284"/>
        <w:gridCol w:w="250"/>
        <w:gridCol w:w="236"/>
        <w:gridCol w:w="236"/>
        <w:gridCol w:w="270"/>
        <w:gridCol w:w="284"/>
        <w:gridCol w:w="236"/>
        <w:gridCol w:w="236"/>
        <w:gridCol w:w="236"/>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75"/>
        <w:gridCol w:w="9"/>
        <w:gridCol w:w="236"/>
        <w:gridCol w:w="236"/>
        <w:gridCol w:w="237"/>
        <w:gridCol w:w="286"/>
        <w:gridCol w:w="283"/>
        <w:gridCol w:w="281"/>
        <w:gridCol w:w="236"/>
        <w:gridCol w:w="236"/>
        <w:gridCol w:w="237"/>
        <w:gridCol w:w="237"/>
        <w:gridCol w:w="236"/>
        <w:gridCol w:w="237"/>
        <w:gridCol w:w="558"/>
      </w:tblGrid>
      <w:tr w:rsidR="00DA5F77" w:rsidRPr="0059193B" w14:paraId="7F3C95FA" w14:textId="77777777" w:rsidTr="00AC6A21">
        <w:trPr>
          <w:trHeight w:val="300"/>
          <w:jc w:val="center"/>
        </w:trPr>
        <w:tc>
          <w:tcPr>
            <w:tcW w:w="3090" w:type="dxa"/>
            <w:gridSpan w:val="2"/>
            <w:tcBorders>
              <w:top w:val="nil"/>
              <w:left w:val="nil"/>
              <w:bottom w:val="single" w:sz="4" w:space="0" w:color="auto"/>
              <w:right w:val="nil"/>
            </w:tcBorders>
            <w:shd w:val="clear" w:color="auto" w:fill="auto"/>
            <w:noWrap/>
            <w:vAlign w:val="bottom"/>
            <w:hideMark/>
          </w:tcPr>
          <w:p w14:paraId="75EE3D30" w14:textId="77777777" w:rsidR="00DA5F77" w:rsidRPr="0059193B" w:rsidRDefault="00DA5F77" w:rsidP="0059193B">
            <w:pPr>
              <w:spacing w:after="0" w:line="240" w:lineRule="auto"/>
              <w:rPr>
                <w:rFonts w:ascii="Times New Roman" w:hAnsi="Times New Roman"/>
                <w:b/>
                <w:bCs/>
                <w:color w:val="000000"/>
                <w:sz w:val="24"/>
                <w:szCs w:val="24"/>
              </w:rPr>
            </w:pPr>
            <w:r w:rsidRPr="0059193B">
              <w:rPr>
                <w:rFonts w:ascii="Times New Roman" w:hAnsi="Times New Roman"/>
                <w:b/>
                <w:bCs/>
                <w:color w:val="000000"/>
                <w:sz w:val="24"/>
                <w:szCs w:val="24"/>
              </w:rPr>
              <w:t>1 курс</w:t>
            </w:r>
          </w:p>
        </w:tc>
        <w:tc>
          <w:tcPr>
            <w:tcW w:w="293" w:type="dxa"/>
            <w:gridSpan w:val="2"/>
            <w:tcBorders>
              <w:top w:val="nil"/>
              <w:left w:val="nil"/>
              <w:bottom w:val="single" w:sz="4" w:space="0" w:color="auto"/>
              <w:right w:val="nil"/>
            </w:tcBorders>
            <w:shd w:val="clear" w:color="auto" w:fill="auto"/>
            <w:noWrap/>
            <w:vAlign w:val="bottom"/>
            <w:hideMark/>
          </w:tcPr>
          <w:p w14:paraId="4FAE5744" w14:textId="77777777" w:rsidR="00DA5F77" w:rsidRPr="0059193B" w:rsidRDefault="00DA5F77" w:rsidP="0059193B">
            <w:pPr>
              <w:spacing w:after="0" w:line="240" w:lineRule="auto"/>
              <w:rPr>
                <w:rFonts w:ascii="Times New Roman" w:hAnsi="Times New Roman"/>
                <w:b/>
                <w:bCs/>
                <w:color w:val="000000"/>
                <w:sz w:val="16"/>
                <w:szCs w:val="16"/>
              </w:rPr>
            </w:pPr>
          </w:p>
        </w:tc>
        <w:tc>
          <w:tcPr>
            <w:tcW w:w="284" w:type="dxa"/>
            <w:tcBorders>
              <w:top w:val="nil"/>
              <w:left w:val="nil"/>
              <w:bottom w:val="single" w:sz="4" w:space="0" w:color="auto"/>
              <w:right w:val="nil"/>
            </w:tcBorders>
            <w:shd w:val="clear" w:color="auto" w:fill="auto"/>
            <w:noWrap/>
            <w:vAlign w:val="bottom"/>
            <w:hideMark/>
          </w:tcPr>
          <w:p w14:paraId="6E56BD38" w14:textId="77777777" w:rsidR="00DA5F77" w:rsidRPr="0059193B" w:rsidRDefault="00DA5F77" w:rsidP="0059193B">
            <w:pPr>
              <w:spacing w:after="0" w:line="240" w:lineRule="auto"/>
              <w:rPr>
                <w:rFonts w:ascii="Times New Roman" w:hAnsi="Times New Roman"/>
                <w:b/>
                <w:bCs/>
                <w:color w:val="000000"/>
                <w:sz w:val="16"/>
                <w:szCs w:val="16"/>
              </w:rPr>
            </w:pPr>
          </w:p>
        </w:tc>
        <w:tc>
          <w:tcPr>
            <w:tcW w:w="250" w:type="dxa"/>
            <w:tcBorders>
              <w:top w:val="nil"/>
              <w:left w:val="nil"/>
              <w:bottom w:val="single" w:sz="4" w:space="0" w:color="auto"/>
              <w:right w:val="nil"/>
            </w:tcBorders>
            <w:shd w:val="clear" w:color="auto" w:fill="auto"/>
            <w:noWrap/>
            <w:vAlign w:val="bottom"/>
            <w:hideMark/>
          </w:tcPr>
          <w:p w14:paraId="10A5EE4E" w14:textId="77777777" w:rsidR="00DA5F77" w:rsidRPr="0059193B" w:rsidRDefault="00DA5F77" w:rsidP="0059193B">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48B3DB9C" w14:textId="77777777" w:rsidR="00DA5F77" w:rsidRPr="0059193B" w:rsidRDefault="00DA5F77" w:rsidP="0059193B">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36FCCF22" w14:textId="77777777" w:rsidR="00DA5F77" w:rsidRPr="0059193B" w:rsidRDefault="00DA5F77" w:rsidP="0059193B">
            <w:pPr>
              <w:spacing w:after="0" w:line="240" w:lineRule="auto"/>
              <w:rPr>
                <w:rFonts w:ascii="Times New Roman" w:hAnsi="Times New Roman"/>
                <w:b/>
                <w:bCs/>
                <w:color w:val="000000"/>
                <w:sz w:val="16"/>
                <w:szCs w:val="16"/>
              </w:rPr>
            </w:pPr>
          </w:p>
        </w:tc>
        <w:tc>
          <w:tcPr>
            <w:tcW w:w="270" w:type="dxa"/>
            <w:tcBorders>
              <w:top w:val="nil"/>
              <w:left w:val="nil"/>
              <w:bottom w:val="nil"/>
              <w:right w:val="nil"/>
            </w:tcBorders>
            <w:shd w:val="clear" w:color="auto" w:fill="auto"/>
            <w:noWrap/>
            <w:vAlign w:val="bottom"/>
            <w:hideMark/>
          </w:tcPr>
          <w:p w14:paraId="1BA30E91" w14:textId="77777777" w:rsidR="00DA5F77" w:rsidRPr="0059193B" w:rsidRDefault="00DA5F77" w:rsidP="005919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59728187" w14:textId="77777777" w:rsidR="00DA5F77" w:rsidRPr="0059193B" w:rsidRDefault="00DA5F77" w:rsidP="0059193B">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18E0025E" w14:textId="77777777" w:rsidR="00DA5F77" w:rsidRPr="0059193B" w:rsidRDefault="00DA5F77" w:rsidP="0059193B">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64C7A052" w14:textId="77777777" w:rsidR="00DA5F77" w:rsidRPr="0059193B" w:rsidRDefault="00DA5F77" w:rsidP="0059193B">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595E5144" w14:textId="77777777" w:rsidR="00DA5F77" w:rsidRPr="0059193B" w:rsidRDefault="00DA5F77" w:rsidP="005919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126071A0" w14:textId="77777777" w:rsidR="00DA5F77" w:rsidRPr="0059193B" w:rsidRDefault="00DA5F77" w:rsidP="005919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18F3CB63" w14:textId="77777777" w:rsidR="00DA5F77" w:rsidRPr="0059193B" w:rsidRDefault="00DA5F77" w:rsidP="005919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5BCE5AA6" w14:textId="77777777" w:rsidR="00DA5F77" w:rsidRPr="0059193B" w:rsidRDefault="00DA5F77" w:rsidP="005919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1678694D" w14:textId="77777777" w:rsidR="00DA5F77" w:rsidRPr="0059193B" w:rsidRDefault="00DA5F77" w:rsidP="005919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246C5E08" w14:textId="77777777" w:rsidR="00DA5F77" w:rsidRPr="0059193B" w:rsidRDefault="00DA5F77" w:rsidP="005919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6C600F14" w14:textId="77777777" w:rsidR="00DA5F77" w:rsidRPr="0059193B" w:rsidRDefault="00DA5F77" w:rsidP="005919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3C2F589E" w14:textId="77777777" w:rsidR="00DA5F77" w:rsidRPr="0059193B" w:rsidRDefault="00DA5F77" w:rsidP="005919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7F678408" w14:textId="77777777" w:rsidR="00DA5F77" w:rsidRPr="0059193B" w:rsidRDefault="00DA5F77" w:rsidP="005919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4141108E" w14:textId="77777777" w:rsidR="00DA5F77" w:rsidRPr="0059193B" w:rsidRDefault="00DA5F77" w:rsidP="005919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7824F5EB" w14:textId="77777777" w:rsidR="00DA5F77" w:rsidRPr="0059193B" w:rsidRDefault="00DA5F77" w:rsidP="005919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3CFB2C83" w14:textId="77777777" w:rsidR="00DA5F77" w:rsidRPr="0059193B" w:rsidRDefault="00DA5F77" w:rsidP="005919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0AE7660D" w14:textId="77777777" w:rsidR="00DA5F77" w:rsidRPr="0059193B" w:rsidRDefault="00DA5F77" w:rsidP="005919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6A42A6A2" w14:textId="77777777" w:rsidR="00DA5F77" w:rsidRPr="0059193B" w:rsidRDefault="00DA5F77" w:rsidP="005919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19FF919C" w14:textId="77777777" w:rsidR="00DA5F77" w:rsidRPr="0059193B" w:rsidRDefault="00DA5F77" w:rsidP="005919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7C81D1B4" w14:textId="77777777" w:rsidR="00DA5F77" w:rsidRPr="0059193B" w:rsidRDefault="00DA5F77" w:rsidP="005919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1B56E3E6" w14:textId="77777777" w:rsidR="00DA5F77" w:rsidRPr="0059193B" w:rsidRDefault="00DA5F77" w:rsidP="005919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6F71AB9E" w14:textId="77777777" w:rsidR="00DA5F77" w:rsidRPr="0059193B" w:rsidRDefault="00DA5F77" w:rsidP="005919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76D1CE05" w14:textId="77777777" w:rsidR="00DA5F77" w:rsidRPr="0059193B" w:rsidRDefault="00DA5F77" w:rsidP="005919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69D99F4F" w14:textId="77777777" w:rsidR="00DA5F77" w:rsidRPr="0059193B" w:rsidRDefault="00DA5F77" w:rsidP="005919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5CC17F86" w14:textId="77777777" w:rsidR="00DA5F77" w:rsidRPr="0059193B" w:rsidRDefault="00DA5F77" w:rsidP="0059193B">
            <w:pPr>
              <w:spacing w:after="0" w:line="240" w:lineRule="auto"/>
              <w:rPr>
                <w:rFonts w:ascii="Times New Roman" w:hAnsi="Times New Roman"/>
                <w:b/>
                <w:bCs/>
                <w:color w:val="000000"/>
                <w:sz w:val="16"/>
                <w:szCs w:val="16"/>
              </w:rPr>
            </w:pPr>
          </w:p>
        </w:tc>
        <w:tc>
          <w:tcPr>
            <w:tcW w:w="284" w:type="dxa"/>
            <w:gridSpan w:val="2"/>
            <w:tcBorders>
              <w:top w:val="nil"/>
              <w:left w:val="nil"/>
              <w:bottom w:val="single" w:sz="4" w:space="0" w:color="auto"/>
              <w:right w:val="nil"/>
            </w:tcBorders>
            <w:shd w:val="clear" w:color="auto" w:fill="auto"/>
            <w:noWrap/>
            <w:vAlign w:val="bottom"/>
            <w:hideMark/>
          </w:tcPr>
          <w:p w14:paraId="0646321E" w14:textId="77777777" w:rsidR="00DA5F77" w:rsidRPr="0059193B" w:rsidRDefault="00DA5F77" w:rsidP="0059193B">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4DFD54BB" w14:textId="77777777" w:rsidR="00DA5F77" w:rsidRPr="0059193B" w:rsidRDefault="00DA5F77" w:rsidP="0059193B">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0AA86DBE" w14:textId="77777777" w:rsidR="00DA5F77" w:rsidRPr="0059193B" w:rsidRDefault="00DA5F77" w:rsidP="0059193B">
            <w:pPr>
              <w:spacing w:after="0" w:line="240" w:lineRule="auto"/>
              <w:rPr>
                <w:rFonts w:ascii="Times New Roman" w:hAnsi="Times New Roman"/>
                <w:b/>
                <w:bCs/>
                <w:color w:val="000000"/>
                <w:sz w:val="16"/>
                <w:szCs w:val="16"/>
              </w:rPr>
            </w:pPr>
          </w:p>
        </w:tc>
        <w:tc>
          <w:tcPr>
            <w:tcW w:w="237" w:type="dxa"/>
            <w:tcBorders>
              <w:top w:val="nil"/>
              <w:left w:val="nil"/>
              <w:bottom w:val="single" w:sz="4" w:space="0" w:color="auto"/>
              <w:right w:val="nil"/>
            </w:tcBorders>
            <w:shd w:val="clear" w:color="auto" w:fill="auto"/>
            <w:noWrap/>
            <w:vAlign w:val="bottom"/>
            <w:hideMark/>
          </w:tcPr>
          <w:p w14:paraId="7A86C366" w14:textId="77777777" w:rsidR="00DA5F77" w:rsidRPr="0059193B" w:rsidRDefault="00DA5F77" w:rsidP="0059193B">
            <w:pPr>
              <w:spacing w:after="0" w:line="240" w:lineRule="auto"/>
              <w:rPr>
                <w:rFonts w:ascii="Times New Roman" w:hAnsi="Times New Roman"/>
                <w:b/>
                <w:bCs/>
                <w:color w:val="000000"/>
                <w:sz w:val="16"/>
                <w:szCs w:val="16"/>
              </w:rPr>
            </w:pPr>
          </w:p>
        </w:tc>
        <w:tc>
          <w:tcPr>
            <w:tcW w:w="286" w:type="dxa"/>
            <w:tcBorders>
              <w:top w:val="nil"/>
              <w:left w:val="nil"/>
              <w:bottom w:val="single" w:sz="4" w:space="0" w:color="auto"/>
              <w:right w:val="nil"/>
            </w:tcBorders>
            <w:shd w:val="clear" w:color="auto" w:fill="auto"/>
            <w:noWrap/>
            <w:vAlign w:val="bottom"/>
            <w:hideMark/>
          </w:tcPr>
          <w:p w14:paraId="1F0314CC" w14:textId="77777777" w:rsidR="00DA5F77" w:rsidRPr="0059193B" w:rsidRDefault="00DA5F77" w:rsidP="0059193B">
            <w:pPr>
              <w:spacing w:after="0" w:line="240" w:lineRule="auto"/>
              <w:rPr>
                <w:rFonts w:ascii="Times New Roman" w:hAnsi="Times New Roman"/>
                <w:b/>
                <w:bCs/>
                <w:color w:val="000000"/>
                <w:sz w:val="16"/>
                <w:szCs w:val="16"/>
              </w:rPr>
            </w:pPr>
          </w:p>
        </w:tc>
        <w:tc>
          <w:tcPr>
            <w:tcW w:w="283" w:type="dxa"/>
            <w:tcBorders>
              <w:top w:val="nil"/>
              <w:left w:val="nil"/>
              <w:bottom w:val="single" w:sz="4" w:space="0" w:color="auto"/>
              <w:right w:val="nil"/>
            </w:tcBorders>
            <w:shd w:val="clear" w:color="auto" w:fill="auto"/>
            <w:noWrap/>
            <w:vAlign w:val="bottom"/>
            <w:hideMark/>
          </w:tcPr>
          <w:p w14:paraId="54418996" w14:textId="77777777" w:rsidR="00DA5F77" w:rsidRPr="0059193B" w:rsidRDefault="00DA5F77" w:rsidP="0059193B">
            <w:pPr>
              <w:spacing w:after="0" w:line="240" w:lineRule="auto"/>
              <w:rPr>
                <w:rFonts w:ascii="Times New Roman" w:hAnsi="Times New Roman"/>
                <w:b/>
                <w:bCs/>
                <w:color w:val="000000"/>
                <w:sz w:val="16"/>
                <w:szCs w:val="16"/>
              </w:rPr>
            </w:pPr>
          </w:p>
        </w:tc>
        <w:tc>
          <w:tcPr>
            <w:tcW w:w="281" w:type="dxa"/>
            <w:tcBorders>
              <w:top w:val="nil"/>
              <w:left w:val="nil"/>
              <w:bottom w:val="single" w:sz="4" w:space="0" w:color="auto"/>
              <w:right w:val="nil"/>
            </w:tcBorders>
            <w:shd w:val="clear" w:color="auto" w:fill="auto"/>
            <w:noWrap/>
            <w:vAlign w:val="bottom"/>
            <w:hideMark/>
          </w:tcPr>
          <w:p w14:paraId="71481129" w14:textId="77777777" w:rsidR="00DA5F77" w:rsidRPr="0059193B" w:rsidRDefault="00DA5F77" w:rsidP="0059193B">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74C751A5" w14:textId="77777777" w:rsidR="00DA5F77" w:rsidRPr="0059193B" w:rsidRDefault="00DA5F77" w:rsidP="0059193B">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1D941B9B" w14:textId="77777777" w:rsidR="00DA5F77" w:rsidRPr="0059193B" w:rsidRDefault="00DA5F77" w:rsidP="0059193B">
            <w:pPr>
              <w:spacing w:after="0" w:line="240" w:lineRule="auto"/>
              <w:rPr>
                <w:rFonts w:ascii="Times New Roman" w:hAnsi="Times New Roman"/>
                <w:b/>
                <w:bCs/>
                <w:color w:val="000000"/>
                <w:sz w:val="16"/>
                <w:szCs w:val="16"/>
              </w:rPr>
            </w:pPr>
          </w:p>
        </w:tc>
        <w:tc>
          <w:tcPr>
            <w:tcW w:w="237" w:type="dxa"/>
            <w:tcBorders>
              <w:top w:val="nil"/>
              <w:left w:val="nil"/>
              <w:bottom w:val="single" w:sz="4" w:space="0" w:color="auto"/>
              <w:right w:val="nil"/>
            </w:tcBorders>
            <w:shd w:val="clear" w:color="auto" w:fill="auto"/>
            <w:noWrap/>
            <w:vAlign w:val="bottom"/>
            <w:hideMark/>
          </w:tcPr>
          <w:p w14:paraId="55F3DC1A" w14:textId="77777777" w:rsidR="00DA5F77" w:rsidRPr="0059193B" w:rsidRDefault="00DA5F77" w:rsidP="0059193B">
            <w:pPr>
              <w:spacing w:after="0" w:line="240" w:lineRule="auto"/>
              <w:rPr>
                <w:rFonts w:ascii="Times New Roman" w:hAnsi="Times New Roman"/>
                <w:b/>
                <w:bCs/>
                <w:color w:val="000000"/>
                <w:sz w:val="16"/>
                <w:szCs w:val="16"/>
              </w:rPr>
            </w:pPr>
          </w:p>
        </w:tc>
        <w:tc>
          <w:tcPr>
            <w:tcW w:w="237" w:type="dxa"/>
            <w:tcBorders>
              <w:top w:val="nil"/>
              <w:left w:val="nil"/>
              <w:bottom w:val="nil"/>
              <w:right w:val="nil"/>
            </w:tcBorders>
            <w:shd w:val="clear" w:color="auto" w:fill="auto"/>
            <w:noWrap/>
            <w:vAlign w:val="bottom"/>
            <w:hideMark/>
          </w:tcPr>
          <w:p w14:paraId="074FC6A3" w14:textId="77777777" w:rsidR="00DA5F77" w:rsidRPr="0059193B" w:rsidRDefault="00DA5F77" w:rsidP="0059193B">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1A8411FD" w14:textId="77777777" w:rsidR="00DA5F77" w:rsidRPr="0059193B" w:rsidRDefault="00DA5F77" w:rsidP="0059193B">
            <w:pPr>
              <w:spacing w:after="0" w:line="240" w:lineRule="auto"/>
              <w:rPr>
                <w:rFonts w:ascii="Times New Roman" w:hAnsi="Times New Roman"/>
                <w:b/>
                <w:bCs/>
                <w:color w:val="000000"/>
                <w:sz w:val="16"/>
                <w:szCs w:val="16"/>
              </w:rPr>
            </w:pPr>
          </w:p>
        </w:tc>
        <w:tc>
          <w:tcPr>
            <w:tcW w:w="237" w:type="dxa"/>
            <w:tcBorders>
              <w:top w:val="nil"/>
              <w:left w:val="nil"/>
              <w:bottom w:val="nil"/>
              <w:right w:val="nil"/>
            </w:tcBorders>
            <w:shd w:val="clear" w:color="auto" w:fill="auto"/>
            <w:noWrap/>
            <w:vAlign w:val="bottom"/>
            <w:hideMark/>
          </w:tcPr>
          <w:p w14:paraId="57B2E848" w14:textId="77777777" w:rsidR="00DA5F77" w:rsidRPr="0059193B" w:rsidRDefault="00DA5F77" w:rsidP="0059193B">
            <w:pPr>
              <w:spacing w:after="0" w:line="240" w:lineRule="auto"/>
              <w:rPr>
                <w:rFonts w:ascii="Times New Roman" w:hAnsi="Times New Roman"/>
                <w:b/>
                <w:bCs/>
                <w:color w:val="000000"/>
                <w:sz w:val="16"/>
                <w:szCs w:val="16"/>
              </w:rPr>
            </w:pPr>
          </w:p>
        </w:tc>
        <w:tc>
          <w:tcPr>
            <w:tcW w:w="558" w:type="dxa"/>
            <w:tcBorders>
              <w:top w:val="nil"/>
              <w:left w:val="nil"/>
              <w:bottom w:val="nil"/>
              <w:right w:val="nil"/>
            </w:tcBorders>
            <w:shd w:val="clear" w:color="auto" w:fill="auto"/>
            <w:noWrap/>
            <w:vAlign w:val="bottom"/>
            <w:hideMark/>
          </w:tcPr>
          <w:p w14:paraId="0585F60A" w14:textId="77777777" w:rsidR="00DA5F77" w:rsidRPr="0059193B" w:rsidRDefault="00DA5F77" w:rsidP="0059193B">
            <w:pPr>
              <w:spacing w:after="0" w:line="240" w:lineRule="auto"/>
              <w:rPr>
                <w:rFonts w:ascii="Times New Roman" w:hAnsi="Times New Roman"/>
                <w:b/>
                <w:bCs/>
                <w:color w:val="000000"/>
                <w:sz w:val="16"/>
                <w:szCs w:val="16"/>
              </w:rPr>
            </w:pPr>
          </w:p>
        </w:tc>
      </w:tr>
      <w:tr w:rsidR="0079366A" w:rsidRPr="0059193B" w14:paraId="460A41CA" w14:textId="77777777" w:rsidTr="0059193B">
        <w:trPr>
          <w:trHeight w:val="526"/>
          <w:jc w:val="center"/>
        </w:trPr>
        <w:tc>
          <w:tcPr>
            <w:tcW w:w="82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528870" w14:textId="77777777" w:rsidR="0079366A" w:rsidRPr="0059193B" w:rsidRDefault="0079366A" w:rsidP="0059193B">
            <w:pPr>
              <w:spacing w:after="0" w:line="240" w:lineRule="auto"/>
              <w:contextualSpacing/>
              <w:jc w:val="center"/>
              <w:rPr>
                <w:rFonts w:ascii="Times New Roman" w:hAnsi="Times New Roman"/>
                <w:b/>
                <w:sz w:val="16"/>
                <w:szCs w:val="16"/>
              </w:rPr>
            </w:pPr>
            <w:r w:rsidRPr="0059193B">
              <w:rPr>
                <w:rFonts w:ascii="Times New Roman" w:hAnsi="Times New Roman"/>
                <w:b/>
                <w:sz w:val="16"/>
                <w:szCs w:val="16"/>
              </w:rPr>
              <w:t>Индекс</w:t>
            </w:r>
            <w:r w:rsidRPr="0059193B">
              <w:rPr>
                <w:rFonts w:ascii="Times New Roman" w:hAnsi="Times New Roman"/>
                <w:b/>
                <w:bCs/>
                <w:color w:val="000000"/>
                <w:sz w:val="16"/>
                <w:szCs w:val="16"/>
              </w:rPr>
              <w:t> </w:t>
            </w:r>
          </w:p>
        </w:tc>
        <w:tc>
          <w:tcPr>
            <w:tcW w:w="2268" w:type="dxa"/>
            <w:vMerge w:val="restart"/>
            <w:tcBorders>
              <w:top w:val="single" w:sz="4" w:space="0" w:color="auto"/>
              <w:left w:val="nil"/>
              <w:bottom w:val="single" w:sz="4" w:space="0" w:color="auto"/>
              <w:right w:val="single" w:sz="4" w:space="0" w:color="auto"/>
            </w:tcBorders>
            <w:shd w:val="clear" w:color="auto" w:fill="auto"/>
            <w:vAlign w:val="center"/>
            <w:hideMark/>
          </w:tcPr>
          <w:p w14:paraId="43490AD4" w14:textId="77777777" w:rsidR="0079366A" w:rsidRPr="0059193B" w:rsidRDefault="0079366A" w:rsidP="0059193B">
            <w:pPr>
              <w:spacing w:after="0" w:line="240" w:lineRule="auto"/>
              <w:jc w:val="center"/>
              <w:rPr>
                <w:rFonts w:ascii="Times New Roman" w:hAnsi="Times New Roman"/>
                <w:b/>
                <w:bCs/>
                <w:color w:val="000000"/>
                <w:sz w:val="16"/>
                <w:szCs w:val="16"/>
              </w:rPr>
            </w:pPr>
            <w:r w:rsidRPr="0059193B">
              <w:rPr>
                <w:rFonts w:ascii="Times New Roman" w:hAnsi="Times New Roman"/>
                <w:b/>
                <w:bCs/>
                <w:color w:val="000000"/>
                <w:sz w:val="16"/>
                <w:szCs w:val="16"/>
              </w:rPr>
              <w:t>Компоненты</w:t>
            </w:r>
          </w:p>
          <w:p w14:paraId="64312E32" w14:textId="77777777" w:rsidR="0079366A" w:rsidRPr="0059193B" w:rsidRDefault="0079366A" w:rsidP="0059193B">
            <w:pPr>
              <w:spacing w:after="0" w:line="240" w:lineRule="auto"/>
              <w:jc w:val="center"/>
              <w:rPr>
                <w:rFonts w:ascii="Times New Roman" w:hAnsi="Times New Roman"/>
                <w:b/>
                <w:bCs/>
                <w:color w:val="000000"/>
                <w:sz w:val="16"/>
                <w:szCs w:val="16"/>
              </w:rPr>
            </w:pPr>
            <w:r w:rsidRPr="0059193B">
              <w:rPr>
                <w:rFonts w:ascii="Times New Roman" w:hAnsi="Times New Roman"/>
                <w:b/>
                <w:bCs/>
                <w:color w:val="000000"/>
                <w:sz w:val="16"/>
                <w:szCs w:val="16"/>
              </w:rPr>
              <w:t>программы</w:t>
            </w:r>
          </w:p>
        </w:tc>
        <w:tc>
          <w:tcPr>
            <w:tcW w:w="265" w:type="dxa"/>
            <w:tcBorders>
              <w:top w:val="single" w:sz="4" w:space="0" w:color="auto"/>
              <w:left w:val="nil"/>
              <w:bottom w:val="single" w:sz="4" w:space="0" w:color="auto"/>
              <w:right w:val="single" w:sz="4" w:space="0" w:color="auto"/>
            </w:tcBorders>
            <w:vAlign w:val="center"/>
            <w:hideMark/>
          </w:tcPr>
          <w:p w14:paraId="4DC6236F"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ПН</w:t>
            </w:r>
          </w:p>
        </w:tc>
        <w:tc>
          <w:tcPr>
            <w:tcW w:w="798" w:type="dxa"/>
            <w:gridSpan w:val="4"/>
            <w:tcBorders>
              <w:top w:val="single" w:sz="4" w:space="0" w:color="auto"/>
              <w:left w:val="nil"/>
              <w:bottom w:val="single" w:sz="4" w:space="0" w:color="auto"/>
              <w:right w:val="single" w:sz="4" w:space="0" w:color="auto"/>
            </w:tcBorders>
            <w:vAlign w:val="center"/>
          </w:tcPr>
          <w:p w14:paraId="454A290C"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Сентябрь</w:t>
            </w:r>
          </w:p>
        </w:tc>
        <w:tc>
          <w:tcPr>
            <w:tcW w:w="236" w:type="dxa"/>
            <w:tcBorders>
              <w:top w:val="single" w:sz="4" w:space="0" w:color="auto"/>
              <w:left w:val="single" w:sz="4" w:space="0" w:color="auto"/>
              <w:bottom w:val="single" w:sz="4" w:space="0" w:color="auto"/>
              <w:right w:val="single" w:sz="4" w:space="0" w:color="auto"/>
            </w:tcBorders>
            <w:vAlign w:val="center"/>
            <w:hideMark/>
          </w:tcPr>
          <w:p w14:paraId="49159563" w14:textId="77777777" w:rsidR="0079366A" w:rsidRPr="0059193B" w:rsidRDefault="0079366A" w:rsidP="0059193B">
            <w:pPr>
              <w:spacing w:after="0" w:line="240" w:lineRule="auto"/>
              <w:ind w:hanging="2"/>
              <w:rPr>
                <w:rFonts w:ascii="Times New Roman" w:hAnsi="Times New Roman"/>
                <w:color w:val="000000"/>
                <w:sz w:val="16"/>
                <w:szCs w:val="16"/>
              </w:rPr>
            </w:pPr>
            <w:r w:rsidRPr="0059193B">
              <w:rPr>
                <w:rFonts w:ascii="Times New Roman" w:hAnsi="Times New Roman"/>
                <w:color w:val="000000"/>
                <w:sz w:val="16"/>
                <w:szCs w:val="16"/>
              </w:rPr>
              <w:t>ПН</w:t>
            </w:r>
          </w:p>
        </w:tc>
        <w:tc>
          <w:tcPr>
            <w:tcW w:w="790" w:type="dxa"/>
            <w:gridSpan w:val="3"/>
            <w:tcBorders>
              <w:top w:val="single" w:sz="4" w:space="0" w:color="auto"/>
              <w:left w:val="single" w:sz="4" w:space="0" w:color="auto"/>
              <w:bottom w:val="single" w:sz="4" w:space="0" w:color="auto"/>
              <w:right w:val="single" w:sz="4" w:space="0" w:color="auto"/>
            </w:tcBorders>
            <w:vAlign w:val="center"/>
            <w:hideMark/>
          </w:tcPr>
          <w:p w14:paraId="5C10E39C"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Октябрь</w:t>
            </w:r>
          </w:p>
        </w:tc>
        <w:tc>
          <w:tcPr>
            <w:tcW w:w="236" w:type="dxa"/>
            <w:tcBorders>
              <w:top w:val="single" w:sz="4" w:space="0" w:color="auto"/>
              <w:left w:val="single" w:sz="4" w:space="0" w:color="auto"/>
              <w:bottom w:val="single" w:sz="4" w:space="0" w:color="auto"/>
              <w:right w:val="single" w:sz="4" w:space="0" w:color="auto"/>
            </w:tcBorders>
            <w:vAlign w:val="center"/>
            <w:hideMark/>
          </w:tcPr>
          <w:p w14:paraId="0EF8C00D"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ПН</w:t>
            </w:r>
          </w:p>
        </w:tc>
        <w:tc>
          <w:tcPr>
            <w:tcW w:w="803" w:type="dxa"/>
            <w:gridSpan w:val="3"/>
            <w:tcBorders>
              <w:top w:val="single" w:sz="4" w:space="0" w:color="auto"/>
              <w:left w:val="single" w:sz="4" w:space="0" w:color="auto"/>
              <w:bottom w:val="single" w:sz="4" w:space="0" w:color="auto"/>
              <w:right w:val="single" w:sz="4" w:space="0" w:color="auto"/>
            </w:tcBorders>
            <w:vAlign w:val="center"/>
            <w:hideMark/>
          </w:tcPr>
          <w:p w14:paraId="77EC672B"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Ноябрь</w:t>
            </w:r>
          </w:p>
        </w:tc>
        <w:tc>
          <w:tcPr>
            <w:tcW w:w="284" w:type="dxa"/>
            <w:tcBorders>
              <w:top w:val="single" w:sz="4" w:space="0" w:color="auto"/>
              <w:left w:val="single" w:sz="4" w:space="0" w:color="auto"/>
              <w:bottom w:val="single" w:sz="4" w:space="0" w:color="auto"/>
              <w:right w:val="single" w:sz="4" w:space="0" w:color="auto"/>
            </w:tcBorders>
            <w:vAlign w:val="center"/>
            <w:hideMark/>
          </w:tcPr>
          <w:p w14:paraId="433EE285"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ПН</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14:paraId="5E84D292"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Декабрь</w:t>
            </w:r>
          </w:p>
        </w:tc>
        <w:tc>
          <w:tcPr>
            <w:tcW w:w="283" w:type="dxa"/>
            <w:tcBorders>
              <w:top w:val="single" w:sz="4" w:space="0" w:color="auto"/>
              <w:left w:val="single" w:sz="4" w:space="0" w:color="auto"/>
              <w:bottom w:val="single" w:sz="4" w:space="0" w:color="auto"/>
              <w:right w:val="single" w:sz="4" w:space="0" w:color="auto"/>
            </w:tcBorders>
            <w:vAlign w:val="center"/>
            <w:hideMark/>
          </w:tcPr>
          <w:p w14:paraId="288F051B"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ПН</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14:paraId="11C39D06"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Январь</w:t>
            </w:r>
          </w:p>
        </w:tc>
        <w:tc>
          <w:tcPr>
            <w:tcW w:w="283" w:type="dxa"/>
            <w:tcBorders>
              <w:top w:val="single" w:sz="4" w:space="0" w:color="auto"/>
              <w:left w:val="single" w:sz="4" w:space="0" w:color="auto"/>
              <w:bottom w:val="single" w:sz="4" w:space="0" w:color="auto"/>
              <w:right w:val="single" w:sz="4" w:space="0" w:color="auto"/>
            </w:tcBorders>
            <w:vAlign w:val="center"/>
            <w:hideMark/>
          </w:tcPr>
          <w:p w14:paraId="186BBC35"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ПН</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14:paraId="78200C9A"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Февраль</w:t>
            </w:r>
          </w:p>
        </w:tc>
        <w:tc>
          <w:tcPr>
            <w:tcW w:w="283" w:type="dxa"/>
            <w:tcBorders>
              <w:top w:val="single" w:sz="4" w:space="0" w:color="auto"/>
              <w:left w:val="single" w:sz="4" w:space="0" w:color="auto"/>
              <w:bottom w:val="single" w:sz="4" w:space="0" w:color="auto"/>
              <w:right w:val="single" w:sz="4" w:space="0" w:color="auto"/>
            </w:tcBorders>
            <w:vAlign w:val="center"/>
            <w:hideMark/>
          </w:tcPr>
          <w:p w14:paraId="00905780" w14:textId="77777777" w:rsidR="0079366A" w:rsidRPr="0059193B" w:rsidRDefault="0079366A" w:rsidP="0059193B">
            <w:pPr>
              <w:spacing w:after="0" w:line="240" w:lineRule="auto"/>
              <w:ind w:hanging="2"/>
              <w:rPr>
                <w:rFonts w:ascii="Times New Roman" w:hAnsi="Times New Roman"/>
                <w:color w:val="000000"/>
                <w:sz w:val="16"/>
                <w:szCs w:val="16"/>
              </w:rPr>
            </w:pPr>
            <w:r w:rsidRPr="0059193B">
              <w:rPr>
                <w:rFonts w:ascii="Times New Roman" w:hAnsi="Times New Roman"/>
                <w:color w:val="000000"/>
                <w:sz w:val="16"/>
                <w:szCs w:val="16"/>
              </w:rPr>
              <w:t>ПН</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14:paraId="3C797E2D"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Март</w:t>
            </w:r>
          </w:p>
        </w:tc>
        <w:tc>
          <w:tcPr>
            <w:tcW w:w="284" w:type="dxa"/>
            <w:gridSpan w:val="2"/>
            <w:tcBorders>
              <w:top w:val="single" w:sz="4" w:space="0" w:color="auto"/>
              <w:left w:val="nil"/>
              <w:right w:val="single" w:sz="4" w:space="0" w:color="auto"/>
            </w:tcBorders>
            <w:shd w:val="clear" w:color="auto" w:fill="auto"/>
            <w:vAlign w:val="center"/>
            <w:hideMark/>
          </w:tcPr>
          <w:p w14:paraId="1BEA526D" w14:textId="77777777" w:rsidR="0079366A" w:rsidRPr="0059193B" w:rsidRDefault="0079366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ПН</w:t>
            </w:r>
          </w:p>
        </w:tc>
        <w:tc>
          <w:tcPr>
            <w:tcW w:w="709" w:type="dxa"/>
            <w:gridSpan w:val="3"/>
            <w:tcBorders>
              <w:top w:val="single" w:sz="4" w:space="0" w:color="auto"/>
              <w:left w:val="nil"/>
              <w:bottom w:val="single" w:sz="4" w:space="0" w:color="auto"/>
              <w:right w:val="single" w:sz="4" w:space="0" w:color="auto"/>
            </w:tcBorders>
            <w:vAlign w:val="center"/>
            <w:hideMark/>
          </w:tcPr>
          <w:p w14:paraId="0768E8E2"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Апрель</w:t>
            </w:r>
          </w:p>
        </w:tc>
        <w:tc>
          <w:tcPr>
            <w:tcW w:w="286" w:type="dxa"/>
            <w:tcBorders>
              <w:top w:val="single" w:sz="4" w:space="0" w:color="auto"/>
              <w:left w:val="nil"/>
              <w:right w:val="single" w:sz="4" w:space="0" w:color="auto"/>
            </w:tcBorders>
            <w:shd w:val="clear" w:color="auto" w:fill="auto"/>
            <w:vAlign w:val="center"/>
            <w:hideMark/>
          </w:tcPr>
          <w:p w14:paraId="5EBACBF0" w14:textId="77777777" w:rsidR="0079366A" w:rsidRPr="0059193B" w:rsidRDefault="0079366A" w:rsidP="0059193B">
            <w:pPr>
              <w:spacing w:after="0" w:line="240" w:lineRule="auto"/>
              <w:rPr>
                <w:rFonts w:ascii="Times New Roman" w:hAnsi="Times New Roman"/>
                <w:color w:val="000000"/>
                <w:sz w:val="16"/>
                <w:szCs w:val="16"/>
              </w:rPr>
            </w:pPr>
            <w:r w:rsidRPr="0059193B">
              <w:rPr>
                <w:rFonts w:ascii="Times New Roman" w:hAnsi="Times New Roman"/>
                <w:color w:val="000000"/>
                <w:sz w:val="16"/>
                <w:szCs w:val="16"/>
              </w:rPr>
              <w:t>ПН</w:t>
            </w:r>
          </w:p>
        </w:tc>
        <w:tc>
          <w:tcPr>
            <w:tcW w:w="1036" w:type="dxa"/>
            <w:gridSpan w:val="4"/>
            <w:tcBorders>
              <w:top w:val="single" w:sz="4" w:space="0" w:color="auto"/>
              <w:left w:val="nil"/>
              <w:bottom w:val="single" w:sz="4" w:space="0" w:color="auto"/>
              <w:right w:val="single" w:sz="4" w:space="0" w:color="auto"/>
            </w:tcBorders>
            <w:vAlign w:val="center"/>
            <w:hideMark/>
          </w:tcPr>
          <w:p w14:paraId="3F2EABFA"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Май</w:t>
            </w:r>
          </w:p>
        </w:tc>
        <w:tc>
          <w:tcPr>
            <w:tcW w:w="237" w:type="dxa"/>
            <w:tcBorders>
              <w:top w:val="single" w:sz="4" w:space="0" w:color="auto"/>
              <w:left w:val="nil"/>
              <w:right w:val="single" w:sz="4" w:space="0" w:color="auto"/>
            </w:tcBorders>
            <w:shd w:val="clear" w:color="auto" w:fill="auto"/>
            <w:vAlign w:val="center"/>
            <w:hideMark/>
          </w:tcPr>
          <w:p w14:paraId="7C885DF9"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 ПН</w:t>
            </w:r>
          </w:p>
        </w:tc>
        <w:tc>
          <w:tcPr>
            <w:tcW w:w="710" w:type="dxa"/>
            <w:gridSpan w:val="3"/>
            <w:tcBorders>
              <w:top w:val="single" w:sz="4" w:space="0" w:color="auto"/>
              <w:left w:val="nil"/>
              <w:right w:val="single" w:sz="4" w:space="0" w:color="auto"/>
            </w:tcBorders>
            <w:shd w:val="clear" w:color="auto" w:fill="auto"/>
            <w:vAlign w:val="center"/>
            <w:hideMark/>
          </w:tcPr>
          <w:p w14:paraId="168A1697" w14:textId="77777777" w:rsidR="0079366A" w:rsidRPr="0059193B" w:rsidRDefault="0079366A" w:rsidP="0059193B">
            <w:pPr>
              <w:spacing w:after="0" w:line="240" w:lineRule="auto"/>
              <w:ind w:hanging="2"/>
              <w:jc w:val="center"/>
              <w:rPr>
                <w:rFonts w:ascii="Times New Roman" w:hAnsi="Times New Roman"/>
                <w:color w:val="000000"/>
                <w:sz w:val="16"/>
                <w:szCs w:val="16"/>
              </w:rPr>
            </w:pPr>
            <w:r w:rsidRPr="0059193B">
              <w:rPr>
                <w:rFonts w:ascii="Times New Roman" w:hAnsi="Times New Roman"/>
                <w:color w:val="000000"/>
                <w:sz w:val="16"/>
                <w:szCs w:val="16"/>
              </w:rPr>
              <w:t> Июнь </w:t>
            </w:r>
          </w:p>
        </w:tc>
        <w:tc>
          <w:tcPr>
            <w:tcW w:w="558" w:type="dxa"/>
            <w:vMerge w:val="restart"/>
            <w:tcBorders>
              <w:top w:val="single" w:sz="4" w:space="0" w:color="auto"/>
              <w:left w:val="single" w:sz="4" w:space="0" w:color="auto"/>
              <w:bottom w:val="single" w:sz="4" w:space="0" w:color="auto"/>
              <w:right w:val="single" w:sz="4" w:space="0" w:color="auto"/>
            </w:tcBorders>
            <w:vAlign w:val="center"/>
            <w:hideMark/>
          </w:tcPr>
          <w:p w14:paraId="4A915F85" w14:textId="77777777" w:rsidR="0079366A" w:rsidRPr="0059193B" w:rsidRDefault="0079366A" w:rsidP="0059193B">
            <w:pPr>
              <w:spacing w:after="0" w:line="240" w:lineRule="auto"/>
              <w:rPr>
                <w:rFonts w:ascii="Times New Roman" w:hAnsi="Times New Roman"/>
                <w:b/>
                <w:bCs/>
                <w:color w:val="000000"/>
                <w:sz w:val="16"/>
                <w:szCs w:val="16"/>
              </w:rPr>
            </w:pPr>
            <w:r w:rsidRPr="0059193B">
              <w:rPr>
                <w:rFonts w:ascii="Times New Roman" w:hAnsi="Times New Roman"/>
                <w:b/>
                <w:bCs/>
                <w:color w:val="000000"/>
                <w:sz w:val="16"/>
                <w:szCs w:val="16"/>
              </w:rPr>
              <w:t>Всего часов</w:t>
            </w:r>
          </w:p>
        </w:tc>
      </w:tr>
      <w:tr w:rsidR="00B56BA4" w:rsidRPr="0059193B" w14:paraId="27591DAE" w14:textId="77777777" w:rsidTr="0079366A">
        <w:trPr>
          <w:trHeight w:val="300"/>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128ABF5F" w14:textId="77777777" w:rsidR="00B56BA4" w:rsidRPr="0059193B" w:rsidRDefault="00B56BA4" w:rsidP="0059193B">
            <w:pPr>
              <w:spacing w:after="0" w:line="240" w:lineRule="auto"/>
              <w:jc w:val="center"/>
              <w:rPr>
                <w:rFonts w:ascii="Times New Roman" w:hAnsi="Times New Roman"/>
                <w:b/>
                <w:bCs/>
                <w:color w:val="000000"/>
                <w:sz w:val="16"/>
                <w:szCs w:val="16"/>
              </w:rPr>
            </w:pPr>
          </w:p>
        </w:tc>
        <w:tc>
          <w:tcPr>
            <w:tcW w:w="2268" w:type="dxa"/>
            <w:vMerge/>
            <w:tcBorders>
              <w:top w:val="single" w:sz="4" w:space="0" w:color="auto"/>
              <w:left w:val="nil"/>
              <w:bottom w:val="single" w:sz="4" w:space="0" w:color="auto"/>
              <w:right w:val="single" w:sz="4" w:space="0" w:color="auto"/>
            </w:tcBorders>
            <w:shd w:val="clear" w:color="auto" w:fill="auto"/>
            <w:vAlign w:val="center"/>
            <w:hideMark/>
          </w:tcPr>
          <w:p w14:paraId="6FDC62F2" w14:textId="77777777" w:rsidR="00B56BA4" w:rsidRPr="0059193B" w:rsidRDefault="00B56BA4" w:rsidP="0059193B">
            <w:pPr>
              <w:spacing w:after="0" w:line="240" w:lineRule="auto"/>
              <w:rPr>
                <w:rFonts w:ascii="Times New Roman" w:hAnsi="Times New Roman"/>
                <w:color w:val="000000"/>
                <w:sz w:val="16"/>
                <w:szCs w:val="16"/>
              </w:rPr>
            </w:pPr>
          </w:p>
        </w:tc>
        <w:tc>
          <w:tcPr>
            <w:tcW w:w="11493" w:type="dxa"/>
            <w:gridSpan w:val="45"/>
            <w:tcBorders>
              <w:top w:val="single" w:sz="4" w:space="0" w:color="auto"/>
              <w:left w:val="nil"/>
              <w:bottom w:val="single" w:sz="4" w:space="0" w:color="auto"/>
              <w:right w:val="single" w:sz="4" w:space="0" w:color="auto"/>
            </w:tcBorders>
            <w:shd w:val="clear" w:color="auto" w:fill="auto"/>
            <w:vAlign w:val="center"/>
            <w:hideMark/>
          </w:tcPr>
          <w:p w14:paraId="74CCCA08"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Номера календарных недель</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F6F994D" w14:textId="77777777" w:rsidR="00B56BA4" w:rsidRPr="0059193B" w:rsidRDefault="00B56BA4" w:rsidP="0059193B">
            <w:pPr>
              <w:spacing w:after="0" w:line="240" w:lineRule="auto"/>
              <w:rPr>
                <w:rFonts w:ascii="Times New Roman" w:hAnsi="Times New Roman"/>
                <w:b/>
                <w:bCs/>
                <w:color w:val="000000"/>
                <w:sz w:val="16"/>
                <w:szCs w:val="16"/>
              </w:rPr>
            </w:pPr>
          </w:p>
        </w:tc>
      </w:tr>
      <w:tr w:rsidR="00B56BA4" w:rsidRPr="0059193B" w14:paraId="124E1F7F" w14:textId="77777777" w:rsidTr="0079366A">
        <w:trPr>
          <w:trHeight w:val="300"/>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20D455AF" w14:textId="77777777" w:rsidR="00B56BA4" w:rsidRPr="0059193B" w:rsidRDefault="00B56BA4" w:rsidP="0059193B">
            <w:pPr>
              <w:spacing w:after="0" w:line="240" w:lineRule="auto"/>
              <w:jc w:val="center"/>
              <w:rPr>
                <w:rFonts w:ascii="Times New Roman" w:hAnsi="Times New Roman"/>
                <w:b/>
                <w:bCs/>
                <w:color w:val="000000"/>
                <w:sz w:val="16"/>
                <w:szCs w:val="16"/>
              </w:rPr>
            </w:pPr>
          </w:p>
        </w:tc>
        <w:tc>
          <w:tcPr>
            <w:tcW w:w="2268" w:type="dxa"/>
            <w:vMerge/>
            <w:tcBorders>
              <w:top w:val="single" w:sz="4" w:space="0" w:color="auto"/>
              <w:left w:val="nil"/>
              <w:bottom w:val="single" w:sz="4" w:space="0" w:color="auto"/>
              <w:right w:val="single" w:sz="4" w:space="0" w:color="auto"/>
            </w:tcBorders>
            <w:shd w:val="clear" w:color="auto" w:fill="auto"/>
            <w:vAlign w:val="center"/>
            <w:hideMark/>
          </w:tcPr>
          <w:p w14:paraId="0CE7DA44" w14:textId="77777777" w:rsidR="00B56BA4" w:rsidRPr="0059193B" w:rsidRDefault="00B56BA4" w:rsidP="0059193B">
            <w:pPr>
              <w:spacing w:after="0" w:line="240" w:lineRule="auto"/>
              <w:rPr>
                <w:rFonts w:ascii="Times New Roman" w:hAnsi="Times New Roman"/>
                <w:color w:val="000000"/>
                <w:sz w:val="16"/>
                <w:szCs w:val="16"/>
              </w:rPr>
            </w:pPr>
          </w:p>
        </w:tc>
        <w:tc>
          <w:tcPr>
            <w:tcW w:w="293" w:type="dxa"/>
            <w:gridSpan w:val="2"/>
            <w:tcBorders>
              <w:top w:val="nil"/>
              <w:left w:val="nil"/>
              <w:bottom w:val="single" w:sz="4" w:space="0" w:color="auto"/>
              <w:right w:val="single" w:sz="4" w:space="0" w:color="auto"/>
            </w:tcBorders>
            <w:shd w:val="clear" w:color="auto" w:fill="auto"/>
            <w:vAlign w:val="center"/>
            <w:hideMark/>
          </w:tcPr>
          <w:p w14:paraId="35AD2551"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35</w:t>
            </w:r>
          </w:p>
        </w:tc>
        <w:tc>
          <w:tcPr>
            <w:tcW w:w="284" w:type="dxa"/>
            <w:tcBorders>
              <w:top w:val="nil"/>
              <w:left w:val="nil"/>
              <w:bottom w:val="single" w:sz="4" w:space="0" w:color="auto"/>
              <w:right w:val="single" w:sz="4" w:space="0" w:color="auto"/>
            </w:tcBorders>
            <w:shd w:val="clear" w:color="auto" w:fill="auto"/>
            <w:vAlign w:val="center"/>
            <w:hideMark/>
          </w:tcPr>
          <w:p w14:paraId="4E7D5A42"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50" w:type="dxa"/>
            <w:tcBorders>
              <w:top w:val="nil"/>
              <w:left w:val="nil"/>
              <w:bottom w:val="single" w:sz="4" w:space="0" w:color="auto"/>
              <w:right w:val="single" w:sz="4" w:space="0" w:color="auto"/>
            </w:tcBorders>
            <w:shd w:val="clear" w:color="auto" w:fill="auto"/>
            <w:vAlign w:val="center"/>
            <w:hideMark/>
          </w:tcPr>
          <w:p w14:paraId="39FC7AE8"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37</w:t>
            </w:r>
          </w:p>
        </w:tc>
        <w:tc>
          <w:tcPr>
            <w:tcW w:w="236" w:type="dxa"/>
            <w:tcBorders>
              <w:top w:val="nil"/>
              <w:left w:val="nil"/>
              <w:bottom w:val="single" w:sz="4" w:space="0" w:color="auto"/>
              <w:right w:val="single" w:sz="4" w:space="0" w:color="auto"/>
            </w:tcBorders>
            <w:shd w:val="clear" w:color="auto" w:fill="auto"/>
            <w:vAlign w:val="center"/>
            <w:hideMark/>
          </w:tcPr>
          <w:p w14:paraId="2603E376"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38</w:t>
            </w:r>
          </w:p>
        </w:tc>
        <w:tc>
          <w:tcPr>
            <w:tcW w:w="236" w:type="dxa"/>
            <w:tcBorders>
              <w:top w:val="nil"/>
              <w:left w:val="nil"/>
              <w:bottom w:val="single" w:sz="4" w:space="0" w:color="auto"/>
              <w:right w:val="single" w:sz="4" w:space="0" w:color="auto"/>
            </w:tcBorders>
            <w:shd w:val="clear" w:color="auto" w:fill="auto"/>
            <w:vAlign w:val="center"/>
            <w:hideMark/>
          </w:tcPr>
          <w:p w14:paraId="7E39DCC9"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39</w:t>
            </w:r>
          </w:p>
        </w:tc>
        <w:tc>
          <w:tcPr>
            <w:tcW w:w="270" w:type="dxa"/>
            <w:tcBorders>
              <w:top w:val="nil"/>
              <w:left w:val="nil"/>
              <w:bottom w:val="single" w:sz="4" w:space="0" w:color="auto"/>
              <w:right w:val="single" w:sz="4" w:space="0" w:color="auto"/>
            </w:tcBorders>
            <w:shd w:val="clear" w:color="auto" w:fill="auto"/>
            <w:vAlign w:val="center"/>
            <w:hideMark/>
          </w:tcPr>
          <w:p w14:paraId="0CD810B2"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40</w:t>
            </w:r>
          </w:p>
        </w:tc>
        <w:tc>
          <w:tcPr>
            <w:tcW w:w="284" w:type="dxa"/>
            <w:tcBorders>
              <w:top w:val="nil"/>
              <w:left w:val="nil"/>
              <w:bottom w:val="single" w:sz="4" w:space="0" w:color="auto"/>
              <w:right w:val="single" w:sz="4" w:space="0" w:color="auto"/>
            </w:tcBorders>
            <w:shd w:val="clear" w:color="auto" w:fill="auto"/>
            <w:vAlign w:val="center"/>
            <w:hideMark/>
          </w:tcPr>
          <w:p w14:paraId="580531F0"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41</w:t>
            </w:r>
          </w:p>
        </w:tc>
        <w:tc>
          <w:tcPr>
            <w:tcW w:w="236" w:type="dxa"/>
            <w:tcBorders>
              <w:top w:val="nil"/>
              <w:left w:val="nil"/>
              <w:bottom w:val="single" w:sz="4" w:space="0" w:color="auto"/>
              <w:right w:val="single" w:sz="4" w:space="0" w:color="auto"/>
            </w:tcBorders>
            <w:shd w:val="clear" w:color="auto" w:fill="auto"/>
            <w:vAlign w:val="center"/>
            <w:hideMark/>
          </w:tcPr>
          <w:p w14:paraId="5A59A3A5"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42</w:t>
            </w:r>
          </w:p>
        </w:tc>
        <w:tc>
          <w:tcPr>
            <w:tcW w:w="236" w:type="dxa"/>
            <w:tcBorders>
              <w:top w:val="nil"/>
              <w:left w:val="nil"/>
              <w:bottom w:val="single" w:sz="4" w:space="0" w:color="auto"/>
              <w:right w:val="single" w:sz="4" w:space="0" w:color="auto"/>
            </w:tcBorders>
            <w:shd w:val="clear" w:color="auto" w:fill="auto"/>
            <w:vAlign w:val="center"/>
            <w:hideMark/>
          </w:tcPr>
          <w:p w14:paraId="3BE7DA84"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43</w:t>
            </w:r>
          </w:p>
        </w:tc>
        <w:tc>
          <w:tcPr>
            <w:tcW w:w="236" w:type="dxa"/>
            <w:tcBorders>
              <w:top w:val="nil"/>
              <w:left w:val="nil"/>
              <w:bottom w:val="single" w:sz="4" w:space="0" w:color="auto"/>
              <w:right w:val="single" w:sz="4" w:space="0" w:color="auto"/>
            </w:tcBorders>
            <w:shd w:val="clear" w:color="auto" w:fill="auto"/>
            <w:vAlign w:val="center"/>
            <w:hideMark/>
          </w:tcPr>
          <w:p w14:paraId="48B6D12B"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44</w:t>
            </w:r>
          </w:p>
        </w:tc>
        <w:tc>
          <w:tcPr>
            <w:tcW w:w="284" w:type="dxa"/>
            <w:tcBorders>
              <w:top w:val="nil"/>
              <w:left w:val="nil"/>
              <w:bottom w:val="single" w:sz="4" w:space="0" w:color="auto"/>
              <w:right w:val="single" w:sz="4" w:space="0" w:color="auto"/>
            </w:tcBorders>
            <w:shd w:val="clear" w:color="auto" w:fill="auto"/>
            <w:vAlign w:val="center"/>
            <w:hideMark/>
          </w:tcPr>
          <w:p w14:paraId="288348F2"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45</w:t>
            </w:r>
          </w:p>
        </w:tc>
        <w:tc>
          <w:tcPr>
            <w:tcW w:w="283" w:type="dxa"/>
            <w:tcBorders>
              <w:top w:val="nil"/>
              <w:left w:val="nil"/>
              <w:bottom w:val="single" w:sz="4" w:space="0" w:color="auto"/>
              <w:right w:val="single" w:sz="4" w:space="0" w:color="auto"/>
            </w:tcBorders>
            <w:shd w:val="clear" w:color="auto" w:fill="auto"/>
            <w:vAlign w:val="center"/>
            <w:hideMark/>
          </w:tcPr>
          <w:p w14:paraId="4F923C16"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46</w:t>
            </w:r>
          </w:p>
        </w:tc>
        <w:tc>
          <w:tcPr>
            <w:tcW w:w="284" w:type="dxa"/>
            <w:tcBorders>
              <w:top w:val="nil"/>
              <w:left w:val="nil"/>
              <w:bottom w:val="single" w:sz="4" w:space="0" w:color="auto"/>
              <w:right w:val="single" w:sz="4" w:space="0" w:color="auto"/>
            </w:tcBorders>
            <w:shd w:val="clear" w:color="auto" w:fill="auto"/>
            <w:vAlign w:val="center"/>
            <w:hideMark/>
          </w:tcPr>
          <w:p w14:paraId="3817FF78"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47</w:t>
            </w:r>
          </w:p>
        </w:tc>
        <w:tc>
          <w:tcPr>
            <w:tcW w:w="283" w:type="dxa"/>
            <w:tcBorders>
              <w:top w:val="nil"/>
              <w:left w:val="nil"/>
              <w:bottom w:val="single" w:sz="4" w:space="0" w:color="auto"/>
              <w:right w:val="single" w:sz="4" w:space="0" w:color="auto"/>
            </w:tcBorders>
            <w:shd w:val="clear" w:color="auto" w:fill="auto"/>
            <w:vAlign w:val="center"/>
            <w:hideMark/>
          </w:tcPr>
          <w:p w14:paraId="0BB07284"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48</w:t>
            </w:r>
          </w:p>
        </w:tc>
        <w:tc>
          <w:tcPr>
            <w:tcW w:w="284" w:type="dxa"/>
            <w:tcBorders>
              <w:top w:val="nil"/>
              <w:left w:val="nil"/>
              <w:bottom w:val="single" w:sz="4" w:space="0" w:color="auto"/>
              <w:right w:val="single" w:sz="4" w:space="0" w:color="auto"/>
            </w:tcBorders>
            <w:shd w:val="clear" w:color="auto" w:fill="auto"/>
            <w:vAlign w:val="center"/>
            <w:hideMark/>
          </w:tcPr>
          <w:p w14:paraId="0B25F637"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49</w:t>
            </w:r>
          </w:p>
        </w:tc>
        <w:tc>
          <w:tcPr>
            <w:tcW w:w="283" w:type="dxa"/>
            <w:tcBorders>
              <w:top w:val="nil"/>
              <w:left w:val="nil"/>
              <w:bottom w:val="single" w:sz="4" w:space="0" w:color="auto"/>
              <w:right w:val="single" w:sz="4" w:space="0" w:color="auto"/>
            </w:tcBorders>
            <w:shd w:val="clear" w:color="auto" w:fill="auto"/>
            <w:vAlign w:val="center"/>
            <w:hideMark/>
          </w:tcPr>
          <w:p w14:paraId="4A6361AA"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50</w:t>
            </w:r>
          </w:p>
        </w:tc>
        <w:tc>
          <w:tcPr>
            <w:tcW w:w="284" w:type="dxa"/>
            <w:tcBorders>
              <w:top w:val="nil"/>
              <w:left w:val="nil"/>
              <w:bottom w:val="single" w:sz="4" w:space="0" w:color="auto"/>
              <w:right w:val="single" w:sz="4" w:space="0" w:color="auto"/>
            </w:tcBorders>
            <w:shd w:val="clear" w:color="auto" w:fill="auto"/>
            <w:vAlign w:val="center"/>
            <w:hideMark/>
          </w:tcPr>
          <w:p w14:paraId="61A68DBF"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51</w:t>
            </w:r>
          </w:p>
        </w:tc>
        <w:tc>
          <w:tcPr>
            <w:tcW w:w="283" w:type="dxa"/>
            <w:tcBorders>
              <w:top w:val="nil"/>
              <w:left w:val="nil"/>
              <w:bottom w:val="single" w:sz="4" w:space="0" w:color="auto"/>
              <w:right w:val="single" w:sz="4" w:space="0" w:color="auto"/>
            </w:tcBorders>
            <w:shd w:val="clear" w:color="auto" w:fill="auto"/>
            <w:vAlign w:val="center"/>
            <w:hideMark/>
          </w:tcPr>
          <w:p w14:paraId="4D98D42B"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52</w:t>
            </w:r>
          </w:p>
        </w:tc>
        <w:tc>
          <w:tcPr>
            <w:tcW w:w="284" w:type="dxa"/>
            <w:tcBorders>
              <w:top w:val="nil"/>
              <w:left w:val="nil"/>
              <w:bottom w:val="single" w:sz="4" w:space="0" w:color="auto"/>
              <w:right w:val="single" w:sz="4" w:space="0" w:color="auto"/>
            </w:tcBorders>
            <w:shd w:val="clear" w:color="auto" w:fill="auto"/>
            <w:vAlign w:val="center"/>
            <w:hideMark/>
          </w:tcPr>
          <w:p w14:paraId="7B105227"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hideMark/>
          </w:tcPr>
          <w:p w14:paraId="3C2CAEE2"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193DF2BD"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7895FFF1"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2D88C51A"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hideMark/>
          </w:tcPr>
          <w:p w14:paraId="72FE365B"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1D783EF1"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29135D06"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hideMark/>
          </w:tcPr>
          <w:p w14:paraId="66E46EDE"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9</w:t>
            </w:r>
          </w:p>
        </w:tc>
        <w:tc>
          <w:tcPr>
            <w:tcW w:w="283" w:type="dxa"/>
            <w:tcBorders>
              <w:top w:val="nil"/>
              <w:left w:val="nil"/>
              <w:bottom w:val="single" w:sz="4" w:space="0" w:color="auto"/>
              <w:right w:val="single" w:sz="4" w:space="0" w:color="auto"/>
            </w:tcBorders>
            <w:shd w:val="clear" w:color="auto" w:fill="auto"/>
            <w:vAlign w:val="center"/>
            <w:hideMark/>
          </w:tcPr>
          <w:p w14:paraId="647E239F"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10</w:t>
            </w:r>
          </w:p>
        </w:tc>
        <w:tc>
          <w:tcPr>
            <w:tcW w:w="284" w:type="dxa"/>
            <w:tcBorders>
              <w:top w:val="nil"/>
              <w:left w:val="nil"/>
              <w:bottom w:val="single" w:sz="4" w:space="0" w:color="auto"/>
              <w:right w:val="single" w:sz="4" w:space="0" w:color="auto"/>
            </w:tcBorders>
            <w:shd w:val="clear" w:color="auto" w:fill="auto"/>
            <w:vAlign w:val="center"/>
            <w:hideMark/>
          </w:tcPr>
          <w:p w14:paraId="562976F5"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11</w:t>
            </w:r>
          </w:p>
        </w:tc>
        <w:tc>
          <w:tcPr>
            <w:tcW w:w="283" w:type="dxa"/>
            <w:tcBorders>
              <w:top w:val="nil"/>
              <w:left w:val="nil"/>
              <w:bottom w:val="single" w:sz="4" w:space="0" w:color="auto"/>
              <w:right w:val="single" w:sz="4" w:space="0" w:color="auto"/>
            </w:tcBorders>
            <w:shd w:val="clear" w:color="auto" w:fill="auto"/>
            <w:vAlign w:val="center"/>
            <w:hideMark/>
          </w:tcPr>
          <w:p w14:paraId="0FC579F0"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12</w:t>
            </w:r>
          </w:p>
        </w:tc>
        <w:tc>
          <w:tcPr>
            <w:tcW w:w="284" w:type="dxa"/>
            <w:gridSpan w:val="2"/>
            <w:tcBorders>
              <w:top w:val="nil"/>
              <w:left w:val="nil"/>
              <w:bottom w:val="single" w:sz="4" w:space="0" w:color="auto"/>
              <w:right w:val="single" w:sz="4" w:space="0" w:color="auto"/>
            </w:tcBorders>
            <w:shd w:val="clear" w:color="auto" w:fill="auto"/>
            <w:vAlign w:val="center"/>
            <w:hideMark/>
          </w:tcPr>
          <w:p w14:paraId="25E39301"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13</w:t>
            </w:r>
          </w:p>
        </w:tc>
        <w:tc>
          <w:tcPr>
            <w:tcW w:w="236" w:type="dxa"/>
            <w:tcBorders>
              <w:top w:val="nil"/>
              <w:left w:val="nil"/>
              <w:bottom w:val="single" w:sz="4" w:space="0" w:color="auto"/>
              <w:right w:val="single" w:sz="4" w:space="0" w:color="auto"/>
            </w:tcBorders>
            <w:shd w:val="clear" w:color="auto" w:fill="auto"/>
            <w:vAlign w:val="center"/>
            <w:hideMark/>
          </w:tcPr>
          <w:p w14:paraId="268B444A"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14</w:t>
            </w:r>
          </w:p>
        </w:tc>
        <w:tc>
          <w:tcPr>
            <w:tcW w:w="236" w:type="dxa"/>
            <w:tcBorders>
              <w:top w:val="nil"/>
              <w:left w:val="nil"/>
              <w:bottom w:val="single" w:sz="4" w:space="0" w:color="auto"/>
              <w:right w:val="single" w:sz="4" w:space="0" w:color="auto"/>
            </w:tcBorders>
            <w:shd w:val="clear" w:color="auto" w:fill="auto"/>
            <w:vAlign w:val="center"/>
            <w:hideMark/>
          </w:tcPr>
          <w:p w14:paraId="47C783D4"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15</w:t>
            </w:r>
          </w:p>
        </w:tc>
        <w:tc>
          <w:tcPr>
            <w:tcW w:w="237" w:type="dxa"/>
            <w:tcBorders>
              <w:top w:val="nil"/>
              <w:left w:val="nil"/>
              <w:bottom w:val="single" w:sz="4" w:space="0" w:color="auto"/>
              <w:right w:val="single" w:sz="4" w:space="0" w:color="auto"/>
            </w:tcBorders>
            <w:shd w:val="clear" w:color="auto" w:fill="auto"/>
            <w:vAlign w:val="center"/>
            <w:hideMark/>
          </w:tcPr>
          <w:p w14:paraId="4C1937A7"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16</w:t>
            </w:r>
          </w:p>
        </w:tc>
        <w:tc>
          <w:tcPr>
            <w:tcW w:w="286" w:type="dxa"/>
            <w:tcBorders>
              <w:top w:val="nil"/>
              <w:left w:val="nil"/>
              <w:bottom w:val="single" w:sz="4" w:space="0" w:color="auto"/>
              <w:right w:val="single" w:sz="4" w:space="0" w:color="auto"/>
            </w:tcBorders>
            <w:shd w:val="clear" w:color="auto" w:fill="auto"/>
            <w:vAlign w:val="center"/>
            <w:hideMark/>
          </w:tcPr>
          <w:p w14:paraId="7E78E120"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17</w:t>
            </w:r>
          </w:p>
        </w:tc>
        <w:tc>
          <w:tcPr>
            <w:tcW w:w="283" w:type="dxa"/>
            <w:tcBorders>
              <w:top w:val="nil"/>
              <w:left w:val="nil"/>
              <w:bottom w:val="single" w:sz="4" w:space="0" w:color="auto"/>
              <w:right w:val="single" w:sz="4" w:space="0" w:color="auto"/>
            </w:tcBorders>
            <w:shd w:val="clear" w:color="auto" w:fill="auto"/>
            <w:vAlign w:val="center"/>
            <w:hideMark/>
          </w:tcPr>
          <w:p w14:paraId="7E617232"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18</w:t>
            </w:r>
          </w:p>
        </w:tc>
        <w:tc>
          <w:tcPr>
            <w:tcW w:w="281" w:type="dxa"/>
            <w:tcBorders>
              <w:top w:val="nil"/>
              <w:left w:val="nil"/>
              <w:bottom w:val="single" w:sz="4" w:space="0" w:color="auto"/>
              <w:right w:val="single" w:sz="4" w:space="0" w:color="auto"/>
            </w:tcBorders>
            <w:shd w:val="clear" w:color="auto" w:fill="auto"/>
            <w:vAlign w:val="center"/>
            <w:hideMark/>
          </w:tcPr>
          <w:p w14:paraId="7B66E5D1"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19</w:t>
            </w:r>
          </w:p>
        </w:tc>
        <w:tc>
          <w:tcPr>
            <w:tcW w:w="236" w:type="dxa"/>
            <w:tcBorders>
              <w:top w:val="nil"/>
              <w:left w:val="nil"/>
              <w:bottom w:val="single" w:sz="4" w:space="0" w:color="auto"/>
              <w:right w:val="single" w:sz="4" w:space="0" w:color="auto"/>
            </w:tcBorders>
            <w:shd w:val="clear" w:color="auto" w:fill="auto"/>
            <w:vAlign w:val="center"/>
            <w:hideMark/>
          </w:tcPr>
          <w:p w14:paraId="358B744B"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20</w:t>
            </w:r>
          </w:p>
        </w:tc>
        <w:tc>
          <w:tcPr>
            <w:tcW w:w="236" w:type="dxa"/>
            <w:tcBorders>
              <w:top w:val="nil"/>
              <w:left w:val="nil"/>
              <w:bottom w:val="single" w:sz="4" w:space="0" w:color="auto"/>
              <w:right w:val="single" w:sz="4" w:space="0" w:color="auto"/>
            </w:tcBorders>
            <w:shd w:val="clear" w:color="auto" w:fill="auto"/>
            <w:vAlign w:val="center"/>
            <w:hideMark/>
          </w:tcPr>
          <w:p w14:paraId="41F93457"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21</w:t>
            </w:r>
          </w:p>
        </w:tc>
        <w:tc>
          <w:tcPr>
            <w:tcW w:w="237" w:type="dxa"/>
            <w:tcBorders>
              <w:top w:val="nil"/>
              <w:left w:val="nil"/>
              <w:bottom w:val="single" w:sz="4" w:space="0" w:color="auto"/>
              <w:right w:val="single" w:sz="4" w:space="0" w:color="auto"/>
            </w:tcBorders>
            <w:shd w:val="clear" w:color="auto" w:fill="auto"/>
            <w:vAlign w:val="center"/>
            <w:hideMark/>
          </w:tcPr>
          <w:p w14:paraId="1059D84E"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22</w:t>
            </w:r>
          </w:p>
        </w:tc>
        <w:tc>
          <w:tcPr>
            <w:tcW w:w="237" w:type="dxa"/>
            <w:tcBorders>
              <w:top w:val="nil"/>
              <w:left w:val="nil"/>
              <w:bottom w:val="single" w:sz="4" w:space="0" w:color="auto"/>
              <w:right w:val="single" w:sz="4" w:space="0" w:color="auto"/>
            </w:tcBorders>
            <w:shd w:val="clear" w:color="auto" w:fill="auto"/>
            <w:vAlign w:val="center"/>
            <w:hideMark/>
          </w:tcPr>
          <w:p w14:paraId="61CBF4FC"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23</w:t>
            </w:r>
          </w:p>
        </w:tc>
        <w:tc>
          <w:tcPr>
            <w:tcW w:w="236" w:type="dxa"/>
            <w:tcBorders>
              <w:top w:val="nil"/>
              <w:left w:val="nil"/>
              <w:bottom w:val="single" w:sz="4" w:space="0" w:color="auto"/>
              <w:right w:val="single" w:sz="4" w:space="0" w:color="auto"/>
            </w:tcBorders>
            <w:shd w:val="clear" w:color="auto" w:fill="auto"/>
            <w:vAlign w:val="center"/>
            <w:hideMark/>
          </w:tcPr>
          <w:p w14:paraId="688260C7"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24</w:t>
            </w:r>
          </w:p>
        </w:tc>
        <w:tc>
          <w:tcPr>
            <w:tcW w:w="237" w:type="dxa"/>
            <w:tcBorders>
              <w:top w:val="nil"/>
              <w:left w:val="nil"/>
              <w:bottom w:val="single" w:sz="4" w:space="0" w:color="auto"/>
              <w:right w:val="single" w:sz="4" w:space="0" w:color="auto"/>
            </w:tcBorders>
            <w:shd w:val="clear" w:color="auto" w:fill="auto"/>
            <w:vAlign w:val="center"/>
            <w:hideMark/>
          </w:tcPr>
          <w:p w14:paraId="6CC7AE72"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25</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437C4ACB" w14:textId="77777777" w:rsidR="00B56BA4" w:rsidRPr="0059193B" w:rsidRDefault="00B56BA4" w:rsidP="0059193B">
            <w:pPr>
              <w:spacing w:after="0" w:line="240" w:lineRule="auto"/>
              <w:rPr>
                <w:rFonts w:ascii="Times New Roman" w:hAnsi="Times New Roman"/>
                <w:b/>
                <w:bCs/>
                <w:color w:val="000000"/>
                <w:sz w:val="16"/>
                <w:szCs w:val="16"/>
              </w:rPr>
            </w:pPr>
          </w:p>
        </w:tc>
      </w:tr>
      <w:tr w:rsidR="00B56BA4" w:rsidRPr="0059193B" w14:paraId="1EF3C305" w14:textId="77777777" w:rsidTr="0079366A">
        <w:trPr>
          <w:trHeight w:val="300"/>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5A1B0521" w14:textId="77777777" w:rsidR="00B56BA4" w:rsidRPr="0059193B" w:rsidRDefault="00B56BA4" w:rsidP="0059193B">
            <w:pPr>
              <w:spacing w:after="0" w:line="240" w:lineRule="auto"/>
              <w:jc w:val="center"/>
              <w:rPr>
                <w:rFonts w:ascii="Times New Roman" w:hAnsi="Times New Roman"/>
                <w:b/>
                <w:bCs/>
                <w:color w:val="000000"/>
                <w:sz w:val="16"/>
                <w:szCs w:val="16"/>
              </w:rPr>
            </w:pPr>
          </w:p>
        </w:tc>
        <w:tc>
          <w:tcPr>
            <w:tcW w:w="2268" w:type="dxa"/>
            <w:vMerge/>
            <w:tcBorders>
              <w:top w:val="single" w:sz="4" w:space="0" w:color="auto"/>
              <w:left w:val="nil"/>
              <w:bottom w:val="single" w:sz="4" w:space="0" w:color="auto"/>
              <w:right w:val="single" w:sz="4" w:space="0" w:color="auto"/>
            </w:tcBorders>
            <w:shd w:val="clear" w:color="auto" w:fill="auto"/>
            <w:vAlign w:val="center"/>
            <w:hideMark/>
          </w:tcPr>
          <w:p w14:paraId="59A0B374" w14:textId="77777777" w:rsidR="00B56BA4" w:rsidRPr="0059193B" w:rsidRDefault="00B56BA4" w:rsidP="0059193B">
            <w:pPr>
              <w:spacing w:after="0" w:line="240" w:lineRule="auto"/>
              <w:rPr>
                <w:rFonts w:ascii="Times New Roman" w:hAnsi="Times New Roman"/>
                <w:color w:val="000000"/>
                <w:sz w:val="16"/>
                <w:szCs w:val="16"/>
              </w:rPr>
            </w:pPr>
          </w:p>
        </w:tc>
        <w:tc>
          <w:tcPr>
            <w:tcW w:w="11020" w:type="dxa"/>
            <w:gridSpan w:val="43"/>
            <w:tcBorders>
              <w:top w:val="single" w:sz="4" w:space="0" w:color="auto"/>
              <w:left w:val="nil"/>
              <w:bottom w:val="single" w:sz="4" w:space="0" w:color="auto"/>
              <w:right w:val="single" w:sz="4" w:space="0" w:color="auto"/>
            </w:tcBorders>
            <w:shd w:val="clear" w:color="auto" w:fill="auto"/>
            <w:vAlign w:val="center"/>
            <w:hideMark/>
          </w:tcPr>
          <w:p w14:paraId="05115BA3" w14:textId="77777777" w:rsidR="00B56BA4" w:rsidRPr="0059193B" w:rsidRDefault="00B56BA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Порядковые номера недель учебного года</w:t>
            </w:r>
          </w:p>
        </w:tc>
        <w:tc>
          <w:tcPr>
            <w:tcW w:w="236" w:type="dxa"/>
            <w:tcBorders>
              <w:top w:val="nil"/>
              <w:left w:val="nil"/>
              <w:bottom w:val="single" w:sz="4" w:space="0" w:color="auto"/>
              <w:right w:val="single" w:sz="4" w:space="0" w:color="auto"/>
            </w:tcBorders>
            <w:shd w:val="clear" w:color="auto" w:fill="auto"/>
            <w:vAlign w:val="center"/>
            <w:hideMark/>
          </w:tcPr>
          <w:p w14:paraId="05F51E50" w14:textId="77777777" w:rsidR="00B56BA4" w:rsidRPr="0059193B" w:rsidRDefault="00B56BA4" w:rsidP="0059193B">
            <w:pPr>
              <w:spacing w:after="0" w:line="240" w:lineRule="auto"/>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279888FA" w14:textId="77777777" w:rsidR="00B56BA4" w:rsidRPr="0059193B" w:rsidRDefault="00B56BA4" w:rsidP="0059193B">
            <w:pPr>
              <w:spacing w:after="0" w:line="240" w:lineRule="auto"/>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21CBB537" w14:textId="77777777" w:rsidR="00B56BA4" w:rsidRPr="0059193B" w:rsidRDefault="00B56BA4" w:rsidP="0059193B">
            <w:pPr>
              <w:spacing w:after="0" w:line="240" w:lineRule="auto"/>
              <w:rPr>
                <w:rFonts w:ascii="Times New Roman" w:hAnsi="Times New Roman"/>
                <w:b/>
                <w:bCs/>
                <w:color w:val="000000"/>
                <w:sz w:val="16"/>
                <w:szCs w:val="16"/>
              </w:rPr>
            </w:pPr>
          </w:p>
        </w:tc>
      </w:tr>
      <w:tr w:rsidR="00B56BA4" w:rsidRPr="0059193B" w14:paraId="1BF5401F" w14:textId="77777777" w:rsidTr="0079366A">
        <w:trPr>
          <w:trHeight w:val="520"/>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088D4799" w14:textId="77777777" w:rsidR="00B56BA4" w:rsidRPr="0059193B" w:rsidRDefault="00B56BA4" w:rsidP="0059193B">
            <w:pPr>
              <w:spacing w:after="0" w:line="240" w:lineRule="auto"/>
              <w:jc w:val="center"/>
              <w:rPr>
                <w:rFonts w:ascii="Times New Roman" w:hAnsi="Times New Roman"/>
                <w:b/>
                <w:bCs/>
                <w:color w:val="000000"/>
                <w:sz w:val="16"/>
                <w:szCs w:val="16"/>
              </w:rPr>
            </w:pPr>
          </w:p>
        </w:tc>
        <w:tc>
          <w:tcPr>
            <w:tcW w:w="2268" w:type="dxa"/>
            <w:vMerge/>
            <w:tcBorders>
              <w:top w:val="single" w:sz="4" w:space="0" w:color="auto"/>
              <w:left w:val="nil"/>
              <w:bottom w:val="single" w:sz="4" w:space="0" w:color="auto"/>
              <w:right w:val="single" w:sz="4" w:space="0" w:color="auto"/>
            </w:tcBorders>
            <w:shd w:val="clear" w:color="auto" w:fill="auto"/>
            <w:vAlign w:val="center"/>
            <w:hideMark/>
          </w:tcPr>
          <w:p w14:paraId="2F007593" w14:textId="77777777" w:rsidR="00B56BA4" w:rsidRPr="0059193B" w:rsidRDefault="00B56BA4" w:rsidP="0059193B">
            <w:pPr>
              <w:spacing w:after="0" w:line="240" w:lineRule="auto"/>
              <w:rPr>
                <w:rFonts w:ascii="Times New Roman" w:hAnsi="Times New Roman"/>
                <w:color w:val="000000"/>
                <w:sz w:val="16"/>
                <w:szCs w:val="16"/>
              </w:rPr>
            </w:pPr>
          </w:p>
        </w:tc>
        <w:tc>
          <w:tcPr>
            <w:tcW w:w="293" w:type="dxa"/>
            <w:gridSpan w:val="2"/>
            <w:tcBorders>
              <w:top w:val="nil"/>
              <w:left w:val="single" w:sz="4" w:space="0" w:color="auto"/>
              <w:bottom w:val="single" w:sz="4" w:space="0" w:color="auto"/>
              <w:right w:val="single" w:sz="4" w:space="0" w:color="auto"/>
            </w:tcBorders>
            <w:shd w:val="clear" w:color="auto" w:fill="auto"/>
            <w:vAlign w:val="center"/>
            <w:hideMark/>
          </w:tcPr>
          <w:p w14:paraId="3FAB5CB2"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1</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2C0FFFC4"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50" w:type="dxa"/>
            <w:tcBorders>
              <w:top w:val="nil"/>
              <w:left w:val="single" w:sz="4" w:space="0" w:color="auto"/>
              <w:bottom w:val="single" w:sz="4" w:space="0" w:color="auto"/>
              <w:right w:val="single" w:sz="4" w:space="0" w:color="auto"/>
            </w:tcBorders>
            <w:shd w:val="clear" w:color="auto" w:fill="auto"/>
            <w:vAlign w:val="center"/>
            <w:hideMark/>
          </w:tcPr>
          <w:p w14:paraId="7CD3D9A4"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3</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665167CE"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5C083428"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70" w:type="dxa"/>
            <w:tcBorders>
              <w:top w:val="nil"/>
              <w:left w:val="single" w:sz="4" w:space="0" w:color="auto"/>
              <w:bottom w:val="single" w:sz="4" w:space="0" w:color="auto"/>
              <w:right w:val="single" w:sz="4" w:space="0" w:color="auto"/>
            </w:tcBorders>
            <w:shd w:val="clear" w:color="auto" w:fill="auto"/>
            <w:vAlign w:val="center"/>
            <w:hideMark/>
          </w:tcPr>
          <w:p w14:paraId="41C5D911"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5E2548A6"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7</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57610296"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3FAD1F1E"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9</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6F8F8794"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10</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7051361E"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11</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69618C0"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12</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774087B1"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13</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01A27A94"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14</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51453B2F"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15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67FC557C"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16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5668726D"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17</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FFAAD84"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18</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4EDF8CB3"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19</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12590A8"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20</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492B70DF"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21</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2295EDF6"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22</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6CD6ACC3"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23</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02AEB01A"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24</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02A68148"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48BA6499"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31B23053"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27</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1BF49DD2"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28</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12574793"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29</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3961946A"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30</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6F878151"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31</w:t>
            </w:r>
          </w:p>
        </w:tc>
        <w:tc>
          <w:tcPr>
            <w:tcW w:w="245" w:type="dxa"/>
            <w:gridSpan w:val="2"/>
            <w:tcBorders>
              <w:top w:val="nil"/>
              <w:left w:val="single" w:sz="4" w:space="0" w:color="auto"/>
              <w:bottom w:val="single" w:sz="4" w:space="0" w:color="auto"/>
              <w:right w:val="single" w:sz="4" w:space="0" w:color="auto"/>
            </w:tcBorders>
            <w:shd w:val="clear" w:color="auto" w:fill="auto"/>
            <w:vAlign w:val="center"/>
            <w:hideMark/>
          </w:tcPr>
          <w:p w14:paraId="3C790653"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32</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09F46869"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33</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005637D9"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34</w:t>
            </w:r>
          </w:p>
        </w:tc>
        <w:tc>
          <w:tcPr>
            <w:tcW w:w="286" w:type="dxa"/>
            <w:tcBorders>
              <w:top w:val="nil"/>
              <w:left w:val="single" w:sz="4" w:space="0" w:color="auto"/>
              <w:bottom w:val="single" w:sz="4" w:space="0" w:color="auto"/>
              <w:right w:val="single" w:sz="4" w:space="0" w:color="auto"/>
            </w:tcBorders>
            <w:shd w:val="clear" w:color="auto" w:fill="auto"/>
            <w:vAlign w:val="center"/>
            <w:hideMark/>
          </w:tcPr>
          <w:p w14:paraId="06A9400D"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35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260AD964"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36</w:t>
            </w:r>
          </w:p>
        </w:tc>
        <w:tc>
          <w:tcPr>
            <w:tcW w:w="281" w:type="dxa"/>
            <w:tcBorders>
              <w:top w:val="nil"/>
              <w:left w:val="single" w:sz="4" w:space="0" w:color="auto"/>
              <w:bottom w:val="single" w:sz="4" w:space="0" w:color="auto"/>
              <w:right w:val="single" w:sz="4" w:space="0" w:color="auto"/>
            </w:tcBorders>
            <w:shd w:val="clear" w:color="auto" w:fill="auto"/>
            <w:vAlign w:val="center"/>
            <w:hideMark/>
          </w:tcPr>
          <w:p w14:paraId="094288B1"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37</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588293CD"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38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246D0916"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39</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0602587A"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40</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2308FEBD"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41</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2B2157E7"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42</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3935F815" w14:textId="77777777" w:rsidR="00B56BA4" w:rsidRPr="0059193B" w:rsidRDefault="00B56BA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43</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67B1C30" w14:textId="77777777" w:rsidR="00B56BA4" w:rsidRPr="0059193B" w:rsidRDefault="00B56BA4" w:rsidP="0059193B">
            <w:pPr>
              <w:spacing w:after="0" w:line="240" w:lineRule="auto"/>
              <w:rPr>
                <w:rFonts w:ascii="Times New Roman" w:hAnsi="Times New Roman"/>
                <w:b/>
                <w:bCs/>
                <w:color w:val="000000"/>
                <w:sz w:val="16"/>
                <w:szCs w:val="16"/>
              </w:rPr>
            </w:pPr>
          </w:p>
        </w:tc>
      </w:tr>
      <w:tr w:rsidR="00972D5F" w:rsidRPr="0059193B" w14:paraId="21018AE7" w14:textId="77777777" w:rsidTr="004E7C91">
        <w:trPr>
          <w:trHeight w:val="518"/>
          <w:jc w:val="center"/>
        </w:trPr>
        <w:tc>
          <w:tcPr>
            <w:tcW w:w="822"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2AA9A135" w14:textId="77777777" w:rsidR="00E00704" w:rsidRPr="0059193B" w:rsidRDefault="00E00704" w:rsidP="0059193B">
            <w:pPr>
              <w:spacing w:after="0" w:line="240" w:lineRule="auto"/>
              <w:contextualSpacing/>
              <w:jc w:val="center"/>
              <w:rPr>
                <w:rFonts w:ascii="Times New Roman" w:hAnsi="Times New Roman"/>
                <w:b/>
                <w:sz w:val="16"/>
                <w:szCs w:val="16"/>
              </w:rPr>
            </w:pPr>
            <w:r w:rsidRPr="0059193B">
              <w:rPr>
                <w:rFonts w:ascii="Times New Roman" w:hAnsi="Times New Roman"/>
                <w:b/>
                <w:sz w:val="16"/>
                <w:szCs w:val="16"/>
              </w:rPr>
              <w:t>СГ.00</w:t>
            </w:r>
          </w:p>
        </w:tc>
        <w:tc>
          <w:tcPr>
            <w:tcW w:w="2268" w:type="dxa"/>
            <w:tcBorders>
              <w:top w:val="single" w:sz="4" w:space="0" w:color="auto"/>
              <w:left w:val="nil"/>
              <w:bottom w:val="single" w:sz="4" w:space="0" w:color="auto"/>
              <w:right w:val="single" w:sz="4" w:space="0" w:color="auto"/>
            </w:tcBorders>
            <w:shd w:val="clear" w:color="auto" w:fill="AEAAAA"/>
            <w:vAlign w:val="center"/>
            <w:hideMark/>
          </w:tcPr>
          <w:p w14:paraId="489A2DB8" w14:textId="77777777" w:rsidR="00E00704" w:rsidRPr="0059193B" w:rsidRDefault="00E00704" w:rsidP="0059193B">
            <w:pPr>
              <w:spacing w:after="0" w:line="240" w:lineRule="auto"/>
              <w:contextualSpacing/>
              <w:rPr>
                <w:rFonts w:ascii="Times New Roman" w:hAnsi="Times New Roman"/>
                <w:sz w:val="16"/>
                <w:szCs w:val="16"/>
              </w:rPr>
            </w:pPr>
            <w:r w:rsidRPr="0059193B">
              <w:rPr>
                <w:rFonts w:ascii="Times New Roman" w:hAnsi="Times New Roman"/>
                <w:b/>
                <w:sz w:val="16"/>
                <w:szCs w:val="16"/>
              </w:rPr>
              <w:t xml:space="preserve">Социально-гуманитарный цикл </w:t>
            </w:r>
          </w:p>
        </w:tc>
        <w:tc>
          <w:tcPr>
            <w:tcW w:w="293" w:type="dxa"/>
            <w:gridSpan w:val="2"/>
            <w:tcBorders>
              <w:top w:val="nil"/>
              <w:left w:val="nil"/>
              <w:bottom w:val="single" w:sz="4" w:space="0" w:color="auto"/>
              <w:right w:val="single" w:sz="4" w:space="0" w:color="auto"/>
            </w:tcBorders>
            <w:shd w:val="clear" w:color="auto" w:fill="AEAAAA"/>
            <w:vAlign w:val="center"/>
          </w:tcPr>
          <w:p w14:paraId="5DD8BFE9"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5F474634"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EAAAA"/>
            <w:vAlign w:val="center"/>
          </w:tcPr>
          <w:p w14:paraId="4C5D1CB2"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2B22B068"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6CD65427"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EAAAA"/>
            <w:vAlign w:val="center"/>
          </w:tcPr>
          <w:p w14:paraId="75675C38"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1949BA85"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3C8542A1"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5F59EACF"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1791FC9D"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5694DEB6"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2830D77E"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74C7BB69"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2D6DA5A7"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6278D0E8"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4FF33AEF"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4128B6D2"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1FA6184"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0D7BECE2"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663B4B1A"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0BBD1CB5"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710313AF"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1E1708CD"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74B96D6C"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08A7B6FB"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252380A5"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5E0AFC07"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66737A53"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77289D9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6C318E3A"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EAAAA"/>
            <w:vAlign w:val="center"/>
          </w:tcPr>
          <w:p w14:paraId="442A3D15"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EAAAA"/>
            <w:vAlign w:val="center"/>
          </w:tcPr>
          <w:p w14:paraId="23762BC4"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0779CF94"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671D1E48"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AEAAAA"/>
            <w:vAlign w:val="center"/>
          </w:tcPr>
          <w:p w14:paraId="631F8EDD"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4CB8A4E7"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AEAAAA"/>
            <w:vAlign w:val="center"/>
          </w:tcPr>
          <w:p w14:paraId="629B0BFB"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712782C2"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13D03FDF"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372EF70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1FC67C31"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1C971854"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6B8D0EA7"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EAAAA"/>
            <w:vAlign w:val="center"/>
            <w:hideMark/>
          </w:tcPr>
          <w:p w14:paraId="1D780917" w14:textId="77777777" w:rsidR="00E00704" w:rsidRPr="0059193B" w:rsidRDefault="00BF4373" w:rsidP="0059193B">
            <w:pPr>
              <w:spacing w:after="0" w:line="240" w:lineRule="auto"/>
              <w:jc w:val="center"/>
              <w:rPr>
                <w:rFonts w:ascii="Times New Roman" w:hAnsi="Times New Roman"/>
                <w:b/>
                <w:color w:val="000000"/>
                <w:sz w:val="16"/>
                <w:szCs w:val="16"/>
              </w:rPr>
            </w:pPr>
            <w:r w:rsidRPr="0059193B">
              <w:rPr>
                <w:rFonts w:ascii="Times New Roman" w:hAnsi="Times New Roman"/>
                <w:b/>
                <w:color w:val="000000"/>
                <w:sz w:val="16"/>
                <w:szCs w:val="16"/>
              </w:rPr>
              <w:t>336</w:t>
            </w:r>
            <w:r w:rsidR="00E00704" w:rsidRPr="0059193B">
              <w:rPr>
                <w:rFonts w:ascii="Times New Roman" w:hAnsi="Times New Roman"/>
                <w:b/>
                <w:color w:val="000000"/>
                <w:sz w:val="16"/>
                <w:szCs w:val="16"/>
              </w:rPr>
              <w:t> </w:t>
            </w:r>
          </w:p>
        </w:tc>
      </w:tr>
      <w:tr w:rsidR="00E00704" w:rsidRPr="0059193B" w14:paraId="4CC42037" w14:textId="77777777" w:rsidTr="00AC6A21">
        <w:trPr>
          <w:trHeight w:val="300"/>
          <w:jc w:val="center"/>
        </w:trPr>
        <w:tc>
          <w:tcPr>
            <w:tcW w:w="822" w:type="dxa"/>
            <w:tcBorders>
              <w:top w:val="nil"/>
              <w:left w:val="single" w:sz="4" w:space="0" w:color="auto"/>
              <w:bottom w:val="single" w:sz="4" w:space="0" w:color="auto"/>
              <w:right w:val="single" w:sz="4" w:space="0" w:color="auto"/>
            </w:tcBorders>
            <w:shd w:val="clear" w:color="auto" w:fill="auto"/>
          </w:tcPr>
          <w:p w14:paraId="533A87B3" w14:textId="77777777" w:rsidR="00E00704" w:rsidRPr="0059193B" w:rsidRDefault="00E00704" w:rsidP="0059193B">
            <w:pPr>
              <w:spacing w:after="0" w:line="240" w:lineRule="auto"/>
              <w:contextualSpacing/>
              <w:jc w:val="center"/>
              <w:rPr>
                <w:rFonts w:ascii="Times New Roman" w:hAnsi="Times New Roman"/>
                <w:b/>
                <w:sz w:val="16"/>
                <w:szCs w:val="16"/>
              </w:rPr>
            </w:pPr>
            <w:r w:rsidRPr="0059193B">
              <w:rPr>
                <w:rFonts w:ascii="Times New Roman" w:hAnsi="Times New Roman"/>
                <w:sz w:val="16"/>
                <w:szCs w:val="16"/>
              </w:rPr>
              <w:t>СГ.01</w:t>
            </w:r>
          </w:p>
        </w:tc>
        <w:tc>
          <w:tcPr>
            <w:tcW w:w="2268" w:type="dxa"/>
            <w:tcBorders>
              <w:top w:val="nil"/>
              <w:left w:val="nil"/>
              <w:bottom w:val="single" w:sz="4" w:space="0" w:color="auto"/>
              <w:right w:val="single" w:sz="4" w:space="0" w:color="auto"/>
            </w:tcBorders>
            <w:shd w:val="clear" w:color="auto" w:fill="auto"/>
            <w:hideMark/>
          </w:tcPr>
          <w:p w14:paraId="0774B852" w14:textId="77777777" w:rsidR="00E00704" w:rsidRPr="0059193B" w:rsidRDefault="00E00704" w:rsidP="0059193B">
            <w:pPr>
              <w:spacing w:after="0" w:line="240" w:lineRule="auto"/>
              <w:contextualSpacing/>
              <w:rPr>
                <w:rFonts w:ascii="Times New Roman" w:hAnsi="Times New Roman"/>
                <w:b/>
                <w:sz w:val="16"/>
                <w:szCs w:val="16"/>
              </w:rPr>
            </w:pPr>
            <w:r w:rsidRPr="0059193B">
              <w:rPr>
                <w:rFonts w:ascii="Times New Roman" w:hAnsi="Times New Roman"/>
                <w:sz w:val="16"/>
                <w:szCs w:val="16"/>
              </w:rPr>
              <w:t>История России</w:t>
            </w:r>
          </w:p>
        </w:tc>
        <w:tc>
          <w:tcPr>
            <w:tcW w:w="293" w:type="dxa"/>
            <w:gridSpan w:val="2"/>
            <w:tcBorders>
              <w:top w:val="nil"/>
              <w:left w:val="nil"/>
              <w:bottom w:val="single" w:sz="4" w:space="0" w:color="auto"/>
              <w:right w:val="single" w:sz="4" w:space="0" w:color="auto"/>
            </w:tcBorders>
            <w:shd w:val="clear" w:color="auto" w:fill="auto"/>
            <w:vAlign w:val="center"/>
          </w:tcPr>
          <w:p w14:paraId="23CFD08C"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76804B85"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50" w:type="dxa"/>
            <w:tcBorders>
              <w:top w:val="nil"/>
              <w:left w:val="nil"/>
              <w:bottom w:val="single" w:sz="4" w:space="0" w:color="auto"/>
              <w:right w:val="single" w:sz="4" w:space="0" w:color="auto"/>
            </w:tcBorders>
            <w:shd w:val="clear" w:color="auto" w:fill="auto"/>
            <w:vAlign w:val="center"/>
          </w:tcPr>
          <w:p w14:paraId="32DE2427"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0F1DC94F"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04C086B6"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70" w:type="dxa"/>
            <w:tcBorders>
              <w:top w:val="nil"/>
              <w:left w:val="nil"/>
              <w:bottom w:val="single" w:sz="4" w:space="0" w:color="auto"/>
              <w:right w:val="single" w:sz="4" w:space="0" w:color="auto"/>
            </w:tcBorders>
            <w:shd w:val="clear" w:color="auto" w:fill="auto"/>
            <w:vAlign w:val="center"/>
          </w:tcPr>
          <w:p w14:paraId="68FCB1A2"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41377290"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0732C892"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42453CBD"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7538053C"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012DC231"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537F7AC9"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5C965892"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0ED0BF65"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794B3DCF"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568F3046"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4E3BD3DB"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7CAAC"/>
            <w:vAlign w:val="center"/>
            <w:hideMark/>
          </w:tcPr>
          <w:p w14:paraId="683B5E02"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hideMark/>
          </w:tcPr>
          <w:p w14:paraId="489270AE"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4F9AA03"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8FC1705"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A0C042B"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A08A7EF"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91F4C26"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0B91CDB"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894C93C"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EF8EE2C"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ED5CC9F"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B17EA44"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F83324F"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372DC110"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71545DC6"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C9E6266"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7331CB6D"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585615C6"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E599"/>
            <w:vAlign w:val="center"/>
            <w:hideMark/>
          </w:tcPr>
          <w:p w14:paraId="798E2C76"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5E4C9B68"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3BF2DE64"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6F4A7499"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1667FC5C"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2E4902C1"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41FB7BD5"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8D08D"/>
            <w:vAlign w:val="center"/>
            <w:hideMark/>
          </w:tcPr>
          <w:p w14:paraId="67CA6C6C"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5BAE6777"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68</w:t>
            </w:r>
          </w:p>
        </w:tc>
      </w:tr>
      <w:tr w:rsidR="00EA1B57" w:rsidRPr="0059193B" w14:paraId="5417666E" w14:textId="77777777" w:rsidTr="00AC6A21">
        <w:trPr>
          <w:trHeight w:val="510"/>
          <w:jc w:val="center"/>
        </w:trPr>
        <w:tc>
          <w:tcPr>
            <w:tcW w:w="822" w:type="dxa"/>
            <w:tcBorders>
              <w:top w:val="nil"/>
              <w:left w:val="single" w:sz="4" w:space="0" w:color="auto"/>
              <w:bottom w:val="single" w:sz="4" w:space="0" w:color="auto"/>
              <w:right w:val="single" w:sz="4" w:space="0" w:color="auto"/>
            </w:tcBorders>
            <w:shd w:val="clear" w:color="auto" w:fill="auto"/>
          </w:tcPr>
          <w:p w14:paraId="1B14AB9C" w14:textId="77777777" w:rsidR="00EA1B57" w:rsidRPr="0059193B" w:rsidRDefault="00EA1B57" w:rsidP="0059193B">
            <w:pPr>
              <w:spacing w:after="0" w:line="240" w:lineRule="auto"/>
              <w:contextualSpacing/>
              <w:jc w:val="center"/>
              <w:rPr>
                <w:rFonts w:ascii="Times New Roman" w:hAnsi="Times New Roman"/>
                <w:b/>
                <w:sz w:val="16"/>
                <w:szCs w:val="16"/>
              </w:rPr>
            </w:pPr>
            <w:r w:rsidRPr="0059193B">
              <w:rPr>
                <w:rFonts w:ascii="Times New Roman" w:hAnsi="Times New Roman"/>
                <w:sz w:val="16"/>
                <w:szCs w:val="16"/>
              </w:rPr>
              <w:t>СГ.02</w:t>
            </w:r>
          </w:p>
        </w:tc>
        <w:tc>
          <w:tcPr>
            <w:tcW w:w="2268" w:type="dxa"/>
            <w:tcBorders>
              <w:top w:val="nil"/>
              <w:left w:val="nil"/>
              <w:bottom w:val="single" w:sz="4" w:space="0" w:color="auto"/>
              <w:right w:val="single" w:sz="4" w:space="0" w:color="auto"/>
            </w:tcBorders>
            <w:shd w:val="clear" w:color="auto" w:fill="auto"/>
            <w:hideMark/>
          </w:tcPr>
          <w:p w14:paraId="03083A0C" w14:textId="77777777" w:rsidR="00EA1B57" w:rsidRPr="0059193B" w:rsidRDefault="00EA1B57" w:rsidP="0059193B">
            <w:pPr>
              <w:spacing w:after="0" w:line="240" w:lineRule="auto"/>
              <w:contextualSpacing/>
              <w:rPr>
                <w:rFonts w:ascii="Times New Roman" w:hAnsi="Times New Roman"/>
                <w:b/>
                <w:sz w:val="16"/>
                <w:szCs w:val="16"/>
              </w:rPr>
            </w:pPr>
            <w:r w:rsidRPr="0059193B">
              <w:rPr>
                <w:rFonts w:ascii="Times New Roman" w:hAnsi="Times New Roman"/>
                <w:sz w:val="16"/>
                <w:szCs w:val="16"/>
              </w:rPr>
              <w:t>Иностранный язык в профессиональной деятельности</w:t>
            </w:r>
          </w:p>
        </w:tc>
        <w:tc>
          <w:tcPr>
            <w:tcW w:w="293" w:type="dxa"/>
            <w:gridSpan w:val="2"/>
            <w:tcBorders>
              <w:top w:val="nil"/>
              <w:left w:val="nil"/>
              <w:bottom w:val="single" w:sz="4" w:space="0" w:color="auto"/>
              <w:right w:val="single" w:sz="4" w:space="0" w:color="auto"/>
            </w:tcBorders>
            <w:shd w:val="clear" w:color="auto" w:fill="auto"/>
            <w:vAlign w:val="center"/>
            <w:hideMark/>
          </w:tcPr>
          <w:p w14:paraId="6DA77E93"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4DAFD1A7"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50" w:type="dxa"/>
            <w:tcBorders>
              <w:top w:val="nil"/>
              <w:left w:val="nil"/>
              <w:bottom w:val="single" w:sz="4" w:space="0" w:color="auto"/>
              <w:right w:val="single" w:sz="4" w:space="0" w:color="auto"/>
            </w:tcBorders>
            <w:shd w:val="clear" w:color="auto" w:fill="auto"/>
            <w:vAlign w:val="center"/>
            <w:hideMark/>
          </w:tcPr>
          <w:p w14:paraId="6D0AD4FF"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539A38F7"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5E883F29"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70" w:type="dxa"/>
            <w:tcBorders>
              <w:top w:val="nil"/>
              <w:left w:val="nil"/>
              <w:bottom w:val="single" w:sz="4" w:space="0" w:color="auto"/>
              <w:right w:val="single" w:sz="4" w:space="0" w:color="auto"/>
            </w:tcBorders>
            <w:shd w:val="clear" w:color="auto" w:fill="auto"/>
            <w:vAlign w:val="center"/>
            <w:hideMark/>
          </w:tcPr>
          <w:p w14:paraId="2BEBE329"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13765884"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3E2E7168"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16C17821"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172A3932"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49E0F746"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567B168A"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4B1C8B5E"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211B69D2"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33B75A82"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1C17F011"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000000" w:fill="FFFFFF"/>
            <w:vAlign w:val="center"/>
            <w:hideMark/>
          </w:tcPr>
          <w:p w14:paraId="5D61708D"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7CAAC"/>
            <w:vAlign w:val="center"/>
            <w:hideMark/>
          </w:tcPr>
          <w:p w14:paraId="7E27A9C9"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tcPr>
          <w:p w14:paraId="52A978AF"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tcPr>
          <w:p w14:paraId="4A87A45F"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50B99F56"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7C228360"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5316F19C"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323FD1B4"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555CACAC"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5F592ADC"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7ACE14BB"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4EFE4FD4"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0D4968A3"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543FE8EA"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75" w:type="dxa"/>
            <w:tcBorders>
              <w:top w:val="nil"/>
              <w:left w:val="nil"/>
              <w:bottom w:val="single" w:sz="4" w:space="0" w:color="auto"/>
              <w:right w:val="single" w:sz="4" w:space="0" w:color="auto"/>
            </w:tcBorders>
            <w:shd w:val="clear" w:color="000000" w:fill="FFFFFF"/>
            <w:vAlign w:val="center"/>
            <w:hideMark/>
          </w:tcPr>
          <w:p w14:paraId="32D73F96"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45" w:type="dxa"/>
            <w:gridSpan w:val="2"/>
            <w:tcBorders>
              <w:top w:val="nil"/>
              <w:left w:val="nil"/>
              <w:bottom w:val="single" w:sz="4" w:space="0" w:color="auto"/>
              <w:right w:val="single" w:sz="4" w:space="0" w:color="auto"/>
            </w:tcBorders>
            <w:shd w:val="clear" w:color="000000" w:fill="FFFFFF"/>
            <w:vAlign w:val="center"/>
            <w:hideMark/>
          </w:tcPr>
          <w:p w14:paraId="06AF2A86"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000000" w:fill="FFFFFF"/>
            <w:vAlign w:val="center"/>
            <w:hideMark/>
          </w:tcPr>
          <w:p w14:paraId="08FEFFAB"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7" w:type="dxa"/>
            <w:tcBorders>
              <w:top w:val="nil"/>
              <w:left w:val="nil"/>
              <w:bottom w:val="single" w:sz="4" w:space="0" w:color="auto"/>
              <w:right w:val="single" w:sz="4" w:space="0" w:color="auto"/>
            </w:tcBorders>
            <w:shd w:val="clear" w:color="000000" w:fill="FFFFFF"/>
            <w:vAlign w:val="center"/>
            <w:hideMark/>
          </w:tcPr>
          <w:p w14:paraId="39A3044F"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6" w:type="dxa"/>
            <w:tcBorders>
              <w:top w:val="nil"/>
              <w:left w:val="nil"/>
              <w:bottom w:val="single" w:sz="4" w:space="0" w:color="auto"/>
              <w:right w:val="single" w:sz="4" w:space="0" w:color="auto"/>
            </w:tcBorders>
            <w:shd w:val="clear" w:color="000000" w:fill="FFFFFF"/>
            <w:vAlign w:val="center"/>
            <w:hideMark/>
          </w:tcPr>
          <w:p w14:paraId="3DE92596"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E599"/>
            <w:vAlign w:val="center"/>
            <w:hideMark/>
          </w:tcPr>
          <w:p w14:paraId="3453D1FF"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0EABE9B3"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74312522"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1C6A7088"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3A6BC987"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541F1BC1"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4878A18A"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8D08D"/>
            <w:vAlign w:val="center"/>
            <w:hideMark/>
          </w:tcPr>
          <w:p w14:paraId="56DA1096"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06BB2216" w14:textId="77777777" w:rsidR="00EA1B57" w:rsidRPr="0059193B" w:rsidRDefault="00BF4373"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66</w:t>
            </w:r>
          </w:p>
        </w:tc>
      </w:tr>
      <w:tr w:rsidR="00E00704" w:rsidRPr="0059193B" w14:paraId="091CCF44" w14:textId="77777777" w:rsidTr="00AC6A21">
        <w:trPr>
          <w:trHeight w:val="300"/>
          <w:jc w:val="center"/>
        </w:trPr>
        <w:tc>
          <w:tcPr>
            <w:tcW w:w="822" w:type="dxa"/>
            <w:tcBorders>
              <w:top w:val="nil"/>
              <w:left w:val="single" w:sz="4" w:space="0" w:color="auto"/>
              <w:bottom w:val="single" w:sz="4" w:space="0" w:color="auto"/>
              <w:right w:val="single" w:sz="4" w:space="0" w:color="auto"/>
            </w:tcBorders>
            <w:shd w:val="clear" w:color="auto" w:fill="auto"/>
          </w:tcPr>
          <w:p w14:paraId="20C16BE5" w14:textId="77777777" w:rsidR="00E00704" w:rsidRPr="0059193B" w:rsidRDefault="00E00704" w:rsidP="0059193B">
            <w:pPr>
              <w:spacing w:after="0" w:line="240" w:lineRule="auto"/>
              <w:contextualSpacing/>
              <w:jc w:val="center"/>
              <w:rPr>
                <w:rFonts w:ascii="Times New Roman" w:hAnsi="Times New Roman"/>
                <w:b/>
                <w:sz w:val="16"/>
                <w:szCs w:val="16"/>
              </w:rPr>
            </w:pPr>
            <w:r w:rsidRPr="0059193B">
              <w:rPr>
                <w:rFonts w:ascii="Times New Roman" w:hAnsi="Times New Roman"/>
                <w:sz w:val="16"/>
                <w:szCs w:val="16"/>
              </w:rPr>
              <w:t>СГ.03</w:t>
            </w:r>
          </w:p>
        </w:tc>
        <w:tc>
          <w:tcPr>
            <w:tcW w:w="2268" w:type="dxa"/>
            <w:tcBorders>
              <w:top w:val="nil"/>
              <w:left w:val="nil"/>
              <w:bottom w:val="single" w:sz="4" w:space="0" w:color="auto"/>
              <w:right w:val="single" w:sz="4" w:space="0" w:color="auto"/>
            </w:tcBorders>
            <w:shd w:val="clear" w:color="auto" w:fill="auto"/>
            <w:hideMark/>
          </w:tcPr>
          <w:p w14:paraId="3754F32E" w14:textId="77777777" w:rsidR="00E00704" w:rsidRPr="0059193B" w:rsidRDefault="00E00704" w:rsidP="0059193B">
            <w:pPr>
              <w:spacing w:after="0" w:line="240" w:lineRule="auto"/>
              <w:contextualSpacing/>
              <w:rPr>
                <w:rFonts w:ascii="Times New Roman" w:hAnsi="Times New Roman"/>
                <w:b/>
                <w:sz w:val="16"/>
                <w:szCs w:val="16"/>
              </w:rPr>
            </w:pPr>
            <w:r w:rsidRPr="0059193B">
              <w:rPr>
                <w:rFonts w:ascii="Times New Roman" w:hAnsi="Times New Roman"/>
                <w:sz w:val="16"/>
                <w:szCs w:val="16"/>
              </w:rPr>
              <w:t>Безопасность жизнедеятельности</w:t>
            </w:r>
          </w:p>
        </w:tc>
        <w:tc>
          <w:tcPr>
            <w:tcW w:w="293" w:type="dxa"/>
            <w:gridSpan w:val="2"/>
            <w:tcBorders>
              <w:top w:val="nil"/>
              <w:left w:val="nil"/>
              <w:bottom w:val="single" w:sz="4" w:space="0" w:color="auto"/>
              <w:right w:val="single" w:sz="4" w:space="0" w:color="auto"/>
            </w:tcBorders>
            <w:shd w:val="clear" w:color="auto" w:fill="auto"/>
            <w:vAlign w:val="center"/>
            <w:hideMark/>
          </w:tcPr>
          <w:p w14:paraId="5101EE06"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52152C81"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50" w:type="dxa"/>
            <w:tcBorders>
              <w:top w:val="nil"/>
              <w:left w:val="nil"/>
              <w:bottom w:val="single" w:sz="4" w:space="0" w:color="auto"/>
              <w:right w:val="single" w:sz="4" w:space="0" w:color="auto"/>
            </w:tcBorders>
            <w:shd w:val="clear" w:color="auto" w:fill="auto"/>
            <w:vAlign w:val="center"/>
            <w:hideMark/>
          </w:tcPr>
          <w:p w14:paraId="11591FEA"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hideMark/>
          </w:tcPr>
          <w:p w14:paraId="232A1FB0"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hideMark/>
          </w:tcPr>
          <w:p w14:paraId="220E67F3"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70" w:type="dxa"/>
            <w:tcBorders>
              <w:top w:val="nil"/>
              <w:left w:val="nil"/>
              <w:bottom w:val="single" w:sz="4" w:space="0" w:color="auto"/>
              <w:right w:val="single" w:sz="4" w:space="0" w:color="auto"/>
            </w:tcBorders>
            <w:shd w:val="clear" w:color="auto" w:fill="auto"/>
            <w:vAlign w:val="center"/>
            <w:hideMark/>
          </w:tcPr>
          <w:p w14:paraId="1DB693EB"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00557285"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hideMark/>
          </w:tcPr>
          <w:p w14:paraId="69170B1E"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hideMark/>
          </w:tcPr>
          <w:p w14:paraId="34125D96"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hideMark/>
          </w:tcPr>
          <w:p w14:paraId="3F9D03A2"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05A123EA"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hideMark/>
          </w:tcPr>
          <w:p w14:paraId="11EB751E"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10F8C0B7"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hideMark/>
          </w:tcPr>
          <w:p w14:paraId="3205E487"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271CE3CA"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hideMark/>
          </w:tcPr>
          <w:p w14:paraId="1A5B8092"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000000" w:fill="FFFFFF"/>
            <w:vAlign w:val="center"/>
            <w:hideMark/>
          </w:tcPr>
          <w:p w14:paraId="43601FC1"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7CAAC"/>
            <w:vAlign w:val="center"/>
            <w:hideMark/>
          </w:tcPr>
          <w:p w14:paraId="59AF0A3A"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tcPr>
          <w:p w14:paraId="2B28281E"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tcPr>
          <w:p w14:paraId="3E97C098"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EC45BD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E03172D"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79CE04E"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855EAB3"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319B11D"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BAC8871"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4FB27E6"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2367C05"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F40A103"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D6DB7BA"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000000" w:fill="FFFFFF"/>
            <w:vAlign w:val="center"/>
            <w:hideMark/>
          </w:tcPr>
          <w:p w14:paraId="452E008F"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000000" w:fill="FFFFFF"/>
            <w:vAlign w:val="center"/>
            <w:hideMark/>
          </w:tcPr>
          <w:p w14:paraId="10D84B50"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54CDFBFA"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000000" w:fill="FFFFFF"/>
            <w:vAlign w:val="center"/>
            <w:hideMark/>
          </w:tcPr>
          <w:p w14:paraId="7D487D55"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000000" w:fill="FFFFFF"/>
            <w:vAlign w:val="center"/>
            <w:hideMark/>
          </w:tcPr>
          <w:p w14:paraId="60FD2C13"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E599"/>
            <w:vAlign w:val="center"/>
            <w:hideMark/>
          </w:tcPr>
          <w:p w14:paraId="6B90BB07"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2A63EB7D"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564DDC45"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0408364F"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4A18361D"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1DE0BFF8"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523140DE"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8D08D"/>
            <w:vAlign w:val="center"/>
            <w:hideMark/>
          </w:tcPr>
          <w:p w14:paraId="46927232"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7B33B111"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68</w:t>
            </w:r>
          </w:p>
        </w:tc>
      </w:tr>
      <w:tr w:rsidR="00EA1B57" w:rsidRPr="0059193B" w14:paraId="5B015EBD" w14:textId="77777777" w:rsidTr="00AC6A21">
        <w:trPr>
          <w:trHeight w:val="300"/>
          <w:jc w:val="center"/>
        </w:trPr>
        <w:tc>
          <w:tcPr>
            <w:tcW w:w="822" w:type="dxa"/>
            <w:tcBorders>
              <w:top w:val="nil"/>
              <w:left w:val="single" w:sz="4" w:space="0" w:color="auto"/>
              <w:bottom w:val="single" w:sz="4" w:space="0" w:color="auto"/>
              <w:right w:val="single" w:sz="4" w:space="0" w:color="auto"/>
            </w:tcBorders>
            <w:shd w:val="clear" w:color="auto" w:fill="auto"/>
            <w:hideMark/>
          </w:tcPr>
          <w:p w14:paraId="3148215F" w14:textId="77777777" w:rsidR="00EA1B57" w:rsidRPr="0059193B" w:rsidRDefault="00EA1B57" w:rsidP="0059193B">
            <w:pPr>
              <w:spacing w:after="0" w:line="240" w:lineRule="auto"/>
              <w:contextualSpacing/>
              <w:jc w:val="center"/>
              <w:rPr>
                <w:rFonts w:ascii="Times New Roman" w:hAnsi="Times New Roman"/>
                <w:b/>
                <w:sz w:val="16"/>
                <w:szCs w:val="16"/>
              </w:rPr>
            </w:pPr>
            <w:r w:rsidRPr="0059193B">
              <w:rPr>
                <w:rFonts w:ascii="Times New Roman" w:hAnsi="Times New Roman"/>
                <w:sz w:val="16"/>
                <w:szCs w:val="16"/>
              </w:rPr>
              <w:t>СГ.04</w:t>
            </w:r>
          </w:p>
        </w:tc>
        <w:tc>
          <w:tcPr>
            <w:tcW w:w="2268" w:type="dxa"/>
            <w:tcBorders>
              <w:top w:val="nil"/>
              <w:left w:val="nil"/>
              <w:bottom w:val="single" w:sz="4" w:space="0" w:color="auto"/>
              <w:right w:val="single" w:sz="4" w:space="0" w:color="auto"/>
            </w:tcBorders>
            <w:shd w:val="clear" w:color="auto" w:fill="auto"/>
            <w:hideMark/>
          </w:tcPr>
          <w:p w14:paraId="3734FFCC" w14:textId="77777777" w:rsidR="00EA1B57" w:rsidRPr="0059193B" w:rsidRDefault="00EA1B57" w:rsidP="0059193B">
            <w:pPr>
              <w:spacing w:after="0" w:line="240" w:lineRule="auto"/>
              <w:contextualSpacing/>
              <w:rPr>
                <w:rFonts w:ascii="Times New Roman" w:hAnsi="Times New Roman"/>
                <w:b/>
                <w:sz w:val="16"/>
                <w:szCs w:val="16"/>
              </w:rPr>
            </w:pPr>
            <w:r w:rsidRPr="0059193B">
              <w:rPr>
                <w:rFonts w:ascii="Times New Roman" w:hAnsi="Times New Roman"/>
                <w:sz w:val="16"/>
                <w:szCs w:val="16"/>
              </w:rPr>
              <w:t>Физическая культура</w:t>
            </w:r>
          </w:p>
        </w:tc>
        <w:tc>
          <w:tcPr>
            <w:tcW w:w="293" w:type="dxa"/>
            <w:gridSpan w:val="2"/>
            <w:tcBorders>
              <w:top w:val="nil"/>
              <w:left w:val="nil"/>
              <w:bottom w:val="single" w:sz="4" w:space="0" w:color="auto"/>
              <w:right w:val="single" w:sz="4" w:space="0" w:color="auto"/>
            </w:tcBorders>
            <w:shd w:val="clear" w:color="auto" w:fill="auto"/>
            <w:vAlign w:val="center"/>
            <w:hideMark/>
          </w:tcPr>
          <w:p w14:paraId="0745F720"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22263B14"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50" w:type="dxa"/>
            <w:tcBorders>
              <w:top w:val="nil"/>
              <w:left w:val="nil"/>
              <w:bottom w:val="single" w:sz="4" w:space="0" w:color="auto"/>
              <w:right w:val="single" w:sz="4" w:space="0" w:color="auto"/>
            </w:tcBorders>
            <w:shd w:val="clear" w:color="auto" w:fill="auto"/>
            <w:vAlign w:val="center"/>
            <w:hideMark/>
          </w:tcPr>
          <w:p w14:paraId="2FB52770"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53B6BDDE"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249EC0BF"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70" w:type="dxa"/>
            <w:tcBorders>
              <w:top w:val="nil"/>
              <w:left w:val="nil"/>
              <w:bottom w:val="single" w:sz="4" w:space="0" w:color="auto"/>
              <w:right w:val="single" w:sz="4" w:space="0" w:color="auto"/>
            </w:tcBorders>
            <w:shd w:val="clear" w:color="auto" w:fill="auto"/>
            <w:vAlign w:val="center"/>
            <w:hideMark/>
          </w:tcPr>
          <w:p w14:paraId="795523B8"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52483CDC"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385396DE"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79CF9F68"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2D23540A"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3F5BD5D4"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412709D2"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11B09509"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3E522248"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6FF9FDD8"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648C3191"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7156694E"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7CAAC"/>
            <w:vAlign w:val="center"/>
            <w:hideMark/>
          </w:tcPr>
          <w:p w14:paraId="1B12C92D"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hideMark/>
          </w:tcPr>
          <w:p w14:paraId="3ABC964B"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FDE9801"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497A599F"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75CCFAF5"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53C46CCF"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318F18F1"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59BCA3ED"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34E994CA"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7FFDCD1D"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46B2D988"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565003F5"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56B4A7C4"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75" w:type="dxa"/>
            <w:tcBorders>
              <w:top w:val="nil"/>
              <w:left w:val="nil"/>
              <w:bottom w:val="single" w:sz="4" w:space="0" w:color="auto"/>
              <w:right w:val="single" w:sz="4" w:space="0" w:color="auto"/>
            </w:tcBorders>
            <w:shd w:val="clear" w:color="auto" w:fill="auto"/>
            <w:vAlign w:val="center"/>
            <w:hideMark/>
          </w:tcPr>
          <w:p w14:paraId="6B94FB45"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45" w:type="dxa"/>
            <w:gridSpan w:val="2"/>
            <w:tcBorders>
              <w:top w:val="nil"/>
              <w:left w:val="nil"/>
              <w:bottom w:val="single" w:sz="4" w:space="0" w:color="auto"/>
              <w:right w:val="single" w:sz="4" w:space="0" w:color="auto"/>
            </w:tcBorders>
            <w:shd w:val="clear" w:color="auto" w:fill="auto"/>
            <w:vAlign w:val="center"/>
            <w:hideMark/>
          </w:tcPr>
          <w:p w14:paraId="4D786394"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1E90F29E"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7" w:type="dxa"/>
            <w:tcBorders>
              <w:top w:val="nil"/>
              <w:left w:val="nil"/>
              <w:bottom w:val="single" w:sz="4" w:space="0" w:color="auto"/>
              <w:right w:val="single" w:sz="4" w:space="0" w:color="auto"/>
            </w:tcBorders>
            <w:shd w:val="clear" w:color="auto" w:fill="auto"/>
            <w:vAlign w:val="center"/>
            <w:hideMark/>
          </w:tcPr>
          <w:p w14:paraId="39B866AC"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6" w:type="dxa"/>
            <w:tcBorders>
              <w:top w:val="nil"/>
              <w:left w:val="nil"/>
              <w:bottom w:val="single" w:sz="4" w:space="0" w:color="auto"/>
              <w:right w:val="single" w:sz="4" w:space="0" w:color="auto"/>
            </w:tcBorders>
            <w:shd w:val="clear" w:color="auto" w:fill="auto"/>
            <w:vAlign w:val="center"/>
            <w:hideMark/>
          </w:tcPr>
          <w:p w14:paraId="7247B510"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E599"/>
            <w:vAlign w:val="center"/>
            <w:hideMark/>
          </w:tcPr>
          <w:p w14:paraId="43FA2C2F"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6F7DED33"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4D01AD78"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5468BCD1"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5120912A"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696DE008"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373882B3"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8D08D"/>
            <w:vAlign w:val="center"/>
            <w:hideMark/>
          </w:tcPr>
          <w:p w14:paraId="0DFAE72B"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6D8323CD" w14:textId="77777777" w:rsidR="00EA1B57" w:rsidRPr="0059193B" w:rsidRDefault="00BF4373"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66</w:t>
            </w:r>
            <w:r w:rsidR="00EA1B57" w:rsidRPr="0059193B">
              <w:rPr>
                <w:rFonts w:ascii="Times New Roman" w:hAnsi="Times New Roman"/>
                <w:color w:val="000000"/>
                <w:sz w:val="16"/>
                <w:szCs w:val="16"/>
              </w:rPr>
              <w:t> </w:t>
            </w:r>
          </w:p>
        </w:tc>
      </w:tr>
      <w:tr w:rsidR="00E00704" w:rsidRPr="0059193B" w14:paraId="62E45E02" w14:textId="77777777" w:rsidTr="00AC6A21">
        <w:trPr>
          <w:trHeight w:val="300"/>
          <w:jc w:val="center"/>
        </w:trPr>
        <w:tc>
          <w:tcPr>
            <w:tcW w:w="822" w:type="dxa"/>
            <w:tcBorders>
              <w:top w:val="nil"/>
              <w:left w:val="single" w:sz="4" w:space="0" w:color="auto"/>
              <w:bottom w:val="single" w:sz="4" w:space="0" w:color="auto"/>
              <w:right w:val="single" w:sz="4" w:space="0" w:color="auto"/>
            </w:tcBorders>
            <w:shd w:val="clear" w:color="auto" w:fill="auto"/>
          </w:tcPr>
          <w:p w14:paraId="5E9C6ED2" w14:textId="77777777" w:rsidR="00E00704" w:rsidRPr="0059193B" w:rsidRDefault="00E00704" w:rsidP="0059193B">
            <w:pPr>
              <w:spacing w:after="0" w:line="240" w:lineRule="auto"/>
              <w:contextualSpacing/>
              <w:jc w:val="center"/>
              <w:rPr>
                <w:rFonts w:ascii="Times New Roman" w:hAnsi="Times New Roman"/>
                <w:iCs/>
                <w:sz w:val="16"/>
                <w:szCs w:val="16"/>
              </w:rPr>
            </w:pPr>
            <w:r w:rsidRPr="0059193B">
              <w:rPr>
                <w:rFonts w:ascii="Times New Roman" w:hAnsi="Times New Roman"/>
                <w:iCs/>
                <w:sz w:val="16"/>
                <w:szCs w:val="16"/>
              </w:rPr>
              <w:t>СГ 05</w:t>
            </w:r>
          </w:p>
        </w:tc>
        <w:tc>
          <w:tcPr>
            <w:tcW w:w="2268" w:type="dxa"/>
            <w:tcBorders>
              <w:top w:val="nil"/>
              <w:left w:val="nil"/>
              <w:bottom w:val="single" w:sz="4" w:space="0" w:color="auto"/>
              <w:right w:val="single" w:sz="4" w:space="0" w:color="auto"/>
            </w:tcBorders>
            <w:shd w:val="clear" w:color="auto" w:fill="auto"/>
          </w:tcPr>
          <w:p w14:paraId="3254594A" w14:textId="77777777" w:rsidR="00E00704" w:rsidRPr="0059193B" w:rsidRDefault="00E00704" w:rsidP="0059193B">
            <w:pPr>
              <w:spacing w:after="0" w:line="240" w:lineRule="auto"/>
              <w:contextualSpacing/>
              <w:rPr>
                <w:rFonts w:ascii="Times New Roman" w:hAnsi="Times New Roman"/>
                <w:sz w:val="16"/>
                <w:szCs w:val="16"/>
              </w:rPr>
            </w:pPr>
            <w:r w:rsidRPr="0059193B">
              <w:rPr>
                <w:rFonts w:ascii="Times New Roman" w:hAnsi="Times New Roman"/>
                <w:sz w:val="16"/>
                <w:szCs w:val="16"/>
              </w:rPr>
              <w:t>Основы бережливого производства</w:t>
            </w:r>
            <w:r w:rsidRPr="0059193B">
              <w:rPr>
                <w:rStyle w:val="ac"/>
                <w:rFonts w:ascii="Times New Roman" w:hAnsi="Times New Roman"/>
                <w:sz w:val="16"/>
                <w:szCs w:val="16"/>
              </w:rPr>
              <w:footnoteReference w:id="8"/>
            </w:r>
          </w:p>
        </w:tc>
        <w:tc>
          <w:tcPr>
            <w:tcW w:w="293" w:type="dxa"/>
            <w:gridSpan w:val="2"/>
            <w:tcBorders>
              <w:top w:val="nil"/>
              <w:left w:val="nil"/>
              <w:bottom w:val="single" w:sz="4" w:space="0" w:color="auto"/>
              <w:right w:val="single" w:sz="4" w:space="0" w:color="auto"/>
            </w:tcBorders>
            <w:shd w:val="clear" w:color="auto" w:fill="auto"/>
            <w:vAlign w:val="center"/>
          </w:tcPr>
          <w:p w14:paraId="68F22E0B"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2DDD44BF"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50" w:type="dxa"/>
            <w:tcBorders>
              <w:top w:val="nil"/>
              <w:left w:val="nil"/>
              <w:bottom w:val="single" w:sz="4" w:space="0" w:color="auto"/>
              <w:right w:val="single" w:sz="4" w:space="0" w:color="auto"/>
            </w:tcBorders>
            <w:shd w:val="clear" w:color="auto" w:fill="auto"/>
            <w:vAlign w:val="center"/>
          </w:tcPr>
          <w:p w14:paraId="1CA32AAE"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3AA92024"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0542D122"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70" w:type="dxa"/>
            <w:tcBorders>
              <w:top w:val="nil"/>
              <w:left w:val="nil"/>
              <w:bottom w:val="single" w:sz="4" w:space="0" w:color="auto"/>
              <w:right w:val="single" w:sz="4" w:space="0" w:color="auto"/>
            </w:tcBorders>
            <w:shd w:val="clear" w:color="auto" w:fill="auto"/>
            <w:vAlign w:val="center"/>
          </w:tcPr>
          <w:p w14:paraId="6F5DC6D6"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7BA1F680"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0F7A88F6"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6AE4ED9A"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6B7C1B8A"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13395ADF"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1A5FD97B"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6A270D90"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77402AE5"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73BA8E5F"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56F4C407"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07112194"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7CAAC"/>
            <w:vAlign w:val="center"/>
          </w:tcPr>
          <w:p w14:paraId="3741E6DC"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76425352"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98362FA"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0790A2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E8670BF"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6A04ACB"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E622DE1"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786EC4D"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E241E76"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AB1828F"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6EAA529"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2CEB716"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F52B2BC"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tcPr>
          <w:p w14:paraId="229FDE4B"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uto"/>
            <w:vAlign w:val="center"/>
          </w:tcPr>
          <w:p w14:paraId="6A1FB0CB"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CCE5BDF"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73A76B13"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78C3BBC6"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08078F26"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E599"/>
            <w:vAlign w:val="center"/>
          </w:tcPr>
          <w:p w14:paraId="250B4DCB"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3DB425EF"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43201CB6"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tcPr>
          <w:p w14:paraId="41FA589F"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tcPr>
          <w:p w14:paraId="3C2691D2"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8D08D"/>
            <w:vAlign w:val="center"/>
          </w:tcPr>
          <w:p w14:paraId="2EB4F8C3"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8D08D"/>
            <w:vAlign w:val="center"/>
          </w:tcPr>
          <w:p w14:paraId="6FB811A6"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14:paraId="038A1215" w14:textId="77777777" w:rsidR="00E00704"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34</w:t>
            </w:r>
          </w:p>
        </w:tc>
      </w:tr>
      <w:tr w:rsidR="00E00704" w:rsidRPr="0059193B" w14:paraId="5D7B74FD" w14:textId="77777777" w:rsidTr="00AC6A21">
        <w:trPr>
          <w:trHeight w:val="300"/>
          <w:jc w:val="center"/>
        </w:trPr>
        <w:tc>
          <w:tcPr>
            <w:tcW w:w="822" w:type="dxa"/>
            <w:tcBorders>
              <w:top w:val="nil"/>
              <w:left w:val="single" w:sz="4" w:space="0" w:color="auto"/>
              <w:bottom w:val="single" w:sz="4" w:space="0" w:color="auto"/>
              <w:right w:val="single" w:sz="4" w:space="0" w:color="auto"/>
            </w:tcBorders>
            <w:shd w:val="clear" w:color="auto" w:fill="auto"/>
          </w:tcPr>
          <w:p w14:paraId="6DF75D46" w14:textId="77777777" w:rsidR="00E00704" w:rsidRPr="0059193B" w:rsidRDefault="00E00704" w:rsidP="0059193B">
            <w:pPr>
              <w:spacing w:after="0" w:line="240" w:lineRule="auto"/>
              <w:contextualSpacing/>
              <w:jc w:val="center"/>
              <w:rPr>
                <w:rFonts w:ascii="Times New Roman" w:hAnsi="Times New Roman"/>
                <w:bCs/>
                <w:iCs/>
                <w:sz w:val="16"/>
                <w:szCs w:val="16"/>
              </w:rPr>
            </w:pPr>
            <w:r w:rsidRPr="0059193B">
              <w:rPr>
                <w:rFonts w:ascii="Times New Roman" w:hAnsi="Times New Roman"/>
                <w:bCs/>
                <w:iCs/>
                <w:sz w:val="16"/>
                <w:szCs w:val="16"/>
              </w:rPr>
              <w:t>СГ.06</w:t>
            </w:r>
          </w:p>
        </w:tc>
        <w:tc>
          <w:tcPr>
            <w:tcW w:w="2268" w:type="dxa"/>
            <w:tcBorders>
              <w:top w:val="nil"/>
              <w:left w:val="nil"/>
              <w:bottom w:val="single" w:sz="4" w:space="0" w:color="auto"/>
              <w:right w:val="single" w:sz="4" w:space="0" w:color="auto"/>
            </w:tcBorders>
            <w:shd w:val="clear" w:color="auto" w:fill="auto"/>
          </w:tcPr>
          <w:p w14:paraId="45C22B82" w14:textId="77777777" w:rsidR="00E00704" w:rsidRPr="0059193B" w:rsidRDefault="00E00704" w:rsidP="0059193B">
            <w:pPr>
              <w:spacing w:after="0" w:line="240" w:lineRule="auto"/>
              <w:contextualSpacing/>
              <w:rPr>
                <w:rFonts w:ascii="Times New Roman" w:hAnsi="Times New Roman"/>
                <w:b/>
                <w:sz w:val="16"/>
                <w:szCs w:val="16"/>
              </w:rPr>
            </w:pPr>
            <w:r w:rsidRPr="0059193B">
              <w:rPr>
                <w:rFonts w:ascii="Times New Roman" w:hAnsi="Times New Roman"/>
                <w:sz w:val="16"/>
                <w:szCs w:val="16"/>
              </w:rPr>
              <w:t>Основы финансовой грамотности</w:t>
            </w:r>
            <w:r w:rsidRPr="0059193B">
              <w:rPr>
                <w:rStyle w:val="ac"/>
                <w:rFonts w:ascii="Times New Roman" w:hAnsi="Times New Roman"/>
                <w:sz w:val="16"/>
                <w:szCs w:val="16"/>
              </w:rPr>
              <w:t xml:space="preserve"> </w:t>
            </w:r>
            <w:r w:rsidRPr="0059193B">
              <w:rPr>
                <w:rStyle w:val="ac"/>
                <w:rFonts w:ascii="Times New Roman" w:hAnsi="Times New Roman"/>
                <w:sz w:val="16"/>
                <w:szCs w:val="16"/>
              </w:rPr>
              <w:footnoteReference w:id="9"/>
            </w:r>
          </w:p>
        </w:tc>
        <w:tc>
          <w:tcPr>
            <w:tcW w:w="293" w:type="dxa"/>
            <w:gridSpan w:val="2"/>
            <w:tcBorders>
              <w:top w:val="nil"/>
              <w:left w:val="nil"/>
              <w:bottom w:val="single" w:sz="4" w:space="0" w:color="auto"/>
              <w:right w:val="single" w:sz="4" w:space="0" w:color="auto"/>
            </w:tcBorders>
            <w:shd w:val="clear" w:color="auto" w:fill="auto"/>
            <w:vAlign w:val="center"/>
          </w:tcPr>
          <w:p w14:paraId="450BF56A"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76D2BF84"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50" w:type="dxa"/>
            <w:tcBorders>
              <w:top w:val="nil"/>
              <w:left w:val="nil"/>
              <w:bottom w:val="single" w:sz="4" w:space="0" w:color="auto"/>
              <w:right w:val="single" w:sz="4" w:space="0" w:color="auto"/>
            </w:tcBorders>
            <w:shd w:val="clear" w:color="auto" w:fill="auto"/>
            <w:vAlign w:val="center"/>
          </w:tcPr>
          <w:p w14:paraId="0E0A2D42"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3776EBA8"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683B6C16"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70" w:type="dxa"/>
            <w:tcBorders>
              <w:top w:val="nil"/>
              <w:left w:val="nil"/>
              <w:bottom w:val="single" w:sz="4" w:space="0" w:color="auto"/>
              <w:right w:val="single" w:sz="4" w:space="0" w:color="auto"/>
            </w:tcBorders>
            <w:shd w:val="clear" w:color="auto" w:fill="auto"/>
            <w:vAlign w:val="center"/>
          </w:tcPr>
          <w:p w14:paraId="4AAE82F3"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23E280E4"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437771C9"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58550662"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50E2B9B0"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24FA77D8"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37D46A51"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6AFF7EE3"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66B3C605"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19C09BE4"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0D2926CA"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7EC1C641" w14:textId="77777777" w:rsidR="00E00704" w:rsidRPr="0059193B" w:rsidRDefault="00E00704"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7CAAC"/>
            <w:vAlign w:val="center"/>
          </w:tcPr>
          <w:p w14:paraId="6ADFB8A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23BACCA3"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0493C17"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4932502"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BFF91B9"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686316F"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523573F"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7D7099D"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F98C472"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2B51F48"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97DED23"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EFF4BB4"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308192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tcPr>
          <w:p w14:paraId="58B8A735"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uto"/>
            <w:vAlign w:val="center"/>
          </w:tcPr>
          <w:p w14:paraId="3EF37A24"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DA18169"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57EE53D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6D123504"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6E88CE37"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E599"/>
            <w:vAlign w:val="center"/>
          </w:tcPr>
          <w:p w14:paraId="115C064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126878E1"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4CF208FC"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tcPr>
          <w:p w14:paraId="7C4F7CB1"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tcPr>
          <w:p w14:paraId="106F87A4"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8D08D"/>
            <w:vAlign w:val="center"/>
          </w:tcPr>
          <w:p w14:paraId="21B3637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8D08D"/>
            <w:vAlign w:val="center"/>
          </w:tcPr>
          <w:p w14:paraId="79FA96C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14:paraId="1D764681" w14:textId="77777777" w:rsidR="00E00704"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34</w:t>
            </w:r>
          </w:p>
        </w:tc>
      </w:tr>
      <w:tr w:rsidR="00972D5F" w:rsidRPr="0059193B" w14:paraId="43D29E3B" w14:textId="77777777" w:rsidTr="004E7C91">
        <w:trPr>
          <w:trHeight w:val="420"/>
          <w:jc w:val="center"/>
        </w:trPr>
        <w:tc>
          <w:tcPr>
            <w:tcW w:w="822" w:type="dxa"/>
            <w:tcBorders>
              <w:top w:val="nil"/>
              <w:left w:val="single" w:sz="4" w:space="0" w:color="auto"/>
              <w:bottom w:val="single" w:sz="4" w:space="0" w:color="auto"/>
              <w:right w:val="single" w:sz="4" w:space="0" w:color="auto"/>
            </w:tcBorders>
            <w:shd w:val="clear" w:color="auto" w:fill="AEAAAA"/>
            <w:vAlign w:val="center"/>
            <w:hideMark/>
          </w:tcPr>
          <w:p w14:paraId="6443FB9A" w14:textId="77777777" w:rsidR="00E00704" w:rsidRPr="0059193B" w:rsidRDefault="00E00704" w:rsidP="0059193B">
            <w:pPr>
              <w:spacing w:after="0" w:line="240" w:lineRule="auto"/>
              <w:jc w:val="center"/>
              <w:rPr>
                <w:rFonts w:ascii="Times New Roman" w:hAnsi="Times New Roman"/>
                <w:b/>
                <w:bCs/>
                <w:color w:val="000000"/>
                <w:sz w:val="16"/>
                <w:szCs w:val="16"/>
              </w:rPr>
            </w:pPr>
            <w:r w:rsidRPr="0059193B">
              <w:rPr>
                <w:rFonts w:ascii="Times New Roman" w:hAnsi="Times New Roman"/>
                <w:b/>
                <w:bCs/>
                <w:color w:val="000000"/>
                <w:sz w:val="16"/>
                <w:szCs w:val="16"/>
              </w:rPr>
              <w:t>ОП.00</w:t>
            </w:r>
          </w:p>
        </w:tc>
        <w:tc>
          <w:tcPr>
            <w:tcW w:w="2268" w:type="dxa"/>
            <w:tcBorders>
              <w:top w:val="nil"/>
              <w:left w:val="nil"/>
              <w:bottom w:val="single" w:sz="4" w:space="0" w:color="auto"/>
              <w:right w:val="single" w:sz="4" w:space="0" w:color="auto"/>
            </w:tcBorders>
            <w:shd w:val="clear" w:color="auto" w:fill="AEAAAA"/>
            <w:vAlign w:val="center"/>
            <w:hideMark/>
          </w:tcPr>
          <w:p w14:paraId="1F184027" w14:textId="77777777" w:rsidR="00E00704" w:rsidRPr="0059193B" w:rsidRDefault="00E00704" w:rsidP="0059193B">
            <w:pPr>
              <w:spacing w:after="0" w:line="240" w:lineRule="auto"/>
              <w:rPr>
                <w:rFonts w:ascii="Times New Roman" w:hAnsi="Times New Roman"/>
                <w:b/>
                <w:bCs/>
                <w:color w:val="000000"/>
                <w:sz w:val="16"/>
                <w:szCs w:val="16"/>
              </w:rPr>
            </w:pPr>
            <w:r w:rsidRPr="0059193B">
              <w:rPr>
                <w:rFonts w:ascii="Times New Roman" w:hAnsi="Times New Roman"/>
                <w:b/>
                <w:bCs/>
                <w:color w:val="000000"/>
                <w:sz w:val="16"/>
                <w:szCs w:val="16"/>
              </w:rPr>
              <w:t xml:space="preserve">Общепрофессиональный цикл </w:t>
            </w:r>
          </w:p>
        </w:tc>
        <w:tc>
          <w:tcPr>
            <w:tcW w:w="293" w:type="dxa"/>
            <w:gridSpan w:val="2"/>
            <w:tcBorders>
              <w:top w:val="nil"/>
              <w:left w:val="nil"/>
              <w:bottom w:val="single" w:sz="4" w:space="0" w:color="auto"/>
              <w:right w:val="single" w:sz="4" w:space="0" w:color="auto"/>
            </w:tcBorders>
            <w:shd w:val="clear" w:color="auto" w:fill="AEAAAA"/>
            <w:vAlign w:val="center"/>
          </w:tcPr>
          <w:p w14:paraId="0061DFA7"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45CDC815"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EAAAA"/>
            <w:vAlign w:val="center"/>
          </w:tcPr>
          <w:p w14:paraId="0281B33D"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44C5D259"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74237A18"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EAAAA"/>
            <w:vAlign w:val="center"/>
          </w:tcPr>
          <w:p w14:paraId="100FF2CB"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4EE203D4"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4FB9AAB1"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20D61781"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5050631D"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36F732AB"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445F8983"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202B33B1"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346AE39F"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03AB07D5"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3582B47"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788125C5"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0D92F4C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59C418BB"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2F5938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32287FF9"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6C25191"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77C006E8"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1CD5ED51"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55FDF9CB"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0B64B186"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30FB0DD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2A4DBDE1"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037A2800"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005D3184"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EAAAA"/>
            <w:vAlign w:val="center"/>
          </w:tcPr>
          <w:p w14:paraId="12413A32"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EAAAA"/>
            <w:vAlign w:val="center"/>
          </w:tcPr>
          <w:p w14:paraId="6B624E34"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355F1862"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1C373E72"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AEAAAA"/>
            <w:vAlign w:val="center"/>
          </w:tcPr>
          <w:p w14:paraId="0E6362E6"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15D5CFF9"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AEAAAA"/>
            <w:vAlign w:val="center"/>
          </w:tcPr>
          <w:p w14:paraId="469842B2"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5A438C31"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6C66125C"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22DB361B"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4EB765D3"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6CCA3C72"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257DD7BA" w14:textId="77777777" w:rsidR="00E00704" w:rsidRPr="0059193B" w:rsidRDefault="00E00704" w:rsidP="005919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EAAAA"/>
            <w:vAlign w:val="center"/>
            <w:hideMark/>
          </w:tcPr>
          <w:p w14:paraId="67C9CD37" w14:textId="77777777" w:rsidR="00E00704" w:rsidRPr="0059193B" w:rsidRDefault="00BF4373" w:rsidP="0059193B">
            <w:pPr>
              <w:spacing w:after="0" w:line="240" w:lineRule="auto"/>
              <w:jc w:val="center"/>
              <w:rPr>
                <w:rFonts w:ascii="Times New Roman" w:hAnsi="Times New Roman"/>
                <w:b/>
                <w:color w:val="000000"/>
                <w:sz w:val="16"/>
                <w:szCs w:val="16"/>
              </w:rPr>
            </w:pPr>
            <w:r w:rsidRPr="0059193B">
              <w:rPr>
                <w:rFonts w:ascii="Times New Roman" w:hAnsi="Times New Roman"/>
                <w:b/>
                <w:color w:val="000000"/>
                <w:sz w:val="16"/>
                <w:szCs w:val="16"/>
              </w:rPr>
              <w:t>332</w:t>
            </w:r>
          </w:p>
        </w:tc>
      </w:tr>
      <w:tr w:rsidR="00AF1A52" w:rsidRPr="0059193B" w14:paraId="7BFB2AA1" w14:textId="77777777" w:rsidTr="00AC6A21">
        <w:trPr>
          <w:trHeight w:val="300"/>
          <w:jc w:val="center"/>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020D22D1"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ОП. 01</w:t>
            </w:r>
          </w:p>
        </w:tc>
        <w:tc>
          <w:tcPr>
            <w:tcW w:w="2268" w:type="dxa"/>
            <w:tcBorders>
              <w:top w:val="nil"/>
              <w:left w:val="nil"/>
              <w:bottom w:val="single" w:sz="4" w:space="0" w:color="auto"/>
              <w:right w:val="single" w:sz="4" w:space="0" w:color="auto"/>
            </w:tcBorders>
            <w:shd w:val="clear" w:color="auto" w:fill="auto"/>
            <w:vAlign w:val="bottom"/>
            <w:hideMark/>
          </w:tcPr>
          <w:p w14:paraId="4CFD562F" w14:textId="77777777" w:rsidR="00AF1A52" w:rsidRPr="0059193B" w:rsidRDefault="00AF1A52" w:rsidP="0059193B">
            <w:pPr>
              <w:spacing w:after="0" w:line="240" w:lineRule="auto"/>
              <w:rPr>
                <w:rFonts w:ascii="Times New Roman" w:hAnsi="Times New Roman"/>
                <w:color w:val="000000"/>
                <w:sz w:val="16"/>
                <w:szCs w:val="16"/>
              </w:rPr>
            </w:pPr>
            <w:r w:rsidRPr="0059193B">
              <w:rPr>
                <w:rFonts w:ascii="Times New Roman" w:hAnsi="Times New Roman"/>
                <w:color w:val="000000"/>
                <w:sz w:val="16"/>
                <w:szCs w:val="16"/>
              </w:rPr>
              <w:t xml:space="preserve">Математические методы </w:t>
            </w:r>
            <w:r w:rsidRPr="00B05D7A">
              <w:rPr>
                <w:rFonts w:ascii="Times New Roman" w:hAnsi="Times New Roman"/>
                <w:sz w:val="16"/>
                <w:szCs w:val="16"/>
              </w:rPr>
              <w:t xml:space="preserve">решения </w:t>
            </w:r>
            <w:r w:rsidR="00285517" w:rsidRPr="00B05D7A">
              <w:rPr>
                <w:rFonts w:ascii="Times New Roman" w:hAnsi="Times New Roman"/>
                <w:sz w:val="16"/>
                <w:szCs w:val="16"/>
              </w:rPr>
              <w:t>типовых прикладных</w:t>
            </w:r>
            <w:r w:rsidRPr="00285517">
              <w:rPr>
                <w:rFonts w:ascii="Times New Roman" w:hAnsi="Times New Roman"/>
                <w:color w:val="00B050"/>
                <w:sz w:val="16"/>
                <w:szCs w:val="16"/>
              </w:rPr>
              <w:t xml:space="preserve"> </w:t>
            </w:r>
            <w:r w:rsidRPr="0059193B">
              <w:rPr>
                <w:rFonts w:ascii="Times New Roman" w:hAnsi="Times New Roman"/>
                <w:color w:val="000000"/>
                <w:sz w:val="16"/>
                <w:szCs w:val="16"/>
              </w:rPr>
              <w:t>задач</w:t>
            </w:r>
          </w:p>
        </w:tc>
        <w:tc>
          <w:tcPr>
            <w:tcW w:w="293" w:type="dxa"/>
            <w:gridSpan w:val="2"/>
            <w:tcBorders>
              <w:top w:val="nil"/>
              <w:left w:val="nil"/>
              <w:bottom w:val="single" w:sz="4" w:space="0" w:color="auto"/>
              <w:right w:val="single" w:sz="4" w:space="0" w:color="auto"/>
            </w:tcBorders>
            <w:shd w:val="clear" w:color="auto" w:fill="auto"/>
            <w:vAlign w:val="center"/>
          </w:tcPr>
          <w:p w14:paraId="2DE03400"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0D37B633"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50" w:type="dxa"/>
            <w:tcBorders>
              <w:top w:val="nil"/>
              <w:left w:val="nil"/>
              <w:bottom w:val="single" w:sz="4" w:space="0" w:color="auto"/>
              <w:right w:val="single" w:sz="4" w:space="0" w:color="auto"/>
            </w:tcBorders>
            <w:shd w:val="clear" w:color="auto" w:fill="auto"/>
            <w:vAlign w:val="center"/>
          </w:tcPr>
          <w:p w14:paraId="2D557FF8"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441B24D6"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6060F41E"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70" w:type="dxa"/>
            <w:tcBorders>
              <w:top w:val="nil"/>
              <w:left w:val="nil"/>
              <w:bottom w:val="single" w:sz="4" w:space="0" w:color="auto"/>
              <w:right w:val="single" w:sz="4" w:space="0" w:color="auto"/>
            </w:tcBorders>
            <w:shd w:val="clear" w:color="auto" w:fill="auto"/>
            <w:vAlign w:val="center"/>
          </w:tcPr>
          <w:p w14:paraId="0281FC97"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4FC3F097"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2AF1B27E"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155949E4"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1D74798F"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1868329A"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7069F4A4"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2BDB2859"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11A7A00C"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66B3AB4C"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15BF72A1"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6C9D532B"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3</w:t>
            </w:r>
          </w:p>
        </w:tc>
        <w:tc>
          <w:tcPr>
            <w:tcW w:w="283" w:type="dxa"/>
            <w:tcBorders>
              <w:top w:val="nil"/>
              <w:left w:val="nil"/>
              <w:bottom w:val="single" w:sz="4" w:space="0" w:color="auto"/>
              <w:right w:val="single" w:sz="4" w:space="0" w:color="auto"/>
            </w:tcBorders>
            <w:shd w:val="clear" w:color="auto" w:fill="F7CAAC"/>
            <w:vAlign w:val="center"/>
          </w:tcPr>
          <w:p w14:paraId="6A8C79CD"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2A299DF1"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99CF2AE"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516C5AB"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5A9FD66"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56B0873"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62FE7D1"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6DCEDB4"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497F5BF"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4BB74AE"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6781E50"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92FBA81"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712BFBB"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hideMark/>
          </w:tcPr>
          <w:p w14:paraId="45522CBE"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7C8B5D9F"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9938C7C"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7C811DED"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006605BD"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E599"/>
            <w:vAlign w:val="center"/>
            <w:hideMark/>
          </w:tcPr>
          <w:p w14:paraId="64F6C1DB"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6977D01D"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3477E3CB"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766AB4DD"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76A9857B"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6072C1FB"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2D88B598"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8D08D"/>
            <w:vAlign w:val="center"/>
            <w:hideMark/>
          </w:tcPr>
          <w:p w14:paraId="70AB41E9"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750C8299"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51</w:t>
            </w:r>
          </w:p>
        </w:tc>
      </w:tr>
      <w:tr w:rsidR="008913DA" w:rsidRPr="0059193B" w14:paraId="2A3A50FC" w14:textId="77777777" w:rsidTr="00AC6A21">
        <w:trPr>
          <w:trHeight w:val="306"/>
          <w:jc w:val="center"/>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6D9F56D9"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ОП. 02</w:t>
            </w:r>
          </w:p>
        </w:tc>
        <w:tc>
          <w:tcPr>
            <w:tcW w:w="2268" w:type="dxa"/>
            <w:tcBorders>
              <w:top w:val="nil"/>
              <w:left w:val="nil"/>
              <w:bottom w:val="single" w:sz="4" w:space="0" w:color="auto"/>
              <w:right w:val="single" w:sz="4" w:space="0" w:color="auto"/>
            </w:tcBorders>
            <w:shd w:val="clear" w:color="auto" w:fill="auto"/>
            <w:vAlign w:val="center"/>
            <w:hideMark/>
          </w:tcPr>
          <w:p w14:paraId="14D3C67C" w14:textId="77777777" w:rsidR="00AF1A52" w:rsidRPr="0059193B" w:rsidRDefault="00AF1A52" w:rsidP="0059193B">
            <w:pPr>
              <w:spacing w:after="0" w:line="240" w:lineRule="auto"/>
              <w:rPr>
                <w:rFonts w:ascii="Times New Roman" w:hAnsi="Times New Roman"/>
                <w:color w:val="000000"/>
                <w:sz w:val="16"/>
                <w:szCs w:val="16"/>
              </w:rPr>
            </w:pPr>
            <w:r w:rsidRPr="0059193B">
              <w:rPr>
                <w:rFonts w:ascii="Times New Roman" w:hAnsi="Times New Roman"/>
                <w:color w:val="000000"/>
                <w:sz w:val="16"/>
                <w:szCs w:val="16"/>
              </w:rPr>
              <w:t>Основы электротехники</w:t>
            </w:r>
          </w:p>
        </w:tc>
        <w:tc>
          <w:tcPr>
            <w:tcW w:w="293" w:type="dxa"/>
            <w:gridSpan w:val="2"/>
            <w:tcBorders>
              <w:top w:val="nil"/>
              <w:left w:val="nil"/>
              <w:bottom w:val="single" w:sz="4" w:space="0" w:color="auto"/>
              <w:right w:val="single" w:sz="4" w:space="0" w:color="auto"/>
            </w:tcBorders>
            <w:shd w:val="clear" w:color="auto" w:fill="auto"/>
            <w:vAlign w:val="center"/>
          </w:tcPr>
          <w:p w14:paraId="1B723C12"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08773AC9"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50" w:type="dxa"/>
            <w:tcBorders>
              <w:top w:val="nil"/>
              <w:left w:val="nil"/>
              <w:bottom w:val="single" w:sz="4" w:space="0" w:color="auto"/>
              <w:right w:val="single" w:sz="4" w:space="0" w:color="auto"/>
            </w:tcBorders>
            <w:shd w:val="clear" w:color="auto" w:fill="auto"/>
            <w:vAlign w:val="center"/>
          </w:tcPr>
          <w:p w14:paraId="6116E5FE"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46822B39"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0AC0FD68"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70" w:type="dxa"/>
            <w:tcBorders>
              <w:top w:val="nil"/>
              <w:left w:val="nil"/>
              <w:bottom w:val="single" w:sz="4" w:space="0" w:color="auto"/>
              <w:right w:val="single" w:sz="4" w:space="0" w:color="auto"/>
            </w:tcBorders>
            <w:shd w:val="clear" w:color="auto" w:fill="auto"/>
            <w:vAlign w:val="center"/>
          </w:tcPr>
          <w:p w14:paraId="28C62E23"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55E4C6C3"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44A9FCB5"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48508BBD"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550D9F49"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06A49441"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72D84831"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6E56840C"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0814B121"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1CDC00B4"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3F13B855"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72935E88" w14:textId="77777777" w:rsidR="00AF1A52" w:rsidRPr="0059193B" w:rsidRDefault="00AF1A52" w:rsidP="0059193B">
            <w:pPr>
              <w:spacing w:after="0" w:line="240" w:lineRule="auto"/>
              <w:jc w:val="center"/>
              <w:rPr>
                <w:rFonts w:ascii="Times New Roman" w:hAnsi="Times New Roman"/>
                <w:sz w:val="16"/>
                <w:szCs w:val="16"/>
              </w:rPr>
            </w:pPr>
            <w:r w:rsidRPr="0059193B">
              <w:rPr>
                <w:rFonts w:ascii="Times New Roman" w:hAnsi="Times New Roman"/>
                <w:sz w:val="16"/>
                <w:szCs w:val="16"/>
              </w:rPr>
              <w:t>4</w:t>
            </w:r>
          </w:p>
        </w:tc>
        <w:tc>
          <w:tcPr>
            <w:tcW w:w="283" w:type="dxa"/>
            <w:tcBorders>
              <w:top w:val="nil"/>
              <w:left w:val="nil"/>
              <w:bottom w:val="single" w:sz="4" w:space="0" w:color="auto"/>
              <w:right w:val="single" w:sz="4" w:space="0" w:color="auto"/>
            </w:tcBorders>
            <w:shd w:val="clear" w:color="auto" w:fill="F7CAAC"/>
            <w:vAlign w:val="center"/>
          </w:tcPr>
          <w:p w14:paraId="1A9E7674"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4C32FB1C" w14:textId="77777777" w:rsidR="00AF1A52" w:rsidRPr="0059193B" w:rsidRDefault="00AF1A52"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AD83923"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3414D6FF"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1E88C1F7"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7F85E596"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4EC5A8EC"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0FEE4246"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4271376B"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0C67E25C"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086398C6"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6FE8A3FE"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4AE82CBA"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75" w:type="dxa"/>
            <w:tcBorders>
              <w:top w:val="nil"/>
              <w:left w:val="nil"/>
              <w:bottom w:val="single" w:sz="4" w:space="0" w:color="auto"/>
              <w:right w:val="single" w:sz="4" w:space="0" w:color="auto"/>
            </w:tcBorders>
            <w:shd w:val="clear" w:color="auto" w:fill="auto"/>
            <w:vAlign w:val="center"/>
            <w:hideMark/>
          </w:tcPr>
          <w:p w14:paraId="4808B350"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45" w:type="dxa"/>
            <w:gridSpan w:val="2"/>
            <w:tcBorders>
              <w:top w:val="nil"/>
              <w:left w:val="nil"/>
              <w:bottom w:val="single" w:sz="4" w:space="0" w:color="auto"/>
              <w:right w:val="single" w:sz="4" w:space="0" w:color="auto"/>
            </w:tcBorders>
            <w:shd w:val="clear" w:color="auto" w:fill="auto"/>
            <w:vAlign w:val="center"/>
            <w:hideMark/>
          </w:tcPr>
          <w:p w14:paraId="10D3D271"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293CEC61"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37" w:type="dxa"/>
            <w:tcBorders>
              <w:top w:val="nil"/>
              <w:left w:val="nil"/>
              <w:bottom w:val="single" w:sz="4" w:space="0" w:color="auto"/>
              <w:right w:val="single" w:sz="4" w:space="0" w:color="auto"/>
            </w:tcBorders>
            <w:shd w:val="clear" w:color="auto" w:fill="auto"/>
            <w:vAlign w:val="center"/>
            <w:hideMark/>
          </w:tcPr>
          <w:p w14:paraId="214508FA"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6" w:type="dxa"/>
            <w:tcBorders>
              <w:top w:val="nil"/>
              <w:left w:val="nil"/>
              <w:bottom w:val="single" w:sz="4" w:space="0" w:color="auto"/>
              <w:right w:val="single" w:sz="4" w:space="0" w:color="auto"/>
            </w:tcBorders>
            <w:shd w:val="clear" w:color="auto" w:fill="auto"/>
            <w:vAlign w:val="center"/>
            <w:hideMark/>
          </w:tcPr>
          <w:p w14:paraId="70761A16" w14:textId="77777777" w:rsidR="00AF1A52" w:rsidRPr="0059193B" w:rsidRDefault="00AF1A52"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E599"/>
            <w:vAlign w:val="center"/>
            <w:hideMark/>
          </w:tcPr>
          <w:p w14:paraId="7DD3B1D4"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3D5A0B53"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42714BFD"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0F7D04C7"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4A2CEDEE"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38B0A0AC"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6B10BED3"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8D08D"/>
            <w:vAlign w:val="center"/>
            <w:hideMark/>
          </w:tcPr>
          <w:p w14:paraId="7C758468"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43658F61" w14:textId="77777777" w:rsidR="00AF1A52" w:rsidRPr="0059193B" w:rsidRDefault="00AF1A52"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100</w:t>
            </w:r>
          </w:p>
        </w:tc>
      </w:tr>
      <w:tr w:rsidR="00DA5F77" w:rsidRPr="0059193B" w14:paraId="0F9567D0" w14:textId="77777777" w:rsidTr="00AC6A21">
        <w:trPr>
          <w:trHeight w:val="298"/>
          <w:jc w:val="center"/>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1A4197BC"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ОП. 03</w:t>
            </w:r>
          </w:p>
        </w:tc>
        <w:tc>
          <w:tcPr>
            <w:tcW w:w="2268" w:type="dxa"/>
            <w:tcBorders>
              <w:top w:val="nil"/>
              <w:left w:val="nil"/>
              <w:bottom w:val="single" w:sz="4" w:space="0" w:color="auto"/>
              <w:right w:val="single" w:sz="4" w:space="0" w:color="auto"/>
            </w:tcBorders>
            <w:shd w:val="clear" w:color="auto" w:fill="auto"/>
            <w:vAlign w:val="center"/>
            <w:hideMark/>
          </w:tcPr>
          <w:p w14:paraId="6166C603" w14:textId="77777777" w:rsidR="008913DA" w:rsidRPr="0059193B" w:rsidRDefault="008913DA" w:rsidP="0059193B">
            <w:pPr>
              <w:spacing w:after="0" w:line="240" w:lineRule="auto"/>
              <w:rPr>
                <w:rFonts w:ascii="Times New Roman" w:hAnsi="Times New Roman"/>
                <w:color w:val="000000"/>
                <w:sz w:val="16"/>
                <w:szCs w:val="16"/>
              </w:rPr>
            </w:pPr>
            <w:r w:rsidRPr="0059193B">
              <w:rPr>
                <w:rFonts w:ascii="Times New Roman" w:hAnsi="Times New Roman"/>
                <w:color w:val="000000"/>
                <w:sz w:val="16"/>
                <w:szCs w:val="16"/>
              </w:rPr>
              <w:t xml:space="preserve">Электроника </w:t>
            </w:r>
          </w:p>
        </w:tc>
        <w:tc>
          <w:tcPr>
            <w:tcW w:w="293" w:type="dxa"/>
            <w:gridSpan w:val="2"/>
            <w:tcBorders>
              <w:top w:val="nil"/>
              <w:left w:val="nil"/>
              <w:bottom w:val="single" w:sz="4" w:space="0" w:color="auto"/>
              <w:right w:val="single" w:sz="4" w:space="0" w:color="auto"/>
            </w:tcBorders>
            <w:shd w:val="clear" w:color="auto" w:fill="auto"/>
            <w:vAlign w:val="center"/>
          </w:tcPr>
          <w:p w14:paraId="3EC73C34"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C5D6BEE"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27028FE2"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856A5D9"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F253A05"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22F9087"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5C88C85"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9C39F5D"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0C56C7C"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0DF7F47"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922A369"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0E39F3E"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760D02D"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81F047C"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8FBD8BC"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0B671AA"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2333BF4"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328FFE7F"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59232115"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3B8FF64"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tcPr>
          <w:p w14:paraId="5B2A7438"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tcPr>
          <w:p w14:paraId="06B980D5"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tcPr>
          <w:p w14:paraId="159021DB"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tcPr>
          <w:p w14:paraId="556F840E"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tcPr>
          <w:p w14:paraId="322A0173"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tcPr>
          <w:p w14:paraId="108675FE"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tcPr>
          <w:p w14:paraId="11694341"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tcPr>
          <w:p w14:paraId="0E45CE03"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tcPr>
          <w:p w14:paraId="26FD01D0"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tcPr>
          <w:p w14:paraId="533B4F4B"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75" w:type="dxa"/>
            <w:tcBorders>
              <w:top w:val="nil"/>
              <w:left w:val="nil"/>
              <w:bottom w:val="single" w:sz="4" w:space="0" w:color="auto"/>
              <w:right w:val="single" w:sz="4" w:space="0" w:color="auto"/>
            </w:tcBorders>
            <w:shd w:val="clear" w:color="auto" w:fill="auto"/>
            <w:vAlign w:val="center"/>
            <w:hideMark/>
          </w:tcPr>
          <w:p w14:paraId="255DDC12"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45" w:type="dxa"/>
            <w:gridSpan w:val="2"/>
            <w:tcBorders>
              <w:top w:val="nil"/>
              <w:left w:val="nil"/>
              <w:bottom w:val="single" w:sz="4" w:space="0" w:color="auto"/>
              <w:right w:val="single" w:sz="4" w:space="0" w:color="auto"/>
            </w:tcBorders>
            <w:shd w:val="clear" w:color="auto" w:fill="auto"/>
            <w:vAlign w:val="center"/>
            <w:hideMark/>
          </w:tcPr>
          <w:p w14:paraId="1CD060A1"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36" w:type="dxa"/>
            <w:tcBorders>
              <w:top w:val="nil"/>
              <w:left w:val="nil"/>
              <w:bottom w:val="single" w:sz="4" w:space="0" w:color="auto"/>
              <w:right w:val="single" w:sz="4" w:space="0" w:color="auto"/>
            </w:tcBorders>
            <w:shd w:val="clear" w:color="auto" w:fill="auto"/>
            <w:vAlign w:val="center"/>
            <w:hideMark/>
          </w:tcPr>
          <w:p w14:paraId="0117BBE9"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37" w:type="dxa"/>
            <w:tcBorders>
              <w:top w:val="nil"/>
              <w:left w:val="nil"/>
              <w:bottom w:val="single" w:sz="4" w:space="0" w:color="auto"/>
              <w:right w:val="single" w:sz="4" w:space="0" w:color="auto"/>
            </w:tcBorders>
            <w:shd w:val="clear" w:color="auto" w:fill="auto"/>
            <w:vAlign w:val="center"/>
            <w:hideMark/>
          </w:tcPr>
          <w:p w14:paraId="06908EB3"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6" w:type="dxa"/>
            <w:tcBorders>
              <w:top w:val="nil"/>
              <w:left w:val="nil"/>
              <w:bottom w:val="single" w:sz="4" w:space="0" w:color="auto"/>
              <w:right w:val="single" w:sz="4" w:space="0" w:color="auto"/>
            </w:tcBorders>
            <w:shd w:val="clear" w:color="auto" w:fill="auto"/>
            <w:vAlign w:val="center"/>
            <w:hideMark/>
          </w:tcPr>
          <w:p w14:paraId="72BF0D37"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FFE599"/>
            <w:vAlign w:val="center"/>
            <w:hideMark/>
          </w:tcPr>
          <w:p w14:paraId="266AF86B"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70C8D7A4"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6405A650"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47CA2F17"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327D7201"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118B5261"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28E407B1"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8D08D"/>
            <w:vAlign w:val="center"/>
            <w:hideMark/>
          </w:tcPr>
          <w:p w14:paraId="4F07CA78"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78EF4E22"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96</w:t>
            </w:r>
          </w:p>
        </w:tc>
      </w:tr>
      <w:tr w:rsidR="00EA1B57" w:rsidRPr="0059193B" w14:paraId="1DE29FCC" w14:textId="77777777" w:rsidTr="0059193B">
        <w:trPr>
          <w:trHeight w:val="355"/>
          <w:jc w:val="center"/>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71BC5AF8"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ОП. 07</w:t>
            </w:r>
          </w:p>
        </w:tc>
        <w:tc>
          <w:tcPr>
            <w:tcW w:w="2268" w:type="dxa"/>
            <w:tcBorders>
              <w:top w:val="nil"/>
              <w:left w:val="nil"/>
              <w:bottom w:val="single" w:sz="4" w:space="0" w:color="auto"/>
              <w:right w:val="single" w:sz="4" w:space="0" w:color="auto"/>
            </w:tcBorders>
            <w:shd w:val="clear" w:color="auto" w:fill="auto"/>
            <w:vAlign w:val="center"/>
            <w:hideMark/>
          </w:tcPr>
          <w:p w14:paraId="61FAD613" w14:textId="77777777" w:rsidR="00EA1B57" w:rsidRPr="0059193B" w:rsidRDefault="00EA1B57" w:rsidP="0059193B">
            <w:pPr>
              <w:spacing w:after="0" w:line="240" w:lineRule="auto"/>
              <w:rPr>
                <w:rFonts w:ascii="Times New Roman" w:hAnsi="Times New Roman"/>
                <w:color w:val="000000"/>
                <w:sz w:val="16"/>
                <w:szCs w:val="16"/>
              </w:rPr>
            </w:pPr>
            <w:r w:rsidRPr="0059193B">
              <w:rPr>
                <w:rFonts w:ascii="Times New Roman" w:hAnsi="Times New Roman"/>
                <w:color w:val="000000"/>
                <w:sz w:val="16"/>
                <w:szCs w:val="16"/>
              </w:rPr>
              <w:t>Метеорология</w:t>
            </w:r>
          </w:p>
        </w:tc>
        <w:tc>
          <w:tcPr>
            <w:tcW w:w="293" w:type="dxa"/>
            <w:gridSpan w:val="2"/>
            <w:tcBorders>
              <w:top w:val="nil"/>
              <w:left w:val="nil"/>
              <w:bottom w:val="single" w:sz="4" w:space="0" w:color="auto"/>
              <w:right w:val="single" w:sz="4" w:space="0" w:color="auto"/>
            </w:tcBorders>
            <w:shd w:val="clear" w:color="auto" w:fill="auto"/>
            <w:vAlign w:val="center"/>
          </w:tcPr>
          <w:p w14:paraId="6EF38C03"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auto"/>
            <w:vAlign w:val="center"/>
          </w:tcPr>
          <w:p w14:paraId="104F4BA0"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50" w:type="dxa"/>
            <w:tcBorders>
              <w:top w:val="nil"/>
              <w:left w:val="nil"/>
              <w:bottom w:val="single" w:sz="4" w:space="0" w:color="auto"/>
              <w:right w:val="single" w:sz="4" w:space="0" w:color="auto"/>
            </w:tcBorders>
            <w:shd w:val="clear" w:color="auto" w:fill="auto"/>
            <w:vAlign w:val="center"/>
          </w:tcPr>
          <w:p w14:paraId="4D14E867"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auto"/>
            <w:vAlign w:val="center"/>
          </w:tcPr>
          <w:p w14:paraId="3624A8DC"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auto"/>
            <w:vAlign w:val="center"/>
          </w:tcPr>
          <w:p w14:paraId="376ED9E9"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70" w:type="dxa"/>
            <w:tcBorders>
              <w:top w:val="nil"/>
              <w:left w:val="nil"/>
              <w:bottom w:val="single" w:sz="4" w:space="0" w:color="auto"/>
              <w:right w:val="single" w:sz="4" w:space="0" w:color="auto"/>
            </w:tcBorders>
            <w:shd w:val="clear" w:color="auto" w:fill="auto"/>
            <w:vAlign w:val="center"/>
          </w:tcPr>
          <w:p w14:paraId="32AA9F41"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auto"/>
            <w:vAlign w:val="center"/>
          </w:tcPr>
          <w:p w14:paraId="56AC51C2"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auto"/>
            <w:vAlign w:val="center"/>
          </w:tcPr>
          <w:p w14:paraId="2BC974D1"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auto"/>
            <w:vAlign w:val="center"/>
          </w:tcPr>
          <w:p w14:paraId="6A933AA2"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auto"/>
            <w:vAlign w:val="center"/>
          </w:tcPr>
          <w:p w14:paraId="2D3D4859"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auto"/>
            <w:vAlign w:val="center"/>
          </w:tcPr>
          <w:p w14:paraId="230D3C99"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tcPr>
          <w:p w14:paraId="4DDA913F"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auto"/>
            <w:vAlign w:val="center"/>
          </w:tcPr>
          <w:p w14:paraId="55030BA8"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tcPr>
          <w:p w14:paraId="70E309D7"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auto"/>
            <w:vAlign w:val="center"/>
          </w:tcPr>
          <w:p w14:paraId="50FD66D4"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tcPr>
          <w:p w14:paraId="245EB83F"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auto"/>
            <w:vAlign w:val="center"/>
          </w:tcPr>
          <w:p w14:paraId="60CF0B92" w14:textId="77777777" w:rsidR="00EA1B57" w:rsidRPr="0059193B" w:rsidRDefault="00EA1B5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F7CAAC"/>
            <w:vAlign w:val="center"/>
          </w:tcPr>
          <w:p w14:paraId="01FBD335" w14:textId="77777777" w:rsidR="00EA1B57" w:rsidRPr="0059193B" w:rsidRDefault="00EA1B5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34E252B3" w14:textId="77777777" w:rsidR="00EA1B57" w:rsidRPr="0059193B" w:rsidRDefault="00EA1B5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98B6A94" w14:textId="77777777" w:rsidR="00EA1B57" w:rsidRPr="0059193B" w:rsidRDefault="00EA1B5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484A089" w14:textId="77777777" w:rsidR="00EA1B57" w:rsidRPr="0059193B" w:rsidRDefault="00EA1B5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F0F6969" w14:textId="77777777" w:rsidR="00EA1B57" w:rsidRPr="0059193B" w:rsidRDefault="00EA1B5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D4B991D" w14:textId="77777777" w:rsidR="00EA1B57" w:rsidRPr="0059193B" w:rsidRDefault="00EA1B5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83DE1AD" w14:textId="77777777" w:rsidR="00EA1B57" w:rsidRPr="0059193B" w:rsidRDefault="00EA1B5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9077227" w14:textId="77777777" w:rsidR="00EA1B57" w:rsidRPr="0059193B" w:rsidRDefault="00EA1B5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DB326DE" w14:textId="77777777" w:rsidR="00EA1B57" w:rsidRPr="0059193B" w:rsidRDefault="00EA1B5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CE717A6" w14:textId="77777777" w:rsidR="00EA1B57" w:rsidRPr="0059193B" w:rsidRDefault="00EA1B5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882FEAB" w14:textId="77777777" w:rsidR="00EA1B57" w:rsidRPr="0059193B" w:rsidRDefault="00EA1B5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470A4E8" w14:textId="77777777" w:rsidR="00EA1B57" w:rsidRPr="0059193B" w:rsidRDefault="00EA1B5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07360BA" w14:textId="77777777" w:rsidR="00EA1B57" w:rsidRPr="0059193B" w:rsidRDefault="00EA1B57" w:rsidP="005919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hideMark/>
          </w:tcPr>
          <w:p w14:paraId="05529092"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4B80F214"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CD3B638"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51024AB9"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5FF986E1"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E599"/>
            <w:vAlign w:val="center"/>
            <w:hideMark/>
          </w:tcPr>
          <w:p w14:paraId="02B84041"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7185C145"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33547519"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4A1D0265"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55F1AD03"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33874181"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66E8BD8A"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8D08D"/>
            <w:vAlign w:val="center"/>
            <w:hideMark/>
          </w:tcPr>
          <w:p w14:paraId="09BC4282" w14:textId="77777777" w:rsidR="00EA1B57" w:rsidRPr="0059193B" w:rsidRDefault="00EA1B5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165033DF" w14:textId="77777777" w:rsidR="00EA1B57"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85</w:t>
            </w:r>
          </w:p>
        </w:tc>
      </w:tr>
      <w:tr w:rsidR="00972D5F" w:rsidRPr="0059193B" w14:paraId="2124BD95" w14:textId="77777777" w:rsidTr="004E7C91">
        <w:trPr>
          <w:trHeight w:val="300"/>
          <w:jc w:val="center"/>
        </w:trPr>
        <w:tc>
          <w:tcPr>
            <w:tcW w:w="822" w:type="dxa"/>
            <w:tcBorders>
              <w:top w:val="nil"/>
              <w:left w:val="single" w:sz="4" w:space="0" w:color="auto"/>
              <w:bottom w:val="single" w:sz="4" w:space="0" w:color="auto"/>
              <w:right w:val="single" w:sz="4" w:space="0" w:color="auto"/>
            </w:tcBorders>
            <w:shd w:val="clear" w:color="auto" w:fill="AEAAAA"/>
            <w:vAlign w:val="center"/>
            <w:hideMark/>
          </w:tcPr>
          <w:p w14:paraId="1A1907EA" w14:textId="77777777" w:rsidR="00E00704" w:rsidRPr="0059193B" w:rsidRDefault="00E00704" w:rsidP="0059193B">
            <w:pPr>
              <w:spacing w:after="0" w:line="240" w:lineRule="auto"/>
              <w:jc w:val="center"/>
              <w:rPr>
                <w:rFonts w:ascii="Times New Roman" w:hAnsi="Times New Roman"/>
                <w:b/>
                <w:bCs/>
                <w:color w:val="000000"/>
                <w:sz w:val="16"/>
                <w:szCs w:val="16"/>
              </w:rPr>
            </w:pPr>
            <w:r w:rsidRPr="0059193B">
              <w:rPr>
                <w:rFonts w:ascii="Times New Roman" w:hAnsi="Times New Roman"/>
                <w:b/>
                <w:bCs/>
                <w:color w:val="000000"/>
                <w:sz w:val="16"/>
                <w:szCs w:val="16"/>
              </w:rPr>
              <w:t>П.00</w:t>
            </w:r>
          </w:p>
        </w:tc>
        <w:tc>
          <w:tcPr>
            <w:tcW w:w="2268" w:type="dxa"/>
            <w:tcBorders>
              <w:top w:val="nil"/>
              <w:left w:val="nil"/>
              <w:bottom w:val="single" w:sz="4" w:space="0" w:color="auto"/>
              <w:right w:val="single" w:sz="4" w:space="0" w:color="auto"/>
            </w:tcBorders>
            <w:shd w:val="clear" w:color="auto" w:fill="AEAAAA"/>
            <w:vAlign w:val="center"/>
            <w:hideMark/>
          </w:tcPr>
          <w:p w14:paraId="4D515554" w14:textId="77777777" w:rsidR="00E00704" w:rsidRPr="0059193B" w:rsidRDefault="00E00704" w:rsidP="0059193B">
            <w:pPr>
              <w:spacing w:after="0" w:line="240" w:lineRule="auto"/>
              <w:rPr>
                <w:rFonts w:ascii="Times New Roman" w:hAnsi="Times New Roman"/>
                <w:b/>
                <w:bCs/>
                <w:color w:val="000000"/>
                <w:sz w:val="16"/>
                <w:szCs w:val="16"/>
              </w:rPr>
            </w:pPr>
            <w:r w:rsidRPr="0059193B">
              <w:rPr>
                <w:rFonts w:ascii="Times New Roman" w:hAnsi="Times New Roman"/>
                <w:b/>
                <w:bCs/>
                <w:color w:val="000000"/>
                <w:sz w:val="16"/>
                <w:szCs w:val="16"/>
              </w:rPr>
              <w:t xml:space="preserve">Профессиональный цикл </w:t>
            </w:r>
          </w:p>
        </w:tc>
        <w:tc>
          <w:tcPr>
            <w:tcW w:w="293" w:type="dxa"/>
            <w:gridSpan w:val="2"/>
            <w:tcBorders>
              <w:top w:val="nil"/>
              <w:left w:val="nil"/>
              <w:bottom w:val="single" w:sz="4" w:space="0" w:color="auto"/>
              <w:right w:val="single" w:sz="4" w:space="0" w:color="auto"/>
            </w:tcBorders>
            <w:shd w:val="clear" w:color="auto" w:fill="AEAAAA"/>
            <w:vAlign w:val="center"/>
            <w:hideMark/>
          </w:tcPr>
          <w:p w14:paraId="44434FA2"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6552C4B4"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50" w:type="dxa"/>
            <w:tcBorders>
              <w:top w:val="nil"/>
              <w:left w:val="nil"/>
              <w:bottom w:val="single" w:sz="4" w:space="0" w:color="auto"/>
              <w:right w:val="single" w:sz="4" w:space="0" w:color="auto"/>
            </w:tcBorders>
            <w:shd w:val="clear" w:color="auto" w:fill="AEAAAA"/>
            <w:vAlign w:val="center"/>
            <w:hideMark/>
          </w:tcPr>
          <w:p w14:paraId="335118D7"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4932B5B7"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3971FD81"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70" w:type="dxa"/>
            <w:tcBorders>
              <w:top w:val="nil"/>
              <w:left w:val="nil"/>
              <w:bottom w:val="single" w:sz="4" w:space="0" w:color="auto"/>
              <w:right w:val="single" w:sz="4" w:space="0" w:color="auto"/>
            </w:tcBorders>
            <w:shd w:val="clear" w:color="auto" w:fill="AEAAAA"/>
            <w:vAlign w:val="center"/>
            <w:hideMark/>
          </w:tcPr>
          <w:p w14:paraId="65171767"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41E9A694"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3BA865A4"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4650114E"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08B4B72E"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17E40B06"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22879835"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46E6F77B"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25B0F570"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10C495AB"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60AE7BA3"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20CA1719"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03E4EFBB"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00CD7DA7"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665A234B"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2B08D3DB"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0CB4552C"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7D343FF0"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5885DAEA"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222C1F3F"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11B77E5E"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4777A4C1"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53F85A53"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79AE16AA"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26A862E8"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auto" w:fill="AEAAAA"/>
            <w:vAlign w:val="center"/>
            <w:hideMark/>
          </w:tcPr>
          <w:p w14:paraId="24E72E88"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EAAAA"/>
            <w:vAlign w:val="center"/>
            <w:hideMark/>
          </w:tcPr>
          <w:p w14:paraId="53F0DF7D"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5ABA8E35"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EAAAA"/>
            <w:vAlign w:val="center"/>
            <w:hideMark/>
          </w:tcPr>
          <w:p w14:paraId="41EE7240"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AEAAAA"/>
            <w:vAlign w:val="center"/>
            <w:hideMark/>
          </w:tcPr>
          <w:p w14:paraId="73A1E9C6"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259239AE"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AEAAAA"/>
            <w:vAlign w:val="center"/>
            <w:hideMark/>
          </w:tcPr>
          <w:p w14:paraId="75BB9FA6"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39E8A289"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2CB025BB"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EAAAA"/>
            <w:vAlign w:val="center"/>
            <w:hideMark/>
          </w:tcPr>
          <w:p w14:paraId="7CA4471A"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EAAAA"/>
            <w:vAlign w:val="center"/>
            <w:hideMark/>
          </w:tcPr>
          <w:p w14:paraId="4548BE49"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12B8CA84"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EAAAA"/>
            <w:vAlign w:val="center"/>
            <w:hideMark/>
          </w:tcPr>
          <w:p w14:paraId="563DF52E" w14:textId="77777777" w:rsidR="00E00704" w:rsidRPr="0059193B" w:rsidRDefault="00E00704"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EAAAA"/>
            <w:vAlign w:val="center"/>
            <w:hideMark/>
          </w:tcPr>
          <w:p w14:paraId="21F3CDA3" w14:textId="77777777" w:rsidR="00E00704" w:rsidRPr="0059193B" w:rsidRDefault="00694B88" w:rsidP="0059193B">
            <w:pPr>
              <w:spacing w:after="0" w:line="240" w:lineRule="auto"/>
              <w:jc w:val="center"/>
              <w:rPr>
                <w:rFonts w:ascii="Times New Roman" w:hAnsi="Times New Roman"/>
                <w:b/>
                <w:color w:val="000000"/>
                <w:sz w:val="16"/>
                <w:szCs w:val="16"/>
              </w:rPr>
            </w:pPr>
            <w:r w:rsidRPr="0059193B">
              <w:rPr>
                <w:rFonts w:ascii="Times New Roman" w:hAnsi="Times New Roman"/>
                <w:b/>
                <w:color w:val="000000"/>
                <w:sz w:val="16"/>
                <w:szCs w:val="16"/>
              </w:rPr>
              <w:t>372</w:t>
            </w:r>
          </w:p>
        </w:tc>
      </w:tr>
      <w:tr w:rsidR="00972D5F" w:rsidRPr="0059193B" w14:paraId="1F34B9E6" w14:textId="77777777" w:rsidTr="00AC6A21">
        <w:trPr>
          <w:trHeight w:val="900"/>
          <w:jc w:val="center"/>
        </w:trPr>
        <w:tc>
          <w:tcPr>
            <w:tcW w:w="822" w:type="dxa"/>
            <w:tcBorders>
              <w:top w:val="single" w:sz="4" w:space="0" w:color="auto"/>
              <w:left w:val="single" w:sz="4" w:space="0" w:color="auto"/>
              <w:bottom w:val="single" w:sz="4" w:space="0" w:color="auto"/>
              <w:right w:val="single" w:sz="4" w:space="0" w:color="auto"/>
            </w:tcBorders>
            <w:shd w:val="clear" w:color="000000" w:fill="D9D9D9"/>
            <w:hideMark/>
          </w:tcPr>
          <w:p w14:paraId="1989CF07" w14:textId="77777777" w:rsidR="008913DA" w:rsidRPr="0059193B" w:rsidRDefault="008913DA" w:rsidP="0059193B">
            <w:pPr>
              <w:spacing w:after="0" w:line="240" w:lineRule="auto"/>
              <w:jc w:val="center"/>
              <w:rPr>
                <w:rFonts w:ascii="Times New Roman" w:hAnsi="Times New Roman"/>
                <w:b/>
                <w:bCs/>
                <w:color w:val="000000"/>
                <w:sz w:val="16"/>
                <w:szCs w:val="16"/>
              </w:rPr>
            </w:pPr>
            <w:r w:rsidRPr="0059193B">
              <w:rPr>
                <w:rFonts w:ascii="Times New Roman" w:hAnsi="Times New Roman"/>
                <w:b/>
                <w:bCs/>
                <w:color w:val="000000"/>
                <w:sz w:val="16"/>
                <w:szCs w:val="16"/>
              </w:rPr>
              <w:lastRenderedPageBreak/>
              <w:t>ПМ.01</w:t>
            </w:r>
          </w:p>
        </w:tc>
        <w:tc>
          <w:tcPr>
            <w:tcW w:w="226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6D80779" w14:textId="77777777" w:rsidR="008913DA" w:rsidRPr="00B05D7A" w:rsidRDefault="00CE6EA1" w:rsidP="0059193B">
            <w:pPr>
              <w:spacing w:after="0" w:line="240" w:lineRule="auto"/>
              <w:rPr>
                <w:rFonts w:ascii="Times New Roman" w:hAnsi="Times New Roman"/>
                <w:b/>
                <w:bCs/>
                <w:sz w:val="16"/>
                <w:szCs w:val="16"/>
              </w:rPr>
            </w:pPr>
            <w:r w:rsidRPr="00B05D7A">
              <w:rPr>
                <w:rFonts w:ascii="Times New Roman" w:hAnsi="Times New Roman"/>
                <w:b/>
                <w:bCs/>
                <w:sz w:val="16"/>
                <w:szCs w:val="16"/>
              </w:rPr>
              <w:t>Проведение метеорологических наблюдений и эксплуатация оборудования метеорологической станции</w:t>
            </w:r>
          </w:p>
        </w:tc>
        <w:tc>
          <w:tcPr>
            <w:tcW w:w="293"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38A3952F"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769EF8F3"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000000" w:fill="D9D9D9"/>
            <w:vAlign w:val="center"/>
          </w:tcPr>
          <w:p w14:paraId="4BC16A0D"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560E6497"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0135D5F7"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70" w:type="dxa"/>
            <w:tcBorders>
              <w:top w:val="single" w:sz="4" w:space="0" w:color="auto"/>
              <w:left w:val="single" w:sz="4" w:space="0" w:color="auto"/>
              <w:bottom w:val="single" w:sz="4" w:space="0" w:color="auto"/>
              <w:right w:val="single" w:sz="4" w:space="0" w:color="auto"/>
            </w:tcBorders>
            <w:shd w:val="clear" w:color="000000" w:fill="D9D9D9"/>
            <w:vAlign w:val="center"/>
          </w:tcPr>
          <w:p w14:paraId="095E27CC"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7C296006"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5A55C43F"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27568313"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3CEF2FBE"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3F075C92"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187730FF"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2F9F65F4"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111707C7"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3B92115E"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6DB12634"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401377AD"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7CAAC"/>
            <w:vAlign w:val="center"/>
          </w:tcPr>
          <w:p w14:paraId="45E2F925"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7CAAC"/>
            <w:vAlign w:val="center"/>
          </w:tcPr>
          <w:p w14:paraId="2F7CDD5B"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6444A886"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39020CEC"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1EB69752"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5DD7F99B"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418FA0D3"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3E199F9C"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780CFF28"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25A5996B"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5CFB6953"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34046B9F"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28A17DC4"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75" w:type="dxa"/>
            <w:tcBorders>
              <w:top w:val="single" w:sz="4" w:space="0" w:color="auto"/>
              <w:left w:val="single" w:sz="4" w:space="0" w:color="auto"/>
              <w:bottom w:val="single" w:sz="4" w:space="0" w:color="auto"/>
              <w:right w:val="single" w:sz="4" w:space="0" w:color="auto"/>
            </w:tcBorders>
            <w:shd w:val="clear" w:color="000000" w:fill="D9D9D9"/>
            <w:vAlign w:val="center"/>
          </w:tcPr>
          <w:p w14:paraId="56629B39"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45"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1FE9BD70"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65154275"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000000" w:fill="D9D9D9"/>
            <w:vAlign w:val="center"/>
          </w:tcPr>
          <w:p w14:paraId="7BA37B5C"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6" w:type="dxa"/>
            <w:tcBorders>
              <w:top w:val="single" w:sz="4" w:space="0" w:color="auto"/>
              <w:left w:val="single" w:sz="4" w:space="0" w:color="auto"/>
              <w:bottom w:val="single" w:sz="4" w:space="0" w:color="auto"/>
              <w:right w:val="single" w:sz="4" w:space="0" w:color="auto"/>
            </w:tcBorders>
            <w:shd w:val="clear" w:color="000000" w:fill="D9D9D9"/>
            <w:vAlign w:val="center"/>
          </w:tcPr>
          <w:p w14:paraId="49C07819"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E599"/>
            <w:vAlign w:val="center"/>
          </w:tcPr>
          <w:p w14:paraId="77CC44B3"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1" w:type="dxa"/>
            <w:tcBorders>
              <w:top w:val="single" w:sz="4" w:space="0" w:color="auto"/>
              <w:left w:val="single" w:sz="4" w:space="0" w:color="auto"/>
              <w:bottom w:val="single" w:sz="4" w:space="0" w:color="auto"/>
              <w:right w:val="single" w:sz="4" w:space="0" w:color="auto"/>
            </w:tcBorders>
            <w:shd w:val="clear" w:color="auto" w:fill="FFE599"/>
            <w:vAlign w:val="center"/>
          </w:tcPr>
          <w:p w14:paraId="72747D43"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FFE599"/>
            <w:vAlign w:val="center"/>
          </w:tcPr>
          <w:p w14:paraId="79F66574"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FFE599"/>
            <w:vAlign w:val="center"/>
          </w:tcPr>
          <w:p w14:paraId="7C9F058E"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auto" w:fill="FFE599"/>
            <w:vAlign w:val="center"/>
          </w:tcPr>
          <w:p w14:paraId="7BA50082"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auto" w:fill="FFE599"/>
            <w:vAlign w:val="center"/>
          </w:tcPr>
          <w:p w14:paraId="04117909"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A8D08D"/>
            <w:vAlign w:val="center"/>
          </w:tcPr>
          <w:p w14:paraId="2D5D00D9" w14:textId="77777777" w:rsidR="008913DA" w:rsidRPr="0059193B" w:rsidRDefault="008913DA" w:rsidP="0059193B">
            <w:pPr>
              <w:spacing w:after="0" w:line="240" w:lineRule="auto"/>
              <w:jc w:val="center"/>
              <w:rPr>
                <w:rFonts w:ascii="Times New Roman" w:hAnsi="Times New Roman"/>
                <w:color w:val="7F7F7F"/>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auto" w:fill="A8D08D"/>
            <w:vAlign w:val="center"/>
          </w:tcPr>
          <w:p w14:paraId="63F64F9C"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558"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7B58F826" w14:textId="77777777" w:rsidR="008913DA" w:rsidRPr="0059193B" w:rsidRDefault="00BF4373" w:rsidP="0059193B">
            <w:pPr>
              <w:spacing w:after="0" w:line="240" w:lineRule="auto"/>
              <w:jc w:val="center"/>
              <w:rPr>
                <w:rFonts w:ascii="Times New Roman" w:hAnsi="Times New Roman"/>
                <w:b/>
                <w:color w:val="000000"/>
                <w:sz w:val="16"/>
                <w:szCs w:val="16"/>
              </w:rPr>
            </w:pPr>
            <w:r w:rsidRPr="0059193B">
              <w:rPr>
                <w:rFonts w:ascii="Times New Roman" w:hAnsi="Times New Roman"/>
                <w:b/>
                <w:color w:val="000000"/>
                <w:sz w:val="16"/>
                <w:szCs w:val="16"/>
              </w:rPr>
              <w:t>164</w:t>
            </w:r>
          </w:p>
        </w:tc>
      </w:tr>
      <w:tr w:rsidR="008913DA" w:rsidRPr="0059193B" w14:paraId="5061C00E" w14:textId="77777777" w:rsidTr="00AC6A21">
        <w:trPr>
          <w:trHeight w:val="675"/>
          <w:jc w:val="center"/>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C7C34"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МДК.</w:t>
            </w:r>
            <w:r w:rsidR="00FD6DEF" w:rsidRPr="0059193B">
              <w:rPr>
                <w:rFonts w:ascii="Times New Roman" w:hAnsi="Times New Roman"/>
                <w:color w:val="000000"/>
                <w:sz w:val="16"/>
                <w:szCs w:val="16"/>
              </w:rPr>
              <w:t xml:space="preserve"> </w:t>
            </w:r>
            <w:r w:rsidRPr="0059193B">
              <w:rPr>
                <w:rFonts w:ascii="Times New Roman" w:hAnsi="Times New Roman"/>
                <w:color w:val="000000"/>
                <w:sz w:val="16"/>
                <w:szCs w:val="16"/>
              </w:rPr>
              <w:t>01.01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3C5B3F3" w14:textId="77777777" w:rsidR="008913DA" w:rsidRPr="00B05D7A" w:rsidRDefault="008913DA" w:rsidP="0059193B">
            <w:pPr>
              <w:spacing w:after="0" w:line="240" w:lineRule="auto"/>
              <w:rPr>
                <w:rFonts w:ascii="Times New Roman" w:hAnsi="Times New Roman"/>
                <w:sz w:val="16"/>
                <w:szCs w:val="16"/>
              </w:rPr>
            </w:pPr>
            <w:r w:rsidRPr="00B05D7A">
              <w:rPr>
                <w:rFonts w:ascii="Times New Roman" w:hAnsi="Times New Roman"/>
                <w:sz w:val="16"/>
                <w:szCs w:val="16"/>
              </w:rPr>
              <w:t>Технология метеорологических наблюдений и эксплуатация метеорологических приборов</w:t>
            </w:r>
          </w:p>
        </w:tc>
        <w:tc>
          <w:tcPr>
            <w:tcW w:w="293" w:type="dxa"/>
            <w:gridSpan w:val="2"/>
            <w:tcBorders>
              <w:top w:val="single" w:sz="4" w:space="0" w:color="auto"/>
              <w:left w:val="nil"/>
              <w:bottom w:val="single" w:sz="4" w:space="0" w:color="auto"/>
              <w:right w:val="single" w:sz="4" w:space="0" w:color="auto"/>
            </w:tcBorders>
            <w:shd w:val="clear" w:color="auto" w:fill="auto"/>
            <w:vAlign w:val="center"/>
          </w:tcPr>
          <w:p w14:paraId="0295620C"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37DF2813"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50" w:type="dxa"/>
            <w:tcBorders>
              <w:top w:val="single" w:sz="4" w:space="0" w:color="auto"/>
              <w:left w:val="nil"/>
              <w:bottom w:val="single" w:sz="4" w:space="0" w:color="auto"/>
              <w:right w:val="single" w:sz="4" w:space="0" w:color="auto"/>
            </w:tcBorders>
            <w:shd w:val="clear" w:color="auto" w:fill="auto"/>
            <w:vAlign w:val="center"/>
          </w:tcPr>
          <w:p w14:paraId="07111FD9"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nil"/>
              <w:bottom w:val="single" w:sz="4" w:space="0" w:color="auto"/>
              <w:right w:val="single" w:sz="4" w:space="0" w:color="auto"/>
            </w:tcBorders>
            <w:shd w:val="clear" w:color="auto" w:fill="auto"/>
            <w:vAlign w:val="center"/>
          </w:tcPr>
          <w:p w14:paraId="36FF8221"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nil"/>
              <w:bottom w:val="single" w:sz="4" w:space="0" w:color="auto"/>
              <w:right w:val="single" w:sz="4" w:space="0" w:color="auto"/>
            </w:tcBorders>
            <w:shd w:val="clear" w:color="auto" w:fill="auto"/>
            <w:vAlign w:val="center"/>
          </w:tcPr>
          <w:p w14:paraId="032FEB9B"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70" w:type="dxa"/>
            <w:tcBorders>
              <w:top w:val="single" w:sz="4" w:space="0" w:color="auto"/>
              <w:left w:val="nil"/>
              <w:bottom w:val="single" w:sz="4" w:space="0" w:color="auto"/>
              <w:right w:val="single" w:sz="4" w:space="0" w:color="auto"/>
            </w:tcBorders>
            <w:shd w:val="clear" w:color="auto" w:fill="auto"/>
            <w:vAlign w:val="center"/>
          </w:tcPr>
          <w:p w14:paraId="606E54F3"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03BDDE9A"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nil"/>
              <w:bottom w:val="single" w:sz="4" w:space="0" w:color="auto"/>
              <w:right w:val="single" w:sz="4" w:space="0" w:color="auto"/>
            </w:tcBorders>
            <w:shd w:val="clear" w:color="auto" w:fill="auto"/>
            <w:vAlign w:val="center"/>
          </w:tcPr>
          <w:p w14:paraId="261168C7"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nil"/>
              <w:bottom w:val="single" w:sz="4" w:space="0" w:color="auto"/>
              <w:right w:val="single" w:sz="4" w:space="0" w:color="auto"/>
            </w:tcBorders>
            <w:shd w:val="clear" w:color="auto" w:fill="auto"/>
            <w:vAlign w:val="center"/>
          </w:tcPr>
          <w:p w14:paraId="04ED61EE"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6" w:type="dxa"/>
            <w:tcBorders>
              <w:top w:val="single" w:sz="4" w:space="0" w:color="auto"/>
              <w:left w:val="nil"/>
              <w:bottom w:val="single" w:sz="4" w:space="0" w:color="auto"/>
              <w:right w:val="single" w:sz="4" w:space="0" w:color="auto"/>
            </w:tcBorders>
            <w:shd w:val="clear" w:color="auto" w:fill="auto"/>
            <w:vAlign w:val="center"/>
          </w:tcPr>
          <w:p w14:paraId="21D28D74"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25895224"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2020EEFF"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2A7D5DCB"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2683EE38"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2E569A09"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4B600DE1"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3F015CEF"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F7CAAC"/>
            <w:vAlign w:val="center"/>
          </w:tcPr>
          <w:p w14:paraId="325721C1"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F7CAAC"/>
            <w:vAlign w:val="center"/>
          </w:tcPr>
          <w:p w14:paraId="53B6B64A" w14:textId="77777777" w:rsidR="008913DA" w:rsidRPr="0059193B" w:rsidRDefault="008913DA" w:rsidP="0059193B">
            <w:pPr>
              <w:spacing w:after="0" w:line="240" w:lineRule="auto"/>
              <w:jc w:val="right"/>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237C122C"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4" w:type="dxa"/>
            <w:tcBorders>
              <w:top w:val="single" w:sz="4" w:space="0" w:color="auto"/>
              <w:left w:val="nil"/>
              <w:bottom w:val="single" w:sz="4" w:space="0" w:color="auto"/>
              <w:right w:val="single" w:sz="4" w:space="0" w:color="auto"/>
            </w:tcBorders>
            <w:shd w:val="clear" w:color="auto" w:fill="auto"/>
            <w:vAlign w:val="center"/>
          </w:tcPr>
          <w:p w14:paraId="69D1DAED"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3" w:type="dxa"/>
            <w:tcBorders>
              <w:top w:val="single" w:sz="4" w:space="0" w:color="auto"/>
              <w:left w:val="nil"/>
              <w:bottom w:val="single" w:sz="4" w:space="0" w:color="auto"/>
              <w:right w:val="single" w:sz="4" w:space="0" w:color="auto"/>
            </w:tcBorders>
            <w:shd w:val="clear" w:color="auto" w:fill="auto"/>
            <w:vAlign w:val="center"/>
          </w:tcPr>
          <w:p w14:paraId="32C8B819"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4" w:type="dxa"/>
            <w:tcBorders>
              <w:top w:val="single" w:sz="4" w:space="0" w:color="auto"/>
              <w:left w:val="nil"/>
              <w:bottom w:val="single" w:sz="4" w:space="0" w:color="auto"/>
              <w:right w:val="single" w:sz="4" w:space="0" w:color="auto"/>
            </w:tcBorders>
            <w:shd w:val="clear" w:color="auto" w:fill="auto"/>
            <w:vAlign w:val="center"/>
          </w:tcPr>
          <w:p w14:paraId="594B768A"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3" w:type="dxa"/>
            <w:tcBorders>
              <w:top w:val="single" w:sz="4" w:space="0" w:color="auto"/>
              <w:left w:val="nil"/>
              <w:bottom w:val="single" w:sz="4" w:space="0" w:color="auto"/>
              <w:right w:val="single" w:sz="4" w:space="0" w:color="auto"/>
            </w:tcBorders>
            <w:shd w:val="clear" w:color="auto" w:fill="auto"/>
            <w:vAlign w:val="center"/>
          </w:tcPr>
          <w:p w14:paraId="3F0F75B5"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4" w:type="dxa"/>
            <w:tcBorders>
              <w:top w:val="single" w:sz="4" w:space="0" w:color="auto"/>
              <w:left w:val="nil"/>
              <w:bottom w:val="single" w:sz="4" w:space="0" w:color="auto"/>
              <w:right w:val="single" w:sz="4" w:space="0" w:color="auto"/>
            </w:tcBorders>
            <w:shd w:val="clear" w:color="auto" w:fill="auto"/>
            <w:vAlign w:val="center"/>
          </w:tcPr>
          <w:p w14:paraId="4F2377F8"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3" w:type="dxa"/>
            <w:tcBorders>
              <w:top w:val="single" w:sz="4" w:space="0" w:color="auto"/>
              <w:left w:val="nil"/>
              <w:bottom w:val="single" w:sz="4" w:space="0" w:color="auto"/>
              <w:right w:val="single" w:sz="4" w:space="0" w:color="auto"/>
            </w:tcBorders>
            <w:shd w:val="clear" w:color="auto" w:fill="auto"/>
            <w:vAlign w:val="center"/>
          </w:tcPr>
          <w:p w14:paraId="1EBE4F6B"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4" w:type="dxa"/>
            <w:tcBorders>
              <w:top w:val="single" w:sz="4" w:space="0" w:color="auto"/>
              <w:left w:val="nil"/>
              <w:bottom w:val="single" w:sz="4" w:space="0" w:color="auto"/>
              <w:right w:val="single" w:sz="4" w:space="0" w:color="auto"/>
            </w:tcBorders>
            <w:shd w:val="clear" w:color="auto" w:fill="auto"/>
            <w:vAlign w:val="center"/>
          </w:tcPr>
          <w:p w14:paraId="05F98C0C"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3" w:type="dxa"/>
            <w:tcBorders>
              <w:top w:val="single" w:sz="4" w:space="0" w:color="auto"/>
              <w:left w:val="nil"/>
              <w:bottom w:val="single" w:sz="4" w:space="0" w:color="auto"/>
              <w:right w:val="single" w:sz="4" w:space="0" w:color="auto"/>
            </w:tcBorders>
            <w:shd w:val="clear" w:color="auto" w:fill="auto"/>
            <w:vAlign w:val="center"/>
          </w:tcPr>
          <w:p w14:paraId="517E6979"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4" w:type="dxa"/>
            <w:tcBorders>
              <w:top w:val="single" w:sz="4" w:space="0" w:color="auto"/>
              <w:left w:val="nil"/>
              <w:bottom w:val="single" w:sz="4" w:space="0" w:color="auto"/>
              <w:right w:val="single" w:sz="4" w:space="0" w:color="auto"/>
            </w:tcBorders>
            <w:shd w:val="clear" w:color="auto" w:fill="auto"/>
            <w:vAlign w:val="center"/>
          </w:tcPr>
          <w:p w14:paraId="79A11AE0"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83" w:type="dxa"/>
            <w:tcBorders>
              <w:top w:val="single" w:sz="4" w:space="0" w:color="auto"/>
              <w:left w:val="nil"/>
              <w:bottom w:val="single" w:sz="4" w:space="0" w:color="auto"/>
              <w:right w:val="single" w:sz="4" w:space="0" w:color="auto"/>
            </w:tcBorders>
            <w:shd w:val="clear" w:color="auto" w:fill="auto"/>
            <w:vAlign w:val="center"/>
          </w:tcPr>
          <w:p w14:paraId="3490EE00"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75" w:type="dxa"/>
            <w:tcBorders>
              <w:top w:val="single" w:sz="4" w:space="0" w:color="auto"/>
              <w:left w:val="nil"/>
              <w:bottom w:val="single" w:sz="4" w:space="0" w:color="auto"/>
              <w:right w:val="single" w:sz="4" w:space="0" w:color="auto"/>
            </w:tcBorders>
            <w:shd w:val="clear" w:color="auto" w:fill="auto"/>
            <w:vAlign w:val="center"/>
            <w:hideMark/>
          </w:tcPr>
          <w:p w14:paraId="37073BC2"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45" w:type="dxa"/>
            <w:gridSpan w:val="2"/>
            <w:tcBorders>
              <w:top w:val="single" w:sz="4" w:space="0" w:color="auto"/>
              <w:left w:val="nil"/>
              <w:bottom w:val="single" w:sz="4" w:space="0" w:color="auto"/>
              <w:right w:val="single" w:sz="4" w:space="0" w:color="auto"/>
            </w:tcBorders>
            <w:shd w:val="clear" w:color="auto" w:fill="auto"/>
            <w:vAlign w:val="center"/>
            <w:hideMark/>
          </w:tcPr>
          <w:p w14:paraId="2B8C5F70"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36" w:type="dxa"/>
            <w:tcBorders>
              <w:top w:val="single" w:sz="4" w:space="0" w:color="auto"/>
              <w:left w:val="nil"/>
              <w:bottom w:val="single" w:sz="4" w:space="0" w:color="auto"/>
              <w:right w:val="single" w:sz="4" w:space="0" w:color="auto"/>
            </w:tcBorders>
            <w:shd w:val="clear" w:color="auto" w:fill="auto"/>
            <w:vAlign w:val="center"/>
            <w:hideMark/>
          </w:tcPr>
          <w:p w14:paraId="43361CFC"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6</w:t>
            </w:r>
          </w:p>
        </w:tc>
        <w:tc>
          <w:tcPr>
            <w:tcW w:w="237" w:type="dxa"/>
            <w:tcBorders>
              <w:top w:val="single" w:sz="4" w:space="0" w:color="auto"/>
              <w:left w:val="nil"/>
              <w:bottom w:val="single" w:sz="4" w:space="0" w:color="auto"/>
              <w:right w:val="single" w:sz="4" w:space="0" w:color="auto"/>
            </w:tcBorders>
            <w:shd w:val="clear" w:color="auto" w:fill="auto"/>
            <w:vAlign w:val="center"/>
            <w:hideMark/>
          </w:tcPr>
          <w:p w14:paraId="0E02CC76"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6" w:type="dxa"/>
            <w:tcBorders>
              <w:top w:val="single" w:sz="4" w:space="0" w:color="auto"/>
              <w:left w:val="nil"/>
              <w:bottom w:val="single" w:sz="4" w:space="0" w:color="auto"/>
              <w:right w:val="single" w:sz="4" w:space="0" w:color="auto"/>
            </w:tcBorders>
            <w:shd w:val="clear" w:color="auto" w:fill="auto"/>
            <w:vAlign w:val="center"/>
            <w:hideMark/>
          </w:tcPr>
          <w:p w14:paraId="1C6A8756" w14:textId="77777777" w:rsidR="008913DA" w:rsidRPr="0059193B" w:rsidRDefault="008913DA"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single" w:sz="4" w:space="0" w:color="auto"/>
              <w:left w:val="nil"/>
              <w:bottom w:val="single" w:sz="4" w:space="0" w:color="auto"/>
              <w:right w:val="single" w:sz="4" w:space="0" w:color="auto"/>
            </w:tcBorders>
            <w:shd w:val="clear" w:color="auto" w:fill="FFE599"/>
            <w:vAlign w:val="center"/>
            <w:hideMark/>
          </w:tcPr>
          <w:p w14:paraId="3DD6B81F"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1" w:type="dxa"/>
            <w:tcBorders>
              <w:top w:val="single" w:sz="4" w:space="0" w:color="auto"/>
              <w:left w:val="nil"/>
              <w:bottom w:val="single" w:sz="4" w:space="0" w:color="auto"/>
              <w:right w:val="single" w:sz="4" w:space="0" w:color="auto"/>
            </w:tcBorders>
            <w:shd w:val="clear" w:color="auto" w:fill="FFE599"/>
            <w:vAlign w:val="center"/>
            <w:hideMark/>
          </w:tcPr>
          <w:p w14:paraId="71625AD8"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FFE599"/>
            <w:vAlign w:val="center"/>
            <w:hideMark/>
          </w:tcPr>
          <w:p w14:paraId="65440BA6"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FFE599"/>
            <w:vAlign w:val="center"/>
            <w:hideMark/>
          </w:tcPr>
          <w:p w14:paraId="7E7FD0D1"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single" w:sz="4" w:space="0" w:color="auto"/>
              <w:left w:val="nil"/>
              <w:bottom w:val="single" w:sz="4" w:space="0" w:color="auto"/>
              <w:right w:val="single" w:sz="4" w:space="0" w:color="auto"/>
            </w:tcBorders>
            <w:shd w:val="clear" w:color="auto" w:fill="FFE599"/>
            <w:vAlign w:val="center"/>
            <w:hideMark/>
          </w:tcPr>
          <w:p w14:paraId="087AE940"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single" w:sz="4" w:space="0" w:color="auto"/>
              <w:left w:val="nil"/>
              <w:bottom w:val="single" w:sz="4" w:space="0" w:color="auto"/>
              <w:right w:val="single" w:sz="4" w:space="0" w:color="auto"/>
            </w:tcBorders>
            <w:shd w:val="clear" w:color="auto" w:fill="FFE599"/>
            <w:vAlign w:val="center"/>
            <w:hideMark/>
          </w:tcPr>
          <w:p w14:paraId="6E52F186"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A8D08D"/>
            <w:vAlign w:val="center"/>
          </w:tcPr>
          <w:p w14:paraId="7F088123" w14:textId="77777777" w:rsidR="008913DA" w:rsidRPr="0059193B" w:rsidRDefault="008913DA" w:rsidP="0059193B">
            <w:pPr>
              <w:spacing w:after="0" w:line="240" w:lineRule="auto"/>
              <w:jc w:val="center"/>
              <w:rPr>
                <w:rFonts w:ascii="Times New Roman" w:hAnsi="Times New Roman"/>
                <w:color w:val="000000"/>
                <w:sz w:val="16"/>
                <w:szCs w:val="16"/>
              </w:rPr>
            </w:pPr>
          </w:p>
        </w:tc>
        <w:tc>
          <w:tcPr>
            <w:tcW w:w="237" w:type="dxa"/>
            <w:tcBorders>
              <w:top w:val="single" w:sz="4" w:space="0" w:color="auto"/>
              <w:left w:val="nil"/>
              <w:bottom w:val="single" w:sz="4" w:space="0" w:color="auto"/>
              <w:right w:val="single" w:sz="4" w:space="0" w:color="auto"/>
            </w:tcBorders>
            <w:shd w:val="clear" w:color="auto" w:fill="A8D08D"/>
            <w:vAlign w:val="center"/>
            <w:hideMark/>
          </w:tcPr>
          <w:p w14:paraId="044F0571" w14:textId="77777777" w:rsidR="008913DA" w:rsidRPr="0059193B" w:rsidRDefault="008913DA"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tcBorders>
              <w:top w:val="single" w:sz="4" w:space="0" w:color="auto"/>
              <w:left w:val="nil"/>
              <w:bottom w:val="single" w:sz="4" w:space="0" w:color="auto"/>
              <w:right w:val="single" w:sz="4" w:space="0" w:color="auto"/>
            </w:tcBorders>
            <w:shd w:val="clear" w:color="auto" w:fill="auto"/>
            <w:vAlign w:val="center"/>
            <w:hideMark/>
          </w:tcPr>
          <w:p w14:paraId="66907EEA" w14:textId="77777777" w:rsidR="008913DA" w:rsidRPr="0059193B" w:rsidRDefault="00DA5F7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92</w:t>
            </w:r>
          </w:p>
        </w:tc>
      </w:tr>
      <w:tr w:rsidR="00DA5F77" w:rsidRPr="0059193B" w14:paraId="1012D792" w14:textId="77777777" w:rsidTr="00AC6A21">
        <w:trPr>
          <w:trHeight w:val="300"/>
          <w:jc w:val="center"/>
        </w:trPr>
        <w:tc>
          <w:tcPr>
            <w:tcW w:w="822" w:type="dxa"/>
            <w:tcBorders>
              <w:top w:val="nil"/>
              <w:left w:val="single" w:sz="4" w:space="0" w:color="auto"/>
              <w:bottom w:val="single" w:sz="4" w:space="0" w:color="auto"/>
              <w:right w:val="single" w:sz="4" w:space="0" w:color="auto"/>
            </w:tcBorders>
            <w:shd w:val="clear" w:color="auto" w:fill="auto"/>
            <w:vAlign w:val="center"/>
            <w:hideMark/>
          </w:tcPr>
          <w:p w14:paraId="5111CC40"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УП. 01.01</w:t>
            </w:r>
          </w:p>
        </w:tc>
        <w:tc>
          <w:tcPr>
            <w:tcW w:w="2268" w:type="dxa"/>
            <w:tcBorders>
              <w:top w:val="nil"/>
              <w:left w:val="nil"/>
              <w:bottom w:val="single" w:sz="4" w:space="0" w:color="auto"/>
              <w:right w:val="single" w:sz="4" w:space="0" w:color="auto"/>
            </w:tcBorders>
            <w:shd w:val="clear" w:color="auto" w:fill="auto"/>
            <w:vAlign w:val="center"/>
            <w:hideMark/>
          </w:tcPr>
          <w:p w14:paraId="32D5940F" w14:textId="77777777" w:rsidR="00DA5F77" w:rsidRPr="00B05D7A" w:rsidRDefault="009D53D7" w:rsidP="0059193B">
            <w:pPr>
              <w:spacing w:after="0" w:line="240" w:lineRule="auto"/>
              <w:rPr>
                <w:rFonts w:ascii="Times New Roman" w:hAnsi="Times New Roman"/>
                <w:sz w:val="16"/>
                <w:szCs w:val="16"/>
              </w:rPr>
            </w:pPr>
            <w:r w:rsidRPr="00B05D7A">
              <w:rPr>
                <w:rFonts w:ascii="Times New Roman" w:hAnsi="Times New Roman"/>
                <w:sz w:val="16"/>
                <w:szCs w:val="20"/>
              </w:rPr>
              <w:t>Метеорологические наблюдения и эксплуатация метеорологических приборов</w:t>
            </w:r>
          </w:p>
        </w:tc>
        <w:tc>
          <w:tcPr>
            <w:tcW w:w="293" w:type="dxa"/>
            <w:gridSpan w:val="2"/>
            <w:tcBorders>
              <w:top w:val="nil"/>
              <w:left w:val="nil"/>
              <w:bottom w:val="single" w:sz="4" w:space="0" w:color="auto"/>
              <w:right w:val="single" w:sz="4" w:space="0" w:color="auto"/>
            </w:tcBorders>
            <w:shd w:val="clear" w:color="auto" w:fill="auto"/>
            <w:vAlign w:val="center"/>
            <w:hideMark/>
          </w:tcPr>
          <w:p w14:paraId="469DD100"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F67C6C4"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50" w:type="dxa"/>
            <w:tcBorders>
              <w:top w:val="nil"/>
              <w:left w:val="nil"/>
              <w:bottom w:val="single" w:sz="4" w:space="0" w:color="auto"/>
              <w:right w:val="single" w:sz="4" w:space="0" w:color="auto"/>
            </w:tcBorders>
            <w:shd w:val="clear" w:color="auto" w:fill="auto"/>
            <w:vAlign w:val="center"/>
            <w:hideMark/>
          </w:tcPr>
          <w:p w14:paraId="3B4117E8"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B3EFCCB"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A74C599"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CCD4DDA"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B30AB24"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522632A"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3430910"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DBF9D9A"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B0E0146"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353BC95"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E769E61"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7A6F1FD"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A9E4F67"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658E9BF"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C0C4197"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7CAAC"/>
            <w:vAlign w:val="center"/>
            <w:hideMark/>
          </w:tcPr>
          <w:p w14:paraId="7D3D2BB2"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hideMark/>
          </w:tcPr>
          <w:p w14:paraId="2EC256F5"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08EC241"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FBF1BDE"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19CEEFC"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C892380"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42392D6"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3C4CB18"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FB05022"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9FED7DA"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0ABCC8B"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9D2BE33"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4D76BDD"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1751E61D"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3BF59E6F"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8CBCF21"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1DD617C8"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395B119F"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E599"/>
            <w:vAlign w:val="center"/>
            <w:hideMark/>
          </w:tcPr>
          <w:p w14:paraId="75BFE2EA" w14:textId="77777777" w:rsidR="00DA5F7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1" w:type="dxa"/>
            <w:tcBorders>
              <w:top w:val="nil"/>
              <w:left w:val="nil"/>
              <w:bottom w:val="single" w:sz="4" w:space="0" w:color="auto"/>
              <w:right w:val="single" w:sz="4" w:space="0" w:color="auto"/>
            </w:tcBorders>
            <w:shd w:val="clear" w:color="auto" w:fill="FFE599"/>
            <w:vAlign w:val="center"/>
            <w:hideMark/>
          </w:tcPr>
          <w:p w14:paraId="5D712943" w14:textId="77777777" w:rsidR="00DA5F7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FFE599"/>
            <w:vAlign w:val="center"/>
          </w:tcPr>
          <w:p w14:paraId="5948CBBA" w14:textId="77777777" w:rsidR="00DA5F77" w:rsidRPr="0059193B" w:rsidRDefault="00DA5F7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hideMark/>
          </w:tcPr>
          <w:p w14:paraId="58BC76FC"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512D8846"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5AD1C064" w14:textId="77777777" w:rsidR="00DA5F77" w:rsidRPr="0059193B" w:rsidRDefault="00DA5F7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3BCEA9CD" w14:textId="77777777" w:rsidR="00DA5F77" w:rsidRPr="0059193B" w:rsidRDefault="00DA5F77"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8D08D"/>
            <w:vAlign w:val="center"/>
            <w:hideMark/>
          </w:tcPr>
          <w:p w14:paraId="0254DF6A" w14:textId="77777777" w:rsidR="00DA5F77" w:rsidRPr="0059193B" w:rsidRDefault="00DA5F77" w:rsidP="0059193B">
            <w:pPr>
              <w:spacing w:after="0" w:line="240" w:lineRule="auto"/>
              <w:jc w:val="center"/>
              <w:rPr>
                <w:rFonts w:ascii="Times New Roman" w:hAnsi="Times New Roman"/>
                <w:sz w:val="16"/>
                <w:szCs w:val="16"/>
              </w:rPr>
            </w:pPr>
            <w:r w:rsidRPr="0059193B">
              <w:rPr>
                <w:rFonts w:ascii="Times New Roman" w:hAnsi="Times New Roman"/>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0D0B92FE" w14:textId="77777777" w:rsidR="00DA5F77" w:rsidRPr="0059193B" w:rsidRDefault="00BF4373"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72</w:t>
            </w:r>
          </w:p>
        </w:tc>
      </w:tr>
      <w:tr w:rsidR="00972D5F" w:rsidRPr="0059193B" w14:paraId="4AF83734" w14:textId="77777777" w:rsidTr="00AC6A21">
        <w:trPr>
          <w:trHeight w:val="450"/>
          <w:jc w:val="center"/>
        </w:trPr>
        <w:tc>
          <w:tcPr>
            <w:tcW w:w="822" w:type="dxa"/>
            <w:tcBorders>
              <w:top w:val="nil"/>
              <w:left w:val="single" w:sz="4" w:space="0" w:color="auto"/>
              <w:bottom w:val="single" w:sz="4" w:space="0" w:color="auto"/>
              <w:right w:val="single" w:sz="4" w:space="0" w:color="auto"/>
            </w:tcBorders>
            <w:shd w:val="clear" w:color="000000" w:fill="D9D9D9"/>
            <w:hideMark/>
          </w:tcPr>
          <w:p w14:paraId="3DE4B679" w14:textId="77777777" w:rsidR="001A4D67" w:rsidRPr="0059193B" w:rsidRDefault="001A4D67" w:rsidP="0059193B">
            <w:pPr>
              <w:spacing w:after="0" w:line="240" w:lineRule="auto"/>
              <w:jc w:val="center"/>
              <w:rPr>
                <w:rFonts w:ascii="Times New Roman" w:hAnsi="Times New Roman"/>
                <w:b/>
                <w:bCs/>
                <w:color w:val="000000"/>
                <w:sz w:val="16"/>
                <w:szCs w:val="16"/>
              </w:rPr>
            </w:pPr>
            <w:r w:rsidRPr="0059193B">
              <w:rPr>
                <w:rFonts w:ascii="Times New Roman" w:hAnsi="Times New Roman"/>
                <w:b/>
                <w:bCs/>
                <w:color w:val="000000"/>
                <w:sz w:val="16"/>
                <w:szCs w:val="16"/>
              </w:rPr>
              <w:t>ПМ. 05</w:t>
            </w:r>
          </w:p>
        </w:tc>
        <w:tc>
          <w:tcPr>
            <w:tcW w:w="2268" w:type="dxa"/>
            <w:tcBorders>
              <w:top w:val="nil"/>
              <w:left w:val="nil"/>
              <w:bottom w:val="single" w:sz="4" w:space="0" w:color="auto"/>
              <w:right w:val="single" w:sz="4" w:space="0" w:color="auto"/>
            </w:tcBorders>
            <w:shd w:val="clear" w:color="000000" w:fill="D9D9D9"/>
            <w:vAlign w:val="bottom"/>
            <w:hideMark/>
          </w:tcPr>
          <w:p w14:paraId="0A3924A0" w14:textId="77777777" w:rsidR="001A4D67" w:rsidRPr="0059193B" w:rsidRDefault="001A4D67" w:rsidP="0059193B">
            <w:pPr>
              <w:spacing w:after="0" w:line="240" w:lineRule="auto"/>
              <w:rPr>
                <w:rFonts w:ascii="Times New Roman" w:hAnsi="Times New Roman"/>
                <w:b/>
                <w:bCs/>
                <w:color w:val="000000"/>
                <w:sz w:val="16"/>
                <w:szCs w:val="16"/>
              </w:rPr>
            </w:pPr>
            <w:r w:rsidRPr="0059193B">
              <w:rPr>
                <w:rFonts w:ascii="Times New Roman" w:hAnsi="Times New Roman"/>
                <w:b/>
                <w:bCs/>
                <w:color w:val="000000"/>
                <w:sz w:val="16"/>
                <w:szCs w:val="16"/>
              </w:rPr>
              <w:t>Выполнение работ по профессии рабочего "Монтажник радиоэлектронной аппаратуры и приборов"</w:t>
            </w:r>
          </w:p>
        </w:tc>
        <w:tc>
          <w:tcPr>
            <w:tcW w:w="293" w:type="dxa"/>
            <w:gridSpan w:val="2"/>
            <w:tcBorders>
              <w:top w:val="nil"/>
              <w:left w:val="nil"/>
              <w:bottom w:val="single" w:sz="4" w:space="0" w:color="auto"/>
              <w:right w:val="single" w:sz="4" w:space="0" w:color="auto"/>
            </w:tcBorders>
            <w:shd w:val="clear" w:color="000000" w:fill="D9D9D9"/>
            <w:vAlign w:val="center"/>
          </w:tcPr>
          <w:p w14:paraId="4D3ED60E"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EA6BF4F"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000000" w:fill="D9D9D9"/>
            <w:vAlign w:val="center"/>
          </w:tcPr>
          <w:p w14:paraId="5E062CF0"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DF6DB1D"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240BEE6"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000000" w:fill="D9D9D9"/>
            <w:vAlign w:val="center"/>
          </w:tcPr>
          <w:p w14:paraId="38E875D1"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8FC9AEF"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DD08BA8"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48A74C9"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EAF2B2C"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117FCE5"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04DA2B9"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D6882A1"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D6811C9"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C7F27CF"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2526F73C"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2E773C3"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6450FE2B"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12339AE7"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0CA5D3E"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E67FEBF"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6A4BC75"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8DE8A86"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C753576"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790B03C"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54C5A265"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3CF3EA2A"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46B0F31"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A32C502"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8BCC175"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000000" w:fill="D9D9D9"/>
            <w:vAlign w:val="center"/>
          </w:tcPr>
          <w:p w14:paraId="1C567647"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000000" w:fill="D9D9D9"/>
            <w:vAlign w:val="center"/>
          </w:tcPr>
          <w:p w14:paraId="3C04544A"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D227433"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7DD08FC8"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000000" w:fill="D9D9D9"/>
            <w:vAlign w:val="center"/>
          </w:tcPr>
          <w:p w14:paraId="4528E1E5"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4C6ED9F2"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E599"/>
            <w:vAlign w:val="center"/>
          </w:tcPr>
          <w:p w14:paraId="53ABE4E4"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0478DFB7"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2C2B1DA3"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tcPr>
          <w:p w14:paraId="0D1CCBDC"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tcPr>
          <w:p w14:paraId="24C58201"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8D08D"/>
            <w:vAlign w:val="center"/>
            <w:hideMark/>
          </w:tcPr>
          <w:p w14:paraId="481913FD"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8D08D"/>
            <w:vAlign w:val="center"/>
          </w:tcPr>
          <w:p w14:paraId="0520B086"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000000" w:fill="C0C0C0"/>
            <w:vAlign w:val="center"/>
          </w:tcPr>
          <w:p w14:paraId="5220AF77" w14:textId="77777777" w:rsidR="001A4D67" w:rsidRPr="0059193B" w:rsidRDefault="00BF4373" w:rsidP="0059193B">
            <w:pPr>
              <w:spacing w:after="0" w:line="240" w:lineRule="auto"/>
              <w:jc w:val="center"/>
              <w:rPr>
                <w:rFonts w:ascii="Times New Roman" w:hAnsi="Times New Roman"/>
                <w:b/>
                <w:color w:val="000000"/>
                <w:sz w:val="16"/>
                <w:szCs w:val="16"/>
              </w:rPr>
            </w:pPr>
            <w:r w:rsidRPr="0059193B">
              <w:rPr>
                <w:rFonts w:ascii="Times New Roman" w:hAnsi="Times New Roman"/>
                <w:b/>
                <w:color w:val="000000"/>
                <w:sz w:val="16"/>
                <w:szCs w:val="16"/>
              </w:rPr>
              <w:t>208</w:t>
            </w:r>
          </w:p>
        </w:tc>
      </w:tr>
      <w:tr w:rsidR="001A4D67" w:rsidRPr="0059193B" w14:paraId="4183C541" w14:textId="77777777" w:rsidTr="0059193B">
        <w:trPr>
          <w:trHeight w:val="520"/>
          <w:jc w:val="center"/>
        </w:trPr>
        <w:tc>
          <w:tcPr>
            <w:tcW w:w="822" w:type="dxa"/>
            <w:tcBorders>
              <w:top w:val="nil"/>
              <w:left w:val="single" w:sz="4" w:space="0" w:color="auto"/>
              <w:bottom w:val="single" w:sz="4" w:space="0" w:color="auto"/>
              <w:right w:val="single" w:sz="4" w:space="0" w:color="auto"/>
            </w:tcBorders>
            <w:shd w:val="clear" w:color="auto" w:fill="auto"/>
            <w:hideMark/>
          </w:tcPr>
          <w:p w14:paraId="2F6AB0F7"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МДК.</w:t>
            </w:r>
            <w:r w:rsidR="00FD6DEF" w:rsidRPr="0059193B">
              <w:rPr>
                <w:rFonts w:ascii="Times New Roman" w:hAnsi="Times New Roman"/>
                <w:color w:val="000000"/>
                <w:sz w:val="16"/>
                <w:szCs w:val="16"/>
              </w:rPr>
              <w:t xml:space="preserve"> </w:t>
            </w:r>
            <w:r w:rsidRPr="0059193B">
              <w:rPr>
                <w:rFonts w:ascii="Times New Roman" w:hAnsi="Times New Roman"/>
                <w:color w:val="000000"/>
                <w:sz w:val="16"/>
                <w:szCs w:val="16"/>
              </w:rPr>
              <w:t>05.01</w:t>
            </w:r>
          </w:p>
        </w:tc>
        <w:tc>
          <w:tcPr>
            <w:tcW w:w="2268" w:type="dxa"/>
            <w:tcBorders>
              <w:top w:val="nil"/>
              <w:left w:val="nil"/>
              <w:bottom w:val="single" w:sz="4" w:space="0" w:color="auto"/>
              <w:right w:val="single" w:sz="4" w:space="0" w:color="auto"/>
            </w:tcBorders>
            <w:shd w:val="clear" w:color="auto" w:fill="auto"/>
            <w:vAlign w:val="bottom"/>
            <w:hideMark/>
          </w:tcPr>
          <w:p w14:paraId="2B13BCDD" w14:textId="77777777" w:rsidR="001A4D67" w:rsidRPr="0059193B" w:rsidRDefault="001A4D67" w:rsidP="0059193B">
            <w:pPr>
              <w:spacing w:after="0" w:line="240" w:lineRule="auto"/>
              <w:rPr>
                <w:rFonts w:ascii="Times New Roman" w:hAnsi="Times New Roman"/>
                <w:color w:val="000000"/>
                <w:sz w:val="16"/>
                <w:szCs w:val="16"/>
              </w:rPr>
            </w:pPr>
            <w:r w:rsidRPr="0059193B">
              <w:rPr>
                <w:rFonts w:ascii="Times New Roman" w:hAnsi="Times New Roman"/>
                <w:color w:val="000000"/>
                <w:sz w:val="16"/>
                <w:szCs w:val="16"/>
              </w:rPr>
              <w:t>Технология монтажа и сборки радиоэлектронной аппаратуры</w:t>
            </w:r>
          </w:p>
        </w:tc>
        <w:tc>
          <w:tcPr>
            <w:tcW w:w="293" w:type="dxa"/>
            <w:gridSpan w:val="2"/>
            <w:tcBorders>
              <w:top w:val="nil"/>
              <w:left w:val="nil"/>
              <w:bottom w:val="single" w:sz="4" w:space="0" w:color="auto"/>
              <w:right w:val="single" w:sz="4" w:space="0" w:color="auto"/>
            </w:tcBorders>
            <w:shd w:val="clear" w:color="auto" w:fill="auto"/>
            <w:vAlign w:val="center"/>
          </w:tcPr>
          <w:p w14:paraId="2F41288D"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1BD80E3"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0E06723D"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85945AF"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3D314E8"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3D5C2F3"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AA4C6BC"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E68E7B3"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98D89DC"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5EE6982"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652569F"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FD20D05"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84A4B03"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52C95E4"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A7F49EE"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0442434"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12D925E"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5C54F1D2"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41CDED11"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40C6E9C"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3BFC0A73"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4F29A4F5"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0BAA3A47"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1C8A5F28"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03713F34"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2A924DD0"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49BFE693"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61FD7037"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52C6CD83"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2FC70B22"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75" w:type="dxa"/>
            <w:tcBorders>
              <w:top w:val="nil"/>
              <w:left w:val="nil"/>
              <w:bottom w:val="single" w:sz="4" w:space="0" w:color="auto"/>
              <w:right w:val="single" w:sz="4" w:space="0" w:color="auto"/>
            </w:tcBorders>
            <w:shd w:val="clear" w:color="auto" w:fill="auto"/>
            <w:vAlign w:val="center"/>
            <w:hideMark/>
          </w:tcPr>
          <w:p w14:paraId="0202EA73"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45" w:type="dxa"/>
            <w:gridSpan w:val="2"/>
            <w:tcBorders>
              <w:top w:val="nil"/>
              <w:left w:val="nil"/>
              <w:bottom w:val="single" w:sz="4" w:space="0" w:color="auto"/>
              <w:right w:val="single" w:sz="4" w:space="0" w:color="auto"/>
            </w:tcBorders>
            <w:shd w:val="clear" w:color="auto" w:fill="auto"/>
            <w:vAlign w:val="center"/>
            <w:hideMark/>
          </w:tcPr>
          <w:p w14:paraId="44E9021D"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hideMark/>
          </w:tcPr>
          <w:p w14:paraId="3A02DF31"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37" w:type="dxa"/>
            <w:tcBorders>
              <w:top w:val="nil"/>
              <w:left w:val="nil"/>
              <w:bottom w:val="single" w:sz="4" w:space="0" w:color="auto"/>
              <w:right w:val="single" w:sz="4" w:space="0" w:color="auto"/>
            </w:tcBorders>
            <w:shd w:val="clear" w:color="auto" w:fill="auto"/>
            <w:vAlign w:val="center"/>
            <w:hideMark/>
          </w:tcPr>
          <w:p w14:paraId="1B391E50"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6" w:type="dxa"/>
            <w:tcBorders>
              <w:top w:val="nil"/>
              <w:left w:val="nil"/>
              <w:bottom w:val="single" w:sz="4" w:space="0" w:color="auto"/>
              <w:right w:val="single" w:sz="4" w:space="0" w:color="auto"/>
            </w:tcBorders>
            <w:shd w:val="clear" w:color="auto" w:fill="auto"/>
            <w:vAlign w:val="center"/>
            <w:hideMark/>
          </w:tcPr>
          <w:p w14:paraId="794CAFC9" w14:textId="77777777" w:rsidR="001A4D67" w:rsidRPr="0059193B" w:rsidRDefault="001A4D67" w:rsidP="0059193B">
            <w:pPr>
              <w:spacing w:after="0" w:line="240" w:lineRule="auto"/>
              <w:jc w:val="right"/>
              <w:rPr>
                <w:rFonts w:ascii="Times New Roman" w:hAnsi="Times New Roman"/>
                <w:color w:val="000000"/>
                <w:sz w:val="16"/>
                <w:szCs w:val="16"/>
              </w:rPr>
            </w:pPr>
            <w:r w:rsidRPr="0059193B">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E599"/>
            <w:vAlign w:val="center"/>
            <w:hideMark/>
          </w:tcPr>
          <w:p w14:paraId="0E00B23A"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4BC20674"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6D7E707F"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26AEA89B"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15870E83"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79448703"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54FC6C9C"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8D08D"/>
            <w:vAlign w:val="center"/>
            <w:hideMark/>
          </w:tcPr>
          <w:p w14:paraId="72DF7383"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015F5670"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64</w:t>
            </w:r>
          </w:p>
        </w:tc>
      </w:tr>
      <w:tr w:rsidR="001A4D67" w:rsidRPr="0059193B" w14:paraId="027C2ECA" w14:textId="77777777" w:rsidTr="00AC6A21">
        <w:trPr>
          <w:trHeight w:val="300"/>
          <w:jc w:val="center"/>
        </w:trPr>
        <w:tc>
          <w:tcPr>
            <w:tcW w:w="822" w:type="dxa"/>
            <w:tcBorders>
              <w:top w:val="nil"/>
              <w:left w:val="single" w:sz="4" w:space="0" w:color="auto"/>
              <w:bottom w:val="single" w:sz="4" w:space="0" w:color="auto"/>
              <w:right w:val="single" w:sz="4" w:space="0" w:color="auto"/>
            </w:tcBorders>
            <w:shd w:val="clear" w:color="auto" w:fill="auto"/>
            <w:hideMark/>
          </w:tcPr>
          <w:p w14:paraId="77331BCA"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УП. 05.01</w:t>
            </w:r>
          </w:p>
        </w:tc>
        <w:tc>
          <w:tcPr>
            <w:tcW w:w="2268" w:type="dxa"/>
            <w:tcBorders>
              <w:top w:val="nil"/>
              <w:left w:val="nil"/>
              <w:bottom w:val="single" w:sz="4" w:space="0" w:color="auto"/>
              <w:right w:val="single" w:sz="4" w:space="0" w:color="auto"/>
            </w:tcBorders>
            <w:shd w:val="clear" w:color="auto" w:fill="auto"/>
            <w:vAlign w:val="center"/>
            <w:hideMark/>
          </w:tcPr>
          <w:p w14:paraId="7EBDFD21" w14:textId="77777777" w:rsidR="001A4D67" w:rsidRPr="0059193B" w:rsidRDefault="001A4D67" w:rsidP="0059193B">
            <w:pPr>
              <w:spacing w:after="0" w:line="240" w:lineRule="auto"/>
              <w:rPr>
                <w:rFonts w:ascii="Times New Roman" w:hAnsi="Times New Roman"/>
                <w:color w:val="000000"/>
                <w:sz w:val="16"/>
                <w:szCs w:val="16"/>
              </w:rPr>
            </w:pPr>
            <w:r w:rsidRPr="0059193B">
              <w:rPr>
                <w:rFonts w:ascii="Times New Roman" w:hAnsi="Times New Roman"/>
                <w:color w:val="000000"/>
                <w:sz w:val="16"/>
                <w:szCs w:val="16"/>
              </w:rPr>
              <w:t>Электрорадиомонтажная</w:t>
            </w:r>
          </w:p>
        </w:tc>
        <w:tc>
          <w:tcPr>
            <w:tcW w:w="293" w:type="dxa"/>
            <w:gridSpan w:val="2"/>
            <w:tcBorders>
              <w:top w:val="nil"/>
              <w:left w:val="nil"/>
              <w:bottom w:val="single" w:sz="4" w:space="0" w:color="auto"/>
              <w:right w:val="single" w:sz="4" w:space="0" w:color="auto"/>
            </w:tcBorders>
            <w:shd w:val="clear" w:color="auto" w:fill="auto"/>
            <w:vAlign w:val="center"/>
            <w:hideMark/>
          </w:tcPr>
          <w:p w14:paraId="59A4D8CB"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41DBCB0"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50" w:type="dxa"/>
            <w:tcBorders>
              <w:top w:val="nil"/>
              <w:left w:val="nil"/>
              <w:bottom w:val="single" w:sz="4" w:space="0" w:color="auto"/>
              <w:right w:val="single" w:sz="4" w:space="0" w:color="auto"/>
            </w:tcBorders>
            <w:shd w:val="clear" w:color="auto" w:fill="auto"/>
            <w:vAlign w:val="center"/>
            <w:hideMark/>
          </w:tcPr>
          <w:p w14:paraId="23DC76B8"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BC32EF5"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9ED5D18"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21957BB"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1477DFF"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1EB96A0B"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A25E9A2" w14:textId="77777777" w:rsidR="001A4D67" w:rsidRPr="0059193B" w:rsidRDefault="001A4D67" w:rsidP="0059193B">
            <w:pPr>
              <w:spacing w:after="0" w:line="240" w:lineRule="auto"/>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B80CA30"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6D96138"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C734349"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CE92C39"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8526558"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C06A440"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5D82FCD"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1AE8B62"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7CAAC"/>
            <w:vAlign w:val="center"/>
            <w:hideMark/>
          </w:tcPr>
          <w:p w14:paraId="50262C7B"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hideMark/>
          </w:tcPr>
          <w:p w14:paraId="63854A84"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B889002"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1095F57"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F9B5271"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4B6779D"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717B594"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39DA5D8"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1EFEFFD"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CD6904D"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E6AE08B"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5351706"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0C13BEA"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602447DD"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6AE5CA8A"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C98077F"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3F645440"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0700EF2C"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E599"/>
            <w:vAlign w:val="center"/>
            <w:hideMark/>
          </w:tcPr>
          <w:p w14:paraId="49E42F3E"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51F54992"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4A143D08"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FFE599"/>
            <w:vAlign w:val="center"/>
            <w:hideMark/>
          </w:tcPr>
          <w:p w14:paraId="05763154"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FFE599"/>
            <w:vAlign w:val="center"/>
            <w:hideMark/>
          </w:tcPr>
          <w:p w14:paraId="224F19B1"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4F995B4A"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8D08D"/>
            <w:vAlign w:val="center"/>
            <w:hideMark/>
          </w:tcPr>
          <w:p w14:paraId="4950045E"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8D08D"/>
            <w:vAlign w:val="center"/>
            <w:hideMark/>
          </w:tcPr>
          <w:p w14:paraId="1DC465DD"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12848F5A"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72</w:t>
            </w:r>
          </w:p>
        </w:tc>
      </w:tr>
      <w:tr w:rsidR="001A4D67" w:rsidRPr="0059193B" w14:paraId="0DB0677D" w14:textId="77777777" w:rsidTr="00AC6A21">
        <w:trPr>
          <w:trHeight w:val="300"/>
          <w:jc w:val="center"/>
        </w:trPr>
        <w:tc>
          <w:tcPr>
            <w:tcW w:w="822" w:type="dxa"/>
            <w:tcBorders>
              <w:top w:val="nil"/>
              <w:left w:val="single" w:sz="4" w:space="0" w:color="auto"/>
              <w:bottom w:val="single" w:sz="4" w:space="0" w:color="auto"/>
              <w:right w:val="single" w:sz="4" w:space="0" w:color="auto"/>
            </w:tcBorders>
            <w:shd w:val="clear" w:color="auto" w:fill="auto"/>
          </w:tcPr>
          <w:p w14:paraId="711BAC9C"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ПП. 05.01</w:t>
            </w:r>
          </w:p>
        </w:tc>
        <w:tc>
          <w:tcPr>
            <w:tcW w:w="2268" w:type="dxa"/>
            <w:tcBorders>
              <w:top w:val="nil"/>
              <w:left w:val="nil"/>
              <w:bottom w:val="single" w:sz="4" w:space="0" w:color="auto"/>
              <w:right w:val="single" w:sz="4" w:space="0" w:color="auto"/>
            </w:tcBorders>
            <w:shd w:val="clear" w:color="auto" w:fill="auto"/>
            <w:vAlign w:val="center"/>
          </w:tcPr>
          <w:p w14:paraId="4DB9C37A" w14:textId="77777777" w:rsidR="001A4D67" w:rsidRPr="0059193B" w:rsidRDefault="001A4D67" w:rsidP="0059193B">
            <w:pPr>
              <w:spacing w:after="0" w:line="240" w:lineRule="auto"/>
              <w:rPr>
                <w:rFonts w:ascii="Times New Roman" w:hAnsi="Times New Roman"/>
                <w:color w:val="000000"/>
                <w:sz w:val="16"/>
                <w:szCs w:val="16"/>
              </w:rPr>
            </w:pPr>
            <w:r w:rsidRPr="0059193B">
              <w:rPr>
                <w:rFonts w:ascii="Times New Roman" w:hAnsi="Times New Roman"/>
                <w:color w:val="000000"/>
                <w:sz w:val="16"/>
                <w:szCs w:val="16"/>
              </w:rPr>
              <w:t>Монтаж и сборка радиоэлектронной аппаратуры</w:t>
            </w:r>
          </w:p>
        </w:tc>
        <w:tc>
          <w:tcPr>
            <w:tcW w:w="293" w:type="dxa"/>
            <w:gridSpan w:val="2"/>
            <w:tcBorders>
              <w:top w:val="nil"/>
              <w:left w:val="nil"/>
              <w:bottom w:val="single" w:sz="4" w:space="0" w:color="auto"/>
              <w:right w:val="single" w:sz="4" w:space="0" w:color="auto"/>
            </w:tcBorders>
            <w:shd w:val="clear" w:color="auto" w:fill="auto"/>
            <w:vAlign w:val="center"/>
          </w:tcPr>
          <w:p w14:paraId="6A8CF1F7"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C2B77FB"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6AA6BD8F"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9C30DF0"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AFA74BF"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55DA4F2"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48D9E93"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8092BE5"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2E5B666" w14:textId="77777777" w:rsidR="001A4D67" w:rsidRPr="0059193B" w:rsidRDefault="001A4D67" w:rsidP="0059193B">
            <w:pPr>
              <w:spacing w:after="0" w:line="240" w:lineRule="auto"/>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1934876"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A4FB5CC"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EFE58A1"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E9B0CB3"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D4324A9"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3E26E58"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0AFDEB0"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5FEF309"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40BE65BA"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63517905"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79C9699"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D4A46FE"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5926F32"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DC07A60"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C238AF8"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A971A9F"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1E50706"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A4B5309"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6BD62A7"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A7E6719"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E462064"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tcPr>
          <w:p w14:paraId="43559556"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uto"/>
            <w:vAlign w:val="center"/>
          </w:tcPr>
          <w:p w14:paraId="454EEB7E"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FAD2626"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309D76CB"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23E30E4F"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58A8A7E4"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E599"/>
            <w:vAlign w:val="center"/>
          </w:tcPr>
          <w:p w14:paraId="593DC2B3"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316323F2"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4366C95D"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tcPr>
          <w:p w14:paraId="5947D571"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FFE599"/>
            <w:vAlign w:val="center"/>
          </w:tcPr>
          <w:p w14:paraId="33D43607"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8D08D"/>
            <w:vAlign w:val="center"/>
          </w:tcPr>
          <w:p w14:paraId="6F298C8C"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8D08D"/>
            <w:vAlign w:val="center"/>
          </w:tcPr>
          <w:p w14:paraId="2801C72E" w14:textId="77777777" w:rsidR="001A4D67" w:rsidRPr="0059193B" w:rsidRDefault="001A4D67" w:rsidP="005919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14:paraId="6742EDF9" w14:textId="77777777" w:rsidR="001A4D67" w:rsidRPr="0059193B" w:rsidRDefault="001A4D67"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72</w:t>
            </w:r>
          </w:p>
        </w:tc>
      </w:tr>
      <w:tr w:rsidR="00A91CA9" w:rsidRPr="0059193B" w14:paraId="1209ADA5" w14:textId="77777777" w:rsidTr="000A4069">
        <w:trPr>
          <w:trHeight w:val="340"/>
          <w:jc w:val="center"/>
        </w:trPr>
        <w:tc>
          <w:tcPr>
            <w:tcW w:w="3090" w:type="dxa"/>
            <w:gridSpan w:val="2"/>
            <w:tcBorders>
              <w:top w:val="nil"/>
              <w:left w:val="single" w:sz="4" w:space="0" w:color="auto"/>
              <w:bottom w:val="single" w:sz="4" w:space="0" w:color="auto"/>
              <w:right w:val="single" w:sz="4" w:space="0" w:color="auto"/>
            </w:tcBorders>
            <w:shd w:val="clear" w:color="auto" w:fill="auto"/>
            <w:vAlign w:val="center"/>
            <w:hideMark/>
          </w:tcPr>
          <w:p w14:paraId="437EEDD1" w14:textId="77777777" w:rsidR="00A91CA9" w:rsidRPr="00A91CA9" w:rsidRDefault="00A91CA9" w:rsidP="0059193B">
            <w:pPr>
              <w:spacing w:after="0" w:line="240" w:lineRule="auto"/>
              <w:rPr>
                <w:rFonts w:ascii="Times New Roman" w:hAnsi="Times New Roman"/>
                <w:b/>
                <w:color w:val="000000"/>
                <w:sz w:val="16"/>
                <w:szCs w:val="16"/>
              </w:rPr>
            </w:pPr>
            <w:r w:rsidRPr="00A91CA9">
              <w:rPr>
                <w:rFonts w:ascii="Times New Roman" w:hAnsi="Times New Roman"/>
                <w:b/>
                <w:color w:val="000000"/>
                <w:sz w:val="16"/>
                <w:szCs w:val="16"/>
              </w:rPr>
              <w:t>Промежуточная аттестация</w:t>
            </w:r>
          </w:p>
        </w:tc>
        <w:tc>
          <w:tcPr>
            <w:tcW w:w="293" w:type="dxa"/>
            <w:gridSpan w:val="2"/>
            <w:tcBorders>
              <w:top w:val="nil"/>
              <w:left w:val="nil"/>
              <w:bottom w:val="single" w:sz="4" w:space="0" w:color="auto"/>
              <w:right w:val="single" w:sz="4" w:space="0" w:color="auto"/>
            </w:tcBorders>
            <w:shd w:val="clear" w:color="auto" w:fill="auto"/>
            <w:vAlign w:val="center"/>
            <w:hideMark/>
          </w:tcPr>
          <w:p w14:paraId="777648BC"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FD13E06"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50" w:type="dxa"/>
            <w:tcBorders>
              <w:top w:val="nil"/>
              <w:left w:val="nil"/>
              <w:bottom w:val="single" w:sz="4" w:space="0" w:color="auto"/>
              <w:right w:val="single" w:sz="4" w:space="0" w:color="auto"/>
            </w:tcBorders>
            <w:shd w:val="clear" w:color="auto" w:fill="auto"/>
            <w:vAlign w:val="center"/>
            <w:hideMark/>
          </w:tcPr>
          <w:p w14:paraId="69452B0B"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1D912E0C"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5A04F29"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5209B8B3"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9FF9EF1"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3E815D51"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3E5B722"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1EAF4A80"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5C9DE5A"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C63F1F8"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14697AD"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C35A6EF"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151E58E"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DE06468"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478D23B"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7CAAC"/>
            <w:vAlign w:val="center"/>
            <w:hideMark/>
          </w:tcPr>
          <w:p w14:paraId="1A260338"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hideMark/>
          </w:tcPr>
          <w:p w14:paraId="3F563065"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88B5D3E"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5850976"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BC8C9F6"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0F8B0E5"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FA70274"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515FE00"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7BE0D7B"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1180C77"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2A2F079"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FF0111F"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7CDB0D2"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290561F9"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4E8C66B2"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B4CA150"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45D5746C"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28E01E8A"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E599"/>
            <w:vAlign w:val="center"/>
            <w:hideMark/>
          </w:tcPr>
          <w:p w14:paraId="39005CAA"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5DEFB900"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50992DA2"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1F788AA0"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6E6AEFBE"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177C4124"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14DBB1F6"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A8D08D"/>
            <w:vAlign w:val="center"/>
            <w:hideMark/>
          </w:tcPr>
          <w:p w14:paraId="4B46E077" w14:textId="77777777" w:rsidR="00A91CA9" w:rsidRPr="0059193B" w:rsidRDefault="00A91CA9"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558" w:type="dxa"/>
            <w:tcBorders>
              <w:top w:val="nil"/>
              <w:left w:val="nil"/>
              <w:bottom w:val="single" w:sz="4" w:space="0" w:color="auto"/>
              <w:right w:val="single" w:sz="4" w:space="0" w:color="auto"/>
            </w:tcBorders>
            <w:shd w:val="clear" w:color="auto" w:fill="auto"/>
            <w:vAlign w:val="center"/>
          </w:tcPr>
          <w:p w14:paraId="791E149C" w14:textId="77777777" w:rsidR="00A91CA9" w:rsidRPr="0059193B" w:rsidRDefault="00A91CA9" w:rsidP="0059193B">
            <w:pPr>
              <w:spacing w:after="0" w:line="240" w:lineRule="auto"/>
              <w:jc w:val="center"/>
              <w:rPr>
                <w:rFonts w:ascii="Times New Roman" w:hAnsi="Times New Roman"/>
                <w:b/>
                <w:color w:val="000000"/>
                <w:sz w:val="16"/>
                <w:szCs w:val="16"/>
              </w:rPr>
            </w:pPr>
            <w:r w:rsidRPr="0059193B">
              <w:rPr>
                <w:rFonts w:ascii="Times New Roman" w:hAnsi="Times New Roman"/>
                <w:b/>
                <w:color w:val="000000"/>
                <w:sz w:val="16"/>
                <w:szCs w:val="16"/>
              </w:rPr>
              <w:t>72</w:t>
            </w:r>
          </w:p>
        </w:tc>
      </w:tr>
      <w:tr w:rsidR="00694B88" w:rsidRPr="0059193B" w14:paraId="614B1E0D" w14:textId="77777777" w:rsidTr="0059193B">
        <w:trPr>
          <w:trHeight w:val="530"/>
          <w:jc w:val="center"/>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5747EB" w14:textId="77777777" w:rsidR="00694B88" w:rsidRPr="00A91CA9" w:rsidRDefault="00694B88" w:rsidP="0059193B">
            <w:pPr>
              <w:spacing w:after="0" w:line="240" w:lineRule="auto"/>
              <w:rPr>
                <w:rFonts w:ascii="Times New Roman" w:hAnsi="Times New Roman"/>
                <w:b/>
                <w:color w:val="000000"/>
                <w:sz w:val="16"/>
                <w:szCs w:val="16"/>
              </w:rPr>
            </w:pPr>
            <w:r w:rsidRPr="00A91CA9">
              <w:rPr>
                <w:rFonts w:ascii="Times New Roman" w:hAnsi="Times New Roman"/>
                <w:b/>
                <w:color w:val="000000"/>
                <w:sz w:val="16"/>
                <w:szCs w:val="16"/>
              </w:rPr>
              <w:t>Вариативная часть образовательной программы</w:t>
            </w:r>
          </w:p>
        </w:tc>
        <w:tc>
          <w:tcPr>
            <w:tcW w:w="293" w:type="dxa"/>
            <w:gridSpan w:val="2"/>
            <w:tcBorders>
              <w:top w:val="nil"/>
              <w:left w:val="nil"/>
              <w:bottom w:val="single" w:sz="4" w:space="0" w:color="auto"/>
              <w:right w:val="single" w:sz="4" w:space="0" w:color="auto"/>
            </w:tcBorders>
            <w:shd w:val="clear" w:color="auto" w:fill="auto"/>
            <w:vAlign w:val="center"/>
          </w:tcPr>
          <w:p w14:paraId="676EC5F4" w14:textId="77777777" w:rsidR="00694B88" w:rsidRPr="0059193B" w:rsidRDefault="00694B88" w:rsidP="0059193B">
            <w:pPr>
              <w:spacing w:after="0" w:line="240" w:lineRule="auto"/>
              <w:jc w:val="right"/>
              <w:rPr>
                <w:rFonts w:ascii="Times New Roman" w:hAnsi="Times New Roman"/>
                <w:bCs/>
                <w:i/>
                <w:iCs/>
                <w:color w:val="000000"/>
                <w:sz w:val="16"/>
                <w:szCs w:val="16"/>
              </w:rPr>
            </w:pPr>
            <w:r w:rsidRPr="0059193B">
              <w:rPr>
                <w:rFonts w:ascii="Times New Roman" w:hAnsi="Times New Roman"/>
                <w:bCs/>
                <w:i/>
                <w:iCs/>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tcPr>
          <w:p w14:paraId="1FAD1BB3"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50" w:type="dxa"/>
            <w:tcBorders>
              <w:top w:val="nil"/>
              <w:left w:val="nil"/>
              <w:bottom w:val="single" w:sz="4" w:space="0" w:color="auto"/>
              <w:right w:val="single" w:sz="4" w:space="0" w:color="auto"/>
            </w:tcBorders>
            <w:shd w:val="clear" w:color="auto" w:fill="auto"/>
            <w:vAlign w:val="center"/>
          </w:tcPr>
          <w:p w14:paraId="4F0C77BF"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36" w:type="dxa"/>
            <w:tcBorders>
              <w:top w:val="nil"/>
              <w:left w:val="nil"/>
              <w:bottom w:val="single" w:sz="4" w:space="0" w:color="auto"/>
              <w:right w:val="single" w:sz="4" w:space="0" w:color="auto"/>
            </w:tcBorders>
            <w:shd w:val="clear" w:color="auto" w:fill="auto"/>
            <w:vAlign w:val="center"/>
          </w:tcPr>
          <w:p w14:paraId="2C5AAC6F"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36" w:type="dxa"/>
            <w:tcBorders>
              <w:top w:val="nil"/>
              <w:left w:val="nil"/>
              <w:bottom w:val="single" w:sz="4" w:space="0" w:color="auto"/>
              <w:right w:val="single" w:sz="4" w:space="0" w:color="auto"/>
            </w:tcBorders>
            <w:shd w:val="clear" w:color="auto" w:fill="auto"/>
            <w:vAlign w:val="center"/>
          </w:tcPr>
          <w:p w14:paraId="2D95F432"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70" w:type="dxa"/>
            <w:tcBorders>
              <w:top w:val="nil"/>
              <w:left w:val="nil"/>
              <w:bottom w:val="single" w:sz="4" w:space="0" w:color="auto"/>
              <w:right w:val="single" w:sz="4" w:space="0" w:color="auto"/>
            </w:tcBorders>
            <w:shd w:val="clear" w:color="auto" w:fill="auto"/>
            <w:vAlign w:val="center"/>
          </w:tcPr>
          <w:p w14:paraId="6CC5DBC8"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tcPr>
          <w:p w14:paraId="7D8D7BA4"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36" w:type="dxa"/>
            <w:tcBorders>
              <w:top w:val="nil"/>
              <w:left w:val="nil"/>
              <w:bottom w:val="single" w:sz="4" w:space="0" w:color="auto"/>
              <w:right w:val="single" w:sz="4" w:space="0" w:color="auto"/>
            </w:tcBorders>
            <w:shd w:val="clear" w:color="auto" w:fill="auto"/>
            <w:vAlign w:val="center"/>
          </w:tcPr>
          <w:p w14:paraId="37CD49AD"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36" w:type="dxa"/>
            <w:tcBorders>
              <w:top w:val="nil"/>
              <w:left w:val="nil"/>
              <w:bottom w:val="single" w:sz="4" w:space="0" w:color="auto"/>
              <w:right w:val="single" w:sz="4" w:space="0" w:color="auto"/>
            </w:tcBorders>
            <w:shd w:val="clear" w:color="auto" w:fill="auto"/>
            <w:vAlign w:val="center"/>
          </w:tcPr>
          <w:p w14:paraId="59903881"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36" w:type="dxa"/>
            <w:tcBorders>
              <w:top w:val="nil"/>
              <w:left w:val="nil"/>
              <w:bottom w:val="single" w:sz="4" w:space="0" w:color="auto"/>
              <w:right w:val="single" w:sz="4" w:space="0" w:color="auto"/>
            </w:tcBorders>
            <w:shd w:val="clear" w:color="auto" w:fill="auto"/>
            <w:vAlign w:val="center"/>
          </w:tcPr>
          <w:p w14:paraId="0CD491B8"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tcPr>
          <w:p w14:paraId="51E7060D"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83" w:type="dxa"/>
            <w:tcBorders>
              <w:top w:val="nil"/>
              <w:left w:val="nil"/>
              <w:bottom w:val="single" w:sz="4" w:space="0" w:color="auto"/>
              <w:right w:val="single" w:sz="4" w:space="0" w:color="auto"/>
            </w:tcBorders>
            <w:shd w:val="clear" w:color="auto" w:fill="auto"/>
            <w:vAlign w:val="center"/>
          </w:tcPr>
          <w:p w14:paraId="26E00222"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tcPr>
          <w:p w14:paraId="7ABE8AEB"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83" w:type="dxa"/>
            <w:tcBorders>
              <w:top w:val="nil"/>
              <w:left w:val="nil"/>
              <w:bottom w:val="single" w:sz="4" w:space="0" w:color="auto"/>
              <w:right w:val="single" w:sz="4" w:space="0" w:color="auto"/>
            </w:tcBorders>
            <w:shd w:val="clear" w:color="auto" w:fill="auto"/>
            <w:vAlign w:val="center"/>
          </w:tcPr>
          <w:p w14:paraId="7AE45EE4"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tcPr>
          <w:p w14:paraId="2619450B"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83" w:type="dxa"/>
            <w:tcBorders>
              <w:top w:val="nil"/>
              <w:left w:val="nil"/>
              <w:bottom w:val="single" w:sz="4" w:space="0" w:color="auto"/>
              <w:right w:val="single" w:sz="4" w:space="0" w:color="auto"/>
            </w:tcBorders>
            <w:shd w:val="clear" w:color="auto" w:fill="auto"/>
            <w:vAlign w:val="center"/>
          </w:tcPr>
          <w:p w14:paraId="327A8659"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tcPr>
          <w:p w14:paraId="2180C586" w14:textId="77777777" w:rsidR="00694B88" w:rsidRPr="0059193B" w:rsidRDefault="00694B88" w:rsidP="0059193B">
            <w:pPr>
              <w:spacing w:after="0" w:line="240" w:lineRule="auto"/>
              <w:jc w:val="right"/>
              <w:rPr>
                <w:rFonts w:ascii="Times New Roman" w:hAnsi="Times New Roman"/>
                <w:bCs/>
                <w:iCs/>
                <w:color w:val="000000"/>
                <w:sz w:val="16"/>
                <w:szCs w:val="16"/>
              </w:rPr>
            </w:pPr>
            <w:r w:rsidRPr="0059193B">
              <w:rPr>
                <w:rFonts w:ascii="Times New Roman" w:hAnsi="Times New Roman"/>
                <w:bCs/>
                <w:iCs/>
                <w:color w:val="000000"/>
                <w:sz w:val="16"/>
                <w:szCs w:val="16"/>
              </w:rPr>
              <w:t>8</w:t>
            </w:r>
          </w:p>
        </w:tc>
        <w:tc>
          <w:tcPr>
            <w:tcW w:w="283" w:type="dxa"/>
            <w:tcBorders>
              <w:top w:val="nil"/>
              <w:left w:val="nil"/>
              <w:bottom w:val="single" w:sz="4" w:space="0" w:color="auto"/>
              <w:right w:val="single" w:sz="4" w:space="0" w:color="auto"/>
            </w:tcBorders>
            <w:shd w:val="clear" w:color="auto" w:fill="F7CAAC"/>
            <w:vAlign w:val="center"/>
          </w:tcPr>
          <w:p w14:paraId="64265A34" w14:textId="77777777" w:rsidR="00694B88" w:rsidRPr="0059193B" w:rsidRDefault="00694B88" w:rsidP="005919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2E5F6365" w14:textId="77777777" w:rsidR="00694B88" w:rsidRPr="0059193B" w:rsidRDefault="00694B88" w:rsidP="005919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C74DFC0"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84" w:type="dxa"/>
            <w:tcBorders>
              <w:top w:val="nil"/>
              <w:left w:val="nil"/>
              <w:bottom w:val="single" w:sz="4" w:space="0" w:color="auto"/>
              <w:right w:val="single" w:sz="4" w:space="0" w:color="auto"/>
            </w:tcBorders>
            <w:shd w:val="clear" w:color="auto" w:fill="auto"/>
            <w:vAlign w:val="center"/>
          </w:tcPr>
          <w:p w14:paraId="4AB89C38"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83" w:type="dxa"/>
            <w:tcBorders>
              <w:top w:val="nil"/>
              <w:left w:val="nil"/>
              <w:bottom w:val="single" w:sz="4" w:space="0" w:color="auto"/>
              <w:right w:val="single" w:sz="4" w:space="0" w:color="auto"/>
            </w:tcBorders>
            <w:shd w:val="clear" w:color="auto" w:fill="auto"/>
            <w:vAlign w:val="center"/>
          </w:tcPr>
          <w:p w14:paraId="274DF786"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84" w:type="dxa"/>
            <w:tcBorders>
              <w:top w:val="nil"/>
              <w:left w:val="nil"/>
              <w:bottom w:val="single" w:sz="4" w:space="0" w:color="auto"/>
              <w:right w:val="single" w:sz="4" w:space="0" w:color="auto"/>
            </w:tcBorders>
            <w:shd w:val="clear" w:color="auto" w:fill="auto"/>
            <w:vAlign w:val="center"/>
          </w:tcPr>
          <w:p w14:paraId="751D87B9"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83" w:type="dxa"/>
            <w:tcBorders>
              <w:top w:val="nil"/>
              <w:left w:val="nil"/>
              <w:bottom w:val="single" w:sz="4" w:space="0" w:color="auto"/>
              <w:right w:val="single" w:sz="4" w:space="0" w:color="auto"/>
            </w:tcBorders>
            <w:shd w:val="clear" w:color="auto" w:fill="auto"/>
            <w:vAlign w:val="center"/>
          </w:tcPr>
          <w:p w14:paraId="08ECBF51"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84" w:type="dxa"/>
            <w:tcBorders>
              <w:top w:val="nil"/>
              <w:left w:val="nil"/>
              <w:bottom w:val="single" w:sz="4" w:space="0" w:color="auto"/>
              <w:right w:val="single" w:sz="4" w:space="0" w:color="auto"/>
            </w:tcBorders>
            <w:shd w:val="clear" w:color="auto" w:fill="auto"/>
            <w:vAlign w:val="center"/>
          </w:tcPr>
          <w:p w14:paraId="7D744AAF"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83" w:type="dxa"/>
            <w:tcBorders>
              <w:top w:val="nil"/>
              <w:left w:val="nil"/>
              <w:bottom w:val="single" w:sz="4" w:space="0" w:color="auto"/>
              <w:right w:val="single" w:sz="4" w:space="0" w:color="auto"/>
            </w:tcBorders>
            <w:shd w:val="clear" w:color="auto" w:fill="auto"/>
            <w:vAlign w:val="center"/>
          </w:tcPr>
          <w:p w14:paraId="7162079E"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84" w:type="dxa"/>
            <w:tcBorders>
              <w:top w:val="nil"/>
              <w:left w:val="nil"/>
              <w:bottom w:val="single" w:sz="4" w:space="0" w:color="auto"/>
              <w:right w:val="single" w:sz="4" w:space="0" w:color="auto"/>
            </w:tcBorders>
            <w:shd w:val="clear" w:color="auto" w:fill="auto"/>
            <w:vAlign w:val="center"/>
          </w:tcPr>
          <w:p w14:paraId="58CB35E7"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83" w:type="dxa"/>
            <w:tcBorders>
              <w:top w:val="nil"/>
              <w:left w:val="nil"/>
              <w:bottom w:val="single" w:sz="4" w:space="0" w:color="auto"/>
              <w:right w:val="single" w:sz="4" w:space="0" w:color="auto"/>
            </w:tcBorders>
            <w:shd w:val="clear" w:color="auto" w:fill="auto"/>
            <w:vAlign w:val="center"/>
          </w:tcPr>
          <w:p w14:paraId="06DFC25A"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84" w:type="dxa"/>
            <w:tcBorders>
              <w:top w:val="nil"/>
              <w:left w:val="nil"/>
              <w:bottom w:val="single" w:sz="4" w:space="0" w:color="auto"/>
              <w:right w:val="single" w:sz="4" w:space="0" w:color="auto"/>
            </w:tcBorders>
            <w:shd w:val="clear" w:color="auto" w:fill="auto"/>
            <w:vAlign w:val="center"/>
          </w:tcPr>
          <w:p w14:paraId="512FAB98"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83" w:type="dxa"/>
            <w:tcBorders>
              <w:top w:val="nil"/>
              <w:left w:val="nil"/>
              <w:bottom w:val="single" w:sz="4" w:space="0" w:color="auto"/>
              <w:right w:val="single" w:sz="4" w:space="0" w:color="auto"/>
            </w:tcBorders>
            <w:shd w:val="clear" w:color="auto" w:fill="auto"/>
            <w:vAlign w:val="center"/>
          </w:tcPr>
          <w:p w14:paraId="2CD6C933"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75" w:type="dxa"/>
            <w:tcBorders>
              <w:top w:val="nil"/>
              <w:left w:val="nil"/>
              <w:bottom w:val="single" w:sz="4" w:space="0" w:color="auto"/>
              <w:right w:val="single" w:sz="4" w:space="0" w:color="auto"/>
            </w:tcBorders>
            <w:shd w:val="clear" w:color="auto" w:fill="auto"/>
            <w:vAlign w:val="center"/>
          </w:tcPr>
          <w:p w14:paraId="46F18158"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45" w:type="dxa"/>
            <w:gridSpan w:val="2"/>
            <w:tcBorders>
              <w:top w:val="nil"/>
              <w:left w:val="nil"/>
              <w:bottom w:val="single" w:sz="4" w:space="0" w:color="auto"/>
              <w:right w:val="single" w:sz="4" w:space="0" w:color="auto"/>
            </w:tcBorders>
            <w:shd w:val="clear" w:color="auto" w:fill="auto"/>
            <w:vAlign w:val="center"/>
          </w:tcPr>
          <w:p w14:paraId="39FBE250"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36" w:type="dxa"/>
            <w:tcBorders>
              <w:top w:val="nil"/>
              <w:left w:val="nil"/>
              <w:bottom w:val="single" w:sz="4" w:space="0" w:color="auto"/>
              <w:right w:val="single" w:sz="4" w:space="0" w:color="auto"/>
            </w:tcBorders>
            <w:shd w:val="clear" w:color="auto" w:fill="auto"/>
            <w:vAlign w:val="center"/>
          </w:tcPr>
          <w:p w14:paraId="0F25ECA2"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14</w:t>
            </w:r>
          </w:p>
        </w:tc>
        <w:tc>
          <w:tcPr>
            <w:tcW w:w="237" w:type="dxa"/>
            <w:tcBorders>
              <w:top w:val="nil"/>
              <w:left w:val="nil"/>
              <w:bottom w:val="single" w:sz="4" w:space="0" w:color="auto"/>
              <w:right w:val="single" w:sz="4" w:space="0" w:color="auto"/>
            </w:tcBorders>
            <w:shd w:val="clear" w:color="auto" w:fill="auto"/>
            <w:vAlign w:val="center"/>
          </w:tcPr>
          <w:p w14:paraId="3CF3C6F6"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16</w:t>
            </w:r>
          </w:p>
        </w:tc>
        <w:tc>
          <w:tcPr>
            <w:tcW w:w="286" w:type="dxa"/>
            <w:tcBorders>
              <w:top w:val="nil"/>
              <w:left w:val="nil"/>
              <w:bottom w:val="single" w:sz="4" w:space="0" w:color="auto"/>
              <w:right w:val="single" w:sz="4" w:space="0" w:color="auto"/>
            </w:tcBorders>
            <w:shd w:val="clear" w:color="auto" w:fill="auto"/>
            <w:vAlign w:val="center"/>
          </w:tcPr>
          <w:p w14:paraId="6F24A979" w14:textId="77777777" w:rsidR="00694B88" w:rsidRPr="0059193B" w:rsidRDefault="00694B88" w:rsidP="0059193B">
            <w:pPr>
              <w:spacing w:after="0" w:line="240" w:lineRule="auto"/>
              <w:jc w:val="center"/>
              <w:rPr>
                <w:rFonts w:ascii="Times New Roman" w:hAnsi="Times New Roman"/>
                <w:bCs/>
                <w:iCs/>
                <w:color w:val="000000"/>
                <w:sz w:val="16"/>
                <w:szCs w:val="16"/>
              </w:rPr>
            </w:pPr>
            <w:r w:rsidRPr="0059193B">
              <w:rPr>
                <w:rFonts w:ascii="Times New Roman" w:hAnsi="Times New Roman"/>
                <w:bCs/>
                <w:iCs/>
                <w:color w:val="000000"/>
                <w:sz w:val="16"/>
                <w:szCs w:val="16"/>
              </w:rPr>
              <w:t>16</w:t>
            </w:r>
          </w:p>
        </w:tc>
        <w:tc>
          <w:tcPr>
            <w:tcW w:w="283" w:type="dxa"/>
            <w:tcBorders>
              <w:top w:val="nil"/>
              <w:left w:val="nil"/>
              <w:bottom w:val="single" w:sz="4" w:space="0" w:color="auto"/>
              <w:right w:val="single" w:sz="4" w:space="0" w:color="auto"/>
            </w:tcBorders>
            <w:shd w:val="clear" w:color="auto" w:fill="FFE599"/>
            <w:vAlign w:val="center"/>
          </w:tcPr>
          <w:p w14:paraId="6C868C8D" w14:textId="77777777" w:rsidR="00694B88" w:rsidRPr="0059193B" w:rsidRDefault="00694B88" w:rsidP="005919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E599"/>
            <w:vAlign w:val="center"/>
          </w:tcPr>
          <w:p w14:paraId="00CAF856" w14:textId="77777777" w:rsidR="00694B88" w:rsidRPr="0059193B" w:rsidRDefault="00694B88"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05A59924" w14:textId="77777777" w:rsidR="00694B88" w:rsidRPr="0059193B" w:rsidRDefault="00694B88" w:rsidP="005919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3CF0BFC3" w14:textId="77777777" w:rsidR="00694B88" w:rsidRPr="0059193B" w:rsidRDefault="00694B88"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tcPr>
          <w:p w14:paraId="7AF97E53" w14:textId="77777777" w:rsidR="00694B88" w:rsidRPr="0059193B" w:rsidRDefault="00694B88" w:rsidP="005919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hideMark/>
          </w:tcPr>
          <w:p w14:paraId="507038FA" w14:textId="77777777" w:rsidR="00694B88" w:rsidRPr="0059193B" w:rsidRDefault="00694B88"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7C46AE5A" w14:textId="77777777" w:rsidR="00694B88" w:rsidRPr="0059193B" w:rsidRDefault="00694B88"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8D08D"/>
            <w:vAlign w:val="center"/>
            <w:hideMark/>
          </w:tcPr>
          <w:p w14:paraId="3E9BA33D" w14:textId="77777777" w:rsidR="00694B88" w:rsidRPr="0059193B" w:rsidRDefault="00694B88"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73D22E67" w14:textId="77777777" w:rsidR="00694B88" w:rsidRPr="0059193B" w:rsidRDefault="00694B88" w:rsidP="0059193B">
            <w:pPr>
              <w:spacing w:after="0" w:line="240" w:lineRule="auto"/>
              <w:jc w:val="center"/>
              <w:rPr>
                <w:rFonts w:ascii="Times New Roman" w:hAnsi="Times New Roman"/>
                <w:b/>
                <w:color w:val="000000"/>
                <w:sz w:val="16"/>
                <w:szCs w:val="16"/>
              </w:rPr>
            </w:pPr>
            <w:r w:rsidRPr="0059193B">
              <w:rPr>
                <w:rFonts w:ascii="Times New Roman" w:hAnsi="Times New Roman"/>
                <w:b/>
                <w:color w:val="000000"/>
                <w:sz w:val="16"/>
                <w:szCs w:val="16"/>
              </w:rPr>
              <w:t>364</w:t>
            </w:r>
          </w:p>
        </w:tc>
      </w:tr>
      <w:tr w:rsidR="00972D5F" w:rsidRPr="0059193B" w14:paraId="3BCE85AD" w14:textId="77777777" w:rsidTr="004E7C91">
        <w:trPr>
          <w:trHeight w:val="610"/>
          <w:jc w:val="center"/>
        </w:trPr>
        <w:tc>
          <w:tcPr>
            <w:tcW w:w="309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9CCC3A6" w14:textId="77777777" w:rsidR="0059193B" w:rsidRPr="0059193B" w:rsidRDefault="0059193B" w:rsidP="003D7A28">
            <w:pPr>
              <w:spacing w:after="0" w:line="240" w:lineRule="auto"/>
              <w:jc w:val="center"/>
              <w:rPr>
                <w:rFonts w:ascii="Times New Roman" w:hAnsi="Times New Roman"/>
                <w:b/>
                <w:bCs/>
                <w:color w:val="000000"/>
                <w:sz w:val="16"/>
                <w:szCs w:val="16"/>
              </w:rPr>
            </w:pPr>
            <w:r w:rsidRPr="0059193B">
              <w:rPr>
                <w:rFonts w:ascii="Times New Roman" w:hAnsi="Times New Roman"/>
                <w:b/>
                <w:bCs/>
                <w:color w:val="000000"/>
                <w:sz w:val="16"/>
                <w:szCs w:val="16"/>
              </w:rPr>
              <w:t>Всего час. в неделю учебных занятий </w:t>
            </w:r>
          </w:p>
        </w:tc>
        <w:tc>
          <w:tcPr>
            <w:tcW w:w="293" w:type="dxa"/>
            <w:gridSpan w:val="2"/>
            <w:tcBorders>
              <w:top w:val="nil"/>
              <w:left w:val="single" w:sz="4" w:space="0" w:color="auto"/>
              <w:bottom w:val="single" w:sz="4" w:space="0" w:color="auto"/>
              <w:right w:val="single" w:sz="4" w:space="0" w:color="auto"/>
            </w:tcBorders>
            <w:shd w:val="clear" w:color="auto" w:fill="FFFFFF"/>
            <w:vAlign w:val="center"/>
            <w:hideMark/>
          </w:tcPr>
          <w:p w14:paraId="5F7A727F"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77875F01"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50" w:type="dxa"/>
            <w:tcBorders>
              <w:top w:val="nil"/>
              <w:left w:val="single" w:sz="4" w:space="0" w:color="auto"/>
              <w:bottom w:val="single" w:sz="4" w:space="0" w:color="auto"/>
              <w:right w:val="single" w:sz="4" w:space="0" w:color="auto"/>
            </w:tcBorders>
            <w:shd w:val="clear" w:color="auto" w:fill="FFFFFF"/>
            <w:vAlign w:val="center"/>
            <w:hideMark/>
          </w:tcPr>
          <w:p w14:paraId="1F54A6A5"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0D89D665"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7BF29AFB"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70" w:type="dxa"/>
            <w:tcBorders>
              <w:top w:val="nil"/>
              <w:left w:val="single" w:sz="4" w:space="0" w:color="auto"/>
              <w:bottom w:val="single" w:sz="4" w:space="0" w:color="auto"/>
              <w:right w:val="single" w:sz="4" w:space="0" w:color="auto"/>
            </w:tcBorders>
            <w:shd w:val="clear" w:color="auto" w:fill="FFFFFF"/>
            <w:vAlign w:val="center"/>
            <w:hideMark/>
          </w:tcPr>
          <w:p w14:paraId="25309B87"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54CB45C3"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15401AC4"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574F8B45"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219ECD81"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643E95DE"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500854D7"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6AABAB39"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56D491DB"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33EC6AD5"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0FCB32EA"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016D0411"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4E41B779"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0</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4A2878BF"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0</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0DAD09E3"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4260FC6B"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1DC05C21"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779B2DDC"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173B42E4"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5781E2F1"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2CEC27A5"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7AB9B496"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4151E1EB"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7D54BEEC"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372D59AC"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75" w:type="dxa"/>
            <w:tcBorders>
              <w:top w:val="nil"/>
              <w:left w:val="single" w:sz="4" w:space="0" w:color="auto"/>
              <w:bottom w:val="single" w:sz="4" w:space="0" w:color="auto"/>
              <w:right w:val="single" w:sz="4" w:space="0" w:color="auto"/>
            </w:tcBorders>
            <w:shd w:val="clear" w:color="auto" w:fill="FFFFFF"/>
            <w:vAlign w:val="center"/>
            <w:hideMark/>
          </w:tcPr>
          <w:p w14:paraId="61D5F1BA"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45" w:type="dxa"/>
            <w:gridSpan w:val="2"/>
            <w:tcBorders>
              <w:top w:val="nil"/>
              <w:left w:val="single" w:sz="4" w:space="0" w:color="auto"/>
              <w:bottom w:val="single" w:sz="4" w:space="0" w:color="auto"/>
              <w:right w:val="single" w:sz="4" w:space="0" w:color="auto"/>
            </w:tcBorders>
            <w:shd w:val="clear" w:color="auto" w:fill="FFFFFF"/>
            <w:vAlign w:val="center"/>
            <w:hideMark/>
          </w:tcPr>
          <w:p w14:paraId="67A74908"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17A9974B"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7" w:type="dxa"/>
            <w:tcBorders>
              <w:top w:val="nil"/>
              <w:left w:val="single" w:sz="4" w:space="0" w:color="auto"/>
              <w:bottom w:val="single" w:sz="4" w:space="0" w:color="auto"/>
              <w:right w:val="single" w:sz="4" w:space="0" w:color="auto"/>
            </w:tcBorders>
            <w:shd w:val="clear" w:color="auto" w:fill="FFFFFF"/>
            <w:vAlign w:val="center"/>
            <w:hideMark/>
          </w:tcPr>
          <w:p w14:paraId="601DD47D"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6" w:type="dxa"/>
            <w:tcBorders>
              <w:top w:val="nil"/>
              <w:left w:val="single" w:sz="4" w:space="0" w:color="auto"/>
              <w:bottom w:val="single" w:sz="4" w:space="0" w:color="auto"/>
              <w:right w:val="single" w:sz="4" w:space="0" w:color="auto"/>
            </w:tcBorders>
            <w:shd w:val="clear" w:color="auto" w:fill="FFFFFF"/>
            <w:vAlign w:val="center"/>
            <w:hideMark/>
          </w:tcPr>
          <w:p w14:paraId="736D9ABF"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4ED67B56"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81" w:type="dxa"/>
            <w:tcBorders>
              <w:top w:val="nil"/>
              <w:left w:val="single" w:sz="4" w:space="0" w:color="auto"/>
              <w:bottom w:val="single" w:sz="4" w:space="0" w:color="auto"/>
              <w:right w:val="single" w:sz="4" w:space="0" w:color="auto"/>
            </w:tcBorders>
            <w:shd w:val="clear" w:color="auto" w:fill="FFFFFF"/>
            <w:vAlign w:val="center"/>
            <w:hideMark/>
          </w:tcPr>
          <w:p w14:paraId="15466617"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48C73DA6"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1E94D31D"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7" w:type="dxa"/>
            <w:tcBorders>
              <w:top w:val="nil"/>
              <w:left w:val="single" w:sz="4" w:space="0" w:color="auto"/>
              <w:bottom w:val="single" w:sz="4" w:space="0" w:color="auto"/>
              <w:right w:val="single" w:sz="4" w:space="0" w:color="auto"/>
            </w:tcBorders>
            <w:shd w:val="clear" w:color="auto" w:fill="FFFFFF"/>
            <w:vAlign w:val="center"/>
            <w:hideMark/>
          </w:tcPr>
          <w:p w14:paraId="4E73AFCA"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7" w:type="dxa"/>
            <w:tcBorders>
              <w:top w:val="nil"/>
              <w:left w:val="single" w:sz="4" w:space="0" w:color="auto"/>
              <w:bottom w:val="single" w:sz="4" w:space="0" w:color="auto"/>
              <w:right w:val="single" w:sz="4" w:space="0" w:color="auto"/>
            </w:tcBorders>
            <w:shd w:val="clear" w:color="auto" w:fill="FFFFFF"/>
            <w:vAlign w:val="center"/>
            <w:hideMark/>
          </w:tcPr>
          <w:p w14:paraId="472BB153"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723E87EE"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237" w:type="dxa"/>
            <w:tcBorders>
              <w:top w:val="nil"/>
              <w:left w:val="single" w:sz="4" w:space="0" w:color="auto"/>
              <w:bottom w:val="single" w:sz="4" w:space="0" w:color="auto"/>
              <w:right w:val="single" w:sz="4" w:space="0" w:color="auto"/>
            </w:tcBorders>
            <w:shd w:val="clear" w:color="auto" w:fill="FFFFFF"/>
            <w:vAlign w:val="center"/>
            <w:hideMark/>
          </w:tcPr>
          <w:p w14:paraId="63F199F0" w14:textId="77777777" w:rsidR="0059193B" w:rsidRPr="0059193B" w:rsidRDefault="0059193B" w:rsidP="0059193B">
            <w:pPr>
              <w:spacing w:after="0" w:line="240" w:lineRule="auto"/>
              <w:jc w:val="center"/>
              <w:rPr>
                <w:rFonts w:ascii="Times New Roman" w:hAnsi="Times New Roman"/>
                <w:color w:val="000000"/>
                <w:sz w:val="16"/>
                <w:szCs w:val="16"/>
              </w:rPr>
            </w:pPr>
            <w:r w:rsidRPr="0059193B">
              <w:rPr>
                <w:rFonts w:ascii="Times New Roman" w:hAnsi="Times New Roman"/>
                <w:color w:val="000000"/>
                <w:sz w:val="16"/>
                <w:szCs w:val="16"/>
              </w:rPr>
              <w:t>36</w:t>
            </w:r>
          </w:p>
        </w:tc>
        <w:tc>
          <w:tcPr>
            <w:tcW w:w="558" w:type="dxa"/>
            <w:tcBorders>
              <w:top w:val="nil"/>
              <w:left w:val="single" w:sz="4" w:space="0" w:color="auto"/>
              <w:bottom w:val="single" w:sz="4" w:space="0" w:color="auto"/>
              <w:right w:val="single" w:sz="4" w:space="0" w:color="auto"/>
            </w:tcBorders>
            <w:shd w:val="clear" w:color="auto" w:fill="FFFFFF"/>
            <w:vAlign w:val="center"/>
            <w:hideMark/>
          </w:tcPr>
          <w:p w14:paraId="46AB7C5B" w14:textId="77777777" w:rsidR="0059193B" w:rsidRPr="0059193B" w:rsidRDefault="0059193B" w:rsidP="0059193B">
            <w:pPr>
              <w:spacing w:after="0" w:line="240" w:lineRule="auto"/>
              <w:jc w:val="center"/>
              <w:rPr>
                <w:rFonts w:ascii="Times New Roman" w:hAnsi="Times New Roman"/>
                <w:b/>
                <w:color w:val="000000"/>
                <w:sz w:val="16"/>
                <w:szCs w:val="16"/>
              </w:rPr>
            </w:pPr>
            <w:r w:rsidRPr="0059193B">
              <w:rPr>
                <w:rFonts w:ascii="Times New Roman" w:hAnsi="Times New Roman"/>
                <w:b/>
                <w:color w:val="000000"/>
                <w:sz w:val="16"/>
                <w:szCs w:val="16"/>
              </w:rPr>
              <w:t>1476</w:t>
            </w:r>
          </w:p>
        </w:tc>
      </w:tr>
    </w:tbl>
    <w:p w14:paraId="7CEB16C9" w14:textId="77777777" w:rsidR="00095D65" w:rsidRPr="00315F34" w:rsidRDefault="00095D65" w:rsidP="002B34FD">
      <w:pPr>
        <w:spacing w:after="0"/>
        <w:ind w:firstLine="709"/>
        <w:rPr>
          <w:rFonts w:ascii="Times New Roman" w:hAnsi="Times New Roman"/>
          <w:b/>
          <w:i/>
          <w:sz w:val="24"/>
          <w:szCs w:val="24"/>
          <w:u w:val="single"/>
        </w:rPr>
      </w:pPr>
    </w:p>
    <w:p w14:paraId="61D60E29" w14:textId="77777777" w:rsidR="00DB5F9F" w:rsidRDefault="0059193B" w:rsidP="00655CFF">
      <w:pPr>
        <w:spacing w:after="0"/>
        <w:ind w:firstLine="709"/>
        <w:jc w:val="center"/>
        <w:rPr>
          <w:rFonts w:ascii="Times New Roman" w:hAnsi="Times New Roman"/>
          <w:i/>
          <w:sz w:val="24"/>
          <w:szCs w:val="24"/>
        </w:rPr>
      </w:pPr>
      <w:r>
        <w:rPr>
          <w:rFonts w:ascii="Times New Roman" w:hAnsi="Times New Roman"/>
          <w:i/>
          <w:sz w:val="24"/>
          <w:szCs w:val="24"/>
        </w:rPr>
        <w:br w:type="page"/>
      </w:r>
    </w:p>
    <w:tbl>
      <w:tblPr>
        <w:tblW w:w="15699" w:type="dxa"/>
        <w:jc w:val="center"/>
        <w:tblLayout w:type="fixed"/>
        <w:tblLook w:val="04A0" w:firstRow="1" w:lastRow="0" w:firstColumn="1" w:lastColumn="0" w:noHBand="0" w:noVBand="1"/>
      </w:tblPr>
      <w:tblGrid>
        <w:gridCol w:w="851"/>
        <w:gridCol w:w="2239"/>
        <w:gridCol w:w="265"/>
        <w:gridCol w:w="28"/>
        <w:gridCol w:w="284"/>
        <w:gridCol w:w="250"/>
        <w:gridCol w:w="236"/>
        <w:gridCol w:w="236"/>
        <w:gridCol w:w="270"/>
        <w:gridCol w:w="284"/>
        <w:gridCol w:w="236"/>
        <w:gridCol w:w="236"/>
        <w:gridCol w:w="269"/>
        <w:gridCol w:w="251"/>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75"/>
        <w:gridCol w:w="9"/>
        <w:gridCol w:w="236"/>
        <w:gridCol w:w="236"/>
        <w:gridCol w:w="237"/>
        <w:gridCol w:w="286"/>
        <w:gridCol w:w="283"/>
        <w:gridCol w:w="281"/>
        <w:gridCol w:w="236"/>
        <w:gridCol w:w="236"/>
        <w:gridCol w:w="237"/>
        <w:gridCol w:w="237"/>
        <w:gridCol w:w="236"/>
        <w:gridCol w:w="264"/>
        <w:gridCol w:w="283"/>
        <w:gridCol w:w="806"/>
      </w:tblGrid>
      <w:tr w:rsidR="002A3DCD" w:rsidRPr="003D7A28" w14:paraId="3568A7D8" w14:textId="77777777" w:rsidTr="002A3DCD">
        <w:trPr>
          <w:trHeight w:val="300"/>
          <w:jc w:val="center"/>
        </w:trPr>
        <w:tc>
          <w:tcPr>
            <w:tcW w:w="3090" w:type="dxa"/>
            <w:gridSpan w:val="2"/>
            <w:tcBorders>
              <w:top w:val="nil"/>
              <w:left w:val="nil"/>
              <w:bottom w:val="single" w:sz="4" w:space="0" w:color="auto"/>
              <w:right w:val="nil"/>
            </w:tcBorders>
            <w:shd w:val="clear" w:color="auto" w:fill="auto"/>
            <w:noWrap/>
            <w:vAlign w:val="bottom"/>
            <w:hideMark/>
          </w:tcPr>
          <w:p w14:paraId="6BEA1F85" w14:textId="77777777" w:rsidR="002A3DCD" w:rsidRPr="003D7A28" w:rsidRDefault="002A3DCD" w:rsidP="00BE56B1">
            <w:pPr>
              <w:spacing w:after="0" w:line="240" w:lineRule="auto"/>
              <w:rPr>
                <w:rFonts w:ascii="Times New Roman" w:hAnsi="Times New Roman"/>
                <w:b/>
                <w:bCs/>
                <w:color w:val="000000"/>
                <w:sz w:val="16"/>
                <w:szCs w:val="16"/>
              </w:rPr>
            </w:pPr>
            <w:r w:rsidRPr="00A91CA9">
              <w:rPr>
                <w:rFonts w:ascii="Times New Roman" w:hAnsi="Times New Roman"/>
                <w:b/>
                <w:bCs/>
                <w:color w:val="000000"/>
                <w:sz w:val="24"/>
                <w:szCs w:val="16"/>
              </w:rPr>
              <w:lastRenderedPageBreak/>
              <w:t>2 курс</w:t>
            </w:r>
          </w:p>
        </w:tc>
        <w:tc>
          <w:tcPr>
            <w:tcW w:w="293" w:type="dxa"/>
            <w:gridSpan w:val="2"/>
            <w:tcBorders>
              <w:top w:val="nil"/>
              <w:left w:val="nil"/>
              <w:bottom w:val="single" w:sz="4" w:space="0" w:color="auto"/>
              <w:right w:val="nil"/>
            </w:tcBorders>
            <w:shd w:val="clear" w:color="auto" w:fill="auto"/>
            <w:noWrap/>
            <w:vAlign w:val="bottom"/>
            <w:hideMark/>
          </w:tcPr>
          <w:p w14:paraId="0FC82F59" w14:textId="77777777" w:rsidR="002A3DCD" w:rsidRPr="003D7A28" w:rsidRDefault="002A3DCD" w:rsidP="00BE56B1">
            <w:pPr>
              <w:spacing w:after="0" w:line="240" w:lineRule="auto"/>
              <w:rPr>
                <w:rFonts w:ascii="Times New Roman" w:hAnsi="Times New Roman"/>
                <w:b/>
                <w:bCs/>
                <w:color w:val="000000"/>
                <w:sz w:val="16"/>
                <w:szCs w:val="16"/>
              </w:rPr>
            </w:pPr>
          </w:p>
        </w:tc>
        <w:tc>
          <w:tcPr>
            <w:tcW w:w="284" w:type="dxa"/>
            <w:tcBorders>
              <w:top w:val="nil"/>
              <w:left w:val="nil"/>
              <w:bottom w:val="single" w:sz="4" w:space="0" w:color="auto"/>
              <w:right w:val="nil"/>
            </w:tcBorders>
            <w:shd w:val="clear" w:color="auto" w:fill="auto"/>
            <w:noWrap/>
            <w:vAlign w:val="bottom"/>
            <w:hideMark/>
          </w:tcPr>
          <w:p w14:paraId="0DCD30E4" w14:textId="77777777" w:rsidR="002A3DCD" w:rsidRPr="003D7A28" w:rsidRDefault="002A3DCD" w:rsidP="00BE56B1">
            <w:pPr>
              <w:spacing w:after="0" w:line="240" w:lineRule="auto"/>
              <w:rPr>
                <w:rFonts w:ascii="Times New Roman" w:hAnsi="Times New Roman"/>
                <w:b/>
                <w:bCs/>
                <w:color w:val="000000"/>
                <w:sz w:val="16"/>
                <w:szCs w:val="16"/>
              </w:rPr>
            </w:pPr>
          </w:p>
        </w:tc>
        <w:tc>
          <w:tcPr>
            <w:tcW w:w="250" w:type="dxa"/>
            <w:tcBorders>
              <w:top w:val="nil"/>
              <w:left w:val="nil"/>
              <w:bottom w:val="single" w:sz="4" w:space="0" w:color="auto"/>
              <w:right w:val="nil"/>
            </w:tcBorders>
            <w:shd w:val="clear" w:color="auto" w:fill="auto"/>
            <w:noWrap/>
            <w:vAlign w:val="bottom"/>
            <w:hideMark/>
          </w:tcPr>
          <w:p w14:paraId="13D96037" w14:textId="77777777" w:rsidR="002A3DCD" w:rsidRPr="003D7A28" w:rsidRDefault="002A3DCD" w:rsidP="00BE56B1">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154CD91A" w14:textId="77777777" w:rsidR="002A3DCD" w:rsidRPr="003D7A28" w:rsidRDefault="002A3DCD" w:rsidP="00BE56B1">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403179FC" w14:textId="77777777" w:rsidR="002A3DCD" w:rsidRPr="003D7A28" w:rsidRDefault="002A3DCD" w:rsidP="00BE56B1">
            <w:pPr>
              <w:spacing w:after="0" w:line="240" w:lineRule="auto"/>
              <w:rPr>
                <w:rFonts w:ascii="Times New Roman" w:hAnsi="Times New Roman"/>
                <w:b/>
                <w:bCs/>
                <w:color w:val="000000"/>
                <w:sz w:val="16"/>
                <w:szCs w:val="16"/>
              </w:rPr>
            </w:pPr>
          </w:p>
        </w:tc>
        <w:tc>
          <w:tcPr>
            <w:tcW w:w="270" w:type="dxa"/>
            <w:tcBorders>
              <w:top w:val="nil"/>
              <w:left w:val="nil"/>
              <w:bottom w:val="nil"/>
              <w:right w:val="nil"/>
            </w:tcBorders>
            <w:shd w:val="clear" w:color="auto" w:fill="auto"/>
            <w:noWrap/>
            <w:vAlign w:val="bottom"/>
            <w:hideMark/>
          </w:tcPr>
          <w:p w14:paraId="45219396" w14:textId="77777777" w:rsidR="002A3DCD" w:rsidRPr="003D7A28" w:rsidRDefault="002A3DCD" w:rsidP="00BE56B1">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3427AF92" w14:textId="77777777" w:rsidR="002A3DCD" w:rsidRPr="003D7A28" w:rsidRDefault="002A3DCD" w:rsidP="00BE56B1">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718731DA" w14:textId="77777777" w:rsidR="002A3DCD" w:rsidRPr="003D7A28" w:rsidRDefault="002A3DCD" w:rsidP="00BE56B1">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6A9072C7" w14:textId="77777777" w:rsidR="002A3DCD" w:rsidRPr="003D7A28" w:rsidRDefault="002A3DCD" w:rsidP="00BE56B1">
            <w:pPr>
              <w:spacing w:after="0" w:line="240" w:lineRule="auto"/>
              <w:rPr>
                <w:rFonts w:ascii="Times New Roman" w:hAnsi="Times New Roman"/>
                <w:b/>
                <w:bCs/>
                <w:color w:val="000000"/>
                <w:sz w:val="16"/>
                <w:szCs w:val="16"/>
              </w:rPr>
            </w:pPr>
          </w:p>
        </w:tc>
        <w:tc>
          <w:tcPr>
            <w:tcW w:w="269" w:type="dxa"/>
            <w:tcBorders>
              <w:top w:val="nil"/>
              <w:left w:val="nil"/>
              <w:bottom w:val="nil"/>
              <w:right w:val="nil"/>
            </w:tcBorders>
            <w:shd w:val="clear" w:color="auto" w:fill="auto"/>
            <w:noWrap/>
            <w:vAlign w:val="bottom"/>
            <w:hideMark/>
          </w:tcPr>
          <w:p w14:paraId="42901C6D" w14:textId="77777777" w:rsidR="002A3DCD" w:rsidRPr="003D7A28" w:rsidRDefault="002A3DCD" w:rsidP="00BE56B1">
            <w:pPr>
              <w:spacing w:after="0" w:line="240" w:lineRule="auto"/>
              <w:rPr>
                <w:rFonts w:ascii="Times New Roman" w:hAnsi="Times New Roman"/>
                <w:b/>
                <w:bCs/>
                <w:color w:val="000000"/>
                <w:sz w:val="16"/>
                <w:szCs w:val="16"/>
              </w:rPr>
            </w:pPr>
          </w:p>
        </w:tc>
        <w:tc>
          <w:tcPr>
            <w:tcW w:w="251" w:type="dxa"/>
            <w:tcBorders>
              <w:top w:val="nil"/>
              <w:left w:val="nil"/>
              <w:bottom w:val="nil"/>
              <w:right w:val="nil"/>
            </w:tcBorders>
            <w:shd w:val="clear" w:color="auto" w:fill="auto"/>
            <w:noWrap/>
            <w:vAlign w:val="bottom"/>
            <w:hideMark/>
          </w:tcPr>
          <w:p w14:paraId="2D9F5D29" w14:textId="77777777" w:rsidR="002A3DCD" w:rsidRPr="003D7A28" w:rsidRDefault="002A3DCD" w:rsidP="00BE56B1">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55C5C662" w14:textId="77777777" w:rsidR="002A3DCD" w:rsidRPr="003D7A28" w:rsidRDefault="002A3DCD" w:rsidP="00BE56B1">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1F588B4D" w14:textId="77777777" w:rsidR="002A3DCD" w:rsidRPr="003D7A28" w:rsidRDefault="002A3DCD" w:rsidP="00BE56B1">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22E4B974" w14:textId="77777777" w:rsidR="002A3DCD" w:rsidRPr="003D7A28" w:rsidRDefault="002A3DCD" w:rsidP="00BE56B1">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3BAB5E9F" w14:textId="77777777" w:rsidR="002A3DCD" w:rsidRPr="003D7A28" w:rsidRDefault="002A3DCD" w:rsidP="00BE56B1">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3859DE8B" w14:textId="77777777" w:rsidR="002A3DCD" w:rsidRPr="003D7A28" w:rsidRDefault="002A3DCD" w:rsidP="00BE56B1">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6ABB39BC" w14:textId="77777777" w:rsidR="002A3DCD" w:rsidRPr="003D7A28" w:rsidRDefault="002A3DCD" w:rsidP="00BE56B1">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2BA2C6D4" w14:textId="77777777" w:rsidR="002A3DCD" w:rsidRPr="003D7A28" w:rsidRDefault="002A3DCD" w:rsidP="00BE56B1">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1EB26B37" w14:textId="77777777" w:rsidR="002A3DCD" w:rsidRPr="003D7A28" w:rsidRDefault="002A3DCD" w:rsidP="00BE56B1">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3DC7D94C" w14:textId="77777777" w:rsidR="002A3DCD" w:rsidRPr="003D7A28" w:rsidRDefault="002A3DCD" w:rsidP="00BE56B1">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36E81AEB" w14:textId="77777777" w:rsidR="002A3DCD" w:rsidRPr="003D7A28" w:rsidRDefault="002A3DCD" w:rsidP="00BE56B1">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015D68D7" w14:textId="77777777" w:rsidR="002A3DCD" w:rsidRPr="003D7A28" w:rsidRDefault="002A3DCD" w:rsidP="00BE56B1">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778BADCF" w14:textId="77777777" w:rsidR="002A3DCD" w:rsidRPr="003D7A28" w:rsidRDefault="002A3DCD" w:rsidP="00BE56B1">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4497D6C3" w14:textId="77777777" w:rsidR="002A3DCD" w:rsidRPr="003D7A28" w:rsidRDefault="002A3DCD" w:rsidP="00BE56B1">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1016BFE6" w14:textId="77777777" w:rsidR="002A3DCD" w:rsidRPr="003D7A28" w:rsidRDefault="002A3DCD" w:rsidP="00BE56B1">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53CC91DA" w14:textId="77777777" w:rsidR="002A3DCD" w:rsidRPr="003D7A28" w:rsidRDefault="002A3DCD" w:rsidP="00BE56B1">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6A0433FB" w14:textId="77777777" w:rsidR="002A3DCD" w:rsidRPr="003D7A28" w:rsidRDefault="002A3DCD" w:rsidP="00BE56B1">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3E4B1194" w14:textId="77777777" w:rsidR="002A3DCD" w:rsidRPr="003D7A28" w:rsidRDefault="002A3DCD" w:rsidP="00BE56B1">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60EE3C19" w14:textId="77777777" w:rsidR="002A3DCD" w:rsidRPr="003D7A28" w:rsidRDefault="002A3DCD" w:rsidP="00BE56B1">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2E84630D" w14:textId="77777777" w:rsidR="002A3DCD" w:rsidRPr="003D7A28" w:rsidRDefault="002A3DCD" w:rsidP="00BE56B1">
            <w:pPr>
              <w:spacing w:after="0" w:line="240" w:lineRule="auto"/>
              <w:rPr>
                <w:rFonts w:ascii="Times New Roman" w:hAnsi="Times New Roman"/>
                <w:b/>
                <w:bCs/>
                <w:color w:val="000000"/>
                <w:sz w:val="16"/>
                <w:szCs w:val="16"/>
              </w:rPr>
            </w:pPr>
          </w:p>
        </w:tc>
        <w:tc>
          <w:tcPr>
            <w:tcW w:w="284" w:type="dxa"/>
            <w:gridSpan w:val="2"/>
            <w:tcBorders>
              <w:top w:val="nil"/>
              <w:left w:val="nil"/>
              <w:bottom w:val="single" w:sz="4" w:space="0" w:color="auto"/>
              <w:right w:val="nil"/>
            </w:tcBorders>
            <w:shd w:val="clear" w:color="auto" w:fill="auto"/>
            <w:noWrap/>
            <w:vAlign w:val="bottom"/>
            <w:hideMark/>
          </w:tcPr>
          <w:p w14:paraId="27D8A6A4" w14:textId="77777777" w:rsidR="002A3DCD" w:rsidRPr="003D7A28" w:rsidRDefault="002A3DCD" w:rsidP="00BE56B1">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3D7DAEE8" w14:textId="77777777" w:rsidR="002A3DCD" w:rsidRPr="003D7A28" w:rsidRDefault="002A3DCD" w:rsidP="00BE56B1">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19ABBF25" w14:textId="77777777" w:rsidR="002A3DCD" w:rsidRPr="003D7A28" w:rsidRDefault="002A3DCD" w:rsidP="00BE56B1">
            <w:pPr>
              <w:spacing w:after="0" w:line="240" w:lineRule="auto"/>
              <w:rPr>
                <w:rFonts w:ascii="Times New Roman" w:hAnsi="Times New Roman"/>
                <w:b/>
                <w:bCs/>
                <w:color w:val="000000"/>
                <w:sz w:val="16"/>
                <w:szCs w:val="16"/>
              </w:rPr>
            </w:pPr>
          </w:p>
        </w:tc>
        <w:tc>
          <w:tcPr>
            <w:tcW w:w="237" w:type="dxa"/>
            <w:tcBorders>
              <w:top w:val="nil"/>
              <w:left w:val="nil"/>
              <w:bottom w:val="single" w:sz="4" w:space="0" w:color="auto"/>
              <w:right w:val="nil"/>
            </w:tcBorders>
            <w:shd w:val="clear" w:color="auto" w:fill="auto"/>
            <w:noWrap/>
            <w:vAlign w:val="bottom"/>
            <w:hideMark/>
          </w:tcPr>
          <w:p w14:paraId="6CD09F24" w14:textId="77777777" w:rsidR="002A3DCD" w:rsidRPr="003D7A28" w:rsidRDefault="002A3DCD" w:rsidP="00BE56B1">
            <w:pPr>
              <w:spacing w:after="0" w:line="240" w:lineRule="auto"/>
              <w:rPr>
                <w:rFonts w:ascii="Times New Roman" w:hAnsi="Times New Roman"/>
                <w:b/>
                <w:bCs/>
                <w:color w:val="000000"/>
                <w:sz w:val="16"/>
                <w:szCs w:val="16"/>
              </w:rPr>
            </w:pPr>
          </w:p>
        </w:tc>
        <w:tc>
          <w:tcPr>
            <w:tcW w:w="286" w:type="dxa"/>
            <w:tcBorders>
              <w:top w:val="nil"/>
              <w:left w:val="nil"/>
              <w:bottom w:val="single" w:sz="4" w:space="0" w:color="auto"/>
              <w:right w:val="nil"/>
            </w:tcBorders>
            <w:shd w:val="clear" w:color="auto" w:fill="auto"/>
            <w:noWrap/>
            <w:vAlign w:val="bottom"/>
            <w:hideMark/>
          </w:tcPr>
          <w:p w14:paraId="1A762AD5" w14:textId="77777777" w:rsidR="002A3DCD" w:rsidRPr="003D7A28" w:rsidRDefault="002A3DCD" w:rsidP="00BE56B1">
            <w:pPr>
              <w:spacing w:after="0" w:line="240" w:lineRule="auto"/>
              <w:rPr>
                <w:rFonts w:ascii="Times New Roman" w:hAnsi="Times New Roman"/>
                <w:b/>
                <w:bCs/>
                <w:color w:val="000000"/>
                <w:sz w:val="16"/>
                <w:szCs w:val="16"/>
              </w:rPr>
            </w:pPr>
          </w:p>
        </w:tc>
        <w:tc>
          <w:tcPr>
            <w:tcW w:w="283" w:type="dxa"/>
            <w:tcBorders>
              <w:top w:val="nil"/>
              <w:left w:val="nil"/>
              <w:bottom w:val="single" w:sz="4" w:space="0" w:color="auto"/>
              <w:right w:val="nil"/>
            </w:tcBorders>
            <w:shd w:val="clear" w:color="auto" w:fill="auto"/>
            <w:noWrap/>
            <w:vAlign w:val="bottom"/>
            <w:hideMark/>
          </w:tcPr>
          <w:p w14:paraId="4255DF82" w14:textId="77777777" w:rsidR="002A3DCD" w:rsidRPr="003D7A28" w:rsidRDefault="002A3DCD" w:rsidP="00BE56B1">
            <w:pPr>
              <w:spacing w:after="0" w:line="240" w:lineRule="auto"/>
              <w:rPr>
                <w:rFonts w:ascii="Times New Roman" w:hAnsi="Times New Roman"/>
                <w:b/>
                <w:bCs/>
                <w:color w:val="000000"/>
                <w:sz w:val="16"/>
                <w:szCs w:val="16"/>
              </w:rPr>
            </w:pPr>
          </w:p>
        </w:tc>
        <w:tc>
          <w:tcPr>
            <w:tcW w:w="281" w:type="dxa"/>
            <w:tcBorders>
              <w:top w:val="nil"/>
              <w:left w:val="nil"/>
              <w:bottom w:val="single" w:sz="4" w:space="0" w:color="auto"/>
              <w:right w:val="nil"/>
            </w:tcBorders>
            <w:shd w:val="clear" w:color="auto" w:fill="auto"/>
            <w:noWrap/>
            <w:vAlign w:val="bottom"/>
            <w:hideMark/>
          </w:tcPr>
          <w:p w14:paraId="736C458E" w14:textId="77777777" w:rsidR="002A3DCD" w:rsidRPr="003D7A28" w:rsidRDefault="002A3DCD" w:rsidP="00BE56B1">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1BB555CB" w14:textId="77777777" w:rsidR="002A3DCD" w:rsidRPr="003D7A28" w:rsidRDefault="002A3DCD" w:rsidP="00BE56B1">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16A9144E" w14:textId="77777777" w:rsidR="002A3DCD" w:rsidRPr="003D7A28" w:rsidRDefault="002A3DCD" w:rsidP="00BE56B1">
            <w:pPr>
              <w:spacing w:after="0" w:line="240" w:lineRule="auto"/>
              <w:rPr>
                <w:rFonts w:ascii="Times New Roman" w:hAnsi="Times New Roman"/>
                <w:b/>
                <w:bCs/>
                <w:color w:val="000000"/>
                <w:sz w:val="16"/>
                <w:szCs w:val="16"/>
              </w:rPr>
            </w:pPr>
          </w:p>
        </w:tc>
        <w:tc>
          <w:tcPr>
            <w:tcW w:w="237" w:type="dxa"/>
            <w:tcBorders>
              <w:top w:val="nil"/>
              <w:left w:val="nil"/>
              <w:bottom w:val="single" w:sz="4" w:space="0" w:color="auto"/>
              <w:right w:val="nil"/>
            </w:tcBorders>
            <w:shd w:val="clear" w:color="auto" w:fill="auto"/>
            <w:noWrap/>
            <w:vAlign w:val="bottom"/>
            <w:hideMark/>
          </w:tcPr>
          <w:p w14:paraId="6F7CB9B8" w14:textId="77777777" w:rsidR="002A3DCD" w:rsidRPr="003D7A28" w:rsidRDefault="002A3DCD" w:rsidP="00BE56B1">
            <w:pPr>
              <w:spacing w:after="0" w:line="240" w:lineRule="auto"/>
              <w:rPr>
                <w:rFonts w:ascii="Times New Roman" w:hAnsi="Times New Roman"/>
                <w:b/>
                <w:bCs/>
                <w:color w:val="000000"/>
                <w:sz w:val="16"/>
                <w:szCs w:val="16"/>
              </w:rPr>
            </w:pPr>
          </w:p>
        </w:tc>
        <w:tc>
          <w:tcPr>
            <w:tcW w:w="237" w:type="dxa"/>
            <w:tcBorders>
              <w:top w:val="nil"/>
              <w:left w:val="nil"/>
              <w:bottom w:val="nil"/>
              <w:right w:val="nil"/>
            </w:tcBorders>
            <w:shd w:val="clear" w:color="auto" w:fill="auto"/>
            <w:noWrap/>
            <w:vAlign w:val="bottom"/>
            <w:hideMark/>
          </w:tcPr>
          <w:p w14:paraId="1EEDA954" w14:textId="77777777" w:rsidR="002A3DCD" w:rsidRPr="003D7A28" w:rsidRDefault="002A3DCD" w:rsidP="00BE56B1">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1E85BB22" w14:textId="77777777" w:rsidR="002A3DCD" w:rsidRPr="003D7A28" w:rsidRDefault="002A3DCD" w:rsidP="00BE56B1">
            <w:pPr>
              <w:spacing w:after="0" w:line="240" w:lineRule="auto"/>
              <w:rPr>
                <w:rFonts w:ascii="Times New Roman" w:hAnsi="Times New Roman"/>
                <w:b/>
                <w:bCs/>
                <w:color w:val="000000"/>
                <w:sz w:val="16"/>
                <w:szCs w:val="16"/>
              </w:rPr>
            </w:pPr>
          </w:p>
        </w:tc>
        <w:tc>
          <w:tcPr>
            <w:tcW w:w="264" w:type="dxa"/>
            <w:tcBorders>
              <w:top w:val="nil"/>
              <w:left w:val="nil"/>
              <w:bottom w:val="nil"/>
              <w:right w:val="nil"/>
            </w:tcBorders>
            <w:shd w:val="clear" w:color="auto" w:fill="auto"/>
            <w:noWrap/>
            <w:vAlign w:val="bottom"/>
            <w:hideMark/>
          </w:tcPr>
          <w:p w14:paraId="0B68C2FF" w14:textId="77777777" w:rsidR="002A3DCD" w:rsidRPr="003D7A28" w:rsidRDefault="002A3DCD" w:rsidP="00BE56B1">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tcPr>
          <w:p w14:paraId="4D0D7A97" w14:textId="77777777" w:rsidR="002A3DCD" w:rsidRPr="003D7A28" w:rsidRDefault="002A3DCD" w:rsidP="00BE56B1">
            <w:pPr>
              <w:spacing w:after="0" w:line="240" w:lineRule="auto"/>
              <w:rPr>
                <w:rFonts w:ascii="Times New Roman" w:hAnsi="Times New Roman"/>
                <w:b/>
                <w:bCs/>
                <w:color w:val="000000"/>
                <w:sz w:val="16"/>
                <w:szCs w:val="16"/>
              </w:rPr>
            </w:pPr>
          </w:p>
        </w:tc>
        <w:tc>
          <w:tcPr>
            <w:tcW w:w="806" w:type="dxa"/>
            <w:tcBorders>
              <w:top w:val="nil"/>
              <w:left w:val="nil"/>
              <w:bottom w:val="single" w:sz="4" w:space="0" w:color="auto"/>
              <w:right w:val="nil"/>
            </w:tcBorders>
            <w:shd w:val="clear" w:color="auto" w:fill="auto"/>
            <w:noWrap/>
            <w:vAlign w:val="bottom"/>
            <w:hideMark/>
          </w:tcPr>
          <w:p w14:paraId="1924D769" w14:textId="77777777" w:rsidR="002A3DCD" w:rsidRPr="003D7A28" w:rsidRDefault="002A3DCD" w:rsidP="00BE56B1">
            <w:pPr>
              <w:spacing w:after="0" w:line="240" w:lineRule="auto"/>
              <w:rPr>
                <w:rFonts w:ascii="Times New Roman" w:hAnsi="Times New Roman"/>
                <w:b/>
                <w:bCs/>
                <w:color w:val="000000"/>
                <w:sz w:val="16"/>
                <w:szCs w:val="16"/>
              </w:rPr>
            </w:pPr>
          </w:p>
        </w:tc>
      </w:tr>
      <w:tr w:rsidR="002A3DCD" w:rsidRPr="003D7A28" w14:paraId="4E758142" w14:textId="77777777" w:rsidTr="00285517">
        <w:trPr>
          <w:trHeight w:val="644"/>
          <w:jc w:val="center"/>
        </w:trPr>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FBD500" w14:textId="77777777" w:rsidR="002A3DCD" w:rsidRPr="003D7A28" w:rsidRDefault="002A3DCD" w:rsidP="00BE56B1">
            <w:pPr>
              <w:spacing w:after="0"/>
              <w:contextualSpacing/>
              <w:jc w:val="center"/>
              <w:rPr>
                <w:rFonts w:ascii="Times New Roman" w:hAnsi="Times New Roman"/>
                <w:b/>
                <w:sz w:val="16"/>
                <w:szCs w:val="16"/>
              </w:rPr>
            </w:pPr>
            <w:r w:rsidRPr="003D7A28">
              <w:rPr>
                <w:rFonts w:ascii="Times New Roman" w:hAnsi="Times New Roman"/>
                <w:b/>
                <w:sz w:val="16"/>
                <w:szCs w:val="16"/>
              </w:rPr>
              <w:t>Индекс</w:t>
            </w:r>
            <w:r w:rsidRPr="003D7A28">
              <w:rPr>
                <w:rFonts w:ascii="Times New Roman" w:hAnsi="Times New Roman"/>
                <w:b/>
                <w:bCs/>
                <w:color w:val="000000"/>
                <w:sz w:val="16"/>
                <w:szCs w:val="16"/>
              </w:rPr>
              <w:t> </w:t>
            </w:r>
          </w:p>
        </w:tc>
        <w:tc>
          <w:tcPr>
            <w:tcW w:w="2239" w:type="dxa"/>
            <w:vMerge w:val="restart"/>
            <w:tcBorders>
              <w:top w:val="single" w:sz="4" w:space="0" w:color="auto"/>
              <w:left w:val="nil"/>
              <w:bottom w:val="single" w:sz="4" w:space="0" w:color="auto"/>
              <w:right w:val="single" w:sz="4" w:space="0" w:color="auto"/>
            </w:tcBorders>
            <w:shd w:val="clear" w:color="auto" w:fill="auto"/>
            <w:vAlign w:val="center"/>
            <w:hideMark/>
          </w:tcPr>
          <w:p w14:paraId="7A271812" w14:textId="77777777" w:rsidR="002A3DCD" w:rsidRPr="003D7A28" w:rsidRDefault="002A3DCD" w:rsidP="00BE56B1">
            <w:pPr>
              <w:spacing w:after="0" w:line="240" w:lineRule="auto"/>
              <w:jc w:val="center"/>
              <w:rPr>
                <w:rFonts w:ascii="Times New Roman" w:hAnsi="Times New Roman"/>
                <w:b/>
                <w:bCs/>
                <w:color w:val="000000"/>
                <w:sz w:val="16"/>
                <w:szCs w:val="16"/>
              </w:rPr>
            </w:pPr>
            <w:r w:rsidRPr="003D7A28">
              <w:rPr>
                <w:rFonts w:ascii="Times New Roman" w:hAnsi="Times New Roman"/>
                <w:b/>
                <w:bCs/>
                <w:color w:val="000000"/>
                <w:sz w:val="16"/>
                <w:szCs w:val="16"/>
              </w:rPr>
              <w:t>Компоненты</w:t>
            </w:r>
          </w:p>
          <w:p w14:paraId="48D357C9" w14:textId="77777777" w:rsidR="002A3DCD" w:rsidRPr="003D7A28" w:rsidRDefault="002A3DCD" w:rsidP="00BE56B1">
            <w:pPr>
              <w:spacing w:after="0" w:line="240" w:lineRule="auto"/>
              <w:jc w:val="center"/>
              <w:rPr>
                <w:rFonts w:ascii="Times New Roman" w:hAnsi="Times New Roman"/>
                <w:b/>
                <w:bCs/>
                <w:color w:val="000000"/>
                <w:sz w:val="16"/>
                <w:szCs w:val="16"/>
              </w:rPr>
            </w:pPr>
            <w:r w:rsidRPr="003D7A28">
              <w:rPr>
                <w:rFonts w:ascii="Times New Roman" w:hAnsi="Times New Roman"/>
                <w:b/>
                <w:bCs/>
                <w:color w:val="000000"/>
                <w:sz w:val="16"/>
                <w:szCs w:val="16"/>
              </w:rPr>
              <w:t>программы</w:t>
            </w:r>
          </w:p>
        </w:tc>
        <w:tc>
          <w:tcPr>
            <w:tcW w:w="265" w:type="dxa"/>
            <w:tcBorders>
              <w:top w:val="single" w:sz="4" w:space="0" w:color="auto"/>
              <w:left w:val="nil"/>
              <w:bottom w:val="single" w:sz="4" w:space="0" w:color="auto"/>
              <w:right w:val="single" w:sz="4" w:space="0" w:color="auto"/>
            </w:tcBorders>
            <w:vAlign w:val="center"/>
            <w:hideMark/>
          </w:tcPr>
          <w:p w14:paraId="6EDB8D90"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ПН</w:t>
            </w:r>
          </w:p>
        </w:tc>
        <w:tc>
          <w:tcPr>
            <w:tcW w:w="798" w:type="dxa"/>
            <w:gridSpan w:val="4"/>
            <w:tcBorders>
              <w:top w:val="single" w:sz="4" w:space="0" w:color="auto"/>
              <w:left w:val="nil"/>
              <w:bottom w:val="single" w:sz="4" w:space="0" w:color="auto"/>
              <w:right w:val="single" w:sz="4" w:space="0" w:color="auto"/>
            </w:tcBorders>
            <w:vAlign w:val="center"/>
          </w:tcPr>
          <w:p w14:paraId="77D2BB74"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Сентябрь</w:t>
            </w:r>
          </w:p>
        </w:tc>
        <w:tc>
          <w:tcPr>
            <w:tcW w:w="236" w:type="dxa"/>
            <w:tcBorders>
              <w:top w:val="single" w:sz="4" w:space="0" w:color="auto"/>
              <w:left w:val="single" w:sz="4" w:space="0" w:color="auto"/>
              <w:bottom w:val="single" w:sz="4" w:space="0" w:color="auto"/>
              <w:right w:val="single" w:sz="4" w:space="0" w:color="auto"/>
            </w:tcBorders>
            <w:vAlign w:val="center"/>
            <w:hideMark/>
          </w:tcPr>
          <w:p w14:paraId="6A6E51F1" w14:textId="77777777" w:rsidR="002A3DCD" w:rsidRPr="003D7A28" w:rsidRDefault="002A3DCD" w:rsidP="00BE56B1">
            <w:pPr>
              <w:spacing w:after="0"/>
              <w:ind w:hanging="2"/>
              <w:rPr>
                <w:rFonts w:ascii="Times New Roman" w:hAnsi="Times New Roman"/>
                <w:color w:val="000000"/>
                <w:sz w:val="16"/>
                <w:szCs w:val="16"/>
              </w:rPr>
            </w:pPr>
            <w:r w:rsidRPr="003D7A28">
              <w:rPr>
                <w:rFonts w:ascii="Times New Roman" w:hAnsi="Times New Roman"/>
                <w:color w:val="000000"/>
                <w:sz w:val="16"/>
                <w:szCs w:val="16"/>
              </w:rPr>
              <w:t>ПН</w:t>
            </w:r>
          </w:p>
        </w:tc>
        <w:tc>
          <w:tcPr>
            <w:tcW w:w="790" w:type="dxa"/>
            <w:gridSpan w:val="3"/>
            <w:tcBorders>
              <w:top w:val="single" w:sz="4" w:space="0" w:color="auto"/>
              <w:left w:val="single" w:sz="4" w:space="0" w:color="auto"/>
              <w:bottom w:val="single" w:sz="4" w:space="0" w:color="auto"/>
              <w:right w:val="single" w:sz="4" w:space="0" w:color="auto"/>
            </w:tcBorders>
            <w:vAlign w:val="center"/>
            <w:hideMark/>
          </w:tcPr>
          <w:p w14:paraId="254A6DAF"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Октябрь</w:t>
            </w:r>
          </w:p>
        </w:tc>
        <w:tc>
          <w:tcPr>
            <w:tcW w:w="236" w:type="dxa"/>
            <w:tcBorders>
              <w:top w:val="single" w:sz="4" w:space="0" w:color="auto"/>
              <w:left w:val="single" w:sz="4" w:space="0" w:color="auto"/>
              <w:bottom w:val="single" w:sz="4" w:space="0" w:color="auto"/>
              <w:right w:val="single" w:sz="4" w:space="0" w:color="auto"/>
            </w:tcBorders>
            <w:vAlign w:val="center"/>
            <w:hideMark/>
          </w:tcPr>
          <w:p w14:paraId="335E91F7"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ПН</w:t>
            </w:r>
          </w:p>
        </w:tc>
        <w:tc>
          <w:tcPr>
            <w:tcW w:w="803" w:type="dxa"/>
            <w:gridSpan w:val="3"/>
            <w:tcBorders>
              <w:top w:val="single" w:sz="4" w:space="0" w:color="auto"/>
              <w:left w:val="single" w:sz="4" w:space="0" w:color="auto"/>
              <w:bottom w:val="single" w:sz="4" w:space="0" w:color="auto"/>
              <w:right w:val="single" w:sz="4" w:space="0" w:color="auto"/>
            </w:tcBorders>
            <w:vAlign w:val="center"/>
            <w:hideMark/>
          </w:tcPr>
          <w:p w14:paraId="4E127DD5"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Ноябрь</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722AB2"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ПН</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14:paraId="54DCD218"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Декабрь</w:t>
            </w:r>
          </w:p>
        </w:tc>
        <w:tc>
          <w:tcPr>
            <w:tcW w:w="283" w:type="dxa"/>
            <w:tcBorders>
              <w:top w:val="single" w:sz="4" w:space="0" w:color="auto"/>
              <w:left w:val="single" w:sz="4" w:space="0" w:color="auto"/>
              <w:bottom w:val="single" w:sz="4" w:space="0" w:color="auto"/>
              <w:right w:val="single" w:sz="4" w:space="0" w:color="auto"/>
            </w:tcBorders>
            <w:vAlign w:val="center"/>
            <w:hideMark/>
          </w:tcPr>
          <w:p w14:paraId="3674BDFB"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ПН</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14:paraId="37A9292A"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Январь</w:t>
            </w:r>
          </w:p>
        </w:tc>
        <w:tc>
          <w:tcPr>
            <w:tcW w:w="283" w:type="dxa"/>
            <w:tcBorders>
              <w:top w:val="single" w:sz="4" w:space="0" w:color="auto"/>
              <w:left w:val="single" w:sz="4" w:space="0" w:color="auto"/>
              <w:bottom w:val="single" w:sz="4" w:space="0" w:color="auto"/>
              <w:right w:val="single" w:sz="4" w:space="0" w:color="auto"/>
            </w:tcBorders>
            <w:vAlign w:val="center"/>
            <w:hideMark/>
          </w:tcPr>
          <w:p w14:paraId="6F9D0812"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ПН</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14:paraId="764B963E"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Февраль</w:t>
            </w:r>
          </w:p>
        </w:tc>
        <w:tc>
          <w:tcPr>
            <w:tcW w:w="283" w:type="dxa"/>
            <w:tcBorders>
              <w:top w:val="single" w:sz="4" w:space="0" w:color="auto"/>
              <w:left w:val="single" w:sz="4" w:space="0" w:color="auto"/>
              <w:bottom w:val="single" w:sz="4" w:space="0" w:color="auto"/>
              <w:right w:val="single" w:sz="4" w:space="0" w:color="auto"/>
            </w:tcBorders>
            <w:vAlign w:val="center"/>
            <w:hideMark/>
          </w:tcPr>
          <w:p w14:paraId="4CCFC488" w14:textId="77777777" w:rsidR="002A3DCD" w:rsidRPr="003D7A28" w:rsidRDefault="002A3DCD" w:rsidP="00BE56B1">
            <w:pPr>
              <w:spacing w:after="0"/>
              <w:ind w:hanging="2"/>
              <w:rPr>
                <w:rFonts w:ascii="Times New Roman" w:hAnsi="Times New Roman"/>
                <w:color w:val="000000"/>
                <w:sz w:val="16"/>
                <w:szCs w:val="16"/>
              </w:rPr>
            </w:pPr>
            <w:r w:rsidRPr="003D7A28">
              <w:rPr>
                <w:rFonts w:ascii="Times New Roman" w:hAnsi="Times New Roman"/>
                <w:color w:val="000000"/>
                <w:sz w:val="16"/>
                <w:szCs w:val="16"/>
              </w:rPr>
              <w:t>ПН</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14:paraId="59B3608F"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Март</w:t>
            </w:r>
          </w:p>
        </w:tc>
        <w:tc>
          <w:tcPr>
            <w:tcW w:w="284" w:type="dxa"/>
            <w:gridSpan w:val="2"/>
            <w:tcBorders>
              <w:top w:val="single" w:sz="4" w:space="0" w:color="auto"/>
              <w:left w:val="nil"/>
              <w:right w:val="single" w:sz="4" w:space="0" w:color="auto"/>
            </w:tcBorders>
            <w:shd w:val="clear" w:color="auto" w:fill="auto"/>
            <w:vAlign w:val="center"/>
            <w:hideMark/>
          </w:tcPr>
          <w:p w14:paraId="518C2EE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ПН</w:t>
            </w:r>
          </w:p>
        </w:tc>
        <w:tc>
          <w:tcPr>
            <w:tcW w:w="709" w:type="dxa"/>
            <w:gridSpan w:val="3"/>
            <w:tcBorders>
              <w:top w:val="single" w:sz="4" w:space="0" w:color="auto"/>
              <w:left w:val="nil"/>
              <w:bottom w:val="single" w:sz="4" w:space="0" w:color="auto"/>
              <w:right w:val="single" w:sz="4" w:space="0" w:color="auto"/>
            </w:tcBorders>
            <w:vAlign w:val="center"/>
            <w:hideMark/>
          </w:tcPr>
          <w:p w14:paraId="09F055C6"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Апрель</w:t>
            </w:r>
          </w:p>
        </w:tc>
        <w:tc>
          <w:tcPr>
            <w:tcW w:w="286" w:type="dxa"/>
            <w:tcBorders>
              <w:top w:val="single" w:sz="4" w:space="0" w:color="auto"/>
              <w:left w:val="nil"/>
              <w:right w:val="single" w:sz="4" w:space="0" w:color="auto"/>
            </w:tcBorders>
            <w:shd w:val="clear" w:color="auto" w:fill="auto"/>
            <w:vAlign w:val="center"/>
            <w:hideMark/>
          </w:tcPr>
          <w:p w14:paraId="64173816" w14:textId="77777777" w:rsidR="002A3DCD" w:rsidRPr="003D7A28" w:rsidRDefault="002A3DCD" w:rsidP="00BE56B1">
            <w:pPr>
              <w:spacing w:after="0" w:line="240" w:lineRule="auto"/>
              <w:rPr>
                <w:rFonts w:ascii="Times New Roman" w:hAnsi="Times New Roman"/>
                <w:color w:val="000000"/>
                <w:sz w:val="16"/>
                <w:szCs w:val="16"/>
              </w:rPr>
            </w:pPr>
            <w:r w:rsidRPr="003D7A28">
              <w:rPr>
                <w:rFonts w:ascii="Times New Roman" w:hAnsi="Times New Roman"/>
                <w:color w:val="000000"/>
                <w:sz w:val="16"/>
                <w:szCs w:val="16"/>
              </w:rPr>
              <w:t>ПН</w:t>
            </w:r>
          </w:p>
        </w:tc>
        <w:tc>
          <w:tcPr>
            <w:tcW w:w="1036" w:type="dxa"/>
            <w:gridSpan w:val="4"/>
            <w:tcBorders>
              <w:top w:val="single" w:sz="4" w:space="0" w:color="auto"/>
              <w:left w:val="nil"/>
              <w:bottom w:val="single" w:sz="4" w:space="0" w:color="auto"/>
              <w:right w:val="single" w:sz="4" w:space="0" w:color="auto"/>
            </w:tcBorders>
            <w:vAlign w:val="center"/>
            <w:hideMark/>
          </w:tcPr>
          <w:p w14:paraId="69CF95CE"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Май</w:t>
            </w:r>
          </w:p>
        </w:tc>
        <w:tc>
          <w:tcPr>
            <w:tcW w:w="237" w:type="dxa"/>
            <w:tcBorders>
              <w:top w:val="single" w:sz="4" w:space="0" w:color="auto"/>
              <w:left w:val="nil"/>
              <w:right w:val="single" w:sz="4" w:space="0" w:color="auto"/>
            </w:tcBorders>
            <w:shd w:val="clear" w:color="auto" w:fill="auto"/>
            <w:vAlign w:val="center"/>
            <w:hideMark/>
          </w:tcPr>
          <w:p w14:paraId="5BB2FCAA"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 ПН</w:t>
            </w:r>
          </w:p>
        </w:tc>
        <w:tc>
          <w:tcPr>
            <w:tcW w:w="737" w:type="dxa"/>
            <w:gridSpan w:val="3"/>
            <w:tcBorders>
              <w:top w:val="single" w:sz="4" w:space="0" w:color="auto"/>
              <w:left w:val="nil"/>
              <w:right w:val="single" w:sz="4" w:space="0" w:color="auto"/>
            </w:tcBorders>
            <w:shd w:val="clear" w:color="auto" w:fill="auto"/>
            <w:vAlign w:val="center"/>
            <w:hideMark/>
          </w:tcPr>
          <w:p w14:paraId="7C93F71F" w14:textId="77777777" w:rsidR="002A3DCD" w:rsidRPr="003D7A28" w:rsidRDefault="002A3DCD" w:rsidP="00BE56B1">
            <w:pPr>
              <w:spacing w:after="0"/>
              <w:ind w:hanging="2"/>
              <w:jc w:val="center"/>
              <w:rPr>
                <w:rFonts w:ascii="Times New Roman" w:hAnsi="Times New Roman"/>
                <w:color w:val="000000"/>
                <w:sz w:val="16"/>
                <w:szCs w:val="16"/>
              </w:rPr>
            </w:pPr>
            <w:r w:rsidRPr="003D7A28">
              <w:rPr>
                <w:rFonts w:ascii="Times New Roman" w:hAnsi="Times New Roman"/>
                <w:color w:val="000000"/>
                <w:sz w:val="16"/>
                <w:szCs w:val="16"/>
              </w:rPr>
              <w:t> Июнь </w:t>
            </w:r>
          </w:p>
        </w:tc>
        <w:tc>
          <w:tcPr>
            <w:tcW w:w="283" w:type="dxa"/>
            <w:tcBorders>
              <w:top w:val="single" w:sz="4" w:space="0" w:color="auto"/>
              <w:left w:val="single" w:sz="4" w:space="0" w:color="auto"/>
              <w:right w:val="single" w:sz="4" w:space="0" w:color="auto"/>
            </w:tcBorders>
            <w:vAlign w:val="center"/>
          </w:tcPr>
          <w:p w14:paraId="537C59A5" w14:textId="77777777" w:rsidR="002A3DCD" w:rsidRPr="003D7A28" w:rsidRDefault="002A3DCD" w:rsidP="002A3DCD">
            <w:pPr>
              <w:spacing w:after="0" w:line="240" w:lineRule="auto"/>
              <w:jc w:val="center"/>
              <w:rPr>
                <w:rFonts w:ascii="Times New Roman" w:hAnsi="Times New Roman"/>
                <w:bCs/>
                <w:color w:val="000000"/>
                <w:sz w:val="16"/>
                <w:szCs w:val="16"/>
              </w:rPr>
            </w:pPr>
            <w:r w:rsidRPr="003D7A28">
              <w:rPr>
                <w:rFonts w:ascii="Times New Roman" w:hAnsi="Times New Roman"/>
                <w:bCs/>
                <w:color w:val="000000"/>
                <w:sz w:val="16"/>
                <w:szCs w:val="16"/>
              </w:rPr>
              <w:t>ПН</w:t>
            </w:r>
          </w:p>
        </w:tc>
        <w:tc>
          <w:tcPr>
            <w:tcW w:w="806" w:type="dxa"/>
            <w:vMerge w:val="restart"/>
            <w:tcBorders>
              <w:top w:val="single" w:sz="4" w:space="0" w:color="auto"/>
              <w:left w:val="single" w:sz="4" w:space="0" w:color="auto"/>
              <w:bottom w:val="single" w:sz="4" w:space="0" w:color="auto"/>
              <w:right w:val="single" w:sz="4" w:space="0" w:color="auto"/>
            </w:tcBorders>
            <w:vAlign w:val="center"/>
            <w:hideMark/>
          </w:tcPr>
          <w:p w14:paraId="6487F2AB" w14:textId="77777777" w:rsidR="002A3DCD" w:rsidRPr="003D7A28" w:rsidRDefault="002A3DCD" w:rsidP="00BE56B1">
            <w:pPr>
              <w:spacing w:after="0" w:line="240" w:lineRule="auto"/>
              <w:rPr>
                <w:rFonts w:ascii="Times New Roman" w:hAnsi="Times New Roman"/>
                <w:b/>
                <w:bCs/>
                <w:color w:val="000000"/>
                <w:sz w:val="16"/>
                <w:szCs w:val="16"/>
              </w:rPr>
            </w:pPr>
            <w:r w:rsidRPr="003D7A28">
              <w:rPr>
                <w:rFonts w:ascii="Times New Roman" w:hAnsi="Times New Roman"/>
                <w:b/>
                <w:bCs/>
                <w:color w:val="000000"/>
                <w:sz w:val="16"/>
                <w:szCs w:val="16"/>
              </w:rPr>
              <w:t>Всего часов</w:t>
            </w:r>
          </w:p>
        </w:tc>
      </w:tr>
      <w:tr w:rsidR="002A3DCD" w:rsidRPr="003D7A28" w14:paraId="1847918E" w14:textId="77777777" w:rsidTr="00285517">
        <w:trPr>
          <w:trHeight w:val="30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0CEC937A" w14:textId="77777777" w:rsidR="002A3DCD" w:rsidRPr="003D7A28" w:rsidRDefault="002A3DCD" w:rsidP="00BE56B1">
            <w:pPr>
              <w:spacing w:after="0" w:line="240" w:lineRule="auto"/>
              <w:jc w:val="center"/>
              <w:rPr>
                <w:rFonts w:ascii="Times New Roman" w:hAnsi="Times New Roman"/>
                <w:b/>
                <w:bCs/>
                <w:color w:val="000000"/>
                <w:sz w:val="16"/>
                <w:szCs w:val="16"/>
              </w:rPr>
            </w:pPr>
          </w:p>
        </w:tc>
        <w:tc>
          <w:tcPr>
            <w:tcW w:w="2239" w:type="dxa"/>
            <w:vMerge/>
            <w:tcBorders>
              <w:top w:val="single" w:sz="4" w:space="0" w:color="auto"/>
              <w:left w:val="nil"/>
              <w:bottom w:val="single" w:sz="4" w:space="0" w:color="auto"/>
              <w:right w:val="single" w:sz="4" w:space="0" w:color="auto"/>
            </w:tcBorders>
            <w:shd w:val="clear" w:color="auto" w:fill="auto"/>
            <w:vAlign w:val="center"/>
            <w:hideMark/>
          </w:tcPr>
          <w:p w14:paraId="6AE26245" w14:textId="77777777" w:rsidR="002A3DCD" w:rsidRPr="003D7A28" w:rsidRDefault="002A3DCD" w:rsidP="00BE56B1">
            <w:pPr>
              <w:spacing w:after="0" w:line="240" w:lineRule="auto"/>
              <w:rPr>
                <w:rFonts w:ascii="Times New Roman" w:hAnsi="Times New Roman"/>
                <w:color w:val="000000"/>
                <w:sz w:val="16"/>
                <w:szCs w:val="16"/>
              </w:rPr>
            </w:pPr>
          </w:p>
        </w:tc>
        <w:tc>
          <w:tcPr>
            <w:tcW w:w="11520" w:type="dxa"/>
            <w:gridSpan w:val="45"/>
            <w:tcBorders>
              <w:top w:val="single" w:sz="4" w:space="0" w:color="auto"/>
              <w:left w:val="nil"/>
              <w:bottom w:val="single" w:sz="4" w:space="0" w:color="auto"/>
              <w:right w:val="single" w:sz="4" w:space="0" w:color="auto"/>
            </w:tcBorders>
            <w:shd w:val="clear" w:color="auto" w:fill="auto"/>
            <w:vAlign w:val="center"/>
            <w:hideMark/>
          </w:tcPr>
          <w:p w14:paraId="09E0DEB1"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Номера календарных недель</w:t>
            </w:r>
          </w:p>
        </w:tc>
        <w:tc>
          <w:tcPr>
            <w:tcW w:w="283" w:type="dxa"/>
            <w:tcBorders>
              <w:top w:val="single" w:sz="4" w:space="0" w:color="auto"/>
              <w:left w:val="single" w:sz="4" w:space="0" w:color="auto"/>
              <w:bottom w:val="single" w:sz="4" w:space="0" w:color="auto"/>
              <w:right w:val="single" w:sz="4" w:space="0" w:color="auto"/>
            </w:tcBorders>
          </w:tcPr>
          <w:p w14:paraId="12CBD5E4" w14:textId="77777777" w:rsidR="002A3DCD" w:rsidRPr="003D7A28" w:rsidRDefault="002A3DCD" w:rsidP="00BE56B1">
            <w:pPr>
              <w:spacing w:after="0" w:line="240" w:lineRule="auto"/>
              <w:rPr>
                <w:rFonts w:ascii="Times New Roman" w:hAnsi="Times New Roman"/>
                <w:b/>
                <w:bCs/>
                <w:color w:val="000000"/>
                <w:sz w:val="16"/>
                <w:szCs w:val="16"/>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14:paraId="30D93809" w14:textId="77777777" w:rsidR="002A3DCD" w:rsidRPr="003D7A28" w:rsidRDefault="002A3DCD" w:rsidP="00BE56B1">
            <w:pPr>
              <w:spacing w:after="0" w:line="240" w:lineRule="auto"/>
              <w:rPr>
                <w:rFonts w:ascii="Times New Roman" w:hAnsi="Times New Roman"/>
                <w:b/>
                <w:bCs/>
                <w:color w:val="000000"/>
                <w:sz w:val="16"/>
                <w:szCs w:val="16"/>
              </w:rPr>
            </w:pPr>
          </w:p>
        </w:tc>
      </w:tr>
      <w:tr w:rsidR="002A3DCD" w:rsidRPr="003D7A28" w14:paraId="589BB0EE" w14:textId="77777777" w:rsidTr="00285517">
        <w:trPr>
          <w:trHeight w:val="30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0CA7B7BA" w14:textId="77777777" w:rsidR="002A3DCD" w:rsidRPr="003D7A28" w:rsidRDefault="002A3DCD" w:rsidP="00BE56B1">
            <w:pPr>
              <w:spacing w:after="0" w:line="240" w:lineRule="auto"/>
              <w:jc w:val="center"/>
              <w:rPr>
                <w:rFonts w:ascii="Times New Roman" w:hAnsi="Times New Roman"/>
                <w:b/>
                <w:bCs/>
                <w:color w:val="000000"/>
                <w:sz w:val="16"/>
                <w:szCs w:val="16"/>
              </w:rPr>
            </w:pPr>
          </w:p>
        </w:tc>
        <w:tc>
          <w:tcPr>
            <w:tcW w:w="2239" w:type="dxa"/>
            <w:vMerge/>
            <w:tcBorders>
              <w:top w:val="single" w:sz="4" w:space="0" w:color="auto"/>
              <w:left w:val="nil"/>
              <w:bottom w:val="single" w:sz="4" w:space="0" w:color="auto"/>
              <w:right w:val="single" w:sz="4" w:space="0" w:color="auto"/>
            </w:tcBorders>
            <w:shd w:val="clear" w:color="auto" w:fill="auto"/>
            <w:vAlign w:val="center"/>
            <w:hideMark/>
          </w:tcPr>
          <w:p w14:paraId="19400475" w14:textId="77777777" w:rsidR="002A3DCD" w:rsidRPr="003D7A28" w:rsidRDefault="002A3DCD" w:rsidP="00BE56B1">
            <w:pPr>
              <w:spacing w:after="0" w:line="240" w:lineRule="auto"/>
              <w:rPr>
                <w:rFonts w:ascii="Times New Roman" w:hAnsi="Times New Roman"/>
                <w:color w:val="000000"/>
                <w:sz w:val="16"/>
                <w:szCs w:val="16"/>
              </w:rPr>
            </w:pPr>
          </w:p>
        </w:tc>
        <w:tc>
          <w:tcPr>
            <w:tcW w:w="293" w:type="dxa"/>
            <w:gridSpan w:val="2"/>
            <w:tcBorders>
              <w:top w:val="nil"/>
              <w:left w:val="nil"/>
              <w:bottom w:val="single" w:sz="4" w:space="0" w:color="auto"/>
              <w:right w:val="single" w:sz="4" w:space="0" w:color="auto"/>
            </w:tcBorders>
            <w:shd w:val="clear" w:color="auto" w:fill="auto"/>
            <w:vAlign w:val="center"/>
            <w:hideMark/>
          </w:tcPr>
          <w:p w14:paraId="47F7C496"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35</w:t>
            </w:r>
          </w:p>
        </w:tc>
        <w:tc>
          <w:tcPr>
            <w:tcW w:w="284" w:type="dxa"/>
            <w:tcBorders>
              <w:top w:val="nil"/>
              <w:left w:val="nil"/>
              <w:bottom w:val="single" w:sz="4" w:space="0" w:color="auto"/>
              <w:right w:val="single" w:sz="4" w:space="0" w:color="auto"/>
            </w:tcBorders>
            <w:shd w:val="clear" w:color="auto" w:fill="auto"/>
            <w:vAlign w:val="center"/>
            <w:hideMark/>
          </w:tcPr>
          <w:p w14:paraId="073D7E4B"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50" w:type="dxa"/>
            <w:tcBorders>
              <w:top w:val="nil"/>
              <w:left w:val="nil"/>
              <w:bottom w:val="single" w:sz="4" w:space="0" w:color="auto"/>
              <w:right w:val="single" w:sz="4" w:space="0" w:color="auto"/>
            </w:tcBorders>
            <w:shd w:val="clear" w:color="auto" w:fill="auto"/>
            <w:vAlign w:val="center"/>
            <w:hideMark/>
          </w:tcPr>
          <w:p w14:paraId="5D22C7E1"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37</w:t>
            </w:r>
          </w:p>
        </w:tc>
        <w:tc>
          <w:tcPr>
            <w:tcW w:w="236" w:type="dxa"/>
            <w:tcBorders>
              <w:top w:val="nil"/>
              <w:left w:val="nil"/>
              <w:bottom w:val="single" w:sz="4" w:space="0" w:color="auto"/>
              <w:right w:val="single" w:sz="4" w:space="0" w:color="auto"/>
            </w:tcBorders>
            <w:shd w:val="clear" w:color="auto" w:fill="auto"/>
            <w:vAlign w:val="center"/>
            <w:hideMark/>
          </w:tcPr>
          <w:p w14:paraId="1A5AEB44"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38</w:t>
            </w:r>
          </w:p>
        </w:tc>
        <w:tc>
          <w:tcPr>
            <w:tcW w:w="236" w:type="dxa"/>
            <w:tcBorders>
              <w:top w:val="nil"/>
              <w:left w:val="nil"/>
              <w:bottom w:val="single" w:sz="4" w:space="0" w:color="auto"/>
              <w:right w:val="single" w:sz="4" w:space="0" w:color="auto"/>
            </w:tcBorders>
            <w:shd w:val="clear" w:color="auto" w:fill="auto"/>
            <w:vAlign w:val="center"/>
            <w:hideMark/>
          </w:tcPr>
          <w:p w14:paraId="2D005217"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39</w:t>
            </w:r>
          </w:p>
        </w:tc>
        <w:tc>
          <w:tcPr>
            <w:tcW w:w="270" w:type="dxa"/>
            <w:tcBorders>
              <w:top w:val="nil"/>
              <w:left w:val="nil"/>
              <w:bottom w:val="single" w:sz="4" w:space="0" w:color="auto"/>
              <w:right w:val="single" w:sz="4" w:space="0" w:color="auto"/>
            </w:tcBorders>
            <w:shd w:val="clear" w:color="auto" w:fill="auto"/>
            <w:vAlign w:val="center"/>
            <w:hideMark/>
          </w:tcPr>
          <w:p w14:paraId="005A13A7"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40</w:t>
            </w:r>
          </w:p>
        </w:tc>
        <w:tc>
          <w:tcPr>
            <w:tcW w:w="284" w:type="dxa"/>
            <w:tcBorders>
              <w:top w:val="nil"/>
              <w:left w:val="nil"/>
              <w:bottom w:val="single" w:sz="4" w:space="0" w:color="auto"/>
              <w:right w:val="single" w:sz="4" w:space="0" w:color="auto"/>
            </w:tcBorders>
            <w:shd w:val="clear" w:color="auto" w:fill="auto"/>
            <w:vAlign w:val="center"/>
            <w:hideMark/>
          </w:tcPr>
          <w:p w14:paraId="1AB0923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41</w:t>
            </w:r>
          </w:p>
        </w:tc>
        <w:tc>
          <w:tcPr>
            <w:tcW w:w="236" w:type="dxa"/>
            <w:tcBorders>
              <w:top w:val="nil"/>
              <w:left w:val="nil"/>
              <w:bottom w:val="single" w:sz="4" w:space="0" w:color="auto"/>
              <w:right w:val="single" w:sz="4" w:space="0" w:color="auto"/>
            </w:tcBorders>
            <w:shd w:val="clear" w:color="auto" w:fill="auto"/>
            <w:vAlign w:val="center"/>
            <w:hideMark/>
          </w:tcPr>
          <w:p w14:paraId="02E6D3DB"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42</w:t>
            </w:r>
          </w:p>
        </w:tc>
        <w:tc>
          <w:tcPr>
            <w:tcW w:w="236" w:type="dxa"/>
            <w:tcBorders>
              <w:top w:val="nil"/>
              <w:left w:val="nil"/>
              <w:bottom w:val="single" w:sz="4" w:space="0" w:color="auto"/>
              <w:right w:val="single" w:sz="4" w:space="0" w:color="auto"/>
            </w:tcBorders>
            <w:shd w:val="clear" w:color="auto" w:fill="auto"/>
            <w:vAlign w:val="center"/>
            <w:hideMark/>
          </w:tcPr>
          <w:p w14:paraId="6C5A2211"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43</w:t>
            </w:r>
          </w:p>
        </w:tc>
        <w:tc>
          <w:tcPr>
            <w:tcW w:w="269" w:type="dxa"/>
            <w:tcBorders>
              <w:top w:val="nil"/>
              <w:left w:val="nil"/>
              <w:bottom w:val="single" w:sz="4" w:space="0" w:color="auto"/>
              <w:right w:val="single" w:sz="4" w:space="0" w:color="auto"/>
            </w:tcBorders>
            <w:shd w:val="clear" w:color="auto" w:fill="auto"/>
            <w:vAlign w:val="center"/>
            <w:hideMark/>
          </w:tcPr>
          <w:p w14:paraId="58D9D825"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44</w:t>
            </w:r>
          </w:p>
        </w:tc>
        <w:tc>
          <w:tcPr>
            <w:tcW w:w="251" w:type="dxa"/>
            <w:tcBorders>
              <w:top w:val="nil"/>
              <w:left w:val="nil"/>
              <w:bottom w:val="single" w:sz="4" w:space="0" w:color="auto"/>
              <w:right w:val="single" w:sz="4" w:space="0" w:color="auto"/>
            </w:tcBorders>
            <w:shd w:val="clear" w:color="auto" w:fill="auto"/>
            <w:vAlign w:val="center"/>
            <w:hideMark/>
          </w:tcPr>
          <w:p w14:paraId="3845D87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45</w:t>
            </w:r>
          </w:p>
        </w:tc>
        <w:tc>
          <w:tcPr>
            <w:tcW w:w="283" w:type="dxa"/>
            <w:tcBorders>
              <w:top w:val="nil"/>
              <w:left w:val="nil"/>
              <w:bottom w:val="single" w:sz="4" w:space="0" w:color="auto"/>
              <w:right w:val="single" w:sz="4" w:space="0" w:color="auto"/>
            </w:tcBorders>
            <w:shd w:val="clear" w:color="auto" w:fill="auto"/>
            <w:vAlign w:val="center"/>
            <w:hideMark/>
          </w:tcPr>
          <w:p w14:paraId="6A8EED1A"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46</w:t>
            </w:r>
          </w:p>
        </w:tc>
        <w:tc>
          <w:tcPr>
            <w:tcW w:w="284" w:type="dxa"/>
            <w:tcBorders>
              <w:top w:val="nil"/>
              <w:left w:val="nil"/>
              <w:bottom w:val="single" w:sz="4" w:space="0" w:color="auto"/>
              <w:right w:val="single" w:sz="4" w:space="0" w:color="auto"/>
            </w:tcBorders>
            <w:shd w:val="clear" w:color="auto" w:fill="auto"/>
            <w:vAlign w:val="center"/>
            <w:hideMark/>
          </w:tcPr>
          <w:p w14:paraId="082AF96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47</w:t>
            </w:r>
          </w:p>
        </w:tc>
        <w:tc>
          <w:tcPr>
            <w:tcW w:w="283" w:type="dxa"/>
            <w:tcBorders>
              <w:top w:val="nil"/>
              <w:left w:val="nil"/>
              <w:bottom w:val="single" w:sz="4" w:space="0" w:color="auto"/>
              <w:right w:val="single" w:sz="4" w:space="0" w:color="auto"/>
            </w:tcBorders>
            <w:shd w:val="clear" w:color="auto" w:fill="auto"/>
            <w:vAlign w:val="center"/>
            <w:hideMark/>
          </w:tcPr>
          <w:p w14:paraId="73AEC107"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48</w:t>
            </w:r>
          </w:p>
        </w:tc>
        <w:tc>
          <w:tcPr>
            <w:tcW w:w="284" w:type="dxa"/>
            <w:tcBorders>
              <w:top w:val="nil"/>
              <w:left w:val="nil"/>
              <w:bottom w:val="single" w:sz="4" w:space="0" w:color="auto"/>
              <w:right w:val="single" w:sz="4" w:space="0" w:color="auto"/>
            </w:tcBorders>
            <w:shd w:val="clear" w:color="auto" w:fill="auto"/>
            <w:vAlign w:val="center"/>
            <w:hideMark/>
          </w:tcPr>
          <w:p w14:paraId="123016DE"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49</w:t>
            </w:r>
          </w:p>
        </w:tc>
        <w:tc>
          <w:tcPr>
            <w:tcW w:w="283" w:type="dxa"/>
            <w:tcBorders>
              <w:top w:val="nil"/>
              <w:left w:val="nil"/>
              <w:bottom w:val="single" w:sz="4" w:space="0" w:color="auto"/>
              <w:right w:val="single" w:sz="4" w:space="0" w:color="auto"/>
            </w:tcBorders>
            <w:shd w:val="clear" w:color="auto" w:fill="auto"/>
            <w:vAlign w:val="center"/>
            <w:hideMark/>
          </w:tcPr>
          <w:p w14:paraId="59E9F6B9"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50</w:t>
            </w:r>
          </w:p>
        </w:tc>
        <w:tc>
          <w:tcPr>
            <w:tcW w:w="284" w:type="dxa"/>
            <w:tcBorders>
              <w:top w:val="nil"/>
              <w:left w:val="nil"/>
              <w:bottom w:val="single" w:sz="4" w:space="0" w:color="auto"/>
              <w:right w:val="single" w:sz="4" w:space="0" w:color="auto"/>
            </w:tcBorders>
            <w:shd w:val="clear" w:color="auto" w:fill="auto"/>
            <w:vAlign w:val="center"/>
            <w:hideMark/>
          </w:tcPr>
          <w:p w14:paraId="7FAAFA4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51</w:t>
            </w:r>
          </w:p>
        </w:tc>
        <w:tc>
          <w:tcPr>
            <w:tcW w:w="283" w:type="dxa"/>
            <w:tcBorders>
              <w:top w:val="nil"/>
              <w:left w:val="nil"/>
              <w:bottom w:val="single" w:sz="4" w:space="0" w:color="auto"/>
              <w:right w:val="single" w:sz="4" w:space="0" w:color="auto"/>
            </w:tcBorders>
            <w:shd w:val="clear" w:color="auto" w:fill="auto"/>
            <w:vAlign w:val="center"/>
            <w:hideMark/>
          </w:tcPr>
          <w:p w14:paraId="5D4FBB1F"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52</w:t>
            </w:r>
          </w:p>
        </w:tc>
        <w:tc>
          <w:tcPr>
            <w:tcW w:w="284" w:type="dxa"/>
            <w:tcBorders>
              <w:top w:val="nil"/>
              <w:left w:val="nil"/>
              <w:bottom w:val="single" w:sz="4" w:space="0" w:color="auto"/>
              <w:right w:val="single" w:sz="4" w:space="0" w:color="auto"/>
            </w:tcBorders>
            <w:shd w:val="clear" w:color="auto" w:fill="auto"/>
            <w:vAlign w:val="center"/>
            <w:hideMark/>
          </w:tcPr>
          <w:p w14:paraId="56CA8BE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hideMark/>
          </w:tcPr>
          <w:p w14:paraId="3366B9A6"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06ECD1C7"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463862CF"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7C337CC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hideMark/>
          </w:tcPr>
          <w:p w14:paraId="5E46FFD6"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64D1A64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59E412EF"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hideMark/>
          </w:tcPr>
          <w:p w14:paraId="1DB73650"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9</w:t>
            </w:r>
          </w:p>
        </w:tc>
        <w:tc>
          <w:tcPr>
            <w:tcW w:w="283" w:type="dxa"/>
            <w:tcBorders>
              <w:top w:val="nil"/>
              <w:left w:val="nil"/>
              <w:bottom w:val="single" w:sz="4" w:space="0" w:color="auto"/>
              <w:right w:val="single" w:sz="4" w:space="0" w:color="auto"/>
            </w:tcBorders>
            <w:shd w:val="clear" w:color="auto" w:fill="auto"/>
            <w:vAlign w:val="center"/>
            <w:hideMark/>
          </w:tcPr>
          <w:p w14:paraId="18AB6C96"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10</w:t>
            </w:r>
          </w:p>
        </w:tc>
        <w:tc>
          <w:tcPr>
            <w:tcW w:w="284" w:type="dxa"/>
            <w:tcBorders>
              <w:top w:val="nil"/>
              <w:left w:val="nil"/>
              <w:bottom w:val="single" w:sz="4" w:space="0" w:color="auto"/>
              <w:right w:val="single" w:sz="4" w:space="0" w:color="auto"/>
            </w:tcBorders>
            <w:shd w:val="clear" w:color="auto" w:fill="auto"/>
            <w:vAlign w:val="center"/>
            <w:hideMark/>
          </w:tcPr>
          <w:p w14:paraId="037181F3"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11</w:t>
            </w:r>
          </w:p>
        </w:tc>
        <w:tc>
          <w:tcPr>
            <w:tcW w:w="283" w:type="dxa"/>
            <w:tcBorders>
              <w:top w:val="nil"/>
              <w:left w:val="nil"/>
              <w:bottom w:val="single" w:sz="4" w:space="0" w:color="auto"/>
              <w:right w:val="single" w:sz="4" w:space="0" w:color="auto"/>
            </w:tcBorders>
            <w:shd w:val="clear" w:color="auto" w:fill="auto"/>
            <w:vAlign w:val="center"/>
            <w:hideMark/>
          </w:tcPr>
          <w:p w14:paraId="3492F76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12</w:t>
            </w:r>
          </w:p>
        </w:tc>
        <w:tc>
          <w:tcPr>
            <w:tcW w:w="284" w:type="dxa"/>
            <w:gridSpan w:val="2"/>
            <w:tcBorders>
              <w:top w:val="nil"/>
              <w:left w:val="nil"/>
              <w:bottom w:val="single" w:sz="4" w:space="0" w:color="auto"/>
              <w:right w:val="single" w:sz="4" w:space="0" w:color="auto"/>
            </w:tcBorders>
            <w:shd w:val="clear" w:color="auto" w:fill="auto"/>
            <w:vAlign w:val="center"/>
            <w:hideMark/>
          </w:tcPr>
          <w:p w14:paraId="0529359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13</w:t>
            </w:r>
          </w:p>
        </w:tc>
        <w:tc>
          <w:tcPr>
            <w:tcW w:w="236" w:type="dxa"/>
            <w:tcBorders>
              <w:top w:val="nil"/>
              <w:left w:val="nil"/>
              <w:bottom w:val="single" w:sz="4" w:space="0" w:color="auto"/>
              <w:right w:val="single" w:sz="4" w:space="0" w:color="auto"/>
            </w:tcBorders>
            <w:shd w:val="clear" w:color="auto" w:fill="auto"/>
            <w:vAlign w:val="center"/>
            <w:hideMark/>
          </w:tcPr>
          <w:p w14:paraId="18FA4E55"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14</w:t>
            </w:r>
          </w:p>
        </w:tc>
        <w:tc>
          <w:tcPr>
            <w:tcW w:w="236" w:type="dxa"/>
            <w:tcBorders>
              <w:top w:val="nil"/>
              <w:left w:val="nil"/>
              <w:bottom w:val="single" w:sz="4" w:space="0" w:color="auto"/>
              <w:right w:val="single" w:sz="4" w:space="0" w:color="auto"/>
            </w:tcBorders>
            <w:shd w:val="clear" w:color="auto" w:fill="auto"/>
            <w:vAlign w:val="center"/>
            <w:hideMark/>
          </w:tcPr>
          <w:p w14:paraId="559BD03F"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15</w:t>
            </w:r>
          </w:p>
        </w:tc>
        <w:tc>
          <w:tcPr>
            <w:tcW w:w="237" w:type="dxa"/>
            <w:tcBorders>
              <w:top w:val="nil"/>
              <w:left w:val="nil"/>
              <w:bottom w:val="single" w:sz="4" w:space="0" w:color="auto"/>
              <w:right w:val="single" w:sz="4" w:space="0" w:color="auto"/>
            </w:tcBorders>
            <w:shd w:val="clear" w:color="auto" w:fill="auto"/>
            <w:vAlign w:val="center"/>
            <w:hideMark/>
          </w:tcPr>
          <w:p w14:paraId="5590D1A9"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16</w:t>
            </w:r>
          </w:p>
        </w:tc>
        <w:tc>
          <w:tcPr>
            <w:tcW w:w="286" w:type="dxa"/>
            <w:tcBorders>
              <w:top w:val="nil"/>
              <w:left w:val="nil"/>
              <w:bottom w:val="single" w:sz="4" w:space="0" w:color="auto"/>
              <w:right w:val="single" w:sz="4" w:space="0" w:color="auto"/>
            </w:tcBorders>
            <w:shd w:val="clear" w:color="auto" w:fill="auto"/>
            <w:vAlign w:val="center"/>
            <w:hideMark/>
          </w:tcPr>
          <w:p w14:paraId="2FC812E4"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17</w:t>
            </w:r>
          </w:p>
        </w:tc>
        <w:tc>
          <w:tcPr>
            <w:tcW w:w="283" w:type="dxa"/>
            <w:tcBorders>
              <w:top w:val="nil"/>
              <w:left w:val="nil"/>
              <w:bottom w:val="single" w:sz="4" w:space="0" w:color="auto"/>
              <w:right w:val="single" w:sz="4" w:space="0" w:color="auto"/>
            </w:tcBorders>
            <w:shd w:val="clear" w:color="auto" w:fill="auto"/>
            <w:vAlign w:val="center"/>
            <w:hideMark/>
          </w:tcPr>
          <w:p w14:paraId="29898E25"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18</w:t>
            </w:r>
          </w:p>
        </w:tc>
        <w:tc>
          <w:tcPr>
            <w:tcW w:w="281" w:type="dxa"/>
            <w:tcBorders>
              <w:top w:val="nil"/>
              <w:left w:val="nil"/>
              <w:bottom w:val="single" w:sz="4" w:space="0" w:color="auto"/>
              <w:right w:val="single" w:sz="4" w:space="0" w:color="auto"/>
            </w:tcBorders>
            <w:shd w:val="clear" w:color="auto" w:fill="auto"/>
            <w:vAlign w:val="center"/>
            <w:hideMark/>
          </w:tcPr>
          <w:p w14:paraId="1D1EE8B3"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19</w:t>
            </w:r>
          </w:p>
        </w:tc>
        <w:tc>
          <w:tcPr>
            <w:tcW w:w="236" w:type="dxa"/>
            <w:tcBorders>
              <w:top w:val="nil"/>
              <w:left w:val="nil"/>
              <w:bottom w:val="single" w:sz="4" w:space="0" w:color="auto"/>
              <w:right w:val="single" w:sz="4" w:space="0" w:color="auto"/>
            </w:tcBorders>
            <w:shd w:val="clear" w:color="auto" w:fill="auto"/>
            <w:vAlign w:val="center"/>
            <w:hideMark/>
          </w:tcPr>
          <w:p w14:paraId="45D1EAE7"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20</w:t>
            </w:r>
          </w:p>
        </w:tc>
        <w:tc>
          <w:tcPr>
            <w:tcW w:w="236" w:type="dxa"/>
            <w:tcBorders>
              <w:top w:val="nil"/>
              <w:left w:val="nil"/>
              <w:bottom w:val="single" w:sz="4" w:space="0" w:color="auto"/>
              <w:right w:val="single" w:sz="4" w:space="0" w:color="auto"/>
            </w:tcBorders>
            <w:shd w:val="clear" w:color="auto" w:fill="auto"/>
            <w:vAlign w:val="center"/>
            <w:hideMark/>
          </w:tcPr>
          <w:p w14:paraId="212D6B86"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21</w:t>
            </w:r>
          </w:p>
        </w:tc>
        <w:tc>
          <w:tcPr>
            <w:tcW w:w="237" w:type="dxa"/>
            <w:tcBorders>
              <w:top w:val="nil"/>
              <w:left w:val="nil"/>
              <w:bottom w:val="single" w:sz="4" w:space="0" w:color="auto"/>
              <w:right w:val="single" w:sz="4" w:space="0" w:color="auto"/>
            </w:tcBorders>
            <w:shd w:val="clear" w:color="auto" w:fill="auto"/>
            <w:vAlign w:val="center"/>
            <w:hideMark/>
          </w:tcPr>
          <w:p w14:paraId="6682B1B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22</w:t>
            </w:r>
          </w:p>
        </w:tc>
        <w:tc>
          <w:tcPr>
            <w:tcW w:w="237" w:type="dxa"/>
            <w:tcBorders>
              <w:top w:val="nil"/>
              <w:left w:val="nil"/>
              <w:bottom w:val="single" w:sz="4" w:space="0" w:color="auto"/>
              <w:right w:val="single" w:sz="4" w:space="0" w:color="auto"/>
            </w:tcBorders>
            <w:shd w:val="clear" w:color="auto" w:fill="auto"/>
            <w:vAlign w:val="center"/>
            <w:hideMark/>
          </w:tcPr>
          <w:p w14:paraId="3EE8C8F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23</w:t>
            </w:r>
          </w:p>
        </w:tc>
        <w:tc>
          <w:tcPr>
            <w:tcW w:w="236" w:type="dxa"/>
            <w:tcBorders>
              <w:top w:val="nil"/>
              <w:left w:val="nil"/>
              <w:bottom w:val="single" w:sz="4" w:space="0" w:color="auto"/>
              <w:right w:val="single" w:sz="4" w:space="0" w:color="auto"/>
            </w:tcBorders>
            <w:shd w:val="clear" w:color="auto" w:fill="auto"/>
            <w:vAlign w:val="center"/>
            <w:hideMark/>
          </w:tcPr>
          <w:p w14:paraId="0372A5DE"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24</w:t>
            </w:r>
          </w:p>
        </w:tc>
        <w:tc>
          <w:tcPr>
            <w:tcW w:w="264" w:type="dxa"/>
            <w:tcBorders>
              <w:top w:val="nil"/>
              <w:left w:val="nil"/>
              <w:bottom w:val="single" w:sz="4" w:space="0" w:color="auto"/>
              <w:right w:val="single" w:sz="4" w:space="0" w:color="auto"/>
            </w:tcBorders>
            <w:shd w:val="clear" w:color="auto" w:fill="auto"/>
            <w:vAlign w:val="center"/>
            <w:hideMark/>
          </w:tcPr>
          <w:p w14:paraId="6051EBF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25</w:t>
            </w:r>
          </w:p>
        </w:tc>
        <w:tc>
          <w:tcPr>
            <w:tcW w:w="283" w:type="dxa"/>
            <w:tcBorders>
              <w:top w:val="single" w:sz="4" w:space="0" w:color="auto"/>
              <w:left w:val="single" w:sz="4" w:space="0" w:color="auto"/>
              <w:bottom w:val="single" w:sz="4" w:space="0" w:color="auto"/>
              <w:right w:val="single" w:sz="4" w:space="0" w:color="auto"/>
            </w:tcBorders>
          </w:tcPr>
          <w:p w14:paraId="41D67D62" w14:textId="77777777" w:rsidR="002A3DCD" w:rsidRPr="003D7A28" w:rsidRDefault="002A3DCD" w:rsidP="00BE56B1">
            <w:pPr>
              <w:spacing w:after="0" w:line="240" w:lineRule="auto"/>
              <w:rPr>
                <w:rFonts w:ascii="Times New Roman" w:hAnsi="Times New Roman"/>
                <w:bCs/>
                <w:color w:val="000000"/>
                <w:sz w:val="16"/>
                <w:szCs w:val="16"/>
              </w:rPr>
            </w:pPr>
            <w:r w:rsidRPr="003D7A28">
              <w:rPr>
                <w:rFonts w:ascii="Times New Roman" w:hAnsi="Times New Roman"/>
                <w:bCs/>
                <w:color w:val="000000"/>
                <w:sz w:val="16"/>
                <w:szCs w:val="16"/>
              </w:rPr>
              <w:t>26</w:t>
            </w:r>
          </w:p>
        </w:tc>
        <w:tc>
          <w:tcPr>
            <w:tcW w:w="806" w:type="dxa"/>
            <w:vMerge/>
            <w:tcBorders>
              <w:top w:val="single" w:sz="4" w:space="0" w:color="auto"/>
              <w:left w:val="single" w:sz="4" w:space="0" w:color="auto"/>
              <w:bottom w:val="single" w:sz="4" w:space="0" w:color="auto"/>
              <w:right w:val="single" w:sz="4" w:space="0" w:color="auto"/>
            </w:tcBorders>
            <w:vAlign w:val="center"/>
            <w:hideMark/>
          </w:tcPr>
          <w:p w14:paraId="5C94EED8" w14:textId="77777777" w:rsidR="002A3DCD" w:rsidRPr="003D7A28" w:rsidRDefault="002A3DCD" w:rsidP="00BE56B1">
            <w:pPr>
              <w:spacing w:after="0" w:line="240" w:lineRule="auto"/>
              <w:rPr>
                <w:rFonts w:ascii="Times New Roman" w:hAnsi="Times New Roman"/>
                <w:b/>
                <w:bCs/>
                <w:color w:val="000000"/>
                <w:sz w:val="16"/>
                <w:szCs w:val="16"/>
              </w:rPr>
            </w:pPr>
          </w:p>
        </w:tc>
      </w:tr>
      <w:tr w:rsidR="002A3DCD" w:rsidRPr="003D7A28" w14:paraId="7CF0B38B" w14:textId="77777777" w:rsidTr="00285517">
        <w:trPr>
          <w:trHeight w:val="30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7DF79D8" w14:textId="77777777" w:rsidR="002A3DCD" w:rsidRPr="003D7A28" w:rsidRDefault="002A3DCD" w:rsidP="00BE56B1">
            <w:pPr>
              <w:spacing w:after="0" w:line="240" w:lineRule="auto"/>
              <w:jc w:val="center"/>
              <w:rPr>
                <w:rFonts w:ascii="Times New Roman" w:hAnsi="Times New Roman"/>
                <w:b/>
                <w:bCs/>
                <w:color w:val="000000"/>
                <w:sz w:val="16"/>
                <w:szCs w:val="16"/>
              </w:rPr>
            </w:pPr>
          </w:p>
        </w:tc>
        <w:tc>
          <w:tcPr>
            <w:tcW w:w="2239" w:type="dxa"/>
            <w:vMerge/>
            <w:tcBorders>
              <w:top w:val="single" w:sz="4" w:space="0" w:color="auto"/>
              <w:left w:val="nil"/>
              <w:bottom w:val="single" w:sz="4" w:space="0" w:color="auto"/>
              <w:right w:val="single" w:sz="4" w:space="0" w:color="auto"/>
            </w:tcBorders>
            <w:shd w:val="clear" w:color="auto" w:fill="auto"/>
            <w:vAlign w:val="center"/>
            <w:hideMark/>
          </w:tcPr>
          <w:p w14:paraId="03523614" w14:textId="77777777" w:rsidR="002A3DCD" w:rsidRPr="003D7A28" w:rsidRDefault="002A3DCD" w:rsidP="00BE56B1">
            <w:pPr>
              <w:spacing w:after="0" w:line="240" w:lineRule="auto"/>
              <w:rPr>
                <w:rFonts w:ascii="Times New Roman" w:hAnsi="Times New Roman"/>
                <w:color w:val="000000"/>
                <w:sz w:val="16"/>
                <w:szCs w:val="16"/>
              </w:rPr>
            </w:pPr>
          </w:p>
        </w:tc>
        <w:tc>
          <w:tcPr>
            <w:tcW w:w="11020" w:type="dxa"/>
            <w:gridSpan w:val="43"/>
            <w:tcBorders>
              <w:top w:val="single" w:sz="4" w:space="0" w:color="auto"/>
              <w:left w:val="nil"/>
              <w:bottom w:val="single" w:sz="4" w:space="0" w:color="auto"/>
              <w:right w:val="single" w:sz="4" w:space="0" w:color="auto"/>
            </w:tcBorders>
            <w:shd w:val="clear" w:color="auto" w:fill="auto"/>
            <w:vAlign w:val="center"/>
            <w:hideMark/>
          </w:tcPr>
          <w:p w14:paraId="03F1523E"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Порядковые номера недель учебного года</w:t>
            </w:r>
          </w:p>
        </w:tc>
        <w:tc>
          <w:tcPr>
            <w:tcW w:w="236" w:type="dxa"/>
            <w:tcBorders>
              <w:top w:val="nil"/>
              <w:left w:val="nil"/>
              <w:bottom w:val="single" w:sz="4" w:space="0" w:color="auto"/>
              <w:right w:val="single" w:sz="4" w:space="0" w:color="auto"/>
            </w:tcBorders>
            <w:shd w:val="clear" w:color="auto" w:fill="auto"/>
            <w:vAlign w:val="center"/>
            <w:hideMark/>
          </w:tcPr>
          <w:p w14:paraId="5BECD81C" w14:textId="77777777" w:rsidR="002A3DCD" w:rsidRPr="003D7A28" w:rsidRDefault="002A3DCD" w:rsidP="00BE56B1">
            <w:pPr>
              <w:spacing w:after="0" w:line="240" w:lineRule="auto"/>
              <w:rPr>
                <w:rFonts w:ascii="Times New Roman" w:hAnsi="Times New Roman"/>
                <w:color w:val="000000"/>
                <w:sz w:val="16"/>
                <w:szCs w:val="16"/>
              </w:rPr>
            </w:pPr>
            <w:r w:rsidRPr="003D7A28">
              <w:rPr>
                <w:rFonts w:ascii="Times New Roman" w:hAnsi="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vAlign w:val="center"/>
            <w:hideMark/>
          </w:tcPr>
          <w:p w14:paraId="282B94DD" w14:textId="77777777" w:rsidR="002A3DCD" w:rsidRPr="003D7A28" w:rsidRDefault="002A3DCD" w:rsidP="00BE56B1">
            <w:pPr>
              <w:spacing w:after="0" w:line="240" w:lineRule="auto"/>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single" w:sz="4" w:space="0" w:color="auto"/>
              <w:left w:val="single" w:sz="4" w:space="0" w:color="auto"/>
              <w:bottom w:val="single" w:sz="4" w:space="0" w:color="auto"/>
              <w:right w:val="single" w:sz="4" w:space="0" w:color="auto"/>
            </w:tcBorders>
          </w:tcPr>
          <w:p w14:paraId="2AFA9FA7" w14:textId="77777777" w:rsidR="002A3DCD" w:rsidRPr="003D7A28" w:rsidRDefault="002A3DCD" w:rsidP="00BE56B1">
            <w:pPr>
              <w:spacing w:after="0" w:line="240" w:lineRule="auto"/>
              <w:rPr>
                <w:rFonts w:ascii="Times New Roman" w:hAnsi="Times New Roman"/>
                <w:bCs/>
                <w:color w:val="000000"/>
                <w:sz w:val="16"/>
                <w:szCs w:val="16"/>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14:paraId="6BCB9A70" w14:textId="77777777" w:rsidR="002A3DCD" w:rsidRPr="003D7A28" w:rsidRDefault="002A3DCD" w:rsidP="00BE56B1">
            <w:pPr>
              <w:spacing w:after="0" w:line="240" w:lineRule="auto"/>
              <w:rPr>
                <w:rFonts w:ascii="Times New Roman" w:hAnsi="Times New Roman"/>
                <w:b/>
                <w:bCs/>
                <w:color w:val="000000"/>
                <w:sz w:val="16"/>
                <w:szCs w:val="16"/>
              </w:rPr>
            </w:pPr>
          </w:p>
        </w:tc>
      </w:tr>
      <w:tr w:rsidR="002A3DCD" w:rsidRPr="003D7A28" w14:paraId="34263657" w14:textId="77777777" w:rsidTr="00285517">
        <w:trPr>
          <w:trHeight w:val="52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3924DB40" w14:textId="77777777" w:rsidR="002A3DCD" w:rsidRPr="003D7A28" w:rsidRDefault="002A3DCD" w:rsidP="00BE56B1">
            <w:pPr>
              <w:spacing w:after="0" w:line="240" w:lineRule="auto"/>
              <w:jc w:val="center"/>
              <w:rPr>
                <w:rFonts w:ascii="Times New Roman" w:hAnsi="Times New Roman"/>
                <w:b/>
                <w:bCs/>
                <w:color w:val="000000"/>
                <w:sz w:val="16"/>
                <w:szCs w:val="16"/>
              </w:rPr>
            </w:pPr>
          </w:p>
        </w:tc>
        <w:tc>
          <w:tcPr>
            <w:tcW w:w="2239" w:type="dxa"/>
            <w:vMerge/>
            <w:tcBorders>
              <w:top w:val="single" w:sz="4" w:space="0" w:color="auto"/>
              <w:left w:val="nil"/>
              <w:bottom w:val="single" w:sz="4" w:space="0" w:color="auto"/>
              <w:right w:val="single" w:sz="4" w:space="0" w:color="auto"/>
            </w:tcBorders>
            <w:shd w:val="clear" w:color="auto" w:fill="auto"/>
            <w:vAlign w:val="center"/>
            <w:hideMark/>
          </w:tcPr>
          <w:p w14:paraId="55FBF48D" w14:textId="77777777" w:rsidR="002A3DCD" w:rsidRPr="003D7A28" w:rsidRDefault="002A3DCD" w:rsidP="00BE56B1">
            <w:pPr>
              <w:spacing w:after="0" w:line="240" w:lineRule="auto"/>
              <w:rPr>
                <w:rFonts w:ascii="Times New Roman" w:hAnsi="Times New Roman"/>
                <w:color w:val="000000"/>
                <w:sz w:val="16"/>
                <w:szCs w:val="16"/>
              </w:rPr>
            </w:pPr>
          </w:p>
        </w:tc>
        <w:tc>
          <w:tcPr>
            <w:tcW w:w="293" w:type="dxa"/>
            <w:gridSpan w:val="2"/>
            <w:tcBorders>
              <w:top w:val="nil"/>
              <w:left w:val="single" w:sz="4" w:space="0" w:color="auto"/>
              <w:bottom w:val="single" w:sz="4" w:space="0" w:color="auto"/>
              <w:right w:val="single" w:sz="4" w:space="0" w:color="auto"/>
            </w:tcBorders>
            <w:shd w:val="clear" w:color="auto" w:fill="auto"/>
            <w:vAlign w:val="center"/>
            <w:hideMark/>
          </w:tcPr>
          <w:p w14:paraId="3DE197F2"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1</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128EE6C6"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50" w:type="dxa"/>
            <w:tcBorders>
              <w:top w:val="nil"/>
              <w:left w:val="single" w:sz="4" w:space="0" w:color="auto"/>
              <w:bottom w:val="single" w:sz="4" w:space="0" w:color="auto"/>
              <w:right w:val="single" w:sz="4" w:space="0" w:color="auto"/>
            </w:tcBorders>
            <w:shd w:val="clear" w:color="auto" w:fill="auto"/>
            <w:vAlign w:val="center"/>
            <w:hideMark/>
          </w:tcPr>
          <w:p w14:paraId="0F37F4D4"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70B813A6"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4</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60D6AEB4"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70" w:type="dxa"/>
            <w:tcBorders>
              <w:top w:val="nil"/>
              <w:left w:val="single" w:sz="4" w:space="0" w:color="auto"/>
              <w:bottom w:val="single" w:sz="4" w:space="0" w:color="auto"/>
              <w:right w:val="single" w:sz="4" w:space="0" w:color="auto"/>
            </w:tcBorders>
            <w:shd w:val="clear" w:color="auto" w:fill="auto"/>
            <w:vAlign w:val="center"/>
            <w:hideMark/>
          </w:tcPr>
          <w:p w14:paraId="26F922B5"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3EB54223"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7</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4AB6FE06"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693C06B1"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9</w:t>
            </w:r>
          </w:p>
        </w:tc>
        <w:tc>
          <w:tcPr>
            <w:tcW w:w="269" w:type="dxa"/>
            <w:tcBorders>
              <w:top w:val="nil"/>
              <w:left w:val="single" w:sz="4" w:space="0" w:color="auto"/>
              <w:bottom w:val="single" w:sz="4" w:space="0" w:color="auto"/>
              <w:right w:val="single" w:sz="4" w:space="0" w:color="auto"/>
            </w:tcBorders>
            <w:shd w:val="clear" w:color="auto" w:fill="auto"/>
            <w:vAlign w:val="center"/>
            <w:hideMark/>
          </w:tcPr>
          <w:p w14:paraId="3ED99E53"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10</w:t>
            </w:r>
          </w:p>
        </w:tc>
        <w:tc>
          <w:tcPr>
            <w:tcW w:w="251" w:type="dxa"/>
            <w:tcBorders>
              <w:top w:val="nil"/>
              <w:left w:val="single" w:sz="4" w:space="0" w:color="auto"/>
              <w:bottom w:val="single" w:sz="4" w:space="0" w:color="auto"/>
              <w:right w:val="single" w:sz="4" w:space="0" w:color="auto"/>
            </w:tcBorders>
            <w:shd w:val="clear" w:color="auto" w:fill="auto"/>
            <w:vAlign w:val="center"/>
            <w:hideMark/>
          </w:tcPr>
          <w:p w14:paraId="3D9BB0D1"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11</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18DB1387"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12</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2788CE1A"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13</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46578DCB"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14</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27E77020"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15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4C54B1F"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16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4FDFD9C0"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17</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59B16D65"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18</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06BEA2F2"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19</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5A7DDCED"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20</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29916716"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21</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4A2C7B8D"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22</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278CB1C8"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23</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5B8D0C2A"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24</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4D187E2D"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3FAD52CC"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774E3CC4"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27</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0F7E112F"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28</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7265F3CA"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29</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4C4683AB"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30</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4836178E"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31</w:t>
            </w:r>
          </w:p>
        </w:tc>
        <w:tc>
          <w:tcPr>
            <w:tcW w:w="245" w:type="dxa"/>
            <w:gridSpan w:val="2"/>
            <w:tcBorders>
              <w:top w:val="nil"/>
              <w:left w:val="single" w:sz="4" w:space="0" w:color="auto"/>
              <w:bottom w:val="single" w:sz="4" w:space="0" w:color="auto"/>
              <w:right w:val="single" w:sz="4" w:space="0" w:color="auto"/>
            </w:tcBorders>
            <w:shd w:val="clear" w:color="auto" w:fill="auto"/>
            <w:vAlign w:val="center"/>
            <w:hideMark/>
          </w:tcPr>
          <w:p w14:paraId="5E3273A8"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32</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508BE266"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33</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21795240"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34</w:t>
            </w:r>
          </w:p>
        </w:tc>
        <w:tc>
          <w:tcPr>
            <w:tcW w:w="286" w:type="dxa"/>
            <w:tcBorders>
              <w:top w:val="nil"/>
              <w:left w:val="single" w:sz="4" w:space="0" w:color="auto"/>
              <w:bottom w:val="single" w:sz="4" w:space="0" w:color="auto"/>
              <w:right w:val="single" w:sz="4" w:space="0" w:color="auto"/>
            </w:tcBorders>
            <w:shd w:val="clear" w:color="auto" w:fill="auto"/>
            <w:vAlign w:val="center"/>
            <w:hideMark/>
          </w:tcPr>
          <w:p w14:paraId="46552A01"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35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4C395083"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36</w:t>
            </w:r>
          </w:p>
        </w:tc>
        <w:tc>
          <w:tcPr>
            <w:tcW w:w="281" w:type="dxa"/>
            <w:tcBorders>
              <w:top w:val="nil"/>
              <w:left w:val="single" w:sz="4" w:space="0" w:color="auto"/>
              <w:bottom w:val="single" w:sz="4" w:space="0" w:color="auto"/>
              <w:right w:val="single" w:sz="4" w:space="0" w:color="auto"/>
            </w:tcBorders>
            <w:shd w:val="clear" w:color="auto" w:fill="auto"/>
            <w:vAlign w:val="center"/>
            <w:hideMark/>
          </w:tcPr>
          <w:p w14:paraId="4DD29DDC"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37</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23FEECD2"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38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05CFFD59"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39</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1736F6A2"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40</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32A05A47"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41</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4CB41CD3"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42</w:t>
            </w:r>
          </w:p>
        </w:tc>
        <w:tc>
          <w:tcPr>
            <w:tcW w:w="264" w:type="dxa"/>
            <w:tcBorders>
              <w:top w:val="nil"/>
              <w:left w:val="single" w:sz="4" w:space="0" w:color="auto"/>
              <w:bottom w:val="single" w:sz="4" w:space="0" w:color="auto"/>
              <w:right w:val="single" w:sz="4" w:space="0" w:color="auto"/>
            </w:tcBorders>
            <w:shd w:val="clear" w:color="auto" w:fill="auto"/>
            <w:vAlign w:val="center"/>
            <w:hideMark/>
          </w:tcPr>
          <w:p w14:paraId="34C2ABFC"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43</w:t>
            </w:r>
          </w:p>
        </w:tc>
        <w:tc>
          <w:tcPr>
            <w:tcW w:w="283" w:type="dxa"/>
            <w:tcBorders>
              <w:top w:val="single" w:sz="4" w:space="0" w:color="auto"/>
              <w:left w:val="single" w:sz="4" w:space="0" w:color="auto"/>
              <w:bottom w:val="single" w:sz="4" w:space="0" w:color="auto"/>
              <w:right w:val="single" w:sz="4" w:space="0" w:color="auto"/>
            </w:tcBorders>
            <w:vAlign w:val="center"/>
          </w:tcPr>
          <w:p w14:paraId="2B4CBA84"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44</w:t>
            </w:r>
          </w:p>
        </w:tc>
        <w:tc>
          <w:tcPr>
            <w:tcW w:w="806" w:type="dxa"/>
            <w:vMerge/>
            <w:tcBorders>
              <w:top w:val="single" w:sz="4" w:space="0" w:color="auto"/>
              <w:left w:val="single" w:sz="4" w:space="0" w:color="auto"/>
              <w:bottom w:val="single" w:sz="4" w:space="0" w:color="auto"/>
              <w:right w:val="single" w:sz="4" w:space="0" w:color="auto"/>
            </w:tcBorders>
            <w:vAlign w:val="center"/>
            <w:hideMark/>
          </w:tcPr>
          <w:p w14:paraId="399C16DF" w14:textId="77777777" w:rsidR="002A3DCD" w:rsidRPr="003D7A28" w:rsidRDefault="002A3DCD" w:rsidP="00BE56B1">
            <w:pPr>
              <w:spacing w:after="0" w:line="240" w:lineRule="auto"/>
              <w:rPr>
                <w:rFonts w:ascii="Times New Roman" w:hAnsi="Times New Roman"/>
                <w:b/>
                <w:bCs/>
                <w:color w:val="000000"/>
                <w:sz w:val="16"/>
                <w:szCs w:val="16"/>
              </w:rPr>
            </w:pPr>
          </w:p>
        </w:tc>
      </w:tr>
      <w:tr w:rsidR="00972D5F" w:rsidRPr="003D7A28" w14:paraId="289D576D" w14:textId="77777777" w:rsidTr="00285517">
        <w:trPr>
          <w:trHeight w:val="735"/>
          <w:jc w:val="center"/>
        </w:trPr>
        <w:tc>
          <w:tcPr>
            <w:tcW w:w="851"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38FF6C77" w14:textId="77777777" w:rsidR="002A3DCD" w:rsidRPr="003D7A28" w:rsidRDefault="002A3DCD" w:rsidP="00BE56B1">
            <w:pPr>
              <w:spacing w:after="0"/>
              <w:contextualSpacing/>
              <w:jc w:val="center"/>
              <w:rPr>
                <w:rFonts w:ascii="Times New Roman" w:hAnsi="Times New Roman"/>
                <w:b/>
                <w:sz w:val="16"/>
                <w:szCs w:val="16"/>
              </w:rPr>
            </w:pPr>
            <w:r w:rsidRPr="003D7A28">
              <w:rPr>
                <w:rFonts w:ascii="Times New Roman" w:hAnsi="Times New Roman"/>
                <w:b/>
                <w:sz w:val="16"/>
                <w:szCs w:val="16"/>
              </w:rPr>
              <w:t>СГ.00</w:t>
            </w:r>
          </w:p>
        </w:tc>
        <w:tc>
          <w:tcPr>
            <w:tcW w:w="2239" w:type="dxa"/>
            <w:tcBorders>
              <w:top w:val="single" w:sz="4" w:space="0" w:color="auto"/>
              <w:left w:val="nil"/>
              <w:bottom w:val="single" w:sz="4" w:space="0" w:color="auto"/>
              <w:right w:val="single" w:sz="4" w:space="0" w:color="auto"/>
            </w:tcBorders>
            <w:shd w:val="clear" w:color="auto" w:fill="AEAAAA"/>
            <w:vAlign w:val="center"/>
            <w:hideMark/>
          </w:tcPr>
          <w:p w14:paraId="39F0E84C" w14:textId="77777777" w:rsidR="002A3DCD" w:rsidRPr="003D7A28" w:rsidRDefault="002A3DCD" w:rsidP="00BE56B1">
            <w:pPr>
              <w:spacing w:after="0" w:line="240" w:lineRule="auto"/>
              <w:contextualSpacing/>
              <w:rPr>
                <w:rFonts w:ascii="Times New Roman" w:hAnsi="Times New Roman"/>
                <w:sz w:val="16"/>
                <w:szCs w:val="16"/>
              </w:rPr>
            </w:pPr>
            <w:r w:rsidRPr="003D7A28">
              <w:rPr>
                <w:rFonts w:ascii="Times New Roman" w:hAnsi="Times New Roman"/>
                <w:b/>
                <w:sz w:val="16"/>
                <w:szCs w:val="16"/>
              </w:rPr>
              <w:t xml:space="preserve">Социально-гуманитарный цикл </w:t>
            </w:r>
          </w:p>
        </w:tc>
        <w:tc>
          <w:tcPr>
            <w:tcW w:w="293" w:type="dxa"/>
            <w:gridSpan w:val="2"/>
            <w:tcBorders>
              <w:top w:val="nil"/>
              <w:left w:val="nil"/>
              <w:bottom w:val="single" w:sz="4" w:space="0" w:color="auto"/>
              <w:right w:val="single" w:sz="4" w:space="0" w:color="auto"/>
            </w:tcBorders>
            <w:shd w:val="clear" w:color="auto" w:fill="AEAAAA"/>
            <w:vAlign w:val="center"/>
          </w:tcPr>
          <w:p w14:paraId="6A0C87FE"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7DCA1A0C"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EAAAA"/>
            <w:vAlign w:val="center"/>
          </w:tcPr>
          <w:p w14:paraId="4D564B73"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029955D2"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4F7E0100"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EAAAA"/>
            <w:vAlign w:val="center"/>
          </w:tcPr>
          <w:p w14:paraId="2FF9412F"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08466CF0"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10CDE3E5"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45AC7E37"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69" w:type="dxa"/>
            <w:tcBorders>
              <w:top w:val="nil"/>
              <w:left w:val="nil"/>
              <w:bottom w:val="single" w:sz="4" w:space="0" w:color="auto"/>
              <w:right w:val="single" w:sz="4" w:space="0" w:color="auto"/>
            </w:tcBorders>
            <w:shd w:val="clear" w:color="auto" w:fill="AEAAAA"/>
            <w:vAlign w:val="center"/>
          </w:tcPr>
          <w:p w14:paraId="0572DC66"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51" w:type="dxa"/>
            <w:tcBorders>
              <w:top w:val="nil"/>
              <w:left w:val="nil"/>
              <w:bottom w:val="single" w:sz="4" w:space="0" w:color="auto"/>
              <w:right w:val="single" w:sz="4" w:space="0" w:color="auto"/>
            </w:tcBorders>
            <w:shd w:val="clear" w:color="auto" w:fill="AEAAAA"/>
            <w:vAlign w:val="center"/>
          </w:tcPr>
          <w:p w14:paraId="227DF56C"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53CE4D5"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1C23ACDA"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1FAAE922"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7ABE9131"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7BD50ED1"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37A6583E"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03942728"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65AEDAD5"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000E0B27"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35CE8E9E"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04206C2"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100A3345"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725D9C08"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0C37C111"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1F65ADA"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73084771"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1FA9A99F"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4ADCFE12"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1B0BD30E"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EAAAA"/>
            <w:vAlign w:val="center"/>
          </w:tcPr>
          <w:p w14:paraId="2FAC83BF"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EAAAA"/>
            <w:vAlign w:val="center"/>
          </w:tcPr>
          <w:p w14:paraId="0847110E"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2965F152"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46E7A936"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AEAAAA"/>
            <w:vAlign w:val="center"/>
          </w:tcPr>
          <w:p w14:paraId="40534EF7"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709251B"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AEAAAA"/>
            <w:vAlign w:val="center"/>
          </w:tcPr>
          <w:p w14:paraId="14E172AC"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27F8FF9C"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1672D652"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4E94C8AD"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3CE37A3A"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7DD4D3B1"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64" w:type="dxa"/>
            <w:tcBorders>
              <w:top w:val="nil"/>
              <w:left w:val="nil"/>
              <w:bottom w:val="single" w:sz="4" w:space="0" w:color="auto"/>
              <w:right w:val="single" w:sz="4" w:space="0" w:color="auto"/>
            </w:tcBorders>
            <w:shd w:val="clear" w:color="auto" w:fill="AEAAAA"/>
            <w:vAlign w:val="center"/>
          </w:tcPr>
          <w:p w14:paraId="68CA1839"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tcPr>
          <w:p w14:paraId="2C102457" w14:textId="77777777" w:rsidR="002A3DCD" w:rsidRPr="003D7A28" w:rsidRDefault="002A3DCD" w:rsidP="00BE56B1">
            <w:pPr>
              <w:spacing w:after="0" w:line="240" w:lineRule="auto"/>
              <w:jc w:val="center"/>
              <w:rPr>
                <w:rFonts w:ascii="Times New Roman" w:hAnsi="Times New Roman"/>
                <w:b/>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024EEB16" w14:textId="77777777" w:rsidR="002A3DCD" w:rsidRPr="003D7A28" w:rsidRDefault="00993FFE" w:rsidP="00BE56B1">
            <w:pPr>
              <w:spacing w:after="0" w:line="240" w:lineRule="auto"/>
              <w:jc w:val="center"/>
              <w:rPr>
                <w:rFonts w:ascii="Times New Roman" w:hAnsi="Times New Roman"/>
                <w:b/>
                <w:color w:val="000000"/>
                <w:sz w:val="16"/>
                <w:szCs w:val="16"/>
              </w:rPr>
            </w:pPr>
            <w:r w:rsidRPr="003D7A28">
              <w:rPr>
                <w:rFonts w:ascii="Times New Roman" w:hAnsi="Times New Roman"/>
                <w:b/>
                <w:color w:val="000000"/>
                <w:sz w:val="16"/>
                <w:szCs w:val="16"/>
              </w:rPr>
              <w:t>124</w:t>
            </w:r>
          </w:p>
        </w:tc>
      </w:tr>
      <w:tr w:rsidR="004E7C91" w:rsidRPr="003D7A28" w14:paraId="281933C2" w14:textId="77777777" w:rsidTr="00285517">
        <w:trPr>
          <w:trHeight w:val="510"/>
          <w:jc w:val="center"/>
        </w:trPr>
        <w:tc>
          <w:tcPr>
            <w:tcW w:w="851" w:type="dxa"/>
            <w:tcBorders>
              <w:top w:val="nil"/>
              <w:left w:val="single" w:sz="4" w:space="0" w:color="auto"/>
              <w:bottom w:val="single" w:sz="4" w:space="0" w:color="auto"/>
              <w:right w:val="single" w:sz="4" w:space="0" w:color="auto"/>
            </w:tcBorders>
            <w:shd w:val="clear" w:color="auto" w:fill="auto"/>
          </w:tcPr>
          <w:p w14:paraId="372FBF6D" w14:textId="77777777" w:rsidR="002A3DCD" w:rsidRPr="003D7A28" w:rsidRDefault="002A3DCD" w:rsidP="00BE56B1">
            <w:pPr>
              <w:spacing w:after="0"/>
              <w:contextualSpacing/>
              <w:jc w:val="center"/>
              <w:rPr>
                <w:rFonts w:ascii="Times New Roman" w:hAnsi="Times New Roman"/>
                <w:b/>
                <w:sz w:val="16"/>
                <w:szCs w:val="16"/>
              </w:rPr>
            </w:pPr>
            <w:r w:rsidRPr="003D7A28">
              <w:rPr>
                <w:rFonts w:ascii="Times New Roman" w:hAnsi="Times New Roman"/>
                <w:sz w:val="16"/>
                <w:szCs w:val="16"/>
              </w:rPr>
              <w:t>СГ.02</w:t>
            </w:r>
          </w:p>
        </w:tc>
        <w:tc>
          <w:tcPr>
            <w:tcW w:w="2239" w:type="dxa"/>
            <w:tcBorders>
              <w:top w:val="nil"/>
              <w:left w:val="nil"/>
              <w:bottom w:val="single" w:sz="4" w:space="0" w:color="auto"/>
              <w:right w:val="single" w:sz="4" w:space="0" w:color="auto"/>
            </w:tcBorders>
            <w:shd w:val="clear" w:color="auto" w:fill="auto"/>
            <w:hideMark/>
          </w:tcPr>
          <w:p w14:paraId="3DCF8660" w14:textId="77777777" w:rsidR="002A3DCD" w:rsidRPr="003D7A28" w:rsidRDefault="002A3DCD" w:rsidP="00BE56B1">
            <w:pPr>
              <w:spacing w:after="0" w:line="240" w:lineRule="auto"/>
              <w:contextualSpacing/>
              <w:rPr>
                <w:rFonts w:ascii="Times New Roman" w:hAnsi="Times New Roman"/>
                <w:b/>
                <w:sz w:val="16"/>
                <w:szCs w:val="16"/>
              </w:rPr>
            </w:pPr>
            <w:r w:rsidRPr="003D7A28">
              <w:rPr>
                <w:rFonts w:ascii="Times New Roman" w:hAnsi="Times New Roman"/>
                <w:sz w:val="16"/>
                <w:szCs w:val="16"/>
              </w:rPr>
              <w:t>Иностранный язык в профессиональной деятельности</w:t>
            </w:r>
          </w:p>
        </w:tc>
        <w:tc>
          <w:tcPr>
            <w:tcW w:w="293" w:type="dxa"/>
            <w:gridSpan w:val="2"/>
            <w:tcBorders>
              <w:top w:val="nil"/>
              <w:left w:val="nil"/>
              <w:bottom w:val="single" w:sz="4" w:space="0" w:color="auto"/>
              <w:right w:val="single" w:sz="4" w:space="0" w:color="auto"/>
            </w:tcBorders>
            <w:shd w:val="clear" w:color="auto" w:fill="auto"/>
            <w:vAlign w:val="center"/>
            <w:hideMark/>
          </w:tcPr>
          <w:p w14:paraId="5D62D92E"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34329E6A"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50" w:type="dxa"/>
            <w:tcBorders>
              <w:top w:val="nil"/>
              <w:left w:val="nil"/>
              <w:bottom w:val="single" w:sz="4" w:space="0" w:color="auto"/>
              <w:right w:val="single" w:sz="4" w:space="0" w:color="auto"/>
            </w:tcBorders>
            <w:shd w:val="clear" w:color="auto" w:fill="auto"/>
            <w:vAlign w:val="center"/>
            <w:hideMark/>
          </w:tcPr>
          <w:p w14:paraId="14F42725"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758E79B9"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75E0B2C1"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70" w:type="dxa"/>
            <w:tcBorders>
              <w:top w:val="nil"/>
              <w:left w:val="nil"/>
              <w:bottom w:val="single" w:sz="4" w:space="0" w:color="auto"/>
              <w:right w:val="single" w:sz="4" w:space="0" w:color="auto"/>
            </w:tcBorders>
            <w:shd w:val="clear" w:color="auto" w:fill="auto"/>
            <w:vAlign w:val="center"/>
            <w:hideMark/>
          </w:tcPr>
          <w:p w14:paraId="48367C64"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6D4EDFEB"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05F1212D"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0E9276EB"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69" w:type="dxa"/>
            <w:tcBorders>
              <w:top w:val="nil"/>
              <w:left w:val="nil"/>
              <w:bottom w:val="single" w:sz="4" w:space="0" w:color="auto"/>
              <w:right w:val="single" w:sz="4" w:space="0" w:color="auto"/>
            </w:tcBorders>
            <w:shd w:val="clear" w:color="auto" w:fill="auto"/>
            <w:vAlign w:val="center"/>
            <w:hideMark/>
          </w:tcPr>
          <w:p w14:paraId="23E8D85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51" w:type="dxa"/>
            <w:tcBorders>
              <w:top w:val="nil"/>
              <w:left w:val="nil"/>
              <w:bottom w:val="single" w:sz="4" w:space="0" w:color="auto"/>
              <w:right w:val="single" w:sz="4" w:space="0" w:color="auto"/>
            </w:tcBorders>
            <w:shd w:val="clear" w:color="auto" w:fill="auto"/>
            <w:vAlign w:val="center"/>
            <w:hideMark/>
          </w:tcPr>
          <w:p w14:paraId="36C103B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25B9139F"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483289D0"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55DDBC3D"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368B5B89"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1B43556A"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8D08D"/>
            <w:vAlign w:val="center"/>
          </w:tcPr>
          <w:p w14:paraId="0130714B"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3A76FD0C"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01D6950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tcPr>
          <w:p w14:paraId="2020AA94"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203CB29B"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539CAFB0"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3D0CC270"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2D8C11D0"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71942B35"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5C4A7781"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2FD77564"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77BF5BE2"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0334F626"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21D3CBD3"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75" w:type="dxa"/>
            <w:tcBorders>
              <w:top w:val="nil"/>
              <w:left w:val="nil"/>
              <w:bottom w:val="single" w:sz="4" w:space="0" w:color="auto"/>
              <w:right w:val="single" w:sz="4" w:space="0" w:color="auto"/>
            </w:tcBorders>
            <w:shd w:val="clear" w:color="000000" w:fill="FFFFFF"/>
            <w:vAlign w:val="center"/>
            <w:hideMark/>
          </w:tcPr>
          <w:p w14:paraId="553F2416"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45" w:type="dxa"/>
            <w:gridSpan w:val="2"/>
            <w:tcBorders>
              <w:top w:val="nil"/>
              <w:left w:val="nil"/>
              <w:bottom w:val="single" w:sz="4" w:space="0" w:color="auto"/>
              <w:right w:val="single" w:sz="4" w:space="0" w:color="auto"/>
            </w:tcBorders>
            <w:shd w:val="clear" w:color="000000" w:fill="FFFFFF"/>
            <w:vAlign w:val="center"/>
            <w:hideMark/>
          </w:tcPr>
          <w:p w14:paraId="725846F1"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000000" w:fill="FFFFFF"/>
            <w:vAlign w:val="center"/>
            <w:hideMark/>
          </w:tcPr>
          <w:p w14:paraId="3FA67B6B"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37" w:type="dxa"/>
            <w:tcBorders>
              <w:top w:val="nil"/>
              <w:left w:val="nil"/>
              <w:bottom w:val="single" w:sz="4" w:space="0" w:color="auto"/>
              <w:right w:val="single" w:sz="4" w:space="0" w:color="auto"/>
            </w:tcBorders>
            <w:shd w:val="clear" w:color="000000" w:fill="FFFFFF"/>
            <w:vAlign w:val="center"/>
            <w:hideMark/>
          </w:tcPr>
          <w:p w14:paraId="70D9990D"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6" w:type="dxa"/>
            <w:tcBorders>
              <w:top w:val="nil"/>
              <w:left w:val="nil"/>
              <w:bottom w:val="single" w:sz="4" w:space="0" w:color="auto"/>
              <w:right w:val="single" w:sz="4" w:space="0" w:color="auto"/>
            </w:tcBorders>
            <w:shd w:val="clear" w:color="auto" w:fill="FFE599"/>
            <w:vAlign w:val="center"/>
            <w:hideMark/>
          </w:tcPr>
          <w:p w14:paraId="66D1781D"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hideMark/>
          </w:tcPr>
          <w:p w14:paraId="0CF9DC10"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687BF806"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76E6F071"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14A31F55"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50F5B22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7CC07DC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7FA6F01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64" w:type="dxa"/>
            <w:tcBorders>
              <w:top w:val="nil"/>
              <w:left w:val="nil"/>
              <w:bottom w:val="single" w:sz="4" w:space="0" w:color="auto"/>
              <w:right w:val="single" w:sz="4" w:space="0" w:color="auto"/>
            </w:tcBorders>
            <w:shd w:val="clear" w:color="auto" w:fill="FFE599"/>
            <w:vAlign w:val="center"/>
            <w:hideMark/>
          </w:tcPr>
          <w:p w14:paraId="4254D135"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8D08D"/>
          </w:tcPr>
          <w:p w14:paraId="4AEAC308"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8EF83" w14:textId="77777777" w:rsidR="002A3DCD" w:rsidRPr="003D7A28" w:rsidRDefault="002A3DCD"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6</w:t>
            </w:r>
            <w:r w:rsidR="00993FFE" w:rsidRPr="003D7A28">
              <w:rPr>
                <w:rFonts w:ascii="Times New Roman" w:hAnsi="Times New Roman"/>
                <w:color w:val="000000"/>
                <w:sz w:val="16"/>
                <w:szCs w:val="16"/>
              </w:rPr>
              <w:t>2</w:t>
            </w:r>
          </w:p>
        </w:tc>
      </w:tr>
      <w:tr w:rsidR="004E7C91" w:rsidRPr="003D7A28" w14:paraId="0157CB77" w14:textId="77777777" w:rsidTr="00285517">
        <w:trPr>
          <w:trHeight w:val="300"/>
          <w:jc w:val="center"/>
        </w:trPr>
        <w:tc>
          <w:tcPr>
            <w:tcW w:w="851" w:type="dxa"/>
            <w:tcBorders>
              <w:top w:val="nil"/>
              <w:left w:val="single" w:sz="4" w:space="0" w:color="auto"/>
              <w:bottom w:val="single" w:sz="4" w:space="0" w:color="auto"/>
              <w:right w:val="single" w:sz="4" w:space="0" w:color="auto"/>
            </w:tcBorders>
            <w:shd w:val="clear" w:color="auto" w:fill="auto"/>
            <w:hideMark/>
          </w:tcPr>
          <w:p w14:paraId="69E351AC" w14:textId="77777777" w:rsidR="002A3DCD" w:rsidRPr="003D7A28" w:rsidRDefault="002A3DCD" w:rsidP="00BE56B1">
            <w:pPr>
              <w:spacing w:after="0"/>
              <w:contextualSpacing/>
              <w:jc w:val="center"/>
              <w:rPr>
                <w:rFonts w:ascii="Times New Roman" w:hAnsi="Times New Roman"/>
                <w:b/>
                <w:sz w:val="16"/>
                <w:szCs w:val="16"/>
              </w:rPr>
            </w:pPr>
            <w:r w:rsidRPr="003D7A28">
              <w:rPr>
                <w:rFonts w:ascii="Times New Roman" w:hAnsi="Times New Roman"/>
                <w:sz w:val="16"/>
                <w:szCs w:val="16"/>
              </w:rPr>
              <w:t>СГ.04</w:t>
            </w:r>
          </w:p>
        </w:tc>
        <w:tc>
          <w:tcPr>
            <w:tcW w:w="2239" w:type="dxa"/>
            <w:tcBorders>
              <w:top w:val="nil"/>
              <w:left w:val="nil"/>
              <w:bottom w:val="single" w:sz="4" w:space="0" w:color="auto"/>
              <w:right w:val="single" w:sz="4" w:space="0" w:color="auto"/>
            </w:tcBorders>
            <w:shd w:val="clear" w:color="auto" w:fill="auto"/>
            <w:hideMark/>
          </w:tcPr>
          <w:p w14:paraId="50C1162A" w14:textId="77777777" w:rsidR="002A3DCD" w:rsidRPr="003D7A28" w:rsidRDefault="002A3DCD" w:rsidP="00BE56B1">
            <w:pPr>
              <w:spacing w:after="0" w:line="240" w:lineRule="auto"/>
              <w:contextualSpacing/>
              <w:rPr>
                <w:rFonts w:ascii="Times New Roman" w:hAnsi="Times New Roman"/>
                <w:b/>
                <w:sz w:val="16"/>
                <w:szCs w:val="16"/>
              </w:rPr>
            </w:pPr>
            <w:r w:rsidRPr="003D7A28">
              <w:rPr>
                <w:rFonts w:ascii="Times New Roman" w:hAnsi="Times New Roman"/>
                <w:sz w:val="16"/>
                <w:szCs w:val="16"/>
              </w:rPr>
              <w:t>Физическая культура</w:t>
            </w:r>
          </w:p>
        </w:tc>
        <w:tc>
          <w:tcPr>
            <w:tcW w:w="293" w:type="dxa"/>
            <w:gridSpan w:val="2"/>
            <w:tcBorders>
              <w:top w:val="nil"/>
              <w:left w:val="nil"/>
              <w:bottom w:val="single" w:sz="4" w:space="0" w:color="auto"/>
              <w:right w:val="single" w:sz="4" w:space="0" w:color="auto"/>
            </w:tcBorders>
            <w:shd w:val="clear" w:color="auto" w:fill="auto"/>
            <w:vAlign w:val="center"/>
            <w:hideMark/>
          </w:tcPr>
          <w:p w14:paraId="1A7C2B91"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28A01924"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50" w:type="dxa"/>
            <w:tcBorders>
              <w:top w:val="nil"/>
              <w:left w:val="nil"/>
              <w:bottom w:val="single" w:sz="4" w:space="0" w:color="auto"/>
              <w:right w:val="single" w:sz="4" w:space="0" w:color="auto"/>
            </w:tcBorders>
            <w:shd w:val="clear" w:color="auto" w:fill="auto"/>
            <w:vAlign w:val="center"/>
            <w:hideMark/>
          </w:tcPr>
          <w:p w14:paraId="20F14E26"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644FDA00"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666B15CD"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70" w:type="dxa"/>
            <w:tcBorders>
              <w:top w:val="nil"/>
              <w:left w:val="nil"/>
              <w:bottom w:val="single" w:sz="4" w:space="0" w:color="auto"/>
              <w:right w:val="single" w:sz="4" w:space="0" w:color="auto"/>
            </w:tcBorders>
            <w:shd w:val="clear" w:color="auto" w:fill="auto"/>
            <w:vAlign w:val="center"/>
            <w:hideMark/>
          </w:tcPr>
          <w:p w14:paraId="35305794"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1A9C9725"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045F19C5"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4F6C5E4D"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69" w:type="dxa"/>
            <w:tcBorders>
              <w:top w:val="nil"/>
              <w:left w:val="nil"/>
              <w:bottom w:val="single" w:sz="4" w:space="0" w:color="auto"/>
              <w:right w:val="single" w:sz="4" w:space="0" w:color="auto"/>
            </w:tcBorders>
            <w:shd w:val="clear" w:color="auto" w:fill="auto"/>
            <w:vAlign w:val="center"/>
            <w:hideMark/>
          </w:tcPr>
          <w:p w14:paraId="0B6A919C"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51" w:type="dxa"/>
            <w:tcBorders>
              <w:top w:val="nil"/>
              <w:left w:val="nil"/>
              <w:bottom w:val="single" w:sz="4" w:space="0" w:color="auto"/>
              <w:right w:val="single" w:sz="4" w:space="0" w:color="auto"/>
            </w:tcBorders>
            <w:shd w:val="clear" w:color="auto" w:fill="auto"/>
            <w:vAlign w:val="center"/>
            <w:hideMark/>
          </w:tcPr>
          <w:p w14:paraId="1260B4CA"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230455D1"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785D01BF"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2318FFE3"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111D78EA"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32B46D7E"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8D08D"/>
            <w:vAlign w:val="center"/>
            <w:hideMark/>
          </w:tcPr>
          <w:p w14:paraId="4ED9555C"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hideMark/>
          </w:tcPr>
          <w:p w14:paraId="02AC9B6B"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hideMark/>
          </w:tcPr>
          <w:p w14:paraId="32D3080D"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4E8ACB2"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4D360E91"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2DD9ABB7"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129D598F"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398180C4"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3835B36C"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7F31165D"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1933EFB7"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787FF1C1"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5F6A74BE"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120D9224"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75" w:type="dxa"/>
            <w:tcBorders>
              <w:top w:val="nil"/>
              <w:left w:val="nil"/>
              <w:bottom w:val="single" w:sz="4" w:space="0" w:color="auto"/>
              <w:right w:val="single" w:sz="4" w:space="0" w:color="auto"/>
            </w:tcBorders>
            <w:shd w:val="clear" w:color="auto" w:fill="auto"/>
            <w:vAlign w:val="center"/>
            <w:hideMark/>
          </w:tcPr>
          <w:p w14:paraId="2DAC1EE2"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45" w:type="dxa"/>
            <w:gridSpan w:val="2"/>
            <w:tcBorders>
              <w:top w:val="nil"/>
              <w:left w:val="nil"/>
              <w:bottom w:val="single" w:sz="4" w:space="0" w:color="auto"/>
              <w:right w:val="single" w:sz="4" w:space="0" w:color="auto"/>
            </w:tcBorders>
            <w:shd w:val="clear" w:color="auto" w:fill="auto"/>
            <w:vAlign w:val="center"/>
            <w:hideMark/>
          </w:tcPr>
          <w:p w14:paraId="3F299998"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39F63FB9"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37" w:type="dxa"/>
            <w:tcBorders>
              <w:top w:val="nil"/>
              <w:left w:val="nil"/>
              <w:bottom w:val="single" w:sz="4" w:space="0" w:color="auto"/>
              <w:right w:val="single" w:sz="4" w:space="0" w:color="auto"/>
            </w:tcBorders>
            <w:shd w:val="clear" w:color="auto" w:fill="auto"/>
            <w:vAlign w:val="center"/>
            <w:hideMark/>
          </w:tcPr>
          <w:p w14:paraId="36F77E70"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2</w:t>
            </w:r>
          </w:p>
        </w:tc>
        <w:tc>
          <w:tcPr>
            <w:tcW w:w="286" w:type="dxa"/>
            <w:tcBorders>
              <w:top w:val="nil"/>
              <w:left w:val="nil"/>
              <w:bottom w:val="single" w:sz="4" w:space="0" w:color="auto"/>
              <w:right w:val="single" w:sz="4" w:space="0" w:color="auto"/>
            </w:tcBorders>
            <w:shd w:val="clear" w:color="auto" w:fill="FFE599"/>
            <w:vAlign w:val="center"/>
            <w:hideMark/>
          </w:tcPr>
          <w:p w14:paraId="4FBA6D8C"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hideMark/>
          </w:tcPr>
          <w:p w14:paraId="3E096C0D"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0A83008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5EB8BBD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700A53A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573760B7"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028637DB"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72198B3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64" w:type="dxa"/>
            <w:tcBorders>
              <w:top w:val="nil"/>
              <w:left w:val="nil"/>
              <w:bottom w:val="single" w:sz="4" w:space="0" w:color="auto"/>
              <w:right w:val="single" w:sz="4" w:space="0" w:color="auto"/>
            </w:tcBorders>
            <w:shd w:val="clear" w:color="auto" w:fill="FFE599"/>
            <w:vAlign w:val="center"/>
            <w:hideMark/>
          </w:tcPr>
          <w:p w14:paraId="58FDF7A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8D08D"/>
          </w:tcPr>
          <w:p w14:paraId="221371A7"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BEA49" w14:textId="77777777" w:rsidR="002A3DCD" w:rsidRPr="003D7A28" w:rsidRDefault="002A3DCD"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6</w:t>
            </w:r>
            <w:r w:rsidR="00993FFE" w:rsidRPr="003D7A28">
              <w:rPr>
                <w:rFonts w:ascii="Times New Roman" w:hAnsi="Times New Roman"/>
                <w:color w:val="000000"/>
                <w:sz w:val="16"/>
                <w:szCs w:val="16"/>
              </w:rPr>
              <w:t>2</w:t>
            </w:r>
          </w:p>
        </w:tc>
      </w:tr>
      <w:tr w:rsidR="00972D5F" w:rsidRPr="003D7A28" w14:paraId="56A9F227" w14:textId="77777777" w:rsidTr="00285517">
        <w:trPr>
          <w:trHeight w:val="420"/>
          <w:jc w:val="center"/>
        </w:trPr>
        <w:tc>
          <w:tcPr>
            <w:tcW w:w="851" w:type="dxa"/>
            <w:tcBorders>
              <w:top w:val="nil"/>
              <w:left w:val="single" w:sz="4" w:space="0" w:color="auto"/>
              <w:bottom w:val="single" w:sz="4" w:space="0" w:color="auto"/>
              <w:right w:val="single" w:sz="4" w:space="0" w:color="auto"/>
            </w:tcBorders>
            <w:shd w:val="clear" w:color="auto" w:fill="AEAAAA"/>
            <w:vAlign w:val="center"/>
            <w:hideMark/>
          </w:tcPr>
          <w:p w14:paraId="202538A6" w14:textId="77777777" w:rsidR="002A3DCD" w:rsidRPr="003D7A28" w:rsidRDefault="002A3DCD" w:rsidP="00BE56B1">
            <w:pPr>
              <w:spacing w:after="0" w:line="240" w:lineRule="auto"/>
              <w:jc w:val="center"/>
              <w:rPr>
                <w:rFonts w:ascii="Times New Roman" w:hAnsi="Times New Roman"/>
                <w:b/>
                <w:bCs/>
                <w:color w:val="000000"/>
                <w:sz w:val="16"/>
                <w:szCs w:val="16"/>
              </w:rPr>
            </w:pPr>
            <w:r w:rsidRPr="003D7A28">
              <w:rPr>
                <w:rFonts w:ascii="Times New Roman" w:hAnsi="Times New Roman"/>
                <w:b/>
                <w:bCs/>
                <w:color w:val="000000"/>
                <w:sz w:val="16"/>
                <w:szCs w:val="16"/>
              </w:rPr>
              <w:t>ОП.00</w:t>
            </w:r>
          </w:p>
        </w:tc>
        <w:tc>
          <w:tcPr>
            <w:tcW w:w="2239" w:type="dxa"/>
            <w:tcBorders>
              <w:top w:val="nil"/>
              <w:left w:val="nil"/>
              <w:bottom w:val="single" w:sz="4" w:space="0" w:color="auto"/>
              <w:right w:val="single" w:sz="4" w:space="0" w:color="auto"/>
            </w:tcBorders>
            <w:shd w:val="clear" w:color="auto" w:fill="AEAAAA"/>
            <w:vAlign w:val="center"/>
            <w:hideMark/>
          </w:tcPr>
          <w:p w14:paraId="4EFAF66C" w14:textId="77777777" w:rsidR="002A3DCD" w:rsidRPr="003D7A28" w:rsidRDefault="002A3DCD" w:rsidP="00BE56B1">
            <w:pPr>
              <w:spacing w:after="0" w:line="240" w:lineRule="auto"/>
              <w:jc w:val="center"/>
              <w:rPr>
                <w:rFonts w:ascii="Times New Roman" w:hAnsi="Times New Roman"/>
                <w:b/>
                <w:bCs/>
                <w:color w:val="000000"/>
                <w:sz w:val="16"/>
                <w:szCs w:val="16"/>
              </w:rPr>
            </w:pPr>
            <w:r w:rsidRPr="003D7A28">
              <w:rPr>
                <w:rFonts w:ascii="Times New Roman" w:hAnsi="Times New Roman"/>
                <w:b/>
                <w:bCs/>
                <w:color w:val="000000"/>
                <w:sz w:val="16"/>
                <w:szCs w:val="16"/>
              </w:rPr>
              <w:t xml:space="preserve">Общепрофессиональный цикл </w:t>
            </w:r>
          </w:p>
        </w:tc>
        <w:tc>
          <w:tcPr>
            <w:tcW w:w="293" w:type="dxa"/>
            <w:gridSpan w:val="2"/>
            <w:tcBorders>
              <w:top w:val="nil"/>
              <w:left w:val="nil"/>
              <w:bottom w:val="single" w:sz="4" w:space="0" w:color="auto"/>
              <w:right w:val="single" w:sz="4" w:space="0" w:color="auto"/>
            </w:tcBorders>
            <w:shd w:val="clear" w:color="auto" w:fill="AEAAAA"/>
            <w:vAlign w:val="center"/>
          </w:tcPr>
          <w:p w14:paraId="0CCC6278"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17EA4D7E"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EAAAA"/>
            <w:vAlign w:val="center"/>
          </w:tcPr>
          <w:p w14:paraId="12ABA195"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5D629D8E"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2B4334EB"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EAAAA"/>
            <w:vAlign w:val="center"/>
          </w:tcPr>
          <w:p w14:paraId="4C51D72A"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7AB83E25"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0935141F"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54519458"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69" w:type="dxa"/>
            <w:tcBorders>
              <w:top w:val="nil"/>
              <w:left w:val="nil"/>
              <w:bottom w:val="single" w:sz="4" w:space="0" w:color="auto"/>
              <w:right w:val="single" w:sz="4" w:space="0" w:color="auto"/>
            </w:tcBorders>
            <w:shd w:val="clear" w:color="auto" w:fill="AEAAAA"/>
            <w:vAlign w:val="center"/>
          </w:tcPr>
          <w:p w14:paraId="58B4DED1"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51" w:type="dxa"/>
            <w:tcBorders>
              <w:top w:val="nil"/>
              <w:left w:val="nil"/>
              <w:bottom w:val="single" w:sz="4" w:space="0" w:color="auto"/>
              <w:right w:val="single" w:sz="4" w:space="0" w:color="auto"/>
            </w:tcBorders>
            <w:shd w:val="clear" w:color="auto" w:fill="AEAAAA"/>
            <w:vAlign w:val="center"/>
          </w:tcPr>
          <w:p w14:paraId="2DD4D284"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89CDC95"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14C716AD"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34BD9675"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6841D567"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40A4B486"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09AE45EF"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7DBD9FB6"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6EA50AAA"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4C971E35"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5C6EBA3C"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1EEB679D"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47F2C761"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47D7A9CE"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379A2E4F"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30EF6ACF"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6BE1666E"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412384FE"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0AB1E802"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661E3F22"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EAAAA"/>
            <w:vAlign w:val="center"/>
          </w:tcPr>
          <w:p w14:paraId="3168F436"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EAAAA"/>
            <w:vAlign w:val="center"/>
          </w:tcPr>
          <w:p w14:paraId="226D94EF"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60F75C14"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0C946182"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AEAAAA"/>
            <w:vAlign w:val="center"/>
          </w:tcPr>
          <w:p w14:paraId="336D5D78"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05A782A3"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AEAAAA"/>
            <w:vAlign w:val="center"/>
          </w:tcPr>
          <w:p w14:paraId="064B69FB"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162D6F98"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681ED08A"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0133326D"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24222F7B"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4E8437C8"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64" w:type="dxa"/>
            <w:tcBorders>
              <w:top w:val="nil"/>
              <w:left w:val="nil"/>
              <w:bottom w:val="single" w:sz="4" w:space="0" w:color="auto"/>
              <w:right w:val="single" w:sz="4" w:space="0" w:color="auto"/>
            </w:tcBorders>
            <w:shd w:val="clear" w:color="auto" w:fill="AEAAAA"/>
            <w:vAlign w:val="center"/>
          </w:tcPr>
          <w:p w14:paraId="415CDE8B"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tcPr>
          <w:p w14:paraId="22D2456D" w14:textId="77777777" w:rsidR="002A3DCD" w:rsidRPr="003D7A28" w:rsidRDefault="002A3DCD" w:rsidP="00BE56B1">
            <w:pPr>
              <w:spacing w:after="0" w:line="240" w:lineRule="auto"/>
              <w:jc w:val="center"/>
              <w:rPr>
                <w:rFonts w:ascii="Times New Roman" w:hAnsi="Times New Roman"/>
                <w:b/>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77BE32A6" w14:textId="77777777" w:rsidR="002A3DCD" w:rsidRPr="003D7A28" w:rsidRDefault="00993FFE" w:rsidP="00BE56B1">
            <w:pPr>
              <w:spacing w:after="0" w:line="240" w:lineRule="auto"/>
              <w:jc w:val="center"/>
              <w:rPr>
                <w:rFonts w:ascii="Times New Roman" w:hAnsi="Times New Roman"/>
                <w:b/>
                <w:color w:val="000000"/>
                <w:sz w:val="16"/>
                <w:szCs w:val="16"/>
              </w:rPr>
            </w:pPr>
            <w:r w:rsidRPr="003D7A28">
              <w:rPr>
                <w:rFonts w:ascii="Times New Roman" w:hAnsi="Times New Roman"/>
                <w:b/>
                <w:color w:val="000000"/>
                <w:sz w:val="16"/>
                <w:szCs w:val="16"/>
              </w:rPr>
              <w:t>224</w:t>
            </w:r>
          </w:p>
        </w:tc>
      </w:tr>
      <w:tr w:rsidR="004E7C91" w:rsidRPr="003D7A28" w14:paraId="5C75ACAE" w14:textId="77777777" w:rsidTr="00285517">
        <w:trPr>
          <w:trHeight w:val="48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0BBB914" w14:textId="77777777" w:rsidR="002A3DCD" w:rsidRPr="003D7A28" w:rsidRDefault="002A3DCD" w:rsidP="003D7A28">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ОП. 04</w:t>
            </w:r>
          </w:p>
        </w:tc>
        <w:tc>
          <w:tcPr>
            <w:tcW w:w="2239" w:type="dxa"/>
            <w:tcBorders>
              <w:top w:val="nil"/>
              <w:left w:val="nil"/>
              <w:bottom w:val="single" w:sz="4" w:space="0" w:color="auto"/>
              <w:right w:val="single" w:sz="4" w:space="0" w:color="auto"/>
            </w:tcBorders>
            <w:shd w:val="clear" w:color="auto" w:fill="auto"/>
            <w:vAlign w:val="center"/>
            <w:hideMark/>
          </w:tcPr>
          <w:p w14:paraId="4CB81838" w14:textId="77777777" w:rsidR="002A3DCD" w:rsidRPr="003D7A28" w:rsidRDefault="002A3DCD" w:rsidP="004D0862">
            <w:pPr>
              <w:spacing w:after="0" w:line="240" w:lineRule="auto"/>
              <w:rPr>
                <w:rFonts w:ascii="Times New Roman" w:hAnsi="Times New Roman"/>
                <w:color w:val="000000"/>
                <w:sz w:val="16"/>
                <w:szCs w:val="16"/>
              </w:rPr>
            </w:pPr>
            <w:r w:rsidRPr="003D7A28">
              <w:rPr>
                <w:rFonts w:ascii="Times New Roman" w:hAnsi="Times New Roman"/>
                <w:color w:val="000000"/>
                <w:sz w:val="16"/>
                <w:szCs w:val="16"/>
              </w:rPr>
              <w:t>Основы радиотехники и радиолокации</w:t>
            </w:r>
          </w:p>
        </w:tc>
        <w:tc>
          <w:tcPr>
            <w:tcW w:w="293" w:type="dxa"/>
            <w:gridSpan w:val="2"/>
            <w:tcBorders>
              <w:top w:val="nil"/>
              <w:left w:val="nil"/>
              <w:bottom w:val="single" w:sz="4" w:space="0" w:color="auto"/>
              <w:right w:val="single" w:sz="4" w:space="0" w:color="auto"/>
            </w:tcBorders>
            <w:shd w:val="clear" w:color="auto" w:fill="auto"/>
            <w:vAlign w:val="center"/>
          </w:tcPr>
          <w:p w14:paraId="4D860205"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tcPr>
          <w:p w14:paraId="29086650"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50" w:type="dxa"/>
            <w:tcBorders>
              <w:top w:val="nil"/>
              <w:left w:val="nil"/>
              <w:bottom w:val="single" w:sz="4" w:space="0" w:color="auto"/>
              <w:right w:val="single" w:sz="4" w:space="0" w:color="auto"/>
            </w:tcBorders>
            <w:shd w:val="clear" w:color="auto" w:fill="auto"/>
            <w:vAlign w:val="center"/>
          </w:tcPr>
          <w:p w14:paraId="4249E580"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36" w:type="dxa"/>
            <w:tcBorders>
              <w:top w:val="nil"/>
              <w:left w:val="nil"/>
              <w:bottom w:val="single" w:sz="4" w:space="0" w:color="auto"/>
              <w:right w:val="single" w:sz="4" w:space="0" w:color="auto"/>
            </w:tcBorders>
            <w:shd w:val="clear" w:color="auto" w:fill="auto"/>
            <w:vAlign w:val="center"/>
          </w:tcPr>
          <w:p w14:paraId="27F6428F"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36" w:type="dxa"/>
            <w:tcBorders>
              <w:top w:val="nil"/>
              <w:left w:val="nil"/>
              <w:bottom w:val="single" w:sz="4" w:space="0" w:color="auto"/>
              <w:right w:val="single" w:sz="4" w:space="0" w:color="auto"/>
            </w:tcBorders>
            <w:shd w:val="clear" w:color="auto" w:fill="auto"/>
            <w:vAlign w:val="center"/>
          </w:tcPr>
          <w:p w14:paraId="2D64205F"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70" w:type="dxa"/>
            <w:tcBorders>
              <w:top w:val="nil"/>
              <w:left w:val="nil"/>
              <w:bottom w:val="single" w:sz="4" w:space="0" w:color="auto"/>
              <w:right w:val="single" w:sz="4" w:space="0" w:color="auto"/>
            </w:tcBorders>
            <w:shd w:val="clear" w:color="auto" w:fill="auto"/>
            <w:vAlign w:val="center"/>
          </w:tcPr>
          <w:p w14:paraId="753AADBB"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tcPr>
          <w:p w14:paraId="6727DB3D"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36" w:type="dxa"/>
            <w:tcBorders>
              <w:top w:val="nil"/>
              <w:left w:val="nil"/>
              <w:bottom w:val="single" w:sz="4" w:space="0" w:color="auto"/>
              <w:right w:val="single" w:sz="4" w:space="0" w:color="auto"/>
            </w:tcBorders>
            <w:shd w:val="clear" w:color="auto" w:fill="auto"/>
            <w:vAlign w:val="center"/>
          </w:tcPr>
          <w:p w14:paraId="7F129A2F"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36" w:type="dxa"/>
            <w:tcBorders>
              <w:top w:val="nil"/>
              <w:left w:val="nil"/>
              <w:bottom w:val="single" w:sz="4" w:space="0" w:color="auto"/>
              <w:right w:val="single" w:sz="4" w:space="0" w:color="auto"/>
            </w:tcBorders>
            <w:shd w:val="clear" w:color="auto" w:fill="auto"/>
            <w:vAlign w:val="center"/>
          </w:tcPr>
          <w:p w14:paraId="07B1F3EA"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69" w:type="dxa"/>
            <w:tcBorders>
              <w:top w:val="nil"/>
              <w:left w:val="nil"/>
              <w:bottom w:val="single" w:sz="4" w:space="0" w:color="auto"/>
              <w:right w:val="single" w:sz="4" w:space="0" w:color="auto"/>
            </w:tcBorders>
            <w:shd w:val="clear" w:color="auto" w:fill="auto"/>
            <w:vAlign w:val="center"/>
          </w:tcPr>
          <w:p w14:paraId="50E70EC8"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51" w:type="dxa"/>
            <w:tcBorders>
              <w:top w:val="nil"/>
              <w:left w:val="nil"/>
              <w:bottom w:val="single" w:sz="4" w:space="0" w:color="auto"/>
              <w:right w:val="single" w:sz="4" w:space="0" w:color="auto"/>
            </w:tcBorders>
            <w:shd w:val="clear" w:color="auto" w:fill="auto"/>
            <w:vAlign w:val="center"/>
          </w:tcPr>
          <w:p w14:paraId="4B2EE007"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tcPr>
          <w:p w14:paraId="6055506C"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tcPr>
          <w:p w14:paraId="43FB1DF2"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tcPr>
          <w:p w14:paraId="13B8972C"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tcPr>
          <w:p w14:paraId="2B8C26B0"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tcPr>
          <w:p w14:paraId="3AB4EE27" w14:textId="77777777" w:rsidR="002A3DCD" w:rsidRPr="003D7A28" w:rsidRDefault="002A3DCD" w:rsidP="004D0862">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8D08D"/>
            <w:vAlign w:val="center"/>
          </w:tcPr>
          <w:p w14:paraId="4A211B32" w14:textId="77777777" w:rsidR="002A3DCD" w:rsidRPr="003D7A28" w:rsidRDefault="002A3DCD" w:rsidP="004D0862">
            <w:pPr>
              <w:spacing w:after="0" w:line="240" w:lineRule="auto"/>
              <w:jc w:val="center"/>
              <w:rPr>
                <w:rFonts w:ascii="Times New Roman" w:hAnsi="Times New Roman"/>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731D1C83"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3EDBB524"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DC1011F"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054A9F9"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B0999A4"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A57D670"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6CA4075"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817A410"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DFDF8AB"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3397F87"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FDE3BDA"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BAB03EB"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AC23387"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hideMark/>
          </w:tcPr>
          <w:p w14:paraId="273F7DEA"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49CE3281"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674570F"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383C85E9"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FFE599"/>
            <w:vAlign w:val="center"/>
            <w:hideMark/>
          </w:tcPr>
          <w:p w14:paraId="04E9FC9C"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E599"/>
            <w:vAlign w:val="center"/>
            <w:hideMark/>
          </w:tcPr>
          <w:p w14:paraId="1F8CB2A8"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73AEA388"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0DC483B5"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46FD6E6D"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038223DE"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32A6AE14"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3F70F21C"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64" w:type="dxa"/>
            <w:tcBorders>
              <w:top w:val="nil"/>
              <w:left w:val="nil"/>
              <w:bottom w:val="single" w:sz="4" w:space="0" w:color="auto"/>
              <w:right w:val="single" w:sz="4" w:space="0" w:color="auto"/>
            </w:tcBorders>
            <w:shd w:val="clear" w:color="auto" w:fill="FFE599"/>
            <w:vAlign w:val="center"/>
            <w:hideMark/>
          </w:tcPr>
          <w:p w14:paraId="6B04E287"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8D08D"/>
          </w:tcPr>
          <w:p w14:paraId="35734463" w14:textId="77777777" w:rsidR="002A3DCD" w:rsidRPr="003D7A28" w:rsidRDefault="002A3DCD" w:rsidP="004D0862">
            <w:pPr>
              <w:spacing w:after="0" w:line="240" w:lineRule="auto"/>
              <w:jc w:val="center"/>
              <w:rPr>
                <w:rFonts w:ascii="Times New Roman" w:hAnsi="Times New Roman"/>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360CF" w14:textId="77777777" w:rsidR="002A3DCD" w:rsidRPr="003D7A28" w:rsidRDefault="002A3DCD" w:rsidP="004D0862">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96</w:t>
            </w:r>
          </w:p>
        </w:tc>
      </w:tr>
      <w:tr w:rsidR="004E7C91" w:rsidRPr="003D7A28" w14:paraId="16A1DDA3" w14:textId="77777777" w:rsidTr="00285517">
        <w:trPr>
          <w:trHeight w:val="306"/>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96E73FE" w14:textId="77777777" w:rsidR="002A3DCD" w:rsidRPr="003D7A28" w:rsidRDefault="002A3DCD" w:rsidP="003D7A28">
            <w:pPr>
              <w:spacing w:after="0"/>
              <w:jc w:val="center"/>
              <w:rPr>
                <w:rFonts w:ascii="Times New Roman" w:hAnsi="Times New Roman"/>
                <w:color w:val="000000"/>
                <w:sz w:val="16"/>
                <w:szCs w:val="16"/>
              </w:rPr>
            </w:pPr>
            <w:r w:rsidRPr="003D7A28">
              <w:rPr>
                <w:rFonts w:ascii="Times New Roman" w:hAnsi="Times New Roman"/>
                <w:color w:val="000000"/>
                <w:sz w:val="16"/>
                <w:szCs w:val="16"/>
              </w:rPr>
              <w:t>ОП. 05</w:t>
            </w:r>
          </w:p>
        </w:tc>
        <w:tc>
          <w:tcPr>
            <w:tcW w:w="2239" w:type="dxa"/>
            <w:tcBorders>
              <w:top w:val="nil"/>
              <w:left w:val="nil"/>
              <w:bottom w:val="single" w:sz="4" w:space="0" w:color="auto"/>
              <w:right w:val="single" w:sz="4" w:space="0" w:color="auto"/>
            </w:tcBorders>
            <w:shd w:val="clear" w:color="auto" w:fill="auto"/>
            <w:vAlign w:val="center"/>
            <w:hideMark/>
          </w:tcPr>
          <w:p w14:paraId="0D649684" w14:textId="77777777" w:rsidR="002A3DCD" w:rsidRPr="003D7A28" w:rsidRDefault="002A3DCD" w:rsidP="00BE56B1">
            <w:pPr>
              <w:spacing w:after="0"/>
              <w:rPr>
                <w:rFonts w:ascii="Times New Roman" w:hAnsi="Times New Roman"/>
                <w:color w:val="000000"/>
                <w:sz w:val="16"/>
                <w:szCs w:val="16"/>
              </w:rPr>
            </w:pPr>
            <w:r w:rsidRPr="003D7A28">
              <w:rPr>
                <w:rFonts w:ascii="Times New Roman" w:hAnsi="Times New Roman"/>
                <w:color w:val="000000"/>
                <w:sz w:val="16"/>
                <w:szCs w:val="16"/>
              </w:rPr>
              <w:t>Электрорадиоизмерения</w:t>
            </w:r>
          </w:p>
        </w:tc>
        <w:tc>
          <w:tcPr>
            <w:tcW w:w="293" w:type="dxa"/>
            <w:gridSpan w:val="2"/>
            <w:tcBorders>
              <w:top w:val="nil"/>
              <w:left w:val="nil"/>
              <w:bottom w:val="single" w:sz="4" w:space="0" w:color="auto"/>
              <w:right w:val="single" w:sz="4" w:space="0" w:color="auto"/>
            </w:tcBorders>
            <w:shd w:val="clear" w:color="auto" w:fill="auto"/>
            <w:vAlign w:val="center"/>
          </w:tcPr>
          <w:p w14:paraId="66EF051E"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auto"/>
            <w:vAlign w:val="center"/>
          </w:tcPr>
          <w:p w14:paraId="7AA42E74"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50" w:type="dxa"/>
            <w:tcBorders>
              <w:top w:val="nil"/>
              <w:left w:val="nil"/>
              <w:bottom w:val="single" w:sz="4" w:space="0" w:color="auto"/>
              <w:right w:val="single" w:sz="4" w:space="0" w:color="auto"/>
            </w:tcBorders>
            <w:shd w:val="clear" w:color="auto" w:fill="auto"/>
            <w:vAlign w:val="center"/>
          </w:tcPr>
          <w:p w14:paraId="07972130"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auto"/>
            <w:vAlign w:val="center"/>
          </w:tcPr>
          <w:p w14:paraId="4BE0EA74"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auto"/>
            <w:vAlign w:val="center"/>
          </w:tcPr>
          <w:p w14:paraId="0E8F50F1"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70" w:type="dxa"/>
            <w:tcBorders>
              <w:top w:val="nil"/>
              <w:left w:val="nil"/>
              <w:bottom w:val="single" w:sz="4" w:space="0" w:color="auto"/>
              <w:right w:val="single" w:sz="4" w:space="0" w:color="auto"/>
            </w:tcBorders>
            <w:shd w:val="clear" w:color="auto" w:fill="auto"/>
            <w:vAlign w:val="center"/>
          </w:tcPr>
          <w:p w14:paraId="2B20D723"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auto"/>
            <w:vAlign w:val="center"/>
          </w:tcPr>
          <w:p w14:paraId="25EA2C4A"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auto"/>
            <w:vAlign w:val="center"/>
          </w:tcPr>
          <w:p w14:paraId="23B1CCCE"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auto"/>
            <w:vAlign w:val="center"/>
          </w:tcPr>
          <w:p w14:paraId="770ABDF8"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69" w:type="dxa"/>
            <w:tcBorders>
              <w:top w:val="nil"/>
              <w:left w:val="nil"/>
              <w:bottom w:val="single" w:sz="4" w:space="0" w:color="auto"/>
              <w:right w:val="single" w:sz="4" w:space="0" w:color="auto"/>
            </w:tcBorders>
            <w:shd w:val="clear" w:color="auto" w:fill="auto"/>
            <w:vAlign w:val="center"/>
          </w:tcPr>
          <w:p w14:paraId="7226C9B4"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51" w:type="dxa"/>
            <w:tcBorders>
              <w:top w:val="nil"/>
              <w:left w:val="nil"/>
              <w:bottom w:val="single" w:sz="4" w:space="0" w:color="auto"/>
              <w:right w:val="single" w:sz="4" w:space="0" w:color="auto"/>
            </w:tcBorders>
            <w:shd w:val="clear" w:color="auto" w:fill="auto"/>
            <w:vAlign w:val="center"/>
          </w:tcPr>
          <w:p w14:paraId="5514ECE9"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tcPr>
          <w:p w14:paraId="1ED17D7D"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auto"/>
            <w:vAlign w:val="center"/>
          </w:tcPr>
          <w:p w14:paraId="65C7EBE4"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tcPr>
          <w:p w14:paraId="41B16E9B"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auto"/>
            <w:vAlign w:val="center"/>
          </w:tcPr>
          <w:p w14:paraId="4EED15E9"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tcPr>
          <w:p w14:paraId="786E712B"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A8D08D"/>
            <w:vAlign w:val="center"/>
          </w:tcPr>
          <w:p w14:paraId="3FF8838B" w14:textId="77777777" w:rsidR="002A3DCD" w:rsidRPr="003D7A28" w:rsidRDefault="002A3DCD" w:rsidP="00BE56B1">
            <w:pPr>
              <w:spacing w:after="0" w:line="240" w:lineRule="auto"/>
              <w:jc w:val="center"/>
              <w:rPr>
                <w:rFonts w:ascii="Times New Roman" w:hAnsi="Times New Roman"/>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3BDB4E54"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6758B665"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15A1E47"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9485E9E"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8627830"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4A9AA65"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BFAC02D"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DAB763C"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5E3A741"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99418B9"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18515DA"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9A3F8DA"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28EA6EC"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tcPr>
          <w:p w14:paraId="15A6A2E0"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uto"/>
            <w:vAlign w:val="center"/>
          </w:tcPr>
          <w:p w14:paraId="34C31782"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B69AF8B"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0802EC0"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E599"/>
            <w:vAlign w:val="center"/>
          </w:tcPr>
          <w:p w14:paraId="308E71FD"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hideMark/>
          </w:tcPr>
          <w:p w14:paraId="63B7C283"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1BADFFFF"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7D429C65"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7F76C8D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0B03237E"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12754E5A"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394B814D"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64" w:type="dxa"/>
            <w:tcBorders>
              <w:top w:val="nil"/>
              <w:left w:val="nil"/>
              <w:bottom w:val="single" w:sz="4" w:space="0" w:color="auto"/>
              <w:right w:val="single" w:sz="4" w:space="0" w:color="auto"/>
            </w:tcBorders>
            <w:shd w:val="clear" w:color="auto" w:fill="FFE599"/>
            <w:vAlign w:val="center"/>
            <w:hideMark/>
          </w:tcPr>
          <w:p w14:paraId="20AC4011"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8D08D"/>
          </w:tcPr>
          <w:p w14:paraId="0B227E88"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CDD4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80</w:t>
            </w:r>
          </w:p>
        </w:tc>
      </w:tr>
      <w:tr w:rsidR="004E7C91" w:rsidRPr="003D7A28" w14:paraId="7247EC31" w14:textId="77777777" w:rsidTr="00285517">
        <w:trPr>
          <w:trHeight w:val="298"/>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AC07ED2" w14:textId="77777777" w:rsidR="002A3DCD" w:rsidRPr="003D7A28" w:rsidRDefault="002A3DCD" w:rsidP="003D7A28">
            <w:pPr>
              <w:spacing w:after="0"/>
              <w:jc w:val="center"/>
              <w:rPr>
                <w:rFonts w:ascii="Times New Roman" w:hAnsi="Times New Roman"/>
                <w:color w:val="000000"/>
                <w:sz w:val="16"/>
                <w:szCs w:val="16"/>
              </w:rPr>
            </w:pPr>
            <w:r w:rsidRPr="003D7A28">
              <w:rPr>
                <w:rFonts w:ascii="Times New Roman" w:hAnsi="Times New Roman"/>
                <w:color w:val="000000"/>
                <w:sz w:val="16"/>
                <w:szCs w:val="16"/>
              </w:rPr>
              <w:t>ОП. 06</w:t>
            </w:r>
          </w:p>
        </w:tc>
        <w:tc>
          <w:tcPr>
            <w:tcW w:w="2239" w:type="dxa"/>
            <w:tcBorders>
              <w:top w:val="nil"/>
              <w:left w:val="nil"/>
              <w:bottom w:val="single" w:sz="4" w:space="0" w:color="auto"/>
              <w:right w:val="single" w:sz="4" w:space="0" w:color="auto"/>
            </w:tcBorders>
            <w:shd w:val="clear" w:color="auto" w:fill="auto"/>
            <w:vAlign w:val="center"/>
            <w:hideMark/>
          </w:tcPr>
          <w:p w14:paraId="25CE1881" w14:textId="77777777" w:rsidR="002A3DCD" w:rsidRPr="003D7A28" w:rsidRDefault="002A3DCD" w:rsidP="00BE56B1">
            <w:pPr>
              <w:spacing w:after="0"/>
              <w:rPr>
                <w:rFonts w:ascii="Times New Roman" w:hAnsi="Times New Roman"/>
                <w:color w:val="000000"/>
                <w:sz w:val="16"/>
                <w:szCs w:val="16"/>
              </w:rPr>
            </w:pPr>
            <w:r w:rsidRPr="003D7A28">
              <w:rPr>
                <w:rFonts w:ascii="Times New Roman" w:hAnsi="Times New Roman"/>
                <w:color w:val="000000"/>
                <w:sz w:val="16"/>
                <w:szCs w:val="16"/>
              </w:rPr>
              <w:t>Вычислительная техника</w:t>
            </w:r>
          </w:p>
        </w:tc>
        <w:tc>
          <w:tcPr>
            <w:tcW w:w="293" w:type="dxa"/>
            <w:gridSpan w:val="2"/>
            <w:tcBorders>
              <w:top w:val="nil"/>
              <w:left w:val="nil"/>
              <w:bottom w:val="single" w:sz="4" w:space="0" w:color="auto"/>
              <w:right w:val="single" w:sz="4" w:space="0" w:color="auto"/>
            </w:tcBorders>
            <w:shd w:val="clear" w:color="auto" w:fill="auto"/>
            <w:vAlign w:val="center"/>
          </w:tcPr>
          <w:p w14:paraId="6E8EDB03"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7974ED3C"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50" w:type="dxa"/>
            <w:tcBorders>
              <w:top w:val="nil"/>
              <w:left w:val="nil"/>
              <w:bottom w:val="single" w:sz="4" w:space="0" w:color="auto"/>
              <w:right w:val="single" w:sz="4" w:space="0" w:color="auto"/>
            </w:tcBorders>
            <w:shd w:val="clear" w:color="auto" w:fill="auto"/>
            <w:vAlign w:val="center"/>
          </w:tcPr>
          <w:p w14:paraId="15BE0D69"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37153D4D"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44DD89BD"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70" w:type="dxa"/>
            <w:tcBorders>
              <w:top w:val="nil"/>
              <w:left w:val="nil"/>
              <w:bottom w:val="single" w:sz="4" w:space="0" w:color="auto"/>
              <w:right w:val="single" w:sz="4" w:space="0" w:color="auto"/>
            </w:tcBorders>
            <w:shd w:val="clear" w:color="auto" w:fill="auto"/>
            <w:vAlign w:val="center"/>
          </w:tcPr>
          <w:p w14:paraId="01F9FE8A"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6EA6B6AB"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0CBAA35B"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6F198D62"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69" w:type="dxa"/>
            <w:tcBorders>
              <w:top w:val="nil"/>
              <w:left w:val="nil"/>
              <w:bottom w:val="single" w:sz="4" w:space="0" w:color="auto"/>
              <w:right w:val="single" w:sz="4" w:space="0" w:color="auto"/>
            </w:tcBorders>
            <w:shd w:val="clear" w:color="auto" w:fill="auto"/>
            <w:vAlign w:val="center"/>
          </w:tcPr>
          <w:p w14:paraId="4251D2B3"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51" w:type="dxa"/>
            <w:tcBorders>
              <w:top w:val="nil"/>
              <w:left w:val="nil"/>
              <w:bottom w:val="single" w:sz="4" w:space="0" w:color="auto"/>
              <w:right w:val="single" w:sz="4" w:space="0" w:color="auto"/>
            </w:tcBorders>
            <w:shd w:val="clear" w:color="auto" w:fill="auto"/>
            <w:vAlign w:val="center"/>
          </w:tcPr>
          <w:p w14:paraId="580CFEA8"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059266E0"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5C814BCE"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67461306"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0654AA52"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7916B6CB"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A8D08D"/>
            <w:vAlign w:val="center"/>
          </w:tcPr>
          <w:p w14:paraId="776F93FC"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0E8D2FB3"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596B90F6"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EA50A48"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C88289F"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E8B4C01"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0EFA01A"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3DDC1D7"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D621804"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7403EA8"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6B08E85"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E5855D6"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DE1E48E"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E0A186A"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tcPr>
          <w:p w14:paraId="44578C06"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uto"/>
            <w:vAlign w:val="center"/>
          </w:tcPr>
          <w:p w14:paraId="6DA3A322"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9B65134"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256097D"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E599"/>
            <w:vAlign w:val="center"/>
          </w:tcPr>
          <w:p w14:paraId="59B6D2D4"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hideMark/>
          </w:tcPr>
          <w:p w14:paraId="55C307B9"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360C35F3"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0D7E7AC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4838F36B"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4BDF2284"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4A3C0934"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7C39F544"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64" w:type="dxa"/>
            <w:tcBorders>
              <w:top w:val="nil"/>
              <w:left w:val="nil"/>
              <w:bottom w:val="single" w:sz="4" w:space="0" w:color="auto"/>
              <w:right w:val="single" w:sz="4" w:space="0" w:color="auto"/>
            </w:tcBorders>
            <w:shd w:val="clear" w:color="auto" w:fill="FFE599"/>
            <w:vAlign w:val="center"/>
            <w:hideMark/>
          </w:tcPr>
          <w:p w14:paraId="568328B0"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8D08D"/>
          </w:tcPr>
          <w:p w14:paraId="00BCD2DD"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2237A"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48</w:t>
            </w:r>
          </w:p>
        </w:tc>
      </w:tr>
      <w:tr w:rsidR="00972D5F" w:rsidRPr="003D7A28" w14:paraId="24467299" w14:textId="77777777" w:rsidTr="00285517">
        <w:trPr>
          <w:trHeight w:val="300"/>
          <w:jc w:val="center"/>
        </w:trPr>
        <w:tc>
          <w:tcPr>
            <w:tcW w:w="851" w:type="dxa"/>
            <w:tcBorders>
              <w:top w:val="nil"/>
              <w:left w:val="single" w:sz="4" w:space="0" w:color="auto"/>
              <w:bottom w:val="single" w:sz="4" w:space="0" w:color="auto"/>
              <w:right w:val="single" w:sz="4" w:space="0" w:color="auto"/>
            </w:tcBorders>
            <w:shd w:val="clear" w:color="auto" w:fill="AEAAAA"/>
            <w:vAlign w:val="center"/>
            <w:hideMark/>
          </w:tcPr>
          <w:p w14:paraId="4C3CF62E" w14:textId="77777777" w:rsidR="002A3DCD" w:rsidRPr="003D7A28" w:rsidRDefault="002A3DCD" w:rsidP="003D7A28">
            <w:pPr>
              <w:spacing w:after="0" w:line="240" w:lineRule="auto"/>
              <w:jc w:val="center"/>
              <w:rPr>
                <w:rFonts w:ascii="Times New Roman" w:hAnsi="Times New Roman"/>
                <w:b/>
                <w:bCs/>
                <w:color w:val="000000"/>
                <w:sz w:val="16"/>
                <w:szCs w:val="16"/>
              </w:rPr>
            </w:pPr>
            <w:r w:rsidRPr="003D7A28">
              <w:rPr>
                <w:rFonts w:ascii="Times New Roman" w:hAnsi="Times New Roman"/>
                <w:b/>
                <w:bCs/>
                <w:color w:val="000000"/>
                <w:sz w:val="16"/>
                <w:szCs w:val="16"/>
              </w:rPr>
              <w:t>П.00</w:t>
            </w:r>
          </w:p>
        </w:tc>
        <w:tc>
          <w:tcPr>
            <w:tcW w:w="2239" w:type="dxa"/>
            <w:tcBorders>
              <w:top w:val="nil"/>
              <w:left w:val="nil"/>
              <w:bottom w:val="single" w:sz="4" w:space="0" w:color="auto"/>
              <w:right w:val="single" w:sz="4" w:space="0" w:color="auto"/>
            </w:tcBorders>
            <w:shd w:val="clear" w:color="auto" w:fill="AEAAAA"/>
            <w:vAlign w:val="center"/>
            <w:hideMark/>
          </w:tcPr>
          <w:p w14:paraId="59BD2F95" w14:textId="77777777" w:rsidR="002A3DCD" w:rsidRPr="003D7A28" w:rsidRDefault="002A3DCD" w:rsidP="00BE56B1">
            <w:pPr>
              <w:spacing w:after="0" w:line="240" w:lineRule="auto"/>
              <w:rPr>
                <w:rFonts w:ascii="Times New Roman" w:hAnsi="Times New Roman"/>
                <w:b/>
                <w:bCs/>
                <w:color w:val="000000"/>
                <w:sz w:val="16"/>
                <w:szCs w:val="16"/>
              </w:rPr>
            </w:pPr>
            <w:r w:rsidRPr="003D7A28">
              <w:rPr>
                <w:rFonts w:ascii="Times New Roman" w:hAnsi="Times New Roman"/>
                <w:b/>
                <w:bCs/>
                <w:color w:val="000000"/>
                <w:sz w:val="16"/>
                <w:szCs w:val="16"/>
              </w:rPr>
              <w:t xml:space="preserve">Профессиональный цикл </w:t>
            </w:r>
          </w:p>
        </w:tc>
        <w:tc>
          <w:tcPr>
            <w:tcW w:w="293" w:type="dxa"/>
            <w:gridSpan w:val="2"/>
            <w:tcBorders>
              <w:top w:val="nil"/>
              <w:left w:val="nil"/>
              <w:bottom w:val="single" w:sz="4" w:space="0" w:color="auto"/>
              <w:right w:val="single" w:sz="4" w:space="0" w:color="auto"/>
            </w:tcBorders>
            <w:shd w:val="clear" w:color="auto" w:fill="AEAAAA"/>
            <w:vAlign w:val="center"/>
            <w:hideMark/>
          </w:tcPr>
          <w:p w14:paraId="49D73E0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617420CF"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50" w:type="dxa"/>
            <w:tcBorders>
              <w:top w:val="nil"/>
              <w:left w:val="nil"/>
              <w:bottom w:val="single" w:sz="4" w:space="0" w:color="auto"/>
              <w:right w:val="single" w:sz="4" w:space="0" w:color="auto"/>
            </w:tcBorders>
            <w:shd w:val="clear" w:color="auto" w:fill="AEAAAA"/>
            <w:vAlign w:val="center"/>
            <w:hideMark/>
          </w:tcPr>
          <w:p w14:paraId="3F1B85DB"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1DEB088A"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5CB351C6"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70" w:type="dxa"/>
            <w:tcBorders>
              <w:top w:val="nil"/>
              <w:left w:val="nil"/>
              <w:bottom w:val="single" w:sz="4" w:space="0" w:color="auto"/>
              <w:right w:val="single" w:sz="4" w:space="0" w:color="auto"/>
            </w:tcBorders>
            <w:shd w:val="clear" w:color="auto" w:fill="AEAAAA"/>
            <w:vAlign w:val="center"/>
            <w:hideMark/>
          </w:tcPr>
          <w:p w14:paraId="6655093F"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67509A70"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1A41B1C0"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654CDE47"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69" w:type="dxa"/>
            <w:tcBorders>
              <w:top w:val="nil"/>
              <w:left w:val="nil"/>
              <w:bottom w:val="single" w:sz="4" w:space="0" w:color="auto"/>
              <w:right w:val="single" w:sz="4" w:space="0" w:color="auto"/>
            </w:tcBorders>
            <w:shd w:val="clear" w:color="auto" w:fill="AEAAAA"/>
            <w:vAlign w:val="center"/>
            <w:hideMark/>
          </w:tcPr>
          <w:p w14:paraId="50F8273A"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51" w:type="dxa"/>
            <w:tcBorders>
              <w:top w:val="nil"/>
              <w:left w:val="nil"/>
              <w:bottom w:val="single" w:sz="4" w:space="0" w:color="auto"/>
              <w:right w:val="single" w:sz="4" w:space="0" w:color="auto"/>
            </w:tcBorders>
            <w:shd w:val="clear" w:color="auto" w:fill="AEAAAA"/>
            <w:vAlign w:val="center"/>
            <w:hideMark/>
          </w:tcPr>
          <w:p w14:paraId="5B05C950"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0808FBD3"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5BB1877F"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44A7F5AB"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7A88757D"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60102A7A"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673A8414"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4AE9D379"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0762AB7E"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6F59AEC7"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5E92F65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4702212E"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37BFC1EB"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527F36E7"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756A1049"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00FFAE9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6BD9AA40"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18653976"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7E5A2B9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644679B9"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auto" w:fill="AEAAAA"/>
            <w:vAlign w:val="center"/>
            <w:hideMark/>
          </w:tcPr>
          <w:p w14:paraId="7EB88771"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EAAAA"/>
            <w:vAlign w:val="center"/>
            <w:hideMark/>
          </w:tcPr>
          <w:p w14:paraId="0831071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5BE8EB5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EAAAA"/>
            <w:vAlign w:val="center"/>
            <w:hideMark/>
          </w:tcPr>
          <w:p w14:paraId="119881F5"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AEAAAA"/>
            <w:vAlign w:val="center"/>
            <w:hideMark/>
          </w:tcPr>
          <w:p w14:paraId="22BE4D53"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79A94144"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AEAAAA"/>
            <w:vAlign w:val="center"/>
            <w:hideMark/>
          </w:tcPr>
          <w:p w14:paraId="6D39BEEB"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5B5E28E4"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4653A5D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EAAAA"/>
            <w:vAlign w:val="center"/>
            <w:hideMark/>
          </w:tcPr>
          <w:p w14:paraId="120E225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EAAAA"/>
            <w:vAlign w:val="center"/>
            <w:hideMark/>
          </w:tcPr>
          <w:p w14:paraId="43483966"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44CED71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64" w:type="dxa"/>
            <w:tcBorders>
              <w:top w:val="nil"/>
              <w:left w:val="nil"/>
              <w:bottom w:val="single" w:sz="4" w:space="0" w:color="auto"/>
              <w:right w:val="single" w:sz="4" w:space="0" w:color="auto"/>
            </w:tcBorders>
            <w:shd w:val="clear" w:color="auto" w:fill="AEAAAA"/>
            <w:vAlign w:val="center"/>
            <w:hideMark/>
          </w:tcPr>
          <w:p w14:paraId="4E1D9F49"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tcPr>
          <w:p w14:paraId="617493E0" w14:textId="77777777" w:rsidR="002A3DCD" w:rsidRPr="003D7A28" w:rsidRDefault="002A3DCD" w:rsidP="00BE56B1">
            <w:pPr>
              <w:spacing w:after="0" w:line="240" w:lineRule="auto"/>
              <w:jc w:val="center"/>
              <w:rPr>
                <w:rFonts w:ascii="Times New Roman" w:hAnsi="Times New Roman"/>
                <w:b/>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5059E8D7" w14:textId="77777777" w:rsidR="002A3DCD" w:rsidRPr="003D7A28" w:rsidRDefault="00993FFE" w:rsidP="00BE56B1">
            <w:pPr>
              <w:spacing w:after="0" w:line="240" w:lineRule="auto"/>
              <w:jc w:val="center"/>
              <w:rPr>
                <w:rFonts w:ascii="Times New Roman" w:hAnsi="Times New Roman"/>
                <w:b/>
                <w:color w:val="000000"/>
                <w:sz w:val="16"/>
                <w:szCs w:val="16"/>
              </w:rPr>
            </w:pPr>
            <w:r w:rsidRPr="003D7A28">
              <w:rPr>
                <w:rFonts w:ascii="Times New Roman" w:hAnsi="Times New Roman"/>
                <w:b/>
                <w:color w:val="000000"/>
                <w:sz w:val="16"/>
                <w:szCs w:val="16"/>
              </w:rPr>
              <w:t>630</w:t>
            </w:r>
          </w:p>
        </w:tc>
      </w:tr>
      <w:tr w:rsidR="00972D5F" w:rsidRPr="003D7A28" w14:paraId="0FEC3378" w14:textId="77777777" w:rsidTr="00285517">
        <w:trPr>
          <w:trHeight w:val="900"/>
          <w:jc w:val="center"/>
        </w:trPr>
        <w:tc>
          <w:tcPr>
            <w:tcW w:w="851" w:type="dxa"/>
            <w:tcBorders>
              <w:top w:val="single" w:sz="4" w:space="0" w:color="auto"/>
              <w:left w:val="single" w:sz="4" w:space="0" w:color="auto"/>
              <w:bottom w:val="single" w:sz="4" w:space="0" w:color="auto"/>
              <w:right w:val="single" w:sz="4" w:space="0" w:color="auto"/>
            </w:tcBorders>
            <w:shd w:val="clear" w:color="000000" w:fill="D9D9D9"/>
            <w:hideMark/>
          </w:tcPr>
          <w:p w14:paraId="3DA7200A" w14:textId="77777777" w:rsidR="002A3DCD" w:rsidRPr="003D7A28" w:rsidRDefault="002A3DCD" w:rsidP="003D7A28">
            <w:pPr>
              <w:spacing w:after="0" w:line="240" w:lineRule="auto"/>
              <w:jc w:val="center"/>
              <w:rPr>
                <w:rFonts w:ascii="Times New Roman" w:hAnsi="Times New Roman"/>
                <w:b/>
                <w:bCs/>
                <w:color w:val="000000"/>
                <w:sz w:val="16"/>
                <w:szCs w:val="16"/>
              </w:rPr>
            </w:pPr>
            <w:r w:rsidRPr="003D7A28">
              <w:rPr>
                <w:rFonts w:ascii="Times New Roman" w:hAnsi="Times New Roman"/>
                <w:b/>
                <w:bCs/>
                <w:color w:val="000000"/>
                <w:sz w:val="16"/>
                <w:szCs w:val="16"/>
              </w:rPr>
              <w:t>ПМ.01</w:t>
            </w:r>
          </w:p>
        </w:tc>
        <w:tc>
          <w:tcPr>
            <w:tcW w:w="223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84EBE9" w14:textId="77777777" w:rsidR="002A3DCD" w:rsidRPr="00B05D7A" w:rsidRDefault="00285517" w:rsidP="00BE56B1">
            <w:pPr>
              <w:spacing w:after="0"/>
              <w:rPr>
                <w:rFonts w:ascii="Times New Roman" w:hAnsi="Times New Roman"/>
                <w:b/>
                <w:bCs/>
                <w:sz w:val="16"/>
                <w:szCs w:val="16"/>
              </w:rPr>
            </w:pPr>
            <w:r w:rsidRPr="00B05D7A">
              <w:rPr>
                <w:rFonts w:ascii="Times New Roman" w:hAnsi="Times New Roman"/>
                <w:b/>
                <w:bCs/>
                <w:sz w:val="16"/>
                <w:szCs w:val="16"/>
              </w:rPr>
              <w:t>Проведение метеорологических наблюдений и эксплуатация оборудования метеорологической станции</w:t>
            </w:r>
          </w:p>
        </w:tc>
        <w:tc>
          <w:tcPr>
            <w:tcW w:w="293"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395B200A"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77E8E3AA"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000000" w:fill="D9D9D9"/>
            <w:vAlign w:val="center"/>
          </w:tcPr>
          <w:p w14:paraId="3C72EE43"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202B63C6"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3B9F57D4"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70" w:type="dxa"/>
            <w:tcBorders>
              <w:top w:val="single" w:sz="4" w:space="0" w:color="auto"/>
              <w:left w:val="single" w:sz="4" w:space="0" w:color="auto"/>
              <w:bottom w:val="single" w:sz="4" w:space="0" w:color="auto"/>
              <w:right w:val="single" w:sz="4" w:space="0" w:color="auto"/>
            </w:tcBorders>
            <w:shd w:val="clear" w:color="000000" w:fill="D9D9D9"/>
            <w:vAlign w:val="center"/>
          </w:tcPr>
          <w:p w14:paraId="6AF942FE"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778C0873"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522D1F7C"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281DADB1"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69" w:type="dxa"/>
            <w:tcBorders>
              <w:top w:val="single" w:sz="4" w:space="0" w:color="auto"/>
              <w:left w:val="single" w:sz="4" w:space="0" w:color="auto"/>
              <w:bottom w:val="single" w:sz="4" w:space="0" w:color="auto"/>
              <w:right w:val="single" w:sz="4" w:space="0" w:color="auto"/>
            </w:tcBorders>
            <w:shd w:val="clear" w:color="000000" w:fill="D9D9D9"/>
            <w:vAlign w:val="center"/>
          </w:tcPr>
          <w:p w14:paraId="159D2A62"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51" w:type="dxa"/>
            <w:tcBorders>
              <w:top w:val="single" w:sz="4" w:space="0" w:color="auto"/>
              <w:left w:val="single" w:sz="4" w:space="0" w:color="auto"/>
              <w:bottom w:val="single" w:sz="4" w:space="0" w:color="auto"/>
              <w:right w:val="single" w:sz="4" w:space="0" w:color="auto"/>
            </w:tcBorders>
            <w:shd w:val="clear" w:color="000000" w:fill="D9D9D9"/>
            <w:vAlign w:val="center"/>
          </w:tcPr>
          <w:p w14:paraId="496FA53A"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5B2281AD"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55D5C15B"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0467B566"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19A6CEC4"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2F56FE56"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8D08D"/>
            <w:vAlign w:val="center"/>
          </w:tcPr>
          <w:p w14:paraId="3767E782"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7CAAC"/>
            <w:vAlign w:val="center"/>
          </w:tcPr>
          <w:p w14:paraId="28293DE5"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7CAAC"/>
            <w:vAlign w:val="center"/>
          </w:tcPr>
          <w:p w14:paraId="51384199"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76396864"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1366AE0E"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65300DF3"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7F940C53"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6DA9BF51"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241D674F"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1711164C"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059117DD"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2A4D19E1"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6AE6A719"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2DA56C89"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75" w:type="dxa"/>
            <w:tcBorders>
              <w:top w:val="single" w:sz="4" w:space="0" w:color="auto"/>
              <w:left w:val="single" w:sz="4" w:space="0" w:color="auto"/>
              <w:bottom w:val="single" w:sz="4" w:space="0" w:color="auto"/>
              <w:right w:val="single" w:sz="4" w:space="0" w:color="auto"/>
            </w:tcBorders>
            <w:shd w:val="clear" w:color="000000" w:fill="D9D9D9"/>
            <w:vAlign w:val="center"/>
          </w:tcPr>
          <w:p w14:paraId="3E418063"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45"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71E72DC7"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4CD42700"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000000" w:fill="D9D9D9"/>
            <w:vAlign w:val="center"/>
          </w:tcPr>
          <w:p w14:paraId="01E900A6"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6" w:type="dxa"/>
            <w:tcBorders>
              <w:top w:val="single" w:sz="4" w:space="0" w:color="auto"/>
              <w:left w:val="single" w:sz="4" w:space="0" w:color="auto"/>
              <w:bottom w:val="single" w:sz="4" w:space="0" w:color="auto"/>
              <w:right w:val="single" w:sz="4" w:space="0" w:color="auto"/>
            </w:tcBorders>
            <w:shd w:val="clear" w:color="auto" w:fill="FFE599"/>
            <w:vAlign w:val="center"/>
          </w:tcPr>
          <w:p w14:paraId="62CA8505"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E599"/>
            <w:vAlign w:val="center"/>
          </w:tcPr>
          <w:p w14:paraId="0E5DEAD0"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1" w:type="dxa"/>
            <w:tcBorders>
              <w:top w:val="single" w:sz="4" w:space="0" w:color="auto"/>
              <w:left w:val="single" w:sz="4" w:space="0" w:color="auto"/>
              <w:bottom w:val="single" w:sz="4" w:space="0" w:color="auto"/>
              <w:right w:val="single" w:sz="4" w:space="0" w:color="auto"/>
            </w:tcBorders>
            <w:shd w:val="clear" w:color="auto" w:fill="FFE599"/>
            <w:vAlign w:val="center"/>
          </w:tcPr>
          <w:p w14:paraId="4405D773"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FFE599"/>
            <w:vAlign w:val="center"/>
          </w:tcPr>
          <w:p w14:paraId="2F271EDC"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FFE599"/>
            <w:vAlign w:val="center"/>
          </w:tcPr>
          <w:p w14:paraId="0AD7ADB9"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auto" w:fill="FFE599"/>
            <w:vAlign w:val="center"/>
          </w:tcPr>
          <w:p w14:paraId="0F3056D8"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auto" w:fill="FFE599"/>
            <w:vAlign w:val="center"/>
          </w:tcPr>
          <w:p w14:paraId="4C805EA1"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FFE599"/>
            <w:vAlign w:val="center"/>
          </w:tcPr>
          <w:p w14:paraId="73BB2F3C" w14:textId="77777777" w:rsidR="002A3DCD" w:rsidRPr="003D7A28" w:rsidRDefault="002A3DCD" w:rsidP="00BE56B1">
            <w:pPr>
              <w:spacing w:after="0" w:line="240" w:lineRule="auto"/>
              <w:jc w:val="center"/>
              <w:rPr>
                <w:rFonts w:ascii="Times New Roman" w:hAnsi="Times New Roman"/>
                <w:color w:val="7F7F7F"/>
                <w:sz w:val="16"/>
                <w:szCs w:val="16"/>
              </w:rPr>
            </w:pPr>
          </w:p>
        </w:tc>
        <w:tc>
          <w:tcPr>
            <w:tcW w:w="264" w:type="dxa"/>
            <w:tcBorders>
              <w:top w:val="single" w:sz="4" w:space="0" w:color="auto"/>
              <w:left w:val="single" w:sz="4" w:space="0" w:color="auto"/>
              <w:bottom w:val="single" w:sz="4" w:space="0" w:color="auto"/>
              <w:right w:val="single" w:sz="4" w:space="0" w:color="auto"/>
            </w:tcBorders>
            <w:shd w:val="clear" w:color="auto" w:fill="FFE599"/>
            <w:vAlign w:val="center"/>
          </w:tcPr>
          <w:p w14:paraId="6F100E73"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8D08D"/>
          </w:tcPr>
          <w:p w14:paraId="56074325" w14:textId="77777777" w:rsidR="002A3DCD" w:rsidRPr="003D7A28" w:rsidRDefault="002A3DCD" w:rsidP="00BE56B1">
            <w:pPr>
              <w:spacing w:after="0" w:line="240" w:lineRule="auto"/>
              <w:jc w:val="center"/>
              <w:rPr>
                <w:rFonts w:ascii="Times New Roman" w:hAnsi="Times New Roman"/>
                <w:b/>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6FA7B589" w14:textId="77777777" w:rsidR="002A3DCD" w:rsidRPr="003D7A28" w:rsidRDefault="004E75FA" w:rsidP="004E75FA">
            <w:pPr>
              <w:spacing w:after="0" w:line="240" w:lineRule="auto"/>
              <w:jc w:val="center"/>
              <w:rPr>
                <w:rFonts w:ascii="Times New Roman" w:hAnsi="Times New Roman"/>
                <w:b/>
                <w:color w:val="000000"/>
                <w:sz w:val="16"/>
                <w:szCs w:val="16"/>
              </w:rPr>
            </w:pPr>
            <w:r w:rsidRPr="003D7A28">
              <w:rPr>
                <w:rFonts w:ascii="Times New Roman" w:hAnsi="Times New Roman"/>
                <w:b/>
                <w:color w:val="000000"/>
                <w:sz w:val="16"/>
                <w:szCs w:val="16"/>
              </w:rPr>
              <w:t>204</w:t>
            </w:r>
          </w:p>
        </w:tc>
      </w:tr>
      <w:tr w:rsidR="004E7C91" w:rsidRPr="003D7A28" w14:paraId="0308F103" w14:textId="77777777" w:rsidTr="00285517">
        <w:trPr>
          <w:trHeight w:val="67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F4F3E" w14:textId="77777777" w:rsidR="002A3DCD" w:rsidRPr="003D7A28" w:rsidRDefault="002A3DCD" w:rsidP="003D7A28">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МДК. 01.02</w:t>
            </w:r>
          </w:p>
        </w:tc>
        <w:tc>
          <w:tcPr>
            <w:tcW w:w="2239" w:type="dxa"/>
            <w:tcBorders>
              <w:top w:val="single" w:sz="4" w:space="0" w:color="auto"/>
              <w:left w:val="nil"/>
              <w:bottom w:val="single" w:sz="4" w:space="0" w:color="auto"/>
              <w:right w:val="single" w:sz="4" w:space="0" w:color="auto"/>
            </w:tcBorders>
            <w:shd w:val="clear" w:color="auto" w:fill="auto"/>
            <w:vAlign w:val="center"/>
            <w:hideMark/>
          </w:tcPr>
          <w:p w14:paraId="760FF6C1" w14:textId="77777777" w:rsidR="002A3DCD" w:rsidRPr="00B05D7A" w:rsidRDefault="002A3DCD" w:rsidP="00BE56B1">
            <w:pPr>
              <w:spacing w:after="0"/>
              <w:rPr>
                <w:rFonts w:ascii="Times New Roman" w:hAnsi="Times New Roman"/>
                <w:sz w:val="16"/>
                <w:szCs w:val="16"/>
              </w:rPr>
            </w:pPr>
            <w:r w:rsidRPr="00B05D7A">
              <w:rPr>
                <w:rFonts w:ascii="Times New Roman" w:hAnsi="Times New Roman"/>
                <w:sz w:val="16"/>
                <w:szCs w:val="16"/>
              </w:rPr>
              <w:t>Проведение наблюдений на автоматическом метеорологическом комплексе (АМК) и его обслуживание</w:t>
            </w:r>
          </w:p>
        </w:tc>
        <w:tc>
          <w:tcPr>
            <w:tcW w:w="293" w:type="dxa"/>
            <w:gridSpan w:val="2"/>
            <w:tcBorders>
              <w:top w:val="single" w:sz="4" w:space="0" w:color="auto"/>
              <w:left w:val="nil"/>
              <w:bottom w:val="single" w:sz="4" w:space="0" w:color="auto"/>
              <w:right w:val="single" w:sz="4" w:space="0" w:color="auto"/>
            </w:tcBorders>
            <w:shd w:val="clear" w:color="auto" w:fill="auto"/>
            <w:vAlign w:val="center"/>
          </w:tcPr>
          <w:p w14:paraId="5D7A466B" w14:textId="77777777" w:rsidR="002A3DCD" w:rsidRPr="003D7A28" w:rsidRDefault="002A3DCD" w:rsidP="00BE56B1">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single" w:sz="4" w:space="0" w:color="auto"/>
              <w:left w:val="nil"/>
              <w:bottom w:val="single" w:sz="4" w:space="0" w:color="auto"/>
              <w:right w:val="single" w:sz="4" w:space="0" w:color="auto"/>
            </w:tcBorders>
            <w:shd w:val="clear" w:color="auto" w:fill="auto"/>
            <w:vAlign w:val="center"/>
          </w:tcPr>
          <w:p w14:paraId="36EC5DE6"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50" w:type="dxa"/>
            <w:tcBorders>
              <w:top w:val="single" w:sz="4" w:space="0" w:color="auto"/>
              <w:left w:val="nil"/>
              <w:bottom w:val="single" w:sz="4" w:space="0" w:color="auto"/>
              <w:right w:val="single" w:sz="4" w:space="0" w:color="auto"/>
            </w:tcBorders>
            <w:shd w:val="clear" w:color="auto" w:fill="auto"/>
            <w:vAlign w:val="center"/>
          </w:tcPr>
          <w:p w14:paraId="24DB1108"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36" w:type="dxa"/>
            <w:tcBorders>
              <w:top w:val="single" w:sz="4" w:space="0" w:color="auto"/>
              <w:left w:val="nil"/>
              <w:bottom w:val="single" w:sz="4" w:space="0" w:color="auto"/>
              <w:right w:val="single" w:sz="4" w:space="0" w:color="auto"/>
            </w:tcBorders>
            <w:shd w:val="clear" w:color="auto" w:fill="auto"/>
            <w:vAlign w:val="center"/>
          </w:tcPr>
          <w:p w14:paraId="03291688"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36" w:type="dxa"/>
            <w:tcBorders>
              <w:top w:val="single" w:sz="4" w:space="0" w:color="auto"/>
              <w:left w:val="nil"/>
              <w:bottom w:val="single" w:sz="4" w:space="0" w:color="auto"/>
              <w:right w:val="single" w:sz="4" w:space="0" w:color="auto"/>
            </w:tcBorders>
            <w:shd w:val="clear" w:color="auto" w:fill="auto"/>
            <w:vAlign w:val="center"/>
          </w:tcPr>
          <w:p w14:paraId="5A5222D7"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70" w:type="dxa"/>
            <w:tcBorders>
              <w:top w:val="single" w:sz="4" w:space="0" w:color="auto"/>
              <w:left w:val="nil"/>
              <w:bottom w:val="single" w:sz="4" w:space="0" w:color="auto"/>
              <w:right w:val="single" w:sz="4" w:space="0" w:color="auto"/>
            </w:tcBorders>
            <w:shd w:val="clear" w:color="auto" w:fill="auto"/>
            <w:vAlign w:val="center"/>
          </w:tcPr>
          <w:p w14:paraId="1C0F7E3B"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single" w:sz="4" w:space="0" w:color="auto"/>
              <w:left w:val="nil"/>
              <w:bottom w:val="single" w:sz="4" w:space="0" w:color="auto"/>
              <w:right w:val="single" w:sz="4" w:space="0" w:color="auto"/>
            </w:tcBorders>
            <w:shd w:val="clear" w:color="auto" w:fill="auto"/>
            <w:vAlign w:val="center"/>
          </w:tcPr>
          <w:p w14:paraId="196A6C09"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36" w:type="dxa"/>
            <w:tcBorders>
              <w:top w:val="single" w:sz="4" w:space="0" w:color="auto"/>
              <w:left w:val="nil"/>
              <w:bottom w:val="single" w:sz="4" w:space="0" w:color="auto"/>
              <w:right w:val="single" w:sz="4" w:space="0" w:color="auto"/>
            </w:tcBorders>
            <w:shd w:val="clear" w:color="auto" w:fill="auto"/>
            <w:vAlign w:val="center"/>
          </w:tcPr>
          <w:p w14:paraId="22BF5D81"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36" w:type="dxa"/>
            <w:tcBorders>
              <w:top w:val="single" w:sz="4" w:space="0" w:color="auto"/>
              <w:left w:val="nil"/>
              <w:bottom w:val="single" w:sz="4" w:space="0" w:color="auto"/>
              <w:right w:val="single" w:sz="4" w:space="0" w:color="auto"/>
            </w:tcBorders>
            <w:shd w:val="clear" w:color="auto" w:fill="auto"/>
            <w:vAlign w:val="center"/>
          </w:tcPr>
          <w:p w14:paraId="2272D53D"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69" w:type="dxa"/>
            <w:tcBorders>
              <w:top w:val="single" w:sz="4" w:space="0" w:color="auto"/>
              <w:left w:val="nil"/>
              <w:bottom w:val="single" w:sz="4" w:space="0" w:color="auto"/>
              <w:right w:val="single" w:sz="4" w:space="0" w:color="auto"/>
            </w:tcBorders>
            <w:shd w:val="clear" w:color="auto" w:fill="auto"/>
            <w:vAlign w:val="center"/>
          </w:tcPr>
          <w:p w14:paraId="2A6B418E"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51" w:type="dxa"/>
            <w:tcBorders>
              <w:top w:val="single" w:sz="4" w:space="0" w:color="auto"/>
              <w:left w:val="nil"/>
              <w:bottom w:val="single" w:sz="4" w:space="0" w:color="auto"/>
              <w:right w:val="single" w:sz="4" w:space="0" w:color="auto"/>
            </w:tcBorders>
            <w:shd w:val="clear" w:color="auto" w:fill="auto"/>
            <w:vAlign w:val="center"/>
          </w:tcPr>
          <w:p w14:paraId="6FBEA77F"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3" w:type="dxa"/>
            <w:tcBorders>
              <w:top w:val="single" w:sz="4" w:space="0" w:color="auto"/>
              <w:left w:val="nil"/>
              <w:bottom w:val="single" w:sz="4" w:space="0" w:color="auto"/>
              <w:right w:val="single" w:sz="4" w:space="0" w:color="auto"/>
            </w:tcBorders>
            <w:shd w:val="clear" w:color="auto" w:fill="auto"/>
            <w:vAlign w:val="center"/>
          </w:tcPr>
          <w:p w14:paraId="002C94D9"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single" w:sz="4" w:space="0" w:color="auto"/>
              <w:left w:val="nil"/>
              <w:bottom w:val="single" w:sz="4" w:space="0" w:color="auto"/>
              <w:right w:val="single" w:sz="4" w:space="0" w:color="auto"/>
            </w:tcBorders>
            <w:shd w:val="clear" w:color="auto" w:fill="auto"/>
            <w:vAlign w:val="center"/>
          </w:tcPr>
          <w:p w14:paraId="4956F6EA"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3" w:type="dxa"/>
            <w:tcBorders>
              <w:top w:val="single" w:sz="4" w:space="0" w:color="auto"/>
              <w:left w:val="nil"/>
              <w:bottom w:val="single" w:sz="4" w:space="0" w:color="auto"/>
              <w:right w:val="single" w:sz="4" w:space="0" w:color="auto"/>
            </w:tcBorders>
            <w:shd w:val="clear" w:color="auto" w:fill="auto"/>
            <w:vAlign w:val="center"/>
          </w:tcPr>
          <w:p w14:paraId="284B3DB0"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single" w:sz="4" w:space="0" w:color="auto"/>
              <w:left w:val="nil"/>
              <w:bottom w:val="single" w:sz="4" w:space="0" w:color="auto"/>
              <w:right w:val="single" w:sz="4" w:space="0" w:color="auto"/>
            </w:tcBorders>
            <w:shd w:val="clear" w:color="auto" w:fill="auto"/>
            <w:vAlign w:val="center"/>
          </w:tcPr>
          <w:p w14:paraId="698A4028"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3" w:type="dxa"/>
            <w:tcBorders>
              <w:top w:val="single" w:sz="4" w:space="0" w:color="auto"/>
              <w:left w:val="nil"/>
              <w:bottom w:val="single" w:sz="4" w:space="0" w:color="auto"/>
              <w:right w:val="single" w:sz="4" w:space="0" w:color="auto"/>
            </w:tcBorders>
            <w:shd w:val="clear" w:color="auto" w:fill="auto"/>
            <w:vAlign w:val="center"/>
          </w:tcPr>
          <w:p w14:paraId="77CC39B6" w14:textId="77777777" w:rsidR="002A3DCD" w:rsidRPr="003D7A28" w:rsidRDefault="002A3DCD" w:rsidP="00BE56B1">
            <w:pPr>
              <w:spacing w:after="0"/>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single" w:sz="4" w:space="0" w:color="auto"/>
              <w:left w:val="nil"/>
              <w:bottom w:val="single" w:sz="4" w:space="0" w:color="auto"/>
              <w:right w:val="single" w:sz="4" w:space="0" w:color="auto"/>
            </w:tcBorders>
            <w:shd w:val="clear" w:color="auto" w:fill="A8D08D"/>
            <w:vAlign w:val="center"/>
          </w:tcPr>
          <w:p w14:paraId="70CEECA2"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F7CAAC"/>
            <w:vAlign w:val="center"/>
          </w:tcPr>
          <w:p w14:paraId="4D58E3E2"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F7CAAC"/>
            <w:vAlign w:val="center"/>
          </w:tcPr>
          <w:p w14:paraId="662B37A1"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23021639"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221B506A"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0CE8C5D5"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58FA2F41"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10F3B745"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70CA7FB2"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2391C142"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29AFC28A"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56C6FF80"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2B44A366"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033D47FD"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75" w:type="dxa"/>
            <w:tcBorders>
              <w:top w:val="single" w:sz="4" w:space="0" w:color="auto"/>
              <w:left w:val="nil"/>
              <w:bottom w:val="single" w:sz="4" w:space="0" w:color="auto"/>
              <w:right w:val="single" w:sz="4" w:space="0" w:color="auto"/>
            </w:tcBorders>
            <w:shd w:val="clear" w:color="auto" w:fill="auto"/>
            <w:vAlign w:val="center"/>
          </w:tcPr>
          <w:p w14:paraId="60FF76C5"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45" w:type="dxa"/>
            <w:gridSpan w:val="2"/>
            <w:tcBorders>
              <w:top w:val="single" w:sz="4" w:space="0" w:color="auto"/>
              <w:left w:val="nil"/>
              <w:bottom w:val="single" w:sz="4" w:space="0" w:color="auto"/>
              <w:right w:val="single" w:sz="4" w:space="0" w:color="auto"/>
            </w:tcBorders>
            <w:shd w:val="clear" w:color="auto" w:fill="auto"/>
            <w:vAlign w:val="center"/>
          </w:tcPr>
          <w:p w14:paraId="437C56CF"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36" w:type="dxa"/>
            <w:tcBorders>
              <w:top w:val="single" w:sz="4" w:space="0" w:color="auto"/>
              <w:left w:val="nil"/>
              <w:bottom w:val="single" w:sz="4" w:space="0" w:color="auto"/>
              <w:right w:val="single" w:sz="4" w:space="0" w:color="auto"/>
            </w:tcBorders>
            <w:shd w:val="clear" w:color="auto" w:fill="auto"/>
            <w:vAlign w:val="center"/>
          </w:tcPr>
          <w:p w14:paraId="141B1B9E"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37" w:type="dxa"/>
            <w:tcBorders>
              <w:top w:val="single" w:sz="4" w:space="0" w:color="auto"/>
              <w:left w:val="nil"/>
              <w:bottom w:val="single" w:sz="4" w:space="0" w:color="auto"/>
              <w:right w:val="single" w:sz="4" w:space="0" w:color="auto"/>
            </w:tcBorders>
            <w:shd w:val="clear" w:color="auto" w:fill="auto"/>
            <w:vAlign w:val="center"/>
          </w:tcPr>
          <w:p w14:paraId="6EFF3CC2"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6" w:type="dxa"/>
            <w:tcBorders>
              <w:top w:val="single" w:sz="4" w:space="0" w:color="auto"/>
              <w:left w:val="nil"/>
              <w:bottom w:val="single" w:sz="4" w:space="0" w:color="auto"/>
              <w:right w:val="single" w:sz="4" w:space="0" w:color="auto"/>
            </w:tcBorders>
            <w:shd w:val="clear" w:color="auto" w:fill="FFE599"/>
            <w:vAlign w:val="center"/>
          </w:tcPr>
          <w:p w14:paraId="50CADFCD"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FFE599"/>
            <w:vAlign w:val="center"/>
            <w:hideMark/>
          </w:tcPr>
          <w:p w14:paraId="11F8A919"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1" w:type="dxa"/>
            <w:tcBorders>
              <w:top w:val="single" w:sz="4" w:space="0" w:color="auto"/>
              <w:left w:val="nil"/>
              <w:bottom w:val="single" w:sz="4" w:space="0" w:color="auto"/>
              <w:right w:val="single" w:sz="4" w:space="0" w:color="auto"/>
            </w:tcBorders>
            <w:shd w:val="clear" w:color="auto" w:fill="FFE599"/>
            <w:vAlign w:val="center"/>
            <w:hideMark/>
          </w:tcPr>
          <w:p w14:paraId="0B7BCD99"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FFE599"/>
            <w:vAlign w:val="center"/>
            <w:hideMark/>
          </w:tcPr>
          <w:p w14:paraId="278B0BD3"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FFE599"/>
            <w:vAlign w:val="center"/>
            <w:hideMark/>
          </w:tcPr>
          <w:p w14:paraId="1C515BB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single" w:sz="4" w:space="0" w:color="auto"/>
              <w:left w:val="nil"/>
              <w:bottom w:val="single" w:sz="4" w:space="0" w:color="auto"/>
              <w:right w:val="single" w:sz="4" w:space="0" w:color="auto"/>
            </w:tcBorders>
            <w:shd w:val="clear" w:color="auto" w:fill="FFE599"/>
            <w:vAlign w:val="center"/>
            <w:hideMark/>
          </w:tcPr>
          <w:p w14:paraId="78377E6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single" w:sz="4" w:space="0" w:color="auto"/>
              <w:left w:val="nil"/>
              <w:bottom w:val="single" w:sz="4" w:space="0" w:color="auto"/>
              <w:right w:val="single" w:sz="4" w:space="0" w:color="auto"/>
            </w:tcBorders>
            <w:shd w:val="clear" w:color="auto" w:fill="FFE599"/>
            <w:vAlign w:val="center"/>
            <w:hideMark/>
          </w:tcPr>
          <w:p w14:paraId="03F9EF5F"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FFE599"/>
            <w:vAlign w:val="center"/>
          </w:tcPr>
          <w:p w14:paraId="2660C5FD"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64" w:type="dxa"/>
            <w:tcBorders>
              <w:top w:val="single" w:sz="4" w:space="0" w:color="auto"/>
              <w:left w:val="nil"/>
              <w:bottom w:val="single" w:sz="4" w:space="0" w:color="auto"/>
              <w:right w:val="single" w:sz="4" w:space="0" w:color="auto"/>
            </w:tcBorders>
            <w:shd w:val="clear" w:color="auto" w:fill="FFE599"/>
            <w:vAlign w:val="center"/>
            <w:hideMark/>
          </w:tcPr>
          <w:p w14:paraId="6998306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A8D08D"/>
          </w:tcPr>
          <w:p w14:paraId="0E85FA26" w14:textId="77777777" w:rsidR="002A3DCD" w:rsidRPr="003D7A28" w:rsidRDefault="002A3DCD" w:rsidP="00BE56B1">
            <w:pPr>
              <w:spacing w:after="0" w:line="240" w:lineRule="auto"/>
              <w:jc w:val="right"/>
              <w:rPr>
                <w:rFonts w:ascii="Times New Roman" w:hAnsi="Times New Roman"/>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A3AA7" w14:textId="77777777" w:rsidR="002A3DCD" w:rsidRPr="003D7A28" w:rsidRDefault="002A3DCD" w:rsidP="004E75FA">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96</w:t>
            </w:r>
          </w:p>
        </w:tc>
      </w:tr>
      <w:tr w:rsidR="004E7C91" w:rsidRPr="003D7A28" w14:paraId="6C2B6CCD" w14:textId="77777777" w:rsidTr="00285517">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912B97D" w14:textId="77777777" w:rsidR="002A3DCD" w:rsidRPr="003D7A28" w:rsidRDefault="002A3DCD" w:rsidP="003D7A28">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ПП.01.01</w:t>
            </w:r>
          </w:p>
        </w:tc>
        <w:tc>
          <w:tcPr>
            <w:tcW w:w="2239" w:type="dxa"/>
            <w:tcBorders>
              <w:top w:val="nil"/>
              <w:left w:val="nil"/>
              <w:bottom w:val="single" w:sz="4" w:space="0" w:color="auto"/>
              <w:right w:val="single" w:sz="4" w:space="0" w:color="auto"/>
            </w:tcBorders>
            <w:shd w:val="clear" w:color="auto" w:fill="auto"/>
            <w:vAlign w:val="center"/>
            <w:hideMark/>
          </w:tcPr>
          <w:p w14:paraId="2E62A922" w14:textId="77777777" w:rsidR="002A3DCD" w:rsidRPr="00B05D7A" w:rsidRDefault="009D53D7" w:rsidP="00BE56B1">
            <w:pPr>
              <w:rPr>
                <w:rFonts w:ascii="Times New Roman" w:hAnsi="Times New Roman"/>
                <w:sz w:val="16"/>
                <w:szCs w:val="16"/>
              </w:rPr>
            </w:pPr>
            <w:r w:rsidRPr="00B05D7A">
              <w:rPr>
                <w:rFonts w:ascii="Times New Roman" w:hAnsi="Times New Roman"/>
                <w:sz w:val="16"/>
                <w:szCs w:val="16"/>
              </w:rPr>
              <w:t>Проведение наблюдений,</w:t>
            </w:r>
            <w:r w:rsidRPr="00B05D7A">
              <w:rPr>
                <w:rFonts w:ascii="Times New Roman" w:hAnsi="Times New Roman"/>
                <w:b/>
                <w:sz w:val="16"/>
                <w:szCs w:val="16"/>
              </w:rPr>
              <w:t xml:space="preserve"> </w:t>
            </w:r>
            <w:r w:rsidRPr="00B05D7A">
              <w:rPr>
                <w:rFonts w:ascii="Times New Roman" w:hAnsi="Times New Roman"/>
                <w:sz w:val="16"/>
                <w:szCs w:val="16"/>
              </w:rPr>
              <w:t xml:space="preserve">эксплуатация и техническое обслуживание (ТО) оборудования </w:t>
            </w:r>
            <w:r w:rsidRPr="00B05D7A">
              <w:rPr>
                <w:rFonts w:ascii="Times New Roman" w:hAnsi="Times New Roman"/>
                <w:sz w:val="16"/>
                <w:szCs w:val="16"/>
              </w:rPr>
              <w:lastRenderedPageBreak/>
              <w:t>метеорологической станции (МС)</w:t>
            </w:r>
          </w:p>
        </w:tc>
        <w:tc>
          <w:tcPr>
            <w:tcW w:w="293" w:type="dxa"/>
            <w:gridSpan w:val="2"/>
            <w:tcBorders>
              <w:top w:val="nil"/>
              <w:left w:val="nil"/>
              <w:bottom w:val="single" w:sz="4" w:space="0" w:color="auto"/>
              <w:right w:val="single" w:sz="4" w:space="0" w:color="auto"/>
            </w:tcBorders>
            <w:shd w:val="clear" w:color="auto" w:fill="auto"/>
            <w:vAlign w:val="center"/>
            <w:hideMark/>
          </w:tcPr>
          <w:p w14:paraId="19FF5B15"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lastRenderedPageBreak/>
              <w:t> </w:t>
            </w:r>
          </w:p>
        </w:tc>
        <w:tc>
          <w:tcPr>
            <w:tcW w:w="284" w:type="dxa"/>
            <w:tcBorders>
              <w:top w:val="nil"/>
              <w:left w:val="nil"/>
              <w:bottom w:val="single" w:sz="4" w:space="0" w:color="auto"/>
              <w:right w:val="single" w:sz="4" w:space="0" w:color="auto"/>
            </w:tcBorders>
            <w:shd w:val="clear" w:color="auto" w:fill="auto"/>
            <w:vAlign w:val="center"/>
            <w:hideMark/>
          </w:tcPr>
          <w:p w14:paraId="7455E1C5"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50" w:type="dxa"/>
            <w:tcBorders>
              <w:top w:val="nil"/>
              <w:left w:val="nil"/>
              <w:bottom w:val="single" w:sz="4" w:space="0" w:color="auto"/>
              <w:right w:val="single" w:sz="4" w:space="0" w:color="auto"/>
            </w:tcBorders>
            <w:shd w:val="clear" w:color="auto" w:fill="auto"/>
            <w:vAlign w:val="center"/>
            <w:hideMark/>
          </w:tcPr>
          <w:p w14:paraId="1DC34069"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68AC559"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4C1D2ED"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AC5C801"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096BC96"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1CD8163"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3E983F6"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69" w:type="dxa"/>
            <w:tcBorders>
              <w:top w:val="nil"/>
              <w:left w:val="nil"/>
              <w:bottom w:val="single" w:sz="4" w:space="0" w:color="auto"/>
              <w:right w:val="single" w:sz="4" w:space="0" w:color="auto"/>
            </w:tcBorders>
            <w:shd w:val="clear" w:color="auto" w:fill="auto"/>
            <w:vAlign w:val="center"/>
            <w:hideMark/>
          </w:tcPr>
          <w:p w14:paraId="40785BC5"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51" w:type="dxa"/>
            <w:tcBorders>
              <w:top w:val="nil"/>
              <w:left w:val="nil"/>
              <w:bottom w:val="single" w:sz="4" w:space="0" w:color="auto"/>
              <w:right w:val="single" w:sz="4" w:space="0" w:color="auto"/>
            </w:tcBorders>
            <w:shd w:val="clear" w:color="auto" w:fill="auto"/>
            <w:vAlign w:val="center"/>
            <w:hideMark/>
          </w:tcPr>
          <w:p w14:paraId="64656184"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05AF3B3"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C43DF56"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2DBC0C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37E9623"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A529761"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8D08D"/>
            <w:vAlign w:val="center"/>
            <w:hideMark/>
          </w:tcPr>
          <w:p w14:paraId="6D8635D5"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7CAAC"/>
            <w:vAlign w:val="center"/>
            <w:hideMark/>
          </w:tcPr>
          <w:p w14:paraId="50CC252A"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hideMark/>
          </w:tcPr>
          <w:p w14:paraId="42BA8E9B"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9FD9BB1"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14A7E6F"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1E15DD1"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DD8C735"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05F238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CE2083F"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6632072"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3E07AC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5D3C59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85017C1"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3AC4884"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7366BE1A"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4797D69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7105578"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38ABA4AD"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FFE599"/>
            <w:vAlign w:val="center"/>
            <w:hideMark/>
          </w:tcPr>
          <w:p w14:paraId="2BD950A6" w14:textId="77777777" w:rsidR="002A3DCD" w:rsidRPr="003D7A28" w:rsidRDefault="004E75FA" w:rsidP="004E75FA">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FFE599"/>
            <w:vAlign w:val="center"/>
            <w:hideMark/>
          </w:tcPr>
          <w:p w14:paraId="4AF7B4F0"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1" w:type="dxa"/>
            <w:tcBorders>
              <w:top w:val="nil"/>
              <w:left w:val="nil"/>
              <w:bottom w:val="single" w:sz="4" w:space="0" w:color="auto"/>
              <w:right w:val="single" w:sz="4" w:space="0" w:color="auto"/>
            </w:tcBorders>
            <w:shd w:val="clear" w:color="auto" w:fill="FFE599"/>
            <w:vAlign w:val="center"/>
            <w:hideMark/>
          </w:tcPr>
          <w:p w14:paraId="1BE543B7"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FFE599"/>
            <w:vAlign w:val="center"/>
          </w:tcPr>
          <w:p w14:paraId="456385DE"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hideMark/>
          </w:tcPr>
          <w:p w14:paraId="16136CF1"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0247247C"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7E4F4EBB" w14:textId="77777777" w:rsidR="002A3DCD" w:rsidRPr="003D7A28" w:rsidRDefault="002A3DCD"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438C6A26"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264" w:type="dxa"/>
            <w:tcBorders>
              <w:top w:val="nil"/>
              <w:left w:val="nil"/>
              <w:bottom w:val="single" w:sz="4" w:space="0" w:color="auto"/>
              <w:right w:val="single" w:sz="4" w:space="0" w:color="auto"/>
            </w:tcBorders>
            <w:shd w:val="clear" w:color="auto" w:fill="FFE599"/>
            <w:vAlign w:val="center"/>
            <w:hideMark/>
          </w:tcPr>
          <w:p w14:paraId="7CD11B47" w14:textId="77777777" w:rsidR="002A3DCD" w:rsidRPr="003D7A28" w:rsidRDefault="002A3DCD" w:rsidP="00BE56B1">
            <w:pPr>
              <w:spacing w:after="0" w:line="240" w:lineRule="auto"/>
              <w:jc w:val="center"/>
              <w:rPr>
                <w:rFonts w:ascii="Times New Roman" w:hAnsi="Times New Roman"/>
                <w:sz w:val="16"/>
                <w:szCs w:val="16"/>
              </w:rPr>
            </w:pPr>
            <w:r w:rsidRPr="003D7A28">
              <w:rPr>
                <w:rFonts w:ascii="Times New Roman" w:hAnsi="Times New Roman"/>
                <w:sz w:val="16"/>
                <w:szCs w:val="16"/>
              </w:rPr>
              <w:t> </w:t>
            </w:r>
          </w:p>
        </w:tc>
        <w:tc>
          <w:tcPr>
            <w:tcW w:w="283" w:type="dxa"/>
            <w:tcBorders>
              <w:top w:val="nil"/>
              <w:left w:val="nil"/>
              <w:bottom w:val="single" w:sz="4" w:space="0" w:color="auto"/>
              <w:right w:val="single" w:sz="4" w:space="0" w:color="auto"/>
            </w:tcBorders>
            <w:shd w:val="clear" w:color="auto" w:fill="A8D08D"/>
          </w:tcPr>
          <w:p w14:paraId="7D106D13" w14:textId="77777777" w:rsidR="002A3DCD" w:rsidRPr="003D7A28" w:rsidRDefault="002A3DCD" w:rsidP="00BE56B1">
            <w:pPr>
              <w:spacing w:after="0" w:line="240" w:lineRule="auto"/>
              <w:jc w:val="center"/>
              <w:rPr>
                <w:rFonts w:ascii="Times New Roman" w:hAnsi="Times New Roman"/>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55C86" w14:textId="77777777" w:rsidR="002A3DCD" w:rsidRPr="003D7A28" w:rsidRDefault="004E75FA" w:rsidP="00BE56B1">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108</w:t>
            </w:r>
          </w:p>
        </w:tc>
      </w:tr>
      <w:tr w:rsidR="00972D5F" w:rsidRPr="003D7A28" w14:paraId="6E6A3A67" w14:textId="77777777" w:rsidTr="00285517">
        <w:trPr>
          <w:trHeight w:val="450"/>
          <w:jc w:val="center"/>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F9D282" w14:textId="77777777" w:rsidR="002A3DCD" w:rsidRPr="003D7A28" w:rsidRDefault="002A3DCD" w:rsidP="003D7A28">
            <w:pPr>
              <w:spacing w:after="0" w:line="240" w:lineRule="auto"/>
              <w:jc w:val="center"/>
              <w:rPr>
                <w:rFonts w:ascii="Times New Roman" w:hAnsi="Times New Roman"/>
                <w:b/>
                <w:bCs/>
                <w:color w:val="000000"/>
                <w:sz w:val="16"/>
                <w:szCs w:val="16"/>
              </w:rPr>
            </w:pPr>
            <w:r w:rsidRPr="003D7A28">
              <w:rPr>
                <w:rFonts w:ascii="Times New Roman" w:hAnsi="Times New Roman"/>
                <w:b/>
                <w:bCs/>
                <w:color w:val="000000"/>
                <w:sz w:val="16"/>
                <w:szCs w:val="16"/>
              </w:rPr>
              <w:t>ПМ.02</w:t>
            </w:r>
          </w:p>
        </w:tc>
        <w:tc>
          <w:tcPr>
            <w:tcW w:w="223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0D9D92" w14:textId="77777777" w:rsidR="002A3DCD" w:rsidRPr="003D7A28" w:rsidRDefault="002A3DCD" w:rsidP="00E55BF8">
            <w:pPr>
              <w:spacing w:after="0" w:line="240" w:lineRule="auto"/>
              <w:rPr>
                <w:rFonts w:ascii="Times New Roman" w:hAnsi="Times New Roman"/>
                <w:b/>
                <w:bCs/>
                <w:color w:val="000000"/>
                <w:sz w:val="16"/>
                <w:szCs w:val="16"/>
              </w:rPr>
            </w:pPr>
            <w:r w:rsidRPr="003D7A28">
              <w:rPr>
                <w:rFonts w:ascii="Times New Roman" w:hAnsi="Times New Roman"/>
                <w:b/>
                <w:bCs/>
                <w:color w:val="000000"/>
                <w:sz w:val="16"/>
                <w:szCs w:val="16"/>
              </w:rPr>
              <w:t>Проведение аэрологических наблюдений и эксплуатация аэрологических радиотехнических систем</w:t>
            </w:r>
          </w:p>
        </w:tc>
        <w:tc>
          <w:tcPr>
            <w:tcW w:w="293"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3C62A36F"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2F24B869"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000000" w:fill="D9D9D9"/>
            <w:vAlign w:val="center"/>
          </w:tcPr>
          <w:p w14:paraId="2EC371E2"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1AF4A77F"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36CA760C"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70" w:type="dxa"/>
            <w:tcBorders>
              <w:top w:val="single" w:sz="4" w:space="0" w:color="auto"/>
              <w:left w:val="single" w:sz="4" w:space="0" w:color="auto"/>
              <w:bottom w:val="single" w:sz="4" w:space="0" w:color="auto"/>
              <w:right w:val="single" w:sz="4" w:space="0" w:color="auto"/>
            </w:tcBorders>
            <w:shd w:val="clear" w:color="000000" w:fill="D9D9D9"/>
            <w:vAlign w:val="center"/>
          </w:tcPr>
          <w:p w14:paraId="101F8C12"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254D3C9F"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1F1B6E70"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7A688DE2"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69" w:type="dxa"/>
            <w:tcBorders>
              <w:top w:val="single" w:sz="4" w:space="0" w:color="auto"/>
              <w:left w:val="single" w:sz="4" w:space="0" w:color="auto"/>
              <w:bottom w:val="single" w:sz="4" w:space="0" w:color="auto"/>
              <w:right w:val="single" w:sz="4" w:space="0" w:color="auto"/>
            </w:tcBorders>
            <w:shd w:val="clear" w:color="000000" w:fill="D9D9D9"/>
            <w:vAlign w:val="center"/>
          </w:tcPr>
          <w:p w14:paraId="18181715"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51" w:type="dxa"/>
            <w:tcBorders>
              <w:top w:val="single" w:sz="4" w:space="0" w:color="auto"/>
              <w:left w:val="single" w:sz="4" w:space="0" w:color="auto"/>
              <w:bottom w:val="single" w:sz="4" w:space="0" w:color="auto"/>
              <w:right w:val="single" w:sz="4" w:space="0" w:color="auto"/>
            </w:tcBorders>
            <w:shd w:val="clear" w:color="000000" w:fill="D9D9D9"/>
            <w:vAlign w:val="center"/>
          </w:tcPr>
          <w:p w14:paraId="6F3A3D65"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28523172"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743FAFAA"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4A42F103"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0524DB6E"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7202CE8B"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8D08D"/>
            <w:vAlign w:val="center"/>
          </w:tcPr>
          <w:p w14:paraId="70BAA48D"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7CAAC"/>
            <w:vAlign w:val="center"/>
          </w:tcPr>
          <w:p w14:paraId="4347B161"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7CAAC"/>
            <w:vAlign w:val="center"/>
          </w:tcPr>
          <w:p w14:paraId="306CAF54"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548F023B"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0D556DAC"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215D29F7"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0E1FB157"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70E30A74"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5114F8A7"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2C9409E4"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464C46E5"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77489B93"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3785552F"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1121AC71"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75" w:type="dxa"/>
            <w:tcBorders>
              <w:top w:val="single" w:sz="4" w:space="0" w:color="auto"/>
              <w:left w:val="single" w:sz="4" w:space="0" w:color="auto"/>
              <w:bottom w:val="single" w:sz="4" w:space="0" w:color="auto"/>
              <w:right w:val="single" w:sz="4" w:space="0" w:color="auto"/>
            </w:tcBorders>
            <w:shd w:val="clear" w:color="000000" w:fill="D9D9D9"/>
            <w:vAlign w:val="center"/>
          </w:tcPr>
          <w:p w14:paraId="53E11FA6"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45"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7E8810C5"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44F8643B"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000000" w:fill="D9D9D9"/>
            <w:vAlign w:val="center"/>
          </w:tcPr>
          <w:p w14:paraId="0829FF48"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6" w:type="dxa"/>
            <w:tcBorders>
              <w:top w:val="single" w:sz="4" w:space="0" w:color="auto"/>
              <w:left w:val="single" w:sz="4" w:space="0" w:color="auto"/>
              <w:bottom w:val="single" w:sz="4" w:space="0" w:color="auto"/>
              <w:right w:val="single" w:sz="4" w:space="0" w:color="auto"/>
            </w:tcBorders>
            <w:shd w:val="clear" w:color="auto" w:fill="FFE599"/>
            <w:vAlign w:val="center"/>
          </w:tcPr>
          <w:p w14:paraId="4E332A72"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E599"/>
            <w:vAlign w:val="center"/>
          </w:tcPr>
          <w:p w14:paraId="1BF04796"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1" w:type="dxa"/>
            <w:tcBorders>
              <w:top w:val="single" w:sz="4" w:space="0" w:color="auto"/>
              <w:left w:val="single" w:sz="4" w:space="0" w:color="auto"/>
              <w:bottom w:val="single" w:sz="4" w:space="0" w:color="auto"/>
              <w:right w:val="single" w:sz="4" w:space="0" w:color="auto"/>
            </w:tcBorders>
            <w:shd w:val="clear" w:color="auto" w:fill="FFE599"/>
            <w:vAlign w:val="center"/>
          </w:tcPr>
          <w:p w14:paraId="6BF6F5BE"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FFE599"/>
            <w:vAlign w:val="center"/>
          </w:tcPr>
          <w:p w14:paraId="7C3E7953"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FFE599"/>
            <w:vAlign w:val="center"/>
          </w:tcPr>
          <w:p w14:paraId="03C1565F"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auto" w:fill="FFE599"/>
            <w:vAlign w:val="center"/>
          </w:tcPr>
          <w:p w14:paraId="2B1B3FAC"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auto" w:fill="FFE599"/>
            <w:vAlign w:val="center"/>
          </w:tcPr>
          <w:p w14:paraId="4F66760F"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FFE599"/>
            <w:vAlign w:val="center"/>
            <w:hideMark/>
          </w:tcPr>
          <w:p w14:paraId="28CC0FB7"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64" w:type="dxa"/>
            <w:tcBorders>
              <w:top w:val="single" w:sz="4" w:space="0" w:color="auto"/>
              <w:left w:val="single" w:sz="4" w:space="0" w:color="auto"/>
              <w:bottom w:val="single" w:sz="4" w:space="0" w:color="auto"/>
              <w:right w:val="single" w:sz="4" w:space="0" w:color="auto"/>
            </w:tcBorders>
            <w:shd w:val="clear" w:color="auto" w:fill="FFE599"/>
            <w:vAlign w:val="center"/>
          </w:tcPr>
          <w:p w14:paraId="3783B965" w14:textId="77777777" w:rsidR="002A3DCD" w:rsidRPr="003D7A28" w:rsidRDefault="002A3DCD" w:rsidP="00E55BF8">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8D08D"/>
          </w:tcPr>
          <w:p w14:paraId="536C3055" w14:textId="77777777" w:rsidR="002A3DCD" w:rsidRPr="003D7A28" w:rsidRDefault="002A3DCD" w:rsidP="00E55BF8">
            <w:pPr>
              <w:spacing w:after="0" w:line="240" w:lineRule="auto"/>
              <w:jc w:val="center"/>
              <w:rPr>
                <w:rFonts w:ascii="Times New Roman" w:hAnsi="Times New Roman"/>
                <w:b/>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000000" w:fill="C0C0C0"/>
            <w:vAlign w:val="center"/>
          </w:tcPr>
          <w:p w14:paraId="78870225" w14:textId="77777777" w:rsidR="002A3DCD" w:rsidRPr="003D7A28" w:rsidRDefault="004E75FA" w:rsidP="00E55BF8">
            <w:pPr>
              <w:spacing w:after="0" w:line="240" w:lineRule="auto"/>
              <w:jc w:val="center"/>
              <w:rPr>
                <w:rFonts w:ascii="Times New Roman" w:hAnsi="Times New Roman"/>
                <w:b/>
                <w:color w:val="000000"/>
                <w:sz w:val="16"/>
                <w:szCs w:val="16"/>
              </w:rPr>
            </w:pPr>
            <w:r w:rsidRPr="003D7A28">
              <w:rPr>
                <w:rFonts w:ascii="Times New Roman" w:hAnsi="Times New Roman"/>
                <w:b/>
                <w:color w:val="000000"/>
                <w:sz w:val="16"/>
                <w:szCs w:val="16"/>
              </w:rPr>
              <w:t>426</w:t>
            </w:r>
          </w:p>
        </w:tc>
      </w:tr>
      <w:tr w:rsidR="004E7C91" w:rsidRPr="003D7A28" w14:paraId="3AE98500" w14:textId="77777777" w:rsidTr="00285517">
        <w:trPr>
          <w:trHeight w:val="704"/>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F7015" w14:textId="77777777" w:rsidR="002A3DCD" w:rsidRPr="003D7A28" w:rsidRDefault="002A3DCD" w:rsidP="003D7A28">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МДК. 02.01</w:t>
            </w:r>
          </w:p>
        </w:tc>
        <w:tc>
          <w:tcPr>
            <w:tcW w:w="2239" w:type="dxa"/>
            <w:tcBorders>
              <w:top w:val="single" w:sz="4" w:space="0" w:color="auto"/>
              <w:left w:val="nil"/>
              <w:bottom w:val="single" w:sz="4" w:space="0" w:color="auto"/>
              <w:right w:val="single" w:sz="4" w:space="0" w:color="auto"/>
            </w:tcBorders>
            <w:shd w:val="clear" w:color="auto" w:fill="auto"/>
            <w:vAlign w:val="center"/>
            <w:hideMark/>
          </w:tcPr>
          <w:p w14:paraId="0E8BE0C6" w14:textId="77777777" w:rsidR="002A3DCD" w:rsidRPr="003D7A28" w:rsidRDefault="002A3DCD" w:rsidP="002A3DCD">
            <w:pPr>
              <w:spacing w:after="0" w:line="240" w:lineRule="auto"/>
              <w:rPr>
                <w:rFonts w:ascii="Times New Roman" w:hAnsi="Times New Roman"/>
                <w:color w:val="000000"/>
                <w:sz w:val="16"/>
                <w:szCs w:val="16"/>
              </w:rPr>
            </w:pPr>
            <w:r w:rsidRPr="003D7A28">
              <w:rPr>
                <w:rFonts w:ascii="Times New Roman" w:hAnsi="Times New Roman"/>
                <w:color w:val="000000"/>
                <w:sz w:val="16"/>
                <w:szCs w:val="16"/>
              </w:rPr>
              <w:t>Технология аэрологических наблюдений</w:t>
            </w:r>
          </w:p>
        </w:tc>
        <w:tc>
          <w:tcPr>
            <w:tcW w:w="293" w:type="dxa"/>
            <w:gridSpan w:val="2"/>
            <w:tcBorders>
              <w:top w:val="single" w:sz="4" w:space="0" w:color="auto"/>
              <w:left w:val="nil"/>
              <w:bottom w:val="single" w:sz="4" w:space="0" w:color="auto"/>
              <w:right w:val="single" w:sz="4" w:space="0" w:color="auto"/>
            </w:tcBorders>
            <w:shd w:val="clear" w:color="auto" w:fill="auto"/>
            <w:vAlign w:val="center"/>
          </w:tcPr>
          <w:p w14:paraId="273ACB3F"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1593F606"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50" w:type="dxa"/>
            <w:tcBorders>
              <w:top w:val="single" w:sz="4" w:space="0" w:color="auto"/>
              <w:left w:val="nil"/>
              <w:bottom w:val="single" w:sz="4" w:space="0" w:color="auto"/>
              <w:right w:val="single" w:sz="4" w:space="0" w:color="auto"/>
            </w:tcBorders>
            <w:shd w:val="clear" w:color="auto" w:fill="auto"/>
            <w:vAlign w:val="center"/>
          </w:tcPr>
          <w:p w14:paraId="6851F841"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36" w:type="dxa"/>
            <w:tcBorders>
              <w:top w:val="single" w:sz="4" w:space="0" w:color="auto"/>
              <w:left w:val="nil"/>
              <w:bottom w:val="single" w:sz="4" w:space="0" w:color="auto"/>
              <w:right w:val="single" w:sz="4" w:space="0" w:color="auto"/>
            </w:tcBorders>
            <w:shd w:val="clear" w:color="auto" w:fill="auto"/>
            <w:vAlign w:val="center"/>
          </w:tcPr>
          <w:p w14:paraId="2BADB8AC"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36" w:type="dxa"/>
            <w:tcBorders>
              <w:top w:val="single" w:sz="4" w:space="0" w:color="auto"/>
              <w:left w:val="nil"/>
              <w:bottom w:val="single" w:sz="4" w:space="0" w:color="auto"/>
              <w:right w:val="single" w:sz="4" w:space="0" w:color="auto"/>
            </w:tcBorders>
            <w:shd w:val="clear" w:color="auto" w:fill="auto"/>
            <w:vAlign w:val="center"/>
          </w:tcPr>
          <w:p w14:paraId="429256E8"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70" w:type="dxa"/>
            <w:tcBorders>
              <w:top w:val="single" w:sz="4" w:space="0" w:color="auto"/>
              <w:left w:val="nil"/>
              <w:bottom w:val="single" w:sz="4" w:space="0" w:color="auto"/>
              <w:right w:val="single" w:sz="4" w:space="0" w:color="auto"/>
            </w:tcBorders>
            <w:shd w:val="clear" w:color="auto" w:fill="auto"/>
            <w:vAlign w:val="center"/>
          </w:tcPr>
          <w:p w14:paraId="031CD382"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03EAD1CF"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36" w:type="dxa"/>
            <w:tcBorders>
              <w:top w:val="single" w:sz="4" w:space="0" w:color="auto"/>
              <w:left w:val="nil"/>
              <w:bottom w:val="single" w:sz="4" w:space="0" w:color="auto"/>
              <w:right w:val="single" w:sz="4" w:space="0" w:color="auto"/>
            </w:tcBorders>
            <w:shd w:val="clear" w:color="auto" w:fill="auto"/>
            <w:vAlign w:val="center"/>
          </w:tcPr>
          <w:p w14:paraId="627FB2CA"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36" w:type="dxa"/>
            <w:tcBorders>
              <w:top w:val="single" w:sz="4" w:space="0" w:color="auto"/>
              <w:left w:val="nil"/>
              <w:bottom w:val="single" w:sz="4" w:space="0" w:color="auto"/>
              <w:right w:val="single" w:sz="4" w:space="0" w:color="auto"/>
            </w:tcBorders>
            <w:shd w:val="clear" w:color="auto" w:fill="auto"/>
            <w:vAlign w:val="center"/>
          </w:tcPr>
          <w:p w14:paraId="57FACFE1"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69" w:type="dxa"/>
            <w:tcBorders>
              <w:top w:val="single" w:sz="4" w:space="0" w:color="auto"/>
              <w:left w:val="nil"/>
              <w:bottom w:val="single" w:sz="4" w:space="0" w:color="auto"/>
              <w:right w:val="single" w:sz="4" w:space="0" w:color="auto"/>
            </w:tcBorders>
            <w:shd w:val="clear" w:color="auto" w:fill="auto"/>
            <w:vAlign w:val="center"/>
          </w:tcPr>
          <w:p w14:paraId="4C05D9DB"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51" w:type="dxa"/>
            <w:tcBorders>
              <w:top w:val="single" w:sz="4" w:space="0" w:color="auto"/>
              <w:left w:val="nil"/>
              <w:bottom w:val="single" w:sz="4" w:space="0" w:color="auto"/>
              <w:right w:val="single" w:sz="4" w:space="0" w:color="auto"/>
            </w:tcBorders>
            <w:shd w:val="clear" w:color="auto" w:fill="auto"/>
            <w:vAlign w:val="center"/>
          </w:tcPr>
          <w:p w14:paraId="17838EB6"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2D06A207"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7282AC13"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1A104453"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7D19DB85"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6407866F"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A8D08D"/>
            <w:vAlign w:val="center"/>
          </w:tcPr>
          <w:p w14:paraId="0FBD39C0"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F7CAAC"/>
            <w:vAlign w:val="center"/>
          </w:tcPr>
          <w:p w14:paraId="695D4407"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F7CAAC"/>
            <w:vAlign w:val="center"/>
          </w:tcPr>
          <w:p w14:paraId="3A07B31C"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546F0898"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84" w:type="dxa"/>
            <w:tcBorders>
              <w:top w:val="single" w:sz="4" w:space="0" w:color="auto"/>
              <w:left w:val="nil"/>
              <w:bottom w:val="single" w:sz="4" w:space="0" w:color="auto"/>
              <w:right w:val="single" w:sz="4" w:space="0" w:color="auto"/>
            </w:tcBorders>
            <w:shd w:val="clear" w:color="auto" w:fill="auto"/>
            <w:vAlign w:val="center"/>
          </w:tcPr>
          <w:p w14:paraId="42A99DBD"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83" w:type="dxa"/>
            <w:tcBorders>
              <w:top w:val="single" w:sz="4" w:space="0" w:color="auto"/>
              <w:left w:val="nil"/>
              <w:bottom w:val="single" w:sz="4" w:space="0" w:color="auto"/>
              <w:right w:val="single" w:sz="4" w:space="0" w:color="auto"/>
            </w:tcBorders>
            <w:shd w:val="clear" w:color="auto" w:fill="auto"/>
            <w:vAlign w:val="center"/>
          </w:tcPr>
          <w:p w14:paraId="0015326E"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84" w:type="dxa"/>
            <w:tcBorders>
              <w:top w:val="single" w:sz="4" w:space="0" w:color="auto"/>
              <w:left w:val="nil"/>
              <w:bottom w:val="single" w:sz="4" w:space="0" w:color="auto"/>
              <w:right w:val="single" w:sz="4" w:space="0" w:color="auto"/>
            </w:tcBorders>
            <w:shd w:val="clear" w:color="auto" w:fill="auto"/>
            <w:vAlign w:val="center"/>
          </w:tcPr>
          <w:p w14:paraId="483C6679"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83" w:type="dxa"/>
            <w:tcBorders>
              <w:top w:val="single" w:sz="4" w:space="0" w:color="auto"/>
              <w:left w:val="nil"/>
              <w:bottom w:val="single" w:sz="4" w:space="0" w:color="auto"/>
              <w:right w:val="single" w:sz="4" w:space="0" w:color="auto"/>
            </w:tcBorders>
            <w:shd w:val="clear" w:color="auto" w:fill="auto"/>
            <w:vAlign w:val="center"/>
          </w:tcPr>
          <w:p w14:paraId="503418DB"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84" w:type="dxa"/>
            <w:tcBorders>
              <w:top w:val="single" w:sz="4" w:space="0" w:color="auto"/>
              <w:left w:val="nil"/>
              <w:bottom w:val="single" w:sz="4" w:space="0" w:color="auto"/>
              <w:right w:val="single" w:sz="4" w:space="0" w:color="auto"/>
            </w:tcBorders>
            <w:shd w:val="clear" w:color="auto" w:fill="auto"/>
            <w:vAlign w:val="center"/>
          </w:tcPr>
          <w:p w14:paraId="79AA7C6C"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83" w:type="dxa"/>
            <w:tcBorders>
              <w:top w:val="single" w:sz="4" w:space="0" w:color="auto"/>
              <w:left w:val="nil"/>
              <w:bottom w:val="single" w:sz="4" w:space="0" w:color="auto"/>
              <w:right w:val="single" w:sz="4" w:space="0" w:color="auto"/>
            </w:tcBorders>
            <w:shd w:val="clear" w:color="auto" w:fill="auto"/>
            <w:vAlign w:val="center"/>
          </w:tcPr>
          <w:p w14:paraId="1C742689"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84" w:type="dxa"/>
            <w:tcBorders>
              <w:top w:val="single" w:sz="4" w:space="0" w:color="auto"/>
              <w:left w:val="nil"/>
              <w:bottom w:val="single" w:sz="4" w:space="0" w:color="auto"/>
              <w:right w:val="single" w:sz="4" w:space="0" w:color="auto"/>
            </w:tcBorders>
            <w:shd w:val="clear" w:color="auto" w:fill="auto"/>
            <w:vAlign w:val="center"/>
          </w:tcPr>
          <w:p w14:paraId="2EF70D71"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83" w:type="dxa"/>
            <w:tcBorders>
              <w:top w:val="single" w:sz="4" w:space="0" w:color="auto"/>
              <w:left w:val="nil"/>
              <w:bottom w:val="single" w:sz="4" w:space="0" w:color="auto"/>
              <w:right w:val="single" w:sz="4" w:space="0" w:color="auto"/>
            </w:tcBorders>
            <w:shd w:val="clear" w:color="auto" w:fill="auto"/>
            <w:vAlign w:val="center"/>
          </w:tcPr>
          <w:p w14:paraId="56CB8051"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84" w:type="dxa"/>
            <w:tcBorders>
              <w:top w:val="single" w:sz="4" w:space="0" w:color="auto"/>
              <w:left w:val="nil"/>
              <w:bottom w:val="single" w:sz="4" w:space="0" w:color="auto"/>
              <w:right w:val="single" w:sz="4" w:space="0" w:color="auto"/>
            </w:tcBorders>
            <w:shd w:val="clear" w:color="auto" w:fill="auto"/>
            <w:vAlign w:val="center"/>
          </w:tcPr>
          <w:p w14:paraId="58067C37"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83" w:type="dxa"/>
            <w:tcBorders>
              <w:top w:val="single" w:sz="4" w:space="0" w:color="auto"/>
              <w:left w:val="nil"/>
              <w:bottom w:val="single" w:sz="4" w:space="0" w:color="auto"/>
              <w:right w:val="single" w:sz="4" w:space="0" w:color="auto"/>
            </w:tcBorders>
            <w:shd w:val="clear" w:color="auto" w:fill="auto"/>
            <w:vAlign w:val="center"/>
          </w:tcPr>
          <w:p w14:paraId="0BD82D30"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75" w:type="dxa"/>
            <w:tcBorders>
              <w:top w:val="single" w:sz="4" w:space="0" w:color="auto"/>
              <w:left w:val="nil"/>
              <w:bottom w:val="single" w:sz="4" w:space="0" w:color="auto"/>
              <w:right w:val="single" w:sz="4" w:space="0" w:color="auto"/>
            </w:tcBorders>
            <w:shd w:val="clear" w:color="auto" w:fill="auto"/>
            <w:vAlign w:val="center"/>
            <w:hideMark/>
          </w:tcPr>
          <w:p w14:paraId="7F4A50CB"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45" w:type="dxa"/>
            <w:gridSpan w:val="2"/>
            <w:tcBorders>
              <w:top w:val="single" w:sz="4" w:space="0" w:color="auto"/>
              <w:left w:val="nil"/>
              <w:bottom w:val="single" w:sz="4" w:space="0" w:color="auto"/>
              <w:right w:val="single" w:sz="4" w:space="0" w:color="auto"/>
            </w:tcBorders>
            <w:shd w:val="clear" w:color="auto" w:fill="auto"/>
            <w:vAlign w:val="center"/>
            <w:hideMark/>
          </w:tcPr>
          <w:p w14:paraId="610A6B16"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36" w:type="dxa"/>
            <w:tcBorders>
              <w:top w:val="single" w:sz="4" w:space="0" w:color="auto"/>
              <w:left w:val="nil"/>
              <w:bottom w:val="single" w:sz="4" w:space="0" w:color="auto"/>
              <w:right w:val="single" w:sz="4" w:space="0" w:color="auto"/>
            </w:tcBorders>
            <w:shd w:val="clear" w:color="auto" w:fill="auto"/>
            <w:vAlign w:val="center"/>
            <w:hideMark/>
          </w:tcPr>
          <w:p w14:paraId="67BB2832"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37" w:type="dxa"/>
            <w:tcBorders>
              <w:top w:val="single" w:sz="4" w:space="0" w:color="auto"/>
              <w:left w:val="nil"/>
              <w:bottom w:val="single" w:sz="4" w:space="0" w:color="auto"/>
              <w:right w:val="single" w:sz="4" w:space="0" w:color="auto"/>
            </w:tcBorders>
            <w:shd w:val="clear" w:color="auto" w:fill="auto"/>
            <w:vAlign w:val="center"/>
            <w:hideMark/>
          </w:tcPr>
          <w:p w14:paraId="1201F403"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8</w:t>
            </w:r>
          </w:p>
        </w:tc>
        <w:tc>
          <w:tcPr>
            <w:tcW w:w="286" w:type="dxa"/>
            <w:tcBorders>
              <w:top w:val="single" w:sz="4" w:space="0" w:color="auto"/>
              <w:left w:val="nil"/>
              <w:bottom w:val="single" w:sz="4" w:space="0" w:color="auto"/>
              <w:right w:val="single" w:sz="4" w:space="0" w:color="auto"/>
            </w:tcBorders>
            <w:shd w:val="clear" w:color="auto" w:fill="FFE599"/>
            <w:vAlign w:val="center"/>
          </w:tcPr>
          <w:p w14:paraId="6FFAD581" w14:textId="77777777" w:rsidR="002A3DCD" w:rsidRPr="003D7A28" w:rsidRDefault="002A3DCD" w:rsidP="002A3DCD">
            <w:pPr>
              <w:spacing w:after="0" w:line="240" w:lineRule="auto"/>
              <w:jc w:val="right"/>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FFE599"/>
            <w:vAlign w:val="center"/>
            <w:hideMark/>
          </w:tcPr>
          <w:p w14:paraId="04DD9B78"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1" w:type="dxa"/>
            <w:tcBorders>
              <w:top w:val="single" w:sz="4" w:space="0" w:color="auto"/>
              <w:left w:val="nil"/>
              <w:bottom w:val="single" w:sz="4" w:space="0" w:color="auto"/>
              <w:right w:val="single" w:sz="4" w:space="0" w:color="auto"/>
            </w:tcBorders>
            <w:shd w:val="clear" w:color="auto" w:fill="FFE599"/>
            <w:vAlign w:val="center"/>
            <w:hideMark/>
          </w:tcPr>
          <w:p w14:paraId="44A209C2"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FFE599"/>
            <w:vAlign w:val="center"/>
            <w:hideMark/>
          </w:tcPr>
          <w:p w14:paraId="175D360A"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FFE599"/>
            <w:vAlign w:val="center"/>
            <w:hideMark/>
          </w:tcPr>
          <w:p w14:paraId="6DEED9F3"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single" w:sz="4" w:space="0" w:color="auto"/>
              <w:left w:val="nil"/>
              <w:bottom w:val="single" w:sz="4" w:space="0" w:color="auto"/>
              <w:right w:val="single" w:sz="4" w:space="0" w:color="auto"/>
            </w:tcBorders>
            <w:shd w:val="clear" w:color="auto" w:fill="FFE599"/>
            <w:vAlign w:val="center"/>
            <w:hideMark/>
          </w:tcPr>
          <w:p w14:paraId="7F2C2194"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single" w:sz="4" w:space="0" w:color="auto"/>
              <w:left w:val="nil"/>
              <w:bottom w:val="single" w:sz="4" w:space="0" w:color="auto"/>
              <w:right w:val="single" w:sz="4" w:space="0" w:color="auto"/>
            </w:tcBorders>
            <w:shd w:val="clear" w:color="auto" w:fill="FFE599"/>
            <w:vAlign w:val="center"/>
            <w:hideMark/>
          </w:tcPr>
          <w:p w14:paraId="5B1136F5"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FFE599"/>
            <w:vAlign w:val="center"/>
            <w:hideMark/>
          </w:tcPr>
          <w:p w14:paraId="3E762926"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64" w:type="dxa"/>
            <w:tcBorders>
              <w:top w:val="single" w:sz="4" w:space="0" w:color="auto"/>
              <w:left w:val="nil"/>
              <w:bottom w:val="single" w:sz="4" w:space="0" w:color="auto"/>
              <w:right w:val="single" w:sz="4" w:space="0" w:color="auto"/>
            </w:tcBorders>
            <w:shd w:val="clear" w:color="auto" w:fill="FFE599"/>
            <w:vAlign w:val="center"/>
            <w:hideMark/>
          </w:tcPr>
          <w:p w14:paraId="56156FF8"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A8D08D"/>
          </w:tcPr>
          <w:p w14:paraId="0F755CC8"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51669" w14:textId="77777777" w:rsidR="002A3DCD" w:rsidRPr="003D7A28" w:rsidRDefault="004E75FA"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120</w:t>
            </w:r>
          </w:p>
        </w:tc>
      </w:tr>
      <w:tr w:rsidR="004E7C91" w:rsidRPr="003D7A28" w14:paraId="17C92F0E" w14:textId="77777777" w:rsidTr="00285517">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BA01616" w14:textId="77777777" w:rsidR="002A3DCD" w:rsidRPr="003D7A28" w:rsidRDefault="002A3DCD" w:rsidP="003D7A28">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МДК. 02.02</w:t>
            </w:r>
          </w:p>
        </w:tc>
        <w:tc>
          <w:tcPr>
            <w:tcW w:w="2239" w:type="dxa"/>
            <w:tcBorders>
              <w:top w:val="nil"/>
              <w:left w:val="nil"/>
              <w:bottom w:val="single" w:sz="4" w:space="0" w:color="auto"/>
              <w:right w:val="single" w:sz="4" w:space="0" w:color="auto"/>
            </w:tcBorders>
            <w:shd w:val="clear" w:color="auto" w:fill="auto"/>
            <w:vAlign w:val="center"/>
            <w:hideMark/>
          </w:tcPr>
          <w:p w14:paraId="377C0F9A" w14:textId="77777777" w:rsidR="002A3DCD" w:rsidRPr="003D7A28" w:rsidRDefault="002A3DCD" w:rsidP="002A3DCD">
            <w:pPr>
              <w:spacing w:after="0" w:line="240" w:lineRule="auto"/>
              <w:rPr>
                <w:rFonts w:ascii="Times New Roman" w:hAnsi="Times New Roman"/>
                <w:color w:val="000000"/>
                <w:sz w:val="16"/>
                <w:szCs w:val="16"/>
              </w:rPr>
            </w:pPr>
            <w:r w:rsidRPr="003D7A28">
              <w:rPr>
                <w:rFonts w:ascii="Times New Roman" w:hAnsi="Times New Roman"/>
                <w:color w:val="000000"/>
                <w:sz w:val="16"/>
                <w:szCs w:val="16"/>
              </w:rPr>
              <w:t>Устройство и эксплуатация аэрологических радиотехнических информационных систем</w:t>
            </w:r>
          </w:p>
        </w:tc>
        <w:tc>
          <w:tcPr>
            <w:tcW w:w="293" w:type="dxa"/>
            <w:gridSpan w:val="2"/>
            <w:tcBorders>
              <w:top w:val="nil"/>
              <w:left w:val="nil"/>
              <w:bottom w:val="single" w:sz="4" w:space="0" w:color="auto"/>
              <w:right w:val="single" w:sz="4" w:space="0" w:color="auto"/>
            </w:tcBorders>
            <w:shd w:val="clear" w:color="auto" w:fill="auto"/>
            <w:vAlign w:val="center"/>
            <w:hideMark/>
          </w:tcPr>
          <w:p w14:paraId="2D6F56F8"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36841A3"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50" w:type="dxa"/>
            <w:tcBorders>
              <w:top w:val="nil"/>
              <w:left w:val="nil"/>
              <w:bottom w:val="single" w:sz="4" w:space="0" w:color="auto"/>
              <w:right w:val="single" w:sz="4" w:space="0" w:color="auto"/>
            </w:tcBorders>
            <w:shd w:val="clear" w:color="auto" w:fill="auto"/>
            <w:vAlign w:val="center"/>
            <w:hideMark/>
          </w:tcPr>
          <w:p w14:paraId="71AAC003"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3E951CF7"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984FC87"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DD8CE36"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16BE189"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2B7F83F"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6BB5A90" w14:textId="77777777" w:rsidR="002A3DCD" w:rsidRPr="003D7A28" w:rsidRDefault="002A3DCD" w:rsidP="002A3DCD">
            <w:pPr>
              <w:spacing w:after="0" w:line="240" w:lineRule="auto"/>
              <w:rPr>
                <w:rFonts w:ascii="Times New Roman" w:hAnsi="Times New Roman"/>
                <w:color w:val="000000"/>
                <w:sz w:val="16"/>
                <w:szCs w:val="16"/>
              </w:rPr>
            </w:pPr>
            <w:r w:rsidRPr="003D7A28">
              <w:rPr>
                <w:rFonts w:ascii="Times New Roman" w:hAnsi="Times New Roman"/>
                <w:color w:val="000000"/>
                <w:sz w:val="16"/>
                <w:szCs w:val="16"/>
              </w:rPr>
              <w:t> </w:t>
            </w:r>
          </w:p>
        </w:tc>
        <w:tc>
          <w:tcPr>
            <w:tcW w:w="269" w:type="dxa"/>
            <w:tcBorders>
              <w:top w:val="nil"/>
              <w:left w:val="nil"/>
              <w:bottom w:val="single" w:sz="4" w:space="0" w:color="auto"/>
              <w:right w:val="single" w:sz="4" w:space="0" w:color="auto"/>
            </w:tcBorders>
            <w:shd w:val="clear" w:color="auto" w:fill="auto"/>
            <w:vAlign w:val="center"/>
            <w:hideMark/>
          </w:tcPr>
          <w:p w14:paraId="5C8E04D7"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51" w:type="dxa"/>
            <w:tcBorders>
              <w:top w:val="nil"/>
              <w:left w:val="nil"/>
              <w:bottom w:val="single" w:sz="4" w:space="0" w:color="auto"/>
              <w:right w:val="single" w:sz="4" w:space="0" w:color="auto"/>
            </w:tcBorders>
            <w:shd w:val="clear" w:color="auto" w:fill="auto"/>
            <w:vAlign w:val="center"/>
            <w:hideMark/>
          </w:tcPr>
          <w:p w14:paraId="4F5C88FA"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BFFD150"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00DB285"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8866497"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6CDF19C"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5BAD825"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8D08D"/>
            <w:vAlign w:val="center"/>
            <w:hideMark/>
          </w:tcPr>
          <w:p w14:paraId="5C02E18D"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7CAAC"/>
            <w:vAlign w:val="center"/>
            <w:hideMark/>
          </w:tcPr>
          <w:p w14:paraId="7593BD74"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hideMark/>
          </w:tcPr>
          <w:p w14:paraId="3FD8062C"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D71A9B6"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6C88A240"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hideMark/>
          </w:tcPr>
          <w:p w14:paraId="50C56A1C"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40848D90"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hideMark/>
          </w:tcPr>
          <w:p w14:paraId="38379B8A"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4856C8E3"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hideMark/>
          </w:tcPr>
          <w:p w14:paraId="44657871"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03CA67F0"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hideMark/>
          </w:tcPr>
          <w:p w14:paraId="07021059"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7539D59C"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hideMark/>
          </w:tcPr>
          <w:p w14:paraId="46C4B31D"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75" w:type="dxa"/>
            <w:tcBorders>
              <w:top w:val="nil"/>
              <w:left w:val="nil"/>
              <w:bottom w:val="single" w:sz="4" w:space="0" w:color="auto"/>
              <w:right w:val="single" w:sz="4" w:space="0" w:color="auto"/>
            </w:tcBorders>
            <w:shd w:val="clear" w:color="auto" w:fill="auto"/>
            <w:vAlign w:val="center"/>
            <w:hideMark/>
          </w:tcPr>
          <w:p w14:paraId="031839AE"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45" w:type="dxa"/>
            <w:gridSpan w:val="2"/>
            <w:tcBorders>
              <w:top w:val="nil"/>
              <w:left w:val="nil"/>
              <w:bottom w:val="single" w:sz="4" w:space="0" w:color="auto"/>
              <w:right w:val="single" w:sz="4" w:space="0" w:color="auto"/>
            </w:tcBorders>
            <w:shd w:val="clear" w:color="auto" w:fill="auto"/>
            <w:vAlign w:val="center"/>
            <w:hideMark/>
          </w:tcPr>
          <w:p w14:paraId="53696907"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36" w:type="dxa"/>
            <w:tcBorders>
              <w:top w:val="nil"/>
              <w:left w:val="nil"/>
              <w:bottom w:val="single" w:sz="4" w:space="0" w:color="auto"/>
              <w:right w:val="single" w:sz="4" w:space="0" w:color="auto"/>
            </w:tcBorders>
            <w:shd w:val="clear" w:color="auto" w:fill="auto"/>
            <w:vAlign w:val="center"/>
            <w:hideMark/>
          </w:tcPr>
          <w:p w14:paraId="0DEF20D1"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37" w:type="dxa"/>
            <w:tcBorders>
              <w:top w:val="nil"/>
              <w:left w:val="nil"/>
              <w:bottom w:val="single" w:sz="4" w:space="0" w:color="auto"/>
              <w:right w:val="single" w:sz="4" w:space="0" w:color="auto"/>
            </w:tcBorders>
            <w:shd w:val="clear" w:color="auto" w:fill="auto"/>
            <w:vAlign w:val="center"/>
            <w:hideMark/>
          </w:tcPr>
          <w:p w14:paraId="29CAB24A" w14:textId="77777777" w:rsidR="002A3DCD" w:rsidRPr="003D7A28" w:rsidRDefault="002A3DCD" w:rsidP="002A3DCD">
            <w:pPr>
              <w:spacing w:after="0" w:line="240" w:lineRule="auto"/>
              <w:jc w:val="right"/>
              <w:rPr>
                <w:rFonts w:ascii="Times New Roman" w:hAnsi="Times New Roman"/>
                <w:color w:val="000000"/>
                <w:sz w:val="16"/>
                <w:szCs w:val="16"/>
              </w:rPr>
            </w:pPr>
            <w:r w:rsidRPr="003D7A28">
              <w:rPr>
                <w:rFonts w:ascii="Times New Roman" w:hAnsi="Times New Roman"/>
                <w:color w:val="000000"/>
                <w:sz w:val="16"/>
                <w:szCs w:val="16"/>
              </w:rPr>
              <w:t>6</w:t>
            </w:r>
          </w:p>
        </w:tc>
        <w:tc>
          <w:tcPr>
            <w:tcW w:w="286" w:type="dxa"/>
            <w:tcBorders>
              <w:top w:val="nil"/>
              <w:left w:val="nil"/>
              <w:bottom w:val="single" w:sz="4" w:space="0" w:color="auto"/>
              <w:right w:val="single" w:sz="4" w:space="0" w:color="auto"/>
            </w:tcBorders>
            <w:shd w:val="clear" w:color="auto" w:fill="FFE599"/>
            <w:vAlign w:val="center"/>
          </w:tcPr>
          <w:p w14:paraId="60269BD8" w14:textId="77777777" w:rsidR="002A3DCD" w:rsidRPr="003D7A28" w:rsidRDefault="002A3DCD" w:rsidP="002A3DCD">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hideMark/>
          </w:tcPr>
          <w:p w14:paraId="44359AF0"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E599"/>
            <w:vAlign w:val="center"/>
            <w:hideMark/>
          </w:tcPr>
          <w:p w14:paraId="5785D17D"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tcPr>
          <w:p w14:paraId="43C27C41"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1725AD45"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hideMark/>
          </w:tcPr>
          <w:p w14:paraId="1B74F9E0"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E599"/>
            <w:vAlign w:val="center"/>
            <w:hideMark/>
          </w:tcPr>
          <w:p w14:paraId="71A2B6A0"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hideMark/>
          </w:tcPr>
          <w:p w14:paraId="0A45176F"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64" w:type="dxa"/>
            <w:tcBorders>
              <w:top w:val="nil"/>
              <w:left w:val="nil"/>
              <w:bottom w:val="single" w:sz="4" w:space="0" w:color="auto"/>
              <w:right w:val="single" w:sz="4" w:space="0" w:color="auto"/>
            </w:tcBorders>
            <w:shd w:val="clear" w:color="auto" w:fill="FFE599"/>
            <w:vAlign w:val="center"/>
            <w:hideMark/>
          </w:tcPr>
          <w:p w14:paraId="17A0A1D1" w14:textId="77777777" w:rsidR="002A3DCD" w:rsidRPr="003D7A28" w:rsidRDefault="002A3DCD"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8D08D"/>
          </w:tcPr>
          <w:p w14:paraId="086C9403" w14:textId="77777777" w:rsidR="002A3DCD" w:rsidRPr="003D7A28" w:rsidRDefault="002A3DCD" w:rsidP="002A3DCD">
            <w:pPr>
              <w:spacing w:after="0" w:line="240" w:lineRule="auto"/>
              <w:jc w:val="center"/>
              <w:rPr>
                <w:rFonts w:ascii="Times New Roman" w:hAnsi="Times New Roman"/>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6FCB3" w14:textId="77777777" w:rsidR="002A3DCD" w:rsidRPr="003D7A28" w:rsidRDefault="004E75FA" w:rsidP="002A3DCD">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90</w:t>
            </w:r>
          </w:p>
        </w:tc>
      </w:tr>
      <w:tr w:rsidR="004E7C91" w:rsidRPr="003D7A28" w14:paraId="09C8A803" w14:textId="77777777" w:rsidTr="00285517">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tcPr>
          <w:p w14:paraId="1C1EDF44" w14:textId="77777777" w:rsidR="004E75FA" w:rsidRPr="003D7A28" w:rsidRDefault="004E75FA" w:rsidP="003D7A28">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УП. 02.01</w:t>
            </w:r>
          </w:p>
        </w:tc>
        <w:tc>
          <w:tcPr>
            <w:tcW w:w="2239" w:type="dxa"/>
            <w:tcBorders>
              <w:top w:val="nil"/>
              <w:left w:val="nil"/>
              <w:bottom w:val="single" w:sz="4" w:space="0" w:color="auto"/>
              <w:right w:val="single" w:sz="4" w:space="0" w:color="auto"/>
            </w:tcBorders>
            <w:shd w:val="clear" w:color="auto" w:fill="auto"/>
            <w:vAlign w:val="center"/>
          </w:tcPr>
          <w:p w14:paraId="6767E980" w14:textId="77777777" w:rsidR="004E75FA" w:rsidRPr="003D7A28" w:rsidRDefault="004E75FA" w:rsidP="004E75FA">
            <w:pPr>
              <w:spacing w:after="0" w:line="240" w:lineRule="auto"/>
              <w:rPr>
                <w:rFonts w:ascii="Times New Roman" w:hAnsi="Times New Roman"/>
                <w:color w:val="000000"/>
                <w:sz w:val="16"/>
                <w:szCs w:val="16"/>
              </w:rPr>
            </w:pPr>
            <w:r w:rsidRPr="003D7A28">
              <w:rPr>
                <w:rFonts w:ascii="Times New Roman" w:hAnsi="Times New Roman"/>
                <w:color w:val="000000"/>
                <w:sz w:val="16"/>
                <w:szCs w:val="16"/>
              </w:rPr>
              <w:t>Электрорадиоизмерения</w:t>
            </w:r>
          </w:p>
        </w:tc>
        <w:tc>
          <w:tcPr>
            <w:tcW w:w="293" w:type="dxa"/>
            <w:gridSpan w:val="2"/>
            <w:tcBorders>
              <w:top w:val="nil"/>
              <w:left w:val="nil"/>
              <w:bottom w:val="single" w:sz="4" w:space="0" w:color="auto"/>
              <w:right w:val="single" w:sz="4" w:space="0" w:color="auto"/>
            </w:tcBorders>
            <w:shd w:val="clear" w:color="auto" w:fill="auto"/>
            <w:vAlign w:val="center"/>
          </w:tcPr>
          <w:p w14:paraId="1875BD60"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7EED899"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20F865C9"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465A1C3"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9FBBC8F"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97DAA91"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50556D0"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8E0571B"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17A963B" w14:textId="77777777" w:rsidR="004E75FA" w:rsidRPr="003D7A28" w:rsidRDefault="004E75FA" w:rsidP="004E75FA">
            <w:pPr>
              <w:spacing w:after="0" w:line="240" w:lineRule="auto"/>
              <w:rPr>
                <w:rFonts w:ascii="Times New Roman" w:hAnsi="Times New Roman"/>
                <w:color w:val="000000"/>
                <w:sz w:val="16"/>
                <w:szCs w:val="16"/>
              </w:rPr>
            </w:pPr>
          </w:p>
        </w:tc>
        <w:tc>
          <w:tcPr>
            <w:tcW w:w="269" w:type="dxa"/>
            <w:tcBorders>
              <w:top w:val="nil"/>
              <w:left w:val="nil"/>
              <w:bottom w:val="single" w:sz="4" w:space="0" w:color="auto"/>
              <w:right w:val="single" w:sz="4" w:space="0" w:color="auto"/>
            </w:tcBorders>
            <w:shd w:val="clear" w:color="auto" w:fill="auto"/>
            <w:vAlign w:val="center"/>
          </w:tcPr>
          <w:p w14:paraId="56E20CBB"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51" w:type="dxa"/>
            <w:tcBorders>
              <w:top w:val="nil"/>
              <w:left w:val="nil"/>
              <w:bottom w:val="single" w:sz="4" w:space="0" w:color="auto"/>
              <w:right w:val="single" w:sz="4" w:space="0" w:color="auto"/>
            </w:tcBorders>
            <w:shd w:val="clear" w:color="auto" w:fill="auto"/>
            <w:vAlign w:val="center"/>
          </w:tcPr>
          <w:p w14:paraId="390F3DB9"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8BFB4B5"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D8436B5"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4338503"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78293F6"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7733656"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8D08D"/>
            <w:vAlign w:val="center"/>
          </w:tcPr>
          <w:p w14:paraId="39F83F49"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03A09649"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42B21BED"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5E62FC9"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AC3FFF2"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C3EBD28"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DEB83FE"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F3386A8"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6C1BDA3"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194F18D"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A03982C"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6F1A3AD"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F211FED"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4D2BF83"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tcPr>
          <w:p w14:paraId="7409B417"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uto"/>
            <w:vAlign w:val="center"/>
          </w:tcPr>
          <w:p w14:paraId="334EDCB4"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375B317"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0564610F"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E599"/>
            <w:vAlign w:val="center"/>
          </w:tcPr>
          <w:p w14:paraId="76EC3EE8"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60364EE7"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E599"/>
            <w:vAlign w:val="center"/>
          </w:tcPr>
          <w:p w14:paraId="1E7DE13E"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5E36BB86" w14:textId="77777777" w:rsidR="004E75FA" w:rsidRPr="003D7A28" w:rsidRDefault="004E75FA" w:rsidP="004E75FA">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FFE599"/>
            <w:vAlign w:val="center"/>
          </w:tcPr>
          <w:p w14:paraId="74C4DFC3"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tcPr>
          <w:p w14:paraId="3FC9451C"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tcPr>
          <w:p w14:paraId="276D1405"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1EA5DD48"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64" w:type="dxa"/>
            <w:tcBorders>
              <w:top w:val="nil"/>
              <w:left w:val="nil"/>
              <w:bottom w:val="single" w:sz="4" w:space="0" w:color="auto"/>
              <w:right w:val="single" w:sz="4" w:space="0" w:color="auto"/>
            </w:tcBorders>
            <w:shd w:val="clear" w:color="auto" w:fill="FFE599"/>
            <w:vAlign w:val="center"/>
          </w:tcPr>
          <w:p w14:paraId="5C26E859"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8D08D"/>
          </w:tcPr>
          <w:p w14:paraId="5BAC8C53"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05903EDF" w14:textId="77777777" w:rsidR="004E75FA" w:rsidRPr="003D7A28" w:rsidRDefault="004E75FA" w:rsidP="004E75FA">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r>
      <w:tr w:rsidR="004E7C91" w:rsidRPr="003D7A28" w14:paraId="344A59E4" w14:textId="77777777" w:rsidTr="00285517">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tcPr>
          <w:p w14:paraId="71E23B00" w14:textId="77777777" w:rsidR="004E75FA" w:rsidRPr="003D7A28" w:rsidRDefault="004E75FA" w:rsidP="003D7A28">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УП. 02.02</w:t>
            </w:r>
          </w:p>
        </w:tc>
        <w:tc>
          <w:tcPr>
            <w:tcW w:w="2239" w:type="dxa"/>
            <w:tcBorders>
              <w:top w:val="nil"/>
              <w:left w:val="nil"/>
              <w:bottom w:val="single" w:sz="4" w:space="0" w:color="auto"/>
              <w:right w:val="single" w:sz="4" w:space="0" w:color="auto"/>
            </w:tcBorders>
            <w:shd w:val="clear" w:color="auto" w:fill="auto"/>
            <w:vAlign w:val="center"/>
          </w:tcPr>
          <w:p w14:paraId="0EFE6CE2" w14:textId="77777777" w:rsidR="004E75FA" w:rsidRPr="003D7A28" w:rsidRDefault="004E75FA" w:rsidP="004E75FA">
            <w:pPr>
              <w:spacing w:after="0" w:line="240" w:lineRule="auto"/>
              <w:rPr>
                <w:rFonts w:ascii="Times New Roman" w:hAnsi="Times New Roman"/>
                <w:color w:val="000000"/>
                <w:sz w:val="16"/>
                <w:szCs w:val="16"/>
              </w:rPr>
            </w:pPr>
            <w:r w:rsidRPr="003D7A28">
              <w:rPr>
                <w:rFonts w:ascii="Times New Roman" w:hAnsi="Times New Roman"/>
                <w:color w:val="000000"/>
                <w:sz w:val="16"/>
                <w:szCs w:val="16"/>
              </w:rPr>
              <w:t>Шаропилотные наблюдения и обработка аэрологической информации</w:t>
            </w:r>
          </w:p>
        </w:tc>
        <w:tc>
          <w:tcPr>
            <w:tcW w:w="293" w:type="dxa"/>
            <w:gridSpan w:val="2"/>
            <w:tcBorders>
              <w:top w:val="nil"/>
              <w:left w:val="nil"/>
              <w:bottom w:val="single" w:sz="4" w:space="0" w:color="auto"/>
              <w:right w:val="single" w:sz="4" w:space="0" w:color="auto"/>
            </w:tcBorders>
            <w:shd w:val="clear" w:color="auto" w:fill="auto"/>
            <w:vAlign w:val="center"/>
          </w:tcPr>
          <w:p w14:paraId="51A3D392"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4F86E18"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19A45155"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FD0EFB6"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D88FE0C"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B86DF89"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03A680D"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BB6C066"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CFFBE53" w14:textId="77777777" w:rsidR="004E75FA" w:rsidRPr="003D7A28" w:rsidRDefault="004E75FA" w:rsidP="004E75FA">
            <w:pPr>
              <w:spacing w:after="0" w:line="240" w:lineRule="auto"/>
              <w:rPr>
                <w:rFonts w:ascii="Times New Roman" w:hAnsi="Times New Roman"/>
                <w:color w:val="000000"/>
                <w:sz w:val="16"/>
                <w:szCs w:val="16"/>
              </w:rPr>
            </w:pPr>
          </w:p>
        </w:tc>
        <w:tc>
          <w:tcPr>
            <w:tcW w:w="269" w:type="dxa"/>
            <w:tcBorders>
              <w:top w:val="nil"/>
              <w:left w:val="nil"/>
              <w:bottom w:val="single" w:sz="4" w:space="0" w:color="auto"/>
              <w:right w:val="single" w:sz="4" w:space="0" w:color="auto"/>
            </w:tcBorders>
            <w:shd w:val="clear" w:color="auto" w:fill="auto"/>
            <w:vAlign w:val="center"/>
          </w:tcPr>
          <w:p w14:paraId="7A357BF9"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51" w:type="dxa"/>
            <w:tcBorders>
              <w:top w:val="nil"/>
              <w:left w:val="nil"/>
              <w:bottom w:val="single" w:sz="4" w:space="0" w:color="auto"/>
              <w:right w:val="single" w:sz="4" w:space="0" w:color="auto"/>
            </w:tcBorders>
            <w:shd w:val="clear" w:color="auto" w:fill="auto"/>
            <w:vAlign w:val="center"/>
          </w:tcPr>
          <w:p w14:paraId="70E1E92E"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5BB6EF1"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29BD650"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F798ED5"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5695E12"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64A801A"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8D08D"/>
            <w:vAlign w:val="center"/>
          </w:tcPr>
          <w:p w14:paraId="63213BB0"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0CFBAB67"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2DEB4771"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620764B"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666F696"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70E9C15"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6867EF6"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0C17917"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94F130B"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99A3C81"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D0FE5FB"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5F6D0D2"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8B5E979"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5CA90FD"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tcPr>
          <w:p w14:paraId="4728FF12"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uto"/>
            <w:vAlign w:val="center"/>
          </w:tcPr>
          <w:p w14:paraId="0ACE221F"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0FFA4CE"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0A622664"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E599"/>
            <w:vAlign w:val="center"/>
          </w:tcPr>
          <w:p w14:paraId="72677C9A"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07241B95"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E599"/>
            <w:vAlign w:val="center"/>
          </w:tcPr>
          <w:p w14:paraId="0F42CB85"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10865D20"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0DAF43C2" w14:textId="77777777" w:rsidR="004E75FA" w:rsidRPr="003D7A28" w:rsidRDefault="004E75FA" w:rsidP="004E75FA">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FFE599"/>
            <w:vAlign w:val="center"/>
          </w:tcPr>
          <w:p w14:paraId="17C7269F" w14:textId="77777777" w:rsidR="004E75FA" w:rsidRPr="003D7A28" w:rsidRDefault="004E75FA" w:rsidP="004E75FA">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FFE599"/>
            <w:vAlign w:val="center"/>
          </w:tcPr>
          <w:p w14:paraId="4E215DA1"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7111C858"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64" w:type="dxa"/>
            <w:tcBorders>
              <w:top w:val="nil"/>
              <w:left w:val="nil"/>
              <w:bottom w:val="single" w:sz="4" w:space="0" w:color="auto"/>
              <w:right w:val="single" w:sz="4" w:space="0" w:color="auto"/>
            </w:tcBorders>
            <w:shd w:val="clear" w:color="auto" w:fill="FFE599"/>
            <w:vAlign w:val="center"/>
          </w:tcPr>
          <w:p w14:paraId="523FD686"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8D08D"/>
          </w:tcPr>
          <w:p w14:paraId="7615A493"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375789B3" w14:textId="77777777" w:rsidR="004E75FA" w:rsidRPr="003D7A28" w:rsidRDefault="004E75FA" w:rsidP="004E75FA">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72</w:t>
            </w:r>
          </w:p>
        </w:tc>
      </w:tr>
      <w:tr w:rsidR="004E7C91" w:rsidRPr="003D7A28" w14:paraId="7D1B51E8" w14:textId="77777777" w:rsidTr="00285517">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tcPr>
          <w:p w14:paraId="23674CB5" w14:textId="77777777" w:rsidR="004E75FA" w:rsidRPr="003D7A28" w:rsidRDefault="004E75FA" w:rsidP="003D7A28">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ПП. 02.01</w:t>
            </w:r>
          </w:p>
        </w:tc>
        <w:tc>
          <w:tcPr>
            <w:tcW w:w="2239" w:type="dxa"/>
            <w:tcBorders>
              <w:top w:val="nil"/>
              <w:left w:val="nil"/>
              <w:bottom w:val="single" w:sz="4" w:space="0" w:color="auto"/>
              <w:right w:val="single" w:sz="4" w:space="0" w:color="auto"/>
            </w:tcBorders>
            <w:shd w:val="clear" w:color="auto" w:fill="auto"/>
            <w:vAlign w:val="center"/>
          </w:tcPr>
          <w:p w14:paraId="4CF67D2A" w14:textId="77777777" w:rsidR="004E75FA" w:rsidRPr="003D7A28" w:rsidRDefault="004E75FA" w:rsidP="004E75FA">
            <w:pPr>
              <w:spacing w:after="0" w:line="240" w:lineRule="auto"/>
              <w:rPr>
                <w:rFonts w:ascii="Times New Roman" w:hAnsi="Times New Roman"/>
                <w:color w:val="000000"/>
                <w:sz w:val="16"/>
                <w:szCs w:val="16"/>
              </w:rPr>
            </w:pPr>
            <w:r w:rsidRPr="003D7A28">
              <w:rPr>
                <w:rFonts w:ascii="Times New Roman" w:hAnsi="Times New Roman"/>
                <w:color w:val="000000"/>
                <w:sz w:val="16"/>
                <w:szCs w:val="16"/>
              </w:rPr>
              <w:t>Аэрологические наблюдения и эксплуатация оборудования аэрологической станции (АЭ)</w:t>
            </w:r>
          </w:p>
        </w:tc>
        <w:tc>
          <w:tcPr>
            <w:tcW w:w="293" w:type="dxa"/>
            <w:gridSpan w:val="2"/>
            <w:tcBorders>
              <w:top w:val="nil"/>
              <w:left w:val="nil"/>
              <w:bottom w:val="single" w:sz="4" w:space="0" w:color="auto"/>
              <w:right w:val="single" w:sz="4" w:space="0" w:color="auto"/>
            </w:tcBorders>
            <w:shd w:val="clear" w:color="auto" w:fill="auto"/>
            <w:vAlign w:val="center"/>
          </w:tcPr>
          <w:p w14:paraId="272CA40D"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69E60DC"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34F6C578"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A0255A5"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69C9EF7"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18B45AC"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6FC8617"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0B0F973"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05E6E99" w14:textId="77777777" w:rsidR="004E75FA" w:rsidRPr="003D7A28" w:rsidRDefault="004E75FA" w:rsidP="004E75FA">
            <w:pPr>
              <w:spacing w:after="0" w:line="240" w:lineRule="auto"/>
              <w:rPr>
                <w:rFonts w:ascii="Times New Roman" w:hAnsi="Times New Roman"/>
                <w:color w:val="000000"/>
                <w:sz w:val="16"/>
                <w:szCs w:val="16"/>
              </w:rPr>
            </w:pPr>
          </w:p>
        </w:tc>
        <w:tc>
          <w:tcPr>
            <w:tcW w:w="269" w:type="dxa"/>
            <w:tcBorders>
              <w:top w:val="nil"/>
              <w:left w:val="nil"/>
              <w:bottom w:val="single" w:sz="4" w:space="0" w:color="auto"/>
              <w:right w:val="single" w:sz="4" w:space="0" w:color="auto"/>
            </w:tcBorders>
            <w:shd w:val="clear" w:color="auto" w:fill="auto"/>
            <w:vAlign w:val="center"/>
          </w:tcPr>
          <w:p w14:paraId="11C59171"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51" w:type="dxa"/>
            <w:tcBorders>
              <w:top w:val="nil"/>
              <w:left w:val="nil"/>
              <w:bottom w:val="single" w:sz="4" w:space="0" w:color="auto"/>
              <w:right w:val="single" w:sz="4" w:space="0" w:color="auto"/>
            </w:tcBorders>
            <w:shd w:val="clear" w:color="auto" w:fill="auto"/>
            <w:vAlign w:val="center"/>
          </w:tcPr>
          <w:p w14:paraId="636955D2"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B0E34DA"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B0E67AF"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2AC9246"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17437E9"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291AD21"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8D08D"/>
            <w:vAlign w:val="center"/>
          </w:tcPr>
          <w:p w14:paraId="39ABA068"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08359252"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0A3B13C8"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77297C8"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2358902"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AD5D1C9"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7DE17D5"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E45447C"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261177F"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1CF43CB"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768A8B9"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51DA337"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D0B3EF0"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37A3B61"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tcPr>
          <w:p w14:paraId="2344C8F0"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uto"/>
            <w:vAlign w:val="center"/>
          </w:tcPr>
          <w:p w14:paraId="20DD6AB8"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953CBEA"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EC2BD41"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E599"/>
            <w:vAlign w:val="center"/>
          </w:tcPr>
          <w:p w14:paraId="1FE33A03"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6B353EEF"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E599"/>
            <w:vAlign w:val="center"/>
          </w:tcPr>
          <w:p w14:paraId="74BC395A"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73F12C80"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06451F9E"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tcPr>
          <w:p w14:paraId="24DAA048"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tcPr>
          <w:p w14:paraId="7243A040" w14:textId="77777777" w:rsidR="004E75FA" w:rsidRPr="003D7A28" w:rsidRDefault="004E75FA" w:rsidP="004E75FA">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FFE599"/>
            <w:vAlign w:val="center"/>
          </w:tcPr>
          <w:p w14:paraId="2767BD00" w14:textId="77777777" w:rsidR="004E75FA" w:rsidRPr="003D7A28" w:rsidRDefault="004E75FA" w:rsidP="004E75FA">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64" w:type="dxa"/>
            <w:tcBorders>
              <w:top w:val="nil"/>
              <w:left w:val="nil"/>
              <w:bottom w:val="single" w:sz="4" w:space="0" w:color="auto"/>
              <w:right w:val="single" w:sz="4" w:space="0" w:color="auto"/>
            </w:tcBorders>
            <w:shd w:val="clear" w:color="auto" w:fill="FFE599"/>
            <w:vAlign w:val="center"/>
          </w:tcPr>
          <w:p w14:paraId="51CA6551" w14:textId="77777777" w:rsidR="004E75FA" w:rsidRPr="003D7A28" w:rsidRDefault="004E75FA" w:rsidP="004E75FA">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8D08D"/>
          </w:tcPr>
          <w:p w14:paraId="5C9DB6BB" w14:textId="77777777" w:rsidR="004E75FA" w:rsidRPr="003D7A28" w:rsidRDefault="004E75FA" w:rsidP="004E75FA">
            <w:pPr>
              <w:spacing w:after="0" w:line="240" w:lineRule="auto"/>
              <w:jc w:val="center"/>
              <w:rPr>
                <w:rFonts w:ascii="Times New Roman" w:hAnsi="Times New Roman"/>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297809C3" w14:textId="77777777" w:rsidR="004E75FA" w:rsidRPr="003D7A28" w:rsidRDefault="004E75FA" w:rsidP="004E75FA">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108</w:t>
            </w:r>
          </w:p>
        </w:tc>
      </w:tr>
      <w:tr w:rsidR="004E7C91" w:rsidRPr="003D7A28" w14:paraId="74DF006F" w14:textId="77777777" w:rsidTr="004E7C91">
        <w:trPr>
          <w:trHeight w:val="436"/>
          <w:jc w:val="center"/>
        </w:trPr>
        <w:tc>
          <w:tcPr>
            <w:tcW w:w="3090" w:type="dxa"/>
            <w:gridSpan w:val="2"/>
            <w:tcBorders>
              <w:top w:val="nil"/>
              <w:left w:val="single" w:sz="4" w:space="0" w:color="auto"/>
              <w:bottom w:val="single" w:sz="4" w:space="0" w:color="auto"/>
              <w:right w:val="single" w:sz="4" w:space="0" w:color="auto"/>
            </w:tcBorders>
            <w:shd w:val="clear" w:color="auto" w:fill="auto"/>
            <w:vAlign w:val="center"/>
            <w:hideMark/>
          </w:tcPr>
          <w:p w14:paraId="1C2229D8" w14:textId="77777777" w:rsidR="003D7A28" w:rsidRPr="00A91CA9" w:rsidRDefault="003D7A28" w:rsidP="003D7A28">
            <w:pPr>
              <w:spacing w:after="0" w:line="240" w:lineRule="auto"/>
              <w:rPr>
                <w:rFonts w:ascii="Times New Roman" w:hAnsi="Times New Roman"/>
                <w:b/>
                <w:color w:val="000000"/>
                <w:sz w:val="16"/>
                <w:szCs w:val="16"/>
              </w:rPr>
            </w:pPr>
            <w:r w:rsidRPr="00A91CA9">
              <w:rPr>
                <w:rFonts w:ascii="Times New Roman" w:hAnsi="Times New Roman"/>
                <w:b/>
                <w:color w:val="000000"/>
                <w:sz w:val="16"/>
                <w:szCs w:val="16"/>
              </w:rPr>
              <w:t>Промежуточная аттестация</w:t>
            </w:r>
          </w:p>
        </w:tc>
        <w:tc>
          <w:tcPr>
            <w:tcW w:w="293" w:type="dxa"/>
            <w:gridSpan w:val="2"/>
            <w:tcBorders>
              <w:top w:val="nil"/>
              <w:left w:val="nil"/>
              <w:bottom w:val="single" w:sz="4" w:space="0" w:color="auto"/>
              <w:right w:val="single" w:sz="4" w:space="0" w:color="auto"/>
            </w:tcBorders>
            <w:shd w:val="clear" w:color="auto" w:fill="auto"/>
            <w:vAlign w:val="center"/>
            <w:hideMark/>
          </w:tcPr>
          <w:p w14:paraId="65AC00FC"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hideMark/>
          </w:tcPr>
          <w:p w14:paraId="12AEA242"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uto"/>
            <w:vAlign w:val="center"/>
            <w:hideMark/>
          </w:tcPr>
          <w:p w14:paraId="5093883B"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hideMark/>
          </w:tcPr>
          <w:p w14:paraId="46DE197F"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hideMark/>
          </w:tcPr>
          <w:p w14:paraId="518503B6"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hideMark/>
          </w:tcPr>
          <w:p w14:paraId="76EC5081"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hideMark/>
          </w:tcPr>
          <w:p w14:paraId="62D95A93"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hideMark/>
          </w:tcPr>
          <w:p w14:paraId="4774A107"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hideMark/>
          </w:tcPr>
          <w:p w14:paraId="60526B66"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69" w:type="dxa"/>
            <w:tcBorders>
              <w:top w:val="nil"/>
              <w:left w:val="nil"/>
              <w:bottom w:val="single" w:sz="4" w:space="0" w:color="auto"/>
              <w:right w:val="single" w:sz="4" w:space="0" w:color="auto"/>
            </w:tcBorders>
            <w:shd w:val="clear" w:color="auto" w:fill="auto"/>
            <w:vAlign w:val="center"/>
            <w:hideMark/>
          </w:tcPr>
          <w:p w14:paraId="54EF0A6F"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51" w:type="dxa"/>
            <w:tcBorders>
              <w:top w:val="nil"/>
              <w:left w:val="nil"/>
              <w:bottom w:val="single" w:sz="4" w:space="0" w:color="auto"/>
              <w:right w:val="single" w:sz="4" w:space="0" w:color="auto"/>
            </w:tcBorders>
            <w:shd w:val="clear" w:color="auto" w:fill="auto"/>
            <w:vAlign w:val="center"/>
            <w:hideMark/>
          </w:tcPr>
          <w:p w14:paraId="7170311E"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78194235"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hideMark/>
          </w:tcPr>
          <w:p w14:paraId="7C0DE442"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3BFAC5AB"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hideMark/>
          </w:tcPr>
          <w:p w14:paraId="1E7DF72E"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6180732E"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8D08D"/>
            <w:vAlign w:val="center"/>
            <w:hideMark/>
          </w:tcPr>
          <w:p w14:paraId="17CF92E4" w14:textId="77777777" w:rsidR="003D7A28" w:rsidRPr="003D7A28" w:rsidRDefault="003D7A28" w:rsidP="003D7A28">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F7CAAC"/>
            <w:vAlign w:val="center"/>
            <w:hideMark/>
          </w:tcPr>
          <w:p w14:paraId="1142ECE1"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hideMark/>
          </w:tcPr>
          <w:p w14:paraId="4F86221E"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67D7C372"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hideMark/>
          </w:tcPr>
          <w:p w14:paraId="5B71D17E"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387EA9E3"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hideMark/>
          </w:tcPr>
          <w:p w14:paraId="6E483E82"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6492E148"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hideMark/>
          </w:tcPr>
          <w:p w14:paraId="71D98243"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40672EE3"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hideMark/>
          </w:tcPr>
          <w:p w14:paraId="517E9FB1"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01C1325B"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hideMark/>
          </w:tcPr>
          <w:p w14:paraId="6BB5737F"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2B1CAFF3"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hideMark/>
          </w:tcPr>
          <w:p w14:paraId="0696BB8C"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uto"/>
            <w:vAlign w:val="center"/>
            <w:hideMark/>
          </w:tcPr>
          <w:p w14:paraId="5FA59B29"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hideMark/>
          </w:tcPr>
          <w:p w14:paraId="6F3E61A9"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hideMark/>
          </w:tcPr>
          <w:p w14:paraId="47359491"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E599"/>
            <w:vAlign w:val="center"/>
            <w:hideMark/>
          </w:tcPr>
          <w:p w14:paraId="6D916866"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hideMark/>
          </w:tcPr>
          <w:p w14:paraId="7E5EF634"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E599"/>
            <w:vAlign w:val="center"/>
            <w:hideMark/>
          </w:tcPr>
          <w:p w14:paraId="1C18317D"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hideMark/>
          </w:tcPr>
          <w:p w14:paraId="672F40FB"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hideMark/>
          </w:tcPr>
          <w:p w14:paraId="1ADCBC58"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hideMark/>
          </w:tcPr>
          <w:p w14:paraId="213249AC"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hideMark/>
          </w:tcPr>
          <w:p w14:paraId="21410CD3"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hideMark/>
          </w:tcPr>
          <w:p w14:paraId="5795BD1D"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64" w:type="dxa"/>
            <w:tcBorders>
              <w:top w:val="nil"/>
              <w:left w:val="nil"/>
              <w:bottom w:val="single" w:sz="4" w:space="0" w:color="auto"/>
              <w:right w:val="single" w:sz="4" w:space="0" w:color="auto"/>
            </w:tcBorders>
            <w:shd w:val="clear" w:color="auto" w:fill="FFE599"/>
            <w:vAlign w:val="center"/>
            <w:hideMark/>
          </w:tcPr>
          <w:p w14:paraId="2684DFCC" w14:textId="77777777" w:rsidR="003D7A28" w:rsidRPr="003D7A28" w:rsidRDefault="003D7A28" w:rsidP="003D7A28">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8D08D"/>
            <w:vAlign w:val="center"/>
          </w:tcPr>
          <w:p w14:paraId="528A5BEA" w14:textId="77777777" w:rsidR="003D7A28" w:rsidRPr="003D7A28" w:rsidRDefault="003D7A28" w:rsidP="003D7A28">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20F512CD" w14:textId="77777777" w:rsidR="003D7A28" w:rsidRPr="003D7A28" w:rsidRDefault="003D7A28" w:rsidP="003D7A28">
            <w:pPr>
              <w:spacing w:after="0" w:line="240" w:lineRule="auto"/>
              <w:jc w:val="center"/>
              <w:rPr>
                <w:rFonts w:ascii="Times New Roman" w:hAnsi="Times New Roman"/>
                <w:b/>
                <w:color w:val="000000"/>
                <w:sz w:val="16"/>
                <w:szCs w:val="16"/>
              </w:rPr>
            </w:pPr>
            <w:r w:rsidRPr="003D7A28">
              <w:rPr>
                <w:rFonts w:ascii="Times New Roman" w:hAnsi="Times New Roman"/>
                <w:b/>
                <w:color w:val="000000"/>
                <w:sz w:val="16"/>
                <w:szCs w:val="16"/>
              </w:rPr>
              <w:t>72</w:t>
            </w:r>
          </w:p>
        </w:tc>
      </w:tr>
      <w:tr w:rsidR="004E7C91" w:rsidRPr="003D7A28" w14:paraId="5036EC87" w14:textId="77777777" w:rsidTr="004E7C91">
        <w:trPr>
          <w:trHeight w:val="571"/>
          <w:jc w:val="center"/>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20AAD8" w14:textId="77777777" w:rsidR="00993FFE" w:rsidRPr="00A91CA9" w:rsidRDefault="00993FFE" w:rsidP="003D7A28">
            <w:pPr>
              <w:spacing w:after="0" w:line="240" w:lineRule="auto"/>
              <w:rPr>
                <w:rFonts w:ascii="Times New Roman" w:hAnsi="Times New Roman"/>
                <w:b/>
                <w:color w:val="000000"/>
                <w:sz w:val="16"/>
                <w:szCs w:val="16"/>
              </w:rPr>
            </w:pPr>
            <w:r w:rsidRPr="00A91CA9">
              <w:rPr>
                <w:rFonts w:ascii="Times New Roman" w:hAnsi="Times New Roman"/>
                <w:b/>
                <w:color w:val="000000"/>
                <w:sz w:val="16"/>
                <w:szCs w:val="16"/>
              </w:rPr>
              <w:t>Вариативная часть образовательной программы</w:t>
            </w:r>
          </w:p>
        </w:tc>
        <w:tc>
          <w:tcPr>
            <w:tcW w:w="293" w:type="dxa"/>
            <w:gridSpan w:val="2"/>
            <w:tcBorders>
              <w:top w:val="nil"/>
              <w:left w:val="nil"/>
              <w:bottom w:val="single" w:sz="4" w:space="0" w:color="auto"/>
              <w:right w:val="single" w:sz="4" w:space="0" w:color="auto"/>
            </w:tcBorders>
            <w:shd w:val="clear" w:color="auto" w:fill="auto"/>
            <w:vAlign w:val="center"/>
          </w:tcPr>
          <w:p w14:paraId="4246F882"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37B87D7A"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50" w:type="dxa"/>
            <w:tcBorders>
              <w:top w:val="nil"/>
              <w:left w:val="nil"/>
              <w:bottom w:val="single" w:sz="4" w:space="0" w:color="auto"/>
              <w:right w:val="single" w:sz="4" w:space="0" w:color="auto"/>
            </w:tcBorders>
            <w:shd w:val="clear" w:color="auto" w:fill="auto"/>
            <w:vAlign w:val="center"/>
          </w:tcPr>
          <w:p w14:paraId="3BB27A87"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36" w:type="dxa"/>
            <w:tcBorders>
              <w:top w:val="nil"/>
              <w:left w:val="nil"/>
              <w:bottom w:val="single" w:sz="4" w:space="0" w:color="auto"/>
              <w:right w:val="single" w:sz="4" w:space="0" w:color="auto"/>
            </w:tcBorders>
            <w:shd w:val="clear" w:color="auto" w:fill="auto"/>
            <w:vAlign w:val="center"/>
          </w:tcPr>
          <w:p w14:paraId="49135247"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36" w:type="dxa"/>
            <w:tcBorders>
              <w:top w:val="nil"/>
              <w:left w:val="nil"/>
              <w:bottom w:val="single" w:sz="4" w:space="0" w:color="auto"/>
              <w:right w:val="single" w:sz="4" w:space="0" w:color="auto"/>
            </w:tcBorders>
            <w:shd w:val="clear" w:color="auto" w:fill="auto"/>
            <w:vAlign w:val="center"/>
          </w:tcPr>
          <w:p w14:paraId="05484158"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70" w:type="dxa"/>
            <w:tcBorders>
              <w:top w:val="nil"/>
              <w:left w:val="nil"/>
              <w:bottom w:val="single" w:sz="4" w:space="0" w:color="auto"/>
              <w:right w:val="single" w:sz="4" w:space="0" w:color="auto"/>
            </w:tcBorders>
            <w:shd w:val="clear" w:color="auto" w:fill="auto"/>
            <w:vAlign w:val="center"/>
          </w:tcPr>
          <w:p w14:paraId="3FFF6E63"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453AA641"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36" w:type="dxa"/>
            <w:tcBorders>
              <w:top w:val="nil"/>
              <w:left w:val="nil"/>
              <w:bottom w:val="single" w:sz="4" w:space="0" w:color="auto"/>
              <w:right w:val="single" w:sz="4" w:space="0" w:color="auto"/>
            </w:tcBorders>
            <w:shd w:val="clear" w:color="auto" w:fill="auto"/>
            <w:vAlign w:val="center"/>
          </w:tcPr>
          <w:p w14:paraId="7608E0BB"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36" w:type="dxa"/>
            <w:tcBorders>
              <w:top w:val="nil"/>
              <w:left w:val="nil"/>
              <w:bottom w:val="single" w:sz="4" w:space="0" w:color="auto"/>
              <w:right w:val="single" w:sz="4" w:space="0" w:color="auto"/>
            </w:tcBorders>
            <w:shd w:val="clear" w:color="auto" w:fill="auto"/>
            <w:vAlign w:val="center"/>
          </w:tcPr>
          <w:p w14:paraId="4DA24CF6"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69" w:type="dxa"/>
            <w:tcBorders>
              <w:top w:val="nil"/>
              <w:left w:val="nil"/>
              <w:bottom w:val="single" w:sz="4" w:space="0" w:color="auto"/>
              <w:right w:val="single" w:sz="4" w:space="0" w:color="auto"/>
            </w:tcBorders>
            <w:shd w:val="clear" w:color="auto" w:fill="auto"/>
            <w:vAlign w:val="center"/>
          </w:tcPr>
          <w:p w14:paraId="666F49EA"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51" w:type="dxa"/>
            <w:tcBorders>
              <w:top w:val="nil"/>
              <w:left w:val="nil"/>
              <w:bottom w:val="single" w:sz="4" w:space="0" w:color="auto"/>
              <w:right w:val="single" w:sz="4" w:space="0" w:color="auto"/>
            </w:tcBorders>
            <w:shd w:val="clear" w:color="auto" w:fill="auto"/>
            <w:vAlign w:val="center"/>
          </w:tcPr>
          <w:p w14:paraId="567379F6"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83" w:type="dxa"/>
            <w:tcBorders>
              <w:top w:val="nil"/>
              <w:left w:val="nil"/>
              <w:bottom w:val="single" w:sz="4" w:space="0" w:color="auto"/>
              <w:right w:val="single" w:sz="4" w:space="0" w:color="auto"/>
            </w:tcBorders>
            <w:shd w:val="clear" w:color="auto" w:fill="auto"/>
            <w:vAlign w:val="center"/>
          </w:tcPr>
          <w:p w14:paraId="271AB80C"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47136A7E"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83" w:type="dxa"/>
            <w:tcBorders>
              <w:top w:val="nil"/>
              <w:left w:val="nil"/>
              <w:bottom w:val="single" w:sz="4" w:space="0" w:color="auto"/>
              <w:right w:val="single" w:sz="4" w:space="0" w:color="auto"/>
            </w:tcBorders>
            <w:shd w:val="clear" w:color="auto" w:fill="auto"/>
            <w:vAlign w:val="center"/>
          </w:tcPr>
          <w:p w14:paraId="4EE93E36"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650480AC"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83" w:type="dxa"/>
            <w:tcBorders>
              <w:top w:val="nil"/>
              <w:left w:val="nil"/>
              <w:bottom w:val="single" w:sz="4" w:space="0" w:color="auto"/>
              <w:right w:val="single" w:sz="4" w:space="0" w:color="auto"/>
            </w:tcBorders>
            <w:shd w:val="clear" w:color="auto" w:fill="auto"/>
            <w:vAlign w:val="center"/>
          </w:tcPr>
          <w:p w14:paraId="78C92544" w14:textId="77777777" w:rsidR="00993FFE" w:rsidRPr="003D7A28" w:rsidRDefault="00993FFE" w:rsidP="00993FFE">
            <w:pPr>
              <w:spacing w:after="0" w:line="240" w:lineRule="auto"/>
              <w:jc w:val="right"/>
              <w:rPr>
                <w:rFonts w:ascii="Times New Roman" w:hAnsi="Times New Roman"/>
                <w:bCs/>
                <w:iCs/>
                <w:color w:val="000000"/>
                <w:sz w:val="16"/>
                <w:szCs w:val="16"/>
              </w:rPr>
            </w:pPr>
            <w:r w:rsidRPr="003D7A28">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8D08D"/>
            <w:vAlign w:val="center"/>
          </w:tcPr>
          <w:p w14:paraId="57A7994A" w14:textId="77777777" w:rsidR="00993FFE" w:rsidRPr="003D7A28" w:rsidRDefault="00993FFE" w:rsidP="00993FFE">
            <w:pPr>
              <w:spacing w:after="0" w:line="240" w:lineRule="auto"/>
              <w:jc w:val="right"/>
              <w:rPr>
                <w:rFonts w:ascii="Times New Roman" w:hAnsi="Times New Roman"/>
                <w:bCs/>
                <w:iCs/>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53B081D3" w14:textId="77777777" w:rsidR="00993FFE" w:rsidRPr="003D7A28" w:rsidRDefault="00993FFE" w:rsidP="00993FFE">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3571629B" w14:textId="77777777" w:rsidR="00993FFE" w:rsidRPr="003D7A28" w:rsidRDefault="00993FFE" w:rsidP="00993FFE">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9E09DD0"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84" w:type="dxa"/>
            <w:tcBorders>
              <w:top w:val="nil"/>
              <w:left w:val="nil"/>
              <w:bottom w:val="single" w:sz="4" w:space="0" w:color="auto"/>
              <w:right w:val="single" w:sz="4" w:space="0" w:color="auto"/>
            </w:tcBorders>
            <w:shd w:val="clear" w:color="auto" w:fill="auto"/>
            <w:vAlign w:val="center"/>
          </w:tcPr>
          <w:p w14:paraId="191315AC"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83" w:type="dxa"/>
            <w:tcBorders>
              <w:top w:val="nil"/>
              <w:left w:val="nil"/>
              <w:bottom w:val="single" w:sz="4" w:space="0" w:color="auto"/>
              <w:right w:val="single" w:sz="4" w:space="0" w:color="auto"/>
            </w:tcBorders>
            <w:shd w:val="clear" w:color="auto" w:fill="auto"/>
            <w:vAlign w:val="center"/>
          </w:tcPr>
          <w:p w14:paraId="0C332A8C"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84" w:type="dxa"/>
            <w:tcBorders>
              <w:top w:val="nil"/>
              <w:left w:val="nil"/>
              <w:bottom w:val="single" w:sz="4" w:space="0" w:color="auto"/>
              <w:right w:val="single" w:sz="4" w:space="0" w:color="auto"/>
            </w:tcBorders>
            <w:shd w:val="clear" w:color="auto" w:fill="auto"/>
            <w:vAlign w:val="center"/>
          </w:tcPr>
          <w:p w14:paraId="21F40624"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83" w:type="dxa"/>
            <w:tcBorders>
              <w:top w:val="nil"/>
              <w:left w:val="nil"/>
              <w:bottom w:val="single" w:sz="4" w:space="0" w:color="auto"/>
              <w:right w:val="single" w:sz="4" w:space="0" w:color="auto"/>
            </w:tcBorders>
            <w:shd w:val="clear" w:color="auto" w:fill="auto"/>
            <w:vAlign w:val="center"/>
          </w:tcPr>
          <w:p w14:paraId="299C5F48"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84" w:type="dxa"/>
            <w:tcBorders>
              <w:top w:val="nil"/>
              <w:left w:val="nil"/>
              <w:bottom w:val="single" w:sz="4" w:space="0" w:color="auto"/>
              <w:right w:val="single" w:sz="4" w:space="0" w:color="auto"/>
            </w:tcBorders>
            <w:shd w:val="clear" w:color="auto" w:fill="auto"/>
            <w:vAlign w:val="center"/>
          </w:tcPr>
          <w:p w14:paraId="6F001C94"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83" w:type="dxa"/>
            <w:tcBorders>
              <w:top w:val="nil"/>
              <w:left w:val="nil"/>
              <w:bottom w:val="single" w:sz="4" w:space="0" w:color="auto"/>
              <w:right w:val="single" w:sz="4" w:space="0" w:color="auto"/>
            </w:tcBorders>
            <w:shd w:val="clear" w:color="auto" w:fill="auto"/>
            <w:vAlign w:val="center"/>
          </w:tcPr>
          <w:p w14:paraId="72554848"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84" w:type="dxa"/>
            <w:tcBorders>
              <w:top w:val="nil"/>
              <w:left w:val="nil"/>
              <w:bottom w:val="single" w:sz="4" w:space="0" w:color="auto"/>
              <w:right w:val="single" w:sz="4" w:space="0" w:color="auto"/>
            </w:tcBorders>
            <w:shd w:val="clear" w:color="auto" w:fill="auto"/>
            <w:vAlign w:val="center"/>
          </w:tcPr>
          <w:p w14:paraId="4CC2EF5C"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83" w:type="dxa"/>
            <w:tcBorders>
              <w:top w:val="nil"/>
              <w:left w:val="nil"/>
              <w:bottom w:val="single" w:sz="4" w:space="0" w:color="auto"/>
              <w:right w:val="single" w:sz="4" w:space="0" w:color="auto"/>
            </w:tcBorders>
            <w:shd w:val="clear" w:color="auto" w:fill="auto"/>
            <w:vAlign w:val="center"/>
          </w:tcPr>
          <w:p w14:paraId="6D658A57"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84" w:type="dxa"/>
            <w:tcBorders>
              <w:top w:val="nil"/>
              <w:left w:val="nil"/>
              <w:bottom w:val="single" w:sz="4" w:space="0" w:color="auto"/>
              <w:right w:val="single" w:sz="4" w:space="0" w:color="auto"/>
            </w:tcBorders>
            <w:shd w:val="clear" w:color="auto" w:fill="auto"/>
            <w:vAlign w:val="center"/>
          </w:tcPr>
          <w:p w14:paraId="6B79175A"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83" w:type="dxa"/>
            <w:tcBorders>
              <w:top w:val="nil"/>
              <w:left w:val="nil"/>
              <w:bottom w:val="single" w:sz="4" w:space="0" w:color="auto"/>
              <w:right w:val="single" w:sz="4" w:space="0" w:color="auto"/>
            </w:tcBorders>
            <w:shd w:val="clear" w:color="auto" w:fill="auto"/>
            <w:vAlign w:val="center"/>
          </w:tcPr>
          <w:p w14:paraId="1F81B954"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75" w:type="dxa"/>
            <w:tcBorders>
              <w:top w:val="nil"/>
              <w:left w:val="nil"/>
              <w:bottom w:val="single" w:sz="4" w:space="0" w:color="auto"/>
              <w:right w:val="single" w:sz="4" w:space="0" w:color="auto"/>
            </w:tcBorders>
            <w:shd w:val="clear" w:color="auto" w:fill="auto"/>
            <w:vAlign w:val="center"/>
          </w:tcPr>
          <w:p w14:paraId="4EAF9911"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45" w:type="dxa"/>
            <w:gridSpan w:val="2"/>
            <w:tcBorders>
              <w:top w:val="nil"/>
              <w:left w:val="nil"/>
              <w:bottom w:val="single" w:sz="4" w:space="0" w:color="auto"/>
              <w:right w:val="single" w:sz="4" w:space="0" w:color="auto"/>
            </w:tcBorders>
            <w:shd w:val="clear" w:color="auto" w:fill="auto"/>
            <w:vAlign w:val="center"/>
          </w:tcPr>
          <w:p w14:paraId="418FFAF1"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36" w:type="dxa"/>
            <w:tcBorders>
              <w:top w:val="nil"/>
              <w:left w:val="nil"/>
              <w:bottom w:val="single" w:sz="4" w:space="0" w:color="auto"/>
              <w:right w:val="single" w:sz="4" w:space="0" w:color="auto"/>
            </w:tcBorders>
            <w:shd w:val="clear" w:color="auto" w:fill="auto"/>
            <w:vAlign w:val="center"/>
          </w:tcPr>
          <w:p w14:paraId="4B9ABA41"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37" w:type="dxa"/>
            <w:tcBorders>
              <w:top w:val="nil"/>
              <w:left w:val="nil"/>
              <w:bottom w:val="single" w:sz="4" w:space="0" w:color="auto"/>
              <w:right w:val="single" w:sz="4" w:space="0" w:color="auto"/>
            </w:tcBorders>
            <w:shd w:val="clear" w:color="auto" w:fill="auto"/>
            <w:vAlign w:val="center"/>
          </w:tcPr>
          <w:p w14:paraId="09E82D21" w14:textId="77777777" w:rsidR="00993FFE" w:rsidRPr="003D7A28" w:rsidRDefault="00993FFE" w:rsidP="00993FFE">
            <w:pPr>
              <w:spacing w:after="0" w:line="240" w:lineRule="auto"/>
              <w:jc w:val="center"/>
              <w:rPr>
                <w:rFonts w:ascii="Times New Roman" w:hAnsi="Times New Roman"/>
                <w:bCs/>
                <w:iCs/>
                <w:color w:val="000000"/>
                <w:sz w:val="16"/>
                <w:szCs w:val="16"/>
              </w:rPr>
            </w:pPr>
            <w:r w:rsidRPr="003D7A28">
              <w:rPr>
                <w:rFonts w:ascii="Times New Roman" w:hAnsi="Times New Roman"/>
                <w:bCs/>
                <w:iCs/>
                <w:color w:val="000000"/>
                <w:sz w:val="16"/>
                <w:szCs w:val="16"/>
              </w:rPr>
              <w:t>18</w:t>
            </w:r>
          </w:p>
        </w:tc>
        <w:tc>
          <w:tcPr>
            <w:tcW w:w="286" w:type="dxa"/>
            <w:tcBorders>
              <w:top w:val="nil"/>
              <w:left w:val="nil"/>
              <w:bottom w:val="single" w:sz="4" w:space="0" w:color="auto"/>
              <w:right w:val="single" w:sz="4" w:space="0" w:color="auto"/>
            </w:tcBorders>
            <w:shd w:val="clear" w:color="auto" w:fill="FFE599"/>
            <w:vAlign w:val="center"/>
          </w:tcPr>
          <w:p w14:paraId="2B17F27A" w14:textId="77777777" w:rsidR="00993FFE" w:rsidRPr="003D7A28" w:rsidRDefault="00993FFE" w:rsidP="00993FFE">
            <w:pPr>
              <w:spacing w:after="0" w:line="240" w:lineRule="auto"/>
              <w:jc w:val="center"/>
              <w:rPr>
                <w:rFonts w:ascii="Times New Roman" w:hAnsi="Times New Roman"/>
                <w:bCs/>
                <w:iCs/>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50BE0198" w14:textId="77777777" w:rsidR="00993FFE" w:rsidRPr="003D7A28" w:rsidRDefault="00993FFE" w:rsidP="00993FFE">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E599"/>
            <w:vAlign w:val="center"/>
          </w:tcPr>
          <w:p w14:paraId="245004CE" w14:textId="77777777" w:rsidR="00993FFE" w:rsidRPr="003D7A28" w:rsidRDefault="00993FFE" w:rsidP="00993FFE">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2CD50B7C" w14:textId="77777777" w:rsidR="00993FFE" w:rsidRPr="003D7A28" w:rsidRDefault="00993FFE" w:rsidP="00993FFE">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E599"/>
            <w:vAlign w:val="center"/>
          </w:tcPr>
          <w:p w14:paraId="042653D1" w14:textId="77777777" w:rsidR="00993FFE" w:rsidRPr="003D7A28" w:rsidRDefault="00993FFE" w:rsidP="00993FFE">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tcPr>
          <w:p w14:paraId="4D6A1C24" w14:textId="77777777" w:rsidR="00993FFE" w:rsidRPr="003D7A28" w:rsidRDefault="00993FFE" w:rsidP="00993FFE">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E599"/>
            <w:vAlign w:val="center"/>
            <w:hideMark/>
          </w:tcPr>
          <w:p w14:paraId="7AC67926" w14:textId="77777777" w:rsidR="00993FFE" w:rsidRPr="003D7A28" w:rsidRDefault="00993FFE"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FFE599"/>
            <w:vAlign w:val="center"/>
            <w:hideMark/>
          </w:tcPr>
          <w:p w14:paraId="2B22B279" w14:textId="77777777" w:rsidR="00993FFE" w:rsidRPr="003D7A28" w:rsidRDefault="00993FFE"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64" w:type="dxa"/>
            <w:tcBorders>
              <w:top w:val="nil"/>
              <w:left w:val="nil"/>
              <w:bottom w:val="single" w:sz="4" w:space="0" w:color="auto"/>
              <w:right w:val="single" w:sz="4" w:space="0" w:color="auto"/>
            </w:tcBorders>
            <w:shd w:val="clear" w:color="auto" w:fill="FFE599"/>
            <w:vAlign w:val="center"/>
            <w:hideMark/>
          </w:tcPr>
          <w:p w14:paraId="6D25959C" w14:textId="77777777" w:rsidR="00993FFE" w:rsidRPr="003D7A28" w:rsidRDefault="00993FFE"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8D08D"/>
          </w:tcPr>
          <w:p w14:paraId="55E970B7" w14:textId="77777777" w:rsidR="00993FFE" w:rsidRPr="003D7A28" w:rsidRDefault="00993FFE" w:rsidP="00993FFE">
            <w:pPr>
              <w:spacing w:after="0" w:line="240" w:lineRule="auto"/>
              <w:jc w:val="center"/>
              <w:rPr>
                <w:rFonts w:ascii="Times New Roman" w:hAnsi="Times New Roman"/>
                <w:b/>
                <w:color w:val="000000"/>
                <w:sz w:val="16"/>
                <w:szCs w:val="16"/>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5FDCF" w14:textId="77777777" w:rsidR="00993FFE" w:rsidRPr="003D7A28" w:rsidRDefault="00993FFE" w:rsidP="00993FFE">
            <w:pPr>
              <w:spacing w:after="0" w:line="240" w:lineRule="auto"/>
              <w:jc w:val="center"/>
              <w:rPr>
                <w:rFonts w:ascii="Times New Roman" w:hAnsi="Times New Roman"/>
                <w:b/>
                <w:color w:val="000000"/>
                <w:sz w:val="16"/>
                <w:szCs w:val="16"/>
              </w:rPr>
            </w:pPr>
            <w:r w:rsidRPr="003D7A28">
              <w:rPr>
                <w:rFonts w:ascii="Times New Roman" w:hAnsi="Times New Roman"/>
                <w:b/>
                <w:color w:val="000000"/>
                <w:sz w:val="16"/>
                <w:szCs w:val="16"/>
              </w:rPr>
              <w:t>462</w:t>
            </w:r>
          </w:p>
        </w:tc>
      </w:tr>
      <w:tr w:rsidR="00972D5F" w:rsidRPr="003D7A28" w14:paraId="0AEE5D6F" w14:textId="77777777" w:rsidTr="003D7A28">
        <w:trPr>
          <w:trHeight w:val="610"/>
          <w:jc w:val="center"/>
        </w:trPr>
        <w:tc>
          <w:tcPr>
            <w:tcW w:w="309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61CDA79" w14:textId="77777777" w:rsidR="003D7A28" w:rsidRPr="003D7A28" w:rsidRDefault="003D7A28" w:rsidP="003D7A28">
            <w:pPr>
              <w:spacing w:after="0" w:line="240" w:lineRule="auto"/>
              <w:jc w:val="center"/>
              <w:rPr>
                <w:rFonts w:ascii="Times New Roman" w:hAnsi="Times New Roman"/>
                <w:b/>
                <w:bCs/>
                <w:color w:val="000000"/>
                <w:sz w:val="16"/>
                <w:szCs w:val="16"/>
              </w:rPr>
            </w:pPr>
            <w:r w:rsidRPr="003D7A28">
              <w:rPr>
                <w:rFonts w:ascii="Times New Roman" w:hAnsi="Times New Roman"/>
                <w:b/>
                <w:bCs/>
                <w:color w:val="000000"/>
                <w:sz w:val="16"/>
                <w:szCs w:val="16"/>
              </w:rPr>
              <w:t>Всего час. в неделю учебных занятий </w:t>
            </w:r>
          </w:p>
        </w:tc>
        <w:tc>
          <w:tcPr>
            <w:tcW w:w="293" w:type="dxa"/>
            <w:gridSpan w:val="2"/>
            <w:tcBorders>
              <w:top w:val="nil"/>
              <w:left w:val="single" w:sz="4" w:space="0" w:color="auto"/>
              <w:bottom w:val="single" w:sz="4" w:space="0" w:color="auto"/>
              <w:right w:val="single" w:sz="4" w:space="0" w:color="auto"/>
            </w:tcBorders>
            <w:shd w:val="clear" w:color="000000" w:fill="D9D9D9"/>
            <w:vAlign w:val="center"/>
            <w:hideMark/>
          </w:tcPr>
          <w:p w14:paraId="7BF62F37"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000000" w:fill="D9D9D9"/>
            <w:vAlign w:val="center"/>
            <w:hideMark/>
          </w:tcPr>
          <w:p w14:paraId="2E7E5A53"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50" w:type="dxa"/>
            <w:tcBorders>
              <w:top w:val="nil"/>
              <w:left w:val="single" w:sz="4" w:space="0" w:color="auto"/>
              <w:bottom w:val="single" w:sz="4" w:space="0" w:color="auto"/>
              <w:right w:val="single" w:sz="4" w:space="0" w:color="auto"/>
            </w:tcBorders>
            <w:shd w:val="clear" w:color="000000" w:fill="D9D9D9"/>
            <w:vAlign w:val="center"/>
            <w:hideMark/>
          </w:tcPr>
          <w:p w14:paraId="405BFA0B"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000000" w:fill="D9D9D9"/>
            <w:vAlign w:val="center"/>
            <w:hideMark/>
          </w:tcPr>
          <w:p w14:paraId="2394544F"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000000" w:fill="D9D9D9"/>
            <w:vAlign w:val="center"/>
            <w:hideMark/>
          </w:tcPr>
          <w:p w14:paraId="0C732C26"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70" w:type="dxa"/>
            <w:tcBorders>
              <w:top w:val="nil"/>
              <w:left w:val="single" w:sz="4" w:space="0" w:color="auto"/>
              <w:bottom w:val="single" w:sz="4" w:space="0" w:color="auto"/>
              <w:right w:val="single" w:sz="4" w:space="0" w:color="auto"/>
            </w:tcBorders>
            <w:shd w:val="clear" w:color="000000" w:fill="D9D9D9"/>
            <w:vAlign w:val="center"/>
            <w:hideMark/>
          </w:tcPr>
          <w:p w14:paraId="3971724A"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000000" w:fill="D9D9D9"/>
            <w:vAlign w:val="center"/>
            <w:hideMark/>
          </w:tcPr>
          <w:p w14:paraId="503A5B78"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000000" w:fill="D9D9D9"/>
            <w:vAlign w:val="center"/>
            <w:hideMark/>
          </w:tcPr>
          <w:p w14:paraId="69D3FB95"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000000" w:fill="D9D9D9"/>
            <w:vAlign w:val="center"/>
            <w:hideMark/>
          </w:tcPr>
          <w:p w14:paraId="0467800A"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69" w:type="dxa"/>
            <w:tcBorders>
              <w:top w:val="nil"/>
              <w:left w:val="single" w:sz="4" w:space="0" w:color="auto"/>
              <w:bottom w:val="single" w:sz="4" w:space="0" w:color="auto"/>
              <w:right w:val="single" w:sz="4" w:space="0" w:color="auto"/>
            </w:tcBorders>
            <w:shd w:val="clear" w:color="000000" w:fill="D9D9D9"/>
            <w:vAlign w:val="center"/>
            <w:hideMark/>
          </w:tcPr>
          <w:p w14:paraId="11A7AB3F"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51" w:type="dxa"/>
            <w:tcBorders>
              <w:top w:val="nil"/>
              <w:left w:val="single" w:sz="4" w:space="0" w:color="auto"/>
              <w:bottom w:val="single" w:sz="4" w:space="0" w:color="auto"/>
              <w:right w:val="single" w:sz="4" w:space="0" w:color="auto"/>
            </w:tcBorders>
            <w:shd w:val="clear" w:color="000000" w:fill="D9D9D9"/>
            <w:vAlign w:val="center"/>
            <w:hideMark/>
          </w:tcPr>
          <w:p w14:paraId="6861386C"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000000" w:fill="D9D9D9"/>
            <w:vAlign w:val="center"/>
            <w:hideMark/>
          </w:tcPr>
          <w:p w14:paraId="74BE6B56"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000000" w:fill="D9D9D9"/>
            <w:vAlign w:val="center"/>
            <w:hideMark/>
          </w:tcPr>
          <w:p w14:paraId="4828B5DB"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000000" w:fill="D9D9D9"/>
            <w:vAlign w:val="center"/>
            <w:hideMark/>
          </w:tcPr>
          <w:p w14:paraId="5CD576E3"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000000" w:fill="D9D9D9"/>
            <w:vAlign w:val="center"/>
            <w:hideMark/>
          </w:tcPr>
          <w:p w14:paraId="043EC4A0"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000000" w:fill="D9D9D9"/>
            <w:vAlign w:val="center"/>
            <w:hideMark/>
          </w:tcPr>
          <w:p w14:paraId="7709DFA6"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000000" w:fill="D9D9D9"/>
            <w:vAlign w:val="center"/>
            <w:hideMark/>
          </w:tcPr>
          <w:p w14:paraId="50D5E5FB"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000000" w:fill="D9D9D9"/>
            <w:vAlign w:val="center"/>
            <w:hideMark/>
          </w:tcPr>
          <w:p w14:paraId="38E49FA2"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0</w:t>
            </w:r>
          </w:p>
        </w:tc>
        <w:tc>
          <w:tcPr>
            <w:tcW w:w="284" w:type="dxa"/>
            <w:tcBorders>
              <w:top w:val="nil"/>
              <w:left w:val="single" w:sz="4" w:space="0" w:color="auto"/>
              <w:bottom w:val="single" w:sz="4" w:space="0" w:color="auto"/>
              <w:right w:val="single" w:sz="4" w:space="0" w:color="auto"/>
            </w:tcBorders>
            <w:shd w:val="clear" w:color="000000" w:fill="D9D9D9"/>
            <w:vAlign w:val="center"/>
            <w:hideMark/>
          </w:tcPr>
          <w:p w14:paraId="35CCCE56"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0</w:t>
            </w:r>
          </w:p>
        </w:tc>
        <w:tc>
          <w:tcPr>
            <w:tcW w:w="283" w:type="dxa"/>
            <w:tcBorders>
              <w:top w:val="nil"/>
              <w:left w:val="single" w:sz="4" w:space="0" w:color="auto"/>
              <w:bottom w:val="single" w:sz="4" w:space="0" w:color="auto"/>
              <w:right w:val="single" w:sz="4" w:space="0" w:color="auto"/>
            </w:tcBorders>
            <w:shd w:val="clear" w:color="000000" w:fill="D9D9D9"/>
            <w:vAlign w:val="center"/>
            <w:hideMark/>
          </w:tcPr>
          <w:p w14:paraId="0D1493D5"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000000" w:fill="D9D9D9"/>
            <w:vAlign w:val="center"/>
            <w:hideMark/>
          </w:tcPr>
          <w:p w14:paraId="69781D01"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000000" w:fill="D9D9D9"/>
            <w:vAlign w:val="center"/>
            <w:hideMark/>
          </w:tcPr>
          <w:p w14:paraId="3FFDAC45"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000000" w:fill="D9D9D9"/>
            <w:vAlign w:val="center"/>
            <w:hideMark/>
          </w:tcPr>
          <w:p w14:paraId="01C6A50B"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000000" w:fill="D9D9D9"/>
            <w:vAlign w:val="center"/>
            <w:hideMark/>
          </w:tcPr>
          <w:p w14:paraId="3CB63F88"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000000" w:fill="D9D9D9"/>
            <w:vAlign w:val="center"/>
            <w:hideMark/>
          </w:tcPr>
          <w:p w14:paraId="36B02884"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000000" w:fill="D9D9D9"/>
            <w:vAlign w:val="center"/>
            <w:hideMark/>
          </w:tcPr>
          <w:p w14:paraId="1F0F0DD9"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000000" w:fill="D9D9D9"/>
            <w:vAlign w:val="center"/>
            <w:hideMark/>
          </w:tcPr>
          <w:p w14:paraId="1F92F2A9"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000000" w:fill="D9D9D9"/>
            <w:vAlign w:val="center"/>
            <w:hideMark/>
          </w:tcPr>
          <w:p w14:paraId="6373F30B"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000000" w:fill="D9D9D9"/>
            <w:vAlign w:val="center"/>
            <w:hideMark/>
          </w:tcPr>
          <w:p w14:paraId="723FC8EE"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000000" w:fill="D9D9D9"/>
            <w:vAlign w:val="center"/>
            <w:hideMark/>
          </w:tcPr>
          <w:p w14:paraId="140C4DCC"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75" w:type="dxa"/>
            <w:tcBorders>
              <w:top w:val="nil"/>
              <w:left w:val="single" w:sz="4" w:space="0" w:color="auto"/>
              <w:bottom w:val="single" w:sz="4" w:space="0" w:color="auto"/>
              <w:right w:val="single" w:sz="4" w:space="0" w:color="auto"/>
            </w:tcBorders>
            <w:shd w:val="clear" w:color="000000" w:fill="D9D9D9"/>
            <w:vAlign w:val="center"/>
            <w:hideMark/>
          </w:tcPr>
          <w:p w14:paraId="37113DFD"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45" w:type="dxa"/>
            <w:gridSpan w:val="2"/>
            <w:tcBorders>
              <w:top w:val="nil"/>
              <w:left w:val="single" w:sz="4" w:space="0" w:color="auto"/>
              <w:bottom w:val="single" w:sz="4" w:space="0" w:color="auto"/>
              <w:right w:val="single" w:sz="4" w:space="0" w:color="auto"/>
            </w:tcBorders>
            <w:shd w:val="clear" w:color="000000" w:fill="D9D9D9"/>
            <w:vAlign w:val="center"/>
            <w:hideMark/>
          </w:tcPr>
          <w:p w14:paraId="2B83D333"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000000" w:fill="D9D9D9"/>
            <w:vAlign w:val="center"/>
            <w:hideMark/>
          </w:tcPr>
          <w:p w14:paraId="7B4A1F85"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7" w:type="dxa"/>
            <w:tcBorders>
              <w:top w:val="nil"/>
              <w:left w:val="single" w:sz="4" w:space="0" w:color="auto"/>
              <w:bottom w:val="single" w:sz="4" w:space="0" w:color="auto"/>
              <w:right w:val="single" w:sz="4" w:space="0" w:color="auto"/>
            </w:tcBorders>
            <w:shd w:val="clear" w:color="000000" w:fill="D9D9D9"/>
            <w:vAlign w:val="center"/>
            <w:hideMark/>
          </w:tcPr>
          <w:p w14:paraId="65A822E8"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6" w:type="dxa"/>
            <w:tcBorders>
              <w:top w:val="nil"/>
              <w:left w:val="single" w:sz="4" w:space="0" w:color="auto"/>
              <w:bottom w:val="single" w:sz="4" w:space="0" w:color="auto"/>
              <w:right w:val="single" w:sz="4" w:space="0" w:color="auto"/>
            </w:tcBorders>
            <w:shd w:val="clear" w:color="000000" w:fill="D9D9D9"/>
            <w:vAlign w:val="center"/>
            <w:hideMark/>
          </w:tcPr>
          <w:p w14:paraId="7E500634"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000000" w:fill="D9D9D9"/>
            <w:vAlign w:val="center"/>
            <w:hideMark/>
          </w:tcPr>
          <w:p w14:paraId="5F0AF69E"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1" w:type="dxa"/>
            <w:tcBorders>
              <w:top w:val="nil"/>
              <w:left w:val="single" w:sz="4" w:space="0" w:color="auto"/>
              <w:bottom w:val="single" w:sz="4" w:space="0" w:color="auto"/>
              <w:right w:val="single" w:sz="4" w:space="0" w:color="auto"/>
            </w:tcBorders>
            <w:shd w:val="clear" w:color="000000" w:fill="D9D9D9"/>
            <w:vAlign w:val="center"/>
            <w:hideMark/>
          </w:tcPr>
          <w:p w14:paraId="42A403CF"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000000" w:fill="D9D9D9"/>
            <w:vAlign w:val="center"/>
            <w:hideMark/>
          </w:tcPr>
          <w:p w14:paraId="2932F212"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000000" w:fill="D9D9D9"/>
            <w:vAlign w:val="center"/>
            <w:hideMark/>
          </w:tcPr>
          <w:p w14:paraId="227D5629"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7" w:type="dxa"/>
            <w:tcBorders>
              <w:top w:val="nil"/>
              <w:left w:val="single" w:sz="4" w:space="0" w:color="auto"/>
              <w:bottom w:val="single" w:sz="4" w:space="0" w:color="auto"/>
              <w:right w:val="single" w:sz="4" w:space="0" w:color="auto"/>
            </w:tcBorders>
            <w:shd w:val="clear" w:color="000000" w:fill="D9D9D9"/>
            <w:vAlign w:val="center"/>
            <w:hideMark/>
          </w:tcPr>
          <w:p w14:paraId="3D5F3085"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7" w:type="dxa"/>
            <w:tcBorders>
              <w:top w:val="nil"/>
              <w:left w:val="single" w:sz="4" w:space="0" w:color="auto"/>
              <w:bottom w:val="single" w:sz="4" w:space="0" w:color="auto"/>
              <w:right w:val="single" w:sz="4" w:space="0" w:color="auto"/>
            </w:tcBorders>
            <w:shd w:val="clear" w:color="000000" w:fill="D9D9D9"/>
            <w:vAlign w:val="center"/>
            <w:hideMark/>
          </w:tcPr>
          <w:p w14:paraId="07D53F0D"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000000" w:fill="D9D9D9"/>
            <w:vAlign w:val="center"/>
            <w:hideMark/>
          </w:tcPr>
          <w:p w14:paraId="1AE09C4F"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64" w:type="dxa"/>
            <w:tcBorders>
              <w:top w:val="nil"/>
              <w:left w:val="single" w:sz="4" w:space="0" w:color="auto"/>
              <w:bottom w:val="single" w:sz="4" w:space="0" w:color="auto"/>
              <w:right w:val="single" w:sz="4" w:space="0" w:color="auto"/>
            </w:tcBorders>
            <w:shd w:val="clear" w:color="000000" w:fill="D9D9D9"/>
            <w:vAlign w:val="center"/>
            <w:hideMark/>
          </w:tcPr>
          <w:p w14:paraId="35D93A39"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283" w:type="dxa"/>
            <w:tcBorders>
              <w:top w:val="single" w:sz="4" w:space="0" w:color="auto"/>
              <w:left w:val="single" w:sz="4" w:space="0" w:color="auto"/>
              <w:bottom w:val="single" w:sz="4" w:space="0" w:color="auto"/>
              <w:right w:val="single" w:sz="4" w:space="0" w:color="auto"/>
            </w:tcBorders>
            <w:shd w:val="clear" w:color="000000" w:fill="C0C0C0"/>
            <w:vAlign w:val="center"/>
          </w:tcPr>
          <w:p w14:paraId="699B6709" w14:textId="77777777" w:rsidR="003D7A28" w:rsidRPr="003D7A28" w:rsidRDefault="003D7A28" w:rsidP="00993FFE">
            <w:pPr>
              <w:spacing w:after="0" w:line="240" w:lineRule="auto"/>
              <w:jc w:val="center"/>
              <w:rPr>
                <w:rFonts w:ascii="Times New Roman" w:hAnsi="Times New Roman"/>
                <w:color w:val="000000"/>
                <w:sz w:val="16"/>
                <w:szCs w:val="16"/>
              </w:rPr>
            </w:pPr>
            <w:r w:rsidRPr="003D7A28">
              <w:rPr>
                <w:rFonts w:ascii="Times New Roman" w:hAnsi="Times New Roman"/>
                <w:color w:val="000000"/>
                <w:sz w:val="16"/>
                <w:szCs w:val="16"/>
              </w:rPr>
              <w:t>36</w:t>
            </w:r>
          </w:p>
        </w:tc>
        <w:tc>
          <w:tcPr>
            <w:tcW w:w="806"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09CCA54E" w14:textId="77777777" w:rsidR="003D7A28" w:rsidRPr="003D7A28" w:rsidRDefault="003D7A28" w:rsidP="00993FFE">
            <w:pPr>
              <w:spacing w:after="0" w:line="240" w:lineRule="auto"/>
              <w:jc w:val="center"/>
              <w:rPr>
                <w:rFonts w:ascii="Times New Roman" w:hAnsi="Times New Roman"/>
                <w:b/>
                <w:color w:val="000000"/>
                <w:sz w:val="16"/>
                <w:szCs w:val="16"/>
              </w:rPr>
            </w:pPr>
            <w:r w:rsidRPr="003D7A28">
              <w:rPr>
                <w:rFonts w:ascii="Times New Roman" w:hAnsi="Times New Roman"/>
                <w:b/>
                <w:color w:val="000000"/>
                <w:sz w:val="16"/>
                <w:szCs w:val="16"/>
              </w:rPr>
              <w:t>1512</w:t>
            </w:r>
          </w:p>
        </w:tc>
      </w:tr>
    </w:tbl>
    <w:p w14:paraId="7583125C" w14:textId="77777777" w:rsidR="0063011E" w:rsidRDefault="0063011E" w:rsidP="00655CFF">
      <w:pPr>
        <w:spacing w:after="0"/>
        <w:ind w:firstLine="709"/>
        <w:jc w:val="center"/>
        <w:rPr>
          <w:rFonts w:ascii="Times New Roman" w:hAnsi="Times New Roman"/>
          <w:i/>
          <w:sz w:val="24"/>
          <w:szCs w:val="24"/>
        </w:rPr>
      </w:pPr>
    </w:p>
    <w:p w14:paraId="4064459D" w14:textId="77777777" w:rsidR="00BC3202" w:rsidRDefault="00BC3202" w:rsidP="00655CFF">
      <w:pPr>
        <w:spacing w:after="0"/>
        <w:ind w:firstLine="709"/>
        <w:jc w:val="center"/>
        <w:rPr>
          <w:rFonts w:ascii="Times New Roman" w:hAnsi="Times New Roman"/>
          <w:i/>
          <w:sz w:val="24"/>
          <w:szCs w:val="24"/>
        </w:rPr>
      </w:pPr>
      <w:r>
        <w:rPr>
          <w:rFonts w:ascii="Times New Roman" w:hAnsi="Times New Roman"/>
          <w:i/>
          <w:sz w:val="24"/>
          <w:szCs w:val="24"/>
        </w:rPr>
        <w:br w:type="page"/>
      </w:r>
    </w:p>
    <w:tbl>
      <w:tblPr>
        <w:tblW w:w="15141" w:type="dxa"/>
        <w:jc w:val="center"/>
        <w:tblLayout w:type="fixed"/>
        <w:tblLook w:val="04A0" w:firstRow="1" w:lastRow="0" w:firstColumn="1" w:lastColumn="0" w:noHBand="0" w:noVBand="1"/>
      </w:tblPr>
      <w:tblGrid>
        <w:gridCol w:w="851"/>
        <w:gridCol w:w="2239"/>
        <w:gridCol w:w="265"/>
        <w:gridCol w:w="28"/>
        <w:gridCol w:w="284"/>
        <w:gridCol w:w="250"/>
        <w:gridCol w:w="236"/>
        <w:gridCol w:w="236"/>
        <w:gridCol w:w="270"/>
        <w:gridCol w:w="284"/>
        <w:gridCol w:w="236"/>
        <w:gridCol w:w="236"/>
        <w:gridCol w:w="236"/>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75"/>
        <w:gridCol w:w="9"/>
        <w:gridCol w:w="236"/>
        <w:gridCol w:w="236"/>
        <w:gridCol w:w="237"/>
        <w:gridCol w:w="286"/>
        <w:gridCol w:w="283"/>
        <w:gridCol w:w="281"/>
        <w:gridCol w:w="236"/>
        <w:gridCol w:w="236"/>
        <w:gridCol w:w="237"/>
        <w:gridCol w:w="237"/>
        <w:gridCol w:w="236"/>
        <w:gridCol w:w="237"/>
        <w:gridCol w:w="558"/>
      </w:tblGrid>
      <w:tr w:rsidR="00BC3202" w:rsidRPr="00A91CA9" w14:paraId="52DC38BC" w14:textId="77777777" w:rsidTr="000A4069">
        <w:trPr>
          <w:trHeight w:val="300"/>
          <w:jc w:val="center"/>
        </w:trPr>
        <w:tc>
          <w:tcPr>
            <w:tcW w:w="3090" w:type="dxa"/>
            <w:gridSpan w:val="2"/>
            <w:tcBorders>
              <w:top w:val="nil"/>
              <w:left w:val="nil"/>
              <w:bottom w:val="single" w:sz="4" w:space="0" w:color="auto"/>
              <w:right w:val="nil"/>
            </w:tcBorders>
            <w:shd w:val="clear" w:color="auto" w:fill="auto"/>
            <w:noWrap/>
            <w:vAlign w:val="bottom"/>
            <w:hideMark/>
          </w:tcPr>
          <w:p w14:paraId="61CF6AFB" w14:textId="77777777" w:rsidR="00BC3202" w:rsidRPr="00A91CA9" w:rsidRDefault="00BC3202" w:rsidP="00342C3B">
            <w:pPr>
              <w:spacing w:after="0" w:line="240" w:lineRule="auto"/>
              <w:rPr>
                <w:rFonts w:ascii="Times New Roman" w:hAnsi="Times New Roman"/>
                <w:b/>
                <w:bCs/>
                <w:color w:val="000000"/>
                <w:sz w:val="16"/>
                <w:szCs w:val="16"/>
              </w:rPr>
            </w:pPr>
            <w:r w:rsidRPr="00273191">
              <w:rPr>
                <w:rFonts w:ascii="Times New Roman" w:hAnsi="Times New Roman"/>
                <w:b/>
                <w:bCs/>
                <w:color w:val="000000"/>
                <w:sz w:val="24"/>
                <w:szCs w:val="16"/>
              </w:rPr>
              <w:lastRenderedPageBreak/>
              <w:t>3 курс</w:t>
            </w:r>
          </w:p>
        </w:tc>
        <w:tc>
          <w:tcPr>
            <w:tcW w:w="293" w:type="dxa"/>
            <w:gridSpan w:val="2"/>
            <w:tcBorders>
              <w:top w:val="nil"/>
              <w:left w:val="nil"/>
              <w:bottom w:val="single" w:sz="4" w:space="0" w:color="auto"/>
              <w:right w:val="nil"/>
            </w:tcBorders>
            <w:shd w:val="clear" w:color="auto" w:fill="auto"/>
            <w:noWrap/>
            <w:vAlign w:val="bottom"/>
            <w:hideMark/>
          </w:tcPr>
          <w:p w14:paraId="6D47FBF1" w14:textId="77777777" w:rsidR="00BC3202" w:rsidRPr="00A91CA9" w:rsidRDefault="00BC3202" w:rsidP="00342C3B">
            <w:pPr>
              <w:spacing w:after="0" w:line="240" w:lineRule="auto"/>
              <w:rPr>
                <w:rFonts w:ascii="Times New Roman" w:hAnsi="Times New Roman"/>
                <w:b/>
                <w:bCs/>
                <w:color w:val="000000"/>
                <w:sz w:val="16"/>
                <w:szCs w:val="16"/>
              </w:rPr>
            </w:pPr>
          </w:p>
        </w:tc>
        <w:tc>
          <w:tcPr>
            <w:tcW w:w="284" w:type="dxa"/>
            <w:tcBorders>
              <w:top w:val="nil"/>
              <w:left w:val="nil"/>
              <w:bottom w:val="single" w:sz="4" w:space="0" w:color="auto"/>
              <w:right w:val="nil"/>
            </w:tcBorders>
            <w:shd w:val="clear" w:color="auto" w:fill="auto"/>
            <w:noWrap/>
            <w:vAlign w:val="bottom"/>
            <w:hideMark/>
          </w:tcPr>
          <w:p w14:paraId="7D9947CE" w14:textId="77777777" w:rsidR="00BC3202" w:rsidRPr="00A91CA9" w:rsidRDefault="00BC3202" w:rsidP="00342C3B">
            <w:pPr>
              <w:spacing w:after="0" w:line="240" w:lineRule="auto"/>
              <w:rPr>
                <w:rFonts w:ascii="Times New Roman" w:hAnsi="Times New Roman"/>
                <w:b/>
                <w:bCs/>
                <w:color w:val="000000"/>
                <w:sz w:val="16"/>
                <w:szCs w:val="16"/>
              </w:rPr>
            </w:pPr>
          </w:p>
        </w:tc>
        <w:tc>
          <w:tcPr>
            <w:tcW w:w="250" w:type="dxa"/>
            <w:tcBorders>
              <w:top w:val="nil"/>
              <w:left w:val="nil"/>
              <w:bottom w:val="single" w:sz="4" w:space="0" w:color="auto"/>
              <w:right w:val="nil"/>
            </w:tcBorders>
            <w:shd w:val="clear" w:color="auto" w:fill="auto"/>
            <w:noWrap/>
            <w:vAlign w:val="bottom"/>
            <w:hideMark/>
          </w:tcPr>
          <w:p w14:paraId="7C64A264" w14:textId="77777777" w:rsidR="00BC3202" w:rsidRPr="00A91CA9" w:rsidRDefault="00BC3202" w:rsidP="00342C3B">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3BB6E092" w14:textId="77777777" w:rsidR="00BC3202" w:rsidRPr="00A91CA9" w:rsidRDefault="00BC3202" w:rsidP="00342C3B">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71D21FD2" w14:textId="77777777" w:rsidR="00BC3202" w:rsidRPr="00A91CA9" w:rsidRDefault="00BC3202" w:rsidP="00342C3B">
            <w:pPr>
              <w:spacing w:after="0" w:line="240" w:lineRule="auto"/>
              <w:rPr>
                <w:rFonts w:ascii="Times New Roman" w:hAnsi="Times New Roman"/>
                <w:b/>
                <w:bCs/>
                <w:color w:val="000000"/>
                <w:sz w:val="16"/>
                <w:szCs w:val="16"/>
              </w:rPr>
            </w:pPr>
          </w:p>
        </w:tc>
        <w:tc>
          <w:tcPr>
            <w:tcW w:w="270" w:type="dxa"/>
            <w:tcBorders>
              <w:top w:val="nil"/>
              <w:left w:val="nil"/>
              <w:bottom w:val="nil"/>
              <w:right w:val="nil"/>
            </w:tcBorders>
            <w:shd w:val="clear" w:color="auto" w:fill="auto"/>
            <w:noWrap/>
            <w:vAlign w:val="bottom"/>
            <w:hideMark/>
          </w:tcPr>
          <w:p w14:paraId="251BB2E0" w14:textId="77777777" w:rsidR="00BC3202" w:rsidRPr="00A91CA9" w:rsidRDefault="00BC3202" w:rsidP="00342C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32AA1152" w14:textId="77777777" w:rsidR="00BC3202" w:rsidRPr="00A91CA9" w:rsidRDefault="00BC3202" w:rsidP="00342C3B">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41673761" w14:textId="77777777" w:rsidR="00BC3202" w:rsidRPr="00A91CA9" w:rsidRDefault="00BC3202" w:rsidP="00342C3B">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2FC44DBF" w14:textId="77777777" w:rsidR="00BC3202" w:rsidRPr="00A91CA9" w:rsidRDefault="00BC3202" w:rsidP="00342C3B">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18E75322" w14:textId="77777777" w:rsidR="00BC3202" w:rsidRPr="00A91CA9" w:rsidRDefault="00BC3202" w:rsidP="00342C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7D6D0269" w14:textId="77777777" w:rsidR="00BC3202" w:rsidRPr="00A91CA9" w:rsidRDefault="00BC3202" w:rsidP="00342C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5A0265C9" w14:textId="77777777" w:rsidR="00BC3202" w:rsidRPr="00A91CA9" w:rsidRDefault="00BC3202" w:rsidP="00342C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2907C2BD" w14:textId="77777777" w:rsidR="00BC3202" w:rsidRPr="00A91CA9" w:rsidRDefault="00BC3202" w:rsidP="00342C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29C683A9" w14:textId="77777777" w:rsidR="00BC3202" w:rsidRPr="00A91CA9" w:rsidRDefault="00BC3202" w:rsidP="00342C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3FB5AA4F" w14:textId="77777777" w:rsidR="00BC3202" w:rsidRPr="00A91CA9" w:rsidRDefault="00BC3202" w:rsidP="00342C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37537037" w14:textId="77777777" w:rsidR="00BC3202" w:rsidRPr="00A91CA9" w:rsidRDefault="00BC3202" w:rsidP="00342C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1704CDD1" w14:textId="77777777" w:rsidR="00BC3202" w:rsidRPr="00A91CA9" w:rsidRDefault="00BC3202" w:rsidP="00342C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2E588A9E" w14:textId="77777777" w:rsidR="00BC3202" w:rsidRPr="00A91CA9" w:rsidRDefault="00BC3202" w:rsidP="00342C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15CA9203" w14:textId="77777777" w:rsidR="00BC3202" w:rsidRPr="00A91CA9" w:rsidRDefault="00BC3202" w:rsidP="00342C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175042ED" w14:textId="77777777" w:rsidR="00BC3202" w:rsidRPr="00A91CA9" w:rsidRDefault="00BC3202" w:rsidP="00342C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7D243CA9" w14:textId="77777777" w:rsidR="00BC3202" w:rsidRPr="00A91CA9" w:rsidRDefault="00BC3202" w:rsidP="00342C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723812EE" w14:textId="77777777" w:rsidR="00BC3202" w:rsidRPr="00A91CA9" w:rsidRDefault="00BC3202" w:rsidP="00342C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6C3B3842" w14:textId="77777777" w:rsidR="00BC3202" w:rsidRPr="00A91CA9" w:rsidRDefault="00BC3202" w:rsidP="00342C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36EA294C" w14:textId="77777777" w:rsidR="00BC3202" w:rsidRPr="00A91CA9" w:rsidRDefault="00BC3202" w:rsidP="00342C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503F230C" w14:textId="77777777" w:rsidR="00BC3202" w:rsidRPr="00A91CA9" w:rsidRDefault="00BC3202" w:rsidP="00342C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2130666B" w14:textId="77777777" w:rsidR="00BC3202" w:rsidRPr="00A91CA9" w:rsidRDefault="00BC3202" w:rsidP="00342C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58D5CF4A" w14:textId="77777777" w:rsidR="00BC3202" w:rsidRPr="00A91CA9" w:rsidRDefault="00BC3202" w:rsidP="00342C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1D7E4179" w14:textId="77777777" w:rsidR="00BC3202" w:rsidRPr="00A91CA9" w:rsidRDefault="00BC3202" w:rsidP="00342C3B">
            <w:pPr>
              <w:spacing w:after="0" w:line="240" w:lineRule="auto"/>
              <w:rPr>
                <w:rFonts w:ascii="Times New Roman" w:hAnsi="Times New Roman"/>
                <w:b/>
                <w:bCs/>
                <w:color w:val="000000"/>
                <w:sz w:val="16"/>
                <w:szCs w:val="16"/>
              </w:rPr>
            </w:pPr>
          </w:p>
        </w:tc>
        <w:tc>
          <w:tcPr>
            <w:tcW w:w="284" w:type="dxa"/>
            <w:tcBorders>
              <w:top w:val="nil"/>
              <w:left w:val="nil"/>
              <w:bottom w:val="nil"/>
              <w:right w:val="nil"/>
            </w:tcBorders>
            <w:shd w:val="clear" w:color="auto" w:fill="auto"/>
            <w:noWrap/>
            <w:vAlign w:val="bottom"/>
            <w:hideMark/>
          </w:tcPr>
          <w:p w14:paraId="0FA26E8A" w14:textId="77777777" w:rsidR="00BC3202" w:rsidRPr="00A91CA9" w:rsidRDefault="00BC3202" w:rsidP="00342C3B">
            <w:pPr>
              <w:spacing w:after="0" w:line="240" w:lineRule="auto"/>
              <w:rPr>
                <w:rFonts w:ascii="Times New Roman" w:hAnsi="Times New Roman"/>
                <w:b/>
                <w:bCs/>
                <w:color w:val="000000"/>
                <w:sz w:val="16"/>
                <w:szCs w:val="16"/>
              </w:rPr>
            </w:pPr>
          </w:p>
        </w:tc>
        <w:tc>
          <w:tcPr>
            <w:tcW w:w="283" w:type="dxa"/>
            <w:tcBorders>
              <w:top w:val="nil"/>
              <w:left w:val="nil"/>
              <w:bottom w:val="nil"/>
              <w:right w:val="nil"/>
            </w:tcBorders>
            <w:shd w:val="clear" w:color="auto" w:fill="auto"/>
            <w:noWrap/>
            <w:vAlign w:val="bottom"/>
            <w:hideMark/>
          </w:tcPr>
          <w:p w14:paraId="657764B8" w14:textId="77777777" w:rsidR="00BC3202" w:rsidRPr="00A91CA9" w:rsidRDefault="00BC3202" w:rsidP="00342C3B">
            <w:pPr>
              <w:spacing w:after="0" w:line="240" w:lineRule="auto"/>
              <w:rPr>
                <w:rFonts w:ascii="Times New Roman" w:hAnsi="Times New Roman"/>
                <w:b/>
                <w:bCs/>
                <w:color w:val="000000"/>
                <w:sz w:val="16"/>
                <w:szCs w:val="16"/>
              </w:rPr>
            </w:pPr>
          </w:p>
        </w:tc>
        <w:tc>
          <w:tcPr>
            <w:tcW w:w="284" w:type="dxa"/>
            <w:gridSpan w:val="2"/>
            <w:tcBorders>
              <w:top w:val="nil"/>
              <w:left w:val="nil"/>
              <w:bottom w:val="single" w:sz="4" w:space="0" w:color="auto"/>
              <w:right w:val="nil"/>
            </w:tcBorders>
            <w:shd w:val="clear" w:color="auto" w:fill="auto"/>
            <w:noWrap/>
            <w:vAlign w:val="bottom"/>
            <w:hideMark/>
          </w:tcPr>
          <w:p w14:paraId="305FD6B7" w14:textId="77777777" w:rsidR="00BC3202" w:rsidRPr="00A91CA9" w:rsidRDefault="00BC3202" w:rsidP="00342C3B">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67BCE539" w14:textId="77777777" w:rsidR="00BC3202" w:rsidRPr="00A91CA9" w:rsidRDefault="00BC3202" w:rsidP="00342C3B">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54B2A521" w14:textId="77777777" w:rsidR="00BC3202" w:rsidRPr="00A91CA9" w:rsidRDefault="00BC3202" w:rsidP="00342C3B">
            <w:pPr>
              <w:spacing w:after="0" w:line="240" w:lineRule="auto"/>
              <w:rPr>
                <w:rFonts w:ascii="Times New Roman" w:hAnsi="Times New Roman"/>
                <w:b/>
                <w:bCs/>
                <w:color w:val="000000"/>
                <w:sz w:val="16"/>
                <w:szCs w:val="16"/>
              </w:rPr>
            </w:pPr>
          </w:p>
        </w:tc>
        <w:tc>
          <w:tcPr>
            <w:tcW w:w="237" w:type="dxa"/>
            <w:tcBorders>
              <w:top w:val="nil"/>
              <w:left w:val="nil"/>
              <w:bottom w:val="single" w:sz="4" w:space="0" w:color="auto"/>
              <w:right w:val="nil"/>
            </w:tcBorders>
            <w:shd w:val="clear" w:color="auto" w:fill="auto"/>
            <w:noWrap/>
            <w:vAlign w:val="bottom"/>
            <w:hideMark/>
          </w:tcPr>
          <w:p w14:paraId="6475D2A1" w14:textId="77777777" w:rsidR="00BC3202" w:rsidRPr="00A91CA9" w:rsidRDefault="00BC3202" w:rsidP="00342C3B">
            <w:pPr>
              <w:spacing w:after="0" w:line="240" w:lineRule="auto"/>
              <w:rPr>
                <w:rFonts w:ascii="Times New Roman" w:hAnsi="Times New Roman"/>
                <w:b/>
                <w:bCs/>
                <w:color w:val="000000"/>
                <w:sz w:val="16"/>
                <w:szCs w:val="16"/>
              </w:rPr>
            </w:pPr>
          </w:p>
        </w:tc>
        <w:tc>
          <w:tcPr>
            <w:tcW w:w="286" w:type="dxa"/>
            <w:tcBorders>
              <w:top w:val="nil"/>
              <w:left w:val="nil"/>
              <w:bottom w:val="single" w:sz="4" w:space="0" w:color="auto"/>
              <w:right w:val="nil"/>
            </w:tcBorders>
            <w:shd w:val="clear" w:color="auto" w:fill="auto"/>
            <w:noWrap/>
            <w:vAlign w:val="bottom"/>
            <w:hideMark/>
          </w:tcPr>
          <w:p w14:paraId="171E5D0E" w14:textId="77777777" w:rsidR="00BC3202" w:rsidRPr="00A91CA9" w:rsidRDefault="00BC3202" w:rsidP="00342C3B">
            <w:pPr>
              <w:spacing w:after="0" w:line="240" w:lineRule="auto"/>
              <w:rPr>
                <w:rFonts w:ascii="Times New Roman" w:hAnsi="Times New Roman"/>
                <w:b/>
                <w:bCs/>
                <w:color w:val="000000"/>
                <w:sz w:val="16"/>
                <w:szCs w:val="16"/>
              </w:rPr>
            </w:pPr>
          </w:p>
        </w:tc>
        <w:tc>
          <w:tcPr>
            <w:tcW w:w="283" w:type="dxa"/>
            <w:tcBorders>
              <w:top w:val="nil"/>
              <w:left w:val="nil"/>
              <w:bottom w:val="single" w:sz="4" w:space="0" w:color="auto"/>
              <w:right w:val="nil"/>
            </w:tcBorders>
            <w:shd w:val="clear" w:color="auto" w:fill="auto"/>
            <w:noWrap/>
            <w:vAlign w:val="bottom"/>
            <w:hideMark/>
          </w:tcPr>
          <w:p w14:paraId="02E4B184" w14:textId="77777777" w:rsidR="00BC3202" w:rsidRPr="00A91CA9" w:rsidRDefault="00BC3202" w:rsidP="00342C3B">
            <w:pPr>
              <w:spacing w:after="0" w:line="240" w:lineRule="auto"/>
              <w:rPr>
                <w:rFonts w:ascii="Times New Roman" w:hAnsi="Times New Roman"/>
                <w:b/>
                <w:bCs/>
                <w:color w:val="000000"/>
                <w:sz w:val="16"/>
                <w:szCs w:val="16"/>
              </w:rPr>
            </w:pPr>
          </w:p>
        </w:tc>
        <w:tc>
          <w:tcPr>
            <w:tcW w:w="281" w:type="dxa"/>
            <w:tcBorders>
              <w:top w:val="nil"/>
              <w:left w:val="nil"/>
              <w:bottom w:val="single" w:sz="4" w:space="0" w:color="auto"/>
              <w:right w:val="nil"/>
            </w:tcBorders>
            <w:shd w:val="clear" w:color="auto" w:fill="auto"/>
            <w:noWrap/>
            <w:vAlign w:val="bottom"/>
            <w:hideMark/>
          </w:tcPr>
          <w:p w14:paraId="1A7AB6C0" w14:textId="77777777" w:rsidR="00BC3202" w:rsidRPr="00A91CA9" w:rsidRDefault="00BC3202" w:rsidP="00342C3B">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70C19427" w14:textId="77777777" w:rsidR="00BC3202" w:rsidRPr="00A91CA9" w:rsidRDefault="00BC3202" w:rsidP="00342C3B">
            <w:pPr>
              <w:spacing w:after="0" w:line="240" w:lineRule="auto"/>
              <w:rPr>
                <w:rFonts w:ascii="Times New Roman" w:hAnsi="Times New Roman"/>
                <w:b/>
                <w:bCs/>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4D5D9A0C" w14:textId="77777777" w:rsidR="00BC3202" w:rsidRPr="00A91CA9" w:rsidRDefault="00BC3202" w:rsidP="00342C3B">
            <w:pPr>
              <w:spacing w:after="0" w:line="240" w:lineRule="auto"/>
              <w:rPr>
                <w:rFonts w:ascii="Times New Roman" w:hAnsi="Times New Roman"/>
                <w:b/>
                <w:bCs/>
                <w:color w:val="000000"/>
                <w:sz w:val="16"/>
                <w:szCs w:val="16"/>
              </w:rPr>
            </w:pPr>
          </w:p>
        </w:tc>
        <w:tc>
          <w:tcPr>
            <w:tcW w:w="237" w:type="dxa"/>
            <w:tcBorders>
              <w:top w:val="nil"/>
              <w:left w:val="nil"/>
              <w:bottom w:val="single" w:sz="4" w:space="0" w:color="auto"/>
              <w:right w:val="nil"/>
            </w:tcBorders>
            <w:shd w:val="clear" w:color="auto" w:fill="auto"/>
            <w:noWrap/>
            <w:vAlign w:val="bottom"/>
            <w:hideMark/>
          </w:tcPr>
          <w:p w14:paraId="1AEB9E32" w14:textId="77777777" w:rsidR="00BC3202" w:rsidRPr="00A91CA9" w:rsidRDefault="00BC3202" w:rsidP="00342C3B">
            <w:pPr>
              <w:spacing w:after="0" w:line="240" w:lineRule="auto"/>
              <w:rPr>
                <w:rFonts w:ascii="Times New Roman" w:hAnsi="Times New Roman"/>
                <w:b/>
                <w:bCs/>
                <w:color w:val="000000"/>
                <w:sz w:val="16"/>
                <w:szCs w:val="16"/>
              </w:rPr>
            </w:pPr>
          </w:p>
        </w:tc>
        <w:tc>
          <w:tcPr>
            <w:tcW w:w="237" w:type="dxa"/>
            <w:tcBorders>
              <w:top w:val="nil"/>
              <w:left w:val="nil"/>
              <w:bottom w:val="nil"/>
              <w:right w:val="nil"/>
            </w:tcBorders>
            <w:shd w:val="clear" w:color="auto" w:fill="auto"/>
            <w:noWrap/>
            <w:vAlign w:val="bottom"/>
            <w:hideMark/>
          </w:tcPr>
          <w:p w14:paraId="5C20A3DA" w14:textId="77777777" w:rsidR="00BC3202" w:rsidRPr="00A91CA9" w:rsidRDefault="00BC3202" w:rsidP="00342C3B">
            <w:pPr>
              <w:spacing w:after="0" w:line="240" w:lineRule="auto"/>
              <w:rPr>
                <w:rFonts w:ascii="Times New Roman" w:hAnsi="Times New Roman"/>
                <w:b/>
                <w:bCs/>
                <w:color w:val="000000"/>
                <w:sz w:val="16"/>
                <w:szCs w:val="16"/>
              </w:rPr>
            </w:pPr>
          </w:p>
        </w:tc>
        <w:tc>
          <w:tcPr>
            <w:tcW w:w="236" w:type="dxa"/>
            <w:tcBorders>
              <w:top w:val="nil"/>
              <w:left w:val="nil"/>
              <w:bottom w:val="nil"/>
              <w:right w:val="nil"/>
            </w:tcBorders>
            <w:shd w:val="clear" w:color="auto" w:fill="auto"/>
            <w:noWrap/>
            <w:vAlign w:val="bottom"/>
            <w:hideMark/>
          </w:tcPr>
          <w:p w14:paraId="6B3ACB2B" w14:textId="77777777" w:rsidR="00BC3202" w:rsidRPr="00A91CA9" w:rsidRDefault="00BC3202" w:rsidP="00342C3B">
            <w:pPr>
              <w:spacing w:after="0" w:line="240" w:lineRule="auto"/>
              <w:rPr>
                <w:rFonts w:ascii="Times New Roman" w:hAnsi="Times New Roman"/>
                <w:b/>
                <w:bCs/>
                <w:color w:val="000000"/>
                <w:sz w:val="16"/>
                <w:szCs w:val="16"/>
              </w:rPr>
            </w:pPr>
          </w:p>
        </w:tc>
        <w:tc>
          <w:tcPr>
            <w:tcW w:w="237" w:type="dxa"/>
            <w:tcBorders>
              <w:top w:val="nil"/>
              <w:left w:val="nil"/>
              <w:bottom w:val="nil"/>
              <w:right w:val="nil"/>
            </w:tcBorders>
            <w:shd w:val="clear" w:color="auto" w:fill="auto"/>
            <w:noWrap/>
            <w:vAlign w:val="bottom"/>
            <w:hideMark/>
          </w:tcPr>
          <w:p w14:paraId="49911CD1" w14:textId="77777777" w:rsidR="00BC3202" w:rsidRPr="00A91CA9" w:rsidRDefault="00BC3202" w:rsidP="00342C3B">
            <w:pPr>
              <w:spacing w:after="0" w:line="240" w:lineRule="auto"/>
              <w:rPr>
                <w:rFonts w:ascii="Times New Roman" w:hAnsi="Times New Roman"/>
                <w:b/>
                <w:bCs/>
                <w:color w:val="000000"/>
                <w:sz w:val="16"/>
                <w:szCs w:val="16"/>
              </w:rPr>
            </w:pPr>
          </w:p>
        </w:tc>
        <w:tc>
          <w:tcPr>
            <w:tcW w:w="558" w:type="dxa"/>
            <w:tcBorders>
              <w:top w:val="nil"/>
              <w:left w:val="nil"/>
              <w:bottom w:val="nil"/>
              <w:right w:val="nil"/>
            </w:tcBorders>
            <w:shd w:val="clear" w:color="auto" w:fill="auto"/>
            <w:noWrap/>
            <w:vAlign w:val="bottom"/>
            <w:hideMark/>
          </w:tcPr>
          <w:p w14:paraId="5F0B62DA" w14:textId="77777777" w:rsidR="00BC3202" w:rsidRPr="00A91CA9" w:rsidRDefault="00BC3202" w:rsidP="00342C3B">
            <w:pPr>
              <w:spacing w:after="0" w:line="240" w:lineRule="auto"/>
              <w:rPr>
                <w:rFonts w:ascii="Times New Roman" w:hAnsi="Times New Roman"/>
                <w:b/>
                <w:bCs/>
                <w:color w:val="000000"/>
                <w:sz w:val="16"/>
                <w:szCs w:val="16"/>
              </w:rPr>
            </w:pPr>
          </w:p>
        </w:tc>
      </w:tr>
      <w:tr w:rsidR="00BC3202" w:rsidRPr="00A91CA9" w14:paraId="66D26188" w14:textId="77777777" w:rsidTr="00285517">
        <w:trPr>
          <w:trHeight w:val="644"/>
          <w:jc w:val="center"/>
        </w:trPr>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796195" w14:textId="77777777" w:rsidR="00BC3202" w:rsidRPr="00A91CA9" w:rsidRDefault="00BC3202" w:rsidP="00342C3B">
            <w:pPr>
              <w:spacing w:after="0"/>
              <w:contextualSpacing/>
              <w:jc w:val="center"/>
              <w:rPr>
                <w:rFonts w:ascii="Times New Roman" w:hAnsi="Times New Roman"/>
                <w:b/>
                <w:sz w:val="16"/>
                <w:szCs w:val="16"/>
              </w:rPr>
            </w:pPr>
            <w:r w:rsidRPr="00A91CA9">
              <w:rPr>
                <w:rFonts w:ascii="Times New Roman" w:hAnsi="Times New Roman"/>
                <w:b/>
                <w:sz w:val="16"/>
                <w:szCs w:val="16"/>
              </w:rPr>
              <w:t>Индекс</w:t>
            </w:r>
            <w:r w:rsidRPr="00A91CA9">
              <w:rPr>
                <w:rFonts w:ascii="Times New Roman" w:hAnsi="Times New Roman"/>
                <w:b/>
                <w:bCs/>
                <w:color w:val="000000"/>
                <w:sz w:val="16"/>
                <w:szCs w:val="16"/>
              </w:rPr>
              <w:t> </w:t>
            </w:r>
          </w:p>
        </w:tc>
        <w:tc>
          <w:tcPr>
            <w:tcW w:w="2239" w:type="dxa"/>
            <w:vMerge w:val="restart"/>
            <w:tcBorders>
              <w:top w:val="single" w:sz="4" w:space="0" w:color="auto"/>
              <w:left w:val="nil"/>
              <w:bottom w:val="single" w:sz="4" w:space="0" w:color="auto"/>
              <w:right w:val="single" w:sz="4" w:space="0" w:color="auto"/>
            </w:tcBorders>
            <w:shd w:val="clear" w:color="auto" w:fill="auto"/>
            <w:vAlign w:val="center"/>
            <w:hideMark/>
          </w:tcPr>
          <w:p w14:paraId="7CA1706F" w14:textId="77777777" w:rsidR="00BC3202" w:rsidRPr="00A91CA9" w:rsidRDefault="00BC3202" w:rsidP="00342C3B">
            <w:pPr>
              <w:spacing w:after="0" w:line="240" w:lineRule="auto"/>
              <w:jc w:val="center"/>
              <w:rPr>
                <w:rFonts w:ascii="Times New Roman" w:hAnsi="Times New Roman"/>
                <w:b/>
                <w:bCs/>
                <w:color w:val="000000"/>
                <w:sz w:val="16"/>
                <w:szCs w:val="16"/>
              </w:rPr>
            </w:pPr>
            <w:r w:rsidRPr="00A91CA9">
              <w:rPr>
                <w:rFonts w:ascii="Times New Roman" w:hAnsi="Times New Roman"/>
                <w:b/>
                <w:bCs/>
                <w:color w:val="000000"/>
                <w:sz w:val="16"/>
                <w:szCs w:val="16"/>
              </w:rPr>
              <w:t>Компоненты</w:t>
            </w:r>
          </w:p>
          <w:p w14:paraId="58635453" w14:textId="77777777" w:rsidR="00BC3202" w:rsidRPr="00A91CA9" w:rsidRDefault="00BC3202" w:rsidP="00342C3B">
            <w:pPr>
              <w:spacing w:after="0" w:line="240" w:lineRule="auto"/>
              <w:jc w:val="center"/>
              <w:rPr>
                <w:rFonts w:ascii="Times New Roman" w:hAnsi="Times New Roman"/>
                <w:b/>
                <w:bCs/>
                <w:color w:val="000000"/>
                <w:sz w:val="16"/>
                <w:szCs w:val="16"/>
              </w:rPr>
            </w:pPr>
            <w:r w:rsidRPr="00A91CA9">
              <w:rPr>
                <w:rFonts w:ascii="Times New Roman" w:hAnsi="Times New Roman"/>
                <w:b/>
                <w:bCs/>
                <w:color w:val="000000"/>
                <w:sz w:val="16"/>
                <w:szCs w:val="16"/>
              </w:rPr>
              <w:t>программы</w:t>
            </w:r>
          </w:p>
        </w:tc>
        <w:tc>
          <w:tcPr>
            <w:tcW w:w="265" w:type="dxa"/>
            <w:tcBorders>
              <w:top w:val="single" w:sz="4" w:space="0" w:color="auto"/>
              <w:left w:val="nil"/>
              <w:bottom w:val="single" w:sz="4" w:space="0" w:color="auto"/>
              <w:right w:val="single" w:sz="4" w:space="0" w:color="auto"/>
            </w:tcBorders>
            <w:vAlign w:val="center"/>
            <w:hideMark/>
          </w:tcPr>
          <w:p w14:paraId="75A6D3AF"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ПН</w:t>
            </w:r>
          </w:p>
        </w:tc>
        <w:tc>
          <w:tcPr>
            <w:tcW w:w="798" w:type="dxa"/>
            <w:gridSpan w:val="4"/>
            <w:tcBorders>
              <w:top w:val="single" w:sz="4" w:space="0" w:color="auto"/>
              <w:left w:val="nil"/>
              <w:bottom w:val="single" w:sz="4" w:space="0" w:color="auto"/>
              <w:right w:val="single" w:sz="4" w:space="0" w:color="auto"/>
            </w:tcBorders>
            <w:vAlign w:val="center"/>
          </w:tcPr>
          <w:p w14:paraId="1C13D11E"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Сентябрь</w:t>
            </w:r>
          </w:p>
        </w:tc>
        <w:tc>
          <w:tcPr>
            <w:tcW w:w="236" w:type="dxa"/>
            <w:tcBorders>
              <w:top w:val="single" w:sz="4" w:space="0" w:color="auto"/>
              <w:left w:val="single" w:sz="4" w:space="0" w:color="auto"/>
              <w:bottom w:val="single" w:sz="4" w:space="0" w:color="auto"/>
              <w:right w:val="single" w:sz="4" w:space="0" w:color="auto"/>
            </w:tcBorders>
            <w:vAlign w:val="center"/>
            <w:hideMark/>
          </w:tcPr>
          <w:p w14:paraId="3F4A3F25"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ПН</w:t>
            </w:r>
          </w:p>
        </w:tc>
        <w:tc>
          <w:tcPr>
            <w:tcW w:w="790" w:type="dxa"/>
            <w:gridSpan w:val="3"/>
            <w:tcBorders>
              <w:top w:val="single" w:sz="4" w:space="0" w:color="auto"/>
              <w:left w:val="single" w:sz="4" w:space="0" w:color="auto"/>
              <w:bottom w:val="single" w:sz="4" w:space="0" w:color="auto"/>
              <w:right w:val="single" w:sz="4" w:space="0" w:color="auto"/>
            </w:tcBorders>
            <w:vAlign w:val="center"/>
            <w:hideMark/>
          </w:tcPr>
          <w:p w14:paraId="1E6540B7"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Октябрь</w:t>
            </w:r>
          </w:p>
        </w:tc>
        <w:tc>
          <w:tcPr>
            <w:tcW w:w="236" w:type="dxa"/>
            <w:tcBorders>
              <w:top w:val="single" w:sz="4" w:space="0" w:color="auto"/>
              <w:left w:val="single" w:sz="4" w:space="0" w:color="auto"/>
              <w:bottom w:val="single" w:sz="4" w:space="0" w:color="auto"/>
              <w:right w:val="single" w:sz="4" w:space="0" w:color="auto"/>
            </w:tcBorders>
            <w:vAlign w:val="center"/>
            <w:hideMark/>
          </w:tcPr>
          <w:p w14:paraId="2D7070E4"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ПН</w:t>
            </w:r>
          </w:p>
        </w:tc>
        <w:tc>
          <w:tcPr>
            <w:tcW w:w="803" w:type="dxa"/>
            <w:gridSpan w:val="3"/>
            <w:tcBorders>
              <w:top w:val="single" w:sz="4" w:space="0" w:color="auto"/>
              <w:left w:val="single" w:sz="4" w:space="0" w:color="auto"/>
              <w:bottom w:val="single" w:sz="4" w:space="0" w:color="auto"/>
              <w:right w:val="single" w:sz="4" w:space="0" w:color="auto"/>
            </w:tcBorders>
            <w:vAlign w:val="center"/>
            <w:hideMark/>
          </w:tcPr>
          <w:p w14:paraId="4DA7AE73"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Ноябрь</w:t>
            </w:r>
          </w:p>
        </w:tc>
        <w:tc>
          <w:tcPr>
            <w:tcW w:w="284" w:type="dxa"/>
            <w:tcBorders>
              <w:top w:val="single" w:sz="4" w:space="0" w:color="auto"/>
              <w:left w:val="single" w:sz="4" w:space="0" w:color="auto"/>
              <w:bottom w:val="single" w:sz="4" w:space="0" w:color="auto"/>
              <w:right w:val="single" w:sz="4" w:space="0" w:color="auto"/>
            </w:tcBorders>
            <w:vAlign w:val="center"/>
            <w:hideMark/>
          </w:tcPr>
          <w:p w14:paraId="34DC4087"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ПН</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14:paraId="00A45137"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Декабрь</w:t>
            </w:r>
          </w:p>
        </w:tc>
        <w:tc>
          <w:tcPr>
            <w:tcW w:w="283" w:type="dxa"/>
            <w:tcBorders>
              <w:top w:val="single" w:sz="4" w:space="0" w:color="auto"/>
              <w:left w:val="single" w:sz="4" w:space="0" w:color="auto"/>
              <w:bottom w:val="single" w:sz="4" w:space="0" w:color="auto"/>
              <w:right w:val="single" w:sz="4" w:space="0" w:color="auto"/>
            </w:tcBorders>
            <w:vAlign w:val="center"/>
            <w:hideMark/>
          </w:tcPr>
          <w:p w14:paraId="3ACC5A1C"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ПН</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14:paraId="4CA9C7AD"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Январь</w:t>
            </w:r>
          </w:p>
        </w:tc>
        <w:tc>
          <w:tcPr>
            <w:tcW w:w="283" w:type="dxa"/>
            <w:tcBorders>
              <w:top w:val="single" w:sz="4" w:space="0" w:color="auto"/>
              <w:left w:val="single" w:sz="4" w:space="0" w:color="auto"/>
              <w:bottom w:val="single" w:sz="4" w:space="0" w:color="auto"/>
              <w:right w:val="single" w:sz="4" w:space="0" w:color="auto"/>
            </w:tcBorders>
            <w:vAlign w:val="center"/>
            <w:hideMark/>
          </w:tcPr>
          <w:p w14:paraId="285E258B"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ПН</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14:paraId="3ED31C57"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Февраль</w:t>
            </w:r>
          </w:p>
        </w:tc>
        <w:tc>
          <w:tcPr>
            <w:tcW w:w="283" w:type="dxa"/>
            <w:tcBorders>
              <w:top w:val="single" w:sz="4" w:space="0" w:color="auto"/>
              <w:left w:val="single" w:sz="4" w:space="0" w:color="auto"/>
              <w:bottom w:val="single" w:sz="4" w:space="0" w:color="auto"/>
              <w:right w:val="single" w:sz="4" w:space="0" w:color="auto"/>
            </w:tcBorders>
            <w:vAlign w:val="center"/>
            <w:hideMark/>
          </w:tcPr>
          <w:p w14:paraId="43F2FD16"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ПН</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14:paraId="5BE419C5"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Март</w:t>
            </w:r>
          </w:p>
        </w:tc>
        <w:tc>
          <w:tcPr>
            <w:tcW w:w="284" w:type="dxa"/>
            <w:gridSpan w:val="2"/>
            <w:tcBorders>
              <w:top w:val="single" w:sz="4" w:space="0" w:color="auto"/>
              <w:left w:val="nil"/>
              <w:right w:val="single" w:sz="4" w:space="0" w:color="auto"/>
            </w:tcBorders>
            <w:shd w:val="clear" w:color="auto" w:fill="auto"/>
            <w:vAlign w:val="center"/>
            <w:hideMark/>
          </w:tcPr>
          <w:p w14:paraId="58BD802B"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ПН</w:t>
            </w:r>
          </w:p>
        </w:tc>
        <w:tc>
          <w:tcPr>
            <w:tcW w:w="709" w:type="dxa"/>
            <w:gridSpan w:val="3"/>
            <w:tcBorders>
              <w:top w:val="single" w:sz="4" w:space="0" w:color="auto"/>
              <w:left w:val="nil"/>
              <w:bottom w:val="single" w:sz="4" w:space="0" w:color="auto"/>
              <w:right w:val="single" w:sz="4" w:space="0" w:color="auto"/>
            </w:tcBorders>
            <w:vAlign w:val="center"/>
            <w:hideMark/>
          </w:tcPr>
          <w:p w14:paraId="78EAD725"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Апрель</w:t>
            </w:r>
          </w:p>
        </w:tc>
        <w:tc>
          <w:tcPr>
            <w:tcW w:w="286" w:type="dxa"/>
            <w:tcBorders>
              <w:top w:val="single" w:sz="4" w:space="0" w:color="auto"/>
              <w:left w:val="nil"/>
              <w:right w:val="single" w:sz="4" w:space="0" w:color="auto"/>
            </w:tcBorders>
            <w:shd w:val="clear" w:color="auto" w:fill="auto"/>
            <w:vAlign w:val="center"/>
            <w:hideMark/>
          </w:tcPr>
          <w:p w14:paraId="644CAB5D"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ПН</w:t>
            </w:r>
          </w:p>
        </w:tc>
        <w:tc>
          <w:tcPr>
            <w:tcW w:w="1036" w:type="dxa"/>
            <w:gridSpan w:val="4"/>
            <w:tcBorders>
              <w:top w:val="single" w:sz="4" w:space="0" w:color="auto"/>
              <w:left w:val="nil"/>
              <w:bottom w:val="single" w:sz="4" w:space="0" w:color="auto"/>
              <w:right w:val="single" w:sz="4" w:space="0" w:color="auto"/>
            </w:tcBorders>
            <w:vAlign w:val="center"/>
            <w:hideMark/>
          </w:tcPr>
          <w:p w14:paraId="6C56F19D"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Май</w:t>
            </w:r>
          </w:p>
        </w:tc>
        <w:tc>
          <w:tcPr>
            <w:tcW w:w="237" w:type="dxa"/>
            <w:tcBorders>
              <w:top w:val="single" w:sz="4" w:space="0" w:color="auto"/>
              <w:left w:val="nil"/>
              <w:right w:val="single" w:sz="4" w:space="0" w:color="auto"/>
            </w:tcBorders>
            <w:shd w:val="clear" w:color="auto" w:fill="auto"/>
            <w:vAlign w:val="center"/>
            <w:hideMark/>
          </w:tcPr>
          <w:p w14:paraId="5E800447"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ПН</w:t>
            </w:r>
          </w:p>
        </w:tc>
        <w:tc>
          <w:tcPr>
            <w:tcW w:w="710" w:type="dxa"/>
            <w:gridSpan w:val="3"/>
            <w:tcBorders>
              <w:top w:val="single" w:sz="4" w:space="0" w:color="auto"/>
              <w:left w:val="nil"/>
              <w:right w:val="single" w:sz="4" w:space="0" w:color="auto"/>
            </w:tcBorders>
            <w:shd w:val="clear" w:color="auto" w:fill="auto"/>
            <w:vAlign w:val="center"/>
            <w:hideMark/>
          </w:tcPr>
          <w:p w14:paraId="7030F587" w14:textId="77777777" w:rsidR="00BC3202" w:rsidRPr="00A91CA9" w:rsidRDefault="00BC3202" w:rsidP="00342C3B">
            <w:pPr>
              <w:spacing w:after="0"/>
              <w:ind w:hanging="2"/>
              <w:jc w:val="center"/>
              <w:rPr>
                <w:rFonts w:ascii="Times New Roman" w:hAnsi="Times New Roman"/>
                <w:color w:val="000000"/>
                <w:sz w:val="16"/>
                <w:szCs w:val="16"/>
              </w:rPr>
            </w:pPr>
            <w:r w:rsidRPr="00A91CA9">
              <w:rPr>
                <w:rFonts w:ascii="Times New Roman" w:hAnsi="Times New Roman"/>
                <w:color w:val="000000"/>
                <w:sz w:val="16"/>
                <w:szCs w:val="16"/>
              </w:rPr>
              <w:t>Июнь</w:t>
            </w:r>
          </w:p>
        </w:tc>
        <w:tc>
          <w:tcPr>
            <w:tcW w:w="558" w:type="dxa"/>
            <w:vMerge w:val="restart"/>
            <w:tcBorders>
              <w:top w:val="single" w:sz="4" w:space="0" w:color="auto"/>
              <w:left w:val="single" w:sz="4" w:space="0" w:color="auto"/>
              <w:bottom w:val="single" w:sz="4" w:space="0" w:color="auto"/>
              <w:right w:val="single" w:sz="4" w:space="0" w:color="auto"/>
            </w:tcBorders>
            <w:vAlign w:val="center"/>
            <w:hideMark/>
          </w:tcPr>
          <w:p w14:paraId="21481ECD" w14:textId="77777777" w:rsidR="00BC3202" w:rsidRPr="00A91CA9" w:rsidRDefault="00BC3202" w:rsidP="00342C3B">
            <w:pPr>
              <w:spacing w:after="0" w:line="240" w:lineRule="auto"/>
              <w:rPr>
                <w:rFonts w:ascii="Times New Roman" w:hAnsi="Times New Roman"/>
                <w:b/>
                <w:bCs/>
                <w:color w:val="000000"/>
                <w:sz w:val="16"/>
                <w:szCs w:val="16"/>
              </w:rPr>
            </w:pPr>
            <w:r w:rsidRPr="00A91CA9">
              <w:rPr>
                <w:rFonts w:ascii="Times New Roman" w:hAnsi="Times New Roman"/>
                <w:b/>
                <w:bCs/>
                <w:color w:val="000000"/>
                <w:sz w:val="16"/>
                <w:szCs w:val="16"/>
              </w:rPr>
              <w:t>Всего часов</w:t>
            </w:r>
          </w:p>
        </w:tc>
      </w:tr>
      <w:tr w:rsidR="00BC3202" w:rsidRPr="00A91CA9" w14:paraId="3B80A382" w14:textId="77777777" w:rsidTr="00285517">
        <w:trPr>
          <w:trHeight w:val="30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2FF48E0D" w14:textId="77777777" w:rsidR="00BC3202" w:rsidRPr="00A91CA9" w:rsidRDefault="00BC3202" w:rsidP="00342C3B">
            <w:pPr>
              <w:spacing w:after="0" w:line="240" w:lineRule="auto"/>
              <w:jc w:val="center"/>
              <w:rPr>
                <w:rFonts w:ascii="Times New Roman" w:hAnsi="Times New Roman"/>
                <w:b/>
                <w:bCs/>
                <w:color w:val="000000"/>
                <w:sz w:val="16"/>
                <w:szCs w:val="16"/>
              </w:rPr>
            </w:pPr>
          </w:p>
        </w:tc>
        <w:tc>
          <w:tcPr>
            <w:tcW w:w="2239" w:type="dxa"/>
            <w:vMerge/>
            <w:tcBorders>
              <w:top w:val="single" w:sz="4" w:space="0" w:color="auto"/>
              <w:left w:val="nil"/>
              <w:bottom w:val="single" w:sz="4" w:space="0" w:color="auto"/>
              <w:right w:val="single" w:sz="4" w:space="0" w:color="auto"/>
            </w:tcBorders>
            <w:shd w:val="clear" w:color="auto" w:fill="auto"/>
            <w:vAlign w:val="center"/>
            <w:hideMark/>
          </w:tcPr>
          <w:p w14:paraId="53FA54ED" w14:textId="77777777" w:rsidR="00BC3202" w:rsidRPr="00A91CA9" w:rsidRDefault="00BC3202" w:rsidP="00342C3B">
            <w:pPr>
              <w:spacing w:after="0" w:line="240" w:lineRule="auto"/>
              <w:rPr>
                <w:rFonts w:ascii="Times New Roman" w:hAnsi="Times New Roman"/>
                <w:color w:val="000000"/>
                <w:sz w:val="16"/>
                <w:szCs w:val="16"/>
              </w:rPr>
            </w:pPr>
          </w:p>
        </w:tc>
        <w:tc>
          <w:tcPr>
            <w:tcW w:w="11493" w:type="dxa"/>
            <w:gridSpan w:val="45"/>
            <w:tcBorders>
              <w:top w:val="single" w:sz="4" w:space="0" w:color="auto"/>
              <w:left w:val="nil"/>
              <w:bottom w:val="single" w:sz="4" w:space="0" w:color="auto"/>
              <w:right w:val="single" w:sz="4" w:space="0" w:color="auto"/>
            </w:tcBorders>
            <w:shd w:val="clear" w:color="auto" w:fill="auto"/>
            <w:vAlign w:val="center"/>
            <w:hideMark/>
          </w:tcPr>
          <w:p w14:paraId="4598D786"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20"/>
                <w:szCs w:val="16"/>
              </w:rPr>
              <w:t>Номера календарных недель</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1390F7D7" w14:textId="77777777" w:rsidR="00BC3202" w:rsidRPr="00A91CA9" w:rsidRDefault="00BC3202" w:rsidP="00342C3B">
            <w:pPr>
              <w:spacing w:after="0" w:line="240" w:lineRule="auto"/>
              <w:rPr>
                <w:rFonts w:ascii="Times New Roman" w:hAnsi="Times New Roman"/>
                <w:b/>
                <w:bCs/>
                <w:color w:val="000000"/>
                <w:sz w:val="16"/>
                <w:szCs w:val="16"/>
              </w:rPr>
            </w:pPr>
          </w:p>
        </w:tc>
      </w:tr>
      <w:tr w:rsidR="00BC3202" w:rsidRPr="00A91CA9" w14:paraId="4800363D" w14:textId="77777777" w:rsidTr="00285517">
        <w:trPr>
          <w:trHeight w:val="30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510D991A" w14:textId="77777777" w:rsidR="00BC3202" w:rsidRPr="00A91CA9" w:rsidRDefault="00BC3202" w:rsidP="00342C3B">
            <w:pPr>
              <w:spacing w:after="0" w:line="240" w:lineRule="auto"/>
              <w:jc w:val="center"/>
              <w:rPr>
                <w:rFonts w:ascii="Times New Roman" w:hAnsi="Times New Roman"/>
                <w:b/>
                <w:bCs/>
                <w:color w:val="000000"/>
                <w:sz w:val="16"/>
                <w:szCs w:val="16"/>
              </w:rPr>
            </w:pPr>
          </w:p>
        </w:tc>
        <w:tc>
          <w:tcPr>
            <w:tcW w:w="2239" w:type="dxa"/>
            <w:vMerge/>
            <w:tcBorders>
              <w:top w:val="single" w:sz="4" w:space="0" w:color="auto"/>
              <w:left w:val="nil"/>
              <w:bottom w:val="single" w:sz="4" w:space="0" w:color="auto"/>
              <w:right w:val="single" w:sz="4" w:space="0" w:color="auto"/>
            </w:tcBorders>
            <w:shd w:val="clear" w:color="auto" w:fill="auto"/>
            <w:vAlign w:val="center"/>
            <w:hideMark/>
          </w:tcPr>
          <w:p w14:paraId="11B76359" w14:textId="77777777" w:rsidR="00BC3202" w:rsidRPr="00A91CA9" w:rsidRDefault="00BC3202" w:rsidP="00342C3B">
            <w:pPr>
              <w:spacing w:after="0" w:line="240" w:lineRule="auto"/>
              <w:rPr>
                <w:rFonts w:ascii="Times New Roman" w:hAnsi="Times New Roman"/>
                <w:color w:val="000000"/>
                <w:sz w:val="16"/>
                <w:szCs w:val="16"/>
              </w:rPr>
            </w:pPr>
          </w:p>
        </w:tc>
        <w:tc>
          <w:tcPr>
            <w:tcW w:w="293" w:type="dxa"/>
            <w:gridSpan w:val="2"/>
            <w:tcBorders>
              <w:top w:val="nil"/>
              <w:left w:val="nil"/>
              <w:bottom w:val="single" w:sz="4" w:space="0" w:color="auto"/>
              <w:right w:val="single" w:sz="4" w:space="0" w:color="auto"/>
            </w:tcBorders>
            <w:shd w:val="clear" w:color="auto" w:fill="auto"/>
            <w:vAlign w:val="center"/>
            <w:hideMark/>
          </w:tcPr>
          <w:p w14:paraId="436B0C32"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35</w:t>
            </w:r>
          </w:p>
        </w:tc>
        <w:tc>
          <w:tcPr>
            <w:tcW w:w="284" w:type="dxa"/>
            <w:tcBorders>
              <w:top w:val="nil"/>
              <w:left w:val="nil"/>
              <w:bottom w:val="single" w:sz="4" w:space="0" w:color="auto"/>
              <w:right w:val="single" w:sz="4" w:space="0" w:color="auto"/>
            </w:tcBorders>
            <w:shd w:val="clear" w:color="auto" w:fill="auto"/>
            <w:vAlign w:val="center"/>
            <w:hideMark/>
          </w:tcPr>
          <w:p w14:paraId="7CBFC336"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50" w:type="dxa"/>
            <w:tcBorders>
              <w:top w:val="nil"/>
              <w:left w:val="nil"/>
              <w:bottom w:val="single" w:sz="4" w:space="0" w:color="auto"/>
              <w:right w:val="single" w:sz="4" w:space="0" w:color="auto"/>
            </w:tcBorders>
            <w:shd w:val="clear" w:color="auto" w:fill="auto"/>
            <w:vAlign w:val="center"/>
            <w:hideMark/>
          </w:tcPr>
          <w:p w14:paraId="63B0E1C8"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37</w:t>
            </w:r>
          </w:p>
        </w:tc>
        <w:tc>
          <w:tcPr>
            <w:tcW w:w="236" w:type="dxa"/>
            <w:tcBorders>
              <w:top w:val="nil"/>
              <w:left w:val="nil"/>
              <w:bottom w:val="single" w:sz="4" w:space="0" w:color="auto"/>
              <w:right w:val="single" w:sz="4" w:space="0" w:color="auto"/>
            </w:tcBorders>
            <w:shd w:val="clear" w:color="auto" w:fill="auto"/>
            <w:vAlign w:val="center"/>
            <w:hideMark/>
          </w:tcPr>
          <w:p w14:paraId="13D2968B"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38</w:t>
            </w:r>
          </w:p>
        </w:tc>
        <w:tc>
          <w:tcPr>
            <w:tcW w:w="236" w:type="dxa"/>
            <w:tcBorders>
              <w:top w:val="nil"/>
              <w:left w:val="nil"/>
              <w:bottom w:val="single" w:sz="4" w:space="0" w:color="auto"/>
              <w:right w:val="single" w:sz="4" w:space="0" w:color="auto"/>
            </w:tcBorders>
            <w:shd w:val="clear" w:color="auto" w:fill="auto"/>
            <w:vAlign w:val="center"/>
            <w:hideMark/>
          </w:tcPr>
          <w:p w14:paraId="10E600A8"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39</w:t>
            </w:r>
          </w:p>
        </w:tc>
        <w:tc>
          <w:tcPr>
            <w:tcW w:w="270" w:type="dxa"/>
            <w:tcBorders>
              <w:top w:val="nil"/>
              <w:left w:val="nil"/>
              <w:bottom w:val="single" w:sz="4" w:space="0" w:color="auto"/>
              <w:right w:val="single" w:sz="4" w:space="0" w:color="auto"/>
            </w:tcBorders>
            <w:shd w:val="clear" w:color="auto" w:fill="auto"/>
            <w:vAlign w:val="center"/>
            <w:hideMark/>
          </w:tcPr>
          <w:p w14:paraId="62B3DC4F"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40</w:t>
            </w:r>
          </w:p>
        </w:tc>
        <w:tc>
          <w:tcPr>
            <w:tcW w:w="284" w:type="dxa"/>
            <w:tcBorders>
              <w:top w:val="nil"/>
              <w:left w:val="nil"/>
              <w:bottom w:val="single" w:sz="4" w:space="0" w:color="auto"/>
              <w:right w:val="single" w:sz="4" w:space="0" w:color="auto"/>
            </w:tcBorders>
            <w:shd w:val="clear" w:color="auto" w:fill="auto"/>
            <w:vAlign w:val="center"/>
            <w:hideMark/>
          </w:tcPr>
          <w:p w14:paraId="2917B424"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41</w:t>
            </w:r>
          </w:p>
        </w:tc>
        <w:tc>
          <w:tcPr>
            <w:tcW w:w="236" w:type="dxa"/>
            <w:tcBorders>
              <w:top w:val="nil"/>
              <w:left w:val="nil"/>
              <w:bottom w:val="single" w:sz="4" w:space="0" w:color="auto"/>
              <w:right w:val="single" w:sz="4" w:space="0" w:color="auto"/>
            </w:tcBorders>
            <w:shd w:val="clear" w:color="auto" w:fill="auto"/>
            <w:vAlign w:val="center"/>
            <w:hideMark/>
          </w:tcPr>
          <w:p w14:paraId="0D66A312"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42</w:t>
            </w:r>
          </w:p>
        </w:tc>
        <w:tc>
          <w:tcPr>
            <w:tcW w:w="236" w:type="dxa"/>
            <w:tcBorders>
              <w:top w:val="nil"/>
              <w:left w:val="nil"/>
              <w:bottom w:val="single" w:sz="4" w:space="0" w:color="auto"/>
              <w:right w:val="single" w:sz="4" w:space="0" w:color="auto"/>
            </w:tcBorders>
            <w:shd w:val="clear" w:color="auto" w:fill="auto"/>
            <w:vAlign w:val="center"/>
            <w:hideMark/>
          </w:tcPr>
          <w:p w14:paraId="358AA2C9"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43</w:t>
            </w:r>
          </w:p>
        </w:tc>
        <w:tc>
          <w:tcPr>
            <w:tcW w:w="236" w:type="dxa"/>
            <w:tcBorders>
              <w:top w:val="nil"/>
              <w:left w:val="nil"/>
              <w:bottom w:val="single" w:sz="4" w:space="0" w:color="auto"/>
              <w:right w:val="single" w:sz="4" w:space="0" w:color="auto"/>
            </w:tcBorders>
            <w:shd w:val="clear" w:color="auto" w:fill="auto"/>
            <w:vAlign w:val="center"/>
            <w:hideMark/>
          </w:tcPr>
          <w:p w14:paraId="2293CA2B"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44</w:t>
            </w:r>
          </w:p>
        </w:tc>
        <w:tc>
          <w:tcPr>
            <w:tcW w:w="284" w:type="dxa"/>
            <w:tcBorders>
              <w:top w:val="nil"/>
              <w:left w:val="nil"/>
              <w:bottom w:val="single" w:sz="4" w:space="0" w:color="auto"/>
              <w:right w:val="single" w:sz="4" w:space="0" w:color="auto"/>
            </w:tcBorders>
            <w:shd w:val="clear" w:color="auto" w:fill="auto"/>
            <w:vAlign w:val="center"/>
            <w:hideMark/>
          </w:tcPr>
          <w:p w14:paraId="1ABFA299"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45</w:t>
            </w:r>
          </w:p>
        </w:tc>
        <w:tc>
          <w:tcPr>
            <w:tcW w:w="283" w:type="dxa"/>
            <w:tcBorders>
              <w:top w:val="nil"/>
              <w:left w:val="nil"/>
              <w:bottom w:val="single" w:sz="4" w:space="0" w:color="auto"/>
              <w:right w:val="single" w:sz="4" w:space="0" w:color="auto"/>
            </w:tcBorders>
            <w:shd w:val="clear" w:color="auto" w:fill="auto"/>
            <w:vAlign w:val="center"/>
            <w:hideMark/>
          </w:tcPr>
          <w:p w14:paraId="44CD8C4B"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46</w:t>
            </w:r>
          </w:p>
        </w:tc>
        <w:tc>
          <w:tcPr>
            <w:tcW w:w="284" w:type="dxa"/>
            <w:tcBorders>
              <w:top w:val="nil"/>
              <w:left w:val="nil"/>
              <w:bottom w:val="single" w:sz="4" w:space="0" w:color="auto"/>
              <w:right w:val="single" w:sz="4" w:space="0" w:color="auto"/>
            </w:tcBorders>
            <w:shd w:val="clear" w:color="auto" w:fill="auto"/>
            <w:vAlign w:val="center"/>
            <w:hideMark/>
          </w:tcPr>
          <w:p w14:paraId="1C8BE261"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47</w:t>
            </w:r>
          </w:p>
        </w:tc>
        <w:tc>
          <w:tcPr>
            <w:tcW w:w="283" w:type="dxa"/>
            <w:tcBorders>
              <w:top w:val="nil"/>
              <w:left w:val="nil"/>
              <w:bottom w:val="single" w:sz="4" w:space="0" w:color="auto"/>
              <w:right w:val="single" w:sz="4" w:space="0" w:color="auto"/>
            </w:tcBorders>
            <w:shd w:val="clear" w:color="auto" w:fill="auto"/>
            <w:vAlign w:val="center"/>
            <w:hideMark/>
          </w:tcPr>
          <w:p w14:paraId="3D786181"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48</w:t>
            </w:r>
          </w:p>
        </w:tc>
        <w:tc>
          <w:tcPr>
            <w:tcW w:w="284" w:type="dxa"/>
            <w:tcBorders>
              <w:top w:val="nil"/>
              <w:left w:val="nil"/>
              <w:bottom w:val="single" w:sz="4" w:space="0" w:color="auto"/>
              <w:right w:val="single" w:sz="4" w:space="0" w:color="auto"/>
            </w:tcBorders>
            <w:shd w:val="clear" w:color="auto" w:fill="auto"/>
            <w:vAlign w:val="center"/>
            <w:hideMark/>
          </w:tcPr>
          <w:p w14:paraId="4E416987"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49</w:t>
            </w:r>
          </w:p>
        </w:tc>
        <w:tc>
          <w:tcPr>
            <w:tcW w:w="283" w:type="dxa"/>
            <w:tcBorders>
              <w:top w:val="nil"/>
              <w:left w:val="nil"/>
              <w:bottom w:val="single" w:sz="4" w:space="0" w:color="auto"/>
              <w:right w:val="single" w:sz="4" w:space="0" w:color="auto"/>
            </w:tcBorders>
            <w:shd w:val="clear" w:color="auto" w:fill="auto"/>
            <w:vAlign w:val="center"/>
            <w:hideMark/>
          </w:tcPr>
          <w:p w14:paraId="3E7A4DD0"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50</w:t>
            </w:r>
          </w:p>
        </w:tc>
        <w:tc>
          <w:tcPr>
            <w:tcW w:w="284" w:type="dxa"/>
            <w:tcBorders>
              <w:top w:val="nil"/>
              <w:left w:val="nil"/>
              <w:bottom w:val="single" w:sz="4" w:space="0" w:color="auto"/>
              <w:right w:val="single" w:sz="4" w:space="0" w:color="auto"/>
            </w:tcBorders>
            <w:shd w:val="clear" w:color="auto" w:fill="auto"/>
            <w:vAlign w:val="center"/>
            <w:hideMark/>
          </w:tcPr>
          <w:p w14:paraId="7508025F"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51</w:t>
            </w:r>
          </w:p>
        </w:tc>
        <w:tc>
          <w:tcPr>
            <w:tcW w:w="283" w:type="dxa"/>
            <w:tcBorders>
              <w:top w:val="nil"/>
              <w:left w:val="nil"/>
              <w:bottom w:val="single" w:sz="4" w:space="0" w:color="auto"/>
              <w:right w:val="single" w:sz="4" w:space="0" w:color="auto"/>
            </w:tcBorders>
            <w:shd w:val="clear" w:color="auto" w:fill="auto"/>
            <w:vAlign w:val="center"/>
            <w:hideMark/>
          </w:tcPr>
          <w:p w14:paraId="4F4FE03C"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52</w:t>
            </w:r>
          </w:p>
        </w:tc>
        <w:tc>
          <w:tcPr>
            <w:tcW w:w="284" w:type="dxa"/>
            <w:tcBorders>
              <w:top w:val="nil"/>
              <w:left w:val="nil"/>
              <w:bottom w:val="single" w:sz="4" w:space="0" w:color="auto"/>
              <w:right w:val="single" w:sz="4" w:space="0" w:color="auto"/>
            </w:tcBorders>
            <w:shd w:val="clear" w:color="auto" w:fill="auto"/>
            <w:vAlign w:val="center"/>
            <w:hideMark/>
          </w:tcPr>
          <w:p w14:paraId="465A4306"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hideMark/>
          </w:tcPr>
          <w:p w14:paraId="0FCA263B"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5929723C"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2610489B"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59BE2FDC"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hideMark/>
          </w:tcPr>
          <w:p w14:paraId="703EE4AF"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37D7FEA4"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7450B729"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hideMark/>
          </w:tcPr>
          <w:p w14:paraId="578F9B13"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9</w:t>
            </w:r>
          </w:p>
        </w:tc>
        <w:tc>
          <w:tcPr>
            <w:tcW w:w="283" w:type="dxa"/>
            <w:tcBorders>
              <w:top w:val="nil"/>
              <w:left w:val="nil"/>
              <w:bottom w:val="single" w:sz="4" w:space="0" w:color="auto"/>
              <w:right w:val="single" w:sz="4" w:space="0" w:color="auto"/>
            </w:tcBorders>
            <w:shd w:val="clear" w:color="auto" w:fill="auto"/>
            <w:vAlign w:val="center"/>
            <w:hideMark/>
          </w:tcPr>
          <w:p w14:paraId="3B3D196B"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10</w:t>
            </w:r>
          </w:p>
        </w:tc>
        <w:tc>
          <w:tcPr>
            <w:tcW w:w="284" w:type="dxa"/>
            <w:tcBorders>
              <w:top w:val="nil"/>
              <w:left w:val="nil"/>
              <w:bottom w:val="single" w:sz="4" w:space="0" w:color="auto"/>
              <w:right w:val="single" w:sz="4" w:space="0" w:color="auto"/>
            </w:tcBorders>
            <w:shd w:val="clear" w:color="auto" w:fill="auto"/>
            <w:vAlign w:val="center"/>
            <w:hideMark/>
          </w:tcPr>
          <w:p w14:paraId="3204FED4"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11</w:t>
            </w:r>
          </w:p>
        </w:tc>
        <w:tc>
          <w:tcPr>
            <w:tcW w:w="283" w:type="dxa"/>
            <w:tcBorders>
              <w:top w:val="nil"/>
              <w:left w:val="nil"/>
              <w:bottom w:val="single" w:sz="4" w:space="0" w:color="auto"/>
              <w:right w:val="single" w:sz="4" w:space="0" w:color="auto"/>
            </w:tcBorders>
            <w:shd w:val="clear" w:color="auto" w:fill="auto"/>
            <w:vAlign w:val="center"/>
            <w:hideMark/>
          </w:tcPr>
          <w:p w14:paraId="04B0E682"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12</w:t>
            </w:r>
          </w:p>
        </w:tc>
        <w:tc>
          <w:tcPr>
            <w:tcW w:w="284" w:type="dxa"/>
            <w:gridSpan w:val="2"/>
            <w:tcBorders>
              <w:top w:val="nil"/>
              <w:left w:val="nil"/>
              <w:bottom w:val="single" w:sz="4" w:space="0" w:color="auto"/>
              <w:right w:val="single" w:sz="4" w:space="0" w:color="auto"/>
            </w:tcBorders>
            <w:shd w:val="clear" w:color="auto" w:fill="auto"/>
            <w:vAlign w:val="center"/>
            <w:hideMark/>
          </w:tcPr>
          <w:p w14:paraId="1187B463"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13</w:t>
            </w:r>
          </w:p>
        </w:tc>
        <w:tc>
          <w:tcPr>
            <w:tcW w:w="236" w:type="dxa"/>
            <w:tcBorders>
              <w:top w:val="nil"/>
              <w:left w:val="nil"/>
              <w:bottom w:val="single" w:sz="4" w:space="0" w:color="auto"/>
              <w:right w:val="single" w:sz="4" w:space="0" w:color="auto"/>
            </w:tcBorders>
            <w:shd w:val="clear" w:color="auto" w:fill="auto"/>
            <w:vAlign w:val="center"/>
            <w:hideMark/>
          </w:tcPr>
          <w:p w14:paraId="1E20056C"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14</w:t>
            </w:r>
          </w:p>
        </w:tc>
        <w:tc>
          <w:tcPr>
            <w:tcW w:w="236" w:type="dxa"/>
            <w:tcBorders>
              <w:top w:val="nil"/>
              <w:left w:val="nil"/>
              <w:bottom w:val="single" w:sz="4" w:space="0" w:color="auto"/>
              <w:right w:val="single" w:sz="4" w:space="0" w:color="auto"/>
            </w:tcBorders>
            <w:shd w:val="clear" w:color="auto" w:fill="auto"/>
            <w:vAlign w:val="center"/>
            <w:hideMark/>
          </w:tcPr>
          <w:p w14:paraId="4D7CB056"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15</w:t>
            </w:r>
          </w:p>
        </w:tc>
        <w:tc>
          <w:tcPr>
            <w:tcW w:w="237" w:type="dxa"/>
            <w:tcBorders>
              <w:top w:val="nil"/>
              <w:left w:val="nil"/>
              <w:bottom w:val="single" w:sz="4" w:space="0" w:color="auto"/>
              <w:right w:val="single" w:sz="4" w:space="0" w:color="auto"/>
            </w:tcBorders>
            <w:shd w:val="clear" w:color="auto" w:fill="auto"/>
            <w:vAlign w:val="center"/>
            <w:hideMark/>
          </w:tcPr>
          <w:p w14:paraId="4385C49C"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16</w:t>
            </w:r>
          </w:p>
        </w:tc>
        <w:tc>
          <w:tcPr>
            <w:tcW w:w="286" w:type="dxa"/>
            <w:tcBorders>
              <w:top w:val="nil"/>
              <w:left w:val="nil"/>
              <w:bottom w:val="single" w:sz="4" w:space="0" w:color="auto"/>
              <w:right w:val="single" w:sz="4" w:space="0" w:color="auto"/>
            </w:tcBorders>
            <w:shd w:val="clear" w:color="auto" w:fill="auto"/>
            <w:vAlign w:val="center"/>
            <w:hideMark/>
          </w:tcPr>
          <w:p w14:paraId="7DD467B0"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17</w:t>
            </w:r>
          </w:p>
        </w:tc>
        <w:tc>
          <w:tcPr>
            <w:tcW w:w="283" w:type="dxa"/>
            <w:tcBorders>
              <w:top w:val="nil"/>
              <w:left w:val="nil"/>
              <w:bottom w:val="single" w:sz="4" w:space="0" w:color="auto"/>
              <w:right w:val="single" w:sz="4" w:space="0" w:color="auto"/>
            </w:tcBorders>
            <w:shd w:val="clear" w:color="auto" w:fill="auto"/>
            <w:vAlign w:val="center"/>
            <w:hideMark/>
          </w:tcPr>
          <w:p w14:paraId="589AD507"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18</w:t>
            </w:r>
          </w:p>
        </w:tc>
        <w:tc>
          <w:tcPr>
            <w:tcW w:w="281" w:type="dxa"/>
            <w:tcBorders>
              <w:top w:val="nil"/>
              <w:left w:val="nil"/>
              <w:bottom w:val="single" w:sz="4" w:space="0" w:color="auto"/>
              <w:right w:val="single" w:sz="4" w:space="0" w:color="auto"/>
            </w:tcBorders>
            <w:shd w:val="clear" w:color="auto" w:fill="auto"/>
            <w:vAlign w:val="center"/>
            <w:hideMark/>
          </w:tcPr>
          <w:p w14:paraId="46EB64C1"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19</w:t>
            </w:r>
          </w:p>
        </w:tc>
        <w:tc>
          <w:tcPr>
            <w:tcW w:w="236" w:type="dxa"/>
            <w:tcBorders>
              <w:top w:val="nil"/>
              <w:left w:val="nil"/>
              <w:bottom w:val="single" w:sz="4" w:space="0" w:color="auto"/>
              <w:right w:val="single" w:sz="4" w:space="0" w:color="auto"/>
            </w:tcBorders>
            <w:shd w:val="clear" w:color="auto" w:fill="auto"/>
            <w:vAlign w:val="center"/>
            <w:hideMark/>
          </w:tcPr>
          <w:p w14:paraId="4F851994"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20</w:t>
            </w:r>
          </w:p>
        </w:tc>
        <w:tc>
          <w:tcPr>
            <w:tcW w:w="236" w:type="dxa"/>
            <w:tcBorders>
              <w:top w:val="nil"/>
              <w:left w:val="nil"/>
              <w:bottom w:val="single" w:sz="4" w:space="0" w:color="auto"/>
              <w:right w:val="single" w:sz="4" w:space="0" w:color="auto"/>
            </w:tcBorders>
            <w:shd w:val="clear" w:color="auto" w:fill="auto"/>
            <w:vAlign w:val="center"/>
            <w:hideMark/>
          </w:tcPr>
          <w:p w14:paraId="403317F6"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21</w:t>
            </w:r>
          </w:p>
        </w:tc>
        <w:tc>
          <w:tcPr>
            <w:tcW w:w="237" w:type="dxa"/>
            <w:tcBorders>
              <w:top w:val="nil"/>
              <w:left w:val="nil"/>
              <w:bottom w:val="single" w:sz="4" w:space="0" w:color="auto"/>
              <w:right w:val="single" w:sz="4" w:space="0" w:color="auto"/>
            </w:tcBorders>
            <w:shd w:val="clear" w:color="auto" w:fill="auto"/>
            <w:vAlign w:val="center"/>
            <w:hideMark/>
          </w:tcPr>
          <w:p w14:paraId="032B0001"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22</w:t>
            </w:r>
          </w:p>
        </w:tc>
        <w:tc>
          <w:tcPr>
            <w:tcW w:w="237" w:type="dxa"/>
            <w:tcBorders>
              <w:top w:val="nil"/>
              <w:left w:val="nil"/>
              <w:bottom w:val="single" w:sz="4" w:space="0" w:color="auto"/>
              <w:right w:val="single" w:sz="4" w:space="0" w:color="auto"/>
            </w:tcBorders>
            <w:shd w:val="clear" w:color="auto" w:fill="auto"/>
            <w:vAlign w:val="center"/>
            <w:hideMark/>
          </w:tcPr>
          <w:p w14:paraId="23ABCC5B"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23</w:t>
            </w:r>
          </w:p>
        </w:tc>
        <w:tc>
          <w:tcPr>
            <w:tcW w:w="236" w:type="dxa"/>
            <w:tcBorders>
              <w:top w:val="nil"/>
              <w:left w:val="nil"/>
              <w:bottom w:val="single" w:sz="4" w:space="0" w:color="auto"/>
              <w:right w:val="single" w:sz="4" w:space="0" w:color="auto"/>
            </w:tcBorders>
            <w:shd w:val="clear" w:color="auto" w:fill="auto"/>
            <w:vAlign w:val="center"/>
            <w:hideMark/>
          </w:tcPr>
          <w:p w14:paraId="10CB7610"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24</w:t>
            </w:r>
          </w:p>
        </w:tc>
        <w:tc>
          <w:tcPr>
            <w:tcW w:w="237" w:type="dxa"/>
            <w:tcBorders>
              <w:top w:val="nil"/>
              <w:left w:val="nil"/>
              <w:bottom w:val="single" w:sz="4" w:space="0" w:color="auto"/>
              <w:right w:val="single" w:sz="4" w:space="0" w:color="auto"/>
            </w:tcBorders>
            <w:shd w:val="clear" w:color="auto" w:fill="auto"/>
            <w:vAlign w:val="center"/>
            <w:hideMark/>
          </w:tcPr>
          <w:p w14:paraId="687CF45D"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25</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1CB7889A" w14:textId="77777777" w:rsidR="00BC3202" w:rsidRPr="00A91CA9" w:rsidRDefault="00BC3202" w:rsidP="00342C3B">
            <w:pPr>
              <w:spacing w:after="0" w:line="240" w:lineRule="auto"/>
              <w:rPr>
                <w:rFonts w:ascii="Times New Roman" w:hAnsi="Times New Roman"/>
                <w:b/>
                <w:bCs/>
                <w:color w:val="000000"/>
                <w:sz w:val="16"/>
                <w:szCs w:val="16"/>
              </w:rPr>
            </w:pPr>
          </w:p>
        </w:tc>
      </w:tr>
      <w:tr w:rsidR="00BC3202" w:rsidRPr="00A91CA9" w14:paraId="0128DD46" w14:textId="77777777" w:rsidTr="00285517">
        <w:trPr>
          <w:trHeight w:val="30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4B2DA823" w14:textId="77777777" w:rsidR="00BC3202" w:rsidRPr="00A91CA9" w:rsidRDefault="00BC3202" w:rsidP="00342C3B">
            <w:pPr>
              <w:spacing w:after="0" w:line="240" w:lineRule="auto"/>
              <w:jc w:val="center"/>
              <w:rPr>
                <w:rFonts w:ascii="Times New Roman" w:hAnsi="Times New Roman"/>
                <w:b/>
                <w:bCs/>
                <w:color w:val="000000"/>
                <w:sz w:val="16"/>
                <w:szCs w:val="16"/>
              </w:rPr>
            </w:pPr>
          </w:p>
        </w:tc>
        <w:tc>
          <w:tcPr>
            <w:tcW w:w="2239" w:type="dxa"/>
            <w:vMerge/>
            <w:tcBorders>
              <w:top w:val="single" w:sz="4" w:space="0" w:color="auto"/>
              <w:left w:val="nil"/>
              <w:bottom w:val="single" w:sz="4" w:space="0" w:color="auto"/>
              <w:right w:val="single" w:sz="4" w:space="0" w:color="auto"/>
            </w:tcBorders>
            <w:shd w:val="clear" w:color="auto" w:fill="auto"/>
            <w:vAlign w:val="center"/>
            <w:hideMark/>
          </w:tcPr>
          <w:p w14:paraId="319828B9" w14:textId="77777777" w:rsidR="00BC3202" w:rsidRPr="00A91CA9" w:rsidRDefault="00BC3202" w:rsidP="00342C3B">
            <w:pPr>
              <w:spacing w:after="0" w:line="240" w:lineRule="auto"/>
              <w:rPr>
                <w:rFonts w:ascii="Times New Roman" w:hAnsi="Times New Roman"/>
                <w:color w:val="000000"/>
                <w:sz w:val="16"/>
                <w:szCs w:val="16"/>
              </w:rPr>
            </w:pPr>
          </w:p>
        </w:tc>
        <w:tc>
          <w:tcPr>
            <w:tcW w:w="11020" w:type="dxa"/>
            <w:gridSpan w:val="43"/>
            <w:tcBorders>
              <w:top w:val="single" w:sz="4" w:space="0" w:color="auto"/>
              <w:left w:val="nil"/>
              <w:bottom w:val="single" w:sz="4" w:space="0" w:color="auto"/>
              <w:right w:val="single" w:sz="4" w:space="0" w:color="auto"/>
            </w:tcBorders>
            <w:shd w:val="clear" w:color="auto" w:fill="auto"/>
            <w:vAlign w:val="center"/>
            <w:hideMark/>
          </w:tcPr>
          <w:p w14:paraId="355F0B2A"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20"/>
                <w:szCs w:val="16"/>
              </w:rPr>
              <w:t>Порядковые номера недель учебного года</w:t>
            </w:r>
          </w:p>
        </w:tc>
        <w:tc>
          <w:tcPr>
            <w:tcW w:w="236" w:type="dxa"/>
            <w:tcBorders>
              <w:top w:val="nil"/>
              <w:left w:val="nil"/>
              <w:bottom w:val="single" w:sz="4" w:space="0" w:color="auto"/>
              <w:right w:val="single" w:sz="4" w:space="0" w:color="auto"/>
            </w:tcBorders>
            <w:shd w:val="clear" w:color="auto" w:fill="auto"/>
            <w:vAlign w:val="center"/>
            <w:hideMark/>
          </w:tcPr>
          <w:p w14:paraId="1A3C0873" w14:textId="77777777" w:rsidR="00BC3202" w:rsidRPr="00A91CA9" w:rsidRDefault="00BC3202" w:rsidP="00342C3B">
            <w:pPr>
              <w:spacing w:after="0" w:line="240" w:lineRule="auto"/>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0C1CF47B" w14:textId="77777777" w:rsidR="00BC3202" w:rsidRPr="00A91CA9" w:rsidRDefault="00BC3202" w:rsidP="00342C3B">
            <w:pPr>
              <w:spacing w:after="0" w:line="240" w:lineRule="auto"/>
              <w:rPr>
                <w:rFonts w:ascii="Times New Roman" w:hAnsi="Times New Roman"/>
                <w:color w:val="000000"/>
                <w:sz w:val="16"/>
                <w:szCs w:val="16"/>
              </w:rPr>
            </w:pPr>
            <w:r w:rsidRPr="00A91CA9">
              <w:rPr>
                <w:rFonts w:ascii="Times New Roman" w:hAnsi="Times New Roman"/>
                <w:color w:val="000000"/>
                <w:sz w:val="16"/>
                <w:szCs w:val="16"/>
              </w:rPr>
              <w:t> </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4DDBB7D9" w14:textId="77777777" w:rsidR="00BC3202" w:rsidRPr="00A91CA9" w:rsidRDefault="00BC3202" w:rsidP="00342C3B">
            <w:pPr>
              <w:spacing w:after="0" w:line="240" w:lineRule="auto"/>
              <w:rPr>
                <w:rFonts w:ascii="Times New Roman" w:hAnsi="Times New Roman"/>
                <w:b/>
                <w:bCs/>
                <w:color w:val="000000"/>
                <w:sz w:val="16"/>
                <w:szCs w:val="16"/>
              </w:rPr>
            </w:pPr>
          </w:p>
        </w:tc>
      </w:tr>
      <w:tr w:rsidR="00BC3202" w:rsidRPr="00A91CA9" w14:paraId="4BB1F344" w14:textId="77777777" w:rsidTr="00285517">
        <w:trPr>
          <w:trHeight w:val="52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17BD66F4" w14:textId="77777777" w:rsidR="00BC3202" w:rsidRPr="00A91CA9" w:rsidRDefault="00BC3202" w:rsidP="00342C3B">
            <w:pPr>
              <w:spacing w:after="0" w:line="240" w:lineRule="auto"/>
              <w:jc w:val="center"/>
              <w:rPr>
                <w:rFonts w:ascii="Times New Roman" w:hAnsi="Times New Roman"/>
                <w:b/>
                <w:bCs/>
                <w:color w:val="000000"/>
                <w:sz w:val="16"/>
                <w:szCs w:val="16"/>
              </w:rPr>
            </w:pPr>
          </w:p>
        </w:tc>
        <w:tc>
          <w:tcPr>
            <w:tcW w:w="2239" w:type="dxa"/>
            <w:vMerge/>
            <w:tcBorders>
              <w:top w:val="single" w:sz="4" w:space="0" w:color="auto"/>
              <w:left w:val="nil"/>
              <w:bottom w:val="single" w:sz="4" w:space="0" w:color="auto"/>
              <w:right w:val="single" w:sz="4" w:space="0" w:color="auto"/>
            </w:tcBorders>
            <w:shd w:val="clear" w:color="auto" w:fill="auto"/>
            <w:vAlign w:val="center"/>
            <w:hideMark/>
          </w:tcPr>
          <w:p w14:paraId="58234BAC" w14:textId="77777777" w:rsidR="00BC3202" w:rsidRPr="00A91CA9" w:rsidRDefault="00BC3202" w:rsidP="00342C3B">
            <w:pPr>
              <w:spacing w:after="0" w:line="240" w:lineRule="auto"/>
              <w:rPr>
                <w:rFonts w:ascii="Times New Roman" w:hAnsi="Times New Roman"/>
                <w:color w:val="000000"/>
                <w:sz w:val="16"/>
                <w:szCs w:val="16"/>
              </w:rPr>
            </w:pPr>
          </w:p>
        </w:tc>
        <w:tc>
          <w:tcPr>
            <w:tcW w:w="293" w:type="dxa"/>
            <w:gridSpan w:val="2"/>
            <w:tcBorders>
              <w:top w:val="nil"/>
              <w:left w:val="single" w:sz="4" w:space="0" w:color="auto"/>
              <w:bottom w:val="single" w:sz="4" w:space="0" w:color="auto"/>
              <w:right w:val="single" w:sz="4" w:space="0" w:color="auto"/>
            </w:tcBorders>
            <w:shd w:val="clear" w:color="auto" w:fill="auto"/>
            <w:vAlign w:val="center"/>
            <w:hideMark/>
          </w:tcPr>
          <w:p w14:paraId="5D1AF131"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1</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6DA3D5F1"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50" w:type="dxa"/>
            <w:tcBorders>
              <w:top w:val="nil"/>
              <w:left w:val="single" w:sz="4" w:space="0" w:color="auto"/>
              <w:bottom w:val="single" w:sz="4" w:space="0" w:color="auto"/>
              <w:right w:val="single" w:sz="4" w:space="0" w:color="auto"/>
            </w:tcBorders>
            <w:shd w:val="clear" w:color="auto" w:fill="auto"/>
            <w:vAlign w:val="center"/>
            <w:hideMark/>
          </w:tcPr>
          <w:p w14:paraId="41536308"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370AF3B6"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3A3463BC"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5</w:t>
            </w:r>
          </w:p>
        </w:tc>
        <w:tc>
          <w:tcPr>
            <w:tcW w:w="270" w:type="dxa"/>
            <w:tcBorders>
              <w:top w:val="nil"/>
              <w:left w:val="single" w:sz="4" w:space="0" w:color="auto"/>
              <w:bottom w:val="single" w:sz="4" w:space="0" w:color="auto"/>
              <w:right w:val="single" w:sz="4" w:space="0" w:color="auto"/>
            </w:tcBorders>
            <w:shd w:val="clear" w:color="auto" w:fill="auto"/>
            <w:vAlign w:val="center"/>
            <w:hideMark/>
          </w:tcPr>
          <w:p w14:paraId="06E2FC3E"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4CF37AF0"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7</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33C02DAB"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6EA4C2D9"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9</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41D3F4D8"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10</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7B64DF9A"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11</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67E30EAE"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12</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0CB70D3E"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13</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6583C9CE"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14</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0BE1CC37"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15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0640E6D"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16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498A717F"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17</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5F30DF64"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18</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70F6D964"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19</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48FEB7E8"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20</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6EE20C61"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21</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101E1EB"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22</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7044D7CC"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23</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1C17AED0"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24</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539A2539"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5B92D65E"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2B36CC1C"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27</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0412097"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28</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0D8C3991"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29</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57893B21"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30</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46AE3775"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31</w:t>
            </w:r>
          </w:p>
        </w:tc>
        <w:tc>
          <w:tcPr>
            <w:tcW w:w="245" w:type="dxa"/>
            <w:gridSpan w:val="2"/>
            <w:tcBorders>
              <w:top w:val="nil"/>
              <w:left w:val="single" w:sz="4" w:space="0" w:color="auto"/>
              <w:bottom w:val="single" w:sz="4" w:space="0" w:color="auto"/>
              <w:right w:val="single" w:sz="4" w:space="0" w:color="auto"/>
            </w:tcBorders>
            <w:shd w:val="clear" w:color="auto" w:fill="auto"/>
            <w:vAlign w:val="center"/>
            <w:hideMark/>
          </w:tcPr>
          <w:p w14:paraId="24924E82"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32</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1BDAA440"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33</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2DDBE89E"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34</w:t>
            </w:r>
          </w:p>
        </w:tc>
        <w:tc>
          <w:tcPr>
            <w:tcW w:w="286" w:type="dxa"/>
            <w:tcBorders>
              <w:top w:val="nil"/>
              <w:left w:val="single" w:sz="4" w:space="0" w:color="auto"/>
              <w:bottom w:val="single" w:sz="4" w:space="0" w:color="auto"/>
              <w:right w:val="single" w:sz="4" w:space="0" w:color="auto"/>
            </w:tcBorders>
            <w:shd w:val="clear" w:color="auto" w:fill="auto"/>
            <w:vAlign w:val="center"/>
            <w:hideMark/>
          </w:tcPr>
          <w:p w14:paraId="6877C62B"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55FA587B"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36</w:t>
            </w:r>
          </w:p>
        </w:tc>
        <w:tc>
          <w:tcPr>
            <w:tcW w:w="281" w:type="dxa"/>
            <w:tcBorders>
              <w:top w:val="nil"/>
              <w:left w:val="single" w:sz="4" w:space="0" w:color="auto"/>
              <w:bottom w:val="single" w:sz="4" w:space="0" w:color="auto"/>
              <w:right w:val="single" w:sz="4" w:space="0" w:color="auto"/>
            </w:tcBorders>
            <w:shd w:val="clear" w:color="auto" w:fill="auto"/>
            <w:vAlign w:val="center"/>
            <w:hideMark/>
          </w:tcPr>
          <w:p w14:paraId="00214001"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37</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16A10742"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3AA03EDA"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39</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30980B2B"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40</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53F131BC"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41</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670DCD37"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42</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1786A19B"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43</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22F27CFE" w14:textId="77777777" w:rsidR="00BC3202" w:rsidRPr="00A91CA9" w:rsidRDefault="00BC3202" w:rsidP="00342C3B">
            <w:pPr>
              <w:spacing w:after="0" w:line="240" w:lineRule="auto"/>
              <w:rPr>
                <w:rFonts w:ascii="Times New Roman" w:hAnsi="Times New Roman"/>
                <w:b/>
                <w:bCs/>
                <w:color w:val="000000"/>
                <w:sz w:val="16"/>
                <w:szCs w:val="16"/>
              </w:rPr>
            </w:pPr>
          </w:p>
        </w:tc>
      </w:tr>
      <w:tr w:rsidR="00972D5F" w:rsidRPr="00A91CA9" w14:paraId="180B3797" w14:textId="77777777" w:rsidTr="00285517">
        <w:trPr>
          <w:trHeight w:val="494"/>
          <w:jc w:val="center"/>
        </w:trPr>
        <w:tc>
          <w:tcPr>
            <w:tcW w:w="851"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04CE4D20" w14:textId="77777777" w:rsidR="00BC3202" w:rsidRPr="00A91CA9" w:rsidRDefault="00BC3202" w:rsidP="00342C3B">
            <w:pPr>
              <w:spacing w:after="0"/>
              <w:contextualSpacing/>
              <w:jc w:val="center"/>
              <w:rPr>
                <w:rFonts w:ascii="Times New Roman" w:hAnsi="Times New Roman"/>
                <w:b/>
                <w:sz w:val="16"/>
                <w:szCs w:val="16"/>
              </w:rPr>
            </w:pPr>
            <w:r w:rsidRPr="00A91CA9">
              <w:rPr>
                <w:rFonts w:ascii="Times New Roman" w:hAnsi="Times New Roman"/>
                <w:b/>
                <w:sz w:val="16"/>
                <w:szCs w:val="16"/>
              </w:rPr>
              <w:t>СГ.00</w:t>
            </w:r>
          </w:p>
        </w:tc>
        <w:tc>
          <w:tcPr>
            <w:tcW w:w="2239" w:type="dxa"/>
            <w:tcBorders>
              <w:top w:val="single" w:sz="4" w:space="0" w:color="auto"/>
              <w:left w:val="nil"/>
              <w:bottom w:val="single" w:sz="4" w:space="0" w:color="auto"/>
              <w:right w:val="single" w:sz="4" w:space="0" w:color="auto"/>
            </w:tcBorders>
            <w:shd w:val="clear" w:color="auto" w:fill="AEAAAA"/>
            <w:vAlign w:val="center"/>
            <w:hideMark/>
          </w:tcPr>
          <w:p w14:paraId="79717ACC" w14:textId="77777777" w:rsidR="00BC3202" w:rsidRPr="00A91CA9" w:rsidRDefault="00BC3202" w:rsidP="00342C3B">
            <w:pPr>
              <w:spacing w:after="0" w:line="240" w:lineRule="auto"/>
              <w:contextualSpacing/>
              <w:rPr>
                <w:rFonts w:ascii="Times New Roman" w:hAnsi="Times New Roman"/>
                <w:sz w:val="16"/>
                <w:szCs w:val="16"/>
              </w:rPr>
            </w:pPr>
            <w:r w:rsidRPr="00A91CA9">
              <w:rPr>
                <w:rFonts w:ascii="Times New Roman" w:hAnsi="Times New Roman"/>
                <w:b/>
                <w:sz w:val="16"/>
                <w:szCs w:val="16"/>
              </w:rPr>
              <w:t xml:space="preserve">Социально-гуманитарный цикл </w:t>
            </w:r>
          </w:p>
        </w:tc>
        <w:tc>
          <w:tcPr>
            <w:tcW w:w="293" w:type="dxa"/>
            <w:gridSpan w:val="2"/>
            <w:tcBorders>
              <w:top w:val="nil"/>
              <w:left w:val="nil"/>
              <w:bottom w:val="single" w:sz="4" w:space="0" w:color="auto"/>
              <w:right w:val="single" w:sz="4" w:space="0" w:color="auto"/>
            </w:tcBorders>
            <w:shd w:val="clear" w:color="auto" w:fill="AEAAAA"/>
            <w:vAlign w:val="center"/>
          </w:tcPr>
          <w:p w14:paraId="1180CA77"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14E3EF81"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EAAAA"/>
            <w:vAlign w:val="center"/>
          </w:tcPr>
          <w:p w14:paraId="0767EB27"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38B4EEFE"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1041461E"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EAAAA"/>
            <w:vAlign w:val="center"/>
          </w:tcPr>
          <w:p w14:paraId="332B9716"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2A4FE496"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56010DCE"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017B8456"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7A908B50"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163D857C"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136AA02"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3924DEE7"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6880508"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3B35D7D4"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1BA5A447"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3C9BFD7A"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47580850"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1743BA7C"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1C55DD39"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251493B3"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2172F227"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51C07784"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FB5E961"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60C713B1"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04B44E4"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729EC5A1"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010936B"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26F4594C"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071281E5"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EAAAA"/>
            <w:vAlign w:val="center"/>
          </w:tcPr>
          <w:p w14:paraId="6C0DD407"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EAAAA"/>
            <w:vAlign w:val="center"/>
          </w:tcPr>
          <w:p w14:paraId="698C0654"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3BDBB309"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76703709"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AEAAAA"/>
            <w:vAlign w:val="center"/>
          </w:tcPr>
          <w:p w14:paraId="49FC3B25"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6C75E36A"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AEAAAA"/>
            <w:vAlign w:val="center"/>
          </w:tcPr>
          <w:p w14:paraId="01A245B5"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4958EF52"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73E1E9F7"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3CD9917B"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01AEF321"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2FB1EB7E"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57A40496" w14:textId="77777777" w:rsidR="00BC3202" w:rsidRPr="00A91CA9" w:rsidRDefault="00BC3202" w:rsidP="00342C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EAAAA"/>
            <w:vAlign w:val="center"/>
            <w:hideMark/>
          </w:tcPr>
          <w:p w14:paraId="4A50C7BB" w14:textId="77777777" w:rsidR="00BC3202" w:rsidRPr="00A91CA9" w:rsidRDefault="009E4511" w:rsidP="00342C3B">
            <w:pPr>
              <w:spacing w:after="0" w:line="240" w:lineRule="auto"/>
              <w:jc w:val="center"/>
              <w:rPr>
                <w:rFonts w:ascii="Times New Roman" w:hAnsi="Times New Roman"/>
                <w:b/>
                <w:color w:val="000000"/>
                <w:sz w:val="16"/>
                <w:szCs w:val="16"/>
              </w:rPr>
            </w:pPr>
            <w:r w:rsidRPr="00A91CA9">
              <w:rPr>
                <w:rFonts w:ascii="Times New Roman" w:hAnsi="Times New Roman"/>
                <w:b/>
                <w:color w:val="000000"/>
                <w:sz w:val="16"/>
                <w:szCs w:val="16"/>
              </w:rPr>
              <w:t>96</w:t>
            </w:r>
          </w:p>
        </w:tc>
      </w:tr>
      <w:tr w:rsidR="004E7C91" w:rsidRPr="00A91CA9" w14:paraId="7D606E2A" w14:textId="77777777" w:rsidTr="00285517">
        <w:trPr>
          <w:trHeight w:val="510"/>
          <w:jc w:val="center"/>
        </w:trPr>
        <w:tc>
          <w:tcPr>
            <w:tcW w:w="851" w:type="dxa"/>
            <w:tcBorders>
              <w:top w:val="nil"/>
              <w:left w:val="single" w:sz="4" w:space="0" w:color="auto"/>
              <w:bottom w:val="single" w:sz="4" w:space="0" w:color="auto"/>
              <w:right w:val="single" w:sz="4" w:space="0" w:color="auto"/>
            </w:tcBorders>
            <w:shd w:val="clear" w:color="auto" w:fill="auto"/>
          </w:tcPr>
          <w:p w14:paraId="0160497E" w14:textId="77777777" w:rsidR="00BC3202" w:rsidRPr="00A91CA9" w:rsidRDefault="00BC3202" w:rsidP="00342C3B">
            <w:pPr>
              <w:spacing w:after="0"/>
              <w:contextualSpacing/>
              <w:jc w:val="center"/>
              <w:rPr>
                <w:rFonts w:ascii="Times New Roman" w:hAnsi="Times New Roman"/>
                <w:b/>
                <w:sz w:val="16"/>
                <w:szCs w:val="16"/>
              </w:rPr>
            </w:pPr>
            <w:r w:rsidRPr="00A91CA9">
              <w:rPr>
                <w:rFonts w:ascii="Times New Roman" w:hAnsi="Times New Roman"/>
                <w:sz w:val="16"/>
                <w:szCs w:val="16"/>
              </w:rPr>
              <w:t>СГ.02</w:t>
            </w:r>
          </w:p>
        </w:tc>
        <w:tc>
          <w:tcPr>
            <w:tcW w:w="2239" w:type="dxa"/>
            <w:tcBorders>
              <w:top w:val="nil"/>
              <w:left w:val="nil"/>
              <w:bottom w:val="single" w:sz="4" w:space="0" w:color="auto"/>
              <w:right w:val="single" w:sz="4" w:space="0" w:color="auto"/>
            </w:tcBorders>
            <w:shd w:val="clear" w:color="auto" w:fill="auto"/>
            <w:hideMark/>
          </w:tcPr>
          <w:p w14:paraId="65F00BA3" w14:textId="77777777" w:rsidR="00BC3202" w:rsidRPr="00A91CA9" w:rsidRDefault="00BC3202" w:rsidP="00342C3B">
            <w:pPr>
              <w:spacing w:after="0" w:line="240" w:lineRule="auto"/>
              <w:contextualSpacing/>
              <w:rPr>
                <w:rFonts w:ascii="Times New Roman" w:hAnsi="Times New Roman"/>
                <w:b/>
                <w:sz w:val="16"/>
                <w:szCs w:val="16"/>
              </w:rPr>
            </w:pPr>
            <w:r w:rsidRPr="00A91CA9">
              <w:rPr>
                <w:rFonts w:ascii="Times New Roman" w:hAnsi="Times New Roman"/>
                <w:sz w:val="16"/>
                <w:szCs w:val="16"/>
              </w:rPr>
              <w:t>Иностранный язык в профессиональной деятельности</w:t>
            </w:r>
          </w:p>
        </w:tc>
        <w:tc>
          <w:tcPr>
            <w:tcW w:w="293" w:type="dxa"/>
            <w:gridSpan w:val="2"/>
            <w:tcBorders>
              <w:top w:val="nil"/>
              <w:left w:val="nil"/>
              <w:bottom w:val="single" w:sz="4" w:space="0" w:color="auto"/>
              <w:right w:val="single" w:sz="4" w:space="0" w:color="auto"/>
            </w:tcBorders>
            <w:shd w:val="clear" w:color="auto" w:fill="auto"/>
            <w:vAlign w:val="center"/>
            <w:hideMark/>
          </w:tcPr>
          <w:p w14:paraId="44FB5424"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78D7CBE8"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50" w:type="dxa"/>
            <w:tcBorders>
              <w:top w:val="nil"/>
              <w:left w:val="nil"/>
              <w:bottom w:val="single" w:sz="4" w:space="0" w:color="auto"/>
              <w:right w:val="single" w:sz="4" w:space="0" w:color="auto"/>
            </w:tcBorders>
            <w:shd w:val="clear" w:color="auto" w:fill="auto"/>
            <w:vAlign w:val="center"/>
            <w:hideMark/>
          </w:tcPr>
          <w:p w14:paraId="09B67387"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377AB96A"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7A27FA43"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70" w:type="dxa"/>
            <w:tcBorders>
              <w:top w:val="nil"/>
              <w:left w:val="nil"/>
              <w:bottom w:val="single" w:sz="4" w:space="0" w:color="auto"/>
              <w:right w:val="single" w:sz="4" w:space="0" w:color="auto"/>
            </w:tcBorders>
            <w:shd w:val="clear" w:color="auto" w:fill="auto"/>
            <w:vAlign w:val="center"/>
            <w:hideMark/>
          </w:tcPr>
          <w:p w14:paraId="6AB8C59D"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4D81F9D1"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0E59A257"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1FB5AE29"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17E72A79"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1A5513B0"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4CE11576"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7201377E"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33BABEA2"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1E300905"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33D6D930"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000000" w:fill="FFFFFF"/>
            <w:vAlign w:val="center"/>
            <w:hideMark/>
          </w:tcPr>
          <w:p w14:paraId="5456CE25"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7CAAC"/>
            <w:vAlign w:val="center"/>
            <w:hideMark/>
          </w:tcPr>
          <w:p w14:paraId="212F34C4"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tcPr>
          <w:p w14:paraId="2B07F615"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tcPr>
          <w:p w14:paraId="6B7843EA"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7FD2625D"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45147B74"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3DD0D9BF"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103E4E9B"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415A3819"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3D26DBDE"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E599"/>
            <w:vAlign w:val="center"/>
          </w:tcPr>
          <w:p w14:paraId="16CDA3C0"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6A0FB6E4"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E599"/>
            <w:vAlign w:val="center"/>
          </w:tcPr>
          <w:p w14:paraId="77E8473B"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25018CAF"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FE599"/>
            <w:vAlign w:val="center"/>
          </w:tcPr>
          <w:p w14:paraId="477EDEEE"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E599"/>
            <w:vAlign w:val="center"/>
          </w:tcPr>
          <w:p w14:paraId="693B23A1"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8D08D"/>
            <w:vAlign w:val="center"/>
          </w:tcPr>
          <w:p w14:paraId="1CD2C928"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D966"/>
            <w:vAlign w:val="center"/>
          </w:tcPr>
          <w:p w14:paraId="5D7BCC0F"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D966"/>
            <w:vAlign w:val="center"/>
          </w:tcPr>
          <w:p w14:paraId="7150550E"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D966"/>
            <w:vAlign w:val="center"/>
            <w:hideMark/>
          </w:tcPr>
          <w:p w14:paraId="31DBF2B9"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D966"/>
            <w:vAlign w:val="center"/>
            <w:hideMark/>
          </w:tcPr>
          <w:p w14:paraId="5DFB67C4"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DD6EE"/>
            <w:vAlign w:val="center"/>
            <w:hideMark/>
          </w:tcPr>
          <w:p w14:paraId="10C8ABC3"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DD6EE"/>
            <w:vAlign w:val="center"/>
            <w:hideMark/>
          </w:tcPr>
          <w:p w14:paraId="7D721E58"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DD6EE"/>
            <w:vAlign w:val="center"/>
            <w:hideMark/>
          </w:tcPr>
          <w:p w14:paraId="1E031340"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DD6EE"/>
            <w:vAlign w:val="center"/>
            <w:hideMark/>
          </w:tcPr>
          <w:p w14:paraId="77064CB2"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DD6EE"/>
            <w:vAlign w:val="center"/>
            <w:hideMark/>
          </w:tcPr>
          <w:p w14:paraId="47B94FAF"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DD6EE"/>
            <w:vAlign w:val="center"/>
            <w:hideMark/>
          </w:tcPr>
          <w:p w14:paraId="2B32D2B4"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57CA0CF8" w14:textId="77777777" w:rsidR="00BC3202" w:rsidRPr="00A91CA9" w:rsidRDefault="009E4511"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48</w:t>
            </w:r>
          </w:p>
        </w:tc>
      </w:tr>
      <w:tr w:rsidR="004E7C91" w:rsidRPr="00A91CA9" w14:paraId="7B802DE1" w14:textId="77777777" w:rsidTr="00285517">
        <w:trPr>
          <w:trHeight w:val="300"/>
          <w:jc w:val="center"/>
        </w:trPr>
        <w:tc>
          <w:tcPr>
            <w:tcW w:w="851" w:type="dxa"/>
            <w:tcBorders>
              <w:top w:val="nil"/>
              <w:left w:val="single" w:sz="4" w:space="0" w:color="auto"/>
              <w:bottom w:val="single" w:sz="4" w:space="0" w:color="auto"/>
              <w:right w:val="single" w:sz="4" w:space="0" w:color="auto"/>
            </w:tcBorders>
            <w:shd w:val="clear" w:color="auto" w:fill="auto"/>
            <w:hideMark/>
          </w:tcPr>
          <w:p w14:paraId="776F4CEC" w14:textId="77777777" w:rsidR="00BC3202" w:rsidRPr="00A91CA9" w:rsidRDefault="00BC3202" w:rsidP="00342C3B">
            <w:pPr>
              <w:spacing w:after="0"/>
              <w:contextualSpacing/>
              <w:jc w:val="center"/>
              <w:rPr>
                <w:rFonts w:ascii="Times New Roman" w:hAnsi="Times New Roman"/>
                <w:b/>
                <w:sz w:val="16"/>
                <w:szCs w:val="16"/>
              </w:rPr>
            </w:pPr>
            <w:r w:rsidRPr="00A91CA9">
              <w:rPr>
                <w:rFonts w:ascii="Times New Roman" w:hAnsi="Times New Roman"/>
                <w:sz w:val="16"/>
                <w:szCs w:val="16"/>
              </w:rPr>
              <w:t>СГ.04</w:t>
            </w:r>
          </w:p>
        </w:tc>
        <w:tc>
          <w:tcPr>
            <w:tcW w:w="2239" w:type="dxa"/>
            <w:tcBorders>
              <w:top w:val="nil"/>
              <w:left w:val="nil"/>
              <w:bottom w:val="single" w:sz="4" w:space="0" w:color="auto"/>
              <w:right w:val="single" w:sz="4" w:space="0" w:color="auto"/>
            </w:tcBorders>
            <w:shd w:val="clear" w:color="auto" w:fill="auto"/>
            <w:hideMark/>
          </w:tcPr>
          <w:p w14:paraId="03E6E9C2" w14:textId="77777777" w:rsidR="00BC3202" w:rsidRPr="00A91CA9" w:rsidRDefault="00BC3202" w:rsidP="00342C3B">
            <w:pPr>
              <w:spacing w:after="0" w:line="240" w:lineRule="auto"/>
              <w:contextualSpacing/>
              <w:rPr>
                <w:rFonts w:ascii="Times New Roman" w:hAnsi="Times New Roman"/>
                <w:b/>
                <w:sz w:val="16"/>
                <w:szCs w:val="16"/>
              </w:rPr>
            </w:pPr>
            <w:r w:rsidRPr="00A91CA9">
              <w:rPr>
                <w:rFonts w:ascii="Times New Roman" w:hAnsi="Times New Roman"/>
                <w:sz w:val="16"/>
                <w:szCs w:val="16"/>
              </w:rPr>
              <w:t>Физическая культура</w:t>
            </w:r>
          </w:p>
        </w:tc>
        <w:tc>
          <w:tcPr>
            <w:tcW w:w="293" w:type="dxa"/>
            <w:gridSpan w:val="2"/>
            <w:tcBorders>
              <w:top w:val="nil"/>
              <w:left w:val="nil"/>
              <w:bottom w:val="single" w:sz="4" w:space="0" w:color="auto"/>
              <w:right w:val="single" w:sz="4" w:space="0" w:color="auto"/>
            </w:tcBorders>
            <w:shd w:val="clear" w:color="auto" w:fill="auto"/>
            <w:vAlign w:val="center"/>
            <w:hideMark/>
          </w:tcPr>
          <w:p w14:paraId="4CA259DE"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0B5E81CD"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50" w:type="dxa"/>
            <w:tcBorders>
              <w:top w:val="nil"/>
              <w:left w:val="nil"/>
              <w:bottom w:val="single" w:sz="4" w:space="0" w:color="auto"/>
              <w:right w:val="single" w:sz="4" w:space="0" w:color="auto"/>
            </w:tcBorders>
            <w:shd w:val="clear" w:color="auto" w:fill="auto"/>
            <w:vAlign w:val="center"/>
            <w:hideMark/>
          </w:tcPr>
          <w:p w14:paraId="43A65B61"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600C8422"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5B35FBC5"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70" w:type="dxa"/>
            <w:tcBorders>
              <w:top w:val="nil"/>
              <w:left w:val="nil"/>
              <w:bottom w:val="single" w:sz="4" w:space="0" w:color="auto"/>
              <w:right w:val="single" w:sz="4" w:space="0" w:color="auto"/>
            </w:tcBorders>
            <w:shd w:val="clear" w:color="auto" w:fill="auto"/>
            <w:vAlign w:val="center"/>
            <w:hideMark/>
          </w:tcPr>
          <w:p w14:paraId="4108923A"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00DE96DD"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764E3CF3"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32853DFA"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3CA75D0A"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7BA90B77"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1F29D556"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22E9F685"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04A32197"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014C4619"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6629CEF3"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6CF51E03"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7CAAC"/>
            <w:vAlign w:val="center"/>
            <w:hideMark/>
          </w:tcPr>
          <w:p w14:paraId="128D4750"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hideMark/>
          </w:tcPr>
          <w:p w14:paraId="50F58308"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5B0A1DE"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143ECB4B"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4809C9A6"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3A89B122"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4F5D384C"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4645985F"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76F34967" w14:textId="77777777" w:rsidR="00BC3202" w:rsidRPr="00A91CA9" w:rsidRDefault="00BC3202"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E599"/>
            <w:vAlign w:val="center"/>
          </w:tcPr>
          <w:p w14:paraId="6E53ECE6"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24B436C2"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E599"/>
            <w:vAlign w:val="center"/>
          </w:tcPr>
          <w:p w14:paraId="30A5660D"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5448D5B1"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FE599"/>
            <w:vAlign w:val="center"/>
          </w:tcPr>
          <w:p w14:paraId="093AC065"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E599"/>
            <w:vAlign w:val="center"/>
          </w:tcPr>
          <w:p w14:paraId="2DF3950B"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8D08D"/>
            <w:vAlign w:val="center"/>
          </w:tcPr>
          <w:p w14:paraId="74A9A33B"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D966"/>
            <w:vAlign w:val="center"/>
          </w:tcPr>
          <w:p w14:paraId="2AE7FF47"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D966"/>
            <w:vAlign w:val="center"/>
          </w:tcPr>
          <w:p w14:paraId="21390F8D" w14:textId="77777777" w:rsidR="00BC3202" w:rsidRPr="00A91CA9" w:rsidRDefault="00BC3202" w:rsidP="00342C3B">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D966"/>
            <w:vAlign w:val="center"/>
            <w:hideMark/>
          </w:tcPr>
          <w:p w14:paraId="25165603"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D966"/>
            <w:vAlign w:val="center"/>
            <w:hideMark/>
          </w:tcPr>
          <w:p w14:paraId="64EE76FF"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DD6EE"/>
            <w:vAlign w:val="center"/>
            <w:hideMark/>
          </w:tcPr>
          <w:p w14:paraId="2B580089"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DD6EE"/>
            <w:vAlign w:val="center"/>
            <w:hideMark/>
          </w:tcPr>
          <w:p w14:paraId="6A1950D3"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DD6EE"/>
            <w:vAlign w:val="center"/>
            <w:hideMark/>
          </w:tcPr>
          <w:p w14:paraId="683E8C50"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DD6EE"/>
            <w:vAlign w:val="center"/>
            <w:hideMark/>
          </w:tcPr>
          <w:p w14:paraId="4299B4DA"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DD6EE"/>
            <w:vAlign w:val="center"/>
            <w:hideMark/>
          </w:tcPr>
          <w:p w14:paraId="1DBBD63B"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DD6EE"/>
            <w:vAlign w:val="center"/>
            <w:hideMark/>
          </w:tcPr>
          <w:p w14:paraId="4A165067"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55175762" w14:textId="77777777" w:rsidR="00BC3202" w:rsidRPr="00A91CA9" w:rsidRDefault="009E4511"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48</w:t>
            </w:r>
          </w:p>
        </w:tc>
      </w:tr>
      <w:tr w:rsidR="00972D5F" w:rsidRPr="00A91CA9" w14:paraId="233A0CC2" w14:textId="77777777" w:rsidTr="00285517">
        <w:trPr>
          <w:trHeight w:val="524"/>
          <w:jc w:val="center"/>
        </w:trPr>
        <w:tc>
          <w:tcPr>
            <w:tcW w:w="851" w:type="dxa"/>
            <w:tcBorders>
              <w:top w:val="nil"/>
              <w:left w:val="single" w:sz="4" w:space="0" w:color="auto"/>
              <w:bottom w:val="single" w:sz="4" w:space="0" w:color="auto"/>
              <w:right w:val="single" w:sz="4" w:space="0" w:color="auto"/>
            </w:tcBorders>
            <w:shd w:val="clear" w:color="auto" w:fill="AEAAAA"/>
            <w:vAlign w:val="center"/>
          </w:tcPr>
          <w:p w14:paraId="7F6D046D" w14:textId="77777777" w:rsidR="00AD2FF5" w:rsidRPr="00A91CA9" w:rsidRDefault="00AD2FF5" w:rsidP="00342C3B">
            <w:pPr>
              <w:spacing w:after="0" w:line="240" w:lineRule="auto"/>
              <w:jc w:val="center"/>
              <w:rPr>
                <w:rFonts w:ascii="Times New Roman" w:hAnsi="Times New Roman"/>
                <w:b/>
                <w:bCs/>
                <w:color w:val="000000"/>
                <w:sz w:val="16"/>
                <w:szCs w:val="16"/>
              </w:rPr>
            </w:pPr>
            <w:r w:rsidRPr="00A91CA9">
              <w:rPr>
                <w:rFonts w:ascii="Times New Roman" w:hAnsi="Times New Roman"/>
                <w:b/>
                <w:bCs/>
                <w:color w:val="000000"/>
                <w:sz w:val="16"/>
                <w:szCs w:val="16"/>
              </w:rPr>
              <w:t>ОП.00</w:t>
            </w:r>
          </w:p>
        </w:tc>
        <w:tc>
          <w:tcPr>
            <w:tcW w:w="2239" w:type="dxa"/>
            <w:tcBorders>
              <w:top w:val="nil"/>
              <w:left w:val="nil"/>
              <w:bottom w:val="single" w:sz="4" w:space="0" w:color="auto"/>
              <w:right w:val="single" w:sz="4" w:space="0" w:color="auto"/>
            </w:tcBorders>
            <w:shd w:val="clear" w:color="auto" w:fill="AEAAAA"/>
            <w:vAlign w:val="center"/>
          </w:tcPr>
          <w:p w14:paraId="144FB4D3" w14:textId="77777777" w:rsidR="00AD2FF5" w:rsidRPr="00A91CA9" w:rsidRDefault="00AD2FF5" w:rsidP="00342C3B">
            <w:pPr>
              <w:spacing w:after="0"/>
              <w:rPr>
                <w:rFonts w:ascii="Times New Roman" w:hAnsi="Times New Roman"/>
                <w:b/>
                <w:bCs/>
                <w:color w:val="000000"/>
                <w:sz w:val="16"/>
                <w:szCs w:val="16"/>
              </w:rPr>
            </w:pPr>
            <w:r w:rsidRPr="00A91CA9">
              <w:rPr>
                <w:rFonts w:ascii="Times New Roman" w:hAnsi="Times New Roman"/>
                <w:b/>
                <w:bCs/>
                <w:color w:val="000000"/>
                <w:sz w:val="16"/>
                <w:szCs w:val="16"/>
              </w:rPr>
              <w:t>Общепрофессиональный цикл</w:t>
            </w:r>
          </w:p>
        </w:tc>
        <w:tc>
          <w:tcPr>
            <w:tcW w:w="293" w:type="dxa"/>
            <w:gridSpan w:val="2"/>
            <w:tcBorders>
              <w:top w:val="nil"/>
              <w:left w:val="nil"/>
              <w:bottom w:val="single" w:sz="4" w:space="0" w:color="auto"/>
              <w:right w:val="single" w:sz="4" w:space="0" w:color="auto"/>
            </w:tcBorders>
            <w:shd w:val="clear" w:color="auto" w:fill="AEAAAA"/>
            <w:vAlign w:val="center"/>
          </w:tcPr>
          <w:p w14:paraId="50D8B36E"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24686651"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EAAAA"/>
            <w:vAlign w:val="center"/>
          </w:tcPr>
          <w:p w14:paraId="542A05B8"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6B2A4AF1"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5089FD5B"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EAAAA"/>
            <w:vAlign w:val="center"/>
          </w:tcPr>
          <w:p w14:paraId="58C964FF"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41347BC7"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157D65C6"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06B626AA"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14F5F10C"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3A2D100F"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6DCDD9DA"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0D2B6833"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549247F"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720A1046"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071F3C1A"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54516FDC"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33D3086"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6D7B6A34"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32A651D1"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319D7B65"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01939B93"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16C40DA1"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7A4B87F1"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3EAB2592"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46CD1B65"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45A0C4DD"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43AD1D97"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EAAAA"/>
            <w:vAlign w:val="center"/>
          </w:tcPr>
          <w:p w14:paraId="6354F262"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4CE39336"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EAAAA"/>
            <w:vAlign w:val="center"/>
          </w:tcPr>
          <w:p w14:paraId="519350E3"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EAAAA"/>
            <w:vAlign w:val="center"/>
          </w:tcPr>
          <w:p w14:paraId="1B92FF3D"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71569AC7"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227CB968"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AEAAAA"/>
            <w:vAlign w:val="center"/>
          </w:tcPr>
          <w:p w14:paraId="25E1A107"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EAAAA"/>
            <w:vAlign w:val="center"/>
          </w:tcPr>
          <w:p w14:paraId="5BEB3FA4"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AEAAAA"/>
            <w:vAlign w:val="center"/>
          </w:tcPr>
          <w:p w14:paraId="6AF555F6"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60EFA0F9"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63FF4BCB"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540B94B2"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5B54445C"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EAAAA"/>
            <w:vAlign w:val="center"/>
          </w:tcPr>
          <w:p w14:paraId="4ACF5324"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EAAAA"/>
            <w:vAlign w:val="center"/>
          </w:tcPr>
          <w:p w14:paraId="0EB55E21"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EAAAA"/>
            <w:vAlign w:val="center"/>
          </w:tcPr>
          <w:p w14:paraId="5EE8C77E" w14:textId="77777777" w:rsidR="00AD2FF5" w:rsidRPr="00A91CA9" w:rsidRDefault="006A2CD1" w:rsidP="00342C3B">
            <w:pPr>
              <w:spacing w:after="0" w:line="240" w:lineRule="auto"/>
              <w:jc w:val="center"/>
              <w:rPr>
                <w:rFonts w:ascii="Times New Roman" w:hAnsi="Times New Roman"/>
                <w:b/>
                <w:color w:val="000000"/>
                <w:sz w:val="16"/>
                <w:szCs w:val="16"/>
              </w:rPr>
            </w:pPr>
            <w:r w:rsidRPr="00A91CA9">
              <w:rPr>
                <w:rFonts w:ascii="Times New Roman" w:hAnsi="Times New Roman"/>
                <w:b/>
                <w:color w:val="000000"/>
                <w:sz w:val="16"/>
                <w:szCs w:val="16"/>
              </w:rPr>
              <w:t>96</w:t>
            </w:r>
          </w:p>
        </w:tc>
      </w:tr>
      <w:tr w:rsidR="004E7C91" w:rsidRPr="00A91CA9" w14:paraId="3D0D66CD" w14:textId="77777777" w:rsidTr="00285517">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tcPr>
          <w:p w14:paraId="05083C1B" w14:textId="77777777" w:rsidR="00BD5015" w:rsidRPr="00A91CA9" w:rsidRDefault="00BD5015" w:rsidP="00342C3B">
            <w:pPr>
              <w:spacing w:after="0" w:line="240" w:lineRule="auto"/>
              <w:rPr>
                <w:rFonts w:ascii="Times New Roman" w:hAnsi="Times New Roman"/>
                <w:color w:val="000000"/>
                <w:sz w:val="16"/>
                <w:szCs w:val="16"/>
              </w:rPr>
            </w:pPr>
            <w:r w:rsidRPr="00A91CA9">
              <w:rPr>
                <w:rFonts w:ascii="Times New Roman" w:hAnsi="Times New Roman"/>
                <w:color w:val="000000"/>
                <w:sz w:val="16"/>
                <w:szCs w:val="16"/>
              </w:rPr>
              <w:t>ОП.08</w:t>
            </w:r>
          </w:p>
        </w:tc>
        <w:tc>
          <w:tcPr>
            <w:tcW w:w="2239" w:type="dxa"/>
            <w:tcBorders>
              <w:top w:val="nil"/>
              <w:left w:val="nil"/>
              <w:bottom w:val="single" w:sz="4" w:space="0" w:color="auto"/>
              <w:right w:val="single" w:sz="4" w:space="0" w:color="auto"/>
            </w:tcBorders>
            <w:shd w:val="clear" w:color="auto" w:fill="auto"/>
            <w:vAlign w:val="center"/>
          </w:tcPr>
          <w:p w14:paraId="27F6922E" w14:textId="77777777" w:rsidR="00BD5015" w:rsidRPr="00A91CA9" w:rsidRDefault="00BD5015" w:rsidP="00342C3B">
            <w:pPr>
              <w:spacing w:after="0"/>
              <w:rPr>
                <w:rFonts w:ascii="Times New Roman" w:hAnsi="Times New Roman"/>
                <w:color w:val="000000"/>
                <w:sz w:val="16"/>
                <w:szCs w:val="16"/>
              </w:rPr>
            </w:pPr>
            <w:r w:rsidRPr="00A91CA9">
              <w:rPr>
                <w:rFonts w:ascii="Times New Roman" w:hAnsi="Times New Roman"/>
                <w:color w:val="000000"/>
                <w:sz w:val="16"/>
                <w:szCs w:val="16"/>
              </w:rPr>
              <w:t>Синоптическая метеорология</w:t>
            </w:r>
          </w:p>
        </w:tc>
        <w:tc>
          <w:tcPr>
            <w:tcW w:w="293" w:type="dxa"/>
            <w:gridSpan w:val="2"/>
            <w:tcBorders>
              <w:top w:val="nil"/>
              <w:left w:val="nil"/>
              <w:bottom w:val="single" w:sz="4" w:space="0" w:color="auto"/>
              <w:right w:val="single" w:sz="4" w:space="0" w:color="auto"/>
            </w:tcBorders>
            <w:shd w:val="clear" w:color="auto" w:fill="auto"/>
            <w:vAlign w:val="center"/>
          </w:tcPr>
          <w:p w14:paraId="3952B54B"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3501DC22"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50" w:type="dxa"/>
            <w:tcBorders>
              <w:top w:val="nil"/>
              <w:left w:val="nil"/>
              <w:bottom w:val="single" w:sz="4" w:space="0" w:color="auto"/>
              <w:right w:val="single" w:sz="4" w:space="0" w:color="auto"/>
            </w:tcBorders>
            <w:shd w:val="clear" w:color="auto" w:fill="auto"/>
            <w:vAlign w:val="center"/>
          </w:tcPr>
          <w:p w14:paraId="2366CEAF"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3A13CA3E"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24428EFB"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70" w:type="dxa"/>
            <w:tcBorders>
              <w:top w:val="nil"/>
              <w:left w:val="nil"/>
              <w:bottom w:val="single" w:sz="4" w:space="0" w:color="auto"/>
              <w:right w:val="single" w:sz="4" w:space="0" w:color="auto"/>
            </w:tcBorders>
            <w:shd w:val="clear" w:color="auto" w:fill="auto"/>
            <w:vAlign w:val="center"/>
          </w:tcPr>
          <w:p w14:paraId="28740096"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05474653"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1A618ABD"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2B142B0F"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3FC4B358"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78210916"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26669432"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484FF7BD"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3EDFE2A1"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2E061394"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3A29ED7B"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758863EB"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7CAAC"/>
            <w:vAlign w:val="center"/>
          </w:tcPr>
          <w:p w14:paraId="0C6E1F37"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77B049BC"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1099973"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285096D6"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36B76337"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3465F5CB"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46934B28"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1BB71247"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5944F1FA" w14:textId="77777777" w:rsidR="00BD5015" w:rsidRPr="00A91CA9" w:rsidRDefault="00BD5015"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E599"/>
            <w:vAlign w:val="center"/>
          </w:tcPr>
          <w:p w14:paraId="4503E8E6"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420A9AAB"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E599"/>
            <w:vAlign w:val="center"/>
          </w:tcPr>
          <w:p w14:paraId="2BDC672B"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416E9651"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FE599"/>
            <w:vAlign w:val="center"/>
          </w:tcPr>
          <w:p w14:paraId="4A897605"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E599"/>
            <w:vAlign w:val="center"/>
          </w:tcPr>
          <w:p w14:paraId="16817A6E"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8D08D"/>
            <w:vAlign w:val="center"/>
          </w:tcPr>
          <w:p w14:paraId="004294EC"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D966"/>
            <w:vAlign w:val="center"/>
          </w:tcPr>
          <w:p w14:paraId="1557D5BD"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D966"/>
            <w:vAlign w:val="center"/>
          </w:tcPr>
          <w:p w14:paraId="65AF6962"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D966"/>
            <w:vAlign w:val="center"/>
          </w:tcPr>
          <w:p w14:paraId="156AC5E1"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D966"/>
            <w:vAlign w:val="center"/>
          </w:tcPr>
          <w:p w14:paraId="3C35F64C"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7D3685DE"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2FBA81B2"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210E60CF"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3FA4A231"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29EF0619"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51C9ADD2"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14:paraId="411E28BB" w14:textId="77777777" w:rsidR="00BD5015" w:rsidRPr="00A91CA9" w:rsidRDefault="006A2CD1"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48</w:t>
            </w:r>
          </w:p>
        </w:tc>
      </w:tr>
      <w:tr w:rsidR="004E7C91" w:rsidRPr="00A91CA9" w14:paraId="1F43BFEA" w14:textId="77777777" w:rsidTr="00285517">
        <w:trPr>
          <w:trHeight w:val="300"/>
          <w:jc w:val="center"/>
        </w:trPr>
        <w:tc>
          <w:tcPr>
            <w:tcW w:w="851" w:type="dxa"/>
            <w:tcBorders>
              <w:top w:val="nil"/>
              <w:left w:val="single" w:sz="4" w:space="0" w:color="auto"/>
              <w:bottom w:val="single" w:sz="4" w:space="0" w:color="auto"/>
              <w:right w:val="single" w:sz="4" w:space="0" w:color="auto"/>
            </w:tcBorders>
            <w:shd w:val="clear" w:color="auto" w:fill="auto"/>
            <w:vAlign w:val="center"/>
          </w:tcPr>
          <w:p w14:paraId="462D8A48" w14:textId="77777777" w:rsidR="00BD5015" w:rsidRPr="00A91CA9" w:rsidRDefault="00BD5015" w:rsidP="00342C3B">
            <w:pPr>
              <w:spacing w:after="0"/>
              <w:rPr>
                <w:rFonts w:ascii="Times New Roman" w:hAnsi="Times New Roman"/>
                <w:color w:val="000000"/>
                <w:sz w:val="16"/>
                <w:szCs w:val="16"/>
              </w:rPr>
            </w:pPr>
            <w:r w:rsidRPr="00A91CA9">
              <w:rPr>
                <w:rFonts w:ascii="Times New Roman" w:hAnsi="Times New Roman"/>
                <w:color w:val="000000"/>
                <w:sz w:val="16"/>
                <w:szCs w:val="16"/>
              </w:rPr>
              <w:t>ОП.09</w:t>
            </w:r>
          </w:p>
        </w:tc>
        <w:tc>
          <w:tcPr>
            <w:tcW w:w="2239" w:type="dxa"/>
            <w:tcBorders>
              <w:top w:val="nil"/>
              <w:left w:val="nil"/>
              <w:bottom w:val="single" w:sz="4" w:space="0" w:color="auto"/>
              <w:right w:val="single" w:sz="4" w:space="0" w:color="auto"/>
            </w:tcBorders>
            <w:shd w:val="clear" w:color="auto" w:fill="auto"/>
            <w:vAlign w:val="center"/>
          </w:tcPr>
          <w:p w14:paraId="5C1ED4C1" w14:textId="77777777" w:rsidR="00BD5015" w:rsidRPr="00A91CA9" w:rsidRDefault="00BD5015" w:rsidP="00342C3B">
            <w:pPr>
              <w:spacing w:after="0"/>
              <w:rPr>
                <w:rFonts w:ascii="Times New Roman" w:hAnsi="Times New Roman"/>
                <w:color w:val="000000"/>
                <w:sz w:val="16"/>
                <w:szCs w:val="16"/>
              </w:rPr>
            </w:pPr>
            <w:r w:rsidRPr="00A91CA9">
              <w:rPr>
                <w:rFonts w:ascii="Times New Roman" w:hAnsi="Times New Roman"/>
                <w:color w:val="000000"/>
                <w:sz w:val="16"/>
                <w:szCs w:val="16"/>
              </w:rPr>
              <w:t>Правовое обеспечение профессиональной деятельности</w:t>
            </w:r>
          </w:p>
        </w:tc>
        <w:tc>
          <w:tcPr>
            <w:tcW w:w="293" w:type="dxa"/>
            <w:gridSpan w:val="2"/>
            <w:tcBorders>
              <w:top w:val="nil"/>
              <w:left w:val="nil"/>
              <w:bottom w:val="single" w:sz="4" w:space="0" w:color="auto"/>
              <w:right w:val="single" w:sz="4" w:space="0" w:color="auto"/>
            </w:tcBorders>
            <w:shd w:val="clear" w:color="auto" w:fill="auto"/>
            <w:vAlign w:val="center"/>
          </w:tcPr>
          <w:p w14:paraId="25D4DFD5"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729BC18C"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50" w:type="dxa"/>
            <w:tcBorders>
              <w:top w:val="nil"/>
              <w:left w:val="nil"/>
              <w:bottom w:val="single" w:sz="4" w:space="0" w:color="auto"/>
              <w:right w:val="single" w:sz="4" w:space="0" w:color="auto"/>
            </w:tcBorders>
            <w:shd w:val="clear" w:color="auto" w:fill="auto"/>
            <w:vAlign w:val="center"/>
          </w:tcPr>
          <w:p w14:paraId="5C5D0986"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784348A5"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4846E285"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70" w:type="dxa"/>
            <w:tcBorders>
              <w:top w:val="nil"/>
              <w:left w:val="nil"/>
              <w:bottom w:val="single" w:sz="4" w:space="0" w:color="auto"/>
              <w:right w:val="single" w:sz="4" w:space="0" w:color="auto"/>
            </w:tcBorders>
            <w:shd w:val="clear" w:color="auto" w:fill="auto"/>
            <w:vAlign w:val="center"/>
          </w:tcPr>
          <w:p w14:paraId="626CD677"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046C7E62"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51391F56"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177406C1"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5933CBCA"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331DEEA2"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1E58860F"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451BB2AF"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52A2B71E"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4757E80B"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126DC84A"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18A96DA4"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7CAAC"/>
            <w:vAlign w:val="center"/>
          </w:tcPr>
          <w:p w14:paraId="36DFED3E"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479D33FF"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4E09A9F"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6798AF8F"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6793ED12"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30FAA980"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1B4564CD"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5038C305"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2C9E79A6" w14:textId="77777777" w:rsidR="00BD5015" w:rsidRPr="00A91CA9" w:rsidRDefault="00BD5015" w:rsidP="00342C3B">
            <w:pPr>
              <w:spacing w:after="0"/>
              <w:jc w:val="right"/>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E599"/>
            <w:vAlign w:val="center"/>
          </w:tcPr>
          <w:p w14:paraId="56AD9F2F"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5DC0ABA8"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E599"/>
            <w:vAlign w:val="center"/>
          </w:tcPr>
          <w:p w14:paraId="43864737"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1166D423"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FE599"/>
            <w:vAlign w:val="center"/>
          </w:tcPr>
          <w:p w14:paraId="30E4FD4F"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E599"/>
            <w:vAlign w:val="center"/>
          </w:tcPr>
          <w:p w14:paraId="5BD69B2F"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8D08D"/>
            <w:vAlign w:val="center"/>
          </w:tcPr>
          <w:p w14:paraId="530C51F5"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D966"/>
            <w:vAlign w:val="center"/>
          </w:tcPr>
          <w:p w14:paraId="1AB115D3"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D966"/>
            <w:vAlign w:val="center"/>
          </w:tcPr>
          <w:p w14:paraId="169EEFC2" w14:textId="77777777" w:rsidR="00BD5015" w:rsidRPr="00A91CA9" w:rsidRDefault="00BD5015" w:rsidP="00342C3B">
            <w:pPr>
              <w:spacing w:after="0" w:line="240" w:lineRule="auto"/>
              <w:jc w:val="right"/>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D966"/>
            <w:vAlign w:val="center"/>
          </w:tcPr>
          <w:p w14:paraId="6A60B07A"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D966"/>
            <w:vAlign w:val="center"/>
          </w:tcPr>
          <w:p w14:paraId="1A5F31B5"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5102AA1F"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6E453808"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708383C3"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0062CF99"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69C2C884"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70936909" w14:textId="77777777" w:rsidR="00BD5015" w:rsidRPr="00A91CA9" w:rsidRDefault="00BD5015" w:rsidP="00342C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14:paraId="62317AE0" w14:textId="77777777" w:rsidR="00BD5015" w:rsidRPr="00A91CA9" w:rsidRDefault="006A2CD1"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48</w:t>
            </w:r>
          </w:p>
        </w:tc>
      </w:tr>
      <w:tr w:rsidR="00972D5F" w:rsidRPr="00A91CA9" w14:paraId="5849C827" w14:textId="77777777" w:rsidTr="00285517">
        <w:trPr>
          <w:trHeight w:val="300"/>
          <w:jc w:val="center"/>
        </w:trPr>
        <w:tc>
          <w:tcPr>
            <w:tcW w:w="851" w:type="dxa"/>
            <w:tcBorders>
              <w:top w:val="nil"/>
              <w:left w:val="single" w:sz="4" w:space="0" w:color="auto"/>
              <w:bottom w:val="single" w:sz="4" w:space="0" w:color="auto"/>
              <w:right w:val="single" w:sz="4" w:space="0" w:color="auto"/>
            </w:tcBorders>
            <w:shd w:val="clear" w:color="auto" w:fill="AEAAAA"/>
            <w:vAlign w:val="center"/>
            <w:hideMark/>
          </w:tcPr>
          <w:p w14:paraId="05263400" w14:textId="77777777" w:rsidR="00BC3202" w:rsidRPr="00A91CA9" w:rsidRDefault="00BC3202" w:rsidP="00342C3B">
            <w:pPr>
              <w:spacing w:after="0" w:line="240" w:lineRule="auto"/>
              <w:jc w:val="center"/>
              <w:rPr>
                <w:rFonts w:ascii="Times New Roman" w:hAnsi="Times New Roman"/>
                <w:b/>
                <w:bCs/>
                <w:color w:val="000000"/>
                <w:sz w:val="16"/>
                <w:szCs w:val="16"/>
              </w:rPr>
            </w:pPr>
            <w:r w:rsidRPr="00A91CA9">
              <w:rPr>
                <w:rFonts w:ascii="Times New Roman" w:hAnsi="Times New Roman"/>
                <w:b/>
                <w:bCs/>
                <w:color w:val="000000"/>
                <w:sz w:val="16"/>
                <w:szCs w:val="16"/>
              </w:rPr>
              <w:t>П.00</w:t>
            </w:r>
          </w:p>
        </w:tc>
        <w:tc>
          <w:tcPr>
            <w:tcW w:w="2239" w:type="dxa"/>
            <w:tcBorders>
              <w:top w:val="nil"/>
              <w:left w:val="nil"/>
              <w:bottom w:val="single" w:sz="4" w:space="0" w:color="auto"/>
              <w:right w:val="single" w:sz="4" w:space="0" w:color="auto"/>
            </w:tcBorders>
            <w:shd w:val="clear" w:color="auto" w:fill="AEAAAA"/>
            <w:vAlign w:val="center"/>
            <w:hideMark/>
          </w:tcPr>
          <w:p w14:paraId="25A59C20" w14:textId="77777777" w:rsidR="00BC3202" w:rsidRPr="00A91CA9" w:rsidRDefault="00BC3202" w:rsidP="00342C3B">
            <w:pPr>
              <w:spacing w:after="0" w:line="240" w:lineRule="auto"/>
              <w:rPr>
                <w:rFonts w:ascii="Times New Roman" w:hAnsi="Times New Roman"/>
                <w:b/>
                <w:bCs/>
                <w:color w:val="000000"/>
                <w:sz w:val="16"/>
                <w:szCs w:val="16"/>
              </w:rPr>
            </w:pPr>
            <w:r w:rsidRPr="00A91CA9">
              <w:rPr>
                <w:rFonts w:ascii="Times New Roman" w:hAnsi="Times New Roman"/>
                <w:b/>
                <w:bCs/>
                <w:color w:val="000000"/>
                <w:sz w:val="16"/>
                <w:szCs w:val="16"/>
              </w:rPr>
              <w:t xml:space="preserve">Профессиональный цикл </w:t>
            </w:r>
          </w:p>
        </w:tc>
        <w:tc>
          <w:tcPr>
            <w:tcW w:w="293" w:type="dxa"/>
            <w:gridSpan w:val="2"/>
            <w:tcBorders>
              <w:top w:val="nil"/>
              <w:left w:val="nil"/>
              <w:bottom w:val="single" w:sz="4" w:space="0" w:color="auto"/>
              <w:right w:val="single" w:sz="4" w:space="0" w:color="auto"/>
            </w:tcBorders>
            <w:shd w:val="clear" w:color="auto" w:fill="AEAAAA"/>
            <w:vAlign w:val="center"/>
            <w:hideMark/>
          </w:tcPr>
          <w:p w14:paraId="5D632CF9"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40C132E2"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50" w:type="dxa"/>
            <w:tcBorders>
              <w:top w:val="nil"/>
              <w:left w:val="nil"/>
              <w:bottom w:val="single" w:sz="4" w:space="0" w:color="auto"/>
              <w:right w:val="single" w:sz="4" w:space="0" w:color="auto"/>
            </w:tcBorders>
            <w:shd w:val="clear" w:color="auto" w:fill="AEAAAA"/>
            <w:vAlign w:val="center"/>
            <w:hideMark/>
          </w:tcPr>
          <w:p w14:paraId="4EC9ED8E"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33AB382E"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4A96FD26"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70" w:type="dxa"/>
            <w:tcBorders>
              <w:top w:val="nil"/>
              <w:left w:val="nil"/>
              <w:bottom w:val="single" w:sz="4" w:space="0" w:color="auto"/>
              <w:right w:val="single" w:sz="4" w:space="0" w:color="auto"/>
            </w:tcBorders>
            <w:shd w:val="clear" w:color="auto" w:fill="AEAAAA"/>
            <w:vAlign w:val="center"/>
            <w:hideMark/>
          </w:tcPr>
          <w:p w14:paraId="1D7A7CBD"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7F1021A4"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28E79F9E"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58E340CC"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2139A821"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3BF3C18C"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1154DD3F"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7FB87500"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626D8D44"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1FD144BE"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3A46FB19"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501BD243"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565E288F"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7546D614"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398FBF31"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5AA69371"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43732B52"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3451B764"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3DF53F8F"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04942EB0"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43CFD254"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16C4C9CB"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167E2C18"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EAAAA"/>
            <w:vAlign w:val="center"/>
            <w:hideMark/>
          </w:tcPr>
          <w:p w14:paraId="016E42CE"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7E058125"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auto" w:fill="AEAAAA"/>
            <w:vAlign w:val="center"/>
            <w:hideMark/>
          </w:tcPr>
          <w:p w14:paraId="34385E02"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EAAAA"/>
            <w:vAlign w:val="center"/>
            <w:hideMark/>
          </w:tcPr>
          <w:p w14:paraId="717B3197"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1E2A56E8"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EAAAA"/>
            <w:vAlign w:val="center"/>
            <w:hideMark/>
          </w:tcPr>
          <w:p w14:paraId="5954CF3B"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AEAAAA"/>
            <w:vAlign w:val="center"/>
            <w:hideMark/>
          </w:tcPr>
          <w:p w14:paraId="259EF92E"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EAAAA"/>
            <w:vAlign w:val="center"/>
            <w:hideMark/>
          </w:tcPr>
          <w:p w14:paraId="5ECA1F05"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AEAAAA"/>
            <w:vAlign w:val="center"/>
            <w:hideMark/>
          </w:tcPr>
          <w:p w14:paraId="0B14DD55"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3A7BC98A"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39EF8DCC"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EAAAA"/>
            <w:vAlign w:val="center"/>
            <w:hideMark/>
          </w:tcPr>
          <w:p w14:paraId="361F9CB5"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EAAAA"/>
            <w:vAlign w:val="center"/>
            <w:hideMark/>
          </w:tcPr>
          <w:p w14:paraId="75CB9E2C"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EAAAA"/>
            <w:vAlign w:val="center"/>
            <w:hideMark/>
          </w:tcPr>
          <w:p w14:paraId="1F7FF6B2"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EAAAA"/>
            <w:vAlign w:val="center"/>
            <w:hideMark/>
          </w:tcPr>
          <w:p w14:paraId="0B27D61F" w14:textId="77777777" w:rsidR="00BC3202" w:rsidRPr="00A91CA9" w:rsidRDefault="00BC3202"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558" w:type="dxa"/>
            <w:tcBorders>
              <w:top w:val="nil"/>
              <w:left w:val="nil"/>
              <w:bottom w:val="single" w:sz="4" w:space="0" w:color="auto"/>
              <w:right w:val="single" w:sz="4" w:space="0" w:color="auto"/>
            </w:tcBorders>
            <w:shd w:val="clear" w:color="auto" w:fill="AEAAAA"/>
            <w:vAlign w:val="center"/>
            <w:hideMark/>
          </w:tcPr>
          <w:p w14:paraId="124E135E" w14:textId="77777777" w:rsidR="00BC3202" w:rsidRPr="00A91CA9" w:rsidRDefault="00D66A9E" w:rsidP="00342C3B">
            <w:pPr>
              <w:spacing w:after="0" w:line="240" w:lineRule="auto"/>
              <w:jc w:val="center"/>
              <w:rPr>
                <w:rFonts w:ascii="Times New Roman" w:hAnsi="Times New Roman"/>
                <w:b/>
                <w:color w:val="000000"/>
                <w:sz w:val="16"/>
                <w:szCs w:val="16"/>
              </w:rPr>
            </w:pPr>
            <w:r w:rsidRPr="00A91CA9">
              <w:rPr>
                <w:rFonts w:ascii="Times New Roman" w:hAnsi="Times New Roman"/>
                <w:b/>
                <w:color w:val="000000"/>
                <w:sz w:val="16"/>
                <w:szCs w:val="16"/>
              </w:rPr>
              <w:t>562</w:t>
            </w:r>
          </w:p>
        </w:tc>
      </w:tr>
      <w:tr w:rsidR="00972D5F" w:rsidRPr="00A91CA9" w14:paraId="7BFEE145" w14:textId="77777777" w:rsidTr="00342C3B">
        <w:trPr>
          <w:trHeight w:val="1572"/>
          <w:jc w:val="center"/>
        </w:trPr>
        <w:tc>
          <w:tcPr>
            <w:tcW w:w="851" w:type="dxa"/>
            <w:tcBorders>
              <w:top w:val="single" w:sz="4" w:space="0" w:color="auto"/>
              <w:left w:val="single" w:sz="4" w:space="0" w:color="auto"/>
              <w:bottom w:val="single" w:sz="4" w:space="0" w:color="auto"/>
              <w:right w:val="single" w:sz="4" w:space="0" w:color="auto"/>
            </w:tcBorders>
            <w:shd w:val="clear" w:color="000000" w:fill="D9D9D9"/>
            <w:hideMark/>
          </w:tcPr>
          <w:p w14:paraId="21905331" w14:textId="77777777" w:rsidR="00EA2DA5" w:rsidRPr="00A91CA9" w:rsidRDefault="00EA2DA5" w:rsidP="00342C3B">
            <w:pPr>
              <w:spacing w:after="0" w:line="240" w:lineRule="auto"/>
              <w:jc w:val="center"/>
              <w:rPr>
                <w:rFonts w:ascii="Times New Roman" w:hAnsi="Times New Roman"/>
                <w:b/>
                <w:bCs/>
                <w:color w:val="000000"/>
                <w:sz w:val="16"/>
                <w:szCs w:val="16"/>
              </w:rPr>
            </w:pPr>
            <w:r w:rsidRPr="00A91CA9">
              <w:rPr>
                <w:rFonts w:ascii="Times New Roman" w:hAnsi="Times New Roman"/>
                <w:b/>
                <w:bCs/>
                <w:color w:val="000000"/>
                <w:sz w:val="16"/>
                <w:szCs w:val="16"/>
              </w:rPr>
              <w:t>ПМ.03</w:t>
            </w:r>
          </w:p>
        </w:tc>
        <w:tc>
          <w:tcPr>
            <w:tcW w:w="2239"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38D43C2B" w14:textId="77777777" w:rsidR="00EA2DA5" w:rsidRPr="00A91CA9" w:rsidRDefault="00EA2DA5" w:rsidP="00342C3B">
            <w:pPr>
              <w:spacing w:after="0"/>
              <w:rPr>
                <w:rFonts w:ascii="Times New Roman" w:hAnsi="Times New Roman"/>
                <w:b/>
                <w:bCs/>
                <w:color w:val="000000"/>
                <w:sz w:val="16"/>
                <w:szCs w:val="16"/>
              </w:rPr>
            </w:pPr>
            <w:r w:rsidRPr="00A91CA9">
              <w:rPr>
                <w:rFonts w:ascii="Times New Roman" w:hAnsi="Times New Roman"/>
                <w:b/>
                <w:bCs/>
                <w:color w:val="000000"/>
                <w:sz w:val="16"/>
                <w:szCs w:val="16"/>
              </w:rPr>
              <w:t>Проведение метеорологических радиолокационных наблюдений и эксплуатация метеорологических радиотехнических систем</w:t>
            </w:r>
          </w:p>
        </w:tc>
        <w:tc>
          <w:tcPr>
            <w:tcW w:w="293"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41150E65"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5FD60B30"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000000" w:fill="D9D9D9"/>
            <w:vAlign w:val="center"/>
          </w:tcPr>
          <w:p w14:paraId="317809C1"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651AF85E"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56B72462"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70" w:type="dxa"/>
            <w:tcBorders>
              <w:top w:val="single" w:sz="4" w:space="0" w:color="auto"/>
              <w:left w:val="single" w:sz="4" w:space="0" w:color="auto"/>
              <w:bottom w:val="single" w:sz="4" w:space="0" w:color="auto"/>
              <w:right w:val="single" w:sz="4" w:space="0" w:color="auto"/>
            </w:tcBorders>
            <w:shd w:val="clear" w:color="000000" w:fill="D9D9D9"/>
            <w:vAlign w:val="center"/>
          </w:tcPr>
          <w:p w14:paraId="4AFBB591"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35716015"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597FC864"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1637781A"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000000" w:fill="D9D9D9"/>
            <w:vAlign w:val="center"/>
          </w:tcPr>
          <w:p w14:paraId="690733C4"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5459DA7E"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161FEA05"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616177EA"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73422B64"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4C877DEF"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04F7152A"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15F3AFD9"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7CAAC"/>
            <w:vAlign w:val="center"/>
          </w:tcPr>
          <w:p w14:paraId="40ADC52A"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7CAAC"/>
            <w:vAlign w:val="center"/>
          </w:tcPr>
          <w:p w14:paraId="6571B1F9"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55C595DE"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18133B85"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34DF16F0"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6D7FC2D0"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5961864B"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000000" w:fill="D9D9D9"/>
            <w:vAlign w:val="center"/>
          </w:tcPr>
          <w:p w14:paraId="0D69D845"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000000" w:fill="D9D9D9"/>
            <w:vAlign w:val="center"/>
          </w:tcPr>
          <w:p w14:paraId="309A8D8F"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E599"/>
            <w:vAlign w:val="center"/>
          </w:tcPr>
          <w:p w14:paraId="34356D28"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E599"/>
            <w:vAlign w:val="center"/>
          </w:tcPr>
          <w:p w14:paraId="00A978F1"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E599"/>
            <w:vAlign w:val="center"/>
          </w:tcPr>
          <w:p w14:paraId="00916E20"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E599"/>
            <w:vAlign w:val="center"/>
          </w:tcPr>
          <w:p w14:paraId="663A7A6B"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75" w:type="dxa"/>
            <w:tcBorders>
              <w:top w:val="single" w:sz="4" w:space="0" w:color="auto"/>
              <w:left w:val="single" w:sz="4" w:space="0" w:color="auto"/>
              <w:bottom w:val="single" w:sz="4" w:space="0" w:color="auto"/>
              <w:right w:val="single" w:sz="4" w:space="0" w:color="auto"/>
            </w:tcBorders>
            <w:shd w:val="clear" w:color="auto" w:fill="FFE599"/>
            <w:vAlign w:val="center"/>
          </w:tcPr>
          <w:p w14:paraId="6C775A6F"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45"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39D533B5"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A8D08D"/>
            <w:vAlign w:val="center"/>
          </w:tcPr>
          <w:p w14:paraId="432D896F"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auto" w:fill="FFD966"/>
            <w:vAlign w:val="center"/>
          </w:tcPr>
          <w:p w14:paraId="44FE49A1"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6" w:type="dxa"/>
            <w:tcBorders>
              <w:top w:val="single" w:sz="4" w:space="0" w:color="auto"/>
              <w:left w:val="single" w:sz="4" w:space="0" w:color="auto"/>
              <w:bottom w:val="single" w:sz="4" w:space="0" w:color="auto"/>
              <w:right w:val="single" w:sz="4" w:space="0" w:color="auto"/>
            </w:tcBorders>
            <w:shd w:val="clear" w:color="auto" w:fill="FFD966"/>
            <w:vAlign w:val="center"/>
          </w:tcPr>
          <w:p w14:paraId="6A5B8B50"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D966"/>
            <w:vAlign w:val="center"/>
          </w:tcPr>
          <w:p w14:paraId="54FC767F"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1" w:type="dxa"/>
            <w:tcBorders>
              <w:top w:val="single" w:sz="4" w:space="0" w:color="auto"/>
              <w:left w:val="single" w:sz="4" w:space="0" w:color="auto"/>
              <w:bottom w:val="single" w:sz="4" w:space="0" w:color="auto"/>
              <w:right w:val="single" w:sz="4" w:space="0" w:color="auto"/>
            </w:tcBorders>
            <w:shd w:val="clear" w:color="auto" w:fill="FFD966"/>
            <w:vAlign w:val="center"/>
          </w:tcPr>
          <w:p w14:paraId="745AB855"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BDD6EE"/>
            <w:vAlign w:val="center"/>
          </w:tcPr>
          <w:p w14:paraId="575E78AF"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BDD6EE"/>
            <w:vAlign w:val="center"/>
          </w:tcPr>
          <w:p w14:paraId="5E48A950"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auto" w:fill="BDD6EE"/>
            <w:vAlign w:val="center"/>
          </w:tcPr>
          <w:p w14:paraId="249456CE"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auto" w:fill="BDD6EE"/>
            <w:vAlign w:val="center"/>
          </w:tcPr>
          <w:p w14:paraId="69D2D029"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BDD6EE"/>
            <w:vAlign w:val="center"/>
          </w:tcPr>
          <w:p w14:paraId="57889EFE" w14:textId="77777777" w:rsidR="00EA2DA5" w:rsidRPr="00A91CA9" w:rsidRDefault="00EA2DA5" w:rsidP="00342C3B">
            <w:pPr>
              <w:spacing w:after="0" w:line="240" w:lineRule="auto"/>
              <w:jc w:val="center"/>
              <w:rPr>
                <w:rFonts w:ascii="Times New Roman" w:hAnsi="Times New Roman"/>
                <w:color w:val="7F7F7F"/>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auto" w:fill="BDD6EE"/>
            <w:vAlign w:val="center"/>
          </w:tcPr>
          <w:p w14:paraId="2F4857E8"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55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05612CC3" w14:textId="77777777" w:rsidR="00EA2DA5" w:rsidRPr="00A91CA9" w:rsidRDefault="006A2CD1" w:rsidP="00342C3B">
            <w:pPr>
              <w:spacing w:after="0" w:line="240" w:lineRule="auto"/>
              <w:jc w:val="center"/>
              <w:rPr>
                <w:rFonts w:ascii="Times New Roman" w:hAnsi="Times New Roman"/>
                <w:b/>
                <w:color w:val="000000"/>
                <w:sz w:val="16"/>
                <w:szCs w:val="16"/>
              </w:rPr>
            </w:pPr>
            <w:r w:rsidRPr="00A91CA9">
              <w:rPr>
                <w:rFonts w:ascii="Times New Roman" w:hAnsi="Times New Roman"/>
                <w:b/>
                <w:color w:val="000000"/>
                <w:sz w:val="16"/>
                <w:szCs w:val="16"/>
              </w:rPr>
              <w:t>363</w:t>
            </w:r>
          </w:p>
        </w:tc>
      </w:tr>
      <w:tr w:rsidR="004E7C91" w:rsidRPr="00A91CA9" w14:paraId="7C3927C8" w14:textId="77777777" w:rsidTr="00285517">
        <w:trPr>
          <w:trHeight w:val="706"/>
          <w:jc w:val="center"/>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C150940" w14:textId="77777777" w:rsidR="008D7255" w:rsidRPr="00A91CA9" w:rsidRDefault="008D7255" w:rsidP="00342C3B">
            <w:pPr>
              <w:spacing w:after="0"/>
              <w:jc w:val="center"/>
              <w:rPr>
                <w:rFonts w:ascii="Times New Roman" w:hAnsi="Times New Roman"/>
                <w:color w:val="000000"/>
                <w:sz w:val="16"/>
                <w:szCs w:val="16"/>
              </w:rPr>
            </w:pPr>
            <w:r w:rsidRPr="00A91CA9">
              <w:rPr>
                <w:rFonts w:ascii="Times New Roman" w:hAnsi="Times New Roman"/>
                <w:color w:val="000000"/>
                <w:sz w:val="16"/>
                <w:szCs w:val="16"/>
              </w:rPr>
              <w:t>МДК. 03.01</w:t>
            </w:r>
          </w:p>
        </w:tc>
        <w:tc>
          <w:tcPr>
            <w:tcW w:w="2239" w:type="dxa"/>
            <w:tcBorders>
              <w:top w:val="single" w:sz="4" w:space="0" w:color="auto"/>
              <w:left w:val="nil"/>
              <w:bottom w:val="single" w:sz="4" w:space="0" w:color="auto"/>
              <w:right w:val="single" w:sz="4" w:space="0" w:color="auto"/>
            </w:tcBorders>
            <w:shd w:val="clear" w:color="auto" w:fill="auto"/>
            <w:vAlign w:val="center"/>
            <w:hideMark/>
          </w:tcPr>
          <w:p w14:paraId="4E10DFC0" w14:textId="77777777" w:rsidR="008D7255" w:rsidRPr="00A91CA9" w:rsidRDefault="008D7255" w:rsidP="00342C3B">
            <w:pPr>
              <w:spacing w:after="0"/>
              <w:rPr>
                <w:rFonts w:ascii="Times New Roman" w:hAnsi="Times New Roman"/>
                <w:color w:val="000000"/>
                <w:sz w:val="16"/>
                <w:szCs w:val="16"/>
              </w:rPr>
            </w:pPr>
            <w:r w:rsidRPr="00A91CA9">
              <w:rPr>
                <w:rFonts w:ascii="Times New Roman" w:hAnsi="Times New Roman"/>
                <w:color w:val="000000"/>
                <w:sz w:val="16"/>
                <w:szCs w:val="16"/>
              </w:rPr>
              <w:t>Технология метеорологических радиолокационных наблюдений</w:t>
            </w:r>
          </w:p>
        </w:tc>
        <w:tc>
          <w:tcPr>
            <w:tcW w:w="293" w:type="dxa"/>
            <w:gridSpan w:val="2"/>
            <w:tcBorders>
              <w:top w:val="single" w:sz="4" w:space="0" w:color="auto"/>
              <w:left w:val="nil"/>
              <w:bottom w:val="single" w:sz="4" w:space="0" w:color="auto"/>
              <w:right w:val="single" w:sz="4" w:space="0" w:color="auto"/>
            </w:tcBorders>
            <w:shd w:val="clear" w:color="auto" w:fill="auto"/>
            <w:vAlign w:val="center"/>
          </w:tcPr>
          <w:p w14:paraId="78649A32"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single" w:sz="4" w:space="0" w:color="auto"/>
              <w:left w:val="nil"/>
              <w:bottom w:val="single" w:sz="4" w:space="0" w:color="auto"/>
              <w:right w:val="single" w:sz="4" w:space="0" w:color="auto"/>
            </w:tcBorders>
            <w:shd w:val="clear" w:color="auto" w:fill="auto"/>
            <w:vAlign w:val="center"/>
          </w:tcPr>
          <w:p w14:paraId="467C5B03"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50" w:type="dxa"/>
            <w:tcBorders>
              <w:top w:val="single" w:sz="4" w:space="0" w:color="auto"/>
              <w:left w:val="nil"/>
              <w:bottom w:val="single" w:sz="4" w:space="0" w:color="auto"/>
              <w:right w:val="single" w:sz="4" w:space="0" w:color="auto"/>
            </w:tcBorders>
            <w:shd w:val="clear" w:color="auto" w:fill="auto"/>
            <w:vAlign w:val="center"/>
          </w:tcPr>
          <w:p w14:paraId="2BBC5CD4"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single" w:sz="4" w:space="0" w:color="auto"/>
              <w:left w:val="nil"/>
              <w:bottom w:val="single" w:sz="4" w:space="0" w:color="auto"/>
              <w:right w:val="single" w:sz="4" w:space="0" w:color="auto"/>
            </w:tcBorders>
            <w:shd w:val="clear" w:color="auto" w:fill="auto"/>
            <w:vAlign w:val="center"/>
          </w:tcPr>
          <w:p w14:paraId="74420994"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single" w:sz="4" w:space="0" w:color="auto"/>
              <w:left w:val="nil"/>
              <w:bottom w:val="single" w:sz="4" w:space="0" w:color="auto"/>
              <w:right w:val="single" w:sz="4" w:space="0" w:color="auto"/>
            </w:tcBorders>
            <w:shd w:val="clear" w:color="auto" w:fill="auto"/>
            <w:vAlign w:val="center"/>
          </w:tcPr>
          <w:p w14:paraId="2476676E"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70" w:type="dxa"/>
            <w:tcBorders>
              <w:top w:val="single" w:sz="4" w:space="0" w:color="auto"/>
              <w:left w:val="nil"/>
              <w:bottom w:val="single" w:sz="4" w:space="0" w:color="auto"/>
              <w:right w:val="single" w:sz="4" w:space="0" w:color="auto"/>
            </w:tcBorders>
            <w:shd w:val="clear" w:color="auto" w:fill="auto"/>
            <w:vAlign w:val="center"/>
          </w:tcPr>
          <w:p w14:paraId="6D6AB9C1"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single" w:sz="4" w:space="0" w:color="auto"/>
              <w:left w:val="nil"/>
              <w:bottom w:val="single" w:sz="4" w:space="0" w:color="auto"/>
              <w:right w:val="single" w:sz="4" w:space="0" w:color="auto"/>
            </w:tcBorders>
            <w:shd w:val="clear" w:color="auto" w:fill="auto"/>
            <w:vAlign w:val="center"/>
          </w:tcPr>
          <w:p w14:paraId="3265164D"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single" w:sz="4" w:space="0" w:color="auto"/>
              <w:left w:val="nil"/>
              <w:bottom w:val="single" w:sz="4" w:space="0" w:color="auto"/>
              <w:right w:val="single" w:sz="4" w:space="0" w:color="auto"/>
            </w:tcBorders>
            <w:shd w:val="clear" w:color="auto" w:fill="auto"/>
            <w:vAlign w:val="center"/>
          </w:tcPr>
          <w:p w14:paraId="6B15651B"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single" w:sz="4" w:space="0" w:color="auto"/>
              <w:left w:val="nil"/>
              <w:bottom w:val="single" w:sz="4" w:space="0" w:color="auto"/>
              <w:right w:val="single" w:sz="4" w:space="0" w:color="auto"/>
            </w:tcBorders>
            <w:shd w:val="clear" w:color="auto" w:fill="auto"/>
            <w:vAlign w:val="center"/>
          </w:tcPr>
          <w:p w14:paraId="2ED4B48C"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single" w:sz="4" w:space="0" w:color="auto"/>
              <w:left w:val="nil"/>
              <w:bottom w:val="single" w:sz="4" w:space="0" w:color="auto"/>
              <w:right w:val="single" w:sz="4" w:space="0" w:color="auto"/>
            </w:tcBorders>
            <w:shd w:val="clear" w:color="auto" w:fill="auto"/>
            <w:vAlign w:val="center"/>
          </w:tcPr>
          <w:p w14:paraId="311F1C87"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single" w:sz="4" w:space="0" w:color="auto"/>
              <w:left w:val="nil"/>
              <w:bottom w:val="single" w:sz="4" w:space="0" w:color="auto"/>
              <w:right w:val="single" w:sz="4" w:space="0" w:color="auto"/>
            </w:tcBorders>
            <w:shd w:val="clear" w:color="auto" w:fill="auto"/>
            <w:vAlign w:val="center"/>
          </w:tcPr>
          <w:p w14:paraId="11962D54"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single" w:sz="4" w:space="0" w:color="auto"/>
              <w:left w:val="nil"/>
              <w:bottom w:val="single" w:sz="4" w:space="0" w:color="auto"/>
              <w:right w:val="single" w:sz="4" w:space="0" w:color="auto"/>
            </w:tcBorders>
            <w:shd w:val="clear" w:color="auto" w:fill="auto"/>
            <w:vAlign w:val="center"/>
          </w:tcPr>
          <w:p w14:paraId="4955B187"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single" w:sz="4" w:space="0" w:color="auto"/>
              <w:left w:val="nil"/>
              <w:bottom w:val="single" w:sz="4" w:space="0" w:color="auto"/>
              <w:right w:val="single" w:sz="4" w:space="0" w:color="auto"/>
            </w:tcBorders>
            <w:shd w:val="clear" w:color="auto" w:fill="auto"/>
            <w:vAlign w:val="center"/>
          </w:tcPr>
          <w:p w14:paraId="778862DA"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single" w:sz="4" w:space="0" w:color="auto"/>
              <w:left w:val="nil"/>
              <w:bottom w:val="single" w:sz="4" w:space="0" w:color="auto"/>
              <w:right w:val="single" w:sz="4" w:space="0" w:color="auto"/>
            </w:tcBorders>
            <w:shd w:val="clear" w:color="auto" w:fill="auto"/>
            <w:vAlign w:val="center"/>
          </w:tcPr>
          <w:p w14:paraId="46454B18"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single" w:sz="4" w:space="0" w:color="auto"/>
              <w:left w:val="nil"/>
              <w:bottom w:val="single" w:sz="4" w:space="0" w:color="auto"/>
              <w:right w:val="single" w:sz="4" w:space="0" w:color="auto"/>
            </w:tcBorders>
            <w:shd w:val="clear" w:color="auto" w:fill="auto"/>
            <w:vAlign w:val="center"/>
          </w:tcPr>
          <w:p w14:paraId="6B5EA1F8"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single" w:sz="4" w:space="0" w:color="auto"/>
              <w:left w:val="nil"/>
              <w:bottom w:val="single" w:sz="4" w:space="0" w:color="auto"/>
              <w:right w:val="single" w:sz="4" w:space="0" w:color="auto"/>
            </w:tcBorders>
            <w:shd w:val="clear" w:color="auto" w:fill="auto"/>
            <w:vAlign w:val="center"/>
          </w:tcPr>
          <w:p w14:paraId="2878A786"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single" w:sz="4" w:space="0" w:color="auto"/>
              <w:left w:val="nil"/>
              <w:bottom w:val="single" w:sz="4" w:space="0" w:color="auto"/>
              <w:right w:val="single" w:sz="4" w:space="0" w:color="auto"/>
            </w:tcBorders>
            <w:shd w:val="clear" w:color="auto" w:fill="auto"/>
            <w:vAlign w:val="center"/>
          </w:tcPr>
          <w:p w14:paraId="37BF800B"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single" w:sz="4" w:space="0" w:color="auto"/>
              <w:left w:val="nil"/>
              <w:bottom w:val="single" w:sz="4" w:space="0" w:color="auto"/>
              <w:right w:val="single" w:sz="4" w:space="0" w:color="auto"/>
            </w:tcBorders>
            <w:shd w:val="clear" w:color="auto" w:fill="F7CAAC"/>
            <w:vAlign w:val="center"/>
          </w:tcPr>
          <w:p w14:paraId="48A000F5" w14:textId="77777777" w:rsidR="008D7255" w:rsidRPr="00A91CA9" w:rsidRDefault="008D725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F7CAAC"/>
            <w:vAlign w:val="center"/>
          </w:tcPr>
          <w:p w14:paraId="3D51A47A" w14:textId="77777777" w:rsidR="008D7255" w:rsidRPr="00A91CA9" w:rsidRDefault="008D7255" w:rsidP="00342C3B">
            <w:pPr>
              <w:spacing w:after="0" w:line="240" w:lineRule="auto"/>
              <w:jc w:val="right"/>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001F9E43"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5</w:t>
            </w:r>
          </w:p>
        </w:tc>
        <w:tc>
          <w:tcPr>
            <w:tcW w:w="284" w:type="dxa"/>
            <w:tcBorders>
              <w:top w:val="single" w:sz="4" w:space="0" w:color="auto"/>
              <w:left w:val="nil"/>
              <w:bottom w:val="single" w:sz="4" w:space="0" w:color="auto"/>
              <w:right w:val="single" w:sz="4" w:space="0" w:color="auto"/>
            </w:tcBorders>
            <w:shd w:val="clear" w:color="auto" w:fill="auto"/>
            <w:vAlign w:val="center"/>
          </w:tcPr>
          <w:p w14:paraId="58071DD2"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5</w:t>
            </w:r>
          </w:p>
        </w:tc>
        <w:tc>
          <w:tcPr>
            <w:tcW w:w="283" w:type="dxa"/>
            <w:tcBorders>
              <w:top w:val="single" w:sz="4" w:space="0" w:color="auto"/>
              <w:left w:val="nil"/>
              <w:bottom w:val="single" w:sz="4" w:space="0" w:color="auto"/>
              <w:right w:val="single" w:sz="4" w:space="0" w:color="auto"/>
            </w:tcBorders>
            <w:shd w:val="clear" w:color="auto" w:fill="auto"/>
            <w:vAlign w:val="center"/>
          </w:tcPr>
          <w:p w14:paraId="240FE4F2"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5</w:t>
            </w:r>
          </w:p>
        </w:tc>
        <w:tc>
          <w:tcPr>
            <w:tcW w:w="284" w:type="dxa"/>
            <w:tcBorders>
              <w:top w:val="single" w:sz="4" w:space="0" w:color="auto"/>
              <w:left w:val="nil"/>
              <w:bottom w:val="single" w:sz="4" w:space="0" w:color="auto"/>
              <w:right w:val="single" w:sz="4" w:space="0" w:color="auto"/>
            </w:tcBorders>
            <w:shd w:val="clear" w:color="auto" w:fill="auto"/>
            <w:vAlign w:val="center"/>
          </w:tcPr>
          <w:p w14:paraId="10CEF01C"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5</w:t>
            </w:r>
          </w:p>
        </w:tc>
        <w:tc>
          <w:tcPr>
            <w:tcW w:w="283" w:type="dxa"/>
            <w:tcBorders>
              <w:top w:val="single" w:sz="4" w:space="0" w:color="auto"/>
              <w:left w:val="nil"/>
              <w:bottom w:val="single" w:sz="4" w:space="0" w:color="auto"/>
              <w:right w:val="single" w:sz="4" w:space="0" w:color="auto"/>
            </w:tcBorders>
            <w:shd w:val="clear" w:color="auto" w:fill="auto"/>
            <w:vAlign w:val="center"/>
          </w:tcPr>
          <w:p w14:paraId="6DDE0DA1"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5</w:t>
            </w:r>
          </w:p>
        </w:tc>
        <w:tc>
          <w:tcPr>
            <w:tcW w:w="284" w:type="dxa"/>
            <w:tcBorders>
              <w:top w:val="single" w:sz="4" w:space="0" w:color="auto"/>
              <w:left w:val="nil"/>
              <w:bottom w:val="single" w:sz="4" w:space="0" w:color="auto"/>
              <w:right w:val="single" w:sz="4" w:space="0" w:color="auto"/>
            </w:tcBorders>
            <w:shd w:val="clear" w:color="auto" w:fill="auto"/>
            <w:vAlign w:val="center"/>
          </w:tcPr>
          <w:p w14:paraId="7ABDC0D0"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5</w:t>
            </w:r>
          </w:p>
        </w:tc>
        <w:tc>
          <w:tcPr>
            <w:tcW w:w="283" w:type="dxa"/>
            <w:tcBorders>
              <w:top w:val="single" w:sz="4" w:space="0" w:color="auto"/>
              <w:left w:val="nil"/>
              <w:bottom w:val="single" w:sz="4" w:space="0" w:color="auto"/>
              <w:right w:val="single" w:sz="4" w:space="0" w:color="auto"/>
            </w:tcBorders>
            <w:shd w:val="clear" w:color="auto" w:fill="auto"/>
            <w:vAlign w:val="center"/>
          </w:tcPr>
          <w:p w14:paraId="5C9AD7FB" w14:textId="77777777" w:rsidR="008D7255" w:rsidRPr="00A91CA9" w:rsidRDefault="008D725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5</w:t>
            </w:r>
          </w:p>
        </w:tc>
        <w:tc>
          <w:tcPr>
            <w:tcW w:w="284" w:type="dxa"/>
            <w:tcBorders>
              <w:top w:val="single" w:sz="4" w:space="0" w:color="auto"/>
              <w:left w:val="nil"/>
              <w:bottom w:val="single" w:sz="4" w:space="0" w:color="auto"/>
              <w:right w:val="single" w:sz="4" w:space="0" w:color="auto"/>
            </w:tcBorders>
            <w:shd w:val="clear" w:color="auto" w:fill="FFE599"/>
            <w:vAlign w:val="center"/>
          </w:tcPr>
          <w:p w14:paraId="3B5CB218" w14:textId="77777777" w:rsidR="008D7255" w:rsidRPr="00A91CA9" w:rsidRDefault="008D7255" w:rsidP="00342C3B">
            <w:pPr>
              <w:spacing w:after="0" w:line="240" w:lineRule="auto"/>
              <w:jc w:val="right"/>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FFE599"/>
            <w:vAlign w:val="center"/>
          </w:tcPr>
          <w:p w14:paraId="6E290A7F" w14:textId="77777777" w:rsidR="008D7255" w:rsidRPr="00A91CA9" w:rsidRDefault="008D7255" w:rsidP="00342C3B">
            <w:pPr>
              <w:spacing w:after="0" w:line="240" w:lineRule="auto"/>
              <w:jc w:val="right"/>
              <w:rPr>
                <w:rFonts w:ascii="Times New Roman" w:hAnsi="Times New Roman"/>
                <w:color w:val="000000"/>
                <w:sz w:val="16"/>
                <w:szCs w:val="16"/>
              </w:rPr>
            </w:pPr>
          </w:p>
        </w:tc>
        <w:tc>
          <w:tcPr>
            <w:tcW w:w="284" w:type="dxa"/>
            <w:tcBorders>
              <w:top w:val="single" w:sz="4" w:space="0" w:color="auto"/>
              <w:left w:val="nil"/>
              <w:bottom w:val="single" w:sz="4" w:space="0" w:color="auto"/>
              <w:right w:val="single" w:sz="4" w:space="0" w:color="auto"/>
            </w:tcBorders>
            <w:shd w:val="clear" w:color="auto" w:fill="FFE599"/>
            <w:vAlign w:val="center"/>
          </w:tcPr>
          <w:p w14:paraId="3784AACA" w14:textId="77777777" w:rsidR="008D7255" w:rsidRPr="00A91CA9" w:rsidRDefault="008D7255" w:rsidP="00342C3B">
            <w:pPr>
              <w:spacing w:after="0" w:line="240" w:lineRule="auto"/>
              <w:jc w:val="right"/>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FFE599"/>
            <w:vAlign w:val="center"/>
          </w:tcPr>
          <w:p w14:paraId="7798DC93" w14:textId="77777777" w:rsidR="008D7255" w:rsidRPr="00A91CA9" w:rsidRDefault="008D7255" w:rsidP="00342C3B">
            <w:pPr>
              <w:spacing w:after="0" w:line="240" w:lineRule="auto"/>
              <w:jc w:val="right"/>
              <w:rPr>
                <w:rFonts w:ascii="Times New Roman" w:hAnsi="Times New Roman"/>
                <w:color w:val="000000"/>
                <w:sz w:val="16"/>
                <w:szCs w:val="16"/>
              </w:rPr>
            </w:pPr>
          </w:p>
        </w:tc>
        <w:tc>
          <w:tcPr>
            <w:tcW w:w="275" w:type="dxa"/>
            <w:tcBorders>
              <w:top w:val="single" w:sz="4" w:space="0" w:color="auto"/>
              <w:left w:val="nil"/>
              <w:bottom w:val="single" w:sz="4" w:space="0" w:color="auto"/>
              <w:right w:val="single" w:sz="4" w:space="0" w:color="auto"/>
            </w:tcBorders>
            <w:shd w:val="clear" w:color="auto" w:fill="FFE599"/>
            <w:vAlign w:val="center"/>
          </w:tcPr>
          <w:p w14:paraId="3E52E166" w14:textId="77777777" w:rsidR="008D7255" w:rsidRPr="00A91CA9" w:rsidRDefault="008D7255" w:rsidP="00342C3B">
            <w:pPr>
              <w:spacing w:after="0" w:line="240" w:lineRule="auto"/>
              <w:jc w:val="right"/>
              <w:rPr>
                <w:rFonts w:ascii="Times New Roman" w:hAnsi="Times New Roman"/>
                <w:color w:val="000000"/>
                <w:sz w:val="16"/>
                <w:szCs w:val="16"/>
              </w:rPr>
            </w:pPr>
          </w:p>
        </w:tc>
        <w:tc>
          <w:tcPr>
            <w:tcW w:w="245" w:type="dxa"/>
            <w:gridSpan w:val="2"/>
            <w:tcBorders>
              <w:top w:val="single" w:sz="4" w:space="0" w:color="auto"/>
              <w:left w:val="nil"/>
              <w:bottom w:val="single" w:sz="4" w:space="0" w:color="auto"/>
              <w:right w:val="single" w:sz="4" w:space="0" w:color="auto"/>
            </w:tcBorders>
            <w:shd w:val="clear" w:color="auto" w:fill="FFE599"/>
            <w:vAlign w:val="center"/>
          </w:tcPr>
          <w:p w14:paraId="0C9DD269" w14:textId="77777777" w:rsidR="008D7255" w:rsidRPr="00A91CA9" w:rsidRDefault="008D7255" w:rsidP="00342C3B">
            <w:pPr>
              <w:spacing w:after="0" w:line="240" w:lineRule="auto"/>
              <w:jc w:val="right"/>
              <w:rPr>
                <w:rFonts w:ascii="Times New Roman" w:hAnsi="Times New Roman"/>
                <w:color w:val="000000"/>
                <w:sz w:val="16"/>
                <w:szCs w:val="16"/>
              </w:rPr>
            </w:pPr>
          </w:p>
        </w:tc>
        <w:tc>
          <w:tcPr>
            <w:tcW w:w="236" w:type="dxa"/>
            <w:tcBorders>
              <w:top w:val="single" w:sz="4" w:space="0" w:color="auto"/>
              <w:left w:val="nil"/>
              <w:bottom w:val="single" w:sz="4" w:space="0" w:color="auto"/>
              <w:right w:val="single" w:sz="4" w:space="0" w:color="auto"/>
            </w:tcBorders>
            <w:shd w:val="clear" w:color="auto" w:fill="A8D08D"/>
            <w:vAlign w:val="center"/>
          </w:tcPr>
          <w:p w14:paraId="1D9DBD25" w14:textId="77777777" w:rsidR="008D7255" w:rsidRPr="00A91CA9" w:rsidRDefault="008D7255" w:rsidP="00342C3B">
            <w:pPr>
              <w:spacing w:after="0" w:line="240" w:lineRule="auto"/>
              <w:jc w:val="right"/>
              <w:rPr>
                <w:rFonts w:ascii="Times New Roman" w:hAnsi="Times New Roman"/>
                <w:color w:val="000000"/>
                <w:sz w:val="16"/>
                <w:szCs w:val="16"/>
              </w:rPr>
            </w:pPr>
          </w:p>
        </w:tc>
        <w:tc>
          <w:tcPr>
            <w:tcW w:w="237" w:type="dxa"/>
            <w:tcBorders>
              <w:top w:val="single" w:sz="4" w:space="0" w:color="auto"/>
              <w:left w:val="nil"/>
              <w:bottom w:val="single" w:sz="4" w:space="0" w:color="auto"/>
              <w:right w:val="single" w:sz="4" w:space="0" w:color="auto"/>
            </w:tcBorders>
            <w:shd w:val="clear" w:color="auto" w:fill="FFD966"/>
            <w:vAlign w:val="center"/>
          </w:tcPr>
          <w:p w14:paraId="476DF45B" w14:textId="77777777" w:rsidR="008D7255" w:rsidRPr="00A91CA9" w:rsidRDefault="008D7255" w:rsidP="00342C3B">
            <w:pPr>
              <w:spacing w:after="0" w:line="240" w:lineRule="auto"/>
              <w:jc w:val="right"/>
              <w:rPr>
                <w:rFonts w:ascii="Times New Roman" w:hAnsi="Times New Roman"/>
                <w:color w:val="000000"/>
                <w:sz w:val="16"/>
                <w:szCs w:val="16"/>
              </w:rPr>
            </w:pPr>
          </w:p>
        </w:tc>
        <w:tc>
          <w:tcPr>
            <w:tcW w:w="286" w:type="dxa"/>
            <w:tcBorders>
              <w:top w:val="single" w:sz="4" w:space="0" w:color="auto"/>
              <w:left w:val="nil"/>
              <w:bottom w:val="single" w:sz="4" w:space="0" w:color="auto"/>
              <w:right w:val="single" w:sz="4" w:space="0" w:color="auto"/>
            </w:tcBorders>
            <w:shd w:val="clear" w:color="auto" w:fill="FFD966"/>
            <w:vAlign w:val="center"/>
          </w:tcPr>
          <w:p w14:paraId="60441E93" w14:textId="77777777" w:rsidR="008D7255" w:rsidRPr="00A91CA9" w:rsidRDefault="008D7255" w:rsidP="00342C3B">
            <w:pPr>
              <w:spacing w:after="0" w:line="240" w:lineRule="auto"/>
              <w:jc w:val="right"/>
              <w:rPr>
                <w:rFonts w:ascii="Times New Roman" w:hAnsi="Times New Roman"/>
                <w:color w:val="000000"/>
                <w:sz w:val="16"/>
                <w:szCs w:val="16"/>
              </w:rPr>
            </w:pPr>
          </w:p>
        </w:tc>
        <w:tc>
          <w:tcPr>
            <w:tcW w:w="283" w:type="dxa"/>
            <w:tcBorders>
              <w:top w:val="single" w:sz="4" w:space="0" w:color="auto"/>
              <w:left w:val="nil"/>
              <w:bottom w:val="single" w:sz="4" w:space="0" w:color="auto"/>
              <w:right w:val="single" w:sz="4" w:space="0" w:color="auto"/>
            </w:tcBorders>
            <w:shd w:val="clear" w:color="auto" w:fill="FFD966"/>
            <w:vAlign w:val="center"/>
            <w:hideMark/>
          </w:tcPr>
          <w:p w14:paraId="3055CD3D"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1" w:type="dxa"/>
            <w:tcBorders>
              <w:top w:val="single" w:sz="4" w:space="0" w:color="auto"/>
              <w:left w:val="nil"/>
              <w:bottom w:val="single" w:sz="4" w:space="0" w:color="auto"/>
              <w:right w:val="single" w:sz="4" w:space="0" w:color="auto"/>
            </w:tcBorders>
            <w:shd w:val="clear" w:color="auto" w:fill="FFD966"/>
            <w:vAlign w:val="center"/>
            <w:hideMark/>
          </w:tcPr>
          <w:p w14:paraId="66AF5CD9"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BDD6EE"/>
            <w:vAlign w:val="center"/>
            <w:hideMark/>
          </w:tcPr>
          <w:p w14:paraId="7089D9CE"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BDD6EE"/>
            <w:vAlign w:val="center"/>
            <w:hideMark/>
          </w:tcPr>
          <w:p w14:paraId="7375A008"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single" w:sz="4" w:space="0" w:color="auto"/>
              <w:left w:val="nil"/>
              <w:bottom w:val="single" w:sz="4" w:space="0" w:color="auto"/>
              <w:right w:val="single" w:sz="4" w:space="0" w:color="auto"/>
            </w:tcBorders>
            <w:shd w:val="clear" w:color="auto" w:fill="BDD6EE"/>
            <w:vAlign w:val="center"/>
            <w:hideMark/>
          </w:tcPr>
          <w:p w14:paraId="028937D7"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single" w:sz="4" w:space="0" w:color="auto"/>
              <w:left w:val="nil"/>
              <w:bottom w:val="single" w:sz="4" w:space="0" w:color="auto"/>
              <w:right w:val="single" w:sz="4" w:space="0" w:color="auto"/>
            </w:tcBorders>
            <w:shd w:val="clear" w:color="auto" w:fill="BDD6EE"/>
            <w:vAlign w:val="center"/>
            <w:hideMark/>
          </w:tcPr>
          <w:p w14:paraId="652FD9FE"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BDD6EE"/>
            <w:vAlign w:val="center"/>
          </w:tcPr>
          <w:p w14:paraId="77CAC987" w14:textId="77777777" w:rsidR="008D7255" w:rsidRPr="00A91CA9" w:rsidRDefault="008D7255" w:rsidP="00342C3B">
            <w:pPr>
              <w:spacing w:after="0" w:line="240" w:lineRule="auto"/>
              <w:jc w:val="center"/>
              <w:rPr>
                <w:rFonts w:ascii="Times New Roman" w:hAnsi="Times New Roman"/>
                <w:color w:val="000000"/>
                <w:sz w:val="16"/>
                <w:szCs w:val="16"/>
              </w:rPr>
            </w:pPr>
          </w:p>
        </w:tc>
        <w:tc>
          <w:tcPr>
            <w:tcW w:w="237" w:type="dxa"/>
            <w:tcBorders>
              <w:top w:val="single" w:sz="4" w:space="0" w:color="auto"/>
              <w:left w:val="nil"/>
              <w:bottom w:val="single" w:sz="4" w:space="0" w:color="auto"/>
              <w:right w:val="single" w:sz="4" w:space="0" w:color="auto"/>
            </w:tcBorders>
            <w:shd w:val="clear" w:color="auto" w:fill="BDD6EE"/>
            <w:vAlign w:val="center"/>
            <w:hideMark/>
          </w:tcPr>
          <w:p w14:paraId="39A2323C"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558" w:type="dxa"/>
            <w:tcBorders>
              <w:top w:val="single" w:sz="4" w:space="0" w:color="auto"/>
              <w:left w:val="nil"/>
              <w:bottom w:val="single" w:sz="4" w:space="0" w:color="auto"/>
              <w:right w:val="single" w:sz="4" w:space="0" w:color="auto"/>
            </w:tcBorders>
            <w:shd w:val="clear" w:color="auto" w:fill="auto"/>
            <w:vAlign w:val="center"/>
            <w:hideMark/>
          </w:tcPr>
          <w:p w14:paraId="1E6DFABF" w14:textId="77777777" w:rsidR="008D7255" w:rsidRPr="00A91CA9" w:rsidRDefault="006A2CD1"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103</w:t>
            </w:r>
          </w:p>
        </w:tc>
      </w:tr>
      <w:tr w:rsidR="004E7C91" w:rsidRPr="00A91CA9" w14:paraId="53BC9411" w14:textId="77777777" w:rsidTr="00285517">
        <w:trPr>
          <w:trHeight w:val="300"/>
          <w:jc w:val="center"/>
        </w:trPr>
        <w:tc>
          <w:tcPr>
            <w:tcW w:w="851" w:type="dxa"/>
            <w:tcBorders>
              <w:top w:val="nil"/>
              <w:left w:val="single" w:sz="4" w:space="0" w:color="auto"/>
              <w:bottom w:val="single" w:sz="4" w:space="0" w:color="auto"/>
              <w:right w:val="single" w:sz="4" w:space="0" w:color="auto"/>
            </w:tcBorders>
            <w:shd w:val="clear" w:color="auto" w:fill="auto"/>
            <w:hideMark/>
          </w:tcPr>
          <w:p w14:paraId="37B81EEA" w14:textId="77777777" w:rsidR="008D7255" w:rsidRPr="00A91CA9" w:rsidRDefault="008D7255" w:rsidP="00342C3B">
            <w:pPr>
              <w:spacing w:after="0"/>
              <w:jc w:val="center"/>
              <w:rPr>
                <w:rFonts w:ascii="Times New Roman" w:hAnsi="Times New Roman"/>
                <w:color w:val="000000"/>
                <w:sz w:val="16"/>
                <w:szCs w:val="16"/>
              </w:rPr>
            </w:pPr>
            <w:r w:rsidRPr="00A91CA9">
              <w:rPr>
                <w:rFonts w:ascii="Times New Roman" w:hAnsi="Times New Roman"/>
                <w:color w:val="000000"/>
                <w:sz w:val="16"/>
                <w:szCs w:val="16"/>
              </w:rPr>
              <w:t>МДК. 03.02</w:t>
            </w:r>
          </w:p>
        </w:tc>
        <w:tc>
          <w:tcPr>
            <w:tcW w:w="2239" w:type="dxa"/>
            <w:tcBorders>
              <w:top w:val="nil"/>
              <w:left w:val="nil"/>
              <w:bottom w:val="single" w:sz="4" w:space="0" w:color="auto"/>
              <w:right w:val="single" w:sz="4" w:space="0" w:color="auto"/>
            </w:tcBorders>
            <w:shd w:val="clear" w:color="auto" w:fill="auto"/>
            <w:vAlign w:val="center"/>
            <w:hideMark/>
          </w:tcPr>
          <w:p w14:paraId="2D86C935" w14:textId="77777777" w:rsidR="008D7255" w:rsidRPr="00A91CA9" w:rsidRDefault="008D7255" w:rsidP="00342C3B">
            <w:pPr>
              <w:spacing w:after="0"/>
              <w:rPr>
                <w:rFonts w:ascii="Times New Roman" w:hAnsi="Times New Roman"/>
                <w:color w:val="000000"/>
                <w:sz w:val="16"/>
                <w:szCs w:val="16"/>
              </w:rPr>
            </w:pPr>
            <w:r w:rsidRPr="00A91CA9">
              <w:rPr>
                <w:rFonts w:ascii="Times New Roman" w:hAnsi="Times New Roman"/>
                <w:color w:val="000000"/>
                <w:sz w:val="16"/>
                <w:szCs w:val="16"/>
              </w:rPr>
              <w:t xml:space="preserve">Устройство и эксплуатация метеорологических радиолокаторов </w:t>
            </w:r>
          </w:p>
        </w:tc>
        <w:tc>
          <w:tcPr>
            <w:tcW w:w="293" w:type="dxa"/>
            <w:gridSpan w:val="2"/>
            <w:tcBorders>
              <w:top w:val="nil"/>
              <w:left w:val="nil"/>
              <w:bottom w:val="single" w:sz="4" w:space="0" w:color="auto"/>
              <w:right w:val="single" w:sz="4" w:space="0" w:color="auto"/>
            </w:tcBorders>
            <w:shd w:val="clear" w:color="auto" w:fill="auto"/>
            <w:vAlign w:val="center"/>
            <w:hideMark/>
          </w:tcPr>
          <w:p w14:paraId="26E1B3B2"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3BB78B68"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50" w:type="dxa"/>
            <w:tcBorders>
              <w:top w:val="nil"/>
              <w:left w:val="nil"/>
              <w:bottom w:val="single" w:sz="4" w:space="0" w:color="auto"/>
              <w:right w:val="single" w:sz="4" w:space="0" w:color="auto"/>
            </w:tcBorders>
            <w:shd w:val="clear" w:color="auto" w:fill="auto"/>
            <w:vAlign w:val="center"/>
            <w:hideMark/>
          </w:tcPr>
          <w:p w14:paraId="0B6BE329"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hideMark/>
          </w:tcPr>
          <w:p w14:paraId="44F64F38"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hideMark/>
          </w:tcPr>
          <w:p w14:paraId="384A0171"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70" w:type="dxa"/>
            <w:tcBorders>
              <w:top w:val="nil"/>
              <w:left w:val="nil"/>
              <w:bottom w:val="single" w:sz="4" w:space="0" w:color="auto"/>
              <w:right w:val="single" w:sz="4" w:space="0" w:color="auto"/>
            </w:tcBorders>
            <w:shd w:val="clear" w:color="auto" w:fill="auto"/>
            <w:vAlign w:val="center"/>
            <w:hideMark/>
          </w:tcPr>
          <w:p w14:paraId="0A262DB0"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75B3600C"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hideMark/>
          </w:tcPr>
          <w:p w14:paraId="7D78A584"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hideMark/>
          </w:tcPr>
          <w:p w14:paraId="1872AE38"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hideMark/>
          </w:tcPr>
          <w:p w14:paraId="0292582A"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434CF11D"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hideMark/>
          </w:tcPr>
          <w:p w14:paraId="79CAC5AB"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730E23AF"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hideMark/>
          </w:tcPr>
          <w:p w14:paraId="007BE671"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2C4425E3"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hideMark/>
          </w:tcPr>
          <w:p w14:paraId="4D6E4F14"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1BDCA0E6"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7CAAC"/>
            <w:vAlign w:val="center"/>
            <w:hideMark/>
          </w:tcPr>
          <w:p w14:paraId="7A1565A0"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hideMark/>
          </w:tcPr>
          <w:p w14:paraId="21E8B5AB"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78E356A"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7</w:t>
            </w:r>
          </w:p>
        </w:tc>
        <w:tc>
          <w:tcPr>
            <w:tcW w:w="284" w:type="dxa"/>
            <w:tcBorders>
              <w:top w:val="nil"/>
              <w:left w:val="nil"/>
              <w:bottom w:val="single" w:sz="4" w:space="0" w:color="auto"/>
              <w:right w:val="single" w:sz="4" w:space="0" w:color="auto"/>
            </w:tcBorders>
            <w:shd w:val="clear" w:color="auto" w:fill="auto"/>
            <w:vAlign w:val="center"/>
            <w:hideMark/>
          </w:tcPr>
          <w:p w14:paraId="25A40A9C"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2137DA1E"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7</w:t>
            </w:r>
          </w:p>
        </w:tc>
        <w:tc>
          <w:tcPr>
            <w:tcW w:w="284" w:type="dxa"/>
            <w:tcBorders>
              <w:top w:val="nil"/>
              <w:left w:val="nil"/>
              <w:bottom w:val="single" w:sz="4" w:space="0" w:color="auto"/>
              <w:right w:val="single" w:sz="4" w:space="0" w:color="auto"/>
            </w:tcBorders>
            <w:shd w:val="clear" w:color="auto" w:fill="auto"/>
            <w:vAlign w:val="center"/>
            <w:hideMark/>
          </w:tcPr>
          <w:p w14:paraId="76B76366"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746D2A3A"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7</w:t>
            </w:r>
          </w:p>
        </w:tc>
        <w:tc>
          <w:tcPr>
            <w:tcW w:w="284" w:type="dxa"/>
            <w:tcBorders>
              <w:top w:val="nil"/>
              <w:left w:val="nil"/>
              <w:bottom w:val="single" w:sz="4" w:space="0" w:color="auto"/>
              <w:right w:val="single" w:sz="4" w:space="0" w:color="auto"/>
            </w:tcBorders>
            <w:shd w:val="clear" w:color="auto" w:fill="auto"/>
            <w:vAlign w:val="center"/>
            <w:hideMark/>
          </w:tcPr>
          <w:p w14:paraId="1AF9DBBF"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7E6FFEC8" w14:textId="77777777" w:rsidR="008D7255" w:rsidRPr="00A91CA9" w:rsidRDefault="008D725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FFE599"/>
            <w:vAlign w:val="center"/>
            <w:hideMark/>
          </w:tcPr>
          <w:p w14:paraId="298E3B0A"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E599"/>
            <w:vAlign w:val="center"/>
            <w:hideMark/>
          </w:tcPr>
          <w:p w14:paraId="507BB630"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FE599"/>
            <w:vAlign w:val="center"/>
            <w:hideMark/>
          </w:tcPr>
          <w:p w14:paraId="35093B2F"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E599"/>
            <w:vAlign w:val="center"/>
            <w:hideMark/>
          </w:tcPr>
          <w:p w14:paraId="3E305B8E"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auto" w:fill="FFE599"/>
            <w:vAlign w:val="center"/>
            <w:hideMark/>
          </w:tcPr>
          <w:p w14:paraId="60353C7D"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FFE599"/>
            <w:vAlign w:val="center"/>
            <w:hideMark/>
          </w:tcPr>
          <w:p w14:paraId="755E6272"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40F3A3DA"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FFD966"/>
            <w:vAlign w:val="center"/>
            <w:hideMark/>
          </w:tcPr>
          <w:p w14:paraId="5DE1C686"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FFD966"/>
            <w:vAlign w:val="center"/>
            <w:hideMark/>
          </w:tcPr>
          <w:p w14:paraId="3989E4D6"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D966"/>
            <w:vAlign w:val="center"/>
            <w:hideMark/>
          </w:tcPr>
          <w:p w14:paraId="7A1CBDA1" w14:textId="77777777" w:rsidR="008D7255" w:rsidRPr="00A91CA9" w:rsidRDefault="008D7255" w:rsidP="00342C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D966"/>
            <w:vAlign w:val="center"/>
          </w:tcPr>
          <w:p w14:paraId="3BA3CC2A" w14:textId="77777777" w:rsidR="008D7255" w:rsidRPr="00A91CA9" w:rsidRDefault="008D725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15DC38B5" w14:textId="77777777" w:rsidR="008D7255" w:rsidRPr="00A91CA9" w:rsidRDefault="008D725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hideMark/>
          </w:tcPr>
          <w:p w14:paraId="3C783C3D"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DD6EE"/>
            <w:vAlign w:val="center"/>
            <w:hideMark/>
          </w:tcPr>
          <w:p w14:paraId="6BABCABF"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DD6EE"/>
            <w:vAlign w:val="center"/>
            <w:hideMark/>
          </w:tcPr>
          <w:p w14:paraId="388DF261" w14:textId="77777777" w:rsidR="008D7255" w:rsidRPr="00A91CA9" w:rsidRDefault="008D725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DD6EE"/>
            <w:vAlign w:val="center"/>
            <w:hideMark/>
          </w:tcPr>
          <w:p w14:paraId="389849C8" w14:textId="77777777" w:rsidR="008D7255" w:rsidRPr="00A91CA9" w:rsidRDefault="008D725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hideMark/>
          </w:tcPr>
          <w:p w14:paraId="45534FA1" w14:textId="77777777" w:rsidR="008D7255" w:rsidRPr="00A91CA9" w:rsidRDefault="008D7255" w:rsidP="00342C3B">
            <w:pPr>
              <w:spacing w:after="0" w:line="240" w:lineRule="auto"/>
              <w:jc w:val="center"/>
              <w:rPr>
                <w:rFonts w:ascii="Times New Roman" w:hAnsi="Times New Roman"/>
                <w:sz w:val="16"/>
                <w:szCs w:val="16"/>
              </w:rPr>
            </w:pPr>
            <w:r w:rsidRPr="00A91CA9">
              <w:rPr>
                <w:rFonts w:ascii="Times New Roman" w:hAnsi="Times New Roman"/>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2822A264" w14:textId="77777777" w:rsidR="008D7255" w:rsidRPr="00A91CA9" w:rsidRDefault="006A2CD1"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116</w:t>
            </w:r>
          </w:p>
        </w:tc>
      </w:tr>
      <w:tr w:rsidR="00972D5F" w:rsidRPr="00A91CA9" w14:paraId="1833243E" w14:textId="77777777" w:rsidTr="00285517">
        <w:trPr>
          <w:trHeight w:val="450"/>
          <w:jc w:val="center"/>
        </w:trPr>
        <w:tc>
          <w:tcPr>
            <w:tcW w:w="851" w:type="dxa"/>
            <w:tcBorders>
              <w:top w:val="nil"/>
              <w:left w:val="single" w:sz="4" w:space="0" w:color="auto"/>
              <w:bottom w:val="single" w:sz="4" w:space="0" w:color="auto"/>
              <w:right w:val="single" w:sz="4" w:space="0" w:color="auto"/>
            </w:tcBorders>
            <w:shd w:val="clear" w:color="auto" w:fill="FFFFFF"/>
            <w:hideMark/>
          </w:tcPr>
          <w:p w14:paraId="048943CB" w14:textId="77777777" w:rsidR="00EA2DA5" w:rsidRPr="00A91CA9" w:rsidRDefault="00EA2DA5" w:rsidP="00342C3B">
            <w:pPr>
              <w:spacing w:after="0"/>
              <w:jc w:val="center"/>
              <w:rPr>
                <w:rFonts w:ascii="Times New Roman" w:hAnsi="Times New Roman"/>
                <w:color w:val="000000"/>
                <w:sz w:val="16"/>
                <w:szCs w:val="16"/>
              </w:rPr>
            </w:pPr>
            <w:r w:rsidRPr="00A91CA9">
              <w:rPr>
                <w:rFonts w:ascii="Times New Roman" w:hAnsi="Times New Roman"/>
                <w:color w:val="000000"/>
                <w:sz w:val="16"/>
                <w:szCs w:val="16"/>
              </w:rPr>
              <w:t>УП. 03.01</w:t>
            </w:r>
          </w:p>
        </w:tc>
        <w:tc>
          <w:tcPr>
            <w:tcW w:w="2239" w:type="dxa"/>
            <w:tcBorders>
              <w:top w:val="nil"/>
              <w:left w:val="nil"/>
              <w:bottom w:val="single" w:sz="4" w:space="0" w:color="auto"/>
              <w:right w:val="single" w:sz="4" w:space="0" w:color="auto"/>
            </w:tcBorders>
            <w:shd w:val="clear" w:color="auto" w:fill="FFFFFF"/>
            <w:vAlign w:val="center"/>
            <w:hideMark/>
          </w:tcPr>
          <w:p w14:paraId="20FA80A4" w14:textId="77777777" w:rsidR="00EA2DA5" w:rsidRPr="00A91CA9" w:rsidRDefault="00EA2DA5" w:rsidP="00342C3B">
            <w:pPr>
              <w:spacing w:after="0"/>
              <w:rPr>
                <w:rFonts w:ascii="Times New Roman" w:hAnsi="Times New Roman"/>
                <w:color w:val="000000"/>
                <w:sz w:val="16"/>
                <w:szCs w:val="16"/>
              </w:rPr>
            </w:pPr>
            <w:r w:rsidRPr="00A91CA9">
              <w:rPr>
                <w:rFonts w:ascii="Times New Roman" w:hAnsi="Times New Roman"/>
                <w:color w:val="000000"/>
                <w:sz w:val="16"/>
                <w:szCs w:val="16"/>
              </w:rPr>
              <w:t>Анализ метеорологической радиолокационной информации</w:t>
            </w:r>
          </w:p>
        </w:tc>
        <w:tc>
          <w:tcPr>
            <w:tcW w:w="293" w:type="dxa"/>
            <w:gridSpan w:val="2"/>
            <w:tcBorders>
              <w:top w:val="nil"/>
              <w:left w:val="nil"/>
              <w:bottom w:val="single" w:sz="4" w:space="0" w:color="auto"/>
              <w:right w:val="single" w:sz="4" w:space="0" w:color="auto"/>
            </w:tcBorders>
            <w:shd w:val="clear" w:color="auto" w:fill="FFFFFF"/>
            <w:vAlign w:val="center"/>
          </w:tcPr>
          <w:p w14:paraId="4525C867"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585F36E"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FFFFFF"/>
            <w:vAlign w:val="center"/>
          </w:tcPr>
          <w:p w14:paraId="0ED89EE7"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2754B286"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775197C4"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FFFFFF"/>
            <w:vAlign w:val="center"/>
          </w:tcPr>
          <w:p w14:paraId="10383949"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7FA5B64"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3A90FC2C"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6726EC96"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5B4F3711"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09007BB1"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7295FA15"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EA7EE16"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B65C8F1"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ADA7E45"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B2B0A2A"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0D31B2B8"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46A1FEEE"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4FBDD23E"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40376FF0"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29CE14BE"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1FE8C98"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D649FAC"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84E7E60"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1652EA24"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5ED2293"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E599"/>
            <w:vAlign w:val="center"/>
          </w:tcPr>
          <w:p w14:paraId="75541D6B" w14:textId="77777777" w:rsidR="00EA2DA5" w:rsidRPr="00A91CA9" w:rsidRDefault="006A2CD1"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FFE599"/>
            <w:vAlign w:val="center"/>
          </w:tcPr>
          <w:p w14:paraId="36F97EAB"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E599"/>
            <w:vAlign w:val="center"/>
          </w:tcPr>
          <w:p w14:paraId="1C7D3612"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0A90231D"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FE599"/>
            <w:vAlign w:val="center"/>
          </w:tcPr>
          <w:p w14:paraId="569FC974"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E599"/>
            <w:vAlign w:val="center"/>
          </w:tcPr>
          <w:p w14:paraId="4B0050A4"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8D08D"/>
            <w:vAlign w:val="center"/>
          </w:tcPr>
          <w:p w14:paraId="662273D3"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D966"/>
            <w:vAlign w:val="center"/>
          </w:tcPr>
          <w:p w14:paraId="52C25419"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D966"/>
            <w:vAlign w:val="center"/>
          </w:tcPr>
          <w:p w14:paraId="042112E2"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D966"/>
            <w:vAlign w:val="center"/>
          </w:tcPr>
          <w:p w14:paraId="03DE2CBD"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D966"/>
            <w:vAlign w:val="center"/>
          </w:tcPr>
          <w:p w14:paraId="7D6710D2"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75FD3109"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0D4F2414"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3027C5D8"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00DDBA40"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hideMark/>
          </w:tcPr>
          <w:p w14:paraId="553EE75D"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693ECAE0"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FFFFFF"/>
            <w:vAlign w:val="center"/>
          </w:tcPr>
          <w:p w14:paraId="28F9F4DA" w14:textId="77777777" w:rsidR="00EA2DA5" w:rsidRPr="00A91CA9" w:rsidRDefault="006A2CD1" w:rsidP="00342C3B">
            <w:pPr>
              <w:spacing w:after="0" w:line="240" w:lineRule="auto"/>
              <w:jc w:val="center"/>
              <w:rPr>
                <w:rFonts w:ascii="Times New Roman" w:hAnsi="Times New Roman"/>
                <w:b/>
                <w:color w:val="000000"/>
                <w:sz w:val="16"/>
                <w:szCs w:val="16"/>
              </w:rPr>
            </w:pPr>
            <w:r w:rsidRPr="00A91CA9">
              <w:rPr>
                <w:rFonts w:ascii="Times New Roman" w:hAnsi="Times New Roman"/>
                <w:b/>
                <w:color w:val="000000"/>
                <w:sz w:val="16"/>
                <w:szCs w:val="16"/>
              </w:rPr>
              <w:t>36</w:t>
            </w:r>
          </w:p>
        </w:tc>
      </w:tr>
      <w:tr w:rsidR="004E7C91" w:rsidRPr="00A91CA9" w14:paraId="09D7EE82" w14:textId="77777777" w:rsidTr="00285517">
        <w:trPr>
          <w:trHeight w:val="704"/>
          <w:jc w:val="center"/>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D021837" w14:textId="77777777" w:rsidR="00EA2DA5" w:rsidRPr="00A91CA9" w:rsidRDefault="00EA2DA5" w:rsidP="00342C3B">
            <w:pPr>
              <w:spacing w:after="0"/>
              <w:jc w:val="center"/>
              <w:rPr>
                <w:rFonts w:ascii="Times New Roman" w:hAnsi="Times New Roman"/>
                <w:color w:val="000000"/>
                <w:sz w:val="16"/>
                <w:szCs w:val="16"/>
              </w:rPr>
            </w:pPr>
            <w:r w:rsidRPr="00A91CA9">
              <w:rPr>
                <w:rFonts w:ascii="Times New Roman" w:hAnsi="Times New Roman"/>
                <w:color w:val="000000"/>
                <w:sz w:val="16"/>
                <w:szCs w:val="16"/>
              </w:rPr>
              <w:lastRenderedPageBreak/>
              <w:t>ПП. 03.01</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7F0F0" w14:textId="77777777" w:rsidR="00EA2DA5" w:rsidRPr="00A91CA9" w:rsidRDefault="00EA2DA5" w:rsidP="00342C3B">
            <w:pPr>
              <w:spacing w:after="0"/>
              <w:rPr>
                <w:rFonts w:ascii="Times New Roman" w:hAnsi="Times New Roman"/>
                <w:color w:val="000000"/>
                <w:sz w:val="16"/>
                <w:szCs w:val="16"/>
              </w:rPr>
            </w:pPr>
            <w:r w:rsidRPr="00A91CA9">
              <w:rPr>
                <w:rFonts w:ascii="Times New Roman" w:hAnsi="Times New Roman"/>
                <w:color w:val="000000"/>
                <w:sz w:val="16"/>
                <w:szCs w:val="16"/>
              </w:rPr>
              <w:t>Проведение наблюдений и эксплуатация метеорологических радиолокаторов (МРЛ)</w:t>
            </w:r>
          </w:p>
        </w:tc>
        <w:tc>
          <w:tcPr>
            <w:tcW w:w="2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9303E0"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4D08764D"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auto"/>
            <w:vAlign w:val="center"/>
          </w:tcPr>
          <w:p w14:paraId="58AF3E37"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55F2A071"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5801EE6F"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70" w:type="dxa"/>
            <w:tcBorders>
              <w:top w:val="single" w:sz="4" w:space="0" w:color="auto"/>
              <w:left w:val="single" w:sz="4" w:space="0" w:color="auto"/>
              <w:bottom w:val="single" w:sz="4" w:space="0" w:color="auto"/>
              <w:right w:val="single" w:sz="4" w:space="0" w:color="auto"/>
            </w:tcBorders>
            <w:shd w:val="clear" w:color="auto" w:fill="auto"/>
            <w:vAlign w:val="center"/>
          </w:tcPr>
          <w:p w14:paraId="5D24FAEE"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6EBB57CC"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2424170F"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17956E4C"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5AB516E6"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703C65B8"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81740D3"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0F1EB798"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8760D00"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53DD771D"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722F83A0"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23D98724"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7CAAC"/>
            <w:vAlign w:val="center"/>
          </w:tcPr>
          <w:p w14:paraId="6B2226D9"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7CAAC"/>
            <w:vAlign w:val="center"/>
          </w:tcPr>
          <w:p w14:paraId="18394A92" w14:textId="77777777" w:rsidR="00EA2DA5" w:rsidRPr="00A91CA9" w:rsidRDefault="00EA2DA5" w:rsidP="00342C3B">
            <w:pPr>
              <w:spacing w:after="0" w:line="240" w:lineRule="auto"/>
              <w:jc w:val="center"/>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68EE80B4" w14:textId="77777777" w:rsidR="00EA2DA5" w:rsidRPr="00A91CA9" w:rsidRDefault="00EA2DA5" w:rsidP="00342C3B">
            <w:pPr>
              <w:spacing w:after="0" w:line="240" w:lineRule="auto"/>
              <w:jc w:val="right"/>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20CC660A" w14:textId="77777777" w:rsidR="00EA2DA5" w:rsidRPr="00A91CA9" w:rsidRDefault="00EA2DA5" w:rsidP="00342C3B">
            <w:pPr>
              <w:spacing w:after="0" w:line="240" w:lineRule="auto"/>
              <w:jc w:val="right"/>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C734FA5" w14:textId="77777777" w:rsidR="00EA2DA5" w:rsidRPr="00A91CA9" w:rsidRDefault="00EA2DA5" w:rsidP="00342C3B">
            <w:pPr>
              <w:spacing w:after="0" w:line="240" w:lineRule="auto"/>
              <w:jc w:val="right"/>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4EC347C1" w14:textId="77777777" w:rsidR="00EA2DA5" w:rsidRPr="00A91CA9" w:rsidRDefault="00EA2DA5" w:rsidP="00342C3B">
            <w:pPr>
              <w:spacing w:after="0" w:line="240" w:lineRule="auto"/>
              <w:jc w:val="right"/>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34A496A6" w14:textId="77777777" w:rsidR="00EA2DA5" w:rsidRPr="00A91CA9" w:rsidRDefault="00EA2DA5" w:rsidP="00342C3B">
            <w:pPr>
              <w:spacing w:after="0" w:line="240" w:lineRule="auto"/>
              <w:jc w:val="right"/>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2934287C" w14:textId="77777777" w:rsidR="00EA2DA5" w:rsidRPr="00A91CA9" w:rsidRDefault="00EA2DA5" w:rsidP="00342C3B">
            <w:pPr>
              <w:spacing w:after="0" w:line="240" w:lineRule="auto"/>
              <w:jc w:val="right"/>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5101F024" w14:textId="77777777" w:rsidR="00EA2DA5" w:rsidRPr="00A91CA9" w:rsidRDefault="00EA2DA5" w:rsidP="00342C3B">
            <w:pPr>
              <w:spacing w:after="0" w:line="240" w:lineRule="auto"/>
              <w:jc w:val="right"/>
              <w:rPr>
                <w:rFonts w:ascii="Times New Roman" w:hAnsi="Times New Roman"/>
                <w:color w:val="000000"/>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E599"/>
            <w:vAlign w:val="center"/>
          </w:tcPr>
          <w:p w14:paraId="52667FC6" w14:textId="77777777" w:rsidR="00EA2DA5" w:rsidRPr="00A91CA9" w:rsidRDefault="00EA2DA5" w:rsidP="00342C3B">
            <w:pPr>
              <w:spacing w:after="0" w:line="240" w:lineRule="auto"/>
              <w:jc w:val="right"/>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E599"/>
            <w:vAlign w:val="center"/>
          </w:tcPr>
          <w:p w14:paraId="4140C1F2" w14:textId="77777777" w:rsidR="00EA2DA5" w:rsidRPr="00A91CA9" w:rsidRDefault="006A2CD1"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36</w:t>
            </w:r>
          </w:p>
        </w:tc>
        <w:tc>
          <w:tcPr>
            <w:tcW w:w="284" w:type="dxa"/>
            <w:tcBorders>
              <w:top w:val="single" w:sz="4" w:space="0" w:color="auto"/>
              <w:left w:val="single" w:sz="4" w:space="0" w:color="auto"/>
              <w:bottom w:val="single" w:sz="4" w:space="0" w:color="auto"/>
              <w:right w:val="single" w:sz="4" w:space="0" w:color="auto"/>
            </w:tcBorders>
            <w:shd w:val="clear" w:color="auto" w:fill="FFE599"/>
            <w:vAlign w:val="center"/>
          </w:tcPr>
          <w:p w14:paraId="6C5D33C8" w14:textId="77777777" w:rsidR="00EA2DA5" w:rsidRPr="00A91CA9" w:rsidRDefault="006A2CD1"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36</w:t>
            </w:r>
          </w:p>
        </w:tc>
        <w:tc>
          <w:tcPr>
            <w:tcW w:w="283" w:type="dxa"/>
            <w:tcBorders>
              <w:top w:val="single" w:sz="4" w:space="0" w:color="auto"/>
              <w:left w:val="single" w:sz="4" w:space="0" w:color="auto"/>
              <w:bottom w:val="single" w:sz="4" w:space="0" w:color="auto"/>
              <w:right w:val="single" w:sz="4" w:space="0" w:color="auto"/>
            </w:tcBorders>
            <w:shd w:val="clear" w:color="auto" w:fill="FFE599"/>
            <w:vAlign w:val="center"/>
          </w:tcPr>
          <w:p w14:paraId="4E987BD0" w14:textId="77777777" w:rsidR="00EA2DA5" w:rsidRPr="00A91CA9" w:rsidRDefault="006A2CD1" w:rsidP="00342C3B">
            <w:pPr>
              <w:spacing w:after="0" w:line="240" w:lineRule="auto"/>
              <w:jc w:val="right"/>
              <w:rPr>
                <w:rFonts w:ascii="Times New Roman" w:hAnsi="Times New Roman"/>
                <w:color w:val="000000"/>
                <w:sz w:val="16"/>
                <w:szCs w:val="16"/>
              </w:rPr>
            </w:pPr>
            <w:r w:rsidRPr="00A91CA9">
              <w:rPr>
                <w:rFonts w:ascii="Times New Roman" w:hAnsi="Times New Roman"/>
                <w:color w:val="000000"/>
                <w:sz w:val="16"/>
                <w:szCs w:val="16"/>
              </w:rPr>
              <w:t>36</w:t>
            </w:r>
          </w:p>
        </w:tc>
        <w:tc>
          <w:tcPr>
            <w:tcW w:w="275" w:type="dxa"/>
            <w:tcBorders>
              <w:top w:val="single" w:sz="4" w:space="0" w:color="auto"/>
              <w:left w:val="single" w:sz="4" w:space="0" w:color="auto"/>
              <w:bottom w:val="single" w:sz="4" w:space="0" w:color="auto"/>
              <w:right w:val="single" w:sz="4" w:space="0" w:color="auto"/>
            </w:tcBorders>
            <w:shd w:val="clear" w:color="auto" w:fill="FFE599"/>
            <w:vAlign w:val="center"/>
          </w:tcPr>
          <w:p w14:paraId="4AD2B3A7" w14:textId="77777777" w:rsidR="00EA2DA5" w:rsidRPr="00A91CA9" w:rsidRDefault="00EA2DA5" w:rsidP="00342C3B">
            <w:pPr>
              <w:spacing w:after="0" w:line="240" w:lineRule="auto"/>
              <w:jc w:val="right"/>
              <w:rPr>
                <w:rFonts w:ascii="Times New Roman" w:hAnsi="Times New Roman"/>
                <w:color w:val="000000"/>
                <w:sz w:val="16"/>
                <w:szCs w:val="16"/>
              </w:rPr>
            </w:pPr>
          </w:p>
        </w:tc>
        <w:tc>
          <w:tcPr>
            <w:tcW w:w="245"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1042E663" w14:textId="77777777" w:rsidR="00EA2DA5" w:rsidRPr="00A91CA9" w:rsidRDefault="00EA2DA5" w:rsidP="00342C3B">
            <w:pPr>
              <w:spacing w:after="0" w:line="240" w:lineRule="auto"/>
              <w:jc w:val="right"/>
              <w:rPr>
                <w:rFonts w:ascii="Times New Roman" w:hAnsi="Times New Roman"/>
                <w:color w:val="000000"/>
                <w:sz w:val="16"/>
                <w:szCs w:val="16"/>
              </w:rPr>
            </w:pPr>
          </w:p>
        </w:tc>
        <w:tc>
          <w:tcPr>
            <w:tcW w:w="236" w:type="dxa"/>
            <w:tcBorders>
              <w:top w:val="single" w:sz="4" w:space="0" w:color="auto"/>
              <w:left w:val="single" w:sz="4" w:space="0" w:color="auto"/>
              <w:bottom w:val="single" w:sz="4" w:space="0" w:color="auto"/>
              <w:right w:val="single" w:sz="4" w:space="0" w:color="auto"/>
            </w:tcBorders>
            <w:shd w:val="clear" w:color="auto" w:fill="A8D08D"/>
            <w:vAlign w:val="center"/>
          </w:tcPr>
          <w:p w14:paraId="718D19D6" w14:textId="77777777" w:rsidR="00EA2DA5" w:rsidRPr="00A91CA9" w:rsidRDefault="00EA2DA5" w:rsidP="00342C3B">
            <w:pPr>
              <w:spacing w:after="0" w:line="240" w:lineRule="auto"/>
              <w:jc w:val="right"/>
              <w:rPr>
                <w:rFonts w:ascii="Times New Roman" w:hAnsi="Times New Roman"/>
                <w:color w:val="000000"/>
                <w:sz w:val="16"/>
                <w:szCs w:val="16"/>
              </w:rPr>
            </w:pPr>
          </w:p>
        </w:tc>
        <w:tc>
          <w:tcPr>
            <w:tcW w:w="237" w:type="dxa"/>
            <w:tcBorders>
              <w:top w:val="single" w:sz="4" w:space="0" w:color="auto"/>
              <w:left w:val="single" w:sz="4" w:space="0" w:color="auto"/>
              <w:bottom w:val="single" w:sz="4" w:space="0" w:color="auto"/>
              <w:right w:val="single" w:sz="4" w:space="0" w:color="auto"/>
            </w:tcBorders>
            <w:shd w:val="clear" w:color="auto" w:fill="FFD966"/>
            <w:vAlign w:val="center"/>
          </w:tcPr>
          <w:p w14:paraId="4D251795" w14:textId="77777777" w:rsidR="00EA2DA5" w:rsidRPr="00A91CA9" w:rsidRDefault="00EA2DA5" w:rsidP="00342C3B">
            <w:pPr>
              <w:spacing w:after="0" w:line="240" w:lineRule="auto"/>
              <w:jc w:val="right"/>
              <w:rPr>
                <w:rFonts w:ascii="Times New Roman" w:hAnsi="Times New Roman"/>
                <w:color w:val="000000"/>
                <w:sz w:val="16"/>
                <w:szCs w:val="16"/>
              </w:rPr>
            </w:pPr>
          </w:p>
        </w:tc>
        <w:tc>
          <w:tcPr>
            <w:tcW w:w="286" w:type="dxa"/>
            <w:tcBorders>
              <w:top w:val="single" w:sz="4" w:space="0" w:color="auto"/>
              <w:left w:val="single" w:sz="4" w:space="0" w:color="auto"/>
              <w:bottom w:val="single" w:sz="4" w:space="0" w:color="auto"/>
              <w:right w:val="single" w:sz="4" w:space="0" w:color="auto"/>
            </w:tcBorders>
            <w:shd w:val="clear" w:color="auto" w:fill="FFD966"/>
            <w:vAlign w:val="center"/>
          </w:tcPr>
          <w:p w14:paraId="23069E40" w14:textId="77777777" w:rsidR="00EA2DA5" w:rsidRPr="00A91CA9" w:rsidRDefault="00EA2DA5" w:rsidP="00342C3B">
            <w:pPr>
              <w:spacing w:after="0" w:line="240" w:lineRule="auto"/>
              <w:jc w:val="right"/>
              <w:rPr>
                <w:rFonts w:ascii="Times New Roman" w:hAnsi="Times New Roman"/>
                <w:color w:val="000000"/>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D966"/>
            <w:vAlign w:val="center"/>
            <w:hideMark/>
          </w:tcPr>
          <w:p w14:paraId="4FF1BF09" w14:textId="77777777" w:rsidR="00EA2DA5" w:rsidRPr="00A91CA9" w:rsidRDefault="00EA2DA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1" w:type="dxa"/>
            <w:tcBorders>
              <w:top w:val="single" w:sz="4" w:space="0" w:color="auto"/>
              <w:left w:val="single" w:sz="4" w:space="0" w:color="auto"/>
              <w:bottom w:val="single" w:sz="4" w:space="0" w:color="auto"/>
              <w:right w:val="single" w:sz="4" w:space="0" w:color="auto"/>
            </w:tcBorders>
            <w:shd w:val="clear" w:color="auto" w:fill="FFD966"/>
            <w:vAlign w:val="center"/>
            <w:hideMark/>
          </w:tcPr>
          <w:p w14:paraId="083AA88B" w14:textId="77777777" w:rsidR="00EA2DA5" w:rsidRPr="00A91CA9" w:rsidRDefault="00EA2DA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4D60A207" w14:textId="77777777" w:rsidR="00EA2DA5" w:rsidRPr="00A91CA9" w:rsidRDefault="00EA2DA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0F34D5F7" w14:textId="77777777" w:rsidR="00EA2DA5" w:rsidRPr="00A91CA9" w:rsidRDefault="00EA2DA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79011C06" w14:textId="77777777" w:rsidR="00EA2DA5" w:rsidRPr="00A91CA9" w:rsidRDefault="00EA2DA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3A9D1455" w14:textId="77777777" w:rsidR="00EA2DA5" w:rsidRPr="00A91CA9" w:rsidRDefault="00EA2DA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3721C7FD" w14:textId="77777777" w:rsidR="00EA2DA5" w:rsidRPr="00A91CA9" w:rsidRDefault="00EA2DA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2601F6D9" w14:textId="77777777" w:rsidR="00EA2DA5" w:rsidRPr="00A91CA9" w:rsidRDefault="00EA2DA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7B6AE" w14:textId="77777777" w:rsidR="00EA2DA5" w:rsidRPr="00A91CA9" w:rsidRDefault="006A2CD1"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108</w:t>
            </w:r>
          </w:p>
        </w:tc>
      </w:tr>
      <w:tr w:rsidR="00972D5F" w:rsidRPr="00A91CA9" w14:paraId="3D051721" w14:textId="77777777" w:rsidTr="00285517">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D0CECE"/>
            <w:hideMark/>
          </w:tcPr>
          <w:p w14:paraId="3BE594AB" w14:textId="77777777" w:rsidR="00B47316" w:rsidRPr="00A91CA9" w:rsidRDefault="00B47316" w:rsidP="00342C3B">
            <w:pPr>
              <w:spacing w:after="0" w:line="240" w:lineRule="auto"/>
              <w:jc w:val="center"/>
              <w:rPr>
                <w:rFonts w:ascii="Times New Roman" w:hAnsi="Times New Roman"/>
                <w:b/>
                <w:bCs/>
                <w:color w:val="000000"/>
                <w:sz w:val="16"/>
                <w:szCs w:val="16"/>
              </w:rPr>
            </w:pPr>
            <w:r w:rsidRPr="00A91CA9">
              <w:rPr>
                <w:rFonts w:ascii="Times New Roman" w:hAnsi="Times New Roman"/>
                <w:b/>
                <w:bCs/>
                <w:color w:val="000000"/>
                <w:sz w:val="16"/>
                <w:szCs w:val="16"/>
              </w:rPr>
              <w:t>ПМ.04</w:t>
            </w:r>
          </w:p>
        </w:tc>
        <w:tc>
          <w:tcPr>
            <w:tcW w:w="2239" w:type="dxa"/>
            <w:tcBorders>
              <w:top w:val="single" w:sz="4" w:space="0" w:color="auto"/>
              <w:left w:val="nil"/>
              <w:bottom w:val="single" w:sz="4" w:space="0" w:color="auto"/>
              <w:right w:val="single" w:sz="4" w:space="0" w:color="auto"/>
            </w:tcBorders>
            <w:shd w:val="clear" w:color="auto" w:fill="D0CECE"/>
            <w:vAlign w:val="bottom"/>
            <w:hideMark/>
          </w:tcPr>
          <w:p w14:paraId="71853ABC" w14:textId="77777777" w:rsidR="00B47316" w:rsidRPr="00A91CA9" w:rsidRDefault="00B47316" w:rsidP="00B05D7A">
            <w:pPr>
              <w:spacing w:after="0"/>
              <w:rPr>
                <w:rFonts w:ascii="Times New Roman" w:hAnsi="Times New Roman"/>
                <w:b/>
                <w:bCs/>
                <w:color w:val="000000"/>
                <w:sz w:val="16"/>
                <w:szCs w:val="16"/>
              </w:rPr>
            </w:pPr>
            <w:r w:rsidRPr="00A91CA9">
              <w:rPr>
                <w:rFonts w:ascii="Times New Roman" w:hAnsi="Times New Roman"/>
                <w:b/>
                <w:bCs/>
                <w:color w:val="000000"/>
                <w:sz w:val="16"/>
                <w:szCs w:val="16"/>
              </w:rPr>
              <w:t xml:space="preserve">Организация производственной деятельности структурного подразделения </w:t>
            </w:r>
          </w:p>
        </w:tc>
        <w:tc>
          <w:tcPr>
            <w:tcW w:w="293" w:type="dxa"/>
            <w:gridSpan w:val="2"/>
            <w:tcBorders>
              <w:top w:val="single" w:sz="4" w:space="0" w:color="auto"/>
              <w:left w:val="nil"/>
              <w:bottom w:val="single" w:sz="4" w:space="0" w:color="auto"/>
              <w:right w:val="single" w:sz="4" w:space="0" w:color="auto"/>
            </w:tcBorders>
            <w:shd w:val="clear" w:color="auto" w:fill="D0CECE"/>
            <w:vAlign w:val="center"/>
            <w:hideMark/>
          </w:tcPr>
          <w:p w14:paraId="1F2B3D9A"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single" w:sz="4" w:space="0" w:color="auto"/>
              <w:left w:val="nil"/>
              <w:bottom w:val="single" w:sz="4" w:space="0" w:color="auto"/>
              <w:right w:val="single" w:sz="4" w:space="0" w:color="auto"/>
            </w:tcBorders>
            <w:shd w:val="clear" w:color="auto" w:fill="D0CECE"/>
            <w:vAlign w:val="center"/>
            <w:hideMark/>
          </w:tcPr>
          <w:p w14:paraId="58E707CC"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50" w:type="dxa"/>
            <w:tcBorders>
              <w:top w:val="single" w:sz="4" w:space="0" w:color="auto"/>
              <w:left w:val="nil"/>
              <w:bottom w:val="single" w:sz="4" w:space="0" w:color="auto"/>
              <w:right w:val="single" w:sz="4" w:space="0" w:color="auto"/>
            </w:tcBorders>
            <w:shd w:val="clear" w:color="auto" w:fill="D0CECE"/>
            <w:vAlign w:val="center"/>
            <w:hideMark/>
          </w:tcPr>
          <w:p w14:paraId="3223088F"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D0CECE"/>
            <w:vAlign w:val="center"/>
            <w:hideMark/>
          </w:tcPr>
          <w:p w14:paraId="050C1B90"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D0CECE"/>
            <w:vAlign w:val="center"/>
            <w:hideMark/>
          </w:tcPr>
          <w:p w14:paraId="3C8A0CF9"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70" w:type="dxa"/>
            <w:tcBorders>
              <w:top w:val="single" w:sz="4" w:space="0" w:color="auto"/>
              <w:left w:val="nil"/>
              <w:bottom w:val="single" w:sz="4" w:space="0" w:color="auto"/>
              <w:right w:val="single" w:sz="4" w:space="0" w:color="auto"/>
            </w:tcBorders>
            <w:shd w:val="clear" w:color="auto" w:fill="D0CECE"/>
            <w:vAlign w:val="center"/>
            <w:hideMark/>
          </w:tcPr>
          <w:p w14:paraId="17208600"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single" w:sz="4" w:space="0" w:color="auto"/>
              <w:left w:val="nil"/>
              <w:bottom w:val="single" w:sz="4" w:space="0" w:color="auto"/>
              <w:right w:val="single" w:sz="4" w:space="0" w:color="auto"/>
            </w:tcBorders>
            <w:shd w:val="clear" w:color="auto" w:fill="D0CECE"/>
            <w:vAlign w:val="center"/>
            <w:hideMark/>
          </w:tcPr>
          <w:p w14:paraId="55C163CC"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D0CECE"/>
            <w:vAlign w:val="center"/>
            <w:hideMark/>
          </w:tcPr>
          <w:p w14:paraId="771E72FB"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D0CECE"/>
            <w:vAlign w:val="center"/>
            <w:hideMark/>
          </w:tcPr>
          <w:p w14:paraId="662DFA45" w14:textId="77777777" w:rsidR="00B47316" w:rsidRPr="00A91CA9" w:rsidRDefault="00B47316" w:rsidP="00342C3B">
            <w:pPr>
              <w:spacing w:after="0" w:line="240" w:lineRule="auto"/>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D0CECE"/>
            <w:vAlign w:val="center"/>
            <w:hideMark/>
          </w:tcPr>
          <w:p w14:paraId="0CE72946"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single" w:sz="4" w:space="0" w:color="auto"/>
              <w:left w:val="nil"/>
              <w:bottom w:val="single" w:sz="4" w:space="0" w:color="auto"/>
              <w:right w:val="single" w:sz="4" w:space="0" w:color="auto"/>
            </w:tcBorders>
            <w:shd w:val="clear" w:color="auto" w:fill="D0CECE"/>
            <w:vAlign w:val="center"/>
            <w:hideMark/>
          </w:tcPr>
          <w:p w14:paraId="1B270DBE"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D0CECE"/>
            <w:vAlign w:val="center"/>
            <w:hideMark/>
          </w:tcPr>
          <w:p w14:paraId="4446E50D"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single" w:sz="4" w:space="0" w:color="auto"/>
              <w:left w:val="nil"/>
              <w:bottom w:val="single" w:sz="4" w:space="0" w:color="auto"/>
              <w:right w:val="single" w:sz="4" w:space="0" w:color="auto"/>
            </w:tcBorders>
            <w:shd w:val="clear" w:color="auto" w:fill="D0CECE"/>
            <w:vAlign w:val="center"/>
            <w:hideMark/>
          </w:tcPr>
          <w:p w14:paraId="6ECDF1F2"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D0CECE"/>
            <w:vAlign w:val="center"/>
            <w:hideMark/>
          </w:tcPr>
          <w:p w14:paraId="6DC7C307"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single" w:sz="4" w:space="0" w:color="auto"/>
              <w:left w:val="nil"/>
              <w:bottom w:val="single" w:sz="4" w:space="0" w:color="auto"/>
              <w:right w:val="single" w:sz="4" w:space="0" w:color="auto"/>
            </w:tcBorders>
            <w:shd w:val="clear" w:color="auto" w:fill="D0CECE"/>
            <w:vAlign w:val="center"/>
            <w:hideMark/>
          </w:tcPr>
          <w:p w14:paraId="2391D5F6"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D0CECE"/>
            <w:vAlign w:val="center"/>
            <w:hideMark/>
          </w:tcPr>
          <w:p w14:paraId="2CC9FFEE"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single" w:sz="4" w:space="0" w:color="auto"/>
              <w:left w:val="nil"/>
              <w:bottom w:val="single" w:sz="4" w:space="0" w:color="auto"/>
              <w:right w:val="single" w:sz="4" w:space="0" w:color="auto"/>
            </w:tcBorders>
            <w:shd w:val="clear" w:color="auto" w:fill="D0CECE"/>
            <w:vAlign w:val="center"/>
            <w:hideMark/>
          </w:tcPr>
          <w:p w14:paraId="5C6C24D3"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F7CAAC"/>
            <w:vAlign w:val="center"/>
            <w:hideMark/>
          </w:tcPr>
          <w:p w14:paraId="3BCDAAEA"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single" w:sz="4" w:space="0" w:color="auto"/>
              <w:left w:val="nil"/>
              <w:bottom w:val="single" w:sz="4" w:space="0" w:color="auto"/>
              <w:right w:val="single" w:sz="4" w:space="0" w:color="auto"/>
            </w:tcBorders>
            <w:shd w:val="clear" w:color="auto" w:fill="F7CAAC"/>
            <w:vAlign w:val="center"/>
            <w:hideMark/>
          </w:tcPr>
          <w:p w14:paraId="5C229AF0"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D0CECE"/>
            <w:vAlign w:val="center"/>
            <w:hideMark/>
          </w:tcPr>
          <w:p w14:paraId="369ED16A"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single" w:sz="4" w:space="0" w:color="auto"/>
              <w:left w:val="nil"/>
              <w:bottom w:val="single" w:sz="4" w:space="0" w:color="auto"/>
              <w:right w:val="single" w:sz="4" w:space="0" w:color="auto"/>
            </w:tcBorders>
            <w:shd w:val="clear" w:color="auto" w:fill="D0CECE"/>
            <w:vAlign w:val="center"/>
            <w:hideMark/>
          </w:tcPr>
          <w:p w14:paraId="05D49C63"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D0CECE"/>
            <w:vAlign w:val="center"/>
            <w:hideMark/>
          </w:tcPr>
          <w:p w14:paraId="48804361"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single" w:sz="4" w:space="0" w:color="auto"/>
              <w:left w:val="nil"/>
              <w:bottom w:val="single" w:sz="4" w:space="0" w:color="auto"/>
              <w:right w:val="single" w:sz="4" w:space="0" w:color="auto"/>
            </w:tcBorders>
            <w:shd w:val="clear" w:color="auto" w:fill="D0CECE"/>
            <w:vAlign w:val="center"/>
            <w:hideMark/>
          </w:tcPr>
          <w:p w14:paraId="7BA5A9AA"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D0CECE"/>
            <w:vAlign w:val="center"/>
            <w:hideMark/>
          </w:tcPr>
          <w:p w14:paraId="1D6ADF43"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single" w:sz="4" w:space="0" w:color="auto"/>
              <w:left w:val="nil"/>
              <w:bottom w:val="single" w:sz="4" w:space="0" w:color="auto"/>
              <w:right w:val="single" w:sz="4" w:space="0" w:color="auto"/>
            </w:tcBorders>
            <w:shd w:val="clear" w:color="auto" w:fill="D0CECE"/>
            <w:vAlign w:val="center"/>
            <w:hideMark/>
          </w:tcPr>
          <w:p w14:paraId="2803D499"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D0CECE"/>
            <w:vAlign w:val="center"/>
            <w:hideMark/>
          </w:tcPr>
          <w:p w14:paraId="35FFC175"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single" w:sz="4" w:space="0" w:color="auto"/>
              <w:left w:val="nil"/>
              <w:bottom w:val="single" w:sz="4" w:space="0" w:color="auto"/>
              <w:right w:val="single" w:sz="4" w:space="0" w:color="auto"/>
            </w:tcBorders>
            <w:shd w:val="clear" w:color="auto" w:fill="FFE599"/>
            <w:vAlign w:val="center"/>
            <w:hideMark/>
          </w:tcPr>
          <w:p w14:paraId="2FAD711C"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FFE599"/>
            <w:vAlign w:val="center"/>
            <w:hideMark/>
          </w:tcPr>
          <w:p w14:paraId="2BD8FD37"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single" w:sz="4" w:space="0" w:color="auto"/>
              <w:left w:val="nil"/>
              <w:bottom w:val="single" w:sz="4" w:space="0" w:color="auto"/>
              <w:right w:val="single" w:sz="4" w:space="0" w:color="auto"/>
            </w:tcBorders>
            <w:shd w:val="clear" w:color="auto" w:fill="FFE599"/>
            <w:vAlign w:val="center"/>
            <w:hideMark/>
          </w:tcPr>
          <w:p w14:paraId="3E76E9BE"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FFE599"/>
            <w:vAlign w:val="center"/>
            <w:hideMark/>
          </w:tcPr>
          <w:p w14:paraId="72F1F1CA"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75" w:type="dxa"/>
            <w:tcBorders>
              <w:top w:val="single" w:sz="4" w:space="0" w:color="auto"/>
              <w:left w:val="nil"/>
              <w:bottom w:val="single" w:sz="4" w:space="0" w:color="auto"/>
              <w:right w:val="single" w:sz="4" w:space="0" w:color="auto"/>
            </w:tcBorders>
            <w:shd w:val="clear" w:color="auto" w:fill="FFE599"/>
            <w:vAlign w:val="center"/>
            <w:hideMark/>
          </w:tcPr>
          <w:p w14:paraId="46D5D56F"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45" w:type="dxa"/>
            <w:gridSpan w:val="2"/>
            <w:tcBorders>
              <w:top w:val="single" w:sz="4" w:space="0" w:color="auto"/>
              <w:left w:val="nil"/>
              <w:bottom w:val="single" w:sz="4" w:space="0" w:color="auto"/>
              <w:right w:val="single" w:sz="4" w:space="0" w:color="auto"/>
            </w:tcBorders>
            <w:shd w:val="clear" w:color="auto" w:fill="FFE599"/>
            <w:vAlign w:val="center"/>
            <w:hideMark/>
          </w:tcPr>
          <w:p w14:paraId="1469D154"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A8D08D"/>
            <w:vAlign w:val="center"/>
            <w:hideMark/>
          </w:tcPr>
          <w:p w14:paraId="3A903A5D"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single" w:sz="4" w:space="0" w:color="auto"/>
              <w:left w:val="nil"/>
              <w:bottom w:val="single" w:sz="4" w:space="0" w:color="auto"/>
              <w:right w:val="single" w:sz="4" w:space="0" w:color="auto"/>
            </w:tcBorders>
            <w:shd w:val="clear" w:color="auto" w:fill="FFD966"/>
            <w:vAlign w:val="center"/>
            <w:hideMark/>
          </w:tcPr>
          <w:p w14:paraId="4A1BDA20"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6" w:type="dxa"/>
            <w:tcBorders>
              <w:top w:val="single" w:sz="4" w:space="0" w:color="auto"/>
              <w:left w:val="nil"/>
              <w:bottom w:val="single" w:sz="4" w:space="0" w:color="auto"/>
              <w:right w:val="single" w:sz="4" w:space="0" w:color="auto"/>
            </w:tcBorders>
            <w:shd w:val="clear" w:color="auto" w:fill="FFD966"/>
            <w:vAlign w:val="center"/>
            <w:hideMark/>
          </w:tcPr>
          <w:p w14:paraId="298BDD63"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single" w:sz="4" w:space="0" w:color="auto"/>
              <w:left w:val="nil"/>
              <w:bottom w:val="single" w:sz="4" w:space="0" w:color="auto"/>
              <w:right w:val="single" w:sz="4" w:space="0" w:color="auto"/>
            </w:tcBorders>
            <w:shd w:val="clear" w:color="auto" w:fill="FFD966"/>
            <w:vAlign w:val="center"/>
            <w:hideMark/>
          </w:tcPr>
          <w:p w14:paraId="75B8D7AF"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1" w:type="dxa"/>
            <w:tcBorders>
              <w:top w:val="single" w:sz="4" w:space="0" w:color="auto"/>
              <w:left w:val="nil"/>
              <w:bottom w:val="single" w:sz="4" w:space="0" w:color="auto"/>
              <w:right w:val="single" w:sz="4" w:space="0" w:color="auto"/>
            </w:tcBorders>
            <w:shd w:val="clear" w:color="auto" w:fill="FFD966"/>
            <w:vAlign w:val="center"/>
            <w:hideMark/>
          </w:tcPr>
          <w:p w14:paraId="4F3741AB"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single" w:sz="4" w:space="0" w:color="auto"/>
              <w:left w:val="nil"/>
              <w:bottom w:val="single" w:sz="4" w:space="0" w:color="auto"/>
              <w:right w:val="single" w:sz="4" w:space="0" w:color="auto"/>
            </w:tcBorders>
            <w:shd w:val="clear" w:color="auto" w:fill="BDD6EE"/>
            <w:vAlign w:val="center"/>
          </w:tcPr>
          <w:p w14:paraId="15DF28F2"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nil"/>
              <w:bottom w:val="single" w:sz="4" w:space="0" w:color="auto"/>
              <w:right w:val="single" w:sz="4" w:space="0" w:color="auto"/>
            </w:tcBorders>
            <w:shd w:val="clear" w:color="auto" w:fill="BDD6EE"/>
            <w:vAlign w:val="center"/>
          </w:tcPr>
          <w:p w14:paraId="2D328E01"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7" w:type="dxa"/>
            <w:tcBorders>
              <w:top w:val="single" w:sz="4" w:space="0" w:color="auto"/>
              <w:left w:val="nil"/>
              <w:bottom w:val="single" w:sz="4" w:space="0" w:color="auto"/>
              <w:right w:val="single" w:sz="4" w:space="0" w:color="auto"/>
            </w:tcBorders>
            <w:shd w:val="clear" w:color="auto" w:fill="BDD6EE"/>
            <w:vAlign w:val="center"/>
            <w:hideMark/>
          </w:tcPr>
          <w:p w14:paraId="077E77C9"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single" w:sz="4" w:space="0" w:color="auto"/>
              <w:left w:val="nil"/>
              <w:bottom w:val="single" w:sz="4" w:space="0" w:color="auto"/>
              <w:right w:val="single" w:sz="4" w:space="0" w:color="auto"/>
            </w:tcBorders>
            <w:shd w:val="clear" w:color="auto" w:fill="BDD6EE"/>
            <w:vAlign w:val="center"/>
            <w:hideMark/>
          </w:tcPr>
          <w:p w14:paraId="19C60F12"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6" w:type="dxa"/>
            <w:tcBorders>
              <w:top w:val="single" w:sz="4" w:space="0" w:color="auto"/>
              <w:left w:val="nil"/>
              <w:bottom w:val="single" w:sz="4" w:space="0" w:color="auto"/>
              <w:right w:val="single" w:sz="4" w:space="0" w:color="auto"/>
            </w:tcBorders>
            <w:shd w:val="clear" w:color="auto" w:fill="BDD6EE"/>
            <w:vAlign w:val="center"/>
            <w:hideMark/>
          </w:tcPr>
          <w:p w14:paraId="5E3CF017"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single" w:sz="4" w:space="0" w:color="auto"/>
              <w:left w:val="nil"/>
              <w:bottom w:val="single" w:sz="4" w:space="0" w:color="auto"/>
              <w:right w:val="single" w:sz="4" w:space="0" w:color="auto"/>
            </w:tcBorders>
            <w:shd w:val="clear" w:color="auto" w:fill="BDD6EE"/>
            <w:vAlign w:val="center"/>
            <w:hideMark/>
          </w:tcPr>
          <w:p w14:paraId="62D3984A" w14:textId="77777777" w:rsidR="00B47316" w:rsidRPr="00A91CA9" w:rsidRDefault="00B47316"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558" w:type="dxa"/>
            <w:tcBorders>
              <w:top w:val="single" w:sz="4" w:space="0" w:color="auto"/>
              <w:left w:val="nil"/>
              <w:bottom w:val="single" w:sz="4" w:space="0" w:color="auto"/>
              <w:right w:val="single" w:sz="4" w:space="0" w:color="auto"/>
            </w:tcBorders>
            <w:shd w:val="clear" w:color="auto" w:fill="D0CECE"/>
            <w:vAlign w:val="center"/>
            <w:hideMark/>
          </w:tcPr>
          <w:p w14:paraId="6A864B56" w14:textId="77777777" w:rsidR="00B47316" w:rsidRPr="00A91CA9" w:rsidRDefault="006A2CD1" w:rsidP="00342C3B">
            <w:pPr>
              <w:spacing w:after="0" w:line="240" w:lineRule="auto"/>
              <w:jc w:val="center"/>
              <w:rPr>
                <w:rFonts w:ascii="Times New Roman" w:hAnsi="Times New Roman"/>
                <w:b/>
                <w:color w:val="000000"/>
                <w:sz w:val="16"/>
                <w:szCs w:val="16"/>
              </w:rPr>
            </w:pPr>
            <w:r w:rsidRPr="00A91CA9">
              <w:rPr>
                <w:rFonts w:ascii="Times New Roman" w:hAnsi="Times New Roman"/>
                <w:b/>
                <w:color w:val="000000"/>
                <w:sz w:val="16"/>
                <w:szCs w:val="16"/>
              </w:rPr>
              <w:t>199</w:t>
            </w:r>
          </w:p>
        </w:tc>
      </w:tr>
      <w:tr w:rsidR="004E7C91" w:rsidRPr="00A91CA9" w14:paraId="46DDABFE" w14:textId="77777777" w:rsidTr="00B05D7A">
        <w:trPr>
          <w:trHeight w:val="971"/>
          <w:jc w:val="center"/>
        </w:trPr>
        <w:tc>
          <w:tcPr>
            <w:tcW w:w="851" w:type="dxa"/>
            <w:tcBorders>
              <w:top w:val="nil"/>
              <w:left w:val="single" w:sz="4" w:space="0" w:color="auto"/>
              <w:bottom w:val="single" w:sz="4" w:space="0" w:color="auto"/>
              <w:right w:val="single" w:sz="4" w:space="0" w:color="auto"/>
            </w:tcBorders>
            <w:shd w:val="clear" w:color="auto" w:fill="auto"/>
          </w:tcPr>
          <w:p w14:paraId="0755349E" w14:textId="77777777" w:rsidR="00AD2FF5" w:rsidRPr="00A91CA9" w:rsidRDefault="00AD2FF5" w:rsidP="00342C3B">
            <w:pPr>
              <w:spacing w:after="0"/>
              <w:jc w:val="center"/>
              <w:rPr>
                <w:rFonts w:ascii="Times New Roman" w:hAnsi="Times New Roman"/>
                <w:color w:val="000000"/>
                <w:sz w:val="16"/>
                <w:szCs w:val="16"/>
              </w:rPr>
            </w:pPr>
            <w:r w:rsidRPr="00A91CA9">
              <w:rPr>
                <w:rFonts w:ascii="Times New Roman" w:hAnsi="Times New Roman"/>
                <w:color w:val="000000"/>
                <w:sz w:val="16"/>
                <w:szCs w:val="16"/>
              </w:rPr>
              <w:t>МДК. 04.01</w:t>
            </w:r>
          </w:p>
        </w:tc>
        <w:tc>
          <w:tcPr>
            <w:tcW w:w="2239" w:type="dxa"/>
            <w:tcBorders>
              <w:top w:val="nil"/>
              <w:left w:val="nil"/>
              <w:bottom w:val="single" w:sz="4" w:space="0" w:color="auto"/>
              <w:right w:val="single" w:sz="4" w:space="0" w:color="auto"/>
            </w:tcBorders>
            <w:shd w:val="clear" w:color="auto" w:fill="auto"/>
            <w:vAlign w:val="center"/>
          </w:tcPr>
          <w:p w14:paraId="6AD04CE4" w14:textId="77777777" w:rsidR="00AD2FF5" w:rsidRPr="00A91CA9" w:rsidRDefault="00AD2FF5" w:rsidP="00B05D7A">
            <w:pPr>
              <w:spacing w:after="0"/>
              <w:rPr>
                <w:rFonts w:ascii="Times New Roman" w:hAnsi="Times New Roman"/>
                <w:color w:val="000000"/>
                <w:sz w:val="16"/>
                <w:szCs w:val="16"/>
              </w:rPr>
            </w:pPr>
            <w:r w:rsidRPr="00A91CA9">
              <w:rPr>
                <w:rFonts w:ascii="Times New Roman" w:hAnsi="Times New Roman"/>
                <w:color w:val="000000"/>
                <w:sz w:val="16"/>
                <w:szCs w:val="16"/>
              </w:rPr>
              <w:t xml:space="preserve">Планирование и организация производственной деятельности структурного подразделения </w:t>
            </w:r>
          </w:p>
        </w:tc>
        <w:tc>
          <w:tcPr>
            <w:tcW w:w="293" w:type="dxa"/>
            <w:gridSpan w:val="2"/>
            <w:tcBorders>
              <w:top w:val="nil"/>
              <w:left w:val="nil"/>
              <w:bottom w:val="single" w:sz="4" w:space="0" w:color="auto"/>
              <w:right w:val="single" w:sz="4" w:space="0" w:color="auto"/>
            </w:tcBorders>
            <w:shd w:val="clear" w:color="auto" w:fill="auto"/>
            <w:vAlign w:val="center"/>
          </w:tcPr>
          <w:p w14:paraId="5422A935"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50C24320"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50" w:type="dxa"/>
            <w:tcBorders>
              <w:top w:val="nil"/>
              <w:left w:val="nil"/>
              <w:bottom w:val="single" w:sz="4" w:space="0" w:color="auto"/>
              <w:right w:val="single" w:sz="4" w:space="0" w:color="auto"/>
            </w:tcBorders>
            <w:shd w:val="clear" w:color="auto" w:fill="auto"/>
            <w:vAlign w:val="center"/>
          </w:tcPr>
          <w:p w14:paraId="4795F98B"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5F9317F2"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290A7F93"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70" w:type="dxa"/>
            <w:tcBorders>
              <w:top w:val="nil"/>
              <w:left w:val="nil"/>
              <w:bottom w:val="single" w:sz="4" w:space="0" w:color="auto"/>
              <w:right w:val="single" w:sz="4" w:space="0" w:color="auto"/>
            </w:tcBorders>
            <w:shd w:val="clear" w:color="auto" w:fill="auto"/>
            <w:vAlign w:val="center"/>
          </w:tcPr>
          <w:p w14:paraId="12CCEA05"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5A3A7D75"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10EBE1D3"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444319D8"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5D43442A"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789AF125"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6B221C3D"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16A23D7C"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691D721F"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29AFF252"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5DEFEC35"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5845A4D7"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7CAAC"/>
            <w:vAlign w:val="center"/>
          </w:tcPr>
          <w:p w14:paraId="02D1A20D"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3F428D50"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733FF91"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20E055CA"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5947E073"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357A9337"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3A6E6CFD"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3957EEBE"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7D6EB7C6" w14:textId="77777777" w:rsidR="00AD2FF5" w:rsidRPr="00A91CA9" w:rsidRDefault="00AD2FF5" w:rsidP="00342C3B">
            <w:pPr>
              <w:spacing w:after="0" w:line="240" w:lineRule="auto"/>
              <w:jc w:val="both"/>
              <w:rPr>
                <w:rFonts w:ascii="Times New Roman" w:hAnsi="Times New Roman"/>
                <w:color w:val="000000"/>
                <w:sz w:val="16"/>
                <w:szCs w:val="16"/>
              </w:rPr>
            </w:pPr>
            <w:r w:rsidRPr="00A91CA9">
              <w:rPr>
                <w:rFonts w:ascii="Times New Roman" w:hAnsi="Times New Roman"/>
                <w:color w:val="000000"/>
                <w:sz w:val="16"/>
                <w:szCs w:val="16"/>
              </w:rPr>
              <w:t>1</w:t>
            </w:r>
          </w:p>
        </w:tc>
        <w:tc>
          <w:tcPr>
            <w:tcW w:w="284" w:type="dxa"/>
            <w:tcBorders>
              <w:top w:val="nil"/>
              <w:left w:val="nil"/>
              <w:bottom w:val="single" w:sz="4" w:space="0" w:color="auto"/>
              <w:right w:val="single" w:sz="4" w:space="0" w:color="auto"/>
            </w:tcBorders>
            <w:shd w:val="clear" w:color="auto" w:fill="FFE599"/>
            <w:vAlign w:val="center"/>
          </w:tcPr>
          <w:p w14:paraId="1B8D3572"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13481C7A"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E599"/>
            <w:vAlign w:val="center"/>
          </w:tcPr>
          <w:p w14:paraId="5079216D"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520439C6"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FE599"/>
            <w:vAlign w:val="center"/>
          </w:tcPr>
          <w:p w14:paraId="07293F58"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E599"/>
            <w:vAlign w:val="center"/>
          </w:tcPr>
          <w:p w14:paraId="546FC159"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8D08D"/>
            <w:vAlign w:val="center"/>
          </w:tcPr>
          <w:p w14:paraId="5E595DE1"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D966"/>
            <w:vAlign w:val="center"/>
          </w:tcPr>
          <w:p w14:paraId="257365D2"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D966"/>
            <w:vAlign w:val="center"/>
          </w:tcPr>
          <w:p w14:paraId="5715DE0A"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D966"/>
            <w:vAlign w:val="center"/>
          </w:tcPr>
          <w:p w14:paraId="7CF3FAAC"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D966"/>
            <w:vAlign w:val="center"/>
          </w:tcPr>
          <w:p w14:paraId="36E49EE8"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7BB0FF06"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503473BA"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07488BCD"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0527FA2A"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69B4C3B2"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56C46478"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14:paraId="474F4382" w14:textId="77777777" w:rsidR="00AD2FF5" w:rsidRPr="00A91CA9" w:rsidRDefault="006A2CD1"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81</w:t>
            </w:r>
          </w:p>
        </w:tc>
      </w:tr>
      <w:tr w:rsidR="004E7C91" w:rsidRPr="00A91CA9" w14:paraId="25CA5D2E" w14:textId="77777777" w:rsidTr="00B05D7A">
        <w:trPr>
          <w:trHeight w:val="675"/>
          <w:jc w:val="center"/>
        </w:trPr>
        <w:tc>
          <w:tcPr>
            <w:tcW w:w="851" w:type="dxa"/>
            <w:tcBorders>
              <w:top w:val="nil"/>
              <w:left w:val="single" w:sz="4" w:space="0" w:color="auto"/>
              <w:bottom w:val="single" w:sz="4" w:space="0" w:color="auto"/>
              <w:right w:val="single" w:sz="4" w:space="0" w:color="auto"/>
            </w:tcBorders>
            <w:shd w:val="clear" w:color="auto" w:fill="auto"/>
          </w:tcPr>
          <w:p w14:paraId="411BF9FA" w14:textId="77777777" w:rsidR="00AD2FF5" w:rsidRPr="00A91CA9" w:rsidRDefault="00AD2FF5" w:rsidP="00342C3B">
            <w:pPr>
              <w:spacing w:after="0"/>
              <w:jc w:val="center"/>
              <w:rPr>
                <w:rFonts w:ascii="Times New Roman" w:hAnsi="Times New Roman"/>
                <w:color w:val="000000"/>
                <w:sz w:val="16"/>
                <w:szCs w:val="16"/>
              </w:rPr>
            </w:pPr>
            <w:r w:rsidRPr="00A91CA9">
              <w:rPr>
                <w:rFonts w:ascii="Times New Roman" w:hAnsi="Times New Roman"/>
                <w:color w:val="000000"/>
                <w:sz w:val="16"/>
                <w:szCs w:val="16"/>
              </w:rPr>
              <w:t>МДК. 04.02</w:t>
            </w:r>
          </w:p>
        </w:tc>
        <w:tc>
          <w:tcPr>
            <w:tcW w:w="2239" w:type="dxa"/>
            <w:tcBorders>
              <w:top w:val="nil"/>
              <w:left w:val="nil"/>
              <w:bottom w:val="single" w:sz="4" w:space="0" w:color="auto"/>
              <w:right w:val="single" w:sz="4" w:space="0" w:color="auto"/>
            </w:tcBorders>
            <w:shd w:val="clear" w:color="auto" w:fill="auto"/>
            <w:vAlign w:val="bottom"/>
          </w:tcPr>
          <w:p w14:paraId="6951C954" w14:textId="77777777" w:rsidR="00AD2FF5" w:rsidRPr="00A91CA9" w:rsidRDefault="00AD2FF5" w:rsidP="00B05D7A">
            <w:pPr>
              <w:spacing w:after="0"/>
              <w:rPr>
                <w:rFonts w:ascii="Times New Roman" w:hAnsi="Times New Roman"/>
                <w:color w:val="000000"/>
                <w:sz w:val="16"/>
                <w:szCs w:val="16"/>
              </w:rPr>
            </w:pPr>
            <w:r w:rsidRPr="00A91CA9">
              <w:rPr>
                <w:rFonts w:ascii="Times New Roman" w:hAnsi="Times New Roman"/>
                <w:color w:val="000000"/>
                <w:sz w:val="16"/>
                <w:szCs w:val="16"/>
              </w:rPr>
              <w:t xml:space="preserve">Современные технологии управления структурным подразделением </w:t>
            </w:r>
          </w:p>
        </w:tc>
        <w:tc>
          <w:tcPr>
            <w:tcW w:w="293" w:type="dxa"/>
            <w:gridSpan w:val="2"/>
            <w:tcBorders>
              <w:top w:val="nil"/>
              <w:left w:val="nil"/>
              <w:bottom w:val="single" w:sz="4" w:space="0" w:color="auto"/>
              <w:right w:val="single" w:sz="4" w:space="0" w:color="auto"/>
            </w:tcBorders>
            <w:shd w:val="clear" w:color="auto" w:fill="auto"/>
            <w:vAlign w:val="center"/>
          </w:tcPr>
          <w:p w14:paraId="01A58FBC"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4787C835"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50" w:type="dxa"/>
            <w:tcBorders>
              <w:top w:val="nil"/>
              <w:left w:val="nil"/>
              <w:bottom w:val="single" w:sz="4" w:space="0" w:color="auto"/>
              <w:right w:val="single" w:sz="4" w:space="0" w:color="auto"/>
            </w:tcBorders>
            <w:shd w:val="clear" w:color="auto" w:fill="auto"/>
            <w:vAlign w:val="center"/>
          </w:tcPr>
          <w:p w14:paraId="3F1879D7"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2906F138"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0A60A918"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70" w:type="dxa"/>
            <w:tcBorders>
              <w:top w:val="nil"/>
              <w:left w:val="nil"/>
              <w:bottom w:val="single" w:sz="4" w:space="0" w:color="auto"/>
              <w:right w:val="single" w:sz="4" w:space="0" w:color="auto"/>
            </w:tcBorders>
            <w:shd w:val="clear" w:color="auto" w:fill="auto"/>
            <w:vAlign w:val="center"/>
          </w:tcPr>
          <w:p w14:paraId="3943B697"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75C09385"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77E85F42"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289B5041"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69628907"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042FD353"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39CABB58"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3181EE8B"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60A92096"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53540F61"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5ADEE3DD"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33D87724"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7CAAC"/>
            <w:vAlign w:val="center"/>
          </w:tcPr>
          <w:p w14:paraId="125F8276"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751CAF4C"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87DECEB"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41F6EC61"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38D72C7D"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31D29CCA"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77D5C201"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5E808B49"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046C5128" w14:textId="77777777" w:rsidR="00AD2FF5" w:rsidRPr="00A91CA9" w:rsidRDefault="00AD2FF5" w:rsidP="00342C3B">
            <w:pPr>
              <w:spacing w:after="0"/>
              <w:jc w:val="both"/>
              <w:rPr>
                <w:rFonts w:ascii="Times New Roman" w:hAnsi="Times New Roman"/>
                <w:color w:val="000000"/>
                <w:sz w:val="16"/>
                <w:szCs w:val="16"/>
              </w:rPr>
            </w:pPr>
            <w:r w:rsidRPr="00A91CA9">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E599"/>
            <w:vAlign w:val="center"/>
          </w:tcPr>
          <w:p w14:paraId="4A7212A5"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154216BD"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E599"/>
            <w:vAlign w:val="center"/>
          </w:tcPr>
          <w:p w14:paraId="236F1F7D"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7917B52E"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FE599"/>
            <w:vAlign w:val="center"/>
          </w:tcPr>
          <w:p w14:paraId="1D8E9D73"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E599"/>
            <w:vAlign w:val="center"/>
          </w:tcPr>
          <w:p w14:paraId="033B0273"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8D08D"/>
            <w:vAlign w:val="center"/>
          </w:tcPr>
          <w:p w14:paraId="09D995B3"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D966"/>
            <w:vAlign w:val="center"/>
          </w:tcPr>
          <w:p w14:paraId="7B50B60A"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D966"/>
            <w:vAlign w:val="center"/>
          </w:tcPr>
          <w:p w14:paraId="62648F70"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D966"/>
            <w:vAlign w:val="center"/>
          </w:tcPr>
          <w:p w14:paraId="46DFA94F"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D966"/>
            <w:vAlign w:val="center"/>
          </w:tcPr>
          <w:p w14:paraId="0D6F0B94"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781BD200"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5E5454C4"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6444CC53"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3E5F8649"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71AF7B34"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74166E2D"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14:paraId="1B8DB0F5" w14:textId="77777777" w:rsidR="00AD2FF5" w:rsidRPr="00A91CA9" w:rsidRDefault="006A2CD1"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82</w:t>
            </w:r>
          </w:p>
        </w:tc>
      </w:tr>
      <w:tr w:rsidR="004E7C91" w:rsidRPr="00A91CA9" w14:paraId="0D93B48E" w14:textId="77777777" w:rsidTr="00342C3B">
        <w:trPr>
          <w:trHeight w:val="603"/>
          <w:jc w:val="center"/>
        </w:trPr>
        <w:tc>
          <w:tcPr>
            <w:tcW w:w="851" w:type="dxa"/>
            <w:tcBorders>
              <w:top w:val="nil"/>
              <w:left w:val="single" w:sz="4" w:space="0" w:color="auto"/>
              <w:bottom w:val="single" w:sz="4" w:space="0" w:color="auto"/>
              <w:right w:val="single" w:sz="4" w:space="0" w:color="auto"/>
            </w:tcBorders>
            <w:shd w:val="clear" w:color="auto" w:fill="auto"/>
          </w:tcPr>
          <w:p w14:paraId="5F656DB3" w14:textId="77777777" w:rsidR="00B47316" w:rsidRPr="00A91CA9" w:rsidRDefault="00B47316" w:rsidP="00342C3B">
            <w:pPr>
              <w:spacing w:after="0"/>
              <w:jc w:val="center"/>
              <w:rPr>
                <w:rFonts w:ascii="Times New Roman" w:hAnsi="Times New Roman"/>
                <w:color w:val="000000"/>
                <w:sz w:val="16"/>
                <w:szCs w:val="16"/>
              </w:rPr>
            </w:pPr>
            <w:r w:rsidRPr="00A91CA9">
              <w:rPr>
                <w:rFonts w:ascii="Times New Roman" w:hAnsi="Times New Roman"/>
                <w:color w:val="000000"/>
                <w:sz w:val="16"/>
                <w:szCs w:val="16"/>
              </w:rPr>
              <w:t>ПП. 04.01</w:t>
            </w:r>
          </w:p>
        </w:tc>
        <w:tc>
          <w:tcPr>
            <w:tcW w:w="2239" w:type="dxa"/>
            <w:tcBorders>
              <w:top w:val="nil"/>
              <w:left w:val="nil"/>
              <w:bottom w:val="single" w:sz="4" w:space="0" w:color="auto"/>
              <w:right w:val="single" w:sz="4" w:space="0" w:color="auto"/>
            </w:tcBorders>
            <w:shd w:val="clear" w:color="auto" w:fill="auto"/>
            <w:vAlign w:val="center"/>
          </w:tcPr>
          <w:p w14:paraId="512E4A83" w14:textId="77777777" w:rsidR="00B47316" w:rsidRPr="00A91CA9" w:rsidRDefault="00B47316" w:rsidP="00220175">
            <w:pPr>
              <w:spacing w:after="0"/>
              <w:rPr>
                <w:rFonts w:ascii="Times New Roman" w:hAnsi="Times New Roman"/>
                <w:color w:val="000000"/>
                <w:sz w:val="16"/>
                <w:szCs w:val="16"/>
              </w:rPr>
            </w:pPr>
            <w:r w:rsidRPr="00A91CA9">
              <w:rPr>
                <w:rFonts w:ascii="Times New Roman" w:hAnsi="Times New Roman"/>
                <w:color w:val="000000"/>
                <w:sz w:val="16"/>
                <w:szCs w:val="16"/>
              </w:rPr>
              <w:t xml:space="preserve">Организация работы структурного подразделения </w:t>
            </w:r>
          </w:p>
        </w:tc>
        <w:tc>
          <w:tcPr>
            <w:tcW w:w="293" w:type="dxa"/>
            <w:gridSpan w:val="2"/>
            <w:tcBorders>
              <w:top w:val="nil"/>
              <w:left w:val="nil"/>
              <w:bottom w:val="single" w:sz="4" w:space="0" w:color="auto"/>
              <w:right w:val="single" w:sz="4" w:space="0" w:color="auto"/>
            </w:tcBorders>
            <w:shd w:val="clear" w:color="auto" w:fill="auto"/>
            <w:vAlign w:val="center"/>
          </w:tcPr>
          <w:p w14:paraId="77ED5F4D"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86DF366"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5D1F7595"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AEEB3B1"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270499E"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8C514B5"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BB82337"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22BEF69"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A8C87DB" w14:textId="77777777" w:rsidR="00B47316" w:rsidRPr="00A91CA9" w:rsidRDefault="00B47316" w:rsidP="00342C3B">
            <w:pPr>
              <w:spacing w:after="0" w:line="240" w:lineRule="auto"/>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C44A7F1"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0EB71B0"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3753C10"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38E0475"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A4DE3C1"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927487D"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314DA65"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20B3F9E"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04944BAC"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4827AC99"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515535F"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E2C405A"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2AD7231"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302B62A"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A134677"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08341EF"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6854DA8"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E599"/>
            <w:vAlign w:val="center"/>
          </w:tcPr>
          <w:p w14:paraId="53010C15"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6A396A9A"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E599"/>
            <w:vAlign w:val="center"/>
          </w:tcPr>
          <w:p w14:paraId="37BB8225"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2F7C8402"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FE599"/>
            <w:vAlign w:val="center"/>
          </w:tcPr>
          <w:p w14:paraId="56E10DE7" w14:textId="77777777" w:rsidR="00B47316" w:rsidRPr="00A91CA9" w:rsidRDefault="006A2CD1"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45" w:type="dxa"/>
            <w:gridSpan w:val="2"/>
            <w:tcBorders>
              <w:top w:val="nil"/>
              <w:left w:val="nil"/>
              <w:bottom w:val="single" w:sz="4" w:space="0" w:color="auto"/>
              <w:right w:val="single" w:sz="4" w:space="0" w:color="auto"/>
            </w:tcBorders>
            <w:shd w:val="clear" w:color="auto" w:fill="FFE599"/>
            <w:vAlign w:val="center"/>
          </w:tcPr>
          <w:p w14:paraId="12DF3435"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8D08D"/>
            <w:vAlign w:val="center"/>
          </w:tcPr>
          <w:p w14:paraId="17E28E34"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D966"/>
            <w:vAlign w:val="center"/>
          </w:tcPr>
          <w:p w14:paraId="6976162A"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D966"/>
            <w:vAlign w:val="center"/>
          </w:tcPr>
          <w:p w14:paraId="723D28B7"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D966"/>
            <w:vAlign w:val="center"/>
          </w:tcPr>
          <w:p w14:paraId="2F4FDE0E"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D966"/>
            <w:vAlign w:val="center"/>
          </w:tcPr>
          <w:p w14:paraId="26069661"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65C3D22A"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246287AD"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72FBB955"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3E01E8A4"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6A46B1AB"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351AE203" w14:textId="77777777" w:rsidR="00B47316" w:rsidRPr="00A91CA9" w:rsidRDefault="00B47316" w:rsidP="00342C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14:paraId="635D4E5A" w14:textId="77777777" w:rsidR="00B47316" w:rsidRPr="00A91CA9" w:rsidRDefault="006A2CD1"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r>
      <w:tr w:rsidR="004E7C91" w:rsidRPr="00A91CA9" w14:paraId="7609F2E3" w14:textId="77777777" w:rsidTr="004E7C91">
        <w:trPr>
          <w:trHeight w:val="300"/>
          <w:jc w:val="center"/>
        </w:trPr>
        <w:tc>
          <w:tcPr>
            <w:tcW w:w="3090" w:type="dxa"/>
            <w:gridSpan w:val="2"/>
            <w:tcBorders>
              <w:top w:val="nil"/>
              <w:left w:val="single" w:sz="4" w:space="0" w:color="auto"/>
              <w:bottom w:val="single" w:sz="4" w:space="0" w:color="auto"/>
              <w:right w:val="single" w:sz="4" w:space="0" w:color="auto"/>
            </w:tcBorders>
            <w:shd w:val="clear" w:color="auto" w:fill="auto"/>
            <w:vAlign w:val="center"/>
            <w:hideMark/>
          </w:tcPr>
          <w:p w14:paraId="7682679A" w14:textId="77777777" w:rsidR="00A91CA9" w:rsidRPr="00A91CA9" w:rsidRDefault="00A91CA9" w:rsidP="00342C3B">
            <w:pPr>
              <w:spacing w:after="0" w:line="240" w:lineRule="auto"/>
              <w:rPr>
                <w:rFonts w:ascii="Times New Roman" w:hAnsi="Times New Roman"/>
                <w:b/>
                <w:color w:val="000000"/>
                <w:sz w:val="16"/>
                <w:szCs w:val="16"/>
              </w:rPr>
            </w:pPr>
            <w:r w:rsidRPr="00A91CA9">
              <w:rPr>
                <w:rFonts w:ascii="Times New Roman" w:hAnsi="Times New Roman"/>
                <w:b/>
                <w:color w:val="000000"/>
                <w:sz w:val="16"/>
                <w:szCs w:val="16"/>
              </w:rPr>
              <w:t>Промежуточная аттестация</w:t>
            </w:r>
          </w:p>
        </w:tc>
        <w:tc>
          <w:tcPr>
            <w:tcW w:w="293" w:type="dxa"/>
            <w:gridSpan w:val="2"/>
            <w:tcBorders>
              <w:top w:val="nil"/>
              <w:left w:val="nil"/>
              <w:bottom w:val="single" w:sz="4" w:space="0" w:color="auto"/>
              <w:right w:val="single" w:sz="4" w:space="0" w:color="auto"/>
            </w:tcBorders>
            <w:shd w:val="clear" w:color="auto" w:fill="auto"/>
            <w:vAlign w:val="center"/>
            <w:hideMark/>
          </w:tcPr>
          <w:p w14:paraId="03CD6BBF"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AAB27F8"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50" w:type="dxa"/>
            <w:tcBorders>
              <w:top w:val="nil"/>
              <w:left w:val="nil"/>
              <w:bottom w:val="single" w:sz="4" w:space="0" w:color="auto"/>
              <w:right w:val="single" w:sz="4" w:space="0" w:color="auto"/>
            </w:tcBorders>
            <w:shd w:val="clear" w:color="auto" w:fill="auto"/>
            <w:vAlign w:val="center"/>
            <w:hideMark/>
          </w:tcPr>
          <w:p w14:paraId="13294E08"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32A342FA"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3C4D41E5"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7AE5B632"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98B8B5B"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96E112D"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E95D37F"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4DF9B69"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159D0C2"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DAA4C23"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937B441"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90AFDC6"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5B67ECE"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52B71A3"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EB35B05"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7CAAC"/>
            <w:vAlign w:val="center"/>
            <w:hideMark/>
          </w:tcPr>
          <w:p w14:paraId="21B7C2BC"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7CAAC"/>
            <w:vAlign w:val="center"/>
            <w:hideMark/>
          </w:tcPr>
          <w:p w14:paraId="21B659B3"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B9BF2BB"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8BBCD71"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7C55C44"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9716BFB"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F483666"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05BEC6E"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189F7BA"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FE599"/>
            <w:vAlign w:val="center"/>
            <w:hideMark/>
          </w:tcPr>
          <w:p w14:paraId="14F16427"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E599"/>
            <w:vAlign w:val="center"/>
            <w:hideMark/>
          </w:tcPr>
          <w:p w14:paraId="0B9BEDE2"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FE599"/>
            <w:vAlign w:val="center"/>
            <w:hideMark/>
          </w:tcPr>
          <w:p w14:paraId="7801B60A"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E599"/>
            <w:vAlign w:val="center"/>
            <w:hideMark/>
          </w:tcPr>
          <w:p w14:paraId="74B18DA6"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auto" w:fill="FFE599"/>
            <w:vAlign w:val="center"/>
            <w:hideMark/>
          </w:tcPr>
          <w:p w14:paraId="5A94086C"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FFE599"/>
            <w:vAlign w:val="center"/>
            <w:hideMark/>
          </w:tcPr>
          <w:p w14:paraId="7C13FF75"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8D08D"/>
            <w:vAlign w:val="center"/>
            <w:hideMark/>
          </w:tcPr>
          <w:p w14:paraId="263C1EBF"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36 </w:t>
            </w:r>
          </w:p>
        </w:tc>
        <w:tc>
          <w:tcPr>
            <w:tcW w:w="237" w:type="dxa"/>
            <w:tcBorders>
              <w:top w:val="nil"/>
              <w:left w:val="nil"/>
              <w:bottom w:val="single" w:sz="4" w:space="0" w:color="auto"/>
              <w:right w:val="single" w:sz="4" w:space="0" w:color="auto"/>
            </w:tcBorders>
            <w:shd w:val="clear" w:color="auto" w:fill="FFD966"/>
            <w:vAlign w:val="center"/>
            <w:hideMark/>
          </w:tcPr>
          <w:p w14:paraId="6B7446F2"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FFD966"/>
            <w:vAlign w:val="center"/>
            <w:hideMark/>
          </w:tcPr>
          <w:p w14:paraId="66D2AFA4"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FD966"/>
            <w:vAlign w:val="center"/>
            <w:hideMark/>
          </w:tcPr>
          <w:p w14:paraId="3BA91EFD"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FFD966"/>
            <w:vAlign w:val="center"/>
            <w:hideMark/>
          </w:tcPr>
          <w:p w14:paraId="6216A5C7"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DD6EE"/>
            <w:vAlign w:val="center"/>
            <w:hideMark/>
          </w:tcPr>
          <w:p w14:paraId="19E2A347"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DD6EE"/>
            <w:vAlign w:val="center"/>
            <w:hideMark/>
          </w:tcPr>
          <w:p w14:paraId="269EA86C"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DD6EE"/>
            <w:vAlign w:val="center"/>
            <w:hideMark/>
          </w:tcPr>
          <w:p w14:paraId="2FAFF19B"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DD6EE"/>
            <w:vAlign w:val="center"/>
            <w:hideMark/>
          </w:tcPr>
          <w:p w14:paraId="0BD48DE5"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DD6EE"/>
            <w:vAlign w:val="center"/>
          </w:tcPr>
          <w:p w14:paraId="745441B6" w14:textId="77777777" w:rsidR="00A91CA9" w:rsidRPr="00A91CA9" w:rsidRDefault="00A91CA9" w:rsidP="00342C3B">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DD6EE"/>
            <w:vAlign w:val="center"/>
          </w:tcPr>
          <w:p w14:paraId="5F69D3CF" w14:textId="77777777" w:rsidR="00A91CA9" w:rsidRPr="00A91CA9" w:rsidRDefault="00A91CA9" w:rsidP="00342C3B">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tcPr>
          <w:p w14:paraId="79EF8D3A" w14:textId="77777777" w:rsidR="00A91CA9" w:rsidRPr="00A91CA9" w:rsidRDefault="00A91CA9" w:rsidP="00342C3B">
            <w:pPr>
              <w:spacing w:after="0" w:line="240" w:lineRule="auto"/>
              <w:jc w:val="center"/>
              <w:rPr>
                <w:rFonts w:ascii="Times New Roman" w:hAnsi="Times New Roman"/>
                <w:b/>
                <w:color w:val="000000"/>
                <w:sz w:val="16"/>
                <w:szCs w:val="16"/>
              </w:rPr>
            </w:pPr>
            <w:r w:rsidRPr="00A91CA9">
              <w:rPr>
                <w:rFonts w:ascii="Times New Roman" w:hAnsi="Times New Roman"/>
                <w:b/>
                <w:color w:val="000000"/>
                <w:sz w:val="16"/>
                <w:szCs w:val="16"/>
              </w:rPr>
              <w:t>36</w:t>
            </w:r>
          </w:p>
        </w:tc>
      </w:tr>
      <w:tr w:rsidR="004E7C91" w:rsidRPr="00A91CA9" w14:paraId="03E82CBD" w14:textId="77777777" w:rsidTr="00285517">
        <w:trPr>
          <w:trHeight w:val="675"/>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B7E260" w14:textId="77777777" w:rsidR="00AD2FF5" w:rsidRPr="00A91CA9" w:rsidRDefault="00AD2FF5" w:rsidP="00342C3B">
            <w:pPr>
              <w:spacing w:after="0" w:line="240" w:lineRule="auto"/>
              <w:jc w:val="center"/>
              <w:rPr>
                <w:rFonts w:ascii="Times New Roman" w:hAnsi="Times New Roman"/>
                <w:b/>
                <w:sz w:val="16"/>
                <w:szCs w:val="16"/>
              </w:rPr>
            </w:pPr>
            <w:r w:rsidRPr="00A91CA9">
              <w:rPr>
                <w:rFonts w:ascii="Times New Roman" w:hAnsi="Times New Roman"/>
                <w:b/>
                <w:sz w:val="16"/>
                <w:szCs w:val="16"/>
              </w:rPr>
              <w:t>ГИА. 00</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tcPr>
          <w:p w14:paraId="07747D15" w14:textId="77777777" w:rsidR="00AD2FF5" w:rsidRPr="00A91CA9" w:rsidRDefault="00AD2FF5" w:rsidP="00342C3B">
            <w:pPr>
              <w:spacing w:after="0"/>
              <w:jc w:val="both"/>
              <w:rPr>
                <w:rFonts w:ascii="Times New Roman" w:hAnsi="Times New Roman"/>
                <w:b/>
                <w:bCs/>
                <w:color w:val="000000"/>
                <w:sz w:val="16"/>
                <w:szCs w:val="16"/>
              </w:rPr>
            </w:pPr>
            <w:r w:rsidRPr="00A91CA9">
              <w:rPr>
                <w:rFonts w:ascii="Times New Roman" w:hAnsi="Times New Roman"/>
                <w:b/>
                <w:bCs/>
                <w:color w:val="000000"/>
                <w:sz w:val="16"/>
                <w:szCs w:val="16"/>
              </w:rPr>
              <w:t>Государственная итоговая аттестация</w:t>
            </w:r>
          </w:p>
        </w:tc>
        <w:tc>
          <w:tcPr>
            <w:tcW w:w="293" w:type="dxa"/>
            <w:gridSpan w:val="2"/>
            <w:tcBorders>
              <w:top w:val="nil"/>
              <w:left w:val="nil"/>
              <w:bottom w:val="single" w:sz="4" w:space="0" w:color="auto"/>
              <w:right w:val="single" w:sz="4" w:space="0" w:color="auto"/>
            </w:tcBorders>
            <w:shd w:val="clear" w:color="auto" w:fill="auto"/>
            <w:vAlign w:val="center"/>
          </w:tcPr>
          <w:p w14:paraId="1AEF3A04" w14:textId="77777777" w:rsidR="00AD2FF5" w:rsidRPr="00A91CA9" w:rsidRDefault="00AD2FF5" w:rsidP="00342C3B">
            <w:pPr>
              <w:spacing w:after="0" w:line="240" w:lineRule="auto"/>
              <w:jc w:val="right"/>
              <w:rPr>
                <w:rFonts w:ascii="Times New Roman" w:hAnsi="Times New Roman"/>
                <w:bCs/>
                <w:i/>
                <w:iCs/>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6916572"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72EDB6E1"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48DC83B"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E4747E3"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F9DC21B"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22C5C5A"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ADFBAAB"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4090106"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87900EC"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5252AFD"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DEEE9CD"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18C38A9"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B668768"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7657CB9"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B6E73D0"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75DCBA7" w14:textId="77777777" w:rsidR="00AD2FF5" w:rsidRPr="00A91CA9" w:rsidRDefault="00AD2FF5" w:rsidP="00342C3B">
            <w:pPr>
              <w:spacing w:after="0" w:line="240" w:lineRule="auto"/>
              <w:jc w:val="right"/>
              <w:rPr>
                <w:rFonts w:ascii="Times New Roman" w:hAnsi="Times New Roman"/>
                <w:bCs/>
                <w:iCs/>
                <w:color w:val="000000"/>
                <w:sz w:val="16"/>
                <w:szCs w:val="16"/>
              </w:rPr>
            </w:pPr>
          </w:p>
        </w:tc>
        <w:tc>
          <w:tcPr>
            <w:tcW w:w="283" w:type="dxa"/>
            <w:tcBorders>
              <w:top w:val="nil"/>
              <w:left w:val="nil"/>
              <w:bottom w:val="single" w:sz="4" w:space="0" w:color="auto"/>
              <w:right w:val="single" w:sz="4" w:space="0" w:color="auto"/>
            </w:tcBorders>
            <w:shd w:val="clear" w:color="auto" w:fill="F7CAAC"/>
            <w:vAlign w:val="center"/>
          </w:tcPr>
          <w:p w14:paraId="245A9E63"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7CAAC"/>
            <w:vAlign w:val="center"/>
          </w:tcPr>
          <w:p w14:paraId="437AF1D7"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E9C8F95"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73D3619"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251374C"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0C32CC3"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A98F9A0"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9AD3F38"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65F4E38"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84" w:type="dxa"/>
            <w:tcBorders>
              <w:top w:val="nil"/>
              <w:left w:val="nil"/>
              <w:bottom w:val="single" w:sz="4" w:space="0" w:color="auto"/>
              <w:right w:val="single" w:sz="4" w:space="0" w:color="auto"/>
            </w:tcBorders>
            <w:shd w:val="clear" w:color="auto" w:fill="FFE599"/>
            <w:vAlign w:val="center"/>
          </w:tcPr>
          <w:p w14:paraId="11486C06"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2264E611"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84" w:type="dxa"/>
            <w:tcBorders>
              <w:top w:val="nil"/>
              <w:left w:val="nil"/>
              <w:bottom w:val="single" w:sz="4" w:space="0" w:color="auto"/>
              <w:right w:val="single" w:sz="4" w:space="0" w:color="auto"/>
            </w:tcBorders>
            <w:shd w:val="clear" w:color="auto" w:fill="FFE599"/>
            <w:vAlign w:val="center"/>
          </w:tcPr>
          <w:p w14:paraId="13DAE362"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83" w:type="dxa"/>
            <w:tcBorders>
              <w:top w:val="nil"/>
              <w:left w:val="nil"/>
              <w:bottom w:val="single" w:sz="4" w:space="0" w:color="auto"/>
              <w:right w:val="single" w:sz="4" w:space="0" w:color="auto"/>
            </w:tcBorders>
            <w:shd w:val="clear" w:color="auto" w:fill="FFE599"/>
            <w:vAlign w:val="center"/>
          </w:tcPr>
          <w:p w14:paraId="4F51EBD6"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75" w:type="dxa"/>
            <w:tcBorders>
              <w:top w:val="nil"/>
              <w:left w:val="nil"/>
              <w:bottom w:val="single" w:sz="4" w:space="0" w:color="auto"/>
              <w:right w:val="single" w:sz="4" w:space="0" w:color="auto"/>
            </w:tcBorders>
            <w:shd w:val="clear" w:color="auto" w:fill="FFE599"/>
            <w:vAlign w:val="center"/>
          </w:tcPr>
          <w:p w14:paraId="14D1444A"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45" w:type="dxa"/>
            <w:gridSpan w:val="2"/>
            <w:tcBorders>
              <w:top w:val="nil"/>
              <w:left w:val="nil"/>
              <w:bottom w:val="single" w:sz="4" w:space="0" w:color="auto"/>
              <w:right w:val="single" w:sz="4" w:space="0" w:color="auto"/>
            </w:tcBorders>
            <w:shd w:val="clear" w:color="auto" w:fill="FFE599"/>
            <w:vAlign w:val="center"/>
          </w:tcPr>
          <w:p w14:paraId="3B3592AA"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36" w:type="dxa"/>
            <w:tcBorders>
              <w:top w:val="nil"/>
              <w:left w:val="nil"/>
              <w:bottom w:val="single" w:sz="4" w:space="0" w:color="auto"/>
              <w:right w:val="single" w:sz="4" w:space="0" w:color="auto"/>
            </w:tcBorders>
            <w:shd w:val="clear" w:color="auto" w:fill="A8D08D"/>
            <w:vAlign w:val="center"/>
          </w:tcPr>
          <w:p w14:paraId="11485E0D"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37" w:type="dxa"/>
            <w:tcBorders>
              <w:top w:val="nil"/>
              <w:left w:val="nil"/>
              <w:bottom w:val="single" w:sz="4" w:space="0" w:color="auto"/>
              <w:right w:val="single" w:sz="4" w:space="0" w:color="auto"/>
            </w:tcBorders>
            <w:shd w:val="clear" w:color="auto" w:fill="FFD966"/>
            <w:vAlign w:val="center"/>
          </w:tcPr>
          <w:p w14:paraId="204CC77B"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86" w:type="dxa"/>
            <w:tcBorders>
              <w:top w:val="nil"/>
              <w:left w:val="nil"/>
              <w:bottom w:val="single" w:sz="4" w:space="0" w:color="auto"/>
              <w:right w:val="single" w:sz="4" w:space="0" w:color="auto"/>
            </w:tcBorders>
            <w:shd w:val="clear" w:color="auto" w:fill="FFD966"/>
            <w:vAlign w:val="center"/>
          </w:tcPr>
          <w:p w14:paraId="3C8D7A59"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83" w:type="dxa"/>
            <w:tcBorders>
              <w:top w:val="nil"/>
              <w:left w:val="nil"/>
              <w:bottom w:val="single" w:sz="4" w:space="0" w:color="auto"/>
              <w:right w:val="single" w:sz="4" w:space="0" w:color="auto"/>
            </w:tcBorders>
            <w:shd w:val="clear" w:color="auto" w:fill="FFD966"/>
            <w:vAlign w:val="center"/>
          </w:tcPr>
          <w:p w14:paraId="1A9B78CF"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FFD966"/>
            <w:vAlign w:val="center"/>
          </w:tcPr>
          <w:p w14:paraId="597653D2" w14:textId="77777777" w:rsidR="00AD2FF5" w:rsidRPr="00A91CA9" w:rsidRDefault="00AD2FF5" w:rsidP="00342C3B">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DD6EE"/>
            <w:vAlign w:val="center"/>
          </w:tcPr>
          <w:p w14:paraId="2B7A8917" w14:textId="77777777" w:rsidR="00AD2FF5" w:rsidRPr="00A91CA9" w:rsidRDefault="00AD2FF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BDD6EE"/>
            <w:vAlign w:val="center"/>
          </w:tcPr>
          <w:p w14:paraId="16E9FD1E" w14:textId="77777777" w:rsidR="00AD2FF5" w:rsidRPr="00A91CA9" w:rsidRDefault="00AD2FF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BDD6EE"/>
            <w:vAlign w:val="center"/>
          </w:tcPr>
          <w:p w14:paraId="29A01F7F" w14:textId="77777777" w:rsidR="00AD2FF5" w:rsidRPr="00A91CA9" w:rsidRDefault="00AD2FF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BDD6EE"/>
            <w:vAlign w:val="center"/>
          </w:tcPr>
          <w:p w14:paraId="7EE51C6E" w14:textId="77777777" w:rsidR="00AD2FF5" w:rsidRPr="00A91CA9" w:rsidRDefault="00AD2FF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BDD6EE"/>
            <w:vAlign w:val="center"/>
          </w:tcPr>
          <w:p w14:paraId="3680AB3C" w14:textId="77777777" w:rsidR="00AD2FF5" w:rsidRPr="00A91CA9" w:rsidRDefault="00AD2FF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BDD6EE"/>
            <w:vAlign w:val="center"/>
          </w:tcPr>
          <w:p w14:paraId="0135FFA2" w14:textId="77777777" w:rsidR="00AD2FF5" w:rsidRPr="00A91CA9" w:rsidRDefault="00AD2FF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558" w:type="dxa"/>
            <w:tcBorders>
              <w:top w:val="nil"/>
              <w:left w:val="nil"/>
              <w:bottom w:val="single" w:sz="4" w:space="0" w:color="auto"/>
              <w:right w:val="single" w:sz="4" w:space="0" w:color="auto"/>
            </w:tcBorders>
            <w:shd w:val="clear" w:color="auto" w:fill="auto"/>
            <w:vAlign w:val="center"/>
          </w:tcPr>
          <w:p w14:paraId="0F9C8D5F" w14:textId="77777777" w:rsidR="00AD2FF5" w:rsidRPr="00A91CA9" w:rsidRDefault="00AD2FF5" w:rsidP="00342C3B">
            <w:pPr>
              <w:spacing w:after="0" w:line="240" w:lineRule="auto"/>
              <w:jc w:val="center"/>
              <w:rPr>
                <w:rFonts w:ascii="Times New Roman" w:hAnsi="Times New Roman"/>
                <w:b/>
                <w:color w:val="000000"/>
                <w:sz w:val="16"/>
                <w:szCs w:val="16"/>
              </w:rPr>
            </w:pPr>
            <w:r w:rsidRPr="00A91CA9">
              <w:rPr>
                <w:rFonts w:ascii="Times New Roman" w:hAnsi="Times New Roman"/>
                <w:b/>
                <w:color w:val="000000"/>
                <w:sz w:val="16"/>
                <w:szCs w:val="16"/>
              </w:rPr>
              <w:t>216</w:t>
            </w:r>
          </w:p>
        </w:tc>
      </w:tr>
      <w:tr w:rsidR="004E7C91" w:rsidRPr="00A91CA9" w14:paraId="1EC4FD39" w14:textId="77777777" w:rsidTr="004E7C91">
        <w:trPr>
          <w:trHeight w:val="675"/>
          <w:jc w:val="center"/>
        </w:trPr>
        <w:tc>
          <w:tcPr>
            <w:tcW w:w="30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09089D" w14:textId="77777777" w:rsidR="00AD2FF5" w:rsidRPr="00A91CA9" w:rsidRDefault="00AD2FF5" w:rsidP="00342C3B">
            <w:pPr>
              <w:spacing w:after="0" w:line="240" w:lineRule="auto"/>
              <w:rPr>
                <w:rFonts w:ascii="Times New Roman" w:hAnsi="Times New Roman"/>
                <w:b/>
                <w:color w:val="000000"/>
                <w:sz w:val="16"/>
                <w:szCs w:val="16"/>
              </w:rPr>
            </w:pPr>
            <w:r w:rsidRPr="00A91CA9">
              <w:rPr>
                <w:rFonts w:ascii="Times New Roman" w:hAnsi="Times New Roman"/>
                <w:b/>
                <w:color w:val="000000"/>
                <w:sz w:val="16"/>
                <w:szCs w:val="16"/>
              </w:rPr>
              <w:t>Вариативная часть образовательной программы</w:t>
            </w:r>
          </w:p>
        </w:tc>
        <w:tc>
          <w:tcPr>
            <w:tcW w:w="293" w:type="dxa"/>
            <w:gridSpan w:val="2"/>
            <w:tcBorders>
              <w:top w:val="nil"/>
              <w:left w:val="nil"/>
              <w:bottom w:val="single" w:sz="4" w:space="0" w:color="auto"/>
              <w:right w:val="single" w:sz="4" w:space="0" w:color="auto"/>
            </w:tcBorders>
            <w:shd w:val="clear" w:color="auto" w:fill="auto"/>
            <w:vAlign w:val="center"/>
          </w:tcPr>
          <w:p w14:paraId="5E9C6F33"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3262D903"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50" w:type="dxa"/>
            <w:tcBorders>
              <w:top w:val="nil"/>
              <w:left w:val="nil"/>
              <w:bottom w:val="single" w:sz="4" w:space="0" w:color="auto"/>
              <w:right w:val="single" w:sz="4" w:space="0" w:color="auto"/>
            </w:tcBorders>
            <w:shd w:val="clear" w:color="auto" w:fill="auto"/>
            <w:vAlign w:val="center"/>
          </w:tcPr>
          <w:p w14:paraId="152C07A2"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36" w:type="dxa"/>
            <w:tcBorders>
              <w:top w:val="nil"/>
              <w:left w:val="nil"/>
              <w:bottom w:val="single" w:sz="4" w:space="0" w:color="auto"/>
              <w:right w:val="single" w:sz="4" w:space="0" w:color="auto"/>
            </w:tcBorders>
            <w:shd w:val="clear" w:color="auto" w:fill="auto"/>
            <w:vAlign w:val="center"/>
          </w:tcPr>
          <w:p w14:paraId="552D8686"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36" w:type="dxa"/>
            <w:tcBorders>
              <w:top w:val="nil"/>
              <w:left w:val="nil"/>
              <w:bottom w:val="single" w:sz="4" w:space="0" w:color="auto"/>
              <w:right w:val="single" w:sz="4" w:space="0" w:color="auto"/>
            </w:tcBorders>
            <w:shd w:val="clear" w:color="auto" w:fill="auto"/>
            <w:vAlign w:val="center"/>
          </w:tcPr>
          <w:p w14:paraId="4E8EB71E"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70" w:type="dxa"/>
            <w:tcBorders>
              <w:top w:val="nil"/>
              <w:left w:val="nil"/>
              <w:bottom w:val="single" w:sz="4" w:space="0" w:color="auto"/>
              <w:right w:val="single" w:sz="4" w:space="0" w:color="auto"/>
            </w:tcBorders>
            <w:shd w:val="clear" w:color="auto" w:fill="auto"/>
            <w:vAlign w:val="center"/>
          </w:tcPr>
          <w:p w14:paraId="5413DE14"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193B797D"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36" w:type="dxa"/>
            <w:tcBorders>
              <w:top w:val="nil"/>
              <w:left w:val="nil"/>
              <w:bottom w:val="single" w:sz="4" w:space="0" w:color="auto"/>
              <w:right w:val="single" w:sz="4" w:space="0" w:color="auto"/>
            </w:tcBorders>
            <w:shd w:val="clear" w:color="auto" w:fill="auto"/>
            <w:vAlign w:val="center"/>
          </w:tcPr>
          <w:p w14:paraId="19B06A2F"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36" w:type="dxa"/>
            <w:tcBorders>
              <w:top w:val="nil"/>
              <w:left w:val="nil"/>
              <w:bottom w:val="single" w:sz="4" w:space="0" w:color="auto"/>
              <w:right w:val="single" w:sz="4" w:space="0" w:color="auto"/>
            </w:tcBorders>
            <w:shd w:val="clear" w:color="auto" w:fill="auto"/>
            <w:vAlign w:val="center"/>
          </w:tcPr>
          <w:p w14:paraId="1FE64247"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36" w:type="dxa"/>
            <w:tcBorders>
              <w:top w:val="nil"/>
              <w:left w:val="nil"/>
              <w:bottom w:val="single" w:sz="4" w:space="0" w:color="auto"/>
              <w:right w:val="single" w:sz="4" w:space="0" w:color="auto"/>
            </w:tcBorders>
            <w:shd w:val="clear" w:color="auto" w:fill="auto"/>
            <w:vAlign w:val="center"/>
          </w:tcPr>
          <w:p w14:paraId="5F894FEB"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31CBD811"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3" w:type="dxa"/>
            <w:tcBorders>
              <w:top w:val="nil"/>
              <w:left w:val="nil"/>
              <w:bottom w:val="single" w:sz="4" w:space="0" w:color="auto"/>
              <w:right w:val="single" w:sz="4" w:space="0" w:color="auto"/>
            </w:tcBorders>
            <w:shd w:val="clear" w:color="auto" w:fill="auto"/>
            <w:vAlign w:val="center"/>
          </w:tcPr>
          <w:p w14:paraId="742CDB04"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77DB164C"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3" w:type="dxa"/>
            <w:tcBorders>
              <w:top w:val="nil"/>
              <w:left w:val="nil"/>
              <w:bottom w:val="single" w:sz="4" w:space="0" w:color="auto"/>
              <w:right w:val="single" w:sz="4" w:space="0" w:color="auto"/>
            </w:tcBorders>
            <w:shd w:val="clear" w:color="auto" w:fill="auto"/>
            <w:vAlign w:val="center"/>
          </w:tcPr>
          <w:p w14:paraId="2AF3468A"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51E5E962"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3" w:type="dxa"/>
            <w:tcBorders>
              <w:top w:val="nil"/>
              <w:left w:val="nil"/>
              <w:bottom w:val="single" w:sz="4" w:space="0" w:color="auto"/>
              <w:right w:val="single" w:sz="4" w:space="0" w:color="auto"/>
            </w:tcBorders>
            <w:shd w:val="clear" w:color="auto" w:fill="auto"/>
            <w:vAlign w:val="center"/>
          </w:tcPr>
          <w:p w14:paraId="7C3738DA"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6D8D04BE"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3" w:type="dxa"/>
            <w:tcBorders>
              <w:top w:val="nil"/>
              <w:left w:val="nil"/>
              <w:bottom w:val="single" w:sz="4" w:space="0" w:color="auto"/>
              <w:right w:val="single" w:sz="4" w:space="0" w:color="auto"/>
            </w:tcBorders>
            <w:shd w:val="clear" w:color="auto" w:fill="F7CAAC"/>
            <w:vAlign w:val="center"/>
          </w:tcPr>
          <w:p w14:paraId="55FBEF79" w14:textId="77777777" w:rsidR="00AD2FF5" w:rsidRPr="00A91CA9" w:rsidRDefault="00D66A9E"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0</w:t>
            </w:r>
          </w:p>
        </w:tc>
        <w:tc>
          <w:tcPr>
            <w:tcW w:w="284" w:type="dxa"/>
            <w:tcBorders>
              <w:top w:val="nil"/>
              <w:left w:val="nil"/>
              <w:bottom w:val="single" w:sz="4" w:space="0" w:color="auto"/>
              <w:right w:val="single" w:sz="4" w:space="0" w:color="auto"/>
            </w:tcBorders>
            <w:shd w:val="clear" w:color="auto" w:fill="F7CAAC"/>
            <w:vAlign w:val="center"/>
          </w:tcPr>
          <w:p w14:paraId="3D1ED7F0" w14:textId="77777777" w:rsidR="00AD2FF5" w:rsidRPr="00A91CA9" w:rsidRDefault="00D66A9E"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tcPr>
          <w:p w14:paraId="634EEA00"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6573FDB4"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3" w:type="dxa"/>
            <w:tcBorders>
              <w:top w:val="nil"/>
              <w:left w:val="nil"/>
              <w:bottom w:val="single" w:sz="4" w:space="0" w:color="auto"/>
              <w:right w:val="single" w:sz="4" w:space="0" w:color="auto"/>
            </w:tcBorders>
            <w:shd w:val="clear" w:color="auto" w:fill="auto"/>
            <w:vAlign w:val="center"/>
          </w:tcPr>
          <w:p w14:paraId="2DD8DE53"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73D5DA42"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3" w:type="dxa"/>
            <w:tcBorders>
              <w:top w:val="nil"/>
              <w:left w:val="nil"/>
              <w:bottom w:val="single" w:sz="4" w:space="0" w:color="auto"/>
              <w:right w:val="single" w:sz="4" w:space="0" w:color="auto"/>
            </w:tcBorders>
            <w:shd w:val="clear" w:color="auto" w:fill="auto"/>
            <w:vAlign w:val="center"/>
          </w:tcPr>
          <w:p w14:paraId="6E231A73"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tcPr>
          <w:p w14:paraId="53BA8D03"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12</w:t>
            </w:r>
          </w:p>
        </w:tc>
        <w:tc>
          <w:tcPr>
            <w:tcW w:w="283" w:type="dxa"/>
            <w:tcBorders>
              <w:top w:val="nil"/>
              <w:left w:val="nil"/>
              <w:bottom w:val="single" w:sz="4" w:space="0" w:color="auto"/>
              <w:right w:val="single" w:sz="4" w:space="0" w:color="auto"/>
            </w:tcBorders>
            <w:shd w:val="clear" w:color="auto" w:fill="auto"/>
            <w:vAlign w:val="center"/>
          </w:tcPr>
          <w:p w14:paraId="36C080D6" w14:textId="77777777" w:rsidR="00AD2FF5" w:rsidRPr="00A91CA9" w:rsidRDefault="00AD2FF5" w:rsidP="00342C3B">
            <w:pPr>
              <w:spacing w:after="0" w:line="240" w:lineRule="auto"/>
              <w:jc w:val="right"/>
              <w:rPr>
                <w:rFonts w:ascii="Times New Roman" w:hAnsi="Times New Roman"/>
                <w:bCs/>
                <w:iCs/>
                <w:color w:val="000000"/>
                <w:sz w:val="16"/>
                <w:szCs w:val="16"/>
              </w:rPr>
            </w:pPr>
            <w:r w:rsidRPr="00A91CA9">
              <w:rPr>
                <w:rFonts w:ascii="Times New Roman" w:hAnsi="Times New Roman"/>
                <w:bCs/>
                <w:iCs/>
                <w:color w:val="000000"/>
                <w:sz w:val="16"/>
                <w:szCs w:val="16"/>
              </w:rPr>
              <w:t>14</w:t>
            </w:r>
          </w:p>
        </w:tc>
        <w:tc>
          <w:tcPr>
            <w:tcW w:w="284" w:type="dxa"/>
            <w:tcBorders>
              <w:top w:val="nil"/>
              <w:left w:val="nil"/>
              <w:bottom w:val="single" w:sz="4" w:space="0" w:color="auto"/>
              <w:right w:val="single" w:sz="4" w:space="0" w:color="auto"/>
            </w:tcBorders>
            <w:shd w:val="clear" w:color="auto" w:fill="FFE599"/>
            <w:vAlign w:val="center"/>
          </w:tcPr>
          <w:p w14:paraId="121B55EE" w14:textId="77777777" w:rsidR="00AD2FF5" w:rsidRPr="00A91CA9" w:rsidRDefault="00AD2FF5" w:rsidP="00342C3B">
            <w:pPr>
              <w:spacing w:after="0" w:line="240" w:lineRule="auto"/>
              <w:jc w:val="center"/>
              <w:rPr>
                <w:rFonts w:ascii="Times New Roman" w:hAnsi="Times New Roman"/>
                <w:bCs/>
                <w:iCs/>
                <w:color w:val="000000"/>
                <w:sz w:val="16"/>
                <w:szCs w:val="16"/>
              </w:rPr>
            </w:pPr>
            <w:r w:rsidRPr="00A91CA9">
              <w:rPr>
                <w:rFonts w:ascii="Times New Roman" w:hAnsi="Times New Roman"/>
                <w:bCs/>
                <w:iCs/>
                <w:color w:val="000000"/>
                <w:sz w:val="16"/>
                <w:szCs w:val="16"/>
              </w:rPr>
              <w:t>0</w:t>
            </w:r>
          </w:p>
        </w:tc>
        <w:tc>
          <w:tcPr>
            <w:tcW w:w="283" w:type="dxa"/>
            <w:tcBorders>
              <w:top w:val="nil"/>
              <w:left w:val="nil"/>
              <w:bottom w:val="single" w:sz="4" w:space="0" w:color="auto"/>
              <w:right w:val="single" w:sz="4" w:space="0" w:color="auto"/>
            </w:tcBorders>
            <w:shd w:val="clear" w:color="auto" w:fill="FFE599"/>
            <w:vAlign w:val="center"/>
          </w:tcPr>
          <w:p w14:paraId="3DBC4A2D" w14:textId="77777777" w:rsidR="00AD2FF5" w:rsidRPr="00A91CA9" w:rsidRDefault="00AD2FF5" w:rsidP="00342C3B">
            <w:pPr>
              <w:spacing w:after="0" w:line="240" w:lineRule="auto"/>
              <w:jc w:val="center"/>
              <w:rPr>
                <w:rFonts w:ascii="Times New Roman" w:hAnsi="Times New Roman"/>
                <w:bCs/>
                <w:iCs/>
                <w:color w:val="000000"/>
                <w:sz w:val="16"/>
                <w:szCs w:val="16"/>
              </w:rPr>
            </w:pPr>
            <w:r w:rsidRPr="00A91CA9">
              <w:rPr>
                <w:rFonts w:ascii="Times New Roman" w:hAnsi="Times New Roman"/>
                <w:bCs/>
                <w:iCs/>
                <w:color w:val="000000"/>
                <w:sz w:val="16"/>
                <w:szCs w:val="16"/>
              </w:rPr>
              <w:t>0</w:t>
            </w:r>
          </w:p>
        </w:tc>
        <w:tc>
          <w:tcPr>
            <w:tcW w:w="284" w:type="dxa"/>
            <w:tcBorders>
              <w:top w:val="nil"/>
              <w:left w:val="nil"/>
              <w:bottom w:val="single" w:sz="4" w:space="0" w:color="auto"/>
              <w:right w:val="single" w:sz="4" w:space="0" w:color="auto"/>
            </w:tcBorders>
            <w:shd w:val="clear" w:color="auto" w:fill="FFE599"/>
            <w:vAlign w:val="center"/>
          </w:tcPr>
          <w:p w14:paraId="7B767B75" w14:textId="77777777" w:rsidR="00AD2FF5" w:rsidRPr="00A91CA9" w:rsidRDefault="00AD2FF5" w:rsidP="00342C3B">
            <w:pPr>
              <w:spacing w:after="0" w:line="240" w:lineRule="auto"/>
              <w:jc w:val="center"/>
              <w:rPr>
                <w:rFonts w:ascii="Times New Roman" w:hAnsi="Times New Roman"/>
                <w:bCs/>
                <w:iCs/>
                <w:color w:val="000000"/>
                <w:sz w:val="16"/>
                <w:szCs w:val="16"/>
              </w:rPr>
            </w:pPr>
            <w:r w:rsidRPr="00A91CA9">
              <w:rPr>
                <w:rFonts w:ascii="Times New Roman" w:hAnsi="Times New Roman"/>
                <w:bCs/>
                <w:iCs/>
                <w:color w:val="000000"/>
                <w:sz w:val="16"/>
                <w:szCs w:val="16"/>
              </w:rPr>
              <w:t>0</w:t>
            </w:r>
          </w:p>
        </w:tc>
        <w:tc>
          <w:tcPr>
            <w:tcW w:w="283" w:type="dxa"/>
            <w:tcBorders>
              <w:top w:val="nil"/>
              <w:left w:val="nil"/>
              <w:bottom w:val="single" w:sz="4" w:space="0" w:color="auto"/>
              <w:right w:val="single" w:sz="4" w:space="0" w:color="auto"/>
            </w:tcBorders>
            <w:shd w:val="clear" w:color="auto" w:fill="FFE599"/>
            <w:vAlign w:val="center"/>
          </w:tcPr>
          <w:p w14:paraId="0B6B32EA" w14:textId="77777777" w:rsidR="00AD2FF5" w:rsidRPr="00A91CA9" w:rsidRDefault="00AD2FF5" w:rsidP="00342C3B">
            <w:pPr>
              <w:spacing w:after="0" w:line="240" w:lineRule="auto"/>
              <w:jc w:val="center"/>
              <w:rPr>
                <w:rFonts w:ascii="Times New Roman" w:hAnsi="Times New Roman"/>
                <w:bCs/>
                <w:iCs/>
                <w:color w:val="000000"/>
                <w:sz w:val="16"/>
                <w:szCs w:val="16"/>
              </w:rPr>
            </w:pPr>
            <w:r w:rsidRPr="00A91CA9">
              <w:rPr>
                <w:rFonts w:ascii="Times New Roman" w:hAnsi="Times New Roman"/>
                <w:bCs/>
                <w:iCs/>
                <w:color w:val="000000"/>
                <w:sz w:val="16"/>
                <w:szCs w:val="16"/>
              </w:rPr>
              <w:t>0</w:t>
            </w:r>
          </w:p>
        </w:tc>
        <w:tc>
          <w:tcPr>
            <w:tcW w:w="275" w:type="dxa"/>
            <w:tcBorders>
              <w:top w:val="nil"/>
              <w:left w:val="nil"/>
              <w:bottom w:val="single" w:sz="4" w:space="0" w:color="auto"/>
              <w:right w:val="single" w:sz="4" w:space="0" w:color="auto"/>
            </w:tcBorders>
            <w:shd w:val="clear" w:color="auto" w:fill="FFE599"/>
            <w:vAlign w:val="center"/>
          </w:tcPr>
          <w:p w14:paraId="2A8CF4C7" w14:textId="77777777" w:rsidR="00AD2FF5" w:rsidRPr="00A91CA9" w:rsidRDefault="00AD2FF5" w:rsidP="00342C3B">
            <w:pPr>
              <w:spacing w:after="0" w:line="240" w:lineRule="auto"/>
              <w:jc w:val="center"/>
              <w:rPr>
                <w:rFonts w:ascii="Times New Roman" w:hAnsi="Times New Roman"/>
                <w:bCs/>
                <w:iCs/>
                <w:color w:val="000000"/>
                <w:sz w:val="16"/>
                <w:szCs w:val="16"/>
              </w:rPr>
            </w:pPr>
            <w:r w:rsidRPr="00A91CA9">
              <w:rPr>
                <w:rFonts w:ascii="Times New Roman" w:hAnsi="Times New Roman"/>
                <w:bCs/>
                <w:iCs/>
                <w:color w:val="000000"/>
                <w:sz w:val="16"/>
                <w:szCs w:val="16"/>
              </w:rPr>
              <w:t>0</w:t>
            </w:r>
          </w:p>
        </w:tc>
        <w:tc>
          <w:tcPr>
            <w:tcW w:w="245" w:type="dxa"/>
            <w:gridSpan w:val="2"/>
            <w:tcBorders>
              <w:top w:val="nil"/>
              <w:left w:val="nil"/>
              <w:bottom w:val="single" w:sz="4" w:space="0" w:color="auto"/>
              <w:right w:val="single" w:sz="4" w:space="0" w:color="auto"/>
            </w:tcBorders>
            <w:shd w:val="clear" w:color="auto" w:fill="FFE599"/>
            <w:vAlign w:val="center"/>
          </w:tcPr>
          <w:p w14:paraId="7C9751DA" w14:textId="77777777" w:rsidR="00AD2FF5" w:rsidRPr="00A91CA9" w:rsidRDefault="00AD2FF5" w:rsidP="00342C3B">
            <w:pPr>
              <w:spacing w:after="0" w:line="240" w:lineRule="auto"/>
              <w:jc w:val="center"/>
              <w:rPr>
                <w:rFonts w:ascii="Times New Roman" w:hAnsi="Times New Roman"/>
                <w:bCs/>
                <w:iCs/>
                <w:color w:val="000000"/>
                <w:sz w:val="16"/>
                <w:szCs w:val="16"/>
              </w:rPr>
            </w:pPr>
            <w:r w:rsidRPr="00A91CA9">
              <w:rPr>
                <w:rFonts w:ascii="Times New Roman" w:hAnsi="Times New Roman"/>
                <w:bCs/>
                <w:iCs/>
                <w:color w:val="000000"/>
                <w:sz w:val="16"/>
                <w:szCs w:val="16"/>
              </w:rPr>
              <w:t>36</w:t>
            </w:r>
          </w:p>
        </w:tc>
        <w:tc>
          <w:tcPr>
            <w:tcW w:w="236" w:type="dxa"/>
            <w:tcBorders>
              <w:top w:val="nil"/>
              <w:left w:val="nil"/>
              <w:bottom w:val="single" w:sz="4" w:space="0" w:color="auto"/>
              <w:right w:val="single" w:sz="4" w:space="0" w:color="auto"/>
            </w:tcBorders>
            <w:shd w:val="clear" w:color="auto" w:fill="A8D08D"/>
            <w:vAlign w:val="center"/>
          </w:tcPr>
          <w:p w14:paraId="542C170C" w14:textId="77777777" w:rsidR="00AD2FF5" w:rsidRPr="00A91CA9" w:rsidRDefault="00AD2FF5" w:rsidP="00342C3B">
            <w:pPr>
              <w:spacing w:after="0" w:line="240" w:lineRule="auto"/>
              <w:jc w:val="center"/>
              <w:rPr>
                <w:rFonts w:ascii="Times New Roman" w:hAnsi="Times New Roman"/>
                <w:bCs/>
                <w:iCs/>
                <w:color w:val="000000"/>
                <w:sz w:val="16"/>
                <w:szCs w:val="16"/>
              </w:rPr>
            </w:pPr>
          </w:p>
        </w:tc>
        <w:tc>
          <w:tcPr>
            <w:tcW w:w="237" w:type="dxa"/>
            <w:tcBorders>
              <w:top w:val="nil"/>
              <w:left w:val="nil"/>
              <w:bottom w:val="single" w:sz="4" w:space="0" w:color="auto"/>
              <w:right w:val="single" w:sz="4" w:space="0" w:color="auto"/>
            </w:tcBorders>
            <w:shd w:val="clear" w:color="auto" w:fill="FFD966"/>
            <w:vAlign w:val="center"/>
          </w:tcPr>
          <w:p w14:paraId="3A7D1521" w14:textId="77777777" w:rsidR="00AD2FF5" w:rsidRPr="00A91CA9" w:rsidRDefault="00AD2FF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6" w:type="dxa"/>
            <w:tcBorders>
              <w:top w:val="nil"/>
              <w:left w:val="nil"/>
              <w:bottom w:val="single" w:sz="4" w:space="0" w:color="auto"/>
              <w:right w:val="single" w:sz="4" w:space="0" w:color="auto"/>
            </w:tcBorders>
            <w:shd w:val="clear" w:color="auto" w:fill="FFD966"/>
            <w:vAlign w:val="center"/>
          </w:tcPr>
          <w:p w14:paraId="6BA070CC" w14:textId="77777777" w:rsidR="00AD2FF5" w:rsidRPr="00A91CA9" w:rsidRDefault="00AD2FF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FFD966"/>
            <w:vAlign w:val="center"/>
          </w:tcPr>
          <w:p w14:paraId="05142BD6" w14:textId="77777777" w:rsidR="00AD2FF5" w:rsidRPr="00A91CA9" w:rsidRDefault="00AD2FF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1" w:type="dxa"/>
            <w:tcBorders>
              <w:top w:val="nil"/>
              <w:left w:val="nil"/>
              <w:bottom w:val="single" w:sz="4" w:space="0" w:color="auto"/>
              <w:right w:val="single" w:sz="4" w:space="0" w:color="auto"/>
            </w:tcBorders>
            <w:shd w:val="clear" w:color="auto" w:fill="FFD966"/>
            <w:vAlign w:val="center"/>
          </w:tcPr>
          <w:p w14:paraId="71E26F9B" w14:textId="77777777" w:rsidR="00AD2FF5" w:rsidRPr="00A91CA9" w:rsidRDefault="00AD2FF5"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BDD6EE"/>
            <w:vAlign w:val="center"/>
          </w:tcPr>
          <w:p w14:paraId="16E0765C" w14:textId="77777777" w:rsidR="00AD2FF5" w:rsidRPr="00A91CA9" w:rsidRDefault="00D66A9E"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0</w:t>
            </w:r>
          </w:p>
        </w:tc>
        <w:tc>
          <w:tcPr>
            <w:tcW w:w="236" w:type="dxa"/>
            <w:tcBorders>
              <w:top w:val="nil"/>
              <w:left w:val="nil"/>
              <w:bottom w:val="single" w:sz="4" w:space="0" w:color="auto"/>
              <w:right w:val="single" w:sz="4" w:space="0" w:color="auto"/>
            </w:tcBorders>
            <w:shd w:val="clear" w:color="auto" w:fill="BDD6EE"/>
            <w:vAlign w:val="center"/>
          </w:tcPr>
          <w:p w14:paraId="3C297460" w14:textId="77777777" w:rsidR="00AD2FF5" w:rsidRPr="00A91CA9" w:rsidRDefault="00D66A9E"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0</w:t>
            </w:r>
          </w:p>
        </w:tc>
        <w:tc>
          <w:tcPr>
            <w:tcW w:w="237" w:type="dxa"/>
            <w:tcBorders>
              <w:top w:val="nil"/>
              <w:left w:val="nil"/>
              <w:bottom w:val="single" w:sz="4" w:space="0" w:color="auto"/>
              <w:right w:val="single" w:sz="4" w:space="0" w:color="auto"/>
            </w:tcBorders>
            <w:shd w:val="clear" w:color="auto" w:fill="BDD6EE"/>
            <w:vAlign w:val="center"/>
          </w:tcPr>
          <w:p w14:paraId="1D624F42" w14:textId="77777777" w:rsidR="00AD2FF5" w:rsidRPr="00A91CA9" w:rsidRDefault="00D66A9E"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0</w:t>
            </w:r>
          </w:p>
        </w:tc>
        <w:tc>
          <w:tcPr>
            <w:tcW w:w="237" w:type="dxa"/>
            <w:tcBorders>
              <w:top w:val="nil"/>
              <w:left w:val="nil"/>
              <w:bottom w:val="single" w:sz="4" w:space="0" w:color="auto"/>
              <w:right w:val="single" w:sz="4" w:space="0" w:color="auto"/>
            </w:tcBorders>
            <w:shd w:val="clear" w:color="auto" w:fill="BDD6EE"/>
            <w:vAlign w:val="center"/>
          </w:tcPr>
          <w:p w14:paraId="5F875C49" w14:textId="77777777" w:rsidR="00AD2FF5" w:rsidRPr="00A91CA9" w:rsidRDefault="00D66A9E"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0</w:t>
            </w:r>
          </w:p>
        </w:tc>
        <w:tc>
          <w:tcPr>
            <w:tcW w:w="236" w:type="dxa"/>
            <w:tcBorders>
              <w:top w:val="nil"/>
              <w:left w:val="nil"/>
              <w:bottom w:val="single" w:sz="4" w:space="0" w:color="auto"/>
              <w:right w:val="single" w:sz="4" w:space="0" w:color="auto"/>
            </w:tcBorders>
            <w:shd w:val="clear" w:color="auto" w:fill="BDD6EE"/>
            <w:vAlign w:val="center"/>
          </w:tcPr>
          <w:p w14:paraId="66EC3708" w14:textId="77777777" w:rsidR="00AD2FF5" w:rsidRPr="00A91CA9" w:rsidRDefault="00D66A9E"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0</w:t>
            </w:r>
          </w:p>
        </w:tc>
        <w:tc>
          <w:tcPr>
            <w:tcW w:w="237" w:type="dxa"/>
            <w:tcBorders>
              <w:top w:val="nil"/>
              <w:left w:val="nil"/>
              <w:bottom w:val="single" w:sz="4" w:space="0" w:color="auto"/>
              <w:right w:val="single" w:sz="4" w:space="0" w:color="auto"/>
            </w:tcBorders>
            <w:shd w:val="clear" w:color="auto" w:fill="BDD6EE"/>
            <w:vAlign w:val="center"/>
          </w:tcPr>
          <w:p w14:paraId="0F0817EF" w14:textId="77777777" w:rsidR="00AD2FF5" w:rsidRPr="00A91CA9" w:rsidRDefault="00D66A9E"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0</w:t>
            </w:r>
          </w:p>
        </w:tc>
        <w:tc>
          <w:tcPr>
            <w:tcW w:w="558" w:type="dxa"/>
            <w:tcBorders>
              <w:top w:val="nil"/>
              <w:left w:val="nil"/>
              <w:bottom w:val="single" w:sz="4" w:space="0" w:color="auto"/>
              <w:right w:val="single" w:sz="4" w:space="0" w:color="auto"/>
            </w:tcBorders>
            <w:shd w:val="clear" w:color="auto" w:fill="auto"/>
            <w:vAlign w:val="center"/>
            <w:hideMark/>
          </w:tcPr>
          <w:p w14:paraId="448AE020" w14:textId="77777777" w:rsidR="00AD2FF5" w:rsidRPr="00A91CA9" w:rsidRDefault="00D66A9E" w:rsidP="00342C3B">
            <w:pPr>
              <w:spacing w:after="0" w:line="240" w:lineRule="auto"/>
              <w:jc w:val="center"/>
              <w:rPr>
                <w:rFonts w:ascii="Times New Roman" w:hAnsi="Times New Roman"/>
                <w:b/>
                <w:color w:val="000000"/>
                <w:sz w:val="16"/>
                <w:szCs w:val="16"/>
              </w:rPr>
            </w:pPr>
            <w:r w:rsidRPr="00A91CA9">
              <w:rPr>
                <w:rFonts w:ascii="Times New Roman" w:hAnsi="Times New Roman"/>
                <w:b/>
                <w:color w:val="000000"/>
                <w:sz w:val="16"/>
                <w:szCs w:val="16"/>
              </w:rPr>
              <w:t>470</w:t>
            </w:r>
          </w:p>
        </w:tc>
      </w:tr>
      <w:tr w:rsidR="00972D5F" w:rsidRPr="00A91CA9" w14:paraId="63783DE4" w14:textId="77777777" w:rsidTr="004E7C91">
        <w:trPr>
          <w:trHeight w:val="610"/>
          <w:jc w:val="center"/>
        </w:trPr>
        <w:tc>
          <w:tcPr>
            <w:tcW w:w="309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6334622" w14:textId="77777777" w:rsidR="00A91CA9" w:rsidRPr="00A91CA9" w:rsidRDefault="00A91CA9" w:rsidP="00342C3B">
            <w:pPr>
              <w:spacing w:after="0" w:line="240" w:lineRule="auto"/>
              <w:rPr>
                <w:rFonts w:ascii="Times New Roman" w:hAnsi="Times New Roman"/>
                <w:b/>
                <w:bCs/>
                <w:color w:val="000000"/>
                <w:sz w:val="16"/>
                <w:szCs w:val="16"/>
              </w:rPr>
            </w:pPr>
            <w:r w:rsidRPr="00A91CA9">
              <w:rPr>
                <w:rFonts w:ascii="Times New Roman" w:hAnsi="Times New Roman"/>
                <w:b/>
                <w:bCs/>
                <w:color w:val="000000"/>
                <w:sz w:val="16"/>
                <w:szCs w:val="16"/>
              </w:rPr>
              <w:t>Всего час. в неделю учебных занятий </w:t>
            </w:r>
          </w:p>
        </w:tc>
        <w:tc>
          <w:tcPr>
            <w:tcW w:w="293" w:type="dxa"/>
            <w:gridSpan w:val="2"/>
            <w:tcBorders>
              <w:top w:val="nil"/>
              <w:left w:val="single" w:sz="4" w:space="0" w:color="auto"/>
              <w:bottom w:val="single" w:sz="4" w:space="0" w:color="auto"/>
              <w:right w:val="single" w:sz="4" w:space="0" w:color="auto"/>
            </w:tcBorders>
            <w:shd w:val="clear" w:color="auto" w:fill="FFFFFF"/>
            <w:vAlign w:val="center"/>
            <w:hideMark/>
          </w:tcPr>
          <w:p w14:paraId="78163255"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0695D8A0"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50" w:type="dxa"/>
            <w:tcBorders>
              <w:top w:val="nil"/>
              <w:left w:val="single" w:sz="4" w:space="0" w:color="auto"/>
              <w:bottom w:val="single" w:sz="4" w:space="0" w:color="auto"/>
              <w:right w:val="single" w:sz="4" w:space="0" w:color="auto"/>
            </w:tcBorders>
            <w:shd w:val="clear" w:color="auto" w:fill="FFFFFF"/>
            <w:vAlign w:val="center"/>
            <w:hideMark/>
          </w:tcPr>
          <w:p w14:paraId="3DA41B69"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5BBC6834"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65F683A8"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70" w:type="dxa"/>
            <w:tcBorders>
              <w:top w:val="nil"/>
              <w:left w:val="single" w:sz="4" w:space="0" w:color="auto"/>
              <w:bottom w:val="single" w:sz="4" w:space="0" w:color="auto"/>
              <w:right w:val="single" w:sz="4" w:space="0" w:color="auto"/>
            </w:tcBorders>
            <w:shd w:val="clear" w:color="auto" w:fill="FFFFFF"/>
            <w:vAlign w:val="center"/>
            <w:hideMark/>
          </w:tcPr>
          <w:p w14:paraId="3D25AC08"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69458D3D"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2C48514D"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6D63BF47"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26ADEB80"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793045C5"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4BF18037"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0AD09C52"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00099D35"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0BE09C33"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42D50EDF"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02A846F1"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0CB64938"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0</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4823AFA1"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0</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1C158C7F"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01BBA69A"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16F319D8"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07333A48"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534F9939"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2FB5FAF9"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7369DF12"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3F9FB3B8"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6CBE6F2F"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4" w:type="dxa"/>
            <w:tcBorders>
              <w:top w:val="nil"/>
              <w:left w:val="single" w:sz="4" w:space="0" w:color="auto"/>
              <w:bottom w:val="single" w:sz="4" w:space="0" w:color="auto"/>
              <w:right w:val="single" w:sz="4" w:space="0" w:color="auto"/>
            </w:tcBorders>
            <w:shd w:val="clear" w:color="auto" w:fill="FFFFFF"/>
            <w:vAlign w:val="center"/>
            <w:hideMark/>
          </w:tcPr>
          <w:p w14:paraId="60BC5A01"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34D5C2FD"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75" w:type="dxa"/>
            <w:tcBorders>
              <w:top w:val="nil"/>
              <w:left w:val="single" w:sz="4" w:space="0" w:color="auto"/>
              <w:bottom w:val="single" w:sz="4" w:space="0" w:color="auto"/>
              <w:right w:val="single" w:sz="4" w:space="0" w:color="auto"/>
            </w:tcBorders>
            <w:shd w:val="clear" w:color="auto" w:fill="FFFFFF"/>
            <w:vAlign w:val="center"/>
            <w:hideMark/>
          </w:tcPr>
          <w:p w14:paraId="07A62999"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45" w:type="dxa"/>
            <w:gridSpan w:val="2"/>
            <w:tcBorders>
              <w:top w:val="nil"/>
              <w:left w:val="single" w:sz="4" w:space="0" w:color="auto"/>
              <w:bottom w:val="single" w:sz="4" w:space="0" w:color="auto"/>
              <w:right w:val="single" w:sz="4" w:space="0" w:color="auto"/>
            </w:tcBorders>
            <w:shd w:val="clear" w:color="auto" w:fill="FFFFFF"/>
            <w:vAlign w:val="center"/>
            <w:hideMark/>
          </w:tcPr>
          <w:p w14:paraId="0C968337"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0534840A"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7" w:type="dxa"/>
            <w:tcBorders>
              <w:top w:val="nil"/>
              <w:left w:val="single" w:sz="4" w:space="0" w:color="auto"/>
              <w:bottom w:val="single" w:sz="4" w:space="0" w:color="auto"/>
              <w:right w:val="single" w:sz="4" w:space="0" w:color="auto"/>
            </w:tcBorders>
            <w:shd w:val="clear" w:color="auto" w:fill="FFFFFF"/>
            <w:vAlign w:val="center"/>
            <w:hideMark/>
          </w:tcPr>
          <w:p w14:paraId="4ABA29CE"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6" w:type="dxa"/>
            <w:tcBorders>
              <w:top w:val="nil"/>
              <w:left w:val="single" w:sz="4" w:space="0" w:color="auto"/>
              <w:bottom w:val="single" w:sz="4" w:space="0" w:color="auto"/>
              <w:right w:val="single" w:sz="4" w:space="0" w:color="auto"/>
            </w:tcBorders>
            <w:shd w:val="clear" w:color="auto" w:fill="FFFFFF"/>
            <w:vAlign w:val="center"/>
            <w:hideMark/>
          </w:tcPr>
          <w:p w14:paraId="62E2AA30"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3" w:type="dxa"/>
            <w:tcBorders>
              <w:top w:val="nil"/>
              <w:left w:val="single" w:sz="4" w:space="0" w:color="auto"/>
              <w:bottom w:val="single" w:sz="4" w:space="0" w:color="auto"/>
              <w:right w:val="single" w:sz="4" w:space="0" w:color="auto"/>
            </w:tcBorders>
            <w:shd w:val="clear" w:color="auto" w:fill="FFFFFF"/>
            <w:vAlign w:val="center"/>
            <w:hideMark/>
          </w:tcPr>
          <w:p w14:paraId="2CA7D1EC"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81" w:type="dxa"/>
            <w:tcBorders>
              <w:top w:val="nil"/>
              <w:left w:val="single" w:sz="4" w:space="0" w:color="auto"/>
              <w:bottom w:val="single" w:sz="4" w:space="0" w:color="auto"/>
              <w:right w:val="single" w:sz="4" w:space="0" w:color="auto"/>
            </w:tcBorders>
            <w:shd w:val="clear" w:color="auto" w:fill="FFFFFF"/>
            <w:vAlign w:val="center"/>
            <w:hideMark/>
          </w:tcPr>
          <w:p w14:paraId="3D2D2672"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0828C9D8"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1FD42290"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7" w:type="dxa"/>
            <w:tcBorders>
              <w:top w:val="nil"/>
              <w:left w:val="single" w:sz="4" w:space="0" w:color="auto"/>
              <w:bottom w:val="single" w:sz="4" w:space="0" w:color="auto"/>
              <w:right w:val="single" w:sz="4" w:space="0" w:color="auto"/>
            </w:tcBorders>
            <w:shd w:val="clear" w:color="auto" w:fill="FFFFFF"/>
            <w:vAlign w:val="center"/>
            <w:hideMark/>
          </w:tcPr>
          <w:p w14:paraId="283E9F8B"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7" w:type="dxa"/>
            <w:tcBorders>
              <w:top w:val="nil"/>
              <w:left w:val="single" w:sz="4" w:space="0" w:color="auto"/>
              <w:bottom w:val="single" w:sz="4" w:space="0" w:color="auto"/>
              <w:right w:val="single" w:sz="4" w:space="0" w:color="auto"/>
            </w:tcBorders>
            <w:shd w:val="clear" w:color="auto" w:fill="FFFFFF"/>
            <w:vAlign w:val="center"/>
            <w:hideMark/>
          </w:tcPr>
          <w:p w14:paraId="057B57F0"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6" w:type="dxa"/>
            <w:tcBorders>
              <w:top w:val="nil"/>
              <w:left w:val="single" w:sz="4" w:space="0" w:color="auto"/>
              <w:bottom w:val="single" w:sz="4" w:space="0" w:color="auto"/>
              <w:right w:val="single" w:sz="4" w:space="0" w:color="auto"/>
            </w:tcBorders>
            <w:shd w:val="clear" w:color="auto" w:fill="FFFFFF"/>
            <w:vAlign w:val="center"/>
            <w:hideMark/>
          </w:tcPr>
          <w:p w14:paraId="67E94DC1"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237" w:type="dxa"/>
            <w:tcBorders>
              <w:top w:val="nil"/>
              <w:left w:val="single" w:sz="4" w:space="0" w:color="auto"/>
              <w:bottom w:val="single" w:sz="4" w:space="0" w:color="auto"/>
              <w:right w:val="single" w:sz="4" w:space="0" w:color="auto"/>
            </w:tcBorders>
            <w:shd w:val="clear" w:color="auto" w:fill="FFFFFF"/>
            <w:vAlign w:val="center"/>
            <w:hideMark/>
          </w:tcPr>
          <w:p w14:paraId="7C58CE76" w14:textId="77777777" w:rsidR="00A91CA9" w:rsidRPr="00A91CA9" w:rsidRDefault="00A91CA9" w:rsidP="00342C3B">
            <w:pPr>
              <w:spacing w:after="0" w:line="240" w:lineRule="auto"/>
              <w:jc w:val="center"/>
              <w:rPr>
                <w:rFonts w:ascii="Times New Roman" w:hAnsi="Times New Roman"/>
                <w:color w:val="000000"/>
                <w:sz w:val="16"/>
                <w:szCs w:val="16"/>
              </w:rPr>
            </w:pPr>
            <w:r w:rsidRPr="00A91CA9">
              <w:rPr>
                <w:rFonts w:ascii="Times New Roman" w:hAnsi="Times New Roman"/>
                <w:color w:val="000000"/>
                <w:sz w:val="16"/>
                <w:szCs w:val="16"/>
              </w:rPr>
              <w:t>36</w:t>
            </w:r>
          </w:p>
        </w:tc>
        <w:tc>
          <w:tcPr>
            <w:tcW w:w="558" w:type="dxa"/>
            <w:tcBorders>
              <w:top w:val="nil"/>
              <w:left w:val="single" w:sz="4" w:space="0" w:color="auto"/>
              <w:bottom w:val="single" w:sz="4" w:space="0" w:color="auto"/>
              <w:right w:val="single" w:sz="4" w:space="0" w:color="auto"/>
            </w:tcBorders>
            <w:shd w:val="clear" w:color="auto" w:fill="FFFFFF"/>
            <w:vAlign w:val="center"/>
            <w:hideMark/>
          </w:tcPr>
          <w:p w14:paraId="75F56D8A" w14:textId="77777777" w:rsidR="00A91CA9" w:rsidRPr="00A91CA9" w:rsidRDefault="00A91CA9" w:rsidP="00342C3B">
            <w:pPr>
              <w:spacing w:after="0" w:line="240" w:lineRule="auto"/>
              <w:jc w:val="center"/>
              <w:rPr>
                <w:rFonts w:ascii="Times New Roman" w:hAnsi="Times New Roman"/>
                <w:b/>
                <w:color w:val="000000"/>
                <w:sz w:val="16"/>
                <w:szCs w:val="16"/>
              </w:rPr>
            </w:pPr>
            <w:r w:rsidRPr="00A91CA9">
              <w:rPr>
                <w:rFonts w:ascii="Times New Roman" w:hAnsi="Times New Roman"/>
                <w:b/>
                <w:color w:val="000000"/>
                <w:sz w:val="16"/>
                <w:szCs w:val="16"/>
              </w:rPr>
              <w:t>1476</w:t>
            </w:r>
          </w:p>
        </w:tc>
      </w:tr>
    </w:tbl>
    <w:p w14:paraId="16EB5049" w14:textId="77777777" w:rsidR="00BC3202" w:rsidRDefault="00BC3202" w:rsidP="00655CFF">
      <w:pPr>
        <w:spacing w:after="0"/>
        <w:ind w:firstLine="709"/>
        <w:jc w:val="center"/>
        <w:rPr>
          <w:rFonts w:ascii="Times New Roman" w:hAnsi="Times New Roman"/>
          <w:i/>
          <w:sz w:val="24"/>
          <w:szCs w:val="24"/>
        </w:rPr>
      </w:pPr>
    </w:p>
    <w:p w14:paraId="5C73CF0B" w14:textId="77777777" w:rsidR="00655CFF" w:rsidRPr="00315F34" w:rsidRDefault="00655CFF" w:rsidP="00655CFF">
      <w:pPr>
        <w:spacing w:after="0"/>
        <w:ind w:firstLine="709"/>
        <w:jc w:val="both"/>
        <w:rPr>
          <w:rFonts w:ascii="Times New Roman" w:hAnsi="Times New Roman"/>
          <w:i/>
          <w:sz w:val="24"/>
          <w:szCs w:val="24"/>
        </w:rPr>
      </w:pPr>
    </w:p>
    <w:p w14:paraId="61DAC09F" w14:textId="77777777" w:rsidR="00655CFF" w:rsidRPr="00315F34" w:rsidRDefault="00655CFF" w:rsidP="00655CFF">
      <w:pPr>
        <w:rPr>
          <w:rFonts w:ascii="Times New Roman" w:hAnsi="Times New Roman"/>
          <w:sz w:val="28"/>
          <w:szCs w:val="28"/>
        </w:rPr>
        <w:sectPr w:rsidR="00655CFF" w:rsidRPr="00315F34" w:rsidSect="00CF71C9">
          <w:pgSz w:w="16838" w:h="11906" w:orient="landscape"/>
          <w:pgMar w:top="720" w:right="720" w:bottom="720" w:left="720" w:header="709" w:footer="709" w:gutter="0"/>
          <w:cols w:space="708"/>
          <w:docGrid w:linePitch="360"/>
        </w:sectPr>
      </w:pPr>
    </w:p>
    <w:p w14:paraId="201C759F" w14:textId="77777777" w:rsidR="008E2F83" w:rsidRPr="00B76F6D" w:rsidRDefault="008E2F83" w:rsidP="000C2182">
      <w:pPr>
        <w:pStyle w:val="afffffd"/>
        <w:ind w:firstLine="709"/>
        <w:jc w:val="left"/>
        <w:rPr>
          <w:rFonts w:ascii="Times New Roman" w:hAnsi="Times New Roman"/>
          <w:b/>
        </w:rPr>
      </w:pPr>
      <w:bookmarkStart w:id="17" w:name="_Toc84499246"/>
      <w:r w:rsidRPr="00B76F6D">
        <w:rPr>
          <w:rFonts w:ascii="Times New Roman" w:hAnsi="Times New Roman"/>
          <w:b/>
        </w:rPr>
        <w:lastRenderedPageBreak/>
        <w:t>5.3. Примерная рабочая программа воспитания</w:t>
      </w:r>
      <w:bookmarkEnd w:id="17"/>
    </w:p>
    <w:p w14:paraId="7ED910C7" w14:textId="77777777" w:rsidR="008E2F83" w:rsidRPr="00315F34" w:rsidRDefault="008E2F83" w:rsidP="008E2F83">
      <w:pPr>
        <w:suppressAutoHyphens/>
        <w:spacing w:after="0"/>
        <w:ind w:firstLine="709"/>
        <w:rPr>
          <w:rFonts w:ascii="Times New Roman" w:hAnsi="Times New Roman"/>
          <w:b/>
          <w:bCs/>
          <w:sz w:val="24"/>
          <w:szCs w:val="24"/>
        </w:rPr>
      </w:pPr>
    </w:p>
    <w:p w14:paraId="68658F16"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5.3.1. Цел</w:t>
      </w:r>
      <w:r w:rsidR="00342C3B">
        <w:rPr>
          <w:rFonts w:ascii="Times New Roman" w:hAnsi="Times New Roman"/>
          <w:sz w:val="24"/>
          <w:szCs w:val="24"/>
        </w:rPr>
        <w:t>ь</w:t>
      </w:r>
      <w:r w:rsidRPr="00315F34">
        <w:rPr>
          <w:rFonts w:ascii="Times New Roman" w:hAnsi="Times New Roman"/>
          <w:sz w:val="24"/>
          <w:szCs w:val="24"/>
        </w:rPr>
        <w:t xml:space="preserve"> и задачи воспитания обучающихся при освоении ими образовательной программы:</w:t>
      </w:r>
    </w:p>
    <w:p w14:paraId="1B2F354E" w14:textId="77777777" w:rsidR="00407134" w:rsidRPr="00315F34" w:rsidRDefault="00983511"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Цель рабочей программы воспитания – </w:t>
      </w:r>
      <w:r w:rsidR="00952B15" w:rsidRPr="00952B15">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sidR="00952B15" w:rsidRPr="00952B15">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r w:rsidRPr="00315F34">
        <w:rPr>
          <w:rFonts w:ascii="Times New Roman" w:hAnsi="Times New Roman"/>
          <w:bCs/>
          <w:sz w:val="24"/>
          <w:szCs w:val="24"/>
        </w:rPr>
        <w:t>.</w:t>
      </w:r>
    </w:p>
    <w:p w14:paraId="7D1CC3E7"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Задачи: </w:t>
      </w:r>
    </w:p>
    <w:p w14:paraId="53947B90"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02552CE4"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18A7D7AF"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формирование у обучающи</w:t>
      </w:r>
      <w:r w:rsidR="002107EF" w:rsidRPr="00315F34">
        <w:rPr>
          <w:rFonts w:ascii="Times New Roman" w:hAnsi="Times New Roman"/>
          <w:sz w:val="24"/>
          <w:szCs w:val="24"/>
        </w:rPr>
        <w:t>х</w:t>
      </w:r>
      <w:r w:rsidRPr="00315F34">
        <w:rPr>
          <w:rFonts w:ascii="Times New Roman" w:hAnsi="Times New Roman"/>
          <w:sz w:val="24"/>
          <w:szCs w:val="24"/>
        </w:rPr>
        <w:t>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7A0A1889"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усиление воспитательного воздействия благодаря непрерывности процесса воспитания.</w:t>
      </w:r>
    </w:p>
    <w:p w14:paraId="705C26F1" w14:textId="77777777" w:rsidR="008E7237" w:rsidRPr="00315F34" w:rsidRDefault="008E7237" w:rsidP="008E7237">
      <w:pPr>
        <w:suppressAutoHyphens/>
        <w:spacing w:after="0"/>
        <w:ind w:firstLine="709"/>
        <w:jc w:val="both"/>
        <w:rPr>
          <w:rFonts w:ascii="Times New Roman" w:hAnsi="Times New Roman"/>
          <w:sz w:val="24"/>
          <w:szCs w:val="24"/>
        </w:rPr>
      </w:pPr>
      <w:r w:rsidRPr="00315F34">
        <w:rPr>
          <w:rFonts w:ascii="Times New Roman" w:hAnsi="Times New Roman"/>
          <w:sz w:val="24"/>
          <w:szCs w:val="24"/>
        </w:rPr>
        <w:t>5.3.2. Примерная рабочая программа воспитания представлена в приложении 3.</w:t>
      </w:r>
    </w:p>
    <w:p w14:paraId="1A4EF067" w14:textId="77777777" w:rsidR="00205878" w:rsidRPr="00315F34" w:rsidRDefault="00205878" w:rsidP="008E2F83">
      <w:pPr>
        <w:suppressAutoHyphens/>
        <w:spacing w:after="0"/>
        <w:ind w:firstLine="709"/>
        <w:jc w:val="both"/>
        <w:rPr>
          <w:rFonts w:ascii="Times New Roman" w:hAnsi="Times New Roman"/>
          <w:sz w:val="24"/>
          <w:szCs w:val="24"/>
        </w:rPr>
      </w:pPr>
    </w:p>
    <w:p w14:paraId="616954D7" w14:textId="77777777" w:rsidR="008E2F83" w:rsidRPr="00315F34" w:rsidRDefault="008E2F83" w:rsidP="000C2182">
      <w:pPr>
        <w:pStyle w:val="afffffd"/>
        <w:ind w:firstLine="709"/>
        <w:jc w:val="both"/>
        <w:rPr>
          <w:rFonts w:ascii="Times New Roman" w:hAnsi="Times New Roman"/>
        </w:rPr>
      </w:pPr>
      <w:bookmarkStart w:id="18" w:name="_Toc84499247"/>
      <w:r w:rsidRPr="00315F34">
        <w:rPr>
          <w:rFonts w:ascii="Times New Roman" w:hAnsi="Times New Roman"/>
        </w:rPr>
        <w:t>5.4. Примерный календарный план воспитательной работы</w:t>
      </w:r>
      <w:bookmarkEnd w:id="18"/>
    </w:p>
    <w:p w14:paraId="20E8A981" w14:textId="77777777" w:rsidR="008E7237" w:rsidRPr="00315F34" w:rsidRDefault="008E7237" w:rsidP="008E7237">
      <w:pPr>
        <w:suppressAutoHyphens/>
        <w:spacing w:after="0"/>
        <w:ind w:firstLine="709"/>
        <w:rPr>
          <w:rFonts w:ascii="Times New Roman" w:hAnsi="Times New Roman"/>
          <w:sz w:val="24"/>
          <w:szCs w:val="24"/>
        </w:rPr>
      </w:pPr>
      <w:r w:rsidRPr="00315F34">
        <w:rPr>
          <w:rFonts w:ascii="Times New Roman" w:hAnsi="Times New Roman"/>
          <w:sz w:val="24"/>
          <w:szCs w:val="24"/>
        </w:rPr>
        <w:t>Примерный календарный план воспитательной работы представлен в приложении 3.</w:t>
      </w:r>
    </w:p>
    <w:p w14:paraId="18BB74D6" w14:textId="77777777" w:rsidR="008E2F83" w:rsidRPr="00315F34" w:rsidRDefault="008E2F83" w:rsidP="00414C20">
      <w:pPr>
        <w:suppressAutoHyphens/>
        <w:spacing w:after="0"/>
        <w:ind w:firstLine="709"/>
        <w:jc w:val="both"/>
        <w:rPr>
          <w:rFonts w:ascii="Times New Roman" w:hAnsi="Times New Roman"/>
          <w:sz w:val="24"/>
          <w:szCs w:val="24"/>
        </w:rPr>
      </w:pPr>
    </w:p>
    <w:p w14:paraId="6A7DE758" w14:textId="77777777" w:rsidR="007E144F" w:rsidRPr="00315F34" w:rsidRDefault="007E144F" w:rsidP="000C2182">
      <w:pPr>
        <w:pStyle w:val="1"/>
        <w:ind w:firstLine="709"/>
        <w:rPr>
          <w:rFonts w:ascii="Times New Roman" w:hAnsi="Times New Roman"/>
          <w:sz w:val="24"/>
          <w:szCs w:val="24"/>
        </w:rPr>
      </w:pPr>
      <w:bookmarkStart w:id="19" w:name="_Toc84499248"/>
      <w:r w:rsidRPr="00315F34">
        <w:rPr>
          <w:rFonts w:ascii="Times New Roman" w:hAnsi="Times New Roman"/>
          <w:sz w:val="24"/>
          <w:szCs w:val="24"/>
        </w:rPr>
        <w:t>Раздел 6. Примерные усло</w:t>
      </w:r>
      <w:r w:rsidR="007C2A41" w:rsidRPr="00315F34">
        <w:rPr>
          <w:rFonts w:ascii="Times New Roman" w:hAnsi="Times New Roman"/>
          <w:sz w:val="24"/>
          <w:szCs w:val="24"/>
        </w:rPr>
        <w:t xml:space="preserve">вия </w:t>
      </w:r>
      <w:r w:rsidR="001B191A" w:rsidRPr="00315F34">
        <w:rPr>
          <w:rFonts w:ascii="Times New Roman" w:hAnsi="Times New Roman"/>
          <w:sz w:val="24"/>
          <w:szCs w:val="24"/>
        </w:rPr>
        <w:t xml:space="preserve">реализации </w:t>
      </w:r>
      <w:r w:rsidR="007C2A41" w:rsidRPr="00315F34">
        <w:rPr>
          <w:rFonts w:ascii="Times New Roman" w:hAnsi="Times New Roman"/>
          <w:sz w:val="24"/>
          <w:szCs w:val="24"/>
        </w:rPr>
        <w:t>образовательной программы</w:t>
      </w:r>
      <w:bookmarkEnd w:id="19"/>
    </w:p>
    <w:p w14:paraId="7B20FE3F" w14:textId="77777777" w:rsidR="007E144F" w:rsidRPr="00315F34" w:rsidRDefault="007E144F" w:rsidP="00414C20">
      <w:pPr>
        <w:suppressAutoHyphens/>
        <w:spacing w:after="0"/>
        <w:ind w:firstLine="709"/>
        <w:jc w:val="both"/>
        <w:rPr>
          <w:rFonts w:ascii="Times New Roman" w:hAnsi="Times New Roman"/>
          <w:b/>
          <w:i/>
          <w:sz w:val="24"/>
          <w:szCs w:val="24"/>
        </w:rPr>
      </w:pPr>
    </w:p>
    <w:p w14:paraId="3BC6AA94" w14:textId="77777777" w:rsidR="007E144F" w:rsidRPr="00952B15" w:rsidRDefault="007E144F" w:rsidP="00952B15">
      <w:pPr>
        <w:pStyle w:val="afffffd"/>
        <w:tabs>
          <w:tab w:val="left" w:pos="993"/>
        </w:tabs>
        <w:ind w:firstLine="709"/>
        <w:jc w:val="both"/>
        <w:rPr>
          <w:rFonts w:ascii="Times New Roman" w:hAnsi="Times New Roman"/>
        </w:rPr>
      </w:pPr>
      <w:bookmarkStart w:id="20" w:name="_Toc84499249"/>
      <w:r w:rsidRPr="00952B15">
        <w:rPr>
          <w:rFonts w:ascii="Times New Roman" w:hAnsi="Times New Roman"/>
        </w:rPr>
        <w:t xml:space="preserve">6.1. </w:t>
      </w:r>
      <w:r w:rsidR="000B09A5" w:rsidRPr="00952B15">
        <w:rPr>
          <w:rFonts w:ascii="Times New Roman" w:hAnsi="Times New Roman"/>
          <w:lang w:eastAsia="en-US"/>
        </w:rPr>
        <w:t xml:space="preserve">Требования к материально-техническому </w:t>
      </w:r>
      <w:r w:rsidR="0038645C" w:rsidRPr="00952B15">
        <w:rPr>
          <w:rFonts w:ascii="Times New Roman" w:hAnsi="Times New Roman"/>
          <w:lang w:eastAsia="en-US"/>
        </w:rPr>
        <w:t>обеспечению</w:t>
      </w:r>
      <w:r w:rsidR="000B09A5" w:rsidRPr="00952B15">
        <w:rPr>
          <w:rFonts w:ascii="Times New Roman" w:hAnsi="Times New Roman"/>
          <w:lang w:eastAsia="en-US"/>
        </w:rPr>
        <w:t xml:space="preserve"> образовательной программы</w:t>
      </w:r>
      <w:bookmarkEnd w:id="20"/>
    </w:p>
    <w:p w14:paraId="4F8AB4A0" w14:textId="77777777" w:rsidR="00704D3A" w:rsidRPr="00952B15" w:rsidRDefault="00093BA6" w:rsidP="00952B15">
      <w:pPr>
        <w:tabs>
          <w:tab w:val="left" w:pos="993"/>
        </w:tabs>
        <w:suppressAutoHyphens/>
        <w:spacing w:after="0"/>
        <w:ind w:firstLine="709"/>
        <w:jc w:val="both"/>
        <w:rPr>
          <w:rFonts w:ascii="Times New Roman" w:hAnsi="Times New Roman"/>
          <w:sz w:val="24"/>
          <w:szCs w:val="24"/>
        </w:rPr>
      </w:pPr>
      <w:r w:rsidRPr="00952B15">
        <w:rPr>
          <w:rFonts w:ascii="Times New Roman" w:hAnsi="Times New Roman"/>
          <w:sz w:val="24"/>
          <w:szCs w:val="24"/>
        </w:rPr>
        <w:t xml:space="preserve">6.1.1. </w:t>
      </w:r>
      <w:r w:rsidR="00704D3A" w:rsidRPr="00952B15">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952B15">
        <w:rPr>
          <w:rFonts w:ascii="Times New Roman" w:hAnsi="Times New Roman"/>
          <w:sz w:val="24"/>
          <w:szCs w:val="24"/>
        </w:rPr>
        <w:t xml:space="preserve">и воспитательной </w:t>
      </w:r>
      <w:r w:rsidR="00704D3A" w:rsidRPr="00952B15">
        <w:rPr>
          <w:rFonts w:ascii="Times New Roman" w:hAnsi="Times New Roman"/>
          <w:sz w:val="24"/>
          <w:szCs w:val="24"/>
        </w:rPr>
        <w:t xml:space="preserve">работы, мастерские </w:t>
      </w:r>
      <w:r w:rsidR="00952B15">
        <w:rPr>
          <w:rFonts w:ascii="Times New Roman" w:hAnsi="Times New Roman"/>
          <w:sz w:val="24"/>
          <w:szCs w:val="24"/>
        </w:rPr>
        <w:br/>
      </w:r>
      <w:r w:rsidR="00704D3A" w:rsidRPr="00952B15">
        <w:rPr>
          <w:rFonts w:ascii="Times New Roman" w:hAnsi="Times New Roman"/>
          <w:sz w:val="24"/>
          <w:szCs w:val="24"/>
        </w:rPr>
        <w:t xml:space="preserve">и лаборатории, оснащенные оборудованием, техническими средствами обучения </w:t>
      </w:r>
      <w:r w:rsidR="00952B15">
        <w:rPr>
          <w:rFonts w:ascii="Times New Roman" w:hAnsi="Times New Roman"/>
          <w:sz w:val="24"/>
          <w:szCs w:val="24"/>
        </w:rPr>
        <w:br/>
      </w:r>
      <w:r w:rsidR="00704D3A" w:rsidRPr="00952B15">
        <w:rPr>
          <w:rFonts w:ascii="Times New Roman" w:hAnsi="Times New Roman"/>
          <w:sz w:val="24"/>
          <w:szCs w:val="24"/>
        </w:rPr>
        <w:t>и материалами, учитывающими требования международных стандартов.</w:t>
      </w:r>
    </w:p>
    <w:p w14:paraId="17403532" w14:textId="77777777" w:rsidR="00952B15" w:rsidRDefault="00952B15" w:rsidP="00952B15">
      <w:pPr>
        <w:pStyle w:val="21"/>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b/>
          <w:color w:val="000000"/>
          <w:sz w:val="24"/>
          <w:szCs w:val="24"/>
        </w:rPr>
      </w:pPr>
    </w:p>
    <w:p w14:paraId="15457531" w14:textId="77777777" w:rsidR="002E5D7C" w:rsidRPr="00952B15" w:rsidRDefault="002E5D7C" w:rsidP="00952B15">
      <w:pPr>
        <w:pStyle w:val="21"/>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color w:val="000000"/>
          <w:sz w:val="24"/>
          <w:szCs w:val="24"/>
        </w:rPr>
      </w:pPr>
      <w:r w:rsidRPr="00952B15">
        <w:rPr>
          <w:rFonts w:ascii="Times New Roman" w:eastAsia="Times New Roman" w:hAnsi="Times New Roman" w:cs="Times New Roman"/>
          <w:b/>
          <w:color w:val="000000"/>
          <w:sz w:val="24"/>
          <w:szCs w:val="24"/>
        </w:rPr>
        <w:t>Перечень специальных помещений</w:t>
      </w:r>
    </w:p>
    <w:p w14:paraId="24AD8ADB" w14:textId="77777777" w:rsidR="002E5D7C" w:rsidRPr="00952B15" w:rsidRDefault="002E5D7C" w:rsidP="00952B15">
      <w:pPr>
        <w:pStyle w:val="21"/>
        <w:pBdr>
          <w:top w:val="nil"/>
          <w:left w:val="nil"/>
          <w:bottom w:val="nil"/>
          <w:right w:val="nil"/>
          <w:between w:val="nil"/>
        </w:pBdr>
        <w:tabs>
          <w:tab w:val="left" w:pos="993"/>
        </w:tabs>
        <w:spacing w:line="276" w:lineRule="auto"/>
        <w:ind w:firstLine="709"/>
        <w:rPr>
          <w:rFonts w:ascii="Times New Roman" w:eastAsia="Times New Roman" w:hAnsi="Times New Roman" w:cs="Times New Roman"/>
          <w:b/>
          <w:color w:val="000000"/>
          <w:sz w:val="24"/>
          <w:szCs w:val="24"/>
        </w:rPr>
      </w:pPr>
      <w:r w:rsidRPr="00952B15">
        <w:rPr>
          <w:rFonts w:ascii="Times New Roman" w:eastAsia="Times New Roman" w:hAnsi="Times New Roman" w:cs="Times New Roman"/>
          <w:b/>
          <w:color w:val="000000"/>
          <w:sz w:val="24"/>
          <w:szCs w:val="24"/>
        </w:rPr>
        <w:t>Кабинеты:</w:t>
      </w:r>
    </w:p>
    <w:p w14:paraId="30B4B3EC" w14:textId="77777777" w:rsidR="002E5D7C" w:rsidRPr="00952B15" w:rsidRDefault="002E5D7C" w:rsidP="00952B15">
      <w:pPr>
        <w:pStyle w:val="21"/>
        <w:numPr>
          <w:ilvl w:val="2"/>
          <w:numId w:val="8"/>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color w:val="000000"/>
          <w:sz w:val="24"/>
          <w:szCs w:val="24"/>
        </w:rPr>
      </w:pPr>
      <w:r w:rsidRPr="00952B15">
        <w:rPr>
          <w:rFonts w:ascii="Times New Roman" w:eastAsia="Times New Roman" w:hAnsi="Times New Roman" w:cs="Times New Roman"/>
          <w:color w:val="000000"/>
          <w:sz w:val="24"/>
          <w:szCs w:val="24"/>
        </w:rPr>
        <w:t>социально-гуманитарные дисциплины;</w:t>
      </w:r>
    </w:p>
    <w:p w14:paraId="1F673FB3" w14:textId="77777777" w:rsidR="002E5D7C" w:rsidRPr="00952B15" w:rsidRDefault="002E5D7C" w:rsidP="00952B15">
      <w:pPr>
        <w:pStyle w:val="21"/>
        <w:numPr>
          <w:ilvl w:val="2"/>
          <w:numId w:val="8"/>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color w:val="000000"/>
          <w:sz w:val="24"/>
          <w:szCs w:val="24"/>
        </w:rPr>
      </w:pPr>
      <w:r w:rsidRPr="00952B15">
        <w:rPr>
          <w:rFonts w:ascii="Times New Roman" w:eastAsia="Times New Roman" w:hAnsi="Times New Roman" w:cs="Times New Roman"/>
          <w:color w:val="000000"/>
          <w:sz w:val="24"/>
          <w:szCs w:val="24"/>
        </w:rPr>
        <w:t>иностранный язык;</w:t>
      </w:r>
    </w:p>
    <w:p w14:paraId="57037D22" w14:textId="77777777" w:rsidR="002E5D7C" w:rsidRPr="00952B15" w:rsidRDefault="002E5D7C" w:rsidP="00952B15">
      <w:pPr>
        <w:pStyle w:val="21"/>
        <w:numPr>
          <w:ilvl w:val="2"/>
          <w:numId w:val="8"/>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color w:val="000000"/>
          <w:sz w:val="24"/>
          <w:szCs w:val="24"/>
        </w:rPr>
      </w:pPr>
      <w:r w:rsidRPr="00952B15">
        <w:rPr>
          <w:rFonts w:ascii="Times New Roman" w:eastAsia="Times New Roman" w:hAnsi="Times New Roman" w:cs="Times New Roman"/>
          <w:color w:val="000000"/>
          <w:sz w:val="24"/>
          <w:szCs w:val="24"/>
        </w:rPr>
        <w:t>математика;</w:t>
      </w:r>
    </w:p>
    <w:p w14:paraId="3BE469A7" w14:textId="77777777" w:rsidR="002E5D7C" w:rsidRPr="00952B15" w:rsidRDefault="002E5D7C" w:rsidP="00952B15">
      <w:pPr>
        <w:pStyle w:val="21"/>
        <w:numPr>
          <w:ilvl w:val="2"/>
          <w:numId w:val="8"/>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color w:val="000000"/>
          <w:sz w:val="24"/>
          <w:szCs w:val="24"/>
        </w:rPr>
      </w:pPr>
      <w:r w:rsidRPr="00952B15">
        <w:rPr>
          <w:rFonts w:ascii="Times New Roman" w:eastAsia="Times New Roman" w:hAnsi="Times New Roman" w:cs="Times New Roman"/>
          <w:color w:val="000000"/>
          <w:sz w:val="24"/>
          <w:szCs w:val="24"/>
        </w:rPr>
        <w:t>метеорология и синоптическая метеорология;</w:t>
      </w:r>
    </w:p>
    <w:p w14:paraId="44B5FF83" w14:textId="77777777" w:rsidR="002E5D7C" w:rsidRPr="00952B15" w:rsidRDefault="002E5D7C" w:rsidP="00952B15">
      <w:pPr>
        <w:pStyle w:val="21"/>
        <w:numPr>
          <w:ilvl w:val="2"/>
          <w:numId w:val="8"/>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sz w:val="24"/>
          <w:szCs w:val="24"/>
        </w:rPr>
      </w:pPr>
      <w:r w:rsidRPr="00952B15">
        <w:rPr>
          <w:rFonts w:ascii="Times New Roman" w:eastAsia="Times New Roman" w:hAnsi="Times New Roman" w:cs="Times New Roman"/>
          <w:sz w:val="24"/>
          <w:szCs w:val="24"/>
        </w:rPr>
        <w:t>безопасность жизнедеятельности и охрана труда</w:t>
      </w:r>
      <w:r w:rsidR="00952B15">
        <w:rPr>
          <w:rFonts w:ascii="Times New Roman" w:eastAsia="Times New Roman" w:hAnsi="Times New Roman" w:cs="Times New Roman"/>
          <w:color w:val="000000"/>
          <w:sz w:val="24"/>
          <w:szCs w:val="24"/>
        </w:rPr>
        <w:t>.</w:t>
      </w:r>
    </w:p>
    <w:p w14:paraId="1518283F" w14:textId="77777777" w:rsidR="002E5D7C" w:rsidRPr="00952B15" w:rsidRDefault="002E5D7C" w:rsidP="00952B15">
      <w:pPr>
        <w:pStyle w:val="21"/>
        <w:pBdr>
          <w:top w:val="nil"/>
          <w:left w:val="nil"/>
          <w:bottom w:val="nil"/>
          <w:right w:val="nil"/>
          <w:between w:val="nil"/>
        </w:pBdr>
        <w:tabs>
          <w:tab w:val="left" w:pos="993"/>
        </w:tabs>
        <w:spacing w:line="276" w:lineRule="auto"/>
        <w:ind w:firstLine="709"/>
        <w:rPr>
          <w:rFonts w:ascii="Times New Roman" w:eastAsia="Times New Roman" w:hAnsi="Times New Roman" w:cs="Times New Roman"/>
          <w:b/>
          <w:color w:val="000000"/>
          <w:sz w:val="24"/>
          <w:szCs w:val="24"/>
        </w:rPr>
      </w:pPr>
      <w:r w:rsidRPr="00952B15">
        <w:rPr>
          <w:rFonts w:ascii="Times New Roman" w:eastAsia="Times New Roman" w:hAnsi="Times New Roman" w:cs="Times New Roman"/>
          <w:b/>
          <w:color w:val="000000"/>
          <w:sz w:val="24"/>
          <w:szCs w:val="24"/>
        </w:rPr>
        <w:lastRenderedPageBreak/>
        <w:t>Лаборатории:</w:t>
      </w:r>
    </w:p>
    <w:p w14:paraId="5ACCC2B1" w14:textId="77777777" w:rsidR="002E5D7C" w:rsidRPr="00952B15" w:rsidRDefault="002E5D7C" w:rsidP="00952B15">
      <w:pPr>
        <w:pStyle w:val="21"/>
        <w:numPr>
          <w:ilvl w:val="0"/>
          <w:numId w:val="9"/>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sz w:val="24"/>
          <w:szCs w:val="24"/>
        </w:rPr>
      </w:pPr>
      <w:r w:rsidRPr="00952B15">
        <w:rPr>
          <w:rFonts w:ascii="Times New Roman" w:eastAsia="Times New Roman" w:hAnsi="Times New Roman" w:cs="Times New Roman"/>
          <w:sz w:val="24"/>
          <w:szCs w:val="24"/>
        </w:rPr>
        <w:t>электротехника;</w:t>
      </w:r>
    </w:p>
    <w:p w14:paraId="7C55D6EA" w14:textId="77777777" w:rsidR="002E5D7C" w:rsidRPr="00952B15" w:rsidRDefault="002E5D7C" w:rsidP="00952B15">
      <w:pPr>
        <w:pStyle w:val="21"/>
        <w:numPr>
          <w:ilvl w:val="0"/>
          <w:numId w:val="9"/>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color w:val="000000"/>
          <w:sz w:val="24"/>
          <w:szCs w:val="24"/>
        </w:rPr>
      </w:pPr>
      <w:r w:rsidRPr="00952B15">
        <w:rPr>
          <w:rFonts w:ascii="Times New Roman" w:eastAsia="Times New Roman" w:hAnsi="Times New Roman" w:cs="Times New Roman"/>
          <w:sz w:val="24"/>
          <w:szCs w:val="24"/>
        </w:rPr>
        <w:t>электроника</w:t>
      </w:r>
      <w:r w:rsidRPr="00952B15">
        <w:rPr>
          <w:rFonts w:ascii="Times New Roman" w:eastAsia="Times New Roman" w:hAnsi="Times New Roman" w:cs="Times New Roman"/>
          <w:color w:val="000000"/>
          <w:sz w:val="24"/>
          <w:szCs w:val="24"/>
        </w:rPr>
        <w:t>;</w:t>
      </w:r>
    </w:p>
    <w:p w14:paraId="0422CE51" w14:textId="77777777" w:rsidR="002E5D7C" w:rsidRPr="00952B15" w:rsidRDefault="002E5D7C" w:rsidP="00952B15">
      <w:pPr>
        <w:pStyle w:val="21"/>
        <w:numPr>
          <w:ilvl w:val="0"/>
          <w:numId w:val="9"/>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sz w:val="24"/>
          <w:szCs w:val="24"/>
        </w:rPr>
      </w:pPr>
      <w:r w:rsidRPr="00952B15">
        <w:rPr>
          <w:rFonts w:ascii="Times New Roman" w:eastAsia="Times New Roman" w:hAnsi="Times New Roman" w:cs="Times New Roman"/>
          <w:color w:val="000000"/>
          <w:sz w:val="24"/>
          <w:szCs w:val="24"/>
        </w:rPr>
        <w:t>радиотехника;</w:t>
      </w:r>
    </w:p>
    <w:p w14:paraId="46519DEA" w14:textId="77777777" w:rsidR="002E5D7C" w:rsidRPr="00952B15" w:rsidRDefault="002E5D7C" w:rsidP="00952B15">
      <w:pPr>
        <w:pStyle w:val="21"/>
        <w:numPr>
          <w:ilvl w:val="0"/>
          <w:numId w:val="9"/>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sz w:val="24"/>
          <w:szCs w:val="24"/>
        </w:rPr>
      </w:pPr>
      <w:r w:rsidRPr="00952B15">
        <w:rPr>
          <w:rFonts w:ascii="Times New Roman" w:eastAsia="Times New Roman" w:hAnsi="Times New Roman" w:cs="Times New Roman"/>
          <w:sz w:val="24"/>
          <w:szCs w:val="24"/>
        </w:rPr>
        <w:t>электрорадиоизмерения;</w:t>
      </w:r>
    </w:p>
    <w:p w14:paraId="44240574" w14:textId="77777777" w:rsidR="002E5D7C" w:rsidRPr="00952B15" w:rsidRDefault="002E5D7C" w:rsidP="00952B15">
      <w:pPr>
        <w:pStyle w:val="21"/>
        <w:numPr>
          <w:ilvl w:val="0"/>
          <w:numId w:val="9"/>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color w:val="000000"/>
          <w:sz w:val="24"/>
          <w:szCs w:val="24"/>
        </w:rPr>
      </w:pPr>
      <w:r w:rsidRPr="00952B15">
        <w:rPr>
          <w:rFonts w:ascii="Times New Roman" w:eastAsia="Times New Roman" w:hAnsi="Times New Roman" w:cs="Times New Roman"/>
          <w:sz w:val="24"/>
          <w:szCs w:val="24"/>
        </w:rPr>
        <w:t>вычислительная техника;</w:t>
      </w:r>
    </w:p>
    <w:p w14:paraId="34F21F1D" w14:textId="77777777" w:rsidR="002E5D7C" w:rsidRPr="00952B15" w:rsidRDefault="002E5D7C" w:rsidP="00952B15">
      <w:pPr>
        <w:pStyle w:val="21"/>
        <w:numPr>
          <w:ilvl w:val="0"/>
          <w:numId w:val="9"/>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sz w:val="24"/>
          <w:szCs w:val="24"/>
        </w:rPr>
      </w:pPr>
      <w:r w:rsidRPr="00952B15">
        <w:rPr>
          <w:rFonts w:ascii="Times New Roman" w:eastAsia="Times New Roman" w:hAnsi="Times New Roman" w:cs="Times New Roman"/>
          <w:sz w:val="24"/>
          <w:szCs w:val="24"/>
        </w:rPr>
        <w:t>метеорологические приборы и АГМС;</w:t>
      </w:r>
    </w:p>
    <w:p w14:paraId="47A06B8F" w14:textId="77777777" w:rsidR="002E5D7C" w:rsidRPr="00952B15" w:rsidRDefault="002E5D7C" w:rsidP="00952B15">
      <w:pPr>
        <w:pStyle w:val="21"/>
        <w:numPr>
          <w:ilvl w:val="0"/>
          <w:numId w:val="9"/>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sz w:val="24"/>
          <w:szCs w:val="24"/>
        </w:rPr>
      </w:pPr>
      <w:r w:rsidRPr="00952B15">
        <w:rPr>
          <w:rFonts w:ascii="Times New Roman" w:eastAsia="Times New Roman" w:hAnsi="Times New Roman" w:cs="Times New Roman"/>
          <w:sz w:val="24"/>
          <w:szCs w:val="24"/>
        </w:rPr>
        <w:t>аэрология</w:t>
      </w:r>
      <w:r w:rsidRPr="00952B15">
        <w:rPr>
          <w:rFonts w:ascii="Times New Roman" w:eastAsia="Times New Roman" w:hAnsi="Times New Roman" w:cs="Times New Roman"/>
          <w:color w:val="000000"/>
          <w:sz w:val="24"/>
          <w:szCs w:val="24"/>
        </w:rPr>
        <w:t>;</w:t>
      </w:r>
    </w:p>
    <w:p w14:paraId="704B267C" w14:textId="77777777" w:rsidR="008A40C4" w:rsidRPr="00952B15" w:rsidRDefault="002E5D7C" w:rsidP="00952B15">
      <w:pPr>
        <w:pStyle w:val="21"/>
        <w:numPr>
          <w:ilvl w:val="0"/>
          <w:numId w:val="9"/>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sz w:val="24"/>
          <w:szCs w:val="24"/>
        </w:rPr>
      </w:pPr>
      <w:r w:rsidRPr="00952B15">
        <w:rPr>
          <w:rFonts w:ascii="Times New Roman" w:eastAsia="Times New Roman" w:hAnsi="Times New Roman" w:cs="Times New Roman"/>
          <w:sz w:val="24"/>
          <w:szCs w:val="24"/>
        </w:rPr>
        <w:t>радиолокация</w:t>
      </w:r>
      <w:r w:rsidR="008A40C4" w:rsidRPr="00952B15">
        <w:rPr>
          <w:rFonts w:ascii="Times New Roman" w:eastAsia="Times New Roman" w:hAnsi="Times New Roman" w:cs="Times New Roman"/>
          <w:sz w:val="24"/>
          <w:szCs w:val="24"/>
        </w:rPr>
        <w:t>;</w:t>
      </w:r>
    </w:p>
    <w:p w14:paraId="0E106593" w14:textId="77777777" w:rsidR="002E5D7C" w:rsidRPr="00952B15" w:rsidRDefault="008A40C4" w:rsidP="00952B15">
      <w:pPr>
        <w:pStyle w:val="21"/>
        <w:numPr>
          <w:ilvl w:val="0"/>
          <w:numId w:val="9"/>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sz w:val="24"/>
          <w:szCs w:val="24"/>
        </w:rPr>
      </w:pPr>
      <w:r w:rsidRPr="00952B15">
        <w:rPr>
          <w:rFonts w:ascii="Times New Roman" w:eastAsia="Times New Roman" w:hAnsi="Times New Roman" w:cs="Times New Roman"/>
          <w:sz w:val="24"/>
          <w:szCs w:val="24"/>
        </w:rPr>
        <w:t>информационные технологии</w:t>
      </w:r>
      <w:r w:rsidR="002E5D7C" w:rsidRPr="00952B15">
        <w:rPr>
          <w:rFonts w:ascii="Times New Roman" w:eastAsia="Times New Roman" w:hAnsi="Times New Roman" w:cs="Times New Roman"/>
          <w:sz w:val="24"/>
          <w:szCs w:val="24"/>
        </w:rPr>
        <w:t>.</w:t>
      </w:r>
    </w:p>
    <w:p w14:paraId="26157C11" w14:textId="77777777" w:rsidR="002E5D7C" w:rsidRPr="00952B15" w:rsidRDefault="002E5D7C" w:rsidP="00952B15">
      <w:pPr>
        <w:pStyle w:val="21"/>
        <w:pBdr>
          <w:top w:val="nil"/>
          <w:left w:val="nil"/>
          <w:bottom w:val="nil"/>
          <w:right w:val="nil"/>
          <w:between w:val="nil"/>
        </w:pBdr>
        <w:tabs>
          <w:tab w:val="left" w:pos="993"/>
        </w:tabs>
        <w:spacing w:line="276" w:lineRule="auto"/>
        <w:ind w:firstLine="709"/>
        <w:rPr>
          <w:rFonts w:ascii="Times New Roman" w:eastAsia="Times New Roman" w:hAnsi="Times New Roman" w:cs="Times New Roman"/>
          <w:b/>
          <w:sz w:val="24"/>
          <w:szCs w:val="24"/>
        </w:rPr>
      </w:pPr>
      <w:r w:rsidRPr="00952B15">
        <w:rPr>
          <w:rFonts w:ascii="Times New Roman" w:eastAsia="Times New Roman" w:hAnsi="Times New Roman" w:cs="Times New Roman"/>
          <w:b/>
          <w:sz w:val="24"/>
          <w:szCs w:val="24"/>
        </w:rPr>
        <w:t xml:space="preserve">Учебные станции: </w:t>
      </w:r>
    </w:p>
    <w:p w14:paraId="21454C7A" w14:textId="77777777" w:rsidR="002E5D7C" w:rsidRPr="00952B15" w:rsidRDefault="002E5D7C" w:rsidP="00952B15">
      <w:pPr>
        <w:pStyle w:val="21"/>
        <w:numPr>
          <w:ilvl w:val="0"/>
          <w:numId w:val="10"/>
        </w:numPr>
        <w:pBdr>
          <w:top w:val="nil"/>
          <w:left w:val="nil"/>
          <w:bottom w:val="nil"/>
          <w:right w:val="nil"/>
          <w:between w:val="nil"/>
        </w:pBdr>
        <w:tabs>
          <w:tab w:val="left" w:pos="993"/>
        </w:tabs>
        <w:spacing w:line="276" w:lineRule="auto"/>
        <w:ind w:left="0" w:firstLine="709"/>
        <w:rPr>
          <w:rFonts w:ascii="Times New Roman" w:eastAsia="Times New Roman" w:hAnsi="Times New Roman" w:cs="Times New Roman"/>
          <w:sz w:val="24"/>
          <w:szCs w:val="24"/>
        </w:rPr>
      </w:pPr>
      <w:r w:rsidRPr="00952B15">
        <w:rPr>
          <w:rFonts w:ascii="Times New Roman" w:eastAsia="Times New Roman" w:hAnsi="Times New Roman" w:cs="Times New Roman"/>
          <w:sz w:val="24"/>
          <w:szCs w:val="24"/>
        </w:rPr>
        <w:t>метеорологическая.</w:t>
      </w:r>
    </w:p>
    <w:p w14:paraId="7A93B5EA" w14:textId="77777777" w:rsidR="002E5D7C" w:rsidRPr="00952B15" w:rsidRDefault="002E5D7C" w:rsidP="00952B15">
      <w:pPr>
        <w:tabs>
          <w:tab w:val="left" w:pos="993"/>
        </w:tabs>
        <w:suppressAutoHyphens/>
        <w:spacing w:after="0"/>
        <w:ind w:firstLine="709"/>
        <w:rPr>
          <w:rFonts w:ascii="Times New Roman" w:hAnsi="Times New Roman"/>
          <w:b/>
          <w:sz w:val="24"/>
          <w:szCs w:val="24"/>
        </w:rPr>
      </w:pPr>
      <w:r w:rsidRPr="00952B15">
        <w:rPr>
          <w:rFonts w:ascii="Times New Roman" w:hAnsi="Times New Roman"/>
          <w:b/>
          <w:sz w:val="24"/>
          <w:szCs w:val="24"/>
        </w:rPr>
        <w:t xml:space="preserve">Мастерские: </w:t>
      </w:r>
    </w:p>
    <w:p w14:paraId="0FB6CACC" w14:textId="77777777" w:rsidR="002E5D7C" w:rsidRPr="00952B15" w:rsidRDefault="002E5D7C" w:rsidP="005F5CDC">
      <w:pPr>
        <w:numPr>
          <w:ilvl w:val="0"/>
          <w:numId w:val="183"/>
        </w:numPr>
        <w:tabs>
          <w:tab w:val="left" w:pos="993"/>
        </w:tabs>
        <w:suppressAutoHyphens/>
        <w:spacing w:after="0"/>
        <w:ind w:left="0" w:firstLine="709"/>
        <w:jc w:val="both"/>
        <w:rPr>
          <w:rFonts w:ascii="Times New Roman" w:hAnsi="Times New Roman"/>
          <w:sz w:val="24"/>
          <w:szCs w:val="24"/>
        </w:rPr>
      </w:pPr>
      <w:r w:rsidRPr="00952B15">
        <w:rPr>
          <w:rFonts w:ascii="Times New Roman" w:hAnsi="Times New Roman"/>
          <w:sz w:val="24"/>
          <w:szCs w:val="24"/>
        </w:rPr>
        <w:t>Электрорадиомонтажная.</w:t>
      </w:r>
    </w:p>
    <w:p w14:paraId="728EA017" w14:textId="77777777" w:rsidR="002E5D7C" w:rsidRPr="00952B15" w:rsidRDefault="002E5D7C" w:rsidP="00952B15">
      <w:pPr>
        <w:pStyle w:val="21"/>
        <w:pBdr>
          <w:top w:val="nil"/>
          <w:left w:val="nil"/>
          <w:bottom w:val="nil"/>
          <w:right w:val="nil"/>
          <w:between w:val="nil"/>
        </w:pBdr>
        <w:tabs>
          <w:tab w:val="left" w:pos="993"/>
        </w:tabs>
        <w:spacing w:line="276" w:lineRule="auto"/>
        <w:ind w:firstLine="709"/>
        <w:rPr>
          <w:rFonts w:ascii="Times New Roman" w:eastAsia="Times New Roman" w:hAnsi="Times New Roman" w:cs="Times New Roman"/>
          <w:color w:val="000000"/>
          <w:sz w:val="24"/>
          <w:szCs w:val="24"/>
          <w:vertAlign w:val="superscript"/>
        </w:rPr>
      </w:pPr>
      <w:r w:rsidRPr="00952B15">
        <w:rPr>
          <w:rFonts w:ascii="Times New Roman" w:eastAsia="Times New Roman" w:hAnsi="Times New Roman" w:cs="Times New Roman"/>
          <w:b/>
          <w:color w:val="000000"/>
          <w:sz w:val="24"/>
          <w:szCs w:val="24"/>
        </w:rPr>
        <w:t>Спортивный комплекс</w:t>
      </w:r>
      <w:r w:rsidR="00952B15" w:rsidRPr="003642C8">
        <w:rPr>
          <w:rFonts w:ascii="Times New Roman" w:hAnsi="Times New Roman"/>
          <w:sz w:val="24"/>
          <w:szCs w:val="24"/>
          <w:vertAlign w:val="superscript"/>
        </w:rPr>
        <w:footnoteReference w:id="10"/>
      </w:r>
    </w:p>
    <w:p w14:paraId="64A08418" w14:textId="77777777" w:rsidR="00952B15" w:rsidRDefault="00952B15" w:rsidP="00952B15">
      <w:pPr>
        <w:pStyle w:val="21"/>
        <w:pBdr>
          <w:top w:val="nil"/>
          <w:left w:val="nil"/>
          <w:bottom w:val="nil"/>
          <w:right w:val="nil"/>
          <w:between w:val="nil"/>
        </w:pBdr>
        <w:tabs>
          <w:tab w:val="left" w:pos="993"/>
        </w:tabs>
        <w:spacing w:line="276" w:lineRule="auto"/>
        <w:ind w:firstLine="709"/>
        <w:rPr>
          <w:rFonts w:ascii="Times New Roman" w:hAnsi="Times New Roman" w:cs="Times New Roman"/>
          <w:sz w:val="24"/>
          <w:szCs w:val="24"/>
        </w:rPr>
      </w:pPr>
    </w:p>
    <w:p w14:paraId="7CF882BA" w14:textId="77777777" w:rsidR="002E5D7C" w:rsidRPr="00952B15" w:rsidRDefault="002E5D7C" w:rsidP="00952B15">
      <w:pPr>
        <w:pStyle w:val="21"/>
        <w:pBdr>
          <w:top w:val="nil"/>
          <w:left w:val="nil"/>
          <w:bottom w:val="nil"/>
          <w:right w:val="nil"/>
          <w:between w:val="nil"/>
        </w:pBdr>
        <w:tabs>
          <w:tab w:val="left" w:pos="993"/>
        </w:tabs>
        <w:spacing w:line="276" w:lineRule="auto"/>
        <w:ind w:firstLine="709"/>
        <w:rPr>
          <w:rFonts w:ascii="Times New Roman" w:eastAsia="Times New Roman" w:hAnsi="Times New Roman" w:cs="Times New Roman"/>
          <w:color w:val="000000"/>
          <w:sz w:val="24"/>
          <w:szCs w:val="24"/>
        </w:rPr>
      </w:pPr>
      <w:r w:rsidRPr="00952B15">
        <w:rPr>
          <w:rFonts w:ascii="Times New Roman" w:eastAsia="Times New Roman" w:hAnsi="Times New Roman" w:cs="Times New Roman"/>
          <w:b/>
          <w:color w:val="000000"/>
          <w:sz w:val="24"/>
          <w:szCs w:val="24"/>
        </w:rPr>
        <w:t>Залы:</w:t>
      </w:r>
    </w:p>
    <w:p w14:paraId="64BC1CFE" w14:textId="77777777" w:rsidR="002E5D7C" w:rsidRPr="00952B15" w:rsidRDefault="002E5D7C" w:rsidP="00952B15">
      <w:pPr>
        <w:pStyle w:val="21"/>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color w:val="000000"/>
          <w:sz w:val="24"/>
          <w:szCs w:val="24"/>
        </w:rPr>
      </w:pPr>
      <w:r w:rsidRPr="00952B15">
        <w:rPr>
          <w:rFonts w:ascii="Times New Roman" w:eastAsia="Times New Roman" w:hAnsi="Times New Roman" w:cs="Times New Roman"/>
          <w:color w:val="000000"/>
          <w:sz w:val="24"/>
          <w:szCs w:val="24"/>
        </w:rPr>
        <w:t xml:space="preserve">– библиотека, читальный зал </w:t>
      </w:r>
      <w:r w:rsidR="007302E3">
        <w:rPr>
          <w:rFonts w:ascii="Times New Roman" w:eastAsia="Times New Roman" w:hAnsi="Times New Roman" w:cs="Times New Roman"/>
          <w:color w:val="000000"/>
          <w:sz w:val="24"/>
          <w:szCs w:val="24"/>
        </w:rPr>
        <w:t>с выходом в Интернет</w:t>
      </w:r>
      <w:r w:rsidRPr="00952B15">
        <w:rPr>
          <w:rFonts w:ascii="Times New Roman" w:eastAsia="Times New Roman" w:hAnsi="Times New Roman" w:cs="Times New Roman"/>
          <w:color w:val="000000"/>
          <w:sz w:val="24"/>
          <w:szCs w:val="24"/>
        </w:rPr>
        <w:t>;</w:t>
      </w:r>
    </w:p>
    <w:p w14:paraId="1FB12D31" w14:textId="77777777" w:rsidR="002E5D7C" w:rsidRPr="00952B15" w:rsidRDefault="002E5D7C" w:rsidP="00952B15">
      <w:pPr>
        <w:pStyle w:val="21"/>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color w:val="000000"/>
          <w:sz w:val="24"/>
          <w:szCs w:val="24"/>
        </w:rPr>
      </w:pPr>
      <w:r w:rsidRPr="00952B15">
        <w:rPr>
          <w:rFonts w:ascii="Times New Roman" w:eastAsia="Times New Roman" w:hAnsi="Times New Roman" w:cs="Times New Roman"/>
          <w:color w:val="000000"/>
          <w:sz w:val="24"/>
          <w:szCs w:val="24"/>
        </w:rPr>
        <w:t>– актовый зал.</w:t>
      </w:r>
    </w:p>
    <w:p w14:paraId="6B1F805F" w14:textId="77777777" w:rsidR="002E5D7C" w:rsidRPr="00952B15" w:rsidRDefault="002E5D7C" w:rsidP="00952B15">
      <w:pPr>
        <w:tabs>
          <w:tab w:val="left" w:pos="993"/>
        </w:tabs>
        <w:suppressAutoHyphens/>
        <w:spacing w:after="0"/>
        <w:ind w:firstLine="709"/>
        <w:jc w:val="both"/>
        <w:rPr>
          <w:rFonts w:ascii="Times New Roman" w:hAnsi="Times New Roman"/>
          <w:b/>
          <w:sz w:val="24"/>
          <w:szCs w:val="24"/>
        </w:rPr>
      </w:pPr>
    </w:p>
    <w:p w14:paraId="328CB8F8" w14:textId="77777777" w:rsidR="002E5D7C" w:rsidRPr="00952B15" w:rsidRDefault="002E5D7C" w:rsidP="00952B15">
      <w:pPr>
        <w:tabs>
          <w:tab w:val="left" w:pos="993"/>
        </w:tabs>
        <w:suppressAutoHyphens/>
        <w:spacing w:after="0"/>
        <w:ind w:firstLine="709"/>
        <w:jc w:val="both"/>
        <w:rPr>
          <w:rFonts w:ascii="Times New Roman" w:hAnsi="Times New Roman"/>
          <w:sz w:val="24"/>
          <w:szCs w:val="24"/>
        </w:rPr>
      </w:pPr>
      <w:r w:rsidRPr="00952B15">
        <w:rPr>
          <w:rFonts w:ascii="Times New Roman" w:hAnsi="Times New Roman"/>
          <w:bCs/>
          <w:sz w:val="24"/>
          <w:szCs w:val="24"/>
        </w:rPr>
        <w:t>6.1.2. Материально-техническое оснащение</w:t>
      </w:r>
      <w:r w:rsidRPr="00952B15">
        <w:rPr>
          <w:rFonts w:ascii="Times New Roman" w:hAnsi="Times New Roman"/>
          <w:b/>
          <w:sz w:val="24"/>
          <w:szCs w:val="24"/>
        </w:rPr>
        <w:t xml:space="preserve"> </w:t>
      </w:r>
      <w:r w:rsidRPr="00952B15">
        <w:rPr>
          <w:rFonts w:ascii="Times New Roman" w:hAnsi="Times New Roman"/>
          <w:bCs/>
          <w:sz w:val="24"/>
          <w:szCs w:val="24"/>
        </w:rPr>
        <w:t>кабинетов,</w:t>
      </w:r>
      <w:r w:rsidRPr="00952B15">
        <w:rPr>
          <w:rFonts w:ascii="Times New Roman" w:hAnsi="Times New Roman"/>
          <w:b/>
          <w:sz w:val="24"/>
          <w:szCs w:val="24"/>
        </w:rPr>
        <w:t xml:space="preserve"> </w:t>
      </w:r>
      <w:r w:rsidRPr="00952B15">
        <w:rPr>
          <w:rFonts w:ascii="Times New Roman" w:hAnsi="Times New Roman"/>
          <w:sz w:val="24"/>
          <w:szCs w:val="24"/>
        </w:rPr>
        <w:t>лабораторий, мастерских и баз практики по специальности 11.02.07 Радиотехнические информационные системы.</w:t>
      </w:r>
    </w:p>
    <w:p w14:paraId="5BA0D0B1" w14:textId="77777777" w:rsidR="002E5D7C" w:rsidRPr="00952B15" w:rsidRDefault="002E5D7C" w:rsidP="00952B15">
      <w:pPr>
        <w:tabs>
          <w:tab w:val="left" w:pos="993"/>
        </w:tabs>
        <w:suppressAutoHyphens/>
        <w:spacing w:after="0"/>
        <w:ind w:firstLine="709"/>
        <w:jc w:val="both"/>
        <w:rPr>
          <w:rFonts w:ascii="Times New Roman" w:hAnsi="Times New Roman"/>
          <w:sz w:val="24"/>
          <w:szCs w:val="24"/>
        </w:rPr>
      </w:pPr>
      <w:r w:rsidRPr="00952B15">
        <w:rPr>
          <w:rFonts w:ascii="Times New Roman" w:hAnsi="Times New Roman"/>
          <w:sz w:val="24"/>
          <w:szCs w:val="24"/>
        </w:rPr>
        <w:t>Образовательная организация, реализующая программу по специальности 11.02.07</w:t>
      </w:r>
      <w:r w:rsidR="00952B15">
        <w:rPr>
          <w:rFonts w:ascii="Times New Roman" w:hAnsi="Times New Roman"/>
          <w:sz w:val="24"/>
          <w:szCs w:val="24"/>
        </w:rPr>
        <w:t> </w:t>
      </w:r>
      <w:r w:rsidRPr="00952B15">
        <w:rPr>
          <w:rFonts w:ascii="Times New Roman" w:hAnsi="Times New Roman"/>
          <w:sz w:val="24"/>
          <w:szCs w:val="24"/>
        </w:rPr>
        <w:t>Радиотехнические информационные системы,</w:t>
      </w:r>
      <w:r w:rsidRPr="00952B15">
        <w:rPr>
          <w:rFonts w:ascii="Times New Roman" w:hAnsi="Times New Roman"/>
          <w:i/>
          <w:sz w:val="24"/>
          <w:szCs w:val="24"/>
        </w:rPr>
        <w:t xml:space="preserve"> </w:t>
      </w:r>
      <w:r w:rsidRPr="00952B15">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w:t>
      </w:r>
      <w:r w:rsidR="00952B15">
        <w:rPr>
          <w:rFonts w:ascii="Times New Roman" w:hAnsi="Times New Roman"/>
          <w:sz w:val="24"/>
          <w:szCs w:val="24"/>
        </w:rPr>
        <w:t> </w:t>
      </w:r>
      <w:r w:rsidRPr="00952B15">
        <w:rPr>
          <w:rFonts w:ascii="Times New Roman" w:hAnsi="Times New Roman"/>
          <w:sz w:val="24"/>
          <w:szCs w:val="24"/>
        </w:rPr>
        <w:t>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w:t>
      </w:r>
      <w:r w:rsidR="00952B15">
        <w:rPr>
          <w:rFonts w:ascii="Times New Roman" w:hAnsi="Times New Roman"/>
          <w:sz w:val="24"/>
          <w:szCs w:val="24"/>
        </w:rPr>
        <w:t> </w:t>
      </w:r>
      <w:r w:rsidRPr="00952B15">
        <w:rPr>
          <w:rFonts w:ascii="Times New Roman" w:hAnsi="Times New Roman"/>
          <w:sz w:val="24"/>
          <w:szCs w:val="24"/>
        </w:rPr>
        <w:t xml:space="preserve">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437304E5" w14:textId="77777777" w:rsidR="002E5D7C" w:rsidRPr="00952B15" w:rsidRDefault="002E5D7C" w:rsidP="00952B15">
      <w:pPr>
        <w:tabs>
          <w:tab w:val="left" w:pos="993"/>
        </w:tabs>
        <w:spacing w:after="0"/>
        <w:ind w:firstLine="709"/>
        <w:rPr>
          <w:rFonts w:ascii="Times New Roman" w:hAnsi="Times New Roman"/>
          <w:b/>
          <w:sz w:val="24"/>
          <w:szCs w:val="24"/>
        </w:rPr>
      </w:pPr>
    </w:p>
    <w:p w14:paraId="2E8FA2EE" w14:textId="77777777" w:rsidR="002E5D7C" w:rsidRPr="00952B15" w:rsidRDefault="002E5D7C" w:rsidP="00952B15">
      <w:pPr>
        <w:tabs>
          <w:tab w:val="left" w:pos="993"/>
        </w:tabs>
        <w:suppressAutoHyphens/>
        <w:spacing w:after="0"/>
        <w:ind w:firstLine="709"/>
        <w:jc w:val="both"/>
        <w:rPr>
          <w:rFonts w:ascii="Times New Roman" w:hAnsi="Times New Roman"/>
          <w:bCs/>
          <w:sz w:val="24"/>
          <w:szCs w:val="24"/>
        </w:rPr>
      </w:pPr>
      <w:r w:rsidRPr="00952B15">
        <w:rPr>
          <w:rFonts w:ascii="Times New Roman" w:hAnsi="Times New Roman"/>
          <w:bCs/>
          <w:sz w:val="24"/>
          <w:szCs w:val="24"/>
        </w:rPr>
        <w:t>6.1.2.1. Оснащение кабинетов</w:t>
      </w:r>
    </w:p>
    <w:p w14:paraId="576A40DA" w14:textId="77777777" w:rsidR="002E5D7C" w:rsidRPr="00952B15" w:rsidRDefault="002E5D7C" w:rsidP="00952B15">
      <w:pPr>
        <w:tabs>
          <w:tab w:val="left" w:pos="993"/>
        </w:tabs>
        <w:suppressAutoHyphens/>
        <w:spacing w:after="0"/>
        <w:ind w:firstLine="709"/>
        <w:jc w:val="both"/>
        <w:rPr>
          <w:rFonts w:ascii="Times New Roman" w:hAnsi="Times New Roman"/>
          <w:bCs/>
          <w:sz w:val="24"/>
          <w:szCs w:val="24"/>
        </w:rPr>
      </w:pPr>
      <w:r w:rsidRPr="00952B15">
        <w:rPr>
          <w:rFonts w:ascii="Times New Roman" w:hAnsi="Times New Roman"/>
          <w:bCs/>
          <w:sz w:val="24"/>
          <w:szCs w:val="24"/>
        </w:rPr>
        <w:t>Кабинет «С</w:t>
      </w:r>
      <w:r w:rsidRPr="00952B15">
        <w:rPr>
          <w:rFonts w:ascii="Times New Roman" w:hAnsi="Times New Roman"/>
          <w:color w:val="000000"/>
          <w:sz w:val="24"/>
          <w:szCs w:val="24"/>
        </w:rPr>
        <w:t>оциально-гуманитарные дисциплины</w:t>
      </w:r>
      <w:r w:rsidRPr="00952B15">
        <w:rPr>
          <w:rFonts w:ascii="Times New Roman" w:hAnsi="Times New Roman"/>
          <w:bCs/>
          <w:sz w:val="24"/>
          <w:szCs w:val="24"/>
        </w:rPr>
        <w:t>»:</w:t>
      </w:r>
    </w:p>
    <w:p w14:paraId="2246D479"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1251E14E"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6A3D1B6A"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компьютер в комплекте (системный блок, монитор, клавиатура, манипулятор «мышь») или ноутбук (моноблок) </w:t>
      </w:r>
      <w:r w:rsidR="007302E3">
        <w:rPr>
          <w:rFonts w:ascii="Times New Roman" w:hAnsi="Times New Roman"/>
          <w:sz w:val="24"/>
          <w:szCs w:val="24"/>
        </w:rPr>
        <w:t>с выходом в Интернет</w:t>
      </w:r>
      <w:r w:rsidRPr="00952B15">
        <w:rPr>
          <w:rFonts w:ascii="Times New Roman" w:hAnsi="Times New Roman"/>
          <w:sz w:val="24"/>
          <w:szCs w:val="24"/>
        </w:rPr>
        <w:t>;</w:t>
      </w:r>
    </w:p>
    <w:p w14:paraId="4551A68C"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686F180E"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08FAD111" w14:textId="77777777" w:rsidR="002E5D7C" w:rsidRPr="00952B15" w:rsidRDefault="002E5D7C" w:rsidP="00952B15">
      <w:pPr>
        <w:tabs>
          <w:tab w:val="left" w:pos="993"/>
        </w:tabs>
        <w:suppressAutoHyphens/>
        <w:spacing w:after="0"/>
        <w:ind w:firstLine="709"/>
        <w:jc w:val="both"/>
        <w:rPr>
          <w:rFonts w:ascii="Times New Roman" w:hAnsi="Times New Roman"/>
          <w:b/>
          <w:bCs/>
          <w:sz w:val="24"/>
          <w:szCs w:val="24"/>
        </w:rPr>
      </w:pPr>
    </w:p>
    <w:p w14:paraId="193335F2" w14:textId="77777777" w:rsidR="002E5D7C" w:rsidRPr="007302E3" w:rsidRDefault="002E5D7C" w:rsidP="00952B15">
      <w:pPr>
        <w:tabs>
          <w:tab w:val="left" w:pos="993"/>
        </w:tabs>
        <w:suppressAutoHyphens/>
        <w:spacing w:after="0"/>
        <w:ind w:firstLine="709"/>
        <w:jc w:val="both"/>
        <w:rPr>
          <w:rFonts w:ascii="Times New Roman" w:hAnsi="Times New Roman"/>
          <w:bCs/>
          <w:sz w:val="24"/>
          <w:szCs w:val="24"/>
        </w:rPr>
      </w:pPr>
      <w:r w:rsidRPr="007302E3">
        <w:rPr>
          <w:rFonts w:ascii="Times New Roman" w:hAnsi="Times New Roman"/>
          <w:bCs/>
          <w:sz w:val="24"/>
          <w:szCs w:val="24"/>
        </w:rPr>
        <w:lastRenderedPageBreak/>
        <w:t>Кабинет «И</w:t>
      </w:r>
      <w:r w:rsidRPr="007302E3">
        <w:rPr>
          <w:rFonts w:ascii="Times New Roman" w:hAnsi="Times New Roman"/>
          <w:color w:val="000000"/>
          <w:sz w:val="24"/>
          <w:szCs w:val="24"/>
        </w:rPr>
        <w:t>ностранный язык</w:t>
      </w:r>
      <w:r w:rsidRPr="007302E3">
        <w:rPr>
          <w:rFonts w:ascii="Times New Roman" w:hAnsi="Times New Roman"/>
          <w:bCs/>
          <w:sz w:val="24"/>
          <w:szCs w:val="24"/>
        </w:rPr>
        <w:t>»:</w:t>
      </w:r>
    </w:p>
    <w:p w14:paraId="5CA9444D"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64AE316F"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09AB6C02" w14:textId="77777777" w:rsidR="006E33A6" w:rsidRPr="00952B15" w:rsidRDefault="006E33A6"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105B45CC"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компьютер в комплекте (системный блок, монитор, клавиатура, манипулятор «мышь») или ноутбук (моноблок) </w:t>
      </w:r>
      <w:r w:rsidR="007302E3">
        <w:rPr>
          <w:rFonts w:ascii="Times New Roman" w:hAnsi="Times New Roman"/>
          <w:sz w:val="24"/>
          <w:szCs w:val="24"/>
        </w:rPr>
        <w:t>с выходом в Интернет</w:t>
      </w:r>
      <w:r w:rsidRPr="00952B15">
        <w:rPr>
          <w:rFonts w:ascii="Times New Roman" w:hAnsi="Times New Roman"/>
          <w:sz w:val="24"/>
          <w:szCs w:val="24"/>
        </w:rPr>
        <w:t>;</w:t>
      </w:r>
    </w:p>
    <w:p w14:paraId="18915803"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r w:rsidR="006E33A6" w:rsidRPr="00952B15">
        <w:rPr>
          <w:rFonts w:ascii="Times New Roman" w:hAnsi="Times New Roman"/>
          <w:sz w:val="24"/>
          <w:szCs w:val="24"/>
        </w:rPr>
        <w:t>.</w:t>
      </w:r>
    </w:p>
    <w:p w14:paraId="1AEA27B6" w14:textId="77777777" w:rsidR="002E5D7C" w:rsidRPr="00952B15" w:rsidRDefault="002E5D7C" w:rsidP="00952B15">
      <w:pPr>
        <w:tabs>
          <w:tab w:val="left" w:pos="993"/>
        </w:tabs>
        <w:suppressAutoHyphens/>
        <w:spacing w:after="0"/>
        <w:ind w:firstLine="709"/>
        <w:jc w:val="both"/>
        <w:rPr>
          <w:rFonts w:ascii="Times New Roman" w:hAnsi="Times New Roman"/>
          <w:b/>
          <w:bCs/>
          <w:sz w:val="24"/>
          <w:szCs w:val="24"/>
        </w:rPr>
      </w:pPr>
    </w:p>
    <w:p w14:paraId="24022292" w14:textId="77777777" w:rsidR="002E5D7C" w:rsidRPr="00D86650" w:rsidRDefault="002E5D7C" w:rsidP="00952B15">
      <w:pPr>
        <w:tabs>
          <w:tab w:val="left" w:pos="993"/>
        </w:tabs>
        <w:suppressAutoHyphens/>
        <w:spacing w:after="0"/>
        <w:ind w:firstLine="709"/>
        <w:jc w:val="both"/>
        <w:rPr>
          <w:rFonts w:ascii="Times New Roman" w:hAnsi="Times New Roman"/>
          <w:bCs/>
          <w:sz w:val="24"/>
          <w:szCs w:val="24"/>
        </w:rPr>
      </w:pPr>
      <w:r w:rsidRPr="00D86650">
        <w:rPr>
          <w:rFonts w:ascii="Times New Roman" w:hAnsi="Times New Roman"/>
          <w:bCs/>
          <w:sz w:val="24"/>
          <w:szCs w:val="24"/>
        </w:rPr>
        <w:t>Кабинет «М</w:t>
      </w:r>
      <w:r w:rsidRPr="00D86650">
        <w:rPr>
          <w:rFonts w:ascii="Times New Roman" w:hAnsi="Times New Roman"/>
          <w:sz w:val="24"/>
          <w:szCs w:val="24"/>
        </w:rPr>
        <w:t>атематика</w:t>
      </w:r>
      <w:r w:rsidRPr="00D86650">
        <w:rPr>
          <w:rFonts w:ascii="Times New Roman" w:hAnsi="Times New Roman"/>
          <w:bCs/>
          <w:sz w:val="24"/>
          <w:szCs w:val="24"/>
        </w:rPr>
        <w:t>»:</w:t>
      </w:r>
    </w:p>
    <w:p w14:paraId="00F51063"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5482552B"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270A3D19"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компьютер в комплекте (системный блок, монитор, клавиатура, манипулятор «мышь») или ноутбук (моноблок) </w:t>
      </w:r>
      <w:r w:rsidR="007302E3">
        <w:rPr>
          <w:rFonts w:ascii="Times New Roman" w:hAnsi="Times New Roman"/>
          <w:sz w:val="24"/>
          <w:szCs w:val="24"/>
        </w:rPr>
        <w:t>с выходом в Интернет</w:t>
      </w:r>
      <w:r w:rsidRPr="00952B15">
        <w:rPr>
          <w:rFonts w:ascii="Times New Roman" w:hAnsi="Times New Roman"/>
          <w:sz w:val="24"/>
          <w:szCs w:val="24"/>
        </w:rPr>
        <w:t>;</w:t>
      </w:r>
    </w:p>
    <w:p w14:paraId="4ED6AB4B"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1C763377"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7DA12030" w14:textId="77777777" w:rsidR="002E5D7C" w:rsidRPr="00952B15" w:rsidRDefault="002E5D7C" w:rsidP="00952B15">
      <w:pPr>
        <w:tabs>
          <w:tab w:val="left" w:pos="993"/>
        </w:tabs>
        <w:suppressAutoHyphens/>
        <w:spacing w:after="0"/>
        <w:ind w:firstLine="709"/>
        <w:jc w:val="both"/>
        <w:rPr>
          <w:rFonts w:ascii="Times New Roman" w:hAnsi="Times New Roman"/>
          <w:b/>
          <w:bCs/>
          <w:sz w:val="24"/>
          <w:szCs w:val="24"/>
        </w:rPr>
      </w:pPr>
    </w:p>
    <w:p w14:paraId="295CC7FA" w14:textId="77777777" w:rsidR="002E5D7C" w:rsidRPr="007302E3" w:rsidRDefault="002E5D7C" w:rsidP="00952B15">
      <w:pPr>
        <w:tabs>
          <w:tab w:val="left" w:pos="993"/>
        </w:tabs>
        <w:suppressAutoHyphens/>
        <w:spacing w:after="0"/>
        <w:ind w:firstLine="709"/>
        <w:jc w:val="both"/>
        <w:rPr>
          <w:rFonts w:ascii="Times New Roman" w:hAnsi="Times New Roman"/>
          <w:bCs/>
          <w:sz w:val="24"/>
          <w:szCs w:val="24"/>
        </w:rPr>
      </w:pPr>
      <w:r w:rsidRPr="007302E3">
        <w:rPr>
          <w:rFonts w:ascii="Times New Roman" w:hAnsi="Times New Roman"/>
          <w:bCs/>
          <w:sz w:val="24"/>
          <w:szCs w:val="24"/>
        </w:rPr>
        <w:t>Кабинет «М</w:t>
      </w:r>
      <w:r w:rsidRPr="007302E3">
        <w:rPr>
          <w:rFonts w:ascii="Times New Roman" w:hAnsi="Times New Roman"/>
          <w:color w:val="000000"/>
          <w:sz w:val="24"/>
          <w:szCs w:val="24"/>
        </w:rPr>
        <w:t>етеорология и синоптическая метеорология</w:t>
      </w:r>
      <w:r w:rsidRPr="007302E3">
        <w:rPr>
          <w:rFonts w:ascii="Times New Roman" w:hAnsi="Times New Roman"/>
          <w:bCs/>
          <w:sz w:val="24"/>
          <w:szCs w:val="24"/>
        </w:rPr>
        <w:t>»:</w:t>
      </w:r>
    </w:p>
    <w:p w14:paraId="67708315"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62619E7C"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5609DD6D"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компьютер в комплекте (системный блок, монитор, клавиатура, манипулятор «мышь») или ноутбук (моноблок) </w:t>
      </w:r>
      <w:r w:rsidR="007302E3">
        <w:rPr>
          <w:rFonts w:ascii="Times New Roman" w:hAnsi="Times New Roman"/>
          <w:sz w:val="24"/>
          <w:szCs w:val="24"/>
        </w:rPr>
        <w:t>с выходом в Интернет</w:t>
      </w:r>
      <w:r w:rsidRPr="00952B15">
        <w:rPr>
          <w:rFonts w:ascii="Times New Roman" w:hAnsi="Times New Roman"/>
          <w:sz w:val="24"/>
          <w:szCs w:val="24"/>
        </w:rPr>
        <w:t>;</w:t>
      </w:r>
    </w:p>
    <w:p w14:paraId="53808B65"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057071A5"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45C47326" w14:textId="77777777" w:rsidR="002E5D7C" w:rsidRPr="00952B15" w:rsidRDefault="002E5D7C" w:rsidP="00952B15">
      <w:pPr>
        <w:tabs>
          <w:tab w:val="left" w:pos="993"/>
        </w:tabs>
        <w:suppressAutoHyphens/>
        <w:spacing w:after="0"/>
        <w:ind w:firstLine="709"/>
        <w:jc w:val="both"/>
        <w:rPr>
          <w:rFonts w:ascii="Times New Roman" w:hAnsi="Times New Roman"/>
          <w:b/>
          <w:bCs/>
          <w:sz w:val="24"/>
          <w:szCs w:val="24"/>
        </w:rPr>
      </w:pPr>
    </w:p>
    <w:p w14:paraId="1C825917" w14:textId="77777777" w:rsidR="002E5D7C" w:rsidRPr="007302E3" w:rsidRDefault="002E5D7C" w:rsidP="00952B15">
      <w:pPr>
        <w:tabs>
          <w:tab w:val="left" w:pos="993"/>
        </w:tabs>
        <w:suppressAutoHyphens/>
        <w:spacing w:after="0"/>
        <w:ind w:firstLine="709"/>
        <w:jc w:val="both"/>
        <w:rPr>
          <w:rFonts w:ascii="Times New Roman" w:hAnsi="Times New Roman"/>
          <w:bCs/>
          <w:sz w:val="24"/>
          <w:szCs w:val="24"/>
        </w:rPr>
      </w:pPr>
      <w:r w:rsidRPr="007302E3">
        <w:rPr>
          <w:rFonts w:ascii="Times New Roman" w:hAnsi="Times New Roman"/>
          <w:bCs/>
          <w:sz w:val="24"/>
          <w:szCs w:val="24"/>
        </w:rPr>
        <w:t>Кабинет «Б</w:t>
      </w:r>
      <w:r w:rsidRPr="007302E3">
        <w:rPr>
          <w:rFonts w:ascii="Times New Roman" w:hAnsi="Times New Roman"/>
          <w:sz w:val="24"/>
          <w:szCs w:val="24"/>
        </w:rPr>
        <w:t>езопасность жизнедеятельности и охрана труда</w:t>
      </w:r>
      <w:r w:rsidRPr="007302E3">
        <w:rPr>
          <w:rFonts w:ascii="Times New Roman" w:hAnsi="Times New Roman"/>
          <w:bCs/>
          <w:sz w:val="24"/>
          <w:szCs w:val="24"/>
        </w:rPr>
        <w:t>»:</w:t>
      </w:r>
    </w:p>
    <w:p w14:paraId="4FA08A7E"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5CEDD405"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2AEBB243"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компьютер в комплекте (системный блок, монитор, клавиатура, манипулятор «мышь») или ноутбук (моноблок) </w:t>
      </w:r>
      <w:r w:rsidR="007302E3">
        <w:rPr>
          <w:rFonts w:ascii="Times New Roman" w:hAnsi="Times New Roman"/>
          <w:sz w:val="24"/>
          <w:szCs w:val="24"/>
        </w:rPr>
        <w:t>с выходом в Интернет</w:t>
      </w:r>
      <w:r w:rsidRPr="00952B15">
        <w:rPr>
          <w:rFonts w:ascii="Times New Roman" w:hAnsi="Times New Roman"/>
          <w:sz w:val="24"/>
          <w:szCs w:val="24"/>
        </w:rPr>
        <w:t>;</w:t>
      </w:r>
    </w:p>
    <w:p w14:paraId="2F228424"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5A341DB6" w14:textId="77777777" w:rsidR="002E5D7C" w:rsidRPr="00952B15" w:rsidRDefault="002E5D7C" w:rsidP="005F5CDC">
      <w:pPr>
        <w:numPr>
          <w:ilvl w:val="0"/>
          <w:numId w:val="99"/>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1C64B7A5" w14:textId="77777777" w:rsidR="002E5D7C" w:rsidRPr="00952B15" w:rsidRDefault="002E5D7C" w:rsidP="005F5CDC">
      <w:pPr>
        <w:numPr>
          <w:ilvl w:val="0"/>
          <w:numId w:val="99"/>
        </w:numPr>
        <w:tabs>
          <w:tab w:val="left" w:pos="709"/>
          <w:tab w:val="left" w:pos="993"/>
        </w:tabs>
        <w:spacing w:after="0"/>
        <w:ind w:left="0" w:right="-284" w:firstLine="709"/>
        <w:jc w:val="both"/>
        <w:rPr>
          <w:rFonts w:ascii="Times New Roman" w:hAnsi="Times New Roman"/>
          <w:sz w:val="24"/>
          <w:szCs w:val="24"/>
        </w:rPr>
      </w:pPr>
      <w:r w:rsidRPr="00952B15">
        <w:rPr>
          <w:rFonts w:ascii="Times New Roman" w:hAnsi="Times New Roman"/>
          <w:sz w:val="24"/>
          <w:szCs w:val="24"/>
        </w:rPr>
        <w:t>комплекты индивидуальных средств защиты;</w:t>
      </w:r>
    </w:p>
    <w:p w14:paraId="5EE5F754" w14:textId="77777777" w:rsidR="002E5D7C" w:rsidRPr="00952B15" w:rsidRDefault="002E5D7C" w:rsidP="005F5CDC">
      <w:pPr>
        <w:numPr>
          <w:ilvl w:val="0"/>
          <w:numId w:val="99"/>
        </w:numPr>
        <w:tabs>
          <w:tab w:val="left" w:pos="709"/>
          <w:tab w:val="left" w:pos="993"/>
        </w:tabs>
        <w:spacing w:after="0"/>
        <w:ind w:left="0" w:right="-284" w:firstLine="709"/>
        <w:jc w:val="both"/>
        <w:rPr>
          <w:rFonts w:ascii="Times New Roman" w:hAnsi="Times New Roman"/>
          <w:sz w:val="24"/>
          <w:szCs w:val="24"/>
        </w:rPr>
      </w:pPr>
      <w:r w:rsidRPr="00952B15">
        <w:rPr>
          <w:rFonts w:ascii="Times New Roman" w:hAnsi="Times New Roman"/>
          <w:sz w:val="24"/>
          <w:szCs w:val="24"/>
        </w:rPr>
        <w:t>контрольно-измерительные приборы и приборы безопасности;</w:t>
      </w:r>
    </w:p>
    <w:p w14:paraId="374E28CF" w14:textId="77777777" w:rsidR="002E5D7C" w:rsidRPr="00952B15" w:rsidRDefault="002E5D7C" w:rsidP="005F5CDC">
      <w:pPr>
        <w:numPr>
          <w:ilvl w:val="0"/>
          <w:numId w:val="99"/>
        </w:numPr>
        <w:tabs>
          <w:tab w:val="left" w:pos="709"/>
          <w:tab w:val="left" w:pos="993"/>
        </w:tabs>
        <w:spacing w:after="0"/>
        <w:ind w:left="0" w:right="-284" w:firstLine="709"/>
        <w:jc w:val="both"/>
        <w:rPr>
          <w:rFonts w:ascii="Times New Roman" w:hAnsi="Times New Roman"/>
          <w:sz w:val="24"/>
          <w:szCs w:val="24"/>
        </w:rPr>
      </w:pPr>
      <w:r w:rsidRPr="00952B15">
        <w:rPr>
          <w:rFonts w:ascii="Times New Roman" w:hAnsi="Times New Roman"/>
          <w:sz w:val="24"/>
          <w:szCs w:val="24"/>
        </w:rPr>
        <w:t>огнетушители;</w:t>
      </w:r>
    </w:p>
    <w:p w14:paraId="4C805821" w14:textId="77777777" w:rsidR="002E5D7C" w:rsidRPr="00952B15" w:rsidRDefault="002E5D7C" w:rsidP="005F5CDC">
      <w:pPr>
        <w:numPr>
          <w:ilvl w:val="0"/>
          <w:numId w:val="99"/>
        </w:numPr>
        <w:tabs>
          <w:tab w:val="left" w:pos="709"/>
          <w:tab w:val="left" w:pos="993"/>
        </w:tabs>
        <w:spacing w:after="0"/>
        <w:ind w:left="0" w:right="-284" w:firstLine="709"/>
        <w:jc w:val="both"/>
        <w:rPr>
          <w:rFonts w:ascii="Times New Roman" w:hAnsi="Times New Roman"/>
          <w:sz w:val="24"/>
          <w:szCs w:val="24"/>
        </w:rPr>
      </w:pPr>
      <w:r w:rsidRPr="00952B15">
        <w:rPr>
          <w:rFonts w:ascii="Times New Roman" w:hAnsi="Times New Roman"/>
          <w:sz w:val="24"/>
          <w:szCs w:val="24"/>
        </w:rPr>
        <w:t>учебные автоматы и винтовки пневматические;</w:t>
      </w:r>
    </w:p>
    <w:p w14:paraId="72C1B60A" w14:textId="77777777" w:rsidR="002E5D7C" w:rsidRPr="00952B15" w:rsidRDefault="002E5D7C" w:rsidP="005F5CDC">
      <w:pPr>
        <w:numPr>
          <w:ilvl w:val="0"/>
          <w:numId w:val="99"/>
        </w:numPr>
        <w:tabs>
          <w:tab w:val="left" w:pos="709"/>
          <w:tab w:val="left" w:pos="993"/>
        </w:tabs>
        <w:spacing w:after="0"/>
        <w:ind w:left="0" w:right="-284" w:firstLine="709"/>
        <w:jc w:val="both"/>
        <w:rPr>
          <w:rFonts w:ascii="Times New Roman" w:hAnsi="Times New Roman"/>
          <w:sz w:val="24"/>
          <w:szCs w:val="24"/>
        </w:rPr>
      </w:pPr>
      <w:r w:rsidRPr="00952B15">
        <w:rPr>
          <w:rFonts w:ascii="Times New Roman" w:hAnsi="Times New Roman"/>
          <w:sz w:val="24"/>
          <w:szCs w:val="24"/>
        </w:rPr>
        <w:t>медицинская аптечка</w:t>
      </w:r>
      <w:r w:rsidR="006E33A6" w:rsidRPr="00952B15">
        <w:rPr>
          <w:rFonts w:ascii="Times New Roman" w:hAnsi="Times New Roman"/>
          <w:sz w:val="24"/>
          <w:szCs w:val="24"/>
        </w:rPr>
        <w:t xml:space="preserve">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Дитерихса))</w:t>
      </w:r>
      <w:r w:rsidRPr="00952B15">
        <w:rPr>
          <w:rFonts w:ascii="Times New Roman" w:hAnsi="Times New Roman"/>
          <w:sz w:val="24"/>
          <w:szCs w:val="24"/>
        </w:rPr>
        <w:t>.</w:t>
      </w:r>
    </w:p>
    <w:p w14:paraId="0C71857D" w14:textId="77777777" w:rsidR="002E5D7C" w:rsidRPr="00952B15" w:rsidRDefault="002E5D7C" w:rsidP="00952B15">
      <w:pPr>
        <w:tabs>
          <w:tab w:val="left" w:pos="993"/>
        </w:tabs>
        <w:suppressAutoHyphens/>
        <w:spacing w:after="0"/>
        <w:ind w:firstLine="709"/>
        <w:jc w:val="both"/>
        <w:rPr>
          <w:rFonts w:ascii="Times New Roman" w:hAnsi="Times New Roman"/>
          <w:b/>
          <w:bCs/>
          <w:sz w:val="24"/>
          <w:szCs w:val="24"/>
        </w:rPr>
      </w:pPr>
    </w:p>
    <w:p w14:paraId="7A1AB697" w14:textId="77777777" w:rsidR="002E5D7C" w:rsidRPr="00952B15" w:rsidRDefault="002E5D7C" w:rsidP="00952B15">
      <w:pPr>
        <w:tabs>
          <w:tab w:val="left" w:pos="993"/>
        </w:tabs>
        <w:suppressAutoHyphens/>
        <w:spacing w:after="0"/>
        <w:ind w:firstLine="709"/>
        <w:jc w:val="both"/>
        <w:rPr>
          <w:rFonts w:ascii="Times New Roman" w:hAnsi="Times New Roman"/>
          <w:bCs/>
          <w:sz w:val="24"/>
          <w:szCs w:val="24"/>
        </w:rPr>
      </w:pPr>
      <w:r w:rsidRPr="00952B15">
        <w:rPr>
          <w:rFonts w:ascii="Times New Roman" w:hAnsi="Times New Roman"/>
          <w:bCs/>
          <w:sz w:val="24"/>
          <w:szCs w:val="24"/>
        </w:rPr>
        <w:lastRenderedPageBreak/>
        <w:t>6.1.2.2. Оснащение помещений, задействованных при организации самостоятельной и</w:t>
      </w:r>
      <w:r w:rsidR="007302E3">
        <w:rPr>
          <w:rFonts w:ascii="Times New Roman" w:hAnsi="Times New Roman"/>
          <w:bCs/>
          <w:sz w:val="24"/>
          <w:szCs w:val="24"/>
        </w:rPr>
        <w:t> </w:t>
      </w:r>
      <w:r w:rsidRPr="00952B15">
        <w:rPr>
          <w:rFonts w:ascii="Times New Roman" w:hAnsi="Times New Roman"/>
          <w:bCs/>
          <w:sz w:val="24"/>
          <w:szCs w:val="24"/>
        </w:rPr>
        <w:t>воспитательной работы.</w:t>
      </w:r>
    </w:p>
    <w:p w14:paraId="6DDBC92C" w14:textId="77777777" w:rsidR="002E5D7C" w:rsidRPr="007302E3" w:rsidRDefault="002E5D7C" w:rsidP="00952B15">
      <w:pPr>
        <w:tabs>
          <w:tab w:val="left" w:pos="993"/>
          <w:tab w:val="left" w:pos="1418"/>
        </w:tabs>
        <w:spacing w:after="0"/>
        <w:ind w:firstLine="709"/>
        <w:jc w:val="both"/>
        <w:rPr>
          <w:rFonts w:ascii="Times New Roman" w:hAnsi="Times New Roman"/>
          <w:bCs/>
          <w:sz w:val="24"/>
          <w:szCs w:val="24"/>
        </w:rPr>
      </w:pPr>
      <w:r w:rsidRPr="007302E3">
        <w:rPr>
          <w:rFonts w:ascii="Times New Roman" w:hAnsi="Times New Roman"/>
          <w:bCs/>
          <w:sz w:val="24"/>
          <w:szCs w:val="24"/>
        </w:rPr>
        <w:t>Библиотека с читальным залом:</w:t>
      </w:r>
    </w:p>
    <w:p w14:paraId="23C182D0" w14:textId="77777777" w:rsidR="002E5D7C" w:rsidRPr="00952B15" w:rsidRDefault="002E5D7C" w:rsidP="00FA546C">
      <w:pPr>
        <w:numPr>
          <w:ilvl w:val="0"/>
          <w:numId w:val="11"/>
        </w:numPr>
        <w:tabs>
          <w:tab w:val="left" w:pos="993"/>
        </w:tabs>
        <w:spacing w:after="0"/>
        <w:ind w:left="0" w:firstLine="709"/>
        <w:jc w:val="both"/>
        <w:rPr>
          <w:rFonts w:ascii="Times New Roman" w:hAnsi="Times New Roman"/>
          <w:bCs/>
          <w:sz w:val="24"/>
          <w:szCs w:val="24"/>
        </w:rPr>
      </w:pPr>
      <w:r w:rsidRPr="00952B15">
        <w:rPr>
          <w:rFonts w:ascii="Times New Roman" w:hAnsi="Times New Roman"/>
          <w:bCs/>
          <w:iCs/>
          <w:sz w:val="24"/>
          <w:szCs w:val="24"/>
        </w:rPr>
        <w:t>компьютерная техника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w:t>
      </w:r>
    </w:p>
    <w:p w14:paraId="51C439B5" w14:textId="77777777" w:rsidR="002E5D7C" w:rsidRPr="00952B15" w:rsidRDefault="002E5D7C" w:rsidP="00FA546C">
      <w:pPr>
        <w:numPr>
          <w:ilvl w:val="0"/>
          <w:numId w:val="11"/>
        </w:numPr>
        <w:tabs>
          <w:tab w:val="left" w:pos="993"/>
        </w:tabs>
        <w:spacing w:after="0"/>
        <w:ind w:left="0" w:firstLine="709"/>
        <w:jc w:val="both"/>
        <w:rPr>
          <w:rFonts w:ascii="Times New Roman" w:hAnsi="Times New Roman"/>
          <w:bCs/>
          <w:sz w:val="24"/>
          <w:szCs w:val="24"/>
        </w:rPr>
      </w:pPr>
      <w:r w:rsidRPr="00952B15">
        <w:rPr>
          <w:rFonts w:ascii="Times New Roman" w:hAnsi="Times New Roman"/>
          <w:bCs/>
          <w:sz w:val="24"/>
          <w:szCs w:val="24"/>
        </w:rPr>
        <w:t xml:space="preserve">рабочие столы; </w:t>
      </w:r>
    </w:p>
    <w:p w14:paraId="6FE6ADEA" w14:textId="77777777" w:rsidR="002E5D7C" w:rsidRPr="00952B15" w:rsidRDefault="002E5D7C" w:rsidP="00FA546C">
      <w:pPr>
        <w:numPr>
          <w:ilvl w:val="0"/>
          <w:numId w:val="11"/>
        </w:numPr>
        <w:tabs>
          <w:tab w:val="left" w:pos="993"/>
        </w:tabs>
        <w:spacing w:after="0"/>
        <w:ind w:left="0" w:firstLine="709"/>
        <w:jc w:val="both"/>
        <w:rPr>
          <w:rFonts w:ascii="Times New Roman" w:hAnsi="Times New Roman"/>
          <w:bCs/>
          <w:sz w:val="24"/>
          <w:szCs w:val="24"/>
        </w:rPr>
      </w:pPr>
      <w:r w:rsidRPr="00952B15">
        <w:rPr>
          <w:rFonts w:ascii="Times New Roman" w:hAnsi="Times New Roman"/>
          <w:bCs/>
          <w:sz w:val="24"/>
          <w:szCs w:val="24"/>
        </w:rPr>
        <w:t>печатные и электронные издания.</w:t>
      </w:r>
    </w:p>
    <w:p w14:paraId="7FAAF00D" w14:textId="77777777" w:rsidR="002E5D7C" w:rsidRPr="007302E3" w:rsidRDefault="002E5D7C" w:rsidP="00952B15">
      <w:pPr>
        <w:tabs>
          <w:tab w:val="left" w:pos="993"/>
        </w:tabs>
        <w:spacing w:after="0"/>
        <w:ind w:firstLineChars="295" w:firstLine="708"/>
        <w:jc w:val="both"/>
        <w:rPr>
          <w:rFonts w:ascii="Times New Roman" w:hAnsi="Times New Roman"/>
          <w:bCs/>
          <w:sz w:val="24"/>
          <w:szCs w:val="24"/>
        </w:rPr>
      </w:pPr>
      <w:r w:rsidRPr="007302E3">
        <w:rPr>
          <w:rFonts w:ascii="Times New Roman" w:hAnsi="Times New Roman"/>
          <w:bCs/>
          <w:sz w:val="24"/>
          <w:szCs w:val="24"/>
        </w:rPr>
        <w:t>Актовый зал:</w:t>
      </w:r>
    </w:p>
    <w:p w14:paraId="5BC82146" w14:textId="77777777" w:rsidR="002E5D7C" w:rsidRPr="00952B15" w:rsidRDefault="002E5D7C" w:rsidP="00FA546C">
      <w:pPr>
        <w:numPr>
          <w:ilvl w:val="0"/>
          <w:numId w:val="11"/>
        </w:numPr>
        <w:tabs>
          <w:tab w:val="left" w:pos="993"/>
        </w:tabs>
        <w:spacing w:after="0"/>
        <w:ind w:left="0" w:firstLine="709"/>
        <w:jc w:val="both"/>
        <w:rPr>
          <w:rFonts w:ascii="Times New Roman" w:hAnsi="Times New Roman"/>
          <w:bCs/>
          <w:sz w:val="24"/>
          <w:szCs w:val="24"/>
        </w:rPr>
      </w:pPr>
      <w:r w:rsidRPr="00952B15">
        <w:rPr>
          <w:rFonts w:ascii="Times New Roman" w:hAnsi="Times New Roman"/>
          <w:bCs/>
          <w:sz w:val="24"/>
          <w:szCs w:val="24"/>
        </w:rPr>
        <w:t>музыкальное оборудование;</w:t>
      </w:r>
    </w:p>
    <w:p w14:paraId="27B172B1" w14:textId="77777777" w:rsidR="002E5D7C" w:rsidRPr="00952B15" w:rsidRDefault="002E5D7C" w:rsidP="00FA546C">
      <w:pPr>
        <w:numPr>
          <w:ilvl w:val="0"/>
          <w:numId w:val="11"/>
        </w:numPr>
        <w:tabs>
          <w:tab w:val="left" w:pos="993"/>
        </w:tabs>
        <w:spacing w:after="0"/>
        <w:ind w:left="0" w:firstLine="709"/>
        <w:jc w:val="both"/>
        <w:rPr>
          <w:rFonts w:ascii="Times New Roman" w:hAnsi="Times New Roman"/>
          <w:bCs/>
          <w:sz w:val="24"/>
          <w:szCs w:val="24"/>
        </w:rPr>
      </w:pPr>
      <w:r w:rsidRPr="00952B15">
        <w:rPr>
          <w:rFonts w:ascii="Times New Roman" w:hAnsi="Times New Roman"/>
          <w:bCs/>
          <w:sz w:val="24"/>
          <w:szCs w:val="24"/>
        </w:rPr>
        <w:t>мультимедийное оборудование;</w:t>
      </w:r>
    </w:p>
    <w:p w14:paraId="5D89B83B" w14:textId="77777777" w:rsidR="002E5D7C" w:rsidRPr="00952B15" w:rsidRDefault="002E5D7C" w:rsidP="00FA546C">
      <w:pPr>
        <w:numPr>
          <w:ilvl w:val="0"/>
          <w:numId w:val="11"/>
        </w:numPr>
        <w:tabs>
          <w:tab w:val="left" w:pos="993"/>
        </w:tabs>
        <w:spacing w:after="0"/>
        <w:ind w:left="0" w:firstLine="709"/>
        <w:jc w:val="both"/>
        <w:rPr>
          <w:rFonts w:ascii="Times New Roman" w:hAnsi="Times New Roman"/>
          <w:bCs/>
          <w:sz w:val="24"/>
          <w:szCs w:val="24"/>
        </w:rPr>
      </w:pPr>
      <w:r w:rsidRPr="00952B15">
        <w:rPr>
          <w:rFonts w:ascii="Times New Roman" w:hAnsi="Times New Roman"/>
          <w:bCs/>
          <w:sz w:val="24"/>
          <w:szCs w:val="24"/>
        </w:rPr>
        <w:t>посадочные кресла;</w:t>
      </w:r>
    </w:p>
    <w:p w14:paraId="076D97AA" w14:textId="77777777" w:rsidR="002E5D7C" w:rsidRPr="00952B15" w:rsidRDefault="002E5D7C" w:rsidP="00FA546C">
      <w:pPr>
        <w:numPr>
          <w:ilvl w:val="0"/>
          <w:numId w:val="11"/>
        </w:numPr>
        <w:tabs>
          <w:tab w:val="left" w:pos="993"/>
        </w:tabs>
        <w:spacing w:after="0"/>
        <w:ind w:left="0" w:firstLine="709"/>
        <w:jc w:val="both"/>
        <w:rPr>
          <w:rFonts w:ascii="Times New Roman" w:hAnsi="Times New Roman"/>
          <w:bCs/>
          <w:sz w:val="24"/>
          <w:szCs w:val="24"/>
        </w:rPr>
      </w:pPr>
      <w:r w:rsidRPr="00952B15">
        <w:rPr>
          <w:rFonts w:ascii="Times New Roman" w:hAnsi="Times New Roman"/>
          <w:bCs/>
          <w:sz w:val="24"/>
          <w:szCs w:val="24"/>
        </w:rPr>
        <w:t>сцена.</w:t>
      </w:r>
    </w:p>
    <w:p w14:paraId="125FFB46" w14:textId="77777777" w:rsidR="002E5D7C" w:rsidRPr="007302E3" w:rsidRDefault="002E5D7C" w:rsidP="00952B15">
      <w:pPr>
        <w:tabs>
          <w:tab w:val="left" w:pos="993"/>
        </w:tabs>
        <w:spacing w:after="0"/>
        <w:ind w:firstLine="709"/>
        <w:jc w:val="both"/>
        <w:rPr>
          <w:rFonts w:ascii="Times New Roman" w:hAnsi="Times New Roman"/>
          <w:bCs/>
          <w:sz w:val="24"/>
          <w:szCs w:val="24"/>
        </w:rPr>
      </w:pPr>
      <w:r w:rsidRPr="007302E3">
        <w:rPr>
          <w:rFonts w:ascii="Times New Roman" w:hAnsi="Times New Roman"/>
          <w:bCs/>
          <w:sz w:val="24"/>
          <w:szCs w:val="24"/>
        </w:rPr>
        <w:t>Спортивный зал:</w:t>
      </w:r>
    </w:p>
    <w:p w14:paraId="07376DD9" w14:textId="77777777" w:rsidR="005812DF" w:rsidRPr="00952B15" w:rsidRDefault="005812DF" w:rsidP="00FA546C">
      <w:pPr>
        <w:numPr>
          <w:ilvl w:val="0"/>
          <w:numId w:val="11"/>
        </w:numPr>
        <w:tabs>
          <w:tab w:val="left" w:pos="993"/>
        </w:tabs>
        <w:spacing w:after="0"/>
        <w:ind w:left="0" w:firstLine="709"/>
        <w:jc w:val="both"/>
        <w:rPr>
          <w:rFonts w:ascii="Times New Roman" w:hAnsi="Times New Roman"/>
          <w:bCs/>
          <w:sz w:val="24"/>
          <w:szCs w:val="24"/>
        </w:rPr>
      </w:pPr>
      <w:r w:rsidRPr="00952B15">
        <w:rPr>
          <w:rFonts w:ascii="Times New Roman" w:hAnsi="Times New Roman"/>
          <w:bCs/>
          <w:sz w:val="24"/>
          <w:szCs w:val="24"/>
        </w:rPr>
        <w:t>оборудованные раздевалки;</w:t>
      </w:r>
    </w:p>
    <w:p w14:paraId="747DC0E5" w14:textId="77777777" w:rsidR="005812DF" w:rsidRPr="00952B15" w:rsidRDefault="002E5D7C" w:rsidP="00FA546C">
      <w:pPr>
        <w:numPr>
          <w:ilvl w:val="0"/>
          <w:numId w:val="11"/>
        </w:numPr>
        <w:tabs>
          <w:tab w:val="left" w:pos="993"/>
        </w:tabs>
        <w:spacing w:after="0"/>
        <w:ind w:left="0" w:firstLine="709"/>
        <w:jc w:val="both"/>
        <w:rPr>
          <w:rFonts w:ascii="Times New Roman" w:hAnsi="Times New Roman"/>
          <w:bCs/>
          <w:sz w:val="24"/>
          <w:szCs w:val="24"/>
        </w:rPr>
      </w:pPr>
      <w:r w:rsidRPr="00952B15">
        <w:rPr>
          <w:rFonts w:ascii="Times New Roman" w:hAnsi="Times New Roman"/>
          <w:color w:val="000000"/>
          <w:sz w:val="24"/>
          <w:szCs w:val="24"/>
        </w:rPr>
        <w:t>спортивное оборудование в соответствии с программой аудиторных и секционных занятий</w:t>
      </w:r>
      <w:r w:rsidR="005812DF" w:rsidRPr="00952B15">
        <w:rPr>
          <w:rFonts w:ascii="Times New Roman" w:hAnsi="Times New Roman"/>
          <w:color w:val="000000"/>
          <w:sz w:val="24"/>
          <w:szCs w:val="24"/>
        </w:rPr>
        <w:t xml:space="preserve"> </w:t>
      </w:r>
      <w:r w:rsidR="005812DF" w:rsidRPr="00952B15">
        <w:rPr>
          <w:rFonts w:ascii="Times New Roman" w:hAnsi="Times New Roman"/>
          <w:bCs/>
          <w:sz w:val="24"/>
          <w:szCs w:val="24"/>
        </w:rPr>
        <w:t>(стенка гимнастическая; перекладина навесная универсальная для стенки гимнастической; гимнастические скамейки; гимнастические маты и снаряды (перекладина, брусья, бревно); канат; беговая дорожка; скакалки, палки гимнастические, мячи набивные, мячи для метания, гантели; гири; секундомеры; весы напольные, ростомер, динамометры, приборы для измерения давления;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p>
    <w:p w14:paraId="175E11B2" w14:textId="77777777" w:rsidR="002E5D7C" w:rsidRPr="00952B15" w:rsidRDefault="005812DF" w:rsidP="00952B15">
      <w:pPr>
        <w:tabs>
          <w:tab w:val="left" w:pos="993"/>
        </w:tabs>
        <w:spacing w:after="0"/>
        <w:ind w:firstLine="709"/>
        <w:jc w:val="both"/>
        <w:rPr>
          <w:rFonts w:ascii="Times New Roman" w:hAnsi="Times New Roman"/>
          <w:bCs/>
          <w:sz w:val="24"/>
          <w:szCs w:val="24"/>
        </w:rPr>
      </w:pPr>
      <w:r w:rsidRPr="00952B15">
        <w:rPr>
          <w:rFonts w:ascii="Times New Roman" w:hAnsi="Times New Roman"/>
          <w:bCs/>
          <w:sz w:val="24"/>
          <w:szCs w:val="24"/>
        </w:rPr>
        <w:t>оборудование 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 мерный шнур, секундомеры)</w:t>
      </w:r>
      <w:r w:rsidR="002E5D7C" w:rsidRPr="00952B15">
        <w:rPr>
          <w:rFonts w:ascii="Times New Roman" w:hAnsi="Times New Roman"/>
          <w:bCs/>
          <w:sz w:val="24"/>
          <w:szCs w:val="24"/>
        </w:rPr>
        <w:t>.</w:t>
      </w:r>
    </w:p>
    <w:p w14:paraId="0ED9A0ED" w14:textId="77777777" w:rsidR="00C62999" w:rsidRPr="00952B15" w:rsidRDefault="00C62999" w:rsidP="00FA546C">
      <w:pPr>
        <w:numPr>
          <w:ilvl w:val="0"/>
          <w:numId w:val="11"/>
        </w:numPr>
        <w:tabs>
          <w:tab w:val="left" w:pos="993"/>
        </w:tabs>
        <w:spacing w:after="0"/>
        <w:ind w:left="0" w:firstLine="709"/>
        <w:jc w:val="both"/>
        <w:rPr>
          <w:rFonts w:ascii="Times New Roman" w:hAnsi="Times New Roman"/>
          <w:bCs/>
          <w:sz w:val="24"/>
          <w:szCs w:val="24"/>
        </w:rPr>
      </w:pPr>
      <w:r w:rsidRPr="00952B15">
        <w:rPr>
          <w:rFonts w:ascii="Times New Roman" w:hAnsi="Times New Roman"/>
          <w:bCs/>
          <w:sz w:val="24"/>
          <w:szCs w:val="24"/>
        </w:rPr>
        <w:t xml:space="preserve">компьютер с лицензионным программным обеспечением; </w:t>
      </w:r>
    </w:p>
    <w:p w14:paraId="4DFF4D9B" w14:textId="77777777" w:rsidR="00C62999" w:rsidRPr="00952B15" w:rsidRDefault="00C62999" w:rsidP="00FA546C">
      <w:pPr>
        <w:numPr>
          <w:ilvl w:val="0"/>
          <w:numId w:val="11"/>
        </w:numPr>
        <w:tabs>
          <w:tab w:val="left" w:pos="993"/>
        </w:tabs>
        <w:spacing w:after="0"/>
        <w:ind w:left="0" w:firstLine="709"/>
        <w:jc w:val="both"/>
        <w:rPr>
          <w:rFonts w:ascii="Times New Roman" w:hAnsi="Times New Roman"/>
          <w:bCs/>
          <w:sz w:val="24"/>
          <w:szCs w:val="24"/>
        </w:rPr>
      </w:pPr>
      <w:r w:rsidRPr="00952B15">
        <w:rPr>
          <w:rFonts w:ascii="Times New Roman" w:hAnsi="Times New Roman"/>
          <w:bCs/>
          <w:sz w:val="24"/>
          <w:szCs w:val="24"/>
        </w:rPr>
        <w:t>музыкальный центр.</w:t>
      </w:r>
    </w:p>
    <w:p w14:paraId="56512546" w14:textId="77777777" w:rsidR="002E5D7C" w:rsidRPr="00952B15" w:rsidRDefault="002E5D7C" w:rsidP="00952B15">
      <w:pPr>
        <w:tabs>
          <w:tab w:val="left" w:pos="993"/>
        </w:tabs>
        <w:suppressAutoHyphens/>
        <w:spacing w:after="0"/>
        <w:ind w:firstLine="709"/>
        <w:jc w:val="both"/>
        <w:rPr>
          <w:rFonts w:ascii="Times New Roman" w:hAnsi="Times New Roman"/>
          <w:bCs/>
          <w:sz w:val="24"/>
          <w:szCs w:val="24"/>
        </w:rPr>
      </w:pPr>
    </w:p>
    <w:p w14:paraId="020FD2D6" w14:textId="77777777" w:rsidR="002E5D7C" w:rsidRPr="00952B15" w:rsidRDefault="002E5D7C" w:rsidP="00952B15">
      <w:pPr>
        <w:tabs>
          <w:tab w:val="left" w:pos="993"/>
        </w:tabs>
        <w:spacing w:after="0"/>
        <w:ind w:firstLine="709"/>
        <w:rPr>
          <w:rFonts w:ascii="Times New Roman" w:hAnsi="Times New Roman"/>
          <w:bCs/>
          <w:sz w:val="24"/>
          <w:szCs w:val="24"/>
        </w:rPr>
      </w:pPr>
      <w:r w:rsidRPr="00952B15">
        <w:rPr>
          <w:rFonts w:ascii="Times New Roman" w:hAnsi="Times New Roman"/>
          <w:bCs/>
          <w:sz w:val="24"/>
          <w:szCs w:val="24"/>
        </w:rPr>
        <w:t xml:space="preserve">6.1.2.3. Оснащение лабораторий </w:t>
      </w:r>
    </w:p>
    <w:p w14:paraId="34181E81" w14:textId="77777777" w:rsidR="002E5D7C" w:rsidRPr="007302E3" w:rsidRDefault="002E5D7C" w:rsidP="00952B15">
      <w:pPr>
        <w:tabs>
          <w:tab w:val="left" w:pos="993"/>
        </w:tabs>
        <w:spacing w:after="0"/>
        <w:ind w:firstLineChars="295" w:firstLine="708"/>
        <w:jc w:val="both"/>
        <w:rPr>
          <w:rFonts w:ascii="Times New Roman" w:hAnsi="Times New Roman"/>
          <w:color w:val="000000"/>
          <w:sz w:val="24"/>
          <w:szCs w:val="24"/>
        </w:rPr>
      </w:pPr>
      <w:r w:rsidRPr="007302E3">
        <w:rPr>
          <w:rFonts w:ascii="Times New Roman" w:hAnsi="Times New Roman"/>
          <w:color w:val="000000"/>
          <w:sz w:val="24"/>
          <w:szCs w:val="24"/>
        </w:rPr>
        <w:t>Лаборатория «</w:t>
      </w:r>
      <w:r w:rsidRPr="007302E3">
        <w:rPr>
          <w:rFonts w:ascii="Times New Roman" w:hAnsi="Times New Roman"/>
          <w:sz w:val="24"/>
          <w:szCs w:val="24"/>
        </w:rPr>
        <w:t>Электротехника</w:t>
      </w:r>
      <w:r w:rsidRPr="007302E3">
        <w:rPr>
          <w:rFonts w:ascii="Times New Roman" w:hAnsi="Times New Roman"/>
          <w:color w:val="000000"/>
          <w:sz w:val="24"/>
          <w:szCs w:val="24"/>
        </w:rPr>
        <w:t>»:</w:t>
      </w:r>
    </w:p>
    <w:p w14:paraId="1C570EA3" w14:textId="77777777" w:rsidR="002E5D7C" w:rsidRPr="00952B15" w:rsidRDefault="002E5D7C" w:rsidP="00FA546C">
      <w:pPr>
        <w:numPr>
          <w:ilvl w:val="0"/>
          <w:numId w:val="12"/>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52D9508A" w14:textId="77777777" w:rsidR="002E5D7C" w:rsidRPr="00952B15" w:rsidRDefault="002E5D7C" w:rsidP="00FA546C">
      <w:pPr>
        <w:numPr>
          <w:ilvl w:val="0"/>
          <w:numId w:val="12"/>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75F3A95A" w14:textId="77777777" w:rsidR="002E5D7C" w:rsidRPr="00952B15" w:rsidRDefault="002E5D7C" w:rsidP="00FA546C">
      <w:pPr>
        <w:numPr>
          <w:ilvl w:val="0"/>
          <w:numId w:val="12"/>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компьютеры в комплекте (системный блок, монитор, клавиатура, манипулятор «мышь») или ноутбук (моноблок);</w:t>
      </w:r>
    </w:p>
    <w:p w14:paraId="1FB4DF21" w14:textId="77777777" w:rsidR="002E5D7C" w:rsidRPr="00952B15" w:rsidRDefault="002E5D7C" w:rsidP="00FA546C">
      <w:pPr>
        <w:numPr>
          <w:ilvl w:val="0"/>
          <w:numId w:val="12"/>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78E0AB29" w14:textId="77777777" w:rsidR="002E5D7C" w:rsidRPr="00952B15" w:rsidRDefault="002E5D7C" w:rsidP="00FA546C">
      <w:pPr>
        <w:numPr>
          <w:ilvl w:val="0"/>
          <w:numId w:val="12"/>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или комбинированные устройства);</w:t>
      </w:r>
    </w:p>
    <w:p w14:paraId="5E132A3F" w14:textId="77777777" w:rsidR="002E5D7C" w:rsidRPr="00952B15" w:rsidRDefault="002E5D7C" w:rsidP="00FA546C">
      <w:pPr>
        <w:numPr>
          <w:ilvl w:val="0"/>
          <w:numId w:val="12"/>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20489186" w14:textId="77777777" w:rsidR="002E5D7C" w:rsidRPr="00952B15" w:rsidRDefault="002E5D7C" w:rsidP="00FA546C">
      <w:pPr>
        <w:numPr>
          <w:ilvl w:val="0"/>
          <w:numId w:val="12"/>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lastRenderedPageBreak/>
        <w:t xml:space="preserve">комбинированные стенды и устройства; </w:t>
      </w:r>
    </w:p>
    <w:p w14:paraId="1B0384F8" w14:textId="77777777" w:rsidR="002E5D7C" w:rsidRPr="00952B15" w:rsidRDefault="002E5D7C" w:rsidP="00FA546C">
      <w:pPr>
        <w:numPr>
          <w:ilvl w:val="0"/>
          <w:numId w:val="12"/>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программное обеспечение для исследования и расчета электрических схем и</w:t>
      </w:r>
      <w:r w:rsidR="007302E3">
        <w:rPr>
          <w:rFonts w:ascii="Times New Roman" w:hAnsi="Times New Roman"/>
          <w:sz w:val="24"/>
          <w:szCs w:val="24"/>
        </w:rPr>
        <w:t> </w:t>
      </w:r>
      <w:r w:rsidRPr="00952B15">
        <w:rPr>
          <w:rFonts w:ascii="Times New Roman" w:hAnsi="Times New Roman"/>
          <w:sz w:val="24"/>
          <w:szCs w:val="24"/>
        </w:rPr>
        <w:t>устройств.</w:t>
      </w:r>
    </w:p>
    <w:p w14:paraId="7110D5EA" w14:textId="77777777" w:rsidR="002E5D7C" w:rsidRPr="00952B15" w:rsidRDefault="002E5D7C" w:rsidP="00952B15">
      <w:pPr>
        <w:tabs>
          <w:tab w:val="left" w:pos="993"/>
        </w:tabs>
        <w:spacing w:after="0"/>
        <w:ind w:firstLine="709"/>
        <w:rPr>
          <w:rFonts w:ascii="Times New Roman" w:hAnsi="Times New Roman"/>
          <w:bCs/>
          <w:sz w:val="24"/>
          <w:szCs w:val="24"/>
        </w:rPr>
      </w:pPr>
    </w:p>
    <w:p w14:paraId="2DEB5836" w14:textId="77777777" w:rsidR="002E5D7C" w:rsidRPr="007302E3" w:rsidRDefault="002E5D7C" w:rsidP="00952B15">
      <w:pPr>
        <w:tabs>
          <w:tab w:val="left" w:pos="993"/>
        </w:tabs>
        <w:spacing w:after="0"/>
        <w:ind w:firstLineChars="295" w:firstLine="708"/>
        <w:jc w:val="both"/>
        <w:rPr>
          <w:rFonts w:ascii="Times New Roman" w:hAnsi="Times New Roman"/>
          <w:color w:val="000000"/>
          <w:sz w:val="24"/>
          <w:szCs w:val="24"/>
        </w:rPr>
      </w:pPr>
      <w:r w:rsidRPr="007302E3">
        <w:rPr>
          <w:rFonts w:ascii="Times New Roman" w:hAnsi="Times New Roman"/>
          <w:color w:val="000000"/>
          <w:sz w:val="24"/>
          <w:szCs w:val="24"/>
        </w:rPr>
        <w:t>Лаборатория «Э</w:t>
      </w:r>
      <w:r w:rsidRPr="007302E3">
        <w:rPr>
          <w:rFonts w:ascii="Times New Roman" w:hAnsi="Times New Roman"/>
          <w:sz w:val="24"/>
          <w:szCs w:val="24"/>
        </w:rPr>
        <w:t>лектроника</w:t>
      </w:r>
      <w:r w:rsidRPr="007302E3">
        <w:rPr>
          <w:rFonts w:ascii="Times New Roman" w:hAnsi="Times New Roman"/>
          <w:color w:val="000000"/>
          <w:sz w:val="24"/>
          <w:szCs w:val="24"/>
        </w:rPr>
        <w:t>»:</w:t>
      </w:r>
    </w:p>
    <w:p w14:paraId="38A3E02A"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01DB8F37"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5F11F04B"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компьютеры в комплекте (системный блок, монитор, клавиатура, манипулятор «мышь») или ноутбуки (моноблоки);</w:t>
      </w:r>
    </w:p>
    <w:p w14:paraId="4E3C59BE"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локальная сеть </w:t>
      </w:r>
      <w:r w:rsidR="007302E3">
        <w:rPr>
          <w:rFonts w:ascii="Times New Roman" w:hAnsi="Times New Roman"/>
          <w:sz w:val="24"/>
          <w:szCs w:val="24"/>
        </w:rPr>
        <w:t>с выходом в Интернет</w:t>
      </w:r>
      <w:r w:rsidRPr="00952B15">
        <w:rPr>
          <w:rFonts w:ascii="Times New Roman" w:hAnsi="Times New Roman"/>
          <w:sz w:val="24"/>
          <w:szCs w:val="24"/>
        </w:rPr>
        <w:t>;</w:t>
      </w:r>
    </w:p>
    <w:p w14:paraId="7C4BBF76"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00FD1239"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или комбинированные устройства);</w:t>
      </w:r>
    </w:p>
    <w:p w14:paraId="07B0CE08"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наборы электронных элементов с платформой для их изучения или комбинированные стенды и устройства; </w:t>
      </w:r>
    </w:p>
    <w:p w14:paraId="24DCBAA9"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42F1BBC0"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программное обеспечение для расчета и проектирования электронных схем.</w:t>
      </w:r>
    </w:p>
    <w:p w14:paraId="4EBC887B" w14:textId="77777777" w:rsidR="002E5D7C" w:rsidRPr="00952B15" w:rsidRDefault="002E5D7C" w:rsidP="00952B15">
      <w:pPr>
        <w:tabs>
          <w:tab w:val="left" w:pos="993"/>
        </w:tabs>
        <w:spacing w:after="0"/>
        <w:ind w:firstLine="709"/>
        <w:rPr>
          <w:rFonts w:ascii="Times New Roman" w:hAnsi="Times New Roman"/>
          <w:bCs/>
          <w:sz w:val="24"/>
          <w:szCs w:val="24"/>
        </w:rPr>
      </w:pPr>
    </w:p>
    <w:p w14:paraId="31CCC308" w14:textId="77777777" w:rsidR="002E5D7C" w:rsidRPr="007302E3" w:rsidRDefault="002E5D7C" w:rsidP="00952B15">
      <w:pPr>
        <w:tabs>
          <w:tab w:val="left" w:pos="993"/>
        </w:tabs>
        <w:spacing w:after="0"/>
        <w:ind w:firstLine="709"/>
        <w:jc w:val="both"/>
        <w:rPr>
          <w:rFonts w:ascii="Times New Roman" w:hAnsi="Times New Roman"/>
          <w:color w:val="000000"/>
          <w:sz w:val="24"/>
          <w:szCs w:val="24"/>
        </w:rPr>
      </w:pPr>
      <w:r w:rsidRPr="007302E3">
        <w:rPr>
          <w:rFonts w:ascii="Times New Roman" w:hAnsi="Times New Roman"/>
          <w:sz w:val="24"/>
          <w:szCs w:val="24"/>
        </w:rPr>
        <w:t>Лаборатория «Р</w:t>
      </w:r>
      <w:r w:rsidRPr="007302E3">
        <w:rPr>
          <w:rFonts w:ascii="Times New Roman" w:hAnsi="Times New Roman"/>
          <w:color w:val="000000"/>
          <w:sz w:val="24"/>
          <w:szCs w:val="24"/>
        </w:rPr>
        <w:t>адиотехника»:</w:t>
      </w:r>
    </w:p>
    <w:p w14:paraId="1762D669"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45C83F14"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2E28C04D"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компьютеры в комплекте (системный блок, монитор, клавиатура, манипулятор «мышь») или ноутбуки (моноблоки);</w:t>
      </w:r>
    </w:p>
    <w:p w14:paraId="6C66223C"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локальная сеть </w:t>
      </w:r>
      <w:r w:rsidR="007302E3">
        <w:rPr>
          <w:rFonts w:ascii="Times New Roman" w:hAnsi="Times New Roman"/>
          <w:sz w:val="24"/>
          <w:szCs w:val="24"/>
        </w:rPr>
        <w:t>с выходом в Интернет</w:t>
      </w:r>
      <w:r w:rsidRPr="00952B15">
        <w:rPr>
          <w:rFonts w:ascii="Times New Roman" w:hAnsi="Times New Roman"/>
          <w:sz w:val="24"/>
          <w:szCs w:val="24"/>
        </w:rPr>
        <w:t>;</w:t>
      </w:r>
    </w:p>
    <w:p w14:paraId="253C56F4"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16E08B8F"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аппаратные или программно-аппаратные контрольно-измерительные приборы (мультиметры, генераторы сигналов, осциллографы, регулируемые источники питания, частотомеры, анализаторы сигналов и спектра или комбинированные устройства);</w:t>
      </w:r>
    </w:p>
    <w:p w14:paraId="3F56BA47"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7D34FAA6"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программное обеспечение для расчета и исследования узлов радиосвязи.</w:t>
      </w:r>
    </w:p>
    <w:p w14:paraId="7480AFBB" w14:textId="77777777" w:rsidR="002E5D7C" w:rsidRPr="00952B15" w:rsidRDefault="002E5D7C" w:rsidP="00952B15">
      <w:pPr>
        <w:tabs>
          <w:tab w:val="left" w:pos="993"/>
        </w:tabs>
        <w:spacing w:after="0"/>
        <w:ind w:firstLine="709"/>
        <w:jc w:val="both"/>
        <w:rPr>
          <w:rFonts w:ascii="Times New Roman" w:hAnsi="Times New Roman"/>
          <w:b/>
          <w:i/>
          <w:sz w:val="24"/>
          <w:szCs w:val="24"/>
        </w:rPr>
      </w:pPr>
    </w:p>
    <w:p w14:paraId="07E29BD6" w14:textId="77777777" w:rsidR="002E5D7C" w:rsidRPr="007302E3" w:rsidRDefault="002E5D7C" w:rsidP="00952B15">
      <w:pPr>
        <w:tabs>
          <w:tab w:val="left" w:pos="993"/>
        </w:tabs>
        <w:spacing w:after="0"/>
        <w:ind w:firstLine="709"/>
        <w:jc w:val="both"/>
        <w:rPr>
          <w:rFonts w:ascii="Times New Roman" w:hAnsi="Times New Roman"/>
          <w:sz w:val="24"/>
          <w:szCs w:val="24"/>
        </w:rPr>
      </w:pPr>
      <w:r w:rsidRPr="007302E3">
        <w:rPr>
          <w:rFonts w:ascii="Times New Roman" w:hAnsi="Times New Roman"/>
          <w:sz w:val="24"/>
          <w:szCs w:val="24"/>
        </w:rPr>
        <w:t>Лаборатория «Электрорадиоизмерения»:</w:t>
      </w:r>
    </w:p>
    <w:p w14:paraId="1B8120CF"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43D4644A"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46184279"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компьютеры в комплекте (системный блок, монитор, клавиатура, манипулятор «мышь») или ноутбук (моноблок);</w:t>
      </w:r>
    </w:p>
    <w:p w14:paraId="2BBB02C3"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локальная сеть </w:t>
      </w:r>
      <w:r w:rsidR="007302E3">
        <w:rPr>
          <w:rFonts w:ascii="Times New Roman" w:hAnsi="Times New Roman"/>
          <w:sz w:val="24"/>
          <w:szCs w:val="24"/>
        </w:rPr>
        <w:t>с выходом в Интернет</w:t>
      </w:r>
      <w:r w:rsidRPr="00952B15">
        <w:rPr>
          <w:rFonts w:ascii="Times New Roman" w:hAnsi="Times New Roman"/>
          <w:sz w:val="24"/>
          <w:szCs w:val="24"/>
        </w:rPr>
        <w:t>;</w:t>
      </w:r>
    </w:p>
    <w:p w14:paraId="4065AE68"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17E0B522"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lastRenderedPageBreak/>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 спектра или комбинированные устройства);</w:t>
      </w:r>
    </w:p>
    <w:p w14:paraId="22919BAA"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470D9915"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программное обеспечение для расчета и исследования электро- и радио</w:t>
      </w:r>
      <w:r w:rsidR="008A40C4" w:rsidRPr="00952B15">
        <w:rPr>
          <w:rFonts w:ascii="Times New Roman" w:hAnsi="Times New Roman"/>
          <w:sz w:val="24"/>
          <w:szCs w:val="24"/>
        </w:rPr>
        <w:t>узлов</w:t>
      </w:r>
      <w:r w:rsidRPr="00952B15">
        <w:rPr>
          <w:rFonts w:ascii="Times New Roman" w:hAnsi="Times New Roman"/>
          <w:sz w:val="24"/>
          <w:szCs w:val="24"/>
        </w:rPr>
        <w:t>.</w:t>
      </w:r>
    </w:p>
    <w:p w14:paraId="6FB689AD" w14:textId="77777777" w:rsidR="002E5D7C" w:rsidRPr="00952B15" w:rsidRDefault="002E5D7C" w:rsidP="00952B15">
      <w:pPr>
        <w:tabs>
          <w:tab w:val="left" w:pos="993"/>
        </w:tabs>
        <w:spacing w:after="0"/>
        <w:ind w:firstLine="709"/>
        <w:jc w:val="both"/>
        <w:rPr>
          <w:rFonts w:ascii="Times New Roman" w:hAnsi="Times New Roman"/>
          <w:sz w:val="24"/>
          <w:szCs w:val="24"/>
        </w:rPr>
      </w:pPr>
    </w:p>
    <w:p w14:paraId="48CCA3E3" w14:textId="77777777" w:rsidR="002E5D7C" w:rsidRPr="007302E3" w:rsidRDefault="002E5D7C" w:rsidP="00952B15">
      <w:pPr>
        <w:tabs>
          <w:tab w:val="left" w:pos="993"/>
        </w:tabs>
        <w:suppressAutoHyphens/>
        <w:spacing w:after="0"/>
        <w:ind w:firstLine="709"/>
        <w:jc w:val="both"/>
        <w:rPr>
          <w:rFonts w:ascii="Times New Roman" w:hAnsi="Times New Roman"/>
          <w:sz w:val="24"/>
          <w:szCs w:val="24"/>
        </w:rPr>
      </w:pPr>
      <w:r w:rsidRPr="007302E3">
        <w:rPr>
          <w:rFonts w:ascii="Times New Roman" w:hAnsi="Times New Roman"/>
          <w:sz w:val="24"/>
          <w:szCs w:val="24"/>
        </w:rPr>
        <w:t>Лаборатория «Вычислительная техника»:</w:t>
      </w:r>
    </w:p>
    <w:p w14:paraId="6DB826FC"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4CBC847D"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77337B76"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компьютеры в комплекте (системный блок, монитор, клавиатура, манипулятор «мышь») или ноутбуки (моноблоки);</w:t>
      </w:r>
    </w:p>
    <w:p w14:paraId="0D1445B9"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локальная сеть </w:t>
      </w:r>
      <w:r w:rsidR="007302E3">
        <w:rPr>
          <w:rFonts w:ascii="Times New Roman" w:hAnsi="Times New Roman"/>
          <w:sz w:val="24"/>
          <w:szCs w:val="24"/>
        </w:rPr>
        <w:t>с выходом в Интернет</w:t>
      </w:r>
      <w:r w:rsidRPr="00952B15">
        <w:rPr>
          <w:rFonts w:ascii="Times New Roman" w:hAnsi="Times New Roman"/>
          <w:sz w:val="24"/>
          <w:szCs w:val="24"/>
        </w:rPr>
        <w:t>;</w:t>
      </w:r>
    </w:p>
    <w:p w14:paraId="5DC37464"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2E550449"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наборы цифровых электронных элементов с платформой для их изучения или комбинированные стенды и устройства;</w:t>
      </w:r>
    </w:p>
    <w:p w14:paraId="0E9223D6"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17758EE1"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программное обеспечение для расчета и проектирования цифровых электронных схем.</w:t>
      </w:r>
    </w:p>
    <w:p w14:paraId="13F701D1" w14:textId="77777777" w:rsidR="002E5D7C" w:rsidRPr="00952B15" w:rsidRDefault="002E5D7C" w:rsidP="00952B15">
      <w:pPr>
        <w:tabs>
          <w:tab w:val="left" w:pos="993"/>
        </w:tabs>
        <w:suppressAutoHyphens/>
        <w:spacing w:after="0"/>
        <w:ind w:firstLine="709"/>
        <w:jc w:val="both"/>
        <w:rPr>
          <w:rFonts w:ascii="Times New Roman" w:hAnsi="Times New Roman"/>
          <w:bCs/>
          <w:iCs/>
          <w:sz w:val="24"/>
          <w:szCs w:val="24"/>
        </w:rPr>
      </w:pPr>
    </w:p>
    <w:p w14:paraId="060D6B9F" w14:textId="77777777" w:rsidR="002E5D7C" w:rsidRPr="007302E3" w:rsidRDefault="002E5D7C" w:rsidP="00952B15">
      <w:pPr>
        <w:tabs>
          <w:tab w:val="left" w:pos="993"/>
        </w:tabs>
        <w:suppressAutoHyphens/>
        <w:spacing w:after="0"/>
        <w:ind w:firstLine="709"/>
        <w:jc w:val="both"/>
        <w:rPr>
          <w:rFonts w:ascii="Times New Roman" w:hAnsi="Times New Roman"/>
          <w:sz w:val="24"/>
          <w:szCs w:val="24"/>
        </w:rPr>
      </w:pPr>
      <w:r w:rsidRPr="007302E3">
        <w:rPr>
          <w:rFonts w:ascii="Times New Roman" w:hAnsi="Times New Roman"/>
          <w:bCs/>
          <w:iCs/>
          <w:sz w:val="24"/>
          <w:szCs w:val="24"/>
        </w:rPr>
        <w:t>Лаборатория «М</w:t>
      </w:r>
      <w:r w:rsidRPr="007302E3">
        <w:rPr>
          <w:rFonts w:ascii="Times New Roman" w:hAnsi="Times New Roman"/>
          <w:sz w:val="24"/>
          <w:szCs w:val="24"/>
        </w:rPr>
        <w:t>етеорологические приборы и автоматические гидрометеорологические станции (АГМС)»</w:t>
      </w:r>
    </w:p>
    <w:p w14:paraId="4BE66B2F"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61AABB4B"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6DE0288D"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компьютеры в комплекте (системный блок, монитор, клавиатура, манипулятор «мышь») или ноутбуки (моноблоки);</w:t>
      </w:r>
    </w:p>
    <w:p w14:paraId="4B80902C"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локальная сеть </w:t>
      </w:r>
      <w:r w:rsidR="007302E3">
        <w:rPr>
          <w:rFonts w:ascii="Times New Roman" w:hAnsi="Times New Roman"/>
          <w:sz w:val="24"/>
          <w:szCs w:val="24"/>
        </w:rPr>
        <w:t>с выходом в Интернет</w:t>
      </w:r>
      <w:r w:rsidRPr="00952B15">
        <w:rPr>
          <w:rFonts w:ascii="Times New Roman" w:hAnsi="Times New Roman"/>
          <w:sz w:val="24"/>
          <w:szCs w:val="24"/>
        </w:rPr>
        <w:t>;</w:t>
      </w:r>
    </w:p>
    <w:p w14:paraId="1E27D801"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7996670A"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19FBF22E"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программное обеспечение для проведения метеорологических наблюдений и</w:t>
      </w:r>
      <w:r w:rsidR="007302E3">
        <w:rPr>
          <w:rFonts w:ascii="Times New Roman" w:hAnsi="Times New Roman"/>
          <w:sz w:val="24"/>
          <w:szCs w:val="24"/>
        </w:rPr>
        <w:t xml:space="preserve"> </w:t>
      </w:r>
      <w:r w:rsidRPr="00952B15">
        <w:rPr>
          <w:rFonts w:ascii="Times New Roman" w:hAnsi="Times New Roman"/>
          <w:sz w:val="24"/>
          <w:szCs w:val="24"/>
        </w:rPr>
        <w:t>обработки метеорологической информации;</w:t>
      </w:r>
    </w:p>
    <w:p w14:paraId="718698D0"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автоматический метеорологический комплекс/станция (АМК/АМС); </w:t>
      </w:r>
    </w:p>
    <w:p w14:paraId="53A1560D"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shd w:val="clear" w:color="auto" w:fill="FFFFFF"/>
        </w:rPr>
        <w:t>комплект метеорологических приборов и датчиков.</w:t>
      </w:r>
    </w:p>
    <w:p w14:paraId="6F6F1F8A" w14:textId="77777777" w:rsidR="002E5D7C" w:rsidRPr="00952B15" w:rsidRDefault="002E5D7C" w:rsidP="00952B15">
      <w:pPr>
        <w:tabs>
          <w:tab w:val="left" w:pos="993"/>
        </w:tabs>
        <w:suppressAutoHyphens/>
        <w:spacing w:after="0"/>
        <w:ind w:firstLine="709"/>
        <w:jc w:val="both"/>
        <w:rPr>
          <w:rFonts w:ascii="Times New Roman" w:hAnsi="Times New Roman"/>
          <w:b/>
          <w:sz w:val="24"/>
          <w:szCs w:val="24"/>
        </w:rPr>
      </w:pPr>
    </w:p>
    <w:p w14:paraId="1519E3C7" w14:textId="77777777" w:rsidR="002E5D7C" w:rsidRPr="007302E3" w:rsidRDefault="002E5D7C" w:rsidP="00952B15">
      <w:pPr>
        <w:tabs>
          <w:tab w:val="left" w:pos="993"/>
        </w:tabs>
        <w:suppressAutoHyphens/>
        <w:spacing w:after="0"/>
        <w:ind w:firstLine="709"/>
        <w:jc w:val="both"/>
        <w:rPr>
          <w:rFonts w:ascii="Times New Roman" w:hAnsi="Times New Roman"/>
          <w:bCs/>
          <w:iCs/>
          <w:sz w:val="24"/>
          <w:szCs w:val="24"/>
        </w:rPr>
      </w:pPr>
      <w:r w:rsidRPr="007302E3">
        <w:rPr>
          <w:rFonts w:ascii="Times New Roman" w:hAnsi="Times New Roman"/>
          <w:bCs/>
          <w:iCs/>
          <w:sz w:val="24"/>
          <w:szCs w:val="24"/>
        </w:rPr>
        <w:t>Лаборатория «Аэрология»</w:t>
      </w:r>
    </w:p>
    <w:p w14:paraId="1D43F979"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53C668ED"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7DB4415B"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компьютеры в комплекте (системный блок, монитор, клавиатура, манипулятор «мышь») или ноутбуки (моноблоки);</w:t>
      </w:r>
    </w:p>
    <w:p w14:paraId="073C4A88"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локальная сеть </w:t>
      </w:r>
      <w:r w:rsidR="007302E3">
        <w:rPr>
          <w:rFonts w:ascii="Times New Roman" w:hAnsi="Times New Roman"/>
          <w:sz w:val="24"/>
          <w:szCs w:val="24"/>
        </w:rPr>
        <w:t>с выходом в Интернет</w:t>
      </w:r>
      <w:r w:rsidRPr="00952B15">
        <w:rPr>
          <w:rFonts w:ascii="Times New Roman" w:hAnsi="Times New Roman"/>
          <w:sz w:val="24"/>
          <w:szCs w:val="24"/>
        </w:rPr>
        <w:t>;</w:t>
      </w:r>
    </w:p>
    <w:p w14:paraId="2F03EA4C"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44402380"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6B9EC0AF"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lastRenderedPageBreak/>
        <w:t>программное обеспечение для проведения температурно-ветрового зондирования и</w:t>
      </w:r>
      <w:r w:rsidR="007302E3">
        <w:rPr>
          <w:rFonts w:ascii="Times New Roman" w:hAnsi="Times New Roman"/>
          <w:sz w:val="24"/>
          <w:szCs w:val="24"/>
        </w:rPr>
        <w:t> </w:t>
      </w:r>
      <w:r w:rsidRPr="00952B15">
        <w:rPr>
          <w:rFonts w:ascii="Times New Roman" w:hAnsi="Times New Roman"/>
          <w:sz w:val="24"/>
          <w:szCs w:val="24"/>
        </w:rPr>
        <w:t>обработки информации;</w:t>
      </w:r>
    </w:p>
    <w:p w14:paraId="4452FBF3"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shd w:val="clear" w:color="auto" w:fill="FFFFFF"/>
        </w:rPr>
        <w:t xml:space="preserve">комплект радиозондов; </w:t>
      </w:r>
    </w:p>
    <w:p w14:paraId="3E987537"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shd w:val="clear" w:color="auto" w:fill="FFFFFF"/>
        </w:rPr>
        <w:t>оболочка радиозондовая;</w:t>
      </w:r>
    </w:p>
    <w:p w14:paraId="79D593F2"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shd w:val="clear" w:color="auto" w:fill="FFFFFF"/>
        </w:rPr>
        <w:t>аэрологические теодолиты;</w:t>
      </w:r>
    </w:p>
    <w:p w14:paraId="1199AA5F" w14:textId="77777777" w:rsidR="008A40C4" w:rsidRPr="00952B15" w:rsidRDefault="008A40C4"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shd w:val="clear" w:color="auto" w:fill="FFFFFF"/>
        </w:rPr>
        <w:t>гелий.</w:t>
      </w:r>
    </w:p>
    <w:p w14:paraId="4F29B0F0" w14:textId="77777777" w:rsidR="002E5D7C" w:rsidRPr="00952B15" w:rsidRDefault="002E5D7C" w:rsidP="00952B15">
      <w:pPr>
        <w:tabs>
          <w:tab w:val="left" w:pos="993"/>
        </w:tabs>
        <w:suppressAutoHyphens/>
        <w:spacing w:after="0"/>
        <w:ind w:firstLine="709"/>
        <w:jc w:val="both"/>
        <w:rPr>
          <w:rFonts w:ascii="Times New Roman" w:hAnsi="Times New Roman"/>
          <w:b/>
          <w:bCs/>
          <w:iCs/>
          <w:sz w:val="24"/>
          <w:szCs w:val="24"/>
        </w:rPr>
      </w:pPr>
    </w:p>
    <w:p w14:paraId="0D75CA65" w14:textId="77777777" w:rsidR="002E5D7C" w:rsidRPr="007302E3" w:rsidRDefault="002E5D7C" w:rsidP="00952B15">
      <w:pPr>
        <w:tabs>
          <w:tab w:val="left" w:pos="993"/>
        </w:tabs>
        <w:suppressAutoHyphens/>
        <w:spacing w:after="0"/>
        <w:ind w:firstLine="709"/>
        <w:jc w:val="both"/>
        <w:rPr>
          <w:rFonts w:ascii="Times New Roman" w:hAnsi="Times New Roman"/>
          <w:bCs/>
          <w:iCs/>
          <w:sz w:val="24"/>
          <w:szCs w:val="24"/>
        </w:rPr>
      </w:pPr>
      <w:r w:rsidRPr="007302E3">
        <w:rPr>
          <w:rFonts w:ascii="Times New Roman" w:hAnsi="Times New Roman"/>
          <w:bCs/>
          <w:iCs/>
          <w:sz w:val="24"/>
          <w:szCs w:val="24"/>
        </w:rPr>
        <w:t>Лаборатория «Радиолокация»</w:t>
      </w:r>
    </w:p>
    <w:p w14:paraId="7AE24B0C"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5665FAB4"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214FA23C"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компьютеры в комплекте (системный блок, монитор, клавиатура, манипулятор «мышь») или ноутбуки (моноблоки);</w:t>
      </w:r>
    </w:p>
    <w:p w14:paraId="070F9F48"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локальная сеть </w:t>
      </w:r>
      <w:r w:rsidR="007302E3">
        <w:rPr>
          <w:rFonts w:ascii="Times New Roman" w:hAnsi="Times New Roman"/>
          <w:sz w:val="24"/>
          <w:szCs w:val="24"/>
        </w:rPr>
        <w:t>с выходом в Интернет</w:t>
      </w:r>
      <w:r w:rsidRPr="00952B15">
        <w:rPr>
          <w:rFonts w:ascii="Times New Roman" w:hAnsi="Times New Roman"/>
          <w:sz w:val="24"/>
          <w:szCs w:val="24"/>
        </w:rPr>
        <w:t>;</w:t>
      </w:r>
    </w:p>
    <w:p w14:paraId="7D5E4B91"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258605A5"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21934A1C"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программное обеспечение </w:t>
      </w:r>
      <w:r w:rsidR="005B43DB" w:rsidRPr="00952B15">
        <w:rPr>
          <w:rFonts w:ascii="Times New Roman" w:hAnsi="Times New Roman"/>
          <w:sz w:val="24"/>
          <w:szCs w:val="24"/>
        </w:rPr>
        <w:t xml:space="preserve">общего и профессионального назначения, в том числе </w:t>
      </w:r>
      <w:r w:rsidRPr="00952B15">
        <w:rPr>
          <w:rFonts w:ascii="Times New Roman" w:hAnsi="Times New Roman"/>
          <w:sz w:val="24"/>
          <w:szCs w:val="24"/>
        </w:rPr>
        <w:t>для приема и обработки радиометеорологической информации;</w:t>
      </w:r>
    </w:p>
    <w:p w14:paraId="2A8ECC5F"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shd w:val="clear" w:color="auto" w:fill="FFFFFF"/>
        </w:rPr>
        <w:t>доступ к радиолокационным продуктам (архив или оперативная информация)</w:t>
      </w:r>
      <w:r w:rsidR="007302E3">
        <w:rPr>
          <w:rFonts w:ascii="Times New Roman" w:hAnsi="Times New Roman"/>
          <w:sz w:val="24"/>
          <w:szCs w:val="24"/>
          <w:shd w:val="clear" w:color="auto" w:fill="FFFFFF"/>
        </w:rPr>
        <w:t>.</w:t>
      </w:r>
    </w:p>
    <w:p w14:paraId="434314D4" w14:textId="77777777" w:rsidR="002E5D7C" w:rsidRPr="00952B15" w:rsidRDefault="002E5D7C" w:rsidP="00952B15">
      <w:pPr>
        <w:tabs>
          <w:tab w:val="left" w:pos="993"/>
        </w:tabs>
        <w:spacing w:after="0"/>
        <w:ind w:firstLine="709"/>
        <w:jc w:val="both"/>
        <w:rPr>
          <w:rFonts w:ascii="Times New Roman" w:hAnsi="Times New Roman"/>
          <w:sz w:val="24"/>
          <w:szCs w:val="24"/>
          <w:shd w:val="clear" w:color="auto" w:fill="FFFFFF"/>
        </w:rPr>
      </w:pPr>
    </w:p>
    <w:p w14:paraId="7F82EB51" w14:textId="77777777" w:rsidR="002E5D7C" w:rsidRPr="007302E3" w:rsidRDefault="002E5D7C" w:rsidP="00952B15">
      <w:pPr>
        <w:tabs>
          <w:tab w:val="left" w:pos="993"/>
        </w:tabs>
        <w:suppressAutoHyphens/>
        <w:spacing w:after="0"/>
        <w:ind w:firstLine="709"/>
        <w:jc w:val="both"/>
        <w:rPr>
          <w:rFonts w:ascii="Times New Roman" w:hAnsi="Times New Roman"/>
          <w:bCs/>
          <w:iCs/>
          <w:sz w:val="24"/>
          <w:szCs w:val="24"/>
        </w:rPr>
      </w:pPr>
      <w:r w:rsidRPr="007302E3">
        <w:rPr>
          <w:rFonts w:ascii="Times New Roman" w:hAnsi="Times New Roman"/>
          <w:bCs/>
          <w:iCs/>
          <w:sz w:val="24"/>
          <w:szCs w:val="24"/>
        </w:rPr>
        <w:t>Лаборатория «Информационные технологии»:</w:t>
      </w:r>
    </w:p>
    <w:p w14:paraId="5C8A8E9D"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4A8E178B"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482A08A9"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компьютеры в комплекте (системный блок, монитор, клавиатура, манипулятор «мышь») или ноутбуки (моноблоки);</w:t>
      </w:r>
    </w:p>
    <w:p w14:paraId="0F9B1B15"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локальная сеть </w:t>
      </w:r>
      <w:r w:rsidR="007302E3">
        <w:rPr>
          <w:rFonts w:ascii="Times New Roman" w:hAnsi="Times New Roman"/>
          <w:sz w:val="24"/>
          <w:szCs w:val="24"/>
        </w:rPr>
        <w:t>с выходом в Интернет</w:t>
      </w:r>
      <w:r w:rsidRPr="00952B15">
        <w:rPr>
          <w:rFonts w:ascii="Times New Roman" w:hAnsi="Times New Roman"/>
          <w:sz w:val="24"/>
          <w:szCs w:val="24"/>
        </w:rPr>
        <w:t>;</w:t>
      </w:r>
    </w:p>
    <w:p w14:paraId="4C6AA662"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327DC875"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доска;</w:t>
      </w:r>
    </w:p>
    <w:p w14:paraId="1E7FF597"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программное обеспечение общего и профессионального назначения </w:t>
      </w:r>
      <w:r w:rsidRPr="00952B15">
        <w:rPr>
          <w:rFonts w:ascii="Times New Roman" w:hAnsi="Times New Roman"/>
          <w:bCs/>
          <w:sz w:val="24"/>
          <w:szCs w:val="24"/>
        </w:rPr>
        <w:t>структурного подразделения.</w:t>
      </w:r>
    </w:p>
    <w:p w14:paraId="2DFD6777" w14:textId="77777777" w:rsidR="002E5D7C" w:rsidRPr="00952B15" w:rsidRDefault="002E5D7C" w:rsidP="00952B15">
      <w:pPr>
        <w:tabs>
          <w:tab w:val="left" w:pos="993"/>
        </w:tabs>
        <w:spacing w:after="0"/>
        <w:ind w:firstLine="709"/>
        <w:jc w:val="both"/>
        <w:rPr>
          <w:rFonts w:ascii="Times New Roman" w:hAnsi="Times New Roman"/>
          <w:sz w:val="24"/>
          <w:szCs w:val="24"/>
        </w:rPr>
      </w:pPr>
    </w:p>
    <w:p w14:paraId="6D771040" w14:textId="77777777" w:rsidR="002E5D7C" w:rsidRPr="00952B15" w:rsidRDefault="002E5D7C" w:rsidP="00952B15">
      <w:pPr>
        <w:tabs>
          <w:tab w:val="left" w:pos="993"/>
        </w:tabs>
        <w:suppressAutoHyphens/>
        <w:spacing w:after="0"/>
        <w:ind w:firstLine="709"/>
        <w:jc w:val="both"/>
        <w:rPr>
          <w:rFonts w:ascii="Times New Roman" w:hAnsi="Times New Roman"/>
          <w:bCs/>
          <w:sz w:val="24"/>
          <w:szCs w:val="24"/>
        </w:rPr>
      </w:pPr>
      <w:r w:rsidRPr="00952B15">
        <w:rPr>
          <w:rFonts w:ascii="Times New Roman" w:hAnsi="Times New Roman"/>
          <w:bCs/>
          <w:sz w:val="24"/>
          <w:szCs w:val="24"/>
        </w:rPr>
        <w:t>6.1.2.4. Оснащение мастерских</w:t>
      </w:r>
    </w:p>
    <w:p w14:paraId="0BB76728" w14:textId="77777777" w:rsidR="002E5D7C" w:rsidRPr="007302E3" w:rsidRDefault="002E5D7C" w:rsidP="00952B15">
      <w:pPr>
        <w:tabs>
          <w:tab w:val="left" w:pos="993"/>
        </w:tabs>
        <w:suppressAutoHyphens/>
        <w:spacing w:after="0"/>
        <w:ind w:firstLine="709"/>
        <w:jc w:val="both"/>
        <w:rPr>
          <w:rFonts w:ascii="Times New Roman" w:hAnsi="Times New Roman"/>
          <w:bCs/>
          <w:sz w:val="24"/>
          <w:szCs w:val="24"/>
        </w:rPr>
      </w:pPr>
      <w:r w:rsidRPr="007302E3">
        <w:rPr>
          <w:rFonts w:ascii="Times New Roman" w:hAnsi="Times New Roman"/>
          <w:bCs/>
          <w:sz w:val="24"/>
          <w:szCs w:val="24"/>
        </w:rPr>
        <w:t>Мастерская «</w:t>
      </w:r>
      <w:r w:rsidRPr="007302E3">
        <w:rPr>
          <w:rFonts w:ascii="Times New Roman" w:hAnsi="Times New Roman"/>
          <w:sz w:val="24"/>
          <w:szCs w:val="24"/>
        </w:rPr>
        <w:t>Электрорадиомонтажная</w:t>
      </w:r>
      <w:r w:rsidRPr="007302E3">
        <w:rPr>
          <w:rFonts w:ascii="Times New Roman" w:hAnsi="Times New Roman"/>
          <w:bCs/>
          <w:sz w:val="24"/>
          <w:szCs w:val="24"/>
        </w:rPr>
        <w:t>»:</w:t>
      </w:r>
    </w:p>
    <w:p w14:paraId="15FD1F68"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2AAAA343"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компьютер в комплекте (системный блок, монитор, клавиатура, манипулятор «мышь») или ноутбук (моноблок);</w:t>
      </w:r>
    </w:p>
    <w:p w14:paraId="6F4609F1"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комплект проекционного оборудования (интерактивная доска в комплекте с</w:t>
      </w:r>
      <w:r w:rsidR="007302E3">
        <w:rPr>
          <w:rFonts w:ascii="Times New Roman" w:hAnsi="Times New Roman"/>
          <w:sz w:val="24"/>
          <w:szCs w:val="24"/>
        </w:rPr>
        <w:t> </w:t>
      </w:r>
      <w:r w:rsidRPr="00952B15">
        <w:rPr>
          <w:rFonts w:ascii="Times New Roman" w:hAnsi="Times New Roman"/>
          <w:sz w:val="24"/>
          <w:szCs w:val="24"/>
        </w:rPr>
        <w:t>проектором или мультимедийный проектор с экраном);</w:t>
      </w:r>
    </w:p>
    <w:p w14:paraId="6CF86320"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рабочие места, оборудованные приточно-вытяжной вентиляцией;</w:t>
      </w:r>
    </w:p>
    <w:p w14:paraId="0FFFB724"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комплект монтажных и демонтажных инструментов (паяльники или </w:t>
      </w:r>
      <w:r w:rsidRPr="00952B15">
        <w:rPr>
          <w:rFonts w:ascii="Times New Roman" w:hAnsi="Times New Roman"/>
          <w:sz w:val="24"/>
          <w:szCs w:val="24"/>
          <w:shd w:val="clear" w:color="auto" w:fill="FFFFFF"/>
        </w:rPr>
        <w:t>паяльные станции</w:t>
      </w:r>
      <w:r w:rsidRPr="00952B15">
        <w:rPr>
          <w:rFonts w:ascii="Times New Roman" w:hAnsi="Times New Roman"/>
          <w:sz w:val="24"/>
          <w:szCs w:val="24"/>
        </w:rPr>
        <w:t>, пассатижи, бокорезы, инструмент для снятия изоляции, набор отверток, уровень, аккумуляторная дрель-шуруповерт с набором бит, клещи обжимные, набор сверл, ножовка по</w:t>
      </w:r>
      <w:r w:rsidR="007302E3">
        <w:rPr>
          <w:rFonts w:ascii="Times New Roman" w:hAnsi="Times New Roman"/>
          <w:sz w:val="24"/>
          <w:szCs w:val="24"/>
        </w:rPr>
        <w:t> </w:t>
      </w:r>
      <w:r w:rsidRPr="00952B15">
        <w:rPr>
          <w:rFonts w:ascii="Times New Roman" w:hAnsi="Times New Roman"/>
          <w:sz w:val="24"/>
          <w:szCs w:val="24"/>
        </w:rPr>
        <w:t>металлу, рулетка, нож универсальный и др.);</w:t>
      </w:r>
    </w:p>
    <w:p w14:paraId="6021A4F0"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lastRenderedPageBreak/>
        <w:t xml:space="preserve">измерительные приборы (мультиметр, </w:t>
      </w:r>
      <w:r w:rsidRPr="00952B15">
        <w:rPr>
          <w:rFonts w:ascii="Times New Roman" w:hAnsi="Times New Roman"/>
          <w:sz w:val="24"/>
          <w:szCs w:val="24"/>
          <w:shd w:val="clear" w:color="auto" w:fill="FFFFFF"/>
        </w:rPr>
        <w:t xml:space="preserve">амперметр, вольтметр, </w:t>
      </w:r>
      <w:r w:rsidRPr="00952B15">
        <w:rPr>
          <w:rFonts w:ascii="Times New Roman" w:hAnsi="Times New Roman"/>
          <w:sz w:val="24"/>
          <w:szCs w:val="24"/>
        </w:rPr>
        <w:t>прибор для проверки сопротивления изоляции и др.);</w:t>
      </w:r>
    </w:p>
    <w:p w14:paraId="05C16242"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набор электрорадиокомпонентов (</w:t>
      </w:r>
      <w:r w:rsidRPr="00952B15">
        <w:rPr>
          <w:rFonts w:ascii="Times New Roman" w:hAnsi="Times New Roman"/>
          <w:sz w:val="24"/>
          <w:szCs w:val="24"/>
          <w:shd w:val="clear" w:color="auto" w:fill="FFFFFF"/>
        </w:rPr>
        <w:t>DIN-рейка, монтажная коробка, труба гофрированная, счетчик электрической энергии, выключатель, трансформатор напряжения понижающий, светильник с люминесцентной лампой, розетка и др.</w:t>
      </w:r>
      <w:r w:rsidRPr="00952B15">
        <w:rPr>
          <w:rFonts w:ascii="Times New Roman" w:hAnsi="Times New Roman"/>
          <w:sz w:val="24"/>
          <w:szCs w:val="24"/>
        </w:rPr>
        <w:t>);</w:t>
      </w:r>
    </w:p>
    <w:p w14:paraId="66E333FF"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средства индивидуальной защиты;</w:t>
      </w:r>
    </w:p>
    <w:p w14:paraId="354EBC6B" w14:textId="77777777" w:rsidR="002E5D7C" w:rsidRPr="00952B15" w:rsidRDefault="002E5D7C" w:rsidP="005F5CDC">
      <w:pPr>
        <w:numPr>
          <w:ilvl w:val="0"/>
          <w:numId w:val="198"/>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осветительные приборы и набор расходных материалов на каждое рабочее место (припой, паста паяльная, соединительные провода и др.)</w:t>
      </w:r>
    </w:p>
    <w:p w14:paraId="289F153C" w14:textId="77777777" w:rsidR="002E5D7C" w:rsidRPr="007302E3" w:rsidRDefault="002E5D7C" w:rsidP="00952B15">
      <w:pPr>
        <w:tabs>
          <w:tab w:val="left" w:pos="993"/>
        </w:tabs>
        <w:spacing w:before="240" w:after="0"/>
        <w:ind w:firstLineChars="295" w:firstLine="708"/>
        <w:jc w:val="both"/>
        <w:rPr>
          <w:rFonts w:ascii="Times New Roman" w:hAnsi="Times New Roman"/>
          <w:sz w:val="24"/>
          <w:szCs w:val="24"/>
        </w:rPr>
      </w:pPr>
      <w:r w:rsidRPr="007302E3">
        <w:rPr>
          <w:rFonts w:ascii="Times New Roman" w:hAnsi="Times New Roman"/>
          <w:sz w:val="24"/>
          <w:szCs w:val="24"/>
        </w:rPr>
        <w:t>Учебная метеорологическая станция:</w:t>
      </w:r>
    </w:p>
    <w:p w14:paraId="79FE79C2" w14:textId="77777777" w:rsidR="002E5D7C" w:rsidRPr="00952B15" w:rsidRDefault="002E5D7C" w:rsidP="00FA546C">
      <w:pPr>
        <w:numPr>
          <w:ilvl w:val="0"/>
          <w:numId w:val="13"/>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метеорологическая площадка с оборудованием для проведения метеорологических наблюдений;</w:t>
      </w:r>
    </w:p>
    <w:p w14:paraId="3291F4F3" w14:textId="77777777" w:rsidR="002E5D7C" w:rsidRPr="00952B15" w:rsidRDefault="002E5D7C" w:rsidP="00FA546C">
      <w:pPr>
        <w:numPr>
          <w:ilvl w:val="0"/>
          <w:numId w:val="13"/>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посадочные места по количеству обучающихся;</w:t>
      </w:r>
    </w:p>
    <w:p w14:paraId="246ED04B" w14:textId="77777777" w:rsidR="002E5D7C" w:rsidRPr="00952B15" w:rsidRDefault="002E5D7C" w:rsidP="00FA546C">
      <w:pPr>
        <w:numPr>
          <w:ilvl w:val="0"/>
          <w:numId w:val="13"/>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рабочее место преподавателя;</w:t>
      </w:r>
    </w:p>
    <w:p w14:paraId="4A3981B2" w14:textId="77777777" w:rsidR="002E5D7C" w:rsidRPr="00952B15" w:rsidRDefault="002E5D7C" w:rsidP="00FA546C">
      <w:pPr>
        <w:numPr>
          <w:ilvl w:val="0"/>
          <w:numId w:val="13"/>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компьютер с лицензионным программным обеспечением;</w:t>
      </w:r>
    </w:p>
    <w:p w14:paraId="1B316933" w14:textId="77777777" w:rsidR="002E5D7C" w:rsidRPr="00952B15" w:rsidRDefault="002E5D7C" w:rsidP="00FA546C">
      <w:pPr>
        <w:numPr>
          <w:ilvl w:val="0"/>
          <w:numId w:val="13"/>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программное обеспечение для проведения метеорологических наблюдений и</w:t>
      </w:r>
      <w:r w:rsidR="007302E3">
        <w:rPr>
          <w:rFonts w:ascii="Times New Roman" w:hAnsi="Times New Roman"/>
          <w:sz w:val="24"/>
          <w:szCs w:val="24"/>
        </w:rPr>
        <w:t> </w:t>
      </w:r>
      <w:r w:rsidRPr="00952B15">
        <w:rPr>
          <w:rFonts w:ascii="Times New Roman" w:hAnsi="Times New Roman"/>
          <w:sz w:val="24"/>
          <w:szCs w:val="24"/>
        </w:rPr>
        <w:t>обработки метеорологической информации;</w:t>
      </w:r>
    </w:p>
    <w:p w14:paraId="519D93B5" w14:textId="77777777" w:rsidR="002E5D7C" w:rsidRPr="00952B15" w:rsidRDefault="002E5D7C" w:rsidP="00FA546C">
      <w:pPr>
        <w:numPr>
          <w:ilvl w:val="0"/>
          <w:numId w:val="13"/>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автоматический метеорологический комплекс/станция (АМК/АМС); </w:t>
      </w:r>
    </w:p>
    <w:p w14:paraId="253859DA" w14:textId="77777777" w:rsidR="002E5D7C" w:rsidRPr="00952B15" w:rsidRDefault="002E5D7C" w:rsidP="00FA546C">
      <w:pPr>
        <w:numPr>
          <w:ilvl w:val="0"/>
          <w:numId w:val="13"/>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приборы и оборудование для метеорологических наблюдений и работ;</w:t>
      </w:r>
    </w:p>
    <w:p w14:paraId="7DDBC487" w14:textId="77777777" w:rsidR="002E5D7C" w:rsidRPr="00952B15" w:rsidRDefault="002E5D7C" w:rsidP="00FA546C">
      <w:pPr>
        <w:numPr>
          <w:ilvl w:val="0"/>
          <w:numId w:val="13"/>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 xml:space="preserve">бланки полевых </w:t>
      </w:r>
      <w:proofErr w:type="gramStart"/>
      <w:r w:rsidRPr="00952B15">
        <w:rPr>
          <w:rFonts w:ascii="Times New Roman" w:hAnsi="Times New Roman"/>
          <w:sz w:val="24"/>
          <w:szCs w:val="24"/>
        </w:rPr>
        <w:t>книжек</w:t>
      </w:r>
      <w:proofErr w:type="gramEnd"/>
      <w:r w:rsidRPr="00952B15">
        <w:rPr>
          <w:rFonts w:ascii="Times New Roman" w:hAnsi="Times New Roman"/>
          <w:sz w:val="24"/>
          <w:szCs w:val="24"/>
        </w:rPr>
        <w:t xml:space="preserve"> и таблиц;</w:t>
      </w:r>
    </w:p>
    <w:p w14:paraId="730F620E" w14:textId="77777777" w:rsidR="002E5D7C" w:rsidRPr="00952B15" w:rsidRDefault="002E5D7C" w:rsidP="00FA546C">
      <w:pPr>
        <w:numPr>
          <w:ilvl w:val="0"/>
          <w:numId w:val="13"/>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методические указания по выполнению метеорологических наблюдений и работ;</w:t>
      </w:r>
    </w:p>
    <w:p w14:paraId="3031AC65" w14:textId="77777777" w:rsidR="002E5D7C" w:rsidRPr="00952B15" w:rsidRDefault="002E5D7C" w:rsidP="00FA546C">
      <w:pPr>
        <w:numPr>
          <w:ilvl w:val="0"/>
          <w:numId w:val="13"/>
        </w:numPr>
        <w:tabs>
          <w:tab w:val="left" w:pos="993"/>
        </w:tabs>
        <w:spacing w:after="0"/>
        <w:ind w:left="0" w:firstLine="709"/>
        <w:jc w:val="both"/>
        <w:rPr>
          <w:rFonts w:ascii="Times New Roman" w:hAnsi="Times New Roman"/>
          <w:sz w:val="24"/>
          <w:szCs w:val="24"/>
        </w:rPr>
      </w:pPr>
      <w:r w:rsidRPr="00952B15">
        <w:rPr>
          <w:rFonts w:ascii="Times New Roman" w:hAnsi="Times New Roman"/>
          <w:sz w:val="24"/>
          <w:szCs w:val="24"/>
        </w:rPr>
        <w:t>психрометрические таблицы, руководящие документы, справочная литература;</w:t>
      </w:r>
    </w:p>
    <w:p w14:paraId="7CAF7B86" w14:textId="77777777" w:rsidR="004B5611" w:rsidRPr="00952B15" w:rsidRDefault="004B5611" w:rsidP="00952B15">
      <w:pPr>
        <w:tabs>
          <w:tab w:val="left" w:pos="993"/>
        </w:tabs>
        <w:suppressAutoHyphens/>
        <w:spacing w:after="0"/>
        <w:ind w:firstLine="709"/>
        <w:jc w:val="both"/>
        <w:rPr>
          <w:rFonts w:ascii="Times New Roman" w:hAnsi="Times New Roman"/>
          <w:bCs/>
          <w:sz w:val="24"/>
          <w:szCs w:val="24"/>
        </w:rPr>
      </w:pPr>
    </w:p>
    <w:p w14:paraId="7322C5E7" w14:textId="77777777" w:rsidR="007E144F" w:rsidRPr="00952B15" w:rsidRDefault="00C70999" w:rsidP="00952B15">
      <w:pPr>
        <w:tabs>
          <w:tab w:val="left" w:pos="993"/>
        </w:tabs>
        <w:suppressAutoHyphens/>
        <w:spacing w:after="0"/>
        <w:ind w:firstLine="709"/>
        <w:jc w:val="both"/>
        <w:rPr>
          <w:rFonts w:ascii="Times New Roman" w:hAnsi="Times New Roman"/>
          <w:bCs/>
          <w:sz w:val="24"/>
          <w:szCs w:val="24"/>
        </w:rPr>
      </w:pPr>
      <w:r w:rsidRPr="00952B15">
        <w:rPr>
          <w:rFonts w:ascii="Times New Roman" w:hAnsi="Times New Roman"/>
          <w:bCs/>
          <w:sz w:val="24"/>
          <w:szCs w:val="24"/>
        </w:rPr>
        <w:t xml:space="preserve">6.1.2.5. </w:t>
      </w:r>
      <w:r w:rsidR="00E73962" w:rsidRPr="00952B15">
        <w:rPr>
          <w:rFonts w:ascii="Times New Roman" w:hAnsi="Times New Roman"/>
          <w:bCs/>
          <w:sz w:val="24"/>
          <w:szCs w:val="24"/>
        </w:rPr>
        <w:t>О</w:t>
      </w:r>
      <w:r w:rsidR="00093BA6" w:rsidRPr="00952B15">
        <w:rPr>
          <w:rFonts w:ascii="Times New Roman" w:hAnsi="Times New Roman"/>
          <w:bCs/>
          <w:sz w:val="24"/>
          <w:szCs w:val="24"/>
        </w:rPr>
        <w:t>снащени</w:t>
      </w:r>
      <w:r w:rsidR="00E73962" w:rsidRPr="00952B15">
        <w:rPr>
          <w:rFonts w:ascii="Times New Roman" w:hAnsi="Times New Roman"/>
          <w:bCs/>
          <w:sz w:val="24"/>
          <w:szCs w:val="24"/>
        </w:rPr>
        <w:t>е</w:t>
      </w:r>
      <w:r w:rsidR="00093BA6" w:rsidRPr="00952B15">
        <w:rPr>
          <w:rFonts w:ascii="Times New Roman" w:hAnsi="Times New Roman"/>
          <w:bCs/>
          <w:sz w:val="24"/>
          <w:szCs w:val="24"/>
        </w:rPr>
        <w:t xml:space="preserve"> баз практик</w:t>
      </w:r>
    </w:p>
    <w:p w14:paraId="180F236F" w14:textId="77777777" w:rsidR="004031DA" w:rsidRPr="00952B15" w:rsidRDefault="004031DA" w:rsidP="00952B15">
      <w:pPr>
        <w:tabs>
          <w:tab w:val="left" w:pos="993"/>
        </w:tabs>
        <w:spacing w:after="0"/>
        <w:ind w:firstLine="709"/>
        <w:jc w:val="both"/>
        <w:rPr>
          <w:rFonts w:ascii="Times New Roman" w:hAnsi="Times New Roman"/>
          <w:sz w:val="24"/>
          <w:szCs w:val="24"/>
        </w:rPr>
      </w:pPr>
      <w:r w:rsidRPr="00952B15">
        <w:rPr>
          <w:rFonts w:ascii="Times New Roman" w:hAnsi="Times New Roman"/>
          <w:sz w:val="24"/>
          <w:szCs w:val="24"/>
        </w:rPr>
        <w:t>Реализация образовательной программы предполагает обязательную учебную и</w:t>
      </w:r>
      <w:r w:rsidR="007302E3">
        <w:rPr>
          <w:rFonts w:ascii="Times New Roman" w:hAnsi="Times New Roman"/>
          <w:sz w:val="24"/>
          <w:szCs w:val="24"/>
        </w:rPr>
        <w:t> </w:t>
      </w:r>
      <w:r w:rsidRPr="00952B15">
        <w:rPr>
          <w:rFonts w:ascii="Times New Roman" w:hAnsi="Times New Roman"/>
          <w:sz w:val="24"/>
          <w:szCs w:val="24"/>
        </w:rPr>
        <w:t>производственную практику.</w:t>
      </w:r>
    </w:p>
    <w:p w14:paraId="17CF1E30" w14:textId="77777777" w:rsidR="00D60085" w:rsidRPr="00952B15" w:rsidRDefault="004031DA" w:rsidP="00952B15">
      <w:pPr>
        <w:tabs>
          <w:tab w:val="left" w:pos="993"/>
        </w:tabs>
        <w:spacing w:after="0"/>
        <w:ind w:firstLine="709"/>
        <w:jc w:val="both"/>
        <w:rPr>
          <w:rFonts w:ascii="Times New Roman" w:hAnsi="Times New Roman"/>
          <w:b/>
          <w:sz w:val="24"/>
          <w:szCs w:val="24"/>
        </w:rPr>
      </w:pPr>
      <w:r w:rsidRPr="00952B15">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sidRPr="00952B15">
        <w:rPr>
          <w:rFonts w:ascii="Times New Roman" w:hAnsi="Times New Roman"/>
          <w:bCs/>
          <w:color w:val="000000"/>
          <w:sz w:val="24"/>
          <w:szCs w:val="24"/>
        </w:rPr>
        <w:t>компетенци</w:t>
      </w:r>
      <w:r w:rsidR="00BB6031" w:rsidRPr="00952B15">
        <w:rPr>
          <w:rFonts w:ascii="Times New Roman" w:hAnsi="Times New Roman"/>
          <w:bCs/>
          <w:color w:val="000000"/>
          <w:sz w:val="24"/>
          <w:szCs w:val="24"/>
        </w:rPr>
        <w:t>и</w:t>
      </w:r>
      <w:r w:rsidRPr="00952B15">
        <w:rPr>
          <w:rFonts w:ascii="Times New Roman" w:hAnsi="Times New Roman"/>
          <w:bCs/>
          <w:color w:val="000000"/>
          <w:sz w:val="24"/>
          <w:szCs w:val="24"/>
        </w:rPr>
        <w:t xml:space="preserve"> </w:t>
      </w:r>
      <w:r w:rsidR="008E3985" w:rsidRPr="00952B15">
        <w:rPr>
          <w:rFonts w:ascii="Times New Roman" w:hAnsi="Times New Roman"/>
          <w:color w:val="000000"/>
          <w:sz w:val="24"/>
          <w:szCs w:val="24"/>
        </w:rPr>
        <w:t>«</w:t>
      </w:r>
      <w:r w:rsidR="00BB6031" w:rsidRPr="00952B15">
        <w:rPr>
          <w:rFonts w:ascii="Times New Roman" w:hAnsi="Times New Roman"/>
          <w:color w:val="000000"/>
          <w:sz w:val="24"/>
          <w:szCs w:val="24"/>
        </w:rPr>
        <w:t>Гидрометеорологическая безопасность</w:t>
      </w:r>
      <w:r w:rsidRPr="00952B15">
        <w:rPr>
          <w:rFonts w:ascii="Times New Roman" w:hAnsi="Times New Roman"/>
          <w:color w:val="000000"/>
          <w:sz w:val="24"/>
          <w:szCs w:val="24"/>
        </w:rPr>
        <w:t>»</w:t>
      </w:r>
      <w:r w:rsidR="000A4069" w:rsidRPr="00952B15">
        <w:rPr>
          <w:rFonts w:ascii="Times New Roman" w:hAnsi="Times New Roman"/>
          <w:color w:val="000000"/>
          <w:sz w:val="24"/>
          <w:szCs w:val="24"/>
        </w:rPr>
        <w:t xml:space="preserve"> </w:t>
      </w:r>
      <w:r w:rsidR="00D60085" w:rsidRPr="00952B15">
        <w:rPr>
          <w:rFonts w:ascii="Times New Roman" w:hAnsi="Times New Roman"/>
          <w:color w:val="000000"/>
          <w:sz w:val="24"/>
          <w:szCs w:val="24"/>
        </w:rPr>
        <w:t>(или их аналогов)</w:t>
      </w:r>
      <w:r w:rsidR="00D60085" w:rsidRPr="00952B15">
        <w:rPr>
          <w:rFonts w:ascii="Times New Roman" w:hAnsi="Times New Roman"/>
          <w:bCs/>
          <w:color w:val="000000"/>
          <w:sz w:val="24"/>
          <w:szCs w:val="24"/>
        </w:rPr>
        <w:t>.</w:t>
      </w:r>
      <w:r w:rsidR="00D60085" w:rsidRPr="00952B15">
        <w:rPr>
          <w:rFonts w:ascii="Times New Roman" w:hAnsi="Times New Roman"/>
          <w:b/>
          <w:sz w:val="24"/>
          <w:szCs w:val="24"/>
        </w:rPr>
        <w:t xml:space="preserve"> </w:t>
      </w:r>
    </w:p>
    <w:p w14:paraId="7FC5C823" w14:textId="77777777" w:rsidR="004031DA" w:rsidRPr="00952B15" w:rsidRDefault="004031DA" w:rsidP="00952B15">
      <w:pPr>
        <w:tabs>
          <w:tab w:val="left" w:pos="993"/>
        </w:tabs>
        <w:spacing w:after="0"/>
        <w:ind w:firstLine="709"/>
        <w:jc w:val="both"/>
        <w:rPr>
          <w:rFonts w:ascii="Times New Roman" w:hAnsi="Times New Roman"/>
          <w:sz w:val="24"/>
          <w:szCs w:val="24"/>
        </w:rPr>
      </w:pPr>
      <w:r w:rsidRPr="00952B15">
        <w:rPr>
          <w:rFonts w:ascii="Times New Roman" w:hAnsi="Times New Roman"/>
          <w:sz w:val="24"/>
          <w:szCs w:val="24"/>
        </w:rPr>
        <w:t>Производственная практика реализуется в организациях</w:t>
      </w:r>
      <w:r w:rsidR="003650AE" w:rsidRPr="00952B15">
        <w:rPr>
          <w:rFonts w:ascii="Times New Roman" w:hAnsi="Times New Roman"/>
          <w:sz w:val="24"/>
          <w:szCs w:val="24"/>
        </w:rPr>
        <w:t xml:space="preserve"> гидрометеорологического </w:t>
      </w:r>
      <w:r w:rsidRPr="00952B15">
        <w:rPr>
          <w:rFonts w:ascii="Times New Roman" w:hAnsi="Times New Roman"/>
          <w:sz w:val="24"/>
          <w:szCs w:val="24"/>
        </w:rPr>
        <w:t xml:space="preserve">профиля, обеспечивающих деятельность обучающихся </w:t>
      </w:r>
      <w:proofErr w:type="gramStart"/>
      <w:r w:rsidRPr="00952B15">
        <w:rPr>
          <w:rFonts w:ascii="Times New Roman" w:hAnsi="Times New Roman"/>
          <w:sz w:val="24"/>
          <w:szCs w:val="24"/>
        </w:rPr>
        <w:t>в профессиональной</w:t>
      </w:r>
      <w:r w:rsidR="008E3985" w:rsidRPr="00952B15">
        <w:rPr>
          <w:rFonts w:ascii="Times New Roman" w:hAnsi="Times New Roman"/>
          <w:sz w:val="24"/>
          <w:szCs w:val="24"/>
        </w:rPr>
        <w:t xml:space="preserve"> области</w:t>
      </w:r>
      <w:proofErr w:type="gramEnd"/>
      <w:r w:rsidR="003650AE" w:rsidRPr="00952B15">
        <w:rPr>
          <w:rFonts w:ascii="Times New Roman" w:hAnsi="Times New Roman"/>
          <w:sz w:val="24"/>
          <w:szCs w:val="24"/>
        </w:rPr>
        <w:t xml:space="preserve"> гидрометеорология</w:t>
      </w:r>
      <w:r w:rsidRPr="00952B15">
        <w:rPr>
          <w:rFonts w:ascii="Times New Roman" w:hAnsi="Times New Roman"/>
          <w:sz w:val="24"/>
          <w:szCs w:val="24"/>
        </w:rPr>
        <w:t>.</w:t>
      </w:r>
    </w:p>
    <w:p w14:paraId="619BE977" w14:textId="77777777" w:rsidR="004031DA" w:rsidRPr="00952B15" w:rsidRDefault="004031DA" w:rsidP="00952B15">
      <w:pPr>
        <w:tabs>
          <w:tab w:val="left" w:pos="993"/>
        </w:tabs>
        <w:spacing w:after="0"/>
        <w:ind w:firstLine="709"/>
        <w:jc w:val="both"/>
        <w:rPr>
          <w:rFonts w:ascii="Times New Roman" w:hAnsi="Times New Roman"/>
          <w:sz w:val="24"/>
          <w:szCs w:val="24"/>
        </w:rPr>
      </w:pPr>
      <w:r w:rsidRPr="00952B15">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sidR="00205878" w:rsidRPr="00952B15">
        <w:rPr>
          <w:rFonts w:ascii="Times New Roman" w:hAnsi="Times New Roman"/>
          <w:sz w:val="24"/>
          <w:szCs w:val="24"/>
        </w:rPr>
        <w:t>ми</w:t>
      </w:r>
      <w:r w:rsidRPr="00952B15">
        <w:rPr>
          <w:rFonts w:ascii="Times New Roman" w:hAnsi="Times New Roman"/>
          <w:sz w:val="24"/>
          <w:szCs w:val="24"/>
        </w:rPr>
        <w:t xml:space="preserve"> программой, с</w:t>
      </w:r>
      <w:r w:rsidR="007302E3">
        <w:rPr>
          <w:rFonts w:ascii="Times New Roman" w:hAnsi="Times New Roman"/>
          <w:sz w:val="24"/>
          <w:szCs w:val="24"/>
        </w:rPr>
        <w:t> </w:t>
      </w:r>
      <w:r w:rsidRPr="00952B15">
        <w:rPr>
          <w:rFonts w:ascii="Times New Roman" w:hAnsi="Times New Roman"/>
          <w:sz w:val="24"/>
          <w:szCs w:val="24"/>
        </w:rPr>
        <w:t>использованием современных технологий, материалов и оборудования.</w:t>
      </w:r>
    </w:p>
    <w:p w14:paraId="355852B9" w14:textId="77777777" w:rsidR="0038645C" w:rsidRPr="00952B15" w:rsidRDefault="00D67F56" w:rsidP="00952B15">
      <w:pPr>
        <w:tabs>
          <w:tab w:val="left" w:pos="993"/>
        </w:tabs>
        <w:spacing w:after="0"/>
        <w:ind w:firstLine="709"/>
        <w:jc w:val="both"/>
        <w:rPr>
          <w:rFonts w:ascii="Times New Roman" w:hAnsi="Times New Roman"/>
          <w:sz w:val="24"/>
          <w:szCs w:val="24"/>
        </w:rPr>
      </w:pPr>
      <w:r w:rsidRPr="00952B15">
        <w:rPr>
          <w:rFonts w:ascii="Times New Roman" w:hAnsi="Times New Roman"/>
          <w:sz w:val="24"/>
          <w:szCs w:val="24"/>
        </w:rPr>
        <w:t>6.</w:t>
      </w:r>
      <w:r w:rsidR="00204073" w:rsidRPr="00952B15">
        <w:rPr>
          <w:rFonts w:ascii="Times New Roman" w:hAnsi="Times New Roman"/>
          <w:sz w:val="24"/>
          <w:szCs w:val="24"/>
        </w:rPr>
        <w:t>1.3</w:t>
      </w:r>
      <w:r w:rsidRPr="00952B15">
        <w:rPr>
          <w:rFonts w:ascii="Times New Roman" w:hAnsi="Times New Roman"/>
          <w:sz w:val="24"/>
          <w:szCs w:val="24"/>
        </w:rPr>
        <w:t>.</w:t>
      </w:r>
      <w:r w:rsidRPr="00952B15">
        <w:rPr>
          <w:rFonts w:ascii="Times New Roman" w:hAnsi="Times New Roman"/>
          <w:sz w:val="24"/>
          <w:szCs w:val="24"/>
        </w:rPr>
        <w:tab/>
        <w:t>Допускается замена оборудования его виртуальными аналогами.</w:t>
      </w:r>
    </w:p>
    <w:p w14:paraId="186A4A8B" w14:textId="77777777" w:rsidR="00687E84" w:rsidRPr="00952B15" w:rsidRDefault="00687E84" w:rsidP="00952B15">
      <w:pPr>
        <w:tabs>
          <w:tab w:val="left" w:pos="993"/>
        </w:tabs>
        <w:suppressAutoHyphens/>
        <w:spacing w:after="0"/>
        <w:ind w:firstLine="709"/>
        <w:jc w:val="both"/>
        <w:rPr>
          <w:rFonts w:ascii="Times New Roman" w:hAnsi="Times New Roman"/>
          <w:b/>
          <w:sz w:val="24"/>
          <w:szCs w:val="24"/>
        </w:rPr>
      </w:pPr>
      <w:bookmarkStart w:id="21" w:name="_Hlk68082241"/>
    </w:p>
    <w:p w14:paraId="40BA66FA" w14:textId="77777777" w:rsidR="0038645C" w:rsidRPr="007302E3" w:rsidRDefault="0038645C" w:rsidP="007302E3">
      <w:pPr>
        <w:pStyle w:val="afffffd"/>
        <w:tabs>
          <w:tab w:val="left" w:pos="993"/>
        </w:tabs>
        <w:ind w:firstLine="709"/>
        <w:jc w:val="both"/>
        <w:rPr>
          <w:rFonts w:ascii="Times New Roman" w:hAnsi="Times New Roman"/>
          <w:lang w:eastAsia="en-US"/>
        </w:rPr>
      </w:pPr>
      <w:bookmarkStart w:id="22" w:name="_Toc84499250"/>
      <w:r w:rsidRPr="007302E3">
        <w:rPr>
          <w:rFonts w:ascii="Times New Roman" w:hAnsi="Times New Roman"/>
        </w:rPr>
        <w:t xml:space="preserve">6.2. </w:t>
      </w:r>
      <w:r w:rsidRPr="007302E3">
        <w:rPr>
          <w:rFonts w:ascii="Times New Roman" w:hAnsi="Times New Roman"/>
          <w:lang w:eastAsia="en-US"/>
        </w:rPr>
        <w:t>Требования к учебно-методическому обеспечению образовательной программы</w:t>
      </w:r>
      <w:bookmarkEnd w:id="21"/>
      <w:bookmarkEnd w:id="22"/>
    </w:p>
    <w:p w14:paraId="4A0D4C4D" w14:textId="77777777" w:rsidR="008F119A" w:rsidRPr="00952B15" w:rsidRDefault="00205878" w:rsidP="00952B15">
      <w:pPr>
        <w:pStyle w:val="ConsPlusNormal"/>
        <w:tabs>
          <w:tab w:val="left" w:pos="993"/>
        </w:tabs>
        <w:spacing w:line="276" w:lineRule="auto"/>
        <w:ind w:firstLine="709"/>
        <w:jc w:val="both"/>
        <w:rPr>
          <w:rFonts w:ascii="Times New Roman" w:hAnsi="Times New Roman" w:cs="Times New Roman"/>
          <w:sz w:val="24"/>
          <w:szCs w:val="24"/>
        </w:rPr>
      </w:pPr>
      <w:r w:rsidRPr="00952B15">
        <w:rPr>
          <w:rFonts w:ascii="Times New Roman" w:hAnsi="Times New Roman" w:cs="Times New Roman"/>
          <w:sz w:val="24"/>
          <w:szCs w:val="24"/>
        </w:rPr>
        <w:t xml:space="preserve">6.2.1. </w:t>
      </w:r>
      <w:r w:rsidR="00C72919" w:rsidRPr="00952B15">
        <w:rPr>
          <w:rFonts w:ascii="Times New Roman" w:hAnsi="Times New Roman" w:cs="Times New Roman"/>
          <w:sz w:val="24"/>
          <w:szCs w:val="24"/>
        </w:rPr>
        <w:t xml:space="preserve">Библиотечный фонд образовательной организации должен быть укомплектован </w:t>
      </w:r>
      <w:r w:rsidR="00C72919" w:rsidRPr="00952B15">
        <w:rPr>
          <w:rFonts w:ascii="Times New Roman" w:hAnsi="Times New Roman" w:cs="Times New Roman"/>
          <w:sz w:val="24"/>
          <w:szCs w:val="24"/>
        </w:rPr>
        <w:lastRenderedPageBreak/>
        <w:t>печатными изданиями и (или) электронными изданиями по каждой дисциплине (модулю) из</w:t>
      </w:r>
      <w:r w:rsidR="007302E3">
        <w:rPr>
          <w:rFonts w:ascii="Times New Roman" w:hAnsi="Times New Roman" w:cs="Times New Roman"/>
          <w:sz w:val="24"/>
          <w:szCs w:val="24"/>
        </w:rPr>
        <w:t> </w:t>
      </w:r>
      <w:r w:rsidR="00C72919" w:rsidRPr="00952B15">
        <w:rPr>
          <w:rFonts w:ascii="Times New Roman" w:hAnsi="Times New Roman" w:cs="Times New Roman"/>
          <w:sz w:val="24"/>
          <w:szCs w:val="24"/>
        </w:rPr>
        <w:t>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7B350ABF" w14:textId="77777777" w:rsidR="008F119A" w:rsidRPr="00952B15" w:rsidRDefault="00C72919" w:rsidP="00952B15">
      <w:pPr>
        <w:pStyle w:val="ConsPlusNormal"/>
        <w:tabs>
          <w:tab w:val="left" w:pos="993"/>
        </w:tabs>
        <w:spacing w:line="276" w:lineRule="auto"/>
        <w:ind w:firstLine="709"/>
        <w:jc w:val="both"/>
        <w:rPr>
          <w:rFonts w:ascii="Times New Roman" w:hAnsi="Times New Roman" w:cs="Times New Roman"/>
          <w:sz w:val="24"/>
          <w:szCs w:val="24"/>
        </w:rPr>
      </w:pPr>
      <w:r w:rsidRPr="00952B15">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w:t>
      </w:r>
      <w:r w:rsidR="007302E3">
        <w:rPr>
          <w:rFonts w:ascii="Times New Roman" w:hAnsi="Times New Roman" w:cs="Times New Roman"/>
          <w:sz w:val="24"/>
          <w:szCs w:val="24"/>
        </w:rPr>
        <w:t> </w:t>
      </w:r>
      <w:r w:rsidRPr="00952B15">
        <w:rPr>
          <w:rFonts w:ascii="Times New Roman" w:hAnsi="Times New Roman" w:cs="Times New Roman"/>
          <w:sz w:val="24"/>
          <w:szCs w:val="24"/>
        </w:rPr>
        <w:t>менее 25 процентов обучающихся к цифровой (электронной) библиотеке.</w:t>
      </w:r>
    </w:p>
    <w:p w14:paraId="3CEA4D5A" w14:textId="77777777" w:rsidR="0047286A" w:rsidRPr="00952B15" w:rsidRDefault="0047286A" w:rsidP="00952B15">
      <w:pPr>
        <w:pStyle w:val="ConsPlusNormal"/>
        <w:tabs>
          <w:tab w:val="left" w:pos="993"/>
        </w:tabs>
        <w:spacing w:line="276" w:lineRule="auto"/>
        <w:ind w:firstLine="709"/>
        <w:jc w:val="both"/>
        <w:rPr>
          <w:rFonts w:ascii="Times New Roman" w:hAnsi="Times New Roman" w:cs="Times New Roman"/>
          <w:sz w:val="24"/>
          <w:szCs w:val="24"/>
        </w:rPr>
      </w:pPr>
      <w:r w:rsidRPr="00952B15">
        <w:rPr>
          <w:rFonts w:ascii="Times New Roman" w:hAnsi="Times New Roman" w:cs="Times New Roman"/>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w:t>
      </w:r>
      <w:r w:rsidR="007302E3">
        <w:rPr>
          <w:rFonts w:ascii="Times New Roman" w:hAnsi="Times New Roman" w:cs="Times New Roman"/>
          <w:sz w:val="24"/>
          <w:szCs w:val="24"/>
        </w:rPr>
        <w:t> </w:t>
      </w:r>
      <w:r w:rsidRPr="00952B15">
        <w:rPr>
          <w:rFonts w:ascii="Times New Roman" w:hAnsi="Times New Roman" w:cs="Times New Roman"/>
          <w:sz w:val="24"/>
          <w:szCs w:val="24"/>
        </w:rPr>
        <w:t>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03A65B3A" w14:textId="77777777" w:rsidR="0090359E" w:rsidRPr="00952B15" w:rsidRDefault="0090359E" w:rsidP="00952B15">
      <w:pPr>
        <w:pStyle w:val="ConsPlusNormal"/>
        <w:tabs>
          <w:tab w:val="left" w:pos="993"/>
        </w:tabs>
        <w:spacing w:line="276" w:lineRule="auto"/>
        <w:ind w:firstLine="709"/>
        <w:jc w:val="both"/>
        <w:rPr>
          <w:rFonts w:ascii="Times New Roman" w:hAnsi="Times New Roman" w:cs="Times New Roman"/>
          <w:sz w:val="24"/>
          <w:szCs w:val="24"/>
        </w:rPr>
      </w:pPr>
      <w:r w:rsidRPr="00952B15">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20067845" w14:textId="77777777" w:rsidR="008F119A" w:rsidRPr="00952B15" w:rsidRDefault="0090359E" w:rsidP="00952B15">
      <w:pPr>
        <w:tabs>
          <w:tab w:val="left" w:pos="993"/>
        </w:tabs>
        <w:suppressAutoHyphens/>
        <w:spacing w:after="0"/>
        <w:ind w:firstLine="709"/>
        <w:jc w:val="both"/>
        <w:rPr>
          <w:rFonts w:ascii="Times New Roman" w:hAnsi="Times New Roman"/>
          <w:bCs/>
          <w:sz w:val="24"/>
          <w:szCs w:val="24"/>
          <w:lang w:eastAsia="en-US"/>
        </w:rPr>
      </w:pPr>
      <w:r w:rsidRPr="00952B15">
        <w:rPr>
          <w:rFonts w:ascii="Times New Roman" w:hAnsi="Times New Roman"/>
          <w:bCs/>
          <w:sz w:val="24"/>
          <w:szCs w:val="24"/>
          <w:lang w:eastAsia="en-US"/>
        </w:rPr>
        <w:t xml:space="preserve">6.2.2. </w:t>
      </w:r>
      <w:r w:rsidR="008F119A" w:rsidRPr="00952B15">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3340AB63" w14:textId="77777777" w:rsidR="00A478E8" w:rsidRPr="00952B15" w:rsidRDefault="00A478E8" w:rsidP="00952B15">
      <w:pPr>
        <w:shd w:val="clear" w:color="auto" w:fill="FFFFFF"/>
        <w:tabs>
          <w:tab w:val="left" w:pos="993"/>
        </w:tabs>
        <w:spacing w:after="0"/>
        <w:ind w:firstLine="709"/>
        <w:jc w:val="both"/>
        <w:rPr>
          <w:rFonts w:ascii="Times New Roman" w:hAnsi="Times New Roman"/>
          <w:sz w:val="24"/>
          <w:szCs w:val="24"/>
        </w:rPr>
      </w:pPr>
      <w:r w:rsidRPr="00952B15">
        <w:rPr>
          <w:rFonts w:ascii="Times New Roman" w:hAnsi="Times New Roman"/>
          <w:bCs/>
          <w:sz w:val="24"/>
          <w:szCs w:val="24"/>
          <w:lang w:eastAsia="en-US"/>
        </w:rPr>
        <w:t xml:space="preserve">6.2.3. </w:t>
      </w:r>
      <w:r w:rsidRPr="00952B15">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952B15">
        <w:rPr>
          <w:rStyle w:val="ac"/>
          <w:rFonts w:ascii="Times New Roman" w:hAnsi="Times New Roman"/>
          <w:sz w:val="24"/>
          <w:szCs w:val="24"/>
        </w:rPr>
        <w:footnoteReference w:id="11"/>
      </w:r>
    </w:p>
    <w:p w14:paraId="52FBB0E8" w14:textId="77777777" w:rsidR="00687E84" w:rsidRPr="00315F34" w:rsidRDefault="00687E84" w:rsidP="00687E84">
      <w:pPr>
        <w:shd w:val="clear" w:color="auto" w:fill="FFFFFF"/>
        <w:spacing w:after="0" w:line="240" w:lineRule="auto"/>
        <w:ind w:firstLine="709"/>
        <w:jc w:val="both"/>
        <w:rPr>
          <w:rFonts w:ascii="Times New Roman" w:hAnsi="Times New Roman"/>
          <w:sz w:val="24"/>
          <w:szCs w:val="24"/>
        </w:rPr>
      </w:pP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123"/>
        <w:gridCol w:w="3686"/>
      </w:tblGrid>
      <w:tr w:rsidR="00393E11" w:rsidRPr="00BB6031" w14:paraId="6C2D5AA5" w14:textId="77777777" w:rsidTr="00393E11">
        <w:trPr>
          <w:jc w:val="center"/>
        </w:trPr>
        <w:tc>
          <w:tcPr>
            <w:tcW w:w="663" w:type="dxa"/>
            <w:tcBorders>
              <w:top w:val="single" w:sz="4" w:space="0" w:color="auto"/>
              <w:left w:val="single" w:sz="4" w:space="0" w:color="auto"/>
              <w:bottom w:val="single" w:sz="4" w:space="0" w:color="auto"/>
              <w:right w:val="single" w:sz="4" w:space="0" w:color="auto"/>
            </w:tcBorders>
            <w:hideMark/>
          </w:tcPr>
          <w:p w14:paraId="1CBE9A1C" w14:textId="77777777" w:rsidR="00393E11" w:rsidRPr="00BB6031" w:rsidRDefault="00393E11" w:rsidP="00A478E8">
            <w:pPr>
              <w:spacing w:after="0" w:line="240" w:lineRule="auto"/>
              <w:jc w:val="center"/>
              <w:rPr>
                <w:rFonts w:ascii="Times New Roman" w:hAnsi="Times New Roman"/>
                <w:b/>
                <w:bCs/>
                <w:sz w:val="24"/>
                <w:szCs w:val="24"/>
              </w:rPr>
            </w:pPr>
            <w:r w:rsidRPr="00BB6031">
              <w:rPr>
                <w:rFonts w:ascii="Times New Roman" w:hAnsi="Times New Roman"/>
                <w:b/>
                <w:bCs/>
                <w:sz w:val="24"/>
                <w:szCs w:val="24"/>
              </w:rPr>
              <w:t>№ п/п</w:t>
            </w:r>
          </w:p>
        </w:tc>
        <w:tc>
          <w:tcPr>
            <w:tcW w:w="4123" w:type="dxa"/>
            <w:tcBorders>
              <w:top w:val="single" w:sz="4" w:space="0" w:color="auto"/>
              <w:left w:val="single" w:sz="4" w:space="0" w:color="auto"/>
              <w:bottom w:val="single" w:sz="4" w:space="0" w:color="auto"/>
              <w:right w:val="single" w:sz="4" w:space="0" w:color="auto"/>
            </w:tcBorders>
            <w:hideMark/>
          </w:tcPr>
          <w:p w14:paraId="572AF83E" w14:textId="77777777" w:rsidR="00393E11" w:rsidRPr="00BB6031" w:rsidRDefault="00393E11" w:rsidP="00A478E8">
            <w:pPr>
              <w:spacing w:after="0" w:line="240" w:lineRule="auto"/>
              <w:jc w:val="center"/>
              <w:rPr>
                <w:rFonts w:ascii="Times New Roman" w:hAnsi="Times New Roman"/>
                <w:b/>
                <w:bCs/>
                <w:sz w:val="24"/>
                <w:szCs w:val="24"/>
              </w:rPr>
            </w:pPr>
            <w:r w:rsidRPr="00BB6031">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3686" w:type="dxa"/>
            <w:tcBorders>
              <w:top w:val="single" w:sz="4" w:space="0" w:color="auto"/>
              <w:left w:val="single" w:sz="4" w:space="0" w:color="auto"/>
              <w:bottom w:val="single" w:sz="4" w:space="0" w:color="auto"/>
              <w:right w:val="single" w:sz="4" w:space="0" w:color="auto"/>
            </w:tcBorders>
            <w:hideMark/>
          </w:tcPr>
          <w:p w14:paraId="268234B9" w14:textId="77777777" w:rsidR="00393E11" w:rsidRPr="00BB6031" w:rsidRDefault="00393E11" w:rsidP="00A478E8">
            <w:pPr>
              <w:spacing w:after="0" w:line="240" w:lineRule="auto"/>
              <w:jc w:val="center"/>
              <w:rPr>
                <w:rFonts w:ascii="Times New Roman" w:hAnsi="Times New Roman"/>
                <w:b/>
                <w:bCs/>
                <w:sz w:val="24"/>
                <w:szCs w:val="24"/>
              </w:rPr>
            </w:pPr>
            <w:r w:rsidRPr="00BB6031">
              <w:rPr>
                <w:rFonts w:ascii="Times New Roman" w:hAnsi="Times New Roman"/>
                <w:b/>
                <w:bCs/>
                <w:sz w:val="24"/>
                <w:szCs w:val="24"/>
              </w:rPr>
              <w:t>Код и наименование учебной дисциплины (модуля)</w:t>
            </w:r>
          </w:p>
        </w:tc>
      </w:tr>
      <w:tr w:rsidR="00393E11" w:rsidRPr="00BB6031" w14:paraId="30EF3DC7" w14:textId="77777777" w:rsidTr="00393E11">
        <w:trPr>
          <w:jc w:val="center"/>
        </w:trPr>
        <w:tc>
          <w:tcPr>
            <w:tcW w:w="663" w:type="dxa"/>
            <w:tcBorders>
              <w:top w:val="single" w:sz="4" w:space="0" w:color="auto"/>
              <w:left w:val="single" w:sz="4" w:space="0" w:color="auto"/>
              <w:bottom w:val="single" w:sz="4" w:space="0" w:color="auto"/>
              <w:right w:val="single" w:sz="4" w:space="0" w:color="auto"/>
            </w:tcBorders>
            <w:hideMark/>
          </w:tcPr>
          <w:p w14:paraId="22FB6A0C" w14:textId="77777777" w:rsidR="00393E11" w:rsidRPr="00BB6031" w:rsidRDefault="00393E11" w:rsidP="00FA546C">
            <w:pPr>
              <w:numPr>
                <w:ilvl w:val="0"/>
                <w:numId w:val="14"/>
              </w:numPr>
              <w:spacing w:after="0" w:line="240" w:lineRule="auto"/>
              <w:jc w:val="center"/>
              <w:rPr>
                <w:rFonts w:ascii="Times New Roman" w:hAnsi="Times New Roman"/>
                <w:sz w:val="24"/>
                <w:szCs w:val="24"/>
              </w:rPr>
            </w:pPr>
          </w:p>
        </w:tc>
        <w:tc>
          <w:tcPr>
            <w:tcW w:w="4123" w:type="dxa"/>
            <w:tcBorders>
              <w:top w:val="single" w:sz="4" w:space="0" w:color="auto"/>
              <w:left w:val="single" w:sz="4" w:space="0" w:color="auto"/>
              <w:bottom w:val="single" w:sz="4" w:space="0" w:color="auto"/>
              <w:right w:val="single" w:sz="4" w:space="0" w:color="auto"/>
            </w:tcBorders>
          </w:tcPr>
          <w:p w14:paraId="22201CD0" w14:textId="77777777" w:rsidR="00393E11" w:rsidRDefault="00393E11" w:rsidP="00D87B9B">
            <w:pPr>
              <w:spacing w:after="0" w:line="240" w:lineRule="auto"/>
              <w:jc w:val="both"/>
              <w:rPr>
                <w:rFonts w:ascii="Times New Roman" w:hAnsi="Times New Roman"/>
                <w:sz w:val="24"/>
                <w:szCs w:val="24"/>
                <w:lang w:val="en-US"/>
              </w:rPr>
            </w:pPr>
            <w:r>
              <w:rPr>
                <w:rFonts w:ascii="Times New Roman" w:hAnsi="Times New Roman"/>
                <w:sz w:val="24"/>
                <w:szCs w:val="24"/>
                <w:lang w:val="en-US"/>
              </w:rPr>
              <w:t>Windows</w:t>
            </w:r>
          </w:p>
          <w:p w14:paraId="44FE11DB" w14:textId="77777777" w:rsidR="00393E11" w:rsidRPr="00BB6031" w:rsidRDefault="00393E11" w:rsidP="00A478E8">
            <w:pPr>
              <w:spacing w:after="0" w:line="240" w:lineRule="auto"/>
              <w:jc w:val="both"/>
              <w:rPr>
                <w:rFonts w:ascii="Times New Roman" w:hAnsi="Times New Roman"/>
                <w:sz w:val="24"/>
                <w:szCs w:val="24"/>
                <w:lang w:val="en-US"/>
              </w:rPr>
            </w:pPr>
            <w:r w:rsidRPr="00BB6031">
              <w:rPr>
                <w:rFonts w:ascii="Times New Roman" w:hAnsi="Times New Roman"/>
                <w:sz w:val="24"/>
                <w:szCs w:val="24"/>
                <w:lang w:val="en-US"/>
              </w:rPr>
              <w:t>MS Office</w:t>
            </w:r>
          </w:p>
        </w:tc>
        <w:tc>
          <w:tcPr>
            <w:tcW w:w="3686" w:type="dxa"/>
            <w:tcBorders>
              <w:top w:val="single" w:sz="4" w:space="0" w:color="auto"/>
              <w:left w:val="single" w:sz="4" w:space="0" w:color="auto"/>
              <w:bottom w:val="single" w:sz="4" w:space="0" w:color="auto"/>
              <w:right w:val="single" w:sz="4" w:space="0" w:color="auto"/>
            </w:tcBorders>
          </w:tcPr>
          <w:p w14:paraId="61FFE489" w14:textId="77777777" w:rsidR="00393E11" w:rsidRPr="00BB6031" w:rsidRDefault="00393E11" w:rsidP="00A478E8">
            <w:pPr>
              <w:spacing w:after="0" w:line="240" w:lineRule="auto"/>
              <w:jc w:val="both"/>
              <w:rPr>
                <w:rFonts w:ascii="Times New Roman" w:hAnsi="Times New Roman"/>
                <w:sz w:val="24"/>
                <w:szCs w:val="24"/>
              </w:rPr>
            </w:pPr>
            <w:r>
              <w:rPr>
                <w:rFonts w:ascii="Times New Roman" w:hAnsi="Times New Roman"/>
                <w:sz w:val="24"/>
                <w:szCs w:val="24"/>
              </w:rPr>
              <w:t>Все дисциплины и модули</w:t>
            </w:r>
          </w:p>
        </w:tc>
      </w:tr>
      <w:tr w:rsidR="00393E11" w:rsidRPr="00BB6031" w14:paraId="6EC757D2" w14:textId="77777777" w:rsidTr="00393E11">
        <w:trPr>
          <w:jc w:val="center"/>
        </w:trPr>
        <w:tc>
          <w:tcPr>
            <w:tcW w:w="663" w:type="dxa"/>
            <w:tcBorders>
              <w:top w:val="single" w:sz="4" w:space="0" w:color="auto"/>
              <w:left w:val="single" w:sz="4" w:space="0" w:color="auto"/>
              <w:bottom w:val="single" w:sz="4" w:space="0" w:color="auto"/>
              <w:right w:val="single" w:sz="4" w:space="0" w:color="auto"/>
            </w:tcBorders>
          </w:tcPr>
          <w:p w14:paraId="6521C53F" w14:textId="77777777" w:rsidR="00393E11" w:rsidRPr="00BB6031" w:rsidRDefault="00393E11" w:rsidP="00FA546C">
            <w:pPr>
              <w:numPr>
                <w:ilvl w:val="0"/>
                <w:numId w:val="14"/>
              </w:numPr>
              <w:spacing w:after="0" w:line="240" w:lineRule="auto"/>
              <w:jc w:val="center"/>
              <w:rPr>
                <w:rFonts w:ascii="Times New Roman" w:hAnsi="Times New Roman"/>
                <w:sz w:val="24"/>
                <w:szCs w:val="24"/>
              </w:rPr>
            </w:pPr>
          </w:p>
        </w:tc>
        <w:tc>
          <w:tcPr>
            <w:tcW w:w="4123" w:type="dxa"/>
            <w:tcBorders>
              <w:top w:val="single" w:sz="4" w:space="0" w:color="auto"/>
              <w:left w:val="single" w:sz="4" w:space="0" w:color="auto"/>
              <w:bottom w:val="single" w:sz="4" w:space="0" w:color="auto"/>
              <w:right w:val="single" w:sz="4" w:space="0" w:color="auto"/>
            </w:tcBorders>
          </w:tcPr>
          <w:p w14:paraId="5B98E670" w14:textId="77777777" w:rsidR="00393E11" w:rsidRPr="00BB6031" w:rsidRDefault="00393E11" w:rsidP="00A478E8">
            <w:pPr>
              <w:spacing w:after="0" w:line="240" w:lineRule="auto"/>
              <w:jc w:val="both"/>
              <w:rPr>
                <w:rFonts w:ascii="Times New Roman" w:hAnsi="Times New Roman"/>
                <w:sz w:val="24"/>
                <w:szCs w:val="24"/>
              </w:rPr>
            </w:pPr>
            <w:r w:rsidRPr="00BB6031">
              <w:rPr>
                <w:rFonts w:ascii="Times New Roman" w:hAnsi="Times New Roman"/>
                <w:sz w:val="24"/>
                <w:szCs w:val="24"/>
              </w:rPr>
              <w:t xml:space="preserve">ПО </w:t>
            </w:r>
            <w:r w:rsidRPr="00BB6031">
              <w:rPr>
                <w:rFonts w:ascii="Times New Roman" w:hAnsi="Times New Roman"/>
                <w:sz w:val="24"/>
                <w:szCs w:val="24"/>
                <w:lang w:val="en-US"/>
              </w:rPr>
              <w:t>Multisim</w:t>
            </w:r>
          </w:p>
        </w:tc>
        <w:tc>
          <w:tcPr>
            <w:tcW w:w="3686" w:type="dxa"/>
            <w:tcBorders>
              <w:top w:val="single" w:sz="4" w:space="0" w:color="auto"/>
              <w:left w:val="single" w:sz="4" w:space="0" w:color="auto"/>
              <w:bottom w:val="single" w:sz="4" w:space="0" w:color="auto"/>
              <w:right w:val="single" w:sz="4" w:space="0" w:color="auto"/>
            </w:tcBorders>
          </w:tcPr>
          <w:p w14:paraId="13CD4DC0" w14:textId="77777777" w:rsidR="00393E11" w:rsidRPr="00BB6031" w:rsidRDefault="00393E11" w:rsidP="00C42A3F">
            <w:pPr>
              <w:spacing w:after="0" w:line="240" w:lineRule="auto"/>
              <w:rPr>
                <w:rFonts w:ascii="Times New Roman" w:hAnsi="Times New Roman"/>
                <w:sz w:val="24"/>
                <w:szCs w:val="24"/>
              </w:rPr>
            </w:pPr>
            <w:r w:rsidRPr="00BB6031">
              <w:rPr>
                <w:rFonts w:ascii="Times New Roman" w:hAnsi="Times New Roman"/>
                <w:sz w:val="24"/>
                <w:szCs w:val="24"/>
              </w:rPr>
              <w:t>ОП 02. Основы электротехники;</w:t>
            </w:r>
          </w:p>
          <w:p w14:paraId="462C8A47" w14:textId="77777777" w:rsidR="00393E11" w:rsidRPr="00BB6031" w:rsidRDefault="00393E11" w:rsidP="00C42A3F">
            <w:pPr>
              <w:spacing w:after="0" w:line="240" w:lineRule="auto"/>
              <w:rPr>
                <w:rFonts w:ascii="Times New Roman" w:hAnsi="Times New Roman"/>
                <w:sz w:val="24"/>
                <w:szCs w:val="24"/>
              </w:rPr>
            </w:pPr>
            <w:r w:rsidRPr="00BB6031">
              <w:rPr>
                <w:rFonts w:ascii="Times New Roman" w:hAnsi="Times New Roman"/>
                <w:sz w:val="24"/>
                <w:szCs w:val="24"/>
              </w:rPr>
              <w:t>ОП 03. Электроника;</w:t>
            </w:r>
          </w:p>
          <w:p w14:paraId="35C1A33B" w14:textId="77777777" w:rsidR="00393E11" w:rsidRPr="00BB6031" w:rsidRDefault="00393E11" w:rsidP="00C42A3F">
            <w:pPr>
              <w:spacing w:after="0" w:line="240" w:lineRule="auto"/>
              <w:rPr>
                <w:rFonts w:ascii="Times New Roman" w:hAnsi="Times New Roman"/>
                <w:sz w:val="24"/>
                <w:szCs w:val="24"/>
              </w:rPr>
            </w:pPr>
            <w:r w:rsidRPr="00BB6031">
              <w:rPr>
                <w:rFonts w:ascii="Times New Roman" w:hAnsi="Times New Roman"/>
                <w:sz w:val="24"/>
                <w:szCs w:val="24"/>
              </w:rPr>
              <w:t>ОП 04. Основы радиотехники и</w:t>
            </w:r>
            <w:r>
              <w:rPr>
                <w:rFonts w:ascii="Times New Roman" w:hAnsi="Times New Roman"/>
                <w:sz w:val="24"/>
                <w:szCs w:val="24"/>
              </w:rPr>
              <w:t xml:space="preserve"> </w:t>
            </w:r>
            <w:r w:rsidRPr="00BB6031">
              <w:rPr>
                <w:rFonts w:ascii="Times New Roman" w:hAnsi="Times New Roman"/>
                <w:sz w:val="24"/>
                <w:szCs w:val="24"/>
              </w:rPr>
              <w:t>радиолокации;</w:t>
            </w:r>
          </w:p>
          <w:p w14:paraId="609FD550" w14:textId="77777777" w:rsidR="00393E11" w:rsidRPr="00BB6031" w:rsidRDefault="00393E11" w:rsidP="00C42A3F">
            <w:pPr>
              <w:spacing w:after="0" w:line="240" w:lineRule="auto"/>
              <w:rPr>
                <w:rFonts w:ascii="Times New Roman" w:hAnsi="Times New Roman"/>
                <w:sz w:val="24"/>
                <w:szCs w:val="24"/>
              </w:rPr>
            </w:pPr>
            <w:r w:rsidRPr="00BB6031">
              <w:rPr>
                <w:rFonts w:ascii="Times New Roman" w:hAnsi="Times New Roman"/>
                <w:sz w:val="24"/>
                <w:szCs w:val="24"/>
              </w:rPr>
              <w:t>ОП 05. Электрорадиоизмерения</w:t>
            </w:r>
          </w:p>
        </w:tc>
      </w:tr>
      <w:tr w:rsidR="00393E11" w:rsidRPr="00BB6031" w14:paraId="58802659" w14:textId="77777777" w:rsidTr="00393E11">
        <w:trPr>
          <w:jc w:val="center"/>
        </w:trPr>
        <w:tc>
          <w:tcPr>
            <w:tcW w:w="663" w:type="dxa"/>
            <w:tcBorders>
              <w:top w:val="single" w:sz="4" w:space="0" w:color="auto"/>
              <w:left w:val="single" w:sz="4" w:space="0" w:color="auto"/>
              <w:bottom w:val="single" w:sz="4" w:space="0" w:color="auto"/>
              <w:right w:val="single" w:sz="4" w:space="0" w:color="auto"/>
            </w:tcBorders>
          </w:tcPr>
          <w:p w14:paraId="7080F37F" w14:textId="77777777" w:rsidR="00393E11" w:rsidRPr="00BB6031" w:rsidRDefault="00393E11" w:rsidP="00FA546C">
            <w:pPr>
              <w:numPr>
                <w:ilvl w:val="0"/>
                <w:numId w:val="14"/>
              </w:numPr>
              <w:spacing w:after="0" w:line="240" w:lineRule="auto"/>
              <w:jc w:val="center"/>
              <w:rPr>
                <w:rFonts w:ascii="Times New Roman" w:hAnsi="Times New Roman"/>
                <w:sz w:val="24"/>
                <w:szCs w:val="24"/>
              </w:rPr>
            </w:pPr>
          </w:p>
        </w:tc>
        <w:tc>
          <w:tcPr>
            <w:tcW w:w="4123" w:type="dxa"/>
            <w:tcBorders>
              <w:top w:val="single" w:sz="4" w:space="0" w:color="auto"/>
              <w:left w:val="single" w:sz="4" w:space="0" w:color="auto"/>
              <w:bottom w:val="single" w:sz="4" w:space="0" w:color="auto"/>
              <w:right w:val="single" w:sz="4" w:space="0" w:color="auto"/>
            </w:tcBorders>
          </w:tcPr>
          <w:p w14:paraId="1E0A31AB" w14:textId="77777777" w:rsidR="00393E11" w:rsidRPr="00BB6031" w:rsidRDefault="00393E11" w:rsidP="00A478E8">
            <w:pPr>
              <w:spacing w:after="0" w:line="240" w:lineRule="auto"/>
              <w:jc w:val="both"/>
              <w:rPr>
                <w:rFonts w:ascii="Times New Roman" w:hAnsi="Times New Roman"/>
                <w:sz w:val="24"/>
                <w:szCs w:val="24"/>
              </w:rPr>
            </w:pPr>
            <w:r w:rsidRPr="00BB6031">
              <w:rPr>
                <w:rFonts w:ascii="Times New Roman" w:hAnsi="Times New Roman"/>
                <w:bCs/>
                <w:sz w:val="24"/>
                <w:szCs w:val="24"/>
              </w:rPr>
              <w:t>АРМ Метеоролога</w:t>
            </w:r>
          </w:p>
        </w:tc>
        <w:tc>
          <w:tcPr>
            <w:tcW w:w="3686" w:type="dxa"/>
            <w:vMerge w:val="restart"/>
            <w:tcBorders>
              <w:top w:val="single" w:sz="4" w:space="0" w:color="auto"/>
              <w:left w:val="single" w:sz="4" w:space="0" w:color="auto"/>
              <w:right w:val="single" w:sz="4" w:space="0" w:color="auto"/>
            </w:tcBorders>
          </w:tcPr>
          <w:p w14:paraId="08204192" w14:textId="77777777" w:rsidR="00393E11" w:rsidRPr="00393E11" w:rsidRDefault="00393E11" w:rsidP="007302E3">
            <w:pPr>
              <w:spacing w:after="0" w:line="240" w:lineRule="auto"/>
              <w:rPr>
                <w:rFonts w:ascii="Times New Roman" w:hAnsi="Times New Roman"/>
                <w:sz w:val="24"/>
                <w:szCs w:val="24"/>
              </w:rPr>
            </w:pPr>
            <w:r w:rsidRPr="00393E11">
              <w:rPr>
                <w:rFonts w:ascii="Times New Roman" w:hAnsi="Times New Roman"/>
                <w:sz w:val="24"/>
                <w:szCs w:val="24"/>
              </w:rPr>
              <w:t>ПМ.01 Проведение метеорологических наблюдений и эксплуатация оборудования метеорологической станции</w:t>
            </w:r>
          </w:p>
        </w:tc>
      </w:tr>
      <w:tr w:rsidR="00393E11" w:rsidRPr="00BB6031" w14:paraId="6BCB7D7B" w14:textId="77777777" w:rsidTr="00393E11">
        <w:trPr>
          <w:jc w:val="center"/>
        </w:trPr>
        <w:tc>
          <w:tcPr>
            <w:tcW w:w="663" w:type="dxa"/>
            <w:tcBorders>
              <w:top w:val="single" w:sz="4" w:space="0" w:color="auto"/>
              <w:left w:val="single" w:sz="4" w:space="0" w:color="auto"/>
              <w:bottom w:val="single" w:sz="4" w:space="0" w:color="auto"/>
              <w:right w:val="single" w:sz="4" w:space="0" w:color="auto"/>
            </w:tcBorders>
          </w:tcPr>
          <w:p w14:paraId="474C19E5" w14:textId="77777777" w:rsidR="00393E11" w:rsidRPr="00BB6031" w:rsidRDefault="00393E11" w:rsidP="00FA546C">
            <w:pPr>
              <w:numPr>
                <w:ilvl w:val="0"/>
                <w:numId w:val="14"/>
              </w:numPr>
              <w:spacing w:after="0" w:line="240" w:lineRule="auto"/>
              <w:jc w:val="center"/>
              <w:rPr>
                <w:rFonts w:ascii="Times New Roman" w:hAnsi="Times New Roman"/>
                <w:sz w:val="24"/>
                <w:szCs w:val="24"/>
              </w:rPr>
            </w:pPr>
          </w:p>
        </w:tc>
        <w:tc>
          <w:tcPr>
            <w:tcW w:w="4123" w:type="dxa"/>
            <w:tcBorders>
              <w:top w:val="single" w:sz="4" w:space="0" w:color="auto"/>
              <w:left w:val="single" w:sz="4" w:space="0" w:color="auto"/>
              <w:bottom w:val="single" w:sz="4" w:space="0" w:color="auto"/>
              <w:right w:val="single" w:sz="4" w:space="0" w:color="auto"/>
            </w:tcBorders>
          </w:tcPr>
          <w:p w14:paraId="4D8A3FCE" w14:textId="77777777" w:rsidR="00393E11" w:rsidRPr="00BB6031" w:rsidRDefault="00393E11" w:rsidP="00A478E8">
            <w:pPr>
              <w:spacing w:after="0" w:line="240" w:lineRule="auto"/>
              <w:jc w:val="both"/>
              <w:rPr>
                <w:rFonts w:ascii="Times New Roman" w:hAnsi="Times New Roman"/>
                <w:bCs/>
                <w:sz w:val="24"/>
                <w:szCs w:val="24"/>
              </w:rPr>
            </w:pPr>
            <w:r w:rsidRPr="00BB6031">
              <w:rPr>
                <w:rFonts w:ascii="Times New Roman" w:hAnsi="Times New Roman"/>
                <w:bCs/>
                <w:sz w:val="24"/>
                <w:szCs w:val="24"/>
              </w:rPr>
              <w:t>ПО «КРАМС»</w:t>
            </w:r>
          </w:p>
        </w:tc>
        <w:tc>
          <w:tcPr>
            <w:tcW w:w="3686" w:type="dxa"/>
            <w:vMerge/>
            <w:tcBorders>
              <w:left w:val="single" w:sz="4" w:space="0" w:color="auto"/>
              <w:right w:val="single" w:sz="4" w:space="0" w:color="auto"/>
            </w:tcBorders>
          </w:tcPr>
          <w:p w14:paraId="4BBEA4F7" w14:textId="77777777" w:rsidR="00393E11" w:rsidRPr="00BB6031" w:rsidRDefault="00393E11" w:rsidP="007302E3">
            <w:pPr>
              <w:spacing w:after="0" w:line="240" w:lineRule="auto"/>
              <w:rPr>
                <w:rFonts w:ascii="Times New Roman" w:hAnsi="Times New Roman"/>
                <w:sz w:val="24"/>
                <w:szCs w:val="24"/>
              </w:rPr>
            </w:pPr>
          </w:p>
        </w:tc>
      </w:tr>
      <w:tr w:rsidR="00393E11" w:rsidRPr="00BB6031" w14:paraId="338CD253" w14:textId="77777777" w:rsidTr="00393E11">
        <w:trPr>
          <w:jc w:val="center"/>
        </w:trPr>
        <w:tc>
          <w:tcPr>
            <w:tcW w:w="663" w:type="dxa"/>
            <w:tcBorders>
              <w:top w:val="single" w:sz="4" w:space="0" w:color="auto"/>
              <w:left w:val="single" w:sz="4" w:space="0" w:color="auto"/>
              <w:bottom w:val="single" w:sz="4" w:space="0" w:color="auto"/>
              <w:right w:val="single" w:sz="4" w:space="0" w:color="auto"/>
            </w:tcBorders>
          </w:tcPr>
          <w:p w14:paraId="7899CB25" w14:textId="77777777" w:rsidR="00393E11" w:rsidRPr="00BB6031" w:rsidRDefault="00393E11" w:rsidP="00FA546C">
            <w:pPr>
              <w:numPr>
                <w:ilvl w:val="0"/>
                <w:numId w:val="14"/>
              </w:numPr>
              <w:spacing w:after="0" w:line="240" w:lineRule="auto"/>
              <w:jc w:val="center"/>
              <w:rPr>
                <w:rFonts w:ascii="Times New Roman" w:hAnsi="Times New Roman"/>
                <w:sz w:val="24"/>
                <w:szCs w:val="24"/>
              </w:rPr>
            </w:pPr>
          </w:p>
        </w:tc>
        <w:tc>
          <w:tcPr>
            <w:tcW w:w="4123" w:type="dxa"/>
            <w:tcBorders>
              <w:top w:val="single" w:sz="4" w:space="0" w:color="auto"/>
              <w:left w:val="single" w:sz="4" w:space="0" w:color="auto"/>
              <w:bottom w:val="single" w:sz="4" w:space="0" w:color="auto"/>
              <w:right w:val="single" w:sz="4" w:space="0" w:color="auto"/>
            </w:tcBorders>
          </w:tcPr>
          <w:p w14:paraId="3F134733" w14:textId="77777777" w:rsidR="00393E11" w:rsidRPr="00BB6031" w:rsidRDefault="00393E11" w:rsidP="00A478E8">
            <w:pPr>
              <w:spacing w:after="0" w:line="240" w:lineRule="auto"/>
              <w:jc w:val="both"/>
              <w:rPr>
                <w:rFonts w:ascii="Times New Roman" w:hAnsi="Times New Roman"/>
                <w:bCs/>
                <w:sz w:val="24"/>
                <w:szCs w:val="24"/>
              </w:rPr>
            </w:pPr>
            <w:r w:rsidRPr="00BB6031">
              <w:rPr>
                <w:rFonts w:ascii="Times New Roman" w:hAnsi="Times New Roman"/>
                <w:bCs/>
                <w:sz w:val="24"/>
                <w:szCs w:val="24"/>
              </w:rPr>
              <w:t>ПО «ПЕРСОНА –МИС</w:t>
            </w:r>
            <w:r>
              <w:rPr>
                <w:rFonts w:ascii="Times New Roman" w:hAnsi="Times New Roman"/>
                <w:bCs/>
                <w:sz w:val="24"/>
                <w:szCs w:val="24"/>
              </w:rPr>
              <w:t>/МИП</w:t>
            </w:r>
            <w:r w:rsidRPr="00BB6031">
              <w:rPr>
                <w:rFonts w:ascii="Times New Roman" w:hAnsi="Times New Roman"/>
                <w:bCs/>
                <w:sz w:val="24"/>
                <w:szCs w:val="24"/>
              </w:rPr>
              <w:t>»</w:t>
            </w:r>
          </w:p>
        </w:tc>
        <w:tc>
          <w:tcPr>
            <w:tcW w:w="3686" w:type="dxa"/>
            <w:vMerge/>
            <w:tcBorders>
              <w:left w:val="single" w:sz="4" w:space="0" w:color="auto"/>
              <w:bottom w:val="single" w:sz="4" w:space="0" w:color="auto"/>
              <w:right w:val="single" w:sz="4" w:space="0" w:color="auto"/>
            </w:tcBorders>
          </w:tcPr>
          <w:p w14:paraId="619F33A3" w14:textId="77777777" w:rsidR="00393E11" w:rsidRPr="00BB6031" w:rsidRDefault="00393E11" w:rsidP="007302E3">
            <w:pPr>
              <w:spacing w:after="0" w:line="240" w:lineRule="auto"/>
              <w:rPr>
                <w:rFonts w:ascii="Times New Roman" w:hAnsi="Times New Roman"/>
                <w:sz w:val="24"/>
                <w:szCs w:val="24"/>
              </w:rPr>
            </w:pPr>
          </w:p>
        </w:tc>
      </w:tr>
      <w:tr w:rsidR="00393E11" w:rsidRPr="00BB6031" w14:paraId="6FC01E28" w14:textId="77777777" w:rsidTr="00393E11">
        <w:trPr>
          <w:jc w:val="center"/>
        </w:trPr>
        <w:tc>
          <w:tcPr>
            <w:tcW w:w="663" w:type="dxa"/>
            <w:tcBorders>
              <w:top w:val="single" w:sz="4" w:space="0" w:color="auto"/>
              <w:left w:val="single" w:sz="4" w:space="0" w:color="auto"/>
              <w:bottom w:val="single" w:sz="4" w:space="0" w:color="auto"/>
              <w:right w:val="single" w:sz="4" w:space="0" w:color="auto"/>
            </w:tcBorders>
          </w:tcPr>
          <w:p w14:paraId="3C6D9963" w14:textId="77777777" w:rsidR="00393E11" w:rsidRPr="00BB6031" w:rsidRDefault="00393E11" w:rsidP="00FA546C">
            <w:pPr>
              <w:numPr>
                <w:ilvl w:val="0"/>
                <w:numId w:val="14"/>
              </w:numPr>
              <w:spacing w:after="0" w:line="240" w:lineRule="auto"/>
              <w:jc w:val="center"/>
              <w:rPr>
                <w:rFonts w:ascii="Times New Roman" w:hAnsi="Times New Roman"/>
                <w:sz w:val="24"/>
                <w:szCs w:val="24"/>
              </w:rPr>
            </w:pPr>
          </w:p>
        </w:tc>
        <w:tc>
          <w:tcPr>
            <w:tcW w:w="4123" w:type="dxa"/>
            <w:tcBorders>
              <w:top w:val="single" w:sz="4" w:space="0" w:color="auto"/>
              <w:left w:val="single" w:sz="4" w:space="0" w:color="auto"/>
              <w:bottom w:val="single" w:sz="4" w:space="0" w:color="auto"/>
              <w:right w:val="single" w:sz="4" w:space="0" w:color="auto"/>
            </w:tcBorders>
          </w:tcPr>
          <w:p w14:paraId="53A23FA2" w14:textId="77777777" w:rsidR="00393E11" w:rsidRPr="00BB6031" w:rsidRDefault="00393E11" w:rsidP="00A87DB2">
            <w:pPr>
              <w:spacing w:after="0" w:line="240" w:lineRule="auto"/>
              <w:jc w:val="both"/>
              <w:rPr>
                <w:rFonts w:ascii="Times New Roman" w:hAnsi="Times New Roman"/>
                <w:bCs/>
                <w:sz w:val="24"/>
                <w:szCs w:val="24"/>
              </w:rPr>
            </w:pPr>
            <w:r w:rsidRPr="00BB6031">
              <w:rPr>
                <w:rFonts w:ascii="Times New Roman" w:hAnsi="Times New Roman"/>
                <w:bCs/>
                <w:sz w:val="24"/>
                <w:szCs w:val="24"/>
              </w:rPr>
              <w:t>ПО «АП МАРЛ»</w:t>
            </w:r>
            <w:r>
              <w:rPr>
                <w:rFonts w:ascii="Times New Roman" w:hAnsi="Times New Roman"/>
                <w:bCs/>
                <w:sz w:val="24"/>
                <w:szCs w:val="24"/>
              </w:rPr>
              <w:t>, «АП ВЕКТОР»</w:t>
            </w:r>
          </w:p>
        </w:tc>
        <w:tc>
          <w:tcPr>
            <w:tcW w:w="3686" w:type="dxa"/>
            <w:vMerge w:val="restart"/>
            <w:tcBorders>
              <w:top w:val="single" w:sz="4" w:space="0" w:color="auto"/>
              <w:left w:val="single" w:sz="4" w:space="0" w:color="auto"/>
              <w:right w:val="single" w:sz="4" w:space="0" w:color="auto"/>
            </w:tcBorders>
          </w:tcPr>
          <w:p w14:paraId="12700D6F" w14:textId="77777777" w:rsidR="00393E11" w:rsidRPr="00BB6031" w:rsidRDefault="00393E11" w:rsidP="007302E3">
            <w:pPr>
              <w:spacing w:after="0" w:line="240" w:lineRule="auto"/>
              <w:rPr>
                <w:rFonts w:ascii="Times New Roman" w:hAnsi="Times New Roman"/>
                <w:sz w:val="24"/>
                <w:szCs w:val="24"/>
              </w:rPr>
            </w:pPr>
            <w:r w:rsidRPr="00BB6031">
              <w:rPr>
                <w:rFonts w:ascii="Times New Roman" w:hAnsi="Times New Roman"/>
                <w:sz w:val="24"/>
                <w:szCs w:val="24"/>
              </w:rPr>
              <w:t>ПМ 02. Проведение аэрологических наблюдений и</w:t>
            </w:r>
            <w:r>
              <w:rPr>
                <w:rFonts w:ascii="Times New Roman" w:hAnsi="Times New Roman"/>
                <w:sz w:val="24"/>
                <w:szCs w:val="24"/>
              </w:rPr>
              <w:t> </w:t>
            </w:r>
            <w:r w:rsidRPr="00BB6031">
              <w:rPr>
                <w:rFonts w:ascii="Times New Roman" w:hAnsi="Times New Roman"/>
                <w:sz w:val="24"/>
                <w:szCs w:val="24"/>
              </w:rPr>
              <w:t>эксплуатация аэрологических радиотехнических систем</w:t>
            </w:r>
          </w:p>
        </w:tc>
      </w:tr>
      <w:tr w:rsidR="00393E11" w:rsidRPr="00BB6031" w14:paraId="5747BF98" w14:textId="77777777" w:rsidTr="00393E11">
        <w:trPr>
          <w:jc w:val="center"/>
        </w:trPr>
        <w:tc>
          <w:tcPr>
            <w:tcW w:w="663" w:type="dxa"/>
            <w:tcBorders>
              <w:top w:val="single" w:sz="4" w:space="0" w:color="auto"/>
              <w:left w:val="single" w:sz="4" w:space="0" w:color="auto"/>
              <w:bottom w:val="single" w:sz="4" w:space="0" w:color="auto"/>
              <w:right w:val="single" w:sz="4" w:space="0" w:color="auto"/>
            </w:tcBorders>
          </w:tcPr>
          <w:p w14:paraId="3851E5A2" w14:textId="77777777" w:rsidR="00393E11" w:rsidRPr="00BB6031" w:rsidRDefault="00393E11" w:rsidP="00FA546C">
            <w:pPr>
              <w:numPr>
                <w:ilvl w:val="0"/>
                <w:numId w:val="14"/>
              </w:numPr>
              <w:spacing w:after="0" w:line="240" w:lineRule="auto"/>
              <w:jc w:val="center"/>
              <w:rPr>
                <w:rFonts w:ascii="Times New Roman" w:hAnsi="Times New Roman"/>
                <w:sz w:val="24"/>
                <w:szCs w:val="24"/>
              </w:rPr>
            </w:pPr>
          </w:p>
        </w:tc>
        <w:tc>
          <w:tcPr>
            <w:tcW w:w="4123" w:type="dxa"/>
            <w:tcBorders>
              <w:top w:val="single" w:sz="4" w:space="0" w:color="auto"/>
              <w:left w:val="single" w:sz="4" w:space="0" w:color="auto"/>
              <w:bottom w:val="single" w:sz="4" w:space="0" w:color="auto"/>
              <w:right w:val="single" w:sz="4" w:space="0" w:color="auto"/>
            </w:tcBorders>
          </w:tcPr>
          <w:p w14:paraId="38E3507E" w14:textId="77777777" w:rsidR="00393E11" w:rsidRPr="00BB6031" w:rsidRDefault="00393E11" w:rsidP="00A87DB2">
            <w:pPr>
              <w:spacing w:after="0" w:line="240" w:lineRule="auto"/>
              <w:jc w:val="both"/>
              <w:rPr>
                <w:rFonts w:ascii="Times New Roman" w:hAnsi="Times New Roman"/>
                <w:bCs/>
                <w:sz w:val="24"/>
                <w:szCs w:val="24"/>
              </w:rPr>
            </w:pPr>
            <w:r w:rsidRPr="00BB6031">
              <w:rPr>
                <w:rFonts w:ascii="Times New Roman" w:hAnsi="Times New Roman"/>
                <w:bCs/>
                <w:sz w:val="24"/>
                <w:szCs w:val="24"/>
              </w:rPr>
              <w:t>ПО «Телеграмма»</w:t>
            </w:r>
          </w:p>
        </w:tc>
        <w:tc>
          <w:tcPr>
            <w:tcW w:w="3686" w:type="dxa"/>
            <w:vMerge/>
            <w:tcBorders>
              <w:left w:val="single" w:sz="4" w:space="0" w:color="auto"/>
              <w:right w:val="single" w:sz="4" w:space="0" w:color="auto"/>
            </w:tcBorders>
          </w:tcPr>
          <w:p w14:paraId="0393C70C" w14:textId="77777777" w:rsidR="00393E11" w:rsidRPr="00BB6031" w:rsidRDefault="00393E11" w:rsidP="007302E3">
            <w:pPr>
              <w:spacing w:after="0" w:line="240" w:lineRule="auto"/>
              <w:rPr>
                <w:rFonts w:ascii="Times New Roman" w:hAnsi="Times New Roman"/>
                <w:sz w:val="24"/>
                <w:szCs w:val="24"/>
              </w:rPr>
            </w:pPr>
          </w:p>
        </w:tc>
      </w:tr>
      <w:tr w:rsidR="00393E11" w:rsidRPr="00BB6031" w14:paraId="3811AFEE" w14:textId="77777777" w:rsidTr="00393E11">
        <w:trPr>
          <w:jc w:val="center"/>
        </w:trPr>
        <w:tc>
          <w:tcPr>
            <w:tcW w:w="663" w:type="dxa"/>
            <w:tcBorders>
              <w:top w:val="single" w:sz="4" w:space="0" w:color="auto"/>
              <w:left w:val="single" w:sz="4" w:space="0" w:color="auto"/>
              <w:bottom w:val="single" w:sz="4" w:space="0" w:color="auto"/>
              <w:right w:val="single" w:sz="4" w:space="0" w:color="auto"/>
            </w:tcBorders>
          </w:tcPr>
          <w:p w14:paraId="768E18CF" w14:textId="77777777" w:rsidR="00393E11" w:rsidRPr="00BB6031" w:rsidRDefault="00393E11" w:rsidP="00FA546C">
            <w:pPr>
              <w:numPr>
                <w:ilvl w:val="0"/>
                <w:numId w:val="14"/>
              </w:numPr>
              <w:spacing w:after="0" w:line="240" w:lineRule="auto"/>
              <w:jc w:val="center"/>
              <w:rPr>
                <w:rFonts w:ascii="Times New Roman" w:hAnsi="Times New Roman"/>
                <w:sz w:val="24"/>
                <w:szCs w:val="24"/>
              </w:rPr>
            </w:pPr>
          </w:p>
        </w:tc>
        <w:tc>
          <w:tcPr>
            <w:tcW w:w="4123" w:type="dxa"/>
            <w:tcBorders>
              <w:top w:val="single" w:sz="4" w:space="0" w:color="auto"/>
              <w:left w:val="single" w:sz="4" w:space="0" w:color="auto"/>
              <w:bottom w:val="single" w:sz="4" w:space="0" w:color="auto"/>
              <w:right w:val="single" w:sz="4" w:space="0" w:color="auto"/>
            </w:tcBorders>
          </w:tcPr>
          <w:p w14:paraId="445AC14C" w14:textId="77777777" w:rsidR="00393E11" w:rsidRPr="00BB6031" w:rsidRDefault="00393E11" w:rsidP="00A478E8">
            <w:pPr>
              <w:spacing w:after="0" w:line="240" w:lineRule="auto"/>
              <w:jc w:val="both"/>
              <w:rPr>
                <w:rFonts w:ascii="Times New Roman" w:hAnsi="Times New Roman"/>
                <w:bCs/>
                <w:sz w:val="24"/>
                <w:szCs w:val="24"/>
              </w:rPr>
            </w:pPr>
            <w:r w:rsidRPr="00BB6031">
              <w:rPr>
                <w:rFonts w:ascii="Times New Roman" w:hAnsi="Times New Roman"/>
                <w:bCs/>
                <w:sz w:val="24"/>
                <w:szCs w:val="24"/>
              </w:rPr>
              <w:t>ПО «</w:t>
            </w:r>
            <w:r w:rsidRPr="00BB6031">
              <w:rPr>
                <w:rFonts w:ascii="Times New Roman" w:hAnsi="Times New Roman"/>
                <w:bCs/>
                <w:sz w:val="24"/>
                <w:szCs w:val="24"/>
                <w:lang w:val="en-US"/>
              </w:rPr>
              <w:t>RMeteo</w:t>
            </w:r>
            <w:r w:rsidRPr="00BB6031">
              <w:rPr>
                <w:rFonts w:ascii="Times New Roman" w:hAnsi="Times New Roman"/>
                <w:bCs/>
                <w:sz w:val="24"/>
                <w:szCs w:val="24"/>
              </w:rPr>
              <w:t>»</w:t>
            </w:r>
          </w:p>
        </w:tc>
        <w:tc>
          <w:tcPr>
            <w:tcW w:w="3686" w:type="dxa"/>
            <w:vMerge/>
            <w:tcBorders>
              <w:left w:val="single" w:sz="4" w:space="0" w:color="auto"/>
              <w:bottom w:val="single" w:sz="4" w:space="0" w:color="auto"/>
              <w:right w:val="single" w:sz="4" w:space="0" w:color="auto"/>
            </w:tcBorders>
          </w:tcPr>
          <w:p w14:paraId="68B66370" w14:textId="77777777" w:rsidR="00393E11" w:rsidRPr="00BB6031" w:rsidRDefault="00393E11" w:rsidP="007302E3">
            <w:pPr>
              <w:spacing w:after="0" w:line="240" w:lineRule="auto"/>
              <w:rPr>
                <w:rFonts w:ascii="Times New Roman" w:hAnsi="Times New Roman"/>
                <w:sz w:val="24"/>
                <w:szCs w:val="24"/>
              </w:rPr>
            </w:pPr>
          </w:p>
        </w:tc>
      </w:tr>
      <w:tr w:rsidR="00393E11" w:rsidRPr="00BB6031" w14:paraId="55B3823E" w14:textId="77777777" w:rsidTr="00393E11">
        <w:trPr>
          <w:jc w:val="center"/>
        </w:trPr>
        <w:tc>
          <w:tcPr>
            <w:tcW w:w="663" w:type="dxa"/>
            <w:tcBorders>
              <w:top w:val="single" w:sz="4" w:space="0" w:color="auto"/>
              <w:left w:val="single" w:sz="4" w:space="0" w:color="auto"/>
              <w:bottom w:val="single" w:sz="4" w:space="0" w:color="auto"/>
              <w:right w:val="single" w:sz="4" w:space="0" w:color="auto"/>
            </w:tcBorders>
          </w:tcPr>
          <w:p w14:paraId="19971B0D" w14:textId="77777777" w:rsidR="00393E11" w:rsidRPr="00BB6031" w:rsidRDefault="00393E11" w:rsidP="00FA546C">
            <w:pPr>
              <w:numPr>
                <w:ilvl w:val="0"/>
                <w:numId w:val="14"/>
              </w:numPr>
              <w:spacing w:after="0" w:line="240" w:lineRule="auto"/>
              <w:jc w:val="center"/>
              <w:rPr>
                <w:rFonts w:ascii="Times New Roman" w:hAnsi="Times New Roman"/>
                <w:sz w:val="24"/>
                <w:szCs w:val="24"/>
              </w:rPr>
            </w:pPr>
          </w:p>
        </w:tc>
        <w:tc>
          <w:tcPr>
            <w:tcW w:w="4123" w:type="dxa"/>
            <w:tcBorders>
              <w:top w:val="single" w:sz="4" w:space="0" w:color="auto"/>
              <w:left w:val="single" w:sz="4" w:space="0" w:color="auto"/>
              <w:bottom w:val="single" w:sz="4" w:space="0" w:color="auto"/>
              <w:right w:val="single" w:sz="4" w:space="0" w:color="auto"/>
            </w:tcBorders>
          </w:tcPr>
          <w:p w14:paraId="54F5702D" w14:textId="77777777" w:rsidR="00393E11" w:rsidRPr="00BB6031" w:rsidRDefault="00393E11" w:rsidP="00A478E8">
            <w:pPr>
              <w:spacing w:after="0" w:line="240" w:lineRule="auto"/>
              <w:jc w:val="both"/>
              <w:rPr>
                <w:rFonts w:ascii="Times New Roman" w:hAnsi="Times New Roman"/>
                <w:bCs/>
                <w:sz w:val="24"/>
                <w:szCs w:val="24"/>
              </w:rPr>
            </w:pPr>
            <w:r w:rsidRPr="00BB6031">
              <w:rPr>
                <w:rFonts w:ascii="Times New Roman" w:hAnsi="Times New Roman"/>
                <w:bCs/>
                <w:sz w:val="24"/>
                <w:szCs w:val="24"/>
              </w:rPr>
              <w:t>ПО «ГИМЕТ-2010»</w:t>
            </w:r>
          </w:p>
        </w:tc>
        <w:tc>
          <w:tcPr>
            <w:tcW w:w="3686" w:type="dxa"/>
            <w:tcBorders>
              <w:top w:val="single" w:sz="4" w:space="0" w:color="auto"/>
              <w:left w:val="single" w:sz="4" w:space="0" w:color="auto"/>
              <w:bottom w:val="single" w:sz="4" w:space="0" w:color="auto"/>
              <w:right w:val="single" w:sz="4" w:space="0" w:color="auto"/>
            </w:tcBorders>
          </w:tcPr>
          <w:p w14:paraId="66DD5FDD" w14:textId="77777777" w:rsidR="00393E11" w:rsidRPr="00BB6031" w:rsidRDefault="00393E11" w:rsidP="007302E3">
            <w:pPr>
              <w:spacing w:after="0" w:line="240" w:lineRule="auto"/>
              <w:rPr>
                <w:rFonts w:ascii="Times New Roman" w:hAnsi="Times New Roman"/>
                <w:sz w:val="24"/>
                <w:szCs w:val="24"/>
              </w:rPr>
            </w:pPr>
            <w:r w:rsidRPr="00BB6031">
              <w:rPr>
                <w:rFonts w:ascii="Times New Roman" w:hAnsi="Times New Roman"/>
                <w:sz w:val="24"/>
                <w:szCs w:val="24"/>
              </w:rPr>
              <w:t>ПМ 03. Проведение метеорологических радиолокационных наблюдений и эксплуатация метеорологических радиотехнических систем</w:t>
            </w:r>
          </w:p>
        </w:tc>
      </w:tr>
    </w:tbl>
    <w:p w14:paraId="62986002" w14:textId="77777777" w:rsidR="00A478E8" w:rsidRPr="00315F34" w:rsidRDefault="00A478E8" w:rsidP="00AE6928">
      <w:pPr>
        <w:suppressAutoHyphens/>
        <w:spacing w:after="0" w:line="240" w:lineRule="auto"/>
        <w:ind w:firstLine="709"/>
        <w:jc w:val="both"/>
        <w:rPr>
          <w:rFonts w:ascii="Times New Roman" w:hAnsi="Times New Roman"/>
          <w:bCs/>
          <w:sz w:val="24"/>
          <w:szCs w:val="24"/>
          <w:lang w:eastAsia="en-US"/>
        </w:rPr>
      </w:pPr>
    </w:p>
    <w:p w14:paraId="0AA8249E" w14:textId="77777777" w:rsidR="0090359E" w:rsidRPr="007302E3" w:rsidRDefault="00F96827" w:rsidP="007302E3">
      <w:pPr>
        <w:pStyle w:val="afffffd"/>
        <w:ind w:firstLine="709"/>
        <w:jc w:val="both"/>
        <w:rPr>
          <w:rFonts w:ascii="Times New Roman" w:hAnsi="Times New Roman"/>
          <w:lang w:eastAsia="en-US"/>
        </w:rPr>
      </w:pPr>
      <w:bookmarkStart w:id="23" w:name="_Toc84499251"/>
      <w:r w:rsidRPr="007302E3">
        <w:rPr>
          <w:rFonts w:ascii="Times New Roman" w:hAnsi="Times New Roman"/>
          <w:lang w:eastAsia="en-US"/>
        </w:rPr>
        <w:lastRenderedPageBreak/>
        <w:t>6.3</w:t>
      </w:r>
      <w:r w:rsidR="00F1194B" w:rsidRPr="007302E3">
        <w:rPr>
          <w:rFonts w:ascii="Times New Roman" w:hAnsi="Times New Roman"/>
          <w:lang w:eastAsia="en-US"/>
        </w:rPr>
        <w:t>.</w:t>
      </w:r>
      <w:r w:rsidRPr="007302E3">
        <w:rPr>
          <w:rFonts w:ascii="Times New Roman" w:hAnsi="Times New Roman"/>
          <w:lang w:eastAsia="en-US"/>
        </w:rPr>
        <w:t xml:space="preserve"> Требования к практической подготовке обучающихся</w:t>
      </w:r>
      <w:bookmarkEnd w:id="23"/>
    </w:p>
    <w:p w14:paraId="6F91667C" w14:textId="77777777" w:rsidR="001125AB" w:rsidRPr="00315F34" w:rsidRDefault="00250560" w:rsidP="007302E3">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6.3.1</w:t>
      </w:r>
      <w:r w:rsidR="00F1194B" w:rsidRPr="00315F34">
        <w:rPr>
          <w:rFonts w:ascii="Times New Roman" w:hAnsi="Times New Roman"/>
          <w:bCs/>
          <w:sz w:val="24"/>
          <w:szCs w:val="24"/>
          <w:lang w:eastAsia="en-US"/>
        </w:rPr>
        <w:t>.</w:t>
      </w:r>
      <w:r w:rsidRPr="00315F34">
        <w:rPr>
          <w:rFonts w:ascii="Times New Roman" w:hAnsi="Times New Roman"/>
          <w:bCs/>
          <w:sz w:val="24"/>
          <w:szCs w:val="24"/>
          <w:lang w:eastAsia="en-US"/>
        </w:rPr>
        <w:t xml:space="preserve"> </w:t>
      </w:r>
      <w:r w:rsidR="001125AB" w:rsidRPr="00315F34">
        <w:rPr>
          <w:rFonts w:ascii="Times New Roman" w:hAnsi="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w:t>
      </w:r>
      <w:r w:rsidR="00F1194B" w:rsidRPr="00315F34">
        <w:rPr>
          <w:rFonts w:ascii="Times New Roman" w:hAnsi="Times New Roman"/>
          <w:bCs/>
          <w:sz w:val="24"/>
          <w:szCs w:val="24"/>
          <w:lang w:eastAsia="en-US"/>
        </w:rPr>
        <w:t xml:space="preserve"> </w:t>
      </w:r>
      <w:r w:rsidR="001125AB" w:rsidRPr="00315F34">
        <w:rPr>
          <w:rFonts w:ascii="Times New Roman" w:hAnsi="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38159FE1" w14:textId="77777777" w:rsidR="00F96827" w:rsidRPr="00315F34" w:rsidRDefault="001125AB" w:rsidP="007302E3">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6.3.2</w:t>
      </w:r>
      <w:r w:rsidR="00F1194B" w:rsidRPr="00315F34">
        <w:rPr>
          <w:rFonts w:ascii="Times New Roman" w:hAnsi="Times New Roman"/>
          <w:bCs/>
          <w:sz w:val="24"/>
          <w:szCs w:val="24"/>
          <w:lang w:eastAsia="en-US"/>
        </w:rPr>
        <w:t>.</w:t>
      </w:r>
      <w:r w:rsidRPr="00315F34">
        <w:rPr>
          <w:rFonts w:ascii="Times New Roman" w:hAnsi="Times New Roman"/>
          <w:bCs/>
          <w:sz w:val="24"/>
          <w:szCs w:val="24"/>
          <w:lang w:eastAsia="en-US"/>
        </w:rPr>
        <w:t xml:space="preserve"> О</w:t>
      </w:r>
      <w:r w:rsidR="00250560" w:rsidRPr="00315F34">
        <w:rPr>
          <w:rFonts w:ascii="Times New Roman" w:hAnsi="Times New Roman"/>
          <w:bCs/>
          <w:sz w:val="24"/>
          <w:szCs w:val="24"/>
          <w:lang w:eastAsia="en-US"/>
        </w:rPr>
        <w:t>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r w:rsidRPr="00315F34">
        <w:rPr>
          <w:rFonts w:ascii="Times New Roman" w:hAnsi="Times New Roman"/>
          <w:bCs/>
          <w:sz w:val="24"/>
          <w:szCs w:val="24"/>
          <w:lang w:eastAsia="en-US"/>
        </w:rPr>
        <w:t xml:space="preserve"> и</w:t>
      </w:r>
      <w:r w:rsidR="00250560" w:rsidRPr="00315F34">
        <w:rPr>
          <w:rFonts w:ascii="Times New Roman" w:hAnsi="Times New Roman"/>
          <w:bCs/>
          <w:sz w:val="24"/>
          <w:szCs w:val="24"/>
          <w:lang w:eastAsia="en-US"/>
        </w:rPr>
        <w:t xml:space="preserve"> специфики получаемой профессии/специальности.</w:t>
      </w:r>
    </w:p>
    <w:p w14:paraId="30A345E5" w14:textId="77777777" w:rsidR="00250560" w:rsidRPr="00315F34" w:rsidRDefault="00250560" w:rsidP="007302E3">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6.3.3</w:t>
      </w:r>
      <w:r w:rsidR="00F1194B" w:rsidRPr="00315F34">
        <w:rPr>
          <w:rFonts w:ascii="Times New Roman" w:hAnsi="Times New Roman"/>
          <w:bCs/>
          <w:sz w:val="24"/>
          <w:szCs w:val="24"/>
          <w:lang w:eastAsia="en-US"/>
        </w:rPr>
        <w:t>.</w:t>
      </w:r>
      <w:r w:rsidR="001125AB" w:rsidRPr="00315F34">
        <w:rPr>
          <w:rFonts w:ascii="Times New Roman" w:hAnsi="Times New Roman"/>
          <w:bCs/>
          <w:sz w:val="24"/>
          <w:szCs w:val="24"/>
          <w:lang w:eastAsia="en-US"/>
        </w:rPr>
        <w:t xml:space="preserve"> Образовательная деятельность в форме практической подготовки:</w:t>
      </w:r>
    </w:p>
    <w:p w14:paraId="02BD1CCA" w14:textId="77777777" w:rsidR="001125AB" w:rsidRPr="00315F34" w:rsidRDefault="001125AB" w:rsidP="007302E3">
      <w:pPr>
        <w:numPr>
          <w:ilvl w:val="0"/>
          <w:numId w:val="7"/>
        </w:numPr>
        <w:suppressAutoHyphens/>
        <w:spacing w:after="0"/>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2C062682" w14:textId="77777777" w:rsidR="001125AB" w:rsidRPr="00315F34" w:rsidRDefault="001125AB" w:rsidP="007302E3">
      <w:pPr>
        <w:numPr>
          <w:ilvl w:val="0"/>
          <w:numId w:val="7"/>
        </w:numPr>
        <w:suppressAutoHyphens/>
        <w:spacing w:after="0"/>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w:t>
      </w:r>
      <w:r w:rsidR="007302E3">
        <w:rPr>
          <w:rFonts w:ascii="Times New Roman" w:hAnsi="Times New Roman"/>
          <w:bCs/>
          <w:sz w:val="24"/>
          <w:szCs w:val="24"/>
          <w:lang w:eastAsia="en-US"/>
        </w:rPr>
        <w:t> </w:t>
      </w:r>
      <w:r w:rsidRPr="00315F34">
        <w:rPr>
          <w:rFonts w:ascii="Times New Roman" w:hAnsi="Times New Roman"/>
          <w:bCs/>
          <w:sz w:val="24"/>
          <w:szCs w:val="24"/>
          <w:lang w:eastAsia="en-US"/>
        </w:rPr>
        <w:t>реальным производственным;</w:t>
      </w:r>
    </w:p>
    <w:p w14:paraId="03001AC1" w14:textId="77777777" w:rsidR="001125AB" w:rsidRPr="00315F34" w:rsidRDefault="001125AB" w:rsidP="007302E3">
      <w:pPr>
        <w:numPr>
          <w:ilvl w:val="0"/>
          <w:numId w:val="7"/>
        </w:numPr>
        <w:suppressAutoHyphens/>
        <w:spacing w:after="0"/>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r w:rsidR="00F1194B" w:rsidRPr="00315F34">
        <w:rPr>
          <w:rFonts w:ascii="Times New Roman" w:hAnsi="Times New Roman"/>
          <w:bCs/>
          <w:sz w:val="24"/>
          <w:szCs w:val="24"/>
          <w:lang w:eastAsia="en-US"/>
        </w:rPr>
        <w:t>.</w:t>
      </w:r>
    </w:p>
    <w:p w14:paraId="360F1A35" w14:textId="77777777" w:rsidR="001125AB" w:rsidRPr="00315F34" w:rsidRDefault="00BB5552" w:rsidP="007302E3">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6.3.4</w:t>
      </w:r>
      <w:r w:rsidR="00F1194B" w:rsidRPr="00315F34">
        <w:rPr>
          <w:rFonts w:ascii="Times New Roman" w:hAnsi="Times New Roman"/>
          <w:bCs/>
          <w:sz w:val="24"/>
          <w:szCs w:val="24"/>
          <w:lang w:eastAsia="en-US"/>
        </w:rPr>
        <w:t>.</w:t>
      </w:r>
      <w:r w:rsidRPr="00315F34">
        <w:rPr>
          <w:rFonts w:ascii="Times New Roman" w:hAnsi="Times New Roman"/>
          <w:bCs/>
          <w:sz w:val="24"/>
          <w:szCs w:val="24"/>
          <w:lang w:eastAsia="en-US"/>
        </w:rPr>
        <w:t xml:space="preserve"> Образовательная деятельность в форме практической подготовки может быть организована на </w:t>
      </w:r>
      <w:r w:rsidRPr="00D1730C">
        <w:rPr>
          <w:rFonts w:ascii="Times New Roman" w:hAnsi="Times New Roman"/>
          <w:bCs/>
          <w:iCs/>
          <w:sz w:val="24"/>
          <w:szCs w:val="24"/>
          <w:lang w:eastAsia="en-US"/>
        </w:rPr>
        <w:t>любом</w:t>
      </w:r>
      <w:r w:rsidRPr="00315F34">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w:t>
      </w:r>
      <w:r w:rsidR="00F1194B" w:rsidRPr="00315F34">
        <w:rPr>
          <w:rFonts w:ascii="Times New Roman" w:hAnsi="Times New Roman"/>
          <w:bCs/>
          <w:sz w:val="24"/>
          <w:szCs w:val="24"/>
          <w:lang w:eastAsia="en-US"/>
        </w:rPr>
        <w:t>е</w:t>
      </w:r>
      <w:r w:rsidRPr="00315F34">
        <w:rPr>
          <w:rFonts w:ascii="Times New Roman" w:hAnsi="Times New Roman"/>
          <w:bCs/>
          <w:sz w:val="24"/>
          <w:szCs w:val="24"/>
          <w:lang w:eastAsia="en-US"/>
        </w:rPr>
        <w:t xml:space="preserve"> учебным планом образовательной программы.</w:t>
      </w:r>
    </w:p>
    <w:p w14:paraId="7C6D30A7" w14:textId="77777777" w:rsidR="009F2650" w:rsidRPr="00315F34" w:rsidRDefault="00CE4125" w:rsidP="007302E3">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6.3.5</w:t>
      </w:r>
      <w:r w:rsidR="00F1194B" w:rsidRPr="00315F34">
        <w:rPr>
          <w:rFonts w:ascii="Times New Roman" w:hAnsi="Times New Roman"/>
          <w:bCs/>
          <w:sz w:val="24"/>
          <w:szCs w:val="24"/>
          <w:lang w:eastAsia="en-US"/>
        </w:rPr>
        <w:t>.</w:t>
      </w:r>
      <w:r w:rsidRPr="00315F34">
        <w:rPr>
          <w:rFonts w:ascii="Times New Roman" w:hAnsi="Times New Roman"/>
          <w:bCs/>
          <w:sz w:val="24"/>
          <w:szCs w:val="24"/>
          <w:lang w:eastAsia="en-US"/>
        </w:rPr>
        <w:t xml:space="preserve"> </w:t>
      </w:r>
      <w:r w:rsidR="00AF4156" w:rsidRPr="00315F34">
        <w:rPr>
          <w:rFonts w:ascii="Times New Roman" w:hAnsi="Times New Roman"/>
          <w:bCs/>
          <w:sz w:val="24"/>
          <w:szCs w:val="24"/>
          <w:lang w:eastAsia="en-US"/>
        </w:rPr>
        <w:t>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w:t>
      </w:r>
      <w:r w:rsidR="007302E3">
        <w:rPr>
          <w:rFonts w:ascii="Times New Roman" w:hAnsi="Times New Roman"/>
          <w:bCs/>
          <w:sz w:val="24"/>
          <w:szCs w:val="24"/>
          <w:lang w:eastAsia="en-US"/>
        </w:rPr>
        <w:t> </w:t>
      </w:r>
      <w:r w:rsidR="00AF4156" w:rsidRPr="00315F34">
        <w:rPr>
          <w:rFonts w:ascii="Times New Roman" w:hAnsi="Times New Roman"/>
          <w:bCs/>
          <w:sz w:val="24"/>
          <w:szCs w:val="24"/>
          <w:lang w:eastAsia="en-US"/>
        </w:rPr>
        <w:t>специально оборудованных помещениях (рабочих местах) профильных организаций на</w:t>
      </w:r>
      <w:r w:rsidR="007302E3">
        <w:rPr>
          <w:rFonts w:ascii="Times New Roman" w:hAnsi="Times New Roman"/>
          <w:bCs/>
          <w:sz w:val="24"/>
          <w:szCs w:val="24"/>
          <w:lang w:eastAsia="en-US"/>
        </w:rPr>
        <w:t> </w:t>
      </w:r>
      <w:r w:rsidR="00AF4156" w:rsidRPr="00315F34">
        <w:rPr>
          <w:rFonts w:ascii="Times New Roman" w:hAnsi="Times New Roman"/>
          <w:bCs/>
          <w:sz w:val="24"/>
          <w:szCs w:val="24"/>
          <w:lang w:eastAsia="en-US"/>
        </w:rPr>
        <w:t>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03F07FDE" w14:textId="77777777" w:rsidR="00BB5552" w:rsidRPr="00315F34" w:rsidRDefault="009F2650" w:rsidP="007302E3">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6.3.6. </w:t>
      </w:r>
      <w:r w:rsidR="00CE4125" w:rsidRPr="00315F34">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315F34">
        <w:rPr>
          <w:rFonts w:ascii="Times New Roman" w:hAnsi="Times New Roman"/>
          <w:bCs/>
          <w:sz w:val="24"/>
          <w:szCs w:val="24"/>
          <w:lang w:eastAsia="en-US"/>
        </w:rPr>
        <w:t>х</w:t>
      </w:r>
      <w:r w:rsidR="00CE4125" w:rsidRPr="00315F34">
        <w:rPr>
          <w:rFonts w:ascii="Times New Roman" w:hAnsi="Times New Roman"/>
          <w:bCs/>
          <w:sz w:val="24"/>
          <w:szCs w:val="24"/>
          <w:lang w:eastAsia="en-US"/>
        </w:rPr>
        <w:t xml:space="preserve"> в форме демонстрационного экзамена.</w:t>
      </w:r>
    </w:p>
    <w:p w14:paraId="3C660B3D" w14:textId="77777777" w:rsidR="00687E84" w:rsidRPr="00315F34" w:rsidRDefault="00687E84" w:rsidP="007302E3">
      <w:pPr>
        <w:suppressAutoHyphens/>
        <w:spacing w:after="0"/>
        <w:ind w:firstLine="709"/>
        <w:jc w:val="both"/>
        <w:rPr>
          <w:rFonts w:ascii="Times New Roman" w:hAnsi="Times New Roman"/>
          <w:b/>
          <w:bCs/>
          <w:sz w:val="24"/>
          <w:szCs w:val="24"/>
        </w:rPr>
      </w:pPr>
      <w:bookmarkStart w:id="24" w:name="_Hlk68082671"/>
    </w:p>
    <w:p w14:paraId="31CA07B7" w14:textId="77777777" w:rsidR="0038645C" w:rsidRPr="007302E3" w:rsidRDefault="0038645C" w:rsidP="007302E3">
      <w:pPr>
        <w:pStyle w:val="afffffd"/>
        <w:ind w:firstLine="709"/>
        <w:jc w:val="both"/>
        <w:rPr>
          <w:rFonts w:ascii="Times New Roman" w:hAnsi="Times New Roman"/>
        </w:rPr>
      </w:pPr>
      <w:bookmarkStart w:id="25" w:name="_Toc84499252"/>
      <w:r w:rsidRPr="007302E3">
        <w:rPr>
          <w:rFonts w:ascii="Times New Roman" w:hAnsi="Times New Roman"/>
        </w:rPr>
        <w:t>6.</w:t>
      </w:r>
      <w:r w:rsidR="00F96827" w:rsidRPr="007302E3">
        <w:rPr>
          <w:rFonts w:ascii="Times New Roman" w:hAnsi="Times New Roman"/>
        </w:rPr>
        <w:t>4</w:t>
      </w:r>
      <w:r w:rsidRPr="007302E3">
        <w:rPr>
          <w:rFonts w:ascii="Times New Roman" w:hAnsi="Times New Roman"/>
        </w:rPr>
        <w:t>. Требования к организации воспитания обучающихся</w:t>
      </w:r>
      <w:bookmarkEnd w:id="25"/>
      <w:r w:rsidRPr="007302E3">
        <w:rPr>
          <w:rFonts w:ascii="Times New Roman" w:hAnsi="Times New Roman"/>
        </w:rPr>
        <w:t xml:space="preserve"> </w:t>
      </w:r>
    </w:p>
    <w:bookmarkEnd w:id="24"/>
    <w:p w14:paraId="2E96C82E" w14:textId="77777777" w:rsidR="007302E3" w:rsidRPr="007302E3" w:rsidRDefault="007302E3" w:rsidP="007302E3">
      <w:pPr>
        <w:suppressAutoHyphens/>
        <w:spacing w:after="0"/>
        <w:ind w:firstLine="709"/>
        <w:jc w:val="both"/>
        <w:rPr>
          <w:rFonts w:ascii="Times New Roman" w:hAnsi="Times New Roman"/>
          <w:bCs/>
          <w:sz w:val="24"/>
          <w:szCs w:val="24"/>
        </w:rPr>
      </w:pPr>
      <w:r w:rsidRPr="007302E3">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698A583D" w14:textId="77777777" w:rsidR="007302E3" w:rsidRPr="007302E3" w:rsidRDefault="007302E3" w:rsidP="007302E3">
      <w:pPr>
        <w:suppressAutoHyphens/>
        <w:spacing w:after="0"/>
        <w:ind w:firstLine="709"/>
        <w:jc w:val="both"/>
        <w:rPr>
          <w:rFonts w:ascii="Times New Roman" w:hAnsi="Times New Roman"/>
          <w:bCs/>
          <w:sz w:val="24"/>
          <w:szCs w:val="24"/>
        </w:rPr>
      </w:pPr>
      <w:r w:rsidRPr="007302E3">
        <w:rPr>
          <w:rFonts w:ascii="Times New Roman" w:hAnsi="Times New Roman"/>
          <w:bCs/>
          <w:sz w:val="24"/>
          <w:szCs w:val="24"/>
        </w:rPr>
        <w:lastRenderedPageBreak/>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7302E3">
        <w:rPr>
          <w:rFonts w:ascii="Times New Roman" w:hAnsi="Times New Roman"/>
          <w:bCs/>
          <w:sz w:val="24"/>
          <w:szCs w:val="24"/>
        </w:rPr>
        <w:br/>
        <w:t>примерных рабочей программы воспитания и календарного плана воспитательной работы.</w:t>
      </w:r>
    </w:p>
    <w:p w14:paraId="7B67F998" w14:textId="77777777" w:rsidR="002D0F7F" w:rsidRPr="00315F34" w:rsidRDefault="007302E3" w:rsidP="007302E3">
      <w:pPr>
        <w:suppressAutoHyphens/>
        <w:spacing w:after="0"/>
        <w:ind w:firstLine="709"/>
        <w:jc w:val="both"/>
        <w:rPr>
          <w:rFonts w:ascii="Times New Roman" w:hAnsi="Times New Roman"/>
          <w:bCs/>
          <w:sz w:val="24"/>
          <w:szCs w:val="24"/>
        </w:rPr>
      </w:pPr>
      <w:r w:rsidRPr="007302E3">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5EDF2976" w14:textId="77777777" w:rsidR="0090359E" w:rsidRDefault="0090359E" w:rsidP="007302E3">
      <w:pPr>
        <w:suppressAutoHyphens/>
        <w:spacing w:after="0"/>
        <w:ind w:firstLine="709"/>
        <w:jc w:val="both"/>
        <w:rPr>
          <w:rFonts w:ascii="Times New Roman" w:hAnsi="Times New Roman"/>
          <w:bCs/>
          <w:sz w:val="24"/>
          <w:szCs w:val="24"/>
        </w:rPr>
      </w:pPr>
    </w:p>
    <w:p w14:paraId="32468DC7" w14:textId="77777777" w:rsidR="007E144F" w:rsidRPr="007302E3" w:rsidRDefault="007E144F" w:rsidP="007302E3">
      <w:pPr>
        <w:pStyle w:val="afffffd"/>
        <w:ind w:firstLine="709"/>
        <w:jc w:val="both"/>
        <w:rPr>
          <w:rFonts w:ascii="Times New Roman" w:hAnsi="Times New Roman"/>
        </w:rPr>
      </w:pPr>
      <w:bookmarkStart w:id="26" w:name="_Toc84499253"/>
      <w:r w:rsidRPr="007302E3">
        <w:rPr>
          <w:rFonts w:ascii="Times New Roman" w:hAnsi="Times New Roman"/>
        </w:rPr>
        <w:t>6.</w:t>
      </w:r>
      <w:r w:rsidR="00F96827" w:rsidRPr="007302E3">
        <w:rPr>
          <w:rFonts w:ascii="Times New Roman" w:hAnsi="Times New Roman"/>
        </w:rPr>
        <w:t>5</w:t>
      </w:r>
      <w:r w:rsidRPr="007302E3">
        <w:rPr>
          <w:rFonts w:ascii="Times New Roman" w:hAnsi="Times New Roman"/>
        </w:rPr>
        <w:t>. Требования к кадровым условиям</w:t>
      </w:r>
      <w:r w:rsidR="000B09A5" w:rsidRPr="007302E3">
        <w:rPr>
          <w:rFonts w:ascii="Times New Roman" w:hAnsi="Times New Roman"/>
        </w:rPr>
        <w:t xml:space="preserve"> реализации образовательной программы</w:t>
      </w:r>
      <w:bookmarkEnd w:id="26"/>
    </w:p>
    <w:p w14:paraId="57B9D313" w14:textId="77777777" w:rsidR="00704D3A" w:rsidRPr="00315F34" w:rsidRDefault="00AE6928" w:rsidP="007302E3">
      <w:pPr>
        <w:suppressAutoHyphens/>
        <w:spacing w:after="0"/>
        <w:ind w:firstLine="709"/>
        <w:jc w:val="both"/>
        <w:rPr>
          <w:rFonts w:ascii="Times New Roman" w:hAnsi="Times New Roman"/>
          <w:sz w:val="24"/>
          <w:szCs w:val="24"/>
        </w:rPr>
      </w:pPr>
      <w:r w:rsidRPr="00315F34">
        <w:rPr>
          <w:rFonts w:ascii="Times New Roman" w:hAnsi="Times New Roman"/>
          <w:sz w:val="24"/>
          <w:szCs w:val="24"/>
        </w:rPr>
        <w:t>6.</w:t>
      </w:r>
      <w:r w:rsidR="00F96827" w:rsidRPr="00315F34">
        <w:rPr>
          <w:rFonts w:ascii="Times New Roman" w:hAnsi="Times New Roman"/>
          <w:sz w:val="24"/>
          <w:szCs w:val="24"/>
        </w:rPr>
        <w:t>5</w:t>
      </w:r>
      <w:r w:rsidRPr="00315F34">
        <w:rPr>
          <w:rFonts w:ascii="Times New Roman" w:hAnsi="Times New Roman"/>
          <w:sz w:val="24"/>
          <w:szCs w:val="24"/>
        </w:rPr>
        <w:t xml:space="preserve">.1. </w:t>
      </w:r>
      <w:r w:rsidR="00704D3A" w:rsidRPr="00315F34">
        <w:rPr>
          <w:rFonts w:ascii="Times New Roman" w:hAnsi="Times New Roman"/>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w:t>
      </w:r>
      <w:r w:rsidR="007302E3">
        <w:rPr>
          <w:rFonts w:ascii="Times New Roman" w:hAnsi="Times New Roman"/>
          <w:sz w:val="24"/>
          <w:szCs w:val="24"/>
        </w:rPr>
        <w:t> </w:t>
      </w:r>
      <w:r w:rsidR="00704D3A" w:rsidRPr="00315F34">
        <w:rPr>
          <w:rFonts w:ascii="Times New Roman" w:hAnsi="Times New Roman"/>
          <w:sz w:val="24"/>
          <w:szCs w:val="24"/>
        </w:rPr>
        <w:t xml:space="preserve">числа руководителей и работников организаций, направление деятельности которых соответствует области профессиональной деятельности </w:t>
      </w:r>
      <w:r w:rsidR="00D1730C" w:rsidRPr="00D1730C">
        <w:rPr>
          <w:rFonts w:ascii="Times New Roman" w:hAnsi="Times New Roman"/>
          <w:sz w:val="24"/>
          <w:szCs w:val="28"/>
        </w:rPr>
        <w:t>06 Связь, информационные и</w:t>
      </w:r>
      <w:r w:rsidR="007302E3">
        <w:rPr>
          <w:rFonts w:ascii="Times New Roman" w:hAnsi="Times New Roman"/>
          <w:sz w:val="24"/>
          <w:szCs w:val="28"/>
        </w:rPr>
        <w:t> </w:t>
      </w:r>
      <w:r w:rsidR="00D1730C" w:rsidRPr="00D1730C">
        <w:rPr>
          <w:rFonts w:ascii="Times New Roman" w:hAnsi="Times New Roman"/>
          <w:sz w:val="24"/>
          <w:szCs w:val="28"/>
        </w:rPr>
        <w:t>коммуникационные технологии</w:t>
      </w:r>
      <w:r w:rsidR="00D1730C">
        <w:rPr>
          <w:rFonts w:ascii="Times New Roman" w:hAnsi="Times New Roman"/>
          <w:sz w:val="24"/>
          <w:szCs w:val="28"/>
        </w:rPr>
        <w:t>,</w:t>
      </w:r>
      <w:r w:rsidR="00D1730C" w:rsidRPr="00D1730C">
        <w:rPr>
          <w:rFonts w:ascii="Times New Roman" w:hAnsi="Times New Roman"/>
          <w:sz w:val="24"/>
          <w:szCs w:val="28"/>
        </w:rPr>
        <w:t xml:space="preserve"> 12 Обеспечение безопасности</w:t>
      </w:r>
      <w:r w:rsidRPr="00315F34">
        <w:rPr>
          <w:rFonts w:ascii="Times New Roman" w:hAnsi="Times New Roman"/>
          <w:bCs/>
          <w:iCs/>
          <w:sz w:val="24"/>
          <w:szCs w:val="24"/>
        </w:rPr>
        <w:t>,</w:t>
      </w:r>
      <w:r w:rsidR="00704D3A" w:rsidRPr="00315F34">
        <w:rPr>
          <w:rFonts w:ascii="Times New Roman" w:hAnsi="Times New Roman"/>
          <w:bCs/>
          <w:iCs/>
          <w:sz w:val="24"/>
          <w:szCs w:val="24"/>
        </w:rPr>
        <w:t xml:space="preserve"> и</w:t>
      </w:r>
      <w:r w:rsidR="00704D3A" w:rsidRPr="00315F34">
        <w:rPr>
          <w:rFonts w:ascii="Times New Roman" w:hAnsi="Times New Roman"/>
          <w:bCs/>
          <w:i/>
          <w:sz w:val="24"/>
          <w:szCs w:val="24"/>
        </w:rPr>
        <w:t xml:space="preserve"> </w:t>
      </w:r>
      <w:r w:rsidR="00704D3A" w:rsidRPr="00315F34">
        <w:rPr>
          <w:rFonts w:ascii="Times New Roman" w:hAnsi="Times New Roman"/>
          <w:sz w:val="24"/>
          <w:szCs w:val="24"/>
        </w:rPr>
        <w:t>имеющи</w:t>
      </w:r>
      <w:r w:rsidRPr="00315F34">
        <w:rPr>
          <w:rFonts w:ascii="Times New Roman" w:hAnsi="Times New Roman"/>
          <w:sz w:val="24"/>
          <w:szCs w:val="24"/>
        </w:rPr>
        <w:t>ми</w:t>
      </w:r>
      <w:r w:rsidR="00704D3A" w:rsidRPr="00315F34">
        <w:rPr>
          <w:rFonts w:ascii="Times New Roman" w:hAnsi="Times New Roman"/>
          <w:sz w:val="24"/>
          <w:szCs w:val="24"/>
        </w:rPr>
        <w:t xml:space="preserve"> стаж работы в</w:t>
      </w:r>
      <w:r w:rsidR="007302E3">
        <w:rPr>
          <w:rFonts w:ascii="Times New Roman" w:hAnsi="Times New Roman"/>
          <w:sz w:val="24"/>
          <w:szCs w:val="24"/>
        </w:rPr>
        <w:t> </w:t>
      </w:r>
      <w:r w:rsidR="00704D3A" w:rsidRPr="00315F34">
        <w:rPr>
          <w:rFonts w:ascii="Times New Roman" w:hAnsi="Times New Roman"/>
          <w:sz w:val="24"/>
          <w:szCs w:val="24"/>
        </w:rPr>
        <w:t xml:space="preserve">данной профессиональной области не менее </w:t>
      </w:r>
      <w:r w:rsidR="00B55E66" w:rsidRPr="00315F34">
        <w:rPr>
          <w:rFonts w:ascii="Times New Roman" w:hAnsi="Times New Roman"/>
          <w:sz w:val="24"/>
          <w:szCs w:val="24"/>
        </w:rPr>
        <w:t>трех</w:t>
      </w:r>
      <w:r w:rsidR="00704D3A" w:rsidRPr="00315F34">
        <w:rPr>
          <w:rFonts w:ascii="Times New Roman" w:hAnsi="Times New Roman"/>
          <w:sz w:val="24"/>
          <w:szCs w:val="24"/>
        </w:rPr>
        <w:t xml:space="preserve"> лет.</w:t>
      </w:r>
    </w:p>
    <w:p w14:paraId="0EE35A32" w14:textId="77777777" w:rsidR="00F70FFC" w:rsidRPr="00315F34" w:rsidRDefault="00704D3A" w:rsidP="007302E3">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315F34">
        <w:rPr>
          <w:rFonts w:ascii="Times New Roman" w:hAnsi="Times New Roman"/>
          <w:sz w:val="24"/>
          <w:szCs w:val="24"/>
        </w:rPr>
        <w:t>квалификационным требованиям, указанным в квалификационных справочниках и</w:t>
      </w:r>
      <w:r w:rsidR="007302E3">
        <w:rPr>
          <w:rFonts w:ascii="Times New Roman" w:hAnsi="Times New Roman"/>
          <w:sz w:val="24"/>
          <w:szCs w:val="24"/>
        </w:rPr>
        <w:t> </w:t>
      </w:r>
      <w:r w:rsidR="0047286A" w:rsidRPr="00315F34">
        <w:rPr>
          <w:rFonts w:ascii="Times New Roman" w:hAnsi="Times New Roman"/>
          <w:sz w:val="24"/>
          <w:szCs w:val="24"/>
        </w:rPr>
        <w:t>(или) профессиональных стандартах (при наличии)</w:t>
      </w:r>
      <w:r w:rsidR="00F70FFC" w:rsidRPr="00315F34">
        <w:rPr>
          <w:rFonts w:ascii="Times New Roman" w:hAnsi="Times New Roman"/>
          <w:sz w:val="24"/>
          <w:szCs w:val="24"/>
        </w:rPr>
        <w:t>.</w:t>
      </w:r>
    </w:p>
    <w:p w14:paraId="4307DEEB" w14:textId="77777777" w:rsidR="00704D3A" w:rsidRPr="00315F34" w:rsidRDefault="00704D3A" w:rsidP="007302E3">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D1730C" w:rsidRPr="00D1730C">
        <w:rPr>
          <w:rFonts w:ascii="Times New Roman" w:hAnsi="Times New Roman"/>
          <w:sz w:val="24"/>
          <w:szCs w:val="28"/>
        </w:rPr>
        <w:t>06 Связь, информационные и коммуникационные технологии</w:t>
      </w:r>
      <w:r w:rsidR="00D1730C">
        <w:rPr>
          <w:rFonts w:ascii="Times New Roman" w:hAnsi="Times New Roman"/>
          <w:sz w:val="24"/>
          <w:szCs w:val="28"/>
        </w:rPr>
        <w:t>,</w:t>
      </w:r>
      <w:r w:rsidR="00D1730C" w:rsidRPr="00D1730C">
        <w:rPr>
          <w:rFonts w:ascii="Times New Roman" w:hAnsi="Times New Roman"/>
          <w:sz w:val="24"/>
          <w:szCs w:val="28"/>
        </w:rPr>
        <w:t xml:space="preserve"> 12 Обеспечение безопасности</w:t>
      </w:r>
      <w:r w:rsidRPr="00315F34">
        <w:rPr>
          <w:rFonts w:ascii="Times New Roman" w:hAnsi="Times New Roman"/>
          <w:sz w:val="24"/>
          <w:szCs w:val="24"/>
        </w:rPr>
        <w:t xml:space="preserve">, не реже </w:t>
      </w:r>
      <w:r w:rsidR="002443AB" w:rsidRPr="00315F34">
        <w:rPr>
          <w:rFonts w:ascii="Times New Roman" w:hAnsi="Times New Roman"/>
          <w:sz w:val="24"/>
          <w:szCs w:val="24"/>
        </w:rPr>
        <w:t>одного</w:t>
      </w:r>
      <w:r w:rsidRPr="00315F34">
        <w:rPr>
          <w:rFonts w:ascii="Times New Roman" w:hAnsi="Times New Roman"/>
          <w:sz w:val="24"/>
          <w:szCs w:val="24"/>
        </w:rPr>
        <w:t xml:space="preserve"> раза в </w:t>
      </w:r>
      <w:r w:rsidR="002443AB" w:rsidRPr="00315F34">
        <w:rPr>
          <w:rFonts w:ascii="Times New Roman" w:hAnsi="Times New Roman"/>
          <w:sz w:val="24"/>
          <w:szCs w:val="24"/>
        </w:rPr>
        <w:t>три</w:t>
      </w:r>
      <w:r w:rsidRPr="00315F34">
        <w:rPr>
          <w:rFonts w:ascii="Times New Roman" w:hAnsi="Times New Roman"/>
          <w:sz w:val="24"/>
          <w:szCs w:val="24"/>
        </w:rPr>
        <w:t xml:space="preserve"> года с учетом расширения спектра профессиональных компетенций.</w:t>
      </w:r>
    </w:p>
    <w:p w14:paraId="1FFFC466" w14:textId="77777777" w:rsidR="00837B3C" w:rsidRPr="00315F34" w:rsidRDefault="00837B3C" w:rsidP="007302E3">
      <w:pPr>
        <w:tabs>
          <w:tab w:val="left" w:pos="2835"/>
        </w:tabs>
        <w:spacing w:after="0"/>
        <w:ind w:firstLine="709"/>
        <w:jc w:val="both"/>
        <w:rPr>
          <w:rFonts w:ascii="Times New Roman" w:hAnsi="Times New Roman"/>
          <w:sz w:val="24"/>
          <w:szCs w:val="24"/>
        </w:rPr>
      </w:pPr>
      <w:r w:rsidRPr="00315F34">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315F34">
        <w:rPr>
          <w:rFonts w:ascii="Times New Roman" w:hAnsi="Times New Roman"/>
          <w:sz w:val="24"/>
          <w:szCs w:val="24"/>
        </w:rPr>
        <w:t>трех</w:t>
      </w:r>
      <w:r w:rsidRPr="00315F34">
        <w:rPr>
          <w:rFonts w:ascii="Times New Roman" w:hAnsi="Times New Roman"/>
          <w:sz w:val="24"/>
          <w:szCs w:val="24"/>
        </w:rPr>
        <w:t xml:space="preserve"> лет в организациях, направление деятельности которых соответствует области профессиональной деятельности</w:t>
      </w:r>
      <w:r w:rsidR="00FD262C" w:rsidRPr="00315F34">
        <w:rPr>
          <w:rFonts w:ascii="Times New Roman" w:hAnsi="Times New Roman"/>
          <w:sz w:val="24"/>
          <w:szCs w:val="24"/>
        </w:rPr>
        <w:t xml:space="preserve"> </w:t>
      </w:r>
      <w:r w:rsidR="00D1730C" w:rsidRPr="00D1730C">
        <w:rPr>
          <w:rFonts w:ascii="Times New Roman" w:hAnsi="Times New Roman"/>
          <w:sz w:val="24"/>
          <w:szCs w:val="28"/>
        </w:rPr>
        <w:t>06 Связь, информационные и</w:t>
      </w:r>
      <w:r w:rsidR="007302E3">
        <w:rPr>
          <w:rFonts w:ascii="Times New Roman" w:hAnsi="Times New Roman"/>
          <w:sz w:val="24"/>
          <w:szCs w:val="28"/>
        </w:rPr>
        <w:t> </w:t>
      </w:r>
      <w:r w:rsidR="00D1730C" w:rsidRPr="00D1730C">
        <w:rPr>
          <w:rFonts w:ascii="Times New Roman" w:hAnsi="Times New Roman"/>
          <w:sz w:val="24"/>
          <w:szCs w:val="28"/>
        </w:rPr>
        <w:t>коммуникационные технологии</w:t>
      </w:r>
      <w:r w:rsidR="00D1730C">
        <w:rPr>
          <w:rFonts w:ascii="Times New Roman" w:hAnsi="Times New Roman"/>
          <w:sz w:val="24"/>
          <w:szCs w:val="28"/>
        </w:rPr>
        <w:t>,</w:t>
      </w:r>
      <w:r w:rsidR="00D1730C" w:rsidRPr="00D1730C">
        <w:rPr>
          <w:rFonts w:ascii="Times New Roman" w:hAnsi="Times New Roman"/>
          <w:sz w:val="24"/>
          <w:szCs w:val="28"/>
        </w:rPr>
        <w:t xml:space="preserve"> 12 Обеспечение безопасности</w:t>
      </w:r>
      <w:r w:rsidRPr="00315F34">
        <w:rPr>
          <w:rFonts w:ascii="Times New Roman" w:hAnsi="Times New Roman"/>
          <w:sz w:val="24"/>
          <w:szCs w:val="24"/>
        </w:rPr>
        <w:t xml:space="preserve">, в общем числе педагогических работников, реализующих </w:t>
      </w:r>
      <w:r w:rsidR="00D36137" w:rsidRPr="00315F34">
        <w:rPr>
          <w:rFonts w:ascii="Times New Roman" w:hAnsi="Times New Roman"/>
          <w:sz w:val="24"/>
          <w:szCs w:val="24"/>
        </w:rPr>
        <w:t>программы профессиональн</w:t>
      </w:r>
      <w:r w:rsidR="00291502" w:rsidRPr="00315F34">
        <w:rPr>
          <w:rFonts w:ascii="Times New Roman" w:hAnsi="Times New Roman"/>
          <w:sz w:val="24"/>
          <w:szCs w:val="24"/>
        </w:rPr>
        <w:t>ых</w:t>
      </w:r>
      <w:r w:rsidR="00D36137" w:rsidRPr="00315F34">
        <w:rPr>
          <w:rFonts w:ascii="Times New Roman" w:hAnsi="Times New Roman"/>
          <w:sz w:val="24"/>
          <w:szCs w:val="24"/>
        </w:rPr>
        <w:t xml:space="preserve"> </w:t>
      </w:r>
      <w:r w:rsidR="00291502" w:rsidRPr="00315F34">
        <w:rPr>
          <w:rFonts w:ascii="Times New Roman" w:hAnsi="Times New Roman"/>
          <w:sz w:val="24"/>
          <w:szCs w:val="24"/>
        </w:rPr>
        <w:t>модулей</w:t>
      </w:r>
      <w:r w:rsidR="00D36137" w:rsidRPr="00315F34">
        <w:rPr>
          <w:rFonts w:ascii="Times New Roman" w:hAnsi="Times New Roman"/>
          <w:sz w:val="24"/>
          <w:szCs w:val="24"/>
        </w:rPr>
        <w:t xml:space="preserve"> </w:t>
      </w:r>
      <w:r w:rsidRPr="00315F34">
        <w:rPr>
          <w:rFonts w:ascii="Times New Roman" w:hAnsi="Times New Roman"/>
          <w:sz w:val="24"/>
          <w:szCs w:val="24"/>
        </w:rPr>
        <w:t>образовательн</w:t>
      </w:r>
      <w:r w:rsidR="00291502" w:rsidRPr="00315F34">
        <w:rPr>
          <w:rFonts w:ascii="Times New Roman" w:hAnsi="Times New Roman"/>
          <w:sz w:val="24"/>
          <w:szCs w:val="24"/>
        </w:rPr>
        <w:t>ой</w:t>
      </w:r>
      <w:r w:rsidRPr="00315F34">
        <w:rPr>
          <w:rFonts w:ascii="Times New Roman" w:hAnsi="Times New Roman"/>
          <w:sz w:val="24"/>
          <w:szCs w:val="24"/>
        </w:rPr>
        <w:t xml:space="preserve"> программ</w:t>
      </w:r>
      <w:r w:rsidR="00291502" w:rsidRPr="00315F34">
        <w:rPr>
          <w:rFonts w:ascii="Times New Roman" w:hAnsi="Times New Roman"/>
          <w:sz w:val="24"/>
          <w:szCs w:val="24"/>
        </w:rPr>
        <w:t>ы</w:t>
      </w:r>
      <w:r w:rsidRPr="00315F34">
        <w:rPr>
          <w:rFonts w:ascii="Times New Roman" w:hAnsi="Times New Roman"/>
          <w:sz w:val="24"/>
          <w:szCs w:val="24"/>
        </w:rPr>
        <w:t>, должна быть не менее 25 процентов.</w:t>
      </w:r>
    </w:p>
    <w:p w14:paraId="321E4D87" w14:textId="77777777" w:rsidR="007E144F" w:rsidRPr="00315F34" w:rsidRDefault="007E144F" w:rsidP="007302E3">
      <w:pPr>
        <w:suppressAutoHyphens/>
        <w:spacing w:after="0"/>
        <w:ind w:firstLine="709"/>
        <w:jc w:val="both"/>
        <w:rPr>
          <w:rFonts w:ascii="Times New Roman" w:hAnsi="Times New Roman"/>
          <w:b/>
          <w:sz w:val="24"/>
          <w:szCs w:val="24"/>
        </w:rPr>
      </w:pPr>
    </w:p>
    <w:p w14:paraId="4F911107" w14:textId="77777777" w:rsidR="0038645C" w:rsidRPr="007302E3" w:rsidRDefault="0038645C" w:rsidP="007302E3">
      <w:pPr>
        <w:pStyle w:val="afffffd"/>
        <w:ind w:firstLine="709"/>
        <w:jc w:val="both"/>
        <w:rPr>
          <w:rFonts w:ascii="Times New Roman" w:hAnsi="Times New Roman"/>
        </w:rPr>
      </w:pPr>
      <w:bookmarkStart w:id="27" w:name="_Hlk68082695"/>
      <w:bookmarkStart w:id="28" w:name="_Toc84499254"/>
      <w:r w:rsidRPr="007302E3">
        <w:rPr>
          <w:rFonts w:ascii="Times New Roman" w:hAnsi="Times New Roman"/>
        </w:rPr>
        <w:t>6.</w:t>
      </w:r>
      <w:r w:rsidR="00F96827" w:rsidRPr="007302E3">
        <w:rPr>
          <w:rFonts w:ascii="Times New Roman" w:hAnsi="Times New Roman"/>
        </w:rPr>
        <w:t>6</w:t>
      </w:r>
      <w:r w:rsidRPr="007302E3">
        <w:rPr>
          <w:rFonts w:ascii="Times New Roman" w:hAnsi="Times New Roman"/>
        </w:rPr>
        <w:t>. Требования к финансовым условиям реализации образовательной программы</w:t>
      </w:r>
      <w:bookmarkEnd w:id="27"/>
      <w:bookmarkEnd w:id="28"/>
    </w:p>
    <w:p w14:paraId="0B472358" w14:textId="77777777" w:rsidR="007E144F" w:rsidRPr="00315F34" w:rsidRDefault="007E144F" w:rsidP="007302E3">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6.</w:t>
      </w:r>
      <w:r w:rsidR="00F96827" w:rsidRPr="00315F34">
        <w:rPr>
          <w:rFonts w:ascii="Times New Roman" w:hAnsi="Times New Roman"/>
          <w:bCs/>
          <w:sz w:val="24"/>
          <w:szCs w:val="24"/>
        </w:rPr>
        <w:t>6</w:t>
      </w:r>
      <w:r w:rsidR="0038645C" w:rsidRPr="00315F34">
        <w:rPr>
          <w:rFonts w:ascii="Times New Roman" w:hAnsi="Times New Roman"/>
          <w:bCs/>
          <w:sz w:val="24"/>
          <w:szCs w:val="24"/>
        </w:rPr>
        <w:t>.1</w:t>
      </w:r>
      <w:r w:rsidRPr="00315F34">
        <w:rPr>
          <w:rFonts w:ascii="Times New Roman" w:hAnsi="Times New Roman"/>
          <w:bCs/>
          <w:sz w:val="24"/>
          <w:szCs w:val="24"/>
        </w:rPr>
        <w:t xml:space="preserve">. </w:t>
      </w:r>
      <w:r w:rsidR="000E2853" w:rsidRPr="00315F34">
        <w:rPr>
          <w:rFonts w:ascii="Times New Roman" w:hAnsi="Times New Roman"/>
          <w:bCs/>
          <w:sz w:val="24"/>
          <w:szCs w:val="24"/>
        </w:rPr>
        <w:t>Примерные расчеты нормативных затрат оказания государственных услуг по</w:t>
      </w:r>
      <w:r w:rsidR="001A46C1">
        <w:rPr>
          <w:rFonts w:ascii="Times New Roman" w:hAnsi="Times New Roman"/>
          <w:bCs/>
          <w:sz w:val="24"/>
          <w:szCs w:val="24"/>
        </w:rPr>
        <w:t> </w:t>
      </w:r>
      <w:r w:rsidR="000E2853" w:rsidRPr="00315F34">
        <w:rPr>
          <w:rFonts w:ascii="Times New Roman" w:hAnsi="Times New Roman"/>
          <w:bCs/>
          <w:sz w:val="24"/>
          <w:szCs w:val="24"/>
        </w:rPr>
        <w:t>реализации образовательной программы</w:t>
      </w:r>
      <w:r w:rsidR="00D52821" w:rsidRPr="00315F34">
        <w:rPr>
          <w:rStyle w:val="ac"/>
          <w:rFonts w:ascii="Times New Roman" w:hAnsi="Times New Roman"/>
          <w:bCs/>
          <w:sz w:val="24"/>
          <w:szCs w:val="24"/>
        </w:rPr>
        <w:footnoteReference w:id="12"/>
      </w:r>
    </w:p>
    <w:p w14:paraId="4323ACBA" w14:textId="77777777" w:rsidR="00230AD5" w:rsidRPr="00315F34" w:rsidRDefault="000E2853" w:rsidP="007302E3">
      <w:pPr>
        <w:suppressAutoHyphens/>
        <w:spacing w:after="0"/>
        <w:ind w:firstLine="709"/>
        <w:jc w:val="both"/>
        <w:rPr>
          <w:rFonts w:ascii="Times New Roman" w:hAnsi="Times New Roman"/>
          <w:sz w:val="24"/>
          <w:szCs w:val="24"/>
        </w:rPr>
      </w:pPr>
      <w:r w:rsidRPr="00315F34">
        <w:rPr>
          <w:rFonts w:ascii="Times New Roman" w:hAnsi="Times New Roman"/>
          <w:sz w:val="24"/>
          <w:szCs w:val="24"/>
        </w:rPr>
        <w:t>Расчеты нормативных затрат оказания государственных услуг по реализации образо</w:t>
      </w:r>
      <w:r w:rsidR="00AD5967" w:rsidRPr="00315F34">
        <w:rPr>
          <w:rFonts w:ascii="Times New Roman" w:hAnsi="Times New Roman"/>
          <w:sz w:val="24"/>
          <w:szCs w:val="24"/>
        </w:rPr>
        <w:t>вательной программы осуществляю</w:t>
      </w:r>
      <w:r w:rsidRPr="00315F34">
        <w:rPr>
          <w:rFonts w:ascii="Times New Roman" w:hAnsi="Times New Roman"/>
          <w:sz w:val="24"/>
          <w:szCs w:val="24"/>
        </w:rPr>
        <w:t>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w:t>
      </w:r>
      <w:r w:rsidR="001A46C1">
        <w:rPr>
          <w:rFonts w:ascii="Times New Roman" w:hAnsi="Times New Roman"/>
          <w:sz w:val="24"/>
          <w:szCs w:val="24"/>
        </w:rPr>
        <w:t> </w:t>
      </w:r>
      <w:r w:rsidRPr="00315F34">
        <w:rPr>
          <w:rFonts w:ascii="Times New Roman" w:hAnsi="Times New Roman"/>
          <w:sz w:val="24"/>
          <w:szCs w:val="24"/>
        </w:rPr>
        <w:t>укрупненным группам профессий (специальностей), утвержденной Минобрнауки России 27</w:t>
      </w:r>
      <w:r w:rsidR="001A46C1">
        <w:rPr>
          <w:rFonts w:ascii="Times New Roman" w:hAnsi="Times New Roman"/>
          <w:sz w:val="24"/>
          <w:szCs w:val="24"/>
        </w:rPr>
        <w:t> </w:t>
      </w:r>
      <w:r w:rsidRPr="00315F34">
        <w:rPr>
          <w:rFonts w:ascii="Times New Roman" w:hAnsi="Times New Roman"/>
          <w:sz w:val="24"/>
          <w:szCs w:val="24"/>
        </w:rPr>
        <w:t>ноября 2015 г. № АП-114/18вн.</w:t>
      </w:r>
      <w:bookmarkEnd w:id="1"/>
      <w:bookmarkEnd w:id="2"/>
    </w:p>
    <w:p w14:paraId="4AA63988" w14:textId="77777777" w:rsidR="000E2853" w:rsidRPr="00315F34" w:rsidRDefault="000E2853" w:rsidP="007302E3">
      <w:pPr>
        <w:suppressAutoHyphens/>
        <w:spacing w:after="0"/>
        <w:ind w:firstLine="709"/>
        <w:jc w:val="both"/>
        <w:rPr>
          <w:rFonts w:ascii="Times New Roman" w:hAnsi="Times New Roman"/>
          <w:sz w:val="24"/>
          <w:szCs w:val="24"/>
        </w:rPr>
      </w:pPr>
      <w:r w:rsidRPr="00315F34">
        <w:rPr>
          <w:rFonts w:ascii="Times New Roman" w:hAnsi="Times New Roman"/>
          <w:sz w:val="24"/>
          <w:szCs w:val="24"/>
        </w:rPr>
        <w:lastRenderedPageBreak/>
        <w:t>Нормативные затраты на оказание государственных услуг в сфере образования по</w:t>
      </w:r>
      <w:r w:rsidR="001A46C1">
        <w:rPr>
          <w:rFonts w:ascii="Times New Roman" w:hAnsi="Times New Roman"/>
          <w:sz w:val="24"/>
          <w:szCs w:val="24"/>
        </w:rPr>
        <w:t> </w:t>
      </w:r>
      <w:r w:rsidRPr="00315F34">
        <w:rPr>
          <w:rFonts w:ascii="Times New Roman" w:hAnsi="Times New Roman"/>
          <w:sz w:val="24"/>
          <w:szCs w:val="24"/>
        </w:rPr>
        <w:t>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315F34">
        <w:rPr>
          <w:rFonts w:ascii="Times New Roman" w:hAnsi="Times New Roman"/>
          <w:sz w:val="24"/>
          <w:szCs w:val="24"/>
        </w:rPr>
        <w:t>».</w:t>
      </w:r>
    </w:p>
    <w:p w14:paraId="65F9E7B4" w14:textId="77777777" w:rsidR="00240133" w:rsidRDefault="00240133" w:rsidP="007302E3">
      <w:pPr>
        <w:suppressAutoHyphens/>
        <w:spacing w:after="0"/>
        <w:ind w:firstLine="709"/>
        <w:jc w:val="both"/>
        <w:rPr>
          <w:rFonts w:ascii="Times New Roman" w:hAnsi="Times New Roman"/>
          <w:sz w:val="24"/>
          <w:szCs w:val="24"/>
        </w:rPr>
      </w:pPr>
    </w:p>
    <w:p w14:paraId="3F3AC14D" w14:textId="77777777" w:rsidR="00645845" w:rsidRPr="00315F34" w:rsidRDefault="00645845" w:rsidP="007302E3">
      <w:pPr>
        <w:pStyle w:val="1"/>
        <w:spacing w:before="0" w:after="0" w:line="276" w:lineRule="auto"/>
        <w:ind w:firstLine="709"/>
        <w:jc w:val="both"/>
        <w:rPr>
          <w:rFonts w:ascii="Times New Roman" w:hAnsi="Times New Roman"/>
          <w:sz w:val="24"/>
          <w:szCs w:val="24"/>
        </w:rPr>
      </w:pPr>
      <w:bookmarkStart w:id="29" w:name="_Toc84499255"/>
      <w:r w:rsidRPr="00315F34">
        <w:rPr>
          <w:rFonts w:ascii="Times New Roman" w:hAnsi="Times New Roman"/>
          <w:sz w:val="24"/>
          <w:szCs w:val="24"/>
        </w:rPr>
        <w:t>Раздел 7. Ф</w:t>
      </w:r>
      <w:r w:rsidR="0089273E" w:rsidRPr="00315F34">
        <w:rPr>
          <w:rFonts w:ascii="Times New Roman" w:hAnsi="Times New Roman"/>
          <w:sz w:val="24"/>
          <w:szCs w:val="24"/>
        </w:rPr>
        <w:t xml:space="preserve">ормирование </w:t>
      </w:r>
      <w:r w:rsidRPr="00315F34">
        <w:rPr>
          <w:rFonts w:ascii="Times New Roman" w:hAnsi="Times New Roman"/>
          <w:sz w:val="24"/>
          <w:szCs w:val="24"/>
        </w:rPr>
        <w:t>оценочных средств для проведения государственной итоговой аттестации</w:t>
      </w:r>
      <w:bookmarkEnd w:id="29"/>
      <w:r w:rsidRPr="00315F34">
        <w:rPr>
          <w:rFonts w:ascii="Times New Roman" w:hAnsi="Times New Roman"/>
          <w:sz w:val="24"/>
          <w:szCs w:val="24"/>
        </w:rPr>
        <w:t xml:space="preserve"> </w:t>
      </w:r>
    </w:p>
    <w:p w14:paraId="4C1689CD" w14:textId="77777777" w:rsidR="0019231C" w:rsidRPr="00315F34" w:rsidRDefault="0019231C" w:rsidP="007302E3">
      <w:pPr>
        <w:spacing w:after="0"/>
        <w:ind w:firstLine="709"/>
        <w:jc w:val="both"/>
        <w:rPr>
          <w:rFonts w:ascii="Times New Roman" w:hAnsi="Times New Roman"/>
          <w:b/>
          <w:color w:val="000000"/>
          <w:sz w:val="24"/>
          <w:szCs w:val="24"/>
        </w:rPr>
      </w:pPr>
    </w:p>
    <w:p w14:paraId="17B16DB8" w14:textId="77777777" w:rsidR="00137DF5" w:rsidRPr="00315F34" w:rsidRDefault="000B31AF" w:rsidP="007302E3">
      <w:pPr>
        <w:spacing w:after="0"/>
        <w:ind w:firstLine="709"/>
        <w:jc w:val="both"/>
        <w:rPr>
          <w:rFonts w:ascii="Times New Roman" w:hAnsi="Times New Roman"/>
          <w:iCs/>
          <w:sz w:val="24"/>
          <w:szCs w:val="24"/>
        </w:rPr>
      </w:pPr>
      <w:r w:rsidRPr="00315F34">
        <w:rPr>
          <w:rFonts w:ascii="Times New Roman" w:hAnsi="Times New Roman"/>
          <w:iCs/>
          <w:sz w:val="24"/>
          <w:szCs w:val="24"/>
        </w:rPr>
        <w:t xml:space="preserve">7.1. </w:t>
      </w:r>
      <w:r w:rsidR="00137DF5" w:rsidRPr="00315F34">
        <w:rPr>
          <w:rFonts w:ascii="Times New Roman" w:hAnsi="Times New Roman"/>
          <w:iCs/>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w:t>
      </w:r>
      <w:r w:rsidR="0050160E" w:rsidRPr="00315F34">
        <w:rPr>
          <w:rFonts w:ascii="Times New Roman" w:hAnsi="Times New Roman"/>
          <w:iCs/>
          <w:sz w:val="24"/>
          <w:szCs w:val="24"/>
        </w:rPr>
        <w:t>и</w:t>
      </w:r>
      <w:r w:rsidR="00137DF5" w:rsidRPr="00315F34">
        <w:rPr>
          <w:rFonts w:ascii="Times New Roman" w:hAnsi="Times New Roman"/>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r w:rsidR="008B6168" w:rsidRPr="00315F34">
        <w:rPr>
          <w:rFonts w:ascii="Times New Roman" w:hAnsi="Times New Roman"/>
          <w:iCs/>
          <w:sz w:val="24"/>
          <w:szCs w:val="24"/>
        </w:rPr>
        <w:t xml:space="preserve"> СПО</w:t>
      </w:r>
      <w:r w:rsidR="00137DF5" w:rsidRPr="00315F34">
        <w:rPr>
          <w:rFonts w:ascii="Times New Roman" w:hAnsi="Times New Roman"/>
          <w:iCs/>
          <w:sz w:val="24"/>
          <w:szCs w:val="24"/>
        </w:rPr>
        <w:t>.</w:t>
      </w:r>
    </w:p>
    <w:p w14:paraId="0CCAE312" w14:textId="77777777" w:rsidR="00137DF5" w:rsidRPr="00315F34" w:rsidRDefault="000B31AF" w:rsidP="007302E3">
      <w:pPr>
        <w:spacing w:after="0"/>
        <w:ind w:firstLine="709"/>
        <w:jc w:val="both"/>
        <w:rPr>
          <w:rFonts w:ascii="Times New Roman" w:hAnsi="Times New Roman"/>
          <w:i/>
          <w:sz w:val="24"/>
          <w:szCs w:val="24"/>
        </w:rPr>
      </w:pPr>
      <w:r w:rsidRPr="00315F34">
        <w:rPr>
          <w:rFonts w:ascii="Times New Roman" w:hAnsi="Times New Roman"/>
          <w:iCs/>
          <w:sz w:val="24"/>
          <w:szCs w:val="24"/>
        </w:rPr>
        <w:t xml:space="preserve">7.2. </w:t>
      </w:r>
      <w:r w:rsidRPr="00A4455A">
        <w:rPr>
          <w:rFonts w:ascii="Times New Roman" w:hAnsi="Times New Roman"/>
          <w:iCs/>
          <w:sz w:val="24"/>
          <w:szCs w:val="24"/>
        </w:rPr>
        <w:t xml:space="preserve">Выпускники, освоившие программы подготовки </w:t>
      </w:r>
      <w:r w:rsidR="00A4455A" w:rsidRPr="00A4455A">
        <w:rPr>
          <w:rFonts w:ascii="Times New Roman" w:hAnsi="Times New Roman"/>
          <w:sz w:val="24"/>
          <w:szCs w:val="24"/>
        </w:rPr>
        <w:t>специалистов среднего звена, выполняют выпускную квалификационную работу (дипломную работу) и сдают демонстрационный экзамен.</w:t>
      </w:r>
      <w:r w:rsidR="00137DF5" w:rsidRPr="00A4455A">
        <w:rPr>
          <w:rFonts w:ascii="Times New Roman" w:hAnsi="Times New Roman"/>
          <w:sz w:val="24"/>
          <w:szCs w:val="24"/>
        </w:rPr>
        <w:t xml:space="preserve"> </w:t>
      </w:r>
      <w:r w:rsidR="00137DF5" w:rsidRPr="00315F34">
        <w:rPr>
          <w:rFonts w:ascii="Times New Roman" w:hAnsi="Times New Roman"/>
          <w:iCs/>
          <w:sz w:val="24"/>
          <w:szCs w:val="24"/>
        </w:rPr>
        <w:t>Требования к содержанию, объему и структуре выпускной квалификационной работы образовательная организация определяет самостоятельно с учетом ПООП</w:t>
      </w:r>
      <w:r w:rsidR="00137DF5" w:rsidRPr="00315F34">
        <w:rPr>
          <w:rFonts w:ascii="Times New Roman" w:hAnsi="Times New Roman"/>
          <w:i/>
          <w:sz w:val="24"/>
          <w:szCs w:val="24"/>
        </w:rPr>
        <w:t>.</w:t>
      </w:r>
    </w:p>
    <w:p w14:paraId="5E75D7FE" w14:textId="77777777" w:rsidR="00BC7E27" w:rsidRPr="00315F34" w:rsidRDefault="00BC7E27" w:rsidP="007302E3">
      <w:pPr>
        <w:spacing w:after="0"/>
        <w:ind w:firstLine="709"/>
        <w:jc w:val="both"/>
        <w:rPr>
          <w:rFonts w:ascii="Times New Roman" w:hAnsi="Times New Roman"/>
          <w:i/>
          <w:sz w:val="24"/>
          <w:szCs w:val="24"/>
        </w:rPr>
      </w:pPr>
      <w:r w:rsidRPr="00315F34">
        <w:rPr>
          <w:rFonts w:ascii="Times New Roman" w:hAnsi="Times New Roman"/>
          <w:iCs/>
          <w:sz w:val="24"/>
          <w:szCs w:val="24"/>
        </w:rPr>
        <w:t xml:space="preserve">Государственная итоговая аттестация завершается присвоением квалификации специалиста среднего звена: </w:t>
      </w:r>
      <w:r w:rsidR="0038159D">
        <w:rPr>
          <w:rFonts w:ascii="Times New Roman" w:hAnsi="Times New Roman"/>
          <w:iCs/>
          <w:sz w:val="24"/>
          <w:szCs w:val="24"/>
        </w:rPr>
        <w:t>радиотехник</w:t>
      </w:r>
      <w:r w:rsidRPr="00315F34">
        <w:rPr>
          <w:rFonts w:ascii="Times New Roman" w:hAnsi="Times New Roman"/>
          <w:iCs/>
          <w:sz w:val="24"/>
          <w:szCs w:val="24"/>
        </w:rPr>
        <w:t>.</w:t>
      </w:r>
    </w:p>
    <w:p w14:paraId="69EC1CCA" w14:textId="77777777" w:rsidR="0073721F" w:rsidRPr="00315F34" w:rsidRDefault="0058797B" w:rsidP="007302E3">
      <w:pPr>
        <w:spacing w:after="0"/>
        <w:ind w:firstLine="709"/>
        <w:jc w:val="both"/>
        <w:rPr>
          <w:rFonts w:ascii="Times New Roman" w:hAnsi="Times New Roman"/>
          <w:iCs/>
          <w:sz w:val="24"/>
          <w:szCs w:val="24"/>
        </w:rPr>
      </w:pPr>
      <w:r w:rsidRPr="00315F34">
        <w:rPr>
          <w:rFonts w:ascii="Times New Roman" w:hAnsi="Times New Roman"/>
          <w:iCs/>
          <w:sz w:val="24"/>
          <w:szCs w:val="24"/>
        </w:rPr>
        <w:t>7.</w:t>
      </w:r>
      <w:r w:rsidR="0095623A" w:rsidRPr="00315F34">
        <w:rPr>
          <w:rFonts w:ascii="Times New Roman" w:hAnsi="Times New Roman"/>
          <w:iCs/>
          <w:sz w:val="24"/>
          <w:szCs w:val="24"/>
        </w:rPr>
        <w:t>3</w:t>
      </w:r>
      <w:r w:rsidRPr="00315F34">
        <w:rPr>
          <w:rFonts w:ascii="Times New Roman" w:hAnsi="Times New Roman"/>
          <w:iCs/>
          <w:sz w:val="24"/>
          <w:szCs w:val="24"/>
        </w:rPr>
        <w:t xml:space="preserve">. </w:t>
      </w:r>
      <w:r w:rsidR="0073721F" w:rsidRPr="00315F34">
        <w:rPr>
          <w:rFonts w:ascii="Times New Roman" w:hAnsi="Times New Roman"/>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1A46C1">
        <w:rPr>
          <w:rFonts w:ascii="Times New Roman" w:hAnsi="Times New Roman"/>
          <w:iCs/>
          <w:sz w:val="24"/>
          <w:szCs w:val="24"/>
        </w:rPr>
        <w:t>е</w:t>
      </w:r>
      <w:r w:rsidR="0073721F" w:rsidRPr="00315F34">
        <w:rPr>
          <w:rFonts w:ascii="Times New Roman" w:hAnsi="Times New Roman"/>
          <w:iCs/>
          <w:sz w:val="24"/>
          <w:szCs w:val="24"/>
        </w:rPr>
        <w:t xml:space="preserve"> средств</w:t>
      </w:r>
      <w:r w:rsidR="001A46C1">
        <w:rPr>
          <w:rFonts w:ascii="Times New Roman" w:hAnsi="Times New Roman"/>
          <w:iCs/>
          <w:sz w:val="24"/>
          <w:szCs w:val="24"/>
        </w:rPr>
        <w:t>а</w:t>
      </w:r>
      <w:r w:rsidR="0073721F" w:rsidRPr="00315F34">
        <w:rPr>
          <w:rFonts w:ascii="Times New Roman" w:hAnsi="Times New Roman"/>
          <w:iCs/>
          <w:sz w:val="24"/>
          <w:szCs w:val="24"/>
        </w:rPr>
        <w:t>.</w:t>
      </w:r>
    </w:p>
    <w:p w14:paraId="22195258" w14:textId="77777777" w:rsidR="0073721F" w:rsidRPr="00315F34" w:rsidRDefault="0073721F" w:rsidP="007302E3">
      <w:pPr>
        <w:spacing w:after="0"/>
        <w:ind w:firstLine="709"/>
        <w:jc w:val="both"/>
        <w:rPr>
          <w:rFonts w:ascii="Times New Roman" w:hAnsi="Times New Roman"/>
          <w:iCs/>
          <w:spacing w:val="-2"/>
          <w:sz w:val="24"/>
          <w:szCs w:val="24"/>
        </w:rPr>
      </w:pPr>
      <w:r w:rsidRPr="00315F34">
        <w:rPr>
          <w:rFonts w:ascii="Times New Roman" w:hAnsi="Times New Roman"/>
          <w:iCs/>
          <w:spacing w:val="-2"/>
          <w:sz w:val="24"/>
          <w:szCs w:val="24"/>
        </w:rPr>
        <w:t xml:space="preserve">Задания для демонстрационного экзамена разрабатываются на основе профессиональных стандартов и с учетом оценочных материалов, разработанных </w:t>
      </w:r>
      <w:r w:rsidR="0069707B" w:rsidRPr="00315F34">
        <w:rPr>
          <w:rFonts w:ascii="Times New Roman" w:hAnsi="Times New Roman"/>
          <w:iCs/>
          <w:spacing w:val="-2"/>
          <w:sz w:val="24"/>
          <w:szCs w:val="24"/>
        </w:rPr>
        <w:t>АНО «Агентство развития профессионального мастерства (Ворлдскиллс Россия)</w:t>
      </w:r>
      <w:r w:rsidRPr="00315F34">
        <w:rPr>
          <w:rFonts w:ascii="Times New Roman" w:hAnsi="Times New Roman"/>
          <w:iCs/>
          <w:spacing w:val="-2"/>
          <w:sz w:val="24"/>
          <w:szCs w:val="24"/>
        </w:rPr>
        <w:t>», при условии наличия соответствующих профессиональных стандартов и материалов.</w:t>
      </w:r>
    </w:p>
    <w:p w14:paraId="4078AF18" w14:textId="77777777" w:rsidR="00DB0218" w:rsidRPr="00315F34" w:rsidRDefault="0058797B" w:rsidP="007302E3">
      <w:pPr>
        <w:spacing w:after="0"/>
        <w:ind w:firstLine="709"/>
        <w:jc w:val="both"/>
        <w:rPr>
          <w:rFonts w:ascii="Times New Roman" w:hAnsi="Times New Roman"/>
          <w:iCs/>
          <w:sz w:val="24"/>
          <w:szCs w:val="24"/>
        </w:rPr>
      </w:pPr>
      <w:r w:rsidRPr="00315F34">
        <w:rPr>
          <w:rFonts w:ascii="Times New Roman" w:hAnsi="Times New Roman"/>
          <w:iCs/>
          <w:sz w:val="24"/>
          <w:szCs w:val="24"/>
        </w:rPr>
        <w:t>7.</w:t>
      </w:r>
      <w:r w:rsidR="0095623A" w:rsidRPr="00315F34">
        <w:rPr>
          <w:rFonts w:ascii="Times New Roman" w:hAnsi="Times New Roman"/>
          <w:iCs/>
          <w:sz w:val="24"/>
          <w:szCs w:val="24"/>
        </w:rPr>
        <w:t>4</w:t>
      </w:r>
      <w:r w:rsidRPr="00315F34">
        <w:rPr>
          <w:rFonts w:ascii="Times New Roman" w:hAnsi="Times New Roman"/>
          <w:iCs/>
          <w:sz w:val="24"/>
          <w:szCs w:val="24"/>
        </w:rPr>
        <w:t xml:space="preserve">. </w:t>
      </w:r>
      <w:r w:rsidR="00315F34" w:rsidRPr="00315F34">
        <w:rPr>
          <w:rFonts w:ascii="Times New Roman" w:hAnsi="Times New Roman"/>
          <w:iCs/>
          <w:sz w:val="24"/>
          <w:szCs w:val="24"/>
        </w:rPr>
        <w:t>П</w:t>
      </w:r>
      <w:r w:rsidR="0073721F" w:rsidRPr="00315F34">
        <w:rPr>
          <w:rFonts w:ascii="Times New Roman" w:hAnsi="Times New Roman"/>
          <w:iCs/>
          <w:sz w:val="24"/>
          <w:szCs w:val="24"/>
        </w:rPr>
        <w:t>римерны</w:t>
      </w:r>
      <w:r w:rsidR="00315F34" w:rsidRPr="00315F34">
        <w:rPr>
          <w:rFonts w:ascii="Times New Roman" w:hAnsi="Times New Roman"/>
          <w:iCs/>
          <w:sz w:val="24"/>
          <w:szCs w:val="24"/>
        </w:rPr>
        <w:t xml:space="preserve">е </w:t>
      </w:r>
      <w:r w:rsidR="0073721F" w:rsidRPr="00315F34">
        <w:rPr>
          <w:rFonts w:ascii="Times New Roman" w:hAnsi="Times New Roman"/>
          <w:iCs/>
          <w:sz w:val="24"/>
          <w:szCs w:val="24"/>
        </w:rPr>
        <w:t>оценочны</w:t>
      </w:r>
      <w:r w:rsidR="00315F34" w:rsidRPr="00315F34">
        <w:rPr>
          <w:rFonts w:ascii="Times New Roman" w:hAnsi="Times New Roman"/>
          <w:iCs/>
          <w:sz w:val="24"/>
          <w:szCs w:val="24"/>
        </w:rPr>
        <w:t>е</w:t>
      </w:r>
      <w:r w:rsidR="0073721F" w:rsidRPr="00315F34">
        <w:rPr>
          <w:rFonts w:ascii="Times New Roman" w:hAnsi="Times New Roman"/>
          <w:iCs/>
          <w:sz w:val="24"/>
          <w:szCs w:val="24"/>
        </w:rPr>
        <w:t xml:space="preserve"> средств</w:t>
      </w:r>
      <w:r w:rsidR="00315F34" w:rsidRPr="00315F34">
        <w:rPr>
          <w:rFonts w:ascii="Times New Roman" w:hAnsi="Times New Roman"/>
          <w:iCs/>
          <w:sz w:val="24"/>
          <w:szCs w:val="24"/>
        </w:rPr>
        <w:t>а</w:t>
      </w:r>
      <w:r w:rsidR="0073721F" w:rsidRPr="00315F34">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w:t>
      </w:r>
      <w:r w:rsidR="001A46C1">
        <w:rPr>
          <w:rFonts w:ascii="Times New Roman" w:hAnsi="Times New Roman"/>
          <w:iCs/>
          <w:sz w:val="24"/>
          <w:szCs w:val="24"/>
        </w:rPr>
        <w:t> </w:t>
      </w:r>
      <w:r w:rsidR="0073721F" w:rsidRPr="00315F34">
        <w:rPr>
          <w:rFonts w:ascii="Times New Roman" w:hAnsi="Times New Roman"/>
          <w:iCs/>
          <w:sz w:val="24"/>
          <w:szCs w:val="24"/>
        </w:rPr>
        <w:t>условий проведения государственной итоговой аттестации, критерии оценки.</w:t>
      </w:r>
      <w:r w:rsidRPr="00315F34">
        <w:rPr>
          <w:rFonts w:ascii="Times New Roman" w:hAnsi="Times New Roman"/>
          <w:iCs/>
          <w:sz w:val="24"/>
          <w:szCs w:val="24"/>
        </w:rPr>
        <w:t xml:space="preserve"> </w:t>
      </w:r>
    </w:p>
    <w:p w14:paraId="70E1FD3D" w14:textId="77777777" w:rsidR="0073721F" w:rsidRPr="00315F34" w:rsidRDefault="00315F34" w:rsidP="007302E3">
      <w:pPr>
        <w:spacing w:after="0"/>
        <w:ind w:firstLine="709"/>
        <w:jc w:val="both"/>
        <w:rPr>
          <w:rFonts w:ascii="Times New Roman" w:hAnsi="Times New Roman"/>
          <w:iCs/>
          <w:spacing w:val="-4"/>
          <w:sz w:val="24"/>
          <w:szCs w:val="24"/>
        </w:rPr>
      </w:pPr>
      <w:r w:rsidRPr="00315F34">
        <w:rPr>
          <w:rFonts w:ascii="Times New Roman" w:hAnsi="Times New Roman"/>
          <w:iCs/>
          <w:spacing w:val="-4"/>
          <w:sz w:val="24"/>
          <w:szCs w:val="24"/>
        </w:rPr>
        <w:t>П</w:t>
      </w:r>
      <w:r w:rsidR="0073721F" w:rsidRPr="00315F34">
        <w:rPr>
          <w:rFonts w:ascii="Times New Roman" w:hAnsi="Times New Roman"/>
          <w:iCs/>
          <w:spacing w:val="-4"/>
          <w:sz w:val="24"/>
          <w:szCs w:val="24"/>
        </w:rPr>
        <w:t>римерны</w:t>
      </w:r>
      <w:r w:rsidRPr="00315F34">
        <w:rPr>
          <w:rFonts w:ascii="Times New Roman" w:hAnsi="Times New Roman"/>
          <w:iCs/>
          <w:spacing w:val="-4"/>
          <w:sz w:val="24"/>
          <w:szCs w:val="24"/>
        </w:rPr>
        <w:t>е</w:t>
      </w:r>
      <w:r w:rsidR="0073721F" w:rsidRPr="00315F34">
        <w:rPr>
          <w:rFonts w:ascii="Times New Roman" w:hAnsi="Times New Roman"/>
          <w:iCs/>
          <w:spacing w:val="-4"/>
          <w:sz w:val="24"/>
          <w:szCs w:val="24"/>
        </w:rPr>
        <w:t xml:space="preserve"> оценочны</w:t>
      </w:r>
      <w:r w:rsidRPr="00315F34">
        <w:rPr>
          <w:rFonts w:ascii="Times New Roman" w:hAnsi="Times New Roman"/>
          <w:iCs/>
          <w:spacing w:val="-4"/>
          <w:sz w:val="24"/>
          <w:szCs w:val="24"/>
        </w:rPr>
        <w:t>е</w:t>
      </w:r>
      <w:r w:rsidR="0073721F" w:rsidRPr="00315F34">
        <w:rPr>
          <w:rFonts w:ascii="Times New Roman" w:hAnsi="Times New Roman"/>
          <w:iCs/>
          <w:spacing w:val="-4"/>
          <w:sz w:val="24"/>
          <w:szCs w:val="24"/>
        </w:rPr>
        <w:t xml:space="preserve"> средств</w:t>
      </w:r>
      <w:r w:rsidRPr="00315F34">
        <w:rPr>
          <w:rFonts w:ascii="Times New Roman" w:hAnsi="Times New Roman"/>
          <w:iCs/>
          <w:spacing w:val="-4"/>
          <w:sz w:val="24"/>
          <w:szCs w:val="24"/>
        </w:rPr>
        <w:t>а</w:t>
      </w:r>
      <w:r w:rsidR="0073721F" w:rsidRPr="00315F34">
        <w:rPr>
          <w:rFonts w:ascii="Times New Roman" w:hAnsi="Times New Roman"/>
          <w:iCs/>
          <w:spacing w:val="-4"/>
          <w:sz w:val="24"/>
          <w:szCs w:val="24"/>
        </w:rPr>
        <w:t xml:space="preserve"> для проведения ГИА приведены в </w:t>
      </w:r>
      <w:r w:rsidR="009B66EC" w:rsidRPr="00315F34">
        <w:rPr>
          <w:rFonts w:ascii="Times New Roman" w:hAnsi="Times New Roman"/>
          <w:iCs/>
          <w:spacing w:val="-4"/>
          <w:sz w:val="24"/>
          <w:szCs w:val="24"/>
        </w:rPr>
        <w:t>п</w:t>
      </w:r>
      <w:r w:rsidR="0073721F" w:rsidRPr="00315F34">
        <w:rPr>
          <w:rFonts w:ascii="Times New Roman" w:hAnsi="Times New Roman"/>
          <w:iCs/>
          <w:spacing w:val="-4"/>
          <w:sz w:val="24"/>
          <w:szCs w:val="24"/>
        </w:rPr>
        <w:t xml:space="preserve">риложении </w:t>
      </w:r>
      <w:r w:rsidR="009B66EC" w:rsidRPr="00315F34">
        <w:rPr>
          <w:rFonts w:ascii="Times New Roman" w:hAnsi="Times New Roman"/>
          <w:iCs/>
          <w:spacing w:val="-4"/>
          <w:sz w:val="24"/>
          <w:szCs w:val="24"/>
        </w:rPr>
        <w:t>4</w:t>
      </w:r>
      <w:r w:rsidR="0073721F" w:rsidRPr="00315F34">
        <w:rPr>
          <w:rFonts w:ascii="Times New Roman" w:hAnsi="Times New Roman"/>
          <w:iCs/>
          <w:spacing w:val="-4"/>
          <w:sz w:val="24"/>
          <w:szCs w:val="24"/>
        </w:rPr>
        <w:t>.</w:t>
      </w:r>
    </w:p>
    <w:p w14:paraId="28BCFEFA" w14:textId="77777777" w:rsidR="0073721F" w:rsidRPr="00315F34" w:rsidRDefault="0073721F" w:rsidP="0073721F">
      <w:pPr>
        <w:spacing w:after="0" w:line="240" w:lineRule="auto"/>
        <w:ind w:firstLine="708"/>
        <w:jc w:val="both"/>
        <w:rPr>
          <w:rFonts w:ascii="Times New Roman" w:hAnsi="Times New Roman"/>
          <w:i/>
          <w:color w:val="7030A0"/>
          <w:sz w:val="24"/>
          <w:szCs w:val="24"/>
        </w:rPr>
      </w:pPr>
    </w:p>
    <w:p w14:paraId="758E935C" w14:textId="77777777" w:rsidR="00BD62C1" w:rsidRPr="00315F34" w:rsidRDefault="00BD62C1" w:rsidP="000C2182">
      <w:pPr>
        <w:pStyle w:val="1"/>
        <w:ind w:firstLine="709"/>
        <w:jc w:val="both"/>
        <w:rPr>
          <w:rFonts w:ascii="Times New Roman" w:hAnsi="Times New Roman"/>
          <w:sz w:val="24"/>
          <w:szCs w:val="24"/>
        </w:rPr>
      </w:pPr>
      <w:bookmarkStart w:id="30" w:name="_Toc84499256"/>
      <w:r w:rsidRPr="00315F34">
        <w:rPr>
          <w:rFonts w:ascii="Times New Roman" w:hAnsi="Times New Roman"/>
          <w:sz w:val="24"/>
          <w:szCs w:val="24"/>
        </w:rPr>
        <w:t xml:space="preserve">Раздел </w:t>
      </w:r>
      <w:r w:rsidR="00240133" w:rsidRPr="00315F34">
        <w:rPr>
          <w:rFonts w:ascii="Times New Roman" w:hAnsi="Times New Roman"/>
          <w:sz w:val="24"/>
          <w:szCs w:val="24"/>
        </w:rPr>
        <w:t>8</w:t>
      </w:r>
      <w:r w:rsidRPr="00315F34">
        <w:rPr>
          <w:rFonts w:ascii="Times New Roman" w:hAnsi="Times New Roman"/>
          <w:sz w:val="24"/>
          <w:szCs w:val="24"/>
        </w:rPr>
        <w:t xml:space="preserve">. Разработчики </w:t>
      </w:r>
      <w:r w:rsidR="00D60085" w:rsidRPr="00315F34">
        <w:rPr>
          <w:rFonts w:ascii="Times New Roman" w:hAnsi="Times New Roman"/>
          <w:sz w:val="24"/>
          <w:szCs w:val="24"/>
        </w:rPr>
        <w:t>примерной основной образовательной программы</w:t>
      </w:r>
      <w:bookmarkEnd w:id="30"/>
    </w:p>
    <w:p w14:paraId="79B828C1" w14:textId="77777777" w:rsidR="009E3AF8" w:rsidRPr="00315F34" w:rsidRDefault="009E3AF8" w:rsidP="00FF5FBA">
      <w:pPr>
        <w:spacing w:after="0" w:line="240" w:lineRule="auto"/>
        <w:jc w:val="center"/>
        <w:rPr>
          <w:rFonts w:ascii="Times New Roman" w:hAnsi="Times New Roman"/>
          <w:b/>
          <w:sz w:val="24"/>
          <w:szCs w:val="24"/>
        </w:rPr>
      </w:pPr>
      <w:r w:rsidRPr="00315F34">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1"/>
        <w:gridCol w:w="5776"/>
      </w:tblGrid>
      <w:tr w:rsidR="009E3AF8" w:rsidRPr="00315F34" w14:paraId="32E5FD16"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29006987" w14:textId="77777777" w:rsidR="009E3AF8" w:rsidRPr="0037794B" w:rsidRDefault="009E3AF8" w:rsidP="0037794B">
            <w:pPr>
              <w:spacing w:after="0" w:line="240" w:lineRule="auto"/>
              <w:ind w:left="-142" w:firstLine="567"/>
              <w:jc w:val="center"/>
              <w:rPr>
                <w:rFonts w:ascii="Times New Roman" w:hAnsi="Times New Roman"/>
                <w:b/>
                <w:sz w:val="24"/>
                <w:szCs w:val="24"/>
              </w:rPr>
            </w:pPr>
            <w:r w:rsidRPr="0037794B">
              <w:rPr>
                <w:rFonts w:ascii="Times New Roman" w:hAnsi="Times New Roman"/>
                <w:b/>
                <w:sz w:val="24"/>
                <w:szCs w:val="24"/>
              </w:rPr>
              <w:t>ФИО</w:t>
            </w:r>
          </w:p>
        </w:tc>
        <w:tc>
          <w:tcPr>
            <w:tcW w:w="5776" w:type="dxa"/>
            <w:tcBorders>
              <w:top w:val="single" w:sz="4" w:space="0" w:color="auto"/>
              <w:left w:val="single" w:sz="4" w:space="0" w:color="auto"/>
              <w:bottom w:val="single" w:sz="4" w:space="0" w:color="auto"/>
              <w:right w:val="single" w:sz="4" w:space="0" w:color="auto"/>
            </w:tcBorders>
          </w:tcPr>
          <w:p w14:paraId="0FDD2BCC" w14:textId="77777777" w:rsidR="009E3AF8" w:rsidRPr="0037794B" w:rsidRDefault="009E3AF8" w:rsidP="0037794B">
            <w:pPr>
              <w:spacing w:after="0" w:line="240" w:lineRule="auto"/>
              <w:ind w:left="-142" w:firstLine="567"/>
              <w:jc w:val="center"/>
              <w:rPr>
                <w:rFonts w:ascii="Times New Roman" w:hAnsi="Times New Roman"/>
                <w:b/>
                <w:sz w:val="24"/>
                <w:szCs w:val="24"/>
              </w:rPr>
            </w:pPr>
            <w:r w:rsidRPr="0037794B">
              <w:rPr>
                <w:rFonts w:ascii="Times New Roman" w:hAnsi="Times New Roman"/>
                <w:b/>
                <w:sz w:val="24"/>
                <w:szCs w:val="24"/>
              </w:rPr>
              <w:t>Организация, должность</w:t>
            </w:r>
          </w:p>
        </w:tc>
      </w:tr>
      <w:tr w:rsidR="009E3AF8" w:rsidRPr="00315F34" w14:paraId="155C54D6"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3C2B15E0" w14:textId="77777777" w:rsidR="009E3AF8" w:rsidRPr="00315F34" w:rsidRDefault="00244A80" w:rsidP="00244A80">
            <w:pPr>
              <w:spacing w:after="0" w:line="240" w:lineRule="auto"/>
              <w:rPr>
                <w:rFonts w:ascii="Times New Roman" w:hAnsi="Times New Roman"/>
                <w:sz w:val="24"/>
                <w:szCs w:val="24"/>
              </w:rPr>
            </w:pPr>
            <w:r>
              <w:rPr>
                <w:rFonts w:ascii="Times New Roman" w:hAnsi="Times New Roman"/>
                <w:sz w:val="24"/>
                <w:szCs w:val="24"/>
              </w:rPr>
              <w:t>Куняева Валентина Павловна</w:t>
            </w:r>
          </w:p>
        </w:tc>
        <w:tc>
          <w:tcPr>
            <w:tcW w:w="5776" w:type="dxa"/>
            <w:tcBorders>
              <w:top w:val="single" w:sz="4" w:space="0" w:color="auto"/>
              <w:left w:val="single" w:sz="4" w:space="0" w:color="auto"/>
              <w:bottom w:val="single" w:sz="4" w:space="0" w:color="auto"/>
              <w:right w:val="single" w:sz="4" w:space="0" w:color="auto"/>
            </w:tcBorders>
          </w:tcPr>
          <w:p w14:paraId="5BF306E5" w14:textId="77777777" w:rsidR="009E3AF8" w:rsidRPr="00315F34" w:rsidRDefault="00244A80" w:rsidP="00663B4D">
            <w:pPr>
              <w:spacing w:after="0" w:line="240" w:lineRule="auto"/>
              <w:ind w:left="31" w:firstLine="33"/>
              <w:rPr>
                <w:rFonts w:ascii="Times New Roman" w:hAnsi="Times New Roman"/>
                <w:sz w:val="24"/>
                <w:szCs w:val="24"/>
              </w:rPr>
            </w:pPr>
            <w:r>
              <w:rPr>
                <w:rFonts w:ascii="Times New Roman" w:hAnsi="Times New Roman"/>
                <w:sz w:val="24"/>
                <w:szCs w:val="24"/>
              </w:rPr>
              <w:t>ГБПОУ МО «Гидрометеорологический техникум», преподаватель</w:t>
            </w:r>
          </w:p>
        </w:tc>
      </w:tr>
      <w:tr w:rsidR="008A40C4" w:rsidRPr="00315F34" w14:paraId="6F6FAD66"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122F60D3" w14:textId="77777777" w:rsidR="008A40C4" w:rsidRPr="00315F34" w:rsidRDefault="008A40C4" w:rsidP="008A40C4">
            <w:pPr>
              <w:spacing w:after="0" w:line="240" w:lineRule="auto"/>
              <w:jc w:val="both"/>
              <w:rPr>
                <w:rFonts w:ascii="Times New Roman" w:hAnsi="Times New Roman"/>
                <w:sz w:val="24"/>
                <w:szCs w:val="24"/>
              </w:rPr>
            </w:pPr>
            <w:r>
              <w:rPr>
                <w:rFonts w:ascii="Times New Roman" w:hAnsi="Times New Roman"/>
                <w:sz w:val="24"/>
                <w:szCs w:val="24"/>
              </w:rPr>
              <w:t>Никитина Ирина Павловна</w:t>
            </w:r>
          </w:p>
        </w:tc>
        <w:tc>
          <w:tcPr>
            <w:tcW w:w="5776" w:type="dxa"/>
            <w:tcBorders>
              <w:top w:val="single" w:sz="4" w:space="0" w:color="auto"/>
              <w:left w:val="single" w:sz="4" w:space="0" w:color="auto"/>
              <w:bottom w:val="single" w:sz="4" w:space="0" w:color="auto"/>
              <w:right w:val="single" w:sz="4" w:space="0" w:color="auto"/>
            </w:tcBorders>
          </w:tcPr>
          <w:p w14:paraId="3EA23247" w14:textId="77777777" w:rsidR="008A40C4" w:rsidRPr="00315F34" w:rsidRDefault="008A40C4" w:rsidP="008A40C4">
            <w:pPr>
              <w:spacing w:after="0" w:line="240" w:lineRule="auto"/>
              <w:ind w:left="31"/>
              <w:rPr>
                <w:rFonts w:ascii="Times New Roman" w:hAnsi="Times New Roman"/>
                <w:sz w:val="24"/>
                <w:szCs w:val="24"/>
              </w:rPr>
            </w:pPr>
            <w:r>
              <w:rPr>
                <w:rFonts w:ascii="Times New Roman" w:hAnsi="Times New Roman"/>
                <w:sz w:val="24"/>
                <w:szCs w:val="24"/>
              </w:rPr>
              <w:t>ГБПОУ МО «Гидрометеорологический техникум», директор</w:t>
            </w:r>
          </w:p>
        </w:tc>
      </w:tr>
      <w:tr w:rsidR="00FF5FBA" w:rsidRPr="00315F34" w14:paraId="00F98A34"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68D58942" w14:textId="77777777" w:rsidR="00FF5FBA" w:rsidRDefault="00FF5FBA" w:rsidP="00FF5FBA">
            <w:pPr>
              <w:spacing w:after="0" w:line="240" w:lineRule="auto"/>
              <w:jc w:val="both"/>
              <w:rPr>
                <w:rFonts w:ascii="Times New Roman" w:hAnsi="Times New Roman"/>
                <w:sz w:val="24"/>
                <w:szCs w:val="24"/>
              </w:rPr>
            </w:pPr>
            <w:r>
              <w:rPr>
                <w:rFonts w:ascii="Times New Roman" w:hAnsi="Times New Roman"/>
                <w:sz w:val="24"/>
                <w:szCs w:val="24"/>
              </w:rPr>
              <w:t>Воропаев Иван Александрович</w:t>
            </w:r>
          </w:p>
        </w:tc>
        <w:tc>
          <w:tcPr>
            <w:tcW w:w="5776" w:type="dxa"/>
            <w:tcBorders>
              <w:top w:val="single" w:sz="4" w:space="0" w:color="auto"/>
              <w:left w:val="single" w:sz="4" w:space="0" w:color="auto"/>
              <w:bottom w:val="single" w:sz="4" w:space="0" w:color="auto"/>
              <w:right w:val="single" w:sz="4" w:space="0" w:color="auto"/>
            </w:tcBorders>
          </w:tcPr>
          <w:p w14:paraId="62FF8E0E" w14:textId="77777777" w:rsidR="00FF5FBA" w:rsidRPr="00315F34" w:rsidRDefault="00FF5FBA" w:rsidP="00FF5FBA">
            <w:pPr>
              <w:spacing w:after="0" w:line="240" w:lineRule="auto"/>
              <w:ind w:left="31"/>
              <w:rPr>
                <w:rFonts w:ascii="Times New Roman" w:hAnsi="Times New Roman"/>
                <w:sz w:val="24"/>
                <w:szCs w:val="24"/>
              </w:rPr>
            </w:pPr>
            <w:r>
              <w:rPr>
                <w:rFonts w:ascii="Times New Roman" w:hAnsi="Times New Roman"/>
                <w:sz w:val="24"/>
                <w:szCs w:val="24"/>
              </w:rPr>
              <w:t>ГБПОУ МО «Гидрометеорологический техникум», зам. Директора по УПР</w:t>
            </w:r>
          </w:p>
        </w:tc>
      </w:tr>
      <w:tr w:rsidR="009E3AF8" w:rsidRPr="00315F34" w14:paraId="7D6E6F2C"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00379B93" w14:textId="77777777" w:rsidR="009E3AF8" w:rsidRPr="00315F34" w:rsidRDefault="00244A80" w:rsidP="00244A80">
            <w:pPr>
              <w:spacing w:after="0" w:line="240" w:lineRule="auto"/>
              <w:jc w:val="both"/>
              <w:rPr>
                <w:rFonts w:ascii="Times New Roman" w:hAnsi="Times New Roman"/>
                <w:sz w:val="24"/>
                <w:szCs w:val="24"/>
              </w:rPr>
            </w:pPr>
            <w:r>
              <w:rPr>
                <w:rFonts w:ascii="Times New Roman" w:hAnsi="Times New Roman"/>
                <w:sz w:val="24"/>
                <w:szCs w:val="24"/>
              </w:rPr>
              <w:t>Ермак Елена Викторовна</w:t>
            </w:r>
          </w:p>
        </w:tc>
        <w:tc>
          <w:tcPr>
            <w:tcW w:w="5776" w:type="dxa"/>
            <w:tcBorders>
              <w:top w:val="single" w:sz="4" w:space="0" w:color="auto"/>
              <w:left w:val="single" w:sz="4" w:space="0" w:color="auto"/>
              <w:bottom w:val="single" w:sz="4" w:space="0" w:color="auto"/>
              <w:right w:val="single" w:sz="4" w:space="0" w:color="auto"/>
            </w:tcBorders>
          </w:tcPr>
          <w:p w14:paraId="70581018" w14:textId="77777777" w:rsidR="009E3AF8" w:rsidRPr="00315F34" w:rsidRDefault="00663B4D" w:rsidP="00663B4D">
            <w:pPr>
              <w:spacing w:after="0" w:line="240" w:lineRule="auto"/>
              <w:ind w:left="31"/>
              <w:rPr>
                <w:rFonts w:ascii="Times New Roman" w:hAnsi="Times New Roman"/>
                <w:sz w:val="24"/>
                <w:szCs w:val="24"/>
              </w:rPr>
            </w:pPr>
            <w:r>
              <w:rPr>
                <w:rFonts w:ascii="Times New Roman" w:hAnsi="Times New Roman"/>
                <w:sz w:val="24"/>
                <w:szCs w:val="24"/>
              </w:rPr>
              <w:t>ГБПОУ МО «Гидрометеорологический техникум», зав. отделением</w:t>
            </w:r>
          </w:p>
        </w:tc>
      </w:tr>
      <w:tr w:rsidR="00244A80" w:rsidRPr="00315F34" w14:paraId="405EA15E"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10ABE87E" w14:textId="77777777" w:rsidR="00244A80" w:rsidRDefault="00244A80" w:rsidP="00BB6031">
            <w:pPr>
              <w:spacing w:after="0" w:line="240" w:lineRule="auto"/>
              <w:jc w:val="both"/>
              <w:rPr>
                <w:rFonts w:ascii="Times New Roman" w:hAnsi="Times New Roman"/>
                <w:sz w:val="24"/>
                <w:szCs w:val="24"/>
              </w:rPr>
            </w:pPr>
            <w:r w:rsidRPr="00565EAE">
              <w:rPr>
                <w:rFonts w:ascii="Times New Roman" w:hAnsi="Times New Roman"/>
                <w:sz w:val="24"/>
                <w:szCs w:val="24"/>
              </w:rPr>
              <w:t>Буравцова</w:t>
            </w:r>
            <w:r>
              <w:rPr>
                <w:rFonts w:ascii="Times New Roman" w:hAnsi="Times New Roman"/>
                <w:sz w:val="24"/>
                <w:szCs w:val="24"/>
              </w:rPr>
              <w:t xml:space="preserve"> Елена </w:t>
            </w:r>
            <w:r w:rsidR="00BB6031">
              <w:rPr>
                <w:rFonts w:ascii="Times New Roman" w:hAnsi="Times New Roman"/>
                <w:sz w:val="24"/>
                <w:szCs w:val="24"/>
              </w:rPr>
              <w:t>В</w:t>
            </w:r>
            <w:r>
              <w:rPr>
                <w:rFonts w:ascii="Times New Roman" w:hAnsi="Times New Roman"/>
                <w:sz w:val="24"/>
                <w:szCs w:val="24"/>
              </w:rPr>
              <w:t>ячеславовна</w:t>
            </w:r>
          </w:p>
        </w:tc>
        <w:tc>
          <w:tcPr>
            <w:tcW w:w="5776" w:type="dxa"/>
            <w:tcBorders>
              <w:top w:val="single" w:sz="4" w:space="0" w:color="auto"/>
              <w:left w:val="single" w:sz="4" w:space="0" w:color="auto"/>
              <w:bottom w:val="single" w:sz="4" w:space="0" w:color="auto"/>
              <w:right w:val="single" w:sz="4" w:space="0" w:color="auto"/>
            </w:tcBorders>
          </w:tcPr>
          <w:p w14:paraId="2E02E6D7" w14:textId="77777777" w:rsidR="00244A80" w:rsidRPr="00315F34" w:rsidRDefault="00565EAE" w:rsidP="00565EAE">
            <w:pPr>
              <w:spacing w:after="0" w:line="240" w:lineRule="auto"/>
              <w:ind w:left="31"/>
              <w:rPr>
                <w:rFonts w:ascii="Times New Roman" w:hAnsi="Times New Roman"/>
                <w:sz w:val="24"/>
                <w:szCs w:val="24"/>
              </w:rPr>
            </w:pPr>
            <w:r>
              <w:rPr>
                <w:rFonts w:ascii="Times New Roman" w:hAnsi="Times New Roman"/>
                <w:sz w:val="24"/>
                <w:szCs w:val="24"/>
              </w:rPr>
              <w:t>ГБПОУ МО «Гидрометеорологический техникум», преподаватель</w:t>
            </w:r>
          </w:p>
        </w:tc>
      </w:tr>
      <w:tr w:rsidR="009E3AF8" w:rsidRPr="00315F34" w14:paraId="701B5F2D"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09617622" w14:textId="77777777" w:rsidR="009E3AF8" w:rsidRPr="00315F34" w:rsidRDefault="00244A80" w:rsidP="00244A80">
            <w:pPr>
              <w:spacing w:after="0" w:line="240" w:lineRule="auto"/>
              <w:jc w:val="both"/>
              <w:rPr>
                <w:rFonts w:ascii="Times New Roman" w:hAnsi="Times New Roman"/>
                <w:sz w:val="24"/>
                <w:szCs w:val="24"/>
              </w:rPr>
            </w:pPr>
            <w:r>
              <w:rPr>
                <w:rFonts w:ascii="Times New Roman" w:hAnsi="Times New Roman"/>
                <w:sz w:val="24"/>
                <w:szCs w:val="24"/>
              </w:rPr>
              <w:lastRenderedPageBreak/>
              <w:t>Давыденко Ирина Викторовна</w:t>
            </w:r>
          </w:p>
        </w:tc>
        <w:tc>
          <w:tcPr>
            <w:tcW w:w="5776" w:type="dxa"/>
            <w:tcBorders>
              <w:top w:val="single" w:sz="4" w:space="0" w:color="auto"/>
              <w:left w:val="single" w:sz="4" w:space="0" w:color="auto"/>
              <w:bottom w:val="single" w:sz="4" w:space="0" w:color="auto"/>
              <w:right w:val="single" w:sz="4" w:space="0" w:color="auto"/>
            </w:tcBorders>
          </w:tcPr>
          <w:p w14:paraId="7AFDA7CD" w14:textId="77777777" w:rsidR="009E3AF8" w:rsidRPr="00315F34" w:rsidRDefault="00663B4D" w:rsidP="00663B4D">
            <w:pPr>
              <w:spacing w:after="0" w:line="240" w:lineRule="auto"/>
              <w:ind w:left="31"/>
              <w:rPr>
                <w:rFonts w:ascii="Times New Roman" w:hAnsi="Times New Roman"/>
                <w:sz w:val="24"/>
                <w:szCs w:val="24"/>
              </w:rPr>
            </w:pPr>
            <w:r>
              <w:rPr>
                <w:rFonts w:ascii="Times New Roman" w:hAnsi="Times New Roman"/>
                <w:sz w:val="24"/>
                <w:szCs w:val="24"/>
              </w:rPr>
              <w:t>ГБПОУ МО «Гидрометеорологический техникум», преподаватель</w:t>
            </w:r>
          </w:p>
        </w:tc>
      </w:tr>
      <w:tr w:rsidR="00244A80" w:rsidRPr="00315F34" w14:paraId="5892D393"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651F3D5A" w14:textId="77777777" w:rsidR="00244A80" w:rsidRDefault="00244A80" w:rsidP="00244A80">
            <w:pPr>
              <w:spacing w:after="0" w:line="240" w:lineRule="auto"/>
              <w:jc w:val="both"/>
              <w:rPr>
                <w:rFonts w:ascii="Times New Roman" w:hAnsi="Times New Roman"/>
                <w:sz w:val="24"/>
                <w:szCs w:val="24"/>
              </w:rPr>
            </w:pPr>
            <w:r>
              <w:rPr>
                <w:rFonts w:ascii="Times New Roman" w:hAnsi="Times New Roman"/>
                <w:sz w:val="24"/>
                <w:szCs w:val="24"/>
              </w:rPr>
              <w:t>Завертайло Иван Сергеевич</w:t>
            </w:r>
          </w:p>
        </w:tc>
        <w:tc>
          <w:tcPr>
            <w:tcW w:w="5776" w:type="dxa"/>
            <w:tcBorders>
              <w:top w:val="single" w:sz="4" w:space="0" w:color="auto"/>
              <w:left w:val="single" w:sz="4" w:space="0" w:color="auto"/>
              <w:bottom w:val="single" w:sz="4" w:space="0" w:color="auto"/>
              <w:right w:val="single" w:sz="4" w:space="0" w:color="auto"/>
            </w:tcBorders>
          </w:tcPr>
          <w:p w14:paraId="7A819735" w14:textId="77777777" w:rsidR="00244A80" w:rsidRPr="00315F34" w:rsidRDefault="00663B4D" w:rsidP="00663B4D">
            <w:pPr>
              <w:spacing w:after="0" w:line="240" w:lineRule="auto"/>
              <w:ind w:left="31"/>
              <w:rPr>
                <w:rFonts w:ascii="Times New Roman" w:hAnsi="Times New Roman"/>
                <w:sz w:val="24"/>
                <w:szCs w:val="24"/>
              </w:rPr>
            </w:pPr>
            <w:r>
              <w:rPr>
                <w:rFonts w:ascii="Times New Roman" w:hAnsi="Times New Roman"/>
                <w:sz w:val="24"/>
                <w:szCs w:val="24"/>
              </w:rPr>
              <w:t xml:space="preserve">ГБПОУ МО «Гидрометеорологический техникум», </w:t>
            </w:r>
            <w:r w:rsidR="00801174">
              <w:rPr>
                <w:rFonts w:ascii="Times New Roman" w:hAnsi="Times New Roman"/>
                <w:sz w:val="24"/>
                <w:szCs w:val="24"/>
              </w:rPr>
              <w:t>преподаватель</w:t>
            </w:r>
          </w:p>
        </w:tc>
      </w:tr>
      <w:tr w:rsidR="00244A80" w:rsidRPr="00315F34" w14:paraId="571438EE"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13CB8A0B" w14:textId="77777777" w:rsidR="00244A80" w:rsidRDefault="00244A80" w:rsidP="00244A80">
            <w:pPr>
              <w:spacing w:after="0" w:line="240" w:lineRule="auto"/>
              <w:jc w:val="both"/>
              <w:rPr>
                <w:rFonts w:ascii="Times New Roman" w:hAnsi="Times New Roman"/>
                <w:sz w:val="24"/>
                <w:szCs w:val="24"/>
              </w:rPr>
            </w:pPr>
            <w:r>
              <w:rPr>
                <w:rFonts w:ascii="Times New Roman" w:hAnsi="Times New Roman"/>
                <w:sz w:val="24"/>
                <w:szCs w:val="24"/>
              </w:rPr>
              <w:t>Зыбина Анна Станиславовна</w:t>
            </w:r>
          </w:p>
        </w:tc>
        <w:tc>
          <w:tcPr>
            <w:tcW w:w="5776" w:type="dxa"/>
            <w:tcBorders>
              <w:top w:val="single" w:sz="4" w:space="0" w:color="auto"/>
              <w:left w:val="single" w:sz="4" w:space="0" w:color="auto"/>
              <w:bottom w:val="single" w:sz="4" w:space="0" w:color="auto"/>
              <w:right w:val="single" w:sz="4" w:space="0" w:color="auto"/>
            </w:tcBorders>
          </w:tcPr>
          <w:p w14:paraId="027B8118" w14:textId="77777777" w:rsidR="00244A80" w:rsidRPr="00315F34" w:rsidRDefault="00663B4D" w:rsidP="00663B4D">
            <w:pPr>
              <w:spacing w:after="0" w:line="240" w:lineRule="auto"/>
              <w:ind w:left="31"/>
              <w:rPr>
                <w:rFonts w:ascii="Times New Roman" w:hAnsi="Times New Roman"/>
                <w:sz w:val="24"/>
                <w:szCs w:val="24"/>
              </w:rPr>
            </w:pPr>
            <w:r>
              <w:rPr>
                <w:rFonts w:ascii="Times New Roman" w:hAnsi="Times New Roman"/>
                <w:sz w:val="24"/>
                <w:szCs w:val="24"/>
              </w:rPr>
              <w:t>ГБПОУ МО «Гидрометеорологический техникум», преподаватель</w:t>
            </w:r>
          </w:p>
        </w:tc>
      </w:tr>
      <w:tr w:rsidR="009E3AF8" w:rsidRPr="00315F34" w14:paraId="4E035C74"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3DD8D9AE" w14:textId="77777777" w:rsidR="009E3AF8" w:rsidRPr="00315F34" w:rsidRDefault="00244A80" w:rsidP="00244A80">
            <w:pPr>
              <w:spacing w:after="0" w:line="240" w:lineRule="auto"/>
              <w:jc w:val="both"/>
              <w:rPr>
                <w:rFonts w:ascii="Times New Roman" w:hAnsi="Times New Roman"/>
                <w:sz w:val="24"/>
                <w:szCs w:val="24"/>
              </w:rPr>
            </w:pPr>
            <w:r>
              <w:rPr>
                <w:rFonts w:ascii="Times New Roman" w:hAnsi="Times New Roman"/>
                <w:sz w:val="24"/>
                <w:szCs w:val="24"/>
              </w:rPr>
              <w:t>Кизякова Диана Юрьевна</w:t>
            </w:r>
          </w:p>
        </w:tc>
        <w:tc>
          <w:tcPr>
            <w:tcW w:w="5776" w:type="dxa"/>
            <w:tcBorders>
              <w:top w:val="single" w:sz="4" w:space="0" w:color="auto"/>
              <w:left w:val="single" w:sz="4" w:space="0" w:color="auto"/>
              <w:bottom w:val="single" w:sz="4" w:space="0" w:color="auto"/>
              <w:right w:val="single" w:sz="4" w:space="0" w:color="auto"/>
            </w:tcBorders>
          </w:tcPr>
          <w:p w14:paraId="4323C32D" w14:textId="77777777" w:rsidR="009E3AF8" w:rsidRPr="00315F34" w:rsidRDefault="00663B4D" w:rsidP="00663B4D">
            <w:pPr>
              <w:spacing w:after="0" w:line="240" w:lineRule="auto"/>
              <w:ind w:left="31"/>
              <w:rPr>
                <w:rFonts w:ascii="Times New Roman" w:hAnsi="Times New Roman"/>
                <w:sz w:val="24"/>
                <w:szCs w:val="24"/>
              </w:rPr>
            </w:pPr>
            <w:r>
              <w:rPr>
                <w:rFonts w:ascii="Times New Roman" w:hAnsi="Times New Roman"/>
                <w:sz w:val="24"/>
                <w:szCs w:val="24"/>
              </w:rPr>
              <w:t>ГБПОУ МО «Гидрометеорологический техникум», методист</w:t>
            </w:r>
          </w:p>
        </w:tc>
      </w:tr>
      <w:tr w:rsidR="00244A80" w:rsidRPr="00315F34" w14:paraId="372594EC"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71FEB670" w14:textId="77777777" w:rsidR="00244A80" w:rsidRDefault="00244A80" w:rsidP="00244A80">
            <w:pPr>
              <w:spacing w:after="0" w:line="240" w:lineRule="auto"/>
              <w:jc w:val="both"/>
              <w:rPr>
                <w:rFonts w:ascii="Times New Roman" w:hAnsi="Times New Roman"/>
                <w:sz w:val="24"/>
                <w:szCs w:val="24"/>
              </w:rPr>
            </w:pPr>
            <w:r>
              <w:rPr>
                <w:rFonts w:ascii="Times New Roman" w:hAnsi="Times New Roman"/>
                <w:sz w:val="24"/>
                <w:szCs w:val="24"/>
              </w:rPr>
              <w:t>Сазонова Марина Николаевна</w:t>
            </w:r>
          </w:p>
        </w:tc>
        <w:tc>
          <w:tcPr>
            <w:tcW w:w="5776" w:type="dxa"/>
            <w:tcBorders>
              <w:top w:val="single" w:sz="4" w:space="0" w:color="auto"/>
              <w:left w:val="single" w:sz="4" w:space="0" w:color="auto"/>
              <w:bottom w:val="single" w:sz="4" w:space="0" w:color="auto"/>
              <w:right w:val="single" w:sz="4" w:space="0" w:color="auto"/>
            </w:tcBorders>
          </w:tcPr>
          <w:p w14:paraId="53A9E0E5" w14:textId="77777777" w:rsidR="00244A80" w:rsidRPr="00315F34" w:rsidRDefault="00663B4D" w:rsidP="00663B4D">
            <w:pPr>
              <w:spacing w:after="0" w:line="240" w:lineRule="auto"/>
              <w:ind w:left="31"/>
              <w:rPr>
                <w:rFonts w:ascii="Times New Roman" w:hAnsi="Times New Roman"/>
                <w:sz w:val="24"/>
                <w:szCs w:val="24"/>
              </w:rPr>
            </w:pPr>
            <w:r>
              <w:rPr>
                <w:rFonts w:ascii="Times New Roman" w:hAnsi="Times New Roman"/>
                <w:sz w:val="24"/>
                <w:szCs w:val="24"/>
              </w:rPr>
              <w:t>ГБПОУ МО «Гидрометеорологический техникум», преподаватель</w:t>
            </w:r>
          </w:p>
        </w:tc>
      </w:tr>
      <w:tr w:rsidR="009E3AF8" w:rsidRPr="00315F34" w14:paraId="69788D85"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37CEF282" w14:textId="77777777" w:rsidR="00244A80" w:rsidRPr="00315F34" w:rsidRDefault="00244A80" w:rsidP="00244A80">
            <w:pPr>
              <w:spacing w:after="0" w:line="240" w:lineRule="auto"/>
              <w:jc w:val="both"/>
              <w:rPr>
                <w:rFonts w:ascii="Times New Roman" w:hAnsi="Times New Roman"/>
                <w:sz w:val="24"/>
                <w:szCs w:val="24"/>
              </w:rPr>
            </w:pPr>
            <w:r>
              <w:rPr>
                <w:rFonts w:ascii="Times New Roman" w:hAnsi="Times New Roman"/>
                <w:sz w:val="24"/>
                <w:szCs w:val="24"/>
              </w:rPr>
              <w:t>Самуйленко Анна Александровна</w:t>
            </w:r>
          </w:p>
        </w:tc>
        <w:tc>
          <w:tcPr>
            <w:tcW w:w="5776" w:type="dxa"/>
            <w:tcBorders>
              <w:top w:val="single" w:sz="4" w:space="0" w:color="auto"/>
              <w:left w:val="single" w:sz="4" w:space="0" w:color="auto"/>
              <w:bottom w:val="single" w:sz="4" w:space="0" w:color="auto"/>
              <w:right w:val="single" w:sz="4" w:space="0" w:color="auto"/>
            </w:tcBorders>
          </w:tcPr>
          <w:p w14:paraId="193A37BA" w14:textId="77777777" w:rsidR="009E3AF8" w:rsidRPr="00315F34" w:rsidRDefault="00376872" w:rsidP="00376872">
            <w:pPr>
              <w:spacing w:after="0" w:line="240" w:lineRule="auto"/>
              <w:ind w:left="31"/>
              <w:rPr>
                <w:rFonts w:ascii="Times New Roman" w:hAnsi="Times New Roman"/>
                <w:sz w:val="24"/>
                <w:szCs w:val="24"/>
              </w:rPr>
            </w:pPr>
            <w:r>
              <w:rPr>
                <w:rFonts w:ascii="Times New Roman" w:hAnsi="Times New Roman"/>
                <w:sz w:val="24"/>
                <w:szCs w:val="24"/>
              </w:rPr>
              <w:t>ГБПОУ МО «Гидрометеорологический техникум», з</w:t>
            </w:r>
            <w:r w:rsidR="00BB6031">
              <w:rPr>
                <w:rFonts w:ascii="Times New Roman" w:hAnsi="Times New Roman"/>
                <w:sz w:val="24"/>
                <w:szCs w:val="24"/>
              </w:rPr>
              <w:t>ам</w:t>
            </w:r>
            <w:r>
              <w:rPr>
                <w:rFonts w:ascii="Times New Roman" w:hAnsi="Times New Roman"/>
                <w:sz w:val="24"/>
                <w:szCs w:val="24"/>
              </w:rPr>
              <w:t>еститель</w:t>
            </w:r>
            <w:r w:rsidR="00BB6031">
              <w:rPr>
                <w:rFonts w:ascii="Times New Roman" w:hAnsi="Times New Roman"/>
                <w:sz w:val="24"/>
                <w:szCs w:val="24"/>
              </w:rPr>
              <w:t xml:space="preserve"> </w:t>
            </w:r>
            <w:r>
              <w:rPr>
                <w:rFonts w:ascii="Times New Roman" w:hAnsi="Times New Roman"/>
                <w:sz w:val="24"/>
                <w:szCs w:val="24"/>
              </w:rPr>
              <w:t>д</w:t>
            </w:r>
            <w:r w:rsidR="00BB6031">
              <w:rPr>
                <w:rFonts w:ascii="Times New Roman" w:hAnsi="Times New Roman"/>
                <w:sz w:val="24"/>
                <w:szCs w:val="24"/>
              </w:rPr>
              <w:t>иректора по воспитательной работе</w:t>
            </w:r>
          </w:p>
        </w:tc>
      </w:tr>
      <w:tr w:rsidR="00244A80" w:rsidRPr="00315F34" w14:paraId="214F306B"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50DA14F0" w14:textId="77777777" w:rsidR="00244A80" w:rsidRDefault="00244A80" w:rsidP="00244A80">
            <w:pPr>
              <w:spacing w:after="0" w:line="240" w:lineRule="auto"/>
              <w:jc w:val="both"/>
              <w:rPr>
                <w:rFonts w:ascii="Times New Roman" w:hAnsi="Times New Roman"/>
                <w:sz w:val="24"/>
                <w:szCs w:val="24"/>
              </w:rPr>
            </w:pPr>
            <w:r>
              <w:rPr>
                <w:rFonts w:ascii="Times New Roman" w:hAnsi="Times New Roman"/>
                <w:sz w:val="24"/>
                <w:szCs w:val="24"/>
              </w:rPr>
              <w:t>Пишняк Екатерина Николаевна</w:t>
            </w:r>
          </w:p>
        </w:tc>
        <w:tc>
          <w:tcPr>
            <w:tcW w:w="5776" w:type="dxa"/>
            <w:tcBorders>
              <w:top w:val="single" w:sz="4" w:space="0" w:color="auto"/>
              <w:left w:val="single" w:sz="4" w:space="0" w:color="auto"/>
              <w:bottom w:val="single" w:sz="4" w:space="0" w:color="auto"/>
              <w:right w:val="single" w:sz="4" w:space="0" w:color="auto"/>
            </w:tcBorders>
          </w:tcPr>
          <w:p w14:paraId="59620B0F" w14:textId="77777777" w:rsidR="00244A80" w:rsidRPr="00315F34" w:rsidRDefault="00663B4D" w:rsidP="00663B4D">
            <w:pPr>
              <w:spacing w:after="0" w:line="240" w:lineRule="auto"/>
              <w:ind w:left="31"/>
              <w:rPr>
                <w:rFonts w:ascii="Times New Roman" w:hAnsi="Times New Roman"/>
                <w:sz w:val="24"/>
                <w:szCs w:val="24"/>
              </w:rPr>
            </w:pPr>
            <w:r>
              <w:rPr>
                <w:rFonts w:ascii="Times New Roman" w:hAnsi="Times New Roman"/>
                <w:sz w:val="24"/>
                <w:szCs w:val="24"/>
              </w:rPr>
              <w:t>ГБПОУ МО «Гидрометеорологический техникум», преподаватель</w:t>
            </w:r>
          </w:p>
        </w:tc>
      </w:tr>
      <w:tr w:rsidR="00244A80" w:rsidRPr="00315F34" w14:paraId="6AAD6669"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760136E9" w14:textId="77777777" w:rsidR="00244A80" w:rsidRPr="00315F34" w:rsidRDefault="001D51D1" w:rsidP="001D51D1">
            <w:pPr>
              <w:spacing w:after="0" w:line="240" w:lineRule="auto"/>
              <w:jc w:val="both"/>
              <w:rPr>
                <w:rFonts w:ascii="Times New Roman" w:hAnsi="Times New Roman"/>
                <w:sz w:val="24"/>
                <w:szCs w:val="24"/>
              </w:rPr>
            </w:pPr>
            <w:r>
              <w:rPr>
                <w:rFonts w:ascii="Times New Roman" w:hAnsi="Times New Roman"/>
                <w:sz w:val="24"/>
                <w:szCs w:val="24"/>
              </w:rPr>
              <w:t>Фатеев Виктор Викторович</w:t>
            </w:r>
          </w:p>
        </w:tc>
        <w:tc>
          <w:tcPr>
            <w:tcW w:w="5776" w:type="dxa"/>
            <w:tcBorders>
              <w:top w:val="single" w:sz="4" w:space="0" w:color="auto"/>
              <w:left w:val="single" w:sz="4" w:space="0" w:color="auto"/>
              <w:bottom w:val="single" w:sz="4" w:space="0" w:color="auto"/>
              <w:right w:val="single" w:sz="4" w:space="0" w:color="auto"/>
            </w:tcBorders>
          </w:tcPr>
          <w:p w14:paraId="27A471C5" w14:textId="77777777" w:rsidR="00244A80" w:rsidRPr="00315F34" w:rsidRDefault="00663B4D" w:rsidP="00663B4D">
            <w:pPr>
              <w:spacing w:after="0" w:line="240" w:lineRule="auto"/>
              <w:ind w:left="31"/>
              <w:rPr>
                <w:rFonts w:ascii="Times New Roman" w:hAnsi="Times New Roman"/>
                <w:sz w:val="24"/>
                <w:szCs w:val="24"/>
              </w:rPr>
            </w:pPr>
            <w:r>
              <w:rPr>
                <w:rFonts w:ascii="Times New Roman" w:hAnsi="Times New Roman"/>
                <w:sz w:val="24"/>
                <w:szCs w:val="24"/>
              </w:rPr>
              <w:t>ГБПОУ МО «Гидрометеорологический техникум», преподаватель</w:t>
            </w:r>
          </w:p>
        </w:tc>
      </w:tr>
      <w:tr w:rsidR="00244A80" w:rsidRPr="00315F34" w14:paraId="1A20896A" w14:textId="77777777" w:rsidTr="008A40C4">
        <w:trPr>
          <w:jc w:val="center"/>
        </w:trPr>
        <w:tc>
          <w:tcPr>
            <w:tcW w:w="3701" w:type="dxa"/>
            <w:tcBorders>
              <w:top w:val="single" w:sz="4" w:space="0" w:color="auto"/>
              <w:left w:val="single" w:sz="4" w:space="0" w:color="auto"/>
              <w:bottom w:val="single" w:sz="4" w:space="0" w:color="auto"/>
              <w:right w:val="single" w:sz="4" w:space="0" w:color="auto"/>
            </w:tcBorders>
          </w:tcPr>
          <w:p w14:paraId="193EADCD" w14:textId="77777777" w:rsidR="00244A80" w:rsidRPr="00315F34" w:rsidRDefault="001D51D1" w:rsidP="001D51D1">
            <w:pPr>
              <w:spacing w:after="0" w:line="240" w:lineRule="auto"/>
              <w:jc w:val="both"/>
              <w:rPr>
                <w:rFonts w:ascii="Times New Roman" w:hAnsi="Times New Roman"/>
                <w:sz w:val="24"/>
                <w:szCs w:val="24"/>
              </w:rPr>
            </w:pPr>
            <w:r>
              <w:rPr>
                <w:rFonts w:ascii="Times New Roman" w:hAnsi="Times New Roman"/>
                <w:sz w:val="24"/>
                <w:szCs w:val="24"/>
              </w:rPr>
              <w:t>Шайхвалиева Татьяна Евгеньевна</w:t>
            </w:r>
          </w:p>
        </w:tc>
        <w:tc>
          <w:tcPr>
            <w:tcW w:w="5776" w:type="dxa"/>
            <w:tcBorders>
              <w:top w:val="single" w:sz="4" w:space="0" w:color="auto"/>
              <w:left w:val="single" w:sz="4" w:space="0" w:color="auto"/>
              <w:bottom w:val="single" w:sz="4" w:space="0" w:color="auto"/>
              <w:right w:val="single" w:sz="4" w:space="0" w:color="auto"/>
            </w:tcBorders>
          </w:tcPr>
          <w:p w14:paraId="149E5B48" w14:textId="77777777" w:rsidR="00244A80" w:rsidRPr="00315F34" w:rsidRDefault="00663B4D" w:rsidP="00663B4D">
            <w:pPr>
              <w:spacing w:after="0" w:line="240" w:lineRule="auto"/>
              <w:ind w:left="31"/>
              <w:rPr>
                <w:rFonts w:ascii="Times New Roman" w:hAnsi="Times New Roman"/>
                <w:sz w:val="24"/>
                <w:szCs w:val="24"/>
              </w:rPr>
            </w:pPr>
            <w:r>
              <w:rPr>
                <w:rFonts w:ascii="Times New Roman" w:hAnsi="Times New Roman"/>
                <w:sz w:val="24"/>
                <w:szCs w:val="24"/>
              </w:rPr>
              <w:t>ГБПОУ МО «Гидрометеорологический техникум», преподаватель</w:t>
            </w:r>
          </w:p>
        </w:tc>
      </w:tr>
    </w:tbl>
    <w:p w14:paraId="6D445A15" w14:textId="77777777" w:rsidR="009E3AF8" w:rsidRPr="00315F34" w:rsidRDefault="009E3AF8" w:rsidP="006F40D5">
      <w:pPr>
        <w:spacing w:after="0" w:line="240" w:lineRule="auto"/>
        <w:ind w:left="-142" w:firstLine="567"/>
        <w:rPr>
          <w:rFonts w:ascii="Times New Roman" w:hAnsi="Times New Roman"/>
          <w:sz w:val="24"/>
          <w:szCs w:val="24"/>
        </w:rPr>
      </w:pPr>
    </w:p>
    <w:p w14:paraId="7240C8C5" w14:textId="77777777" w:rsidR="009E3AF8" w:rsidRPr="00315F34" w:rsidRDefault="009E3AF8" w:rsidP="00FF5FBA">
      <w:pPr>
        <w:spacing w:after="0" w:line="240" w:lineRule="auto"/>
        <w:jc w:val="center"/>
        <w:rPr>
          <w:rFonts w:ascii="Times New Roman" w:hAnsi="Times New Roman"/>
          <w:b/>
          <w:sz w:val="24"/>
          <w:szCs w:val="24"/>
        </w:rPr>
      </w:pPr>
      <w:r w:rsidRPr="00315F34">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6"/>
        <w:gridCol w:w="5871"/>
      </w:tblGrid>
      <w:tr w:rsidR="009E3AF8" w:rsidRPr="00315F34" w14:paraId="604395A8" w14:textId="77777777" w:rsidTr="008A40C4">
        <w:trPr>
          <w:jc w:val="center"/>
        </w:trPr>
        <w:tc>
          <w:tcPr>
            <w:tcW w:w="3606" w:type="dxa"/>
            <w:tcBorders>
              <w:top w:val="single" w:sz="4" w:space="0" w:color="auto"/>
              <w:left w:val="single" w:sz="4" w:space="0" w:color="auto"/>
              <w:bottom w:val="single" w:sz="4" w:space="0" w:color="auto"/>
              <w:right w:val="single" w:sz="4" w:space="0" w:color="auto"/>
            </w:tcBorders>
          </w:tcPr>
          <w:p w14:paraId="3A631232" w14:textId="77777777" w:rsidR="009E3AF8" w:rsidRPr="00FF5FBA" w:rsidRDefault="009E3AF8" w:rsidP="00FF5FBA">
            <w:pPr>
              <w:spacing w:after="0" w:line="240" w:lineRule="auto"/>
              <w:ind w:left="-142" w:firstLine="567"/>
              <w:jc w:val="center"/>
              <w:rPr>
                <w:rFonts w:ascii="Times New Roman" w:hAnsi="Times New Roman"/>
                <w:b/>
                <w:sz w:val="24"/>
                <w:szCs w:val="24"/>
              </w:rPr>
            </w:pPr>
            <w:r w:rsidRPr="00FF5FBA">
              <w:rPr>
                <w:rFonts w:ascii="Times New Roman" w:hAnsi="Times New Roman"/>
                <w:b/>
                <w:sz w:val="24"/>
                <w:szCs w:val="24"/>
              </w:rPr>
              <w:t>ФИО</w:t>
            </w:r>
          </w:p>
        </w:tc>
        <w:tc>
          <w:tcPr>
            <w:tcW w:w="5871" w:type="dxa"/>
            <w:tcBorders>
              <w:top w:val="single" w:sz="4" w:space="0" w:color="auto"/>
              <w:left w:val="single" w:sz="4" w:space="0" w:color="auto"/>
              <w:bottom w:val="single" w:sz="4" w:space="0" w:color="auto"/>
              <w:right w:val="single" w:sz="4" w:space="0" w:color="auto"/>
            </w:tcBorders>
          </w:tcPr>
          <w:p w14:paraId="05BDDFE9" w14:textId="77777777" w:rsidR="009E3AF8" w:rsidRPr="00FF5FBA" w:rsidRDefault="009E3AF8" w:rsidP="00FF5FBA">
            <w:pPr>
              <w:spacing w:after="0" w:line="240" w:lineRule="auto"/>
              <w:ind w:left="-142" w:firstLine="567"/>
              <w:jc w:val="center"/>
              <w:rPr>
                <w:rFonts w:ascii="Times New Roman" w:hAnsi="Times New Roman"/>
                <w:b/>
                <w:sz w:val="24"/>
                <w:szCs w:val="24"/>
              </w:rPr>
            </w:pPr>
            <w:r w:rsidRPr="00FF5FBA">
              <w:rPr>
                <w:rFonts w:ascii="Times New Roman" w:hAnsi="Times New Roman"/>
                <w:b/>
                <w:sz w:val="24"/>
                <w:szCs w:val="24"/>
              </w:rPr>
              <w:t>Организация, должность</w:t>
            </w:r>
          </w:p>
        </w:tc>
      </w:tr>
      <w:tr w:rsidR="00FF5FBA" w:rsidRPr="00315F34" w14:paraId="5550AA2E" w14:textId="77777777" w:rsidTr="008A40C4">
        <w:trPr>
          <w:jc w:val="center"/>
        </w:trPr>
        <w:tc>
          <w:tcPr>
            <w:tcW w:w="3606" w:type="dxa"/>
            <w:tcBorders>
              <w:top w:val="single" w:sz="4" w:space="0" w:color="auto"/>
              <w:left w:val="single" w:sz="4" w:space="0" w:color="auto"/>
              <w:bottom w:val="single" w:sz="4" w:space="0" w:color="auto"/>
              <w:right w:val="single" w:sz="4" w:space="0" w:color="auto"/>
            </w:tcBorders>
          </w:tcPr>
          <w:p w14:paraId="1BD127B9" w14:textId="77777777" w:rsidR="00FF5FBA" w:rsidRPr="00315F34" w:rsidRDefault="00FF5FBA" w:rsidP="00FF5FBA">
            <w:pPr>
              <w:spacing w:after="0" w:line="240" w:lineRule="auto"/>
              <w:rPr>
                <w:rFonts w:ascii="Times New Roman" w:hAnsi="Times New Roman"/>
                <w:sz w:val="24"/>
                <w:szCs w:val="24"/>
              </w:rPr>
            </w:pPr>
            <w:r>
              <w:rPr>
                <w:rFonts w:ascii="Times New Roman" w:hAnsi="Times New Roman"/>
                <w:sz w:val="24"/>
                <w:szCs w:val="24"/>
              </w:rPr>
              <w:t>Никитина Ирина Павловна</w:t>
            </w:r>
          </w:p>
        </w:tc>
        <w:tc>
          <w:tcPr>
            <w:tcW w:w="5871" w:type="dxa"/>
            <w:tcBorders>
              <w:top w:val="single" w:sz="4" w:space="0" w:color="auto"/>
              <w:left w:val="single" w:sz="4" w:space="0" w:color="auto"/>
              <w:bottom w:val="single" w:sz="4" w:space="0" w:color="auto"/>
              <w:right w:val="single" w:sz="4" w:space="0" w:color="auto"/>
            </w:tcBorders>
          </w:tcPr>
          <w:p w14:paraId="41EDA7F1" w14:textId="77777777" w:rsidR="00FF5FBA" w:rsidRPr="00315F34" w:rsidRDefault="00FF5FBA" w:rsidP="00FF5FBA">
            <w:pPr>
              <w:spacing w:after="0" w:line="240" w:lineRule="auto"/>
              <w:rPr>
                <w:rFonts w:ascii="Times New Roman" w:hAnsi="Times New Roman"/>
                <w:sz w:val="24"/>
                <w:szCs w:val="24"/>
              </w:rPr>
            </w:pPr>
            <w:r>
              <w:rPr>
                <w:rFonts w:ascii="Times New Roman" w:hAnsi="Times New Roman"/>
                <w:sz w:val="24"/>
                <w:szCs w:val="24"/>
              </w:rPr>
              <w:t>ГБПОУ МО «Гидрометеорологический техникум», директор</w:t>
            </w:r>
          </w:p>
        </w:tc>
      </w:tr>
      <w:tr w:rsidR="005F068D" w:rsidRPr="00315F34" w14:paraId="5F0B1CA4" w14:textId="77777777" w:rsidTr="008A40C4">
        <w:trPr>
          <w:jc w:val="center"/>
        </w:trPr>
        <w:tc>
          <w:tcPr>
            <w:tcW w:w="3606" w:type="dxa"/>
            <w:tcBorders>
              <w:top w:val="single" w:sz="4" w:space="0" w:color="auto"/>
              <w:left w:val="single" w:sz="4" w:space="0" w:color="auto"/>
              <w:bottom w:val="single" w:sz="4" w:space="0" w:color="auto"/>
              <w:right w:val="single" w:sz="4" w:space="0" w:color="auto"/>
            </w:tcBorders>
          </w:tcPr>
          <w:p w14:paraId="129D9A8E" w14:textId="77777777" w:rsidR="005F068D" w:rsidRPr="00315F34" w:rsidRDefault="005F068D" w:rsidP="005F068D">
            <w:pPr>
              <w:spacing w:after="0" w:line="240" w:lineRule="auto"/>
              <w:rPr>
                <w:rFonts w:ascii="Times New Roman" w:hAnsi="Times New Roman"/>
                <w:sz w:val="24"/>
                <w:szCs w:val="24"/>
              </w:rPr>
            </w:pPr>
            <w:r>
              <w:rPr>
                <w:rFonts w:ascii="Times New Roman" w:hAnsi="Times New Roman"/>
                <w:sz w:val="24"/>
                <w:szCs w:val="24"/>
              </w:rPr>
              <w:t>Куняева Валентина Павловна</w:t>
            </w:r>
          </w:p>
        </w:tc>
        <w:tc>
          <w:tcPr>
            <w:tcW w:w="5871" w:type="dxa"/>
            <w:tcBorders>
              <w:top w:val="single" w:sz="4" w:space="0" w:color="auto"/>
              <w:left w:val="single" w:sz="4" w:space="0" w:color="auto"/>
              <w:bottom w:val="single" w:sz="4" w:space="0" w:color="auto"/>
              <w:right w:val="single" w:sz="4" w:space="0" w:color="auto"/>
            </w:tcBorders>
          </w:tcPr>
          <w:p w14:paraId="433EE605" w14:textId="77777777" w:rsidR="005F068D" w:rsidRPr="00315F34" w:rsidRDefault="005F068D" w:rsidP="005F068D">
            <w:pPr>
              <w:spacing w:after="0" w:line="240" w:lineRule="auto"/>
              <w:ind w:firstLine="33"/>
              <w:rPr>
                <w:rFonts w:ascii="Times New Roman" w:hAnsi="Times New Roman"/>
                <w:sz w:val="24"/>
                <w:szCs w:val="24"/>
              </w:rPr>
            </w:pPr>
            <w:r>
              <w:rPr>
                <w:rFonts w:ascii="Times New Roman" w:hAnsi="Times New Roman"/>
                <w:sz w:val="24"/>
                <w:szCs w:val="24"/>
              </w:rPr>
              <w:t>ГБПОУ МО «Гидрометеорологический техникум», преподаватель</w:t>
            </w:r>
          </w:p>
        </w:tc>
      </w:tr>
    </w:tbl>
    <w:p w14:paraId="48569CB7" w14:textId="77777777" w:rsidR="009E3AF8" w:rsidRPr="00315F34" w:rsidRDefault="009E3AF8" w:rsidP="00414C20">
      <w:pPr>
        <w:spacing w:after="0"/>
        <w:ind w:firstLine="709"/>
        <w:rPr>
          <w:rFonts w:ascii="Times New Roman" w:hAnsi="Times New Roman"/>
        </w:rPr>
      </w:pPr>
    </w:p>
    <w:p w14:paraId="3DC6E9DA" w14:textId="77777777" w:rsidR="00BB792E" w:rsidRPr="00315F34" w:rsidRDefault="00BB792E" w:rsidP="008E3985">
      <w:pPr>
        <w:rPr>
          <w:rFonts w:ascii="Times New Roman" w:hAnsi="Times New Roman"/>
          <w:b/>
          <w:i/>
          <w:sz w:val="24"/>
          <w:szCs w:val="24"/>
        </w:rPr>
        <w:sectPr w:rsidR="00BB792E" w:rsidRPr="00315F34" w:rsidSect="00733AEF">
          <w:footerReference w:type="even" r:id="rId10"/>
          <w:footerReference w:type="default" r:id="rId11"/>
          <w:pgSz w:w="11907" w:h="16840"/>
          <w:pgMar w:top="1134" w:right="851" w:bottom="992" w:left="1418" w:header="709" w:footer="709" w:gutter="0"/>
          <w:cols w:space="720"/>
        </w:sectPr>
      </w:pPr>
    </w:p>
    <w:p w14:paraId="13063414" w14:textId="77777777" w:rsidR="00BB792E" w:rsidRPr="001448EF" w:rsidRDefault="00BB792E" w:rsidP="008F1FFA">
      <w:pPr>
        <w:pStyle w:val="1"/>
        <w:ind w:firstLine="709"/>
        <w:rPr>
          <w:rFonts w:ascii="Times New Roman" w:hAnsi="Times New Roman"/>
          <w:sz w:val="24"/>
          <w:szCs w:val="24"/>
        </w:rPr>
      </w:pPr>
      <w:bookmarkStart w:id="31" w:name="_Toc84499257"/>
      <w:r w:rsidRPr="001448EF">
        <w:rPr>
          <w:rFonts w:ascii="Times New Roman" w:hAnsi="Times New Roman"/>
          <w:sz w:val="24"/>
          <w:szCs w:val="24"/>
        </w:rPr>
        <w:lastRenderedPageBreak/>
        <w:t xml:space="preserve">Приложение </w:t>
      </w:r>
      <w:r w:rsidR="008E532E" w:rsidRPr="001448EF">
        <w:rPr>
          <w:rFonts w:ascii="Times New Roman" w:hAnsi="Times New Roman"/>
          <w:sz w:val="24"/>
          <w:szCs w:val="24"/>
        </w:rPr>
        <w:t>1</w:t>
      </w:r>
      <w:r w:rsidR="00FF5FBA">
        <w:rPr>
          <w:rFonts w:ascii="Times New Roman" w:hAnsi="Times New Roman"/>
          <w:sz w:val="24"/>
          <w:szCs w:val="24"/>
        </w:rPr>
        <w:t>.</w:t>
      </w:r>
      <w:r w:rsidR="008F1FFA" w:rsidRPr="001448EF">
        <w:rPr>
          <w:rFonts w:ascii="Times New Roman" w:hAnsi="Times New Roman"/>
          <w:sz w:val="24"/>
          <w:szCs w:val="24"/>
        </w:rPr>
        <w:t xml:space="preserve"> Примерные программы профессиональных модулей</w:t>
      </w:r>
      <w:bookmarkEnd w:id="31"/>
    </w:p>
    <w:p w14:paraId="70089B9C" w14:textId="77777777" w:rsidR="00BD1C6A" w:rsidRDefault="00BD1C6A" w:rsidP="00BD1C6A">
      <w:pPr>
        <w:rPr>
          <w:sz w:val="24"/>
          <w:szCs w:val="24"/>
        </w:rPr>
      </w:pPr>
    </w:p>
    <w:p w14:paraId="1546A04B" w14:textId="77777777" w:rsidR="008872CF" w:rsidRPr="001A46C1" w:rsidRDefault="008872CF" w:rsidP="001A46C1">
      <w:pPr>
        <w:spacing w:after="0" w:line="360" w:lineRule="auto"/>
        <w:jc w:val="right"/>
        <w:rPr>
          <w:rFonts w:ascii="Times New Roman" w:hAnsi="Times New Roman"/>
          <w:b/>
          <w:sz w:val="24"/>
          <w:szCs w:val="24"/>
        </w:rPr>
      </w:pPr>
      <w:r w:rsidRPr="001A46C1">
        <w:rPr>
          <w:rFonts w:ascii="Times New Roman" w:hAnsi="Times New Roman"/>
          <w:b/>
          <w:sz w:val="24"/>
          <w:szCs w:val="24"/>
        </w:rPr>
        <w:t>Приложение 1.1</w:t>
      </w:r>
    </w:p>
    <w:p w14:paraId="51801105" w14:textId="77777777" w:rsidR="008872CF" w:rsidRPr="001A46C1" w:rsidRDefault="008872CF" w:rsidP="001A46C1">
      <w:pPr>
        <w:spacing w:after="0" w:line="360" w:lineRule="auto"/>
        <w:jc w:val="right"/>
        <w:rPr>
          <w:rFonts w:ascii="Times New Roman" w:hAnsi="Times New Roman"/>
          <w:sz w:val="24"/>
          <w:szCs w:val="24"/>
        </w:rPr>
      </w:pPr>
      <w:r w:rsidRPr="001A46C1">
        <w:rPr>
          <w:rFonts w:ascii="Times New Roman" w:hAnsi="Times New Roman"/>
          <w:sz w:val="24"/>
          <w:szCs w:val="24"/>
        </w:rPr>
        <w:t xml:space="preserve">к ПООП по специальности </w:t>
      </w:r>
    </w:p>
    <w:p w14:paraId="3919DA5D" w14:textId="77777777" w:rsidR="008872CF" w:rsidRPr="001A46C1" w:rsidRDefault="008872CF" w:rsidP="001A46C1">
      <w:pPr>
        <w:spacing w:after="0" w:line="360" w:lineRule="auto"/>
        <w:jc w:val="right"/>
        <w:rPr>
          <w:rFonts w:ascii="Times New Roman" w:hAnsi="Times New Roman"/>
          <w:sz w:val="24"/>
          <w:szCs w:val="24"/>
        </w:rPr>
      </w:pPr>
      <w:r w:rsidRPr="001A46C1">
        <w:rPr>
          <w:rFonts w:ascii="Times New Roman" w:hAnsi="Times New Roman"/>
          <w:sz w:val="24"/>
          <w:szCs w:val="24"/>
        </w:rPr>
        <w:t>11.02.07 Радиотехнические информационные системы</w:t>
      </w:r>
    </w:p>
    <w:p w14:paraId="2FDAEAB1" w14:textId="77777777" w:rsidR="008872CF" w:rsidRDefault="008872CF" w:rsidP="008872CF">
      <w:pPr>
        <w:jc w:val="center"/>
        <w:rPr>
          <w:rFonts w:ascii="Times New Roman" w:hAnsi="Times New Roman"/>
          <w:b/>
          <w:i/>
          <w:sz w:val="24"/>
          <w:szCs w:val="24"/>
        </w:rPr>
      </w:pPr>
    </w:p>
    <w:p w14:paraId="7C6A5805" w14:textId="77777777" w:rsidR="008872CF" w:rsidRDefault="008872CF" w:rsidP="008872CF">
      <w:pPr>
        <w:jc w:val="center"/>
        <w:rPr>
          <w:rFonts w:ascii="Times New Roman" w:hAnsi="Times New Roman"/>
          <w:b/>
          <w:i/>
          <w:sz w:val="24"/>
          <w:szCs w:val="24"/>
        </w:rPr>
      </w:pPr>
    </w:p>
    <w:p w14:paraId="16BFC236" w14:textId="77777777" w:rsidR="008872CF" w:rsidRDefault="008872CF" w:rsidP="008872CF">
      <w:pPr>
        <w:jc w:val="center"/>
        <w:rPr>
          <w:rFonts w:ascii="Times New Roman" w:hAnsi="Times New Roman"/>
          <w:b/>
          <w:i/>
          <w:sz w:val="24"/>
          <w:szCs w:val="24"/>
        </w:rPr>
      </w:pPr>
    </w:p>
    <w:p w14:paraId="558A57F9" w14:textId="77777777" w:rsidR="008872CF" w:rsidRDefault="008872CF" w:rsidP="008872CF">
      <w:pPr>
        <w:jc w:val="center"/>
        <w:rPr>
          <w:rFonts w:ascii="Times New Roman" w:hAnsi="Times New Roman"/>
          <w:b/>
          <w:i/>
          <w:sz w:val="24"/>
          <w:szCs w:val="24"/>
        </w:rPr>
      </w:pPr>
    </w:p>
    <w:p w14:paraId="375DDACD" w14:textId="77777777" w:rsidR="008872CF" w:rsidRDefault="008872CF" w:rsidP="008872CF">
      <w:pPr>
        <w:jc w:val="center"/>
        <w:rPr>
          <w:rFonts w:ascii="Times New Roman" w:hAnsi="Times New Roman"/>
          <w:b/>
          <w:i/>
          <w:sz w:val="24"/>
          <w:szCs w:val="24"/>
        </w:rPr>
      </w:pPr>
    </w:p>
    <w:p w14:paraId="269FC12B" w14:textId="77777777" w:rsidR="008872CF" w:rsidRDefault="008872CF" w:rsidP="008872CF">
      <w:pPr>
        <w:jc w:val="center"/>
        <w:rPr>
          <w:rFonts w:ascii="Times New Roman" w:hAnsi="Times New Roman"/>
          <w:b/>
          <w:sz w:val="24"/>
          <w:szCs w:val="24"/>
        </w:rPr>
      </w:pPr>
      <w:r w:rsidRPr="00F23471">
        <w:rPr>
          <w:rFonts w:ascii="Times New Roman" w:hAnsi="Times New Roman"/>
          <w:b/>
          <w:color w:val="000000"/>
          <w:sz w:val="24"/>
          <w:szCs w:val="24"/>
        </w:rPr>
        <w:t>ПРИМЕРНАЯ РАБОЧАЯ</w:t>
      </w:r>
      <w:r>
        <w:rPr>
          <w:rFonts w:ascii="Times New Roman" w:hAnsi="Times New Roman"/>
          <w:b/>
          <w:color w:val="000000"/>
          <w:sz w:val="24"/>
          <w:szCs w:val="24"/>
        </w:rPr>
        <w:t xml:space="preserve"> ПРОГРАММА</w:t>
      </w:r>
      <w:r>
        <w:rPr>
          <w:rFonts w:ascii="Times New Roman" w:hAnsi="Times New Roman"/>
          <w:b/>
          <w:sz w:val="24"/>
          <w:szCs w:val="24"/>
        </w:rPr>
        <w:t xml:space="preserve"> ПРОФЕССИОНАЛЬНОГО МОДУЛЯ</w:t>
      </w:r>
    </w:p>
    <w:p w14:paraId="59C2482A" w14:textId="77777777" w:rsidR="008872CF" w:rsidRDefault="008872CF" w:rsidP="008872CF">
      <w:pPr>
        <w:jc w:val="center"/>
        <w:rPr>
          <w:rFonts w:ascii="Times New Roman" w:hAnsi="Times New Roman"/>
          <w:b/>
          <w:sz w:val="24"/>
          <w:szCs w:val="24"/>
          <w:u w:val="single"/>
        </w:rPr>
      </w:pPr>
    </w:p>
    <w:p w14:paraId="0D576048" w14:textId="4D8112C0" w:rsidR="008872CF" w:rsidRPr="00393E11" w:rsidRDefault="00D97C7D" w:rsidP="001A46C1">
      <w:pPr>
        <w:spacing w:after="0"/>
        <w:jc w:val="center"/>
        <w:rPr>
          <w:rFonts w:ascii="Times New Roman" w:hAnsi="Times New Roman"/>
          <w:b/>
          <w:sz w:val="24"/>
          <w:szCs w:val="24"/>
        </w:rPr>
      </w:pPr>
      <w:r w:rsidRPr="00393E11">
        <w:rPr>
          <w:rFonts w:ascii="Times New Roman" w:hAnsi="Times New Roman"/>
          <w:b/>
          <w:sz w:val="24"/>
          <w:szCs w:val="24"/>
        </w:rPr>
        <w:t xml:space="preserve">ПМ 01. </w:t>
      </w:r>
      <w:r w:rsidRPr="00393E11">
        <w:rPr>
          <w:rFonts w:ascii="Times New Roman" w:hAnsi="Times New Roman"/>
          <w:b/>
          <w:iCs/>
          <w:sz w:val="24"/>
          <w:szCs w:val="24"/>
        </w:rPr>
        <w:t xml:space="preserve">ПРОВЕДЕНИЕ МЕТЕОРОЛОГИЧЕСКИХ НАБЛЮДЕНИЙ </w:t>
      </w:r>
      <w:r w:rsidRPr="00393E11">
        <w:rPr>
          <w:rFonts w:ascii="Times New Roman" w:hAnsi="Times New Roman"/>
          <w:b/>
          <w:iCs/>
          <w:sz w:val="24"/>
          <w:szCs w:val="24"/>
        </w:rPr>
        <w:br/>
        <w:t>И ЭКСПЛУАТАЦИЯ ОБОРУДОВАНИЯ МЕТЕОРОЛОГИЧЕСКОЙ СТАНЦИИ</w:t>
      </w:r>
    </w:p>
    <w:p w14:paraId="6C1568A5" w14:textId="77777777" w:rsidR="008872CF" w:rsidRDefault="008872CF" w:rsidP="00D97C7D">
      <w:pPr>
        <w:rPr>
          <w:rFonts w:ascii="Times New Roman" w:hAnsi="Times New Roman"/>
          <w:b/>
          <w:i/>
          <w:sz w:val="24"/>
          <w:szCs w:val="24"/>
        </w:rPr>
      </w:pPr>
    </w:p>
    <w:p w14:paraId="0C5C6E84" w14:textId="77777777" w:rsidR="008872CF" w:rsidRDefault="008872CF" w:rsidP="008872CF">
      <w:pPr>
        <w:jc w:val="center"/>
        <w:rPr>
          <w:rFonts w:ascii="Times New Roman" w:hAnsi="Times New Roman"/>
          <w:b/>
          <w:i/>
          <w:sz w:val="24"/>
          <w:szCs w:val="24"/>
        </w:rPr>
      </w:pPr>
    </w:p>
    <w:p w14:paraId="51087912" w14:textId="77777777" w:rsidR="008872CF" w:rsidRDefault="008872CF" w:rsidP="008872CF">
      <w:pPr>
        <w:jc w:val="center"/>
        <w:rPr>
          <w:rFonts w:ascii="Times New Roman" w:hAnsi="Times New Roman"/>
          <w:b/>
          <w:i/>
          <w:sz w:val="24"/>
          <w:szCs w:val="24"/>
        </w:rPr>
      </w:pPr>
    </w:p>
    <w:p w14:paraId="4D198D71" w14:textId="77777777" w:rsidR="008872CF" w:rsidRDefault="008872CF" w:rsidP="008872CF">
      <w:pPr>
        <w:jc w:val="center"/>
        <w:rPr>
          <w:rFonts w:ascii="Times New Roman" w:hAnsi="Times New Roman"/>
          <w:b/>
          <w:i/>
          <w:sz w:val="24"/>
          <w:szCs w:val="24"/>
        </w:rPr>
      </w:pPr>
    </w:p>
    <w:p w14:paraId="68540316" w14:textId="77777777" w:rsidR="008872CF" w:rsidRDefault="008872CF" w:rsidP="008872CF">
      <w:pPr>
        <w:jc w:val="center"/>
        <w:rPr>
          <w:rFonts w:ascii="Times New Roman" w:hAnsi="Times New Roman"/>
          <w:b/>
          <w:i/>
          <w:sz w:val="24"/>
          <w:szCs w:val="24"/>
        </w:rPr>
      </w:pPr>
    </w:p>
    <w:p w14:paraId="7A07576D" w14:textId="77777777" w:rsidR="008872CF" w:rsidRDefault="008872CF" w:rsidP="008872CF">
      <w:pPr>
        <w:jc w:val="center"/>
        <w:rPr>
          <w:rFonts w:ascii="Times New Roman" w:hAnsi="Times New Roman"/>
          <w:b/>
          <w:i/>
          <w:sz w:val="24"/>
          <w:szCs w:val="24"/>
        </w:rPr>
      </w:pPr>
    </w:p>
    <w:p w14:paraId="06B1FB25" w14:textId="77777777" w:rsidR="008872CF" w:rsidRDefault="008872CF" w:rsidP="008872CF">
      <w:pPr>
        <w:jc w:val="center"/>
        <w:rPr>
          <w:rFonts w:ascii="Times New Roman" w:hAnsi="Times New Roman"/>
          <w:b/>
          <w:i/>
          <w:sz w:val="24"/>
          <w:szCs w:val="24"/>
        </w:rPr>
      </w:pPr>
    </w:p>
    <w:p w14:paraId="74FC685F" w14:textId="77777777" w:rsidR="008872CF" w:rsidRDefault="008872CF" w:rsidP="008872CF">
      <w:pPr>
        <w:jc w:val="center"/>
        <w:rPr>
          <w:rFonts w:ascii="Times New Roman" w:hAnsi="Times New Roman"/>
          <w:b/>
          <w:i/>
          <w:sz w:val="24"/>
          <w:szCs w:val="24"/>
        </w:rPr>
      </w:pPr>
    </w:p>
    <w:p w14:paraId="123CEB9E" w14:textId="77777777" w:rsidR="008872CF" w:rsidRDefault="008872CF" w:rsidP="008872CF">
      <w:pPr>
        <w:jc w:val="center"/>
        <w:rPr>
          <w:rFonts w:ascii="Times New Roman" w:hAnsi="Times New Roman"/>
          <w:b/>
          <w:i/>
          <w:sz w:val="24"/>
          <w:szCs w:val="24"/>
        </w:rPr>
      </w:pPr>
    </w:p>
    <w:p w14:paraId="4627BD7A" w14:textId="77777777" w:rsidR="008872CF" w:rsidRDefault="008872CF" w:rsidP="008872CF">
      <w:pPr>
        <w:jc w:val="center"/>
        <w:rPr>
          <w:rFonts w:ascii="Times New Roman" w:hAnsi="Times New Roman"/>
          <w:b/>
          <w:i/>
          <w:sz w:val="24"/>
          <w:szCs w:val="24"/>
        </w:rPr>
      </w:pPr>
    </w:p>
    <w:p w14:paraId="7D9CCA2F" w14:textId="77777777" w:rsidR="001A46C1" w:rsidRDefault="001A46C1" w:rsidP="008872CF">
      <w:pPr>
        <w:jc w:val="center"/>
        <w:rPr>
          <w:rFonts w:ascii="Times New Roman" w:hAnsi="Times New Roman"/>
          <w:b/>
          <w:i/>
          <w:sz w:val="24"/>
          <w:szCs w:val="24"/>
        </w:rPr>
      </w:pPr>
    </w:p>
    <w:p w14:paraId="03055740" w14:textId="77777777" w:rsidR="001A46C1" w:rsidRDefault="001A46C1" w:rsidP="008872CF">
      <w:pPr>
        <w:jc w:val="center"/>
        <w:rPr>
          <w:rFonts w:ascii="Times New Roman" w:hAnsi="Times New Roman"/>
          <w:b/>
          <w:i/>
          <w:sz w:val="24"/>
          <w:szCs w:val="24"/>
        </w:rPr>
      </w:pPr>
    </w:p>
    <w:p w14:paraId="7EF0F48F" w14:textId="77777777" w:rsidR="001A46C1" w:rsidRDefault="001A46C1" w:rsidP="008872CF">
      <w:pPr>
        <w:jc w:val="center"/>
        <w:rPr>
          <w:rFonts w:ascii="Times New Roman" w:hAnsi="Times New Roman"/>
          <w:b/>
          <w:i/>
          <w:sz w:val="24"/>
          <w:szCs w:val="24"/>
        </w:rPr>
      </w:pPr>
    </w:p>
    <w:p w14:paraId="7CE308A2" w14:textId="77777777" w:rsidR="008872CF" w:rsidRDefault="008872CF" w:rsidP="008872CF">
      <w:pPr>
        <w:jc w:val="center"/>
        <w:rPr>
          <w:rFonts w:ascii="Times New Roman" w:hAnsi="Times New Roman"/>
          <w:b/>
          <w:i/>
          <w:sz w:val="24"/>
          <w:szCs w:val="24"/>
        </w:rPr>
      </w:pPr>
    </w:p>
    <w:p w14:paraId="2CCF3B58" w14:textId="77777777" w:rsidR="008872CF" w:rsidRPr="001A46C1" w:rsidRDefault="008872CF" w:rsidP="008872CF">
      <w:pPr>
        <w:jc w:val="center"/>
        <w:rPr>
          <w:rFonts w:ascii="Times New Roman" w:hAnsi="Times New Roman"/>
          <w:b/>
          <w:sz w:val="28"/>
          <w:szCs w:val="24"/>
        </w:rPr>
      </w:pPr>
      <w:r w:rsidRPr="001A46C1">
        <w:rPr>
          <w:rFonts w:ascii="Times New Roman" w:hAnsi="Times New Roman"/>
          <w:b/>
          <w:bCs/>
          <w:sz w:val="24"/>
        </w:rPr>
        <w:t>202</w:t>
      </w:r>
      <w:r w:rsidR="001A46C1" w:rsidRPr="001A46C1">
        <w:rPr>
          <w:rFonts w:ascii="Times New Roman" w:hAnsi="Times New Roman"/>
          <w:b/>
          <w:bCs/>
          <w:sz w:val="24"/>
        </w:rPr>
        <w:t>2</w:t>
      </w:r>
      <w:r w:rsidRPr="001A46C1">
        <w:rPr>
          <w:rFonts w:ascii="Times New Roman" w:hAnsi="Times New Roman"/>
          <w:b/>
          <w:bCs/>
          <w:sz w:val="24"/>
        </w:rPr>
        <w:t xml:space="preserve"> г.</w:t>
      </w:r>
    </w:p>
    <w:p w14:paraId="252468A0" w14:textId="77777777" w:rsidR="008872CF" w:rsidRDefault="008872CF" w:rsidP="008872CF">
      <w:pPr>
        <w:spacing w:after="0"/>
        <w:rPr>
          <w:rFonts w:ascii="Times New Roman" w:hAnsi="Times New Roman"/>
          <w:b/>
          <w:i/>
          <w:sz w:val="24"/>
          <w:szCs w:val="24"/>
        </w:rPr>
        <w:sectPr w:rsidR="008872CF">
          <w:pgSz w:w="11907" w:h="16840"/>
          <w:pgMar w:top="1134" w:right="851" w:bottom="992" w:left="1418" w:header="709" w:footer="709" w:gutter="0"/>
          <w:cols w:space="720"/>
        </w:sectPr>
      </w:pPr>
    </w:p>
    <w:p w14:paraId="00CE8ACF" w14:textId="77777777" w:rsidR="008872CF" w:rsidRPr="001A46C1" w:rsidRDefault="008872CF" w:rsidP="008872CF">
      <w:pPr>
        <w:jc w:val="center"/>
        <w:rPr>
          <w:rFonts w:ascii="Times New Roman" w:hAnsi="Times New Roman"/>
          <w:b/>
          <w:sz w:val="24"/>
          <w:szCs w:val="24"/>
        </w:rPr>
      </w:pPr>
      <w:r w:rsidRPr="001A46C1">
        <w:rPr>
          <w:rFonts w:ascii="Times New Roman" w:hAnsi="Times New Roman"/>
          <w:b/>
          <w:sz w:val="24"/>
          <w:szCs w:val="24"/>
        </w:rPr>
        <w:lastRenderedPageBreak/>
        <w:t>СОДЕРЖАНИЕ</w:t>
      </w:r>
    </w:p>
    <w:p w14:paraId="0EAFE205" w14:textId="77777777" w:rsidR="008872CF" w:rsidRDefault="008872CF" w:rsidP="008872C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872CF" w14:paraId="1FFA9900" w14:textId="77777777" w:rsidTr="008872CF">
        <w:tc>
          <w:tcPr>
            <w:tcW w:w="7501" w:type="dxa"/>
            <w:hideMark/>
          </w:tcPr>
          <w:p w14:paraId="0C7EA3DA" w14:textId="77777777" w:rsidR="008872CF" w:rsidRDefault="008872CF" w:rsidP="005F5CDC">
            <w:pPr>
              <w:numPr>
                <w:ilvl w:val="0"/>
                <w:numId w:val="130"/>
              </w:numPr>
              <w:tabs>
                <w:tab w:val="num"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71608C7D" w14:textId="77777777" w:rsidR="008872CF" w:rsidRDefault="008872CF" w:rsidP="008872CF">
            <w:pPr>
              <w:jc w:val="center"/>
              <w:rPr>
                <w:rFonts w:ascii="Times New Roman" w:hAnsi="Times New Roman"/>
                <w:b/>
                <w:sz w:val="24"/>
                <w:szCs w:val="24"/>
              </w:rPr>
            </w:pPr>
          </w:p>
        </w:tc>
      </w:tr>
      <w:tr w:rsidR="008872CF" w14:paraId="4555B90B" w14:textId="77777777" w:rsidTr="008872CF">
        <w:tc>
          <w:tcPr>
            <w:tcW w:w="7501" w:type="dxa"/>
            <w:hideMark/>
          </w:tcPr>
          <w:p w14:paraId="6BCC6159" w14:textId="77777777" w:rsidR="008872CF" w:rsidRDefault="008872CF" w:rsidP="005F5CDC">
            <w:pPr>
              <w:numPr>
                <w:ilvl w:val="0"/>
                <w:numId w:val="130"/>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1ABF970F" w14:textId="77777777" w:rsidR="008872CF" w:rsidRDefault="008872CF" w:rsidP="005F5CDC">
            <w:pPr>
              <w:numPr>
                <w:ilvl w:val="0"/>
                <w:numId w:val="130"/>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4312DA83" w14:textId="77777777" w:rsidR="008872CF" w:rsidRDefault="008872CF" w:rsidP="008872CF">
            <w:pPr>
              <w:jc w:val="center"/>
              <w:rPr>
                <w:rFonts w:ascii="Times New Roman" w:hAnsi="Times New Roman"/>
                <w:b/>
                <w:sz w:val="24"/>
                <w:szCs w:val="24"/>
              </w:rPr>
            </w:pPr>
          </w:p>
        </w:tc>
      </w:tr>
      <w:tr w:rsidR="008872CF" w14:paraId="6C308DB2" w14:textId="77777777" w:rsidTr="008872CF">
        <w:tc>
          <w:tcPr>
            <w:tcW w:w="7501" w:type="dxa"/>
          </w:tcPr>
          <w:p w14:paraId="04A8B297" w14:textId="77777777" w:rsidR="008872CF" w:rsidRDefault="008872CF" w:rsidP="005F5CDC">
            <w:pPr>
              <w:numPr>
                <w:ilvl w:val="0"/>
                <w:numId w:val="130"/>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56D80B4B" w14:textId="77777777" w:rsidR="008872CF" w:rsidRDefault="008872CF" w:rsidP="008872CF">
            <w:pPr>
              <w:suppressAutoHyphens/>
              <w:rPr>
                <w:rFonts w:ascii="Times New Roman" w:hAnsi="Times New Roman"/>
                <w:b/>
                <w:sz w:val="24"/>
                <w:szCs w:val="24"/>
              </w:rPr>
            </w:pPr>
          </w:p>
        </w:tc>
        <w:tc>
          <w:tcPr>
            <w:tcW w:w="1854" w:type="dxa"/>
          </w:tcPr>
          <w:p w14:paraId="39361E2E" w14:textId="77777777" w:rsidR="008872CF" w:rsidRDefault="008872CF" w:rsidP="008872CF">
            <w:pPr>
              <w:jc w:val="center"/>
              <w:rPr>
                <w:rFonts w:ascii="Times New Roman" w:hAnsi="Times New Roman"/>
                <w:b/>
                <w:sz w:val="24"/>
                <w:szCs w:val="24"/>
              </w:rPr>
            </w:pPr>
          </w:p>
        </w:tc>
      </w:tr>
    </w:tbl>
    <w:p w14:paraId="1DB8CE57" w14:textId="77777777" w:rsidR="008872CF" w:rsidRDefault="008872CF" w:rsidP="008872CF">
      <w:pPr>
        <w:spacing w:after="0"/>
        <w:rPr>
          <w:rFonts w:ascii="Times New Roman" w:hAnsi="Times New Roman"/>
          <w:b/>
          <w:i/>
          <w:sz w:val="24"/>
          <w:szCs w:val="24"/>
        </w:rPr>
        <w:sectPr w:rsidR="008872CF">
          <w:pgSz w:w="11907" w:h="16840"/>
          <w:pgMar w:top="1134" w:right="851" w:bottom="992" w:left="1418" w:header="709" w:footer="709" w:gutter="0"/>
          <w:cols w:space="720"/>
        </w:sectPr>
      </w:pPr>
    </w:p>
    <w:p w14:paraId="55D0B001" w14:textId="77777777" w:rsidR="008872CF" w:rsidRDefault="008872CF" w:rsidP="008872CF">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41FCEC62" w14:textId="77777777" w:rsidR="008872CF" w:rsidRDefault="008872CF" w:rsidP="008872CF">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1F053329" w14:textId="77777777" w:rsidR="008872CF" w:rsidRPr="000710B6" w:rsidRDefault="008872CF" w:rsidP="008872CF">
      <w:pPr>
        <w:spacing w:after="0" w:line="240" w:lineRule="auto"/>
        <w:jc w:val="center"/>
        <w:rPr>
          <w:rFonts w:ascii="Times New Roman" w:hAnsi="Times New Roman"/>
          <w:b/>
          <w:sz w:val="24"/>
          <w:szCs w:val="24"/>
        </w:rPr>
      </w:pPr>
      <w:r w:rsidRPr="000710B6">
        <w:rPr>
          <w:rFonts w:ascii="Times New Roman" w:hAnsi="Times New Roman"/>
          <w:b/>
          <w:sz w:val="24"/>
          <w:szCs w:val="24"/>
        </w:rPr>
        <w:t>«</w:t>
      </w:r>
      <w:r w:rsidRPr="001A46C1">
        <w:rPr>
          <w:rFonts w:ascii="Times New Roman" w:hAnsi="Times New Roman"/>
          <w:b/>
          <w:sz w:val="24"/>
          <w:szCs w:val="24"/>
        </w:rPr>
        <w:t xml:space="preserve">ПМ 01. </w:t>
      </w:r>
      <w:r w:rsidR="001A46C1" w:rsidRPr="00D95012">
        <w:rPr>
          <w:rFonts w:ascii="Times New Roman" w:hAnsi="Times New Roman"/>
          <w:b/>
          <w:iCs/>
          <w:sz w:val="24"/>
          <w:szCs w:val="24"/>
        </w:rPr>
        <w:t>Проведение метеорологических наблюдений и эксплуатация оборудования метеорологической станции</w:t>
      </w:r>
      <w:r w:rsidRPr="001A46C1">
        <w:rPr>
          <w:rFonts w:ascii="Times New Roman" w:hAnsi="Times New Roman"/>
          <w:b/>
          <w:sz w:val="24"/>
          <w:szCs w:val="24"/>
        </w:rPr>
        <w:t>»</w:t>
      </w:r>
    </w:p>
    <w:p w14:paraId="25887148" w14:textId="77777777" w:rsidR="008872CF" w:rsidRPr="000E3B68" w:rsidRDefault="008872CF" w:rsidP="008872CF">
      <w:pPr>
        <w:spacing w:line="240" w:lineRule="auto"/>
        <w:jc w:val="center"/>
        <w:rPr>
          <w:rFonts w:ascii="Times New Roman" w:hAnsi="Times New Roman"/>
          <w:sz w:val="24"/>
          <w:szCs w:val="24"/>
          <w:vertAlign w:val="superscript"/>
        </w:rPr>
      </w:pPr>
    </w:p>
    <w:p w14:paraId="7E6E9245" w14:textId="77777777" w:rsidR="008872CF" w:rsidRDefault="008872CF" w:rsidP="008872CF">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72EE6D54" w14:textId="77777777" w:rsidR="008872CF" w:rsidRDefault="008872CF" w:rsidP="008872C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sidR="001A46C1">
        <w:rPr>
          <w:rFonts w:ascii="Times New Roman" w:hAnsi="Times New Roman"/>
          <w:sz w:val="24"/>
          <w:szCs w:val="24"/>
        </w:rPr>
        <w:t>«</w:t>
      </w:r>
      <w:r w:rsidR="001A46C1" w:rsidRPr="001A46C1">
        <w:rPr>
          <w:rFonts w:ascii="Times New Roman" w:hAnsi="Times New Roman"/>
          <w:iCs/>
          <w:sz w:val="24"/>
          <w:szCs w:val="28"/>
        </w:rPr>
        <w:t>Проведение метеорологических наблюдений и эксплуатация оборудования метеорологической станции»</w:t>
      </w:r>
      <w:r>
        <w:rPr>
          <w:rFonts w:ascii="Times New Roman" w:hAnsi="Times New Roman"/>
          <w:sz w:val="24"/>
          <w:szCs w:val="24"/>
        </w:rPr>
        <w:t xml:space="preserve"> и соответствующие ему общие и</w:t>
      </w:r>
      <w:r w:rsidR="001A46C1">
        <w:rPr>
          <w:rFonts w:ascii="Times New Roman" w:hAnsi="Times New Roman"/>
          <w:sz w:val="24"/>
          <w:szCs w:val="24"/>
        </w:rPr>
        <w:t> </w:t>
      </w:r>
      <w:r>
        <w:rPr>
          <w:rFonts w:ascii="Times New Roman" w:hAnsi="Times New Roman"/>
          <w:sz w:val="24"/>
          <w:szCs w:val="24"/>
        </w:rPr>
        <w:t>профессиональные компетенции:</w:t>
      </w:r>
    </w:p>
    <w:p w14:paraId="3FE530EB" w14:textId="77777777" w:rsidR="008872CF" w:rsidRDefault="008872CF" w:rsidP="008872CF">
      <w:pPr>
        <w:suppressAutoHyphens/>
        <w:spacing w:after="0" w:line="240" w:lineRule="auto"/>
        <w:ind w:firstLine="709"/>
        <w:jc w:val="both"/>
        <w:rPr>
          <w:rFonts w:ascii="Times New Roman" w:hAnsi="Times New Roman"/>
          <w:sz w:val="24"/>
          <w:szCs w:val="24"/>
        </w:rPr>
      </w:pPr>
    </w:p>
    <w:p w14:paraId="56927585" w14:textId="77777777" w:rsidR="008872CF" w:rsidRDefault="008872CF" w:rsidP="008872CF">
      <w:pPr>
        <w:spacing w:after="0" w:line="240" w:lineRule="auto"/>
        <w:ind w:firstLine="709"/>
        <w:jc w:val="both"/>
        <w:rPr>
          <w:rFonts w:ascii="Times New Roman" w:hAnsi="Times New Roman"/>
          <w:sz w:val="24"/>
          <w:szCs w:val="24"/>
        </w:rPr>
      </w:pPr>
      <w:r>
        <w:rPr>
          <w:rFonts w:ascii="Times New Roman" w:hAnsi="Times New Roman"/>
          <w:sz w:val="24"/>
          <w:szCs w:val="24"/>
        </w:rPr>
        <w:t>1.1.1. Перечень общих компетенций</w:t>
      </w:r>
      <w:r>
        <w:rPr>
          <w:rStyle w:val="ac"/>
          <w:sz w:val="24"/>
          <w:szCs w:val="24"/>
        </w:rPr>
        <w:footnoteReference w:id="13"/>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640"/>
      </w:tblGrid>
      <w:tr w:rsidR="008872CF" w:rsidRPr="005020E4" w14:paraId="00FD1207" w14:textId="77777777" w:rsidTr="001A46C1">
        <w:tc>
          <w:tcPr>
            <w:tcW w:w="513" w:type="pct"/>
            <w:tcBorders>
              <w:top w:val="single" w:sz="4" w:space="0" w:color="auto"/>
              <w:left w:val="single" w:sz="4" w:space="0" w:color="auto"/>
              <w:bottom w:val="single" w:sz="4" w:space="0" w:color="auto"/>
              <w:right w:val="single" w:sz="4" w:space="0" w:color="auto"/>
            </w:tcBorders>
            <w:hideMark/>
          </w:tcPr>
          <w:p w14:paraId="4BB35A77" w14:textId="77777777" w:rsidR="008872CF" w:rsidRPr="005020E4" w:rsidRDefault="008872CF" w:rsidP="008872CF">
            <w:pPr>
              <w:pStyle w:val="2"/>
              <w:spacing w:before="0" w:after="0"/>
              <w:jc w:val="center"/>
              <w:rPr>
                <w:rStyle w:val="af0"/>
                <w:rFonts w:ascii="Times New Roman" w:hAnsi="Times New Roman"/>
                <w:sz w:val="24"/>
                <w:szCs w:val="24"/>
              </w:rPr>
            </w:pPr>
            <w:r w:rsidRPr="005020E4">
              <w:rPr>
                <w:rStyle w:val="af0"/>
                <w:rFonts w:ascii="Times New Roman" w:hAnsi="Times New Roman"/>
                <w:sz w:val="24"/>
                <w:szCs w:val="24"/>
              </w:rPr>
              <w:t>Код</w:t>
            </w:r>
          </w:p>
        </w:tc>
        <w:tc>
          <w:tcPr>
            <w:tcW w:w="4487" w:type="pct"/>
            <w:tcBorders>
              <w:top w:val="single" w:sz="4" w:space="0" w:color="auto"/>
              <w:left w:val="single" w:sz="4" w:space="0" w:color="auto"/>
              <w:bottom w:val="single" w:sz="4" w:space="0" w:color="auto"/>
              <w:right w:val="single" w:sz="4" w:space="0" w:color="auto"/>
            </w:tcBorders>
            <w:hideMark/>
          </w:tcPr>
          <w:p w14:paraId="3AA25754" w14:textId="77777777" w:rsidR="008872CF" w:rsidRPr="005020E4" w:rsidRDefault="008872CF" w:rsidP="008872CF">
            <w:pPr>
              <w:pStyle w:val="2"/>
              <w:spacing w:before="0" w:after="0"/>
              <w:jc w:val="center"/>
              <w:rPr>
                <w:rStyle w:val="af0"/>
                <w:rFonts w:ascii="Times New Roman" w:hAnsi="Times New Roman"/>
                <w:sz w:val="24"/>
                <w:szCs w:val="24"/>
              </w:rPr>
            </w:pPr>
            <w:r w:rsidRPr="005020E4">
              <w:rPr>
                <w:rStyle w:val="af0"/>
                <w:rFonts w:ascii="Times New Roman" w:hAnsi="Times New Roman"/>
                <w:sz w:val="24"/>
                <w:szCs w:val="24"/>
              </w:rPr>
              <w:t>Наименование общих компетенций</w:t>
            </w:r>
          </w:p>
        </w:tc>
      </w:tr>
      <w:tr w:rsidR="008872CF" w:rsidRPr="005020E4" w14:paraId="518679ED" w14:textId="77777777" w:rsidTr="001A46C1">
        <w:trPr>
          <w:trHeight w:val="621"/>
        </w:trPr>
        <w:tc>
          <w:tcPr>
            <w:tcW w:w="513" w:type="pct"/>
            <w:tcBorders>
              <w:top w:val="single" w:sz="4" w:space="0" w:color="auto"/>
              <w:left w:val="single" w:sz="4" w:space="0" w:color="auto"/>
              <w:bottom w:val="single" w:sz="4" w:space="0" w:color="auto"/>
              <w:right w:val="single" w:sz="4" w:space="0" w:color="auto"/>
            </w:tcBorders>
            <w:hideMark/>
          </w:tcPr>
          <w:p w14:paraId="07A94839" w14:textId="77777777" w:rsidR="008872CF" w:rsidRPr="005020E4" w:rsidRDefault="008872CF" w:rsidP="008872CF">
            <w:pPr>
              <w:pStyle w:val="2"/>
              <w:spacing w:before="0" w:after="0"/>
              <w:jc w:val="center"/>
              <w:rPr>
                <w:rStyle w:val="af0"/>
                <w:rFonts w:ascii="Times New Roman" w:hAnsi="Times New Roman"/>
                <w:b w:val="0"/>
                <w:iCs w:val="0"/>
                <w:sz w:val="24"/>
                <w:szCs w:val="24"/>
              </w:rPr>
            </w:pPr>
            <w:r w:rsidRPr="005020E4">
              <w:rPr>
                <w:rStyle w:val="af0"/>
                <w:rFonts w:ascii="Times New Roman" w:hAnsi="Times New Roman"/>
                <w:b w:val="0"/>
                <w:iCs w:val="0"/>
                <w:sz w:val="24"/>
                <w:szCs w:val="24"/>
              </w:rPr>
              <w:t xml:space="preserve">ОК </w:t>
            </w:r>
            <w:r w:rsidR="001A46C1">
              <w:rPr>
                <w:rStyle w:val="af0"/>
                <w:rFonts w:ascii="Times New Roman" w:hAnsi="Times New Roman"/>
                <w:b w:val="0"/>
                <w:iCs w:val="0"/>
                <w:sz w:val="24"/>
                <w:szCs w:val="24"/>
              </w:rPr>
              <w:t>01</w:t>
            </w:r>
          </w:p>
        </w:tc>
        <w:tc>
          <w:tcPr>
            <w:tcW w:w="4487" w:type="pct"/>
            <w:tcBorders>
              <w:top w:val="single" w:sz="4" w:space="0" w:color="auto"/>
              <w:left w:val="single" w:sz="4" w:space="0" w:color="auto"/>
              <w:bottom w:val="single" w:sz="4" w:space="0" w:color="auto"/>
              <w:right w:val="single" w:sz="4" w:space="0" w:color="auto"/>
            </w:tcBorders>
            <w:hideMark/>
          </w:tcPr>
          <w:p w14:paraId="04447699" w14:textId="77777777" w:rsidR="008872CF" w:rsidRPr="005020E4" w:rsidRDefault="008872CF" w:rsidP="008872CF">
            <w:pPr>
              <w:pStyle w:val="2"/>
              <w:spacing w:before="0" w:after="0"/>
              <w:jc w:val="both"/>
              <w:rPr>
                <w:rStyle w:val="af0"/>
                <w:rFonts w:ascii="Times New Roman" w:hAnsi="Times New Roman"/>
                <w:b w:val="0"/>
                <w:iCs w:val="0"/>
                <w:sz w:val="24"/>
                <w:szCs w:val="24"/>
              </w:rPr>
            </w:pPr>
            <w:r w:rsidRPr="005020E4">
              <w:rPr>
                <w:rFonts w:ascii="Times New Roman" w:hAnsi="Times New Roman"/>
                <w:b w:val="0"/>
                <w:i w:val="0"/>
                <w:sz w:val="24"/>
                <w:szCs w:val="24"/>
              </w:rPr>
              <w:t>Выбирать способы решения задач профессиональной деятельности примен</w:t>
            </w:r>
            <w:r w:rsidR="001A46C1">
              <w:rPr>
                <w:rFonts w:ascii="Times New Roman" w:hAnsi="Times New Roman"/>
                <w:b w:val="0"/>
                <w:i w:val="0"/>
                <w:sz w:val="24"/>
                <w:szCs w:val="24"/>
              </w:rPr>
              <w:t>ительно к различным контекстам</w:t>
            </w:r>
          </w:p>
        </w:tc>
      </w:tr>
      <w:tr w:rsidR="008872CF" w:rsidRPr="005020E4" w14:paraId="4C818911" w14:textId="77777777" w:rsidTr="001A46C1">
        <w:tc>
          <w:tcPr>
            <w:tcW w:w="513" w:type="pct"/>
            <w:tcBorders>
              <w:top w:val="single" w:sz="4" w:space="0" w:color="auto"/>
              <w:left w:val="single" w:sz="4" w:space="0" w:color="auto"/>
              <w:bottom w:val="single" w:sz="4" w:space="0" w:color="auto"/>
              <w:right w:val="single" w:sz="4" w:space="0" w:color="auto"/>
            </w:tcBorders>
          </w:tcPr>
          <w:p w14:paraId="2F004CFB" w14:textId="77777777" w:rsidR="008872CF" w:rsidRPr="005020E4" w:rsidRDefault="008872CF" w:rsidP="008872CF">
            <w:pPr>
              <w:pStyle w:val="2"/>
              <w:spacing w:before="0" w:after="0"/>
              <w:jc w:val="center"/>
              <w:rPr>
                <w:rStyle w:val="af0"/>
                <w:rFonts w:ascii="Times New Roman" w:hAnsi="Times New Roman"/>
                <w:b w:val="0"/>
                <w:iCs w:val="0"/>
                <w:sz w:val="24"/>
                <w:szCs w:val="24"/>
              </w:rPr>
            </w:pPr>
            <w:r w:rsidRPr="005020E4">
              <w:rPr>
                <w:rStyle w:val="af0"/>
                <w:rFonts w:ascii="Times New Roman" w:hAnsi="Times New Roman"/>
                <w:b w:val="0"/>
                <w:iCs w:val="0"/>
                <w:sz w:val="24"/>
                <w:szCs w:val="24"/>
              </w:rPr>
              <w:t xml:space="preserve">ОК </w:t>
            </w:r>
            <w:r w:rsidR="001A46C1">
              <w:rPr>
                <w:rStyle w:val="af0"/>
                <w:rFonts w:ascii="Times New Roman" w:hAnsi="Times New Roman"/>
                <w:b w:val="0"/>
                <w:iCs w:val="0"/>
                <w:sz w:val="24"/>
                <w:szCs w:val="24"/>
              </w:rPr>
              <w:t>0</w:t>
            </w:r>
            <w:r w:rsidRPr="005020E4">
              <w:rPr>
                <w:rStyle w:val="af0"/>
                <w:rFonts w:ascii="Times New Roman" w:hAnsi="Times New Roman"/>
                <w:b w:val="0"/>
                <w:iCs w:val="0"/>
                <w:sz w:val="24"/>
                <w:szCs w:val="24"/>
              </w:rPr>
              <w:t>2.</w:t>
            </w:r>
          </w:p>
        </w:tc>
        <w:tc>
          <w:tcPr>
            <w:tcW w:w="4487" w:type="pct"/>
            <w:tcBorders>
              <w:top w:val="single" w:sz="4" w:space="0" w:color="auto"/>
              <w:left w:val="single" w:sz="4" w:space="0" w:color="auto"/>
              <w:bottom w:val="single" w:sz="4" w:space="0" w:color="auto"/>
              <w:right w:val="single" w:sz="4" w:space="0" w:color="auto"/>
            </w:tcBorders>
          </w:tcPr>
          <w:p w14:paraId="39960D1B" w14:textId="77777777" w:rsidR="008872CF" w:rsidRPr="005020E4" w:rsidRDefault="008872CF" w:rsidP="008872CF">
            <w:pPr>
              <w:pStyle w:val="2"/>
              <w:spacing w:before="0" w:after="0"/>
              <w:jc w:val="both"/>
              <w:rPr>
                <w:rFonts w:ascii="Times New Roman" w:hAnsi="Times New Roman"/>
                <w:b w:val="0"/>
                <w:i w:val="0"/>
                <w:sz w:val="24"/>
                <w:szCs w:val="24"/>
              </w:rPr>
            </w:pPr>
            <w:r w:rsidRPr="005020E4">
              <w:rPr>
                <w:rFonts w:ascii="Times New Roman" w:hAnsi="Times New Roman"/>
                <w:b w:val="0"/>
                <w:i w:val="0"/>
                <w:sz w:val="24"/>
                <w:szCs w:val="24"/>
              </w:rPr>
              <w:t>Использовать современные средства поиска, анализа и интерпретации информации, и информационные технологии для выполнения зада</w:t>
            </w:r>
            <w:r w:rsidR="001A46C1">
              <w:rPr>
                <w:rFonts w:ascii="Times New Roman" w:hAnsi="Times New Roman"/>
                <w:b w:val="0"/>
                <w:i w:val="0"/>
                <w:sz w:val="24"/>
                <w:szCs w:val="24"/>
              </w:rPr>
              <w:t>ч профессиональной деятельности</w:t>
            </w:r>
          </w:p>
        </w:tc>
      </w:tr>
      <w:tr w:rsidR="008872CF" w:rsidRPr="005020E4" w14:paraId="6D9ECA71" w14:textId="77777777" w:rsidTr="001A46C1">
        <w:tc>
          <w:tcPr>
            <w:tcW w:w="513" w:type="pct"/>
            <w:tcBorders>
              <w:top w:val="single" w:sz="4" w:space="0" w:color="auto"/>
              <w:left w:val="single" w:sz="4" w:space="0" w:color="auto"/>
              <w:bottom w:val="single" w:sz="4" w:space="0" w:color="auto"/>
              <w:right w:val="single" w:sz="4" w:space="0" w:color="auto"/>
            </w:tcBorders>
          </w:tcPr>
          <w:p w14:paraId="20743D3A" w14:textId="77777777" w:rsidR="008872CF" w:rsidRPr="005020E4" w:rsidRDefault="008872CF" w:rsidP="001A46C1">
            <w:pPr>
              <w:pStyle w:val="2"/>
              <w:spacing w:before="0" w:after="0"/>
              <w:jc w:val="center"/>
              <w:rPr>
                <w:rStyle w:val="af0"/>
                <w:rFonts w:ascii="Times New Roman" w:hAnsi="Times New Roman"/>
                <w:b w:val="0"/>
                <w:iCs w:val="0"/>
                <w:sz w:val="24"/>
                <w:szCs w:val="24"/>
              </w:rPr>
            </w:pPr>
            <w:r w:rsidRPr="005020E4">
              <w:rPr>
                <w:rStyle w:val="af0"/>
                <w:rFonts w:ascii="Times New Roman" w:hAnsi="Times New Roman"/>
                <w:b w:val="0"/>
                <w:iCs w:val="0"/>
                <w:sz w:val="24"/>
                <w:szCs w:val="24"/>
              </w:rPr>
              <w:t xml:space="preserve">ОК </w:t>
            </w:r>
            <w:r w:rsidR="001A46C1">
              <w:rPr>
                <w:rStyle w:val="af0"/>
                <w:rFonts w:ascii="Times New Roman" w:hAnsi="Times New Roman"/>
                <w:b w:val="0"/>
                <w:iCs w:val="0"/>
                <w:sz w:val="24"/>
                <w:szCs w:val="24"/>
              </w:rPr>
              <w:t>0</w:t>
            </w:r>
            <w:r w:rsidRPr="005020E4">
              <w:rPr>
                <w:rStyle w:val="af0"/>
                <w:rFonts w:ascii="Times New Roman" w:hAnsi="Times New Roman"/>
                <w:b w:val="0"/>
                <w:iCs w:val="0"/>
                <w:sz w:val="24"/>
                <w:szCs w:val="24"/>
              </w:rPr>
              <w:t>3</w:t>
            </w:r>
          </w:p>
        </w:tc>
        <w:tc>
          <w:tcPr>
            <w:tcW w:w="4487" w:type="pct"/>
            <w:tcBorders>
              <w:top w:val="single" w:sz="4" w:space="0" w:color="auto"/>
              <w:left w:val="single" w:sz="4" w:space="0" w:color="auto"/>
              <w:bottom w:val="single" w:sz="4" w:space="0" w:color="auto"/>
              <w:right w:val="single" w:sz="4" w:space="0" w:color="auto"/>
            </w:tcBorders>
          </w:tcPr>
          <w:p w14:paraId="265D8AB3" w14:textId="77777777" w:rsidR="008872CF" w:rsidRPr="005020E4" w:rsidRDefault="008872CF" w:rsidP="008872CF">
            <w:pPr>
              <w:pStyle w:val="2"/>
              <w:spacing w:before="0" w:after="0"/>
              <w:jc w:val="both"/>
              <w:rPr>
                <w:rFonts w:ascii="Times New Roman" w:hAnsi="Times New Roman"/>
                <w:b w:val="0"/>
                <w:i w:val="0"/>
                <w:sz w:val="24"/>
                <w:szCs w:val="24"/>
              </w:rPr>
            </w:pPr>
            <w:r w:rsidRPr="005020E4">
              <w:rPr>
                <w:rFonts w:ascii="Times New Roman" w:hAnsi="Times New Roman"/>
                <w:b w:val="0"/>
                <w:i w:val="0"/>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w:t>
            </w:r>
            <w:r w:rsidR="001A46C1">
              <w:rPr>
                <w:rFonts w:ascii="Times New Roman" w:hAnsi="Times New Roman"/>
                <w:b w:val="0"/>
                <w:i w:val="0"/>
                <w:sz w:val="24"/>
                <w:szCs w:val="24"/>
              </w:rPr>
              <w:t>в различных жизненных ситуациях</w:t>
            </w:r>
          </w:p>
        </w:tc>
      </w:tr>
      <w:tr w:rsidR="008872CF" w:rsidRPr="005020E4" w14:paraId="324B19EB" w14:textId="77777777" w:rsidTr="001A46C1">
        <w:tc>
          <w:tcPr>
            <w:tcW w:w="513" w:type="pct"/>
            <w:tcBorders>
              <w:top w:val="single" w:sz="4" w:space="0" w:color="auto"/>
              <w:left w:val="single" w:sz="4" w:space="0" w:color="auto"/>
              <w:bottom w:val="single" w:sz="4" w:space="0" w:color="auto"/>
              <w:right w:val="single" w:sz="4" w:space="0" w:color="auto"/>
            </w:tcBorders>
          </w:tcPr>
          <w:p w14:paraId="7FC953F2" w14:textId="77777777" w:rsidR="008872CF" w:rsidRPr="005020E4" w:rsidRDefault="008872CF" w:rsidP="001A46C1">
            <w:pPr>
              <w:pStyle w:val="2"/>
              <w:spacing w:before="0" w:after="0"/>
              <w:jc w:val="center"/>
              <w:rPr>
                <w:rStyle w:val="af0"/>
                <w:rFonts w:ascii="Times New Roman" w:hAnsi="Times New Roman"/>
                <w:b w:val="0"/>
                <w:iCs w:val="0"/>
                <w:sz w:val="24"/>
                <w:szCs w:val="24"/>
              </w:rPr>
            </w:pPr>
            <w:r w:rsidRPr="005020E4">
              <w:rPr>
                <w:rStyle w:val="af0"/>
                <w:rFonts w:ascii="Times New Roman" w:hAnsi="Times New Roman"/>
                <w:b w:val="0"/>
                <w:iCs w:val="0"/>
                <w:sz w:val="24"/>
                <w:szCs w:val="24"/>
              </w:rPr>
              <w:t xml:space="preserve">ОК </w:t>
            </w:r>
            <w:r w:rsidR="001A46C1">
              <w:rPr>
                <w:rStyle w:val="af0"/>
                <w:rFonts w:ascii="Times New Roman" w:hAnsi="Times New Roman"/>
                <w:b w:val="0"/>
                <w:iCs w:val="0"/>
                <w:sz w:val="24"/>
                <w:szCs w:val="24"/>
              </w:rPr>
              <w:t>0</w:t>
            </w:r>
            <w:r w:rsidRPr="005020E4">
              <w:rPr>
                <w:rStyle w:val="af0"/>
                <w:rFonts w:ascii="Times New Roman" w:hAnsi="Times New Roman"/>
                <w:b w:val="0"/>
                <w:iCs w:val="0"/>
                <w:sz w:val="24"/>
                <w:szCs w:val="24"/>
              </w:rPr>
              <w:t>4</w:t>
            </w:r>
          </w:p>
        </w:tc>
        <w:tc>
          <w:tcPr>
            <w:tcW w:w="4487" w:type="pct"/>
            <w:tcBorders>
              <w:top w:val="single" w:sz="4" w:space="0" w:color="auto"/>
              <w:left w:val="single" w:sz="4" w:space="0" w:color="auto"/>
              <w:bottom w:val="single" w:sz="4" w:space="0" w:color="auto"/>
              <w:right w:val="single" w:sz="4" w:space="0" w:color="auto"/>
            </w:tcBorders>
          </w:tcPr>
          <w:p w14:paraId="69A677B4" w14:textId="77777777" w:rsidR="008872CF" w:rsidRPr="005020E4" w:rsidRDefault="008872CF" w:rsidP="008872CF">
            <w:pPr>
              <w:pStyle w:val="2"/>
              <w:spacing w:before="0" w:after="0"/>
              <w:jc w:val="both"/>
              <w:rPr>
                <w:rFonts w:ascii="Times New Roman" w:hAnsi="Times New Roman"/>
                <w:b w:val="0"/>
                <w:i w:val="0"/>
                <w:sz w:val="24"/>
                <w:szCs w:val="24"/>
              </w:rPr>
            </w:pPr>
            <w:r w:rsidRPr="005020E4">
              <w:rPr>
                <w:rFonts w:ascii="Times New Roman" w:hAnsi="Times New Roman"/>
                <w:b w:val="0"/>
                <w:i w:val="0"/>
                <w:sz w:val="24"/>
                <w:szCs w:val="24"/>
              </w:rPr>
              <w:t xml:space="preserve">Эффективно взаимодействовать и </w:t>
            </w:r>
            <w:r w:rsidR="001A46C1">
              <w:rPr>
                <w:rFonts w:ascii="Times New Roman" w:hAnsi="Times New Roman"/>
                <w:b w:val="0"/>
                <w:i w:val="0"/>
                <w:sz w:val="24"/>
                <w:szCs w:val="24"/>
              </w:rPr>
              <w:t>работать в коллективе и команде</w:t>
            </w:r>
          </w:p>
        </w:tc>
      </w:tr>
      <w:tr w:rsidR="008872CF" w:rsidRPr="005020E4" w14:paraId="75E47A62" w14:textId="77777777" w:rsidTr="001A46C1">
        <w:tc>
          <w:tcPr>
            <w:tcW w:w="513" w:type="pct"/>
            <w:tcBorders>
              <w:top w:val="single" w:sz="4" w:space="0" w:color="auto"/>
              <w:left w:val="single" w:sz="4" w:space="0" w:color="auto"/>
              <w:bottom w:val="single" w:sz="4" w:space="0" w:color="auto"/>
              <w:right w:val="single" w:sz="4" w:space="0" w:color="auto"/>
            </w:tcBorders>
          </w:tcPr>
          <w:p w14:paraId="062E2AEF" w14:textId="77777777" w:rsidR="008872CF" w:rsidRPr="005020E4" w:rsidRDefault="008872CF" w:rsidP="001A46C1">
            <w:pPr>
              <w:pStyle w:val="2"/>
              <w:spacing w:before="0" w:after="0"/>
              <w:jc w:val="center"/>
              <w:rPr>
                <w:rStyle w:val="af0"/>
                <w:rFonts w:ascii="Times New Roman" w:hAnsi="Times New Roman"/>
                <w:b w:val="0"/>
                <w:iCs w:val="0"/>
                <w:sz w:val="24"/>
                <w:szCs w:val="24"/>
              </w:rPr>
            </w:pPr>
            <w:r w:rsidRPr="005020E4">
              <w:rPr>
                <w:rStyle w:val="af0"/>
                <w:rFonts w:ascii="Times New Roman" w:hAnsi="Times New Roman"/>
                <w:b w:val="0"/>
                <w:iCs w:val="0"/>
                <w:sz w:val="24"/>
                <w:szCs w:val="24"/>
              </w:rPr>
              <w:t xml:space="preserve">ОК </w:t>
            </w:r>
            <w:r w:rsidR="001A46C1">
              <w:rPr>
                <w:rStyle w:val="af0"/>
                <w:rFonts w:ascii="Times New Roman" w:hAnsi="Times New Roman"/>
                <w:b w:val="0"/>
                <w:iCs w:val="0"/>
                <w:sz w:val="24"/>
                <w:szCs w:val="24"/>
              </w:rPr>
              <w:t>0</w:t>
            </w:r>
            <w:r w:rsidRPr="005020E4">
              <w:rPr>
                <w:rStyle w:val="af0"/>
                <w:rFonts w:ascii="Times New Roman" w:hAnsi="Times New Roman"/>
                <w:b w:val="0"/>
                <w:iCs w:val="0"/>
                <w:sz w:val="24"/>
                <w:szCs w:val="24"/>
              </w:rPr>
              <w:t>5</w:t>
            </w:r>
          </w:p>
        </w:tc>
        <w:tc>
          <w:tcPr>
            <w:tcW w:w="4487" w:type="pct"/>
            <w:tcBorders>
              <w:top w:val="single" w:sz="4" w:space="0" w:color="auto"/>
              <w:left w:val="single" w:sz="4" w:space="0" w:color="auto"/>
              <w:bottom w:val="single" w:sz="4" w:space="0" w:color="auto"/>
              <w:right w:val="single" w:sz="4" w:space="0" w:color="auto"/>
            </w:tcBorders>
          </w:tcPr>
          <w:p w14:paraId="3431CF24" w14:textId="77777777" w:rsidR="008872CF" w:rsidRPr="005020E4" w:rsidRDefault="008872CF" w:rsidP="008872CF">
            <w:pPr>
              <w:pStyle w:val="2"/>
              <w:spacing w:before="0" w:after="0"/>
              <w:jc w:val="both"/>
              <w:rPr>
                <w:rFonts w:ascii="Times New Roman" w:hAnsi="Times New Roman"/>
                <w:b w:val="0"/>
                <w:i w:val="0"/>
                <w:sz w:val="24"/>
                <w:szCs w:val="24"/>
              </w:rPr>
            </w:pPr>
            <w:r w:rsidRPr="005020E4">
              <w:rPr>
                <w:rFonts w:ascii="Times New Roman" w:hAnsi="Times New Roman"/>
                <w:b w:val="0"/>
                <w:i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872CF" w:rsidRPr="005020E4" w14:paraId="7A0653F8" w14:textId="77777777" w:rsidTr="001A46C1">
        <w:tc>
          <w:tcPr>
            <w:tcW w:w="513" w:type="pct"/>
            <w:tcBorders>
              <w:top w:val="single" w:sz="4" w:space="0" w:color="auto"/>
              <w:left w:val="single" w:sz="4" w:space="0" w:color="auto"/>
              <w:bottom w:val="single" w:sz="4" w:space="0" w:color="auto"/>
              <w:right w:val="single" w:sz="4" w:space="0" w:color="auto"/>
            </w:tcBorders>
          </w:tcPr>
          <w:p w14:paraId="5937E76E" w14:textId="77777777" w:rsidR="008872CF" w:rsidRPr="005020E4" w:rsidRDefault="008872CF" w:rsidP="001A46C1">
            <w:pPr>
              <w:pStyle w:val="2"/>
              <w:spacing w:before="0" w:after="0"/>
              <w:jc w:val="center"/>
              <w:rPr>
                <w:rStyle w:val="af0"/>
                <w:rFonts w:ascii="Times New Roman" w:hAnsi="Times New Roman"/>
                <w:b w:val="0"/>
                <w:iCs w:val="0"/>
                <w:sz w:val="24"/>
                <w:szCs w:val="24"/>
              </w:rPr>
            </w:pPr>
            <w:r w:rsidRPr="005020E4">
              <w:rPr>
                <w:rStyle w:val="af0"/>
                <w:rFonts w:ascii="Times New Roman" w:hAnsi="Times New Roman"/>
                <w:b w:val="0"/>
                <w:iCs w:val="0"/>
                <w:sz w:val="24"/>
                <w:szCs w:val="24"/>
              </w:rPr>
              <w:t xml:space="preserve">ОК </w:t>
            </w:r>
            <w:r w:rsidR="001A46C1">
              <w:rPr>
                <w:rStyle w:val="af0"/>
                <w:rFonts w:ascii="Times New Roman" w:hAnsi="Times New Roman"/>
                <w:b w:val="0"/>
                <w:iCs w:val="0"/>
                <w:sz w:val="24"/>
                <w:szCs w:val="24"/>
              </w:rPr>
              <w:t>0</w:t>
            </w:r>
            <w:r w:rsidRPr="005020E4">
              <w:rPr>
                <w:rStyle w:val="af0"/>
                <w:rFonts w:ascii="Times New Roman" w:hAnsi="Times New Roman"/>
                <w:b w:val="0"/>
                <w:iCs w:val="0"/>
                <w:sz w:val="24"/>
                <w:szCs w:val="24"/>
              </w:rPr>
              <w:t>6</w:t>
            </w:r>
          </w:p>
        </w:tc>
        <w:tc>
          <w:tcPr>
            <w:tcW w:w="4487" w:type="pct"/>
            <w:tcBorders>
              <w:top w:val="single" w:sz="4" w:space="0" w:color="auto"/>
              <w:left w:val="single" w:sz="4" w:space="0" w:color="auto"/>
              <w:bottom w:val="single" w:sz="4" w:space="0" w:color="auto"/>
              <w:right w:val="single" w:sz="4" w:space="0" w:color="auto"/>
            </w:tcBorders>
          </w:tcPr>
          <w:p w14:paraId="50B63B1B" w14:textId="77777777" w:rsidR="008872CF" w:rsidRPr="005020E4" w:rsidRDefault="008872CF" w:rsidP="008872CF">
            <w:pPr>
              <w:pStyle w:val="2"/>
              <w:spacing w:before="0" w:after="0"/>
              <w:jc w:val="both"/>
              <w:rPr>
                <w:rFonts w:ascii="Times New Roman" w:hAnsi="Times New Roman"/>
                <w:b w:val="0"/>
                <w:i w:val="0"/>
                <w:sz w:val="24"/>
                <w:szCs w:val="24"/>
              </w:rPr>
            </w:pPr>
            <w:r w:rsidRPr="005020E4">
              <w:rPr>
                <w:rFonts w:ascii="Times New Roman" w:hAnsi="Times New Roman"/>
                <w:b w:val="0"/>
                <w:i w:val="0"/>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w:t>
            </w:r>
            <w:r w:rsidR="001A46C1">
              <w:rPr>
                <w:rFonts w:ascii="Times New Roman" w:hAnsi="Times New Roman"/>
                <w:b w:val="0"/>
                <w:i w:val="0"/>
                <w:sz w:val="24"/>
                <w:szCs w:val="24"/>
              </w:rPr>
              <w:br/>
            </w:r>
            <w:r w:rsidRPr="005020E4">
              <w:rPr>
                <w:rFonts w:ascii="Times New Roman" w:hAnsi="Times New Roman"/>
                <w:b w:val="0"/>
                <w:i w:val="0"/>
                <w:sz w:val="24"/>
                <w:szCs w:val="24"/>
              </w:rPr>
              <w:t>с учетом гармонизации межнациональных и межрелигиозных отношений, применять стандарты антикорр</w:t>
            </w:r>
            <w:r w:rsidR="001A46C1">
              <w:rPr>
                <w:rFonts w:ascii="Times New Roman" w:hAnsi="Times New Roman"/>
                <w:b w:val="0"/>
                <w:i w:val="0"/>
                <w:sz w:val="24"/>
                <w:szCs w:val="24"/>
              </w:rPr>
              <w:t>упционного поведения</w:t>
            </w:r>
          </w:p>
        </w:tc>
      </w:tr>
      <w:tr w:rsidR="008872CF" w:rsidRPr="005020E4" w14:paraId="1994A0E4" w14:textId="77777777" w:rsidTr="001A46C1">
        <w:tc>
          <w:tcPr>
            <w:tcW w:w="513" w:type="pct"/>
            <w:tcBorders>
              <w:top w:val="single" w:sz="4" w:space="0" w:color="auto"/>
              <w:left w:val="single" w:sz="4" w:space="0" w:color="auto"/>
              <w:bottom w:val="single" w:sz="4" w:space="0" w:color="auto"/>
              <w:right w:val="single" w:sz="4" w:space="0" w:color="auto"/>
            </w:tcBorders>
          </w:tcPr>
          <w:p w14:paraId="5FD05724" w14:textId="77777777" w:rsidR="008872CF" w:rsidRPr="005020E4" w:rsidRDefault="008872CF" w:rsidP="001A46C1">
            <w:pPr>
              <w:pStyle w:val="2"/>
              <w:spacing w:before="0" w:after="0"/>
              <w:jc w:val="center"/>
              <w:rPr>
                <w:rStyle w:val="af0"/>
                <w:rFonts w:ascii="Times New Roman" w:hAnsi="Times New Roman"/>
                <w:b w:val="0"/>
                <w:iCs w:val="0"/>
                <w:sz w:val="24"/>
                <w:szCs w:val="24"/>
              </w:rPr>
            </w:pPr>
            <w:r w:rsidRPr="005020E4">
              <w:rPr>
                <w:rStyle w:val="af0"/>
                <w:rFonts w:ascii="Times New Roman" w:hAnsi="Times New Roman"/>
                <w:b w:val="0"/>
                <w:iCs w:val="0"/>
                <w:sz w:val="24"/>
                <w:szCs w:val="24"/>
              </w:rPr>
              <w:t xml:space="preserve">ОК </w:t>
            </w:r>
            <w:r w:rsidR="001A46C1">
              <w:rPr>
                <w:rStyle w:val="af0"/>
                <w:rFonts w:ascii="Times New Roman" w:hAnsi="Times New Roman"/>
                <w:b w:val="0"/>
                <w:iCs w:val="0"/>
                <w:sz w:val="24"/>
                <w:szCs w:val="24"/>
              </w:rPr>
              <w:t>0</w:t>
            </w:r>
            <w:r w:rsidRPr="005020E4">
              <w:rPr>
                <w:rStyle w:val="af0"/>
                <w:rFonts w:ascii="Times New Roman" w:hAnsi="Times New Roman"/>
                <w:b w:val="0"/>
                <w:iCs w:val="0"/>
                <w:sz w:val="24"/>
                <w:szCs w:val="24"/>
              </w:rPr>
              <w:t>7</w:t>
            </w:r>
          </w:p>
        </w:tc>
        <w:tc>
          <w:tcPr>
            <w:tcW w:w="4487" w:type="pct"/>
            <w:tcBorders>
              <w:top w:val="single" w:sz="4" w:space="0" w:color="auto"/>
              <w:left w:val="single" w:sz="4" w:space="0" w:color="auto"/>
              <w:bottom w:val="single" w:sz="4" w:space="0" w:color="auto"/>
              <w:right w:val="single" w:sz="4" w:space="0" w:color="auto"/>
            </w:tcBorders>
          </w:tcPr>
          <w:p w14:paraId="56ABD845" w14:textId="77777777" w:rsidR="008872CF" w:rsidRPr="005020E4" w:rsidRDefault="008872CF" w:rsidP="008872CF">
            <w:pPr>
              <w:pStyle w:val="2"/>
              <w:spacing w:before="0" w:after="0"/>
              <w:jc w:val="both"/>
              <w:rPr>
                <w:rFonts w:ascii="Times New Roman" w:hAnsi="Times New Roman"/>
                <w:b w:val="0"/>
                <w:i w:val="0"/>
                <w:sz w:val="24"/>
                <w:szCs w:val="24"/>
              </w:rPr>
            </w:pPr>
            <w:r w:rsidRPr="005020E4">
              <w:rPr>
                <w:rFonts w:ascii="Times New Roman" w:hAnsi="Times New Roman"/>
                <w:b w:val="0"/>
                <w:i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1A46C1">
              <w:rPr>
                <w:rFonts w:ascii="Times New Roman" w:hAnsi="Times New Roman"/>
                <w:b w:val="0"/>
                <w:i w:val="0"/>
                <w:sz w:val="24"/>
                <w:szCs w:val="24"/>
              </w:rPr>
              <w:t>вовать в чрезвычайных ситуациях</w:t>
            </w:r>
          </w:p>
        </w:tc>
      </w:tr>
      <w:tr w:rsidR="008872CF" w:rsidRPr="005020E4" w14:paraId="305C4296" w14:textId="77777777" w:rsidTr="001A46C1">
        <w:tc>
          <w:tcPr>
            <w:tcW w:w="513" w:type="pct"/>
            <w:tcBorders>
              <w:top w:val="single" w:sz="4" w:space="0" w:color="auto"/>
              <w:left w:val="single" w:sz="4" w:space="0" w:color="auto"/>
              <w:bottom w:val="single" w:sz="4" w:space="0" w:color="auto"/>
              <w:right w:val="single" w:sz="4" w:space="0" w:color="auto"/>
            </w:tcBorders>
            <w:hideMark/>
          </w:tcPr>
          <w:p w14:paraId="75ED0BCA" w14:textId="77777777" w:rsidR="008872CF" w:rsidRPr="005020E4" w:rsidRDefault="008872CF" w:rsidP="001A46C1">
            <w:pPr>
              <w:pStyle w:val="2"/>
              <w:spacing w:before="0" w:after="0"/>
              <w:jc w:val="center"/>
              <w:rPr>
                <w:rStyle w:val="af0"/>
                <w:rFonts w:ascii="Times New Roman" w:hAnsi="Times New Roman"/>
                <w:b w:val="0"/>
                <w:iCs w:val="0"/>
                <w:sz w:val="24"/>
                <w:szCs w:val="24"/>
              </w:rPr>
            </w:pPr>
            <w:r w:rsidRPr="005020E4">
              <w:rPr>
                <w:rStyle w:val="af0"/>
                <w:rFonts w:ascii="Times New Roman" w:hAnsi="Times New Roman"/>
                <w:b w:val="0"/>
                <w:iCs w:val="0"/>
                <w:sz w:val="24"/>
                <w:szCs w:val="24"/>
              </w:rPr>
              <w:t xml:space="preserve">ОК </w:t>
            </w:r>
            <w:r w:rsidR="001A46C1">
              <w:rPr>
                <w:rStyle w:val="af0"/>
                <w:rFonts w:ascii="Times New Roman" w:hAnsi="Times New Roman"/>
                <w:b w:val="0"/>
                <w:iCs w:val="0"/>
                <w:sz w:val="24"/>
                <w:szCs w:val="24"/>
              </w:rPr>
              <w:t>0</w:t>
            </w:r>
            <w:r w:rsidRPr="005020E4">
              <w:rPr>
                <w:rStyle w:val="af0"/>
                <w:rFonts w:ascii="Times New Roman" w:hAnsi="Times New Roman"/>
                <w:b w:val="0"/>
                <w:iCs w:val="0"/>
                <w:sz w:val="24"/>
                <w:szCs w:val="24"/>
              </w:rPr>
              <w:t>9</w:t>
            </w:r>
          </w:p>
        </w:tc>
        <w:tc>
          <w:tcPr>
            <w:tcW w:w="4487" w:type="pct"/>
            <w:tcBorders>
              <w:top w:val="single" w:sz="4" w:space="0" w:color="auto"/>
              <w:left w:val="single" w:sz="4" w:space="0" w:color="auto"/>
              <w:bottom w:val="single" w:sz="4" w:space="0" w:color="auto"/>
              <w:right w:val="single" w:sz="4" w:space="0" w:color="auto"/>
            </w:tcBorders>
            <w:hideMark/>
          </w:tcPr>
          <w:p w14:paraId="21EA30BB" w14:textId="77777777" w:rsidR="008872CF" w:rsidRPr="005020E4" w:rsidRDefault="008872CF" w:rsidP="001A46C1">
            <w:pPr>
              <w:pStyle w:val="2"/>
              <w:spacing w:before="0" w:after="0"/>
              <w:jc w:val="both"/>
              <w:rPr>
                <w:rStyle w:val="af0"/>
                <w:rFonts w:ascii="Times New Roman" w:hAnsi="Times New Roman"/>
                <w:b w:val="0"/>
                <w:sz w:val="24"/>
                <w:szCs w:val="24"/>
              </w:rPr>
            </w:pPr>
            <w:r w:rsidRPr="005020E4">
              <w:rPr>
                <w:rFonts w:ascii="Times New Roman" w:hAnsi="Times New Roman"/>
                <w:b w:val="0"/>
                <w:i w:val="0"/>
                <w:sz w:val="24"/>
                <w:szCs w:val="24"/>
              </w:rPr>
              <w:t xml:space="preserve">Пользоваться профессиональной документацией на государственном </w:t>
            </w:r>
            <w:r w:rsidR="001A46C1">
              <w:rPr>
                <w:rFonts w:ascii="Times New Roman" w:hAnsi="Times New Roman"/>
                <w:b w:val="0"/>
                <w:i w:val="0"/>
                <w:sz w:val="24"/>
                <w:szCs w:val="24"/>
              </w:rPr>
              <w:br/>
            </w:r>
            <w:r w:rsidRPr="005020E4">
              <w:rPr>
                <w:rFonts w:ascii="Times New Roman" w:hAnsi="Times New Roman"/>
                <w:b w:val="0"/>
                <w:i w:val="0"/>
                <w:sz w:val="24"/>
                <w:szCs w:val="24"/>
              </w:rPr>
              <w:t>и иностранном языках</w:t>
            </w:r>
          </w:p>
        </w:tc>
      </w:tr>
    </w:tbl>
    <w:p w14:paraId="5E73475D" w14:textId="77777777" w:rsidR="008872CF" w:rsidRPr="005020E4" w:rsidRDefault="008872CF" w:rsidP="008872CF"/>
    <w:p w14:paraId="07859095" w14:textId="77777777" w:rsidR="008872CF" w:rsidRPr="00C51A90" w:rsidRDefault="008872CF" w:rsidP="008872CF">
      <w:pPr>
        <w:pStyle w:val="2"/>
        <w:spacing w:before="0" w:after="0"/>
        <w:ind w:firstLine="709"/>
        <w:jc w:val="both"/>
        <w:rPr>
          <w:rStyle w:val="af0"/>
          <w:rFonts w:ascii="Times New Roman" w:hAnsi="Times New Roman"/>
          <w:b w:val="0"/>
          <w:sz w:val="24"/>
          <w:szCs w:val="24"/>
        </w:rPr>
      </w:pPr>
      <w:r w:rsidRPr="00C51A90">
        <w:rPr>
          <w:rStyle w:val="af0"/>
          <w:rFonts w:ascii="Times New Roman" w:hAnsi="Times New Roman"/>
          <w:b w:val="0"/>
          <w:sz w:val="24"/>
          <w:szCs w:val="24"/>
        </w:rPr>
        <w:lastRenderedPageBreak/>
        <w:t xml:space="preserve">1.1.2. Перечень профессиональных компетенций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8417"/>
      </w:tblGrid>
      <w:tr w:rsidR="008872CF" w:rsidRPr="000710B6" w14:paraId="25AD37C7" w14:textId="77777777" w:rsidTr="008872CF">
        <w:tc>
          <w:tcPr>
            <w:tcW w:w="629" w:type="pct"/>
            <w:tcBorders>
              <w:top w:val="single" w:sz="4" w:space="0" w:color="auto"/>
              <w:left w:val="single" w:sz="4" w:space="0" w:color="auto"/>
              <w:bottom w:val="single" w:sz="4" w:space="0" w:color="auto"/>
              <w:right w:val="single" w:sz="4" w:space="0" w:color="auto"/>
            </w:tcBorders>
            <w:hideMark/>
          </w:tcPr>
          <w:p w14:paraId="2A0856C8" w14:textId="77777777" w:rsidR="008872CF" w:rsidRPr="000710B6" w:rsidRDefault="008872CF" w:rsidP="008872CF">
            <w:pPr>
              <w:pStyle w:val="2"/>
              <w:spacing w:before="0" w:after="0"/>
              <w:jc w:val="center"/>
              <w:rPr>
                <w:rStyle w:val="af0"/>
                <w:rFonts w:ascii="Times New Roman" w:hAnsi="Times New Roman"/>
                <w:sz w:val="24"/>
                <w:szCs w:val="24"/>
              </w:rPr>
            </w:pPr>
            <w:r w:rsidRPr="000710B6">
              <w:rPr>
                <w:rStyle w:val="af0"/>
                <w:rFonts w:ascii="Times New Roman" w:hAnsi="Times New Roman"/>
                <w:sz w:val="24"/>
                <w:szCs w:val="24"/>
              </w:rPr>
              <w:t>Код</w:t>
            </w:r>
          </w:p>
        </w:tc>
        <w:tc>
          <w:tcPr>
            <w:tcW w:w="4371" w:type="pct"/>
            <w:tcBorders>
              <w:top w:val="single" w:sz="4" w:space="0" w:color="auto"/>
              <w:left w:val="single" w:sz="4" w:space="0" w:color="auto"/>
              <w:bottom w:val="single" w:sz="4" w:space="0" w:color="auto"/>
              <w:right w:val="single" w:sz="4" w:space="0" w:color="auto"/>
            </w:tcBorders>
            <w:hideMark/>
          </w:tcPr>
          <w:p w14:paraId="1CF60868" w14:textId="77777777" w:rsidR="008872CF" w:rsidRPr="000710B6" w:rsidRDefault="008872CF" w:rsidP="008872CF">
            <w:pPr>
              <w:pStyle w:val="2"/>
              <w:spacing w:before="0" w:after="0"/>
              <w:jc w:val="center"/>
              <w:rPr>
                <w:rStyle w:val="af0"/>
                <w:rFonts w:ascii="Times New Roman" w:hAnsi="Times New Roman"/>
                <w:sz w:val="24"/>
                <w:szCs w:val="24"/>
              </w:rPr>
            </w:pPr>
            <w:r w:rsidRPr="000710B6">
              <w:rPr>
                <w:rStyle w:val="af0"/>
                <w:rFonts w:ascii="Times New Roman" w:hAnsi="Times New Roman"/>
                <w:sz w:val="24"/>
                <w:szCs w:val="24"/>
              </w:rPr>
              <w:t>Наименование видов деятельности и профессиональных компетенций</w:t>
            </w:r>
          </w:p>
        </w:tc>
      </w:tr>
      <w:tr w:rsidR="008872CF" w:rsidRPr="000710B6" w14:paraId="31600388" w14:textId="77777777" w:rsidTr="008872CF">
        <w:tc>
          <w:tcPr>
            <w:tcW w:w="629" w:type="pct"/>
            <w:tcBorders>
              <w:top w:val="single" w:sz="4" w:space="0" w:color="auto"/>
              <w:left w:val="single" w:sz="4" w:space="0" w:color="auto"/>
              <w:bottom w:val="single" w:sz="4" w:space="0" w:color="auto"/>
              <w:right w:val="single" w:sz="4" w:space="0" w:color="auto"/>
            </w:tcBorders>
            <w:hideMark/>
          </w:tcPr>
          <w:p w14:paraId="01419767" w14:textId="77777777" w:rsidR="008872CF" w:rsidRPr="000710B6" w:rsidRDefault="008872CF" w:rsidP="008872CF">
            <w:pPr>
              <w:pStyle w:val="2"/>
              <w:spacing w:before="0" w:after="0"/>
              <w:jc w:val="center"/>
              <w:rPr>
                <w:rStyle w:val="af0"/>
                <w:rFonts w:ascii="Times New Roman" w:hAnsi="Times New Roman"/>
                <w:b w:val="0"/>
                <w:sz w:val="24"/>
                <w:szCs w:val="24"/>
              </w:rPr>
            </w:pPr>
            <w:r w:rsidRPr="000710B6">
              <w:rPr>
                <w:rStyle w:val="af0"/>
                <w:rFonts w:ascii="Times New Roman" w:hAnsi="Times New Roman"/>
                <w:b w:val="0"/>
                <w:sz w:val="24"/>
                <w:szCs w:val="24"/>
              </w:rPr>
              <w:t>ВД 1</w:t>
            </w:r>
          </w:p>
        </w:tc>
        <w:tc>
          <w:tcPr>
            <w:tcW w:w="4371" w:type="pct"/>
            <w:tcBorders>
              <w:top w:val="single" w:sz="4" w:space="0" w:color="auto"/>
              <w:left w:val="single" w:sz="4" w:space="0" w:color="auto"/>
              <w:bottom w:val="single" w:sz="4" w:space="0" w:color="auto"/>
              <w:right w:val="single" w:sz="4" w:space="0" w:color="auto"/>
            </w:tcBorders>
            <w:hideMark/>
          </w:tcPr>
          <w:p w14:paraId="4C59F02E" w14:textId="77777777" w:rsidR="008872CF" w:rsidRPr="00393E11" w:rsidRDefault="008472B1" w:rsidP="008872CF">
            <w:pPr>
              <w:pStyle w:val="ConsPlusNormal"/>
              <w:spacing w:line="276" w:lineRule="auto"/>
              <w:jc w:val="both"/>
              <w:rPr>
                <w:rStyle w:val="af0"/>
                <w:rFonts w:ascii="Times New Roman" w:hAnsi="Times New Roman"/>
                <w:b/>
                <w:i w:val="0"/>
                <w:iCs/>
                <w:sz w:val="24"/>
                <w:szCs w:val="24"/>
              </w:rPr>
            </w:pPr>
            <w:r w:rsidRPr="00393E11">
              <w:rPr>
                <w:rFonts w:ascii="Times New Roman" w:hAnsi="Times New Roman" w:cs="Times New Roman"/>
                <w:iCs/>
                <w:sz w:val="24"/>
                <w:szCs w:val="24"/>
              </w:rPr>
              <w:t>Проведение метеорологических наблюдений и эксплуатация оборудования метеорологической станции</w:t>
            </w:r>
          </w:p>
        </w:tc>
      </w:tr>
      <w:tr w:rsidR="008872CF" w:rsidRPr="000710B6" w14:paraId="7D2F0E66" w14:textId="77777777" w:rsidTr="008872CF">
        <w:tc>
          <w:tcPr>
            <w:tcW w:w="629" w:type="pct"/>
            <w:tcBorders>
              <w:top w:val="single" w:sz="4" w:space="0" w:color="auto"/>
              <w:left w:val="single" w:sz="4" w:space="0" w:color="auto"/>
              <w:bottom w:val="single" w:sz="4" w:space="0" w:color="auto"/>
              <w:right w:val="single" w:sz="4" w:space="0" w:color="auto"/>
            </w:tcBorders>
            <w:hideMark/>
          </w:tcPr>
          <w:p w14:paraId="4B745026" w14:textId="77777777" w:rsidR="008872CF" w:rsidRPr="000710B6" w:rsidRDefault="001A46C1" w:rsidP="008872CF">
            <w:pPr>
              <w:pStyle w:val="2"/>
              <w:spacing w:before="0" w:after="0"/>
              <w:jc w:val="center"/>
              <w:rPr>
                <w:rStyle w:val="af0"/>
                <w:rFonts w:ascii="Times New Roman" w:hAnsi="Times New Roman"/>
                <w:b w:val="0"/>
                <w:sz w:val="24"/>
                <w:szCs w:val="24"/>
              </w:rPr>
            </w:pPr>
            <w:r>
              <w:rPr>
                <w:rStyle w:val="af0"/>
                <w:rFonts w:ascii="Times New Roman" w:hAnsi="Times New Roman"/>
                <w:b w:val="0"/>
                <w:sz w:val="24"/>
                <w:szCs w:val="24"/>
              </w:rPr>
              <w:t>ПК 1.1</w:t>
            </w:r>
          </w:p>
        </w:tc>
        <w:tc>
          <w:tcPr>
            <w:tcW w:w="4371" w:type="pct"/>
            <w:tcBorders>
              <w:top w:val="single" w:sz="4" w:space="0" w:color="auto"/>
              <w:left w:val="single" w:sz="4" w:space="0" w:color="auto"/>
              <w:bottom w:val="single" w:sz="4" w:space="0" w:color="auto"/>
              <w:right w:val="single" w:sz="4" w:space="0" w:color="auto"/>
            </w:tcBorders>
          </w:tcPr>
          <w:p w14:paraId="4833902E" w14:textId="77777777" w:rsidR="008872CF" w:rsidRPr="00393E11" w:rsidRDefault="008472B1" w:rsidP="008872CF">
            <w:pPr>
              <w:pStyle w:val="ConsPlusNormal"/>
              <w:spacing w:line="276" w:lineRule="auto"/>
              <w:jc w:val="both"/>
            </w:pPr>
            <w:r w:rsidRPr="00393E11">
              <w:rPr>
                <w:rFonts w:ascii="Times New Roman" w:hAnsi="Times New Roman" w:cs="Times New Roman"/>
                <w:iCs/>
                <w:sz w:val="24"/>
                <w:szCs w:val="24"/>
              </w:rPr>
              <w:t>Проводить метеорологические наблюдения и обрабатывать результаты наблюдений</w:t>
            </w:r>
          </w:p>
        </w:tc>
      </w:tr>
      <w:tr w:rsidR="008872CF" w:rsidRPr="000710B6" w14:paraId="1F150BF3" w14:textId="77777777" w:rsidTr="008872CF">
        <w:tc>
          <w:tcPr>
            <w:tcW w:w="629" w:type="pct"/>
            <w:tcBorders>
              <w:top w:val="single" w:sz="4" w:space="0" w:color="auto"/>
              <w:left w:val="single" w:sz="4" w:space="0" w:color="auto"/>
              <w:bottom w:val="single" w:sz="4" w:space="0" w:color="auto"/>
              <w:right w:val="single" w:sz="4" w:space="0" w:color="auto"/>
            </w:tcBorders>
            <w:hideMark/>
          </w:tcPr>
          <w:p w14:paraId="11484928" w14:textId="77777777" w:rsidR="008872CF" w:rsidRPr="000710B6" w:rsidRDefault="001A46C1" w:rsidP="008872CF">
            <w:pPr>
              <w:pStyle w:val="2"/>
              <w:spacing w:before="0" w:after="0"/>
              <w:jc w:val="center"/>
              <w:rPr>
                <w:rStyle w:val="af0"/>
                <w:rFonts w:ascii="Times New Roman" w:hAnsi="Times New Roman"/>
                <w:b w:val="0"/>
                <w:sz w:val="24"/>
                <w:szCs w:val="24"/>
              </w:rPr>
            </w:pPr>
            <w:r>
              <w:rPr>
                <w:rStyle w:val="af0"/>
                <w:rFonts w:ascii="Times New Roman" w:hAnsi="Times New Roman"/>
                <w:b w:val="0"/>
                <w:sz w:val="24"/>
                <w:szCs w:val="24"/>
              </w:rPr>
              <w:t>ПК 1.2</w:t>
            </w:r>
          </w:p>
        </w:tc>
        <w:tc>
          <w:tcPr>
            <w:tcW w:w="4371" w:type="pct"/>
            <w:tcBorders>
              <w:top w:val="single" w:sz="4" w:space="0" w:color="auto"/>
              <w:left w:val="single" w:sz="4" w:space="0" w:color="auto"/>
              <w:bottom w:val="single" w:sz="4" w:space="0" w:color="auto"/>
              <w:right w:val="single" w:sz="4" w:space="0" w:color="auto"/>
            </w:tcBorders>
            <w:hideMark/>
          </w:tcPr>
          <w:p w14:paraId="1D2B3ECD" w14:textId="77777777" w:rsidR="008872CF" w:rsidRPr="00393E11" w:rsidRDefault="008472B1" w:rsidP="008472B1">
            <w:pPr>
              <w:pStyle w:val="ConsPlusNormal"/>
              <w:spacing w:line="276" w:lineRule="auto"/>
              <w:jc w:val="both"/>
              <w:rPr>
                <w:i/>
              </w:rPr>
            </w:pPr>
            <w:r w:rsidRPr="00393E11">
              <w:rPr>
                <w:rFonts w:ascii="Times New Roman" w:hAnsi="Times New Roman" w:cs="Times New Roman"/>
                <w:iCs/>
                <w:sz w:val="24"/>
                <w:szCs w:val="24"/>
              </w:rPr>
              <w:t>Эксплуатировать и осуществлять техническое обслуживание оборудования метеорологической станции</w:t>
            </w:r>
          </w:p>
        </w:tc>
      </w:tr>
      <w:tr w:rsidR="008872CF" w:rsidRPr="000710B6" w14:paraId="165583B6" w14:textId="77777777" w:rsidTr="008872CF">
        <w:tc>
          <w:tcPr>
            <w:tcW w:w="629" w:type="pct"/>
            <w:tcBorders>
              <w:top w:val="single" w:sz="4" w:space="0" w:color="auto"/>
              <w:left w:val="single" w:sz="4" w:space="0" w:color="auto"/>
              <w:bottom w:val="single" w:sz="4" w:space="0" w:color="auto"/>
              <w:right w:val="single" w:sz="4" w:space="0" w:color="auto"/>
            </w:tcBorders>
          </w:tcPr>
          <w:p w14:paraId="05783C14" w14:textId="77777777" w:rsidR="008872CF" w:rsidRPr="000710B6" w:rsidRDefault="001A46C1" w:rsidP="008872CF">
            <w:pPr>
              <w:pStyle w:val="2"/>
              <w:spacing w:before="0" w:after="0"/>
              <w:jc w:val="center"/>
              <w:rPr>
                <w:rStyle w:val="af0"/>
                <w:rFonts w:ascii="Times New Roman" w:hAnsi="Times New Roman"/>
                <w:b w:val="0"/>
                <w:sz w:val="24"/>
                <w:szCs w:val="24"/>
              </w:rPr>
            </w:pPr>
            <w:r>
              <w:rPr>
                <w:rStyle w:val="af0"/>
                <w:rFonts w:ascii="Times New Roman" w:hAnsi="Times New Roman"/>
                <w:b w:val="0"/>
                <w:sz w:val="24"/>
                <w:szCs w:val="24"/>
              </w:rPr>
              <w:t>ПК 1.3</w:t>
            </w:r>
          </w:p>
        </w:tc>
        <w:tc>
          <w:tcPr>
            <w:tcW w:w="4371" w:type="pct"/>
            <w:tcBorders>
              <w:top w:val="single" w:sz="4" w:space="0" w:color="auto"/>
              <w:left w:val="single" w:sz="4" w:space="0" w:color="auto"/>
              <w:bottom w:val="single" w:sz="4" w:space="0" w:color="auto"/>
              <w:right w:val="single" w:sz="4" w:space="0" w:color="auto"/>
            </w:tcBorders>
          </w:tcPr>
          <w:p w14:paraId="70A573B9" w14:textId="77777777" w:rsidR="008872CF" w:rsidRPr="00393E11" w:rsidRDefault="008472B1" w:rsidP="008472B1">
            <w:pPr>
              <w:pStyle w:val="ConsPlusNormal"/>
              <w:spacing w:line="276" w:lineRule="auto"/>
              <w:jc w:val="both"/>
              <w:rPr>
                <w:i/>
              </w:rPr>
            </w:pPr>
            <w:r w:rsidRPr="00393E11">
              <w:rPr>
                <w:rFonts w:ascii="Times New Roman" w:hAnsi="Times New Roman" w:cs="Times New Roman"/>
                <w:iCs/>
                <w:sz w:val="24"/>
                <w:szCs w:val="24"/>
              </w:rPr>
              <w:t>Использовать компьютерные и телекоммуникационные средства, специализированное программное обеспечение для получения, обработки, хранения и передачи метеорологической информации</w:t>
            </w:r>
          </w:p>
        </w:tc>
      </w:tr>
    </w:tbl>
    <w:p w14:paraId="69AA8833" w14:textId="77777777" w:rsidR="008872CF" w:rsidRDefault="008872CF" w:rsidP="008872CF"/>
    <w:p w14:paraId="4E37F760" w14:textId="77777777" w:rsidR="008872CF" w:rsidRPr="00C51A90" w:rsidRDefault="008872CF" w:rsidP="008872CF">
      <w:pPr>
        <w:spacing w:after="0" w:line="240" w:lineRule="auto"/>
        <w:ind w:firstLine="709"/>
        <w:rPr>
          <w:rFonts w:ascii="Times New Roman" w:hAnsi="Times New Roman"/>
          <w:bCs/>
          <w:sz w:val="24"/>
          <w:szCs w:val="24"/>
        </w:rPr>
      </w:pPr>
      <w:r w:rsidRPr="00C51A90">
        <w:rPr>
          <w:rFonts w:ascii="Times New Roman" w:hAnsi="Times New Roman"/>
          <w:bCs/>
          <w:sz w:val="24"/>
          <w:szCs w:val="24"/>
        </w:rPr>
        <w:t xml:space="preserve">1.1.3. </w:t>
      </w:r>
      <w:r w:rsidRPr="00A7494E">
        <w:rPr>
          <w:rFonts w:ascii="Times New Roman" w:hAnsi="Times New Roman"/>
          <w:bCs/>
          <w:sz w:val="24"/>
          <w:szCs w:val="24"/>
        </w:rPr>
        <w:t>В результате освоения профессионального модуля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7970"/>
      </w:tblGrid>
      <w:tr w:rsidR="0058462E" w:rsidRPr="0006722E" w14:paraId="3D634977" w14:textId="77777777" w:rsidTr="0058462E">
        <w:trPr>
          <w:trHeight w:val="417"/>
        </w:trPr>
        <w:tc>
          <w:tcPr>
            <w:tcW w:w="861" w:type="pct"/>
            <w:vMerge w:val="restart"/>
            <w:tcBorders>
              <w:top w:val="single" w:sz="4" w:space="0" w:color="auto"/>
              <w:left w:val="single" w:sz="4" w:space="0" w:color="auto"/>
              <w:right w:val="single" w:sz="4" w:space="0" w:color="auto"/>
            </w:tcBorders>
            <w:hideMark/>
          </w:tcPr>
          <w:p w14:paraId="5419F876" w14:textId="77777777" w:rsidR="0058462E" w:rsidRPr="0006722E" w:rsidRDefault="0058462E" w:rsidP="008472B1">
            <w:pPr>
              <w:spacing w:after="0" w:line="240" w:lineRule="auto"/>
              <w:rPr>
                <w:rFonts w:ascii="Times New Roman" w:hAnsi="Times New Roman"/>
                <w:bCs/>
                <w:sz w:val="24"/>
                <w:szCs w:val="24"/>
                <w:lang w:eastAsia="en-US"/>
              </w:rPr>
            </w:pPr>
            <w:r w:rsidRPr="0006722E">
              <w:rPr>
                <w:rFonts w:ascii="Times New Roman" w:hAnsi="Times New Roman"/>
                <w:bCs/>
                <w:sz w:val="24"/>
                <w:szCs w:val="24"/>
                <w:lang w:eastAsia="en-US"/>
              </w:rPr>
              <w:t>Иметь практический опыт</w:t>
            </w:r>
          </w:p>
        </w:tc>
        <w:tc>
          <w:tcPr>
            <w:tcW w:w="4139" w:type="pct"/>
            <w:tcBorders>
              <w:top w:val="single" w:sz="4" w:space="0" w:color="auto"/>
              <w:left w:val="single" w:sz="4" w:space="0" w:color="auto"/>
              <w:bottom w:val="single" w:sz="4" w:space="0" w:color="auto"/>
              <w:right w:val="single" w:sz="4" w:space="0" w:color="auto"/>
            </w:tcBorders>
            <w:hideMark/>
          </w:tcPr>
          <w:p w14:paraId="035DB7DD" w14:textId="2D5C2E33" w:rsidR="0058462E" w:rsidRPr="00AE1F2C" w:rsidRDefault="0058462E" w:rsidP="005F5CDC">
            <w:pPr>
              <w:pStyle w:val="affff5"/>
              <w:numPr>
                <w:ilvl w:val="0"/>
                <w:numId w:val="131"/>
              </w:numPr>
              <w:spacing w:line="240" w:lineRule="auto"/>
              <w:ind w:left="360"/>
              <w:jc w:val="both"/>
              <w:rPr>
                <w:bCs/>
                <w:i/>
                <w:lang w:eastAsia="en-US"/>
              </w:rPr>
            </w:pPr>
            <w:r w:rsidRPr="00AE1F2C">
              <w:t>проведения и обработки результатов метеорологических наблюдений</w:t>
            </w:r>
            <w:r>
              <w:t>;</w:t>
            </w:r>
          </w:p>
        </w:tc>
      </w:tr>
      <w:tr w:rsidR="0058462E" w:rsidRPr="0006722E" w14:paraId="20242BBF" w14:textId="77777777" w:rsidTr="007F3A7B">
        <w:tc>
          <w:tcPr>
            <w:tcW w:w="861" w:type="pct"/>
            <w:vMerge/>
            <w:tcBorders>
              <w:left w:val="single" w:sz="4" w:space="0" w:color="auto"/>
              <w:right w:val="single" w:sz="4" w:space="0" w:color="auto"/>
            </w:tcBorders>
          </w:tcPr>
          <w:p w14:paraId="38930304" w14:textId="77777777" w:rsidR="0058462E" w:rsidRPr="0006722E" w:rsidRDefault="0058462E" w:rsidP="008472B1">
            <w:pPr>
              <w:spacing w:after="0" w:line="240" w:lineRule="auto"/>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7AE78D49" w14:textId="1AAE14B9" w:rsidR="0058462E" w:rsidRPr="00AE1F2C" w:rsidRDefault="0058462E" w:rsidP="005F5CDC">
            <w:pPr>
              <w:pStyle w:val="affff5"/>
              <w:numPr>
                <w:ilvl w:val="0"/>
                <w:numId w:val="131"/>
              </w:numPr>
              <w:spacing w:line="240" w:lineRule="auto"/>
              <w:ind w:left="360"/>
              <w:jc w:val="both"/>
            </w:pPr>
            <w:r>
              <w:t xml:space="preserve">эксплуатации и </w:t>
            </w:r>
            <w:r w:rsidRPr="00393E11">
              <w:t>технического обслуживания</w:t>
            </w:r>
            <w:r>
              <w:t xml:space="preserve"> оборудования </w:t>
            </w:r>
            <w:r w:rsidRPr="00393E11">
              <w:t>метеорологической станции</w:t>
            </w:r>
            <w:r>
              <w:t>;</w:t>
            </w:r>
          </w:p>
        </w:tc>
      </w:tr>
      <w:tr w:rsidR="0058462E" w:rsidRPr="0006722E" w14:paraId="214F2CEC" w14:textId="77777777" w:rsidTr="007F3A7B">
        <w:tc>
          <w:tcPr>
            <w:tcW w:w="861" w:type="pct"/>
            <w:vMerge/>
            <w:tcBorders>
              <w:left w:val="single" w:sz="4" w:space="0" w:color="auto"/>
              <w:bottom w:val="single" w:sz="4" w:space="0" w:color="auto"/>
              <w:right w:val="single" w:sz="4" w:space="0" w:color="auto"/>
            </w:tcBorders>
          </w:tcPr>
          <w:p w14:paraId="02399781" w14:textId="77777777" w:rsidR="0058462E" w:rsidRPr="0006722E" w:rsidRDefault="0058462E" w:rsidP="008472B1">
            <w:pPr>
              <w:spacing w:after="0" w:line="240" w:lineRule="auto"/>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7675D3E7" w14:textId="50D914BB" w:rsidR="0058462E" w:rsidRDefault="0058462E" w:rsidP="005F5CDC">
            <w:pPr>
              <w:pStyle w:val="affff5"/>
              <w:numPr>
                <w:ilvl w:val="0"/>
                <w:numId w:val="131"/>
              </w:numPr>
              <w:spacing w:line="240" w:lineRule="auto"/>
              <w:ind w:left="360"/>
              <w:jc w:val="both"/>
            </w:pPr>
            <w:r w:rsidRPr="00393E11">
              <w:t>использования компьютерных и телекоммуникационных средств, специализированного программного обеспечения для получения, обработки, хранения и передачи метеорологической информации.</w:t>
            </w:r>
          </w:p>
        </w:tc>
      </w:tr>
      <w:tr w:rsidR="000E7324" w:rsidRPr="0006722E" w14:paraId="2BDA57AD" w14:textId="77777777" w:rsidTr="007F3A7B">
        <w:tc>
          <w:tcPr>
            <w:tcW w:w="861" w:type="pct"/>
            <w:vMerge w:val="restart"/>
            <w:tcBorders>
              <w:top w:val="single" w:sz="4" w:space="0" w:color="auto"/>
              <w:left w:val="single" w:sz="4" w:space="0" w:color="auto"/>
              <w:right w:val="single" w:sz="4" w:space="0" w:color="auto"/>
            </w:tcBorders>
            <w:hideMark/>
          </w:tcPr>
          <w:p w14:paraId="25062C34" w14:textId="77777777" w:rsidR="000E7324" w:rsidRPr="0006722E" w:rsidRDefault="000E7324" w:rsidP="008472B1">
            <w:pPr>
              <w:spacing w:after="0" w:line="240" w:lineRule="auto"/>
              <w:rPr>
                <w:rFonts w:ascii="Times New Roman" w:hAnsi="Times New Roman"/>
                <w:bCs/>
                <w:sz w:val="24"/>
                <w:szCs w:val="24"/>
                <w:lang w:eastAsia="en-US"/>
              </w:rPr>
            </w:pPr>
            <w:r w:rsidRPr="0006722E">
              <w:rPr>
                <w:rFonts w:ascii="Times New Roman" w:hAnsi="Times New Roman"/>
                <w:bCs/>
                <w:sz w:val="24"/>
                <w:szCs w:val="24"/>
                <w:lang w:eastAsia="en-US"/>
              </w:rPr>
              <w:t>Уметь</w:t>
            </w:r>
          </w:p>
        </w:tc>
        <w:tc>
          <w:tcPr>
            <w:tcW w:w="4139" w:type="pct"/>
            <w:tcBorders>
              <w:top w:val="single" w:sz="4" w:space="0" w:color="auto"/>
              <w:left w:val="single" w:sz="4" w:space="0" w:color="auto"/>
              <w:bottom w:val="single" w:sz="4" w:space="0" w:color="auto"/>
              <w:right w:val="single" w:sz="4" w:space="0" w:color="auto"/>
            </w:tcBorders>
            <w:hideMark/>
          </w:tcPr>
          <w:p w14:paraId="78DA95C9" w14:textId="77777777" w:rsidR="000E7324" w:rsidRPr="007016D3" w:rsidRDefault="000E7324" w:rsidP="005F5CDC">
            <w:pPr>
              <w:pStyle w:val="affff5"/>
              <w:numPr>
                <w:ilvl w:val="0"/>
                <w:numId w:val="131"/>
              </w:numPr>
              <w:spacing w:line="240" w:lineRule="auto"/>
              <w:ind w:left="360"/>
              <w:jc w:val="both"/>
            </w:pPr>
            <w:r w:rsidRPr="007016D3">
              <w:t>проводить наблюдения с помощью АМК, приборов и оборудования метеорологической станции;</w:t>
            </w:r>
          </w:p>
          <w:p w14:paraId="74B14A7C" w14:textId="77777777" w:rsidR="000E7324" w:rsidRPr="007016D3" w:rsidRDefault="000E7324" w:rsidP="005F5CDC">
            <w:pPr>
              <w:pStyle w:val="affff5"/>
              <w:numPr>
                <w:ilvl w:val="0"/>
                <w:numId w:val="131"/>
              </w:numPr>
              <w:spacing w:line="240" w:lineRule="auto"/>
              <w:ind w:left="360"/>
              <w:jc w:val="both"/>
            </w:pPr>
            <w:r w:rsidRPr="007016D3">
              <w:t>обрабатывать</w:t>
            </w:r>
            <w:r>
              <w:t>,</w:t>
            </w:r>
            <w:r w:rsidRPr="007016D3">
              <w:t xml:space="preserve"> кодировать </w:t>
            </w:r>
            <w:r>
              <w:t xml:space="preserve">и передавать потребителям </w:t>
            </w:r>
            <w:r w:rsidRPr="007016D3">
              <w:t>результаты наблюдений;</w:t>
            </w:r>
          </w:p>
          <w:p w14:paraId="76A4D05C" w14:textId="3D8120BC" w:rsidR="000E7324" w:rsidRPr="007016D3" w:rsidRDefault="000E7324" w:rsidP="005F5CDC">
            <w:pPr>
              <w:pStyle w:val="affff5"/>
              <w:numPr>
                <w:ilvl w:val="0"/>
                <w:numId w:val="131"/>
              </w:numPr>
              <w:spacing w:line="240" w:lineRule="auto"/>
              <w:ind w:left="360"/>
              <w:jc w:val="both"/>
              <w:rPr>
                <w:i/>
              </w:rPr>
            </w:pPr>
            <w:r w:rsidRPr="007016D3">
              <w:t>применять правила техники безопасности и оказывать доврачебную помощь</w:t>
            </w:r>
            <w:r>
              <w:t>;</w:t>
            </w:r>
          </w:p>
        </w:tc>
      </w:tr>
      <w:tr w:rsidR="000E7324" w:rsidRPr="0006722E" w14:paraId="1406B4CB" w14:textId="77777777" w:rsidTr="007F3A7B">
        <w:tc>
          <w:tcPr>
            <w:tcW w:w="861" w:type="pct"/>
            <w:vMerge/>
            <w:tcBorders>
              <w:left w:val="single" w:sz="4" w:space="0" w:color="auto"/>
              <w:right w:val="single" w:sz="4" w:space="0" w:color="auto"/>
            </w:tcBorders>
          </w:tcPr>
          <w:p w14:paraId="427CE420" w14:textId="77777777" w:rsidR="000E7324" w:rsidRPr="0006722E" w:rsidRDefault="000E7324" w:rsidP="008472B1">
            <w:pPr>
              <w:spacing w:after="0" w:line="240" w:lineRule="auto"/>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2DD9B039" w14:textId="77777777" w:rsidR="000E7324" w:rsidRDefault="000E7324" w:rsidP="005F5CDC">
            <w:pPr>
              <w:pStyle w:val="affff5"/>
              <w:numPr>
                <w:ilvl w:val="0"/>
                <w:numId w:val="131"/>
              </w:numPr>
              <w:spacing w:line="240" w:lineRule="auto"/>
              <w:ind w:left="360"/>
              <w:jc w:val="both"/>
            </w:pPr>
            <w:r>
              <w:t>эксплуатировать приборы и оборудование метеорологической станции;</w:t>
            </w:r>
          </w:p>
          <w:p w14:paraId="134A3F32" w14:textId="77777777" w:rsidR="000E7324" w:rsidRPr="00393E11" w:rsidRDefault="000E7324" w:rsidP="005F5CDC">
            <w:pPr>
              <w:pStyle w:val="affff5"/>
              <w:numPr>
                <w:ilvl w:val="0"/>
                <w:numId w:val="131"/>
              </w:numPr>
              <w:spacing w:line="240" w:lineRule="auto"/>
              <w:ind w:left="360"/>
              <w:jc w:val="both"/>
            </w:pPr>
            <w:r w:rsidRPr="00393E11">
              <w:t>проводить профилактический осмотр, проверку работоспособности приборов</w:t>
            </w:r>
            <w:r>
              <w:t xml:space="preserve"> и оборудования</w:t>
            </w:r>
            <w:r w:rsidRPr="00393E11">
              <w:t>;</w:t>
            </w:r>
          </w:p>
          <w:p w14:paraId="22671564" w14:textId="77777777" w:rsidR="000E7324" w:rsidRPr="00393E11" w:rsidRDefault="000E7324" w:rsidP="005F5CDC">
            <w:pPr>
              <w:pStyle w:val="affff5"/>
              <w:numPr>
                <w:ilvl w:val="0"/>
                <w:numId w:val="131"/>
              </w:numPr>
              <w:spacing w:line="240" w:lineRule="auto"/>
              <w:ind w:left="360"/>
              <w:jc w:val="both"/>
            </w:pPr>
            <w:r w:rsidRPr="00393E11">
              <w:t>принимать решения о характере проведения ремонта;</w:t>
            </w:r>
          </w:p>
          <w:p w14:paraId="67AC67F4" w14:textId="77777777" w:rsidR="000E7324" w:rsidRPr="00393E11" w:rsidRDefault="000E7324" w:rsidP="005F5CDC">
            <w:pPr>
              <w:pStyle w:val="affff5"/>
              <w:numPr>
                <w:ilvl w:val="0"/>
                <w:numId w:val="131"/>
              </w:numPr>
              <w:spacing w:line="240" w:lineRule="auto"/>
              <w:ind w:left="360"/>
              <w:jc w:val="both"/>
            </w:pPr>
            <w:r w:rsidRPr="00393E11">
              <w:t>устранять простейшие неисправности;</w:t>
            </w:r>
          </w:p>
          <w:p w14:paraId="4C487D96" w14:textId="11AF4FDB" w:rsidR="000E7324" w:rsidRPr="007016D3" w:rsidRDefault="000E7324" w:rsidP="005F5CDC">
            <w:pPr>
              <w:pStyle w:val="affff5"/>
              <w:numPr>
                <w:ilvl w:val="0"/>
                <w:numId w:val="131"/>
              </w:numPr>
              <w:spacing w:line="240" w:lineRule="auto"/>
              <w:ind w:left="360"/>
              <w:jc w:val="both"/>
            </w:pPr>
            <w:r w:rsidRPr="00393E11">
              <w:t>прокладывать и проверять линии связи, восстанавливать обрывы длинного кабеля;</w:t>
            </w:r>
          </w:p>
        </w:tc>
      </w:tr>
      <w:tr w:rsidR="000E7324" w:rsidRPr="0006722E" w14:paraId="19DFD938" w14:textId="77777777" w:rsidTr="007F3A7B">
        <w:tc>
          <w:tcPr>
            <w:tcW w:w="861" w:type="pct"/>
            <w:vMerge/>
            <w:tcBorders>
              <w:left w:val="single" w:sz="4" w:space="0" w:color="auto"/>
              <w:bottom w:val="single" w:sz="4" w:space="0" w:color="auto"/>
              <w:right w:val="single" w:sz="4" w:space="0" w:color="auto"/>
            </w:tcBorders>
          </w:tcPr>
          <w:p w14:paraId="7FF07C4D" w14:textId="77777777" w:rsidR="000E7324" w:rsidRPr="0006722E" w:rsidRDefault="000E7324" w:rsidP="008472B1">
            <w:pPr>
              <w:spacing w:after="0" w:line="240" w:lineRule="auto"/>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1D782A03" w14:textId="77777777" w:rsidR="000E7324" w:rsidRPr="000E7324" w:rsidRDefault="000E7324" w:rsidP="005F5CDC">
            <w:pPr>
              <w:pStyle w:val="affff5"/>
              <w:numPr>
                <w:ilvl w:val="0"/>
                <w:numId w:val="131"/>
              </w:numPr>
              <w:spacing w:line="240" w:lineRule="auto"/>
              <w:ind w:left="360"/>
              <w:jc w:val="both"/>
            </w:pPr>
            <w:r w:rsidRPr="000E7324">
              <w:t>работать в ПО профессионального назначения (АРМ метеоролога);</w:t>
            </w:r>
          </w:p>
          <w:p w14:paraId="47DD8FBB" w14:textId="25F07C93" w:rsidR="000E7324" w:rsidRDefault="000E7324" w:rsidP="005F5CDC">
            <w:pPr>
              <w:pStyle w:val="affff5"/>
              <w:numPr>
                <w:ilvl w:val="0"/>
                <w:numId w:val="131"/>
              </w:numPr>
              <w:spacing w:line="240" w:lineRule="auto"/>
              <w:ind w:left="360"/>
              <w:jc w:val="both"/>
            </w:pPr>
            <w:r w:rsidRPr="000E7324">
              <w:t>вести техническую документацию.</w:t>
            </w:r>
          </w:p>
        </w:tc>
      </w:tr>
      <w:tr w:rsidR="000E7324" w:rsidRPr="0006722E" w14:paraId="62DD393C" w14:textId="77777777" w:rsidTr="007F3A7B">
        <w:tc>
          <w:tcPr>
            <w:tcW w:w="861" w:type="pct"/>
            <w:vMerge w:val="restart"/>
            <w:tcBorders>
              <w:top w:val="single" w:sz="4" w:space="0" w:color="auto"/>
              <w:left w:val="single" w:sz="4" w:space="0" w:color="auto"/>
              <w:right w:val="single" w:sz="4" w:space="0" w:color="auto"/>
            </w:tcBorders>
            <w:hideMark/>
          </w:tcPr>
          <w:p w14:paraId="7262643B" w14:textId="77777777" w:rsidR="000E7324" w:rsidRPr="0006722E" w:rsidRDefault="000E7324" w:rsidP="008472B1">
            <w:pPr>
              <w:spacing w:after="0" w:line="240" w:lineRule="auto"/>
              <w:rPr>
                <w:rFonts w:ascii="Times New Roman" w:hAnsi="Times New Roman"/>
                <w:bCs/>
                <w:sz w:val="24"/>
                <w:szCs w:val="24"/>
                <w:lang w:eastAsia="en-US"/>
              </w:rPr>
            </w:pPr>
            <w:r w:rsidRPr="0006722E">
              <w:rPr>
                <w:rFonts w:ascii="Times New Roman" w:hAnsi="Times New Roman"/>
                <w:bCs/>
                <w:sz w:val="24"/>
                <w:szCs w:val="24"/>
                <w:lang w:eastAsia="en-US"/>
              </w:rPr>
              <w:t>Знать</w:t>
            </w:r>
          </w:p>
        </w:tc>
        <w:tc>
          <w:tcPr>
            <w:tcW w:w="4139" w:type="pct"/>
            <w:tcBorders>
              <w:top w:val="single" w:sz="4" w:space="0" w:color="auto"/>
              <w:left w:val="single" w:sz="4" w:space="0" w:color="auto"/>
              <w:bottom w:val="single" w:sz="4" w:space="0" w:color="auto"/>
              <w:right w:val="single" w:sz="4" w:space="0" w:color="auto"/>
            </w:tcBorders>
            <w:hideMark/>
          </w:tcPr>
          <w:p w14:paraId="43AC2A36" w14:textId="77777777" w:rsidR="000E7324" w:rsidRDefault="000E7324" w:rsidP="005F5CDC">
            <w:pPr>
              <w:pStyle w:val="affff5"/>
              <w:numPr>
                <w:ilvl w:val="0"/>
                <w:numId w:val="131"/>
              </w:numPr>
              <w:spacing w:line="240" w:lineRule="auto"/>
              <w:ind w:left="360"/>
              <w:jc w:val="both"/>
            </w:pPr>
            <w:r>
              <w:t>ср</w:t>
            </w:r>
            <w:r w:rsidRPr="00393E11">
              <w:t>оки, программ</w:t>
            </w:r>
            <w:r>
              <w:t>у</w:t>
            </w:r>
            <w:r w:rsidRPr="00393E11">
              <w:t xml:space="preserve"> и типовой порядок метеонаблюдений</w:t>
            </w:r>
            <w:r>
              <w:t>;</w:t>
            </w:r>
          </w:p>
          <w:p w14:paraId="3EDC4058" w14:textId="77777777" w:rsidR="000E7324" w:rsidRPr="00AE1F2C" w:rsidRDefault="000E7324" w:rsidP="005F5CDC">
            <w:pPr>
              <w:pStyle w:val="affff5"/>
              <w:numPr>
                <w:ilvl w:val="0"/>
                <w:numId w:val="131"/>
              </w:numPr>
              <w:spacing w:line="240" w:lineRule="auto"/>
              <w:ind w:left="360"/>
              <w:jc w:val="both"/>
            </w:pPr>
            <w:r w:rsidRPr="00AE1F2C">
              <w:t>устройство, расположение и требования к содержанию метеоплощадки;</w:t>
            </w:r>
          </w:p>
          <w:p w14:paraId="229D4AEF" w14:textId="77777777" w:rsidR="000E7324" w:rsidRPr="00AE1F2C" w:rsidRDefault="000E7324" w:rsidP="005F5CDC">
            <w:pPr>
              <w:pStyle w:val="affff5"/>
              <w:numPr>
                <w:ilvl w:val="0"/>
                <w:numId w:val="131"/>
              </w:numPr>
              <w:spacing w:line="240" w:lineRule="auto"/>
              <w:ind w:left="360"/>
              <w:jc w:val="both"/>
            </w:pPr>
            <w:r w:rsidRPr="00AE1F2C">
              <w:t>методику проведения наблюдений на метеорологической станции;</w:t>
            </w:r>
          </w:p>
          <w:p w14:paraId="075079EF" w14:textId="77777777" w:rsidR="000E7324" w:rsidRPr="00AE1F2C" w:rsidRDefault="000E7324" w:rsidP="005F5CDC">
            <w:pPr>
              <w:pStyle w:val="affff5"/>
              <w:numPr>
                <w:ilvl w:val="0"/>
                <w:numId w:val="131"/>
              </w:numPr>
              <w:spacing w:line="240" w:lineRule="auto"/>
              <w:ind w:left="360"/>
              <w:jc w:val="both"/>
            </w:pPr>
            <w:r w:rsidRPr="00AE1F2C">
              <w:t>методику обработки результатов наблюдений;</w:t>
            </w:r>
          </w:p>
          <w:p w14:paraId="356287C3" w14:textId="77777777" w:rsidR="000E7324" w:rsidRPr="00AE1F2C" w:rsidRDefault="000E7324" w:rsidP="005F5CDC">
            <w:pPr>
              <w:pStyle w:val="affff5"/>
              <w:numPr>
                <w:ilvl w:val="0"/>
                <w:numId w:val="131"/>
              </w:numPr>
              <w:spacing w:line="240" w:lineRule="auto"/>
              <w:ind w:left="360"/>
              <w:jc w:val="both"/>
            </w:pPr>
            <w:r w:rsidRPr="00AE1F2C">
              <w:t>содержание кодов для передачи метеорологической информации и технологию составления телеграмм;</w:t>
            </w:r>
          </w:p>
          <w:p w14:paraId="1FFF17B0" w14:textId="77777777" w:rsidR="000E7324" w:rsidRPr="00AE1F2C" w:rsidRDefault="000E7324" w:rsidP="005F5CDC">
            <w:pPr>
              <w:pStyle w:val="affff5"/>
              <w:numPr>
                <w:ilvl w:val="0"/>
                <w:numId w:val="131"/>
              </w:numPr>
              <w:spacing w:line="240" w:lineRule="auto"/>
              <w:ind w:left="360"/>
              <w:jc w:val="both"/>
            </w:pPr>
            <w:r w:rsidRPr="00AE1F2C">
              <w:t>устройство и принцип работы приборов и оборудования метеорологической станции;</w:t>
            </w:r>
          </w:p>
          <w:p w14:paraId="183C783B" w14:textId="77777777" w:rsidR="000E7324" w:rsidRPr="00AE1F2C" w:rsidRDefault="000E7324" w:rsidP="005F5CDC">
            <w:pPr>
              <w:pStyle w:val="affff5"/>
              <w:numPr>
                <w:ilvl w:val="0"/>
                <w:numId w:val="131"/>
              </w:numPr>
              <w:spacing w:line="240" w:lineRule="auto"/>
              <w:ind w:left="360"/>
              <w:jc w:val="both"/>
            </w:pPr>
            <w:r>
              <w:t>те</w:t>
            </w:r>
            <w:r w:rsidRPr="00393E11">
              <w:t>хник</w:t>
            </w:r>
            <w:r>
              <w:t>у</w:t>
            </w:r>
            <w:r w:rsidRPr="00393E11">
              <w:t xml:space="preserve"> безопасности и охран</w:t>
            </w:r>
            <w:r>
              <w:t>у</w:t>
            </w:r>
            <w:r w:rsidRPr="00393E11">
              <w:t xml:space="preserve"> труда на метеорологической станции</w:t>
            </w:r>
            <w:r>
              <w:t>.</w:t>
            </w:r>
          </w:p>
        </w:tc>
      </w:tr>
      <w:tr w:rsidR="000E7324" w:rsidRPr="0006722E" w14:paraId="4074E133" w14:textId="77777777" w:rsidTr="007F3A7B">
        <w:tc>
          <w:tcPr>
            <w:tcW w:w="861" w:type="pct"/>
            <w:vMerge/>
            <w:tcBorders>
              <w:left w:val="single" w:sz="4" w:space="0" w:color="auto"/>
              <w:right w:val="single" w:sz="4" w:space="0" w:color="auto"/>
            </w:tcBorders>
          </w:tcPr>
          <w:p w14:paraId="23481D7F" w14:textId="77777777" w:rsidR="000E7324" w:rsidRPr="0006722E" w:rsidRDefault="000E7324" w:rsidP="008472B1">
            <w:pPr>
              <w:spacing w:after="0" w:line="240" w:lineRule="auto"/>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0CBB5DAA" w14:textId="77777777" w:rsidR="000E7324" w:rsidRDefault="000E7324" w:rsidP="005F5CDC">
            <w:pPr>
              <w:pStyle w:val="affff5"/>
              <w:numPr>
                <w:ilvl w:val="0"/>
                <w:numId w:val="131"/>
              </w:numPr>
              <w:spacing w:line="240" w:lineRule="auto"/>
              <w:ind w:left="360"/>
              <w:jc w:val="both"/>
            </w:pPr>
            <w:r>
              <w:t>устройство, принцип работы, правила эксплуатации приборов и оборудования метеорологической станции;</w:t>
            </w:r>
          </w:p>
          <w:p w14:paraId="0B04EFCB" w14:textId="77777777" w:rsidR="000E7324" w:rsidRPr="000E7324" w:rsidRDefault="000E7324" w:rsidP="005F5CDC">
            <w:pPr>
              <w:pStyle w:val="affff5"/>
              <w:numPr>
                <w:ilvl w:val="0"/>
                <w:numId w:val="131"/>
              </w:numPr>
              <w:spacing w:line="240" w:lineRule="auto"/>
              <w:ind w:left="360"/>
              <w:jc w:val="both"/>
            </w:pPr>
            <w:r w:rsidRPr="000E7324">
              <w:t>методику диагностики неисправностей и способы их устранения;</w:t>
            </w:r>
          </w:p>
          <w:p w14:paraId="576FF897" w14:textId="77777777" w:rsidR="000E7324" w:rsidRPr="000E7324" w:rsidRDefault="000E7324" w:rsidP="005F5CDC">
            <w:pPr>
              <w:pStyle w:val="affff5"/>
              <w:numPr>
                <w:ilvl w:val="0"/>
                <w:numId w:val="131"/>
              </w:numPr>
              <w:spacing w:line="240" w:lineRule="auto"/>
              <w:ind w:left="360"/>
              <w:jc w:val="both"/>
            </w:pPr>
            <w:r w:rsidRPr="000E7324">
              <w:t>возможные причины неисправности приборов;</w:t>
            </w:r>
          </w:p>
          <w:p w14:paraId="7DA09B62" w14:textId="77777777" w:rsidR="000E7324" w:rsidRPr="000E7324" w:rsidRDefault="000E7324" w:rsidP="005F5CDC">
            <w:pPr>
              <w:pStyle w:val="affff5"/>
              <w:numPr>
                <w:ilvl w:val="0"/>
                <w:numId w:val="131"/>
              </w:numPr>
              <w:spacing w:line="240" w:lineRule="auto"/>
              <w:ind w:left="360"/>
              <w:jc w:val="both"/>
            </w:pPr>
            <w:r w:rsidRPr="000E7324">
              <w:lastRenderedPageBreak/>
              <w:t>перечень, сроки и порядок проведения профилактического осмотра;</w:t>
            </w:r>
          </w:p>
          <w:p w14:paraId="1575F956" w14:textId="77777777" w:rsidR="000E7324" w:rsidRPr="000E7324" w:rsidRDefault="000E7324" w:rsidP="005F5CDC">
            <w:pPr>
              <w:pStyle w:val="affff5"/>
              <w:numPr>
                <w:ilvl w:val="0"/>
                <w:numId w:val="131"/>
              </w:numPr>
              <w:spacing w:line="240" w:lineRule="auto"/>
              <w:ind w:left="360"/>
              <w:jc w:val="both"/>
            </w:pPr>
            <w:r w:rsidRPr="000E7324">
              <w:t>сроки поверки приборов и оборудования, виды поверок;</w:t>
            </w:r>
          </w:p>
          <w:p w14:paraId="20A04B49" w14:textId="47F822C4" w:rsidR="000E7324" w:rsidRDefault="000E7324" w:rsidP="005F5CDC">
            <w:pPr>
              <w:pStyle w:val="affff5"/>
              <w:numPr>
                <w:ilvl w:val="0"/>
                <w:numId w:val="131"/>
              </w:numPr>
              <w:spacing w:line="240" w:lineRule="auto"/>
              <w:ind w:left="360"/>
              <w:jc w:val="both"/>
            </w:pPr>
            <w:r w:rsidRPr="000E7324">
              <w:t>техник</w:t>
            </w:r>
            <w:r>
              <w:t>у</w:t>
            </w:r>
            <w:r w:rsidRPr="000E7324">
              <w:t xml:space="preserve"> безопасности при проведении диагностики и ремонта приборов и оборудования, правила доврачебной медицинской помощи.</w:t>
            </w:r>
          </w:p>
        </w:tc>
      </w:tr>
      <w:tr w:rsidR="000E7324" w:rsidRPr="0006722E" w14:paraId="5611AE08" w14:textId="77777777" w:rsidTr="007F3A7B">
        <w:tc>
          <w:tcPr>
            <w:tcW w:w="861" w:type="pct"/>
            <w:vMerge/>
            <w:tcBorders>
              <w:left w:val="single" w:sz="4" w:space="0" w:color="auto"/>
              <w:bottom w:val="single" w:sz="4" w:space="0" w:color="auto"/>
              <w:right w:val="single" w:sz="4" w:space="0" w:color="auto"/>
            </w:tcBorders>
          </w:tcPr>
          <w:p w14:paraId="7005DCB5" w14:textId="77777777" w:rsidR="000E7324" w:rsidRPr="0006722E" w:rsidRDefault="000E7324" w:rsidP="008472B1">
            <w:pPr>
              <w:spacing w:after="0" w:line="240" w:lineRule="auto"/>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4A2CBFFB" w14:textId="77777777" w:rsidR="000E7324" w:rsidRPr="000E7324" w:rsidRDefault="000E7324" w:rsidP="005F5CDC">
            <w:pPr>
              <w:pStyle w:val="affff5"/>
              <w:numPr>
                <w:ilvl w:val="0"/>
                <w:numId w:val="131"/>
              </w:numPr>
              <w:spacing w:line="240" w:lineRule="auto"/>
              <w:ind w:left="360"/>
              <w:jc w:val="both"/>
            </w:pPr>
            <w:r w:rsidRPr="000E7324">
              <w:t>ПО для обработки метеорологической информации «Персона МИС/МИП»;</w:t>
            </w:r>
          </w:p>
          <w:p w14:paraId="2BF0F5C7" w14:textId="31CDE124" w:rsidR="000E7324" w:rsidRDefault="000E7324" w:rsidP="005F5CDC">
            <w:pPr>
              <w:pStyle w:val="affff5"/>
              <w:numPr>
                <w:ilvl w:val="0"/>
                <w:numId w:val="131"/>
              </w:numPr>
              <w:spacing w:line="240" w:lineRule="auto"/>
              <w:ind w:left="360"/>
              <w:jc w:val="both"/>
            </w:pPr>
            <w:r w:rsidRPr="000E7324">
              <w:t>назначение, состав, комплект программ автоматизированного рабочего места (АРМ) метеоролога.</w:t>
            </w:r>
          </w:p>
        </w:tc>
      </w:tr>
    </w:tbl>
    <w:p w14:paraId="4E10550E" w14:textId="77777777" w:rsidR="008872CF" w:rsidRDefault="008872CF" w:rsidP="008872CF">
      <w:pPr>
        <w:spacing w:after="0" w:line="240" w:lineRule="auto"/>
        <w:rPr>
          <w:rFonts w:ascii="Times New Roman" w:hAnsi="Times New Roman"/>
          <w:b/>
          <w:sz w:val="24"/>
          <w:szCs w:val="24"/>
        </w:rPr>
      </w:pPr>
    </w:p>
    <w:p w14:paraId="639BC78F" w14:textId="77777777" w:rsidR="00973DA7" w:rsidRPr="00973DA7" w:rsidRDefault="00973DA7" w:rsidP="00973DA7">
      <w:pPr>
        <w:spacing w:after="0" w:line="240" w:lineRule="auto"/>
        <w:ind w:firstLine="709"/>
        <w:rPr>
          <w:rFonts w:ascii="Times New Roman" w:hAnsi="Times New Roman"/>
          <w:bCs/>
          <w:sz w:val="24"/>
          <w:szCs w:val="24"/>
        </w:rPr>
      </w:pPr>
      <w:r w:rsidRPr="00973DA7">
        <w:rPr>
          <w:rFonts w:ascii="Times New Roman" w:hAnsi="Times New Roman"/>
          <w:bCs/>
          <w:sz w:val="24"/>
          <w:szCs w:val="24"/>
        </w:rPr>
        <w:t>1.1.4. Перечень личностных результатов</w:t>
      </w:r>
      <w:r w:rsidRPr="00973DA7">
        <w:rPr>
          <w:rStyle w:val="ac"/>
          <w:rFonts w:ascii="Times New Roman" w:hAnsi="Times New Roman"/>
          <w:bCs/>
          <w:sz w:val="24"/>
          <w:szCs w:val="24"/>
        </w:rPr>
        <w:footnoteReference w:id="1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8409"/>
      </w:tblGrid>
      <w:tr w:rsidR="00973DA7" w:rsidRPr="00973DA7" w14:paraId="2DF0D5C6" w14:textId="77777777" w:rsidTr="00973DA7">
        <w:tc>
          <w:tcPr>
            <w:tcW w:w="1229" w:type="dxa"/>
            <w:vAlign w:val="center"/>
          </w:tcPr>
          <w:p w14:paraId="6A43B21B" w14:textId="77777777" w:rsidR="00973DA7" w:rsidRPr="00973DA7" w:rsidRDefault="00973DA7" w:rsidP="00973DA7">
            <w:pPr>
              <w:spacing w:after="0" w:line="240" w:lineRule="auto"/>
              <w:jc w:val="center"/>
              <w:rPr>
                <w:rStyle w:val="af0"/>
                <w:rFonts w:ascii="Times New Roman" w:hAnsi="Times New Roman"/>
                <w:b/>
                <w:bCs/>
                <w:i w:val="0"/>
                <w:iCs/>
                <w:sz w:val="24"/>
                <w:szCs w:val="24"/>
              </w:rPr>
            </w:pPr>
            <w:r w:rsidRPr="00973DA7">
              <w:rPr>
                <w:rStyle w:val="af0"/>
                <w:rFonts w:ascii="Times New Roman" w:hAnsi="Times New Roman"/>
                <w:b/>
                <w:bCs/>
                <w:i w:val="0"/>
                <w:iCs/>
                <w:sz w:val="24"/>
                <w:szCs w:val="24"/>
              </w:rPr>
              <w:t>Код</w:t>
            </w:r>
          </w:p>
        </w:tc>
        <w:tc>
          <w:tcPr>
            <w:tcW w:w="8518" w:type="dxa"/>
            <w:vAlign w:val="center"/>
          </w:tcPr>
          <w:p w14:paraId="4214AAFF" w14:textId="77777777" w:rsidR="00973DA7" w:rsidRPr="00973DA7" w:rsidRDefault="00973DA7" w:rsidP="00973DA7">
            <w:pPr>
              <w:spacing w:after="0" w:line="240" w:lineRule="auto"/>
              <w:jc w:val="center"/>
              <w:rPr>
                <w:rStyle w:val="af0"/>
                <w:rFonts w:ascii="Times New Roman" w:hAnsi="Times New Roman"/>
                <w:b/>
                <w:bCs/>
                <w:i w:val="0"/>
                <w:iCs/>
                <w:sz w:val="24"/>
                <w:szCs w:val="24"/>
              </w:rPr>
            </w:pPr>
            <w:r w:rsidRPr="00973DA7">
              <w:rPr>
                <w:rStyle w:val="af0"/>
                <w:rFonts w:ascii="Times New Roman" w:hAnsi="Times New Roman"/>
                <w:b/>
                <w:bCs/>
                <w:i w:val="0"/>
                <w:iCs/>
                <w:sz w:val="24"/>
                <w:szCs w:val="24"/>
              </w:rPr>
              <w:t>Наименование личностных результатов</w:t>
            </w:r>
          </w:p>
        </w:tc>
      </w:tr>
      <w:tr w:rsidR="00973DA7" w:rsidRPr="00973DA7" w14:paraId="23FC70E8" w14:textId="77777777" w:rsidTr="00973DA7">
        <w:trPr>
          <w:trHeight w:val="327"/>
        </w:trPr>
        <w:tc>
          <w:tcPr>
            <w:tcW w:w="1229" w:type="dxa"/>
          </w:tcPr>
          <w:p w14:paraId="0B45DE4E" w14:textId="77777777" w:rsidR="00973DA7" w:rsidRPr="00973DA7" w:rsidRDefault="00973DA7" w:rsidP="00973DA7">
            <w:pPr>
              <w:spacing w:after="0" w:line="240" w:lineRule="auto"/>
              <w:rPr>
                <w:rStyle w:val="af0"/>
                <w:rFonts w:ascii="Times New Roman" w:hAnsi="Times New Roman"/>
                <w:bCs/>
                <w:i w:val="0"/>
                <w:sz w:val="24"/>
                <w:szCs w:val="24"/>
              </w:rPr>
            </w:pPr>
            <w:r w:rsidRPr="00973DA7">
              <w:rPr>
                <w:rStyle w:val="af0"/>
                <w:rFonts w:ascii="Times New Roman" w:hAnsi="Times New Roman"/>
                <w:bCs/>
                <w:i w:val="0"/>
                <w:sz w:val="24"/>
                <w:szCs w:val="24"/>
              </w:rPr>
              <w:t>ЛР N</w:t>
            </w:r>
          </w:p>
        </w:tc>
        <w:tc>
          <w:tcPr>
            <w:tcW w:w="8518" w:type="dxa"/>
          </w:tcPr>
          <w:p w14:paraId="126E13DB" w14:textId="77777777" w:rsidR="00973DA7" w:rsidRPr="00973DA7" w:rsidRDefault="00973DA7" w:rsidP="00973DA7">
            <w:pPr>
              <w:spacing w:after="0" w:line="240" w:lineRule="auto"/>
              <w:rPr>
                <w:rStyle w:val="af0"/>
                <w:rFonts w:ascii="Times New Roman" w:hAnsi="Times New Roman"/>
                <w:sz w:val="24"/>
                <w:szCs w:val="24"/>
              </w:rPr>
            </w:pPr>
            <w:r w:rsidRPr="00973DA7">
              <w:rPr>
                <w:rStyle w:val="af0"/>
                <w:rFonts w:ascii="Times New Roman" w:hAnsi="Times New Roman"/>
                <w:sz w:val="24"/>
                <w:szCs w:val="24"/>
              </w:rPr>
              <w:t>См. Приложение 3 данной программы</w:t>
            </w:r>
          </w:p>
        </w:tc>
      </w:tr>
      <w:tr w:rsidR="00973DA7" w:rsidRPr="00F72ACB" w14:paraId="0C4DBCF6" w14:textId="77777777" w:rsidTr="00973DA7">
        <w:tc>
          <w:tcPr>
            <w:tcW w:w="1229" w:type="dxa"/>
          </w:tcPr>
          <w:p w14:paraId="26843E89" w14:textId="77777777" w:rsidR="00973DA7" w:rsidRPr="00973DA7" w:rsidRDefault="00973DA7" w:rsidP="00973DA7">
            <w:pPr>
              <w:spacing w:after="0" w:line="240" w:lineRule="auto"/>
              <w:rPr>
                <w:rStyle w:val="af0"/>
                <w:rFonts w:ascii="Times New Roman" w:hAnsi="Times New Roman"/>
                <w:bCs/>
                <w:i w:val="0"/>
                <w:sz w:val="24"/>
                <w:szCs w:val="24"/>
              </w:rPr>
            </w:pPr>
            <w:r w:rsidRPr="00973DA7">
              <w:rPr>
                <w:rStyle w:val="af0"/>
                <w:rFonts w:ascii="Times New Roman" w:hAnsi="Times New Roman"/>
                <w:bCs/>
                <w:i w:val="0"/>
                <w:sz w:val="24"/>
                <w:szCs w:val="24"/>
              </w:rPr>
              <w:t xml:space="preserve">ЛР </w:t>
            </w:r>
          </w:p>
        </w:tc>
        <w:tc>
          <w:tcPr>
            <w:tcW w:w="8518" w:type="dxa"/>
          </w:tcPr>
          <w:p w14:paraId="3A5FE7D6" w14:textId="77777777" w:rsidR="00973DA7" w:rsidRPr="00F72ACB" w:rsidRDefault="00973DA7" w:rsidP="00973DA7">
            <w:pPr>
              <w:spacing w:after="0" w:line="240" w:lineRule="auto"/>
              <w:rPr>
                <w:rStyle w:val="af0"/>
                <w:rFonts w:ascii="Times New Roman" w:hAnsi="Times New Roman"/>
                <w:bCs/>
                <w:i w:val="0"/>
                <w:iCs/>
                <w:sz w:val="24"/>
                <w:szCs w:val="24"/>
              </w:rPr>
            </w:pPr>
            <w:r w:rsidRPr="00973DA7">
              <w:rPr>
                <w:rStyle w:val="af0"/>
                <w:rFonts w:ascii="Times New Roman" w:hAnsi="Times New Roman"/>
                <w:bCs/>
                <w:i w:val="0"/>
                <w:iCs/>
                <w:sz w:val="24"/>
                <w:szCs w:val="24"/>
              </w:rPr>
              <w:t>……..</w:t>
            </w:r>
          </w:p>
        </w:tc>
      </w:tr>
    </w:tbl>
    <w:p w14:paraId="1D56D008" w14:textId="77777777" w:rsidR="00973DA7" w:rsidRDefault="00973DA7" w:rsidP="008872CF">
      <w:pPr>
        <w:spacing w:after="0" w:line="240" w:lineRule="auto"/>
        <w:rPr>
          <w:rFonts w:ascii="Times New Roman" w:hAnsi="Times New Roman"/>
          <w:b/>
          <w:sz w:val="24"/>
          <w:szCs w:val="24"/>
        </w:rPr>
      </w:pPr>
    </w:p>
    <w:p w14:paraId="26779242" w14:textId="77777777" w:rsidR="008872CF" w:rsidRDefault="008872CF" w:rsidP="008872CF">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5432AF2A" w14:textId="77777777" w:rsidR="008872CF" w:rsidRDefault="008872CF" w:rsidP="008872CF">
      <w:pPr>
        <w:spacing w:after="0"/>
        <w:rPr>
          <w:rFonts w:ascii="Times New Roman" w:hAnsi="Times New Roman"/>
          <w:sz w:val="24"/>
          <w:szCs w:val="24"/>
        </w:rPr>
      </w:pPr>
    </w:p>
    <w:p w14:paraId="3776B926" w14:textId="77777777" w:rsidR="008872CF" w:rsidRDefault="008872CF" w:rsidP="008872CF">
      <w:pPr>
        <w:spacing w:after="0"/>
        <w:rPr>
          <w:rFonts w:ascii="Times New Roman" w:hAnsi="Times New Roman"/>
          <w:sz w:val="24"/>
          <w:szCs w:val="24"/>
        </w:rPr>
      </w:pPr>
      <w:r>
        <w:rPr>
          <w:rFonts w:ascii="Times New Roman" w:hAnsi="Times New Roman"/>
          <w:sz w:val="24"/>
          <w:szCs w:val="24"/>
        </w:rPr>
        <w:t xml:space="preserve">Всего часов </w:t>
      </w:r>
      <w:r w:rsidR="008472B1" w:rsidRPr="008472B1">
        <w:rPr>
          <w:rFonts w:ascii="Times New Roman" w:hAnsi="Times New Roman"/>
          <w:sz w:val="24"/>
          <w:szCs w:val="24"/>
        </w:rPr>
        <w:t>–</w:t>
      </w:r>
      <w:r w:rsidRPr="008472B1">
        <w:rPr>
          <w:rFonts w:ascii="Times New Roman" w:hAnsi="Times New Roman"/>
          <w:sz w:val="24"/>
          <w:szCs w:val="24"/>
        </w:rPr>
        <w:t xml:space="preserve"> 368</w:t>
      </w:r>
    </w:p>
    <w:p w14:paraId="60A9A6F1" w14:textId="77777777" w:rsidR="008872CF" w:rsidRDefault="008872CF" w:rsidP="008872CF">
      <w:pPr>
        <w:spacing w:after="0"/>
        <w:ind w:firstLine="708"/>
        <w:rPr>
          <w:rFonts w:ascii="Times New Roman" w:hAnsi="Times New Roman"/>
          <w:sz w:val="24"/>
          <w:szCs w:val="24"/>
        </w:rPr>
      </w:pPr>
      <w:r>
        <w:rPr>
          <w:rFonts w:ascii="Times New Roman" w:hAnsi="Times New Roman"/>
          <w:sz w:val="24"/>
          <w:szCs w:val="24"/>
        </w:rPr>
        <w:t xml:space="preserve">в том числе в форме практической подготовки </w:t>
      </w:r>
      <w:r w:rsidR="008472B1" w:rsidRPr="008472B1">
        <w:rPr>
          <w:rFonts w:ascii="Times New Roman" w:hAnsi="Times New Roman"/>
          <w:sz w:val="24"/>
          <w:szCs w:val="24"/>
        </w:rPr>
        <w:t xml:space="preserve">– </w:t>
      </w:r>
      <w:r w:rsidRPr="008472B1">
        <w:rPr>
          <w:rFonts w:ascii="Times New Roman" w:hAnsi="Times New Roman"/>
          <w:sz w:val="24"/>
          <w:szCs w:val="24"/>
        </w:rPr>
        <w:t>242</w:t>
      </w:r>
      <w:r w:rsidR="008472B1" w:rsidRPr="008472B1">
        <w:rPr>
          <w:rFonts w:ascii="Times New Roman" w:hAnsi="Times New Roman"/>
          <w:sz w:val="24"/>
          <w:szCs w:val="24"/>
        </w:rPr>
        <w:t xml:space="preserve"> часа</w:t>
      </w:r>
    </w:p>
    <w:p w14:paraId="677657F8" w14:textId="77777777" w:rsidR="008872CF" w:rsidRDefault="008872CF" w:rsidP="008872CF">
      <w:pPr>
        <w:spacing w:after="0"/>
        <w:rPr>
          <w:rFonts w:ascii="Times New Roman" w:hAnsi="Times New Roman"/>
          <w:sz w:val="24"/>
          <w:szCs w:val="24"/>
        </w:rPr>
      </w:pPr>
    </w:p>
    <w:p w14:paraId="4219BEED" w14:textId="77777777" w:rsidR="008872CF" w:rsidRDefault="008872CF" w:rsidP="008872CF">
      <w:pPr>
        <w:spacing w:after="0"/>
        <w:rPr>
          <w:rFonts w:ascii="Times New Roman" w:hAnsi="Times New Roman"/>
          <w:sz w:val="24"/>
          <w:szCs w:val="24"/>
        </w:rPr>
      </w:pPr>
      <w:r>
        <w:rPr>
          <w:rFonts w:ascii="Times New Roman" w:hAnsi="Times New Roman"/>
          <w:sz w:val="24"/>
          <w:szCs w:val="24"/>
        </w:rPr>
        <w:t xml:space="preserve">Из них на освоение МДК </w:t>
      </w:r>
      <w:r w:rsidR="008472B1" w:rsidRPr="008472B1">
        <w:rPr>
          <w:rFonts w:ascii="Times New Roman" w:hAnsi="Times New Roman"/>
          <w:sz w:val="24"/>
          <w:szCs w:val="24"/>
        </w:rPr>
        <w:t xml:space="preserve">– </w:t>
      </w:r>
      <w:r w:rsidRPr="008472B1">
        <w:rPr>
          <w:rFonts w:ascii="Times New Roman" w:hAnsi="Times New Roman"/>
          <w:sz w:val="24"/>
          <w:szCs w:val="24"/>
        </w:rPr>
        <w:t>188</w:t>
      </w:r>
      <w:r w:rsidR="008472B1" w:rsidRPr="008472B1">
        <w:rPr>
          <w:rFonts w:ascii="Times New Roman" w:hAnsi="Times New Roman"/>
          <w:sz w:val="24"/>
          <w:szCs w:val="24"/>
        </w:rPr>
        <w:t xml:space="preserve"> часов</w:t>
      </w:r>
    </w:p>
    <w:p w14:paraId="70BE7145" w14:textId="77777777" w:rsidR="008872CF" w:rsidRDefault="008872CF" w:rsidP="008872CF">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550C68D7" w14:textId="77777777" w:rsidR="008872CF" w:rsidRDefault="008872CF" w:rsidP="008872CF">
      <w:pPr>
        <w:spacing w:after="0"/>
        <w:rPr>
          <w:rFonts w:ascii="Times New Roman" w:hAnsi="Times New Roman"/>
          <w:sz w:val="24"/>
          <w:szCs w:val="24"/>
        </w:rPr>
      </w:pPr>
      <w:r>
        <w:rPr>
          <w:rFonts w:ascii="Times New Roman" w:hAnsi="Times New Roman"/>
          <w:sz w:val="24"/>
          <w:szCs w:val="24"/>
        </w:rPr>
        <w:t xml:space="preserve">практики, в том числе учебная </w:t>
      </w:r>
      <w:r w:rsidR="008472B1">
        <w:rPr>
          <w:rFonts w:ascii="Times New Roman" w:hAnsi="Times New Roman"/>
          <w:sz w:val="24"/>
          <w:szCs w:val="24"/>
        </w:rPr>
        <w:t xml:space="preserve">– </w:t>
      </w:r>
      <w:r w:rsidR="00EA4504">
        <w:rPr>
          <w:rFonts w:ascii="Times New Roman" w:hAnsi="Times New Roman"/>
          <w:sz w:val="24"/>
          <w:szCs w:val="24"/>
        </w:rPr>
        <w:t>72</w:t>
      </w:r>
      <w:r w:rsidR="008472B1">
        <w:rPr>
          <w:rFonts w:ascii="Times New Roman" w:hAnsi="Times New Roman"/>
          <w:sz w:val="24"/>
          <w:szCs w:val="24"/>
        </w:rPr>
        <w:t xml:space="preserve"> час</w:t>
      </w:r>
      <w:r w:rsidR="00EA4504">
        <w:rPr>
          <w:rFonts w:ascii="Times New Roman" w:hAnsi="Times New Roman"/>
          <w:sz w:val="24"/>
          <w:szCs w:val="24"/>
        </w:rPr>
        <w:t>а</w:t>
      </w:r>
    </w:p>
    <w:p w14:paraId="581ED4D9" w14:textId="77777777" w:rsidR="008872CF" w:rsidRDefault="008872CF" w:rsidP="008872CF">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w:t>
      </w:r>
      <w:r w:rsidR="008472B1" w:rsidRPr="008472B1">
        <w:rPr>
          <w:rFonts w:ascii="Times New Roman" w:hAnsi="Times New Roman"/>
          <w:sz w:val="24"/>
          <w:szCs w:val="24"/>
        </w:rPr>
        <w:t xml:space="preserve">– </w:t>
      </w:r>
      <w:r w:rsidRPr="008472B1">
        <w:rPr>
          <w:rFonts w:ascii="Times New Roman" w:hAnsi="Times New Roman"/>
          <w:sz w:val="24"/>
          <w:szCs w:val="24"/>
        </w:rPr>
        <w:t>108</w:t>
      </w:r>
      <w:r w:rsidR="008472B1">
        <w:rPr>
          <w:rFonts w:ascii="Times New Roman" w:hAnsi="Times New Roman"/>
          <w:sz w:val="24"/>
          <w:szCs w:val="24"/>
        </w:rPr>
        <w:t xml:space="preserve"> часов</w:t>
      </w:r>
    </w:p>
    <w:p w14:paraId="31D87362" w14:textId="77777777" w:rsidR="008872CF" w:rsidRDefault="008872CF" w:rsidP="008872CF">
      <w:pPr>
        <w:rPr>
          <w:rFonts w:ascii="Times New Roman" w:hAnsi="Times New Roman"/>
          <w:i/>
          <w:sz w:val="24"/>
          <w:szCs w:val="24"/>
        </w:rPr>
      </w:pPr>
      <w:r>
        <w:rPr>
          <w:rFonts w:ascii="Times New Roman" w:hAnsi="Times New Roman"/>
          <w:i/>
          <w:sz w:val="24"/>
          <w:szCs w:val="24"/>
        </w:rPr>
        <w:t xml:space="preserve">Промежуточная аттестация </w:t>
      </w:r>
      <w:r>
        <w:rPr>
          <w:rFonts w:ascii="Times New Roman" w:hAnsi="Times New Roman"/>
          <w:i/>
          <w:sz w:val="24"/>
          <w:szCs w:val="24"/>
          <w:u w:val="single"/>
        </w:rPr>
        <w:tab/>
      </w:r>
      <w:r>
        <w:rPr>
          <w:rFonts w:ascii="Times New Roman" w:hAnsi="Times New Roman"/>
          <w:i/>
          <w:sz w:val="24"/>
          <w:szCs w:val="24"/>
          <w:u w:val="single"/>
        </w:rPr>
        <w:tab/>
      </w:r>
      <w:r>
        <w:rPr>
          <w:rFonts w:ascii="Times New Roman" w:hAnsi="Times New Roman"/>
          <w:i/>
          <w:sz w:val="24"/>
          <w:szCs w:val="24"/>
          <w:u w:val="single"/>
        </w:rPr>
        <w:tab/>
      </w:r>
      <w:r>
        <w:rPr>
          <w:rFonts w:ascii="Times New Roman" w:hAnsi="Times New Roman"/>
          <w:i/>
          <w:sz w:val="24"/>
          <w:szCs w:val="24"/>
          <w:u w:val="single"/>
        </w:rPr>
        <w:tab/>
      </w:r>
      <w:r>
        <w:rPr>
          <w:rFonts w:ascii="Times New Roman" w:hAnsi="Times New Roman"/>
          <w:i/>
          <w:sz w:val="24"/>
          <w:szCs w:val="24"/>
          <w:u w:val="single"/>
        </w:rPr>
        <w:tab/>
      </w:r>
      <w:r>
        <w:rPr>
          <w:rFonts w:ascii="Times New Roman" w:hAnsi="Times New Roman"/>
          <w:i/>
          <w:sz w:val="24"/>
          <w:szCs w:val="24"/>
          <w:u w:val="single"/>
        </w:rPr>
        <w:tab/>
      </w:r>
      <w:r>
        <w:rPr>
          <w:rFonts w:ascii="Times New Roman" w:hAnsi="Times New Roman"/>
          <w:bCs/>
          <w:i/>
          <w:sz w:val="24"/>
          <w:szCs w:val="24"/>
        </w:rPr>
        <w:t>.</w:t>
      </w:r>
    </w:p>
    <w:p w14:paraId="57CF3551" w14:textId="77777777" w:rsidR="008872CF" w:rsidRDefault="008872CF" w:rsidP="008872CF">
      <w:pPr>
        <w:spacing w:after="0"/>
        <w:rPr>
          <w:rFonts w:ascii="Times New Roman" w:hAnsi="Times New Roman"/>
          <w:b/>
          <w:i/>
          <w:sz w:val="24"/>
          <w:szCs w:val="24"/>
        </w:rPr>
        <w:sectPr w:rsidR="008872CF">
          <w:pgSz w:w="11907" w:h="16840"/>
          <w:pgMar w:top="1134" w:right="851" w:bottom="992" w:left="1418" w:header="709" w:footer="709" w:gutter="0"/>
          <w:cols w:space="720"/>
        </w:sectPr>
      </w:pPr>
    </w:p>
    <w:p w14:paraId="433D3F8A" w14:textId="77777777" w:rsidR="008872CF" w:rsidRDefault="008872CF" w:rsidP="008872CF">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1FBB662E" w14:textId="77777777" w:rsidR="001747A9" w:rsidRDefault="001747A9" w:rsidP="008872CF">
      <w:pPr>
        <w:spacing w:after="0"/>
        <w:jc w:val="center"/>
        <w:rPr>
          <w:rFonts w:ascii="Times New Roman" w:hAnsi="Times New Roman"/>
          <w:b/>
          <w:caps/>
          <w:sz w:val="24"/>
          <w:szCs w:val="24"/>
        </w:rPr>
      </w:pPr>
    </w:p>
    <w:p w14:paraId="734BAC67" w14:textId="77777777" w:rsidR="008872CF" w:rsidRDefault="008872CF" w:rsidP="008872CF">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038"/>
        <w:gridCol w:w="887"/>
        <w:gridCol w:w="830"/>
        <w:gridCol w:w="709"/>
        <w:gridCol w:w="1443"/>
        <w:gridCol w:w="1146"/>
        <w:gridCol w:w="1659"/>
        <w:gridCol w:w="868"/>
        <w:gridCol w:w="880"/>
        <w:gridCol w:w="1740"/>
      </w:tblGrid>
      <w:tr w:rsidR="008872CF" w14:paraId="6A8B46FE" w14:textId="77777777" w:rsidTr="008872CF">
        <w:trPr>
          <w:trHeight w:val="317"/>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3921E660" w14:textId="77777777" w:rsidR="008872CF" w:rsidRDefault="008872CF" w:rsidP="008872CF">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 xml:space="preserve">Коды профессиональных </w:t>
            </w:r>
            <w:r w:rsidR="001747A9">
              <w:rPr>
                <w:rFonts w:ascii="Times New Roman" w:hAnsi="Times New Roman"/>
                <w:sz w:val="20"/>
                <w:szCs w:val="20"/>
              </w:rPr>
              <w:t xml:space="preserve">и </w:t>
            </w:r>
            <w:r>
              <w:rPr>
                <w:rFonts w:ascii="Times New Roman" w:hAnsi="Times New Roman"/>
                <w:sz w:val="20"/>
                <w:szCs w:val="20"/>
              </w:rPr>
              <w:t>общих компетенций</w:t>
            </w:r>
          </w:p>
        </w:tc>
        <w:tc>
          <w:tcPr>
            <w:tcW w:w="1027" w:type="pct"/>
            <w:vMerge w:val="restart"/>
            <w:tcBorders>
              <w:top w:val="single" w:sz="4" w:space="0" w:color="auto"/>
              <w:left w:val="single" w:sz="4" w:space="0" w:color="auto"/>
              <w:bottom w:val="single" w:sz="4" w:space="0" w:color="auto"/>
              <w:right w:val="single" w:sz="4" w:space="0" w:color="auto"/>
            </w:tcBorders>
            <w:vAlign w:val="center"/>
            <w:hideMark/>
          </w:tcPr>
          <w:p w14:paraId="648FCD8F" w14:textId="77777777" w:rsidR="008872CF" w:rsidRDefault="008872CF" w:rsidP="008872CF">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10" w:type="pct"/>
            <w:vMerge w:val="restart"/>
            <w:tcBorders>
              <w:top w:val="single" w:sz="4" w:space="0" w:color="auto"/>
              <w:left w:val="single" w:sz="4" w:space="0" w:color="auto"/>
              <w:bottom w:val="single" w:sz="4" w:space="0" w:color="auto"/>
              <w:right w:val="single" w:sz="4" w:space="0" w:color="auto"/>
            </w:tcBorders>
            <w:vAlign w:val="center"/>
            <w:hideMark/>
          </w:tcPr>
          <w:p w14:paraId="7BCDDB3C" w14:textId="77777777" w:rsidR="008872CF" w:rsidRDefault="008872CF" w:rsidP="008872CF">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608968" w14:textId="77777777" w:rsidR="008872CF" w:rsidRDefault="008872CF" w:rsidP="001747A9">
            <w:pPr>
              <w:spacing w:after="0" w:line="240" w:lineRule="auto"/>
              <w:ind w:left="113" w:right="113"/>
              <w:jc w:val="center"/>
              <w:rPr>
                <w:rFonts w:ascii="Times New Roman" w:hAnsi="Times New Roman"/>
                <w:sz w:val="20"/>
                <w:szCs w:val="20"/>
              </w:rPr>
            </w:pPr>
            <w:r>
              <w:rPr>
                <w:rFonts w:ascii="Times New Roman" w:hAnsi="Times New Roman"/>
                <w:iCs/>
                <w:sz w:val="20"/>
                <w:szCs w:val="20"/>
              </w:rPr>
              <w:t xml:space="preserve">В </w:t>
            </w:r>
            <w:proofErr w:type="gramStart"/>
            <w:r>
              <w:rPr>
                <w:rFonts w:ascii="Times New Roman" w:hAnsi="Times New Roman"/>
                <w:iCs/>
                <w:sz w:val="20"/>
                <w:szCs w:val="20"/>
              </w:rPr>
              <w:t>т.ч.</w:t>
            </w:r>
            <w:proofErr w:type="gramEnd"/>
            <w:r>
              <w:rPr>
                <w:rFonts w:ascii="Times New Roman" w:hAnsi="Times New Roman"/>
                <w:iCs/>
                <w:sz w:val="20"/>
                <w:szCs w:val="20"/>
              </w:rPr>
              <w:t xml:space="preserve"> в форме практической подготовки</w:t>
            </w:r>
          </w:p>
        </w:tc>
        <w:tc>
          <w:tcPr>
            <w:tcW w:w="2773" w:type="pct"/>
            <w:gridSpan w:val="7"/>
            <w:tcBorders>
              <w:top w:val="single" w:sz="4" w:space="0" w:color="auto"/>
              <w:left w:val="single" w:sz="4" w:space="0" w:color="auto"/>
              <w:bottom w:val="single" w:sz="4" w:space="0" w:color="auto"/>
              <w:right w:val="single" w:sz="4" w:space="0" w:color="auto"/>
            </w:tcBorders>
            <w:vAlign w:val="center"/>
            <w:hideMark/>
          </w:tcPr>
          <w:p w14:paraId="498410F4" w14:textId="77777777" w:rsidR="008872CF" w:rsidRDefault="008872CF" w:rsidP="008872CF">
            <w:pPr>
              <w:suppressAutoHyphens/>
              <w:spacing w:after="0" w:line="240" w:lineRule="auto"/>
              <w:jc w:val="center"/>
              <w:rPr>
                <w:rFonts w:ascii="Times New Roman" w:hAnsi="Times New Roman"/>
                <w:sz w:val="20"/>
                <w:szCs w:val="20"/>
              </w:rPr>
            </w:pPr>
            <w:r w:rsidRPr="00C967DC">
              <w:rPr>
                <w:rFonts w:ascii="Times New Roman" w:hAnsi="Times New Roman"/>
                <w:szCs w:val="20"/>
              </w:rPr>
              <w:t>Объем профессионального модуля, ак. час.</w:t>
            </w:r>
          </w:p>
        </w:tc>
      </w:tr>
      <w:tr w:rsidR="008872CF" w14:paraId="7621BCA7" w14:textId="77777777" w:rsidTr="008872CF">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2F5CC1" w14:textId="77777777" w:rsidR="008872CF" w:rsidRDefault="008872CF" w:rsidP="008872C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065A30" w14:textId="77777777" w:rsidR="008872CF" w:rsidRDefault="008872CF" w:rsidP="008872CF">
            <w:pPr>
              <w:spacing w:after="0" w:line="240" w:lineRule="auto"/>
              <w:rPr>
                <w:rFonts w:ascii="Times New Roman" w:hAnsi="Times New Roman"/>
                <w:sz w:val="20"/>
                <w:szCs w:val="20"/>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4EBEC9DD" w14:textId="77777777" w:rsidR="008872CF" w:rsidRDefault="008872CF" w:rsidP="008872CF">
            <w:pPr>
              <w:spacing w:after="0" w:line="240" w:lineRule="auto"/>
              <w:rPr>
                <w:rFonts w:ascii="Times New Roman" w:hAnsi="Times New Roman"/>
                <w:sz w:val="20"/>
                <w:szCs w:val="20"/>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085308BE" w14:textId="77777777" w:rsidR="008872CF" w:rsidRDefault="008872CF" w:rsidP="008872CF">
            <w:pPr>
              <w:spacing w:after="0" w:line="240" w:lineRule="auto"/>
              <w:rPr>
                <w:rFonts w:ascii="Times New Roman" w:hAnsi="Times New Roman"/>
                <w:sz w:val="20"/>
                <w:szCs w:val="20"/>
              </w:rPr>
            </w:pPr>
          </w:p>
        </w:tc>
        <w:tc>
          <w:tcPr>
            <w:tcW w:w="1997" w:type="pct"/>
            <w:gridSpan w:val="5"/>
            <w:tcBorders>
              <w:top w:val="single" w:sz="4" w:space="0" w:color="auto"/>
              <w:left w:val="single" w:sz="4" w:space="0" w:color="auto"/>
              <w:bottom w:val="single" w:sz="4" w:space="0" w:color="auto"/>
              <w:right w:val="single" w:sz="4" w:space="0" w:color="auto"/>
            </w:tcBorders>
            <w:vAlign w:val="center"/>
            <w:hideMark/>
          </w:tcPr>
          <w:p w14:paraId="74831240" w14:textId="77777777" w:rsidR="008872CF" w:rsidRDefault="008872CF" w:rsidP="008872CF">
            <w:pPr>
              <w:suppressAutoHyphens/>
              <w:spacing w:after="0" w:line="240" w:lineRule="auto"/>
              <w:jc w:val="center"/>
              <w:rPr>
                <w:rFonts w:ascii="Times New Roman" w:hAnsi="Times New Roman"/>
              </w:rPr>
            </w:pPr>
            <w:r>
              <w:rPr>
                <w:rFonts w:ascii="Times New Roman" w:hAnsi="Times New Roman"/>
              </w:rPr>
              <w:t>Обучение по МДК</w:t>
            </w:r>
          </w:p>
        </w:tc>
        <w:tc>
          <w:tcPr>
            <w:tcW w:w="77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360080D" w14:textId="77777777" w:rsidR="008872CF" w:rsidRDefault="008872CF" w:rsidP="008872CF">
            <w:pPr>
              <w:suppressAutoHyphens/>
              <w:spacing w:after="0" w:line="240" w:lineRule="auto"/>
              <w:jc w:val="center"/>
              <w:rPr>
                <w:rFonts w:ascii="Times New Roman" w:hAnsi="Times New Roman"/>
              </w:rPr>
            </w:pPr>
            <w:r>
              <w:rPr>
                <w:rFonts w:ascii="Times New Roman" w:hAnsi="Times New Roman"/>
              </w:rPr>
              <w:t>Практики</w:t>
            </w:r>
          </w:p>
        </w:tc>
      </w:tr>
      <w:tr w:rsidR="008872CF" w14:paraId="5B7373B2" w14:textId="77777777" w:rsidTr="008872CF">
        <w:tc>
          <w:tcPr>
            <w:tcW w:w="0" w:type="auto"/>
            <w:vMerge/>
            <w:tcBorders>
              <w:top w:val="single" w:sz="4" w:space="0" w:color="auto"/>
              <w:left w:val="single" w:sz="4" w:space="0" w:color="auto"/>
              <w:bottom w:val="single" w:sz="4" w:space="0" w:color="auto"/>
              <w:right w:val="single" w:sz="4" w:space="0" w:color="auto"/>
            </w:tcBorders>
            <w:vAlign w:val="center"/>
            <w:hideMark/>
          </w:tcPr>
          <w:p w14:paraId="074F3C05" w14:textId="77777777" w:rsidR="008872CF" w:rsidRDefault="008872CF" w:rsidP="008872C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BE4E48" w14:textId="77777777" w:rsidR="008872CF" w:rsidRDefault="008872CF" w:rsidP="008872CF">
            <w:pPr>
              <w:spacing w:after="0" w:line="240" w:lineRule="auto"/>
              <w:rPr>
                <w:rFonts w:ascii="Times New Roman" w:hAnsi="Times New Roman"/>
                <w:sz w:val="20"/>
                <w:szCs w:val="20"/>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70CDD80D" w14:textId="77777777" w:rsidR="008872CF" w:rsidRDefault="008872CF" w:rsidP="008872CF">
            <w:pPr>
              <w:spacing w:after="0" w:line="240" w:lineRule="auto"/>
              <w:rPr>
                <w:rFonts w:ascii="Times New Roman" w:hAnsi="Times New Roman"/>
                <w:sz w:val="20"/>
                <w:szCs w:val="20"/>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23E657E5" w14:textId="77777777" w:rsidR="008872CF" w:rsidRDefault="008872CF" w:rsidP="008872CF">
            <w:pPr>
              <w:spacing w:after="0" w:line="240" w:lineRule="auto"/>
              <w:rPr>
                <w:rFonts w:ascii="Times New Roman" w:hAnsi="Times New Roman"/>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vAlign w:val="center"/>
          </w:tcPr>
          <w:p w14:paraId="56C6B8B1" w14:textId="77777777" w:rsidR="008872CF" w:rsidRDefault="008872CF" w:rsidP="008872CF">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20A8499A" w14:textId="77777777" w:rsidR="008872CF" w:rsidRDefault="008872CF" w:rsidP="008872CF">
            <w:pPr>
              <w:suppressAutoHyphens/>
              <w:spacing w:after="0" w:line="240" w:lineRule="auto"/>
              <w:jc w:val="center"/>
              <w:rPr>
                <w:rFonts w:ascii="Times New Roman" w:hAnsi="Times New Roman"/>
                <w:sz w:val="20"/>
                <w:szCs w:val="20"/>
              </w:rPr>
            </w:pPr>
          </w:p>
        </w:tc>
        <w:tc>
          <w:tcPr>
            <w:tcW w:w="1761" w:type="pct"/>
            <w:gridSpan w:val="4"/>
            <w:tcBorders>
              <w:top w:val="single" w:sz="4" w:space="0" w:color="auto"/>
              <w:left w:val="single" w:sz="4" w:space="0" w:color="auto"/>
              <w:bottom w:val="single" w:sz="4" w:space="0" w:color="auto"/>
              <w:right w:val="single" w:sz="4" w:space="0" w:color="auto"/>
            </w:tcBorders>
            <w:vAlign w:val="center"/>
            <w:hideMark/>
          </w:tcPr>
          <w:p w14:paraId="731C509D" w14:textId="77777777" w:rsidR="008872CF" w:rsidRDefault="008872CF" w:rsidP="008872CF">
            <w:pPr>
              <w:suppressAutoHyphens/>
              <w:spacing w:after="0" w:line="240" w:lineRule="auto"/>
              <w:jc w:val="center"/>
              <w:rPr>
                <w:rFonts w:ascii="Times New Roman" w:hAnsi="Times New Roman"/>
              </w:rPr>
            </w:pPr>
            <w:r>
              <w:rPr>
                <w:rFonts w:ascii="Times New Roman" w:hAnsi="Times New Roman"/>
              </w:rPr>
              <w:t>В том числе</w:t>
            </w:r>
          </w:p>
        </w:tc>
        <w:tc>
          <w:tcPr>
            <w:tcW w:w="776" w:type="pct"/>
            <w:gridSpan w:val="2"/>
            <w:vMerge/>
            <w:tcBorders>
              <w:top w:val="single" w:sz="4" w:space="0" w:color="auto"/>
              <w:left w:val="single" w:sz="4" w:space="0" w:color="auto"/>
              <w:bottom w:val="single" w:sz="4" w:space="0" w:color="auto"/>
              <w:right w:val="single" w:sz="4" w:space="0" w:color="auto"/>
            </w:tcBorders>
            <w:vAlign w:val="center"/>
            <w:hideMark/>
          </w:tcPr>
          <w:p w14:paraId="204D95AB" w14:textId="77777777" w:rsidR="008872CF" w:rsidRDefault="008872CF" w:rsidP="008872CF">
            <w:pPr>
              <w:spacing w:after="0" w:line="240" w:lineRule="auto"/>
              <w:jc w:val="center"/>
              <w:rPr>
                <w:rFonts w:ascii="Times New Roman" w:hAnsi="Times New Roman"/>
              </w:rPr>
            </w:pPr>
          </w:p>
        </w:tc>
      </w:tr>
      <w:tr w:rsidR="008872CF" w14:paraId="6AA14121" w14:textId="77777777" w:rsidTr="001747A9">
        <w:trPr>
          <w:cantSplit/>
          <w:trHeight w:val="15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2A64CE" w14:textId="77777777" w:rsidR="008872CF" w:rsidRDefault="008872CF" w:rsidP="008872C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6A1751" w14:textId="77777777" w:rsidR="008872CF" w:rsidRDefault="008872CF" w:rsidP="008872CF">
            <w:pPr>
              <w:spacing w:after="0" w:line="240" w:lineRule="auto"/>
              <w:rPr>
                <w:rFonts w:ascii="Times New Roman" w:hAnsi="Times New Roman"/>
                <w:sz w:val="20"/>
                <w:szCs w:val="20"/>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710D483A" w14:textId="77777777" w:rsidR="008872CF" w:rsidRDefault="008872CF" w:rsidP="008872CF">
            <w:pPr>
              <w:spacing w:after="0" w:line="240" w:lineRule="auto"/>
              <w:rPr>
                <w:rFonts w:ascii="Times New Roman" w:hAnsi="Times New Roman"/>
                <w:sz w:val="20"/>
                <w:szCs w:val="20"/>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2598D60D" w14:textId="77777777" w:rsidR="008872CF" w:rsidRDefault="008872CF" w:rsidP="008872C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5889A9" w14:textId="77777777" w:rsidR="008872CF" w:rsidRDefault="008872CF" w:rsidP="008872CF">
            <w:pPr>
              <w:spacing w:after="0" w:line="240" w:lineRule="auto"/>
              <w:jc w:val="center"/>
              <w:rPr>
                <w:rFonts w:ascii="Times New Roman" w:hAnsi="Times New Roman"/>
                <w:sz w:val="20"/>
                <w:szCs w:val="20"/>
              </w:rPr>
            </w:pPr>
          </w:p>
        </w:tc>
        <w:tc>
          <w:tcPr>
            <w:tcW w:w="495" w:type="pct"/>
            <w:tcBorders>
              <w:top w:val="single" w:sz="4" w:space="0" w:color="auto"/>
              <w:left w:val="single" w:sz="4" w:space="0" w:color="auto"/>
              <w:bottom w:val="single" w:sz="4" w:space="0" w:color="auto"/>
              <w:right w:val="single" w:sz="4" w:space="0" w:color="auto"/>
            </w:tcBorders>
            <w:vAlign w:val="center"/>
          </w:tcPr>
          <w:p w14:paraId="26A6098A" w14:textId="77777777" w:rsidR="008872CF" w:rsidRDefault="008872CF" w:rsidP="001747A9">
            <w:pPr>
              <w:suppressAutoHyphens/>
              <w:spacing w:after="0" w:line="240" w:lineRule="auto"/>
              <w:ind w:left="-57" w:right="-57"/>
              <w:jc w:val="center"/>
              <w:rPr>
                <w:rFonts w:ascii="Times New Roman" w:hAnsi="Times New Roman"/>
                <w:i/>
                <w:sz w:val="20"/>
                <w:szCs w:val="20"/>
              </w:rPr>
            </w:pPr>
            <w:r>
              <w:rPr>
                <w:rFonts w:ascii="Times New Roman" w:hAnsi="Times New Roman"/>
                <w:color w:val="000000"/>
                <w:sz w:val="20"/>
                <w:szCs w:val="20"/>
              </w:rPr>
              <w:t>Лабораторных и практических занятий</w:t>
            </w:r>
          </w:p>
        </w:tc>
        <w:tc>
          <w:tcPr>
            <w:tcW w:w="396" w:type="pct"/>
            <w:tcBorders>
              <w:top w:val="single" w:sz="4" w:space="0" w:color="auto"/>
              <w:left w:val="single" w:sz="4" w:space="0" w:color="auto"/>
              <w:bottom w:val="single" w:sz="4" w:space="0" w:color="auto"/>
              <w:right w:val="single" w:sz="4" w:space="0" w:color="auto"/>
            </w:tcBorders>
            <w:vAlign w:val="center"/>
          </w:tcPr>
          <w:p w14:paraId="4AC8B166" w14:textId="77777777" w:rsidR="008872CF" w:rsidRPr="00D0182A" w:rsidRDefault="008872CF" w:rsidP="001747A9">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tc>
        <w:tc>
          <w:tcPr>
            <w:tcW w:w="567" w:type="pct"/>
            <w:tcBorders>
              <w:top w:val="single" w:sz="4" w:space="0" w:color="auto"/>
              <w:left w:val="single" w:sz="4" w:space="0" w:color="auto"/>
              <w:bottom w:val="single" w:sz="4" w:space="0" w:color="auto"/>
              <w:right w:val="single" w:sz="4" w:space="0" w:color="auto"/>
            </w:tcBorders>
            <w:vAlign w:val="center"/>
            <w:hideMark/>
          </w:tcPr>
          <w:p w14:paraId="104A6DB9" w14:textId="77777777" w:rsidR="008872CF" w:rsidRDefault="008872CF" w:rsidP="008872CF">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c"/>
                <w:i/>
              </w:rPr>
              <w:footnoteReference w:id="15"/>
            </w:r>
          </w:p>
        </w:tc>
        <w:tc>
          <w:tcPr>
            <w:tcW w:w="303" w:type="pct"/>
            <w:tcBorders>
              <w:top w:val="single" w:sz="4" w:space="0" w:color="auto"/>
              <w:left w:val="single" w:sz="4" w:space="0" w:color="auto"/>
              <w:bottom w:val="single" w:sz="4" w:space="0" w:color="auto"/>
              <w:right w:val="single" w:sz="4" w:space="0" w:color="auto"/>
            </w:tcBorders>
            <w:textDirection w:val="btLr"/>
            <w:vAlign w:val="center"/>
            <w:hideMark/>
          </w:tcPr>
          <w:p w14:paraId="1260199E" w14:textId="77777777" w:rsidR="008872CF" w:rsidRDefault="008872CF" w:rsidP="001747A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195" w:type="pct"/>
            <w:tcBorders>
              <w:top w:val="single" w:sz="4" w:space="0" w:color="auto"/>
              <w:left w:val="single" w:sz="4" w:space="0" w:color="auto"/>
              <w:bottom w:val="single" w:sz="4" w:space="0" w:color="auto"/>
              <w:right w:val="single" w:sz="4" w:space="0" w:color="auto"/>
            </w:tcBorders>
            <w:vAlign w:val="center"/>
          </w:tcPr>
          <w:p w14:paraId="0BC379D9" w14:textId="77777777" w:rsidR="008872CF" w:rsidRDefault="008872CF" w:rsidP="008872CF">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65263D31" w14:textId="77777777" w:rsidR="008872CF" w:rsidRDefault="008872CF" w:rsidP="008872CF">
            <w:pPr>
              <w:suppressAutoHyphens/>
              <w:spacing w:after="0" w:line="240" w:lineRule="auto"/>
              <w:ind w:left="-57" w:right="-57"/>
              <w:jc w:val="center"/>
              <w:rPr>
                <w:rFonts w:ascii="Times New Roman" w:hAnsi="Times New Roman"/>
                <w:i/>
                <w:sz w:val="20"/>
                <w:szCs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070665F5" w14:textId="77777777" w:rsidR="008872CF" w:rsidRDefault="008872CF" w:rsidP="008872CF">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1B8223B9" w14:textId="77777777" w:rsidR="008872CF" w:rsidRDefault="008872CF" w:rsidP="008872CF">
            <w:pPr>
              <w:suppressAutoHyphens/>
              <w:spacing w:after="0" w:line="240" w:lineRule="auto"/>
              <w:ind w:left="-57" w:right="-57"/>
              <w:jc w:val="center"/>
              <w:rPr>
                <w:rFonts w:ascii="Times New Roman" w:hAnsi="Times New Roman"/>
                <w:i/>
                <w:sz w:val="20"/>
                <w:szCs w:val="20"/>
              </w:rPr>
            </w:pPr>
          </w:p>
        </w:tc>
      </w:tr>
      <w:tr w:rsidR="008872CF" w14:paraId="7285FB5F" w14:textId="77777777" w:rsidTr="008872CF">
        <w:trPr>
          <w:trHeight w:val="415"/>
        </w:trPr>
        <w:tc>
          <w:tcPr>
            <w:tcW w:w="599" w:type="pct"/>
            <w:tcBorders>
              <w:top w:val="single" w:sz="4" w:space="0" w:color="auto"/>
              <w:left w:val="single" w:sz="4" w:space="0" w:color="auto"/>
              <w:bottom w:val="single" w:sz="4" w:space="0" w:color="auto"/>
              <w:right w:val="single" w:sz="4" w:space="0" w:color="auto"/>
            </w:tcBorders>
            <w:vAlign w:val="center"/>
            <w:hideMark/>
          </w:tcPr>
          <w:p w14:paraId="474C6F6C" w14:textId="77777777" w:rsidR="008872CF" w:rsidRDefault="008872CF" w:rsidP="008872CF">
            <w:pPr>
              <w:spacing w:after="0" w:line="240" w:lineRule="auto"/>
              <w:jc w:val="center"/>
              <w:rPr>
                <w:rFonts w:ascii="Times New Roman" w:hAnsi="Times New Roman"/>
                <w:i/>
              </w:rPr>
            </w:pPr>
            <w:r>
              <w:rPr>
                <w:rFonts w:ascii="Times New Roman" w:hAnsi="Times New Roman"/>
                <w:i/>
              </w:rPr>
              <w:t>1</w:t>
            </w:r>
          </w:p>
        </w:tc>
        <w:tc>
          <w:tcPr>
            <w:tcW w:w="1027" w:type="pct"/>
            <w:tcBorders>
              <w:top w:val="single" w:sz="4" w:space="0" w:color="auto"/>
              <w:left w:val="single" w:sz="4" w:space="0" w:color="auto"/>
              <w:bottom w:val="single" w:sz="4" w:space="0" w:color="auto"/>
              <w:right w:val="single" w:sz="4" w:space="0" w:color="auto"/>
            </w:tcBorders>
            <w:vAlign w:val="center"/>
            <w:hideMark/>
          </w:tcPr>
          <w:p w14:paraId="5A5B534E" w14:textId="77777777" w:rsidR="008872CF" w:rsidRDefault="008872CF" w:rsidP="008872CF">
            <w:pPr>
              <w:spacing w:after="0" w:line="240" w:lineRule="auto"/>
              <w:jc w:val="center"/>
              <w:rPr>
                <w:rFonts w:ascii="Times New Roman" w:hAnsi="Times New Roman"/>
                <w:i/>
              </w:rPr>
            </w:pPr>
            <w:r>
              <w:rPr>
                <w:rFonts w:ascii="Times New Roman" w:hAnsi="Times New Roman"/>
                <w:i/>
              </w:rPr>
              <w:t>2</w:t>
            </w:r>
          </w:p>
        </w:tc>
        <w:tc>
          <w:tcPr>
            <w:tcW w:w="310" w:type="pct"/>
            <w:tcBorders>
              <w:top w:val="single" w:sz="4" w:space="0" w:color="auto"/>
              <w:left w:val="single" w:sz="4" w:space="0" w:color="auto"/>
              <w:bottom w:val="single" w:sz="4" w:space="0" w:color="auto"/>
              <w:right w:val="single" w:sz="4" w:space="0" w:color="auto"/>
            </w:tcBorders>
            <w:vAlign w:val="center"/>
            <w:hideMark/>
          </w:tcPr>
          <w:p w14:paraId="7C97C5B4" w14:textId="77777777" w:rsidR="008872CF" w:rsidRDefault="008872CF" w:rsidP="008872CF">
            <w:pPr>
              <w:spacing w:after="0" w:line="240" w:lineRule="auto"/>
              <w:jc w:val="center"/>
              <w:rPr>
                <w:rFonts w:ascii="Times New Roman" w:hAnsi="Times New Roman"/>
                <w:i/>
              </w:rPr>
            </w:pPr>
            <w:r>
              <w:rPr>
                <w:rFonts w:ascii="Times New Roman" w:hAnsi="Times New Roman"/>
                <w:i/>
              </w:rPr>
              <w:t>3</w:t>
            </w:r>
          </w:p>
        </w:tc>
        <w:tc>
          <w:tcPr>
            <w:tcW w:w="291" w:type="pct"/>
            <w:tcBorders>
              <w:top w:val="single" w:sz="4" w:space="0" w:color="auto"/>
              <w:left w:val="single" w:sz="4" w:space="0" w:color="auto"/>
              <w:bottom w:val="single" w:sz="4" w:space="0" w:color="auto"/>
              <w:right w:val="single" w:sz="4" w:space="0" w:color="auto"/>
            </w:tcBorders>
            <w:vAlign w:val="center"/>
            <w:hideMark/>
          </w:tcPr>
          <w:p w14:paraId="65887995" w14:textId="77777777" w:rsidR="008872CF" w:rsidRDefault="008872CF" w:rsidP="008872CF">
            <w:pPr>
              <w:spacing w:after="0" w:line="240" w:lineRule="auto"/>
              <w:jc w:val="center"/>
              <w:rPr>
                <w:rFonts w:ascii="Times New Roman" w:hAnsi="Times New Roman"/>
                <w:i/>
              </w:rPr>
            </w:pPr>
            <w:r>
              <w:rPr>
                <w:rFonts w:ascii="Times New Roman" w:hAnsi="Times New Roman"/>
                <w:i/>
              </w:rPr>
              <w:t>4</w:t>
            </w:r>
          </w:p>
        </w:tc>
        <w:tc>
          <w:tcPr>
            <w:tcW w:w="236" w:type="pct"/>
            <w:tcBorders>
              <w:top w:val="single" w:sz="4" w:space="0" w:color="auto"/>
              <w:left w:val="single" w:sz="4" w:space="0" w:color="auto"/>
              <w:bottom w:val="single" w:sz="4" w:space="0" w:color="auto"/>
              <w:right w:val="single" w:sz="4" w:space="0" w:color="auto"/>
            </w:tcBorders>
            <w:vAlign w:val="center"/>
            <w:hideMark/>
          </w:tcPr>
          <w:p w14:paraId="3FAD383F" w14:textId="77777777" w:rsidR="008872CF" w:rsidRDefault="008872CF" w:rsidP="008872CF">
            <w:pPr>
              <w:spacing w:after="0" w:line="240" w:lineRule="auto"/>
              <w:jc w:val="center"/>
              <w:rPr>
                <w:rFonts w:ascii="Times New Roman" w:hAnsi="Times New Roman"/>
                <w:i/>
              </w:rPr>
            </w:pPr>
            <w:r>
              <w:rPr>
                <w:rFonts w:ascii="Times New Roman" w:hAnsi="Times New Roman"/>
                <w:i/>
              </w:rPr>
              <w:t>5</w:t>
            </w:r>
          </w:p>
        </w:tc>
        <w:tc>
          <w:tcPr>
            <w:tcW w:w="495" w:type="pct"/>
            <w:tcBorders>
              <w:top w:val="single" w:sz="4" w:space="0" w:color="auto"/>
              <w:left w:val="single" w:sz="4" w:space="0" w:color="auto"/>
              <w:bottom w:val="single" w:sz="4" w:space="0" w:color="auto"/>
              <w:right w:val="single" w:sz="4" w:space="0" w:color="auto"/>
            </w:tcBorders>
            <w:vAlign w:val="center"/>
            <w:hideMark/>
          </w:tcPr>
          <w:p w14:paraId="7353B109" w14:textId="77777777" w:rsidR="008872CF" w:rsidRDefault="008872CF" w:rsidP="008872CF">
            <w:pPr>
              <w:spacing w:after="0" w:line="240" w:lineRule="auto"/>
              <w:jc w:val="center"/>
              <w:rPr>
                <w:rFonts w:ascii="Times New Roman" w:hAnsi="Times New Roman"/>
                <w:i/>
              </w:rPr>
            </w:pPr>
            <w:r>
              <w:rPr>
                <w:rFonts w:ascii="Times New Roman" w:hAnsi="Times New Roman"/>
                <w:i/>
              </w:rPr>
              <w:t>6</w:t>
            </w:r>
          </w:p>
        </w:tc>
        <w:tc>
          <w:tcPr>
            <w:tcW w:w="396" w:type="pct"/>
            <w:tcBorders>
              <w:top w:val="single" w:sz="4" w:space="0" w:color="auto"/>
              <w:left w:val="single" w:sz="4" w:space="0" w:color="auto"/>
              <w:bottom w:val="single" w:sz="4" w:space="0" w:color="auto"/>
              <w:right w:val="single" w:sz="4" w:space="0" w:color="auto"/>
            </w:tcBorders>
            <w:vAlign w:val="center"/>
            <w:hideMark/>
          </w:tcPr>
          <w:p w14:paraId="6CBB928A" w14:textId="77777777" w:rsidR="008872CF" w:rsidRDefault="008872CF" w:rsidP="008872CF">
            <w:pPr>
              <w:spacing w:after="0" w:line="240" w:lineRule="auto"/>
              <w:jc w:val="center"/>
              <w:rPr>
                <w:rFonts w:ascii="Times New Roman" w:hAnsi="Times New Roman"/>
                <w:i/>
              </w:rPr>
            </w:pPr>
            <w:r>
              <w:rPr>
                <w:rFonts w:ascii="Times New Roman" w:hAnsi="Times New Roman"/>
                <w:i/>
              </w:rPr>
              <w:t>7</w:t>
            </w:r>
          </w:p>
        </w:tc>
        <w:tc>
          <w:tcPr>
            <w:tcW w:w="567" w:type="pct"/>
            <w:tcBorders>
              <w:top w:val="single" w:sz="4" w:space="0" w:color="auto"/>
              <w:left w:val="single" w:sz="4" w:space="0" w:color="auto"/>
              <w:bottom w:val="single" w:sz="4" w:space="0" w:color="auto"/>
              <w:right w:val="single" w:sz="4" w:space="0" w:color="auto"/>
            </w:tcBorders>
            <w:vAlign w:val="center"/>
            <w:hideMark/>
          </w:tcPr>
          <w:p w14:paraId="72F1A41A" w14:textId="77777777" w:rsidR="008872CF" w:rsidRDefault="008872CF" w:rsidP="008872CF">
            <w:pPr>
              <w:spacing w:after="0" w:line="240" w:lineRule="auto"/>
              <w:jc w:val="center"/>
              <w:rPr>
                <w:rFonts w:ascii="Times New Roman" w:hAnsi="Times New Roman"/>
                <w:i/>
              </w:rPr>
            </w:pPr>
            <w:r>
              <w:rPr>
                <w:rFonts w:ascii="Times New Roman" w:hAnsi="Times New Roman"/>
                <w:i/>
              </w:rPr>
              <w:t>8</w:t>
            </w:r>
          </w:p>
        </w:tc>
        <w:tc>
          <w:tcPr>
            <w:tcW w:w="303" w:type="pct"/>
            <w:tcBorders>
              <w:top w:val="single" w:sz="4" w:space="0" w:color="auto"/>
              <w:left w:val="single" w:sz="4" w:space="0" w:color="auto"/>
              <w:bottom w:val="single" w:sz="4" w:space="0" w:color="auto"/>
              <w:right w:val="single" w:sz="4" w:space="0" w:color="auto"/>
            </w:tcBorders>
            <w:vAlign w:val="center"/>
            <w:hideMark/>
          </w:tcPr>
          <w:p w14:paraId="3B316FE8" w14:textId="77777777" w:rsidR="008872CF" w:rsidRDefault="008872CF" w:rsidP="008872CF">
            <w:pPr>
              <w:spacing w:after="0" w:line="240" w:lineRule="auto"/>
              <w:jc w:val="center"/>
              <w:rPr>
                <w:rFonts w:ascii="Times New Roman" w:hAnsi="Times New Roman"/>
                <w:i/>
              </w:rPr>
            </w:pPr>
            <w:r>
              <w:rPr>
                <w:rFonts w:ascii="Times New Roman" w:hAnsi="Times New Roman"/>
                <w:i/>
              </w:rPr>
              <w:t>9</w:t>
            </w:r>
          </w:p>
        </w:tc>
        <w:tc>
          <w:tcPr>
            <w:tcW w:w="195" w:type="pct"/>
            <w:tcBorders>
              <w:top w:val="single" w:sz="4" w:space="0" w:color="auto"/>
              <w:left w:val="single" w:sz="4" w:space="0" w:color="auto"/>
              <w:bottom w:val="single" w:sz="4" w:space="0" w:color="auto"/>
              <w:right w:val="single" w:sz="4" w:space="0" w:color="auto"/>
            </w:tcBorders>
            <w:vAlign w:val="center"/>
            <w:hideMark/>
          </w:tcPr>
          <w:p w14:paraId="729EF7DC" w14:textId="77777777" w:rsidR="008872CF" w:rsidRDefault="008872CF" w:rsidP="008872CF">
            <w:pPr>
              <w:spacing w:after="0" w:line="240" w:lineRule="auto"/>
              <w:jc w:val="center"/>
              <w:rPr>
                <w:rFonts w:ascii="Times New Roman" w:hAnsi="Times New Roman"/>
                <w:i/>
              </w:rPr>
            </w:pPr>
            <w:r>
              <w:rPr>
                <w:rFonts w:ascii="Times New Roman" w:hAnsi="Times New Roman"/>
                <w:i/>
              </w:rPr>
              <w:t>10</w:t>
            </w:r>
          </w:p>
        </w:tc>
        <w:tc>
          <w:tcPr>
            <w:tcW w:w="581" w:type="pct"/>
            <w:tcBorders>
              <w:top w:val="single" w:sz="4" w:space="0" w:color="auto"/>
              <w:left w:val="single" w:sz="4" w:space="0" w:color="auto"/>
              <w:bottom w:val="single" w:sz="4" w:space="0" w:color="auto"/>
              <w:right w:val="single" w:sz="4" w:space="0" w:color="auto"/>
            </w:tcBorders>
            <w:vAlign w:val="center"/>
            <w:hideMark/>
          </w:tcPr>
          <w:p w14:paraId="5797B84B" w14:textId="77777777" w:rsidR="008872CF" w:rsidRDefault="008872CF" w:rsidP="008872CF">
            <w:pPr>
              <w:spacing w:after="0" w:line="240" w:lineRule="auto"/>
              <w:jc w:val="center"/>
              <w:rPr>
                <w:rFonts w:ascii="Times New Roman" w:hAnsi="Times New Roman"/>
                <w:i/>
              </w:rPr>
            </w:pPr>
            <w:r>
              <w:rPr>
                <w:rFonts w:ascii="Times New Roman" w:hAnsi="Times New Roman"/>
                <w:i/>
              </w:rPr>
              <w:t>11</w:t>
            </w:r>
          </w:p>
        </w:tc>
      </w:tr>
      <w:tr w:rsidR="008872CF" w14:paraId="30FD5749" w14:textId="77777777" w:rsidTr="008872CF">
        <w:tc>
          <w:tcPr>
            <w:tcW w:w="599" w:type="pct"/>
            <w:tcBorders>
              <w:top w:val="single" w:sz="4" w:space="0" w:color="auto"/>
              <w:left w:val="single" w:sz="4" w:space="0" w:color="auto"/>
              <w:bottom w:val="single" w:sz="4" w:space="0" w:color="auto"/>
              <w:right w:val="single" w:sz="4" w:space="0" w:color="auto"/>
            </w:tcBorders>
            <w:hideMark/>
          </w:tcPr>
          <w:p w14:paraId="19095B75" w14:textId="77777777" w:rsidR="008872CF" w:rsidRDefault="008872CF" w:rsidP="008872CF">
            <w:pPr>
              <w:spacing w:after="0" w:line="240" w:lineRule="auto"/>
              <w:rPr>
                <w:rFonts w:ascii="Times New Roman" w:hAnsi="Times New Roman"/>
              </w:rPr>
            </w:pPr>
            <w:r>
              <w:rPr>
                <w:rFonts w:ascii="Times New Roman" w:hAnsi="Times New Roman"/>
              </w:rPr>
              <w:t>ПК 1.1; 1.2; 1.3</w:t>
            </w:r>
          </w:p>
          <w:p w14:paraId="1706595E" w14:textId="77777777" w:rsidR="008872CF" w:rsidRDefault="008872CF" w:rsidP="001747A9">
            <w:pPr>
              <w:spacing w:after="0" w:line="240" w:lineRule="auto"/>
              <w:rPr>
                <w:rFonts w:ascii="Times New Roman" w:hAnsi="Times New Roman"/>
              </w:rPr>
            </w:pPr>
            <w:r>
              <w:rPr>
                <w:rFonts w:ascii="Times New Roman" w:hAnsi="Times New Roman"/>
              </w:rPr>
              <w:t>ОК</w:t>
            </w:r>
            <w:r w:rsidR="001747A9">
              <w:rPr>
                <w:rFonts w:ascii="Times New Roman" w:hAnsi="Times New Roman"/>
              </w:rPr>
              <w:t xml:space="preserve"> 0</w:t>
            </w:r>
            <w:r>
              <w:rPr>
                <w:rFonts w:ascii="Times New Roman" w:hAnsi="Times New Roman"/>
              </w:rPr>
              <w:t>1</w:t>
            </w:r>
            <w:r w:rsidR="001747A9">
              <w:rPr>
                <w:rFonts w:ascii="Times New Roman" w:hAnsi="Times New Roman"/>
              </w:rPr>
              <w:t xml:space="preserve">–07, </w:t>
            </w:r>
            <w:r w:rsidR="001747A9">
              <w:rPr>
                <w:rFonts w:ascii="Times New Roman" w:hAnsi="Times New Roman"/>
              </w:rPr>
              <w:br/>
              <w:t>ОК 09</w:t>
            </w:r>
          </w:p>
        </w:tc>
        <w:tc>
          <w:tcPr>
            <w:tcW w:w="1027" w:type="pct"/>
            <w:tcBorders>
              <w:top w:val="single" w:sz="4" w:space="0" w:color="auto"/>
              <w:left w:val="single" w:sz="4" w:space="0" w:color="auto"/>
              <w:bottom w:val="single" w:sz="4" w:space="0" w:color="auto"/>
              <w:right w:val="single" w:sz="4" w:space="0" w:color="auto"/>
            </w:tcBorders>
            <w:hideMark/>
          </w:tcPr>
          <w:p w14:paraId="699F3806" w14:textId="77777777" w:rsidR="00AF1249" w:rsidRPr="00AF1249" w:rsidRDefault="008872CF" w:rsidP="00AF1249">
            <w:pPr>
              <w:spacing w:after="0" w:line="240" w:lineRule="auto"/>
              <w:rPr>
                <w:rFonts w:ascii="Times New Roman" w:hAnsi="Times New Roman"/>
              </w:rPr>
            </w:pPr>
            <w:r w:rsidRPr="00AF1249">
              <w:rPr>
                <w:rFonts w:ascii="Times New Roman" w:hAnsi="Times New Roman"/>
              </w:rPr>
              <w:t xml:space="preserve">Раздел 1. </w:t>
            </w:r>
            <w:r w:rsidRPr="00AF1249">
              <w:rPr>
                <w:rFonts w:ascii="Times New Roman" w:hAnsi="Times New Roman"/>
                <w:sz w:val="20"/>
                <w:szCs w:val="20"/>
              </w:rPr>
              <w:t>Технология метеорологических наблюдений и эксплуатация метеорологических приборов</w:t>
            </w:r>
          </w:p>
        </w:tc>
        <w:tc>
          <w:tcPr>
            <w:tcW w:w="310" w:type="pct"/>
            <w:tcBorders>
              <w:top w:val="single" w:sz="4" w:space="0" w:color="auto"/>
              <w:left w:val="single" w:sz="4" w:space="0" w:color="auto"/>
              <w:bottom w:val="single" w:sz="4" w:space="0" w:color="auto"/>
              <w:right w:val="single" w:sz="4" w:space="0" w:color="auto"/>
            </w:tcBorders>
            <w:hideMark/>
          </w:tcPr>
          <w:p w14:paraId="1C3525F5" w14:textId="77777777" w:rsidR="008872CF" w:rsidRDefault="008872CF" w:rsidP="001747A9">
            <w:pPr>
              <w:spacing w:after="0" w:line="240" w:lineRule="auto"/>
              <w:jc w:val="center"/>
              <w:rPr>
                <w:rFonts w:ascii="Times New Roman" w:hAnsi="Times New Roman"/>
                <w:b/>
                <w:bCs/>
              </w:rPr>
            </w:pPr>
            <w:r>
              <w:rPr>
                <w:rFonts w:ascii="Times New Roman" w:hAnsi="Times New Roman"/>
                <w:b/>
                <w:bCs/>
              </w:rPr>
              <w:t>164</w:t>
            </w:r>
          </w:p>
        </w:tc>
        <w:tc>
          <w:tcPr>
            <w:tcW w:w="291" w:type="pct"/>
            <w:tcBorders>
              <w:top w:val="single" w:sz="4" w:space="0" w:color="auto"/>
              <w:left w:val="single" w:sz="4" w:space="0" w:color="auto"/>
              <w:bottom w:val="single" w:sz="4" w:space="0" w:color="auto"/>
              <w:right w:val="single" w:sz="4" w:space="0" w:color="auto"/>
            </w:tcBorders>
            <w:hideMark/>
          </w:tcPr>
          <w:p w14:paraId="3DFDF16F" w14:textId="77777777" w:rsidR="008872CF" w:rsidRDefault="008872CF" w:rsidP="008872CF">
            <w:pPr>
              <w:spacing w:after="0" w:line="240" w:lineRule="auto"/>
              <w:jc w:val="center"/>
              <w:rPr>
                <w:rFonts w:ascii="Times New Roman" w:hAnsi="Times New Roman"/>
              </w:rPr>
            </w:pPr>
            <w:r>
              <w:rPr>
                <w:rFonts w:ascii="Times New Roman" w:hAnsi="Times New Roman"/>
              </w:rPr>
              <w:t>102</w:t>
            </w:r>
          </w:p>
        </w:tc>
        <w:tc>
          <w:tcPr>
            <w:tcW w:w="236" w:type="pct"/>
            <w:tcBorders>
              <w:top w:val="single" w:sz="4" w:space="0" w:color="auto"/>
              <w:left w:val="single" w:sz="4" w:space="0" w:color="auto"/>
              <w:bottom w:val="single" w:sz="4" w:space="0" w:color="auto"/>
              <w:right w:val="single" w:sz="4" w:space="0" w:color="auto"/>
            </w:tcBorders>
            <w:hideMark/>
          </w:tcPr>
          <w:p w14:paraId="52240976" w14:textId="77777777" w:rsidR="008872CF" w:rsidRDefault="008872CF" w:rsidP="008872CF">
            <w:pPr>
              <w:spacing w:after="0" w:line="240" w:lineRule="auto"/>
              <w:jc w:val="center"/>
              <w:rPr>
                <w:rFonts w:ascii="Times New Roman" w:hAnsi="Times New Roman"/>
                <w:b/>
                <w:bCs/>
              </w:rPr>
            </w:pPr>
            <w:r>
              <w:rPr>
                <w:rFonts w:ascii="Times New Roman" w:hAnsi="Times New Roman"/>
                <w:b/>
                <w:bCs/>
              </w:rPr>
              <w:t>92</w:t>
            </w:r>
          </w:p>
        </w:tc>
        <w:tc>
          <w:tcPr>
            <w:tcW w:w="495" w:type="pct"/>
            <w:tcBorders>
              <w:top w:val="single" w:sz="4" w:space="0" w:color="auto"/>
              <w:left w:val="single" w:sz="4" w:space="0" w:color="auto"/>
              <w:bottom w:val="single" w:sz="4" w:space="0" w:color="auto"/>
              <w:right w:val="single" w:sz="4" w:space="0" w:color="auto"/>
            </w:tcBorders>
            <w:hideMark/>
          </w:tcPr>
          <w:p w14:paraId="4B8BE169" w14:textId="77777777" w:rsidR="008872CF" w:rsidRDefault="008872CF" w:rsidP="008872CF">
            <w:pPr>
              <w:spacing w:after="0" w:line="240" w:lineRule="auto"/>
              <w:jc w:val="center"/>
              <w:rPr>
                <w:rFonts w:ascii="Times New Roman" w:hAnsi="Times New Roman"/>
                <w:b/>
                <w:bCs/>
              </w:rPr>
            </w:pPr>
            <w:r>
              <w:rPr>
                <w:rFonts w:ascii="Times New Roman" w:hAnsi="Times New Roman"/>
              </w:rPr>
              <w:t>30</w:t>
            </w:r>
          </w:p>
        </w:tc>
        <w:tc>
          <w:tcPr>
            <w:tcW w:w="396" w:type="pct"/>
            <w:tcBorders>
              <w:top w:val="single" w:sz="4" w:space="0" w:color="auto"/>
              <w:left w:val="single" w:sz="4" w:space="0" w:color="auto"/>
              <w:bottom w:val="single" w:sz="4" w:space="0" w:color="auto"/>
              <w:right w:val="single" w:sz="4" w:space="0" w:color="auto"/>
            </w:tcBorders>
            <w:hideMark/>
          </w:tcPr>
          <w:p w14:paraId="5053686A" w14:textId="77777777" w:rsidR="008872CF" w:rsidRDefault="008872CF" w:rsidP="008872CF">
            <w:pPr>
              <w:spacing w:after="0" w:line="240" w:lineRule="auto"/>
              <w:jc w:val="center"/>
              <w:rPr>
                <w:rFonts w:ascii="Times New Roman" w:hAnsi="Times New Roman"/>
              </w:rPr>
            </w:pPr>
            <w:r>
              <w:rPr>
                <w:rFonts w:ascii="Times New Roman" w:hAnsi="Times New Roman"/>
              </w:rPr>
              <w:t>-</w:t>
            </w:r>
          </w:p>
        </w:tc>
        <w:tc>
          <w:tcPr>
            <w:tcW w:w="567" w:type="pct"/>
            <w:tcBorders>
              <w:top w:val="single" w:sz="4" w:space="0" w:color="auto"/>
              <w:left w:val="single" w:sz="4" w:space="0" w:color="auto"/>
              <w:bottom w:val="single" w:sz="4" w:space="0" w:color="auto"/>
              <w:right w:val="single" w:sz="4" w:space="0" w:color="auto"/>
            </w:tcBorders>
            <w:hideMark/>
          </w:tcPr>
          <w:p w14:paraId="2AD97A3C" w14:textId="77777777" w:rsidR="008872CF" w:rsidRDefault="008872CF" w:rsidP="008872CF">
            <w:pPr>
              <w:spacing w:after="0" w:line="240" w:lineRule="auto"/>
              <w:jc w:val="center"/>
              <w:rPr>
                <w:rFonts w:ascii="Times New Roman" w:hAnsi="Times New Roman"/>
              </w:rPr>
            </w:pPr>
          </w:p>
        </w:tc>
        <w:tc>
          <w:tcPr>
            <w:tcW w:w="303" w:type="pct"/>
            <w:vMerge w:val="restart"/>
            <w:tcBorders>
              <w:top w:val="single" w:sz="4" w:space="0" w:color="auto"/>
              <w:left w:val="single" w:sz="4" w:space="0" w:color="auto"/>
              <w:bottom w:val="single" w:sz="4" w:space="0" w:color="auto"/>
              <w:right w:val="single" w:sz="4" w:space="0" w:color="auto"/>
            </w:tcBorders>
            <w:hideMark/>
          </w:tcPr>
          <w:p w14:paraId="74330D76" w14:textId="77777777" w:rsidR="008872CF" w:rsidRDefault="008872CF" w:rsidP="008872CF">
            <w:pPr>
              <w:spacing w:after="0" w:line="240" w:lineRule="auto"/>
              <w:jc w:val="center"/>
              <w:rPr>
                <w:rFonts w:ascii="Times New Roman" w:hAnsi="Times New Roman"/>
              </w:rPr>
            </w:pPr>
          </w:p>
        </w:tc>
        <w:tc>
          <w:tcPr>
            <w:tcW w:w="195" w:type="pct"/>
            <w:tcBorders>
              <w:top w:val="single" w:sz="4" w:space="0" w:color="auto"/>
              <w:left w:val="single" w:sz="4" w:space="0" w:color="auto"/>
              <w:bottom w:val="single" w:sz="4" w:space="0" w:color="auto"/>
              <w:right w:val="single" w:sz="4" w:space="0" w:color="auto"/>
            </w:tcBorders>
            <w:hideMark/>
          </w:tcPr>
          <w:p w14:paraId="65985483" w14:textId="77777777" w:rsidR="008872CF" w:rsidRDefault="008872CF" w:rsidP="008872CF">
            <w:pPr>
              <w:spacing w:after="0" w:line="240" w:lineRule="auto"/>
              <w:jc w:val="center"/>
              <w:rPr>
                <w:rFonts w:ascii="Times New Roman" w:hAnsi="Times New Roman"/>
                <w:b/>
                <w:bCs/>
              </w:rPr>
            </w:pPr>
            <w:r>
              <w:rPr>
                <w:rFonts w:ascii="Times New Roman" w:hAnsi="Times New Roman"/>
                <w:b/>
                <w:bCs/>
              </w:rPr>
              <w:t>72</w:t>
            </w:r>
          </w:p>
        </w:tc>
        <w:tc>
          <w:tcPr>
            <w:tcW w:w="581" w:type="pct"/>
            <w:tcBorders>
              <w:top w:val="single" w:sz="4" w:space="0" w:color="auto"/>
              <w:left w:val="single" w:sz="4" w:space="0" w:color="auto"/>
              <w:bottom w:val="single" w:sz="4" w:space="0" w:color="auto"/>
              <w:right w:val="single" w:sz="4" w:space="0" w:color="auto"/>
            </w:tcBorders>
          </w:tcPr>
          <w:p w14:paraId="1FEF0E1E" w14:textId="77777777" w:rsidR="008872CF" w:rsidRDefault="008872CF" w:rsidP="008872CF">
            <w:pPr>
              <w:spacing w:after="0" w:line="240" w:lineRule="auto"/>
              <w:jc w:val="center"/>
              <w:rPr>
                <w:rFonts w:ascii="Times New Roman" w:hAnsi="Times New Roman"/>
                <w:b/>
                <w:bCs/>
              </w:rPr>
            </w:pPr>
          </w:p>
        </w:tc>
      </w:tr>
      <w:tr w:rsidR="008872CF" w14:paraId="77BFBBF1" w14:textId="77777777" w:rsidTr="008872CF">
        <w:trPr>
          <w:trHeight w:val="314"/>
        </w:trPr>
        <w:tc>
          <w:tcPr>
            <w:tcW w:w="599" w:type="pct"/>
            <w:tcBorders>
              <w:top w:val="single" w:sz="4" w:space="0" w:color="auto"/>
              <w:left w:val="single" w:sz="4" w:space="0" w:color="auto"/>
              <w:bottom w:val="single" w:sz="4" w:space="0" w:color="auto"/>
              <w:right w:val="single" w:sz="4" w:space="0" w:color="auto"/>
            </w:tcBorders>
            <w:hideMark/>
          </w:tcPr>
          <w:p w14:paraId="020A62D1" w14:textId="77777777" w:rsidR="008872CF" w:rsidRDefault="008872CF" w:rsidP="008872CF">
            <w:pPr>
              <w:spacing w:after="0" w:line="240" w:lineRule="auto"/>
              <w:rPr>
                <w:rFonts w:ascii="Times New Roman" w:hAnsi="Times New Roman"/>
              </w:rPr>
            </w:pPr>
            <w:r>
              <w:rPr>
                <w:rFonts w:ascii="Times New Roman" w:hAnsi="Times New Roman"/>
              </w:rPr>
              <w:t>ПК 1.1; 1.2; 1.3</w:t>
            </w:r>
          </w:p>
          <w:p w14:paraId="637D907D" w14:textId="77777777" w:rsidR="008872CF" w:rsidRDefault="001747A9" w:rsidP="008872CF">
            <w:pPr>
              <w:spacing w:after="0" w:line="240" w:lineRule="auto"/>
              <w:rPr>
                <w:rFonts w:ascii="Times New Roman" w:hAnsi="Times New Roman"/>
              </w:rPr>
            </w:pPr>
            <w:r>
              <w:rPr>
                <w:rFonts w:ascii="Times New Roman" w:hAnsi="Times New Roman"/>
              </w:rPr>
              <w:t xml:space="preserve">ОК 01–07, </w:t>
            </w:r>
            <w:r>
              <w:rPr>
                <w:rFonts w:ascii="Times New Roman" w:hAnsi="Times New Roman"/>
              </w:rPr>
              <w:br/>
              <w:t>ОК 09</w:t>
            </w:r>
          </w:p>
        </w:tc>
        <w:tc>
          <w:tcPr>
            <w:tcW w:w="1027" w:type="pct"/>
            <w:tcBorders>
              <w:top w:val="single" w:sz="4" w:space="0" w:color="auto"/>
              <w:left w:val="single" w:sz="4" w:space="0" w:color="auto"/>
              <w:bottom w:val="single" w:sz="4" w:space="0" w:color="auto"/>
              <w:right w:val="single" w:sz="4" w:space="0" w:color="auto"/>
            </w:tcBorders>
            <w:hideMark/>
          </w:tcPr>
          <w:p w14:paraId="631CFDD4" w14:textId="77777777" w:rsidR="008872CF" w:rsidRPr="00AF1249" w:rsidRDefault="008872CF" w:rsidP="008872CF">
            <w:pPr>
              <w:spacing w:after="0" w:line="240" w:lineRule="auto"/>
              <w:rPr>
                <w:rFonts w:ascii="Times New Roman" w:hAnsi="Times New Roman"/>
                <w:sz w:val="24"/>
                <w:szCs w:val="24"/>
              </w:rPr>
            </w:pPr>
            <w:r w:rsidRPr="00AF1249">
              <w:rPr>
                <w:rFonts w:ascii="Times New Roman" w:hAnsi="Times New Roman"/>
                <w:sz w:val="24"/>
                <w:szCs w:val="24"/>
              </w:rPr>
              <w:t xml:space="preserve">Раздел 2. </w:t>
            </w:r>
            <w:r w:rsidRPr="00AF1249">
              <w:rPr>
                <w:rFonts w:ascii="Times New Roman" w:hAnsi="Times New Roman"/>
                <w:sz w:val="20"/>
                <w:szCs w:val="20"/>
              </w:rPr>
              <w:t>Проведение наблюдений на автоматическом метеорологическом комплексе (АМК) и его обслуживание</w:t>
            </w:r>
          </w:p>
        </w:tc>
        <w:tc>
          <w:tcPr>
            <w:tcW w:w="310" w:type="pct"/>
            <w:tcBorders>
              <w:top w:val="single" w:sz="4" w:space="0" w:color="auto"/>
              <w:left w:val="single" w:sz="4" w:space="0" w:color="auto"/>
              <w:bottom w:val="single" w:sz="4" w:space="0" w:color="auto"/>
              <w:right w:val="single" w:sz="4" w:space="0" w:color="auto"/>
            </w:tcBorders>
            <w:hideMark/>
          </w:tcPr>
          <w:p w14:paraId="6A428681" w14:textId="77777777" w:rsidR="008872CF" w:rsidRDefault="008872CF" w:rsidP="008872CF">
            <w:pPr>
              <w:spacing w:after="0" w:line="240" w:lineRule="auto"/>
              <w:jc w:val="center"/>
              <w:rPr>
                <w:rFonts w:ascii="Times New Roman" w:hAnsi="Times New Roman"/>
                <w:b/>
                <w:bCs/>
              </w:rPr>
            </w:pPr>
            <w:r>
              <w:rPr>
                <w:rFonts w:ascii="Times New Roman" w:hAnsi="Times New Roman"/>
                <w:b/>
                <w:bCs/>
              </w:rPr>
              <w:t>96</w:t>
            </w:r>
          </w:p>
        </w:tc>
        <w:tc>
          <w:tcPr>
            <w:tcW w:w="291" w:type="pct"/>
            <w:tcBorders>
              <w:top w:val="single" w:sz="4" w:space="0" w:color="auto"/>
              <w:left w:val="single" w:sz="4" w:space="0" w:color="auto"/>
              <w:bottom w:val="single" w:sz="4" w:space="0" w:color="auto"/>
              <w:right w:val="single" w:sz="4" w:space="0" w:color="auto"/>
            </w:tcBorders>
            <w:hideMark/>
          </w:tcPr>
          <w:p w14:paraId="152EF090" w14:textId="77777777" w:rsidR="008872CF" w:rsidRDefault="008872CF" w:rsidP="008872CF">
            <w:pPr>
              <w:spacing w:after="0" w:line="240" w:lineRule="auto"/>
              <w:jc w:val="center"/>
              <w:rPr>
                <w:rFonts w:ascii="Times New Roman" w:hAnsi="Times New Roman"/>
              </w:rPr>
            </w:pPr>
            <w:r>
              <w:rPr>
                <w:rFonts w:ascii="Times New Roman" w:hAnsi="Times New Roman"/>
              </w:rPr>
              <w:t>32</w:t>
            </w:r>
          </w:p>
        </w:tc>
        <w:tc>
          <w:tcPr>
            <w:tcW w:w="236" w:type="pct"/>
            <w:tcBorders>
              <w:top w:val="single" w:sz="4" w:space="0" w:color="auto"/>
              <w:left w:val="single" w:sz="4" w:space="0" w:color="auto"/>
              <w:bottom w:val="single" w:sz="4" w:space="0" w:color="auto"/>
              <w:right w:val="single" w:sz="4" w:space="0" w:color="auto"/>
            </w:tcBorders>
            <w:hideMark/>
          </w:tcPr>
          <w:p w14:paraId="44CF74CB" w14:textId="77777777" w:rsidR="008872CF" w:rsidRDefault="008872CF" w:rsidP="008872CF">
            <w:pPr>
              <w:spacing w:after="0" w:line="240" w:lineRule="auto"/>
              <w:jc w:val="center"/>
              <w:rPr>
                <w:rFonts w:ascii="Times New Roman" w:hAnsi="Times New Roman"/>
                <w:b/>
                <w:bCs/>
              </w:rPr>
            </w:pPr>
            <w:r>
              <w:rPr>
                <w:rFonts w:ascii="Times New Roman" w:hAnsi="Times New Roman"/>
                <w:b/>
                <w:bCs/>
              </w:rPr>
              <w:t>96</w:t>
            </w:r>
          </w:p>
        </w:tc>
        <w:tc>
          <w:tcPr>
            <w:tcW w:w="495" w:type="pct"/>
            <w:tcBorders>
              <w:top w:val="single" w:sz="4" w:space="0" w:color="auto"/>
              <w:left w:val="single" w:sz="4" w:space="0" w:color="auto"/>
              <w:bottom w:val="single" w:sz="4" w:space="0" w:color="auto"/>
              <w:right w:val="single" w:sz="4" w:space="0" w:color="auto"/>
            </w:tcBorders>
            <w:hideMark/>
          </w:tcPr>
          <w:p w14:paraId="65C0573A" w14:textId="77777777" w:rsidR="008872CF" w:rsidRDefault="008872CF" w:rsidP="008872CF">
            <w:pPr>
              <w:spacing w:after="0" w:line="240" w:lineRule="auto"/>
              <w:jc w:val="center"/>
              <w:rPr>
                <w:rFonts w:ascii="Times New Roman" w:hAnsi="Times New Roman"/>
                <w:b/>
                <w:bCs/>
              </w:rPr>
            </w:pPr>
            <w:r>
              <w:rPr>
                <w:rFonts w:ascii="Times New Roman" w:hAnsi="Times New Roman"/>
              </w:rPr>
              <w:t>32</w:t>
            </w:r>
          </w:p>
        </w:tc>
        <w:tc>
          <w:tcPr>
            <w:tcW w:w="396" w:type="pct"/>
            <w:tcBorders>
              <w:top w:val="single" w:sz="4" w:space="0" w:color="auto"/>
              <w:left w:val="single" w:sz="4" w:space="0" w:color="auto"/>
              <w:bottom w:val="single" w:sz="4" w:space="0" w:color="auto"/>
              <w:right w:val="single" w:sz="4" w:space="0" w:color="auto"/>
            </w:tcBorders>
            <w:hideMark/>
          </w:tcPr>
          <w:p w14:paraId="1EDF30DA" w14:textId="77777777" w:rsidR="008872CF" w:rsidRDefault="008872CF" w:rsidP="008872CF">
            <w:pPr>
              <w:spacing w:after="0" w:line="240" w:lineRule="auto"/>
              <w:jc w:val="center"/>
              <w:rPr>
                <w:rFonts w:ascii="Times New Roman" w:hAnsi="Times New Roman"/>
              </w:rPr>
            </w:pPr>
            <w:r>
              <w:rPr>
                <w:rFonts w:ascii="Times New Roman" w:hAnsi="Times New Roman"/>
              </w:rPr>
              <w:t>-</w:t>
            </w:r>
          </w:p>
        </w:tc>
        <w:tc>
          <w:tcPr>
            <w:tcW w:w="567" w:type="pct"/>
            <w:tcBorders>
              <w:top w:val="single" w:sz="4" w:space="0" w:color="auto"/>
              <w:left w:val="single" w:sz="4" w:space="0" w:color="auto"/>
              <w:bottom w:val="single" w:sz="4" w:space="0" w:color="auto"/>
              <w:right w:val="single" w:sz="4" w:space="0" w:color="auto"/>
            </w:tcBorders>
            <w:hideMark/>
          </w:tcPr>
          <w:p w14:paraId="7361DA6F" w14:textId="77777777" w:rsidR="008872CF" w:rsidRDefault="008872CF" w:rsidP="008872CF">
            <w:pPr>
              <w:spacing w:after="0" w:line="240" w:lineRule="auto"/>
              <w:jc w:val="center"/>
              <w:rPr>
                <w:rFonts w:ascii="Times New Roman" w:hAnsi="Times New Roman"/>
              </w:rPr>
            </w:pPr>
          </w:p>
        </w:tc>
        <w:tc>
          <w:tcPr>
            <w:tcW w:w="303" w:type="pct"/>
            <w:vMerge/>
            <w:tcBorders>
              <w:top w:val="single" w:sz="4" w:space="0" w:color="auto"/>
              <w:left w:val="single" w:sz="4" w:space="0" w:color="auto"/>
              <w:bottom w:val="single" w:sz="4" w:space="0" w:color="auto"/>
              <w:right w:val="single" w:sz="4" w:space="0" w:color="auto"/>
            </w:tcBorders>
            <w:vAlign w:val="center"/>
            <w:hideMark/>
          </w:tcPr>
          <w:p w14:paraId="0C05B9DB" w14:textId="77777777" w:rsidR="008872CF" w:rsidRDefault="008872CF" w:rsidP="008872CF">
            <w:pPr>
              <w:spacing w:after="0" w:line="240" w:lineRule="auto"/>
              <w:rPr>
                <w:rFonts w:ascii="Times New Roman" w:hAnsi="Times New Roman"/>
              </w:rPr>
            </w:pPr>
          </w:p>
        </w:tc>
        <w:tc>
          <w:tcPr>
            <w:tcW w:w="195" w:type="pct"/>
            <w:tcBorders>
              <w:top w:val="single" w:sz="4" w:space="0" w:color="auto"/>
              <w:left w:val="single" w:sz="4" w:space="0" w:color="auto"/>
              <w:bottom w:val="single" w:sz="4" w:space="0" w:color="auto"/>
              <w:right w:val="single" w:sz="4" w:space="0" w:color="auto"/>
            </w:tcBorders>
            <w:hideMark/>
          </w:tcPr>
          <w:p w14:paraId="52B7BED4" w14:textId="77777777" w:rsidR="008872CF" w:rsidRDefault="008872CF" w:rsidP="008872CF">
            <w:pPr>
              <w:spacing w:after="0" w:line="240" w:lineRule="auto"/>
              <w:jc w:val="center"/>
              <w:rPr>
                <w:rFonts w:ascii="Times New Roman" w:hAnsi="Times New Roman"/>
                <w:b/>
                <w:bCs/>
              </w:rPr>
            </w:pPr>
          </w:p>
        </w:tc>
        <w:tc>
          <w:tcPr>
            <w:tcW w:w="581" w:type="pct"/>
            <w:tcBorders>
              <w:top w:val="single" w:sz="4" w:space="0" w:color="auto"/>
              <w:left w:val="single" w:sz="4" w:space="0" w:color="auto"/>
              <w:bottom w:val="single" w:sz="4" w:space="0" w:color="auto"/>
              <w:right w:val="single" w:sz="4" w:space="0" w:color="auto"/>
            </w:tcBorders>
          </w:tcPr>
          <w:p w14:paraId="6E20B4A9" w14:textId="77777777" w:rsidR="008872CF" w:rsidRDefault="008872CF" w:rsidP="008872CF">
            <w:pPr>
              <w:spacing w:after="0" w:line="240" w:lineRule="auto"/>
              <w:jc w:val="center"/>
              <w:rPr>
                <w:rFonts w:ascii="Times New Roman" w:hAnsi="Times New Roman"/>
                <w:b/>
                <w:bCs/>
              </w:rPr>
            </w:pPr>
          </w:p>
        </w:tc>
      </w:tr>
      <w:tr w:rsidR="008872CF" w14:paraId="2649B8AE" w14:textId="77777777" w:rsidTr="008872CF">
        <w:tc>
          <w:tcPr>
            <w:tcW w:w="599" w:type="pct"/>
            <w:tcBorders>
              <w:top w:val="single" w:sz="4" w:space="0" w:color="auto"/>
              <w:left w:val="single" w:sz="4" w:space="0" w:color="auto"/>
              <w:bottom w:val="single" w:sz="4" w:space="0" w:color="auto"/>
              <w:right w:val="single" w:sz="4" w:space="0" w:color="auto"/>
            </w:tcBorders>
          </w:tcPr>
          <w:p w14:paraId="1199F2D5" w14:textId="77777777" w:rsidR="008872CF" w:rsidRDefault="008872CF" w:rsidP="008872CF">
            <w:pPr>
              <w:spacing w:after="0" w:line="240" w:lineRule="auto"/>
              <w:rPr>
                <w:rFonts w:ascii="Times New Roman" w:hAnsi="Times New Roman"/>
                <w:i/>
              </w:rPr>
            </w:pPr>
          </w:p>
        </w:tc>
        <w:tc>
          <w:tcPr>
            <w:tcW w:w="1027" w:type="pct"/>
            <w:tcBorders>
              <w:top w:val="single" w:sz="4" w:space="0" w:color="auto"/>
              <w:left w:val="single" w:sz="4" w:space="0" w:color="auto"/>
              <w:bottom w:val="single" w:sz="4" w:space="0" w:color="auto"/>
              <w:right w:val="single" w:sz="4" w:space="0" w:color="auto"/>
            </w:tcBorders>
            <w:hideMark/>
          </w:tcPr>
          <w:p w14:paraId="5A05869B" w14:textId="77777777" w:rsidR="008872CF" w:rsidRDefault="008872CF" w:rsidP="008872CF">
            <w:pPr>
              <w:suppressAutoHyphens/>
              <w:spacing w:after="0" w:line="240" w:lineRule="auto"/>
              <w:rPr>
                <w:rFonts w:ascii="Times New Roman" w:hAnsi="Times New Roman"/>
              </w:rPr>
            </w:pPr>
            <w:r>
              <w:rPr>
                <w:rFonts w:ascii="Times New Roman" w:hAnsi="Times New Roman"/>
              </w:rPr>
              <w:t>Производственная практика (по профилю специальности), часов</w:t>
            </w:r>
          </w:p>
        </w:tc>
        <w:tc>
          <w:tcPr>
            <w:tcW w:w="310" w:type="pct"/>
            <w:tcBorders>
              <w:top w:val="single" w:sz="4" w:space="0" w:color="auto"/>
              <w:left w:val="single" w:sz="4" w:space="0" w:color="auto"/>
              <w:bottom w:val="single" w:sz="4" w:space="0" w:color="auto"/>
              <w:right w:val="single" w:sz="4" w:space="0" w:color="auto"/>
            </w:tcBorders>
          </w:tcPr>
          <w:p w14:paraId="2109CF1D" w14:textId="77777777" w:rsidR="008872CF" w:rsidRDefault="008872CF" w:rsidP="008872CF">
            <w:pPr>
              <w:suppressAutoHyphens/>
              <w:spacing w:after="0" w:line="240" w:lineRule="auto"/>
              <w:jc w:val="center"/>
              <w:rPr>
                <w:rFonts w:ascii="Times New Roman" w:hAnsi="Times New Roman"/>
                <w:b/>
                <w:bCs/>
                <w:i/>
              </w:rPr>
            </w:pPr>
            <w:r>
              <w:rPr>
                <w:rFonts w:ascii="Times New Roman" w:hAnsi="Times New Roman"/>
                <w:b/>
                <w:bCs/>
              </w:rPr>
              <w:t>108</w:t>
            </w:r>
          </w:p>
        </w:tc>
        <w:tc>
          <w:tcPr>
            <w:tcW w:w="291" w:type="pct"/>
            <w:tcBorders>
              <w:top w:val="single" w:sz="4" w:space="0" w:color="auto"/>
              <w:left w:val="single" w:sz="4" w:space="0" w:color="auto"/>
              <w:bottom w:val="single" w:sz="4" w:space="0" w:color="auto"/>
              <w:right w:val="single" w:sz="4" w:space="0" w:color="auto"/>
            </w:tcBorders>
            <w:shd w:val="clear" w:color="auto" w:fill="C0C0C0"/>
            <w:hideMark/>
          </w:tcPr>
          <w:p w14:paraId="105B471B" w14:textId="77777777" w:rsidR="008872CF" w:rsidRDefault="008872CF" w:rsidP="008872CF">
            <w:pPr>
              <w:spacing w:after="0" w:line="240" w:lineRule="auto"/>
              <w:jc w:val="center"/>
              <w:rPr>
                <w:rFonts w:ascii="Times New Roman" w:hAnsi="Times New Roman"/>
                <w:i/>
              </w:rPr>
            </w:pPr>
            <w:r>
              <w:rPr>
                <w:rFonts w:ascii="Times New Roman" w:hAnsi="Times New Roman"/>
                <w:i/>
              </w:rPr>
              <w:t>108</w:t>
            </w: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18C399CC" w14:textId="77777777" w:rsidR="008872CF" w:rsidRDefault="008872CF" w:rsidP="008872CF">
            <w:pPr>
              <w:spacing w:after="0" w:line="240" w:lineRule="auto"/>
              <w:jc w:val="center"/>
              <w:rPr>
                <w:rFonts w:ascii="Times New Roman" w:hAnsi="Times New Roman"/>
                <w:b/>
                <w:bCs/>
                <w:i/>
              </w:rPr>
            </w:pPr>
          </w:p>
        </w:tc>
        <w:tc>
          <w:tcPr>
            <w:tcW w:w="495" w:type="pct"/>
            <w:tcBorders>
              <w:top w:val="single" w:sz="4" w:space="0" w:color="auto"/>
              <w:left w:val="single" w:sz="4" w:space="0" w:color="auto"/>
              <w:bottom w:val="single" w:sz="4" w:space="0" w:color="auto"/>
              <w:right w:val="single" w:sz="4" w:space="0" w:color="auto"/>
            </w:tcBorders>
            <w:shd w:val="clear" w:color="auto" w:fill="C0C0C0"/>
          </w:tcPr>
          <w:p w14:paraId="22EFE96C" w14:textId="77777777" w:rsidR="008872CF" w:rsidRDefault="008872CF" w:rsidP="008872CF">
            <w:pPr>
              <w:spacing w:after="0" w:line="240" w:lineRule="auto"/>
              <w:jc w:val="center"/>
              <w:rPr>
                <w:rFonts w:ascii="Times New Roman" w:hAnsi="Times New Roman"/>
                <w:b/>
                <w:bCs/>
                <w:i/>
              </w:rPr>
            </w:pPr>
          </w:p>
        </w:tc>
        <w:tc>
          <w:tcPr>
            <w:tcW w:w="1461" w:type="pct"/>
            <w:gridSpan w:val="4"/>
            <w:tcBorders>
              <w:top w:val="single" w:sz="4" w:space="0" w:color="auto"/>
              <w:left w:val="single" w:sz="4" w:space="0" w:color="auto"/>
              <w:bottom w:val="single" w:sz="4" w:space="0" w:color="auto"/>
              <w:right w:val="single" w:sz="4" w:space="0" w:color="auto"/>
            </w:tcBorders>
            <w:shd w:val="clear" w:color="auto" w:fill="C0C0C0"/>
          </w:tcPr>
          <w:p w14:paraId="68DAA48E" w14:textId="77777777" w:rsidR="008872CF" w:rsidRDefault="008872CF" w:rsidP="008872CF">
            <w:pPr>
              <w:spacing w:after="0" w:line="240" w:lineRule="auto"/>
              <w:jc w:val="center"/>
              <w:rPr>
                <w:rFonts w:ascii="Times New Roman" w:hAnsi="Times New Roman"/>
                <w:i/>
              </w:rPr>
            </w:pPr>
          </w:p>
        </w:tc>
        <w:tc>
          <w:tcPr>
            <w:tcW w:w="581" w:type="pct"/>
            <w:tcBorders>
              <w:top w:val="single" w:sz="4" w:space="0" w:color="auto"/>
              <w:left w:val="single" w:sz="4" w:space="0" w:color="auto"/>
              <w:bottom w:val="single" w:sz="4" w:space="0" w:color="auto"/>
              <w:right w:val="single" w:sz="4" w:space="0" w:color="auto"/>
            </w:tcBorders>
            <w:hideMark/>
          </w:tcPr>
          <w:p w14:paraId="26E7D100" w14:textId="77777777" w:rsidR="008872CF" w:rsidRDefault="008872CF" w:rsidP="008872CF">
            <w:pPr>
              <w:suppressAutoHyphens/>
              <w:spacing w:after="0" w:line="240" w:lineRule="auto"/>
              <w:jc w:val="center"/>
              <w:rPr>
                <w:rFonts w:ascii="Times New Roman" w:hAnsi="Times New Roman"/>
                <w:i/>
                <w:color w:val="C00000"/>
              </w:rPr>
            </w:pPr>
            <w:r>
              <w:rPr>
                <w:rFonts w:ascii="Times New Roman" w:hAnsi="Times New Roman"/>
                <w:b/>
                <w:bCs/>
              </w:rPr>
              <w:t>108</w:t>
            </w:r>
          </w:p>
        </w:tc>
      </w:tr>
      <w:tr w:rsidR="008872CF" w14:paraId="368BD543" w14:textId="77777777" w:rsidTr="008872CF">
        <w:tc>
          <w:tcPr>
            <w:tcW w:w="599" w:type="pct"/>
            <w:tcBorders>
              <w:top w:val="single" w:sz="4" w:space="0" w:color="auto"/>
              <w:left w:val="single" w:sz="4" w:space="0" w:color="auto"/>
              <w:bottom w:val="single" w:sz="4" w:space="0" w:color="auto"/>
              <w:right w:val="single" w:sz="4" w:space="0" w:color="auto"/>
            </w:tcBorders>
          </w:tcPr>
          <w:p w14:paraId="753EB038" w14:textId="77777777" w:rsidR="008872CF" w:rsidRDefault="008872CF" w:rsidP="008872CF">
            <w:pPr>
              <w:spacing w:after="0" w:line="240" w:lineRule="auto"/>
              <w:rPr>
                <w:rFonts w:ascii="Times New Roman" w:hAnsi="Times New Roman"/>
                <w:i/>
              </w:rPr>
            </w:pPr>
          </w:p>
        </w:tc>
        <w:tc>
          <w:tcPr>
            <w:tcW w:w="1027" w:type="pct"/>
            <w:tcBorders>
              <w:top w:val="single" w:sz="4" w:space="0" w:color="auto"/>
              <w:left w:val="single" w:sz="4" w:space="0" w:color="auto"/>
              <w:bottom w:val="single" w:sz="4" w:space="0" w:color="auto"/>
              <w:right w:val="single" w:sz="4" w:space="0" w:color="auto"/>
            </w:tcBorders>
            <w:hideMark/>
          </w:tcPr>
          <w:p w14:paraId="00FB395A" w14:textId="77777777" w:rsidR="008872CF" w:rsidRDefault="008872CF" w:rsidP="008872CF">
            <w:pPr>
              <w:suppressAutoHyphens/>
              <w:spacing w:after="0" w:line="240" w:lineRule="auto"/>
              <w:rPr>
                <w:rFonts w:ascii="Times New Roman" w:hAnsi="Times New Roman"/>
              </w:rPr>
            </w:pPr>
            <w:r>
              <w:rPr>
                <w:rFonts w:ascii="Times New Roman" w:hAnsi="Times New Roman"/>
              </w:rPr>
              <w:t>Промежуточная аттестация</w:t>
            </w:r>
          </w:p>
        </w:tc>
        <w:tc>
          <w:tcPr>
            <w:tcW w:w="310" w:type="pct"/>
            <w:tcBorders>
              <w:top w:val="single" w:sz="4" w:space="0" w:color="auto"/>
              <w:left w:val="single" w:sz="4" w:space="0" w:color="auto"/>
              <w:bottom w:val="single" w:sz="4" w:space="0" w:color="auto"/>
              <w:right w:val="single" w:sz="4" w:space="0" w:color="auto"/>
            </w:tcBorders>
            <w:hideMark/>
          </w:tcPr>
          <w:p w14:paraId="40D3DF7A" w14:textId="77777777" w:rsidR="008872CF" w:rsidRDefault="008872CF" w:rsidP="008872CF">
            <w:pPr>
              <w:suppressAutoHyphens/>
              <w:spacing w:after="0" w:line="240" w:lineRule="auto"/>
              <w:jc w:val="center"/>
              <w:rPr>
                <w:rFonts w:ascii="Times New Roman" w:hAnsi="Times New Roman"/>
                <w:b/>
                <w:bCs/>
              </w:rPr>
            </w:pPr>
          </w:p>
        </w:tc>
        <w:tc>
          <w:tcPr>
            <w:tcW w:w="291" w:type="pct"/>
            <w:tcBorders>
              <w:top w:val="single" w:sz="4" w:space="0" w:color="auto"/>
              <w:left w:val="single" w:sz="4" w:space="0" w:color="auto"/>
              <w:bottom w:val="single" w:sz="4" w:space="0" w:color="auto"/>
              <w:right w:val="single" w:sz="4" w:space="0" w:color="auto"/>
            </w:tcBorders>
            <w:shd w:val="clear" w:color="auto" w:fill="C0C0C0"/>
          </w:tcPr>
          <w:p w14:paraId="1B31247D" w14:textId="77777777" w:rsidR="008872CF" w:rsidRPr="00FC43D0" w:rsidRDefault="008872CF" w:rsidP="008872CF">
            <w:pPr>
              <w:spacing w:after="0" w:line="240" w:lineRule="auto"/>
              <w:jc w:val="center"/>
              <w:rPr>
                <w:rFonts w:ascii="Times New Roman" w:hAnsi="Times New Roman"/>
                <w:i/>
                <w:highlight w:val="yellow"/>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47519432" w14:textId="77777777" w:rsidR="008872CF" w:rsidRDefault="008872CF" w:rsidP="008872CF">
            <w:pPr>
              <w:spacing w:after="0" w:line="240" w:lineRule="auto"/>
              <w:jc w:val="center"/>
              <w:rPr>
                <w:rFonts w:ascii="Times New Roman" w:hAnsi="Times New Roman"/>
                <w:i/>
              </w:rPr>
            </w:pPr>
          </w:p>
        </w:tc>
        <w:tc>
          <w:tcPr>
            <w:tcW w:w="495" w:type="pct"/>
            <w:tcBorders>
              <w:top w:val="single" w:sz="4" w:space="0" w:color="auto"/>
              <w:left w:val="single" w:sz="4" w:space="0" w:color="auto"/>
              <w:bottom w:val="single" w:sz="4" w:space="0" w:color="auto"/>
              <w:right w:val="single" w:sz="4" w:space="0" w:color="auto"/>
            </w:tcBorders>
            <w:shd w:val="clear" w:color="auto" w:fill="C0C0C0"/>
          </w:tcPr>
          <w:p w14:paraId="1FAF1244" w14:textId="77777777" w:rsidR="008872CF" w:rsidRDefault="008872CF" w:rsidP="008872CF">
            <w:pPr>
              <w:spacing w:after="0" w:line="240" w:lineRule="auto"/>
              <w:jc w:val="center"/>
              <w:rPr>
                <w:rFonts w:ascii="Times New Roman" w:hAnsi="Times New Roman"/>
                <w:i/>
              </w:rPr>
            </w:pPr>
          </w:p>
        </w:tc>
        <w:tc>
          <w:tcPr>
            <w:tcW w:w="1461" w:type="pct"/>
            <w:gridSpan w:val="4"/>
            <w:tcBorders>
              <w:top w:val="single" w:sz="4" w:space="0" w:color="auto"/>
              <w:left w:val="single" w:sz="4" w:space="0" w:color="auto"/>
              <w:bottom w:val="single" w:sz="4" w:space="0" w:color="auto"/>
              <w:right w:val="single" w:sz="4" w:space="0" w:color="auto"/>
            </w:tcBorders>
            <w:shd w:val="clear" w:color="auto" w:fill="C0C0C0"/>
          </w:tcPr>
          <w:p w14:paraId="1A5C74DA" w14:textId="77777777" w:rsidR="008872CF" w:rsidRDefault="008872CF" w:rsidP="008872CF">
            <w:pPr>
              <w:spacing w:after="0" w:line="240" w:lineRule="auto"/>
              <w:jc w:val="center"/>
              <w:rPr>
                <w:rFonts w:ascii="Times New Roman" w:hAnsi="Times New Roman"/>
                <w:i/>
              </w:rPr>
            </w:pPr>
          </w:p>
        </w:tc>
        <w:tc>
          <w:tcPr>
            <w:tcW w:w="581" w:type="pct"/>
            <w:tcBorders>
              <w:top w:val="single" w:sz="4" w:space="0" w:color="auto"/>
              <w:left w:val="single" w:sz="4" w:space="0" w:color="auto"/>
              <w:bottom w:val="single" w:sz="4" w:space="0" w:color="auto"/>
              <w:right w:val="single" w:sz="4" w:space="0" w:color="auto"/>
            </w:tcBorders>
          </w:tcPr>
          <w:p w14:paraId="67FB80DF" w14:textId="77777777" w:rsidR="008872CF" w:rsidRDefault="008872CF" w:rsidP="008872CF">
            <w:pPr>
              <w:suppressAutoHyphens/>
              <w:spacing w:after="0" w:line="240" w:lineRule="auto"/>
              <w:jc w:val="center"/>
              <w:rPr>
                <w:rFonts w:ascii="Times New Roman" w:hAnsi="Times New Roman"/>
              </w:rPr>
            </w:pPr>
          </w:p>
        </w:tc>
      </w:tr>
      <w:tr w:rsidR="008872CF" w14:paraId="3B425500" w14:textId="77777777" w:rsidTr="008872CF">
        <w:tc>
          <w:tcPr>
            <w:tcW w:w="599" w:type="pct"/>
            <w:tcBorders>
              <w:top w:val="single" w:sz="4" w:space="0" w:color="auto"/>
              <w:left w:val="single" w:sz="4" w:space="0" w:color="auto"/>
              <w:bottom w:val="single" w:sz="4" w:space="0" w:color="auto"/>
              <w:right w:val="single" w:sz="4" w:space="0" w:color="auto"/>
            </w:tcBorders>
          </w:tcPr>
          <w:p w14:paraId="2D81348C" w14:textId="77777777" w:rsidR="008872CF" w:rsidRDefault="008872CF" w:rsidP="008872CF">
            <w:pPr>
              <w:spacing w:line="240" w:lineRule="auto"/>
              <w:rPr>
                <w:rFonts w:ascii="Times New Roman" w:hAnsi="Times New Roman"/>
                <w:b/>
                <w:i/>
              </w:rPr>
            </w:pPr>
          </w:p>
        </w:tc>
        <w:tc>
          <w:tcPr>
            <w:tcW w:w="1027" w:type="pct"/>
            <w:tcBorders>
              <w:top w:val="single" w:sz="4" w:space="0" w:color="auto"/>
              <w:left w:val="single" w:sz="4" w:space="0" w:color="auto"/>
              <w:bottom w:val="single" w:sz="4" w:space="0" w:color="auto"/>
              <w:right w:val="single" w:sz="4" w:space="0" w:color="auto"/>
            </w:tcBorders>
            <w:hideMark/>
          </w:tcPr>
          <w:p w14:paraId="50C9A418" w14:textId="77777777" w:rsidR="008872CF" w:rsidRDefault="008872CF" w:rsidP="008872CF">
            <w:pPr>
              <w:spacing w:line="240" w:lineRule="auto"/>
              <w:rPr>
                <w:rFonts w:ascii="Times New Roman" w:hAnsi="Times New Roman"/>
                <w:b/>
                <w:i/>
              </w:rPr>
            </w:pPr>
            <w:r>
              <w:rPr>
                <w:rFonts w:ascii="Times New Roman" w:hAnsi="Times New Roman"/>
                <w:b/>
                <w:i/>
              </w:rPr>
              <w:t>Всего:</w:t>
            </w:r>
          </w:p>
        </w:tc>
        <w:tc>
          <w:tcPr>
            <w:tcW w:w="310" w:type="pct"/>
            <w:tcBorders>
              <w:top w:val="single" w:sz="4" w:space="0" w:color="auto"/>
              <w:left w:val="single" w:sz="4" w:space="0" w:color="auto"/>
              <w:bottom w:val="single" w:sz="4" w:space="0" w:color="auto"/>
              <w:right w:val="single" w:sz="4" w:space="0" w:color="auto"/>
            </w:tcBorders>
            <w:hideMark/>
          </w:tcPr>
          <w:p w14:paraId="62A90043" w14:textId="77777777" w:rsidR="008872CF" w:rsidRDefault="008872CF" w:rsidP="008872CF">
            <w:pPr>
              <w:spacing w:after="0" w:line="240" w:lineRule="auto"/>
              <w:jc w:val="center"/>
              <w:rPr>
                <w:rFonts w:ascii="Times New Roman" w:hAnsi="Times New Roman"/>
                <w:b/>
                <w:i/>
              </w:rPr>
            </w:pPr>
            <w:r>
              <w:rPr>
                <w:rFonts w:ascii="Times New Roman" w:hAnsi="Times New Roman"/>
                <w:b/>
                <w:i/>
              </w:rPr>
              <w:t xml:space="preserve">368 </w:t>
            </w:r>
          </w:p>
        </w:tc>
        <w:tc>
          <w:tcPr>
            <w:tcW w:w="291" w:type="pct"/>
            <w:tcBorders>
              <w:top w:val="single" w:sz="4" w:space="0" w:color="auto"/>
              <w:left w:val="single" w:sz="4" w:space="0" w:color="auto"/>
              <w:bottom w:val="single" w:sz="4" w:space="0" w:color="auto"/>
              <w:right w:val="single" w:sz="4" w:space="0" w:color="auto"/>
            </w:tcBorders>
          </w:tcPr>
          <w:p w14:paraId="087BF87D" w14:textId="77777777" w:rsidR="008872CF" w:rsidRPr="00FC43D0" w:rsidRDefault="008872CF" w:rsidP="008872CF">
            <w:pPr>
              <w:spacing w:after="0" w:line="240" w:lineRule="auto"/>
              <w:jc w:val="center"/>
              <w:rPr>
                <w:rFonts w:ascii="Times New Roman" w:hAnsi="Times New Roman"/>
                <w:b/>
                <w:i/>
                <w:highlight w:val="yellow"/>
              </w:rPr>
            </w:pPr>
            <w:r w:rsidRPr="00A309D7">
              <w:rPr>
                <w:rFonts w:ascii="Times New Roman" w:hAnsi="Times New Roman"/>
                <w:b/>
                <w:i/>
              </w:rPr>
              <w:t>2</w:t>
            </w:r>
            <w:r>
              <w:rPr>
                <w:rFonts w:ascii="Times New Roman" w:hAnsi="Times New Roman"/>
                <w:b/>
                <w:i/>
              </w:rPr>
              <w:t>42</w:t>
            </w:r>
          </w:p>
        </w:tc>
        <w:tc>
          <w:tcPr>
            <w:tcW w:w="236" w:type="pct"/>
            <w:tcBorders>
              <w:top w:val="single" w:sz="4" w:space="0" w:color="auto"/>
              <w:left w:val="single" w:sz="4" w:space="0" w:color="auto"/>
              <w:bottom w:val="single" w:sz="4" w:space="0" w:color="auto"/>
              <w:right w:val="single" w:sz="4" w:space="0" w:color="auto"/>
            </w:tcBorders>
            <w:hideMark/>
          </w:tcPr>
          <w:p w14:paraId="16F88757" w14:textId="77777777" w:rsidR="008872CF" w:rsidRDefault="008872CF" w:rsidP="008872CF">
            <w:pPr>
              <w:spacing w:after="0" w:line="240" w:lineRule="auto"/>
              <w:jc w:val="center"/>
              <w:rPr>
                <w:rFonts w:ascii="Times New Roman" w:hAnsi="Times New Roman"/>
                <w:b/>
                <w:i/>
              </w:rPr>
            </w:pPr>
            <w:r>
              <w:rPr>
                <w:rFonts w:ascii="Times New Roman" w:hAnsi="Times New Roman"/>
                <w:b/>
                <w:i/>
              </w:rPr>
              <w:t>188</w:t>
            </w:r>
          </w:p>
        </w:tc>
        <w:tc>
          <w:tcPr>
            <w:tcW w:w="495" w:type="pct"/>
            <w:tcBorders>
              <w:top w:val="single" w:sz="4" w:space="0" w:color="auto"/>
              <w:left w:val="single" w:sz="4" w:space="0" w:color="auto"/>
              <w:bottom w:val="single" w:sz="4" w:space="0" w:color="auto"/>
              <w:right w:val="single" w:sz="4" w:space="0" w:color="auto"/>
            </w:tcBorders>
            <w:hideMark/>
          </w:tcPr>
          <w:p w14:paraId="576CC35C" w14:textId="77777777" w:rsidR="008872CF" w:rsidRDefault="008872CF" w:rsidP="008872CF">
            <w:pPr>
              <w:spacing w:after="0" w:line="240" w:lineRule="auto"/>
              <w:jc w:val="center"/>
              <w:rPr>
                <w:rFonts w:ascii="Times New Roman" w:hAnsi="Times New Roman"/>
                <w:b/>
                <w:i/>
              </w:rPr>
            </w:pPr>
            <w:r>
              <w:rPr>
                <w:rFonts w:ascii="Times New Roman" w:hAnsi="Times New Roman"/>
                <w:b/>
                <w:i/>
              </w:rPr>
              <w:t>62</w:t>
            </w:r>
          </w:p>
        </w:tc>
        <w:tc>
          <w:tcPr>
            <w:tcW w:w="396" w:type="pct"/>
            <w:tcBorders>
              <w:top w:val="single" w:sz="4" w:space="0" w:color="auto"/>
              <w:left w:val="single" w:sz="4" w:space="0" w:color="auto"/>
              <w:bottom w:val="single" w:sz="4" w:space="0" w:color="auto"/>
              <w:right w:val="single" w:sz="4" w:space="0" w:color="auto"/>
            </w:tcBorders>
            <w:hideMark/>
          </w:tcPr>
          <w:p w14:paraId="028F8774" w14:textId="77777777" w:rsidR="008872CF" w:rsidRDefault="008872CF" w:rsidP="008872CF">
            <w:pPr>
              <w:spacing w:after="0" w:line="240" w:lineRule="auto"/>
              <w:jc w:val="center"/>
              <w:rPr>
                <w:rFonts w:ascii="Times New Roman" w:hAnsi="Times New Roman"/>
                <w:b/>
                <w:i/>
              </w:rPr>
            </w:pPr>
            <w:r>
              <w:rPr>
                <w:rFonts w:ascii="Times New Roman" w:hAnsi="Times New Roman"/>
                <w:b/>
                <w:i/>
              </w:rPr>
              <w:t>-</w:t>
            </w:r>
          </w:p>
        </w:tc>
        <w:tc>
          <w:tcPr>
            <w:tcW w:w="567" w:type="pct"/>
            <w:tcBorders>
              <w:top w:val="single" w:sz="4" w:space="0" w:color="auto"/>
              <w:left w:val="single" w:sz="4" w:space="0" w:color="auto"/>
              <w:bottom w:val="single" w:sz="4" w:space="0" w:color="auto"/>
              <w:right w:val="single" w:sz="4" w:space="0" w:color="auto"/>
            </w:tcBorders>
            <w:hideMark/>
          </w:tcPr>
          <w:p w14:paraId="574C1740" w14:textId="77777777" w:rsidR="008872CF" w:rsidRDefault="008872CF" w:rsidP="008872CF">
            <w:pPr>
              <w:spacing w:after="0" w:line="240" w:lineRule="auto"/>
              <w:jc w:val="center"/>
              <w:rPr>
                <w:rFonts w:ascii="Times New Roman" w:hAnsi="Times New Roman"/>
                <w:b/>
                <w:i/>
              </w:rPr>
            </w:pPr>
          </w:p>
        </w:tc>
        <w:tc>
          <w:tcPr>
            <w:tcW w:w="303" w:type="pct"/>
            <w:tcBorders>
              <w:top w:val="single" w:sz="4" w:space="0" w:color="auto"/>
              <w:left w:val="single" w:sz="4" w:space="0" w:color="auto"/>
              <w:bottom w:val="single" w:sz="4" w:space="0" w:color="auto"/>
              <w:right w:val="single" w:sz="4" w:space="0" w:color="auto"/>
            </w:tcBorders>
            <w:hideMark/>
          </w:tcPr>
          <w:p w14:paraId="1D24CF3E" w14:textId="77777777" w:rsidR="008872CF" w:rsidRDefault="008872CF" w:rsidP="008872CF">
            <w:pPr>
              <w:spacing w:after="0" w:line="240" w:lineRule="auto"/>
              <w:jc w:val="center"/>
              <w:rPr>
                <w:rFonts w:ascii="Times New Roman" w:hAnsi="Times New Roman"/>
                <w:b/>
                <w:i/>
                <w:vertAlign w:val="superscript"/>
              </w:rPr>
            </w:pPr>
          </w:p>
        </w:tc>
        <w:tc>
          <w:tcPr>
            <w:tcW w:w="195" w:type="pct"/>
            <w:tcBorders>
              <w:top w:val="single" w:sz="4" w:space="0" w:color="auto"/>
              <w:left w:val="single" w:sz="4" w:space="0" w:color="auto"/>
              <w:bottom w:val="single" w:sz="4" w:space="0" w:color="auto"/>
              <w:right w:val="single" w:sz="4" w:space="0" w:color="auto"/>
            </w:tcBorders>
            <w:hideMark/>
          </w:tcPr>
          <w:p w14:paraId="282F319A" w14:textId="77777777" w:rsidR="008872CF" w:rsidRDefault="008872CF" w:rsidP="008872CF">
            <w:pPr>
              <w:spacing w:after="0" w:line="240" w:lineRule="auto"/>
              <w:jc w:val="center"/>
              <w:rPr>
                <w:rFonts w:ascii="Times New Roman" w:hAnsi="Times New Roman"/>
                <w:b/>
                <w:i/>
              </w:rPr>
            </w:pPr>
            <w:r>
              <w:rPr>
                <w:rFonts w:ascii="Times New Roman" w:hAnsi="Times New Roman"/>
                <w:b/>
                <w:i/>
              </w:rPr>
              <w:t>72</w:t>
            </w:r>
          </w:p>
        </w:tc>
        <w:tc>
          <w:tcPr>
            <w:tcW w:w="581" w:type="pct"/>
            <w:tcBorders>
              <w:top w:val="single" w:sz="4" w:space="0" w:color="auto"/>
              <w:left w:val="single" w:sz="4" w:space="0" w:color="auto"/>
              <w:bottom w:val="single" w:sz="4" w:space="0" w:color="auto"/>
              <w:right w:val="single" w:sz="4" w:space="0" w:color="auto"/>
            </w:tcBorders>
            <w:hideMark/>
          </w:tcPr>
          <w:p w14:paraId="358E9DA3" w14:textId="77777777" w:rsidR="008872CF" w:rsidRDefault="008872CF" w:rsidP="008872CF">
            <w:pPr>
              <w:spacing w:after="0" w:line="240" w:lineRule="auto"/>
              <w:jc w:val="center"/>
              <w:rPr>
                <w:rFonts w:ascii="Times New Roman" w:hAnsi="Times New Roman"/>
                <w:b/>
                <w:i/>
              </w:rPr>
            </w:pPr>
            <w:r>
              <w:rPr>
                <w:rFonts w:ascii="Times New Roman" w:hAnsi="Times New Roman"/>
                <w:b/>
                <w:i/>
              </w:rPr>
              <w:t>108</w:t>
            </w:r>
          </w:p>
        </w:tc>
      </w:tr>
    </w:tbl>
    <w:p w14:paraId="7AC3B238" w14:textId="77777777" w:rsidR="008872CF" w:rsidRDefault="008872CF" w:rsidP="008872CF">
      <w:pPr>
        <w:suppressAutoHyphens/>
        <w:spacing w:after="0" w:line="240" w:lineRule="auto"/>
        <w:jc w:val="both"/>
        <w:rPr>
          <w:rFonts w:ascii="Times New Roman" w:hAnsi="Times New Roman"/>
          <w:i/>
          <w:sz w:val="20"/>
          <w:szCs w:val="20"/>
        </w:rPr>
      </w:pPr>
    </w:p>
    <w:p w14:paraId="40990AA6" w14:textId="77777777" w:rsidR="008872CF" w:rsidRDefault="008872CF" w:rsidP="008872CF">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 xml:space="preserve">2.2. Тематический план и содержание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6"/>
        <w:gridCol w:w="74"/>
        <w:gridCol w:w="418"/>
        <w:gridCol w:w="9334"/>
        <w:gridCol w:w="2332"/>
      </w:tblGrid>
      <w:tr w:rsidR="008872CF" w:rsidRPr="001747A9" w14:paraId="52C07CD9" w14:textId="77777777" w:rsidTr="00810DB6">
        <w:trPr>
          <w:trHeight w:val="1204"/>
        </w:trPr>
        <w:tc>
          <w:tcPr>
            <w:tcW w:w="866" w:type="pct"/>
            <w:shd w:val="clear" w:color="auto" w:fill="auto"/>
            <w:hideMark/>
          </w:tcPr>
          <w:p w14:paraId="4A3A6955" w14:textId="77777777" w:rsidR="008872CF" w:rsidRPr="00393E11" w:rsidRDefault="008872CF" w:rsidP="00810DB6">
            <w:pPr>
              <w:spacing w:after="0" w:line="240" w:lineRule="auto"/>
              <w:jc w:val="center"/>
              <w:rPr>
                <w:rFonts w:ascii="Times New Roman" w:hAnsi="Times New Roman"/>
                <w:b/>
                <w:sz w:val="24"/>
                <w:szCs w:val="24"/>
              </w:rPr>
            </w:pPr>
            <w:r w:rsidRPr="00393E11">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341" w:type="pct"/>
            <w:gridSpan w:val="3"/>
            <w:shd w:val="clear" w:color="auto" w:fill="auto"/>
            <w:hideMark/>
          </w:tcPr>
          <w:p w14:paraId="3DE7B25A" w14:textId="77777777" w:rsidR="008872CF" w:rsidRPr="00393E11" w:rsidRDefault="008872CF" w:rsidP="00810DB6">
            <w:pPr>
              <w:suppressAutoHyphens/>
              <w:spacing w:after="0" w:line="240" w:lineRule="auto"/>
              <w:jc w:val="center"/>
              <w:rPr>
                <w:rFonts w:ascii="Times New Roman" w:hAnsi="Times New Roman"/>
                <w:b/>
                <w:bCs/>
                <w:sz w:val="24"/>
                <w:szCs w:val="24"/>
              </w:rPr>
            </w:pPr>
            <w:r w:rsidRPr="00393E11">
              <w:rPr>
                <w:rFonts w:ascii="Times New Roman" w:hAnsi="Times New Roman"/>
                <w:b/>
                <w:bCs/>
                <w:sz w:val="24"/>
                <w:szCs w:val="24"/>
              </w:rPr>
              <w:t>Содержание учебного материала,</w:t>
            </w:r>
          </w:p>
          <w:p w14:paraId="7CB203AE" w14:textId="77777777" w:rsidR="008872CF" w:rsidRPr="00393E11" w:rsidRDefault="008872CF" w:rsidP="009C6C33">
            <w:pPr>
              <w:suppressAutoHyphens/>
              <w:spacing w:after="0" w:line="240" w:lineRule="auto"/>
              <w:jc w:val="center"/>
              <w:rPr>
                <w:rFonts w:ascii="Times New Roman" w:hAnsi="Times New Roman"/>
                <w:b/>
                <w:sz w:val="24"/>
                <w:szCs w:val="24"/>
              </w:rPr>
            </w:pPr>
            <w:r w:rsidRPr="00393E11">
              <w:rPr>
                <w:rFonts w:ascii="Times New Roman" w:hAnsi="Times New Roman"/>
                <w:b/>
                <w:bCs/>
                <w:sz w:val="24"/>
                <w:szCs w:val="24"/>
              </w:rPr>
              <w:t>лабораторные работы и практические занятия, самостоятельная учебная работа обучающихся, курсовая работа (проект)</w:t>
            </w:r>
          </w:p>
        </w:tc>
        <w:tc>
          <w:tcPr>
            <w:tcW w:w="793" w:type="pct"/>
            <w:shd w:val="clear" w:color="auto" w:fill="auto"/>
            <w:hideMark/>
          </w:tcPr>
          <w:p w14:paraId="54441402" w14:textId="77777777" w:rsidR="008872CF" w:rsidRPr="00393E11" w:rsidRDefault="008872CF" w:rsidP="00810DB6">
            <w:pPr>
              <w:spacing w:after="0" w:line="240" w:lineRule="auto"/>
              <w:jc w:val="center"/>
              <w:rPr>
                <w:rFonts w:ascii="Times New Roman" w:hAnsi="Times New Roman"/>
                <w:b/>
                <w:bCs/>
                <w:sz w:val="24"/>
                <w:szCs w:val="24"/>
              </w:rPr>
            </w:pPr>
            <w:r w:rsidRPr="00393E11">
              <w:rPr>
                <w:rFonts w:ascii="Times New Roman" w:hAnsi="Times New Roman"/>
                <w:b/>
                <w:bCs/>
                <w:sz w:val="24"/>
                <w:szCs w:val="24"/>
              </w:rPr>
              <w:t>Объем, акад. ч / в том числе в форме практической подготовки, акад. ч</w:t>
            </w:r>
          </w:p>
        </w:tc>
      </w:tr>
      <w:tr w:rsidR="008872CF" w:rsidRPr="001747A9" w14:paraId="1E38EC1D" w14:textId="77777777" w:rsidTr="00810DB6">
        <w:trPr>
          <w:trHeight w:val="363"/>
        </w:trPr>
        <w:tc>
          <w:tcPr>
            <w:tcW w:w="866" w:type="pct"/>
            <w:shd w:val="clear" w:color="auto" w:fill="auto"/>
            <w:hideMark/>
          </w:tcPr>
          <w:p w14:paraId="3D826ECB" w14:textId="77777777" w:rsidR="008872CF" w:rsidRPr="00393E11" w:rsidRDefault="008872CF" w:rsidP="00810DB6">
            <w:pPr>
              <w:spacing w:after="0" w:line="240" w:lineRule="auto"/>
              <w:jc w:val="center"/>
              <w:rPr>
                <w:rFonts w:ascii="Times New Roman" w:hAnsi="Times New Roman"/>
                <w:b/>
                <w:sz w:val="24"/>
                <w:szCs w:val="24"/>
              </w:rPr>
            </w:pPr>
            <w:r w:rsidRPr="00393E11">
              <w:rPr>
                <w:rFonts w:ascii="Times New Roman" w:hAnsi="Times New Roman"/>
                <w:b/>
                <w:sz w:val="24"/>
                <w:szCs w:val="24"/>
              </w:rPr>
              <w:t>1</w:t>
            </w:r>
          </w:p>
        </w:tc>
        <w:tc>
          <w:tcPr>
            <w:tcW w:w="3341" w:type="pct"/>
            <w:gridSpan w:val="3"/>
            <w:shd w:val="clear" w:color="auto" w:fill="auto"/>
            <w:hideMark/>
          </w:tcPr>
          <w:p w14:paraId="4FE1330B" w14:textId="77777777" w:rsidR="008872CF" w:rsidRPr="00393E11" w:rsidRDefault="008872CF" w:rsidP="00810DB6">
            <w:pPr>
              <w:spacing w:after="0" w:line="240" w:lineRule="auto"/>
              <w:jc w:val="center"/>
              <w:rPr>
                <w:rFonts w:ascii="Times New Roman" w:hAnsi="Times New Roman"/>
                <w:b/>
                <w:bCs/>
                <w:sz w:val="24"/>
                <w:szCs w:val="24"/>
              </w:rPr>
            </w:pPr>
            <w:r w:rsidRPr="00393E11">
              <w:rPr>
                <w:rFonts w:ascii="Times New Roman" w:hAnsi="Times New Roman"/>
                <w:b/>
                <w:bCs/>
                <w:sz w:val="24"/>
                <w:szCs w:val="24"/>
              </w:rPr>
              <w:t>2</w:t>
            </w:r>
          </w:p>
        </w:tc>
        <w:tc>
          <w:tcPr>
            <w:tcW w:w="793" w:type="pct"/>
            <w:shd w:val="clear" w:color="auto" w:fill="auto"/>
            <w:hideMark/>
          </w:tcPr>
          <w:p w14:paraId="0D7009E9" w14:textId="77777777" w:rsidR="008872CF" w:rsidRPr="00393E11" w:rsidRDefault="008872CF" w:rsidP="00810DB6">
            <w:pPr>
              <w:spacing w:after="0" w:line="240" w:lineRule="auto"/>
              <w:jc w:val="center"/>
              <w:rPr>
                <w:rFonts w:ascii="Times New Roman" w:hAnsi="Times New Roman"/>
                <w:b/>
                <w:bCs/>
                <w:sz w:val="24"/>
                <w:szCs w:val="24"/>
              </w:rPr>
            </w:pPr>
            <w:r w:rsidRPr="00393E11">
              <w:rPr>
                <w:rFonts w:ascii="Times New Roman" w:hAnsi="Times New Roman"/>
                <w:b/>
                <w:bCs/>
                <w:sz w:val="24"/>
                <w:szCs w:val="24"/>
              </w:rPr>
              <w:t>3</w:t>
            </w:r>
          </w:p>
        </w:tc>
      </w:tr>
      <w:tr w:rsidR="008872CF" w:rsidRPr="001747A9" w14:paraId="110C7B8A" w14:textId="77777777" w:rsidTr="00810DB6">
        <w:tc>
          <w:tcPr>
            <w:tcW w:w="4207" w:type="pct"/>
            <w:gridSpan w:val="4"/>
            <w:shd w:val="clear" w:color="auto" w:fill="auto"/>
            <w:hideMark/>
          </w:tcPr>
          <w:p w14:paraId="08C6DE6B" w14:textId="77777777" w:rsidR="008872CF" w:rsidRPr="00393E11" w:rsidRDefault="008872CF" w:rsidP="00810DB6">
            <w:pPr>
              <w:spacing w:after="0" w:line="240" w:lineRule="auto"/>
              <w:rPr>
                <w:rFonts w:ascii="Times New Roman" w:hAnsi="Times New Roman"/>
                <w:i/>
                <w:sz w:val="24"/>
                <w:szCs w:val="24"/>
              </w:rPr>
            </w:pPr>
            <w:r w:rsidRPr="00393E11">
              <w:rPr>
                <w:rFonts w:ascii="Times New Roman" w:hAnsi="Times New Roman"/>
                <w:b/>
                <w:bCs/>
                <w:sz w:val="24"/>
                <w:szCs w:val="24"/>
              </w:rPr>
              <w:t xml:space="preserve">Раздел 1. </w:t>
            </w:r>
            <w:r w:rsidRPr="00393E11">
              <w:rPr>
                <w:rFonts w:ascii="Times New Roman" w:hAnsi="Times New Roman"/>
                <w:b/>
                <w:sz w:val="24"/>
                <w:szCs w:val="24"/>
              </w:rPr>
              <w:t xml:space="preserve">Технология метеорологических наблюдений и эксплуатация метеорологических приборов </w:t>
            </w:r>
          </w:p>
        </w:tc>
        <w:tc>
          <w:tcPr>
            <w:tcW w:w="793" w:type="pct"/>
            <w:shd w:val="clear" w:color="auto" w:fill="auto"/>
            <w:hideMark/>
          </w:tcPr>
          <w:p w14:paraId="504F6618"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164 / 102</w:t>
            </w:r>
          </w:p>
        </w:tc>
      </w:tr>
      <w:tr w:rsidR="008872CF" w:rsidRPr="001747A9" w14:paraId="3CBF78CF" w14:textId="77777777" w:rsidTr="00810DB6">
        <w:trPr>
          <w:trHeight w:val="363"/>
        </w:trPr>
        <w:tc>
          <w:tcPr>
            <w:tcW w:w="4207" w:type="pct"/>
            <w:gridSpan w:val="4"/>
            <w:shd w:val="clear" w:color="auto" w:fill="auto"/>
            <w:hideMark/>
          </w:tcPr>
          <w:p w14:paraId="26EC284A" w14:textId="77777777" w:rsidR="008872CF" w:rsidRPr="00393E11" w:rsidRDefault="008872CF" w:rsidP="00810DB6">
            <w:pPr>
              <w:spacing w:after="0" w:line="240" w:lineRule="auto"/>
              <w:rPr>
                <w:rFonts w:ascii="Times New Roman" w:hAnsi="Times New Roman"/>
                <w:b/>
                <w:i/>
                <w:sz w:val="24"/>
                <w:szCs w:val="24"/>
              </w:rPr>
            </w:pPr>
            <w:r w:rsidRPr="00393E11">
              <w:rPr>
                <w:rFonts w:ascii="Times New Roman" w:hAnsi="Times New Roman"/>
                <w:b/>
                <w:bCs/>
                <w:sz w:val="24"/>
                <w:szCs w:val="24"/>
              </w:rPr>
              <w:t xml:space="preserve">МДК. 01.01. </w:t>
            </w:r>
            <w:r w:rsidRPr="00393E11">
              <w:rPr>
                <w:rFonts w:ascii="Times New Roman" w:hAnsi="Times New Roman"/>
                <w:b/>
                <w:sz w:val="24"/>
                <w:szCs w:val="24"/>
              </w:rPr>
              <w:t>Технология метеорологических наблюдений и эксплуатация метеорологических приборов</w:t>
            </w:r>
          </w:p>
        </w:tc>
        <w:tc>
          <w:tcPr>
            <w:tcW w:w="793" w:type="pct"/>
            <w:shd w:val="clear" w:color="auto" w:fill="auto"/>
            <w:hideMark/>
          </w:tcPr>
          <w:p w14:paraId="4CD2597A"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92 / 30</w:t>
            </w:r>
          </w:p>
        </w:tc>
      </w:tr>
      <w:tr w:rsidR="008872CF" w:rsidRPr="001747A9" w14:paraId="2508984A" w14:textId="77777777" w:rsidTr="00810DB6">
        <w:trPr>
          <w:trHeight w:val="298"/>
        </w:trPr>
        <w:tc>
          <w:tcPr>
            <w:tcW w:w="866" w:type="pct"/>
            <w:vMerge w:val="restart"/>
            <w:shd w:val="clear" w:color="auto" w:fill="auto"/>
          </w:tcPr>
          <w:p w14:paraId="188A6EB9" w14:textId="77777777" w:rsidR="008872CF" w:rsidRPr="00393E11" w:rsidRDefault="008872CF" w:rsidP="00810DB6">
            <w:pPr>
              <w:spacing w:after="0" w:line="240" w:lineRule="auto"/>
              <w:rPr>
                <w:rFonts w:ascii="Times New Roman" w:hAnsi="Times New Roman"/>
                <w:b/>
                <w:bCs/>
                <w:sz w:val="24"/>
                <w:szCs w:val="24"/>
              </w:rPr>
            </w:pPr>
            <w:r w:rsidRPr="00393E11">
              <w:rPr>
                <w:rFonts w:ascii="Times New Roman" w:hAnsi="Times New Roman"/>
                <w:b/>
                <w:bCs/>
                <w:sz w:val="24"/>
                <w:szCs w:val="24"/>
              </w:rPr>
              <w:t>Тема 1.1. Организация производственных работ на метеорологической станции</w:t>
            </w:r>
          </w:p>
        </w:tc>
        <w:tc>
          <w:tcPr>
            <w:tcW w:w="3341" w:type="pct"/>
            <w:gridSpan w:val="3"/>
            <w:shd w:val="clear" w:color="auto" w:fill="auto"/>
            <w:hideMark/>
          </w:tcPr>
          <w:p w14:paraId="11C67AAA"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bCs/>
                <w:sz w:val="24"/>
                <w:szCs w:val="24"/>
              </w:rPr>
              <w:t xml:space="preserve">Содержание </w:t>
            </w:r>
          </w:p>
        </w:tc>
        <w:tc>
          <w:tcPr>
            <w:tcW w:w="793" w:type="pct"/>
            <w:shd w:val="clear" w:color="auto" w:fill="auto"/>
          </w:tcPr>
          <w:p w14:paraId="065C7BDE"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12</w:t>
            </w:r>
          </w:p>
        </w:tc>
      </w:tr>
      <w:tr w:rsidR="008872CF" w:rsidRPr="001747A9" w14:paraId="39C26E28" w14:textId="77777777" w:rsidTr="00810DB6">
        <w:tc>
          <w:tcPr>
            <w:tcW w:w="866" w:type="pct"/>
            <w:vMerge/>
            <w:shd w:val="clear" w:color="auto" w:fill="auto"/>
            <w:hideMark/>
          </w:tcPr>
          <w:p w14:paraId="55C721E7"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hideMark/>
          </w:tcPr>
          <w:p w14:paraId="536C7EA6" w14:textId="77777777" w:rsidR="008872CF" w:rsidRPr="00393E11" w:rsidRDefault="008872CF" w:rsidP="005F5CDC">
            <w:pPr>
              <w:pStyle w:val="affffffd"/>
              <w:numPr>
                <w:ilvl w:val="0"/>
                <w:numId w:val="133"/>
              </w:numPr>
              <w:ind w:left="0" w:firstLine="39"/>
              <w:jc w:val="center"/>
              <w:rPr>
                <w:rFonts w:ascii="Times New Roman" w:hAnsi="Times New Roman"/>
                <w:b/>
                <w:sz w:val="24"/>
                <w:szCs w:val="24"/>
              </w:rPr>
            </w:pPr>
          </w:p>
        </w:tc>
        <w:tc>
          <w:tcPr>
            <w:tcW w:w="3174" w:type="pct"/>
            <w:shd w:val="clear" w:color="auto" w:fill="auto"/>
          </w:tcPr>
          <w:p w14:paraId="04437715" w14:textId="77777777" w:rsidR="008872CF" w:rsidRPr="00393E11" w:rsidRDefault="008872CF" w:rsidP="00810DB6">
            <w:pPr>
              <w:suppressAutoHyphens/>
              <w:spacing w:after="0" w:line="240" w:lineRule="auto"/>
              <w:jc w:val="both"/>
              <w:rPr>
                <w:rFonts w:ascii="Times New Roman" w:hAnsi="Times New Roman"/>
                <w:b/>
                <w:sz w:val="24"/>
                <w:szCs w:val="24"/>
              </w:rPr>
            </w:pPr>
            <w:r w:rsidRPr="00393E11">
              <w:rPr>
                <w:rFonts w:ascii="Times New Roman" w:hAnsi="Times New Roman"/>
                <w:sz w:val="24"/>
                <w:szCs w:val="24"/>
              </w:rPr>
              <w:t>Наземная наблюдательная сеть Росгидромета</w:t>
            </w:r>
          </w:p>
        </w:tc>
        <w:tc>
          <w:tcPr>
            <w:tcW w:w="793" w:type="pct"/>
            <w:vMerge w:val="restart"/>
            <w:shd w:val="clear" w:color="auto" w:fill="auto"/>
          </w:tcPr>
          <w:p w14:paraId="2B3C0CC3"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10</w:t>
            </w:r>
          </w:p>
        </w:tc>
      </w:tr>
      <w:tr w:rsidR="008872CF" w:rsidRPr="001747A9" w14:paraId="69A93386" w14:textId="77777777" w:rsidTr="00810DB6">
        <w:trPr>
          <w:trHeight w:val="454"/>
        </w:trPr>
        <w:tc>
          <w:tcPr>
            <w:tcW w:w="866" w:type="pct"/>
            <w:vMerge/>
            <w:shd w:val="clear" w:color="auto" w:fill="auto"/>
            <w:hideMark/>
          </w:tcPr>
          <w:p w14:paraId="7308BBC9"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hideMark/>
          </w:tcPr>
          <w:p w14:paraId="31190442" w14:textId="77777777" w:rsidR="008872CF" w:rsidRPr="00393E11" w:rsidRDefault="008872CF" w:rsidP="005F5CDC">
            <w:pPr>
              <w:pStyle w:val="ae"/>
              <w:numPr>
                <w:ilvl w:val="0"/>
                <w:numId w:val="133"/>
              </w:numPr>
              <w:spacing w:before="0" w:after="0"/>
              <w:ind w:left="0" w:firstLine="39"/>
              <w:jc w:val="center"/>
              <w:rPr>
                <w:b/>
              </w:rPr>
            </w:pPr>
          </w:p>
        </w:tc>
        <w:tc>
          <w:tcPr>
            <w:tcW w:w="3174" w:type="pct"/>
            <w:shd w:val="clear" w:color="auto" w:fill="auto"/>
          </w:tcPr>
          <w:p w14:paraId="27C523BB" w14:textId="77777777" w:rsidR="008872CF" w:rsidRPr="00393E11" w:rsidRDefault="008872CF" w:rsidP="00810DB6">
            <w:pPr>
              <w:suppressAutoHyphens/>
              <w:spacing w:after="0" w:line="240" w:lineRule="auto"/>
              <w:ind w:left="33"/>
              <w:jc w:val="both"/>
              <w:rPr>
                <w:rFonts w:ascii="Times New Roman" w:hAnsi="Times New Roman"/>
                <w:b/>
                <w:sz w:val="24"/>
                <w:szCs w:val="24"/>
              </w:rPr>
            </w:pPr>
            <w:r w:rsidRPr="00393E11">
              <w:rPr>
                <w:rFonts w:ascii="Times New Roman" w:hAnsi="Times New Roman"/>
                <w:sz w:val="24"/>
                <w:szCs w:val="24"/>
              </w:rPr>
              <w:t>Документационное обеспечение работы метеорологической станции. Техника безопасности и охрана труда на метеорологической станции.</w:t>
            </w:r>
          </w:p>
        </w:tc>
        <w:tc>
          <w:tcPr>
            <w:tcW w:w="793" w:type="pct"/>
            <w:vMerge/>
            <w:shd w:val="clear" w:color="auto" w:fill="auto"/>
          </w:tcPr>
          <w:p w14:paraId="50F888E9"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3979C502" w14:textId="77777777" w:rsidTr="00810DB6">
        <w:trPr>
          <w:trHeight w:val="439"/>
        </w:trPr>
        <w:tc>
          <w:tcPr>
            <w:tcW w:w="866" w:type="pct"/>
            <w:vMerge/>
            <w:shd w:val="clear" w:color="auto" w:fill="auto"/>
          </w:tcPr>
          <w:p w14:paraId="1B2A9691"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4BDEE7F5" w14:textId="77777777" w:rsidR="008872CF" w:rsidRPr="00393E11" w:rsidRDefault="008872CF" w:rsidP="005F5CDC">
            <w:pPr>
              <w:pStyle w:val="ae"/>
              <w:numPr>
                <w:ilvl w:val="0"/>
                <w:numId w:val="133"/>
              </w:numPr>
              <w:spacing w:before="0" w:after="0"/>
              <w:ind w:left="0" w:firstLine="39"/>
              <w:jc w:val="center"/>
              <w:rPr>
                <w:b/>
              </w:rPr>
            </w:pPr>
          </w:p>
        </w:tc>
        <w:tc>
          <w:tcPr>
            <w:tcW w:w="3174" w:type="pct"/>
            <w:shd w:val="clear" w:color="auto" w:fill="auto"/>
          </w:tcPr>
          <w:p w14:paraId="41756D15" w14:textId="77777777" w:rsidR="008872CF" w:rsidRPr="00393E11" w:rsidRDefault="008872CF" w:rsidP="00810DB6">
            <w:pPr>
              <w:suppressAutoHyphens/>
              <w:spacing w:after="0" w:line="240" w:lineRule="auto"/>
              <w:ind w:left="33"/>
              <w:jc w:val="both"/>
              <w:rPr>
                <w:rFonts w:ascii="Times New Roman" w:hAnsi="Times New Roman"/>
                <w:b/>
                <w:sz w:val="24"/>
                <w:szCs w:val="24"/>
              </w:rPr>
            </w:pPr>
            <w:r w:rsidRPr="00393E11">
              <w:rPr>
                <w:rFonts w:ascii="Times New Roman" w:hAnsi="Times New Roman"/>
                <w:sz w:val="24"/>
                <w:szCs w:val="24"/>
              </w:rPr>
              <w:t>Метеорологическая площадка. Расположение и устройство. Сезонные требования к содержанию метеорологической площадки.</w:t>
            </w:r>
          </w:p>
        </w:tc>
        <w:tc>
          <w:tcPr>
            <w:tcW w:w="793" w:type="pct"/>
            <w:vMerge/>
            <w:shd w:val="clear" w:color="auto" w:fill="auto"/>
          </w:tcPr>
          <w:p w14:paraId="50E6989E"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3ABAEC46" w14:textId="77777777" w:rsidTr="00810DB6">
        <w:trPr>
          <w:trHeight w:val="383"/>
        </w:trPr>
        <w:tc>
          <w:tcPr>
            <w:tcW w:w="866" w:type="pct"/>
            <w:vMerge/>
            <w:shd w:val="clear" w:color="auto" w:fill="auto"/>
          </w:tcPr>
          <w:p w14:paraId="0F87AEE1"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634C9659" w14:textId="77777777" w:rsidR="008872CF" w:rsidRPr="00393E11" w:rsidRDefault="008872CF" w:rsidP="005F5CDC">
            <w:pPr>
              <w:pStyle w:val="ae"/>
              <w:numPr>
                <w:ilvl w:val="0"/>
                <w:numId w:val="133"/>
              </w:numPr>
              <w:spacing w:before="0" w:after="0"/>
              <w:ind w:left="0" w:firstLine="39"/>
              <w:jc w:val="center"/>
              <w:rPr>
                <w:b/>
              </w:rPr>
            </w:pPr>
          </w:p>
        </w:tc>
        <w:tc>
          <w:tcPr>
            <w:tcW w:w="3174" w:type="pct"/>
            <w:shd w:val="clear" w:color="auto" w:fill="auto"/>
          </w:tcPr>
          <w:p w14:paraId="0C30BF68" w14:textId="77777777" w:rsidR="008872CF" w:rsidRPr="00393E11" w:rsidRDefault="008872CF" w:rsidP="00810DB6">
            <w:pPr>
              <w:suppressAutoHyphens/>
              <w:spacing w:after="0" w:line="240" w:lineRule="auto"/>
              <w:ind w:left="33"/>
              <w:jc w:val="both"/>
              <w:rPr>
                <w:rFonts w:ascii="Times New Roman" w:hAnsi="Times New Roman"/>
                <w:b/>
                <w:sz w:val="24"/>
                <w:szCs w:val="24"/>
              </w:rPr>
            </w:pPr>
            <w:r w:rsidRPr="00393E11">
              <w:rPr>
                <w:rFonts w:ascii="Times New Roman" w:hAnsi="Times New Roman"/>
                <w:sz w:val="24"/>
                <w:szCs w:val="24"/>
              </w:rPr>
              <w:t>Руководящие документы по эксплуатации приборов на метеорологической станции. Исчисление и хранение времени на метеорологической станции. Сроки, программа и типовой порядок метеонаблюдений.</w:t>
            </w:r>
          </w:p>
        </w:tc>
        <w:tc>
          <w:tcPr>
            <w:tcW w:w="793" w:type="pct"/>
            <w:vMerge/>
            <w:shd w:val="clear" w:color="auto" w:fill="auto"/>
          </w:tcPr>
          <w:p w14:paraId="452BC1E9"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71C36754" w14:textId="77777777" w:rsidTr="00810DB6">
        <w:trPr>
          <w:trHeight w:val="383"/>
        </w:trPr>
        <w:tc>
          <w:tcPr>
            <w:tcW w:w="866" w:type="pct"/>
            <w:vMerge/>
            <w:shd w:val="clear" w:color="auto" w:fill="auto"/>
          </w:tcPr>
          <w:p w14:paraId="30071119"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1A27B37E" w14:textId="77777777" w:rsidR="008872CF" w:rsidRPr="00393E11" w:rsidRDefault="008872CF" w:rsidP="005F5CDC">
            <w:pPr>
              <w:pStyle w:val="ae"/>
              <w:numPr>
                <w:ilvl w:val="0"/>
                <w:numId w:val="133"/>
              </w:numPr>
              <w:spacing w:before="0" w:after="0"/>
              <w:ind w:left="0" w:firstLine="39"/>
              <w:jc w:val="center"/>
              <w:rPr>
                <w:b/>
              </w:rPr>
            </w:pPr>
          </w:p>
        </w:tc>
        <w:tc>
          <w:tcPr>
            <w:tcW w:w="3174" w:type="pct"/>
            <w:shd w:val="clear" w:color="auto" w:fill="auto"/>
          </w:tcPr>
          <w:p w14:paraId="001DA039" w14:textId="77777777" w:rsidR="008872CF" w:rsidRPr="00393E11" w:rsidRDefault="008872CF" w:rsidP="00810DB6">
            <w:pPr>
              <w:suppressAutoHyphens/>
              <w:spacing w:after="0" w:line="240" w:lineRule="auto"/>
              <w:ind w:left="33"/>
              <w:jc w:val="both"/>
              <w:rPr>
                <w:rFonts w:ascii="Times New Roman" w:hAnsi="Times New Roman"/>
                <w:sz w:val="24"/>
                <w:szCs w:val="24"/>
              </w:rPr>
            </w:pPr>
            <w:r w:rsidRPr="00393E11">
              <w:rPr>
                <w:rFonts w:ascii="Times New Roman" w:hAnsi="Times New Roman"/>
                <w:sz w:val="24"/>
                <w:szCs w:val="24"/>
              </w:rPr>
              <w:t xml:space="preserve">Основные понятия метеорологических измерений. </w:t>
            </w:r>
          </w:p>
        </w:tc>
        <w:tc>
          <w:tcPr>
            <w:tcW w:w="793" w:type="pct"/>
            <w:vMerge/>
            <w:shd w:val="clear" w:color="auto" w:fill="auto"/>
          </w:tcPr>
          <w:p w14:paraId="0B986E12"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53F891A4" w14:textId="77777777" w:rsidTr="00810DB6">
        <w:trPr>
          <w:trHeight w:val="383"/>
        </w:trPr>
        <w:tc>
          <w:tcPr>
            <w:tcW w:w="866" w:type="pct"/>
            <w:vMerge/>
            <w:shd w:val="clear" w:color="auto" w:fill="auto"/>
          </w:tcPr>
          <w:p w14:paraId="705FF1F9"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2BD2C0BD" w14:textId="77777777" w:rsidR="008872CF" w:rsidRPr="00393E11" w:rsidRDefault="008872CF" w:rsidP="00810DB6">
            <w:pPr>
              <w:suppressAutoHyphens/>
              <w:spacing w:after="0" w:line="240" w:lineRule="auto"/>
              <w:ind w:left="33"/>
              <w:jc w:val="both"/>
              <w:rPr>
                <w:rFonts w:ascii="Times New Roman" w:hAnsi="Times New Roman"/>
                <w:sz w:val="24"/>
                <w:szCs w:val="24"/>
              </w:rPr>
            </w:pPr>
            <w:r w:rsidRPr="00393E11">
              <w:rPr>
                <w:rFonts w:ascii="Times New Roman" w:hAnsi="Times New Roman"/>
                <w:b/>
                <w:bCs/>
                <w:sz w:val="24"/>
                <w:szCs w:val="24"/>
              </w:rPr>
              <w:t>В том числе практических занятий и лабораторных работ</w:t>
            </w:r>
          </w:p>
        </w:tc>
        <w:tc>
          <w:tcPr>
            <w:tcW w:w="793" w:type="pct"/>
            <w:shd w:val="clear" w:color="auto" w:fill="auto"/>
          </w:tcPr>
          <w:p w14:paraId="4F38E00F"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2</w:t>
            </w:r>
          </w:p>
        </w:tc>
      </w:tr>
      <w:tr w:rsidR="008872CF" w:rsidRPr="001747A9" w14:paraId="4F6D9C0A" w14:textId="77777777" w:rsidTr="00810DB6">
        <w:trPr>
          <w:trHeight w:val="383"/>
        </w:trPr>
        <w:tc>
          <w:tcPr>
            <w:tcW w:w="866" w:type="pct"/>
            <w:vMerge/>
            <w:shd w:val="clear" w:color="auto" w:fill="auto"/>
          </w:tcPr>
          <w:p w14:paraId="01F81387"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2511D871" w14:textId="77777777" w:rsidR="008872CF" w:rsidRPr="00393E11" w:rsidRDefault="008872CF" w:rsidP="00810DB6">
            <w:pPr>
              <w:suppressAutoHyphens/>
              <w:spacing w:after="0" w:line="240" w:lineRule="auto"/>
              <w:ind w:left="33"/>
              <w:jc w:val="both"/>
              <w:rPr>
                <w:rFonts w:ascii="Times New Roman" w:hAnsi="Times New Roman"/>
                <w:sz w:val="24"/>
                <w:szCs w:val="24"/>
              </w:rPr>
            </w:pPr>
            <w:r w:rsidRPr="00393E11">
              <w:rPr>
                <w:rFonts w:ascii="Times New Roman" w:hAnsi="Times New Roman"/>
                <w:b/>
                <w:sz w:val="24"/>
                <w:szCs w:val="24"/>
              </w:rPr>
              <w:t>Практическое занятие № 1.</w:t>
            </w:r>
            <w:r w:rsidRPr="00393E11">
              <w:rPr>
                <w:rFonts w:ascii="Times New Roman" w:hAnsi="Times New Roman"/>
                <w:sz w:val="24"/>
                <w:szCs w:val="24"/>
              </w:rPr>
              <w:t xml:space="preserve"> </w:t>
            </w:r>
            <w:r w:rsidRPr="00393E11">
              <w:rPr>
                <w:rFonts w:ascii="Times New Roman" w:hAnsi="Times New Roman"/>
                <w:bCs/>
                <w:sz w:val="24"/>
                <w:szCs w:val="24"/>
              </w:rPr>
              <w:t>Определение соответствия метеорологической площадки требованиям наставления к организации метеорологической площадки</w:t>
            </w:r>
          </w:p>
        </w:tc>
        <w:tc>
          <w:tcPr>
            <w:tcW w:w="793" w:type="pct"/>
            <w:shd w:val="clear" w:color="auto" w:fill="auto"/>
          </w:tcPr>
          <w:p w14:paraId="38A93BF3"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36D05098" w14:textId="77777777" w:rsidTr="00810DB6">
        <w:trPr>
          <w:trHeight w:val="301"/>
        </w:trPr>
        <w:tc>
          <w:tcPr>
            <w:tcW w:w="866" w:type="pct"/>
            <w:vMerge w:val="restart"/>
            <w:shd w:val="clear" w:color="auto" w:fill="auto"/>
            <w:hideMark/>
          </w:tcPr>
          <w:p w14:paraId="3B07FF67" w14:textId="77777777" w:rsidR="008872CF" w:rsidRPr="00393E11" w:rsidRDefault="008872CF" w:rsidP="00810DB6">
            <w:pPr>
              <w:spacing w:after="0" w:line="240" w:lineRule="auto"/>
              <w:rPr>
                <w:rFonts w:ascii="Times New Roman" w:hAnsi="Times New Roman"/>
                <w:b/>
                <w:bCs/>
                <w:sz w:val="24"/>
                <w:szCs w:val="24"/>
              </w:rPr>
            </w:pPr>
            <w:r w:rsidRPr="00393E11">
              <w:rPr>
                <w:rFonts w:ascii="Times New Roman" w:hAnsi="Times New Roman"/>
                <w:b/>
                <w:bCs/>
                <w:sz w:val="24"/>
                <w:szCs w:val="24"/>
              </w:rPr>
              <w:t xml:space="preserve">Тема 1.2. </w:t>
            </w:r>
          </w:p>
          <w:p w14:paraId="3CDDEF1B" w14:textId="77777777" w:rsidR="008872CF" w:rsidRPr="00393E11" w:rsidRDefault="008872CF" w:rsidP="00810DB6">
            <w:pPr>
              <w:spacing w:after="0" w:line="240" w:lineRule="auto"/>
              <w:rPr>
                <w:rFonts w:ascii="Times New Roman" w:hAnsi="Times New Roman"/>
                <w:b/>
                <w:bCs/>
                <w:sz w:val="24"/>
                <w:szCs w:val="24"/>
              </w:rPr>
            </w:pPr>
            <w:r w:rsidRPr="00393E11">
              <w:rPr>
                <w:rFonts w:ascii="Times New Roman" w:hAnsi="Times New Roman"/>
                <w:b/>
                <w:sz w:val="24"/>
                <w:szCs w:val="24"/>
              </w:rPr>
              <w:t>Измерение температуры подстилающей поверхности (почвы, снега)</w:t>
            </w:r>
          </w:p>
        </w:tc>
        <w:tc>
          <w:tcPr>
            <w:tcW w:w="3341" w:type="pct"/>
            <w:gridSpan w:val="3"/>
            <w:shd w:val="clear" w:color="auto" w:fill="auto"/>
            <w:hideMark/>
          </w:tcPr>
          <w:p w14:paraId="292AACBC" w14:textId="77777777" w:rsidR="008872CF" w:rsidRPr="00393E11" w:rsidRDefault="008872CF" w:rsidP="00810DB6">
            <w:pPr>
              <w:suppressAutoHyphens/>
              <w:spacing w:after="0" w:line="240" w:lineRule="auto"/>
              <w:rPr>
                <w:rFonts w:ascii="Times New Roman" w:hAnsi="Times New Roman"/>
                <w:b/>
                <w:sz w:val="24"/>
                <w:szCs w:val="24"/>
              </w:rPr>
            </w:pPr>
            <w:r w:rsidRPr="00393E11">
              <w:rPr>
                <w:rFonts w:ascii="Times New Roman" w:hAnsi="Times New Roman"/>
                <w:b/>
                <w:bCs/>
                <w:sz w:val="24"/>
                <w:szCs w:val="24"/>
              </w:rPr>
              <w:t xml:space="preserve">Содержание </w:t>
            </w:r>
          </w:p>
        </w:tc>
        <w:tc>
          <w:tcPr>
            <w:tcW w:w="793" w:type="pct"/>
            <w:shd w:val="clear" w:color="auto" w:fill="auto"/>
            <w:hideMark/>
          </w:tcPr>
          <w:p w14:paraId="65317E8A"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8</w:t>
            </w:r>
          </w:p>
        </w:tc>
      </w:tr>
      <w:tr w:rsidR="008872CF" w:rsidRPr="001747A9" w14:paraId="33B02640" w14:textId="77777777" w:rsidTr="00810DB6">
        <w:tc>
          <w:tcPr>
            <w:tcW w:w="866" w:type="pct"/>
            <w:vMerge/>
            <w:shd w:val="clear" w:color="auto" w:fill="auto"/>
            <w:hideMark/>
          </w:tcPr>
          <w:p w14:paraId="70B0B69A"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hideMark/>
          </w:tcPr>
          <w:p w14:paraId="465A148D" w14:textId="77777777" w:rsidR="008872CF" w:rsidRPr="00393E11" w:rsidRDefault="008872CF" w:rsidP="005F5CDC">
            <w:pPr>
              <w:pStyle w:val="ae"/>
              <w:numPr>
                <w:ilvl w:val="0"/>
                <w:numId w:val="167"/>
              </w:numPr>
              <w:spacing w:before="0" w:after="0"/>
              <w:rPr>
                <w:b/>
              </w:rPr>
            </w:pPr>
          </w:p>
        </w:tc>
        <w:tc>
          <w:tcPr>
            <w:tcW w:w="3174" w:type="pct"/>
            <w:shd w:val="clear" w:color="auto" w:fill="auto"/>
          </w:tcPr>
          <w:p w14:paraId="08D34090" w14:textId="77777777" w:rsidR="008872CF" w:rsidRPr="00393E11" w:rsidRDefault="008872CF" w:rsidP="00810DB6">
            <w:pPr>
              <w:suppressAutoHyphens/>
              <w:spacing w:after="0" w:line="240" w:lineRule="auto"/>
              <w:rPr>
                <w:rFonts w:ascii="Times New Roman" w:hAnsi="Times New Roman"/>
                <w:b/>
                <w:sz w:val="24"/>
                <w:szCs w:val="24"/>
              </w:rPr>
            </w:pPr>
            <w:r w:rsidRPr="00393E11">
              <w:rPr>
                <w:rFonts w:ascii="Times New Roman" w:hAnsi="Times New Roman"/>
                <w:sz w:val="24"/>
                <w:szCs w:val="24"/>
              </w:rPr>
              <w:t>Методы измерения температуры среды. Инерция и чувствительность жидкостных термометров.  Термометры для измерения температуры воздуха и почвы.</w:t>
            </w:r>
          </w:p>
        </w:tc>
        <w:tc>
          <w:tcPr>
            <w:tcW w:w="793" w:type="pct"/>
            <w:vMerge w:val="restart"/>
            <w:shd w:val="clear" w:color="auto" w:fill="auto"/>
          </w:tcPr>
          <w:p w14:paraId="2B6097E6" w14:textId="77777777" w:rsidR="008872CF" w:rsidRPr="00393E11" w:rsidRDefault="008872CF" w:rsidP="00810DB6">
            <w:pPr>
              <w:spacing w:after="0" w:line="240" w:lineRule="auto"/>
              <w:jc w:val="center"/>
              <w:rPr>
                <w:rFonts w:ascii="Times New Roman" w:hAnsi="Times New Roman"/>
                <w:sz w:val="24"/>
                <w:szCs w:val="24"/>
              </w:rPr>
            </w:pPr>
            <w:r w:rsidRPr="00393E11">
              <w:rPr>
                <w:rFonts w:ascii="Times New Roman" w:hAnsi="Times New Roman"/>
                <w:sz w:val="24"/>
                <w:szCs w:val="24"/>
              </w:rPr>
              <w:t>6</w:t>
            </w:r>
          </w:p>
        </w:tc>
      </w:tr>
      <w:tr w:rsidR="008872CF" w:rsidRPr="001747A9" w14:paraId="38F3CC2E" w14:textId="77777777" w:rsidTr="00810DB6">
        <w:tc>
          <w:tcPr>
            <w:tcW w:w="866" w:type="pct"/>
            <w:vMerge/>
            <w:shd w:val="clear" w:color="auto" w:fill="auto"/>
            <w:hideMark/>
          </w:tcPr>
          <w:p w14:paraId="07B83AF9"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hideMark/>
          </w:tcPr>
          <w:p w14:paraId="41BB0E24" w14:textId="77777777" w:rsidR="008872CF" w:rsidRPr="00393E11" w:rsidRDefault="008872CF" w:rsidP="005F5CDC">
            <w:pPr>
              <w:pStyle w:val="ae"/>
              <w:numPr>
                <w:ilvl w:val="0"/>
                <w:numId w:val="167"/>
              </w:numPr>
              <w:spacing w:before="0" w:after="0"/>
              <w:rPr>
                <w:b/>
              </w:rPr>
            </w:pPr>
          </w:p>
        </w:tc>
        <w:tc>
          <w:tcPr>
            <w:tcW w:w="3174" w:type="pct"/>
            <w:shd w:val="clear" w:color="auto" w:fill="auto"/>
          </w:tcPr>
          <w:p w14:paraId="401A50F2" w14:textId="77777777" w:rsidR="008872CF" w:rsidRPr="00393E11" w:rsidRDefault="008872CF" w:rsidP="00810DB6">
            <w:pPr>
              <w:suppressAutoHyphens/>
              <w:spacing w:after="0" w:line="240" w:lineRule="auto"/>
              <w:rPr>
                <w:rFonts w:ascii="Times New Roman" w:hAnsi="Times New Roman"/>
                <w:sz w:val="24"/>
                <w:szCs w:val="24"/>
              </w:rPr>
            </w:pPr>
            <w:r w:rsidRPr="00393E11">
              <w:rPr>
                <w:rFonts w:ascii="Times New Roman" w:hAnsi="Times New Roman"/>
                <w:sz w:val="24"/>
                <w:szCs w:val="24"/>
              </w:rPr>
              <w:t>Методы и средства измерения температуры подстилающей поверхности почвы (снега) табельными и автоматизированными приборами.</w:t>
            </w:r>
          </w:p>
        </w:tc>
        <w:tc>
          <w:tcPr>
            <w:tcW w:w="793" w:type="pct"/>
            <w:vMerge/>
            <w:shd w:val="clear" w:color="auto" w:fill="auto"/>
          </w:tcPr>
          <w:p w14:paraId="4CA033E6" w14:textId="77777777" w:rsidR="008872CF" w:rsidRPr="00393E11" w:rsidRDefault="008872CF" w:rsidP="00810DB6">
            <w:pPr>
              <w:spacing w:after="0" w:line="240" w:lineRule="auto"/>
              <w:jc w:val="center"/>
              <w:rPr>
                <w:rFonts w:ascii="Times New Roman" w:hAnsi="Times New Roman"/>
                <w:sz w:val="24"/>
                <w:szCs w:val="24"/>
              </w:rPr>
            </w:pPr>
          </w:p>
        </w:tc>
      </w:tr>
      <w:tr w:rsidR="008872CF" w:rsidRPr="001747A9" w14:paraId="271BB0B1" w14:textId="77777777" w:rsidTr="00810DB6">
        <w:tc>
          <w:tcPr>
            <w:tcW w:w="866" w:type="pct"/>
            <w:vMerge/>
            <w:shd w:val="clear" w:color="auto" w:fill="auto"/>
            <w:hideMark/>
          </w:tcPr>
          <w:p w14:paraId="7BECE171"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hideMark/>
          </w:tcPr>
          <w:p w14:paraId="499198FF" w14:textId="77777777" w:rsidR="008872CF" w:rsidRPr="00393E11" w:rsidRDefault="008872CF" w:rsidP="005F5CDC">
            <w:pPr>
              <w:pStyle w:val="ae"/>
              <w:numPr>
                <w:ilvl w:val="0"/>
                <w:numId w:val="167"/>
              </w:numPr>
              <w:spacing w:before="0" w:after="0"/>
              <w:rPr>
                <w:b/>
              </w:rPr>
            </w:pPr>
          </w:p>
        </w:tc>
        <w:tc>
          <w:tcPr>
            <w:tcW w:w="3174" w:type="pct"/>
            <w:shd w:val="clear" w:color="auto" w:fill="auto"/>
          </w:tcPr>
          <w:p w14:paraId="71A74CAB" w14:textId="77777777" w:rsidR="008872CF" w:rsidRPr="00393E11" w:rsidRDefault="008872CF" w:rsidP="00810DB6">
            <w:pPr>
              <w:suppressAutoHyphens/>
              <w:spacing w:after="0" w:line="240" w:lineRule="auto"/>
              <w:rPr>
                <w:rFonts w:ascii="Times New Roman" w:hAnsi="Times New Roman"/>
                <w:b/>
                <w:sz w:val="24"/>
                <w:szCs w:val="24"/>
              </w:rPr>
            </w:pPr>
            <w:r w:rsidRPr="00393E11">
              <w:rPr>
                <w:rFonts w:ascii="Times New Roman" w:hAnsi="Times New Roman"/>
                <w:sz w:val="24"/>
                <w:szCs w:val="24"/>
              </w:rPr>
              <w:t>Определение состояния подстилающей поверхности почвы (снега). Измерение температуры почвы на глубинах табельными и автоматизированными приборами.</w:t>
            </w:r>
          </w:p>
        </w:tc>
        <w:tc>
          <w:tcPr>
            <w:tcW w:w="793" w:type="pct"/>
            <w:vMerge/>
            <w:shd w:val="clear" w:color="auto" w:fill="auto"/>
          </w:tcPr>
          <w:p w14:paraId="3A353AC0" w14:textId="77777777" w:rsidR="008872CF" w:rsidRPr="00393E11" w:rsidRDefault="008872CF" w:rsidP="00810DB6">
            <w:pPr>
              <w:spacing w:after="0" w:line="240" w:lineRule="auto"/>
              <w:jc w:val="center"/>
              <w:rPr>
                <w:rFonts w:ascii="Times New Roman" w:hAnsi="Times New Roman"/>
                <w:sz w:val="24"/>
                <w:szCs w:val="24"/>
              </w:rPr>
            </w:pPr>
          </w:p>
        </w:tc>
      </w:tr>
      <w:tr w:rsidR="008872CF" w:rsidRPr="001747A9" w14:paraId="093CD36C" w14:textId="77777777" w:rsidTr="00810DB6">
        <w:tc>
          <w:tcPr>
            <w:tcW w:w="866" w:type="pct"/>
            <w:vMerge/>
            <w:shd w:val="clear" w:color="auto" w:fill="auto"/>
          </w:tcPr>
          <w:p w14:paraId="6C564114"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440B80BF" w14:textId="77777777" w:rsidR="008872CF" w:rsidRPr="00393E11" w:rsidRDefault="008872CF" w:rsidP="00810DB6">
            <w:pPr>
              <w:suppressAutoHyphens/>
              <w:spacing w:after="0" w:line="240" w:lineRule="auto"/>
              <w:rPr>
                <w:rFonts w:ascii="Times New Roman" w:hAnsi="Times New Roman"/>
                <w:b/>
                <w:sz w:val="24"/>
                <w:szCs w:val="24"/>
              </w:rPr>
            </w:pPr>
            <w:r w:rsidRPr="00393E11">
              <w:rPr>
                <w:rFonts w:ascii="Times New Roman" w:hAnsi="Times New Roman"/>
                <w:b/>
                <w:bCs/>
                <w:sz w:val="24"/>
                <w:szCs w:val="24"/>
              </w:rPr>
              <w:t>В том числе практических занятий и лабораторных работ</w:t>
            </w:r>
          </w:p>
        </w:tc>
        <w:tc>
          <w:tcPr>
            <w:tcW w:w="793" w:type="pct"/>
            <w:shd w:val="clear" w:color="auto" w:fill="auto"/>
          </w:tcPr>
          <w:p w14:paraId="0856E932" w14:textId="77777777" w:rsidR="008872CF" w:rsidRPr="00393E11" w:rsidRDefault="008872CF" w:rsidP="00810DB6">
            <w:pPr>
              <w:spacing w:after="0" w:line="240" w:lineRule="auto"/>
              <w:jc w:val="center"/>
              <w:rPr>
                <w:rFonts w:ascii="Times New Roman" w:hAnsi="Times New Roman"/>
                <w:b/>
                <w:sz w:val="24"/>
                <w:szCs w:val="24"/>
              </w:rPr>
            </w:pPr>
            <w:r w:rsidRPr="00393E11">
              <w:rPr>
                <w:rFonts w:ascii="Times New Roman" w:hAnsi="Times New Roman"/>
                <w:b/>
                <w:sz w:val="24"/>
                <w:szCs w:val="24"/>
              </w:rPr>
              <w:t>2</w:t>
            </w:r>
          </w:p>
        </w:tc>
      </w:tr>
      <w:tr w:rsidR="008872CF" w:rsidRPr="001747A9" w14:paraId="0EDD1977" w14:textId="77777777" w:rsidTr="00810DB6">
        <w:tc>
          <w:tcPr>
            <w:tcW w:w="866" w:type="pct"/>
            <w:vMerge/>
            <w:shd w:val="clear" w:color="auto" w:fill="auto"/>
          </w:tcPr>
          <w:p w14:paraId="7D8788CF"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53985E57" w14:textId="77777777" w:rsidR="008872CF" w:rsidRPr="00393E11" w:rsidRDefault="008872CF" w:rsidP="00810DB6">
            <w:pPr>
              <w:suppressAutoHyphens/>
              <w:spacing w:after="0" w:line="240" w:lineRule="auto"/>
              <w:rPr>
                <w:rFonts w:ascii="Times New Roman" w:hAnsi="Times New Roman"/>
                <w:b/>
                <w:sz w:val="24"/>
                <w:szCs w:val="24"/>
              </w:rPr>
            </w:pPr>
            <w:r w:rsidRPr="00393E11">
              <w:rPr>
                <w:rFonts w:ascii="Times New Roman" w:hAnsi="Times New Roman"/>
                <w:b/>
                <w:bCs/>
                <w:sz w:val="24"/>
                <w:szCs w:val="24"/>
              </w:rPr>
              <w:t>Практическое занятие № 2.</w:t>
            </w:r>
            <w:r w:rsidRPr="00393E11">
              <w:rPr>
                <w:rFonts w:ascii="Times New Roman" w:hAnsi="Times New Roman"/>
                <w:bCs/>
                <w:sz w:val="24"/>
                <w:szCs w:val="24"/>
              </w:rPr>
              <w:t xml:space="preserve"> </w:t>
            </w:r>
            <w:r w:rsidRPr="00393E11">
              <w:rPr>
                <w:rFonts w:ascii="Times New Roman" w:hAnsi="Times New Roman"/>
                <w:sz w:val="24"/>
                <w:szCs w:val="24"/>
              </w:rPr>
              <w:t xml:space="preserve">Измерение температуры подстилающей поверхности почвы (снега), запись и обработка результатов измерений. Измерение температуры почвы на глубинах коленчатыми и вытяжными термометрами. Запись и обработка результатов измерений. </w:t>
            </w:r>
          </w:p>
        </w:tc>
        <w:tc>
          <w:tcPr>
            <w:tcW w:w="793" w:type="pct"/>
            <w:shd w:val="clear" w:color="auto" w:fill="auto"/>
          </w:tcPr>
          <w:p w14:paraId="1768143D" w14:textId="77777777" w:rsidR="008872CF" w:rsidRPr="00393E11" w:rsidRDefault="008872CF" w:rsidP="00810DB6">
            <w:pPr>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788EAA9E" w14:textId="77777777" w:rsidTr="00810DB6">
        <w:tc>
          <w:tcPr>
            <w:tcW w:w="866" w:type="pct"/>
            <w:vMerge w:val="restart"/>
            <w:shd w:val="clear" w:color="auto" w:fill="auto"/>
          </w:tcPr>
          <w:p w14:paraId="5326B1A3" w14:textId="77777777" w:rsidR="008872CF" w:rsidRPr="00393E11" w:rsidRDefault="008872CF" w:rsidP="00810DB6">
            <w:pPr>
              <w:spacing w:after="0" w:line="240" w:lineRule="auto"/>
              <w:rPr>
                <w:rFonts w:ascii="Times New Roman" w:eastAsia="Calibri" w:hAnsi="Times New Roman"/>
                <w:b/>
                <w:bCs/>
                <w:sz w:val="24"/>
                <w:szCs w:val="24"/>
              </w:rPr>
            </w:pPr>
            <w:r w:rsidRPr="00393E11">
              <w:rPr>
                <w:rFonts w:ascii="Times New Roman" w:eastAsia="Calibri" w:hAnsi="Times New Roman"/>
                <w:b/>
                <w:bCs/>
                <w:sz w:val="24"/>
                <w:szCs w:val="24"/>
              </w:rPr>
              <w:t xml:space="preserve">Тема 1.3. </w:t>
            </w:r>
          </w:p>
          <w:p w14:paraId="0E799807" w14:textId="77777777" w:rsidR="008872CF" w:rsidRPr="00393E11" w:rsidRDefault="008872CF" w:rsidP="00810DB6">
            <w:pPr>
              <w:spacing w:after="0" w:line="240" w:lineRule="auto"/>
              <w:rPr>
                <w:rFonts w:ascii="Times New Roman" w:hAnsi="Times New Roman"/>
                <w:b/>
                <w:bCs/>
                <w:sz w:val="24"/>
                <w:szCs w:val="24"/>
              </w:rPr>
            </w:pPr>
            <w:r w:rsidRPr="00393E11">
              <w:rPr>
                <w:rFonts w:ascii="Times New Roman" w:hAnsi="Times New Roman"/>
                <w:b/>
                <w:sz w:val="24"/>
                <w:szCs w:val="24"/>
              </w:rPr>
              <w:t>Измерение температуры воздуха</w:t>
            </w:r>
          </w:p>
        </w:tc>
        <w:tc>
          <w:tcPr>
            <w:tcW w:w="3341" w:type="pct"/>
            <w:gridSpan w:val="3"/>
            <w:shd w:val="clear" w:color="auto" w:fill="auto"/>
          </w:tcPr>
          <w:p w14:paraId="69CA07E7"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bCs/>
                <w:sz w:val="24"/>
                <w:szCs w:val="24"/>
              </w:rPr>
              <w:t>Содержание</w:t>
            </w:r>
          </w:p>
        </w:tc>
        <w:tc>
          <w:tcPr>
            <w:tcW w:w="793" w:type="pct"/>
            <w:shd w:val="clear" w:color="auto" w:fill="auto"/>
          </w:tcPr>
          <w:p w14:paraId="069E0E13"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6</w:t>
            </w:r>
          </w:p>
        </w:tc>
      </w:tr>
      <w:tr w:rsidR="008872CF" w:rsidRPr="001747A9" w14:paraId="53864497" w14:textId="77777777" w:rsidTr="00810DB6">
        <w:tc>
          <w:tcPr>
            <w:tcW w:w="866" w:type="pct"/>
            <w:vMerge/>
            <w:shd w:val="clear" w:color="auto" w:fill="auto"/>
          </w:tcPr>
          <w:p w14:paraId="143466B0"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39542802" w14:textId="77777777" w:rsidR="008872CF" w:rsidRPr="00393E11" w:rsidRDefault="008872CF" w:rsidP="005F5CDC">
            <w:pPr>
              <w:pStyle w:val="ae"/>
              <w:numPr>
                <w:ilvl w:val="0"/>
                <w:numId w:val="168"/>
              </w:numPr>
              <w:spacing w:before="0" w:after="0"/>
              <w:jc w:val="center"/>
              <w:rPr>
                <w:b/>
              </w:rPr>
            </w:pPr>
          </w:p>
        </w:tc>
        <w:tc>
          <w:tcPr>
            <w:tcW w:w="3174" w:type="pct"/>
            <w:shd w:val="clear" w:color="auto" w:fill="auto"/>
          </w:tcPr>
          <w:p w14:paraId="6C8FA5CC"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 xml:space="preserve">Будка защитная психрометрическая типа БП, установка в ней приборов, уход за приборами в разное время </w:t>
            </w:r>
            <w:proofErr w:type="gramStart"/>
            <w:r w:rsidRPr="00393E11">
              <w:rPr>
                <w:rFonts w:ascii="Times New Roman" w:hAnsi="Times New Roman"/>
                <w:sz w:val="24"/>
                <w:szCs w:val="24"/>
              </w:rPr>
              <w:t>года..</w:t>
            </w:r>
            <w:proofErr w:type="gramEnd"/>
          </w:p>
        </w:tc>
        <w:tc>
          <w:tcPr>
            <w:tcW w:w="793" w:type="pct"/>
            <w:vMerge w:val="restart"/>
            <w:shd w:val="clear" w:color="auto" w:fill="auto"/>
          </w:tcPr>
          <w:p w14:paraId="5DD8717A"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4</w:t>
            </w:r>
          </w:p>
        </w:tc>
      </w:tr>
      <w:tr w:rsidR="008872CF" w:rsidRPr="001747A9" w14:paraId="14547935" w14:textId="77777777" w:rsidTr="00810DB6">
        <w:tc>
          <w:tcPr>
            <w:tcW w:w="866" w:type="pct"/>
            <w:vMerge/>
            <w:shd w:val="clear" w:color="auto" w:fill="auto"/>
          </w:tcPr>
          <w:p w14:paraId="61022494"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2A4225CC" w14:textId="77777777" w:rsidR="008872CF" w:rsidRPr="00393E11" w:rsidRDefault="008872CF" w:rsidP="005F5CDC">
            <w:pPr>
              <w:pStyle w:val="ae"/>
              <w:numPr>
                <w:ilvl w:val="0"/>
                <w:numId w:val="168"/>
              </w:numPr>
              <w:spacing w:before="0" w:after="0"/>
              <w:ind w:left="0" w:firstLine="39"/>
              <w:jc w:val="center"/>
              <w:rPr>
                <w:b/>
              </w:rPr>
            </w:pPr>
          </w:p>
        </w:tc>
        <w:tc>
          <w:tcPr>
            <w:tcW w:w="3174" w:type="pct"/>
            <w:shd w:val="clear" w:color="auto" w:fill="auto"/>
          </w:tcPr>
          <w:p w14:paraId="46B0C964"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Методы и средства измерения температуры воздуха табельными и автоматизированными приборами</w:t>
            </w:r>
          </w:p>
        </w:tc>
        <w:tc>
          <w:tcPr>
            <w:tcW w:w="793" w:type="pct"/>
            <w:vMerge/>
            <w:shd w:val="clear" w:color="auto" w:fill="auto"/>
          </w:tcPr>
          <w:p w14:paraId="072AE9B5"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38B523AA" w14:textId="77777777" w:rsidTr="00810DB6">
        <w:trPr>
          <w:trHeight w:val="267"/>
        </w:trPr>
        <w:tc>
          <w:tcPr>
            <w:tcW w:w="866" w:type="pct"/>
            <w:vMerge/>
            <w:shd w:val="clear" w:color="auto" w:fill="auto"/>
          </w:tcPr>
          <w:p w14:paraId="07BA9F6E"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1D82E2C7"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bCs/>
                <w:sz w:val="24"/>
                <w:szCs w:val="24"/>
              </w:rPr>
              <w:t>В том числе практических занятий и лабораторных работ</w:t>
            </w:r>
          </w:p>
        </w:tc>
        <w:tc>
          <w:tcPr>
            <w:tcW w:w="793" w:type="pct"/>
            <w:shd w:val="clear" w:color="auto" w:fill="auto"/>
          </w:tcPr>
          <w:p w14:paraId="4142BF64"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2</w:t>
            </w:r>
          </w:p>
        </w:tc>
      </w:tr>
      <w:tr w:rsidR="008872CF" w:rsidRPr="001747A9" w14:paraId="2AD6D4E7" w14:textId="77777777" w:rsidTr="00810DB6">
        <w:tc>
          <w:tcPr>
            <w:tcW w:w="866" w:type="pct"/>
            <w:vMerge/>
            <w:shd w:val="clear" w:color="auto" w:fill="auto"/>
          </w:tcPr>
          <w:p w14:paraId="1825FD6A"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04777805"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t>Практическое занятие № 3</w:t>
            </w:r>
            <w:r w:rsidRPr="00393E11">
              <w:rPr>
                <w:rFonts w:ascii="Times New Roman" w:hAnsi="Times New Roman"/>
                <w:bCs/>
                <w:sz w:val="24"/>
                <w:szCs w:val="24"/>
              </w:rPr>
              <w:t xml:space="preserve">. Измерение температуры воздуха. </w:t>
            </w:r>
            <w:r w:rsidRPr="00393E11">
              <w:rPr>
                <w:rFonts w:ascii="Times New Roman" w:hAnsi="Times New Roman"/>
                <w:sz w:val="24"/>
                <w:szCs w:val="24"/>
              </w:rPr>
              <w:t>Запись и обработка результатов измерений. Сравнение показаний с данными АМК.</w:t>
            </w:r>
          </w:p>
        </w:tc>
        <w:tc>
          <w:tcPr>
            <w:tcW w:w="793" w:type="pct"/>
            <w:shd w:val="clear" w:color="auto" w:fill="auto"/>
          </w:tcPr>
          <w:p w14:paraId="7644073E"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2D3E6A1A" w14:textId="77777777" w:rsidTr="00810DB6">
        <w:tc>
          <w:tcPr>
            <w:tcW w:w="866" w:type="pct"/>
            <w:vMerge w:val="restart"/>
            <w:shd w:val="clear" w:color="auto" w:fill="auto"/>
          </w:tcPr>
          <w:p w14:paraId="0EB273AB" w14:textId="77777777" w:rsidR="008872CF" w:rsidRPr="00393E11" w:rsidRDefault="008872CF" w:rsidP="00810DB6">
            <w:pPr>
              <w:spacing w:after="0" w:line="240" w:lineRule="auto"/>
              <w:rPr>
                <w:rFonts w:ascii="Times New Roman" w:eastAsia="Calibri" w:hAnsi="Times New Roman"/>
                <w:b/>
                <w:bCs/>
                <w:sz w:val="24"/>
                <w:szCs w:val="24"/>
              </w:rPr>
            </w:pPr>
            <w:r w:rsidRPr="00393E11">
              <w:rPr>
                <w:rFonts w:ascii="Times New Roman" w:eastAsia="Calibri" w:hAnsi="Times New Roman"/>
                <w:b/>
                <w:bCs/>
                <w:sz w:val="24"/>
                <w:szCs w:val="24"/>
              </w:rPr>
              <w:t xml:space="preserve">Тема 1.4. </w:t>
            </w:r>
          </w:p>
          <w:p w14:paraId="6F0C211D" w14:textId="77777777" w:rsidR="008872CF" w:rsidRPr="00393E11" w:rsidRDefault="008872CF" w:rsidP="00810DB6">
            <w:pPr>
              <w:spacing w:after="0" w:line="240" w:lineRule="auto"/>
              <w:rPr>
                <w:rFonts w:ascii="Times New Roman" w:eastAsia="Calibri" w:hAnsi="Times New Roman"/>
                <w:b/>
                <w:bCs/>
                <w:sz w:val="24"/>
                <w:szCs w:val="24"/>
              </w:rPr>
            </w:pPr>
            <w:r w:rsidRPr="00393E11">
              <w:rPr>
                <w:rFonts w:ascii="Times New Roman" w:hAnsi="Times New Roman"/>
                <w:b/>
                <w:sz w:val="24"/>
                <w:szCs w:val="24"/>
              </w:rPr>
              <w:t>Измерение влажности воздуха</w:t>
            </w:r>
          </w:p>
        </w:tc>
        <w:tc>
          <w:tcPr>
            <w:tcW w:w="3341" w:type="pct"/>
            <w:gridSpan w:val="3"/>
            <w:shd w:val="clear" w:color="auto" w:fill="auto"/>
          </w:tcPr>
          <w:p w14:paraId="3F5F4601" w14:textId="77777777" w:rsidR="008872CF" w:rsidRPr="00393E11" w:rsidRDefault="008872CF" w:rsidP="00810DB6">
            <w:pPr>
              <w:spacing w:after="0" w:line="240" w:lineRule="auto"/>
              <w:jc w:val="both"/>
              <w:rPr>
                <w:rFonts w:ascii="Times New Roman" w:hAnsi="Times New Roman"/>
                <w:b/>
                <w:sz w:val="24"/>
                <w:szCs w:val="24"/>
              </w:rPr>
            </w:pPr>
            <w:r w:rsidRPr="00393E11">
              <w:rPr>
                <w:rFonts w:ascii="Times New Roman" w:hAnsi="Times New Roman"/>
                <w:b/>
                <w:bCs/>
                <w:sz w:val="24"/>
                <w:szCs w:val="24"/>
              </w:rPr>
              <w:t>Содержание</w:t>
            </w:r>
          </w:p>
        </w:tc>
        <w:tc>
          <w:tcPr>
            <w:tcW w:w="793" w:type="pct"/>
            <w:shd w:val="clear" w:color="auto" w:fill="auto"/>
          </w:tcPr>
          <w:p w14:paraId="450D6091"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6</w:t>
            </w:r>
          </w:p>
        </w:tc>
      </w:tr>
      <w:tr w:rsidR="008872CF" w:rsidRPr="001747A9" w14:paraId="03F06F37" w14:textId="77777777" w:rsidTr="00810DB6">
        <w:tc>
          <w:tcPr>
            <w:tcW w:w="866" w:type="pct"/>
            <w:vMerge/>
            <w:shd w:val="clear" w:color="auto" w:fill="auto"/>
          </w:tcPr>
          <w:p w14:paraId="4E792F9A"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1A23FDB7" w14:textId="77777777" w:rsidR="008872CF" w:rsidRPr="00393E11" w:rsidRDefault="008872CF" w:rsidP="005F5CDC">
            <w:pPr>
              <w:pStyle w:val="ae"/>
              <w:numPr>
                <w:ilvl w:val="0"/>
                <w:numId w:val="169"/>
              </w:numPr>
              <w:spacing w:before="0" w:after="0"/>
              <w:rPr>
                <w:b/>
              </w:rPr>
            </w:pPr>
          </w:p>
        </w:tc>
        <w:tc>
          <w:tcPr>
            <w:tcW w:w="3174" w:type="pct"/>
            <w:shd w:val="clear" w:color="auto" w:fill="auto"/>
          </w:tcPr>
          <w:p w14:paraId="71C915FE" w14:textId="77777777" w:rsidR="008872CF" w:rsidRPr="00393E11" w:rsidRDefault="008872CF" w:rsidP="00810DB6">
            <w:pPr>
              <w:spacing w:after="0" w:line="240" w:lineRule="auto"/>
              <w:jc w:val="both"/>
              <w:rPr>
                <w:rFonts w:ascii="Times New Roman" w:hAnsi="Times New Roman"/>
                <w:sz w:val="24"/>
                <w:szCs w:val="24"/>
              </w:rPr>
            </w:pPr>
            <w:r w:rsidRPr="00393E11">
              <w:rPr>
                <w:rFonts w:ascii="Times New Roman" w:hAnsi="Times New Roman"/>
                <w:sz w:val="24"/>
                <w:szCs w:val="24"/>
              </w:rPr>
              <w:t xml:space="preserve">Психрометрический метод измерения влажности воздуха. </w:t>
            </w:r>
          </w:p>
        </w:tc>
        <w:tc>
          <w:tcPr>
            <w:tcW w:w="793" w:type="pct"/>
            <w:vMerge w:val="restart"/>
            <w:shd w:val="clear" w:color="auto" w:fill="auto"/>
          </w:tcPr>
          <w:p w14:paraId="4A5D9A2C"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4</w:t>
            </w:r>
          </w:p>
        </w:tc>
      </w:tr>
      <w:tr w:rsidR="008872CF" w:rsidRPr="001747A9" w14:paraId="75590D1F" w14:textId="77777777" w:rsidTr="00810DB6">
        <w:tc>
          <w:tcPr>
            <w:tcW w:w="866" w:type="pct"/>
            <w:vMerge/>
            <w:shd w:val="clear" w:color="auto" w:fill="auto"/>
          </w:tcPr>
          <w:p w14:paraId="39E753AB"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7A8193EB" w14:textId="77777777" w:rsidR="008872CF" w:rsidRPr="00393E11" w:rsidRDefault="008872CF" w:rsidP="005F5CDC">
            <w:pPr>
              <w:pStyle w:val="ae"/>
              <w:numPr>
                <w:ilvl w:val="0"/>
                <w:numId w:val="169"/>
              </w:numPr>
              <w:spacing w:before="0" w:after="0"/>
              <w:ind w:left="0" w:firstLine="39"/>
              <w:jc w:val="center"/>
              <w:rPr>
                <w:b/>
              </w:rPr>
            </w:pPr>
          </w:p>
        </w:tc>
        <w:tc>
          <w:tcPr>
            <w:tcW w:w="3174" w:type="pct"/>
            <w:shd w:val="clear" w:color="auto" w:fill="auto"/>
          </w:tcPr>
          <w:p w14:paraId="5814A58A" w14:textId="77777777" w:rsidR="008872CF" w:rsidRPr="00393E11" w:rsidRDefault="008872CF" w:rsidP="00810DB6">
            <w:pPr>
              <w:spacing w:after="0" w:line="240" w:lineRule="auto"/>
              <w:jc w:val="both"/>
              <w:rPr>
                <w:rFonts w:ascii="Times New Roman" w:hAnsi="Times New Roman"/>
                <w:sz w:val="24"/>
                <w:szCs w:val="24"/>
              </w:rPr>
            </w:pPr>
            <w:r w:rsidRPr="00393E11">
              <w:rPr>
                <w:rFonts w:ascii="Times New Roman" w:hAnsi="Times New Roman"/>
                <w:sz w:val="24"/>
                <w:szCs w:val="24"/>
              </w:rPr>
              <w:t xml:space="preserve">Гигрометрический метод измерений влажности </w:t>
            </w:r>
            <w:proofErr w:type="gramStart"/>
            <w:r w:rsidRPr="00393E11">
              <w:rPr>
                <w:rFonts w:ascii="Times New Roman" w:hAnsi="Times New Roman"/>
                <w:sz w:val="24"/>
                <w:szCs w:val="24"/>
              </w:rPr>
              <w:t>воздуха  табельными</w:t>
            </w:r>
            <w:proofErr w:type="gramEnd"/>
            <w:r w:rsidRPr="00393E11">
              <w:rPr>
                <w:rFonts w:ascii="Times New Roman" w:hAnsi="Times New Roman"/>
                <w:sz w:val="24"/>
                <w:szCs w:val="24"/>
              </w:rPr>
              <w:t xml:space="preserve"> и автоматизированными приборами.</w:t>
            </w:r>
          </w:p>
        </w:tc>
        <w:tc>
          <w:tcPr>
            <w:tcW w:w="793" w:type="pct"/>
            <w:vMerge/>
            <w:shd w:val="clear" w:color="auto" w:fill="auto"/>
          </w:tcPr>
          <w:p w14:paraId="2B1F930C"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31E00CBA" w14:textId="77777777" w:rsidTr="00810DB6">
        <w:tc>
          <w:tcPr>
            <w:tcW w:w="866" w:type="pct"/>
            <w:vMerge/>
            <w:shd w:val="clear" w:color="auto" w:fill="auto"/>
          </w:tcPr>
          <w:p w14:paraId="74594F53"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2145271A"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bCs/>
                <w:sz w:val="24"/>
                <w:szCs w:val="24"/>
              </w:rPr>
              <w:t>В том числе практических занятий и лабораторных работ</w:t>
            </w:r>
          </w:p>
        </w:tc>
        <w:tc>
          <w:tcPr>
            <w:tcW w:w="793" w:type="pct"/>
            <w:shd w:val="clear" w:color="auto" w:fill="auto"/>
          </w:tcPr>
          <w:p w14:paraId="74F9E556"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2</w:t>
            </w:r>
          </w:p>
        </w:tc>
      </w:tr>
      <w:tr w:rsidR="008872CF" w:rsidRPr="001747A9" w14:paraId="4D0DF681" w14:textId="77777777" w:rsidTr="00810DB6">
        <w:tc>
          <w:tcPr>
            <w:tcW w:w="866" w:type="pct"/>
            <w:vMerge/>
            <w:shd w:val="clear" w:color="auto" w:fill="auto"/>
          </w:tcPr>
          <w:p w14:paraId="7B551867"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0A9629A6"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bCs/>
                <w:sz w:val="24"/>
                <w:szCs w:val="24"/>
              </w:rPr>
              <w:t>Практическое занятие № 4.</w:t>
            </w:r>
            <w:r w:rsidRPr="00393E11">
              <w:rPr>
                <w:rFonts w:ascii="Times New Roman" w:hAnsi="Times New Roman"/>
                <w:bCs/>
                <w:sz w:val="24"/>
                <w:szCs w:val="24"/>
              </w:rPr>
              <w:t xml:space="preserve"> </w:t>
            </w:r>
            <w:r w:rsidRPr="00393E11">
              <w:rPr>
                <w:rFonts w:ascii="Times New Roman" w:hAnsi="Times New Roman"/>
                <w:sz w:val="24"/>
                <w:szCs w:val="24"/>
              </w:rPr>
              <w:t>Измерение характеристик влажности воздуха табельными и автоматизированными приборами.</w:t>
            </w:r>
          </w:p>
        </w:tc>
        <w:tc>
          <w:tcPr>
            <w:tcW w:w="793" w:type="pct"/>
            <w:shd w:val="clear" w:color="auto" w:fill="auto"/>
          </w:tcPr>
          <w:p w14:paraId="3DC86D18"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35CC3BD5" w14:textId="77777777" w:rsidTr="00810DB6">
        <w:tc>
          <w:tcPr>
            <w:tcW w:w="866" w:type="pct"/>
            <w:vMerge w:val="restart"/>
            <w:shd w:val="clear" w:color="auto" w:fill="auto"/>
          </w:tcPr>
          <w:p w14:paraId="2BB682F7" w14:textId="77777777" w:rsidR="008872CF" w:rsidRPr="00393E11" w:rsidRDefault="008872CF" w:rsidP="00810DB6">
            <w:pPr>
              <w:spacing w:after="0" w:line="240" w:lineRule="auto"/>
              <w:rPr>
                <w:rFonts w:ascii="Times New Roman" w:eastAsia="Calibri" w:hAnsi="Times New Roman"/>
                <w:b/>
                <w:bCs/>
                <w:sz w:val="24"/>
                <w:szCs w:val="24"/>
              </w:rPr>
            </w:pPr>
            <w:r w:rsidRPr="00393E11">
              <w:rPr>
                <w:rFonts w:ascii="Times New Roman" w:eastAsia="Calibri" w:hAnsi="Times New Roman"/>
                <w:b/>
                <w:bCs/>
                <w:sz w:val="24"/>
                <w:szCs w:val="24"/>
              </w:rPr>
              <w:t xml:space="preserve">Тема 1.5. </w:t>
            </w:r>
          </w:p>
          <w:p w14:paraId="13CAF7E1" w14:textId="77777777" w:rsidR="008872CF" w:rsidRPr="00393E11" w:rsidRDefault="008872CF" w:rsidP="00810DB6">
            <w:pPr>
              <w:spacing w:after="0" w:line="240" w:lineRule="auto"/>
              <w:rPr>
                <w:rFonts w:ascii="Times New Roman" w:eastAsia="Calibri" w:hAnsi="Times New Roman"/>
                <w:b/>
                <w:bCs/>
                <w:sz w:val="24"/>
                <w:szCs w:val="24"/>
              </w:rPr>
            </w:pPr>
            <w:r w:rsidRPr="00393E11">
              <w:rPr>
                <w:rFonts w:ascii="Times New Roman" w:hAnsi="Times New Roman"/>
                <w:b/>
                <w:sz w:val="24"/>
                <w:szCs w:val="24"/>
              </w:rPr>
              <w:t>Наблюдения за облачностью</w:t>
            </w:r>
          </w:p>
        </w:tc>
        <w:tc>
          <w:tcPr>
            <w:tcW w:w="3341" w:type="pct"/>
            <w:gridSpan w:val="3"/>
            <w:shd w:val="clear" w:color="auto" w:fill="auto"/>
          </w:tcPr>
          <w:p w14:paraId="6C94246A"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bCs/>
                <w:sz w:val="24"/>
                <w:szCs w:val="24"/>
              </w:rPr>
              <w:t>Содержание</w:t>
            </w:r>
          </w:p>
        </w:tc>
        <w:tc>
          <w:tcPr>
            <w:tcW w:w="793" w:type="pct"/>
            <w:shd w:val="clear" w:color="auto" w:fill="auto"/>
          </w:tcPr>
          <w:p w14:paraId="0A45E0C2"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6</w:t>
            </w:r>
          </w:p>
        </w:tc>
      </w:tr>
      <w:tr w:rsidR="008872CF" w:rsidRPr="001747A9" w14:paraId="59FD0277" w14:textId="77777777" w:rsidTr="00810DB6">
        <w:tc>
          <w:tcPr>
            <w:tcW w:w="866" w:type="pct"/>
            <w:vMerge/>
            <w:shd w:val="clear" w:color="auto" w:fill="auto"/>
          </w:tcPr>
          <w:p w14:paraId="77202D8C"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28804587" w14:textId="77777777" w:rsidR="008872CF" w:rsidRPr="00393E11" w:rsidRDefault="008872CF" w:rsidP="005F5CDC">
            <w:pPr>
              <w:pStyle w:val="ae"/>
              <w:numPr>
                <w:ilvl w:val="0"/>
                <w:numId w:val="170"/>
              </w:numPr>
              <w:spacing w:before="0" w:after="0"/>
              <w:jc w:val="center"/>
              <w:rPr>
                <w:b/>
              </w:rPr>
            </w:pPr>
          </w:p>
        </w:tc>
        <w:tc>
          <w:tcPr>
            <w:tcW w:w="3174" w:type="pct"/>
            <w:shd w:val="clear" w:color="auto" w:fill="auto"/>
          </w:tcPr>
          <w:p w14:paraId="5BF814A6" w14:textId="77777777" w:rsidR="008872CF" w:rsidRPr="00393E11" w:rsidRDefault="008872CF" w:rsidP="00810DB6">
            <w:pPr>
              <w:suppressAutoHyphens/>
              <w:spacing w:after="0" w:line="240" w:lineRule="auto"/>
              <w:jc w:val="both"/>
              <w:rPr>
                <w:rFonts w:ascii="Times New Roman" w:hAnsi="Times New Roman"/>
                <w:b/>
                <w:bCs/>
                <w:sz w:val="24"/>
                <w:szCs w:val="24"/>
              </w:rPr>
            </w:pPr>
            <w:r w:rsidRPr="00393E11">
              <w:rPr>
                <w:rFonts w:ascii="Times New Roman" w:hAnsi="Times New Roman"/>
                <w:b/>
                <w:sz w:val="24"/>
                <w:szCs w:val="24"/>
              </w:rPr>
              <w:t xml:space="preserve">Определение количества и форм облаков. </w:t>
            </w:r>
            <w:r w:rsidRPr="00393E11">
              <w:rPr>
                <w:rFonts w:ascii="Times New Roman" w:hAnsi="Times New Roman"/>
                <w:sz w:val="24"/>
                <w:szCs w:val="24"/>
              </w:rPr>
              <w:t xml:space="preserve">Атлас облаков, его назначение и содержание. Определение количества и форм облаков в светлое и темное время суток и в особых погодных условиях. Запись результатов наблюдений в книжку КМ-1. </w:t>
            </w:r>
          </w:p>
        </w:tc>
        <w:tc>
          <w:tcPr>
            <w:tcW w:w="793" w:type="pct"/>
            <w:vMerge w:val="restart"/>
            <w:shd w:val="clear" w:color="auto" w:fill="auto"/>
          </w:tcPr>
          <w:p w14:paraId="573CFE84"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4</w:t>
            </w:r>
          </w:p>
        </w:tc>
      </w:tr>
      <w:tr w:rsidR="008872CF" w:rsidRPr="001747A9" w14:paraId="2BE6AAA2" w14:textId="77777777" w:rsidTr="00810DB6">
        <w:tc>
          <w:tcPr>
            <w:tcW w:w="866" w:type="pct"/>
            <w:vMerge/>
            <w:shd w:val="clear" w:color="auto" w:fill="auto"/>
          </w:tcPr>
          <w:p w14:paraId="5A547A60"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75E7AB55" w14:textId="77777777" w:rsidR="008872CF" w:rsidRPr="00393E11" w:rsidRDefault="008872CF" w:rsidP="005F5CDC">
            <w:pPr>
              <w:pStyle w:val="ae"/>
              <w:numPr>
                <w:ilvl w:val="0"/>
                <w:numId w:val="170"/>
              </w:numPr>
              <w:spacing w:before="0" w:after="0"/>
              <w:ind w:left="0" w:firstLine="39"/>
              <w:jc w:val="center"/>
              <w:rPr>
                <w:b/>
              </w:rPr>
            </w:pPr>
          </w:p>
        </w:tc>
        <w:tc>
          <w:tcPr>
            <w:tcW w:w="3174" w:type="pct"/>
            <w:shd w:val="clear" w:color="auto" w:fill="auto"/>
          </w:tcPr>
          <w:p w14:paraId="53A4E2C0"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sz w:val="24"/>
                <w:szCs w:val="24"/>
              </w:rPr>
              <w:t xml:space="preserve">Определение высоты облаков. </w:t>
            </w:r>
            <w:r w:rsidRPr="00393E11">
              <w:rPr>
                <w:rFonts w:ascii="Times New Roman" w:hAnsi="Times New Roman"/>
                <w:sz w:val="24"/>
                <w:szCs w:val="24"/>
              </w:rPr>
              <w:t>Методы и средства определения высоты облаков, их сущность. Запись результатов измерения высоты облаков в книжку КМ-1.</w:t>
            </w:r>
          </w:p>
        </w:tc>
        <w:tc>
          <w:tcPr>
            <w:tcW w:w="793" w:type="pct"/>
            <w:vMerge/>
            <w:shd w:val="clear" w:color="auto" w:fill="auto"/>
          </w:tcPr>
          <w:p w14:paraId="779BB7CA"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2D760473" w14:textId="77777777" w:rsidTr="00810DB6">
        <w:tc>
          <w:tcPr>
            <w:tcW w:w="866" w:type="pct"/>
            <w:vMerge/>
            <w:shd w:val="clear" w:color="auto" w:fill="auto"/>
          </w:tcPr>
          <w:p w14:paraId="4B2CD235"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11890E6D"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bCs/>
                <w:sz w:val="24"/>
                <w:szCs w:val="24"/>
              </w:rPr>
              <w:t>В том числе практических занятий и лабораторных работ</w:t>
            </w:r>
          </w:p>
        </w:tc>
        <w:tc>
          <w:tcPr>
            <w:tcW w:w="793" w:type="pct"/>
            <w:shd w:val="clear" w:color="auto" w:fill="auto"/>
          </w:tcPr>
          <w:p w14:paraId="51FB36E6"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2</w:t>
            </w:r>
          </w:p>
        </w:tc>
      </w:tr>
      <w:tr w:rsidR="008872CF" w:rsidRPr="001747A9" w14:paraId="0E9AC9D9" w14:textId="77777777" w:rsidTr="00810DB6">
        <w:tc>
          <w:tcPr>
            <w:tcW w:w="866" w:type="pct"/>
            <w:vMerge/>
            <w:shd w:val="clear" w:color="auto" w:fill="auto"/>
          </w:tcPr>
          <w:p w14:paraId="23958306"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39D04F74" w14:textId="77777777" w:rsidR="008872CF" w:rsidRPr="00393E11" w:rsidRDefault="008872CF" w:rsidP="00810DB6">
            <w:pPr>
              <w:spacing w:after="0" w:line="240" w:lineRule="auto"/>
              <w:jc w:val="both"/>
              <w:rPr>
                <w:rFonts w:ascii="Times New Roman" w:hAnsi="Times New Roman"/>
                <w:sz w:val="24"/>
                <w:szCs w:val="24"/>
              </w:rPr>
            </w:pPr>
            <w:r w:rsidRPr="00393E11">
              <w:rPr>
                <w:rFonts w:ascii="Times New Roman" w:hAnsi="Times New Roman"/>
                <w:b/>
                <w:bCs/>
                <w:sz w:val="24"/>
                <w:szCs w:val="24"/>
              </w:rPr>
              <w:t>Практическое занятие № 5.</w:t>
            </w:r>
            <w:r w:rsidRPr="00393E11">
              <w:rPr>
                <w:rFonts w:ascii="Times New Roman" w:hAnsi="Times New Roman"/>
                <w:bCs/>
                <w:sz w:val="24"/>
                <w:szCs w:val="24"/>
              </w:rPr>
              <w:t xml:space="preserve"> </w:t>
            </w:r>
            <w:r w:rsidRPr="00393E11">
              <w:rPr>
                <w:rFonts w:ascii="Times New Roman" w:hAnsi="Times New Roman"/>
                <w:sz w:val="24"/>
                <w:szCs w:val="24"/>
              </w:rPr>
              <w:t xml:space="preserve">Наблюдения за облачностью. Определение высоты облаков визуально и по эмпирической формуле. </w:t>
            </w:r>
          </w:p>
        </w:tc>
        <w:tc>
          <w:tcPr>
            <w:tcW w:w="793" w:type="pct"/>
            <w:shd w:val="clear" w:color="auto" w:fill="auto"/>
          </w:tcPr>
          <w:p w14:paraId="0784D98E"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1532A296" w14:textId="77777777" w:rsidTr="00810DB6">
        <w:tc>
          <w:tcPr>
            <w:tcW w:w="866" w:type="pct"/>
            <w:vMerge w:val="restart"/>
            <w:shd w:val="clear" w:color="auto" w:fill="auto"/>
          </w:tcPr>
          <w:p w14:paraId="633E3237" w14:textId="77777777" w:rsidR="008872CF" w:rsidRPr="00393E11" w:rsidRDefault="008872CF" w:rsidP="00810DB6">
            <w:pPr>
              <w:spacing w:after="0" w:line="240" w:lineRule="auto"/>
              <w:rPr>
                <w:rFonts w:ascii="Times New Roman" w:eastAsia="Calibri" w:hAnsi="Times New Roman"/>
                <w:b/>
                <w:bCs/>
                <w:sz w:val="24"/>
                <w:szCs w:val="24"/>
              </w:rPr>
            </w:pPr>
            <w:r w:rsidRPr="00393E11">
              <w:rPr>
                <w:rFonts w:ascii="Times New Roman" w:eastAsia="Calibri" w:hAnsi="Times New Roman"/>
                <w:b/>
                <w:bCs/>
                <w:sz w:val="24"/>
                <w:szCs w:val="24"/>
              </w:rPr>
              <w:t xml:space="preserve">Тема 1.6. </w:t>
            </w:r>
          </w:p>
          <w:p w14:paraId="64196482" w14:textId="77777777" w:rsidR="008872CF" w:rsidRPr="00393E11" w:rsidRDefault="008872CF" w:rsidP="00810DB6">
            <w:pPr>
              <w:spacing w:after="0" w:line="240" w:lineRule="auto"/>
              <w:rPr>
                <w:rFonts w:ascii="Times New Roman" w:eastAsia="Calibri" w:hAnsi="Times New Roman"/>
                <w:b/>
                <w:bCs/>
                <w:sz w:val="24"/>
                <w:szCs w:val="24"/>
              </w:rPr>
            </w:pPr>
            <w:r w:rsidRPr="00393E11">
              <w:rPr>
                <w:rFonts w:ascii="Times New Roman" w:hAnsi="Times New Roman"/>
                <w:b/>
                <w:sz w:val="24"/>
                <w:szCs w:val="24"/>
              </w:rPr>
              <w:t>Наблюдения за осадками и снежным покровом</w:t>
            </w:r>
          </w:p>
        </w:tc>
        <w:tc>
          <w:tcPr>
            <w:tcW w:w="3341" w:type="pct"/>
            <w:gridSpan w:val="3"/>
            <w:shd w:val="clear" w:color="auto" w:fill="auto"/>
          </w:tcPr>
          <w:p w14:paraId="3D31CB15" w14:textId="77777777" w:rsidR="008872CF" w:rsidRPr="00393E11" w:rsidRDefault="008872CF" w:rsidP="00810DB6">
            <w:pPr>
              <w:spacing w:after="0" w:line="240" w:lineRule="auto"/>
              <w:rPr>
                <w:rFonts w:ascii="Times New Roman" w:eastAsia="Calibri" w:hAnsi="Times New Roman"/>
                <w:b/>
                <w:bCs/>
                <w:sz w:val="24"/>
                <w:szCs w:val="24"/>
              </w:rPr>
            </w:pPr>
            <w:r w:rsidRPr="00393E11">
              <w:rPr>
                <w:rFonts w:ascii="Times New Roman" w:hAnsi="Times New Roman"/>
                <w:b/>
                <w:bCs/>
                <w:sz w:val="24"/>
                <w:szCs w:val="24"/>
              </w:rPr>
              <w:t>Содержание</w:t>
            </w:r>
          </w:p>
        </w:tc>
        <w:tc>
          <w:tcPr>
            <w:tcW w:w="793" w:type="pct"/>
            <w:shd w:val="clear" w:color="auto" w:fill="auto"/>
          </w:tcPr>
          <w:p w14:paraId="3A48C822"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4</w:t>
            </w:r>
          </w:p>
        </w:tc>
      </w:tr>
      <w:tr w:rsidR="008872CF" w:rsidRPr="001747A9" w14:paraId="117BF5E4" w14:textId="77777777" w:rsidTr="00810DB6">
        <w:tc>
          <w:tcPr>
            <w:tcW w:w="866" w:type="pct"/>
            <w:vMerge/>
            <w:shd w:val="clear" w:color="auto" w:fill="auto"/>
          </w:tcPr>
          <w:p w14:paraId="52940CFD"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14C31E1B" w14:textId="77777777" w:rsidR="008872CF" w:rsidRPr="00393E11" w:rsidRDefault="008872CF" w:rsidP="005F5CDC">
            <w:pPr>
              <w:pStyle w:val="ae"/>
              <w:numPr>
                <w:ilvl w:val="0"/>
                <w:numId w:val="171"/>
              </w:numPr>
              <w:spacing w:before="0" w:after="0"/>
              <w:jc w:val="center"/>
              <w:rPr>
                <w:b/>
              </w:rPr>
            </w:pPr>
          </w:p>
        </w:tc>
        <w:tc>
          <w:tcPr>
            <w:tcW w:w="3174" w:type="pct"/>
            <w:shd w:val="clear" w:color="auto" w:fill="auto"/>
          </w:tcPr>
          <w:p w14:paraId="1C669D45"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 xml:space="preserve">Методы и средства наблюдений за осадками табельными и автоматизированными приборами. Ежедневные наблюдения за снежным покровом. </w:t>
            </w:r>
          </w:p>
        </w:tc>
        <w:tc>
          <w:tcPr>
            <w:tcW w:w="793" w:type="pct"/>
            <w:shd w:val="clear" w:color="auto" w:fill="auto"/>
          </w:tcPr>
          <w:p w14:paraId="27AC2108"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71652BEB" w14:textId="77777777" w:rsidTr="00810DB6">
        <w:tc>
          <w:tcPr>
            <w:tcW w:w="866" w:type="pct"/>
            <w:vMerge/>
            <w:shd w:val="clear" w:color="auto" w:fill="auto"/>
          </w:tcPr>
          <w:p w14:paraId="5B94F854"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7D0799CF"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bCs/>
                <w:sz w:val="24"/>
                <w:szCs w:val="24"/>
              </w:rPr>
              <w:t>В том числе практических занятий и лабораторных работ</w:t>
            </w:r>
          </w:p>
        </w:tc>
        <w:tc>
          <w:tcPr>
            <w:tcW w:w="793" w:type="pct"/>
            <w:shd w:val="clear" w:color="auto" w:fill="auto"/>
          </w:tcPr>
          <w:p w14:paraId="27A49E99"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2</w:t>
            </w:r>
          </w:p>
        </w:tc>
      </w:tr>
      <w:tr w:rsidR="008872CF" w:rsidRPr="001747A9" w14:paraId="44B0D86C" w14:textId="77777777" w:rsidTr="00810DB6">
        <w:tc>
          <w:tcPr>
            <w:tcW w:w="866" w:type="pct"/>
            <w:vMerge/>
            <w:shd w:val="clear" w:color="auto" w:fill="auto"/>
          </w:tcPr>
          <w:p w14:paraId="5152DC7E"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72E1AD01"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t>Практическое занятие № 6.</w:t>
            </w:r>
            <w:r w:rsidRPr="00393E11">
              <w:rPr>
                <w:rFonts w:ascii="Times New Roman" w:hAnsi="Times New Roman"/>
                <w:sz w:val="24"/>
                <w:szCs w:val="24"/>
              </w:rPr>
              <w:t xml:space="preserve"> Наблюдения за осадками и снежным покровом. Запись результатов измерений в КМ-1. Обработка результатов снегосъемки в книжке КМ-5, </w:t>
            </w:r>
          </w:p>
        </w:tc>
        <w:tc>
          <w:tcPr>
            <w:tcW w:w="793" w:type="pct"/>
            <w:shd w:val="clear" w:color="auto" w:fill="auto"/>
          </w:tcPr>
          <w:p w14:paraId="56B6FA65"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09E18891" w14:textId="77777777" w:rsidTr="00810DB6">
        <w:tc>
          <w:tcPr>
            <w:tcW w:w="866" w:type="pct"/>
            <w:vMerge w:val="restart"/>
            <w:shd w:val="clear" w:color="auto" w:fill="auto"/>
          </w:tcPr>
          <w:p w14:paraId="4F6B7802"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lastRenderedPageBreak/>
              <w:t>Тема 1.7</w:t>
            </w:r>
          </w:p>
          <w:p w14:paraId="68E7B738" w14:textId="77777777" w:rsidR="008872CF" w:rsidRPr="00393E11" w:rsidRDefault="008872CF" w:rsidP="00C50A73">
            <w:pPr>
              <w:spacing w:after="0" w:line="240" w:lineRule="auto"/>
              <w:rPr>
                <w:rFonts w:ascii="Times New Roman" w:hAnsi="Times New Roman"/>
                <w:b/>
                <w:bCs/>
                <w:sz w:val="24"/>
                <w:szCs w:val="24"/>
              </w:rPr>
            </w:pPr>
            <w:r w:rsidRPr="00393E11">
              <w:rPr>
                <w:rFonts w:ascii="Times New Roman" w:hAnsi="Times New Roman"/>
                <w:b/>
                <w:sz w:val="24"/>
                <w:szCs w:val="24"/>
              </w:rPr>
              <w:t>Наблюдения за атмосферными явлениями и гололедно-изморозевыми отложениями (ГИО)</w:t>
            </w:r>
          </w:p>
        </w:tc>
        <w:tc>
          <w:tcPr>
            <w:tcW w:w="3341" w:type="pct"/>
            <w:gridSpan w:val="3"/>
            <w:shd w:val="clear" w:color="auto" w:fill="auto"/>
          </w:tcPr>
          <w:p w14:paraId="1C6CDF06"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bCs/>
                <w:sz w:val="24"/>
                <w:szCs w:val="24"/>
              </w:rPr>
              <w:t>Содержание</w:t>
            </w:r>
          </w:p>
        </w:tc>
        <w:tc>
          <w:tcPr>
            <w:tcW w:w="793" w:type="pct"/>
            <w:shd w:val="clear" w:color="auto" w:fill="auto"/>
          </w:tcPr>
          <w:p w14:paraId="17B4B070"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4</w:t>
            </w:r>
          </w:p>
        </w:tc>
      </w:tr>
      <w:tr w:rsidR="008872CF" w:rsidRPr="001747A9" w14:paraId="6C6CFD6D" w14:textId="77777777" w:rsidTr="00810DB6">
        <w:tc>
          <w:tcPr>
            <w:tcW w:w="866" w:type="pct"/>
            <w:vMerge/>
            <w:shd w:val="clear" w:color="auto" w:fill="auto"/>
          </w:tcPr>
          <w:p w14:paraId="2C40C7EB"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4C424069" w14:textId="77777777" w:rsidR="008872CF" w:rsidRPr="00393E11" w:rsidRDefault="008872CF" w:rsidP="005F5CDC">
            <w:pPr>
              <w:pStyle w:val="ae"/>
              <w:numPr>
                <w:ilvl w:val="0"/>
                <w:numId w:val="172"/>
              </w:numPr>
              <w:spacing w:before="0" w:after="0"/>
              <w:jc w:val="center"/>
              <w:rPr>
                <w:b/>
              </w:rPr>
            </w:pPr>
          </w:p>
        </w:tc>
        <w:tc>
          <w:tcPr>
            <w:tcW w:w="3174" w:type="pct"/>
            <w:shd w:val="clear" w:color="auto" w:fill="auto"/>
          </w:tcPr>
          <w:p w14:paraId="24ADE545"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Наблюдения за атмосферными явлениями. Методы и средства наблюдений за гололедно-изморозевыми отложениями.</w:t>
            </w:r>
          </w:p>
        </w:tc>
        <w:tc>
          <w:tcPr>
            <w:tcW w:w="793" w:type="pct"/>
            <w:shd w:val="clear" w:color="auto" w:fill="auto"/>
          </w:tcPr>
          <w:p w14:paraId="3E415BD6"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0F1ECD5E" w14:textId="77777777" w:rsidTr="00810DB6">
        <w:tc>
          <w:tcPr>
            <w:tcW w:w="866" w:type="pct"/>
            <w:vMerge/>
            <w:shd w:val="clear" w:color="auto" w:fill="auto"/>
          </w:tcPr>
          <w:p w14:paraId="2C4332E3"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290404B6"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bCs/>
                <w:sz w:val="24"/>
                <w:szCs w:val="24"/>
              </w:rPr>
              <w:t>В том числе практических занятий и лабораторных работ</w:t>
            </w:r>
          </w:p>
        </w:tc>
        <w:tc>
          <w:tcPr>
            <w:tcW w:w="793" w:type="pct"/>
            <w:shd w:val="clear" w:color="auto" w:fill="auto"/>
          </w:tcPr>
          <w:p w14:paraId="1A357038"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2</w:t>
            </w:r>
          </w:p>
        </w:tc>
      </w:tr>
      <w:tr w:rsidR="008872CF" w:rsidRPr="001747A9" w14:paraId="58993099" w14:textId="77777777" w:rsidTr="00810DB6">
        <w:tc>
          <w:tcPr>
            <w:tcW w:w="866" w:type="pct"/>
            <w:vMerge/>
            <w:shd w:val="clear" w:color="auto" w:fill="auto"/>
          </w:tcPr>
          <w:p w14:paraId="2BB94B64"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7E8E16AA"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t xml:space="preserve">Практическое занятие № 7. </w:t>
            </w:r>
            <w:r w:rsidRPr="00393E11">
              <w:rPr>
                <w:rFonts w:ascii="Times New Roman" w:hAnsi="Times New Roman"/>
                <w:sz w:val="24"/>
                <w:szCs w:val="24"/>
              </w:rPr>
              <w:t>Запись наблюдений за атмос</w:t>
            </w:r>
            <w:r w:rsidR="004C6909" w:rsidRPr="00393E11">
              <w:rPr>
                <w:rFonts w:ascii="Times New Roman" w:hAnsi="Times New Roman"/>
                <w:sz w:val="24"/>
                <w:szCs w:val="24"/>
              </w:rPr>
              <w:t>ферными явлениями в книжку КМ-1</w:t>
            </w:r>
            <w:r w:rsidRPr="00393E11">
              <w:rPr>
                <w:rFonts w:ascii="Times New Roman" w:hAnsi="Times New Roman"/>
                <w:sz w:val="24"/>
                <w:szCs w:val="24"/>
              </w:rPr>
              <w:t xml:space="preserve"> Запись наблюдений за гололедно-изморозевыми отложениями в КМ-4.</w:t>
            </w:r>
          </w:p>
        </w:tc>
        <w:tc>
          <w:tcPr>
            <w:tcW w:w="793" w:type="pct"/>
            <w:shd w:val="clear" w:color="auto" w:fill="auto"/>
          </w:tcPr>
          <w:p w14:paraId="2C0861B5"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7AA63734" w14:textId="77777777" w:rsidTr="00810DB6">
        <w:tc>
          <w:tcPr>
            <w:tcW w:w="866" w:type="pct"/>
            <w:vMerge w:val="restart"/>
            <w:shd w:val="clear" w:color="auto" w:fill="auto"/>
          </w:tcPr>
          <w:p w14:paraId="07EA413E"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t>Тема 1.8.</w:t>
            </w:r>
          </w:p>
          <w:p w14:paraId="40D58AF7" w14:textId="77777777" w:rsidR="008872CF" w:rsidRPr="00393E11" w:rsidRDefault="008872CF" w:rsidP="00107B0B">
            <w:pPr>
              <w:spacing w:after="0" w:line="240" w:lineRule="auto"/>
              <w:rPr>
                <w:rFonts w:ascii="Times New Roman" w:hAnsi="Times New Roman"/>
                <w:b/>
                <w:bCs/>
                <w:sz w:val="24"/>
                <w:szCs w:val="24"/>
              </w:rPr>
            </w:pPr>
            <w:r w:rsidRPr="00393E11">
              <w:rPr>
                <w:rFonts w:ascii="Times New Roman" w:hAnsi="Times New Roman"/>
                <w:b/>
                <w:sz w:val="24"/>
                <w:szCs w:val="24"/>
              </w:rPr>
              <w:t>Наблюдения за атмосферным давлением</w:t>
            </w:r>
          </w:p>
        </w:tc>
        <w:tc>
          <w:tcPr>
            <w:tcW w:w="3341" w:type="pct"/>
            <w:gridSpan w:val="3"/>
            <w:shd w:val="clear" w:color="auto" w:fill="auto"/>
          </w:tcPr>
          <w:p w14:paraId="5B40FC59" w14:textId="77777777" w:rsidR="008872CF" w:rsidRPr="00393E11" w:rsidRDefault="008872CF" w:rsidP="00810DB6">
            <w:pPr>
              <w:pStyle w:val="ae"/>
              <w:spacing w:before="0" w:after="0"/>
              <w:ind w:left="39"/>
              <w:rPr>
                <w:b/>
              </w:rPr>
            </w:pPr>
            <w:r w:rsidRPr="00393E11">
              <w:rPr>
                <w:b/>
              </w:rPr>
              <w:t>Содержание</w:t>
            </w:r>
          </w:p>
        </w:tc>
        <w:tc>
          <w:tcPr>
            <w:tcW w:w="793" w:type="pct"/>
            <w:shd w:val="clear" w:color="auto" w:fill="auto"/>
          </w:tcPr>
          <w:p w14:paraId="671DBB45"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6</w:t>
            </w:r>
          </w:p>
        </w:tc>
      </w:tr>
      <w:tr w:rsidR="008872CF" w:rsidRPr="001747A9" w14:paraId="77CD76E3" w14:textId="77777777" w:rsidTr="00810DB6">
        <w:tc>
          <w:tcPr>
            <w:tcW w:w="866" w:type="pct"/>
            <w:vMerge/>
            <w:shd w:val="clear" w:color="auto" w:fill="auto"/>
          </w:tcPr>
          <w:p w14:paraId="55A0D0BB"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1574861B" w14:textId="77777777" w:rsidR="008872CF" w:rsidRPr="00393E11" w:rsidRDefault="008872CF" w:rsidP="005F5CDC">
            <w:pPr>
              <w:pStyle w:val="ae"/>
              <w:numPr>
                <w:ilvl w:val="0"/>
                <w:numId w:val="173"/>
              </w:numPr>
              <w:spacing w:before="0" w:after="0"/>
              <w:ind w:left="0" w:firstLine="39"/>
              <w:jc w:val="center"/>
              <w:rPr>
                <w:b/>
              </w:rPr>
            </w:pPr>
          </w:p>
        </w:tc>
        <w:tc>
          <w:tcPr>
            <w:tcW w:w="3174" w:type="pct"/>
            <w:shd w:val="clear" w:color="auto" w:fill="auto"/>
          </w:tcPr>
          <w:p w14:paraId="32496A10"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 xml:space="preserve">Виды приборов для измерения атмосферного давления. </w:t>
            </w:r>
          </w:p>
        </w:tc>
        <w:tc>
          <w:tcPr>
            <w:tcW w:w="793" w:type="pct"/>
            <w:vMerge w:val="restart"/>
            <w:shd w:val="clear" w:color="auto" w:fill="auto"/>
          </w:tcPr>
          <w:p w14:paraId="4576C0C1"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4</w:t>
            </w:r>
          </w:p>
        </w:tc>
      </w:tr>
      <w:tr w:rsidR="008872CF" w:rsidRPr="001747A9" w14:paraId="5FD9EFFA" w14:textId="77777777" w:rsidTr="00810DB6">
        <w:tc>
          <w:tcPr>
            <w:tcW w:w="866" w:type="pct"/>
            <w:vMerge/>
            <w:shd w:val="clear" w:color="auto" w:fill="auto"/>
          </w:tcPr>
          <w:p w14:paraId="2056ED4F"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41DAB981" w14:textId="77777777" w:rsidR="008872CF" w:rsidRPr="00393E11" w:rsidRDefault="008872CF" w:rsidP="005F5CDC">
            <w:pPr>
              <w:pStyle w:val="ae"/>
              <w:numPr>
                <w:ilvl w:val="0"/>
                <w:numId w:val="173"/>
              </w:numPr>
              <w:spacing w:before="0" w:after="0"/>
              <w:ind w:left="0" w:firstLine="39"/>
              <w:jc w:val="center"/>
              <w:rPr>
                <w:b/>
              </w:rPr>
            </w:pPr>
          </w:p>
        </w:tc>
        <w:tc>
          <w:tcPr>
            <w:tcW w:w="3174" w:type="pct"/>
            <w:shd w:val="clear" w:color="auto" w:fill="auto"/>
          </w:tcPr>
          <w:p w14:paraId="7F0B607A"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Методы наблюдений за атмосферным давлением табельными и автоматизированными приборами.</w:t>
            </w:r>
          </w:p>
        </w:tc>
        <w:tc>
          <w:tcPr>
            <w:tcW w:w="793" w:type="pct"/>
            <w:vMerge/>
            <w:shd w:val="clear" w:color="auto" w:fill="auto"/>
          </w:tcPr>
          <w:p w14:paraId="7281279F"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6EE6E5D4" w14:textId="77777777" w:rsidTr="00810DB6">
        <w:tc>
          <w:tcPr>
            <w:tcW w:w="866" w:type="pct"/>
            <w:vMerge/>
            <w:shd w:val="clear" w:color="auto" w:fill="auto"/>
          </w:tcPr>
          <w:p w14:paraId="46D83558"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6F833D8B" w14:textId="77777777" w:rsidR="008872CF" w:rsidRPr="00393E11" w:rsidRDefault="008872CF" w:rsidP="00810DB6">
            <w:pPr>
              <w:spacing w:after="0" w:line="240" w:lineRule="auto"/>
              <w:rPr>
                <w:rFonts w:ascii="Times New Roman" w:hAnsi="Times New Roman"/>
                <w:b/>
                <w:bCs/>
                <w:sz w:val="24"/>
                <w:szCs w:val="24"/>
              </w:rPr>
            </w:pPr>
            <w:r w:rsidRPr="00393E11">
              <w:rPr>
                <w:rFonts w:ascii="Times New Roman" w:hAnsi="Times New Roman"/>
                <w:b/>
                <w:bCs/>
                <w:sz w:val="24"/>
                <w:szCs w:val="24"/>
              </w:rPr>
              <w:t>В том числе практических занятий и лабораторных работ</w:t>
            </w:r>
          </w:p>
        </w:tc>
        <w:tc>
          <w:tcPr>
            <w:tcW w:w="793" w:type="pct"/>
            <w:shd w:val="clear" w:color="auto" w:fill="auto"/>
          </w:tcPr>
          <w:p w14:paraId="18DCEFC4"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2</w:t>
            </w:r>
          </w:p>
        </w:tc>
      </w:tr>
      <w:tr w:rsidR="008872CF" w:rsidRPr="001747A9" w14:paraId="7B40827D" w14:textId="77777777" w:rsidTr="00810DB6">
        <w:tc>
          <w:tcPr>
            <w:tcW w:w="866" w:type="pct"/>
            <w:vMerge/>
            <w:shd w:val="clear" w:color="auto" w:fill="auto"/>
          </w:tcPr>
          <w:p w14:paraId="2B0BD5A0"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000F2C47"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bCs/>
                <w:sz w:val="24"/>
                <w:szCs w:val="24"/>
              </w:rPr>
              <w:t>Практическое занятие № 8.</w:t>
            </w:r>
            <w:r w:rsidRPr="00393E11">
              <w:rPr>
                <w:rFonts w:ascii="Times New Roman" w:hAnsi="Times New Roman"/>
                <w:bCs/>
                <w:sz w:val="24"/>
                <w:szCs w:val="24"/>
              </w:rPr>
              <w:t xml:space="preserve">  </w:t>
            </w:r>
            <w:r w:rsidRPr="00393E11">
              <w:rPr>
                <w:rFonts w:ascii="Times New Roman" w:hAnsi="Times New Roman"/>
                <w:sz w:val="24"/>
                <w:szCs w:val="24"/>
              </w:rPr>
              <w:t>Измерение атмосферного давления метеорологическими приборами и обработка результатов. Определение барометрической тенденции.</w:t>
            </w:r>
          </w:p>
        </w:tc>
        <w:tc>
          <w:tcPr>
            <w:tcW w:w="793" w:type="pct"/>
            <w:shd w:val="clear" w:color="auto" w:fill="auto"/>
          </w:tcPr>
          <w:p w14:paraId="61224867"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3F258B0B" w14:textId="77777777" w:rsidTr="00810DB6">
        <w:tc>
          <w:tcPr>
            <w:tcW w:w="866" w:type="pct"/>
            <w:vMerge w:val="restart"/>
            <w:shd w:val="clear" w:color="auto" w:fill="auto"/>
          </w:tcPr>
          <w:p w14:paraId="74DAF28A"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t>Тема 1.9.</w:t>
            </w:r>
          </w:p>
          <w:p w14:paraId="0E977F2A" w14:textId="77777777" w:rsidR="008872CF" w:rsidRPr="00393E11" w:rsidRDefault="008872CF" w:rsidP="00810DB6">
            <w:pPr>
              <w:spacing w:after="0" w:line="240" w:lineRule="auto"/>
              <w:rPr>
                <w:rFonts w:ascii="Times New Roman" w:hAnsi="Times New Roman"/>
                <w:b/>
                <w:bCs/>
                <w:sz w:val="24"/>
                <w:szCs w:val="24"/>
              </w:rPr>
            </w:pPr>
            <w:r w:rsidRPr="00393E11">
              <w:rPr>
                <w:rFonts w:ascii="Times New Roman" w:hAnsi="Times New Roman"/>
                <w:b/>
                <w:sz w:val="24"/>
                <w:szCs w:val="24"/>
              </w:rPr>
              <w:t>Измерение параметров ветра</w:t>
            </w:r>
          </w:p>
        </w:tc>
        <w:tc>
          <w:tcPr>
            <w:tcW w:w="3341" w:type="pct"/>
            <w:gridSpan w:val="3"/>
            <w:shd w:val="clear" w:color="auto" w:fill="auto"/>
          </w:tcPr>
          <w:p w14:paraId="64F61871"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t>Содержание</w:t>
            </w:r>
          </w:p>
        </w:tc>
        <w:tc>
          <w:tcPr>
            <w:tcW w:w="793" w:type="pct"/>
            <w:shd w:val="clear" w:color="auto" w:fill="auto"/>
          </w:tcPr>
          <w:p w14:paraId="50148B01"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6</w:t>
            </w:r>
          </w:p>
        </w:tc>
      </w:tr>
      <w:tr w:rsidR="008872CF" w:rsidRPr="001747A9" w14:paraId="34F2335D" w14:textId="77777777" w:rsidTr="00810DB6">
        <w:tc>
          <w:tcPr>
            <w:tcW w:w="866" w:type="pct"/>
            <w:vMerge/>
            <w:shd w:val="clear" w:color="auto" w:fill="auto"/>
          </w:tcPr>
          <w:p w14:paraId="1E53EB22"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14702B6E" w14:textId="77777777" w:rsidR="008872CF" w:rsidRPr="00393E11" w:rsidRDefault="008872CF" w:rsidP="005F5CDC">
            <w:pPr>
              <w:pStyle w:val="ae"/>
              <w:numPr>
                <w:ilvl w:val="0"/>
                <w:numId w:val="174"/>
              </w:numPr>
              <w:spacing w:before="0" w:after="0"/>
              <w:jc w:val="center"/>
              <w:rPr>
                <w:b/>
              </w:rPr>
            </w:pPr>
          </w:p>
        </w:tc>
        <w:tc>
          <w:tcPr>
            <w:tcW w:w="3174" w:type="pct"/>
            <w:shd w:val="clear" w:color="auto" w:fill="auto"/>
          </w:tcPr>
          <w:p w14:paraId="2E3ED7A7"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 xml:space="preserve">Методы измерения параметров ветра. </w:t>
            </w:r>
          </w:p>
        </w:tc>
        <w:tc>
          <w:tcPr>
            <w:tcW w:w="793" w:type="pct"/>
            <w:vMerge w:val="restart"/>
            <w:shd w:val="clear" w:color="auto" w:fill="auto"/>
          </w:tcPr>
          <w:p w14:paraId="3BE40074"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4</w:t>
            </w:r>
          </w:p>
        </w:tc>
      </w:tr>
      <w:tr w:rsidR="008872CF" w:rsidRPr="001747A9" w14:paraId="3F53C223" w14:textId="77777777" w:rsidTr="00810DB6">
        <w:tc>
          <w:tcPr>
            <w:tcW w:w="866" w:type="pct"/>
            <w:vMerge/>
            <w:shd w:val="clear" w:color="auto" w:fill="auto"/>
          </w:tcPr>
          <w:p w14:paraId="4AA94CBA"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5BF16285" w14:textId="77777777" w:rsidR="008872CF" w:rsidRPr="00393E11" w:rsidRDefault="008872CF" w:rsidP="005F5CDC">
            <w:pPr>
              <w:pStyle w:val="ae"/>
              <w:numPr>
                <w:ilvl w:val="0"/>
                <w:numId w:val="174"/>
              </w:numPr>
              <w:spacing w:before="0" w:after="0"/>
              <w:jc w:val="center"/>
              <w:rPr>
                <w:b/>
              </w:rPr>
            </w:pPr>
          </w:p>
        </w:tc>
        <w:tc>
          <w:tcPr>
            <w:tcW w:w="3174" w:type="pct"/>
            <w:shd w:val="clear" w:color="auto" w:fill="auto"/>
          </w:tcPr>
          <w:p w14:paraId="565D782F" w14:textId="77777777" w:rsidR="008872CF" w:rsidRPr="00393E11" w:rsidRDefault="008872CF" w:rsidP="00810DB6">
            <w:pPr>
              <w:spacing w:after="0" w:line="240" w:lineRule="auto"/>
              <w:jc w:val="both"/>
              <w:rPr>
                <w:rFonts w:ascii="Times New Roman" w:hAnsi="Times New Roman"/>
                <w:sz w:val="24"/>
                <w:szCs w:val="24"/>
              </w:rPr>
            </w:pPr>
            <w:r w:rsidRPr="00393E11">
              <w:rPr>
                <w:rFonts w:ascii="Times New Roman" w:hAnsi="Times New Roman"/>
                <w:sz w:val="24"/>
                <w:szCs w:val="24"/>
              </w:rPr>
              <w:t xml:space="preserve">Средства измерений параметров ветра табельные и </w:t>
            </w:r>
            <w:proofErr w:type="gramStart"/>
            <w:r w:rsidRPr="00393E11">
              <w:rPr>
                <w:rFonts w:ascii="Times New Roman" w:hAnsi="Times New Roman"/>
                <w:sz w:val="24"/>
                <w:szCs w:val="24"/>
              </w:rPr>
              <w:t>автоматизированные .</w:t>
            </w:r>
            <w:proofErr w:type="gramEnd"/>
          </w:p>
        </w:tc>
        <w:tc>
          <w:tcPr>
            <w:tcW w:w="793" w:type="pct"/>
            <w:vMerge/>
            <w:shd w:val="clear" w:color="auto" w:fill="auto"/>
          </w:tcPr>
          <w:p w14:paraId="5AD8842E"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334ECB90" w14:textId="77777777" w:rsidTr="00810DB6">
        <w:tc>
          <w:tcPr>
            <w:tcW w:w="866" w:type="pct"/>
            <w:vMerge/>
            <w:shd w:val="clear" w:color="auto" w:fill="auto"/>
          </w:tcPr>
          <w:p w14:paraId="0B4B8200"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6AC6DFD6"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bCs/>
                <w:sz w:val="24"/>
                <w:szCs w:val="24"/>
              </w:rPr>
              <w:t>В том числе практических занятий и лабораторных работ</w:t>
            </w:r>
          </w:p>
        </w:tc>
        <w:tc>
          <w:tcPr>
            <w:tcW w:w="793" w:type="pct"/>
            <w:shd w:val="clear" w:color="auto" w:fill="auto"/>
          </w:tcPr>
          <w:p w14:paraId="6A860A87"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2</w:t>
            </w:r>
          </w:p>
        </w:tc>
      </w:tr>
      <w:tr w:rsidR="008872CF" w:rsidRPr="001747A9" w14:paraId="51D79CFE" w14:textId="77777777" w:rsidTr="00810DB6">
        <w:tc>
          <w:tcPr>
            <w:tcW w:w="866" w:type="pct"/>
            <w:vMerge/>
            <w:shd w:val="clear" w:color="auto" w:fill="auto"/>
          </w:tcPr>
          <w:p w14:paraId="70E42A14"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7C2F2824"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t>Практическая работа № 9.</w:t>
            </w:r>
            <w:r w:rsidRPr="00393E11">
              <w:rPr>
                <w:rFonts w:ascii="Times New Roman" w:hAnsi="Times New Roman"/>
                <w:sz w:val="24"/>
                <w:szCs w:val="24"/>
              </w:rPr>
              <w:t xml:space="preserve"> Измерение параметров ветра табельными и автоматизированными приборами</w:t>
            </w:r>
          </w:p>
        </w:tc>
        <w:tc>
          <w:tcPr>
            <w:tcW w:w="793" w:type="pct"/>
            <w:shd w:val="clear" w:color="auto" w:fill="auto"/>
          </w:tcPr>
          <w:p w14:paraId="3823D60E"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3BCD4761" w14:textId="77777777" w:rsidTr="00810DB6">
        <w:tc>
          <w:tcPr>
            <w:tcW w:w="866" w:type="pct"/>
            <w:vMerge w:val="restart"/>
            <w:shd w:val="clear" w:color="auto" w:fill="auto"/>
          </w:tcPr>
          <w:p w14:paraId="57AEA82B"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t>Тема 1.10.</w:t>
            </w:r>
          </w:p>
          <w:p w14:paraId="6276690A" w14:textId="77777777" w:rsidR="008872CF" w:rsidRPr="00393E11" w:rsidRDefault="008872CF" w:rsidP="00810DB6">
            <w:pPr>
              <w:spacing w:after="0" w:line="240" w:lineRule="auto"/>
              <w:rPr>
                <w:rFonts w:ascii="Times New Roman" w:hAnsi="Times New Roman"/>
                <w:b/>
                <w:bCs/>
                <w:sz w:val="24"/>
                <w:szCs w:val="24"/>
              </w:rPr>
            </w:pPr>
            <w:r w:rsidRPr="00393E11">
              <w:rPr>
                <w:rFonts w:ascii="Times New Roman" w:hAnsi="Times New Roman"/>
                <w:b/>
                <w:sz w:val="24"/>
                <w:szCs w:val="24"/>
              </w:rPr>
              <w:t>Определение метеорологической дальности видимости</w:t>
            </w:r>
          </w:p>
        </w:tc>
        <w:tc>
          <w:tcPr>
            <w:tcW w:w="3341" w:type="pct"/>
            <w:gridSpan w:val="3"/>
            <w:shd w:val="clear" w:color="auto" w:fill="auto"/>
          </w:tcPr>
          <w:p w14:paraId="73A8824A"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t>Содержание</w:t>
            </w:r>
          </w:p>
        </w:tc>
        <w:tc>
          <w:tcPr>
            <w:tcW w:w="793" w:type="pct"/>
            <w:shd w:val="clear" w:color="auto" w:fill="auto"/>
          </w:tcPr>
          <w:p w14:paraId="229B5309"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8</w:t>
            </w:r>
          </w:p>
        </w:tc>
      </w:tr>
      <w:tr w:rsidR="008872CF" w:rsidRPr="001747A9" w14:paraId="2FD55A0F" w14:textId="77777777" w:rsidTr="00810DB6">
        <w:tc>
          <w:tcPr>
            <w:tcW w:w="866" w:type="pct"/>
            <w:vMerge/>
            <w:shd w:val="clear" w:color="auto" w:fill="auto"/>
          </w:tcPr>
          <w:p w14:paraId="4D38162D"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7BB79030" w14:textId="77777777" w:rsidR="008872CF" w:rsidRPr="00393E11" w:rsidRDefault="008872CF" w:rsidP="005F5CDC">
            <w:pPr>
              <w:pStyle w:val="ae"/>
              <w:numPr>
                <w:ilvl w:val="0"/>
                <w:numId w:val="175"/>
              </w:numPr>
              <w:spacing w:before="0" w:after="0"/>
              <w:ind w:left="0" w:firstLine="39"/>
              <w:jc w:val="center"/>
              <w:rPr>
                <w:b/>
              </w:rPr>
            </w:pPr>
          </w:p>
        </w:tc>
        <w:tc>
          <w:tcPr>
            <w:tcW w:w="3174" w:type="pct"/>
            <w:shd w:val="clear" w:color="auto" w:fill="auto"/>
          </w:tcPr>
          <w:p w14:paraId="4C238B74"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 xml:space="preserve">Визуальное определение метеорологической дальности видимости по полному комплекту объектов. Требования к объектам. </w:t>
            </w:r>
          </w:p>
        </w:tc>
        <w:tc>
          <w:tcPr>
            <w:tcW w:w="793" w:type="pct"/>
            <w:vMerge w:val="restart"/>
            <w:shd w:val="clear" w:color="auto" w:fill="auto"/>
          </w:tcPr>
          <w:p w14:paraId="0AA9D176"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6</w:t>
            </w:r>
          </w:p>
        </w:tc>
      </w:tr>
      <w:tr w:rsidR="008872CF" w:rsidRPr="001747A9" w14:paraId="030A6919" w14:textId="77777777" w:rsidTr="00810DB6">
        <w:tc>
          <w:tcPr>
            <w:tcW w:w="866" w:type="pct"/>
            <w:vMerge/>
            <w:shd w:val="clear" w:color="auto" w:fill="auto"/>
          </w:tcPr>
          <w:p w14:paraId="26ECC226"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63E0F755" w14:textId="77777777" w:rsidR="008872CF" w:rsidRPr="00393E11" w:rsidRDefault="008872CF" w:rsidP="005F5CDC">
            <w:pPr>
              <w:pStyle w:val="ae"/>
              <w:numPr>
                <w:ilvl w:val="0"/>
                <w:numId w:val="175"/>
              </w:numPr>
              <w:spacing w:before="0" w:after="0"/>
              <w:ind w:left="0" w:firstLine="39"/>
              <w:jc w:val="center"/>
              <w:rPr>
                <w:b/>
              </w:rPr>
            </w:pPr>
          </w:p>
        </w:tc>
        <w:tc>
          <w:tcPr>
            <w:tcW w:w="3174" w:type="pct"/>
            <w:shd w:val="clear" w:color="auto" w:fill="auto"/>
          </w:tcPr>
          <w:p w14:paraId="487D5550"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Визуальное определение метеорологической дальности видимости по неполному комплекту объектов. Требования к объектам.</w:t>
            </w:r>
          </w:p>
        </w:tc>
        <w:tc>
          <w:tcPr>
            <w:tcW w:w="793" w:type="pct"/>
            <w:vMerge/>
            <w:shd w:val="clear" w:color="auto" w:fill="auto"/>
          </w:tcPr>
          <w:p w14:paraId="0B3ECB50"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1DD1123F" w14:textId="77777777" w:rsidTr="00810DB6">
        <w:tc>
          <w:tcPr>
            <w:tcW w:w="866" w:type="pct"/>
            <w:vMerge/>
            <w:shd w:val="clear" w:color="auto" w:fill="auto"/>
          </w:tcPr>
          <w:p w14:paraId="416E9DED"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4BAD6FA1" w14:textId="77777777" w:rsidR="008872CF" w:rsidRPr="00393E11" w:rsidRDefault="008872CF" w:rsidP="005F5CDC">
            <w:pPr>
              <w:pStyle w:val="ae"/>
              <w:numPr>
                <w:ilvl w:val="0"/>
                <w:numId w:val="175"/>
              </w:numPr>
              <w:spacing w:before="0" w:after="0"/>
              <w:ind w:left="0" w:firstLine="39"/>
              <w:jc w:val="center"/>
              <w:rPr>
                <w:b/>
              </w:rPr>
            </w:pPr>
          </w:p>
        </w:tc>
        <w:tc>
          <w:tcPr>
            <w:tcW w:w="3174" w:type="pct"/>
            <w:shd w:val="clear" w:color="auto" w:fill="auto"/>
          </w:tcPr>
          <w:p w14:paraId="57A05EDC"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Приборы для измерения дальности видимости и метеорологической оптической дальности</w:t>
            </w:r>
          </w:p>
        </w:tc>
        <w:tc>
          <w:tcPr>
            <w:tcW w:w="793" w:type="pct"/>
            <w:vMerge/>
            <w:shd w:val="clear" w:color="auto" w:fill="auto"/>
          </w:tcPr>
          <w:p w14:paraId="3E6402ED"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16ED598A" w14:textId="77777777" w:rsidTr="00810DB6">
        <w:tc>
          <w:tcPr>
            <w:tcW w:w="866" w:type="pct"/>
            <w:vMerge/>
            <w:shd w:val="clear" w:color="auto" w:fill="auto"/>
          </w:tcPr>
          <w:p w14:paraId="78B5ADAF"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6CD5189E"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bCs/>
                <w:sz w:val="24"/>
                <w:szCs w:val="24"/>
              </w:rPr>
              <w:t>В том числе практических занятий и лабораторных работ</w:t>
            </w:r>
          </w:p>
        </w:tc>
        <w:tc>
          <w:tcPr>
            <w:tcW w:w="793" w:type="pct"/>
            <w:shd w:val="clear" w:color="auto" w:fill="auto"/>
          </w:tcPr>
          <w:p w14:paraId="461E63F4"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2</w:t>
            </w:r>
          </w:p>
        </w:tc>
      </w:tr>
      <w:tr w:rsidR="008872CF" w:rsidRPr="001747A9" w14:paraId="10A03401" w14:textId="77777777" w:rsidTr="00810DB6">
        <w:tc>
          <w:tcPr>
            <w:tcW w:w="866" w:type="pct"/>
            <w:vMerge/>
            <w:shd w:val="clear" w:color="auto" w:fill="auto"/>
          </w:tcPr>
          <w:p w14:paraId="2A90CB11"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0FCB0D0B"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bCs/>
                <w:sz w:val="24"/>
                <w:szCs w:val="24"/>
              </w:rPr>
              <w:t>Практическое занятие № 10.</w:t>
            </w:r>
            <w:r w:rsidRPr="00393E11">
              <w:rPr>
                <w:rFonts w:ascii="Times New Roman" w:hAnsi="Times New Roman"/>
                <w:bCs/>
                <w:sz w:val="24"/>
                <w:szCs w:val="24"/>
              </w:rPr>
              <w:t xml:space="preserve"> </w:t>
            </w:r>
            <w:r w:rsidRPr="00393E11">
              <w:rPr>
                <w:rFonts w:ascii="Times New Roman" w:hAnsi="Times New Roman"/>
                <w:sz w:val="24"/>
                <w:szCs w:val="24"/>
              </w:rPr>
              <w:t>Визуальное определение метеорологической дальности видимости по полному и неполному комплекту объектов, запись результатов наблюдений в книжку КМ-1.</w:t>
            </w:r>
          </w:p>
        </w:tc>
        <w:tc>
          <w:tcPr>
            <w:tcW w:w="793" w:type="pct"/>
            <w:shd w:val="clear" w:color="auto" w:fill="auto"/>
          </w:tcPr>
          <w:p w14:paraId="7BC00582"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2F120295" w14:textId="77777777" w:rsidTr="00810DB6">
        <w:tc>
          <w:tcPr>
            <w:tcW w:w="866" w:type="pct"/>
            <w:vMerge w:val="restart"/>
            <w:shd w:val="clear" w:color="auto" w:fill="auto"/>
          </w:tcPr>
          <w:p w14:paraId="6CF7D3DE"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t xml:space="preserve">Тема 1.11. </w:t>
            </w:r>
          </w:p>
          <w:p w14:paraId="7A87CCC1" w14:textId="77777777" w:rsidR="008872CF" w:rsidRPr="00393E11" w:rsidRDefault="008872CF" w:rsidP="00810DB6">
            <w:pPr>
              <w:spacing w:after="0" w:line="240" w:lineRule="auto"/>
              <w:rPr>
                <w:rFonts w:ascii="Times New Roman" w:hAnsi="Times New Roman"/>
                <w:b/>
                <w:bCs/>
                <w:sz w:val="24"/>
                <w:szCs w:val="24"/>
              </w:rPr>
            </w:pPr>
            <w:r w:rsidRPr="00393E11">
              <w:rPr>
                <w:rFonts w:ascii="Times New Roman" w:hAnsi="Times New Roman"/>
                <w:b/>
                <w:sz w:val="24"/>
                <w:szCs w:val="24"/>
              </w:rPr>
              <w:t xml:space="preserve">Информационная работа </w:t>
            </w:r>
            <w:r w:rsidRPr="00393E11">
              <w:rPr>
                <w:rFonts w:ascii="Times New Roman" w:hAnsi="Times New Roman"/>
                <w:b/>
                <w:sz w:val="24"/>
                <w:szCs w:val="24"/>
              </w:rPr>
              <w:lastRenderedPageBreak/>
              <w:t>наблюдательной сети</w:t>
            </w:r>
          </w:p>
        </w:tc>
        <w:tc>
          <w:tcPr>
            <w:tcW w:w="3341" w:type="pct"/>
            <w:gridSpan w:val="3"/>
            <w:shd w:val="clear" w:color="auto" w:fill="auto"/>
          </w:tcPr>
          <w:p w14:paraId="46C6F18A"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lastRenderedPageBreak/>
              <w:t>Содержание</w:t>
            </w:r>
          </w:p>
        </w:tc>
        <w:tc>
          <w:tcPr>
            <w:tcW w:w="793" w:type="pct"/>
            <w:shd w:val="clear" w:color="auto" w:fill="auto"/>
          </w:tcPr>
          <w:p w14:paraId="592D047D"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26</w:t>
            </w:r>
          </w:p>
        </w:tc>
      </w:tr>
      <w:tr w:rsidR="008872CF" w:rsidRPr="001747A9" w14:paraId="0DCF2275" w14:textId="77777777" w:rsidTr="00810DB6">
        <w:tc>
          <w:tcPr>
            <w:tcW w:w="866" w:type="pct"/>
            <w:vMerge/>
            <w:shd w:val="clear" w:color="auto" w:fill="auto"/>
          </w:tcPr>
          <w:p w14:paraId="60F9D96E"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6C173FDA" w14:textId="77777777" w:rsidR="008872CF" w:rsidRPr="00393E11" w:rsidRDefault="008872CF" w:rsidP="005F5CDC">
            <w:pPr>
              <w:pStyle w:val="ae"/>
              <w:numPr>
                <w:ilvl w:val="0"/>
                <w:numId w:val="176"/>
              </w:numPr>
              <w:spacing w:before="0" w:after="0"/>
              <w:ind w:left="0" w:firstLine="39"/>
              <w:jc w:val="center"/>
              <w:rPr>
                <w:b/>
              </w:rPr>
            </w:pPr>
          </w:p>
        </w:tc>
        <w:tc>
          <w:tcPr>
            <w:tcW w:w="3174" w:type="pct"/>
            <w:shd w:val="clear" w:color="auto" w:fill="auto"/>
          </w:tcPr>
          <w:p w14:paraId="52F987CE"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Атмосферные явления, их условные обозначения. Наблюдения за атмосферными явлениями и запись в книжку КМ-1.</w:t>
            </w:r>
          </w:p>
        </w:tc>
        <w:tc>
          <w:tcPr>
            <w:tcW w:w="793" w:type="pct"/>
            <w:vMerge w:val="restart"/>
            <w:shd w:val="clear" w:color="auto" w:fill="auto"/>
          </w:tcPr>
          <w:p w14:paraId="49DBBC2F"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16</w:t>
            </w:r>
          </w:p>
        </w:tc>
      </w:tr>
      <w:tr w:rsidR="008872CF" w:rsidRPr="001747A9" w14:paraId="620BA4B1" w14:textId="77777777" w:rsidTr="00810DB6">
        <w:tc>
          <w:tcPr>
            <w:tcW w:w="866" w:type="pct"/>
            <w:vMerge/>
            <w:shd w:val="clear" w:color="auto" w:fill="auto"/>
          </w:tcPr>
          <w:p w14:paraId="5E698BA3"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121EE1B5" w14:textId="77777777" w:rsidR="008872CF" w:rsidRPr="00393E11" w:rsidRDefault="008872CF" w:rsidP="005F5CDC">
            <w:pPr>
              <w:pStyle w:val="ae"/>
              <w:numPr>
                <w:ilvl w:val="0"/>
                <w:numId w:val="176"/>
              </w:numPr>
              <w:spacing w:before="0" w:after="0"/>
              <w:ind w:left="0" w:firstLine="39"/>
              <w:jc w:val="center"/>
              <w:rPr>
                <w:b/>
              </w:rPr>
            </w:pPr>
          </w:p>
        </w:tc>
        <w:tc>
          <w:tcPr>
            <w:tcW w:w="3174" w:type="pct"/>
            <w:shd w:val="clear" w:color="auto" w:fill="auto"/>
          </w:tcPr>
          <w:p w14:paraId="45C58909"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Определение состояния погоды в срок и между сроками наблюдений.</w:t>
            </w:r>
          </w:p>
        </w:tc>
        <w:tc>
          <w:tcPr>
            <w:tcW w:w="793" w:type="pct"/>
            <w:vMerge/>
            <w:shd w:val="clear" w:color="auto" w:fill="auto"/>
          </w:tcPr>
          <w:p w14:paraId="46270585"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638CC884" w14:textId="77777777" w:rsidTr="00810DB6">
        <w:tc>
          <w:tcPr>
            <w:tcW w:w="866" w:type="pct"/>
            <w:vMerge/>
            <w:shd w:val="clear" w:color="auto" w:fill="auto"/>
          </w:tcPr>
          <w:p w14:paraId="73BA1149"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44360871" w14:textId="77777777" w:rsidR="008872CF" w:rsidRPr="00393E11" w:rsidRDefault="008872CF" w:rsidP="005F5CDC">
            <w:pPr>
              <w:pStyle w:val="ae"/>
              <w:numPr>
                <w:ilvl w:val="0"/>
                <w:numId w:val="176"/>
              </w:numPr>
              <w:spacing w:before="0" w:after="0"/>
              <w:ind w:left="0" w:firstLine="39"/>
              <w:jc w:val="center"/>
              <w:rPr>
                <w:b/>
              </w:rPr>
            </w:pPr>
          </w:p>
        </w:tc>
        <w:tc>
          <w:tcPr>
            <w:tcW w:w="3174" w:type="pct"/>
            <w:shd w:val="clear" w:color="auto" w:fill="auto"/>
          </w:tcPr>
          <w:p w14:paraId="67EEB8AE"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 xml:space="preserve">Код для оперативной передачи данных приземных метеорологических наблюдений с сети станций Росгидромета (КН-01 </w:t>
            </w:r>
            <w:r w:rsidRPr="00393E11">
              <w:rPr>
                <w:rFonts w:ascii="Times New Roman" w:hAnsi="Times New Roman"/>
                <w:sz w:val="24"/>
                <w:szCs w:val="24"/>
                <w:lang w:val="en-US"/>
              </w:rPr>
              <w:t>SYNOP</w:t>
            </w:r>
            <w:r w:rsidRPr="00393E11">
              <w:rPr>
                <w:rFonts w:ascii="Times New Roman" w:hAnsi="Times New Roman"/>
                <w:sz w:val="24"/>
                <w:szCs w:val="24"/>
              </w:rPr>
              <w:t>). Его построение, содержание и порядок использования. Содержание и порядок использования разделов и групп кода.</w:t>
            </w:r>
          </w:p>
        </w:tc>
        <w:tc>
          <w:tcPr>
            <w:tcW w:w="793" w:type="pct"/>
            <w:vMerge/>
            <w:shd w:val="clear" w:color="auto" w:fill="auto"/>
          </w:tcPr>
          <w:p w14:paraId="4C2FDF0D"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7D794C1C" w14:textId="77777777" w:rsidTr="00810DB6">
        <w:tc>
          <w:tcPr>
            <w:tcW w:w="866" w:type="pct"/>
            <w:vMerge/>
            <w:shd w:val="clear" w:color="auto" w:fill="auto"/>
          </w:tcPr>
          <w:p w14:paraId="2AF56525"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2335F337" w14:textId="77777777" w:rsidR="008872CF" w:rsidRPr="00393E11" w:rsidRDefault="008872CF" w:rsidP="005F5CDC">
            <w:pPr>
              <w:pStyle w:val="ae"/>
              <w:numPr>
                <w:ilvl w:val="0"/>
                <w:numId w:val="176"/>
              </w:numPr>
              <w:spacing w:before="0" w:after="0"/>
              <w:ind w:left="0" w:firstLine="39"/>
              <w:jc w:val="center"/>
              <w:rPr>
                <w:b/>
              </w:rPr>
            </w:pPr>
          </w:p>
        </w:tc>
        <w:tc>
          <w:tcPr>
            <w:tcW w:w="3174" w:type="pct"/>
            <w:shd w:val="clear" w:color="auto" w:fill="auto"/>
          </w:tcPr>
          <w:p w14:paraId="67C0565A"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Составление телеграмм по коду КН-01, запись и передача информации.</w:t>
            </w:r>
          </w:p>
        </w:tc>
        <w:tc>
          <w:tcPr>
            <w:tcW w:w="793" w:type="pct"/>
            <w:vMerge/>
            <w:shd w:val="clear" w:color="auto" w:fill="auto"/>
          </w:tcPr>
          <w:p w14:paraId="58BD9E93"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265BBE9A" w14:textId="77777777" w:rsidTr="00810DB6">
        <w:tc>
          <w:tcPr>
            <w:tcW w:w="866" w:type="pct"/>
            <w:vMerge/>
            <w:shd w:val="clear" w:color="auto" w:fill="auto"/>
          </w:tcPr>
          <w:p w14:paraId="3169BECA"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40C92586" w14:textId="77777777" w:rsidR="008872CF" w:rsidRPr="00393E11" w:rsidRDefault="008872CF" w:rsidP="005F5CDC">
            <w:pPr>
              <w:pStyle w:val="ae"/>
              <w:numPr>
                <w:ilvl w:val="0"/>
                <w:numId w:val="176"/>
              </w:numPr>
              <w:spacing w:before="0" w:after="0"/>
              <w:ind w:left="0" w:firstLine="39"/>
              <w:jc w:val="center"/>
              <w:rPr>
                <w:b/>
              </w:rPr>
            </w:pPr>
          </w:p>
        </w:tc>
        <w:tc>
          <w:tcPr>
            <w:tcW w:w="3174" w:type="pct"/>
            <w:shd w:val="clear" w:color="auto" w:fill="auto"/>
          </w:tcPr>
          <w:p w14:paraId="7FB14CDC"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Код FM 71-X CLIMAT для сообщения о среднемесячных значениях с наземной станции. Построение кода, содержание и порядок использования разделов и групп. Составление телеграмм.</w:t>
            </w:r>
          </w:p>
        </w:tc>
        <w:tc>
          <w:tcPr>
            <w:tcW w:w="793" w:type="pct"/>
            <w:vMerge/>
            <w:shd w:val="clear" w:color="auto" w:fill="auto"/>
          </w:tcPr>
          <w:p w14:paraId="4FDE8331"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659E1F5E" w14:textId="77777777" w:rsidTr="00810DB6">
        <w:tc>
          <w:tcPr>
            <w:tcW w:w="866" w:type="pct"/>
            <w:vMerge/>
            <w:shd w:val="clear" w:color="auto" w:fill="auto"/>
          </w:tcPr>
          <w:p w14:paraId="28ABDE95"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6486BC4A" w14:textId="77777777" w:rsidR="008872CF" w:rsidRPr="00393E11" w:rsidRDefault="008872CF" w:rsidP="005F5CDC">
            <w:pPr>
              <w:pStyle w:val="ae"/>
              <w:numPr>
                <w:ilvl w:val="0"/>
                <w:numId w:val="176"/>
              </w:numPr>
              <w:spacing w:before="0" w:after="0"/>
              <w:ind w:left="0" w:firstLine="39"/>
              <w:jc w:val="center"/>
              <w:rPr>
                <w:b/>
              </w:rPr>
            </w:pPr>
          </w:p>
        </w:tc>
        <w:tc>
          <w:tcPr>
            <w:tcW w:w="3174" w:type="pct"/>
            <w:shd w:val="clear" w:color="auto" w:fill="auto"/>
          </w:tcPr>
          <w:p w14:paraId="1FF24BA3"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Код КН-19 ДЕКАДА для сообщения о среднедекадных значениях с наземной станции. Построение кода, содержание и порядок использования разделов и групп. Составление телеграмм.</w:t>
            </w:r>
          </w:p>
        </w:tc>
        <w:tc>
          <w:tcPr>
            <w:tcW w:w="793" w:type="pct"/>
            <w:vMerge/>
            <w:shd w:val="clear" w:color="auto" w:fill="auto"/>
          </w:tcPr>
          <w:p w14:paraId="2D4C5D25"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6CC87F0F" w14:textId="77777777" w:rsidTr="00810DB6">
        <w:tc>
          <w:tcPr>
            <w:tcW w:w="866" w:type="pct"/>
            <w:vMerge/>
            <w:shd w:val="clear" w:color="auto" w:fill="auto"/>
          </w:tcPr>
          <w:p w14:paraId="7E264B8F"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1E2DBB2A" w14:textId="77777777" w:rsidR="008872CF" w:rsidRPr="00393E11" w:rsidRDefault="008872CF" w:rsidP="005F5CDC">
            <w:pPr>
              <w:pStyle w:val="ae"/>
              <w:numPr>
                <w:ilvl w:val="0"/>
                <w:numId w:val="176"/>
              </w:numPr>
              <w:spacing w:before="0" w:after="0"/>
              <w:ind w:left="0" w:firstLine="39"/>
              <w:jc w:val="center"/>
              <w:rPr>
                <w:b/>
              </w:rPr>
            </w:pPr>
          </w:p>
        </w:tc>
        <w:tc>
          <w:tcPr>
            <w:tcW w:w="3174" w:type="pct"/>
            <w:shd w:val="clear" w:color="auto" w:fill="auto"/>
          </w:tcPr>
          <w:p w14:paraId="5B720ACE"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 xml:space="preserve">Неблагоприятные гидрометеорологические явления (НГЯ) и опасные метеорологические явления (ОЯ), их виды и критерии. </w:t>
            </w:r>
          </w:p>
        </w:tc>
        <w:tc>
          <w:tcPr>
            <w:tcW w:w="793" w:type="pct"/>
            <w:vMerge/>
            <w:shd w:val="clear" w:color="auto" w:fill="auto"/>
          </w:tcPr>
          <w:p w14:paraId="411564CA"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4067C7FE" w14:textId="77777777" w:rsidTr="00810DB6">
        <w:tc>
          <w:tcPr>
            <w:tcW w:w="866" w:type="pct"/>
            <w:vMerge/>
            <w:shd w:val="clear" w:color="auto" w:fill="auto"/>
          </w:tcPr>
          <w:p w14:paraId="62BF4EF2" w14:textId="77777777" w:rsidR="008872CF" w:rsidRPr="00393E11" w:rsidRDefault="008872CF" w:rsidP="00810DB6">
            <w:pPr>
              <w:spacing w:after="0" w:line="240" w:lineRule="auto"/>
              <w:rPr>
                <w:rFonts w:ascii="Times New Roman" w:hAnsi="Times New Roman"/>
                <w:b/>
                <w:bCs/>
                <w:sz w:val="24"/>
                <w:szCs w:val="24"/>
              </w:rPr>
            </w:pPr>
          </w:p>
        </w:tc>
        <w:tc>
          <w:tcPr>
            <w:tcW w:w="167" w:type="pct"/>
            <w:gridSpan w:val="2"/>
            <w:shd w:val="clear" w:color="auto" w:fill="auto"/>
          </w:tcPr>
          <w:p w14:paraId="6044745A" w14:textId="77777777" w:rsidR="008872CF" w:rsidRPr="00393E11" w:rsidRDefault="008872CF" w:rsidP="005F5CDC">
            <w:pPr>
              <w:pStyle w:val="ae"/>
              <w:numPr>
                <w:ilvl w:val="0"/>
                <w:numId w:val="176"/>
              </w:numPr>
              <w:spacing w:before="0" w:after="0"/>
              <w:ind w:left="0" w:firstLine="39"/>
              <w:jc w:val="center"/>
              <w:rPr>
                <w:b/>
              </w:rPr>
            </w:pPr>
          </w:p>
        </w:tc>
        <w:tc>
          <w:tcPr>
            <w:tcW w:w="3174" w:type="pct"/>
            <w:shd w:val="clear" w:color="auto" w:fill="auto"/>
          </w:tcPr>
          <w:p w14:paraId="3D3083C0"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sz w:val="24"/>
                <w:szCs w:val="24"/>
              </w:rPr>
              <w:t xml:space="preserve">Код </w:t>
            </w:r>
            <w:r w:rsidRPr="00393E11">
              <w:rPr>
                <w:rFonts w:ascii="Times New Roman" w:hAnsi="Times New Roman"/>
                <w:sz w:val="24"/>
                <w:szCs w:val="24"/>
                <w:lang w:val="en-US"/>
              </w:rPr>
              <w:t>WAREP</w:t>
            </w:r>
            <w:r w:rsidRPr="00393E11">
              <w:rPr>
                <w:rFonts w:ascii="Times New Roman" w:hAnsi="Times New Roman"/>
                <w:sz w:val="24"/>
                <w:szCs w:val="24"/>
              </w:rPr>
              <w:t xml:space="preserve"> для оперативной передачи данных о метеорологических ОЯ и НГЯ. Его построение, содержание и порядок использования. Составление телеграмм.</w:t>
            </w:r>
          </w:p>
        </w:tc>
        <w:tc>
          <w:tcPr>
            <w:tcW w:w="793" w:type="pct"/>
            <w:vMerge/>
            <w:shd w:val="clear" w:color="auto" w:fill="auto"/>
          </w:tcPr>
          <w:p w14:paraId="093B3B8A" w14:textId="77777777" w:rsidR="008872CF" w:rsidRPr="00393E11" w:rsidRDefault="008872CF" w:rsidP="00810DB6">
            <w:pPr>
              <w:suppressAutoHyphens/>
              <w:spacing w:after="0" w:line="240" w:lineRule="auto"/>
              <w:jc w:val="center"/>
              <w:rPr>
                <w:rFonts w:ascii="Times New Roman" w:hAnsi="Times New Roman"/>
                <w:sz w:val="24"/>
                <w:szCs w:val="24"/>
              </w:rPr>
            </w:pPr>
          </w:p>
        </w:tc>
      </w:tr>
      <w:tr w:rsidR="008872CF" w:rsidRPr="001747A9" w14:paraId="0143A2A0" w14:textId="77777777" w:rsidTr="00810DB6">
        <w:tc>
          <w:tcPr>
            <w:tcW w:w="866" w:type="pct"/>
            <w:vMerge/>
            <w:shd w:val="clear" w:color="auto" w:fill="auto"/>
          </w:tcPr>
          <w:p w14:paraId="68703137"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331CF1EF"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bCs/>
                <w:sz w:val="24"/>
                <w:szCs w:val="24"/>
              </w:rPr>
              <w:t>В том числе практических занятий и лабораторных работ</w:t>
            </w:r>
          </w:p>
        </w:tc>
        <w:tc>
          <w:tcPr>
            <w:tcW w:w="793" w:type="pct"/>
            <w:shd w:val="clear" w:color="auto" w:fill="auto"/>
          </w:tcPr>
          <w:p w14:paraId="787A2753" w14:textId="77777777" w:rsidR="008872CF" w:rsidRPr="00393E11" w:rsidRDefault="008872CF" w:rsidP="00810DB6">
            <w:pPr>
              <w:suppressAutoHyphens/>
              <w:spacing w:after="0" w:line="240" w:lineRule="auto"/>
              <w:jc w:val="center"/>
              <w:rPr>
                <w:rFonts w:ascii="Times New Roman" w:hAnsi="Times New Roman"/>
                <w:b/>
                <w:sz w:val="24"/>
                <w:szCs w:val="24"/>
              </w:rPr>
            </w:pPr>
            <w:r w:rsidRPr="00393E11">
              <w:rPr>
                <w:rFonts w:ascii="Times New Roman" w:hAnsi="Times New Roman"/>
                <w:b/>
                <w:sz w:val="24"/>
                <w:szCs w:val="24"/>
              </w:rPr>
              <w:t>10</w:t>
            </w:r>
          </w:p>
        </w:tc>
      </w:tr>
      <w:tr w:rsidR="008872CF" w:rsidRPr="001747A9" w14:paraId="019297F9" w14:textId="77777777" w:rsidTr="00810DB6">
        <w:tc>
          <w:tcPr>
            <w:tcW w:w="866" w:type="pct"/>
            <w:vMerge/>
            <w:shd w:val="clear" w:color="auto" w:fill="auto"/>
          </w:tcPr>
          <w:p w14:paraId="1AC29730"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362ED5B8" w14:textId="77777777" w:rsidR="008872CF" w:rsidRPr="00393E11" w:rsidRDefault="008872CF" w:rsidP="00810DB6">
            <w:pPr>
              <w:spacing w:after="0" w:line="240" w:lineRule="auto"/>
              <w:jc w:val="both"/>
              <w:rPr>
                <w:rFonts w:ascii="Times New Roman" w:hAnsi="Times New Roman"/>
                <w:b/>
                <w:bCs/>
                <w:sz w:val="24"/>
                <w:szCs w:val="24"/>
              </w:rPr>
            </w:pPr>
            <w:r w:rsidRPr="00393E11">
              <w:rPr>
                <w:rFonts w:ascii="Times New Roman" w:hAnsi="Times New Roman"/>
                <w:b/>
                <w:bCs/>
                <w:sz w:val="24"/>
                <w:szCs w:val="24"/>
              </w:rPr>
              <w:t>Практическое задание № 11.</w:t>
            </w:r>
            <w:r w:rsidRPr="00393E11">
              <w:rPr>
                <w:rFonts w:ascii="Times New Roman" w:hAnsi="Times New Roman"/>
                <w:sz w:val="24"/>
                <w:szCs w:val="24"/>
              </w:rPr>
              <w:t xml:space="preserve"> Производство наблюдений за атмосферными явлениями.</w:t>
            </w:r>
          </w:p>
        </w:tc>
        <w:tc>
          <w:tcPr>
            <w:tcW w:w="793" w:type="pct"/>
            <w:shd w:val="clear" w:color="auto" w:fill="auto"/>
          </w:tcPr>
          <w:p w14:paraId="3DC9CB8C"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75D688F3" w14:textId="77777777" w:rsidTr="00810DB6">
        <w:tc>
          <w:tcPr>
            <w:tcW w:w="866" w:type="pct"/>
            <w:vMerge/>
            <w:shd w:val="clear" w:color="auto" w:fill="auto"/>
          </w:tcPr>
          <w:p w14:paraId="6FDCE453"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08303F31" w14:textId="77777777" w:rsidR="008872CF" w:rsidRPr="00393E11" w:rsidRDefault="008872CF" w:rsidP="00810DB6">
            <w:pPr>
              <w:spacing w:after="0" w:line="240" w:lineRule="auto"/>
              <w:rPr>
                <w:rFonts w:ascii="Times New Roman" w:hAnsi="Times New Roman"/>
                <w:b/>
                <w:bCs/>
                <w:sz w:val="24"/>
                <w:szCs w:val="24"/>
              </w:rPr>
            </w:pPr>
            <w:r w:rsidRPr="00393E11">
              <w:rPr>
                <w:rFonts w:ascii="Times New Roman" w:hAnsi="Times New Roman"/>
                <w:b/>
                <w:sz w:val="24"/>
                <w:szCs w:val="24"/>
              </w:rPr>
              <w:t>Практическое занятие № 12.</w:t>
            </w:r>
            <w:r w:rsidRPr="00393E11">
              <w:rPr>
                <w:rFonts w:ascii="Times New Roman" w:hAnsi="Times New Roman"/>
                <w:sz w:val="24"/>
                <w:szCs w:val="24"/>
              </w:rPr>
              <w:t xml:space="preserve"> Определение погоды в срок и между сроками.</w:t>
            </w:r>
          </w:p>
        </w:tc>
        <w:tc>
          <w:tcPr>
            <w:tcW w:w="793" w:type="pct"/>
            <w:shd w:val="clear" w:color="auto" w:fill="auto"/>
          </w:tcPr>
          <w:p w14:paraId="3DF4DD31"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068D83F6" w14:textId="77777777" w:rsidTr="00810DB6">
        <w:tc>
          <w:tcPr>
            <w:tcW w:w="866" w:type="pct"/>
            <w:vMerge/>
            <w:shd w:val="clear" w:color="auto" w:fill="auto"/>
          </w:tcPr>
          <w:p w14:paraId="4250BE8D"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2EAAECD5"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t xml:space="preserve">Практическое занятие № 13. </w:t>
            </w:r>
            <w:r w:rsidRPr="00393E11">
              <w:rPr>
                <w:rFonts w:ascii="Times New Roman" w:hAnsi="Times New Roman"/>
                <w:sz w:val="24"/>
                <w:szCs w:val="24"/>
              </w:rPr>
              <w:t xml:space="preserve">Составление телеграмм по коду КН-01. </w:t>
            </w:r>
          </w:p>
        </w:tc>
        <w:tc>
          <w:tcPr>
            <w:tcW w:w="793" w:type="pct"/>
            <w:shd w:val="clear" w:color="auto" w:fill="auto"/>
          </w:tcPr>
          <w:p w14:paraId="6E4C7766"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2C22890D" w14:textId="77777777" w:rsidTr="00810DB6">
        <w:tc>
          <w:tcPr>
            <w:tcW w:w="866" w:type="pct"/>
            <w:vMerge/>
            <w:shd w:val="clear" w:color="auto" w:fill="auto"/>
          </w:tcPr>
          <w:p w14:paraId="7E0C2A3D"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33BD5701"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sz w:val="24"/>
                <w:szCs w:val="24"/>
              </w:rPr>
              <w:t xml:space="preserve">Практическое занятие № 14. </w:t>
            </w:r>
            <w:r w:rsidRPr="00393E11">
              <w:rPr>
                <w:rFonts w:ascii="Times New Roman" w:hAnsi="Times New Roman"/>
                <w:sz w:val="24"/>
                <w:szCs w:val="24"/>
              </w:rPr>
              <w:t>Кодирование режимной информации.</w:t>
            </w:r>
          </w:p>
        </w:tc>
        <w:tc>
          <w:tcPr>
            <w:tcW w:w="793" w:type="pct"/>
            <w:shd w:val="clear" w:color="auto" w:fill="auto"/>
          </w:tcPr>
          <w:p w14:paraId="01BF8A1F" w14:textId="77777777" w:rsidR="008872CF" w:rsidRPr="00393E11" w:rsidRDefault="008872CF" w:rsidP="00810DB6">
            <w:pPr>
              <w:suppressAutoHyphens/>
              <w:spacing w:after="0" w:line="240" w:lineRule="auto"/>
              <w:jc w:val="center"/>
              <w:rPr>
                <w:rFonts w:ascii="Times New Roman" w:hAnsi="Times New Roman"/>
                <w:sz w:val="24"/>
                <w:szCs w:val="24"/>
              </w:rPr>
            </w:pPr>
            <w:r w:rsidRPr="00393E11">
              <w:rPr>
                <w:rFonts w:ascii="Times New Roman" w:hAnsi="Times New Roman"/>
                <w:sz w:val="24"/>
                <w:szCs w:val="24"/>
              </w:rPr>
              <w:t>2</w:t>
            </w:r>
          </w:p>
        </w:tc>
      </w:tr>
      <w:tr w:rsidR="008872CF" w:rsidRPr="001747A9" w14:paraId="266E3A10" w14:textId="77777777" w:rsidTr="00810DB6">
        <w:tc>
          <w:tcPr>
            <w:tcW w:w="866" w:type="pct"/>
            <w:vMerge/>
            <w:shd w:val="clear" w:color="auto" w:fill="auto"/>
          </w:tcPr>
          <w:p w14:paraId="43F07DA2" w14:textId="77777777" w:rsidR="008872CF" w:rsidRPr="00393E11" w:rsidRDefault="008872CF" w:rsidP="00810DB6">
            <w:pPr>
              <w:spacing w:after="0" w:line="240" w:lineRule="auto"/>
              <w:rPr>
                <w:rFonts w:ascii="Times New Roman" w:hAnsi="Times New Roman"/>
                <w:b/>
                <w:bCs/>
                <w:sz w:val="24"/>
                <w:szCs w:val="24"/>
              </w:rPr>
            </w:pPr>
          </w:p>
        </w:tc>
        <w:tc>
          <w:tcPr>
            <w:tcW w:w="3341" w:type="pct"/>
            <w:gridSpan w:val="3"/>
            <w:shd w:val="clear" w:color="auto" w:fill="auto"/>
          </w:tcPr>
          <w:p w14:paraId="7C108C62" w14:textId="77777777" w:rsidR="008872CF" w:rsidRPr="00393E11" w:rsidRDefault="008872CF" w:rsidP="00810DB6">
            <w:pPr>
              <w:spacing w:after="0" w:line="240" w:lineRule="auto"/>
              <w:rPr>
                <w:rFonts w:ascii="Times New Roman" w:hAnsi="Times New Roman"/>
                <w:sz w:val="24"/>
                <w:szCs w:val="24"/>
              </w:rPr>
            </w:pPr>
            <w:r w:rsidRPr="00393E11">
              <w:rPr>
                <w:rFonts w:ascii="Times New Roman" w:hAnsi="Times New Roman"/>
                <w:b/>
                <w:sz w:val="24"/>
                <w:szCs w:val="24"/>
              </w:rPr>
              <w:t>Практическое занятие № 15.</w:t>
            </w:r>
            <w:r w:rsidRPr="00393E11">
              <w:rPr>
                <w:rFonts w:ascii="Times New Roman" w:hAnsi="Times New Roman"/>
                <w:sz w:val="24"/>
                <w:szCs w:val="24"/>
              </w:rPr>
              <w:t xml:space="preserve"> Составление и передача телеграмм в коде </w:t>
            </w:r>
            <w:r w:rsidRPr="00393E11">
              <w:rPr>
                <w:rFonts w:ascii="Times New Roman" w:hAnsi="Times New Roman"/>
                <w:sz w:val="24"/>
                <w:szCs w:val="24"/>
                <w:lang w:val="en-US"/>
              </w:rPr>
              <w:t>WAREP</w:t>
            </w:r>
            <w:r w:rsidRPr="00393E11">
              <w:rPr>
                <w:rFonts w:ascii="Times New Roman" w:hAnsi="Times New Roman"/>
                <w:sz w:val="24"/>
                <w:szCs w:val="24"/>
              </w:rPr>
              <w:t>.</w:t>
            </w:r>
          </w:p>
        </w:tc>
        <w:tc>
          <w:tcPr>
            <w:tcW w:w="793" w:type="pct"/>
            <w:shd w:val="clear" w:color="auto" w:fill="auto"/>
          </w:tcPr>
          <w:p w14:paraId="21E69852" w14:textId="77777777" w:rsidR="008872CF" w:rsidRPr="00393E11" w:rsidRDefault="008872CF" w:rsidP="00810DB6">
            <w:pPr>
              <w:suppressAutoHyphens/>
              <w:spacing w:after="0" w:line="240" w:lineRule="auto"/>
              <w:jc w:val="center"/>
              <w:rPr>
                <w:rFonts w:ascii="Times New Roman" w:hAnsi="Times New Roman"/>
                <w:i/>
                <w:sz w:val="24"/>
                <w:szCs w:val="24"/>
              </w:rPr>
            </w:pPr>
            <w:r w:rsidRPr="00393E11">
              <w:rPr>
                <w:rFonts w:ascii="Times New Roman" w:hAnsi="Times New Roman"/>
                <w:i/>
                <w:sz w:val="24"/>
                <w:szCs w:val="24"/>
              </w:rPr>
              <w:t>2</w:t>
            </w:r>
          </w:p>
        </w:tc>
      </w:tr>
      <w:tr w:rsidR="008872CF" w:rsidRPr="001747A9" w14:paraId="1A1172FC" w14:textId="77777777" w:rsidTr="00810DB6">
        <w:trPr>
          <w:trHeight w:val="241"/>
        </w:trPr>
        <w:tc>
          <w:tcPr>
            <w:tcW w:w="4207" w:type="pct"/>
            <w:gridSpan w:val="4"/>
            <w:shd w:val="clear" w:color="auto" w:fill="auto"/>
            <w:hideMark/>
          </w:tcPr>
          <w:p w14:paraId="6DB63B18" w14:textId="77777777" w:rsidR="008872CF" w:rsidRPr="00393E11" w:rsidRDefault="008872CF" w:rsidP="00810DB6">
            <w:pPr>
              <w:spacing w:after="0" w:line="240" w:lineRule="auto"/>
              <w:rPr>
                <w:rFonts w:ascii="Times New Roman" w:hAnsi="Times New Roman"/>
                <w:b/>
                <w:sz w:val="24"/>
                <w:szCs w:val="24"/>
              </w:rPr>
            </w:pPr>
            <w:r w:rsidRPr="00393E11">
              <w:rPr>
                <w:rFonts w:ascii="Times New Roman" w:hAnsi="Times New Roman"/>
                <w:b/>
                <w:bCs/>
                <w:sz w:val="24"/>
                <w:szCs w:val="24"/>
              </w:rPr>
              <w:t>Примерная тематика самостоятельной учебной работы при изучении раздела 1.</w:t>
            </w:r>
          </w:p>
        </w:tc>
        <w:tc>
          <w:tcPr>
            <w:tcW w:w="793" w:type="pct"/>
            <w:shd w:val="clear" w:color="auto" w:fill="auto"/>
            <w:hideMark/>
          </w:tcPr>
          <w:p w14:paraId="03060C45" w14:textId="77777777" w:rsidR="008872CF" w:rsidRPr="00393E11" w:rsidRDefault="008872CF" w:rsidP="00810DB6">
            <w:pPr>
              <w:suppressAutoHyphens/>
              <w:spacing w:after="0"/>
              <w:rPr>
                <w:rFonts w:ascii="Times New Roman" w:hAnsi="Times New Roman"/>
                <w:b/>
                <w:i/>
                <w:sz w:val="24"/>
                <w:szCs w:val="24"/>
              </w:rPr>
            </w:pPr>
            <w:r w:rsidRPr="00393E11">
              <w:rPr>
                <w:rFonts w:ascii="Times New Roman" w:hAnsi="Times New Roman"/>
                <w:b/>
                <w:i/>
                <w:sz w:val="24"/>
                <w:szCs w:val="24"/>
              </w:rPr>
              <w:t>*</w:t>
            </w:r>
          </w:p>
        </w:tc>
      </w:tr>
      <w:tr w:rsidR="008872CF" w:rsidRPr="001747A9" w14:paraId="1AA0F518" w14:textId="77777777" w:rsidTr="00810DB6">
        <w:tc>
          <w:tcPr>
            <w:tcW w:w="4207" w:type="pct"/>
            <w:gridSpan w:val="4"/>
            <w:shd w:val="clear" w:color="auto" w:fill="auto"/>
            <w:hideMark/>
          </w:tcPr>
          <w:p w14:paraId="2A74DEB4" w14:textId="77777777" w:rsidR="008872CF" w:rsidRPr="00393E11" w:rsidRDefault="008872CF" w:rsidP="00810DB6">
            <w:pPr>
              <w:spacing w:after="0" w:line="240" w:lineRule="auto"/>
              <w:rPr>
                <w:rFonts w:ascii="Times New Roman" w:hAnsi="Times New Roman"/>
                <w:b/>
                <w:bCs/>
                <w:sz w:val="24"/>
                <w:szCs w:val="24"/>
              </w:rPr>
            </w:pPr>
            <w:r w:rsidRPr="00393E11">
              <w:rPr>
                <w:rFonts w:ascii="Times New Roman" w:hAnsi="Times New Roman"/>
                <w:b/>
                <w:bCs/>
                <w:sz w:val="24"/>
                <w:szCs w:val="24"/>
              </w:rPr>
              <w:t xml:space="preserve">Учебная практика раздела 1: УП. 01.01 </w:t>
            </w:r>
            <w:r w:rsidRPr="00393E11">
              <w:rPr>
                <w:rFonts w:ascii="Times New Roman" w:hAnsi="Times New Roman"/>
                <w:b/>
                <w:sz w:val="24"/>
                <w:szCs w:val="24"/>
              </w:rPr>
              <w:t>Метеорологические наблюдения</w:t>
            </w:r>
            <w:r w:rsidR="00DD16AD" w:rsidRPr="00393E11">
              <w:rPr>
                <w:rFonts w:ascii="Times New Roman" w:hAnsi="Times New Roman"/>
                <w:b/>
                <w:sz w:val="24"/>
                <w:szCs w:val="24"/>
              </w:rPr>
              <w:t xml:space="preserve"> и эксплуатация метеорологических приборов</w:t>
            </w:r>
          </w:p>
          <w:p w14:paraId="60906FDD" w14:textId="77777777" w:rsidR="008872CF" w:rsidRPr="00393E11" w:rsidRDefault="008872CF" w:rsidP="00810DB6">
            <w:pPr>
              <w:spacing w:after="0" w:line="240" w:lineRule="auto"/>
              <w:rPr>
                <w:rFonts w:ascii="Times New Roman" w:hAnsi="Times New Roman"/>
                <w:b/>
                <w:bCs/>
                <w:sz w:val="24"/>
                <w:szCs w:val="24"/>
              </w:rPr>
            </w:pPr>
            <w:r w:rsidRPr="00393E11">
              <w:rPr>
                <w:rFonts w:ascii="Times New Roman" w:hAnsi="Times New Roman"/>
                <w:b/>
                <w:bCs/>
                <w:sz w:val="24"/>
                <w:szCs w:val="24"/>
              </w:rPr>
              <w:t>Виды работ:</w:t>
            </w:r>
          </w:p>
          <w:p w14:paraId="20204E46" w14:textId="77777777" w:rsidR="008872CF" w:rsidRPr="00393E11" w:rsidRDefault="008872CF" w:rsidP="005F5CDC">
            <w:pPr>
              <w:pStyle w:val="ae"/>
              <w:numPr>
                <w:ilvl w:val="0"/>
                <w:numId w:val="135"/>
              </w:numPr>
              <w:spacing w:before="0" w:after="0"/>
              <w:rPr>
                <w:b/>
              </w:rPr>
            </w:pPr>
            <w:r w:rsidRPr="00393E11">
              <w:t>Подготовка к метеорологическим наблюдениям.</w:t>
            </w:r>
          </w:p>
          <w:p w14:paraId="126796DE" w14:textId="77777777" w:rsidR="008872CF" w:rsidRPr="00393E11" w:rsidRDefault="008872CF" w:rsidP="005F5CDC">
            <w:pPr>
              <w:pStyle w:val="ae"/>
              <w:numPr>
                <w:ilvl w:val="0"/>
                <w:numId w:val="135"/>
              </w:numPr>
              <w:spacing w:before="0" w:after="0"/>
              <w:rPr>
                <w:b/>
              </w:rPr>
            </w:pPr>
            <w:r w:rsidRPr="00393E11">
              <w:t xml:space="preserve"> Проведение метеорологических наблюдений</w:t>
            </w:r>
            <w:r w:rsidR="00DD16AD" w:rsidRPr="00393E11">
              <w:t xml:space="preserve"> и обработка данных</w:t>
            </w:r>
            <w:r w:rsidRPr="00393E11">
              <w:t>.</w:t>
            </w:r>
          </w:p>
          <w:p w14:paraId="2B138869" w14:textId="77777777" w:rsidR="008872CF" w:rsidRPr="00393E11" w:rsidRDefault="008872CF" w:rsidP="005F5CDC">
            <w:pPr>
              <w:pStyle w:val="ae"/>
              <w:numPr>
                <w:ilvl w:val="0"/>
                <w:numId w:val="135"/>
              </w:numPr>
              <w:spacing w:before="0" w:after="0"/>
              <w:rPr>
                <w:b/>
              </w:rPr>
            </w:pPr>
            <w:r w:rsidRPr="00393E11">
              <w:t>Наблюдение за неблагоприятными и опасными явлениями.</w:t>
            </w:r>
          </w:p>
          <w:p w14:paraId="2764DBBE" w14:textId="77777777" w:rsidR="008872CF" w:rsidRPr="00393E11" w:rsidRDefault="008872CF" w:rsidP="005F5CDC">
            <w:pPr>
              <w:pStyle w:val="ae"/>
              <w:numPr>
                <w:ilvl w:val="0"/>
                <w:numId w:val="135"/>
              </w:numPr>
              <w:spacing w:before="0" w:after="0"/>
              <w:rPr>
                <w:b/>
              </w:rPr>
            </w:pPr>
            <w:r w:rsidRPr="00393E11">
              <w:t>Информационная работа метеорологической станции.</w:t>
            </w:r>
          </w:p>
          <w:p w14:paraId="634ED952" w14:textId="77777777" w:rsidR="008872CF" w:rsidRPr="00393E11" w:rsidRDefault="008872CF" w:rsidP="005F5CDC">
            <w:pPr>
              <w:pStyle w:val="ae"/>
              <w:numPr>
                <w:ilvl w:val="0"/>
                <w:numId w:val="135"/>
              </w:numPr>
              <w:spacing w:before="0" w:after="0"/>
              <w:rPr>
                <w:b/>
              </w:rPr>
            </w:pPr>
            <w:r w:rsidRPr="00393E11">
              <w:t>Дополнительные наблюдения.</w:t>
            </w:r>
          </w:p>
          <w:p w14:paraId="62F3FBB3" w14:textId="77777777" w:rsidR="008872CF" w:rsidRPr="00393E11" w:rsidRDefault="008872CF" w:rsidP="005F5CDC">
            <w:pPr>
              <w:pStyle w:val="ae"/>
              <w:numPr>
                <w:ilvl w:val="0"/>
                <w:numId w:val="135"/>
              </w:numPr>
              <w:spacing w:before="0" w:after="0"/>
              <w:rPr>
                <w:b/>
              </w:rPr>
            </w:pPr>
            <w:r w:rsidRPr="00393E11">
              <w:t>Технический и первичный критический контроль материалов метеорологических наблюдений.</w:t>
            </w:r>
          </w:p>
          <w:p w14:paraId="450BE4DC" w14:textId="77777777" w:rsidR="008872CF" w:rsidRPr="00393E11" w:rsidRDefault="008872CF" w:rsidP="005F5CDC">
            <w:pPr>
              <w:pStyle w:val="ae"/>
              <w:numPr>
                <w:ilvl w:val="0"/>
                <w:numId w:val="135"/>
              </w:numPr>
              <w:spacing w:before="0" w:after="0"/>
              <w:rPr>
                <w:b/>
              </w:rPr>
            </w:pPr>
            <w:r w:rsidRPr="00393E11">
              <w:t>Подготовка метеорологической информации к автоматизированной обработке.</w:t>
            </w:r>
          </w:p>
          <w:p w14:paraId="745795CC" w14:textId="77777777" w:rsidR="008872CF" w:rsidRPr="00393E11" w:rsidRDefault="008872CF" w:rsidP="005F5CDC">
            <w:pPr>
              <w:pStyle w:val="ae"/>
              <w:numPr>
                <w:ilvl w:val="0"/>
                <w:numId w:val="135"/>
              </w:numPr>
              <w:spacing w:before="0" w:after="0"/>
              <w:rPr>
                <w:b/>
              </w:rPr>
            </w:pPr>
            <w:r w:rsidRPr="00393E11">
              <w:t>Метеорологические наблюдения по полной программе.</w:t>
            </w:r>
          </w:p>
          <w:p w14:paraId="5F1AB70E" w14:textId="77777777" w:rsidR="008872CF" w:rsidRPr="00393E11" w:rsidRDefault="008872CF" w:rsidP="00810DB6">
            <w:pPr>
              <w:pStyle w:val="ae"/>
              <w:spacing w:before="0" w:after="0"/>
              <w:ind w:left="780"/>
              <w:rPr>
                <w:b/>
              </w:rPr>
            </w:pPr>
          </w:p>
        </w:tc>
        <w:tc>
          <w:tcPr>
            <w:tcW w:w="793" w:type="pct"/>
            <w:shd w:val="clear" w:color="auto" w:fill="auto"/>
            <w:hideMark/>
          </w:tcPr>
          <w:p w14:paraId="1EED8F58" w14:textId="77777777" w:rsidR="008872CF" w:rsidRPr="00393E11" w:rsidRDefault="008872CF" w:rsidP="00810DB6">
            <w:pPr>
              <w:suppressAutoHyphens/>
              <w:spacing w:after="0"/>
              <w:jc w:val="center"/>
              <w:rPr>
                <w:rFonts w:ascii="Times New Roman" w:hAnsi="Times New Roman"/>
                <w:b/>
                <w:i/>
                <w:sz w:val="24"/>
                <w:szCs w:val="24"/>
              </w:rPr>
            </w:pPr>
            <w:r w:rsidRPr="00393E11">
              <w:rPr>
                <w:rFonts w:ascii="Times New Roman" w:hAnsi="Times New Roman"/>
                <w:b/>
                <w:i/>
                <w:sz w:val="24"/>
                <w:szCs w:val="24"/>
              </w:rPr>
              <w:t>*</w:t>
            </w:r>
            <w:r w:rsidRPr="00393E11">
              <w:rPr>
                <w:rFonts w:ascii="Times New Roman" w:hAnsi="Times New Roman"/>
                <w:b/>
                <w:sz w:val="24"/>
                <w:szCs w:val="24"/>
              </w:rPr>
              <w:t>72</w:t>
            </w:r>
          </w:p>
        </w:tc>
      </w:tr>
      <w:tr w:rsidR="008872CF" w:rsidRPr="001747A9" w14:paraId="5FBC9EC2" w14:textId="77777777" w:rsidTr="00810DB6">
        <w:tc>
          <w:tcPr>
            <w:tcW w:w="4207" w:type="pct"/>
            <w:gridSpan w:val="4"/>
            <w:shd w:val="clear" w:color="auto" w:fill="auto"/>
            <w:hideMark/>
          </w:tcPr>
          <w:p w14:paraId="2BE75031"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bCs/>
                <w:sz w:val="24"/>
                <w:szCs w:val="24"/>
              </w:rPr>
              <w:lastRenderedPageBreak/>
              <w:t>Производственная практика раздела 1</w:t>
            </w:r>
            <w:r w:rsidRPr="003A7BF0">
              <w:rPr>
                <w:rFonts w:ascii="Times New Roman" w:hAnsi="Times New Roman"/>
                <w:b/>
                <w:sz w:val="24"/>
                <w:szCs w:val="24"/>
              </w:rPr>
              <w:t xml:space="preserve"> </w:t>
            </w:r>
            <w:r w:rsidRPr="003A7BF0">
              <w:rPr>
                <w:rFonts w:ascii="Times New Roman" w:hAnsi="Times New Roman"/>
                <w:i/>
                <w:sz w:val="24"/>
                <w:szCs w:val="24"/>
              </w:rPr>
              <w:t>(если предусмотрено рассредоточенное прохождение практики)</w:t>
            </w:r>
          </w:p>
        </w:tc>
        <w:tc>
          <w:tcPr>
            <w:tcW w:w="793" w:type="pct"/>
            <w:shd w:val="clear" w:color="auto" w:fill="auto"/>
            <w:hideMark/>
          </w:tcPr>
          <w:p w14:paraId="63FC43A9" w14:textId="77777777" w:rsidR="008872CF" w:rsidRPr="003A7BF0" w:rsidRDefault="008872CF" w:rsidP="00810DB6">
            <w:pPr>
              <w:suppressAutoHyphens/>
              <w:spacing w:after="0"/>
              <w:jc w:val="center"/>
              <w:rPr>
                <w:rFonts w:ascii="Times New Roman" w:hAnsi="Times New Roman"/>
                <w:b/>
                <w:i/>
                <w:sz w:val="24"/>
                <w:szCs w:val="24"/>
              </w:rPr>
            </w:pPr>
            <w:r w:rsidRPr="003A7BF0">
              <w:rPr>
                <w:rFonts w:ascii="Times New Roman" w:hAnsi="Times New Roman"/>
                <w:b/>
                <w:i/>
                <w:sz w:val="24"/>
                <w:szCs w:val="24"/>
              </w:rPr>
              <w:t>*-</w:t>
            </w:r>
          </w:p>
        </w:tc>
      </w:tr>
      <w:tr w:rsidR="008872CF" w:rsidRPr="001747A9" w14:paraId="5925988D" w14:textId="77777777" w:rsidTr="00810DB6">
        <w:trPr>
          <w:trHeight w:val="363"/>
        </w:trPr>
        <w:tc>
          <w:tcPr>
            <w:tcW w:w="4207" w:type="pct"/>
            <w:gridSpan w:val="4"/>
            <w:shd w:val="clear" w:color="auto" w:fill="auto"/>
            <w:hideMark/>
          </w:tcPr>
          <w:p w14:paraId="622355B0"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bCs/>
                <w:sz w:val="24"/>
                <w:szCs w:val="24"/>
              </w:rPr>
              <w:t xml:space="preserve">Раздел 2. </w:t>
            </w:r>
            <w:r w:rsidRPr="003A7BF0">
              <w:rPr>
                <w:rFonts w:ascii="Times New Roman" w:hAnsi="Times New Roman"/>
                <w:b/>
                <w:sz w:val="24"/>
                <w:szCs w:val="24"/>
              </w:rPr>
              <w:t>Проведение наблюдений на автоматическом метеорологическом комплексе (АМК) и его обслуживание</w:t>
            </w:r>
          </w:p>
        </w:tc>
        <w:tc>
          <w:tcPr>
            <w:tcW w:w="793" w:type="pct"/>
            <w:shd w:val="clear" w:color="auto" w:fill="auto"/>
            <w:hideMark/>
          </w:tcPr>
          <w:p w14:paraId="009B1948"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96 / 32</w:t>
            </w:r>
          </w:p>
        </w:tc>
      </w:tr>
      <w:tr w:rsidR="008872CF" w:rsidRPr="001747A9" w14:paraId="684234FE" w14:textId="77777777" w:rsidTr="00810DB6">
        <w:trPr>
          <w:trHeight w:val="283"/>
        </w:trPr>
        <w:tc>
          <w:tcPr>
            <w:tcW w:w="4207" w:type="pct"/>
            <w:gridSpan w:val="4"/>
            <w:shd w:val="clear" w:color="auto" w:fill="auto"/>
          </w:tcPr>
          <w:p w14:paraId="125A3850" w14:textId="77777777" w:rsidR="008872CF" w:rsidRPr="003A7BF0" w:rsidRDefault="008872CF" w:rsidP="00810DB6">
            <w:pPr>
              <w:spacing w:after="0" w:line="240" w:lineRule="auto"/>
              <w:rPr>
                <w:rFonts w:ascii="Times New Roman" w:hAnsi="Times New Roman"/>
                <w:b/>
                <w:bCs/>
                <w:sz w:val="24"/>
                <w:szCs w:val="24"/>
              </w:rPr>
            </w:pPr>
            <w:r w:rsidRPr="003A7BF0">
              <w:rPr>
                <w:rFonts w:ascii="Times New Roman" w:hAnsi="Times New Roman"/>
                <w:b/>
                <w:bCs/>
                <w:sz w:val="24"/>
                <w:szCs w:val="24"/>
              </w:rPr>
              <w:t xml:space="preserve">МДК. 01.02. </w:t>
            </w:r>
            <w:r w:rsidRPr="003A7BF0">
              <w:rPr>
                <w:rFonts w:ascii="Times New Roman" w:hAnsi="Times New Roman"/>
                <w:b/>
                <w:sz w:val="24"/>
                <w:szCs w:val="24"/>
              </w:rPr>
              <w:t>Проведение наблюдений на автоматическом метеорологическом комплексе (АМК) и его обслуживание</w:t>
            </w:r>
          </w:p>
        </w:tc>
        <w:tc>
          <w:tcPr>
            <w:tcW w:w="793" w:type="pct"/>
            <w:shd w:val="clear" w:color="auto" w:fill="auto"/>
          </w:tcPr>
          <w:p w14:paraId="2A2F00E6"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96 / 32</w:t>
            </w:r>
          </w:p>
        </w:tc>
      </w:tr>
      <w:tr w:rsidR="008872CF" w:rsidRPr="001747A9" w14:paraId="5EC86DF7" w14:textId="77777777" w:rsidTr="00810DB6">
        <w:tc>
          <w:tcPr>
            <w:tcW w:w="891" w:type="pct"/>
            <w:gridSpan w:val="2"/>
            <w:vMerge w:val="restart"/>
            <w:shd w:val="clear" w:color="auto" w:fill="auto"/>
          </w:tcPr>
          <w:p w14:paraId="4EF7F261" w14:textId="77777777" w:rsidR="008872CF" w:rsidRPr="003A7BF0" w:rsidRDefault="008872CF" w:rsidP="00810DB6">
            <w:pPr>
              <w:spacing w:after="0" w:line="240" w:lineRule="auto"/>
              <w:rPr>
                <w:rFonts w:ascii="Times New Roman" w:hAnsi="Times New Roman"/>
                <w:b/>
                <w:bCs/>
                <w:sz w:val="24"/>
                <w:szCs w:val="24"/>
              </w:rPr>
            </w:pPr>
            <w:r w:rsidRPr="003A7BF0">
              <w:rPr>
                <w:rFonts w:ascii="Times New Roman" w:hAnsi="Times New Roman"/>
                <w:b/>
                <w:bCs/>
                <w:sz w:val="24"/>
                <w:szCs w:val="24"/>
              </w:rPr>
              <w:t xml:space="preserve">Тема 2.1. </w:t>
            </w:r>
          </w:p>
          <w:p w14:paraId="191A419E" w14:textId="77777777" w:rsidR="008872CF" w:rsidRPr="003A7BF0" w:rsidRDefault="008872CF" w:rsidP="008C5C16">
            <w:pPr>
              <w:spacing w:after="0" w:line="240" w:lineRule="auto"/>
              <w:rPr>
                <w:rFonts w:ascii="Times New Roman" w:hAnsi="Times New Roman"/>
                <w:b/>
                <w:bCs/>
                <w:sz w:val="24"/>
                <w:szCs w:val="24"/>
              </w:rPr>
            </w:pPr>
            <w:r w:rsidRPr="003A7BF0">
              <w:rPr>
                <w:rFonts w:ascii="Times New Roman" w:eastAsia="Calibri" w:hAnsi="Times New Roman"/>
                <w:b/>
                <w:bCs/>
                <w:sz w:val="24"/>
                <w:szCs w:val="24"/>
              </w:rPr>
              <w:t>Наблюдения на модернизированной наблюдательной сети</w:t>
            </w:r>
          </w:p>
        </w:tc>
        <w:tc>
          <w:tcPr>
            <w:tcW w:w="3316" w:type="pct"/>
            <w:gridSpan w:val="2"/>
            <w:shd w:val="clear" w:color="auto" w:fill="auto"/>
            <w:hideMark/>
          </w:tcPr>
          <w:p w14:paraId="1F53FDBA"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bCs/>
                <w:sz w:val="24"/>
                <w:szCs w:val="24"/>
              </w:rPr>
              <w:t xml:space="preserve">Содержание </w:t>
            </w:r>
          </w:p>
        </w:tc>
        <w:tc>
          <w:tcPr>
            <w:tcW w:w="793" w:type="pct"/>
            <w:shd w:val="clear" w:color="auto" w:fill="auto"/>
            <w:hideMark/>
          </w:tcPr>
          <w:p w14:paraId="74398C4D"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6</w:t>
            </w:r>
          </w:p>
        </w:tc>
      </w:tr>
      <w:tr w:rsidR="008872CF" w:rsidRPr="001747A9" w14:paraId="17AD9E4E" w14:textId="77777777" w:rsidTr="00810DB6">
        <w:tc>
          <w:tcPr>
            <w:tcW w:w="891" w:type="pct"/>
            <w:gridSpan w:val="2"/>
            <w:vMerge/>
            <w:shd w:val="clear" w:color="auto" w:fill="auto"/>
            <w:hideMark/>
          </w:tcPr>
          <w:p w14:paraId="4A2F90A5"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hideMark/>
          </w:tcPr>
          <w:p w14:paraId="1DCCE3B5" w14:textId="77777777" w:rsidR="008872CF" w:rsidRPr="003A7BF0" w:rsidRDefault="008872CF" w:rsidP="005F5CDC">
            <w:pPr>
              <w:pStyle w:val="ae"/>
              <w:numPr>
                <w:ilvl w:val="0"/>
                <w:numId w:val="177"/>
              </w:numPr>
              <w:spacing w:before="0" w:after="0"/>
            </w:pPr>
          </w:p>
        </w:tc>
        <w:tc>
          <w:tcPr>
            <w:tcW w:w="3174" w:type="pct"/>
            <w:shd w:val="clear" w:color="auto" w:fill="auto"/>
          </w:tcPr>
          <w:p w14:paraId="58486175"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Требования к обеспечению функционирования метеорологической наблюдательной сети, оснащенной АМК.</w:t>
            </w:r>
          </w:p>
        </w:tc>
        <w:tc>
          <w:tcPr>
            <w:tcW w:w="793" w:type="pct"/>
            <w:vMerge w:val="restart"/>
            <w:shd w:val="clear" w:color="auto" w:fill="auto"/>
            <w:hideMark/>
          </w:tcPr>
          <w:p w14:paraId="6BCFA303"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sz w:val="24"/>
                <w:szCs w:val="24"/>
              </w:rPr>
              <w:t>6</w:t>
            </w:r>
          </w:p>
        </w:tc>
      </w:tr>
      <w:tr w:rsidR="008872CF" w:rsidRPr="001747A9" w14:paraId="3F6F8A8F" w14:textId="77777777" w:rsidTr="00810DB6">
        <w:tc>
          <w:tcPr>
            <w:tcW w:w="891" w:type="pct"/>
            <w:gridSpan w:val="2"/>
            <w:vMerge/>
            <w:shd w:val="clear" w:color="auto" w:fill="auto"/>
          </w:tcPr>
          <w:p w14:paraId="7A9EE5AF"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3CDE5220" w14:textId="77777777" w:rsidR="008872CF" w:rsidRPr="003A7BF0" w:rsidRDefault="008872CF" w:rsidP="005F5CDC">
            <w:pPr>
              <w:pStyle w:val="ae"/>
              <w:numPr>
                <w:ilvl w:val="0"/>
                <w:numId w:val="177"/>
              </w:numPr>
              <w:spacing w:before="0" w:after="0"/>
            </w:pPr>
          </w:p>
        </w:tc>
        <w:tc>
          <w:tcPr>
            <w:tcW w:w="3174" w:type="pct"/>
            <w:shd w:val="clear" w:color="auto" w:fill="auto"/>
          </w:tcPr>
          <w:p w14:paraId="380170AA"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 xml:space="preserve">Автоматические метеорологические станции специального назначения. </w:t>
            </w:r>
          </w:p>
        </w:tc>
        <w:tc>
          <w:tcPr>
            <w:tcW w:w="793" w:type="pct"/>
            <w:vMerge/>
            <w:shd w:val="clear" w:color="auto" w:fill="auto"/>
          </w:tcPr>
          <w:p w14:paraId="2A4BF7D6" w14:textId="77777777" w:rsidR="008872CF" w:rsidRPr="003A7BF0" w:rsidRDefault="008872CF" w:rsidP="00810DB6">
            <w:pPr>
              <w:spacing w:after="0"/>
              <w:rPr>
                <w:rFonts w:ascii="Times New Roman" w:hAnsi="Times New Roman"/>
                <w:b/>
                <w:i/>
                <w:sz w:val="24"/>
                <w:szCs w:val="24"/>
              </w:rPr>
            </w:pPr>
          </w:p>
        </w:tc>
      </w:tr>
      <w:tr w:rsidR="008872CF" w:rsidRPr="001747A9" w14:paraId="5EEED9F0" w14:textId="77777777" w:rsidTr="00810DB6">
        <w:tc>
          <w:tcPr>
            <w:tcW w:w="891" w:type="pct"/>
            <w:gridSpan w:val="2"/>
            <w:vMerge/>
            <w:shd w:val="clear" w:color="auto" w:fill="auto"/>
          </w:tcPr>
          <w:p w14:paraId="3523642B"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29C6A5C1" w14:textId="77777777" w:rsidR="008872CF" w:rsidRPr="003A7BF0" w:rsidRDefault="008872CF" w:rsidP="005F5CDC">
            <w:pPr>
              <w:pStyle w:val="ae"/>
              <w:numPr>
                <w:ilvl w:val="0"/>
                <w:numId w:val="177"/>
              </w:numPr>
              <w:spacing w:before="0" w:after="0"/>
            </w:pPr>
          </w:p>
        </w:tc>
        <w:tc>
          <w:tcPr>
            <w:tcW w:w="3174" w:type="pct"/>
            <w:shd w:val="clear" w:color="auto" w:fill="auto"/>
          </w:tcPr>
          <w:p w14:paraId="44D1B8AD"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sz w:val="24"/>
                <w:szCs w:val="24"/>
              </w:rPr>
              <w:t>Автоматические метеорологические станции общего назначения. Автоматические информационно-измерительные системы (АИИС).</w:t>
            </w:r>
          </w:p>
        </w:tc>
        <w:tc>
          <w:tcPr>
            <w:tcW w:w="793" w:type="pct"/>
            <w:vMerge/>
            <w:shd w:val="clear" w:color="auto" w:fill="auto"/>
          </w:tcPr>
          <w:p w14:paraId="3CA69D57" w14:textId="77777777" w:rsidR="008872CF" w:rsidRPr="003A7BF0" w:rsidRDefault="008872CF" w:rsidP="00810DB6">
            <w:pPr>
              <w:spacing w:after="0"/>
              <w:rPr>
                <w:rFonts w:ascii="Times New Roman" w:hAnsi="Times New Roman"/>
                <w:b/>
                <w:i/>
                <w:sz w:val="24"/>
                <w:szCs w:val="24"/>
              </w:rPr>
            </w:pPr>
          </w:p>
        </w:tc>
      </w:tr>
      <w:tr w:rsidR="008872CF" w:rsidRPr="001747A9" w14:paraId="549569A0" w14:textId="77777777" w:rsidTr="00810DB6">
        <w:tc>
          <w:tcPr>
            <w:tcW w:w="891" w:type="pct"/>
            <w:gridSpan w:val="2"/>
            <w:vMerge/>
            <w:shd w:val="clear" w:color="auto" w:fill="auto"/>
          </w:tcPr>
          <w:p w14:paraId="0C2BA308"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tcPr>
          <w:p w14:paraId="011A3164"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b/>
                <w:bCs/>
                <w:sz w:val="24"/>
                <w:szCs w:val="24"/>
              </w:rPr>
              <w:t>В том числе практических занятий и лабораторных работ</w:t>
            </w:r>
          </w:p>
        </w:tc>
        <w:tc>
          <w:tcPr>
            <w:tcW w:w="793" w:type="pct"/>
            <w:shd w:val="clear" w:color="auto" w:fill="auto"/>
          </w:tcPr>
          <w:p w14:paraId="64E587BE" w14:textId="77777777" w:rsidR="008872CF" w:rsidRPr="003A7BF0" w:rsidRDefault="008872CF" w:rsidP="00810DB6">
            <w:pPr>
              <w:spacing w:after="0"/>
              <w:jc w:val="center"/>
              <w:rPr>
                <w:rFonts w:ascii="Times New Roman" w:hAnsi="Times New Roman"/>
                <w:b/>
                <w:i/>
                <w:sz w:val="24"/>
                <w:szCs w:val="24"/>
              </w:rPr>
            </w:pPr>
            <w:r w:rsidRPr="003A7BF0">
              <w:rPr>
                <w:rFonts w:ascii="Times New Roman" w:hAnsi="Times New Roman"/>
                <w:b/>
                <w:i/>
                <w:sz w:val="24"/>
                <w:szCs w:val="24"/>
              </w:rPr>
              <w:t>-</w:t>
            </w:r>
          </w:p>
        </w:tc>
      </w:tr>
      <w:tr w:rsidR="008872CF" w:rsidRPr="001747A9" w14:paraId="26122533" w14:textId="77777777" w:rsidTr="00810DB6">
        <w:tc>
          <w:tcPr>
            <w:tcW w:w="891" w:type="pct"/>
            <w:gridSpan w:val="2"/>
            <w:vMerge w:val="restart"/>
            <w:shd w:val="clear" w:color="auto" w:fill="auto"/>
            <w:hideMark/>
          </w:tcPr>
          <w:p w14:paraId="0302101F" w14:textId="77777777" w:rsidR="008872CF" w:rsidRPr="003A7BF0" w:rsidRDefault="008872CF" w:rsidP="00810DB6">
            <w:pPr>
              <w:spacing w:after="0" w:line="240" w:lineRule="auto"/>
              <w:rPr>
                <w:rFonts w:ascii="Times New Roman" w:hAnsi="Times New Roman"/>
                <w:b/>
                <w:bCs/>
                <w:sz w:val="24"/>
                <w:szCs w:val="24"/>
              </w:rPr>
            </w:pPr>
            <w:r w:rsidRPr="003A7BF0">
              <w:rPr>
                <w:rFonts w:ascii="Times New Roman" w:hAnsi="Times New Roman"/>
                <w:b/>
                <w:bCs/>
                <w:sz w:val="24"/>
                <w:szCs w:val="24"/>
              </w:rPr>
              <w:t>Тема 2.2.</w:t>
            </w:r>
          </w:p>
          <w:p w14:paraId="01312572" w14:textId="77777777" w:rsidR="008872CF" w:rsidRPr="003A7BF0" w:rsidRDefault="008872CF" w:rsidP="008C5C16">
            <w:pPr>
              <w:spacing w:after="0" w:line="240" w:lineRule="auto"/>
              <w:rPr>
                <w:rFonts w:ascii="Times New Roman" w:hAnsi="Times New Roman"/>
                <w:b/>
                <w:bCs/>
                <w:sz w:val="24"/>
                <w:szCs w:val="24"/>
              </w:rPr>
            </w:pPr>
            <w:r w:rsidRPr="003A7BF0">
              <w:rPr>
                <w:rFonts w:ascii="Times New Roman" w:hAnsi="Times New Roman"/>
                <w:b/>
                <w:bCs/>
                <w:sz w:val="24"/>
                <w:szCs w:val="24"/>
              </w:rPr>
              <w:t xml:space="preserve">Автоматизированный метеорологический комплекс </w:t>
            </w:r>
          </w:p>
        </w:tc>
        <w:tc>
          <w:tcPr>
            <w:tcW w:w="3316" w:type="pct"/>
            <w:gridSpan w:val="2"/>
            <w:shd w:val="clear" w:color="auto" w:fill="auto"/>
            <w:hideMark/>
          </w:tcPr>
          <w:p w14:paraId="55763206"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bCs/>
                <w:sz w:val="24"/>
                <w:szCs w:val="24"/>
              </w:rPr>
              <w:t xml:space="preserve">Содержание </w:t>
            </w:r>
          </w:p>
        </w:tc>
        <w:tc>
          <w:tcPr>
            <w:tcW w:w="793" w:type="pct"/>
            <w:shd w:val="clear" w:color="auto" w:fill="auto"/>
            <w:hideMark/>
          </w:tcPr>
          <w:p w14:paraId="3269F614"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4</w:t>
            </w:r>
          </w:p>
        </w:tc>
      </w:tr>
      <w:tr w:rsidR="008872CF" w:rsidRPr="001747A9" w14:paraId="3492565D" w14:textId="77777777" w:rsidTr="00810DB6">
        <w:tc>
          <w:tcPr>
            <w:tcW w:w="891" w:type="pct"/>
            <w:gridSpan w:val="2"/>
            <w:vMerge/>
            <w:shd w:val="clear" w:color="auto" w:fill="auto"/>
          </w:tcPr>
          <w:p w14:paraId="2129D764"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5D38E434" w14:textId="77777777" w:rsidR="008872CF" w:rsidRPr="003A7BF0" w:rsidRDefault="008872CF" w:rsidP="005F5CDC">
            <w:pPr>
              <w:pStyle w:val="ae"/>
              <w:numPr>
                <w:ilvl w:val="0"/>
                <w:numId w:val="178"/>
              </w:numPr>
              <w:spacing w:before="0" w:after="0"/>
            </w:pPr>
          </w:p>
        </w:tc>
        <w:tc>
          <w:tcPr>
            <w:tcW w:w="3174" w:type="pct"/>
            <w:shd w:val="clear" w:color="auto" w:fill="auto"/>
          </w:tcPr>
          <w:p w14:paraId="6A9786AA"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Общая характеристика АМС/АМК. Принцип действия. Комплектация.</w:t>
            </w:r>
          </w:p>
        </w:tc>
        <w:tc>
          <w:tcPr>
            <w:tcW w:w="793" w:type="pct"/>
            <w:vMerge w:val="restart"/>
            <w:shd w:val="clear" w:color="auto" w:fill="auto"/>
          </w:tcPr>
          <w:p w14:paraId="5216178D"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4</w:t>
            </w:r>
          </w:p>
        </w:tc>
      </w:tr>
      <w:tr w:rsidR="008872CF" w:rsidRPr="001747A9" w14:paraId="1EC8D756" w14:textId="77777777" w:rsidTr="00810DB6">
        <w:tc>
          <w:tcPr>
            <w:tcW w:w="891" w:type="pct"/>
            <w:gridSpan w:val="2"/>
            <w:vMerge/>
            <w:shd w:val="clear" w:color="auto" w:fill="auto"/>
          </w:tcPr>
          <w:p w14:paraId="6D07F4F7"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654D96FF" w14:textId="77777777" w:rsidR="008872CF" w:rsidRPr="003A7BF0" w:rsidRDefault="008872CF" w:rsidP="005F5CDC">
            <w:pPr>
              <w:pStyle w:val="ae"/>
              <w:numPr>
                <w:ilvl w:val="0"/>
                <w:numId w:val="178"/>
              </w:numPr>
              <w:spacing w:before="0" w:after="0"/>
            </w:pPr>
          </w:p>
        </w:tc>
        <w:tc>
          <w:tcPr>
            <w:tcW w:w="3174" w:type="pct"/>
            <w:shd w:val="clear" w:color="auto" w:fill="auto"/>
          </w:tcPr>
          <w:p w14:paraId="6CA6AACC"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 xml:space="preserve">Контроллер (логгер) </w:t>
            </w:r>
            <w:r w:rsidRPr="003A7BF0">
              <w:rPr>
                <w:rFonts w:ascii="Times New Roman" w:hAnsi="Times New Roman"/>
                <w:sz w:val="24"/>
                <w:szCs w:val="24"/>
                <w:lang w:val="en-US"/>
              </w:rPr>
              <w:t>QML</w:t>
            </w:r>
            <w:r w:rsidRPr="003A7BF0">
              <w:rPr>
                <w:rFonts w:ascii="Times New Roman" w:hAnsi="Times New Roman"/>
                <w:sz w:val="24"/>
                <w:szCs w:val="24"/>
              </w:rPr>
              <w:t xml:space="preserve"> 201. Мультиплексор </w:t>
            </w:r>
            <w:r w:rsidRPr="003A7BF0">
              <w:rPr>
                <w:rFonts w:ascii="Times New Roman" w:hAnsi="Times New Roman"/>
                <w:sz w:val="24"/>
                <w:szCs w:val="24"/>
                <w:lang w:val="en-US"/>
              </w:rPr>
              <w:t>QMU</w:t>
            </w:r>
          </w:p>
        </w:tc>
        <w:tc>
          <w:tcPr>
            <w:tcW w:w="793" w:type="pct"/>
            <w:vMerge/>
            <w:shd w:val="clear" w:color="auto" w:fill="auto"/>
          </w:tcPr>
          <w:p w14:paraId="50F33F1B" w14:textId="77777777" w:rsidR="008872CF" w:rsidRPr="003A7BF0" w:rsidRDefault="008872CF" w:rsidP="00810DB6">
            <w:pPr>
              <w:spacing w:after="0"/>
              <w:rPr>
                <w:rFonts w:ascii="Times New Roman" w:hAnsi="Times New Roman"/>
                <w:b/>
                <w:i/>
                <w:sz w:val="24"/>
                <w:szCs w:val="24"/>
              </w:rPr>
            </w:pPr>
          </w:p>
        </w:tc>
      </w:tr>
      <w:tr w:rsidR="008872CF" w:rsidRPr="001747A9" w14:paraId="15DFCC8C" w14:textId="77777777" w:rsidTr="00810DB6">
        <w:tc>
          <w:tcPr>
            <w:tcW w:w="891" w:type="pct"/>
            <w:gridSpan w:val="2"/>
            <w:vMerge/>
            <w:shd w:val="clear" w:color="auto" w:fill="auto"/>
            <w:hideMark/>
          </w:tcPr>
          <w:p w14:paraId="19F9C0A2"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tcPr>
          <w:p w14:paraId="1D5FB7C8"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b/>
                <w:bCs/>
                <w:sz w:val="24"/>
                <w:szCs w:val="24"/>
              </w:rPr>
              <w:t>В том числе практических занятий и лабораторных работ</w:t>
            </w:r>
          </w:p>
        </w:tc>
        <w:tc>
          <w:tcPr>
            <w:tcW w:w="793" w:type="pct"/>
            <w:shd w:val="clear" w:color="auto" w:fill="auto"/>
            <w:hideMark/>
          </w:tcPr>
          <w:p w14:paraId="7C1A3E95" w14:textId="77777777" w:rsidR="008872CF" w:rsidRPr="003A7BF0" w:rsidRDefault="008872CF" w:rsidP="00810DB6">
            <w:pPr>
              <w:spacing w:after="0"/>
              <w:jc w:val="center"/>
              <w:rPr>
                <w:rFonts w:ascii="Times New Roman" w:hAnsi="Times New Roman"/>
                <w:b/>
                <w:i/>
                <w:sz w:val="24"/>
                <w:szCs w:val="24"/>
              </w:rPr>
            </w:pPr>
            <w:r w:rsidRPr="003A7BF0">
              <w:rPr>
                <w:rFonts w:ascii="Times New Roman" w:hAnsi="Times New Roman"/>
                <w:b/>
                <w:i/>
                <w:sz w:val="24"/>
                <w:szCs w:val="24"/>
              </w:rPr>
              <w:t>-</w:t>
            </w:r>
          </w:p>
        </w:tc>
      </w:tr>
      <w:tr w:rsidR="008872CF" w:rsidRPr="001747A9" w14:paraId="79D64247" w14:textId="77777777" w:rsidTr="00810DB6">
        <w:tc>
          <w:tcPr>
            <w:tcW w:w="891" w:type="pct"/>
            <w:gridSpan w:val="2"/>
            <w:vMerge w:val="restart"/>
            <w:shd w:val="clear" w:color="auto" w:fill="auto"/>
          </w:tcPr>
          <w:p w14:paraId="45B6D86C" w14:textId="77777777" w:rsidR="008872CF" w:rsidRPr="003A7BF0" w:rsidRDefault="008872CF" w:rsidP="00810DB6">
            <w:pPr>
              <w:spacing w:after="0" w:line="240" w:lineRule="auto"/>
              <w:rPr>
                <w:rFonts w:ascii="Times New Roman" w:hAnsi="Times New Roman"/>
                <w:b/>
                <w:bCs/>
                <w:sz w:val="24"/>
                <w:szCs w:val="24"/>
              </w:rPr>
            </w:pPr>
            <w:r w:rsidRPr="003A7BF0">
              <w:rPr>
                <w:rFonts w:ascii="Times New Roman" w:hAnsi="Times New Roman"/>
                <w:b/>
                <w:bCs/>
                <w:sz w:val="24"/>
                <w:szCs w:val="24"/>
              </w:rPr>
              <w:t>Тема 2.3.</w:t>
            </w:r>
          </w:p>
          <w:p w14:paraId="12997E9B" w14:textId="77777777" w:rsidR="008872CF" w:rsidRPr="003A7BF0" w:rsidRDefault="008872CF" w:rsidP="00810DB6">
            <w:pPr>
              <w:spacing w:after="0" w:line="240" w:lineRule="auto"/>
              <w:rPr>
                <w:rFonts w:ascii="Times New Roman" w:hAnsi="Times New Roman"/>
                <w:b/>
                <w:bCs/>
                <w:sz w:val="24"/>
                <w:szCs w:val="24"/>
              </w:rPr>
            </w:pPr>
            <w:r w:rsidRPr="003A7BF0">
              <w:rPr>
                <w:rFonts w:ascii="Times New Roman" w:hAnsi="Times New Roman"/>
                <w:b/>
                <w:bCs/>
                <w:sz w:val="24"/>
                <w:szCs w:val="24"/>
              </w:rPr>
              <w:t>Датчики, используемые при комплектации АМК/АМС</w:t>
            </w:r>
          </w:p>
        </w:tc>
        <w:tc>
          <w:tcPr>
            <w:tcW w:w="3316" w:type="pct"/>
            <w:gridSpan w:val="2"/>
            <w:shd w:val="clear" w:color="auto" w:fill="auto"/>
          </w:tcPr>
          <w:p w14:paraId="259AABD8"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b/>
                <w:bCs/>
                <w:sz w:val="24"/>
                <w:szCs w:val="24"/>
              </w:rPr>
              <w:t>Содержание</w:t>
            </w:r>
          </w:p>
        </w:tc>
        <w:tc>
          <w:tcPr>
            <w:tcW w:w="793" w:type="pct"/>
            <w:shd w:val="clear" w:color="auto" w:fill="auto"/>
          </w:tcPr>
          <w:p w14:paraId="39BF4567"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38</w:t>
            </w:r>
          </w:p>
        </w:tc>
      </w:tr>
      <w:tr w:rsidR="008872CF" w:rsidRPr="001747A9" w14:paraId="34B6FA74" w14:textId="77777777" w:rsidTr="00810DB6">
        <w:tc>
          <w:tcPr>
            <w:tcW w:w="891" w:type="pct"/>
            <w:gridSpan w:val="2"/>
            <w:vMerge/>
            <w:shd w:val="clear" w:color="auto" w:fill="auto"/>
          </w:tcPr>
          <w:p w14:paraId="2BB99109"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08FDC7D6" w14:textId="77777777" w:rsidR="008872CF" w:rsidRPr="003A7BF0" w:rsidRDefault="008872CF" w:rsidP="005F5CDC">
            <w:pPr>
              <w:pStyle w:val="ae"/>
              <w:numPr>
                <w:ilvl w:val="0"/>
                <w:numId w:val="179"/>
              </w:numPr>
              <w:spacing w:before="0" w:after="0"/>
            </w:pPr>
          </w:p>
        </w:tc>
        <w:tc>
          <w:tcPr>
            <w:tcW w:w="3174" w:type="pct"/>
            <w:shd w:val="clear" w:color="auto" w:fill="auto"/>
          </w:tcPr>
          <w:p w14:paraId="0AE80DC0"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 xml:space="preserve">Измерение температуры и влажности воздуха. Датчик температуры и влажности </w:t>
            </w:r>
            <w:r w:rsidRPr="003A7BF0">
              <w:rPr>
                <w:rFonts w:ascii="Times New Roman" w:hAnsi="Times New Roman"/>
                <w:sz w:val="24"/>
                <w:szCs w:val="24"/>
                <w:lang w:val="en-US"/>
              </w:rPr>
              <w:t>HMP</w:t>
            </w:r>
            <w:r w:rsidRPr="003A7BF0">
              <w:rPr>
                <w:rFonts w:ascii="Times New Roman" w:hAnsi="Times New Roman"/>
                <w:sz w:val="24"/>
                <w:szCs w:val="24"/>
              </w:rPr>
              <w:t xml:space="preserve"> 45</w:t>
            </w:r>
            <w:r w:rsidRPr="003A7BF0">
              <w:rPr>
                <w:rFonts w:ascii="Times New Roman" w:hAnsi="Times New Roman"/>
                <w:sz w:val="24"/>
                <w:szCs w:val="24"/>
                <w:lang w:val="en-US"/>
              </w:rPr>
              <w:t>D</w:t>
            </w:r>
            <w:r w:rsidRPr="003A7BF0">
              <w:rPr>
                <w:rFonts w:ascii="Times New Roman" w:hAnsi="Times New Roman"/>
                <w:sz w:val="24"/>
                <w:szCs w:val="24"/>
              </w:rPr>
              <w:t>/. Принцип действия датчика.</w:t>
            </w:r>
          </w:p>
        </w:tc>
        <w:tc>
          <w:tcPr>
            <w:tcW w:w="793" w:type="pct"/>
            <w:vMerge w:val="restart"/>
            <w:shd w:val="clear" w:color="auto" w:fill="auto"/>
          </w:tcPr>
          <w:p w14:paraId="03642A4A"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28</w:t>
            </w:r>
          </w:p>
        </w:tc>
      </w:tr>
      <w:tr w:rsidR="008872CF" w:rsidRPr="001747A9" w14:paraId="42F85F68" w14:textId="77777777" w:rsidTr="00810DB6">
        <w:tc>
          <w:tcPr>
            <w:tcW w:w="891" w:type="pct"/>
            <w:gridSpan w:val="2"/>
            <w:vMerge/>
            <w:shd w:val="clear" w:color="auto" w:fill="auto"/>
          </w:tcPr>
          <w:p w14:paraId="6AB2F600"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6E94513D" w14:textId="77777777" w:rsidR="008872CF" w:rsidRPr="003A7BF0" w:rsidRDefault="008872CF" w:rsidP="005F5CDC">
            <w:pPr>
              <w:pStyle w:val="ae"/>
              <w:numPr>
                <w:ilvl w:val="0"/>
                <w:numId w:val="179"/>
              </w:numPr>
              <w:spacing w:before="0" w:after="0"/>
            </w:pPr>
          </w:p>
        </w:tc>
        <w:tc>
          <w:tcPr>
            <w:tcW w:w="3174" w:type="pct"/>
            <w:shd w:val="clear" w:color="auto" w:fill="auto"/>
          </w:tcPr>
          <w:p w14:paraId="4AFD78EF"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Требования по установке датчика температуры и влажности воздуха. Характеристики температуры и влажности воздуха.</w:t>
            </w:r>
          </w:p>
        </w:tc>
        <w:tc>
          <w:tcPr>
            <w:tcW w:w="793" w:type="pct"/>
            <w:vMerge/>
            <w:shd w:val="clear" w:color="auto" w:fill="auto"/>
          </w:tcPr>
          <w:p w14:paraId="791558B0" w14:textId="77777777" w:rsidR="008872CF" w:rsidRPr="003A7BF0" w:rsidRDefault="008872CF" w:rsidP="00810DB6">
            <w:pPr>
              <w:spacing w:after="0"/>
              <w:rPr>
                <w:rFonts w:ascii="Times New Roman" w:hAnsi="Times New Roman"/>
                <w:i/>
                <w:sz w:val="24"/>
                <w:szCs w:val="24"/>
              </w:rPr>
            </w:pPr>
          </w:p>
        </w:tc>
      </w:tr>
      <w:tr w:rsidR="008872CF" w:rsidRPr="001747A9" w14:paraId="39375842" w14:textId="77777777" w:rsidTr="00810DB6">
        <w:tc>
          <w:tcPr>
            <w:tcW w:w="891" w:type="pct"/>
            <w:gridSpan w:val="2"/>
            <w:vMerge/>
            <w:shd w:val="clear" w:color="auto" w:fill="auto"/>
          </w:tcPr>
          <w:p w14:paraId="4D710234"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036E748A" w14:textId="77777777" w:rsidR="008872CF" w:rsidRPr="003A7BF0" w:rsidRDefault="008872CF" w:rsidP="005F5CDC">
            <w:pPr>
              <w:pStyle w:val="ae"/>
              <w:numPr>
                <w:ilvl w:val="0"/>
                <w:numId w:val="179"/>
              </w:numPr>
              <w:spacing w:before="0" w:after="0"/>
            </w:pPr>
          </w:p>
        </w:tc>
        <w:tc>
          <w:tcPr>
            <w:tcW w:w="3174" w:type="pct"/>
            <w:shd w:val="clear" w:color="auto" w:fill="auto"/>
          </w:tcPr>
          <w:p w14:paraId="3F7977F9"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Обслуживание и контроль работоспособности датчика температуры и влажности воздуха.</w:t>
            </w:r>
          </w:p>
        </w:tc>
        <w:tc>
          <w:tcPr>
            <w:tcW w:w="793" w:type="pct"/>
            <w:vMerge/>
            <w:shd w:val="clear" w:color="auto" w:fill="auto"/>
          </w:tcPr>
          <w:p w14:paraId="31FC5AE2" w14:textId="77777777" w:rsidR="008872CF" w:rsidRPr="003A7BF0" w:rsidRDefault="008872CF" w:rsidP="00810DB6">
            <w:pPr>
              <w:spacing w:after="0"/>
              <w:rPr>
                <w:rFonts w:ascii="Times New Roman" w:hAnsi="Times New Roman"/>
                <w:i/>
                <w:sz w:val="24"/>
                <w:szCs w:val="24"/>
              </w:rPr>
            </w:pPr>
          </w:p>
        </w:tc>
      </w:tr>
      <w:tr w:rsidR="008872CF" w:rsidRPr="001747A9" w14:paraId="7BFE5732" w14:textId="77777777" w:rsidTr="00810DB6">
        <w:tc>
          <w:tcPr>
            <w:tcW w:w="891" w:type="pct"/>
            <w:gridSpan w:val="2"/>
            <w:vMerge/>
            <w:shd w:val="clear" w:color="auto" w:fill="auto"/>
          </w:tcPr>
          <w:p w14:paraId="1B41B2BF"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427309E6" w14:textId="77777777" w:rsidR="008872CF" w:rsidRPr="003A7BF0" w:rsidRDefault="008872CF" w:rsidP="005F5CDC">
            <w:pPr>
              <w:pStyle w:val="ae"/>
              <w:numPr>
                <w:ilvl w:val="0"/>
                <w:numId w:val="179"/>
              </w:numPr>
              <w:spacing w:before="0" w:after="0"/>
            </w:pPr>
          </w:p>
        </w:tc>
        <w:tc>
          <w:tcPr>
            <w:tcW w:w="3174" w:type="pct"/>
            <w:shd w:val="clear" w:color="auto" w:fill="auto"/>
          </w:tcPr>
          <w:p w14:paraId="524FA574"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Измерение температуры подстилающей поверхности. Принцип действия датчика температуры подстилающей поверхности. Термометр «ПК» Тесей» типа ТСПТ 300</w:t>
            </w:r>
          </w:p>
        </w:tc>
        <w:tc>
          <w:tcPr>
            <w:tcW w:w="793" w:type="pct"/>
            <w:vMerge/>
            <w:shd w:val="clear" w:color="auto" w:fill="auto"/>
          </w:tcPr>
          <w:p w14:paraId="548B385E" w14:textId="77777777" w:rsidR="008872CF" w:rsidRPr="003A7BF0" w:rsidRDefault="008872CF" w:rsidP="00810DB6">
            <w:pPr>
              <w:spacing w:after="0"/>
              <w:rPr>
                <w:rFonts w:ascii="Times New Roman" w:hAnsi="Times New Roman"/>
                <w:i/>
                <w:sz w:val="24"/>
                <w:szCs w:val="24"/>
              </w:rPr>
            </w:pPr>
          </w:p>
        </w:tc>
      </w:tr>
      <w:tr w:rsidR="008872CF" w:rsidRPr="001747A9" w14:paraId="7BFBC46F" w14:textId="77777777" w:rsidTr="00810DB6">
        <w:tc>
          <w:tcPr>
            <w:tcW w:w="891" w:type="pct"/>
            <w:gridSpan w:val="2"/>
            <w:vMerge/>
            <w:shd w:val="clear" w:color="auto" w:fill="auto"/>
          </w:tcPr>
          <w:p w14:paraId="67640C54"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0439D367" w14:textId="77777777" w:rsidR="008872CF" w:rsidRPr="003A7BF0" w:rsidRDefault="008872CF" w:rsidP="005F5CDC">
            <w:pPr>
              <w:pStyle w:val="ae"/>
              <w:numPr>
                <w:ilvl w:val="0"/>
                <w:numId w:val="179"/>
              </w:numPr>
              <w:spacing w:before="0" w:after="0"/>
            </w:pPr>
          </w:p>
        </w:tc>
        <w:tc>
          <w:tcPr>
            <w:tcW w:w="3174" w:type="pct"/>
            <w:shd w:val="clear" w:color="auto" w:fill="auto"/>
          </w:tcPr>
          <w:p w14:paraId="396FC493"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Требования по установке датчика температуры подстилающей поверхности. Характеристики температуры подстилающей поверхности.</w:t>
            </w:r>
          </w:p>
        </w:tc>
        <w:tc>
          <w:tcPr>
            <w:tcW w:w="793" w:type="pct"/>
            <w:vMerge/>
            <w:shd w:val="clear" w:color="auto" w:fill="auto"/>
          </w:tcPr>
          <w:p w14:paraId="0FD5110C" w14:textId="77777777" w:rsidR="008872CF" w:rsidRPr="003A7BF0" w:rsidRDefault="008872CF" w:rsidP="00810DB6">
            <w:pPr>
              <w:spacing w:after="0"/>
              <w:rPr>
                <w:rFonts w:ascii="Times New Roman" w:hAnsi="Times New Roman"/>
                <w:i/>
                <w:sz w:val="24"/>
                <w:szCs w:val="24"/>
              </w:rPr>
            </w:pPr>
          </w:p>
        </w:tc>
      </w:tr>
      <w:tr w:rsidR="008872CF" w:rsidRPr="001747A9" w14:paraId="60DCC2ED" w14:textId="77777777" w:rsidTr="00810DB6">
        <w:tc>
          <w:tcPr>
            <w:tcW w:w="891" w:type="pct"/>
            <w:gridSpan w:val="2"/>
            <w:vMerge/>
            <w:shd w:val="clear" w:color="auto" w:fill="auto"/>
          </w:tcPr>
          <w:p w14:paraId="04ABD6AE"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4F578A88" w14:textId="77777777" w:rsidR="008872CF" w:rsidRPr="003A7BF0" w:rsidRDefault="008872CF" w:rsidP="005F5CDC">
            <w:pPr>
              <w:pStyle w:val="ae"/>
              <w:numPr>
                <w:ilvl w:val="0"/>
                <w:numId w:val="179"/>
              </w:numPr>
              <w:spacing w:before="0" w:after="0"/>
            </w:pPr>
          </w:p>
        </w:tc>
        <w:tc>
          <w:tcPr>
            <w:tcW w:w="3174" w:type="pct"/>
            <w:shd w:val="clear" w:color="auto" w:fill="auto"/>
          </w:tcPr>
          <w:p w14:paraId="6C6A5B85"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Обслуживание и контроль работоспособности датчика температуры подстилающей поверхности.</w:t>
            </w:r>
          </w:p>
        </w:tc>
        <w:tc>
          <w:tcPr>
            <w:tcW w:w="793" w:type="pct"/>
            <w:vMerge/>
            <w:shd w:val="clear" w:color="auto" w:fill="auto"/>
          </w:tcPr>
          <w:p w14:paraId="4745EE88" w14:textId="77777777" w:rsidR="008872CF" w:rsidRPr="003A7BF0" w:rsidRDefault="008872CF" w:rsidP="00810DB6">
            <w:pPr>
              <w:spacing w:after="0"/>
              <w:rPr>
                <w:rFonts w:ascii="Times New Roman" w:hAnsi="Times New Roman"/>
                <w:i/>
                <w:sz w:val="24"/>
                <w:szCs w:val="24"/>
              </w:rPr>
            </w:pPr>
          </w:p>
        </w:tc>
      </w:tr>
      <w:tr w:rsidR="008872CF" w:rsidRPr="001747A9" w14:paraId="51EDFE40" w14:textId="77777777" w:rsidTr="00810DB6">
        <w:tc>
          <w:tcPr>
            <w:tcW w:w="891" w:type="pct"/>
            <w:gridSpan w:val="2"/>
            <w:vMerge/>
            <w:shd w:val="clear" w:color="auto" w:fill="auto"/>
          </w:tcPr>
          <w:p w14:paraId="102EF10A"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73E1D888" w14:textId="77777777" w:rsidR="008872CF" w:rsidRPr="003A7BF0" w:rsidRDefault="008872CF" w:rsidP="005F5CDC">
            <w:pPr>
              <w:pStyle w:val="ae"/>
              <w:numPr>
                <w:ilvl w:val="0"/>
                <w:numId w:val="179"/>
              </w:numPr>
              <w:spacing w:before="0" w:after="0"/>
            </w:pPr>
          </w:p>
        </w:tc>
        <w:tc>
          <w:tcPr>
            <w:tcW w:w="3174" w:type="pct"/>
            <w:shd w:val="clear" w:color="auto" w:fill="auto"/>
          </w:tcPr>
          <w:p w14:paraId="3A3CD9AF"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 xml:space="preserve">Измерение атмосферного давления. Датчик атмосферного давления РТВ 220. Принцип действия датчика атмосферного давления. </w:t>
            </w:r>
          </w:p>
        </w:tc>
        <w:tc>
          <w:tcPr>
            <w:tcW w:w="793" w:type="pct"/>
            <w:vMerge/>
            <w:shd w:val="clear" w:color="auto" w:fill="auto"/>
          </w:tcPr>
          <w:p w14:paraId="4B77E737" w14:textId="77777777" w:rsidR="008872CF" w:rsidRPr="003A7BF0" w:rsidRDefault="008872CF" w:rsidP="00810DB6">
            <w:pPr>
              <w:spacing w:after="0"/>
              <w:rPr>
                <w:rFonts w:ascii="Times New Roman" w:hAnsi="Times New Roman"/>
                <w:i/>
                <w:sz w:val="24"/>
                <w:szCs w:val="24"/>
              </w:rPr>
            </w:pPr>
          </w:p>
        </w:tc>
      </w:tr>
      <w:tr w:rsidR="008872CF" w:rsidRPr="001747A9" w14:paraId="7D24D81F" w14:textId="77777777" w:rsidTr="00810DB6">
        <w:tc>
          <w:tcPr>
            <w:tcW w:w="891" w:type="pct"/>
            <w:gridSpan w:val="2"/>
            <w:vMerge/>
            <w:shd w:val="clear" w:color="auto" w:fill="auto"/>
          </w:tcPr>
          <w:p w14:paraId="323FABDA"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4FB0926D" w14:textId="77777777" w:rsidR="008872CF" w:rsidRPr="003A7BF0" w:rsidRDefault="008872CF" w:rsidP="005F5CDC">
            <w:pPr>
              <w:pStyle w:val="ae"/>
              <w:numPr>
                <w:ilvl w:val="0"/>
                <w:numId w:val="179"/>
              </w:numPr>
              <w:spacing w:before="0" w:after="0"/>
            </w:pPr>
          </w:p>
        </w:tc>
        <w:tc>
          <w:tcPr>
            <w:tcW w:w="3174" w:type="pct"/>
            <w:shd w:val="clear" w:color="auto" w:fill="auto"/>
          </w:tcPr>
          <w:p w14:paraId="43EE3D55"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Характеристики атмосферного давления. Обслуживание и контроль работоспособности датчика атмосферного давления.</w:t>
            </w:r>
          </w:p>
        </w:tc>
        <w:tc>
          <w:tcPr>
            <w:tcW w:w="793" w:type="pct"/>
            <w:vMerge/>
            <w:shd w:val="clear" w:color="auto" w:fill="auto"/>
          </w:tcPr>
          <w:p w14:paraId="25B3C8A3" w14:textId="77777777" w:rsidR="008872CF" w:rsidRPr="003A7BF0" w:rsidRDefault="008872CF" w:rsidP="00810DB6">
            <w:pPr>
              <w:spacing w:after="0"/>
              <w:rPr>
                <w:rFonts w:ascii="Times New Roman" w:hAnsi="Times New Roman"/>
                <w:i/>
                <w:sz w:val="24"/>
                <w:szCs w:val="24"/>
              </w:rPr>
            </w:pPr>
          </w:p>
        </w:tc>
      </w:tr>
      <w:tr w:rsidR="008872CF" w:rsidRPr="001747A9" w14:paraId="57639398" w14:textId="77777777" w:rsidTr="00810DB6">
        <w:tc>
          <w:tcPr>
            <w:tcW w:w="891" w:type="pct"/>
            <w:gridSpan w:val="2"/>
            <w:vMerge/>
            <w:shd w:val="clear" w:color="auto" w:fill="auto"/>
          </w:tcPr>
          <w:p w14:paraId="09842556"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2D990253" w14:textId="77777777" w:rsidR="008872CF" w:rsidRPr="003A7BF0" w:rsidRDefault="008872CF" w:rsidP="005F5CDC">
            <w:pPr>
              <w:pStyle w:val="ae"/>
              <w:numPr>
                <w:ilvl w:val="0"/>
                <w:numId w:val="179"/>
              </w:numPr>
              <w:spacing w:before="0" w:after="0"/>
            </w:pPr>
          </w:p>
        </w:tc>
        <w:tc>
          <w:tcPr>
            <w:tcW w:w="3174" w:type="pct"/>
            <w:shd w:val="clear" w:color="auto" w:fill="auto"/>
          </w:tcPr>
          <w:p w14:paraId="61FAF8D3"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Измерение скорости и направления ветра. Принцип действия датчика скорости и направления ветра.</w:t>
            </w:r>
          </w:p>
        </w:tc>
        <w:tc>
          <w:tcPr>
            <w:tcW w:w="793" w:type="pct"/>
            <w:vMerge/>
            <w:shd w:val="clear" w:color="auto" w:fill="auto"/>
          </w:tcPr>
          <w:p w14:paraId="7428AC36" w14:textId="77777777" w:rsidR="008872CF" w:rsidRPr="003A7BF0" w:rsidRDefault="008872CF" w:rsidP="00810DB6">
            <w:pPr>
              <w:spacing w:after="0"/>
              <w:rPr>
                <w:rFonts w:ascii="Times New Roman" w:hAnsi="Times New Roman"/>
                <w:i/>
                <w:sz w:val="24"/>
                <w:szCs w:val="24"/>
              </w:rPr>
            </w:pPr>
          </w:p>
        </w:tc>
      </w:tr>
      <w:tr w:rsidR="008872CF" w:rsidRPr="001747A9" w14:paraId="56A33DB3" w14:textId="77777777" w:rsidTr="00810DB6">
        <w:tc>
          <w:tcPr>
            <w:tcW w:w="891" w:type="pct"/>
            <w:gridSpan w:val="2"/>
            <w:vMerge/>
            <w:shd w:val="clear" w:color="auto" w:fill="auto"/>
          </w:tcPr>
          <w:p w14:paraId="2222115A"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10006917" w14:textId="77777777" w:rsidR="008872CF" w:rsidRPr="003A7BF0" w:rsidRDefault="008872CF" w:rsidP="005F5CDC">
            <w:pPr>
              <w:pStyle w:val="ae"/>
              <w:numPr>
                <w:ilvl w:val="0"/>
                <w:numId w:val="179"/>
              </w:numPr>
              <w:spacing w:before="0" w:after="0"/>
            </w:pPr>
          </w:p>
        </w:tc>
        <w:tc>
          <w:tcPr>
            <w:tcW w:w="3174" w:type="pct"/>
            <w:shd w:val="clear" w:color="auto" w:fill="auto"/>
          </w:tcPr>
          <w:p w14:paraId="7ACC3E17"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Характеристики параметров ветра. Требования по установке датчика скорости и направления ветра.</w:t>
            </w:r>
          </w:p>
        </w:tc>
        <w:tc>
          <w:tcPr>
            <w:tcW w:w="793" w:type="pct"/>
            <w:vMerge/>
            <w:shd w:val="clear" w:color="auto" w:fill="auto"/>
          </w:tcPr>
          <w:p w14:paraId="0876F50A" w14:textId="77777777" w:rsidR="008872CF" w:rsidRPr="003A7BF0" w:rsidRDefault="008872CF" w:rsidP="00810DB6">
            <w:pPr>
              <w:spacing w:after="0"/>
              <w:rPr>
                <w:rFonts w:ascii="Times New Roman" w:hAnsi="Times New Roman"/>
                <w:i/>
                <w:sz w:val="24"/>
                <w:szCs w:val="24"/>
              </w:rPr>
            </w:pPr>
          </w:p>
        </w:tc>
      </w:tr>
      <w:tr w:rsidR="008872CF" w:rsidRPr="001747A9" w14:paraId="26E13707" w14:textId="77777777" w:rsidTr="00810DB6">
        <w:tc>
          <w:tcPr>
            <w:tcW w:w="891" w:type="pct"/>
            <w:gridSpan w:val="2"/>
            <w:vMerge/>
            <w:shd w:val="clear" w:color="auto" w:fill="auto"/>
          </w:tcPr>
          <w:p w14:paraId="4F82D74A"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698A14DC" w14:textId="77777777" w:rsidR="008872CF" w:rsidRPr="003A7BF0" w:rsidRDefault="008872CF" w:rsidP="005F5CDC">
            <w:pPr>
              <w:pStyle w:val="ae"/>
              <w:numPr>
                <w:ilvl w:val="0"/>
                <w:numId w:val="179"/>
              </w:numPr>
              <w:spacing w:before="0" w:after="0"/>
            </w:pPr>
          </w:p>
        </w:tc>
        <w:tc>
          <w:tcPr>
            <w:tcW w:w="3174" w:type="pct"/>
            <w:shd w:val="clear" w:color="auto" w:fill="auto"/>
          </w:tcPr>
          <w:p w14:paraId="714F3A19"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Обслуживание и контроль работоспособности датчика скорости и направления ветра.</w:t>
            </w:r>
          </w:p>
        </w:tc>
        <w:tc>
          <w:tcPr>
            <w:tcW w:w="793" w:type="pct"/>
            <w:vMerge/>
            <w:shd w:val="clear" w:color="auto" w:fill="auto"/>
          </w:tcPr>
          <w:p w14:paraId="0774CCCB" w14:textId="77777777" w:rsidR="008872CF" w:rsidRPr="003A7BF0" w:rsidRDefault="008872CF" w:rsidP="00810DB6">
            <w:pPr>
              <w:spacing w:after="0"/>
              <w:rPr>
                <w:rFonts w:ascii="Times New Roman" w:hAnsi="Times New Roman"/>
                <w:i/>
                <w:sz w:val="24"/>
                <w:szCs w:val="24"/>
              </w:rPr>
            </w:pPr>
          </w:p>
        </w:tc>
      </w:tr>
      <w:tr w:rsidR="008872CF" w:rsidRPr="001747A9" w14:paraId="26BD0204" w14:textId="77777777" w:rsidTr="00810DB6">
        <w:tc>
          <w:tcPr>
            <w:tcW w:w="891" w:type="pct"/>
            <w:gridSpan w:val="2"/>
            <w:vMerge/>
            <w:shd w:val="clear" w:color="auto" w:fill="auto"/>
          </w:tcPr>
          <w:p w14:paraId="2908D29F"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5284F7C0" w14:textId="77777777" w:rsidR="008872CF" w:rsidRPr="003A7BF0" w:rsidRDefault="008872CF" w:rsidP="005F5CDC">
            <w:pPr>
              <w:pStyle w:val="ae"/>
              <w:numPr>
                <w:ilvl w:val="0"/>
                <w:numId w:val="179"/>
              </w:numPr>
              <w:spacing w:before="0" w:after="0"/>
            </w:pPr>
          </w:p>
        </w:tc>
        <w:tc>
          <w:tcPr>
            <w:tcW w:w="3174" w:type="pct"/>
            <w:shd w:val="clear" w:color="auto" w:fill="auto"/>
          </w:tcPr>
          <w:p w14:paraId="5221605C"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Измерение жидких атмосферных осадков. Принцип действия датчика жидких осадков.</w:t>
            </w:r>
          </w:p>
        </w:tc>
        <w:tc>
          <w:tcPr>
            <w:tcW w:w="793" w:type="pct"/>
            <w:vMerge/>
            <w:shd w:val="clear" w:color="auto" w:fill="auto"/>
          </w:tcPr>
          <w:p w14:paraId="657A7A91" w14:textId="77777777" w:rsidR="008872CF" w:rsidRPr="003A7BF0" w:rsidRDefault="008872CF" w:rsidP="00810DB6">
            <w:pPr>
              <w:spacing w:after="0"/>
              <w:rPr>
                <w:rFonts w:ascii="Times New Roman" w:hAnsi="Times New Roman"/>
                <w:i/>
                <w:sz w:val="24"/>
                <w:szCs w:val="24"/>
              </w:rPr>
            </w:pPr>
          </w:p>
        </w:tc>
      </w:tr>
      <w:tr w:rsidR="008872CF" w:rsidRPr="001747A9" w14:paraId="6FD837DE" w14:textId="77777777" w:rsidTr="00810DB6">
        <w:tc>
          <w:tcPr>
            <w:tcW w:w="891" w:type="pct"/>
            <w:gridSpan w:val="2"/>
            <w:vMerge/>
            <w:shd w:val="clear" w:color="auto" w:fill="auto"/>
          </w:tcPr>
          <w:p w14:paraId="3C03182A"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5DC2CC63" w14:textId="77777777" w:rsidR="008872CF" w:rsidRPr="003A7BF0" w:rsidRDefault="008872CF" w:rsidP="005F5CDC">
            <w:pPr>
              <w:pStyle w:val="ae"/>
              <w:numPr>
                <w:ilvl w:val="0"/>
                <w:numId w:val="179"/>
              </w:numPr>
              <w:spacing w:before="0" w:after="0"/>
            </w:pPr>
          </w:p>
        </w:tc>
        <w:tc>
          <w:tcPr>
            <w:tcW w:w="3174" w:type="pct"/>
            <w:shd w:val="clear" w:color="auto" w:fill="auto"/>
          </w:tcPr>
          <w:p w14:paraId="1527D699"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Требования по установке датчика жидких осадков. Характеристики осадков для оперативной информации.</w:t>
            </w:r>
          </w:p>
        </w:tc>
        <w:tc>
          <w:tcPr>
            <w:tcW w:w="793" w:type="pct"/>
            <w:vMerge/>
            <w:shd w:val="clear" w:color="auto" w:fill="auto"/>
          </w:tcPr>
          <w:p w14:paraId="34605CE3" w14:textId="77777777" w:rsidR="008872CF" w:rsidRPr="003A7BF0" w:rsidRDefault="008872CF" w:rsidP="00810DB6">
            <w:pPr>
              <w:spacing w:after="0"/>
              <w:rPr>
                <w:rFonts w:ascii="Times New Roman" w:hAnsi="Times New Roman"/>
                <w:i/>
                <w:sz w:val="24"/>
                <w:szCs w:val="24"/>
              </w:rPr>
            </w:pPr>
          </w:p>
        </w:tc>
      </w:tr>
      <w:tr w:rsidR="008872CF" w:rsidRPr="001747A9" w14:paraId="7BE9BC3A" w14:textId="77777777" w:rsidTr="00810DB6">
        <w:tc>
          <w:tcPr>
            <w:tcW w:w="891" w:type="pct"/>
            <w:gridSpan w:val="2"/>
            <w:vMerge/>
            <w:shd w:val="clear" w:color="auto" w:fill="auto"/>
          </w:tcPr>
          <w:p w14:paraId="54E443D2"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540AB903" w14:textId="77777777" w:rsidR="008872CF" w:rsidRPr="003A7BF0" w:rsidRDefault="008872CF" w:rsidP="005F5CDC">
            <w:pPr>
              <w:pStyle w:val="ae"/>
              <w:numPr>
                <w:ilvl w:val="0"/>
                <w:numId w:val="179"/>
              </w:numPr>
              <w:spacing w:before="0" w:after="0"/>
            </w:pPr>
          </w:p>
        </w:tc>
        <w:tc>
          <w:tcPr>
            <w:tcW w:w="3174" w:type="pct"/>
            <w:shd w:val="clear" w:color="auto" w:fill="auto"/>
          </w:tcPr>
          <w:p w14:paraId="3A688D3E"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Обслуживание датчика жидких осадков. Особенности эксплуатации ДЖО.</w:t>
            </w:r>
          </w:p>
        </w:tc>
        <w:tc>
          <w:tcPr>
            <w:tcW w:w="793" w:type="pct"/>
            <w:vMerge/>
            <w:shd w:val="clear" w:color="auto" w:fill="auto"/>
          </w:tcPr>
          <w:p w14:paraId="57FF659A" w14:textId="77777777" w:rsidR="008872CF" w:rsidRPr="003A7BF0" w:rsidRDefault="008872CF" w:rsidP="00810DB6">
            <w:pPr>
              <w:spacing w:after="0"/>
              <w:rPr>
                <w:rFonts w:ascii="Times New Roman" w:hAnsi="Times New Roman"/>
                <w:i/>
                <w:sz w:val="24"/>
                <w:szCs w:val="24"/>
              </w:rPr>
            </w:pPr>
          </w:p>
        </w:tc>
      </w:tr>
      <w:tr w:rsidR="008872CF" w:rsidRPr="001747A9" w14:paraId="79C2D9B3" w14:textId="77777777" w:rsidTr="00810DB6">
        <w:tc>
          <w:tcPr>
            <w:tcW w:w="891" w:type="pct"/>
            <w:gridSpan w:val="2"/>
            <w:vMerge/>
            <w:shd w:val="clear" w:color="auto" w:fill="auto"/>
            <w:hideMark/>
          </w:tcPr>
          <w:p w14:paraId="50E703DE"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498C2CCC"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bCs/>
                <w:sz w:val="24"/>
                <w:szCs w:val="24"/>
              </w:rPr>
              <w:t>В том числе практических занятий и лабораторных работ</w:t>
            </w:r>
          </w:p>
        </w:tc>
        <w:tc>
          <w:tcPr>
            <w:tcW w:w="793" w:type="pct"/>
            <w:shd w:val="clear" w:color="auto" w:fill="auto"/>
            <w:hideMark/>
          </w:tcPr>
          <w:p w14:paraId="219F5D16"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10</w:t>
            </w:r>
          </w:p>
        </w:tc>
      </w:tr>
      <w:tr w:rsidR="008872CF" w:rsidRPr="001747A9" w14:paraId="6683BF89" w14:textId="77777777" w:rsidTr="00810DB6">
        <w:tc>
          <w:tcPr>
            <w:tcW w:w="891" w:type="pct"/>
            <w:gridSpan w:val="2"/>
            <w:vMerge/>
            <w:shd w:val="clear" w:color="auto" w:fill="auto"/>
            <w:hideMark/>
          </w:tcPr>
          <w:p w14:paraId="43269785"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3A8FADF2" w14:textId="77777777" w:rsidR="008872CF" w:rsidRPr="003A7BF0" w:rsidRDefault="008872CF" w:rsidP="00810DB6">
            <w:pPr>
              <w:spacing w:after="0" w:line="240" w:lineRule="auto"/>
              <w:rPr>
                <w:rFonts w:ascii="Times New Roman" w:hAnsi="Times New Roman"/>
                <w:bCs/>
                <w:sz w:val="24"/>
                <w:szCs w:val="24"/>
              </w:rPr>
            </w:pPr>
            <w:r w:rsidRPr="003A7BF0">
              <w:rPr>
                <w:rFonts w:ascii="Times New Roman" w:hAnsi="Times New Roman"/>
                <w:b/>
                <w:bCs/>
                <w:sz w:val="24"/>
                <w:szCs w:val="24"/>
              </w:rPr>
              <w:t>Практическое занятие № 1</w:t>
            </w:r>
            <w:r w:rsidRPr="003A7BF0">
              <w:rPr>
                <w:rFonts w:ascii="Times New Roman" w:hAnsi="Times New Roman"/>
                <w:bCs/>
                <w:sz w:val="24"/>
                <w:szCs w:val="24"/>
              </w:rPr>
              <w:t>. Проверка правильности установки датчика температуры и влажности воздуха. Измерение температуры и влажности воздуха табельными приборами и датчиком НМР 45</w:t>
            </w:r>
            <w:r w:rsidRPr="003A7BF0">
              <w:rPr>
                <w:rFonts w:ascii="Times New Roman" w:hAnsi="Times New Roman"/>
                <w:bCs/>
                <w:sz w:val="24"/>
                <w:szCs w:val="24"/>
                <w:lang w:val="en-US"/>
              </w:rPr>
              <w:t>D</w:t>
            </w:r>
            <w:r w:rsidRPr="003A7BF0">
              <w:rPr>
                <w:rFonts w:ascii="Times New Roman" w:hAnsi="Times New Roman"/>
                <w:bCs/>
                <w:sz w:val="24"/>
                <w:szCs w:val="24"/>
              </w:rPr>
              <w:t>.</w:t>
            </w:r>
          </w:p>
        </w:tc>
        <w:tc>
          <w:tcPr>
            <w:tcW w:w="793" w:type="pct"/>
            <w:shd w:val="clear" w:color="auto" w:fill="auto"/>
            <w:hideMark/>
          </w:tcPr>
          <w:p w14:paraId="3510F495"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77DE8D64" w14:textId="77777777" w:rsidTr="00810DB6">
        <w:tc>
          <w:tcPr>
            <w:tcW w:w="891" w:type="pct"/>
            <w:gridSpan w:val="2"/>
            <w:vMerge/>
            <w:shd w:val="clear" w:color="auto" w:fill="auto"/>
            <w:hideMark/>
          </w:tcPr>
          <w:p w14:paraId="6757C894"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2DB6BF7E" w14:textId="77777777" w:rsidR="008872CF" w:rsidRPr="003A7BF0" w:rsidRDefault="008872CF" w:rsidP="00810DB6">
            <w:pPr>
              <w:spacing w:after="0" w:line="240" w:lineRule="auto"/>
              <w:rPr>
                <w:rFonts w:ascii="Times New Roman" w:hAnsi="Times New Roman"/>
                <w:bCs/>
                <w:sz w:val="24"/>
                <w:szCs w:val="24"/>
              </w:rPr>
            </w:pPr>
            <w:r w:rsidRPr="003A7BF0">
              <w:rPr>
                <w:rFonts w:ascii="Times New Roman" w:hAnsi="Times New Roman"/>
                <w:b/>
                <w:bCs/>
                <w:sz w:val="24"/>
                <w:szCs w:val="24"/>
              </w:rPr>
              <w:t>Практическое занятие № 2</w:t>
            </w:r>
            <w:r w:rsidRPr="003A7BF0">
              <w:rPr>
                <w:rFonts w:ascii="Times New Roman" w:hAnsi="Times New Roman"/>
                <w:bCs/>
                <w:sz w:val="24"/>
                <w:szCs w:val="24"/>
              </w:rPr>
              <w:t xml:space="preserve">. Проверка правильности установки </w:t>
            </w:r>
            <w:r w:rsidRPr="003A7BF0">
              <w:rPr>
                <w:rFonts w:ascii="Times New Roman" w:hAnsi="Times New Roman"/>
                <w:sz w:val="24"/>
                <w:szCs w:val="24"/>
              </w:rPr>
              <w:t>датчика температуры подстилающей поверхности. Измерение температуры подстилающей поверхности с помощью табельных приборов и ТСПТ 300.</w:t>
            </w:r>
          </w:p>
        </w:tc>
        <w:tc>
          <w:tcPr>
            <w:tcW w:w="793" w:type="pct"/>
            <w:shd w:val="clear" w:color="auto" w:fill="auto"/>
            <w:hideMark/>
          </w:tcPr>
          <w:p w14:paraId="56DD0390"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3E0E3F21" w14:textId="77777777" w:rsidTr="00810DB6">
        <w:tc>
          <w:tcPr>
            <w:tcW w:w="891" w:type="pct"/>
            <w:gridSpan w:val="2"/>
            <w:vMerge/>
            <w:shd w:val="clear" w:color="auto" w:fill="auto"/>
            <w:hideMark/>
          </w:tcPr>
          <w:p w14:paraId="2FE32C9E"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39336378" w14:textId="77777777" w:rsidR="008872CF" w:rsidRPr="003A7BF0" w:rsidRDefault="008872CF" w:rsidP="00810DB6">
            <w:pPr>
              <w:spacing w:after="0" w:line="240" w:lineRule="auto"/>
              <w:rPr>
                <w:rFonts w:ascii="Times New Roman" w:hAnsi="Times New Roman"/>
                <w:b/>
                <w:bCs/>
                <w:sz w:val="24"/>
                <w:szCs w:val="24"/>
              </w:rPr>
            </w:pPr>
            <w:r w:rsidRPr="003A7BF0">
              <w:rPr>
                <w:rFonts w:ascii="Times New Roman" w:hAnsi="Times New Roman"/>
                <w:b/>
                <w:bCs/>
                <w:sz w:val="24"/>
                <w:szCs w:val="24"/>
              </w:rPr>
              <w:t>Практическое занятие № 3</w:t>
            </w:r>
            <w:r w:rsidRPr="003A7BF0">
              <w:rPr>
                <w:rFonts w:ascii="Times New Roman" w:hAnsi="Times New Roman"/>
                <w:bCs/>
                <w:sz w:val="24"/>
                <w:szCs w:val="24"/>
              </w:rPr>
              <w:t xml:space="preserve">. Проверка правильности установки </w:t>
            </w:r>
            <w:r w:rsidRPr="003A7BF0">
              <w:rPr>
                <w:rFonts w:ascii="Times New Roman" w:hAnsi="Times New Roman"/>
                <w:sz w:val="24"/>
                <w:szCs w:val="24"/>
              </w:rPr>
              <w:t>датчика атмосферного давления РТВ 220. Измерение атмосферного давления с помощью табельных приборов и РТВ 220.</w:t>
            </w:r>
          </w:p>
        </w:tc>
        <w:tc>
          <w:tcPr>
            <w:tcW w:w="793" w:type="pct"/>
            <w:shd w:val="clear" w:color="auto" w:fill="auto"/>
            <w:hideMark/>
          </w:tcPr>
          <w:p w14:paraId="037BC3AC"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0CCF27B7" w14:textId="77777777" w:rsidTr="00810DB6">
        <w:tc>
          <w:tcPr>
            <w:tcW w:w="891" w:type="pct"/>
            <w:gridSpan w:val="2"/>
            <w:vMerge/>
            <w:shd w:val="clear" w:color="auto" w:fill="auto"/>
            <w:hideMark/>
          </w:tcPr>
          <w:p w14:paraId="43989DD2"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50EB4A0B" w14:textId="77777777" w:rsidR="008872CF" w:rsidRPr="003A7BF0" w:rsidRDefault="008872CF" w:rsidP="00810DB6">
            <w:pPr>
              <w:spacing w:after="0" w:line="240" w:lineRule="auto"/>
              <w:rPr>
                <w:rFonts w:ascii="Times New Roman" w:hAnsi="Times New Roman"/>
                <w:b/>
                <w:bCs/>
                <w:sz w:val="24"/>
                <w:szCs w:val="24"/>
              </w:rPr>
            </w:pPr>
            <w:r w:rsidRPr="003A7BF0">
              <w:rPr>
                <w:rFonts w:ascii="Times New Roman" w:hAnsi="Times New Roman"/>
                <w:b/>
                <w:bCs/>
                <w:sz w:val="24"/>
                <w:szCs w:val="24"/>
              </w:rPr>
              <w:t xml:space="preserve">Практическое занятие № 4. </w:t>
            </w:r>
            <w:r w:rsidRPr="003A7BF0">
              <w:rPr>
                <w:rFonts w:ascii="Times New Roman" w:hAnsi="Times New Roman"/>
                <w:bCs/>
                <w:sz w:val="24"/>
                <w:szCs w:val="24"/>
              </w:rPr>
              <w:t>Проверка правильности установки датчика скорости и направления ветра. измерение параметров ветра с помощью табельных приборов и датчика ветра АМК.</w:t>
            </w:r>
          </w:p>
        </w:tc>
        <w:tc>
          <w:tcPr>
            <w:tcW w:w="793" w:type="pct"/>
            <w:shd w:val="clear" w:color="auto" w:fill="auto"/>
            <w:hideMark/>
          </w:tcPr>
          <w:p w14:paraId="6D847025"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55D00273" w14:textId="77777777" w:rsidTr="00810DB6">
        <w:tc>
          <w:tcPr>
            <w:tcW w:w="891" w:type="pct"/>
            <w:gridSpan w:val="2"/>
            <w:vMerge/>
            <w:shd w:val="clear" w:color="auto" w:fill="auto"/>
            <w:hideMark/>
          </w:tcPr>
          <w:p w14:paraId="02335D18"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07870B62" w14:textId="77777777" w:rsidR="008872CF" w:rsidRPr="003A7BF0" w:rsidRDefault="008872CF" w:rsidP="00810DB6">
            <w:pPr>
              <w:spacing w:after="0" w:line="240" w:lineRule="auto"/>
              <w:rPr>
                <w:rFonts w:ascii="Times New Roman" w:hAnsi="Times New Roman"/>
                <w:b/>
                <w:bCs/>
                <w:sz w:val="24"/>
                <w:szCs w:val="24"/>
              </w:rPr>
            </w:pPr>
            <w:r w:rsidRPr="003A7BF0">
              <w:rPr>
                <w:rFonts w:ascii="Times New Roman" w:hAnsi="Times New Roman"/>
                <w:b/>
                <w:bCs/>
                <w:sz w:val="24"/>
                <w:szCs w:val="24"/>
              </w:rPr>
              <w:t xml:space="preserve">Практическое занятие № 5. </w:t>
            </w:r>
            <w:r w:rsidRPr="003A7BF0">
              <w:rPr>
                <w:rFonts w:ascii="Times New Roman" w:hAnsi="Times New Roman"/>
                <w:bCs/>
                <w:sz w:val="24"/>
                <w:szCs w:val="24"/>
              </w:rPr>
              <w:t>Проверка правильности установки датчика жидких осадков. Консервация датчика жидких осадков в холодный период.</w:t>
            </w:r>
          </w:p>
        </w:tc>
        <w:tc>
          <w:tcPr>
            <w:tcW w:w="793" w:type="pct"/>
            <w:shd w:val="clear" w:color="auto" w:fill="auto"/>
            <w:hideMark/>
          </w:tcPr>
          <w:p w14:paraId="62CC61C7"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2969F32E" w14:textId="77777777" w:rsidTr="00810DB6">
        <w:tc>
          <w:tcPr>
            <w:tcW w:w="891" w:type="pct"/>
            <w:gridSpan w:val="2"/>
            <w:vMerge w:val="restart"/>
            <w:shd w:val="clear" w:color="auto" w:fill="auto"/>
            <w:hideMark/>
          </w:tcPr>
          <w:p w14:paraId="27FAC74D" w14:textId="77777777" w:rsidR="008872CF" w:rsidRPr="003A7BF0" w:rsidRDefault="008872CF" w:rsidP="00107B0B">
            <w:pPr>
              <w:spacing w:after="0" w:line="240" w:lineRule="auto"/>
              <w:rPr>
                <w:rFonts w:ascii="Times New Roman" w:hAnsi="Times New Roman"/>
                <w:b/>
                <w:bCs/>
                <w:sz w:val="24"/>
                <w:szCs w:val="24"/>
              </w:rPr>
            </w:pPr>
            <w:r w:rsidRPr="003A7BF0">
              <w:rPr>
                <w:rFonts w:ascii="Times New Roman" w:hAnsi="Times New Roman"/>
                <w:b/>
                <w:bCs/>
                <w:sz w:val="24"/>
                <w:szCs w:val="24"/>
              </w:rPr>
              <w:t>Тема 2.4. Вспомогательное оборудование для установки и эксплуатации АМК и оборудование передачи данных</w:t>
            </w:r>
          </w:p>
        </w:tc>
        <w:tc>
          <w:tcPr>
            <w:tcW w:w="3316" w:type="pct"/>
            <w:gridSpan w:val="2"/>
            <w:shd w:val="clear" w:color="auto" w:fill="auto"/>
            <w:hideMark/>
          </w:tcPr>
          <w:p w14:paraId="5ABCA06D" w14:textId="77777777" w:rsidR="008872CF" w:rsidRPr="003A7BF0" w:rsidRDefault="008872CF" w:rsidP="00810DB6">
            <w:pPr>
              <w:spacing w:after="0" w:line="240" w:lineRule="auto"/>
              <w:rPr>
                <w:rFonts w:ascii="Times New Roman" w:hAnsi="Times New Roman"/>
                <w:b/>
                <w:bCs/>
                <w:sz w:val="24"/>
                <w:szCs w:val="24"/>
              </w:rPr>
            </w:pPr>
            <w:r w:rsidRPr="003A7BF0">
              <w:rPr>
                <w:rFonts w:ascii="Times New Roman" w:hAnsi="Times New Roman"/>
                <w:b/>
                <w:bCs/>
                <w:sz w:val="24"/>
                <w:szCs w:val="24"/>
              </w:rPr>
              <w:t>Содержание</w:t>
            </w:r>
          </w:p>
        </w:tc>
        <w:tc>
          <w:tcPr>
            <w:tcW w:w="793" w:type="pct"/>
            <w:shd w:val="clear" w:color="auto" w:fill="auto"/>
            <w:hideMark/>
          </w:tcPr>
          <w:p w14:paraId="11634C11"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12</w:t>
            </w:r>
          </w:p>
        </w:tc>
      </w:tr>
      <w:tr w:rsidR="008872CF" w:rsidRPr="001747A9" w14:paraId="719B033B" w14:textId="77777777" w:rsidTr="00810DB6">
        <w:tc>
          <w:tcPr>
            <w:tcW w:w="891" w:type="pct"/>
            <w:gridSpan w:val="2"/>
            <w:vMerge/>
            <w:shd w:val="clear" w:color="auto" w:fill="auto"/>
          </w:tcPr>
          <w:p w14:paraId="60A2FEBB"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68132FA9" w14:textId="77777777" w:rsidR="008872CF" w:rsidRPr="003A7BF0" w:rsidRDefault="008872CF" w:rsidP="005F5CDC">
            <w:pPr>
              <w:pStyle w:val="ae"/>
              <w:numPr>
                <w:ilvl w:val="0"/>
                <w:numId w:val="180"/>
              </w:numPr>
              <w:spacing w:before="0" w:after="0"/>
            </w:pPr>
          </w:p>
        </w:tc>
        <w:tc>
          <w:tcPr>
            <w:tcW w:w="3174" w:type="pct"/>
            <w:shd w:val="clear" w:color="auto" w:fill="auto"/>
          </w:tcPr>
          <w:p w14:paraId="43185D88" w14:textId="77777777" w:rsidR="008872CF" w:rsidRPr="003A7BF0" w:rsidRDefault="008872CF" w:rsidP="00810DB6">
            <w:pPr>
              <w:spacing w:after="0" w:line="240" w:lineRule="auto"/>
              <w:rPr>
                <w:rFonts w:ascii="Times New Roman" w:hAnsi="Times New Roman"/>
                <w:b/>
                <w:bCs/>
                <w:sz w:val="24"/>
                <w:szCs w:val="24"/>
              </w:rPr>
            </w:pPr>
            <w:r w:rsidRPr="003A7BF0">
              <w:rPr>
                <w:rFonts w:ascii="Times New Roman" w:hAnsi="Times New Roman"/>
                <w:sz w:val="24"/>
                <w:szCs w:val="24"/>
              </w:rPr>
              <w:t>Бокс с оборудованием для АМК. Назначение. Технические характеристики. Использование по назначению.</w:t>
            </w:r>
          </w:p>
        </w:tc>
        <w:tc>
          <w:tcPr>
            <w:tcW w:w="793" w:type="pct"/>
            <w:vMerge w:val="restart"/>
            <w:shd w:val="clear" w:color="auto" w:fill="auto"/>
          </w:tcPr>
          <w:p w14:paraId="18C8FCE8"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8</w:t>
            </w:r>
          </w:p>
        </w:tc>
      </w:tr>
      <w:tr w:rsidR="008872CF" w:rsidRPr="001747A9" w14:paraId="38FD6377" w14:textId="77777777" w:rsidTr="00810DB6">
        <w:tc>
          <w:tcPr>
            <w:tcW w:w="891" w:type="pct"/>
            <w:gridSpan w:val="2"/>
            <w:vMerge/>
            <w:shd w:val="clear" w:color="auto" w:fill="auto"/>
          </w:tcPr>
          <w:p w14:paraId="62D7DC0D"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0E21D50A" w14:textId="77777777" w:rsidR="008872CF" w:rsidRPr="003A7BF0" w:rsidRDefault="008872CF" w:rsidP="005F5CDC">
            <w:pPr>
              <w:pStyle w:val="ae"/>
              <w:numPr>
                <w:ilvl w:val="0"/>
                <w:numId w:val="180"/>
              </w:numPr>
              <w:spacing w:before="0" w:after="0"/>
            </w:pPr>
          </w:p>
        </w:tc>
        <w:tc>
          <w:tcPr>
            <w:tcW w:w="3174" w:type="pct"/>
            <w:shd w:val="clear" w:color="auto" w:fill="auto"/>
          </w:tcPr>
          <w:p w14:paraId="42F68CD7"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Мачта для размещения оборудования.</w:t>
            </w:r>
          </w:p>
        </w:tc>
        <w:tc>
          <w:tcPr>
            <w:tcW w:w="793" w:type="pct"/>
            <w:vMerge/>
            <w:shd w:val="clear" w:color="auto" w:fill="auto"/>
          </w:tcPr>
          <w:p w14:paraId="0785F464" w14:textId="77777777" w:rsidR="008872CF" w:rsidRPr="003A7BF0" w:rsidRDefault="008872CF" w:rsidP="00810DB6">
            <w:pPr>
              <w:spacing w:after="0"/>
              <w:rPr>
                <w:rFonts w:ascii="Times New Roman" w:hAnsi="Times New Roman"/>
                <w:b/>
                <w:i/>
                <w:sz w:val="24"/>
                <w:szCs w:val="24"/>
              </w:rPr>
            </w:pPr>
          </w:p>
        </w:tc>
      </w:tr>
      <w:tr w:rsidR="008872CF" w:rsidRPr="001747A9" w14:paraId="657B45F1" w14:textId="77777777" w:rsidTr="00810DB6">
        <w:tc>
          <w:tcPr>
            <w:tcW w:w="891" w:type="pct"/>
            <w:gridSpan w:val="2"/>
            <w:vMerge/>
            <w:shd w:val="clear" w:color="auto" w:fill="auto"/>
          </w:tcPr>
          <w:p w14:paraId="6BDD9C7A"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2FC8E2C4" w14:textId="77777777" w:rsidR="008872CF" w:rsidRPr="003A7BF0" w:rsidRDefault="008872CF" w:rsidP="005F5CDC">
            <w:pPr>
              <w:pStyle w:val="ae"/>
              <w:numPr>
                <w:ilvl w:val="0"/>
                <w:numId w:val="180"/>
              </w:numPr>
              <w:spacing w:before="0" w:after="0"/>
            </w:pPr>
          </w:p>
        </w:tc>
        <w:tc>
          <w:tcPr>
            <w:tcW w:w="3174" w:type="pct"/>
            <w:shd w:val="clear" w:color="auto" w:fill="auto"/>
          </w:tcPr>
          <w:p w14:paraId="48B04927"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Схемы передачи данных АМК.</w:t>
            </w:r>
          </w:p>
        </w:tc>
        <w:tc>
          <w:tcPr>
            <w:tcW w:w="793" w:type="pct"/>
            <w:vMerge/>
            <w:shd w:val="clear" w:color="auto" w:fill="auto"/>
          </w:tcPr>
          <w:p w14:paraId="2DF32FBE" w14:textId="77777777" w:rsidR="008872CF" w:rsidRPr="003A7BF0" w:rsidRDefault="008872CF" w:rsidP="00810DB6">
            <w:pPr>
              <w:spacing w:after="0"/>
              <w:rPr>
                <w:rFonts w:ascii="Times New Roman" w:hAnsi="Times New Roman"/>
                <w:b/>
                <w:i/>
                <w:sz w:val="24"/>
                <w:szCs w:val="24"/>
              </w:rPr>
            </w:pPr>
          </w:p>
        </w:tc>
      </w:tr>
      <w:tr w:rsidR="008872CF" w:rsidRPr="001747A9" w14:paraId="4E77F833" w14:textId="77777777" w:rsidTr="00810DB6">
        <w:tc>
          <w:tcPr>
            <w:tcW w:w="891" w:type="pct"/>
            <w:gridSpan w:val="2"/>
            <w:vMerge/>
            <w:shd w:val="clear" w:color="auto" w:fill="auto"/>
          </w:tcPr>
          <w:p w14:paraId="4537180D"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6DA27AF8" w14:textId="77777777" w:rsidR="008872CF" w:rsidRPr="003A7BF0" w:rsidRDefault="008872CF" w:rsidP="005F5CDC">
            <w:pPr>
              <w:pStyle w:val="ae"/>
              <w:numPr>
                <w:ilvl w:val="0"/>
                <w:numId w:val="180"/>
              </w:numPr>
              <w:spacing w:before="0" w:after="0"/>
            </w:pPr>
          </w:p>
        </w:tc>
        <w:tc>
          <w:tcPr>
            <w:tcW w:w="3174" w:type="pct"/>
            <w:shd w:val="clear" w:color="auto" w:fill="auto"/>
          </w:tcPr>
          <w:p w14:paraId="0D546A8B"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Схема электроснабжения</w:t>
            </w:r>
          </w:p>
        </w:tc>
        <w:tc>
          <w:tcPr>
            <w:tcW w:w="793" w:type="pct"/>
            <w:vMerge/>
            <w:shd w:val="clear" w:color="auto" w:fill="auto"/>
          </w:tcPr>
          <w:p w14:paraId="7A880014" w14:textId="77777777" w:rsidR="008872CF" w:rsidRPr="003A7BF0" w:rsidRDefault="008872CF" w:rsidP="00810DB6">
            <w:pPr>
              <w:spacing w:after="0"/>
              <w:rPr>
                <w:rFonts w:ascii="Times New Roman" w:hAnsi="Times New Roman"/>
                <w:b/>
                <w:i/>
                <w:sz w:val="24"/>
                <w:szCs w:val="24"/>
              </w:rPr>
            </w:pPr>
          </w:p>
        </w:tc>
      </w:tr>
      <w:tr w:rsidR="008872CF" w:rsidRPr="001747A9" w14:paraId="66C1ED05" w14:textId="77777777" w:rsidTr="00810DB6">
        <w:tc>
          <w:tcPr>
            <w:tcW w:w="891" w:type="pct"/>
            <w:gridSpan w:val="2"/>
            <w:vMerge/>
            <w:shd w:val="clear" w:color="auto" w:fill="auto"/>
            <w:hideMark/>
          </w:tcPr>
          <w:p w14:paraId="6B799CF5"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33875A71"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b/>
                <w:bCs/>
                <w:sz w:val="24"/>
                <w:szCs w:val="24"/>
              </w:rPr>
              <w:t>В том числе практических занятий и лабораторных работ</w:t>
            </w:r>
          </w:p>
        </w:tc>
        <w:tc>
          <w:tcPr>
            <w:tcW w:w="793" w:type="pct"/>
            <w:shd w:val="clear" w:color="auto" w:fill="auto"/>
            <w:hideMark/>
          </w:tcPr>
          <w:p w14:paraId="6AA56934"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4</w:t>
            </w:r>
          </w:p>
        </w:tc>
      </w:tr>
      <w:tr w:rsidR="008872CF" w:rsidRPr="001747A9" w14:paraId="4B807C2A" w14:textId="77777777" w:rsidTr="00810DB6">
        <w:tc>
          <w:tcPr>
            <w:tcW w:w="891" w:type="pct"/>
            <w:gridSpan w:val="2"/>
            <w:vMerge/>
            <w:shd w:val="clear" w:color="auto" w:fill="auto"/>
            <w:hideMark/>
          </w:tcPr>
          <w:p w14:paraId="38AEBFB2"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22FCD234"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sz w:val="24"/>
                <w:szCs w:val="24"/>
              </w:rPr>
              <w:t xml:space="preserve">Практическая работа № 6. </w:t>
            </w:r>
            <w:r w:rsidRPr="003A7BF0">
              <w:rPr>
                <w:rFonts w:ascii="Times New Roman" w:hAnsi="Times New Roman"/>
                <w:sz w:val="24"/>
                <w:szCs w:val="24"/>
              </w:rPr>
              <w:t>Техническое обслуживание. Проверка технического состояния бокса.</w:t>
            </w:r>
          </w:p>
        </w:tc>
        <w:tc>
          <w:tcPr>
            <w:tcW w:w="793" w:type="pct"/>
            <w:shd w:val="clear" w:color="auto" w:fill="auto"/>
            <w:hideMark/>
          </w:tcPr>
          <w:p w14:paraId="5818D3C1"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2A0E35E2" w14:textId="77777777" w:rsidTr="00810DB6">
        <w:tc>
          <w:tcPr>
            <w:tcW w:w="891" w:type="pct"/>
            <w:gridSpan w:val="2"/>
            <w:vMerge/>
            <w:shd w:val="clear" w:color="auto" w:fill="auto"/>
            <w:hideMark/>
          </w:tcPr>
          <w:p w14:paraId="1B282410"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6DFC3441"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sz w:val="24"/>
                <w:szCs w:val="24"/>
              </w:rPr>
              <w:t xml:space="preserve">Практическая работа № 7. </w:t>
            </w:r>
            <w:r w:rsidRPr="003A7BF0">
              <w:rPr>
                <w:rFonts w:ascii="Times New Roman" w:hAnsi="Times New Roman"/>
                <w:sz w:val="24"/>
                <w:szCs w:val="24"/>
              </w:rPr>
              <w:t>Проверка правильности установки мачты.</w:t>
            </w:r>
          </w:p>
        </w:tc>
        <w:tc>
          <w:tcPr>
            <w:tcW w:w="793" w:type="pct"/>
            <w:shd w:val="clear" w:color="auto" w:fill="auto"/>
            <w:hideMark/>
          </w:tcPr>
          <w:p w14:paraId="7F6D9586"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20E25A41" w14:textId="77777777" w:rsidTr="00810DB6">
        <w:tc>
          <w:tcPr>
            <w:tcW w:w="891" w:type="pct"/>
            <w:gridSpan w:val="2"/>
            <w:vMerge w:val="restart"/>
            <w:shd w:val="clear" w:color="auto" w:fill="auto"/>
            <w:hideMark/>
          </w:tcPr>
          <w:p w14:paraId="7E35F0D8" w14:textId="77777777" w:rsidR="008872CF" w:rsidRPr="003A7BF0" w:rsidRDefault="008872CF" w:rsidP="00810DB6">
            <w:pPr>
              <w:spacing w:after="0" w:line="240" w:lineRule="auto"/>
              <w:rPr>
                <w:rFonts w:ascii="Times New Roman" w:hAnsi="Times New Roman"/>
                <w:b/>
                <w:bCs/>
                <w:sz w:val="24"/>
                <w:szCs w:val="24"/>
              </w:rPr>
            </w:pPr>
            <w:r w:rsidRPr="003A7BF0">
              <w:rPr>
                <w:rFonts w:ascii="Times New Roman" w:hAnsi="Times New Roman"/>
                <w:b/>
                <w:bCs/>
                <w:sz w:val="24"/>
                <w:szCs w:val="24"/>
              </w:rPr>
              <w:lastRenderedPageBreak/>
              <w:t xml:space="preserve">Тема 2.5. </w:t>
            </w:r>
          </w:p>
          <w:p w14:paraId="76659530" w14:textId="77777777" w:rsidR="008872CF" w:rsidRPr="003A7BF0" w:rsidRDefault="008872CF" w:rsidP="00107B0B">
            <w:pPr>
              <w:spacing w:after="0" w:line="240" w:lineRule="auto"/>
              <w:rPr>
                <w:rFonts w:ascii="Times New Roman" w:hAnsi="Times New Roman"/>
                <w:b/>
                <w:bCs/>
                <w:sz w:val="24"/>
                <w:szCs w:val="24"/>
              </w:rPr>
            </w:pPr>
            <w:r w:rsidRPr="003A7BF0">
              <w:rPr>
                <w:rFonts w:ascii="Times New Roman" w:hAnsi="Times New Roman"/>
                <w:b/>
                <w:bCs/>
                <w:sz w:val="24"/>
                <w:szCs w:val="24"/>
              </w:rPr>
              <w:t>Программное обеспечение АМК</w:t>
            </w:r>
          </w:p>
        </w:tc>
        <w:tc>
          <w:tcPr>
            <w:tcW w:w="3316" w:type="pct"/>
            <w:gridSpan w:val="2"/>
            <w:shd w:val="clear" w:color="auto" w:fill="auto"/>
            <w:hideMark/>
          </w:tcPr>
          <w:p w14:paraId="3219430E"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sz w:val="24"/>
                <w:szCs w:val="24"/>
              </w:rPr>
              <w:t>Содержание</w:t>
            </w:r>
          </w:p>
        </w:tc>
        <w:tc>
          <w:tcPr>
            <w:tcW w:w="793" w:type="pct"/>
            <w:shd w:val="clear" w:color="auto" w:fill="auto"/>
            <w:hideMark/>
          </w:tcPr>
          <w:p w14:paraId="0E2E4A3A"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28</w:t>
            </w:r>
          </w:p>
        </w:tc>
      </w:tr>
      <w:tr w:rsidR="008872CF" w:rsidRPr="001747A9" w14:paraId="5ADCD102" w14:textId="77777777" w:rsidTr="00810DB6">
        <w:tc>
          <w:tcPr>
            <w:tcW w:w="891" w:type="pct"/>
            <w:gridSpan w:val="2"/>
            <w:vMerge/>
            <w:shd w:val="clear" w:color="auto" w:fill="auto"/>
          </w:tcPr>
          <w:p w14:paraId="26AD3885"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5E5E160A" w14:textId="77777777" w:rsidR="008872CF" w:rsidRPr="003A7BF0" w:rsidRDefault="008872CF" w:rsidP="005F5CDC">
            <w:pPr>
              <w:pStyle w:val="ae"/>
              <w:numPr>
                <w:ilvl w:val="0"/>
                <w:numId w:val="181"/>
              </w:numPr>
              <w:spacing w:before="0" w:after="0"/>
            </w:pPr>
          </w:p>
        </w:tc>
        <w:tc>
          <w:tcPr>
            <w:tcW w:w="3174" w:type="pct"/>
            <w:shd w:val="clear" w:color="auto" w:fill="auto"/>
          </w:tcPr>
          <w:p w14:paraId="5A8061A9" w14:textId="77777777" w:rsidR="008872CF" w:rsidRPr="003A7BF0" w:rsidRDefault="008872CF" w:rsidP="00810DB6">
            <w:pPr>
              <w:pStyle w:val="2"/>
              <w:keepNext w:val="0"/>
              <w:spacing w:before="0" w:after="0"/>
              <w:rPr>
                <w:rFonts w:ascii="Times New Roman" w:hAnsi="Times New Roman"/>
                <w:sz w:val="24"/>
                <w:szCs w:val="24"/>
              </w:rPr>
            </w:pPr>
            <w:r w:rsidRPr="003A7BF0">
              <w:rPr>
                <w:rFonts w:ascii="Times New Roman" w:hAnsi="Times New Roman"/>
                <w:b w:val="0"/>
                <w:bCs w:val="0"/>
                <w:i w:val="0"/>
                <w:iCs w:val="0"/>
                <w:sz w:val="24"/>
                <w:szCs w:val="24"/>
              </w:rPr>
              <w:t>Программное обеспечение автоматизированного рабочего места метеоролога. Функциональные возможности. Основные части пользовательского интерфейса.</w:t>
            </w:r>
          </w:p>
        </w:tc>
        <w:tc>
          <w:tcPr>
            <w:tcW w:w="793" w:type="pct"/>
            <w:vMerge w:val="restart"/>
            <w:shd w:val="clear" w:color="auto" w:fill="auto"/>
          </w:tcPr>
          <w:p w14:paraId="0A2F7D0B"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14</w:t>
            </w:r>
          </w:p>
        </w:tc>
      </w:tr>
      <w:tr w:rsidR="008872CF" w:rsidRPr="001747A9" w14:paraId="5F498EDF" w14:textId="77777777" w:rsidTr="00810DB6">
        <w:tc>
          <w:tcPr>
            <w:tcW w:w="891" w:type="pct"/>
            <w:gridSpan w:val="2"/>
            <w:vMerge/>
            <w:shd w:val="clear" w:color="auto" w:fill="auto"/>
          </w:tcPr>
          <w:p w14:paraId="644B148A"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2F5FD1AB" w14:textId="77777777" w:rsidR="008872CF" w:rsidRPr="003A7BF0" w:rsidRDefault="008872CF" w:rsidP="005F5CDC">
            <w:pPr>
              <w:pStyle w:val="ae"/>
              <w:numPr>
                <w:ilvl w:val="0"/>
                <w:numId w:val="181"/>
              </w:numPr>
              <w:spacing w:before="0" w:after="0"/>
            </w:pPr>
          </w:p>
        </w:tc>
        <w:tc>
          <w:tcPr>
            <w:tcW w:w="3174" w:type="pct"/>
            <w:shd w:val="clear" w:color="auto" w:fill="auto"/>
          </w:tcPr>
          <w:p w14:paraId="09FB574E"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sz w:val="24"/>
                <w:szCs w:val="24"/>
              </w:rPr>
              <w:t>Пункты главного меню</w:t>
            </w:r>
            <w:r w:rsidRPr="003A7BF0">
              <w:rPr>
                <w:rFonts w:ascii="Times New Roman" w:hAnsi="Times New Roman"/>
                <w:b/>
                <w:sz w:val="24"/>
                <w:szCs w:val="24"/>
              </w:rPr>
              <w:t xml:space="preserve">. </w:t>
            </w:r>
          </w:p>
        </w:tc>
        <w:tc>
          <w:tcPr>
            <w:tcW w:w="793" w:type="pct"/>
            <w:vMerge/>
            <w:shd w:val="clear" w:color="auto" w:fill="auto"/>
          </w:tcPr>
          <w:p w14:paraId="0A50F812" w14:textId="77777777" w:rsidR="008872CF" w:rsidRPr="003A7BF0" w:rsidRDefault="008872CF" w:rsidP="00810DB6">
            <w:pPr>
              <w:spacing w:after="0"/>
              <w:rPr>
                <w:rFonts w:ascii="Times New Roman" w:hAnsi="Times New Roman"/>
                <w:b/>
                <w:i/>
                <w:sz w:val="24"/>
                <w:szCs w:val="24"/>
              </w:rPr>
            </w:pPr>
          </w:p>
        </w:tc>
      </w:tr>
      <w:tr w:rsidR="008872CF" w:rsidRPr="001747A9" w14:paraId="598C3C87" w14:textId="77777777" w:rsidTr="00810DB6">
        <w:tc>
          <w:tcPr>
            <w:tcW w:w="891" w:type="pct"/>
            <w:gridSpan w:val="2"/>
            <w:vMerge/>
            <w:shd w:val="clear" w:color="auto" w:fill="auto"/>
          </w:tcPr>
          <w:p w14:paraId="23FAF407"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6D708369" w14:textId="77777777" w:rsidR="008872CF" w:rsidRPr="003A7BF0" w:rsidRDefault="008872CF" w:rsidP="005F5CDC">
            <w:pPr>
              <w:pStyle w:val="ae"/>
              <w:numPr>
                <w:ilvl w:val="0"/>
                <w:numId w:val="181"/>
              </w:numPr>
              <w:spacing w:before="0" w:after="0"/>
            </w:pPr>
          </w:p>
        </w:tc>
        <w:tc>
          <w:tcPr>
            <w:tcW w:w="3174" w:type="pct"/>
            <w:shd w:val="clear" w:color="auto" w:fill="auto"/>
          </w:tcPr>
          <w:p w14:paraId="106E4F4E"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Телеграмма КН-01. Ввод данных.</w:t>
            </w:r>
          </w:p>
        </w:tc>
        <w:tc>
          <w:tcPr>
            <w:tcW w:w="793" w:type="pct"/>
            <w:vMerge/>
            <w:shd w:val="clear" w:color="auto" w:fill="auto"/>
          </w:tcPr>
          <w:p w14:paraId="72E5160F" w14:textId="77777777" w:rsidR="008872CF" w:rsidRPr="003A7BF0" w:rsidRDefault="008872CF" w:rsidP="00810DB6">
            <w:pPr>
              <w:spacing w:after="0"/>
              <w:rPr>
                <w:rFonts w:ascii="Times New Roman" w:hAnsi="Times New Roman"/>
                <w:b/>
                <w:i/>
                <w:sz w:val="24"/>
                <w:szCs w:val="24"/>
              </w:rPr>
            </w:pPr>
          </w:p>
        </w:tc>
      </w:tr>
      <w:tr w:rsidR="008872CF" w:rsidRPr="001747A9" w14:paraId="2E8B74AB" w14:textId="77777777" w:rsidTr="00810DB6">
        <w:tc>
          <w:tcPr>
            <w:tcW w:w="891" w:type="pct"/>
            <w:gridSpan w:val="2"/>
            <w:vMerge/>
            <w:shd w:val="clear" w:color="auto" w:fill="auto"/>
          </w:tcPr>
          <w:p w14:paraId="73FAE347"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7AEE0BA2" w14:textId="77777777" w:rsidR="008872CF" w:rsidRPr="003A7BF0" w:rsidRDefault="008872CF" w:rsidP="005F5CDC">
            <w:pPr>
              <w:pStyle w:val="ae"/>
              <w:numPr>
                <w:ilvl w:val="0"/>
                <w:numId w:val="181"/>
              </w:numPr>
              <w:spacing w:before="0" w:after="0"/>
            </w:pPr>
          </w:p>
        </w:tc>
        <w:tc>
          <w:tcPr>
            <w:tcW w:w="3174" w:type="pct"/>
            <w:shd w:val="clear" w:color="auto" w:fill="auto"/>
          </w:tcPr>
          <w:p w14:paraId="194134F9"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Ввод неавтоматизированных данных.</w:t>
            </w:r>
          </w:p>
        </w:tc>
        <w:tc>
          <w:tcPr>
            <w:tcW w:w="793" w:type="pct"/>
            <w:vMerge/>
            <w:shd w:val="clear" w:color="auto" w:fill="auto"/>
          </w:tcPr>
          <w:p w14:paraId="7599F651" w14:textId="77777777" w:rsidR="008872CF" w:rsidRPr="003A7BF0" w:rsidRDefault="008872CF" w:rsidP="00810DB6">
            <w:pPr>
              <w:spacing w:after="0"/>
              <w:rPr>
                <w:rFonts w:ascii="Times New Roman" w:hAnsi="Times New Roman"/>
                <w:b/>
                <w:i/>
                <w:sz w:val="24"/>
                <w:szCs w:val="24"/>
              </w:rPr>
            </w:pPr>
          </w:p>
        </w:tc>
      </w:tr>
      <w:tr w:rsidR="008872CF" w:rsidRPr="001747A9" w14:paraId="0449AAFC" w14:textId="77777777" w:rsidTr="00810DB6">
        <w:tc>
          <w:tcPr>
            <w:tcW w:w="891" w:type="pct"/>
            <w:gridSpan w:val="2"/>
            <w:vMerge/>
            <w:shd w:val="clear" w:color="auto" w:fill="auto"/>
          </w:tcPr>
          <w:p w14:paraId="370785AF"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36A061F1" w14:textId="77777777" w:rsidR="008872CF" w:rsidRPr="003A7BF0" w:rsidRDefault="008872CF" w:rsidP="005F5CDC">
            <w:pPr>
              <w:pStyle w:val="ae"/>
              <w:numPr>
                <w:ilvl w:val="0"/>
                <w:numId w:val="181"/>
              </w:numPr>
              <w:spacing w:before="0" w:after="0"/>
            </w:pPr>
          </w:p>
        </w:tc>
        <w:tc>
          <w:tcPr>
            <w:tcW w:w="3174" w:type="pct"/>
            <w:shd w:val="clear" w:color="auto" w:fill="auto"/>
          </w:tcPr>
          <w:p w14:paraId="41DA2C73"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Телеграмма КН-24 (снегосъемка)</w:t>
            </w:r>
          </w:p>
        </w:tc>
        <w:tc>
          <w:tcPr>
            <w:tcW w:w="793" w:type="pct"/>
            <w:vMerge/>
            <w:shd w:val="clear" w:color="auto" w:fill="auto"/>
          </w:tcPr>
          <w:p w14:paraId="69E7FFB5" w14:textId="77777777" w:rsidR="008872CF" w:rsidRPr="003A7BF0" w:rsidRDefault="008872CF" w:rsidP="00810DB6">
            <w:pPr>
              <w:spacing w:after="0"/>
              <w:rPr>
                <w:rFonts w:ascii="Times New Roman" w:hAnsi="Times New Roman"/>
                <w:b/>
                <w:i/>
                <w:sz w:val="24"/>
                <w:szCs w:val="24"/>
              </w:rPr>
            </w:pPr>
          </w:p>
        </w:tc>
      </w:tr>
      <w:tr w:rsidR="008872CF" w:rsidRPr="001747A9" w14:paraId="3883BBC3" w14:textId="77777777" w:rsidTr="00810DB6">
        <w:tc>
          <w:tcPr>
            <w:tcW w:w="891" w:type="pct"/>
            <w:gridSpan w:val="2"/>
            <w:vMerge/>
            <w:shd w:val="clear" w:color="auto" w:fill="auto"/>
          </w:tcPr>
          <w:p w14:paraId="19312C10"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0E74233A" w14:textId="77777777" w:rsidR="008872CF" w:rsidRPr="003A7BF0" w:rsidRDefault="008872CF" w:rsidP="005F5CDC">
            <w:pPr>
              <w:pStyle w:val="ae"/>
              <w:numPr>
                <w:ilvl w:val="0"/>
                <w:numId w:val="181"/>
              </w:numPr>
              <w:spacing w:before="0" w:after="0"/>
            </w:pPr>
          </w:p>
        </w:tc>
        <w:tc>
          <w:tcPr>
            <w:tcW w:w="3174" w:type="pct"/>
            <w:shd w:val="clear" w:color="auto" w:fill="auto"/>
          </w:tcPr>
          <w:p w14:paraId="18783181"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Телеграмма КН-19 (КЛИМАТ, ДЕКАДА)</w:t>
            </w:r>
          </w:p>
        </w:tc>
        <w:tc>
          <w:tcPr>
            <w:tcW w:w="793" w:type="pct"/>
            <w:vMerge/>
            <w:shd w:val="clear" w:color="auto" w:fill="auto"/>
          </w:tcPr>
          <w:p w14:paraId="560FD5A3" w14:textId="77777777" w:rsidR="008872CF" w:rsidRPr="003A7BF0" w:rsidRDefault="008872CF" w:rsidP="00810DB6">
            <w:pPr>
              <w:spacing w:after="0"/>
              <w:rPr>
                <w:rFonts w:ascii="Times New Roman" w:hAnsi="Times New Roman"/>
                <w:b/>
                <w:i/>
                <w:sz w:val="24"/>
                <w:szCs w:val="24"/>
              </w:rPr>
            </w:pPr>
          </w:p>
        </w:tc>
      </w:tr>
      <w:tr w:rsidR="008872CF" w:rsidRPr="001747A9" w14:paraId="073B8E5D" w14:textId="77777777" w:rsidTr="00810DB6">
        <w:tc>
          <w:tcPr>
            <w:tcW w:w="891" w:type="pct"/>
            <w:gridSpan w:val="2"/>
            <w:vMerge/>
            <w:shd w:val="clear" w:color="auto" w:fill="auto"/>
          </w:tcPr>
          <w:p w14:paraId="30C6F0BF"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5B0E9F1C" w14:textId="77777777" w:rsidR="008872CF" w:rsidRPr="003A7BF0" w:rsidRDefault="008872CF" w:rsidP="005F5CDC">
            <w:pPr>
              <w:pStyle w:val="ae"/>
              <w:numPr>
                <w:ilvl w:val="0"/>
                <w:numId w:val="181"/>
              </w:numPr>
              <w:spacing w:before="0" w:after="0"/>
            </w:pPr>
          </w:p>
        </w:tc>
        <w:tc>
          <w:tcPr>
            <w:tcW w:w="3174" w:type="pct"/>
            <w:shd w:val="clear" w:color="auto" w:fill="auto"/>
          </w:tcPr>
          <w:p w14:paraId="5AFAD933"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sz w:val="24"/>
                <w:szCs w:val="24"/>
              </w:rPr>
              <w:t>Критерии опасных явлений (ОЯ</w:t>
            </w:r>
            <w:r w:rsidRPr="003A7BF0">
              <w:rPr>
                <w:rFonts w:ascii="Times New Roman" w:hAnsi="Times New Roman"/>
                <w:b/>
                <w:sz w:val="24"/>
                <w:szCs w:val="24"/>
              </w:rPr>
              <w:t xml:space="preserve">). </w:t>
            </w:r>
            <w:r w:rsidRPr="003A7BF0">
              <w:rPr>
                <w:rFonts w:ascii="Times New Roman" w:hAnsi="Times New Roman"/>
                <w:sz w:val="24"/>
                <w:szCs w:val="24"/>
              </w:rPr>
              <w:t xml:space="preserve">Формирование телеграммы </w:t>
            </w:r>
            <w:r w:rsidRPr="003A7BF0">
              <w:rPr>
                <w:rFonts w:ascii="Times New Roman" w:hAnsi="Times New Roman"/>
                <w:sz w:val="24"/>
                <w:szCs w:val="24"/>
                <w:lang w:val="en-US"/>
              </w:rPr>
              <w:t>WAREP</w:t>
            </w:r>
          </w:p>
        </w:tc>
        <w:tc>
          <w:tcPr>
            <w:tcW w:w="793" w:type="pct"/>
            <w:vMerge/>
            <w:shd w:val="clear" w:color="auto" w:fill="auto"/>
          </w:tcPr>
          <w:p w14:paraId="646B662C" w14:textId="77777777" w:rsidR="008872CF" w:rsidRPr="003A7BF0" w:rsidRDefault="008872CF" w:rsidP="00810DB6">
            <w:pPr>
              <w:spacing w:after="0"/>
              <w:rPr>
                <w:rFonts w:ascii="Times New Roman" w:hAnsi="Times New Roman"/>
                <w:b/>
                <w:i/>
                <w:sz w:val="24"/>
                <w:szCs w:val="24"/>
              </w:rPr>
            </w:pPr>
          </w:p>
        </w:tc>
      </w:tr>
      <w:tr w:rsidR="008872CF" w:rsidRPr="001747A9" w14:paraId="2A18C4B2" w14:textId="77777777" w:rsidTr="00810DB6">
        <w:tc>
          <w:tcPr>
            <w:tcW w:w="891" w:type="pct"/>
            <w:gridSpan w:val="2"/>
            <w:vMerge/>
            <w:shd w:val="clear" w:color="auto" w:fill="auto"/>
            <w:hideMark/>
          </w:tcPr>
          <w:p w14:paraId="12D13A3D"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7FB3EF54"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bCs/>
                <w:sz w:val="24"/>
                <w:szCs w:val="24"/>
              </w:rPr>
              <w:t>В том числе практических занятий и лабораторных работ</w:t>
            </w:r>
          </w:p>
        </w:tc>
        <w:tc>
          <w:tcPr>
            <w:tcW w:w="793" w:type="pct"/>
            <w:shd w:val="clear" w:color="auto" w:fill="auto"/>
            <w:hideMark/>
          </w:tcPr>
          <w:p w14:paraId="34F15A0F"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14</w:t>
            </w:r>
          </w:p>
        </w:tc>
      </w:tr>
      <w:tr w:rsidR="008872CF" w:rsidRPr="001747A9" w14:paraId="2F5303A4" w14:textId="77777777" w:rsidTr="00810DB6">
        <w:tc>
          <w:tcPr>
            <w:tcW w:w="891" w:type="pct"/>
            <w:gridSpan w:val="2"/>
            <w:vMerge/>
            <w:shd w:val="clear" w:color="auto" w:fill="auto"/>
            <w:hideMark/>
          </w:tcPr>
          <w:p w14:paraId="133EB2F0"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67636598"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sz w:val="24"/>
                <w:szCs w:val="24"/>
              </w:rPr>
              <w:t>Практическая работа № 8.</w:t>
            </w:r>
            <w:r w:rsidRPr="003A7BF0">
              <w:rPr>
                <w:rFonts w:ascii="Times New Roman" w:hAnsi="Times New Roman"/>
                <w:sz w:val="24"/>
                <w:szCs w:val="24"/>
              </w:rPr>
              <w:t xml:space="preserve"> Подготовка программного комплекса к работе. Занесение метеорологической информации станций и постов на технический носитель.</w:t>
            </w:r>
          </w:p>
        </w:tc>
        <w:tc>
          <w:tcPr>
            <w:tcW w:w="793" w:type="pct"/>
            <w:shd w:val="clear" w:color="auto" w:fill="auto"/>
            <w:hideMark/>
          </w:tcPr>
          <w:p w14:paraId="6B3D7233"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19405FF6" w14:textId="77777777" w:rsidTr="00810DB6">
        <w:tc>
          <w:tcPr>
            <w:tcW w:w="891" w:type="pct"/>
            <w:gridSpan w:val="2"/>
            <w:vMerge/>
            <w:shd w:val="clear" w:color="auto" w:fill="auto"/>
            <w:hideMark/>
          </w:tcPr>
          <w:p w14:paraId="1EBF80D3"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33BDD4C0"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sz w:val="24"/>
                <w:szCs w:val="24"/>
              </w:rPr>
              <w:t xml:space="preserve">Практическая работа № 9. </w:t>
            </w:r>
            <w:r w:rsidRPr="003A7BF0">
              <w:rPr>
                <w:rFonts w:ascii="Times New Roman" w:hAnsi="Times New Roman"/>
                <w:sz w:val="24"/>
                <w:szCs w:val="24"/>
              </w:rPr>
              <w:t>Ввод данных неавтоматизированных наблюдений.</w:t>
            </w:r>
          </w:p>
        </w:tc>
        <w:tc>
          <w:tcPr>
            <w:tcW w:w="793" w:type="pct"/>
            <w:shd w:val="clear" w:color="auto" w:fill="auto"/>
            <w:hideMark/>
          </w:tcPr>
          <w:p w14:paraId="1497A923"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3F12A2E0" w14:textId="77777777" w:rsidTr="00810DB6">
        <w:tc>
          <w:tcPr>
            <w:tcW w:w="891" w:type="pct"/>
            <w:gridSpan w:val="2"/>
            <w:vMerge/>
            <w:shd w:val="clear" w:color="auto" w:fill="auto"/>
            <w:hideMark/>
          </w:tcPr>
          <w:p w14:paraId="55AE1557"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1275948F"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sz w:val="24"/>
                <w:szCs w:val="24"/>
              </w:rPr>
              <w:t>Практическая работа № 10.</w:t>
            </w:r>
            <w:r w:rsidRPr="003A7BF0">
              <w:rPr>
                <w:rFonts w:ascii="Times New Roman" w:hAnsi="Times New Roman"/>
                <w:sz w:val="24"/>
                <w:szCs w:val="24"/>
              </w:rPr>
              <w:t xml:space="preserve"> Формирование телеграммы КН-24 (снегосъемка)</w:t>
            </w:r>
          </w:p>
        </w:tc>
        <w:tc>
          <w:tcPr>
            <w:tcW w:w="793" w:type="pct"/>
            <w:shd w:val="clear" w:color="auto" w:fill="auto"/>
            <w:hideMark/>
          </w:tcPr>
          <w:p w14:paraId="43D0DF48"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7A90F896" w14:textId="77777777" w:rsidTr="00810DB6">
        <w:tc>
          <w:tcPr>
            <w:tcW w:w="891" w:type="pct"/>
            <w:gridSpan w:val="2"/>
            <w:vMerge/>
            <w:shd w:val="clear" w:color="auto" w:fill="auto"/>
            <w:hideMark/>
          </w:tcPr>
          <w:p w14:paraId="48FF3D6C"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02E42E1B"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sz w:val="24"/>
                <w:szCs w:val="24"/>
              </w:rPr>
              <w:t>Практическая работа № 11.</w:t>
            </w:r>
            <w:r w:rsidRPr="003A7BF0">
              <w:rPr>
                <w:rFonts w:ascii="Times New Roman" w:hAnsi="Times New Roman"/>
                <w:sz w:val="24"/>
                <w:szCs w:val="24"/>
              </w:rPr>
              <w:t xml:space="preserve"> Формирование телеграммы </w:t>
            </w:r>
            <w:r w:rsidRPr="003A7BF0">
              <w:rPr>
                <w:rFonts w:ascii="Times New Roman" w:hAnsi="Times New Roman"/>
                <w:sz w:val="24"/>
                <w:szCs w:val="24"/>
                <w:lang w:val="en-US"/>
              </w:rPr>
              <w:t>WAREP</w:t>
            </w:r>
          </w:p>
        </w:tc>
        <w:tc>
          <w:tcPr>
            <w:tcW w:w="793" w:type="pct"/>
            <w:shd w:val="clear" w:color="auto" w:fill="auto"/>
            <w:hideMark/>
          </w:tcPr>
          <w:p w14:paraId="06C97B6F"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60ABA436" w14:textId="77777777" w:rsidTr="00810DB6">
        <w:tc>
          <w:tcPr>
            <w:tcW w:w="891" w:type="pct"/>
            <w:gridSpan w:val="2"/>
            <w:vMerge/>
            <w:shd w:val="clear" w:color="auto" w:fill="auto"/>
            <w:hideMark/>
          </w:tcPr>
          <w:p w14:paraId="269D8A38"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04CC5B17"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sz w:val="24"/>
                <w:szCs w:val="24"/>
              </w:rPr>
              <w:t>Практическая работа № 12.</w:t>
            </w:r>
            <w:r w:rsidRPr="003A7BF0">
              <w:rPr>
                <w:rFonts w:ascii="Times New Roman" w:hAnsi="Times New Roman"/>
                <w:sz w:val="24"/>
                <w:szCs w:val="24"/>
              </w:rPr>
              <w:t xml:space="preserve"> Формирование списка опасных явлений, задача групп критериев.</w:t>
            </w:r>
          </w:p>
        </w:tc>
        <w:tc>
          <w:tcPr>
            <w:tcW w:w="793" w:type="pct"/>
            <w:shd w:val="clear" w:color="auto" w:fill="auto"/>
            <w:hideMark/>
          </w:tcPr>
          <w:p w14:paraId="2ECF458B"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6CD69254" w14:textId="77777777" w:rsidTr="00810DB6">
        <w:tc>
          <w:tcPr>
            <w:tcW w:w="891" w:type="pct"/>
            <w:gridSpan w:val="2"/>
            <w:vMerge/>
            <w:shd w:val="clear" w:color="auto" w:fill="auto"/>
            <w:hideMark/>
          </w:tcPr>
          <w:p w14:paraId="33C786BB"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088888FB"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sz w:val="24"/>
                <w:szCs w:val="24"/>
              </w:rPr>
              <w:t>Практическая работа № 13.</w:t>
            </w:r>
            <w:r w:rsidRPr="003A7BF0">
              <w:rPr>
                <w:rFonts w:ascii="Times New Roman" w:hAnsi="Times New Roman"/>
                <w:sz w:val="24"/>
                <w:szCs w:val="24"/>
              </w:rPr>
              <w:t xml:space="preserve"> Работа в </w:t>
            </w:r>
            <w:proofErr w:type="gramStart"/>
            <w:r w:rsidRPr="003A7BF0">
              <w:rPr>
                <w:rFonts w:ascii="Times New Roman" w:hAnsi="Times New Roman"/>
                <w:sz w:val="24"/>
                <w:szCs w:val="24"/>
              </w:rPr>
              <w:t>программе  ПЕРСОНА</w:t>
            </w:r>
            <w:proofErr w:type="gramEnd"/>
            <w:r w:rsidRPr="003A7BF0">
              <w:rPr>
                <w:rFonts w:ascii="Times New Roman" w:hAnsi="Times New Roman"/>
                <w:sz w:val="24"/>
                <w:szCs w:val="24"/>
              </w:rPr>
              <w:t xml:space="preserve"> МИС.</w:t>
            </w:r>
          </w:p>
        </w:tc>
        <w:tc>
          <w:tcPr>
            <w:tcW w:w="793" w:type="pct"/>
            <w:shd w:val="clear" w:color="auto" w:fill="auto"/>
            <w:hideMark/>
          </w:tcPr>
          <w:p w14:paraId="78FBBEE0"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109D50AA" w14:textId="77777777" w:rsidTr="00810DB6">
        <w:tc>
          <w:tcPr>
            <w:tcW w:w="891" w:type="pct"/>
            <w:gridSpan w:val="2"/>
            <w:vMerge/>
            <w:shd w:val="clear" w:color="auto" w:fill="auto"/>
            <w:hideMark/>
          </w:tcPr>
          <w:p w14:paraId="7EB8A390"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0C67BFAE"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sz w:val="24"/>
                <w:szCs w:val="24"/>
              </w:rPr>
              <w:t>Практическая работа № 14.</w:t>
            </w:r>
            <w:r w:rsidRPr="003A7BF0">
              <w:rPr>
                <w:rFonts w:ascii="Times New Roman" w:hAnsi="Times New Roman"/>
                <w:sz w:val="24"/>
                <w:szCs w:val="24"/>
              </w:rPr>
              <w:t xml:space="preserve"> Настройка программы для обработки данных, ввод данных паспорта.</w:t>
            </w:r>
          </w:p>
        </w:tc>
        <w:tc>
          <w:tcPr>
            <w:tcW w:w="793" w:type="pct"/>
            <w:shd w:val="clear" w:color="auto" w:fill="auto"/>
            <w:hideMark/>
          </w:tcPr>
          <w:p w14:paraId="03312D23"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32F0AEF2" w14:textId="77777777" w:rsidTr="00810DB6">
        <w:tc>
          <w:tcPr>
            <w:tcW w:w="891" w:type="pct"/>
            <w:gridSpan w:val="2"/>
            <w:vMerge w:val="restart"/>
            <w:shd w:val="clear" w:color="auto" w:fill="auto"/>
            <w:hideMark/>
          </w:tcPr>
          <w:p w14:paraId="7E2C3F08" w14:textId="77777777" w:rsidR="008872CF" w:rsidRPr="003A7BF0" w:rsidRDefault="008872CF" w:rsidP="00107B0B">
            <w:pPr>
              <w:spacing w:after="0" w:line="240" w:lineRule="auto"/>
              <w:rPr>
                <w:rFonts w:ascii="Times New Roman" w:hAnsi="Times New Roman"/>
                <w:b/>
                <w:bCs/>
                <w:sz w:val="24"/>
                <w:szCs w:val="24"/>
              </w:rPr>
            </w:pPr>
            <w:r w:rsidRPr="003A7BF0">
              <w:rPr>
                <w:rFonts w:ascii="Times New Roman" w:hAnsi="Times New Roman"/>
                <w:b/>
                <w:bCs/>
                <w:sz w:val="24"/>
                <w:szCs w:val="24"/>
              </w:rPr>
              <w:t>Тема 2.6. Порядок монтажа и настройки оборудования связи</w:t>
            </w:r>
          </w:p>
        </w:tc>
        <w:tc>
          <w:tcPr>
            <w:tcW w:w="3316" w:type="pct"/>
            <w:gridSpan w:val="2"/>
            <w:shd w:val="clear" w:color="auto" w:fill="auto"/>
            <w:hideMark/>
          </w:tcPr>
          <w:p w14:paraId="027B0C5F"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sz w:val="24"/>
                <w:szCs w:val="24"/>
              </w:rPr>
              <w:t>Содержание</w:t>
            </w:r>
          </w:p>
        </w:tc>
        <w:tc>
          <w:tcPr>
            <w:tcW w:w="793" w:type="pct"/>
            <w:shd w:val="clear" w:color="auto" w:fill="auto"/>
            <w:hideMark/>
          </w:tcPr>
          <w:p w14:paraId="459652BB"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8</w:t>
            </w:r>
          </w:p>
        </w:tc>
      </w:tr>
      <w:tr w:rsidR="008872CF" w:rsidRPr="001747A9" w14:paraId="63DCD822" w14:textId="77777777" w:rsidTr="00810DB6">
        <w:tc>
          <w:tcPr>
            <w:tcW w:w="891" w:type="pct"/>
            <w:gridSpan w:val="2"/>
            <w:vMerge/>
            <w:shd w:val="clear" w:color="auto" w:fill="auto"/>
          </w:tcPr>
          <w:p w14:paraId="567450AE"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47480A16" w14:textId="77777777" w:rsidR="008872CF" w:rsidRPr="003A7BF0" w:rsidRDefault="008872CF" w:rsidP="005F5CDC">
            <w:pPr>
              <w:pStyle w:val="ae"/>
              <w:numPr>
                <w:ilvl w:val="0"/>
                <w:numId w:val="182"/>
              </w:numPr>
              <w:spacing w:before="0" w:after="0"/>
            </w:pPr>
          </w:p>
        </w:tc>
        <w:tc>
          <w:tcPr>
            <w:tcW w:w="3174" w:type="pct"/>
            <w:shd w:val="clear" w:color="auto" w:fill="auto"/>
          </w:tcPr>
          <w:p w14:paraId="31B7D6E5" w14:textId="77777777" w:rsidR="008872CF" w:rsidRPr="003A7BF0" w:rsidRDefault="008872CF" w:rsidP="00810DB6">
            <w:pPr>
              <w:spacing w:after="0" w:line="240" w:lineRule="auto"/>
              <w:rPr>
                <w:rFonts w:ascii="Times New Roman" w:hAnsi="Times New Roman"/>
                <w:sz w:val="24"/>
                <w:szCs w:val="24"/>
              </w:rPr>
            </w:pPr>
            <w:r w:rsidRPr="003A7BF0">
              <w:rPr>
                <w:rFonts w:ascii="Times New Roman" w:hAnsi="Times New Roman"/>
                <w:sz w:val="24"/>
                <w:szCs w:val="24"/>
              </w:rPr>
              <w:t xml:space="preserve">Состав оборудования. Схема физических соединений в АМК. </w:t>
            </w:r>
          </w:p>
        </w:tc>
        <w:tc>
          <w:tcPr>
            <w:tcW w:w="793" w:type="pct"/>
            <w:vMerge w:val="restart"/>
            <w:shd w:val="clear" w:color="auto" w:fill="auto"/>
          </w:tcPr>
          <w:p w14:paraId="74BBCE0E"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4</w:t>
            </w:r>
          </w:p>
        </w:tc>
      </w:tr>
      <w:tr w:rsidR="008872CF" w:rsidRPr="001747A9" w14:paraId="28BEC129" w14:textId="77777777" w:rsidTr="00810DB6">
        <w:tc>
          <w:tcPr>
            <w:tcW w:w="891" w:type="pct"/>
            <w:gridSpan w:val="2"/>
            <w:vMerge/>
            <w:shd w:val="clear" w:color="auto" w:fill="auto"/>
          </w:tcPr>
          <w:p w14:paraId="2A5C83AB" w14:textId="77777777" w:rsidR="008872CF" w:rsidRPr="003A7BF0" w:rsidRDefault="008872CF" w:rsidP="00810DB6">
            <w:pPr>
              <w:spacing w:after="0" w:line="240" w:lineRule="auto"/>
              <w:rPr>
                <w:rFonts w:ascii="Times New Roman" w:hAnsi="Times New Roman"/>
                <w:b/>
                <w:bCs/>
                <w:sz w:val="24"/>
                <w:szCs w:val="24"/>
              </w:rPr>
            </w:pPr>
          </w:p>
        </w:tc>
        <w:tc>
          <w:tcPr>
            <w:tcW w:w="142" w:type="pct"/>
            <w:shd w:val="clear" w:color="auto" w:fill="auto"/>
          </w:tcPr>
          <w:p w14:paraId="3A33FF81" w14:textId="77777777" w:rsidR="008872CF" w:rsidRPr="003A7BF0" w:rsidRDefault="008872CF" w:rsidP="005F5CDC">
            <w:pPr>
              <w:pStyle w:val="ae"/>
              <w:numPr>
                <w:ilvl w:val="0"/>
                <w:numId w:val="182"/>
              </w:numPr>
              <w:spacing w:before="0" w:after="0"/>
            </w:pPr>
          </w:p>
        </w:tc>
        <w:tc>
          <w:tcPr>
            <w:tcW w:w="3174" w:type="pct"/>
            <w:shd w:val="clear" w:color="auto" w:fill="auto"/>
          </w:tcPr>
          <w:p w14:paraId="77DDBD2B" w14:textId="77777777" w:rsidR="008872CF" w:rsidRPr="003A7BF0" w:rsidRDefault="008872CF" w:rsidP="00810DB6">
            <w:pPr>
              <w:spacing w:after="0" w:line="240" w:lineRule="auto"/>
              <w:rPr>
                <w:rFonts w:ascii="Times New Roman" w:hAnsi="Times New Roman"/>
                <w:sz w:val="24"/>
                <w:szCs w:val="24"/>
                <w:lang w:val="en-US"/>
              </w:rPr>
            </w:pPr>
            <w:r w:rsidRPr="003A7BF0">
              <w:rPr>
                <w:rFonts w:ascii="Times New Roman" w:hAnsi="Times New Roman"/>
                <w:sz w:val="24"/>
                <w:szCs w:val="24"/>
              </w:rPr>
              <w:t xml:space="preserve">Монтаж и выполнение подключений. </w:t>
            </w:r>
          </w:p>
        </w:tc>
        <w:tc>
          <w:tcPr>
            <w:tcW w:w="793" w:type="pct"/>
            <w:vMerge/>
            <w:shd w:val="clear" w:color="auto" w:fill="auto"/>
          </w:tcPr>
          <w:p w14:paraId="10AF1B80" w14:textId="77777777" w:rsidR="008872CF" w:rsidRPr="003A7BF0" w:rsidRDefault="008872CF" w:rsidP="00810DB6">
            <w:pPr>
              <w:spacing w:after="0"/>
              <w:rPr>
                <w:rFonts w:ascii="Times New Roman" w:hAnsi="Times New Roman"/>
                <w:b/>
                <w:i/>
                <w:sz w:val="24"/>
                <w:szCs w:val="24"/>
              </w:rPr>
            </w:pPr>
          </w:p>
        </w:tc>
      </w:tr>
      <w:tr w:rsidR="008872CF" w:rsidRPr="001747A9" w14:paraId="412D1881" w14:textId="77777777" w:rsidTr="00810DB6">
        <w:tc>
          <w:tcPr>
            <w:tcW w:w="891" w:type="pct"/>
            <w:gridSpan w:val="2"/>
            <w:vMerge/>
            <w:shd w:val="clear" w:color="auto" w:fill="auto"/>
          </w:tcPr>
          <w:p w14:paraId="39051C8F"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tcPr>
          <w:p w14:paraId="14256B8D"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bCs/>
                <w:sz w:val="24"/>
                <w:szCs w:val="24"/>
              </w:rPr>
              <w:t>В том числе практических занятий и лабораторных работ</w:t>
            </w:r>
          </w:p>
        </w:tc>
        <w:tc>
          <w:tcPr>
            <w:tcW w:w="793" w:type="pct"/>
            <w:shd w:val="clear" w:color="auto" w:fill="auto"/>
          </w:tcPr>
          <w:p w14:paraId="7A9BAC47"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4</w:t>
            </w:r>
          </w:p>
        </w:tc>
      </w:tr>
      <w:tr w:rsidR="008872CF" w:rsidRPr="001747A9" w14:paraId="51E8F5ED" w14:textId="77777777" w:rsidTr="00810DB6">
        <w:tc>
          <w:tcPr>
            <w:tcW w:w="891" w:type="pct"/>
            <w:gridSpan w:val="2"/>
            <w:vMerge/>
            <w:shd w:val="clear" w:color="auto" w:fill="auto"/>
            <w:hideMark/>
          </w:tcPr>
          <w:p w14:paraId="7A11D850"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19A471E5"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sz w:val="24"/>
                <w:szCs w:val="24"/>
              </w:rPr>
              <w:t xml:space="preserve">Практическая работа № 15. </w:t>
            </w:r>
            <w:r w:rsidRPr="003A7BF0">
              <w:rPr>
                <w:rFonts w:ascii="Times New Roman" w:hAnsi="Times New Roman"/>
                <w:sz w:val="24"/>
                <w:szCs w:val="24"/>
              </w:rPr>
              <w:t>Работа со схемами физических соединений АМК</w:t>
            </w:r>
          </w:p>
        </w:tc>
        <w:tc>
          <w:tcPr>
            <w:tcW w:w="793" w:type="pct"/>
            <w:shd w:val="clear" w:color="auto" w:fill="auto"/>
            <w:hideMark/>
          </w:tcPr>
          <w:p w14:paraId="54B22958"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56A47ABF" w14:textId="77777777" w:rsidTr="00810DB6">
        <w:tc>
          <w:tcPr>
            <w:tcW w:w="891" w:type="pct"/>
            <w:gridSpan w:val="2"/>
            <w:vMerge/>
            <w:shd w:val="clear" w:color="auto" w:fill="auto"/>
            <w:hideMark/>
          </w:tcPr>
          <w:p w14:paraId="712F6095" w14:textId="77777777" w:rsidR="008872CF" w:rsidRPr="003A7BF0" w:rsidRDefault="008872CF" w:rsidP="00810DB6">
            <w:pPr>
              <w:spacing w:after="0" w:line="240" w:lineRule="auto"/>
              <w:rPr>
                <w:rFonts w:ascii="Times New Roman" w:hAnsi="Times New Roman"/>
                <w:b/>
                <w:bCs/>
                <w:sz w:val="24"/>
                <w:szCs w:val="24"/>
              </w:rPr>
            </w:pPr>
          </w:p>
        </w:tc>
        <w:tc>
          <w:tcPr>
            <w:tcW w:w="3316" w:type="pct"/>
            <w:gridSpan w:val="2"/>
            <w:shd w:val="clear" w:color="auto" w:fill="auto"/>
            <w:hideMark/>
          </w:tcPr>
          <w:p w14:paraId="41992C04"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sz w:val="24"/>
                <w:szCs w:val="24"/>
              </w:rPr>
              <w:t xml:space="preserve">Практическая работа № 16. </w:t>
            </w:r>
            <w:r w:rsidRPr="003A7BF0">
              <w:rPr>
                <w:rFonts w:ascii="Times New Roman" w:hAnsi="Times New Roman"/>
                <w:sz w:val="24"/>
                <w:szCs w:val="24"/>
              </w:rPr>
              <w:t>Работа с техническим описанием схем подключений.</w:t>
            </w:r>
          </w:p>
        </w:tc>
        <w:tc>
          <w:tcPr>
            <w:tcW w:w="793" w:type="pct"/>
            <w:shd w:val="clear" w:color="auto" w:fill="auto"/>
            <w:hideMark/>
          </w:tcPr>
          <w:p w14:paraId="2C3A60E8" w14:textId="77777777" w:rsidR="008872CF" w:rsidRPr="003A7BF0" w:rsidRDefault="008872CF" w:rsidP="00810DB6">
            <w:pPr>
              <w:spacing w:after="0"/>
              <w:jc w:val="center"/>
              <w:rPr>
                <w:rFonts w:ascii="Times New Roman" w:hAnsi="Times New Roman"/>
                <w:sz w:val="24"/>
                <w:szCs w:val="24"/>
              </w:rPr>
            </w:pPr>
            <w:r w:rsidRPr="003A7BF0">
              <w:rPr>
                <w:rFonts w:ascii="Times New Roman" w:hAnsi="Times New Roman"/>
                <w:sz w:val="24"/>
                <w:szCs w:val="24"/>
              </w:rPr>
              <w:t>2</w:t>
            </w:r>
          </w:p>
        </w:tc>
      </w:tr>
      <w:tr w:rsidR="008872CF" w:rsidRPr="001747A9" w14:paraId="5D0ED114" w14:textId="77777777" w:rsidTr="00810DB6">
        <w:trPr>
          <w:trHeight w:val="381"/>
        </w:trPr>
        <w:tc>
          <w:tcPr>
            <w:tcW w:w="4207" w:type="pct"/>
            <w:gridSpan w:val="4"/>
            <w:shd w:val="clear" w:color="auto" w:fill="auto"/>
            <w:hideMark/>
          </w:tcPr>
          <w:p w14:paraId="7F05E2C0"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bCs/>
                <w:sz w:val="24"/>
                <w:szCs w:val="24"/>
              </w:rPr>
              <w:t>Примерная тематика самостоятельной учебной работы при изучении раздела 2.</w:t>
            </w:r>
          </w:p>
        </w:tc>
        <w:tc>
          <w:tcPr>
            <w:tcW w:w="793" w:type="pct"/>
            <w:shd w:val="clear" w:color="auto" w:fill="auto"/>
            <w:hideMark/>
          </w:tcPr>
          <w:p w14:paraId="1FD8D923" w14:textId="77777777" w:rsidR="008872CF" w:rsidRPr="003A7BF0" w:rsidRDefault="008872CF" w:rsidP="00810DB6">
            <w:pPr>
              <w:spacing w:after="0"/>
              <w:rPr>
                <w:rFonts w:ascii="Times New Roman" w:hAnsi="Times New Roman"/>
                <w:b/>
                <w:i/>
                <w:sz w:val="24"/>
                <w:szCs w:val="24"/>
              </w:rPr>
            </w:pPr>
            <w:r w:rsidRPr="003A7BF0">
              <w:rPr>
                <w:rFonts w:ascii="Times New Roman" w:hAnsi="Times New Roman"/>
                <w:b/>
                <w:i/>
                <w:sz w:val="24"/>
                <w:szCs w:val="24"/>
              </w:rPr>
              <w:t>*</w:t>
            </w:r>
          </w:p>
        </w:tc>
      </w:tr>
      <w:tr w:rsidR="008872CF" w:rsidRPr="001747A9" w14:paraId="5FD1C252" w14:textId="77777777" w:rsidTr="00810DB6">
        <w:tc>
          <w:tcPr>
            <w:tcW w:w="4207" w:type="pct"/>
            <w:gridSpan w:val="4"/>
            <w:shd w:val="clear" w:color="auto" w:fill="auto"/>
            <w:hideMark/>
          </w:tcPr>
          <w:p w14:paraId="1C77E367"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bCs/>
                <w:sz w:val="24"/>
                <w:szCs w:val="24"/>
              </w:rPr>
              <w:t>Учебная практика раздела 2:</w:t>
            </w:r>
          </w:p>
        </w:tc>
        <w:tc>
          <w:tcPr>
            <w:tcW w:w="793" w:type="pct"/>
            <w:shd w:val="clear" w:color="auto" w:fill="auto"/>
            <w:hideMark/>
          </w:tcPr>
          <w:p w14:paraId="3E5BB8EA" w14:textId="77777777" w:rsidR="008872CF" w:rsidRPr="003A7BF0" w:rsidRDefault="008872CF" w:rsidP="00810DB6">
            <w:pPr>
              <w:spacing w:after="0"/>
              <w:jc w:val="center"/>
              <w:rPr>
                <w:rFonts w:ascii="Times New Roman" w:hAnsi="Times New Roman"/>
                <w:b/>
                <w:i/>
                <w:sz w:val="24"/>
                <w:szCs w:val="24"/>
              </w:rPr>
            </w:pPr>
            <w:r w:rsidRPr="003A7BF0">
              <w:rPr>
                <w:rFonts w:ascii="Times New Roman" w:hAnsi="Times New Roman"/>
                <w:b/>
                <w:i/>
                <w:sz w:val="24"/>
                <w:szCs w:val="24"/>
              </w:rPr>
              <w:t>*</w:t>
            </w:r>
            <w:r w:rsidRPr="003A7BF0">
              <w:rPr>
                <w:rFonts w:ascii="Times New Roman" w:hAnsi="Times New Roman"/>
                <w:b/>
                <w:sz w:val="24"/>
                <w:szCs w:val="24"/>
              </w:rPr>
              <w:t>-</w:t>
            </w:r>
          </w:p>
        </w:tc>
      </w:tr>
      <w:tr w:rsidR="008872CF" w:rsidRPr="001747A9" w14:paraId="4344606B" w14:textId="77777777" w:rsidTr="00810DB6">
        <w:tc>
          <w:tcPr>
            <w:tcW w:w="4207" w:type="pct"/>
            <w:gridSpan w:val="4"/>
            <w:shd w:val="clear" w:color="auto" w:fill="auto"/>
            <w:hideMark/>
          </w:tcPr>
          <w:p w14:paraId="0D18B16A" w14:textId="77777777" w:rsidR="008872CF" w:rsidRPr="003A7BF0" w:rsidRDefault="008872CF" w:rsidP="00810DB6">
            <w:pPr>
              <w:spacing w:after="0" w:line="240" w:lineRule="auto"/>
              <w:rPr>
                <w:rFonts w:ascii="Times New Roman" w:hAnsi="Times New Roman"/>
                <w:b/>
                <w:sz w:val="24"/>
                <w:szCs w:val="24"/>
              </w:rPr>
            </w:pPr>
            <w:r w:rsidRPr="003A7BF0">
              <w:rPr>
                <w:rFonts w:ascii="Times New Roman" w:hAnsi="Times New Roman"/>
                <w:b/>
                <w:bCs/>
                <w:sz w:val="24"/>
                <w:szCs w:val="24"/>
              </w:rPr>
              <w:t xml:space="preserve">Производственная практика </w:t>
            </w:r>
            <w:r w:rsidRPr="003A7BF0">
              <w:rPr>
                <w:rFonts w:ascii="Times New Roman" w:hAnsi="Times New Roman"/>
                <w:b/>
                <w:bCs/>
                <w:i/>
                <w:sz w:val="24"/>
                <w:szCs w:val="24"/>
              </w:rPr>
              <w:t>раздела №</w:t>
            </w:r>
            <w:r w:rsidRPr="003A7BF0">
              <w:rPr>
                <w:rFonts w:ascii="Times New Roman" w:hAnsi="Times New Roman"/>
                <w:b/>
                <w:sz w:val="24"/>
                <w:szCs w:val="24"/>
              </w:rPr>
              <w:t xml:space="preserve"> 2. (</w:t>
            </w:r>
            <w:r w:rsidRPr="003A7BF0">
              <w:rPr>
                <w:rFonts w:ascii="Times New Roman" w:hAnsi="Times New Roman"/>
                <w:i/>
                <w:sz w:val="24"/>
                <w:szCs w:val="24"/>
              </w:rPr>
              <w:t>если предусмотрено рассредоточенное прохождение практики)</w:t>
            </w:r>
          </w:p>
        </w:tc>
        <w:tc>
          <w:tcPr>
            <w:tcW w:w="793" w:type="pct"/>
            <w:shd w:val="clear" w:color="auto" w:fill="auto"/>
            <w:hideMark/>
          </w:tcPr>
          <w:p w14:paraId="075AD906" w14:textId="77777777" w:rsidR="008872CF" w:rsidRPr="003A7BF0" w:rsidRDefault="008872CF" w:rsidP="00810DB6">
            <w:pPr>
              <w:spacing w:after="0"/>
              <w:jc w:val="center"/>
              <w:rPr>
                <w:rFonts w:ascii="Times New Roman" w:hAnsi="Times New Roman"/>
                <w:b/>
                <w:i/>
                <w:sz w:val="24"/>
                <w:szCs w:val="24"/>
              </w:rPr>
            </w:pPr>
            <w:r w:rsidRPr="003A7BF0">
              <w:rPr>
                <w:rFonts w:ascii="Times New Roman" w:hAnsi="Times New Roman"/>
                <w:b/>
                <w:i/>
                <w:sz w:val="24"/>
                <w:szCs w:val="24"/>
              </w:rPr>
              <w:t>*-</w:t>
            </w:r>
          </w:p>
        </w:tc>
      </w:tr>
      <w:tr w:rsidR="008872CF" w:rsidRPr="001747A9" w14:paraId="3ECB1E5B" w14:textId="77777777" w:rsidTr="00810DB6">
        <w:tc>
          <w:tcPr>
            <w:tcW w:w="4207" w:type="pct"/>
            <w:gridSpan w:val="4"/>
            <w:shd w:val="clear" w:color="auto" w:fill="auto"/>
            <w:hideMark/>
          </w:tcPr>
          <w:p w14:paraId="3133CD47" w14:textId="77777777" w:rsidR="008872CF" w:rsidRPr="003A7BF0" w:rsidRDefault="008872CF" w:rsidP="00810DB6">
            <w:pPr>
              <w:suppressAutoHyphens/>
              <w:spacing w:after="0" w:line="240" w:lineRule="auto"/>
              <w:jc w:val="both"/>
              <w:rPr>
                <w:rFonts w:ascii="Times New Roman" w:hAnsi="Times New Roman"/>
                <w:b/>
                <w:sz w:val="24"/>
                <w:szCs w:val="24"/>
              </w:rPr>
            </w:pPr>
            <w:r w:rsidRPr="003A7BF0">
              <w:rPr>
                <w:rFonts w:ascii="Times New Roman" w:hAnsi="Times New Roman"/>
                <w:b/>
                <w:bCs/>
                <w:sz w:val="24"/>
                <w:szCs w:val="24"/>
              </w:rPr>
              <w:t>Курсовая работа</w:t>
            </w:r>
          </w:p>
        </w:tc>
        <w:tc>
          <w:tcPr>
            <w:tcW w:w="793" w:type="pct"/>
            <w:shd w:val="clear" w:color="auto" w:fill="auto"/>
            <w:hideMark/>
          </w:tcPr>
          <w:p w14:paraId="2B56DF8E"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w:t>
            </w:r>
          </w:p>
        </w:tc>
      </w:tr>
      <w:tr w:rsidR="008872CF" w:rsidRPr="001747A9" w14:paraId="6E3572A7" w14:textId="77777777" w:rsidTr="00810DB6">
        <w:tc>
          <w:tcPr>
            <w:tcW w:w="4207" w:type="pct"/>
            <w:gridSpan w:val="4"/>
            <w:shd w:val="clear" w:color="auto" w:fill="auto"/>
            <w:hideMark/>
          </w:tcPr>
          <w:p w14:paraId="115865C0" w14:textId="77777777" w:rsidR="008872CF" w:rsidRPr="003A7BF0" w:rsidRDefault="008872CF" w:rsidP="00810DB6">
            <w:pPr>
              <w:suppressAutoHyphens/>
              <w:spacing w:after="0" w:line="240" w:lineRule="auto"/>
              <w:jc w:val="both"/>
              <w:rPr>
                <w:rFonts w:ascii="Times New Roman" w:hAnsi="Times New Roman"/>
                <w:b/>
                <w:bCs/>
                <w:sz w:val="24"/>
                <w:szCs w:val="24"/>
              </w:rPr>
            </w:pPr>
            <w:r w:rsidRPr="003A7BF0">
              <w:rPr>
                <w:rFonts w:ascii="Times New Roman" w:hAnsi="Times New Roman"/>
                <w:b/>
                <w:bCs/>
                <w:sz w:val="24"/>
                <w:szCs w:val="24"/>
              </w:rPr>
              <w:t xml:space="preserve">Производственная практика </w:t>
            </w:r>
            <w:r w:rsidRPr="003A7BF0">
              <w:rPr>
                <w:rFonts w:ascii="Times New Roman" w:hAnsi="Times New Roman"/>
                <w:b/>
                <w:sz w:val="24"/>
                <w:szCs w:val="24"/>
              </w:rPr>
              <w:t xml:space="preserve">итоговая (концентрированная) по модулю ПМ 01. ПП 01.01. </w:t>
            </w:r>
            <w:r w:rsidR="00552C60" w:rsidRPr="003A7BF0">
              <w:rPr>
                <w:rFonts w:ascii="Times New Roman" w:hAnsi="Times New Roman"/>
                <w:b/>
                <w:sz w:val="24"/>
                <w:szCs w:val="24"/>
              </w:rPr>
              <w:t xml:space="preserve">Проведение наблюдений, эксплуатация и техническое обслуживание (ТО) оборудования метеорологической станции (МС). </w:t>
            </w:r>
          </w:p>
          <w:p w14:paraId="07441E51" w14:textId="77777777" w:rsidR="008872CF" w:rsidRPr="003A7BF0" w:rsidRDefault="008872CF" w:rsidP="00810DB6">
            <w:pPr>
              <w:suppressAutoHyphens/>
              <w:spacing w:after="0" w:line="240" w:lineRule="auto"/>
              <w:jc w:val="both"/>
              <w:rPr>
                <w:rFonts w:ascii="Times New Roman" w:hAnsi="Times New Roman"/>
                <w:b/>
                <w:bCs/>
                <w:sz w:val="24"/>
                <w:szCs w:val="24"/>
              </w:rPr>
            </w:pPr>
            <w:r w:rsidRPr="003A7BF0">
              <w:rPr>
                <w:rFonts w:ascii="Times New Roman" w:hAnsi="Times New Roman"/>
                <w:b/>
                <w:bCs/>
                <w:sz w:val="24"/>
                <w:szCs w:val="24"/>
              </w:rPr>
              <w:lastRenderedPageBreak/>
              <w:t>Виды работ</w:t>
            </w:r>
            <w:r w:rsidR="00552C60" w:rsidRPr="003A7BF0">
              <w:rPr>
                <w:rFonts w:ascii="Times New Roman" w:hAnsi="Times New Roman"/>
                <w:b/>
                <w:bCs/>
                <w:sz w:val="24"/>
                <w:szCs w:val="24"/>
              </w:rPr>
              <w:t>:</w:t>
            </w:r>
            <w:r w:rsidRPr="003A7BF0">
              <w:rPr>
                <w:rFonts w:ascii="Times New Roman" w:hAnsi="Times New Roman"/>
                <w:b/>
                <w:bCs/>
                <w:sz w:val="24"/>
                <w:szCs w:val="24"/>
              </w:rPr>
              <w:t xml:space="preserve"> </w:t>
            </w:r>
          </w:p>
          <w:p w14:paraId="5B4BB94E" w14:textId="77777777" w:rsidR="00FF5FBA" w:rsidRPr="003A7BF0" w:rsidRDefault="00FF5FBA" w:rsidP="005F5CDC">
            <w:pPr>
              <w:pStyle w:val="ae"/>
              <w:numPr>
                <w:ilvl w:val="0"/>
                <w:numId w:val="134"/>
              </w:numPr>
              <w:suppressAutoHyphens/>
              <w:spacing w:before="0" w:after="0"/>
              <w:ind w:left="426"/>
              <w:jc w:val="both"/>
            </w:pPr>
            <w:r w:rsidRPr="003A7BF0">
              <w:t>Организационные вопросы. Техника безопасности. Регламентирующие документы.</w:t>
            </w:r>
          </w:p>
          <w:p w14:paraId="0310C1CD" w14:textId="77777777" w:rsidR="00FF5FBA" w:rsidRPr="003A7BF0" w:rsidRDefault="00FF5FBA" w:rsidP="005F5CDC">
            <w:pPr>
              <w:pStyle w:val="ae"/>
              <w:numPr>
                <w:ilvl w:val="0"/>
                <w:numId w:val="134"/>
              </w:numPr>
              <w:suppressAutoHyphens/>
              <w:spacing w:before="0" w:after="0"/>
              <w:ind w:left="426"/>
              <w:jc w:val="both"/>
            </w:pPr>
            <w:r w:rsidRPr="003A7BF0">
              <w:t>Изучение технической документации по установке Автоматизированного метеорологического комплекса. Расположение АМК на метеорологической площадке.</w:t>
            </w:r>
          </w:p>
          <w:p w14:paraId="34E78E7E" w14:textId="77777777" w:rsidR="00FF5FBA" w:rsidRPr="003A7BF0" w:rsidRDefault="00FF5FBA" w:rsidP="005F5CDC">
            <w:pPr>
              <w:pStyle w:val="ae"/>
              <w:numPr>
                <w:ilvl w:val="0"/>
                <w:numId w:val="134"/>
              </w:numPr>
              <w:suppressAutoHyphens/>
              <w:spacing w:before="0" w:after="0"/>
              <w:ind w:left="426"/>
              <w:jc w:val="both"/>
            </w:pPr>
            <w:r w:rsidRPr="003A7BF0">
              <w:t>Изучение схемы электроснабжения АМК.</w:t>
            </w:r>
          </w:p>
          <w:p w14:paraId="32525A62" w14:textId="77777777" w:rsidR="00FF5FBA" w:rsidRPr="003A7BF0" w:rsidRDefault="00FF5FBA" w:rsidP="005F5CDC">
            <w:pPr>
              <w:pStyle w:val="ae"/>
              <w:numPr>
                <w:ilvl w:val="0"/>
                <w:numId w:val="134"/>
              </w:numPr>
              <w:suppressAutoHyphens/>
              <w:spacing w:before="0" w:after="0"/>
              <w:ind w:left="426"/>
              <w:jc w:val="both"/>
            </w:pPr>
            <w:r w:rsidRPr="003A7BF0">
              <w:t>Изучение требований по проведению наблюдений на АМК.</w:t>
            </w:r>
          </w:p>
          <w:p w14:paraId="1C622D95" w14:textId="77777777" w:rsidR="00FF5FBA" w:rsidRPr="003A7BF0" w:rsidRDefault="00FF5FBA" w:rsidP="005F5CDC">
            <w:pPr>
              <w:pStyle w:val="ae"/>
              <w:numPr>
                <w:ilvl w:val="0"/>
                <w:numId w:val="134"/>
              </w:numPr>
              <w:suppressAutoHyphens/>
              <w:spacing w:before="0" w:after="0"/>
              <w:ind w:left="426"/>
              <w:jc w:val="both"/>
            </w:pPr>
            <w:r w:rsidRPr="003A7BF0">
              <w:t>Порядок наблюдений по табельным приборам и оборудованию при выходе из строя АМК.</w:t>
            </w:r>
          </w:p>
          <w:p w14:paraId="7D7B67A5" w14:textId="77777777" w:rsidR="00FF5FBA" w:rsidRPr="003A7BF0" w:rsidRDefault="00FF5FBA" w:rsidP="005F5CDC">
            <w:pPr>
              <w:pStyle w:val="ae"/>
              <w:numPr>
                <w:ilvl w:val="0"/>
                <w:numId w:val="134"/>
              </w:numPr>
              <w:suppressAutoHyphens/>
              <w:spacing w:before="0" w:after="0"/>
              <w:ind w:left="426"/>
              <w:jc w:val="both"/>
            </w:pPr>
            <w:r w:rsidRPr="003A7BF0">
              <w:rPr>
                <w:bCs/>
              </w:rPr>
              <w:t>Порядок монтажа и настройки оборудования связи.</w:t>
            </w:r>
          </w:p>
          <w:p w14:paraId="02441FD4" w14:textId="77777777" w:rsidR="00FF5FBA" w:rsidRPr="003A7BF0" w:rsidRDefault="00FF5FBA" w:rsidP="005F5CDC">
            <w:pPr>
              <w:pStyle w:val="ae"/>
              <w:numPr>
                <w:ilvl w:val="0"/>
                <w:numId w:val="134"/>
              </w:numPr>
              <w:suppressAutoHyphens/>
              <w:spacing w:before="0" w:after="0"/>
              <w:ind w:left="426"/>
              <w:jc w:val="both"/>
            </w:pPr>
            <w:r w:rsidRPr="003A7BF0">
              <w:rPr>
                <w:bCs/>
              </w:rPr>
              <w:t>Установка бокса с оборудованием.</w:t>
            </w:r>
          </w:p>
          <w:p w14:paraId="0A85B74D" w14:textId="77777777" w:rsidR="00FF5FBA" w:rsidRPr="003A7BF0" w:rsidRDefault="00FF5FBA" w:rsidP="005F5CDC">
            <w:pPr>
              <w:pStyle w:val="ae"/>
              <w:numPr>
                <w:ilvl w:val="0"/>
                <w:numId w:val="134"/>
              </w:numPr>
              <w:suppressAutoHyphens/>
              <w:spacing w:before="0" w:after="0"/>
              <w:ind w:left="426"/>
              <w:jc w:val="both"/>
            </w:pPr>
            <w:r w:rsidRPr="003A7BF0">
              <w:t>Установка датчика атмосферного давления. Техническое обслуживание.</w:t>
            </w:r>
          </w:p>
          <w:p w14:paraId="46D5A9B1" w14:textId="77777777" w:rsidR="00FF5FBA" w:rsidRPr="003A7BF0" w:rsidRDefault="00FF5FBA" w:rsidP="005F5CDC">
            <w:pPr>
              <w:pStyle w:val="ae"/>
              <w:numPr>
                <w:ilvl w:val="0"/>
                <w:numId w:val="134"/>
              </w:numPr>
              <w:suppressAutoHyphens/>
              <w:spacing w:before="0" w:after="0"/>
              <w:ind w:left="426"/>
              <w:jc w:val="both"/>
            </w:pPr>
            <w:r w:rsidRPr="003A7BF0">
              <w:t>Установка датчика температуры и влажности воздуха. Техническое обслуживание.</w:t>
            </w:r>
          </w:p>
          <w:p w14:paraId="0DDBB5EC" w14:textId="77777777" w:rsidR="00FF5FBA" w:rsidRPr="003A7BF0" w:rsidRDefault="00FF5FBA" w:rsidP="005F5CDC">
            <w:pPr>
              <w:pStyle w:val="ae"/>
              <w:numPr>
                <w:ilvl w:val="0"/>
                <w:numId w:val="134"/>
              </w:numPr>
              <w:suppressAutoHyphens/>
              <w:spacing w:before="0" w:after="0"/>
              <w:ind w:left="426"/>
              <w:jc w:val="both"/>
            </w:pPr>
            <w:r w:rsidRPr="003A7BF0">
              <w:t>Установка датчика скорости и направления ветра. Техническое обслуживание.</w:t>
            </w:r>
          </w:p>
          <w:p w14:paraId="40DEE5FE" w14:textId="77777777" w:rsidR="00FF5FBA" w:rsidRPr="003A7BF0" w:rsidRDefault="00FF5FBA" w:rsidP="005F5CDC">
            <w:pPr>
              <w:pStyle w:val="ae"/>
              <w:numPr>
                <w:ilvl w:val="0"/>
                <w:numId w:val="134"/>
              </w:numPr>
              <w:suppressAutoHyphens/>
              <w:spacing w:before="0" w:after="0"/>
              <w:ind w:left="426"/>
              <w:jc w:val="both"/>
            </w:pPr>
            <w:r w:rsidRPr="003A7BF0">
              <w:t>Установка датчика температуры подстилающей поверхности. Техническое обслуживание.</w:t>
            </w:r>
          </w:p>
          <w:p w14:paraId="422A1126" w14:textId="77777777" w:rsidR="00FF5FBA" w:rsidRPr="003A7BF0" w:rsidRDefault="00FF5FBA" w:rsidP="005F5CDC">
            <w:pPr>
              <w:pStyle w:val="ae"/>
              <w:numPr>
                <w:ilvl w:val="0"/>
                <w:numId w:val="134"/>
              </w:numPr>
              <w:suppressAutoHyphens/>
              <w:spacing w:before="0" w:after="0"/>
              <w:ind w:left="426"/>
              <w:jc w:val="both"/>
            </w:pPr>
            <w:r w:rsidRPr="003A7BF0">
              <w:t>Установка датчика осадков. Особенности технического обслуживания.</w:t>
            </w:r>
          </w:p>
          <w:p w14:paraId="62E0AA68" w14:textId="77777777" w:rsidR="00FF5FBA" w:rsidRPr="003A7BF0" w:rsidRDefault="00FF5FBA" w:rsidP="005F5CDC">
            <w:pPr>
              <w:pStyle w:val="ae"/>
              <w:numPr>
                <w:ilvl w:val="0"/>
                <w:numId w:val="134"/>
              </w:numPr>
              <w:suppressAutoHyphens/>
              <w:spacing w:before="0" w:after="0"/>
              <w:ind w:left="426"/>
              <w:jc w:val="both"/>
            </w:pPr>
            <w:r w:rsidRPr="003A7BF0">
              <w:t>Программное обеспечение автоматизированного рабочего места метеоролога.</w:t>
            </w:r>
          </w:p>
          <w:p w14:paraId="5FF63C2F" w14:textId="77777777" w:rsidR="00FF5FBA" w:rsidRPr="003A7BF0" w:rsidRDefault="00FF5FBA" w:rsidP="005F5CDC">
            <w:pPr>
              <w:pStyle w:val="ae"/>
              <w:numPr>
                <w:ilvl w:val="0"/>
                <w:numId w:val="134"/>
              </w:numPr>
              <w:suppressAutoHyphens/>
              <w:spacing w:before="0" w:after="0"/>
              <w:ind w:left="426"/>
              <w:jc w:val="both"/>
            </w:pPr>
            <w:r w:rsidRPr="003A7BF0">
              <w:t>Ввод данных неавтоматизированных наблюдений.</w:t>
            </w:r>
          </w:p>
          <w:p w14:paraId="046FC034" w14:textId="77777777" w:rsidR="00FF5FBA" w:rsidRPr="003A7BF0" w:rsidRDefault="00FF5FBA" w:rsidP="005F5CDC">
            <w:pPr>
              <w:pStyle w:val="ae"/>
              <w:numPr>
                <w:ilvl w:val="0"/>
                <w:numId w:val="134"/>
              </w:numPr>
              <w:suppressAutoHyphens/>
              <w:spacing w:before="0" w:after="0"/>
              <w:ind w:left="426"/>
              <w:jc w:val="both"/>
            </w:pPr>
            <w:r w:rsidRPr="003A7BF0">
              <w:t>Составление телеграмм по коду КН-01, запись и передача информации.</w:t>
            </w:r>
          </w:p>
          <w:p w14:paraId="4E2D384C" w14:textId="77777777" w:rsidR="00FF5FBA" w:rsidRPr="003A7BF0" w:rsidRDefault="00FF5FBA" w:rsidP="005F5CDC">
            <w:pPr>
              <w:pStyle w:val="ae"/>
              <w:numPr>
                <w:ilvl w:val="0"/>
                <w:numId w:val="134"/>
              </w:numPr>
              <w:suppressAutoHyphens/>
              <w:spacing w:before="0" w:after="0"/>
              <w:ind w:left="426"/>
              <w:jc w:val="both"/>
            </w:pPr>
            <w:r w:rsidRPr="003A7BF0">
              <w:t xml:space="preserve">Критерии опасных явлений (ОЯ). Формирование телеграммы </w:t>
            </w:r>
            <w:r w:rsidRPr="003A7BF0">
              <w:rPr>
                <w:lang w:val="en-US"/>
              </w:rPr>
              <w:t>WAREP</w:t>
            </w:r>
            <w:r w:rsidRPr="003A7BF0">
              <w:t>.</w:t>
            </w:r>
          </w:p>
          <w:p w14:paraId="37D5984C" w14:textId="77777777" w:rsidR="00FF5FBA" w:rsidRPr="003A7BF0" w:rsidRDefault="00FF5FBA" w:rsidP="005F5CDC">
            <w:pPr>
              <w:pStyle w:val="ae"/>
              <w:numPr>
                <w:ilvl w:val="0"/>
                <w:numId w:val="134"/>
              </w:numPr>
              <w:suppressAutoHyphens/>
              <w:spacing w:before="0" w:after="0"/>
              <w:ind w:left="426"/>
              <w:jc w:val="both"/>
            </w:pPr>
            <w:r w:rsidRPr="003A7BF0">
              <w:t>Телеграмма КН-19 (КЛИМАТ, ДЕКАДА)</w:t>
            </w:r>
          </w:p>
          <w:p w14:paraId="1840698A" w14:textId="77777777" w:rsidR="00FF5FBA" w:rsidRPr="003A7BF0" w:rsidRDefault="00FF5FBA" w:rsidP="005F5CDC">
            <w:pPr>
              <w:pStyle w:val="ae"/>
              <w:numPr>
                <w:ilvl w:val="0"/>
                <w:numId w:val="134"/>
              </w:numPr>
              <w:suppressAutoHyphens/>
              <w:spacing w:before="0" w:after="0"/>
              <w:ind w:left="426"/>
              <w:jc w:val="both"/>
            </w:pPr>
            <w:r w:rsidRPr="003A7BF0">
              <w:t>Работа в программе ПЕРСОНА МИС.</w:t>
            </w:r>
          </w:p>
          <w:p w14:paraId="7A1D8302" w14:textId="77777777" w:rsidR="00FF5FBA" w:rsidRPr="003A7BF0" w:rsidRDefault="00FF5FBA" w:rsidP="005F5CDC">
            <w:pPr>
              <w:pStyle w:val="ae"/>
              <w:numPr>
                <w:ilvl w:val="0"/>
                <w:numId w:val="134"/>
              </w:numPr>
              <w:suppressAutoHyphens/>
              <w:spacing w:before="0" w:after="0"/>
              <w:ind w:left="426"/>
              <w:jc w:val="both"/>
            </w:pPr>
            <w:r w:rsidRPr="003A7BF0">
              <w:t>Настройка программы для обработки данных, ввод данных паспорта.</w:t>
            </w:r>
          </w:p>
          <w:p w14:paraId="5937E68D" w14:textId="77777777" w:rsidR="008872CF" w:rsidRPr="003A7BF0" w:rsidRDefault="00FF5FBA" w:rsidP="005F5CDC">
            <w:pPr>
              <w:pStyle w:val="ae"/>
              <w:numPr>
                <w:ilvl w:val="0"/>
                <w:numId w:val="134"/>
              </w:numPr>
              <w:suppressAutoHyphens/>
              <w:spacing w:before="0" w:after="0"/>
              <w:ind w:left="426"/>
              <w:jc w:val="both"/>
              <w:rPr>
                <w:b/>
              </w:rPr>
            </w:pPr>
            <w:r w:rsidRPr="003A7BF0">
              <w:t>Установка и техническое обслуживание дополнительных датчиков АМК.</w:t>
            </w:r>
          </w:p>
        </w:tc>
        <w:tc>
          <w:tcPr>
            <w:tcW w:w="793" w:type="pct"/>
            <w:shd w:val="clear" w:color="auto" w:fill="auto"/>
            <w:hideMark/>
          </w:tcPr>
          <w:p w14:paraId="50948EC1" w14:textId="77777777" w:rsidR="008872CF" w:rsidRPr="003A7BF0" w:rsidRDefault="008872CF" w:rsidP="00810DB6">
            <w:pPr>
              <w:spacing w:after="0"/>
              <w:jc w:val="center"/>
              <w:rPr>
                <w:rFonts w:ascii="Times New Roman" w:hAnsi="Times New Roman"/>
                <w:b/>
                <w:i/>
                <w:sz w:val="24"/>
                <w:szCs w:val="24"/>
              </w:rPr>
            </w:pPr>
            <w:r w:rsidRPr="003A7BF0">
              <w:rPr>
                <w:rFonts w:ascii="Times New Roman" w:hAnsi="Times New Roman"/>
                <w:b/>
                <w:i/>
                <w:sz w:val="24"/>
                <w:szCs w:val="24"/>
              </w:rPr>
              <w:lastRenderedPageBreak/>
              <w:t>*108</w:t>
            </w:r>
          </w:p>
        </w:tc>
      </w:tr>
      <w:tr w:rsidR="008872CF" w:rsidRPr="00810DB6" w14:paraId="4E8074AD" w14:textId="77777777" w:rsidTr="00810DB6">
        <w:tc>
          <w:tcPr>
            <w:tcW w:w="4207" w:type="pct"/>
            <w:gridSpan w:val="4"/>
            <w:shd w:val="clear" w:color="auto" w:fill="auto"/>
            <w:hideMark/>
          </w:tcPr>
          <w:p w14:paraId="137C6A21" w14:textId="77777777" w:rsidR="008872CF" w:rsidRPr="003A7BF0" w:rsidRDefault="008872CF" w:rsidP="00810DB6">
            <w:pPr>
              <w:spacing w:after="0"/>
              <w:rPr>
                <w:rFonts w:ascii="Times New Roman" w:hAnsi="Times New Roman"/>
                <w:b/>
                <w:bCs/>
                <w:sz w:val="24"/>
                <w:szCs w:val="24"/>
              </w:rPr>
            </w:pPr>
            <w:r w:rsidRPr="003A7BF0">
              <w:rPr>
                <w:rFonts w:ascii="Times New Roman" w:hAnsi="Times New Roman"/>
                <w:b/>
                <w:bCs/>
                <w:sz w:val="24"/>
                <w:szCs w:val="24"/>
              </w:rPr>
              <w:t>Всего</w:t>
            </w:r>
          </w:p>
        </w:tc>
        <w:tc>
          <w:tcPr>
            <w:tcW w:w="793" w:type="pct"/>
            <w:shd w:val="clear" w:color="auto" w:fill="auto"/>
            <w:hideMark/>
          </w:tcPr>
          <w:p w14:paraId="27003866" w14:textId="77777777" w:rsidR="008872CF" w:rsidRPr="003A7BF0" w:rsidRDefault="008872CF" w:rsidP="00810DB6">
            <w:pPr>
              <w:spacing w:after="0"/>
              <w:jc w:val="center"/>
              <w:rPr>
                <w:rFonts w:ascii="Times New Roman" w:hAnsi="Times New Roman"/>
                <w:b/>
                <w:sz w:val="24"/>
                <w:szCs w:val="24"/>
              </w:rPr>
            </w:pPr>
            <w:r w:rsidRPr="003A7BF0">
              <w:rPr>
                <w:rFonts w:ascii="Times New Roman" w:hAnsi="Times New Roman"/>
                <w:b/>
                <w:sz w:val="24"/>
                <w:szCs w:val="24"/>
              </w:rPr>
              <w:t>368 / 242</w:t>
            </w:r>
          </w:p>
        </w:tc>
      </w:tr>
    </w:tbl>
    <w:p w14:paraId="3108DF99" w14:textId="77777777" w:rsidR="008872CF" w:rsidRDefault="008872CF" w:rsidP="008872CF">
      <w:pPr>
        <w:suppressAutoHyphens/>
        <w:rPr>
          <w:rFonts w:ascii="Times New Roman" w:hAnsi="Times New Roman"/>
          <w:i/>
        </w:rPr>
      </w:pPr>
    </w:p>
    <w:p w14:paraId="3C76C6C0" w14:textId="77777777" w:rsidR="008872CF" w:rsidRDefault="008872CF" w:rsidP="008872CF">
      <w:pPr>
        <w:spacing w:after="0"/>
        <w:rPr>
          <w:rFonts w:ascii="Times New Roman" w:hAnsi="Times New Roman"/>
          <w:i/>
        </w:rPr>
        <w:sectPr w:rsidR="008872CF">
          <w:pgSz w:w="16840" w:h="11907" w:orient="landscape"/>
          <w:pgMar w:top="851" w:right="1134" w:bottom="851" w:left="992" w:header="709" w:footer="709" w:gutter="0"/>
          <w:cols w:space="720"/>
        </w:sectPr>
      </w:pPr>
    </w:p>
    <w:p w14:paraId="33B3893F" w14:textId="77777777" w:rsidR="008872CF" w:rsidRDefault="008872CF" w:rsidP="008872CF">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09A4F308" w14:textId="77777777" w:rsidR="008872CF" w:rsidRDefault="008872CF" w:rsidP="008872CF">
      <w:pPr>
        <w:spacing w:after="0"/>
        <w:ind w:firstLine="709"/>
        <w:rPr>
          <w:rFonts w:ascii="Times New Roman" w:hAnsi="Times New Roman"/>
          <w:b/>
          <w:bCs/>
          <w:sz w:val="24"/>
          <w:szCs w:val="24"/>
        </w:rPr>
      </w:pPr>
    </w:p>
    <w:p w14:paraId="180C35C7" w14:textId="77777777" w:rsidR="008872CF" w:rsidRDefault="008872CF" w:rsidP="008872CF">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777CBCA" w14:textId="77777777" w:rsidR="008872CF" w:rsidRPr="001747A9" w:rsidRDefault="008872CF" w:rsidP="008872CF">
      <w:pPr>
        <w:suppressAutoHyphens/>
        <w:spacing w:after="0"/>
        <w:ind w:firstLine="709"/>
        <w:jc w:val="both"/>
        <w:rPr>
          <w:rFonts w:ascii="Times New Roman" w:hAnsi="Times New Roman"/>
          <w:bCs/>
          <w:sz w:val="24"/>
          <w:szCs w:val="24"/>
        </w:rPr>
      </w:pPr>
      <w:r>
        <w:rPr>
          <w:rFonts w:ascii="Times New Roman" w:hAnsi="Times New Roman"/>
          <w:bCs/>
          <w:sz w:val="24"/>
          <w:szCs w:val="24"/>
        </w:rPr>
        <w:t>Лаборатори</w:t>
      </w:r>
      <w:r w:rsidR="00525B59">
        <w:rPr>
          <w:rFonts w:ascii="Times New Roman" w:hAnsi="Times New Roman"/>
          <w:bCs/>
          <w:sz w:val="24"/>
          <w:szCs w:val="24"/>
        </w:rPr>
        <w:t>я</w:t>
      </w:r>
      <w:r>
        <w:rPr>
          <w:rFonts w:ascii="Times New Roman" w:hAnsi="Times New Roman"/>
          <w:bCs/>
          <w:sz w:val="24"/>
          <w:szCs w:val="24"/>
        </w:rPr>
        <w:t xml:space="preserve"> «</w:t>
      </w:r>
      <w:r>
        <w:rPr>
          <w:rFonts w:ascii="Times New Roman" w:hAnsi="Times New Roman"/>
          <w:sz w:val="24"/>
          <w:szCs w:val="24"/>
        </w:rPr>
        <w:t>М</w:t>
      </w:r>
      <w:r w:rsidRPr="00B92FC8">
        <w:rPr>
          <w:rFonts w:ascii="Times New Roman" w:hAnsi="Times New Roman"/>
          <w:sz w:val="24"/>
          <w:szCs w:val="24"/>
        </w:rPr>
        <w:t>етеорол</w:t>
      </w:r>
      <w:r>
        <w:rPr>
          <w:rFonts w:ascii="Times New Roman" w:hAnsi="Times New Roman"/>
          <w:sz w:val="24"/>
          <w:szCs w:val="24"/>
        </w:rPr>
        <w:t>о</w:t>
      </w:r>
      <w:r w:rsidRPr="00B92FC8">
        <w:rPr>
          <w:rFonts w:ascii="Times New Roman" w:hAnsi="Times New Roman"/>
          <w:sz w:val="24"/>
          <w:szCs w:val="24"/>
        </w:rPr>
        <w:t>гически</w:t>
      </w:r>
      <w:r w:rsidR="001747A9">
        <w:rPr>
          <w:rFonts w:ascii="Times New Roman" w:hAnsi="Times New Roman"/>
          <w:sz w:val="24"/>
          <w:szCs w:val="24"/>
        </w:rPr>
        <w:t>е</w:t>
      </w:r>
      <w:r w:rsidRPr="00B92FC8">
        <w:rPr>
          <w:rFonts w:ascii="Times New Roman" w:hAnsi="Times New Roman"/>
          <w:sz w:val="24"/>
          <w:szCs w:val="24"/>
        </w:rPr>
        <w:t xml:space="preserve"> прибор</w:t>
      </w:r>
      <w:r w:rsidR="001747A9">
        <w:rPr>
          <w:rFonts w:ascii="Times New Roman" w:hAnsi="Times New Roman"/>
          <w:sz w:val="24"/>
          <w:szCs w:val="24"/>
        </w:rPr>
        <w:t>ы</w:t>
      </w:r>
      <w:r w:rsidRPr="00B92FC8">
        <w:rPr>
          <w:rFonts w:ascii="Times New Roman" w:hAnsi="Times New Roman"/>
          <w:sz w:val="24"/>
          <w:szCs w:val="24"/>
        </w:rPr>
        <w:t xml:space="preserve"> и </w:t>
      </w:r>
      <w:r>
        <w:rPr>
          <w:rFonts w:ascii="Times New Roman" w:hAnsi="Times New Roman"/>
          <w:sz w:val="24"/>
          <w:szCs w:val="24"/>
        </w:rPr>
        <w:t>АГМС»</w:t>
      </w:r>
      <w:r>
        <w:rPr>
          <w:rFonts w:ascii="Times New Roman" w:hAnsi="Times New Roman"/>
          <w:bCs/>
          <w:i/>
          <w:sz w:val="24"/>
          <w:szCs w:val="24"/>
        </w:rPr>
        <w:t xml:space="preserve">, </w:t>
      </w:r>
      <w:r>
        <w:rPr>
          <w:rFonts w:ascii="Times New Roman" w:hAnsi="Times New Roman"/>
          <w:bCs/>
          <w:sz w:val="24"/>
          <w:szCs w:val="24"/>
        </w:rPr>
        <w:t>оснащенн</w:t>
      </w:r>
      <w:r w:rsidR="00525B59">
        <w:rPr>
          <w:rFonts w:ascii="Times New Roman" w:hAnsi="Times New Roman"/>
          <w:bCs/>
          <w:sz w:val="24"/>
          <w:szCs w:val="24"/>
        </w:rPr>
        <w:t>ая</w:t>
      </w:r>
      <w:r>
        <w:rPr>
          <w:rFonts w:ascii="Times New Roman" w:hAnsi="Times New Roman"/>
          <w:bCs/>
          <w:sz w:val="24"/>
          <w:szCs w:val="24"/>
        </w:rPr>
        <w:t xml:space="preserve"> в соответствии </w:t>
      </w:r>
      <w:r w:rsidR="001747A9">
        <w:rPr>
          <w:rFonts w:ascii="Times New Roman" w:hAnsi="Times New Roman"/>
          <w:bCs/>
          <w:sz w:val="24"/>
          <w:szCs w:val="24"/>
        </w:rPr>
        <w:br/>
      </w:r>
      <w:r>
        <w:rPr>
          <w:rFonts w:ascii="Times New Roman" w:hAnsi="Times New Roman"/>
          <w:bCs/>
          <w:sz w:val="24"/>
          <w:szCs w:val="24"/>
        </w:rPr>
        <w:t>с п. 6.1.2.</w:t>
      </w:r>
      <w:r w:rsidR="00BD0198">
        <w:rPr>
          <w:rFonts w:ascii="Times New Roman" w:hAnsi="Times New Roman"/>
          <w:bCs/>
          <w:sz w:val="24"/>
          <w:szCs w:val="24"/>
        </w:rPr>
        <w:t>3</w:t>
      </w:r>
      <w:r>
        <w:rPr>
          <w:rFonts w:ascii="Times New Roman" w:hAnsi="Times New Roman"/>
          <w:bCs/>
          <w:sz w:val="24"/>
          <w:szCs w:val="24"/>
        </w:rPr>
        <w:t xml:space="preserve"> Примерной </w:t>
      </w:r>
      <w:r w:rsidR="001747A9">
        <w:rPr>
          <w:rFonts w:ascii="Times New Roman" w:hAnsi="Times New Roman"/>
          <w:bCs/>
          <w:sz w:val="24"/>
          <w:szCs w:val="24"/>
        </w:rPr>
        <w:t>основной образовательной</w:t>
      </w:r>
      <w:r>
        <w:rPr>
          <w:rFonts w:ascii="Times New Roman" w:hAnsi="Times New Roman"/>
          <w:bCs/>
          <w:sz w:val="24"/>
          <w:szCs w:val="24"/>
        </w:rPr>
        <w:t xml:space="preserve"> программы по </w:t>
      </w:r>
      <w:r w:rsidRPr="001747A9">
        <w:rPr>
          <w:rFonts w:ascii="Times New Roman" w:hAnsi="Times New Roman"/>
          <w:bCs/>
          <w:sz w:val="24"/>
          <w:szCs w:val="24"/>
        </w:rPr>
        <w:t>специальности</w:t>
      </w:r>
      <w:r w:rsidR="00552C60" w:rsidRPr="001747A9">
        <w:rPr>
          <w:rFonts w:ascii="Times New Roman" w:hAnsi="Times New Roman"/>
          <w:bCs/>
          <w:sz w:val="24"/>
          <w:szCs w:val="24"/>
        </w:rPr>
        <w:t xml:space="preserve"> 11.02.07 Радиотехнические информационные системы.</w:t>
      </w:r>
    </w:p>
    <w:p w14:paraId="39D1DC93" w14:textId="77777777" w:rsidR="008872CF" w:rsidRPr="001747A9" w:rsidRDefault="008872CF" w:rsidP="008872CF">
      <w:pPr>
        <w:suppressAutoHyphens/>
        <w:spacing w:after="0"/>
        <w:ind w:firstLine="709"/>
        <w:jc w:val="both"/>
        <w:rPr>
          <w:rFonts w:ascii="Times New Roman" w:hAnsi="Times New Roman"/>
          <w:bCs/>
          <w:sz w:val="24"/>
          <w:szCs w:val="24"/>
        </w:rPr>
      </w:pPr>
      <w:r w:rsidRPr="004C21A2">
        <w:rPr>
          <w:rFonts w:ascii="Times New Roman" w:hAnsi="Times New Roman"/>
          <w:color w:val="000000"/>
          <w:sz w:val="24"/>
          <w:szCs w:val="24"/>
        </w:rPr>
        <w:t>Учебная метеорологическая станция</w:t>
      </w:r>
      <w:r>
        <w:rPr>
          <w:rFonts w:ascii="Times New Roman" w:hAnsi="Times New Roman"/>
          <w:bCs/>
          <w:i/>
          <w:sz w:val="24"/>
          <w:szCs w:val="24"/>
        </w:rPr>
        <w:t xml:space="preserve">, </w:t>
      </w:r>
      <w:r>
        <w:rPr>
          <w:rFonts w:ascii="Times New Roman" w:hAnsi="Times New Roman"/>
          <w:bCs/>
          <w:sz w:val="24"/>
          <w:szCs w:val="24"/>
        </w:rPr>
        <w:t>оснащенн</w:t>
      </w:r>
      <w:r w:rsidR="00552C60">
        <w:rPr>
          <w:rFonts w:ascii="Times New Roman" w:hAnsi="Times New Roman"/>
          <w:bCs/>
          <w:sz w:val="24"/>
          <w:szCs w:val="24"/>
        </w:rPr>
        <w:t>ая</w:t>
      </w:r>
      <w:r>
        <w:rPr>
          <w:rFonts w:ascii="Times New Roman" w:hAnsi="Times New Roman"/>
          <w:bCs/>
          <w:sz w:val="24"/>
          <w:szCs w:val="24"/>
        </w:rPr>
        <w:t xml:space="preserve"> в соответствии с п. 6.1.2.</w:t>
      </w:r>
      <w:r w:rsidR="00BD0198">
        <w:rPr>
          <w:rFonts w:ascii="Times New Roman" w:hAnsi="Times New Roman"/>
          <w:bCs/>
          <w:sz w:val="24"/>
          <w:szCs w:val="24"/>
        </w:rPr>
        <w:t>4</w:t>
      </w:r>
      <w:r>
        <w:rPr>
          <w:rFonts w:ascii="Times New Roman" w:hAnsi="Times New Roman"/>
          <w:bCs/>
          <w:sz w:val="24"/>
          <w:szCs w:val="24"/>
        </w:rPr>
        <w:t xml:space="preserve"> Примерной </w:t>
      </w:r>
      <w:r w:rsidR="00C74181">
        <w:rPr>
          <w:rFonts w:ascii="Times New Roman" w:hAnsi="Times New Roman"/>
          <w:bCs/>
          <w:sz w:val="24"/>
          <w:szCs w:val="24"/>
        </w:rPr>
        <w:t>основной образовательной</w:t>
      </w:r>
      <w:r>
        <w:rPr>
          <w:rFonts w:ascii="Times New Roman" w:hAnsi="Times New Roman"/>
          <w:bCs/>
          <w:sz w:val="24"/>
          <w:szCs w:val="24"/>
        </w:rPr>
        <w:t xml:space="preserve"> программы по </w:t>
      </w:r>
      <w:r w:rsidRPr="001747A9">
        <w:rPr>
          <w:rFonts w:ascii="Times New Roman" w:hAnsi="Times New Roman"/>
          <w:bCs/>
          <w:sz w:val="24"/>
          <w:szCs w:val="24"/>
        </w:rPr>
        <w:t>специальности</w:t>
      </w:r>
      <w:r w:rsidR="00552C60" w:rsidRPr="001747A9">
        <w:rPr>
          <w:rFonts w:ascii="Times New Roman" w:hAnsi="Times New Roman"/>
          <w:bCs/>
          <w:sz w:val="24"/>
          <w:szCs w:val="24"/>
        </w:rPr>
        <w:t xml:space="preserve"> 11.02.07 Радиотехнические информационные системы</w:t>
      </w:r>
      <w:r w:rsidRPr="001747A9">
        <w:rPr>
          <w:rFonts w:ascii="Times New Roman" w:hAnsi="Times New Roman"/>
          <w:bCs/>
          <w:sz w:val="24"/>
          <w:szCs w:val="24"/>
        </w:rPr>
        <w:t>.</w:t>
      </w:r>
    </w:p>
    <w:p w14:paraId="4307C539" w14:textId="77777777" w:rsidR="008872CF" w:rsidRPr="001747A9" w:rsidRDefault="00552C60" w:rsidP="008872CF">
      <w:pPr>
        <w:suppressAutoHyphens/>
        <w:spacing w:after="0"/>
        <w:ind w:firstLine="709"/>
        <w:jc w:val="both"/>
        <w:rPr>
          <w:rFonts w:ascii="Times New Roman" w:hAnsi="Times New Roman"/>
          <w:bCs/>
          <w:sz w:val="24"/>
          <w:szCs w:val="24"/>
        </w:rPr>
      </w:pPr>
      <w:r>
        <w:rPr>
          <w:rFonts w:ascii="Times New Roman" w:hAnsi="Times New Roman"/>
          <w:bCs/>
          <w:sz w:val="24"/>
          <w:szCs w:val="24"/>
        </w:rPr>
        <w:t>Б</w:t>
      </w:r>
      <w:r w:rsidR="008872CF">
        <w:rPr>
          <w:rFonts w:ascii="Times New Roman" w:hAnsi="Times New Roman"/>
          <w:bCs/>
          <w:sz w:val="24"/>
          <w:szCs w:val="24"/>
        </w:rPr>
        <w:t xml:space="preserve">азы практики, </w:t>
      </w:r>
      <w:r>
        <w:rPr>
          <w:rFonts w:ascii="Times New Roman" w:hAnsi="Times New Roman"/>
          <w:bCs/>
          <w:sz w:val="24"/>
          <w:szCs w:val="24"/>
        </w:rPr>
        <w:t xml:space="preserve">оснащенные </w:t>
      </w:r>
      <w:r w:rsidR="008872CF">
        <w:rPr>
          <w:rFonts w:ascii="Times New Roman" w:hAnsi="Times New Roman"/>
          <w:bCs/>
          <w:sz w:val="24"/>
          <w:szCs w:val="24"/>
        </w:rPr>
        <w:t>в соответствии с п</w:t>
      </w:r>
      <w:r w:rsidR="00C74181">
        <w:rPr>
          <w:rFonts w:ascii="Times New Roman" w:hAnsi="Times New Roman"/>
          <w:bCs/>
          <w:sz w:val="24"/>
          <w:szCs w:val="24"/>
        </w:rPr>
        <w:t>.</w:t>
      </w:r>
      <w:r w:rsidR="008872CF">
        <w:rPr>
          <w:rFonts w:ascii="Times New Roman" w:hAnsi="Times New Roman"/>
          <w:bCs/>
          <w:sz w:val="24"/>
          <w:szCs w:val="24"/>
        </w:rPr>
        <w:t xml:space="preserve"> 6.1.2.</w:t>
      </w:r>
      <w:r w:rsidR="00BD0198">
        <w:rPr>
          <w:rFonts w:ascii="Times New Roman" w:hAnsi="Times New Roman"/>
          <w:bCs/>
          <w:sz w:val="24"/>
          <w:szCs w:val="24"/>
        </w:rPr>
        <w:t>5</w:t>
      </w:r>
      <w:r w:rsidR="008872CF">
        <w:rPr>
          <w:rFonts w:ascii="Times New Roman" w:hAnsi="Times New Roman"/>
          <w:bCs/>
          <w:sz w:val="24"/>
          <w:szCs w:val="24"/>
        </w:rPr>
        <w:t xml:space="preserve"> примерной </w:t>
      </w:r>
      <w:r w:rsidR="00C74181">
        <w:rPr>
          <w:rFonts w:ascii="Times New Roman" w:hAnsi="Times New Roman"/>
          <w:bCs/>
          <w:sz w:val="24"/>
          <w:szCs w:val="24"/>
        </w:rPr>
        <w:t>основной образовательной</w:t>
      </w:r>
      <w:r w:rsidR="008872CF">
        <w:rPr>
          <w:rFonts w:ascii="Times New Roman" w:hAnsi="Times New Roman"/>
          <w:bCs/>
          <w:sz w:val="24"/>
          <w:szCs w:val="24"/>
        </w:rPr>
        <w:t xml:space="preserve"> программы по </w:t>
      </w:r>
      <w:r w:rsidR="008872CF" w:rsidRPr="001747A9">
        <w:rPr>
          <w:rFonts w:ascii="Times New Roman" w:hAnsi="Times New Roman"/>
          <w:bCs/>
          <w:sz w:val="24"/>
          <w:szCs w:val="24"/>
        </w:rPr>
        <w:t>специальности</w:t>
      </w:r>
      <w:r w:rsidRPr="001747A9">
        <w:rPr>
          <w:rFonts w:ascii="Times New Roman" w:hAnsi="Times New Roman"/>
          <w:bCs/>
          <w:sz w:val="24"/>
          <w:szCs w:val="24"/>
        </w:rPr>
        <w:t xml:space="preserve"> 11.02.07 Радиотехнические информационные системы.</w:t>
      </w:r>
      <w:r w:rsidR="008872CF" w:rsidRPr="001747A9">
        <w:rPr>
          <w:rFonts w:ascii="Times New Roman" w:hAnsi="Times New Roman"/>
          <w:bCs/>
          <w:sz w:val="24"/>
          <w:szCs w:val="24"/>
        </w:rPr>
        <w:t xml:space="preserve"> </w:t>
      </w:r>
    </w:p>
    <w:p w14:paraId="1C260309" w14:textId="77777777" w:rsidR="008872CF" w:rsidRDefault="008872CF" w:rsidP="008872CF">
      <w:pPr>
        <w:suppressAutoHyphens/>
        <w:spacing w:after="0"/>
        <w:ind w:firstLine="709"/>
        <w:jc w:val="both"/>
        <w:rPr>
          <w:rFonts w:ascii="Times New Roman" w:hAnsi="Times New Roman"/>
          <w:bCs/>
          <w:i/>
          <w:sz w:val="24"/>
          <w:szCs w:val="24"/>
        </w:rPr>
      </w:pPr>
    </w:p>
    <w:p w14:paraId="794F3640" w14:textId="77777777" w:rsidR="008872CF" w:rsidRDefault="008872CF" w:rsidP="008872CF">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6EE1281D" w14:textId="77777777" w:rsidR="008872CF" w:rsidRDefault="008872CF" w:rsidP="008872CF">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ECCCBE8" w14:textId="77777777" w:rsidR="00107B0B" w:rsidRDefault="00107B0B" w:rsidP="008872CF">
      <w:pPr>
        <w:suppressAutoHyphens/>
        <w:spacing w:after="0"/>
        <w:ind w:firstLine="709"/>
        <w:jc w:val="both"/>
        <w:rPr>
          <w:rFonts w:ascii="Times New Roman" w:hAnsi="Times New Roman"/>
          <w:sz w:val="24"/>
          <w:szCs w:val="24"/>
        </w:rPr>
      </w:pPr>
    </w:p>
    <w:p w14:paraId="21B7685D" w14:textId="77777777" w:rsidR="00107B0B" w:rsidRDefault="00107B0B" w:rsidP="00107B0B">
      <w:pPr>
        <w:pStyle w:val="ae"/>
        <w:spacing w:before="0" w:after="0"/>
        <w:ind w:left="0" w:firstLine="709"/>
        <w:contextualSpacing/>
        <w:rPr>
          <w:b/>
        </w:rPr>
      </w:pPr>
      <w:r>
        <w:rPr>
          <w:b/>
        </w:rPr>
        <w:t>3.2.1. Основные печатные издания</w:t>
      </w:r>
    </w:p>
    <w:p w14:paraId="053851DD" w14:textId="77777777" w:rsidR="00972D5F" w:rsidRPr="00972D5F" w:rsidRDefault="00972D5F" w:rsidP="00972D5F">
      <w:pPr>
        <w:pStyle w:val="ae"/>
        <w:numPr>
          <w:ilvl w:val="0"/>
          <w:numId w:val="165"/>
        </w:numPr>
        <w:spacing w:before="0" w:after="0"/>
        <w:ind w:left="0" w:firstLine="709"/>
        <w:jc w:val="both"/>
        <w:rPr>
          <w:color w:val="333333"/>
        </w:rPr>
      </w:pPr>
      <w:r w:rsidRPr="00972D5F">
        <w:rPr>
          <w:color w:val="000000" w:themeColor="text1"/>
        </w:rPr>
        <w:t xml:space="preserve">Гаштова М. Е., Зулькайдарова М. А., Мананкина Е. И. Теоретические основы контроля и анализа функционирования систем автоматического управления. Учебное пособие для СПО, 2-е изд., </w:t>
      </w:r>
      <w:proofErr w:type="gramStart"/>
      <w:r w:rsidRPr="00972D5F">
        <w:rPr>
          <w:color w:val="000000" w:themeColor="text1"/>
        </w:rPr>
        <w:t>стер./</w:t>
      </w:r>
      <w:proofErr w:type="gramEnd"/>
      <w:r w:rsidRPr="00972D5F">
        <w:rPr>
          <w:color w:val="000000" w:themeColor="text1"/>
        </w:rPr>
        <w:t xml:space="preserve"> М.Е.Гаштова — Санкт-Петербург : Лань, 2021. — 108 с. — ISBN </w:t>
      </w:r>
      <w:r w:rsidRPr="00972D5F">
        <w:rPr>
          <w:bCs/>
          <w:color w:val="000000" w:themeColor="text1"/>
          <w:shd w:val="clear" w:color="auto" w:fill="FFFFFF"/>
        </w:rPr>
        <w:t>978-5-8114-8398-3</w:t>
      </w:r>
    </w:p>
    <w:p w14:paraId="142B6C8A" w14:textId="2666D0DC" w:rsidR="00107B0B" w:rsidRPr="00972D5F" w:rsidRDefault="00C74181" w:rsidP="005F5CDC">
      <w:pPr>
        <w:pStyle w:val="ae"/>
        <w:numPr>
          <w:ilvl w:val="0"/>
          <w:numId w:val="165"/>
        </w:numPr>
        <w:tabs>
          <w:tab w:val="clear" w:pos="786"/>
          <w:tab w:val="num" w:pos="426"/>
        </w:tabs>
        <w:spacing w:before="0" w:after="0"/>
        <w:ind w:left="0" w:firstLine="709"/>
        <w:contextualSpacing/>
        <w:jc w:val="both"/>
        <w:rPr>
          <w:bCs/>
        </w:rPr>
      </w:pPr>
      <w:r w:rsidRPr="00972D5F">
        <w:rPr>
          <w:bCs/>
        </w:rPr>
        <w:t xml:space="preserve">Ермакова, Л.Н. </w:t>
      </w:r>
      <w:r w:rsidR="00107B0B" w:rsidRPr="00972D5F">
        <w:rPr>
          <w:bCs/>
        </w:rPr>
        <w:t>Основы метеорологии и климатологии</w:t>
      </w:r>
      <w:r w:rsidRPr="00972D5F">
        <w:rPr>
          <w:bCs/>
        </w:rPr>
        <w:t xml:space="preserve"> / </w:t>
      </w:r>
      <w:proofErr w:type="gramStart"/>
      <w:r w:rsidRPr="00972D5F">
        <w:rPr>
          <w:bCs/>
        </w:rPr>
        <w:t>Л.Н.</w:t>
      </w:r>
      <w:proofErr w:type="gramEnd"/>
      <w:r w:rsidRPr="00972D5F">
        <w:rPr>
          <w:bCs/>
        </w:rPr>
        <w:t xml:space="preserve"> Ермакова, </w:t>
      </w:r>
      <w:r w:rsidR="002936E3" w:rsidRPr="00972D5F">
        <w:rPr>
          <w:bCs/>
        </w:rPr>
        <w:br/>
      </w:r>
      <w:r w:rsidRPr="00972D5F">
        <w:rPr>
          <w:bCs/>
        </w:rPr>
        <w:t xml:space="preserve">А.Г. Тимофеева, Н.И. Толмачева. – </w:t>
      </w:r>
      <w:r w:rsidR="00107B0B" w:rsidRPr="00972D5F">
        <w:rPr>
          <w:bCs/>
        </w:rPr>
        <w:t>Москва</w:t>
      </w:r>
      <w:r w:rsidRPr="00972D5F">
        <w:rPr>
          <w:bCs/>
        </w:rPr>
        <w:t>: Институт повышения квалификации Росгидромета,</w:t>
      </w:r>
      <w:r w:rsidR="00107B0B" w:rsidRPr="00972D5F">
        <w:rPr>
          <w:bCs/>
        </w:rPr>
        <w:t xml:space="preserve"> 2017</w:t>
      </w:r>
      <w:r w:rsidRPr="00972D5F">
        <w:rPr>
          <w:bCs/>
        </w:rPr>
        <w:t>.</w:t>
      </w:r>
      <w:r w:rsidR="00107B0B" w:rsidRPr="00972D5F">
        <w:rPr>
          <w:bCs/>
        </w:rPr>
        <w:t xml:space="preserve"> </w:t>
      </w:r>
      <w:r w:rsidRPr="00972D5F">
        <w:rPr>
          <w:bCs/>
        </w:rPr>
        <w:t>–</w:t>
      </w:r>
      <w:r w:rsidR="00107B0B" w:rsidRPr="00972D5F">
        <w:rPr>
          <w:bCs/>
        </w:rPr>
        <w:t xml:space="preserve"> 332</w:t>
      </w:r>
      <w:r w:rsidRPr="00972D5F">
        <w:rPr>
          <w:bCs/>
        </w:rPr>
        <w:t xml:space="preserve"> </w:t>
      </w:r>
      <w:r w:rsidR="00107B0B" w:rsidRPr="00972D5F">
        <w:rPr>
          <w:bCs/>
        </w:rPr>
        <w:t xml:space="preserve">с. </w:t>
      </w:r>
      <w:r w:rsidRPr="00972D5F">
        <w:rPr>
          <w:bCs/>
        </w:rPr>
        <w:t xml:space="preserve">– </w:t>
      </w:r>
      <w:r w:rsidR="00107B0B" w:rsidRPr="00972D5F">
        <w:rPr>
          <w:color w:val="333333"/>
          <w:shd w:val="clear" w:color="auto" w:fill="FBFBFB"/>
        </w:rPr>
        <w:t>ISBN 978-5-9902607-5-7.</w:t>
      </w:r>
    </w:p>
    <w:p w14:paraId="60EF98D0" w14:textId="77777777" w:rsidR="008872CF" w:rsidRPr="00E81707" w:rsidRDefault="008872CF" w:rsidP="005F5CDC">
      <w:pPr>
        <w:pStyle w:val="ae"/>
        <w:numPr>
          <w:ilvl w:val="0"/>
          <w:numId w:val="165"/>
        </w:numPr>
        <w:spacing w:before="0" w:after="0"/>
        <w:ind w:left="0" w:firstLine="709"/>
        <w:jc w:val="both"/>
        <w:rPr>
          <w:color w:val="333333"/>
        </w:rPr>
      </w:pPr>
      <w:r w:rsidRPr="00972D5F">
        <w:t>Келим, Ю.М. Контроль и метрологическое обеспечение средств и систем автоматизации</w:t>
      </w:r>
      <w:r w:rsidR="00C74181" w:rsidRPr="00972D5F">
        <w:t>:</w:t>
      </w:r>
      <w:r w:rsidRPr="00972D5F">
        <w:t xml:space="preserve"> </w:t>
      </w:r>
      <w:r w:rsidR="00C74181" w:rsidRPr="00972D5F">
        <w:t>у</w:t>
      </w:r>
      <w:r w:rsidRPr="00972D5F">
        <w:t>чебник</w:t>
      </w:r>
      <w:r w:rsidR="00C74181" w:rsidRPr="00972D5F">
        <w:t xml:space="preserve"> для студ. учреждений сред. проф. образования.</w:t>
      </w:r>
      <w:r w:rsidRPr="00972D5F">
        <w:t xml:space="preserve"> </w:t>
      </w:r>
      <w:r w:rsidR="00C74181" w:rsidRPr="00972D5F">
        <w:t>–</w:t>
      </w:r>
      <w:r w:rsidRPr="00972D5F">
        <w:t xml:space="preserve"> М</w:t>
      </w:r>
      <w:r w:rsidR="00C74181" w:rsidRPr="00972D5F">
        <w:t>осква</w:t>
      </w:r>
      <w:r w:rsidRPr="00972D5F">
        <w:t>: Академия,</w:t>
      </w:r>
      <w:r w:rsidRPr="00E81707">
        <w:t xml:space="preserve"> </w:t>
      </w:r>
      <w:proofErr w:type="gramStart"/>
      <w:r w:rsidRPr="00E81707">
        <w:t>20</w:t>
      </w:r>
      <w:r w:rsidR="00C74181">
        <w:t>21</w:t>
      </w:r>
      <w:r w:rsidRPr="00E81707">
        <w:t xml:space="preserve"> - 352</w:t>
      </w:r>
      <w:proofErr w:type="gramEnd"/>
      <w:r w:rsidRPr="00E81707">
        <w:t xml:space="preserve"> с. ISBN </w:t>
      </w:r>
      <w:r w:rsidR="00C74181" w:rsidRPr="00C74181">
        <w:rPr>
          <w:color w:val="333333"/>
        </w:rPr>
        <w:t>978-5-4468-9654-7</w:t>
      </w:r>
      <w:r w:rsidR="00107B0B">
        <w:rPr>
          <w:color w:val="333333"/>
        </w:rPr>
        <w:t>.</w:t>
      </w:r>
    </w:p>
    <w:p w14:paraId="62C6439E" w14:textId="4E3B1FA1" w:rsidR="008872CF" w:rsidRPr="00107B0B" w:rsidRDefault="00136013" w:rsidP="005F5CDC">
      <w:pPr>
        <w:pStyle w:val="ae"/>
        <w:numPr>
          <w:ilvl w:val="0"/>
          <w:numId w:val="165"/>
        </w:numPr>
        <w:spacing w:before="0" w:after="0"/>
        <w:ind w:left="0" w:firstLine="709"/>
        <w:jc w:val="both"/>
        <w:rPr>
          <w:color w:val="031933"/>
        </w:rPr>
      </w:pPr>
      <w:r w:rsidRPr="00136013">
        <w:rPr>
          <w:bCs/>
        </w:rPr>
        <w:t>Толмачева Н. И. Средства измерений гидрометеорологического назначения: учебное пособие / Н. И. Толмачева, А. Г. Тимофеева; Росгидромет. - Москва, 2017. - 222 с.</w:t>
      </w:r>
      <w:r w:rsidR="008872CF" w:rsidRPr="00E81707">
        <w:rPr>
          <w:bCs/>
        </w:rPr>
        <w:t xml:space="preserve"> </w:t>
      </w:r>
      <w:r w:rsidR="008872CF" w:rsidRPr="00107B0B">
        <w:t xml:space="preserve">ISBN </w:t>
      </w:r>
      <w:r w:rsidR="008872CF" w:rsidRPr="00E81707">
        <w:rPr>
          <w:color w:val="031933"/>
          <w:bdr w:val="none" w:sz="0" w:space="0" w:color="auto" w:frame="1"/>
        </w:rPr>
        <w:t>978-5-9902607-6-4</w:t>
      </w:r>
      <w:r w:rsidR="00107B0B">
        <w:rPr>
          <w:color w:val="031933"/>
          <w:bdr w:val="none" w:sz="0" w:space="0" w:color="auto" w:frame="1"/>
        </w:rPr>
        <w:t>.</w:t>
      </w:r>
    </w:p>
    <w:p w14:paraId="6B1CFF5A" w14:textId="77777777" w:rsidR="00107B0B" w:rsidRPr="00E81707" w:rsidRDefault="00107B0B" w:rsidP="005F5CDC">
      <w:pPr>
        <w:pStyle w:val="ae"/>
        <w:numPr>
          <w:ilvl w:val="0"/>
          <w:numId w:val="165"/>
        </w:numPr>
        <w:spacing w:before="0" w:after="0"/>
        <w:ind w:left="0" w:firstLine="709"/>
        <w:jc w:val="both"/>
        <w:rPr>
          <w:color w:val="333333"/>
        </w:rPr>
      </w:pPr>
      <w:r>
        <w:t xml:space="preserve">Шишмарев, </w:t>
      </w:r>
      <w:r w:rsidRPr="00E81707">
        <w:t>В.Ю. Метрология, стандартизация, сертификация и техническое регулирование</w:t>
      </w:r>
      <w:r w:rsidR="00136013">
        <w:t>:</w:t>
      </w:r>
      <w:r w:rsidR="00136013" w:rsidRPr="00E81707">
        <w:t xml:space="preserve"> </w:t>
      </w:r>
      <w:r w:rsidR="00136013">
        <w:t>у</w:t>
      </w:r>
      <w:r w:rsidR="00136013" w:rsidRPr="00E81707">
        <w:t>чебник</w:t>
      </w:r>
      <w:r w:rsidR="00136013">
        <w:t xml:space="preserve"> для студ. учреждений сред. проф. образования.</w:t>
      </w:r>
      <w:r w:rsidR="00136013" w:rsidRPr="00E81707">
        <w:t xml:space="preserve"> </w:t>
      </w:r>
      <w:r w:rsidR="00136013">
        <w:t>–</w:t>
      </w:r>
      <w:r w:rsidR="00136013" w:rsidRPr="00E81707">
        <w:t xml:space="preserve"> М</w:t>
      </w:r>
      <w:r w:rsidR="00136013">
        <w:t>осква</w:t>
      </w:r>
      <w:r w:rsidR="00136013" w:rsidRPr="00E81707">
        <w:t xml:space="preserve">: Академия, </w:t>
      </w:r>
      <w:r w:rsidRPr="00E81707">
        <w:t>20</w:t>
      </w:r>
      <w:r w:rsidR="00136013">
        <w:t>20</w:t>
      </w:r>
      <w:r w:rsidR="002936E3">
        <w:t>.</w:t>
      </w:r>
      <w:r w:rsidRPr="00E81707">
        <w:t xml:space="preserve"> </w:t>
      </w:r>
      <w:r w:rsidR="00136013">
        <w:t>–</w:t>
      </w:r>
      <w:r w:rsidRPr="00E81707">
        <w:t xml:space="preserve"> 320 с. ISBN </w:t>
      </w:r>
      <w:r w:rsidR="00136013" w:rsidRPr="00136013">
        <w:rPr>
          <w:color w:val="333333"/>
        </w:rPr>
        <w:t>978-5-4468-8420-9</w:t>
      </w:r>
      <w:r>
        <w:rPr>
          <w:color w:val="333333"/>
        </w:rPr>
        <w:t>.</w:t>
      </w:r>
    </w:p>
    <w:p w14:paraId="5D4FC36D" w14:textId="760B0E16" w:rsidR="008872CF" w:rsidRPr="003D498E" w:rsidRDefault="008872CF" w:rsidP="003D498E">
      <w:pPr>
        <w:jc w:val="both"/>
        <w:rPr>
          <w:rFonts w:ascii="Times New Roman" w:hAnsi="Times New Roman"/>
          <w:sz w:val="24"/>
        </w:rPr>
      </w:pPr>
    </w:p>
    <w:p w14:paraId="58091A97" w14:textId="499280A0" w:rsidR="008872CF" w:rsidRPr="00E81707" w:rsidRDefault="00B60A3F" w:rsidP="00972D5F">
      <w:pPr>
        <w:pStyle w:val="ae"/>
        <w:suppressAutoHyphens/>
        <w:spacing w:before="0" w:after="0"/>
        <w:ind w:left="0" w:firstLine="786"/>
        <w:contextualSpacing/>
        <w:jc w:val="both"/>
        <w:rPr>
          <w:bCs/>
          <w:i/>
        </w:rPr>
      </w:pPr>
      <w:r>
        <w:rPr>
          <w:b/>
          <w:bCs/>
        </w:rPr>
        <w:t>3.2.2</w:t>
      </w:r>
      <w:r w:rsidR="008872CF" w:rsidRPr="00E81707">
        <w:rPr>
          <w:b/>
          <w:bCs/>
        </w:rPr>
        <w:t xml:space="preserve">. Дополнительные источники </w:t>
      </w:r>
    </w:p>
    <w:p w14:paraId="704E0591" w14:textId="77777777" w:rsidR="00525B59" w:rsidRPr="00E81707" w:rsidRDefault="00525B59" w:rsidP="00972D5F">
      <w:pPr>
        <w:pStyle w:val="ae"/>
        <w:numPr>
          <w:ilvl w:val="0"/>
          <w:numId w:val="166"/>
        </w:numPr>
        <w:spacing w:before="0" w:after="0" w:line="276" w:lineRule="auto"/>
        <w:ind w:left="0" w:firstLine="786"/>
        <w:jc w:val="both"/>
      </w:pPr>
      <w:r w:rsidRPr="00E81707">
        <w:t>Всемирная Метеорологическая Организация</w:t>
      </w:r>
      <w:r>
        <w:t xml:space="preserve"> (ВМО)</w:t>
      </w:r>
      <w:r w:rsidRPr="00E81707">
        <w:t xml:space="preserve"> </w:t>
      </w:r>
      <w:r w:rsidRPr="00E81707">
        <w:rPr>
          <w:lang w:val="en-US"/>
        </w:rPr>
        <w:t>https</w:t>
      </w:r>
      <w:r w:rsidRPr="00E81707">
        <w:t>://</w:t>
      </w:r>
      <w:r w:rsidRPr="00E81707">
        <w:rPr>
          <w:lang w:val="en-US"/>
        </w:rPr>
        <w:t>public</w:t>
      </w:r>
      <w:r w:rsidRPr="00E81707">
        <w:t>.</w:t>
      </w:r>
      <w:r w:rsidRPr="00E81707">
        <w:rPr>
          <w:lang w:val="en-US"/>
        </w:rPr>
        <w:t>wmo</w:t>
      </w:r>
      <w:r w:rsidRPr="00E81707">
        <w:t>.</w:t>
      </w:r>
      <w:r w:rsidRPr="00E81707">
        <w:rPr>
          <w:lang w:val="en-US"/>
        </w:rPr>
        <w:t>int</w:t>
      </w:r>
      <w:r w:rsidRPr="00E81707">
        <w:t>/</w:t>
      </w:r>
      <w:r w:rsidRPr="00E81707">
        <w:rPr>
          <w:lang w:val="en-US"/>
        </w:rPr>
        <w:t>en</w:t>
      </w:r>
      <w:r>
        <w:t>.</w:t>
      </w:r>
    </w:p>
    <w:p w14:paraId="7C388F65" w14:textId="77777777" w:rsidR="00525B59" w:rsidRPr="00525B59" w:rsidRDefault="00525B59" w:rsidP="00972D5F">
      <w:pPr>
        <w:pStyle w:val="ae"/>
        <w:numPr>
          <w:ilvl w:val="0"/>
          <w:numId w:val="166"/>
        </w:numPr>
        <w:spacing w:before="0" w:after="0" w:line="276" w:lineRule="auto"/>
        <w:ind w:left="0" w:firstLine="786"/>
        <w:jc w:val="both"/>
      </w:pPr>
      <w:r w:rsidRPr="00E81707">
        <w:rPr>
          <w:bCs/>
        </w:rPr>
        <w:t>Гидрометеорологический научно-исследовате</w:t>
      </w:r>
      <w:r>
        <w:rPr>
          <w:bCs/>
        </w:rPr>
        <w:t>льский</w:t>
      </w:r>
      <w:r w:rsidRPr="00E81707">
        <w:rPr>
          <w:bCs/>
        </w:rPr>
        <w:t xml:space="preserve"> Центр РФ (Гидрометцентр России)</w:t>
      </w:r>
      <w:r w:rsidR="00136013">
        <w:rPr>
          <w:bCs/>
        </w:rPr>
        <w:t xml:space="preserve">. </w:t>
      </w:r>
      <w:r w:rsidR="00136013">
        <w:rPr>
          <w:bCs/>
          <w:lang w:val="en-US"/>
        </w:rPr>
        <w:t>URL:</w:t>
      </w:r>
      <w:r w:rsidRPr="00E81707">
        <w:t xml:space="preserve"> </w:t>
      </w:r>
      <w:r w:rsidR="00136013" w:rsidRPr="00136013">
        <w:t>https://meteoinfo.ru/</w:t>
      </w:r>
      <w:r>
        <w:rPr>
          <w:bCs/>
        </w:rPr>
        <w:t>.</w:t>
      </w:r>
    </w:p>
    <w:p w14:paraId="20E2227C" w14:textId="77777777" w:rsidR="00525B59" w:rsidRPr="00E81707" w:rsidRDefault="00525B59" w:rsidP="00972D5F">
      <w:pPr>
        <w:pStyle w:val="ae"/>
        <w:numPr>
          <w:ilvl w:val="0"/>
          <w:numId w:val="166"/>
        </w:numPr>
        <w:spacing w:before="0" w:after="0" w:line="276" w:lineRule="auto"/>
        <w:ind w:left="0" w:firstLine="786"/>
        <w:jc w:val="both"/>
      </w:pPr>
      <w:r w:rsidRPr="00E81707">
        <w:rPr>
          <w:bCs/>
        </w:rPr>
        <w:t xml:space="preserve">ГУ </w:t>
      </w:r>
      <w:r w:rsidR="00136013">
        <w:rPr>
          <w:bCs/>
        </w:rPr>
        <w:t>«</w:t>
      </w:r>
      <w:r w:rsidRPr="00E81707">
        <w:rPr>
          <w:bCs/>
        </w:rPr>
        <w:t xml:space="preserve">Главная геофизическая обсерватория им. </w:t>
      </w:r>
      <w:proofErr w:type="gramStart"/>
      <w:r w:rsidRPr="00E81707">
        <w:rPr>
          <w:bCs/>
        </w:rPr>
        <w:t>А.И.</w:t>
      </w:r>
      <w:proofErr w:type="gramEnd"/>
      <w:r w:rsidR="002936E3">
        <w:rPr>
          <w:bCs/>
        </w:rPr>
        <w:t xml:space="preserve"> </w:t>
      </w:r>
      <w:r w:rsidRPr="00E81707">
        <w:rPr>
          <w:bCs/>
        </w:rPr>
        <w:t>Воейкова</w:t>
      </w:r>
      <w:r w:rsidR="00136013">
        <w:rPr>
          <w:bCs/>
        </w:rPr>
        <w:t>»</w:t>
      </w:r>
      <w:r w:rsidRPr="00E81707">
        <w:rPr>
          <w:bCs/>
        </w:rPr>
        <w:t xml:space="preserve"> (ГУ</w:t>
      </w:r>
      <w:r w:rsidR="002936E3">
        <w:rPr>
          <w:bCs/>
        </w:rPr>
        <w:t xml:space="preserve"> </w:t>
      </w:r>
      <w:r w:rsidRPr="00E81707">
        <w:rPr>
          <w:bCs/>
        </w:rPr>
        <w:t>ГГО)</w:t>
      </w:r>
      <w:r w:rsidR="002936E3">
        <w:rPr>
          <w:bCs/>
        </w:rPr>
        <w:t xml:space="preserve">. </w:t>
      </w:r>
      <w:r w:rsidR="002936E3">
        <w:rPr>
          <w:bCs/>
          <w:lang w:val="en-US"/>
        </w:rPr>
        <w:t>URL</w:t>
      </w:r>
      <w:r w:rsidR="002936E3" w:rsidRPr="000364E1">
        <w:rPr>
          <w:bCs/>
        </w:rPr>
        <w:t>:</w:t>
      </w:r>
      <w:r w:rsidRPr="00E81707">
        <w:rPr>
          <w:bCs/>
        </w:rPr>
        <w:t xml:space="preserve"> http://www. mgo.rssi.ru</w:t>
      </w:r>
      <w:r>
        <w:rPr>
          <w:bCs/>
        </w:rPr>
        <w:t>.</w:t>
      </w:r>
    </w:p>
    <w:p w14:paraId="1E51AE37" w14:textId="77777777" w:rsidR="00525B59" w:rsidRPr="00E81707" w:rsidRDefault="00525B59" w:rsidP="00972D5F">
      <w:pPr>
        <w:pStyle w:val="ae"/>
        <w:numPr>
          <w:ilvl w:val="0"/>
          <w:numId w:val="166"/>
        </w:numPr>
        <w:spacing w:before="0" w:after="0" w:line="276" w:lineRule="auto"/>
        <w:ind w:left="0" w:firstLine="786"/>
        <w:jc w:val="both"/>
      </w:pPr>
      <w:r w:rsidRPr="00E81707">
        <w:rPr>
          <w:bCs/>
        </w:rPr>
        <w:lastRenderedPageBreak/>
        <w:t xml:space="preserve">ГУ </w:t>
      </w:r>
      <w:r w:rsidR="002936E3">
        <w:rPr>
          <w:bCs/>
        </w:rPr>
        <w:t>«</w:t>
      </w:r>
      <w:r w:rsidRPr="00E81707">
        <w:rPr>
          <w:bCs/>
        </w:rPr>
        <w:t>Всероссийский научно-исследовательский институт сельскохозяйственной метеорологии</w:t>
      </w:r>
      <w:r w:rsidR="002936E3">
        <w:rPr>
          <w:bCs/>
        </w:rPr>
        <w:t>»</w:t>
      </w:r>
      <w:r w:rsidRPr="00E81707">
        <w:rPr>
          <w:bCs/>
        </w:rPr>
        <w:t xml:space="preserve"> (ГУ</w:t>
      </w:r>
      <w:r w:rsidR="002936E3">
        <w:rPr>
          <w:bCs/>
        </w:rPr>
        <w:t xml:space="preserve"> </w:t>
      </w:r>
      <w:r w:rsidRPr="00E81707">
        <w:rPr>
          <w:bCs/>
        </w:rPr>
        <w:t>ВНИИСХМ)</w:t>
      </w:r>
      <w:r w:rsidR="002936E3">
        <w:rPr>
          <w:bCs/>
        </w:rPr>
        <w:t xml:space="preserve">. </w:t>
      </w:r>
      <w:r w:rsidR="002936E3">
        <w:rPr>
          <w:bCs/>
          <w:lang w:val="en-US"/>
        </w:rPr>
        <w:t>URL</w:t>
      </w:r>
      <w:r w:rsidR="002936E3" w:rsidRPr="002936E3">
        <w:rPr>
          <w:bCs/>
        </w:rPr>
        <w:t>:</w:t>
      </w:r>
      <w:r w:rsidR="002936E3" w:rsidRPr="00E81707">
        <w:rPr>
          <w:bCs/>
        </w:rPr>
        <w:t xml:space="preserve"> </w:t>
      </w:r>
      <w:r w:rsidR="002936E3">
        <w:rPr>
          <w:bCs/>
        </w:rPr>
        <w:t xml:space="preserve"> </w:t>
      </w:r>
      <w:hyperlink r:id="rId12" w:history="1">
        <w:r w:rsidRPr="00E81707">
          <w:rPr>
            <w:bCs/>
          </w:rPr>
          <w:t>http://cxm.obninsk.org/</w:t>
        </w:r>
      </w:hyperlink>
      <w:r>
        <w:rPr>
          <w:bCs/>
        </w:rPr>
        <w:t>.</w:t>
      </w:r>
    </w:p>
    <w:p w14:paraId="3E952C2D" w14:textId="77777777" w:rsidR="00525B59" w:rsidRPr="00526F12" w:rsidRDefault="00525B59" w:rsidP="00972D5F">
      <w:pPr>
        <w:pStyle w:val="ae"/>
        <w:numPr>
          <w:ilvl w:val="0"/>
          <w:numId w:val="166"/>
        </w:numPr>
        <w:spacing w:before="0" w:after="0" w:line="276" w:lineRule="auto"/>
        <w:ind w:left="0" w:firstLine="786"/>
        <w:jc w:val="both"/>
      </w:pPr>
      <w:r w:rsidRPr="00E81707">
        <w:rPr>
          <w:bCs/>
        </w:rPr>
        <w:t>ГУ «Научно-исследовательский центр космической гидрометеорологии Планета»</w:t>
      </w:r>
      <w:r w:rsidR="002936E3">
        <w:rPr>
          <w:bCs/>
        </w:rPr>
        <w:t xml:space="preserve">. </w:t>
      </w:r>
      <w:r w:rsidR="002936E3">
        <w:rPr>
          <w:bCs/>
          <w:lang w:val="en-US"/>
        </w:rPr>
        <w:t>URL</w:t>
      </w:r>
      <w:r w:rsidR="002936E3" w:rsidRPr="002936E3">
        <w:rPr>
          <w:bCs/>
        </w:rPr>
        <w:t>:</w:t>
      </w:r>
      <w:r w:rsidR="002936E3" w:rsidRPr="00E81707">
        <w:rPr>
          <w:bCs/>
        </w:rPr>
        <w:t xml:space="preserve"> </w:t>
      </w:r>
      <w:hyperlink r:id="rId13" w:history="1">
        <w:r w:rsidRPr="00E81707">
          <w:rPr>
            <w:bCs/>
          </w:rPr>
          <w:t>http://planet.rssi.ru/</w:t>
        </w:r>
      </w:hyperlink>
      <w:r w:rsidR="00526F12">
        <w:rPr>
          <w:bCs/>
        </w:rPr>
        <w:t>.</w:t>
      </w:r>
    </w:p>
    <w:p w14:paraId="7BCC9D06" w14:textId="77777777" w:rsidR="00526F12" w:rsidRPr="002936E3" w:rsidRDefault="00526F12" w:rsidP="00972D5F">
      <w:pPr>
        <w:pStyle w:val="ae"/>
        <w:numPr>
          <w:ilvl w:val="0"/>
          <w:numId w:val="166"/>
        </w:numPr>
        <w:spacing w:before="0" w:after="0" w:line="276" w:lineRule="auto"/>
        <w:ind w:left="0" w:firstLine="786"/>
        <w:jc w:val="both"/>
        <w:rPr>
          <w:lang w:val="en-US"/>
        </w:rPr>
      </w:pPr>
      <w:r w:rsidRPr="00E81707">
        <w:rPr>
          <w:bCs/>
        </w:rPr>
        <w:t>Институт космических исследований (ИКИ РАН</w:t>
      </w:r>
      <w:proofErr w:type="gramStart"/>
      <w:r w:rsidRPr="00E81707">
        <w:rPr>
          <w:bCs/>
        </w:rPr>
        <w:t>)</w:t>
      </w:r>
      <w:r w:rsidR="002936E3" w:rsidRPr="002936E3">
        <w:rPr>
          <w:bCs/>
        </w:rPr>
        <w:t xml:space="preserve"> </w:t>
      </w:r>
      <w:r w:rsidR="002936E3">
        <w:rPr>
          <w:bCs/>
        </w:rPr>
        <w:t>.</w:t>
      </w:r>
      <w:proofErr w:type="gramEnd"/>
      <w:r w:rsidR="002936E3">
        <w:rPr>
          <w:bCs/>
        </w:rPr>
        <w:t xml:space="preserve"> </w:t>
      </w:r>
      <w:r w:rsidR="002936E3">
        <w:rPr>
          <w:bCs/>
          <w:lang w:val="en-US"/>
        </w:rPr>
        <w:t>URL:</w:t>
      </w:r>
      <w:r w:rsidR="002936E3" w:rsidRPr="002936E3">
        <w:rPr>
          <w:bCs/>
          <w:lang w:val="en-US"/>
        </w:rPr>
        <w:t xml:space="preserve"> </w:t>
      </w:r>
      <w:r w:rsidRPr="002936E3">
        <w:rPr>
          <w:bCs/>
          <w:lang w:val="en-US"/>
        </w:rPr>
        <w:t xml:space="preserve"> </w:t>
      </w:r>
      <w:hyperlink r:id="rId14" w:history="1">
        <w:r w:rsidRPr="002936E3">
          <w:rPr>
            <w:rStyle w:val="ad"/>
            <w:bCs/>
            <w:lang w:val="en-US"/>
          </w:rPr>
          <w:t>http://arc.iki.rssi.ru/</w:t>
        </w:r>
      </w:hyperlink>
      <w:r w:rsidRPr="002936E3">
        <w:rPr>
          <w:rStyle w:val="ad"/>
          <w:bCs/>
          <w:lang w:val="en-US"/>
        </w:rPr>
        <w:t>.</w:t>
      </w:r>
    </w:p>
    <w:p w14:paraId="73B0F7D9" w14:textId="77777777" w:rsidR="00526F12" w:rsidRPr="00E81707" w:rsidRDefault="00526F12" w:rsidP="00972D5F">
      <w:pPr>
        <w:pStyle w:val="ae"/>
        <w:numPr>
          <w:ilvl w:val="0"/>
          <w:numId w:val="166"/>
        </w:numPr>
        <w:shd w:val="clear" w:color="auto" w:fill="FFFFFF"/>
        <w:spacing w:before="0" w:after="0" w:line="276" w:lineRule="auto"/>
        <w:ind w:left="0" w:firstLine="786"/>
        <w:jc w:val="both"/>
      </w:pPr>
      <w:r>
        <w:rPr>
          <w:bCs/>
        </w:rPr>
        <w:t>И</w:t>
      </w:r>
      <w:r w:rsidRPr="00E81707">
        <w:rPr>
          <w:bCs/>
        </w:rPr>
        <w:t>нститут повышения квалификации Росгидромета</w:t>
      </w:r>
      <w:r w:rsidR="002936E3">
        <w:rPr>
          <w:bCs/>
        </w:rPr>
        <w:t xml:space="preserve">. </w:t>
      </w:r>
      <w:r w:rsidR="002936E3">
        <w:rPr>
          <w:bCs/>
          <w:lang w:val="en-US"/>
        </w:rPr>
        <w:t>URL</w:t>
      </w:r>
      <w:r w:rsidR="002936E3" w:rsidRPr="002936E3">
        <w:rPr>
          <w:bCs/>
        </w:rPr>
        <w:t>:</w:t>
      </w:r>
      <w:r w:rsidR="002936E3" w:rsidRPr="00E81707">
        <w:rPr>
          <w:bCs/>
        </w:rPr>
        <w:t xml:space="preserve"> </w:t>
      </w:r>
      <w:r>
        <w:rPr>
          <w:bCs/>
        </w:rPr>
        <w:t xml:space="preserve"> </w:t>
      </w:r>
      <w:hyperlink r:id="rId15" w:history="1">
        <w:r w:rsidRPr="00894AC1">
          <w:rPr>
            <w:rStyle w:val="ad"/>
          </w:rPr>
          <w:t>http://www.ipk.meteorf.ru/</w:t>
        </w:r>
      </w:hyperlink>
      <w:r>
        <w:rPr>
          <w:rStyle w:val="ad"/>
        </w:rPr>
        <w:t>.</w:t>
      </w:r>
    </w:p>
    <w:p w14:paraId="672125A8" w14:textId="77777777" w:rsidR="00526F12" w:rsidRDefault="00526F12" w:rsidP="00972D5F">
      <w:pPr>
        <w:pStyle w:val="ae"/>
        <w:numPr>
          <w:ilvl w:val="0"/>
          <w:numId w:val="166"/>
        </w:numPr>
        <w:shd w:val="clear" w:color="auto" w:fill="FFFFFF"/>
        <w:spacing w:before="0" w:after="0" w:line="276" w:lineRule="auto"/>
        <w:ind w:left="0" w:firstLine="786"/>
        <w:jc w:val="both"/>
      </w:pPr>
      <w:r w:rsidRPr="00E81707">
        <w:t xml:space="preserve">Инструктивный материал по кодам METAR, SPECI, TAF, Москва, 2015 – 72 с - </w:t>
      </w:r>
      <w:r w:rsidRPr="00E81707">
        <w:rPr>
          <w:color w:val="000000"/>
        </w:rPr>
        <w:t>Текст: электронный // Образовательная платформа — URL:</w:t>
      </w:r>
      <w:r w:rsidRPr="00E81707">
        <w:t xml:space="preserve"> </w:t>
      </w:r>
      <w:hyperlink r:id="rId16" w:history="1">
        <w:r w:rsidRPr="00E81707">
          <w:rPr>
            <w:rStyle w:val="ad"/>
          </w:rPr>
          <w:t>http://legacy-ipk.meteorf.ru/images/stories/literatura/avia/instructions_METAR_SPECI_TAF.pdf</w:t>
        </w:r>
      </w:hyperlink>
      <w:r>
        <w:rPr>
          <w:rStyle w:val="ad"/>
        </w:rPr>
        <w:t>.</w:t>
      </w:r>
      <w:r>
        <w:t xml:space="preserve"> </w:t>
      </w:r>
    </w:p>
    <w:p w14:paraId="7DAE9889" w14:textId="77777777" w:rsidR="00526F12" w:rsidRPr="00E81707" w:rsidRDefault="00526F12" w:rsidP="00972D5F">
      <w:pPr>
        <w:pStyle w:val="ae"/>
        <w:numPr>
          <w:ilvl w:val="0"/>
          <w:numId w:val="166"/>
        </w:numPr>
        <w:shd w:val="clear" w:color="auto" w:fill="FFFFFF"/>
        <w:spacing w:before="0" w:after="0" w:line="276" w:lineRule="auto"/>
        <w:ind w:left="0" w:firstLine="786"/>
        <w:jc w:val="both"/>
      </w:pPr>
      <w:r w:rsidRPr="00E81707">
        <w:t>Код для оперативной передачи данных приземных метеорологических наблюдений с сети станций Росгидромета (</w:t>
      </w:r>
      <w:hyperlink r:id="rId17" w:history="1">
        <w:r w:rsidRPr="00E81707">
          <w:rPr>
            <w:rStyle w:val="ad"/>
          </w:rPr>
          <w:t>КН-01 SYNOP</w:t>
        </w:r>
      </w:hyperlink>
      <w:r w:rsidRPr="00E81707">
        <w:t xml:space="preserve">), ФГБУ «Гидрометцентр России» (ответственный редактор – Н.П. Фахрутдинова) с участием НПЦ «Мэп Мейкер» (М.А. Петросянц). Код согласован с учреждениями Росгидромета: ФГБУ «ГГО» и ФГБУ «ВНИИГМИ-МЦД», Москва, 2013. - 79 с. </w:t>
      </w:r>
      <w:r w:rsidRPr="00E81707">
        <w:rPr>
          <w:color w:val="000000"/>
        </w:rPr>
        <w:t>Текст: электронный // Образовательная платформа — URL:</w:t>
      </w:r>
      <w:r w:rsidRPr="00E81707">
        <w:t xml:space="preserve"> </w:t>
      </w:r>
      <w:hyperlink r:id="rId18" w:history="1">
        <w:r w:rsidRPr="00E81707">
          <w:rPr>
            <w:rStyle w:val="ad"/>
          </w:rPr>
          <w:t>http://legacy-ipk.meteorf.ru/images/stories/literatura/rd/kn-01-synop.pdf</w:t>
        </w:r>
      </w:hyperlink>
      <w:r w:rsidRPr="00E81707">
        <w:t xml:space="preserve">. </w:t>
      </w:r>
    </w:p>
    <w:p w14:paraId="2E1EBF4D" w14:textId="77777777" w:rsidR="00526F12" w:rsidRPr="00E81707" w:rsidRDefault="00526F12" w:rsidP="00972D5F">
      <w:pPr>
        <w:pStyle w:val="ae"/>
        <w:numPr>
          <w:ilvl w:val="0"/>
          <w:numId w:val="166"/>
        </w:numPr>
        <w:spacing w:before="0" w:after="0" w:line="276" w:lineRule="auto"/>
        <w:ind w:left="0" w:firstLine="786"/>
        <w:jc w:val="both"/>
      </w:pPr>
      <w:r w:rsidRPr="00E81707">
        <w:t>Международная организация гражданской авиации (ИКАО) https://www.icao.int/Pages/default.aspx</w:t>
      </w:r>
    </w:p>
    <w:p w14:paraId="6C9DA671" w14:textId="77777777" w:rsidR="00525B59" w:rsidRPr="00E81707" w:rsidRDefault="00525B59" w:rsidP="00972D5F">
      <w:pPr>
        <w:pStyle w:val="ae"/>
        <w:numPr>
          <w:ilvl w:val="0"/>
          <w:numId w:val="166"/>
        </w:numPr>
        <w:tabs>
          <w:tab w:val="left" w:pos="-284"/>
        </w:tabs>
        <w:spacing w:before="0" w:after="0" w:line="276" w:lineRule="auto"/>
        <w:ind w:left="0" w:firstLine="786"/>
        <w:jc w:val="both"/>
      </w:pPr>
      <w:r w:rsidRPr="00E81707">
        <w:t>«Метеорология и гидрология», ежемесячный журнал ФГБУ НИЦ «Планета»</w:t>
      </w:r>
      <w:r>
        <w:t>.</w:t>
      </w:r>
    </w:p>
    <w:p w14:paraId="7707231A" w14:textId="77777777" w:rsidR="00525B59" w:rsidRDefault="00525B59" w:rsidP="00972D5F">
      <w:pPr>
        <w:pStyle w:val="ae"/>
        <w:numPr>
          <w:ilvl w:val="0"/>
          <w:numId w:val="166"/>
        </w:numPr>
        <w:tabs>
          <w:tab w:val="left" w:pos="-284"/>
        </w:tabs>
        <w:spacing w:before="0" w:after="0" w:line="276" w:lineRule="auto"/>
        <w:ind w:left="0" w:firstLine="786"/>
        <w:jc w:val="both"/>
      </w:pPr>
      <w:r w:rsidRPr="00E81707">
        <w:t>«Метеоспектр», ежеквартальный журнал ФГБУ «Авиаметтелеком» Росгидромета.</w:t>
      </w:r>
    </w:p>
    <w:p w14:paraId="67DA8591" w14:textId="77777777" w:rsidR="00526F12" w:rsidRPr="00526F12" w:rsidRDefault="00526F12" w:rsidP="00972D5F">
      <w:pPr>
        <w:pStyle w:val="ae"/>
        <w:numPr>
          <w:ilvl w:val="0"/>
          <w:numId w:val="166"/>
        </w:numPr>
        <w:spacing w:before="0" w:after="0" w:line="276" w:lineRule="auto"/>
        <w:ind w:left="0" w:firstLine="786"/>
        <w:jc w:val="both"/>
        <w:rPr>
          <w:rStyle w:val="ad"/>
          <w:color w:val="auto"/>
          <w:u w:val="none"/>
        </w:rPr>
      </w:pPr>
      <w:r w:rsidRPr="00E81707">
        <w:rPr>
          <w:bCs/>
        </w:rPr>
        <w:t>Научно-производственное объединение "Тайфун" (НПО "Тайфун")</w:t>
      </w:r>
      <w:r>
        <w:rPr>
          <w:bCs/>
        </w:rPr>
        <w:t xml:space="preserve"> </w:t>
      </w:r>
      <w:hyperlink r:id="rId19" w:history="1">
        <w:r w:rsidRPr="00894AC1">
          <w:rPr>
            <w:rStyle w:val="ad"/>
            <w:bCs/>
          </w:rPr>
          <w:t>http://www.typhoon.obninsk.ru/</w:t>
        </w:r>
      </w:hyperlink>
      <w:r>
        <w:rPr>
          <w:rStyle w:val="ad"/>
          <w:bCs/>
        </w:rPr>
        <w:t>.</w:t>
      </w:r>
    </w:p>
    <w:p w14:paraId="454305E2" w14:textId="77777777" w:rsidR="00526F12" w:rsidRPr="002936E3" w:rsidRDefault="002936E3" w:rsidP="00972D5F">
      <w:pPr>
        <w:pStyle w:val="ae"/>
        <w:numPr>
          <w:ilvl w:val="0"/>
          <w:numId w:val="166"/>
        </w:numPr>
        <w:spacing w:before="0" w:after="0" w:line="276" w:lineRule="auto"/>
        <w:ind w:left="0" w:firstLine="786"/>
        <w:contextualSpacing/>
        <w:jc w:val="both"/>
        <w:rPr>
          <w:bCs/>
        </w:rPr>
      </w:pPr>
      <w:r>
        <w:t>Правила по технике безопасности при производстве наблюдений и работ на сети Госкомгидромета</w:t>
      </w:r>
      <w:r w:rsidR="00526F12" w:rsidRPr="00E81707">
        <w:t xml:space="preserve">. </w:t>
      </w:r>
    </w:p>
    <w:p w14:paraId="374592C2" w14:textId="17737FE2" w:rsidR="008872CF" w:rsidRPr="00590DD3" w:rsidRDefault="002936E3" w:rsidP="00972D5F">
      <w:pPr>
        <w:pStyle w:val="ae"/>
        <w:numPr>
          <w:ilvl w:val="0"/>
          <w:numId w:val="166"/>
        </w:numPr>
        <w:spacing w:before="0" w:after="0" w:line="276" w:lineRule="auto"/>
        <w:ind w:left="0" w:firstLine="786"/>
        <w:contextualSpacing/>
        <w:jc w:val="both"/>
        <w:rPr>
          <w:bCs/>
        </w:rPr>
      </w:pPr>
      <w:r w:rsidRPr="00E81707">
        <w:t>Р</w:t>
      </w:r>
      <w:r w:rsidR="00590DD3">
        <w:t>Д</w:t>
      </w:r>
      <w:r w:rsidRPr="00E81707">
        <w:t xml:space="preserve"> </w:t>
      </w:r>
      <w:proofErr w:type="gramStart"/>
      <w:r w:rsidRPr="00E81707">
        <w:t>52.04.818-2014</w:t>
      </w:r>
      <w:proofErr w:type="gramEnd"/>
      <w:r>
        <w:t xml:space="preserve"> </w:t>
      </w:r>
      <w:r w:rsidR="008872CF" w:rsidRPr="00E81707">
        <w:t xml:space="preserve">Рекомендации по эксплуатации автоматизированных метеорологических комплексов </w:t>
      </w:r>
      <w:r w:rsidR="00525B59">
        <w:t xml:space="preserve">в </w:t>
      </w:r>
      <w:r w:rsidR="008872CF" w:rsidRPr="00E81707">
        <w:t>наблюдательных подразделениях.</w:t>
      </w:r>
    </w:p>
    <w:p w14:paraId="44FDD060" w14:textId="64448B9D" w:rsidR="00590DD3" w:rsidRPr="00C50A73" w:rsidRDefault="00590DD3" w:rsidP="00972D5F">
      <w:pPr>
        <w:pStyle w:val="ae"/>
        <w:numPr>
          <w:ilvl w:val="0"/>
          <w:numId w:val="166"/>
        </w:numPr>
        <w:spacing w:before="0" w:after="0" w:line="276" w:lineRule="auto"/>
        <w:ind w:left="0" w:firstLine="786"/>
        <w:contextualSpacing/>
        <w:jc w:val="both"/>
        <w:rPr>
          <w:bCs/>
        </w:rPr>
      </w:pPr>
      <w:r>
        <w:t xml:space="preserve">РД </w:t>
      </w:r>
      <w:proofErr w:type="gramStart"/>
      <w:r>
        <w:t>52.27.724-2019</w:t>
      </w:r>
      <w:proofErr w:type="gramEnd"/>
      <w:r>
        <w:t xml:space="preserve"> Наставление по краткосрочным прогнозам погоды общего назначения.</w:t>
      </w:r>
    </w:p>
    <w:p w14:paraId="031BE649" w14:textId="77777777" w:rsidR="00C50A73" w:rsidRPr="00C50A73" w:rsidRDefault="00C50A73" w:rsidP="00972D5F">
      <w:pPr>
        <w:numPr>
          <w:ilvl w:val="0"/>
          <w:numId w:val="1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86"/>
        <w:jc w:val="both"/>
        <w:rPr>
          <w:rFonts w:ascii="Times New Roman" w:hAnsi="Times New Roman"/>
          <w:bCs/>
          <w:sz w:val="24"/>
          <w:szCs w:val="24"/>
        </w:rPr>
      </w:pPr>
      <w:r w:rsidRPr="00C50A73">
        <w:rPr>
          <w:rFonts w:ascii="Times New Roman" w:hAnsi="Times New Roman"/>
          <w:bCs/>
          <w:sz w:val="24"/>
          <w:szCs w:val="24"/>
        </w:rPr>
        <w:t>ФГБУ «Всероссийский научно-исследовательский институт гидрометеорологической информации</w:t>
      </w:r>
      <w:r>
        <w:rPr>
          <w:rFonts w:ascii="Times New Roman" w:hAnsi="Times New Roman"/>
          <w:bCs/>
          <w:sz w:val="24"/>
          <w:szCs w:val="24"/>
        </w:rPr>
        <w:t xml:space="preserve"> </w:t>
      </w:r>
      <w:r w:rsidRPr="00C50A73">
        <w:rPr>
          <w:rFonts w:ascii="Times New Roman" w:hAnsi="Times New Roman"/>
          <w:bCs/>
          <w:sz w:val="24"/>
          <w:szCs w:val="24"/>
        </w:rPr>
        <w:t>— Мировой центр данных» (ВНИИГМИ МЦД). -</w:t>
      </w:r>
      <w:r w:rsidRPr="00C50A73">
        <w:rPr>
          <w:rFonts w:ascii="Times New Roman" w:hAnsi="Times New Roman"/>
          <w:sz w:val="24"/>
          <w:szCs w:val="24"/>
        </w:rPr>
        <w:t xml:space="preserve"> </w:t>
      </w:r>
      <w:r w:rsidRPr="00C50A73">
        <w:rPr>
          <w:rFonts w:ascii="Times New Roman" w:hAnsi="Times New Roman"/>
          <w:bCs/>
          <w:sz w:val="24"/>
          <w:szCs w:val="24"/>
        </w:rPr>
        <w:t>http://www. meteo.ru/.</w:t>
      </w:r>
    </w:p>
    <w:p w14:paraId="18353AE0" w14:textId="77777777" w:rsidR="00526F12" w:rsidRPr="00E81707" w:rsidRDefault="00526F12" w:rsidP="00972D5F">
      <w:pPr>
        <w:pStyle w:val="ae"/>
        <w:numPr>
          <w:ilvl w:val="0"/>
          <w:numId w:val="166"/>
        </w:numPr>
        <w:spacing w:before="0" w:after="0" w:line="276" w:lineRule="auto"/>
        <w:ind w:left="0" w:firstLine="786"/>
        <w:contextualSpacing/>
        <w:jc w:val="both"/>
      </w:pPr>
      <w:r w:rsidRPr="00526F12">
        <w:rPr>
          <w:bCs/>
        </w:rPr>
        <w:t xml:space="preserve">Федеральная служба России по гидрометеорологии и мониторингу окружающей среды (Росгидромет) </w:t>
      </w:r>
      <w:hyperlink r:id="rId20" w:history="1">
        <w:r w:rsidR="00E51C31" w:rsidRPr="000C521E">
          <w:rPr>
            <w:rStyle w:val="ad"/>
            <w:bCs/>
          </w:rPr>
          <w:t>http://www.meteorf.ru.</w:t>
        </w:r>
      </w:hyperlink>
    </w:p>
    <w:p w14:paraId="4D205ECB" w14:textId="77777777" w:rsidR="00136013" w:rsidRPr="00103002" w:rsidRDefault="00136013" w:rsidP="00972D5F">
      <w:pPr>
        <w:numPr>
          <w:ilvl w:val="0"/>
          <w:numId w:val="166"/>
        </w:numPr>
        <w:spacing w:after="0" w:line="240" w:lineRule="auto"/>
        <w:ind w:left="0" w:firstLine="786"/>
        <w:jc w:val="both"/>
        <w:rPr>
          <w:rFonts w:ascii="Times New Roman" w:hAnsi="Times New Roman"/>
          <w:sz w:val="24"/>
          <w:szCs w:val="24"/>
        </w:rPr>
      </w:pPr>
      <w:r w:rsidRPr="00103002">
        <w:rPr>
          <w:rFonts w:ascii="Times New Roman" w:hAnsi="Times New Roman"/>
          <w:sz w:val="24"/>
          <w:szCs w:val="24"/>
        </w:rPr>
        <w:t xml:space="preserve">Всемирная метеорологическая организация № 8. Руководство по метеорологическим приборам и методам наблюдений. Изд. Женева — 2017. —788 c - ISBN 978-92-63-40008-6 - Текст: электронный // Образовательная платформа — URL: http://legacy-ipk.meteorf.ru/images/stories/literatura/wmo/8.pdf. </w:t>
      </w:r>
    </w:p>
    <w:p w14:paraId="6DE16D28" w14:textId="77777777" w:rsidR="00136013" w:rsidRPr="00103002" w:rsidRDefault="00136013" w:rsidP="00972D5F">
      <w:pPr>
        <w:numPr>
          <w:ilvl w:val="0"/>
          <w:numId w:val="166"/>
        </w:numPr>
        <w:spacing w:after="0" w:line="240" w:lineRule="auto"/>
        <w:ind w:left="0" w:firstLine="786"/>
        <w:jc w:val="both"/>
        <w:rPr>
          <w:rFonts w:ascii="Times New Roman" w:hAnsi="Times New Roman"/>
          <w:sz w:val="24"/>
          <w:szCs w:val="24"/>
        </w:rPr>
      </w:pPr>
      <w:r w:rsidRPr="00103002">
        <w:rPr>
          <w:rFonts w:ascii="Times New Roman" w:hAnsi="Times New Roman"/>
          <w:sz w:val="24"/>
          <w:szCs w:val="24"/>
        </w:rPr>
        <w:t xml:space="preserve">Всемирная метеорологическая организация № 49. Технический регламент. Том I. Общие метеорологические стандарты и рекомендуемая практика, Изд. Женева, </w:t>
      </w:r>
      <w:proofErr w:type="gramStart"/>
      <w:r w:rsidRPr="00103002">
        <w:rPr>
          <w:rFonts w:ascii="Times New Roman" w:hAnsi="Times New Roman"/>
          <w:sz w:val="24"/>
          <w:szCs w:val="24"/>
        </w:rPr>
        <w:t>2019 – 77</w:t>
      </w:r>
      <w:proofErr w:type="gramEnd"/>
      <w:r w:rsidRPr="00103002">
        <w:rPr>
          <w:rFonts w:ascii="Times New Roman" w:hAnsi="Times New Roman"/>
          <w:sz w:val="24"/>
          <w:szCs w:val="24"/>
        </w:rPr>
        <w:t xml:space="preserve"> с - ISBN 978-92-63-40049-9 - Текст: электронный // Образовательная платформа — URL: http://legacy-ipk.meteorf.ru/images/stories/literatura/wmo/49_1.pdf.</w:t>
      </w:r>
    </w:p>
    <w:p w14:paraId="7C258872" w14:textId="114584A2" w:rsidR="00136013" w:rsidRDefault="00136013" w:rsidP="00972D5F">
      <w:pPr>
        <w:numPr>
          <w:ilvl w:val="0"/>
          <w:numId w:val="166"/>
        </w:numPr>
        <w:spacing w:after="0" w:line="240" w:lineRule="auto"/>
        <w:ind w:left="0" w:firstLine="786"/>
        <w:jc w:val="both"/>
        <w:rPr>
          <w:rFonts w:ascii="Times New Roman" w:hAnsi="Times New Roman"/>
          <w:sz w:val="24"/>
          <w:szCs w:val="24"/>
        </w:rPr>
      </w:pPr>
      <w:r w:rsidRPr="00103002">
        <w:rPr>
          <w:rFonts w:ascii="Times New Roman" w:hAnsi="Times New Roman"/>
          <w:sz w:val="24"/>
          <w:szCs w:val="24"/>
        </w:rPr>
        <w:t xml:space="preserve">Doc 8896 ИКАО. Руководство по авиационной метеорологии, 2019 – 196 с </w:t>
      </w:r>
      <w:proofErr w:type="gramStart"/>
      <w:r w:rsidRPr="00103002">
        <w:rPr>
          <w:rFonts w:ascii="Times New Roman" w:hAnsi="Times New Roman"/>
          <w:sz w:val="24"/>
          <w:szCs w:val="24"/>
        </w:rPr>
        <w:t>-  ISBN</w:t>
      </w:r>
      <w:proofErr w:type="gramEnd"/>
      <w:r w:rsidRPr="00103002">
        <w:rPr>
          <w:rFonts w:ascii="Times New Roman" w:hAnsi="Times New Roman"/>
          <w:sz w:val="24"/>
          <w:szCs w:val="24"/>
        </w:rPr>
        <w:t xml:space="preserve"> 978-92-9249-758-3. </w:t>
      </w:r>
    </w:p>
    <w:p w14:paraId="37389163" w14:textId="77777777" w:rsidR="00B60A3F" w:rsidRPr="003D498E" w:rsidRDefault="00B60A3F" w:rsidP="00972D5F">
      <w:pPr>
        <w:pStyle w:val="ae"/>
        <w:numPr>
          <w:ilvl w:val="0"/>
          <w:numId w:val="166"/>
        </w:numPr>
        <w:spacing w:before="0" w:after="0"/>
        <w:ind w:left="0" w:firstLine="786"/>
        <w:jc w:val="both"/>
      </w:pPr>
      <w:r w:rsidRPr="003D498E">
        <w:t xml:space="preserve">Атлас облаков. /Федеральная служба по гидрометеорологии и мониторингу окружающей среды (Росгидромет), Гл. геофиз. обсерватория им. А.И. Воейкова; [Д.П.Беспалов и др.; ред. Л.К. Сыругина]/ - Санкт-Петербург: Д`АРТ, 2011 - 248 с - Текст: </w:t>
      </w:r>
      <w:r w:rsidRPr="003D498E">
        <w:lastRenderedPageBreak/>
        <w:t xml:space="preserve">электронный // Образовательная платформа — URL: </w:t>
      </w:r>
      <w:hyperlink r:id="rId21" w:history="1">
        <w:r w:rsidRPr="003D498E">
          <w:t>http://legacy-ipk.meteorf.ru/images/stories/literatura/meteo/atlas.pdf</w:t>
        </w:r>
      </w:hyperlink>
      <w:r w:rsidRPr="003D498E">
        <w:t>. ISBN 978-5-905264-03-0.</w:t>
      </w:r>
    </w:p>
    <w:p w14:paraId="102E608E" w14:textId="77777777" w:rsidR="00B60A3F" w:rsidRPr="003D498E" w:rsidRDefault="00B60A3F" w:rsidP="00972D5F">
      <w:pPr>
        <w:pStyle w:val="ae"/>
        <w:numPr>
          <w:ilvl w:val="0"/>
          <w:numId w:val="166"/>
        </w:numPr>
        <w:spacing w:before="0" w:after="0"/>
        <w:ind w:left="0" w:firstLine="786"/>
        <w:jc w:val="both"/>
      </w:pPr>
      <w:r w:rsidRPr="003D498E">
        <w:t xml:space="preserve">Всемирная метеорологическая организация №731 «Руководство по системам метеорологических наблюдений и распространения информации для метеорологического обслуживания авиации», Женева, Швейцария, 2014 – 56 с – Текст: электронный // Образовательная платформа — URL: </w:t>
      </w:r>
      <w:hyperlink r:id="rId22" w:history="1">
        <w:r w:rsidRPr="003D498E">
          <w:t>http://legacy-ipk.meteorf.ru/images/stories/literatura/wmo/731.pdf</w:t>
        </w:r>
      </w:hyperlink>
      <w:r w:rsidRPr="003D498E">
        <w:t xml:space="preserve"> ISBN 978-92-63-40731-3.</w:t>
      </w:r>
    </w:p>
    <w:p w14:paraId="5E3AD60A" w14:textId="77777777" w:rsidR="00B60A3F" w:rsidRPr="003D498E" w:rsidRDefault="00B60A3F" w:rsidP="00972D5F">
      <w:pPr>
        <w:pStyle w:val="ae"/>
        <w:numPr>
          <w:ilvl w:val="0"/>
          <w:numId w:val="166"/>
        </w:numPr>
        <w:spacing w:before="0" w:after="0"/>
        <w:ind w:left="0" w:firstLine="786"/>
        <w:jc w:val="both"/>
      </w:pPr>
      <w:r w:rsidRPr="003D498E">
        <w:t xml:space="preserve">ИКАО Приложение 3 к Конвенции о международной гражданкой авиации «Метеорологическое обеспечение международной аэронавигации», издание восемнадцатое, 201 – 222 с - Текст: электронный // ISBN 978-92-9249-273-1 Образовательная платформа — URL: </w:t>
      </w:r>
      <w:hyperlink r:id="rId23" w:history="1">
        <w:r w:rsidRPr="003D498E">
          <w:t>http://legacy-ipk.meteorf.ru/images/stories/literatura/avia/Appendix_3_Convention.pdf</w:t>
        </w:r>
      </w:hyperlink>
      <w:r w:rsidRPr="003D498E">
        <w:t xml:space="preserve"> .</w:t>
      </w:r>
    </w:p>
    <w:p w14:paraId="32FDFF69" w14:textId="77777777" w:rsidR="00B60A3F" w:rsidRPr="00103002" w:rsidRDefault="00B60A3F" w:rsidP="00B60A3F">
      <w:pPr>
        <w:spacing w:after="0" w:line="240" w:lineRule="auto"/>
        <w:ind w:left="360"/>
        <w:jc w:val="both"/>
        <w:rPr>
          <w:rFonts w:ascii="Times New Roman" w:hAnsi="Times New Roman"/>
          <w:sz w:val="24"/>
          <w:szCs w:val="24"/>
        </w:rPr>
      </w:pPr>
    </w:p>
    <w:p w14:paraId="1188F9BD" w14:textId="77777777" w:rsidR="008872CF" w:rsidRDefault="008872CF" w:rsidP="002936E3">
      <w:pPr>
        <w:pStyle w:val="1"/>
        <w:spacing w:before="0" w:after="0" w:line="276" w:lineRule="auto"/>
        <w:jc w:val="center"/>
        <w:rPr>
          <w:rFonts w:ascii="Times New Roman" w:hAnsi="Times New Roman"/>
          <w:sz w:val="24"/>
          <w:szCs w:val="24"/>
        </w:rPr>
      </w:pPr>
      <w:r>
        <w:rPr>
          <w:rFonts w:ascii="Times New Roman" w:hAnsi="Times New Roman"/>
          <w:sz w:val="24"/>
          <w:szCs w:val="24"/>
        </w:rPr>
        <w:t xml:space="preserve">4. КОНТРОЛЬ И ОЦЕНКА РЕЗУЛЬТАТОВ ОСВОЕНИЯ </w:t>
      </w:r>
      <w:r w:rsidR="002936E3">
        <w:rPr>
          <w:rFonts w:ascii="Times New Roman" w:hAnsi="Times New Roman"/>
          <w:sz w:val="24"/>
          <w:szCs w:val="24"/>
        </w:rPr>
        <w:br/>
      </w:r>
      <w:r>
        <w:rPr>
          <w:rFonts w:ascii="Times New Roman" w:hAnsi="Times New Roman"/>
          <w:sz w:val="24"/>
          <w:szCs w:val="24"/>
        </w:rPr>
        <w:t>ПРОФЕССИОНАЛЬНОГО МОДУЛЯ</w:t>
      </w:r>
    </w:p>
    <w:p w14:paraId="4EE172AB" w14:textId="77777777" w:rsidR="00A42962" w:rsidRDefault="00A42962" w:rsidP="00A42962">
      <w:pPr>
        <w:spacing w:after="0"/>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0"/>
        <w:gridCol w:w="3779"/>
        <w:gridCol w:w="2707"/>
      </w:tblGrid>
      <w:tr w:rsidR="00552C60" w:rsidRPr="00CF2EFF" w14:paraId="0FD5DA94" w14:textId="77777777" w:rsidTr="00720262">
        <w:trPr>
          <w:trHeight w:val="1098"/>
        </w:trPr>
        <w:tc>
          <w:tcPr>
            <w:tcW w:w="2758" w:type="dxa"/>
            <w:tcBorders>
              <w:top w:val="single" w:sz="4" w:space="0" w:color="auto"/>
              <w:left w:val="single" w:sz="4" w:space="0" w:color="auto"/>
              <w:bottom w:val="single" w:sz="4" w:space="0" w:color="auto"/>
              <w:right w:val="single" w:sz="4" w:space="0" w:color="auto"/>
            </w:tcBorders>
            <w:vAlign w:val="center"/>
            <w:hideMark/>
          </w:tcPr>
          <w:p w14:paraId="39F8EE00" w14:textId="77777777" w:rsidR="00552C60" w:rsidRPr="009A4012" w:rsidRDefault="00973DA7" w:rsidP="00720262">
            <w:pPr>
              <w:suppressAutoHyphens/>
              <w:spacing w:after="0" w:line="240" w:lineRule="auto"/>
              <w:jc w:val="center"/>
              <w:rPr>
                <w:rFonts w:ascii="Times New Roman" w:hAnsi="Times New Roman"/>
                <w:b/>
                <w:sz w:val="24"/>
                <w:szCs w:val="24"/>
              </w:rPr>
            </w:pPr>
            <w:r w:rsidRPr="009A4012">
              <w:rPr>
                <w:rFonts w:ascii="Times New Roman" w:hAnsi="Times New Roman"/>
                <w:b/>
                <w:bCs/>
              </w:rPr>
              <w:t xml:space="preserve">Код и наименование профессиональных </w:t>
            </w:r>
            <w:r w:rsidRPr="009A4012">
              <w:rPr>
                <w:rFonts w:ascii="Times New Roman" w:hAnsi="Times New Roman"/>
                <w:b/>
                <w:bCs/>
              </w:rPr>
              <w:br/>
              <w:t>и общих компетенций, формируемых в рамках модуля</w:t>
            </w:r>
            <w:r w:rsidRPr="009A4012">
              <w:rPr>
                <w:rStyle w:val="ac"/>
                <w:rFonts w:ascii="Times New Roman" w:hAnsi="Times New Roman"/>
                <w:b/>
                <w:bCs/>
                <w:i/>
              </w:rPr>
              <w:footnoteReference w:id="16"/>
            </w:r>
          </w:p>
        </w:tc>
        <w:tc>
          <w:tcPr>
            <w:tcW w:w="3904" w:type="dxa"/>
            <w:tcBorders>
              <w:top w:val="single" w:sz="4" w:space="0" w:color="auto"/>
              <w:left w:val="single" w:sz="4" w:space="0" w:color="auto"/>
              <w:bottom w:val="single" w:sz="4" w:space="0" w:color="auto"/>
              <w:right w:val="single" w:sz="4" w:space="0" w:color="auto"/>
            </w:tcBorders>
            <w:vAlign w:val="center"/>
            <w:hideMark/>
          </w:tcPr>
          <w:p w14:paraId="1DCF54B6" w14:textId="77777777" w:rsidR="00552C60" w:rsidRPr="009A4012" w:rsidRDefault="00552C60" w:rsidP="00720262">
            <w:pPr>
              <w:suppressAutoHyphens/>
              <w:spacing w:after="0" w:line="240" w:lineRule="auto"/>
              <w:jc w:val="center"/>
              <w:rPr>
                <w:rFonts w:ascii="Times New Roman" w:hAnsi="Times New Roman"/>
                <w:b/>
                <w:sz w:val="24"/>
                <w:szCs w:val="24"/>
              </w:rPr>
            </w:pPr>
            <w:r w:rsidRPr="009A4012">
              <w:rPr>
                <w:rFonts w:ascii="Times New Roman" w:hAnsi="Times New Roman"/>
                <w:b/>
                <w:sz w:val="24"/>
                <w:szCs w:val="24"/>
              </w:rPr>
              <w:t>Критерии оценки</w:t>
            </w:r>
          </w:p>
        </w:tc>
        <w:tc>
          <w:tcPr>
            <w:tcW w:w="2800" w:type="dxa"/>
            <w:tcBorders>
              <w:top w:val="single" w:sz="4" w:space="0" w:color="auto"/>
              <w:left w:val="single" w:sz="4" w:space="0" w:color="auto"/>
              <w:bottom w:val="single" w:sz="4" w:space="0" w:color="auto"/>
              <w:right w:val="single" w:sz="4" w:space="0" w:color="auto"/>
            </w:tcBorders>
            <w:vAlign w:val="center"/>
            <w:hideMark/>
          </w:tcPr>
          <w:p w14:paraId="35F1945F" w14:textId="77777777" w:rsidR="00552C60" w:rsidRPr="009A4012" w:rsidRDefault="00552C60" w:rsidP="00720262">
            <w:pPr>
              <w:suppressAutoHyphens/>
              <w:spacing w:after="0" w:line="240" w:lineRule="auto"/>
              <w:jc w:val="center"/>
              <w:rPr>
                <w:rFonts w:ascii="Times New Roman" w:hAnsi="Times New Roman"/>
                <w:b/>
                <w:sz w:val="24"/>
                <w:szCs w:val="24"/>
              </w:rPr>
            </w:pPr>
            <w:r w:rsidRPr="009A4012">
              <w:rPr>
                <w:rFonts w:ascii="Times New Roman" w:hAnsi="Times New Roman"/>
                <w:b/>
                <w:sz w:val="24"/>
                <w:szCs w:val="24"/>
              </w:rPr>
              <w:t>Методы оценки</w:t>
            </w:r>
          </w:p>
        </w:tc>
      </w:tr>
      <w:tr w:rsidR="00ED44D5" w:rsidRPr="00CF2EFF" w14:paraId="462F0FC5" w14:textId="77777777" w:rsidTr="00232FF8">
        <w:trPr>
          <w:trHeight w:val="1098"/>
        </w:trPr>
        <w:tc>
          <w:tcPr>
            <w:tcW w:w="2758" w:type="dxa"/>
            <w:tcBorders>
              <w:top w:val="single" w:sz="4" w:space="0" w:color="auto"/>
              <w:left w:val="single" w:sz="4" w:space="0" w:color="auto"/>
              <w:bottom w:val="single" w:sz="4" w:space="0" w:color="auto"/>
              <w:right w:val="single" w:sz="4" w:space="0" w:color="auto"/>
            </w:tcBorders>
          </w:tcPr>
          <w:p w14:paraId="24B8D330" w14:textId="2B61B1E0" w:rsidR="00ED44D5" w:rsidRDefault="00ED44D5" w:rsidP="00232FF8">
            <w:pPr>
              <w:suppressAutoHyphens/>
              <w:spacing w:after="0" w:line="240" w:lineRule="auto"/>
              <w:jc w:val="center"/>
              <w:rPr>
                <w:rFonts w:ascii="Times New Roman" w:hAnsi="Times New Roman"/>
              </w:rPr>
            </w:pPr>
            <w:r w:rsidRPr="00D007E0">
              <w:rPr>
                <w:rFonts w:ascii="Times New Roman" w:hAnsi="Times New Roman"/>
              </w:rPr>
              <w:t>ПК 1.1.</w:t>
            </w:r>
          </w:p>
          <w:p w14:paraId="51FC5D0B" w14:textId="23EBB62E" w:rsidR="00ED44D5" w:rsidRPr="00973DA7" w:rsidRDefault="00ED44D5" w:rsidP="00232FF8">
            <w:pPr>
              <w:suppressAutoHyphens/>
              <w:spacing w:after="0" w:line="240" w:lineRule="auto"/>
              <w:jc w:val="center"/>
              <w:rPr>
                <w:rFonts w:ascii="Times New Roman" w:hAnsi="Times New Roman"/>
                <w:b/>
                <w:bCs/>
                <w:highlight w:val="yellow"/>
              </w:rPr>
            </w:pPr>
            <w:r w:rsidRPr="00D007E0">
              <w:rPr>
                <w:rFonts w:ascii="Times New Roman" w:hAnsi="Times New Roman"/>
              </w:rPr>
              <w:t>Проводить метеорологические наблюдения и</w:t>
            </w:r>
            <w:r>
              <w:rPr>
                <w:rFonts w:ascii="Times New Roman" w:hAnsi="Times New Roman"/>
              </w:rPr>
              <w:t xml:space="preserve"> </w:t>
            </w:r>
            <w:r w:rsidRPr="00D007E0">
              <w:rPr>
                <w:rFonts w:ascii="Times New Roman" w:hAnsi="Times New Roman"/>
              </w:rPr>
              <w:t>обрабатывать результаты наблюдений</w:t>
            </w:r>
          </w:p>
        </w:tc>
        <w:tc>
          <w:tcPr>
            <w:tcW w:w="3904" w:type="dxa"/>
            <w:tcBorders>
              <w:top w:val="single" w:sz="4" w:space="0" w:color="auto"/>
              <w:left w:val="single" w:sz="4" w:space="0" w:color="auto"/>
              <w:bottom w:val="single" w:sz="4" w:space="0" w:color="auto"/>
              <w:right w:val="single" w:sz="4" w:space="0" w:color="auto"/>
            </w:tcBorders>
          </w:tcPr>
          <w:p w14:paraId="32BB2AA9" w14:textId="5616CDEF" w:rsidR="00ED44D5" w:rsidRDefault="00ED44D5" w:rsidP="00232FF8">
            <w:pPr>
              <w:pStyle w:val="affff5"/>
              <w:spacing w:line="240" w:lineRule="auto"/>
            </w:pPr>
            <w:r w:rsidRPr="00ED44D5">
              <w:t>- проводит наблюдения с помощью АМК, приборов и оборудования метеорологической станции в соответствии с требованиями регламента;</w:t>
            </w:r>
          </w:p>
          <w:p w14:paraId="43E72550" w14:textId="5C46CCAE" w:rsidR="00ED44D5" w:rsidRDefault="00232FF8" w:rsidP="00232FF8">
            <w:pPr>
              <w:pStyle w:val="affff5"/>
              <w:spacing w:line="240" w:lineRule="auto"/>
            </w:pPr>
            <w:r>
              <w:t xml:space="preserve">- </w:t>
            </w:r>
            <w:r w:rsidR="00ED44D5" w:rsidRPr="007016D3">
              <w:t>обрабатыва</w:t>
            </w:r>
            <w:r w:rsidR="00ED44D5">
              <w:t>е</w:t>
            </w:r>
            <w:r w:rsidR="00ED44D5" w:rsidRPr="007016D3">
              <w:t>т</w:t>
            </w:r>
            <w:r w:rsidR="00ED44D5">
              <w:t>,</w:t>
            </w:r>
            <w:r w:rsidR="00ED44D5" w:rsidRPr="007016D3">
              <w:t xml:space="preserve"> кодир</w:t>
            </w:r>
            <w:r w:rsidR="00ED44D5">
              <w:t>уе</w:t>
            </w:r>
            <w:r w:rsidR="00ED44D5" w:rsidRPr="007016D3">
              <w:t xml:space="preserve">т </w:t>
            </w:r>
            <w:r w:rsidR="00ED44D5">
              <w:t xml:space="preserve">и передает потребителям </w:t>
            </w:r>
            <w:r w:rsidR="00ED44D5" w:rsidRPr="007016D3">
              <w:t>результаты наблюдений;</w:t>
            </w:r>
          </w:p>
          <w:p w14:paraId="412D6C8A" w14:textId="7ED13C84" w:rsidR="00232FF8" w:rsidRPr="00232FF8" w:rsidRDefault="00232FF8" w:rsidP="00232FF8">
            <w:r>
              <w:t xml:space="preserve">- </w:t>
            </w:r>
            <w:r w:rsidRPr="00232FF8">
              <w:rPr>
                <w:rFonts w:ascii="Times New Roman" w:hAnsi="Times New Roman"/>
                <w:sz w:val="24"/>
                <w:szCs w:val="24"/>
              </w:rPr>
              <w:t>соблюдает правила техники безопасности и оказыва</w:t>
            </w:r>
            <w:r>
              <w:rPr>
                <w:rFonts w:ascii="Times New Roman" w:hAnsi="Times New Roman"/>
                <w:sz w:val="24"/>
                <w:szCs w:val="24"/>
              </w:rPr>
              <w:t>е</w:t>
            </w:r>
            <w:r w:rsidRPr="00232FF8">
              <w:rPr>
                <w:rFonts w:ascii="Times New Roman" w:hAnsi="Times New Roman"/>
                <w:sz w:val="24"/>
                <w:szCs w:val="24"/>
              </w:rPr>
              <w:t>т доврачебную помощь.</w:t>
            </w:r>
          </w:p>
          <w:p w14:paraId="598A5F8A" w14:textId="77777777" w:rsidR="00ED44D5" w:rsidRPr="00973DA7" w:rsidRDefault="00ED44D5" w:rsidP="00232FF8">
            <w:pPr>
              <w:suppressAutoHyphens/>
              <w:spacing w:after="0" w:line="240" w:lineRule="auto"/>
              <w:rPr>
                <w:rFonts w:ascii="Times New Roman" w:hAnsi="Times New Roman"/>
                <w:b/>
                <w:sz w:val="24"/>
                <w:szCs w:val="24"/>
                <w:highlight w:val="yellow"/>
              </w:rPr>
            </w:pPr>
          </w:p>
        </w:tc>
        <w:tc>
          <w:tcPr>
            <w:tcW w:w="2800" w:type="dxa"/>
            <w:tcBorders>
              <w:top w:val="single" w:sz="4" w:space="0" w:color="auto"/>
              <w:left w:val="single" w:sz="4" w:space="0" w:color="auto"/>
              <w:bottom w:val="single" w:sz="4" w:space="0" w:color="auto"/>
              <w:right w:val="single" w:sz="4" w:space="0" w:color="auto"/>
            </w:tcBorders>
            <w:vAlign w:val="center"/>
          </w:tcPr>
          <w:p w14:paraId="15229F79" w14:textId="77777777" w:rsidR="00232FF8" w:rsidRPr="00232FF8" w:rsidRDefault="00232FF8" w:rsidP="00232FF8">
            <w:pPr>
              <w:suppressAutoHyphens/>
              <w:spacing w:after="0" w:line="240" w:lineRule="auto"/>
              <w:rPr>
                <w:rFonts w:ascii="Times New Roman" w:hAnsi="Times New Roman"/>
                <w:sz w:val="24"/>
                <w:szCs w:val="24"/>
              </w:rPr>
            </w:pPr>
            <w:r w:rsidRPr="00232FF8">
              <w:rPr>
                <w:rFonts w:ascii="Times New Roman" w:hAnsi="Times New Roman"/>
                <w:sz w:val="24"/>
                <w:szCs w:val="24"/>
              </w:rPr>
              <w:t>- Письменный и устный опросы.</w:t>
            </w:r>
          </w:p>
          <w:p w14:paraId="6C4CB0A2" w14:textId="77777777" w:rsidR="00232FF8" w:rsidRPr="00232FF8" w:rsidRDefault="00232FF8" w:rsidP="00232FF8">
            <w:pPr>
              <w:suppressAutoHyphens/>
              <w:spacing w:after="0" w:line="240" w:lineRule="auto"/>
              <w:rPr>
                <w:rFonts w:ascii="Times New Roman" w:hAnsi="Times New Roman"/>
                <w:sz w:val="24"/>
                <w:szCs w:val="24"/>
              </w:rPr>
            </w:pPr>
            <w:r w:rsidRPr="00232FF8">
              <w:rPr>
                <w:rFonts w:ascii="Times New Roman" w:hAnsi="Times New Roman"/>
                <w:sz w:val="24"/>
                <w:szCs w:val="24"/>
              </w:rPr>
              <w:t>- Тестирование.</w:t>
            </w:r>
          </w:p>
          <w:p w14:paraId="55212239" w14:textId="77777777" w:rsidR="00232FF8" w:rsidRPr="00232FF8" w:rsidRDefault="00232FF8" w:rsidP="00232FF8">
            <w:pPr>
              <w:suppressAutoHyphens/>
              <w:spacing w:after="0" w:line="240" w:lineRule="auto"/>
              <w:rPr>
                <w:rFonts w:ascii="Times New Roman" w:hAnsi="Times New Roman"/>
                <w:sz w:val="24"/>
                <w:szCs w:val="24"/>
              </w:rPr>
            </w:pPr>
            <w:r w:rsidRPr="00232FF8">
              <w:rPr>
                <w:rFonts w:ascii="Times New Roman" w:hAnsi="Times New Roman"/>
                <w:sz w:val="24"/>
                <w:szCs w:val="24"/>
              </w:rPr>
              <w:t>- Решение ситуационных задач.</w:t>
            </w:r>
          </w:p>
          <w:p w14:paraId="732AC9C8" w14:textId="77777777" w:rsidR="00232FF8" w:rsidRPr="00232FF8" w:rsidRDefault="00232FF8" w:rsidP="00232FF8">
            <w:pPr>
              <w:suppressAutoHyphens/>
              <w:spacing w:after="0" w:line="240" w:lineRule="auto"/>
              <w:rPr>
                <w:rFonts w:ascii="Times New Roman" w:hAnsi="Times New Roman"/>
                <w:sz w:val="24"/>
                <w:szCs w:val="24"/>
              </w:rPr>
            </w:pPr>
            <w:r w:rsidRPr="00232FF8">
              <w:rPr>
                <w:rFonts w:ascii="Times New Roman" w:hAnsi="Times New Roman"/>
                <w:sz w:val="24"/>
                <w:szCs w:val="24"/>
              </w:rPr>
              <w:t>- Экспертное наблюдение выполнения практических работ.</w:t>
            </w:r>
          </w:p>
          <w:p w14:paraId="4B8BFF22" w14:textId="1A7F1022" w:rsidR="00232FF8" w:rsidRPr="00232FF8" w:rsidRDefault="00232FF8" w:rsidP="00232FF8">
            <w:pPr>
              <w:suppressAutoHyphens/>
              <w:spacing w:after="0" w:line="240" w:lineRule="auto"/>
              <w:rPr>
                <w:rFonts w:ascii="Times New Roman" w:hAnsi="Times New Roman"/>
                <w:sz w:val="24"/>
                <w:szCs w:val="24"/>
              </w:rPr>
            </w:pPr>
            <w:r w:rsidRPr="00232FF8">
              <w:rPr>
                <w:rFonts w:ascii="Times New Roman" w:hAnsi="Times New Roman"/>
                <w:sz w:val="24"/>
                <w:szCs w:val="24"/>
                <w:lang w:eastAsia="en-US"/>
              </w:rPr>
              <w:t xml:space="preserve">- Оценка процесса </w:t>
            </w:r>
            <w:r w:rsidRPr="00232FF8">
              <w:rPr>
                <w:rFonts w:ascii="Times New Roman" w:hAnsi="Times New Roman"/>
                <w:sz w:val="24"/>
                <w:szCs w:val="24"/>
                <w:lang w:eastAsia="en-US"/>
              </w:rPr>
              <w:br/>
              <w:t xml:space="preserve">и результатов выполнения работ на </w:t>
            </w:r>
            <w:r w:rsidRPr="00232FF8">
              <w:rPr>
                <w:rFonts w:ascii="Times New Roman" w:hAnsi="Times New Roman"/>
                <w:sz w:val="24"/>
                <w:szCs w:val="24"/>
              </w:rPr>
              <w:t xml:space="preserve">учебной </w:t>
            </w:r>
            <w:r w:rsidRPr="00232FF8">
              <w:rPr>
                <w:rFonts w:ascii="Times New Roman" w:hAnsi="Times New Roman"/>
                <w:sz w:val="24"/>
                <w:szCs w:val="24"/>
              </w:rPr>
              <w:br/>
              <w:t xml:space="preserve">и производственной </w:t>
            </w:r>
            <w:r w:rsidRPr="00232FF8">
              <w:rPr>
                <w:rFonts w:ascii="Times New Roman" w:hAnsi="Times New Roman"/>
                <w:sz w:val="24"/>
                <w:szCs w:val="24"/>
                <w:lang w:eastAsia="en-US"/>
              </w:rPr>
              <w:t>практиках.</w:t>
            </w:r>
          </w:p>
          <w:p w14:paraId="2C80043B" w14:textId="0120C1E4" w:rsidR="00ED44D5" w:rsidRPr="00973DA7" w:rsidRDefault="00232FF8" w:rsidP="00232FF8">
            <w:pPr>
              <w:suppressAutoHyphens/>
              <w:spacing w:after="0" w:line="240" w:lineRule="auto"/>
              <w:rPr>
                <w:rFonts w:ascii="Times New Roman" w:hAnsi="Times New Roman"/>
                <w:b/>
                <w:sz w:val="24"/>
                <w:szCs w:val="24"/>
                <w:highlight w:val="yellow"/>
              </w:rPr>
            </w:pPr>
            <w:r w:rsidRPr="00232FF8">
              <w:rPr>
                <w:rFonts w:ascii="Times New Roman" w:hAnsi="Times New Roman"/>
                <w:sz w:val="24"/>
                <w:szCs w:val="24"/>
              </w:rPr>
              <w:t>- Экзамен</w:t>
            </w:r>
            <w:r>
              <w:rPr>
                <w:rFonts w:ascii="Times New Roman" w:hAnsi="Times New Roman"/>
                <w:sz w:val="24"/>
                <w:szCs w:val="24"/>
              </w:rPr>
              <w:t>.</w:t>
            </w:r>
          </w:p>
        </w:tc>
      </w:tr>
      <w:tr w:rsidR="00552C60" w:rsidRPr="00CF2EFF" w14:paraId="43F2F13F" w14:textId="77777777" w:rsidTr="00720262">
        <w:tc>
          <w:tcPr>
            <w:tcW w:w="2758" w:type="dxa"/>
            <w:tcBorders>
              <w:top w:val="single" w:sz="4" w:space="0" w:color="auto"/>
              <w:left w:val="single" w:sz="4" w:space="0" w:color="auto"/>
              <w:bottom w:val="single" w:sz="4" w:space="0" w:color="auto"/>
              <w:right w:val="single" w:sz="4" w:space="0" w:color="auto"/>
            </w:tcBorders>
          </w:tcPr>
          <w:p w14:paraId="6DED6D29" w14:textId="77777777" w:rsidR="00552C60" w:rsidRPr="00C43B1E" w:rsidRDefault="00552C60" w:rsidP="00720262">
            <w:pPr>
              <w:suppressAutoHyphens/>
              <w:spacing w:after="0" w:line="240" w:lineRule="auto"/>
              <w:jc w:val="center"/>
              <w:rPr>
                <w:rFonts w:ascii="Times New Roman" w:hAnsi="Times New Roman"/>
                <w:sz w:val="24"/>
                <w:szCs w:val="24"/>
              </w:rPr>
            </w:pPr>
            <w:r w:rsidRPr="00C43B1E">
              <w:rPr>
                <w:rFonts w:ascii="Times New Roman" w:hAnsi="Times New Roman"/>
                <w:sz w:val="24"/>
                <w:szCs w:val="24"/>
              </w:rPr>
              <w:t>ПК 1.2</w:t>
            </w:r>
          </w:p>
          <w:p w14:paraId="4881B46E" w14:textId="43628AC2" w:rsidR="00552C60" w:rsidRPr="00C43B1E" w:rsidRDefault="00232FF8" w:rsidP="00720262">
            <w:pPr>
              <w:spacing w:after="0" w:line="240" w:lineRule="auto"/>
              <w:jc w:val="center"/>
              <w:rPr>
                <w:rFonts w:ascii="Times New Roman" w:hAnsi="Times New Roman"/>
                <w:sz w:val="24"/>
                <w:szCs w:val="24"/>
              </w:rPr>
            </w:pPr>
            <w:r w:rsidRPr="00410109">
              <w:rPr>
                <w:rFonts w:ascii="Times New Roman" w:hAnsi="Times New Roman"/>
              </w:rPr>
              <w:t>Эксплуатировать и осуществлять техническое обслуживание оборудования метеорологической станции</w:t>
            </w:r>
          </w:p>
        </w:tc>
        <w:tc>
          <w:tcPr>
            <w:tcW w:w="3904" w:type="dxa"/>
            <w:tcBorders>
              <w:top w:val="single" w:sz="4" w:space="0" w:color="auto"/>
              <w:left w:val="single" w:sz="4" w:space="0" w:color="auto"/>
              <w:bottom w:val="single" w:sz="4" w:space="0" w:color="auto"/>
              <w:right w:val="single" w:sz="4" w:space="0" w:color="auto"/>
            </w:tcBorders>
          </w:tcPr>
          <w:p w14:paraId="283A0A27" w14:textId="47CCA70A" w:rsidR="00232FF8" w:rsidRDefault="00232FF8" w:rsidP="009A4012">
            <w:pPr>
              <w:pStyle w:val="affff5"/>
              <w:spacing w:line="240" w:lineRule="auto"/>
            </w:pPr>
            <w:r>
              <w:t>- эксплуатирует приборы и оборудование метеорологической станции в соответствии с требованиями наставлений;</w:t>
            </w:r>
          </w:p>
          <w:p w14:paraId="32F3C796" w14:textId="0F83B07C" w:rsidR="00552C60" w:rsidRPr="00C43B1E" w:rsidRDefault="00232FF8" w:rsidP="009A4012">
            <w:pPr>
              <w:pStyle w:val="affff5"/>
              <w:spacing w:line="240" w:lineRule="auto"/>
            </w:pPr>
            <w:r>
              <w:t>-</w:t>
            </w:r>
            <w:r w:rsidR="00552C60" w:rsidRPr="00C43B1E">
              <w:t xml:space="preserve"> демонстрирует умение по проведению профилактического осмотра, проверки работоспособности приборов и оборудования метеорологической станции в соответствии с требованиями;</w:t>
            </w:r>
          </w:p>
          <w:p w14:paraId="4D3CA759" w14:textId="77777777" w:rsidR="00552C60" w:rsidRPr="00C43B1E" w:rsidRDefault="00552C60" w:rsidP="009A4012">
            <w:pPr>
              <w:pStyle w:val="affff5"/>
              <w:spacing w:line="240" w:lineRule="auto"/>
            </w:pPr>
            <w:r w:rsidRPr="00C43B1E">
              <w:t>- может принимать решения о характере проведения ремонта;</w:t>
            </w:r>
          </w:p>
          <w:p w14:paraId="2AECE3B7" w14:textId="77777777" w:rsidR="00552C60" w:rsidRPr="00C43B1E" w:rsidRDefault="00552C60" w:rsidP="009A4012">
            <w:pPr>
              <w:pStyle w:val="affff5"/>
              <w:spacing w:line="240" w:lineRule="auto"/>
            </w:pPr>
            <w:r w:rsidRPr="00C43B1E">
              <w:lastRenderedPageBreak/>
              <w:t>- демонстрирует умение по устранению простейших неисправностей метеорологического оборудования;</w:t>
            </w:r>
          </w:p>
          <w:p w14:paraId="5CE8A9E9" w14:textId="77777777" w:rsidR="00552C60" w:rsidRPr="00C43B1E" w:rsidRDefault="00552C60" w:rsidP="009A4012">
            <w:pPr>
              <w:pStyle w:val="affff5"/>
              <w:spacing w:line="240" w:lineRule="auto"/>
            </w:pPr>
            <w:r w:rsidRPr="00C43B1E">
              <w:t>- демонстрирует умение по прокладке и проверке линии связи, восстановлению обрыва длинного кабеля;</w:t>
            </w:r>
          </w:p>
          <w:p w14:paraId="64CB45F4" w14:textId="77777777" w:rsidR="00552C60" w:rsidRPr="00C43B1E" w:rsidRDefault="00552C60" w:rsidP="009A4012">
            <w:pPr>
              <w:spacing w:after="0" w:line="240" w:lineRule="auto"/>
              <w:rPr>
                <w:rFonts w:ascii="Times New Roman" w:hAnsi="Times New Roman"/>
                <w:sz w:val="24"/>
                <w:szCs w:val="24"/>
              </w:rPr>
            </w:pPr>
            <w:r w:rsidRPr="00C43B1E">
              <w:rPr>
                <w:rFonts w:ascii="Times New Roman" w:hAnsi="Times New Roman"/>
                <w:sz w:val="24"/>
                <w:szCs w:val="24"/>
              </w:rPr>
              <w:t>- соблюдает правила техники безопасности при осуществлении технического обслуживания оборудования метеорологической станции.</w:t>
            </w:r>
          </w:p>
        </w:tc>
        <w:tc>
          <w:tcPr>
            <w:tcW w:w="2800" w:type="dxa"/>
            <w:tcBorders>
              <w:top w:val="single" w:sz="4" w:space="0" w:color="auto"/>
              <w:left w:val="single" w:sz="4" w:space="0" w:color="auto"/>
              <w:bottom w:val="single" w:sz="4" w:space="0" w:color="auto"/>
              <w:right w:val="single" w:sz="4" w:space="0" w:color="auto"/>
            </w:tcBorders>
          </w:tcPr>
          <w:p w14:paraId="65479A93" w14:textId="77777777" w:rsidR="00552C60" w:rsidRPr="00C43B1E" w:rsidRDefault="00552C60" w:rsidP="00720262">
            <w:pPr>
              <w:suppressAutoHyphens/>
              <w:spacing w:after="0" w:line="240" w:lineRule="auto"/>
              <w:rPr>
                <w:rFonts w:ascii="Times New Roman" w:hAnsi="Times New Roman"/>
                <w:sz w:val="24"/>
                <w:szCs w:val="24"/>
              </w:rPr>
            </w:pPr>
            <w:r w:rsidRPr="00C43B1E">
              <w:rPr>
                <w:rFonts w:ascii="Times New Roman" w:hAnsi="Times New Roman"/>
                <w:sz w:val="24"/>
                <w:szCs w:val="24"/>
              </w:rPr>
              <w:lastRenderedPageBreak/>
              <w:t>- Письменный и устный опросы</w:t>
            </w:r>
            <w:r w:rsidR="00973DA7" w:rsidRPr="00C43B1E">
              <w:rPr>
                <w:rFonts w:ascii="Times New Roman" w:hAnsi="Times New Roman"/>
                <w:sz w:val="24"/>
                <w:szCs w:val="24"/>
              </w:rPr>
              <w:t>.</w:t>
            </w:r>
          </w:p>
          <w:p w14:paraId="0701D9B0" w14:textId="77777777" w:rsidR="00552C60" w:rsidRPr="00C43B1E" w:rsidRDefault="00552C60" w:rsidP="00720262">
            <w:pPr>
              <w:suppressAutoHyphens/>
              <w:spacing w:after="0" w:line="240" w:lineRule="auto"/>
              <w:rPr>
                <w:rFonts w:ascii="Times New Roman" w:hAnsi="Times New Roman"/>
                <w:sz w:val="24"/>
                <w:szCs w:val="24"/>
              </w:rPr>
            </w:pPr>
            <w:r w:rsidRPr="00C43B1E">
              <w:rPr>
                <w:rFonts w:ascii="Times New Roman" w:hAnsi="Times New Roman"/>
                <w:sz w:val="24"/>
                <w:szCs w:val="24"/>
              </w:rPr>
              <w:t>- Тестирование.</w:t>
            </w:r>
          </w:p>
          <w:p w14:paraId="6D08F812" w14:textId="77777777" w:rsidR="00552C60" w:rsidRPr="00C43B1E" w:rsidRDefault="00552C60" w:rsidP="00720262">
            <w:pPr>
              <w:suppressAutoHyphens/>
              <w:spacing w:after="0" w:line="240" w:lineRule="auto"/>
              <w:rPr>
                <w:rFonts w:ascii="Times New Roman" w:hAnsi="Times New Roman"/>
                <w:sz w:val="24"/>
                <w:szCs w:val="24"/>
              </w:rPr>
            </w:pPr>
            <w:r w:rsidRPr="00C43B1E">
              <w:rPr>
                <w:rFonts w:ascii="Times New Roman" w:hAnsi="Times New Roman"/>
                <w:sz w:val="24"/>
                <w:szCs w:val="24"/>
              </w:rPr>
              <w:t>- Решение ситуационных задач</w:t>
            </w:r>
            <w:r w:rsidR="00973DA7" w:rsidRPr="00C43B1E">
              <w:rPr>
                <w:rFonts w:ascii="Times New Roman" w:hAnsi="Times New Roman"/>
                <w:sz w:val="24"/>
                <w:szCs w:val="24"/>
              </w:rPr>
              <w:t>.</w:t>
            </w:r>
          </w:p>
          <w:p w14:paraId="0C21C127" w14:textId="77777777" w:rsidR="00552C60" w:rsidRPr="00C43B1E" w:rsidRDefault="00552C60" w:rsidP="00720262">
            <w:pPr>
              <w:suppressAutoHyphens/>
              <w:spacing w:after="0" w:line="240" w:lineRule="auto"/>
              <w:rPr>
                <w:rFonts w:ascii="Times New Roman" w:hAnsi="Times New Roman"/>
                <w:sz w:val="24"/>
                <w:szCs w:val="24"/>
              </w:rPr>
            </w:pPr>
            <w:r w:rsidRPr="00C43B1E">
              <w:rPr>
                <w:rFonts w:ascii="Times New Roman" w:hAnsi="Times New Roman"/>
                <w:sz w:val="24"/>
                <w:szCs w:val="24"/>
              </w:rPr>
              <w:t>- Экспертное наблюдение выполнения практических работ.</w:t>
            </w:r>
          </w:p>
          <w:p w14:paraId="05FBBD54" w14:textId="764E244A" w:rsidR="00552C60" w:rsidRPr="00C43B1E" w:rsidRDefault="00552C60" w:rsidP="00720262">
            <w:pPr>
              <w:suppressAutoHyphens/>
              <w:spacing w:after="0" w:line="240" w:lineRule="auto"/>
              <w:rPr>
                <w:rFonts w:ascii="Times New Roman" w:hAnsi="Times New Roman"/>
                <w:sz w:val="24"/>
                <w:szCs w:val="24"/>
              </w:rPr>
            </w:pPr>
            <w:r w:rsidRPr="00C43B1E">
              <w:rPr>
                <w:rFonts w:ascii="Times New Roman" w:hAnsi="Times New Roman"/>
                <w:sz w:val="24"/>
                <w:szCs w:val="24"/>
                <w:lang w:eastAsia="en-US"/>
              </w:rPr>
              <w:t xml:space="preserve">- Оценка процесса </w:t>
            </w:r>
            <w:r w:rsidR="00973DA7" w:rsidRPr="00C43B1E">
              <w:rPr>
                <w:rFonts w:ascii="Times New Roman" w:hAnsi="Times New Roman"/>
                <w:sz w:val="24"/>
                <w:szCs w:val="24"/>
                <w:lang w:eastAsia="en-US"/>
              </w:rPr>
              <w:br/>
            </w:r>
            <w:r w:rsidRPr="00C43B1E">
              <w:rPr>
                <w:rFonts w:ascii="Times New Roman" w:hAnsi="Times New Roman"/>
                <w:sz w:val="24"/>
                <w:szCs w:val="24"/>
                <w:lang w:eastAsia="en-US"/>
              </w:rPr>
              <w:t xml:space="preserve">и результатов выполнения работ на </w:t>
            </w:r>
            <w:r w:rsidRPr="00C43B1E">
              <w:rPr>
                <w:rFonts w:ascii="Times New Roman" w:hAnsi="Times New Roman"/>
                <w:sz w:val="24"/>
                <w:szCs w:val="24"/>
              </w:rPr>
              <w:t xml:space="preserve">учебной </w:t>
            </w:r>
            <w:r w:rsidR="00973DA7" w:rsidRPr="00C43B1E">
              <w:rPr>
                <w:rFonts w:ascii="Times New Roman" w:hAnsi="Times New Roman"/>
                <w:sz w:val="24"/>
                <w:szCs w:val="24"/>
              </w:rPr>
              <w:br/>
            </w:r>
            <w:r w:rsidRPr="00C43B1E">
              <w:rPr>
                <w:rFonts w:ascii="Times New Roman" w:hAnsi="Times New Roman"/>
                <w:sz w:val="24"/>
                <w:szCs w:val="24"/>
              </w:rPr>
              <w:lastRenderedPageBreak/>
              <w:t xml:space="preserve">и производственной </w:t>
            </w:r>
            <w:r w:rsidRPr="00C43B1E">
              <w:rPr>
                <w:rFonts w:ascii="Times New Roman" w:hAnsi="Times New Roman"/>
                <w:sz w:val="24"/>
                <w:szCs w:val="24"/>
                <w:lang w:eastAsia="en-US"/>
              </w:rPr>
              <w:t>практиках.</w:t>
            </w:r>
          </w:p>
          <w:p w14:paraId="259AEFEC" w14:textId="77777777" w:rsidR="00552C60" w:rsidRPr="00C43B1E" w:rsidRDefault="00973DA7" w:rsidP="00720262">
            <w:pPr>
              <w:spacing w:after="0" w:line="240" w:lineRule="auto"/>
              <w:rPr>
                <w:rFonts w:ascii="Times New Roman" w:hAnsi="Times New Roman"/>
                <w:sz w:val="24"/>
                <w:szCs w:val="24"/>
              </w:rPr>
            </w:pPr>
            <w:r w:rsidRPr="00C43B1E">
              <w:rPr>
                <w:rFonts w:ascii="Times New Roman" w:hAnsi="Times New Roman"/>
                <w:sz w:val="24"/>
                <w:szCs w:val="24"/>
              </w:rPr>
              <w:t>- Экзамен</w:t>
            </w:r>
          </w:p>
        </w:tc>
      </w:tr>
      <w:tr w:rsidR="00552C60" w:rsidRPr="00CF2EFF" w14:paraId="64A027E0" w14:textId="77777777" w:rsidTr="00720262">
        <w:tc>
          <w:tcPr>
            <w:tcW w:w="2758" w:type="dxa"/>
            <w:tcBorders>
              <w:top w:val="single" w:sz="4" w:space="0" w:color="auto"/>
              <w:left w:val="single" w:sz="4" w:space="0" w:color="auto"/>
              <w:bottom w:val="single" w:sz="4" w:space="0" w:color="auto"/>
              <w:right w:val="single" w:sz="4" w:space="0" w:color="auto"/>
            </w:tcBorders>
          </w:tcPr>
          <w:p w14:paraId="5A1DE6C9" w14:textId="77777777" w:rsidR="00552C60" w:rsidRPr="00C43B1E" w:rsidRDefault="00552C60" w:rsidP="00720262">
            <w:pPr>
              <w:suppressAutoHyphens/>
              <w:spacing w:after="0" w:line="240" w:lineRule="auto"/>
              <w:jc w:val="center"/>
              <w:rPr>
                <w:rFonts w:ascii="Times New Roman" w:hAnsi="Times New Roman"/>
                <w:sz w:val="24"/>
                <w:szCs w:val="24"/>
              </w:rPr>
            </w:pPr>
            <w:r w:rsidRPr="00C43B1E">
              <w:rPr>
                <w:rFonts w:ascii="Times New Roman" w:hAnsi="Times New Roman"/>
                <w:sz w:val="24"/>
                <w:szCs w:val="24"/>
              </w:rPr>
              <w:lastRenderedPageBreak/>
              <w:t>ПК 1.3</w:t>
            </w:r>
          </w:p>
          <w:p w14:paraId="482B923F"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Использовать компьютерные и телекоммуникационные средства, специализированное программное обеспечение для получения, обработки, хранения и передачи метеорологической информации.</w:t>
            </w:r>
          </w:p>
        </w:tc>
        <w:tc>
          <w:tcPr>
            <w:tcW w:w="3904" w:type="dxa"/>
            <w:tcBorders>
              <w:top w:val="single" w:sz="4" w:space="0" w:color="auto"/>
              <w:left w:val="single" w:sz="4" w:space="0" w:color="auto"/>
              <w:bottom w:val="single" w:sz="4" w:space="0" w:color="auto"/>
              <w:right w:val="single" w:sz="4" w:space="0" w:color="auto"/>
            </w:tcBorders>
          </w:tcPr>
          <w:p w14:paraId="4A9663F0" w14:textId="77777777" w:rsidR="00552C60" w:rsidRPr="00C43B1E" w:rsidRDefault="00552C60" w:rsidP="009A4012">
            <w:pPr>
              <w:pStyle w:val="affff5"/>
              <w:spacing w:line="240" w:lineRule="auto"/>
            </w:pPr>
            <w:r w:rsidRPr="00C43B1E">
              <w:t>- демонстрирует навык работы в ПО профессионального назначения: АРМ метеоролога, ПЕРСОНА МИС/МИП;</w:t>
            </w:r>
          </w:p>
          <w:p w14:paraId="0684BAFE" w14:textId="77777777" w:rsidR="00552C60" w:rsidRPr="00C43B1E" w:rsidRDefault="00552C60" w:rsidP="009A4012">
            <w:pPr>
              <w:pStyle w:val="afffc"/>
              <w:spacing w:line="240" w:lineRule="auto"/>
              <w:jc w:val="left"/>
            </w:pPr>
            <w:r w:rsidRPr="00C43B1E">
              <w:t>- демонстрирует умение анализировать метеорологическую информацию;</w:t>
            </w:r>
          </w:p>
          <w:p w14:paraId="2D065CB8" w14:textId="77777777" w:rsidR="00552C60" w:rsidRPr="00C43B1E" w:rsidRDefault="00552C60" w:rsidP="009A4012">
            <w:pPr>
              <w:spacing w:after="0" w:line="240" w:lineRule="auto"/>
              <w:rPr>
                <w:rFonts w:ascii="Times New Roman" w:hAnsi="Times New Roman"/>
                <w:sz w:val="24"/>
                <w:szCs w:val="24"/>
              </w:rPr>
            </w:pPr>
            <w:r w:rsidRPr="00C43B1E">
              <w:rPr>
                <w:rFonts w:ascii="Times New Roman" w:hAnsi="Times New Roman"/>
                <w:sz w:val="24"/>
                <w:szCs w:val="24"/>
              </w:rPr>
              <w:t>- демонстрирует умение по ведению технической документации метеорологической станции.</w:t>
            </w:r>
          </w:p>
        </w:tc>
        <w:tc>
          <w:tcPr>
            <w:tcW w:w="2800" w:type="dxa"/>
            <w:tcBorders>
              <w:top w:val="single" w:sz="4" w:space="0" w:color="auto"/>
              <w:left w:val="single" w:sz="4" w:space="0" w:color="auto"/>
              <w:bottom w:val="single" w:sz="4" w:space="0" w:color="auto"/>
              <w:right w:val="single" w:sz="4" w:space="0" w:color="auto"/>
            </w:tcBorders>
          </w:tcPr>
          <w:p w14:paraId="681FCC64" w14:textId="77777777" w:rsidR="00552C60" w:rsidRPr="00C43B1E" w:rsidRDefault="00552C60" w:rsidP="00720262">
            <w:pPr>
              <w:suppressAutoHyphens/>
              <w:spacing w:after="0" w:line="240" w:lineRule="auto"/>
              <w:rPr>
                <w:rFonts w:ascii="Times New Roman" w:hAnsi="Times New Roman"/>
                <w:sz w:val="24"/>
                <w:szCs w:val="24"/>
              </w:rPr>
            </w:pPr>
            <w:r w:rsidRPr="00C43B1E">
              <w:rPr>
                <w:rFonts w:ascii="Times New Roman" w:hAnsi="Times New Roman"/>
                <w:sz w:val="24"/>
                <w:szCs w:val="24"/>
              </w:rPr>
              <w:t>- Письменный и устный опросы</w:t>
            </w:r>
            <w:r w:rsidR="00973DA7" w:rsidRPr="00C43B1E">
              <w:rPr>
                <w:rFonts w:ascii="Times New Roman" w:hAnsi="Times New Roman"/>
                <w:sz w:val="24"/>
                <w:szCs w:val="24"/>
              </w:rPr>
              <w:t>.</w:t>
            </w:r>
          </w:p>
          <w:p w14:paraId="26F11875" w14:textId="77777777" w:rsidR="00552C60" w:rsidRPr="00C43B1E" w:rsidRDefault="00552C60" w:rsidP="00720262">
            <w:pPr>
              <w:suppressAutoHyphens/>
              <w:spacing w:after="0" w:line="240" w:lineRule="auto"/>
              <w:rPr>
                <w:rFonts w:ascii="Times New Roman" w:hAnsi="Times New Roman"/>
                <w:sz w:val="24"/>
                <w:szCs w:val="24"/>
              </w:rPr>
            </w:pPr>
            <w:r w:rsidRPr="00C43B1E">
              <w:rPr>
                <w:rFonts w:ascii="Times New Roman" w:hAnsi="Times New Roman"/>
                <w:sz w:val="24"/>
                <w:szCs w:val="24"/>
              </w:rPr>
              <w:t>- Тестирование.</w:t>
            </w:r>
          </w:p>
          <w:p w14:paraId="0A440B36" w14:textId="77777777" w:rsidR="00552C60" w:rsidRPr="00C43B1E" w:rsidRDefault="00552C60" w:rsidP="00720262">
            <w:pPr>
              <w:suppressAutoHyphens/>
              <w:spacing w:after="0" w:line="240" w:lineRule="auto"/>
              <w:rPr>
                <w:rFonts w:ascii="Times New Roman" w:hAnsi="Times New Roman"/>
                <w:sz w:val="24"/>
                <w:szCs w:val="24"/>
              </w:rPr>
            </w:pPr>
            <w:r w:rsidRPr="00C43B1E">
              <w:rPr>
                <w:rFonts w:ascii="Times New Roman" w:hAnsi="Times New Roman"/>
                <w:sz w:val="24"/>
                <w:szCs w:val="24"/>
              </w:rPr>
              <w:t>- Решение ситуационных задач</w:t>
            </w:r>
            <w:r w:rsidR="00973DA7" w:rsidRPr="00C43B1E">
              <w:rPr>
                <w:rFonts w:ascii="Times New Roman" w:hAnsi="Times New Roman"/>
                <w:sz w:val="24"/>
                <w:szCs w:val="24"/>
              </w:rPr>
              <w:t>.</w:t>
            </w:r>
          </w:p>
          <w:p w14:paraId="6F6ECDC3" w14:textId="77777777" w:rsidR="00552C60" w:rsidRPr="00C43B1E" w:rsidRDefault="00552C60" w:rsidP="00720262">
            <w:pPr>
              <w:suppressAutoHyphens/>
              <w:spacing w:after="0" w:line="240" w:lineRule="auto"/>
              <w:rPr>
                <w:rFonts w:ascii="Times New Roman" w:hAnsi="Times New Roman"/>
                <w:sz w:val="24"/>
                <w:szCs w:val="24"/>
              </w:rPr>
            </w:pPr>
            <w:r w:rsidRPr="00C43B1E">
              <w:rPr>
                <w:rFonts w:ascii="Times New Roman" w:hAnsi="Times New Roman"/>
                <w:sz w:val="24"/>
                <w:szCs w:val="24"/>
              </w:rPr>
              <w:t>- Экспертное наблюдение выполнения практических работ.</w:t>
            </w:r>
          </w:p>
          <w:p w14:paraId="08D8A60F" w14:textId="77777777" w:rsidR="00552C60" w:rsidRPr="00C43B1E" w:rsidRDefault="00552C60" w:rsidP="00720262">
            <w:pPr>
              <w:suppressAutoHyphens/>
              <w:spacing w:after="0" w:line="240" w:lineRule="auto"/>
              <w:rPr>
                <w:rFonts w:ascii="Times New Roman" w:hAnsi="Times New Roman"/>
                <w:sz w:val="24"/>
                <w:szCs w:val="24"/>
              </w:rPr>
            </w:pPr>
            <w:r w:rsidRPr="00C43B1E">
              <w:rPr>
                <w:rFonts w:ascii="Times New Roman" w:hAnsi="Times New Roman"/>
                <w:sz w:val="24"/>
                <w:szCs w:val="24"/>
                <w:lang w:eastAsia="en-US"/>
              </w:rPr>
              <w:t xml:space="preserve">- Оценка процесса </w:t>
            </w:r>
            <w:r w:rsidR="00973DA7" w:rsidRPr="00C43B1E">
              <w:rPr>
                <w:rFonts w:ascii="Times New Roman" w:hAnsi="Times New Roman"/>
                <w:sz w:val="24"/>
                <w:szCs w:val="24"/>
                <w:lang w:eastAsia="en-US"/>
              </w:rPr>
              <w:br/>
            </w:r>
            <w:r w:rsidRPr="00C43B1E">
              <w:rPr>
                <w:rFonts w:ascii="Times New Roman" w:hAnsi="Times New Roman"/>
                <w:sz w:val="24"/>
                <w:szCs w:val="24"/>
                <w:lang w:eastAsia="en-US"/>
              </w:rPr>
              <w:t xml:space="preserve">и результатов выполнения работ </w:t>
            </w:r>
            <w:r w:rsidR="00973DA7" w:rsidRPr="00C43B1E">
              <w:rPr>
                <w:rFonts w:ascii="Times New Roman" w:hAnsi="Times New Roman"/>
                <w:sz w:val="24"/>
                <w:szCs w:val="24"/>
                <w:lang w:eastAsia="en-US"/>
              </w:rPr>
              <w:br/>
            </w:r>
            <w:r w:rsidRPr="00C43B1E">
              <w:rPr>
                <w:rFonts w:ascii="Times New Roman" w:hAnsi="Times New Roman"/>
                <w:sz w:val="24"/>
                <w:szCs w:val="24"/>
                <w:lang w:eastAsia="en-US"/>
              </w:rPr>
              <w:t xml:space="preserve">на </w:t>
            </w:r>
            <w:r w:rsidRPr="00C43B1E">
              <w:rPr>
                <w:rFonts w:ascii="Times New Roman" w:hAnsi="Times New Roman"/>
                <w:sz w:val="24"/>
                <w:szCs w:val="24"/>
              </w:rPr>
              <w:t xml:space="preserve">учебной </w:t>
            </w:r>
            <w:r w:rsidR="00973DA7" w:rsidRPr="00C43B1E">
              <w:rPr>
                <w:rFonts w:ascii="Times New Roman" w:hAnsi="Times New Roman"/>
                <w:sz w:val="24"/>
                <w:szCs w:val="24"/>
              </w:rPr>
              <w:br/>
            </w:r>
            <w:r w:rsidRPr="00C43B1E">
              <w:rPr>
                <w:rFonts w:ascii="Times New Roman" w:hAnsi="Times New Roman"/>
                <w:sz w:val="24"/>
                <w:szCs w:val="24"/>
              </w:rPr>
              <w:t xml:space="preserve">и производственной </w:t>
            </w:r>
            <w:r w:rsidRPr="00C43B1E">
              <w:rPr>
                <w:rFonts w:ascii="Times New Roman" w:hAnsi="Times New Roman"/>
                <w:sz w:val="24"/>
                <w:szCs w:val="24"/>
                <w:lang w:eastAsia="en-US"/>
              </w:rPr>
              <w:t>практиках.</w:t>
            </w:r>
          </w:p>
          <w:p w14:paraId="7A67366F" w14:textId="77777777" w:rsidR="00552C60" w:rsidRPr="00973DA7" w:rsidRDefault="00973DA7" w:rsidP="00720262">
            <w:pPr>
              <w:spacing w:after="0" w:line="240" w:lineRule="auto"/>
              <w:rPr>
                <w:rFonts w:ascii="Times New Roman" w:hAnsi="Times New Roman"/>
                <w:sz w:val="24"/>
                <w:szCs w:val="24"/>
                <w:highlight w:val="yellow"/>
              </w:rPr>
            </w:pPr>
            <w:r w:rsidRPr="00C43B1E">
              <w:rPr>
                <w:rFonts w:ascii="Times New Roman" w:hAnsi="Times New Roman"/>
                <w:sz w:val="24"/>
                <w:szCs w:val="24"/>
              </w:rPr>
              <w:t>- Экзамен</w:t>
            </w:r>
          </w:p>
        </w:tc>
      </w:tr>
      <w:tr w:rsidR="00552C60" w:rsidRPr="00CF2EFF" w14:paraId="0CBCCD81" w14:textId="77777777" w:rsidTr="00720262">
        <w:tc>
          <w:tcPr>
            <w:tcW w:w="2758" w:type="dxa"/>
            <w:tcBorders>
              <w:top w:val="single" w:sz="4" w:space="0" w:color="auto"/>
              <w:left w:val="single" w:sz="4" w:space="0" w:color="auto"/>
              <w:bottom w:val="single" w:sz="4" w:space="0" w:color="auto"/>
              <w:right w:val="single" w:sz="4" w:space="0" w:color="auto"/>
            </w:tcBorders>
          </w:tcPr>
          <w:p w14:paraId="6F269769"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 xml:space="preserve">ОК </w:t>
            </w:r>
            <w:r w:rsidR="00973DA7" w:rsidRPr="00C43B1E">
              <w:rPr>
                <w:rFonts w:ascii="Times New Roman" w:hAnsi="Times New Roman"/>
                <w:sz w:val="24"/>
                <w:szCs w:val="24"/>
              </w:rPr>
              <w:t>0</w:t>
            </w:r>
            <w:r w:rsidRPr="00C43B1E">
              <w:rPr>
                <w:rFonts w:ascii="Times New Roman" w:hAnsi="Times New Roman"/>
                <w:sz w:val="24"/>
                <w:szCs w:val="24"/>
              </w:rPr>
              <w:t>1.</w:t>
            </w:r>
          </w:p>
          <w:p w14:paraId="368B8B96"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c>
          <w:tcPr>
            <w:tcW w:w="3904" w:type="dxa"/>
            <w:tcBorders>
              <w:top w:val="single" w:sz="4" w:space="0" w:color="auto"/>
              <w:left w:val="single" w:sz="4" w:space="0" w:color="auto"/>
              <w:bottom w:val="single" w:sz="4" w:space="0" w:color="auto"/>
              <w:right w:val="single" w:sz="4" w:space="0" w:color="auto"/>
            </w:tcBorders>
          </w:tcPr>
          <w:p w14:paraId="2276B776" w14:textId="77777777" w:rsidR="00552C60" w:rsidRPr="00C43B1E" w:rsidRDefault="00552C60" w:rsidP="00720262">
            <w:pPr>
              <w:tabs>
                <w:tab w:val="left" w:pos="252"/>
              </w:tabs>
              <w:spacing w:after="0" w:line="240" w:lineRule="auto"/>
              <w:rPr>
                <w:rFonts w:ascii="Times New Roman" w:hAnsi="Times New Roman"/>
                <w:sz w:val="24"/>
                <w:szCs w:val="24"/>
              </w:rPr>
            </w:pPr>
            <w:r w:rsidRPr="00C43B1E">
              <w:rPr>
                <w:rFonts w:ascii="Times New Roman" w:hAnsi="Times New Roman"/>
                <w:sz w:val="24"/>
                <w:szCs w:val="24"/>
              </w:rPr>
              <w:t>- обоснованность постановки цели, выбора и применения способов решения профессиональных задач;</w:t>
            </w:r>
          </w:p>
          <w:p w14:paraId="3F68E5A9" w14:textId="77777777" w:rsidR="00552C60" w:rsidRPr="00C43B1E" w:rsidRDefault="00552C60" w:rsidP="00720262">
            <w:pPr>
              <w:spacing w:after="0" w:line="240" w:lineRule="auto"/>
              <w:rPr>
                <w:rFonts w:ascii="Times New Roman" w:hAnsi="Times New Roman"/>
                <w:i/>
                <w:sz w:val="24"/>
                <w:szCs w:val="24"/>
              </w:rPr>
            </w:pPr>
            <w:r w:rsidRPr="00C43B1E">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800" w:type="dxa"/>
            <w:vMerge w:val="restart"/>
            <w:tcBorders>
              <w:top w:val="single" w:sz="4" w:space="0" w:color="auto"/>
              <w:left w:val="single" w:sz="4" w:space="0" w:color="auto"/>
              <w:right w:val="single" w:sz="4" w:space="0" w:color="auto"/>
            </w:tcBorders>
          </w:tcPr>
          <w:p w14:paraId="363F5C49" w14:textId="77777777" w:rsidR="00552C60" w:rsidRPr="00C43B1E" w:rsidRDefault="00552C60" w:rsidP="00720262">
            <w:pPr>
              <w:spacing w:after="0" w:line="240" w:lineRule="auto"/>
              <w:rPr>
                <w:rFonts w:ascii="Times New Roman" w:hAnsi="Times New Roman"/>
                <w:sz w:val="24"/>
                <w:szCs w:val="24"/>
              </w:rPr>
            </w:pPr>
            <w:r w:rsidRPr="00C43B1E">
              <w:rPr>
                <w:rFonts w:ascii="Times New Roman" w:hAnsi="Times New Roman"/>
                <w:sz w:val="24"/>
                <w:szCs w:val="24"/>
              </w:rPr>
              <w:t xml:space="preserve">- Интерпретация результатов наблюдений </w:t>
            </w:r>
            <w:r w:rsidR="00973DA7" w:rsidRPr="00C43B1E">
              <w:rPr>
                <w:rFonts w:ascii="Times New Roman" w:hAnsi="Times New Roman"/>
                <w:sz w:val="24"/>
                <w:szCs w:val="24"/>
              </w:rPr>
              <w:br/>
            </w:r>
            <w:r w:rsidRPr="00C43B1E">
              <w:rPr>
                <w:rFonts w:ascii="Times New Roman" w:hAnsi="Times New Roman"/>
                <w:sz w:val="24"/>
                <w:szCs w:val="24"/>
              </w:rPr>
              <w:t xml:space="preserve">за деятельностью обучающегося </w:t>
            </w:r>
            <w:r w:rsidR="00973DA7" w:rsidRPr="00C43B1E">
              <w:rPr>
                <w:rFonts w:ascii="Times New Roman" w:hAnsi="Times New Roman"/>
                <w:sz w:val="24"/>
                <w:szCs w:val="24"/>
              </w:rPr>
              <w:br/>
            </w:r>
            <w:r w:rsidRPr="00C43B1E">
              <w:rPr>
                <w:rFonts w:ascii="Times New Roman" w:hAnsi="Times New Roman"/>
                <w:sz w:val="24"/>
                <w:szCs w:val="24"/>
              </w:rPr>
              <w:t>в процессе осв</w:t>
            </w:r>
            <w:r w:rsidR="00973DA7" w:rsidRPr="00C43B1E">
              <w:rPr>
                <w:rFonts w:ascii="Times New Roman" w:hAnsi="Times New Roman"/>
                <w:sz w:val="24"/>
                <w:szCs w:val="24"/>
              </w:rPr>
              <w:t>оения образовательной программы</w:t>
            </w:r>
          </w:p>
          <w:p w14:paraId="37C438D5" w14:textId="77777777" w:rsidR="00552C60" w:rsidRPr="00C43B1E" w:rsidRDefault="00552C60" w:rsidP="00720262">
            <w:pPr>
              <w:spacing w:after="0" w:line="240" w:lineRule="auto"/>
              <w:rPr>
                <w:rFonts w:ascii="Times New Roman" w:hAnsi="Times New Roman"/>
                <w:sz w:val="24"/>
                <w:szCs w:val="24"/>
              </w:rPr>
            </w:pPr>
            <w:r w:rsidRPr="00C43B1E">
              <w:rPr>
                <w:rFonts w:ascii="Times New Roman" w:hAnsi="Times New Roman"/>
                <w:sz w:val="24"/>
                <w:szCs w:val="24"/>
              </w:rPr>
              <w:t>- Экспертное наблюдение и оценка на практических занятиях, при выполнении работ по учебной и производственной практикам.</w:t>
            </w:r>
          </w:p>
          <w:p w14:paraId="7DC514D3" w14:textId="77777777" w:rsidR="00552C60" w:rsidRPr="00973DA7" w:rsidRDefault="00973DA7" w:rsidP="00720262">
            <w:pPr>
              <w:spacing w:after="0" w:line="240" w:lineRule="auto"/>
              <w:rPr>
                <w:rFonts w:ascii="Times New Roman" w:hAnsi="Times New Roman"/>
                <w:sz w:val="24"/>
                <w:szCs w:val="24"/>
                <w:highlight w:val="yellow"/>
              </w:rPr>
            </w:pPr>
            <w:r w:rsidRPr="00C43B1E">
              <w:rPr>
                <w:rFonts w:ascii="Times New Roman" w:hAnsi="Times New Roman"/>
                <w:sz w:val="24"/>
                <w:szCs w:val="24"/>
              </w:rPr>
              <w:t>- Экзамен</w:t>
            </w:r>
          </w:p>
        </w:tc>
      </w:tr>
      <w:tr w:rsidR="00552C60" w:rsidRPr="00CF2EFF" w14:paraId="1E160028" w14:textId="77777777" w:rsidTr="00720262">
        <w:tc>
          <w:tcPr>
            <w:tcW w:w="2758" w:type="dxa"/>
            <w:tcBorders>
              <w:top w:val="single" w:sz="4" w:space="0" w:color="auto"/>
              <w:left w:val="single" w:sz="4" w:space="0" w:color="auto"/>
              <w:bottom w:val="single" w:sz="4" w:space="0" w:color="auto"/>
              <w:right w:val="single" w:sz="4" w:space="0" w:color="auto"/>
            </w:tcBorders>
          </w:tcPr>
          <w:p w14:paraId="4224823D"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 xml:space="preserve">ОК </w:t>
            </w:r>
            <w:r w:rsidR="00973DA7" w:rsidRPr="00C43B1E">
              <w:rPr>
                <w:rFonts w:ascii="Times New Roman" w:hAnsi="Times New Roman"/>
                <w:sz w:val="24"/>
                <w:szCs w:val="24"/>
              </w:rPr>
              <w:t>0</w:t>
            </w:r>
            <w:r w:rsidRPr="00C43B1E">
              <w:rPr>
                <w:rFonts w:ascii="Times New Roman" w:hAnsi="Times New Roman"/>
                <w:sz w:val="24"/>
                <w:szCs w:val="24"/>
              </w:rPr>
              <w:t>2.</w:t>
            </w:r>
          </w:p>
          <w:p w14:paraId="0DA536BB"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04" w:type="dxa"/>
            <w:tcBorders>
              <w:top w:val="single" w:sz="4" w:space="0" w:color="auto"/>
              <w:left w:val="single" w:sz="4" w:space="0" w:color="auto"/>
              <w:bottom w:val="single" w:sz="4" w:space="0" w:color="auto"/>
              <w:right w:val="single" w:sz="4" w:space="0" w:color="auto"/>
            </w:tcBorders>
          </w:tcPr>
          <w:p w14:paraId="16314BE0" w14:textId="77777777" w:rsidR="00552C60" w:rsidRPr="00C43B1E" w:rsidRDefault="00552C60" w:rsidP="00720262">
            <w:pPr>
              <w:spacing w:after="0" w:line="240" w:lineRule="auto"/>
              <w:rPr>
                <w:rFonts w:ascii="Times New Roman" w:hAnsi="Times New Roman"/>
                <w:i/>
                <w:sz w:val="24"/>
                <w:szCs w:val="24"/>
              </w:rPr>
            </w:pPr>
            <w:r w:rsidRPr="00C43B1E">
              <w:rPr>
                <w:rFonts w:ascii="Times New Roman" w:hAnsi="Times New Roman"/>
                <w:sz w:val="24"/>
                <w:szCs w:val="24"/>
              </w:rPr>
              <w:t>- использование различных информационных технологий и различных источников для решения профессиональных задач и оформления результатов поиска;</w:t>
            </w:r>
          </w:p>
        </w:tc>
        <w:tc>
          <w:tcPr>
            <w:tcW w:w="2800" w:type="dxa"/>
            <w:vMerge/>
            <w:tcBorders>
              <w:left w:val="single" w:sz="4" w:space="0" w:color="auto"/>
              <w:right w:val="single" w:sz="4" w:space="0" w:color="auto"/>
            </w:tcBorders>
          </w:tcPr>
          <w:p w14:paraId="7C387CBB" w14:textId="77777777" w:rsidR="00552C60" w:rsidRPr="00973DA7" w:rsidRDefault="00552C60" w:rsidP="00720262">
            <w:pPr>
              <w:spacing w:after="0" w:line="240" w:lineRule="auto"/>
              <w:rPr>
                <w:rFonts w:ascii="Times New Roman" w:hAnsi="Times New Roman"/>
                <w:sz w:val="24"/>
                <w:szCs w:val="24"/>
                <w:highlight w:val="yellow"/>
              </w:rPr>
            </w:pPr>
          </w:p>
        </w:tc>
      </w:tr>
      <w:tr w:rsidR="00552C60" w:rsidRPr="00CF2EFF" w14:paraId="6A3DF9C1" w14:textId="77777777" w:rsidTr="00720262">
        <w:tc>
          <w:tcPr>
            <w:tcW w:w="2758" w:type="dxa"/>
            <w:tcBorders>
              <w:top w:val="single" w:sz="4" w:space="0" w:color="auto"/>
              <w:left w:val="single" w:sz="4" w:space="0" w:color="auto"/>
              <w:bottom w:val="single" w:sz="4" w:space="0" w:color="auto"/>
              <w:right w:val="single" w:sz="4" w:space="0" w:color="auto"/>
            </w:tcBorders>
          </w:tcPr>
          <w:p w14:paraId="4D10B980"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 xml:space="preserve">ОК </w:t>
            </w:r>
            <w:r w:rsidR="00973DA7" w:rsidRPr="00C43B1E">
              <w:rPr>
                <w:rFonts w:ascii="Times New Roman" w:hAnsi="Times New Roman"/>
                <w:sz w:val="24"/>
                <w:szCs w:val="24"/>
              </w:rPr>
              <w:t>0</w:t>
            </w:r>
            <w:r w:rsidRPr="00C43B1E">
              <w:rPr>
                <w:rFonts w:ascii="Times New Roman" w:hAnsi="Times New Roman"/>
                <w:sz w:val="24"/>
                <w:szCs w:val="24"/>
              </w:rPr>
              <w:t>3.</w:t>
            </w:r>
          </w:p>
          <w:p w14:paraId="15A93B78"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 xml:space="preserve">Планировать и реализовывать </w:t>
            </w:r>
            <w:r w:rsidRPr="00C43B1E">
              <w:rPr>
                <w:rFonts w:ascii="Times New Roman" w:hAnsi="Times New Roman"/>
                <w:sz w:val="24"/>
                <w:szCs w:val="24"/>
              </w:rPr>
              <w:lastRenderedPageBreak/>
              <w:t>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185B2783" w14:textId="77777777" w:rsidR="00552C60" w:rsidRPr="00C43B1E" w:rsidRDefault="00552C60" w:rsidP="00720262">
            <w:pPr>
              <w:spacing w:after="0" w:line="240" w:lineRule="auto"/>
              <w:jc w:val="center"/>
              <w:rPr>
                <w:rFonts w:ascii="Times New Roman" w:hAnsi="Times New Roman"/>
                <w:sz w:val="24"/>
                <w:szCs w:val="24"/>
              </w:rPr>
            </w:pPr>
          </w:p>
        </w:tc>
        <w:tc>
          <w:tcPr>
            <w:tcW w:w="3904" w:type="dxa"/>
            <w:tcBorders>
              <w:top w:val="single" w:sz="4" w:space="0" w:color="auto"/>
              <w:left w:val="single" w:sz="4" w:space="0" w:color="auto"/>
              <w:bottom w:val="single" w:sz="4" w:space="0" w:color="auto"/>
              <w:right w:val="single" w:sz="4" w:space="0" w:color="auto"/>
            </w:tcBorders>
          </w:tcPr>
          <w:p w14:paraId="7C0799EA" w14:textId="77777777" w:rsidR="00552C60" w:rsidRPr="00C43B1E" w:rsidRDefault="00552C60" w:rsidP="00720262">
            <w:pPr>
              <w:spacing w:after="0" w:line="240" w:lineRule="auto"/>
              <w:rPr>
                <w:rFonts w:ascii="Times New Roman" w:hAnsi="Times New Roman"/>
                <w:sz w:val="24"/>
                <w:szCs w:val="24"/>
              </w:rPr>
            </w:pPr>
            <w:r w:rsidRPr="00C43B1E">
              <w:rPr>
                <w:rFonts w:ascii="Times New Roman" w:hAnsi="Times New Roman"/>
                <w:sz w:val="24"/>
                <w:szCs w:val="24"/>
              </w:rPr>
              <w:lastRenderedPageBreak/>
              <w:t>- демонстрация ответственности за принятые решения;</w:t>
            </w:r>
          </w:p>
          <w:p w14:paraId="4AA8913B" w14:textId="77777777" w:rsidR="00552C60" w:rsidRPr="00C43B1E" w:rsidRDefault="00552C60" w:rsidP="00720262">
            <w:pPr>
              <w:spacing w:after="0" w:line="240" w:lineRule="auto"/>
              <w:rPr>
                <w:rFonts w:ascii="Times New Roman" w:hAnsi="Times New Roman"/>
                <w:i/>
                <w:sz w:val="24"/>
                <w:szCs w:val="24"/>
              </w:rPr>
            </w:pPr>
            <w:r w:rsidRPr="00C43B1E">
              <w:rPr>
                <w:rFonts w:ascii="Times New Roman" w:hAnsi="Times New Roman"/>
                <w:sz w:val="24"/>
                <w:szCs w:val="24"/>
              </w:rPr>
              <w:lastRenderedPageBreak/>
              <w:t xml:space="preserve">- обоснованность самоанализа и коррекция результатов собственной деятельности; </w:t>
            </w:r>
          </w:p>
        </w:tc>
        <w:tc>
          <w:tcPr>
            <w:tcW w:w="2800" w:type="dxa"/>
            <w:vMerge/>
            <w:tcBorders>
              <w:left w:val="single" w:sz="4" w:space="0" w:color="auto"/>
              <w:right w:val="single" w:sz="4" w:space="0" w:color="auto"/>
            </w:tcBorders>
          </w:tcPr>
          <w:p w14:paraId="3FD85B93" w14:textId="77777777" w:rsidR="00552C60" w:rsidRPr="00973DA7" w:rsidRDefault="00552C60" w:rsidP="00720262">
            <w:pPr>
              <w:spacing w:after="0" w:line="240" w:lineRule="auto"/>
              <w:rPr>
                <w:rFonts w:ascii="Times New Roman" w:hAnsi="Times New Roman"/>
                <w:sz w:val="24"/>
                <w:szCs w:val="24"/>
                <w:highlight w:val="yellow"/>
              </w:rPr>
            </w:pPr>
          </w:p>
        </w:tc>
      </w:tr>
      <w:tr w:rsidR="00552C60" w:rsidRPr="00CF2EFF" w14:paraId="28001786" w14:textId="77777777" w:rsidTr="00720262">
        <w:tc>
          <w:tcPr>
            <w:tcW w:w="2758" w:type="dxa"/>
            <w:tcBorders>
              <w:top w:val="single" w:sz="4" w:space="0" w:color="auto"/>
              <w:left w:val="single" w:sz="4" w:space="0" w:color="auto"/>
              <w:bottom w:val="single" w:sz="4" w:space="0" w:color="auto"/>
              <w:right w:val="single" w:sz="4" w:space="0" w:color="auto"/>
            </w:tcBorders>
          </w:tcPr>
          <w:p w14:paraId="66A35BC5"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 xml:space="preserve">ОК </w:t>
            </w:r>
            <w:r w:rsidR="00973DA7" w:rsidRPr="00C43B1E">
              <w:rPr>
                <w:rFonts w:ascii="Times New Roman" w:hAnsi="Times New Roman"/>
                <w:sz w:val="24"/>
                <w:szCs w:val="24"/>
              </w:rPr>
              <w:t>0</w:t>
            </w:r>
            <w:r w:rsidRPr="00C43B1E">
              <w:rPr>
                <w:rFonts w:ascii="Times New Roman" w:hAnsi="Times New Roman"/>
                <w:sz w:val="24"/>
                <w:szCs w:val="24"/>
              </w:rPr>
              <w:t>4.</w:t>
            </w:r>
          </w:p>
          <w:p w14:paraId="24047BAB"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Эффективно взаимодействовать и работать в коллективе и команде</w:t>
            </w:r>
          </w:p>
        </w:tc>
        <w:tc>
          <w:tcPr>
            <w:tcW w:w="3904" w:type="dxa"/>
            <w:tcBorders>
              <w:top w:val="single" w:sz="4" w:space="0" w:color="auto"/>
              <w:left w:val="single" w:sz="4" w:space="0" w:color="auto"/>
              <w:bottom w:val="single" w:sz="4" w:space="0" w:color="auto"/>
              <w:right w:val="single" w:sz="4" w:space="0" w:color="auto"/>
            </w:tcBorders>
          </w:tcPr>
          <w:p w14:paraId="5B092690" w14:textId="77777777" w:rsidR="00552C60" w:rsidRPr="00C43B1E" w:rsidRDefault="00552C60" w:rsidP="00720262">
            <w:pPr>
              <w:spacing w:after="0" w:line="240" w:lineRule="auto"/>
              <w:rPr>
                <w:rFonts w:ascii="Times New Roman" w:hAnsi="Times New Roman"/>
                <w:i/>
                <w:sz w:val="24"/>
                <w:szCs w:val="24"/>
              </w:rPr>
            </w:pPr>
            <w:r w:rsidRPr="00C43B1E">
              <w:rPr>
                <w:rFonts w:ascii="Times New Roman" w:hAnsi="Times New Roman"/>
                <w:sz w:val="24"/>
                <w:szCs w:val="24"/>
              </w:rPr>
              <w:t>- взаимодействие с обучающимися, преподавателями, мастерами производственного обучения, руководителями учебной и производственной практик в процессе обучения;</w:t>
            </w:r>
          </w:p>
        </w:tc>
        <w:tc>
          <w:tcPr>
            <w:tcW w:w="2800" w:type="dxa"/>
            <w:vMerge/>
            <w:tcBorders>
              <w:left w:val="single" w:sz="4" w:space="0" w:color="auto"/>
              <w:right w:val="single" w:sz="4" w:space="0" w:color="auto"/>
            </w:tcBorders>
          </w:tcPr>
          <w:p w14:paraId="09193B2E" w14:textId="77777777" w:rsidR="00552C60" w:rsidRPr="00973DA7" w:rsidRDefault="00552C60" w:rsidP="00720262">
            <w:pPr>
              <w:spacing w:after="0" w:line="240" w:lineRule="auto"/>
              <w:rPr>
                <w:rFonts w:ascii="Times New Roman" w:hAnsi="Times New Roman"/>
                <w:sz w:val="24"/>
                <w:szCs w:val="24"/>
                <w:highlight w:val="yellow"/>
              </w:rPr>
            </w:pPr>
          </w:p>
        </w:tc>
      </w:tr>
      <w:tr w:rsidR="00552C60" w:rsidRPr="00CF2EFF" w14:paraId="246495CA" w14:textId="77777777" w:rsidTr="00720262">
        <w:tc>
          <w:tcPr>
            <w:tcW w:w="2758" w:type="dxa"/>
            <w:tcBorders>
              <w:top w:val="single" w:sz="4" w:space="0" w:color="auto"/>
              <w:left w:val="single" w:sz="4" w:space="0" w:color="auto"/>
              <w:bottom w:val="single" w:sz="4" w:space="0" w:color="auto"/>
              <w:right w:val="single" w:sz="4" w:space="0" w:color="auto"/>
            </w:tcBorders>
          </w:tcPr>
          <w:p w14:paraId="269331EB"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 xml:space="preserve">ОК </w:t>
            </w:r>
            <w:r w:rsidR="00973DA7" w:rsidRPr="00C43B1E">
              <w:rPr>
                <w:rFonts w:ascii="Times New Roman" w:hAnsi="Times New Roman"/>
                <w:sz w:val="24"/>
                <w:szCs w:val="24"/>
              </w:rPr>
              <w:t>0</w:t>
            </w:r>
            <w:r w:rsidRPr="00C43B1E">
              <w:rPr>
                <w:rFonts w:ascii="Times New Roman" w:hAnsi="Times New Roman"/>
                <w:sz w:val="24"/>
                <w:szCs w:val="24"/>
              </w:rPr>
              <w:t>5.</w:t>
            </w:r>
          </w:p>
          <w:p w14:paraId="77EECDB9"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04" w:type="dxa"/>
            <w:tcBorders>
              <w:top w:val="single" w:sz="4" w:space="0" w:color="auto"/>
              <w:left w:val="single" w:sz="4" w:space="0" w:color="auto"/>
              <w:bottom w:val="single" w:sz="4" w:space="0" w:color="auto"/>
              <w:right w:val="single" w:sz="4" w:space="0" w:color="auto"/>
            </w:tcBorders>
          </w:tcPr>
          <w:p w14:paraId="1F572BBE" w14:textId="77777777" w:rsidR="00552C60" w:rsidRPr="00C43B1E" w:rsidRDefault="00552C60" w:rsidP="00720262">
            <w:pPr>
              <w:spacing w:after="0" w:line="240" w:lineRule="auto"/>
              <w:rPr>
                <w:rFonts w:ascii="Times New Roman" w:hAnsi="Times New Roman"/>
                <w:i/>
                <w:sz w:val="24"/>
                <w:szCs w:val="24"/>
              </w:rPr>
            </w:pPr>
            <w:r w:rsidRPr="00C43B1E">
              <w:rPr>
                <w:rFonts w:ascii="Times New Roman" w:hAnsi="Times New Roman"/>
                <w:sz w:val="24"/>
                <w:szCs w:val="24"/>
              </w:rPr>
              <w:t xml:space="preserve">- грамотность изложения мыслей, устной и письменной речи, </w:t>
            </w:r>
            <w:r w:rsidRPr="00C43B1E">
              <w:rPr>
                <w:rFonts w:ascii="Times New Roman" w:hAnsi="Times New Roman"/>
                <w:bCs/>
                <w:iCs/>
                <w:spacing w:val="-4"/>
                <w:sz w:val="24"/>
                <w:szCs w:val="24"/>
              </w:rPr>
              <w:t>оформления документов по профессиональной тематике;</w:t>
            </w:r>
          </w:p>
        </w:tc>
        <w:tc>
          <w:tcPr>
            <w:tcW w:w="2800" w:type="dxa"/>
            <w:vMerge/>
            <w:tcBorders>
              <w:left w:val="single" w:sz="4" w:space="0" w:color="auto"/>
              <w:right w:val="single" w:sz="4" w:space="0" w:color="auto"/>
            </w:tcBorders>
          </w:tcPr>
          <w:p w14:paraId="6E35E379" w14:textId="77777777" w:rsidR="00552C60" w:rsidRPr="00973DA7" w:rsidRDefault="00552C60" w:rsidP="00720262">
            <w:pPr>
              <w:spacing w:after="0" w:line="240" w:lineRule="auto"/>
              <w:rPr>
                <w:rFonts w:ascii="Times New Roman" w:hAnsi="Times New Roman"/>
                <w:sz w:val="24"/>
                <w:szCs w:val="24"/>
                <w:highlight w:val="yellow"/>
              </w:rPr>
            </w:pPr>
          </w:p>
        </w:tc>
      </w:tr>
      <w:tr w:rsidR="00552C60" w:rsidRPr="00CF2EFF" w14:paraId="451DC7E9" w14:textId="77777777" w:rsidTr="00720262">
        <w:tc>
          <w:tcPr>
            <w:tcW w:w="2758" w:type="dxa"/>
            <w:tcBorders>
              <w:top w:val="single" w:sz="4" w:space="0" w:color="auto"/>
              <w:left w:val="single" w:sz="4" w:space="0" w:color="auto"/>
              <w:bottom w:val="single" w:sz="4" w:space="0" w:color="auto"/>
              <w:right w:val="single" w:sz="4" w:space="0" w:color="auto"/>
            </w:tcBorders>
          </w:tcPr>
          <w:p w14:paraId="41D33189"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 xml:space="preserve">ОК </w:t>
            </w:r>
            <w:r w:rsidR="00973DA7" w:rsidRPr="00C43B1E">
              <w:rPr>
                <w:rFonts w:ascii="Times New Roman" w:hAnsi="Times New Roman"/>
                <w:sz w:val="24"/>
                <w:szCs w:val="24"/>
              </w:rPr>
              <w:t>0</w:t>
            </w:r>
            <w:r w:rsidRPr="00C43B1E">
              <w:rPr>
                <w:rFonts w:ascii="Times New Roman" w:hAnsi="Times New Roman"/>
                <w:sz w:val="24"/>
                <w:szCs w:val="24"/>
              </w:rPr>
              <w:t>6.</w:t>
            </w:r>
          </w:p>
          <w:p w14:paraId="5E2035BA"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04" w:type="dxa"/>
            <w:tcBorders>
              <w:top w:val="single" w:sz="4" w:space="0" w:color="auto"/>
              <w:left w:val="single" w:sz="4" w:space="0" w:color="auto"/>
              <w:bottom w:val="single" w:sz="4" w:space="0" w:color="auto"/>
              <w:right w:val="single" w:sz="4" w:space="0" w:color="auto"/>
            </w:tcBorders>
          </w:tcPr>
          <w:p w14:paraId="14B9FC10" w14:textId="77777777" w:rsidR="00552C60" w:rsidRPr="00C43B1E" w:rsidRDefault="00552C60" w:rsidP="00720262">
            <w:pPr>
              <w:spacing w:after="0" w:line="240" w:lineRule="auto"/>
              <w:rPr>
                <w:rFonts w:ascii="Times New Roman" w:hAnsi="Times New Roman"/>
                <w:i/>
                <w:sz w:val="24"/>
                <w:szCs w:val="24"/>
              </w:rPr>
            </w:pPr>
            <w:r w:rsidRPr="00C43B1E">
              <w:rPr>
                <w:rFonts w:ascii="Times New Roman" w:hAnsi="Times New Roman"/>
                <w:bCs/>
                <w:sz w:val="24"/>
                <w:szCs w:val="24"/>
              </w:rPr>
              <w:t>- соблюдение норм поведения и п</w:t>
            </w:r>
            <w:r w:rsidRPr="00C43B1E">
              <w:rPr>
                <w:rFonts w:ascii="Times New Roman" w:hAnsi="Times New Roman"/>
                <w:sz w:val="24"/>
                <w:szCs w:val="24"/>
              </w:rPr>
              <w:t>роявление гражданско-патриотической позиции</w:t>
            </w:r>
            <w:r w:rsidRPr="00C43B1E">
              <w:rPr>
                <w:rFonts w:ascii="Times New Roman" w:hAnsi="Times New Roman"/>
                <w:bCs/>
                <w:sz w:val="24"/>
                <w:szCs w:val="24"/>
              </w:rPr>
              <w:t xml:space="preserve"> во время учебных занятий, прохождения учебной и производственной практик;</w:t>
            </w:r>
          </w:p>
        </w:tc>
        <w:tc>
          <w:tcPr>
            <w:tcW w:w="2800" w:type="dxa"/>
            <w:vMerge/>
            <w:tcBorders>
              <w:left w:val="single" w:sz="4" w:space="0" w:color="auto"/>
              <w:right w:val="single" w:sz="4" w:space="0" w:color="auto"/>
            </w:tcBorders>
          </w:tcPr>
          <w:p w14:paraId="3E079CF9" w14:textId="77777777" w:rsidR="00552C60" w:rsidRPr="00973DA7" w:rsidRDefault="00552C60" w:rsidP="00720262">
            <w:pPr>
              <w:spacing w:after="0" w:line="240" w:lineRule="auto"/>
              <w:rPr>
                <w:rFonts w:ascii="Times New Roman" w:hAnsi="Times New Roman"/>
                <w:sz w:val="24"/>
                <w:szCs w:val="24"/>
                <w:highlight w:val="yellow"/>
              </w:rPr>
            </w:pPr>
          </w:p>
        </w:tc>
      </w:tr>
      <w:tr w:rsidR="00552C60" w:rsidRPr="00CF2EFF" w14:paraId="3FC69803" w14:textId="77777777" w:rsidTr="00720262">
        <w:tc>
          <w:tcPr>
            <w:tcW w:w="2758" w:type="dxa"/>
            <w:tcBorders>
              <w:top w:val="single" w:sz="4" w:space="0" w:color="auto"/>
              <w:left w:val="single" w:sz="4" w:space="0" w:color="auto"/>
              <w:bottom w:val="single" w:sz="4" w:space="0" w:color="auto"/>
              <w:right w:val="single" w:sz="4" w:space="0" w:color="auto"/>
            </w:tcBorders>
          </w:tcPr>
          <w:p w14:paraId="228B0C1D"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 xml:space="preserve">ОК </w:t>
            </w:r>
            <w:r w:rsidR="00973DA7" w:rsidRPr="00C43B1E">
              <w:rPr>
                <w:rFonts w:ascii="Times New Roman" w:hAnsi="Times New Roman"/>
                <w:sz w:val="24"/>
                <w:szCs w:val="24"/>
              </w:rPr>
              <w:t>0</w:t>
            </w:r>
            <w:r w:rsidRPr="00C43B1E">
              <w:rPr>
                <w:rFonts w:ascii="Times New Roman" w:hAnsi="Times New Roman"/>
                <w:sz w:val="24"/>
                <w:szCs w:val="24"/>
              </w:rPr>
              <w:t>7.</w:t>
            </w:r>
          </w:p>
          <w:p w14:paraId="4B5C7F8A"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 xml:space="preserve">Содействовать сохранению окружающей среды, ресурсосбережению, применять знания об изменении климата, принципы бережливого </w:t>
            </w:r>
            <w:r w:rsidRPr="00C43B1E">
              <w:rPr>
                <w:rFonts w:ascii="Times New Roman" w:hAnsi="Times New Roman"/>
                <w:sz w:val="24"/>
                <w:szCs w:val="24"/>
              </w:rPr>
              <w:lastRenderedPageBreak/>
              <w:t>производства, эффективно действовать в чрезвычайных ситуациях</w:t>
            </w:r>
          </w:p>
        </w:tc>
        <w:tc>
          <w:tcPr>
            <w:tcW w:w="3904" w:type="dxa"/>
            <w:tcBorders>
              <w:top w:val="single" w:sz="4" w:space="0" w:color="auto"/>
              <w:left w:val="single" w:sz="4" w:space="0" w:color="auto"/>
              <w:bottom w:val="single" w:sz="4" w:space="0" w:color="auto"/>
              <w:right w:val="single" w:sz="4" w:space="0" w:color="auto"/>
            </w:tcBorders>
          </w:tcPr>
          <w:p w14:paraId="3695A427" w14:textId="77777777" w:rsidR="00552C60" w:rsidRPr="00C43B1E" w:rsidRDefault="00552C60" w:rsidP="00720262">
            <w:pPr>
              <w:spacing w:after="0" w:line="240" w:lineRule="auto"/>
              <w:rPr>
                <w:rFonts w:ascii="Times New Roman" w:hAnsi="Times New Roman"/>
                <w:sz w:val="24"/>
                <w:szCs w:val="24"/>
              </w:rPr>
            </w:pPr>
            <w:r w:rsidRPr="00C43B1E">
              <w:rPr>
                <w:rFonts w:ascii="Times New Roman" w:hAnsi="Times New Roman"/>
                <w:sz w:val="24"/>
                <w:szCs w:val="24"/>
              </w:rPr>
              <w:lastRenderedPageBreak/>
              <w:t>- знание и использование ресурсосберегающих технологий в области гидрометеорологии;</w:t>
            </w:r>
          </w:p>
          <w:p w14:paraId="25C74FE6" w14:textId="77777777" w:rsidR="00552C60" w:rsidRPr="00C43B1E" w:rsidRDefault="00552C60" w:rsidP="00720262">
            <w:pPr>
              <w:spacing w:after="0" w:line="240" w:lineRule="auto"/>
              <w:rPr>
                <w:rFonts w:ascii="Times New Roman" w:hAnsi="Times New Roman"/>
                <w:i/>
                <w:sz w:val="24"/>
                <w:szCs w:val="24"/>
              </w:rPr>
            </w:pPr>
            <w:r w:rsidRPr="00C43B1E">
              <w:rPr>
                <w:rFonts w:ascii="Times New Roman" w:hAnsi="Times New Roman"/>
                <w:sz w:val="24"/>
                <w:szCs w:val="24"/>
              </w:rPr>
              <w:t xml:space="preserve">- эффективность действий в чрезвычайных ситуациях, связанных с опасными и неблагоприятными </w:t>
            </w:r>
            <w:r w:rsidRPr="00C43B1E">
              <w:rPr>
                <w:rFonts w:ascii="Times New Roman" w:hAnsi="Times New Roman"/>
                <w:sz w:val="24"/>
                <w:szCs w:val="24"/>
              </w:rPr>
              <w:lastRenderedPageBreak/>
              <w:t>гидрометеорологическими явлениями;</w:t>
            </w:r>
          </w:p>
        </w:tc>
        <w:tc>
          <w:tcPr>
            <w:tcW w:w="2800" w:type="dxa"/>
            <w:vMerge/>
            <w:tcBorders>
              <w:left w:val="single" w:sz="4" w:space="0" w:color="auto"/>
              <w:right w:val="single" w:sz="4" w:space="0" w:color="auto"/>
            </w:tcBorders>
          </w:tcPr>
          <w:p w14:paraId="6A50FB53" w14:textId="77777777" w:rsidR="00552C60" w:rsidRPr="00973DA7" w:rsidRDefault="00552C60" w:rsidP="00720262">
            <w:pPr>
              <w:spacing w:after="0" w:line="240" w:lineRule="auto"/>
              <w:rPr>
                <w:rFonts w:ascii="Times New Roman" w:hAnsi="Times New Roman"/>
                <w:sz w:val="24"/>
                <w:szCs w:val="24"/>
                <w:highlight w:val="yellow"/>
              </w:rPr>
            </w:pPr>
          </w:p>
        </w:tc>
      </w:tr>
      <w:tr w:rsidR="00552C60" w:rsidRPr="00CF2EFF" w14:paraId="78F8BEEB" w14:textId="77777777" w:rsidTr="00720262">
        <w:tc>
          <w:tcPr>
            <w:tcW w:w="2758" w:type="dxa"/>
            <w:tcBorders>
              <w:top w:val="single" w:sz="4" w:space="0" w:color="auto"/>
              <w:left w:val="single" w:sz="4" w:space="0" w:color="auto"/>
              <w:bottom w:val="single" w:sz="4" w:space="0" w:color="auto"/>
              <w:right w:val="single" w:sz="4" w:space="0" w:color="auto"/>
            </w:tcBorders>
          </w:tcPr>
          <w:p w14:paraId="40C28468"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 xml:space="preserve">ОК </w:t>
            </w:r>
            <w:r w:rsidR="00973DA7" w:rsidRPr="00C43B1E">
              <w:rPr>
                <w:rFonts w:ascii="Times New Roman" w:hAnsi="Times New Roman"/>
                <w:sz w:val="24"/>
                <w:szCs w:val="24"/>
              </w:rPr>
              <w:t>0</w:t>
            </w:r>
            <w:r w:rsidRPr="00C43B1E">
              <w:rPr>
                <w:rFonts w:ascii="Times New Roman" w:hAnsi="Times New Roman"/>
                <w:sz w:val="24"/>
                <w:szCs w:val="24"/>
              </w:rPr>
              <w:t>9.</w:t>
            </w:r>
          </w:p>
          <w:p w14:paraId="015E510B" w14:textId="77777777" w:rsidR="00552C60" w:rsidRPr="00C43B1E" w:rsidRDefault="00552C60" w:rsidP="00720262">
            <w:pPr>
              <w:spacing w:after="0" w:line="240" w:lineRule="auto"/>
              <w:jc w:val="center"/>
              <w:rPr>
                <w:rFonts w:ascii="Times New Roman" w:hAnsi="Times New Roman"/>
                <w:sz w:val="24"/>
                <w:szCs w:val="24"/>
              </w:rPr>
            </w:pPr>
            <w:r w:rsidRPr="00C43B1E">
              <w:rPr>
                <w:rFonts w:ascii="Times New Roman" w:hAnsi="Times New Roman"/>
                <w:sz w:val="24"/>
                <w:szCs w:val="24"/>
              </w:rPr>
              <w:t>Пользоваться профессиональной документацией на государственном и иностранном языках</w:t>
            </w:r>
          </w:p>
        </w:tc>
        <w:tc>
          <w:tcPr>
            <w:tcW w:w="3904" w:type="dxa"/>
            <w:tcBorders>
              <w:top w:val="single" w:sz="4" w:space="0" w:color="auto"/>
              <w:left w:val="single" w:sz="4" w:space="0" w:color="auto"/>
              <w:bottom w:val="single" w:sz="4" w:space="0" w:color="auto"/>
              <w:right w:val="single" w:sz="4" w:space="0" w:color="auto"/>
            </w:tcBorders>
          </w:tcPr>
          <w:p w14:paraId="1A57BC82" w14:textId="77777777" w:rsidR="00552C60" w:rsidRPr="00C43B1E" w:rsidRDefault="00552C60" w:rsidP="00720262">
            <w:pPr>
              <w:spacing w:after="0" w:line="240" w:lineRule="auto"/>
              <w:rPr>
                <w:rFonts w:ascii="Times New Roman" w:hAnsi="Times New Roman"/>
                <w:i/>
                <w:sz w:val="24"/>
                <w:szCs w:val="24"/>
              </w:rPr>
            </w:pPr>
            <w:r w:rsidRPr="00C43B1E">
              <w:rPr>
                <w:rFonts w:ascii="Times New Roman" w:hAnsi="Times New Roman"/>
                <w:sz w:val="24"/>
                <w:szCs w:val="24"/>
              </w:rPr>
              <w:t>- эффективность использования профессиональной документации на государственном и иностранном языках.</w:t>
            </w:r>
          </w:p>
        </w:tc>
        <w:tc>
          <w:tcPr>
            <w:tcW w:w="2800" w:type="dxa"/>
            <w:vMerge/>
            <w:tcBorders>
              <w:left w:val="single" w:sz="4" w:space="0" w:color="auto"/>
              <w:bottom w:val="single" w:sz="4" w:space="0" w:color="auto"/>
              <w:right w:val="single" w:sz="4" w:space="0" w:color="auto"/>
            </w:tcBorders>
          </w:tcPr>
          <w:p w14:paraId="32E792D5" w14:textId="77777777" w:rsidR="00552C60" w:rsidRPr="00973DA7" w:rsidRDefault="00552C60" w:rsidP="00720262">
            <w:pPr>
              <w:spacing w:after="0" w:line="240" w:lineRule="auto"/>
              <w:rPr>
                <w:rFonts w:ascii="Times New Roman" w:hAnsi="Times New Roman"/>
                <w:sz w:val="24"/>
                <w:szCs w:val="24"/>
                <w:highlight w:val="yellow"/>
              </w:rPr>
            </w:pPr>
          </w:p>
        </w:tc>
      </w:tr>
    </w:tbl>
    <w:p w14:paraId="0420A0BD" w14:textId="77777777" w:rsidR="001A46C1" w:rsidRPr="001A46C1" w:rsidRDefault="00107B0B" w:rsidP="001A46C1">
      <w:pPr>
        <w:spacing w:after="0" w:line="360" w:lineRule="auto"/>
        <w:jc w:val="right"/>
        <w:rPr>
          <w:rFonts w:ascii="Times New Roman" w:hAnsi="Times New Roman"/>
          <w:b/>
          <w:sz w:val="24"/>
          <w:szCs w:val="24"/>
        </w:rPr>
      </w:pPr>
      <w:r>
        <w:rPr>
          <w:sz w:val="24"/>
          <w:szCs w:val="24"/>
        </w:rPr>
        <w:br w:type="page"/>
      </w:r>
      <w:r w:rsidR="001A46C1" w:rsidRPr="001A46C1">
        <w:rPr>
          <w:rFonts w:ascii="Times New Roman" w:hAnsi="Times New Roman"/>
          <w:b/>
          <w:sz w:val="24"/>
          <w:szCs w:val="24"/>
        </w:rPr>
        <w:lastRenderedPageBreak/>
        <w:t>Приложение 1.</w:t>
      </w:r>
      <w:r w:rsidR="001A46C1">
        <w:rPr>
          <w:rFonts w:ascii="Times New Roman" w:hAnsi="Times New Roman"/>
          <w:b/>
          <w:sz w:val="24"/>
          <w:szCs w:val="24"/>
        </w:rPr>
        <w:t>2</w:t>
      </w:r>
    </w:p>
    <w:p w14:paraId="72C33378" w14:textId="77777777" w:rsidR="001A46C1" w:rsidRPr="001A46C1" w:rsidRDefault="001A46C1" w:rsidP="001A46C1">
      <w:pPr>
        <w:spacing w:after="0" w:line="360" w:lineRule="auto"/>
        <w:jc w:val="right"/>
        <w:rPr>
          <w:rFonts w:ascii="Times New Roman" w:hAnsi="Times New Roman"/>
          <w:sz w:val="24"/>
          <w:szCs w:val="24"/>
        </w:rPr>
      </w:pPr>
      <w:r w:rsidRPr="001A46C1">
        <w:rPr>
          <w:rFonts w:ascii="Times New Roman" w:hAnsi="Times New Roman"/>
          <w:sz w:val="24"/>
          <w:szCs w:val="24"/>
        </w:rPr>
        <w:t xml:space="preserve">к ПООП по специальности </w:t>
      </w:r>
    </w:p>
    <w:p w14:paraId="459A875E" w14:textId="77777777" w:rsidR="001A46C1" w:rsidRPr="001A46C1" w:rsidRDefault="001A46C1" w:rsidP="001A46C1">
      <w:pPr>
        <w:spacing w:after="0" w:line="360" w:lineRule="auto"/>
        <w:jc w:val="right"/>
        <w:rPr>
          <w:rFonts w:ascii="Times New Roman" w:hAnsi="Times New Roman"/>
          <w:sz w:val="24"/>
          <w:szCs w:val="24"/>
        </w:rPr>
      </w:pPr>
      <w:r w:rsidRPr="001A46C1">
        <w:rPr>
          <w:rFonts w:ascii="Times New Roman" w:hAnsi="Times New Roman"/>
          <w:sz w:val="24"/>
          <w:szCs w:val="24"/>
        </w:rPr>
        <w:t>11.02.07 Радиотехнические информационные системы</w:t>
      </w:r>
    </w:p>
    <w:p w14:paraId="5447F5E4" w14:textId="77777777" w:rsidR="001A46C1" w:rsidRDefault="001A46C1" w:rsidP="001A46C1">
      <w:pPr>
        <w:jc w:val="center"/>
        <w:rPr>
          <w:rFonts w:ascii="Times New Roman" w:hAnsi="Times New Roman"/>
          <w:b/>
          <w:i/>
          <w:sz w:val="24"/>
          <w:szCs w:val="24"/>
        </w:rPr>
      </w:pPr>
    </w:p>
    <w:p w14:paraId="67B11660" w14:textId="77777777" w:rsidR="001A46C1" w:rsidRDefault="001A46C1" w:rsidP="001A46C1">
      <w:pPr>
        <w:jc w:val="center"/>
        <w:rPr>
          <w:rFonts w:ascii="Times New Roman" w:hAnsi="Times New Roman"/>
          <w:b/>
          <w:i/>
          <w:sz w:val="24"/>
          <w:szCs w:val="24"/>
        </w:rPr>
      </w:pPr>
    </w:p>
    <w:p w14:paraId="0FB445F5" w14:textId="77777777" w:rsidR="001A46C1" w:rsidRDefault="001A46C1" w:rsidP="001A46C1">
      <w:pPr>
        <w:jc w:val="center"/>
        <w:rPr>
          <w:rFonts w:ascii="Times New Roman" w:hAnsi="Times New Roman"/>
          <w:b/>
          <w:i/>
          <w:sz w:val="24"/>
          <w:szCs w:val="24"/>
        </w:rPr>
      </w:pPr>
    </w:p>
    <w:p w14:paraId="11EC7CC2" w14:textId="77777777" w:rsidR="001A46C1" w:rsidRDefault="001A46C1" w:rsidP="001A46C1">
      <w:pPr>
        <w:jc w:val="center"/>
        <w:rPr>
          <w:rFonts w:ascii="Times New Roman" w:hAnsi="Times New Roman"/>
          <w:b/>
          <w:i/>
          <w:sz w:val="24"/>
          <w:szCs w:val="24"/>
        </w:rPr>
      </w:pPr>
    </w:p>
    <w:p w14:paraId="387ACD28" w14:textId="77777777" w:rsidR="001A46C1" w:rsidRDefault="001A46C1" w:rsidP="001A46C1">
      <w:pPr>
        <w:jc w:val="center"/>
        <w:rPr>
          <w:rFonts w:ascii="Times New Roman" w:hAnsi="Times New Roman"/>
          <w:b/>
          <w:i/>
          <w:sz w:val="24"/>
          <w:szCs w:val="24"/>
        </w:rPr>
      </w:pPr>
    </w:p>
    <w:p w14:paraId="5A1D5797" w14:textId="77777777" w:rsidR="001A46C1" w:rsidRDefault="001A46C1" w:rsidP="001A46C1">
      <w:pPr>
        <w:jc w:val="center"/>
        <w:rPr>
          <w:rFonts w:ascii="Times New Roman" w:hAnsi="Times New Roman"/>
          <w:b/>
          <w:i/>
          <w:sz w:val="24"/>
          <w:szCs w:val="24"/>
        </w:rPr>
      </w:pPr>
    </w:p>
    <w:p w14:paraId="32B61073" w14:textId="77777777" w:rsidR="001A46C1" w:rsidRDefault="001A46C1" w:rsidP="001A46C1">
      <w:pPr>
        <w:jc w:val="center"/>
        <w:rPr>
          <w:rFonts w:ascii="Times New Roman" w:hAnsi="Times New Roman"/>
          <w:b/>
          <w:i/>
          <w:sz w:val="24"/>
          <w:szCs w:val="24"/>
        </w:rPr>
      </w:pPr>
    </w:p>
    <w:p w14:paraId="0DA1E864" w14:textId="77777777" w:rsidR="00720262" w:rsidRDefault="00720262" w:rsidP="00720262">
      <w:pPr>
        <w:jc w:val="center"/>
        <w:rPr>
          <w:rFonts w:ascii="Times New Roman" w:hAnsi="Times New Roman"/>
          <w:b/>
          <w:i/>
          <w:sz w:val="24"/>
          <w:szCs w:val="24"/>
        </w:rPr>
      </w:pPr>
    </w:p>
    <w:p w14:paraId="175D0B4A" w14:textId="77777777" w:rsidR="00720262" w:rsidRDefault="00720262" w:rsidP="00720262">
      <w:pPr>
        <w:jc w:val="center"/>
        <w:rPr>
          <w:rFonts w:ascii="Times New Roman" w:hAnsi="Times New Roman"/>
          <w:b/>
          <w:sz w:val="24"/>
          <w:szCs w:val="24"/>
        </w:rPr>
      </w:pPr>
      <w:r w:rsidRPr="00034801">
        <w:rPr>
          <w:rFonts w:ascii="Times New Roman" w:hAnsi="Times New Roman"/>
          <w:b/>
          <w:color w:val="000000"/>
          <w:sz w:val="24"/>
          <w:szCs w:val="24"/>
        </w:rPr>
        <w:t>ПРИМЕРНАЯ РАБОЧАЯ</w:t>
      </w:r>
      <w:r>
        <w:rPr>
          <w:rFonts w:ascii="Times New Roman" w:hAnsi="Times New Roman"/>
          <w:b/>
          <w:color w:val="000000"/>
          <w:sz w:val="24"/>
          <w:szCs w:val="24"/>
        </w:rPr>
        <w:t xml:space="preserve"> ПРОГРАММА</w:t>
      </w:r>
      <w:r>
        <w:rPr>
          <w:rFonts w:ascii="Times New Roman" w:hAnsi="Times New Roman"/>
          <w:b/>
          <w:sz w:val="24"/>
          <w:szCs w:val="24"/>
        </w:rPr>
        <w:t xml:space="preserve"> ПРОФЕССИОНАЛЬНОГО МОДУЛЯ</w:t>
      </w:r>
    </w:p>
    <w:p w14:paraId="6786C9E2" w14:textId="77777777" w:rsidR="00720262" w:rsidRDefault="00720262" w:rsidP="00720262">
      <w:pPr>
        <w:jc w:val="center"/>
        <w:rPr>
          <w:rFonts w:ascii="Times New Roman" w:hAnsi="Times New Roman"/>
          <w:b/>
          <w:sz w:val="24"/>
          <w:szCs w:val="24"/>
          <w:u w:val="single"/>
        </w:rPr>
      </w:pPr>
    </w:p>
    <w:p w14:paraId="38FBBF30" w14:textId="407541A2" w:rsidR="00720262" w:rsidRPr="001A46C1" w:rsidRDefault="00D97C7D" w:rsidP="00720262">
      <w:pPr>
        <w:spacing w:after="0"/>
        <w:jc w:val="center"/>
        <w:rPr>
          <w:rFonts w:ascii="Times New Roman" w:hAnsi="Times New Roman"/>
          <w:b/>
          <w:sz w:val="24"/>
          <w:szCs w:val="24"/>
        </w:rPr>
      </w:pPr>
      <w:r w:rsidRPr="001A46C1">
        <w:rPr>
          <w:rFonts w:ascii="Times New Roman" w:hAnsi="Times New Roman"/>
          <w:b/>
          <w:sz w:val="24"/>
          <w:szCs w:val="24"/>
        </w:rPr>
        <w:t xml:space="preserve">ПМ 02. ПРОВЕДЕНИЕ АЭРОЛОГИЧЕСКИХ НАБЛЮДЕНИЙ </w:t>
      </w:r>
    </w:p>
    <w:p w14:paraId="2CE27758" w14:textId="7F12B780" w:rsidR="00720262" w:rsidRPr="00106F77" w:rsidRDefault="00D97C7D" w:rsidP="00720262">
      <w:pPr>
        <w:spacing w:after="0"/>
        <w:jc w:val="center"/>
        <w:rPr>
          <w:rFonts w:ascii="Times New Roman" w:hAnsi="Times New Roman"/>
          <w:b/>
          <w:sz w:val="24"/>
          <w:szCs w:val="24"/>
        </w:rPr>
      </w:pPr>
      <w:r w:rsidRPr="001A46C1">
        <w:rPr>
          <w:rFonts w:ascii="Times New Roman" w:hAnsi="Times New Roman"/>
          <w:b/>
          <w:sz w:val="24"/>
          <w:szCs w:val="24"/>
        </w:rPr>
        <w:t>И ЭКСПЛУАТАЦИЯ АЭРОЛОГИЧЕСКИХ РАДИОТЕХНИЧЕСКИХ СИСТЕМ</w:t>
      </w:r>
    </w:p>
    <w:p w14:paraId="07093BD2" w14:textId="77777777" w:rsidR="00720262" w:rsidRDefault="00720262" w:rsidP="00720262">
      <w:pPr>
        <w:jc w:val="center"/>
        <w:rPr>
          <w:rFonts w:ascii="Times New Roman" w:hAnsi="Times New Roman"/>
          <w:i/>
          <w:sz w:val="28"/>
          <w:szCs w:val="28"/>
          <w:vertAlign w:val="superscript"/>
        </w:rPr>
      </w:pPr>
    </w:p>
    <w:p w14:paraId="08489A65" w14:textId="77777777" w:rsidR="00720262" w:rsidRDefault="00720262" w:rsidP="00720262">
      <w:pPr>
        <w:jc w:val="center"/>
        <w:rPr>
          <w:rFonts w:ascii="Times New Roman" w:hAnsi="Times New Roman"/>
          <w:b/>
          <w:i/>
          <w:sz w:val="24"/>
          <w:szCs w:val="24"/>
        </w:rPr>
      </w:pPr>
    </w:p>
    <w:p w14:paraId="6457C385" w14:textId="77777777" w:rsidR="00720262" w:rsidRDefault="00720262" w:rsidP="00720262">
      <w:pPr>
        <w:jc w:val="center"/>
        <w:rPr>
          <w:rFonts w:ascii="Times New Roman" w:hAnsi="Times New Roman"/>
          <w:b/>
          <w:i/>
          <w:sz w:val="24"/>
          <w:szCs w:val="24"/>
        </w:rPr>
      </w:pPr>
    </w:p>
    <w:p w14:paraId="15F4B350" w14:textId="77777777" w:rsidR="00720262" w:rsidRDefault="00720262" w:rsidP="00720262">
      <w:pPr>
        <w:jc w:val="center"/>
        <w:rPr>
          <w:rFonts w:ascii="Times New Roman" w:hAnsi="Times New Roman"/>
          <w:b/>
          <w:i/>
          <w:sz w:val="24"/>
          <w:szCs w:val="24"/>
        </w:rPr>
      </w:pPr>
    </w:p>
    <w:p w14:paraId="678FD06A" w14:textId="77777777" w:rsidR="00720262" w:rsidRDefault="00720262" w:rsidP="00720262">
      <w:pPr>
        <w:jc w:val="center"/>
        <w:rPr>
          <w:rFonts w:ascii="Times New Roman" w:hAnsi="Times New Roman"/>
          <w:b/>
          <w:i/>
          <w:sz w:val="24"/>
          <w:szCs w:val="24"/>
        </w:rPr>
      </w:pPr>
    </w:p>
    <w:p w14:paraId="133B4FDF" w14:textId="77777777" w:rsidR="00720262" w:rsidRDefault="00720262" w:rsidP="00720262">
      <w:pPr>
        <w:jc w:val="center"/>
        <w:rPr>
          <w:rFonts w:ascii="Times New Roman" w:hAnsi="Times New Roman"/>
          <w:b/>
          <w:i/>
          <w:sz w:val="24"/>
          <w:szCs w:val="24"/>
        </w:rPr>
      </w:pPr>
    </w:p>
    <w:p w14:paraId="6573DDEC" w14:textId="77777777" w:rsidR="00720262" w:rsidRDefault="00720262" w:rsidP="00720262">
      <w:pPr>
        <w:jc w:val="center"/>
        <w:rPr>
          <w:rFonts w:ascii="Times New Roman" w:hAnsi="Times New Roman"/>
          <w:b/>
          <w:i/>
          <w:sz w:val="24"/>
          <w:szCs w:val="24"/>
        </w:rPr>
      </w:pPr>
    </w:p>
    <w:p w14:paraId="2915A49E" w14:textId="77777777" w:rsidR="001A46C1" w:rsidRDefault="001A46C1" w:rsidP="00720262">
      <w:pPr>
        <w:jc w:val="center"/>
        <w:rPr>
          <w:rFonts w:ascii="Times New Roman" w:hAnsi="Times New Roman"/>
          <w:b/>
          <w:i/>
          <w:sz w:val="24"/>
          <w:szCs w:val="24"/>
        </w:rPr>
      </w:pPr>
    </w:p>
    <w:p w14:paraId="3E58FADE" w14:textId="77777777" w:rsidR="001A46C1" w:rsidRDefault="001A46C1" w:rsidP="00720262">
      <w:pPr>
        <w:jc w:val="center"/>
        <w:rPr>
          <w:rFonts w:ascii="Times New Roman" w:hAnsi="Times New Roman"/>
          <w:b/>
          <w:i/>
          <w:sz w:val="24"/>
          <w:szCs w:val="24"/>
        </w:rPr>
      </w:pPr>
    </w:p>
    <w:p w14:paraId="769CFCB3" w14:textId="77777777" w:rsidR="001A46C1" w:rsidRDefault="001A46C1" w:rsidP="00720262">
      <w:pPr>
        <w:jc w:val="center"/>
        <w:rPr>
          <w:rFonts w:ascii="Times New Roman" w:hAnsi="Times New Roman"/>
          <w:b/>
          <w:i/>
          <w:sz w:val="24"/>
          <w:szCs w:val="24"/>
        </w:rPr>
      </w:pPr>
    </w:p>
    <w:p w14:paraId="7F974800" w14:textId="77777777" w:rsidR="001A46C1" w:rsidRDefault="001A46C1" w:rsidP="00720262">
      <w:pPr>
        <w:jc w:val="center"/>
        <w:rPr>
          <w:rFonts w:ascii="Times New Roman" w:hAnsi="Times New Roman"/>
          <w:b/>
          <w:i/>
          <w:sz w:val="24"/>
          <w:szCs w:val="24"/>
        </w:rPr>
      </w:pPr>
    </w:p>
    <w:p w14:paraId="69B21445" w14:textId="77777777" w:rsidR="00720262" w:rsidRDefault="00720262" w:rsidP="00720262">
      <w:pPr>
        <w:jc w:val="center"/>
        <w:rPr>
          <w:rFonts w:ascii="Times New Roman" w:hAnsi="Times New Roman"/>
          <w:b/>
          <w:i/>
          <w:sz w:val="24"/>
          <w:szCs w:val="24"/>
        </w:rPr>
      </w:pPr>
    </w:p>
    <w:p w14:paraId="6FC08709" w14:textId="77777777" w:rsidR="00720262" w:rsidRPr="001A46C1" w:rsidRDefault="00720262" w:rsidP="00720262">
      <w:pPr>
        <w:jc w:val="center"/>
        <w:rPr>
          <w:rFonts w:ascii="Times New Roman" w:hAnsi="Times New Roman"/>
          <w:b/>
          <w:sz w:val="28"/>
          <w:szCs w:val="24"/>
        </w:rPr>
      </w:pPr>
      <w:r w:rsidRPr="001A46C1">
        <w:rPr>
          <w:rFonts w:ascii="Times New Roman" w:hAnsi="Times New Roman"/>
          <w:b/>
          <w:bCs/>
          <w:sz w:val="24"/>
        </w:rPr>
        <w:t>202</w:t>
      </w:r>
      <w:r w:rsidR="001A46C1" w:rsidRPr="001A46C1">
        <w:rPr>
          <w:rFonts w:ascii="Times New Roman" w:hAnsi="Times New Roman"/>
          <w:b/>
          <w:bCs/>
          <w:sz w:val="24"/>
        </w:rPr>
        <w:t>2</w:t>
      </w:r>
      <w:r w:rsidRPr="001A46C1">
        <w:rPr>
          <w:rFonts w:ascii="Times New Roman" w:hAnsi="Times New Roman"/>
          <w:b/>
          <w:bCs/>
          <w:sz w:val="24"/>
        </w:rPr>
        <w:t xml:space="preserve"> г.</w:t>
      </w:r>
    </w:p>
    <w:p w14:paraId="48095AA8" w14:textId="77777777" w:rsidR="00720262" w:rsidRDefault="00720262" w:rsidP="00720262">
      <w:pPr>
        <w:spacing w:after="0"/>
        <w:rPr>
          <w:rFonts w:ascii="Times New Roman" w:hAnsi="Times New Roman"/>
          <w:b/>
          <w:i/>
          <w:sz w:val="24"/>
          <w:szCs w:val="24"/>
        </w:rPr>
        <w:sectPr w:rsidR="00720262">
          <w:pgSz w:w="11907" w:h="16840"/>
          <w:pgMar w:top="1134" w:right="851" w:bottom="992" w:left="1418" w:header="709" w:footer="709" w:gutter="0"/>
          <w:cols w:space="720"/>
        </w:sectPr>
      </w:pPr>
    </w:p>
    <w:p w14:paraId="29E7B892" w14:textId="77777777" w:rsidR="00720262" w:rsidRPr="00973DA7" w:rsidRDefault="00720262" w:rsidP="00720262">
      <w:pPr>
        <w:jc w:val="center"/>
        <w:rPr>
          <w:rFonts w:ascii="Times New Roman" w:hAnsi="Times New Roman"/>
          <w:b/>
          <w:sz w:val="24"/>
          <w:szCs w:val="24"/>
        </w:rPr>
      </w:pPr>
      <w:r w:rsidRPr="00973DA7">
        <w:rPr>
          <w:rFonts w:ascii="Times New Roman" w:hAnsi="Times New Roman"/>
          <w:b/>
          <w:sz w:val="24"/>
          <w:szCs w:val="24"/>
        </w:rPr>
        <w:lastRenderedPageBreak/>
        <w:t>СОДЕРЖАНИЕ</w:t>
      </w:r>
    </w:p>
    <w:p w14:paraId="39A09534" w14:textId="77777777" w:rsidR="00720262" w:rsidRDefault="00720262" w:rsidP="0072026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20262" w14:paraId="6AC09847" w14:textId="77777777" w:rsidTr="00720262">
        <w:tc>
          <w:tcPr>
            <w:tcW w:w="7501" w:type="dxa"/>
            <w:hideMark/>
          </w:tcPr>
          <w:p w14:paraId="6088AF66" w14:textId="77777777" w:rsidR="00720262" w:rsidRDefault="00720262" w:rsidP="005F5CDC">
            <w:pPr>
              <w:numPr>
                <w:ilvl w:val="0"/>
                <w:numId w:val="211"/>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76BDCF24" w14:textId="77777777" w:rsidR="00720262" w:rsidRDefault="00720262" w:rsidP="00720262">
            <w:pPr>
              <w:jc w:val="center"/>
              <w:rPr>
                <w:rFonts w:ascii="Times New Roman" w:hAnsi="Times New Roman"/>
                <w:b/>
                <w:sz w:val="24"/>
                <w:szCs w:val="24"/>
              </w:rPr>
            </w:pPr>
          </w:p>
        </w:tc>
      </w:tr>
      <w:tr w:rsidR="00720262" w14:paraId="3527A96D" w14:textId="77777777" w:rsidTr="00720262">
        <w:tc>
          <w:tcPr>
            <w:tcW w:w="7501" w:type="dxa"/>
            <w:hideMark/>
          </w:tcPr>
          <w:p w14:paraId="799ED3E6" w14:textId="77777777" w:rsidR="00720262" w:rsidRDefault="00720262" w:rsidP="005F5CDC">
            <w:pPr>
              <w:numPr>
                <w:ilvl w:val="0"/>
                <w:numId w:val="211"/>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5D342546" w14:textId="77777777" w:rsidR="00720262" w:rsidRDefault="00720262" w:rsidP="005F5CDC">
            <w:pPr>
              <w:numPr>
                <w:ilvl w:val="0"/>
                <w:numId w:val="211"/>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3486DF0C" w14:textId="77777777" w:rsidR="00720262" w:rsidRDefault="00720262" w:rsidP="00720262">
            <w:pPr>
              <w:jc w:val="center"/>
              <w:rPr>
                <w:rFonts w:ascii="Times New Roman" w:hAnsi="Times New Roman"/>
                <w:b/>
                <w:sz w:val="24"/>
                <w:szCs w:val="24"/>
              </w:rPr>
            </w:pPr>
          </w:p>
        </w:tc>
      </w:tr>
      <w:tr w:rsidR="00720262" w14:paraId="168B7C72" w14:textId="77777777" w:rsidTr="00720262">
        <w:tc>
          <w:tcPr>
            <w:tcW w:w="7501" w:type="dxa"/>
          </w:tcPr>
          <w:p w14:paraId="4D9B7AD0" w14:textId="77777777" w:rsidR="00720262" w:rsidRDefault="00720262" w:rsidP="005F5CDC">
            <w:pPr>
              <w:numPr>
                <w:ilvl w:val="0"/>
                <w:numId w:val="21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60C34A96" w14:textId="77777777" w:rsidR="00720262" w:rsidRDefault="00720262" w:rsidP="00720262">
            <w:pPr>
              <w:suppressAutoHyphens/>
              <w:rPr>
                <w:rFonts w:ascii="Times New Roman" w:hAnsi="Times New Roman"/>
                <w:b/>
                <w:sz w:val="24"/>
                <w:szCs w:val="24"/>
              </w:rPr>
            </w:pPr>
          </w:p>
        </w:tc>
        <w:tc>
          <w:tcPr>
            <w:tcW w:w="1854" w:type="dxa"/>
          </w:tcPr>
          <w:p w14:paraId="3F115234" w14:textId="77777777" w:rsidR="00720262" w:rsidRDefault="00720262" w:rsidP="00720262">
            <w:pPr>
              <w:jc w:val="center"/>
              <w:rPr>
                <w:rFonts w:ascii="Times New Roman" w:hAnsi="Times New Roman"/>
                <w:b/>
                <w:sz w:val="24"/>
                <w:szCs w:val="24"/>
              </w:rPr>
            </w:pPr>
          </w:p>
        </w:tc>
      </w:tr>
    </w:tbl>
    <w:p w14:paraId="0031D5F1" w14:textId="77777777" w:rsidR="00720262" w:rsidRDefault="00720262" w:rsidP="00720262">
      <w:pPr>
        <w:spacing w:after="0"/>
        <w:rPr>
          <w:rFonts w:ascii="Times New Roman" w:hAnsi="Times New Roman"/>
          <w:b/>
          <w:i/>
          <w:sz w:val="24"/>
          <w:szCs w:val="24"/>
        </w:rPr>
        <w:sectPr w:rsidR="00720262">
          <w:pgSz w:w="11907" w:h="16840"/>
          <w:pgMar w:top="1134" w:right="851" w:bottom="992" w:left="1418" w:header="709" w:footer="709" w:gutter="0"/>
          <w:cols w:space="720"/>
        </w:sectPr>
      </w:pPr>
    </w:p>
    <w:p w14:paraId="12E93EB1" w14:textId="77777777" w:rsidR="00720262" w:rsidRDefault="00720262" w:rsidP="00973DA7">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1916D25D" w14:textId="77777777" w:rsidR="00720262" w:rsidRDefault="00720262" w:rsidP="00973DA7">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1B90F543" w14:textId="77777777" w:rsidR="00720262" w:rsidRPr="00973DA7" w:rsidRDefault="00720262" w:rsidP="00973DA7">
      <w:pPr>
        <w:spacing w:after="0"/>
        <w:jc w:val="center"/>
        <w:rPr>
          <w:rFonts w:ascii="Times New Roman" w:hAnsi="Times New Roman"/>
          <w:b/>
          <w:sz w:val="24"/>
          <w:szCs w:val="24"/>
        </w:rPr>
      </w:pPr>
      <w:r w:rsidRPr="00106F77">
        <w:rPr>
          <w:rFonts w:ascii="Times New Roman" w:hAnsi="Times New Roman"/>
          <w:b/>
          <w:sz w:val="24"/>
          <w:szCs w:val="24"/>
        </w:rPr>
        <w:t>«</w:t>
      </w:r>
      <w:r w:rsidRPr="00973DA7">
        <w:rPr>
          <w:rFonts w:ascii="Times New Roman" w:hAnsi="Times New Roman"/>
          <w:b/>
          <w:sz w:val="24"/>
          <w:szCs w:val="24"/>
        </w:rPr>
        <w:t xml:space="preserve">ПМ 02. Проведение аэрологических наблюдений </w:t>
      </w:r>
    </w:p>
    <w:p w14:paraId="231DCF35" w14:textId="77777777" w:rsidR="00720262" w:rsidRPr="00106F77" w:rsidRDefault="00720262" w:rsidP="00973DA7">
      <w:pPr>
        <w:spacing w:after="0"/>
        <w:jc w:val="center"/>
        <w:rPr>
          <w:rFonts w:ascii="Times New Roman" w:hAnsi="Times New Roman"/>
          <w:b/>
          <w:sz w:val="24"/>
          <w:szCs w:val="24"/>
        </w:rPr>
      </w:pPr>
      <w:r w:rsidRPr="00973DA7">
        <w:rPr>
          <w:rFonts w:ascii="Times New Roman" w:hAnsi="Times New Roman"/>
          <w:b/>
          <w:sz w:val="24"/>
          <w:szCs w:val="24"/>
        </w:rPr>
        <w:t>и эксплуатация аэрологических радиотехнических систем</w:t>
      </w:r>
      <w:r w:rsidRPr="00106F77">
        <w:rPr>
          <w:rFonts w:ascii="Times New Roman" w:hAnsi="Times New Roman"/>
          <w:b/>
          <w:sz w:val="24"/>
          <w:szCs w:val="24"/>
        </w:rPr>
        <w:t>»</w:t>
      </w:r>
    </w:p>
    <w:p w14:paraId="49A2F553" w14:textId="77777777" w:rsidR="00720262" w:rsidRPr="000E3B68" w:rsidRDefault="00720262" w:rsidP="00720262">
      <w:pPr>
        <w:spacing w:line="240" w:lineRule="auto"/>
        <w:jc w:val="center"/>
        <w:rPr>
          <w:rFonts w:ascii="Times New Roman" w:hAnsi="Times New Roman"/>
          <w:sz w:val="24"/>
          <w:szCs w:val="24"/>
          <w:vertAlign w:val="superscript"/>
        </w:rPr>
      </w:pPr>
    </w:p>
    <w:p w14:paraId="0BAA5F86" w14:textId="77777777" w:rsidR="00720262" w:rsidRDefault="00720262" w:rsidP="00720262">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221F6083" w14:textId="77777777" w:rsidR="00720262" w:rsidRDefault="00720262" w:rsidP="00720262">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sidR="00973DA7">
        <w:rPr>
          <w:rFonts w:ascii="Times New Roman" w:hAnsi="Times New Roman"/>
          <w:sz w:val="24"/>
          <w:szCs w:val="24"/>
        </w:rPr>
        <w:t>«</w:t>
      </w:r>
      <w:r w:rsidRPr="00973DA7">
        <w:rPr>
          <w:rFonts w:ascii="Times New Roman" w:hAnsi="Times New Roman"/>
          <w:sz w:val="24"/>
          <w:szCs w:val="24"/>
        </w:rPr>
        <w:t>Проведение аэрологических наблюдений и эксплуатация аэрологических радиотехнических систем</w:t>
      </w:r>
      <w:r w:rsidR="00973DA7" w:rsidRPr="00973DA7">
        <w:rPr>
          <w:rFonts w:ascii="Times New Roman" w:hAnsi="Times New Roman"/>
          <w:sz w:val="24"/>
          <w:szCs w:val="24"/>
        </w:rPr>
        <w:t>»</w:t>
      </w:r>
      <w:r>
        <w:rPr>
          <w:rFonts w:ascii="Times New Roman" w:hAnsi="Times New Roman"/>
          <w:sz w:val="24"/>
          <w:szCs w:val="24"/>
        </w:rPr>
        <w:t xml:space="preserve"> и соответствующие ему общие и</w:t>
      </w:r>
      <w:r w:rsidR="00973DA7">
        <w:rPr>
          <w:rFonts w:ascii="Times New Roman" w:hAnsi="Times New Roman"/>
          <w:sz w:val="24"/>
          <w:szCs w:val="24"/>
        </w:rPr>
        <w:t> </w:t>
      </w:r>
      <w:r>
        <w:rPr>
          <w:rFonts w:ascii="Times New Roman" w:hAnsi="Times New Roman"/>
          <w:sz w:val="24"/>
          <w:szCs w:val="24"/>
        </w:rPr>
        <w:t>профессиональные компетенции:</w:t>
      </w:r>
    </w:p>
    <w:p w14:paraId="28C64A59" w14:textId="77777777" w:rsidR="00720262" w:rsidRDefault="00720262" w:rsidP="00720262">
      <w:pPr>
        <w:spacing w:after="0" w:line="240" w:lineRule="auto"/>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640"/>
      </w:tblGrid>
      <w:tr w:rsidR="00720262" w:rsidRPr="00973DA7" w14:paraId="2D2D8685" w14:textId="77777777" w:rsidTr="00973DA7">
        <w:tc>
          <w:tcPr>
            <w:tcW w:w="513" w:type="pct"/>
            <w:tcBorders>
              <w:top w:val="single" w:sz="4" w:space="0" w:color="auto"/>
              <w:left w:val="single" w:sz="4" w:space="0" w:color="auto"/>
              <w:bottom w:val="single" w:sz="4" w:space="0" w:color="auto"/>
              <w:right w:val="single" w:sz="4" w:space="0" w:color="auto"/>
            </w:tcBorders>
            <w:hideMark/>
          </w:tcPr>
          <w:p w14:paraId="5A1EFA1E" w14:textId="77777777" w:rsidR="00720262" w:rsidRPr="00973DA7" w:rsidRDefault="00720262" w:rsidP="00973DA7">
            <w:pPr>
              <w:jc w:val="center"/>
              <w:rPr>
                <w:rFonts w:ascii="Times New Roman" w:hAnsi="Times New Roman"/>
                <w:b/>
                <w:sz w:val="24"/>
              </w:rPr>
            </w:pPr>
            <w:r w:rsidRPr="00973DA7">
              <w:rPr>
                <w:rFonts w:ascii="Times New Roman" w:hAnsi="Times New Roman"/>
                <w:b/>
                <w:sz w:val="24"/>
              </w:rPr>
              <w:t>Код</w:t>
            </w:r>
          </w:p>
        </w:tc>
        <w:tc>
          <w:tcPr>
            <w:tcW w:w="4487" w:type="pct"/>
            <w:tcBorders>
              <w:top w:val="single" w:sz="4" w:space="0" w:color="auto"/>
              <w:left w:val="single" w:sz="4" w:space="0" w:color="auto"/>
              <w:bottom w:val="single" w:sz="4" w:space="0" w:color="auto"/>
              <w:right w:val="single" w:sz="4" w:space="0" w:color="auto"/>
            </w:tcBorders>
            <w:hideMark/>
          </w:tcPr>
          <w:p w14:paraId="716E3D2B" w14:textId="77777777" w:rsidR="00720262" w:rsidRPr="00973DA7" w:rsidRDefault="00720262" w:rsidP="00973DA7">
            <w:pPr>
              <w:pStyle w:val="2"/>
              <w:spacing w:before="0" w:after="0"/>
              <w:jc w:val="center"/>
              <w:rPr>
                <w:rStyle w:val="af0"/>
                <w:rFonts w:ascii="Times New Roman" w:hAnsi="Times New Roman"/>
                <w:sz w:val="24"/>
                <w:szCs w:val="24"/>
              </w:rPr>
            </w:pPr>
            <w:r w:rsidRPr="00973DA7">
              <w:rPr>
                <w:rStyle w:val="af0"/>
                <w:rFonts w:ascii="Times New Roman" w:hAnsi="Times New Roman"/>
                <w:sz w:val="24"/>
                <w:szCs w:val="24"/>
              </w:rPr>
              <w:t>Наименование общих компетенций</w:t>
            </w:r>
          </w:p>
        </w:tc>
      </w:tr>
      <w:tr w:rsidR="00720262" w:rsidRPr="00973DA7" w14:paraId="5B2632C5" w14:textId="77777777" w:rsidTr="00973DA7">
        <w:trPr>
          <w:trHeight w:val="621"/>
        </w:trPr>
        <w:tc>
          <w:tcPr>
            <w:tcW w:w="513" w:type="pct"/>
            <w:tcBorders>
              <w:top w:val="single" w:sz="4" w:space="0" w:color="auto"/>
              <w:left w:val="single" w:sz="4" w:space="0" w:color="auto"/>
              <w:bottom w:val="single" w:sz="4" w:space="0" w:color="auto"/>
              <w:right w:val="single" w:sz="4" w:space="0" w:color="auto"/>
            </w:tcBorders>
            <w:hideMark/>
          </w:tcPr>
          <w:p w14:paraId="468E655F" w14:textId="77777777" w:rsidR="00720262" w:rsidRPr="00973DA7" w:rsidRDefault="00720262" w:rsidP="00973DA7">
            <w:pPr>
              <w:rPr>
                <w:rFonts w:ascii="Times New Roman" w:hAnsi="Times New Roman"/>
                <w:sz w:val="24"/>
              </w:rPr>
            </w:pPr>
            <w:r w:rsidRPr="00973DA7">
              <w:rPr>
                <w:rFonts w:ascii="Times New Roman" w:hAnsi="Times New Roman"/>
                <w:sz w:val="24"/>
              </w:rPr>
              <w:t xml:space="preserve">ОК </w:t>
            </w:r>
            <w:r w:rsidR="00973DA7" w:rsidRPr="00973DA7">
              <w:rPr>
                <w:rFonts w:ascii="Times New Roman" w:hAnsi="Times New Roman"/>
                <w:sz w:val="24"/>
              </w:rPr>
              <w:t>01</w:t>
            </w:r>
          </w:p>
        </w:tc>
        <w:tc>
          <w:tcPr>
            <w:tcW w:w="4487" w:type="pct"/>
            <w:tcBorders>
              <w:top w:val="single" w:sz="4" w:space="0" w:color="auto"/>
              <w:left w:val="single" w:sz="4" w:space="0" w:color="auto"/>
              <w:bottom w:val="single" w:sz="4" w:space="0" w:color="auto"/>
              <w:right w:val="single" w:sz="4" w:space="0" w:color="auto"/>
            </w:tcBorders>
            <w:hideMark/>
          </w:tcPr>
          <w:p w14:paraId="5FD3CB2C" w14:textId="77777777" w:rsidR="00720262" w:rsidRPr="00973DA7" w:rsidRDefault="00720262" w:rsidP="00720262">
            <w:pPr>
              <w:pStyle w:val="2"/>
              <w:spacing w:before="0" w:after="0"/>
              <w:jc w:val="both"/>
              <w:rPr>
                <w:rStyle w:val="af0"/>
                <w:rFonts w:ascii="Times New Roman" w:hAnsi="Times New Roman"/>
                <w:b w:val="0"/>
                <w:iCs w:val="0"/>
                <w:sz w:val="24"/>
                <w:szCs w:val="24"/>
              </w:rPr>
            </w:pPr>
            <w:r w:rsidRPr="00973DA7">
              <w:rPr>
                <w:rFonts w:ascii="Times New Roman" w:hAnsi="Times New Roman"/>
                <w:b w:val="0"/>
                <w:i w:val="0"/>
                <w:sz w:val="24"/>
                <w:szCs w:val="24"/>
              </w:rPr>
              <w:t>Выбирать способы решения задач профессиональной деятельности примен</w:t>
            </w:r>
            <w:r w:rsidR="00973DA7" w:rsidRPr="00973DA7">
              <w:rPr>
                <w:rFonts w:ascii="Times New Roman" w:hAnsi="Times New Roman"/>
                <w:b w:val="0"/>
                <w:i w:val="0"/>
                <w:sz w:val="24"/>
                <w:szCs w:val="24"/>
              </w:rPr>
              <w:t>ительно к различным контекстам</w:t>
            </w:r>
          </w:p>
        </w:tc>
      </w:tr>
      <w:tr w:rsidR="00720262" w:rsidRPr="00973DA7" w14:paraId="6BBA2CFE" w14:textId="77777777" w:rsidTr="00973DA7">
        <w:tc>
          <w:tcPr>
            <w:tcW w:w="513" w:type="pct"/>
            <w:tcBorders>
              <w:top w:val="single" w:sz="4" w:space="0" w:color="auto"/>
              <w:left w:val="single" w:sz="4" w:space="0" w:color="auto"/>
              <w:bottom w:val="single" w:sz="4" w:space="0" w:color="auto"/>
              <w:right w:val="single" w:sz="4" w:space="0" w:color="auto"/>
            </w:tcBorders>
          </w:tcPr>
          <w:p w14:paraId="63769CF6" w14:textId="77777777" w:rsidR="00720262" w:rsidRPr="00973DA7" w:rsidRDefault="00720262" w:rsidP="00973DA7">
            <w:pPr>
              <w:rPr>
                <w:rFonts w:ascii="Times New Roman" w:hAnsi="Times New Roman"/>
                <w:sz w:val="24"/>
              </w:rPr>
            </w:pPr>
            <w:r w:rsidRPr="00973DA7">
              <w:rPr>
                <w:rFonts w:ascii="Times New Roman" w:hAnsi="Times New Roman"/>
                <w:sz w:val="24"/>
              </w:rPr>
              <w:t xml:space="preserve">ОК </w:t>
            </w:r>
            <w:r w:rsidR="00973DA7" w:rsidRPr="00973DA7">
              <w:rPr>
                <w:rFonts w:ascii="Times New Roman" w:hAnsi="Times New Roman"/>
                <w:sz w:val="24"/>
              </w:rPr>
              <w:t>02</w:t>
            </w:r>
          </w:p>
        </w:tc>
        <w:tc>
          <w:tcPr>
            <w:tcW w:w="4487" w:type="pct"/>
            <w:tcBorders>
              <w:top w:val="single" w:sz="4" w:space="0" w:color="auto"/>
              <w:left w:val="single" w:sz="4" w:space="0" w:color="auto"/>
              <w:bottom w:val="single" w:sz="4" w:space="0" w:color="auto"/>
              <w:right w:val="single" w:sz="4" w:space="0" w:color="auto"/>
            </w:tcBorders>
          </w:tcPr>
          <w:p w14:paraId="58706AB3" w14:textId="77777777" w:rsidR="00720262" w:rsidRPr="00973DA7" w:rsidRDefault="00720262" w:rsidP="00720262">
            <w:pPr>
              <w:pStyle w:val="2"/>
              <w:spacing w:before="0" w:after="0"/>
              <w:jc w:val="both"/>
              <w:rPr>
                <w:rFonts w:ascii="Times New Roman" w:hAnsi="Times New Roman"/>
                <w:b w:val="0"/>
                <w:i w:val="0"/>
                <w:sz w:val="24"/>
                <w:szCs w:val="24"/>
              </w:rPr>
            </w:pPr>
            <w:r w:rsidRPr="00973DA7">
              <w:rPr>
                <w:rFonts w:ascii="Times New Roman" w:hAnsi="Times New Roman"/>
                <w:b w:val="0"/>
                <w:i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20262" w:rsidRPr="00973DA7" w14:paraId="1BF6A0BD" w14:textId="77777777" w:rsidTr="00973DA7">
        <w:tc>
          <w:tcPr>
            <w:tcW w:w="513" w:type="pct"/>
            <w:tcBorders>
              <w:top w:val="single" w:sz="4" w:space="0" w:color="auto"/>
              <w:left w:val="single" w:sz="4" w:space="0" w:color="auto"/>
              <w:bottom w:val="single" w:sz="4" w:space="0" w:color="auto"/>
              <w:right w:val="single" w:sz="4" w:space="0" w:color="auto"/>
            </w:tcBorders>
          </w:tcPr>
          <w:p w14:paraId="605CEF8D" w14:textId="77777777" w:rsidR="00720262" w:rsidRPr="00973DA7" w:rsidRDefault="00720262" w:rsidP="00973DA7">
            <w:pPr>
              <w:rPr>
                <w:rFonts w:ascii="Times New Roman" w:hAnsi="Times New Roman"/>
                <w:sz w:val="24"/>
              </w:rPr>
            </w:pPr>
            <w:r w:rsidRPr="00973DA7">
              <w:rPr>
                <w:rFonts w:ascii="Times New Roman" w:hAnsi="Times New Roman"/>
                <w:sz w:val="24"/>
              </w:rPr>
              <w:t xml:space="preserve">ОК </w:t>
            </w:r>
            <w:r w:rsidR="00973DA7" w:rsidRPr="00973DA7">
              <w:rPr>
                <w:rFonts w:ascii="Times New Roman" w:hAnsi="Times New Roman"/>
                <w:sz w:val="24"/>
              </w:rPr>
              <w:t>03</w:t>
            </w:r>
          </w:p>
        </w:tc>
        <w:tc>
          <w:tcPr>
            <w:tcW w:w="4487" w:type="pct"/>
            <w:tcBorders>
              <w:top w:val="single" w:sz="4" w:space="0" w:color="auto"/>
              <w:left w:val="single" w:sz="4" w:space="0" w:color="auto"/>
              <w:bottom w:val="single" w:sz="4" w:space="0" w:color="auto"/>
              <w:right w:val="single" w:sz="4" w:space="0" w:color="auto"/>
            </w:tcBorders>
          </w:tcPr>
          <w:p w14:paraId="685EE7FC" w14:textId="77777777" w:rsidR="00720262" w:rsidRPr="00973DA7" w:rsidRDefault="00720262" w:rsidP="00720262">
            <w:pPr>
              <w:pStyle w:val="2"/>
              <w:spacing w:before="0" w:after="0"/>
              <w:jc w:val="both"/>
              <w:rPr>
                <w:rFonts w:ascii="Times New Roman" w:hAnsi="Times New Roman"/>
                <w:b w:val="0"/>
                <w:i w:val="0"/>
                <w:sz w:val="24"/>
                <w:szCs w:val="24"/>
              </w:rPr>
            </w:pPr>
            <w:r w:rsidRPr="00973DA7">
              <w:rPr>
                <w:rFonts w:ascii="Times New Roman" w:hAnsi="Times New Roman"/>
                <w:b w:val="0"/>
                <w:i w:val="0"/>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w:t>
            </w:r>
            <w:r w:rsidR="00973DA7" w:rsidRPr="00973DA7">
              <w:rPr>
                <w:rFonts w:ascii="Times New Roman" w:hAnsi="Times New Roman"/>
                <w:b w:val="0"/>
                <w:i w:val="0"/>
                <w:sz w:val="24"/>
                <w:szCs w:val="24"/>
              </w:rPr>
              <w:t>в различных жизненных ситуациях</w:t>
            </w:r>
          </w:p>
        </w:tc>
      </w:tr>
      <w:tr w:rsidR="00720262" w:rsidRPr="00973DA7" w14:paraId="3A060F6F" w14:textId="77777777" w:rsidTr="00973DA7">
        <w:tc>
          <w:tcPr>
            <w:tcW w:w="513" w:type="pct"/>
            <w:tcBorders>
              <w:top w:val="single" w:sz="4" w:space="0" w:color="auto"/>
              <w:left w:val="single" w:sz="4" w:space="0" w:color="auto"/>
              <w:bottom w:val="single" w:sz="4" w:space="0" w:color="auto"/>
              <w:right w:val="single" w:sz="4" w:space="0" w:color="auto"/>
            </w:tcBorders>
          </w:tcPr>
          <w:p w14:paraId="5F81459B" w14:textId="77777777" w:rsidR="00720262" w:rsidRPr="00973DA7" w:rsidRDefault="00720262" w:rsidP="00973DA7">
            <w:pPr>
              <w:rPr>
                <w:rFonts w:ascii="Times New Roman" w:hAnsi="Times New Roman"/>
                <w:sz w:val="24"/>
              </w:rPr>
            </w:pPr>
            <w:r w:rsidRPr="00973DA7">
              <w:rPr>
                <w:rFonts w:ascii="Times New Roman" w:hAnsi="Times New Roman"/>
                <w:sz w:val="24"/>
              </w:rPr>
              <w:t xml:space="preserve">ОК </w:t>
            </w:r>
            <w:r w:rsidR="00973DA7" w:rsidRPr="00973DA7">
              <w:rPr>
                <w:rFonts w:ascii="Times New Roman" w:hAnsi="Times New Roman"/>
                <w:sz w:val="24"/>
              </w:rPr>
              <w:t>04</w:t>
            </w:r>
          </w:p>
        </w:tc>
        <w:tc>
          <w:tcPr>
            <w:tcW w:w="4487" w:type="pct"/>
            <w:tcBorders>
              <w:top w:val="single" w:sz="4" w:space="0" w:color="auto"/>
              <w:left w:val="single" w:sz="4" w:space="0" w:color="auto"/>
              <w:bottom w:val="single" w:sz="4" w:space="0" w:color="auto"/>
              <w:right w:val="single" w:sz="4" w:space="0" w:color="auto"/>
            </w:tcBorders>
          </w:tcPr>
          <w:p w14:paraId="7D582811" w14:textId="77777777" w:rsidR="00720262" w:rsidRPr="00973DA7" w:rsidRDefault="00720262" w:rsidP="00720262">
            <w:pPr>
              <w:pStyle w:val="2"/>
              <w:spacing w:before="0" w:after="0"/>
              <w:jc w:val="both"/>
              <w:rPr>
                <w:rFonts w:ascii="Times New Roman" w:hAnsi="Times New Roman"/>
                <w:b w:val="0"/>
                <w:i w:val="0"/>
                <w:sz w:val="24"/>
                <w:szCs w:val="24"/>
              </w:rPr>
            </w:pPr>
            <w:r w:rsidRPr="00973DA7">
              <w:rPr>
                <w:rFonts w:ascii="Times New Roman" w:hAnsi="Times New Roman"/>
                <w:b w:val="0"/>
                <w:i w:val="0"/>
                <w:sz w:val="24"/>
                <w:szCs w:val="24"/>
              </w:rPr>
              <w:t xml:space="preserve">Эффективно взаимодействовать и </w:t>
            </w:r>
            <w:r w:rsidR="00973DA7" w:rsidRPr="00973DA7">
              <w:rPr>
                <w:rFonts w:ascii="Times New Roman" w:hAnsi="Times New Roman"/>
                <w:b w:val="0"/>
                <w:i w:val="0"/>
                <w:sz w:val="24"/>
                <w:szCs w:val="24"/>
              </w:rPr>
              <w:t>работать в коллективе и команде</w:t>
            </w:r>
          </w:p>
        </w:tc>
      </w:tr>
      <w:tr w:rsidR="00720262" w:rsidRPr="00973DA7" w14:paraId="24C42601" w14:textId="77777777" w:rsidTr="00973DA7">
        <w:tc>
          <w:tcPr>
            <w:tcW w:w="513" w:type="pct"/>
            <w:tcBorders>
              <w:top w:val="single" w:sz="4" w:space="0" w:color="auto"/>
              <w:left w:val="single" w:sz="4" w:space="0" w:color="auto"/>
              <w:bottom w:val="single" w:sz="4" w:space="0" w:color="auto"/>
              <w:right w:val="single" w:sz="4" w:space="0" w:color="auto"/>
            </w:tcBorders>
          </w:tcPr>
          <w:p w14:paraId="158AE786" w14:textId="77777777" w:rsidR="00720262" w:rsidRPr="00973DA7" w:rsidRDefault="00720262" w:rsidP="00973DA7">
            <w:pPr>
              <w:rPr>
                <w:rFonts w:ascii="Times New Roman" w:hAnsi="Times New Roman"/>
                <w:sz w:val="24"/>
              </w:rPr>
            </w:pPr>
            <w:r w:rsidRPr="00973DA7">
              <w:rPr>
                <w:rFonts w:ascii="Times New Roman" w:hAnsi="Times New Roman"/>
                <w:sz w:val="24"/>
              </w:rPr>
              <w:t xml:space="preserve">ОК </w:t>
            </w:r>
            <w:r w:rsidR="00973DA7" w:rsidRPr="00973DA7">
              <w:rPr>
                <w:rFonts w:ascii="Times New Roman" w:hAnsi="Times New Roman"/>
                <w:sz w:val="24"/>
              </w:rPr>
              <w:t>05</w:t>
            </w:r>
          </w:p>
        </w:tc>
        <w:tc>
          <w:tcPr>
            <w:tcW w:w="4487" w:type="pct"/>
            <w:tcBorders>
              <w:top w:val="single" w:sz="4" w:space="0" w:color="auto"/>
              <w:left w:val="single" w:sz="4" w:space="0" w:color="auto"/>
              <w:bottom w:val="single" w:sz="4" w:space="0" w:color="auto"/>
              <w:right w:val="single" w:sz="4" w:space="0" w:color="auto"/>
            </w:tcBorders>
          </w:tcPr>
          <w:p w14:paraId="0CE0BD20" w14:textId="77777777" w:rsidR="00720262" w:rsidRPr="00973DA7" w:rsidRDefault="00720262" w:rsidP="00720262">
            <w:pPr>
              <w:pStyle w:val="2"/>
              <w:spacing w:before="0" w:after="0"/>
              <w:jc w:val="both"/>
              <w:rPr>
                <w:rFonts w:ascii="Times New Roman" w:hAnsi="Times New Roman"/>
                <w:b w:val="0"/>
                <w:i w:val="0"/>
                <w:sz w:val="24"/>
                <w:szCs w:val="24"/>
              </w:rPr>
            </w:pPr>
            <w:r w:rsidRPr="00973DA7">
              <w:rPr>
                <w:rFonts w:ascii="Times New Roman" w:hAnsi="Times New Roman"/>
                <w:b w:val="0"/>
                <w:i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20262" w:rsidRPr="00973DA7" w14:paraId="366B8E6E" w14:textId="77777777" w:rsidTr="00973DA7">
        <w:tc>
          <w:tcPr>
            <w:tcW w:w="513" w:type="pct"/>
            <w:tcBorders>
              <w:top w:val="single" w:sz="4" w:space="0" w:color="auto"/>
              <w:left w:val="single" w:sz="4" w:space="0" w:color="auto"/>
              <w:bottom w:val="single" w:sz="4" w:space="0" w:color="auto"/>
              <w:right w:val="single" w:sz="4" w:space="0" w:color="auto"/>
            </w:tcBorders>
          </w:tcPr>
          <w:p w14:paraId="13F2C2BE" w14:textId="77777777" w:rsidR="00720262" w:rsidRPr="00973DA7" w:rsidRDefault="00720262" w:rsidP="00973DA7">
            <w:pPr>
              <w:rPr>
                <w:rFonts w:ascii="Times New Roman" w:hAnsi="Times New Roman"/>
                <w:sz w:val="24"/>
              </w:rPr>
            </w:pPr>
            <w:r w:rsidRPr="00973DA7">
              <w:rPr>
                <w:rFonts w:ascii="Times New Roman" w:hAnsi="Times New Roman"/>
                <w:sz w:val="24"/>
              </w:rPr>
              <w:t xml:space="preserve">ОК </w:t>
            </w:r>
            <w:r w:rsidR="00973DA7" w:rsidRPr="00973DA7">
              <w:rPr>
                <w:rFonts w:ascii="Times New Roman" w:hAnsi="Times New Roman"/>
                <w:sz w:val="24"/>
              </w:rPr>
              <w:t>06</w:t>
            </w:r>
          </w:p>
        </w:tc>
        <w:tc>
          <w:tcPr>
            <w:tcW w:w="4487" w:type="pct"/>
            <w:tcBorders>
              <w:top w:val="single" w:sz="4" w:space="0" w:color="auto"/>
              <w:left w:val="single" w:sz="4" w:space="0" w:color="auto"/>
              <w:bottom w:val="single" w:sz="4" w:space="0" w:color="auto"/>
              <w:right w:val="single" w:sz="4" w:space="0" w:color="auto"/>
            </w:tcBorders>
          </w:tcPr>
          <w:p w14:paraId="6325A659" w14:textId="77777777" w:rsidR="00720262" w:rsidRPr="00973DA7" w:rsidRDefault="00720262" w:rsidP="00720262">
            <w:pPr>
              <w:pStyle w:val="2"/>
              <w:spacing w:before="0" w:after="0"/>
              <w:jc w:val="both"/>
              <w:rPr>
                <w:rFonts w:ascii="Times New Roman" w:hAnsi="Times New Roman"/>
                <w:b w:val="0"/>
                <w:i w:val="0"/>
                <w:sz w:val="24"/>
                <w:szCs w:val="24"/>
              </w:rPr>
            </w:pPr>
            <w:r w:rsidRPr="00973DA7">
              <w:rPr>
                <w:rFonts w:ascii="Times New Roman" w:hAnsi="Times New Roman"/>
                <w:b w:val="0"/>
                <w:i w:val="0"/>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w:t>
            </w:r>
            <w:r w:rsidR="00973DA7">
              <w:rPr>
                <w:rFonts w:ascii="Times New Roman" w:hAnsi="Times New Roman"/>
                <w:b w:val="0"/>
                <w:i w:val="0"/>
                <w:sz w:val="24"/>
                <w:szCs w:val="24"/>
              </w:rPr>
              <w:br/>
            </w:r>
            <w:r w:rsidRPr="00973DA7">
              <w:rPr>
                <w:rFonts w:ascii="Times New Roman" w:hAnsi="Times New Roman"/>
                <w:b w:val="0"/>
                <w:i w:val="0"/>
                <w:sz w:val="24"/>
                <w:szCs w:val="24"/>
              </w:rPr>
              <w:t>с учетом гармонизации межнациональных и межрелигиозных отношений, применять стандар</w:t>
            </w:r>
            <w:r w:rsidR="00973DA7" w:rsidRPr="00973DA7">
              <w:rPr>
                <w:rFonts w:ascii="Times New Roman" w:hAnsi="Times New Roman"/>
                <w:b w:val="0"/>
                <w:i w:val="0"/>
                <w:sz w:val="24"/>
                <w:szCs w:val="24"/>
              </w:rPr>
              <w:t>ты антикоррупционного поведения</w:t>
            </w:r>
          </w:p>
        </w:tc>
      </w:tr>
      <w:tr w:rsidR="00720262" w:rsidRPr="00973DA7" w14:paraId="3ACD0E76" w14:textId="77777777" w:rsidTr="00973DA7">
        <w:tc>
          <w:tcPr>
            <w:tcW w:w="513" w:type="pct"/>
            <w:tcBorders>
              <w:top w:val="single" w:sz="4" w:space="0" w:color="auto"/>
              <w:left w:val="single" w:sz="4" w:space="0" w:color="auto"/>
              <w:bottom w:val="single" w:sz="4" w:space="0" w:color="auto"/>
              <w:right w:val="single" w:sz="4" w:space="0" w:color="auto"/>
            </w:tcBorders>
          </w:tcPr>
          <w:p w14:paraId="5743F397" w14:textId="77777777" w:rsidR="00720262" w:rsidRPr="00973DA7" w:rsidRDefault="00720262" w:rsidP="00973DA7">
            <w:pPr>
              <w:rPr>
                <w:rFonts w:ascii="Times New Roman" w:hAnsi="Times New Roman"/>
                <w:sz w:val="24"/>
              </w:rPr>
            </w:pPr>
            <w:r w:rsidRPr="00973DA7">
              <w:rPr>
                <w:rFonts w:ascii="Times New Roman" w:hAnsi="Times New Roman"/>
                <w:sz w:val="24"/>
              </w:rPr>
              <w:t xml:space="preserve">ОК </w:t>
            </w:r>
            <w:r w:rsidR="00973DA7" w:rsidRPr="00973DA7">
              <w:rPr>
                <w:rFonts w:ascii="Times New Roman" w:hAnsi="Times New Roman"/>
                <w:sz w:val="24"/>
              </w:rPr>
              <w:t>07</w:t>
            </w:r>
          </w:p>
        </w:tc>
        <w:tc>
          <w:tcPr>
            <w:tcW w:w="4487" w:type="pct"/>
            <w:tcBorders>
              <w:top w:val="single" w:sz="4" w:space="0" w:color="auto"/>
              <w:left w:val="single" w:sz="4" w:space="0" w:color="auto"/>
              <w:bottom w:val="single" w:sz="4" w:space="0" w:color="auto"/>
              <w:right w:val="single" w:sz="4" w:space="0" w:color="auto"/>
            </w:tcBorders>
          </w:tcPr>
          <w:p w14:paraId="64E4DBB1" w14:textId="77777777" w:rsidR="00720262" w:rsidRPr="00973DA7" w:rsidRDefault="00720262" w:rsidP="00720262">
            <w:pPr>
              <w:pStyle w:val="2"/>
              <w:spacing w:before="0" w:after="0"/>
              <w:jc w:val="both"/>
              <w:rPr>
                <w:rFonts w:ascii="Times New Roman" w:hAnsi="Times New Roman"/>
                <w:b w:val="0"/>
                <w:i w:val="0"/>
                <w:sz w:val="24"/>
                <w:szCs w:val="24"/>
              </w:rPr>
            </w:pPr>
            <w:r w:rsidRPr="00973DA7">
              <w:rPr>
                <w:rFonts w:ascii="Times New Roman" w:hAnsi="Times New Roman"/>
                <w:b w:val="0"/>
                <w:i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973DA7" w:rsidRPr="00973DA7">
              <w:rPr>
                <w:rFonts w:ascii="Times New Roman" w:hAnsi="Times New Roman"/>
                <w:b w:val="0"/>
                <w:i w:val="0"/>
                <w:sz w:val="24"/>
                <w:szCs w:val="24"/>
              </w:rPr>
              <w:t>вовать в чрезвычайных ситуациях</w:t>
            </w:r>
          </w:p>
        </w:tc>
      </w:tr>
      <w:tr w:rsidR="00720262" w:rsidRPr="00973DA7" w14:paraId="4448FC0F" w14:textId="77777777" w:rsidTr="00973DA7">
        <w:tc>
          <w:tcPr>
            <w:tcW w:w="513" w:type="pct"/>
            <w:tcBorders>
              <w:top w:val="single" w:sz="4" w:space="0" w:color="auto"/>
              <w:left w:val="single" w:sz="4" w:space="0" w:color="auto"/>
              <w:bottom w:val="single" w:sz="4" w:space="0" w:color="auto"/>
              <w:right w:val="single" w:sz="4" w:space="0" w:color="auto"/>
            </w:tcBorders>
            <w:hideMark/>
          </w:tcPr>
          <w:p w14:paraId="67B093B1" w14:textId="77777777" w:rsidR="00720262" w:rsidRPr="00973DA7" w:rsidRDefault="00720262" w:rsidP="00973DA7">
            <w:pPr>
              <w:rPr>
                <w:rFonts w:ascii="Times New Roman" w:hAnsi="Times New Roman"/>
                <w:sz w:val="24"/>
              </w:rPr>
            </w:pPr>
            <w:r w:rsidRPr="00973DA7">
              <w:rPr>
                <w:rFonts w:ascii="Times New Roman" w:hAnsi="Times New Roman"/>
                <w:sz w:val="24"/>
              </w:rPr>
              <w:t xml:space="preserve">ОК </w:t>
            </w:r>
            <w:r w:rsidR="00973DA7" w:rsidRPr="00973DA7">
              <w:rPr>
                <w:rFonts w:ascii="Times New Roman" w:hAnsi="Times New Roman"/>
                <w:sz w:val="24"/>
              </w:rPr>
              <w:t>09</w:t>
            </w:r>
          </w:p>
        </w:tc>
        <w:tc>
          <w:tcPr>
            <w:tcW w:w="4487" w:type="pct"/>
            <w:tcBorders>
              <w:top w:val="single" w:sz="4" w:space="0" w:color="auto"/>
              <w:left w:val="single" w:sz="4" w:space="0" w:color="auto"/>
              <w:bottom w:val="single" w:sz="4" w:space="0" w:color="auto"/>
              <w:right w:val="single" w:sz="4" w:space="0" w:color="auto"/>
            </w:tcBorders>
            <w:hideMark/>
          </w:tcPr>
          <w:p w14:paraId="7C1ECA6F" w14:textId="77777777" w:rsidR="00720262" w:rsidRPr="00973DA7" w:rsidRDefault="00720262" w:rsidP="00720262">
            <w:pPr>
              <w:pStyle w:val="2"/>
              <w:spacing w:before="0" w:after="0"/>
              <w:jc w:val="both"/>
              <w:rPr>
                <w:rStyle w:val="af0"/>
                <w:rFonts w:ascii="Times New Roman" w:hAnsi="Times New Roman"/>
                <w:b w:val="0"/>
                <w:sz w:val="24"/>
                <w:szCs w:val="24"/>
              </w:rPr>
            </w:pPr>
            <w:r w:rsidRPr="00973DA7">
              <w:rPr>
                <w:rFonts w:ascii="Times New Roman" w:hAnsi="Times New Roman"/>
                <w:b w:val="0"/>
                <w:i w:val="0"/>
                <w:sz w:val="24"/>
                <w:szCs w:val="24"/>
              </w:rPr>
              <w:t>Пользоваться профессиональной документацией на госуд</w:t>
            </w:r>
            <w:r w:rsidR="00973DA7" w:rsidRPr="00973DA7">
              <w:rPr>
                <w:rFonts w:ascii="Times New Roman" w:hAnsi="Times New Roman"/>
                <w:b w:val="0"/>
                <w:i w:val="0"/>
                <w:sz w:val="24"/>
                <w:szCs w:val="24"/>
              </w:rPr>
              <w:t xml:space="preserve">арственном </w:t>
            </w:r>
            <w:r w:rsidR="00973DA7">
              <w:rPr>
                <w:rFonts w:ascii="Times New Roman" w:hAnsi="Times New Roman"/>
                <w:b w:val="0"/>
                <w:i w:val="0"/>
                <w:sz w:val="24"/>
                <w:szCs w:val="24"/>
              </w:rPr>
              <w:br/>
            </w:r>
            <w:r w:rsidR="00973DA7" w:rsidRPr="00973DA7">
              <w:rPr>
                <w:rFonts w:ascii="Times New Roman" w:hAnsi="Times New Roman"/>
                <w:b w:val="0"/>
                <w:i w:val="0"/>
                <w:sz w:val="24"/>
                <w:szCs w:val="24"/>
              </w:rPr>
              <w:t>и иностранном языках</w:t>
            </w:r>
          </w:p>
        </w:tc>
      </w:tr>
    </w:tbl>
    <w:p w14:paraId="3EFAAF7B" w14:textId="77777777" w:rsidR="00720262" w:rsidRDefault="00720262" w:rsidP="00720262">
      <w:pPr>
        <w:pStyle w:val="2"/>
        <w:spacing w:before="0" w:after="0"/>
        <w:ind w:firstLine="709"/>
        <w:jc w:val="both"/>
        <w:rPr>
          <w:rStyle w:val="af0"/>
          <w:rFonts w:ascii="Times New Roman" w:hAnsi="Times New Roman"/>
          <w:sz w:val="24"/>
          <w:szCs w:val="24"/>
        </w:rPr>
      </w:pPr>
    </w:p>
    <w:p w14:paraId="322AC7F8" w14:textId="77777777" w:rsidR="00720262" w:rsidRPr="00C51A90" w:rsidRDefault="00720262" w:rsidP="00720262">
      <w:pPr>
        <w:pStyle w:val="2"/>
        <w:spacing w:before="0" w:after="0"/>
        <w:ind w:firstLine="709"/>
        <w:jc w:val="both"/>
        <w:rPr>
          <w:rStyle w:val="af0"/>
          <w:rFonts w:ascii="Times New Roman" w:hAnsi="Times New Roman"/>
          <w:b w:val="0"/>
          <w:sz w:val="24"/>
          <w:szCs w:val="24"/>
        </w:rPr>
      </w:pPr>
      <w:r w:rsidRPr="00C51A90">
        <w:rPr>
          <w:rStyle w:val="af0"/>
          <w:rFonts w:ascii="Times New Roman" w:hAnsi="Times New Roman"/>
          <w:b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20262" w:rsidRPr="00973DA7" w14:paraId="2728704C" w14:textId="77777777" w:rsidTr="00720262">
        <w:tc>
          <w:tcPr>
            <w:tcW w:w="1204" w:type="dxa"/>
            <w:tcBorders>
              <w:top w:val="single" w:sz="4" w:space="0" w:color="auto"/>
              <w:left w:val="single" w:sz="4" w:space="0" w:color="auto"/>
              <w:bottom w:val="single" w:sz="4" w:space="0" w:color="auto"/>
              <w:right w:val="single" w:sz="4" w:space="0" w:color="auto"/>
            </w:tcBorders>
            <w:hideMark/>
          </w:tcPr>
          <w:p w14:paraId="2E46371B" w14:textId="77777777" w:rsidR="00720262" w:rsidRPr="00973DA7" w:rsidRDefault="00720262" w:rsidP="00973DA7">
            <w:pPr>
              <w:jc w:val="center"/>
              <w:rPr>
                <w:rFonts w:ascii="Times New Roman" w:hAnsi="Times New Roman"/>
                <w:b/>
                <w:sz w:val="24"/>
              </w:rPr>
            </w:pPr>
            <w:r w:rsidRPr="00973DA7">
              <w:rPr>
                <w:rFonts w:ascii="Times New Roman" w:hAnsi="Times New Roman"/>
                <w:b/>
                <w:sz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56BCE19F" w14:textId="77777777" w:rsidR="00720262" w:rsidRPr="00973DA7" w:rsidRDefault="00720262" w:rsidP="00973DA7">
            <w:pPr>
              <w:pStyle w:val="2"/>
              <w:spacing w:before="0" w:after="0"/>
              <w:jc w:val="center"/>
              <w:rPr>
                <w:rStyle w:val="af0"/>
                <w:rFonts w:ascii="Times New Roman" w:hAnsi="Times New Roman"/>
                <w:sz w:val="24"/>
                <w:szCs w:val="24"/>
              </w:rPr>
            </w:pPr>
            <w:r w:rsidRPr="00973DA7">
              <w:rPr>
                <w:rStyle w:val="af0"/>
                <w:rFonts w:ascii="Times New Roman" w:hAnsi="Times New Roman"/>
                <w:sz w:val="24"/>
                <w:szCs w:val="24"/>
              </w:rPr>
              <w:t>Наименование видов деятельности и профессиональных компетенций</w:t>
            </w:r>
          </w:p>
        </w:tc>
      </w:tr>
      <w:tr w:rsidR="00720262" w:rsidRPr="00C51A90" w14:paraId="3CD57005" w14:textId="77777777" w:rsidTr="00720262">
        <w:tc>
          <w:tcPr>
            <w:tcW w:w="1204" w:type="dxa"/>
            <w:tcBorders>
              <w:top w:val="single" w:sz="4" w:space="0" w:color="auto"/>
              <w:left w:val="single" w:sz="4" w:space="0" w:color="auto"/>
              <w:bottom w:val="single" w:sz="4" w:space="0" w:color="auto"/>
              <w:right w:val="single" w:sz="4" w:space="0" w:color="auto"/>
            </w:tcBorders>
            <w:hideMark/>
          </w:tcPr>
          <w:p w14:paraId="5568DDCA" w14:textId="77777777" w:rsidR="00720262" w:rsidRPr="00973DA7" w:rsidRDefault="00720262" w:rsidP="00973DA7">
            <w:pPr>
              <w:rPr>
                <w:rFonts w:ascii="Times New Roman" w:hAnsi="Times New Roman"/>
                <w:sz w:val="24"/>
              </w:rPr>
            </w:pPr>
            <w:r w:rsidRPr="00973DA7">
              <w:rPr>
                <w:rFonts w:ascii="Times New Roman" w:hAnsi="Times New Roman"/>
                <w:sz w:val="24"/>
              </w:rPr>
              <w:t>ВД 2</w:t>
            </w:r>
          </w:p>
        </w:tc>
        <w:tc>
          <w:tcPr>
            <w:tcW w:w="8367" w:type="dxa"/>
            <w:tcBorders>
              <w:top w:val="single" w:sz="4" w:space="0" w:color="auto"/>
              <w:left w:val="single" w:sz="4" w:space="0" w:color="auto"/>
              <w:bottom w:val="single" w:sz="4" w:space="0" w:color="auto"/>
              <w:right w:val="single" w:sz="4" w:space="0" w:color="auto"/>
            </w:tcBorders>
            <w:hideMark/>
          </w:tcPr>
          <w:p w14:paraId="3311617B" w14:textId="77777777" w:rsidR="00720262" w:rsidRPr="000E3B68" w:rsidRDefault="00720262" w:rsidP="00720262">
            <w:pPr>
              <w:pStyle w:val="2"/>
              <w:spacing w:before="0" w:after="0"/>
              <w:jc w:val="both"/>
              <w:rPr>
                <w:rStyle w:val="af0"/>
                <w:rFonts w:ascii="Times New Roman" w:hAnsi="Times New Roman"/>
                <w:b w:val="0"/>
                <w:i/>
                <w:iCs w:val="0"/>
                <w:sz w:val="24"/>
                <w:szCs w:val="24"/>
              </w:rPr>
            </w:pPr>
            <w:r w:rsidRPr="000E3B68">
              <w:rPr>
                <w:rFonts w:ascii="Times New Roman" w:hAnsi="Times New Roman"/>
                <w:b w:val="0"/>
                <w:i w:val="0"/>
                <w:sz w:val="24"/>
              </w:rPr>
              <w:t>Проведение аэрологических наблюдений и эксплуатация аэрологических радиотехнических систем</w:t>
            </w:r>
          </w:p>
        </w:tc>
      </w:tr>
      <w:tr w:rsidR="00720262" w:rsidRPr="00C51A90" w14:paraId="798D9D05" w14:textId="77777777" w:rsidTr="00720262">
        <w:tc>
          <w:tcPr>
            <w:tcW w:w="1204" w:type="dxa"/>
            <w:tcBorders>
              <w:top w:val="single" w:sz="4" w:space="0" w:color="auto"/>
              <w:left w:val="single" w:sz="4" w:space="0" w:color="auto"/>
              <w:bottom w:val="single" w:sz="4" w:space="0" w:color="auto"/>
              <w:right w:val="single" w:sz="4" w:space="0" w:color="auto"/>
            </w:tcBorders>
            <w:hideMark/>
          </w:tcPr>
          <w:p w14:paraId="63373C77" w14:textId="77777777" w:rsidR="00720262" w:rsidRPr="00973DA7" w:rsidRDefault="00720262" w:rsidP="00973DA7">
            <w:pPr>
              <w:rPr>
                <w:rFonts w:ascii="Times New Roman" w:hAnsi="Times New Roman"/>
                <w:sz w:val="24"/>
              </w:rPr>
            </w:pPr>
            <w:r w:rsidRPr="00973DA7">
              <w:rPr>
                <w:rFonts w:ascii="Times New Roman" w:hAnsi="Times New Roman"/>
                <w:sz w:val="24"/>
              </w:rPr>
              <w:t>ПК 2</w:t>
            </w:r>
            <w:r w:rsidR="00973DA7">
              <w:rPr>
                <w:rFonts w:ascii="Times New Roman" w:hAnsi="Times New Roman"/>
                <w:sz w:val="24"/>
              </w:rPr>
              <w:t>.1</w:t>
            </w:r>
          </w:p>
        </w:tc>
        <w:tc>
          <w:tcPr>
            <w:tcW w:w="8367" w:type="dxa"/>
            <w:tcBorders>
              <w:top w:val="single" w:sz="4" w:space="0" w:color="auto"/>
              <w:left w:val="single" w:sz="4" w:space="0" w:color="auto"/>
              <w:bottom w:val="single" w:sz="4" w:space="0" w:color="auto"/>
              <w:right w:val="single" w:sz="4" w:space="0" w:color="auto"/>
            </w:tcBorders>
          </w:tcPr>
          <w:p w14:paraId="59179A77" w14:textId="77777777" w:rsidR="00720262" w:rsidRPr="000E3B68" w:rsidRDefault="00720262" w:rsidP="00720262">
            <w:pPr>
              <w:pStyle w:val="2"/>
              <w:spacing w:before="0" w:after="0"/>
              <w:jc w:val="both"/>
              <w:rPr>
                <w:rStyle w:val="af0"/>
                <w:rFonts w:ascii="Times New Roman" w:hAnsi="Times New Roman"/>
                <w:b w:val="0"/>
                <w:i/>
                <w:iCs w:val="0"/>
                <w:sz w:val="24"/>
                <w:szCs w:val="24"/>
              </w:rPr>
            </w:pPr>
            <w:r w:rsidRPr="000E3B68">
              <w:rPr>
                <w:rFonts w:ascii="Times New Roman" w:hAnsi="Times New Roman"/>
                <w:b w:val="0"/>
                <w:i w:val="0"/>
                <w:sz w:val="24"/>
                <w:szCs w:val="24"/>
              </w:rPr>
              <w:t xml:space="preserve">Планировать, организовывать и проводить </w:t>
            </w:r>
            <w:r w:rsidRPr="000E3B68">
              <w:rPr>
                <w:rFonts w:ascii="Times New Roman" w:hAnsi="Times New Roman"/>
                <w:b w:val="0"/>
                <w:i w:val="0"/>
                <w:sz w:val="24"/>
              </w:rPr>
              <w:t>производственные р</w:t>
            </w:r>
            <w:r w:rsidR="00973DA7">
              <w:rPr>
                <w:rFonts w:ascii="Times New Roman" w:hAnsi="Times New Roman"/>
                <w:b w:val="0"/>
                <w:i w:val="0"/>
                <w:sz w:val="24"/>
              </w:rPr>
              <w:t xml:space="preserve">аботы </w:t>
            </w:r>
            <w:r w:rsidR="00973DA7">
              <w:rPr>
                <w:rFonts w:ascii="Times New Roman" w:hAnsi="Times New Roman"/>
                <w:b w:val="0"/>
                <w:i w:val="0"/>
                <w:sz w:val="24"/>
              </w:rPr>
              <w:br/>
              <w:t>на аэрологической станции</w:t>
            </w:r>
          </w:p>
        </w:tc>
      </w:tr>
      <w:tr w:rsidR="00720262" w:rsidRPr="00C51A90" w14:paraId="43848601" w14:textId="77777777" w:rsidTr="00720262">
        <w:tc>
          <w:tcPr>
            <w:tcW w:w="1204" w:type="dxa"/>
            <w:tcBorders>
              <w:top w:val="single" w:sz="4" w:space="0" w:color="auto"/>
              <w:left w:val="single" w:sz="4" w:space="0" w:color="auto"/>
              <w:bottom w:val="single" w:sz="4" w:space="0" w:color="auto"/>
              <w:right w:val="single" w:sz="4" w:space="0" w:color="auto"/>
            </w:tcBorders>
            <w:hideMark/>
          </w:tcPr>
          <w:p w14:paraId="48CDC832" w14:textId="77777777" w:rsidR="00720262" w:rsidRPr="00973DA7" w:rsidRDefault="00720262" w:rsidP="00973DA7">
            <w:pPr>
              <w:rPr>
                <w:rFonts w:ascii="Times New Roman" w:hAnsi="Times New Roman"/>
                <w:sz w:val="24"/>
              </w:rPr>
            </w:pPr>
            <w:r w:rsidRPr="00973DA7">
              <w:rPr>
                <w:rFonts w:ascii="Times New Roman" w:hAnsi="Times New Roman"/>
                <w:sz w:val="24"/>
              </w:rPr>
              <w:t>ПК 2.2</w:t>
            </w:r>
          </w:p>
        </w:tc>
        <w:tc>
          <w:tcPr>
            <w:tcW w:w="8367" w:type="dxa"/>
            <w:tcBorders>
              <w:top w:val="single" w:sz="4" w:space="0" w:color="auto"/>
              <w:left w:val="single" w:sz="4" w:space="0" w:color="auto"/>
              <w:bottom w:val="single" w:sz="4" w:space="0" w:color="auto"/>
              <w:right w:val="single" w:sz="4" w:space="0" w:color="auto"/>
            </w:tcBorders>
            <w:hideMark/>
          </w:tcPr>
          <w:p w14:paraId="1985F7EA" w14:textId="77777777" w:rsidR="00720262" w:rsidRPr="000E3B68" w:rsidRDefault="00720262" w:rsidP="00720262">
            <w:pPr>
              <w:pStyle w:val="2"/>
              <w:spacing w:before="0" w:after="0"/>
              <w:jc w:val="both"/>
              <w:rPr>
                <w:rStyle w:val="af0"/>
                <w:rFonts w:ascii="Times New Roman" w:hAnsi="Times New Roman"/>
                <w:b w:val="0"/>
                <w:i/>
                <w:iCs w:val="0"/>
                <w:sz w:val="24"/>
                <w:szCs w:val="24"/>
              </w:rPr>
            </w:pPr>
            <w:r w:rsidRPr="000E3B68">
              <w:rPr>
                <w:rFonts w:ascii="Times New Roman" w:hAnsi="Times New Roman"/>
                <w:b w:val="0"/>
                <w:i w:val="0"/>
                <w:sz w:val="24"/>
                <w:szCs w:val="24"/>
              </w:rPr>
              <w:t>Обрабатывать, кодировать, анализировать и передавать потреби</w:t>
            </w:r>
            <w:r w:rsidR="00973DA7">
              <w:rPr>
                <w:rFonts w:ascii="Times New Roman" w:hAnsi="Times New Roman"/>
                <w:b w:val="0"/>
                <w:i w:val="0"/>
                <w:sz w:val="24"/>
                <w:szCs w:val="24"/>
              </w:rPr>
              <w:t>телям аэрологическую информацию</w:t>
            </w:r>
          </w:p>
        </w:tc>
      </w:tr>
      <w:tr w:rsidR="00720262" w:rsidRPr="00C51A90" w14:paraId="2D7FDAAA" w14:textId="77777777" w:rsidTr="00720262">
        <w:tc>
          <w:tcPr>
            <w:tcW w:w="1204" w:type="dxa"/>
            <w:tcBorders>
              <w:top w:val="single" w:sz="4" w:space="0" w:color="auto"/>
              <w:left w:val="single" w:sz="4" w:space="0" w:color="auto"/>
              <w:bottom w:val="single" w:sz="4" w:space="0" w:color="auto"/>
              <w:right w:val="single" w:sz="4" w:space="0" w:color="auto"/>
            </w:tcBorders>
          </w:tcPr>
          <w:p w14:paraId="4E159E78" w14:textId="77777777" w:rsidR="00720262" w:rsidRPr="00973DA7" w:rsidRDefault="00720262" w:rsidP="00973DA7">
            <w:pPr>
              <w:rPr>
                <w:rFonts w:ascii="Times New Roman" w:hAnsi="Times New Roman"/>
                <w:sz w:val="24"/>
              </w:rPr>
            </w:pPr>
            <w:r w:rsidRPr="00973DA7">
              <w:rPr>
                <w:rFonts w:ascii="Times New Roman" w:hAnsi="Times New Roman"/>
                <w:sz w:val="24"/>
              </w:rPr>
              <w:t>ПК 2.3</w:t>
            </w:r>
          </w:p>
        </w:tc>
        <w:tc>
          <w:tcPr>
            <w:tcW w:w="8367" w:type="dxa"/>
            <w:tcBorders>
              <w:top w:val="single" w:sz="4" w:space="0" w:color="auto"/>
              <w:left w:val="single" w:sz="4" w:space="0" w:color="auto"/>
              <w:bottom w:val="single" w:sz="4" w:space="0" w:color="auto"/>
              <w:right w:val="single" w:sz="4" w:space="0" w:color="auto"/>
            </w:tcBorders>
          </w:tcPr>
          <w:p w14:paraId="2E6D2DB9" w14:textId="77777777" w:rsidR="00720262" w:rsidRPr="000E3B68" w:rsidRDefault="00720262" w:rsidP="00720262">
            <w:pPr>
              <w:pStyle w:val="2"/>
              <w:spacing w:before="0" w:after="0"/>
              <w:jc w:val="both"/>
              <w:rPr>
                <w:rStyle w:val="af0"/>
                <w:rFonts w:ascii="Times New Roman" w:hAnsi="Times New Roman"/>
                <w:b w:val="0"/>
                <w:i/>
                <w:iCs w:val="0"/>
                <w:sz w:val="24"/>
                <w:szCs w:val="24"/>
              </w:rPr>
            </w:pPr>
            <w:r w:rsidRPr="000E3B68">
              <w:rPr>
                <w:rFonts w:ascii="Times New Roman" w:hAnsi="Times New Roman"/>
                <w:b w:val="0"/>
                <w:i w:val="0"/>
                <w:sz w:val="24"/>
                <w:szCs w:val="24"/>
              </w:rPr>
              <w:t>Использовать компьютерные и телекоммуникационные средства, специализированное программное обеспечение для получения, обработки, хранения и пер</w:t>
            </w:r>
            <w:r w:rsidR="00973DA7">
              <w:rPr>
                <w:rFonts w:ascii="Times New Roman" w:hAnsi="Times New Roman"/>
                <w:b w:val="0"/>
                <w:i w:val="0"/>
                <w:sz w:val="24"/>
                <w:szCs w:val="24"/>
              </w:rPr>
              <w:t>едачи аэрологической информации</w:t>
            </w:r>
          </w:p>
        </w:tc>
      </w:tr>
      <w:tr w:rsidR="00720262" w:rsidRPr="00C51A90" w14:paraId="4AD188CB" w14:textId="77777777" w:rsidTr="00720262">
        <w:tc>
          <w:tcPr>
            <w:tcW w:w="1204" w:type="dxa"/>
            <w:tcBorders>
              <w:top w:val="single" w:sz="4" w:space="0" w:color="auto"/>
              <w:left w:val="single" w:sz="4" w:space="0" w:color="auto"/>
              <w:bottom w:val="single" w:sz="4" w:space="0" w:color="auto"/>
              <w:right w:val="single" w:sz="4" w:space="0" w:color="auto"/>
            </w:tcBorders>
          </w:tcPr>
          <w:p w14:paraId="1CF4780A" w14:textId="77777777" w:rsidR="00720262" w:rsidRPr="00973DA7" w:rsidRDefault="00720262" w:rsidP="00973DA7">
            <w:pPr>
              <w:rPr>
                <w:rFonts w:ascii="Times New Roman" w:hAnsi="Times New Roman"/>
                <w:sz w:val="24"/>
              </w:rPr>
            </w:pPr>
            <w:r w:rsidRPr="00973DA7">
              <w:rPr>
                <w:rFonts w:ascii="Times New Roman" w:hAnsi="Times New Roman"/>
                <w:sz w:val="24"/>
              </w:rPr>
              <w:lastRenderedPageBreak/>
              <w:t>ПК 2.4</w:t>
            </w:r>
          </w:p>
        </w:tc>
        <w:tc>
          <w:tcPr>
            <w:tcW w:w="8367" w:type="dxa"/>
            <w:tcBorders>
              <w:top w:val="single" w:sz="4" w:space="0" w:color="auto"/>
              <w:left w:val="single" w:sz="4" w:space="0" w:color="auto"/>
              <w:bottom w:val="single" w:sz="4" w:space="0" w:color="auto"/>
              <w:right w:val="single" w:sz="4" w:space="0" w:color="auto"/>
            </w:tcBorders>
          </w:tcPr>
          <w:p w14:paraId="69ADC7A9" w14:textId="77777777" w:rsidR="00720262" w:rsidRPr="000E3B68" w:rsidRDefault="00720262" w:rsidP="00720262">
            <w:pPr>
              <w:pStyle w:val="2"/>
              <w:spacing w:before="0" w:after="0"/>
              <w:jc w:val="both"/>
              <w:rPr>
                <w:rStyle w:val="af0"/>
                <w:rFonts w:ascii="Times New Roman" w:hAnsi="Times New Roman"/>
                <w:b w:val="0"/>
                <w:i/>
                <w:iCs w:val="0"/>
                <w:sz w:val="24"/>
                <w:szCs w:val="24"/>
              </w:rPr>
            </w:pPr>
            <w:r w:rsidRPr="000E3B68">
              <w:rPr>
                <w:rFonts w:ascii="Times New Roman" w:hAnsi="Times New Roman"/>
                <w:b w:val="0"/>
                <w:i w:val="0"/>
                <w:sz w:val="24"/>
                <w:szCs w:val="24"/>
              </w:rPr>
              <w:t>Эксплуатировать аэрологические радиотехнические информационные системы (РИС), приборы и обор</w:t>
            </w:r>
            <w:r w:rsidR="00973DA7">
              <w:rPr>
                <w:rFonts w:ascii="Times New Roman" w:hAnsi="Times New Roman"/>
                <w:b w:val="0"/>
                <w:i w:val="0"/>
                <w:sz w:val="24"/>
                <w:szCs w:val="24"/>
              </w:rPr>
              <w:t>удование аэрологической станции</w:t>
            </w:r>
          </w:p>
        </w:tc>
      </w:tr>
      <w:tr w:rsidR="00720262" w:rsidRPr="00C51A90" w14:paraId="3488B196" w14:textId="77777777" w:rsidTr="00720262">
        <w:tc>
          <w:tcPr>
            <w:tcW w:w="1204" w:type="dxa"/>
            <w:tcBorders>
              <w:top w:val="single" w:sz="4" w:space="0" w:color="auto"/>
              <w:left w:val="single" w:sz="4" w:space="0" w:color="auto"/>
              <w:bottom w:val="single" w:sz="4" w:space="0" w:color="auto"/>
              <w:right w:val="single" w:sz="4" w:space="0" w:color="auto"/>
            </w:tcBorders>
          </w:tcPr>
          <w:p w14:paraId="6379AAE3" w14:textId="77777777" w:rsidR="00720262" w:rsidRPr="00973DA7" w:rsidRDefault="00720262" w:rsidP="00973DA7">
            <w:pPr>
              <w:rPr>
                <w:rFonts w:ascii="Times New Roman" w:hAnsi="Times New Roman"/>
                <w:sz w:val="24"/>
              </w:rPr>
            </w:pPr>
            <w:r w:rsidRPr="00973DA7">
              <w:rPr>
                <w:rFonts w:ascii="Times New Roman" w:hAnsi="Times New Roman"/>
                <w:sz w:val="24"/>
              </w:rPr>
              <w:t>ПК 2.5</w:t>
            </w:r>
          </w:p>
        </w:tc>
        <w:tc>
          <w:tcPr>
            <w:tcW w:w="8367" w:type="dxa"/>
            <w:tcBorders>
              <w:top w:val="single" w:sz="4" w:space="0" w:color="auto"/>
              <w:left w:val="single" w:sz="4" w:space="0" w:color="auto"/>
              <w:bottom w:val="single" w:sz="4" w:space="0" w:color="auto"/>
              <w:right w:val="single" w:sz="4" w:space="0" w:color="auto"/>
            </w:tcBorders>
          </w:tcPr>
          <w:p w14:paraId="4D9DA9D2" w14:textId="77777777" w:rsidR="00720262" w:rsidRPr="000E3B68" w:rsidRDefault="00720262" w:rsidP="00720262">
            <w:pPr>
              <w:pStyle w:val="2"/>
              <w:spacing w:before="0" w:after="0"/>
              <w:jc w:val="both"/>
              <w:rPr>
                <w:rFonts w:ascii="Times New Roman" w:hAnsi="Times New Roman"/>
                <w:b w:val="0"/>
                <w:i w:val="0"/>
                <w:sz w:val="24"/>
                <w:szCs w:val="24"/>
              </w:rPr>
            </w:pPr>
            <w:r w:rsidRPr="000E3B68">
              <w:rPr>
                <w:rFonts w:ascii="Times New Roman" w:hAnsi="Times New Roman"/>
                <w:b w:val="0"/>
                <w:i w:val="0"/>
                <w:sz w:val="24"/>
              </w:rPr>
              <w:t xml:space="preserve">Осуществлять техническое обслуживание </w:t>
            </w:r>
            <w:r w:rsidRPr="000E3B68">
              <w:rPr>
                <w:rFonts w:ascii="Times New Roman" w:hAnsi="Times New Roman"/>
                <w:b w:val="0"/>
                <w:i w:val="0"/>
                <w:sz w:val="24"/>
                <w:szCs w:val="24"/>
              </w:rPr>
              <w:t xml:space="preserve">радиолокационного </w:t>
            </w:r>
            <w:r w:rsidR="00973DA7">
              <w:rPr>
                <w:rFonts w:ascii="Times New Roman" w:hAnsi="Times New Roman"/>
                <w:b w:val="0"/>
                <w:i w:val="0"/>
                <w:sz w:val="24"/>
                <w:szCs w:val="24"/>
              </w:rPr>
              <w:br/>
            </w:r>
            <w:r w:rsidRPr="000E3B68">
              <w:rPr>
                <w:rFonts w:ascii="Times New Roman" w:hAnsi="Times New Roman"/>
                <w:b w:val="0"/>
                <w:i w:val="0"/>
                <w:sz w:val="24"/>
                <w:szCs w:val="24"/>
              </w:rPr>
              <w:t>и навигационного оборудования аэрологической станции</w:t>
            </w:r>
          </w:p>
        </w:tc>
      </w:tr>
    </w:tbl>
    <w:p w14:paraId="7B11883A" w14:textId="77777777" w:rsidR="00720262" w:rsidRPr="00C51A90" w:rsidRDefault="00720262" w:rsidP="00720262">
      <w:pPr>
        <w:spacing w:after="0" w:line="240" w:lineRule="auto"/>
        <w:ind w:firstLine="709"/>
        <w:rPr>
          <w:rFonts w:ascii="Times New Roman" w:hAnsi="Times New Roman"/>
          <w:bCs/>
          <w:sz w:val="24"/>
          <w:szCs w:val="24"/>
        </w:rPr>
      </w:pPr>
    </w:p>
    <w:p w14:paraId="6AA416DF" w14:textId="77777777" w:rsidR="00720262" w:rsidRPr="00C51A90" w:rsidRDefault="00720262" w:rsidP="00720262">
      <w:pPr>
        <w:spacing w:after="0" w:line="240" w:lineRule="auto"/>
        <w:ind w:firstLine="709"/>
        <w:rPr>
          <w:rFonts w:ascii="Times New Roman" w:hAnsi="Times New Roman"/>
          <w:bCs/>
          <w:sz w:val="24"/>
          <w:szCs w:val="24"/>
        </w:rPr>
      </w:pPr>
      <w:r w:rsidRPr="00C51A90">
        <w:rPr>
          <w:rFonts w:ascii="Times New Roman" w:hAnsi="Times New Roman"/>
          <w:bCs/>
          <w:sz w:val="24"/>
          <w:szCs w:val="24"/>
        </w:rPr>
        <w:t xml:space="preserve">1.1.3. </w:t>
      </w:r>
      <w:r w:rsidRPr="006233C9">
        <w:rPr>
          <w:rFonts w:ascii="Times New Roman" w:hAnsi="Times New Roman"/>
          <w:bCs/>
          <w:sz w:val="24"/>
          <w:szCs w:val="24"/>
        </w:rPr>
        <w:t>В результате освоения профессионального модуля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7970"/>
      </w:tblGrid>
      <w:tr w:rsidR="000364E1" w:rsidRPr="00C51A90" w14:paraId="398E9E0C" w14:textId="77777777" w:rsidTr="00B657EC">
        <w:trPr>
          <w:trHeight w:val="2040"/>
        </w:trPr>
        <w:tc>
          <w:tcPr>
            <w:tcW w:w="861" w:type="pct"/>
            <w:vMerge w:val="restart"/>
            <w:tcBorders>
              <w:top w:val="single" w:sz="4" w:space="0" w:color="auto"/>
              <w:left w:val="single" w:sz="4" w:space="0" w:color="auto"/>
              <w:right w:val="single" w:sz="4" w:space="0" w:color="auto"/>
            </w:tcBorders>
            <w:hideMark/>
          </w:tcPr>
          <w:p w14:paraId="340E6851" w14:textId="77777777" w:rsidR="000364E1" w:rsidRPr="00C51A90" w:rsidRDefault="000364E1" w:rsidP="00720262">
            <w:pPr>
              <w:spacing w:after="0" w:line="240" w:lineRule="auto"/>
              <w:jc w:val="center"/>
              <w:rPr>
                <w:rFonts w:ascii="Times New Roman" w:hAnsi="Times New Roman"/>
                <w:bCs/>
                <w:sz w:val="24"/>
                <w:szCs w:val="24"/>
                <w:lang w:eastAsia="en-US"/>
              </w:rPr>
            </w:pPr>
            <w:r w:rsidRPr="00C51A90">
              <w:rPr>
                <w:rFonts w:ascii="Times New Roman" w:hAnsi="Times New Roman"/>
                <w:bCs/>
                <w:sz w:val="24"/>
                <w:szCs w:val="24"/>
                <w:lang w:eastAsia="en-US"/>
              </w:rPr>
              <w:t>Иметь практический опыт</w:t>
            </w:r>
          </w:p>
        </w:tc>
        <w:tc>
          <w:tcPr>
            <w:tcW w:w="4139" w:type="pct"/>
            <w:tcBorders>
              <w:top w:val="single" w:sz="4" w:space="0" w:color="auto"/>
              <w:left w:val="single" w:sz="4" w:space="0" w:color="auto"/>
              <w:bottom w:val="single" w:sz="4" w:space="0" w:color="auto"/>
              <w:right w:val="single" w:sz="4" w:space="0" w:color="auto"/>
            </w:tcBorders>
            <w:hideMark/>
          </w:tcPr>
          <w:p w14:paraId="27C4B635" w14:textId="77777777" w:rsidR="000364E1" w:rsidRPr="00036020" w:rsidRDefault="000364E1" w:rsidP="005F5CDC">
            <w:pPr>
              <w:pStyle w:val="ae"/>
              <w:numPr>
                <w:ilvl w:val="0"/>
                <w:numId w:val="132"/>
              </w:numPr>
              <w:spacing w:before="0" w:after="0"/>
              <w:ind w:left="387"/>
              <w:jc w:val="both"/>
            </w:pPr>
            <w:r w:rsidRPr="00036020">
              <w:t>проведения температурно-ветрового зондирования атмосферы</w:t>
            </w:r>
            <w:r>
              <w:t>;</w:t>
            </w:r>
          </w:p>
          <w:p w14:paraId="408ECD5F" w14:textId="77777777" w:rsidR="000364E1" w:rsidRPr="00036020" w:rsidRDefault="000364E1" w:rsidP="005F5CDC">
            <w:pPr>
              <w:pStyle w:val="ae"/>
              <w:numPr>
                <w:ilvl w:val="0"/>
                <w:numId w:val="132"/>
              </w:numPr>
              <w:spacing w:before="0" w:after="0"/>
              <w:ind w:left="387"/>
              <w:jc w:val="both"/>
            </w:pPr>
            <w:r w:rsidRPr="00036020">
              <w:t>обработки, кодирования и анализа аэрологической информации</w:t>
            </w:r>
            <w:r>
              <w:t>;</w:t>
            </w:r>
          </w:p>
          <w:p w14:paraId="41697F3E" w14:textId="77777777" w:rsidR="000364E1" w:rsidRPr="00036020" w:rsidRDefault="000364E1" w:rsidP="005F5CDC">
            <w:pPr>
              <w:pStyle w:val="ae"/>
              <w:numPr>
                <w:ilvl w:val="0"/>
                <w:numId w:val="132"/>
              </w:numPr>
              <w:spacing w:before="0" w:after="0"/>
              <w:ind w:left="387"/>
              <w:jc w:val="both"/>
            </w:pPr>
            <w:r w:rsidRPr="00036020">
              <w:t>использования компьютерных и телекоммуникационных средств, специализированного программного обеспечения аэрологической станции</w:t>
            </w:r>
            <w:r>
              <w:t>;</w:t>
            </w:r>
          </w:p>
          <w:p w14:paraId="07433D2D" w14:textId="77777777" w:rsidR="000364E1" w:rsidRPr="00036020" w:rsidRDefault="000364E1" w:rsidP="005F5CDC">
            <w:pPr>
              <w:pStyle w:val="ae"/>
              <w:numPr>
                <w:ilvl w:val="0"/>
                <w:numId w:val="132"/>
              </w:numPr>
              <w:spacing w:before="0" w:after="0"/>
              <w:ind w:left="387"/>
              <w:jc w:val="both"/>
              <w:rPr>
                <w:bCs/>
                <w:i/>
                <w:lang w:eastAsia="en-US"/>
              </w:rPr>
            </w:pPr>
            <w:r w:rsidRPr="00036020">
              <w:t>эксплуатации и технического обслуживания аэрологических радиотехнических информационных систем</w:t>
            </w:r>
          </w:p>
        </w:tc>
      </w:tr>
      <w:tr w:rsidR="000364E1" w:rsidRPr="00C51A90" w14:paraId="6CA59270" w14:textId="77777777" w:rsidTr="00B657EC">
        <w:trPr>
          <w:trHeight w:val="315"/>
        </w:trPr>
        <w:tc>
          <w:tcPr>
            <w:tcW w:w="861" w:type="pct"/>
            <w:vMerge/>
            <w:tcBorders>
              <w:left w:val="single" w:sz="4" w:space="0" w:color="auto"/>
              <w:right w:val="single" w:sz="4" w:space="0" w:color="auto"/>
            </w:tcBorders>
          </w:tcPr>
          <w:p w14:paraId="2F51FCC4" w14:textId="77777777" w:rsidR="000364E1" w:rsidRPr="00C51A90" w:rsidRDefault="000364E1" w:rsidP="00720262">
            <w:pPr>
              <w:spacing w:after="0" w:line="240" w:lineRule="auto"/>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775AACD6" w14:textId="77777777" w:rsidR="000364E1" w:rsidRPr="00036020" w:rsidRDefault="000364E1" w:rsidP="005F5CDC">
            <w:pPr>
              <w:pStyle w:val="ae"/>
              <w:numPr>
                <w:ilvl w:val="0"/>
                <w:numId w:val="132"/>
              </w:numPr>
              <w:spacing w:before="0" w:after="0"/>
              <w:ind w:left="387"/>
              <w:jc w:val="both"/>
            </w:pPr>
            <w:r w:rsidRPr="00036020">
              <w:t>обработки, кодирования и анализа аэрологической информации</w:t>
            </w:r>
          </w:p>
        </w:tc>
      </w:tr>
      <w:tr w:rsidR="000364E1" w:rsidRPr="00C51A90" w14:paraId="56F02741" w14:textId="77777777" w:rsidTr="00B657EC">
        <w:trPr>
          <w:trHeight w:val="540"/>
        </w:trPr>
        <w:tc>
          <w:tcPr>
            <w:tcW w:w="861" w:type="pct"/>
            <w:vMerge/>
            <w:tcBorders>
              <w:left w:val="single" w:sz="4" w:space="0" w:color="auto"/>
              <w:right w:val="single" w:sz="4" w:space="0" w:color="auto"/>
            </w:tcBorders>
          </w:tcPr>
          <w:p w14:paraId="26EFC6E7" w14:textId="77777777" w:rsidR="000364E1" w:rsidRPr="00C51A90" w:rsidRDefault="000364E1" w:rsidP="00720262">
            <w:pPr>
              <w:spacing w:after="0" w:line="240" w:lineRule="auto"/>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57AE5B44" w14:textId="77777777" w:rsidR="000364E1" w:rsidRPr="00036020" w:rsidRDefault="000364E1" w:rsidP="005F5CDC">
            <w:pPr>
              <w:pStyle w:val="ae"/>
              <w:numPr>
                <w:ilvl w:val="0"/>
                <w:numId w:val="132"/>
              </w:numPr>
              <w:spacing w:before="0" w:after="0"/>
              <w:ind w:left="387"/>
              <w:jc w:val="both"/>
            </w:pPr>
            <w:r w:rsidRPr="00036020">
              <w:t>использования компьютерных и телекоммуникационных средств, специализированного программного обеспечения аэрологической станции</w:t>
            </w:r>
          </w:p>
        </w:tc>
      </w:tr>
      <w:tr w:rsidR="000364E1" w:rsidRPr="00C51A90" w14:paraId="09F0A86D" w14:textId="77777777" w:rsidTr="00B657EC">
        <w:trPr>
          <w:trHeight w:val="585"/>
        </w:trPr>
        <w:tc>
          <w:tcPr>
            <w:tcW w:w="861" w:type="pct"/>
            <w:vMerge/>
            <w:tcBorders>
              <w:left w:val="single" w:sz="4" w:space="0" w:color="auto"/>
              <w:right w:val="single" w:sz="4" w:space="0" w:color="auto"/>
            </w:tcBorders>
          </w:tcPr>
          <w:p w14:paraId="561EC380" w14:textId="77777777" w:rsidR="000364E1" w:rsidRPr="00C51A90" w:rsidRDefault="000364E1" w:rsidP="00720262">
            <w:pPr>
              <w:spacing w:after="0" w:line="240" w:lineRule="auto"/>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753EEC00" w14:textId="77777777" w:rsidR="000364E1" w:rsidRPr="00036020" w:rsidRDefault="000364E1" w:rsidP="005F5CDC">
            <w:pPr>
              <w:pStyle w:val="ae"/>
              <w:numPr>
                <w:ilvl w:val="0"/>
                <w:numId w:val="132"/>
              </w:numPr>
              <w:spacing w:before="0" w:after="0"/>
              <w:ind w:left="387"/>
              <w:jc w:val="both"/>
            </w:pPr>
            <w:r>
              <w:t>э</w:t>
            </w:r>
            <w:r w:rsidRPr="00036020">
              <w:t>ксплуатации аэрологических радиотехнических информационных систем</w:t>
            </w:r>
          </w:p>
        </w:tc>
      </w:tr>
      <w:tr w:rsidR="000364E1" w:rsidRPr="00C51A90" w14:paraId="31593D21" w14:textId="77777777" w:rsidTr="000364E1">
        <w:trPr>
          <w:trHeight w:val="577"/>
        </w:trPr>
        <w:tc>
          <w:tcPr>
            <w:tcW w:w="861" w:type="pct"/>
            <w:vMerge/>
            <w:tcBorders>
              <w:left w:val="single" w:sz="4" w:space="0" w:color="auto"/>
              <w:bottom w:val="single" w:sz="4" w:space="0" w:color="auto"/>
              <w:right w:val="single" w:sz="4" w:space="0" w:color="auto"/>
            </w:tcBorders>
          </w:tcPr>
          <w:p w14:paraId="707A0AC7" w14:textId="77777777" w:rsidR="000364E1" w:rsidRPr="00C51A90" w:rsidRDefault="000364E1" w:rsidP="00720262">
            <w:pPr>
              <w:spacing w:after="0" w:line="240" w:lineRule="auto"/>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14FC6271" w14:textId="77777777" w:rsidR="000364E1" w:rsidRDefault="000364E1" w:rsidP="005F5CDC">
            <w:pPr>
              <w:pStyle w:val="ae"/>
              <w:numPr>
                <w:ilvl w:val="0"/>
                <w:numId w:val="132"/>
              </w:numPr>
              <w:spacing w:before="0" w:after="0"/>
              <w:ind w:left="387"/>
              <w:jc w:val="both"/>
            </w:pPr>
            <w:r>
              <w:rPr>
                <w:szCs w:val="28"/>
              </w:rPr>
              <w:t>о</w:t>
            </w:r>
            <w:r w:rsidRPr="00757F96">
              <w:rPr>
                <w:szCs w:val="28"/>
              </w:rPr>
              <w:t>существл</w:t>
            </w:r>
            <w:r>
              <w:rPr>
                <w:szCs w:val="28"/>
              </w:rPr>
              <w:t>ения</w:t>
            </w:r>
            <w:r w:rsidRPr="00757F96">
              <w:rPr>
                <w:szCs w:val="28"/>
              </w:rPr>
              <w:t xml:space="preserve"> техническо</w:t>
            </w:r>
            <w:r>
              <w:rPr>
                <w:szCs w:val="28"/>
              </w:rPr>
              <w:t>го</w:t>
            </w:r>
            <w:r w:rsidRPr="00757F96">
              <w:rPr>
                <w:szCs w:val="28"/>
              </w:rPr>
              <w:t xml:space="preserve"> обслуживани</w:t>
            </w:r>
            <w:r>
              <w:rPr>
                <w:szCs w:val="28"/>
              </w:rPr>
              <w:t>я</w:t>
            </w:r>
            <w:r w:rsidRPr="00757F96">
              <w:rPr>
                <w:szCs w:val="28"/>
              </w:rPr>
              <w:t xml:space="preserve"> </w:t>
            </w:r>
            <w:r w:rsidRPr="001F7C74">
              <w:t>радиолокационного и</w:t>
            </w:r>
            <w:r>
              <w:t> н</w:t>
            </w:r>
            <w:r w:rsidRPr="001F7C74">
              <w:t>авигационного оборудования аэрологической станции</w:t>
            </w:r>
          </w:p>
        </w:tc>
      </w:tr>
      <w:tr w:rsidR="00C96B96" w:rsidRPr="00C51A90" w14:paraId="6E915ACA" w14:textId="77777777" w:rsidTr="00C96B96">
        <w:trPr>
          <w:trHeight w:val="4485"/>
        </w:trPr>
        <w:tc>
          <w:tcPr>
            <w:tcW w:w="861" w:type="pct"/>
            <w:vMerge w:val="restart"/>
            <w:tcBorders>
              <w:top w:val="single" w:sz="4" w:space="0" w:color="auto"/>
              <w:left w:val="single" w:sz="4" w:space="0" w:color="auto"/>
              <w:right w:val="single" w:sz="4" w:space="0" w:color="auto"/>
            </w:tcBorders>
            <w:hideMark/>
          </w:tcPr>
          <w:p w14:paraId="478AD7AE" w14:textId="77777777" w:rsidR="00C96B96" w:rsidRPr="00C51A90" w:rsidRDefault="00C96B96" w:rsidP="00720262">
            <w:pPr>
              <w:spacing w:after="0" w:line="240" w:lineRule="auto"/>
              <w:ind w:firstLine="142"/>
              <w:rPr>
                <w:rFonts w:ascii="Times New Roman" w:hAnsi="Times New Roman"/>
                <w:bCs/>
                <w:sz w:val="24"/>
                <w:szCs w:val="24"/>
                <w:lang w:eastAsia="en-US"/>
              </w:rPr>
            </w:pPr>
            <w:r w:rsidRPr="00C51A90">
              <w:rPr>
                <w:rFonts w:ascii="Times New Roman" w:hAnsi="Times New Roman"/>
                <w:bCs/>
                <w:sz w:val="24"/>
                <w:szCs w:val="24"/>
                <w:lang w:eastAsia="en-US"/>
              </w:rPr>
              <w:t>Уметь</w:t>
            </w:r>
          </w:p>
        </w:tc>
        <w:tc>
          <w:tcPr>
            <w:tcW w:w="4139" w:type="pct"/>
            <w:tcBorders>
              <w:top w:val="single" w:sz="4" w:space="0" w:color="auto"/>
              <w:left w:val="single" w:sz="4" w:space="0" w:color="auto"/>
              <w:bottom w:val="single" w:sz="4" w:space="0" w:color="auto"/>
              <w:right w:val="single" w:sz="4" w:space="0" w:color="auto"/>
            </w:tcBorders>
            <w:hideMark/>
          </w:tcPr>
          <w:p w14:paraId="34810CFF" w14:textId="77777777" w:rsidR="00C96B96" w:rsidRPr="00A00FDD" w:rsidRDefault="00C96B96" w:rsidP="005F5CDC">
            <w:pPr>
              <w:pStyle w:val="afffc"/>
              <w:numPr>
                <w:ilvl w:val="0"/>
                <w:numId w:val="131"/>
              </w:numPr>
              <w:spacing w:line="240" w:lineRule="auto"/>
              <w:ind w:left="343"/>
            </w:pPr>
            <w:r w:rsidRPr="00A00FDD">
              <w:t xml:space="preserve">соблюдать правила техники безопасности при проведении наблюдений и работ на аэрологической станции; </w:t>
            </w:r>
          </w:p>
          <w:p w14:paraId="55DC63DC" w14:textId="77777777" w:rsidR="00C96B96" w:rsidRDefault="00C96B96" w:rsidP="005F5CDC">
            <w:pPr>
              <w:pStyle w:val="afffc"/>
              <w:numPr>
                <w:ilvl w:val="0"/>
                <w:numId w:val="131"/>
              </w:numPr>
              <w:spacing w:line="240" w:lineRule="auto"/>
              <w:ind w:left="343"/>
            </w:pPr>
            <w:r w:rsidRPr="00A00FDD">
              <w:t>планировать, организовывать и анализировать работу коллектива аэрологической станции;</w:t>
            </w:r>
          </w:p>
          <w:p w14:paraId="02EFC4DE" w14:textId="77777777" w:rsidR="00C96B96" w:rsidRPr="00A00FDD" w:rsidRDefault="00C96B96" w:rsidP="005F5CDC">
            <w:pPr>
              <w:pStyle w:val="afffc"/>
              <w:numPr>
                <w:ilvl w:val="0"/>
                <w:numId w:val="131"/>
              </w:numPr>
              <w:spacing w:line="240" w:lineRule="auto"/>
              <w:ind w:left="343"/>
            </w:pPr>
            <w:r w:rsidRPr="00A00FDD">
              <w:t>оформлять и использовать нормативно-техническую документацию аэрологической станции;</w:t>
            </w:r>
          </w:p>
          <w:p w14:paraId="4360393D" w14:textId="77777777" w:rsidR="00C96B96" w:rsidRPr="00A00FDD" w:rsidRDefault="00C96B96" w:rsidP="005F5CDC">
            <w:pPr>
              <w:pStyle w:val="afffc"/>
              <w:numPr>
                <w:ilvl w:val="0"/>
                <w:numId w:val="131"/>
              </w:numPr>
              <w:spacing w:line="240" w:lineRule="auto"/>
              <w:ind w:left="343"/>
            </w:pPr>
            <w:r w:rsidRPr="00A00FDD">
              <w:t xml:space="preserve">устанавливать и проверять аэрологический теодолит; </w:t>
            </w:r>
          </w:p>
          <w:p w14:paraId="5D80A2AA" w14:textId="77777777" w:rsidR="00C96B96" w:rsidRPr="00A00FDD" w:rsidRDefault="00C96B96" w:rsidP="005F5CDC">
            <w:pPr>
              <w:pStyle w:val="afffc"/>
              <w:numPr>
                <w:ilvl w:val="0"/>
                <w:numId w:val="131"/>
              </w:numPr>
              <w:spacing w:line="240" w:lineRule="auto"/>
              <w:ind w:left="343"/>
            </w:pPr>
            <w:r w:rsidRPr="00A00FDD">
              <w:t xml:space="preserve">эксплуатировать метеорологические приборы, используемые на аэрологической станции; </w:t>
            </w:r>
          </w:p>
          <w:p w14:paraId="2AED4BDF" w14:textId="77777777" w:rsidR="00C96B96" w:rsidRDefault="00C96B96" w:rsidP="005F5CDC">
            <w:pPr>
              <w:pStyle w:val="afffc"/>
              <w:numPr>
                <w:ilvl w:val="0"/>
                <w:numId w:val="131"/>
              </w:numPr>
              <w:spacing w:line="240" w:lineRule="auto"/>
              <w:ind w:left="343"/>
            </w:pPr>
            <w:r w:rsidRPr="00A00FDD">
              <w:t>эксплуатировать водородные баллоны и газогенераторы;</w:t>
            </w:r>
          </w:p>
          <w:p w14:paraId="6C846401" w14:textId="77777777" w:rsidR="00C96B96" w:rsidRPr="00590392" w:rsidRDefault="00C96B96" w:rsidP="005F5CDC">
            <w:pPr>
              <w:pStyle w:val="afffc"/>
              <w:numPr>
                <w:ilvl w:val="0"/>
                <w:numId w:val="131"/>
              </w:numPr>
              <w:spacing w:line="240" w:lineRule="auto"/>
              <w:ind w:left="343"/>
            </w:pPr>
            <w:r w:rsidRPr="00590392">
              <w:t>получать водород на аэрологической станции различными способами;</w:t>
            </w:r>
          </w:p>
          <w:p w14:paraId="2DFD6AD5" w14:textId="77777777" w:rsidR="00C96B96" w:rsidRPr="00A00FDD" w:rsidRDefault="00C96B96" w:rsidP="005F5CDC">
            <w:pPr>
              <w:pStyle w:val="afffc"/>
              <w:numPr>
                <w:ilvl w:val="0"/>
                <w:numId w:val="131"/>
              </w:numPr>
              <w:spacing w:line="240" w:lineRule="auto"/>
              <w:ind w:left="343"/>
            </w:pPr>
            <w:r>
              <w:t>наполнять</w:t>
            </w:r>
            <w:r w:rsidRPr="00A00FDD">
              <w:t xml:space="preserve"> радиозондовые оболочки; </w:t>
            </w:r>
          </w:p>
          <w:p w14:paraId="6DF83994" w14:textId="77777777" w:rsidR="00C96B96" w:rsidRPr="00A00FDD" w:rsidRDefault="00C96B96" w:rsidP="005F5CDC">
            <w:pPr>
              <w:pStyle w:val="afffc"/>
              <w:numPr>
                <w:ilvl w:val="0"/>
                <w:numId w:val="131"/>
              </w:numPr>
              <w:spacing w:line="240" w:lineRule="auto"/>
              <w:ind w:left="343"/>
            </w:pPr>
            <w:r w:rsidRPr="00A00FDD">
              <w:t xml:space="preserve">осуществлять </w:t>
            </w:r>
            <w:r>
              <w:t xml:space="preserve">сборку, </w:t>
            </w:r>
            <w:r w:rsidRPr="00A00FDD">
              <w:t>подготовку и выпуск радиозонд</w:t>
            </w:r>
            <w:r>
              <w:t>а</w:t>
            </w:r>
            <w:r w:rsidRPr="00A00FDD">
              <w:t xml:space="preserve">; </w:t>
            </w:r>
          </w:p>
          <w:p w14:paraId="66C5D88D" w14:textId="77777777" w:rsidR="00C96B96" w:rsidRPr="00DA704F" w:rsidRDefault="00C96B96" w:rsidP="005F5CDC">
            <w:pPr>
              <w:pStyle w:val="afffc"/>
              <w:numPr>
                <w:ilvl w:val="0"/>
                <w:numId w:val="131"/>
              </w:numPr>
              <w:spacing w:line="240" w:lineRule="auto"/>
              <w:ind w:left="343"/>
              <w:rPr>
                <w:b/>
                <w:bCs/>
              </w:rPr>
            </w:pPr>
            <w:r w:rsidRPr="00A00FDD">
              <w:t>проводить температурно-ветровое зондирование атмосферы (ТВЗ</w:t>
            </w:r>
            <w:r>
              <w:t>);</w:t>
            </w:r>
          </w:p>
          <w:p w14:paraId="4F1187BE" w14:textId="77777777" w:rsidR="00C96B96" w:rsidRPr="0037351C" w:rsidRDefault="00C96B96" w:rsidP="005F5CDC">
            <w:pPr>
              <w:pStyle w:val="afffc"/>
              <w:numPr>
                <w:ilvl w:val="0"/>
                <w:numId w:val="131"/>
              </w:numPr>
              <w:spacing w:line="240" w:lineRule="auto"/>
              <w:ind w:left="343"/>
            </w:pPr>
            <w:r>
              <w:t>проводить</w:t>
            </w:r>
            <w:r w:rsidRPr="00C44933">
              <w:t xml:space="preserve"> шаропилотны</w:t>
            </w:r>
            <w:r>
              <w:t>е</w:t>
            </w:r>
            <w:r w:rsidRPr="00C44933">
              <w:t xml:space="preserve"> наблюдени</w:t>
            </w:r>
            <w:r>
              <w:t>я</w:t>
            </w:r>
          </w:p>
        </w:tc>
      </w:tr>
      <w:tr w:rsidR="00C96B96" w:rsidRPr="00C51A90" w14:paraId="4EFFBFA4" w14:textId="77777777" w:rsidTr="00B657EC">
        <w:trPr>
          <w:trHeight w:val="1160"/>
        </w:trPr>
        <w:tc>
          <w:tcPr>
            <w:tcW w:w="861" w:type="pct"/>
            <w:vMerge/>
            <w:tcBorders>
              <w:left w:val="single" w:sz="4" w:space="0" w:color="auto"/>
              <w:right w:val="single" w:sz="4" w:space="0" w:color="auto"/>
            </w:tcBorders>
          </w:tcPr>
          <w:p w14:paraId="5954DE42" w14:textId="77777777" w:rsidR="00C96B96" w:rsidRPr="00C51A90" w:rsidRDefault="00C96B96" w:rsidP="00720262">
            <w:pPr>
              <w:spacing w:after="0" w:line="240" w:lineRule="auto"/>
              <w:ind w:firstLine="142"/>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27DF72F4" w14:textId="77777777" w:rsidR="00C96B96" w:rsidRDefault="00C96B96" w:rsidP="005F5CDC">
            <w:pPr>
              <w:pStyle w:val="afffc"/>
              <w:numPr>
                <w:ilvl w:val="0"/>
                <w:numId w:val="131"/>
              </w:numPr>
              <w:spacing w:line="240" w:lineRule="auto"/>
              <w:ind w:left="343"/>
              <w:jc w:val="left"/>
            </w:pPr>
            <w:r w:rsidRPr="00A00FDD">
              <w:t xml:space="preserve">обрабатывать, </w:t>
            </w:r>
            <w:r>
              <w:t xml:space="preserve">проверять и передавать потребителям </w:t>
            </w:r>
            <w:r w:rsidRPr="00E527A7">
              <w:t>результаты радиозондирования атмосферы</w:t>
            </w:r>
            <w:r w:rsidRPr="00A00FDD">
              <w:t xml:space="preserve">; </w:t>
            </w:r>
          </w:p>
          <w:p w14:paraId="4249C079" w14:textId="77777777" w:rsidR="00C96B96" w:rsidRDefault="00C96B96" w:rsidP="005F5CDC">
            <w:pPr>
              <w:pStyle w:val="afffc"/>
              <w:numPr>
                <w:ilvl w:val="0"/>
                <w:numId w:val="131"/>
              </w:numPr>
              <w:spacing w:line="240" w:lineRule="auto"/>
              <w:ind w:left="343"/>
              <w:jc w:val="left"/>
            </w:pPr>
            <w:r w:rsidRPr="00C44933">
              <w:t>обрабатывать и анализировать результаты шаропилотных наблюдений;</w:t>
            </w:r>
          </w:p>
          <w:p w14:paraId="2269C6E3" w14:textId="77777777" w:rsidR="00C96B96" w:rsidRPr="00A00FDD" w:rsidRDefault="00C96B96" w:rsidP="005F5CDC">
            <w:pPr>
              <w:pStyle w:val="afffc"/>
              <w:numPr>
                <w:ilvl w:val="0"/>
                <w:numId w:val="131"/>
              </w:numPr>
              <w:spacing w:line="240" w:lineRule="auto"/>
              <w:ind w:left="343"/>
              <w:jc w:val="left"/>
            </w:pPr>
            <w:r w:rsidRPr="0037351C">
              <w:t>кодировать и анализировать результаты радиозондирования атмосферы</w:t>
            </w:r>
          </w:p>
        </w:tc>
      </w:tr>
      <w:tr w:rsidR="00C96B96" w:rsidRPr="00C51A90" w14:paraId="2AEF4F05" w14:textId="77777777" w:rsidTr="00B657EC">
        <w:tc>
          <w:tcPr>
            <w:tcW w:w="861" w:type="pct"/>
            <w:vMerge/>
            <w:tcBorders>
              <w:left w:val="single" w:sz="4" w:space="0" w:color="auto"/>
              <w:right w:val="single" w:sz="4" w:space="0" w:color="auto"/>
            </w:tcBorders>
          </w:tcPr>
          <w:p w14:paraId="4467D3DD" w14:textId="77777777" w:rsidR="00C96B96" w:rsidRPr="00C51A90" w:rsidRDefault="00C96B96" w:rsidP="00720262">
            <w:pPr>
              <w:spacing w:after="0" w:line="240" w:lineRule="auto"/>
              <w:ind w:firstLine="142"/>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5E37A498" w14:textId="77777777" w:rsidR="00C96B96" w:rsidRPr="00A00FDD" w:rsidRDefault="00C96B96" w:rsidP="005F5CDC">
            <w:pPr>
              <w:pStyle w:val="afffc"/>
              <w:numPr>
                <w:ilvl w:val="0"/>
                <w:numId w:val="131"/>
              </w:numPr>
              <w:spacing w:line="240" w:lineRule="auto"/>
              <w:ind w:left="343"/>
              <w:jc w:val="left"/>
            </w:pPr>
            <w:r w:rsidRPr="00A00FDD">
              <w:t xml:space="preserve">использовать компьютерные и телекоммуникационные средства при проведении аэрологических наблюдений; </w:t>
            </w:r>
          </w:p>
          <w:p w14:paraId="17B236DC" w14:textId="77777777" w:rsidR="00C96B96" w:rsidRPr="00A00FDD" w:rsidRDefault="00C96B96" w:rsidP="005F5CDC">
            <w:pPr>
              <w:pStyle w:val="afffc"/>
              <w:numPr>
                <w:ilvl w:val="0"/>
                <w:numId w:val="131"/>
              </w:numPr>
              <w:spacing w:line="240" w:lineRule="auto"/>
              <w:ind w:left="343"/>
              <w:jc w:val="left"/>
            </w:pPr>
            <w:r w:rsidRPr="00A00FDD">
              <w:t>применять специальное программное обеспечение для получения, обработки, хранения и передачи аэрологической информации</w:t>
            </w:r>
          </w:p>
        </w:tc>
      </w:tr>
      <w:tr w:rsidR="00C96B96" w:rsidRPr="00C51A90" w14:paraId="3DCF5602" w14:textId="77777777" w:rsidTr="00B657EC">
        <w:tc>
          <w:tcPr>
            <w:tcW w:w="861" w:type="pct"/>
            <w:vMerge/>
            <w:tcBorders>
              <w:left w:val="single" w:sz="4" w:space="0" w:color="auto"/>
              <w:right w:val="single" w:sz="4" w:space="0" w:color="auto"/>
            </w:tcBorders>
          </w:tcPr>
          <w:p w14:paraId="39B73607" w14:textId="77777777" w:rsidR="00C96B96" w:rsidRPr="00C51A90" w:rsidRDefault="00C96B96" w:rsidP="00720262">
            <w:pPr>
              <w:spacing w:after="0" w:line="240" w:lineRule="auto"/>
              <w:ind w:firstLine="142"/>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44A081C2" w14:textId="77777777" w:rsidR="00C96B96" w:rsidRDefault="00C96B96" w:rsidP="005F5CDC">
            <w:pPr>
              <w:pStyle w:val="afffc"/>
              <w:numPr>
                <w:ilvl w:val="0"/>
                <w:numId w:val="131"/>
              </w:numPr>
              <w:spacing w:line="240" w:lineRule="auto"/>
              <w:ind w:left="343"/>
            </w:pPr>
            <w:r w:rsidRPr="00A00FDD">
              <w:t>работать с технической документацией аэрологических РИС;</w:t>
            </w:r>
          </w:p>
          <w:p w14:paraId="5C9ED9CC" w14:textId="77777777" w:rsidR="00C96B96" w:rsidRDefault="00C96B96" w:rsidP="005F5CDC">
            <w:pPr>
              <w:pStyle w:val="afffc"/>
              <w:numPr>
                <w:ilvl w:val="0"/>
                <w:numId w:val="131"/>
              </w:numPr>
              <w:spacing w:line="240" w:lineRule="auto"/>
              <w:ind w:left="343"/>
            </w:pPr>
            <w:r w:rsidRPr="00590392">
              <w:t>эксплуатировать радиолокационное и навигационное наземное оборудовани</w:t>
            </w:r>
            <w:r>
              <w:t>е</w:t>
            </w:r>
            <w:r w:rsidRPr="00590392">
              <w:t xml:space="preserve"> аэрологической станции; </w:t>
            </w:r>
          </w:p>
          <w:p w14:paraId="55165DA5" w14:textId="77777777" w:rsidR="00C96B96" w:rsidRPr="00590392" w:rsidRDefault="00C96B96" w:rsidP="005F5CDC">
            <w:pPr>
              <w:pStyle w:val="afffc"/>
              <w:numPr>
                <w:ilvl w:val="0"/>
                <w:numId w:val="131"/>
              </w:numPr>
              <w:spacing w:line="240" w:lineRule="auto"/>
              <w:ind w:left="343"/>
            </w:pPr>
            <w:r w:rsidRPr="00590392">
              <w:t xml:space="preserve">проводить регулировку и контроль источников питания радиоаппаратуры и оборудования РИС; </w:t>
            </w:r>
          </w:p>
          <w:p w14:paraId="56136A6B" w14:textId="77777777" w:rsidR="00C96B96" w:rsidRPr="00A00FDD" w:rsidRDefault="00C96B96" w:rsidP="005F5CDC">
            <w:pPr>
              <w:pStyle w:val="afffc"/>
              <w:numPr>
                <w:ilvl w:val="0"/>
                <w:numId w:val="131"/>
              </w:numPr>
              <w:spacing w:line="240" w:lineRule="auto"/>
              <w:ind w:left="343"/>
            </w:pPr>
            <w:r w:rsidRPr="00A00FDD">
              <w:lastRenderedPageBreak/>
              <w:t xml:space="preserve">проводить проверку работоспособности и настройку приемо-передающих и антенно-фидерных устройств аэрологических РИС; </w:t>
            </w:r>
          </w:p>
          <w:p w14:paraId="41E65ECA" w14:textId="77777777" w:rsidR="00C96B96" w:rsidRPr="000364E1" w:rsidRDefault="00C96B96" w:rsidP="005F5CDC">
            <w:pPr>
              <w:pStyle w:val="afffc"/>
              <w:numPr>
                <w:ilvl w:val="0"/>
                <w:numId w:val="131"/>
              </w:numPr>
              <w:spacing w:line="240" w:lineRule="auto"/>
              <w:ind w:left="343"/>
            </w:pPr>
            <w:r w:rsidRPr="000364E1">
              <w:t>проводить функциональный контроль основных систем аэрологических РИС</w:t>
            </w:r>
          </w:p>
        </w:tc>
      </w:tr>
      <w:tr w:rsidR="00C96B96" w:rsidRPr="00C51A90" w14:paraId="63C233E3" w14:textId="77777777" w:rsidTr="000364E1">
        <w:trPr>
          <w:trHeight w:val="1329"/>
        </w:trPr>
        <w:tc>
          <w:tcPr>
            <w:tcW w:w="861" w:type="pct"/>
            <w:vMerge/>
            <w:tcBorders>
              <w:left w:val="single" w:sz="4" w:space="0" w:color="auto"/>
              <w:bottom w:val="single" w:sz="4" w:space="0" w:color="auto"/>
              <w:right w:val="single" w:sz="4" w:space="0" w:color="auto"/>
            </w:tcBorders>
          </w:tcPr>
          <w:p w14:paraId="56235069" w14:textId="77777777" w:rsidR="00C96B96" w:rsidRPr="00C51A90" w:rsidRDefault="00C96B96" w:rsidP="00720262">
            <w:pPr>
              <w:spacing w:after="0" w:line="240" w:lineRule="auto"/>
              <w:ind w:firstLine="142"/>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23D0A323" w14:textId="77777777" w:rsidR="00C96B96" w:rsidRPr="00A00FDD" w:rsidRDefault="00C96B96" w:rsidP="005F5CDC">
            <w:pPr>
              <w:pStyle w:val="afffc"/>
              <w:numPr>
                <w:ilvl w:val="0"/>
                <w:numId w:val="131"/>
              </w:numPr>
              <w:spacing w:line="240" w:lineRule="auto"/>
              <w:ind w:left="343"/>
            </w:pPr>
            <w:r w:rsidRPr="00A00FDD">
              <w:t xml:space="preserve">осуществлять профилактические и регламентные работы </w:t>
            </w:r>
            <w:r w:rsidRPr="001F7C74">
              <w:t xml:space="preserve">радиолокационного и </w:t>
            </w:r>
            <w:r>
              <w:t>н</w:t>
            </w:r>
            <w:r w:rsidRPr="001F7C74">
              <w:t>авигационного оборудования аэрологической станции</w:t>
            </w:r>
            <w:r w:rsidRPr="00A00FDD">
              <w:t xml:space="preserve">; </w:t>
            </w:r>
          </w:p>
          <w:p w14:paraId="160F4B23" w14:textId="77777777" w:rsidR="00C96B96" w:rsidRPr="00A00FDD" w:rsidRDefault="00C96B96" w:rsidP="005F5CDC">
            <w:pPr>
              <w:pStyle w:val="afffc"/>
              <w:numPr>
                <w:ilvl w:val="0"/>
                <w:numId w:val="131"/>
              </w:numPr>
              <w:spacing w:line="240" w:lineRule="auto"/>
              <w:ind w:left="343"/>
            </w:pPr>
            <w:r w:rsidRPr="00A00FDD">
              <w:t>диагностировать оборудование аэрологических РИС</w:t>
            </w:r>
            <w:r>
              <w:t>,</w:t>
            </w:r>
            <w:r w:rsidRPr="00A00FDD">
              <w:t xml:space="preserve"> обнаруживать неисправности</w:t>
            </w:r>
            <w:r>
              <w:t>, устранять простейшие неисправности</w:t>
            </w:r>
          </w:p>
        </w:tc>
      </w:tr>
      <w:tr w:rsidR="00C96B96" w:rsidRPr="00C51A90" w14:paraId="6115FE1E" w14:textId="77777777" w:rsidTr="00B657EC">
        <w:tc>
          <w:tcPr>
            <w:tcW w:w="861" w:type="pct"/>
            <w:vMerge w:val="restart"/>
            <w:tcBorders>
              <w:top w:val="single" w:sz="4" w:space="0" w:color="auto"/>
              <w:left w:val="single" w:sz="4" w:space="0" w:color="auto"/>
              <w:right w:val="single" w:sz="4" w:space="0" w:color="auto"/>
            </w:tcBorders>
            <w:hideMark/>
          </w:tcPr>
          <w:p w14:paraId="2C4D71D2" w14:textId="77777777" w:rsidR="00C96B96" w:rsidRPr="00C51A90" w:rsidRDefault="00C96B96" w:rsidP="00720262">
            <w:pPr>
              <w:spacing w:after="0" w:line="240" w:lineRule="auto"/>
              <w:ind w:firstLine="142"/>
              <w:rPr>
                <w:rFonts w:ascii="Times New Roman" w:hAnsi="Times New Roman"/>
                <w:bCs/>
                <w:sz w:val="24"/>
                <w:szCs w:val="24"/>
                <w:lang w:eastAsia="en-US"/>
              </w:rPr>
            </w:pPr>
            <w:r w:rsidRPr="00C51A90">
              <w:rPr>
                <w:rFonts w:ascii="Times New Roman" w:hAnsi="Times New Roman"/>
                <w:bCs/>
                <w:sz w:val="24"/>
                <w:szCs w:val="24"/>
                <w:lang w:eastAsia="en-US"/>
              </w:rPr>
              <w:t>Знать</w:t>
            </w:r>
          </w:p>
        </w:tc>
        <w:tc>
          <w:tcPr>
            <w:tcW w:w="4139" w:type="pct"/>
            <w:tcBorders>
              <w:top w:val="single" w:sz="4" w:space="0" w:color="auto"/>
              <w:left w:val="single" w:sz="4" w:space="0" w:color="auto"/>
              <w:bottom w:val="single" w:sz="4" w:space="0" w:color="auto"/>
              <w:right w:val="single" w:sz="4" w:space="0" w:color="auto"/>
            </w:tcBorders>
            <w:hideMark/>
          </w:tcPr>
          <w:p w14:paraId="32143D69" w14:textId="77777777" w:rsidR="00C96B96" w:rsidRPr="00A00FDD" w:rsidRDefault="00C96B96" w:rsidP="005F5CDC">
            <w:pPr>
              <w:pStyle w:val="afffc"/>
              <w:numPr>
                <w:ilvl w:val="0"/>
                <w:numId w:val="131"/>
              </w:numPr>
              <w:spacing w:line="240" w:lineRule="auto"/>
              <w:ind w:left="343"/>
            </w:pPr>
            <w:r w:rsidRPr="00A00FDD">
              <w:t xml:space="preserve">распорядительные, методические, нормативные документы, наставления, руководства, инструкции и коды о порядке проведения наблюдений на аэрологической станции; </w:t>
            </w:r>
          </w:p>
          <w:p w14:paraId="4D84C0DB" w14:textId="77777777" w:rsidR="00C96B96" w:rsidRPr="00A00FDD" w:rsidRDefault="00C96B96" w:rsidP="005F5CDC">
            <w:pPr>
              <w:pStyle w:val="afffc"/>
              <w:numPr>
                <w:ilvl w:val="0"/>
                <w:numId w:val="131"/>
              </w:numPr>
              <w:spacing w:line="240" w:lineRule="auto"/>
              <w:ind w:left="343"/>
            </w:pPr>
            <w:r w:rsidRPr="00A00FDD">
              <w:t>правила по охране труда и пожарной безопасности на аэрологической станции;</w:t>
            </w:r>
          </w:p>
          <w:p w14:paraId="78E777FB" w14:textId="77777777" w:rsidR="00C96B96" w:rsidRPr="00A00FDD" w:rsidRDefault="00C96B96" w:rsidP="005F5CDC">
            <w:pPr>
              <w:pStyle w:val="afffc"/>
              <w:numPr>
                <w:ilvl w:val="0"/>
                <w:numId w:val="131"/>
              </w:numPr>
              <w:spacing w:line="240" w:lineRule="auto"/>
              <w:ind w:left="343"/>
            </w:pPr>
            <w:r w:rsidRPr="00A00FDD">
              <w:t>положение о труднодоступной станции (ТДС), организацию работы на ТДС;</w:t>
            </w:r>
          </w:p>
          <w:p w14:paraId="62F2E3FF" w14:textId="77777777" w:rsidR="00C96B96" w:rsidRPr="00A00FDD" w:rsidRDefault="00C96B96" w:rsidP="005F5CDC">
            <w:pPr>
              <w:pStyle w:val="afffc"/>
              <w:numPr>
                <w:ilvl w:val="0"/>
                <w:numId w:val="131"/>
              </w:numPr>
              <w:spacing w:line="240" w:lineRule="auto"/>
              <w:ind w:left="343"/>
            </w:pPr>
            <w:r w:rsidRPr="00A00FDD">
              <w:t xml:space="preserve">строение и состав атмосферы Земли, взаимосвязь процессов и явлений, происходящих в атмосфере; </w:t>
            </w:r>
          </w:p>
          <w:p w14:paraId="1B21ABBE" w14:textId="77777777" w:rsidR="00C96B96" w:rsidRPr="00A00FDD" w:rsidRDefault="00C96B96" w:rsidP="005F5CDC">
            <w:pPr>
              <w:pStyle w:val="afffc"/>
              <w:numPr>
                <w:ilvl w:val="0"/>
                <w:numId w:val="131"/>
              </w:numPr>
              <w:spacing w:line="240" w:lineRule="auto"/>
              <w:ind w:left="343"/>
            </w:pPr>
            <w:r w:rsidRPr="00A00FDD">
              <w:t xml:space="preserve">сущность методов исследования атмосферы; </w:t>
            </w:r>
          </w:p>
          <w:p w14:paraId="75C66665" w14:textId="77777777" w:rsidR="00C96B96" w:rsidRPr="00A00FDD" w:rsidRDefault="00C96B96" w:rsidP="005F5CDC">
            <w:pPr>
              <w:pStyle w:val="afffc"/>
              <w:numPr>
                <w:ilvl w:val="0"/>
                <w:numId w:val="131"/>
              </w:numPr>
              <w:spacing w:line="240" w:lineRule="auto"/>
              <w:ind w:left="343"/>
            </w:pPr>
            <w:r w:rsidRPr="00A00FDD">
              <w:t xml:space="preserve">методику проведения шаропилотных наблюдений и радиозондирования атмосферы; </w:t>
            </w:r>
          </w:p>
          <w:p w14:paraId="575330BE" w14:textId="77777777" w:rsidR="00C96B96" w:rsidRDefault="00C96B96" w:rsidP="005F5CDC">
            <w:pPr>
              <w:pStyle w:val="afffc"/>
              <w:numPr>
                <w:ilvl w:val="0"/>
                <w:numId w:val="131"/>
              </w:numPr>
              <w:spacing w:line="240" w:lineRule="auto"/>
              <w:ind w:left="343"/>
            </w:pPr>
            <w:r w:rsidRPr="00A00FDD">
              <w:t>способы получения водорода на аэрологической станции</w:t>
            </w:r>
            <w:r>
              <w:t>;</w:t>
            </w:r>
          </w:p>
          <w:p w14:paraId="2D81D333" w14:textId="77777777" w:rsidR="00C96B96" w:rsidRPr="00A00FDD" w:rsidRDefault="00C96B96" w:rsidP="005F5CDC">
            <w:pPr>
              <w:pStyle w:val="afffc"/>
              <w:numPr>
                <w:ilvl w:val="0"/>
                <w:numId w:val="131"/>
              </w:numPr>
              <w:spacing w:line="240" w:lineRule="auto"/>
              <w:ind w:left="343"/>
            </w:pPr>
            <w:r w:rsidRPr="00A00FDD">
              <w:t xml:space="preserve"> устройство и правила эксплуатации водородных баллонов, газогенераторов и электролизных установок; </w:t>
            </w:r>
          </w:p>
          <w:p w14:paraId="68900DC3" w14:textId="77777777" w:rsidR="00C96B96" w:rsidRPr="00A00FDD" w:rsidRDefault="00C96B96" w:rsidP="005F5CDC">
            <w:pPr>
              <w:pStyle w:val="afffc"/>
              <w:numPr>
                <w:ilvl w:val="0"/>
                <w:numId w:val="131"/>
              </w:numPr>
              <w:spacing w:line="240" w:lineRule="auto"/>
              <w:ind w:left="343"/>
            </w:pPr>
            <w:r w:rsidRPr="00A00FDD">
              <w:t>назначение, устройство, правила эксплуатации приборов и</w:t>
            </w:r>
            <w:r w:rsidR="00B0705A">
              <w:t> </w:t>
            </w:r>
            <w:r w:rsidRPr="00A00FDD">
              <w:t xml:space="preserve">оборудования аэрологической станции; </w:t>
            </w:r>
          </w:p>
          <w:p w14:paraId="796CE18E" w14:textId="77777777" w:rsidR="00C96B96" w:rsidRPr="002916CD" w:rsidRDefault="00C96B96" w:rsidP="005F5CDC">
            <w:pPr>
              <w:pStyle w:val="afffc"/>
              <w:numPr>
                <w:ilvl w:val="0"/>
                <w:numId w:val="131"/>
              </w:numPr>
              <w:spacing w:line="240" w:lineRule="auto"/>
              <w:ind w:left="343"/>
            </w:pPr>
            <w:r w:rsidRPr="00A00FDD">
              <w:t xml:space="preserve">назначение, устройство, принцип работы и правила эксплуатации </w:t>
            </w:r>
            <w:r>
              <w:t>различных радиозондов (</w:t>
            </w:r>
            <w:r w:rsidRPr="00A00FDD">
              <w:t>радиолокационного и навигационного</w:t>
            </w:r>
            <w:r>
              <w:t>)</w:t>
            </w:r>
          </w:p>
        </w:tc>
      </w:tr>
      <w:tr w:rsidR="00C96B96" w:rsidRPr="00C51A90" w14:paraId="66293E40" w14:textId="77777777" w:rsidTr="00B657EC">
        <w:tc>
          <w:tcPr>
            <w:tcW w:w="861" w:type="pct"/>
            <w:vMerge/>
            <w:tcBorders>
              <w:left w:val="single" w:sz="4" w:space="0" w:color="auto"/>
              <w:right w:val="single" w:sz="4" w:space="0" w:color="auto"/>
            </w:tcBorders>
          </w:tcPr>
          <w:p w14:paraId="23C2B6B7" w14:textId="77777777" w:rsidR="00C96B96" w:rsidRPr="00C51A90" w:rsidRDefault="00C96B96" w:rsidP="00720262">
            <w:pPr>
              <w:spacing w:after="0" w:line="240" w:lineRule="auto"/>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7FE860F2" w14:textId="77777777" w:rsidR="00C96B96" w:rsidRPr="00A00FDD" w:rsidRDefault="00C96B96" w:rsidP="005F5CDC">
            <w:pPr>
              <w:pStyle w:val="afffc"/>
              <w:numPr>
                <w:ilvl w:val="0"/>
                <w:numId w:val="131"/>
              </w:numPr>
              <w:spacing w:line="240" w:lineRule="auto"/>
              <w:ind w:left="343"/>
              <w:jc w:val="left"/>
            </w:pPr>
            <w:r w:rsidRPr="00A00FDD">
              <w:t xml:space="preserve">алгоритмы обработки координатно-телеметрической информации ТВЗ атмосферы; </w:t>
            </w:r>
          </w:p>
          <w:p w14:paraId="10DC1549" w14:textId="77777777" w:rsidR="00C96B96" w:rsidRPr="00A00FDD" w:rsidRDefault="00C96B96" w:rsidP="005F5CDC">
            <w:pPr>
              <w:pStyle w:val="afffc"/>
              <w:numPr>
                <w:ilvl w:val="0"/>
                <w:numId w:val="131"/>
              </w:numPr>
              <w:spacing w:line="240" w:lineRule="auto"/>
              <w:ind w:left="343"/>
              <w:jc w:val="left"/>
            </w:pPr>
            <w:r w:rsidRPr="00A00FDD">
              <w:t>содержание кодов КН-04, КН-03, «СЛОЙ», BUFR, методику кодирования и анализа аэрологической информации</w:t>
            </w:r>
          </w:p>
        </w:tc>
      </w:tr>
      <w:tr w:rsidR="00C96B96" w:rsidRPr="00C51A90" w14:paraId="6A9ABC51" w14:textId="77777777" w:rsidTr="00B657EC">
        <w:tc>
          <w:tcPr>
            <w:tcW w:w="861" w:type="pct"/>
            <w:vMerge/>
            <w:tcBorders>
              <w:left w:val="single" w:sz="4" w:space="0" w:color="auto"/>
              <w:right w:val="single" w:sz="4" w:space="0" w:color="auto"/>
            </w:tcBorders>
          </w:tcPr>
          <w:p w14:paraId="574607F2" w14:textId="77777777" w:rsidR="00C96B96" w:rsidRPr="00C51A90" w:rsidRDefault="00C96B96" w:rsidP="00720262">
            <w:pPr>
              <w:spacing w:after="0" w:line="240" w:lineRule="auto"/>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34ABC1EE" w14:textId="77777777" w:rsidR="00C96B96" w:rsidRPr="00A00FDD" w:rsidRDefault="00C96B96" w:rsidP="005F5CDC">
            <w:pPr>
              <w:pStyle w:val="afffc"/>
              <w:numPr>
                <w:ilvl w:val="0"/>
                <w:numId w:val="131"/>
              </w:numPr>
              <w:spacing w:line="240" w:lineRule="auto"/>
              <w:ind w:left="343"/>
            </w:pPr>
            <w:r w:rsidRPr="00A00FDD">
              <w:t>компьютерные и телекоммуникационные средства, используемые на</w:t>
            </w:r>
            <w:r w:rsidR="00B0705A">
              <w:t> </w:t>
            </w:r>
            <w:r w:rsidRPr="00A00FDD">
              <w:t xml:space="preserve">аэрологической станции; </w:t>
            </w:r>
          </w:p>
          <w:p w14:paraId="3C3B9A55" w14:textId="77777777" w:rsidR="00C96B96" w:rsidRPr="00A00FDD" w:rsidRDefault="00C96B96" w:rsidP="005F5CDC">
            <w:pPr>
              <w:pStyle w:val="afffc"/>
              <w:numPr>
                <w:ilvl w:val="0"/>
                <w:numId w:val="131"/>
              </w:numPr>
              <w:spacing w:line="240" w:lineRule="auto"/>
              <w:ind w:left="343"/>
            </w:pPr>
            <w:r w:rsidRPr="00A00FDD">
              <w:t>специальное программное обеспечение радиолокационной и</w:t>
            </w:r>
            <w:r w:rsidR="00B0705A">
              <w:t> </w:t>
            </w:r>
            <w:r w:rsidRPr="00A00FDD">
              <w:t xml:space="preserve">навигационной систем радиозондирования атмосферы для получения, обработки, кодирования, хранения и передачи аэрологической информации; </w:t>
            </w:r>
          </w:p>
          <w:p w14:paraId="559C84AC" w14:textId="77777777" w:rsidR="00C96B96" w:rsidRPr="00A00FDD" w:rsidRDefault="00C96B96" w:rsidP="005F5CDC">
            <w:pPr>
              <w:pStyle w:val="afffc"/>
              <w:numPr>
                <w:ilvl w:val="0"/>
                <w:numId w:val="131"/>
              </w:numPr>
              <w:spacing w:line="240" w:lineRule="auto"/>
              <w:ind w:left="343"/>
            </w:pPr>
            <w:r w:rsidRPr="00A00FDD">
              <w:t xml:space="preserve">назначение, состав, комплект программ автоматизированного рабочего места (АРМ) аэролога; </w:t>
            </w:r>
          </w:p>
          <w:p w14:paraId="709A937F" w14:textId="77777777" w:rsidR="00C96B96" w:rsidRDefault="00C96B96" w:rsidP="005F5CDC">
            <w:pPr>
              <w:pStyle w:val="afffc"/>
              <w:numPr>
                <w:ilvl w:val="0"/>
                <w:numId w:val="131"/>
              </w:numPr>
              <w:spacing w:line="240" w:lineRule="auto"/>
              <w:ind w:left="343"/>
            </w:pPr>
            <w:r w:rsidRPr="00A00FDD">
              <w:t>схему сбора, автоматизированной обработки, обобщения и</w:t>
            </w:r>
            <w:r w:rsidR="00B0705A">
              <w:t> </w:t>
            </w:r>
            <w:r w:rsidRPr="00A00FDD">
              <w:t>использования данных радиозондирования атмосферы;</w:t>
            </w:r>
          </w:p>
          <w:p w14:paraId="7519673E" w14:textId="77777777" w:rsidR="00C96B96" w:rsidRPr="00A00FDD" w:rsidRDefault="00C96B96" w:rsidP="005F5CDC">
            <w:pPr>
              <w:pStyle w:val="afffc"/>
              <w:numPr>
                <w:ilvl w:val="0"/>
                <w:numId w:val="131"/>
              </w:numPr>
              <w:spacing w:line="240" w:lineRule="auto"/>
              <w:ind w:left="343"/>
              <w:jc w:val="left"/>
            </w:pPr>
            <w:r>
              <w:t>а</w:t>
            </w:r>
            <w:r w:rsidRPr="009C7CAC">
              <w:t>втоматизированн</w:t>
            </w:r>
            <w:r>
              <w:t>ую</w:t>
            </w:r>
            <w:r w:rsidRPr="009C7CAC">
              <w:t xml:space="preserve"> систем</w:t>
            </w:r>
            <w:r>
              <w:t>у</w:t>
            </w:r>
            <w:r w:rsidRPr="009C7CAC">
              <w:t xml:space="preserve"> мониторинга качества функционирования аэрологической сети Росгидромета</w:t>
            </w:r>
          </w:p>
        </w:tc>
      </w:tr>
      <w:tr w:rsidR="00C96B96" w:rsidRPr="00C51A90" w14:paraId="6DFC3F70" w14:textId="77777777" w:rsidTr="00B657EC">
        <w:tc>
          <w:tcPr>
            <w:tcW w:w="861" w:type="pct"/>
            <w:vMerge/>
            <w:tcBorders>
              <w:left w:val="single" w:sz="4" w:space="0" w:color="auto"/>
              <w:right w:val="single" w:sz="4" w:space="0" w:color="auto"/>
            </w:tcBorders>
          </w:tcPr>
          <w:p w14:paraId="4D3766F0" w14:textId="77777777" w:rsidR="00C96B96" w:rsidRPr="00C51A90" w:rsidRDefault="00C96B96" w:rsidP="00720262">
            <w:pPr>
              <w:spacing w:after="0" w:line="240" w:lineRule="auto"/>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6174D429" w14:textId="77777777" w:rsidR="00C96B96" w:rsidRPr="00A00FDD" w:rsidRDefault="00C96B96" w:rsidP="005F5CDC">
            <w:pPr>
              <w:pStyle w:val="afffc"/>
              <w:numPr>
                <w:ilvl w:val="0"/>
                <w:numId w:val="131"/>
              </w:numPr>
              <w:spacing w:line="240" w:lineRule="auto"/>
              <w:ind w:left="343"/>
            </w:pPr>
            <w:r w:rsidRPr="00A00FDD">
              <w:t xml:space="preserve">эксплуатационно-технические требования и тактико-технические данные аэрологических РИС; </w:t>
            </w:r>
          </w:p>
          <w:p w14:paraId="59FC13F7" w14:textId="77777777" w:rsidR="00C96B96" w:rsidRPr="00A00FDD" w:rsidRDefault="00C96B96" w:rsidP="005F5CDC">
            <w:pPr>
              <w:pStyle w:val="afffc"/>
              <w:numPr>
                <w:ilvl w:val="0"/>
                <w:numId w:val="131"/>
              </w:numPr>
              <w:spacing w:line="240" w:lineRule="auto"/>
              <w:ind w:left="343"/>
            </w:pPr>
            <w:r w:rsidRPr="00A00FDD">
              <w:t xml:space="preserve">принципы построения структурных схем основных систем аэрологических радиолокаторов; </w:t>
            </w:r>
          </w:p>
          <w:p w14:paraId="3696DA3A" w14:textId="77777777" w:rsidR="00C96B96" w:rsidRPr="00A00FDD" w:rsidRDefault="00C96B96" w:rsidP="005F5CDC">
            <w:pPr>
              <w:pStyle w:val="afffc"/>
              <w:numPr>
                <w:ilvl w:val="0"/>
                <w:numId w:val="131"/>
              </w:numPr>
              <w:spacing w:line="240" w:lineRule="auto"/>
              <w:ind w:left="343"/>
            </w:pPr>
            <w:r w:rsidRPr="00A00FDD">
              <w:t>конструкцию, компоновку и размещение аппаратуры аэрологических РИС;</w:t>
            </w:r>
          </w:p>
          <w:p w14:paraId="543EA156" w14:textId="77777777" w:rsidR="00C96B96" w:rsidRPr="00A00FDD" w:rsidRDefault="00C96B96" w:rsidP="005F5CDC">
            <w:pPr>
              <w:pStyle w:val="afffc"/>
              <w:numPr>
                <w:ilvl w:val="0"/>
                <w:numId w:val="131"/>
              </w:numPr>
              <w:spacing w:line="240" w:lineRule="auto"/>
              <w:ind w:left="343"/>
            </w:pPr>
            <w:r w:rsidRPr="00A00FDD">
              <w:lastRenderedPageBreak/>
              <w:t xml:space="preserve">характер сигналов и связей между основными системами аэрологических РИС; </w:t>
            </w:r>
          </w:p>
          <w:p w14:paraId="01C037EA" w14:textId="77777777" w:rsidR="00C96B96" w:rsidRPr="00A00FDD" w:rsidRDefault="00C96B96" w:rsidP="005F5CDC">
            <w:pPr>
              <w:pStyle w:val="afffc"/>
              <w:numPr>
                <w:ilvl w:val="0"/>
                <w:numId w:val="131"/>
              </w:numPr>
              <w:spacing w:line="240" w:lineRule="auto"/>
              <w:ind w:left="343"/>
            </w:pPr>
            <w:r w:rsidRPr="00A00FDD">
              <w:t>состав и назначение отдельных блоков аэрологических РИС, порядок их работы по функциональным схемам;</w:t>
            </w:r>
          </w:p>
          <w:p w14:paraId="462DAD0D" w14:textId="77777777" w:rsidR="00C96B96" w:rsidRPr="00A00FDD" w:rsidRDefault="00C96B96" w:rsidP="005F5CDC">
            <w:pPr>
              <w:pStyle w:val="afffc"/>
              <w:numPr>
                <w:ilvl w:val="0"/>
                <w:numId w:val="131"/>
              </w:numPr>
              <w:spacing w:line="240" w:lineRule="auto"/>
              <w:ind w:left="343"/>
            </w:pPr>
            <w:r w:rsidRPr="00A00FDD">
              <w:t xml:space="preserve">методику настройки, проверки работоспособности, проведения функционального контроля основных систем аэрологических РИС; </w:t>
            </w:r>
          </w:p>
          <w:p w14:paraId="6154A989" w14:textId="77777777" w:rsidR="00C96B96" w:rsidRPr="00A00FDD" w:rsidRDefault="00C96B96" w:rsidP="005F5CDC">
            <w:pPr>
              <w:pStyle w:val="afffc"/>
              <w:numPr>
                <w:ilvl w:val="0"/>
                <w:numId w:val="131"/>
              </w:numPr>
              <w:spacing w:line="240" w:lineRule="auto"/>
              <w:ind w:left="343"/>
            </w:pPr>
            <w:r w:rsidRPr="00A00FDD">
              <w:t>методику эксплуатации аэрологических РИС в оперативном режиме;</w:t>
            </w:r>
          </w:p>
          <w:p w14:paraId="07F8C723" w14:textId="77777777" w:rsidR="00C96B96" w:rsidRPr="00A00FDD" w:rsidRDefault="00C96B96" w:rsidP="005F5CDC">
            <w:pPr>
              <w:pStyle w:val="afffc"/>
              <w:numPr>
                <w:ilvl w:val="0"/>
                <w:numId w:val="131"/>
              </w:numPr>
              <w:spacing w:line="240" w:lineRule="auto"/>
              <w:ind w:left="343"/>
            </w:pPr>
            <w:r w:rsidRPr="00A00FDD">
              <w:t>устройство, методику настройки</w:t>
            </w:r>
            <w:r>
              <w:t xml:space="preserve"> и</w:t>
            </w:r>
            <w:r w:rsidRPr="00A00FDD">
              <w:t xml:space="preserve"> эксплуатации навигационного оборудования</w:t>
            </w:r>
            <w:r>
              <w:t xml:space="preserve"> </w:t>
            </w:r>
            <w:r w:rsidRPr="00A00FDD">
              <w:t>«Полюс»</w:t>
            </w:r>
            <w:r>
              <w:t xml:space="preserve"> аэрологической станции</w:t>
            </w:r>
          </w:p>
        </w:tc>
      </w:tr>
      <w:tr w:rsidR="00C96B96" w:rsidRPr="00C51A90" w14:paraId="746C09D3" w14:textId="77777777" w:rsidTr="00B657EC">
        <w:tc>
          <w:tcPr>
            <w:tcW w:w="861" w:type="pct"/>
            <w:vMerge/>
            <w:tcBorders>
              <w:left w:val="single" w:sz="4" w:space="0" w:color="auto"/>
              <w:bottom w:val="single" w:sz="4" w:space="0" w:color="auto"/>
              <w:right w:val="single" w:sz="4" w:space="0" w:color="auto"/>
            </w:tcBorders>
          </w:tcPr>
          <w:p w14:paraId="011A8E99" w14:textId="77777777" w:rsidR="00C96B96" w:rsidRDefault="00C96B96" w:rsidP="00720262">
            <w:pPr>
              <w:spacing w:after="0" w:line="240" w:lineRule="auto"/>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72DD2E10" w14:textId="77777777" w:rsidR="00C96B96" w:rsidRPr="00A00FDD" w:rsidRDefault="00C96B96" w:rsidP="005F5CDC">
            <w:pPr>
              <w:pStyle w:val="afffc"/>
              <w:numPr>
                <w:ilvl w:val="0"/>
                <w:numId w:val="131"/>
              </w:numPr>
              <w:spacing w:line="240" w:lineRule="auto"/>
              <w:ind w:left="343"/>
            </w:pPr>
            <w:r w:rsidRPr="00A00FDD">
              <w:t>методику осуществления профилактических и регламентных работ в</w:t>
            </w:r>
            <w:r w:rsidR="00B0705A">
              <w:t> </w:t>
            </w:r>
            <w:r w:rsidRPr="00A00FDD">
              <w:t xml:space="preserve">процессе эксплуатации аэрологических РИС; </w:t>
            </w:r>
          </w:p>
          <w:p w14:paraId="2A3D1BA5" w14:textId="77777777" w:rsidR="00C96B96" w:rsidRPr="00A00FDD" w:rsidRDefault="00C96B96" w:rsidP="005F5CDC">
            <w:pPr>
              <w:pStyle w:val="afffc"/>
              <w:numPr>
                <w:ilvl w:val="0"/>
                <w:numId w:val="131"/>
              </w:numPr>
              <w:spacing w:line="240" w:lineRule="auto"/>
              <w:ind w:left="343"/>
            </w:pPr>
            <w:r w:rsidRPr="00A00FDD">
              <w:t xml:space="preserve">методику диагностики и обнаружения неисправностей оборудования аэрологических РИС; </w:t>
            </w:r>
          </w:p>
          <w:p w14:paraId="055A4351" w14:textId="77777777" w:rsidR="00C96B96" w:rsidRPr="00A00FDD" w:rsidRDefault="00C96B96" w:rsidP="005F5CDC">
            <w:pPr>
              <w:pStyle w:val="afffc"/>
              <w:numPr>
                <w:ilvl w:val="0"/>
                <w:numId w:val="131"/>
              </w:numPr>
              <w:spacing w:line="240" w:lineRule="auto"/>
              <w:ind w:left="343"/>
            </w:pPr>
            <w:r w:rsidRPr="00A00FDD">
              <w:t>методику проведения мелкого текущего ремонта оборудования аэрологических РИС;</w:t>
            </w:r>
          </w:p>
          <w:p w14:paraId="72D51AA4" w14:textId="77777777" w:rsidR="00C96B96" w:rsidRPr="00A2587B" w:rsidRDefault="00C96B96" w:rsidP="005F5CDC">
            <w:pPr>
              <w:pStyle w:val="afffc"/>
              <w:numPr>
                <w:ilvl w:val="0"/>
                <w:numId w:val="131"/>
              </w:numPr>
              <w:spacing w:line="240" w:lineRule="auto"/>
              <w:ind w:left="343"/>
            </w:pPr>
            <w:r>
              <w:t xml:space="preserve">методику </w:t>
            </w:r>
            <w:r w:rsidRPr="00A00FDD">
              <w:t xml:space="preserve">проведения профилактических и регламентных работ, диагностики и </w:t>
            </w:r>
            <w:r>
              <w:t xml:space="preserve">обнаружения неисправностей, мелкого </w:t>
            </w:r>
            <w:r w:rsidRPr="00A00FDD">
              <w:t>текущего ремонта навигационного оборудования</w:t>
            </w:r>
            <w:r>
              <w:t xml:space="preserve"> </w:t>
            </w:r>
            <w:r w:rsidRPr="00A00FDD">
              <w:t>«Полюс»</w:t>
            </w:r>
            <w:r>
              <w:t xml:space="preserve"> аэрологической станции</w:t>
            </w:r>
          </w:p>
        </w:tc>
      </w:tr>
    </w:tbl>
    <w:p w14:paraId="6FC1D46B" w14:textId="77777777" w:rsidR="00720262" w:rsidRDefault="00720262" w:rsidP="00720262">
      <w:pPr>
        <w:spacing w:after="0" w:line="240" w:lineRule="auto"/>
        <w:rPr>
          <w:rFonts w:ascii="Times New Roman" w:hAnsi="Times New Roman"/>
          <w:b/>
          <w:sz w:val="24"/>
          <w:szCs w:val="24"/>
        </w:rPr>
      </w:pPr>
    </w:p>
    <w:p w14:paraId="79FEF4F1" w14:textId="77777777" w:rsidR="00973DA7" w:rsidRPr="00973DA7" w:rsidRDefault="00973DA7" w:rsidP="00973DA7">
      <w:pPr>
        <w:spacing w:after="0" w:line="240" w:lineRule="auto"/>
        <w:ind w:firstLine="709"/>
        <w:rPr>
          <w:rFonts w:ascii="Times New Roman" w:hAnsi="Times New Roman"/>
          <w:bCs/>
          <w:sz w:val="24"/>
          <w:szCs w:val="24"/>
        </w:rPr>
      </w:pPr>
      <w:r w:rsidRPr="00973DA7">
        <w:rPr>
          <w:rFonts w:ascii="Times New Roman" w:hAnsi="Times New Roman"/>
          <w:bCs/>
          <w:sz w:val="24"/>
          <w:szCs w:val="24"/>
        </w:rPr>
        <w:t>1.1.4. Перечень личностных результатов</w:t>
      </w:r>
      <w:r w:rsidRPr="00973DA7">
        <w:rPr>
          <w:rStyle w:val="ac"/>
          <w:rFonts w:ascii="Times New Roman" w:hAnsi="Times New Roman"/>
          <w:bCs/>
          <w:sz w:val="24"/>
          <w:szCs w:val="24"/>
        </w:rPr>
        <w:footnoteReference w:id="1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8409"/>
      </w:tblGrid>
      <w:tr w:rsidR="00973DA7" w:rsidRPr="00973DA7" w14:paraId="6D54BD70" w14:textId="77777777" w:rsidTr="00973DA7">
        <w:tc>
          <w:tcPr>
            <w:tcW w:w="1229" w:type="dxa"/>
            <w:vAlign w:val="center"/>
          </w:tcPr>
          <w:p w14:paraId="4507CD4B" w14:textId="77777777" w:rsidR="00973DA7" w:rsidRPr="00973DA7" w:rsidRDefault="00973DA7" w:rsidP="00973DA7">
            <w:pPr>
              <w:spacing w:after="0" w:line="240" w:lineRule="auto"/>
              <w:jc w:val="center"/>
              <w:rPr>
                <w:rStyle w:val="af0"/>
                <w:rFonts w:ascii="Times New Roman" w:hAnsi="Times New Roman"/>
                <w:b/>
                <w:bCs/>
                <w:i w:val="0"/>
                <w:iCs/>
                <w:sz w:val="24"/>
                <w:szCs w:val="24"/>
              </w:rPr>
            </w:pPr>
            <w:r w:rsidRPr="00973DA7">
              <w:rPr>
                <w:rStyle w:val="af0"/>
                <w:rFonts w:ascii="Times New Roman" w:hAnsi="Times New Roman"/>
                <w:b/>
                <w:bCs/>
                <w:i w:val="0"/>
                <w:iCs/>
                <w:sz w:val="24"/>
                <w:szCs w:val="24"/>
              </w:rPr>
              <w:t>Код</w:t>
            </w:r>
          </w:p>
        </w:tc>
        <w:tc>
          <w:tcPr>
            <w:tcW w:w="8518" w:type="dxa"/>
            <w:vAlign w:val="center"/>
          </w:tcPr>
          <w:p w14:paraId="575B86F1" w14:textId="77777777" w:rsidR="00973DA7" w:rsidRPr="00973DA7" w:rsidRDefault="00973DA7" w:rsidP="00973DA7">
            <w:pPr>
              <w:spacing w:after="0" w:line="240" w:lineRule="auto"/>
              <w:jc w:val="center"/>
              <w:rPr>
                <w:rStyle w:val="af0"/>
                <w:rFonts w:ascii="Times New Roman" w:hAnsi="Times New Roman"/>
                <w:b/>
                <w:bCs/>
                <w:i w:val="0"/>
                <w:iCs/>
                <w:sz w:val="24"/>
                <w:szCs w:val="24"/>
              </w:rPr>
            </w:pPr>
            <w:r w:rsidRPr="00973DA7">
              <w:rPr>
                <w:rStyle w:val="af0"/>
                <w:rFonts w:ascii="Times New Roman" w:hAnsi="Times New Roman"/>
                <w:b/>
                <w:bCs/>
                <w:i w:val="0"/>
                <w:iCs/>
                <w:sz w:val="24"/>
                <w:szCs w:val="24"/>
              </w:rPr>
              <w:t>Наименование личностных результатов</w:t>
            </w:r>
          </w:p>
        </w:tc>
      </w:tr>
      <w:tr w:rsidR="00973DA7" w:rsidRPr="00973DA7" w14:paraId="3E2A0783" w14:textId="77777777" w:rsidTr="00973DA7">
        <w:trPr>
          <w:trHeight w:val="327"/>
        </w:trPr>
        <w:tc>
          <w:tcPr>
            <w:tcW w:w="1229" w:type="dxa"/>
          </w:tcPr>
          <w:p w14:paraId="66F4757C" w14:textId="77777777" w:rsidR="00973DA7" w:rsidRPr="00973DA7" w:rsidRDefault="00973DA7" w:rsidP="00973DA7">
            <w:pPr>
              <w:spacing w:after="0" w:line="240" w:lineRule="auto"/>
              <w:rPr>
                <w:rStyle w:val="af0"/>
                <w:rFonts w:ascii="Times New Roman" w:hAnsi="Times New Roman"/>
                <w:bCs/>
                <w:i w:val="0"/>
                <w:sz w:val="24"/>
                <w:szCs w:val="24"/>
              </w:rPr>
            </w:pPr>
            <w:r w:rsidRPr="00973DA7">
              <w:rPr>
                <w:rStyle w:val="af0"/>
                <w:rFonts w:ascii="Times New Roman" w:hAnsi="Times New Roman"/>
                <w:bCs/>
                <w:i w:val="0"/>
                <w:sz w:val="24"/>
                <w:szCs w:val="24"/>
              </w:rPr>
              <w:t>ЛР N</w:t>
            </w:r>
          </w:p>
        </w:tc>
        <w:tc>
          <w:tcPr>
            <w:tcW w:w="8518" w:type="dxa"/>
          </w:tcPr>
          <w:p w14:paraId="4B4C035E" w14:textId="77777777" w:rsidR="00973DA7" w:rsidRPr="00973DA7" w:rsidRDefault="00973DA7" w:rsidP="00973DA7">
            <w:pPr>
              <w:spacing w:after="0" w:line="240" w:lineRule="auto"/>
              <w:rPr>
                <w:rStyle w:val="af0"/>
                <w:rFonts w:ascii="Times New Roman" w:hAnsi="Times New Roman"/>
                <w:sz w:val="24"/>
                <w:szCs w:val="24"/>
              </w:rPr>
            </w:pPr>
            <w:r w:rsidRPr="00973DA7">
              <w:rPr>
                <w:rStyle w:val="af0"/>
                <w:rFonts w:ascii="Times New Roman" w:hAnsi="Times New Roman"/>
                <w:sz w:val="24"/>
                <w:szCs w:val="24"/>
              </w:rPr>
              <w:t>См. Приложение 3 данной программы</w:t>
            </w:r>
          </w:p>
        </w:tc>
      </w:tr>
      <w:tr w:rsidR="00973DA7" w:rsidRPr="00F72ACB" w14:paraId="181237F7" w14:textId="77777777" w:rsidTr="00973DA7">
        <w:tc>
          <w:tcPr>
            <w:tcW w:w="1229" w:type="dxa"/>
          </w:tcPr>
          <w:p w14:paraId="6D6F08AD" w14:textId="77777777" w:rsidR="00973DA7" w:rsidRPr="00973DA7" w:rsidRDefault="00973DA7" w:rsidP="00973DA7">
            <w:pPr>
              <w:spacing w:after="0" w:line="240" w:lineRule="auto"/>
              <w:rPr>
                <w:rStyle w:val="af0"/>
                <w:rFonts w:ascii="Times New Roman" w:hAnsi="Times New Roman"/>
                <w:bCs/>
                <w:i w:val="0"/>
                <w:sz w:val="24"/>
                <w:szCs w:val="24"/>
              </w:rPr>
            </w:pPr>
            <w:r w:rsidRPr="00973DA7">
              <w:rPr>
                <w:rStyle w:val="af0"/>
                <w:rFonts w:ascii="Times New Roman" w:hAnsi="Times New Roman"/>
                <w:bCs/>
                <w:i w:val="0"/>
                <w:sz w:val="24"/>
                <w:szCs w:val="24"/>
              </w:rPr>
              <w:t xml:space="preserve">ЛР </w:t>
            </w:r>
          </w:p>
        </w:tc>
        <w:tc>
          <w:tcPr>
            <w:tcW w:w="8518" w:type="dxa"/>
          </w:tcPr>
          <w:p w14:paraId="57ACB7C0" w14:textId="77777777" w:rsidR="00973DA7" w:rsidRPr="00F72ACB" w:rsidRDefault="00973DA7" w:rsidP="00973DA7">
            <w:pPr>
              <w:spacing w:after="0" w:line="240" w:lineRule="auto"/>
              <w:rPr>
                <w:rStyle w:val="af0"/>
                <w:rFonts w:ascii="Times New Roman" w:hAnsi="Times New Roman"/>
                <w:bCs/>
                <w:i w:val="0"/>
                <w:iCs/>
                <w:sz w:val="24"/>
                <w:szCs w:val="24"/>
              </w:rPr>
            </w:pPr>
            <w:r w:rsidRPr="00973DA7">
              <w:rPr>
                <w:rStyle w:val="af0"/>
                <w:rFonts w:ascii="Times New Roman" w:hAnsi="Times New Roman"/>
                <w:bCs/>
                <w:i w:val="0"/>
                <w:iCs/>
                <w:sz w:val="24"/>
                <w:szCs w:val="24"/>
              </w:rPr>
              <w:t>……..</w:t>
            </w:r>
          </w:p>
        </w:tc>
      </w:tr>
    </w:tbl>
    <w:p w14:paraId="0DF9B1D6" w14:textId="77777777" w:rsidR="00973DA7" w:rsidRDefault="00973DA7" w:rsidP="00720262">
      <w:pPr>
        <w:spacing w:after="0" w:line="240" w:lineRule="auto"/>
        <w:rPr>
          <w:rFonts w:ascii="Times New Roman" w:hAnsi="Times New Roman"/>
          <w:b/>
          <w:sz w:val="24"/>
          <w:szCs w:val="24"/>
        </w:rPr>
      </w:pPr>
    </w:p>
    <w:p w14:paraId="3F280D93" w14:textId="77777777" w:rsidR="00973DA7" w:rsidRDefault="00973DA7" w:rsidP="00720262">
      <w:pPr>
        <w:spacing w:after="0" w:line="240" w:lineRule="auto"/>
        <w:rPr>
          <w:rFonts w:ascii="Times New Roman" w:hAnsi="Times New Roman"/>
          <w:b/>
          <w:sz w:val="24"/>
          <w:szCs w:val="24"/>
        </w:rPr>
      </w:pPr>
    </w:p>
    <w:p w14:paraId="7E9D8808" w14:textId="77777777" w:rsidR="00720262" w:rsidRDefault="00720262" w:rsidP="00720262">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7C788D9E" w14:textId="77777777" w:rsidR="00720262" w:rsidRDefault="00720262" w:rsidP="00720262">
      <w:pPr>
        <w:spacing w:after="0"/>
        <w:rPr>
          <w:rFonts w:ascii="Times New Roman" w:hAnsi="Times New Roman"/>
          <w:sz w:val="24"/>
          <w:szCs w:val="24"/>
        </w:rPr>
      </w:pPr>
    </w:p>
    <w:p w14:paraId="37DDEA33" w14:textId="77777777" w:rsidR="00720262" w:rsidRPr="00C96B96" w:rsidRDefault="00720262" w:rsidP="00720262">
      <w:pPr>
        <w:spacing w:after="0"/>
        <w:rPr>
          <w:rFonts w:ascii="Times New Roman" w:hAnsi="Times New Roman"/>
          <w:sz w:val="24"/>
          <w:szCs w:val="24"/>
        </w:rPr>
      </w:pPr>
      <w:r w:rsidRPr="00C96B96">
        <w:rPr>
          <w:rFonts w:ascii="Times New Roman" w:hAnsi="Times New Roman"/>
          <w:sz w:val="24"/>
          <w:szCs w:val="24"/>
        </w:rPr>
        <w:t xml:space="preserve">Всего часов </w:t>
      </w:r>
      <w:r w:rsidR="00C96B96" w:rsidRPr="00C96B96">
        <w:rPr>
          <w:rFonts w:ascii="Times New Roman" w:hAnsi="Times New Roman"/>
          <w:sz w:val="24"/>
          <w:szCs w:val="24"/>
        </w:rPr>
        <w:t xml:space="preserve">– </w:t>
      </w:r>
      <w:r w:rsidRPr="00C96B96">
        <w:rPr>
          <w:rFonts w:ascii="Times New Roman" w:hAnsi="Times New Roman"/>
          <w:sz w:val="24"/>
          <w:szCs w:val="24"/>
        </w:rPr>
        <w:t>426</w:t>
      </w:r>
      <w:r w:rsidR="00C96B96" w:rsidRPr="00C96B96">
        <w:rPr>
          <w:rFonts w:ascii="Times New Roman" w:hAnsi="Times New Roman"/>
          <w:sz w:val="24"/>
          <w:szCs w:val="24"/>
        </w:rPr>
        <w:t>,</w:t>
      </w:r>
    </w:p>
    <w:p w14:paraId="576E6D7C" w14:textId="77777777" w:rsidR="00720262" w:rsidRPr="00C96B96" w:rsidRDefault="00720262" w:rsidP="00720262">
      <w:pPr>
        <w:spacing w:after="0"/>
        <w:ind w:firstLine="708"/>
        <w:rPr>
          <w:rFonts w:ascii="Times New Roman" w:hAnsi="Times New Roman"/>
          <w:sz w:val="24"/>
          <w:szCs w:val="24"/>
        </w:rPr>
      </w:pPr>
      <w:r w:rsidRPr="00C96B96">
        <w:rPr>
          <w:rFonts w:ascii="Times New Roman" w:hAnsi="Times New Roman"/>
          <w:sz w:val="24"/>
          <w:szCs w:val="24"/>
        </w:rPr>
        <w:t xml:space="preserve">в том числе в форме практической подготовки </w:t>
      </w:r>
      <w:r w:rsidR="00C96B96" w:rsidRPr="00C96B96">
        <w:rPr>
          <w:rFonts w:ascii="Times New Roman" w:hAnsi="Times New Roman"/>
          <w:sz w:val="24"/>
          <w:szCs w:val="24"/>
        </w:rPr>
        <w:t>–</w:t>
      </w:r>
      <w:r w:rsidRPr="00C96B96">
        <w:rPr>
          <w:rFonts w:ascii="Times New Roman" w:hAnsi="Times New Roman"/>
          <w:sz w:val="24"/>
          <w:szCs w:val="24"/>
        </w:rPr>
        <w:tab/>
      </w:r>
      <w:r w:rsidR="00C96B96" w:rsidRPr="00C96B96">
        <w:rPr>
          <w:rFonts w:ascii="Times New Roman" w:hAnsi="Times New Roman"/>
          <w:sz w:val="24"/>
          <w:szCs w:val="24"/>
        </w:rPr>
        <w:t xml:space="preserve"> </w:t>
      </w:r>
      <w:r w:rsidRPr="00C96B96">
        <w:rPr>
          <w:rFonts w:ascii="Times New Roman" w:hAnsi="Times New Roman"/>
          <w:sz w:val="24"/>
          <w:szCs w:val="24"/>
        </w:rPr>
        <w:t>306</w:t>
      </w:r>
      <w:r w:rsidR="00C96B96" w:rsidRPr="00C96B96">
        <w:rPr>
          <w:rFonts w:ascii="Times New Roman" w:hAnsi="Times New Roman"/>
          <w:sz w:val="24"/>
          <w:szCs w:val="24"/>
        </w:rPr>
        <w:t xml:space="preserve"> часов</w:t>
      </w:r>
    </w:p>
    <w:p w14:paraId="426B0869" w14:textId="77777777" w:rsidR="00720262" w:rsidRPr="00C96B96" w:rsidRDefault="00720262" w:rsidP="00720262">
      <w:pPr>
        <w:spacing w:after="0"/>
        <w:rPr>
          <w:rFonts w:ascii="Times New Roman" w:hAnsi="Times New Roman"/>
          <w:sz w:val="24"/>
          <w:szCs w:val="24"/>
        </w:rPr>
      </w:pPr>
    </w:p>
    <w:p w14:paraId="1F2E803C" w14:textId="77777777" w:rsidR="00720262" w:rsidRPr="00C96B96" w:rsidRDefault="00720262" w:rsidP="00720262">
      <w:pPr>
        <w:spacing w:after="0"/>
        <w:rPr>
          <w:rFonts w:ascii="Times New Roman" w:hAnsi="Times New Roman"/>
          <w:sz w:val="24"/>
          <w:szCs w:val="24"/>
        </w:rPr>
      </w:pPr>
      <w:r w:rsidRPr="00C96B96">
        <w:rPr>
          <w:rFonts w:ascii="Times New Roman" w:hAnsi="Times New Roman"/>
          <w:sz w:val="24"/>
          <w:szCs w:val="24"/>
        </w:rPr>
        <w:t xml:space="preserve">Из них на освоение МДК </w:t>
      </w:r>
      <w:r w:rsidR="00C96B96" w:rsidRPr="00C96B96">
        <w:rPr>
          <w:rFonts w:ascii="Times New Roman" w:hAnsi="Times New Roman"/>
          <w:sz w:val="24"/>
          <w:szCs w:val="24"/>
        </w:rPr>
        <w:t xml:space="preserve">– </w:t>
      </w:r>
      <w:r w:rsidRPr="00C96B96">
        <w:rPr>
          <w:rFonts w:ascii="Times New Roman" w:hAnsi="Times New Roman"/>
          <w:sz w:val="24"/>
          <w:szCs w:val="24"/>
        </w:rPr>
        <w:t>210</w:t>
      </w:r>
      <w:r w:rsidR="00C96B96" w:rsidRPr="00C96B96">
        <w:rPr>
          <w:rFonts w:ascii="Times New Roman" w:hAnsi="Times New Roman"/>
          <w:sz w:val="24"/>
          <w:szCs w:val="24"/>
        </w:rPr>
        <w:t xml:space="preserve"> часов</w:t>
      </w:r>
    </w:p>
    <w:p w14:paraId="55FA3A57" w14:textId="77777777" w:rsidR="00720262" w:rsidRPr="00C96B96" w:rsidRDefault="00720262" w:rsidP="00720262">
      <w:pPr>
        <w:spacing w:after="0"/>
        <w:ind w:firstLine="708"/>
        <w:rPr>
          <w:rFonts w:ascii="Times New Roman" w:hAnsi="Times New Roman"/>
          <w:i/>
          <w:sz w:val="24"/>
          <w:szCs w:val="24"/>
        </w:rPr>
      </w:pPr>
      <w:r w:rsidRPr="00C96B96">
        <w:rPr>
          <w:rFonts w:ascii="Times New Roman" w:hAnsi="Times New Roman"/>
          <w:sz w:val="24"/>
          <w:szCs w:val="24"/>
        </w:rPr>
        <w:t>в том числе самостоятельная работа</w:t>
      </w:r>
      <w:r w:rsidRPr="00C96B96">
        <w:rPr>
          <w:rFonts w:ascii="Times New Roman" w:hAnsi="Times New Roman"/>
          <w:i/>
          <w:sz w:val="24"/>
          <w:szCs w:val="24"/>
        </w:rPr>
        <w:t xml:space="preserve">__________ </w:t>
      </w:r>
    </w:p>
    <w:p w14:paraId="7B9CEC73" w14:textId="77777777" w:rsidR="00720262" w:rsidRPr="00C96B96" w:rsidRDefault="00720262" w:rsidP="00720262">
      <w:pPr>
        <w:spacing w:after="0"/>
        <w:rPr>
          <w:rFonts w:ascii="Times New Roman" w:hAnsi="Times New Roman"/>
          <w:sz w:val="24"/>
          <w:szCs w:val="24"/>
        </w:rPr>
      </w:pPr>
      <w:r w:rsidRPr="00C96B96">
        <w:rPr>
          <w:rFonts w:ascii="Times New Roman" w:hAnsi="Times New Roman"/>
          <w:sz w:val="24"/>
          <w:szCs w:val="24"/>
        </w:rPr>
        <w:t xml:space="preserve">практики, в том числе </w:t>
      </w:r>
      <w:r w:rsidR="00C96B96" w:rsidRPr="00C96B96">
        <w:rPr>
          <w:rFonts w:ascii="Times New Roman" w:hAnsi="Times New Roman"/>
          <w:sz w:val="24"/>
          <w:szCs w:val="24"/>
        </w:rPr>
        <w:t xml:space="preserve">учебная – </w:t>
      </w:r>
      <w:r w:rsidR="004055FB">
        <w:rPr>
          <w:rFonts w:ascii="Times New Roman" w:hAnsi="Times New Roman"/>
          <w:sz w:val="24"/>
          <w:szCs w:val="24"/>
        </w:rPr>
        <w:t>108</w:t>
      </w:r>
      <w:r w:rsidR="00C96B96" w:rsidRPr="00C96B96">
        <w:rPr>
          <w:rFonts w:ascii="Times New Roman" w:hAnsi="Times New Roman"/>
          <w:sz w:val="24"/>
          <w:szCs w:val="24"/>
        </w:rPr>
        <w:t xml:space="preserve"> час</w:t>
      </w:r>
      <w:r w:rsidR="004055FB">
        <w:rPr>
          <w:rFonts w:ascii="Times New Roman" w:hAnsi="Times New Roman"/>
          <w:sz w:val="24"/>
          <w:szCs w:val="24"/>
        </w:rPr>
        <w:t>ов</w:t>
      </w:r>
    </w:p>
    <w:p w14:paraId="4E27F79B" w14:textId="77777777" w:rsidR="00720262" w:rsidRPr="00C96B96" w:rsidRDefault="00720262" w:rsidP="00720262">
      <w:pPr>
        <w:spacing w:after="0"/>
        <w:ind w:left="1416" w:firstLine="708"/>
        <w:rPr>
          <w:rFonts w:ascii="Times New Roman" w:hAnsi="Times New Roman"/>
          <w:sz w:val="24"/>
          <w:szCs w:val="24"/>
        </w:rPr>
      </w:pPr>
      <w:r w:rsidRPr="00C96B96">
        <w:rPr>
          <w:rFonts w:ascii="Times New Roman" w:hAnsi="Times New Roman"/>
          <w:sz w:val="24"/>
          <w:szCs w:val="24"/>
        </w:rPr>
        <w:t xml:space="preserve">   производственная </w:t>
      </w:r>
      <w:r w:rsidR="00C96B96" w:rsidRPr="00C96B96">
        <w:rPr>
          <w:rFonts w:ascii="Times New Roman" w:hAnsi="Times New Roman"/>
          <w:sz w:val="24"/>
          <w:szCs w:val="24"/>
        </w:rPr>
        <w:t xml:space="preserve">– </w:t>
      </w:r>
      <w:r w:rsidRPr="00C96B96">
        <w:rPr>
          <w:rFonts w:ascii="Times New Roman" w:hAnsi="Times New Roman"/>
          <w:sz w:val="24"/>
          <w:szCs w:val="24"/>
        </w:rPr>
        <w:t>108</w:t>
      </w:r>
      <w:r w:rsidR="00C96B96" w:rsidRPr="00C96B96">
        <w:rPr>
          <w:rFonts w:ascii="Times New Roman" w:hAnsi="Times New Roman"/>
          <w:sz w:val="24"/>
          <w:szCs w:val="24"/>
        </w:rPr>
        <w:t xml:space="preserve"> часов</w:t>
      </w:r>
    </w:p>
    <w:p w14:paraId="6E52CAA6" w14:textId="77777777" w:rsidR="00720262" w:rsidRPr="00C96B96" w:rsidRDefault="00720262" w:rsidP="00720262">
      <w:pPr>
        <w:rPr>
          <w:rFonts w:ascii="Times New Roman" w:hAnsi="Times New Roman"/>
          <w:i/>
          <w:sz w:val="24"/>
          <w:szCs w:val="24"/>
        </w:rPr>
      </w:pPr>
      <w:r w:rsidRPr="00C96B96">
        <w:rPr>
          <w:rFonts w:ascii="Times New Roman" w:hAnsi="Times New Roman"/>
          <w:i/>
          <w:sz w:val="24"/>
          <w:szCs w:val="24"/>
        </w:rPr>
        <w:t xml:space="preserve">Промежуточная аттестация </w:t>
      </w:r>
      <w:r w:rsidRPr="00C96B96">
        <w:rPr>
          <w:rFonts w:ascii="Times New Roman" w:hAnsi="Times New Roman"/>
          <w:i/>
          <w:sz w:val="24"/>
          <w:szCs w:val="24"/>
          <w:u w:val="single"/>
        </w:rPr>
        <w:tab/>
      </w:r>
      <w:r w:rsidRPr="00C96B96">
        <w:rPr>
          <w:rFonts w:ascii="Times New Roman" w:hAnsi="Times New Roman"/>
          <w:i/>
          <w:sz w:val="24"/>
          <w:szCs w:val="24"/>
          <w:u w:val="single"/>
        </w:rPr>
        <w:tab/>
      </w:r>
      <w:r w:rsidR="002E12A5" w:rsidRPr="00C96B96">
        <w:rPr>
          <w:rFonts w:ascii="Times New Roman" w:hAnsi="Times New Roman"/>
          <w:i/>
          <w:sz w:val="24"/>
          <w:szCs w:val="24"/>
          <w:u w:val="single"/>
        </w:rPr>
        <w:t xml:space="preserve"> </w:t>
      </w:r>
      <w:r w:rsidR="002E12A5" w:rsidRPr="00C96B96">
        <w:rPr>
          <w:rFonts w:ascii="Times New Roman" w:hAnsi="Times New Roman"/>
          <w:i/>
          <w:sz w:val="24"/>
          <w:szCs w:val="24"/>
          <w:u w:val="single"/>
        </w:rPr>
        <w:tab/>
      </w:r>
      <w:r w:rsidRPr="00C96B96">
        <w:rPr>
          <w:rFonts w:ascii="Times New Roman" w:hAnsi="Times New Roman"/>
          <w:i/>
          <w:sz w:val="24"/>
          <w:szCs w:val="24"/>
          <w:u w:val="single"/>
        </w:rPr>
        <w:tab/>
      </w:r>
      <w:r w:rsidRPr="00C96B96">
        <w:rPr>
          <w:rFonts w:ascii="Times New Roman" w:hAnsi="Times New Roman"/>
          <w:i/>
          <w:sz w:val="24"/>
          <w:szCs w:val="24"/>
          <w:u w:val="single"/>
        </w:rPr>
        <w:tab/>
      </w:r>
      <w:r w:rsidRPr="00C96B96">
        <w:rPr>
          <w:rFonts w:ascii="Times New Roman" w:hAnsi="Times New Roman"/>
          <w:i/>
          <w:sz w:val="24"/>
          <w:szCs w:val="24"/>
          <w:u w:val="single"/>
        </w:rPr>
        <w:tab/>
      </w:r>
      <w:r w:rsidRPr="00C96B96">
        <w:rPr>
          <w:rFonts w:ascii="Times New Roman" w:hAnsi="Times New Roman"/>
          <w:bCs/>
          <w:i/>
          <w:sz w:val="24"/>
          <w:szCs w:val="24"/>
        </w:rPr>
        <w:t>.</w:t>
      </w:r>
    </w:p>
    <w:p w14:paraId="79353E3C" w14:textId="77777777" w:rsidR="00720262" w:rsidRPr="00C96B96" w:rsidRDefault="00720262" w:rsidP="00720262">
      <w:pPr>
        <w:spacing w:after="0"/>
        <w:rPr>
          <w:rFonts w:ascii="Times New Roman" w:hAnsi="Times New Roman"/>
          <w:b/>
          <w:i/>
          <w:sz w:val="24"/>
          <w:szCs w:val="24"/>
        </w:rPr>
        <w:sectPr w:rsidR="00720262" w:rsidRPr="00C96B96">
          <w:pgSz w:w="11907" w:h="16840"/>
          <w:pgMar w:top="1134" w:right="851" w:bottom="992" w:left="1418" w:header="709" w:footer="709" w:gutter="0"/>
          <w:cols w:space="720"/>
        </w:sectPr>
      </w:pPr>
    </w:p>
    <w:p w14:paraId="0AA16E6C" w14:textId="77777777" w:rsidR="00720262" w:rsidRDefault="00720262" w:rsidP="00720262">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6E15EAFD" w14:textId="77777777" w:rsidR="00720262" w:rsidRDefault="00720262" w:rsidP="00BA7171">
      <w:pPr>
        <w:spacing w:after="0" w:line="240" w:lineRule="auto"/>
        <w:ind w:left="709"/>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r w:rsidR="00BA7171" w:rsidRPr="00106F77">
        <w:rPr>
          <w:rFonts w:ascii="Times New Roman" w:hAnsi="Times New Roman"/>
          <w:b/>
          <w:sz w:val="24"/>
          <w:szCs w:val="24"/>
        </w:rPr>
        <w:t>«</w:t>
      </w:r>
      <w:r w:rsidR="00BA7171" w:rsidRPr="00BA7171">
        <w:rPr>
          <w:rFonts w:ascii="Times New Roman" w:hAnsi="Times New Roman"/>
          <w:b/>
          <w:sz w:val="24"/>
          <w:szCs w:val="24"/>
        </w:rPr>
        <w:t>ПМ 02. Проведение аэрологических наблюдений и эксплуатация аэрологических радиотехнических систем</w:t>
      </w:r>
      <w:r w:rsidR="00BA7171" w:rsidRPr="00106F77">
        <w:rPr>
          <w:rFonts w:ascii="Times New Roman" w:hAnsi="Times New Roman"/>
          <w:b/>
          <w:sz w:val="24"/>
          <w:szCs w:val="24"/>
        </w:rPr>
        <w:t>»</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8"/>
        <w:gridCol w:w="3080"/>
        <w:gridCol w:w="931"/>
        <w:gridCol w:w="874"/>
        <w:gridCol w:w="709"/>
        <w:gridCol w:w="1484"/>
        <w:gridCol w:w="1184"/>
        <w:gridCol w:w="1703"/>
        <w:gridCol w:w="712"/>
        <w:gridCol w:w="853"/>
        <w:gridCol w:w="1694"/>
      </w:tblGrid>
      <w:tr w:rsidR="00720262" w14:paraId="279FE672" w14:textId="77777777" w:rsidTr="00180A2B">
        <w:trPr>
          <w:trHeight w:val="484"/>
        </w:trPr>
        <w:tc>
          <w:tcPr>
            <w:tcW w:w="598" w:type="pct"/>
            <w:vMerge w:val="restart"/>
            <w:tcBorders>
              <w:top w:val="single" w:sz="4" w:space="0" w:color="auto"/>
              <w:left w:val="single" w:sz="4" w:space="0" w:color="auto"/>
              <w:bottom w:val="single" w:sz="4" w:space="0" w:color="auto"/>
              <w:right w:val="single" w:sz="4" w:space="0" w:color="auto"/>
            </w:tcBorders>
            <w:vAlign w:val="center"/>
            <w:hideMark/>
          </w:tcPr>
          <w:p w14:paraId="59E4F03B" w14:textId="77777777" w:rsidR="00720262" w:rsidRDefault="00720262" w:rsidP="0072026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 xml:space="preserve">Коды профессиональных </w:t>
            </w:r>
            <w:r w:rsidR="00180A2B">
              <w:rPr>
                <w:rFonts w:ascii="Times New Roman" w:hAnsi="Times New Roman"/>
                <w:sz w:val="20"/>
                <w:szCs w:val="20"/>
              </w:rPr>
              <w:t xml:space="preserve">и </w:t>
            </w:r>
            <w:r>
              <w:rPr>
                <w:rFonts w:ascii="Times New Roman" w:hAnsi="Times New Roman"/>
                <w:sz w:val="20"/>
                <w:szCs w:val="20"/>
              </w:rPr>
              <w:t>общих компетенций</w:t>
            </w:r>
          </w:p>
        </w:tc>
        <w:tc>
          <w:tcPr>
            <w:tcW w:w="1025" w:type="pct"/>
            <w:vMerge w:val="restart"/>
            <w:tcBorders>
              <w:top w:val="single" w:sz="4" w:space="0" w:color="auto"/>
              <w:left w:val="single" w:sz="4" w:space="0" w:color="auto"/>
              <w:bottom w:val="single" w:sz="4" w:space="0" w:color="auto"/>
              <w:right w:val="single" w:sz="4" w:space="0" w:color="auto"/>
            </w:tcBorders>
            <w:vAlign w:val="center"/>
            <w:hideMark/>
          </w:tcPr>
          <w:p w14:paraId="3EE0FF3F" w14:textId="77777777" w:rsidR="00720262" w:rsidRDefault="00720262" w:rsidP="0072026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10" w:type="pct"/>
            <w:vMerge w:val="restart"/>
            <w:tcBorders>
              <w:top w:val="single" w:sz="4" w:space="0" w:color="auto"/>
              <w:left w:val="single" w:sz="4" w:space="0" w:color="auto"/>
              <w:bottom w:val="single" w:sz="4" w:space="0" w:color="auto"/>
              <w:right w:val="single" w:sz="4" w:space="0" w:color="auto"/>
            </w:tcBorders>
            <w:vAlign w:val="center"/>
            <w:hideMark/>
          </w:tcPr>
          <w:p w14:paraId="58ACD85F" w14:textId="77777777" w:rsidR="00720262" w:rsidRDefault="00720262" w:rsidP="00720262">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F58F19" w14:textId="77777777" w:rsidR="00720262" w:rsidRDefault="00720262" w:rsidP="00180A2B">
            <w:pPr>
              <w:spacing w:after="0" w:line="240" w:lineRule="auto"/>
              <w:ind w:left="113" w:right="113"/>
              <w:jc w:val="center"/>
              <w:rPr>
                <w:rFonts w:ascii="Times New Roman" w:hAnsi="Times New Roman"/>
                <w:sz w:val="20"/>
                <w:szCs w:val="20"/>
              </w:rPr>
            </w:pPr>
            <w:r>
              <w:rPr>
                <w:rFonts w:ascii="Times New Roman" w:hAnsi="Times New Roman"/>
                <w:iCs/>
                <w:sz w:val="20"/>
                <w:szCs w:val="20"/>
              </w:rPr>
              <w:t xml:space="preserve">В </w:t>
            </w:r>
            <w:proofErr w:type="gramStart"/>
            <w:r>
              <w:rPr>
                <w:rFonts w:ascii="Times New Roman" w:hAnsi="Times New Roman"/>
                <w:iCs/>
                <w:sz w:val="20"/>
                <w:szCs w:val="20"/>
              </w:rPr>
              <w:t>т.ч.</w:t>
            </w:r>
            <w:proofErr w:type="gramEnd"/>
            <w:r>
              <w:rPr>
                <w:rFonts w:ascii="Times New Roman" w:hAnsi="Times New Roman"/>
                <w:iCs/>
                <w:sz w:val="20"/>
                <w:szCs w:val="20"/>
              </w:rPr>
              <w:t xml:space="preserve"> в форме практической подготовки</w:t>
            </w:r>
          </w:p>
        </w:tc>
        <w:tc>
          <w:tcPr>
            <w:tcW w:w="2776" w:type="pct"/>
            <w:gridSpan w:val="7"/>
            <w:tcBorders>
              <w:top w:val="single" w:sz="4" w:space="0" w:color="auto"/>
              <w:left w:val="single" w:sz="4" w:space="0" w:color="auto"/>
              <w:bottom w:val="single" w:sz="4" w:space="0" w:color="auto"/>
              <w:right w:val="single" w:sz="4" w:space="0" w:color="auto"/>
            </w:tcBorders>
            <w:vAlign w:val="center"/>
            <w:hideMark/>
          </w:tcPr>
          <w:p w14:paraId="5C7FA313" w14:textId="77777777" w:rsidR="00720262" w:rsidRDefault="00720262" w:rsidP="00720262">
            <w:pPr>
              <w:suppressAutoHyphens/>
              <w:spacing w:after="0" w:line="240" w:lineRule="auto"/>
              <w:jc w:val="center"/>
              <w:rPr>
                <w:rFonts w:ascii="Times New Roman" w:hAnsi="Times New Roman"/>
                <w:sz w:val="20"/>
                <w:szCs w:val="20"/>
              </w:rPr>
            </w:pPr>
            <w:r w:rsidRPr="00C967DC">
              <w:rPr>
                <w:rFonts w:ascii="Times New Roman" w:hAnsi="Times New Roman"/>
                <w:szCs w:val="20"/>
              </w:rPr>
              <w:t>Объем профессионального модуля, ак. час.</w:t>
            </w:r>
          </w:p>
        </w:tc>
      </w:tr>
      <w:tr w:rsidR="00720262" w14:paraId="597E4360" w14:textId="77777777" w:rsidTr="00180A2B">
        <w:trPr>
          <w:trHeight w:val="58"/>
        </w:trPr>
        <w:tc>
          <w:tcPr>
            <w:tcW w:w="598" w:type="pct"/>
            <w:vMerge/>
            <w:tcBorders>
              <w:top w:val="single" w:sz="4" w:space="0" w:color="auto"/>
              <w:left w:val="single" w:sz="4" w:space="0" w:color="auto"/>
              <w:bottom w:val="single" w:sz="4" w:space="0" w:color="auto"/>
              <w:right w:val="single" w:sz="4" w:space="0" w:color="auto"/>
            </w:tcBorders>
            <w:vAlign w:val="center"/>
            <w:hideMark/>
          </w:tcPr>
          <w:p w14:paraId="3C587563" w14:textId="77777777" w:rsidR="00720262" w:rsidRDefault="00720262" w:rsidP="00720262">
            <w:pPr>
              <w:spacing w:after="0" w:line="240" w:lineRule="auto"/>
              <w:rPr>
                <w:rFonts w:ascii="Times New Roman" w:hAnsi="Times New Roman"/>
                <w:sz w:val="20"/>
                <w:szCs w:val="20"/>
              </w:rPr>
            </w:pPr>
          </w:p>
        </w:tc>
        <w:tc>
          <w:tcPr>
            <w:tcW w:w="1025" w:type="pct"/>
            <w:vMerge/>
            <w:tcBorders>
              <w:top w:val="single" w:sz="4" w:space="0" w:color="auto"/>
              <w:left w:val="single" w:sz="4" w:space="0" w:color="auto"/>
              <w:bottom w:val="single" w:sz="4" w:space="0" w:color="auto"/>
              <w:right w:val="single" w:sz="4" w:space="0" w:color="auto"/>
            </w:tcBorders>
            <w:vAlign w:val="center"/>
            <w:hideMark/>
          </w:tcPr>
          <w:p w14:paraId="289C25DE" w14:textId="77777777" w:rsidR="00720262" w:rsidRDefault="00720262" w:rsidP="00720262">
            <w:pPr>
              <w:spacing w:after="0" w:line="240" w:lineRule="auto"/>
              <w:rPr>
                <w:rFonts w:ascii="Times New Roman" w:hAnsi="Times New Roman"/>
                <w:sz w:val="20"/>
                <w:szCs w:val="20"/>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09657365" w14:textId="77777777" w:rsidR="00720262" w:rsidRDefault="00720262" w:rsidP="00720262">
            <w:pPr>
              <w:spacing w:after="0" w:line="240" w:lineRule="auto"/>
              <w:rPr>
                <w:rFonts w:ascii="Times New Roman" w:hAnsi="Times New Roman"/>
                <w:sz w:val="20"/>
                <w:szCs w:val="20"/>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14089095" w14:textId="77777777" w:rsidR="00720262" w:rsidRDefault="00720262" w:rsidP="00720262">
            <w:pPr>
              <w:spacing w:after="0" w:line="240" w:lineRule="auto"/>
              <w:rPr>
                <w:rFonts w:ascii="Times New Roman" w:hAnsi="Times New Roman"/>
                <w:sz w:val="20"/>
                <w:szCs w:val="20"/>
              </w:rPr>
            </w:pPr>
          </w:p>
        </w:tc>
        <w:tc>
          <w:tcPr>
            <w:tcW w:w="1928" w:type="pct"/>
            <w:gridSpan w:val="5"/>
            <w:tcBorders>
              <w:top w:val="single" w:sz="4" w:space="0" w:color="auto"/>
              <w:left w:val="single" w:sz="4" w:space="0" w:color="auto"/>
              <w:bottom w:val="single" w:sz="4" w:space="0" w:color="auto"/>
              <w:right w:val="single" w:sz="4" w:space="0" w:color="auto"/>
            </w:tcBorders>
            <w:vAlign w:val="center"/>
            <w:hideMark/>
          </w:tcPr>
          <w:p w14:paraId="279F6206" w14:textId="77777777" w:rsidR="00720262" w:rsidRDefault="00720262" w:rsidP="00720262">
            <w:pPr>
              <w:suppressAutoHyphens/>
              <w:spacing w:after="0" w:line="240" w:lineRule="auto"/>
              <w:jc w:val="center"/>
              <w:rPr>
                <w:rFonts w:ascii="Times New Roman" w:hAnsi="Times New Roman"/>
              </w:rPr>
            </w:pPr>
            <w:r>
              <w:rPr>
                <w:rFonts w:ascii="Times New Roman" w:hAnsi="Times New Roman"/>
              </w:rPr>
              <w:t>Обучение по МДК</w:t>
            </w:r>
          </w:p>
        </w:tc>
        <w:tc>
          <w:tcPr>
            <w:tcW w:w="84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8803502" w14:textId="77777777" w:rsidR="00720262" w:rsidRDefault="00720262" w:rsidP="00720262">
            <w:pPr>
              <w:suppressAutoHyphens/>
              <w:spacing w:after="0" w:line="240" w:lineRule="auto"/>
              <w:jc w:val="center"/>
              <w:rPr>
                <w:rFonts w:ascii="Times New Roman" w:hAnsi="Times New Roman"/>
              </w:rPr>
            </w:pPr>
            <w:r>
              <w:rPr>
                <w:rFonts w:ascii="Times New Roman" w:hAnsi="Times New Roman"/>
              </w:rPr>
              <w:t>Практики</w:t>
            </w:r>
          </w:p>
        </w:tc>
      </w:tr>
      <w:tr w:rsidR="00720262" w14:paraId="780377C2" w14:textId="77777777" w:rsidTr="00180A2B">
        <w:tc>
          <w:tcPr>
            <w:tcW w:w="598" w:type="pct"/>
            <w:vMerge/>
            <w:tcBorders>
              <w:top w:val="single" w:sz="4" w:space="0" w:color="auto"/>
              <w:left w:val="single" w:sz="4" w:space="0" w:color="auto"/>
              <w:bottom w:val="single" w:sz="4" w:space="0" w:color="auto"/>
              <w:right w:val="single" w:sz="4" w:space="0" w:color="auto"/>
            </w:tcBorders>
            <w:vAlign w:val="center"/>
            <w:hideMark/>
          </w:tcPr>
          <w:p w14:paraId="5BEB95D0" w14:textId="77777777" w:rsidR="00720262" w:rsidRDefault="00720262" w:rsidP="00720262">
            <w:pPr>
              <w:spacing w:after="0" w:line="240" w:lineRule="auto"/>
              <w:rPr>
                <w:rFonts w:ascii="Times New Roman" w:hAnsi="Times New Roman"/>
                <w:sz w:val="20"/>
                <w:szCs w:val="20"/>
              </w:rPr>
            </w:pPr>
          </w:p>
        </w:tc>
        <w:tc>
          <w:tcPr>
            <w:tcW w:w="1025" w:type="pct"/>
            <w:vMerge/>
            <w:tcBorders>
              <w:top w:val="single" w:sz="4" w:space="0" w:color="auto"/>
              <w:left w:val="single" w:sz="4" w:space="0" w:color="auto"/>
              <w:bottom w:val="single" w:sz="4" w:space="0" w:color="auto"/>
              <w:right w:val="single" w:sz="4" w:space="0" w:color="auto"/>
            </w:tcBorders>
            <w:vAlign w:val="center"/>
            <w:hideMark/>
          </w:tcPr>
          <w:p w14:paraId="77DF2187" w14:textId="77777777" w:rsidR="00720262" w:rsidRDefault="00720262" w:rsidP="00720262">
            <w:pPr>
              <w:spacing w:after="0" w:line="240" w:lineRule="auto"/>
              <w:rPr>
                <w:rFonts w:ascii="Times New Roman" w:hAnsi="Times New Roman"/>
                <w:sz w:val="20"/>
                <w:szCs w:val="20"/>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4616377F" w14:textId="77777777" w:rsidR="00720262" w:rsidRDefault="00720262" w:rsidP="00720262">
            <w:pPr>
              <w:spacing w:after="0" w:line="240" w:lineRule="auto"/>
              <w:rPr>
                <w:rFonts w:ascii="Times New Roman" w:hAnsi="Times New Roman"/>
                <w:sz w:val="20"/>
                <w:szCs w:val="20"/>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5D5BDBED" w14:textId="77777777" w:rsidR="00720262" w:rsidRDefault="00720262" w:rsidP="00720262">
            <w:pPr>
              <w:spacing w:after="0" w:line="240" w:lineRule="auto"/>
              <w:rPr>
                <w:rFonts w:ascii="Times New Roman" w:hAnsi="Times New Roman"/>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textDirection w:val="btLr"/>
            <w:vAlign w:val="center"/>
          </w:tcPr>
          <w:p w14:paraId="2810F64E" w14:textId="77777777" w:rsidR="00720262" w:rsidRDefault="00720262" w:rsidP="00180A2B">
            <w:pPr>
              <w:suppressAutoHyphens/>
              <w:spacing w:after="0" w:line="240" w:lineRule="auto"/>
              <w:ind w:left="113" w:right="113"/>
              <w:jc w:val="center"/>
              <w:rPr>
                <w:rFonts w:ascii="Times New Roman" w:hAnsi="Times New Roman"/>
                <w:sz w:val="20"/>
                <w:szCs w:val="20"/>
              </w:rPr>
            </w:pPr>
            <w:r>
              <w:rPr>
                <w:rFonts w:ascii="Times New Roman" w:hAnsi="Times New Roman"/>
                <w:sz w:val="20"/>
                <w:szCs w:val="20"/>
              </w:rPr>
              <w:t>Всего</w:t>
            </w:r>
          </w:p>
          <w:p w14:paraId="2DC5D4B2" w14:textId="77777777" w:rsidR="00720262" w:rsidRDefault="00720262" w:rsidP="00180A2B">
            <w:pPr>
              <w:suppressAutoHyphens/>
              <w:spacing w:after="0" w:line="240" w:lineRule="auto"/>
              <w:ind w:left="113" w:right="113"/>
              <w:jc w:val="center"/>
              <w:rPr>
                <w:rFonts w:ascii="Times New Roman" w:hAnsi="Times New Roman"/>
                <w:sz w:val="20"/>
                <w:szCs w:val="20"/>
              </w:rPr>
            </w:pPr>
          </w:p>
        </w:tc>
        <w:tc>
          <w:tcPr>
            <w:tcW w:w="1692" w:type="pct"/>
            <w:gridSpan w:val="4"/>
            <w:tcBorders>
              <w:top w:val="single" w:sz="4" w:space="0" w:color="auto"/>
              <w:left w:val="single" w:sz="4" w:space="0" w:color="auto"/>
              <w:bottom w:val="single" w:sz="4" w:space="0" w:color="auto"/>
              <w:right w:val="single" w:sz="4" w:space="0" w:color="auto"/>
            </w:tcBorders>
            <w:vAlign w:val="center"/>
            <w:hideMark/>
          </w:tcPr>
          <w:p w14:paraId="197D79A6" w14:textId="77777777" w:rsidR="00720262" w:rsidRDefault="00720262" w:rsidP="00720262">
            <w:pPr>
              <w:suppressAutoHyphens/>
              <w:spacing w:after="0" w:line="240" w:lineRule="auto"/>
              <w:jc w:val="center"/>
              <w:rPr>
                <w:rFonts w:ascii="Times New Roman" w:hAnsi="Times New Roman"/>
              </w:rPr>
            </w:pPr>
            <w:r>
              <w:rPr>
                <w:rFonts w:ascii="Times New Roman" w:hAnsi="Times New Roman"/>
              </w:rPr>
              <w:t>В том числе</w:t>
            </w:r>
          </w:p>
        </w:tc>
        <w:tc>
          <w:tcPr>
            <w:tcW w:w="848" w:type="pct"/>
            <w:gridSpan w:val="2"/>
            <w:vMerge/>
            <w:tcBorders>
              <w:top w:val="single" w:sz="4" w:space="0" w:color="auto"/>
              <w:left w:val="single" w:sz="4" w:space="0" w:color="auto"/>
              <w:bottom w:val="single" w:sz="4" w:space="0" w:color="auto"/>
              <w:right w:val="single" w:sz="4" w:space="0" w:color="auto"/>
            </w:tcBorders>
            <w:vAlign w:val="center"/>
            <w:hideMark/>
          </w:tcPr>
          <w:p w14:paraId="7DB085A1" w14:textId="77777777" w:rsidR="00720262" w:rsidRDefault="00720262" w:rsidP="00720262">
            <w:pPr>
              <w:spacing w:after="0" w:line="240" w:lineRule="auto"/>
              <w:jc w:val="center"/>
              <w:rPr>
                <w:rFonts w:ascii="Times New Roman" w:hAnsi="Times New Roman"/>
              </w:rPr>
            </w:pPr>
          </w:p>
        </w:tc>
      </w:tr>
      <w:tr w:rsidR="00720262" w14:paraId="07A5C208" w14:textId="77777777" w:rsidTr="00180A2B">
        <w:trPr>
          <w:cantSplit/>
          <w:trHeight w:val="1776"/>
        </w:trPr>
        <w:tc>
          <w:tcPr>
            <w:tcW w:w="598" w:type="pct"/>
            <w:vMerge/>
            <w:tcBorders>
              <w:top w:val="single" w:sz="4" w:space="0" w:color="auto"/>
              <w:left w:val="single" w:sz="4" w:space="0" w:color="auto"/>
              <w:bottom w:val="single" w:sz="4" w:space="0" w:color="auto"/>
              <w:right w:val="single" w:sz="4" w:space="0" w:color="auto"/>
            </w:tcBorders>
            <w:vAlign w:val="center"/>
            <w:hideMark/>
          </w:tcPr>
          <w:p w14:paraId="38163A7F" w14:textId="77777777" w:rsidR="00720262" w:rsidRDefault="00720262" w:rsidP="00720262">
            <w:pPr>
              <w:spacing w:after="0" w:line="240" w:lineRule="auto"/>
              <w:rPr>
                <w:rFonts w:ascii="Times New Roman" w:hAnsi="Times New Roman"/>
                <w:sz w:val="20"/>
                <w:szCs w:val="20"/>
              </w:rPr>
            </w:pPr>
          </w:p>
        </w:tc>
        <w:tc>
          <w:tcPr>
            <w:tcW w:w="1025" w:type="pct"/>
            <w:vMerge/>
            <w:tcBorders>
              <w:top w:val="single" w:sz="4" w:space="0" w:color="auto"/>
              <w:left w:val="single" w:sz="4" w:space="0" w:color="auto"/>
              <w:bottom w:val="single" w:sz="4" w:space="0" w:color="auto"/>
              <w:right w:val="single" w:sz="4" w:space="0" w:color="auto"/>
            </w:tcBorders>
            <w:vAlign w:val="center"/>
            <w:hideMark/>
          </w:tcPr>
          <w:p w14:paraId="47CEFF11" w14:textId="77777777" w:rsidR="00720262" w:rsidRDefault="00720262" w:rsidP="00720262">
            <w:pPr>
              <w:spacing w:after="0" w:line="240" w:lineRule="auto"/>
              <w:rPr>
                <w:rFonts w:ascii="Times New Roman" w:hAnsi="Times New Roman"/>
                <w:sz w:val="20"/>
                <w:szCs w:val="20"/>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6B1BFC5A" w14:textId="77777777" w:rsidR="00720262" w:rsidRDefault="00720262" w:rsidP="00720262">
            <w:pPr>
              <w:spacing w:after="0" w:line="240" w:lineRule="auto"/>
              <w:rPr>
                <w:rFonts w:ascii="Times New Roman" w:hAnsi="Times New Roman"/>
                <w:sz w:val="20"/>
                <w:szCs w:val="20"/>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2BACE5FC" w14:textId="77777777" w:rsidR="00720262" w:rsidRDefault="00720262" w:rsidP="00720262">
            <w:pPr>
              <w:spacing w:after="0" w:line="240" w:lineRule="auto"/>
              <w:rPr>
                <w:rFonts w:ascii="Times New Roman" w:hAnsi="Times New Roman"/>
                <w:sz w:val="20"/>
                <w:szCs w:val="20"/>
              </w:rPr>
            </w:pPr>
          </w:p>
        </w:tc>
        <w:tc>
          <w:tcPr>
            <w:tcW w:w="236" w:type="pct"/>
            <w:vMerge/>
            <w:tcBorders>
              <w:top w:val="single" w:sz="4" w:space="0" w:color="auto"/>
              <w:left w:val="single" w:sz="4" w:space="0" w:color="auto"/>
              <w:bottom w:val="single" w:sz="4" w:space="0" w:color="auto"/>
              <w:right w:val="single" w:sz="4" w:space="0" w:color="auto"/>
            </w:tcBorders>
            <w:vAlign w:val="center"/>
            <w:hideMark/>
          </w:tcPr>
          <w:p w14:paraId="22FFAD92" w14:textId="77777777" w:rsidR="00720262" w:rsidRDefault="00720262" w:rsidP="00720262">
            <w:pPr>
              <w:spacing w:after="0" w:line="240" w:lineRule="auto"/>
              <w:jc w:val="center"/>
              <w:rPr>
                <w:rFonts w:ascii="Times New Roman" w:hAnsi="Times New Roman"/>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45B27648" w14:textId="77777777" w:rsidR="00720262" w:rsidRDefault="00720262" w:rsidP="00720262">
            <w:pPr>
              <w:suppressAutoHyphens/>
              <w:spacing w:after="0" w:line="240" w:lineRule="auto"/>
              <w:ind w:left="-57" w:right="-57"/>
              <w:jc w:val="center"/>
              <w:rPr>
                <w:rFonts w:ascii="Times New Roman" w:hAnsi="Times New Roman"/>
                <w:i/>
                <w:sz w:val="20"/>
                <w:szCs w:val="20"/>
              </w:rPr>
            </w:pPr>
            <w:r>
              <w:rPr>
                <w:rFonts w:ascii="Times New Roman" w:hAnsi="Times New Roman"/>
                <w:color w:val="000000"/>
                <w:sz w:val="20"/>
                <w:szCs w:val="20"/>
              </w:rPr>
              <w:t>Лабораторных и практических занятий</w:t>
            </w:r>
          </w:p>
        </w:tc>
        <w:tc>
          <w:tcPr>
            <w:tcW w:w="394" w:type="pct"/>
            <w:tcBorders>
              <w:top w:val="single" w:sz="4" w:space="0" w:color="auto"/>
              <w:left w:val="single" w:sz="4" w:space="0" w:color="auto"/>
              <w:bottom w:val="single" w:sz="4" w:space="0" w:color="auto"/>
              <w:right w:val="single" w:sz="4" w:space="0" w:color="auto"/>
            </w:tcBorders>
            <w:vAlign w:val="center"/>
          </w:tcPr>
          <w:p w14:paraId="6A70837E" w14:textId="77777777" w:rsidR="00720262" w:rsidRPr="00D0182A" w:rsidRDefault="00720262" w:rsidP="0072026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tc>
        <w:tc>
          <w:tcPr>
            <w:tcW w:w="567" w:type="pct"/>
            <w:tcBorders>
              <w:top w:val="single" w:sz="4" w:space="0" w:color="auto"/>
              <w:left w:val="single" w:sz="4" w:space="0" w:color="auto"/>
              <w:bottom w:val="single" w:sz="4" w:space="0" w:color="auto"/>
              <w:right w:val="single" w:sz="4" w:space="0" w:color="auto"/>
            </w:tcBorders>
            <w:vAlign w:val="center"/>
            <w:hideMark/>
          </w:tcPr>
          <w:p w14:paraId="797162B8" w14:textId="77777777" w:rsidR="00720262" w:rsidRDefault="00720262" w:rsidP="00720262">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c"/>
                <w:i/>
              </w:rPr>
              <w:footnoteReference w:id="18"/>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DE526E8" w14:textId="77777777" w:rsidR="00720262" w:rsidRDefault="00720262" w:rsidP="0072026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84" w:type="pct"/>
            <w:tcBorders>
              <w:top w:val="single" w:sz="4" w:space="0" w:color="auto"/>
              <w:left w:val="single" w:sz="4" w:space="0" w:color="auto"/>
              <w:bottom w:val="single" w:sz="4" w:space="0" w:color="auto"/>
              <w:right w:val="single" w:sz="4" w:space="0" w:color="auto"/>
            </w:tcBorders>
            <w:vAlign w:val="center"/>
          </w:tcPr>
          <w:p w14:paraId="2B1241B6" w14:textId="77777777" w:rsidR="00720262" w:rsidRDefault="00720262" w:rsidP="0072026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766FBC21" w14:textId="77777777" w:rsidR="00720262" w:rsidRDefault="00720262" w:rsidP="00720262">
            <w:pPr>
              <w:suppressAutoHyphens/>
              <w:spacing w:after="0" w:line="240" w:lineRule="auto"/>
              <w:ind w:left="-57" w:right="-57"/>
              <w:jc w:val="center"/>
              <w:rPr>
                <w:rFonts w:ascii="Times New Roman" w:hAnsi="Times New Roman"/>
                <w:i/>
                <w:sz w:val="20"/>
                <w:szCs w:val="20"/>
              </w:rPr>
            </w:pPr>
          </w:p>
        </w:tc>
        <w:tc>
          <w:tcPr>
            <w:tcW w:w="564" w:type="pct"/>
            <w:tcBorders>
              <w:top w:val="single" w:sz="4" w:space="0" w:color="auto"/>
              <w:left w:val="single" w:sz="4" w:space="0" w:color="auto"/>
              <w:bottom w:val="single" w:sz="4" w:space="0" w:color="auto"/>
              <w:right w:val="single" w:sz="4" w:space="0" w:color="auto"/>
            </w:tcBorders>
            <w:vAlign w:val="center"/>
          </w:tcPr>
          <w:p w14:paraId="37913619" w14:textId="77777777" w:rsidR="00720262" w:rsidRDefault="00720262" w:rsidP="00720262">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58D53D83" w14:textId="77777777" w:rsidR="00720262" w:rsidRDefault="00720262" w:rsidP="00720262">
            <w:pPr>
              <w:suppressAutoHyphens/>
              <w:spacing w:after="0" w:line="240" w:lineRule="auto"/>
              <w:ind w:left="-57" w:right="-57"/>
              <w:jc w:val="center"/>
              <w:rPr>
                <w:rFonts w:ascii="Times New Roman" w:hAnsi="Times New Roman"/>
                <w:i/>
                <w:sz w:val="20"/>
                <w:szCs w:val="20"/>
              </w:rPr>
            </w:pPr>
          </w:p>
        </w:tc>
      </w:tr>
      <w:tr w:rsidR="00720262" w14:paraId="07E98540" w14:textId="77777777" w:rsidTr="00180A2B">
        <w:trPr>
          <w:trHeight w:val="415"/>
        </w:trPr>
        <w:tc>
          <w:tcPr>
            <w:tcW w:w="598" w:type="pct"/>
            <w:tcBorders>
              <w:top w:val="single" w:sz="4" w:space="0" w:color="auto"/>
              <w:left w:val="single" w:sz="4" w:space="0" w:color="auto"/>
              <w:bottom w:val="single" w:sz="4" w:space="0" w:color="auto"/>
              <w:right w:val="single" w:sz="4" w:space="0" w:color="auto"/>
            </w:tcBorders>
            <w:vAlign w:val="center"/>
            <w:hideMark/>
          </w:tcPr>
          <w:p w14:paraId="7D114E8C" w14:textId="77777777" w:rsidR="00720262" w:rsidRDefault="00720262" w:rsidP="00720262">
            <w:pPr>
              <w:spacing w:after="0" w:line="240" w:lineRule="auto"/>
              <w:jc w:val="center"/>
              <w:rPr>
                <w:rFonts w:ascii="Times New Roman" w:hAnsi="Times New Roman"/>
                <w:i/>
              </w:rPr>
            </w:pPr>
            <w:r>
              <w:rPr>
                <w:rFonts w:ascii="Times New Roman" w:hAnsi="Times New Roman"/>
                <w:i/>
              </w:rPr>
              <w:t>1</w:t>
            </w:r>
          </w:p>
        </w:tc>
        <w:tc>
          <w:tcPr>
            <w:tcW w:w="1025" w:type="pct"/>
            <w:tcBorders>
              <w:top w:val="single" w:sz="4" w:space="0" w:color="auto"/>
              <w:left w:val="single" w:sz="4" w:space="0" w:color="auto"/>
              <w:bottom w:val="single" w:sz="4" w:space="0" w:color="auto"/>
              <w:right w:val="single" w:sz="4" w:space="0" w:color="auto"/>
            </w:tcBorders>
            <w:vAlign w:val="center"/>
            <w:hideMark/>
          </w:tcPr>
          <w:p w14:paraId="1BFF400E" w14:textId="77777777" w:rsidR="00720262" w:rsidRDefault="00720262" w:rsidP="00720262">
            <w:pPr>
              <w:spacing w:after="0" w:line="240" w:lineRule="auto"/>
              <w:jc w:val="center"/>
              <w:rPr>
                <w:rFonts w:ascii="Times New Roman" w:hAnsi="Times New Roman"/>
                <w:i/>
              </w:rPr>
            </w:pPr>
            <w:r>
              <w:rPr>
                <w:rFonts w:ascii="Times New Roman" w:hAnsi="Times New Roman"/>
                <w:i/>
              </w:rPr>
              <w:t>2</w:t>
            </w:r>
          </w:p>
        </w:tc>
        <w:tc>
          <w:tcPr>
            <w:tcW w:w="310" w:type="pct"/>
            <w:tcBorders>
              <w:top w:val="single" w:sz="4" w:space="0" w:color="auto"/>
              <w:left w:val="single" w:sz="4" w:space="0" w:color="auto"/>
              <w:bottom w:val="single" w:sz="4" w:space="0" w:color="auto"/>
              <w:right w:val="single" w:sz="4" w:space="0" w:color="auto"/>
            </w:tcBorders>
            <w:vAlign w:val="center"/>
            <w:hideMark/>
          </w:tcPr>
          <w:p w14:paraId="2A4921D8" w14:textId="77777777" w:rsidR="00720262" w:rsidRDefault="00720262" w:rsidP="00720262">
            <w:pPr>
              <w:spacing w:after="0" w:line="240" w:lineRule="auto"/>
              <w:jc w:val="center"/>
              <w:rPr>
                <w:rFonts w:ascii="Times New Roman" w:hAnsi="Times New Roman"/>
                <w:i/>
              </w:rPr>
            </w:pPr>
            <w:r>
              <w:rPr>
                <w:rFonts w:ascii="Times New Roman" w:hAnsi="Times New Roman"/>
                <w:i/>
              </w:rPr>
              <w:t>3</w:t>
            </w:r>
          </w:p>
        </w:tc>
        <w:tc>
          <w:tcPr>
            <w:tcW w:w="291" w:type="pct"/>
            <w:tcBorders>
              <w:top w:val="single" w:sz="4" w:space="0" w:color="auto"/>
              <w:left w:val="single" w:sz="4" w:space="0" w:color="auto"/>
              <w:bottom w:val="single" w:sz="4" w:space="0" w:color="auto"/>
              <w:right w:val="single" w:sz="4" w:space="0" w:color="auto"/>
            </w:tcBorders>
            <w:vAlign w:val="center"/>
            <w:hideMark/>
          </w:tcPr>
          <w:p w14:paraId="52A41D41" w14:textId="77777777" w:rsidR="00720262" w:rsidRDefault="00720262" w:rsidP="00720262">
            <w:pPr>
              <w:spacing w:after="0" w:line="240" w:lineRule="auto"/>
              <w:jc w:val="center"/>
              <w:rPr>
                <w:rFonts w:ascii="Times New Roman" w:hAnsi="Times New Roman"/>
                <w:i/>
              </w:rPr>
            </w:pPr>
            <w:r>
              <w:rPr>
                <w:rFonts w:ascii="Times New Roman" w:hAnsi="Times New Roman"/>
                <w:i/>
              </w:rPr>
              <w:t>4</w:t>
            </w:r>
          </w:p>
        </w:tc>
        <w:tc>
          <w:tcPr>
            <w:tcW w:w="236" w:type="pct"/>
            <w:tcBorders>
              <w:top w:val="single" w:sz="4" w:space="0" w:color="auto"/>
              <w:left w:val="single" w:sz="4" w:space="0" w:color="auto"/>
              <w:bottom w:val="single" w:sz="4" w:space="0" w:color="auto"/>
              <w:right w:val="single" w:sz="4" w:space="0" w:color="auto"/>
            </w:tcBorders>
            <w:vAlign w:val="center"/>
            <w:hideMark/>
          </w:tcPr>
          <w:p w14:paraId="7D0332E2" w14:textId="77777777" w:rsidR="00720262" w:rsidRDefault="00720262" w:rsidP="00720262">
            <w:pPr>
              <w:spacing w:after="0" w:line="240" w:lineRule="auto"/>
              <w:jc w:val="center"/>
              <w:rPr>
                <w:rFonts w:ascii="Times New Roman" w:hAnsi="Times New Roman"/>
                <w:i/>
              </w:rPr>
            </w:pPr>
            <w:r>
              <w:rPr>
                <w:rFonts w:ascii="Times New Roman" w:hAnsi="Times New Roman"/>
                <w:i/>
              </w:rPr>
              <w:t>5</w:t>
            </w:r>
          </w:p>
        </w:tc>
        <w:tc>
          <w:tcPr>
            <w:tcW w:w="494" w:type="pct"/>
            <w:tcBorders>
              <w:top w:val="single" w:sz="4" w:space="0" w:color="auto"/>
              <w:left w:val="single" w:sz="4" w:space="0" w:color="auto"/>
              <w:bottom w:val="single" w:sz="4" w:space="0" w:color="auto"/>
              <w:right w:val="single" w:sz="4" w:space="0" w:color="auto"/>
            </w:tcBorders>
            <w:vAlign w:val="center"/>
            <w:hideMark/>
          </w:tcPr>
          <w:p w14:paraId="7EC3F3FF" w14:textId="77777777" w:rsidR="00720262" w:rsidRDefault="00720262" w:rsidP="00720262">
            <w:pPr>
              <w:spacing w:after="0" w:line="240" w:lineRule="auto"/>
              <w:jc w:val="center"/>
              <w:rPr>
                <w:rFonts w:ascii="Times New Roman" w:hAnsi="Times New Roman"/>
                <w:i/>
              </w:rPr>
            </w:pPr>
            <w:r>
              <w:rPr>
                <w:rFonts w:ascii="Times New Roman" w:hAnsi="Times New Roman"/>
                <w:i/>
              </w:rPr>
              <w:t>6</w:t>
            </w:r>
          </w:p>
        </w:tc>
        <w:tc>
          <w:tcPr>
            <w:tcW w:w="394" w:type="pct"/>
            <w:tcBorders>
              <w:top w:val="single" w:sz="4" w:space="0" w:color="auto"/>
              <w:left w:val="single" w:sz="4" w:space="0" w:color="auto"/>
              <w:bottom w:val="single" w:sz="4" w:space="0" w:color="auto"/>
              <w:right w:val="single" w:sz="4" w:space="0" w:color="auto"/>
            </w:tcBorders>
            <w:vAlign w:val="center"/>
            <w:hideMark/>
          </w:tcPr>
          <w:p w14:paraId="3E746D0E" w14:textId="77777777" w:rsidR="00720262" w:rsidRDefault="00720262" w:rsidP="00720262">
            <w:pPr>
              <w:spacing w:after="0" w:line="240" w:lineRule="auto"/>
              <w:jc w:val="center"/>
              <w:rPr>
                <w:rFonts w:ascii="Times New Roman" w:hAnsi="Times New Roman"/>
                <w:i/>
              </w:rPr>
            </w:pPr>
            <w:r>
              <w:rPr>
                <w:rFonts w:ascii="Times New Roman" w:hAnsi="Times New Roman"/>
                <w:i/>
              </w:rPr>
              <w:t>7</w:t>
            </w:r>
          </w:p>
        </w:tc>
        <w:tc>
          <w:tcPr>
            <w:tcW w:w="567" w:type="pct"/>
            <w:tcBorders>
              <w:top w:val="single" w:sz="4" w:space="0" w:color="auto"/>
              <w:left w:val="single" w:sz="4" w:space="0" w:color="auto"/>
              <w:bottom w:val="single" w:sz="4" w:space="0" w:color="auto"/>
              <w:right w:val="single" w:sz="4" w:space="0" w:color="auto"/>
            </w:tcBorders>
            <w:vAlign w:val="center"/>
            <w:hideMark/>
          </w:tcPr>
          <w:p w14:paraId="13888FD3" w14:textId="77777777" w:rsidR="00720262" w:rsidRDefault="00720262" w:rsidP="00720262">
            <w:pPr>
              <w:spacing w:after="0" w:line="240" w:lineRule="auto"/>
              <w:jc w:val="center"/>
              <w:rPr>
                <w:rFonts w:ascii="Times New Roman" w:hAnsi="Times New Roman"/>
                <w:i/>
              </w:rPr>
            </w:pPr>
            <w:r>
              <w:rPr>
                <w:rFonts w:ascii="Times New Roman" w:hAnsi="Times New Roman"/>
                <w:i/>
              </w:rPr>
              <w:t>8</w:t>
            </w:r>
          </w:p>
        </w:tc>
        <w:tc>
          <w:tcPr>
            <w:tcW w:w="237" w:type="pct"/>
            <w:tcBorders>
              <w:top w:val="single" w:sz="4" w:space="0" w:color="auto"/>
              <w:left w:val="single" w:sz="4" w:space="0" w:color="auto"/>
              <w:bottom w:val="single" w:sz="4" w:space="0" w:color="auto"/>
              <w:right w:val="single" w:sz="4" w:space="0" w:color="auto"/>
            </w:tcBorders>
            <w:vAlign w:val="center"/>
            <w:hideMark/>
          </w:tcPr>
          <w:p w14:paraId="79024E0B" w14:textId="77777777" w:rsidR="00720262" w:rsidRDefault="00720262" w:rsidP="00720262">
            <w:pPr>
              <w:spacing w:after="0" w:line="240" w:lineRule="auto"/>
              <w:jc w:val="center"/>
              <w:rPr>
                <w:rFonts w:ascii="Times New Roman" w:hAnsi="Times New Roman"/>
                <w:i/>
              </w:rPr>
            </w:pPr>
            <w:r>
              <w:rPr>
                <w:rFonts w:ascii="Times New Roman" w:hAnsi="Times New Roman"/>
                <w:i/>
              </w:rPr>
              <w:t>9</w:t>
            </w:r>
          </w:p>
        </w:tc>
        <w:tc>
          <w:tcPr>
            <w:tcW w:w="284" w:type="pct"/>
            <w:tcBorders>
              <w:top w:val="single" w:sz="4" w:space="0" w:color="auto"/>
              <w:left w:val="single" w:sz="4" w:space="0" w:color="auto"/>
              <w:bottom w:val="single" w:sz="4" w:space="0" w:color="auto"/>
              <w:right w:val="single" w:sz="4" w:space="0" w:color="auto"/>
            </w:tcBorders>
            <w:vAlign w:val="center"/>
            <w:hideMark/>
          </w:tcPr>
          <w:p w14:paraId="6878E545" w14:textId="77777777" w:rsidR="00720262" w:rsidRDefault="00720262" w:rsidP="00720262">
            <w:pPr>
              <w:spacing w:after="0" w:line="240" w:lineRule="auto"/>
              <w:jc w:val="center"/>
              <w:rPr>
                <w:rFonts w:ascii="Times New Roman" w:hAnsi="Times New Roman"/>
                <w:i/>
              </w:rPr>
            </w:pPr>
            <w:r>
              <w:rPr>
                <w:rFonts w:ascii="Times New Roman" w:hAnsi="Times New Roman"/>
                <w:i/>
              </w:rPr>
              <w:t>10</w:t>
            </w:r>
          </w:p>
        </w:tc>
        <w:tc>
          <w:tcPr>
            <w:tcW w:w="564" w:type="pct"/>
            <w:tcBorders>
              <w:top w:val="single" w:sz="4" w:space="0" w:color="auto"/>
              <w:left w:val="single" w:sz="4" w:space="0" w:color="auto"/>
              <w:bottom w:val="single" w:sz="4" w:space="0" w:color="auto"/>
              <w:right w:val="single" w:sz="4" w:space="0" w:color="auto"/>
            </w:tcBorders>
            <w:vAlign w:val="center"/>
            <w:hideMark/>
          </w:tcPr>
          <w:p w14:paraId="010069DA" w14:textId="77777777" w:rsidR="00720262" w:rsidRDefault="00720262" w:rsidP="00720262">
            <w:pPr>
              <w:spacing w:after="0" w:line="240" w:lineRule="auto"/>
              <w:jc w:val="center"/>
              <w:rPr>
                <w:rFonts w:ascii="Times New Roman" w:hAnsi="Times New Roman"/>
                <w:i/>
              </w:rPr>
            </w:pPr>
            <w:r>
              <w:rPr>
                <w:rFonts w:ascii="Times New Roman" w:hAnsi="Times New Roman"/>
                <w:i/>
              </w:rPr>
              <w:t>11</w:t>
            </w:r>
          </w:p>
        </w:tc>
      </w:tr>
      <w:tr w:rsidR="00720262" w14:paraId="521B0964" w14:textId="77777777" w:rsidTr="00180A2B">
        <w:tc>
          <w:tcPr>
            <w:tcW w:w="598" w:type="pct"/>
            <w:tcBorders>
              <w:top w:val="single" w:sz="4" w:space="0" w:color="auto"/>
              <w:left w:val="single" w:sz="4" w:space="0" w:color="auto"/>
              <w:bottom w:val="single" w:sz="4" w:space="0" w:color="auto"/>
              <w:right w:val="single" w:sz="4" w:space="0" w:color="auto"/>
            </w:tcBorders>
            <w:hideMark/>
          </w:tcPr>
          <w:p w14:paraId="24A98C72" w14:textId="77777777" w:rsidR="00720262" w:rsidRDefault="00720262" w:rsidP="00720262">
            <w:pPr>
              <w:spacing w:after="0" w:line="240" w:lineRule="auto"/>
              <w:rPr>
                <w:rFonts w:ascii="Times New Roman" w:hAnsi="Times New Roman"/>
              </w:rPr>
            </w:pPr>
            <w:r>
              <w:rPr>
                <w:rFonts w:ascii="Times New Roman" w:hAnsi="Times New Roman"/>
              </w:rPr>
              <w:t>ПК 2.1; 2.2; 2.3</w:t>
            </w:r>
          </w:p>
          <w:p w14:paraId="177DA621" w14:textId="77777777" w:rsidR="00100815" w:rsidRDefault="00720262" w:rsidP="00720262">
            <w:pPr>
              <w:spacing w:after="0" w:line="240" w:lineRule="auto"/>
              <w:rPr>
                <w:rFonts w:ascii="Times New Roman" w:hAnsi="Times New Roman"/>
              </w:rPr>
            </w:pPr>
            <w:r>
              <w:rPr>
                <w:rFonts w:ascii="Times New Roman" w:hAnsi="Times New Roman"/>
              </w:rPr>
              <w:t xml:space="preserve">ОК </w:t>
            </w:r>
            <w:r w:rsidR="00100815">
              <w:rPr>
                <w:rFonts w:ascii="Times New Roman" w:hAnsi="Times New Roman"/>
              </w:rPr>
              <w:t>0</w:t>
            </w:r>
            <w:r>
              <w:rPr>
                <w:rFonts w:ascii="Times New Roman" w:hAnsi="Times New Roman"/>
              </w:rPr>
              <w:t>1</w:t>
            </w:r>
            <w:r w:rsidR="00100815">
              <w:rPr>
                <w:rFonts w:ascii="Times New Roman" w:hAnsi="Times New Roman"/>
              </w:rPr>
              <w:t>–0</w:t>
            </w:r>
            <w:r>
              <w:rPr>
                <w:rFonts w:ascii="Times New Roman" w:hAnsi="Times New Roman"/>
              </w:rPr>
              <w:t xml:space="preserve">7; </w:t>
            </w:r>
          </w:p>
          <w:p w14:paraId="4A5AFE5E" w14:textId="77777777" w:rsidR="00720262" w:rsidRDefault="00720262" w:rsidP="00720262">
            <w:pPr>
              <w:spacing w:after="0" w:line="240" w:lineRule="auto"/>
              <w:rPr>
                <w:rFonts w:ascii="Times New Roman" w:hAnsi="Times New Roman"/>
              </w:rPr>
            </w:pPr>
            <w:r>
              <w:rPr>
                <w:rFonts w:ascii="Times New Roman" w:hAnsi="Times New Roman"/>
              </w:rPr>
              <w:t>ОК</w:t>
            </w:r>
            <w:r w:rsidR="00100815">
              <w:rPr>
                <w:rFonts w:ascii="Times New Roman" w:hAnsi="Times New Roman"/>
              </w:rPr>
              <w:t xml:space="preserve"> 0</w:t>
            </w:r>
            <w:r>
              <w:rPr>
                <w:rFonts w:ascii="Times New Roman" w:hAnsi="Times New Roman"/>
              </w:rPr>
              <w:t>9</w:t>
            </w:r>
          </w:p>
        </w:tc>
        <w:tc>
          <w:tcPr>
            <w:tcW w:w="1025" w:type="pct"/>
            <w:tcBorders>
              <w:top w:val="single" w:sz="4" w:space="0" w:color="auto"/>
              <w:left w:val="single" w:sz="4" w:space="0" w:color="auto"/>
              <w:bottom w:val="single" w:sz="4" w:space="0" w:color="auto"/>
              <w:right w:val="single" w:sz="4" w:space="0" w:color="auto"/>
            </w:tcBorders>
            <w:hideMark/>
          </w:tcPr>
          <w:p w14:paraId="1FDD2B16" w14:textId="77777777" w:rsidR="00720262" w:rsidRDefault="00720262" w:rsidP="00720262">
            <w:pPr>
              <w:spacing w:after="0" w:line="240" w:lineRule="auto"/>
              <w:rPr>
                <w:rFonts w:ascii="Times New Roman" w:hAnsi="Times New Roman"/>
              </w:rPr>
            </w:pPr>
            <w:r>
              <w:rPr>
                <w:rFonts w:ascii="Times New Roman" w:hAnsi="Times New Roman"/>
              </w:rPr>
              <w:t xml:space="preserve">Раздел 1. </w:t>
            </w:r>
            <w:r w:rsidRPr="003B244E">
              <w:rPr>
                <w:rFonts w:ascii="Times New Roman" w:hAnsi="Times New Roman"/>
                <w:sz w:val="24"/>
                <w:szCs w:val="24"/>
              </w:rPr>
              <w:t>Технология аэрологических наблюдений</w:t>
            </w:r>
            <w:r>
              <w:rPr>
                <w:rFonts w:ascii="Times New Roman" w:hAnsi="Times New Roman"/>
              </w:rPr>
              <w:t xml:space="preserve"> </w:t>
            </w:r>
          </w:p>
        </w:tc>
        <w:tc>
          <w:tcPr>
            <w:tcW w:w="310" w:type="pct"/>
            <w:tcBorders>
              <w:top w:val="single" w:sz="4" w:space="0" w:color="auto"/>
              <w:left w:val="single" w:sz="4" w:space="0" w:color="auto"/>
              <w:bottom w:val="single" w:sz="4" w:space="0" w:color="auto"/>
              <w:right w:val="single" w:sz="4" w:space="0" w:color="auto"/>
            </w:tcBorders>
            <w:hideMark/>
          </w:tcPr>
          <w:p w14:paraId="02CABF5E" w14:textId="77777777" w:rsidR="00720262" w:rsidRDefault="00720262" w:rsidP="00720262">
            <w:pPr>
              <w:spacing w:after="0" w:line="240" w:lineRule="auto"/>
              <w:jc w:val="center"/>
              <w:rPr>
                <w:rFonts w:ascii="Times New Roman" w:hAnsi="Times New Roman"/>
                <w:b/>
                <w:bCs/>
              </w:rPr>
            </w:pPr>
            <w:r>
              <w:rPr>
                <w:rFonts w:ascii="Times New Roman" w:hAnsi="Times New Roman"/>
                <w:b/>
                <w:bCs/>
              </w:rPr>
              <w:t>192</w:t>
            </w:r>
          </w:p>
        </w:tc>
        <w:tc>
          <w:tcPr>
            <w:tcW w:w="291" w:type="pct"/>
            <w:tcBorders>
              <w:top w:val="single" w:sz="4" w:space="0" w:color="auto"/>
              <w:left w:val="single" w:sz="4" w:space="0" w:color="auto"/>
              <w:bottom w:val="single" w:sz="4" w:space="0" w:color="auto"/>
              <w:right w:val="single" w:sz="4" w:space="0" w:color="auto"/>
            </w:tcBorders>
            <w:hideMark/>
          </w:tcPr>
          <w:p w14:paraId="371C1A7E" w14:textId="77777777" w:rsidR="00720262" w:rsidRDefault="00720262" w:rsidP="00720262">
            <w:pPr>
              <w:spacing w:after="0" w:line="240" w:lineRule="auto"/>
              <w:jc w:val="center"/>
              <w:rPr>
                <w:rFonts w:ascii="Times New Roman" w:hAnsi="Times New Roman"/>
              </w:rPr>
            </w:pPr>
            <w:r>
              <w:rPr>
                <w:rFonts w:ascii="Times New Roman" w:hAnsi="Times New Roman"/>
              </w:rPr>
              <w:t>132</w:t>
            </w:r>
          </w:p>
        </w:tc>
        <w:tc>
          <w:tcPr>
            <w:tcW w:w="236" w:type="pct"/>
            <w:tcBorders>
              <w:top w:val="single" w:sz="4" w:space="0" w:color="auto"/>
              <w:left w:val="single" w:sz="4" w:space="0" w:color="auto"/>
              <w:bottom w:val="single" w:sz="4" w:space="0" w:color="auto"/>
              <w:right w:val="single" w:sz="4" w:space="0" w:color="auto"/>
            </w:tcBorders>
            <w:hideMark/>
          </w:tcPr>
          <w:p w14:paraId="4C312718" w14:textId="77777777" w:rsidR="00720262" w:rsidRDefault="00720262" w:rsidP="00720262">
            <w:pPr>
              <w:spacing w:after="0" w:line="240" w:lineRule="auto"/>
              <w:jc w:val="center"/>
              <w:rPr>
                <w:rFonts w:ascii="Times New Roman" w:hAnsi="Times New Roman"/>
                <w:b/>
                <w:bCs/>
              </w:rPr>
            </w:pPr>
            <w:r>
              <w:rPr>
                <w:rFonts w:ascii="Times New Roman" w:hAnsi="Times New Roman"/>
                <w:b/>
                <w:bCs/>
              </w:rPr>
              <w:t>120</w:t>
            </w:r>
          </w:p>
        </w:tc>
        <w:tc>
          <w:tcPr>
            <w:tcW w:w="494" w:type="pct"/>
            <w:tcBorders>
              <w:top w:val="single" w:sz="4" w:space="0" w:color="auto"/>
              <w:left w:val="single" w:sz="4" w:space="0" w:color="auto"/>
              <w:bottom w:val="single" w:sz="4" w:space="0" w:color="auto"/>
              <w:right w:val="single" w:sz="4" w:space="0" w:color="auto"/>
            </w:tcBorders>
            <w:hideMark/>
          </w:tcPr>
          <w:p w14:paraId="14B5B3F7" w14:textId="77777777" w:rsidR="00720262" w:rsidRDefault="00720262" w:rsidP="00720262">
            <w:pPr>
              <w:spacing w:after="0" w:line="240" w:lineRule="auto"/>
              <w:jc w:val="center"/>
              <w:rPr>
                <w:rFonts w:ascii="Times New Roman" w:hAnsi="Times New Roman"/>
                <w:b/>
                <w:bCs/>
              </w:rPr>
            </w:pPr>
            <w:r>
              <w:rPr>
                <w:rFonts w:ascii="Times New Roman" w:hAnsi="Times New Roman"/>
              </w:rPr>
              <w:t>40</w:t>
            </w:r>
          </w:p>
        </w:tc>
        <w:tc>
          <w:tcPr>
            <w:tcW w:w="394" w:type="pct"/>
            <w:tcBorders>
              <w:top w:val="single" w:sz="4" w:space="0" w:color="auto"/>
              <w:left w:val="single" w:sz="4" w:space="0" w:color="auto"/>
              <w:bottom w:val="single" w:sz="4" w:space="0" w:color="auto"/>
              <w:right w:val="single" w:sz="4" w:space="0" w:color="auto"/>
            </w:tcBorders>
            <w:hideMark/>
          </w:tcPr>
          <w:p w14:paraId="19C5C1F5" w14:textId="77777777" w:rsidR="00720262" w:rsidRDefault="00720262" w:rsidP="00720262">
            <w:pPr>
              <w:spacing w:after="0" w:line="240" w:lineRule="auto"/>
              <w:jc w:val="center"/>
              <w:rPr>
                <w:rFonts w:ascii="Times New Roman" w:hAnsi="Times New Roman"/>
              </w:rPr>
            </w:pPr>
            <w:r>
              <w:rPr>
                <w:rFonts w:ascii="Times New Roman" w:hAnsi="Times New Roman"/>
              </w:rPr>
              <w:t>20</w:t>
            </w:r>
          </w:p>
        </w:tc>
        <w:tc>
          <w:tcPr>
            <w:tcW w:w="567" w:type="pct"/>
            <w:tcBorders>
              <w:top w:val="single" w:sz="4" w:space="0" w:color="auto"/>
              <w:left w:val="single" w:sz="4" w:space="0" w:color="auto"/>
              <w:bottom w:val="single" w:sz="4" w:space="0" w:color="auto"/>
              <w:right w:val="single" w:sz="4" w:space="0" w:color="auto"/>
            </w:tcBorders>
            <w:hideMark/>
          </w:tcPr>
          <w:p w14:paraId="52AE8275" w14:textId="77777777" w:rsidR="00720262" w:rsidRDefault="00720262" w:rsidP="00720262">
            <w:pPr>
              <w:spacing w:after="0" w:line="240" w:lineRule="auto"/>
              <w:jc w:val="center"/>
              <w:rPr>
                <w:rFonts w:ascii="Times New Roman" w:hAnsi="Times New Roman"/>
              </w:rPr>
            </w:pPr>
          </w:p>
        </w:tc>
        <w:tc>
          <w:tcPr>
            <w:tcW w:w="237" w:type="pct"/>
            <w:vMerge w:val="restart"/>
            <w:tcBorders>
              <w:top w:val="single" w:sz="4" w:space="0" w:color="auto"/>
              <w:left w:val="single" w:sz="4" w:space="0" w:color="auto"/>
              <w:bottom w:val="single" w:sz="4" w:space="0" w:color="auto"/>
              <w:right w:val="single" w:sz="4" w:space="0" w:color="auto"/>
            </w:tcBorders>
            <w:hideMark/>
          </w:tcPr>
          <w:p w14:paraId="0BCFB406" w14:textId="77777777" w:rsidR="00720262" w:rsidRDefault="00720262" w:rsidP="00720262">
            <w:pPr>
              <w:spacing w:after="0" w:line="240" w:lineRule="auto"/>
              <w:jc w:val="center"/>
              <w:rPr>
                <w:rFonts w:ascii="Times New Roman" w:hAnsi="Times New Roman"/>
              </w:rPr>
            </w:pPr>
          </w:p>
        </w:tc>
        <w:tc>
          <w:tcPr>
            <w:tcW w:w="284" w:type="pct"/>
            <w:tcBorders>
              <w:top w:val="single" w:sz="4" w:space="0" w:color="auto"/>
              <w:left w:val="single" w:sz="4" w:space="0" w:color="auto"/>
              <w:bottom w:val="single" w:sz="4" w:space="0" w:color="auto"/>
              <w:right w:val="single" w:sz="4" w:space="0" w:color="auto"/>
            </w:tcBorders>
            <w:hideMark/>
          </w:tcPr>
          <w:p w14:paraId="3A3A04C6" w14:textId="77777777" w:rsidR="00720262" w:rsidRDefault="00720262" w:rsidP="00720262">
            <w:pPr>
              <w:spacing w:after="0" w:line="240" w:lineRule="auto"/>
              <w:jc w:val="center"/>
              <w:rPr>
                <w:rFonts w:ascii="Times New Roman" w:hAnsi="Times New Roman"/>
                <w:b/>
                <w:bCs/>
              </w:rPr>
            </w:pPr>
            <w:r>
              <w:rPr>
                <w:rFonts w:ascii="Times New Roman" w:hAnsi="Times New Roman"/>
                <w:b/>
                <w:bCs/>
              </w:rPr>
              <w:t>72</w:t>
            </w:r>
          </w:p>
        </w:tc>
        <w:tc>
          <w:tcPr>
            <w:tcW w:w="564" w:type="pct"/>
            <w:tcBorders>
              <w:top w:val="single" w:sz="4" w:space="0" w:color="auto"/>
              <w:left w:val="single" w:sz="4" w:space="0" w:color="auto"/>
              <w:bottom w:val="single" w:sz="4" w:space="0" w:color="auto"/>
              <w:right w:val="single" w:sz="4" w:space="0" w:color="auto"/>
            </w:tcBorders>
          </w:tcPr>
          <w:p w14:paraId="5ED5FB6A" w14:textId="77777777" w:rsidR="00720262" w:rsidRDefault="00720262" w:rsidP="00720262">
            <w:pPr>
              <w:spacing w:after="0" w:line="240" w:lineRule="auto"/>
              <w:jc w:val="center"/>
              <w:rPr>
                <w:rFonts w:ascii="Times New Roman" w:hAnsi="Times New Roman"/>
                <w:b/>
                <w:bCs/>
              </w:rPr>
            </w:pPr>
          </w:p>
        </w:tc>
      </w:tr>
      <w:tr w:rsidR="00720262" w14:paraId="7B57C2CA" w14:textId="77777777" w:rsidTr="00180A2B">
        <w:trPr>
          <w:trHeight w:val="314"/>
        </w:trPr>
        <w:tc>
          <w:tcPr>
            <w:tcW w:w="598" w:type="pct"/>
            <w:tcBorders>
              <w:top w:val="single" w:sz="4" w:space="0" w:color="auto"/>
              <w:left w:val="single" w:sz="4" w:space="0" w:color="auto"/>
              <w:bottom w:val="single" w:sz="4" w:space="0" w:color="auto"/>
              <w:right w:val="single" w:sz="4" w:space="0" w:color="auto"/>
            </w:tcBorders>
            <w:hideMark/>
          </w:tcPr>
          <w:p w14:paraId="72443324" w14:textId="77777777" w:rsidR="00720262" w:rsidRDefault="00720262" w:rsidP="00720262">
            <w:pPr>
              <w:spacing w:after="0" w:line="240" w:lineRule="auto"/>
              <w:rPr>
                <w:rFonts w:ascii="Times New Roman" w:hAnsi="Times New Roman"/>
              </w:rPr>
            </w:pPr>
            <w:r>
              <w:rPr>
                <w:rFonts w:ascii="Times New Roman" w:hAnsi="Times New Roman"/>
              </w:rPr>
              <w:t>ПК 2.4; 2.5</w:t>
            </w:r>
          </w:p>
          <w:p w14:paraId="3D6AE8E9" w14:textId="77777777" w:rsidR="00100815" w:rsidRDefault="00100815" w:rsidP="00100815">
            <w:pPr>
              <w:spacing w:after="0" w:line="240" w:lineRule="auto"/>
              <w:rPr>
                <w:rFonts w:ascii="Times New Roman" w:hAnsi="Times New Roman"/>
              </w:rPr>
            </w:pPr>
            <w:r>
              <w:rPr>
                <w:rFonts w:ascii="Times New Roman" w:hAnsi="Times New Roman"/>
              </w:rPr>
              <w:t xml:space="preserve">ОК 01–07; </w:t>
            </w:r>
          </w:p>
          <w:p w14:paraId="4975FDCC" w14:textId="77777777" w:rsidR="00720262" w:rsidRDefault="00100815" w:rsidP="00100815">
            <w:pPr>
              <w:spacing w:after="0" w:line="240" w:lineRule="auto"/>
              <w:rPr>
                <w:rFonts w:ascii="Times New Roman" w:hAnsi="Times New Roman"/>
              </w:rPr>
            </w:pPr>
            <w:r>
              <w:rPr>
                <w:rFonts w:ascii="Times New Roman" w:hAnsi="Times New Roman"/>
              </w:rPr>
              <w:t>ОК 09</w:t>
            </w:r>
          </w:p>
        </w:tc>
        <w:tc>
          <w:tcPr>
            <w:tcW w:w="1025" w:type="pct"/>
            <w:tcBorders>
              <w:top w:val="single" w:sz="4" w:space="0" w:color="auto"/>
              <w:left w:val="single" w:sz="4" w:space="0" w:color="auto"/>
              <w:bottom w:val="single" w:sz="4" w:space="0" w:color="auto"/>
              <w:right w:val="single" w:sz="4" w:space="0" w:color="auto"/>
            </w:tcBorders>
            <w:hideMark/>
          </w:tcPr>
          <w:p w14:paraId="4E965C11" w14:textId="77777777" w:rsidR="00720262" w:rsidRDefault="00720262" w:rsidP="00720262">
            <w:pPr>
              <w:spacing w:after="0" w:line="240" w:lineRule="auto"/>
              <w:rPr>
                <w:rFonts w:ascii="Times New Roman" w:hAnsi="Times New Roman"/>
              </w:rPr>
            </w:pPr>
            <w:r>
              <w:rPr>
                <w:rFonts w:ascii="Times New Roman" w:hAnsi="Times New Roman"/>
              </w:rPr>
              <w:t xml:space="preserve">Раздел 2. </w:t>
            </w:r>
            <w:r w:rsidRPr="003B244E">
              <w:rPr>
                <w:rFonts w:ascii="Times New Roman" w:hAnsi="Times New Roman"/>
                <w:sz w:val="24"/>
                <w:szCs w:val="24"/>
              </w:rPr>
              <w:t xml:space="preserve">Устройство </w:t>
            </w:r>
            <w:r w:rsidR="00180A2B">
              <w:rPr>
                <w:rFonts w:ascii="Times New Roman" w:hAnsi="Times New Roman"/>
                <w:sz w:val="24"/>
                <w:szCs w:val="24"/>
              </w:rPr>
              <w:br/>
            </w:r>
            <w:r w:rsidRPr="003B244E">
              <w:rPr>
                <w:rFonts w:ascii="Times New Roman" w:hAnsi="Times New Roman"/>
                <w:sz w:val="24"/>
                <w:szCs w:val="24"/>
              </w:rPr>
              <w:t>и эксплуатация аэрологических радиотехнических информационных систем</w:t>
            </w:r>
            <w:r>
              <w:rPr>
                <w:rFonts w:ascii="Times New Roman" w:hAnsi="Times New Roman"/>
              </w:rPr>
              <w:t xml:space="preserve"> </w:t>
            </w:r>
          </w:p>
        </w:tc>
        <w:tc>
          <w:tcPr>
            <w:tcW w:w="310" w:type="pct"/>
            <w:tcBorders>
              <w:top w:val="single" w:sz="4" w:space="0" w:color="auto"/>
              <w:left w:val="single" w:sz="4" w:space="0" w:color="auto"/>
              <w:bottom w:val="single" w:sz="4" w:space="0" w:color="auto"/>
              <w:right w:val="single" w:sz="4" w:space="0" w:color="auto"/>
            </w:tcBorders>
            <w:hideMark/>
          </w:tcPr>
          <w:p w14:paraId="7956D3A9" w14:textId="77777777" w:rsidR="00720262" w:rsidRDefault="00720262" w:rsidP="00720262">
            <w:pPr>
              <w:spacing w:after="0" w:line="240" w:lineRule="auto"/>
              <w:jc w:val="center"/>
              <w:rPr>
                <w:rFonts w:ascii="Times New Roman" w:hAnsi="Times New Roman"/>
                <w:b/>
                <w:bCs/>
              </w:rPr>
            </w:pPr>
            <w:r>
              <w:rPr>
                <w:rFonts w:ascii="Times New Roman" w:hAnsi="Times New Roman"/>
                <w:b/>
                <w:bCs/>
              </w:rPr>
              <w:t>126</w:t>
            </w:r>
          </w:p>
        </w:tc>
        <w:tc>
          <w:tcPr>
            <w:tcW w:w="291" w:type="pct"/>
            <w:tcBorders>
              <w:top w:val="single" w:sz="4" w:space="0" w:color="auto"/>
              <w:left w:val="single" w:sz="4" w:space="0" w:color="auto"/>
              <w:bottom w:val="single" w:sz="4" w:space="0" w:color="auto"/>
              <w:right w:val="single" w:sz="4" w:space="0" w:color="auto"/>
            </w:tcBorders>
            <w:hideMark/>
          </w:tcPr>
          <w:p w14:paraId="1302F248" w14:textId="77777777" w:rsidR="00720262" w:rsidRDefault="00720262" w:rsidP="00720262">
            <w:pPr>
              <w:spacing w:after="0" w:line="240" w:lineRule="auto"/>
              <w:jc w:val="center"/>
              <w:rPr>
                <w:rFonts w:ascii="Times New Roman" w:hAnsi="Times New Roman"/>
              </w:rPr>
            </w:pPr>
            <w:r>
              <w:rPr>
                <w:rFonts w:ascii="Times New Roman" w:hAnsi="Times New Roman"/>
              </w:rPr>
              <w:t>66</w:t>
            </w:r>
          </w:p>
        </w:tc>
        <w:tc>
          <w:tcPr>
            <w:tcW w:w="236" w:type="pct"/>
            <w:tcBorders>
              <w:top w:val="single" w:sz="4" w:space="0" w:color="auto"/>
              <w:left w:val="single" w:sz="4" w:space="0" w:color="auto"/>
              <w:bottom w:val="single" w:sz="4" w:space="0" w:color="auto"/>
              <w:right w:val="single" w:sz="4" w:space="0" w:color="auto"/>
            </w:tcBorders>
            <w:hideMark/>
          </w:tcPr>
          <w:p w14:paraId="73157F9B" w14:textId="77777777" w:rsidR="00720262" w:rsidRDefault="00720262" w:rsidP="00720262">
            <w:pPr>
              <w:spacing w:after="0" w:line="240" w:lineRule="auto"/>
              <w:jc w:val="center"/>
              <w:rPr>
                <w:rFonts w:ascii="Times New Roman" w:hAnsi="Times New Roman"/>
                <w:b/>
                <w:bCs/>
              </w:rPr>
            </w:pPr>
            <w:r>
              <w:rPr>
                <w:rFonts w:ascii="Times New Roman" w:hAnsi="Times New Roman"/>
                <w:b/>
                <w:bCs/>
              </w:rPr>
              <w:t>90</w:t>
            </w:r>
          </w:p>
        </w:tc>
        <w:tc>
          <w:tcPr>
            <w:tcW w:w="494" w:type="pct"/>
            <w:tcBorders>
              <w:top w:val="single" w:sz="4" w:space="0" w:color="auto"/>
              <w:left w:val="single" w:sz="4" w:space="0" w:color="auto"/>
              <w:bottom w:val="single" w:sz="4" w:space="0" w:color="auto"/>
              <w:right w:val="single" w:sz="4" w:space="0" w:color="auto"/>
            </w:tcBorders>
            <w:hideMark/>
          </w:tcPr>
          <w:p w14:paraId="1ACD5A24" w14:textId="77777777" w:rsidR="00720262" w:rsidRDefault="00720262" w:rsidP="00720262">
            <w:pPr>
              <w:spacing w:after="0" w:line="240" w:lineRule="auto"/>
              <w:jc w:val="center"/>
              <w:rPr>
                <w:rFonts w:ascii="Times New Roman" w:hAnsi="Times New Roman"/>
                <w:b/>
                <w:bCs/>
              </w:rPr>
            </w:pPr>
            <w:r>
              <w:rPr>
                <w:rFonts w:ascii="Times New Roman" w:hAnsi="Times New Roman"/>
              </w:rPr>
              <w:t>30</w:t>
            </w:r>
          </w:p>
        </w:tc>
        <w:tc>
          <w:tcPr>
            <w:tcW w:w="394" w:type="pct"/>
            <w:tcBorders>
              <w:top w:val="single" w:sz="4" w:space="0" w:color="auto"/>
              <w:left w:val="single" w:sz="4" w:space="0" w:color="auto"/>
              <w:bottom w:val="single" w:sz="4" w:space="0" w:color="auto"/>
              <w:right w:val="single" w:sz="4" w:space="0" w:color="auto"/>
            </w:tcBorders>
            <w:hideMark/>
          </w:tcPr>
          <w:p w14:paraId="5307E23B" w14:textId="77777777" w:rsidR="00720262" w:rsidRDefault="00720262" w:rsidP="00720262">
            <w:pPr>
              <w:spacing w:after="0" w:line="240" w:lineRule="auto"/>
              <w:jc w:val="center"/>
              <w:rPr>
                <w:rFonts w:ascii="Times New Roman" w:hAnsi="Times New Roman"/>
              </w:rPr>
            </w:pPr>
          </w:p>
        </w:tc>
        <w:tc>
          <w:tcPr>
            <w:tcW w:w="567" w:type="pct"/>
            <w:tcBorders>
              <w:top w:val="single" w:sz="4" w:space="0" w:color="auto"/>
              <w:left w:val="single" w:sz="4" w:space="0" w:color="auto"/>
              <w:bottom w:val="single" w:sz="4" w:space="0" w:color="auto"/>
              <w:right w:val="single" w:sz="4" w:space="0" w:color="auto"/>
            </w:tcBorders>
            <w:hideMark/>
          </w:tcPr>
          <w:p w14:paraId="707ED263" w14:textId="77777777" w:rsidR="00720262" w:rsidRDefault="00720262" w:rsidP="00720262">
            <w:pPr>
              <w:spacing w:after="0" w:line="240" w:lineRule="auto"/>
              <w:jc w:val="center"/>
              <w:rPr>
                <w:rFonts w:ascii="Times New Roman" w:hAnsi="Times New Roman"/>
              </w:rPr>
            </w:pPr>
          </w:p>
        </w:tc>
        <w:tc>
          <w:tcPr>
            <w:tcW w:w="237" w:type="pct"/>
            <w:vMerge/>
            <w:tcBorders>
              <w:top w:val="single" w:sz="4" w:space="0" w:color="auto"/>
              <w:left w:val="single" w:sz="4" w:space="0" w:color="auto"/>
              <w:bottom w:val="single" w:sz="4" w:space="0" w:color="auto"/>
              <w:right w:val="single" w:sz="4" w:space="0" w:color="auto"/>
            </w:tcBorders>
            <w:vAlign w:val="center"/>
            <w:hideMark/>
          </w:tcPr>
          <w:p w14:paraId="4C5A21D1" w14:textId="77777777" w:rsidR="00720262" w:rsidRDefault="00720262" w:rsidP="00720262">
            <w:pPr>
              <w:spacing w:after="0" w:line="240" w:lineRule="auto"/>
              <w:rPr>
                <w:rFonts w:ascii="Times New Roman" w:hAnsi="Times New Roman"/>
              </w:rPr>
            </w:pPr>
          </w:p>
        </w:tc>
        <w:tc>
          <w:tcPr>
            <w:tcW w:w="284" w:type="pct"/>
            <w:tcBorders>
              <w:top w:val="single" w:sz="4" w:space="0" w:color="auto"/>
              <w:left w:val="single" w:sz="4" w:space="0" w:color="auto"/>
              <w:bottom w:val="single" w:sz="4" w:space="0" w:color="auto"/>
              <w:right w:val="single" w:sz="4" w:space="0" w:color="auto"/>
            </w:tcBorders>
            <w:hideMark/>
          </w:tcPr>
          <w:p w14:paraId="38D02086" w14:textId="77777777" w:rsidR="00720262" w:rsidRDefault="00720262" w:rsidP="00720262">
            <w:pPr>
              <w:spacing w:after="0" w:line="240" w:lineRule="auto"/>
              <w:jc w:val="center"/>
              <w:rPr>
                <w:rFonts w:ascii="Times New Roman" w:hAnsi="Times New Roman"/>
                <w:b/>
                <w:bCs/>
              </w:rPr>
            </w:pPr>
            <w:r>
              <w:rPr>
                <w:rFonts w:ascii="Times New Roman" w:hAnsi="Times New Roman"/>
                <w:b/>
                <w:bCs/>
              </w:rPr>
              <w:t>36</w:t>
            </w:r>
          </w:p>
        </w:tc>
        <w:tc>
          <w:tcPr>
            <w:tcW w:w="564" w:type="pct"/>
            <w:tcBorders>
              <w:top w:val="single" w:sz="4" w:space="0" w:color="auto"/>
              <w:left w:val="single" w:sz="4" w:space="0" w:color="auto"/>
              <w:bottom w:val="single" w:sz="4" w:space="0" w:color="auto"/>
              <w:right w:val="single" w:sz="4" w:space="0" w:color="auto"/>
            </w:tcBorders>
          </w:tcPr>
          <w:p w14:paraId="237C871A" w14:textId="77777777" w:rsidR="00720262" w:rsidRDefault="00720262" w:rsidP="00720262">
            <w:pPr>
              <w:spacing w:after="0" w:line="240" w:lineRule="auto"/>
              <w:jc w:val="center"/>
              <w:rPr>
                <w:rFonts w:ascii="Times New Roman" w:hAnsi="Times New Roman"/>
                <w:b/>
                <w:bCs/>
              </w:rPr>
            </w:pPr>
          </w:p>
        </w:tc>
      </w:tr>
      <w:tr w:rsidR="00720262" w14:paraId="4052ACC8" w14:textId="77777777" w:rsidTr="00180A2B">
        <w:tc>
          <w:tcPr>
            <w:tcW w:w="598" w:type="pct"/>
            <w:tcBorders>
              <w:top w:val="single" w:sz="4" w:space="0" w:color="auto"/>
              <w:left w:val="single" w:sz="4" w:space="0" w:color="auto"/>
              <w:bottom w:val="single" w:sz="4" w:space="0" w:color="auto"/>
              <w:right w:val="single" w:sz="4" w:space="0" w:color="auto"/>
            </w:tcBorders>
          </w:tcPr>
          <w:p w14:paraId="70D8B11F" w14:textId="77777777" w:rsidR="00720262" w:rsidRDefault="00720262" w:rsidP="00720262">
            <w:pPr>
              <w:spacing w:after="0" w:line="240" w:lineRule="auto"/>
              <w:rPr>
                <w:rFonts w:ascii="Times New Roman" w:hAnsi="Times New Roman"/>
                <w:i/>
              </w:rPr>
            </w:pPr>
          </w:p>
        </w:tc>
        <w:tc>
          <w:tcPr>
            <w:tcW w:w="1025" w:type="pct"/>
            <w:tcBorders>
              <w:top w:val="single" w:sz="4" w:space="0" w:color="auto"/>
              <w:left w:val="single" w:sz="4" w:space="0" w:color="auto"/>
              <w:bottom w:val="single" w:sz="4" w:space="0" w:color="auto"/>
              <w:right w:val="single" w:sz="4" w:space="0" w:color="auto"/>
            </w:tcBorders>
            <w:hideMark/>
          </w:tcPr>
          <w:p w14:paraId="440FE846" w14:textId="77777777" w:rsidR="00720262" w:rsidRDefault="00720262" w:rsidP="00720262">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310" w:type="pct"/>
            <w:tcBorders>
              <w:top w:val="single" w:sz="4" w:space="0" w:color="auto"/>
              <w:left w:val="single" w:sz="4" w:space="0" w:color="auto"/>
              <w:bottom w:val="single" w:sz="4" w:space="0" w:color="auto"/>
              <w:right w:val="single" w:sz="4" w:space="0" w:color="auto"/>
            </w:tcBorders>
          </w:tcPr>
          <w:p w14:paraId="314EA291" w14:textId="77777777" w:rsidR="00720262" w:rsidRDefault="00720262" w:rsidP="00720262">
            <w:pPr>
              <w:suppressAutoHyphens/>
              <w:spacing w:after="0" w:line="240" w:lineRule="auto"/>
              <w:jc w:val="center"/>
              <w:rPr>
                <w:rFonts w:ascii="Times New Roman" w:hAnsi="Times New Roman"/>
                <w:b/>
                <w:bCs/>
                <w:i/>
              </w:rPr>
            </w:pPr>
            <w:r>
              <w:rPr>
                <w:rFonts w:ascii="Times New Roman" w:hAnsi="Times New Roman"/>
                <w:b/>
                <w:bCs/>
              </w:rPr>
              <w:t>108</w:t>
            </w:r>
          </w:p>
        </w:tc>
        <w:tc>
          <w:tcPr>
            <w:tcW w:w="291" w:type="pct"/>
            <w:tcBorders>
              <w:top w:val="single" w:sz="4" w:space="0" w:color="auto"/>
              <w:left w:val="single" w:sz="4" w:space="0" w:color="auto"/>
              <w:bottom w:val="single" w:sz="4" w:space="0" w:color="auto"/>
              <w:right w:val="single" w:sz="4" w:space="0" w:color="auto"/>
            </w:tcBorders>
            <w:shd w:val="clear" w:color="auto" w:fill="C0C0C0"/>
            <w:hideMark/>
          </w:tcPr>
          <w:p w14:paraId="30BF660D" w14:textId="77777777" w:rsidR="00720262" w:rsidRDefault="00720262" w:rsidP="00720262">
            <w:pPr>
              <w:spacing w:after="0" w:line="240" w:lineRule="auto"/>
              <w:jc w:val="center"/>
              <w:rPr>
                <w:rFonts w:ascii="Times New Roman" w:hAnsi="Times New Roman"/>
                <w:i/>
              </w:rPr>
            </w:pPr>
            <w:r>
              <w:rPr>
                <w:rFonts w:ascii="Times New Roman" w:hAnsi="Times New Roman"/>
                <w:i/>
              </w:rPr>
              <w:t>108</w:t>
            </w: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39BABE3D" w14:textId="77777777" w:rsidR="00720262" w:rsidRDefault="00720262" w:rsidP="00720262">
            <w:pPr>
              <w:spacing w:after="0" w:line="240" w:lineRule="auto"/>
              <w:jc w:val="center"/>
              <w:rPr>
                <w:rFonts w:ascii="Times New Roman" w:hAnsi="Times New Roman"/>
                <w:b/>
                <w:bCs/>
                <w:i/>
              </w:rPr>
            </w:pPr>
          </w:p>
        </w:tc>
        <w:tc>
          <w:tcPr>
            <w:tcW w:w="494" w:type="pct"/>
            <w:tcBorders>
              <w:top w:val="single" w:sz="4" w:space="0" w:color="auto"/>
              <w:left w:val="single" w:sz="4" w:space="0" w:color="auto"/>
              <w:bottom w:val="single" w:sz="4" w:space="0" w:color="auto"/>
              <w:right w:val="single" w:sz="4" w:space="0" w:color="auto"/>
            </w:tcBorders>
            <w:shd w:val="clear" w:color="auto" w:fill="C0C0C0"/>
          </w:tcPr>
          <w:p w14:paraId="4C2108DE" w14:textId="77777777" w:rsidR="00720262" w:rsidRDefault="00720262" w:rsidP="00720262">
            <w:pPr>
              <w:spacing w:after="0" w:line="240" w:lineRule="auto"/>
              <w:jc w:val="center"/>
              <w:rPr>
                <w:rFonts w:ascii="Times New Roman" w:hAnsi="Times New Roman"/>
                <w:b/>
                <w:bCs/>
                <w:i/>
              </w:rPr>
            </w:pPr>
          </w:p>
        </w:tc>
        <w:tc>
          <w:tcPr>
            <w:tcW w:w="1482" w:type="pct"/>
            <w:gridSpan w:val="4"/>
            <w:tcBorders>
              <w:top w:val="single" w:sz="4" w:space="0" w:color="auto"/>
              <w:left w:val="single" w:sz="4" w:space="0" w:color="auto"/>
              <w:bottom w:val="single" w:sz="4" w:space="0" w:color="auto"/>
              <w:right w:val="single" w:sz="4" w:space="0" w:color="auto"/>
            </w:tcBorders>
            <w:shd w:val="clear" w:color="auto" w:fill="C0C0C0"/>
          </w:tcPr>
          <w:p w14:paraId="2A5E1D44" w14:textId="77777777" w:rsidR="00720262" w:rsidRDefault="00720262" w:rsidP="00720262">
            <w:pPr>
              <w:spacing w:after="0" w:line="240" w:lineRule="auto"/>
              <w:jc w:val="center"/>
              <w:rPr>
                <w:rFonts w:ascii="Times New Roman" w:hAnsi="Times New Roman"/>
                <w:i/>
              </w:rPr>
            </w:pPr>
          </w:p>
        </w:tc>
        <w:tc>
          <w:tcPr>
            <w:tcW w:w="564" w:type="pct"/>
            <w:tcBorders>
              <w:top w:val="single" w:sz="4" w:space="0" w:color="auto"/>
              <w:left w:val="single" w:sz="4" w:space="0" w:color="auto"/>
              <w:bottom w:val="single" w:sz="4" w:space="0" w:color="auto"/>
              <w:right w:val="single" w:sz="4" w:space="0" w:color="auto"/>
            </w:tcBorders>
            <w:hideMark/>
          </w:tcPr>
          <w:p w14:paraId="779593C4" w14:textId="77777777" w:rsidR="00720262" w:rsidRDefault="00720262" w:rsidP="00720262">
            <w:pPr>
              <w:suppressAutoHyphens/>
              <w:spacing w:after="0" w:line="240" w:lineRule="auto"/>
              <w:jc w:val="center"/>
              <w:rPr>
                <w:rFonts w:ascii="Times New Roman" w:hAnsi="Times New Roman"/>
                <w:i/>
                <w:color w:val="C00000"/>
              </w:rPr>
            </w:pPr>
            <w:r>
              <w:rPr>
                <w:rFonts w:ascii="Times New Roman" w:hAnsi="Times New Roman"/>
                <w:b/>
                <w:bCs/>
              </w:rPr>
              <w:t>108</w:t>
            </w:r>
          </w:p>
        </w:tc>
      </w:tr>
      <w:tr w:rsidR="00720262" w14:paraId="6988B0AA" w14:textId="77777777" w:rsidTr="00180A2B">
        <w:trPr>
          <w:trHeight w:val="405"/>
        </w:trPr>
        <w:tc>
          <w:tcPr>
            <w:tcW w:w="598" w:type="pct"/>
            <w:tcBorders>
              <w:top w:val="single" w:sz="4" w:space="0" w:color="auto"/>
              <w:left w:val="single" w:sz="4" w:space="0" w:color="auto"/>
              <w:bottom w:val="single" w:sz="4" w:space="0" w:color="auto"/>
              <w:right w:val="single" w:sz="4" w:space="0" w:color="auto"/>
            </w:tcBorders>
          </w:tcPr>
          <w:p w14:paraId="3EBB41C2" w14:textId="77777777" w:rsidR="00720262" w:rsidRDefault="00720262" w:rsidP="00720262">
            <w:pPr>
              <w:spacing w:after="0" w:line="240" w:lineRule="auto"/>
              <w:rPr>
                <w:rFonts w:ascii="Times New Roman" w:hAnsi="Times New Roman"/>
                <w:i/>
              </w:rPr>
            </w:pPr>
          </w:p>
        </w:tc>
        <w:tc>
          <w:tcPr>
            <w:tcW w:w="1025" w:type="pct"/>
            <w:tcBorders>
              <w:top w:val="single" w:sz="4" w:space="0" w:color="auto"/>
              <w:left w:val="single" w:sz="4" w:space="0" w:color="auto"/>
              <w:bottom w:val="single" w:sz="4" w:space="0" w:color="auto"/>
              <w:right w:val="single" w:sz="4" w:space="0" w:color="auto"/>
            </w:tcBorders>
            <w:hideMark/>
          </w:tcPr>
          <w:p w14:paraId="30D685CC" w14:textId="77777777" w:rsidR="00720262" w:rsidRDefault="00720262" w:rsidP="00720262">
            <w:pPr>
              <w:suppressAutoHyphens/>
              <w:spacing w:after="0" w:line="240" w:lineRule="auto"/>
              <w:rPr>
                <w:rFonts w:ascii="Times New Roman" w:hAnsi="Times New Roman"/>
              </w:rPr>
            </w:pPr>
            <w:r>
              <w:rPr>
                <w:rFonts w:ascii="Times New Roman" w:hAnsi="Times New Roman"/>
              </w:rPr>
              <w:t>Промежуточная аттестация</w:t>
            </w:r>
          </w:p>
        </w:tc>
        <w:tc>
          <w:tcPr>
            <w:tcW w:w="310" w:type="pct"/>
            <w:tcBorders>
              <w:top w:val="single" w:sz="4" w:space="0" w:color="auto"/>
              <w:left w:val="single" w:sz="4" w:space="0" w:color="auto"/>
              <w:bottom w:val="single" w:sz="4" w:space="0" w:color="auto"/>
              <w:right w:val="single" w:sz="4" w:space="0" w:color="auto"/>
            </w:tcBorders>
            <w:hideMark/>
          </w:tcPr>
          <w:p w14:paraId="30D7A02D" w14:textId="77777777" w:rsidR="00720262" w:rsidRDefault="00720262" w:rsidP="00720262">
            <w:pPr>
              <w:suppressAutoHyphens/>
              <w:spacing w:after="0" w:line="240" w:lineRule="auto"/>
              <w:jc w:val="center"/>
              <w:rPr>
                <w:rFonts w:ascii="Times New Roman" w:hAnsi="Times New Roman"/>
                <w:b/>
                <w:bCs/>
              </w:rPr>
            </w:pPr>
          </w:p>
        </w:tc>
        <w:tc>
          <w:tcPr>
            <w:tcW w:w="291" w:type="pct"/>
            <w:tcBorders>
              <w:top w:val="single" w:sz="4" w:space="0" w:color="auto"/>
              <w:left w:val="single" w:sz="4" w:space="0" w:color="auto"/>
              <w:bottom w:val="single" w:sz="4" w:space="0" w:color="auto"/>
              <w:right w:val="single" w:sz="4" w:space="0" w:color="auto"/>
            </w:tcBorders>
            <w:shd w:val="clear" w:color="auto" w:fill="C0C0C0"/>
            <w:hideMark/>
          </w:tcPr>
          <w:p w14:paraId="5B28B99C" w14:textId="77777777" w:rsidR="00720262" w:rsidRPr="00FC43D0" w:rsidRDefault="00720262" w:rsidP="00720262">
            <w:pPr>
              <w:spacing w:after="0" w:line="240" w:lineRule="auto"/>
              <w:jc w:val="center"/>
              <w:rPr>
                <w:rFonts w:ascii="Times New Roman" w:hAnsi="Times New Roman"/>
                <w:i/>
                <w:highlight w:val="yellow"/>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446578A7" w14:textId="77777777" w:rsidR="00720262" w:rsidRDefault="00720262" w:rsidP="00720262">
            <w:pPr>
              <w:spacing w:after="0" w:line="240" w:lineRule="auto"/>
              <w:jc w:val="center"/>
              <w:rPr>
                <w:rFonts w:ascii="Times New Roman" w:hAnsi="Times New Roman"/>
                <w:i/>
              </w:rPr>
            </w:pPr>
          </w:p>
        </w:tc>
        <w:tc>
          <w:tcPr>
            <w:tcW w:w="494" w:type="pct"/>
            <w:tcBorders>
              <w:top w:val="single" w:sz="4" w:space="0" w:color="auto"/>
              <w:left w:val="single" w:sz="4" w:space="0" w:color="auto"/>
              <w:bottom w:val="single" w:sz="4" w:space="0" w:color="auto"/>
              <w:right w:val="single" w:sz="4" w:space="0" w:color="auto"/>
            </w:tcBorders>
            <w:shd w:val="clear" w:color="auto" w:fill="C0C0C0"/>
          </w:tcPr>
          <w:p w14:paraId="03D2767D" w14:textId="77777777" w:rsidR="00720262" w:rsidRDefault="00720262" w:rsidP="00720262">
            <w:pPr>
              <w:spacing w:after="0" w:line="240" w:lineRule="auto"/>
              <w:jc w:val="center"/>
              <w:rPr>
                <w:rFonts w:ascii="Times New Roman" w:hAnsi="Times New Roman"/>
                <w:i/>
              </w:rPr>
            </w:pPr>
          </w:p>
        </w:tc>
        <w:tc>
          <w:tcPr>
            <w:tcW w:w="1482" w:type="pct"/>
            <w:gridSpan w:val="4"/>
            <w:tcBorders>
              <w:top w:val="single" w:sz="4" w:space="0" w:color="auto"/>
              <w:left w:val="single" w:sz="4" w:space="0" w:color="auto"/>
              <w:bottom w:val="single" w:sz="4" w:space="0" w:color="auto"/>
              <w:right w:val="single" w:sz="4" w:space="0" w:color="auto"/>
            </w:tcBorders>
            <w:shd w:val="clear" w:color="auto" w:fill="C0C0C0"/>
          </w:tcPr>
          <w:p w14:paraId="3C184864" w14:textId="77777777" w:rsidR="00720262" w:rsidRDefault="00720262" w:rsidP="00720262">
            <w:pPr>
              <w:spacing w:after="0" w:line="240" w:lineRule="auto"/>
              <w:jc w:val="center"/>
              <w:rPr>
                <w:rFonts w:ascii="Times New Roman" w:hAnsi="Times New Roman"/>
                <w:i/>
              </w:rPr>
            </w:pPr>
          </w:p>
        </w:tc>
        <w:tc>
          <w:tcPr>
            <w:tcW w:w="564" w:type="pct"/>
            <w:tcBorders>
              <w:top w:val="single" w:sz="4" w:space="0" w:color="auto"/>
              <w:left w:val="single" w:sz="4" w:space="0" w:color="auto"/>
              <w:bottom w:val="single" w:sz="4" w:space="0" w:color="auto"/>
              <w:right w:val="single" w:sz="4" w:space="0" w:color="auto"/>
            </w:tcBorders>
          </w:tcPr>
          <w:p w14:paraId="0A9DF9E6" w14:textId="77777777" w:rsidR="00720262" w:rsidRDefault="00720262" w:rsidP="00720262">
            <w:pPr>
              <w:suppressAutoHyphens/>
              <w:spacing w:after="0" w:line="240" w:lineRule="auto"/>
              <w:jc w:val="center"/>
              <w:rPr>
                <w:rFonts w:ascii="Times New Roman" w:hAnsi="Times New Roman"/>
              </w:rPr>
            </w:pPr>
          </w:p>
        </w:tc>
      </w:tr>
      <w:tr w:rsidR="00720262" w14:paraId="5FD30174" w14:textId="77777777" w:rsidTr="00180A2B">
        <w:tc>
          <w:tcPr>
            <w:tcW w:w="598" w:type="pct"/>
            <w:tcBorders>
              <w:top w:val="single" w:sz="4" w:space="0" w:color="auto"/>
              <w:left w:val="single" w:sz="4" w:space="0" w:color="auto"/>
              <w:bottom w:val="single" w:sz="4" w:space="0" w:color="auto"/>
              <w:right w:val="single" w:sz="4" w:space="0" w:color="auto"/>
            </w:tcBorders>
          </w:tcPr>
          <w:p w14:paraId="3BEE47DE" w14:textId="77777777" w:rsidR="00720262" w:rsidRDefault="00720262" w:rsidP="00720262">
            <w:pPr>
              <w:spacing w:line="240" w:lineRule="auto"/>
              <w:rPr>
                <w:rFonts w:ascii="Times New Roman" w:hAnsi="Times New Roman"/>
                <w:b/>
                <w:i/>
              </w:rPr>
            </w:pPr>
          </w:p>
        </w:tc>
        <w:tc>
          <w:tcPr>
            <w:tcW w:w="1025" w:type="pct"/>
            <w:tcBorders>
              <w:top w:val="single" w:sz="4" w:space="0" w:color="auto"/>
              <w:left w:val="single" w:sz="4" w:space="0" w:color="auto"/>
              <w:bottom w:val="single" w:sz="4" w:space="0" w:color="auto"/>
              <w:right w:val="single" w:sz="4" w:space="0" w:color="auto"/>
            </w:tcBorders>
            <w:hideMark/>
          </w:tcPr>
          <w:p w14:paraId="3F47EEE2" w14:textId="77777777" w:rsidR="00720262" w:rsidRDefault="00720262" w:rsidP="00720262">
            <w:pPr>
              <w:spacing w:line="240" w:lineRule="auto"/>
              <w:rPr>
                <w:rFonts w:ascii="Times New Roman" w:hAnsi="Times New Roman"/>
                <w:b/>
                <w:i/>
              </w:rPr>
            </w:pPr>
            <w:r>
              <w:rPr>
                <w:rFonts w:ascii="Times New Roman" w:hAnsi="Times New Roman"/>
                <w:b/>
                <w:i/>
              </w:rPr>
              <w:t>Всего:</w:t>
            </w:r>
          </w:p>
        </w:tc>
        <w:tc>
          <w:tcPr>
            <w:tcW w:w="310" w:type="pct"/>
            <w:tcBorders>
              <w:top w:val="single" w:sz="4" w:space="0" w:color="auto"/>
              <w:left w:val="single" w:sz="4" w:space="0" w:color="auto"/>
              <w:bottom w:val="single" w:sz="4" w:space="0" w:color="auto"/>
              <w:right w:val="single" w:sz="4" w:space="0" w:color="auto"/>
            </w:tcBorders>
            <w:hideMark/>
          </w:tcPr>
          <w:p w14:paraId="45A428C5" w14:textId="77777777" w:rsidR="00720262" w:rsidRDefault="00720262" w:rsidP="002E12A5">
            <w:pPr>
              <w:spacing w:after="0" w:line="240" w:lineRule="auto"/>
              <w:jc w:val="center"/>
              <w:rPr>
                <w:rFonts w:ascii="Times New Roman" w:hAnsi="Times New Roman"/>
                <w:b/>
                <w:i/>
              </w:rPr>
            </w:pPr>
            <w:r>
              <w:rPr>
                <w:rFonts w:ascii="Times New Roman" w:hAnsi="Times New Roman"/>
                <w:b/>
                <w:i/>
              </w:rPr>
              <w:t>4</w:t>
            </w:r>
            <w:r w:rsidR="002E12A5">
              <w:rPr>
                <w:rFonts w:ascii="Times New Roman" w:hAnsi="Times New Roman"/>
                <w:b/>
                <w:i/>
              </w:rPr>
              <w:t>2</w:t>
            </w:r>
            <w:r>
              <w:rPr>
                <w:rFonts w:ascii="Times New Roman" w:hAnsi="Times New Roman"/>
                <w:b/>
                <w:i/>
              </w:rPr>
              <w:t>6</w:t>
            </w:r>
          </w:p>
        </w:tc>
        <w:tc>
          <w:tcPr>
            <w:tcW w:w="291" w:type="pct"/>
            <w:tcBorders>
              <w:top w:val="single" w:sz="4" w:space="0" w:color="auto"/>
              <w:left w:val="single" w:sz="4" w:space="0" w:color="auto"/>
              <w:bottom w:val="single" w:sz="4" w:space="0" w:color="auto"/>
              <w:right w:val="single" w:sz="4" w:space="0" w:color="auto"/>
            </w:tcBorders>
            <w:hideMark/>
          </w:tcPr>
          <w:p w14:paraId="45BCF125" w14:textId="77777777" w:rsidR="00720262" w:rsidRPr="00FC43D0" w:rsidRDefault="00720262" w:rsidP="00720262">
            <w:pPr>
              <w:spacing w:after="0" w:line="240" w:lineRule="auto"/>
              <w:jc w:val="center"/>
              <w:rPr>
                <w:rFonts w:ascii="Times New Roman" w:hAnsi="Times New Roman"/>
                <w:b/>
                <w:i/>
                <w:highlight w:val="yellow"/>
              </w:rPr>
            </w:pPr>
            <w:r w:rsidRPr="00034801">
              <w:rPr>
                <w:rFonts w:ascii="Times New Roman" w:hAnsi="Times New Roman"/>
                <w:b/>
                <w:i/>
              </w:rPr>
              <w:t>306</w:t>
            </w:r>
          </w:p>
        </w:tc>
        <w:tc>
          <w:tcPr>
            <w:tcW w:w="236" w:type="pct"/>
            <w:tcBorders>
              <w:top w:val="single" w:sz="4" w:space="0" w:color="auto"/>
              <w:left w:val="single" w:sz="4" w:space="0" w:color="auto"/>
              <w:bottom w:val="single" w:sz="4" w:space="0" w:color="auto"/>
              <w:right w:val="single" w:sz="4" w:space="0" w:color="auto"/>
            </w:tcBorders>
            <w:hideMark/>
          </w:tcPr>
          <w:p w14:paraId="7C7C01A3" w14:textId="77777777" w:rsidR="00720262" w:rsidRDefault="00720262" w:rsidP="00720262">
            <w:pPr>
              <w:spacing w:after="0" w:line="240" w:lineRule="auto"/>
              <w:jc w:val="center"/>
              <w:rPr>
                <w:rFonts w:ascii="Times New Roman" w:hAnsi="Times New Roman"/>
                <w:b/>
                <w:i/>
              </w:rPr>
            </w:pPr>
            <w:r>
              <w:rPr>
                <w:rFonts w:ascii="Times New Roman" w:hAnsi="Times New Roman"/>
                <w:b/>
                <w:i/>
              </w:rPr>
              <w:t>210</w:t>
            </w:r>
          </w:p>
        </w:tc>
        <w:tc>
          <w:tcPr>
            <w:tcW w:w="494" w:type="pct"/>
            <w:tcBorders>
              <w:top w:val="single" w:sz="4" w:space="0" w:color="auto"/>
              <w:left w:val="single" w:sz="4" w:space="0" w:color="auto"/>
              <w:bottom w:val="single" w:sz="4" w:space="0" w:color="auto"/>
              <w:right w:val="single" w:sz="4" w:space="0" w:color="auto"/>
            </w:tcBorders>
            <w:hideMark/>
          </w:tcPr>
          <w:p w14:paraId="3C57CB51" w14:textId="77777777" w:rsidR="00720262" w:rsidRDefault="00720262" w:rsidP="00720262">
            <w:pPr>
              <w:spacing w:after="0" w:line="240" w:lineRule="auto"/>
              <w:jc w:val="center"/>
              <w:rPr>
                <w:rFonts w:ascii="Times New Roman" w:hAnsi="Times New Roman"/>
                <w:b/>
                <w:i/>
              </w:rPr>
            </w:pPr>
            <w:r>
              <w:rPr>
                <w:rFonts w:ascii="Times New Roman" w:hAnsi="Times New Roman"/>
                <w:b/>
                <w:i/>
              </w:rPr>
              <w:t>70</w:t>
            </w:r>
          </w:p>
        </w:tc>
        <w:tc>
          <w:tcPr>
            <w:tcW w:w="394" w:type="pct"/>
            <w:tcBorders>
              <w:top w:val="single" w:sz="4" w:space="0" w:color="auto"/>
              <w:left w:val="single" w:sz="4" w:space="0" w:color="auto"/>
              <w:bottom w:val="single" w:sz="4" w:space="0" w:color="auto"/>
              <w:right w:val="single" w:sz="4" w:space="0" w:color="auto"/>
            </w:tcBorders>
            <w:hideMark/>
          </w:tcPr>
          <w:p w14:paraId="0F1FBB12" w14:textId="77777777" w:rsidR="00720262" w:rsidRDefault="00720262" w:rsidP="00720262">
            <w:pPr>
              <w:spacing w:after="0" w:line="240" w:lineRule="auto"/>
              <w:jc w:val="center"/>
              <w:rPr>
                <w:rFonts w:ascii="Times New Roman" w:hAnsi="Times New Roman"/>
                <w:b/>
                <w:i/>
              </w:rPr>
            </w:pPr>
            <w:r>
              <w:rPr>
                <w:rFonts w:ascii="Times New Roman" w:hAnsi="Times New Roman"/>
                <w:b/>
                <w:i/>
              </w:rPr>
              <w:t>20</w:t>
            </w:r>
          </w:p>
        </w:tc>
        <w:tc>
          <w:tcPr>
            <w:tcW w:w="567" w:type="pct"/>
            <w:tcBorders>
              <w:top w:val="single" w:sz="4" w:space="0" w:color="auto"/>
              <w:left w:val="single" w:sz="4" w:space="0" w:color="auto"/>
              <w:bottom w:val="single" w:sz="4" w:space="0" w:color="auto"/>
              <w:right w:val="single" w:sz="4" w:space="0" w:color="auto"/>
            </w:tcBorders>
            <w:hideMark/>
          </w:tcPr>
          <w:p w14:paraId="4F585072" w14:textId="77777777" w:rsidR="00720262" w:rsidRDefault="00720262" w:rsidP="00720262">
            <w:pPr>
              <w:spacing w:after="0" w:line="240" w:lineRule="auto"/>
              <w:jc w:val="center"/>
              <w:rPr>
                <w:rFonts w:ascii="Times New Roman" w:hAnsi="Times New Roman"/>
                <w:b/>
                <w:i/>
              </w:rPr>
            </w:pPr>
          </w:p>
        </w:tc>
        <w:tc>
          <w:tcPr>
            <w:tcW w:w="237" w:type="pct"/>
            <w:tcBorders>
              <w:top w:val="single" w:sz="4" w:space="0" w:color="auto"/>
              <w:left w:val="single" w:sz="4" w:space="0" w:color="auto"/>
              <w:bottom w:val="single" w:sz="4" w:space="0" w:color="auto"/>
              <w:right w:val="single" w:sz="4" w:space="0" w:color="auto"/>
            </w:tcBorders>
            <w:hideMark/>
          </w:tcPr>
          <w:p w14:paraId="0A12F404" w14:textId="77777777" w:rsidR="00720262" w:rsidRDefault="00720262" w:rsidP="00720262">
            <w:pPr>
              <w:spacing w:after="0" w:line="240" w:lineRule="auto"/>
              <w:jc w:val="center"/>
              <w:rPr>
                <w:rFonts w:ascii="Times New Roman" w:hAnsi="Times New Roman"/>
                <w:b/>
                <w:i/>
                <w:vertAlign w:val="superscript"/>
              </w:rPr>
            </w:pPr>
          </w:p>
        </w:tc>
        <w:tc>
          <w:tcPr>
            <w:tcW w:w="284" w:type="pct"/>
            <w:tcBorders>
              <w:top w:val="single" w:sz="4" w:space="0" w:color="auto"/>
              <w:left w:val="single" w:sz="4" w:space="0" w:color="auto"/>
              <w:bottom w:val="single" w:sz="4" w:space="0" w:color="auto"/>
              <w:right w:val="single" w:sz="4" w:space="0" w:color="auto"/>
            </w:tcBorders>
            <w:hideMark/>
          </w:tcPr>
          <w:p w14:paraId="142805B0" w14:textId="77777777" w:rsidR="00720262" w:rsidRDefault="00720262" w:rsidP="00720262">
            <w:pPr>
              <w:spacing w:after="0" w:line="240" w:lineRule="auto"/>
              <w:jc w:val="center"/>
              <w:rPr>
                <w:rFonts w:ascii="Times New Roman" w:hAnsi="Times New Roman"/>
                <w:b/>
                <w:i/>
              </w:rPr>
            </w:pPr>
            <w:r>
              <w:rPr>
                <w:rFonts w:ascii="Times New Roman" w:hAnsi="Times New Roman"/>
                <w:b/>
                <w:i/>
              </w:rPr>
              <w:t>108</w:t>
            </w:r>
          </w:p>
        </w:tc>
        <w:tc>
          <w:tcPr>
            <w:tcW w:w="564" w:type="pct"/>
            <w:tcBorders>
              <w:top w:val="single" w:sz="4" w:space="0" w:color="auto"/>
              <w:left w:val="single" w:sz="4" w:space="0" w:color="auto"/>
              <w:bottom w:val="single" w:sz="4" w:space="0" w:color="auto"/>
              <w:right w:val="single" w:sz="4" w:space="0" w:color="auto"/>
            </w:tcBorders>
            <w:hideMark/>
          </w:tcPr>
          <w:p w14:paraId="5E6EE84F" w14:textId="77777777" w:rsidR="00720262" w:rsidRDefault="00720262" w:rsidP="00720262">
            <w:pPr>
              <w:spacing w:after="0" w:line="240" w:lineRule="auto"/>
              <w:jc w:val="center"/>
              <w:rPr>
                <w:rFonts w:ascii="Times New Roman" w:hAnsi="Times New Roman"/>
                <w:b/>
                <w:i/>
              </w:rPr>
            </w:pPr>
            <w:r>
              <w:rPr>
                <w:rFonts w:ascii="Times New Roman" w:hAnsi="Times New Roman"/>
                <w:b/>
                <w:i/>
              </w:rPr>
              <w:t>108</w:t>
            </w:r>
          </w:p>
        </w:tc>
      </w:tr>
    </w:tbl>
    <w:p w14:paraId="3CEBA86A" w14:textId="77777777" w:rsidR="00720262" w:rsidRDefault="00720262" w:rsidP="00720262">
      <w:pPr>
        <w:suppressAutoHyphens/>
        <w:spacing w:after="0" w:line="240" w:lineRule="auto"/>
        <w:jc w:val="both"/>
        <w:rPr>
          <w:rFonts w:ascii="Times New Roman" w:hAnsi="Times New Roman"/>
          <w:i/>
          <w:sz w:val="20"/>
          <w:szCs w:val="20"/>
        </w:rPr>
      </w:pPr>
    </w:p>
    <w:p w14:paraId="37A8CC37" w14:textId="77777777" w:rsidR="00720262" w:rsidRDefault="00720262" w:rsidP="00720262">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
        <w:gridCol w:w="2020"/>
        <w:gridCol w:w="74"/>
        <w:gridCol w:w="418"/>
        <w:gridCol w:w="141"/>
        <w:gridCol w:w="9434"/>
        <w:gridCol w:w="2091"/>
      </w:tblGrid>
      <w:tr w:rsidR="00720262" w:rsidRPr="006C3BF3" w14:paraId="143A8894" w14:textId="77777777" w:rsidTr="00180A2B">
        <w:trPr>
          <w:trHeight w:val="1204"/>
        </w:trPr>
        <w:tc>
          <w:tcPr>
            <w:tcW w:w="866" w:type="pct"/>
            <w:gridSpan w:val="2"/>
            <w:tcBorders>
              <w:top w:val="single" w:sz="4" w:space="0" w:color="auto"/>
              <w:left w:val="single" w:sz="4" w:space="0" w:color="auto"/>
              <w:bottom w:val="single" w:sz="4" w:space="0" w:color="auto"/>
              <w:right w:val="single" w:sz="4" w:space="0" w:color="auto"/>
            </w:tcBorders>
            <w:hideMark/>
          </w:tcPr>
          <w:p w14:paraId="61AF2E6C" w14:textId="77777777" w:rsidR="00720262" w:rsidRPr="006C3BF3" w:rsidRDefault="00720262" w:rsidP="00720262">
            <w:pPr>
              <w:spacing w:after="0" w:line="240" w:lineRule="auto"/>
              <w:jc w:val="center"/>
              <w:rPr>
                <w:rFonts w:ascii="Times New Roman" w:hAnsi="Times New Roman"/>
                <w:b/>
              </w:rPr>
            </w:pPr>
            <w:r w:rsidRPr="006C3BF3">
              <w:rPr>
                <w:rFonts w:ascii="Times New Roman" w:hAnsi="Times New Roman"/>
                <w:b/>
                <w:bCs/>
              </w:rPr>
              <w:t>Наименование разделов и тем профессионального модуля (ПМ), междисциплинарных курсов (МДК)</w:t>
            </w:r>
          </w:p>
        </w:tc>
        <w:tc>
          <w:tcPr>
            <w:tcW w:w="3423" w:type="pct"/>
            <w:gridSpan w:val="4"/>
            <w:tcBorders>
              <w:top w:val="single" w:sz="4" w:space="0" w:color="auto"/>
              <w:left w:val="single" w:sz="4" w:space="0" w:color="auto"/>
              <w:bottom w:val="single" w:sz="4" w:space="0" w:color="auto"/>
              <w:right w:val="single" w:sz="4" w:space="0" w:color="auto"/>
            </w:tcBorders>
            <w:vAlign w:val="center"/>
            <w:hideMark/>
          </w:tcPr>
          <w:p w14:paraId="1894DA46" w14:textId="77777777" w:rsidR="00720262" w:rsidRPr="006C3BF3" w:rsidRDefault="00720262" w:rsidP="00720262">
            <w:pPr>
              <w:suppressAutoHyphens/>
              <w:spacing w:after="0" w:line="240" w:lineRule="auto"/>
              <w:jc w:val="center"/>
              <w:rPr>
                <w:rFonts w:ascii="Times New Roman" w:hAnsi="Times New Roman"/>
                <w:b/>
                <w:bCs/>
              </w:rPr>
            </w:pPr>
            <w:r w:rsidRPr="006C3BF3">
              <w:rPr>
                <w:rFonts w:ascii="Times New Roman" w:hAnsi="Times New Roman"/>
                <w:b/>
                <w:bCs/>
              </w:rPr>
              <w:t>Содержание учебного материала,</w:t>
            </w:r>
          </w:p>
          <w:p w14:paraId="21867EA2"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bCs/>
              </w:rPr>
              <w:t>лабораторные работы и практические занятия, самостоятельная учебная работа обучающихся, курсовая работа (проект</w:t>
            </w:r>
            <w:r w:rsidR="00180A2B">
              <w:rPr>
                <w:rFonts w:ascii="Times New Roman" w:hAnsi="Times New Roman"/>
                <w:b/>
                <w:bCs/>
              </w:rPr>
              <w:t>)</w:t>
            </w:r>
          </w:p>
        </w:tc>
        <w:tc>
          <w:tcPr>
            <w:tcW w:w="712" w:type="pct"/>
            <w:tcBorders>
              <w:top w:val="single" w:sz="4" w:space="0" w:color="auto"/>
              <w:left w:val="single" w:sz="4" w:space="0" w:color="auto"/>
              <w:bottom w:val="single" w:sz="4" w:space="0" w:color="auto"/>
              <w:right w:val="single" w:sz="4" w:space="0" w:color="auto"/>
            </w:tcBorders>
            <w:vAlign w:val="center"/>
            <w:hideMark/>
          </w:tcPr>
          <w:p w14:paraId="3FB4C01A" w14:textId="77777777" w:rsidR="00720262" w:rsidRPr="006C3BF3" w:rsidRDefault="00720262" w:rsidP="00720262">
            <w:pPr>
              <w:spacing w:after="0" w:line="240" w:lineRule="auto"/>
              <w:jc w:val="center"/>
              <w:rPr>
                <w:rFonts w:ascii="Times New Roman" w:hAnsi="Times New Roman"/>
                <w:b/>
                <w:bCs/>
              </w:rPr>
            </w:pPr>
            <w:r w:rsidRPr="006C3BF3">
              <w:rPr>
                <w:rFonts w:ascii="Times New Roman" w:hAnsi="Times New Roman"/>
                <w:b/>
                <w:bCs/>
              </w:rPr>
              <w:t>Объем, акад. ч / в том числе в форме практической подготовки, акад. ч</w:t>
            </w:r>
          </w:p>
        </w:tc>
      </w:tr>
      <w:tr w:rsidR="00720262" w:rsidRPr="006C3BF3" w14:paraId="48D4EA0D" w14:textId="77777777" w:rsidTr="00180A2B">
        <w:trPr>
          <w:trHeight w:val="363"/>
        </w:trPr>
        <w:tc>
          <w:tcPr>
            <w:tcW w:w="866" w:type="pct"/>
            <w:gridSpan w:val="2"/>
            <w:tcBorders>
              <w:top w:val="single" w:sz="4" w:space="0" w:color="auto"/>
              <w:left w:val="single" w:sz="4" w:space="0" w:color="auto"/>
              <w:bottom w:val="single" w:sz="4" w:space="0" w:color="auto"/>
              <w:right w:val="single" w:sz="4" w:space="0" w:color="auto"/>
            </w:tcBorders>
            <w:hideMark/>
          </w:tcPr>
          <w:p w14:paraId="24965528" w14:textId="77777777" w:rsidR="00720262" w:rsidRPr="006C3BF3" w:rsidRDefault="00720262" w:rsidP="00720262">
            <w:pPr>
              <w:spacing w:after="0" w:line="240" w:lineRule="auto"/>
              <w:jc w:val="center"/>
              <w:rPr>
                <w:rFonts w:ascii="Times New Roman" w:hAnsi="Times New Roman"/>
                <w:b/>
              </w:rPr>
            </w:pPr>
            <w:r w:rsidRPr="006C3BF3">
              <w:rPr>
                <w:rFonts w:ascii="Times New Roman" w:hAnsi="Times New Roman"/>
                <w:b/>
              </w:rPr>
              <w:t>1</w:t>
            </w:r>
          </w:p>
        </w:tc>
        <w:tc>
          <w:tcPr>
            <w:tcW w:w="3423" w:type="pct"/>
            <w:gridSpan w:val="4"/>
            <w:tcBorders>
              <w:top w:val="single" w:sz="4" w:space="0" w:color="auto"/>
              <w:left w:val="single" w:sz="4" w:space="0" w:color="auto"/>
              <w:bottom w:val="single" w:sz="4" w:space="0" w:color="auto"/>
              <w:right w:val="single" w:sz="4" w:space="0" w:color="auto"/>
            </w:tcBorders>
            <w:hideMark/>
          </w:tcPr>
          <w:p w14:paraId="364DACA2" w14:textId="77777777" w:rsidR="00720262" w:rsidRPr="006C3BF3" w:rsidRDefault="00720262" w:rsidP="00720262">
            <w:pPr>
              <w:spacing w:after="0" w:line="240" w:lineRule="auto"/>
              <w:jc w:val="center"/>
              <w:rPr>
                <w:rFonts w:ascii="Times New Roman" w:hAnsi="Times New Roman"/>
                <w:b/>
                <w:bCs/>
              </w:rPr>
            </w:pPr>
            <w:r w:rsidRPr="006C3BF3">
              <w:rPr>
                <w:rFonts w:ascii="Times New Roman" w:hAnsi="Times New Roman"/>
                <w:b/>
                <w:bCs/>
              </w:rPr>
              <w:t>2</w:t>
            </w:r>
          </w:p>
        </w:tc>
        <w:tc>
          <w:tcPr>
            <w:tcW w:w="712" w:type="pct"/>
            <w:tcBorders>
              <w:top w:val="single" w:sz="4" w:space="0" w:color="auto"/>
              <w:left w:val="single" w:sz="4" w:space="0" w:color="auto"/>
              <w:bottom w:val="single" w:sz="4" w:space="0" w:color="auto"/>
              <w:right w:val="single" w:sz="4" w:space="0" w:color="auto"/>
            </w:tcBorders>
            <w:vAlign w:val="center"/>
            <w:hideMark/>
          </w:tcPr>
          <w:p w14:paraId="5CE4992B" w14:textId="77777777" w:rsidR="00720262" w:rsidRPr="006C3BF3" w:rsidRDefault="00720262" w:rsidP="00720262">
            <w:pPr>
              <w:spacing w:after="0" w:line="240" w:lineRule="auto"/>
              <w:jc w:val="center"/>
              <w:rPr>
                <w:rFonts w:ascii="Times New Roman" w:hAnsi="Times New Roman"/>
                <w:b/>
                <w:bCs/>
              </w:rPr>
            </w:pPr>
            <w:r w:rsidRPr="006C3BF3">
              <w:rPr>
                <w:rFonts w:ascii="Times New Roman" w:hAnsi="Times New Roman"/>
                <w:b/>
                <w:bCs/>
              </w:rPr>
              <w:t>3</w:t>
            </w:r>
          </w:p>
        </w:tc>
      </w:tr>
      <w:tr w:rsidR="00720262" w:rsidRPr="006C3BF3" w14:paraId="411BE7DC" w14:textId="77777777" w:rsidTr="00180A2B">
        <w:tc>
          <w:tcPr>
            <w:tcW w:w="4288" w:type="pct"/>
            <w:gridSpan w:val="6"/>
            <w:tcBorders>
              <w:top w:val="single" w:sz="4" w:space="0" w:color="auto"/>
              <w:left w:val="single" w:sz="4" w:space="0" w:color="auto"/>
              <w:bottom w:val="single" w:sz="4" w:space="0" w:color="auto"/>
              <w:right w:val="single" w:sz="4" w:space="0" w:color="auto"/>
            </w:tcBorders>
            <w:hideMark/>
          </w:tcPr>
          <w:p w14:paraId="2B23CFFD" w14:textId="77777777" w:rsidR="00720262" w:rsidRPr="006C3BF3" w:rsidRDefault="00720262" w:rsidP="00720262">
            <w:pPr>
              <w:spacing w:after="0" w:line="240" w:lineRule="auto"/>
              <w:rPr>
                <w:rFonts w:ascii="Times New Roman" w:hAnsi="Times New Roman"/>
                <w:i/>
              </w:rPr>
            </w:pPr>
            <w:r w:rsidRPr="006C3BF3">
              <w:rPr>
                <w:rFonts w:ascii="Times New Roman" w:hAnsi="Times New Roman"/>
                <w:b/>
                <w:bCs/>
              </w:rPr>
              <w:t xml:space="preserve">Раздел 1. </w:t>
            </w:r>
            <w:r w:rsidRPr="006C3BF3">
              <w:rPr>
                <w:rFonts w:ascii="Times New Roman" w:hAnsi="Times New Roman"/>
                <w:b/>
              </w:rPr>
              <w:t>Технология аэрологических наблюдений</w:t>
            </w:r>
          </w:p>
        </w:tc>
        <w:tc>
          <w:tcPr>
            <w:tcW w:w="712" w:type="pct"/>
            <w:tcBorders>
              <w:top w:val="single" w:sz="4" w:space="0" w:color="auto"/>
              <w:left w:val="single" w:sz="4" w:space="0" w:color="auto"/>
              <w:bottom w:val="single" w:sz="4" w:space="0" w:color="auto"/>
              <w:right w:val="single" w:sz="4" w:space="0" w:color="auto"/>
            </w:tcBorders>
            <w:hideMark/>
          </w:tcPr>
          <w:p w14:paraId="17EED988"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192 / 132</w:t>
            </w:r>
          </w:p>
        </w:tc>
      </w:tr>
      <w:tr w:rsidR="00720262" w:rsidRPr="006C3BF3" w14:paraId="6EAAE789" w14:textId="77777777" w:rsidTr="00180A2B">
        <w:trPr>
          <w:trHeight w:val="363"/>
        </w:trPr>
        <w:tc>
          <w:tcPr>
            <w:tcW w:w="4288" w:type="pct"/>
            <w:gridSpan w:val="6"/>
            <w:tcBorders>
              <w:top w:val="single" w:sz="4" w:space="0" w:color="auto"/>
              <w:left w:val="single" w:sz="4" w:space="0" w:color="auto"/>
              <w:bottom w:val="single" w:sz="4" w:space="0" w:color="auto"/>
              <w:right w:val="single" w:sz="4" w:space="0" w:color="auto"/>
            </w:tcBorders>
            <w:hideMark/>
          </w:tcPr>
          <w:p w14:paraId="669AB843" w14:textId="77777777" w:rsidR="00720262" w:rsidRPr="006C3BF3" w:rsidRDefault="00720262" w:rsidP="00720262">
            <w:pPr>
              <w:spacing w:after="0" w:line="240" w:lineRule="auto"/>
              <w:rPr>
                <w:rFonts w:ascii="Times New Roman" w:hAnsi="Times New Roman"/>
                <w:i/>
              </w:rPr>
            </w:pPr>
            <w:r w:rsidRPr="006C3BF3">
              <w:rPr>
                <w:rFonts w:ascii="Times New Roman" w:hAnsi="Times New Roman"/>
                <w:b/>
                <w:bCs/>
              </w:rPr>
              <w:t xml:space="preserve">МДК. 02.01. </w:t>
            </w:r>
            <w:r w:rsidRPr="006C3BF3">
              <w:rPr>
                <w:rFonts w:ascii="Times New Roman" w:hAnsi="Times New Roman"/>
                <w:b/>
              </w:rPr>
              <w:t>Технология аэрологических наблюдений</w:t>
            </w:r>
          </w:p>
        </w:tc>
        <w:tc>
          <w:tcPr>
            <w:tcW w:w="712" w:type="pct"/>
            <w:tcBorders>
              <w:top w:val="single" w:sz="4" w:space="0" w:color="auto"/>
              <w:left w:val="single" w:sz="4" w:space="0" w:color="auto"/>
              <w:bottom w:val="single" w:sz="4" w:space="0" w:color="auto"/>
              <w:right w:val="single" w:sz="4" w:space="0" w:color="auto"/>
            </w:tcBorders>
            <w:hideMark/>
          </w:tcPr>
          <w:p w14:paraId="589BDE45"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1</w:t>
            </w:r>
            <w:r w:rsidR="00D858AA">
              <w:rPr>
                <w:rFonts w:ascii="Times New Roman" w:hAnsi="Times New Roman"/>
                <w:b/>
              </w:rPr>
              <w:t>2</w:t>
            </w:r>
            <w:r w:rsidRPr="006C3BF3">
              <w:rPr>
                <w:rFonts w:ascii="Times New Roman" w:hAnsi="Times New Roman"/>
                <w:b/>
              </w:rPr>
              <w:t>0/</w:t>
            </w:r>
            <w:r w:rsidR="00D858AA">
              <w:rPr>
                <w:rFonts w:ascii="Times New Roman" w:hAnsi="Times New Roman"/>
                <w:b/>
              </w:rPr>
              <w:t>6</w:t>
            </w:r>
            <w:r w:rsidRPr="006C3BF3">
              <w:rPr>
                <w:rFonts w:ascii="Times New Roman" w:hAnsi="Times New Roman"/>
                <w:b/>
              </w:rPr>
              <w:t>0</w:t>
            </w:r>
          </w:p>
        </w:tc>
      </w:tr>
      <w:tr w:rsidR="00720262" w:rsidRPr="006C3BF3" w14:paraId="0BA52732" w14:textId="77777777" w:rsidTr="00180A2B">
        <w:trPr>
          <w:trHeight w:val="298"/>
        </w:trPr>
        <w:tc>
          <w:tcPr>
            <w:tcW w:w="866" w:type="pct"/>
            <w:gridSpan w:val="2"/>
            <w:vMerge w:val="restart"/>
            <w:tcBorders>
              <w:top w:val="single" w:sz="4" w:space="0" w:color="auto"/>
              <w:left w:val="single" w:sz="4" w:space="0" w:color="auto"/>
              <w:bottom w:val="single" w:sz="4" w:space="0" w:color="auto"/>
              <w:right w:val="single" w:sz="4" w:space="0" w:color="auto"/>
            </w:tcBorders>
          </w:tcPr>
          <w:p w14:paraId="2D81773F" w14:textId="77777777" w:rsidR="00720262" w:rsidRPr="006C3BF3" w:rsidRDefault="00720262" w:rsidP="00720262">
            <w:pPr>
              <w:spacing w:after="0" w:line="240" w:lineRule="auto"/>
              <w:rPr>
                <w:rFonts w:ascii="Times New Roman" w:hAnsi="Times New Roman"/>
                <w:b/>
                <w:bCs/>
              </w:rPr>
            </w:pPr>
            <w:r w:rsidRPr="006C3BF3">
              <w:rPr>
                <w:rFonts w:ascii="Times New Roman" w:hAnsi="Times New Roman"/>
                <w:b/>
                <w:bCs/>
              </w:rPr>
              <w:t xml:space="preserve">Тема 1.1. </w:t>
            </w:r>
          </w:p>
          <w:p w14:paraId="5AC864C2" w14:textId="77777777" w:rsidR="00720262" w:rsidRPr="006C3BF3" w:rsidRDefault="00720262" w:rsidP="00720262">
            <w:pPr>
              <w:spacing w:after="0" w:line="240" w:lineRule="auto"/>
              <w:rPr>
                <w:rFonts w:ascii="Times New Roman" w:hAnsi="Times New Roman"/>
                <w:b/>
                <w:bCs/>
              </w:rPr>
            </w:pPr>
            <w:r w:rsidRPr="006C3BF3">
              <w:rPr>
                <w:rFonts w:ascii="Times New Roman" w:hAnsi="Times New Roman"/>
                <w:b/>
                <w:bCs/>
              </w:rPr>
              <w:t>Введение</w:t>
            </w:r>
          </w:p>
          <w:p w14:paraId="54CE3B25" w14:textId="77777777" w:rsidR="00720262" w:rsidRPr="006C3BF3" w:rsidRDefault="00720262" w:rsidP="00720262">
            <w:pPr>
              <w:spacing w:after="0" w:line="240" w:lineRule="auto"/>
              <w:rPr>
                <w:rFonts w:ascii="Times New Roman" w:hAnsi="Times New Roman"/>
                <w:b/>
                <w:bCs/>
              </w:rPr>
            </w:pPr>
          </w:p>
        </w:tc>
        <w:tc>
          <w:tcPr>
            <w:tcW w:w="3423" w:type="pct"/>
            <w:gridSpan w:val="4"/>
            <w:tcBorders>
              <w:top w:val="single" w:sz="4" w:space="0" w:color="auto"/>
              <w:left w:val="single" w:sz="4" w:space="0" w:color="auto"/>
              <w:bottom w:val="single" w:sz="4" w:space="0" w:color="auto"/>
              <w:right w:val="single" w:sz="4" w:space="0" w:color="auto"/>
            </w:tcBorders>
            <w:hideMark/>
          </w:tcPr>
          <w:p w14:paraId="06BFDE06"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 xml:space="preserve">Содержание </w:t>
            </w:r>
          </w:p>
        </w:tc>
        <w:tc>
          <w:tcPr>
            <w:tcW w:w="712" w:type="pct"/>
            <w:tcBorders>
              <w:top w:val="single" w:sz="4" w:space="0" w:color="auto"/>
              <w:left w:val="single" w:sz="4" w:space="0" w:color="auto"/>
              <w:bottom w:val="single" w:sz="4" w:space="0" w:color="auto"/>
              <w:right w:val="single" w:sz="4" w:space="0" w:color="auto"/>
            </w:tcBorders>
          </w:tcPr>
          <w:p w14:paraId="09B54F05"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4</w:t>
            </w:r>
          </w:p>
        </w:tc>
      </w:tr>
      <w:tr w:rsidR="00720262" w:rsidRPr="006C3BF3" w14:paraId="6C00B76C" w14:textId="77777777" w:rsidTr="00180A2B">
        <w:tc>
          <w:tcPr>
            <w:tcW w:w="866" w:type="pct"/>
            <w:gridSpan w:val="2"/>
            <w:vMerge/>
            <w:tcBorders>
              <w:top w:val="single" w:sz="4" w:space="0" w:color="auto"/>
              <w:left w:val="single" w:sz="4" w:space="0" w:color="auto"/>
              <w:bottom w:val="single" w:sz="4" w:space="0" w:color="auto"/>
              <w:right w:val="single" w:sz="4" w:space="0" w:color="auto"/>
            </w:tcBorders>
            <w:hideMark/>
          </w:tcPr>
          <w:p w14:paraId="59DD5B5D"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hideMark/>
          </w:tcPr>
          <w:p w14:paraId="1C06F373" w14:textId="77777777" w:rsidR="00720262" w:rsidRPr="006C3BF3" w:rsidRDefault="00720262" w:rsidP="005F5CDC">
            <w:pPr>
              <w:pStyle w:val="affffffd"/>
              <w:numPr>
                <w:ilvl w:val="0"/>
                <w:numId w:val="216"/>
              </w:numPr>
              <w:jc w:val="center"/>
              <w:rPr>
                <w:rFonts w:ascii="Times New Roman" w:hAnsi="Times New Roman"/>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51B6557F" w14:textId="77777777" w:rsidR="00720262" w:rsidRPr="006C3BF3" w:rsidRDefault="00720262" w:rsidP="00720262">
            <w:pPr>
              <w:suppressAutoHyphens/>
              <w:spacing w:after="0" w:line="240" w:lineRule="auto"/>
              <w:jc w:val="both"/>
              <w:rPr>
                <w:rFonts w:ascii="Times New Roman" w:hAnsi="Times New Roman"/>
              </w:rPr>
            </w:pPr>
            <w:r w:rsidRPr="006C3BF3">
              <w:rPr>
                <w:rFonts w:ascii="Times New Roman" w:hAnsi="Times New Roman"/>
                <w:b/>
              </w:rPr>
              <w:t>Методы и история исследования свободной атмосферы. Аэрологическая сеть РФ.</w:t>
            </w:r>
            <w:r w:rsidRPr="006C3BF3">
              <w:rPr>
                <w:rFonts w:ascii="Times New Roman" w:hAnsi="Times New Roman"/>
              </w:rPr>
              <w:t xml:space="preserve"> </w:t>
            </w:r>
          </w:p>
          <w:p w14:paraId="5AFAD75B" w14:textId="77777777" w:rsidR="00720262" w:rsidRPr="006C3BF3" w:rsidRDefault="00720262" w:rsidP="00720262">
            <w:pPr>
              <w:suppressAutoHyphens/>
              <w:spacing w:after="0" w:line="240" w:lineRule="auto"/>
              <w:jc w:val="both"/>
              <w:rPr>
                <w:rFonts w:ascii="Times New Roman" w:hAnsi="Times New Roman"/>
                <w:b/>
              </w:rPr>
            </w:pPr>
            <w:r w:rsidRPr="006C3BF3">
              <w:rPr>
                <w:rFonts w:ascii="Times New Roman" w:hAnsi="Times New Roman"/>
              </w:rPr>
              <w:t>Правила ТБ. Определение и содержание аэрологии. Контактные, активные и пассивные косвенные методы исследования атмосферы. История развития аэрологии. Наблюдательная сеть Росгидромета. Назначение и количест</w:t>
            </w:r>
            <w:r>
              <w:rPr>
                <w:rFonts w:ascii="Times New Roman" w:hAnsi="Times New Roman"/>
              </w:rPr>
              <w:t>во АЭ. Сроки выпуска радиозондов</w:t>
            </w:r>
          </w:p>
        </w:tc>
        <w:tc>
          <w:tcPr>
            <w:tcW w:w="712" w:type="pct"/>
            <w:vMerge w:val="restart"/>
            <w:tcBorders>
              <w:top w:val="single" w:sz="4" w:space="0" w:color="auto"/>
              <w:left w:val="single" w:sz="4" w:space="0" w:color="auto"/>
              <w:right w:val="single" w:sz="4" w:space="0" w:color="auto"/>
            </w:tcBorders>
            <w:hideMark/>
          </w:tcPr>
          <w:p w14:paraId="64249F50" w14:textId="77777777" w:rsidR="00720262" w:rsidRPr="006C3BF3" w:rsidRDefault="00720262" w:rsidP="00720262">
            <w:pPr>
              <w:suppressAutoHyphens/>
              <w:spacing w:after="0" w:line="240" w:lineRule="auto"/>
              <w:jc w:val="center"/>
              <w:rPr>
                <w:rFonts w:ascii="Times New Roman" w:hAnsi="Times New Roman"/>
                <w:i/>
              </w:rPr>
            </w:pPr>
            <w:r>
              <w:rPr>
                <w:rFonts w:ascii="Times New Roman" w:hAnsi="Times New Roman"/>
                <w:i/>
              </w:rPr>
              <w:t>4</w:t>
            </w:r>
          </w:p>
        </w:tc>
      </w:tr>
      <w:tr w:rsidR="00720262" w:rsidRPr="006C3BF3" w14:paraId="2F2CCCDD" w14:textId="77777777" w:rsidTr="00180A2B">
        <w:trPr>
          <w:trHeight w:val="800"/>
        </w:trPr>
        <w:tc>
          <w:tcPr>
            <w:tcW w:w="866" w:type="pct"/>
            <w:gridSpan w:val="2"/>
            <w:vMerge/>
            <w:tcBorders>
              <w:top w:val="single" w:sz="4" w:space="0" w:color="auto"/>
              <w:left w:val="single" w:sz="4" w:space="0" w:color="auto"/>
              <w:bottom w:val="single" w:sz="4" w:space="0" w:color="auto"/>
              <w:right w:val="single" w:sz="4" w:space="0" w:color="auto"/>
            </w:tcBorders>
            <w:hideMark/>
          </w:tcPr>
          <w:p w14:paraId="728991A2"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hideMark/>
          </w:tcPr>
          <w:p w14:paraId="22A4E72B" w14:textId="77777777" w:rsidR="00720262" w:rsidRPr="006C3BF3" w:rsidRDefault="00720262" w:rsidP="005F5CDC">
            <w:pPr>
              <w:pStyle w:val="ae"/>
              <w:numPr>
                <w:ilvl w:val="0"/>
                <w:numId w:val="216"/>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2B452514" w14:textId="77777777" w:rsidR="00720262" w:rsidRPr="006C3BF3" w:rsidRDefault="00720262" w:rsidP="00720262">
            <w:pPr>
              <w:suppressAutoHyphens/>
              <w:spacing w:after="0" w:line="240" w:lineRule="auto"/>
              <w:ind w:left="33"/>
              <w:jc w:val="both"/>
              <w:rPr>
                <w:rFonts w:ascii="Times New Roman" w:hAnsi="Times New Roman"/>
              </w:rPr>
            </w:pPr>
            <w:r w:rsidRPr="006C3BF3">
              <w:rPr>
                <w:rFonts w:ascii="Times New Roman" w:hAnsi="Times New Roman"/>
                <w:b/>
              </w:rPr>
              <w:t>Строение и состав атмосферы Земли</w:t>
            </w:r>
            <w:r w:rsidRPr="006C3BF3">
              <w:rPr>
                <w:rFonts w:ascii="Times New Roman" w:hAnsi="Times New Roman"/>
              </w:rPr>
              <w:t xml:space="preserve"> </w:t>
            </w:r>
          </w:p>
          <w:p w14:paraId="16AC3C8C" w14:textId="77777777" w:rsidR="00720262" w:rsidRPr="006C3BF3" w:rsidRDefault="00720262" w:rsidP="00720262">
            <w:pPr>
              <w:pStyle w:val="affffffd"/>
              <w:rPr>
                <w:rFonts w:ascii="Times New Roman" w:hAnsi="Times New Roman"/>
                <w:b/>
                <w:sz w:val="22"/>
                <w:szCs w:val="22"/>
              </w:rPr>
            </w:pPr>
            <w:r w:rsidRPr="006C3BF3">
              <w:rPr>
                <w:rFonts w:ascii="Times New Roman" w:hAnsi="Times New Roman"/>
                <w:sz w:val="22"/>
                <w:szCs w:val="22"/>
              </w:rPr>
              <w:t>Тропосфера, тропопауза, стратосфера, мезосфера, термосфера, экзосфера, озоносфера. Газовый состав атмосферы Земли</w:t>
            </w:r>
          </w:p>
        </w:tc>
        <w:tc>
          <w:tcPr>
            <w:tcW w:w="712" w:type="pct"/>
            <w:vMerge/>
            <w:tcBorders>
              <w:left w:val="single" w:sz="4" w:space="0" w:color="auto"/>
              <w:bottom w:val="single" w:sz="4" w:space="0" w:color="auto"/>
              <w:right w:val="single" w:sz="4" w:space="0" w:color="auto"/>
            </w:tcBorders>
            <w:hideMark/>
          </w:tcPr>
          <w:p w14:paraId="689B76E3" w14:textId="77777777" w:rsidR="00720262" w:rsidRPr="006C3BF3" w:rsidRDefault="00720262" w:rsidP="00720262">
            <w:pPr>
              <w:suppressAutoHyphens/>
              <w:spacing w:after="0" w:line="240" w:lineRule="auto"/>
              <w:jc w:val="center"/>
              <w:rPr>
                <w:rFonts w:ascii="Times New Roman" w:hAnsi="Times New Roman"/>
                <w:i/>
              </w:rPr>
            </w:pPr>
          </w:p>
        </w:tc>
      </w:tr>
      <w:tr w:rsidR="00720262" w:rsidRPr="006C3BF3" w14:paraId="2F5B538A" w14:textId="77777777" w:rsidTr="00180A2B">
        <w:trPr>
          <w:trHeight w:val="301"/>
        </w:trPr>
        <w:tc>
          <w:tcPr>
            <w:tcW w:w="866" w:type="pct"/>
            <w:gridSpan w:val="2"/>
            <w:vMerge w:val="restart"/>
            <w:tcBorders>
              <w:top w:val="single" w:sz="4" w:space="0" w:color="auto"/>
              <w:left w:val="single" w:sz="4" w:space="0" w:color="auto"/>
              <w:bottom w:val="single" w:sz="4" w:space="0" w:color="auto"/>
              <w:right w:val="single" w:sz="4" w:space="0" w:color="auto"/>
            </w:tcBorders>
            <w:hideMark/>
          </w:tcPr>
          <w:p w14:paraId="64BC116D" w14:textId="77777777" w:rsidR="00720262" w:rsidRPr="006C3BF3" w:rsidRDefault="00720262" w:rsidP="00720262">
            <w:pPr>
              <w:spacing w:after="0" w:line="240" w:lineRule="auto"/>
              <w:rPr>
                <w:rFonts w:ascii="Times New Roman" w:hAnsi="Times New Roman"/>
                <w:b/>
                <w:bCs/>
              </w:rPr>
            </w:pPr>
            <w:r w:rsidRPr="006C3BF3">
              <w:rPr>
                <w:rFonts w:ascii="Times New Roman" w:hAnsi="Times New Roman"/>
                <w:b/>
                <w:bCs/>
              </w:rPr>
              <w:t xml:space="preserve">Тема 1.2. </w:t>
            </w:r>
          </w:p>
          <w:p w14:paraId="1DF565F4" w14:textId="77777777" w:rsidR="00720262" w:rsidRPr="006C3BF3" w:rsidRDefault="00720262" w:rsidP="00720262">
            <w:pPr>
              <w:spacing w:after="0" w:line="240" w:lineRule="auto"/>
              <w:rPr>
                <w:rFonts w:ascii="Times New Roman" w:hAnsi="Times New Roman"/>
                <w:b/>
                <w:bCs/>
              </w:rPr>
            </w:pPr>
            <w:r w:rsidRPr="006C3BF3">
              <w:rPr>
                <w:rFonts w:ascii="Times New Roman" w:hAnsi="Times New Roman"/>
                <w:b/>
              </w:rPr>
              <w:t>Обеспечение аэрологических станций (АЭ) водородом</w:t>
            </w:r>
          </w:p>
        </w:tc>
        <w:tc>
          <w:tcPr>
            <w:tcW w:w="3423" w:type="pct"/>
            <w:gridSpan w:val="4"/>
            <w:tcBorders>
              <w:top w:val="single" w:sz="4" w:space="0" w:color="auto"/>
              <w:left w:val="single" w:sz="4" w:space="0" w:color="auto"/>
              <w:bottom w:val="single" w:sz="4" w:space="0" w:color="auto"/>
              <w:right w:val="single" w:sz="4" w:space="0" w:color="auto"/>
            </w:tcBorders>
            <w:hideMark/>
          </w:tcPr>
          <w:p w14:paraId="6A5515EF" w14:textId="77777777" w:rsidR="00720262" w:rsidRPr="006C3BF3" w:rsidRDefault="00720262" w:rsidP="00720262">
            <w:pPr>
              <w:suppressAutoHyphens/>
              <w:spacing w:after="0" w:line="240" w:lineRule="auto"/>
              <w:rPr>
                <w:rFonts w:ascii="Times New Roman" w:hAnsi="Times New Roman"/>
                <w:b/>
              </w:rPr>
            </w:pPr>
            <w:r w:rsidRPr="006C3BF3">
              <w:rPr>
                <w:rFonts w:ascii="Times New Roman" w:hAnsi="Times New Roman"/>
                <w:b/>
                <w:bCs/>
              </w:rPr>
              <w:t xml:space="preserve">Содержание </w:t>
            </w:r>
          </w:p>
        </w:tc>
        <w:tc>
          <w:tcPr>
            <w:tcW w:w="712" w:type="pct"/>
            <w:tcBorders>
              <w:top w:val="single" w:sz="4" w:space="0" w:color="auto"/>
              <w:left w:val="single" w:sz="4" w:space="0" w:color="auto"/>
              <w:bottom w:val="single" w:sz="4" w:space="0" w:color="auto"/>
              <w:right w:val="single" w:sz="4" w:space="0" w:color="auto"/>
            </w:tcBorders>
            <w:hideMark/>
          </w:tcPr>
          <w:p w14:paraId="5D3758ED"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6</w:t>
            </w:r>
          </w:p>
        </w:tc>
      </w:tr>
      <w:tr w:rsidR="008106AE" w:rsidRPr="006C3BF3" w14:paraId="145E6730" w14:textId="77777777" w:rsidTr="00180A2B">
        <w:tc>
          <w:tcPr>
            <w:tcW w:w="866" w:type="pct"/>
            <w:gridSpan w:val="2"/>
            <w:vMerge/>
            <w:tcBorders>
              <w:top w:val="single" w:sz="4" w:space="0" w:color="auto"/>
              <w:left w:val="single" w:sz="4" w:space="0" w:color="auto"/>
              <w:bottom w:val="single" w:sz="4" w:space="0" w:color="auto"/>
              <w:right w:val="single" w:sz="4" w:space="0" w:color="auto"/>
            </w:tcBorders>
            <w:hideMark/>
          </w:tcPr>
          <w:p w14:paraId="5DA0ADFF"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hideMark/>
          </w:tcPr>
          <w:p w14:paraId="783FF9CF" w14:textId="77777777" w:rsidR="008106AE" w:rsidRPr="006C3BF3" w:rsidRDefault="008106AE" w:rsidP="005F5CDC">
            <w:pPr>
              <w:pStyle w:val="ae"/>
              <w:numPr>
                <w:ilvl w:val="0"/>
                <w:numId w:val="217"/>
              </w:numPr>
              <w:spacing w:before="0" w:after="0"/>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495F62CD" w14:textId="77777777" w:rsidR="008106AE" w:rsidRPr="006C3BF3" w:rsidRDefault="008106AE" w:rsidP="00720262">
            <w:pPr>
              <w:suppressAutoHyphens/>
              <w:spacing w:after="0" w:line="240" w:lineRule="auto"/>
              <w:rPr>
                <w:rFonts w:ascii="Times New Roman" w:hAnsi="Times New Roman"/>
                <w:b/>
              </w:rPr>
            </w:pPr>
            <w:r w:rsidRPr="006C3BF3">
              <w:rPr>
                <w:rFonts w:ascii="Times New Roman" w:hAnsi="Times New Roman"/>
                <w:b/>
              </w:rPr>
              <w:t>Водород, гелий и их свойства. Водородный баллон.</w:t>
            </w:r>
            <w:r w:rsidRPr="006C3BF3">
              <w:rPr>
                <w:rFonts w:ascii="Times New Roman" w:hAnsi="Times New Roman"/>
              </w:rPr>
              <w:t xml:space="preserve"> (назначение, устройство, эксплуатация). </w:t>
            </w:r>
          </w:p>
        </w:tc>
        <w:tc>
          <w:tcPr>
            <w:tcW w:w="712" w:type="pct"/>
            <w:vMerge w:val="restart"/>
            <w:tcBorders>
              <w:top w:val="single" w:sz="4" w:space="0" w:color="auto"/>
              <w:left w:val="single" w:sz="4" w:space="0" w:color="auto"/>
              <w:right w:val="single" w:sz="4" w:space="0" w:color="auto"/>
            </w:tcBorders>
            <w:hideMark/>
          </w:tcPr>
          <w:p w14:paraId="6B5E1BD3" w14:textId="77777777" w:rsidR="008106AE" w:rsidRPr="006C3BF3" w:rsidRDefault="008106AE" w:rsidP="00720262">
            <w:pPr>
              <w:spacing w:after="0" w:line="240" w:lineRule="auto"/>
              <w:jc w:val="center"/>
              <w:rPr>
                <w:rFonts w:ascii="Times New Roman" w:hAnsi="Times New Roman"/>
                <w:i/>
              </w:rPr>
            </w:pPr>
            <w:r>
              <w:rPr>
                <w:rFonts w:ascii="Times New Roman" w:hAnsi="Times New Roman"/>
                <w:i/>
              </w:rPr>
              <w:t>6</w:t>
            </w:r>
          </w:p>
        </w:tc>
      </w:tr>
      <w:tr w:rsidR="008106AE" w:rsidRPr="006C3BF3" w14:paraId="2DF0D497" w14:textId="77777777" w:rsidTr="00180A2B">
        <w:tc>
          <w:tcPr>
            <w:tcW w:w="866" w:type="pct"/>
            <w:gridSpan w:val="2"/>
            <w:vMerge/>
            <w:tcBorders>
              <w:top w:val="single" w:sz="4" w:space="0" w:color="auto"/>
              <w:left w:val="single" w:sz="4" w:space="0" w:color="auto"/>
              <w:bottom w:val="single" w:sz="4" w:space="0" w:color="auto"/>
              <w:right w:val="single" w:sz="4" w:space="0" w:color="auto"/>
            </w:tcBorders>
            <w:hideMark/>
          </w:tcPr>
          <w:p w14:paraId="04A967E5"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hideMark/>
          </w:tcPr>
          <w:p w14:paraId="72036C4B" w14:textId="77777777" w:rsidR="008106AE" w:rsidRPr="006C3BF3" w:rsidRDefault="008106AE" w:rsidP="005F5CDC">
            <w:pPr>
              <w:pStyle w:val="ae"/>
              <w:numPr>
                <w:ilvl w:val="0"/>
                <w:numId w:val="217"/>
              </w:numPr>
              <w:spacing w:before="0" w:after="0"/>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085E6A9E" w14:textId="77777777" w:rsidR="008106AE" w:rsidRPr="006C3BF3" w:rsidRDefault="008106AE" w:rsidP="00720262">
            <w:pPr>
              <w:pStyle w:val="3"/>
              <w:numPr>
                <w:ilvl w:val="2"/>
                <w:numId w:val="0"/>
              </w:numPr>
              <w:tabs>
                <w:tab w:val="num" w:pos="720"/>
              </w:tabs>
              <w:spacing w:before="0" w:after="0"/>
              <w:rPr>
                <w:rFonts w:ascii="Times New Roman" w:hAnsi="Times New Roman"/>
                <w:sz w:val="22"/>
                <w:szCs w:val="22"/>
              </w:rPr>
            </w:pPr>
            <w:r w:rsidRPr="006C3BF3">
              <w:rPr>
                <w:rFonts w:ascii="Times New Roman" w:hAnsi="Times New Roman"/>
                <w:sz w:val="22"/>
                <w:szCs w:val="22"/>
              </w:rPr>
              <w:t>Газогенераторы для получения водорода. Электролизер.</w:t>
            </w:r>
          </w:p>
          <w:p w14:paraId="292CDC22" w14:textId="77777777" w:rsidR="008106AE" w:rsidRPr="006C3BF3" w:rsidRDefault="008106AE" w:rsidP="00720262">
            <w:pPr>
              <w:suppressAutoHyphens/>
              <w:spacing w:after="0" w:line="240" w:lineRule="auto"/>
              <w:rPr>
                <w:rFonts w:ascii="Times New Roman" w:hAnsi="Times New Roman"/>
                <w:b/>
              </w:rPr>
            </w:pPr>
            <w:r w:rsidRPr="006C3BF3">
              <w:rPr>
                <w:rFonts w:ascii="Times New Roman" w:hAnsi="Times New Roman"/>
              </w:rPr>
              <w:t>Назначение, устройство, эксплуатация АВГ-45, ВГ-76</w:t>
            </w:r>
          </w:p>
        </w:tc>
        <w:tc>
          <w:tcPr>
            <w:tcW w:w="712" w:type="pct"/>
            <w:vMerge/>
            <w:tcBorders>
              <w:left w:val="single" w:sz="4" w:space="0" w:color="auto"/>
              <w:right w:val="single" w:sz="4" w:space="0" w:color="auto"/>
            </w:tcBorders>
            <w:hideMark/>
          </w:tcPr>
          <w:p w14:paraId="3905C8B0" w14:textId="77777777" w:rsidR="008106AE" w:rsidRPr="006C3BF3" w:rsidRDefault="008106AE" w:rsidP="00720262">
            <w:pPr>
              <w:spacing w:after="0" w:line="240" w:lineRule="auto"/>
              <w:jc w:val="center"/>
              <w:rPr>
                <w:rFonts w:ascii="Times New Roman" w:hAnsi="Times New Roman"/>
                <w:i/>
              </w:rPr>
            </w:pPr>
          </w:p>
        </w:tc>
      </w:tr>
      <w:tr w:rsidR="008106AE" w:rsidRPr="006C3BF3" w14:paraId="21E9A97F" w14:textId="77777777" w:rsidTr="00180A2B">
        <w:tc>
          <w:tcPr>
            <w:tcW w:w="866" w:type="pct"/>
            <w:gridSpan w:val="2"/>
            <w:vMerge/>
            <w:tcBorders>
              <w:top w:val="single" w:sz="4" w:space="0" w:color="auto"/>
              <w:left w:val="single" w:sz="4" w:space="0" w:color="auto"/>
              <w:bottom w:val="single" w:sz="4" w:space="0" w:color="auto"/>
              <w:right w:val="single" w:sz="4" w:space="0" w:color="auto"/>
            </w:tcBorders>
          </w:tcPr>
          <w:p w14:paraId="0B1877BB"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44B5F05D" w14:textId="77777777" w:rsidR="008106AE" w:rsidRPr="006C3BF3" w:rsidRDefault="008106AE" w:rsidP="005F5CDC">
            <w:pPr>
              <w:pStyle w:val="ae"/>
              <w:numPr>
                <w:ilvl w:val="0"/>
                <w:numId w:val="217"/>
              </w:numPr>
              <w:spacing w:before="0" w:after="0"/>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12D2F8CE" w14:textId="77777777" w:rsidR="008106AE" w:rsidRPr="006C3BF3" w:rsidRDefault="008106AE" w:rsidP="00720262">
            <w:pPr>
              <w:pStyle w:val="3"/>
              <w:numPr>
                <w:ilvl w:val="2"/>
                <w:numId w:val="0"/>
              </w:numPr>
              <w:tabs>
                <w:tab w:val="num" w:pos="720"/>
              </w:tabs>
              <w:spacing w:before="0" w:after="0"/>
              <w:rPr>
                <w:rFonts w:ascii="Times New Roman" w:hAnsi="Times New Roman"/>
                <w:sz w:val="22"/>
                <w:szCs w:val="22"/>
              </w:rPr>
            </w:pPr>
            <w:r w:rsidRPr="006C3BF3">
              <w:rPr>
                <w:rFonts w:ascii="Times New Roman" w:hAnsi="Times New Roman"/>
                <w:sz w:val="22"/>
                <w:szCs w:val="22"/>
              </w:rPr>
              <w:t>Способы получен</w:t>
            </w:r>
            <w:r>
              <w:rPr>
                <w:rFonts w:ascii="Times New Roman" w:hAnsi="Times New Roman"/>
                <w:sz w:val="22"/>
                <w:szCs w:val="22"/>
              </w:rPr>
              <w:t>ия водорода на аэрологической ст</w:t>
            </w:r>
            <w:r w:rsidRPr="006C3BF3">
              <w:rPr>
                <w:rFonts w:ascii="Times New Roman" w:hAnsi="Times New Roman"/>
                <w:sz w:val="22"/>
                <w:szCs w:val="22"/>
              </w:rPr>
              <w:t>анции.</w:t>
            </w:r>
          </w:p>
          <w:p w14:paraId="429FA238" w14:textId="77777777" w:rsidR="008106AE" w:rsidRPr="006C3BF3" w:rsidRDefault="008106AE" w:rsidP="00720262">
            <w:pPr>
              <w:suppressAutoHyphens/>
              <w:spacing w:after="0" w:line="240" w:lineRule="auto"/>
              <w:rPr>
                <w:rFonts w:ascii="Times New Roman" w:hAnsi="Times New Roman"/>
                <w:b/>
              </w:rPr>
            </w:pPr>
            <w:r w:rsidRPr="006C3BF3">
              <w:rPr>
                <w:rFonts w:ascii="Times New Roman" w:hAnsi="Times New Roman"/>
              </w:rPr>
              <w:t>Характеристика химикатов. Нормы и порядок закладки химикатов. Уравнения реакции. Очистка реактора. Правила техники безопасности при работе с водородом. Электро</w:t>
            </w:r>
            <w:r>
              <w:rPr>
                <w:rFonts w:ascii="Times New Roman" w:hAnsi="Times New Roman"/>
              </w:rPr>
              <w:t>лизный способ получения водорода</w:t>
            </w:r>
          </w:p>
        </w:tc>
        <w:tc>
          <w:tcPr>
            <w:tcW w:w="712" w:type="pct"/>
            <w:vMerge/>
            <w:tcBorders>
              <w:left w:val="single" w:sz="4" w:space="0" w:color="auto"/>
              <w:bottom w:val="single" w:sz="4" w:space="0" w:color="auto"/>
              <w:right w:val="single" w:sz="4" w:space="0" w:color="auto"/>
            </w:tcBorders>
          </w:tcPr>
          <w:p w14:paraId="011F1EB5" w14:textId="77777777" w:rsidR="008106AE" w:rsidRPr="006C3BF3" w:rsidRDefault="008106AE" w:rsidP="00720262">
            <w:pPr>
              <w:spacing w:after="0" w:line="240" w:lineRule="auto"/>
              <w:jc w:val="center"/>
              <w:rPr>
                <w:rFonts w:ascii="Times New Roman" w:hAnsi="Times New Roman"/>
                <w:i/>
              </w:rPr>
            </w:pPr>
          </w:p>
        </w:tc>
      </w:tr>
      <w:tr w:rsidR="00720262" w:rsidRPr="006C3BF3" w14:paraId="1E3B8977" w14:textId="77777777" w:rsidTr="00180A2B">
        <w:tc>
          <w:tcPr>
            <w:tcW w:w="866" w:type="pct"/>
            <w:gridSpan w:val="2"/>
            <w:vMerge w:val="restart"/>
            <w:tcBorders>
              <w:top w:val="single" w:sz="4" w:space="0" w:color="auto"/>
              <w:left w:val="single" w:sz="4" w:space="0" w:color="auto"/>
              <w:right w:val="single" w:sz="4" w:space="0" w:color="auto"/>
            </w:tcBorders>
          </w:tcPr>
          <w:p w14:paraId="1C183944"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1.3. </w:t>
            </w:r>
          </w:p>
          <w:p w14:paraId="6859B9A8" w14:textId="77777777" w:rsidR="00720262" w:rsidRPr="006C3BF3" w:rsidRDefault="00720262" w:rsidP="00720262">
            <w:pPr>
              <w:spacing w:after="0" w:line="240" w:lineRule="auto"/>
              <w:rPr>
                <w:rFonts w:ascii="Times New Roman" w:hAnsi="Times New Roman"/>
                <w:b/>
                <w:bCs/>
              </w:rPr>
            </w:pPr>
            <w:r w:rsidRPr="006C3BF3">
              <w:rPr>
                <w:rFonts w:ascii="Times New Roman" w:eastAsia="Calibri" w:hAnsi="Times New Roman"/>
                <w:b/>
                <w:bCs/>
              </w:rPr>
              <w:t>Проведение шаропилотных наблюдений</w:t>
            </w:r>
          </w:p>
        </w:tc>
        <w:tc>
          <w:tcPr>
            <w:tcW w:w="3423" w:type="pct"/>
            <w:gridSpan w:val="4"/>
            <w:tcBorders>
              <w:top w:val="single" w:sz="4" w:space="0" w:color="auto"/>
              <w:left w:val="single" w:sz="4" w:space="0" w:color="auto"/>
              <w:bottom w:val="single" w:sz="4" w:space="0" w:color="auto"/>
              <w:right w:val="single" w:sz="4" w:space="0" w:color="auto"/>
            </w:tcBorders>
          </w:tcPr>
          <w:p w14:paraId="55346352"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Содержание</w:t>
            </w:r>
          </w:p>
        </w:tc>
        <w:tc>
          <w:tcPr>
            <w:tcW w:w="712" w:type="pct"/>
            <w:tcBorders>
              <w:top w:val="single" w:sz="4" w:space="0" w:color="auto"/>
              <w:left w:val="single" w:sz="4" w:space="0" w:color="auto"/>
              <w:bottom w:val="single" w:sz="4" w:space="0" w:color="auto"/>
              <w:right w:val="single" w:sz="4" w:space="0" w:color="auto"/>
            </w:tcBorders>
          </w:tcPr>
          <w:p w14:paraId="55D3178E"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18</w:t>
            </w:r>
            <w:r w:rsidR="00FE6E35">
              <w:rPr>
                <w:rFonts w:ascii="Times New Roman" w:hAnsi="Times New Roman"/>
                <w:b/>
              </w:rPr>
              <w:t>/4</w:t>
            </w:r>
          </w:p>
        </w:tc>
      </w:tr>
      <w:tr w:rsidR="008106AE" w:rsidRPr="006C3BF3" w14:paraId="20C2A9F8" w14:textId="77777777" w:rsidTr="00180A2B">
        <w:tc>
          <w:tcPr>
            <w:tcW w:w="866" w:type="pct"/>
            <w:gridSpan w:val="2"/>
            <w:vMerge/>
            <w:tcBorders>
              <w:left w:val="single" w:sz="4" w:space="0" w:color="auto"/>
              <w:right w:val="single" w:sz="4" w:space="0" w:color="auto"/>
            </w:tcBorders>
          </w:tcPr>
          <w:p w14:paraId="6D155CC4"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6794B06E" w14:textId="77777777" w:rsidR="008106AE" w:rsidRPr="006C3BF3" w:rsidRDefault="008106AE" w:rsidP="005F5CDC">
            <w:pPr>
              <w:pStyle w:val="ae"/>
              <w:numPr>
                <w:ilvl w:val="0"/>
                <w:numId w:val="218"/>
              </w:numPr>
              <w:spacing w:before="0" w:after="0"/>
              <w:ind w:left="501"/>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4E415516" w14:textId="77777777" w:rsidR="008106AE" w:rsidRPr="006C3BF3" w:rsidRDefault="008106AE" w:rsidP="00720262">
            <w:pPr>
              <w:spacing w:after="0" w:line="240" w:lineRule="auto"/>
              <w:rPr>
                <w:rFonts w:ascii="Times New Roman" w:hAnsi="Times New Roman"/>
                <w:b/>
              </w:rPr>
            </w:pPr>
            <w:r w:rsidRPr="006C3BF3">
              <w:rPr>
                <w:rFonts w:ascii="Times New Roman" w:hAnsi="Times New Roman"/>
                <w:b/>
              </w:rPr>
              <w:t xml:space="preserve">Шаропилотные и радиозондовые оболочки. </w:t>
            </w:r>
          </w:p>
          <w:p w14:paraId="3B6A00C3" w14:textId="77777777" w:rsidR="008106AE" w:rsidRPr="006C3BF3" w:rsidRDefault="008106AE" w:rsidP="008106AE">
            <w:pPr>
              <w:spacing w:after="0" w:line="240" w:lineRule="auto"/>
              <w:rPr>
                <w:rFonts w:ascii="Times New Roman" w:hAnsi="Times New Roman"/>
                <w:b/>
              </w:rPr>
            </w:pPr>
            <w:r w:rsidRPr="006C3BF3">
              <w:rPr>
                <w:rFonts w:ascii="Times New Roman" w:hAnsi="Times New Roman"/>
              </w:rPr>
              <w:t>Требования, предъявляемые к оболочкам. Изготовление, хранен</w:t>
            </w:r>
            <w:r>
              <w:rPr>
                <w:rFonts w:ascii="Times New Roman" w:hAnsi="Times New Roman"/>
              </w:rPr>
              <w:t>ие, наполнение газом. Правила ТБ</w:t>
            </w:r>
            <w:r w:rsidRPr="006C3BF3">
              <w:rPr>
                <w:rFonts w:ascii="Times New Roman" w:hAnsi="Times New Roman"/>
                <w:b/>
              </w:rPr>
              <w:t xml:space="preserve">. </w:t>
            </w:r>
          </w:p>
        </w:tc>
        <w:tc>
          <w:tcPr>
            <w:tcW w:w="712" w:type="pct"/>
            <w:vMerge w:val="restart"/>
            <w:tcBorders>
              <w:top w:val="single" w:sz="4" w:space="0" w:color="auto"/>
              <w:left w:val="single" w:sz="4" w:space="0" w:color="auto"/>
              <w:right w:val="single" w:sz="4" w:space="0" w:color="auto"/>
            </w:tcBorders>
          </w:tcPr>
          <w:p w14:paraId="6CAC1586" w14:textId="77777777" w:rsidR="008106AE" w:rsidRPr="006C3BF3" w:rsidRDefault="008106AE" w:rsidP="00720262">
            <w:pPr>
              <w:suppressAutoHyphens/>
              <w:spacing w:after="0" w:line="240" w:lineRule="auto"/>
              <w:jc w:val="center"/>
              <w:rPr>
                <w:rFonts w:ascii="Times New Roman" w:hAnsi="Times New Roman"/>
                <w:i/>
              </w:rPr>
            </w:pPr>
            <w:r>
              <w:rPr>
                <w:rFonts w:ascii="Times New Roman" w:hAnsi="Times New Roman"/>
                <w:i/>
              </w:rPr>
              <w:t>14</w:t>
            </w:r>
          </w:p>
        </w:tc>
      </w:tr>
      <w:tr w:rsidR="008106AE" w:rsidRPr="006C3BF3" w14:paraId="256B7CA6" w14:textId="77777777" w:rsidTr="00180A2B">
        <w:tc>
          <w:tcPr>
            <w:tcW w:w="866" w:type="pct"/>
            <w:gridSpan w:val="2"/>
            <w:vMerge/>
            <w:tcBorders>
              <w:left w:val="single" w:sz="4" w:space="0" w:color="auto"/>
              <w:right w:val="single" w:sz="4" w:space="0" w:color="auto"/>
            </w:tcBorders>
          </w:tcPr>
          <w:p w14:paraId="66FF6556"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6EDF70B3" w14:textId="77777777" w:rsidR="008106AE" w:rsidRPr="006C3BF3" w:rsidRDefault="008106AE" w:rsidP="005F5CDC">
            <w:pPr>
              <w:pStyle w:val="ae"/>
              <w:numPr>
                <w:ilvl w:val="0"/>
                <w:numId w:val="218"/>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0CF388C7" w14:textId="77777777" w:rsidR="008106AE" w:rsidRPr="006C3BF3" w:rsidRDefault="008106AE" w:rsidP="00720262">
            <w:pPr>
              <w:spacing w:after="0" w:line="240" w:lineRule="auto"/>
              <w:rPr>
                <w:rFonts w:ascii="Times New Roman" w:hAnsi="Times New Roman"/>
                <w:b/>
              </w:rPr>
            </w:pPr>
            <w:r w:rsidRPr="006C3BF3">
              <w:rPr>
                <w:rFonts w:ascii="Times New Roman" w:hAnsi="Times New Roman"/>
                <w:b/>
              </w:rPr>
              <w:t>Вертикальная скорость шара-пилота</w:t>
            </w:r>
          </w:p>
          <w:p w14:paraId="75D2F69B" w14:textId="77777777" w:rsidR="008106AE" w:rsidRPr="006C3BF3" w:rsidRDefault="008106AE" w:rsidP="008106AE">
            <w:pPr>
              <w:spacing w:after="0" w:line="240" w:lineRule="auto"/>
              <w:rPr>
                <w:rFonts w:ascii="Times New Roman" w:hAnsi="Times New Roman"/>
                <w:b/>
              </w:rPr>
            </w:pPr>
            <w:r w:rsidRPr="006C3BF3">
              <w:rPr>
                <w:rFonts w:ascii="Times New Roman" w:hAnsi="Times New Roman"/>
              </w:rPr>
              <w:t xml:space="preserve">Подъемная сила шара-пилота. Формулы определения вертикальной скорости. Определение грузоподъемности шара-пилота (А). Причины отклонения фактической вертикальной скорости </w:t>
            </w:r>
            <w:r w:rsidR="00180A2B">
              <w:rPr>
                <w:rFonts w:ascii="Times New Roman" w:hAnsi="Times New Roman"/>
              </w:rPr>
              <w:br/>
            </w:r>
            <w:r w:rsidRPr="006C3BF3">
              <w:rPr>
                <w:rFonts w:ascii="Times New Roman" w:hAnsi="Times New Roman"/>
              </w:rPr>
              <w:t>от расчетной</w:t>
            </w:r>
          </w:p>
        </w:tc>
        <w:tc>
          <w:tcPr>
            <w:tcW w:w="712" w:type="pct"/>
            <w:vMerge/>
            <w:tcBorders>
              <w:left w:val="single" w:sz="4" w:space="0" w:color="auto"/>
              <w:right w:val="single" w:sz="4" w:space="0" w:color="auto"/>
            </w:tcBorders>
          </w:tcPr>
          <w:p w14:paraId="394BA0FB"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3F9F7177" w14:textId="77777777" w:rsidTr="00180A2B">
        <w:tc>
          <w:tcPr>
            <w:tcW w:w="866" w:type="pct"/>
            <w:gridSpan w:val="2"/>
            <w:vMerge/>
            <w:tcBorders>
              <w:left w:val="single" w:sz="4" w:space="0" w:color="auto"/>
              <w:right w:val="single" w:sz="4" w:space="0" w:color="auto"/>
            </w:tcBorders>
          </w:tcPr>
          <w:p w14:paraId="2799C060"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5075F512" w14:textId="77777777" w:rsidR="008106AE" w:rsidRPr="006C3BF3" w:rsidRDefault="008106AE" w:rsidP="005F5CDC">
            <w:pPr>
              <w:pStyle w:val="ae"/>
              <w:numPr>
                <w:ilvl w:val="0"/>
                <w:numId w:val="218"/>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58479758" w14:textId="77777777" w:rsidR="008106AE" w:rsidRPr="006C3BF3" w:rsidRDefault="008106AE" w:rsidP="00720262">
            <w:pPr>
              <w:spacing w:after="0" w:line="240" w:lineRule="auto"/>
              <w:rPr>
                <w:rFonts w:ascii="Times New Roman" w:hAnsi="Times New Roman"/>
                <w:b/>
              </w:rPr>
            </w:pPr>
            <w:r w:rsidRPr="006C3BF3">
              <w:rPr>
                <w:rFonts w:ascii="Times New Roman" w:hAnsi="Times New Roman"/>
                <w:b/>
              </w:rPr>
              <w:t>Аэрологический теодолит (2АШТ).</w:t>
            </w:r>
          </w:p>
          <w:p w14:paraId="4D85E2B6" w14:textId="77777777" w:rsidR="008106AE" w:rsidRPr="006C3BF3" w:rsidRDefault="008106AE" w:rsidP="008106AE">
            <w:pPr>
              <w:spacing w:after="0" w:line="240" w:lineRule="auto"/>
              <w:rPr>
                <w:rFonts w:ascii="Times New Roman" w:hAnsi="Times New Roman"/>
                <w:b/>
              </w:rPr>
            </w:pPr>
            <w:r w:rsidRPr="006C3BF3">
              <w:rPr>
                <w:rFonts w:ascii="Times New Roman" w:hAnsi="Times New Roman"/>
              </w:rPr>
              <w:t>Назначение, оптическая схема, устройство теодолита.</w:t>
            </w:r>
          </w:p>
        </w:tc>
        <w:tc>
          <w:tcPr>
            <w:tcW w:w="712" w:type="pct"/>
            <w:vMerge/>
            <w:tcBorders>
              <w:left w:val="single" w:sz="4" w:space="0" w:color="auto"/>
              <w:right w:val="single" w:sz="4" w:space="0" w:color="auto"/>
            </w:tcBorders>
          </w:tcPr>
          <w:p w14:paraId="24572E7F"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77A9040C" w14:textId="77777777" w:rsidTr="00180A2B">
        <w:tc>
          <w:tcPr>
            <w:tcW w:w="866" w:type="pct"/>
            <w:gridSpan w:val="2"/>
            <w:vMerge/>
            <w:tcBorders>
              <w:left w:val="single" w:sz="4" w:space="0" w:color="auto"/>
              <w:right w:val="single" w:sz="4" w:space="0" w:color="auto"/>
            </w:tcBorders>
          </w:tcPr>
          <w:p w14:paraId="62D0A5F7"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797BD65C" w14:textId="77777777" w:rsidR="008106AE" w:rsidRPr="006C3BF3" w:rsidRDefault="008106AE" w:rsidP="005F5CDC">
            <w:pPr>
              <w:pStyle w:val="ae"/>
              <w:numPr>
                <w:ilvl w:val="0"/>
                <w:numId w:val="218"/>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1EDB7B43" w14:textId="77777777" w:rsidR="008106AE" w:rsidRPr="006C3BF3" w:rsidRDefault="008106AE" w:rsidP="00720262">
            <w:pPr>
              <w:spacing w:after="0" w:line="240" w:lineRule="auto"/>
              <w:rPr>
                <w:rFonts w:ascii="Times New Roman" w:hAnsi="Times New Roman"/>
                <w:b/>
              </w:rPr>
            </w:pPr>
            <w:r w:rsidRPr="006C3BF3">
              <w:rPr>
                <w:rFonts w:ascii="Times New Roman" w:hAnsi="Times New Roman"/>
                <w:b/>
              </w:rPr>
              <w:t>Установка теодолита 2АШТ.</w:t>
            </w:r>
          </w:p>
          <w:p w14:paraId="65148C49" w14:textId="77777777" w:rsidR="008106AE" w:rsidRPr="006C3BF3" w:rsidRDefault="008106AE" w:rsidP="008106AE">
            <w:pPr>
              <w:spacing w:after="0" w:line="240" w:lineRule="auto"/>
              <w:rPr>
                <w:rFonts w:ascii="Times New Roman" w:hAnsi="Times New Roman"/>
                <w:b/>
              </w:rPr>
            </w:pPr>
            <w:r w:rsidRPr="006C3BF3">
              <w:rPr>
                <w:rFonts w:ascii="Times New Roman" w:hAnsi="Times New Roman"/>
              </w:rPr>
              <w:t>Горизонтирование, фокусирование, ориентирование</w:t>
            </w:r>
          </w:p>
        </w:tc>
        <w:tc>
          <w:tcPr>
            <w:tcW w:w="712" w:type="pct"/>
            <w:vMerge/>
            <w:tcBorders>
              <w:left w:val="single" w:sz="4" w:space="0" w:color="auto"/>
              <w:right w:val="single" w:sz="4" w:space="0" w:color="auto"/>
            </w:tcBorders>
          </w:tcPr>
          <w:p w14:paraId="6056A947"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57C58EF4" w14:textId="77777777" w:rsidTr="00180A2B">
        <w:tc>
          <w:tcPr>
            <w:tcW w:w="866" w:type="pct"/>
            <w:gridSpan w:val="2"/>
            <w:vMerge/>
            <w:tcBorders>
              <w:left w:val="single" w:sz="4" w:space="0" w:color="auto"/>
              <w:right w:val="single" w:sz="4" w:space="0" w:color="auto"/>
            </w:tcBorders>
          </w:tcPr>
          <w:p w14:paraId="2A0D38D9"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584A934E" w14:textId="77777777" w:rsidR="008106AE" w:rsidRPr="006C3BF3" w:rsidRDefault="008106AE" w:rsidP="005F5CDC">
            <w:pPr>
              <w:pStyle w:val="ae"/>
              <w:numPr>
                <w:ilvl w:val="0"/>
                <w:numId w:val="218"/>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4001F333" w14:textId="77777777" w:rsidR="008106AE" w:rsidRPr="006C3BF3" w:rsidRDefault="008106AE" w:rsidP="00720262">
            <w:pPr>
              <w:spacing w:after="0" w:line="240" w:lineRule="auto"/>
              <w:rPr>
                <w:rFonts w:ascii="Times New Roman" w:hAnsi="Times New Roman"/>
              </w:rPr>
            </w:pPr>
            <w:r w:rsidRPr="006C3BF3">
              <w:rPr>
                <w:rFonts w:ascii="Times New Roman" w:hAnsi="Times New Roman"/>
                <w:b/>
              </w:rPr>
              <w:t>Проверка теодолита 2АШТ</w:t>
            </w:r>
            <w:r w:rsidRPr="006C3BF3">
              <w:rPr>
                <w:rFonts w:ascii="Times New Roman" w:hAnsi="Times New Roman"/>
              </w:rPr>
              <w:t>.</w:t>
            </w:r>
          </w:p>
          <w:p w14:paraId="25DBB988" w14:textId="77777777" w:rsidR="008106AE" w:rsidRPr="006C3BF3" w:rsidRDefault="008106AE" w:rsidP="008106AE">
            <w:pPr>
              <w:spacing w:after="0" w:line="240" w:lineRule="auto"/>
              <w:rPr>
                <w:rFonts w:ascii="Times New Roman" w:hAnsi="Times New Roman"/>
                <w:b/>
              </w:rPr>
            </w:pPr>
            <w:r w:rsidRPr="006C3BF3">
              <w:rPr>
                <w:rFonts w:ascii="Times New Roman" w:hAnsi="Times New Roman"/>
              </w:rPr>
              <w:t>Определение инструментальных ошибок.</w:t>
            </w:r>
            <w:r w:rsidRPr="006C3BF3">
              <w:rPr>
                <w:rFonts w:ascii="Times New Roman" w:hAnsi="Times New Roman"/>
                <w:b/>
              </w:rPr>
              <w:t xml:space="preserve"> </w:t>
            </w:r>
            <w:r w:rsidRPr="006C3BF3">
              <w:rPr>
                <w:rFonts w:ascii="Times New Roman" w:hAnsi="Times New Roman"/>
              </w:rPr>
              <w:t>Определение параллельности оптических осей зрительной и визирной систем, проверка уровня и буссоли, определение рена отсчетного микроскопа</w:t>
            </w:r>
          </w:p>
        </w:tc>
        <w:tc>
          <w:tcPr>
            <w:tcW w:w="712" w:type="pct"/>
            <w:vMerge/>
            <w:tcBorders>
              <w:left w:val="single" w:sz="4" w:space="0" w:color="auto"/>
              <w:right w:val="single" w:sz="4" w:space="0" w:color="auto"/>
            </w:tcBorders>
          </w:tcPr>
          <w:p w14:paraId="79694D40"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6A87A377" w14:textId="77777777" w:rsidTr="00180A2B">
        <w:tc>
          <w:tcPr>
            <w:tcW w:w="866" w:type="pct"/>
            <w:gridSpan w:val="2"/>
            <w:vMerge/>
            <w:tcBorders>
              <w:left w:val="single" w:sz="4" w:space="0" w:color="auto"/>
              <w:right w:val="single" w:sz="4" w:space="0" w:color="auto"/>
            </w:tcBorders>
          </w:tcPr>
          <w:p w14:paraId="510A0679"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08A73603" w14:textId="77777777" w:rsidR="008106AE" w:rsidRPr="006C3BF3" w:rsidRDefault="008106AE" w:rsidP="005F5CDC">
            <w:pPr>
              <w:pStyle w:val="ae"/>
              <w:numPr>
                <w:ilvl w:val="0"/>
                <w:numId w:val="218"/>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11CFD3B4" w14:textId="77777777" w:rsidR="008106AE" w:rsidRPr="006C3BF3" w:rsidRDefault="008106AE" w:rsidP="00720262">
            <w:pPr>
              <w:spacing w:after="0" w:line="240" w:lineRule="auto"/>
              <w:rPr>
                <w:rFonts w:ascii="Times New Roman" w:hAnsi="Times New Roman"/>
                <w:b/>
              </w:rPr>
            </w:pPr>
            <w:r w:rsidRPr="006C3BF3">
              <w:rPr>
                <w:rFonts w:ascii="Times New Roman" w:hAnsi="Times New Roman"/>
                <w:b/>
              </w:rPr>
              <w:t>Сущность метода и проведение шаропилотных наблюдений</w:t>
            </w:r>
          </w:p>
          <w:p w14:paraId="6CF96639" w14:textId="77777777" w:rsidR="008106AE" w:rsidRPr="006C3BF3" w:rsidRDefault="008106AE" w:rsidP="008106AE">
            <w:pPr>
              <w:spacing w:after="0" w:line="240" w:lineRule="auto"/>
              <w:rPr>
                <w:rFonts w:ascii="Times New Roman" w:hAnsi="Times New Roman"/>
                <w:b/>
              </w:rPr>
            </w:pPr>
            <w:r w:rsidRPr="006C3BF3">
              <w:rPr>
                <w:rFonts w:ascii="Times New Roman" w:hAnsi="Times New Roman"/>
              </w:rPr>
              <w:t>Оборудование места наблюдения. Определение метеопараметров. Выпуск и сопровождение шара-пилота. Запись информации в книжку КАЭ-1. Причины прекращения наблюдения.</w:t>
            </w:r>
          </w:p>
        </w:tc>
        <w:tc>
          <w:tcPr>
            <w:tcW w:w="712" w:type="pct"/>
            <w:vMerge/>
            <w:tcBorders>
              <w:left w:val="single" w:sz="4" w:space="0" w:color="auto"/>
              <w:right w:val="single" w:sz="4" w:space="0" w:color="auto"/>
            </w:tcBorders>
          </w:tcPr>
          <w:p w14:paraId="36D37DA3"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2F12CFDE" w14:textId="77777777" w:rsidTr="00180A2B">
        <w:tc>
          <w:tcPr>
            <w:tcW w:w="866" w:type="pct"/>
            <w:gridSpan w:val="2"/>
            <w:vMerge/>
            <w:tcBorders>
              <w:left w:val="single" w:sz="4" w:space="0" w:color="auto"/>
              <w:right w:val="single" w:sz="4" w:space="0" w:color="auto"/>
            </w:tcBorders>
          </w:tcPr>
          <w:p w14:paraId="7096F07B"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6994A03B" w14:textId="77777777" w:rsidR="008106AE" w:rsidRPr="006C3BF3" w:rsidRDefault="008106AE" w:rsidP="005F5CDC">
            <w:pPr>
              <w:pStyle w:val="ae"/>
              <w:numPr>
                <w:ilvl w:val="0"/>
                <w:numId w:val="218"/>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05D3F9E3" w14:textId="77777777" w:rsidR="008106AE" w:rsidRPr="006C3BF3" w:rsidRDefault="008106AE" w:rsidP="00720262">
            <w:pPr>
              <w:suppressAutoHyphens/>
              <w:spacing w:after="0" w:line="240" w:lineRule="auto"/>
              <w:rPr>
                <w:rFonts w:ascii="Times New Roman" w:hAnsi="Times New Roman"/>
                <w:b/>
              </w:rPr>
            </w:pPr>
            <w:r w:rsidRPr="006C3BF3">
              <w:rPr>
                <w:rFonts w:ascii="Times New Roman" w:hAnsi="Times New Roman"/>
                <w:b/>
              </w:rPr>
              <w:t>Обработка данных шаропилотных наблюдений.</w:t>
            </w:r>
          </w:p>
          <w:p w14:paraId="30263602" w14:textId="77777777" w:rsidR="008106AE" w:rsidRPr="006C3BF3" w:rsidRDefault="008106AE" w:rsidP="008106AE">
            <w:pPr>
              <w:spacing w:after="0" w:line="240" w:lineRule="auto"/>
              <w:rPr>
                <w:rFonts w:ascii="Times New Roman" w:hAnsi="Times New Roman"/>
                <w:b/>
              </w:rPr>
            </w:pPr>
            <w:r w:rsidRPr="006C3BF3">
              <w:rPr>
                <w:rFonts w:ascii="Times New Roman" w:hAnsi="Times New Roman"/>
              </w:rPr>
              <w:t>Определение высоты шара-пилота.  Определение скорости и направления ветра. Определение высоты середины слоя над поверхностью земли и над уровнем моря. Определение скорости и направления ветра на стандартных высотах и изобарических поверхностях. Определение высоты нижней границы облаков</w:t>
            </w:r>
          </w:p>
        </w:tc>
        <w:tc>
          <w:tcPr>
            <w:tcW w:w="712" w:type="pct"/>
            <w:vMerge/>
            <w:tcBorders>
              <w:left w:val="single" w:sz="4" w:space="0" w:color="auto"/>
              <w:bottom w:val="single" w:sz="4" w:space="0" w:color="auto"/>
              <w:right w:val="single" w:sz="4" w:space="0" w:color="auto"/>
            </w:tcBorders>
          </w:tcPr>
          <w:p w14:paraId="44F2BB93" w14:textId="77777777" w:rsidR="008106AE" w:rsidRPr="006C3BF3" w:rsidRDefault="008106AE" w:rsidP="00720262">
            <w:pPr>
              <w:suppressAutoHyphens/>
              <w:spacing w:after="0" w:line="240" w:lineRule="auto"/>
              <w:jc w:val="center"/>
              <w:rPr>
                <w:rFonts w:ascii="Times New Roman" w:hAnsi="Times New Roman"/>
                <w:i/>
              </w:rPr>
            </w:pPr>
          </w:p>
        </w:tc>
      </w:tr>
      <w:tr w:rsidR="00720262" w:rsidRPr="006C3BF3" w14:paraId="76150E78" w14:textId="77777777" w:rsidTr="00180A2B">
        <w:trPr>
          <w:trHeight w:val="267"/>
        </w:trPr>
        <w:tc>
          <w:tcPr>
            <w:tcW w:w="866" w:type="pct"/>
            <w:gridSpan w:val="2"/>
            <w:vMerge/>
            <w:tcBorders>
              <w:left w:val="single" w:sz="4" w:space="0" w:color="auto"/>
              <w:right w:val="single" w:sz="4" w:space="0" w:color="auto"/>
            </w:tcBorders>
          </w:tcPr>
          <w:p w14:paraId="7FBD4CD7" w14:textId="77777777" w:rsidR="00720262" w:rsidRPr="006C3BF3" w:rsidRDefault="00720262" w:rsidP="00720262">
            <w:pPr>
              <w:spacing w:after="0" w:line="240" w:lineRule="auto"/>
              <w:rPr>
                <w:rFonts w:ascii="Times New Roman" w:hAnsi="Times New Roman"/>
                <w:b/>
                <w:bCs/>
              </w:rPr>
            </w:pPr>
          </w:p>
        </w:tc>
        <w:tc>
          <w:tcPr>
            <w:tcW w:w="3423" w:type="pct"/>
            <w:gridSpan w:val="4"/>
            <w:tcBorders>
              <w:top w:val="single" w:sz="4" w:space="0" w:color="auto"/>
              <w:left w:val="single" w:sz="4" w:space="0" w:color="auto"/>
              <w:bottom w:val="single" w:sz="4" w:space="0" w:color="auto"/>
              <w:right w:val="single" w:sz="4" w:space="0" w:color="auto"/>
            </w:tcBorders>
          </w:tcPr>
          <w:p w14:paraId="1C39C21A"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В том числе практических занятий и лабораторных работ</w:t>
            </w:r>
          </w:p>
        </w:tc>
        <w:tc>
          <w:tcPr>
            <w:tcW w:w="712" w:type="pct"/>
            <w:tcBorders>
              <w:top w:val="single" w:sz="4" w:space="0" w:color="auto"/>
              <w:left w:val="single" w:sz="4" w:space="0" w:color="auto"/>
              <w:bottom w:val="single" w:sz="4" w:space="0" w:color="auto"/>
              <w:right w:val="single" w:sz="4" w:space="0" w:color="auto"/>
            </w:tcBorders>
          </w:tcPr>
          <w:p w14:paraId="6ED82BCB"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4</w:t>
            </w:r>
          </w:p>
        </w:tc>
      </w:tr>
      <w:tr w:rsidR="00720262" w:rsidRPr="006C3BF3" w14:paraId="225FD397" w14:textId="77777777" w:rsidTr="00180A2B">
        <w:tc>
          <w:tcPr>
            <w:tcW w:w="866" w:type="pct"/>
            <w:gridSpan w:val="2"/>
            <w:vMerge/>
            <w:tcBorders>
              <w:left w:val="single" w:sz="4" w:space="0" w:color="auto"/>
              <w:right w:val="single" w:sz="4" w:space="0" w:color="auto"/>
            </w:tcBorders>
          </w:tcPr>
          <w:p w14:paraId="20D8F806"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3EAFBD58" w14:textId="77777777" w:rsidR="00720262" w:rsidRPr="006C3BF3" w:rsidRDefault="00720262" w:rsidP="005F5CDC">
            <w:pPr>
              <w:pStyle w:val="ae"/>
              <w:numPr>
                <w:ilvl w:val="0"/>
                <w:numId w:val="218"/>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76FFB786"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Практическое занятие №1</w:t>
            </w:r>
            <w:r w:rsidRPr="006C3BF3">
              <w:rPr>
                <w:rFonts w:ascii="Times New Roman" w:hAnsi="Times New Roman"/>
                <w:bCs/>
              </w:rPr>
              <w:t xml:space="preserve">. </w:t>
            </w:r>
            <w:r w:rsidRPr="006C3BF3">
              <w:rPr>
                <w:rFonts w:ascii="Times New Roman" w:hAnsi="Times New Roman"/>
              </w:rPr>
              <w:t>Установка и проверка теодолита 2АШТ</w:t>
            </w:r>
          </w:p>
        </w:tc>
        <w:tc>
          <w:tcPr>
            <w:tcW w:w="712" w:type="pct"/>
            <w:tcBorders>
              <w:top w:val="single" w:sz="4" w:space="0" w:color="auto"/>
              <w:left w:val="single" w:sz="4" w:space="0" w:color="auto"/>
              <w:bottom w:val="single" w:sz="4" w:space="0" w:color="auto"/>
              <w:right w:val="single" w:sz="4" w:space="0" w:color="auto"/>
            </w:tcBorders>
          </w:tcPr>
          <w:p w14:paraId="4B3098B9"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54D98A73" w14:textId="77777777" w:rsidTr="00180A2B">
        <w:tc>
          <w:tcPr>
            <w:tcW w:w="866" w:type="pct"/>
            <w:gridSpan w:val="2"/>
            <w:vMerge/>
            <w:tcBorders>
              <w:left w:val="single" w:sz="4" w:space="0" w:color="auto"/>
              <w:bottom w:val="single" w:sz="4" w:space="0" w:color="auto"/>
              <w:right w:val="single" w:sz="4" w:space="0" w:color="auto"/>
            </w:tcBorders>
          </w:tcPr>
          <w:p w14:paraId="51450E4A"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6141FCD4" w14:textId="77777777" w:rsidR="00720262" w:rsidRPr="006C3BF3" w:rsidRDefault="00720262" w:rsidP="005F5CDC">
            <w:pPr>
              <w:pStyle w:val="ae"/>
              <w:numPr>
                <w:ilvl w:val="0"/>
                <w:numId w:val="218"/>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3B8D49F3"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Практическое занятие №</w:t>
            </w:r>
            <w:r w:rsidRPr="006C3BF3">
              <w:rPr>
                <w:rFonts w:ascii="Times New Roman" w:hAnsi="Times New Roman"/>
                <w:b/>
              </w:rPr>
              <w:t>2.</w:t>
            </w:r>
            <w:r w:rsidRPr="006C3BF3">
              <w:rPr>
                <w:rFonts w:ascii="Times New Roman" w:hAnsi="Times New Roman"/>
              </w:rPr>
              <w:t xml:space="preserve"> Проведение и обработка данных шаропилотных наблюдений</w:t>
            </w:r>
          </w:p>
        </w:tc>
        <w:tc>
          <w:tcPr>
            <w:tcW w:w="712" w:type="pct"/>
            <w:tcBorders>
              <w:top w:val="single" w:sz="4" w:space="0" w:color="auto"/>
              <w:left w:val="single" w:sz="4" w:space="0" w:color="auto"/>
              <w:bottom w:val="single" w:sz="4" w:space="0" w:color="auto"/>
              <w:right w:val="single" w:sz="4" w:space="0" w:color="auto"/>
            </w:tcBorders>
          </w:tcPr>
          <w:p w14:paraId="365ACF90"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7BA79975" w14:textId="77777777" w:rsidTr="00180A2B">
        <w:tc>
          <w:tcPr>
            <w:tcW w:w="866" w:type="pct"/>
            <w:gridSpan w:val="2"/>
            <w:vMerge w:val="restart"/>
            <w:tcBorders>
              <w:left w:val="single" w:sz="4" w:space="0" w:color="auto"/>
              <w:right w:val="single" w:sz="4" w:space="0" w:color="auto"/>
            </w:tcBorders>
          </w:tcPr>
          <w:p w14:paraId="38A12E07"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1.4. </w:t>
            </w:r>
          </w:p>
          <w:p w14:paraId="1A6F8AA0"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Проведение температурно-ветрового зондирования (ТВЗ) атмосферы с помощью АРВК (МАРЛ-А, «Вектор-М»)</w:t>
            </w:r>
          </w:p>
        </w:tc>
        <w:tc>
          <w:tcPr>
            <w:tcW w:w="3423" w:type="pct"/>
            <w:gridSpan w:val="4"/>
            <w:tcBorders>
              <w:top w:val="single" w:sz="4" w:space="0" w:color="auto"/>
              <w:left w:val="single" w:sz="4" w:space="0" w:color="auto"/>
              <w:bottom w:val="single" w:sz="4" w:space="0" w:color="auto"/>
              <w:right w:val="single" w:sz="4" w:space="0" w:color="auto"/>
            </w:tcBorders>
          </w:tcPr>
          <w:p w14:paraId="4425EBEC" w14:textId="77777777" w:rsidR="00720262" w:rsidRPr="006C3BF3" w:rsidRDefault="00720262" w:rsidP="00720262">
            <w:pPr>
              <w:spacing w:after="0" w:line="240" w:lineRule="auto"/>
              <w:jc w:val="both"/>
              <w:rPr>
                <w:rFonts w:ascii="Times New Roman" w:hAnsi="Times New Roman"/>
                <w:b/>
              </w:rPr>
            </w:pPr>
            <w:r w:rsidRPr="006C3BF3">
              <w:rPr>
                <w:rFonts w:ascii="Times New Roman" w:hAnsi="Times New Roman"/>
                <w:b/>
                <w:bCs/>
              </w:rPr>
              <w:t>Содержание</w:t>
            </w:r>
          </w:p>
        </w:tc>
        <w:tc>
          <w:tcPr>
            <w:tcW w:w="712" w:type="pct"/>
            <w:tcBorders>
              <w:top w:val="single" w:sz="4" w:space="0" w:color="auto"/>
              <w:left w:val="single" w:sz="4" w:space="0" w:color="auto"/>
              <w:bottom w:val="single" w:sz="4" w:space="0" w:color="auto"/>
              <w:right w:val="single" w:sz="4" w:space="0" w:color="auto"/>
            </w:tcBorders>
          </w:tcPr>
          <w:p w14:paraId="7DD8A7BB"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14</w:t>
            </w:r>
            <w:r w:rsidR="00FE6E35">
              <w:rPr>
                <w:rFonts w:ascii="Times New Roman" w:hAnsi="Times New Roman"/>
                <w:b/>
              </w:rPr>
              <w:t>/4</w:t>
            </w:r>
          </w:p>
        </w:tc>
      </w:tr>
      <w:tr w:rsidR="008106AE" w:rsidRPr="006C3BF3" w14:paraId="7232F748" w14:textId="77777777" w:rsidTr="00180A2B">
        <w:tc>
          <w:tcPr>
            <w:tcW w:w="866" w:type="pct"/>
            <w:gridSpan w:val="2"/>
            <w:vMerge/>
            <w:tcBorders>
              <w:left w:val="single" w:sz="4" w:space="0" w:color="auto"/>
              <w:right w:val="single" w:sz="4" w:space="0" w:color="auto"/>
            </w:tcBorders>
          </w:tcPr>
          <w:p w14:paraId="67B70654"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737AA2D9" w14:textId="77777777" w:rsidR="008106AE" w:rsidRPr="006C3BF3" w:rsidRDefault="008106AE" w:rsidP="005F5CDC">
            <w:pPr>
              <w:pStyle w:val="ae"/>
              <w:numPr>
                <w:ilvl w:val="0"/>
                <w:numId w:val="219"/>
              </w:numPr>
              <w:spacing w:before="0" w:after="0"/>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42C652F9" w14:textId="77777777" w:rsidR="008106AE" w:rsidRPr="006C3BF3" w:rsidRDefault="008106AE" w:rsidP="00246CFE">
            <w:pPr>
              <w:spacing w:after="0" w:line="240" w:lineRule="auto"/>
              <w:jc w:val="both"/>
              <w:rPr>
                <w:rFonts w:ascii="Times New Roman" w:hAnsi="Times New Roman"/>
              </w:rPr>
            </w:pPr>
            <w:r w:rsidRPr="006C3BF3">
              <w:rPr>
                <w:rFonts w:ascii="Times New Roman" w:hAnsi="Times New Roman"/>
                <w:b/>
              </w:rPr>
              <w:t xml:space="preserve">Назначение и сущность метода </w:t>
            </w:r>
            <w:r w:rsidR="00246CFE">
              <w:rPr>
                <w:rFonts w:ascii="Times New Roman" w:hAnsi="Times New Roman"/>
                <w:b/>
              </w:rPr>
              <w:t>ТВЗ</w:t>
            </w:r>
            <w:r w:rsidRPr="006C3BF3">
              <w:rPr>
                <w:rFonts w:ascii="Times New Roman" w:hAnsi="Times New Roman"/>
                <w:b/>
              </w:rPr>
              <w:t xml:space="preserve"> атмосферы.</w:t>
            </w:r>
            <w:r w:rsidR="00246CFE">
              <w:rPr>
                <w:rFonts w:ascii="Times New Roman" w:hAnsi="Times New Roman"/>
                <w:b/>
              </w:rPr>
              <w:t xml:space="preserve"> </w:t>
            </w:r>
            <w:r w:rsidR="00246CFE" w:rsidRPr="00246CFE">
              <w:rPr>
                <w:rFonts w:ascii="Times New Roman" w:hAnsi="Times New Roman"/>
              </w:rPr>
              <w:t>АРВК МАРЛ-А, ВЕКТОР-М</w:t>
            </w:r>
            <w:proofErr w:type="gramStart"/>
            <w:r w:rsidR="00246CFE">
              <w:rPr>
                <w:rFonts w:ascii="Times New Roman" w:hAnsi="Times New Roman"/>
              </w:rPr>
              <w:t xml:space="preserve">, </w:t>
            </w:r>
            <w:r w:rsidR="00246CFE" w:rsidRPr="00246CFE">
              <w:rPr>
                <w:rFonts w:ascii="Times New Roman" w:hAnsi="Times New Roman"/>
              </w:rPr>
              <w:t>.</w:t>
            </w:r>
            <w:proofErr w:type="gramEnd"/>
          </w:p>
        </w:tc>
        <w:tc>
          <w:tcPr>
            <w:tcW w:w="712" w:type="pct"/>
            <w:vMerge w:val="restart"/>
            <w:tcBorders>
              <w:top w:val="single" w:sz="4" w:space="0" w:color="auto"/>
              <w:left w:val="single" w:sz="4" w:space="0" w:color="auto"/>
              <w:right w:val="single" w:sz="4" w:space="0" w:color="auto"/>
            </w:tcBorders>
          </w:tcPr>
          <w:p w14:paraId="4D69E2EA" w14:textId="77777777" w:rsidR="008106AE" w:rsidRPr="006C3BF3" w:rsidRDefault="008106AE" w:rsidP="00720262">
            <w:pPr>
              <w:suppressAutoHyphens/>
              <w:spacing w:after="0" w:line="240" w:lineRule="auto"/>
              <w:jc w:val="center"/>
              <w:rPr>
                <w:rFonts w:ascii="Times New Roman" w:hAnsi="Times New Roman"/>
                <w:i/>
              </w:rPr>
            </w:pPr>
            <w:r>
              <w:rPr>
                <w:rFonts w:ascii="Times New Roman" w:hAnsi="Times New Roman"/>
                <w:i/>
              </w:rPr>
              <w:t>10</w:t>
            </w:r>
          </w:p>
        </w:tc>
      </w:tr>
      <w:tr w:rsidR="008106AE" w:rsidRPr="006C3BF3" w14:paraId="3870CCDA" w14:textId="77777777" w:rsidTr="00180A2B">
        <w:tc>
          <w:tcPr>
            <w:tcW w:w="866" w:type="pct"/>
            <w:gridSpan w:val="2"/>
            <w:vMerge/>
            <w:tcBorders>
              <w:left w:val="single" w:sz="4" w:space="0" w:color="auto"/>
              <w:right w:val="single" w:sz="4" w:space="0" w:color="auto"/>
            </w:tcBorders>
          </w:tcPr>
          <w:p w14:paraId="284581EA"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0D95B21F" w14:textId="77777777" w:rsidR="008106AE" w:rsidRPr="006C3BF3" w:rsidRDefault="008106AE" w:rsidP="005F5CDC">
            <w:pPr>
              <w:pStyle w:val="ae"/>
              <w:numPr>
                <w:ilvl w:val="0"/>
                <w:numId w:val="219"/>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42DF0702" w14:textId="77777777" w:rsidR="008106AE" w:rsidRPr="006C3BF3" w:rsidRDefault="008106AE" w:rsidP="00720262">
            <w:pPr>
              <w:spacing w:after="0" w:line="240" w:lineRule="auto"/>
              <w:jc w:val="both"/>
              <w:rPr>
                <w:rFonts w:ascii="Times New Roman" w:hAnsi="Times New Roman"/>
                <w:b/>
              </w:rPr>
            </w:pPr>
            <w:r w:rsidRPr="006C3BF3">
              <w:rPr>
                <w:rFonts w:ascii="Times New Roman" w:hAnsi="Times New Roman"/>
                <w:b/>
              </w:rPr>
              <w:t xml:space="preserve">Назначение и устройство радиозонда </w:t>
            </w:r>
            <w:r w:rsidRPr="006C3BF3">
              <w:rPr>
                <w:rFonts w:ascii="Times New Roman" w:hAnsi="Times New Roman"/>
              </w:rPr>
              <w:t>(</w:t>
            </w:r>
            <w:r w:rsidRPr="006C3BF3">
              <w:rPr>
                <w:rFonts w:ascii="Times New Roman" w:hAnsi="Times New Roman"/>
                <w:color w:val="000000"/>
              </w:rPr>
              <w:t>МРЗ-3АК1, МРЗ-3МК, АК-2, РЗМ-Ц</w:t>
            </w:r>
            <w:r w:rsidRPr="006C3BF3">
              <w:rPr>
                <w:rFonts w:ascii="Times New Roman" w:hAnsi="Times New Roman"/>
                <w:b/>
              </w:rPr>
              <w:t xml:space="preserve">). </w:t>
            </w:r>
          </w:p>
          <w:p w14:paraId="011CB6F7" w14:textId="77777777" w:rsidR="008106AE" w:rsidRPr="006C3BF3" w:rsidRDefault="008106AE" w:rsidP="008106AE">
            <w:pPr>
              <w:spacing w:after="0" w:line="240" w:lineRule="auto"/>
              <w:jc w:val="both"/>
              <w:rPr>
                <w:rFonts w:ascii="Times New Roman" w:hAnsi="Times New Roman"/>
              </w:rPr>
            </w:pPr>
            <w:r w:rsidRPr="006C3BF3">
              <w:rPr>
                <w:rFonts w:ascii="Times New Roman" w:hAnsi="Times New Roman"/>
              </w:rPr>
              <w:t>Структурная схема и характеристики радиозонда Устройство, принцип действия, функции преобразования и погрешности датчиков</w:t>
            </w:r>
          </w:p>
        </w:tc>
        <w:tc>
          <w:tcPr>
            <w:tcW w:w="712" w:type="pct"/>
            <w:vMerge/>
            <w:tcBorders>
              <w:left w:val="single" w:sz="4" w:space="0" w:color="auto"/>
              <w:right w:val="single" w:sz="4" w:space="0" w:color="auto"/>
            </w:tcBorders>
          </w:tcPr>
          <w:p w14:paraId="45A3D009"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409066D2" w14:textId="77777777" w:rsidTr="00180A2B">
        <w:tc>
          <w:tcPr>
            <w:tcW w:w="866" w:type="pct"/>
            <w:gridSpan w:val="2"/>
            <w:vMerge/>
            <w:tcBorders>
              <w:left w:val="single" w:sz="4" w:space="0" w:color="auto"/>
              <w:right w:val="single" w:sz="4" w:space="0" w:color="auto"/>
            </w:tcBorders>
          </w:tcPr>
          <w:p w14:paraId="5A6F957E"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05C6FBDD" w14:textId="77777777" w:rsidR="008106AE" w:rsidRPr="006C3BF3" w:rsidRDefault="008106AE" w:rsidP="005F5CDC">
            <w:pPr>
              <w:pStyle w:val="ae"/>
              <w:numPr>
                <w:ilvl w:val="0"/>
                <w:numId w:val="219"/>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3DB8EEC7" w14:textId="77777777" w:rsidR="008106AE" w:rsidRPr="006C3BF3" w:rsidRDefault="008106AE" w:rsidP="00720262">
            <w:pPr>
              <w:spacing w:after="0" w:line="240" w:lineRule="auto"/>
              <w:rPr>
                <w:rFonts w:ascii="Times New Roman" w:hAnsi="Times New Roman"/>
                <w:b/>
              </w:rPr>
            </w:pPr>
            <w:r w:rsidRPr="006C3BF3">
              <w:rPr>
                <w:rFonts w:ascii="Times New Roman" w:hAnsi="Times New Roman"/>
                <w:b/>
              </w:rPr>
              <w:t xml:space="preserve">Принцип работы и градуирование радиозонда. </w:t>
            </w:r>
          </w:p>
          <w:p w14:paraId="7AAD298C" w14:textId="77777777" w:rsidR="008106AE" w:rsidRPr="006C3BF3" w:rsidRDefault="008106AE" w:rsidP="008106AE">
            <w:pPr>
              <w:spacing w:after="0" w:line="240" w:lineRule="auto"/>
              <w:rPr>
                <w:rFonts w:ascii="Times New Roman" w:hAnsi="Times New Roman"/>
              </w:rPr>
            </w:pPr>
            <w:r w:rsidRPr="006C3BF3">
              <w:rPr>
                <w:rFonts w:ascii="Times New Roman" w:hAnsi="Times New Roman"/>
              </w:rPr>
              <w:t>Принцип измерения радиозондом температуры и влажности воздуха. Назначение и принцип работы сверхрегенеративного приемо-передатчика (СПП) радиозонда. Назначение и производство градуирования датчиков и радиоблока. Константы и этикетки радиозонда</w:t>
            </w:r>
          </w:p>
        </w:tc>
        <w:tc>
          <w:tcPr>
            <w:tcW w:w="712" w:type="pct"/>
            <w:vMerge/>
            <w:tcBorders>
              <w:left w:val="single" w:sz="4" w:space="0" w:color="auto"/>
              <w:right w:val="single" w:sz="4" w:space="0" w:color="auto"/>
            </w:tcBorders>
          </w:tcPr>
          <w:p w14:paraId="601FD738"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7E2323E8" w14:textId="77777777" w:rsidTr="00180A2B">
        <w:trPr>
          <w:trHeight w:val="1112"/>
        </w:trPr>
        <w:tc>
          <w:tcPr>
            <w:tcW w:w="866" w:type="pct"/>
            <w:gridSpan w:val="2"/>
            <w:vMerge/>
            <w:tcBorders>
              <w:left w:val="single" w:sz="4" w:space="0" w:color="auto"/>
              <w:right w:val="single" w:sz="4" w:space="0" w:color="auto"/>
            </w:tcBorders>
          </w:tcPr>
          <w:p w14:paraId="7EC55A35"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74228DE0" w14:textId="77777777" w:rsidR="008106AE" w:rsidRPr="006C3BF3" w:rsidRDefault="008106AE" w:rsidP="005F5CDC">
            <w:pPr>
              <w:pStyle w:val="ae"/>
              <w:numPr>
                <w:ilvl w:val="0"/>
                <w:numId w:val="219"/>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6CA9B67E" w14:textId="77777777" w:rsidR="008106AE" w:rsidRPr="006C3BF3" w:rsidRDefault="008106AE" w:rsidP="00720262">
            <w:pPr>
              <w:spacing w:after="0" w:line="240" w:lineRule="auto"/>
              <w:rPr>
                <w:rFonts w:ascii="Times New Roman" w:hAnsi="Times New Roman"/>
                <w:b/>
              </w:rPr>
            </w:pPr>
            <w:r w:rsidRPr="006C3BF3">
              <w:rPr>
                <w:rFonts w:ascii="Times New Roman" w:hAnsi="Times New Roman"/>
                <w:b/>
              </w:rPr>
              <w:t xml:space="preserve">Подготовка радиозонда к выпуску. </w:t>
            </w:r>
          </w:p>
          <w:p w14:paraId="45CB042C" w14:textId="77777777" w:rsidR="008106AE" w:rsidRPr="006C3BF3" w:rsidRDefault="008106AE" w:rsidP="008106AE">
            <w:pPr>
              <w:spacing w:after="0" w:line="240" w:lineRule="auto"/>
              <w:rPr>
                <w:rFonts w:ascii="Times New Roman" w:hAnsi="Times New Roman"/>
              </w:rPr>
            </w:pPr>
            <w:r w:rsidRPr="006C3BF3">
              <w:rPr>
                <w:rFonts w:ascii="Times New Roman" w:hAnsi="Times New Roman"/>
              </w:rPr>
              <w:t>Проверка датчиков и сборка радиозонда. Подготовка радиозондовых оболочек к выпуску.  Наполнение радиозондовых оболочек. Правила техники безопасности при эксплуатации радиозонда и наполнении оболочек. Проведение предполетной проверки радиозонда</w:t>
            </w:r>
          </w:p>
        </w:tc>
        <w:tc>
          <w:tcPr>
            <w:tcW w:w="712" w:type="pct"/>
            <w:vMerge/>
            <w:tcBorders>
              <w:left w:val="single" w:sz="4" w:space="0" w:color="auto"/>
              <w:right w:val="single" w:sz="4" w:space="0" w:color="auto"/>
            </w:tcBorders>
          </w:tcPr>
          <w:p w14:paraId="186BE454"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049D79A0" w14:textId="77777777" w:rsidTr="00180A2B">
        <w:tc>
          <w:tcPr>
            <w:tcW w:w="866" w:type="pct"/>
            <w:gridSpan w:val="2"/>
            <w:vMerge/>
            <w:tcBorders>
              <w:left w:val="single" w:sz="4" w:space="0" w:color="auto"/>
              <w:right w:val="single" w:sz="4" w:space="0" w:color="auto"/>
            </w:tcBorders>
          </w:tcPr>
          <w:p w14:paraId="252580BB"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2AC84CBE" w14:textId="77777777" w:rsidR="008106AE" w:rsidRPr="006C3BF3" w:rsidRDefault="008106AE" w:rsidP="005F5CDC">
            <w:pPr>
              <w:pStyle w:val="ae"/>
              <w:numPr>
                <w:ilvl w:val="0"/>
                <w:numId w:val="219"/>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6134E173" w14:textId="77777777" w:rsidR="00570C3E" w:rsidRDefault="008106AE" w:rsidP="00720262">
            <w:pPr>
              <w:spacing w:after="0" w:line="240" w:lineRule="auto"/>
              <w:rPr>
                <w:rFonts w:ascii="Times New Roman" w:hAnsi="Times New Roman"/>
                <w:b/>
              </w:rPr>
            </w:pPr>
            <w:r w:rsidRPr="006C3BF3">
              <w:rPr>
                <w:rFonts w:ascii="Times New Roman" w:hAnsi="Times New Roman"/>
                <w:b/>
              </w:rPr>
              <w:t xml:space="preserve">Программное обеспечение </w:t>
            </w:r>
            <w:r w:rsidR="00570C3E">
              <w:rPr>
                <w:rFonts w:ascii="Times New Roman" w:hAnsi="Times New Roman"/>
                <w:b/>
              </w:rPr>
              <w:t>АРВК.</w:t>
            </w:r>
          </w:p>
          <w:p w14:paraId="44B9DD1B" w14:textId="77777777" w:rsidR="008106AE" w:rsidRPr="006C3BF3" w:rsidRDefault="00570C3E" w:rsidP="00570C3E">
            <w:pPr>
              <w:spacing w:after="0" w:line="240" w:lineRule="auto"/>
              <w:rPr>
                <w:rFonts w:ascii="Times New Roman" w:hAnsi="Times New Roman"/>
              </w:rPr>
            </w:pPr>
            <w:r>
              <w:rPr>
                <w:rFonts w:ascii="Times New Roman" w:hAnsi="Times New Roman"/>
              </w:rPr>
              <w:t>Назначение, состав, з</w:t>
            </w:r>
            <w:r w:rsidR="008106AE" w:rsidRPr="006C3BF3">
              <w:rPr>
                <w:rFonts w:ascii="Times New Roman" w:hAnsi="Times New Roman"/>
              </w:rPr>
              <w:t>апуск, интерфейс, подготовка к работе</w:t>
            </w:r>
            <w:r>
              <w:rPr>
                <w:rFonts w:ascii="Times New Roman" w:hAnsi="Times New Roman"/>
              </w:rPr>
              <w:t xml:space="preserve"> «</w:t>
            </w:r>
            <w:r w:rsidRPr="006C3BF3">
              <w:rPr>
                <w:rFonts w:ascii="Times New Roman" w:hAnsi="Times New Roman"/>
              </w:rPr>
              <w:t>АП МАРЛ</w:t>
            </w:r>
            <w:r>
              <w:rPr>
                <w:rFonts w:ascii="Times New Roman" w:hAnsi="Times New Roman"/>
              </w:rPr>
              <w:t>»</w:t>
            </w:r>
            <w:r w:rsidR="008106AE" w:rsidRPr="006C3BF3">
              <w:rPr>
                <w:rFonts w:ascii="Times New Roman" w:hAnsi="Times New Roman"/>
              </w:rPr>
              <w:t>. Выпуск и сопровождение радиозонда в полете. Передача информации. Интерфейс ПО «Телеграмма», Редактирование особых точек и телеграммы КН-04. Копирование, сохранение, передача информации потребителям, сравнение двух выпусков радиозонда.</w:t>
            </w:r>
            <w:r w:rsidR="002A7296">
              <w:rPr>
                <w:rFonts w:ascii="Times New Roman" w:hAnsi="Times New Roman"/>
              </w:rPr>
              <w:t xml:space="preserve"> </w:t>
            </w:r>
            <w:r w:rsidRPr="00570C3E">
              <w:rPr>
                <w:rStyle w:val="afffffa"/>
                <w:rFonts w:ascii="Times New Roman" w:hAnsi="Times New Roman"/>
                <w:b w:val="0"/>
                <w:color w:val="343434"/>
                <w:shd w:val="clear" w:color="auto" w:fill="FFFFFF"/>
              </w:rPr>
              <w:t>Управляющая программа АРВК «Вектор-М»</w:t>
            </w:r>
          </w:p>
        </w:tc>
        <w:tc>
          <w:tcPr>
            <w:tcW w:w="712" w:type="pct"/>
            <w:vMerge/>
            <w:tcBorders>
              <w:left w:val="single" w:sz="4" w:space="0" w:color="auto"/>
              <w:bottom w:val="single" w:sz="4" w:space="0" w:color="auto"/>
              <w:right w:val="single" w:sz="4" w:space="0" w:color="auto"/>
            </w:tcBorders>
          </w:tcPr>
          <w:p w14:paraId="296436F7" w14:textId="77777777" w:rsidR="008106AE" w:rsidRPr="006C3BF3" w:rsidRDefault="008106AE" w:rsidP="00720262">
            <w:pPr>
              <w:suppressAutoHyphens/>
              <w:spacing w:after="0" w:line="240" w:lineRule="auto"/>
              <w:jc w:val="center"/>
              <w:rPr>
                <w:rFonts w:ascii="Times New Roman" w:hAnsi="Times New Roman"/>
                <w:i/>
              </w:rPr>
            </w:pPr>
          </w:p>
        </w:tc>
      </w:tr>
      <w:tr w:rsidR="00720262" w:rsidRPr="006C3BF3" w14:paraId="00880F4E" w14:textId="77777777" w:rsidTr="00180A2B">
        <w:tc>
          <w:tcPr>
            <w:tcW w:w="866" w:type="pct"/>
            <w:gridSpan w:val="2"/>
            <w:vMerge/>
            <w:tcBorders>
              <w:left w:val="single" w:sz="4" w:space="0" w:color="auto"/>
              <w:right w:val="single" w:sz="4" w:space="0" w:color="auto"/>
            </w:tcBorders>
          </w:tcPr>
          <w:p w14:paraId="284FA513" w14:textId="77777777" w:rsidR="00720262" w:rsidRPr="006C3BF3" w:rsidRDefault="00720262" w:rsidP="00720262">
            <w:pPr>
              <w:spacing w:after="0" w:line="240" w:lineRule="auto"/>
              <w:rPr>
                <w:rFonts w:ascii="Times New Roman" w:hAnsi="Times New Roman"/>
                <w:b/>
                <w:bCs/>
              </w:rPr>
            </w:pPr>
          </w:p>
        </w:tc>
        <w:tc>
          <w:tcPr>
            <w:tcW w:w="3423" w:type="pct"/>
            <w:gridSpan w:val="4"/>
            <w:tcBorders>
              <w:top w:val="single" w:sz="4" w:space="0" w:color="auto"/>
              <w:left w:val="single" w:sz="4" w:space="0" w:color="auto"/>
              <w:bottom w:val="single" w:sz="4" w:space="0" w:color="auto"/>
              <w:right w:val="single" w:sz="4" w:space="0" w:color="auto"/>
            </w:tcBorders>
          </w:tcPr>
          <w:p w14:paraId="127C9B5A"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В том числе практических занятий и лабораторных работ</w:t>
            </w:r>
          </w:p>
        </w:tc>
        <w:tc>
          <w:tcPr>
            <w:tcW w:w="712" w:type="pct"/>
            <w:tcBorders>
              <w:top w:val="single" w:sz="4" w:space="0" w:color="auto"/>
              <w:left w:val="single" w:sz="4" w:space="0" w:color="auto"/>
              <w:bottom w:val="single" w:sz="4" w:space="0" w:color="auto"/>
              <w:right w:val="single" w:sz="4" w:space="0" w:color="auto"/>
            </w:tcBorders>
          </w:tcPr>
          <w:p w14:paraId="5160902E"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4</w:t>
            </w:r>
          </w:p>
        </w:tc>
      </w:tr>
      <w:tr w:rsidR="00720262" w:rsidRPr="006C3BF3" w14:paraId="0F77B3A9" w14:textId="77777777" w:rsidTr="00180A2B">
        <w:tc>
          <w:tcPr>
            <w:tcW w:w="866" w:type="pct"/>
            <w:gridSpan w:val="2"/>
            <w:vMerge/>
            <w:tcBorders>
              <w:left w:val="single" w:sz="4" w:space="0" w:color="auto"/>
              <w:right w:val="single" w:sz="4" w:space="0" w:color="auto"/>
            </w:tcBorders>
          </w:tcPr>
          <w:p w14:paraId="7EBFC799"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1E59357E" w14:textId="77777777" w:rsidR="00720262" w:rsidRPr="006C3BF3" w:rsidRDefault="00720262" w:rsidP="005F5CDC">
            <w:pPr>
              <w:pStyle w:val="ae"/>
              <w:numPr>
                <w:ilvl w:val="0"/>
                <w:numId w:val="219"/>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5F65D9FE"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№3</w:t>
            </w:r>
            <w:r w:rsidRPr="006C3BF3">
              <w:rPr>
                <w:rFonts w:ascii="Times New Roman" w:hAnsi="Times New Roman"/>
                <w:b/>
              </w:rPr>
              <w:t>.</w:t>
            </w:r>
            <w:r w:rsidRPr="006C3BF3">
              <w:rPr>
                <w:rFonts w:ascii="Times New Roman" w:hAnsi="Times New Roman"/>
              </w:rPr>
              <w:t xml:space="preserve"> ПО </w:t>
            </w:r>
            <w:r w:rsidRPr="006C3BF3">
              <w:rPr>
                <w:rFonts w:ascii="Times New Roman" w:hAnsi="Times New Roman"/>
                <w:b/>
              </w:rPr>
              <w:t>«</w:t>
            </w:r>
            <w:r w:rsidRPr="006C3BF3">
              <w:rPr>
                <w:rFonts w:ascii="Times New Roman" w:hAnsi="Times New Roman"/>
              </w:rPr>
              <w:t>Аэрологический процессор МАРЛ»</w:t>
            </w:r>
          </w:p>
        </w:tc>
        <w:tc>
          <w:tcPr>
            <w:tcW w:w="712" w:type="pct"/>
            <w:tcBorders>
              <w:top w:val="single" w:sz="4" w:space="0" w:color="auto"/>
              <w:left w:val="single" w:sz="4" w:space="0" w:color="auto"/>
              <w:bottom w:val="single" w:sz="4" w:space="0" w:color="auto"/>
              <w:right w:val="single" w:sz="4" w:space="0" w:color="auto"/>
            </w:tcBorders>
          </w:tcPr>
          <w:p w14:paraId="6168E074"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11BEB0B4" w14:textId="77777777" w:rsidTr="00180A2B">
        <w:tc>
          <w:tcPr>
            <w:tcW w:w="866" w:type="pct"/>
            <w:gridSpan w:val="2"/>
            <w:vMerge/>
            <w:tcBorders>
              <w:left w:val="single" w:sz="4" w:space="0" w:color="auto"/>
              <w:bottom w:val="single" w:sz="4" w:space="0" w:color="auto"/>
              <w:right w:val="single" w:sz="4" w:space="0" w:color="auto"/>
            </w:tcBorders>
          </w:tcPr>
          <w:p w14:paraId="7E3414FC"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2F160966" w14:textId="77777777" w:rsidR="00720262" w:rsidRPr="006C3BF3" w:rsidRDefault="00720262" w:rsidP="005F5CDC">
            <w:pPr>
              <w:pStyle w:val="ae"/>
              <w:numPr>
                <w:ilvl w:val="0"/>
                <w:numId w:val="219"/>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7B735FA6"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№4</w:t>
            </w:r>
            <w:r w:rsidRPr="006C3BF3">
              <w:rPr>
                <w:rFonts w:ascii="Times New Roman" w:hAnsi="Times New Roman"/>
                <w:b/>
              </w:rPr>
              <w:t>.</w:t>
            </w:r>
            <w:r w:rsidRPr="006C3BF3">
              <w:rPr>
                <w:rFonts w:ascii="Times New Roman" w:hAnsi="Times New Roman"/>
              </w:rPr>
              <w:t xml:space="preserve"> ПО «Телеграмма»</w:t>
            </w:r>
            <w:r w:rsidR="00570C3E">
              <w:rPr>
                <w:rFonts w:ascii="Times New Roman" w:hAnsi="Times New Roman"/>
              </w:rPr>
              <w:t xml:space="preserve"> </w:t>
            </w:r>
          </w:p>
        </w:tc>
        <w:tc>
          <w:tcPr>
            <w:tcW w:w="712" w:type="pct"/>
            <w:tcBorders>
              <w:top w:val="single" w:sz="4" w:space="0" w:color="auto"/>
              <w:left w:val="single" w:sz="4" w:space="0" w:color="auto"/>
              <w:bottom w:val="single" w:sz="4" w:space="0" w:color="auto"/>
              <w:right w:val="single" w:sz="4" w:space="0" w:color="auto"/>
            </w:tcBorders>
          </w:tcPr>
          <w:p w14:paraId="14295C18"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763B10A6" w14:textId="77777777" w:rsidTr="00180A2B">
        <w:tc>
          <w:tcPr>
            <w:tcW w:w="866" w:type="pct"/>
            <w:gridSpan w:val="2"/>
            <w:vMerge w:val="restart"/>
            <w:tcBorders>
              <w:left w:val="single" w:sz="4" w:space="0" w:color="auto"/>
              <w:right w:val="single" w:sz="4" w:space="0" w:color="auto"/>
            </w:tcBorders>
          </w:tcPr>
          <w:p w14:paraId="5B8DB4C4"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1.5. </w:t>
            </w:r>
          </w:p>
          <w:p w14:paraId="665CB910"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Обработка координатно-телеметрической информации ТВЗ атмосферы</w:t>
            </w:r>
          </w:p>
        </w:tc>
        <w:tc>
          <w:tcPr>
            <w:tcW w:w="3423" w:type="pct"/>
            <w:gridSpan w:val="4"/>
            <w:tcBorders>
              <w:top w:val="single" w:sz="4" w:space="0" w:color="auto"/>
              <w:left w:val="single" w:sz="4" w:space="0" w:color="auto"/>
              <w:bottom w:val="single" w:sz="4" w:space="0" w:color="auto"/>
              <w:right w:val="single" w:sz="4" w:space="0" w:color="auto"/>
            </w:tcBorders>
          </w:tcPr>
          <w:p w14:paraId="0E34904E"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Содержание</w:t>
            </w:r>
          </w:p>
        </w:tc>
        <w:tc>
          <w:tcPr>
            <w:tcW w:w="712" w:type="pct"/>
            <w:tcBorders>
              <w:top w:val="single" w:sz="4" w:space="0" w:color="auto"/>
              <w:left w:val="single" w:sz="4" w:space="0" w:color="auto"/>
              <w:bottom w:val="single" w:sz="4" w:space="0" w:color="auto"/>
              <w:right w:val="single" w:sz="4" w:space="0" w:color="auto"/>
            </w:tcBorders>
          </w:tcPr>
          <w:p w14:paraId="1190AC9F"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46</w:t>
            </w:r>
            <w:r w:rsidR="00FE6E35">
              <w:rPr>
                <w:rFonts w:ascii="Times New Roman" w:hAnsi="Times New Roman"/>
                <w:b/>
              </w:rPr>
              <w:t>/28</w:t>
            </w:r>
          </w:p>
        </w:tc>
      </w:tr>
      <w:tr w:rsidR="008106AE" w:rsidRPr="006C3BF3" w14:paraId="7BA1D8EE" w14:textId="77777777" w:rsidTr="00180A2B">
        <w:tc>
          <w:tcPr>
            <w:tcW w:w="866" w:type="pct"/>
            <w:gridSpan w:val="2"/>
            <w:vMerge/>
            <w:tcBorders>
              <w:left w:val="single" w:sz="4" w:space="0" w:color="auto"/>
              <w:right w:val="single" w:sz="4" w:space="0" w:color="auto"/>
            </w:tcBorders>
          </w:tcPr>
          <w:p w14:paraId="52FA95AF"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724D2B45" w14:textId="77777777" w:rsidR="008106AE" w:rsidRPr="006C3BF3" w:rsidRDefault="008106AE" w:rsidP="005F5CDC">
            <w:pPr>
              <w:pStyle w:val="ae"/>
              <w:numPr>
                <w:ilvl w:val="0"/>
                <w:numId w:val="220"/>
              </w:numPr>
              <w:spacing w:before="0" w:after="0"/>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1581E7F6" w14:textId="77777777" w:rsidR="008106AE" w:rsidRPr="006C3BF3" w:rsidRDefault="008106AE" w:rsidP="00720262">
            <w:pPr>
              <w:spacing w:after="0" w:line="240" w:lineRule="auto"/>
              <w:rPr>
                <w:rFonts w:ascii="Times New Roman" w:hAnsi="Times New Roman"/>
              </w:rPr>
            </w:pPr>
            <w:r w:rsidRPr="006C3BF3">
              <w:rPr>
                <w:rFonts w:ascii="Times New Roman" w:hAnsi="Times New Roman"/>
              </w:rPr>
              <w:t>Обработка телеметрической информации. Вычисление высоты подъема радиозонда.</w:t>
            </w:r>
          </w:p>
        </w:tc>
        <w:tc>
          <w:tcPr>
            <w:tcW w:w="712" w:type="pct"/>
            <w:vMerge w:val="restart"/>
            <w:tcBorders>
              <w:top w:val="single" w:sz="4" w:space="0" w:color="auto"/>
              <w:left w:val="single" w:sz="4" w:space="0" w:color="auto"/>
              <w:right w:val="single" w:sz="4" w:space="0" w:color="auto"/>
            </w:tcBorders>
          </w:tcPr>
          <w:p w14:paraId="33AC7F71" w14:textId="77777777" w:rsidR="008106AE" w:rsidRPr="006C3BF3" w:rsidRDefault="008106AE" w:rsidP="00720262">
            <w:pPr>
              <w:suppressAutoHyphens/>
              <w:spacing w:after="0" w:line="240" w:lineRule="auto"/>
              <w:jc w:val="center"/>
              <w:rPr>
                <w:rFonts w:ascii="Times New Roman" w:hAnsi="Times New Roman"/>
                <w:i/>
              </w:rPr>
            </w:pPr>
            <w:r>
              <w:rPr>
                <w:rFonts w:ascii="Times New Roman" w:hAnsi="Times New Roman"/>
                <w:i/>
              </w:rPr>
              <w:t>18</w:t>
            </w:r>
          </w:p>
        </w:tc>
      </w:tr>
      <w:tr w:rsidR="008106AE" w:rsidRPr="006C3BF3" w14:paraId="6AB2F7F4" w14:textId="77777777" w:rsidTr="00180A2B">
        <w:tc>
          <w:tcPr>
            <w:tcW w:w="866" w:type="pct"/>
            <w:gridSpan w:val="2"/>
            <w:vMerge/>
            <w:tcBorders>
              <w:left w:val="single" w:sz="4" w:space="0" w:color="auto"/>
              <w:right w:val="single" w:sz="4" w:space="0" w:color="auto"/>
            </w:tcBorders>
          </w:tcPr>
          <w:p w14:paraId="0B0C1C39"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6AA370A0" w14:textId="77777777" w:rsidR="008106AE" w:rsidRPr="006C3BF3" w:rsidRDefault="008106AE"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1B2493A0" w14:textId="77777777" w:rsidR="008106AE" w:rsidRPr="006C3BF3" w:rsidRDefault="008106AE" w:rsidP="00720262">
            <w:pPr>
              <w:spacing w:after="0" w:line="240" w:lineRule="auto"/>
              <w:rPr>
                <w:rFonts w:ascii="Times New Roman" w:hAnsi="Times New Roman"/>
              </w:rPr>
            </w:pPr>
            <w:r w:rsidRPr="006C3BF3">
              <w:rPr>
                <w:rFonts w:ascii="Times New Roman" w:hAnsi="Times New Roman"/>
              </w:rPr>
              <w:t>Вычисление температуры и влажности воздуха</w:t>
            </w:r>
          </w:p>
        </w:tc>
        <w:tc>
          <w:tcPr>
            <w:tcW w:w="712" w:type="pct"/>
            <w:vMerge/>
            <w:tcBorders>
              <w:left w:val="single" w:sz="4" w:space="0" w:color="auto"/>
              <w:right w:val="single" w:sz="4" w:space="0" w:color="auto"/>
            </w:tcBorders>
          </w:tcPr>
          <w:p w14:paraId="6540315F"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2AF46699" w14:textId="77777777" w:rsidTr="00180A2B">
        <w:tc>
          <w:tcPr>
            <w:tcW w:w="866" w:type="pct"/>
            <w:gridSpan w:val="2"/>
            <w:vMerge/>
            <w:tcBorders>
              <w:left w:val="single" w:sz="4" w:space="0" w:color="auto"/>
              <w:right w:val="single" w:sz="4" w:space="0" w:color="auto"/>
            </w:tcBorders>
          </w:tcPr>
          <w:p w14:paraId="6EDF41CD"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05EC4079" w14:textId="77777777" w:rsidR="008106AE" w:rsidRPr="006C3BF3" w:rsidRDefault="008106AE"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5372241E" w14:textId="77777777" w:rsidR="008106AE" w:rsidRPr="006C3BF3" w:rsidRDefault="008106AE" w:rsidP="00720262">
            <w:pPr>
              <w:spacing w:after="0" w:line="240" w:lineRule="auto"/>
              <w:rPr>
                <w:rFonts w:ascii="Times New Roman" w:hAnsi="Times New Roman"/>
              </w:rPr>
            </w:pPr>
            <w:r w:rsidRPr="006C3BF3">
              <w:rPr>
                <w:rFonts w:ascii="Times New Roman" w:hAnsi="Times New Roman"/>
              </w:rPr>
              <w:t>Обработка стандартных высот и изобарических поверхностей</w:t>
            </w:r>
          </w:p>
        </w:tc>
        <w:tc>
          <w:tcPr>
            <w:tcW w:w="712" w:type="pct"/>
            <w:vMerge/>
            <w:tcBorders>
              <w:left w:val="single" w:sz="4" w:space="0" w:color="auto"/>
              <w:right w:val="single" w:sz="4" w:space="0" w:color="auto"/>
            </w:tcBorders>
          </w:tcPr>
          <w:p w14:paraId="5CE07BA6"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4BAFFF54" w14:textId="77777777" w:rsidTr="00180A2B">
        <w:tc>
          <w:tcPr>
            <w:tcW w:w="866" w:type="pct"/>
            <w:gridSpan w:val="2"/>
            <w:vMerge/>
            <w:tcBorders>
              <w:left w:val="single" w:sz="4" w:space="0" w:color="auto"/>
              <w:right w:val="single" w:sz="4" w:space="0" w:color="auto"/>
            </w:tcBorders>
          </w:tcPr>
          <w:p w14:paraId="7D10C682"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079C5BA5" w14:textId="77777777" w:rsidR="008106AE" w:rsidRPr="006C3BF3" w:rsidRDefault="008106AE"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14748A82" w14:textId="77777777" w:rsidR="008106AE" w:rsidRPr="006C3BF3" w:rsidRDefault="008106AE" w:rsidP="00720262">
            <w:pPr>
              <w:spacing w:after="0" w:line="240" w:lineRule="auto"/>
              <w:rPr>
                <w:rFonts w:ascii="Times New Roman" w:hAnsi="Times New Roman"/>
              </w:rPr>
            </w:pPr>
            <w:r w:rsidRPr="006C3BF3">
              <w:rPr>
                <w:rFonts w:ascii="Times New Roman" w:hAnsi="Times New Roman"/>
              </w:rPr>
              <w:t>Выбор и обработка уровней особых точек по температуре и влажности</w:t>
            </w:r>
          </w:p>
        </w:tc>
        <w:tc>
          <w:tcPr>
            <w:tcW w:w="712" w:type="pct"/>
            <w:vMerge/>
            <w:tcBorders>
              <w:left w:val="single" w:sz="4" w:space="0" w:color="auto"/>
              <w:right w:val="single" w:sz="4" w:space="0" w:color="auto"/>
            </w:tcBorders>
          </w:tcPr>
          <w:p w14:paraId="55F24E3B"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2EB30DB6" w14:textId="77777777" w:rsidTr="00180A2B">
        <w:tc>
          <w:tcPr>
            <w:tcW w:w="866" w:type="pct"/>
            <w:gridSpan w:val="2"/>
            <w:vMerge/>
            <w:tcBorders>
              <w:left w:val="single" w:sz="4" w:space="0" w:color="auto"/>
              <w:right w:val="single" w:sz="4" w:space="0" w:color="auto"/>
            </w:tcBorders>
          </w:tcPr>
          <w:p w14:paraId="39E327D0"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5A7B186C" w14:textId="77777777" w:rsidR="008106AE" w:rsidRPr="006C3BF3" w:rsidRDefault="008106AE"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3F64DA79" w14:textId="77777777" w:rsidR="008106AE" w:rsidRPr="006C3BF3" w:rsidRDefault="008106AE" w:rsidP="008106AE">
            <w:pPr>
              <w:spacing w:after="0" w:line="240" w:lineRule="auto"/>
              <w:rPr>
                <w:rFonts w:ascii="Times New Roman" w:hAnsi="Times New Roman"/>
                <w:b/>
              </w:rPr>
            </w:pPr>
            <w:r w:rsidRPr="006C3BF3">
              <w:rPr>
                <w:rFonts w:ascii="Times New Roman" w:hAnsi="Times New Roman"/>
                <w:b/>
              </w:rPr>
              <w:t xml:space="preserve">Обработка координатной информации. </w:t>
            </w:r>
          </w:p>
          <w:p w14:paraId="1B1E3BBC" w14:textId="77777777" w:rsidR="008106AE" w:rsidRPr="006C3BF3" w:rsidRDefault="008106AE" w:rsidP="008106AE">
            <w:pPr>
              <w:spacing w:after="0" w:line="240" w:lineRule="auto"/>
              <w:rPr>
                <w:rFonts w:ascii="Times New Roman" w:hAnsi="Times New Roman"/>
              </w:rPr>
            </w:pPr>
            <w:r w:rsidRPr="006C3BF3">
              <w:rPr>
                <w:rFonts w:ascii="Times New Roman" w:hAnsi="Times New Roman"/>
              </w:rPr>
              <w:t>Сущность радиоветровых наблюдений. Определение скорости и направления ветра в атмосфере</w:t>
            </w:r>
          </w:p>
        </w:tc>
        <w:tc>
          <w:tcPr>
            <w:tcW w:w="712" w:type="pct"/>
            <w:vMerge/>
            <w:tcBorders>
              <w:left w:val="single" w:sz="4" w:space="0" w:color="auto"/>
              <w:right w:val="single" w:sz="4" w:space="0" w:color="auto"/>
            </w:tcBorders>
          </w:tcPr>
          <w:p w14:paraId="71E664B9"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05933E15" w14:textId="77777777" w:rsidTr="00180A2B">
        <w:tc>
          <w:tcPr>
            <w:tcW w:w="866" w:type="pct"/>
            <w:gridSpan w:val="2"/>
            <w:vMerge/>
            <w:tcBorders>
              <w:left w:val="single" w:sz="4" w:space="0" w:color="auto"/>
              <w:right w:val="single" w:sz="4" w:space="0" w:color="auto"/>
            </w:tcBorders>
          </w:tcPr>
          <w:p w14:paraId="2621C660"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78C420BF" w14:textId="77777777" w:rsidR="008106AE" w:rsidRPr="006C3BF3" w:rsidRDefault="008106AE"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1729315B" w14:textId="77777777" w:rsidR="008106AE" w:rsidRPr="006C3BF3" w:rsidRDefault="008106AE" w:rsidP="00720262">
            <w:pPr>
              <w:spacing w:after="0" w:line="240" w:lineRule="auto"/>
              <w:rPr>
                <w:rFonts w:ascii="Times New Roman" w:hAnsi="Times New Roman"/>
              </w:rPr>
            </w:pPr>
            <w:r w:rsidRPr="006C3BF3">
              <w:rPr>
                <w:rFonts w:ascii="Times New Roman" w:hAnsi="Times New Roman"/>
              </w:rPr>
              <w:t>Выбор и обработка уровней особых точек по скорости и направлению ветра</w:t>
            </w:r>
          </w:p>
        </w:tc>
        <w:tc>
          <w:tcPr>
            <w:tcW w:w="712" w:type="pct"/>
            <w:vMerge/>
            <w:tcBorders>
              <w:left w:val="single" w:sz="4" w:space="0" w:color="auto"/>
              <w:right w:val="single" w:sz="4" w:space="0" w:color="auto"/>
            </w:tcBorders>
          </w:tcPr>
          <w:p w14:paraId="22572E2D"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6DDDA9DF" w14:textId="77777777" w:rsidTr="00180A2B">
        <w:tc>
          <w:tcPr>
            <w:tcW w:w="866" w:type="pct"/>
            <w:gridSpan w:val="2"/>
            <w:vMerge/>
            <w:tcBorders>
              <w:left w:val="single" w:sz="4" w:space="0" w:color="auto"/>
              <w:right w:val="single" w:sz="4" w:space="0" w:color="auto"/>
            </w:tcBorders>
          </w:tcPr>
          <w:p w14:paraId="7CC154E9"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1FE37212" w14:textId="77777777" w:rsidR="008106AE" w:rsidRPr="006C3BF3" w:rsidRDefault="008106AE"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739BE717" w14:textId="77777777" w:rsidR="008106AE" w:rsidRPr="006C3BF3" w:rsidRDefault="008106AE" w:rsidP="008106AE">
            <w:pPr>
              <w:spacing w:after="0" w:line="240" w:lineRule="auto"/>
              <w:rPr>
                <w:rFonts w:ascii="Times New Roman" w:hAnsi="Times New Roman"/>
                <w:b/>
              </w:rPr>
            </w:pPr>
            <w:r w:rsidRPr="006C3BF3">
              <w:rPr>
                <w:rFonts w:ascii="Times New Roman" w:hAnsi="Times New Roman"/>
                <w:b/>
              </w:rPr>
              <w:t xml:space="preserve">Определение наибольшей и максимумов скорости ветра и среднего ветра. </w:t>
            </w:r>
          </w:p>
          <w:p w14:paraId="3EFD534B" w14:textId="77777777" w:rsidR="008106AE" w:rsidRPr="006C3BF3" w:rsidRDefault="008106AE" w:rsidP="008106AE">
            <w:pPr>
              <w:spacing w:after="0" w:line="240" w:lineRule="auto"/>
              <w:rPr>
                <w:rFonts w:ascii="Times New Roman" w:hAnsi="Times New Roman"/>
              </w:rPr>
            </w:pPr>
            <w:r w:rsidRPr="006C3BF3">
              <w:rPr>
                <w:rFonts w:ascii="Times New Roman" w:hAnsi="Times New Roman"/>
              </w:rPr>
              <w:t>Определение вертикальных сдвигов скорости ветра. Определение результирующего (среднего) ветра. Назначение и содержание групп кода «СЛОЙ».</w:t>
            </w:r>
          </w:p>
        </w:tc>
        <w:tc>
          <w:tcPr>
            <w:tcW w:w="712" w:type="pct"/>
            <w:vMerge/>
            <w:tcBorders>
              <w:left w:val="single" w:sz="4" w:space="0" w:color="auto"/>
              <w:right w:val="single" w:sz="4" w:space="0" w:color="auto"/>
            </w:tcBorders>
          </w:tcPr>
          <w:p w14:paraId="17713A7E"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405FCA79" w14:textId="77777777" w:rsidTr="00180A2B">
        <w:tc>
          <w:tcPr>
            <w:tcW w:w="866" w:type="pct"/>
            <w:gridSpan w:val="2"/>
            <w:vMerge/>
            <w:tcBorders>
              <w:left w:val="single" w:sz="4" w:space="0" w:color="auto"/>
              <w:right w:val="single" w:sz="4" w:space="0" w:color="auto"/>
            </w:tcBorders>
          </w:tcPr>
          <w:p w14:paraId="6BCAAF65"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59B7985F" w14:textId="77777777" w:rsidR="008106AE" w:rsidRPr="006C3BF3" w:rsidRDefault="008106AE"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735D56E4" w14:textId="77777777" w:rsidR="008106AE" w:rsidRPr="006C3BF3" w:rsidRDefault="008106AE" w:rsidP="008106AE">
            <w:pPr>
              <w:spacing w:after="0" w:line="240" w:lineRule="auto"/>
              <w:rPr>
                <w:rFonts w:ascii="Times New Roman" w:hAnsi="Times New Roman"/>
                <w:b/>
              </w:rPr>
            </w:pPr>
            <w:r w:rsidRPr="006C3BF3">
              <w:rPr>
                <w:rFonts w:ascii="Times New Roman" w:hAnsi="Times New Roman"/>
                <w:b/>
              </w:rPr>
              <w:t>Кодирование аэрологической информации.</w:t>
            </w:r>
          </w:p>
          <w:p w14:paraId="5EDB559F" w14:textId="77777777" w:rsidR="008106AE" w:rsidRPr="006C3BF3" w:rsidRDefault="008106AE" w:rsidP="008106AE">
            <w:pPr>
              <w:spacing w:after="0" w:line="240" w:lineRule="auto"/>
              <w:rPr>
                <w:rFonts w:ascii="Times New Roman" w:hAnsi="Times New Roman"/>
              </w:rPr>
            </w:pPr>
            <w:r w:rsidRPr="006C3BF3">
              <w:rPr>
                <w:rFonts w:ascii="Times New Roman" w:hAnsi="Times New Roman"/>
              </w:rPr>
              <w:t>Назначение кода КН-04. Назначение, содержание и правила кодирования частей и групп кода</w:t>
            </w:r>
          </w:p>
        </w:tc>
        <w:tc>
          <w:tcPr>
            <w:tcW w:w="712" w:type="pct"/>
            <w:vMerge/>
            <w:tcBorders>
              <w:left w:val="single" w:sz="4" w:space="0" w:color="auto"/>
              <w:right w:val="single" w:sz="4" w:space="0" w:color="auto"/>
            </w:tcBorders>
          </w:tcPr>
          <w:p w14:paraId="1F70AB13" w14:textId="77777777" w:rsidR="008106AE" w:rsidRPr="006C3BF3" w:rsidRDefault="008106AE" w:rsidP="00720262">
            <w:pPr>
              <w:suppressAutoHyphens/>
              <w:spacing w:after="0" w:line="240" w:lineRule="auto"/>
              <w:jc w:val="center"/>
              <w:rPr>
                <w:rFonts w:ascii="Times New Roman" w:hAnsi="Times New Roman"/>
                <w:i/>
              </w:rPr>
            </w:pPr>
          </w:p>
        </w:tc>
      </w:tr>
      <w:tr w:rsidR="008106AE" w:rsidRPr="006C3BF3" w14:paraId="327D5021" w14:textId="77777777" w:rsidTr="00180A2B">
        <w:tc>
          <w:tcPr>
            <w:tcW w:w="866" w:type="pct"/>
            <w:gridSpan w:val="2"/>
            <w:vMerge/>
            <w:tcBorders>
              <w:left w:val="single" w:sz="4" w:space="0" w:color="auto"/>
              <w:right w:val="single" w:sz="4" w:space="0" w:color="auto"/>
            </w:tcBorders>
          </w:tcPr>
          <w:p w14:paraId="35E7643E"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08FD61AA" w14:textId="77777777" w:rsidR="008106AE" w:rsidRPr="006C3BF3" w:rsidRDefault="008106AE"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7B9860A4" w14:textId="77777777" w:rsidR="008106AE" w:rsidRPr="006C3BF3" w:rsidRDefault="008106AE" w:rsidP="00720262">
            <w:pPr>
              <w:spacing w:after="0"/>
              <w:rPr>
                <w:rFonts w:ascii="Times New Roman" w:hAnsi="Times New Roman"/>
              </w:rPr>
            </w:pPr>
            <w:r w:rsidRPr="006C3BF3">
              <w:rPr>
                <w:rFonts w:ascii="Times New Roman" w:hAnsi="Times New Roman"/>
                <w:b/>
              </w:rPr>
              <w:t>Таблично-ориентированная кодовая форма (ТОКФ) «</w:t>
            </w:r>
            <w:r w:rsidRPr="006C3BF3">
              <w:rPr>
                <w:rFonts w:ascii="Times New Roman" w:hAnsi="Times New Roman"/>
                <w:b/>
                <w:lang w:val="en-US"/>
              </w:rPr>
              <w:t>BUFR</w:t>
            </w:r>
            <w:r w:rsidRPr="006C3BF3">
              <w:rPr>
                <w:rFonts w:ascii="Times New Roman" w:hAnsi="Times New Roman"/>
                <w:b/>
              </w:rPr>
              <w:t>»</w:t>
            </w:r>
          </w:p>
        </w:tc>
        <w:tc>
          <w:tcPr>
            <w:tcW w:w="712" w:type="pct"/>
            <w:vMerge/>
            <w:tcBorders>
              <w:left w:val="single" w:sz="4" w:space="0" w:color="auto"/>
              <w:bottom w:val="single" w:sz="4" w:space="0" w:color="auto"/>
              <w:right w:val="single" w:sz="4" w:space="0" w:color="auto"/>
            </w:tcBorders>
          </w:tcPr>
          <w:p w14:paraId="1FC06206" w14:textId="77777777" w:rsidR="008106AE" w:rsidRPr="006C3BF3" w:rsidRDefault="008106AE" w:rsidP="00720262">
            <w:pPr>
              <w:suppressAutoHyphens/>
              <w:spacing w:after="0" w:line="240" w:lineRule="auto"/>
              <w:jc w:val="center"/>
              <w:rPr>
                <w:rFonts w:ascii="Times New Roman" w:hAnsi="Times New Roman"/>
                <w:i/>
              </w:rPr>
            </w:pPr>
          </w:p>
        </w:tc>
      </w:tr>
      <w:tr w:rsidR="00720262" w:rsidRPr="006C3BF3" w14:paraId="1813C313" w14:textId="77777777" w:rsidTr="00180A2B">
        <w:tc>
          <w:tcPr>
            <w:tcW w:w="866" w:type="pct"/>
            <w:gridSpan w:val="2"/>
            <w:vMerge/>
            <w:tcBorders>
              <w:left w:val="single" w:sz="4" w:space="0" w:color="auto"/>
              <w:right w:val="single" w:sz="4" w:space="0" w:color="auto"/>
            </w:tcBorders>
          </w:tcPr>
          <w:p w14:paraId="0C77D490" w14:textId="77777777" w:rsidR="00720262" w:rsidRPr="006C3BF3" w:rsidRDefault="00720262" w:rsidP="00720262">
            <w:pPr>
              <w:spacing w:after="0" w:line="240" w:lineRule="auto"/>
              <w:rPr>
                <w:rFonts w:ascii="Times New Roman" w:hAnsi="Times New Roman"/>
                <w:b/>
                <w:bCs/>
              </w:rPr>
            </w:pPr>
          </w:p>
        </w:tc>
        <w:tc>
          <w:tcPr>
            <w:tcW w:w="3423" w:type="pct"/>
            <w:gridSpan w:val="4"/>
            <w:tcBorders>
              <w:top w:val="single" w:sz="4" w:space="0" w:color="auto"/>
              <w:left w:val="single" w:sz="4" w:space="0" w:color="auto"/>
              <w:bottom w:val="single" w:sz="4" w:space="0" w:color="auto"/>
              <w:right w:val="single" w:sz="4" w:space="0" w:color="auto"/>
            </w:tcBorders>
          </w:tcPr>
          <w:p w14:paraId="6C22523B"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В том числе практических занятий и лабораторных работ</w:t>
            </w:r>
          </w:p>
        </w:tc>
        <w:tc>
          <w:tcPr>
            <w:tcW w:w="712" w:type="pct"/>
            <w:tcBorders>
              <w:top w:val="single" w:sz="4" w:space="0" w:color="auto"/>
              <w:left w:val="single" w:sz="4" w:space="0" w:color="auto"/>
              <w:bottom w:val="single" w:sz="4" w:space="0" w:color="auto"/>
              <w:right w:val="single" w:sz="4" w:space="0" w:color="auto"/>
            </w:tcBorders>
          </w:tcPr>
          <w:p w14:paraId="7BB98AEE"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28</w:t>
            </w:r>
          </w:p>
        </w:tc>
      </w:tr>
      <w:tr w:rsidR="00720262" w:rsidRPr="006C3BF3" w14:paraId="4B08A9BB" w14:textId="77777777" w:rsidTr="00180A2B">
        <w:tc>
          <w:tcPr>
            <w:tcW w:w="866" w:type="pct"/>
            <w:gridSpan w:val="2"/>
            <w:vMerge/>
            <w:tcBorders>
              <w:left w:val="single" w:sz="4" w:space="0" w:color="auto"/>
              <w:right w:val="single" w:sz="4" w:space="0" w:color="auto"/>
            </w:tcBorders>
          </w:tcPr>
          <w:p w14:paraId="492F780F"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3D1DAE37"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36B15ADC"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№5</w:t>
            </w:r>
            <w:r w:rsidRPr="006C3BF3">
              <w:rPr>
                <w:rFonts w:ascii="Times New Roman" w:hAnsi="Times New Roman"/>
                <w:bCs/>
              </w:rPr>
              <w:t xml:space="preserve">. </w:t>
            </w:r>
            <w:r w:rsidRPr="006C3BF3">
              <w:rPr>
                <w:rFonts w:ascii="Times New Roman" w:hAnsi="Times New Roman"/>
              </w:rPr>
              <w:t>Вычисление высоты подъема радиозонда</w:t>
            </w:r>
          </w:p>
        </w:tc>
        <w:tc>
          <w:tcPr>
            <w:tcW w:w="712" w:type="pct"/>
            <w:tcBorders>
              <w:top w:val="single" w:sz="4" w:space="0" w:color="auto"/>
              <w:left w:val="single" w:sz="4" w:space="0" w:color="auto"/>
              <w:bottom w:val="single" w:sz="4" w:space="0" w:color="auto"/>
              <w:right w:val="single" w:sz="4" w:space="0" w:color="auto"/>
            </w:tcBorders>
          </w:tcPr>
          <w:p w14:paraId="4CF76C75"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1D26E641" w14:textId="77777777" w:rsidTr="00180A2B">
        <w:tc>
          <w:tcPr>
            <w:tcW w:w="866" w:type="pct"/>
            <w:gridSpan w:val="2"/>
            <w:vMerge/>
            <w:tcBorders>
              <w:left w:val="single" w:sz="4" w:space="0" w:color="auto"/>
              <w:right w:val="single" w:sz="4" w:space="0" w:color="auto"/>
            </w:tcBorders>
          </w:tcPr>
          <w:p w14:paraId="266453FC"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71F6B758"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20E4B224"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6</w:t>
            </w:r>
            <w:r w:rsidRPr="006C3BF3">
              <w:rPr>
                <w:rFonts w:ascii="Times New Roman" w:hAnsi="Times New Roman"/>
              </w:rPr>
              <w:t>. Вычисление температуры и влажности воздуха</w:t>
            </w:r>
          </w:p>
        </w:tc>
        <w:tc>
          <w:tcPr>
            <w:tcW w:w="712" w:type="pct"/>
            <w:tcBorders>
              <w:top w:val="single" w:sz="4" w:space="0" w:color="auto"/>
              <w:left w:val="single" w:sz="4" w:space="0" w:color="auto"/>
              <w:bottom w:val="single" w:sz="4" w:space="0" w:color="auto"/>
              <w:right w:val="single" w:sz="4" w:space="0" w:color="auto"/>
            </w:tcBorders>
          </w:tcPr>
          <w:p w14:paraId="0092DCA2"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759EC9CD" w14:textId="77777777" w:rsidTr="00180A2B">
        <w:tc>
          <w:tcPr>
            <w:tcW w:w="866" w:type="pct"/>
            <w:gridSpan w:val="2"/>
            <w:vMerge/>
            <w:tcBorders>
              <w:left w:val="single" w:sz="4" w:space="0" w:color="auto"/>
              <w:right w:val="single" w:sz="4" w:space="0" w:color="auto"/>
            </w:tcBorders>
          </w:tcPr>
          <w:p w14:paraId="785C1651"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7FD10A6F"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118A473A"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№7.</w:t>
            </w:r>
            <w:r w:rsidRPr="006C3BF3">
              <w:rPr>
                <w:rFonts w:ascii="Times New Roman" w:hAnsi="Times New Roman"/>
                <w:bCs/>
              </w:rPr>
              <w:t xml:space="preserve"> </w:t>
            </w:r>
            <w:r w:rsidRPr="006C3BF3">
              <w:rPr>
                <w:rFonts w:ascii="Times New Roman" w:hAnsi="Times New Roman"/>
              </w:rPr>
              <w:t>Обработка стандартных высот</w:t>
            </w:r>
          </w:p>
        </w:tc>
        <w:tc>
          <w:tcPr>
            <w:tcW w:w="712" w:type="pct"/>
            <w:tcBorders>
              <w:top w:val="single" w:sz="4" w:space="0" w:color="auto"/>
              <w:left w:val="single" w:sz="4" w:space="0" w:color="auto"/>
              <w:bottom w:val="single" w:sz="4" w:space="0" w:color="auto"/>
              <w:right w:val="single" w:sz="4" w:space="0" w:color="auto"/>
            </w:tcBorders>
          </w:tcPr>
          <w:p w14:paraId="00DB3C23"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606B2D4C" w14:textId="77777777" w:rsidTr="00180A2B">
        <w:tc>
          <w:tcPr>
            <w:tcW w:w="866" w:type="pct"/>
            <w:gridSpan w:val="2"/>
            <w:vMerge/>
            <w:tcBorders>
              <w:left w:val="single" w:sz="4" w:space="0" w:color="auto"/>
              <w:right w:val="single" w:sz="4" w:space="0" w:color="auto"/>
            </w:tcBorders>
          </w:tcPr>
          <w:p w14:paraId="67B0BB6D"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02133704"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363255F1"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8.</w:t>
            </w:r>
            <w:r w:rsidRPr="006C3BF3">
              <w:rPr>
                <w:rFonts w:ascii="Times New Roman" w:hAnsi="Times New Roman"/>
              </w:rPr>
              <w:t xml:space="preserve"> Обработка изобарических поверхностей</w:t>
            </w:r>
          </w:p>
        </w:tc>
        <w:tc>
          <w:tcPr>
            <w:tcW w:w="712" w:type="pct"/>
            <w:tcBorders>
              <w:top w:val="single" w:sz="4" w:space="0" w:color="auto"/>
              <w:left w:val="single" w:sz="4" w:space="0" w:color="auto"/>
              <w:bottom w:val="single" w:sz="4" w:space="0" w:color="auto"/>
              <w:right w:val="single" w:sz="4" w:space="0" w:color="auto"/>
            </w:tcBorders>
          </w:tcPr>
          <w:p w14:paraId="4417CEF4"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0C5812D5" w14:textId="77777777" w:rsidTr="00180A2B">
        <w:tc>
          <w:tcPr>
            <w:tcW w:w="866" w:type="pct"/>
            <w:gridSpan w:val="2"/>
            <w:vMerge/>
            <w:tcBorders>
              <w:left w:val="single" w:sz="4" w:space="0" w:color="auto"/>
              <w:right w:val="single" w:sz="4" w:space="0" w:color="auto"/>
            </w:tcBorders>
          </w:tcPr>
          <w:p w14:paraId="0AB5A177"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7500186F"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1FB66219"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9.</w:t>
            </w:r>
            <w:r w:rsidRPr="006C3BF3">
              <w:rPr>
                <w:rFonts w:ascii="Times New Roman" w:hAnsi="Times New Roman"/>
              </w:rPr>
              <w:t xml:space="preserve"> Выбор особых точек по температуре и влажности</w:t>
            </w:r>
          </w:p>
        </w:tc>
        <w:tc>
          <w:tcPr>
            <w:tcW w:w="712" w:type="pct"/>
            <w:tcBorders>
              <w:top w:val="single" w:sz="4" w:space="0" w:color="auto"/>
              <w:left w:val="single" w:sz="4" w:space="0" w:color="auto"/>
              <w:bottom w:val="single" w:sz="4" w:space="0" w:color="auto"/>
              <w:right w:val="single" w:sz="4" w:space="0" w:color="auto"/>
            </w:tcBorders>
          </w:tcPr>
          <w:p w14:paraId="32DE11A7"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39847CB7" w14:textId="77777777" w:rsidTr="00180A2B">
        <w:tc>
          <w:tcPr>
            <w:tcW w:w="866" w:type="pct"/>
            <w:gridSpan w:val="2"/>
            <w:vMerge/>
            <w:tcBorders>
              <w:left w:val="single" w:sz="4" w:space="0" w:color="auto"/>
              <w:right w:val="single" w:sz="4" w:space="0" w:color="auto"/>
            </w:tcBorders>
          </w:tcPr>
          <w:p w14:paraId="29D71CB8"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3C75802F"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02C34D8A"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10.</w:t>
            </w:r>
            <w:r w:rsidRPr="006C3BF3">
              <w:rPr>
                <w:rFonts w:ascii="Times New Roman" w:hAnsi="Times New Roman"/>
              </w:rPr>
              <w:t xml:space="preserve"> Обработка уровней особых точек по температуре и влажности</w:t>
            </w:r>
          </w:p>
        </w:tc>
        <w:tc>
          <w:tcPr>
            <w:tcW w:w="712" w:type="pct"/>
            <w:tcBorders>
              <w:top w:val="single" w:sz="4" w:space="0" w:color="auto"/>
              <w:left w:val="single" w:sz="4" w:space="0" w:color="auto"/>
              <w:bottom w:val="single" w:sz="4" w:space="0" w:color="auto"/>
              <w:right w:val="single" w:sz="4" w:space="0" w:color="auto"/>
            </w:tcBorders>
          </w:tcPr>
          <w:p w14:paraId="19825F08"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46E610D2" w14:textId="77777777" w:rsidTr="00180A2B">
        <w:tc>
          <w:tcPr>
            <w:tcW w:w="866" w:type="pct"/>
            <w:gridSpan w:val="2"/>
            <w:vMerge/>
            <w:tcBorders>
              <w:left w:val="single" w:sz="4" w:space="0" w:color="auto"/>
              <w:right w:val="single" w:sz="4" w:space="0" w:color="auto"/>
            </w:tcBorders>
          </w:tcPr>
          <w:p w14:paraId="2AB15BE9"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711FD4E8"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6D37AB42"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11</w:t>
            </w:r>
            <w:r w:rsidRPr="006C3BF3">
              <w:rPr>
                <w:rFonts w:ascii="Times New Roman" w:hAnsi="Times New Roman"/>
              </w:rPr>
              <w:t>. Определение скорости и направления ветра в атмосфере</w:t>
            </w:r>
          </w:p>
        </w:tc>
        <w:tc>
          <w:tcPr>
            <w:tcW w:w="712" w:type="pct"/>
            <w:tcBorders>
              <w:top w:val="single" w:sz="4" w:space="0" w:color="auto"/>
              <w:left w:val="single" w:sz="4" w:space="0" w:color="auto"/>
              <w:bottom w:val="single" w:sz="4" w:space="0" w:color="auto"/>
              <w:right w:val="single" w:sz="4" w:space="0" w:color="auto"/>
            </w:tcBorders>
          </w:tcPr>
          <w:p w14:paraId="0BB2013C"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0D6DC113" w14:textId="77777777" w:rsidTr="00180A2B">
        <w:tc>
          <w:tcPr>
            <w:tcW w:w="866" w:type="pct"/>
            <w:gridSpan w:val="2"/>
            <w:vMerge/>
            <w:tcBorders>
              <w:left w:val="single" w:sz="4" w:space="0" w:color="auto"/>
              <w:right w:val="single" w:sz="4" w:space="0" w:color="auto"/>
            </w:tcBorders>
          </w:tcPr>
          <w:p w14:paraId="032020B5"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0293801F"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6FA6D9DC"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12</w:t>
            </w:r>
            <w:r w:rsidRPr="006C3BF3">
              <w:rPr>
                <w:rFonts w:ascii="Times New Roman" w:hAnsi="Times New Roman"/>
              </w:rPr>
              <w:t>. Выбор и обработка уровней особых точек по скорости и направлению ветра</w:t>
            </w:r>
          </w:p>
        </w:tc>
        <w:tc>
          <w:tcPr>
            <w:tcW w:w="712" w:type="pct"/>
            <w:tcBorders>
              <w:top w:val="single" w:sz="4" w:space="0" w:color="auto"/>
              <w:left w:val="single" w:sz="4" w:space="0" w:color="auto"/>
              <w:bottom w:val="single" w:sz="4" w:space="0" w:color="auto"/>
              <w:right w:val="single" w:sz="4" w:space="0" w:color="auto"/>
            </w:tcBorders>
          </w:tcPr>
          <w:p w14:paraId="6F00D163"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14F8BDCE" w14:textId="77777777" w:rsidTr="00180A2B">
        <w:tc>
          <w:tcPr>
            <w:tcW w:w="866" w:type="pct"/>
            <w:gridSpan w:val="2"/>
            <w:vMerge/>
            <w:tcBorders>
              <w:left w:val="single" w:sz="4" w:space="0" w:color="auto"/>
              <w:right w:val="single" w:sz="4" w:space="0" w:color="auto"/>
            </w:tcBorders>
          </w:tcPr>
          <w:p w14:paraId="46949DFD"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4E7DD391"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4C2A47A7"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13.</w:t>
            </w:r>
            <w:r w:rsidRPr="006C3BF3">
              <w:rPr>
                <w:rFonts w:ascii="Times New Roman" w:hAnsi="Times New Roman"/>
              </w:rPr>
              <w:t xml:space="preserve"> Выбор наибольшей и максимумов скорости ветра. Определение вертикальных сдвигов и среднего ветра</w:t>
            </w:r>
          </w:p>
        </w:tc>
        <w:tc>
          <w:tcPr>
            <w:tcW w:w="712" w:type="pct"/>
            <w:tcBorders>
              <w:top w:val="single" w:sz="4" w:space="0" w:color="auto"/>
              <w:left w:val="single" w:sz="4" w:space="0" w:color="auto"/>
              <w:bottom w:val="single" w:sz="4" w:space="0" w:color="auto"/>
              <w:right w:val="single" w:sz="4" w:space="0" w:color="auto"/>
            </w:tcBorders>
          </w:tcPr>
          <w:p w14:paraId="0D0BB3AD"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07B038C8" w14:textId="77777777" w:rsidTr="00180A2B">
        <w:tc>
          <w:tcPr>
            <w:tcW w:w="866" w:type="pct"/>
            <w:gridSpan w:val="2"/>
            <w:vMerge/>
            <w:tcBorders>
              <w:left w:val="single" w:sz="4" w:space="0" w:color="auto"/>
              <w:right w:val="single" w:sz="4" w:space="0" w:color="auto"/>
            </w:tcBorders>
          </w:tcPr>
          <w:p w14:paraId="25964607"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11094B3E"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2C98550D" w14:textId="77777777" w:rsidR="00720262" w:rsidRPr="006C3BF3" w:rsidRDefault="00720262" w:rsidP="002A7296">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14</w:t>
            </w:r>
            <w:r w:rsidRPr="006C3BF3">
              <w:rPr>
                <w:rFonts w:ascii="Times New Roman" w:hAnsi="Times New Roman"/>
              </w:rPr>
              <w:t xml:space="preserve">. Кодирование результатов ТВЗ атмосферы по коду КН-04 </w:t>
            </w:r>
            <w:r w:rsidR="00B748AF">
              <w:rPr>
                <w:rFonts w:ascii="Times New Roman" w:hAnsi="Times New Roman"/>
              </w:rPr>
              <w:br/>
            </w:r>
            <w:r w:rsidRPr="006C3BF3">
              <w:rPr>
                <w:rFonts w:ascii="Times New Roman" w:hAnsi="Times New Roman"/>
              </w:rPr>
              <w:t xml:space="preserve">(Части А, </w:t>
            </w:r>
            <w:r w:rsidR="002A7296">
              <w:rPr>
                <w:rFonts w:ascii="Times New Roman" w:hAnsi="Times New Roman"/>
              </w:rPr>
              <w:t>С</w:t>
            </w:r>
            <w:r w:rsidRPr="006C3BF3">
              <w:rPr>
                <w:rFonts w:ascii="Times New Roman" w:hAnsi="Times New Roman"/>
              </w:rPr>
              <w:t>)</w:t>
            </w:r>
          </w:p>
        </w:tc>
        <w:tc>
          <w:tcPr>
            <w:tcW w:w="712" w:type="pct"/>
            <w:tcBorders>
              <w:top w:val="single" w:sz="4" w:space="0" w:color="auto"/>
              <w:left w:val="single" w:sz="4" w:space="0" w:color="auto"/>
              <w:bottom w:val="single" w:sz="4" w:space="0" w:color="auto"/>
              <w:right w:val="single" w:sz="4" w:space="0" w:color="auto"/>
            </w:tcBorders>
          </w:tcPr>
          <w:p w14:paraId="6B03B128"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2929B176" w14:textId="77777777" w:rsidTr="00180A2B">
        <w:tc>
          <w:tcPr>
            <w:tcW w:w="866" w:type="pct"/>
            <w:gridSpan w:val="2"/>
            <w:vMerge/>
            <w:tcBorders>
              <w:left w:val="single" w:sz="4" w:space="0" w:color="auto"/>
              <w:right w:val="single" w:sz="4" w:space="0" w:color="auto"/>
            </w:tcBorders>
          </w:tcPr>
          <w:p w14:paraId="0E7EFDD7"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38DCE8E3"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0DDF26C2"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15</w:t>
            </w:r>
            <w:r w:rsidRPr="006C3BF3">
              <w:rPr>
                <w:rFonts w:ascii="Times New Roman" w:hAnsi="Times New Roman"/>
              </w:rPr>
              <w:t xml:space="preserve">. Кодирование результатов ТВЗ атмосферы по коду КН-04 </w:t>
            </w:r>
            <w:r w:rsidR="00B748AF">
              <w:rPr>
                <w:rFonts w:ascii="Times New Roman" w:hAnsi="Times New Roman"/>
              </w:rPr>
              <w:br/>
            </w:r>
            <w:r w:rsidRPr="006C3BF3">
              <w:rPr>
                <w:rFonts w:ascii="Times New Roman" w:hAnsi="Times New Roman"/>
              </w:rPr>
              <w:t xml:space="preserve">(Части В, Д)  </w:t>
            </w:r>
          </w:p>
        </w:tc>
        <w:tc>
          <w:tcPr>
            <w:tcW w:w="712" w:type="pct"/>
            <w:tcBorders>
              <w:top w:val="single" w:sz="4" w:space="0" w:color="auto"/>
              <w:left w:val="single" w:sz="4" w:space="0" w:color="auto"/>
              <w:bottom w:val="single" w:sz="4" w:space="0" w:color="auto"/>
              <w:right w:val="single" w:sz="4" w:space="0" w:color="auto"/>
            </w:tcBorders>
          </w:tcPr>
          <w:p w14:paraId="44DE8F3B"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416E7158" w14:textId="77777777" w:rsidTr="00180A2B">
        <w:tc>
          <w:tcPr>
            <w:tcW w:w="866" w:type="pct"/>
            <w:gridSpan w:val="2"/>
            <w:vMerge/>
            <w:tcBorders>
              <w:left w:val="single" w:sz="4" w:space="0" w:color="auto"/>
              <w:right w:val="single" w:sz="4" w:space="0" w:color="auto"/>
            </w:tcBorders>
          </w:tcPr>
          <w:p w14:paraId="3F89CC57"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24710298"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1E7D44A8"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16</w:t>
            </w:r>
            <w:r w:rsidRPr="006C3BF3">
              <w:rPr>
                <w:rFonts w:ascii="Times New Roman" w:hAnsi="Times New Roman"/>
              </w:rPr>
              <w:t>. Анализ телеграммы КН-04</w:t>
            </w:r>
          </w:p>
        </w:tc>
        <w:tc>
          <w:tcPr>
            <w:tcW w:w="712" w:type="pct"/>
            <w:tcBorders>
              <w:top w:val="single" w:sz="4" w:space="0" w:color="auto"/>
              <w:left w:val="single" w:sz="4" w:space="0" w:color="auto"/>
              <w:bottom w:val="single" w:sz="4" w:space="0" w:color="auto"/>
              <w:right w:val="single" w:sz="4" w:space="0" w:color="auto"/>
            </w:tcBorders>
          </w:tcPr>
          <w:p w14:paraId="46BFA6CA"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4C834EA1" w14:textId="77777777" w:rsidTr="00180A2B">
        <w:tc>
          <w:tcPr>
            <w:tcW w:w="866" w:type="pct"/>
            <w:gridSpan w:val="2"/>
            <w:vMerge/>
            <w:tcBorders>
              <w:left w:val="single" w:sz="4" w:space="0" w:color="auto"/>
              <w:right w:val="single" w:sz="4" w:space="0" w:color="auto"/>
            </w:tcBorders>
          </w:tcPr>
          <w:p w14:paraId="44FF0E44"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07D3239E"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4A0A20DE"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17.</w:t>
            </w:r>
            <w:r w:rsidRPr="006C3BF3">
              <w:rPr>
                <w:rFonts w:ascii="Times New Roman" w:hAnsi="Times New Roman"/>
              </w:rPr>
              <w:t xml:space="preserve"> Технический контроль результатов ТВЗ атмосферы</w:t>
            </w:r>
          </w:p>
        </w:tc>
        <w:tc>
          <w:tcPr>
            <w:tcW w:w="712" w:type="pct"/>
            <w:tcBorders>
              <w:top w:val="single" w:sz="4" w:space="0" w:color="auto"/>
              <w:left w:val="single" w:sz="4" w:space="0" w:color="auto"/>
              <w:bottom w:val="single" w:sz="4" w:space="0" w:color="auto"/>
              <w:right w:val="single" w:sz="4" w:space="0" w:color="auto"/>
            </w:tcBorders>
          </w:tcPr>
          <w:p w14:paraId="019BAE88"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02174095" w14:textId="77777777" w:rsidTr="00180A2B">
        <w:tc>
          <w:tcPr>
            <w:tcW w:w="866" w:type="pct"/>
            <w:gridSpan w:val="2"/>
            <w:vMerge/>
            <w:tcBorders>
              <w:left w:val="single" w:sz="4" w:space="0" w:color="auto"/>
              <w:bottom w:val="single" w:sz="4" w:space="0" w:color="auto"/>
              <w:right w:val="single" w:sz="4" w:space="0" w:color="auto"/>
            </w:tcBorders>
          </w:tcPr>
          <w:p w14:paraId="646C4B4E"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2991EC51" w14:textId="77777777" w:rsidR="00720262" w:rsidRPr="006C3BF3" w:rsidRDefault="00720262" w:rsidP="005F5CDC">
            <w:pPr>
              <w:pStyle w:val="ae"/>
              <w:numPr>
                <w:ilvl w:val="0"/>
                <w:numId w:val="220"/>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5E23B85D"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18</w:t>
            </w:r>
            <w:r w:rsidRPr="006C3BF3">
              <w:rPr>
                <w:rFonts w:ascii="Times New Roman" w:hAnsi="Times New Roman"/>
              </w:rPr>
              <w:t xml:space="preserve">. Работа с программным обеспечением «ПО </w:t>
            </w:r>
            <w:r w:rsidRPr="006C3BF3">
              <w:rPr>
                <w:rFonts w:ascii="Times New Roman" w:hAnsi="Times New Roman"/>
                <w:lang w:val="en-US"/>
              </w:rPr>
              <w:t>UABUFR</w:t>
            </w:r>
            <w:r w:rsidRPr="006C3BF3">
              <w:rPr>
                <w:rFonts w:ascii="Times New Roman" w:hAnsi="Times New Roman"/>
              </w:rPr>
              <w:t>»</w:t>
            </w:r>
          </w:p>
        </w:tc>
        <w:tc>
          <w:tcPr>
            <w:tcW w:w="712" w:type="pct"/>
            <w:tcBorders>
              <w:top w:val="single" w:sz="4" w:space="0" w:color="auto"/>
              <w:left w:val="single" w:sz="4" w:space="0" w:color="auto"/>
              <w:bottom w:val="single" w:sz="4" w:space="0" w:color="auto"/>
              <w:right w:val="single" w:sz="4" w:space="0" w:color="auto"/>
            </w:tcBorders>
          </w:tcPr>
          <w:p w14:paraId="1B64B8EE"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58BF3D57" w14:textId="77777777" w:rsidTr="00180A2B">
        <w:tc>
          <w:tcPr>
            <w:tcW w:w="866" w:type="pct"/>
            <w:gridSpan w:val="2"/>
            <w:vMerge w:val="restart"/>
            <w:tcBorders>
              <w:left w:val="single" w:sz="4" w:space="0" w:color="auto"/>
              <w:right w:val="single" w:sz="4" w:space="0" w:color="auto"/>
            </w:tcBorders>
          </w:tcPr>
          <w:p w14:paraId="5115377F"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1.6. </w:t>
            </w:r>
          </w:p>
          <w:p w14:paraId="35FED2CA" w14:textId="77777777" w:rsidR="00720262" w:rsidRPr="006C3BF3" w:rsidRDefault="00720262" w:rsidP="005173A7">
            <w:pPr>
              <w:spacing w:after="0" w:line="240" w:lineRule="auto"/>
              <w:rPr>
                <w:rFonts w:ascii="Times New Roman" w:eastAsia="Calibri" w:hAnsi="Times New Roman"/>
                <w:b/>
                <w:bCs/>
              </w:rPr>
            </w:pPr>
            <w:r w:rsidRPr="006C3BF3">
              <w:rPr>
                <w:rFonts w:ascii="Times New Roman" w:eastAsia="Calibri" w:hAnsi="Times New Roman"/>
                <w:b/>
                <w:bCs/>
              </w:rPr>
              <w:lastRenderedPageBreak/>
              <w:t xml:space="preserve">Проведение ТВЗ атмосферы с помощью аэрологического радионавигационного комплекса (АРНК) </w:t>
            </w:r>
          </w:p>
        </w:tc>
        <w:tc>
          <w:tcPr>
            <w:tcW w:w="3423" w:type="pct"/>
            <w:gridSpan w:val="4"/>
            <w:tcBorders>
              <w:top w:val="single" w:sz="4" w:space="0" w:color="auto"/>
              <w:left w:val="single" w:sz="4" w:space="0" w:color="auto"/>
              <w:bottom w:val="single" w:sz="4" w:space="0" w:color="auto"/>
              <w:right w:val="single" w:sz="4" w:space="0" w:color="auto"/>
            </w:tcBorders>
          </w:tcPr>
          <w:p w14:paraId="0BE95D16" w14:textId="77777777" w:rsidR="00720262" w:rsidRPr="006C3BF3" w:rsidRDefault="00720262" w:rsidP="00720262">
            <w:pPr>
              <w:spacing w:after="0" w:line="240" w:lineRule="auto"/>
              <w:rPr>
                <w:rFonts w:ascii="Times New Roman" w:hAnsi="Times New Roman"/>
                <w:color w:val="000000"/>
              </w:rPr>
            </w:pPr>
            <w:r w:rsidRPr="006C3BF3">
              <w:rPr>
                <w:rFonts w:ascii="Times New Roman" w:hAnsi="Times New Roman"/>
                <w:b/>
                <w:bCs/>
              </w:rPr>
              <w:lastRenderedPageBreak/>
              <w:t>Содержание</w:t>
            </w:r>
          </w:p>
        </w:tc>
        <w:tc>
          <w:tcPr>
            <w:tcW w:w="712" w:type="pct"/>
            <w:tcBorders>
              <w:top w:val="single" w:sz="4" w:space="0" w:color="auto"/>
              <w:left w:val="single" w:sz="4" w:space="0" w:color="auto"/>
              <w:bottom w:val="single" w:sz="4" w:space="0" w:color="auto"/>
              <w:right w:val="single" w:sz="4" w:space="0" w:color="auto"/>
            </w:tcBorders>
          </w:tcPr>
          <w:p w14:paraId="12A4D655"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6</w:t>
            </w:r>
            <w:r w:rsidR="00FE6E35">
              <w:rPr>
                <w:rFonts w:ascii="Times New Roman" w:hAnsi="Times New Roman"/>
                <w:b/>
              </w:rPr>
              <w:t>/2</w:t>
            </w:r>
          </w:p>
        </w:tc>
      </w:tr>
      <w:tr w:rsidR="008106AE" w:rsidRPr="006C3BF3" w14:paraId="1922F89E" w14:textId="77777777" w:rsidTr="00180A2B">
        <w:tc>
          <w:tcPr>
            <w:tcW w:w="866" w:type="pct"/>
            <w:gridSpan w:val="2"/>
            <w:vMerge/>
            <w:tcBorders>
              <w:left w:val="single" w:sz="4" w:space="0" w:color="auto"/>
              <w:right w:val="single" w:sz="4" w:space="0" w:color="auto"/>
            </w:tcBorders>
          </w:tcPr>
          <w:p w14:paraId="3BA110DE"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2D10DB75" w14:textId="77777777" w:rsidR="008106AE" w:rsidRPr="006C3BF3" w:rsidRDefault="008106AE" w:rsidP="005F5CDC">
            <w:pPr>
              <w:pStyle w:val="ae"/>
              <w:numPr>
                <w:ilvl w:val="0"/>
                <w:numId w:val="221"/>
              </w:numPr>
              <w:spacing w:before="0" w:after="0"/>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7ABFE3ED" w14:textId="77777777" w:rsidR="008106AE" w:rsidRPr="006C3BF3" w:rsidRDefault="008106AE" w:rsidP="008106AE">
            <w:pPr>
              <w:spacing w:after="0" w:line="240" w:lineRule="auto"/>
              <w:rPr>
                <w:rFonts w:ascii="Times New Roman" w:hAnsi="Times New Roman"/>
              </w:rPr>
            </w:pPr>
            <w:r w:rsidRPr="006C3BF3">
              <w:rPr>
                <w:rFonts w:ascii="Times New Roman" w:hAnsi="Times New Roman"/>
                <w:b/>
                <w:color w:val="000000"/>
              </w:rPr>
              <w:t>Глобальные навигационные спутниковые системы (ГНСС). Навигационный радиозонд МРЗ-Н1.</w:t>
            </w:r>
            <w:r>
              <w:rPr>
                <w:rFonts w:ascii="Times New Roman" w:hAnsi="Times New Roman"/>
                <w:b/>
                <w:color w:val="000000"/>
              </w:rPr>
              <w:t xml:space="preserve"> </w:t>
            </w:r>
            <w:r w:rsidRPr="006C3BF3">
              <w:rPr>
                <w:rFonts w:ascii="Times New Roman" w:hAnsi="Times New Roman"/>
                <w:color w:val="000000"/>
              </w:rPr>
              <w:t>Назначение, устройство и работа</w:t>
            </w:r>
            <w:r>
              <w:rPr>
                <w:rFonts w:ascii="Times New Roman" w:hAnsi="Times New Roman"/>
                <w:color w:val="000000"/>
              </w:rPr>
              <w:t xml:space="preserve"> навигационного радиозонда</w:t>
            </w:r>
          </w:p>
        </w:tc>
        <w:tc>
          <w:tcPr>
            <w:tcW w:w="712" w:type="pct"/>
            <w:vMerge w:val="restart"/>
            <w:tcBorders>
              <w:top w:val="single" w:sz="4" w:space="0" w:color="auto"/>
              <w:left w:val="single" w:sz="4" w:space="0" w:color="auto"/>
              <w:right w:val="single" w:sz="4" w:space="0" w:color="auto"/>
            </w:tcBorders>
          </w:tcPr>
          <w:p w14:paraId="2E9805CB" w14:textId="77777777" w:rsidR="008106AE" w:rsidRPr="003D7C39" w:rsidRDefault="008106AE" w:rsidP="00720262">
            <w:pPr>
              <w:suppressAutoHyphens/>
              <w:spacing w:after="0" w:line="240" w:lineRule="auto"/>
              <w:jc w:val="center"/>
              <w:rPr>
                <w:rFonts w:ascii="Times New Roman" w:hAnsi="Times New Roman"/>
              </w:rPr>
            </w:pPr>
            <w:r w:rsidRPr="003D7C39">
              <w:rPr>
                <w:rFonts w:ascii="Times New Roman" w:hAnsi="Times New Roman"/>
              </w:rPr>
              <w:t>4</w:t>
            </w:r>
          </w:p>
        </w:tc>
      </w:tr>
      <w:tr w:rsidR="008106AE" w:rsidRPr="006C3BF3" w14:paraId="25E2C50F" w14:textId="77777777" w:rsidTr="00180A2B">
        <w:tc>
          <w:tcPr>
            <w:tcW w:w="866" w:type="pct"/>
            <w:gridSpan w:val="2"/>
            <w:vMerge/>
            <w:tcBorders>
              <w:left w:val="single" w:sz="4" w:space="0" w:color="auto"/>
              <w:right w:val="single" w:sz="4" w:space="0" w:color="auto"/>
            </w:tcBorders>
          </w:tcPr>
          <w:p w14:paraId="6DA87DE4"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73F29261" w14:textId="77777777" w:rsidR="008106AE" w:rsidRPr="006C3BF3" w:rsidRDefault="008106AE" w:rsidP="005F5CDC">
            <w:pPr>
              <w:pStyle w:val="ae"/>
              <w:numPr>
                <w:ilvl w:val="0"/>
                <w:numId w:val="221"/>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3BE68B80" w14:textId="77777777" w:rsidR="008106AE" w:rsidRPr="006C3BF3" w:rsidRDefault="008106AE" w:rsidP="00720262">
            <w:pPr>
              <w:spacing w:after="0" w:line="240" w:lineRule="auto"/>
              <w:rPr>
                <w:rFonts w:ascii="Times New Roman" w:hAnsi="Times New Roman"/>
              </w:rPr>
            </w:pPr>
            <w:r w:rsidRPr="006C3BF3">
              <w:rPr>
                <w:rFonts w:ascii="Times New Roman" w:hAnsi="Times New Roman"/>
                <w:color w:val="000000"/>
              </w:rPr>
              <w:t>Управляющая программа «RMeteo» и проведение ТВЗ</w:t>
            </w:r>
            <w:r w:rsidR="003D7C39">
              <w:rPr>
                <w:rFonts w:ascii="Times New Roman" w:hAnsi="Times New Roman"/>
                <w:color w:val="000000"/>
              </w:rPr>
              <w:t xml:space="preserve"> атмосферы</w:t>
            </w:r>
          </w:p>
        </w:tc>
        <w:tc>
          <w:tcPr>
            <w:tcW w:w="712" w:type="pct"/>
            <w:vMerge/>
            <w:tcBorders>
              <w:left w:val="single" w:sz="4" w:space="0" w:color="auto"/>
              <w:bottom w:val="single" w:sz="4" w:space="0" w:color="auto"/>
              <w:right w:val="single" w:sz="4" w:space="0" w:color="auto"/>
            </w:tcBorders>
          </w:tcPr>
          <w:p w14:paraId="16827582" w14:textId="77777777" w:rsidR="008106AE" w:rsidRPr="006C3BF3" w:rsidRDefault="008106AE" w:rsidP="00720262">
            <w:pPr>
              <w:suppressAutoHyphens/>
              <w:spacing w:after="0" w:line="240" w:lineRule="auto"/>
              <w:jc w:val="center"/>
              <w:rPr>
                <w:rFonts w:ascii="Times New Roman" w:hAnsi="Times New Roman"/>
                <w:i/>
              </w:rPr>
            </w:pPr>
          </w:p>
        </w:tc>
      </w:tr>
      <w:tr w:rsidR="00720262" w:rsidRPr="006C3BF3" w14:paraId="54A6F0D0" w14:textId="77777777" w:rsidTr="00180A2B">
        <w:tc>
          <w:tcPr>
            <w:tcW w:w="866" w:type="pct"/>
            <w:gridSpan w:val="2"/>
            <w:vMerge/>
            <w:tcBorders>
              <w:left w:val="single" w:sz="4" w:space="0" w:color="auto"/>
              <w:right w:val="single" w:sz="4" w:space="0" w:color="auto"/>
            </w:tcBorders>
          </w:tcPr>
          <w:p w14:paraId="07AE9935" w14:textId="77777777" w:rsidR="00720262" w:rsidRPr="006C3BF3" w:rsidRDefault="00720262" w:rsidP="00720262">
            <w:pPr>
              <w:spacing w:after="0" w:line="240" w:lineRule="auto"/>
              <w:rPr>
                <w:rFonts w:ascii="Times New Roman" w:hAnsi="Times New Roman"/>
                <w:b/>
                <w:bCs/>
              </w:rPr>
            </w:pPr>
          </w:p>
        </w:tc>
        <w:tc>
          <w:tcPr>
            <w:tcW w:w="3423" w:type="pct"/>
            <w:gridSpan w:val="4"/>
            <w:tcBorders>
              <w:top w:val="single" w:sz="4" w:space="0" w:color="auto"/>
              <w:left w:val="single" w:sz="4" w:space="0" w:color="auto"/>
              <w:bottom w:val="single" w:sz="4" w:space="0" w:color="auto"/>
              <w:right w:val="single" w:sz="4" w:space="0" w:color="auto"/>
            </w:tcBorders>
          </w:tcPr>
          <w:p w14:paraId="5038480A"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В том числе практических занятий и лабораторных работ</w:t>
            </w:r>
          </w:p>
        </w:tc>
        <w:tc>
          <w:tcPr>
            <w:tcW w:w="712" w:type="pct"/>
            <w:tcBorders>
              <w:top w:val="single" w:sz="4" w:space="0" w:color="auto"/>
              <w:left w:val="single" w:sz="4" w:space="0" w:color="auto"/>
              <w:bottom w:val="single" w:sz="4" w:space="0" w:color="auto"/>
              <w:right w:val="single" w:sz="4" w:space="0" w:color="auto"/>
            </w:tcBorders>
          </w:tcPr>
          <w:p w14:paraId="1A3093E8"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2</w:t>
            </w:r>
          </w:p>
        </w:tc>
      </w:tr>
      <w:tr w:rsidR="00720262" w:rsidRPr="006C3BF3" w14:paraId="198FA310" w14:textId="77777777" w:rsidTr="00180A2B">
        <w:tc>
          <w:tcPr>
            <w:tcW w:w="866" w:type="pct"/>
            <w:gridSpan w:val="2"/>
            <w:vMerge/>
            <w:tcBorders>
              <w:left w:val="single" w:sz="4" w:space="0" w:color="auto"/>
              <w:right w:val="single" w:sz="4" w:space="0" w:color="auto"/>
            </w:tcBorders>
          </w:tcPr>
          <w:p w14:paraId="23714AFC"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4C565CD8" w14:textId="77777777" w:rsidR="00720262" w:rsidRPr="006C3BF3" w:rsidRDefault="00720262" w:rsidP="005F5CDC">
            <w:pPr>
              <w:pStyle w:val="ae"/>
              <w:numPr>
                <w:ilvl w:val="0"/>
                <w:numId w:val="221"/>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2834A642" w14:textId="77777777" w:rsidR="00720262" w:rsidRPr="006C3BF3" w:rsidRDefault="00720262" w:rsidP="002A7296">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19</w:t>
            </w:r>
            <w:r w:rsidRPr="006C3BF3">
              <w:rPr>
                <w:rFonts w:ascii="Times New Roman" w:hAnsi="Times New Roman"/>
              </w:rPr>
              <w:t xml:space="preserve">. </w:t>
            </w:r>
            <w:r w:rsidRPr="006C3BF3">
              <w:rPr>
                <w:rFonts w:ascii="Times New Roman" w:eastAsia="Calibri" w:hAnsi="Times New Roman"/>
                <w:bCs/>
              </w:rPr>
              <w:t>Проведение ТВЗ атмосферы с помощью АРНК</w:t>
            </w:r>
          </w:p>
        </w:tc>
        <w:tc>
          <w:tcPr>
            <w:tcW w:w="712" w:type="pct"/>
            <w:tcBorders>
              <w:top w:val="single" w:sz="4" w:space="0" w:color="auto"/>
              <w:left w:val="single" w:sz="4" w:space="0" w:color="auto"/>
              <w:bottom w:val="single" w:sz="4" w:space="0" w:color="auto"/>
              <w:right w:val="single" w:sz="4" w:space="0" w:color="auto"/>
            </w:tcBorders>
          </w:tcPr>
          <w:p w14:paraId="06DAF903"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530D98E3" w14:textId="77777777" w:rsidTr="00180A2B">
        <w:tc>
          <w:tcPr>
            <w:tcW w:w="866" w:type="pct"/>
            <w:gridSpan w:val="2"/>
            <w:vMerge w:val="restart"/>
            <w:tcBorders>
              <w:left w:val="single" w:sz="4" w:space="0" w:color="auto"/>
              <w:right w:val="single" w:sz="4" w:space="0" w:color="auto"/>
            </w:tcBorders>
          </w:tcPr>
          <w:p w14:paraId="366F4E6A"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1.7.  </w:t>
            </w:r>
          </w:p>
          <w:p w14:paraId="67201BC9"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Организация работы на аэрологической станции</w:t>
            </w:r>
          </w:p>
        </w:tc>
        <w:tc>
          <w:tcPr>
            <w:tcW w:w="3423" w:type="pct"/>
            <w:gridSpan w:val="4"/>
            <w:tcBorders>
              <w:top w:val="single" w:sz="4" w:space="0" w:color="auto"/>
              <w:left w:val="single" w:sz="4" w:space="0" w:color="auto"/>
              <w:bottom w:val="single" w:sz="4" w:space="0" w:color="auto"/>
              <w:right w:val="single" w:sz="4" w:space="0" w:color="auto"/>
            </w:tcBorders>
          </w:tcPr>
          <w:p w14:paraId="55D6E1B5"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hAnsi="Times New Roman"/>
                <w:b/>
                <w:bCs/>
              </w:rPr>
              <w:t>Содержание</w:t>
            </w:r>
          </w:p>
        </w:tc>
        <w:tc>
          <w:tcPr>
            <w:tcW w:w="712" w:type="pct"/>
            <w:tcBorders>
              <w:top w:val="single" w:sz="4" w:space="0" w:color="auto"/>
              <w:left w:val="single" w:sz="4" w:space="0" w:color="auto"/>
              <w:bottom w:val="single" w:sz="4" w:space="0" w:color="auto"/>
              <w:right w:val="single" w:sz="4" w:space="0" w:color="auto"/>
            </w:tcBorders>
          </w:tcPr>
          <w:p w14:paraId="2F9DC7FA"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6</w:t>
            </w:r>
            <w:r w:rsidR="00FE6E35">
              <w:rPr>
                <w:rFonts w:ascii="Times New Roman" w:hAnsi="Times New Roman"/>
                <w:b/>
              </w:rPr>
              <w:t>/2</w:t>
            </w:r>
          </w:p>
        </w:tc>
      </w:tr>
      <w:tr w:rsidR="008106AE" w:rsidRPr="006C3BF3" w14:paraId="176DC60A" w14:textId="77777777" w:rsidTr="00180A2B">
        <w:tc>
          <w:tcPr>
            <w:tcW w:w="866" w:type="pct"/>
            <w:gridSpan w:val="2"/>
            <w:vMerge/>
            <w:tcBorders>
              <w:left w:val="single" w:sz="4" w:space="0" w:color="auto"/>
              <w:right w:val="single" w:sz="4" w:space="0" w:color="auto"/>
            </w:tcBorders>
          </w:tcPr>
          <w:p w14:paraId="4BAF18DA"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17593B9D" w14:textId="77777777" w:rsidR="008106AE" w:rsidRPr="006C3BF3" w:rsidRDefault="008106AE" w:rsidP="005F5CDC">
            <w:pPr>
              <w:pStyle w:val="ae"/>
              <w:numPr>
                <w:ilvl w:val="0"/>
                <w:numId w:val="222"/>
              </w:numPr>
              <w:spacing w:before="0" w:after="0"/>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5550B666" w14:textId="77777777" w:rsidR="008106AE" w:rsidRPr="006C3BF3" w:rsidRDefault="008106AE" w:rsidP="00720262">
            <w:pPr>
              <w:spacing w:after="0" w:line="240" w:lineRule="auto"/>
              <w:rPr>
                <w:rFonts w:ascii="Times New Roman" w:eastAsia="Calibri" w:hAnsi="Times New Roman"/>
                <w:b/>
                <w:bCs/>
              </w:rPr>
            </w:pPr>
            <w:r w:rsidRPr="006C3BF3">
              <w:rPr>
                <w:rFonts w:ascii="Times New Roman" w:eastAsia="Calibri" w:hAnsi="Times New Roman"/>
                <w:b/>
                <w:bCs/>
              </w:rPr>
              <w:t xml:space="preserve">Организация работы на аэрологической станции (АЭ). </w:t>
            </w:r>
          </w:p>
          <w:p w14:paraId="14724205" w14:textId="77777777" w:rsidR="008106AE" w:rsidRPr="006C3BF3" w:rsidRDefault="008106AE" w:rsidP="008106AE">
            <w:pPr>
              <w:spacing w:after="0" w:line="240" w:lineRule="auto"/>
              <w:rPr>
                <w:rFonts w:ascii="Times New Roman" w:hAnsi="Times New Roman"/>
              </w:rPr>
            </w:pPr>
            <w:r w:rsidRPr="006C3BF3">
              <w:rPr>
                <w:rFonts w:ascii="Times New Roman" w:hAnsi="Times New Roman"/>
              </w:rPr>
              <w:t>Выбор места расположения АЭ. План территории АЭ. Программа и сроки наблюдений. Штат АЭ. Организация работы АЭ. Контроль результатов ТВЗ. Документация. Инспекция</w:t>
            </w:r>
          </w:p>
        </w:tc>
        <w:tc>
          <w:tcPr>
            <w:tcW w:w="712" w:type="pct"/>
            <w:vMerge w:val="restart"/>
            <w:tcBorders>
              <w:top w:val="single" w:sz="4" w:space="0" w:color="auto"/>
              <w:left w:val="single" w:sz="4" w:space="0" w:color="auto"/>
              <w:right w:val="single" w:sz="4" w:space="0" w:color="auto"/>
            </w:tcBorders>
          </w:tcPr>
          <w:p w14:paraId="7E5B80EB" w14:textId="77777777" w:rsidR="008106AE" w:rsidRPr="006C3BF3" w:rsidRDefault="008106AE" w:rsidP="00720262">
            <w:pPr>
              <w:suppressAutoHyphens/>
              <w:spacing w:after="0" w:line="240" w:lineRule="auto"/>
              <w:jc w:val="center"/>
              <w:rPr>
                <w:rFonts w:ascii="Times New Roman" w:hAnsi="Times New Roman"/>
                <w:i/>
              </w:rPr>
            </w:pPr>
            <w:r>
              <w:rPr>
                <w:rFonts w:ascii="Times New Roman" w:hAnsi="Times New Roman"/>
                <w:i/>
              </w:rPr>
              <w:t>4</w:t>
            </w:r>
          </w:p>
        </w:tc>
      </w:tr>
      <w:tr w:rsidR="008106AE" w:rsidRPr="006C3BF3" w14:paraId="68B54369" w14:textId="77777777" w:rsidTr="00180A2B">
        <w:tc>
          <w:tcPr>
            <w:tcW w:w="866" w:type="pct"/>
            <w:gridSpan w:val="2"/>
            <w:vMerge/>
            <w:tcBorders>
              <w:left w:val="single" w:sz="4" w:space="0" w:color="auto"/>
              <w:right w:val="single" w:sz="4" w:space="0" w:color="auto"/>
            </w:tcBorders>
            <w:vAlign w:val="center"/>
          </w:tcPr>
          <w:p w14:paraId="69531B1D" w14:textId="77777777" w:rsidR="008106AE" w:rsidRPr="006C3BF3" w:rsidRDefault="008106AE"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34440B31" w14:textId="77777777" w:rsidR="008106AE" w:rsidRPr="006C3BF3" w:rsidRDefault="008106AE" w:rsidP="005F5CDC">
            <w:pPr>
              <w:pStyle w:val="ae"/>
              <w:numPr>
                <w:ilvl w:val="0"/>
                <w:numId w:val="222"/>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316E209B" w14:textId="77777777" w:rsidR="008106AE" w:rsidRPr="006C3BF3" w:rsidRDefault="008106AE" w:rsidP="00720262">
            <w:pPr>
              <w:spacing w:after="0" w:line="240" w:lineRule="auto"/>
              <w:rPr>
                <w:rFonts w:ascii="Times New Roman" w:hAnsi="Times New Roman"/>
                <w:b/>
              </w:rPr>
            </w:pPr>
            <w:r w:rsidRPr="006C3BF3">
              <w:rPr>
                <w:rFonts w:ascii="Times New Roman" w:hAnsi="Times New Roman"/>
                <w:b/>
              </w:rPr>
              <w:t>Автоматизированная система мониторинга функционирования аэрологической сети РФ</w:t>
            </w:r>
          </w:p>
          <w:p w14:paraId="68E5B0EC" w14:textId="77777777" w:rsidR="008106AE" w:rsidRPr="006C3BF3" w:rsidRDefault="008106AE" w:rsidP="008106AE">
            <w:pPr>
              <w:spacing w:after="0" w:line="240" w:lineRule="auto"/>
              <w:rPr>
                <w:rFonts w:ascii="Times New Roman" w:hAnsi="Times New Roman"/>
              </w:rPr>
            </w:pPr>
            <w:r w:rsidRPr="006C3BF3">
              <w:rPr>
                <w:rFonts w:ascii="Times New Roman" w:hAnsi="Times New Roman"/>
              </w:rPr>
              <w:t>Назначение, показатели, результаты мониторинга</w:t>
            </w:r>
          </w:p>
        </w:tc>
        <w:tc>
          <w:tcPr>
            <w:tcW w:w="712" w:type="pct"/>
            <w:vMerge/>
            <w:tcBorders>
              <w:left w:val="single" w:sz="4" w:space="0" w:color="auto"/>
              <w:bottom w:val="single" w:sz="4" w:space="0" w:color="auto"/>
              <w:right w:val="single" w:sz="4" w:space="0" w:color="auto"/>
            </w:tcBorders>
          </w:tcPr>
          <w:p w14:paraId="4EC14D09" w14:textId="77777777" w:rsidR="008106AE" w:rsidRPr="006C3BF3" w:rsidRDefault="008106AE" w:rsidP="00720262">
            <w:pPr>
              <w:suppressAutoHyphens/>
              <w:spacing w:after="0" w:line="240" w:lineRule="auto"/>
              <w:jc w:val="center"/>
              <w:rPr>
                <w:rFonts w:ascii="Times New Roman" w:hAnsi="Times New Roman"/>
                <w:i/>
              </w:rPr>
            </w:pPr>
          </w:p>
        </w:tc>
      </w:tr>
      <w:tr w:rsidR="00720262" w:rsidRPr="006C3BF3" w14:paraId="3FE23951" w14:textId="77777777" w:rsidTr="00180A2B">
        <w:tc>
          <w:tcPr>
            <w:tcW w:w="866" w:type="pct"/>
            <w:gridSpan w:val="2"/>
            <w:vMerge/>
            <w:tcBorders>
              <w:left w:val="single" w:sz="4" w:space="0" w:color="auto"/>
              <w:right w:val="single" w:sz="4" w:space="0" w:color="auto"/>
            </w:tcBorders>
            <w:vAlign w:val="center"/>
          </w:tcPr>
          <w:p w14:paraId="0CE7F7A0" w14:textId="77777777" w:rsidR="00720262" w:rsidRPr="006C3BF3" w:rsidRDefault="00720262" w:rsidP="00720262">
            <w:pPr>
              <w:spacing w:after="0" w:line="240" w:lineRule="auto"/>
              <w:rPr>
                <w:rFonts w:ascii="Times New Roman" w:hAnsi="Times New Roman"/>
                <w:b/>
                <w:bCs/>
              </w:rPr>
            </w:pPr>
          </w:p>
        </w:tc>
        <w:tc>
          <w:tcPr>
            <w:tcW w:w="3423" w:type="pct"/>
            <w:gridSpan w:val="4"/>
            <w:tcBorders>
              <w:top w:val="single" w:sz="4" w:space="0" w:color="auto"/>
              <w:left w:val="single" w:sz="4" w:space="0" w:color="auto"/>
              <w:bottom w:val="single" w:sz="4" w:space="0" w:color="auto"/>
              <w:right w:val="single" w:sz="4" w:space="0" w:color="auto"/>
            </w:tcBorders>
          </w:tcPr>
          <w:p w14:paraId="3A137EDB"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В том числе практических занятий и лабораторных работ</w:t>
            </w:r>
          </w:p>
        </w:tc>
        <w:tc>
          <w:tcPr>
            <w:tcW w:w="712" w:type="pct"/>
            <w:tcBorders>
              <w:top w:val="single" w:sz="4" w:space="0" w:color="auto"/>
              <w:left w:val="single" w:sz="4" w:space="0" w:color="auto"/>
              <w:bottom w:val="single" w:sz="4" w:space="0" w:color="auto"/>
              <w:right w:val="single" w:sz="4" w:space="0" w:color="auto"/>
            </w:tcBorders>
          </w:tcPr>
          <w:p w14:paraId="18F66736" w14:textId="77777777" w:rsidR="00720262" w:rsidRPr="006C3BF3" w:rsidRDefault="00720262" w:rsidP="00720262">
            <w:pPr>
              <w:suppressAutoHyphens/>
              <w:spacing w:after="0" w:line="240" w:lineRule="auto"/>
              <w:jc w:val="center"/>
              <w:rPr>
                <w:rFonts w:ascii="Times New Roman" w:hAnsi="Times New Roman"/>
                <w:b/>
              </w:rPr>
            </w:pPr>
            <w:r w:rsidRPr="006C3BF3">
              <w:rPr>
                <w:rFonts w:ascii="Times New Roman" w:hAnsi="Times New Roman"/>
                <w:b/>
              </w:rPr>
              <w:t>2</w:t>
            </w:r>
          </w:p>
        </w:tc>
      </w:tr>
      <w:tr w:rsidR="00720262" w:rsidRPr="006C3BF3" w14:paraId="26FEE634" w14:textId="77777777" w:rsidTr="00180A2B">
        <w:tc>
          <w:tcPr>
            <w:tcW w:w="866" w:type="pct"/>
            <w:gridSpan w:val="2"/>
            <w:vMerge/>
            <w:tcBorders>
              <w:left w:val="single" w:sz="4" w:space="0" w:color="auto"/>
              <w:bottom w:val="single" w:sz="4" w:space="0" w:color="auto"/>
              <w:right w:val="single" w:sz="4" w:space="0" w:color="auto"/>
            </w:tcBorders>
            <w:vAlign w:val="center"/>
          </w:tcPr>
          <w:p w14:paraId="64BDA2D4" w14:textId="77777777" w:rsidR="00720262" w:rsidRPr="006C3BF3" w:rsidRDefault="00720262" w:rsidP="00720262">
            <w:pPr>
              <w:spacing w:after="0" w:line="240" w:lineRule="auto"/>
              <w:rPr>
                <w:rFonts w:ascii="Times New Roman" w:hAnsi="Times New Roman"/>
                <w:b/>
                <w:bCs/>
              </w:rPr>
            </w:pPr>
          </w:p>
        </w:tc>
        <w:tc>
          <w:tcPr>
            <w:tcW w:w="167" w:type="pct"/>
            <w:gridSpan w:val="2"/>
            <w:tcBorders>
              <w:top w:val="single" w:sz="4" w:space="0" w:color="auto"/>
              <w:left w:val="single" w:sz="4" w:space="0" w:color="auto"/>
              <w:bottom w:val="single" w:sz="4" w:space="0" w:color="auto"/>
              <w:right w:val="single" w:sz="4" w:space="0" w:color="auto"/>
            </w:tcBorders>
          </w:tcPr>
          <w:p w14:paraId="5A1C8704" w14:textId="77777777" w:rsidR="00720262" w:rsidRPr="006C3BF3" w:rsidRDefault="00720262" w:rsidP="005F5CDC">
            <w:pPr>
              <w:pStyle w:val="ae"/>
              <w:numPr>
                <w:ilvl w:val="0"/>
                <w:numId w:val="222"/>
              </w:numPr>
              <w:spacing w:before="0" w:after="0"/>
              <w:ind w:left="0" w:firstLine="39"/>
              <w:jc w:val="center"/>
              <w:rPr>
                <w:b/>
                <w:sz w:val="22"/>
                <w:szCs w:val="22"/>
              </w:rPr>
            </w:pPr>
          </w:p>
        </w:tc>
        <w:tc>
          <w:tcPr>
            <w:tcW w:w="3255" w:type="pct"/>
            <w:gridSpan w:val="2"/>
            <w:tcBorders>
              <w:top w:val="single" w:sz="4" w:space="0" w:color="auto"/>
              <w:left w:val="single" w:sz="4" w:space="0" w:color="auto"/>
              <w:bottom w:val="single" w:sz="4" w:space="0" w:color="auto"/>
              <w:right w:val="single" w:sz="4" w:space="0" w:color="auto"/>
            </w:tcBorders>
          </w:tcPr>
          <w:p w14:paraId="137482CA"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20</w:t>
            </w:r>
            <w:r w:rsidRPr="006C3BF3">
              <w:rPr>
                <w:rFonts w:ascii="Times New Roman" w:hAnsi="Times New Roman"/>
              </w:rPr>
              <w:t>. Анализ результатов мониторинга функционирования аэрологической сети РФ</w:t>
            </w:r>
          </w:p>
        </w:tc>
        <w:tc>
          <w:tcPr>
            <w:tcW w:w="712" w:type="pct"/>
            <w:tcBorders>
              <w:top w:val="single" w:sz="4" w:space="0" w:color="auto"/>
              <w:left w:val="single" w:sz="4" w:space="0" w:color="auto"/>
              <w:bottom w:val="single" w:sz="4" w:space="0" w:color="auto"/>
              <w:right w:val="single" w:sz="4" w:space="0" w:color="auto"/>
            </w:tcBorders>
          </w:tcPr>
          <w:p w14:paraId="77CA4D28" w14:textId="77777777" w:rsidR="00720262" w:rsidRPr="006C3BF3" w:rsidRDefault="00720262" w:rsidP="00720262">
            <w:pPr>
              <w:suppressAutoHyphens/>
              <w:spacing w:after="0" w:line="240" w:lineRule="auto"/>
              <w:jc w:val="center"/>
              <w:rPr>
                <w:rFonts w:ascii="Times New Roman" w:hAnsi="Times New Roman"/>
                <w:i/>
              </w:rPr>
            </w:pPr>
            <w:r w:rsidRPr="006C3BF3">
              <w:rPr>
                <w:rFonts w:ascii="Times New Roman" w:hAnsi="Times New Roman"/>
                <w:i/>
              </w:rPr>
              <w:t>2</w:t>
            </w:r>
          </w:p>
        </w:tc>
      </w:tr>
      <w:tr w:rsidR="00720262" w:rsidRPr="006C3BF3" w14:paraId="352C0CB7" w14:textId="77777777" w:rsidTr="00180A2B">
        <w:trPr>
          <w:trHeight w:val="227"/>
        </w:trPr>
        <w:tc>
          <w:tcPr>
            <w:tcW w:w="4288" w:type="pct"/>
            <w:gridSpan w:val="6"/>
            <w:tcBorders>
              <w:top w:val="single" w:sz="4" w:space="0" w:color="auto"/>
              <w:left w:val="single" w:sz="4" w:space="0" w:color="auto"/>
              <w:bottom w:val="single" w:sz="4" w:space="0" w:color="auto"/>
              <w:right w:val="single" w:sz="4" w:space="0" w:color="auto"/>
            </w:tcBorders>
            <w:hideMark/>
          </w:tcPr>
          <w:p w14:paraId="1BD2174F"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Примерная тематика самостоятельной учебной работы при изучении раздела 1</w:t>
            </w:r>
          </w:p>
        </w:tc>
        <w:tc>
          <w:tcPr>
            <w:tcW w:w="712" w:type="pct"/>
            <w:tcBorders>
              <w:top w:val="single" w:sz="4" w:space="0" w:color="auto"/>
              <w:left w:val="single" w:sz="4" w:space="0" w:color="auto"/>
              <w:bottom w:val="single" w:sz="4" w:space="0" w:color="auto"/>
              <w:right w:val="single" w:sz="4" w:space="0" w:color="auto"/>
            </w:tcBorders>
            <w:vAlign w:val="center"/>
            <w:hideMark/>
          </w:tcPr>
          <w:p w14:paraId="65D4F0F0" w14:textId="77777777" w:rsidR="00720262" w:rsidRPr="006C3BF3" w:rsidRDefault="00720262" w:rsidP="00B748AF">
            <w:pPr>
              <w:suppressAutoHyphens/>
              <w:spacing w:after="0"/>
              <w:jc w:val="center"/>
              <w:rPr>
                <w:rFonts w:ascii="Times New Roman" w:hAnsi="Times New Roman"/>
                <w:b/>
                <w:i/>
              </w:rPr>
            </w:pPr>
          </w:p>
        </w:tc>
      </w:tr>
      <w:tr w:rsidR="001417C6" w:rsidRPr="006C3BF3" w14:paraId="763354F8" w14:textId="77777777" w:rsidTr="00180A2B">
        <w:trPr>
          <w:trHeight w:val="227"/>
        </w:trPr>
        <w:tc>
          <w:tcPr>
            <w:tcW w:w="4288" w:type="pct"/>
            <w:gridSpan w:val="6"/>
            <w:tcBorders>
              <w:top w:val="single" w:sz="4" w:space="0" w:color="auto"/>
              <w:left w:val="single" w:sz="4" w:space="0" w:color="auto"/>
              <w:bottom w:val="single" w:sz="4" w:space="0" w:color="auto"/>
              <w:right w:val="single" w:sz="4" w:space="0" w:color="auto"/>
            </w:tcBorders>
          </w:tcPr>
          <w:p w14:paraId="75F0A709" w14:textId="77777777" w:rsidR="001417C6" w:rsidRPr="006C3BF3" w:rsidRDefault="001417C6" w:rsidP="001417C6">
            <w:pPr>
              <w:suppressAutoHyphens/>
              <w:spacing w:after="0" w:line="240" w:lineRule="auto"/>
              <w:jc w:val="both"/>
              <w:rPr>
                <w:rFonts w:ascii="Times New Roman" w:hAnsi="Times New Roman"/>
                <w:b/>
                <w:bCs/>
              </w:rPr>
            </w:pPr>
            <w:r w:rsidRPr="006C3BF3">
              <w:rPr>
                <w:rFonts w:ascii="Times New Roman" w:hAnsi="Times New Roman"/>
                <w:b/>
                <w:bCs/>
              </w:rPr>
              <w:t>Курсовая работа</w:t>
            </w:r>
          </w:p>
          <w:p w14:paraId="2C450D51" w14:textId="77777777" w:rsidR="001417C6" w:rsidRPr="006C3BF3" w:rsidRDefault="001417C6" w:rsidP="001417C6">
            <w:pPr>
              <w:suppressAutoHyphens/>
              <w:spacing w:after="0" w:line="240" w:lineRule="auto"/>
              <w:jc w:val="both"/>
              <w:rPr>
                <w:rFonts w:ascii="Times New Roman" w:hAnsi="Times New Roman"/>
                <w:bCs/>
                <w:iCs/>
              </w:rPr>
            </w:pPr>
            <w:r w:rsidRPr="006C3BF3">
              <w:rPr>
                <w:rFonts w:ascii="Times New Roman" w:hAnsi="Times New Roman"/>
                <w:bCs/>
                <w:iCs/>
              </w:rPr>
              <w:t xml:space="preserve">Выполнение курсовой работы по модулю ПМ.02 является обязательным. </w:t>
            </w:r>
          </w:p>
          <w:p w14:paraId="701C9871" w14:textId="77777777" w:rsidR="001417C6" w:rsidRPr="006C3BF3" w:rsidRDefault="001417C6" w:rsidP="001417C6">
            <w:pPr>
              <w:suppressAutoHyphens/>
              <w:spacing w:after="0" w:line="240" w:lineRule="auto"/>
              <w:jc w:val="both"/>
              <w:rPr>
                <w:rFonts w:ascii="Times New Roman" w:hAnsi="Times New Roman"/>
                <w:b/>
                <w:bCs/>
              </w:rPr>
            </w:pPr>
            <w:r w:rsidRPr="006C3BF3">
              <w:rPr>
                <w:rFonts w:ascii="Times New Roman" w:hAnsi="Times New Roman"/>
                <w:b/>
                <w:bCs/>
              </w:rPr>
              <w:t>Тематика курсовых работ:</w:t>
            </w:r>
          </w:p>
          <w:p w14:paraId="141113DA"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Анализ функционирования аэрологических станций «Центрального УГМС» (или любого другого из 24 Управлений по гидрометеорологии).</w:t>
            </w:r>
          </w:p>
          <w:p w14:paraId="6E333BC7"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Анализ функционирования аэрологической станции «Архангельск» (или любой другой из 114) за период (месяц, квартал, год, несколько лет).</w:t>
            </w:r>
          </w:p>
          <w:p w14:paraId="3E893A3A"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Анализ функционирования труднодоступных (ТДС) аэрологических станций.</w:t>
            </w:r>
          </w:p>
          <w:p w14:paraId="318BA381"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Анализ функционирования аэрологических станций арктического региона.</w:t>
            </w:r>
          </w:p>
          <w:p w14:paraId="550C5CEF"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Проведение температурно-ветрового зондирования в Антарктиде.</w:t>
            </w:r>
          </w:p>
          <w:p w14:paraId="56562B31"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Исследование тропопаузы по результатам радиозондирования атмосферы.</w:t>
            </w:r>
          </w:p>
          <w:p w14:paraId="42C3E5FF"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Исследование приземных и приподнятых температурных инверсий.</w:t>
            </w:r>
          </w:p>
          <w:p w14:paraId="705B3064"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Сравнение профилей температуры в приземном слое по данным радиозонда и профилемера МТП-5.</w:t>
            </w:r>
          </w:p>
          <w:p w14:paraId="755C547A"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 xml:space="preserve">Сравнение различных методов получения водорода на аэрологической станции. </w:t>
            </w:r>
          </w:p>
          <w:p w14:paraId="7221B8BD"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Использование аэрологической информации для прогнозирования погоды.</w:t>
            </w:r>
          </w:p>
          <w:p w14:paraId="12B92492"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Использование аэрологической информации для метеорологического обеспечения авиации.</w:t>
            </w:r>
          </w:p>
          <w:p w14:paraId="63BCBCE5"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Построение и анализ аэрологической диаграммы.</w:t>
            </w:r>
          </w:p>
          <w:p w14:paraId="5AA77E72"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Определение стратификации атмосферы по аэрологической диаграмме.</w:t>
            </w:r>
          </w:p>
          <w:p w14:paraId="66AAD2C6"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Сравнение профилей температуры, полученных при радиозондировании и дистанционном зондировании Земли с помощью ИСЗ.</w:t>
            </w:r>
          </w:p>
          <w:p w14:paraId="4264DD55"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Сравнительная характеристика различных радиозондов.</w:t>
            </w:r>
          </w:p>
          <w:p w14:paraId="328BD2D5"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 xml:space="preserve">Сравнительная характеристика радиолокационной (АРВК) и навигационной (АРНК) систем радиозондирования атмосферы. </w:t>
            </w:r>
          </w:p>
          <w:p w14:paraId="3923FDC3"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Сравнительная характеристика различных датчиков температуры и влажности.</w:t>
            </w:r>
          </w:p>
          <w:p w14:paraId="34CAE726"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Особенности измерения температуры и влажности воздуха в свободной атмосфере.</w:t>
            </w:r>
          </w:p>
          <w:p w14:paraId="67127751"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lastRenderedPageBreak/>
              <w:t>Использование искусственных спутников Земли для исследования атмосферы.</w:t>
            </w:r>
          </w:p>
          <w:p w14:paraId="4A784873"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Ракетное зондирование атмосферы.</w:t>
            </w:r>
          </w:p>
          <w:p w14:paraId="03803E72"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Измерение малых давлений в верхних слоях атмосферы.</w:t>
            </w:r>
          </w:p>
          <w:p w14:paraId="69E846A5"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Сравнительная характеристика атмосферы Земли и планет земной группы (Марс, Венера).</w:t>
            </w:r>
          </w:p>
          <w:p w14:paraId="0EEB20BB"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Оборудование и модернизация аэрологических станций.</w:t>
            </w:r>
          </w:p>
          <w:p w14:paraId="6D5351EA"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Измерение температуры приземного слоя атмосферы с помощью профилемера МТП-5.</w:t>
            </w:r>
          </w:p>
          <w:p w14:paraId="307A6FC0"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Исследование содержания озона в атмосфере Земли.</w:t>
            </w:r>
          </w:p>
          <w:p w14:paraId="641DE866" w14:textId="77777777" w:rsidR="001417C6" w:rsidRPr="006C3BF3" w:rsidRDefault="001417C6" w:rsidP="005F5CDC">
            <w:pPr>
              <w:pStyle w:val="ae"/>
              <w:numPr>
                <w:ilvl w:val="0"/>
                <w:numId w:val="137"/>
              </w:numPr>
              <w:suppressAutoHyphens/>
              <w:spacing w:before="0" w:after="0"/>
              <w:ind w:left="316"/>
              <w:jc w:val="both"/>
              <w:rPr>
                <w:bCs/>
                <w:sz w:val="22"/>
                <w:szCs w:val="22"/>
              </w:rPr>
            </w:pPr>
            <w:r w:rsidRPr="006C3BF3">
              <w:rPr>
                <w:bCs/>
                <w:sz w:val="22"/>
                <w:szCs w:val="22"/>
              </w:rPr>
              <w:t>Исследование атмосферы с помощью самолетного зондирования.</w:t>
            </w:r>
          </w:p>
          <w:p w14:paraId="6A696E1D" w14:textId="77777777" w:rsidR="001417C6" w:rsidRPr="006C3BF3" w:rsidRDefault="001417C6" w:rsidP="005F5CDC">
            <w:pPr>
              <w:pStyle w:val="ae"/>
              <w:numPr>
                <w:ilvl w:val="0"/>
                <w:numId w:val="137"/>
              </w:numPr>
              <w:suppressAutoHyphens/>
              <w:spacing w:before="0" w:after="0"/>
              <w:ind w:left="316"/>
              <w:jc w:val="both"/>
              <w:rPr>
                <w:b/>
                <w:sz w:val="22"/>
                <w:szCs w:val="22"/>
              </w:rPr>
            </w:pPr>
            <w:r w:rsidRPr="006C3BF3">
              <w:rPr>
                <w:bCs/>
                <w:sz w:val="22"/>
                <w:szCs w:val="22"/>
              </w:rPr>
              <w:t>Оборудование самолета-лаборатории ЯК-42Д «Росгидромет».</w:t>
            </w:r>
          </w:p>
        </w:tc>
        <w:tc>
          <w:tcPr>
            <w:tcW w:w="712" w:type="pct"/>
            <w:tcBorders>
              <w:top w:val="single" w:sz="4" w:space="0" w:color="auto"/>
              <w:left w:val="single" w:sz="4" w:space="0" w:color="auto"/>
              <w:bottom w:val="single" w:sz="4" w:space="0" w:color="auto"/>
              <w:right w:val="single" w:sz="4" w:space="0" w:color="auto"/>
            </w:tcBorders>
          </w:tcPr>
          <w:p w14:paraId="69B23F4D" w14:textId="77777777" w:rsidR="001417C6" w:rsidRPr="006C3BF3" w:rsidRDefault="001417C6" w:rsidP="001417C6">
            <w:pPr>
              <w:spacing w:after="0"/>
              <w:jc w:val="center"/>
              <w:rPr>
                <w:rFonts w:ascii="Times New Roman" w:hAnsi="Times New Roman"/>
                <w:b/>
              </w:rPr>
            </w:pPr>
            <w:r w:rsidRPr="006C3BF3">
              <w:rPr>
                <w:rFonts w:ascii="Times New Roman" w:hAnsi="Times New Roman"/>
                <w:b/>
              </w:rPr>
              <w:lastRenderedPageBreak/>
              <w:t>20</w:t>
            </w:r>
          </w:p>
        </w:tc>
      </w:tr>
      <w:tr w:rsidR="001417C6" w:rsidRPr="006C3BF3" w14:paraId="56B43924" w14:textId="77777777" w:rsidTr="00180A2B">
        <w:trPr>
          <w:trHeight w:val="227"/>
        </w:trPr>
        <w:tc>
          <w:tcPr>
            <w:tcW w:w="4288" w:type="pct"/>
            <w:gridSpan w:val="6"/>
            <w:tcBorders>
              <w:top w:val="single" w:sz="4" w:space="0" w:color="auto"/>
              <w:left w:val="single" w:sz="4" w:space="0" w:color="auto"/>
              <w:bottom w:val="single" w:sz="4" w:space="0" w:color="auto"/>
              <w:right w:val="single" w:sz="4" w:space="0" w:color="auto"/>
            </w:tcBorders>
          </w:tcPr>
          <w:p w14:paraId="2A4FB2CB" w14:textId="77777777" w:rsidR="001417C6" w:rsidRPr="006C3BF3" w:rsidRDefault="001417C6" w:rsidP="001417C6">
            <w:pPr>
              <w:suppressAutoHyphens/>
              <w:spacing w:after="0" w:line="240" w:lineRule="auto"/>
              <w:jc w:val="both"/>
              <w:rPr>
                <w:rFonts w:ascii="Times New Roman" w:hAnsi="Times New Roman"/>
                <w:b/>
                <w:bCs/>
              </w:rPr>
            </w:pPr>
            <w:r w:rsidRPr="006C3BF3">
              <w:rPr>
                <w:rFonts w:ascii="Times New Roman" w:hAnsi="Times New Roman"/>
                <w:b/>
              </w:rPr>
              <w:t xml:space="preserve">Обязательные аудиторные учебные занятия </w:t>
            </w:r>
            <w:r w:rsidRPr="006C3BF3">
              <w:rPr>
                <w:rFonts w:ascii="Times New Roman" w:hAnsi="Times New Roman"/>
                <w:b/>
                <w:bCs/>
              </w:rPr>
              <w:t xml:space="preserve">по курсовой работе </w:t>
            </w:r>
          </w:p>
          <w:p w14:paraId="4E8AE399" w14:textId="77777777" w:rsidR="001417C6" w:rsidRPr="006C3BF3" w:rsidRDefault="001417C6" w:rsidP="001417C6">
            <w:pPr>
              <w:suppressAutoHyphens/>
              <w:spacing w:after="0" w:line="240" w:lineRule="auto"/>
              <w:jc w:val="both"/>
              <w:rPr>
                <w:rFonts w:ascii="Times New Roman" w:hAnsi="Times New Roman"/>
              </w:rPr>
            </w:pPr>
            <w:r w:rsidRPr="006C3BF3">
              <w:rPr>
                <w:rFonts w:ascii="Times New Roman" w:hAnsi="Times New Roman"/>
                <w:bCs/>
              </w:rPr>
              <w:t xml:space="preserve">Занятия проводятся в лаборатории аэрологии, оборудованной ПК </w:t>
            </w:r>
            <w:r w:rsidR="007302E3">
              <w:rPr>
                <w:rFonts w:ascii="Times New Roman" w:hAnsi="Times New Roman"/>
                <w:bCs/>
              </w:rPr>
              <w:t>с выходом в Интернет</w:t>
            </w:r>
            <w:r w:rsidRPr="006C3BF3">
              <w:rPr>
                <w:rFonts w:ascii="Times New Roman" w:hAnsi="Times New Roman"/>
                <w:bCs/>
              </w:rPr>
              <w:t xml:space="preserve"> и специальным программным обеспечением. Учебная деятельность обучающихся организована в виде практических занятий по различной тематике.</w:t>
            </w:r>
          </w:p>
        </w:tc>
        <w:tc>
          <w:tcPr>
            <w:tcW w:w="712" w:type="pct"/>
            <w:tcBorders>
              <w:top w:val="single" w:sz="4" w:space="0" w:color="auto"/>
              <w:left w:val="single" w:sz="4" w:space="0" w:color="auto"/>
              <w:bottom w:val="single" w:sz="4" w:space="0" w:color="auto"/>
              <w:right w:val="single" w:sz="4" w:space="0" w:color="auto"/>
            </w:tcBorders>
          </w:tcPr>
          <w:p w14:paraId="414A33DB" w14:textId="77777777" w:rsidR="001417C6" w:rsidRPr="006C3BF3" w:rsidRDefault="001417C6" w:rsidP="001417C6">
            <w:pPr>
              <w:spacing w:after="0"/>
              <w:jc w:val="center"/>
              <w:rPr>
                <w:rFonts w:ascii="Times New Roman" w:hAnsi="Times New Roman"/>
                <w:b/>
              </w:rPr>
            </w:pPr>
            <w:r w:rsidRPr="00D81E4B">
              <w:rPr>
                <w:rFonts w:ascii="Times New Roman" w:hAnsi="Times New Roman"/>
              </w:rPr>
              <w:t>20</w:t>
            </w:r>
          </w:p>
        </w:tc>
      </w:tr>
      <w:tr w:rsidR="001417C6" w:rsidRPr="006C3BF3" w14:paraId="4E04352E" w14:textId="77777777" w:rsidTr="00180A2B">
        <w:trPr>
          <w:trHeight w:val="227"/>
        </w:trPr>
        <w:tc>
          <w:tcPr>
            <w:tcW w:w="179" w:type="pct"/>
            <w:tcBorders>
              <w:top w:val="single" w:sz="4" w:space="0" w:color="auto"/>
              <w:left w:val="single" w:sz="4" w:space="0" w:color="auto"/>
              <w:bottom w:val="single" w:sz="4" w:space="0" w:color="auto"/>
              <w:right w:val="single" w:sz="4" w:space="0" w:color="auto"/>
            </w:tcBorders>
          </w:tcPr>
          <w:p w14:paraId="5B00F916" w14:textId="77777777" w:rsidR="001417C6" w:rsidRPr="006C3BF3" w:rsidRDefault="001417C6" w:rsidP="005F5CDC">
            <w:pPr>
              <w:pStyle w:val="ae"/>
              <w:numPr>
                <w:ilvl w:val="0"/>
                <w:numId w:val="138"/>
              </w:numPr>
              <w:suppressAutoHyphens/>
              <w:spacing w:before="0" w:after="0"/>
              <w:jc w:val="center"/>
              <w:rPr>
                <w:sz w:val="22"/>
                <w:szCs w:val="22"/>
              </w:rPr>
            </w:pPr>
          </w:p>
        </w:tc>
        <w:tc>
          <w:tcPr>
            <w:tcW w:w="4109" w:type="pct"/>
            <w:gridSpan w:val="5"/>
            <w:tcBorders>
              <w:top w:val="single" w:sz="4" w:space="0" w:color="auto"/>
              <w:left w:val="single" w:sz="4" w:space="0" w:color="auto"/>
              <w:bottom w:val="single" w:sz="4" w:space="0" w:color="auto"/>
              <w:right w:val="single" w:sz="4" w:space="0" w:color="auto"/>
            </w:tcBorders>
          </w:tcPr>
          <w:p w14:paraId="4F60A71E" w14:textId="77777777" w:rsidR="001417C6" w:rsidRPr="006C3BF3" w:rsidRDefault="001417C6" w:rsidP="001417C6">
            <w:pPr>
              <w:suppressAutoHyphens/>
              <w:spacing w:after="0" w:line="240" w:lineRule="auto"/>
              <w:rPr>
                <w:rFonts w:ascii="Times New Roman" w:hAnsi="Times New Roman"/>
              </w:rPr>
            </w:pPr>
            <w:r w:rsidRPr="006C3BF3">
              <w:rPr>
                <w:rFonts w:ascii="Times New Roman" w:hAnsi="Times New Roman"/>
              </w:rPr>
              <w:t>Выбор темы курсовой работы, обоснование актуальности</w:t>
            </w:r>
          </w:p>
        </w:tc>
        <w:tc>
          <w:tcPr>
            <w:tcW w:w="712" w:type="pct"/>
            <w:tcBorders>
              <w:top w:val="single" w:sz="4" w:space="0" w:color="auto"/>
              <w:left w:val="single" w:sz="4" w:space="0" w:color="auto"/>
              <w:bottom w:val="single" w:sz="4" w:space="0" w:color="auto"/>
              <w:right w:val="single" w:sz="4" w:space="0" w:color="auto"/>
            </w:tcBorders>
          </w:tcPr>
          <w:p w14:paraId="49F819D7" w14:textId="77777777" w:rsidR="001417C6" w:rsidRPr="001417C6" w:rsidRDefault="001417C6" w:rsidP="001417C6">
            <w:pPr>
              <w:spacing w:after="0"/>
              <w:jc w:val="center"/>
              <w:rPr>
                <w:rFonts w:ascii="Times New Roman" w:hAnsi="Times New Roman"/>
              </w:rPr>
            </w:pPr>
            <w:r w:rsidRPr="001417C6">
              <w:rPr>
                <w:rFonts w:ascii="Times New Roman" w:hAnsi="Times New Roman"/>
              </w:rPr>
              <w:t>2</w:t>
            </w:r>
          </w:p>
        </w:tc>
      </w:tr>
      <w:tr w:rsidR="001417C6" w:rsidRPr="006C3BF3" w14:paraId="70035060" w14:textId="77777777" w:rsidTr="00180A2B">
        <w:trPr>
          <w:trHeight w:val="227"/>
        </w:trPr>
        <w:tc>
          <w:tcPr>
            <w:tcW w:w="179" w:type="pct"/>
            <w:tcBorders>
              <w:top w:val="single" w:sz="4" w:space="0" w:color="auto"/>
              <w:left w:val="single" w:sz="4" w:space="0" w:color="auto"/>
              <w:bottom w:val="single" w:sz="4" w:space="0" w:color="auto"/>
              <w:right w:val="single" w:sz="4" w:space="0" w:color="auto"/>
            </w:tcBorders>
          </w:tcPr>
          <w:p w14:paraId="12790B04" w14:textId="77777777" w:rsidR="001417C6" w:rsidRPr="006C3BF3" w:rsidRDefault="001417C6" w:rsidP="005F5CDC">
            <w:pPr>
              <w:pStyle w:val="ae"/>
              <w:numPr>
                <w:ilvl w:val="0"/>
                <w:numId w:val="138"/>
              </w:numPr>
              <w:suppressAutoHyphens/>
              <w:spacing w:before="0" w:after="0"/>
              <w:jc w:val="center"/>
              <w:rPr>
                <w:sz w:val="22"/>
                <w:szCs w:val="22"/>
              </w:rPr>
            </w:pPr>
          </w:p>
        </w:tc>
        <w:tc>
          <w:tcPr>
            <w:tcW w:w="4109" w:type="pct"/>
            <w:gridSpan w:val="5"/>
            <w:tcBorders>
              <w:top w:val="single" w:sz="4" w:space="0" w:color="auto"/>
              <w:left w:val="single" w:sz="4" w:space="0" w:color="auto"/>
              <w:bottom w:val="single" w:sz="4" w:space="0" w:color="auto"/>
              <w:right w:val="single" w:sz="4" w:space="0" w:color="auto"/>
            </w:tcBorders>
          </w:tcPr>
          <w:p w14:paraId="48A8621C" w14:textId="77777777" w:rsidR="001417C6" w:rsidRPr="006C3BF3" w:rsidRDefault="001417C6" w:rsidP="001417C6">
            <w:pPr>
              <w:suppressAutoHyphens/>
              <w:spacing w:after="0" w:line="240" w:lineRule="auto"/>
              <w:rPr>
                <w:rFonts w:ascii="Times New Roman" w:hAnsi="Times New Roman"/>
              </w:rPr>
            </w:pPr>
            <w:r w:rsidRPr="006C3BF3">
              <w:rPr>
                <w:rFonts w:ascii="Times New Roman" w:hAnsi="Times New Roman"/>
              </w:rPr>
              <w:t>Составление библиографии по теме исследования и работа с научной литературой</w:t>
            </w:r>
          </w:p>
        </w:tc>
        <w:tc>
          <w:tcPr>
            <w:tcW w:w="712" w:type="pct"/>
            <w:tcBorders>
              <w:top w:val="single" w:sz="4" w:space="0" w:color="auto"/>
              <w:left w:val="single" w:sz="4" w:space="0" w:color="auto"/>
              <w:bottom w:val="single" w:sz="4" w:space="0" w:color="auto"/>
              <w:right w:val="single" w:sz="4" w:space="0" w:color="auto"/>
            </w:tcBorders>
          </w:tcPr>
          <w:p w14:paraId="7EC894D9" w14:textId="77777777" w:rsidR="001417C6" w:rsidRPr="001417C6" w:rsidRDefault="001417C6" w:rsidP="001417C6">
            <w:pPr>
              <w:spacing w:after="0"/>
              <w:jc w:val="center"/>
              <w:rPr>
                <w:rFonts w:ascii="Times New Roman" w:hAnsi="Times New Roman"/>
              </w:rPr>
            </w:pPr>
            <w:r w:rsidRPr="001417C6">
              <w:rPr>
                <w:rFonts w:ascii="Times New Roman" w:hAnsi="Times New Roman"/>
              </w:rPr>
              <w:t>2</w:t>
            </w:r>
          </w:p>
        </w:tc>
      </w:tr>
      <w:tr w:rsidR="001417C6" w:rsidRPr="006C3BF3" w14:paraId="5E2ABA4D" w14:textId="77777777" w:rsidTr="00180A2B">
        <w:trPr>
          <w:trHeight w:val="227"/>
        </w:trPr>
        <w:tc>
          <w:tcPr>
            <w:tcW w:w="179" w:type="pct"/>
            <w:tcBorders>
              <w:top w:val="single" w:sz="4" w:space="0" w:color="auto"/>
              <w:left w:val="single" w:sz="4" w:space="0" w:color="auto"/>
              <w:bottom w:val="single" w:sz="4" w:space="0" w:color="auto"/>
              <w:right w:val="single" w:sz="4" w:space="0" w:color="auto"/>
            </w:tcBorders>
          </w:tcPr>
          <w:p w14:paraId="4A2F6358" w14:textId="77777777" w:rsidR="001417C6" w:rsidRPr="006C3BF3" w:rsidRDefault="001417C6" w:rsidP="005F5CDC">
            <w:pPr>
              <w:pStyle w:val="ae"/>
              <w:numPr>
                <w:ilvl w:val="0"/>
                <w:numId w:val="138"/>
              </w:numPr>
              <w:suppressAutoHyphens/>
              <w:spacing w:before="0" w:after="0"/>
              <w:jc w:val="center"/>
              <w:rPr>
                <w:sz w:val="22"/>
                <w:szCs w:val="22"/>
              </w:rPr>
            </w:pPr>
          </w:p>
        </w:tc>
        <w:tc>
          <w:tcPr>
            <w:tcW w:w="4109" w:type="pct"/>
            <w:gridSpan w:val="5"/>
            <w:tcBorders>
              <w:top w:val="single" w:sz="4" w:space="0" w:color="auto"/>
              <w:left w:val="single" w:sz="4" w:space="0" w:color="auto"/>
              <w:bottom w:val="single" w:sz="4" w:space="0" w:color="auto"/>
              <w:right w:val="single" w:sz="4" w:space="0" w:color="auto"/>
            </w:tcBorders>
          </w:tcPr>
          <w:p w14:paraId="1702F32C" w14:textId="77777777" w:rsidR="001417C6" w:rsidRPr="006C3BF3" w:rsidRDefault="001417C6" w:rsidP="001417C6">
            <w:pPr>
              <w:suppressAutoHyphens/>
              <w:spacing w:after="0" w:line="240" w:lineRule="auto"/>
              <w:rPr>
                <w:rFonts w:ascii="Times New Roman" w:hAnsi="Times New Roman"/>
              </w:rPr>
            </w:pPr>
            <w:r w:rsidRPr="006C3BF3">
              <w:rPr>
                <w:rFonts w:ascii="Times New Roman" w:hAnsi="Times New Roman"/>
              </w:rPr>
              <w:t>Составление плана курсовой работы</w:t>
            </w:r>
          </w:p>
        </w:tc>
        <w:tc>
          <w:tcPr>
            <w:tcW w:w="712" w:type="pct"/>
            <w:tcBorders>
              <w:top w:val="single" w:sz="4" w:space="0" w:color="auto"/>
              <w:left w:val="single" w:sz="4" w:space="0" w:color="auto"/>
              <w:bottom w:val="single" w:sz="4" w:space="0" w:color="auto"/>
              <w:right w:val="single" w:sz="4" w:space="0" w:color="auto"/>
            </w:tcBorders>
          </w:tcPr>
          <w:p w14:paraId="6737AE68" w14:textId="77777777" w:rsidR="001417C6" w:rsidRPr="001417C6" w:rsidRDefault="001417C6" w:rsidP="001417C6">
            <w:pPr>
              <w:spacing w:after="0"/>
              <w:jc w:val="center"/>
              <w:rPr>
                <w:rFonts w:ascii="Times New Roman" w:hAnsi="Times New Roman"/>
              </w:rPr>
            </w:pPr>
            <w:r w:rsidRPr="001417C6">
              <w:rPr>
                <w:rFonts w:ascii="Times New Roman" w:hAnsi="Times New Roman"/>
              </w:rPr>
              <w:t>2</w:t>
            </w:r>
          </w:p>
        </w:tc>
      </w:tr>
      <w:tr w:rsidR="001417C6" w:rsidRPr="006C3BF3" w14:paraId="3A90B05A" w14:textId="77777777" w:rsidTr="00180A2B">
        <w:trPr>
          <w:trHeight w:val="227"/>
        </w:trPr>
        <w:tc>
          <w:tcPr>
            <w:tcW w:w="179" w:type="pct"/>
            <w:tcBorders>
              <w:top w:val="single" w:sz="4" w:space="0" w:color="auto"/>
              <w:left w:val="single" w:sz="4" w:space="0" w:color="auto"/>
              <w:bottom w:val="single" w:sz="4" w:space="0" w:color="auto"/>
              <w:right w:val="single" w:sz="4" w:space="0" w:color="auto"/>
            </w:tcBorders>
          </w:tcPr>
          <w:p w14:paraId="2839F2BE" w14:textId="77777777" w:rsidR="001417C6" w:rsidRPr="006C3BF3" w:rsidRDefault="001417C6" w:rsidP="005F5CDC">
            <w:pPr>
              <w:pStyle w:val="ae"/>
              <w:numPr>
                <w:ilvl w:val="0"/>
                <w:numId w:val="138"/>
              </w:numPr>
              <w:suppressAutoHyphens/>
              <w:spacing w:before="0" w:after="0"/>
              <w:jc w:val="center"/>
              <w:rPr>
                <w:sz w:val="22"/>
                <w:szCs w:val="22"/>
              </w:rPr>
            </w:pPr>
          </w:p>
        </w:tc>
        <w:tc>
          <w:tcPr>
            <w:tcW w:w="4109" w:type="pct"/>
            <w:gridSpan w:val="5"/>
            <w:tcBorders>
              <w:top w:val="single" w:sz="4" w:space="0" w:color="auto"/>
              <w:left w:val="single" w:sz="4" w:space="0" w:color="auto"/>
              <w:bottom w:val="single" w:sz="4" w:space="0" w:color="auto"/>
              <w:right w:val="single" w:sz="4" w:space="0" w:color="auto"/>
            </w:tcBorders>
          </w:tcPr>
          <w:p w14:paraId="52222389" w14:textId="77777777" w:rsidR="001417C6" w:rsidRPr="006C3BF3" w:rsidRDefault="001417C6" w:rsidP="001417C6">
            <w:pPr>
              <w:suppressAutoHyphens/>
              <w:spacing w:after="0" w:line="240" w:lineRule="auto"/>
              <w:rPr>
                <w:rFonts w:ascii="Times New Roman" w:hAnsi="Times New Roman"/>
                <w:b/>
              </w:rPr>
            </w:pPr>
            <w:r w:rsidRPr="006C3BF3">
              <w:rPr>
                <w:rFonts w:ascii="Times New Roman" w:hAnsi="Times New Roman"/>
              </w:rPr>
              <w:t>Сбор и анализ эмпирического материала</w:t>
            </w:r>
          </w:p>
        </w:tc>
        <w:tc>
          <w:tcPr>
            <w:tcW w:w="712" w:type="pct"/>
            <w:tcBorders>
              <w:top w:val="single" w:sz="4" w:space="0" w:color="auto"/>
              <w:left w:val="single" w:sz="4" w:space="0" w:color="auto"/>
              <w:bottom w:val="single" w:sz="4" w:space="0" w:color="auto"/>
              <w:right w:val="single" w:sz="4" w:space="0" w:color="auto"/>
            </w:tcBorders>
          </w:tcPr>
          <w:p w14:paraId="02BA27AC" w14:textId="77777777" w:rsidR="001417C6" w:rsidRPr="001417C6" w:rsidRDefault="001417C6" w:rsidP="001417C6">
            <w:pPr>
              <w:spacing w:after="0"/>
              <w:jc w:val="center"/>
              <w:rPr>
                <w:rFonts w:ascii="Times New Roman" w:hAnsi="Times New Roman"/>
              </w:rPr>
            </w:pPr>
            <w:r w:rsidRPr="001417C6">
              <w:rPr>
                <w:rFonts w:ascii="Times New Roman" w:hAnsi="Times New Roman"/>
              </w:rPr>
              <w:t>2</w:t>
            </w:r>
          </w:p>
        </w:tc>
      </w:tr>
      <w:tr w:rsidR="001417C6" w:rsidRPr="006C3BF3" w14:paraId="7A7AD220" w14:textId="77777777" w:rsidTr="00180A2B">
        <w:trPr>
          <w:trHeight w:val="227"/>
        </w:trPr>
        <w:tc>
          <w:tcPr>
            <w:tcW w:w="179" w:type="pct"/>
            <w:tcBorders>
              <w:top w:val="single" w:sz="4" w:space="0" w:color="auto"/>
              <w:left w:val="single" w:sz="4" w:space="0" w:color="auto"/>
              <w:bottom w:val="single" w:sz="4" w:space="0" w:color="auto"/>
              <w:right w:val="single" w:sz="4" w:space="0" w:color="auto"/>
            </w:tcBorders>
          </w:tcPr>
          <w:p w14:paraId="5BCA2F62" w14:textId="77777777" w:rsidR="001417C6" w:rsidRPr="006C3BF3" w:rsidRDefault="001417C6" w:rsidP="005F5CDC">
            <w:pPr>
              <w:pStyle w:val="ae"/>
              <w:numPr>
                <w:ilvl w:val="0"/>
                <w:numId w:val="138"/>
              </w:numPr>
              <w:suppressAutoHyphens/>
              <w:spacing w:before="0" w:after="0"/>
              <w:jc w:val="center"/>
              <w:rPr>
                <w:sz w:val="22"/>
                <w:szCs w:val="22"/>
              </w:rPr>
            </w:pPr>
          </w:p>
        </w:tc>
        <w:tc>
          <w:tcPr>
            <w:tcW w:w="4109" w:type="pct"/>
            <w:gridSpan w:val="5"/>
            <w:tcBorders>
              <w:top w:val="single" w:sz="4" w:space="0" w:color="auto"/>
              <w:left w:val="single" w:sz="4" w:space="0" w:color="auto"/>
              <w:bottom w:val="single" w:sz="4" w:space="0" w:color="auto"/>
              <w:right w:val="single" w:sz="4" w:space="0" w:color="auto"/>
            </w:tcBorders>
          </w:tcPr>
          <w:p w14:paraId="7688A667" w14:textId="77777777" w:rsidR="001417C6" w:rsidRPr="006C3BF3" w:rsidRDefault="001417C6" w:rsidP="001417C6">
            <w:pPr>
              <w:suppressAutoHyphens/>
              <w:spacing w:after="0" w:line="240" w:lineRule="auto"/>
              <w:rPr>
                <w:rFonts w:ascii="Times New Roman" w:hAnsi="Times New Roman"/>
                <w:b/>
              </w:rPr>
            </w:pPr>
            <w:r w:rsidRPr="006C3BF3">
              <w:rPr>
                <w:rFonts w:ascii="Times New Roman" w:hAnsi="Times New Roman"/>
              </w:rPr>
              <w:t>Написание «Введения»</w:t>
            </w:r>
          </w:p>
        </w:tc>
        <w:tc>
          <w:tcPr>
            <w:tcW w:w="712" w:type="pct"/>
            <w:tcBorders>
              <w:top w:val="single" w:sz="4" w:space="0" w:color="auto"/>
              <w:left w:val="single" w:sz="4" w:space="0" w:color="auto"/>
              <w:bottom w:val="single" w:sz="4" w:space="0" w:color="auto"/>
              <w:right w:val="single" w:sz="4" w:space="0" w:color="auto"/>
            </w:tcBorders>
          </w:tcPr>
          <w:p w14:paraId="7364BB85" w14:textId="77777777" w:rsidR="001417C6" w:rsidRPr="001417C6" w:rsidRDefault="001417C6" w:rsidP="001417C6">
            <w:pPr>
              <w:spacing w:after="0"/>
              <w:jc w:val="center"/>
              <w:rPr>
                <w:rFonts w:ascii="Times New Roman" w:hAnsi="Times New Roman"/>
              </w:rPr>
            </w:pPr>
            <w:r w:rsidRPr="001417C6">
              <w:rPr>
                <w:rFonts w:ascii="Times New Roman" w:hAnsi="Times New Roman"/>
              </w:rPr>
              <w:t>2</w:t>
            </w:r>
          </w:p>
        </w:tc>
      </w:tr>
      <w:tr w:rsidR="001417C6" w:rsidRPr="006C3BF3" w14:paraId="7AF68548" w14:textId="77777777" w:rsidTr="00180A2B">
        <w:trPr>
          <w:trHeight w:val="227"/>
        </w:trPr>
        <w:tc>
          <w:tcPr>
            <w:tcW w:w="179" w:type="pct"/>
            <w:tcBorders>
              <w:top w:val="single" w:sz="4" w:space="0" w:color="auto"/>
              <w:left w:val="single" w:sz="4" w:space="0" w:color="auto"/>
              <w:bottom w:val="single" w:sz="4" w:space="0" w:color="auto"/>
              <w:right w:val="single" w:sz="4" w:space="0" w:color="auto"/>
            </w:tcBorders>
          </w:tcPr>
          <w:p w14:paraId="54DC1CB8" w14:textId="77777777" w:rsidR="001417C6" w:rsidRPr="006C3BF3" w:rsidRDefault="001417C6" w:rsidP="005F5CDC">
            <w:pPr>
              <w:pStyle w:val="ae"/>
              <w:numPr>
                <w:ilvl w:val="0"/>
                <w:numId w:val="138"/>
              </w:numPr>
              <w:suppressAutoHyphens/>
              <w:spacing w:before="0" w:after="0"/>
              <w:jc w:val="center"/>
              <w:rPr>
                <w:sz w:val="22"/>
                <w:szCs w:val="22"/>
              </w:rPr>
            </w:pPr>
          </w:p>
        </w:tc>
        <w:tc>
          <w:tcPr>
            <w:tcW w:w="4109" w:type="pct"/>
            <w:gridSpan w:val="5"/>
            <w:tcBorders>
              <w:top w:val="single" w:sz="4" w:space="0" w:color="auto"/>
              <w:left w:val="single" w:sz="4" w:space="0" w:color="auto"/>
              <w:bottom w:val="single" w:sz="4" w:space="0" w:color="auto"/>
              <w:right w:val="single" w:sz="4" w:space="0" w:color="auto"/>
            </w:tcBorders>
          </w:tcPr>
          <w:p w14:paraId="1B46ABDE" w14:textId="77777777" w:rsidR="001417C6" w:rsidRPr="006C3BF3" w:rsidRDefault="001417C6" w:rsidP="001417C6">
            <w:pPr>
              <w:suppressAutoHyphens/>
              <w:spacing w:after="0" w:line="240" w:lineRule="auto"/>
              <w:rPr>
                <w:rFonts w:ascii="Times New Roman" w:hAnsi="Times New Roman"/>
                <w:b/>
              </w:rPr>
            </w:pPr>
            <w:r w:rsidRPr="006C3BF3">
              <w:rPr>
                <w:rFonts w:ascii="Times New Roman" w:hAnsi="Times New Roman"/>
              </w:rPr>
              <w:t>Написание теоретической части исследования</w:t>
            </w:r>
          </w:p>
        </w:tc>
        <w:tc>
          <w:tcPr>
            <w:tcW w:w="712" w:type="pct"/>
            <w:tcBorders>
              <w:top w:val="single" w:sz="4" w:space="0" w:color="auto"/>
              <w:left w:val="single" w:sz="4" w:space="0" w:color="auto"/>
              <w:bottom w:val="single" w:sz="4" w:space="0" w:color="auto"/>
              <w:right w:val="single" w:sz="4" w:space="0" w:color="auto"/>
            </w:tcBorders>
          </w:tcPr>
          <w:p w14:paraId="013C2225" w14:textId="77777777" w:rsidR="001417C6" w:rsidRPr="001417C6" w:rsidRDefault="001417C6" w:rsidP="001417C6">
            <w:pPr>
              <w:spacing w:after="0"/>
              <w:jc w:val="center"/>
              <w:rPr>
                <w:rFonts w:ascii="Times New Roman" w:hAnsi="Times New Roman"/>
              </w:rPr>
            </w:pPr>
            <w:r w:rsidRPr="001417C6">
              <w:rPr>
                <w:rFonts w:ascii="Times New Roman" w:hAnsi="Times New Roman"/>
              </w:rPr>
              <w:t>2</w:t>
            </w:r>
          </w:p>
        </w:tc>
      </w:tr>
      <w:tr w:rsidR="001417C6" w:rsidRPr="006C3BF3" w14:paraId="63CCFC09" w14:textId="77777777" w:rsidTr="00180A2B">
        <w:trPr>
          <w:trHeight w:val="227"/>
        </w:trPr>
        <w:tc>
          <w:tcPr>
            <w:tcW w:w="179" w:type="pct"/>
            <w:tcBorders>
              <w:top w:val="single" w:sz="4" w:space="0" w:color="auto"/>
              <w:left w:val="single" w:sz="4" w:space="0" w:color="auto"/>
              <w:bottom w:val="single" w:sz="4" w:space="0" w:color="auto"/>
              <w:right w:val="single" w:sz="4" w:space="0" w:color="auto"/>
            </w:tcBorders>
          </w:tcPr>
          <w:p w14:paraId="5E6422ED" w14:textId="77777777" w:rsidR="001417C6" w:rsidRPr="006C3BF3" w:rsidRDefault="001417C6" w:rsidP="005F5CDC">
            <w:pPr>
              <w:pStyle w:val="ae"/>
              <w:numPr>
                <w:ilvl w:val="0"/>
                <w:numId w:val="138"/>
              </w:numPr>
              <w:suppressAutoHyphens/>
              <w:spacing w:before="0" w:after="0"/>
              <w:jc w:val="center"/>
              <w:rPr>
                <w:sz w:val="22"/>
                <w:szCs w:val="22"/>
              </w:rPr>
            </w:pPr>
          </w:p>
        </w:tc>
        <w:tc>
          <w:tcPr>
            <w:tcW w:w="4109" w:type="pct"/>
            <w:gridSpan w:val="5"/>
            <w:tcBorders>
              <w:top w:val="single" w:sz="4" w:space="0" w:color="auto"/>
              <w:left w:val="single" w:sz="4" w:space="0" w:color="auto"/>
              <w:bottom w:val="single" w:sz="4" w:space="0" w:color="auto"/>
              <w:right w:val="single" w:sz="4" w:space="0" w:color="auto"/>
            </w:tcBorders>
          </w:tcPr>
          <w:p w14:paraId="429CC892" w14:textId="77777777" w:rsidR="001417C6" w:rsidRPr="006C3BF3" w:rsidRDefault="001417C6" w:rsidP="001417C6">
            <w:pPr>
              <w:suppressAutoHyphens/>
              <w:spacing w:after="0" w:line="240" w:lineRule="auto"/>
              <w:rPr>
                <w:rFonts w:ascii="Times New Roman" w:hAnsi="Times New Roman"/>
                <w:b/>
              </w:rPr>
            </w:pPr>
            <w:r w:rsidRPr="006C3BF3">
              <w:rPr>
                <w:rFonts w:ascii="Times New Roman" w:hAnsi="Times New Roman"/>
              </w:rPr>
              <w:t>Написание практической части исследования</w:t>
            </w:r>
          </w:p>
        </w:tc>
        <w:tc>
          <w:tcPr>
            <w:tcW w:w="712" w:type="pct"/>
            <w:tcBorders>
              <w:top w:val="single" w:sz="4" w:space="0" w:color="auto"/>
              <w:left w:val="single" w:sz="4" w:space="0" w:color="auto"/>
              <w:bottom w:val="single" w:sz="4" w:space="0" w:color="auto"/>
              <w:right w:val="single" w:sz="4" w:space="0" w:color="auto"/>
            </w:tcBorders>
          </w:tcPr>
          <w:p w14:paraId="13C76727" w14:textId="77777777" w:rsidR="001417C6" w:rsidRPr="001417C6" w:rsidRDefault="001417C6" w:rsidP="001417C6">
            <w:pPr>
              <w:spacing w:after="0"/>
              <w:jc w:val="center"/>
              <w:rPr>
                <w:rFonts w:ascii="Times New Roman" w:hAnsi="Times New Roman"/>
              </w:rPr>
            </w:pPr>
            <w:r w:rsidRPr="001417C6">
              <w:rPr>
                <w:rFonts w:ascii="Times New Roman" w:hAnsi="Times New Roman"/>
              </w:rPr>
              <w:t>2</w:t>
            </w:r>
          </w:p>
        </w:tc>
      </w:tr>
      <w:tr w:rsidR="001417C6" w:rsidRPr="006C3BF3" w14:paraId="0E42A0FA" w14:textId="77777777" w:rsidTr="00180A2B">
        <w:trPr>
          <w:trHeight w:val="227"/>
        </w:trPr>
        <w:tc>
          <w:tcPr>
            <w:tcW w:w="179" w:type="pct"/>
            <w:tcBorders>
              <w:top w:val="single" w:sz="4" w:space="0" w:color="auto"/>
              <w:left w:val="single" w:sz="4" w:space="0" w:color="auto"/>
              <w:bottom w:val="single" w:sz="4" w:space="0" w:color="auto"/>
              <w:right w:val="single" w:sz="4" w:space="0" w:color="auto"/>
            </w:tcBorders>
          </w:tcPr>
          <w:p w14:paraId="49EDE04D" w14:textId="77777777" w:rsidR="001417C6" w:rsidRPr="006C3BF3" w:rsidRDefault="001417C6" w:rsidP="005F5CDC">
            <w:pPr>
              <w:pStyle w:val="ae"/>
              <w:numPr>
                <w:ilvl w:val="0"/>
                <w:numId w:val="138"/>
              </w:numPr>
              <w:suppressAutoHyphens/>
              <w:spacing w:before="0" w:after="0"/>
              <w:jc w:val="center"/>
              <w:rPr>
                <w:sz w:val="22"/>
                <w:szCs w:val="22"/>
              </w:rPr>
            </w:pPr>
          </w:p>
        </w:tc>
        <w:tc>
          <w:tcPr>
            <w:tcW w:w="4109" w:type="pct"/>
            <w:gridSpan w:val="5"/>
            <w:tcBorders>
              <w:top w:val="single" w:sz="4" w:space="0" w:color="auto"/>
              <w:left w:val="single" w:sz="4" w:space="0" w:color="auto"/>
              <w:bottom w:val="single" w:sz="4" w:space="0" w:color="auto"/>
              <w:right w:val="single" w:sz="4" w:space="0" w:color="auto"/>
            </w:tcBorders>
          </w:tcPr>
          <w:p w14:paraId="45C2CD8D" w14:textId="77777777" w:rsidR="001417C6" w:rsidRPr="006C3BF3" w:rsidRDefault="001417C6" w:rsidP="001417C6">
            <w:pPr>
              <w:suppressAutoHyphens/>
              <w:spacing w:after="0" w:line="240" w:lineRule="auto"/>
              <w:rPr>
                <w:rFonts w:ascii="Times New Roman" w:hAnsi="Times New Roman"/>
                <w:b/>
              </w:rPr>
            </w:pPr>
            <w:r w:rsidRPr="006C3BF3">
              <w:rPr>
                <w:rFonts w:ascii="Times New Roman" w:hAnsi="Times New Roman"/>
                <w:bCs/>
              </w:rPr>
              <w:t>Написание Заключения</w:t>
            </w:r>
          </w:p>
        </w:tc>
        <w:tc>
          <w:tcPr>
            <w:tcW w:w="712" w:type="pct"/>
            <w:tcBorders>
              <w:top w:val="single" w:sz="4" w:space="0" w:color="auto"/>
              <w:left w:val="single" w:sz="4" w:space="0" w:color="auto"/>
              <w:bottom w:val="single" w:sz="4" w:space="0" w:color="auto"/>
              <w:right w:val="single" w:sz="4" w:space="0" w:color="auto"/>
            </w:tcBorders>
          </w:tcPr>
          <w:p w14:paraId="5D54836C" w14:textId="77777777" w:rsidR="001417C6" w:rsidRPr="001417C6" w:rsidRDefault="001417C6" w:rsidP="001417C6">
            <w:pPr>
              <w:spacing w:after="0"/>
              <w:jc w:val="center"/>
              <w:rPr>
                <w:rFonts w:ascii="Times New Roman" w:hAnsi="Times New Roman"/>
              </w:rPr>
            </w:pPr>
            <w:r w:rsidRPr="001417C6">
              <w:rPr>
                <w:rFonts w:ascii="Times New Roman" w:hAnsi="Times New Roman"/>
              </w:rPr>
              <w:t>2</w:t>
            </w:r>
          </w:p>
        </w:tc>
      </w:tr>
      <w:tr w:rsidR="001417C6" w:rsidRPr="006C3BF3" w14:paraId="368ABBA3" w14:textId="77777777" w:rsidTr="00180A2B">
        <w:trPr>
          <w:trHeight w:val="227"/>
        </w:trPr>
        <w:tc>
          <w:tcPr>
            <w:tcW w:w="179" w:type="pct"/>
            <w:tcBorders>
              <w:top w:val="single" w:sz="4" w:space="0" w:color="auto"/>
              <w:left w:val="single" w:sz="4" w:space="0" w:color="auto"/>
              <w:bottom w:val="single" w:sz="4" w:space="0" w:color="auto"/>
              <w:right w:val="single" w:sz="4" w:space="0" w:color="auto"/>
            </w:tcBorders>
          </w:tcPr>
          <w:p w14:paraId="2D264906" w14:textId="77777777" w:rsidR="001417C6" w:rsidRPr="006C3BF3" w:rsidRDefault="001417C6" w:rsidP="005F5CDC">
            <w:pPr>
              <w:pStyle w:val="ae"/>
              <w:numPr>
                <w:ilvl w:val="0"/>
                <w:numId w:val="138"/>
              </w:numPr>
              <w:suppressAutoHyphens/>
              <w:spacing w:before="0" w:after="0"/>
              <w:jc w:val="center"/>
              <w:rPr>
                <w:sz w:val="22"/>
                <w:szCs w:val="22"/>
              </w:rPr>
            </w:pPr>
          </w:p>
        </w:tc>
        <w:tc>
          <w:tcPr>
            <w:tcW w:w="4109" w:type="pct"/>
            <w:gridSpan w:val="5"/>
            <w:tcBorders>
              <w:top w:val="single" w:sz="4" w:space="0" w:color="auto"/>
              <w:left w:val="single" w:sz="4" w:space="0" w:color="auto"/>
              <w:bottom w:val="single" w:sz="4" w:space="0" w:color="auto"/>
              <w:right w:val="single" w:sz="4" w:space="0" w:color="auto"/>
            </w:tcBorders>
          </w:tcPr>
          <w:p w14:paraId="30CC397B" w14:textId="77777777" w:rsidR="001417C6" w:rsidRPr="006C3BF3" w:rsidRDefault="001417C6" w:rsidP="001417C6">
            <w:pPr>
              <w:suppressAutoHyphens/>
              <w:spacing w:after="0" w:line="240" w:lineRule="auto"/>
              <w:rPr>
                <w:rFonts w:ascii="Times New Roman" w:hAnsi="Times New Roman"/>
                <w:b/>
              </w:rPr>
            </w:pPr>
            <w:r w:rsidRPr="006C3BF3">
              <w:rPr>
                <w:rFonts w:ascii="Times New Roman" w:hAnsi="Times New Roman"/>
              </w:rPr>
              <w:t>Оформление списка источников, приложения, содержания</w:t>
            </w:r>
          </w:p>
        </w:tc>
        <w:tc>
          <w:tcPr>
            <w:tcW w:w="712" w:type="pct"/>
            <w:tcBorders>
              <w:top w:val="single" w:sz="4" w:space="0" w:color="auto"/>
              <w:left w:val="single" w:sz="4" w:space="0" w:color="auto"/>
              <w:bottom w:val="single" w:sz="4" w:space="0" w:color="auto"/>
              <w:right w:val="single" w:sz="4" w:space="0" w:color="auto"/>
            </w:tcBorders>
          </w:tcPr>
          <w:p w14:paraId="25C5F668" w14:textId="77777777" w:rsidR="001417C6" w:rsidRPr="001417C6" w:rsidRDefault="001417C6" w:rsidP="001417C6">
            <w:pPr>
              <w:spacing w:after="0"/>
              <w:jc w:val="center"/>
              <w:rPr>
                <w:rFonts w:ascii="Times New Roman" w:hAnsi="Times New Roman"/>
              </w:rPr>
            </w:pPr>
            <w:r w:rsidRPr="001417C6">
              <w:rPr>
                <w:rFonts w:ascii="Times New Roman" w:hAnsi="Times New Roman"/>
              </w:rPr>
              <w:t>2</w:t>
            </w:r>
          </w:p>
        </w:tc>
      </w:tr>
      <w:tr w:rsidR="001417C6" w:rsidRPr="006C3BF3" w14:paraId="34F754F4" w14:textId="77777777" w:rsidTr="00180A2B">
        <w:trPr>
          <w:trHeight w:val="227"/>
        </w:trPr>
        <w:tc>
          <w:tcPr>
            <w:tcW w:w="179" w:type="pct"/>
            <w:tcBorders>
              <w:top w:val="single" w:sz="4" w:space="0" w:color="auto"/>
              <w:left w:val="single" w:sz="4" w:space="0" w:color="auto"/>
              <w:bottom w:val="single" w:sz="4" w:space="0" w:color="auto"/>
              <w:right w:val="single" w:sz="4" w:space="0" w:color="auto"/>
            </w:tcBorders>
          </w:tcPr>
          <w:p w14:paraId="034D3D7A" w14:textId="77777777" w:rsidR="001417C6" w:rsidRPr="006C3BF3" w:rsidRDefault="001417C6" w:rsidP="005F5CDC">
            <w:pPr>
              <w:pStyle w:val="ae"/>
              <w:numPr>
                <w:ilvl w:val="0"/>
                <w:numId w:val="138"/>
              </w:numPr>
              <w:suppressAutoHyphens/>
              <w:spacing w:before="0" w:after="0"/>
              <w:jc w:val="center"/>
              <w:rPr>
                <w:sz w:val="22"/>
                <w:szCs w:val="22"/>
              </w:rPr>
            </w:pPr>
          </w:p>
        </w:tc>
        <w:tc>
          <w:tcPr>
            <w:tcW w:w="4109" w:type="pct"/>
            <w:gridSpan w:val="5"/>
            <w:tcBorders>
              <w:top w:val="single" w:sz="4" w:space="0" w:color="auto"/>
              <w:left w:val="single" w:sz="4" w:space="0" w:color="auto"/>
              <w:bottom w:val="single" w:sz="4" w:space="0" w:color="auto"/>
              <w:right w:val="single" w:sz="4" w:space="0" w:color="auto"/>
            </w:tcBorders>
          </w:tcPr>
          <w:p w14:paraId="453C1BF4" w14:textId="77777777" w:rsidR="001417C6" w:rsidRPr="006C3BF3" w:rsidRDefault="001417C6" w:rsidP="001417C6">
            <w:pPr>
              <w:suppressAutoHyphens/>
              <w:spacing w:after="0" w:line="240" w:lineRule="auto"/>
              <w:rPr>
                <w:rFonts w:ascii="Times New Roman" w:hAnsi="Times New Roman"/>
                <w:b/>
              </w:rPr>
            </w:pPr>
            <w:r w:rsidRPr="006C3BF3">
              <w:rPr>
                <w:rFonts w:ascii="Times New Roman" w:hAnsi="Times New Roman"/>
              </w:rPr>
              <w:t>Оформление и форматирование курсовой работы</w:t>
            </w:r>
          </w:p>
        </w:tc>
        <w:tc>
          <w:tcPr>
            <w:tcW w:w="712" w:type="pct"/>
            <w:tcBorders>
              <w:top w:val="single" w:sz="4" w:space="0" w:color="auto"/>
              <w:left w:val="single" w:sz="4" w:space="0" w:color="auto"/>
              <w:bottom w:val="single" w:sz="4" w:space="0" w:color="auto"/>
              <w:right w:val="single" w:sz="4" w:space="0" w:color="auto"/>
            </w:tcBorders>
          </w:tcPr>
          <w:p w14:paraId="2E09470C" w14:textId="77777777" w:rsidR="001417C6" w:rsidRPr="001417C6" w:rsidRDefault="001417C6" w:rsidP="001417C6">
            <w:pPr>
              <w:spacing w:after="0"/>
              <w:jc w:val="center"/>
              <w:rPr>
                <w:rFonts w:ascii="Times New Roman" w:hAnsi="Times New Roman"/>
              </w:rPr>
            </w:pPr>
            <w:r w:rsidRPr="001417C6">
              <w:rPr>
                <w:rFonts w:ascii="Times New Roman" w:hAnsi="Times New Roman"/>
              </w:rPr>
              <w:t>2</w:t>
            </w:r>
          </w:p>
        </w:tc>
      </w:tr>
      <w:tr w:rsidR="001417C6" w:rsidRPr="006C3BF3" w14:paraId="45E7C359" w14:textId="77777777" w:rsidTr="00180A2B">
        <w:trPr>
          <w:trHeight w:val="227"/>
        </w:trPr>
        <w:tc>
          <w:tcPr>
            <w:tcW w:w="4288" w:type="pct"/>
            <w:gridSpan w:val="6"/>
            <w:tcBorders>
              <w:top w:val="single" w:sz="4" w:space="0" w:color="auto"/>
              <w:left w:val="single" w:sz="4" w:space="0" w:color="auto"/>
              <w:bottom w:val="single" w:sz="4" w:space="0" w:color="auto"/>
              <w:right w:val="single" w:sz="4" w:space="0" w:color="auto"/>
            </w:tcBorders>
          </w:tcPr>
          <w:p w14:paraId="0F82D3F5" w14:textId="77777777" w:rsidR="001417C6" w:rsidRPr="006C3BF3" w:rsidRDefault="001417C6" w:rsidP="001417C6">
            <w:pPr>
              <w:suppressAutoHyphens/>
              <w:spacing w:after="0" w:line="240" w:lineRule="auto"/>
              <w:jc w:val="both"/>
              <w:rPr>
                <w:rFonts w:ascii="Times New Roman" w:hAnsi="Times New Roman"/>
                <w:b/>
                <w:bCs/>
              </w:rPr>
            </w:pPr>
            <w:r w:rsidRPr="006C3BF3">
              <w:rPr>
                <w:rFonts w:ascii="Times New Roman" w:hAnsi="Times New Roman"/>
                <w:b/>
              </w:rPr>
              <w:t>Самостоятельная учебная работа обучающегося над курсовой работой</w:t>
            </w:r>
          </w:p>
          <w:p w14:paraId="290A2423" w14:textId="77777777" w:rsidR="001417C6" w:rsidRPr="006C3BF3" w:rsidRDefault="001417C6" w:rsidP="005F5CDC">
            <w:pPr>
              <w:pStyle w:val="ae"/>
              <w:numPr>
                <w:ilvl w:val="0"/>
                <w:numId w:val="136"/>
              </w:numPr>
              <w:suppressAutoHyphens/>
              <w:spacing w:before="0" w:after="0"/>
              <w:ind w:left="426"/>
              <w:jc w:val="both"/>
              <w:rPr>
                <w:bCs/>
                <w:sz w:val="22"/>
                <w:szCs w:val="22"/>
              </w:rPr>
            </w:pPr>
            <w:r w:rsidRPr="006C3BF3">
              <w:rPr>
                <w:bCs/>
                <w:sz w:val="22"/>
                <w:szCs w:val="22"/>
              </w:rPr>
              <w:t>Планирование выполнения курсовой работы.</w:t>
            </w:r>
          </w:p>
          <w:p w14:paraId="05192D28" w14:textId="77777777" w:rsidR="001417C6" w:rsidRPr="006C3BF3" w:rsidRDefault="001417C6" w:rsidP="005F5CDC">
            <w:pPr>
              <w:pStyle w:val="ae"/>
              <w:numPr>
                <w:ilvl w:val="0"/>
                <w:numId w:val="136"/>
              </w:numPr>
              <w:suppressAutoHyphens/>
              <w:spacing w:before="0" w:after="0"/>
              <w:ind w:left="426"/>
              <w:jc w:val="both"/>
              <w:rPr>
                <w:bCs/>
                <w:sz w:val="22"/>
                <w:szCs w:val="22"/>
              </w:rPr>
            </w:pPr>
            <w:r w:rsidRPr="006C3BF3">
              <w:rPr>
                <w:bCs/>
                <w:sz w:val="22"/>
                <w:szCs w:val="22"/>
              </w:rPr>
              <w:t>Определение цели, задач, объекта и предмета исследования.</w:t>
            </w:r>
          </w:p>
          <w:p w14:paraId="31E61439" w14:textId="77777777" w:rsidR="001417C6" w:rsidRPr="006C3BF3" w:rsidRDefault="001417C6" w:rsidP="005F5CDC">
            <w:pPr>
              <w:pStyle w:val="ae"/>
              <w:numPr>
                <w:ilvl w:val="0"/>
                <w:numId w:val="136"/>
              </w:numPr>
              <w:suppressAutoHyphens/>
              <w:spacing w:before="0" w:after="0"/>
              <w:ind w:left="426"/>
              <w:jc w:val="both"/>
              <w:rPr>
                <w:bCs/>
                <w:sz w:val="22"/>
                <w:szCs w:val="22"/>
              </w:rPr>
            </w:pPr>
            <w:r w:rsidRPr="006C3BF3">
              <w:rPr>
                <w:bCs/>
                <w:sz w:val="22"/>
                <w:szCs w:val="22"/>
              </w:rPr>
              <w:t>Изучение литературных источников, сайтов профессиональных организаций по теме исследования.</w:t>
            </w:r>
          </w:p>
          <w:p w14:paraId="62A2AD7D" w14:textId="77777777" w:rsidR="001417C6" w:rsidRPr="006C3BF3" w:rsidRDefault="001417C6" w:rsidP="005F5CDC">
            <w:pPr>
              <w:pStyle w:val="ae"/>
              <w:numPr>
                <w:ilvl w:val="0"/>
                <w:numId w:val="136"/>
              </w:numPr>
              <w:suppressAutoHyphens/>
              <w:spacing w:before="0" w:after="0"/>
              <w:ind w:left="426"/>
              <w:jc w:val="both"/>
              <w:rPr>
                <w:bCs/>
                <w:sz w:val="22"/>
                <w:szCs w:val="22"/>
              </w:rPr>
            </w:pPr>
            <w:r w:rsidRPr="006C3BF3">
              <w:rPr>
                <w:bCs/>
                <w:sz w:val="22"/>
                <w:szCs w:val="22"/>
              </w:rPr>
              <w:t>Проведение предпроектного исследования.</w:t>
            </w:r>
          </w:p>
          <w:p w14:paraId="15E68C00" w14:textId="77777777" w:rsidR="001417C6" w:rsidRPr="006C3BF3" w:rsidRDefault="001417C6" w:rsidP="005F5CDC">
            <w:pPr>
              <w:pStyle w:val="ae"/>
              <w:numPr>
                <w:ilvl w:val="0"/>
                <w:numId w:val="136"/>
              </w:numPr>
              <w:suppressAutoHyphens/>
              <w:spacing w:before="0" w:after="0"/>
              <w:ind w:left="426"/>
              <w:jc w:val="both"/>
              <w:rPr>
                <w:bCs/>
                <w:sz w:val="22"/>
                <w:szCs w:val="22"/>
              </w:rPr>
            </w:pPr>
            <w:r w:rsidRPr="006C3BF3">
              <w:rPr>
                <w:bCs/>
                <w:sz w:val="22"/>
                <w:szCs w:val="22"/>
              </w:rPr>
              <w:t xml:space="preserve">Разработка концепции </w:t>
            </w:r>
            <w:r w:rsidRPr="006C3BF3">
              <w:rPr>
                <w:sz w:val="22"/>
                <w:szCs w:val="22"/>
              </w:rPr>
              <w:t>практической части исследования.</w:t>
            </w:r>
          </w:p>
          <w:p w14:paraId="48958B94" w14:textId="77777777" w:rsidR="001417C6" w:rsidRPr="006C3BF3" w:rsidRDefault="001417C6" w:rsidP="005F5CDC">
            <w:pPr>
              <w:pStyle w:val="ae"/>
              <w:numPr>
                <w:ilvl w:val="0"/>
                <w:numId w:val="136"/>
              </w:numPr>
              <w:suppressAutoHyphens/>
              <w:spacing w:before="0" w:after="0"/>
              <w:ind w:left="426"/>
              <w:jc w:val="both"/>
              <w:rPr>
                <w:b/>
              </w:rPr>
            </w:pPr>
            <w:r w:rsidRPr="001417C6">
              <w:rPr>
                <w:bCs/>
                <w:sz w:val="22"/>
                <w:szCs w:val="22"/>
              </w:rPr>
              <w:t>Подготовка доклада и презентации к защите курсовой работы.</w:t>
            </w:r>
          </w:p>
        </w:tc>
        <w:tc>
          <w:tcPr>
            <w:tcW w:w="712" w:type="pct"/>
            <w:tcBorders>
              <w:top w:val="single" w:sz="4" w:space="0" w:color="auto"/>
              <w:left w:val="single" w:sz="4" w:space="0" w:color="auto"/>
              <w:bottom w:val="single" w:sz="4" w:space="0" w:color="auto"/>
              <w:right w:val="single" w:sz="4" w:space="0" w:color="auto"/>
            </w:tcBorders>
          </w:tcPr>
          <w:p w14:paraId="2C1893B8" w14:textId="77777777" w:rsidR="001417C6" w:rsidRPr="006C3BF3" w:rsidRDefault="001417C6" w:rsidP="001417C6">
            <w:pPr>
              <w:spacing w:after="0"/>
              <w:jc w:val="center"/>
              <w:rPr>
                <w:rFonts w:ascii="Times New Roman" w:hAnsi="Times New Roman"/>
                <w:b/>
              </w:rPr>
            </w:pPr>
          </w:p>
        </w:tc>
      </w:tr>
      <w:tr w:rsidR="00720262" w:rsidRPr="006C3BF3" w14:paraId="6C7DA7B5" w14:textId="77777777" w:rsidTr="00180A2B">
        <w:tc>
          <w:tcPr>
            <w:tcW w:w="4288" w:type="pct"/>
            <w:gridSpan w:val="6"/>
            <w:tcBorders>
              <w:top w:val="single" w:sz="4" w:space="0" w:color="auto"/>
              <w:left w:val="single" w:sz="4" w:space="0" w:color="auto"/>
              <w:bottom w:val="single" w:sz="4" w:space="0" w:color="auto"/>
              <w:right w:val="single" w:sz="4" w:space="0" w:color="auto"/>
            </w:tcBorders>
            <w:hideMark/>
          </w:tcPr>
          <w:p w14:paraId="673E0E70" w14:textId="77777777" w:rsidR="00720262" w:rsidRPr="006C3BF3" w:rsidRDefault="00720262" w:rsidP="00720262">
            <w:pPr>
              <w:spacing w:after="0" w:line="240" w:lineRule="auto"/>
              <w:rPr>
                <w:rFonts w:ascii="Times New Roman" w:hAnsi="Times New Roman"/>
                <w:b/>
                <w:bCs/>
              </w:rPr>
            </w:pPr>
            <w:r w:rsidRPr="006C3BF3">
              <w:rPr>
                <w:rFonts w:ascii="Times New Roman" w:hAnsi="Times New Roman"/>
                <w:b/>
                <w:bCs/>
              </w:rPr>
              <w:t xml:space="preserve">Учебная практика раздела 1: УП. 02.01 </w:t>
            </w:r>
            <w:r w:rsidRPr="006C3BF3">
              <w:rPr>
                <w:rFonts w:ascii="Times New Roman" w:hAnsi="Times New Roman"/>
                <w:b/>
              </w:rPr>
              <w:t>Шаропилотные наблюдения и обработка аэрологической информации</w:t>
            </w:r>
          </w:p>
          <w:p w14:paraId="52BCC81C" w14:textId="77777777" w:rsidR="00720262" w:rsidRPr="006C3BF3" w:rsidRDefault="00720262" w:rsidP="00720262">
            <w:pPr>
              <w:spacing w:after="0" w:line="240" w:lineRule="auto"/>
              <w:rPr>
                <w:rFonts w:ascii="Times New Roman" w:hAnsi="Times New Roman"/>
                <w:b/>
                <w:bCs/>
              </w:rPr>
            </w:pPr>
            <w:r w:rsidRPr="006C3BF3">
              <w:rPr>
                <w:rFonts w:ascii="Times New Roman" w:hAnsi="Times New Roman"/>
                <w:b/>
                <w:bCs/>
              </w:rPr>
              <w:t>Виды работ:</w:t>
            </w:r>
          </w:p>
          <w:p w14:paraId="2F55C9D1" w14:textId="77777777" w:rsidR="00720262" w:rsidRPr="006C3BF3" w:rsidRDefault="00720262" w:rsidP="005F5CDC">
            <w:pPr>
              <w:pStyle w:val="ae"/>
              <w:numPr>
                <w:ilvl w:val="0"/>
                <w:numId w:val="212"/>
              </w:numPr>
              <w:spacing w:before="0" w:after="0"/>
              <w:ind w:left="426"/>
              <w:rPr>
                <w:bCs/>
                <w:sz w:val="22"/>
                <w:szCs w:val="22"/>
              </w:rPr>
            </w:pPr>
            <w:r w:rsidRPr="006C3BF3">
              <w:rPr>
                <w:bCs/>
                <w:sz w:val="22"/>
                <w:szCs w:val="22"/>
              </w:rPr>
              <w:t>Установка теодолита 2АШТ.</w:t>
            </w:r>
          </w:p>
          <w:p w14:paraId="092C2322" w14:textId="77777777" w:rsidR="00720262" w:rsidRPr="006C3BF3" w:rsidRDefault="00720262" w:rsidP="005F5CDC">
            <w:pPr>
              <w:pStyle w:val="ae"/>
              <w:numPr>
                <w:ilvl w:val="0"/>
                <w:numId w:val="212"/>
              </w:numPr>
              <w:spacing w:before="0" w:after="0"/>
              <w:ind w:left="426"/>
              <w:rPr>
                <w:bCs/>
                <w:sz w:val="22"/>
                <w:szCs w:val="22"/>
              </w:rPr>
            </w:pPr>
            <w:r w:rsidRPr="006C3BF3">
              <w:rPr>
                <w:bCs/>
                <w:sz w:val="22"/>
                <w:szCs w:val="22"/>
              </w:rPr>
              <w:t>Проверка теодолита 2 АШТ.</w:t>
            </w:r>
          </w:p>
          <w:p w14:paraId="7D4C7869" w14:textId="77777777" w:rsidR="00720262" w:rsidRPr="006C3BF3" w:rsidRDefault="00720262" w:rsidP="005F5CDC">
            <w:pPr>
              <w:pStyle w:val="ae"/>
              <w:numPr>
                <w:ilvl w:val="0"/>
                <w:numId w:val="212"/>
              </w:numPr>
              <w:spacing w:before="0" w:after="0"/>
              <w:ind w:left="426"/>
              <w:rPr>
                <w:bCs/>
                <w:sz w:val="22"/>
                <w:szCs w:val="22"/>
              </w:rPr>
            </w:pPr>
            <w:r w:rsidRPr="006C3BF3">
              <w:rPr>
                <w:bCs/>
                <w:sz w:val="22"/>
                <w:szCs w:val="22"/>
              </w:rPr>
              <w:t>Определение вертикальной скорости и грузоподъемности шара-пилота.</w:t>
            </w:r>
          </w:p>
          <w:p w14:paraId="79B442A9" w14:textId="77777777" w:rsidR="00720262" w:rsidRPr="006C3BF3" w:rsidRDefault="00720262" w:rsidP="005F5CDC">
            <w:pPr>
              <w:pStyle w:val="ae"/>
              <w:numPr>
                <w:ilvl w:val="0"/>
                <w:numId w:val="212"/>
              </w:numPr>
              <w:spacing w:before="0" w:after="0"/>
              <w:ind w:left="426"/>
              <w:rPr>
                <w:bCs/>
                <w:sz w:val="22"/>
                <w:szCs w:val="22"/>
              </w:rPr>
            </w:pPr>
            <w:r w:rsidRPr="006C3BF3">
              <w:rPr>
                <w:bCs/>
                <w:sz w:val="22"/>
                <w:szCs w:val="22"/>
              </w:rPr>
              <w:t>Проведение шаропилотных наблюдений.</w:t>
            </w:r>
          </w:p>
          <w:p w14:paraId="136E4A9A" w14:textId="77777777" w:rsidR="00720262" w:rsidRPr="006C3BF3" w:rsidRDefault="00720262" w:rsidP="005F5CDC">
            <w:pPr>
              <w:pStyle w:val="ae"/>
              <w:numPr>
                <w:ilvl w:val="0"/>
                <w:numId w:val="212"/>
              </w:numPr>
              <w:spacing w:before="0" w:after="0"/>
              <w:ind w:left="426"/>
              <w:rPr>
                <w:bCs/>
                <w:sz w:val="22"/>
                <w:szCs w:val="22"/>
              </w:rPr>
            </w:pPr>
            <w:r w:rsidRPr="006C3BF3">
              <w:rPr>
                <w:bCs/>
                <w:sz w:val="22"/>
                <w:szCs w:val="22"/>
              </w:rPr>
              <w:t>Обработка данных шаропилотных наблюдений и кодирование телеграммы КН-03.</w:t>
            </w:r>
          </w:p>
          <w:p w14:paraId="0930BD81" w14:textId="77777777" w:rsidR="00720262" w:rsidRPr="006C3BF3" w:rsidRDefault="00720262" w:rsidP="005F5CDC">
            <w:pPr>
              <w:pStyle w:val="ae"/>
              <w:numPr>
                <w:ilvl w:val="0"/>
                <w:numId w:val="212"/>
              </w:numPr>
              <w:spacing w:before="0" w:after="0"/>
              <w:ind w:left="426"/>
              <w:rPr>
                <w:bCs/>
                <w:sz w:val="22"/>
                <w:szCs w:val="22"/>
              </w:rPr>
            </w:pPr>
            <w:r w:rsidRPr="006C3BF3">
              <w:rPr>
                <w:bCs/>
                <w:sz w:val="22"/>
                <w:szCs w:val="22"/>
              </w:rPr>
              <w:lastRenderedPageBreak/>
              <w:t>Вычисление высоты радиозонда, скорости и направления ветра по координатам радиозонда.</w:t>
            </w:r>
          </w:p>
          <w:p w14:paraId="2DE2C340" w14:textId="77777777" w:rsidR="00720262" w:rsidRPr="006C3BF3" w:rsidRDefault="00720262" w:rsidP="005F5CDC">
            <w:pPr>
              <w:pStyle w:val="ae"/>
              <w:numPr>
                <w:ilvl w:val="0"/>
                <w:numId w:val="212"/>
              </w:numPr>
              <w:spacing w:before="0" w:after="0"/>
              <w:ind w:left="426"/>
              <w:rPr>
                <w:bCs/>
                <w:sz w:val="22"/>
                <w:szCs w:val="22"/>
              </w:rPr>
            </w:pPr>
            <w:r w:rsidRPr="006C3BF3">
              <w:rPr>
                <w:bCs/>
                <w:sz w:val="22"/>
                <w:szCs w:val="22"/>
              </w:rPr>
              <w:t>Вычисление температуры и влажности воздуха.</w:t>
            </w:r>
          </w:p>
          <w:p w14:paraId="6F69295E" w14:textId="77777777" w:rsidR="00720262" w:rsidRPr="006C3BF3" w:rsidRDefault="00720262" w:rsidP="005F5CDC">
            <w:pPr>
              <w:pStyle w:val="ae"/>
              <w:numPr>
                <w:ilvl w:val="0"/>
                <w:numId w:val="212"/>
              </w:numPr>
              <w:spacing w:before="0" w:after="0"/>
              <w:ind w:left="426"/>
              <w:rPr>
                <w:bCs/>
                <w:sz w:val="22"/>
                <w:szCs w:val="22"/>
              </w:rPr>
            </w:pPr>
            <w:r w:rsidRPr="006C3BF3">
              <w:rPr>
                <w:bCs/>
                <w:sz w:val="22"/>
                <w:szCs w:val="22"/>
              </w:rPr>
              <w:t>Обработка стандартных высот и изобарических поверхностей.</w:t>
            </w:r>
          </w:p>
          <w:p w14:paraId="3064E10D" w14:textId="77777777" w:rsidR="00720262" w:rsidRPr="006C3BF3" w:rsidRDefault="00720262" w:rsidP="005F5CDC">
            <w:pPr>
              <w:pStyle w:val="ae"/>
              <w:numPr>
                <w:ilvl w:val="0"/>
                <w:numId w:val="212"/>
              </w:numPr>
              <w:spacing w:before="0" w:after="0"/>
              <w:ind w:left="426"/>
              <w:rPr>
                <w:bCs/>
                <w:sz w:val="22"/>
                <w:szCs w:val="22"/>
              </w:rPr>
            </w:pPr>
            <w:r w:rsidRPr="006C3BF3">
              <w:rPr>
                <w:bCs/>
                <w:sz w:val="22"/>
                <w:szCs w:val="22"/>
              </w:rPr>
              <w:t>Выбор и обработка особых точек по температуре, влажности, скорости и направлению ветра.</w:t>
            </w:r>
          </w:p>
          <w:p w14:paraId="291A8AC3" w14:textId="77777777" w:rsidR="00720262" w:rsidRPr="006C3BF3" w:rsidRDefault="00720262" w:rsidP="005F5CDC">
            <w:pPr>
              <w:pStyle w:val="ae"/>
              <w:numPr>
                <w:ilvl w:val="0"/>
                <w:numId w:val="212"/>
              </w:numPr>
              <w:spacing w:before="0" w:after="0"/>
              <w:ind w:left="426"/>
              <w:rPr>
                <w:sz w:val="22"/>
                <w:szCs w:val="22"/>
              </w:rPr>
            </w:pPr>
            <w:r w:rsidRPr="006C3BF3">
              <w:rPr>
                <w:sz w:val="22"/>
                <w:szCs w:val="22"/>
              </w:rPr>
              <w:t>Выбор наибольшей и максимумов скорости ветра. Определение вертикальных сдвигов скорости ветра.</w:t>
            </w:r>
          </w:p>
          <w:p w14:paraId="7A4A28E9" w14:textId="77777777" w:rsidR="00720262" w:rsidRPr="006C3BF3" w:rsidRDefault="00720262" w:rsidP="005F5CDC">
            <w:pPr>
              <w:pStyle w:val="ae"/>
              <w:numPr>
                <w:ilvl w:val="0"/>
                <w:numId w:val="212"/>
              </w:numPr>
              <w:spacing w:before="0" w:after="0"/>
              <w:ind w:left="426"/>
              <w:rPr>
                <w:sz w:val="22"/>
                <w:szCs w:val="22"/>
              </w:rPr>
            </w:pPr>
            <w:r w:rsidRPr="006C3BF3">
              <w:rPr>
                <w:sz w:val="22"/>
                <w:szCs w:val="22"/>
              </w:rPr>
              <w:t>Определение среднего ветра, кодирование и анализ телеграммы «СЛОЙ».</w:t>
            </w:r>
          </w:p>
          <w:p w14:paraId="0A107D31" w14:textId="77777777" w:rsidR="00720262" w:rsidRPr="006C3BF3" w:rsidRDefault="00720262" w:rsidP="005F5CDC">
            <w:pPr>
              <w:pStyle w:val="ae"/>
              <w:numPr>
                <w:ilvl w:val="0"/>
                <w:numId w:val="212"/>
              </w:numPr>
              <w:spacing w:before="0" w:after="0"/>
              <w:ind w:left="426"/>
              <w:rPr>
                <w:sz w:val="22"/>
                <w:szCs w:val="22"/>
              </w:rPr>
            </w:pPr>
            <w:r w:rsidRPr="006C3BF3">
              <w:rPr>
                <w:sz w:val="22"/>
                <w:szCs w:val="22"/>
              </w:rPr>
              <w:t>Заполнение таблицы ТАЭ-3.</w:t>
            </w:r>
          </w:p>
          <w:p w14:paraId="359F6EBC" w14:textId="77777777" w:rsidR="00720262" w:rsidRPr="006C3BF3" w:rsidRDefault="00720262" w:rsidP="005F5CDC">
            <w:pPr>
              <w:pStyle w:val="ae"/>
              <w:numPr>
                <w:ilvl w:val="0"/>
                <w:numId w:val="212"/>
              </w:numPr>
              <w:spacing w:before="0" w:after="0"/>
              <w:ind w:left="426"/>
              <w:rPr>
                <w:b/>
                <w:sz w:val="22"/>
                <w:szCs w:val="22"/>
              </w:rPr>
            </w:pPr>
            <w:r w:rsidRPr="006C3BF3">
              <w:rPr>
                <w:sz w:val="22"/>
                <w:szCs w:val="22"/>
              </w:rPr>
              <w:t xml:space="preserve">Кодирование и анализ телеграмм </w:t>
            </w:r>
            <w:proofErr w:type="gramStart"/>
            <w:r w:rsidRPr="006C3BF3">
              <w:rPr>
                <w:sz w:val="22"/>
                <w:szCs w:val="22"/>
              </w:rPr>
              <w:t>КН-04</w:t>
            </w:r>
            <w:proofErr w:type="gramEnd"/>
            <w:r w:rsidRPr="006C3BF3">
              <w:rPr>
                <w:sz w:val="22"/>
                <w:szCs w:val="22"/>
              </w:rPr>
              <w:t xml:space="preserve"> и Приземный слой.</w:t>
            </w:r>
          </w:p>
        </w:tc>
        <w:tc>
          <w:tcPr>
            <w:tcW w:w="712" w:type="pct"/>
            <w:tcBorders>
              <w:top w:val="single" w:sz="4" w:space="0" w:color="auto"/>
              <w:left w:val="single" w:sz="4" w:space="0" w:color="auto"/>
              <w:bottom w:val="single" w:sz="4" w:space="0" w:color="auto"/>
              <w:right w:val="single" w:sz="4" w:space="0" w:color="auto"/>
            </w:tcBorders>
            <w:hideMark/>
          </w:tcPr>
          <w:p w14:paraId="4067E309" w14:textId="77777777" w:rsidR="00720262" w:rsidRPr="006C3BF3" w:rsidRDefault="00720262" w:rsidP="00720262">
            <w:pPr>
              <w:suppressAutoHyphens/>
              <w:spacing w:after="0"/>
              <w:jc w:val="center"/>
              <w:rPr>
                <w:rFonts w:ascii="Times New Roman" w:hAnsi="Times New Roman"/>
                <w:b/>
                <w:i/>
              </w:rPr>
            </w:pPr>
            <w:r w:rsidRPr="006C3BF3">
              <w:rPr>
                <w:rFonts w:ascii="Times New Roman" w:hAnsi="Times New Roman"/>
                <w:b/>
              </w:rPr>
              <w:lastRenderedPageBreak/>
              <w:t>72</w:t>
            </w:r>
          </w:p>
        </w:tc>
      </w:tr>
      <w:tr w:rsidR="00720262" w:rsidRPr="006C3BF3" w14:paraId="3D172766" w14:textId="77777777" w:rsidTr="00180A2B">
        <w:tc>
          <w:tcPr>
            <w:tcW w:w="4288" w:type="pct"/>
            <w:gridSpan w:val="6"/>
            <w:tcBorders>
              <w:top w:val="single" w:sz="4" w:space="0" w:color="auto"/>
              <w:left w:val="single" w:sz="4" w:space="0" w:color="auto"/>
              <w:bottom w:val="single" w:sz="4" w:space="0" w:color="auto"/>
              <w:right w:val="single" w:sz="4" w:space="0" w:color="auto"/>
            </w:tcBorders>
            <w:hideMark/>
          </w:tcPr>
          <w:p w14:paraId="2B97C9FC"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Производственная практика раздела 1</w:t>
            </w:r>
            <w:r w:rsidRPr="006C3BF3">
              <w:rPr>
                <w:rFonts w:ascii="Times New Roman" w:hAnsi="Times New Roman"/>
                <w:b/>
              </w:rPr>
              <w:t xml:space="preserve"> </w:t>
            </w:r>
            <w:r w:rsidRPr="006C3BF3">
              <w:rPr>
                <w:rFonts w:ascii="Times New Roman" w:hAnsi="Times New Roman"/>
                <w:i/>
              </w:rPr>
              <w:t>(если предусмотрено рассредоточенное прохождение практики)</w:t>
            </w:r>
          </w:p>
        </w:tc>
        <w:tc>
          <w:tcPr>
            <w:tcW w:w="712" w:type="pct"/>
            <w:tcBorders>
              <w:top w:val="single" w:sz="4" w:space="0" w:color="auto"/>
              <w:left w:val="single" w:sz="4" w:space="0" w:color="auto"/>
              <w:bottom w:val="single" w:sz="4" w:space="0" w:color="auto"/>
              <w:right w:val="single" w:sz="4" w:space="0" w:color="auto"/>
            </w:tcBorders>
            <w:vAlign w:val="center"/>
            <w:hideMark/>
          </w:tcPr>
          <w:p w14:paraId="792C8C81" w14:textId="77777777" w:rsidR="00720262" w:rsidRPr="006C3BF3" w:rsidRDefault="00B748AF" w:rsidP="00B748AF">
            <w:pPr>
              <w:suppressAutoHyphens/>
              <w:spacing w:after="0"/>
              <w:jc w:val="center"/>
              <w:rPr>
                <w:rFonts w:ascii="Times New Roman" w:hAnsi="Times New Roman"/>
                <w:b/>
                <w:i/>
              </w:rPr>
            </w:pPr>
            <w:r>
              <w:rPr>
                <w:rFonts w:ascii="Times New Roman" w:hAnsi="Times New Roman"/>
                <w:b/>
                <w:i/>
              </w:rPr>
              <w:t>*</w:t>
            </w:r>
          </w:p>
        </w:tc>
      </w:tr>
      <w:tr w:rsidR="00720262" w:rsidRPr="006C3BF3" w14:paraId="1611E28F" w14:textId="77777777" w:rsidTr="00180A2B">
        <w:trPr>
          <w:trHeight w:val="319"/>
        </w:trPr>
        <w:tc>
          <w:tcPr>
            <w:tcW w:w="4288" w:type="pct"/>
            <w:gridSpan w:val="6"/>
            <w:tcBorders>
              <w:top w:val="single" w:sz="4" w:space="0" w:color="auto"/>
              <w:left w:val="single" w:sz="4" w:space="0" w:color="auto"/>
              <w:bottom w:val="single" w:sz="4" w:space="0" w:color="auto"/>
              <w:right w:val="single" w:sz="4" w:space="0" w:color="auto"/>
            </w:tcBorders>
            <w:hideMark/>
          </w:tcPr>
          <w:p w14:paraId="3C4F5BAE"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 xml:space="preserve">Раздел 2. </w:t>
            </w:r>
            <w:r w:rsidRPr="006C3BF3">
              <w:rPr>
                <w:rFonts w:ascii="Times New Roman" w:hAnsi="Times New Roman"/>
                <w:b/>
              </w:rPr>
              <w:t>Устройство и эксплуатация аэрологических радиотехнических информационных систем</w:t>
            </w:r>
          </w:p>
        </w:tc>
        <w:tc>
          <w:tcPr>
            <w:tcW w:w="712" w:type="pct"/>
            <w:tcBorders>
              <w:top w:val="single" w:sz="4" w:space="0" w:color="auto"/>
              <w:left w:val="single" w:sz="4" w:space="0" w:color="auto"/>
              <w:bottom w:val="single" w:sz="4" w:space="0" w:color="auto"/>
              <w:right w:val="single" w:sz="4" w:space="0" w:color="auto"/>
            </w:tcBorders>
            <w:vAlign w:val="center"/>
            <w:hideMark/>
          </w:tcPr>
          <w:p w14:paraId="4B7D0411" w14:textId="77777777" w:rsidR="00720262" w:rsidRPr="006C3BF3" w:rsidRDefault="00720262" w:rsidP="00720262">
            <w:pPr>
              <w:spacing w:after="0"/>
              <w:jc w:val="center"/>
              <w:rPr>
                <w:rFonts w:ascii="Times New Roman" w:hAnsi="Times New Roman"/>
                <w:b/>
              </w:rPr>
            </w:pPr>
            <w:r w:rsidRPr="006C3BF3">
              <w:rPr>
                <w:rFonts w:ascii="Times New Roman" w:hAnsi="Times New Roman"/>
                <w:b/>
              </w:rPr>
              <w:t>126 / 66</w:t>
            </w:r>
          </w:p>
        </w:tc>
      </w:tr>
      <w:tr w:rsidR="00720262" w:rsidRPr="006C3BF3" w14:paraId="102154CC" w14:textId="77777777" w:rsidTr="00180A2B">
        <w:trPr>
          <w:trHeight w:val="409"/>
        </w:trPr>
        <w:tc>
          <w:tcPr>
            <w:tcW w:w="4288" w:type="pct"/>
            <w:gridSpan w:val="6"/>
            <w:tcBorders>
              <w:top w:val="single" w:sz="4" w:space="0" w:color="auto"/>
              <w:left w:val="single" w:sz="4" w:space="0" w:color="auto"/>
              <w:bottom w:val="single" w:sz="4" w:space="0" w:color="auto"/>
              <w:right w:val="single" w:sz="4" w:space="0" w:color="auto"/>
            </w:tcBorders>
          </w:tcPr>
          <w:p w14:paraId="472D4E62" w14:textId="77777777" w:rsidR="00720262" w:rsidRPr="006C3BF3" w:rsidRDefault="00720262" w:rsidP="00720262">
            <w:pPr>
              <w:spacing w:after="0" w:line="240" w:lineRule="auto"/>
              <w:rPr>
                <w:rFonts w:ascii="Times New Roman" w:hAnsi="Times New Roman"/>
                <w:b/>
                <w:bCs/>
              </w:rPr>
            </w:pPr>
            <w:r w:rsidRPr="006C3BF3">
              <w:rPr>
                <w:rFonts w:ascii="Times New Roman" w:hAnsi="Times New Roman"/>
                <w:b/>
                <w:bCs/>
              </w:rPr>
              <w:t xml:space="preserve">МДК. 02.02. </w:t>
            </w:r>
            <w:r w:rsidRPr="006C3BF3">
              <w:rPr>
                <w:rFonts w:ascii="Times New Roman" w:hAnsi="Times New Roman"/>
                <w:b/>
              </w:rPr>
              <w:t>Устройство и эксплуатация аэрологических радиотехнических информационных систем (РИС)</w:t>
            </w:r>
          </w:p>
        </w:tc>
        <w:tc>
          <w:tcPr>
            <w:tcW w:w="712" w:type="pct"/>
            <w:tcBorders>
              <w:top w:val="single" w:sz="4" w:space="0" w:color="auto"/>
              <w:left w:val="single" w:sz="4" w:space="0" w:color="auto"/>
              <w:bottom w:val="single" w:sz="4" w:space="0" w:color="auto"/>
              <w:right w:val="single" w:sz="4" w:space="0" w:color="auto"/>
            </w:tcBorders>
            <w:vAlign w:val="center"/>
          </w:tcPr>
          <w:p w14:paraId="3024D58D" w14:textId="77777777" w:rsidR="00720262" w:rsidRPr="006C3BF3" w:rsidRDefault="00720262" w:rsidP="00720262">
            <w:pPr>
              <w:spacing w:after="0"/>
              <w:jc w:val="center"/>
              <w:rPr>
                <w:rFonts w:ascii="Times New Roman" w:hAnsi="Times New Roman"/>
                <w:b/>
              </w:rPr>
            </w:pPr>
            <w:r w:rsidRPr="006C3BF3">
              <w:rPr>
                <w:rFonts w:ascii="Times New Roman" w:hAnsi="Times New Roman"/>
                <w:b/>
              </w:rPr>
              <w:t>90 / 30</w:t>
            </w:r>
          </w:p>
        </w:tc>
      </w:tr>
      <w:tr w:rsidR="00720262" w:rsidRPr="006C3BF3" w14:paraId="7FFA95E4" w14:textId="77777777" w:rsidTr="00180A2B">
        <w:trPr>
          <w:trHeight w:val="240"/>
        </w:trPr>
        <w:tc>
          <w:tcPr>
            <w:tcW w:w="891" w:type="pct"/>
            <w:gridSpan w:val="3"/>
            <w:vMerge w:val="restart"/>
            <w:tcBorders>
              <w:top w:val="single" w:sz="4" w:space="0" w:color="auto"/>
              <w:left w:val="single" w:sz="4" w:space="0" w:color="auto"/>
              <w:bottom w:val="single" w:sz="4" w:space="0" w:color="auto"/>
              <w:right w:val="single" w:sz="4" w:space="0" w:color="auto"/>
            </w:tcBorders>
          </w:tcPr>
          <w:p w14:paraId="69BED007"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w:t>
            </w:r>
            <w:r w:rsidR="0028608D">
              <w:rPr>
                <w:rFonts w:ascii="Times New Roman" w:eastAsia="Calibri" w:hAnsi="Times New Roman"/>
                <w:b/>
                <w:bCs/>
              </w:rPr>
              <w:t>2</w:t>
            </w:r>
            <w:r w:rsidRPr="006C3BF3">
              <w:rPr>
                <w:rFonts w:ascii="Times New Roman" w:eastAsia="Calibri" w:hAnsi="Times New Roman"/>
                <w:b/>
                <w:bCs/>
              </w:rPr>
              <w:t>.1.</w:t>
            </w:r>
          </w:p>
          <w:p w14:paraId="583F860A" w14:textId="77777777" w:rsidR="00720262" w:rsidRPr="006C3BF3" w:rsidRDefault="00720262" w:rsidP="00720262">
            <w:pPr>
              <w:spacing w:after="0" w:line="240" w:lineRule="auto"/>
              <w:rPr>
                <w:rFonts w:ascii="Times New Roman" w:hAnsi="Times New Roman"/>
                <w:b/>
                <w:bCs/>
              </w:rPr>
            </w:pPr>
            <w:r w:rsidRPr="006C3BF3">
              <w:rPr>
                <w:rFonts w:ascii="Times New Roman" w:eastAsia="Calibri" w:hAnsi="Times New Roman"/>
                <w:b/>
                <w:bCs/>
              </w:rPr>
              <w:t xml:space="preserve">Основные сведения об аэрологических </w:t>
            </w:r>
            <w:r w:rsidR="00BA7171">
              <w:rPr>
                <w:rFonts w:ascii="Times New Roman" w:eastAsia="Calibri" w:hAnsi="Times New Roman"/>
                <w:b/>
                <w:bCs/>
              </w:rPr>
              <w:t xml:space="preserve">радиолокационных </w:t>
            </w:r>
            <w:r w:rsidRPr="006C3BF3">
              <w:rPr>
                <w:rFonts w:ascii="Times New Roman" w:eastAsia="Calibri" w:hAnsi="Times New Roman"/>
                <w:b/>
                <w:bCs/>
              </w:rPr>
              <w:t>вычислительных комплексах</w:t>
            </w:r>
            <w:r w:rsidRPr="006C3BF3">
              <w:rPr>
                <w:rFonts w:ascii="Times New Roman" w:hAnsi="Times New Roman"/>
                <w:b/>
                <w:bCs/>
              </w:rPr>
              <w:t xml:space="preserve"> </w:t>
            </w:r>
            <w:r w:rsidR="00BA7171">
              <w:rPr>
                <w:rFonts w:ascii="Times New Roman" w:hAnsi="Times New Roman"/>
                <w:b/>
                <w:bCs/>
              </w:rPr>
              <w:t>(АРВК)</w:t>
            </w:r>
          </w:p>
        </w:tc>
        <w:tc>
          <w:tcPr>
            <w:tcW w:w="3397" w:type="pct"/>
            <w:gridSpan w:val="3"/>
            <w:tcBorders>
              <w:top w:val="single" w:sz="4" w:space="0" w:color="auto"/>
              <w:left w:val="single" w:sz="4" w:space="0" w:color="auto"/>
              <w:bottom w:val="single" w:sz="4" w:space="0" w:color="auto"/>
              <w:right w:val="single" w:sz="4" w:space="0" w:color="auto"/>
            </w:tcBorders>
            <w:hideMark/>
          </w:tcPr>
          <w:p w14:paraId="1806243F"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 xml:space="preserve">Содержание </w:t>
            </w:r>
          </w:p>
        </w:tc>
        <w:tc>
          <w:tcPr>
            <w:tcW w:w="712" w:type="pct"/>
            <w:tcBorders>
              <w:top w:val="single" w:sz="4" w:space="0" w:color="auto"/>
              <w:left w:val="single" w:sz="4" w:space="0" w:color="auto"/>
              <w:bottom w:val="single" w:sz="4" w:space="0" w:color="auto"/>
              <w:right w:val="single" w:sz="4" w:space="0" w:color="auto"/>
            </w:tcBorders>
            <w:vAlign w:val="center"/>
            <w:hideMark/>
          </w:tcPr>
          <w:p w14:paraId="3EA94CF8" w14:textId="77777777" w:rsidR="00720262" w:rsidRPr="00D81E4B" w:rsidRDefault="00720262" w:rsidP="00720262">
            <w:pPr>
              <w:spacing w:after="0"/>
              <w:jc w:val="center"/>
              <w:rPr>
                <w:rFonts w:ascii="Times New Roman" w:hAnsi="Times New Roman"/>
                <w:b/>
              </w:rPr>
            </w:pPr>
            <w:r w:rsidRPr="00D81E4B">
              <w:rPr>
                <w:rFonts w:ascii="Times New Roman" w:hAnsi="Times New Roman"/>
                <w:b/>
              </w:rPr>
              <w:t>18</w:t>
            </w:r>
            <w:r w:rsidR="00D858AA">
              <w:rPr>
                <w:rFonts w:ascii="Times New Roman" w:hAnsi="Times New Roman"/>
                <w:b/>
              </w:rPr>
              <w:t>/2</w:t>
            </w:r>
          </w:p>
        </w:tc>
      </w:tr>
      <w:tr w:rsidR="00720262" w:rsidRPr="006C3BF3" w14:paraId="136BF336" w14:textId="77777777" w:rsidTr="00180A2B">
        <w:tc>
          <w:tcPr>
            <w:tcW w:w="891" w:type="pct"/>
            <w:gridSpan w:val="3"/>
            <w:vMerge/>
            <w:tcBorders>
              <w:top w:val="single" w:sz="4" w:space="0" w:color="auto"/>
              <w:left w:val="single" w:sz="4" w:space="0" w:color="auto"/>
              <w:bottom w:val="single" w:sz="4" w:space="0" w:color="auto"/>
              <w:right w:val="single" w:sz="4" w:space="0" w:color="auto"/>
            </w:tcBorders>
            <w:vAlign w:val="center"/>
            <w:hideMark/>
          </w:tcPr>
          <w:p w14:paraId="4B5536D3"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1F25252E" w14:textId="77777777" w:rsidR="00720262" w:rsidRPr="006C3BF3" w:rsidRDefault="00720262" w:rsidP="005F5CDC">
            <w:pPr>
              <w:pStyle w:val="ae"/>
              <w:numPr>
                <w:ilvl w:val="0"/>
                <w:numId w:val="209"/>
              </w:numPr>
              <w:spacing w:before="0" w:after="0"/>
              <w:jc w:val="center"/>
              <w:rPr>
                <w:b/>
                <w:sz w:val="22"/>
                <w:szCs w:val="22"/>
                <w:lang w:val="en-US"/>
              </w:rPr>
            </w:pPr>
          </w:p>
        </w:tc>
        <w:tc>
          <w:tcPr>
            <w:tcW w:w="3207" w:type="pct"/>
            <w:tcBorders>
              <w:top w:val="single" w:sz="4" w:space="0" w:color="auto"/>
              <w:left w:val="single" w:sz="4" w:space="0" w:color="auto"/>
              <w:bottom w:val="single" w:sz="4" w:space="0" w:color="auto"/>
              <w:right w:val="single" w:sz="4" w:space="0" w:color="auto"/>
            </w:tcBorders>
          </w:tcPr>
          <w:p w14:paraId="6F101818"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Введение.</w:t>
            </w:r>
          </w:p>
          <w:p w14:paraId="57794E5F"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 xml:space="preserve">Характеристика профессионального модуля, его значение для будущей профессиональной деятельности и связь с другими дисциплинами и модулями.  </w:t>
            </w:r>
          </w:p>
          <w:p w14:paraId="63C083E0"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rPr>
              <w:t>Назначение и сущность метода радиозондирования атмосферы. Системы радиозондирования</w:t>
            </w:r>
          </w:p>
        </w:tc>
        <w:tc>
          <w:tcPr>
            <w:tcW w:w="712" w:type="pct"/>
            <w:vMerge w:val="restart"/>
            <w:tcBorders>
              <w:top w:val="single" w:sz="4" w:space="0" w:color="auto"/>
              <w:left w:val="single" w:sz="4" w:space="0" w:color="auto"/>
              <w:right w:val="single" w:sz="4" w:space="0" w:color="auto"/>
            </w:tcBorders>
            <w:vAlign w:val="center"/>
            <w:hideMark/>
          </w:tcPr>
          <w:p w14:paraId="6B9021C2" w14:textId="77777777" w:rsidR="00720262" w:rsidRPr="00D81E4B" w:rsidRDefault="00720262" w:rsidP="00720262">
            <w:pPr>
              <w:spacing w:after="0"/>
              <w:jc w:val="center"/>
              <w:rPr>
                <w:rFonts w:ascii="Times New Roman" w:hAnsi="Times New Roman"/>
              </w:rPr>
            </w:pPr>
            <w:r w:rsidRPr="00D81E4B">
              <w:rPr>
                <w:rFonts w:ascii="Times New Roman" w:hAnsi="Times New Roman"/>
              </w:rPr>
              <w:t>16</w:t>
            </w:r>
          </w:p>
        </w:tc>
      </w:tr>
      <w:tr w:rsidR="00720262" w:rsidRPr="006C3BF3" w14:paraId="411CF873" w14:textId="77777777" w:rsidTr="00180A2B">
        <w:tc>
          <w:tcPr>
            <w:tcW w:w="891" w:type="pct"/>
            <w:gridSpan w:val="3"/>
            <w:vMerge/>
            <w:tcBorders>
              <w:top w:val="single" w:sz="4" w:space="0" w:color="auto"/>
              <w:left w:val="single" w:sz="4" w:space="0" w:color="auto"/>
              <w:bottom w:val="single" w:sz="4" w:space="0" w:color="auto"/>
              <w:right w:val="single" w:sz="4" w:space="0" w:color="auto"/>
            </w:tcBorders>
            <w:vAlign w:val="center"/>
            <w:hideMark/>
          </w:tcPr>
          <w:p w14:paraId="2F5E091A"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459003E9" w14:textId="77777777" w:rsidR="00720262" w:rsidRPr="006C3BF3" w:rsidRDefault="00720262" w:rsidP="005F5CDC">
            <w:pPr>
              <w:pStyle w:val="ae"/>
              <w:numPr>
                <w:ilvl w:val="0"/>
                <w:numId w:val="20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40F2D6D7"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Эксплуатационно-технические требования к вычислительным комплексам радиозондирования атмосферы.</w:t>
            </w:r>
          </w:p>
          <w:p w14:paraId="3F28BDBD"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Технические характеристики. Требования к точности измерений. Критерии надежности аппаратуры и их обеспечение</w:t>
            </w:r>
          </w:p>
        </w:tc>
        <w:tc>
          <w:tcPr>
            <w:tcW w:w="712" w:type="pct"/>
            <w:vMerge/>
            <w:tcBorders>
              <w:left w:val="single" w:sz="4" w:space="0" w:color="auto"/>
              <w:right w:val="single" w:sz="4" w:space="0" w:color="auto"/>
            </w:tcBorders>
            <w:vAlign w:val="center"/>
            <w:hideMark/>
          </w:tcPr>
          <w:p w14:paraId="1903C804" w14:textId="77777777" w:rsidR="00720262" w:rsidRPr="006C3BF3" w:rsidRDefault="00720262" w:rsidP="00720262">
            <w:pPr>
              <w:spacing w:after="0" w:line="240" w:lineRule="auto"/>
              <w:rPr>
                <w:rFonts w:ascii="Times New Roman" w:hAnsi="Times New Roman"/>
                <w:b/>
                <w:i/>
              </w:rPr>
            </w:pPr>
          </w:p>
        </w:tc>
      </w:tr>
      <w:tr w:rsidR="00720262" w:rsidRPr="006C3BF3" w14:paraId="7D6404A2" w14:textId="77777777" w:rsidTr="00180A2B">
        <w:tc>
          <w:tcPr>
            <w:tcW w:w="891" w:type="pct"/>
            <w:gridSpan w:val="3"/>
            <w:vMerge/>
            <w:tcBorders>
              <w:top w:val="single" w:sz="4" w:space="0" w:color="auto"/>
              <w:left w:val="single" w:sz="4" w:space="0" w:color="auto"/>
              <w:bottom w:val="single" w:sz="4" w:space="0" w:color="auto"/>
              <w:right w:val="single" w:sz="4" w:space="0" w:color="auto"/>
            </w:tcBorders>
            <w:vAlign w:val="center"/>
            <w:hideMark/>
          </w:tcPr>
          <w:p w14:paraId="0F743A0F"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78E40299" w14:textId="77777777" w:rsidR="00720262" w:rsidRPr="006C3BF3" w:rsidRDefault="00720262" w:rsidP="005F5CDC">
            <w:pPr>
              <w:pStyle w:val="ae"/>
              <w:numPr>
                <w:ilvl w:val="0"/>
                <w:numId w:val="20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5E44ADC7"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 xml:space="preserve">Общие сведения об АРВК </w:t>
            </w:r>
            <w:r w:rsidR="00D81E4B">
              <w:rPr>
                <w:rFonts w:ascii="Times New Roman" w:hAnsi="Times New Roman"/>
                <w:b/>
              </w:rPr>
              <w:t>«</w:t>
            </w:r>
            <w:r w:rsidRPr="006C3BF3">
              <w:rPr>
                <w:rFonts w:ascii="Times New Roman" w:hAnsi="Times New Roman"/>
                <w:b/>
              </w:rPr>
              <w:t>МАРЛ</w:t>
            </w:r>
            <w:r w:rsidR="00D81E4B">
              <w:rPr>
                <w:rFonts w:ascii="Times New Roman" w:hAnsi="Times New Roman"/>
                <w:b/>
              </w:rPr>
              <w:t>»</w:t>
            </w:r>
            <w:r w:rsidRPr="006C3BF3">
              <w:rPr>
                <w:rFonts w:ascii="Times New Roman" w:hAnsi="Times New Roman"/>
                <w:b/>
              </w:rPr>
              <w:t>.</w:t>
            </w:r>
          </w:p>
          <w:p w14:paraId="0BCB916C"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Назначение, технические характеристики, структурная схема. Структура сигнала радиозонда. Принципы сопровождения радиозонда по угловым координатам с использованием активных фазированных решеток (АФАР).  Структурная схема АФАР. Управление отклонением диаграммы направленности</w:t>
            </w:r>
          </w:p>
        </w:tc>
        <w:tc>
          <w:tcPr>
            <w:tcW w:w="712" w:type="pct"/>
            <w:vMerge/>
            <w:tcBorders>
              <w:left w:val="single" w:sz="4" w:space="0" w:color="auto"/>
              <w:right w:val="single" w:sz="4" w:space="0" w:color="auto"/>
            </w:tcBorders>
            <w:vAlign w:val="center"/>
            <w:hideMark/>
          </w:tcPr>
          <w:p w14:paraId="1B96A5D1" w14:textId="77777777" w:rsidR="00720262" w:rsidRPr="006C3BF3" w:rsidRDefault="00720262" w:rsidP="00720262">
            <w:pPr>
              <w:spacing w:after="0" w:line="240" w:lineRule="auto"/>
              <w:rPr>
                <w:rFonts w:ascii="Times New Roman" w:hAnsi="Times New Roman"/>
                <w:b/>
                <w:i/>
              </w:rPr>
            </w:pPr>
          </w:p>
        </w:tc>
      </w:tr>
      <w:tr w:rsidR="00720262" w:rsidRPr="006C3BF3" w14:paraId="5CEB7344" w14:textId="77777777" w:rsidTr="00180A2B">
        <w:tc>
          <w:tcPr>
            <w:tcW w:w="891" w:type="pct"/>
            <w:gridSpan w:val="3"/>
            <w:vMerge/>
            <w:tcBorders>
              <w:top w:val="single" w:sz="4" w:space="0" w:color="auto"/>
              <w:left w:val="single" w:sz="4" w:space="0" w:color="auto"/>
              <w:bottom w:val="single" w:sz="4" w:space="0" w:color="auto"/>
              <w:right w:val="single" w:sz="4" w:space="0" w:color="auto"/>
            </w:tcBorders>
            <w:vAlign w:val="center"/>
            <w:hideMark/>
          </w:tcPr>
          <w:p w14:paraId="0112C686"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4856A5F9" w14:textId="77777777" w:rsidR="00720262" w:rsidRPr="006C3BF3" w:rsidRDefault="00720262" w:rsidP="005F5CDC">
            <w:pPr>
              <w:pStyle w:val="ae"/>
              <w:numPr>
                <w:ilvl w:val="0"/>
                <w:numId w:val="20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3F2A0A24"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 xml:space="preserve">Принципы построения </w:t>
            </w:r>
            <w:r w:rsidR="00D81E4B">
              <w:rPr>
                <w:rFonts w:ascii="Times New Roman" w:hAnsi="Times New Roman"/>
                <w:b/>
              </w:rPr>
              <w:t>АРВК «</w:t>
            </w:r>
            <w:r w:rsidRPr="006C3BF3">
              <w:rPr>
                <w:rFonts w:ascii="Times New Roman" w:hAnsi="Times New Roman"/>
                <w:b/>
              </w:rPr>
              <w:t>МАРЛ</w:t>
            </w:r>
            <w:r w:rsidR="00D81E4B">
              <w:rPr>
                <w:rFonts w:ascii="Times New Roman" w:hAnsi="Times New Roman"/>
                <w:b/>
              </w:rPr>
              <w:t>»</w:t>
            </w:r>
            <w:r w:rsidRPr="006C3BF3">
              <w:rPr>
                <w:rFonts w:ascii="Times New Roman" w:hAnsi="Times New Roman"/>
                <w:b/>
              </w:rPr>
              <w:t>.</w:t>
            </w:r>
          </w:p>
          <w:p w14:paraId="4AD3CD5C"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 xml:space="preserve">Состав МАРЛ. Структурная схема. Назначение и краткая характеристика основных систем. Характер сигналов и связей между системами. </w:t>
            </w:r>
          </w:p>
          <w:p w14:paraId="3A7A2ACC"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Особенности построения модернизированного комплекса</w:t>
            </w:r>
          </w:p>
        </w:tc>
        <w:tc>
          <w:tcPr>
            <w:tcW w:w="712" w:type="pct"/>
            <w:vMerge/>
            <w:tcBorders>
              <w:left w:val="single" w:sz="4" w:space="0" w:color="auto"/>
              <w:right w:val="single" w:sz="4" w:space="0" w:color="auto"/>
            </w:tcBorders>
            <w:vAlign w:val="center"/>
            <w:hideMark/>
          </w:tcPr>
          <w:p w14:paraId="7BC8AEEB" w14:textId="77777777" w:rsidR="00720262" w:rsidRPr="006C3BF3" w:rsidRDefault="00720262" w:rsidP="00720262">
            <w:pPr>
              <w:spacing w:after="0" w:line="240" w:lineRule="auto"/>
              <w:rPr>
                <w:rFonts w:ascii="Times New Roman" w:hAnsi="Times New Roman"/>
                <w:b/>
                <w:i/>
              </w:rPr>
            </w:pPr>
          </w:p>
        </w:tc>
      </w:tr>
      <w:tr w:rsidR="00720262" w:rsidRPr="006C3BF3" w14:paraId="5A0CE423" w14:textId="77777777" w:rsidTr="00180A2B">
        <w:tc>
          <w:tcPr>
            <w:tcW w:w="891" w:type="pct"/>
            <w:gridSpan w:val="3"/>
            <w:vMerge/>
            <w:tcBorders>
              <w:top w:val="single" w:sz="4" w:space="0" w:color="auto"/>
              <w:left w:val="single" w:sz="4" w:space="0" w:color="auto"/>
              <w:bottom w:val="single" w:sz="4" w:space="0" w:color="auto"/>
              <w:right w:val="single" w:sz="4" w:space="0" w:color="auto"/>
            </w:tcBorders>
            <w:vAlign w:val="center"/>
            <w:hideMark/>
          </w:tcPr>
          <w:p w14:paraId="4FB1E852"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772A6BDA" w14:textId="77777777" w:rsidR="00720262" w:rsidRPr="006C3BF3" w:rsidRDefault="00720262" w:rsidP="005F5CDC">
            <w:pPr>
              <w:pStyle w:val="ae"/>
              <w:numPr>
                <w:ilvl w:val="0"/>
                <w:numId w:val="20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317870C6"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Общие сведения об АРВК «ВЕКТОР».</w:t>
            </w:r>
          </w:p>
          <w:p w14:paraId="748B2907"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rPr>
              <w:t xml:space="preserve">Назначение, технические характеристики, структурная схема. Структура сигнала радиозонда. Принципы сопровождения радиозонда по угловым координатам с использованием антенны </w:t>
            </w:r>
            <w:r w:rsidR="00B748AF">
              <w:rPr>
                <w:rFonts w:ascii="Times New Roman" w:hAnsi="Times New Roman"/>
              </w:rPr>
              <w:br/>
            </w:r>
            <w:r w:rsidR="00D81E4B">
              <w:rPr>
                <w:rFonts w:ascii="Times New Roman" w:hAnsi="Times New Roman"/>
              </w:rPr>
              <w:t xml:space="preserve">с </w:t>
            </w:r>
            <w:r w:rsidRPr="006C3BF3">
              <w:rPr>
                <w:rFonts w:ascii="Times New Roman" w:hAnsi="Times New Roman"/>
              </w:rPr>
              <w:t xml:space="preserve">широкой диаграммой направленности и антенны </w:t>
            </w:r>
            <w:r w:rsidR="00D81E4B">
              <w:rPr>
                <w:rFonts w:ascii="Times New Roman" w:hAnsi="Times New Roman"/>
              </w:rPr>
              <w:t xml:space="preserve">с </w:t>
            </w:r>
            <w:r w:rsidRPr="006C3BF3">
              <w:rPr>
                <w:rFonts w:ascii="Times New Roman" w:hAnsi="Times New Roman"/>
              </w:rPr>
              <w:t>узкой диаграммой направленности.  Структурная схема антенн. Управление отклонением диаграммы направленности</w:t>
            </w:r>
          </w:p>
        </w:tc>
        <w:tc>
          <w:tcPr>
            <w:tcW w:w="712" w:type="pct"/>
            <w:vMerge/>
            <w:tcBorders>
              <w:left w:val="single" w:sz="4" w:space="0" w:color="auto"/>
              <w:right w:val="single" w:sz="4" w:space="0" w:color="auto"/>
            </w:tcBorders>
            <w:vAlign w:val="center"/>
            <w:hideMark/>
          </w:tcPr>
          <w:p w14:paraId="19B1EE3A" w14:textId="77777777" w:rsidR="00720262" w:rsidRPr="006C3BF3" w:rsidRDefault="00720262" w:rsidP="00720262">
            <w:pPr>
              <w:spacing w:after="0" w:line="240" w:lineRule="auto"/>
              <w:rPr>
                <w:rFonts w:ascii="Times New Roman" w:hAnsi="Times New Roman"/>
                <w:b/>
                <w:i/>
              </w:rPr>
            </w:pPr>
          </w:p>
        </w:tc>
      </w:tr>
      <w:tr w:rsidR="00720262" w:rsidRPr="006C3BF3" w14:paraId="5C8C2F16" w14:textId="77777777" w:rsidTr="00180A2B">
        <w:tc>
          <w:tcPr>
            <w:tcW w:w="891" w:type="pct"/>
            <w:gridSpan w:val="3"/>
            <w:vMerge/>
            <w:tcBorders>
              <w:top w:val="single" w:sz="4" w:space="0" w:color="auto"/>
              <w:left w:val="single" w:sz="4" w:space="0" w:color="auto"/>
              <w:bottom w:val="single" w:sz="4" w:space="0" w:color="auto"/>
              <w:right w:val="single" w:sz="4" w:space="0" w:color="auto"/>
            </w:tcBorders>
            <w:vAlign w:val="center"/>
            <w:hideMark/>
          </w:tcPr>
          <w:p w14:paraId="3B98EDFA"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74EE72CC" w14:textId="77777777" w:rsidR="00720262" w:rsidRPr="006C3BF3" w:rsidRDefault="00720262" w:rsidP="005F5CDC">
            <w:pPr>
              <w:pStyle w:val="ae"/>
              <w:numPr>
                <w:ilvl w:val="0"/>
                <w:numId w:val="20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7AB6FA49"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 xml:space="preserve">Принципы построения </w:t>
            </w:r>
            <w:r w:rsidR="00D81E4B">
              <w:rPr>
                <w:rFonts w:ascii="Times New Roman" w:hAnsi="Times New Roman"/>
                <w:b/>
              </w:rPr>
              <w:t>АРВК «</w:t>
            </w:r>
            <w:r w:rsidRPr="006C3BF3">
              <w:rPr>
                <w:rFonts w:ascii="Times New Roman" w:hAnsi="Times New Roman"/>
                <w:b/>
              </w:rPr>
              <w:t>ВЕКТОР</w:t>
            </w:r>
            <w:r w:rsidR="00D81E4B">
              <w:rPr>
                <w:rFonts w:ascii="Times New Roman" w:hAnsi="Times New Roman"/>
                <w:b/>
              </w:rPr>
              <w:t>»</w:t>
            </w:r>
            <w:r w:rsidRPr="006C3BF3">
              <w:rPr>
                <w:rFonts w:ascii="Times New Roman" w:hAnsi="Times New Roman"/>
                <w:b/>
              </w:rPr>
              <w:t>.</w:t>
            </w:r>
          </w:p>
          <w:p w14:paraId="58ACBE3A"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 xml:space="preserve">Состав </w:t>
            </w:r>
            <w:r w:rsidR="00AF5EFC">
              <w:rPr>
                <w:rFonts w:ascii="Times New Roman" w:hAnsi="Times New Roman"/>
              </w:rPr>
              <w:t>АРВК «</w:t>
            </w:r>
            <w:r w:rsidRPr="006C3BF3">
              <w:rPr>
                <w:rFonts w:ascii="Times New Roman" w:hAnsi="Times New Roman"/>
              </w:rPr>
              <w:t>ВЕКТОР</w:t>
            </w:r>
            <w:r w:rsidR="00AF5EFC">
              <w:rPr>
                <w:rFonts w:ascii="Times New Roman" w:hAnsi="Times New Roman"/>
              </w:rPr>
              <w:t>»</w:t>
            </w:r>
            <w:r w:rsidRPr="006C3BF3">
              <w:rPr>
                <w:rFonts w:ascii="Times New Roman" w:hAnsi="Times New Roman"/>
              </w:rPr>
              <w:t>. Структурная схема. Назначение и краткая характеристика основных систем. Характер сигналов и связей между системами</w:t>
            </w:r>
          </w:p>
          <w:p w14:paraId="760A8CB6"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rPr>
              <w:lastRenderedPageBreak/>
              <w:t>Особенности построения модернизированного комплекса</w:t>
            </w:r>
          </w:p>
        </w:tc>
        <w:tc>
          <w:tcPr>
            <w:tcW w:w="712" w:type="pct"/>
            <w:vMerge/>
            <w:tcBorders>
              <w:left w:val="single" w:sz="4" w:space="0" w:color="auto"/>
              <w:right w:val="single" w:sz="4" w:space="0" w:color="auto"/>
            </w:tcBorders>
            <w:vAlign w:val="center"/>
            <w:hideMark/>
          </w:tcPr>
          <w:p w14:paraId="0DC51390" w14:textId="77777777" w:rsidR="00720262" w:rsidRPr="006C3BF3" w:rsidRDefault="00720262" w:rsidP="00720262">
            <w:pPr>
              <w:spacing w:after="0" w:line="240" w:lineRule="auto"/>
              <w:rPr>
                <w:rFonts w:ascii="Times New Roman" w:hAnsi="Times New Roman"/>
                <w:b/>
                <w:i/>
              </w:rPr>
            </w:pPr>
          </w:p>
        </w:tc>
      </w:tr>
      <w:tr w:rsidR="00720262" w:rsidRPr="006C3BF3" w14:paraId="4ECCBA97" w14:textId="77777777" w:rsidTr="00180A2B">
        <w:tc>
          <w:tcPr>
            <w:tcW w:w="891" w:type="pct"/>
            <w:gridSpan w:val="3"/>
            <w:vMerge/>
            <w:tcBorders>
              <w:top w:val="single" w:sz="4" w:space="0" w:color="auto"/>
              <w:left w:val="single" w:sz="4" w:space="0" w:color="auto"/>
              <w:bottom w:val="single" w:sz="4" w:space="0" w:color="auto"/>
              <w:right w:val="single" w:sz="4" w:space="0" w:color="auto"/>
            </w:tcBorders>
            <w:vAlign w:val="center"/>
            <w:hideMark/>
          </w:tcPr>
          <w:p w14:paraId="08F74C8B"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1240130B" w14:textId="77777777" w:rsidR="00720262" w:rsidRPr="006C3BF3" w:rsidRDefault="00720262" w:rsidP="005F5CDC">
            <w:pPr>
              <w:pStyle w:val="ae"/>
              <w:numPr>
                <w:ilvl w:val="0"/>
                <w:numId w:val="20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3F27365B"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Общие сведения о</w:t>
            </w:r>
            <w:r w:rsidR="00D81E4B">
              <w:rPr>
                <w:rFonts w:ascii="Times New Roman" w:hAnsi="Times New Roman"/>
                <w:b/>
              </w:rPr>
              <w:t>б</w:t>
            </w:r>
            <w:r w:rsidRPr="006C3BF3">
              <w:rPr>
                <w:rFonts w:ascii="Times New Roman" w:hAnsi="Times New Roman"/>
                <w:b/>
              </w:rPr>
              <w:t xml:space="preserve"> АРВК «ВИХРЬ».</w:t>
            </w:r>
          </w:p>
          <w:p w14:paraId="5E5D2516"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Назначение, технические характеристики, структурная схема. Структура сигнала радиозонда. Принципы сопровождения радиозонда по угловым координатам.  Структурная схема антенн. Управление отклонением диаграммы направленности</w:t>
            </w:r>
          </w:p>
        </w:tc>
        <w:tc>
          <w:tcPr>
            <w:tcW w:w="712" w:type="pct"/>
            <w:vMerge/>
            <w:tcBorders>
              <w:left w:val="single" w:sz="4" w:space="0" w:color="auto"/>
              <w:right w:val="single" w:sz="4" w:space="0" w:color="auto"/>
            </w:tcBorders>
            <w:vAlign w:val="center"/>
            <w:hideMark/>
          </w:tcPr>
          <w:p w14:paraId="3664A9A4" w14:textId="77777777" w:rsidR="00720262" w:rsidRPr="006C3BF3" w:rsidRDefault="00720262" w:rsidP="00720262">
            <w:pPr>
              <w:spacing w:after="0" w:line="240" w:lineRule="auto"/>
              <w:rPr>
                <w:rFonts w:ascii="Times New Roman" w:hAnsi="Times New Roman"/>
                <w:b/>
                <w:i/>
              </w:rPr>
            </w:pPr>
          </w:p>
        </w:tc>
      </w:tr>
      <w:tr w:rsidR="00720262" w:rsidRPr="006C3BF3" w14:paraId="7A9AD393" w14:textId="77777777" w:rsidTr="00180A2B">
        <w:tc>
          <w:tcPr>
            <w:tcW w:w="891" w:type="pct"/>
            <w:gridSpan w:val="3"/>
            <w:vMerge/>
            <w:tcBorders>
              <w:top w:val="single" w:sz="4" w:space="0" w:color="auto"/>
              <w:left w:val="single" w:sz="4" w:space="0" w:color="auto"/>
              <w:bottom w:val="single" w:sz="4" w:space="0" w:color="auto"/>
              <w:right w:val="single" w:sz="4" w:space="0" w:color="auto"/>
            </w:tcBorders>
            <w:vAlign w:val="center"/>
            <w:hideMark/>
          </w:tcPr>
          <w:p w14:paraId="1F1F0DAC"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055C38A9" w14:textId="77777777" w:rsidR="00720262" w:rsidRPr="006C3BF3" w:rsidRDefault="00720262" w:rsidP="005F5CDC">
            <w:pPr>
              <w:pStyle w:val="ae"/>
              <w:numPr>
                <w:ilvl w:val="0"/>
                <w:numId w:val="20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3DF64F36"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Техника безопасности.</w:t>
            </w:r>
          </w:p>
          <w:p w14:paraId="2D499DB7"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Требования безопасности при эксплуатации комплекса. Требования к обслуживающему персоналу</w:t>
            </w:r>
          </w:p>
        </w:tc>
        <w:tc>
          <w:tcPr>
            <w:tcW w:w="712" w:type="pct"/>
            <w:vMerge/>
            <w:tcBorders>
              <w:left w:val="single" w:sz="4" w:space="0" w:color="auto"/>
              <w:bottom w:val="single" w:sz="4" w:space="0" w:color="auto"/>
              <w:right w:val="single" w:sz="4" w:space="0" w:color="auto"/>
            </w:tcBorders>
            <w:vAlign w:val="center"/>
            <w:hideMark/>
          </w:tcPr>
          <w:p w14:paraId="7C3439D0" w14:textId="77777777" w:rsidR="00720262" w:rsidRPr="006C3BF3" w:rsidRDefault="00720262" w:rsidP="00720262">
            <w:pPr>
              <w:spacing w:after="0" w:line="240" w:lineRule="auto"/>
              <w:rPr>
                <w:rFonts w:ascii="Times New Roman" w:hAnsi="Times New Roman"/>
                <w:b/>
                <w:i/>
              </w:rPr>
            </w:pPr>
          </w:p>
        </w:tc>
      </w:tr>
      <w:tr w:rsidR="00720262" w:rsidRPr="006C3BF3" w14:paraId="46B353DD" w14:textId="77777777" w:rsidTr="00180A2B">
        <w:tc>
          <w:tcPr>
            <w:tcW w:w="891" w:type="pct"/>
            <w:gridSpan w:val="3"/>
            <w:vMerge/>
            <w:tcBorders>
              <w:top w:val="single" w:sz="4" w:space="0" w:color="auto"/>
              <w:left w:val="single" w:sz="4" w:space="0" w:color="auto"/>
              <w:bottom w:val="single" w:sz="4" w:space="0" w:color="auto"/>
              <w:right w:val="single" w:sz="4" w:space="0" w:color="auto"/>
            </w:tcBorders>
            <w:vAlign w:val="center"/>
            <w:hideMark/>
          </w:tcPr>
          <w:p w14:paraId="20B3A7B7" w14:textId="77777777" w:rsidR="00720262" w:rsidRPr="006C3BF3" w:rsidRDefault="00720262" w:rsidP="00720262">
            <w:pPr>
              <w:spacing w:after="0" w:line="240" w:lineRule="auto"/>
              <w:rPr>
                <w:rFonts w:ascii="Times New Roman" w:hAnsi="Times New Roman"/>
                <w:b/>
                <w:bCs/>
              </w:rPr>
            </w:pPr>
          </w:p>
        </w:tc>
        <w:tc>
          <w:tcPr>
            <w:tcW w:w="3397" w:type="pct"/>
            <w:gridSpan w:val="3"/>
            <w:tcBorders>
              <w:top w:val="single" w:sz="4" w:space="0" w:color="auto"/>
              <w:left w:val="single" w:sz="4" w:space="0" w:color="auto"/>
              <w:bottom w:val="single" w:sz="4" w:space="0" w:color="auto"/>
              <w:right w:val="single" w:sz="4" w:space="0" w:color="auto"/>
            </w:tcBorders>
            <w:hideMark/>
          </w:tcPr>
          <w:p w14:paraId="2735CDF5"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В том числе практических и лабораторных занятий</w:t>
            </w:r>
          </w:p>
        </w:tc>
        <w:tc>
          <w:tcPr>
            <w:tcW w:w="712" w:type="pct"/>
            <w:tcBorders>
              <w:top w:val="single" w:sz="4" w:space="0" w:color="auto"/>
              <w:left w:val="single" w:sz="4" w:space="0" w:color="auto"/>
              <w:bottom w:val="single" w:sz="4" w:space="0" w:color="auto"/>
              <w:right w:val="single" w:sz="4" w:space="0" w:color="auto"/>
            </w:tcBorders>
            <w:vAlign w:val="center"/>
            <w:hideMark/>
          </w:tcPr>
          <w:p w14:paraId="562AE580" w14:textId="77777777" w:rsidR="00720262" w:rsidRPr="00D81E4B" w:rsidRDefault="00720262" w:rsidP="00720262">
            <w:pPr>
              <w:spacing w:after="0"/>
              <w:jc w:val="center"/>
              <w:rPr>
                <w:rFonts w:ascii="Times New Roman" w:hAnsi="Times New Roman"/>
                <w:b/>
              </w:rPr>
            </w:pPr>
            <w:r w:rsidRPr="00D81E4B">
              <w:rPr>
                <w:rFonts w:ascii="Times New Roman" w:hAnsi="Times New Roman"/>
                <w:b/>
              </w:rPr>
              <w:t>2</w:t>
            </w:r>
          </w:p>
        </w:tc>
      </w:tr>
      <w:tr w:rsidR="00720262" w:rsidRPr="006C3BF3" w14:paraId="1CEE736E" w14:textId="77777777" w:rsidTr="00180A2B">
        <w:tc>
          <w:tcPr>
            <w:tcW w:w="891" w:type="pct"/>
            <w:gridSpan w:val="3"/>
            <w:vMerge/>
            <w:tcBorders>
              <w:top w:val="single" w:sz="4" w:space="0" w:color="auto"/>
              <w:left w:val="single" w:sz="4" w:space="0" w:color="auto"/>
              <w:bottom w:val="single" w:sz="4" w:space="0" w:color="auto"/>
              <w:right w:val="single" w:sz="4" w:space="0" w:color="auto"/>
            </w:tcBorders>
            <w:vAlign w:val="center"/>
            <w:hideMark/>
          </w:tcPr>
          <w:p w14:paraId="68A5227E"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22293A7B" w14:textId="77777777" w:rsidR="00720262" w:rsidRPr="006C3BF3" w:rsidRDefault="00720262" w:rsidP="005F5CDC">
            <w:pPr>
              <w:pStyle w:val="ae"/>
              <w:numPr>
                <w:ilvl w:val="0"/>
                <w:numId w:val="20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22B53A15" w14:textId="77777777" w:rsidR="00720262" w:rsidRPr="006C3BF3" w:rsidRDefault="00720262" w:rsidP="00AF5EFC">
            <w:pPr>
              <w:spacing w:after="0" w:line="240" w:lineRule="auto"/>
              <w:rPr>
                <w:rFonts w:ascii="Times New Roman" w:hAnsi="Times New Roman"/>
                <w:b/>
              </w:rPr>
            </w:pPr>
            <w:r w:rsidRPr="006C3BF3">
              <w:rPr>
                <w:rFonts w:ascii="Times New Roman" w:hAnsi="Times New Roman"/>
                <w:b/>
                <w:bCs/>
              </w:rPr>
              <w:t>Практическое занятие №</w:t>
            </w:r>
            <w:r w:rsidRPr="006C3BF3">
              <w:rPr>
                <w:rFonts w:ascii="Times New Roman" w:hAnsi="Times New Roman"/>
                <w:b/>
              </w:rPr>
              <w:t>1.</w:t>
            </w:r>
            <w:r w:rsidRPr="006C3BF3">
              <w:rPr>
                <w:rFonts w:ascii="Times New Roman" w:hAnsi="Times New Roman"/>
              </w:rPr>
              <w:t xml:space="preserve"> Проведение операций включения и выключения </w:t>
            </w:r>
            <w:r w:rsidR="006C6B5A">
              <w:rPr>
                <w:rFonts w:ascii="Times New Roman" w:hAnsi="Times New Roman"/>
              </w:rPr>
              <w:t xml:space="preserve">аэрологических </w:t>
            </w:r>
            <w:r w:rsidRPr="006C3BF3">
              <w:rPr>
                <w:rFonts w:ascii="Times New Roman" w:hAnsi="Times New Roman"/>
              </w:rPr>
              <w:t>вычислительн</w:t>
            </w:r>
            <w:r w:rsidR="00AF5EFC">
              <w:rPr>
                <w:rFonts w:ascii="Times New Roman" w:hAnsi="Times New Roman"/>
              </w:rPr>
              <w:t>ых</w:t>
            </w:r>
            <w:r w:rsidRPr="006C3BF3">
              <w:rPr>
                <w:rFonts w:ascii="Times New Roman" w:hAnsi="Times New Roman"/>
              </w:rPr>
              <w:t xml:space="preserve"> комплекс</w:t>
            </w:r>
            <w:r w:rsidR="00AF5EFC">
              <w:rPr>
                <w:rFonts w:ascii="Times New Roman" w:hAnsi="Times New Roman"/>
              </w:rPr>
              <w:t>ов</w:t>
            </w:r>
          </w:p>
        </w:tc>
        <w:tc>
          <w:tcPr>
            <w:tcW w:w="712" w:type="pct"/>
            <w:tcBorders>
              <w:top w:val="single" w:sz="4" w:space="0" w:color="auto"/>
              <w:left w:val="single" w:sz="4" w:space="0" w:color="auto"/>
              <w:bottom w:val="single" w:sz="4" w:space="0" w:color="auto"/>
              <w:right w:val="single" w:sz="4" w:space="0" w:color="auto"/>
            </w:tcBorders>
            <w:vAlign w:val="center"/>
            <w:hideMark/>
          </w:tcPr>
          <w:p w14:paraId="1D81F05A" w14:textId="77777777" w:rsidR="00720262" w:rsidRPr="00D81E4B" w:rsidRDefault="00720262" w:rsidP="00720262">
            <w:pPr>
              <w:spacing w:after="0"/>
              <w:jc w:val="center"/>
              <w:rPr>
                <w:rFonts w:ascii="Times New Roman" w:hAnsi="Times New Roman"/>
              </w:rPr>
            </w:pPr>
            <w:r w:rsidRPr="00D81E4B">
              <w:rPr>
                <w:rFonts w:ascii="Times New Roman" w:hAnsi="Times New Roman"/>
              </w:rPr>
              <w:t>2</w:t>
            </w:r>
          </w:p>
        </w:tc>
      </w:tr>
      <w:tr w:rsidR="00720262" w:rsidRPr="006C3BF3" w14:paraId="70AEF0FD" w14:textId="77777777" w:rsidTr="00180A2B">
        <w:tc>
          <w:tcPr>
            <w:tcW w:w="891" w:type="pct"/>
            <w:gridSpan w:val="3"/>
            <w:vMerge w:val="restart"/>
            <w:tcBorders>
              <w:top w:val="single" w:sz="4" w:space="0" w:color="auto"/>
              <w:left w:val="single" w:sz="4" w:space="0" w:color="auto"/>
              <w:right w:val="single" w:sz="4" w:space="0" w:color="auto"/>
            </w:tcBorders>
            <w:hideMark/>
          </w:tcPr>
          <w:p w14:paraId="02CF086C"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w:t>
            </w:r>
            <w:r w:rsidR="0028608D">
              <w:rPr>
                <w:rFonts w:ascii="Times New Roman" w:eastAsia="Calibri" w:hAnsi="Times New Roman"/>
                <w:b/>
                <w:bCs/>
              </w:rPr>
              <w:t>2</w:t>
            </w:r>
            <w:r w:rsidRPr="006C3BF3">
              <w:rPr>
                <w:rFonts w:ascii="Times New Roman" w:eastAsia="Calibri" w:hAnsi="Times New Roman"/>
                <w:b/>
                <w:bCs/>
              </w:rPr>
              <w:t>.2.</w:t>
            </w:r>
          </w:p>
          <w:p w14:paraId="5B82D952" w14:textId="77777777" w:rsidR="00720262" w:rsidRPr="006C3BF3" w:rsidRDefault="00720262" w:rsidP="00720262">
            <w:pPr>
              <w:spacing w:after="0" w:line="240" w:lineRule="auto"/>
              <w:rPr>
                <w:rFonts w:ascii="Times New Roman" w:hAnsi="Times New Roman"/>
                <w:b/>
                <w:bCs/>
              </w:rPr>
            </w:pPr>
            <w:r w:rsidRPr="006C3BF3">
              <w:rPr>
                <w:rFonts w:ascii="Times New Roman" w:eastAsia="Calibri" w:hAnsi="Times New Roman"/>
                <w:b/>
                <w:bCs/>
              </w:rPr>
              <w:t xml:space="preserve">Основные сведения об аэрологических </w:t>
            </w:r>
            <w:r w:rsidR="00B01636">
              <w:rPr>
                <w:rFonts w:ascii="Times New Roman" w:eastAsia="Calibri" w:hAnsi="Times New Roman"/>
                <w:b/>
                <w:bCs/>
              </w:rPr>
              <w:t>радио</w:t>
            </w:r>
            <w:r w:rsidRPr="006C3BF3">
              <w:rPr>
                <w:rFonts w:ascii="Times New Roman" w:eastAsia="Calibri" w:hAnsi="Times New Roman"/>
                <w:b/>
                <w:bCs/>
              </w:rPr>
              <w:t>навигационных комплексах</w:t>
            </w:r>
          </w:p>
        </w:tc>
        <w:tc>
          <w:tcPr>
            <w:tcW w:w="3397" w:type="pct"/>
            <w:gridSpan w:val="3"/>
            <w:tcBorders>
              <w:top w:val="single" w:sz="4" w:space="0" w:color="auto"/>
              <w:left w:val="single" w:sz="4" w:space="0" w:color="auto"/>
              <w:bottom w:val="single" w:sz="4" w:space="0" w:color="auto"/>
              <w:right w:val="single" w:sz="4" w:space="0" w:color="auto"/>
            </w:tcBorders>
            <w:hideMark/>
          </w:tcPr>
          <w:p w14:paraId="45D80093"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Содержание</w:t>
            </w:r>
          </w:p>
        </w:tc>
        <w:tc>
          <w:tcPr>
            <w:tcW w:w="712" w:type="pct"/>
            <w:tcBorders>
              <w:top w:val="single" w:sz="4" w:space="0" w:color="auto"/>
              <w:left w:val="single" w:sz="4" w:space="0" w:color="auto"/>
              <w:bottom w:val="single" w:sz="4" w:space="0" w:color="auto"/>
              <w:right w:val="single" w:sz="4" w:space="0" w:color="auto"/>
            </w:tcBorders>
            <w:vAlign w:val="center"/>
            <w:hideMark/>
          </w:tcPr>
          <w:p w14:paraId="0A9AD375"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10</w:t>
            </w:r>
            <w:r w:rsidR="00D858AA">
              <w:rPr>
                <w:rFonts w:ascii="Times New Roman" w:hAnsi="Times New Roman"/>
                <w:b/>
                <w:iCs/>
              </w:rPr>
              <w:t>/2</w:t>
            </w:r>
          </w:p>
        </w:tc>
      </w:tr>
      <w:tr w:rsidR="00720262" w:rsidRPr="006C3BF3" w14:paraId="62FA132F" w14:textId="77777777" w:rsidTr="00180A2B">
        <w:trPr>
          <w:trHeight w:val="1068"/>
        </w:trPr>
        <w:tc>
          <w:tcPr>
            <w:tcW w:w="891" w:type="pct"/>
            <w:gridSpan w:val="3"/>
            <w:vMerge/>
            <w:tcBorders>
              <w:left w:val="single" w:sz="4" w:space="0" w:color="auto"/>
              <w:right w:val="single" w:sz="4" w:space="0" w:color="auto"/>
            </w:tcBorders>
            <w:vAlign w:val="center"/>
            <w:hideMark/>
          </w:tcPr>
          <w:p w14:paraId="026010AD"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3A6C6C94" w14:textId="77777777" w:rsidR="00720262" w:rsidRPr="006C3BF3" w:rsidRDefault="00720262" w:rsidP="005F5CDC">
            <w:pPr>
              <w:pStyle w:val="ae"/>
              <w:numPr>
                <w:ilvl w:val="0"/>
                <w:numId w:val="252"/>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6C8E384A"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Эксплуатационно-технические требования к навигационным комплексам радиозондирования атмосферы.</w:t>
            </w:r>
          </w:p>
          <w:p w14:paraId="27126D83"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Технические характеристики. Требования к точности измерений. Критерии надежности аппаратуры и их обеспечение</w:t>
            </w:r>
          </w:p>
        </w:tc>
        <w:tc>
          <w:tcPr>
            <w:tcW w:w="712" w:type="pct"/>
            <w:vMerge w:val="restart"/>
            <w:tcBorders>
              <w:top w:val="single" w:sz="4" w:space="0" w:color="auto"/>
              <w:left w:val="single" w:sz="4" w:space="0" w:color="auto"/>
              <w:right w:val="single" w:sz="4" w:space="0" w:color="auto"/>
            </w:tcBorders>
            <w:vAlign w:val="center"/>
            <w:hideMark/>
          </w:tcPr>
          <w:p w14:paraId="09001389"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8</w:t>
            </w:r>
          </w:p>
        </w:tc>
      </w:tr>
      <w:tr w:rsidR="00720262" w:rsidRPr="006C3BF3" w14:paraId="6D83B159" w14:textId="77777777" w:rsidTr="00180A2B">
        <w:tc>
          <w:tcPr>
            <w:tcW w:w="891" w:type="pct"/>
            <w:gridSpan w:val="3"/>
            <w:vMerge/>
            <w:tcBorders>
              <w:left w:val="single" w:sz="4" w:space="0" w:color="auto"/>
              <w:right w:val="single" w:sz="4" w:space="0" w:color="auto"/>
            </w:tcBorders>
            <w:vAlign w:val="center"/>
            <w:hideMark/>
          </w:tcPr>
          <w:p w14:paraId="2EBED68E"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6A39CF50" w14:textId="77777777" w:rsidR="00720262" w:rsidRPr="006C3BF3" w:rsidRDefault="00720262" w:rsidP="005F5CDC">
            <w:pPr>
              <w:pStyle w:val="ae"/>
              <w:numPr>
                <w:ilvl w:val="0"/>
                <w:numId w:val="252"/>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46D32613"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Общие сведения о</w:t>
            </w:r>
            <w:r w:rsidR="006C6B5A">
              <w:rPr>
                <w:rFonts w:ascii="Times New Roman" w:hAnsi="Times New Roman"/>
                <w:b/>
              </w:rPr>
              <w:t>б</w:t>
            </w:r>
            <w:r w:rsidRPr="006C3BF3">
              <w:rPr>
                <w:rFonts w:ascii="Times New Roman" w:hAnsi="Times New Roman"/>
                <w:b/>
              </w:rPr>
              <w:t xml:space="preserve"> АРНК </w:t>
            </w:r>
            <w:r w:rsidR="006C6B5A">
              <w:rPr>
                <w:rFonts w:ascii="Times New Roman" w:hAnsi="Times New Roman"/>
                <w:b/>
              </w:rPr>
              <w:t>«</w:t>
            </w:r>
            <w:r w:rsidRPr="006C3BF3">
              <w:rPr>
                <w:rFonts w:ascii="Times New Roman" w:hAnsi="Times New Roman"/>
                <w:b/>
              </w:rPr>
              <w:t>ПОЛЮС</w:t>
            </w:r>
            <w:r w:rsidR="006C6B5A">
              <w:rPr>
                <w:rFonts w:ascii="Times New Roman" w:hAnsi="Times New Roman"/>
                <w:b/>
              </w:rPr>
              <w:t>»</w:t>
            </w:r>
            <w:r w:rsidRPr="006C3BF3">
              <w:rPr>
                <w:rFonts w:ascii="Times New Roman" w:hAnsi="Times New Roman"/>
                <w:b/>
              </w:rPr>
              <w:t>.</w:t>
            </w:r>
          </w:p>
          <w:p w14:paraId="2D6883F7"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Назначение, технические характеристики, структурная схема. Структура сигнала радиозонда. Принципы сопровождения радиозонда по угловым координатам.  Структурная схема антенн. Управление отклонением диаграммы направленности</w:t>
            </w:r>
          </w:p>
        </w:tc>
        <w:tc>
          <w:tcPr>
            <w:tcW w:w="712" w:type="pct"/>
            <w:vMerge/>
            <w:tcBorders>
              <w:left w:val="single" w:sz="4" w:space="0" w:color="auto"/>
              <w:right w:val="single" w:sz="4" w:space="0" w:color="auto"/>
            </w:tcBorders>
            <w:vAlign w:val="center"/>
            <w:hideMark/>
          </w:tcPr>
          <w:p w14:paraId="1D9B6523" w14:textId="77777777" w:rsidR="00720262" w:rsidRPr="006C3BF3" w:rsidRDefault="00720262" w:rsidP="00720262">
            <w:pPr>
              <w:spacing w:after="0"/>
              <w:jc w:val="center"/>
              <w:rPr>
                <w:rFonts w:ascii="Times New Roman" w:hAnsi="Times New Roman"/>
                <w:b/>
                <w:i/>
              </w:rPr>
            </w:pPr>
          </w:p>
        </w:tc>
      </w:tr>
      <w:tr w:rsidR="00720262" w:rsidRPr="006C3BF3" w14:paraId="0EF9CCCC" w14:textId="77777777" w:rsidTr="00180A2B">
        <w:tc>
          <w:tcPr>
            <w:tcW w:w="891" w:type="pct"/>
            <w:gridSpan w:val="3"/>
            <w:vMerge/>
            <w:tcBorders>
              <w:left w:val="single" w:sz="4" w:space="0" w:color="auto"/>
              <w:right w:val="single" w:sz="4" w:space="0" w:color="auto"/>
            </w:tcBorders>
            <w:vAlign w:val="center"/>
            <w:hideMark/>
          </w:tcPr>
          <w:p w14:paraId="7037A807"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223608C2" w14:textId="77777777" w:rsidR="00720262" w:rsidRPr="006C3BF3" w:rsidRDefault="00720262" w:rsidP="005F5CDC">
            <w:pPr>
              <w:pStyle w:val="ae"/>
              <w:numPr>
                <w:ilvl w:val="0"/>
                <w:numId w:val="252"/>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0DFAC9D4"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 xml:space="preserve">Принципы построения </w:t>
            </w:r>
            <w:r w:rsidR="006C6B5A">
              <w:rPr>
                <w:rFonts w:ascii="Times New Roman" w:hAnsi="Times New Roman"/>
                <w:b/>
              </w:rPr>
              <w:t>АРНК «</w:t>
            </w:r>
            <w:r w:rsidRPr="006C3BF3">
              <w:rPr>
                <w:rFonts w:ascii="Times New Roman" w:hAnsi="Times New Roman"/>
                <w:b/>
              </w:rPr>
              <w:t>ПОЛЮС</w:t>
            </w:r>
            <w:r w:rsidR="006C6B5A">
              <w:rPr>
                <w:rFonts w:ascii="Times New Roman" w:hAnsi="Times New Roman"/>
                <w:b/>
              </w:rPr>
              <w:t>»</w:t>
            </w:r>
            <w:r w:rsidRPr="006C3BF3">
              <w:rPr>
                <w:rFonts w:ascii="Times New Roman" w:hAnsi="Times New Roman"/>
                <w:b/>
              </w:rPr>
              <w:t>.</w:t>
            </w:r>
          </w:p>
          <w:p w14:paraId="691D8B33" w14:textId="77777777" w:rsidR="00720262" w:rsidRPr="006C3BF3" w:rsidRDefault="00720262" w:rsidP="00B748AF">
            <w:pPr>
              <w:spacing w:after="0" w:line="240" w:lineRule="auto"/>
              <w:rPr>
                <w:rFonts w:ascii="Times New Roman" w:hAnsi="Times New Roman"/>
              </w:rPr>
            </w:pPr>
            <w:r w:rsidRPr="006C3BF3">
              <w:rPr>
                <w:rFonts w:ascii="Times New Roman" w:hAnsi="Times New Roman"/>
              </w:rPr>
              <w:t xml:space="preserve"> Состав ПОЛЮС. Структурная схема. Назначение и краткая характеристика основных систем. Характер сигналов и связей между системами. Особенности построения модернизированного комплекса</w:t>
            </w:r>
          </w:p>
        </w:tc>
        <w:tc>
          <w:tcPr>
            <w:tcW w:w="712" w:type="pct"/>
            <w:vMerge/>
            <w:tcBorders>
              <w:left w:val="single" w:sz="4" w:space="0" w:color="auto"/>
              <w:right w:val="single" w:sz="4" w:space="0" w:color="auto"/>
            </w:tcBorders>
            <w:vAlign w:val="center"/>
            <w:hideMark/>
          </w:tcPr>
          <w:p w14:paraId="2D7224C8" w14:textId="77777777" w:rsidR="00720262" w:rsidRPr="006C3BF3" w:rsidRDefault="00720262" w:rsidP="00720262">
            <w:pPr>
              <w:spacing w:after="0"/>
              <w:jc w:val="center"/>
              <w:rPr>
                <w:rFonts w:ascii="Times New Roman" w:hAnsi="Times New Roman"/>
                <w:b/>
                <w:i/>
              </w:rPr>
            </w:pPr>
          </w:p>
        </w:tc>
      </w:tr>
      <w:tr w:rsidR="00720262" w:rsidRPr="006C3BF3" w14:paraId="38AF45BF" w14:textId="77777777" w:rsidTr="00180A2B">
        <w:tc>
          <w:tcPr>
            <w:tcW w:w="891" w:type="pct"/>
            <w:gridSpan w:val="3"/>
            <w:vMerge/>
            <w:tcBorders>
              <w:left w:val="single" w:sz="4" w:space="0" w:color="auto"/>
              <w:right w:val="single" w:sz="4" w:space="0" w:color="auto"/>
            </w:tcBorders>
            <w:vAlign w:val="center"/>
            <w:hideMark/>
          </w:tcPr>
          <w:p w14:paraId="2032742B"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4A9F6917" w14:textId="77777777" w:rsidR="00720262" w:rsidRPr="006C3BF3" w:rsidRDefault="00720262" w:rsidP="005F5CDC">
            <w:pPr>
              <w:pStyle w:val="ae"/>
              <w:numPr>
                <w:ilvl w:val="0"/>
                <w:numId w:val="252"/>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608F7E88"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Общие сведения о</w:t>
            </w:r>
            <w:r w:rsidR="006C6B5A">
              <w:rPr>
                <w:rFonts w:ascii="Times New Roman" w:hAnsi="Times New Roman"/>
                <w:b/>
              </w:rPr>
              <w:t>б</w:t>
            </w:r>
            <w:r w:rsidRPr="006C3BF3">
              <w:rPr>
                <w:rFonts w:ascii="Times New Roman" w:hAnsi="Times New Roman"/>
                <w:b/>
              </w:rPr>
              <w:t xml:space="preserve"> АРНК </w:t>
            </w:r>
            <w:r w:rsidR="006C6B5A">
              <w:rPr>
                <w:rFonts w:ascii="Times New Roman" w:hAnsi="Times New Roman"/>
                <w:b/>
              </w:rPr>
              <w:t>«</w:t>
            </w:r>
            <w:r w:rsidRPr="006C3BF3">
              <w:rPr>
                <w:rFonts w:ascii="Times New Roman" w:hAnsi="Times New Roman"/>
                <w:b/>
              </w:rPr>
              <w:t>ПОЛЁТ</w:t>
            </w:r>
            <w:r w:rsidR="006C6B5A">
              <w:rPr>
                <w:rFonts w:ascii="Times New Roman" w:hAnsi="Times New Roman"/>
                <w:b/>
              </w:rPr>
              <w:t>»</w:t>
            </w:r>
            <w:r w:rsidRPr="006C3BF3">
              <w:rPr>
                <w:rFonts w:ascii="Times New Roman" w:hAnsi="Times New Roman"/>
                <w:b/>
              </w:rPr>
              <w:t>.</w:t>
            </w:r>
          </w:p>
          <w:p w14:paraId="7BF605D0"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Назначение, технические характеристики, структурная схема. Структура сигнала радиозонда. Принципы сопровождения радиозонда по угловым координатам.  Структурная схема антенн. Управление отклонением диаграммы направленности</w:t>
            </w:r>
          </w:p>
        </w:tc>
        <w:tc>
          <w:tcPr>
            <w:tcW w:w="712" w:type="pct"/>
            <w:vMerge/>
            <w:tcBorders>
              <w:left w:val="single" w:sz="4" w:space="0" w:color="auto"/>
              <w:bottom w:val="single" w:sz="4" w:space="0" w:color="auto"/>
              <w:right w:val="single" w:sz="4" w:space="0" w:color="auto"/>
            </w:tcBorders>
            <w:vAlign w:val="center"/>
            <w:hideMark/>
          </w:tcPr>
          <w:p w14:paraId="2849F7AC" w14:textId="77777777" w:rsidR="00720262" w:rsidRPr="006C3BF3" w:rsidRDefault="00720262" w:rsidP="00720262">
            <w:pPr>
              <w:spacing w:after="0"/>
              <w:jc w:val="center"/>
              <w:rPr>
                <w:rFonts w:ascii="Times New Roman" w:hAnsi="Times New Roman"/>
                <w:b/>
                <w:i/>
              </w:rPr>
            </w:pPr>
          </w:p>
        </w:tc>
      </w:tr>
      <w:tr w:rsidR="00720262" w:rsidRPr="006C3BF3" w14:paraId="5C29F830" w14:textId="77777777" w:rsidTr="00180A2B">
        <w:tc>
          <w:tcPr>
            <w:tcW w:w="891" w:type="pct"/>
            <w:gridSpan w:val="3"/>
            <w:vMerge/>
            <w:tcBorders>
              <w:left w:val="single" w:sz="4" w:space="0" w:color="auto"/>
              <w:right w:val="single" w:sz="4" w:space="0" w:color="auto"/>
            </w:tcBorders>
            <w:vAlign w:val="center"/>
            <w:hideMark/>
          </w:tcPr>
          <w:p w14:paraId="37137612" w14:textId="77777777" w:rsidR="00720262" w:rsidRPr="006C3BF3" w:rsidRDefault="00720262" w:rsidP="00720262">
            <w:pPr>
              <w:spacing w:after="0" w:line="240" w:lineRule="auto"/>
              <w:rPr>
                <w:rFonts w:ascii="Times New Roman" w:hAnsi="Times New Roman"/>
                <w:b/>
                <w:bCs/>
              </w:rPr>
            </w:pPr>
          </w:p>
        </w:tc>
        <w:tc>
          <w:tcPr>
            <w:tcW w:w="3397" w:type="pct"/>
            <w:gridSpan w:val="3"/>
            <w:tcBorders>
              <w:top w:val="single" w:sz="4" w:space="0" w:color="auto"/>
              <w:left w:val="single" w:sz="4" w:space="0" w:color="auto"/>
              <w:bottom w:val="single" w:sz="4" w:space="0" w:color="auto"/>
              <w:right w:val="single" w:sz="4" w:space="0" w:color="auto"/>
            </w:tcBorders>
            <w:hideMark/>
          </w:tcPr>
          <w:p w14:paraId="00A56789"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В том числе практических и лабораторных занятий</w:t>
            </w:r>
          </w:p>
        </w:tc>
        <w:tc>
          <w:tcPr>
            <w:tcW w:w="712" w:type="pct"/>
            <w:tcBorders>
              <w:top w:val="single" w:sz="4" w:space="0" w:color="auto"/>
              <w:left w:val="single" w:sz="4" w:space="0" w:color="auto"/>
              <w:bottom w:val="single" w:sz="4" w:space="0" w:color="auto"/>
              <w:right w:val="single" w:sz="4" w:space="0" w:color="auto"/>
            </w:tcBorders>
            <w:vAlign w:val="center"/>
            <w:hideMark/>
          </w:tcPr>
          <w:p w14:paraId="6481A1D3"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2</w:t>
            </w:r>
          </w:p>
        </w:tc>
      </w:tr>
      <w:tr w:rsidR="00720262" w:rsidRPr="006C3BF3" w14:paraId="7EA2E2BD" w14:textId="77777777" w:rsidTr="00180A2B">
        <w:tc>
          <w:tcPr>
            <w:tcW w:w="891" w:type="pct"/>
            <w:gridSpan w:val="3"/>
            <w:vMerge/>
            <w:tcBorders>
              <w:left w:val="single" w:sz="4" w:space="0" w:color="auto"/>
              <w:bottom w:val="single" w:sz="4" w:space="0" w:color="auto"/>
              <w:right w:val="single" w:sz="4" w:space="0" w:color="auto"/>
            </w:tcBorders>
            <w:vAlign w:val="center"/>
            <w:hideMark/>
          </w:tcPr>
          <w:p w14:paraId="51233B41"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4FA50314" w14:textId="77777777" w:rsidR="00720262" w:rsidRPr="006C3BF3" w:rsidRDefault="00720262" w:rsidP="005F5CDC">
            <w:pPr>
              <w:pStyle w:val="ae"/>
              <w:numPr>
                <w:ilvl w:val="0"/>
                <w:numId w:val="252"/>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087407A3"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2</w:t>
            </w:r>
            <w:r w:rsidRPr="006C3BF3">
              <w:rPr>
                <w:rFonts w:ascii="Times New Roman" w:hAnsi="Times New Roman"/>
              </w:rPr>
              <w:t>. Проведение операций включения и выключения навигационного комплекса</w:t>
            </w:r>
          </w:p>
        </w:tc>
        <w:tc>
          <w:tcPr>
            <w:tcW w:w="712" w:type="pct"/>
            <w:tcBorders>
              <w:top w:val="single" w:sz="4" w:space="0" w:color="auto"/>
              <w:left w:val="single" w:sz="4" w:space="0" w:color="auto"/>
              <w:bottom w:val="single" w:sz="4" w:space="0" w:color="auto"/>
              <w:right w:val="single" w:sz="4" w:space="0" w:color="auto"/>
            </w:tcBorders>
            <w:vAlign w:val="center"/>
            <w:hideMark/>
          </w:tcPr>
          <w:p w14:paraId="6655A4DF"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2</w:t>
            </w:r>
          </w:p>
        </w:tc>
      </w:tr>
      <w:tr w:rsidR="00720262" w:rsidRPr="006C3BF3" w14:paraId="4ADDEEE1" w14:textId="77777777" w:rsidTr="00180A2B">
        <w:tc>
          <w:tcPr>
            <w:tcW w:w="891" w:type="pct"/>
            <w:gridSpan w:val="3"/>
            <w:vMerge w:val="restart"/>
            <w:tcBorders>
              <w:top w:val="single" w:sz="4" w:space="0" w:color="auto"/>
              <w:left w:val="single" w:sz="4" w:space="0" w:color="auto"/>
              <w:right w:val="single" w:sz="4" w:space="0" w:color="auto"/>
            </w:tcBorders>
            <w:hideMark/>
          </w:tcPr>
          <w:p w14:paraId="49E163CC"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w:t>
            </w:r>
            <w:r w:rsidR="0028608D">
              <w:rPr>
                <w:rFonts w:ascii="Times New Roman" w:eastAsia="Calibri" w:hAnsi="Times New Roman"/>
                <w:b/>
                <w:bCs/>
              </w:rPr>
              <w:t>2</w:t>
            </w:r>
            <w:r w:rsidRPr="006C3BF3">
              <w:rPr>
                <w:rFonts w:ascii="Times New Roman" w:eastAsia="Calibri" w:hAnsi="Times New Roman"/>
                <w:b/>
                <w:bCs/>
              </w:rPr>
              <w:t xml:space="preserve">.3. </w:t>
            </w:r>
          </w:p>
          <w:p w14:paraId="66BE5BC1" w14:textId="77777777" w:rsidR="00720262" w:rsidRPr="006C3BF3" w:rsidRDefault="00720262" w:rsidP="00720262">
            <w:pPr>
              <w:spacing w:after="0" w:line="240" w:lineRule="auto"/>
              <w:rPr>
                <w:rFonts w:ascii="Times New Roman" w:hAnsi="Times New Roman"/>
                <w:b/>
                <w:bCs/>
              </w:rPr>
            </w:pPr>
            <w:r w:rsidRPr="006C3BF3">
              <w:rPr>
                <w:rFonts w:ascii="Times New Roman" w:eastAsia="Calibri" w:hAnsi="Times New Roman"/>
                <w:b/>
                <w:bCs/>
              </w:rPr>
              <w:t>Передающая система</w:t>
            </w:r>
          </w:p>
        </w:tc>
        <w:tc>
          <w:tcPr>
            <w:tcW w:w="3397" w:type="pct"/>
            <w:gridSpan w:val="3"/>
            <w:tcBorders>
              <w:top w:val="single" w:sz="4" w:space="0" w:color="auto"/>
              <w:left w:val="single" w:sz="4" w:space="0" w:color="auto"/>
              <w:bottom w:val="single" w:sz="4" w:space="0" w:color="auto"/>
              <w:right w:val="single" w:sz="4" w:space="0" w:color="auto"/>
            </w:tcBorders>
            <w:hideMark/>
          </w:tcPr>
          <w:p w14:paraId="2FD2E25E"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 xml:space="preserve">Содержание </w:t>
            </w:r>
          </w:p>
        </w:tc>
        <w:tc>
          <w:tcPr>
            <w:tcW w:w="712" w:type="pct"/>
            <w:tcBorders>
              <w:top w:val="single" w:sz="4" w:space="0" w:color="auto"/>
              <w:left w:val="single" w:sz="4" w:space="0" w:color="auto"/>
              <w:bottom w:val="single" w:sz="4" w:space="0" w:color="auto"/>
              <w:right w:val="single" w:sz="4" w:space="0" w:color="auto"/>
            </w:tcBorders>
            <w:vAlign w:val="center"/>
            <w:hideMark/>
          </w:tcPr>
          <w:p w14:paraId="4842EF2A"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6</w:t>
            </w:r>
            <w:r w:rsidR="00D858AA">
              <w:rPr>
                <w:rFonts w:ascii="Times New Roman" w:hAnsi="Times New Roman"/>
                <w:b/>
                <w:iCs/>
              </w:rPr>
              <w:t>/2</w:t>
            </w:r>
          </w:p>
        </w:tc>
      </w:tr>
      <w:tr w:rsidR="00720262" w:rsidRPr="006C3BF3" w14:paraId="03193FB1" w14:textId="77777777" w:rsidTr="00180A2B">
        <w:tc>
          <w:tcPr>
            <w:tcW w:w="891" w:type="pct"/>
            <w:gridSpan w:val="3"/>
            <w:vMerge/>
            <w:tcBorders>
              <w:left w:val="single" w:sz="4" w:space="0" w:color="auto"/>
              <w:right w:val="single" w:sz="4" w:space="0" w:color="auto"/>
            </w:tcBorders>
            <w:vAlign w:val="center"/>
            <w:hideMark/>
          </w:tcPr>
          <w:p w14:paraId="3F2218A9"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1A18ECF4" w14:textId="77777777" w:rsidR="00720262" w:rsidRPr="006C3BF3" w:rsidRDefault="00720262" w:rsidP="005F5CDC">
            <w:pPr>
              <w:pStyle w:val="ae"/>
              <w:numPr>
                <w:ilvl w:val="0"/>
                <w:numId w:val="253"/>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49471326"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Принцип построения передающей системы.</w:t>
            </w:r>
          </w:p>
          <w:p w14:paraId="46B66FB9"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rPr>
              <w:t>Структурная схема системы. Краткая характеристика основных блоков. Параметры последовательности зондирующих радиоимпульсов и порядок их формирования. Принцип действия и элементная база</w:t>
            </w:r>
          </w:p>
        </w:tc>
        <w:tc>
          <w:tcPr>
            <w:tcW w:w="712" w:type="pct"/>
            <w:vMerge w:val="restart"/>
            <w:tcBorders>
              <w:top w:val="single" w:sz="4" w:space="0" w:color="auto"/>
              <w:left w:val="single" w:sz="4" w:space="0" w:color="auto"/>
              <w:right w:val="single" w:sz="4" w:space="0" w:color="auto"/>
            </w:tcBorders>
            <w:vAlign w:val="center"/>
            <w:hideMark/>
          </w:tcPr>
          <w:p w14:paraId="5FE8DAA8"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4</w:t>
            </w:r>
          </w:p>
        </w:tc>
      </w:tr>
      <w:tr w:rsidR="00720262" w:rsidRPr="006C3BF3" w14:paraId="6F8A9287" w14:textId="77777777" w:rsidTr="00180A2B">
        <w:tc>
          <w:tcPr>
            <w:tcW w:w="891" w:type="pct"/>
            <w:gridSpan w:val="3"/>
            <w:vMerge/>
            <w:tcBorders>
              <w:left w:val="single" w:sz="4" w:space="0" w:color="auto"/>
              <w:right w:val="single" w:sz="4" w:space="0" w:color="auto"/>
            </w:tcBorders>
            <w:vAlign w:val="center"/>
            <w:hideMark/>
          </w:tcPr>
          <w:p w14:paraId="7AAD28E9"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60077B04" w14:textId="77777777" w:rsidR="00720262" w:rsidRPr="006C3BF3" w:rsidRDefault="00720262" w:rsidP="005F5CDC">
            <w:pPr>
              <w:pStyle w:val="ae"/>
              <w:numPr>
                <w:ilvl w:val="0"/>
                <w:numId w:val="253"/>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1A07297D"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 xml:space="preserve">Методика настройки и проверки работоспособности передающей системы. </w:t>
            </w:r>
          </w:p>
          <w:p w14:paraId="1FCF5C81"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rPr>
              <w:lastRenderedPageBreak/>
              <w:t>Порядок проверки передающей системы. Методика настройки. Порядок проведения ремонта передающей системы</w:t>
            </w:r>
          </w:p>
        </w:tc>
        <w:tc>
          <w:tcPr>
            <w:tcW w:w="712" w:type="pct"/>
            <w:vMerge/>
            <w:tcBorders>
              <w:left w:val="single" w:sz="4" w:space="0" w:color="auto"/>
              <w:right w:val="single" w:sz="4" w:space="0" w:color="auto"/>
            </w:tcBorders>
            <w:vAlign w:val="center"/>
            <w:hideMark/>
          </w:tcPr>
          <w:p w14:paraId="711C8E43" w14:textId="77777777" w:rsidR="00720262" w:rsidRPr="006C3BF3" w:rsidRDefault="00720262" w:rsidP="00720262">
            <w:pPr>
              <w:spacing w:after="0"/>
              <w:jc w:val="center"/>
              <w:rPr>
                <w:rFonts w:ascii="Times New Roman" w:hAnsi="Times New Roman"/>
                <w:b/>
                <w:i/>
              </w:rPr>
            </w:pPr>
          </w:p>
        </w:tc>
      </w:tr>
      <w:tr w:rsidR="00720262" w:rsidRPr="006C3BF3" w14:paraId="6CC26510" w14:textId="77777777" w:rsidTr="00180A2B">
        <w:tc>
          <w:tcPr>
            <w:tcW w:w="891" w:type="pct"/>
            <w:gridSpan w:val="3"/>
            <w:vMerge/>
            <w:tcBorders>
              <w:left w:val="single" w:sz="4" w:space="0" w:color="auto"/>
              <w:right w:val="single" w:sz="4" w:space="0" w:color="auto"/>
            </w:tcBorders>
            <w:vAlign w:val="center"/>
            <w:hideMark/>
          </w:tcPr>
          <w:p w14:paraId="32243E5A" w14:textId="77777777" w:rsidR="00720262" w:rsidRPr="006C3BF3" w:rsidRDefault="00720262" w:rsidP="00720262">
            <w:pPr>
              <w:spacing w:after="0" w:line="240" w:lineRule="auto"/>
              <w:rPr>
                <w:rFonts w:ascii="Times New Roman" w:hAnsi="Times New Roman"/>
                <w:b/>
                <w:bCs/>
              </w:rPr>
            </w:pPr>
          </w:p>
        </w:tc>
        <w:tc>
          <w:tcPr>
            <w:tcW w:w="3397" w:type="pct"/>
            <w:gridSpan w:val="3"/>
            <w:tcBorders>
              <w:top w:val="single" w:sz="4" w:space="0" w:color="auto"/>
              <w:left w:val="single" w:sz="4" w:space="0" w:color="auto"/>
              <w:bottom w:val="single" w:sz="4" w:space="0" w:color="auto"/>
              <w:right w:val="single" w:sz="4" w:space="0" w:color="auto"/>
            </w:tcBorders>
            <w:hideMark/>
          </w:tcPr>
          <w:p w14:paraId="3378DF88"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В том числе практических и лабораторных занятий</w:t>
            </w:r>
          </w:p>
        </w:tc>
        <w:tc>
          <w:tcPr>
            <w:tcW w:w="712" w:type="pct"/>
            <w:tcBorders>
              <w:left w:val="single" w:sz="4" w:space="0" w:color="auto"/>
              <w:right w:val="single" w:sz="4" w:space="0" w:color="auto"/>
            </w:tcBorders>
            <w:vAlign w:val="center"/>
            <w:hideMark/>
          </w:tcPr>
          <w:p w14:paraId="3F244045"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2</w:t>
            </w:r>
          </w:p>
        </w:tc>
      </w:tr>
      <w:tr w:rsidR="00720262" w:rsidRPr="006C3BF3" w14:paraId="3D24DA55" w14:textId="77777777" w:rsidTr="00180A2B">
        <w:tc>
          <w:tcPr>
            <w:tcW w:w="891" w:type="pct"/>
            <w:gridSpan w:val="3"/>
            <w:vMerge/>
            <w:tcBorders>
              <w:left w:val="single" w:sz="4" w:space="0" w:color="auto"/>
              <w:bottom w:val="single" w:sz="4" w:space="0" w:color="auto"/>
              <w:right w:val="single" w:sz="4" w:space="0" w:color="auto"/>
            </w:tcBorders>
            <w:vAlign w:val="center"/>
            <w:hideMark/>
          </w:tcPr>
          <w:p w14:paraId="78AC1A62"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7D7D204D" w14:textId="77777777" w:rsidR="00720262" w:rsidRPr="006C3BF3" w:rsidRDefault="00720262" w:rsidP="005F5CDC">
            <w:pPr>
              <w:pStyle w:val="ae"/>
              <w:numPr>
                <w:ilvl w:val="0"/>
                <w:numId w:val="253"/>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444D302B"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Практическое занятие №</w:t>
            </w:r>
            <w:r w:rsidRPr="006C3BF3">
              <w:rPr>
                <w:rFonts w:ascii="Times New Roman" w:hAnsi="Times New Roman"/>
                <w:b/>
              </w:rPr>
              <w:t>3</w:t>
            </w:r>
            <w:r w:rsidRPr="006C3BF3">
              <w:rPr>
                <w:rFonts w:ascii="Times New Roman" w:hAnsi="Times New Roman"/>
              </w:rPr>
              <w:t>. Проведение ручного функционального контроля (РФК) передающей системы. Настройка передатчиков</w:t>
            </w:r>
          </w:p>
        </w:tc>
        <w:tc>
          <w:tcPr>
            <w:tcW w:w="712" w:type="pct"/>
            <w:tcBorders>
              <w:left w:val="single" w:sz="4" w:space="0" w:color="auto"/>
              <w:right w:val="single" w:sz="4" w:space="0" w:color="auto"/>
            </w:tcBorders>
            <w:vAlign w:val="center"/>
            <w:hideMark/>
          </w:tcPr>
          <w:p w14:paraId="603DC7BF"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2</w:t>
            </w:r>
          </w:p>
        </w:tc>
      </w:tr>
      <w:tr w:rsidR="00720262" w:rsidRPr="006C3BF3" w14:paraId="7FC35019" w14:textId="77777777" w:rsidTr="00180A2B">
        <w:tc>
          <w:tcPr>
            <w:tcW w:w="891" w:type="pct"/>
            <w:gridSpan w:val="3"/>
            <w:vMerge w:val="restart"/>
            <w:tcBorders>
              <w:top w:val="single" w:sz="4" w:space="0" w:color="auto"/>
              <w:left w:val="single" w:sz="4" w:space="0" w:color="auto"/>
              <w:right w:val="single" w:sz="4" w:space="0" w:color="auto"/>
            </w:tcBorders>
            <w:hideMark/>
          </w:tcPr>
          <w:p w14:paraId="49D8B097"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w:t>
            </w:r>
            <w:r w:rsidR="0028608D">
              <w:rPr>
                <w:rFonts w:ascii="Times New Roman" w:eastAsia="Calibri" w:hAnsi="Times New Roman"/>
                <w:b/>
                <w:bCs/>
              </w:rPr>
              <w:t>2</w:t>
            </w:r>
            <w:r w:rsidRPr="006C3BF3">
              <w:rPr>
                <w:rFonts w:ascii="Times New Roman" w:eastAsia="Calibri" w:hAnsi="Times New Roman"/>
                <w:b/>
                <w:bCs/>
              </w:rPr>
              <w:t>.4.</w:t>
            </w:r>
          </w:p>
          <w:p w14:paraId="18FB7629" w14:textId="77777777" w:rsidR="00720262" w:rsidRPr="006C3BF3" w:rsidRDefault="00720262" w:rsidP="00720262">
            <w:pPr>
              <w:spacing w:after="0" w:line="240" w:lineRule="auto"/>
              <w:rPr>
                <w:rFonts w:ascii="Times New Roman" w:hAnsi="Times New Roman"/>
                <w:b/>
                <w:bCs/>
              </w:rPr>
            </w:pPr>
            <w:r w:rsidRPr="006C3BF3">
              <w:rPr>
                <w:rFonts w:ascii="Times New Roman" w:eastAsia="Calibri" w:hAnsi="Times New Roman"/>
                <w:b/>
                <w:bCs/>
              </w:rPr>
              <w:t>Антенно-фидерная система (АФС)</w:t>
            </w:r>
          </w:p>
        </w:tc>
        <w:tc>
          <w:tcPr>
            <w:tcW w:w="3397" w:type="pct"/>
            <w:gridSpan w:val="3"/>
            <w:tcBorders>
              <w:top w:val="single" w:sz="4" w:space="0" w:color="auto"/>
              <w:left w:val="single" w:sz="4" w:space="0" w:color="auto"/>
              <w:bottom w:val="single" w:sz="4" w:space="0" w:color="auto"/>
              <w:right w:val="single" w:sz="4" w:space="0" w:color="auto"/>
            </w:tcBorders>
            <w:hideMark/>
          </w:tcPr>
          <w:p w14:paraId="01F0CC8E"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Содержание</w:t>
            </w:r>
          </w:p>
        </w:tc>
        <w:tc>
          <w:tcPr>
            <w:tcW w:w="712" w:type="pct"/>
            <w:tcBorders>
              <w:top w:val="single" w:sz="4" w:space="0" w:color="auto"/>
              <w:left w:val="single" w:sz="4" w:space="0" w:color="auto"/>
              <w:bottom w:val="single" w:sz="4" w:space="0" w:color="auto"/>
              <w:right w:val="single" w:sz="4" w:space="0" w:color="auto"/>
            </w:tcBorders>
            <w:vAlign w:val="center"/>
            <w:hideMark/>
          </w:tcPr>
          <w:p w14:paraId="0DE405E8"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10</w:t>
            </w:r>
            <w:r w:rsidR="00D858AA">
              <w:rPr>
                <w:rFonts w:ascii="Times New Roman" w:hAnsi="Times New Roman"/>
                <w:b/>
                <w:iCs/>
              </w:rPr>
              <w:t>/4</w:t>
            </w:r>
          </w:p>
        </w:tc>
      </w:tr>
      <w:tr w:rsidR="00720262" w:rsidRPr="006C3BF3" w14:paraId="6B726268" w14:textId="77777777" w:rsidTr="00180A2B">
        <w:tc>
          <w:tcPr>
            <w:tcW w:w="891" w:type="pct"/>
            <w:gridSpan w:val="3"/>
            <w:vMerge/>
            <w:tcBorders>
              <w:left w:val="single" w:sz="4" w:space="0" w:color="auto"/>
              <w:right w:val="single" w:sz="4" w:space="0" w:color="auto"/>
            </w:tcBorders>
            <w:vAlign w:val="center"/>
            <w:hideMark/>
          </w:tcPr>
          <w:p w14:paraId="02E4D67B"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2004E8DA" w14:textId="77777777" w:rsidR="00720262" w:rsidRPr="006C3BF3" w:rsidRDefault="00720262" w:rsidP="005F5CDC">
            <w:pPr>
              <w:pStyle w:val="ae"/>
              <w:numPr>
                <w:ilvl w:val="0"/>
                <w:numId w:val="254"/>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7765C790"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Назначение, устройство и конструкция фидера</w:t>
            </w:r>
          </w:p>
          <w:p w14:paraId="16A5E463"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Цепи прохождения сигналов в режиме передачи и приема сигналов по структурной схеме АФС. Назначение и принцип действия основных элементов фидерного тракта. Особенности фидерного тракта модернизированного комплекса</w:t>
            </w:r>
          </w:p>
        </w:tc>
        <w:tc>
          <w:tcPr>
            <w:tcW w:w="712" w:type="pct"/>
            <w:vMerge w:val="restart"/>
            <w:tcBorders>
              <w:top w:val="single" w:sz="4" w:space="0" w:color="auto"/>
              <w:left w:val="single" w:sz="4" w:space="0" w:color="auto"/>
              <w:right w:val="single" w:sz="4" w:space="0" w:color="auto"/>
            </w:tcBorders>
            <w:vAlign w:val="center"/>
            <w:hideMark/>
          </w:tcPr>
          <w:p w14:paraId="75377437"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6</w:t>
            </w:r>
          </w:p>
        </w:tc>
      </w:tr>
      <w:tr w:rsidR="00720262" w:rsidRPr="006C3BF3" w14:paraId="18DB6C7C" w14:textId="77777777" w:rsidTr="00180A2B">
        <w:tc>
          <w:tcPr>
            <w:tcW w:w="891" w:type="pct"/>
            <w:gridSpan w:val="3"/>
            <w:vMerge/>
            <w:tcBorders>
              <w:left w:val="single" w:sz="4" w:space="0" w:color="auto"/>
              <w:right w:val="single" w:sz="4" w:space="0" w:color="auto"/>
            </w:tcBorders>
            <w:vAlign w:val="center"/>
            <w:hideMark/>
          </w:tcPr>
          <w:p w14:paraId="1E361683"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1C0A5444" w14:textId="77777777" w:rsidR="00720262" w:rsidRPr="006C3BF3" w:rsidRDefault="00720262" w:rsidP="005F5CDC">
            <w:pPr>
              <w:pStyle w:val="ae"/>
              <w:numPr>
                <w:ilvl w:val="0"/>
                <w:numId w:val="254"/>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534F82C7"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Антенны АРВК.</w:t>
            </w:r>
          </w:p>
          <w:p w14:paraId="2C58F079"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Конструкция и основные технические характеристики. Принцип</w:t>
            </w:r>
            <w:r w:rsidR="00EB3F67">
              <w:rPr>
                <w:rFonts w:ascii="Times New Roman" w:hAnsi="Times New Roman"/>
              </w:rPr>
              <w:t>ы</w:t>
            </w:r>
            <w:r w:rsidRPr="006C3BF3">
              <w:rPr>
                <w:rFonts w:ascii="Times New Roman" w:hAnsi="Times New Roman"/>
              </w:rPr>
              <w:t xml:space="preserve"> формирования диаграммы направленности и технической реализации метода равносигнальной зоны</w:t>
            </w:r>
          </w:p>
        </w:tc>
        <w:tc>
          <w:tcPr>
            <w:tcW w:w="712" w:type="pct"/>
            <w:vMerge/>
            <w:tcBorders>
              <w:left w:val="single" w:sz="4" w:space="0" w:color="auto"/>
              <w:right w:val="single" w:sz="4" w:space="0" w:color="auto"/>
            </w:tcBorders>
            <w:vAlign w:val="center"/>
            <w:hideMark/>
          </w:tcPr>
          <w:p w14:paraId="6B0E262D" w14:textId="77777777" w:rsidR="00720262" w:rsidRPr="006C3BF3" w:rsidRDefault="00720262" w:rsidP="00720262">
            <w:pPr>
              <w:spacing w:after="0"/>
              <w:jc w:val="center"/>
              <w:rPr>
                <w:rFonts w:ascii="Times New Roman" w:hAnsi="Times New Roman"/>
                <w:b/>
                <w:i/>
              </w:rPr>
            </w:pPr>
          </w:p>
        </w:tc>
      </w:tr>
      <w:tr w:rsidR="00720262" w:rsidRPr="006C3BF3" w14:paraId="5E6C52D0" w14:textId="77777777" w:rsidTr="00180A2B">
        <w:tc>
          <w:tcPr>
            <w:tcW w:w="891" w:type="pct"/>
            <w:gridSpan w:val="3"/>
            <w:vMerge/>
            <w:tcBorders>
              <w:left w:val="single" w:sz="4" w:space="0" w:color="auto"/>
              <w:right w:val="single" w:sz="4" w:space="0" w:color="auto"/>
            </w:tcBorders>
            <w:vAlign w:val="center"/>
            <w:hideMark/>
          </w:tcPr>
          <w:p w14:paraId="34DD8652"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3176D740" w14:textId="77777777" w:rsidR="00720262" w:rsidRPr="006C3BF3" w:rsidRDefault="00720262" w:rsidP="005F5CDC">
            <w:pPr>
              <w:pStyle w:val="ae"/>
              <w:numPr>
                <w:ilvl w:val="0"/>
                <w:numId w:val="254"/>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372C7576"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Антенны АРНК.</w:t>
            </w:r>
          </w:p>
          <w:p w14:paraId="3FA30716"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Конструкция и основные технические характеристики. Принцип формирования диаграммы направленности и технической реализации метода равносигнальной зоны</w:t>
            </w:r>
          </w:p>
        </w:tc>
        <w:tc>
          <w:tcPr>
            <w:tcW w:w="712" w:type="pct"/>
            <w:vMerge/>
            <w:tcBorders>
              <w:left w:val="single" w:sz="4" w:space="0" w:color="auto"/>
              <w:bottom w:val="single" w:sz="4" w:space="0" w:color="auto"/>
              <w:right w:val="single" w:sz="4" w:space="0" w:color="auto"/>
            </w:tcBorders>
            <w:vAlign w:val="center"/>
            <w:hideMark/>
          </w:tcPr>
          <w:p w14:paraId="6C539AF3" w14:textId="77777777" w:rsidR="00720262" w:rsidRPr="006C3BF3" w:rsidRDefault="00720262" w:rsidP="00720262">
            <w:pPr>
              <w:spacing w:after="0"/>
              <w:jc w:val="center"/>
              <w:rPr>
                <w:rFonts w:ascii="Times New Roman" w:hAnsi="Times New Roman"/>
                <w:b/>
                <w:i/>
              </w:rPr>
            </w:pPr>
          </w:p>
        </w:tc>
      </w:tr>
      <w:tr w:rsidR="00720262" w:rsidRPr="006C3BF3" w14:paraId="547325A9" w14:textId="77777777" w:rsidTr="00180A2B">
        <w:tc>
          <w:tcPr>
            <w:tcW w:w="891" w:type="pct"/>
            <w:gridSpan w:val="3"/>
            <w:vMerge/>
            <w:tcBorders>
              <w:left w:val="single" w:sz="4" w:space="0" w:color="auto"/>
              <w:right w:val="single" w:sz="4" w:space="0" w:color="auto"/>
            </w:tcBorders>
            <w:vAlign w:val="center"/>
            <w:hideMark/>
          </w:tcPr>
          <w:p w14:paraId="7CB1DD2F" w14:textId="77777777" w:rsidR="00720262" w:rsidRPr="006C3BF3" w:rsidRDefault="00720262" w:rsidP="00720262">
            <w:pPr>
              <w:spacing w:after="0" w:line="240" w:lineRule="auto"/>
              <w:rPr>
                <w:rFonts w:ascii="Times New Roman" w:hAnsi="Times New Roman"/>
                <w:b/>
                <w:bCs/>
              </w:rPr>
            </w:pPr>
          </w:p>
        </w:tc>
        <w:tc>
          <w:tcPr>
            <w:tcW w:w="3397" w:type="pct"/>
            <w:gridSpan w:val="3"/>
            <w:tcBorders>
              <w:top w:val="single" w:sz="4" w:space="0" w:color="auto"/>
              <w:left w:val="single" w:sz="4" w:space="0" w:color="auto"/>
              <w:bottom w:val="single" w:sz="4" w:space="0" w:color="auto"/>
              <w:right w:val="single" w:sz="4" w:space="0" w:color="auto"/>
            </w:tcBorders>
            <w:hideMark/>
          </w:tcPr>
          <w:p w14:paraId="4E7F5C4B"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В том числе практических и лабораторных занятий</w:t>
            </w:r>
          </w:p>
        </w:tc>
        <w:tc>
          <w:tcPr>
            <w:tcW w:w="712" w:type="pct"/>
            <w:tcBorders>
              <w:left w:val="single" w:sz="4" w:space="0" w:color="auto"/>
              <w:bottom w:val="single" w:sz="4" w:space="0" w:color="auto"/>
              <w:right w:val="single" w:sz="4" w:space="0" w:color="auto"/>
            </w:tcBorders>
            <w:vAlign w:val="center"/>
            <w:hideMark/>
          </w:tcPr>
          <w:p w14:paraId="07048BC8"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4</w:t>
            </w:r>
          </w:p>
        </w:tc>
      </w:tr>
      <w:tr w:rsidR="00720262" w:rsidRPr="006C3BF3" w14:paraId="6D9AC74F" w14:textId="77777777" w:rsidTr="00180A2B">
        <w:tc>
          <w:tcPr>
            <w:tcW w:w="891" w:type="pct"/>
            <w:gridSpan w:val="3"/>
            <w:vMerge/>
            <w:tcBorders>
              <w:left w:val="single" w:sz="4" w:space="0" w:color="auto"/>
              <w:right w:val="single" w:sz="4" w:space="0" w:color="auto"/>
            </w:tcBorders>
            <w:vAlign w:val="center"/>
            <w:hideMark/>
          </w:tcPr>
          <w:p w14:paraId="6078B276"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1163528E" w14:textId="77777777" w:rsidR="00720262" w:rsidRPr="006C3BF3" w:rsidRDefault="00720262" w:rsidP="005F5CDC">
            <w:pPr>
              <w:pStyle w:val="ae"/>
              <w:numPr>
                <w:ilvl w:val="0"/>
                <w:numId w:val="254"/>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2A62C477"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Практическое занятие №</w:t>
            </w:r>
            <w:r w:rsidRPr="006C3BF3">
              <w:rPr>
                <w:rFonts w:ascii="Times New Roman" w:hAnsi="Times New Roman"/>
                <w:b/>
              </w:rPr>
              <w:t>4.</w:t>
            </w:r>
            <w:r w:rsidRPr="006C3BF3">
              <w:rPr>
                <w:rFonts w:ascii="Times New Roman" w:hAnsi="Times New Roman"/>
              </w:rPr>
              <w:t xml:space="preserve"> Проведение ручного функционального контроля (</w:t>
            </w:r>
            <w:proofErr w:type="gramStart"/>
            <w:r w:rsidRPr="006C3BF3">
              <w:rPr>
                <w:rFonts w:ascii="Times New Roman" w:hAnsi="Times New Roman"/>
              </w:rPr>
              <w:t>РФК)  АФС</w:t>
            </w:r>
            <w:proofErr w:type="gramEnd"/>
          </w:p>
        </w:tc>
        <w:tc>
          <w:tcPr>
            <w:tcW w:w="712" w:type="pct"/>
            <w:tcBorders>
              <w:left w:val="single" w:sz="4" w:space="0" w:color="auto"/>
              <w:bottom w:val="single" w:sz="4" w:space="0" w:color="auto"/>
              <w:right w:val="single" w:sz="4" w:space="0" w:color="auto"/>
            </w:tcBorders>
            <w:vAlign w:val="center"/>
            <w:hideMark/>
          </w:tcPr>
          <w:p w14:paraId="2A17C985"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2</w:t>
            </w:r>
          </w:p>
        </w:tc>
      </w:tr>
      <w:tr w:rsidR="00720262" w:rsidRPr="006C3BF3" w14:paraId="0E62A014" w14:textId="77777777" w:rsidTr="00180A2B">
        <w:tc>
          <w:tcPr>
            <w:tcW w:w="891" w:type="pct"/>
            <w:gridSpan w:val="3"/>
            <w:vMerge/>
            <w:tcBorders>
              <w:left w:val="single" w:sz="4" w:space="0" w:color="auto"/>
              <w:bottom w:val="single" w:sz="4" w:space="0" w:color="auto"/>
              <w:right w:val="single" w:sz="4" w:space="0" w:color="auto"/>
            </w:tcBorders>
            <w:vAlign w:val="center"/>
            <w:hideMark/>
          </w:tcPr>
          <w:p w14:paraId="65DD134A"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6D39E5CE" w14:textId="77777777" w:rsidR="00720262" w:rsidRPr="006C3BF3" w:rsidRDefault="00720262" w:rsidP="005F5CDC">
            <w:pPr>
              <w:pStyle w:val="ae"/>
              <w:numPr>
                <w:ilvl w:val="0"/>
                <w:numId w:val="254"/>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61320D90"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Практическое занятие №5</w:t>
            </w:r>
            <w:r w:rsidRPr="006C3BF3">
              <w:rPr>
                <w:rFonts w:ascii="Times New Roman" w:hAnsi="Times New Roman"/>
                <w:b/>
              </w:rPr>
              <w:t>.</w:t>
            </w:r>
            <w:r w:rsidRPr="006C3BF3">
              <w:rPr>
                <w:rFonts w:ascii="Times New Roman" w:hAnsi="Times New Roman"/>
              </w:rPr>
              <w:t xml:space="preserve"> Проверка исправности АФС</w:t>
            </w:r>
          </w:p>
        </w:tc>
        <w:tc>
          <w:tcPr>
            <w:tcW w:w="712" w:type="pct"/>
            <w:tcBorders>
              <w:left w:val="single" w:sz="4" w:space="0" w:color="auto"/>
              <w:bottom w:val="single" w:sz="4" w:space="0" w:color="auto"/>
              <w:right w:val="single" w:sz="4" w:space="0" w:color="auto"/>
            </w:tcBorders>
            <w:vAlign w:val="center"/>
            <w:hideMark/>
          </w:tcPr>
          <w:p w14:paraId="583F45B9"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2</w:t>
            </w:r>
          </w:p>
        </w:tc>
      </w:tr>
      <w:tr w:rsidR="00720262" w:rsidRPr="006C3BF3" w14:paraId="2E22CA13" w14:textId="77777777" w:rsidTr="00180A2B">
        <w:trPr>
          <w:trHeight w:val="341"/>
        </w:trPr>
        <w:tc>
          <w:tcPr>
            <w:tcW w:w="891" w:type="pct"/>
            <w:gridSpan w:val="3"/>
            <w:vMerge w:val="restart"/>
            <w:tcBorders>
              <w:left w:val="single" w:sz="4" w:space="0" w:color="auto"/>
              <w:right w:val="single" w:sz="4" w:space="0" w:color="auto"/>
            </w:tcBorders>
            <w:hideMark/>
          </w:tcPr>
          <w:p w14:paraId="78A3D8E2"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w:t>
            </w:r>
            <w:r w:rsidR="0028608D">
              <w:rPr>
                <w:rFonts w:ascii="Times New Roman" w:eastAsia="Calibri" w:hAnsi="Times New Roman"/>
                <w:b/>
                <w:bCs/>
              </w:rPr>
              <w:t>2</w:t>
            </w:r>
            <w:r w:rsidRPr="006C3BF3">
              <w:rPr>
                <w:rFonts w:ascii="Times New Roman" w:eastAsia="Calibri" w:hAnsi="Times New Roman"/>
                <w:b/>
                <w:bCs/>
              </w:rPr>
              <w:t xml:space="preserve">.5. </w:t>
            </w:r>
          </w:p>
          <w:p w14:paraId="40C44A17"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Приемная система</w:t>
            </w:r>
          </w:p>
        </w:tc>
        <w:tc>
          <w:tcPr>
            <w:tcW w:w="3397" w:type="pct"/>
            <w:gridSpan w:val="3"/>
            <w:tcBorders>
              <w:top w:val="single" w:sz="4" w:space="0" w:color="auto"/>
              <w:left w:val="single" w:sz="4" w:space="0" w:color="auto"/>
              <w:bottom w:val="single" w:sz="4" w:space="0" w:color="auto"/>
              <w:right w:val="single" w:sz="4" w:space="0" w:color="auto"/>
            </w:tcBorders>
            <w:hideMark/>
          </w:tcPr>
          <w:p w14:paraId="455B3517"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Содержание</w:t>
            </w:r>
          </w:p>
        </w:tc>
        <w:tc>
          <w:tcPr>
            <w:tcW w:w="712" w:type="pct"/>
            <w:tcBorders>
              <w:left w:val="single" w:sz="4" w:space="0" w:color="auto"/>
              <w:bottom w:val="single" w:sz="4" w:space="0" w:color="auto"/>
              <w:right w:val="single" w:sz="4" w:space="0" w:color="auto"/>
            </w:tcBorders>
            <w:vAlign w:val="center"/>
            <w:hideMark/>
          </w:tcPr>
          <w:p w14:paraId="571079F0"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6</w:t>
            </w:r>
          </w:p>
        </w:tc>
      </w:tr>
      <w:tr w:rsidR="00720262" w:rsidRPr="006C3BF3" w14:paraId="5A219745" w14:textId="77777777" w:rsidTr="00180A2B">
        <w:tc>
          <w:tcPr>
            <w:tcW w:w="891" w:type="pct"/>
            <w:gridSpan w:val="3"/>
            <w:vMerge/>
            <w:tcBorders>
              <w:left w:val="single" w:sz="4" w:space="0" w:color="auto"/>
              <w:right w:val="single" w:sz="4" w:space="0" w:color="auto"/>
            </w:tcBorders>
            <w:vAlign w:val="center"/>
            <w:hideMark/>
          </w:tcPr>
          <w:p w14:paraId="07AF053C"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60688977" w14:textId="77777777" w:rsidR="00720262" w:rsidRPr="006C3BF3" w:rsidRDefault="00720262" w:rsidP="005F5CDC">
            <w:pPr>
              <w:pStyle w:val="ae"/>
              <w:numPr>
                <w:ilvl w:val="0"/>
                <w:numId w:val="255"/>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256E7CB0"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Принцип построения приемной системы.</w:t>
            </w:r>
          </w:p>
          <w:p w14:paraId="1AB23957"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Состав и функциональная схема. Принцип преобразования входного сигнала в основном канале. Форма и частотный состав сигналов на каждом этапе преобразования.  Характеристики и адресация выходных сигналов</w:t>
            </w:r>
          </w:p>
        </w:tc>
        <w:tc>
          <w:tcPr>
            <w:tcW w:w="712" w:type="pct"/>
            <w:vMerge w:val="restart"/>
            <w:tcBorders>
              <w:left w:val="single" w:sz="4" w:space="0" w:color="auto"/>
              <w:right w:val="single" w:sz="4" w:space="0" w:color="auto"/>
            </w:tcBorders>
            <w:vAlign w:val="center"/>
            <w:hideMark/>
          </w:tcPr>
          <w:p w14:paraId="424E8A6F"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4</w:t>
            </w:r>
          </w:p>
        </w:tc>
      </w:tr>
      <w:tr w:rsidR="00720262" w:rsidRPr="006C3BF3" w14:paraId="31FA97A4" w14:textId="77777777" w:rsidTr="00180A2B">
        <w:tc>
          <w:tcPr>
            <w:tcW w:w="891" w:type="pct"/>
            <w:gridSpan w:val="3"/>
            <w:vMerge/>
            <w:tcBorders>
              <w:left w:val="single" w:sz="4" w:space="0" w:color="auto"/>
              <w:right w:val="single" w:sz="4" w:space="0" w:color="auto"/>
            </w:tcBorders>
            <w:vAlign w:val="center"/>
            <w:hideMark/>
          </w:tcPr>
          <w:p w14:paraId="55B50ED4"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1E06AFE9" w14:textId="77777777" w:rsidR="00720262" w:rsidRPr="006C3BF3" w:rsidRDefault="00720262" w:rsidP="005F5CDC">
            <w:pPr>
              <w:pStyle w:val="ae"/>
              <w:numPr>
                <w:ilvl w:val="0"/>
                <w:numId w:val="255"/>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01974FC5"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 xml:space="preserve">Методика настройки и проверки работоспособности приемной системы. </w:t>
            </w:r>
          </w:p>
          <w:p w14:paraId="24DBEF0B"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Порядок проверки чувствительности приемной системы. Методика настройки гетеродина СВЧ.  Порядок проведения РФК приемной системы</w:t>
            </w:r>
          </w:p>
        </w:tc>
        <w:tc>
          <w:tcPr>
            <w:tcW w:w="712" w:type="pct"/>
            <w:vMerge/>
            <w:tcBorders>
              <w:left w:val="single" w:sz="4" w:space="0" w:color="auto"/>
              <w:bottom w:val="single" w:sz="4" w:space="0" w:color="auto"/>
              <w:right w:val="single" w:sz="4" w:space="0" w:color="auto"/>
            </w:tcBorders>
            <w:vAlign w:val="center"/>
            <w:hideMark/>
          </w:tcPr>
          <w:p w14:paraId="246E2E80" w14:textId="77777777" w:rsidR="00720262" w:rsidRPr="006C3BF3" w:rsidRDefault="00720262" w:rsidP="00720262">
            <w:pPr>
              <w:spacing w:after="0"/>
              <w:jc w:val="center"/>
              <w:rPr>
                <w:rFonts w:ascii="Times New Roman" w:hAnsi="Times New Roman"/>
                <w:b/>
                <w:i/>
              </w:rPr>
            </w:pPr>
          </w:p>
        </w:tc>
      </w:tr>
      <w:tr w:rsidR="00720262" w:rsidRPr="006C3BF3" w14:paraId="0F807E86" w14:textId="77777777" w:rsidTr="00180A2B">
        <w:tc>
          <w:tcPr>
            <w:tcW w:w="891" w:type="pct"/>
            <w:gridSpan w:val="3"/>
            <w:vMerge/>
            <w:tcBorders>
              <w:left w:val="single" w:sz="4" w:space="0" w:color="auto"/>
              <w:right w:val="single" w:sz="4" w:space="0" w:color="auto"/>
            </w:tcBorders>
            <w:vAlign w:val="center"/>
            <w:hideMark/>
          </w:tcPr>
          <w:p w14:paraId="75983412" w14:textId="77777777" w:rsidR="00720262" w:rsidRPr="006C3BF3" w:rsidRDefault="00720262" w:rsidP="00720262">
            <w:pPr>
              <w:spacing w:after="0" w:line="240" w:lineRule="auto"/>
              <w:rPr>
                <w:rFonts w:ascii="Times New Roman" w:hAnsi="Times New Roman"/>
                <w:b/>
                <w:bCs/>
              </w:rPr>
            </w:pPr>
          </w:p>
        </w:tc>
        <w:tc>
          <w:tcPr>
            <w:tcW w:w="3397" w:type="pct"/>
            <w:gridSpan w:val="3"/>
            <w:tcBorders>
              <w:top w:val="single" w:sz="4" w:space="0" w:color="auto"/>
              <w:left w:val="single" w:sz="4" w:space="0" w:color="auto"/>
              <w:bottom w:val="single" w:sz="4" w:space="0" w:color="auto"/>
              <w:right w:val="single" w:sz="4" w:space="0" w:color="auto"/>
            </w:tcBorders>
            <w:hideMark/>
          </w:tcPr>
          <w:p w14:paraId="6B1295A7"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В том числе практических и лабораторных занятий</w:t>
            </w:r>
          </w:p>
        </w:tc>
        <w:tc>
          <w:tcPr>
            <w:tcW w:w="712" w:type="pct"/>
            <w:tcBorders>
              <w:left w:val="single" w:sz="4" w:space="0" w:color="auto"/>
              <w:bottom w:val="single" w:sz="4" w:space="0" w:color="auto"/>
              <w:right w:val="single" w:sz="4" w:space="0" w:color="auto"/>
            </w:tcBorders>
            <w:vAlign w:val="center"/>
            <w:hideMark/>
          </w:tcPr>
          <w:p w14:paraId="43041AAF"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2</w:t>
            </w:r>
          </w:p>
        </w:tc>
      </w:tr>
      <w:tr w:rsidR="00720262" w:rsidRPr="006C3BF3" w14:paraId="2C9D44BF" w14:textId="77777777" w:rsidTr="00180A2B">
        <w:tc>
          <w:tcPr>
            <w:tcW w:w="891" w:type="pct"/>
            <w:gridSpan w:val="3"/>
            <w:vMerge/>
            <w:tcBorders>
              <w:left w:val="single" w:sz="4" w:space="0" w:color="auto"/>
              <w:right w:val="single" w:sz="4" w:space="0" w:color="auto"/>
            </w:tcBorders>
            <w:vAlign w:val="center"/>
            <w:hideMark/>
          </w:tcPr>
          <w:p w14:paraId="4F829114"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5F048128" w14:textId="77777777" w:rsidR="00720262" w:rsidRPr="006C3BF3" w:rsidRDefault="00720262" w:rsidP="005F5CDC">
            <w:pPr>
              <w:pStyle w:val="ae"/>
              <w:numPr>
                <w:ilvl w:val="0"/>
                <w:numId w:val="255"/>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4ADBD404"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6.</w:t>
            </w:r>
            <w:r w:rsidRPr="006C3BF3">
              <w:rPr>
                <w:rFonts w:ascii="Times New Roman" w:hAnsi="Times New Roman"/>
              </w:rPr>
              <w:t xml:space="preserve"> Проведение РФК основного тракта приемника</w:t>
            </w:r>
          </w:p>
        </w:tc>
        <w:tc>
          <w:tcPr>
            <w:tcW w:w="712" w:type="pct"/>
            <w:tcBorders>
              <w:left w:val="single" w:sz="4" w:space="0" w:color="auto"/>
              <w:bottom w:val="single" w:sz="4" w:space="0" w:color="auto"/>
              <w:right w:val="single" w:sz="4" w:space="0" w:color="auto"/>
            </w:tcBorders>
            <w:vAlign w:val="center"/>
            <w:hideMark/>
          </w:tcPr>
          <w:p w14:paraId="6E617A49"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2</w:t>
            </w:r>
          </w:p>
        </w:tc>
      </w:tr>
      <w:tr w:rsidR="00720262" w:rsidRPr="006C3BF3" w14:paraId="2ABE336F" w14:textId="77777777" w:rsidTr="00180A2B">
        <w:tc>
          <w:tcPr>
            <w:tcW w:w="891" w:type="pct"/>
            <w:gridSpan w:val="3"/>
            <w:vMerge w:val="restart"/>
            <w:tcBorders>
              <w:left w:val="single" w:sz="4" w:space="0" w:color="auto"/>
              <w:right w:val="single" w:sz="4" w:space="0" w:color="auto"/>
            </w:tcBorders>
            <w:hideMark/>
          </w:tcPr>
          <w:p w14:paraId="2863218A"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w:t>
            </w:r>
            <w:r w:rsidR="0028608D">
              <w:rPr>
                <w:rFonts w:ascii="Times New Roman" w:eastAsia="Calibri" w:hAnsi="Times New Roman"/>
                <w:b/>
                <w:bCs/>
              </w:rPr>
              <w:t>2</w:t>
            </w:r>
            <w:r w:rsidRPr="006C3BF3">
              <w:rPr>
                <w:rFonts w:ascii="Times New Roman" w:eastAsia="Calibri" w:hAnsi="Times New Roman"/>
                <w:b/>
                <w:bCs/>
              </w:rPr>
              <w:t xml:space="preserve">.6. </w:t>
            </w:r>
          </w:p>
          <w:p w14:paraId="7E0A6FEA" w14:textId="77777777" w:rsidR="00720262" w:rsidRPr="006C3BF3" w:rsidRDefault="00720262" w:rsidP="00720262">
            <w:pPr>
              <w:spacing w:after="0" w:line="240" w:lineRule="auto"/>
              <w:rPr>
                <w:rFonts w:ascii="Times New Roman" w:hAnsi="Times New Roman"/>
                <w:b/>
                <w:bCs/>
              </w:rPr>
            </w:pPr>
            <w:r w:rsidRPr="006C3BF3">
              <w:rPr>
                <w:rFonts w:ascii="Times New Roman" w:eastAsia="Calibri" w:hAnsi="Times New Roman"/>
                <w:b/>
                <w:bCs/>
              </w:rPr>
              <w:t>Система определения координат</w:t>
            </w:r>
          </w:p>
        </w:tc>
        <w:tc>
          <w:tcPr>
            <w:tcW w:w="3397" w:type="pct"/>
            <w:gridSpan w:val="3"/>
            <w:tcBorders>
              <w:top w:val="single" w:sz="4" w:space="0" w:color="auto"/>
              <w:left w:val="single" w:sz="4" w:space="0" w:color="auto"/>
              <w:bottom w:val="single" w:sz="4" w:space="0" w:color="auto"/>
              <w:right w:val="single" w:sz="4" w:space="0" w:color="auto"/>
            </w:tcBorders>
            <w:hideMark/>
          </w:tcPr>
          <w:p w14:paraId="71745A77"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Содержание</w:t>
            </w:r>
          </w:p>
        </w:tc>
        <w:tc>
          <w:tcPr>
            <w:tcW w:w="712" w:type="pct"/>
            <w:tcBorders>
              <w:left w:val="single" w:sz="4" w:space="0" w:color="auto"/>
              <w:bottom w:val="single" w:sz="4" w:space="0" w:color="auto"/>
              <w:right w:val="single" w:sz="4" w:space="0" w:color="auto"/>
            </w:tcBorders>
            <w:vAlign w:val="center"/>
            <w:hideMark/>
          </w:tcPr>
          <w:p w14:paraId="17BF8E2E"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6</w:t>
            </w:r>
            <w:r w:rsidR="00D858AA">
              <w:rPr>
                <w:rFonts w:ascii="Times New Roman" w:hAnsi="Times New Roman"/>
                <w:b/>
                <w:iCs/>
              </w:rPr>
              <w:t>/2</w:t>
            </w:r>
          </w:p>
        </w:tc>
      </w:tr>
      <w:tr w:rsidR="00720262" w:rsidRPr="006C3BF3" w14:paraId="448BF59E" w14:textId="77777777" w:rsidTr="00180A2B">
        <w:tc>
          <w:tcPr>
            <w:tcW w:w="891" w:type="pct"/>
            <w:gridSpan w:val="3"/>
            <w:vMerge/>
            <w:tcBorders>
              <w:left w:val="single" w:sz="4" w:space="0" w:color="auto"/>
              <w:right w:val="single" w:sz="4" w:space="0" w:color="auto"/>
            </w:tcBorders>
            <w:vAlign w:val="center"/>
            <w:hideMark/>
          </w:tcPr>
          <w:p w14:paraId="5DC7F00E"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5A5134E8" w14:textId="77777777" w:rsidR="00720262" w:rsidRPr="006C3BF3" w:rsidRDefault="00720262" w:rsidP="005F5CDC">
            <w:pPr>
              <w:pStyle w:val="ae"/>
              <w:numPr>
                <w:ilvl w:val="0"/>
                <w:numId w:val="256"/>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786790BA"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Цифровая следящая система дальности (ЦСД).</w:t>
            </w:r>
          </w:p>
          <w:p w14:paraId="382837B7"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Порядок работы по структурной схеме в режимах ручного и автоматического сопровождения по дальности. Принцип формирования сигнала ошибки. Принцип преобразования двоичного кода во временной интервал. Устройство и режимы работы индикатора дальности. Особенности ЦСД модернизированного комплекса</w:t>
            </w:r>
          </w:p>
        </w:tc>
        <w:tc>
          <w:tcPr>
            <w:tcW w:w="712" w:type="pct"/>
            <w:vMerge w:val="restart"/>
            <w:tcBorders>
              <w:left w:val="single" w:sz="4" w:space="0" w:color="auto"/>
              <w:right w:val="single" w:sz="4" w:space="0" w:color="auto"/>
            </w:tcBorders>
            <w:vAlign w:val="center"/>
            <w:hideMark/>
          </w:tcPr>
          <w:p w14:paraId="79EE42F7"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4</w:t>
            </w:r>
          </w:p>
        </w:tc>
      </w:tr>
      <w:tr w:rsidR="00720262" w:rsidRPr="006C3BF3" w14:paraId="1EFCB371" w14:textId="77777777" w:rsidTr="00180A2B">
        <w:tc>
          <w:tcPr>
            <w:tcW w:w="891" w:type="pct"/>
            <w:gridSpan w:val="3"/>
            <w:vMerge/>
            <w:tcBorders>
              <w:left w:val="single" w:sz="4" w:space="0" w:color="auto"/>
              <w:right w:val="single" w:sz="4" w:space="0" w:color="auto"/>
            </w:tcBorders>
            <w:vAlign w:val="center"/>
            <w:hideMark/>
          </w:tcPr>
          <w:p w14:paraId="485A79DA"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520176A9" w14:textId="77777777" w:rsidR="00720262" w:rsidRPr="006C3BF3" w:rsidRDefault="00720262" w:rsidP="005F5CDC">
            <w:pPr>
              <w:pStyle w:val="ae"/>
              <w:numPr>
                <w:ilvl w:val="0"/>
                <w:numId w:val="256"/>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1D3222C3"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rPr>
              <w:t>Устройство считывания угловых координат</w:t>
            </w:r>
            <w:r w:rsidRPr="006C3BF3">
              <w:rPr>
                <w:rFonts w:ascii="Times New Roman" w:hAnsi="Times New Roman"/>
              </w:rPr>
              <w:t>.</w:t>
            </w:r>
          </w:p>
          <w:p w14:paraId="276C65DD"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lastRenderedPageBreak/>
              <w:t>Принцип преобразования сигналов датчиков углового положения антенны в двоичные коды азимута и угла места в каналах грубого и точного отсчетов по функциональной схеме</w:t>
            </w:r>
          </w:p>
        </w:tc>
        <w:tc>
          <w:tcPr>
            <w:tcW w:w="712" w:type="pct"/>
            <w:vMerge/>
            <w:tcBorders>
              <w:left w:val="single" w:sz="4" w:space="0" w:color="auto"/>
              <w:right w:val="single" w:sz="4" w:space="0" w:color="auto"/>
            </w:tcBorders>
            <w:vAlign w:val="center"/>
            <w:hideMark/>
          </w:tcPr>
          <w:p w14:paraId="048C8CA8" w14:textId="77777777" w:rsidR="00720262" w:rsidRPr="006C3BF3" w:rsidRDefault="00720262" w:rsidP="00720262">
            <w:pPr>
              <w:spacing w:after="0"/>
              <w:jc w:val="center"/>
              <w:rPr>
                <w:rFonts w:ascii="Times New Roman" w:hAnsi="Times New Roman"/>
                <w:b/>
                <w:i/>
              </w:rPr>
            </w:pPr>
          </w:p>
        </w:tc>
      </w:tr>
      <w:tr w:rsidR="00720262" w:rsidRPr="006C3BF3" w14:paraId="7BBCB72E" w14:textId="77777777" w:rsidTr="00180A2B">
        <w:tc>
          <w:tcPr>
            <w:tcW w:w="891" w:type="pct"/>
            <w:gridSpan w:val="3"/>
            <w:vMerge/>
            <w:tcBorders>
              <w:left w:val="single" w:sz="4" w:space="0" w:color="auto"/>
              <w:right w:val="single" w:sz="4" w:space="0" w:color="auto"/>
            </w:tcBorders>
            <w:vAlign w:val="center"/>
            <w:hideMark/>
          </w:tcPr>
          <w:p w14:paraId="5F7CC88C" w14:textId="77777777" w:rsidR="00720262" w:rsidRPr="006C3BF3" w:rsidRDefault="00720262" w:rsidP="00720262">
            <w:pPr>
              <w:spacing w:after="0" w:line="240" w:lineRule="auto"/>
              <w:rPr>
                <w:rFonts w:ascii="Times New Roman" w:hAnsi="Times New Roman"/>
                <w:b/>
                <w:bCs/>
              </w:rPr>
            </w:pPr>
          </w:p>
        </w:tc>
        <w:tc>
          <w:tcPr>
            <w:tcW w:w="3397" w:type="pct"/>
            <w:gridSpan w:val="3"/>
            <w:tcBorders>
              <w:top w:val="single" w:sz="4" w:space="0" w:color="auto"/>
              <w:left w:val="single" w:sz="4" w:space="0" w:color="auto"/>
              <w:bottom w:val="single" w:sz="4" w:space="0" w:color="auto"/>
              <w:right w:val="single" w:sz="4" w:space="0" w:color="auto"/>
            </w:tcBorders>
            <w:hideMark/>
          </w:tcPr>
          <w:p w14:paraId="51267C2C"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В том числе практических и лабораторных занятий</w:t>
            </w:r>
          </w:p>
        </w:tc>
        <w:tc>
          <w:tcPr>
            <w:tcW w:w="712" w:type="pct"/>
            <w:tcBorders>
              <w:left w:val="single" w:sz="4" w:space="0" w:color="auto"/>
              <w:bottom w:val="single" w:sz="4" w:space="0" w:color="auto"/>
              <w:right w:val="single" w:sz="4" w:space="0" w:color="auto"/>
            </w:tcBorders>
            <w:vAlign w:val="center"/>
            <w:hideMark/>
          </w:tcPr>
          <w:p w14:paraId="4C76919B"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2</w:t>
            </w:r>
          </w:p>
        </w:tc>
      </w:tr>
      <w:tr w:rsidR="00720262" w:rsidRPr="006C3BF3" w14:paraId="5CF23AE7" w14:textId="77777777" w:rsidTr="00180A2B">
        <w:tc>
          <w:tcPr>
            <w:tcW w:w="891" w:type="pct"/>
            <w:gridSpan w:val="3"/>
            <w:vMerge/>
            <w:tcBorders>
              <w:left w:val="single" w:sz="4" w:space="0" w:color="auto"/>
              <w:bottom w:val="single" w:sz="4" w:space="0" w:color="auto"/>
              <w:right w:val="single" w:sz="4" w:space="0" w:color="auto"/>
            </w:tcBorders>
            <w:vAlign w:val="center"/>
            <w:hideMark/>
          </w:tcPr>
          <w:p w14:paraId="11CC51AE"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66663E53" w14:textId="77777777" w:rsidR="00720262" w:rsidRPr="006C3BF3" w:rsidRDefault="00720262" w:rsidP="005F5CDC">
            <w:pPr>
              <w:pStyle w:val="ae"/>
              <w:numPr>
                <w:ilvl w:val="0"/>
                <w:numId w:val="256"/>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7B71E63E"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7.</w:t>
            </w:r>
            <w:r w:rsidRPr="006C3BF3">
              <w:rPr>
                <w:rFonts w:ascii="Times New Roman" w:hAnsi="Times New Roman"/>
              </w:rPr>
              <w:t xml:space="preserve"> Проведение РФК системы определения координат</w:t>
            </w:r>
          </w:p>
        </w:tc>
        <w:tc>
          <w:tcPr>
            <w:tcW w:w="712" w:type="pct"/>
            <w:tcBorders>
              <w:left w:val="single" w:sz="4" w:space="0" w:color="auto"/>
              <w:bottom w:val="single" w:sz="4" w:space="0" w:color="auto"/>
              <w:right w:val="single" w:sz="4" w:space="0" w:color="auto"/>
            </w:tcBorders>
            <w:vAlign w:val="center"/>
            <w:hideMark/>
          </w:tcPr>
          <w:p w14:paraId="5B9ACE89"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2</w:t>
            </w:r>
          </w:p>
        </w:tc>
      </w:tr>
      <w:tr w:rsidR="00720262" w:rsidRPr="006C3BF3" w14:paraId="240B8050" w14:textId="77777777" w:rsidTr="00180A2B">
        <w:tc>
          <w:tcPr>
            <w:tcW w:w="891" w:type="pct"/>
            <w:gridSpan w:val="3"/>
            <w:vMerge w:val="restart"/>
            <w:tcBorders>
              <w:left w:val="single" w:sz="4" w:space="0" w:color="auto"/>
              <w:right w:val="single" w:sz="4" w:space="0" w:color="auto"/>
            </w:tcBorders>
            <w:hideMark/>
          </w:tcPr>
          <w:p w14:paraId="53CAA7A7"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w:t>
            </w:r>
            <w:r w:rsidR="0028608D">
              <w:rPr>
                <w:rFonts w:ascii="Times New Roman" w:eastAsia="Calibri" w:hAnsi="Times New Roman"/>
                <w:b/>
                <w:bCs/>
              </w:rPr>
              <w:t>2</w:t>
            </w:r>
            <w:r w:rsidRPr="006C3BF3">
              <w:rPr>
                <w:rFonts w:ascii="Times New Roman" w:eastAsia="Calibri" w:hAnsi="Times New Roman"/>
                <w:b/>
                <w:bCs/>
              </w:rPr>
              <w:t>.7.</w:t>
            </w:r>
          </w:p>
          <w:p w14:paraId="208E958D" w14:textId="77777777" w:rsidR="00720262" w:rsidRPr="006C3BF3" w:rsidRDefault="00720262" w:rsidP="00720262">
            <w:pPr>
              <w:spacing w:after="0" w:line="240" w:lineRule="auto"/>
              <w:rPr>
                <w:rFonts w:ascii="Times New Roman" w:hAnsi="Times New Roman"/>
                <w:b/>
                <w:bCs/>
              </w:rPr>
            </w:pPr>
            <w:r w:rsidRPr="006C3BF3">
              <w:rPr>
                <w:rFonts w:ascii="Times New Roman" w:eastAsia="Calibri" w:hAnsi="Times New Roman"/>
                <w:b/>
                <w:bCs/>
              </w:rPr>
              <w:t>Система управления антенной</w:t>
            </w:r>
          </w:p>
        </w:tc>
        <w:tc>
          <w:tcPr>
            <w:tcW w:w="3397" w:type="pct"/>
            <w:gridSpan w:val="3"/>
            <w:tcBorders>
              <w:top w:val="single" w:sz="4" w:space="0" w:color="auto"/>
              <w:left w:val="single" w:sz="4" w:space="0" w:color="auto"/>
              <w:bottom w:val="single" w:sz="4" w:space="0" w:color="auto"/>
              <w:right w:val="single" w:sz="4" w:space="0" w:color="auto"/>
            </w:tcBorders>
            <w:hideMark/>
          </w:tcPr>
          <w:p w14:paraId="190BFA92"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Содержание</w:t>
            </w:r>
          </w:p>
        </w:tc>
        <w:tc>
          <w:tcPr>
            <w:tcW w:w="712" w:type="pct"/>
            <w:tcBorders>
              <w:left w:val="single" w:sz="4" w:space="0" w:color="auto"/>
              <w:bottom w:val="single" w:sz="4" w:space="0" w:color="auto"/>
              <w:right w:val="single" w:sz="4" w:space="0" w:color="auto"/>
            </w:tcBorders>
            <w:vAlign w:val="center"/>
            <w:hideMark/>
          </w:tcPr>
          <w:p w14:paraId="7B987D4A"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6</w:t>
            </w:r>
            <w:r w:rsidR="00D858AA">
              <w:rPr>
                <w:rFonts w:ascii="Times New Roman" w:hAnsi="Times New Roman"/>
                <w:b/>
                <w:iCs/>
              </w:rPr>
              <w:t>/2</w:t>
            </w:r>
          </w:p>
        </w:tc>
      </w:tr>
      <w:tr w:rsidR="00720262" w:rsidRPr="006C3BF3" w14:paraId="1E7D30AC" w14:textId="77777777" w:rsidTr="00180A2B">
        <w:tc>
          <w:tcPr>
            <w:tcW w:w="891" w:type="pct"/>
            <w:gridSpan w:val="3"/>
            <w:vMerge/>
            <w:tcBorders>
              <w:left w:val="single" w:sz="4" w:space="0" w:color="auto"/>
              <w:right w:val="single" w:sz="4" w:space="0" w:color="auto"/>
            </w:tcBorders>
            <w:vAlign w:val="center"/>
            <w:hideMark/>
          </w:tcPr>
          <w:p w14:paraId="68463D6C"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69AF598F" w14:textId="77777777" w:rsidR="00720262" w:rsidRPr="006C3BF3" w:rsidRDefault="00720262" w:rsidP="005F5CDC">
            <w:pPr>
              <w:pStyle w:val="ae"/>
              <w:numPr>
                <w:ilvl w:val="0"/>
                <w:numId w:val="257"/>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070BB06C"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Система автоматического сопровождения цели по направлению (АСН).</w:t>
            </w:r>
          </w:p>
          <w:p w14:paraId="667BE12B"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Функциональная схема системы АСН. Принцип разделения сигнала ошибки на составляющие по азимуту и углу места.  Порядок и временные диаграммы работы тиристорного преобразователя и усилителя мощности. Принцип управления исполнительными двигателями системы АСН при отработке сигналов ошибки по азимуту и углу места</w:t>
            </w:r>
          </w:p>
        </w:tc>
        <w:tc>
          <w:tcPr>
            <w:tcW w:w="712" w:type="pct"/>
            <w:vMerge w:val="restart"/>
            <w:tcBorders>
              <w:left w:val="single" w:sz="4" w:space="0" w:color="auto"/>
              <w:right w:val="single" w:sz="4" w:space="0" w:color="auto"/>
            </w:tcBorders>
            <w:vAlign w:val="center"/>
            <w:hideMark/>
          </w:tcPr>
          <w:p w14:paraId="397A28D4"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4</w:t>
            </w:r>
          </w:p>
        </w:tc>
      </w:tr>
      <w:tr w:rsidR="00720262" w:rsidRPr="006C3BF3" w14:paraId="050317DF" w14:textId="77777777" w:rsidTr="00180A2B">
        <w:tc>
          <w:tcPr>
            <w:tcW w:w="891" w:type="pct"/>
            <w:gridSpan w:val="3"/>
            <w:vMerge/>
            <w:tcBorders>
              <w:left w:val="single" w:sz="4" w:space="0" w:color="auto"/>
              <w:right w:val="single" w:sz="4" w:space="0" w:color="auto"/>
            </w:tcBorders>
            <w:vAlign w:val="center"/>
            <w:hideMark/>
          </w:tcPr>
          <w:p w14:paraId="43C1004A"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5E34ED80" w14:textId="77777777" w:rsidR="00720262" w:rsidRPr="006C3BF3" w:rsidRDefault="00720262" w:rsidP="005F5CDC">
            <w:pPr>
              <w:pStyle w:val="ae"/>
              <w:numPr>
                <w:ilvl w:val="0"/>
                <w:numId w:val="257"/>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2F882071"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Антенная колонка.</w:t>
            </w:r>
          </w:p>
          <w:p w14:paraId="145159D5"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Конструкция, назначение основных элементов, порядок проверки работоспособности</w:t>
            </w:r>
          </w:p>
        </w:tc>
        <w:tc>
          <w:tcPr>
            <w:tcW w:w="712" w:type="pct"/>
            <w:vMerge/>
            <w:tcBorders>
              <w:left w:val="single" w:sz="4" w:space="0" w:color="auto"/>
              <w:right w:val="single" w:sz="4" w:space="0" w:color="auto"/>
            </w:tcBorders>
            <w:vAlign w:val="center"/>
            <w:hideMark/>
          </w:tcPr>
          <w:p w14:paraId="0FEFFE7F" w14:textId="77777777" w:rsidR="00720262" w:rsidRPr="006C3BF3" w:rsidRDefault="00720262" w:rsidP="00720262">
            <w:pPr>
              <w:spacing w:after="0"/>
              <w:jc w:val="center"/>
              <w:rPr>
                <w:rFonts w:ascii="Times New Roman" w:hAnsi="Times New Roman"/>
                <w:b/>
                <w:i/>
              </w:rPr>
            </w:pPr>
          </w:p>
        </w:tc>
      </w:tr>
      <w:tr w:rsidR="00720262" w:rsidRPr="006C3BF3" w14:paraId="5828A777" w14:textId="77777777" w:rsidTr="00180A2B">
        <w:tc>
          <w:tcPr>
            <w:tcW w:w="891" w:type="pct"/>
            <w:gridSpan w:val="3"/>
            <w:vMerge/>
            <w:tcBorders>
              <w:left w:val="single" w:sz="4" w:space="0" w:color="auto"/>
              <w:right w:val="single" w:sz="4" w:space="0" w:color="auto"/>
            </w:tcBorders>
            <w:vAlign w:val="center"/>
            <w:hideMark/>
          </w:tcPr>
          <w:p w14:paraId="62B76F4C" w14:textId="77777777" w:rsidR="00720262" w:rsidRPr="006C3BF3" w:rsidRDefault="00720262" w:rsidP="00720262">
            <w:pPr>
              <w:spacing w:after="0" w:line="240" w:lineRule="auto"/>
              <w:rPr>
                <w:rFonts w:ascii="Times New Roman" w:hAnsi="Times New Roman"/>
                <w:b/>
                <w:bCs/>
              </w:rPr>
            </w:pPr>
          </w:p>
        </w:tc>
        <w:tc>
          <w:tcPr>
            <w:tcW w:w="3397" w:type="pct"/>
            <w:gridSpan w:val="3"/>
            <w:tcBorders>
              <w:top w:val="single" w:sz="4" w:space="0" w:color="auto"/>
              <w:left w:val="single" w:sz="4" w:space="0" w:color="auto"/>
              <w:bottom w:val="single" w:sz="4" w:space="0" w:color="auto"/>
              <w:right w:val="single" w:sz="4" w:space="0" w:color="auto"/>
            </w:tcBorders>
            <w:hideMark/>
          </w:tcPr>
          <w:p w14:paraId="323593AC"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В том числе практических и лабораторных занятий</w:t>
            </w:r>
          </w:p>
        </w:tc>
        <w:tc>
          <w:tcPr>
            <w:tcW w:w="712" w:type="pct"/>
            <w:tcBorders>
              <w:left w:val="single" w:sz="4" w:space="0" w:color="auto"/>
              <w:bottom w:val="single" w:sz="4" w:space="0" w:color="auto"/>
              <w:right w:val="single" w:sz="4" w:space="0" w:color="auto"/>
            </w:tcBorders>
            <w:vAlign w:val="center"/>
            <w:hideMark/>
          </w:tcPr>
          <w:p w14:paraId="4C6EF7E3"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2</w:t>
            </w:r>
          </w:p>
        </w:tc>
      </w:tr>
      <w:tr w:rsidR="00720262" w:rsidRPr="006C3BF3" w14:paraId="400A8F88" w14:textId="77777777" w:rsidTr="00180A2B">
        <w:tc>
          <w:tcPr>
            <w:tcW w:w="891" w:type="pct"/>
            <w:gridSpan w:val="3"/>
            <w:vMerge/>
            <w:tcBorders>
              <w:left w:val="single" w:sz="4" w:space="0" w:color="auto"/>
              <w:bottom w:val="single" w:sz="4" w:space="0" w:color="auto"/>
              <w:right w:val="single" w:sz="4" w:space="0" w:color="auto"/>
            </w:tcBorders>
            <w:vAlign w:val="center"/>
            <w:hideMark/>
          </w:tcPr>
          <w:p w14:paraId="2AAD5E91"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5811AE73" w14:textId="77777777" w:rsidR="00720262" w:rsidRPr="006C3BF3" w:rsidRDefault="00720262" w:rsidP="005F5CDC">
            <w:pPr>
              <w:pStyle w:val="ae"/>
              <w:numPr>
                <w:ilvl w:val="0"/>
                <w:numId w:val="257"/>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395E6072" w14:textId="77777777" w:rsidR="00720262" w:rsidRPr="006C3BF3" w:rsidRDefault="00720262" w:rsidP="002A7296">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8.</w:t>
            </w:r>
            <w:r w:rsidRPr="006C3BF3">
              <w:rPr>
                <w:rFonts w:ascii="Times New Roman" w:hAnsi="Times New Roman"/>
              </w:rPr>
              <w:t xml:space="preserve"> Проведение </w:t>
            </w:r>
            <w:r w:rsidR="002A7296">
              <w:rPr>
                <w:rFonts w:ascii="Times New Roman" w:hAnsi="Times New Roman"/>
              </w:rPr>
              <w:t>функционального контроля</w:t>
            </w:r>
            <w:r w:rsidRPr="006C3BF3">
              <w:rPr>
                <w:rFonts w:ascii="Times New Roman" w:hAnsi="Times New Roman"/>
              </w:rPr>
              <w:t xml:space="preserve"> системы управления антенной</w:t>
            </w:r>
          </w:p>
        </w:tc>
        <w:tc>
          <w:tcPr>
            <w:tcW w:w="712" w:type="pct"/>
            <w:tcBorders>
              <w:left w:val="single" w:sz="4" w:space="0" w:color="auto"/>
              <w:bottom w:val="single" w:sz="4" w:space="0" w:color="auto"/>
              <w:right w:val="single" w:sz="4" w:space="0" w:color="auto"/>
            </w:tcBorders>
            <w:vAlign w:val="center"/>
            <w:hideMark/>
          </w:tcPr>
          <w:p w14:paraId="74A6DA1D"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2</w:t>
            </w:r>
          </w:p>
        </w:tc>
      </w:tr>
      <w:tr w:rsidR="00720262" w:rsidRPr="006C3BF3" w14:paraId="41F411E6" w14:textId="77777777" w:rsidTr="00180A2B">
        <w:tc>
          <w:tcPr>
            <w:tcW w:w="891" w:type="pct"/>
            <w:gridSpan w:val="3"/>
            <w:vMerge w:val="restart"/>
            <w:tcBorders>
              <w:left w:val="single" w:sz="4" w:space="0" w:color="auto"/>
              <w:right w:val="single" w:sz="4" w:space="0" w:color="auto"/>
            </w:tcBorders>
            <w:hideMark/>
          </w:tcPr>
          <w:p w14:paraId="70313E21"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w:t>
            </w:r>
            <w:r w:rsidR="0028608D">
              <w:rPr>
                <w:rFonts w:ascii="Times New Roman" w:eastAsia="Calibri" w:hAnsi="Times New Roman"/>
                <w:b/>
                <w:bCs/>
              </w:rPr>
              <w:t>2</w:t>
            </w:r>
            <w:r w:rsidRPr="006C3BF3">
              <w:rPr>
                <w:rFonts w:ascii="Times New Roman" w:eastAsia="Calibri" w:hAnsi="Times New Roman"/>
                <w:b/>
                <w:bCs/>
              </w:rPr>
              <w:t>.8.</w:t>
            </w:r>
          </w:p>
          <w:p w14:paraId="2C295D25"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Эксплуатация</w:t>
            </w:r>
            <w:r w:rsidR="002A7296">
              <w:rPr>
                <w:rFonts w:ascii="Times New Roman" w:eastAsia="Calibri" w:hAnsi="Times New Roman"/>
                <w:b/>
                <w:bCs/>
              </w:rPr>
              <w:t xml:space="preserve"> АРВК и АРНК</w:t>
            </w:r>
          </w:p>
          <w:p w14:paraId="49E7104F" w14:textId="77777777" w:rsidR="00720262" w:rsidRPr="006C3BF3" w:rsidRDefault="00720262" w:rsidP="00720262">
            <w:pPr>
              <w:spacing w:after="0" w:line="240" w:lineRule="auto"/>
              <w:rPr>
                <w:rFonts w:ascii="Times New Roman" w:hAnsi="Times New Roman"/>
                <w:b/>
                <w:bCs/>
              </w:rPr>
            </w:pPr>
          </w:p>
        </w:tc>
        <w:tc>
          <w:tcPr>
            <w:tcW w:w="3397" w:type="pct"/>
            <w:gridSpan w:val="3"/>
            <w:tcBorders>
              <w:top w:val="single" w:sz="4" w:space="0" w:color="auto"/>
              <w:left w:val="single" w:sz="4" w:space="0" w:color="auto"/>
              <w:bottom w:val="single" w:sz="4" w:space="0" w:color="auto"/>
              <w:right w:val="single" w:sz="4" w:space="0" w:color="auto"/>
            </w:tcBorders>
            <w:hideMark/>
          </w:tcPr>
          <w:p w14:paraId="4069858F"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Содержание</w:t>
            </w:r>
          </w:p>
        </w:tc>
        <w:tc>
          <w:tcPr>
            <w:tcW w:w="712" w:type="pct"/>
            <w:tcBorders>
              <w:left w:val="single" w:sz="4" w:space="0" w:color="auto"/>
              <w:bottom w:val="single" w:sz="4" w:space="0" w:color="auto"/>
              <w:right w:val="single" w:sz="4" w:space="0" w:color="auto"/>
            </w:tcBorders>
            <w:vAlign w:val="center"/>
            <w:hideMark/>
          </w:tcPr>
          <w:p w14:paraId="2B359724"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14</w:t>
            </w:r>
            <w:r w:rsidR="00D858AA">
              <w:rPr>
                <w:rFonts w:ascii="Times New Roman" w:hAnsi="Times New Roman"/>
                <w:b/>
                <w:iCs/>
              </w:rPr>
              <w:t>/6</w:t>
            </w:r>
          </w:p>
        </w:tc>
      </w:tr>
      <w:tr w:rsidR="00720262" w:rsidRPr="006C3BF3" w14:paraId="3B232FAB" w14:textId="77777777" w:rsidTr="00180A2B">
        <w:tc>
          <w:tcPr>
            <w:tcW w:w="891" w:type="pct"/>
            <w:gridSpan w:val="3"/>
            <w:vMerge/>
            <w:tcBorders>
              <w:left w:val="single" w:sz="4" w:space="0" w:color="auto"/>
              <w:right w:val="single" w:sz="4" w:space="0" w:color="auto"/>
            </w:tcBorders>
            <w:vAlign w:val="center"/>
            <w:hideMark/>
          </w:tcPr>
          <w:p w14:paraId="4B5F8BE1"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2B862316" w14:textId="77777777" w:rsidR="00720262" w:rsidRPr="006C3BF3" w:rsidRDefault="00720262" w:rsidP="005F5CDC">
            <w:pPr>
              <w:pStyle w:val="ae"/>
              <w:numPr>
                <w:ilvl w:val="0"/>
                <w:numId w:val="258"/>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53FCCF7E"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 xml:space="preserve">Использование персонального компьютера (ПК) для управления комплексом и обработки аэрологической информации. </w:t>
            </w:r>
          </w:p>
          <w:p w14:paraId="24B10013"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Характеристики обрабатываемой информации. Требования к параметрам и конфигурации ПК. Аппаратура сопряжения комплекса с ПК</w:t>
            </w:r>
          </w:p>
        </w:tc>
        <w:tc>
          <w:tcPr>
            <w:tcW w:w="712" w:type="pct"/>
            <w:vMerge w:val="restart"/>
            <w:tcBorders>
              <w:left w:val="single" w:sz="4" w:space="0" w:color="auto"/>
              <w:right w:val="single" w:sz="4" w:space="0" w:color="auto"/>
            </w:tcBorders>
            <w:vAlign w:val="center"/>
            <w:hideMark/>
          </w:tcPr>
          <w:p w14:paraId="355C9093"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8</w:t>
            </w:r>
          </w:p>
        </w:tc>
      </w:tr>
      <w:tr w:rsidR="00720262" w:rsidRPr="006C3BF3" w14:paraId="6EC7740E" w14:textId="77777777" w:rsidTr="00180A2B">
        <w:tc>
          <w:tcPr>
            <w:tcW w:w="891" w:type="pct"/>
            <w:gridSpan w:val="3"/>
            <w:vMerge/>
            <w:tcBorders>
              <w:left w:val="single" w:sz="4" w:space="0" w:color="auto"/>
              <w:right w:val="single" w:sz="4" w:space="0" w:color="auto"/>
            </w:tcBorders>
            <w:vAlign w:val="center"/>
            <w:hideMark/>
          </w:tcPr>
          <w:p w14:paraId="4FE88BE9"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274C4CDA" w14:textId="77777777" w:rsidR="00720262" w:rsidRPr="006C3BF3" w:rsidRDefault="00720262" w:rsidP="005F5CDC">
            <w:pPr>
              <w:pStyle w:val="ae"/>
              <w:numPr>
                <w:ilvl w:val="0"/>
                <w:numId w:val="258"/>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352D0D8E"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Основные этапы эксплуатации комплекс</w:t>
            </w:r>
            <w:r w:rsidR="002A7296">
              <w:rPr>
                <w:rFonts w:ascii="Times New Roman" w:hAnsi="Times New Roman"/>
                <w:b/>
              </w:rPr>
              <w:t>ов</w:t>
            </w:r>
            <w:r w:rsidRPr="006C3BF3">
              <w:rPr>
                <w:rFonts w:ascii="Times New Roman" w:hAnsi="Times New Roman"/>
                <w:b/>
              </w:rPr>
              <w:t>.</w:t>
            </w:r>
          </w:p>
          <w:p w14:paraId="1C6DC992" w14:textId="77777777" w:rsidR="00720262" w:rsidRPr="006C3BF3" w:rsidRDefault="00720262" w:rsidP="00EB3F67">
            <w:pPr>
              <w:spacing w:after="0" w:line="240" w:lineRule="auto"/>
              <w:rPr>
                <w:rFonts w:ascii="Times New Roman" w:hAnsi="Times New Roman"/>
              </w:rPr>
            </w:pPr>
            <w:r w:rsidRPr="006C3BF3">
              <w:rPr>
                <w:rFonts w:ascii="Times New Roman" w:hAnsi="Times New Roman"/>
              </w:rPr>
              <w:t>Работа с технической документацией. Требования техники безопасности. Профилактические мероприятия. Ремонтные работы. Порядок подготовки комплекса к сопровождению радиозонда. Методика управления комплексом в оперативном режиме</w:t>
            </w:r>
          </w:p>
        </w:tc>
        <w:tc>
          <w:tcPr>
            <w:tcW w:w="712" w:type="pct"/>
            <w:vMerge/>
            <w:tcBorders>
              <w:left w:val="single" w:sz="4" w:space="0" w:color="auto"/>
              <w:right w:val="single" w:sz="4" w:space="0" w:color="auto"/>
            </w:tcBorders>
            <w:vAlign w:val="center"/>
            <w:hideMark/>
          </w:tcPr>
          <w:p w14:paraId="3ADA965E" w14:textId="77777777" w:rsidR="00720262" w:rsidRPr="006C3BF3" w:rsidRDefault="00720262" w:rsidP="00720262">
            <w:pPr>
              <w:spacing w:after="0"/>
              <w:jc w:val="center"/>
              <w:rPr>
                <w:rFonts w:ascii="Times New Roman" w:hAnsi="Times New Roman"/>
                <w:b/>
                <w:i/>
              </w:rPr>
            </w:pPr>
          </w:p>
        </w:tc>
      </w:tr>
      <w:tr w:rsidR="00720262" w:rsidRPr="006C3BF3" w14:paraId="30DFB3ED" w14:textId="77777777" w:rsidTr="00180A2B">
        <w:tc>
          <w:tcPr>
            <w:tcW w:w="891" w:type="pct"/>
            <w:gridSpan w:val="3"/>
            <w:vMerge/>
            <w:tcBorders>
              <w:left w:val="single" w:sz="4" w:space="0" w:color="auto"/>
              <w:right w:val="single" w:sz="4" w:space="0" w:color="auto"/>
            </w:tcBorders>
            <w:vAlign w:val="center"/>
            <w:hideMark/>
          </w:tcPr>
          <w:p w14:paraId="74BC2A1B"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71A832BC" w14:textId="77777777" w:rsidR="00720262" w:rsidRPr="006C3BF3" w:rsidRDefault="00720262" w:rsidP="005F5CDC">
            <w:pPr>
              <w:pStyle w:val="ae"/>
              <w:numPr>
                <w:ilvl w:val="0"/>
                <w:numId w:val="258"/>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5CAF49E9"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Порядок выбора места для установки комплекса.</w:t>
            </w:r>
          </w:p>
          <w:p w14:paraId="4BB353F9" w14:textId="77777777" w:rsidR="00720262" w:rsidRPr="006C3BF3" w:rsidRDefault="00720262" w:rsidP="00720262">
            <w:pPr>
              <w:spacing w:after="0" w:line="240" w:lineRule="auto"/>
              <w:rPr>
                <w:rFonts w:ascii="Times New Roman" w:hAnsi="Times New Roman"/>
              </w:rPr>
            </w:pPr>
            <w:r w:rsidRPr="006C3BF3">
              <w:rPr>
                <w:rFonts w:ascii="Times New Roman" w:hAnsi="Times New Roman"/>
              </w:rPr>
              <w:t>Выбор места. Подготовка места. Установка оборудования комплекса на местности</w:t>
            </w:r>
          </w:p>
        </w:tc>
        <w:tc>
          <w:tcPr>
            <w:tcW w:w="712" w:type="pct"/>
            <w:vMerge/>
            <w:tcBorders>
              <w:left w:val="single" w:sz="4" w:space="0" w:color="auto"/>
              <w:right w:val="single" w:sz="4" w:space="0" w:color="auto"/>
            </w:tcBorders>
            <w:vAlign w:val="center"/>
            <w:hideMark/>
          </w:tcPr>
          <w:p w14:paraId="39A9599D" w14:textId="77777777" w:rsidR="00720262" w:rsidRPr="006C3BF3" w:rsidRDefault="00720262" w:rsidP="00720262">
            <w:pPr>
              <w:spacing w:after="0"/>
              <w:jc w:val="center"/>
              <w:rPr>
                <w:rFonts w:ascii="Times New Roman" w:hAnsi="Times New Roman"/>
                <w:b/>
                <w:i/>
              </w:rPr>
            </w:pPr>
          </w:p>
        </w:tc>
      </w:tr>
      <w:tr w:rsidR="00720262" w:rsidRPr="006C3BF3" w14:paraId="32B6471B" w14:textId="77777777" w:rsidTr="00180A2B">
        <w:tc>
          <w:tcPr>
            <w:tcW w:w="891" w:type="pct"/>
            <w:gridSpan w:val="3"/>
            <w:vMerge/>
            <w:tcBorders>
              <w:left w:val="single" w:sz="4" w:space="0" w:color="auto"/>
              <w:right w:val="single" w:sz="4" w:space="0" w:color="auto"/>
            </w:tcBorders>
            <w:vAlign w:val="center"/>
            <w:hideMark/>
          </w:tcPr>
          <w:p w14:paraId="1106676A"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3DB9F898" w14:textId="77777777" w:rsidR="00720262" w:rsidRPr="006C3BF3" w:rsidRDefault="00720262" w:rsidP="005F5CDC">
            <w:pPr>
              <w:pStyle w:val="ae"/>
              <w:numPr>
                <w:ilvl w:val="0"/>
                <w:numId w:val="258"/>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2282A3B5"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rPr>
              <w:t>Подготовка комплекса к работе.</w:t>
            </w:r>
          </w:p>
          <w:p w14:paraId="08CF0AFC" w14:textId="77777777" w:rsidR="00720262" w:rsidRPr="006C3BF3" w:rsidRDefault="00720262" w:rsidP="00570C3E">
            <w:pPr>
              <w:spacing w:after="0" w:line="240" w:lineRule="auto"/>
              <w:rPr>
                <w:rFonts w:ascii="Times New Roman" w:hAnsi="Times New Roman"/>
              </w:rPr>
            </w:pPr>
            <w:r w:rsidRPr="006C3BF3">
              <w:rPr>
                <w:rFonts w:ascii="Times New Roman" w:hAnsi="Times New Roman"/>
              </w:rPr>
              <w:t>Горизонтирование и ориентирование. Проверка правильности измерения координат радиозонда</w:t>
            </w:r>
          </w:p>
        </w:tc>
        <w:tc>
          <w:tcPr>
            <w:tcW w:w="712" w:type="pct"/>
            <w:vMerge/>
            <w:tcBorders>
              <w:left w:val="single" w:sz="4" w:space="0" w:color="auto"/>
              <w:bottom w:val="single" w:sz="4" w:space="0" w:color="auto"/>
              <w:right w:val="single" w:sz="4" w:space="0" w:color="auto"/>
            </w:tcBorders>
            <w:vAlign w:val="center"/>
            <w:hideMark/>
          </w:tcPr>
          <w:p w14:paraId="09E509D1" w14:textId="77777777" w:rsidR="00720262" w:rsidRPr="006C3BF3" w:rsidRDefault="00720262" w:rsidP="00720262">
            <w:pPr>
              <w:spacing w:after="0"/>
              <w:jc w:val="center"/>
              <w:rPr>
                <w:rFonts w:ascii="Times New Roman" w:hAnsi="Times New Roman"/>
                <w:b/>
                <w:i/>
              </w:rPr>
            </w:pPr>
          </w:p>
        </w:tc>
      </w:tr>
      <w:tr w:rsidR="00720262" w:rsidRPr="006C3BF3" w14:paraId="63D1798D" w14:textId="77777777" w:rsidTr="00180A2B">
        <w:tc>
          <w:tcPr>
            <w:tcW w:w="891" w:type="pct"/>
            <w:gridSpan w:val="3"/>
            <w:vMerge/>
            <w:tcBorders>
              <w:left w:val="single" w:sz="4" w:space="0" w:color="auto"/>
              <w:right w:val="single" w:sz="4" w:space="0" w:color="auto"/>
            </w:tcBorders>
            <w:vAlign w:val="center"/>
            <w:hideMark/>
          </w:tcPr>
          <w:p w14:paraId="15D2A8C8" w14:textId="77777777" w:rsidR="00720262" w:rsidRPr="006C3BF3" w:rsidRDefault="00720262" w:rsidP="00720262">
            <w:pPr>
              <w:spacing w:after="0" w:line="240" w:lineRule="auto"/>
              <w:rPr>
                <w:rFonts w:ascii="Times New Roman" w:hAnsi="Times New Roman"/>
                <w:b/>
                <w:bCs/>
              </w:rPr>
            </w:pPr>
          </w:p>
        </w:tc>
        <w:tc>
          <w:tcPr>
            <w:tcW w:w="3397" w:type="pct"/>
            <w:gridSpan w:val="3"/>
            <w:tcBorders>
              <w:top w:val="single" w:sz="4" w:space="0" w:color="auto"/>
              <w:left w:val="single" w:sz="4" w:space="0" w:color="auto"/>
              <w:bottom w:val="single" w:sz="4" w:space="0" w:color="auto"/>
              <w:right w:val="single" w:sz="4" w:space="0" w:color="auto"/>
            </w:tcBorders>
            <w:hideMark/>
          </w:tcPr>
          <w:p w14:paraId="4DA1CF8E"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В том числе практических и лабораторных занятий</w:t>
            </w:r>
          </w:p>
        </w:tc>
        <w:tc>
          <w:tcPr>
            <w:tcW w:w="712" w:type="pct"/>
            <w:tcBorders>
              <w:left w:val="single" w:sz="4" w:space="0" w:color="auto"/>
              <w:bottom w:val="single" w:sz="4" w:space="0" w:color="auto"/>
              <w:right w:val="single" w:sz="4" w:space="0" w:color="auto"/>
            </w:tcBorders>
            <w:vAlign w:val="center"/>
            <w:hideMark/>
          </w:tcPr>
          <w:p w14:paraId="53A45EB0"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6</w:t>
            </w:r>
          </w:p>
        </w:tc>
      </w:tr>
      <w:tr w:rsidR="00720262" w:rsidRPr="006C3BF3" w14:paraId="607A15F1" w14:textId="77777777" w:rsidTr="00180A2B">
        <w:tc>
          <w:tcPr>
            <w:tcW w:w="891" w:type="pct"/>
            <w:gridSpan w:val="3"/>
            <w:vMerge/>
            <w:tcBorders>
              <w:left w:val="single" w:sz="4" w:space="0" w:color="auto"/>
              <w:right w:val="single" w:sz="4" w:space="0" w:color="auto"/>
            </w:tcBorders>
            <w:vAlign w:val="center"/>
            <w:hideMark/>
          </w:tcPr>
          <w:p w14:paraId="7630FA79"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5005F582" w14:textId="77777777" w:rsidR="00720262" w:rsidRPr="006C3BF3" w:rsidRDefault="00720262" w:rsidP="005F5CDC">
            <w:pPr>
              <w:pStyle w:val="ae"/>
              <w:numPr>
                <w:ilvl w:val="0"/>
                <w:numId w:val="258"/>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0FA85851"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9.</w:t>
            </w:r>
            <w:r w:rsidRPr="006C3BF3">
              <w:rPr>
                <w:rFonts w:ascii="Times New Roman" w:hAnsi="Times New Roman"/>
              </w:rPr>
              <w:t xml:space="preserve"> Отработка действий оператора на различных этапах работы комплекса</w:t>
            </w:r>
          </w:p>
        </w:tc>
        <w:tc>
          <w:tcPr>
            <w:tcW w:w="712" w:type="pct"/>
            <w:tcBorders>
              <w:left w:val="single" w:sz="4" w:space="0" w:color="auto"/>
              <w:bottom w:val="single" w:sz="4" w:space="0" w:color="auto"/>
              <w:right w:val="single" w:sz="4" w:space="0" w:color="auto"/>
            </w:tcBorders>
            <w:vAlign w:val="center"/>
            <w:hideMark/>
          </w:tcPr>
          <w:p w14:paraId="4850D7F8"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2</w:t>
            </w:r>
          </w:p>
        </w:tc>
      </w:tr>
      <w:tr w:rsidR="00720262" w:rsidRPr="006C3BF3" w14:paraId="22A4BF7F" w14:textId="77777777" w:rsidTr="00180A2B">
        <w:tc>
          <w:tcPr>
            <w:tcW w:w="891" w:type="pct"/>
            <w:gridSpan w:val="3"/>
            <w:vMerge/>
            <w:tcBorders>
              <w:left w:val="single" w:sz="4" w:space="0" w:color="auto"/>
              <w:right w:val="single" w:sz="4" w:space="0" w:color="auto"/>
            </w:tcBorders>
            <w:vAlign w:val="center"/>
            <w:hideMark/>
          </w:tcPr>
          <w:p w14:paraId="46A89804"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4CDCA6A5" w14:textId="77777777" w:rsidR="00720262" w:rsidRPr="006C3BF3" w:rsidRDefault="00720262" w:rsidP="005F5CDC">
            <w:pPr>
              <w:pStyle w:val="ae"/>
              <w:numPr>
                <w:ilvl w:val="0"/>
                <w:numId w:val="258"/>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47F1F5F0"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10.</w:t>
            </w:r>
            <w:r w:rsidRPr="006C3BF3">
              <w:rPr>
                <w:rFonts w:ascii="Times New Roman" w:hAnsi="Times New Roman"/>
              </w:rPr>
              <w:t xml:space="preserve"> Проведение профилактических и регламентных работ</w:t>
            </w:r>
          </w:p>
        </w:tc>
        <w:tc>
          <w:tcPr>
            <w:tcW w:w="712" w:type="pct"/>
            <w:tcBorders>
              <w:left w:val="single" w:sz="4" w:space="0" w:color="auto"/>
              <w:bottom w:val="single" w:sz="4" w:space="0" w:color="auto"/>
              <w:right w:val="single" w:sz="4" w:space="0" w:color="auto"/>
            </w:tcBorders>
            <w:vAlign w:val="center"/>
            <w:hideMark/>
          </w:tcPr>
          <w:p w14:paraId="2874C48B"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2</w:t>
            </w:r>
          </w:p>
        </w:tc>
      </w:tr>
      <w:tr w:rsidR="00720262" w:rsidRPr="006C3BF3" w14:paraId="30ED3635" w14:textId="77777777" w:rsidTr="00180A2B">
        <w:tc>
          <w:tcPr>
            <w:tcW w:w="891" w:type="pct"/>
            <w:gridSpan w:val="3"/>
            <w:vMerge/>
            <w:tcBorders>
              <w:left w:val="single" w:sz="4" w:space="0" w:color="auto"/>
              <w:bottom w:val="single" w:sz="4" w:space="0" w:color="auto"/>
              <w:right w:val="single" w:sz="4" w:space="0" w:color="auto"/>
            </w:tcBorders>
            <w:vAlign w:val="center"/>
            <w:hideMark/>
          </w:tcPr>
          <w:p w14:paraId="25532B0D"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02A7693E" w14:textId="77777777" w:rsidR="00720262" w:rsidRPr="006C3BF3" w:rsidRDefault="00720262" w:rsidP="005F5CDC">
            <w:pPr>
              <w:pStyle w:val="ae"/>
              <w:numPr>
                <w:ilvl w:val="0"/>
                <w:numId w:val="258"/>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6B7D28FE"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11.</w:t>
            </w:r>
            <w:r w:rsidRPr="006C3BF3">
              <w:rPr>
                <w:rFonts w:ascii="Times New Roman" w:hAnsi="Times New Roman"/>
              </w:rPr>
              <w:t xml:space="preserve"> </w:t>
            </w:r>
            <w:proofErr w:type="gramStart"/>
            <w:r w:rsidRPr="006C3BF3">
              <w:rPr>
                <w:rFonts w:ascii="Times New Roman" w:hAnsi="Times New Roman"/>
              </w:rPr>
              <w:t>Диагностика  и</w:t>
            </w:r>
            <w:proofErr w:type="gramEnd"/>
            <w:r w:rsidRPr="006C3BF3">
              <w:rPr>
                <w:rFonts w:ascii="Times New Roman" w:hAnsi="Times New Roman"/>
              </w:rPr>
              <w:t xml:space="preserve"> мелкий ремонт оборудования</w:t>
            </w:r>
          </w:p>
        </w:tc>
        <w:tc>
          <w:tcPr>
            <w:tcW w:w="712" w:type="pct"/>
            <w:tcBorders>
              <w:left w:val="single" w:sz="4" w:space="0" w:color="auto"/>
              <w:bottom w:val="single" w:sz="4" w:space="0" w:color="auto"/>
              <w:right w:val="single" w:sz="4" w:space="0" w:color="auto"/>
            </w:tcBorders>
            <w:vAlign w:val="center"/>
            <w:hideMark/>
          </w:tcPr>
          <w:p w14:paraId="3B9A7E54"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t>2</w:t>
            </w:r>
          </w:p>
        </w:tc>
      </w:tr>
      <w:tr w:rsidR="00720262" w:rsidRPr="006C3BF3" w14:paraId="58EF9570" w14:textId="77777777" w:rsidTr="00180A2B">
        <w:tc>
          <w:tcPr>
            <w:tcW w:w="891" w:type="pct"/>
            <w:gridSpan w:val="3"/>
            <w:vMerge w:val="restart"/>
            <w:tcBorders>
              <w:left w:val="single" w:sz="4" w:space="0" w:color="auto"/>
              <w:right w:val="single" w:sz="4" w:space="0" w:color="auto"/>
            </w:tcBorders>
            <w:hideMark/>
          </w:tcPr>
          <w:p w14:paraId="174552FE" w14:textId="77777777" w:rsidR="00720262" w:rsidRPr="006C3BF3" w:rsidRDefault="00720262" w:rsidP="00720262">
            <w:pPr>
              <w:spacing w:after="0" w:line="240" w:lineRule="auto"/>
              <w:rPr>
                <w:rFonts w:ascii="Times New Roman" w:eastAsia="Calibri" w:hAnsi="Times New Roman"/>
                <w:b/>
                <w:bCs/>
              </w:rPr>
            </w:pPr>
            <w:r w:rsidRPr="006C3BF3">
              <w:rPr>
                <w:rFonts w:ascii="Times New Roman" w:eastAsia="Calibri" w:hAnsi="Times New Roman"/>
                <w:b/>
                <w:bCs/>
              </w:rPr>
              <w:t xml:space="preserve">Тема </w:t>
            </w:r>
            <w:r w:rsidR="0028608D">
              <w:rPr>
                <w:rFonts w:ascii="Times New Roman" w:eastAsia="Calibri" w:hAnsi="Times New Roman"/>
                <w:b/>
                <w:bCs/>
              </w:rPr>
              <w:t>2</w:t>
            </w:r>
            <w:r w:rsidRPr="006C3BF3">
              <w:rPr>
                <w:rFonts w:ascii="Times New Roman" w:eastAsia="Calibri" w:hAnsi="Times New Roman"/>
                <w:b/>
                <w:bCs/>
              </w:rPr>
              <w:t>.9.</w:t>
            </w:r>
          </w:p>
          <w:p w14:paraId="598D958A" w14:textId="77777777" w:rsidR="00720262" w:rsidRPr="006C3BF3" w:rsidRDefault="00720262" w:rsidP="00720262">
            <w:pPr>
              <w:spacing w:after="0" w:line="240" w:lineRule="auto"/>
              <w:rPr>
                <w:rFonts w:ascii="Times New Roman" w:hAnsi="Times New Roman"/>
                <w:b/>
                <w:bCs/>
              </w:rPr>
            </w:pPr>
            <w:r w:rsidRPr="006C3BF3">
              <w:rPr>
                <w:rFonts w:ascii="Times New Roman" w:hAnsi="Times New Roman"/>
                <w:b/>
                <w:bCs/>
              </w:rPr>
              <w:lastRenderedPageBreak/>
              <w:t>Программное обеспечение</w:t>
            </w:r>
            <w:r w:rsidR="002B68E5">
              <w:rPr>
                <w:rFonts w:ascii="Times New Roman" w:hAnsi="Times New Roman"/>
                <w:b/>
                <w:bCs/>
              </w:rPr>
              <w:t xml:space="preserve"> </w:t>
            </w:r>
            <w:r w:rsidR="005173A7">
              <w:rPr>
                <w:rFonts w:ascii="Times New Roman" w:hAnsi="Times New Roman"/>
                <w:b/>
                <w:bCs/>
              </w:rPr>
              <w:t xml:space="preserve">(ПО) </w:t>
            </w:r>
            <w:r w:rsidR="002B68E5">
              <w:rPr>
                <w:rFonts w:ascii="Times New Roman" w:hAnsi="Times New Roman"/>
                <w:b/>
                <w:bCs/>
              </w:rPr>
              <w:t>для ТВЗ атмосферы</w:t>
            </w:r>
          </w:p>
        </w:tc>
        <w:tc>
          <w:tcPr>
            <w:tcW w:w="3397" w:type="pct"/>
            <w:gridSpan w:val="3"/>
            <w:tcBorders>
              <w:top w:val="single" w:sz="4" w:space="0" w:color="auto"/>
              <w:left w:val="single" w:sz="4" w:space="0" w:color="auto"/>
              <w:bottom w:val="single" w:sz="4" w:space="0" w:color="auto"/>
              <w:right w:val="single" w:sz="4" w:space="0" w:color="auto"/>
            </w:tcBorders>
            <w:hideMark/>
          </w:tcPr>
          <w:p w14:paraId="27AEC2F9"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lastRenderedPageBreak/>
              <w:t>Содержание</w:t>
            </w:r>
          </w:p>
        </w:tc>
        <w:tc>
          <w:tcPr>
            <w:tcW w:w="712" w:type="pct"/>
            <w:tcBorders>
              <w:left w:val="single" w:sz="4" w:space="0" w:color="auto"/>
              <w:bottom w:val="single" w:sz="4" w:space="0" w:color="auto"/>
              <w:right w:val="single" w:sz="4" w:space="0" w:color="auto"/>
            </w:tcBorders>
            <w:vAlign w:val="center"/>
            <w:hideMark/>
          </w:tcPr>
          <w:p w14:paraId="767A9D40"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14</w:t>
            </w:r>
            <w:r w:rsidR="00D858AA">
              <w:rPr>
                <w:rFonts w:ascii="Times New Roman" w:hAnsi="Times New Roman"/>
                <w:b/>
                <w:iCs/>
              </w:rPr>
              <w:t>/8</w:t>
            </w:r>
          </w:p>
        </w:tc>
      </w:tr>
      <w:tr w:rsidR="00720262" w:rsidRPr="006C3BF3" w14:paraId="338A3D5A" w14:textId="77777777" w:rsidTr="00180A2B">
        <w:tc>
          <w:tcPr>
            <w:tcW w:w="891" w:type="pct"/>
            <w:gridSpan w:val="3"/>
            <w:vMerge/>
            <w:tcBorders>
              <w:left w:val="single" w:sz="4" w:space="0" w:color="auto"/>
              <w:right w:val="single" w:sz="4" w:space="0" w:color="auto"/>
            </w:tcBorders>
            <w:vAlign w:val="center"/>
            <w:hideMark/>
          </w:tcPr>
          <w:p w14:paraId="7A44C6D2"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3B8C5E06" w14:textId="77777777" w:rsidR="00720262" w:rsidRPr="006C3BF3" w:rsidRDefault="00720262" w:rsidP="005F5CDC">
            <w:pPr>
              <w:pStyle w:val="ae"/>
              <w:numPr>
                <w:ilvl w:val="0"/>
                <w:numId w:val="25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12FFF036" w14:textId="77777777" w:rsidR="00720262" w:rsidRPr="006C3BF3" w:rsidRDefault="00EC5297" w:rsidP="00720262">
            <w:pPr>
              <w:spacing w:after="0" w:line="240" w:lineRule="auto"/>
              <w:rPr>
                <w:rFonts w:ascii="Times New Roman" w:hAnsi="Times New Roman"/>
                <w:b/>
              </w:rPr>
            </w:pPr>
            <w:r>
              <w:rPr>
                <w:rFonts w:ascii="Times New Roman" w:hAnsi="Times New Roman"/>
                <w:b/>
              </w:rPr>
              <w:t xml:space="preserve">ПО </w:t>
            </w:r>
            <w:r w:rsidR="005173A7">
              <w:rPr>
                <w:rFonts w:ascii="Times New Roman" w:hAnsi="Times New Roman"/>
                <w:b/>
              </w:rPr>
              <w:t>«Аэрологический процессор (АП) МАРЛ».</w:t>
            </w:r>
          </w:p>
          <w:p w14:paraId="7FAF0DE5" w14:textId="77777777" w:rsidR="00720262" w:rsidRPr="006C3BF3" w:rsidRDefault="00720262" w:rsidP="005173A7">
            <w:pPr>
              <w:spacing w:after="0" w:line="240" w:lineRule="auto"/>
              <w:rPr>
                <w:rFonts w:ascii="Times New Roman" w:hAnsi="Times New Roman"/>
              </w:rPr>
            </w:pPr>
            <w:r w:rsidRPr="006C3BF3">
              <w:rPr>
                <w:rFonts w:ascii="Times New Roman" w:hAnsi="Times New Roman"/>
              </w:rPr>
              <w:t>Назначение</w:t>
            </w:r>
            <w:r w:rsidR="005173A7">
              <w:rPr>
                <w:rFonts w:ascii="Times New Roman" w:hAnsi="Times New Roman"/>
              </w:rPr>
              <w:t>, состав,</w:t>
            </w:r>
            <w:r w:rsidRPr="006C3BF3">
              <w:rPr>
                <w:rFonts w:ascii="Times New Roman" w:hAnsi="Times New Roman"/>
              </w:rPr>
              <w:t xml:space="preserve"> </w:t>
            </w:r>
            <w:r w:rsidR="005173A7">
              <w:rPr>
                <w:rFonts w:ascii="Times New Roman" w:hAnsi="Times New Roman"/>
              </w:rPr>
              <w:t>т</w:t>
            </w:r>
            <w:r w:rsidRPr="006C3BF3">
              <w:rPr>
                <w:rFonts w:ascii="Times New Roman" w:hAnsi="Times New Roman"/>
              </w:rPr>
              <w:t>ехнические требования</w:t>
            </w:r>
            <w:r w:rsidR="005173A7">
              <w:rPr>
                <w:rFonts w:ascii="Times New Roman" w:hAnsi="Times New Roman"/>
              </w:rPr>
              <w:t>, установка, настройка, интерфейс</w:t>
            </w:r>
          </w:p>
        </w:tc>
        <w:tc>
          <w:tcPr>
            <w:tcW w:w="712" w:type="pct"/>
            <w:vMerge w:val="restart"/>
            <w:tcBorders>
              <w:left w:val="single" w:sz="4" w:space="0" w:color="auto"/>
              <w:right w:val="single" w:sz="4" w:space="0" w:color="auto"/>
            </w:tcBorders>
            <w:vAlign w:val="center"/>
            <w:hideMark/>
          </w:tcPr>
          <w:p w14:paraId="79B518ED" w14:textId="77777777" w:rsidR="00720262" w:rsidRPr="006C3BF3" w:rsidRDefault="00720262" w:rsidP="00720262">
            <w:pPr>
              <w:spacing w:after="0"/>
              <w:jc w:val="center"/>
              <w:rPr>
                <w:rFonts w:ascii="Times New Roman" w:hAnsi="Times New Roman"/>
              </w:rPr>
            </w:pPr>
            <w:r w:rsidRPr="006C3BF3">
              <w:rPr>
                <w:rFonts w:ascii="Times New Roman" w:hAnsi="Times New Roman"/>
              </w:rPr>
              <w:t>6</w:t>
            </w:r>
          </w:p>
        </w:tc>
      </w:tr>
      <w:tr w:rsidR="00720262" w:rsidRPr="006C3BF3" w14:paraId="38DB40D6" w14:textId="77777777" w:rsidTr="00180A2B">
        <w:tc>
          <w:tcPr>
            <w:tcW w:w="891" w:type="pct"/>
            <w:gridSpan w:val="3"/>
            <w:vMerge/>
            <w:tcBorders>
              <w:left w:val="single" w:sz="4" w:space="0" w:color="auto"/>
              <w:right w:val="single" w:sz="4" w:space="0" w:color="auto"/>
            </w:tcBorders>
            <w:vAlign w:val="center"/>
            <w:hideMark/>
          </w:tcPr>
          <w:p w14:paraId="596065E8"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623268AB" w14:textId="77777777" w:rsidR="00720262" w:rsidRPr="006C3BF3" w:rsidRDefault="00720262" w:rsidP="005F5CDC">
            <w:pPr>
              <w:pStyle w:val="ae"/>
              <w:numPr>
                <w:ilvl w:val="0"/>
                <w:numId w:val="25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42E65DD5" w14:textId="77777777" w:rsidR="00720262" w:rsidRPr="002B68E5" w:rsidRDefault="002B68E5" w:rsidP="00720262">
            <w:pPr>
              <w:spacing w:after="0" w:line="240" w:lineRule="auto"/>
              <w:rPr>
                <w:rFonts w:ascii="Times New Roman" w:hAnsi="Times New Roman"/>
                <w:b/>
              </w:rPr>
            </w:pPr>
            <w:r w:rsidRPr="002B68E5">
              <w:rPr>
                <w:rStyle w:val="afffffa"/>
                <w:rFonts w:ascii="Times New Roman" w:hAnsi="Times New Roman"/>
                <w:color w:val="343434"/>
                <w:shd w:val="clear" w:color="auto" w:fill="FFFFFF"/>
              </w:rPr>
              <w:t>Управляющая программа АРВК «Вектор-М»</w:t>
            </w:r>
            <w:r w:rsidR="00720262" w:rsidRPr="002B68E5">
              <w:rPr>
                <w:rFonts w:ascii="Times New Roman" w:hAnsi="Times New Roman"/>
                <w:b/>
              </w:rPr>
              <w:t>.</w:t>
            </w:r>
          </w:p>
          <w:p w14:paraId="1AAA9BEF" w14:textId="77777777" w:rsidR="00720262" w:rsidRPr="006C3BF3" w:rsidRDefault="005173A7" w:rsidP="00720262">
            <w:pPr>
              <w:spacing w:after="0" w:line="240" w:lineRule="auto"/>
              <w:rPr>
                <w:rFonts w:ascii="Times New Roman" w:hAnsi="Times New Roman"/>
              </w:rPr>
            </w:pPr>
            <w:r w:rsidRPr="006C3BF3">
              <w:rPr>
                <w:rFonts w:ascii="Times New Roman" w:hAnsi="Times New Roman"/>
              </w:rPr>
              <w:t>Назначение</w:t>
            </w:r>
            <w:r>
              <w:rPr>
                <w:rFonts w:ascii="Times New Roman" w:hAnsi="Times New Roman"/>
              </w:rPr>
              <w:t>, состав,</w:t>
            </w:r>
            <w:r w:rsidRPr="006C3BF3">
              <w:rPr>
                <w:rFonts w:ascii="Times New Roman" w:hAnsi="Times New Roman"/>
              </w:rPr>
              <w:t xml:space="preserve"> </w:t>
            </w:r>
            <w:r>
              <w:rPr>
                <w:rFonts w:ascii="Times New Roman" w:hAnsi="Times New Roman"/>
              </w:rPr>
              <w:t>т</w:t>
            </w:r>
            <w:r w:rsidRPr="006C3BF3">
              <w:rPr>
                <w:rFonts w:ascii="Times New Roman" w:hAnsi="Times New Roman"/>
              </w:rPr>
              <w:t>ехнические требования</w:t>
            </w:r>
            <w:r>
              <w:rPr>
                <w:rFonts w:ascii="Times New Roman" w:hAnsi="Times New Roman"/>
              </w:rPr>
              <w:t>, установка, настройка, интерфейс</w:t>
            </w:r>
          </w:p>
        </w:tc>
        <w:tc>
          <w:tcPr>
            <w:tcW w:w="712" w:type="pct"/>
            <w:vMerge/>
            <w:tcBorders>
              <w:left w:val="single" w:sz="4" w:space="0" w:color="auto"/>
              <w:right w:val="single" w:sz="4" w:space="0" w:color="auto"/>
            </w:tcBorders>
            <w:vAlign w:val="center"/>
            <w:hideMark/>
          </w:tcPr>
          <w:p w14:paraId="1E2CD45A" w14:textId="77777777" w:rsidR="00720262" w:rsidRPr="006C3BF3" w:rsidRDefault="00720262" w:rsidP="00720262">
            <w:pPr>
              <w:spacing w:after="0"/>
              <w:jc w:val="center"/>
              <w:rPr>
                <w:rFonts w:ascii="Times New Roman" w:hAnsi="Times New Roman"/>
                <w:b/>
                <w:i/>
              </w:rPr>
            </w:pPr>
          </w:p>
        </w:tc>
      </w:tr>
      <w:tr w:rsidR="00720262" w:rsidRPr="006C3BF3" w14:paraId="3F2DBAA5" w14:textId="77777777" w:rsidTr="00180A2B">
        <w:tc>
          <w:tcPr>
            <w:tcW w:w="891" w:type="pct"/>
            <w:gridSpan w:val="3"/>
            <w:vMerge/>
            <w:tcBorders>
              <w:left w:val="single" w:sz="4" w:space="0" w:color="auto"/>
              <w:right w:val="single" w:sz="4" w:space="0" w:color="auto"/>
            </w:tcBorders>
            <w:vAlign w:val="center"/>
            <w:hideMark/>
          </w:tcPr>
          <w:p w14:paraId="4E5317CD"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64C4E6F1" w14:textId="77777777" w:rsidR="00720262" w:rsidRPr="006C3BF3" w:rsidRDefault="00720262" w:rsidP="005F5CDC">
            <w:pPr>
              <w:pStyle w:val="ae"/>
              <w:numPr>
                <w:ilvl w:val="0"/>
                <w:numId w:val="25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70DC92B9" w14:textId="77777777" w:rsidR="00720262" w:rsidRPr="006C3BF3" w:rsidRDefault="005173A7" w:rsidP="00720262">
            <w:pPr>
              <w:spacing w:after="0" w:line="240" w:lineRule="auto"/>
              <w:rPr>
                <w:rFonts w:ascii="Times New Roman" w:hAnsi="Times New Roman"/>
                <w:b/>
              </w:rPr>
            </w:pPr>
            <w:r>
              <w:rPr>
                <w:rFonts w:ascii="Times New Roman" w:hAnsi="Times New Roman"/>
                <w:b/>
              </w:rPr>
              <w:t>Управляющая программа «</w:t>
            </w:r>
            <w:r w:rsidR="00720262" w:rsidRPr="006C3BF3">
              <w:rPr>
                <w:rFonts w:ascii="Times New Roman" w:hAnsi="Times New Roman"/>
                <w:b/>
              </w:rPr>
              <w:t>RMeteo</w:t>
            </w:r>
            <w:r>
              <w:rPr>
                <w:rFonts w:ascii="Times New Roman" w:hAnsi="Times New Roman"/>
                <w:b/>
              </w:rPr>
              <w:t>»</w:t>
            </w:r>
            <w:r w:rsidR="00246CFE">
              <w:rPr>
                <w:rFonts w:ascii="Times New Roman" w:hAnsi="Times New Roman"/>
                <w:b/>
              </w:rPr>
              <w:t xml:space="preserve"> АРНК</w:t>
            </w:r>
            <w:r w:rsidR="00720262" w:rsidRPr="006C3BF3">
              <w:rPr>
                <w:rFonts w:ascii="Times New Roman" w:hAnsi="Times New Roman"/>
                <w:b/>
              </w:rPr>
              <w:t xml:space="preserve"> ПОЛЮС.</w:t>
            </w:r>
          </w:p>
          <w:p w14:paraId="58F5C7FB" w14:textId="77777777" w:rsidR="00720262" w:rsidRPr="006C3BF3" w:rsidRDefault="00246CFE" w:rsidP="00720262">
            <w:pPr>
              <w:spacing w:after="0" w:line="240" w:lineRule="auto"/>
              <w:rPr>
                <w:rFonts w:ascii="Times New Roman" w:hAnsi="Times New Roman"/>
              </w:rPr>
            </w:pPr>
            <w:r w:rsidRPr="006C3BF3">
              <w:rPr>
                <w:rFonts w:ascii="Times New Roman" w:hAnsi="Times New Roman"/>
              </w:rPr>
              <w:t>Назначение</w:t>
            </w:r>
            <w:r>
              <w:rPr>
                <w:rFonts w:ascii="Times New Roman" w:hAnsi="Times New Roman"/>
              </w:rPr>
              <w:t>, состав,</w:t>
            </w:r>
            <w:r w:rsidRPr="006C3BF3">
              <w:rPr>
                <w:rFonts w:ascii="Times New Roman" w:hAnsi="Times New Roman"/>
              </w:rPr>
              <w:t xml:space="preserve"> </w:t>
            </w:r>
            <w:r>
              <w:rPr>
                <w:rFonts w:ascii="Times New Roman" w:hAnsi="Times New Roman"/>
              </w:rPr>
              <w:t>т</w:t>
            </w:r>
            <w:r w:rsidRPr="006C3BF3">
              <w:rPr>
                <w:rFonts w:ascii="Times New Roman" w:hAnsi="Times New Roman"/>
              </w:rPr>
              <w:t>ехнические требования</w:t>
            </w:r>
            <w:r>
              <w:rPr>
                <w:rFonts w:ascii="Times New Roman" w:hAnsi="Times New Roman"/>
              </w:rPr>
              <w:t>, установка, настройка, интерфейс</w:t>
            </w:r>
          </w:p>
        </w:tc>
        <w:tc>
          <w:tcPr>
            <w:tcW w:w="712" w:type="pct"/>
            <w:vMerge/>
            <w:tcBorders>
              <w:left w:val="single" w:sz="4" w:space="0" w:color="auto"/>
              <w:bottom w:val="single" w:sz="4" w:space="0" w:color="auto"/>
              <w:right w:val="single" w:sz="4" w:space="0" w:color="auto"/>
            </w:tcBorders>
            <w:vAlign w:val="center"/>
            <w:hideMark/>
          </w:tcPr>
          <w:p w14:paraId="6805BCED" w14:textId="77777777" w:rsidR="00720262" w:rsidRPr="006C3BF3" w:rsidRDefault="00720262" w:rsidP="00720262">
            <w:pPr>
              <w:spacing w:after="0"/>
              <w:jc w:val="center"/>
              <w:rPr>
                <w:rFonts w:ascii="Times New Roman" w:hAnsi="Times New Roman"/>
                <w:b/>
                <w:i/>
              </w:rPr>
            </w:pPr>
          </w:p>
        </w:tc>
      </w:tr>
      <w:tr w:rsidR="00720262" w:rsidRPr="006C3BF3" w14:paraId="101736ED" w14:textId="77777777" w:rsidTr="00180A2B">
        <w:tc>
          <w:tcPr>
            <w:tcW w:w="891" w:type="pct"/>
            <w:gridSpan w:val="3"/>
            <w:vMerge/>
            <w:tcBorders>
              <w:left w:val="single" w:sz="4" w:space="0" w:color="auto"/>
              <w:right w:val="single" w:sz="4" w:space="0" w:color="auto"/>
            </w:tcBorders>
            <w:vAlign w:val="center"/>
            <w:hideMark/>
          </w:tcPr>
          <w:p w14:paraId="585E3105" w14:textId="77777777" w:rsidR="00720262" w:rsidRPr="006C3BF3" w:rsidRDefault="00720262" w:rsidP="00720262">
            <w:pPr>
              <w:spacing w:after="0" w:line="240" w:lineRule="auto"/>
              <w:rPr>
                <w:rFonts w:ascii="Times New Roman" w:hAnsi="Times New Roman"/>
                <w:b/>
                <w:bCs/>
              </w:rPr>
            </w:pPr>
          </w:p>
        </w:tc>
        <w:tc>
          <w:tcPr>
            <w:tcW w:w="3397" w:type="pct"/>
            <w:gridSpan w:val="3"/>
            <w:tcBorders>
              <w:top w:val="single" w:sz="4" w:space="0" w:color="auto"/>
              <w:left w:val="single" w:sz="4" w:space="0" w:color="auto"/>
              <w:bottom w:val="single" w:sz="4" w:space="0" w:color="auto"/>
              <w:right w:val="single" w:sz="4" w:space="0" w:color="auto"/>
            </w:tcBorders>
            <w:hideMark/>
          </w:tcPr>
          <w:p w14:paraId="308B67EE"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В том числе практических и лабораторных занятий</w:t>
            </w:r>
          </w:p>
        </w:tc>
        <w:tc>
          <w:tcPr>
            <w:tcW w:w="712" w:type="pct"/>
            <w:tcBorders>
              <w:left w:val="single" w:sz="4" w:space="0" w:color="auto"/>
              <w:bottom w:val="single" w:sz="4" w:space="0" w:color="auto"/>
              <w:right w:val="single" w:sz="4" w:space="0" w:color="auto"/>
            </w:tcBorders>
            <w:vAlign w:val="center"/>
            <w:hideMark/>
          </w:tcPr>
          <w:p w14:paraId="6F1EEA81" w14:textId="77777777" w:rsidR="00720262" w:rsidRPr="00D858AA" w:rsidRDefault="00720262" w:rsidP="00720262">
            <w:pPr>
              <w:spacing w:after="0"/>
              <w:jc w:val="center"/>
              <w:rPr>
                <w:rFonts w:ascii="Times New Roman" w:hAnsi="Times New Roman"/>
                <w:b/>
                <w:iCs/>
              </w:rPr>
            </w:pPr>
            <w:r w:rsidRPr="00D858AA">
              <w:rPr>
                <w:rFonts w:ascii="Times New Roman" w:hAnsi="Times New Roman"/>
                <w:b/>
                <w:iCs/>
              </w:rPr>
              <w:t>8</w:t>
            </w:r>
          </w:p>
        </w:tc>
      </w:tr>
      <w:tr w:rsidR="00720262" w:rsidRPr="006C3BF3" w14:paraId="1F599B9F" w14:textId="77777777" w:rsidTr="00180A2B">
        <w:tc>
          <w:tcPr>
            <w:tcW w:w="891" w:type="pct"/>
            <w:gridSpan w:val="3"/>
            <w:vMerge/>
            <w:tcBorders>
              <w:left w:val="single" w:sz="4" w:space="0" w:color="auto"/>
              <w:right w:val="single" w:sz="4" w:space="0" w:color="auto"/>
            </w:tcBorders>
            <w:vAlign w:val="center"/>
            <w:hideMark/>
          </w:tcPr>
          <w:p w14:paraId="65A2D07A"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3224C2DF" w14:textId="77777777" w:rsidR="00720262" w:rsidRPr="006C3BF3" w:rsidRDefault="00720262" w:rsidP="005F5CDC">
            <w:pPr>
              <w:pStyle w:val="ae"/>
              <w:numPr>
                <w:ilvl w:val="0"/>
                <w:numId w:val="25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4754A3BA" w14:textId="77777777" w:rsidR="00720262" w:rsidRPr="006C3BF3" w:rsidRDefault="00720262" w:rsidP="00246CFE">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12.</w:t>
            </w:r>
            <w:r w:rsidRPr="006C3BF3">
              <w:rPr>
                <w:rFonts w:ascii="Times New Roman" w:hAnsi="Times New Roman"/>
              </w:rPr>
              <w:t xml:space="preserve"> Установка и настройка </w:t>
            </w:r>
            <w:r w:rsidR="00246CFE">
              <w:rPr>
                <w:rFonts w:ascii="Times New Roman" w:hAnsi="Times New Roman"/>
              </w:rPr>
              <w:t>АП</w:t>
            </w:r>
            <w:r w:rsidRPr="006C3BF3">
              <w:rPr>
                <w:rFonts w:ascii="Times New Roman" w:hAnsi="Times New Roman"/>
              </w:rPr>
              <w:t xml:space="preserve"> МАРЛ-А</w:t>
            </w:r>
          </w:p>
        </w:tc>
        <w:tc>
          <w:tcPr>
            <w:tcW w:w="712" w:type="pct"/>
            <w:tcBorders>
              <w:left w:val="single" w:sz="4" w:space="0" w:color="auto"/>
              <w:bottom w:val="single" w:sz="4" w:space="0" w:color="auto"/>
              <w:right w:val="single" w:sz="4" w:space="0" w:color="auto"/>
            </w:tcBorders>
            <w:vAlign w:val="center"/>
            <w:hideMark/>
          </w:tcPr>
          <w:p w14:paraId="1519F1B0" w14:textId="77777777" w:rsidR="00720262" w:rsidRPr="006C3BF3" w:rsidRDefault="00720262" w:rsidP="00720262">
            <w:pPr>
              <w:spacing w:after="0"/>
              <w:jc w:val="center"/>
              <w:rPr>
                <w:rFonts w:ascii="Times New Roman" w:hAnsi="Times New Roman"/>
              </w:rPr>
            </w:pPr>
            <w:r w:rsidRPr="006C3BF3">
              <w:rPr>
                <w:rFonts w:ascii="Times New Roman" w:hAnsi="Times New Roman"/>
              </w:rPr>
              <w:t>2</w:t>
            </w:r>
          </w:p>
        </w:tc>
      </w:tr>
      <w:tr w:rsidR="00720262" w:rsidRPr="006C3BF3" w14:paraId="0D9E9521" w14:textId="77777777" w:rsidTr="00180A2B">
        <w:tc>
          <w:tcPr>
            <w:tcW w:w="891" w:type="pct"/>
            <w:gridSpan w:val="3"/>
            <w:vMerge/>
            <w:tcBorders>
              <w:left w:val="single" w:sz="4" w:space="0" w:color="auto"/>
              <w:right w:val="single" w:sz="4" w:space="0" w:color="auto"/>
            </w:tcBorders>
            <w:vAlign w:val="center"/>
            <w:hideMark/>
          </w:tcPr>
          <w:p w14:paraId="4BB3DC75"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4E1D4919" w14:textId="77777777" w:rsidR="00720262" w:rsidRPr="006C3BF3" w:rsidRDefault="00720262" w:rsidP="005F5CDC">
            <w:pPr>
              <w:pStyle w:val="ae"/>
              <w:numPr>
                <w:ilvl w:val="0"/>
                <w:numId w:val="25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548A20B1"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13.</w:t>
            </w:r>
            <w:r w:rsidRPr="006C3BF3">
              <w:rPr>
                <w:rFonts w:ascii="Times New Roman" w:hAnsi="Times New Roman"/>
              </w:rPr>
              <w:t xml:space="preserve"> Установка и настройка ПО ВЕКТОР-М</w:t>
            </w:r>
          </w:p>
        </w:tc>
        <w:tc>
          <w:tcPr>
            <w:tcW w:w="712" w:type="pct"/>
            <w:tcBorders>
              <w:left w:val="single" w:sz="4" w:space="0" w:color="auto"/>
              <w:bottom w:val="single" w:sz="4" w:space="0" w:color="auto"/>
              <w:right w:val="single" w:sz="4" w:space="0" w:color="auto"/>
            </w:tcBorders>
            <w:vAlign w:val="center"/>
            <w:hideMark/>
          </w:tcPr>
          <w:p w14:paraId="5215139F" w14:textId="77777777" w:rsidR="00720262" w:rsidRPr="006C3BF3" w:rsidRDefault="00720262" w:rsidP="00720262">
            <w:pPr>
              <w:spacing w:after="0"/>
              <w:jc w:val="center"/>
              <w:rPr>
                <w:rFonts w:ascii="Times New Roman" w:hAnsi="Times New Roman"/>
              </w:rPr>
            </w:pPr>
            <w:r w:rsidRPr="006C3BF3">
              <w:rPr>
                <w:rFonts w:ascii="Times New Roman" w:hAnsi="Times New Roman"/>
              </w:rPr>
              <w:t>2</w:t>
            </w:r>
          </w:p>
        </w:tc>
      </w:tr>
      <w:tr w:rsidR="00720262" w:rsidRPr="006C3BF3" w14:paraId="03C753CB" w14:textId="77777777" w:rsidTr="00180A2B">
        <w:tc>
          <w:tcPr>
            <w:tcW w:w="891" w:type="pct"/>
            <w:gridSpan w:val="3"/>
            <w:vMerge/>
            <w:tcBorders>
              <w:left w:val="single" w:sz="4" w:space="0" w:color="auto"/>
              <w:right w:val="single" w:sz="4" w:space="0" w:color="auto"/>
            </w:tcBorders>
            <w:vAlign w:val="center"/>
            <w:hideMark/>
          </w:tcPr>
          <w:p w14:paraId="17CBC8B7"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7FDFD105" w14:textId="77777777" w:rsidR="00720262" w:rsidRPr="006C3BF3" w:rsidRDefault="00720262" w:rsidP="005F5CDC">
            <w:pPr>
              <w:pStyle w:val="ae"/>
              <w:numPr>
                <w:ilvl w:val="0"/>
                <w:numId w:val="25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4862A407"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 xml:space="preserve">Практическая работа </w:t>
            </w:r>
            <w:r w:rsidRPr="006C3BF3">
              <w:rPr>
                <w:rFonts w:ascii="Times New Roman" w:hAnsi="Times New Roman"/>
                <w:b/>
              </w:rPr>
              <w:t>14.</w:t>
            </w:r>
            <w:r w:rsidRPr="006C3BF3">
              <w:rPr>
                <w:rFonts w:ascii="Times New Roman" w:hAnsi="Times New Roman"/>
              </w:rPr>
              <w:t xml:space="preserve"> Установка и настройка ПО ПОЛЮС</w:t>
            </w:r>
          </w:p>
        </w:tc>
        <w:tc>
          <w:tcPr>
            <w:tcW w:w="712" w:type="pct"/>
            <w:tcBorders>
              <w:left w:val="single" w:sz="4" w:space="0" w:color="auto"/>
              <w:bottom w:val="single" w:sz="4" w:space="0" w:color="auto"/>
              <w:right w:val="single" w:sz="4" w:space="0" w:color="auto"/>
            </w:tcBorders>
            <w:vAlign w:val="center"/>
            <w:hideMark/>
          </w:tcPr>
          <w:p w14:paraId="0B3B7A16" w14:textId="77777777" w:rsidR="00720262" w:rsidRPr="006C3BF3" w:rsidRDefault="00720262" w:rsidP="00720262">
            <w:pPr>
              <w:spacing w:after="0"/>
              <w:jc w:val="center"/>
              <w:rPr>
                <w:rFonts w:ascii="Times New Roman" w:hAnsi="Times New Roman"/>
              </w:rPr>
            </w:pPr>
            <w:r w:rsidRPr="006C3BF3">
              <w:rPr>
                <w:rFonts w:ascii="Times New Roman" w:hAnsi="Times New Roman"/>
              </w:rPr>
              <w:t>2</w:t>
            </w:r>
          </w:p>
        </w:tc>
      </w:tr>
      <w:tr w:rsidR="00720262" w:rsidRPr="006C3BF3" w14:paraId="58AB7B11" w14:textId="77777777" w:rsidTr="00180A2B">
        <w:tc>
          <w:tcPr>
            <w:tcW w:w="891" w:type="pct"/>
            <w:gridSpan w:val="3"/>
            <w:vMerge/>
            <w:tcBorders>
              <w:left w:val="single" w:sz="4" w:space="0" w:color="auto"/>
              <w:bottom w:val="single" w:sz="4" w:space="0" w:color="auto"/>
              <w:right w:val="single" w:sz="4" w:space="0" w:color="auto"/>
            </w:tcBorders>
            <w:vAlign w:val="center"/>
            <w:hideMark/>
          </w:tcPr>
          <w:p w14:paraId="10E65642" w14:textId="77777777" w:rsidR="00720262" w:rsidRPr="006C3BF3" w:rsidRDefault="00720262" w:rsidP="00720262">
            <w:pPr>
              <w:spacing w:after="0" w:line="240" w:lineRule="auto"/>
              <w:rPr>
                <w:rFonts w:ascii="Times New Roman" w:hAnsi="Times New Roman"/>
                <w:b/>
                <w:bCs/>
              </w:rPr>
            </w:pPr>
          </w:p>
        </w:tc>
        <w:tc>
          <w:tcPr>
            <w:tcW w:w="190" w:type="pct"/>
            <w:gridSpan w:val="2"/>
            <w:tcBorders>
              <w:top w:val="single" w:sz="4" w:space="0" w:color="auto"/>
              <w:left w:val="single" w:sz="4" w:space="0" w:color="auto"/>
              <w:bottom w:val="single" w:sz="4" w:space="0" w:color="auto"/>
              <w:right w:val="single" w:sz="4" w:space="0" w:color="auto"/>
            </w:tcBorders>
            <w:hideMark/>
          </w:tcPr>
          <w:p w14:paraId="6F87EEB3" w14:textId="77777777" w:rsidR="00720262" w:rsidRPr="006C3BF3" w:rsidRDefault="00720262" w:rsidP="005F5CDC">
            <w:pPr>
              <w:pStyle w:val="ae"/>
              <w:numPr>
                <w:ilvl w:val="0"/>
                <w:numId w:val="259"/>
              </w:numPr>
              <w:spacing w:before="0" w:after="0"/>
              <w:jc w:val="center"/>
              <w:rPr>
                <w:b/>
                <w:sz w:val="22"/>
                <w:szCs w:val="22"/>
              </w:rPr>
            </w:pPr>
          </w:p>
        </w:tc>
        <w:tc>
          <w:tcPr>
            <w:tcW w:w="3207" w:type="pct"/>
            <w:tcBorders>
              <w:top w:val="single" w:sz="4" w:space="0" w:color="auto"/>
              <w:left w:val="single" w:sz="4" w:space="0" w:color="auto"/>
              <w:bottom w:val="single" w:sz="4" w:space="0" w:color="auto"/>
              <w:right w:val="single" w:sz="4" w:space="0" w:color="auto"/>
            </w:tcBorders>
          </w:tcPr>
          <w:p w14:paraId="4CDD493B" w14:textId="77777777" w:rsidR="00720262" w:rsidRPr="006C3BF3" w:rsidRDefault="00720262" w:rsidP="00720262">
            <w:pPr>
              <w:spacing w:after="0" w:line="240" w:lineRule="auto"/>
              <w:rPr>
                <w:rFonts w:ascii="Times New Roman" w:hAnsi="Times New Roman"/>
              </w:rPr>
            </w:pPr>
            <w:r w:rsidRPr="006C3BF3">
              <w:rPr>
                <w:rFonts w:ascii="Times New Roman" w:hAnsi="Times New Roman"/>
                <w:b/>
                <w:bCs/>
              </w:rPr>
              <w:t>Практическое занятие №</w:t>
            </w:r>
            <w:r w:rsidRPr="006C3BF3">
              <w:rPr>
                <w:rFonts w:ascii="Times New Roman" w:hAnsi="Times New Roman"/>
                <w:b/>
              </w:rPr>
              <w:t>15.</w:t>
            </w:r>
            <w:r w:rsidRPr="006C3BF3">
              <w:rPr>
                <w:rFonts w:ascii="Times New Roman" w:hAnsi="Times New Roman"/>
              </w:rPr>
              <w:t xml:space="preserve"> Обновление программного обеспечения комплекса</w:t>
            </w:r>
          </w:p>
        </w:tc>
        <w:tc>
          <w:tcPr>
            <w:tcW w:w="712" w:type="pct"/>
            <w:tcBorders>
              <w:left w:val="single" w:sz="4" w:space="0" w:color="auto"/>
              <w:bottom w:val="single" w:sz="4" w:space="0" w:color="auto"/>
              <w:right w:val="single" w:sz="4" w:space="0" w:color="auto"/>
            </w:tcBorders>
            <w:vAlign w:val="center"/>
            <w:hideMark/>
          </w:tcPr>
          <w:p w14:paraId="604F2E2E" w14:textId="77777777" w:rsidR="00720262" w:rsidRPr="006C3BF3" w:rsidRDefault="00720262" w:rsidP="00720262">
            <w:pPr>
              <w:spacing w:after="0"/>
              <w:jc w:val="center"/>
              <w:rPr>
                <w:rFonts w:ascii="Times New Roman" w:hAnsi="Times New Roman"/>
              </w:rPr>
            </w:pPr>
            <w:r w:rsidRPr="006C3BF3">
              <w:rPr>
                <w:rFonts w:ascii="Times New Roman" w:hAnsi="Times New Roman"/>
              </w:rPr>
              <w:t>2</w:t>
            </w:r>
          </w:p>
        </w:tc>
      </w:tr>
      <w:tr w:rsidR="00720262" w:rsidRPr="006C3BF3" w14:paraId="4FBAEBFE" w14:textId="77777777" w:rsidTr="00180A2B">
        <w:trPr>
          <w:trHeight w:val="381"/>
        </w:trPr>
        <w:tc>
          <w:tcPr>
            <w:tcW w:w="4288" w:type="pct"/>
            <w:gridSpan w:val="6"/>
            <w:tcBorders>
              <w:top w:val="single" w:sz="4" w:space="0" w:color="auto"/>
              <w:left w:val="single" w:sz="4" w:space="0" w:color="auto"/>
              <w:bottom w:val="single" w:sz="4" w:space="0" w:color="auto"/>
              <w:right w:val="single" w:sz="4" w:space="0" w:color="auto"/>
            </w:tcBorders>
            <w:hideMark/>
          </w:tcPr>
          <w:p w14:paraId="459D2BA5"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Примерная тематика самостоятельной учебной работы при изучении раздела 2</w:t>
            </w:r>
          </w:p>
        </w:tc>
        <w:tc>
          <w:tcPr>
            <w:tcW w:w="712" w:type="pct"/>
            <w:tcBorders>
              <w:top w:val="single" w:sz="4" w:space="0" w:color="auto"/>
              <w:left w:val="single" w:sz="4" w:space="0" w:color="auto"/>
              <w:bottom w:val="single" w:sz="4" w:space="0" w:color="auto"/>
              <w:right w:val="single" w:sz="4" w:space="0" w:color="auto"/>
            </w:tcBorders>
            <w:vAlign w:val="center"/>
            <w:hideMark/>
          </w:tcPr>
          <w:p w14:paraId="39A02512" w14:textId="77777777" w:rsidR="00720262" w:rsidRPr="006C3BF3" w:rsidRDefault="00720262" w:rsidP="00FE6E35">
            <w:pPr>
              <w:spacing w:after="0"/>
              <w:jc w:val="center"/>
              <w:rPr>
                <w:rFonts w:ascii="Times New Roman" w:hAnsi="Times New Roman"/>
                <w:b/>
                <w:i/>
              </w:rPr>
            </w:pPr>
            <w:r w:rsidRPr="006C3BF3">
              <w:rPr>
                <w:rFonts w:ascii="Times New Roman" w:hAnsi="Times New Roman"/>
                <w:b/>
                <w:i/>
              </w:rPr>
              <w:t>*</w:t>
            </w:r>
          </w:p>
        </w:tc>
      </w:tr>
      <w:tr w:rsidR="00720262" w:rsidRPr="006C3BF3" w14:paraId="50E7A132" w14:textId="77777777" w:rsidTr="00180A2B">
        <w:tc>
          <w:tcPr>
            <w:tcW w:w="4288" w:type="pct"/>
            <w:gridSpan w:val="6"/>
            <w:tcBorders>
              <w:top w:val="single" w:sz="4" w:space="0" w:color="auto"/>
              <w:left w:val="single" w:sz="4" w:space="0" w:color="auto"/>
              <w:bottom w:val="single" w:sz="4" w:space="0" w:color="auto"/>
              <w:right w:val="single" w:sz="4" w:space="0" w:color="auto"/>
            </w:tcBorders>
            <w:hideMark/>
          </w:tcPr>
          <w:p w14:paraId="50FC61EA" w14:textId="77777777" w:rsidR="00720262" w:rsidRPr="006C3BF3" w:rsidRDefault="00720262" w:rsidP="00720262">
            <w:pPr>
              <w:spacing w:after="0" w:line="240" w:lineRule="auto"/>
              <w:rPr>
                <w:rFonts w:ascii="Times New Roman" w:hAnsi="Times New Roman"/>
                <w:b/>
                <w:bCs/>
                <w:i/>
              </w:rPr>
            </w:pPr>
            <w:r w:rsidRPr="006C3BF3">
              <w:rPr>
                <w:rFonts w:ascii="Times New Roman" w:hAnsi="Times New Roman"/>
                <w:b/>
                <w:bCs/>
              </w:rPr>
              <w:t>Учебная практика раздела 2: УП 02.02 Электрорадиоизмерения</w:t>
            </w:r>
          </w:p>
          <w:p w14:paraId="7D452466" w14:textId="77777777" w:rsidR="00720262" w:rsidRPr="006C3BF3" w:rsidRDefault="00720262" w:rsidP="00720262">
            <w:pPr>
              <w:spacing w:after="0" w:line="240" w:lineRule="auto"/>
              <w:rPr>
                <w:rFonts w:ascii="Times New Roman" w:hAnsi="Times New Roman"/>
                <w:b/>
                <w:bCs/>
              </w:rPr>
            </w:pPr>
            <w:r w:rsidRPr="006C3BF3">
              <w:rPr>
                <w:rFonts w:ascii="Times New Roman" w:hAnsi="Times New Roman"/>
                <w:b/>
                <w:bCs/>
              </w:rPr>
              <w:t xml:space="preserve">Виды работ: </w:t>
            </w:r>
          </w:p>
          <w:p w14:paraId="60924774" w14:textId="77777777" w:rsidR="00720262" w:rsidRPr="006C3BF3" w:rsidRDefault="00720262" w:rsidP="005F5CDC">
            <w:pPr>
              <w:pStyle w:val="ae"/>
              <w:numPr>
                <w:ilvl w:val="0"/>
                <w:numId w:val="210"/>
              </w:numPr>
              <w:spacing w:before="0" w:after="0"/>
              <w:rPr>
                <w:color w:val="000000"/>
                <w:sz w:val="22"/>
                <w:szCs w:val="22"/>
              </w:rPr>
            </w:pPr>
            <w:r w:rsidRPr="006C3BF3">
              <w:rPr>
                <w:color w:val="000000"/>
                <w:sz w:val="22"/>
                <w:szCs w:val="22"/>
              </w:rPr>
              <w:t>Инструктаж по технике безопасности. Ознакомление с технической документацией</w:t>
            </w:r>
          </w:p>
          <w:p w14:paraId="66CC0448" w14:textId="77777777" w:rsidR="00720262" w:rsidRPr="006C3BF3" w:rsidRDefault="00720262" w:rsidP="005F5CDC">
            <w:pPr>
              <w:pStyle w:val="ae"/>
              <w:numPr>
                <w:ilvl w:val="0"/>
                <w:numId w:val="210"/>
              </w:numPr>
              <w:spacing w:before="0" w:after="0"/>
              <w:rPr>
                <w:b/>
                <w:sz w:val="22"/>
                <w:szCs w:val="22"/>
              </w:rPr>
            </w:pPr>
            <w:r w:rsidRPr="006C3BF3">
              <w:rPr>
                <w:color w:val="000000"/>
                <w:sz w:val="22"/>
                <w:szCs w:val="22"/>
              </w:rPr>
              <w:t>Измерение комбинированным прибором. Измерение напряжение различной формы.</w:t>
            </w:r>
          </w:p>
          <w:p w14:paraId="3BCD2183" w14:textId="77777777" w:rsidR="00720262" w:rsidRPr="006C3BF3" w:rsidRDefault="00720262" w:rsidP="005F5CDC">
            <w:pPr>
              <w:pStyle w:val="ae"/>
              <w:numPr>
                <w:ilvl w:val="0"/>
                <w:numId w:val="210"/>
              </w:numPr>
              <w:spacing w:before="0" w:after="0"/>
              <w:rPr>
                <w:b/>
                <w:sz w:val="22"/>
                <w:szCs w:val="22"/>
              </w:rPr>
            </w:pPr>
            <w:r w:rsidRPr="006C3BF3">
              <w:rPr>
                <w:color w:val="000000"/>
                <w:sz w:val="22"/>
                <w:szCs w:val="22"/>
              </w:rPr>
              <w:t>Измерение параметров синусоидальных сигналов. Измерение нелинейных искажений.</w:t>
            </w:r>
          </w:p>
          <w:p w14:paraId="478B72E2" w14:textId="77777777" w:rsidR="00720262" w:rsidRPr="006C3BF3" w:rsidRDefault="00720262" w:rsidP="005F5CDC">
            <w:pPr>
              <w:pStyle w:val="ae"/>
              <w:numPr>
                <w:ilvl w:val="0"/>
                <w:numId w:val="210"/>
              </w:numPr>
              <w:spacing w:before="0" w:after="0"/>
              <w:rPr>
                <w:b/>
                <w:sz w:val="22"/>
                <w:szCs w:val="22"/>
              </w:rPr>
            </w:pPr>
            <w:r w:rsidRPr="006C3BF3">
              <w:rPr>
                <w:color w:val="000000"/>
                <w:sz w:val="22"/>
                <w:szCs w:val="22"/>
              </w:rPr>
              <w:t>Измерение параметров усилителей.</w:t>
            </w:r>
          </w:p>
          <w:p w14:paraId="4BC32F34" w14:textId="77777777" w:rsidR="00720262" w:rsidRPr="006C3BF3" w:rsidRDefault="00720262" w:rsidP="005F5CDC">
            <w:pPr>
              <w:pStyle w:val="ae"/>
              <w:numPr>
                <w:ilvl w:val="0"/>
                <w:numId w:val="210"/>
              </w:numPr>
              <w:spacing w:before="0" w:after="0"/>
              <w:rPr>
                <w:b/>
                <w:sz w:val="22"/>
                <w:szCs w:val="22"/>
              </w:rPr>
            </w:pPr>
            <w:r w:rsidRPr="006C3BF3">
              <w:rPr>
                <w:color w:val="000000"/>
                <w:sz w:val="22"/>
                <w:szCs w:val="22"/>
              </w:rPr>
              <w:t>Измерение параметров импульсного устройства.</w:t>
            </w:r>
          </w:p>
          <w:p w14:paraId="19F6B556" w14:textId="77777777" w:rsidR="00720262" w:rsidRPr="006C3BF3" w:rsidRDefault="00720262" w:rsidP="005F5CDC">
            <w:pPr>
              <w:pStyle w:val="ae"/>
              <w:numPr>
                <w:ilvl w:val="0"/>
                <w:numId w:val="210"/>
              </w:numPr>
              <w:spacing w:before="0" w:after="0"/>
              <w:rPr>
                <w:b/>
                <w:sz w:val="22"/>
                <w:szCs w:val="22"/>
              </w:rPr>
            </w:pPr>
            <w:r w:rsidRPr="006C3BF3">
              <w:rPr>
                <w:color w:val="000000"/>
                <w:sz w:val="22"/>
                <w:szCs w:val="22"/>
              </w:rPr>
              <w:t>Измерение параметров полупроводниковых приборов.</w:t>
            </w:r>
          </w:p>
        </w:tc>
        <w:tc>
          <w:tcPr>
            <w:tcW w:w="712" w:type="pct"/>
            <w:tcBorders>
              <w:top w:val="single" w:sz="4" w:space="0" w:color="auto"/>
              <w:left w:val="single" w:sz="4" w:space="0" w:color="auto"/>
              <w:bottom w:val="single" w:sz="4" w:space="0" w:color="auto"/>
              <w:right w:val="single" w:sz="4" w:space="0" w:color="auto"/>
            </w:tcBorders>
            <w:hideMark/>
          </w:tcPr>
          <w:p w14:paraId="289756BF" w14:textId="77777777" w:rsidR="00720262" w:rsidRPr="006C3BF3" w:rsidRDefault="00720262" w:rsidP="00720262">
            <w:pPr>
              <w:spacing w:after="0"/>
              <w:jc w:val="center"/>
              <w:rPr>
                <w:rFonts w:ascii="Times New Roman" w:hAnsi="Times New Roman"/>
                <w:b/>
                <w:i/>
              </w:rPr>
            </w:pPr>
            <w:r w:rsidRPr="006C3BF3">
              <w:rPr>
                <w:rFonts w:ascii="Times New Roman" w:hAnsi="Times New Roman"/>
                <w:b/>
              </w:rPr>
              <w:t>36</w:t>
            </w:r>
          </w:p>
        </w:tc>
      </w:tr>
      <w:tr w:rsidR="00720262" w:rsidRPr="006C3BF3" w14:paraId="6503041E" w14:textId="77777777" w:rsidTr="00180A2B">
        <w:tc>
          <w:tcPr>
            <w:tcW w:w="4288" w:type="pct"/>
            <w:gridSpan w:val="6"/>
            <w:tcBorders>
              <w:top w:val="single" w:sz="4" w:space="0" w:color="auto"/>
              <w:left w:val="single" w:sz="4" w:space="0" w:color="auto"/>
              <w:bottom w:val="single" w:sz="4" w:space="0" w:color="auto"/>
              <w:right w:val="single" w:sz="4" w:space="0" w:color="auto"/>
            </w:tcBorders>
            <w:hideMark/>
          </w:tcPr>
          <w:p w14:paraId="611FE3C3" w14:textId="77777777" w:rsidR="00720262" w:rsidRPr="006C3BF3" w:rsidRDefault="00720262" w:rsidP="00720262">
            <w:pPr>
              <w:spacing w:after="0" w:line="240" w:lineRule="auto"/>
              <w:rPr>
                <w:rFonts w:ascii="Times New Roman" w:hAnsi="Times New Roman"/>
                <w:b/>
              </w:rPr>
            </w:pPr>
            <w:r w:rsidRPr="006C3BF3">
              <w:rPr>
                <w:rFonts w:ascii="Times New Roman" w:hAnsi="Times New Roman"/>
                <w:b/>
                <w:bCs/>
              </w:rPr>
              <w:t xml:space="preserve">Производственная практика </w:t>
            </w:r>
            <w:r w:rsidRPr="006C3BF3">
              <w:rPr>
                <w:rFonts w:ascii="Times New Roman" w:hAnsi="Times New Roman"/>
                <w:b/>
                <w:bCs/>
                <w:i/>
              </w:rPr>
              <w:t>раздела №</w:t>
            </w:r>
            <w:r w:rsidRPr="006C3BF3">
              <w:rPr>
                <w:rFonts w:ascii="Times New Roman" w:hAnsi="Times New Roman"/>
                <w:b/>
              </w:rPr>
              <w:t xml:space="preserve"> 2 (</w:t>
            </w:r>
            <w:r w:rsidRPr="006C3BF3">
              <w:rPr>
                <w:rFonts w:ascii="Times New Roman" w:hAnsi="Times New Roman"/>
                <w:i/>
              </w:rPr>
              <w:t>если предусмотрено рассредоточенное прохождение практики)</w:t>
            </w:r>
          </w:p>
        </w:tc>
        <w:tc>
          <w:tcPr>
            <w:tcW w:w="712" w:type="pct"/>
            <w:tcBorders>
              <w:top w:val="single" w:sz="4" w:space="0" w:color="auto"/>
              <w:left w:val="single" w:sz="4" w:space="0" w:color="auto"/>
              <w:bottom w:val="single" w:sz="4" w:space="0" w:color="auto"/>
              <w:right w:val="single" w:sz="4" w:space="0" w:color="auto"/>
            </w:tcBorders>
            <w:vAlign w:val="center"/>
            <w:hideMark/>
          </w:tcPr>
          <w:p w14:paraId="1F719F8F" w14:textId="77777777" w:rsidR="00720262" w:rsidRPr="006C3BF3" w:rsidRDefault="00720262" w:rsidP="00FE6E35">
            <w:pPr>
              <w:spacing w:after="0"/>
              <w:jc w:val="center"/>
              <w:rPr>
                <w:rFonts w:ascii="Times New Roman" w:hAnsi="Times New Roman"/>
                <w:b/>
                <w:i/>
              </w:rPr>
            </w:pPr>
            <w:r w:rsidRPr="006C3BF3">
              <w:rPr>
                <w:rFonts w:ascii="Times New Roman" w:hAnsi="Times New Roman"/>
                <w:b/>
                <w:i/>
              </w:rPr>
              <w:t>*</w:t>
            </w:r>
          </w:p>
        </w:tc>
      </w:tr>
      <w:tr w:rsidR="00720262" w:rsidRPr="006C3BF3" w14:paraId="00C64BCD" w14:textId="77777777" w:rsidTr="00180A2B">
        <w:tc>
          <w:tcPr>
            <w:tcW w:w="4288" w:type="pct"/>
            <w:gridSpan w:val="6"/>
            <w:tcBorders>
              <w:top w:val="single" w:sz="4" w:space="0" w:color="auto"/>
              <w:left w:val="single" w:sz="4" w:space="0" w:color="auto"/>
              <w:bottom w:val="single" w:sz="4" w:space="0" w:color="auto"/>
              <w:right w:val="single" w:sz="4" w:space="0" w:color="auto"/>
            </w:tcBorders>
            <w:hideMark/>
          </w:tcPr>
          <w:p w14:paraId="3FC1E491" w14:textId="77777777" w:rsidR="00720262" w:rsidRPr="006C3BF3" w:rsidRDefault="00720262" w:rsidP="00720262">
            <w:pPr>
              <w:suppressAutoHyphens/>
              <w:spacing w:after="0" w:line="240" w:lineRule="auto"/>
              <w:jc w:val="both"/>
              <w:rPr>
                <w:rFonts w:ascii="Times New Roman" w:hAnsi="Times New Roman"/>
                <w:b/>
                <w:bCs/>
              </w:rPr>
            </w:pPr>
            <w:r w:rsidRPr="006C3BF3">
              <w:rPr>
                <w:rFonts w:ascii="Times New Roman" w:hAnsi="Times New Roman"/>
                <w:b/>
                <w:bCs/>
              </w:rPr>
              <w:t xml:space="preserve">Производственная практика </w:t>
            </w:r>
            <w:r w:rsidRPr="006C3BF3">
              <w:rPr>
                <w:rFonts w:ascii="Times New Roman" w:hAnsi="Times New Roman"/>
                <w:b/>
              </w:rPr>
              <w:t>итоговая (концентрированная) по модулю ПМ 02. Аэрологические наблюдения.</w:t>
            </w:r>
          </w:p>
          <w:p w14:paraId="0C6A5736" w14:textId="77777777" w:rsidR="00720262" w:rsidRPr="006C3BF3" w:rsidRDefault="00720262" w:rsidP="00720262">
            <w:pPr>
              <w:suppressAutoHyphens/>
              <w:spacing w:after="0" w:line="240" w:lineRule="auto"/>
              <w:jc w:val="both"/>
              <w:rPr>
                <w:rFonts w:ascii="Times New Roman" w:hAnsi="Times New Roman"/>
                <w:b/>
                <w:bCs/>
              </w:rPr>
            </w:pPr>
            <w:r w:rsidRPr="006C3BF3">
              <w:rPr>
                <w:rFonts w:ascii="Times New Roman" w:hAnsi="Times New Roman"/>
                <w:b/>
                <w:bCs/>
              </w:rPr>
              <w:t xml:space="preserve">Виды работ </w:t>
            </w:r>
          </w:p>
          <w:p w14:paraId="66A05F7F" w14:textId="77777777" w:rsidR="00720262" w:rsidRPr="006C3BF3" w:rsidRDefault="00720262" w:rsidP="005F5CDC">
            <w:pPr>
              <w:pStyle w:val="ae"/>
              <w:numPr>
                <w:ilvl w:val="0"/>
                <w:numId w:val="213"/>
              </w:numPr>
              <w:spacing w:before="0" w:after="0"/>
              <w:jc w:val="both"/>
              <w:rPr>
                <w:rFonts w:eastAsia="Calibri"/>
                <w:bCs/>
                <w:sz w:val="22"/>
                <w:szCs w:val="22"/>
              </w:rPr>
            </w:pPr>
            <w:r w:rsidRPr="006C3BF3">
              <w:rPr>
                <w:rFonts w:eastAsia="Calibri"/>
                <w:bCs/>
                <w:sz w:val="22"/>
                <w:szCs w:val="22"/>
              </w:rPr>
              <w:t xml:space="preserve">Охрана труда и техника безопасности на аэрологической станции (АЭ). </w:t>
            </w:r>
          </w:p>
          <w:p w14:paraId="317C83C6" w14:textId="77777777" w:rsidR="00720262" w:rsidRPr="006C3BF3" w:rsidRDefault="00720262" w:rsidP="005F5CDC">
            <w:pPr>
              <w:pStyle w:val="ae"/>
              <w:numPr>
                <w:ilvl w:val="0"/>
                <w:numId w:val="213"/>
              </w:numPr>
              <w:spacing w:before="0" w:after="0"/>
              <w:jc w:val="both"/>
              <w:rPr>
                <w:rFonts w:eastAsia="Calibri"/>
                <w:bCs/>
                <w:sz w:val="22"/>
                <w:szCs w:val="22"/>
              </w:rPr>
            </w:pPr>
            <w:r w:rsidRPr="006C3BF3">
              <w:rPr>
                <w:rFonts w:eastAsia="Calibri"/>
                <w:bCs/>
                <w:sz w:val="22"/>
                <w:szCs w:val="22"/>
              </w:rPr>
              <w:t>Организационные вопросы работы АЭ.</w:t>
            </w:r>
          </w:p>
          <w:p w14:paraId="10D80758" w14:textId="77777777" w:rsidR="00720262" w:rsidRPr="006C3BF3" w:rsidRDefault="00720262" w:rsidP="005F5CDC">
            <w:pPr>
              <w:pStyle w:val="ae"/>
              <w:numPr>
                <w:ilvl w:val="0"/>
                <w:numId w:val="213"/>
              </w:numPr>
              <w:spacing w:before="0" w:after="0"/>
              <w:jc w:val="both"/>
              <w:rPr>
                <w:rFonts w:eastAsia="Calibri"/>
                <w:bCs/>
                <w:sz w:val="22"/>
                <w:szCs w:val="22"/>
              </w:rPr>
            </w:pPr>
            <w:r w:rsidRPr="006C3BF3">
              <w:rPr>
                <w:sz w:val="22"/>
                <w:szCs w:val="22"/>
              </w:rPr>
              <w:t>Обеспечение аэрологической станции водородом.</w:t>
            </w:r>
          </w:p>
          <w:p w14:paraId="4A9E683A" w14:textId="77777777" w:rsidR="00720262" w:rsidRPr="006C3BF3" w:rsidRDefault="00720262" w:rsidP="005F5CDC">
            <w:pPr>
              <w:pStyle w:val="ae"/>
              <w:numPr>
                <w:ilvl w:val="0"/>
                <w:numId w:val="213"/>
              </w:numPr>
              <w:spacing w:before="0" w:after="0"/>
              <w:rPr>
                <w:sz w:val="22"/>
                <w:szCs w:val="22"/>
              </w:rPr>
            </w:pPr>
            <w:r w:rsidRPr="006C3BF3">
              <w:rPr>
                <w:rFonts w:eastAsia="Calibri"/>
                <w:bCs/>
                <w:sz w:val="22"/>
                <w:szCs w:val="22"/>
              </w:rPr>
              <w:t>Эксплуатация радиозонда</w:t>
            </w:r>
            <w:r w:rsidRPr="006C3BF3">
              <w:rPr>
                <w:sz w:val="22"/>
                <w:szCs w:val="22"/>
              </w:rPr>
              <w:t>.</w:t>
            </w:r>
          </w:p>
          <w:p w14:paraId="3A1147D2" w14:textId="77777777" w:rsidR="00720262" w:rsidRPr="006C3BF3" w:rsidRDefault="00720262" w:rsidP="005F5CDC">
            <w:pPr>
              <w:pStyle w:val="ae"/>
              <w:numPr>
                <w:ilvl w:val="0"/>
                <w:numId w:val="213"/>
              </w:numPr>
              <w:spacing w:before="0" w:after="0"/>
              <w:rPr>
                <w:sz w:val="22"/>
                <w:szCs w:val="22"/>
              </w:rPr>
            </w:pPr>
            <w:r w:rsidRPr="006C3BF3">
              <w:rPr>
                <w:sz w:val="22"/>
                <w:szCs w:val="22"/>
              </w:rPr>
              <w:t>Выпуск радиозонда и его сопровождение с помощью РЛС.</w:t>
            </w:r>
          </w:p>
          <w:p w14:paraId="43FD1975" w14:textId="77777777" w:rsidR="00720262" w:rsidRPr="006C3BF3" w:rsidRDefault="00720262" w:rsidP="005F5CDC">
            <w:pPr>
              <w:pStyle w:val="ae"/>
              <w:numPr>
                <w:ilvl w:val="0"/>
                <w:numId w:val="213"/>
              </w:numPr>
              <w:spacing w:before="0" w:after="0"/>
              <w:rPr>
                <w:rFonts w:eastAsia="Calibri"/>
                <w:bCs/>
                <w:sz w:val="22"/>
                <w:szCs w:val="22"/>
              </w:rPr>
            </w:pPr>
            <w:r w:rsidRPr="006C3BF3">
              <w:rPr>
                <w:sz w:val="22"/>
                <w:szCs w:val="22"/>
              </w:rPr>
              <w:t>Использование специального программного обеспечения для проведения ТВЗ атмосферы. АРМ аэролога.</w:t>
            </w:r>
          </w:p>
          <w:p w14:paraId="5FC672FF" w14:textId="77777777" w:rsidR="00720262" w:rsidRPr="006C3BF3" w:rsidRDefault="00720262" w:rsidP="005F5CDC">
            <w:pPr>
              <w:pStyle w:val="ae"/>
              <w:numPr>
                <w:ilvl w:val="0"/>
                <w:numId w:val="213"/>
              </w:numPr>
              <w:spacing w:before="0" w:after="0"/>
              <w:rPr>
                <w:rFonts w:eastAsia="Calibri"/>
                <w:bCs/>
                <w:sz w:val="22"/>
                <w:szCs w:val="22"/>
              </w:rPr>
            </w:pPr>
            <w:r w:rsidRPr="006C3BF3">
              <w:rPr>
                <w:rFonts w:eastAsia="Calibri"/>
                <w:bCs/>
                <w:sz w:val="22"/>
                <w:szCs w:val="22"/>
              </w:rPr>
              <w:t>Анализ аэрологической информации ТВЗ атмосферы, обнаружение и исправление ошибок, передача информации потребителям.</w:t>
            </w:r>
          </w:p>
          <w:p w14:paraId="5B368424" w14:textId="77777777" w:rsidR="00720262" w:rsidRPr="006C3BF3" w:rsidRDefault="00720262" w:rsidP="005F5CDC">
            <w:pPr>
              <w:pStyle w:val="ae"/>
              <w:numPr>
                <w:ilvl w:val="0"/>
                <w:numId w:val="213"/>
              </w:numPr>
              <w:spacing w:before="0" w:after="0"/>
              <w:rPr>
                <w:b/>
                <w:sz w:val="22"/>
                <w:szCs w:val="22"/>
              </w:rPr>
            </w:pPr>
            <w:r w:rsidRPr="006C3BF3">
              <w:rPr>
                <w:sz w:val="22"/>
                <w:szCs w:val="22"/>
              </w:rPr>
              <w:t>Обработка</w:t>
            </w:r>
            <w:r w:rsidRPr="006C3BF3">
              <w:rPr>
                <w:b/>
                <w:sz w:val="22"/>
                <w:szCs w:val="22"/>
              </w:rPr>
              <w:t xml:space="preserve"> </w:t>
            </w:r>
            <w:r w:rsidRPr="006C3BF3">
              <w:rPr>
                <w:sz w:val="22"/>
                <w:szCs w:val="22"/>
              </w:rPr>
              <w:t>координатно-телеметрической информации ТВЗ атмосферы.</w:t>
            </w:r>
          </w:p>
          <w:p w14:paraId="55783B4F" w14:textId="77777777" w:rsidR="00720262" w:rsidRPr="006C3BF3" w:rsidRDefault="00720262" w:rsidP="005F5CDC">
            <w:pPr>
              <w:pStyle w:val="ae"/>
              <w:numPr>
                <w:ilvl w:val="0"/>
                <w:numId w:val="213"/>
              </w:numPr>
              <w:spacing w:before="0" w:after="0"/>
              <w:rPr>
                <w:sz w:val="22"/>
                <w:szCs w:val="22"/>
              </w:rPr>
            </w:pPr>
            <w:r w:rsidRPr="006C3BF3">
              <w:rPr>
                <w:sz w:val="22"/>
                <w:szCs w:val="22"/>
              </w:rPr>
              <w:t>Кодирование аэрологической информации и анализ телеграмм.</w:t>
            </w:r>
          </w:p>
          <w:p w14:paraId="00882490" w14:textId="77777777" w:rsidR="00720262" w:rsidRPr="006C3BF3" w:rsidRDefault="00720262" w:rsidP="005F5CDC">
            <w:pPr>
              <w:pStyle w:val="ae"/>
              <w:numPr>
                <w:ilvl w:val="0"/>
                <w:numId w:val="213"/>
              </w:numPr>
              <w:suppressAutoHyphens/>
              <w:spacing w:before="0" w:after="0"/>
              <w:jc w:val="both"/>
              <w:rPr>
                <w:b/>
                <w:bCs/>
                <w:sz w:val="22"/>
                <w:szCs w:val="22"/>
              </w:rPr>
            </w:pPr>
            <w:r w:rsidRPr="006C3BF3">
              <w:rPr>
                <w:sz w:val="22"/>
                <w:szCs w:val="22"/>
              </w:rPr>
              <w:t>Технический и критический контроль результатов ТВЗ атмосферы.</w:t>
            </w:r>
          </w:p>
          <w:p w14:paraId="01EF5A25" w14:textId="77777777" w:rsidR="00720262" w:rsidRPr="006C3BF3" w:rsidRDefault="00720262" w:rsidP="005F5CDC">
            <w:pPr>
              <w:pStyle w:val="ae"/>
              <w:numPr>
                <w:ilvl w:val="0"/>
                <w:numId w:val="213"/>
              </w:numPr>
              <w:suppressAutoHyphens/>
              <w:spacing w:before="0" w:after="0"/>
              <w:jc w:val="both"/>
              <w:rPr>
                <w:bCs/>
                <w:sz w:val="22"/>
                <w:szCs w:val="22"/>
              </w:rPr>
            </w:pPr>
            <w:r w:rsidRPr="006C3BF3">
              <w:rPr>
                <w:bCs/>
                <w:sz w:val="22"/>
                <w:szCs w:val="22"/>
              </w:rPr>
              <w:t>Проведение операций включения и выключения аэрологических радиотехнических информационных систем (РИС).</w:t>
            </w:r>
          </w:p>
          <w:p w14:paraId="5661E8E6" w14:textId="77777777" w:rsidR="00720262" w:rsidRPr="006C3BF3" w:rsidRDefault="00720262" w:rsidP="005F5CDC">
            <w:pPr>
              <w:pStyle w:val="ae"/>
              <w:numPr>
                <w:ilvl w:val="0"/>
                <w:numId w:val="213"/>
              </w:numPr>
              <w:suppressAutoHyphens/>
              <w:spacing w:before="0" w:after="0"/>
              <w:jc w:val="both"/>
              <w:rPr>
                <w:bCs/>
                <w:sz w:val="22"/>
                <w:szCs w:val="22"/>
              </w:rPr>
            </w:pPr>
            <w:r w:rsidRPr="006C3BF3">
              <w:rPr>
                <w:bCs/>
                <w:sz w:val="22"/>
                <w:szCs w:val="22"/>
              </w:rPr>
              <w:t>Проверка работоспособности антенных систем.</w:t>
            </w:r>
          </w:p>
          <w:p w14:paraId="0530B262" w14:textId="77777777" w:rsidR="00720262" w:rsidRPr="006C3BF3" w:rsidRDefault="00720262" w:rsidP="005F5CDC">
            <w:pPr>
              <w:pStyle w:val="ae"/>
              <w:numPr>
                <w:ilvl w:val="0"/>
                <w:numId w:val="213"/>
              </w:numPr>
              <w:suppressAutoHyphens/>
              <w:spacing w:before="0" w:after="0"/>
              <w:jc w:val="both"/>
              <w:rPr>
                <w:bCs/>
                <w:sz w:val="22"/>
                <w:szCs w:val="22"/>
              </w:rPr>
            </w:pPr>
            <w:r w:rsidRPr="006C3BF3">
              <w:rPr>
                <w:bCs/>
                <w:sz w:val="22"/>
                <w:szCs w:val="22"/>
              </w:rPr>
              <w:t>Поиск неисправностей в системе определения координат радиозонда.</w:t>
            </w:r>
          </w:p>
          <w:p w14:paraId="38381745" w14:textId="77777777" w:rsidR="00720262" w:rsidRPr="006C3BF3" w:rsidRDefault="00720262" w:rsidP="005F5CDC">
            <w:pPr>
              <w:pStyle w:val="ae"/>
              <w:numPr>
                <w:ilvl w:val="0"/>
                <w:numId w:val="213"/>
              </w:numPr>
              <w:suppressAutoHyphens/>
              <w:spacing w:before="0" w:after="0"/>
              <w:jc w:val="both"/>
              <w:rPr>
                <w:bCs/>
                <w:sz w:val="22"/>
                <w:szCs w:val="22"/>
              </w:rPr>
            </w:pPr>
            <w:r w:rsidRPr="006C3BF3">
              <w:rPr>
                <w:bCs/>
                <w:sz w:val="22"/>
                <w:szCs w:val="22"/>
              </w:rPr>
              <w:lastRenderedPageBreak/>
              <w:t>Проведение профилактических и регламентных работ аэрологических РИС.</w:t>
            </w:r>
          </w:p>
          <w:p w14:paraId="5AE17859" w14:textId="77777777" w:rsidR="00720262" w:rsidRPr="006C3BF3" w:rsidRDefault="00720262" w:rsidP="005F5CDC">
            <w:pPr>
              <w:pStyle w:val="ae"/>
              <w:numPr>
                <w:ilvl w:val="0"/>
                <w:numId w:val="213"/>
              </w:numPr>
              <w:suppressAutoHyphens/>
              <w:spacing w:before="0" w:after="0"/>
              <w:jc w:val="both"/>
              <w:rPr>
                <w:bCs/>
                <w:sz w:val="22"/>
                <w:szCs w:val="22"/>
              </w:rPr>
            </w:pPr>
            <w:r w:rsidRPr="006C3BF3">
              <w:rPr>
                <w:bCs/>
                <w:sz w:val="22"/>
                <w:szCs w:val="22"/>
              </w:rPr>
              <w:t>Диагностика и мелкий ремонт оборудования аэрологических РИС.</w:t>
            </w:r>
          </w:p>
          <w:p w14:paraId="16D2D6B6" w14:textId="77777777" w:rsidR="00720262" w:rsidRPr="006C3BF3" w:rsidRDefault="00720262" w:rsidP="005F5CDC">
            <w:pPr>
              <w:pStyle w:val="ae"/>
              <w:numPr>
                <w:ilvl w:val="0"/>
                <w:numId w:val="213"/>
              </w:numPr>
              <w:suppressAutoHyphens/>
              <w:spacing w:before="0" w:after="0"/>
              <w:jc w:val="both"/>
              <w:rPr>
                <w:bCs/>
                <w:sz w:val="22"/>
                <w:szCs w:val="22"/>
              </w:rPr>
            </w:pPr>
            <w:r w:rsidRPr="006C3BF3">
              <w:rPr>
                <w:bCs/>
                <w:sz w:val="22"/>
                <w:szCs w:val="22"/>
              </w:rPr>
              <w:t>Настройка и проверка работоспособности приёмной системы аэрологических РИС.</w:t>
            </w:r>
          </w:p>
          <w:p w14:paraId="3183B891" w14:textId="77777777" w:rsidR="00720262" w:rsidRPr="006C3BF3" w:rsidRDefault="00720262" w:rsidP="005F5CDC">
            <w:pPr>
              <w:pStyle w:val="ae"/>
              <w:numPr>
                <w:ilvl w:val="0"/>
                <w:numId w:val="213"/>
              </w:numPr>
              <w:suppressAutoHyphens/>
              <w:spacing w:before="0" w:after="0"/>
              <w:jc w:val="both"/>
              <w:rPr>
                <w:b/>
                <w:sz w:val="22"/>
                <w:szCs w:val="22"/>
              </w:rPr>
            </w:pPr>
            <w:r w:rsidRPr="006C3BF3">
              <w:rPr>
                <w:bCs/>
                <w:sz w:val="22"/>
                <w:szCs w:val="22"/>
              </w:rPr>
              <w:t>Настройка и проверка работоспособности передающей системы аэрологических РИС.</w:t>
            </w:r>
          </w:p>
        </w:tc>
        <w:tc>
          <w:tcPr>
            <w:tcW w:w="712" w:type="pct"/>
            <w:tcBorders>
              <w:top w:val="single" w:sz="4" w:space="0" w:color="auto"/>
              <w:left w:val="single" w:sz="4" w:space="0" w:color="auto"/>
              <w:bottom w:val="single" w:sz="4" w:space="0" w:color="auto"/>
              <w:right w:val="single" w:sz="4" w:space="0" w:color="auto"/>
            </w:tcBorders>
            <w:hideMark/>
          </w:tcPr>
          <w:p w14:paraId="254C7236" w14:textId="77777777" w:rsidR="00720262" w:rsidRPr="006C3BF3" w:rsidRDefault="00720262" w:rsidP="00720262">
            <w:pPr>
              <w:spacing w:after="0"/>
              <w:jc w:val="center"/>
              <w:rPr>
                <w:rFonts w:ascii="Times New Roman" w:hAnsi="Times New Roman"/>
                <w:b/>
                <w:i/>
              </w:rPr>
            </w:pPr>
            <w:r w:rsidRPr="006C3BF3">
              <w:rPr>
                <w:rFonts w:ascii="Times New Roman" w:hAnsi="Times New Roman"/>
                <w:b/>
                <w:i/>
              </w:rPr>
              <w:lastRenderedPageBreak/>
              <w:t>108</w:t>
            </w:r>
          </w:p>
        </w:tc>
      </w:tr>
      <w:tr w:rsidR="00720262" w:rsidRPr="006C3BF3" w14:paraId="7DA1FDF8" w14:textId="77777777" w:rsidTr="00180A2B">
        <w:tc>
          <w:tcPr>
            <w:tcW w:w="4288" w:type="pct"/>
            <w:gridSpan w:val="6"/>
            <w:tcBorders>
              <w:top w:val="single" w:sz="4" w:space="0" w:color="auto"/>
              <w:left w:val="single" w:sz="4" w:space="0" w:color="auto"/>
              <w:bottom w:val="single" w:sz="4" w:space="0" w:color="auto"/>
              <w:right w:val="single" w:sz="4" w:space="0" w:color="auto"/>
            </w:tcBorders>
            <w:hideMark/>
          </w:tcPr>
          <w:p w14:paraId="5256A434" w14:textId="77777777" w:rsidR="00720262" w:rsidRPr="006C3BF3" w:rsidRDefault="00720262" w:rsidP="00720262">
            <w:pPr>
              <w:spacing w:after="0"/>
              <w:rPr>
                <w:rFonts w:ascii="Times New Roman" w:hAnsi="Times New Roman"/>
                <w:b/>
                <w:bCs/>
              </w:rPr>
            </w:pPr>
            <w:r w:rsidRPr="006C3BF3">
              <w:rPr>
                <w:rFonts w:ascii="Times New Roman" w:hAnsi="Times New Roman"/>
                <w:b/>
                <w:bCs/>
              </w:rPr>
              <w:t>Всего</w:t>
            </w:r>
          </w:p>
        </w:tc>
        <w:tc>
          <w:tcPr>
            <w:tcW w:w="712" w:type="pct"/>
            <w:tcBorders>
              <w:top w:val="single" w:sz="4" w:space="0" w:color="auto"/>
              <w:left w:val="single" w:sz="4" w:space="0" w:color="auto"/>
              <w:bottom w:val="single" w:sz="4" w:space="0" w:color="auto"/>
              <w:right w:val="single" w:sz="4" w:space="0" w:color="auto"/>
            </w:tcBorders>
            <w:vAlign w:val="center"/>
            <w:hideMark/>
          </w:tcPr>
          <w:p w14:paraId="60E64997" w14:textId="77777777" w:rsidR="00720262" w:rsidRPr="006C3BF3" w:rsidRDefault="00EB3F67" w:rsidP="00EB3F67">
            <w:pPr>
              <w:spacing w:after="0"/>
              <w:jc w:val="center"/>
              <w:rPr>
                <w:rFonts w:ascii="Times New Roman" w:hAnsi="Times New Roman"/>
                <w:b/>
              </w:rPr>
            </w:pPr>
            <w:r>
              <w:rPr>
                <w:rFonts w:ascii="Times New Roman" w:hAnsi="Times New Roman"/>
                <w:b/>
              </w:rPr>
              <w:t>426/306</w:t>
            </w:r>
          </w:p>
        </w:tc>
      </w:tr>
    </w:tbl>
    <w:p w14:paraId="4A99044F" w14:textId="77777777" w:rsidR="00720262" w:rsidRDefault="00720262" w:rsidP="00720262">
      <w:pPr>
        <w:suppressAutoHyphens/>
        <w:spacing w:line="240" w:lineRule="auto"/>
        <w:jc w:val="both"/>
        <w:rPr>
          <w:rFonts w:ascii="Times New Roman" w:hAnsi="Times New Roman"/>
          <w:bCs/>
          <w:i/>
        </w:rPr>
      </w:pPr>
    </w:p>
    <w:p w14:paraId="6B473638" w14:textId="77777777" w:rsidR="00720262" w:rsidRDefault="00720262" w:rsidP="00720262">
      <w:pPr>
        <w:suppressAutoHyphens/>
        <w:rPr>
          <w:rFonts w:ascii="Times New Roman" w:hAnsi="Times New Roman"/>
          <w:i/>
        </w:rPr>
      </w:pPr>
    </w:p>
    <w:p w14:paraId="25F7F549" w14:textId="77777777" w:rsidR="00720262" w:rsidRDefault="00720262" w:rsidP="00720262">
      <w:pPr>
        <w:spacing w:after="0"/>
        <w:rPr>
          <w:rFonts w:ascii="Times New Roman" w:hAnsi="Times New Roman"/>
          <w:i/>
        </w:rPr>
        <w:sectPr w:rsidR="00720262">
          <w:pgSz w:w="16840" w:h="11907" w:orient="landscape"/>
          <w:pgMar w:top="851" w:right="1134" w:bottom="851" w:left="992" w:header="709" w:footer="709" w:gutter="0"/>
          <w:cols w:space="720"/>
        </w:sectPr>
      </w:pPr>
    </w:p>
    <w:p w14:paraId="3489BD93" w14:textId="77777777" w:rsidR="00720262" w:rsidRDefault="00720262" w:rsidP="00720262">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233A71E4" w14:textId="77777777" w:rsidR="00720262" w:rsidRDefault="00720262" w:rsidP="00720262">
      <w:pPr>
        <w:spacing w:after="0"/>
        <w:ind w:firstLine="709"/>
        <w:rPr>
          <w:rFonts w:ascii="Times New Roman" w:hAnsi="Times New Roman"/>
          <w:b/>
          <w:bCs/>
          <w:sz w:val="24"/>
          <w:szCs w:val="24"/>
        </w:rPr>
      </w:pPr>
    </w:p>
    <w:p w14:paraId="1430083B" w14:textId="77777777" w:rsidR="00720262" w:rsidRDefault="00720262" w:rsidP="004055FB">
      <w:pPr>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1B86F17" w14:textId="77777777" w:rsidR="00720262" w:rsidRPr="004474D2" w:rsidRDefault="00720262" w:rsidP="00720262">
      <w:pPr>
        <w:suppressAutoHyphens/>
        <w:spacing w:after="0"/>
        <w:ind w:firstLine="709"/>
        <w:jc w:val="both"/>
        <w:rPr>
          <w:rFonts w:ascii="Times New Roman" w:hAnsi="Times New Roman"/>
          <w:bCs/>
          <w:sz w:val="24"/>
          <w:szCs w:val="24"/>
        </w:rPr>
      </w:pPr>
      <w:r>
        <w:rPr>
          <w:rFonts w:ascii="Times New Roman" w:hAnsi="Times New Roman"/>
          <w:bCs/>
          <w:sz w:val="24"/>
          <w:szCs w:val="24"/>
        </w:rPr>
        <w:t>Лаборатории «</w:t>
      </w:r>
      <w:r w:rsidRPr="00751700">
        <w:rPr>
          <w:rFonts w:ascii="Times New Roman" w:hAnsi="Times New Roman"/>
          <w:bCs/>
          <w:sz w:val="24"/>
          <w:szCs w:val="24"/>
        </w:rPr>
        <w:t>Аэрология», «Электрорадиоизмерения»</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w:t>
      </w:r>
      <w:r w:rsidR="004055FB">
        <w:rPr>
          <w:rFonts w:ascii="Times New Roman" w:hAnsi="Times New Roman"/>
          <w:bCs/>
          <w:sz w:val="24"/>
          <w:szCs w:val="24"/>
        </w:rPr>
        <w:br/>
      </w:r>
      <w:r>
        <w:rPr>
          <w:rFonts w:ascii="Times New Roman" w:hAnsi="Times New Roman"/>
          <w:bCs/>
          <w:sz w:val="24"/>
          <w:szCs w:val="24"/>
        </w:rPr>
        <w:t>с п.</w:t>
      </w:r>
      <w:r w:rsidR="004055FB">
        <w:rPr>
          <w:rFonts w:ascii="Times New Roman" w:hAnsi="Times New Roman"/>
          <w:bCs/>
          <w:sz w:val="24"/>
          <w:szCs w:val="24"/>
        </w:rPr>
        <w:t> </w:t>
      </w:r>
      <w:r>
        <w:rPr>
          <w:rFonts w:ascii="Times New Roman" w:hAnsi="Times New Roman"/>
          <w:bCs/>
          <w:sz w:val="24"/>
          <w:szCs w:val="24"/>
        </w:rPr>
        <w:t>6.1.2.</w:t>
      </w:r>
      <w:r w:rsidR="00BD0198">
        <w:rPr>
          <w:rFonts w:ascii="Times New Roman" w:hAnsi="Times New Roman"/>
          <w:bCs/>
          <w:sz w:val="24"/>
          <w:szCs w:val="24"/>
        </w:rPr>
        <w:t>3</w:t>
      </w:r>
      <w:r>
        <w:rPr>
          <w:rFonts w:ascii="Times New Roman" w:hAnsi="Times New Roman"/>
          <w:bCs/>
          <w:sz w:val="24"/>
          <w:szCs w:val="24"/>
        </w:rPr>
        <w:t xml:space="preserve"> </w:t>
      </w:r>
      <w:r w:rsidR="004055FB">
        <w:rPr>
          <w:rFonts w:ascii="Times New Roman" w:hAnsi="Times New Roman"/>
          <w:bCs/>
          <w:sz w:val="24"/>
          <w:szCs w:val="24"/>
        </w:rPr>
        <w:t>п</w:t>
      </w:r>
      <w:r>
        <w:rPr>
          <w:rFonts w:ascii="Times New Roman" w:hAnsi="Times New Roman"/>
          <w:bCs/>
          <w:sz w:val="24"/>
          <w:szCs w:val="24"/>
        </w:rPr>
        <w:t xml:space="preserve">римерной </w:t>
      </w:r>
      <w:r w:rsidR="004055FB">
        <w:rPr>
          <w:rFonts w:ascii="Times New Roman" w:hAnsi="Times New Roman"/>
          <w:bCs/>
          <w:sz w:val="24"/>
          <w:szCs w:val="24"/>
        </w:rPr>
        <w:t>основной образовательной</w:t>
      </w:r>
      <w:r>
        <w:rPr>
          <w:rFonts w:ascii="Times New Roman" w:hAnsi="Times New Roman"/>
          <w:bCs/>
          <w:sz w:val="24"/>
          <w:szCs w:val="24"/>
        </w:rPr>
        <w:t xml:space="preserve"> программы по </w:t>
      </w:r>
      <w:r w:rsidRPr="004474D2">
        <w:rPr>
          <w:rFonts w:ascii="Times New Roman" w:hAnsi="Times New Roman"/>
          <w:bCs/>
          <w:sz w:val="24"/>
          <w:szCs w:val="24"/>
        </w:rPr>
        <w:t>специальности 11.02.07 Радиотехнические информационные системы.</w:t>
      </w:r>
    </w:p>
    <w:p w14:paraId="6B8A8CE9" w14:textId="77777777" w:rsidR="0096661D" w:rsidRDefault="0096661D" w:rsidP="0096661D">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Базы практики, </w:t>
      </w:r>
      <w:r w:rsidR="00BD0198">
        <w:rPr>
          <w:rFonts w:ascii="Times New Roman" w:hAnsi="Times New Roman"/>
          <w:bCs/>
          <w:sz w:val="24"/>
          <w:szCs w:val="24"/>
        </w:rPr>
        <w:t xml:space="preserve">оснащенные </w:t>
      </w:r>
      <w:r w:rsidR="00BA61C9">
        <w:rPr>
          <w:rFonts w:ascii="Times New Roman" w:hAnsi="Times New Roman"/>
          <w:bCs/>
          <w:sz w:val="24"/>
          <w:szCs w:val="24"/>
        </w:rPr>
        <w:t xml:space="preserve">в соответствии с п. 6.1.2.5 примерной основной образовательной программы </w:t>
      </w:r>
      <w:r>
        <w:rPr>
          <w:rFonts w:ascii="Times New Roman" w:hAnsi="Times New Roman"/>
          <w:bCs/>
          <w:sz w:val="24"/>
          <w:szCs w:val="24"/>
        </w:rPr>
        <w:t xml:space="preserve">по </w:t>
      </w:r>
      <w:r w:rsidRPr="004474D2">
        <w:rPr>
          <w:rFonts w:ascii="Times New Roman" w:hAnsi="Times New Roman"/>
          <w:bCs/>
          <w:sz w:val="24"/>
          <w:szCs w:val="24"/>
        </w:rPr>
        <w:t>специальности 11.02.07 Радиотехнические информационные системы.</w:t>
      </w:r>
    </w:p>
    <w:p w14:paraId="3D4CB264" w14:textId="77777777" w:rsidR="00720262" w:rsidRDefault="00720262" w:rsidP="00720262">
      <w:pPr>
        <w:suppressAutoHyphens/>
        <w:spacing w:after="0"/>
        <w:ind w:firstLine="709"/>
        <w:jc w:val="both"/>
        <w:rPr>
          <w:rFonts w:ascii="Times New Roman" w:hAnsi="Times New Roman"/>
          <w:bCs/>
          <w:i/>
          <w:sz w:val="24"/>
          <w:szCs w:val="24"/>
        </w:rPr>
      </w:pPr>
    </w:p>
    <w:p w14:paraId="426487F6" w14:textId="77777777" w:rsidR="00720262" w:rsidRDefault="00720262" w:rsidP="00720262">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25C0B5D8" w14:textId="77777777" w:rsidR="00720262" w:rsidRDefault="00720262" w:rsidP="00720262">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D0CF243" w14:textId="77777777" w:rsidR="00720262" w:rsidRDefault="00720262" w:rsidP="00720262">
      <w:pPr>
        <w:spacing w:after="0"/>
        <w:ind w:firstLine="709"/>
        <w:contextualSpacing/>
        <w:rPr>
          <w:rFonts w:ascii="Times New Roman" w:hAnsi="Times New Roman"/>
          <w:sz w:val="24"/>
          <w:szCs w:val="24"/>
        </w:rPr>
      </w:pPr>
    </w:p>
    <w:p w14:paraId="2A8B8C83" w14:textId="77777777" w:rsidR="00A66FB3" w:rsidRPr="006A6768" w:rsidRDefault="00A66FB3" w:rsidP="00A66FB3">
      <w:pPr>
        <w:tabs>
          <w:tab w:val="left" w:pos="993"/>
          <w:tab w:val="left" w:pos="1134"/>
        </w:tabs>
        <w:spacing w:after="0" w:line="240" w:lineRule="auto"/>
        <w:ind w:firstLine="709"/>
        <w:jc w:val="both"/>
        <w:rPr>
          <w:rFonts w:ascii="Times New Roman" w:hAnsi="Times New Roman"/>
          <w:sz w:val="24"/>
          <w:szCs w:val="24"/>
        </w:rPr>
      </w:pPr>
    </w:p>
    <w:p w14:paraId="469A35F0" w14:textId="31A7C992" w:rsidR="00720262" w:rsidRDefault="00615C9B" w:rsidP="00A66FB3">
      <w:pPr>
        <w:tabs>
          <w:tab w:val="left" w:pos="993"/>
          <w:tab w:val="left" w:pos="1134"/>
        </w:tabs>
        <w:spacing w:after="0"/>
        <w:ind w:firstLine="709"/>
        <w:contextualSpacing/>
        <w:rPr>
          <w:rFonts w:ascii="Times New Roman" w:hAnsi="Times New Roman"/>
          <w:b/>
          <w:sz w:val="24"/>
          <w:szCs w:val="24"/>
        </w:rPr>
      </w:pPr>
      <w:r>
        <w:rPr>
          <w:rFonts w:ascii="Times New Roman" w:hAnsi="Times New Roman"/>
          <w:b/>
          <w:sz w:val="24"/>
          <w:szCs w:val="24"/>
        </w:rPr>
        <w:t>3.2.1</w:t>
      </w:r>
      <w:r w:rsidR="00720262">
        <w:rPr>
          <w:rFonts w:ascii="Times New Roman" w:hAnsi="Times New Roman"/>
          <w:b/>
          <w:sz w:val="24"/>
          <w:szCs w:val="24"/>
        </w:rPr>
        <w:t>. Основные</w:t>
      </w:r>
      <w:r w:rsidR="003F07F4">
        <w:rPr>
          <w:rFonts w:ascii="Times New Roman" w:hAnsi="Times New Roman"/>
          <w:b/>
          <w:sz w:val="24"/>
          <w:szCs w:val="24"/>
        </w:rPr>
        <w:t xml:space="preserve"> печатные и</w:t>
      </w:r>
      <w:r w:rsidR="00720262">
        <w:rPr>
          <w:rFonts w:ascii="Times New Roman" w:hAnsi="Times New Roman"/>
          <w:b/>
          <w:sz w:val="24"/>
          <w:szCs w:val="24"/>
        </w:rPr>
        <w:t xml:space="preserve"> электронные издания</w:t>
      </w:r>
    </w:p>
    <w:p w14:paraId="22D96CF3" w14:textId="2B84EE03" w:rsidR="00BE140A" w:rsidRPr="00DE5BAE" w:rsidRDefault="003F07F4" w:rsidP="003F07F4">
      <w:pPr>
        <w:spacing w:after="0"/>
        <w:ind w:firstLine="709"/>
        <w:jc w:val="both"/>
        <w:rPr>
          <w:rFonts w:ascii="Times New Roman" w:hAnsi="Times New Roman"/>
          <w:bCs/>
          <w:sz w:val="24"/>
          <w:szCs w:val="24"/>
        </w:rPr>
      </w:pPr>
      <w:r w:rsidRPr="00DE5BAE">
        <w:rPr>
          <w:rFonts w:ascii="Times New Roman" w:hAnsi="Times New Roman"/>
          <w:bCs/>
          <w:sz w:val="24"/>
          <w:szCs w:val="24"/>
        </w:rPr>
        <w:t>1. Филатова,</w:t>
      </w:r>
      <w:r w:rsidR="00615C9B" w:rsidRPr="00DE5BAE">
        <w:rPr>
          <w:rFonts w:ascii="Times New Roman" w:hAnsi="Times New Roman"/>
          <w:bCs/>
          <w:sz w:val="24"/>
          <w:szCs w:val="24"/>
        </w:rPr>
        <w:t xml:space="preserve"> С. Г. Радиотехнические системы</w:t>
      </w:r>
      <w:r w:rsidRPr="00DE5BAE">
        <w:rPr>
          <w:rFonts w:ascii="Times New Roman" w:hAnsi="Times New Roman"/>
          <w:bCs/>
          <w:sz w:val="24"/>
          <w:szCs w:val="24"/>
        </w:rPr>
        <w:t xml:space="preserve">: учебное пособие / С. Г. Филатова. — </w:t>
      </w:r>
      <w:proofErr w:type="gramStart"/>
      <w:r w:rsidRPr="00DE5BAE">
        <w:rPr>
          <w:rFonts w:ascii="Times New Roman" w:hAnsi="Times New Roman"/>
          <w:bCs/>
          <w:sz w:val="24"/>
          <w:szCs w:val="24"/>
        </w:rPr>
        <w:t>Новосибирск :</w:t>
      </w:r>
      <w:proofErr w:type="gramEnd"/>
      <w:r w:rsidRPr="00DE5BAE">
        <w:rPr>
          <w:rFonts w:ascii="Times New Roman" w:hAnsi="Times New Roman"/>
          <w:bCs/>
          <w:sz w:val="24"/>
          <w:szCs w:val="24"/>
        </w:rPr>
        <w:t xml:space="preserve"> Новосибирский государственный технический университет, 2018. — 119 c. — ISBN 978-5-7782-3518-2. — </w:t>
      </w:r>
      <w:proofErr w:type="gramStart"/>
      <w:r w:rsidRPr="00DE5BAE">
        <w:rPr>
          <w:rFonts w:ascii="Times New Roman" w:hAnsi="Times New Roman"/>
          <w:bCs/>
          <w:sz w:val="24"/>
          <w:szCs w:val="24"/>
        </w:rPr>
        <w:t>Текст :</w:t>
      </w:r>
      <w:proofErr w:type="gramEnd"/>
      <w:r w:rsidRPr="00DE5BAE">
        <w:rPr>
          <w:rFonts w:ascii="Times New Roman" w:hAnsi="Times New Roman"/>
          <w:bCs/>
          <w:sz w:val="24"/>
          <w:szCs w:val="24"/>
        </w:rPr>
        <w:t xml:space="preserve"> электронный // Электронный ресурс цифровой образовательной среды СПО PROFобразование : [сайт]. — URL: https://profspo.ru/books/91407 (дата обращения: 27.05.2022).</w:t>
      </w:r>
    </w:p>
    <w:p w14:paraId="637504A0" w14:textId="77777777" w:rsidR="003F07F4" w:rsidRPr="003F07F4" w:rsidRDefault="003F07F4" w:rsidP="003F07F4">
      <w:pPr>
        <w:spacing w:after="0"/>
        <w:ind w:firstLine="709"/>
        <w:jc w:val="both"/>
        <w:rPr>
          <w:rFonts w:ascii="Times New Roman" w:hAnsi="Times New Roman"/>
          <w:bCs/>
          <w:sz w:val="24"/>
          <w:szCs w:val="24"/>
        </w:rPr>
      </w:pPr>
    </w:p>
    <w:p w14:paraId="0A355ACF" w14:textId="490BA596" w:rsidR="00720262" w:rsidRPr="00EF41BD" w:rsidRDefault="00720262" w:rsidP="00A66FB3">
      <w:pPr>
        <w:tabs>
          <w:tab w:val="left" w:pos="993"/>
          <w:tab w:val="left" w:pos="1134"/>
        </w:tabs>
        <w:spacing w:after="0"/>
        <w:ind w:firstLine="709"/>
        <w:jc w:val="both"/>
        <w:rPr>
          <w:sz w:val="28"/>
          <w:szCs w:val="28"/>
        </w:rPr>
      </w:pPr>
      <w:r>
        <w:rPr>
          <w:rFonts w:ascii="Times New Roman" w:hAnsi="Times New Roman"/>
          <w:b/>
          <w:bCs/>
          <w:sz w:val="24"/>
          <w:szCs w:val="24"/>
        </w:rPr>
        <w:t>3</w:t>
      </w:r>
      <w:r w:rsidR="00615C9B">
        <w:rPr>
          <w:rFonts w:ascii="Times New Roman" w:hAnsi="Times New Roman"/>
          <w:b/>
          <w:bCs/>
          <w:sz w:val="24"/>
          <w:szCs w:val="24"/>
        </w:rPr>
        <w:t>.2.2</w:t>
      </w:r>
      <w:r>
        <w:rPr>
          <w:rFonts w:ascii="Times New Roman" w:hAnsi="Times New Roman"/>
          <w:b/>
          <w:bCs/>
          <w:sz w:val="24"/>
          <w:szCs w:val="24"/>
        </w:rPr>
        <w:t xml:space="preserve">. Дополнительные источники </w:t>
      </w:r>
    </w:p>
    <w:p w14:paraId="3BE967FA" w14:textId="77777777" w:rsidR="00B6520F" w:rsidRPr="009439E2" w:rsidRDefault="00B6520F" w:rsidP="005F5CDC">
      <w:pPr>
        <w:numPr>
          <w:ilvl w:val="3"/>
          <w:numId w:val="215"/>
        </w:numPr>
        <w:tabs>
          <w:tab w:val="clear" w:pos="2880"/>
          <w:tab w:val="left" w:pos="993"/>
          <w:tab w:val="left" w:pos="1134"/>
        </w:tabs>
        <w:spacing w:after="0"/>
        <w:ind w:left="0" w:firstLine="709"/>
        <w:jc w:val="both"/>
        <w:rPr>
          <w:rFonts w:ascii="Times New Roman" w:hAnsi="Times New Roman"/>
          <w:sz w:val="24"/>
        </w:rPr>
      </w:pPr>
      <w:r w:rsidRPr="009439E2">
        <w:rPr>
          <w:rFonts w:ascii="Times New Roman" w:hAnsi="Times New Roman"/>
          <w:sz w:val="24"/>
        </w:rPr>
        <w:t>Анализ координатно-телеметрических данных современных систем радиозондирования: методическое пособие / А. П. Кац; Федеральная служба по гидрометеорологии и мониторингу окружающей среды, ГУ "Центральная аэрологическая обсерватория". - Долгопрудный: ЦАО, 2010. – 58 с.</w:t>
      </w:r>
    </w:p>
    <w:p w14:paraId="0446C52E" w14:textId="77777777" w:rsidR="00034EAC" w:rsidRDefault="00034EAC"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034EAC">
        <w:rPr>
          <w:rFonts w:ascii="Times New Roman" w:hAnsi="Times New Roman"/>
          <w:sz w:val="24"/>
        </w:rPr>
        <w:t xml:space="preserve">Баранов </w:t>
      </w:r>
      <w:proofErr w:type="gramStart"/>
      <w:r w:rsidRPr="00034EAC">
        <w:rPr>
          <w:rFonts w:ascii="Times New Roman" w:hAnsi="Times New Roman"/>
          <w:sz w:val="24"/>
        </w:rPr>
        <w:t>Н.А.</w:t>
      </w:r>
      <w:proofErr w:type="gramEnd"/>
      <w:r w:rsidRPr="00034EAC">
        <w:rPr>
          <w:rFonts w:ascii="Times New Roman" w:hAnsi="Times New Roman"/>
          <w:sz w:val="24"/>
        </w:rPr>
        <w:t>, Турчак Л.И. Оценка риска обледенения воздушных судов по данным температурного зондирования атмосферы // Материалы ХХ 311 Юбилейной Международной конференции по вычислительной механике и современным прикладным системам. Москва</w:t>
      </w:r>
      <w:r w:rsidR="00EC7A2A">
        <w:rPr>
          <w:rFonts w:ascii="Times New Roman" w:hAnsi="Times New Roman"/>
          <w:sz w:val="24"/>
        </w:rPr>
        <w:t>:</w:t>
      </w:r>
      <w:r w:rsidRPr="00034EAC">
        <w:rPr>
          <w:rFonts w:ascii="Times New Roman" w:hAnsi="Times New Roman"/>
          <w:sz w:val="24"/>
        </w:rPr>
        <w:t xml:space="preserve"> Изд-во МАИ</w:t>
      </w:r>
      <w:r w:rsidR="00EC7A2A">
        <w:rPr>
          <w:rFonts w:ascii="Times New Roman" w:hAnsi="Times New Roman"/>
          <w:sz w:val="24"/>
        </w:rPr>
        <w:t>,</w:t>
      </w:r>
      <w:r w:rsidRPr="00034EAC">
        <w:rPr>
          <w:rFonts w:ascii="Times New Roman" w:hAnsi="Times New Roman"/>
          <w:sz w:val="24"/>
        </w:rPr>
        <w:t xml:space="preserve"> 2017. </w:t>
      </w:r>
      <w:r w:rsidR="00EC7A2A">
        <w:rPr>
          <w:rFonts w:ascii="Times New Roman" w:hAnsi="Times New Roman"/>
          <w:sz w:val="24"/>
        </w:rPr>
        <w:t xml:space="preserve">– </w:t>
      </w:r>
      <w:r w:rsidRPr="00034EAC">
        <w:rPr>
          <w:rFonts w:ascii="Times New Roman" w:hAnsi="Times New Roman"/>
          <w:sz w:val="24"/>
        </w:rPr>
        <w:t>С. 732</w:t>
      </w:r>
      <w:r w:rsidR="00DA3426">
        <w:rPr>
          <w:rFonts w:ascii="Times New Roman" w:hAnsi="Times New Roman"/>
          <w:sz w:val="24"/>
        </w:rPr>
        <w:t>–</w:t>
      </w:r>
      <w:r w:rsidRPr="00034EAC">
        <w:rPr>
          <w:rFonts w:ascii="Times New Roman" w:hAnsi="Times New Roman"/>
          <w:sz w:val="24"/>
        </w:rPr>
        <w:t>734.</w:t>
      </w:r>
    </w:p>
    <w:p w14:paraId="2A0723A5" w14:textId="77777777" w:rsidR="00034EAC" w:rsidRDefault="00DA3426"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034EAC">
        <w:rPr>
          <w:rFonts w:ascii="Times New Roman" w:hAnsi="Times New Roman"/>
          <w:sz w:val="24"/>
        </w:rPr>
        <w:t xml:space="preserve">Болелов Э.А. </w:t>
      </w:r>
      <w:r w:rsidR="00034EAC" w:rsidRPr="00034EAC">
        <w:rPr>
          <w:rFonts w:ascii="Times New Roman" w:hAnsi="Times New Roman"/>
          <w:sz w:val="24"/>
        </w:rPr>
        <w:t xml:space="preserve">Комплексная система аэрологического зондирования атмосферы </w:t>
      </w:r>
      <w:r w:rsidR="00EC7A2A">
        <w:rPr>
          <w:rFonts w:ascii="Times New Roman" w:hAnsi="Times New Roman"/>
          <w:sz w:val="24"/>
        </w:rPr>
        <w:t xml:space="preserve">/ </w:t>
      </w:r>
      <w:r w:rsidR="00EC7A2A" w:rsidRPr="00034EAC">
        <w:rPr>
          <w:rFonts w:ascii="Times New Roman" w:hAnsi="Times New Roman"/>
          <w:sz w:val="24"/>
        </w:rPr>
        <w:t>Э.А.</w:t>
      </w:r>
      <w:r w:rsidR="00EC7A2A" w:rsidRPr="00EC7A2A">
        <w:rPr>
          <w:rFonts w:ascii="Times New Roman" w:hAnsi="Times New Roman"/>
          <w:sz w:val="24"/>
        </w:rPr>
        <w:t xml:space="preserve"> </w:t>
      </w:r>
      <w:r w:rsidR="00EC7A2A" w:rsidRPr="00034EAC">
        <w:rPr>
          <w:rFonts w:ascii="Times New Roman" w:hAnsi="Times New Roman"/>
          <w:sz w:val="24"/>
        </w:rPr>
        <w:t xml:space="preserve">Болелов, </w:t>
      </w:r>
      <w:proofErr w:type="gramStart"/>
      <w:r w:rsidR="00EC7A2A" w:rsidRPr="00034EAC">
        <w:rPr>
          <w:rFonts w:ascii="Times New Roman" w:hAnsi="Times New Roman"/>
          <w:sz w:val="24"/>
        </w:rPr>
        <w:t>Е.Б.</w:t>
      </w:r>
      <w:proofErr w:type="gramEnd"/>
      <w:r w:rsidR="00EC7A2A" w:rsidRPr="00EC7A2A">
        <w:rPr>
          <w:rFonts w:ascii="Times New Roman" w:hAnsi="Times New Roman"/>
          <w:sz w:val="24"/>
        </w:rPr>
        <w:t xml:space="preserve"> </w:t>
      </w:r>
      <w:r w:rsidR="00EC7A2A" w:rsidRPr="00034EAC">
        <w:rPr>
          <w:rFonts w:ascii="Times New Roman" w:hAnsi="Times New Roman"/>
          <w:sz w:val="24"/>
        </w:rPr>
        <w:t>Биктеева, Ю.М.</w:t>
      </w:r>
      <w:r w:rsidR="00EC7A2A" w:rsidRPr="00EC7A2A">
        <w:rPr>
          <w:rFonts w:ascii="Times New Roman" w:hAnsi="Times New Roman"/>
          <w:sz w:val="24"/>
        </w:rPr>
        <w:t xml:space="preserve"> </w:t>
      </w:r>
      <w:r w:rsidR="00EC7A2A" w:rsidRPr="00034EAC">
        <w:rPr>
          <w:rFonts w:ascii="Times New Roman" w:hAnsi="Times New Roman"/>
          <w:sz w:val="24"/>
        </w:rPr>
        <w:t>Ермошенко, М.Б</w:t>
      </w:r>
      <w:r w:rsidR="00EC7A2A">
        <w:rPr>
          <w:rFonts w:ascii="Times New Roman" w:hAnsi="Times New Roman"/>
          <w:sz w:val="24"/>
        </w:rPr>
        <w:t>.</w:t>
      </w:r>
      <w:r w:rsidR="00EC7A2A" w:rsidRPr="00EC7A2A">
        <w:rPr>
          <w:rFonts w:ascii="Times New Roman" w:hAnsi="Times New Roman"/>
          <w:sz w:val="24"/>
        </w:rPr>
        <w:t xml:space="preserve"> </w:t>
      </w:r>
      <w:r w:rsidR="00EC7A2A" w:rsidRPr="00034EAC">
        <w:rPr>
          <w:rFonts w:ascii="Times New Roman" w:hAnsi="Times New Roman"/>
          <w:sz w:val="24"/>
        </w:rPr>
        <w:t>Фридзон</w:t>
      </w:r>
      <w:r w:rsidR="00EC7A2A">
        <w:rPr>
          <w:rFonts w:ascii="Times New Roman" w:hAnsi="Times New Roman"/>
          <w:sz w:val="24"/>
        </w:rPr>
        <w:t xml:space="preserve"> </w:t>
      </w:r>
      <w:r w:rsidR="00034EAC" w:rsidRPr="00034EAC">
        <w:rPr>
          <w:rFonts w:ascii="Times New Roman" w:hAnsi="Times New Roman"/>
          <w:sz w:val="24"/>
        </w:rPr>
        <w:t>//</w:t>
      </w:r>
      <w:r w:rsidR="00EC7A2A">
        <w:rPr>
          <w:rFonts w:ascii="Times New Roman" w:hAnsi="Times New Roman"/>
          <w:sz w:val="24"/>
        </w:rPr>
        <w:t xml:space="preserve"> </w:t>
      </w:r>
      <w:r w:rsidR="00034EAC" w:rsidRPr="00034EAC">
        <w:rPr>
          <w:rFonts w:ascii="Times New Roman" w:hAnsi="Times New Roman"/>
          <w:sz w:val="24"/>
        </w:rPr>
        <w:t>Современные проблемы гидрометеорологии и устойчивого развития Российской Федерации</w:t>
      </w:r>
      <w:r w:rsidR="00EC7A2A">
        <w:rPr>
          <w:rFonts w:ascii="Times New Roman" w:hAnsi="Times New Roman"/>
          <w:sz w:val="24"/>
        </w:rPr>
        <w:t>:</w:t>
      </w:r>
      <w:r w:rsidR="00034EAC" w:rsidRPr="00034EAC">
        <w:rPr>
          <w:rFonts w:ascii="Times New Roman" w:hAnsi="Times New Roman"/>
          <w:sz w:val="24"/>
        </w:rPr>
        <w:t xml:space="preserve"> </w:t>
      </w:r>
      <w:r w:rsidR="00EC7A2A">
        <w:rPr>
          <w:rFonts w:ascii="Times New Roman" w:hAnsi="Times New Roman"/>
          <w:sz w:val="24"/>
        </w:rPr>
        <w:t>с</w:t>
      </w:r>
      <w:r w:rsidR="00EC7A2A" w:rsidRPr="00034EAC">
        <w:rPr>
          <w:rFonts w:ascii="Times New Roman" w:hAnsi="Times New Roman"/>
          <w:sz w:val="24"/>
        </w:rPr>
        <w:t>борник тезисов Всероссийской научно-практической конференции</w:t>
      </w:r>
      <w:r w:rsidR="00EC7A2A">
        <w:rPr>
          <w:rFonts w:ascii="Times New Roman" w:hAnsi="Times New Roman"/>
          <w:sz w:val="24"/>
        </w:rPr>
        <w:t xml:space="preserve">. </w:t>
      </w:r>
      <w:r w:rsidR="00034EAC" w:rsidRPr="00034EAC">
        <w:rPr>
          <w:rFonts w:ascii="Times New Roman" w:hAnsi="Times New Roman"/>
          <w:sz w:val="24"/>
        </w:rPr>
        <w:t>–</w:t>
      </w:r>
      <w:r w:rsidR="00EC7A2A">
        <w:rPr>
          <w:rFonts w:ascii="Times New Roman" w:hAnsi="Times New Roman"/>
          <w:sz w:val="24"/>
        </w:rPr>
        <w:t xml:space="preserve"> </w:t>
      </w:r>
      <w:r w:rsidR="00034EAC" w:rsidRPr="00034EAC">
        <w:rPr>
          <w:rFonts w:ascii="Times New Roman" w:hAnsi="Times New Roman"/>
          <w:sz w:val="24"/>
        </w:rPr>
        <w:t>СПб.:</w:t>
      </w:r>
      <w:r w:rsidR="00EC7A2A">
        <w:rPr>
          <w:rFonts w:ascii="Times New Roman" w:hAnsi="Times New Roman"/>
          <w:sz w:val="24"/>
        </w:rPr>
        <w:t xml:space="preserve"> </w:t>
      </w:r>
      <w:r w:rsidR="00034EAC" w:rsidRPr="00034EAC">
        <w:rPr>
          <w:rFonts w:ascii="Times New Roman" w:hAnsi="Times New Roman"/>
          <w:sz w:val="24"/>
        </w:rPr>
        <w:t xml:space="preserve">Российский государственный гидрометеорологический университет, 2019. </w:t>
      </w:r>
      <w:r w:rsidR="00EC7A2A">
        <w:rPr>
          <w:rFonts w:ascii="Times New Roman" w:hAnsi="Times New Roman"/>
          <w:sz w:val="24"/>
        </w:rPr>
        <w:t xml:space="preserve">– </w:t>
      </w:r>
      <w:r w:rsidR="00034EAC" w:rsidRPr="00034EAC">
        <w:rPr>
          <w:rFonts w:ascii="Times New Roman" w:hAnsi="Times New Roman"/>
          <w:sz w:val="24"/>
        </w:rPr>
        <w:t>С.</w:t>
      </w:r>
      <w:r w:rsidR="00EC7A2A">
        <w:rPr>
          <w:rFonts w:ascii="Times New Roman" w:hAnsi="Times New Roman"/>
          <w:sz w:val="24"/>
        </w:rPr>
        <w:t xml:space="preserve"> </w:t>
      </w:r>
      <w:r w:rsidR="00034EAC" w:rsidRPr="00034EAC">
        <w:rPr>
          <w:rFonts w:ascii="Times New Roman" w:hAnsi="Times New Roman"/>
          <w:sz w:val="24"/>
        </w:rPr>
        <w:t>582</w:t>
      </w:r>
      <w:r>
        <w:rPr>
          <w:rFonts w:ascii="Times New Roman" w:hAnsi="Times New Roman"/>
          <w:sz w:val="24"/>
        </w:rPr>
        <w:t>–</w:t>
      </w:r>
      <w:r w:rsidR="00034EAC" w:rsidRPr="00034EAC">
        <w:rPr>
          <w:rFonts w:ascii="Times New Roman" w:hAnsi="Times New Roman"/>
          <w:sz w:val="24"/>
        </w:rPr>
        <w:t>583.</w:t>
      </w:r>
    </w:p>
    <w:p w14:paraId="6EEF31AD" w14:textId="77777777" w:rsidR="00034EAC" w:rsidRDefault="00034EAC"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034EAC">
        <w:rPr>
          <w:rFonts w:ascii="Times New Roman" w:hAnsi="Times New Roman"/>
          <w:sz w:val="24"/>
        </w:rPr>
        <w:t xml:space="preserve">Болелов Э.А. Определение скорости и направления ветра в 314 комплексных системах аэрологического зондирования атмосферы // </w:t>
      </w:r>
      <w:r w:rsidR="00DA3426" w:rsidRPr="00034EAC">
        <w:rPr>
          <w:rFonts w:ascii="Times New Roman" w:hAnsi="Times New Roman"/>
          <w:sz w:val="24"/>
        </w:rPr>
        <w:t>Гражданская авиация на современном этапе развития науки, техники и общества</w:t>
      </w:r>
      <w:r w:rsidR="00DA3426">
        <w:rPr>
          <w:rFonts w:ascii="Times New Roman" w:hAnsi="Times New Roman"/>
          <w:sz w:val="24"/>
        </w:rPr>
        <w:t>:</w:t>
      </w:r>
      <w:r w:rsidR="00DA3426" w:rsidRPr="00034EAC">
        <w:rPr>
          <w:rFonts w:ascii="Times New Roman" w:hAnsi="Times New Roman"/>
          <w:sz w:val="24"/>
        </w:rPr>
        <w:t xml:space="preserve"> </w:t>
      </w:r>
      <w:r w:rsidRPr="00034EAC">
        <w:rPr>
          <w:rFonts w:ascii="Times New Roman" w:hAnsi="Times New Roman"/>
          <w:sz w:val="24"/>
        </w:rPr>
        <w:t>Сборник тезисов докладов Международной научно-технической конференции. – М</w:t>
      </w:r>
      <w:r w:rsidR="00DA3426">
        <w:rPr>
          <w:rFonts w:ascii="Times New Roman" w:hAnsi="Times New Roman"/>
          <w:sz w:val="24"/>
        </w:rPr>
        <w:t>осква</w:t>
      </w:r>
      <w:r w:rsidRPr="00034EAC">
        <w:rPr>
          <w:rFonts w:ascii="Times New Roman" w:hAnsi="Times New Roman"/>
          <w:sz w:val="24"/>
        </w:rPr>
        <w:t xml:space="preserve">: ИД Академия имени </w:t>
      </w:r>
      <w:proofErr w:type="gramStart"/>
      <w:r w:rsidRPr="00034EAC">
        <w:rPr>
          <w:rFonts w:ascii="Times New Roman" w:hAnsi="Times New Roman"/>
          <w:sz w:val="24"/>
        </w:rPr>
        <w:t>Н.Е.</w:t>
      </w:r>
      <w:proofErr w:type="gramEnd"/>
      <w:r w:rsidRPr="00034EAC">
        <w:rPr>
          <w:rFonts w:ascii="Times New Roman" w:hAnsi="Times New Roman"/>
          <w:sz w:val="24"/>
        </w:rPr>
        <w:t xml:space="preserve"> Жуковского, 2016. </w:t>
      </w:r>
      <w:r w:rsidR="00DA3426">
        <w:rPr>
          <w:rFonts w:ascii="Times New Roman" w:hAnsi="Times New Roman"/>
          <w:sz w:val="24"/>
        </w:rPr>
        <w:t xml:space="preserve">– </w:t>
      </w:r>
      <w:r w:rsidRPr="00034EAC">
        <w:rPr>
          <w:rFonts w:ascii="Times New Roman" w:hAnsi="Times New Roman"/>
          <w:sz w:val="24"/>
        </w:rPr>
        <w:t>С.</w:t>
      </w:r>
      <w:r w:rsidR="00DA3426">
        <w:rPr>
          <w:rFonts w:ascii="Times New Roman" w:hAnsi="Times New Roman"/>
          <w:sz w:val="24"/>
        </w:rPr>
        <w:t xml:space="preserve"> </w:t>
      </w:r>
      <w:proofErr w:type="gramStart"/>
      <w:r w:rsidRPr="00034EAC">
        <w:rPr>
          <w:rFonts w:ascii="Times New Roman" w:hAnsi="Times New Roman"/>
          <w:sz w:val="24"/>
        </w:rPr>
        <w:t>128-129</w:t>
      </w:r>
      <w:proofErr w:type="gramEnd"/>
      <w:r w:rsidRPr="00034EAC">
        <w:rPr>
          <w:rFonts w:ascii="Times New Roman" w:hAnsi="Times New Roman"/>
          <w:sz w:val="24"/>
        </w:rPr>
        <w:t xml:space="preserve">. </w:t>
      </w:r>
    </w:p>
    <w:p w14:paraId="6951B7A6" w14:textId="77777777" w:rsidR="00034EAC" w:rsidRDefault="00DA3426"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034EAC">
        <w:rPr>
          <w:rFonts w:ascii="Times New Roman" w:hAnsi="Times New Roman"/>
          <w:sz w:val="24"/>
        </w:rPr>
        <w:lastRenderedPageBreak/>
        <w:t>Болелов Э.А.</w:t>
      </w:r>
      <w:r>
        <w:rPr>
          <w:rFonts w:ascii="Times New Roman" w:hAnsi="Times New Roman"/>
          <w:sz w:val="24"/>
        </w:rPr>
        <w:t xml:space="preserve"> </w:t>
      </w:r>
      <w:r w:rsidR="00034EAC" w:rsidRPr="00034EAC">
        <w:rPr>
          <w:rFonts w:ascii="Times New Roman" w:hAnsi="Times New Roman"/>
          <w:sz w:val="24"/>
        </w:rPr>
        <w:t>Система аэрологического радиозондирования атмосферы с</w:t>
      </w:r>
      <w:r>
        <w:rPr>
          <w:rFonts w:ascii="Times New Roman" w:hAnsi="Times New Roman"/>
          <w:sz w:val="24"/>
        </w:rPr>
        <w:t> </w:t>
      </w:r>
      <w:r w:rsidR="00034EAC" w:rsidRPr="00034EAC">
        <w:rPr>
          <w:rFonts w:ascii="Times New Roman" w:hAnsi="Times New Roman"/>
          <w:sz w:val="24"/>
        </w:rPr>
        <w:t>использованием ретранслированных сигналов спутниковых навигационных систем ГЛОНАСС/GPS</w:t>
      </w:r>
      <w:r>
        <w:rPr>
          <w:rFonts w:ascii="Times New Roman" w:hAnsi="Times New Roman"/>
          <w:sz w:val="24"/>
        </w:rPr>
        <w:t xml:space="preserve"> /</w:t>
      </w:r>
      <w:r w:rsidR="00034EAC" w:rsidRPr="00034EAC">
        <w:rPr>
          <w:rFonts w:ascii="Times New Roman" w:hAnsi="Times New Roman"/>
          <w:sz w:val="24"/>
        </w:rPr>
        <w:t xml:space="preserve"> </w:t>
      </w:r>
      <w:r w:rsidRPr="00034EAC">
        <w:rPr>
          <w:rFonts w:ascii="Times New Roman" w:hAnsi="Times New Roman"/>
          <w:sz w:val="24"/>
        </w:rPr>
        <w:t>Э.А.</w:t>
      </w:r>
      <w:r w:rsidRPr="00DA3426">
        <w:rPr>
          <w:rFonts w:ascii="Times New Roman" w:hAnsi="Times New Roman"/>
          <w:sz w:val="24"/>
        </w:rPr>
        <w:t xml:space="preserve"> </w:t>
      </w:r>
      <w:r w:rsidRPr="00034EAC">
        <w:rPr>
          <w:rFonts w:ascii="Times New Roman" w:hAnsi="Times New Roman"/>
          <w:sz w:val="24"/>
        </w:rPr>
        <w:t xml:space="preserve">Болелов, Ю.М. Ермошенко </w:t>
      </w:r>
      <w:r w:rsidR="00034EAC" w:rsidRPr="00034EAC">
        <w:rPr>
          <w:rFonts w:ascii="Times New Roman" w:hAnsi="Times New Roman"/>
          <w:sz w:val="24"/>
        </w:rPr>
        <w:t>// Гражданская авиация на</w:t>
      </w:r>
      <w:r>
        <w:rPr>
          <w:rFonts w:ascii="Times New Roman" w:hAnsi="Times New Roman"/>
          <w:sz w:val="24"/>
        </w:rPr>
        <w:t> </w:t>
      </w:r>
      <w:r w:rsidR="00034EAC" w:rsidRPr="00034EAC">
        <w:rPr>
          <w:rFonts w:ascii="Times New Roman" w:hAnsi="Times New Roman"/>
          <w:sz w:val="24"/>
        </w:rPr>
        <w:t>современном этапе развития науки, техники и общества</w:t>
      </w:r>
      <w:r>
        <w:rPr>
          <w:rFonts w:ascii="Times New Roman" w:hAnsi="Times New Roman"/>
          <w:sz w:val="24"/>
        </w:rPr>
        <w:t>:</w:t>
      </w:r>
      <w:r w:rsidRPr="00DA3426">
        <w:rPr>
          <w:rFonts w:ascii="Times New Roman" w:hAnsi="Times New Roman"/>
          <w:sz w:val="24"/>
        </w:rPr>
        <w:t xml:space="preserve"> </w:t>
      </w:r>
      <w:r>
        <w:rPr>
          <w:rFonts w:ascii="Times New Roman" w:hAnsi="Times New Roman"/>
          <w:sz w:val="24"/>
        </w:rPr>
        <w:t>с</w:t>
      </w:r>
      <w:r w:rsidRPr="00034EAC">
        <w:rPr>
          <w:rFonts w:ascii="Times New Roman" w:hAnsi="Times New Roman"/>
          <w:sz w:val="24"/>
        </w:rPr>
        <w:t>борник тезисов докладов Международной научно-технической конференции</w:t>
      </w:r>
      <w:r w:rsidR="00034EAC" w:rsidRPr="00034EAC">
        <w:rPr>
          <w:rFonts w:ascii="Times New Roman" w:hAnsi="Times New Roman"/>
          <w:sz w:val="24"/>
        </w:rPr>
        <w:t xml:space="preserve">. – М.: ИД Академия имени </w:t>
      </w:r>
      <w:proofErr w:type="gramStart"/>
      <w:r w:rsidR="00034EAC" w:rsidRPr="00034EAC">
        <w:rPr>
          <w:rFonts w:ascii="Times New Roman" w:hAnsi="Times New Roman"/>
          <w:sz w:val="24"/>
        </w:rPr>
        <w:t>Н.Е.</w:t>
      </w:r>
      <w:proofErr w:type="gramEnd"/>
      <w:r w:rsidR="00034EAC" w:rsidRPr="00034EAC">
        <w:rPr>
          <w:rFonts w:ascii="Times New Roman" w:hAnsi="Times New Roman"/>
          <w:sz w:val="24"/>
        </w:rPr>
        <w:t xml:space="preserve"> Жуковского, 2016. </w:t>
      </w:r>
      <w:r>
        <w:rPr>
          <w:rFonts w:ascii="Times New Roman" w:hAnsi="Times New Roman"/>
          <w:sz w:val="24"/>
        </w:rPr>
        <w:t xml:space="preserve">– </w:t>
      </w:r>
      <w:r w:rsidR="00034EAC" w:rsidRPr="00034EAC">
        <w:rPr>
          <w:rFonts w:ascii="Times New Roman" w:hAnsi="Times New Roman"/>
          <w:sz w:val="24"/>
        </w:rPr>
        <w:t>С.129-130</w:t>
      </w:r>
      <w:r w:rsidR="00034EAC">
        <w:rPr>
          <w:rFonts w:ascii="Times New Roman" w:hAnsi="Times New Roman"/>
          <w:sz w:val="24"/>
        </w:rPr>
        <w:t>.</w:t>
      </w:r>
    </w:p>
    <w:p w14:paraId="7EFF5A9B" w14:textId="77777777" w:rsidR="004731E2" w:rsidRDefault="004731E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4731E2">
        <w:rPr>
          <w:rFonts w:ascii="Times New Roman" w:hAnsi="Times New Roman"/>
          <w:sz w:val="24"/>
        </w:rPr>
        <w:t xml:space="preserve">Глобальная навигационная спутниковая система ГЛОНАСС / Под. ред. </w:t>
      </w:r>
      <w:proofErr w:type="gramStart"/>
      <w:r w:rsidRPr="004731E2">
        <w:rPr>
          <w:rFonts w:ascii="Times New Roman" w:hAnsi="Times New Roman"/>
          <w:sz w:val="24"/>
        </w:rPr>
        <w:t>В.Н.</w:t>
      </w:r>
      <w:proofErr w:type="gramEnd"/>
      <w:r w:rsidRPr="004731E2">
        <w:rPr>
          <w:rFonts w:ascii="Times New Roman" w:hAnsi="Times New Roman"/>
          <w:sz w:val="24"/>
        </w:rPr>
        <w:t xml:space="preserve"> Харисова, А.И. Петрова, В.А. Болдина. - 2-е изд. исправ. - М.: ИПРЖР, 1999. </w:t>
      </w:r>
    </w:p>
    <w:p w14:paraId="2543DD74" w14:textId="77777777" w:rsidR="00E8310E" w:rsidRPr="009439E2" w:rsidRDefault="00E8310E"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9439E2">
        <w:rPr>
          <w:rFonts w:ascii="Times New Roman" w:hAnsi="Times New Roman"/>
          <w:sz w:val="24"/>
        </w:rPr>
        <w:t xml:space="preserve">ГОСТ </w:t>
      </w:r>
      <w:proofErr w:type="gramStart"/>
      <w:r w:rsidRPr="009439E2">
        <w:rPr>
          <w:rFonts w:ascii="Times New Roman" w:hAnsi="Times New Roman"/>
          <w:sz w:val="24"/>
        </w:rPr>
        <w:t>4401-81</w:t>
      </w:r>
      <w:proofErr w:type="gramEnd"/>
      <w:r w:rsidRPr="009439E2">
        <w:rPr>
          <w:rFonts w:ascii="Times New Roman" w:hAnsi="Times New Roman"/>
          <w:sz w:val="24"/>
        </w:rPr>
        <w:t>. Атмосфера стандартная. Параметры. - // Нормативные документы : [</w:t>
      </w:r>
      <w:hyperlink r:id="rId24" w:history="1">
        <w:r w:rsidRPr="009439E2">
          <w:rPr>
            <w:rFonts w:ascii="Times New Roman" w:hAnsi="Times New Roman"/>
            <w:sz w:val="24"/>
          </w:rPr>
          <w:t>ГОСТы</w:t>
        </w:r>
      </w:hyperlink>
      <w:r w:rsidRPr="009439E2">
        <w:rPr>
          <w:rFonts w:ascii="Times New Roman" w:hAnsi="Times New Roman"/>
          <w:sz w:val="24"/>
        </w:rPr>
        <w:t xml:space="preserve">, </w:t>
      </w:r>
      <w:hyperlink r:id="rId25" w:history="1">
        <w:r w:rsidRPr="009439E2">
          <w:rPr>
            <w:rFonts w:ascii="Times New Roman" w:hAnsi="Times New Roman"/>
            <w:sz w:val="24"/>
          </w:rPr>
          <w:t>СНиПы</w:t>
        </w:r>
      </w:hyperlink>
      <w:r w:rsidRPr="009439E2">
        <w:rPr>
          <w:rFonts w:ascii="Times New Roman" w:hAnsi="Times New Roman"/>
          <w:sz w:val="24"/>
        </w:rPr>
        <w:t xml:space="preserve">, </w:t>
      </w:r>
      <w:hyperlink r:id="rId26" w:history="1">
        <w:r w:rsidRPr="009439E2">
          <w:rPr>
            <w:rFonts w:ascii="Times New Roman" w:hAnsi="Times New Roman"/>
            <w:sz w:val="24"/>
          </w:rPr>
          <w:t>СанПиНы</w:t>
        </w:r>
      </w:hyperlink>
      <w:r w:rsidRPr="009439E2">
        <w:rPr>
          <w:rFonts w:ascii="Times New Roman" w:hAnsi="Times New Roman"/>
          <w:sz w:val="24"/>
        </w:rPr>
        <w:t xml:space="preserve"> - Нормативные документы - стандарты.] - URL: </w:t>
      </w:r>
      <w:hyperlink r:id="rId27" w:history="1">
        <w:r w:rsidRPr="009439E2">
          <w:rPr>
            <w:rFonts w:ascii="Times New Roman" w:hAnsi="Times New Roman"/>
            <w:sz w:val="24"/>
          </w:rPr>
          <w:t>http://www.gostedu.ru/7772.html</w:t>
        </w:r>
      </w:hyperlink>
    </w:p>
    <w:p w14:paraId="37936968" w14:textId="77777777" w:rsidR="004731E2" w:rsidRDefault="004731E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EF41BD">
        <w:rPr>
          <w:rFonts w:ascii="Times New Roman" w:hAnsi="Times New Roman"/>
          <w:sz w:val="24"/>
        </w:rPr>
        <w:t xml:space="preserve">Ефимов </w:t>
      </w:r>
      <w:proofErr w:type="gramStart"/>
      <w:r w:rsidRPr="00EF41BD">
        <w:rPr>
          <w:rFonts w:ascii="Times New Roman" w:hAnsi="Times New Roman"/>
          <w:sz w:val="24"/>
        </w:rPr>
        <w:t>А.А.</w:t>
      </w:r>
      <w:proofErr w:type="gramEnd"/>
      <w:r w:rsidRPr="00EF41BD">
        <w:rPr>
          <w:rFonts w:ascii="Times New Roman" w:hAnsi="Times New Roman"/>
          <w:sz w:val="24"/>
        </w:rPr>
        <w:t xml:space="preserve"> Микроэлектронный аэрологический радиолокатор МАРЛ. </w:t>
      </w:r>
      <w:r w:rsidRPr="00EF41BD">
        <w:rPr>
          <w:rFonts w:ascii="Times New Roman" w:hAnsi="Times New Roman"/>
          <w:sz w:val="24"/>
          <w:szCs w:val="28"/>
        </w:rPr>
        <w:t xml:space="preserve">– </w:t>
      </w:r>
      <w:r w:rsidRPr="00EF41BD">
        <w:rPr>
          <w:rFonts w:ascii="Times New Roman" w:hAnsi="Times New Roman"/>
          <w:sz w:val="24"/>
        </w:rPr>
        <w:t>М.: ООО «ЦКСП», 2007.</w:t>
      </w:r>
    </w:p>
    <w:p w14:paraId="2D3F9273" w14:textId="77777777" w:rsidR="004731E2" w:rsidRPr="004731E2" w:rsidRDefault="004731E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4731E2">
        <w:rPr>
          <w:rFonts w:ascii="Times New Roman" w:hAnsi="Times New Roman"/>
          <w:sz w:val="24"/>
        </w:rPr>
        <w:t xml:space="preserve">Ефимов А.А. Принцип работы аэрологического информационно-вычислительного комплекса АВК-1. </w:t>
      </w:r>
      <w:proofErr w:type="gramStart"/>
      <w:r w:rsidRPr="004731E2">
        <w:rPr>
          <w:rFonts w:ascii="Times New Roman" w:hAnsi="Times New Roman"/>
          <w:sz w:val="24"/>
        </w:rPr>
        <w:t>–  М.</w:t>
      </w:r>
      <w:proofErr w:type="gramEnd"/>
      <w:r w:rsidRPr="004731E2">
        <w:rPr>
          <w:rFonts w:ascii="Times New Roman" w:hAnsi="Times New Roman"/>
          <w:sz w:val="24"/>
        </w:rPr>
        <w:t>: Гидрометеоиздат,1989.</w:t>
      </w:r>
    </w:p>
    <w:p w14:paraId="7AE20D2E" w14:textId="77777777" w:rsidR="004731E2" w:rsidRPr="004731E2" w:rsidRDefault="004731E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4731E2">
        <w:rPr>
          <w:rFonts w:ascii="Times New Roman" w:hAnsi="Times New Roman"/>
          <w:sz w:val="24"/>
        </w:rPr>
        <w:t xml:space="preserve">Зайцева </w:t>
      </w:r>
      <w:proofErr w:type="gramStart"/>
      <w:r w:rsidRPr="004731E2">
        <w:rPr>
          <w:rFonts w:ascii="Times New Roman" w:hAnsi="Times New Roman"/>
          <w:sz w:val="24"/>
        </w:rPr>
        <w:t>Н.А.</w:t>
      </w:r>
      <w:proofErr w:type="gramEnd"/>
      <w:r w:rsidRPr="004731E2">
        <w:rPr>
          <w:rFonts w:ascii="Times New Roman" w:hAnsi="Times New Roman"/>
          <w:sz w:val="24"/>
        </w:rPr>
        <w:t xml:space="preserve"> Аэрология, - Л.: Гидрометеоиздат, 1990. </w:t>
      </w:r>
    </w:p>
    <w:p w14:paraId="4D20A1E2" w14:textId="77777777" w:rsidR="004731E2" w:rsidRPr="004731E2" w:rsidRDefault="004731E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4731E2">
        <w:rPr>
          <w:rFonts w:ascii="Times New Roman" w:hAnsi="Times New Roman"/>
          <w:sz w:val="24"/>
        </w:rPr>
        <w:t xml:space="preserve">Иванов </w:t>
      </w:r>
      <w:proofErr w:type="gramStart"/>
      <w:r w:rsidRPr="004731E2">
        <w:rPr>
          <w:rFonts w:ascii="Times New Roman" w:hAnsi="Times New Roman"/>
          <w:sz w:val="24"/>
        </w:rPr>
        <w:t>В.Э.</w:t>
      </w:r>
      <w:proofErr w:type="gramEnd"/>
      <w:r w:rsidRPr="004731E2">
        <w:rPr>
          <w:rFonts w:ascii="Times New Roman" w:hAnsi="Times New Roman"/>
          <w:sz w:val="24"/>
        </w:rPr>
        <w:t xml:space="preserve">, Плохих О.В. Некоторые результаты разработки системы радиозондирования атмосферы на основе спутниковых навигационных платформ GPS-ГЛОНАСС. // Известия высших учебных заведений России. Радиоэлектроника. Санкт-Петербург: 2009, вып. 6 (тематический выпуск «Широкополосные сигналы и системы»), с. </w:t>
      </w:r>
      <w:proofErr w:type="gramStart"/>
      <w:r w:rsidRPr="004731E2">
        <w:rPr>
          <w:rFonts w:ascii="Times New Roman" w:hAnsi="Times New Roman"/>
          <w:sz w:val="24"/>
        </w:rPr>
        <w:t>66-74</w:t>
      </w:r>
      <w:proofErr w:type="gramEnd"/>
      <w:r w:rsidRPr="004731E2">
        <w:rPr>
          <w:rFonts w:ascii="Times New Roman" w:hAnsi="Times New Roman"/>
          <w:sz w:val="24"/>
        </w:rPr>
        <w:t>. ISSN 1993-8985.</w:t>
      </w:r>
    </w:p>
    <w:p w14:paraId="77EF44D3" w14:textId="77777777" w:rsidR="004731E2" w:rsidRPr="004731E2" w:rsidRDefault="004731E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4731E2">
        <w:rPr>
          <w:rFonts w:ascii="Times New Roman" w:hAnsi="Times New Roman"/>
          <w:sz w:val="24"/>
        </w:rPr>
        <w:t xml:space="preserve">Иванов </w:t>
      </w:r>
      <w:proofErr w:type="gramStart"/>
      <w:r w:rsidRPr="004731E2">
        <w:rPr>
          <w:rFonts w:ascii="Times New Roman" w:hAnsi="Times New Roman"/>
          <w:sz w:val="24"/>
        </w:rPr>
        <w:t>В.Э.</w:t>
      </w:r>
      <w:proofErr w:type="gramEnd"/>
      <w:r w:rsidRPr="004731E2">
        <w:rPr>
          <w:rFonts w:ascii="Times New Roman" w:hAnsi="Times New Roman"/>
          <w:sz w:val="24"/>
        </w:rPr>
        <w:t xml:space="preserve"> Радиозондирование атмосферы. Технические и метрологические аспекты разработки и применения радиозондовых измерительных средств / </w:t>
      </w:r>
      <w:proofErr w:type="gramStart"/>
      <w:r w:rsidRPr="004731E2">
        <w:rPr>
          <w:rFonts w:ascii="Times New Roman" w:hAnsi="Times New Roman"/>
          <w:sz w:val="24"/>
        </w:rPr>
        <w:t>В.Э.</w:t>
      </w:r>
      <w:proofErr w:type="gramEnd"/>
      <w:r w:rsidRPr="004731E2">
        <w:rPr>
          <w:rFonts w:ascii="Times New Roman" w:hAnsi="Times New Roman"/>
          <w:sz w:val="24"/>
        </w:rPr>
        <w:t xml:space="preserve"> Иванов, М.Б. Фридзон, С.П. Ессяк; под ред. В.Э. Иванова. - Екатеринбург: УрО РАН, 2004. - 596 c. - ISBN 5-7691-1513-0. </w:t>
      </w:r>
    </w:p>
    <w:p w14:paraId="313037CF" w14:textId="77777777" w:rsidR="00BD0198" w:rsidRPr="00DA5A11" w:rsidRDefault="00BD0198"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Изделие АВК-1. Техническое описание. БЕ1 400. 061 ТО.</w:t>
      </w:r>
    </w:p>
    <w:p w14:paraId="21D9BC12" w14:textId="77777777" w:rsidR="00BD0198" w:rsidRPr="00DA5A11" w:rsidRDefault="00BD0198"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Изделие АВК-1. Инструкция по эксплуатации. БЕ1 400. 061 ИЭ.</w:t>
      </w:r>
    </w:p>
    <w:p w14:paraId="3910B709" w14:textId="77777777" w:rsidR="00BD0198" w:rsidRPr="00DA5A11" w:rsidRDefault="00BD0198"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 xml:space="preserve">Инструкция по проведению специалистами ЦАО методических инспекций УГКС (НИУ) по аэрологическим наблюдениям и работам. N90/1199 от 19.12.86 </w:t>
      </w:r>
    </w:p>
    <w:p w14:paraId="514AAC76" w14:textId="77777777" w:rsidR="00EE7FBC" w:rsidRPr="00DA5A11" w:rsidRDefault="00EE7FBC"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 xml:space="preserve">Инструкции по проведению специалистами ЦАО методических инспекций УГКС (НИУ) по аэрологическим наблюдениям и работам. N90/1199 от 19.12.86 </w:t>
      </w:r>
    </w:p>
    <w:p w14:paraId="38C6FCB1" w14:textId="77777777" w:rsidR="00EE7FBC" w:rsidRDefault="00EE7FBC"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Исследование возможности использования алгоритмов комплексной обработки сигналов спутниковых радионавигационных систем GPS, ГЛОНАСС и 320 GALILEO в системах радиозондирования атмосферы. Отчет по НИР №АААА-Б18- 2180123910041-3</w:t>
      </w:r>
      <w:proofErr w:type="gramStart"/>
      <w:r w:rsidRPr="00DA5A11">
        <w:rPr>
          <w:rFonts w:ascii="Times New Roman" w:hAnsi="Times New Roman"/>
          <w:sz w:val="24"/>
        </w:rPr>
        <w:t>/</w:t>
      </w:r>
      <w:r w:rsidR="00AB31C1">
        <w:rPr>
          <w:rFonts w:ascii="Times New Roman" w:hAnsi="Times New Roman"/>
          <w:sz w:val="24"/>
        </w:rPr>
        <w:t xml:space="preserve"> </w:t>
      </w:r>
      <w:r w:rsidRPr="00DA5A11">
        <w:rPr>
          <w:rFonts w:ascii="Times New Roman" w:hAnsi="Times New Roman"/>
          <w:sz w:val="24"/>
        </w:rPr>
        <w:t xml:space="preserve"> Руководитель</w:t>
      </w:r>
      <w:proofErr w:type="gramEnd"/>
      <w:r w:rsidRPr="00DA5A11">
        <w:rPr>
          <w:rFonts w:ascii="Times New Roman" w:hAnsi="Times New Roman"/>
          <w:sz w:val="24"/>
        </w:rPr>
        <w:t xml:space="preserve"> Э.А. Болелов. – М.: МГТУ ГА, 2017.</w:t>
      </w:r>
    </w:p>
    <w:p w14:paraId="44D8D343" w14:textId="77777777" w:rsidR="00E8310E" w:rsidRPr="00E8310E" w:rsidRDefault="00E8310E"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E8310E">
        <w:rPr>
          <w:rFonts w:ascii="Times New Roman" w:hAnsi="Times New Roman"/>
          <w:sz w:val="24"/>
        </w:rPr>
        <w:t>Физика атмосферы [Текст</w:t>
      </w:r>
      <w:proofErr w:type="gramStart"/>
      <w:r w:rsidRPr="00E8310E">
        <w:rPr>
          <w:rFonts w:ascii="Times New Roman" w:hAnsi="Times New Roman"/>
          <w:sz w:val="24"/>
        </w:rPr>
        <w:t>] :</w:t>
      </w:r>
      <w:proofErr w:type="gramEnd"/>
      <w:r w:rsidRPr="00E8310E">
        <w:rPr>
          <w:rFonts w:ascii="Times New Roman" w:hAnsi="Times New Roman"/>
          <w:sz w:val="24"/>
        </w:rPr>
        <w:t xml:space="preserve"> учеб. для студентов вузов, обучающихся по направлению "Гидрометеорология" и специальности "Метеорология" / Л. Т. Матвеев. - 3-е изд., перераб. и доп. - Санкт-</w:t>
      </w:r>
      <w:proofErr w:type="gramStart"/>
      <w:r w:rsidRPr="00E8310E">
        <w:rPr>
          <w:rFonts w:ascii="Times New Roman" w:hAnsi="Times New Roman"/>
          <w:sz w:val="24"/>
        </w:rPr>
        <w:t>Петербург :</w:t>
      </w:r>
      <w:proofErr w:type="gramEnd"/>
      <w:r w:rsidRPr="00E8310E">
        <w:rPr>
          <w:rFonts w:ascii="Times New Roman" w:hAnsi="Times New Roman"/>
          <w:sz w:val="24"/>
        </w:rPr>
        <w:t> Гидрометеоиздат, 2000.</w:t>
      </w:r>
    </w:p>
    <w:p w14:paraId="4D2D9DB0" w14:textId="77777777" w:rsidR="00EE7FBC" w:rsidRPr="00AB31C1" w:rsidRDefault="00EE7FBC" w:rsidP="005F5CDC">
      <w:pPr>
        <w:numPr>
          <w:ilvl w:val="3"/>
          <w:numId w:val="215"/>
        </w:numPr>
        <w:tabs>
          <w:tab w:val="clear" w:pos="2880"/>
          <w:tab w:val="num" w:pos="709"/>
          <w:tab w:val="left" w:pos="993"/>
          <w:tab w:val="left" w:pos="1134"/>
        </w:tabs>
        <w:spacing w:after="0" w:line="240" w:lineRule="auto"/>
        <w:ind w:left="0" w:firstLine="709"/>
        <w:jc w:val="both"/>
        <w:rPr>
          <w:rFonts w:ascii="Times New Roman" w:hAnsi="Times New Roman"/>
          <w:sz w:val="24"/>
          <w:lang w:val="en-US"/>
        </w:rPr>
      </w:pPr>
      <w:r w:rsidRPr="00DA5A11">
        <w:rPr>
          <w:rFonts w:ascii="Times New Roman" w:hAnsi="Times New Roman"/>
          <w:sz w:val="24"/>
        </w:rPr>
        <w:t>Метеорология и гидрология</w:t>
      </w:r>
      <w:r w:rsidR="00AB31C1">
        <w:rPr>
          <w:rFonts w:ascii="Times New Roman" w:hAnsi="Times New Roman"/>
          <w:sz w:val="24"/>
        </w:rPr>
        <w:t>:</w:t>
      </w:r>
      <w:r w:rsidRPr="00DA5A11">
        <w:rPr>
          <w:rFonts w:ascii="Times New Roman" w:hAnsi="Times New Roman"/>
          <w:sz w:val="24"/>
        </w:rPr>
        <w:t xml:space="preserve"> </w:t>
      </w:r>
      <w:r w:rsidR="00AB31C1">
        <w:rPr>
          <w:rFonts w:ascii="Times New Roman" w:hAnsi="Times New Roman"/>
          <w:sz w:val="24"/>
        </w:rPr>
        <w:t xml:space="preserve">научно-технический </w:t>
      </w:r>
      <w:r w:rsidRPr="00DA5A11">
        <w:rPr>
          <w:rFonts w:ascii="Times New Roman" w:hAnsi="Times New Roman"/>
          <w:sz w:val="24"/>
        </w:rPr>
        <w:t>журнал</w:t>
      </w:r>
      <w:r w:rsidR="00AB31C1">
        <w:rPr>
          <w:rFonts w:ascii="Times New Roman" w:hAnsi="Times New Roman"/>
          <w:sz w:val="24"/>
        </w:rPr>
        <w:t xml:space="preserve"> </w:t>
      </w:r>
      <w:r w:rsidR="00AB31C1" w:rsidRPr="00AB31C1">
        <w:rPr>
          <w:rFonts w:ascii="Times New Roman" w:hAnsi="Times New Roman"/>
          <w:sz w:val="24"/>
        </w:rPr>
        <w:t>[</w:t>
      </w:r>
      <w:r w:rsidR="00AB31C1">
        <w:rPr>
          <w:rFonts w:ascii="Times New Roman" w:hAnsi="Times New Roman"/>
          <w:sz w:val="24"/>
        </w:rPr>
        <w:t>сайт</w:t>
      </w:r>
      <w:r w:rsidR="00AB31C1" w:rsidRPr="00AB31C1">
        <w:rPr>
          <w:rFonts w:ascii="Times New Roman" w:hAnsi="Times New Roman"/>
          <w:sz w:val="24"/>
        </w:rPr>
        <w:t xml:space="preserve">]. </w:t>
      </w:r>
      <w:r w:rsidR="00AB31C1">
        <w:rPr>
          <w:rFonts w:ascii="Times New Roman" w:hAnsi="Times New Roman"/>
          <w:sz w:val="24"/>
          <w:lang w:val="en-US"/>
        </w:rPr>
        <w:t xml:space="preserve">URL: </w:t>
      </w:r>
      <w:r w:rsidR="00AB31C1" w:rsidRPr="00AB31C1">
        <w:rPr>
          <w:rFonts w:ascii="Times New Roman" w:hAnsi="Times New Roman"/>
          <w:sz w:val="24"/>
          <w:lang w:val="en-US"/>
        </w:rPr>
        <w:t>http://www.mig-journal.ru/</w:t>
      </w:r>
    </w:p>
    <w:p w14:paraId="6A073570" w14:textId="77777777" w:rsidR="00EE7FBC" w:rsidRPr="00DA5A11" w:rsidRDefault="00EE7FBC" w:rsidP="005F5CDC">
      <w:pPr>
        <w:numPr>
          <w:ilvl w:val="3"/>
          <w:numId w:val="215"/>
        </w:numPr>
        <w:tabs>
          <w:tab w:val="clear" w:pos="2880"/>
          <w:tab w:val="num" w:pos="709"/>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Метеоспектр</w:t>
      </w:r>
      <w:r w:rsidR="00097398">
        <w:rPr>
          <w:rFonts w:ascii="Times New Roman" w:hAnsi="Times New Roman"/>
          <w:sz w:val="24"/>
        </w:rPr>
        <w:t>:</w:t>
      </w:r>
      <w:r w:rsidRPr="00DA5A11">
        <w:rPr>
          <w:rFonts w:ascii="Times New Roman" w:hAnsi="Times New Roman"/>
          <w:sz w:val="24"/>
        </w:rPr>
        <w:t xml:space="preserve"> </w:t>
      </w:r>
      <w:r w:rsidR="00097398">
        <w:rPr>
          <w:rFonts w:ascii="Times New Roman" w:hAnsi="Times New Roman"/>
          <w:sz w:val="24"/>
        </w:rPr>
        <w:t xml:space="preserve">отраслевой </w:t>
      </w:r>
      <w:r w:rsidRPr="00DA5A11">
        <w:rPr>
          <w:rFonts w:ascii="Times New Roman" w:hAnsi="Times New Roman"/>
          <w:sz w:val="24"/>
        </w:rPr>
        <w:t>ежеквартальный журнал</w:t>
      </w:r>
      <w:r w:rsidR="00097398">
        <w:rPr>
          <w:rFonts w:ascii="Times New Roman" w:hAnsi="Times New Roman"/>
          <w:sz w:val="24"/>
        </w:rPr>
        <w:t xml:space="preserve"> /</w:t>
      </w:r>
      <w:r w:rsidRPr="00DA5A11">
        <w:rPr>
          <w:rFonts w:ascii="Times New Roman" w:hAnsi="Times New Roman"/>
          <w:sz w:val="24"/>
        </w:rPr>
        <w:t xml:space="preserve"> </w:t>
      </w:r>
      <w:r w:rsidR="00097398">
        <w:rPr>
          <w:rFonts w:ascii="Times New Roman" w:hAnsi="Times New Roman"/>
          <w:sz w:val="24"/>
        </w:rPr>
        <w:t xml:space="preserve">Росгидромет, </w:t>
      </w:r>
      <w:r w:rsidRPr="00DA5A11">
        <w:rPr>
          <w:rFonts w:ascii="Times New Roman" w:hAnsi="Times New Roman"/>
          <w:sz w:val="24"/>
        </w:rPr>
        <w:t>ФГБУ «Авиаметтелеком Росгидромета</w:t>
      </w:r>
      <w:r w:rsidR="00097398">
        <w:rPr>
          <w:rFonts w:ascii="Times New Roman" w:hAnsi="Times New Roman"/>
          <w:sz w:val="24"/>
        </w:rPr>
        <w:t>».</w:t>
      </w:r>
    </w:p>
    <w:p w14:paraId="3199F4FC" w14:textId="77777777" w:rsidR="00720262" w:rsidRPr="00DA5A11" w:rsidRDefault="0072026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Наставление гидрометеорологическим станциям и постам. Вып</w:t>
      </w:r>
      <w:r w:rsidR="0031181A">
        <w:rPr>
          <w:rFonts w:ascii="Times New Roman" w:hAnsi="Times New Roman"/>
          <w:sz w:val="24"/>
        </w:rPr>
        <w:t>.</w:t>
      </w:r>
      <w:r w:rsidRPr="00DA5A11">
        <w:rPr>
          <w:rFonts w:ascii="Times New Roman" w:hAnsi="Times New Roman"/>
          <w:sz w:val="24"/>
        </w:rPr>
        <w:t xml:space="preserve"> 4. Аэрологические наблюдения на станциях. Часть 1. Шаропилотные наблюдения с одного пункта. – Л.: Гидрометеоиздат, 1980.</w:t>
      </w:r>
    </w:p>
    <w:p w14:paraId="7A584594" w14:textId="77777777" w:rsidR="00BD0198" w:rsidRDefault="00BD0198"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Наставление гидрометеорологическим станциям и постам. Вып</w:t>
      </w:r>
      <w:r w:rsidR="0031181A">
        <w:rPr>
          <w:rFonts w:ascii="Times New Roman" w:hAnsi="Times New Roman"/>
          <w:sz w:val="24"/>
        </w:rPr>
        <w:t>.</w:t>
      </w:r>
      <w:r w:rsidRPr="00DA5A11">
        <w:rPr>
          <w:rFonts w:ascii="Times New Roman" w:hAnsi="Times New Roman"/>
          <w:sz w:val="24"/>
        </w:rPr>
        <w:t xml:space="preserve"> 4. Аэрологические наблюдения на станциях. Часть IIIа. Температурно-ветровое зондирование атмосферы системой “Метеорит” - РКЗ. – Л.: Гидрометеоиздат, 1973.</w:t>
      </w:r>
    </w:p>
    <w:p w14:paraId="27723D65" w14:textId="77777777" w:rsidR="004731E2" w:rsidRPr="004731E2" w:rsidRDefault="004731E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4731E2">
        <w:rPr>
          <w:rFonts w:ascii="Times New Roman" w:hAnsi="Times New Roman"/>
          <w:sz w:val="24"/>
        </w:rPr>
        <w:t xml:space="preserve">Наставление гидрометеорологическим станциям и постам. Выпуск 4. Аэрологические наблюдения на станциях. Часть 3. Температурно-ветровое зондирование атмосферы. РД </w:t>
      </w:r>
      <w:proofErr w:type="gramStart"/>
      <w:r w:rsidRPr="004731E2">
        <w:rPr>
          <w:rFonts w:ascii="Times New Roman" w:hAnsi="Times New Roman"/>
          <w:sz w:val="24"/>
        </w:rPr>
        <w:t>52.11.650-2003</w:t>
      </w:r>
      <w:proofErr w:type="gramEnd"/>
      <w:r w:rsidRPr="004731E2">
        <w:rPr>
          <w:rFonts w:ascii="Times New Roman" w:hAnsi="Times New Roman"/>
          <w:sz w:val="24"/>
        </w:rPr>
        <w:t>. – М.: Росгидромет, 2003.</w:t>
      </w:r>
    </w:p>
    <w:p w14:paraId="64AA24A1" w14:textId="77777777" w:rsidR="00EE7FBC" w:rsidRPr="00DA5A11" w:rsidRDefault="00A66FB3"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A66FB3">
        <w:rPr>
          <w:rFonts w:ascii="Times New Roman" w:hAnsi="Times New Roman"/>
          <w:sz w:val="24"/>
        </w:rPr>
        <w:t>Осипов Ю.Г. Устройство и принцип действия аэрологической информационно-измерительной системы «Улыбка</w:t>
      </w:r>
      <w:proofErr w:type="gramStart"/>
      <w:r w:rsidRPr="00A66FB3">
        <w:rPr>
          <w:rFonts w:ascii="Times New Roman" w:hAnsi="Times New Roman"/>
          <w:sz w:val="24"/>
        </w:rPr>
        <w:t>» :</w:t>
      </w:r>
      <w:proofErr w:type="gramEnd"/>
      <w:r w:rsidRPr="00A66FB3">
        <w:rPr>
          <w:rFonts w:ascii="Times New Roman" w:hAnsi="Times New Roman"/>
          <w:sz w:val="24"/>
        </w:rPr>
        <w:t xml:space="preserve"> учебное пособие по дисциплине Методы зондирования </w:t>
      </w:r>
      <w:r w:rsidRPr="00A66FB3">
        <w:rPr>
          <w:rFonts w:ascii="Times New Roman" w:hAnsi="Times New Roman"/>
          <w:sz w:val="24"/>
        </w:rPr>
        <w:lastRenderedPageBreak/>
        <w:t>окружающей среды / Осипов Ю.Г., Герасимова Н.В., Дядюра А.В.. — Санкт-</w:t>
      </w:r>
      <w:proofErr w:type="gramStart"/>
      <w:r w:rsidRPr="00A66FB3">
        <w:rPr>
          <w:rFonts w:ascii="Times New Roman" w:hAnsi="Times New Roman"/>
          <w:sz w:val="24"/>
        </w:rPr>
        <w:t>Петербург :</w:t>
      </w:r>
      <w:proofErr w:type="gramEnd"/>
      <w:r w:rsidRPr="00A66FB3">
        <w:rPr>
          <w:rFonts w:ascii="Times New Roman" w:hAnsi="Times New Roman"/>
          <w:sz w:val="24"/>
        </w:rPr>
        <w:t xml:space="preserve"> Российский государственный гидрометеорологический университет, 2009. — 60 c. — </w:t>
      </w:r>
      <w:proofErr w:type="gramStart"/>
      <w:r w:rsidRPr="00A66FB3">
        <w:rPr>
          <w:rFonts w:ascii="Times New Roman" w:hAnsi="Times New Roman"/>
          <w:sz w:val="24"/>
        </w:rPr>
        <w:t>Текст :</w:t>
      </w:r>
      <w:proofErr w:type="gramEnd"/>
      <w:r w:rsidRPr="00A66FB3">
        <w:rPr>
          <w:rFonts w:ascii="Times New Roman" w:hAnsi="Times New Roman"/>
          <w:sz w:val="24"/>
        </w:rPr>
        <w:t xml:space="preserve"> электронный // IPR SMART : [сайт]. — URL: </w:t>
      </w:r>
      <w:proofErr w:type="gramStart"/>
      <w:r w:rsidRPr="00A66FB3">
        <w:rPr>
          <w:rFonts w:ascii="Times New Roman" w:hAnsi="Times New Roman"/>
          <w:sz w:val="24"/>
        </w:rPr>
        <w:t>https://www.iprbookshop.ru/17974..</w:t>
      </w:r>
      <w:proofErr w:type="gramEnd"/>
      <w:r w:rsidRPr="00A66FB3">
        <w:rPr>
          <w:rFonts w:ascii="Times New Roman" w:hAnsi="Times New Roman"/>
          <w:sz w:val="24"/>
        </w:rPr>
        <w:t>html (дата обращения: 31.03.2022). — Режим доступа: для авторизир. пользователей</w:t>
      </w:r>
    </w:p>
    <w:p w14:paraId="6E4C25A1" w14:textId="77777777" w:rsidR="00720262" w:rsidRPr="00DA5A11" w:rsidRDefault="0072026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Радиозонды МРЗ. Технические условия. Техническое описание и инструкция по эксплуатации. Л72.891.021 ТУ, ТО.</w:t>
      </w:r>
    </w:p>
    <w:p w14:paraId="7A4C75F7" w14:textId="77777777" w:rsidR="00BD0198" w:rsidRPr="00DA5A11" w:rsidRDefault="00BD0198" w:rsidP="005F5CDC">
      <w:pPr>
        <w:numPr>
          <w:ilvl w:val="3"/>
          <w:numId w:val="215"/>
        </w:numPr>
        <w:tabs>
          <w:tab w:val="clear" w:pos="2880"/>
          <w:tab w:val="num" w:pos="709"/>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 xml:space="preserve">РД </w:t>
      </w:r>
      <w:proofErr w:type="gramStart"/>
      <w:r w:rsidRPr="00DA5A11">
        <w:rPr>
          <w:rFonts w:ascii="Times New Roman" w:hAnsi="Times New Roman"/>
          <w:sz w:val="24"/>
        </w:rPr>
        <w:t>52.11.652-2003</w:t>
      </w:r>
      <w:proofErr w:type="gramEnd"/>
      <w:r w:rsidRPr="00DA5A11">
        <w:rPr>
          <w:rFonts w:ascii="Times New Roman" w:hAnsi="Times New Roman"/>
          <w:sz w:val="24"/>
        </w:rPr>
        <w:t xml:space="preserve"> Временные методические указания по производству радиозондирования атмосферы системой МАРЛ-А-МРЗ-3АТ. –  С.-Пб.: Гидрометеоиздат.</w:t>
      </w:r>
    </w:p>
    <w:p w14:paraId="625674E5" w14:textId="77777777" w:rsidR="00720262" w:rsidRPr="00DA5A11" w:rsidRDefault="0072026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 xml:space="preserve">РД </w:t>
      </w:r>
      <w:proofErr w:type="gramStart"/>
      <w:r w:rsidRPr="00DA5A11">
        <w:rPr>
          <w:rFonts w:ascii="Times New Roman" w:hAnsi="Times New Roman"/>
          <w:sz w:val="24"/>
        </w:rPr>
        <w:t>52.19.162-88</w:t>
      </w:r>
      <w:proofErr w:type="gramEnd"/>
      <w:r w:rsidRPr="00DA5A11">
        <w:rPr>
          <w:rFonts w:ascii="Times New Roman" w:hAnsi="Times New Roman"/>
          <w:sz w:val="24"/>
        </w:rPr>
        <w:t>. Единые отраслевые нормы времени на работы, выполняемые на аэрологических станциях, оснащенных системой зондирования «Титан (АВК) – малогабаритный радиозонд». – М.: Гидрометеоиздат, 1992.</w:t>
      </w:r>
    </w:p>
    <w:p w14:paraId="29CF7240" w14:textId="77777777" w:rsidR="00720262" w:rsidRPr="00DA5A11" w:rsidRDefault="0072026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 xml:space="preserve">РД </w:t>
      </w:r>
      <w:proofErr w:type="gramStart"/>
      <w:r w:rsidRPr="00DA5A11">
        <w:rPr>
          <w:rFonts w:ascii="Times New Roman" w:hAnsi="Times New Roman"/>
          <w:sz w:val="24"/>
        </w:rPr>
        <w:t>52.19.751-2010</w:t>
      </w:r>
      <w:proofErr w:type="gramEnd"/>
      <w:r w:rsidRPr="00DA5A11">
        <w:rPr>
          <w:rFonts w:ascii="Times New Roman" w:hAnsi="Times New Roman"/>
          <w:sz w:val="24"/>
        </w:rPr>
        <w:t xml:space="preserve"> Оценка гидрометеорологических наблюдений и работ.</w:t>
      </w:r>
    </w:p>
    <w:p w14:paraId="165EBACC" w14:textId="77777777" w:rsidR="00720262" w:rsidRPr="00DA5A11" w:rsidRDefault="0072026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 xml:space="preserve">РД </w:t>
      </w:r>
      <w:proofErr w:type="gramStart"/>
      <w:r w:rsidRPr="00DA5A11">
        <w:rPr>
          <w:rFonts w:ascii="Times New Roman" w:hAnsi="Times New Roman"/>
          <w:sz w:val="24"/>
        </w:rPr>
        <w:t>52.11.323-92</w:t>
      </w:r>
      <w:proofErr w:type="gramEnd"/>
      <w:r w:rsidRPr="00DA5A11">
        <w:rPr>
          <w:rFonts w:ascii="Times New Roman" w:hAnsi="Times New Roman"/>
          <w:sz w:val="24"/>
        </w:rPr>
        <w:t xml:space="preserve">. Нормы расхода материалов на производство аэрологических </w:t>
      </w:r>
      <w:r w:rsidR="00A66FB3">
        <w:rPr>
          <w:rFonts w:ascii="Times New Roman" w:hAnsi="Times New Roman"/>
          <w:sz w:val="24"/>
        </w:rPr>
        <w:br/>
      </w:r>
      <w:r w:rsidRPr="00DA5A11">
        <w:rPr>
          <w:rFonts w:ascii="Times New Roman" w:hAnsi="Times New Roman"/>
          <w:sz w:val="24"/>
        </w:rPr>
        <w:t>и шаропилотных наблюдений.</w:t>
      </w:r>
    </w:p>
    <w:p w14:paraId="4B30EAC4" w14:textId="77777777" w:rsidR="00620882" w:rsidRPr="00DA5A11" w:rsidRDefault="0062088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 xml:space="preserve">Радиолокатор аэрологический малогабаритный РАМ-1. Руководство </w:t>
      </w:r>
      <w:r w:rsidR="00A66FB3">
        <w:rPr>
          <w:rFonts w:ascii="Times New Roman" w:hAnsi="Times New Roman"/>
          <w:sz w:val="24"/>
        </w:rPr>
        <w:br/>
      </w:r>
      <w:r w:rsidRPr="00DA5A11">
        <w:rPr>
          <w:rFonts w:ascii="Times New Roman" w:hAnsi="Times New Roman"/>
          <w:sz w:val="24"/>
        </w:rPr>
        <w:t>по эксплуатации. – М</w:t>
      </w:r>
      <w:r w:rsidR="00A66FB3">
        <w:rPr>
          <w:rFonts w:ascii="Times New Roman" w:hAnsi="Times New Roman"/>
          <w:sz w:val="24"/>
        </w:rPr>
        <w:t>осква</w:t>
      </w:r>
      <w:r w:rsidRPr="00DA5A11">
        <w:rPr>
          <w:rFonts w:ascii="Times New Roman" w:hAnsi="Times New Roman"/>
          <w:sz w:val="24"/>
        </w:rPr>
        <w:t>: Аэроприбор, 2011. – 47 с.</w:t>
      </w:r>
    </w:p>
    <w:p w14:paraId="2EAB460F" w14:textId="769F19D5" w:rsidR="00EE7FBC" w:rsidRPr="00DA5A11" w:rsidRDefault="00EE7FBC"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DA5A11">
        <w:rPr>
          <w:rFonts w:ascii="Times New Roman" w:hAnsi="Times New Roman"/>
          <w:sz w:val="24"/>
        </w:rPr>
        <w:t>Сборник аэрологических кодов. – С</w:t>
      </w:r>
      <w:r w:rsidR="00A66FB3">
        <w:rPr>
          <w:rFonts w:ascii="Times New Roman" w:hAnsi="Times New Roman"/>
          <w:sz w:val="24"/>
        </w:rPr>
        <w:t>анкт-Петербург</w:t>
      </w:r>
      <w:r w:rsidRPr="00DA5A11">
        <w:rPr>
          <w:rFonts w:ascii="Times New Roman" w:hAnsi="Times New Roman"/>
          <w:sz w:val="24"/>
        </w:rPr>
        <w:t>: Гидрометеоиздат, 1994.</w:t>
      </w:r>
      <w:r w:rsidR="00A66FB3">
        <w:rPr>
          <w:rFonts w:ascii="Times New Roman" w:hAnsi="Times New Roman"/>
          <w:sz w:val="24"/>
        </w:rPr>
        <w:t xml:space="preserve"> – 80с.</w:t>
      </w:r>
    </w:p>
    <w:p w14:paraId="7BAB73A7" w14:textId="77777777" w:rsidR="00AD18EA" w:rsidRDefault="00BE140A"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rPr>
      </w:pPr>
      <w:r w:rsidRPr="0031181A">
        <w:rPr>
          <w:rFonts w:ascii="Times New Roman" w:hAnsi="Times New Roman"/>
          <w:sz w:val="24"/>
        </w:rPr>
        <w:t>Федеральные авиационные правила «Предоставление метеорологической информации для обеспечения полетов воздушных судов» (ФАП-60)</w:t>
      </w:r>
      <w:r w:rsidR="0031181A" w:rsidRPr="0031181A">
        <w:rPr>
          <w:rFonts w:ascii="Times New Roman" w:hAnsi="Times New Roman"/>
          <w:sz w:val="24"/>
        </w:rPr>
        <w:t>:</w:t>
      </w:r>
      <w:r w:rsidRPr="0031181A">
        <w:rPr>
          <w:rFonts w:ascii="Times New Roman" w:hAnsi="Times New Roman"/>
          <w:sz w:val="24"/>
        </w:rPr>
        <w:t xml:space="preserve"> Приказ Минтранса России от 03.03.2014 № 60. </w:t>
      </w:r>
      <w:r w:rsidRPr="00DA5A11">
        <w:rPr>
          <w:rFonts w:ascii="Times New Roman" w:hAnsi="Times New Roman"/>
          <w:sz w:val="24"/>
        </w:rPr>
        <w:sym w:font="Symbol" w:char="F02D"/>
      </w:r>
      <w:r w:rsidRPr="0031181A">
        <w:rPr>
          <w:rFonts w:ascii="Times New Roman" w:hAnsi="Times New Roman"/>
          <w:sz w:val="24"/>
        </w:rPr>
        <w:t xml:space="preserve"> с. 30.</w:t>
      </w:r>
    </w:p>
    <w:p w14:paraId="7B80D56F" w14:textId="77777777" w:rsidR="009439E2" w:rsidRPr="009439E2" w:rsidRDefault="00B10F2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hyperlink r:id="rId28" w:history="1">
        <w:r w:rsidR="009439E2" w:rsidRPr="009439E2">
          <w:rPr>
            <w:rFonts w:ascii="Times New Roman" w:hAnsi="Times New Roman"/>
            <w:sz w:val="24"/>
            <w:szCs w:val="24"/>
          </w:rPr>
          <w:t>http://www.meteorf.ru/</w:t>
        </w:r>
      </w:hyperlink>
      <w:r w:rsidR="009439E2" w:rsidRPr="009439E2">
        <w:rPr>
          <w:rFonts w:ascii="Times New Roman" w:hAnsi="Times New Roman"/>
          <w:sz w:val="24"/>
          <w:szCs w:val="24"/>
        </w:rPr>
        <w:t xml:space="preserve"> - Федеральная служба России по гидрометеорологии и мониторингу окружающей среды (Росгидромет);</w:t>
      </w:r>
    </w:p>
    <w:p w14:paraId="188908A0" w14:textId="0E5A78D6" w:rsidR="009439E2" w:rsidRPr="009439E2" w:rsidRDefault="00B10F2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hyperlink r:id="rId29" w:history="1">
        <w:r w:rsidR="009439E2" w:rsidRPr="009439E2">
          <w:rPr>
            <w:rFonts w:ascii="Times New Roman" w:hAnsi="Times New Roman"/>
            <w:sz w:val="24"/>
            <w:szCs w:val="24"/>
          </w:rPr>
          <w:t>http://www.wmo.int/pages/index_ru.html</w:t>
        </w:r>
      </w:hyperlink>
      <w:r w:rsidR="009439E2" w:rsidRPr="009439E2">
        <w:rPr>
          <w:rFonts w:ascii="Times New Roman" w:hAnsi="Times New Roman"/>
          <w:sz w:val="24"/>
          <w:szCs w:val="24"/>
        </w:rPr>
        <w:t xml:space="preserve"> - Всемирная метеорологическая организация;</w:t>
      </w:r>
    </w:p>
    <w:p w14:paraId="5C1C9AFF" w14:textId="77777777" w:rsidR="009439E2" w:rsidRPr="009439E2" w:rsidRDefault="00B10F2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hyperlink r:id="rId30" w:history="1">
        <w:r w:rsidR="009439E2" w:rsidRPr="009439E2">
          <w:rPr>
            <w:rFonts w:ascii="Times New Roman" w:hAnsi="Times New Roman"/>
            <w:sz w:val="24"/>
            <w:szCs w:val="24"/>
          </w:rPr>
          <w:t>http://meteoinfo.ru/</w:t>
        </w:r>
      </w:hyperlink>
      <w:r w:rsidR="009439E2" w:rsidRPr="009439E2">
        <w:rPr>
          <w:rFonts w:ascii="Times New Roman" w:hAnsi="Times New Roman"/>
          <w:sz w:val="24"/>
          <w:szCs w:val="24"/>
        </w:rPr>
        <w:t xml:space="preserve"> - Гидрометцентр России; </w:t>
      </w:r>
    </w:p>
    <w:p w14:paraId="5072FD4E" w14:textId="77777777" w:rsidR="009439E2" w:rsidRPr="009439E2" w:rsidRDefault="00B10F2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hyperlink r:id="rId31" w:history="1">
        <w:r w:rsidR="009439E2" w:rsidRPr="009439E2">
          <w:rPr>
            <w:rFonts w:ascii="Times New Roman" w:hAnsi="Times New Roman"/>
            <w:sz w:val="24"/>
            <w:szCs w:val="24"/>
          </w:rPr>
          <w:t>http://www.meteo.ru/</w:t>
        </w:r>
      </w:hyperlink>
      <w:r w:rsidR="009439E2" w:rsidRPr="009439E2">
        <w:rPr>
          <w:rFonts w:ascii="Times New Roman" w:hAnsi="Times New Roman"/>
          <w:sz w:val="24"/>
          <w:szCs w:val="24"/>
        </w:rPr>
        <w:t xml:space="preserve"> - ГУ «Всероссийский НИИ гидрометеорологической информации – Мировой центр данных»;</w:t>
      </w:r>
    </w:p>
    <w:p w14:paraId="666C7CEA" w14:textId="77777777" w:rsidR="009439E2" w:rsidRPr="009439E2" w:rsidRDefault="00B10F2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hyperlink r:id="rId32" w:history="1">
        <w:r w:rsidR="009439E2" w:rsidRPr="009439E2">
          <w:rPr>
            <w:rFonts w:ascii="Times New Roman" w:hAnsi="Times New Roman"/>
            <w:sz w:val="24"/>
            <w:szCs w:val="24"/>
          </w:rPr>
          <w:t>http://www.cao-rhms.ru/</w:t>
        </w:r>
      </w:hyperlink>
      <w:r w:rsidR="009439E2" w:rsidRPr="009439E2">
        <w:rPr>
          <w:rFonts w:ascii="Times New Roman" w:hAnsi="Times New Roman"/>
          <w:sz w:val="24"/>
          <w:szCs w:val="24"/>
        </w:rPr>
        <w:t xml:space="preserve"> - Центральная аэрологическая обсерватория;</w:t>
      </w:r>
    </w:p>
    <w:p w14:paraId="6B010634" w14:textId="77777777" w:rsidR="009439E2" w:rsidRPr="009439E2" w:rsidRDefault="00B10F2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hyperlink r:id="rId33" w:history="1">
        <w:r w:rsidR="009439E2" w:rsidRPr="009439E2">
          <w:rPr>
            <w:rFonts w:ascii="Times New Roman" w:hAnsi="Times New Roman"/>
            <w:sz w:val="24"/>
            <w:szCs w:val="24"/>
          </w:rPr>
          <w:t>http://meteoweb.ru/</w:t>
        </w:r>
      </w:hyperlink>
      <w:r w:rsidR="009439E2" w:rsidRPr="009439E2">
        <w:rPr>
          <w:rFonts w:ascii="Times New Roman" w:hAnsi="Times New Roman"/>
          <w:sz w:val="24"/>
          <w:szCs w:val="24"/>
        </w:rPr>
        <w:t xml:space="preserve">  - Интернет-журнал; </w:t>
      </w:r>
    </w:p>
    <w:p w14:paraId="2157F9FF" w14:textId="77777777" w:rsidR="009439E2" w:rsidRPr="009439E2" w:rsidRDefault="009439E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proofErr w:type="gramStart"/>
      <w:r w:rsidRPr="009439E2">
        <w:rPr>
          <w:rFonts w:ascii="Times New Roman" w:hAnsi="Times New Roman"/>
          <w:sz w:val="24"/>
          <w:szCs w:val="24"/>
        </w:rPr>
        <w:t>http://gismeteo.ru/  -</w:t>
      </w:r>
      <w:proofErr w:type="gramEnd"/>
      <w:r w:rsidRPr="009439E2">
        <w:rPr>
          <w:rFonts w:ascii="Times New Roman" w:hAnsi="Times New Roman"/>
          <w:sz w:val="24"/>
          <w:szCs w:val="24"/>
        </w:rPr>
        <w:t xml:space="preserve"> прогноз погоды от Гидрометцентра;</w:t>
      </w:r>
    </w:p>
    <w:p w14:paraId="471E5DEA" w14:textId="77777777" w:rsidR="009439E2" w:rsidRPr="009439E2" w:rsidRDefault="00B10F2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hyperlink r:id="rId34" w:history="1">
        <w:r w:rsidR="009439E2" w:rsidRPr="009439E2">
          <w:rPr>
            <w:rFonts w:ascii="Times New Roman" w:hAnsi="Times New Roman"/>
            <w:sz w:val="24"/>
            <w:szCs w:val="24"/>
          </w:rPr>
          <w:t>http://planet.iitp.ru/planeta.html</w:t>
        </w:r>
      </w:hyperlink>
      <w:r w:rsidR="009439E2" w:rsidRPr="009439E2">
        <w:rPr>
          <w:rFonts w:ascii="Times New Roman" w:hAnsi="Times New Roman"/>
          <w:sz w:val="24"/>
          <w:szCs w:val="24"/>
        </w:rPr>
        <w:t xml:space="preserve">   - ГУ «Научно-исследовательский Центр космической гидрометеорологии «Планета»; </w:t>
      </w:r>
    </w:p>
    <w:p w14:paraId="7305AF46" w14:textId="77777777" w:rsidR="009439E2" w:rsidRPr="009439E2" w:rsidRDefault="00B10F2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hyperlink r:id="rId35" w:history="1">
        <w:r w:rsidR="009439E2" w:rsidRPr="009439E2">
          <w:rPr>
            <w:rFonts w:ascii="Times New Roman" w:hAnsi="Times New Roman"/>
            <w:sz w:val="24"/>
            <w:szCs w:val="24"/>
          </w:rPr>
          <w:t>http://elibrary.ru</w:t>
        </w:r>
      </w:hyperlink>
      <w:r w:rsidR="009439E2" w:rsidRPr="009439E2">
        <w:rPr>
          <w:rFonts w:ascii="Times New Roman" w:hAnsi="Times New Roman"/>
          <w:sz w:val="24"/>
          <w:szCs w:val="24"/>
        </w:rPr>
        <w:t xml:space="preserve">  - научная электронная библиотека;</w:t>
      </w:r>
    </w:p>
    <w:p w14:paraId="3C220565" w14:textId="77777777" w:rsidR="009439E2" w:rsidRPr="009439E2" w:rsidRDefault="00B10F2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hyperlink r:id="rId36" w:history="1">
        <w:r w:rsidR="009439E2" w:rsidRPr="009439E2">
          <w:rPr>
            <w:rFonts w:ascii="Times New Roman" w:hAnsi="Times New Roman"/>
            <w:sz w:val="24"/>
            <w:szCs w:val="24"/>
          </w:rPr>
          <w:t>http://www.rshu.ru/</w:t>
        </w:r>
      </w:hyperlink>
      <w:r w:rsidR="009439E2" w:rsidRPr="009439E2">
        <w:rPr>
          <w:rFonts w:ascii="Times New Roman" w:hAnsi="Times New Roman"/>
          <w:sz w:val="24"/>
          <w:szCs w:val="24"/>
        </w:rPr>
        <w:t xml:space="preserve"> - Российский государственный гидрометеорологический университет.</w:t>
      </w:r>
    </w:p>
    <w:p w14:paraId="0035BC00" w14:textId="77777777" w:rsidR="009439E2" w:rsidRPr="009439E2" w:rsidRDefault="00B10F2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hyperlink r:id="rId37" w:history="1">
        <w:r w:rsidR="009439E2" w:rsidRPr="009439E2">
          <w:rPr>
            <w:rFonts w:ascii="Times New Roman" w:hAnsi="Times New Roman"/>
            <w:sz w:val="24"/>
            <w:szCs w:val="24"/>
          </w:rPr>
          <w:t>http://www.ipk.meteorf.ru/</w:t>
        </w:r>
      </w:hyperlink>
      <w:r w:rsidR="009439E2" w:rsidRPr="009439E2">
        <w:rPr>
          <w:rFonts w:ascii="Times New Roman" w:hAnsi="Times New Roman"/>
          <w:sz w:val="24"/>
          <w:szCs w:val="24"/>
        </w:rPr>
        <w:t xml:space="preserve"> - институт повышения квалификации Росгидромета.</w:t>
      </w:r>
    </w:p>
    <w:p w14:paraId="77ADE7EE" w14:textId="77777777" w:rsidR="003F07F4" w:rsidRDefault="009439E2"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r w:rsidRPr="009439E2">
        <w:rPr>
          <w:rFonts w:ascii="Times New Roman" w:hAnsi="Times New Roman"/>
          <w:sz w:val="24"/>
          <w:szCs w:val="24"/>
        </w:rPr>
        <w:t xml:space="preserve">ШЛИГ.405543.002 РЭ. Радиозонды малогабаритные МРЗ-3АК1 Руководство по эксплуатации. - // Руководство по эксплуатации: [meteo-radiy]. - URL: </w:t>
      </w:r>
      <w:hyperlink r:id="rId38" w:history="1">
        <w:r w:rsidRPr="009439E2">
          <w:rPr>
            <w:rFonts w:ascii="Times New Roman" w:hAnsi="Times New Roman"/>
            <w:sz w:val="24"/>
            <w:szCs w:val="24"/>
          </w:rPr>
          <w:t>http://meteo-radiy.ru/files/pdf/RE-MR3-ZAK1.pdf</w:t>
        </w:r>
      </w:hyperlink>
      <w:r w:rsidRPr="009439E2">
        <w:rPr>
          <w:rFonts w:ascii="Times New Roman" w:hAnsi="Times New Roman"/>
          <w:sz w:val="24"/>
          <w:szCs w:val="24"/>
        </w:rPr>
        <w:t>.</w:t>
      </w:r>
    </w:p>
    <w:p w14:paraId="25CE9710" w14:textId="77777777" w:rsidR="003F07F4" w:rsidRDefault="003F07F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r w:rsidRPr="003F07F4">
        <w:rPr>
          <w:rFonts w:ascii="Times New Roman" w:hAnsi="Times New Roman"/>
          <w:sz w:val="24"/>
          <w:szCs w:val="24"/>
        </w:rPr>
        <w:t xml:space="preserve">Натурные сравнительные исследования радиолокационной и радионавигационной систем аэрологического зондирования атмосферы / М.Б. Фридзон, Е.А. Терешонок, Э.А. Болелов, Ю.М. Ермошенко // Современные проблемы гидрометеорологии и устойчивого развития Российской Федерации: сборник тезисов Всероссийской научно-практической конференции. – СПб.: Российский государственный гидрометеорологический университет, 2019. – С. </w:t>
      </w:r>
      <w:proofErr w:type="gramStart"/>
      <w:r w:rsidRPr="003F07F4">
        <w:rPr>
          <w:rFonts w:ascii="Times New Roman" w:hAnsi="Times New Roman"/>
          <w:sz w:val="24"/>
          <w:szCs w:val="24"/>
        </w:rPr>
        <w:t>641– 642</w:t>
      </w:r>
      <w:proofErr w:type="gramEnd"/>
      <w:r w:rsidRPr="003F07F4">
        <w:rPr>
          <w:rFonts w:ascii="Times New Roman" w:hAnsi="Times New Roman"/>
          <w:sz w:val="24"/>
          <w:szCs w:val="24"/>
        </w:rPr>
        <w:t>.</w:t>
      </w:r>
    </w:p>
    <w:p w14:paraId="66AF143B" w14:textId="3DC0789C" w:rsidR="003F07F4" w:rsidRPr="003F07F4" w:rsidRDefault="003F07F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r w:rsidRPr="003F07F4">
        <w:rPr>
          <w:rFonts w:ascii="Times New Roman" w:hAnsi="Times New Roman"/>
          <w:sz w:val="24"/>
        </w:rPr>
        <w:t xml:space="preserve">Сопоставление вертикальных профилей скорости и направления ветра, полученных на основе лидарных и аэрологических измерений / </w:t>
      </w:r>
      <w:proofErr w:type="gramStart"/>
      <w:r w:rsidRPr="003F07F4">
        <w:rPr>
          <w:rFonts w:ascii="Times New Roman" w:hAnsi="Times New Roman"/>
          <w:sz w:val="24"/>
        </w:rPr>
        <w:t>М.В.</w:t>
      </w:r>
      <w:proofErr w:type="gramEnd"/>
      <w:r w:rsidRPr="003F07F4">
        <w:rPr>
          <w:rFonts w:ascii="Times New Roman" w:hAnsi="Times New Roman"/>
          <w:sz w:val="24"/>
        </w:rPr>
        <w:t xml:space="preserve"> Сапунов, И.Н. Мельникова, В.К. Донченко, Д.А. Самуленков, А.Д. Кузнецов // Современные проблемы дистанционного зондирования земли из космоса. – Том 13. – №1. – 2016. – С.149–160.</w:t>
      </w:r>
    </w:p>
    <w:p w14:paraId="3E5D5FD7" w14:textId="77777777" w:rsidR="003F07F4" w:rsidRPr="003F07F4" w:rsidRDefault="003F07F4" w:rsidP="005F5CDC">
      <w:pPr>
        <w:numPr>
          <w:ilvl w:val="3"/>
          <w:numId w:val="215"/>
        </w:numPr>
        <w:tabs>
          <w:tab w:val="clear" w:pos="2880"/>
          <w:tab w:val="num" w:pos="284"/>
          <w:tab w:val="left" w:pos="993"/>
          <w:tab w:val="left" w:pos="1134"/>
        </w:tabs>
        <w:spacing w:after="0" w:line="240" w:lineRule="auto"/>
        <w:ind w:left="0" w:firstLine="709"/>
        <w:jc w:val="both"/>
        <w:rPr>
          <w:rFonts w:ascii="Times New Roman" w:hAnsi="Times New Roman"/>
          <w:sz w:val="24"/>
          <w:szCs w:val="24"/>
        </w:rPr>
      </w:pPr>
      <w:r w:rsidRPr="003F07F4">
        <w:rPr>
          <w:rFonts w:ascii="Times New Roman" w:hAnsi="Times New Roman"/>
          <w:sz w:val="24"/>
          <w:szCs w:val="24"/>
        </w:rPr>
        <w:t xml:space="preserve">Атлас облаков / Федеральная служба по гидрометеорологии и мониторингу окружающей среды (Росгидромет), Гл. геофиз. обсерватория им. </w:t>
      </w:r>
      <w:proofErr w:type="gramStart"/>
      <w:r w:rsidRPr="003F07F4">
        <w:rPr>
          <w:rFonts w:ascii="Times New Roman" w:hAnsi="Times New Roman"/>
          <w:sz w:val="24"/>
          <w:szCs w:val="24"/>
        </w:rPr>
        <w:t>А.И.</w:t>
      </w:r>
      <w:proofErr w:type="gramEnd"/>
      <w:r w:rsidRPr="003F07F4">
        <w:rPr>
          <w:rFonts w:ascii="Times New Roman" w:hAnsi="Times New Roman"/>
          <w:sz w:val="24"/>
          <w:szCs w:val="24"/>
        </w:rPr>
        <w:t xml:space="preserve"> Воейкова; [Д.П.Беспалов и др.; ред. Л.К. Сыругина]/ - Санкт-Петербург: Д`АРТ, 2011 - 248 с - Текст: </w:t>
      </w:r>
      <w:r w:rsidRPr="003F07F4">
        <w:rPr>
          <w:rFonts w:ascii="Times New Roman" w:hAnsi="Times New Roman"/>
          <w:sz w:val="24"/>
          <w:szCs w:val="24"/>
        </w:rPr>
        <w:lastRenderedPageBreak/>
        <w:t xml:space="preserve">электронный // Образовательная платформа — </w:t>
      </w:r>
      <w:r w:rsidRPr="003F07F4">
        <w:rPr>
          <w:rFonts w:ascii="Times New Roman" w:hAnsi="Times New Roman"/>
          <w:sz w:val="24"/>
          <w:szCs w:val="24"/>
          <w:lang w:val="en-US"/>
        </w:rPr>
        <w:t>URL</w:t>
      </w:r>
      <w:r w:rsidRPr="003F07F4">
        <w:rPr>
          <w:rFonts w:ascii="Times New Roman" w:hAnsi="Times New Roman"/>
          <w:sz w:val="24"/>
          <w:szCs w:val="24"/>
        </w:rPr>
        <w:t xml:space="preserve">: </w:t>
      </w:r>
      <w:r w:rsidRPr="003F07F4">
        <w:rPr>
          <w:rFonts w:ascii="Times New Roman" w:hAnsi="Times New Roman"/>
          <w:sz w:val="24"/>
          <w:szCs w:val="24"/>
          <w:lang w:val="en-US"/>
        </w:rPr>
        <w:t>http</w:t>
      </w:r>
      <w:r w:rsidRPr="003F07F4">
        <w:rPr>
          <w:rFonts w:ascii="Times New Roman" w:hAnsi="Times New Roman"/>
          <w:sz w:val="24"/>
          <w:szCs w:val="24"/>
        </w:rPr>
        <w:t>://</w:t>
      </w:r>
      <w:r w:rsidRPr="003F07F4">
        <w:rPr>
          <w:rFonts w:ascii="Times New Roman" w:hAnsi="Times New Roman"/>
          <w:sz w:val="24"/>
          <w:szCs w:val="24"/>
          <w:lang w:val="en-US"/>
        </w:rPr>
        <w:t>legacy</w:t>
      </w:r>
      <w:r w:rsidRPr="003F07F4">
        <w:rPr>
          <w:rFonts w:ascii="Times New Roman" w:hAnsi="Times New Roman"/>
          <w:sz w:val="24"/>
          <w:szCs w:val="24"/>
        </w:rPr>
        <w:t>-</w:t>
      </w:r>
      <w:r w:rsidRPr="003F07F4">
        <w:rPr>
          <w:rFonts w:ascii="Times New Roman" w:hAnsi="Times New Roman"/>
          <w:sz w:val="24"/>
          <w:szCs w:val="24"/>
          <w:lang w:val="en-US"/>
        </w:rPr>
        <w:t>ipk</w:t>
      </w:r>
      <w:r w:rsidRPr="003F07F4">
        <w:rPr>
          <w:rFonts w:ascii="Times New Roman" w:hAnsi="Times New Roman"/>
          <w:sz w:val="24"/>
          <w:szCs w:val="24"/>
        </w:rPr>
        <w:t>.</w:t>
      </w:r>
      <w:r w:rsidRPr="003F07F4">
        <w:rPr>
          <w:rFonts w:ascii="Times New Roman" w:hAnsi="Times New Roman"/>
          <w:sz w:val="24"/>
          <w:szCs w:val="24"/>
          <w:lang w:val="en-US"/>
        </w:rPr>
        <w:t>meteorf</w:t>
      </w:r>
      <w:r w:rsidRPr="003F07F4">
        <w:rPr>
          <w:rFonts w:ascii="Times New Roman" w:hAnsi="Times New Roman"/>
          <w:sz w:val="24"/>
          <w:szCs w:val="24"/>
        </w:rPr>
        <w:t>.</w:t>
      </w:r>
      <w:r w:rsidRPr="003F07F4">
        <w:rPr>
          <w:rFonts w:ascii="Times New Roman" w:hAnsi="Times New Roman"/>
          <w:sz w:val="24"/>
          <w:szCs w:val="24"/>
          <w:lang w:val="en-US"/>
        </w:rPr>
        <w:t>ru</w:t>
      </w:r>
      <w:r w:rsidRPr="003F07F4">
        <w:rPr>
          <w:rFonts w:ascii="Times New Roman" w:hAnsi="Times New Roman"/>
          <w:sz w:val="24"/>
          <w:szCs w:val="24"/>
        </w:rPr>
        <w:t>/</w:t>
      </w:r>
      <w:r w:rsidRPr="003F07F4">
        <w:rPr>
          <w:rFonts w:ascii="Times New Roman" w:hAnsi="Times New Roman"/>
          <w:sz w:val="24"/>
          <w:szCs w:val="24"/>
          <w:lang w:val="en-US"/>
        </w:rPr>
        <w:t>images</w:t>
      </w:r>
      <w:r w:rsidRPr="003F07F4">
        <w:rPr>
          <w:rFonts w:ascii="Times New Roman" w:hAnsi="Times New Roman"/>
          <w:sz w:val="24"/>
          <w:szCs w:val="24"/>
        </w:rPr>
        <w:t>/</w:t>
      </w:r>
      <w:r w:rsidRPr="003F07F4">
        <w:rPr>
          <w:rFonts w:ascii="Times New Roman" w:hAnsi="Times New Roman"/>
          <w:sz w:val="24"/>
          <w:szCs w:val="24"/>
          <w:lang w:val="en-US"/>
        </w:rPr>
        <w:t>stories</w:t>
      </w:r>
      <w:r w:rsidRPr="003F07F4">
        <w:rPr>
          <w:rFonts w:ascii="Times New Roman" w:hAnsi="Times New Roman"/>
          <w:sz w:val="24"/>
          <w:szCs w:val="24"/>
        </w:rPr>
        <w:t>/</w:t>
      </w:r>
      <w:r w:rsidRPr="003F07F4">
        <w:rPr>
          <w:rFonts w:ascii="Times New Roman" w:hAnsi="Times New Roman"/>
          <w:sz w:val="24"/>
          <w:szCs w:val="24"/>
          <w:lang w:val="en-US"/>
        </w:rPr>
        <w:t>literatura</w:t>
      </w:r>
      <w:r w:rsidRPr="003F07F4">
        <w:rPr>
          <w:rFonts w:ascii="Times New Roman" w:hAnsi="Times New Roman"/>
          <w:sz w:val="24"/>
          <w:szCs w:val="24"/>
        </w:rPr>
        <w:t>/</w:t>
      </w:r>
      <w:r w:rsidRPr="003F07F4">
        <w:rPr>
          <w:rFonts w:ascii="Times New Roman" w:hAnsi="Times New Roman"/>
          <w:sz w:val="24"/>
          <w:szCs w:val="24"/>
          <w:lang w:val="en-US"/>
        </w:rPr>
        <w:t>meteo</w:t>
      </w:r>
      <w:r w:rsidRPr="003F07F4">
        <w:rPr>
          <w:rFonts w:ascii="Times New Roman" w:hAnsi="Times New Roman"/>
          <w:sz w:val="24"/>
          <w:szCs w:val="24"/>
        </w:rPr>
        <w:t>/</w:t>
      </w:r>
      <w:r w:rsidRPr="003F07F4">
        <w:rPr>
          <w:rFonts w:ascii="Times New Roman" w:hAnsi="Times New Roman"/>
          <w:sz w:val="24"/>
          <w:szCs w:val="24"/>
          <w:lang w:val="en-US"/>
        </w:rPr>
        <w:t>atlas</w:t>
      </w:r>
      <w:r w:rsidRPr="003F07F4">
        <w:rPr>
          <w:rFonts w:ascii="Times New Roman" w:hAnsi="Times New Roman"/>
          <w:sz w:val="24"/>
          <w:szCs w:val="24"/>
        </w:rPr>
        <w:t>.</w:t>
      </w:r>
      <w:r w:rsidRPr="003F07F4">
        <w:rPr>
          <w:rFonts w:ascii="Times New Roman" w:hAnsi="Times New Roman"/>
          <w:sz w:val="24"/>
          <w:szCs w:val="24"/>
          <w:lang w:val="en-US"/>
        </w:rPr>
        <w:t>pdf</w:t>
      </w:r>
      <w:r w:rsidRPr="003F07F4">
        <w:rPr>
          <w:rFonts w:ascii="Times New Roman" w:hAnsi="Times New Roman"/>
          <w:sz w:val="24"/>
          <w:szCs w:val="24"/>
        </w:rPr>
        <w:t>.</w:t>
      </w:r>
    </w:p>
    <w:p w14:paraId="1F32807E" w14:textId="77777777" w:rsidR="003F07F4" w:rsidRPr="003F07F4" w:rsidRDefault="003F07F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r w:rsidRPr="003F07F4">
        <w:rPr>
          <w:rFonts w:ascii="Times New Roman" w:hAnsi="Times New Roman"/>
          <w:sz w:val="24"/>
          <w:szCs w:val="24"/>
        </w:rPr>
        <w:t xml:space="preserve">Аэрологический радиолокационный вычислительный комплекс «ВЕКТОР-М». Руководство по эксплуатации [Электронный ресурс]. </w:t>
      </w:r>
      <w:r w:rsidRPr="003F07F4">
        <w:rPr>
          <w:rFonts w:ascii="Times New Roman" w:hAnsi="Times New Roman"/>
          <w:sz w:val="24"/>
          <w:szCs w:val="24"/>
          <w:lang w:val="en-US"/>
        </w:rPr>
        <w:t>URL</w:t>
      </w:r>
      <w:r w:rsidRPr="003F07F4">
        <w:rPr>
          <w:rFonts w:ascii="Times New Roman" w:hAnsi="Times New Roman"/>
          <w:sz w:val="24"/>
          <w:szCs w:val="24"/>
        </w:rPr>
        <w:t xml:space="preserve">:  </w:t>
      </w:r>
      <w:r w:rsidRPr="003F07F4">
        <w:rPr>
          <w:rFonts w:ascii="Times New Roman" w:hAnsi="Times New Roman"/>
          <w:sz w:val="24"/>
          <w:szCs w:val="24"/>
          <w:lang w:val="en-US"/>
        </w:rPr>
        <w:t>http</w:t>
      </w:r>
      <w:r w:rsidRPr="003F07F4">
        <w:rPr>
          <w:rFonts w:ascii="Times New Roman" w:hAnsi="Times New Roman"/>
          <w:sz w:val="24"/>
          <w:szCs w:val="24"/>
        </w:rPr>
        <w:t>://</w:t>
      </w:r>
      <w:r w:rsidRPr="003F07F4">
        <w:rPr>
          <w:rFonts w:ascii="Times New Roman" w:hAnsi="Times New Roman"/>
          <w:sz w:val="24"/>
          <w:szCs w:val="24"/>
          <w:lang w:val="en-US"/>
        </w:rPr>
        <w:t>www</w:t>
      </w:r>
      <w:r w:rsidRPr="003F07F4">
        <w:rPr>
          <w:rFonts w:ascii="Times New Roman" w:hAnsi="Times New Roman"/>
          <w:sz w:val="24"/>
          <w:szCs w:val="24"/>
        </w:rPr>
        <w:t>.</w:t>
      </w:r>
      <w:r w:rsidRPr="003F07F4">
        <w:rPr>
          <w:rFonts w:ascii="Times New Roman" w:hAnsi="Times New Roman"/>
          <w:sz w:val="24"/>
          <w:szCs w:val="24"/>
          <w:lang w:val="en-US"/>
        </w:rPr>
        <w:t>vektor</w:t>
      </w:r>
      <w:r w:rsidRPr="003F07F4">
        <w:rPr>
          <w:rFonts w:ascii="Times New Roman" w:hAnsi="Times New Roman"/>
          <w:sz w:val="24"/>
          <w:szCs w:val="24"/>
        </w:rPr>
        <w:t>.</w:t>
      </w:r>
      <w:r w:rsidRPr="003F07F4">
        <w:rPr>
          <w:rFonts w:ascii="Times New Roman" w:hAnsi="Times New Roman"/>
          <w:sz w:val="24"/>
          <w:szCs w:val="24"/>
          <w:lang w:val="en-US"/>
        </w:rPr>
        <w:t>ru</w:t>
      </w:r>
      <w:r w:rsidRPr="003F07F4">
        <w:rPr>
          <w:rFonts w:ascii="Times New Roman" w:hAnsi="Times New Roman"/>
          <w:sz w:val="24"/>
          <w:szCs w:val="24"/>
        </w:rPr>
        <w:t>/</w:t>
      </w:r>
      <w:r w:rsidRPr="003F07F4">
        <w:rPr>
          <w:rFonts w:ascii="Times New Roman" w:hAnsi="Times New Roman"/>
          <w:sz w:val="24"/>
          <w:szCs w:val="24"/>
          <w:lang w:val="en-US"/>
        </w:rPr>
        <w:t>files</w:t>
      </w:r>
      <w:r w:rsidRPr="003F07F4">
        <w:rPr>
          <w:rFonts w:ascii="Times New Roman" w:hAnsi="Times New Roman"/>
          <w:sz w:val="24"/>
          <w:szCs w:val="24"/>
        </w:rPr>
        <w:t>/</w:t>
      </w:r>
      <w:r w:rsidRPr="003F07F4">
        <w:rPr>
          <w:rFonts w:ascii="Times New Roman" w:hAnsi="Times New Roman"/>
          <w:sz w:val="24"/>
          <w:szCs w:val="24"/>
          <w:lang w:val="en-US"/>
        </w:rPr>
        <w:t>doc</w:t>
      </w:r>
      <w:r w:rsidRPr="003F07F4">
        <w:rPr>
          <w:rFonts w:ascii="Times New Roman" w:hAnsi="Times New Roman"/>
          <w:sz w:val="24"/>
          <w:szCs w:val="24"/>
        </w:rPr>
        <w:t>/</w:t>
      </w:r>
      <w:r w:rsidRPr="003F07F4">
        <w:rPr>
          <w:rFonts w:ascii="Times New Roman" w:hAnsi="Times New Roman"/>
          <w:sz w:val="24"/>
          <w:szCs w:val="24"/>
          <w:lang w:val="en-US"/>
        </w:rPr>
        <w:t>Vector</w:t>
      </w:r>
      <w:r w:rsidRPr="003F07F4">
        <w:rPr>
          <w:rFonts w:ascii="Times New Roman" w:hAnsi="Times New Roman"/>
          <w:sz w:val="24"/>
          <w:szCs w:val="24"/>
        </w:rPr>
        <w:t>-</w:t>
      </w:r>
      <w:r w:rsidRPr="003F07F4">
        <w:rPr>
          <w:rFonts w:ascii="Times New Roman" w:hAnsi="Times New Roman"/>
          <w:sz w:val="24"/>
          <w:szCs w:val="24"/>
          <w:lang w:val="en-US"/>
        </w:rPr>
        <w:t>ER</w:t>
      </w:r>
      <w:r w:rsidRPr="003F07F4">
        <w:rPr>
          <w:rFonts w:ascii="Times New Roman" w:hAnsi="Times New Roman"/>
          <w:sz w:val="24"/>
          <w:szCs w:val="24"/>
        </w:rPr>
        <w:t>.</w:t>
      </w:r>
      <w:r w:rsidRPr="003F07F4">
        <w:rPr>
          <w:rFonts w:ascii="Times New Roman" w:hAnsi="Times New Roman"/>
          <w:sz w:val="24"/>
          <w:szCs w:val="24"/>
          <w:lang w:val="en-US"/>
        </w:rPr>
        <w:t>pdf</w:t>
      </w:r>
      <w:r w:rsidRPr="003F07F4">
        <w:rPr>
          <w:rFonts w:ascii="Times New Roman" w:hAnsi="Times New Roman"/>
          <w:sz w:val="24"/>
          <w:szCs w:val="24"/>
        </w:rPr>
        <w:t xml:space="preserve">. </w:t>
      </w:r>
    </w:p>
    <w:p w14:paraId="6F781CE4" w14:textId="77777777" w:rsidR="003F07F4" w:rsidRPr="003F07F4" w:rsidRDefault="003F07F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rPr>
      </w:pPr>
      <w:r w:rsidRPr="003F07F4">
        <w:rPr>
          <w:rFonts w:ascii="Times New Roman" w:hAnsi="Times New Roman"/>
          <w:sz w:val="24"/>
          <w:szCs w:val="24"/>
        </w:rPr>
        <w:t xml:space="preserve">Аэрологический радиолокационный вычислительный комплекс «ВЕКТОР-М». Руководство оператора [Электронный ресурс]. </w:t>
      </w:r>
      <w:r w:rsidRPr="003F07F4">
        <w:rPr>
          <w:rFonts w:ascii="Times New Roman" w:hAnsi="Times New Roman"/>
          <w:sz w:val="24"/>
          <w:szCs w:val="24"/>
          <w:lang w:val="en-US"/>
        </w:rPr>
        <w:t>URL</w:t>
      </w:r>
      <w:r w:rsidRPr="003F07F4">
        <w:rPr>
          <w:rFonts w:ascii="Times New Roman" w:hAnsi="Times New Roman"/>
          <w:sz w:val="24"/>
          <w:szCs w:val="24"/>
        </w:rPr>
        <w:t xml:space="preserve">:  </w:t>
      </w:r>
      <w:r w:rsidRPr="003F07F4">
        <w:rPr>
          <w:rFonts w:ascii="Times New Roman" w:hAnsi="Times New Roman"/>
          <w:sz w:val="24"/>
          <w:szCs w:val="24"/>
          <w:lang w:val="en-US"/>
        </w:rPr>
        <w:t>http</w:t>
      </w:r>
      <w:r w:rsidRPr="003F07F4">
        <w:rPr>
          <w:rFonts w:ascii="Times New Roman" w:hAnsi="Times New Roman"/>
          <w:sz w:val="24"/>
          <w:szCs w:val="24"/>
        </w:rPr>
        <w:t>://</w:t>
      </w:r>
      <w:r w:rsidRPr="003F07F4">
        <w:rPr>
          <w:rFonts w:ascii="Times New Roman" w:hAnsi="Times New Roman"/>
          <w:sz w:val="24"/>
          <w:szCs w:val="24"/>
          <w:lang w:val="en-US"/>
        </w:rPr>
        <w:t>www</w:t>
      </w:r>
      <w:r w:rsidRPr="003F07F4">
        <w:rPr>
          <w:rFonts w:ascii="Times New Roman" w:hAnsi="Times New Roman"/>
          <w:sz w:val="24"/>
          <w:szCs w:val="24"/>
        </w:rPr>
        <w:t>.</w:t>
      </w:r>
      <w:r w:rsidRPr="003F07F4">
        <w:rPr>
          <w:rFonts w:ascii="Times New Roman" w:hAnsi="Times New Roman"/>
          <w:sz w:val="24"/>
          <w:szCs w:val="24"/>
          <w:lang w:val="en-US"/>
        </w:rPr>
        <w:t>vektor</w:t>
      </w:r>
      <w:r w:rsidRPr="003F07F4">
        <w:rPr>
          <w:rFonts w:ascii="Times New Roman" w:hAnsi="Times New Roman"/>
          <w:sz w:val="24"/>
          <w:szCs w:val="24"/>
        </w:rPr>
        <w:t>.</w:t>
      </w:r>
      <w:r w:rsidRPr="003F07F4">
        <w:rPr>
          <w:rFonts w:ascii="Times New Roman" w:hAnsi="Times New Roman"/>
          <w:sz w:val="24"/>
          <w:szCs w:val="24"/>
          <w:lang w:val="en-US"/>
        </w:rPr>
        <w:t>ru</w:t>
      </w:r>
      <w:r w:rsidRPr="003F07F4">
        <w:rPr>
          <w:rFonts w:ascii="Times New Roman" w:hAnsi="Times New Roman"/>
          <w:sz w:val="24"/>
          <w:szCs w:val="24"/>
        </w:rPr>
        <w:t>/</w:t>
      </w:r>
      <w:r w:rsidRPr="003F07F4">
        <w:rPr>
          <w:rFonts w:ascii="Times New Roman" w:hAnsi="Times New Roman"/>
          <w:sz w:val="24"/>
          <w:szCs w:val="24"/>
          <w:lang w:val="en-US"/>
        </w:rPr>
        <w:t>files</w:t>
      </w:r>
      <w:r w:rsidRPr="003F07F4">
        <w:rPr>
          <w:rFonts w:ascii="Times New Roman" w:hAnsi="Times New Roman"/>
          <w:sz w:val="24"/>
          <w:szCs w:val="24"/>
        </w:rPr>
        <w:t>/</w:t>
      </w:r>
      <w:r w:rsidRPr="003F07F4">
        <w:rPr>
          <w:rFonts w:ascii="Times New Roman" w:hAnsi="Times New Roman"/>
          <w:sz w:val="24"/>
          <w:szCs w:val="24"/>
          <w:lang w:val="en-US"/>
        </w:rPr>
        <w:t>doc</w:t>
      </w:r>
      <w:r w:rsidRPr="003F07F4">
        <w:rPr>
          <w:rFonts w:ascii="Times New Roman" w:hAnsi="Times New Roman"/>
          <w:sz w:val="24"/>
          <w:szCs w:val="24"/>
        </w:rPr>
        <w:t>/руководство%20оператора.</w:t>
      </w:r>
      <w:r w:rsidRPr="003F07F4">
        <w:rPr>
          <w:rFonts w:ascii="Times New Roman" w:hAnsi="Times New Roman"/>
          <w:sz w:val="24"/>
          <w:szCs w:val="24"/>
          <w:lang w:val="en-US"/>
        </w:rPr>
        <w:t>pdf</w:t>
      </w:r>
      <w:r w:rsidRPr="003F07F4">
        <w:rPr>
          <w:rFonts w:ascii="Times New Roman" w:hAnsi="Times New Roman"/>
          <w:sz w:val="24"/>
          <w:szCs w:val="24"/>
        </w:rPr>
        <w:t>.</w:t>
      </w:r>
    </w:p>
    <w:p w14:paraId="6DF93CBA" w14:textId="77777777" w:rsidR="003F07F4" w:rsidRPr="003F07F4" w:rsidRDefault="003F07F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lang w:val="en-US"/>
        </w:rPr>
      </w:pPr>
      <w:r w:rsidRPr="003F07F4">
        <w:rPr>
          <w:rFonts w:ascii="Times New Roman" w:hAnsi="Times New Roman"/>
          <w:sz w:val="24"/>
          <w:szCs w:val="24"/>
        </w:rPr>
        <w:t xml:space="preserve">ГЛОНАСС: Мультимедийный учебник [Электронный ресурс]. </w:t>
      </w:r>
      <w:r w:rsidRPr="003F07F4">
        <w:rPr>
          <w:rFonts w:ascii="Times New Roman" w:hAnsi="Times New Roman"/>
          <w:sz w:val="24"/>
          <w:szCs w:val="24"/>
          <w:lang w:val="en-US"/>
        </w:rPr>
        <w:t>URL: http://elismod.ru/tg_tea/</w:t>
      </w:r>
    </w:p>
    <w:p w14:paraId="0D9BACFA" w14:textId="77777777" w:rsidR="003F07F4" w:rsidRPr="003F07F4" w:rsidRDefault="003F07F4" w:rsidP="005F5CDC">
      <w:pPr>
        <w:numPr>
          <w:ilvl w:val="3"/>
          <w:numId w:val="215"/>
        </w:numPr>
        <w:tabs>
          <w:tab w:val="clear" w:pos="2880"/>
          <w:tab w:val="left" w:pos="993"/>
          <w:tab w:val="left" w:pos="1134"/>
        </w:tabs>
        <w:spacing w:after="0" w:line="240" w:lineRule="auto"/>
        <w:ind w:left="0" w:firstLine="709"/>
        <w:jc w:val="both"/>
        <w:rPr>
          <w:rFonts w:ascii="Times New Roman" w:hAnsi="Times New Roman"/>
          <w:sz w:val="24"/>
          <w:szCs w:val="24"/>
          <w:lang w:val="en-US"/>
        </w:rPr>
      </w:pPr>
      <w:r w:rsidRPr="003F07F4">
        <w:rPr>
          <w:rFonts w:ascii="Times New Roman" w:hAnsi="Times New Roman"/>
          <w:sz w:val="24"/>
          <w:szCs w:val="24"/>
        </w:rPr>
        <w:t xml:space="preserve">Руководство по системам метеорологических наблюдений и распространения информации для метеорологического обслуживания авиации / Всемирная метеорологическая организация № 731. – Женева, Швейцария, 2014. – 56 с – Текст: электронный. </w:t>
      </w:r>
      <w:r w:rsidRPr="003F07F4">
        <w:rPr>
          <w:rFonts w:ascii="Times New Roman" w:hAnsi="Times New Roman"/>
          <w:sz w:val="24"/>
          <w:szCs w:val="24"/>
          <w:lang w:val="en-US"/>
        </w:rPr>
        <w:t>URL: http://legacy-ipk.meteorf.ru/images/stories/literatura/wmo/731.pdf.</w:t>
      </w:r>
    </w:p>
    <w:p w14:paraId="1BDFD0DD" w14:textId="77777777" w:rsidR="003F07F4" w:rsidRPr="003F07F4" w:rsidRDefault="003F07F4" w:rsidP="003F07F4">
      <w:pPr>
        <w:tabs>
          <w:tab w:val="left" w:pos="993"/>
          <w:tab w:val="left" w:pos="1134"/>
        </w:tabs>
        <w:spacing w:after="0" w:line="240" w:lineRule="auto"/>
        <w:jc w:val="both"/>
        <w:rPr>
          <w:rFonts w:ascii="Times New Roman" w:hAnsi="Times New Roman"/>
          <w:sz w:val="24"/>
          <w:szCs w:val="24"/>
          <w:lang w:val="en-US"/>
        </w:rPr>
      </w:pPr>
    </w:p>
    <w:p w14:paraId="6CEB8A3D" w14:textId="77777777" w:rsidR="0031181A" w:rsidRPr="003F07F4" w:rsidRDefault="0031181A" w:rsidP="0031181A">
      <w:pPr>
        <w:tabs>
          <w:tab w:val="left" w:pos="993"/>
          <w:tab w:val="left" w:pos="1134"/>
        </w:tabs>
        <w:spacing w:after="0" w:line="240" w:lineRule="auto"/>
        <w:ind w:left="709"/>
        <w:jc w:val="both"/>
        <w:rPr>
          <w:rFonts w:ascii="Times New Roman" w:hAnsi="Times New Roman"/>
          <w:sz w:val="24"/>
          <w:lang w:val="en-US"/>
        </w:rPr>
      </w:pPr>
    </w:p>
    <w:p w14:paraId="23233E33" w14:textId="77777777" w:rsidR="00720262" w:rsidRDefault="00720262" w:rsidP="00720262">
      <w:pPr>
        <w:spacing w:after="0"/>
        <w:jc w:val="center"/>
        <w:rPr>
          <w:rFonts w:ascii="Times New Roman" w:hAnsi="Times New Roman"/>
          <w:b/>
          <w:sz w:val="24"/>
          <w:szCs w:val="24"/>
        </w:rPr>
      </w:pPr>
      <w:r w:rsidRPr="00275F32">
        <w:rPr>
          <w:rFonts w:ascii="Times New Roman" w:hAnsi="Times New Roman"/>
          <w:b/>
          <w:sz w:val="24"/>
          <w:szCs w:val="24"/>
        </w:rPr>
        <w:t xml:space="preserve">4. КОНТРОЛЬ И ОЦЕНКА РЕЗУЛЬТАТОВ ОСВОЕНИЯ </w:t>
      </w:r>
    </w:p>
    <w:p w14:paraId="1A15DDB5" w14:textId="77777777" w:rsidR="00720262" w:rsidRPr="00275F32" w:rsidRDefault="00720262" w:rsidP="00720262">
      <w:pPr>
        <w:spacing w:after="0"/>
        <w:jc w:val="center"/>
        <w:rPr>
          <w:rFonts w:ascii="Times New Roman" w:hAnsi="Times New Roman"/>
          <w:b/>
          <w:sz w:val="24"/>
          <w:szCs w:val="24"/>
        </w:rPr>
      </w:pPr>
      <w:r w:rsidRPr="00275F32">
        <w:rPr>
          <w:rFonts w:ascii="Times New Roman" w:hAnsi="Times New Roman"/>
          <w:b/>
          <w:sz w:val="24"/>
          <w:szCs w:val="24"/>
        </w:rPr>
        <w:t>ПРОФЕССИОНАЛЬНОГО МОДУЛЯ</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3991"/>
        <w:gridCol w:w="2529"/>
      </w:tblGrid>
      <w:tr w:rsidR="00720262" w:rsidRPr="001000A8" w14:paraId="769D9709" w14:textId="77777777" w:rsidTr="00330399">
        <w:trPr>
          <w:trHeight w:val="1098"/>
        </w:trPr>
        <w:tc>
          <w:tcPr>
            <w:tcW w:w="2864" w:type="dxa"/>
            <w:tcBorders>
              <w:top w:val="single" w:sz="4" w:space="0" w:color="auto"/>
              <w:left w:val="single" w:sz="4" w:space="0" w:color="auto"/>
              <w:bottom w:val="single" w:sz="4" w:space="0" w:color="auto"/>
              <w:right w:val="single" w:sz="4" w:space="0" w:color="auto"/>
            </w:tcBorders>
            <w:vAlign w:val="center"/>
            <w:hideMark/>
          </w:tcPr>
          <w:p w14:paraId="53E71E8D" w14:textId="77777777" w:rsidR="00720262" w:rsidRPr="001000A8" w:rsidRDefault="00720262" w:rsidP="00720262">
            <w:pPr>
              <w:suppressAutoHyphens/>
              <w:spacing w:after="0" w:line="240" w:lineRule="auto"/>
              <w:jc w:val="center"/>
              <w:rPr>
                <w:rFonts w:ascii="Times New Roman" w:hAnsi="Times New Roman"/>
                <w:b/>
                <w:sz w:val="24"/>
                <w:szCs w:val="24"/>
              </w:rPr>
            </w:pPr>
            <w:r w:rsidRPr="001000A8">
              <w:rPr>
                <w:rFonts w:ascii="Times New Roman" w:hAnsi="Times New Roman"/>
                <w:b/>
                <w:sz w:val="24"/>
                <w:szCs w:val="24"/>
              </w:rPr>
              <w:t>Код и наименование профессиональных и общих компетенций, формируемых в рамках модуля</w:t>
            </w:r>
            <w:r w:rsidR="00973DA7" w:rsidRPr="00973DA7">
              <w:rPr>
                <w:rStyle w:val="ac"/>
                <w:rFonts w:ascii="Times New Roman" w:hAnsi="Times New Roman"/>
                <w:b/>
                <w:bCs/>
                <w:i/>
              </w:rPr>
              <w:footnoteReference w:id="19"/>
            </w:r>
          </w:p>
        </w:tc>
        <w:tc>
          <w:tcPr>
            <w:tcW w:w="3991" w:type="dxa"/>
            <w:tcBorders>
              <w:top w:val="single" w:sz="4" w:space="0" w:color="auto"/>
              <w:left w:val="single" w:sz="4" w:space="0" w:color="auto"/>
              <w:bottom w:val="single" w:sz="4" w:space="0" w:color="auto"/>
              <w:right w:val="single" w:sz="4" w:space="0" w:color="auto"/>
            </w:tcBorders>
            <w:vAlign w:val="center"/>
            <w:hideMark/>
          </w:tcPr>
          <w:p w14:paraId="648BF118" w14:textId="77777777" w:rsidR="00720262" w:rsidRPr="001000A8" w:rsidRDefault="00720262" w:rsidP="0031181A">
            <w:pPr>
              <w:suppressAutoHyphens/>
              <w:spacing w:after="0" w:line="240" w:lineRule="auto"/>
              <w:jc w:val="center"/>
              <w:rPr>
                <w:rFonts w:ascii="Times New Roman" w:hAnsi="Times New Roman"/>
                <w:sz w:val="24"/>
                <w:szCs w:val="24"/>
              </w:rPr>
            </w:pPr>
            <w:r w:rsidRPr="001000A8">
              <w:rPr>
                <w:rFonts w:ascii="Times New Roman" w:hAnsi="Times New Roman"/>
                <w:b/>
                <w:sz w:val="24"/>
                <w:szCs w:val="24"/>
              </w:rPr>
              <w:t>Критерии оценки</w:t>
            </w:r>
          </w:p>
        </w:tc>
        <w:tc>
          <w:tcPr>
            <w:tcW w:w="2529" w:type="dxa"/>
            <w:tcBorders>
              <w:top w:val="single" w:sz="4" w:space="0" w:color="auto"/>
              <w:left w:val="single" w:sz="4" w:space="0" w:color="auto"/>
              <w:bottom w:val="single" w:sz="4" w:space="0" w:color="auto"/>
              <w:right w:val="single" w:sz="4" w:space="0" w:color="auto"/>
            </w:tcBorders>
            <w:vAlign w:val="center"/>
            <w:hideMark/>
          </w:tcPr>
          <w:p w14:paraId="67AD18CE" w14:textId="77777777" w:rsidR="00720262" w:rsidRPr="001000A8" w:rsidRDefault="00720262" w:rsidP="00720262">
            <w:pPr>
              <w:suppressAutoHyphens/>
              <w:spacing w:after="0" w:line="240" w:lineRule="auto"/>
              <w:jc w:val="center"/>
              <w:rPr>
                <w:rFonts w:ascii="Times New Roman" w:hAnsi="Times New Roman"/>
                <w:b/>
                <w:sz w:val="24"/>
                <w:szCs w:val="24"/>
              </w:rPr>
            </w:pPr>
            <w:r w:rsidRPr="001000A8">
              <w:rPr>
                <w:rFonts w:ascii="Times New Roman" w:hAnsi="Times New Roman"/>
                <w:b/>
                <w:sz w:val="24"/>
                <w:szCs w:val="24"/>
              </w:rPr>
              <w:t>Методы оценки</w:t>
            </w:r>
          </w:p>
        </w:tc>
      </w:tr>
      <w:tr w:rsidR="00720262" w:rsidRPr="001000A8" w14:paraId="3D8B86E8" w14:textId="77777777" w:rsidTr="00330399">
        <w:tc>
          <w:tcPr>
            <w:tcW w:w="2864" w:type="dxa"/>
            <w:tcBorders>
              <w:top w:val="single" w:sz="4" w:space="0" w:color="auto"/>
              <w:left w:val="single" w:sz="4" w:space="0" w:color="auto"/>
              <w:bottom w:val="single" w:sz="4" w:space="0" w:color="auto"/>
              <w:right w:val="single" w:sz="4" w:space="0" w:color="auto"/>
            </w:tcBorders>
          </w:tcPr>
          <w:p w14:paraId="16B82C4F" w14:textId="68F47DDE" w:rsidR="00720262" w:rsidRPr="001000A8" w:rsidRDefault="00720262" w:rsidP="009A4012">
            <w:pPr>
              <w:spacing w:after="0" w:line="240" w:lineRule="auto"/>
              <w:rPr>
                <w:rFonts w:ascii="Times New Roman" w:hAnsi="Times New Roman"/>
                <w:sz w:val="24"/>
                <w:szCs w:val="24"/>
              </w:rPr>
            </w:pPr>
            <w:r w:rsidRPr="001000A8">
              <w:rPr>
                <w:rFonts w:ascii="Times New Roman" w:hAnsi="Times New Roman"/>
                <w:sz w:val="24"/>
                <w:szCs w:val="24"/>
              </w:rPr>
              <w:t>ПК 2.1.</w:t>
            </w:r>
          </w:p>
          <w:p w14:paraId="328885E0" w14:textId="77777777" w:rsidR="00720262" w:rsidRPr="001000A8" w:rsidRDefault="00720262" w:rsidP="009A4012">
            <w:pPr>
              <w:spacing w:after="0" w:line="240" w:lineRule="auto"/>
              <w:rPr>
                <w:rFonts w:ascii="Times New Roman" w:hAnsi="Times New Roman"/>
                <w:sz w:val="24"/>
                <w:szCs w:val="24"/>
              </w:rPr>
            </w:pPr>
            <w:r w:rsidRPr="001000A8">
              <w:rPr>
                <w:rFonts w:ascii="Times New Roman" w:hAnsi="Times New Roman"/>
                <w:sz w:val="24"/>
                <w:szCs w:val="24"/>
              </w:rPr>
              <w:t xml:space="preserve">Планировать, организовывать </w:t>
            </w:r>
            <w:r w:rsidR="0031181A">
              <w:rPr>
                <w:rFonts w:ascii="Times New Roman" w:hAnsi="Times New Roman"/>
                <w:sz w:val="24"/>
                <w:szCs w:val="24"/>
              </w:rPr>
              <w:br/>
            </w:r>
            <w:r w:rsidRPr="001000A8">
              <w:rPr>
                <w:rFonts w:ascii="Times New Roman" w:hAnsi="Times New Roman"/>
                <w:sz w:val="24"/>
                <w:szCs w:val="24"/>
              </w:rPr>
              <w:t xml:space="preserve">и проводить производственные работы </w:t>
            </w:r>
            <w:r w:rsidR="0031181A">
              <w:rPr>
                <w:rFonts w:ascii="Times New Roman" w:hAnsi="Times New Roman"/>
                <w:sz w:val="24"/>
                <w:szCs w:val="24"/>
              </w:rPr>
              <w:br/>
            </w:r>
            <w:r w:rsidRPr="001000A8">
              <w:rPr>
                <w:rFonts w:ascii="Times New Roman" w:hAnsi="Times New Roman"/>
                <w:sz w:val="24"/>
                <w:szCs w:val="24"/>
              </w:rPr>
              <w:t>на аэрологической станци</w:t>
            </w:r>
            <w:r w:rsidR="0031181A">
              <w:rPr>
                <w:rFonts w:ascii="Times New Roman" w:hAnsi="Times New Roman"/>
                <w:sz w:val="24"/>
                <w:szCs w:val="24"/>
              </w:rPr>
              <w:t>и</w:t>
            </w:r>
          </w:p>
        </w:tc>
        <w:tc>
          <w:tcPr>
            <w:tcW w:w="3991" w:type="dxa"/>
            <w:tcBorders>
              <w:top w:val="single" w:sz="4" w:space="0" w:color="auto"/>
              <w:left w:val="single" w:sz="4" w:space="0" w:color="auto"/>
              <w:bottom w:val="single" w:sz="4" w:space="0" w:color="auto"/>
              <w:right w:val="single" w:sz="4" w:space="0" w:color="auto"/>
            </w:tcBorders>
          </w:tcPr>
          <w:p w14:paraId="3A84BE8A" w14:textId="77777777" w:rsidR="00720262" w:rsidRPr="001000A8" w:rsidRDefault="0031181A" w:rsidP="005F5CDC">
            <w:pPr>
              <w:pStyle w:val="afffc"/>
              <w:numPr>
                <w:ilvl w:val="0"/>
                <w:numId w:val="199"/>
              </w:numPr>
              <w:spacing w:line="240" w:lineRule="auto"/>
              <w:ind w:left="201" w:hanging="248"/>
              <w:jc w:val="left"/>
            </w:pPr>
            <w:r>
              <w:t>п</w:t>
            </w:r>
            <w:r w:rsidR="00720262" w:rsidRPr="001000A8">
              <w:t xml:space="preserve">роведение наблюдений и работ </w:t>
            </w:r>
            <w:r>
              <w:br/>
            </w:r>
            <w:r w:rsidR="00720262" w:rsidRPr="001000A8">
              <w:t xml:space="preserve">на аэрологической станции </w:t>
            </w:r>
            <w:r>
              <w:br/>
            </w:r>
            <w:r w:rsidR="00720262" w:rsidRPr="001000A8">
              <w:t xml:space="preserve">с соблюдением правил техники безопасности и санитарных норм; </w:t>
            </w:r>
          </w:p>
          <w:p w14:paraId="118E77A5" w14:textId="77777777" w:rsidR="00720262" w:rsidRPr="001000A8" w:rsidRDefault="00720262" w:rsidP="005F5CDC">
            <w:pPr>
              <w:pStyle w:val="afffc"/>
              <w:numPr>
                <w:ilvl w:val="0"/>
                <w:numId w:val="199"/>
              </w:numPr>
              <w:spacing w:line="240" w:lineRule="auto"/>
              <w:ind w:left="201" w:hanging="248"/>
              <w:jc w:val="left"/>
            </w:pPr>
            <w:r w:rsidRPr="001000A8">
              <w:t xml:space="preserve">демонстрация умений по планированию, организации </w:t>
            </w:r>
            <w:r w:rsidR="0031181A">
              <w:br/>
            </w:r>
            <w:r w:rsidRPr="001000A8">
              <w:t>и анализу работы коллектива аэрологической станции;</w:t>
            </w:r>
          </w:p>
          <w:p w14:paraId="2190C1AC" w14:textId="77777777" w:rsidR="00720262" w:rsidRPr="001000A8" w:rsidRDefault="00720262" w:rsidP="005F5CDC">
            <w:pPr>
              <w:pStyle w:val="afffc"/>
              <w:numPr>
                <w:ilvl w:val="0"/>
                <w:numId w:val="199"/>
              </w:numPr>
              <w:spacing w:line="240" w:lineRule="auto"/>
              <w:ind w:left="201" w:hanging="248"/>
              <w:jc w:val="left"/>
            </w:pPr>
            <w:r w:rsidRPr="001000A8">
              <w:t>оформление и использование нормативно-технической документации аэрологической станции;</w:t>
            </w:r>
          </w:p>
          <w:p w14:paraId="496296F6" w14:textId="77777777" w:rsidR="00720262" w:rsidRPr="001000A8" w:rsidRDefault="00720262" w:rsidP="005F5CDC">
            <w:pPr>
              <w:pStyle w:val="afffc"/>
              <w:numPr>
                <w:ilvl w:val="0"/>
                <w:numId w:val="199"/>
              </w:numPr>
              <w:spacing w:line="240" w:lineRule="auto"/>
              <w:ind w:left="201" w:hanging="248"/>
              <w:jc w:val="left"/>
            </w:pPr>
            <w:r w:rsidRPr="001000A8">
              <w:t xml:space="preserve">демонстрация навыков </w:t>
            </w:r>
            <w:r w:rsidR="0031181A">
              <w:br/>
            </w:r>
            <w:r w:rsidRPr="001000A8">
              <w:t xml:space="preserve">по установке и проверке аэрологического теодолита; </w:t>
            </w:r>
          </w:p>
          <w:p w14:paraId="66462D09" w14:textId="1C54BC19" w:rsidR="00720262" w:rsidRPr="001000A8" w:rsidRDefault="00720262" w:rsidP="005F5CDC">
            <w:pPr>
              <w:pStyle w:val="afffc"/>
              <w:numPr>
                <w:ilvl w:val="0"/>
                <w:numId w:val="199"/>
              </w:numPr>
              <w:spacing w:line="240" w:lineRule="auto"/>
              <w:ind w:left="201" w:hanging="248"/>
              <w:jc w:val="left"/>
            </w:pPr>
            <w:r w:rsidRPr="001000A8">
              <w:t xml:space="preserve">демонстрация умений </w:t>
            </w:r>
            <w:r w:rsidR="0031181A">
              <w:br/>
            </w:r>
            <w:r w:rsidRPr="001000A8">
              <w:t>по эксплуатации метеорологических приборов, используемы</w:t>
            </w:r>
            <w:r w:rsidR="00C0623B">
              <w:t>х</w:t>
            </w:r>
            <w:r w:rsidRPr="001000A8">
              <w:t xml:space="preserve"> на аэрологической станции, в соответствии </w:t>
            </w:r>
            <w:r w:rsidR="0031181A">
              <w:br/>
            </w:r>
            <w:r w:rsidRPr="001000A8">
              <w:t xml:space="preserve">с методическими указаниями; </w:t>
            </w:r>
          </w:p>
          <w:p w14:paraId="2D3AB206" w14:textId="77777777" w:rsidR="00720262" w:rsidRPr="001000A8" w:rsidRDefault="00720262" w:rsidP="005F5CDC">
            <w:pPr>
              <w:pStyle w:val="afffc"/>
              <w:numPr>
                <w:ilvl w:val="0"/>
                <w:numId w:val="199"/>
              </w:numPr>
              <w:spacing w:line="240" w:lineRule="auto"/>
              <w:ind w:left="201" w:hanging="248"/>
              <w:jc w:val="left"/>
            </w:pPr>
            <w:r w:rsidRPr="001000A8">
              <w:t xml:space="preserve">демонстрация умений по эксплуатации водородных баллонов и газогенераторов и получению водорода различными способами </w:t>
            </w:r>
            <w:r w:rsidR="0031181A">
              <w:br/>
            </w:r>
            <w:r w:rsidRPr="001000A8">
              <w:lastRenderedPageBreak/>
              <w:t>с соблюдением правил техники безопасности;</w:t>
            </w:r>
          </w:p>
          <w:p w14:paraId="3FCC5E68" w14:textId="77777777" w:rsidR="00720262" w:rsidRPr="001000A8" w:rsidRDefault="00720262" w:rsidP="005F5CDC">
            <w:pPr>
              <w:pStyle w:val="afffc"/>
              <w:numPr>
                <w:ilvl w:val="0"/>
                <w:numId w:val="199"/>
              </w:numPr>
              <w:spacing w:line="240" w:lineRule="auto"/>
              <w:ind w:left="201" w:hanging="248"/>
              <w:jc w:val="left"/>
            </w:pPr>
            <w:r w:rsidRPr="001000A8">
              <w:t xml:space="preserve">демонстрация умений </w:t>
            </w:r>
            <w:r w:rsidR="0031181A">
              <w:br/>
            </w:r>
            <w:r w:rsidRPr="001000A8">
              <w:t xml:space="preserve">по наполнению радиозондовых оболочек, сборке, подготовке </w:t>
            </w:r>
            <w:r w:rsidR="0031181A">
              <w:br/>
            </w:r>
            <w:r w:rsidRPr="001000A8">
              <w:t xml:space="preserve">и выпуску радиозонда; </w:t>
            </w:r>
          </w:p>
          <w:p w14:paraId="1E4E8789" w14:textId="77777777" w:rsidR="00720262" w:rsidRPr="001000A8" w:rsidRDefault="00720262" w:rsidP="005F5CDC">
            <w:pPr>
              <w:pStyle w:val="afffc"/>
              <w:numPr>
                <w:ilvl w:val="0"/>
                <w:numId w:val="199"/>
              </w:numPr>
              <w:spacing w:line="240" w:lineRule="auto"/>
              <w:ind w:left="201" w:hanging="248"/>
              <w:jc w:val="left"/>
            </w:pPr>
            <w:r w:rsidRPr="001000A8">
              <w:t>демонстрация умений по проведению температурно-ветрового зондирования атмосферы (ТВЗ) и шаропилотных наблюдений</w:t>
            </w:r>
          </w:p>
        </w:tc>
        <w:tc>
          <w:tcPr>
            <w:tcW w:w="2529" w:type="dxa"/>
            <w:tcBorders>
              <w:top w:val="single" w:sz="4" w:space="0" w:color="auto"/>
              <w:left w:val="single" w:sz="4" w:space="0" w:color="auto"/>
              <w:right w:val="single" w:sz="4" w:space="0" w:color="auto"/>
            </w:tcBorders>
          </w:tcPr>
          <w:p w14:paraId="45B25EBF"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lastRenderedPageBreak/>
              <w:t>Экспертное наблюдение при выполнении:</w:t>
            </w:r>
          </w:p>
          <w:p w14:paraId="66E9A644"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практических работ,</w:t>
            </w:r>
          </w:p>
          <w:p w14:paraId="2C9C7996"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 учебной практики, </w:t>
            </w:r>
          </w:p>
          <w:p w14:paraId="09F14524"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 производственной практики, </w:t>
            </w:r>
          </w:p>
          <w:p w14:paraId="07F61ACC"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курсовой работы,</w:t>
            </w:r>
          </w:p>
          <w:p w14:paraId="076EB7BD" w14:textId="77777777" w:rsidR="00720262" w:rsidRPr="001000A8" w:rsidRDefault="00720262" w:rsidP="00720262">
            <w:pPr>
              <w:spacing w:after="0" w:line="240" w:lineRule="auto"/>
              <w:rPr>
                <w:i/>
                <w:sz w:val="24"/>
                <w:szCs w:val="24"/>
              </w:rPr>
            </w:pPr>
            <w:r w:rsidRPr="001000A8">
              <w:rPr>
                <w:rFonts w:ascii="Times New Roman" w:hAnsi="Times New Roman"/>
                <w:sz w:val="24"/>
                <w:szCs w:val="24"/>
              </w:rPr>
              <w:t>- квалификационного экзамена</w:t>
            </w:r>
          </w:p>
        </w:tc>
      </w:tr>
      <w:tr w:rsidR="00720262" w:rsidRPr="001000A8" w14:paraId="6FD6182E" w14:textId="77777777" w:rsidTr="00330399">
        <w:tc>
          <w:tcPr>
            <w:tcW w:w="2864" w:type="dxa"/>
            <w:tcBorders>
              <w:top w:val="single" w:sz="4" w:space="0" w:color="auto"/>
              <w:left w:val="single" w:sz="4" w:space="0" w:color="auto"/>
              <w:bottom w:val="single" w:sz="4" w:space="0" w:color="auto"/>
              <w:right w:val="single" w:sz="4" w:space="0" w:color="auto"/>
            </w:tcBorders>
          </w:tcPr>
          <w:p w14:paraId="2CC3436E" w14:textId="6A5B5E67" w:rsidR="00720262" w:rsidRPr="001000A8" w:rsidRDefault="00720262" w:rsidP="009A4012">
            <w:pPr>
              <w:spacing w:after="0" w:line="240" w:lineRule="auto"/>
              <w:rPr>
                <w:rFonts w:ascii="Times New Roman" w:hAnsi="Times New Roman"/>
                <w:sz w:val="24"/>
                <w:szCs w:val="24"/>
              </w:rPr>
            </w:pPr>
            <w:r w:rsidRPr="001000A8">
              <w:rPr>
                <w:rFonts w:ascii="Times New Roman" w:hAnsi="Times New Roman"/>
                <w:sz w:val="24"/>
                <w:szCs w:val="24"/>
              </w:rPr>
              <w:t>ПК 2.2.</w:t>
            </w:r>
          </w:p>
          <w:p w14:paraId="59FEA1EF" w14:textId="77777777" w:rsidR="00720262" w:rsidRPr="001000A8" w:rsidRDefault="00720262" w:rsidP="009A4012">
            <w:pPr>
              <w:spacing w:after="0" w:line="240" w:lineRule="auto"/>
              <w:rPr>
                <w:rFonts w:ascii="Times New Roman" w:hAnsi="Times New Roman"/>
                <w:sz w:val="24"/>
                <w:szCs w:val="24"/>
              </w:rPr>
            </w:pPr>
            <w:r w:rsidRPr="001000A8">
              <w:rPr>
                <w:rFonts w:ascii="Times New Roman" w:hAnsi="Times New Roman"/>
                <w:sz w:val="24"/>
                <w:szCs w:val="24"/>
              </w:rPr>
              <w:t xml:space="preserve">Обрабатывать, кодировать, анализировать </w:t>
            </w:r>
            <w:r w:rsidR="0031181A">
              <w:rPr>
                <w:rFonts w:ascii="Times New Roman" w:hAnsi="Times New Roman"/>
                <w:sz w:val="24"/>
                <w:szCs w:val="24"/>
              </w:rPr>
              <w:br/>
            </w:r>
            <w:r w:rsidRPr="001000A8">
              <w:rPr>
                <w:rFonts w:ascii="Times New Roman" w:hAnsi="Times New Roman"/>
                <w:sz w:val="24"/>
                <w:szCs w:val="24"/>
              </w:rPr>
              <w:t>и передавать потребителям аэрологическую информацию</w:t>
            </w:r>
          </w:p>
        </w:tc>
        <w:tc>
          <w:tcPr>
            <w:tcW w:w="3991" w:type="dxa"/>
            <w:tcBorders>
              <w:top w:val="single" w:sz="4" w:space="0" w:color="auto"/>
              <w:left w:val="single" w:sz="4" w:space="0" w:color="auto"/>
              <w:bottom w:val="single" w:sz="4" w:space="0" w:color="auto"/>
              <w:right w:val="single" w:sz="4" w:space="0" w:color="auto"/>
            </w:tcBorders>
          </w:tcPr>
          <w:p w14:paraId="189738E6" w14:textId="77777777" w:rsidR="00720262" w:rsidRPr="001000A8" w:rsidRDefault="00330399" w:rsidP="005F5CDC">
            <w:pPr>
              <w:pStyle w:val="afffc"/>
              <w:numPr>
                <w:ilvl w:val="0"/>
                <w:numId w:val="199"/>
              </w:numPr>
              <w:spacing w:line="240" w:lineRule="auto"/>
              <w:ind w:left="201" w:hanging="248"/>
              <w:jc w:val="left"/>
            </w:pPr>
            <w:r>
              <w:t>д</w:t>
            </w:r>
            <w:r w:rsidR="00720262" w:rsidRPr="001000A8">
              <w:t xml:space="preserve">емонстрация умений </w:t>
            </w:r>
            <w:r w:rsidR="0031181A">
              <w:br/>
            </w:r>
            <w:r w:rsidR="00720262" w:rsidRPr="001000A8">
              <w:t xml:space="preserve">по обработке, проверке и передаче потребителям результатов радиозондирования атмосферы </w:t>
            </w:r>
            <w:r w:rsidR="0031181A">
              <w:br/>
            </w:r>
            <w:r w:rsidR="00720262" w:rsidRPr="001000A8">
              <w:t xml:space="preserve">в соответствии с установленным регламентом; </w:t>
            </w:r>
          </w:p>
          <w:p w14:paraId="7C6E98AE" w14:textId="77777777" w:rsidR="00720262" w:rsidRPr="001000A8" w:rsidRDefault="00720262" w:rsidP="005F5CDC">
            <w:pPr>
              <w:pStyle w:val="afffc"/>
              <w:numPr>
                <w:ilvl w:val="0"/>
                <w:numId w:val="199"/>
              </w:numPr>
              <w:spacing w:line="240" w:lineRule="auto"/>
              <w:ind w:left="201" w:hanging="248"/>
              <w:jc w:val="left"/>
            </w:pPr>
            <w:r w:rsidRPr="001000A8">
              <w:t>демонстрация умений по обработке и анализу результатов шаропилотных наблюдений;</w:t>
            </w:r>
          </w:p>
          <w:p w14:paraId="39E45634" w14:textId="77777777" w:rsidR="00720262" w:rsidRPr="001000A8" w:rsidRDefault="00720262" w:rsidP="005F5CDC">
            <w:pPr>
              <w:pStyle w:val="ae"/>
              <w:numPr>
                <w:ilvl w:val="0"/>
                <w:numId w:val="199"/>
              </w:numPr>
              <w:spacing w:before="0" w:after="0"/>
              <w:ind w:left="201" w:hanging="248"/>
              <w:contextualSpacing/>
              <w:rPr>
                <w:bCs/>
              </w:rPr>
            </w:pPr>
            <w:r w:rsidRPr="001000A8">
              <w:t>кодирование и анализ результатов радиозондирования атмосферы, обнаружение и исправление ошибок аэрологической информации</w:t>
            </w:r>
          </w:p>
        </w:tc>
        <w:tc>
          <w:tcPr>
            <w:tcW w:w="2529" w:type="dxa"/>
            <w:tcBorders>
              <w:left w:val="single" w:sz="4" w:space="0" w:color="auto"/>
              <w:right w:val="single" w:sz="4" w:space="0" w:color="auto"/>
            </w:tcBorders>
          </w:tcPr>
          <w:p w14:paraId="07CBE0A3"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Экспертное наблюдение при выполнении:</w:t>
            </w:r>
          </w:p>
          <w:p w14:paraId="3375753A"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практических работ,</w:t>
            </w:r>
          </w:p>
          <w:p w14:paraId="3C1F0BC3"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 учебной практики, </w:t>
            </w:r>
          </w:p>
          <w:p w14:paraId="0E12FB94"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 производственной практики, </w:t>
            </w:r>
          </w:p>
          <w:p w14:paraId="094A180A"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курсовой работы,</w:t>
            </w:r>
          </w:p>
          <w:p w14:paraId="7A88DEBE" w14:textId="77777777" w:rsidR="00720262" w:rsidRPr="001000A8" w:rsidRDefault="00720262" w:rsidP="00720262">
            <w:pPr>
              <w:spacing w:after="0" w:line="240" w:lineRule="auto"/>
              <w:rPr>
                <w:rFonts w:ascii="Times New Roman" w:hAnsi="Times New Roman"/>
                <w:i/>
                <w:sz w:val="24"/>
                <w:szCs w:val="24"/>
              </w:rPr>
            </w:pPr>
            <w:r w:rsidRPr="001000A8">
              <w:rPr>
                <w:rFonts w:ascii="Times New Roman" w:hAnsi="Times New Roman"/>
                <w:sz w:val="24"/>
                <w:szCs w:val="24"/>
              </w:rPr>
              <w:t>- квалификационного экзамена</w:t>
            </w:r>
          </w:p>
        </w:tc>
      </w:tr>
      <w:tr w:rsidR="00720262" w:rsidRPr="001000A8" w14:paraId="2AE78E8C" w14:textId="77777777" w:rsidTr="00330399">
        <w:tc>
          <w:tcPr>
            <w:tcW w:w="2864" w:type="dxa"/>
            <w:tcBorders>
              <w:top w:val="single" w:sz="4" w:space="0" w:color="auto"/>
              <w:left w:val="single" w:sz="4" w:space="0" w:color="auto"/>
              <w:bottom w:val="single" w:sz="4" w:space="0" w:color="auto"/>
              <w:right w:val="single" w:sz="4" w:space="0" w:color="auto"/>
            </w:tcBorders>
          </w:tcPr>
          <w:p w14:paraId="036A91FA"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ПК 2.3. </w:t>
            </w:r>
          </w:p>
          <w:p w14:paraId="2A6EE1A3"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Использовать компьютерные и телекоммуникационные средства, специализированное программное обеспечение для получения, обработки, хранения и передачи аэрологической информации</w:t>
            </w:r>
          </w:p>
        </w:tc>
        <w:tc>
          <w:tcPr>
            <w:tcW w:w="3991" w:type="dxa"/>
            <w:tcBorders>
              <w:top w:val="single" w:sz="4" w:space="0" w:color="auto"/>
              <w:left w:val="single" w:sz="4" w:space="0" w:color="auto"/>
              <w:bottom w:val="single" w:sz="4" w:space="0" w:color="auto"/>
              <w:right w:val="single" w:sz="4" w:space="0" w:color="auto"/>
            </w:tcBorders>
          </w:tcPr>
          <w:p w14:paraId="7AD2FE6E" w14:textId="77777777" w:rsidR="00720262" w:rsidRPr="001000A8" w:rsidRDefault="00330399" w:rsidP="005F5CDC">
            <w:pPr>
              <w:pStyle w:val="afffc"/>
              <w:numPr>
                <w:ilvl w:val="0"/>
                <w:numId w:val="200"/>
              </w:numPr>
              <w:spacing w:line="240" w:lineRule="auto"/>
              <w:ind w:left="201" w:hanging="248"/>
              <w:jc w:val="left"/>
            </w:pPr>
            <w:r>
              <w:t>д</w:t>
            </w:r>
            <w:r w:rsidR="00720262" w:rsidRPr="001000A8">
              <w:t xml:space="preserve">емонстрация владения компьютерными </w:t>
            </w:r>
            <w:r>
              <w:br/>
            </w:r>
            <w:r w:rsidR="00720262" w:rsidRPr="001000A8">
              <w:t xml:space="preserve">и телекоммуникационными средствами при проведении аэрологических наблюдений; </w:t>
            </w:r>
          </w:p>
          <w:p w14:paraId="0B77C876" w14:textId="77777777" w:rsidR="00720262" w:rsidRPr="001000A8" w:rsidRDefault="00720262" w:rsidP="005F5CDC">
            <w:pPr>
              <w:pStyle w:val="ae"/>
              <w:numPr>
                <w:ilvl w:val="0"/>
                <w:numId w:val="200"/>
              </w:numPr>
              <w:spacing w:before="0" w:after="0"/>
              <w:ind w:left="201" w:hanging="248"/>
              <w:rPr>
                <w:i/>
              </w:rPr>
            </w:pPr>
            <w:r w:rsidRPr="001000A8">
              <w:t xml:space="preserve">использование специального программного обеспечения </w:t>
            </w:r>
            <w:r w:rsidR="00330399">
              <w:br/>
            </w:r>
            <w:r w:rsidRPr="001000A8">
              <w:t>для получения, обработки, хранения и передачи аэрологической информации</w:t>
            </w:r>
          </w:p>
        </w:tc>
        <w:tc>
          <w:tcPr>
            <w:tcW w:w="2529" w:type="dxa"/>
            <w:tcBorders>
              <w:left w:val="single" w:sz="4" w:space="0" w:color="auto"/>
              <w:right w:val="single" w:sz="4" w:space="0" w:color="auto"/>
            </w:tcBorders>
          </w:tcPr>
          <w:p w14:paraId="0D520C25"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Экспертное наблюдение при выполнении:</w:t>
            </w:r>
          </w:p>
          <w:p w14:paraId="1FA8A08A"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практических работ,</w:t>
            </w:r>
          </w:p>
          <w:p w14:paraId="23239158"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 учебной практики, </w:t>
            </w:r>
          </w:p>
          <w:p w14:paraId="268BB430"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 производственной практики, </w:t>
            </w:r>
          </w:p>
          <w:p w14:paraId="588C5965"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курсовой работы,</w:t>
            </w:r>
          </w:p>
          <w:p w14:paraId="1B4E6E3B" w14:textId="77777777" w:rsidR="00720262" w:rsidRPr="001000A8" w:rsidRDefault="00720262" w:rsidP="00720262">
            <w:pPr>
              <w:spacing w:after="0" w:line="240" w:lineRule="auto"/>
              <w:rPr>
                <w:rFonts w:ascii="Times New Roman" w:hAnsi="Times New Roman"/>
                <w:i/>
                <w:sz w:val="24"/>
                <w:szCs w:val="24"/>
              </w:rPr>
            </w:pPr>
            <w:r w:rsidRPr="001000A8">
              <w:rPr>
                <w:rFonts w:ascii="Times New Roman" w:hAnsi="Times New Roman"/>
                <w:sz w:val="24"/>
                <w:szCs w:val="24"/>
              </w:rPr>
              <w:t>- квалификационного экзамена</w:t>
            </w:r>
          </w:p>
        </w:tc>
      </w:tr>
      <w:tr w:rsidR="00720262" w:rsidRPr="001000A8" w14:paraId="686392B7" w14:textId="77777777" w:rsidTr="00330399">
        <w:tc>
          <w:tcPr>
            <w:tcW w:w="2864" w:type="dxa"/>
            <w:tcBorders>
              <w:top w:val="single" w:sz="4" w:space="0" w:color="auto"/>
              <w:left w:val="single" w:sz="4" w:space="0" w:color="auto"/>
              <w:bottom w:val="single" w:sz="4" w:space="0" w:color="auto"/>
              <w:right w:val="single" w:sz="4" w:space="0" w:color="auto"/>
            </w:tcBorders>
          </w:tcPr>
          <w:p w14:paraId="105464C8"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ПК 2.4.</w:t>
            </w:r>
          </w:p>
          <w:p w14:paraId="10AB10EB"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Эксплуатировать аэрологические радиотехнические информационные системы (РИС), приборы и оборудование аэрологической станции</w:t>
            </w:r>
          </w:p>
        </w:tc>
        <w:tc>
          <w:tcPr>
            <w:tcW w:w="3991" w:type="dxa"/>
            <w:tcBorders>
              <w:top w:val="single" w:sz="4" w:space="0" w:color="auto"/>
              <w:left w:val="single" w:sz="4" w:space="0" w:color="auto"/>
              <w:bottom w:val="single" w:sz="4" w:space="0" w:color="auto"/>
              <w:right w:val="single" w:sz="4" w:space="0" w:color="auto"/>
            </w:tcBorders>
          </w:tcPr>
          <w:p w14:paraId="0DB4CD0F" w14:textId="77777777" w:rsidR="00720262" w:rsidRPr="001000A8" w:rsidRDefault="00330399" w:rsidP="005F5CDC">
            <w:pPr>
              <w:pStyle w:val="afffc"/>
              <w:numPr>
                <w:ilvl w:val="0"/>
                <w:numId w:val="131"/>
              </w:numPr>
              <w:spacing w:line="240" w:lineRule="auto"/>
              <w:ind w:left="201" w:hanging="248"/>
              <w:jc w:val="left"/>
            </w:pPr>
            <w:r>
              <w:t>в</w:t>
            </w:r>
            <w:r w:rsidR="00720262" w:rsidRPr="001000A8">
              <w:t xml:space="preserve">ладение навыками работы </w:t>
            </w:r>
            <w:r>
              <w:br/>
            </w:r>
            <w:r w:rsidR="00720262" w:rsidRPr="001000A8">
              <w:t>с технической документацией аэрологических РИС;</w:t>
            </w:r>
          </w:p>
          <w:p w14:paraId="6C2B6913" w14:textId="77777777" w:rsidR="00720262" w:rsidRPr="001000A8" w:rsidRDefault="00720262" w:rsidP="005F5CDC">
            <w:pPr>
              <w:pStyle w:val="afffc"/>
              <w:numPr>
                <w:ilvl w:val="0"/>
                <w:numId w:val="131"/>
              </w:numPr>
              <w:spacing w:line="240" w:lineRule="auto"/>
              <w:ind w:left="201" w:hanging="248"/>
              <w:jc w:val="left"/>
            </w:pPr>
            <w:r w:rsidRPr="001000A8">
              <w:t xml:space="preserve">эксплуатация радиолокационного </w:t>
            </w:r>
            <w:r w:rsidR="00330399">
              <w:br/>
            </w:r>
            <w:r w:rsidRPr="001000A8">
              <w:t xml:space="preserve">и навигационного наземного оборудования аэрологической станции с соблюдением техники безопасности и санитарных норм; </w:t>
            </w:r>
          </w:p>
          <w:p w14:paraId="586AF9AF" w14:textId="77777777" w:rsidR="00720262" w:rsidRPr="001000A8" w:rsidRDefault="00720262" w:rsidP="005F5CDC">
            <w:pPr>
              <w:pStyle w:val="afffc"/>
              <w:numPr>
                <w:ilvl w:val="0"/>
                <w:numId w:val="131"/>
              </w:numPr>
              <w:spacing w:line="240" w:lineRule="auto"/>
              <w:ind w:left="201" w:hanging="248"/>
              <w:jc w:val="left"/>
            </w:pPr>
            <w:r w:rsidRPr="001000A8">
              <w:t xml:space="preserve">демонстрация навыков проведения регулировки и контроля источников питания радиоаппаратуры </w:t>
            </w:r>
            <w:r w:rsidR="00330399">
              <w:br/>
            </w:r>
            <w:r w:rsidRPr="001000A8">
              <w:t xml:space="preserve">и оборудования РИС; </w:t>
            </w:r>
          </w:p>
          <w:p w14:paraId="1AF98B1D" w14:textId="77777777" w:rsidR="00720262" w:rsidRPr="001000A8" w:rsidRDefault="00720262" w:rsidP="005F5CDC">
            <w:pPr>
              <w:pStyle w:val="afffc"/>
              <w:numPr>
                <w:ilvl w:val="0"/>
                <w:numId w:val="131"/>
              </w:numPr>
              <w:spacing w:line="240" w:lineRule="auto"/>
              <w:ind w:left="201" w:hanging="248"/>
              <w:jc w:val="left"/>
            </w:pPr>
            <w:r w:rsidRPr="001000A8">
              <w:t xml:space="preserve">демонстрация навыков </w:t>
            </w:r>
            <w:r w:rsidRPr="001000A8">
              <w:lastRenderedPageBreak/>
              <w:t xml:space="preserve">проведения проверки работоспособности </w:t>
            </w:r>
            <w:r w:rsidR="00330399">
              <w:br/>
            </w:r>
            <w:r w:rsidRPr="001000A8">
              <w:t xml:space="preserve">и настройки приемо-передающих </w:t>
            </w:r>
            <w:r w:rsidR="00330399">
              <w:br/>
            </w:r>
            <w:r w:rsidRPr="001000A8">
              <w:t xml:space="preserve">и антенно-фидерных устройств аэрологических РИС; </w:t>
            </w:r>
          </w:p>
          <w:p w14:paraId="725A9785" w14:textId="77777777" w:rsidR="00720262" w:rsidRPr="001000A8" w:rsidRDefault="00720262" w:rsidP="005F5CDC">
            <w:pPr>
              <w:pStyle w:val="afffc"/>
              <w:numPr>
                <w:ilvl w:val="0"/>
                <w:numId w:val="131"/>
              </w:numPr>
              <w:spacing w:line="240" w:lineRule="auto"/>
              <w:ind w:left="201" w:hanging="248"/>
              <w:jc w:val="left"/>
            </w:pPr>
            <w:r w:rsidRPr="001000A8">
              <w:t>демонстрация навыков проведения функционального контроля основных систем аэрологических РИС</w:t>
            </w:r>
          </w:p>
        </w:tc>
        <w:tc>
          <w:tcPr>
            <w:tcW w:w="2529" w:type="dxa"/>
            <w:tcBorders>
              <w:left w:val="single" w:sz="4" w:space="0" w:color="auto"/>
              <w:bottom w:val="single" w:sz="4" w:space="0" w:color="auto"/>
              <w:right w:val="single" w:sz="4" w:space="0" w:color="auto"/>
            </w:tcBorders>
          </w:tcPr>
          <w:p w14:paraId="1873CE2B"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lastRenderedPageBreak/>
              <w:t>Экспертное наблюдение при выполнении:</w:t>
            </w:r>
          </w:p>
          <w:p w14:paraId="2DB8FD0C"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практических работ,</w:t>
            </w:r>
          </w:p>
          <w:p w14:paraId="2CD07C65"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 учебной практики, </w:t>
            </w:r>
          </w:p>
          <w:p w14:paraId="5540E9A9"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 производственной практики, </w:t>
            </w:r>
          </w:p>
          <w:p w14:paraId="3650D05C"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курсовой работы,</w:t>
            </w:r>
          </w:p>
          <w:p w14:paraId="55563CB3" w14:textId="77777777" w:rsidR="00720262" w:rsidRPr="001000A8" w:rsidRDefault="00720262" w:rsidP="00720262">
            <w:pPr>
              <w:spacing w:after="0" w:line="240" w:lineRule="auto"/>
              <w:rPr>
                <w:rFonts w:ascii="Times New Roman" w:hAnsi="Times New Roman"/>
                <w:i/>
                <w:sz w:val="24"/>
                <w:szCs w:val="24"/>
              </w:rPr>
            </w:pPr>
            <w:r w:rsidRPr="001000A8">
              <w:rPr>
                <w:rFonts w:ascii="Times New Roman" w:hAnsi="Times New Roman"/>
                <w:sz w:val="24"/>
                <w:szCs w:val="24"/>
              </w:rPr>
              <w:t>- квалификационного экзамена</w:t>
            </w:r>
          </w:p>
        </w:tc>
      </w:tr>
      <w:tr w:rsidR="00720262" w:rsidRPr="001000A8" w14:paraId="194716D0" w14:textId="77777777" w:rsidTr="00330399">
        <w:tc>
          <w:tcPr>
            <w:tcW w:w="2864" w:type="dxa"/>
            <w:tcBorders>
              <w:top w:val="single" w:sz="4" w:space="0" w:color="auto"/>
              <w:left w:val="single" w:sz="4" w:space="0" w:color="auto"/>
              <w:bottom w:val="single" w:sz="4" w:space="0" w:color="auto"/>
              <w:right w:val="single" w:sz="4" w:space="0" w:color="auto"/>
            </w:tcBorders>
          </w:tcPr>
          <w:p w14:paraId="4F0061B4"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ПК 2.5. </w:t>
            </w:r>
          </w:p>
          <w:p w14:paraId="5CB10D75"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Осуществлять техническое обслуживание радиолокационного </w:t>
            </w:r>
            <w:r w:rsidR="0031181A">
              <w:rPr>
                <w:rFonts w:ascii="Times New Roman" w:hAnsi="Times New Roman"/>
                <w:sz w:val="24"/>
                <w:szCs w:val="24"/>
              </w:rPr>
              <w:br/>
            </w:r>
            <w:r w:rsidRPr="001000A8">
              <w:rPr>
                <w:rFonts w:ascii="Times New Roman" w:hAnsi="Times New Roman"/>
                <w:sz w:val="24"/>
                <w:szCs w:val="24"/>
              </w:rPr>
              <w:t>и навигационного оборудования аэрологической станции</w:t>
            </w:r>
          </w:p>
        </w:tc>
        <w:tc>
          <w:tcPr>
            <w:tcW w:w="3991" w:type="dxa"/>
            <w:tcBorders>
              <w:top w:val="single" w:sz="4" w:space="0" w:color="auto"/>
              <w:left w:val="single" w:sz="4" w:space="0" w:color="auto"/>
              <w:bottom w:val="single" w:sz="4" w:space="0" w:color="auto"/>
              <w:right w:val="single" w:sz="4" w:space="0" w:color="auto"/>
            </w:tcBorders>
          </w:tcPr>
          <w:p w14:paraId="0F5E1DE5" w14:textId="77777777" w:rsidR="00720262" w:rsidRPr="001000A8" w:rsidRDefault="00330399" w:rsidP="005F5CDC">
            <w:pPr>
              <w:pStyle w:val="afffc"/>
              <w:numPr>
                <w:ilvl w:val="0"/>
                <w:numId w:val="131"/>
              </w:numPr>
              <w:spacing w:line="240" w:lineRule="auto"/>
              <w:ind w:left="201" w:hanging="248"/>
              <w:jc w:val="left"/>
            </w:pPr>
            <w:r>
              <w:t>в</w:t>
            </w:r>
            <w:r w:rsidR="00720262" w:rsidRPr="001000A8">
              <w:t xml:space="preserve">ладение навыками осуществления профилактических и регламентных работ радиолокационного </w:t>
            </w:r>
            <w:r>
              <w:br/>
            </w:r>
            <w:r w:rsidR="00720262" w:rsidRPr="001000A8">
              <w:t xml:space="preserve">и навигационного оборудования аэрологической станции; </w:t>
            </w:r>
          </w:p>
          <w:p w14:paraId="28AD8C3F" w14:textId="77777777" w:rsidR="00720262" w:rsidRPr="001000A8" w:rsidRDefault="00720262" w:rsidP="005F5CDC">
            <w:pPr>
              <w:pStyle w:val="afffc"/>
              <w:numPr>
                <w:ilvl w:val="0"/>
                <w:numId w:val="131"/>
              </w:numPr>
              <w:spacing w:line="240" w:lineRule="auto"/>
              <w:ind w:left="201" w:hanging="248"/>
              <w:jc w:val="left"/>
              <w:rPr>
                <w:i/>
              </w:rPr>
            </w:pPr>
            <w:r w:rsidRPr="001000A8">
              <w:t>владение навыками диагностики оборудования аэрологических РИС и обнаружения неисправностей;</w:t>
            </w:r>
          </w:p>
          <w:p w14:paraId="24EA0D41" w14:textId="77777777" w:rsidR="00720262" w:rsidRPr="001000A8" w:rsidRDefault="00720262" w:rsidP="005F5CDC">
            <w:pPr>
              <w:pStyle w:val="afffc"/>
              <w:numPr>
                <w:ilvl w:val="0"/>
                <w:numId w:val="131"/>
              </w:numPr>
              <w:spacing w:line="240" w:lineRule="auto"/>
              <w:ind w:left="201" w:hanging="248"/>
              <w:jc w:val="left"/>
              <w:rPr>
                <w:i/>
              </w:rPr>
            </w:pPr>
            <w:r w:rsidRPr="001000A8">
              <w:t>обоснованность способа устранения простейших неисправностей</w:t>
            </w:r>
          </w:p>
        </w:tc>
        <w:tc>
          <w:tcPr>
            <w:tcW w:w="2529" w:type="dxa"/>
            <w:tcBorders>
              <w:top w:val="single" w:sz="4" w:space="0" w:color="auto"/>
              <w:left w:val="single" w:sz="4" w:space="0" w:color="auto"/>
              <w:bottom w:val="single" w:sz="4" w:space="0" w:color="auto"/>
              <w:right w:val="single" w:sz="4" w:space="0" w:color="auto"/>
            </w:tcBorders>
          </w:tcPr>
          <w:p w14:paraId="420B2B37"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Экспертное наблюдение при выполнении:</w:t>
            </w:r>
          </w:p>
          <w:p w14:paraId="4185A416"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практических работ,</w:t>
            </w:r>
          </w:p>
          <w:p w14:paraId="3EF4C84B"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 учебной практики, </w:t>
            </w:r>
          </w:p>
          <w:p w14:paraId="4FB4B917"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 производственной практики, </w:t>
            </w:r>
          </w:p>
          <w:p w14:paraId="632D8B02"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курсовой работы,</w:t>
            </w:r>
          </w:p>
          <w:p w14:paraId="653ABBE4" w14:textId="77777777" w:rsidR="00720262" w:rsidRPr="001000A8" w:rsidRDefault="00720262" w:rsidP="00720262">
            <w:pPr>
              <w:spacing w:after="0" w:line="240" w:lineRule="auto"/>
              <w:rPr>
                <w:rFonts w:ascii="Times New Roman" w:hAnsi="Times New Roman"/>
                <w:i/>
                <w:sz w:val="24"/>
                <w:szCs w:val="24"/>
              </w:rPr>
            </w:pPr>
            <w:r w:rsidRPr="001000A8">
              <w:rPr>
                <w:rFonts w:ascii="Times New Roman" w:hAnsi="Times New Roman"/>
                <w:sz w:val="24"/>
                <w:szCs w:val="24"/>
              </w:rPr>
              <w:t>- квалификационного экзамена</w:t>
            </w:r>
          </w:p>
        </w:tc>
      </w:tr>
      <w:tr w:rsidR="00720262" w:rsidRPr="001000A8" w14:paraId="374D13FD" w14:textId="77777777" w:rsidTr="00330399">
        <w:tc>
          <w:tcPr>
            <w:tcW w:w="2864" w:type="dxa"/>
            <w:tcBorders>
              <w:top w:val="single" w:sz="4" w:space="0" w:color="auto"/>
              <w:left w:val="single" w:sz="4" w:space="0" w:color="auto"/>
              <w:bottom w:val="single" w:sz="4" w:space="0" w:color="auto"/>
              <w:right w:val="single" w:sz="4" w:space="0" w:color="auto"/>
            </w:tcBorders>
          </w:tcPr>
          <w:p w14:paraId="5742DC23"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ОК </w:t>
            </w:r>
            <w:r w:rsidR="0031181A">
              <w:rPr>
                <w:rFonts w:ascii="Times New Roman" w:hAnsi="Times New Roman"/>
                <w:sz w:val="24"/>
                <w:szCs w:val="24"/>
              </w:rPr>
              <w:t>0</w:t>
            </w:r>
            <w:r w:rsidRPr="001000A8">
              <w:rPr>
                <w:rFonts w:ascii="Times New Roman" w:hAnsi="Times New Roman"/>
                <w:sz w:val="24"/>
                <w:szCs w:val="24"/>
              </w:rPr>
              <w:t xml:space="preserve">1. </w:t>
            </w:r>
          </w:p>
          <w:p w14:paraId="3B041BDB"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Выбирать способы решения задач профессиональной деятельности применительно </w:t>
            </w:r>
            <w:r w:rsidR="0031181A">
              <w:rPr>
                <w:rFonts w:ascii="Times New Roman" w:hAnsi="Times New Roman"/>
                <w:sz w:val="24"/>
                <w:szCs w:val="24"/>
              </w:rPr>
              <w:br/>
            </w:r>
            <w:r w:rsidRPr="001000A8">
              <w:rPr>
                <w:rFonts w:ascii="Times New Roman" w:hAnsi="Times New Roman"/>
                <w:sz w:val="24"/>
                <w:szCs w:val="24"/>
              </w:rPr>
              <w:t>к различным контекстам</w:t>
            </w:r>
          </w:p>
        </w:tc>
        <w:tc>
          <w:tcPr>
            <w:tcW w:w="3991" w:type="dxa"/>
            <w:tcBorders>
              <w:top w:val="single" w:sz="4" w:space="0" w:color="auto"/>
              <w:left w:val="single" w:sz="4" w:space="0" w:color="auto"/>
              <w:bottom w:val="single" w:sz="4" w:space="0" w:color="auto"/>
              <w:right w:val="single" w:sz="4" w:space="0" w:color="auto"/>
            </w:tcBorders>
          </w:tcPr>
          <w:p w14:paraId="27AD850A" w14:textId="77777777" w:rsidR="00720262" w:rsidRPr="001000A8" w:rsidRDefault="00330399" w:rsidP="005F5CDC">
            <w:pPr>
              <w:pStyle w:val="2"/>
              <w:keepNext w:val="0"/>
              <w:numPr>
                <w:ilvl w:val="0"/>
                <w:numId w:val="201"/>
              </w:numPr>
              <w:spacing w:before="0" w:after="0"/>
              <w:ind w:left="201" w:hanging="248"/>
              <w:rPr>
                <w:rFonts w:ascii="Times New Roman" w:hAnsi="Times New Roman"/>
                <w:b w:val="0"/>
                <w:i w:val="0"/>
                <w:sz w:val="24"/>
                <w:szCs w:val="24"/>
              </w:rPr>
            </w:pPr>
            <w:r>
              <w:rPr>
                <w:rFonts w:ascii="Times New Roman" w:hAnsi="Times New Roman"/>
                <w:b w:val="0"/>
                <w:i w:val="0"/>
                <w:sz w:val="24"/>
                <w:szCs w:val="24"/>
              </w:rPr>
              <w:t>о</w:t>
            </w:r>
            <w:r w:rsidR="00720262" w:rsidRPr="001000A8">
              <w:rPr>
                <w:rFonts w:ascii="Times New Roman" w:hAnsi="Times New Roman"/>
                <w:b w:val="0"/>
                <w:i w:val="0"/>
                <w:sz w:val="24"/>
                <w:szCs w:val="24"/>
              </w:rPr>
              <w:t>боснованность выбора способов решения профессиональных задач, применительно к различным контекстам;</w:t>
            </w:r>
          </w:p>
          <w:p w14:paraId="46D59A5D" w14:textId="77777777" w:rsidR="00720262" w:rsidRPr="001000A8" w:rsidRDefault="00720262" w:rsidP="005F5CDC">
            <w:pPr>
              <w:pStyle w:val="2"/>
              <w:keepNext w:val="0"/>
              <w:numPr>
                <w:ilvl w:val="0"/>
                <w:numId w:val="202"/>
              </w:numPr>
              <w:spacing w:before="0" w:after="0"/>
              <w:ind w:left="201" w:hanging="248"/>
              <w:rPr>
                <w:rFonts w:ascii="Times New Roman" w:hAnsi="Times New Roman"/>
                <w:b w:val="0"/>
                <w:i w:val="0"/>
                <w:sz w:val="24"/>
                <w:szCs w:val="24"/>
              </w:rPr>
            </w:pPr>
            <w:bookmarkStart w:id="32" w:name="_5v6urspz6dhv" w:colFirst="0" w:colLast="0"/>
            <w:bookmarkEnd w:id="32"/>
            <w:r w:rsidRPr="001000A8">
              <w:rPr>
                <w:rFonts w:ascii="Times New Roman" w:hAnsi="Times New Roman"/>
                <w:b w:val="0"/>
                <w:i w:val="0"/>
                <w:sz w:val="24"/>
                <w:szCs w:val="24"/>
              </w:rPr>
              <w:t>демонстрация владения актуальными методами выполнения работы в профессиональной сфере;</w:t>
            </w:r>
          </w:p>
          <w:p w14:paraId="0B8FB170" w14:textId="77777777" w:rsidR="00720262" w:rsidRPr="001000A8" w:rsidRDefault="00720262" w:rsidP="005F5CDC">
            <w:pPr>
              <w:pStyle w:val="2"/>
              <w:keepNext w:val="0"/>
              <w:numPr>
                <w:ilvl w:val="0"/>
                <w:numId w:val="202"/>
              </w:numPr>
              <w:spacing w:before="0" w:after="0"/>
              <w:ind w:left="201" w:hanging="248"/>
              <w:rPr>
                <w:rFonts w:ascii="Times New Roman" w:hAnsi="Times New Roman"/>
                <w:b w:val="0"/>
                <w:i w:val="0"/>
                <w:sz w:val="24"/>
                <w:szCs w:val="24"/>
              </w:rPr>
            </w:pPr>
            <w:bookmarkStart w:id="33" w:name="_coq151mfb2mi" w:colFirst="0" w:colLast="0"/>
            <w:bookmarkEnd w:id="33"/>
            <w:r w:rsidRPr="001000A8">
              <w:rPr>
                <w:rFonts w:ascii="Times New Roman" w:hAnsi="Times New Roman"/>
                <w:b w:val="0"/>
                <w:i w:val="0"/>
                <w:sz w:val="24"/>
                <w:szCs w:val="24"/>
              </w:rPr>
              <w:t>демонстрация умений оценивать результат и последствия своих действий</w:t>
            </w:r>
          </w:p>
        </w:tc>
        <w:tc>
          <w:tcPr>
            <w:tcW w:w="2529" w:type="dxa"/>
            <w:vMerge w:val="restart"/>
            <w:tcBorders>
              <w:top w:val="single" w:sz="4" w:space="0" w:color="auto"/>
              <w:left w:val="single" w:sz="4" w:space="0" w:color="auto"/>
              <w:right w:val="single" w:sz="4" w:space="0" w:color="auto"/>
            </w:tcBorders>
          </w:tcPr>
          <w:p w14:paraId="2296CC63"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Экспертное наблюдение при выполнении:</w:t>
            </w:r>
          </w:p>
          <w:p w14:paraId="0E2BBC5F"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практических работ,</w:t>
            </w:r>
          </w:p>
          <w:p w14:paraId="3EE64A26"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 учебной практики, </w:t>
            </w:r>
          </w:p>
          <w:p w14:paraId="23B77224"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 производственной практики, </w:t>
            </w:r>
          </w:p>
          <w:p w14:paraId="4FA29CDA"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курсовой работы,</w:t>
            </w:r>
          </w:p>
          <w:p w14:paraId="2C6845DE" w14:textId="77777777" w:rsidR="00720262" w:rsidRPr="001000A8" w:rsidRDefault="00720262" w:rsidP="00720262">
            <w:pPr>
              <w:spacing w:after="0" w:line="240" w:lineRule="auto"/>
              <w:rPr>
                <w:rFonts w:ascii="Times New Roman" w:hAnsi="Times New Roman"/>
                <w:i/>
                <w:sz w:val="24"/>
                <w:szCs w:val="24"/>
              </w:rPr>
            </w:pPr>
            <w:r w:rsidRPr="001000A8">
              <w:rPr>
                <w:rFonts w:ascii="Times New Roman" w:hAnsi="Times New Roman"/>
                <w:sz w:val="24"/>
                <w:szCs w:val="24"/>
              </w:rPr>
              <w:t>- квалификационного экзамена</w:t>
            </w:r>
          </w:p>
        </w:tc>
      </w:tr>
      <w:tr w:rsidR="00720262" w:rsidRPr="001000A8" w14:paraId="1E23C2C5" w14:textId="77777777" w:rsidTr="00330399">
        <w:tc>
          <w:tcPr>
            <w:tcW w:w="2864" w:type="dxa"/>
            <w:tcBorders>
              <w:top w:val="single" w:sz="4" w:space="0" w:color="auto"/>
              <w:left w:val="single" w:sz="4" w:space="0" w:color="auto"/>
              <w:bottom w:val="single" w:sz="4" w:space="0" w:color="auto"/>
              <w:right w:val="single" w:sz="4" w:space="0" w:color="auto"/>
            </w:tcBorders>
          </w:tcPr>
          <w:p w14:paraId="2304AF8C"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ОК </w:t>
            </w:r>
            <w:r w:rsidR="0031181A">
              <w:rPr>
                <w:rFonts w:ascii="Times New Roman" w:hAnsi="Times New Roman"/>
                <w:sz w:val="24"/>
                <w:szCs w:val="24"/>
              </w:rPr>
              <w:t>0</w:t>
            </w:r>
            <w:r w:rsidRPr="001000A8">
              <w:rPr>
                <w:rFonts w:ascii="Times New Roman" w:hAnsi="Times New Roman"/>
                <w:sz w:val="24"/>
                <w:szCs w:val="24"/>
              </w:rPr>
              <w:t xml:space="preserve">2. </w:t>
            </w:r>
          </w:p>
          <w:p w14:paraId="05CF5126"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Использовать современные средства поиска, анализа </w:t>
            </w:r>
            <w:r w:rsidR="0031181A">
              <w:rPr>
                <w:rFonts w:ascii="Times New Roman" w:hAnsi="Times New Roman"/>
                <w:sz w:val="24"/>
                <w:szCs w:val="24"/>
              </w:rPr>
              <w:br/>
            </w:r>
            <w:r w:rsidRPr="001000A8">
              <w:rPr>
                <w:rFonts w:ascii="Times New Roman" w:hAnsi="Times New Roman"/>
                <w:sz w:val="24"/>
                <w:szCs w:val="24"/>
              </w:rPr>
              <w:t xml:space="preserve">и интерпретации информации, </w:t>
            </w:r>
            <w:r w:rsidR="0031181A">
              <w:rPr>
                <w:rFonts w:ascii="Times New Roman" w:hAnsi="Times New Roman"/>
                <w:sz w:val="24"/>
                <w:szCs w:val="24"/>
              </w:rPr>
              <w:br/>
            </w:r>
            <w:r w:rsidRPr="001000A8">
              <w:rPr>
                <w:rFonts w:ascii="Times New Roman" w:hAnsi="Times New Roman"/>
                <w:sz w:val="24"/>
                <w:szCs w:val="24"/>
              </w:rPr>
              <w:t>и информационные технологии для выполнения задач профессиональной деятельности</w:t>
            </w:r>
          </w:p>
        </w:tc>
        <w:tc>
          <w:tcPr>
            <w:tcW w:w="3991" w:type="dxa"/>
            <w:tcBorders>
              <w:top w:val="single" w:sz="4" w:space="0" w:color="auto"/>
              <w:left w:val="single" w:sz="4" w:space="0" w:color="auto"/>
              <w:bottom w:val="single" w:sz="4" w:space="0" w:color="auto"/>
              <w:right w:val="single" w:sz="4" w:space="0" w:color="auto"/>
            </w:tcBorders>
          </w:tcPr>
          <w:p w14:paraId="7D68D69F" w14:textId="77777777" w:rsidR="00720262" w:rsidRPr="001000A8" w:rsidRDefault="00330399" w:rsidP="005F5CDC">
            <w:pPr>
              <w:pStyle w:val="2"/>
              <w:keepNext w:val="0"/>
              <w:numPr>
                <w:ilvl w:val="0"/>
                <w:numId w:val="203"/>
              </w:numPr>
              <w:spacing w:before="0" w:after="0"/>
              <w:ind w:left="201" w:hanging="248"/>
              <w:rPr>
                <w:rFonts w:ascii="Times New Roman" w:hAnsi="Times New Roman"/>
                <w:b w:val="0"/>
                <w:i w:val="0"/>
                <w:sz w:val="24"/>
                <w:szCs w:val="24"/>
              </w:rPr>
            </w:pPr>
            <w:r>
              <w:rPr>
                <w:rFonts w:ascii="Times New Roman" w:hAnsi="Times New Roman"/>
                <w:b w:val="0"/>
                <w:i w:val="0"/>
                <w:sz w:val="24"/>
                <w:szCs w:val="24"/>
              </w:rPr>
              <w:t>в</w:t>
            </w:r>
            <w:r w:rsidR="00720262" w:rsidRPr="001000A8">
              <w:rPr>
                <w:rFonts w:ascii="Times New Roman" w:hAnsi="Times New Roman"/>
                <w:b w:val="0"/>
                <w:i w:val="0"/>
                <w:sz w:val="24"/>
                <w:szCs w:val="24"/>
              </w:rPr>
              <w:t xml:space="preserve">ладение навыками работы </w:t>
            </w:r>
            <w:r>
              <w:rPr>
                <w:rFonts w:ascii="Times New Roman" w:hAnsi="Times New Roman"/>
                <w:b w:val="0"/>
                <w:i w:val="0"/>
                <w:sz w:val="24"/>
                <w:szCs w:val="24"/>
              </w:rPr>
              <w:br/>
            </w:r>
            <w:r w:rsidR="00720262" w:rsidRPr="001000A8">
              <w:rPr>
                <w:rFonts w:ascii="Times New Roman" w:hAnsi="Times New Roman"/>
                <w:b w:val="0"/>
                <w:i w:val="0"/>
                <w:sz w:val="24"/>
                <w:szCs w:val="24"/>
              </w:rPr>
              <w:t>с различными источниками информации при выполнении профессиональных задач;</w:t>
            </w:r>
          </w:p>
          <w:p w14:paraId="39FE9E54" w14:textId="77777777" w:rsidR="00720262" w:rsidRPr="001000A8" w:rsidRDefault="00720262" w:rsidP="005F5CDC">
            <w:pPr>
              <w:pStyle w:val="2"/>
              <w:keepNext w:val="0"/>
              <w:numPr>
                <w:ilvl w:val="0"/>
                <w:numId w:val="203"/>
              </w:numPr>
              <w:spacing w:before="0" w:after="0"/>
              <w:ind w:left="201" w:hanging="248"/>
              <w:rPr>
                <w:rFonts w:ascii="Times New Roman" w:hAnsi="Times New Roman"/>
                <w:b w:val="0"/>
                <w:i w:val="0"/>
                <w:sz w:val="24"/>
                <w:szCs w:val="24"/>
              </w:rPr>
            </w:pPr>
            <w:bookmarkStart w:id="34" w:name="_phgr5sevj9rk" w:colFirst="0" w:colLast="0"/>
            <w:bookmarkEnd w:id="34"/>
            <w:r w:rsidRPr="001000A8">
              <w:rPr>
                <w:rFonts w:ascii="Times New Roman" w:hAnsi="Times New Roman"/>
                <w:b w:val="0"/>
                <w:i w:val="0"/>
                <w:sz w:val="24"/>
                <w:szCs w:val="24"/>
              </w:rPr>
              <w:t>демонстрация умений структурировать и анализировать полученную информацию, оценивать практическую значимость результатов поиска</w:t>
            </w:r>
          </w:p>
        </w:tc>
        <w:tc>
          <w:tcPr>
            <w:tcW w:w="2529" w:type="dxa"/>
            <w:vMerge/>
            <w:tcBorders>
              <w:left w:val="single" w:sz="4" w:space="0" w:color="auto"/>
              <w:right w:val="single" w:sz="4" w:space="0" w:color="auto"/>
            </w:tcBorders>
          </w:tcPr>
          <w:p w14:paraId="780CCD0F" w14:textId="77777777" w:rsidR="00720262" w:rsidRPr="001000A8" w:rsidRDefault="00720262" w:rsidP="00720262">
            <w:pPr>
              <w:spacing w:after="0" w:line="240" w:lineRule="auto"/>
              <w:rPr>
                <w:rFonts w:ascii="Times New Roman" w:hAnsi="Times New Roman"/>
                <w:i/>
                <w:sz w:val="24"/>
                <w:szCs w:val="24"/>
              </w:rPr>
            </w:pPr>
          </w:p>
        </w:tc>
      </w:tr>
      <w:tr w:rsidR="00720262" w:rsidRPr="001000A8" w14:paraId="23B982B8" w14:textId="77777777" w:rsidTr="00330399">
        <w:tc>
          <w:tcPr>
            <w:tcW w:w="2864" w:type="dxa"/>
            <w:tcBorders>
              <w:top w:val="single" w:sz="4" w:space="0" w:color="auto"/>
              <w:left w:val="single" w:sz="4" w:space="0" w:color="auto"/>
              <w:bottom w:val="single" w:sz="4" w:space="0" w:color="auto"/>
              <w:right w:val="single" w:sz="4" w:space="0" w:color="auto"/>
            </w:tcBorders>
          </w:tcPr>
          <w:p w14:paraId="5CF3BF07"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ОК </w:t>
            </w:r>
            <w:r w:rsidR="0031181A">
              <w:rPr>
                <w:rFonts w:ascii="Times New Roman" w:hAnsi="Times New Roman"/>
                <w:sz w:val="24"/>
                <w:szCs w:val="24"/>
              </w:rPr>
              <w:t>0</w:t>
            </w:r>
            <w:r w:rsidRPr="001000A8">
              <w:rPr>
                <w:rFonts w:ascii="Times New Roman" w:hAnsi="Times New Roman"/>
                <w:sz w:val="24"/>
                <w:szCs w:val="24"/>
              </w:rPr>
              <w:t xml:space="preserve">3. </w:t>
            </w:r>
          </w:p>
          <w:p w14:paraId="0DF469FB"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Планировать </w:t>
            </w:r>
            <w:r w:rsidR="0031181A">
              <w:rPr>
                <w:rFonts w:ascii="Times New Roman" w:hAnsi="Times New Roman"/>
                <w:sz w:val="24"/>
                <w:szCs w:val="24"/>
              </w:rPr>
              <w:br/>
            </w:r>
            <w:r w:rsidRPr="001000A8">
              <w:rPr>
                <w:rFonts w:ascii="Times New Roman" w:hAnsi="Times New Roman"/>
                <w:sz w:val="24"/>
                <w:szCs w:val="24"/>
              </w:rPr>
              <w:t xml:space="preserve">и реализовывать собственное профессиональное </w:t>
            </w:r>
            <w:r w:rsidR="0031181A">
              <w:rPr>
                <w:rFonts w:ascii="Times New Roman" w:hAnsi="Times New Roman"/>
                <w:sz w:val="24"/>
                <w:szCs w:val="24"/>
              </w:rPr>
              <w:br/>
            </w:r>
            <w:r w:rsidRPr="001000A8">
              <w:rPr>
                <w:rFonts w:ascii="Times New Roman" w:hAnsi="Times New Roman"/>
                <w:sz w:val="24"/>
                <w:szCs w:val="24"/>
              </w:rPr>
              <w:t xml:space="preserve">и личностное развитие, предпринимательскую </w:t>
            </w:r>
            <w:r w:rsidRPr="001000A8">
              <w:rPr>
                <w:rFonts w:ascii="Times New Roman" w:hAnsi="Times New Roman"/>
                <w:sz w:val="24"/>
                <w:szCs w:val="24"/>
              </w:rPr>
              <w:lastRenderedPageBreak/>
              <w:t xml:space="preserve">деятельность </w:t>
            </w:r>
            <w:r w:rsidR="0031181A">
              <w:rPr>
                <w:rFonts w:ascii="Times New Roman" w:hAnsi="Times New Roman"/>
                <w:sz w:val="24"/>
                <w:szCs w:val="24"/>
              </w:rPr>
              <w:br/>
            </w:r>
            <w:r w:rsidRPr="001000A8">
              <w:rPr>
                <w:rFonts w:ascii="Times New Roman" w:hAnsi="Times New Roman"/>
                <w:sz w:val="24"/>
                <w:szCs w:val="24"/>
              </w:rPr>
              <w:t xml:space="preserve">в профессиональной сфере, использовать знания по финансовой грамотности </w:t>
            </w:r>
            <w:r w:rsidR="0031181A">
              <w:rPr>
                <w:rFonts w:ascii="Times New Roman" w:hAnsi="Times New Roman"/>
                <w:sz w:val="24"/>
                <w:szCs w:val="24"/>
              </w:rPr>
              <w:br/>
            </w:r>
            <w:r w:rsidRPr="001000A8">
              <w:rPr>
                <w:rFonts w:ascii="Times New Roman" w:hAnsi="Times New Roman"/>
                <w:sz w:val="24"/>
                <w:szCs w:val="24"/>
              </w:rPr>
              <w:t>в различных жизненных ситуациях</w:t>
            </w:r>
          </w:p>
        </w:tc>
        <w:tc>
          <w:tcPr>
            <w:tcW w:w="3991" w:type="dxa"/>
            <w:tcBorders>
              <w:top w:val="single" w:sz="4" w:space="0" w:color="auto"/>
              <w:left w:val="single" w:sz="4" w:space="0" w:color="auto"/>
              <w:bottom w:val="single" w:sz="4" w:space="0" w:color="auto"/>
              <w:right w:val="single" w:sz="4" w:space="0" w:color="auto"/>
            </w:tcBorders>
          </w:tcPr>
          <w:p w14:paraId="74926E04" w14:textId="77777777" w:rsidR="00720262" w:rsidRPr="001000A8" w:rsidRDefault="00330399" w:rsidP="005F5CDC">
            <w:pPr>
              <w:pStyle w:val="2"/>
              <w:keepNext w:val="0"/>
              <w:numPr>
                <w:ilvl w:val="0"/>
                <w:numId w:val="204"/>
              </w:numPr>
              <w:spacing w:before="0" w:after="0"/>
              <w:ind w:left="201" w:hanging="248"/>
              <w:rPr>
                <w:rFonts w:ascii="Times New Roman" w:hAnsi="Times New Roman"/>
                <w:b w:val="0"/>
                <w:i w:val="0"/>
                <w:sz w:val="24"/>
                <w:szCs w:val="24"/>
              </w:rPr>
            </w:pPr>
            <w:r>
              <w:rPr>
                <w:rFonts w:ascii="Times New Roman" w:hAnsi="Times New Roman"/>
                <w:b w:val="0"/>
                <w:i w:val="0"/>
                <w:sz w:val="24"/>
                <w:szCs w:val="24"/>
              </w:rPr>
              <w:lastRenderedPageBreak/>
              <w:t>о</w:t>
            </w:r>
            <w:r w:rsidR="00720262" w:rsidRPr="001000A8">
              <w:rPr>
                <w:rFonts w:ascii="Times New Roman" w:hAnsi="Times New Roman"/>
                <w:b w:val="0"/>
                <w:i w:val="0"/>
                <w:sz w:val="24"/>
                <w:szCs w:val="24"/>
              </w:rPr>
              <w:t>пределение задач профессионального и личностного развития, повышения квалификации, самообразования</w:t>
            </w:r>
          </w:p>
        </w:tc>
        <w:tc>
          <w:tcPr>
            <w:tcW w:w="2529" w:type="dxa"/>
            <w:vMerge/>
            <w:tcBorders>
              <w:left w:val="single" w:sz="4" w:space="0" w:color="auto"/>
              <w:right w:val="single" w:sz="4" w:space="0" w:color="auto"/>
            </w:tcBorders>
          </w:tcPr>
          <w:p w14:paraId="30937342" w14:textId="77777777" w:rsidR="00720262" w:rsidRPr="001000A8" w:rsidRDefault="00720262" w:rsidP="00720262">
            <w:pPr>
              <w:spacing w:after="0" w:line="240" w:lineRule="auto"/>
              <w:rPr>
                <w:rFonts w:ascii="Times New Roman" w:hAnsi="Times New Roman"/>
                <w:i/>
                <w:sz w:val="24"/>
                <w:szCs w:val="24"/>
              </w:rPr>
            </w:pPr>
          </w:p>
        </w:tc>
      </w:tr>
      <w:tr w:rsidR="00720262" w:rsidRPr="001000A8" w14:paraId="7B2ACC54" w14:textId="77777777" w:rsidTr="00330399">
        <w:tc>
          <w:tcPr>
            <w:tcW w:w="2864" w:type="dxa"/>
            <w:tcBorders>
              <w:top w:val="single" w:sz="4" w:space="0" w:color="auto"/>
              <w:left w:val="single" w:sz="4" w:space="0" w:color="auto"/>
              <w:bottom w:val="single" w:sz="4" w:space="0" w:color="auto"/>
              <w:right w:val="single" w:sz="4" w:space="0" w:color="auto"/>
            </w:tcBorders>
          </w:tcPr>
          <w:p w14:paraId="1ED89B39"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ОК </w:t>
            </w:r>
            <w:r w:rsidR="0031181A">
              <w:rPr>
                <w:rFonts w:ascii="Times New Roman" w:hAnsi="Times New Roman"/>
                <w:sz w:val="24"/>
                <w:szCs w:val="24"/>
              </w:rPr>
              <w:t>0</w:t>
            </w:r>
            <w:r w:rsidRPr="001000A8">
              <w:rPr>
                <w:rFonts w:ascii="Times New Roman" w:hAnsi="Times New Roman"/>
                <w:sz w:val="24"/>
                <w:szCs w:val="24"/>
              </w:rPr>
              <w:t xml:space="preserve">4. </w:t>
            </w:r>
          </w:p>
          <w:p w14:paraId="76C78D08"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Эффективно взаимодействовать </w:t>
            </w:r>
            <w:r w:rsidR="0031181A">
              <w:rPr>
                <w:rFonts w:ascii="Times New Roman" w:hAnsi="Times New Roman"/>
                <w:sz w:val="24"/>
                <w:szCs w:val="24"/>
              </w:rPr>
              <w:br/>
            </w:r>
            <w:r w:rsidRPr="001000A8">
              <w:rPr>
                <w:rFonts w:ascii="Times New Roman" w:hAnsi="Times New Roman"/>
                <w:sz w:val="24"/>
                <w:szCs w:val="24"/>
              </w:rPr>
              <w:t>и работать в коллективе и команде</w:t>
            </w:r>
          </w:p>
        </w:tc>
        <w:tc>
          <w:tcPr>
            <w:tcW w:w="3991" w:type="dxa"/>
            <w:tcBorders>
              <w:top w:val="single" w:sz="4" w:space="0" w:color="auto"/>
              <w:left w:val="single" w:sz="4" w:space="0" w:color="auto"/>
              <w:bottom w:val="single" w:sz="4" w:space="0" w:color="auto"/>
              <w:right w:val="single" w:sz="4" w:space="0" w:color="auto"/>
            </w:tcBorders>
          </w:tcPr>
          <w:p w14:paraId="607A5601" w14:textId="77777777" w:rsidR="00720262" w:rsidRPr="001000A8" w:rsidRDefault="00330399" w:rsidP="005F5CDC">
            <w:pPr>
              <w:pStyle w:val="2"/>
              <w:keepNext w:val="0"/>
              <w:numPr>
                <w:ilvl w:val="0"/>
                <w:numId w:val="205"/>
              </w:numPr>
              <w:spacing w:before="0" w:after="0"/>
              <w:ind w:left="201" w:hanging="248"/>
              <w:rPr>
                <w:rFonts w:ascii="Times New Roman" w:hAnsi="Times New Roman"/>
                <w:b w:val="0"/>
                <w:i w:val="0"/>
                <w:sz w:val="24"/>
                <w:szCs w:val="24"/>
              </w:rPr>
            </w:pPr>
            <w:r>
              <w:rPr>
                <w:rFonts w:ascii="Times New Roman" w:hAnsi="Times New Roman"/>
                <w:b w:val="0"/>
                <w:i w:val="0"/>
                <w:sz w:val="24"/>
                <w:szCs w:val="24"/>
              </w:rPr>
              <w:t>в</w:t>
            </w:r>
            <w:r w:rsidR="00720262" w:rsidRPr="001000A8">
              <w:rPr>
                <w:rFonts w:ascii="Times New Roman" w:hAnsi="Times New Roman"/>
                <w:b w:val="0"/>
                <w:i w:val="0"/>
                <w:sz w:val="24"/>
                <w:szCs w:val="24"/>
              </w:rPr>
              <w:t xml:space="preserve">заимодействие с членами коллектива, руководством, клиентами формирование благоприятного климата </w:t>
            </w:r>
            <w:r>
              <w:rPr>
                <w:rFonts w:ascii="Times New Roman" w:hAnsi="Times New Roman"/>
                <w:b w:val="0"/>
                <w:i w:val="0"/>
                <w:sz w:val="24"/>
                <w:szCs w:val="24"/>
              </w:rPr>
              <w:br/>
            </w:r>
            <w:r w:rsidR="00720262" w:rsidRPr="001000A8">
              <w:rPr>
                <w:rFonts w:ascii="Times New Roman" w:hAnsi="Times New Roman"/>
                <w:b w:val="0"/>
                <w:i w:val="0"/>
                <w:sz w:val="24"/>
                <w:szCs w:val="24"/>
              </w:rPr>
              <w:t>в коллективе;</w:t>
            </w:r>
          </w:p>
          <w:p w14:paraId="504245FF" w14:textId="77777777" w:rsidR="00720262" w:rsidRPr="001000A8" w:rsidRDefault="00720262" w:rsidP="005F5CDC">
            <w:pPr>
              <w:pStyle w:val="2"/>
              <w:keepNext w:val="0"/>
              <w:numPr>
                <w:ilvl w:val="0"/>
                <w:numId w:val="205"/>
              </w:numPr>
              <w:spacing w:before="0" w:after="0"/>
              <w:ind w:left="201" w:hanging="248"/>
              <w:rPr>
                <w:rFonts w:ascii="Times New Roman" w:hAnsi="Times New Roman"/>
                <w:b w:val="0"/>
                <w:i w:val="0"/>
                <w:sz w:val="24"/>
                <w:szCs w:val="24"/>
              </w:rPr>
            </w:pPr>
            <w:bookmarkStart w:id="35" w:name="_hdvop3189fgz" w:colFirst="0" w:colLast="0"/>
            <w:bookmarkEnd w:id="35"/>
            <w:r w:rsidRPr="001000A8">
              <w:rPr>
                <w:rFonts w:ascii="Times New Roman" w:hAnsi="Times New Roman"/>
                <w:b w:val="0"/>
                <w:i w:val="0"/>
                <w:sz w:val="24"/>
                <w:szCs w:val="24"/>
              </w:rPr>
              <w:t>направленность профессиональных действий и общения на командный результат, интересы других членов коллектива</w:t>
            </w:r>
          </w:p>
        </w:tc>
        <w:tc>
          <w:tcPr>
            <w:tcW w:w="2529" w:type="dxa"/>
            <w:vMerge/>
            <w:tcBorders>
              <w:left w:val="single" w:sz="4" w:space="0" w:color="auto"/>
              <w:right w:val="single" w:sz="4" w:space="0" w:color="auto"/>
            </w:tcBorders>
          </w:tcPr>
          <w:p w14:paraId="1984151E" w14:textId="77777777" w:rsidR="00720262" w:rsidRPr="001000A8" w:rsidRDefault="00720262" w:rsidP="00720262">
            <w:pPr>
              <w:spacing w:after="0" w:line="240" w:lineRule="auto"/>
              <w:rPr>
                <w:rFonts w:ascii="Times New Roman" w:hAnsi="Times New Roman"/>
                <w:i/>
                <w:sz w:val="24"/>
                <w:szCs w:val="24"/>
              </w:rPr>
            </w:pPr>
          </w:p>
        </w:tc>
      </w:tr>
      <w:tr w:rsidR="00720262" w:rsidRPr="001000A8" w14:paraId="4CEF93AC" w14:textId="77777777" w:rsidTr="00330399">
        <w:tc>
          <w:tcPr>
            <w:tcW w:w="2864" w:type="dxa"/>
            <w:tcBorders>
              <w:top w:val="single" w:sz="4" w:space="0" w:color="auto"/>
              <w:left w:val="single" w:sz="4" w:space="0" w:color="auto"/>
              <w:bottom w:val="single" w:sz="4" w:space="0" w:color="auto"/>
              <w:right w:val="single" w:sz="4" w:space="0" w:color="auto"/>
            </w:tcBorders>
          </w:tcPr>
          <w:p w14:paraId="33EDA7B4"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ОК </w:t>
            </w:r>
            <w:r w:rsidR="0031181A">
              <w:rPr>
                <w:rFonts w:ascii="Times New Roman" w:hAnsi="Times New Roman"/>
                <w:sz w:val="24"/>
                <w:szCs w:val="24"/>
              </w:rPr>
              <w:t>0</w:t>
            </w:r>
            <w:r w:rsidRPr="001000A8">
              <w:rPr>
                <w:rFonts w:ascii="Times New Roman" w:hAnsi="Times New Roman"/>
                <w:sz w:val="24"/>
                <w:szCs w:val="24"/>
              </w:rPr>
              <w:t xml:space="preserve">5. </w:t>
            </w:r>
          </w:p>
          <w:p w14:paraId="3F478187"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Осуществлять устную </w:t>
            </w:r>
            <w:r w:rsidR="0031181A">
              <w:rPr>
                <w:rFonts w:ascii="Times New Roman" w:hAnsi="Times New Roman"/>
                <w:sz w:val="24"/>
                <w:szCs w:val="24"/>
              </w:rPr>
              <w:br/>
            </w:r>
            <w:r w:rsidRPr="001000A8">
              <w:rPr>
                <w:rFonts w:ascii="Times New Roman" w:hAnsi="Times New Roman"/>
                <w:sz w:val="24"/>
                <w:szCs w:val="24"/>
              </w:rPr>
              <w:t xml:space="preserve">и письменную коммуникацию на государственном языке Российской Федерации с учетом особенностей социального </w:t>
            </w:r>
            <w:r w:rsidR="0031181A">
              <w:rPr>
                <w:rFonts w:ascii="Times New Roman" w:hAnsi="Times New Roman"/>
                <w:sz w:val="24"/>
                <w:szCs w:val="24"/>
              </w:rPr>
              <w:br/>
            </w:r>
            <w:r w:rsidRPr="001000A8">
              <w:rPr>
                <w:rFonts w:ascii="Times New Roman" w:hAnsi="Times New Roman"/>
                <w:sz w:val="24"/>
                <w:szCs w:val="24"/>
              </w:rPr>
              <w:t>и культурного контекста</w:t>
            </w:r>
          </w:p>
        </w:tc>
        <w:tc>
          <w:tcPr>
            <w:tcW w:w="3991" w:type="dxa"/>
            <w:tcBorders>
              <w:top w:val="single" w:sz="4" w:space="0" w:color="auto"/>
              <w:left w:val="single" w:sz="4" w:space="0" w:color="auto"/>
              <w:bottom w:val="single" w:sz="4" w:space="0" w:color="auto"/>
              <w:right w:val="single" w:sz="4" w:space="0" w:color="auto"/>
            </w:tcBorders>
          </w:tcPr>
          <w:p w14:paraId="3540E96B" w14:textId="77777777" w:rsidR="00720262" w:rsidRPr="001000A8" w:rsidRDefault="00330399" w:rsidP="005F5CDC">
            <w:pPr>
              <w:pStyle w:val="2"/>
              <w:keepNext w:val="0"/>
              <w:numPr>
                <w:ilvl w:val="0"/>
                <w:numId w:val="206"/>
              </w:numPr>
              <w:spacing w:before="0" w:after="0"/>
              <w:ind w:left="201" w:hanging="248"/>
              <w:rPr>
                <w:rFonts w:ascii="Times New Roman" w:hAnsi="Times New Roman"/>
                <w:b w:val="0"/>
                <w:i w:val="0"/>
                <w:sz w:val="24"/>
                <w:szCs w:val="24"/>
              </w:rPr>
            </w:pPr>
            <w:r>
              <w:rPr>
                <w:rFonts w:ascii="Times New Roman" w:hAnsi="Times New Roman"/>
                <w:b w:val="0"/>
                <w:i w:val="0"/>
                <w:sz w:val="24"/>
                <w:szCs w:val="24"/>
              </w:rPr>
              <w:t>д</w:t>
            </w:r>
            <w:r w:rsidR="00720262" w:rsidRPr="001000A8">
              <w:rPr>
                <w:rFonts w:ascii="Times New Roman" w:hAnsi="Times New Roman"/>
                <w:b w:val="0"/>
                <w:i w:val="0"/>
                <w:sz w:val="24"/>
                <w:szCs w:val="24"/>
              </w:rPr>
              <w:t xml:space="preserve">емонстрация умений грамотно излагать свои мысли в письменной и устной форме с учетом особенностей социального </w:t>
            </w:r>
            <w:r>
              <w:rPr>
                <w:rFonts w:ascii="Times New Roman" w:hAnsi="Times New Roman"/>
                <w:b w:val="0"/>
                <w:i w:val="0"/>
                <w:sz w:val="24"/>
                <w:szCs w:val="24"/>
              </w:rPr>
              <w:br/>
            </w:r>
            <w:r w:rsidR="00720262" w:rsidRPr="001000A8">
              <w:rPr>
                <w:rFonts w:ascii="Times New Roman" w:hAnsi="Times New Roman"/>
                <w:b w:val="0"/>
                <w:i w:val="0"/>
                <w:sz w:val="24"/>
                <w:szCs w:val="24"/>
              </w:rPr>
              <w:t xml:space="preserve">и культурного контекста, оформлять документы </w:t>
            </w:r>
            <w:r>
              <w:rPr>
                <w:rFonts w:ascii="Times New Roman" w:hAnsi="Times New Roman"/>
                <w:b w:val="0"/>
                <w:i w:val="0"/>
                <w:sz w:val="24"/>
                <w:szCs w:val="24"/>
              </w:rPr>
              <w:br/>
            </w:r>
            <w:r w:rsidR="00720262" w:rsidRPr="001000A8">
              <w:rPr>
                <w:rFonts w:ascii="Times New Roman" w:hAnsi="Times New Roman"/>
                <w:b w:val="0"/>
                <w:i w:val="0"/>
                <w:sz w:val="24"/>
                <w:szCs w:val="24"/>
              </w:rPr>
              <w:t xml:space="preserve">по профессиональной тематике </w:t>
            </w:r>
            <w:r>
              <w:rPr>
                <w:rFonts w:ascii="Times New Roman" w:hAnsi="Times New Roman"/>
                <w:b w:val="0"/>
                <w:i w:val="0"/>
                <w:sz w:val="24"/>
                <w:szCs w:val="24"/>
              </w:rPr>
              <w:br/>
            </w:r>
            <w:r w:rsidR="00720262" w:rsidRPr="001000A8">
              <w:rPr>
                <w:rFonts w:ascii="Times New Roman" w:hAnsi="Times New Roman"/>
                <w:b w:val="0"/>
                <w:i w:val="0"/>
                <w:sz w:val="24"/>
                <w:szCs w:val="24"/>
              </w:rPr>
              <w:t>на государственном языке.</w:t>
            </w:r>
            <w:bookmarkStart w:id="36" w:name="_dw0sl2izqtg2" w:colFirst="0" w:colLast="0"/>
            <w:bookmarkStart w:id="37" w:name="_il6eufwe5cxz" w:colFirst="0" w:colLast="0"/>
            <w:bookmarkEnd w:id="36"/>
            <w:bookmarkEnd w:id="37"/>
            <w:r w:rsidR="00720262" w:rsidRPr="001000A8">
              <w:rPr>
                <w:rFonts w:ascii="Times New Roman" w:hAnsi="Times New Roman"/>
                <w:b w:val="0"/>
                <w:i w:val="0"/>
                <w:sz w:val="24"/>
                <w:szCs w:val="24"/>
              </w:rPr>
              <w:t xml:space="preserve"> </w:t>
            </w:r>
          </w:p>
        </w:tc>
        <w:tc>
          <w:tcPr>
            <w:tcW w:w="2529" w:type="dxa"/>
            <w:vMerge/>
            <w:tcBorders>
              <w:left w:val="single" w:sz="4" w:space="0" w:color="auto"/>
              <w:right w:val="single" w:sz="4" w:space="0" w:color="auto"/>
            </w:tcBorders>
          </w:tcPr>
          <w:p w14:paraId="16476B64" w14:textId="77777777" w:rsidR="00720262" w:rsidRPr="001000A8" w:rsidRDefault="00720262" w:rsidP="00720262">
            <w:pPr>
              <w:spacing w:after="0" w:line="240" w:lineRule="auto"/>
              <w:rPr>
                <w:rFonts w:ascii="Times New Roman" w:hAnsi="Times New Roman"/>
                <w:i/>
                <w:sz w:val="24"/>
                <w:szCs w:val="24"/>
              </w:rPr>
            </w:pPr>
          </w:p>
        </w:tc>
      </w:tr>
      <w:tr w:rsidR="00720262" w:rsidRPr="001000A8" w14:paraId="6C8A2466" w14:textId="77777777" w:rsidTr="00330399">
        <w:tc>
          <w:tcPr>
            <w:tcW w:w="2864" w:type="dxa"/>
            <w:tcBorders>
              <w:top w:val="single" w:sz="4" w:space="0" w:color="auto"/>
              <w:left w:val="single" w:sz="4" w:space="0" w:color="auto"/>
              <w:bottom w:val="single" w:sz="4" w:space="0" w:color="auto"/>
              <w:right w:val="single" w:sz="4" w:space="0" w:color="auto"/>
            </w:tcBorders>
          </w:tcPr>
          <w:p w14:paraId="1E011E1B"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ОК </w:t>
            </w:r>
            <w:r w:rsidR="0031181A">
              <w:rPr>
                <w:rFonts w:ascii="Times New Roman" w:hAnsi="Times New Roman"/>
                <w:sz w:val="24"/>
                <w:szCs w:val="24"/>
              </w:rPr>
              <w:t>0</w:t>
            </w:r>
            <w:r w:rsidRPr="001000A8">
              <w:rPr>
                <w:rFonts w:ascii="Times New Roman" w:hAnsi="Times New Roman"/>
                <w:sz w:val="24"/>
                <w:szCs w:val="24"/>
              </w:rPr>
              <w:t xml:space="preserve">6. </w:t>
            </w:r>
          </w:p>
          <w:p w14:paraId="2BECA583"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w:t>
            </w:r>
            <w:r w:rsidR="0031181A">
              <w:rPr>
                <w:rFonts w:ascii="Times New Roman" w:hAnsi="Times New Roman"/>
                <w:sz w:val="24"/>
                <w:szCs w:val="24"/>
              </w:rPr>
              <w:br/>
            </w:r>
            <w:r w:rsidRPr="001000A8">
              <w:rPr>
                <w:rFonts w:ascii="Times New Roman" w:hAnsi="Times New Roman"/>
                <w:sz w:val="24"/>
                <w:szCs w:val="24"/>
              </w:rPr>
              <w:t>и межрелигиозных отношений, применять стандарты антикоррупционного поведения</w:t>
            </w:r>
          </w:p>
        </w:tc>
        <w:tc>
          <w:tcPr>
            <w:tcW w:w="3991" w:type="dxa"/>
            <w:tcBorders>
              <w:top w:val="single" w:sz="4" w:space="0" w:color="auto"/>
              <w:left w:val="single" w:sz="4" w:space="0" w:color="auto"/>
              <w:bottom w:val="single" w:sz="4" w:space="0" w:color="auto"/>
              <w:right w:val="single" w:sz="4" w:space="0" w:color="auto"/>
            </w:tcBorders>
          </w:tcPr>
          <w:p w14:paraId="309652CE" w14:textId="77777777" w:rsidR="00720262" w:rsidRPr="001000A8" w:rsidRDefault="00330399" w:rsidP="005F5CDC">
            <w:pPr>
              <w:pStyle w:val="2"/>
              <w:keepNext w:val="0"/>
              <w:numPr>
                <w:ilvl w:val="0"/>
                <w:numId w:val="207"/>
              </w:numPr>
              <w:spacing w:before="0" w:after="0"/>
              <w:ind w:left="201" w:hanging="248"/>
              <w:rPr>
                <w:rFonts w:ascii="Times New Roman" w:hAnsi="Times New Roman"/>
                <w:b w:val="0"/>
                <w:i w:val="0"/>
                <w:sz w:val="24"/>
                <w:szCs w:val="24"/>
              </w:rPr>
            </w:pPr>
            <w:r>
              <w:rPr>
                <w:rFonts w:ascii="Times New Roman" w:hAnsi="Times New Roman"/>
                <w:b w:val="0"/>
                <w:i w:val="0"/>
                <w:sz w:val="24"/>
                <w:szCs w:val="24"/>
              </w:rPr>
              <w:t>ф</w:t>
            </w:r>
            <w:r w:rsidR="00720262" w:rsidRPr="001000A8">
              <w:rPr>
                <w:rFonts w:ascii="Times New Roman" w:hAnsi="Times New Roman"/>
                <w:b w:val="0"/>
                <w:i w:val="0"/>
                <w:sz w:val="24"/>
                <w:szCs w:val="24"/>
              </w:rPr>
              <w:t xml:space="preserve">ормулирование собственных ценностных ориентиров </w:t>
            </w:r>
            <w:r>
              <w:rPr>
                <w:rFonts w:ascii="Times New Roman" w:hAnsi="Times New Roman"/>
                <w:b w:val="0"/>
                <w:i w:val="0"/>
                <w:sz w:val="24"/>
                <w:szCs w:val="24"/>
              </w:rPr>
              <w:br/>
            </w:r>
            <w:r w:rsidR="00720262" w:rsidRPr="001000A8">
              <w:rPr>
                <w:rFonts w:ascii="Times New Roman" w:hAnsi="Times New Roman"/>
                <w:b w:val="0"/>
                <w:i w:val="0"/>
                <w:sz w:val="24"/>
                <w:szCs w:val="24"/>
              </w:rPr>
              <w:t>по отношению к предмету и сферам деятельности, проявление гражданско-патриотической позиции;</w:t>
            </w:r>
          </w:p>
          <w:p w14:paraId="11F375DE" w14:textId="77777777" w:rsidR="00720262" w:rsidRPr="001000A8" w:rsidRDefault="00720262" w:rsidP="005F5CDC">
            <w:pPr>
              <w:pStyle w:val="2"/>
              <w:keepNext w:val="0"/>
              <w:numPr>
                <w:ilvl w:val="0"/>
                <w:numId w:val="207"/>
              </w:numPr>
              <w:spacing w:before="0" w:after="0"/>
              <w:ind w:left="201" w:hanging="248"/>
              <w:rPr>
                <w:rFonts w:ascii="Times New Roman" w:hAnsi="Times New Roman"/>
                <w:b w:val="0"/>
                <w:i w:val="0"/>
                <w:sz w:val="24"/>
                <w:szCs w:val="24"/>
              </w:rPr>
            </w:pPr>
            <w:bookmarkStart w:id="38" w:name="_7qrh4e2p8vhd" w:colFirst="0" w:colLast="0"/>
            <w:bookmarkEnd w:id="38"/>
            <w:r w:rsidRPr="001000A8">
              <w:rPr>
                <w:rFonts w:ascii="Times New Roman" w:hAnsi="Times New Roman"/>
                <w:b w:val="0"/>
                <w:i w:val="0"/>
                <w:sz w:val="24"/>
                <w:szCs w:val="24"/>
              </w:rPr>
              <w:t>демонстрация осознанного поведения на основе традиционных общечеловеческих ценностей</w:t>
            </w:r>
          </w:p>
        </w:tc>
        <w:tc>
          <w:tcPr>
            <w:tcW w:w="2529" w:type="dxa"/>
            <w:vMerge/>
            <w:tcBorders>
              <w:left w:val="single" w:sz="4" w:space="0" w:color="auto"/>
              <w:right w:val="single" w:sz="4" w:space="0" w:color="auto"/>
            </w:tcBorders>
          </w:tcPr>
          <w:p w14:paraId="43FD6EA2" w14:textId="77777777" w:rsidR="00720262" w:rsidRPr="001000A8" w:rsidRDefault="00720262" w:rsidP="00720262">
            <w:pPr>
              <w:spacing w:after="0" w:line="240" w:lineRule="auto"/>
              <w:rPr>
                <w:rFonts w:ascii="Times New Roman" w:hAnsi="Times New Roman"/>
                <w:i/>
                <w:sz w:val="24"/>
                <w:szCs w:val="24"/>
              </w:rPr>
            </w:pPr>
          </w:p>
        </w:tc>
      </w:tr>
      <w:tr w:rsidR="00720262" w:rsidRPr="001000A8" w14:paraId="502A432A" w14:textId="77777777" w:rsidTr="00330399">
        <w:tc>
          <w:tcPr>
            <w:tcW w:w="2864" w:type="dxa"/>
            <w:tcBorders>
              <w:top w:val="single" w:sz="4" w:space="0" w:color="auto"/>
              <w:left w:val="single" w:sz="4" w:space="0" w:color="auto"/>
              <w:bottom w:val="single" w:sz="4" w:space="0" w:color="auto"/>
              <w:right w:val="single" w:sz="4" w:space="0" w:color="auto"/>
            </w:tcBorders>
          </w:tcPr>
          <w:p w14:paraId="0AA35E4F"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ОК </w:t>
            </w:r>
            <w:r w:rsidR="0031181A">
              <w:rPr>
                <w:rFonts w:ascii="Times New Roman" w:hAnsi="Times New Roman"/>
                <w:sz w:val="24"/>
                <w:szCs w:val="24"/>
              </w:rPr>
              <w:t>0</w:t>
            </w:r>
            <w:r w:rsidRPr="001000A8">
              <w:rPr>
                <w:rFonts w:ascii="Times New Roman" w:hAnsi="Times New Roman"/>
                <w:sz w:val="24"/>
                <w:szCs w:val="24"/>
              </w:rPr>
              <w:t xml:space="preserve">7. </w:t>
            </w:r>
          </w:p>
          <w:p w14:paraId="3865BCEA"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Содействовать сохранению окружающей среды, ресурсосбережению, применять знания </w:t>
            </w:r>
            <w:r w:rsidR="0031181A">
              <w:rPr>
                <w:rFonts w:ascii="Times New Roman" w:hAnsi="Times New Roman"/>
                <w:sz w:val="24"/>
                <w:szCs w:val="24"/>
              </w:rPr>
              <w:br/>
            </w:r>
            <w:r w:rsidRPr="001000A8">
              <w:rPr>
                <w:rFonts w:ascii="Times New Roman" w:hAnsi="Times New Roman"/>
                <w:sz w:val="24"/>
                <w:szCs w:val="24"/>
              </w:rPr>
              <w:t xml:space="preserve">об изменении климата, принципы бережливого производства, эффективно действовать </w:t>
            </w:r>
            <w:r w:rsidR="0031181A">
              <w:rPr>
                <w:rFonts w:ascii="Times New Roman" w:hAnsi="Times New Roman"/>
                <w:sz w:val="24"/>
                <w:szCs w:val="24"/>
              </w:rPr>
              <w:br/>
            </w:r>
            <w:r w:rsidRPr="001000A8">
              <w:rPr>
                <w:rFonts w:ascii="Times New Roman" w:hAnsi="Times New Roman"/>
                <w:sz w:val="24"/>
                <w:szCs w:val="24"/>
              </w:rPr>
              <w:lastRenderedPageBreak/>
              <w:t>в чрезвычайных ситуациях</w:t>
            </w:r>
          </w:p>
        </w:tc>
        <w:tc>
          <w:tcPr>
            <w:tcW w:w="3991" w:type="dxa"/>
            <w:tcBorders>
              <w:top w:val="single" w:sz="4" w:space="0" w:color="auto"/>
              <w:left w:val="single" w:sz="4" w:space="0" w:color="auto"/>
              <w:bottom w:val="single" w:sz="4" w:space="0" w:color="auto"/>
              <w:right w:val="single" w:sz="4" w:space="0" w:color="auto"/>
            </w:tcBorders>
          </w:tcPr>
          <w:p w14:paraId="320D2A09" w14:textId="77777777" w:rsidR="00720262" w:rsidRPr="001000A8" w:rsidRDefault="00330399" w:rsidP="005F5CDC">
            <w:pPr>
              <w:pStyle w:val="2"/>
              <w:keepNext w:val="0"/>
              <w:numPr>
                <w:ilvl w:val="0"/>
                <w:numId w:val="208"/>
              </w:numPr>
              <w:spacing w:before="0" w:after="0"/>
              <w:ind w:left="201" w:hanging="248"/>
              <w:rPr>
                <w:rFonts w:ascii="Times New Roman" w:hAnsi="Times New Roman"/>
                <w:b w:val="0"/>
                <w:i w:val="0"/>
                <w:sz w:val="24"/>
                <w:szCs w:val="24"/>
              </w:rPr>
            </w:pPr>
            <w:r>
              <w:rPr>
                <w:rFonts w:ascii="Times New Roman" w:hAnsi="Times New Roman"/>
                <w:b w:val="0"/>
                <w:i w:val="0"/>
                <w:sz w:val="24"/>
                <w:szCs w:val="24"/>
              </w:rPr>
              <w:lastRenderedPageBreak/>
              <w:t>с</w:t>
            </w:r>
            <w:r w:rsidR="00720262" w:rsidRPr="001000A8">
              <w:rPr>
                <w:rFonts w:ascii="Times New Roman" w:hAnsi="Times New Roman"/>
                <w:b w:val="0"/>
                <w:i w:val="0"/>
                <w:sz w:val="24"/>
                <w:szCs w:val="24"/>
              </w:rPr>
              <w:t xml:space="preserve">облюдение норм экологической безопасности при выполнении работ, связанных </w:t>
            </w:r>
            <w:r>
              <w:rPr>
                <w:rFonts w:ascii="Times New Roman" w:hAnsi="Times New Roman"/>
                <w:b w:val="0"/>
                <w:i w:val="0"/>
                <w:sz w:val="24"/>
                <w:szCs w:val="24"/>
              </w:rPr>
              <w:br/>
            </w:r>
            <w:r w:rsidR="00720262" w:rsidRPr="001000A8">
              <w:rPr>
                <w:rFonts w:ascii="Times New Roman" w:hAnsi="Times New Roman"/>
                <w:b w:val="0"/>
                <w:i w:val="0"/>
                <w:sz w:val="24"/>
                <w:szCs w:val="24"/>
              </w:rPr>
              <w:t xml:space="preserve">с профессиональной деятельностью </w:t>
            </w:r>
            <w:r>
              <w:rPr>
                <w:rFonts w:ascii="Times New Roman" w:hAnsi="Times New Roman"/>
                <w:b w:val="0"/>
                <w:i w:val="0"/>
                <w:sz w:val="24"/>
                <w:szCs w:val="24"/>
              </w:rPr>
              <w:br/>
            </w:r>
            <w:r w:rsidR="00720262" w:rsidRPr="001000A8">
              <w:rPr>
                <w:rFonts w:ascii="Times New Roman" w:hAnsi="Times New Roman"/>
                <w:b w:val="0"/>
                <w:i w:val="0"/>
                <w:sz w:val="24"/>
                <w:szCs w:val="24"/>
              </w:rPr>
              <w:t>и в быту;</w:t>
            </w:r>
          </w:p>
          <w:p w14:paraId="3E126A9E" w14:textId="77777777" w:rsidR="00720262" w:rsidRPr="001000A8" w:rsidRDefault="00720262" w:rsidP="005F5CDC">
            <w:pPr>
              <w:pStyle w:val="2"/>
              <w:keepNext w:val="0"/>
              <w:numPr>
                <w:ilvl w:val="0"/>
                <w:numId w:val="208"/>
              </w:numPr>
              <w:spacing w:before="0" w:after="0"/>
              <w:ind w:left="201" w:hanging="248"/>
              <w:rPr>
                <w:rFonts w:ascii="Times New Roman" w:hAnsi="Times New Roman"/>
                <w:b w:val="0"/>
                <w:i w:val="0"/>
                <w:sz w:val="24"/>
                <w:szCs w:val="24"/>
              </w:rPr>
            </w:pPr>
            <w:bookmarkStart w:id="39" w:name="_io475qe0t85w" w:colFirst="0" w:colLast="0"/>
            <w:bookmarkEnd w:id="39"/>
            <w:r w:rsidRPr="001000A8">
              <w:rPr>
                <w:rFonts w:ascii="Times New Roman" w:hAnsi="Times New Roman"/>
                <w:b w:val="0"/>
                <w:i w:val="0"/>
                <w:sz w:val="24"/>
                <w:szCs w:val="24"/>
              </w:rPr>
              <w:t>демонстрация эффективных действий в чрезвычайных ситуациях</w:t>
            </w:r>
          </w:p>
        </w:tc>
        <w:tc>
          <w:tcPr>
            <w:tcW w:w="2529" w:type="dxa"/>
            <w:vMerge/>
            <w:tcBorders>
              <w:left w:val="single" w:sz="4" w:space="0" w:color="auto"/>
              <w:right w:val="single" w:sz="4" w:space="0" w:color="auto"/>
            </w:tcBorders>
          </w:tcPr>
          <w:p w14:paraId="639116F3" w14:textId="77777777" w:rsidR="00720262" w:rsidRPr="001000A8" w:rsidRDefault="00720262" w:rsidP="00720262">
            <w:pPr>
              <w:spacing w:after="0" w:line="240" w:lineRule="auto"/>
              <w:rPr>
                <w:rFonts w:ascii="Times New Roman" w:hAnsi="Times New Roman"/>
                <w:i/>
                <w:sz w:val="24"/>
                <w:szCs w:val="24"/>
              </w:rPr>
            </w:pPr>
          </w:p>
        </w:tc>
      </w:tr>
      <w:tr w:rsidR="00720262" w:rsidRPr="001000A8" w14:paraId="0736AA38" w14:textId="77777777" w:rsidTr="00330399">
        <w:tc>
          <w:tcPr>
            <w:tcW w:w="2864" w:type="dxa"/>
            <w:tcBorders>
              <w:top w:val="single" w:sz="4" w:space="0" w:color="auto"/>
              <w:left w:val="single" w:sz="4" w:space="0" w:color="auto"/>
              <w:bottom w:val="single" w:sz="4" w:space="0" w:color="auto"/>
              <w:right w:val="single" w:sz="4" w:space="0" w:color="auto"/>
            </w:tcBorders>
          </w:tcPr>
          <w:p w14:paraId="005F88C4"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ОК </w:t>
            </w:r>
            <w:r w:rsidR="0031181A">
              <w:rPr>
                <w:rFonts w:ascii="Times New Roman" w:hAnsi="Times New Roman"/>
                <w:sz w:val="24"/>
                <w:szCs w:val="24"/>
              </w:rPr>
              <w:t>0</w:t>
            </w:r>
            <w:r w:rsidRPr="001000A8">
              <w:rPr>
                <w:rFonts w:ascii="Times New Roman" w:hAnsi="Times New Roman"/>
                <w:sz w:val="24"/>
                <w:szCs w:val="24"/>
              </w:rPr>
              <w:t xml:space="preserve">9. </w:t>
            </w:r>
          </w:p>
          <w:p w14:paraId="6C0E66E5" w14:textId="77777777" w:rsidR="00720262" w:rsidRPr="001000A8" w:rsidRDefault="00720262" w:rsidP="00720262">
            <w:pPr>
              <w:spacing w:after="0" w:line="240" w:lineRule="auto"/>
              <w:rPr>
                <w:rFonts w:ascii="Times New Roman" w:hAnsi="Times New Roman"/>
                <w:sz w:val="24"/>
                <w:szCs w:val="24"/>
              </w:rPr>
            </w:pPr>
            <w:r w:rsidRPr="001000A8">
              <w:rPr>
                <w:rFonts w:ascii="Times New Roman" w:hAnsi="Times New Roman"/>
                <w:sz w:val="24"/>
                <w:szCs w:val="24"/>
              </w:rPr>
              <w:t xml:space="preserve">Пользоваться профессиональной документацией </w:t>
            </w:r>
            <w:r w:rsidR="0031181A">
              <w:rPr>
                <w:rFonts w:ascii="Times New Roman" w:hAnsi="Times New Roman"/>
                <w:sz w:val="24"/>
                <w:szCs w:val="24"/>
              </w:rPr>
              <w:br/>
            </w:r>
            <w:r w:rsidRPr="001000A8">
              <w:rPr>
                <w:rFonts w:ascii="Times New Roman" w:hAnsi="Times New Roman"/>
                <w:sz w:val="24"/>
                <w:szCs w:val="24"/>
              </w:rPr>
              <w:t xml:space="preserve">на государственном </w:t>
            </w:r>
            <w:r w:rsidR="0031181A">
              <w:rPr>
                <w:rFonts w:ascii="Times New Roman" w:hAnsi="Times New Roman"/>
                <w:sz w:val="24"/>
                <w:szCs w:val="24"/>
              </w:rPr>
              <w:br/>
            </w:r>
            <w:r w:rsidRPr="001000A8">
              <w:rPr>
                <w:rFonts w:ascii="Times New Roman" w:hAnsi="Times New Roman"/>
                <w:sz w:val="24"/>
                <w:szCs w:val="24"/>
              </w:rPr>
              <w:t>и иностранном языках</w:t>
            </w:r>
          </w:p>
        </w:tc>
        <w:tc>
          <w:tcPr>
            <w:tcW w:w="3991" w:type="dxa"/>
            <w:tcBorders>
              <w:top w:val="single" w:sz="4" w:space="0" w:color="auto"/>
              <w:left w:val="single" w:sz="4" w:space="0" w:color="auto"/>
              <w:bottom w:val="single" w:sz="4" w:space="0" w:color="auto"/>
              <w:right w:val="single" w:sz="4" w:space="0" w:color="auto"/>
            </w:tcBorders>
          </w:tcPr>
          <w:p w14:paraId="7F8E5906" w14:textId="77777777" w:rsidR="00720262" w:rsidRPr="001000A8" w:rsidRDefault="00330399" w:rsidP="005F5CDC">
            <w:pPr>
              <w:pStyle w:val="2"/>
              <w:keepNext w:val="0"/>
              <w:numPr>
                <w:ilvl w:val="0"/>
                <w:numId w:val="214"/>
              </w:numPr>
              <w:spacing w:before="0" w:after="0"/>
              <w:ind w:left="201" w:hanging="248"/>
              <w:rPr>
                <w:rFonts w:ascii="Times New Roman" w:hAnsi="Times New Roman"/>
                <w:b w:val="0"/>
                <w:i w:val="0"/>
                <w:sz w:val="24"/>
                <w:szCs w:val="24"/>
              </w:rPr>
            </w:pPr>
            <w:r>
              <w:rPr>
                <w:rFonts w:ascii="Times New Roman" w:hAnsi="Times New Roman"/>
                <w:b w:val="0"/>
                <w:i w:val="0"/>
                <w:sz w:val="24"/>
                <w:szCs w:val="24"/>
              </w:rPr>
              <w:t>о</w:t>
            </w:r>
            <w:r w:rsidR="00720262" w:rsidRPr="001000A8">
              <w:rPr>
                <w:rFonts w:ascii="Times New Roman" w:hAnsi="Times New Roman"/>
                <w:b w:val="0"/>
                <w:i w:val="0"/>
                <w:sz w:val="24"/>
                <w:szCs w:val="24"/>
              </w:rPr>
              <w:t>боснованность выбора информационно-коммуникационных технологий (ИКТ) в процессе профессиональной деятельности;</w:t>
            </w:r>
          </w:p>
          <w:p w14:paraId="12FA30BF" w14:textId="77777777" w:rsidR="00720262" w:rsidRPr="001000A8" w:rsidRDefault="00720262" w:rsidP="005F5CDC">
            <w:pPr>
              <w:pStyle w:val="2"/>
              <w:keepNext w:val="0"/>
              <w:numPr>
                <w:ilvl w:val="0"/>
                <w:numId w:val="214"/>
              </w:numPr>
              <w:spacing w:before="0" w:after="0"/>
              <w:ind w:left="201" w:hanging="248"/>
              <w:rPr>
                <w:rFonts w:ascii="Times New Roman" w:hAnsi="Times New Roman"/>
                <w:b w:val="0"/>
                <w:i w:val="0"/>
                <w:sz w:val="24"/>
                <w:szCs w:val="24"/>
              </w:rPr>
            </w:pPr>
            <w:bookmarkStart w:id="40" w:name="_s0w2jmsz2wa9" w:colFirst="0" w:colLast="0"/>
            <w:bookmarkEnd w:id="40"/>
            <w:r w:rsidRPr="001000A8">
              <w:rPr>
                <w:rFonts w:ascii="Times New Roman" w:hAnsi="Times New Roman"/>
                <w:b w:val="0"/>
                <w:i w:val="0"/>
                <w:sz w:val="24"/>
                <w:szCs w:val="24"/>
              </w:rPr>
              <w:t xml:space="preserve">демонстрация применения </w:t>
            </w:r>
            <w:r w:rsidR="0028608D" w:rsidRPr="001000A8">
              <w:rPr>
                <w:rFonts w:ascii="Times New Roman" w:hAnsi="Times New Roman"/>
                <w:b w:val="0"/>
                <w:i w:val="0"/>
                <w:sz w:val="24"/>
                <w:szCs w:val="24"/>
              </w:rPr>
              <w:t>ИКТ</w:t>
            </w:r>
            <w:r w:rsidRPr="001000A8">
              <w:rPr>
                <w:rFonts w:ascii="Times New Roman" w:hAnsi="Times New Roman"/>
                <w:b w:val="0"/>
                <w:i w:val="0"/>
                <w:sz w:val="24"/>
                <w:szCs w:val="24"/>
              </w:rPr>
              <w:t xml:space="preserve"> </w:t>
            </w:r>
            <w:r w:rsidR="00330399">
              <w:rPr>
                <w:rFonts w:ascii="Times New Roman" w:hAnsi="Times New Roman"/>
                <w:b w:val="0"/>
                <w:i w:val="0"/>
                <w:sz w:val="24"/>
                <w:szCs w:val="24"/>
              </w:rPr>
              <w:br/>
            </w:r>
            <w:r w:rsidRPr="001000A8">
              <w:rPr>
                <w:rFonts w:ascii="Times New Roman" w:hAnsi="Times New Roman"/>
                <w:b w:val="0"/>
                <w:i w:val="0"/>
                <w:sz w:val="24"/>
                <w:szCs w:val="24"/>
              </w:rPr>
              <w:t>в учебной и профессиональной деятельности</w:t>
            </w:r>
          </w:p>
        </w:tc>
        <w:tc>
          <w:tcPr>
            <w:tcW w:w="2529" w:type="dxa"/>
            <w:vMerge/>
            <w:tcBorders>
              <w:left w:val="single" w:sz="4" w:space="0" w:color="auto"/>
              <w:bottom w:val="single" w:sz="4" w:space="0" w:color="auto"/>
              <w:right w:val="single" w:sz="4" w:space="0" w:color="auto"/>
            </w:tcBorders>
          </w:tcPr>
          <w:p w14:paraId="232CC2B7" w14:textId="77777777" w:rsidR="00720262" w:rsidRPr="001000A8" w:rsidRDefault="00720262" w:rsidP="00720262">
            <w:pPr>
              <w:spacing w:after="0" w:line="240" w:lineRule="auto"/>
              <w:rPr>
                <w:rFonts w:ascii="Times New Roman" w:hAnsi="Times New Roman"/>
                <w:i/>
                <w:sz w:val="24"/>
                <w:szCs w:val="24"/>
              </w:rPr>
            </w:pPr>
          </w:p>
        </w:tc>
      </w:tr>
    </w:tbl>
    <w:p w14:paraId="572CE19C" w14:textId="77777777" w:rsidR="00720262" w:rsidRDefault="00720262" w:rsidP="00720262">
      <w:pPr>
        <w:rPr>
          <w:rFonts w:ascii="Times New Roman" w:hAnsi="Times New Roman"/>
        </w:rPr>
      </w:pPr>
    </w:p>
    <w:p w14:paraId="6FD81182" w14:textId="77777777" w:rsidR="008872CF" w:rsidRPr="008872CF" w:rsidRDefault="00720262" w:rsidP="00720262">
      <w:pPr>
        <w:rPr>
          <w:sz w:val="24"/>
          <w:szCs w:val="24"/>
        </w:rPr>
      </w:pPr>
      <w:r>
        <w:rPr>
          <w:sz w:val="24"/>
          <w:szCs w:val="24"/>
        </w:rPr>
        <w:br w:type="page"/>
      </w:r>
    </w:p>
    <w:p w14:paraId="4F24A163" w14:textId="77777777" w:rsidR="001A46C1" w:rsidRPr="001A46C1" w:rsidRDefault="001A46C1" w:rsidP="001A46C1">
      <w:pPr>
        <w:spacing w:after="0" w:line="360" w:lineRule="auto"/>
        <w:jc w:val="right"/>
        <w:rPr>
          <w:rFonts w:ascii="Times New Roman" w:hAnsi="Times New Roman"/>
          <w:b/>
          <w:sz w:val="24"/>
          <w:szCs w:val="24"/>
        </w:rPr>
      </w:pPr>
      <w:r w:rsidRPr="001A46C1">
        <w:rPr>
          <w:rFonts w:ascii="Times New Roman" w:hAnsi="Times New Roman"/>
          <w:b/>
          <w:sz w:val="24"/>
          <w:szCs w:val="24"/>
        </w:rPr>
        <w:lastRenderedPageBreak/>
        <w:t>Приложение 1.</w:t>
      </w:r>
      <w:r>
        <w:rPr>
          <w:rFonts w:ascii="Times New Roman" w:hAnsi="Times New Roman"/>
          <w:b/>
          <w:sz w:val="24"/>
          <w:szCs w:val="24"/>
        </w:rPr>
        <w:t>3</w:t>
      </w:r>
    </w:p>
    <w:p w14:paraId="4B5021DD" w14:textId="77777777" w:rsidR="001A46C1" w:rsidRPr="001A46C1" w:rsidRDefault="001A46C1" w:rsidP="001A46C1">
      <w:pPr>
        <w:spacing w:after="0" w:line="360" w:lineRule="auto"/>
        <w:jc w:val="right"/>
        <w:rPr>
          <w:rFonts w:ascii="Times New Roman" w:hAnsi="Times New Roman"/>
          <w:sz w:val="24"/>
          <w:szCs w:val="24"/>
        </w:rPr>
      </w:pPr>
      <w:r w:rsidRPr="001A46C1">
        <w:rPr>
          <w:rFonts w:ascii="Times New Roman" w:hAnsi="Times New Roman"/>
          <w:sz w:val="24"/>
          <w:szCs w:val="24"/>
        </w:rPr>
        <w:t xml:space="preserve">к ПООП по специальности </w:t>
      </w:r>
    </w:p>
    <w:p w14:paraId="5C2FFF63" w14:textId="77777777" w:rsidR="001A46C1" w:rsidRPr="001A46C1" w:rsidRDefault="001A46C1" w:rsidP="001A46C1">
      <w:pPr>
        <w:spacing w:after="0" w:line="360" w:lineRule="auto"/>
        <w:jc w:val="right"/>
        <w:rPr>
          <w:rFonts w:ascii="Times New Roman" w:hAnsi="Times New Roman"/>
          <w:sz w:val="24"/>
          <w:szCs w:val="24"/>
        </w:rPr>
      </w:pPr>
      <w:r w:rsidRPr="001A46C1">
        <w:rPr>
          <w:rFonts w:ascii="Times New Roman" w:hAnsi="Times New Roman"/>
          <w:sz w:val="24"/>
          <w:szCs w:val="24"/>
        </w:rPr>
        <w:t>11.02.07 Радиотехнические информационные системы</w:t>
      </w:r>
    </w:p>
    <w:p w14:paraId="38656C94" w14:textId="77777777" w:rsidR="001A46C1" w:rsidRDefault="001A46C1" w:rsidP="00D97C7D">
      <w:pPr>
        <w:ind w:left="-851" w:right="3117" w:hanging="426"/>
        <w:jc w:val="center"/>
        <w:rPr>
          <w:rFonts w:ascii="Times New Roman" w:hAnsi="Times New Roman"/>
          <w:b/>
          <w:i/>
          <w:sz w:val="24"/>
          <w:szCs w:val="24"/>
        </w:rPr>
      </w:pPr>
    </w:p>
    <w:p w14:paraId="26034E06" w14:textId="77777777" w:rsidR="001A46C1" w:rsidRDefault="001A46C1" w:rsidP="001A46C1">
      <w:pPr>
        <w:jc w:val="center"/>
        <w:rPr>
          <w:rFonts w:ascii="Times New Roman" w:hAnsi="Times New Roman"/>
          <w:b/>
          <w:i/>
          <w:sz w:val="24"/>
          <w:szCs w:val="24"/>
        </w:rPr>
      </w:pPr>
    </w:p>
    <w:p w14:paraId="67D4F101" w14:textId="77777777" w:rsidR="001A46C1" w:rsidRDefault="001A46C1" w:rsidP="00D97C7D">
      <w:pPr>
        <w:ind w:left="-851" w:firstLine="709"/>
        <w:jc w:val="center"/>
        <w:rPr>
          <w:rFonts w:ascii="Times New Roman" w:hAnsi="Times New Roman"/>
          <w:b/>
          <w:i/>
          <w:sz w:val="24"/>
          <w:szCs w:val="24"/>
        </w:rPr>
      </w:pPr>
    </w:p>
    <w:p w14:paraId="6F2E8F5F" w14:textId="77777777" w:rsidR="001A46C1" w:rsidRDefault="001A46C1" w:rsidP="001A46C1">
      <w:pPr>
        <w:jc w:val="center"/>
        <w:rPr>
          <w:rFonts w:ascii="Times New Roman" w:hAnsi="Times New Roman"/>
          <w:b/>
          <w:i/>
          <w:sz w:val="24"/>
          <w:szCs w:val="24"/>
        </w:rPr>
      </w:pPr>
    </w:p>
    <w:p w14:paraId="683F31CF" w14:textId="77777777" w:rsidR="001A46C1" w:rsidRDefault="001A46C1" w:rsidP="001A46C1">
      <w:pPr>
        <w:jc w:val="center"/>
        <w:rPr>
          <w:rFonts w:ascii="Times New Roman" w:hAnsi="Times New Roman"/>
          <w:b/>
          <w:i/>
          <w:sz w:val="24"/>
          <w:szCs w:val="24"/>
        </w:rPr>
      </w:pPr>
    </w:p>
    <w:p w14:paraId="5B66CD9B" w14:textId="77777777" w:rsidR="001A46C1" w:rsidRDefault="001A46C1" w:rsidP="001A46C1">
      <w:pPr>
        <w:jc w:val="center"/>
        <w:rPr>
          <w:rFonts w:ascii="Times New Roman" w:hAnsi="Times New Roman"/>
          <w:b/>
          <w:i/>
          <w:sz w:val="24"/>
          <w:szCs w:val="24"/>
        </w:rPr>
      </w:pPr>
    </w:p>
    <w:p w14:paraId="11EA935F" w14:textId="77777777" w:rsidR="001A46C1" w:rsidRDefault="001A46C1" w:rsidP="001A46C1">
      <w:pPr>
        <w:jc w:val="center"/>
        <w:rPr>
          <w:rFonts w:ascii="Times New Roman" w:hAnsi="Times New Roman"/>
          <w:b/>
          <w:i/>
          <w:sz w:val="24"/>
          <w:szCs w:val="24"/>
        </w:rPr>
      </w:pPr>
    </w:p>
    <w:p w14:paraId="6F2451BD" w14:textId="00AE7805" w:rsidR="00BD1C6A" w:rsidRDefault="00BD1C6A" w:rsidP="00D97C7D">
      <w:pPr>
        <w:ind w:left="-142"/>
        <w:jc w:val="center"/>
        <w:rPr>
          <w:rFonts w:ascii="Times New Roman" w:hAnsi="Times New Roman"/>
          <w:b/>
          <w:sz w:val="24"/>
          <w:szCs w:val="24"/>
        </w:rPr>
      </w:pPr>
      <w:r w:rsidRPr="001448EF">
        <w:rPr>
          <w:rFonts w:ascii="Times New Roman" w:hAnsi="Times New Roman"/>
          <w:b/>
          <w:color w:val="000000"/>
          <w:sz w:val="24"/>
          <w:szCs w:val="24"/>
        </w:rPr>
        <w:t>ПРИМЕРНАЯ РАБОЧАЯ ПРОГРАММА</w:t>
      </w:r>
      <w:r w:rsidRPr="001448EF">
        <w:rPr>
          <w:rFonts w:ascii="Times New Roman" w:hAnsi="Times New Roman"/>
          <w:b/>
          <w:sz w:val="24"/>
          <w:szCs w:val="24"/>
        </w:rPr>
        <w:t xml:space="preserve"> ПРОФЕССИОНАЛЬНОГО МОДУЛЯ</w:t>
      </w:r>
    </w:p>
    <w:p w14:paraId="403F11D0" w14:textId="77777777" w:rsidR="00D97C7D" w:rsidRPr="001448EF" w:rsidRDefault="00D97C7D" w:rsidP="00D97C7D">
      <w:pPr>
        <w:ind w:left="-142"/>
        <w:jc w:val="center"/>
        <w:rPr>
          <w:rFonts w:ascii="Times New Roman" w:hAnsi="Times New Roman"/>
          <w:b/>
          <w:sz w:val="24"/>
          <w:szCs w:val="24"/>
        </w:rPr>
      </w:pPr>
    </w:p>
    <w:p w14:paraId="5F60C2A2" w14:textId="2E55C51B" w:rsidR="00BD1C6A" w:rsidRPr="001448EF" w:rsidRDefault="00D97C7D" w:rsidP="00D97C7D">
      <w:pPr>
        <w:tabs>
          <w:tab w:val="left" w:pos="6096"/>
        </w:tabs>
        <w:spacing w:after="0"/>
        <w:ind w:left="-426" w:right="-427" w:hanging="141"/>
        <w:jc w:val="center"/>
        <w:rPr>
          <w:rFonts w:ascii="Times New Roman" w:hAnsi="Times New Roman"/>
          <w:b/>
          <w:sz w:val="24"/>
          <w:szCs w:val="24"/>
        </w:rPr>
      </w:pPr>
      <w:r w:rsidRPr="001A46C1">
        <w:rPr>
          <w:rFonts w:ascii="Times New Roman" w:hAnsi="Times New Roman"/>
          <w:b/>
          <w:sz w:val="24"/>
          <w:szCs w:val="24"/>
        </w:rPr>
        <w:t xml:space="preserve">ПМ 03. </w:t>
      </w:r>
      <w:r w:rsidRPr="001A46C1">
        <w:rPr>
          <w:rFonts w:ascii="Times New Roman" w:hAnsi="Times New Roman"/>
          <w:b/>
          <w:iCs/>
          <w:sz w:val="24"/>
          <w:szCs w:val="24"/>
        </w:rPr>
        <w:t xml:space="preserve">ПРОВЕДЕНИЕ МЕТЕОРОЛОГИЧЕСКИХ РАДИОЛОКАЦИОННЫХ НАБЛЮДЕНИЙ </w:t>
      </w:r>
      <w:r>
        <w:rPr>
          <w:rFonts w:ascii="Times New Roman" w:hAnsi="Times New Roman"/>
          <w:b/>
          <w:iCs/>
          <w:sz w:val="24"/>
          <w:szCs w:val="24"/>
        </w:rPr>
        <w:br/>
      </w:r>
      <w:r w:rsidRPr="001A46C1">
        <w:rPr>
          <w:rFonts w:ascii="Times New Roman" w:hAnsi="Times New Roman"/>
          <w:b/>
          <w:iCs/>
          <w:sz w:val="24"/>
          <w:szCs w:val="24"/>
        </w:rPr>
        <w:t>И ЭКСПЛУАТАЦИЯ МЕТЕОРОЛОГИЧЕСКИХ РАДИОТЕХНИЧЕСКИХ СИСТЕМ</w:t>
      </w:r>
    </w:p>
    <w:p w14:paraId="1E17AE2D" w14:textId="77777777" w:rsidR="00BD1C6A" w:rsidRDefault="00BD1C6A" w:rsidP="00BD1C6A">
      <w:pPr>
        <w:jc w:val="center"/>
        <w:rPr>
          <w:rFonts w:ascii="Times New Roman" w:hAnsi="Times New Roman"/>
          <w:i/>
          <w:sz w:val="24"/>
          <w:szCs w:val="24"/>
          <w:vertAlign w:val="superscript"/>
        </w:rPr>
      </w:pPr>
    </w:p>
    <w:p w14:paraId="0D81A85A" w14:textId="77777777" w:rsidR="001A46C1" w:rsidRPr="001448EF" w:rsidRDefault="001A46C1" w:rsidP="00D97C7D">
      <w:pPr>
        <w:ind w:hanging="426"/>
        <w:jc w:val="center"/>
        <w:rPr>
          <w:rFonts w:ascii="Times New Roman" w:hAnsi="Times New Roman"/>
          <w:b/>
          <w:i/>
          <w:sz w:val="24"/>
          <w:szCs w:val="24"/>
        </w:rPr>
      </w:pPr>
    </w:p>
    <w:p w14:paraId="42243A6B" w14:textId="77777777" w:rsidR="00BD1C6A" w:rsidRPr="001448EF" w:rsidRDefault="00BD1C6A" w:rsidP="00BD1C6A">
      <w:pPr>
        <w:jc w:val="center"/>
        <w:rPr>
          <w:rFonts w:ascii="Times New Roman" w:hAnsi="Times New Roman"/>
          <w:b/>
          <w:i/>
          <w:sz w:val="24"/>
          <w:szCs w:val="24"/>
        </w:rPr>
      </w:pPr>
    </w:p>
    <w:p w14:paraId="02E1FDC8" w14:textId="77777777" w:rsidR="00BD1C6A" w:rsidRPr="001448EF" w:rsidRDefault="00BD1C6A" w:rsidP="00BD1C6A">
      <w:pPr>
        <w:jc w:val="center"/>
        <w:rPr>
          <w:rFonts w:ascii="Times New Roman" w:hAnsi="Times New Roman"/>
          <w:b/>
          <w:i/>
          <w:sz w:val="24"/>
          <w:szCs w:val="24"/>
        </w:rPr>
      </w:pPr>
    </w:p>
    <w:p w14:paraId="32D18C24" w14:textId="77777777" w:rsidR="00BD1C6A" w:rsidRPr="001448EF" w:rsidRDefault="00BD1C6A" w:rsidP="00BD1C6A">
      <w:pPr>
        <w:jc w:val="center"/>
        <w:rPr>
          <w:rFonts w:ascii="Times New Roman" w:hAnsi="Times New Roman"/>
          <w:b/>
          <w:i/>
          <w:sz w:val="24"/>
          <w:szCs w:val="24"/>
        </w:rPr>
      </w:pPr>
    </w:p>
    <w:p w14:paraId="2BFA1A8C" w14:textId="77777777" w:rsidR="00BD1C6A" w:rsidRPr="001448EF" w:rsidRDefault="00BD1C6A" w:rsidP="00BD1C6A">
      <w:pPr>
        <w:jc w:val="center"/>
        <w:rPr>
          <w:rFonts w:ascii="Times New Roman" w:hAnsi="Times New Roman"/>
          <w:b/>
          <w:i/>
          <w:sz w:val="24"/>
          <w:szCs w:val="24"/>
        </w:rPr>
      </w:pPr>
    </w:p>
    <w:p w14:paraId="34D932B2" w14:textId="77777777" w:rsidR="00BD1C6A" w:rsidRDefault="00BD1C6A" w:rsidP="00BD1C6A">
      <w:pPr>
        <w:jc w:val="center"/>
        <w:rPr>
          <w:rFonts w:ascii="Times New Roman" w:hAnsi="Times New Roman"/>
          <w:b/>
          <w:i/>
          <w:sz w:val="24"/>
          <w:szCs w:val="24"/>
        </w:rPr>
      </w:pPr>
    </w:p>
    <w:p w14:paraId="0B7A953C" w14:textId="77777777" w:rsidR="001448EF" w:rsidRDefault="001448EF" w:rsidP="00BD1C6A">
      <w:pPr>
        <w:jc w:val="center"/>
        <w:rPr>
          <w:rFonts w:ascii="Times New Roman" w:hAnsi="Times New Roman"/>
          <w:b/>
          <w:i/>
          <w:sz w:val="24"/>
          <w:szCs w:val="24"/>
        </w:rPr>
      </w:pPr>
    </w:p>
    <w:p w14:paraId="78BBC59B" w14:textId="77777777" w:rsidR="001A46C1" w:rsidRDefault="001A46C1" w:rsidP="00BD1C6A">
      <w:pPr>
        <w:jc w:val="center"/>
        <w:rPr>
          <w:rFonts w:ascii="Times New Roman" w:hAnsi="Times New Roman"/>
          <w:b/>
          <w:i/>
          <w:sz w:val="24"/>
          <w:szCs w:val="24"/>
        </w:rPr>
      </w:pPr>
    </w:p>
    <w:p w14:paraId="5698CEF5" w14:textId="77777777" w:rsidR="001A46C1" w:rsidRDefault="001A46C1" w:rsidP="00BD1C6A">
      <w:pPr>
        <w:jc w:val="center"/>
        <w:rPr>
          <w:rFonts w:ascii="Times New Roman" w:hAnsi="Times New Roman"/>
          <w:b/>
          <w:i/>
          <w:sz w:val="24"/>
          <w:szCs w:val="24"/>
        </w:rPr>
      </w:pPr>
    </w:p>
    <w:p w14:paraId="3F486C63" w14:textId="77777777" w:rsidR="001A46C1" w:rsidRDefault="001A46C1" w:rsidP="00BD1C6A">
      <w:pPr>
        <w:jc w:val="center"/>
        <w:rPr>
          <w:rFonts w:ascii="Times New Roman" w:hAnsi="Times New Roman"/>
          <w:b/>
          <w:i/>
          <w:sz w:val="24"/>
          <w:szCs w:val="24"/>
        </w:rPr>
      </w:pPr>
    </w:p>
    <w:p w14:paraId="5872F492" w14:textId="77777777" w:rsidR="001A46C1" w:rsidRDefault="001A46C1" w:rsidP="00BD1C6A">
      <w:pPr>
        <w:jc w:val="center"/>
        <w:rPr>
          <w:rFonts w:ascii="Times New Roman" w:hAnsi="Times New Roman"/>
          <w:b/>
          <w:i/>
          <w:sz w:val="24"/>
          <w:szCs w:val="24"/>
        </w:rPr>
      </w:pPr>
    </w:p>
    <w:p w14:paraId="4D1D6060" w14:textId="77777777" w:rsidR="001A46C1" w:rsidRDefault="001A46C1" w:rsidP="00BD1C6A">
      <w:pPr>
        <w:jc w:val="center"/>
        <w:rPr>
          <w:rFonts w:ascii="Times New Roman" w:hAnsi="Times New Roman"/>
          <w:b/>
          <w:i/>
          <w:sz w:val="24"/>
          <w:szCs w:val="24"/>
        </w:rPr>
      </w:pPr>
    </w:p>
    <w:p w14:paraId="7B072CD2" w14:textId="77777777" w:rsidR="001A46C1" w:rsidRPr="001448EF" w:rsidRDefault="001A46C1" w:rsidP="00BD1C6A">
      <w:pPr>
        <w:jc w:val="center"/>
        <w:rPr>
          <w:rFonts w:ascii="Times New Roman" w:hAnsi="Times New Roman"/>
          <w:b/>
          <w:i/>
          <w:sz w:val="24"/>
          <w:szCs w:val="24"/>
        </w:rPr>
      </w:pPr>
    </w:p>
    <w:p w14:paraId="5D4F6E59" w14:textId="77777777" w:rsidR="00BD1C6A" w:rsidRPr="001A46C1" w:rsidRDefault="00BD1C6A" w:rsidP="00BD1C6A">
      <w:pPr>
        <w:jc w:val="center"/>
        <w:rPr>
          <w:rFonts w:ascii="Times New Roman" w:hAnsi="Times New Roman"/>
          <w:b/>
          <w:sz w:val="24"/>
          <w:szCs w:val="24"/>
        </w:rPr>
      </w:pPr>
      <w:r w:rsidRPr="001A46C1">
        <w:rPr>
          <w:rFonts w:ascii="Times New Roman" w:hAnsi="Times New Roman"/>
          <w:b/>
          <w:bCs/>
          <w:sz w:val="24"/>
          <w:szCs w:val="24"/>
        </w:rPr>
        <w:t>202</w:t>
      </w:r>
      <w:r w:rsidR="001A46C1" w:rsidRPr="001A46C1">
        <w:rPr>
          <w:rFonts w:ascii="Times New Roman" w:hAnsi="Times New Roman"/>
          <w:b/>
          <w:bCs/>
          <w:sz w:val="24"/>
          <w:szCs w:val="24"/>
        </w:rPr>
        <w:t>2</w:t>
      </w:r>
      <w:r w:rsidRPr="001A46C1">
        <w:rPr>
          <w:rFonts w:ascii="Times New Roman" w:hAnsi="Times New Roman"/>
          <w:b/>
          <w:bCs/>
          <w:sz w:val="24"/>
          <w:szCs w:val="24"/>
        </w:rPr>
        <w:t xml:space="preserve"> г.</w:t>
      </w:r>
    </w:p>
    <w:p w14:paraId="4B492220" w14:textId="77777777" w:rsidR="00BD1C6A" w:rsidRDefault="00BD1C6A" w:rsidP="00BD1C6A">
      <w:pPr>
        <w:spacing w:after="0"/>
        <w:rPr>
          <w:rFonts w:ascii="Times New Roman" w:hAnsi="Times New Roman"/>
          <w:b/>
          <w:i/>
          <w:sz w:val="24"/>
          <w:szCs w:val="24"/>
        </w:rPr>
        <w:sectPr w:rsidR="00BD1C6A">
          <w:pgSz w:w="11907" w:h="16840"/>
          <w:pgMar w:top="1134" w:right="851" w:bottom="992" w:left="1418" w:header="709" w:footer="709" w:gutter="0"/>
          <w:cols w:space="720"/>
        </w:sectPr>
      </w:pPr>
    </w:p>
    <w:p w14:paraId="4FAEFEA4" w14:textId="77777777" w:rsidR="00BD1C6A" w:rsidRDefault="00BD1C6A" w:rsidP="00BD1C6A">
      <w:pPr>
        <w:jc w:val="center"/>
        <w:rPr>
          <w:rFonts w:ascii="Times New Roman" w:hAnsi="Times New Roman"/>
          <w:b/>
          <w:i/>
          <w:sz w:val="24"/>
          <w:szCs w:val="24"/>
        </w:rPr>
      </w:pPr>
      <w:r>
        <w:rPr>
          <w:rFonts w:ascii="Times New Roman" w:hAnsi="Times New Roman"/>
          <w:b/>
          <w:i/>
          <w:sz w:val="24"/>
          <w:szCs w:val="24"/>
        </w:rPr>
        <w:lastRenderedPageBreak/>
        <w:t>СОДЕРЖАНИЕ</w:t>
      </w:r>
    </w:p>
    <w:p w14:paraId="076BAB54" w14:textId="77777777" w:rsidR="00BD1C6A" w:rsidRDefault="00BD1C6A" w:rsidP="00BD1C6A">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D1C6A" w14:paraId="20727ECB" w14:textId="77777777" w:rsidTr="001448EF">
        <w:tc>
          <w:tcPr>
            <w:tcW w:w="7501" w:type="dxa"/>
            <w:hideMark/>
          </w:tcPr>
          <w:p w14:paraId="48986F83" w14:textId="77777777" w:rsidR="00BD1C6A" w:rsidRDefault="00BD1C6A" w:rsidP="005F5CDC">
            <w:pPr>
              <w:numPr>
                <w:ilvl w:val="0"/>
                <w:numId w:val="223"/>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1AFABEB2" w14:textId="77777777" w:rsidR="00BD1C6A" w:rsidRDefault="00BD1C6A" w:rsidP="001448EF">
            <w:pPr>
              <w:jc w:val="center"/>
              <w:rPr>
                <w:rFonts w:ascii="Times New Roman" w:hAnsi="Times New Roman"/>
                <w:b/>
                <w:sz w:val="24"/>
                <w:szCs w:val="24"/>
              </w:rPr>
            </w:pPr>
          </w:p>
        </w:tc>
      </w:tr>
      <w:tr w:rsidR="00BD1C6A" w14:paraId="6006F67D" w14:textId="77777777" w:rsidTr="001448EF">
        <w:tc>
          <w:tcPr>
            <w:tcW w:w="7501" w:type="dxa"/>
            <w:hideMark/>
          </w:tcPr>
          <w:p w14:paraId="6376FA33" w14:textId="77777777" w:rsidR="00BD1C6A" w:rsidRDefault="00BD1C6A" w:rsidP="005F5CDC">
            <w:pPr>
              <w:numPr>
                <w:ilvl w:val="0"/>
                <w:numId w:val="223"/>
              </w:numPr>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6669692A" w14:textId="77777777" w:rsidR="00BD1C6A" w:rsidRDefault="00BD1C6A" w:rsidP="005F5CDC">
            <w:pPr>
              <w:numPr>
                <w:ilvl w:val="0"/>
                <w:numId w:val="223"/>
              </w:numPr>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74F46D03" w14:textId="77777777" w:rsidR="00BD1C6A" w:rsidRDefault="00BD1C6A" w:rsidP="001448EF">
            <w:pPr>
              <w:jc w:val="center"/>
              <w:rPr>
                <w:rFonts w:ascii="Times New Roman" w:hAnsi="Times New Roman"/>
                <w:b/>
                <w:sz w:val="24"/>
                <w:szCs w:val="24"/>
              </w:rPr>
            </w:pPr>
          </w:p>
        </w:tc>
      </w:tr>
      <w:tr w:rsidR="00BD1C6A" w14:paraId="0A12B48E" w14:textId="77777777" w:rsidTr="001448EF">
        <w:tc>
          <w:tcPr>
            <w:tcW w:w="7501" w:type="dxa"/>
          </w:tcPr>
          <w:p w14:paraId="062AF08E" w14:textId="77777777" w:rsidR="00BD1C6A" w:rsidRDefault="00BD1C6A" w:rsidP="005F5CDC">
            <w:pPr>
              <w:numPr>
                <w:ilvl w:val="0"/>
                <w:numId w:val="223"/>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385B3494" w14:textId="77777777" w:rsidR="00BD1C6A" w:rsidRDefault="00BD1C6A" w:rsidP="001448EF">
            <w:pPr>
              <w:suppressAutoHyphens/>
              <w:rPr>
                <w:rFonts w:ascii="Times New Roman" w:hAnsi="Times New Roman"/>
                <w:b/>
                <w:sz w:val="24"/>
                <w:szCs w:val="24"/>
              </w:rPr>
            </w:pPr>
          </w:p>
        </w:tc>
        <w:tc>
          <w:tcPr>
            <w:tcW w:w="1854" w:type="dxa"/>
          </w:tcPr>
          <w:p w14:paraId="1DFCE610" w14:textId="77777777" w:rsidR="00BD1C6A" w:rsidRDefault="00BD1C6A" w:rsidP="001448EF">
            <w:pPr>
              <w:jc w:val="center"/>
              <w:rPr>
                <w:rFonts w:ascii="Times New Roman" w:hAnsi="Times New Roman"/>
                <w:b/>
                <w:sz w:val="24"/>
                <w:szCs w:val="24"/>
              </w:rPr>
            </w:pPr>
          </w:p>
        </w:tc>
      </w:tr>
    </w:tbl>
    <w:p w14:paraId="0AA55CAB" w14:textId="77777777" w:rsidR="00BD1C6A" w:rsidRDefault="00BD1C6A" w:rsidP="00BD1C6A">
      <w:pPr>
        <w:spacing w:after="0"/>
        <w:rPr>
          <w:rFonts w:ascii="Times New Roman" w:hAnsi="Times New Roman"/>
          <w:b/>
          <w:i/>
          <w:sz w:val="24"/>
          <w:szCs w:val="24"/>
        </w:rPr>
        <w:sectPr w:rsidR="00BD1C6A">
          <w:pgSz w:w="11907" w:h="16840"/>
          <w:pgMar w:top="1134" w:right="851" w:bottom="992" w:left="1418" w:header="709" w:footer="709" w:gutter="0"/>
          <w:cols w:space="720"/>
        </w:sectPr>
      </w:pPr>
    </w:p>
    <w:p w14:paraId="04E0BEA0" w14:textId="77777777" w:rsidR="00BD1C6A" w:rsidRDefault="00BD1C6A" w:rsidP="00BD1C6A">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3CFDC3F0" w14:textId="77777777" w:rsidR="00BD1C6A" w:rsidRDefault="00BD1C6A" w:rsidP="00BD1C6A">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6E52906C" w14:textId="77777777" w:rsidR="00BD1C6A" w:rsidRPr="00106F77" w:rsidRDefault="00BD1C6A" w:rsidP="00BD1C6A">
      <w:pPr>
        <w:spacing w:after="0" w:line="240" w:lineRule="auto"/>
        <w:jc w:val="center"/>
        <w:rPr>
          <w:rFonts w:ascii="Times New Roman" w:hAnsi="Times New Roman"/>
          <w:b/>
          <w:sz w:val="24"/>
          <w:szCs w:val="24"/>
        </w:rPr>
      </w:pPr>
      <w:r w:rsidRPr="00106F77">
        <w:rPr>
          <w:rFonts w:ascii="Times New Roman" w:hAnsi="Times New Roman"/>
          <w:b/>
          <w:sz w:val="24"/>
          <w:szCs w:val="24"/>
        </w:rPr>
        <w:t>«</w:t>
      </w:r>
      <w:r w:rsidRPr="00452CF4">
        <w:rPr>
          <w:rFonts w:ascii="Times New Roman" w:hAnsi="Times New Roman"/>
          <w:b/>
          <w:sz w:val="24"/>
          <w:szCs w:val="24"/>
        </w:rPr>
        <w:t xml:space="preserve">ПМ 03. </w:t>
      </w:r>
      <w:r w:rsidRPr="00452CF4">
        <w:rPr>
          <w:rFonts w:ascii="Times New Roman" w:hAnsi="Times New Roman"/>
          <w:b/>
          <w:iCs/>
          <w:sz w:val="24"/>
          <w:szCs w:val="24"/>
        </w:rPr>
        <w:t xml:space="preserve">Проведение метеорологических радиолокационных наблюдений </w:t>
      </w:r>
      <w:r w:rsidR="00EB18B0">
        <w:rPr>
          <w:rFonts w:ascii="Times New Roman" w:hAnsi="Times New Roman"/>
          <w:b/>
          <w:iCs/>
          <w:sz w:val="24"/>
          <w:szCs w:val="24"/>
        </w:rPr>
        <w:br/>
      </w:r>
      <w:r w:rsidRPr="00452CF4">
        <w:rPr>
          <w:rFonts w:ascii="Times New Roman" w:hAnsi="Times New Roman"/>
          <w:b/>
          <w:iCs/>
          <w:sz w:val="24"/>
          <w:szCs w:val="24"/>
        </w:rPr>
        <w:t>и эксплуатация метеорологических радиотехнических систем</w:t>
      </w:r>
      <w:r w:rsidRPr="00452CF4">
        <w:rPr>
          <w:rFonts w:ascii="Times New Roman" w:hAnsi="Times New Roman"/>
          <w:b/>
          <w:sz w:val="24"/>
          <w:szCs w:val="24"/>
        </w:rPr>
        <w:t>»</w:t>
      </w:r>
    </w:p>
    <w:p w14:paraId="707B6EF3" w14:textId="77777777" w:rsidR="00BD1C6A" w:rsidRPr="000E3B68" w:rsidRDefault="00BD1C6A" w:rsidP="00BD1C6A">
      <w:pPr>
        <w:spacing w:line="240" w:lineRule="auto"/>
        <w:jc w:val="center"/>
        <w:rPr>
          <w:rFonts w:ascii="Times New Roman" w:hAnsi="Times New Roman"/>
          <w:sz w:val="24"/>
          <w:szCs w:val="24"/>
          <w:vertAlign w:val="superscript"/>
        </w:rPr>
      </w:pPr>
    </w:p>
    <w:p w14:paraId="4A5C59E3" w14:textId="77777777" w:rsidR="00BD1C6A" w:rsidRDefault="00BD1C6A" w:rsidP="00BD1C6A">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53F12BCF" w14:textId="77777777" w:rsidR="00BD1C6A" w:rsidRDefault="00BD1C6A" w:rsidP="00BD1C6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sidR="00452CF4">
        <w:rPr>
          <w:rFonts w:ascii="Times New Roman" w:hAnsi="Times New Roman"/>
          <w:sz w:val="24"/>
          <w:szCs w:val="24"/>
        </w:rPr>
        <w:t>«</w:t>
      </w:r>
      <w:r w:rsidRPr="00452CF4">
        <w:rPr>
          <w:rFonts w:ascii="Times New Roman" w:hAnsi="Times New Roman"/>
          <w:iCs/>
          <w:sz w:val="24"/>
          <w:szCs w:val="28"/>
        </w:rPr>
        <w:t>Проведение метеорологических радиолокационных наблюдений и эксплуатация метеорологических радиотехнических систем</w:t>
      </w:r>
      <w:r w:rsidR="00452CF4">
        <w:rPr>
          <w:rFonts w:ascii="Times New Roman" w:hAnsi="Times New Roman"/>
          <w:iCs/>
          <w:sz w:val="24"/>
          <w:szCs w:val="28"/>
        </w:rPr>
        <w:t>»</w:t>
      </w:r>
      <w:r>
        <w:rPr>
          <w:rFonts w:ascii="Times New Roman" w:hAnsi="Times New Roman"/>
          <w:sz w:val="24"/>
          <w:szCs w:val="24"/>
        </w:rPr>
        <w:t xml:space="preserve"> и соответствующие ему общие и профессиональные компетенции:</w:t>
      </w:r>
    </w:p>
    <w:p w14:paraId="662A95F0" w14:textId="77777777" w:rsidR="00BD1C6A" w:rsidRDefault="00BD1C6A" w:rsidP="00BD1C6A">
      <w:pPr>
        <w:suppressAutoHyphens/>
        <w:spacing w:after="0" w:line="240" w:lineRule="auto"/>
        <w:ind w:firstLine="709"/>
        <w:jc w:val="both"/>
        <w:rPr>
          <w:rFonts w:ascii="Times New Roman" w:hAnsi="Times New Roman"/>
          <w:sz w:val="24"/>
          <w:szCs w:val="24"/>
        </w:rPr>
      </w:pPr>
    </w:p>
    <w:p w14:paraId="0AC70E0E" w14:textId="77777777" w:rsidR="00BD1C6A" w:rsidRDefault="00BD1C6A" w:rsidP="00BD1C6A">
      <w:pPr>
        <w:spacing w:after="0" w:line="240" w:lineRule="auto"/>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77"/>
      </w:tblGrid>
      <w:tr w:rsidR="00BD1C6A" w:rsidRPr="001D17F5" w14:paraId="1A679993" w14:textId="77777777" w:rsidTr="001448EF">
        <w:tc>
          <w:tcPr>
            <w:tcW w:w="442" w:type="pct"/>
            <w:tcBorders>
              <w:top w:val="single" w:sz="4" w:space="0" w:color="auto"/>
              <w:left w:val="single" w:sz="4" w:space="0" w:color="auto"/>
              <w:bottom w:val="single" w:sz="4" w:space="0" w:color="auto"/>
              <w:right w:val="single" w:sz="4" w:space="0" w:color="auto"/>
            </w:tcBorders>
            <w:hideMark/>
          </w:tcPr>
          <w:p w14:paraId="1172D7DA" w14:textId="77777777" w:rsidR="00BD1C6A" w:rsidRPr="00EB18B0" w:rsidRDefault="00BD1C6A" w:rsidP="001448EF">
            <w:pPr>
              <w:pStyle w:val="2"/>
              <w:spacing w:before="0" w:after="0"/>
              <w:jc w:val="center"/>
              <w:rPr>
                <w:rStyle w:val="af0"/>
                <w:rFonts w:ascii="Times New Roman" w:hAnsi="Times New Roman"/>
                <w:sz w:val="24"/>
                <w:szCs w:val="24"/>
              </w:rPr>
            </w:pPr>
            <w:r w:rsidRPr="00EB18B0">
              <w:rPr>
                <w:rStyle w:val="af0"/>
                <w:rFonts w:ascii="Times New Roman" w:hAnsi="Times New Roman"/>
                <w:sz w:val="24"/>
                <w:szCs w:val="24"/>
              </w:rPr>
              <w:t>Код</w:t>
            </w:r>
          </w:p>
        </w:tc>
        <w:tc>
          <w:tcPr>
            <w:tcW w:w="4558" w:type="pct"/>
            <w:tcBorders>
              <w:top w:val="single" w:sz="4" w:space="0" w:color="auto"/>
              <w:left w:val="single" w:sz="4" w:space="0" w:color="auto"/>
              <w:bottom w:val="single" w:sz="4" w:space="0" w:color="auto"/>
              <w:right w:val="single" w:sz="4" w:space="0" w:color="auto"/>
            </w:tcBorders>
            <w:hideMark/>
          </w:tcPr>
          <w:p w14:paraId="7DCF7279" w14:textId="77777777" w:rsidR="00BD1C6A" w:rsidRPr="00EB18B0" w:rsidRDefault="00BD1C6A" w:rsidP="001448EF">
            <w:pPr>
              <w:pStyle w:val="2"/>
              <w:spacing w:before="0" w:after="0"/>
              <w:jc w:val="center"/>
              <w:rPr>
                <w:rStyle w:val="af0"/>
                <w:rFonts w:ascii="Times New Roman" w:hAnsi="Times New Roman"/>
                <w:sz w:val="24"/>
                <w:szCs w:val="24"/>
              </w:rPr>
            </w:pPr>
            <w:r w:rsidRPr="00EB18B0">
              <w:rPr>
                <w:rStyle w:val="af0"/>
                <w:rFonts w:ascii="Times New Roman" w:hAnsi="Times New Roman"/>
                <w:sz w:val="24"/>
                <w:szCs w:val="24"/>
              </w:rPr>
              <w:t>Наименование общих компетенций</w:t>
            </w:r>
          </w:p>
        </w:tc>
      </w:tr>
      <w:tr w:rsidR="00BD1C6A" w:rsidRPr="001D17F5" w14:paraId="5C66E87A" w14:textId="77777777" w:rsidTr="00EB18B0">
        <w:trPr>
          <w:trHeight w:val="525"/>
        </w:trPr>
        <w:tc>
          <w:tcPr>
            <w:tcW w:w="442" w:type="pct"/>
            <w:tcBorders>
              <w:top w:val="single" w:sz="4" w:space="0" w:color="auto"/>
              <w:left w:val="single" w:sz="4" w:space="0" w:color="auto"/>
              <w:bottom w:val="single" w:sz="4" w:space="0" w:color="auto"/>
              <w:right w:val="single" w:sz="4" w:space="0" w:color="auto"/>
            </w:tcBorders>
            <w:hideMark/>
          </w:tcPr>
          <w:p w14:paraId="137B5B92" w14:textId="77777777" w:rsidR="00BD1C6A" w:rsidRPr="00EB18B0" w:rsidRDefault="00BD1C6A" w:rsidP="001448EF">
            <w:pPr>
              <w:pStyle w:val="2"/>
              <w:spacing w:before="0" w:after="0"/>
              <w:jc w:val="center"/>
              <w:rPr>
                <w:rStyle w:val="af0"/>
                <w:rFonts w:ascii="Times New Roman" w:hAnsi="Times New Roman"/>
                <w:b w:val="0"/>
                <w:iCs w:val="0"/>
                <w:sz w:val="24"/>
                <w:szCs w:val="24"/>
              </w:rPr>
            </w:pPr>
            <w:r w:rsidRPr="00EB18B0">
              <w:rPr>
                <w:rStyle w:val="af0"/>
                <w:rFonts w:ascii="Times New Roman" w:hAnsi="Times New Roman"/>
                <w:b w:val="0"/>
                <w:iCs w:val="0"/>
                <w:sz w:val="24"/>
                <w:szCs w:val="24"/>
              </w:rPr>
              <w:t xml:space="preserve">ОК </w:t>
            </w:r>
            <w:r w:rsidR="00EB18B0" w:rsidRPr="00EB18B0">
              <w:rPr>
                <w:rStyle w:val="af0"/>
                <w:rFonts w:ascii="Times New Roman" w:hAnsi="Times New Roman"/>
                <w:b w:val="0"/>
                <w:iCs w:val="0"/>
                <w:sz w:val="24"/>
                <w:szCs w:val="24"/>
              </w:rPr>
              <w:t>0</w:t>
            </w:r>
            <w:r w:rsidRPr="00EB18B0">
              <w:rPr>
                <w:rStyle w:val="af0"/>
                <w:rFonts w:ascii="Times New Roman" w:hAnsi="Times New Roman"/>
                <w:b w:val="0"/>
                <w:iCs w:val="0"/>
                <w:sz w:val="24"/>
                <w:szCs w:val="24"/>
              </w:rPr>
              <w:t>1</w:t>
            </w:r>
          </w:p>
        </w:tc>
        <w:tc>
          <w:tcPr>
            <w:tcW w:w="4558" w:type="pct"/>
            <w:tcBorders>
              <w:top w:val="single" w:sz="4" w:space="0" w:color="auto"/>
              <w:left w:val="single" w:sz="4" w:space="0" w:color="auto"/>
              <w:bottom w:val="single" w:sz="4" w:space="0" w:color="auto"/>
              <w:right w:val="single" w:sz="4" w:space="0" w:color="auto"/>
            </w:tcBorders>
            <w:hideMark/>
          </w:tcPr>
          <w:p w14:paraId="7E74A83B" w14:textId="77777777" w:rsidR="00BD1C6A" w:rsidRPr="00EB18B0" w:rsidRDefault="00BD1C6A" w:rsidP="001448EF">
            <w:pPr>
              <w:pStyle w:val="2"/>
              <w:spacing w:before="0" w:after="0"/>
              <w:jc w:val="both"/>
              <w:rPr>
                <w:rStyle w:val="af0"/>
                <w:rFonts w:ascii="Times New Roman" w:hAnsi="Times New Roman"/>
                <w:b w:val="0"/>
                <w:iCs w:val="0"/>
                <w:sz w:val="24"/>
                <w:szCs w:val="24"/>
              </w:rPr>
            </w:pPr>
            <w:r w:rsidRPr="00EB18B0">
              <w:rPr>
                <w:rFonts w:ascii="Times New Roman" w:hAnsi="Times New Roman"/>
                <w:b w:val="0"/>
                <w:i w:val="0"/>
                <w:sz w:val="24"/>
                <w:szCs w:val="24"/>
              </w:rPr>
              <w:t xml:space="preserve">Выбирать способы решения задач профессиональной деятельности применительно </w:t>
            </w:r>
            <w:r w:rsidR="00EB18B0" w:rsidRPr="00EB18B0">
              <w:rPr>
                <w:rFonts w:ascii="Times New Roman" w:hAnsi="Times New Roman"/>
                <w:b w:val="0"/>
                <w:i w:val="0"/>
                <w:sz w:val="24"/>
                <w:szCs w:val="24"/>
              </w:rPr>
              <w:br/>
            </w:r>
            <w:r w:rsidRPr="00EB18B0">
              <w:rPr>
                <w:rFonts w:ascii="Times New Roman" w:hAnsi="Times New Roman"/>
                <w:b w:val="0"/>
                <w:i w:val="0"/>
                <w:sz w:val="24"/>
                <w:szCs w:val="24"/>
              </w:rPr>
              <w:t>к различным контекстам</w:t>
            </w:r>
          </w:p>
        </w:tc>
      </w:tr>
      <w:tr w:rsidR="00BD1C6A" w:rsidRPr="001D17F5" w14:paraId="6DB35399" w14:textId="77777777" w:rsidTr="001448EF">
        <w:tc>
          <w:tcPr>
            <w:tcW w:w="442" w:type="pct"/>
            <w:tcBorders>
              <w:top w:val="single" w:sz="4" w:space="0" w:color="auto"/>
              <w:left w:val="single" w:sz="4" w:space="0" w:color="auto"/>
              <w:bottom w:val="single" w:sz="4" w:space="0" w:color="auto"/>
              <w:right w:val="single" w:sz="4" w:space="0" w:color="auto"/>
            </w:tcBorders>
          </w:tcPr>
          <w:p w14:paraId="72F172B3" w14:textId="77777777" w:rsidR="00BD1C6A" w:rsidRPr="00EB18B0" w:rsidRDefault="00BD1C6A" w:rsidP="001448EF">
            <w:pPr>
              <w:pStyle w:val="2"/>
              <w:spacing w:before="0" w:after="0"/>
              <w:jc w:val="center"/>
              <w:rPr>
                <w:rStyle w:val="af0"/>
                <w:rFonts w:ascii="Times New Roman" w:hAnsi="Times New Roman"/>
                <w:b w:val="0"/>
                <w:iCs w:val="0"/>
                <w:sz w:val="24"/>
                <w:szCs w:val="24"/>
              </w:rPr>
            </w:pPr>
            <w:r w:rsidRPr="00EB18B0">
              <w:rPr>
                <w:rStyle w:val="af0"/>
                <w:rFonts w:ascii="Times New Roman" w:hAnsi="Times New Roman"/>
                <w:b w:val="0"/>
                <w:iCs w:val="0"/>
                <w:sz w:val="24"/>
                <w:szCs w:val="24"/>
              </w:rPr>
              <w:t xml:space="preserve">ОК </w:t>
            </w:r>
            <w:r w:rsidR="00EB18B0" w:rsidRPr="00EB18B0">
              <w:rPr>
                <w:rStyle w:val="af0"/>
                <w:rFonts w:ascii="Times New Roman" w:hAnsi="Times New Roman"/>
                <w:b w:val="0"/>
                <w:iCs w:val="0"/>
                <w:sz w:val="24"/>
                <w:szCs w:val="24"/>
              </w:rPr>
              <w:t>0</w:t>
            </w:r>
            <w:r w:rsidRPr="00EB18B0">
              <w:rPr>
                <w:rStyle w:val="af0"/>
                <w:rFonts w:ascii="Times New Roman" w:hAnsi="Times New Roman"/>
                <w:b w:val="0"/>
                <w:iCs w:val="0"/>
                <w:sz w:val="24"/>
                <w:szCs w:val="24"/>
              </w:rPr>
              <w:t>2</w:t>
            </w:r>
          </w:p>
        </w:tc>
        <w:tc>
          <w:tcPr>
            <w:tcW w:w="4558" w:type="pct"/>
            <w:tcBorders>
              <w:top w:val="single" w:sz="4" w:space="0" w:color="auto"/>
              <w:left w:val="single" w:sz="4" w:space="0" w:color="auto"/>
              <w:bottom w:val="single" w:sz="4" w:space="0" w:color="auto"/>
              <w:right w:val="single" w:sz="4" w:space="0" w:color="auto"/>
            </w:tcBorders>
          </w:tcPr>
          <w:p w14:paraId="33CA29D3" w14:textId="77777777" w:rsidR="00BD1C6A" w:rsidRPr="00EB18B0" w:rsidRDefault="00BD1C6A" w:rsidP="001448EF">
            <w:pPr>
              <w:pStyle w:val="2"/>
              <w:spacing w:before="0" w:after="0"/>
              <w:jc w:val="both"/>
              <w:rPr>
                <w:rFonts w:ascii="Times New Roman" w:hAnsi="Times New Roman"/>
                <w:b w:val="0"/>
                <w:i w:val="0"/>
                <w:sz w:val="24"/>
                <w:szCs w:val="24"/>
              </w:rPr>
            </w:pPr>
            <w:r w:rsidRPr="00EB18B0">
              <w:rPr>
                <w:rFonts w:ascii="Times New Roman" w:hAnsi="Times New Roman"/>
                <w:b w:val="0"/>
                <w:i w:val="0"/>
                <w:sz w:val="24"/>
                <w:szCs w:val="24"/>
              </w:rPr>
              <w:t xml:space="preserve">Использовать современные средства поиска, анализа и интерпретации информации, </w:t>
            </w:r>
            <w:r w:rsidR="00EB18B0" w:rsidRPr="00EB18B0">
              <w:rPr>
                <w:rFonts w:ascii="Times New Roman" w:hAnsi="Times New Roman"/>
                <w:b w:val="0"/>
                <w:i w:val="0"/>
                <w:sz w:val="24"/>
                <w:szCs w:val="24"/>
              </w:rPr>
              <w:br/>
            </w:r>
            <w:r w:rsidRPr="00EB18B0">
              <w:rPr>
                <w:rFonts w:ascii="Times New Roman" w:hAnsi="Times New Roman"/>
                <w:b w:val="0"/>
                <w:i w:val="0"/>
                <w:sz w:val="24"/>
                <w:szCs w:val="24"/>
              </w:rPr>
              <w:t>и информационные технологии для выполнения задач профессиональной деятельности</w:t>
            </w:r>
          </w:p>
        </w:tc>
      </w:tr>
      <w:tr w:rsidR="00BD1C6A" w:rsidRPr="001D17F5" w14:paraId="5F3EE409" w14:textId="77777777" w:rsidTr="001448EF">
        <w:tc>
          <w:tcPr>
            <w:tcW w:w="442" w:type="pct"/>
            <w:tcBorders>
              <w:top w:val="single" w:sz="4" w:space="0" w:color="auto"/>
              <w:left w:val="single" w:sz="4" w:space="0" w:color="auto"/>
              <w:bottom w:val="single" w:sz="4" w:space="0" w:color="auto"/>
              <w:right w:val="single" w:sz="4" w:space="0" w:color="auto"/>
            </w:tcBorders>
          </w:tcPr>
          <w:p w14:paraId="139B0D85" w14:textId="77777777" w:rsidR="00BD1C6A" w:rsidRPr="00EB18B0" w:rsidRDefault="00BD1C6A" w:rsidP="001448EF">
            <w:pPr>
              <w:pStyle w:val="2"/>
              <w:spacing w:before="0" w:after="0"/>
              <w:jc w:val="center"/>
              <w:rPr>
                <w:rStyle w:val="af0"/>
                <w:rFonts w:ascii="Times New Roman" w:hAnsi="Times New Roman"/>
                <w:b w:val="0"/>
                <w:iCs w:val="0"/>
                <w:sz w:val="24"/>
                <w:szCs w:val="24"/>
              </w:rPr>
            </w:pPr>
            <w:r w:rsidRPr="00EB18B0">
              <w:rPr>
                <w:rStyle w:val="af0"/>
                <w:rFonts w:ascii="Times New Roman" w:hAnsi="Times New Roman"/>
                <w:b w:val="0"/>
                <w:iCs w:val="0"/>
                <w:sz w:val="24"/>
                <w:szCs w:val="24"/>
              </w:rPr>
              <w:t xml:space="preserve">ОК </w:t>
            </w:r>
            <w:r w:rsidR="00EB18B0" w:rsidRPr="00EB18B0">
              <w:rPr>
                <w:rStyle w:val="af0"/>
                <w:rFonts w:ascii="Times New Roman" w:hAnsi="Times New Roman"/>
                <w:b w:val="0"/>
                <w:iCs w:val="0"/>
                <w:sz w:val="24"/>
                <w:szCs w:val="24"/>
              </w:rPr>
              <w:t>0</w:t>
            </w:r>
            <w:r w:rsidRPr="00EB18B0">
              <w:rPr>
                <w:rStyle w:val="af0"/>
                <w:rFonts w:ascii="Times New Roman" w:hAnsi="Times New Roman"/>
                <w:b w:val="0"/>
                <w:iCs w:val="0"/>
                <w:sz w:val="24"/>
                <w:szCs w:val="24"/>
              </w:rPr>
              <w:t>3</w:t>
            </w:r>
          </w:p>
        </w:tc>
        <w:tc>
          <w:tcPr>
            <w:tcW w:w="4558" w:type="pct"/>
            <w:tcBorders>
              <w:top w:val="single" w:sz="4" w:space="0" w:color="auto"/>
              <w:left w:val="single" w:sz="4" w:space="0" w:color="auto"/>
              <w:bottom w:val="single" w:sz="4" w:space="0" w:color="auto"/>
              <w:right w:val="single" w:sz="4" w:space="0" w:color="auto"/>
            </w:tcBorders>
          </w:tcPr>
          <w:p w14:paraId="3E626163" w14:textId="77777777" w:rsidR="00BD1C6A" w:rsidRPr="00EB18B0" w:rsidRDefault="00BD1C6A" w:rsidP="001448EF">
            <w:pPr>
              <w:pStyle w:val="2"/>
              <w:spacing w:before="0" w:after="0"/>
              <w:jc w:val="both"/>
              <w:rPr>
                <w:rFonts w:ascii="Times New Roman" w:hAnsi="Times New Roman"/>
                <w:b w:val="0"/>
                <w:i w:val="0"/>
                <w:sz w:val="24"/>
                <w:szCs w:val="24"/>
              </w:rPr>
            </w:pPr>
            <w:r w:rsidRPr="00EB18B0">
              <w:rPr>
                <w:rFonts w:ascii="Times New Roman" w:hAnsi="Times New Roman"/>
                <w:b w:val="0"/>
                <w:i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BD1C6A" w:rsidRPr="001D17F5" w14:paraId="2F5223E7" w14:textId="77777777" w:rsidTr="001448EF">
        <w:tc>
          <w:tcPr>
            <w:tcW w:w="442" w:type="pct"/>
            <w:tcBorders>
              <w:top w:val="single" w:sz="4" w:space="0" w:color="auto"/>
              <w:left w:val="single" w:sz="4" w:space="0" w:color="auto"/>
              <w:bottom w:val="single" w:sz="4" w:space="0" w:color="auto"/>
              <w:right w:val="single" w:sz="4" w:space="0" w:color="auto"/>
            </w:tcBorders>
          </w:tcPr>
          <w:p w14:paraId="0ABF1BA4" w14:textId="77777777" w:rsidR="00BD1C6A" w:rsidRPr="00EB18B0" w:rsidRDefault="00BD1C6A" w:rsidP="001448EF">
            <w:pPr>
              <w:pStyle w:val="2"/>
              <w:spacing w:before="0" w:after="0"/>
              <w:jc w:val="center"/>
              <w:rPr>
                <w:rStyle w:val="af0"/>
                <w:rFonts w:ascii="Times New Roman" w:hAnsi="Times New Roman"/>
                <w:b w:val="0"/>
                <w:iCs w:val="0"/>
                <w:sz w:val="24"/>
                <w:szCs w:val="24"/>
              </w:rPr>
            </w:pPr>
            <w:r w:rsidRPr="00EB18B0">
              <w:rPr>
                <w:rStyle w:val="af0"/>
                <w:rFonts w:ascii="Times New Roman" w:hAnsi="Times New Roman"/>
                <w:b w:val="0"/>
                <w:iCs w:val="0"/>
                <w:sz w:val="24"/>
                <w:szCs w:val="24"/>
              </w:rPr>
              <w:t xml:space="preserve">ОК </w:t>
            </w:r>
            <w:r w:rsidR="00EB18B0" w:rsidRPr="00EB18B0">
              <w:rPr>
                <w:rStyle w:val="af0"/>
                <w:rFonts w:ascii="Times New Roman" w:hAnsi="Times New Roman"/>
                <w:b w:val="0"/>
                <w:iCs w:val="0"/>
                <w:sz w:val="24"/>
                <w:szCs w:val="24"/>
              </w:rPr>
              <w:t>0</w:t>
            </w:r>
            <w:r w:rsidRPr="00EB18B0">
              <w:rPr>
                <w:rStyle w:val="af0"/>
                <w:rFonts w:ascii="Times New Roman" w:hAnsi="Times New Roman"/>
                <w:b w:val="0"/>
                <w:iCs w:val="0"/>
                <w:sz w:val="24"/>
                <w:szCs w:val="24"/>
              </w:rPr>
              <w:t>4</w:t>
            </w:r>
          </w:p>
        </w:tc>
        <w:tc>
          <w:tcPr>
            <w:tcW w:w="4558" w:type="pct"/>
            <w:tcBorders>
              <w:top w:val="single" w:sz="4" w:space="0" w:color="auto"/>
              <w:left w:val="single" w:sz="4" w:space="0" w:color="auto"/>
              <w:bottom w:val="single" w:sz="4" w:space="0" w:color="auto"/>
              <w:right w:val="single" w:sz="4" w:space="0" w:color="auto"/>
            </w:tcBorders>
          </w:tcPr>
          <w:p w14:paraId="60942B68" w14:textId="77777777" w:rsidR="00BD1C6A" w:rsidRPr="00EB18B0" w:rsidRDefault="00BD1C6A" w:rsidP="001448EF">
            <w:pPr>
              <w:pStyle w:val="2"/>
              <w:spacing w:before="0" w:after="0"/>
              <w:jc w:val="both"/>
              <w:rPr>
                <w:rFonts w:ascii="Times New Roman" w:hAnsi="Times New Roman"/>
                <w:b w:val="0"/>
                <w:i w:val="0"/>
                <w:sz w:val="24"/>
                <w:szCs w:val="24"/>
              </w:rPr>
            </w:pPr>
            <w:r w:rsidRPr="00EB18B0">
              <w:rPr>
                <w:rFonts w:ascii="Times New Roman" w:hAnsi="Times New Roman"/>
                <w:b w:val="0"/>
                <w:i w:val="0"/>
                <w:sz w:val="24"/>
                <w:szCs w:val="24"/>
              </w:rPr>
              <w:t>Эффективно взаимодействовать и работать в коллективе и команде</w:t>
            </w:r>
          </w:p>
        </w:tc>
      </w:tr>
      <w:tr w:rsidR="00BD1C6A" w:rsidRPr="001D17F5" w14:paraId="07E9B65F" w14:textId="77777777" w:rsidTr="001448EF">
        <w:tc>
          <w:tcPr>
            <w:tcW w:w="442" w:type="pct"/>
            <w:tcBorders>
              <w:top w:val="single" w:sz="4" w:space="0" w:color="auto"/>
              <w:left w:val="single" w:sz="4" w:space="0" w:color="auto"/>
              <w:bottom w:val="single" w:sz="4" w:space="0" w:color="auto"/>
              <w:right w:val="single" w:sz="4" w:space="0" w:color="auto"/>
            </w:tcBorders>
          </w:tcPr>
          <w:p w14:paraId="7D3816B4" w14:textId="77777777" w:rsidR="00BD1C6A" w:rsidRPr="00EB18B0" w:rsidRDefault="00BD1C6A" w:rsidP="001448EF">
            <w:pPr>
              <w:pStyle w:val="2"/>
              <w:spacing w:before="0" w:after="0"/>
              <w:jc w:val="center"/>
              <w:rPr>
                <w:rStyle w:val="af0"/>
                <w:rFonts w:ascii="Times New Roman" w:hAnsi="Times New Roman"/>
                <w:b w:val="0"/>
                <w:iCs w:val="0"/>
                <w:sz w:val="24"/>
                <w:szCs w:val="24"/>
              </w:rPr>
            </w:pPr>
            <w:r w:rsidRPr="00EB18B0">
              <w:rPr>
                <w:rStyle w:val="af0"/>
                <w:rFonts w:ascii="Times New Roman" w:hAnsi="Times New Roman"/>
                <w:b w:val="0"/>
                <w:iCs w:val="0"/>
                <w:sz w:val="24"/>
                <w:szCs w:val="24"/>
              </w:rPr>
              <w:t xml:space="preserve">ОК </w:t>
            </w:r>
            <w:r w:rsidR="00EB18B0" w:rsidRPr="00EB18B0">
              <w:rPr>
                <w:rStyle w:val="af0"/>
                <w:rFonts w:ascii="Times New Roman" w:hAnsi="Times New Roman"/>
                <w:b w:val="0"/>
                <w:iCs w:val="0"/>
                <w:sz w:val="24"/>
                <w:szCs w:val="24"/>
              </w:rPr>
              <w:t>0</w:t>
            </w:r>
            <w:r w:rsidRPr="00EB18B0">
              <w:rPr>
                <w:rStyle w:val="af0"/>
                <w:rFonts w:ascii="Times New Roman" w:hAnsi="Times New Roman"/>
                <w:b w:val="0"/>
                <w:iCs w:val="0"/>
                <w:sz w:val="24"/>
                <w:szCs w:val="24"/>
              </w:rPr>
              <w:t>5</w:t>
            </w:r>
          </w:p>
        </w:tc>
        <w:tc>
          <w:tcPr>
            <w:tcW w:w="4558" w:type="pct"/>
            <w:tcBorders>
              <w:top w:val="single" w:sz="4" w:space="0" w:color="auto"/>
              <w:left w:val="single" w:sz="4" w:space="0" w:color="auto"/>
              <w:bottom w:val="single" w:sz="4" w:space="0" w:color="auto"/>
              <w:right w:val="single" w:sz="4" w:space="0" w:color="auto"/>
            </w:tcBorders>
          </w:tcPr>
          <w:p w14:paraId="6BCBE3A9" w14:textId="77777777" w:rsidR="00BD1C6A" w:rsidRPr="00EB18B0" w:rsidRDefault="00BD1C6A" w:rsidP="001448EF">
            <w:pPr>
              <w:pStyle w:val="2"/>
              <w:spacing w:before="0" w:after="0"/>
              <w:jc w:val="both"/>
              <w:rPr>
                <w:rFonts w:ascii="Times New Roman" w:hAnsi="Times New Roman"/>
                <w:b w:val="0"/>
                <w:i w:val="0"/>
                <w:sz w:val="24"/>
                <w:szCs w:val="24"/>
              </w:rPr>
            </w:pPr>
            <w:r w:rsidRPr="00EB18B0">
              <w:rPr>
                <w:rFonts w:ascii="Times New Roman" w:hAnsi="Times New Roman"/>
                <w:b w:val="0"/>
                <w:i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BD1C6A" w:rsidRPr="001D17F5" w14:paraId="3FEA8BBC" w14:textId="77777777" w:rsidTr="001448EF">
        <w:tc>
          <w:tcPr>
            <w:tcW w:w="442" w:type="pct"/>
            <w:tcBorders>
              <w:top w:val="single" w:sz="4" w:space="0" w:color="auto"/>
              <w:left w:val="single" w:sz="4" w:space="0" w:color="auto"/>
              <w:bottom w:val="single" w:sz="4" w:space="0" w:color="auto"/>
              <w:right w:val="single" w:sz="4" w:space="0" w:color="auto"/>
            </w:tcBorders>
          </w:tcPr>
          <w:p w14:paraId="2C060440" w14:textId="77777777" w:rsidR="00BD1C6A" w:rsidRPr="00EB18B0" w:rsidRDefault="00BD1C6A" w:rsidP="001448EF">
            <w:pPr>
              <w:pStyle w:val="2"/>
              <w:spacing w:before="0" w:after="0"/>
              <w:jc w:val="center"/>
              <w:rPr>
                <w:rStyle w:val="af0"/>
                <w:rFonts w:ascii="Times New Roman" w:hAnsi="Times New Roman"/>
                <w:b w:val="0"/>
                <w:iCs w:val="0"/>
                <w:sz w:val="24"/>
                <w:szCs w:val="24"/>
              </w:rPr>
            </w:pPr>
            <w:r w:rsidRPr="00EB18B0">
              <w:rPr>
                <w:rStyle w:val="af0"/>
                <w:rFonts w:ascii="Times New Roman" w:hAnsi="Times New Roman"/>
                <w:b w:val="0"/>
                <w:iCs w:val="0"/>
                <w:sz w:val="24"/>
                <w:szCs w:val="24"/>
              </w:rPr>
              <w:t xml:space="preserve">ОК </w:t>
            </w:r>
            <w:r w:rsidR="00EB18B0" w:rsidRPr="00EB18B0">
              <w:rPr>
                <w:rStyle w:val="af0"/>
                <w:rFonts w:ascii="Times New Roman" w:hAnsi="Times New Roman"/>
                <w:b w:val="0"/>
                <w:iCs w:val="0"/>
                <w:sz w:val="24"/>
                <w:szCs w:val="24"/>
              </w:rPr>
              <w:t>0</w:t>
            </w:r>
            <w:r w:rsidRPr="00EB18B0">
              <w:rPr>
                <w:rStyle w:val="af0"/>
                <w:rFonts w:ascii="Times New Roman" w:hAnsi="Times New Roman"/>
                <w:b w:val="0"/>
                <w:iCs w:val="0"/>
                <w:sz w:val="24"/>
                <w:szCs w:val="24"/>
              </w:rPr>
              <w:t>6</w:t>
            </w:r>
          </w:p>
        </w:tc>
        <w:tc>
          <w:tcPr>
            <w:tcW w:w="4558" w:type="pct"/>
            <w:tcBorders>
              <w:top w:val="single" w:sz="4" w:space="0" w:color="auto"/>
              <w:left w:val="single" w:sz="4" w:space="0" w:color="auto"/>
              <w:bottom w:val="single" w:sz="4" w:space="0" w:color="auto"/>
              <w:right w:val="single" w:sz="4" w:space="0" w:color="auto"/>
            </w:tcBorders>
          </w:tcPr>
          <w:p w14:paraId="7DDDC564" w14:textId="77777777" w:rsidR="00BD1C6A" w:rsidRPr="00EB18B0" w:rsidRDefault="00BD1C6A" w:rsidP="001448EF">
            <w:pPr>
              <w:pStyle w:val="2"/>
              <w:spacing w:before="0" w:after="0"/>
              <w:jc w:val="both"/>
              <w:rPr>
                <w:rFonts w:ascii="Times New Roman" w:hAnsi="Times New Roman"/>
                <w:b w:val="0"/>
                <w:i w:val="0"/>
                <w:sz w:val="24"/>
                <w:szCs w:val="24"/>
              </w:rPr>
            </w:pPr>
            <w:r w:rsidRPr="00EB18B0">
              <w:rPr>
                <w:rFonts w:ascii="Times New Roman" w:hAnsi="Times New Roman"/>
                <w:b w:val="0"/>
                <w:i w:val="0"/>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w:t>
            </w:r>
            <w:r w:rsidR="00EB18B0">
              <w:rPr>
                <w:rFonts w:ascii="Times New Roman" w:hAnsi="Times New Roman"/>
                <w:b w:val="0"/>
                <w:i w:val="0"/>
                <w:sz w:val="24"/>
                <w:szCs w:val="24"/>
              </w:rPr>
              <w:br/>
            </w:r>
            <w:r w:rsidRPr="00EB18B0">
              <w:rPr>
                <w:rFonts w:ascii="Times New Roman" w:hAnsi="Times New Roman"/>
                <w:b w:val="0"/>
                <w:i w:val="0"/>
                <w:sz w:val="24"/>
                <w:szCs w:val="24"/>
              </w:rPr>
              <w:t>с учетом гармонизации межнациональных и межрелигиозных отношений, применять стандарты антикоррупционного поведения</w:t>
            </w:r>
          </w:p>
        </w:tc>
      </w:tr>
      <w:tr w:rsidR="00BD1C6A" w:rsidRPr="001D17F5" w14:paraId="7A8B2447" w14:textId="77777777" w:rsidTr="001448EF">
        <w:tc>
          <w:tcPr>
            <w:tcW w:w="442" w:type="pct"/>
            <w:tcBorders>
              <w:top w:val="single" w:sz="4" w:space="0" w:color="auto"/>
              <w:left w:val="single" w:sz="4" w:space="0" w:color="auto"/>
              <w:bottom w:val="single" w:sz="4" w:space="0" w:color="auto"/>
              <w:right w:val="single" w:sz="4" w:space="0" w:color="auto"/>
            </w:tcBorders>
          </w:tcPr>
          <w:p w14:paraId="23FF6F42" w14:textId="77777777" w:rsidR="00BD1C6A" w:rsidRPr="00EB18B0" w:rsidRDefault="00BD1C6A" w:rsidP="001448EF">
            <w:pPr>
              <w:pStyle w:val="2"/>
              <w:spacing w:before="0" w:after="0"/>
              <w:jc w:val="center"/>
              <w:rPr>
                <w:rStyle w:val="af0"/>
                <w:rFonts w:ascii="Times New Roman" w:hAnsi="Times New Roman"/>
                <w:b w:val="0"/>
                <w:iCs w:val="0"/>
                <w:sz w:val="24"/>
                <w:szCs w:val="24"/>
              </w:rPr>
            </w:pPr>
            <w:r w:rsidRPr="00EB18B0">
              <w:rPr>
                <w:rStyle w:val="af0"/>
                <w:rFonts w:ascii="Times New Roman" w:hAnsi="Times New Roman"/>
                <w:b w:val="0"/>
                <w:iCs w:val="0"/>
                <w:sz w:val="24"/>
                <w:szCs w:val="24"/>
              </w:rPr>
              <w:t xml:space="preserve">ОК </w:t>
            </w:r>
            <w:r w:rsidR="00EB18B0" w:rsidRPr="00EB18B0">
              <w:rPr>
                <w:rStyle w:val="af0"/>
                <w:rFonts w:ascii="Times New Roman" w:hAnsi="Times New Roman"/>
                <w:b w:val="0"/>
                <w:iCs w:val="0"/>
                <w:sz w:val="24"/>
                <w:szCs w:val="24"/>
              </w:rPr>
              <w:t>0</w:t>
            </w:r>
            <w:r w:rsidRPr="00EB18B0">
              <w:rPr>
                <w:rStyle w:val="af0"/>
                <w:rFonts w:ascii="Times New Roman" w:hAnsi="Times New Roman"/>
                <w:b w:val="0"/>
                <w:iCs w:val="0"/>
                <w:sz w:val="24"/>
                <w:szCs w:val="24"/>
              </w:rPr>
              <w:t>7</w:t>
            </w:r>
          </w:p>
        </w:tc>
        <w:tc>
          <w:tcPr>
            <w:tcW w:w="4558" w:type="pct"/>
            <w:tcBorders>
              <w:top w:val="single" w:sz="4" w:space="0" w:color="auto"/>
              <w:left w:val="single" w:sz="4" w:space="0" w:color="auto"/>
              <w:bottom w:val="single" w:sz="4" w:space="0" w:color="auto"/>
              <w:right w:val="single" w:sz="4" w:space="0" w:color="auto"/>
            </w:tcBorders>
          </w:tcPr>
          <w:p w14:paraId="195C0727" w14:textId="77777777" w:rsidR="00BD1C6A" w:rsidRPr="00EB18B0" w:rsidRDefault="00BD1C6A" w:rsidP="001448EF">
            <w:pPr>
              <w:pStyle w:val="2"/>
              <w:spacing w:before="0" w:after="0"/>
              <w:jc w:val="both"/>
              <w:rPr>
                <w:rFonts w:ascii="Times New Roman" w:hAnsi="Times New Roman"/>
                <w:b w:val="0"/>
                <w:i w:val="0"/>
                <w:sz w:val="24"/>
                <w:szCs w:val="24"/>
              </w:rPr>
            </w:pPr>
            <w:r w:rsidRPr="00EB18B0">
              <w:rPr>
                <w:rFonts w:ascii="Times New Roman" w:hAnsi="Times New Roman"/>
                <w:b w:val="0"/>
                <w:i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BD1C6A" w:rsidRPr="001D17F5" w14:paraId="22D599BA" w14:textId="77777777" w:rsidTr="001448EF">
        <w:tc>
          <w:tcPr>
            <w:tcW w:w="442" w:type="pct"/>
            <w:tcBorders>
              <w:top w:val="single" w:sz="4" w:space="0" w:color="auto"/>
              <w:left w:val="single" w:sz="4" w:space="0" w:color="auto"/>
              <w:bottom w:val="single" w:sz="4" w:space="0" w:color="auto"/>
              <w:right w:val="single" w:sz="4" w:space="0" w:color="auto"/>
            </w:tcBorders>
            <w:hideMark/>
          </w:tcPr>
          <w:p w14:paraId="46FBB213" w14:textId="77777777" w:rsidR="00BD1C6A" w:rsidRPr="00EB18B0" w:rsidRDefault="00BD1C6A" w:rsidP="001448EF">
            <w:pPr>
              <w:pStyle w:val="2"/>
              <w:spacing w:before="0" w:after="0"/>
              <w:jc w:val="center"/>
              <w:rPr>
                <w:rStyle w:val="af0"/>
                <w:rFonts w:ascii="Times New Roman" w:hAnsi="Times New Roman"/>
                <w:b w:val="0"/>
                <w:iCs w:val="0"/>
                <w:sz w:val="24"/>
                <w:szCs w:val="24"/>
              </w:rPr>
            </w:pPr>
            <w:r w:rsidRPr="00EB18B0">
              <w:rPr>
                <w:rStyle w:val="af0"/>
                <w:rFonts w:ascii="Times New Roman" w:hAnsi="Times New Roman"/>
                <w:b w:val="0"/>
                <w:iCs w:val="0"/>
                <w:sz w:val="24"/>
                <w:szCs w:val="24"/>
              </w:rPr>
              <w:t xml:space="preserve">ОК </w:t>
            </w:r>
            <w:r w:rsidR="00EB18B0" w:rsidRPr="00EB18B0">
              <w:rPr>
                <w:rStyle w:val="af0"/>
                <w:rFonts w:ascii="Times New Roman" w:hAnsi="Times New Roman"/>
                <w:b w:val="0"/>
                <w:iCs w:val="0"/>
                <w:sz w:val="24"/>
                <w:szCs w:val="24"/>
              </w:rPr>
              <w:t>0</w:t>
            </w:r>
            <w:r w:rsidRPr="00EB18B0">
              <w:rPr>
                <w:rStyle w:val="af0"/>
                <w:rFonts w:ascii="Times New Roman" w:hAnsi="Times New Roman"/>
                <w:b w:val="0"/>
                <w:iCs w:val="0"/>
                <w:sz w:val="24"/>
                <w:szCs w:val="24"/>
              </w:rPr>
              <w:t>9</w:t>
            </w:r>
          </w:p>
        </w:tc>
        <w:tc>
          <w:tcPr>
            <w:tcW w:w="4558" w:type="pct"/>
            <w:tcBorders>
              <w:top w:val="single" w:sz="4" w:space="0" w:color="auto"/>
              <w:left w:val="single" w:sz="4" w:space="0" w:color="auto"/>
              <w:bottom w:val="single" w:sz="4" w:space="0" w:color="auto"/>
              <w:right w:val="single" w:sz="4" w:space="0" w:color="auto"/>
            </w:tcBorders>
            <w:hideMark/>
          </w:tcPr>
          <w:p w14:paraId="40EB6D87" w14:textId="77777777" w:rsidR="00BD1C6A" w:rsidRPr="00EB18B0" w:rsidRDefault="00BD1C6A" w:rsidP="001448EF">
            <w:pPr>
              <w:pStyle w:val="2"/>
              <w:spacing w:before="0" w:after="0"/>
              <w:jc w:val="both"/>
              <w:rPr>
                <w:rStyle w:val="af0"/>
                <w:rFonts w:ascii="Times New Roman" w:hAnsi="Times New Roman"/>
                <w:b w:val="0"/>
                <w:sz w:val="24"/>
                <w:szCs w:val="24"/>
              </w:rPr>
            </w:pPr>
            <w:r w:rsidRPr="00EB18B0">
              <w:rPr>
                <w:rFonts w:ascii="Times New Roman" w:hAnsi="Times New Roman"/>
                <w:b w:val="0"/>
                <w:i w:val="0"/>
                <w:sz w:val="24"/>
                <w:szCs w:val="24"/>
              </w:rPr>
              <w:t xml:space="preserve">Пользоваться профессиональной документацией на государственном </w:t>
            </w:r>
            <w:r w:rsidR="00EB18B0">
              <w:rPr>
                <w:rFonts w:ascii="Times New Roman" w:hAnsi="Times New Roman"/>
                <w:b w:val="0"/>
                <w:i w:val="0"/>
                <w:sz w:val="24"/>
                <w:szCs w:val="24"/>
              </w:rPr>
              <w:br/>
            </w:r>
            <w:r w:rsidRPr="00EB18B0">
              <w:rPr>
                <w:rFonts w:ascii="Times New Roman" w:hAnsi="Times New Roman"/>
                <w:b w:val="0"/>
                <w:i w:val="0"/>
                <w:sz w:val="24"/>
                <w:szCs w:val="24"/>
              </w:rPr>
              <w:t>и иностранном языках</w:t>
            </w:r>
          </w:p>
        </w:tc>
      </w:tr>
    </w:tbl>
    <w:p w14:paraId="77774B8F" w14:textId="77777777" w:rsidR="00BD1C6A" w:rsidRDefault="00BD1C6A" w:rsidP="00BD1C6A">
      <w:pPr>
        <w:pStyle w:val="2"/>
        <w:spacing w:before="0" w:after="0"/>
        <w:ind w:firstLine="709"/>
        <w:jc w:val="both"/>
        <w:rPr>
          <w:rStyle w:val="af0"/>
          <w:rFonts w:ascii="Times New Roman" w:hAnsi="Times New Roman"/>
          <w:sz w:val="24"/>
          <w:szCs w:val="24"/>
        </w:rPr>
      </w:pPr>
    </w:p>
    <w:p w14:paraId="369AA8BB" w14:textId="77777777" w:rsidR="00BD1C6A" w:rsidRPr="00C51A90" w:rsidRDefault="00BD1C6A" w:rsidP="00BD1C6A">
      <w:pPr>
        <w:pStyle w:val="2"/>
        <w:spacing w:before="0" w:after="0"/>
        <w:ind w:firstLine="709"/>
        <w:jc w:val="both"/>
        <w:rPr>
          <w:rStyle w:val="af0"/>
          <w:rFonts w:ascii="Times New Roman" w:hAnsi="Times New Roman"/>
          <w:b w:val="0"/>
          <w:sz w:val="24"/>
          <w:szCs w:val="24"/>
        </w:rPr>
      </w:pPr>
      <w:r w:rsidRPr="00C51A90">
        <w:rPr>
          <w:rStyle w:val="af0"/>
          <w:rFonts w:ascii="Times New Roman" w:hAnsi="Times New Roman"/>
          <w:b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583"/>
      </w:tblGrid>
      <w:tr w:rsidR="00BD1C6A" w:rsidRPr="00571220" w14:paraId="07079967" w14:textId="77777777" w:rsidTr="00EB18B0">
        <w:tc>
          <w:tcPr>
            <w:tcW w:w="988" w:type="dxa"/>
            <w:tcBorders>
              <w:top w:val="single" w:sz="4" w:space="0" w:color="auto"/>
              <w:left w:val="single" w:sz="4" w:space="0" w:color="auto"/>
              <w:bottom w:val="single" w:sz="4" w:space="0" w:color="auto"/>
              <w:right w:val="single" w:sz="4" w:space="0" w:color="auto"/>
            </w:tcBorders>
            <w:hideMark/>
          </w:tcPr>
          <w:p w14:paraId="6647EA78" w14:textId="77777777" w:rsidR="00BD1C6A" w:rsidRPr="00571220" w:rsidRDefault="00BD1C6A" w:rsidP="001448EF">
            <w:pPr>
              <w:pStyle w:val="2"/>
              <w:spacing w:before="0" w:after="0"/>
              <w:jc w:val="center"/>
              <w:rPr>
                <w:rStyle w:val="af0"/>
                <w:rFonts w:ascii="Times New Roman" w:hAnsi="Times New Roman"/>
                <w:sz w:val="24"/>
                <w:szCs w:val="24"/>
              </w:rPr>
            </w:pPr>
            <w:r w:rsidRPr="00571220">
              <w:rPr>
                <w:rStyle w:val="af0"/>
                <w:rFonts w:ascii="Times New Roman" w:hAnsi="Times New Roman"/>
                <w:sz w:val="24"/>
                <w:szCs w:val="24"/>
              </w:rPr>
              <w:t>Код</w:t>
            </w:r>
          </w:p>
        </w:tc>
        <w:tc>
          <w:tcPr>
            <w:tcW w:w="8583" w:type="dxa"/>
            <w:tcBorders>
              <w:top w:val="single" w:sz="4" w:space="0" w:color="auto"/>
              <w:left w:val="single" w:sz="4" w:space="0" w:color="auto"/>
              <w:bottom w:val="single" w:sz="4" w:space="0" w:color="auto"/>
              <w:right w:val="single" w:sz="4" w:space="0" w:color="auto"/>
            </w:tcBorders>
            <w:hideMark/>
          </w:tcPr>
          <w:p w14:paraId="6FFAE3F1" w14:textId="77777777" w:rsidR="00BD1C6A" w:rsidRPr="00571220" w:rsidRDefault="00BD1C6A" w:rsidP="001448EF">
            <w:pPr>
              <w:pStyle w:val="2"/>
              <w:spacing w:before="0" w:after="0"/>
              <w:jc w:val="center"/>
              <w:rPr>
                <w:rStyle w:val="af0"/>
                <w:rFonts w:ascii="Times New Roman" w:hAnsi="Times New Roman"/>
                <w:sz w:val="24"/>
                <w:szCs w:val="24"/>
              </w:rPr>
            </w:pPr>
            <w:r w:rsidRPr="00571220">
              <w:rPr>
                <w:rStyle w:val="af0"/>
                <w:rFonts w:ascii="Times New Roman" w:hAnsi="Times New Roman"/>
                <w:sz w:val="24"/>
                <w:szCs w:val="24"/>
              </w:rPr>
              <w:t>Наименование видов деятельности и профессиональных компетенций</w:t>
            </w:r>
          </w:p>
        </w:tc>
      </w:tr>
      <w:tr w:rsidR="00BD1C6A" w:rsidRPr="00571220" w14:paraId="475EC1D5" w14:textId="77777777" w:rsidTr="00EB18B0">
        <w:tc>
          <w:tcPr>
            <w:tcW w:w="988" w:type="dxa"/>
            <w:tcBorders>
              <w:top w:val="single" w:sz="4" w:space="0" w:color="auto"/>
              <w:left w:val="single" w:sz="4" w:space="0" w:color="auto"/>
              <w:bottom w:val="single" w:sz="4" w:space="0" w:color="auto"/>
              <w:right w:val="single" w:sz="4" w:space="0" w:color="auto"/>
            </w:tcBorders>
            <w:hideMark/>
          </w:tcPr>
          <w:p w14:paraId="4994B9D7" w14:textId="77777777" w:rsidR="00BD1C6A" w:rsidRPr="00571220" w:rsidRDefault="00BD1C6A" w:rsidP="001448EF">
            <w:pPr>
              <w:pStyle w:val="2"/>
              <w:spacing w:before="0" w:after="0"/>
              <w:jc w:val="center"/>
              <w:rPr>
                <w:rStyle w:val="af0"/>
                <w:rFonts w:ascii="Times New Roman" w:hAnsi="Times New Roman"/>
                <w:b w:val="0"/>
                <w:sz w:val="24"/>
                <w:szCs w:val="24"/>
              </w:rPr>
            </w:pPr>
            <w:r w:rsidRPr="00571220">
              <w:rPr>
                <w:rStyle w:val="af0"/>
                <w:rFonts w:ascii="Times New Roman" w:hAnsi="Times New Roman"/>
                <w:b w:val="0"/>
                <w:sz w:val="24"/>
                <w:szCs w:val="24"/>
              </w:rPr>
              <w:t xml:space="preserve">ВД </w:t>
            </w:r>
            <w:r>
              <w:rPr>
                <w:rStyle w:val="af0"/>
                <w:rFonts w:ascii="Times New Roman" w:hAnsi="Times New Roman"/>
                <w:b w:val="0"/>
                <w:sz w:val="24"/>
                <w:szCs w:val="24"/>
              </w:rPr>
              <w:t>3</w:t>
            </w:r>
          </w:p>
        </w:tc>
        <w:tc>
          <w:tcPr>
            <w:tcW w:w="8583" w:type="dxa"/>
            <w:tcBorders>
              <w:top w:val="single" w:sz="4" w:space="0" w:color="auto"/>
              <w:left w:val="single" w:sz="4" w:space="0" w:color="auto"/>
              <w:bottom w:val="single" w:sz="4" w:space="0" w:color="auto"/>
              <w:right w:val="single" w:sz="4" w:space="0" w:color="auto"/>
            </w:tcBorders>
            <w:hideMark/>
          </w:tcPr>
          <w:p w14:paraId="69AA5A80" w14:textId="77777777" w:rsidR="00BD1C6A" w:rsidRPr="001D17F5" w:rsidRDefault="00BD1C6A" w:rsidP="001448EF">
            <w:pPr>
              <w:pStyle w:val="2"/>
              <w:spacing w:before="0" w:after="0"/>
              <w:jc w:val="both"/>
              <w:rPr>
                <w:rStyle w:val="af0"/>
                <w:rFonts w:ascii="Times New Roman" w:hAnsi="Times New Roman"/>
                <w:b w:val="0"/>
                <w:i/>
                <w:iCs w:val="0"/>
                <w:sz w:val="24"/>
                <w:szCs w:val="24"/>
              </w:rPr>
            </w:pPr>
            <w:r w:rsidRPr="001D17F5">
              <w:rPr>
                <w:rFonts w:ascii="Times New Roman" w:hAnsi="Times New Roman"/>
                <w:b w:val="0"/>
                <w:i w:val="0"/>
                <w:sz w:val="24"/>
              </w:rPr>
              <w:t>Проведение метеорологических радиолокационных наблюдений и эксплуатация метеорологических радиотехнических систем</w:t>
            </w:r>
          </w:p>
        </w:tc>
      </w:tr>
      <w:tr w:rsidR="00BD1C6A" w:rsidRPr="00571220" w14:paraId="301F2B94" w14:textId="77777777" w:rsidTr="00EB18B0">
        <w:tc>
          <w:tcPr>
            <w:tcW w:w="988" w:type="dxa"/>
            <w:tcBorders>
              <w:top w:val="single" w:sz="4" w:space="0" w:color="auto"/>
              <w:left w:val="single" w:sz="4" w:space="0" w:color="auto"/>
              <w:bottom w:val="single" w:sz="4" w:space="0" w:color="auto"/>
              <w:right w:val="single" w:sz="4" w:space="0" w:color="auto"/>
            </w:tcBorders>
            <w:hideMark/>
          </w:tcPr>
          <w:p w14:paraId="193EE059" w14:textId="77777777" w:rsidR="00BD1C6A" w:rsidRPr="00571220" w:rsidRDefault="00BD1C6A" w:rsidP="001448EF">
            <w:pPr>
              <w:pStyle w:val="2"/>
              <w:spacing w:before="0" w:after="0"/>
              <w:jc w:val="center"/>
              <w:rPr>
                <w:rStyle w:val="af0"/>
                <w:rFonts w:ascii="Times New Roman" w:hAnsi="Times New Roman"/>
                <w:b w:val="0"/>
                <w:sz w:val="24"/>
                <w:szCs w:val="24"/>
              </w:rPr>
            </w:pPr>
            <w:r w:rsidRPr="00571220">
              <w:rPr>
                <w:rStyle w:val="af0"/>
                <w:rFonts w:ascii="Times New Roman" w:hAnsi="Times New Roman"/>
                <w:b w:val="0"/>
                <w:sz w:val="24"/>
                <w:szCs w:val="24"/>
              </w:rPr>
              <w:t>ПК 3.1</w:t>
            </w:r>
          </w:p>
        </w:tc>
        <w:tc>
          <w:tcPr>
            <w:tcW w:w="8583" w:type="dxa"/>
            <w:tcBorders>
              <w:top w:val="single" w:sz="4" w:space="0" w:color="auto"/>
              <w:left w:val="single" w:sz="4" w:space="0" w:color="auto"/>
              <w:bottom w:val="single" w:sz="4" w:space="0" w:color="auto"/>
              <w:right w:val="single" w:sz="4" w:space="0" w:color="auto"/>
            </w:tcBorders>
          </w:tcPr>
          <w:p w14:paraId="1C317340" w14:textId="77777777" w:rsidR="00BD1C6A" w:rsidRPr="00571220" w:rsidRDefault="00BD1C6A" w:rsidP="001448EF">
            <w:pPr>
              <w:pStyle w:val="ConsPlusNormal"/>
              <w:spacing w:line="276" w:lineRule="auto"/>
              <w:jc w:val="both"/>
              <w:rPr>
                <w:rStyle w:val="af0"/>
                <w:rFonts w:ascii="Times New Roman" w:hAnsi="Times New Roman"/>
                <w:b/>
                <w:i w:val="0"/>
                <w:iCs/>
                <w:sz w:val="24"/>
                <w:szCs w:val="24"/>
              </w:rPr>
            </w:pPr>
            <w:r w:rsidRPr="00571220">
              <w:rPr>
                <w:rFonts w:ascii="Times New Roman" w:hAnsi="Times New Roman" w:cs="Times New Roman"/>
                <w:iCs/>
                <w:sz w:val="24"/>
                <w:szCs w:val="24"/>
              </w:rPr>
              <w:t>Организовывать и проводить метеорологические радиолокационные наблюдения</w:t>
            </w:r>
          </w:p>
        </w:tc>
      </w:tr>
      <w:tr w:rsidR="00BD1C6A" w:rsidRPr="00571220" w14:paraId="52C7FA30" w14:textId="77777777" w:rsidTr="00EB18B0">
        <w:tc>
          <w:tcPr>
            <w:tcW w:w="988" w:type="dxa"/>
            <w:tcBorders>
              <w:top w:val="single" w:sz="4" w:space="0" w:color="auto"/>
              <w:left w:val="single" w:sz="4" w:space="0" w:color="auto"/>
              <w:bottom w:val="single" w:sz="4" w:space="0" w:color="auto"/>
              <w:right w:val="single" w:sz="4" w:space="0" w:color="auto"/>
            </w:tcBorders>
            <w:hideMark/>
          </w:tcPr>
          <w:p w14:paraId="36D791A0" w14:textId="77777777" w:rsidR="00BD1C6A" w:rsidRPr="00571220" w:rsidRDefault="00BD1C6A" w:rsidP="001448EF">
            <w:pPr>
              <w:pStyle w:val="2"/>
              <w:spacing w:before="0" w:after="0"/>
              <w:jc w:val="center"/>
              <w:rPr>
                <w:rStyle w:val="af0"/>
                <w:rFonts w:ascii="Times New Roman" w:hAnsi="Times New Roman"/>
                <w:b w:val="0"/>
                <w:sz w:val="24"/>
                <w:szCs w:val="24"/>
              </w:rPr>
            </w:pPr>
            <w:r w:rsidRPr="00571220">
              <w:rPr>
                <w:rStyle w:val="af0"/>
                <w:rFonts w:ascii="Times New Roman" w:hAnsi="Times New Roman"/>
                <w:b w:val="0"/>
                <w:sz w:val="24"/>
                <w:szCs w:val="24"/>
              </w:rPr>
              <w:t>ПК 3.2</w:t>
            </w:r>
          </w:p>
        </w:tc>
        <w:tc>
          <w:tcPr>
            <w:tcW w:w="8583" w:type="dxa"/>
            <w:tcBorders>
              <w:top w:val="single" w:sz="4" w:space="0" w:color="auto"/>
              <w:left w:val="single" w:sz="4" w:space="0" w:color="auto"/>
              <w:bottom w:val="single" w:sz="4" w:space="0" w:color="auto"/>
              <w:right w:val="single" w:sz="4" w:space="0" w:color="auto"/>
            </w:tcBorders>
            <w:hideMark/>
          </w:tcPr>
          <w:p w14:paraId="06FA7E32" w14:textId="77777777" w:rsidR="00BD1C6A" w:rsidRPr="00571220" w:rsidRDefault="00BD1C6A" w:rsidP="001448EF">
            <w:pPr>
              <w:pStyle w:val="2"/>
              <w:spacing w:before="0" w:after="0"/>
              <w:jc w:val="both"/>
              <w:rPr>
                <w:rStyle w:val="af0"/>
                <w:rFonts w:ascii="Times New Roman" w:hAnsi="Times New Roman"/>
                <w:b w:val="0"/>
                <w:i/>
                <w:iCs w:val="0"/>
                <w:sz w:val="24"/>
                <w:szCs w:val="24"/>
              </w:rPr>
            </w:pPr>
            <w:r w:rsidRPr="00571220">
              <w:rPr>
                <w:rFonts w:ascii="Times New Roman" w:hAnsi="Times New Roman"/>
                <w:b w:val="0"/>
                <w:i w:val="0"/>
                <w:iCs w:val="0"/>
                <w:sz w:val="24"/>
                <w:szCs w:val="24"/>
              </w:rPr>
              <w:t>Анализировать метеорологическую радиолокационную информацию</w:t>
            </w:r>
          </w:p>
        </w:tc>
      </w:tr>
      <w:tr w:rsidR="00BD1C6A" w:rsidRPr="00571220" w14:paraId="69DBD8B2" w14:textId="77777777" w:rsidTr="00EB18B0">
        <w:tc>
          <w:tcPr>
            <w:tcW w:w="988" w:type="dxa"/>
            <w:tcBorders>
              <w:top w:val="single" w:sz="4" w:space="0" w:color="auto"/>
              <w:left w:val="single" w:sz="4" w:space="0" w:color="auto"/>
              <w:bottom w:val="single" w:sz="4" w:space="0" w:color="auto"/>
              <w:right w:val="single" w:sz="4" w:space="0" w:color="auto"/>
            </w:tcBorders>
          </w:tcPr>
          <w:p w14:paraId="5CD5DBDA" w14:textId="77777777" w:rsidR="00BD1C6A" w:rsidRPr="00571220" w:rsidRDefault="00BD1C6A" w:rsidP="001448EF">
            <w:pPr>
              <w:pStyle w:val="2"/>
              <w:spacing w:before="0" w:after="0"/>
              <w:jc w:val="center"/>
              <w:rPr>
                <w:rStyle w:val="af0"/>
                <w:rFonts w:ascii="Times New Roman" w:hAnsi="Times New Roman"/>
                <w:b w:val="0"/>
                <w:sz w:val="24"/>
                <w:szCs w:val="24"/>
              </w:rPr>
            </w:pPr>
            <w:r w:rsidRPr="00571220">
              <w:rPr>
                <w:rStyle w:val="af0"/>
                <w:rFonts w:ascii="Times New Roman" w:hAnsi="Times New Roman"/>
                <w:b w:val="0"/>
                <w:sz w:val="24"/>
                <w:szCs w:val="24"/>
              </w:rPr>
              <w:t>ПК 3.3</w:t>
            </w:r>
          </w:p>
        </w:tc>
        <w:tc>
          <w:tcPr>
            <w:tcW w:w="8583" w:type="dxa"/>
            <w:tcBorders>
              <w:top w:val="single" w:sz="4" w:space="0" w:color="auto"/>
              <w:left w:val="single" w:sz="4" w:space="0" w:color="auto"/>
              <w:bottom w:val="single" w:sz="4" w:space="0" w:color="auto"/>
              <w:right w:val="single" w:sz="4" w:space="0" w:color="auto"/>
            </w:tcBorders>
          </w:tcPr>
          <w:p w14:paraId="136020ED" w14:textId="77777777" w:rsidR="00BD1C6A" w:rsidRPr="00571220" w:rsidRDefault="00BD1C6A" w:rsidP="001448EF">
            <w:pPr>
              <w:pStyle w:val="2"/>
              <w:spacing w:before="0" w:after="0"/>
              <w:jc w:val="both"/>
              <w:rPr>
                <w:rStyle w:val="af0"/>
                <w:rFonts w:ascii="Times New Roman" w:hAnsi="Times New Roman"/>
                <w:b w:val="0"/>
                <w:i/>
                <w:iCs w:val="0"/>
                <w:sz w:val="24"/>
                <w:szCs w:val="24"/>
              </w:rPr>
            </w:pPr>
            <w:r w:rsidRPr="00571220">
              <w:rPr>
                <w:rFonts w:ascii="Times New Roman" w:hAnsi="Times New Roman"/>
                <w:b w:val="0"/>
                <w:i w:val="0"/>
                <w:sz w:val="24"/>
                <w:szCs w:val="24"/>
              </w:rPr>
              <w:t>Использовать компьютерные и телекоммуникационные средства, специализированное программное обеспечение для получения, обработки, хранения и передачи радиолокационной информации</w:t>
            </w:r>
          </w:p>
        </w:tc>
      </w:tr>
      <w:tr w:rsidR="00BD1C6A" w:rsidRPr="00571220" w14:paraId="6B84FC83" w14:textId="77777777" w:rsidTr="00EB18B0">
        <w:tc>
          <w:tcPr>
            <w:tcW w:w="988" w:type="dxa"/>
            <w:tcBorders>
              <w:top w:val="single" w:sz="4" w:space="0" w:color="auto"/>
              <w:left w:val="single" w:sz="4" w:space="0" w:color="auto"/>
              <w:bottom w:val="single" w:sz="4" w:space="0" w:color="auto"/>
              <w:right w:val="single" w:sz="4" w:space="0" w:color="auto"/>
            </w:tcBorders>
          </w:tcPr>
          <w:p w14:paraId="32151223" w14:textId="77777777" w:rsidR="00BD1C6A" w:rsidRPr="00571220" w:rsidRDefault="00BD1C6A" w:rsidP="001448EF">
            <w:pPr>
              <w:pStyle w:val="2"/>
              <w:spacing w:before="0" w:after="0"/>
              <w:jc w:val="center"/>
              <w:rPr>
                <w:rStyle w:val="af0"/>
                <w:rFonts w:ascii="Times New Roman" w:hAnsi="Times New Roman"/>
                <w:b w:val="0"/>
                <w:sz w:val="24"/>
                <w:szCs w:val="24"/>
              </w:rPr>
            </w:pPr>
            <w:r w:rsidRPr="00571220">
              <w:rPr>
                <w:rStyle w:val="af0"/>
                <w:rFonts w:ascii="Times New Roman" w:hAnsi="Times New Roman"/>
                <w:b w:val="0"/>
                <w:sz w:val="24"/>
                <w:szCs w:val="24"/>
              </w:rPr>
              <w:t>ПК 3.4</w:t>
            </w:r>
          </w:p>
        </w:tc>
        <w:tc>
          <w:tcPr>
            <w:tcW w:w="8583" w:type="dxa"/>
            <w:tcBorders>
              <w:top w:val="single" w:sz="4" w:space="0" w:color="auto"/>
              <w:left w:val="single" w:sz="4" w:space="0" w:color="auto"/>
              <w:bottom w:val="single" w:sz="4" w:space="0" w:color="auto"/>
              <w:right w:val="single" w:sz="4" w:space="0" w:color="auto"/>
            </w:tcBorders>
          </w:tcPr>
          <w:p w14:paraId="6D658AA6" w14:textId="77777777" w:rsidR="00BD1C6A" w:rsidRPr="00571220" w:rsidRDefault="00BD1C6A" w:rsidP="001448EF">
            <w:pPr>
              <w:pStyle w:val="2"/>
              <w:spacing w:before="0" w:after="0"/>
              <w:jc w:val="both"/>
              <w:rPr>
                <w:rStyle w:val="af0"/>
                <w:rFonts w:ascii="Times New Roman" w:hAnsi="Times New Roman"/>
                <w:b w:val="0"/>
                <w:i/>
                <w:iCs w:val="0"/>
                <w:sz w:val="24"/>
                <w:szCs w:val="24"/>
              </w:rPr>
            </w:pPr>
            <w:r w:rsidRPr="00571220">
              <w:rPr>
                <w:rFonts w:ascii="Times New Roman" w:hAnsi="Times New Roman"/>
                <w:b w:val="0"/>
                <w:i w:val="0"/>
                <w:iCs w:val="0"/>
                <w:sz w:val="24"/>
                <w:szCs w:val="24"/>
              </w:rPr>
              <w:t>Эксплуатировать и осуществлять техническое обслуживание метеорологических радиолокаторов</w:t>
            </w:r>
          </w:p>
        </w:tc>
      </w:tr>
    </w:tbl>
    <w:p w14:paraId="67D81151" w14:textId="77777777" w:rsidR="00BD1C6A" w:rsidRDefault="00BD1C6A" w:rsidP="00BD1C6A"/>
    <w:p w14:paraId="671D47A2" w14:textId="77777777" w:rsidR="00EB18B0" w:rsidRDefault="00EB18B0" w:rsidP="00BD1C6A"/>
    <w:p w14:paraId="695211AD" w14:textId="77777777" w:rsidR="00BD1C6A" w:rsidRPr="00C51A90" w:rsidRDefault="00BD1C6A" w:rsidP="00EB18B0">
      <w:pPr>
        <w:spacing w:after="120" w:line="240" w:lineRule="auto"/>
        <w:ind w:firstLine="709"/>
        <w:rPr>
          <w:rFonts w:ascii="Times New Roman" w:hAnsi="Times New Roman"/>
          <w:bCs/>
          <w:sz w:val="24"/>
          <w:szCs w:val="24"/>
        </w:rPr>
      </w:pPr>
      <w:r w:rsidRPr="00C51A90">
        <w:rPr>
          <w:rFonts w:ascii="Times New Roman" w:hAnsi="Times New Roman"/>
          <w:bCs/>
          <w:sz w:val="24"/>
          <w:szCs w:val="24"/>
        </w:rPr>
        <w:lastRenderedPageBreak/>
        <w:t xml:space="preserve">1.1.3. </w:t>
      </w:r>
      <w:r w:rsidRPr="008A1CDF">
        <w:rPr>
          <w:rFonts w:ascii="Times New Roman" w:hAnsi="Times New Roman"/>
          <w:bCs/>
          <w:sz w:val="24"/>
          <w:szCs w:val="24"/>
        </w:rPr>
        <w:t>В результате освоения профессионального модуля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7970"/>
      </w:tblGrid>
      <w:tr w:rsidR="00BD1C6A" w:rsidRPr="0006722E" w14:paraId="7BEEF4DB" w14:textId="77777777" w:rsidTr="001448EF">
        <w:tc>
          <w:tcPr>
            <w:tcW w:w="861" w:type="pct"/>
            <w:tcBorders>
              <w:top w:val="single" w:sz="4" w:space="0" w:color="auto"/>
              <w:left w:val="single" w:sz="4" w:space="0" w:color="auto"/>
              <w:bottom w:val="single" w:sz="4" w:space="0" w:color="auto"/>
              <w:right w:val="single" w:sz="4" w:space="0" w:color="auto"/>
            </w:tcBorders>
          </w:tcPr>
          <w:p w14:paraId="0C7D1568" w14:textId="77777777" w:rsidR="00BD1C6A" w:rsidRPr="0006722E" w:rsidRDefault="00BD1C6A" w:rsidP="001448EF">
            <w:pPr>
              <w:spacing w:after="0" w:line="240" w:lineRule="auto"/>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35AAFE6A" w14:textId="77777777" w:rsidR="00BD1C6A" w:rsidRPr="0006722E" w:rsidRDefault="00BD1C6A" w:rsidP="001448EF">
            <w:pPr>
              <w:pStyle w:val="ae"/>
              <w:spacing w:before="0" w:after="0"/>
              <w:ind w:left="387"/>
              <w:rPr>
                <w:b/>
              </w:rPr>
            </w:pPr>
            <w:r w:rsidRPr="0006722E">
              <w:rPr>
                <w:b/>
              </w:rPr>
              <w:t xml:space="preserve">Наименование умений, знаний, практического опыта </w:t>
            </w:r>
          </w:p>
        </w:tc>
      </w:tr>
      <w:tr w:rsidR="003D5444" w:rsidRPr="0006722E" w14:paraId="45662A95" w14:textId="77777777" w:rsidTr="00793F15">
        <w:trPr>
          <w:trHeight w:val="297"/>
        </w:trPr>
        <w:tc>
          <w:tcPr>
            <w:tcW w:w="861" w:type="pct"/>
            <w:vMerge w:val="restart"/>
            <w:tcBorders>
              <w:top w:val="single" w:sz="4" w:space="0" w:color="auto"/>
              <w:left w:val="single" w:sz="4" w:space="0" w:color="auto"/>
              <w:right w:val="single" w:sz="4" w:space="0" w:color="auto"/>
            </w:tcBorders>
            <w:hideMark/>
          </w:tcPr>
          <w:p w14:paraId="19347949" w14:textId="77777777" w:rsidR="003D5444" w:rsidRPr="0006722E" w:rsidRDefault="003D5444" w:rsidP="00793F15">
            <w:pPr>
              <w:spacing w:after="0" w:line="240" w:lineRule="auto"/>
              <w:rPr>
                <w:rFonts w:ascii="Times New Roman" w:hAnsi="Times New Roman"/>
                <w:bCs/>
                <w:sz w:val="24"/>
                <w:szCs w:val="24"/>
                <w:lang w:eastAsia="en-US"/>
              </w:rPr>
            </w:pPr>
            <w:r w:rsidRPr="0006722E">
              <w:rPr>
                <w:rFonts w:ascii="Times New Roman" w:hAnsi="Times New Roman"/>
                <w:bCs/>
                <w:sz w:val="24"/>
                <w:szCs w:val="24"/>
                <w:lang w:eastAsia="en-US"/>
              </w:rPr>
              <w:t>Иметь практический опыт</w:t>
            </w:r>
          </w:p>
        </w:tc>
        <w:tc>
          <w:tcPr>
            <w:tcW w:w="4139" w:type="pct"/>
            <w:tcBorders>
              <w:top w:val="single" w:sz="4" w:space="0" w:color="auto"/>
              <w:left w:val="single" w:sz="4" w:space="0" w:color="auto"/>
              <w:bottom w:val="single" w:sz="4" w:space="0" w:color="auto"/>
              <w:right w:val="single" w:sz="4" w:space="0" w:color="auto"/>
            </w:tcBorders>
            <w:hideMark/>
          </w:tcPr>
          <w:p w14:paraId="0D1DA596" w14:textId="77777777" w:rsidR="003D5444" w:rsidRPr="0006722E" w:rsidRDefault="003D5444" w:rsidP="005F5CDC">
            <w:pPr>
              <w:pStyle w:val="ae"/>
              <w:numPr>
                <w:ilvl w:val="0"/>
                <w:numId w:val="132"/>
              </w:numPr>
              <w:spacing w:before="0" w:after="0"/>
              <w:ind w:left="387"/>
              <w:jc w:val="both"/>
              <w:rPr>
                <w:bCs/>
                <w:i/>
                <w:lang w:eastAsia="en-US"/>
              </w:rPr>
            </w:pPr>
            <w:r w:rsidRPr="0006722E">
              <w:t>проведения метеорологических радиолокационных наблюдений</w:t>
            </w:r>
          </w:p>
        </w:tc>
      </w:tr>
      <w:tr w:rsidR="003D5444" w:rsidRPr="0006722E" w14:paraId="1EFA25E0" w14:textId="77777777" w:rsidTr="00793F15">
        <w:trPr>
          <w:trHeight w:val="274"/>
        </w:trPr>
        <w:tc>
          <w:tcPr>
            <w:tcW w:w="861" w:type="pct"/>
            <w:vMerge/>
            <w:tcBorders>
              <w:left w:val="single" w:sz="4" w:space="0" w:color="auto"/>
              <w:right w:val="single" w:sz="4" w:space="0" w:color="auto"/>
            </w:tcBorders>
          </w:tcPr>
          <w:p w14:paraId="7B7C6DB7" w14:textId="77777777" w:rsidR="003D5444" w:rsidRPr="0006722E" w:rsidRDefault="003D5444" w:rsidP="00793F15">
            <w:pPr>
              <w:spacing w:after="0" w:line="240" w:lineRule="auto"/>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6F8A12A5" w14:textId="77777777" w:rsidR="003D5444" w:rsidRPr="0006722E" w:rsidRDefault="003D5444" w:rsidP="005F5CDC">
            <w:pPr>
              <w:pStyle w:val="ae"/>
              <w:numPr>
                <w:ilvl w:val="0"/>
                <w:numId w:val="132"/>
              </w:numPr>
              <w:spacing w:before="0" w:after="0"/>
              <w:ind w:left="387"/>
              <w:jc w:val="both"/>
            </w:pPr>
            <w:r w:rsidRPr="0006722E">
              <w:t>анализа метеорологической радиолокационной информации</w:t>
            </w:r>
          </w:p>
        </w:tc>
      </w:tr>
      <w:tr w:rsidR="003D5444" w:rsidRPr="0006722E" w14:paraId="16A45073" w14:textId="77777777" w:rsidTr="00B657EC">
        <w:trPr>
          <w:trHeight w:val="680"/>
        </w:trPr>
        <w:tc>
          <w:tcPr>
            <w:tcW w:w="861" w:type="pct"/>
            <w:vMerge/>
            <w:tcBorders>
              <w:left w:val="single" w:sz="4" w:space="0" w:color="auto"/>
              <w:right w:val="single" w:sz="4" w:space="0" w:color="auto"/>
            </w:tcBorders>
          </w:tcPr>
          <w:p w14:paraId="7D8BC56F" w14:textId="77777777" w:rsidR="003D5444" w:rsidRPr="0006722E" w:rsidRDefault="003D5444" w:rsidP="00793F15">
            <w:pPr>
              <w:spacing w:after="0" w:line="240" w:lineRule="auto"/>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762222F7" w14:textId="77777777" w:rsidR="003D5444" w:rsidRPr="0006722E" w:rsidRDefault="00793F15" w:rsidP="005F5CDC">
            <w:pPr>
              <w:pStyle w:val="ae"/>
              <w:numPr>
                <w:ilvl w:val="0"/>
                <w:numId w:val="132"/>
              </w:numPr>
              <w:spacing w:before="0" w:after="0"/>
              <w:ind w:left="387"/>
              <w:jc w:val="both"/>
            </w:pPr>
            <w:r>
              <w:t>и</w:t>
            </w:r>
            <w:r w:rsidR="003D5444" w:rsidRPr="0006722E">
              <w:t>спользования компьютерных и телекоммуникационных средств, специализированного программного обеспечения для получения, обработки, хранения и передачи радиолокационной информации</w:t>
            </w:r>
          </w:p>
        </w:tc>
      </w:tr>
      <w:tr w:rsidR="003D5444" w:rsidRPr="0006722E" w14:paraId="6D60CEA9" w14:textId="77777777" w:rsidTr="00793F15">
        <w:trPr>
          <w:trHeight w:val="561"/>
        </w:trPr>
        <w:tc>
          <w:tcPr>
            <w:tcW w:w="861" w:type="pct"/>
            <w:vMerge/>
            <w:tcBorders>
              <w:left w:val="single" w:sz="4" w:space="0" w:color="auto"/>
              <w:bottom w:val="single" w:sz="4" w:space="0" w:color="auto"/>
              <w:right w:val="single" w:sz="4" w:space="0" w:color="auto"/>
            </w:tcBorders>
          </w:tcPr>
          <w:p w14:paraId="38AF02DA" w14:textId="77777777" w:rsidR="003D5444" w:rsidRPr="0006722E" w:rsidRDefault="003D5444" w:rsidP="00793F15">
            <w:pPr>
              <w:spacing w:after="0" w:line="240" w:lineRule="auto"/>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2D0D2C14" w14:textId="77777777" w:rsidR="003D5444" w:rsidRPr="0006722E" w:rsidRDefault="003D5444" w:rsidP="005F5CDC">
            <w:pPr>
              <w:pStyle w:val="ae"/>
              <w:numPr>
                <w:ilvl w:val="0"/>
                <w:numId w:val="132"/>
              </w:numPr>
              <w:spacing w:before="0" w:after="0"/>
              <w:ind w:left="387"/>
              <w:jc w:val="both"/>
            </w:pPr>
            <w:r w:rsidRPr="0006722E">
              <w:t>эксплуатации и технического обслуживания метеорологических радиолокаторов</w:t>
            </w:r>
          </w:p>
        </w:tc>
      </w:tr>
      <w:tr w:rsidR="00793F15" w:rsidRPr="0006722E" w14:paraId="697F1A78" w14:textId="77777777" w:rsidTr="00B657EC">
        <w:tc>
          <w:tcPr>
            <w:tcW w:w="861" w:type="pct"/>
            <w:vMerge w:val="restart"/>
            <w:tcBorders>
              <w:top w:val="single" w:sz="4" w:space="0" w:color="auto"/>
              <w:left w:val="single" w:sz="4" w:space="0" w:color="auto"/>
              <w:right w:val="single" w:sz="4" w:space="0" w:color="auto"/>
            </w:tcBorders>
            <w:hideMark/>
          </w:tcPr>
          <w:p w14:paraId="35E5099A" w14:textId="77777777" w:rsidR="00793F15" w:rsidRPr="0006722E" w:rsidRDefault="00793F15" w:rsidP="00793F15">
            <w:pPr>
              <w:spacing w:after="0" w:line="240" w:lineRule="auto"/>
              <w:ind w:firstLine="142"/>
              <w:rPr>
                <w:rFonts w:ascii="Times New Roman" w:hAnsi="Times New Roman"/>
                <w:bCs/>
                <w:sz w:val="24"/>
                <w:szCs w:val="24"/>
                <w:lang w:eastAsia="en-US"/>
              </w:rPr>
            </w:pPr>
            <w:r w:rsidRPr="0006722E">
              <w:rPr>
                <w:rFonts w:ascii="Times New Roman" w:hAnsi="Times New Roman"/>
                <w:bCs/>
                <w:sz w:val="24"/>
                <w:szCs w:val="24"/>
                <w:lang w:eastAsia="en-US"/>
              </w:rPr>
              <w:t>Уметь</w:t>
            </w:r>
          </w:p>
        </w:tc>
        <w:tc>
          <w:tcPr>
            <w:tcW w:w="4139" w:type="pct"/>
            <w:tcBorders>
              <w:top w:val="single" w:sz="4" w:space="0" w:color="auto"/>
              <w:left w:val="single" w:sz="4" w:space="0" w:color="auto"/>
              <w:bottom w:val="single" w:sz="4" w:space="0" w:color="auto"/>
              <w:right w:val="single" w:sz="4" w:space="0" w:color="auto"/>
            </w:tcBorders>
            <w:hideMark/>
          </w:tcPr>
          <w:p w14:paraId="2EAE3B7A" w14:textId="77777777" w:rsidR="00793F15" w:rsidRPr="008A1CDF" w:rsidRDefault="00793F15" w:rsidP="005F5CDC">
            <w:pPr>
              <w:pStyle w:val="afffc"/>
              <w:numPr>
                <w:ilvl w:val="0"/>
                <w:numId w:val="131"/>
              </w:numPr>
              <w:spacing w:line="240" w:lineRule="auto"/>
              <w:ind w:left="343"/>
            </w:pPr>
            <w:r w:rsidRPr="008A1CDF">
              <w:t>соблюдать правила техники безопасности при проведении метеорологических радиолокационных наблюдений;</w:t>
            </w:r>
          </w:p>
          <w:p w14:paraId="6D2C8BB0" w14:textId="77777777" w:rsidR="00793F15" w:rsidRPr="008A1CDF" w:rsidRDefault="00793F15" w:rsidP="005F5CDC">
            <w:pPr>
              <w:pStyle w:val="afffc"/>
              <w:numPr>
                <w:ilvl w:val="0"/>
                <w:numId w:val="131"/>
              </w:numPr>
              <w:spacing w:line="240" w:lineRule="auto"/>
              <w:ind w:left="343"/>
            </w:pPr>
            <w:r w:rsidRPr="008A1CDF">
              <w:t xml:space="preserve">планировать, организовывать и анализировать работу коллектива метеорологической радиолокационной станции; </w:t>
            </w:r>
          </w:p>
          <w:p w14:paraId="60F7CD01" w14:textId="77777777" w:rsidR="00793F15" w:rsidRPr="008A1CDF" w:rsidRDefault="00793F15" w:rsidP="005F5CDC">
            <w:pPr>
              <w:pStyle w:val="afffc"/>
              <w:numPr>
                <w:ilvl w:val="0"/>
                <w:numId w:val="131"/>
              </w:numPr>
              <w:spacing w:line="240" w:lineRule="auto"/>
              <w:ind w:left="343"/>
            </w:pPr>
            <w:r w:rsidRPr="008A1CDF">
              <w:t>оформлять и использовать нормативно-техническую документацию метеорологической радиолокационной станции;</w:t>
            </w:r>
          </w:p>
          <w:p w14:paraId="1D809920" w14:textId="77777777" w:rsidR="00793F15" w:rsidRPr="0006722E" w:rsidRDefault="00793F15" w:rsidP="005F5CDC">
            <w:pPr>
              <w:pStyle w:val="afffc"/>
              <w:numPr>
                <w:ilvl w:val="0"/>
                <w:numId w:val="131"/>
              </w:numPr>
              <w:spacing w:line="240" w:lineRule="auto"/>
              <w:ind w:left="343"/>
              <w:rPr>
                <w:i/>
              </w:rPr>
            </w:pPr>
            <w:r w:rsidRPr="008A1CDF">
              <w:t>проводить наблюдения с помощью метеорологических радиолокаторов (ДМРЛ-С)</w:t>
            </w:r>
          </w:p>
        </w:tc>
      </w:tr>
      <w:tr w:rsidR="00793F15" w:rsidRPr="0006722E" w14:paraId="2864E020" w14:textId="77777777" w:rsidTr="00B657EC">
        <w:tc>
          <w:tcPr>
            <w:tcW w:w="861" w:type="pct"/>
            <w:vMerge/>
            <w:tcBorders>
              <w:left w:val="single" w:sz="4" w:space="0" w:color="auto"/>
              <w:right w:val="single" w:sz="4" w:space="0" w:color="auto"/>
            </w:tcBorders>
          </w:tcPr>
          <w:p w14:paraId="4C275020" w14:textId="77777777" w:rsidR="00793F15" w:rsidRPr="0006722E" w:rsidRDefault="00793F15" w:rsidP="00793F15">
            <w:pPr>
              <w:spacing w:after="0" w:line="240" w:lineRule="auto"/>
              <w:ind w:firstLine="142"/>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1B39AFFF" w14:textId="77777777" w:rsidR="00793F15" w:rsidRPr="0006722E" w:rsidRDefault="00793F15" w:rsidP="005F5CDC">
            <w:pPr>
              <w:pStyle w:val="afffc"/>
              <w:numPr>
                <w:ilvl w:val="0"/>
                <w:numId w:val="131"/>
              </w:numPr>
              <w:spacing w:line="240" w:lineRule="auto"/>
              <w:ind w:left="343"/>
            </w:pPr>
            <w:r w:rsidRPr="0006722E">
              <w:t>анализировать радиолокационную информацию;</w:t>
            </w:r>
          </w:p>
          <w:p w14:paraId="0F219159" w14:textId="77777777" w:rsidR="00793F15" w:rsidRPr="0006722E" w:rsidRDefault="00793F15" w:rsidP="005F5CDC">
            <w:pPr>
              <w:pStyle w:val="afffc"/>
              <w:numPr>
                <w:ilvl w:val="0"/>
                <w:numId w:val="131"/>
              </w:numPr>
              <w:spacing w:line="240" w:lineRule="auto"/>
              <w:ind w:left="343"/>
            </w:pPr>
            <w:r w:rsidRPr="0006722E">
              <w:t xml:space="preserve">использовать информацию метеорологических радиолокаторов </w:t>
            </w:r>
            <w:r>
              <w:br/>
            </w:r>
            <w:r w:rsidRPr="0006722E">
              <w:t xml:space="preserve">в синоптической практике; </w:t>
            </w:r>
          </w:p>
          <w:p w14:paraId="15D1B04B" w14:textId="77777777" w:rsidR="00793F15" w:rsidRPr="008A1CDF" w:rsidRDefault="00793F15" w:rsidP="005F5CDC">
            <w:pPr>
              <w:pStyle w:val="afffc"/>
              <w:numPr>
                <w:ilvl w:val="0"/>
                <w:numId w:val="131"/>
              </w:numPr>
              <w:spacing w:line="240" w:lineRule="auto"/>
              <w:ind w:left="343"/>
            </w:pPr>
            <w:r w:rsidRPr="0006722E">
              <w:t>сравнивать информацию метеорологического радиолокатора (ДМРЛ-С) с эталонной информацией и вычислять показатели оценки качества наблюдений ДМРЛ</w:t>
            </w:r>
          </w:p>
        </w:tc>
      </w:tr>
      <w:tr w:rsidR="00793F15" w:rsidRPr="0006722E" w14:paraId="47B379C8" w14:textId="77777777" w:rsidTr="00B657EC">
        <w:tc>
          <w:tcPr>
            <w:tcW w:w="861" w:type="pct"/>
            <w:vMerge/>
            <w:tcBorders>
              <w:left w:val="single" w:sz="4" w:space="0" w:color="auto"/>
              <w:right w:val="single" w:sz="4" w:space="0" w:color="auto"/>
            </w:tcBorders>
          </w:tcPr>
          <w:p w14:paraId="40F6EBEA" w14:textId="77777777" w:rsidR="00793F15" w:rsidRPr="0006722E" w:rsidRDefault="00793F15" w:rsidP="00793F15">
            <w:pPr>
              <w:spacing w:after="0" w:line="240" w:lineRule="auto"/>
              <w:ind w:firstLine="142"/>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5BC54400" w14:textId="77777777" w:rsidR="00793F15" w:rsidRPr="0006722E" w:rsidRDefault="00793F15" w:rsidP="005F5CDC">
            <w:pPr>
              <w:pStyle w:val="afffc"/>
              <w:numPr>
                <w:ilvl w:val="0"/>
                <w:numId w:val="131"/>
              </w:numPr>
              <w:spacing w:line="240" w:lineRule="auto"/>
              <w:ind w:left="343"/>
            </w:pPr>
            <w:r w:rsidRPr="0006722E">
              <w:t xml:space="preserve">использовать компьютерные и телекоммуникационные средства при наблюдениях с помощью метеорологических радиолокаторов; </w:t>
            </w:r>
          </w:p>
          <w:p w14:paraId="39CEA598" w14:textId="77777777" w:rsidR="00793F15" w:rsidRPr="008A1CDF" w:rsidRDefault="00793F15" w:rsidP="005F5CDC">
            <w:pPr>
              <w:pStyle w:val="afffc"/>
              <w:numPr>
                <w:ilvl w:val="0"/>
                <w:numId w:val="131"/>
              </w:numPr>
              <w:spacing w:line="240" w:lineRule="auto"/>
              <w:ind w:left="343"/>
            </w:pPr>
            <w:r w:rsidRPr="0006722E">
              <w:t>использовать специальное программное обеспечение «ГИМЕТ-2010» для обработки, архивации, визуализации и передачи вторичных радиолокационных продуктов</w:t>
            </w:r>
          </w:p>
        </w:tc>
      </w:tr>
      <w:tr w:rsidR="00793F15" w:rsidRPr="0006722E" w14:paraId="564023E8" w14:textId="77777777" w:rsidTr="00B657EC">
        <w:tc>
          <w:tcPr>
            <w:tcW w:w="861" w:type="pct"/>
            <w:vMerge/>
            <w:tcBorders>
              <w:left w:val="single" w:sz="4" w:space="0" w:color="auto"/>
              <w:bottom w:val="single" w:sz="4" w:space="0" w:color="auto"/>
              <w:right w:val="single" w:sz="4" w:space="0" w:color="auto"/>
            </w:tcBorders>
          </w:tcPr>
          <w:p w14:paraId="4B53C506" w14:textId="77777777" w:rsidR="00793F15" w:rsidRPr="0006722E" w:rsidRDefault="00793F15" w:rsidP="00793F15">
            <w:pPr>
              <w:spacing w:after="0" w:line="240" w:lineRule="auto"/>
              <w:ind w:firstLine="142"/>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67BA4913" w14:textId="77777777" w:rsidR="00793F15" w:rsidRPr="0006722E" w:rsidRDefault="00793F15" w:rsidP="005F5CDC">
            <w:pPr>
              <w:pStyle w:val="afffc"/>
              <w:numPr>
                <w:ilvl w:val="0"/>
                <w:numId w:val="131"/>
              </w:numPr>
              <w:spacing w:line="240" w:lineRule="auto"/>
              <w:ind w:left="343"/>
            </w:pPr>
            <w:r w:rsidRPr="0006722E">
              <w:t xml:space="preserve">соблюдать правила техники безопасности при эксплуатации </w:t>
            </w:r>
            <w:r>
              <w:br/>
            </w:r>
            <w:r w:rsidRPr="0006722E">
              <w:t xml:space="preserve">и техническом обслуживании метеорологических радиолокаторов; </w:t>
            </w:r>
          </w:p>
          <w:p w14:paraId="70924C32" w14:textId="77777777" w:rsidR="00793F15" w:rsidRPr="0006722E" w:rsidRDefault="00793F15" w:rsidP="005F5CDC">
            <w:pPr>
              <w:pStyle w:val="afffc"/>
              <w:numPr>
                <w:ilvl w:val="0"/>
                <w:numId w:val="131"/>
              </w:numPr>
              <w:spacing w:line="240" w:lineRule="auto"/>
              <w:ind w:left="343"/>
            </w:pPr>
            <w:r w:rsidRPr="0006722E">
              <w:t xml:space="preserve">работать с технической документацией, структурными </w:t>
            </w:r>
            <w:r>
              <w:br/>
            </w:r>
            <w:r w:rsidRPr="0006722E">
              <w:t xml:space="preserve">и коммутационными схемами метеорологических радиолокаторов; </w:t>
            </w:r>
          </w:p>
          <w:p w14:paraId="37820264" w14:textId="77777777" w:rsidR="00793F15" w:rsidRPr="0006722E" w:rsidRDefault="00793F15" w:rsidP="005F5CDC">
            <w:pPr>
              <w:pStyle w:val="afffc"/>
              <w:numPr>
                <w:ilvl w:val="0"/>
                <w:numId w:val="131"/>
              </w:numPr>
              <w:spacing w:line="240" w:lineRule="auto"/>
              <w:ind w:left="343"/>
            </w:pPr>
            <w:r w:rsidRPr="0006722E">
              <w:t xml:space="preserve">проводить регулировку и контроль источников питания радиоаппаратуры и оборудования метеорологических радиолокаторов; </w:t>
            </w:r>
          </w:p>
          <w:p w14:paraId="11A28348" w14:textId="77777777" w:rsidR="00793F15" w:rsidRPr="0006722E" w:rsidRDefault="00793F15" w:rsidP="005F5CDC">
            <w:pPr>
              <w:pStyle w:val="afffc"/>
              <w:numPr>
                <w:ilvl w:val="0"/>
                <w:numId w:val="131"/>
              </w:numPr>
              <w:spacing w:line="240" w:lineRule="auto"/>
              <w:ind w:left="343"/>
            </w:pPr>
            <w:r w:rsidRPr="0006722E">
              <w:t xml:space="preserve">проводить проверку работоспособности и настройку метеорологических радиолокаторов; </w:t>
            </w:r>
          </w:p>
          <w:p w14:paraId="2293298A" w14:textId="77777777" w:rsidR="00793F15" w:rsidRPr="0006722E" w:rsidRDefault="00793F15" w:rsidP="005F5CDC">
            <w:pPr>
              <w:pStyle w:val="afffc"/>
              <w:numPr>
                <w:ilvl w:val="0"/>
                <w:numId w:val="131"/>
              </w:numPr>
              <w:spacing w:line="240" w:lineRule="auto"/>
              <w:ind w:left="343"/>
            </w:pPr>
            <w:r w:rsidRPr="0006722E">
              <w:t xml:space="preserve">проводить функциональный контроль основных систем метеорологических РЛС; </w:t>
            </w:r>
          </w:p>
          <w:p w14:paraId="02AD5872" w14:textId="77777777" w:rsidR="00793F15" w:rsidRPr="0006722E" w:rsidRDefault="00793F15" w:rsidP="005F5CDC">
            <w:pPr>
              <w:pStyle w:val="afffc"/>
              <w:numPr>
                <w:ilvl w:val="0"/>
                <w:numId w:val="131"/>
              </w:numPr>
              <w:spacing w:line="240" w:lineRule="auto"/>
              <w:ind w:left="343"/>
            </w:pPr>
            <w:r w:rsidRPr="0006722E">
              <w:t xml:space="preserve">осуществлять профилактические и регламентные работы в процессе эксплуатации метеорологических радиолокаторов; </w:t>
            </w:r>
          </w:p>
          <w:p w14:paraId="4F26C190" w14:textId="77777777" w:rsidR="00793F15" w:rsidRPr="0006722E" w:rsidRDefault="00793F15" w:rsidP="005F5CDC">
            <w:pPr>
              <w:pStyle w:val="afffc"/>
              <w:numPr>
                <w:ilvl w:val="0"/>
                <w:numId w:val="131"/>
              </w:numPr>
              <w:spacing w:line="240" w:lineRule="auto"/>
              <w:ind w:left="343"/>
            </w:pPr>
            <w:r w:rsidRPr="0006722E">
              <w:t xml:space="preserve">диагностировать оборудование метеорологических радиолокаторов </w:t>
            </w:r>
            <w:r>
              <w:br/>
            </w:r>
            <w:r w:rsidRPr="0006722E">
              <w:t xml:space="preserve">и обнаруживать неисправности; </w:t>
            </w:r>
          </w:p>
          <w:p w14:paraId="1CDC9B57" w14:textId="77777777" w:rsidR="00793F15" w:rsidRPr="008A1CDF" w:rsidRDefault="00793F15" w:rsidP="005F5CDC">
            <w:pPr>
              <w:pStyle w:val="afffc"/>
              <w:numPr>
                <w:ilvl w:val="0"/>
                <w:numId w:val="131"/>
              </w:numPr>
              <w:spacing w:line="240" w:lineRule="auto"/>
              <w:ind w:left="343"/>
            </w:pPr>
            <w:r w:rsidRPr="0006722E">
              <w:t>проводить мелкий текущий ремонт оборудования метеорологических радиолокаторов</w:t>
            </w:r>
          </w:p>
        </w:tc>
      </w:tr>
      <w:tr w:rsidR="00793F15" w:rsidRPr="0006722E" w14:paraId="2B04089C" w14:textId="77777777" w:rsidTr="00B657EC">
        <w:tc>
          <w:tcPr>
            <w:tcW w:w="861" w:type="pct"/>
            <w:vMerge w:val="restart"/>
            <w:tcBorders>
              <w:top w:val="single" w:sz="4" w:space="0" w:color="auto"/>
              <w:left w:val="single" w:sz="4" w:space="0" w:color="auto"/>
              <w:right w:val="single" w:sz="4" w:space="0" w:color="auto"/>
            </w:tcBorders>
            <w:hideMark/>
          </w:tcPr>
          <w:p w14:paraId="75AE6A2C" w14:textId="77777777" w:rsidR="00793F15" w:rsidRPr="0006722E" w:rsidRDefault="00793F15" w:rsidP="00793F15">
            <w:pPr>
              <w:spacing w:after="0" w:line="240" w:lineRule="auto"/>
              <w:ind w:firstLine="142"/>
              <w:rPr>
                <w:rFonts w:ascii="Times New Roman" w:hAnsi="Times New Roman"/>
                <w:bCs/>
                <w:sz w:val="24"/>
                <w:szCs w:val="24"/>
                <w:lang w:eastAsia="en-US"/>
              </w:rPr>
            </w:pPr>
            <w:r w:rsidRPr="0006722E">
              <w:rPr>
                <w:rFonts w:ascii="Times New Roman" w:hAnsi="Times New Roman"/>
                <w:bCs/>
                <w:sz w:val="24"/>
                <w:szCs w:val="24"/>
                <w:lang w:eastAsia="en-US"/>
              </w:rPr>
              <w:t>Знать</w:t>
            </w:r>
          </w:p>
        </w:tc>
        <w:tc>
          <w:tcPr>
            <w:tcW w:w="4139" w:type="pct"/>
            <w:tcBorders>
              <w:top w:val="single" w:sz="4" w:space="0" w:color="auto"/>
              <w:left w:val="single" w:sz="4" w:space="0" w:color="auto"/>
              <w:bottom w:val="single" w:sz="4" w:space="0" w:color="auto"/>
              <w:right w:val="single" w:sz="4" w:space="0" w:color="auto"/>
            </w:tcBorders>
            <w:hideMark/>
          </w:tcPr>
          <w:p w14:paraId="3F2C1398" w14:textId="77777777" w:rsidR="00793F15" w:rsidRPr="0006722E" w:rsidRDefault="00793F15" w:rsidP="005F5CDC">
            <w:pPr>
              <w:pStyle w:val="afffc"/>
              <w:numPr>
                <w:ilvl w:val="0"/>
                <w:numId w:val="131"/>
              </w:numPr>
              <w:spacing w:line="240" w:lineRule="auto"/>
              <w:ind w:left="343"/>
            </w:pPr>
            <w:r w:rsidRPr="0006722E">
              <w:t>правила техники безопасности при проведении метеорологических радиолокационных наблюдений;</w:t>
            </w:r>
          </w:p>
          <w:p w14:paraId="18F88091" w14:textId="77777777" w:rsidR="00793F15" w:rsidRPr="0006722E" w:rsidRDefault="00793F15" w:rsidP="005F5CDC">
            <w:pPr>
              <w:pStyle w:val="afffc"/>
              <w:numPr>
                <w:ilvl w:val="0"/>
                <w:numId w:val="131"/>
              </w:numPr>
              <w:spacing w:line="240" w:lineRule="auto"/>
              <w:ind w:left="343"/>
            </w:pPr>
            <w:r w:rsidRPr="0006722E">
              <w:t xml:space="preserve">сущность метода наблюдения за облаками, явлениями погоды </w:t>
            </w:r>
            <w:r w:rsidR="00FD1A7E">
              <w:br/>
            </w:r>
            <w:r w:rsidRPr="0006722E">
              <w:t xml:space="preserve">и осадками с помощью метеорологических радиолокаторов (МРЛ); </w:t>
            </w:r>
          </w:p>
          <w:p w14:paraId="1069060F" w14:textId="77777777" w:rsidR="00793F15" w:rsidRPr="0006722E" w:rsidRDefault="00793F15" w:rsidP="005F5CDC">
            <w:pPr>
              <w:pStyle w:val="afffc"/>
              <w:numPr>
                <w:ilvl w:val="0"/>
                <w:numId w:val="131"/>
              </w:numPr>
              <w:spacing w:line="240" w:lineRule="auto"/>
              <w:ind w:left="343"/>
            </w:pPr>
            <w:r w:rsidRPr="0006722E">
              <w:t xml:space="preserve">историю развития и основы радиолокационной метеорологии; </w:t>
            </w:r>
          </w:p>
          <w:p w14:paraId="281A1696" w14:textId="77777777" w:rsidR="00793F15" w:rsidRPr="0006722E" w:rsidRDefault="00793F15" w:rsidP="005F5CDC">
            <w:pPr>
              <w:pStyle w:val="afffc"/>
              <w:numPr>
                <w:ilvl w:val="0"/>
                <w:numId w:val="131"/>
              </w:numPr>
              <w:spacing w:line="240" w:lineRule="auto"/>
              <w:ind w:left="343"/>
            </w:pPr>
            <w:r w:rsidRPr="0006722E">
              <w:t xml:space="preserve">понятие радиолокационной отражаемости и уравнение радиолокации </w:t>
            </w:r>
            <w:r w:rsidRPr="0006722E">
              <w:lastRenderedPageBreak/>
              <w:t>атмосферных образований;</w:t>
            </w:r>
          </w:p>
          <w:p w14:paraId="0BE1479F" w14:textId="77777777" w:rsidR="00793F15" w:rsidRPr="0006722E" w:rsidRDefault="00793F15" w:rsidP="005F5CDC">
            <w:pPr>
              <w:pStyle w:val="afffc"/>
              <w:numPr>
                <w:ilvl w:val="0"/>
                <w:numId w:val="131"/>
              </w:numPr>
              <w:spacing w:line="240" w:lineRule="auto"/>
              <w:ind w:left="343"/>
            </w:pPr>
            <w:r w:rsidRPr="0006722E">
              <w:t xml:space="preserve">ограничения радиолокационного метода наблюдения за облаками </w:t>
            </w:r>
            <w:r w:rsidR="00FD1A7E">
              <w:br/>
            </w:r>
            <w:r w:rsidRPr="0006722E">
              <w:t>и осадками;</w:t>
            </w:r>
          </w:p>
          <w:p w14:paraId="5C854B0B" w14:textId="77777777" w:rsidR="00793F15" w:rsidRDefault="00793F15" w:rsidP="005F5CDC">
            <w:pPr>
              <w:pStyle w:val="afffc"/>
              <w:numPr>
                <w:ilvl w:val="0"/>
                <w:numId w:val="131"/>
              </w:numPr>
              <w:spacing w:line="240" w:lineRule="auto"/>
              <w:ind w:left="343"/>
            </w:pPr>
            <w:r w:rsidRPr="0006722E">
              <w:t>состав сети доплеровских метеорологических радиолокаторов (ДМРЛ-С) и организацию работы;</w:t>
            </w:r>
          </w:p>
          <w:p w14:paraId="009CCC40" w14:textId="77777777" w:rsidR="00793F15" w:rsidRPr="0006722E" w:rsidRDefault="00793F15" w:rsidP="005F5CDC">
            <w:pPr>
              <w:pStyle w:val="afffc"/>
              <w:numPr>
                <w:ilvl w:val="0"/>
                <w:numId w:val="131"/>
              </w:numPr>
              <w:spacing w:line="240" w:lineRule="auto"/>
              <w:ind w:left="343"/>
              <w:rPr>
                <w:b/>
                <w:bCs/>
              </w:rPr>
            </w:pPr>
            <w:r w:rsidRPr="0006722E">
              <w:t>особенности ДМРЛ-С;</w:t>
            </w:r>
          </w:p>
          <w:p w14:paraId="1A547244" w14:textId="77777777" w:rsidR="00793F15" w:rsidRPr="0006722E" w:rsidRDefault="00793F15" w:rsidP="005F5CDC">
            <w:pPr>
              <w:pStyle w:val="afffc"/>
              <w:numPr>
                <w:ilvl w:val="0"/>
                <w:numId w:val="131"/>
              </w:numPr>
              <w:spacing w:line="240" w:lineRule="auto"/>
              <w:ind w:left="343"/>
            </w:pPr>
            <w:r w:rsidRPr="0006722E">
              <w:t>режим и программу радиолокационных наблюдений ДМРЛ-С;</w:t>
            </w:r>
          </w:p>
          <w:p w14:paraId="34B06B54" w14:textId="77777777" w:rsidR="00793F15" w:rsidRPr="0006722E" w:rsidRDefault="00793F15" w:rsidP="005F5CDC">
            <w:pPr>
              <w:pStyle w:val="afffc"/>
              <w:numPr>
                <w:ilvl w:val="0"/>
                <w:numId w:val="131"/>
              </w:numPr>
              <w:spacing w:line="240" w:lineRule="auto"/>
              <w:ind w:left="343"/>
            </w:pPr>
            <w:r w:rsidRPr="0006722E">
              <w:t>метеорологическую адаптацию ДМРЛ-С;</w:t>
            </w:r>
          </w:p>
          <w:p w14:paraId="6F124593" w14:textId="77777777" w:rsidR="00793F15" w:rsidRPr="0006722E" w:rsidRDefault="00793F15" w:rsidP="005F5CDC">
            <w:pPr>
              <w:pStyle w:val="afffc"/>
              <w:numPr>
                <w:ilvl w:val="0"/>
                <w:numId w:val="131"/>
              </w:numPr>
              <w:spacing w:line="240" w:lineRule="auto"/>
              <w:ind w:left="343"/>
              <w:rPr>
                <w:i/>
              </w:rPr>
            </w:pPr>
            <w:r w:rsidRPr="0006722E">
              <w:t>валидацию (контроль качества) и показатели оценки качества наблюдений ДМРЛ</w:t>
            </w:r>
          </w:p>
        </w:tc>
      </w:tr>
      <w:tr w:rsidR="00793F15" w:rsidRPr="0006722E" w14:paraId="5C9618BA" w14:textId="77777777" w:rsidTr="00B657EC">
        <w:tc>
          <w:tcPr>
            <w:tcW w:w="861" w:type="pct"/>
            <w:vMerge/>
            <w:tcBorders>
              <w:left w:val="single" w:sz="4" w:space="0" w:color="auto"/>
              <w:right w:val="single" w:sz="4" w:space="0" w:color="auto"/>
            </w:tcBorders>
          </w:tcPr>
          <w:p w14:paraId="54CB0FA1" w14:textId="77777777" w:rsidR="00793F15" w:rsidRPr="0006722E" w:rsidRDefault="00793F15" w:rsidP="001448EF">
            <w:pPr>
              <w:spacing w:after="0" w:line="240" w:lineRule="auto"/>
              <w:ind w:firstLine="142"/>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0D236DDB" w14:textId="77777777" w:rsidR="00793F15" w:rsidRPr="0006722E" w:rsidRDefault="00793F15" w:rsidP="005F5CDC">
            <w:pPr>
              <w:pStyle w:val="afffc"/>
              <w:numPr>
                <w:ilvl w:val="0"/>
                <w:numId w:val="131"/>
              </w:numPr>
              <w:spacing w:line="240" w:lineRule="auto"/>
              <w:ind w:left="343"/>
            </w:pPr>
            <w:r w:rsidRPr="0006722E">
              <w:t>измерение осадков радиолокационным способом;</w:t>
            </w:r>
          </w:p>
          <w:p w14:paraId="233A2049" w14:textId="77777777" w:rsidR="00793F15" w:rsidRPr="0006722E" w:rsidRDefault="00793F15" w:rsidP="005F5CDC">
            <w:pPr>
              <w:pStyle w:val="afffc"/>
              <w:numPr>
                <w:ilvl w:val="0"/>
                <w:numId w:val="131"/>
              </w:numPr>
              <w:spacing w:line="240" w:lineRule="auto"/>
              <w:ind w:left="343"/>
            </w:pPr>
            <w:r w:rsidRPr="0006722E">
              <w:t>эффект и дилемму Доплера.</w:t>
            </w:r>
          </w:p>
          <w:p w14:paraId="07F54D11" w14:textId="77777777" w:rsidR="00793F15" w:rsidRPr="0006722E" w:rsidRDefault="00793F15" w:rsidP="005F5CDC">
            <w:pPr>
              <w:pStyle w:val="afffc"/>
              <w:numPr>
                <w:ilvl w:val="0"/>
                <w:numId w:val="131"/>
              </w:numPr>
              <w:spacing w:line="240" w:lineRule="auto"/>
              <w:ind w:left="343"/>
            </w:pPr>
            <w:r w:rsidRPr="0006722E">
              <w:t>программное обеспечение «ГИМЕТ-2010</w:t>
            </w:r>
            <w:r>
              <w:t>»</w:t>
            </w:r>
            <w:r w:rsidRPr="0006722E">
              <w:t>;</w:t>
            </w:r>
          </w:p>
          <w:p w14:paraId="689A2FA8" w14:textId="77777777" w:rsidR="00793F15" w:rsidRPr="0006722E" w:rsidRDefault="00793F15" w:rsidP="005F5CDC">
            <w:pPr>
              <w:pStyle w:val="afffc"/>
              <w:numPr>
                <w:ilvl w:val="0"/>
                <w:numId w:val="131"/>
              </w:numPr>
              <w:spacing w:line="240" w:lineRule="auto"/>
              <w:ind w:left="343"/>
            </w:pPr>
            <w:r w:rsidRPr="0006722E">
              <w:t xml:space="preserve">вторичные радиолокационные продукты в режимах «Отражаемость» </w:t>
            </w:r>
            <w:r w:rsidR="00FD1A7E">
              <w:br/>
            </w:r>
            <w:r w:rsidRPr="0006722E">
              <w:t>и «Скорость»;</w:t>
            </w:r>
          </w:p>
          <w:p w14:paraId="7E233FDB" w14:textId="77777777" w:rsidR="00793F15" w:rsidRPr="0006722E" w:rsidRDefault="00793F15" w:rsidP="005F5CDC">
            <w:pPr>
              <w:pStyle w:val="afffc"/>
              <w:numPr>
                <w:ilvl w:val="0"/>
                <w:numId w:val="131"/>
              </w:numPr>
              <w:spacing w:line="240" w:lineRule="auto"/>
              <w:ind w:left="343"/>
            </w:pPr>
            <w:r w:rsidRPr="0006722E">
              <w:t>методику идентификации града, грозы, шквала;</w:t>
            </w:r>
          </w:p>
          <w:p w14:paraId="2955B01E" w14:textId="77777777" w:rsidR="00793F15" w:rsidRPr="0006722E" w:rsidRDefault="00793F15" w:rsidP="005F5CDC">
            <w:pPr>
              <w:pStyle w:val="afffc"/>
              <w:numPr>
                <w:ilvl w:val="0"/>
                <w:numId w:val="131"/>
              </w:numPr>
              <w:spacing w:line="240" w:lineRule="auto"/>
              <w:ind w:left="343"/>
            </w:pPr>
            <w:r w:rsidRPr="0006722E">
              <w:t>доплеровские характеристики ДМРЛ-С;</w:t>
            </w:r>
          </w:p>
          <w:p w14:paraId="5752369B" w14:textId="77777777" w:rsidR="00793F15" w:rsidRPr="0006722E" w:rsidRDefault="00793F15" w:rsidP="005F5CDC">
            <w:pPr>
              <w:pStyle w:val="afffc"/>
              <w:numPr>
                <w:ilvl w:val="0"/>
                <w:numId w:val="131"/>
              </w:numPr>
              <w:spacing w:line="240" w:lineRule="auto"/>
              <w:ind w:left="343"/>
            </w:pPr>
            <w:r w:rsidRPr="0006722E">
              <w:t>поляризационные характеристики ДМРЛ-С;</w:t>
            </w:r>
          </w:p>
          <w:p w14:paraId="0805ABA2" w14:textId="77777777" w:rsidR="00793F15" w:rsidRPr="0006722E" w:rsidRDefault="00793F15" w:rsidP="005F5CDC">
            <w:pPr>
              <w:pStyle w:val="afffc"/>
              <w:numPr>
                <w:ilvl w:val="0"/>
                <w:numId w:val="131"/>
              </w:numPr>
              <w:spacing w:line="240" w:lineRule="auto"/>
              <w:ind w:left="343"/>
            </w:pPr>
            <w:r w:rsidRPr="0006722E">
              <w:t xml:space="preserve">использование информации метеорологических радиолокаторов </w:t>
            </w:r>
            <w:r w:rsidR="00FD1A7E">
              <w:br/>
            </w:r>
            <w:r w:rsidRPr="0006722E">
              <w:t>в синоптической практике</w:t>
            </w:r>
          </w:p>
        </w:tc>
      </w:tr>
      <w:tr w:rsidR="00793F15" w:rsidRPr="0006722E" w14:paraId="1A890D54" w14:textId="77777777" w:rsidTr="00B657EC">
        <w:tc>
          <w:tcPr>
            <w:tcW w:w="861" w:type="pct"/>
            <w:vMerge/>
            <w:tcBorders>
              <w:left w:val="single" w:sz="4" w:space="0" w:color="auto"/>
              <w:right w:val="single" w:sz="4" w:space="0" w:color="auto"/>
            </w:tcBorders>
          </w:tcPr>
          <w:p w14:paraId="053F7E3A" w14:textId="77777777" w:rsidR="00793F15" w:rsidRPr="0006722E" w:rsidRDefault="00793F15" w:rsidP="001448EF">
            <w:pPr>
              <w:spacing w:after="0" w:line="240" w:lineRule="auto"/>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6FDA24B3" w14:textId="77777777" w:rsidR="00793F15" w:rsidRPr="0006722E" w:rsidRDefault="00793F15" w:rsidP="005F5CDC">
            <w:pPr>
              <w:pStyle w:val="afffc"/>
              <w:numPr>
                <w:ilvl w:val="0"/>
                <w:numId w:val="131"/>
              </w:numPr>
              <w:spacing w:line="240" w:lineRule="auto"/>
              <w:ind w:left="343"/>
            </w:pPr>
            <w:r w:rsidRPr="0006722E">
              <w:t xml:space="preserve">программное обеспечение автоматической системы контроля </w:t>
            </w:r>
            <w:r w:rsidR="00FD1A7E">
              <w:br/>
            </w:r>
            <w:r w:rsidRPr="0006722E">
              <w:t>и управления (ПО АСКУ) ДМРЛ-С;</w:t>
            </w:r>
          </w:p>
          <w:p w14:paraId="1EBED89F" w14:textId="77777777" w:rsidR="00793F15" w:rsidRPr="0006722E" w:rsidRDefault="00793F15" w:rsidP="005F5CDC">
            <w:pPr>
              <w:pStyle w:val="afffc"/>
              <w:numPr>
                <w:ilvl w:val="0"/>
                <w:numId w:val="131"/>
              </w:numPr>
              <w:spacing w:line="240" w:lineRule="auto"/>
              <w:ind w:left="343"/>
            </w:pPr>
            <w:r w:rsidRPr="0006722E">
              <w:t>компьютерные и телекоммуникационные средства, программное обеспечение «ГИМЕТ-2010» для обработки, архивации, визуализации и передачи вторичных продуктов по каналам связи в центр сбора в НТЦР ДМРЛ ФГБУ «ЦАО», потребителям на АП и в сеть АСПД.</w:t>
            </w:r>
          </w:p>
        </w:tc>
      </w:tr>
      <w:tr w:rsidR="00793F15" w:rsidRPr="00DB06D7" w14:paraId="49E30D80" w14:textId="77777777" w:rsidTr="00B657EC">
        <w:tc>
          <w:tcPr>
            <w:tcW w:w="861" w:type="pct"/>
            <w:vMerge/>
            <w:tcBorders>
              <w:left w:val="single" w:sz="4" w:space="0" w:color="auto"/>
              <w:bottom w:val="single" w:sz="4" w:space="0" w:color="auto"/>
              <w:right w:val="single" w:sz="4" w:space="0" w:color="auto"/>
            </w:tcBorders>
          </w:tcPr>
          <w:p w14:paraId="16D10086" w14:textId="77777777" w:rsidR="00793F15" w:rsidRPr="0006722E" w:rsidRDefault="00793F15" w:rsidP="001448EF">
            <w:pPr>
              <w:spacing w:after="0" w:line="240" w:lineRule="auto"/>
              <w:ind w:firstLine="142"/>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6B0DC036" w14:textId="77777777" w:rsidR="00793F15" w:rsidRPr="0006722E" w:rsidRDefault="00793F15" w:rsidP="005F5CDC">
            <w:pPr>
              <w:pStyle w:val="afffc"/>
              <w:numPr>
                <w:ilvl w:val="0"/>
                <w:numId w:val="131"/>
              </w:numPr>
              <w:spacing w:line="240" w:lineRule="auto"/>
              <w:ind w:left="343"/>
            </w:pPr>
            <w:r w:rsidRPr="0006722E">
              <w:t xml:space="preserve">правила техники безопасности при эксплуатации метеорологических радиолокаторов; </w:t>
            </w:r>
          </w:p>
          <w:p w14:paraId="0993C5EA" w14:textId="77777777" w:rsidR="00793F15" w:rsidRPr="0006722E" w:rsidRDefault="00793F15" w:rsidP="005F5CDC">
            <w:pPr>
              <w:pStyle w:val="afffc"/>
              <w:numPr>
                <w:ilvl w:val="0"/>
                <w:numId w:val="131"/>
              </w:numPr>
              <w:spacing w:line="240" w:lineRule="auto"/>
              <w:ind w:left="343"/>
            </w:pPr>
            <w:r w:rsidRPr="0006722E">
              <w:t xml:space="preserve">эксплуатационно-технические требования и тактико-технические данные метеорологических радиолокаторов; </w:t>
            </w:r>
          </w:p>
          <w:p w14:paraId="051C63E0" w14:textId="77777777" w:rsidR="00793F15" w:rsidRPr="0006722E" w:rsidRDefault="00793F15" w:rsidP="005F5CDC">
            <w:pPr>
              <w:pStyle w:val="afffc"/>
              <w:numPr>
                <w:ilvl w:val="0"/>
                <w:numId w:val="131"/>
              </w:numPr>
              <w:spacing w:line="240" w:lineRule="auto"/>
              <w:ind w:left="343"/>
            </w:pPr>
            <w:r w:rsidRPr="0006722E">
              <w:t xml:space="preserve">принципы построения структурных схем основных систем метеорологических радиолокаторов; </w:t>
            </w:r>
          </w:p>
          <w:p w14:paraId="2D302EE4" w14:textId="77777777" w:rsidR="00793F15" w:rsidRPr="0006722E" w:rsidRDefault="00793F15" w:rsidP="005F5CDC">
            <w:pPr>
              <w:pStyle w:val="afffc"/>
              <w:numPr>
                <w:ilvl w:val="0"/>
                <w:numId w:val="131"/>
              </w:numPr>
              <w:spacing w:line="240" w:lineRule="auto"/>
              <w:ind w:left="343"/>
            </w:pPr>
            <w:r w:rsidRPr="0006722E">
              <w:t xml:space="preserve">конструкцию, компоновку и размещение аппаратуры метеорологических радиолокаторов; </w:t>
            </w:r>
          </w:p>
          <w:p w14:paraId="2C83A23E" w14:textId="77777777" w:rsidR="00793F15" w:rsidRPr="0006722E" w:rsidRDefault="00793F15" w:rsidP="005F5CDC">
            <w:pPr>
              <w:pStyle w:val="afffc"/>
              <w:numPr>
                <w:ilvl w:val="0"/>
                <w:numId w:val="131"/>
              </w:numPr>
              <w:spacing w:line="240" w:lineRule="auto"/>
              <w:ind w:left="343"/>
            </w:pPr>
            <w:r w:rsidRPr="0006722E">
              <w:t xml:space="preserve">характер сигналов между основными системами метеорологических радиолокаторов; </w:t>
            </w:r>
          </w:p>
          <w:p w14:paraId="50F3EDF4" w14:textId="77777777" w:rsidR="00793F15" w:rsidRPr="0006722E" w:rsidRDefault="00793F15" w:rsidP="005F5CDC">
            <w:pPr>
              <w:pStyle w:val="afffc"/>
              <w:numPr>
                <w:ilvl w:val="0"/>
                <w:numId w:val="131"/>
              </w:numPr>
              <w:spacing w:line="240" w:lineRule="auto"/>
              <w:ind w:left="343"/>
            </w:pPr>
            <w:r w:rsidRPr="0006722E">
              <w:t xml:space="preserve">состав, назначение и порядок работы отдельных блоков метеорологических радиолокаторов по функциональным схемам; </w:t>
            </w:r>
          </w:p>
          <w:p w14:paraId="38FC83C8" w14:textId="77777777" w:rsidR="00793F15" w:rsidRPr="0006722E" w:rsidRDefault="00793F15" w:rsidP="005F5CDC">
            <w:pPr>
              <w:pStyle w:val="afffc"/>
              <w:numPr>
                <w:ilvl w:val="0"/>
                <w:numId w:val="131"/>
              </w:numPr>
              <w:spacing w:line="240" w:lineRule="auto"/>
              <w:ind w:left="343"/>
            </w:pPr>
            <w:r w:rsidRPr="0006722E">
              <w:t xml:space="preserve">методику настройки, проверки работоспособности, проведения функционального контроля основных систем метеорологических РЛС; </w:t>
            </w:r>
          </w:p>
          <w:p w14:paraId="4A5856D6" w14:textId="77777777" w:rsidR="00793F15" w:rsidRPr="0006722E" w:rsidRDefault="00793F15" w:rsidP="005F5CDC">
            <w:pPr>
              <w:pStyle w:val="afffc"/>
              <w:numPr>
                <w:ilvl w:val="0"/>
                <w:numId w:val="131"/>
              </w:numPr>
              <w:spacing w:line="240" w:lineRule="auto"/>
              <w:ind w:left="343"/>
            </w:pPr>
            <w:r w:rsidRPr="0006722E">
              <w:t xml:space="preserve">методику эксплуатации метеорологических РЛС в оперативном режиме; </w:t>
            </w:r>
          </w:p>
          <w:p w14:paraId="3A083F03" w14:textId="77777777" w:rsidR="00793F15" w:rsidRPr="0006722E" w:rsidRDefault="00793F15" w:rsidP="005F5CDC">
            <w:pPr>
              <w:pStyle w:val="afffc"/>
              <w:numPr>
                <w:ilvl w:val="0"/>
                <w:numId w:val="131"/>
              </w:numPr>
              <w:spacing w:line="240" w:lineRule="auto"/>
              <w:ind w:left="343"/>
            </w:pPr>
            <w:r w:rsidRPr="0006722E">
              <w:t xml:space="preserve">методику проведения профилактических и регламентных работ </w:t>
            </w:r>
            <w:r w:rsidR="00F82F0D">
              <w:br/>
            </w:r>
            <w:r w:rsidRPr="0006722E">
              <w:t xml:space="preserve">в процессе эксплуатации метеорологических радиолокаторов; </w:t>
            </w:r>
          </w:p>
          <w:p w14:paraId="696625D0" w14:textId="77777777" w:rsidR="00793F15" w:rsidRPr="0006722E" w:rsidRDefault="00793F15" w:rsidP="005F5CDC">
            <w:pPr>
              <w:pStyle w:val="afffc"/>
              <w:numPr>
                <w:ilvl w:val="0"/>
                <w:numId w:val="131"/>
              </w:numPr>
              <w:spacing w:line="240" w:lineRule="auto"/>
              <w:ind w:left="343"/>
            </w:pPr>
            <w:r w:rsidRPr="0006722E">
              <w:t xml:space="preserve">методику диагностики и обнаружения неисправностей оборудования метеорологических радиолокаторов; </w:t>
            </w:r>
          </w:p>
          <w:p w14:paraId="0EC58098" w14:textId="77777777" w:rsidR="00793F15" w:rsidRPr="0006722E" w:rsidRDefault="00793F15" w:rsidP="005F5CDC">
            <w:pPr>
              <w:pStyle w:val="afffc"/>
              <w:numPr>
                <w:ilvl w:val="0"/>
                <w:numId w:val="131"/>
              </w:numPr>
              <w:spacing w:line="240" w:lineRule="auto"/>
              <w:ind w:left="343"/>
            </w:pPr>
            <w:r w:rsidRPr="0006722E">
              <w:t>методику проведения мелкого текущего ремонта оборудования метеорологических радиолокаторов.</w:t>
            </w:r>
          </w:p>
        </w:tc>
      </w:tr>
    </w:tbl>
    <w:p w14:paraId="2689CFE1" w14:textId="77777777" w:rsidR="00BD1C6A" w:rsidRDefault="00BD1C6A" w:rsidP="00BD1C6A">
      <w:pPr>
        <w:spacing w:after="0" w:line="240" w:lineRule="auto"/>
        <w:rPr>
          <w:rFonts w:ascii="Times New Roman" w:hAnsi="Times New Roman"/>
          <w:b/>
          <w:sz w:val="24"/>
          <w:szCs w:val="24"/>
        </w:rPr>
      </w:pPr>
    </w:p>
    <w:p w14:paraId="0FF89F31" w14:textId="77777777" w:rsidR="00973DA7" w:rsidRPr="00973DA7" w:rsidRDefault="00973DA7" w:rsidP="00973DA7">
      <w:pPr>
        <w:spacing w:after="0" w:line="240" w:lineRule="auto"/>
        <w:ind w:firstLine="709"/>
        <w:rPr>
          <w:rFonts w:ascii="Times New Roman" w:hAnsi="Times New Roman"/>
          <w:bCs/>
          <w:sz w:val="24"/>
          <w:szCs w:val="24"/>
        </w:rPr>
      </w:pPr>
      <w:r w:rsidRPr="00973DA7">
        <w:rPr>
          <w:rFonts w:ascii="Times New Roman" w:hAnsi="Times New Roman"/>
          <w:bCs/>
          <w:sz w:val="24"/>
          <w:szCs w:val="24"/>
        </w:rPr>
        <w:lastRenderedPageBreak/>
        <w:t>1.1.4. Перечень личностных результатов</w:t>
      </w:r>
      <w:r w:rsidRPr="00973DA7">
        <w:rPr>
          <w:rStyle w:val="ac"/>
          <w:rFonts w:ascii="Times New Roman" w:hAnsi="Times New Roman"/>
          <w:bCs/>
          <w:sz w:val="24"/>
          <w:szCs w:val="24"/>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8409"/>
      </w:tblGrid>
      <w:tr w:rsidR="00973DA7" w:rsidRPr="00973DA7" w14:paraId="07D85D50" w14:textId="77777777" w:rsidTr="00973DA7">
        <w:tc>
          <w:tcPr>
            <w:tcW w:w="1229" w:type="dxa"/>
            <w:vAlign w:val="center"/>
          </w:tcPr>
          <w:p w14:paraId="4FFFD3F8" w14:textId="77777777" w:rsidR="00973DA7" w:rsidRPr="00973DA7" w:rsidRDefault="00973DA7" w:rsidP="00973DA7">
            <w:pPr>
              <w:spacing w:after="0" w:line="240" w:lineRule="auto"/>
              <w:jc w:val="center"/>
              <w:rPr>
                <w:rStyle w:val="af0"/>
                <w:rFonts w:ascii="Times New Roman" w:hAnsi="Times New Roman"/>
                <w:b/>
                <w:bCs/>
                <w:i w:val="0"/>
                <w:iCs/>
                <w:sz w:val="24"/>
                <w:szCs w:val="24"/>
              </w:rPr>
            </w:pPr>
            <w:r w:rsidRPr="00973DA7">
              <w:rPr>
                <w:rStyle w:val="af0"/>
                <w:rFonts w:ascii="Times New Roman" w:hAnsi="Times New Roman"/>
                <w:b/>
                <w:bCs/>
                <w:i w:val="0"/>
                <w:iCs/>
                <w:sz w:val="24"/>
                <w:szCs w:val="24"/>
              </w:rPr>
              <w:t>Код</w:t>
            </w:r>
          </w:p>
        </w:tc>
        <w:tc>
          <w:tcPr>
            <w:tcW w:w="8518" w:type="dxa"/>
            <w:vAlign w:val="center"/>
          </w:tcPr>
          <w:p w14:paraId="2473C1A3" w14:textId="77777777" w:rsidR="00973DA7" w:rsidRPr="00973DA7" w:rsidRDefault="00973DA7" w:rsidP="00973DA7">
            <w:pPr>
              <w:spacing w:after="0" w:line="240" w:lineRule="auto"/>
              <w:jc w:val="center"/>
              <w:rPr>
                <w:rStyle w:val="af0"/>
                <w:rFonts w:ascii="Times New Roman" w:hAnsi="Times New Roman"/>
                <w:b/>
                <w:bCs/>
                <w:i w:val="0"/>
                <w:iCs/>
                <w:sz w:val="24"/>
                <w:szCs w:val="24"/>
              </w:rPr>
            </w:pPr>
            <w:r w:rsidRPr="00973DA7">
              <w:rPr>
                <w:rStyle w:val="af0"/>
                <w:rFonts w:ascii="Times New Roman" w:hAnsi="Times New Roman"/>
                <w:b/>
                <w:bCs/>
                <w:i w:val="0"/>
                <w:iCs/>
                <w:sz w:val="24"/>
                <w:szCs w:val="24"/>
              </w:rPr>
              <w:t>Наименование личностных результатов</w:t>
            </w:r>
          </w:p>
        </w:tc>
      </w:tr>
      <w:tr w:rsidR="00973DA7" w:rsidRPr="00973DA7" w14:paraId="0247EDA1" w14:textId="77777777" w:rsidTr="00973DA7">
        <w:trPr>
          <w:trHeight w:val="327"/>
        </w:trPr>
        <w:tc>
          <w:tcPr>
            <w:tcW w:w="1229" w:type="dxa"/>
          </w:tcPr>
          <w:p w14:paraId="12808A66" w14:textId="77777777" w:rsidR="00973DA7" w:rsidRPr="00973DA7" w:rsidRDefault="00973DA7" w:rsidP="00973DA7">
            <w:pPr>
              <w:spacing w:after="0" w:line="240" w:lineRule="auto"/>
              <w:rPr>
                <w:rStyle w:val="af0"/>
                <w:rFonts w:ascii="Times New Roman" w:hAnsi="Times New Roman"/>
                <w:bCs/>
                <w:i w:val="0"/>
                <w:sz w:val="24"/>
                <w:szCs w:val="24"/>
              </w:rPr>
            </w:pPr>
            <w:r w:rsidRPr="00973DA7">
              <w:rPr>
                <w:rStyle w:val="af0"/>
                <w:rFonts w:ascii="Times New Roman" w:hAnsi="Times New Roman"/>
                <w:bCs/>
                <w:i w:val="0"/>
                <w:sz w:val="24"/>
                <w:szCs w:val="24"/>
              </w:rPr>
              <w:t>ЛР N</w:t>
            </w:r>
          </w:p>
        </w:tc>
        <w:tc>
          <w:tcPr>
            <w:tcW w:w="8518" w:type="dxa"/>
          </w:tcPr>
          <w:p w14:paraId="684A37B4" w14:textId="77777777" w:rsidR="00973DA7" w:rsidRPr="00973DA7" w:rsidRDefault="00973DA7" w:rsidP="00973DA7">
            <w:pPr>
              <w:spacing w:after="0" w:line="240" w:lineRule="auto"/>
              <w:rPr>
                <w:rStyle w:val="af0"/>
                <w:rFonts w:ascii="Times New Roman" w:hAnsi="Times New Roman"/>
                <w:sz w:val="24"/>
                <w:szCs w:val="24"/>
              </w:rPr>
            </w:pPr>
            <w:r w:rsidRPr="00973DA7">
              <w:rPr>
                <w:rStyle w:val="af0"/>
                <w:rFonts w:ascii="Times New Roman" w:hAnsi="Times New Roman"/>
                <w:sz w:val="24"/>
                <w:szCs w:val="24"/>
              </w:rPr>
              <w:t>См. Приложение 3 данной программы</w:t>
            </w:r>
          </w:p>
        </w:tc>
      </w:tr>
      <w:tr w:rsidR="00973DA7" w:rsidRPr="00F72ACB" w14:paraId="1F3AB6B8" w14:textId="77777777" w:rsidTr="00973DA7">
        <w:tc>
          <w:tcPr>
            <w:tcW w:w="1229" w:type="dxa"/>
          </w:tcPr>
          <w:p w14:paraId="1C73E8EC" w14:textId="77777777" w:rsidR="00973DA7" w:rsidRPr="00973DA7" w:rsidRDefault="00973DA7" w:rsidP="00973DA7">
            <w:pPr>
              <w:spacing w:after="0" w:line="240" w:lineRule="auto"/>
              <w:rPr>
                <w:rStyle w:val="af0"/>
                <w:rFonts w:ascii="Times New Roman" w:hAnsi="Times New Roman"/>
                <w:bCs/>
                <w:i w:val="0"/>
                <w:sz w:val="24"/>
                <w:szCs w:val="24"/>
              </w:rPr>
            </w:pPr>
            <w:r w:rsidRPr="00973DA7">
              <w:rPr>
                <w:rStyle w:val="af0"/>
                <w:rFonts w:ascii="Times New Roman" w:hAnsi="Times New Roman"/>
                <w:bCs/>
                <w:i w:val="0"/>
                <w:sz w:val="24"/>
                <w:szCs w:val="24"/>
              </w:rPr>
              <w:t xml:space="preserve">ЛР </w:t>
            </w:r>
          </w:p>
        </w:tc>
        <w:tc>
          <w:tcPr>
            <w:tcW w:w="8518" w:type="dxa"/>
          </w:tcPr>
          <w:p w14:paraId="25BB5864" w14:textId="77777777" w:rsidR="00973DA7" w:rsidRPr="00F72ACB" w:rsidRDefault="00973DA7" w:rsidP="00973DA7">
            <w:pPr>
              <w:spacing w:after="0" w:line="240" w:lineRule="auto"/>
              <w:rPr>
                <w:rStyle w:val="af0"/>
                <w:rFonts w:ascii="Times New Roman" w:hAnsi="Times New Roman"/>
                <w:bCs/>
                <w:i w:val="0"/>
                <w:iCs/>
                <w:sz w:val="24"/>
                <w:szCs w:val="24"/>
              </w:rPr>
            </w:pPr>
            <w:r w:rsidRPr="00973DA7">
              <w:rPr>
                <w:rStyle w:val="af0"/>
                <w:rFonts w:ascii="Times New Roman" w:hAnsi="Times New Roman"/>
                <w:bCs/>
                <w:i w:val="0"/>
                <w:iCs/>
                <w:sz w:val="24"/>
                <w:szCs w:val="24"/>
              </w:rPr>
              <w:t>……..</w:t>
            </w:r>
          </w:p>
        </w:tc>
      </w:tr>
    </w:tbl>
    <w:p w14:paraId="2A8061C6" w14:textId="77777777" w:rsidR="00973DA7" w:rsidRDefault="00973DA7" w:rsidP="00BD1C6A">
      <w:pPr>
        <w:spacing w:after="0" w:line="240" w:lineRule="auto"/>
        <w:rPr>
          <w:rFonts w:ascii="Times New Roman" w:hAnsi="Times New Roman"/>
          <w:b/>
          <w:sz w:val="24"/>
          <w:szCs w:val="24"/>
        </w:rPr>
      </w:pPr>
    </w:p>
    <w:p w14:paraId="1A33B3DC" w14:textId="77777777" w:rsidR="00973DA7" w:rsidRDefault="00973DA7" w:rsidP="00BD1C6A">
      <w:pPr>
        <w:spacing w:after="0" w:line="240" w:lineRule="auto"/>
        <w:rPr>
          <w:rFonts w:ascii="Times New Roman" w:hAnsi="Times New Roman"/>
          <w:b/>
          <w:sz w:val="24"/>
          <w:szCs w:val="24"/>
        </w:rPr>
      </w:pPr>
    </w:p>
    <w:p w14:paraId="4C87CAF9" w14:textId="77777777" w:rsidR="00BD1C6A" w:rsidRDefault="00BD1C6A" w:rsidP="00BD1C6A">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10829A50" w14:textId="77777777" w:rsidR="00BD1C6A" w:rsidRDefault="00BD1C6A" w:rsidP="00BD1C6A">
      <w:pPr>
        <w:spacing w:after="0"/>
        <w:rPr>
          <w:rFonts w:ascii="Times New Roman" w:hAnsi="Times New Roman"/>
          <w:sz w:val="24"/>
          <w:szCs w:val="24"/>
        </w:rPr>
      </w:pPr>
    </w:p>
    <w:p w14:paraId="7D669918" w14:textId="77777777" w:rsidR="00F82F0D" w:rsidRDefault="00BD1C6A" w:rsidP="00F82F0D">
      <w:pPr>
        <w:spacing w:after="0"/>
        <w:rPr>
          <w:rFonts w:ascii="Times New Roman" w:hAnsi="Times New Roman"/>
          <w:sz w:val="24"/>
          <w:szCs w:val="24"/>
          <w:u w:val="single"/>
        </w:rPr>
      </w:pPr>
      <w:r>
        <w:rPr>
          <w:rFonts w:ascii="Times New Roman" w:hAnsi="Times New Roman"/>
          <w:sz w:val="24"/>
          <w:szCs w:val="24"/>
        </w:rPr>
        <w:t>Всего часов</w:t>
      </w:r>
      <w:r w:rsidR="00F82F0D">
        <w:rPr>
          <w:rFonts w:ascii="Times New Roman" w:hAnsi="Times New Roman"/>
          <w:sz w:val="24"/>
          <w:szCs w:val="24"/>
        </w:rPr>
        <w:t xml:space="preserve"> –</w:t>
      </w:r>
      <w:r w:rsidRPr="00F82F0D">
        <w:rPr>
          <w:rFonts w:ascii="Times New Roman" w:hAnsi="Times New Roman"/>
          <w:sz w:val="24"/>
          <w:szCs w:val="24"/>
        </w:rPr>
        <w:t xml:space="preserve"> 363</w:t>
      </w:r>
    </w:p>
    <w:p w14:paraId="640C2A19" w14:textId="77777777" w:rsidR="00BD1C6A" w:rsidRDefault="00BD1C6A" w:rsidP="00F82F0D">
      <w:pPr>
        <w:spacing w:after="0"/>
        <w:ind w:firstLine="708"/>
        <w:rPr>
          <w:rFonts w:ascii="Times New Roman" w:hAnsi="Times New Roman"/>
          <w:sz w:val="24"/>
          <w:szCs w:val="24"/>
        </w:rPr>
      </w:pPr>
      <w:r>
        <w:rPr>
          <w:rFonts w:ascii="Times New Roman" w:hAnsi="Times New Roman"/>
          <w:sz w:val="24"/>
          <w:szCs w:val="24"/>
        </w:rPr>
        <w:t xml:space="preserve">в том числе в форме практической подготовки </w:t>
      </w:r>
      <w:r w:rsidR="00F82F0D">
        <w:rPr>
          <w:rFonts w:ascii="Times New Roman" w:hAnsi="Times New Roman"/>
          <w:sz w:val="24"/>
          <w:szCs w:val="24"/>
        </w:rPr>
        <w:t xml:space="preserve">– </w:t>
      </w:r>
      <w:r w:rsidRPr="00F82F0D">
        <w:rPr>
          <w:rFonts w:ascii="Times New Roman" w:hAnsi="Times New Roman"/>
          <w:sz w:val="24"/>
          <w:szCs w:val="24"/>
        </w:rPr>
        <w:t>230</w:t>
      </w:r>
      <w:r w:rsidR="00F82F0D" w:rsidRPr="00F82F0D">
        <w:rPr>
          <w:rFonts w:ascii="Times New Roman" w:hAnsi="Times New Roman"/>
          <w:sz w:val="24"/>
          <w:szCs w:val="24"/>
        </w:rPr>
        <w:t xml:space="preserve"> часов</w:t>
      </w:r>
    </w:p>
    <w:p w14:paraId="41B7EF01" w14:textId="77777777" w:rsidR="00BD1C6A" w:rsidRDefault="00BD1C6A" w:rsidP="00BD1C6A">
      <w:pPr>
        <w:spacing w:after="0"/>
        <w:rPr>
          <w:rFonts w:ascii="Times New Roman" w:hAnsi="Times New Roman"/>
          <w:sz w:val="24"/>
          <w:szCs w:val="24"/>
        </w:rPr>
      </w:pPr>
    </w:p>
    <w:p w14:paraId="4858BEBF" w14:textId="77777777" w:rsidR="00BD1C6A" w:rsidRDefault="00BD1C6A" w:rsidP="00BD1C6A">
      <w:pPr>
        <w:spacing w:after="0"/>
        <w:rPr>
          <w:rFonts w:ascii="Times New Roman" w:hAnsi="Times New Roman"/>
          <w:sz w:val="24"/>
          <w:szCs w:val="24"/>
        </w:rPr>
      </w:pPr>
      <w:r>
        <w:rPr>
          <w:rFonts w:ascii="Times New Roman" w:hAnsi="Times New Roman"/>
          <w:sz w:val="24"/>
          <w:szCs w:val="24"/>
        </w:rPr>
        <w:t xml:space="preserve">Из них на освоение МДК </w:t>
      </w:r>
      <w:r w:rsidR="00F82F0D" w:rsidRPr="00F82F0D">
        <w:rPr>
          <w:rFonts w:ascii="Times New Roman" w:hAnsi="Times New Roman"/>
          <w:sz w:val="24"/>
          <w:szCs w:val="24"/>
        </w:rPr>
        <w:t xml:space="preserve">– </w:t>
      </w:r>
      <w:r w:rsidRPr="00F82F0D">
        <w:rPr>
          <w:rFonts w:ascii="Times New Roman" w:hAnsi="Times New Roman"/>
          <w:sz w:val="24"/>
          <w:szCs w:val="24"/>
        </w:rPr>
        <w:t>219</w:t>
      </w:r>
      <w:r w:rsidR="00F82F0D" w:rsidRPr="00F82F0D">
        <w:rPr>
          <w:rFonts w:ascii="Times New Roman" w:hAnsi="Times New Roman"/>
          <w:sz w:val="24"/>
          <w:szCs w:val="24"/>
        </w:rPr>
        <w:t xml:space="preserve"> часов</w:t>
      </w:r>
    </w:p>
    <w:p w14:paraId="0F9A86DF" w14:textId="77777777" w:rsidR="00BD1C6A" w:rsidRDefault="00BD1C6A" w:rsidP="00BD1C6A">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3634D88D" w14:textId="77777777" w:rsidR="00BD1C6A" w:rsidRDefault="00BD1C6A" w:rsidP="00BD1C6A">
      <w:pPr>
        <w:spacing w:after="0"/>
        <w:rPr>
          <w:rFonts w:ascii="Times New Roman" w:hAnsi="Times New Roman"/>
          <w:sz w:val="24"/>
          <w:szCs w:val="24"/>
        </w:rPr>
      </w:pPr>
      <w:r>
        <w:rPr>
          <w:rFonts w:ascii="Times New Roman" w:hAnsi="Times New Roman"/>
          <w:sz w:val="24"/>
          <w:szCs w:val="24"/>
        </w:rPr>
        <w:t xml:space="preserve">практики, в том числе учебная </w:t>
      </w:r>
      <w:r w:rsidR="00F82F0D" w:rsidRPr="00F82F0D">
        <w:rPr>
          <w:rFonts w:ascii="Times New Roman" w:hAnsi="Times New Roman"/>
          <w:sz w:val="24"/>
          <w:szCs w:val="24"/>
        </w:rPr>
        <w:t xml:space="preserve">– </w:t>
      </w:r>
      <w:r w:rsidR="00CA3581">
        <w:rPr>
          <w:rFonts w:ascii="Times New Roman" w:hAnsi="Times New Roman"/>
          <w:sz w:val="24"/>
          <w:szCs w:val="24"/>
        </w:rPr>
        <w:t>36</w:t>
      </w:r>
    </w:p>
    <w:p w14:paraId="24647443" w14:textId="77777777" w:rsidR="00BD1C6A" w:rsidRDefault="00BD1C6A" w:rsidP="00BD1C6A">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w:t>
      </w:r>
      <w:r w:rsidR="00F82F0D" w:rsidRPr="00F82F0D">
        <w:rPr>
          <w:rFonts w:ascii="Times New Roman" w:hAnsi="Times New Roman"/>
          <w:sz w:val="24"/>
          <w:szCs w:val="24"/>
        </w:rPr>
        <w:t xml:space="preserve">– </w:t>
      </w:r>
      <w:r w:rsidRPr="00F82F0D">
        <w:rPr>
          <w:rFonts w:ascii="Times New Roman" w:hAnsi="Times New Roman"/>
          <w:sz w:val="24"/>
          <w:szCs w:val="24"/>
        </w:rPr>
        <w:t>108</w:t>
      </w:r>
    </w:p>
    <w:p w14:paraId="3CCCFC6A" w14:textId="77777777" w:rsidR="00BD1C6A" w:rsidRDefault="00BD1C6A" w:rsidP="00BD1C6A">
      <w:pPr>
        <w:rPr>
          <w:rFonts w:ascii="Times New Roman" w:hAnsi="Times New Roman"/>
          <w:i/>
          <w:sz w:val="24"/>
          <w:szCs w:val="24"/>
        </w:rPr>
      </w:pPr>
      <w:r>
        <w:rPr>
          <w:rFonts w:ascii="Times New Roman" w:hAnsi="Times New Roman"/>
          <w:i/>
          <w:sz w:val="24"/>
          <w:szCs w:val="24"/>
        </w:rPr>
        <w:t xml:space="preserve">Промежуточная аттестация </w:t>
      </w:r>
      <w:r>
        <w:rPr>
          <w:rFonts w:ascii="Times New Roman" w:hAnsi="Times New Roman"/>
          <w:i/>
          <w:sz w:val="24"/>
          <w:szCs w:val="24"/>
          <w:u w:val="single"/>
        </w:rPr>
        <w:tab/>
      </w:r>
      <w:r>
        <w:rPr>
          <w:rFonts w:ascii="Times New Roman" w:hAnsi="Times New Roman"/>
          <w:i/>
          <w:sz w:val="24"/>
          <w:szCs w:val="24"/>
          <w:u w:val="single"/>
        </w:rPr>
        <w:tab/>
      </w:r>
      <w:r>
        <w:rPr>
          <w:rFonts w:ascii="Times New Roman" w:hAnsi="Times New Roman"/>
          <w:i/>
          <w:sz w:val="24"/>
          <w:szCs w:val="24"/>
          <w:u w:val="single"/>
        </w:rPr>
        <w:tab/>
      </w:r>
      <w:r>
        <w:rPr>
          <w:rFonts w:ascii="Times New Roman" w:hAnsi="Times New Roman"/>
          <w:i/>
          <w:sz w:val="24"/>
          <w:szCs w:val="24"/>
          <w:u w:val="single"/>
        </w:rPr>
        <w:tab/>
      </w:r>
      <w:r>
        <w:rPr>
          <w:rFonts w:ascii="Times New Roman" w:hAnsi="Times New Roman"/>
          <w:i/>
          <w:sz w:val="24"/>
          <w:szCs w:val="24"/>
          <w:u w:val="single"/>
        </w:rPr>
        <w:tab/>
      </w:r>
      <w:r>
        <w:rPr>
          <w:rFonts w:ascii="Times New Roman" w:hAnsi="Times New Roman"/>
          <w:bCs/>
          <w:i/>
          <w:sz w:val="24"/>
          <w:szCs w:val="24"/>
        </w:rPr>
        <w:t>.</w:t>
      </w:r>
    </w:p>
    <w:p w14:paraId="1EFC52B0" w14:textId="77777777" w:rsidR="00BD1C6A" w:rsidRDefault="00BD1C6A" w:rsidP="00BD1C6A">
      <w:pPr>
        <w:spacing w:after="0"/>
        <w:rPr>
          <w:rFonts w:ascii="Times New Roman" w:hAnsi="Times New Roman"/>
          <w:b/>
          <w:i/>
          <w:sz w:val="24"/>
          <w:szCs w:val="24"/>
        </w:rPr>
        <w:sectPr w:rsidR="00BD1C6A">
          <w:pgSz w:w="11907" w:h="16840"/>
          <w:pgMar w:top="1134" w:right="851" w:bottom="992" w:left="1418" w:header="709" w:footer="709" w:gutter="0"/>
          <w:cols w:space="720"/>
        </w:sectPr>
      </w:pPr>
    </w:p>
    <w:p w14:paraId="50FCFE28" w14:textId="77777777" w:rsidR="00BD1C6A" w:rsidRDefault="00BD1C6A" w:rsidP="00BD1C6A">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14AF24AB" w14:textId="77777777" w:rsidR="00BD1C6A" w:rsidRDefault="00BD1C6A" w:rsidP="00BD1C6A">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r w:rsidR="00FA703E" w:rsidRPr="00106F77">
        <w:rPr>
          <w:rFonts w:ascii="Times New Roman" w:hAnsi="Times New Roman"/>
          <w:b/>
          <w:sz w:val="24"/>
          <w:szCs w:val="24"/>
        </w:rPr>
        <w:t>«</w:t>
      </w:r>
      <w:r w:rsidR="00FA703E" w:rsidRPr="00FA703E">
        <w:rPr>
          <w:rFonts w:ascii="Times New Roman" w:hAnsi="Times New Roman"/>
          <w:b/>
          <w:sz w:val="24"/>
          <w:szCs w:val="24"/>
        </w:rPr>
        <w:t xml:space="preserve">ПМ 03. </w:t>
      </w:r>
      <w:r w:rsidR="00FA703E" w:rsidRPr="00FA703E">
        <w:rPr>
          <w:rFonts w:ascii="Times New Roman" w:hAnsi="Times New Roman"/>
          <w:b/>
          <w:iCs/>
          <w:sz w:val="24"/>
          <w:szCs w:val="24"/>
        </w:rPr>
        <w:t>Проведение метеорологических радиолокационных наблюдений и эксплуатация метеорологических радиотехнических систем</w:t>
      </w:r>
      <w:r w:rsidR="00FA703E" w:rsidRPr="00FA703E">
        <w:rPr>
          <w:rFonts w:ascii="Times New Roman" w:hAnsi="Times New Roman"/>
          <w:b/>
          <w:sz w:val="24"/>
          <w:szCs w:val="24"/>
        </w:rPr>
        <w:t>»</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050"/>
        <w:gridCol w:w="899"/>
        <w:gridCol w:w="843"/>
        <w:gridCol w:w="709"/>
        <w:gridCol w:w="1455"/>
        <w:gridCol w:w="1158"/>
        <w:gridCol w:w="1671"/>
        <w:gridCol w:w="795"/>
        <w:gridCol w:w="880"/>
        <w:gridCol w:w="1740"/>
      </w:tblGrid>
      <w:tr w:rsidR="00BD1C6A" w14:paraId="57C43C7F" w14:textId="77777777" w:rsidTr="00A7561A">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1E1E6953" w14:textId="77777777" w:rsidR="00BD1C6A" w:rsidRDefault="00BD1C6A" w:rsidP="001448EF">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 xml:space="preserve">Коды профессиональных </w:t>
            </w:r>
            <w:r w:rsidR="00A7561A">
              <w:rPr>
                <w:rFonts w:ascii="Times New Roman" w:hAnsi="Times New Roman"/>
                <w:sz w:val="20"/>
                <w:szCs w:val="20"/>
              </w:rPr>
              <w:t xml:space="preserve">и </w:t>
            </w:r>
            <w:r>
              <w:rPr>
                <w:rFonts w:ascii="Times New Roman" w:hAnsi="Times New Roman"/>
                <w:sz w:val="20"/>
                <w:szCs w:val="20"/>
              </w:rPr>
              <w:t>общих компетенций,</w:t>
            </w:r>
          </w:p>
        </w:tc>
        <w:tc>
          <w:tcPr>
            <w:tcW w:w="1017" w:type="pct"/>
            <w:vMerge w:val="restart"/>
            <w:tcBorders>
              <w:top w:val="single" w:sz="4" w:space="0" w:color="auto"/>
              <w:left w:val="single" w:sz="4" w:space="0" w:color="auto"/>
              <w:bottom w:val="single" w:sz="4" w:space="0" w:color="auto"/>
              <w:right w:val="single" w:sz="4" w:space="0" w:color="auto"/>
            </w:tcBorders>
            <w:vAlign w:val="center"/>
            <w:hideMark/>
          </w:tcPr>
          <w:p w14:paraId="0FBB4748" w14:textId="77777777" w:rsidR="00BD1C6A" w:rsidRDefault="00BD1C6A" w:rsidP="001448EF">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00" w:type="pct"/>
            <w:vMerge w:val="restart"/>
            <w:tcBorders>
              <w:top w:val="single" w:sz="4" w:space="0" w:color="auto"/>
              <w:left w:val="single" w:sz="4" w:space="0" w:color="auto"/>
              <w:bottom w:val="single" w:sz="4" w:space="0" w:color="auto"/>
              <w:right w:val="single" w:sz="4" w:space="0" w:color="auto"/>
            </w:tcBorders>
            <w:vAlign w:val="center"/>
            <w:hideMark/>
          </w:tcPr>
          <w:p w14:paraId="1EAA5C7E" w14:textId="77777777" w:rsidR="00BD1C6A" w:rsidRDefault="00BD1C6A" w:rsidP="001448EF">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8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AAFE41" w14:textId="77777777" w:rsidR="00BD1C6A" w:rsidRDefault="00BD1C6A" w:rsidP="00A7561A">
            <w:pPr>
              <w:spacing w:after="0" w:line="240" w:lineRule="auto"/>
              <w:ind w:left="113" w:right="113"/>
              <w:jc w:val="center"/>
              <w:rPr>
                <w:rFonts w:ascii="Times New Roman" w:hAnsi="Times New Roman"/>
                <w:sz w:val="20"/>
                <w:szCs w:val="20"/>
              </w:rPr>
            </w:pPr>
            <w:r>
              <w:rPr>
                <w:rFonts w:ascii="Times New Roman" w:hAnsi="Times New Roman"/>
                <w:iCs/>
                <w:sz w:val="20"/>
                <w:szCs w:val="20"/>
              </w:rPr>
              <w:t xml:space="preserve">В </w:t>
            </w:r>
            <w:proofErr w:type="gramStart"/>
            <w:r>
              <w:rPr>
                <w:rFonts w:ascii="Times New Roman" w:hAnsi="Times New Roman"/>
                <w:iCs/>
                <w:sz w:val="20"/>
                <w:szCs w:val="20"/>
              </w:rPr>
              <w:t>т.ч.</w:t>
            </w:r>
            <w:proofErr w:type="gramEnd"/>
            <w:r>
              <w:rPr>
                <w:rFonts w:ascii="Times New Roman" w:hAnsi="Times New Roman"/>
                <w:iCs/>
                <w:sz w:val="20"/>
                <w:szCs w:val="20"/>
              </w:rPr>
              <w:t xml:space="preserve"> в форме практической подготовки</w:t>
            </w:r>
          </w:p>
        </w:tc>
        <w:tc>
          <w:tcPr>
            <w:tcW w:w="2802" w:type="pct"/>
            <w:gridSpan w:val="7"/>
            <w:tcBorders>
              <w:top w:val="single" w:sz="4" w:space="0" w:color="auto"/>
              <w:left w:val="single" w:sz="4" w:space="0" w:color="auto"/>
              <w:bottom w:val="single" w:sz="4" w:space="0" w:color="auto"/>
              <w:right w:val="single" w:sz="4" w:space="0" w:color="auto"/>
            </w:tcBorders>
            <w:vAlign w:val="center"/>
            <w:hideMark/>
          </w:tcPr>
          <w:p w14:paraId="22E8CB19" w14:textId="77777777" w:rsidR="00BD1C6A" w:rsidRDefault="00BD1C6A" w:rsidP="001448EF">
            <w:pPr>
              <w:suppressAutoHyphens/>
              <w:spacing w:after="0" w:line="240" w:lineRule="auto"/>
              <w:jc w:val="center"/>
              <w:rPr>
                <w:rFonts w:ascii="Times New Roman" w:hAnsi="Times New Roman"/>
                <w:sz w:val="20"/>
                <w:szCs w:val="20"/>
              </w:rPr>
            </w:pPr>
            <w:r w:rsidRPr="00C967DC">
              <w:rPr>
                <w:rFonts w:ascii="Times New Roman" w:hAnsi="Times New Roman"/>
                <w:szCs w:val="20"/>
              </w:rPr>
              <w:t>Объем профессионального модуля, ак. час.</w:t>
            </w:r>
          </w:p>
        </w:tc>
      </w:tr>
      <w:tr w:rsidR="00BD1C6A" w14:paraId="15C3FDFD" w14:textId="77777777" w:rsidTr="00A7561A">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51B9BE" w14:textId="77777777" w:rsidR="00BD1C6A" w:rsidRDefault="00BD1C6A" w:rsidP="001448E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4F6D30" w14:textId="77777777" w:rsidR="00BD1C6A" w:rsidRDefault="00BD1C6A" w:rsidP="001448EF">
            <w:pPr>
              <w:spacing w:after="0" w:line="240" w:lineRule="auto"/>
              <w:rPr>
                <w:rFonts w:ascii="Times New Roman" w:hAnsi="Times New Roman"/>
                <w:sz w:val="20"/>
                <w:szCs w:val="20"/>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421CA8FF" w14:textId="77777777" w:rsidR="00BD1C6A" w:rsidRDefault="00BD1C6A" w:rsidP="001448EF">
            <w:pPr>
              <w:spacing w:after="0" w:line="240" w:lineRule="auto"/>
              <w:rPr>
                <w:rFonts w:ascii="Times New Roman" w:hAnsi="Times New Roman"/>
                <w:sz w:val="20"/>
                <w:szCs w:val="20"/>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608C2151" w14:textId="77777777" w:rsidR="00BD1C6A" w:rsidRDefault="00BD1C6A" w:rsidP="001448EF">
            <w:pPr>
              <w:spacing w:after="0" w:line="240" w:lineRule="auto"/>
              <w:rPr>
                <w:rFonts w:ascii="Times New Roman" w:hAnsi="Times New Roman"/>
                <w:sz w:val="20"/>
                <w:szCs w:val="20"/>
              </w:rPr>
            </w:pPr>
          </w:p>
        </w:tc>
        <w:tc>
          <w:tcPr>
            <w:tcW w:w="1929" w:type="pct"/>
            <w:gridSpan w:val="5"/>
            <w:tcBorders>
              <w:top w:val="single" w:sz="4" w:space="0" w:color="auto"/>
              <w:left w:val="single" w:sz="4" w:space="0" w:color="auto"/>
              <w:bottom w:val="single" w:sz="4" w:space="0" w:color="auto"/>
              <w:right w:val="single" w:sz="4" w:space="0" w:color="auto"/>
            </w:tcBorders>
            <w:vAlign w:val="center"/>
            <w:hideMark/>
          </w:tcPr>
          <w:p w14:paraId="7AE702BA" w14:textId="77777777" w:rsidR="00BD1C6A" w:rsidRDefault="00BD1C6A" w:rsidP="001448EF">
            <w:pPr>
              <w:suppressAutoHyphens/>
              <w:spacing w:after="0" w:line="240" w:lineRule="auto"/>
              <w:jc w:val="center"/>
              <w:rPr>
                <w:rFonts w:ascii="Times New Roman" w:hAnsi="Times New Roman"/>
              </w:rPr>
            </w:pPr>
            <w:r>
              <w:rPr>
                <w:rFonts w:ascii="Times New Roman" w:hAnsi="Times New Roman"/>
              </w:rPr>
              <w:t>Обучение по МДК</w:t>
            </w:r>
          </w:p>
        </w:tc>
        <w:tc>
          <w:tcPr>
            <w:tcW w:w="873"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B60A5C4" w14:textId="77777777" w:rsidR="00BD1C6A" w:rsidRDefault="00BD1C6A" w:rsidP="001448EF">
            <w:pPr>
              <w:suppressAutoHyphens/>
              <w:spacing w:after="0" w:line="240" w:lineRule="auto"/>
              <w:jc w:val="center"/>
              <w:rPr>
                <w:rFonts w:ascii="Times New Roman" w:hAnsi="Times New Roman"/>
              </w:rPr>
            </w:pPr>
            <w:r>
              <w:rPr>
                <w:rFonts w:ascii="Times New Roman" w:hAnsi="Times New Roman"/>
              </w:rPr>
              <w:t>Практики</w:t>
            </w:r>
          </w:p>
        </w:tc>
      </w:tr>
      <w:tr w:rsidR="00BD1C6A" w14:paraId="34BCBC82" w14:textId="77777777" w:rsidTr="00A7561A">
        <w:tc>
          <w:tcPr>
            <w:tcW w:w="0" w:type="auto"/>
            <w:vMerge/>
            <w:tcBorders>
              <w:top w:val="single" w:sz="4" w:space="0" w:color="auto"/>
              <w:left w:val="single" w:sz="4" w:space="0" w:color="auto"/>
              <w:bottom w:val="single" w:sz="4" w:space="0" w:color="auto"/>
              <w:right w:val="single" w:sz="4" w:space="0" w:color="auto"/>
            </w:tcBorders>
            <w:vAlign w:val="center"/>
            <w:hideMark/>
          </w:tcPr>
          <w:p w14:paraId="1AF385B7" w14:textId="77777777" w:rsidR="00BD1C6A" w:rsidRDefault="00BD1C6A" w:rsidP="001448E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5D76CE" w14:textId="77777777" w:rsidR="00BD1C6A" w:rsidRDefault="00BD1C6A" w:rsidP="001448EF">
            <w:pPr>
              <w:spacing w:after="0" w:line="240" w:lineRule="auto"/>
              <w:rPr>
                <w:rFonts w:ascii="Times New Roman" w:hAnsi="Times New Roman"/>
                <w:sz w:val="20"/>
                <w:szCs w:val="20"/>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1BA36E97" w14:textId="77777777" w:rsidR="00BD1C6A" w:rsidRDefault="00BD1C6A" w:rsidP="001448EF">
            <w:pPr>
              <w:spacing w:after="0" w:line="240" w:lineRule="auto"/>
              <w:rPr>
                <w:rFonts w:ascii="Times New Roman" w:hAnsi="Times New Roman"/>
                <w:sz w:val="20"/>
                <w:szCs w:val="20"/>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67D661B5" w14:textId="77777777" w:rsidR="00BD1C6A" w:rsidRDefault="00BD1C6A" w:rsidP="001448EF">
            <w:pPr>
              <w:spacing w:after="0" w:line="240" w:lineRule="auto"/>
              <w:rPr>
                <w:rFonts w:ascii="Times New Roman" w:hAnsi="Times New Roman"/>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vAlign w:val="center"/>
          </w:tcPr>
          <w:p w14:paraId="266F4834" w14:textId="77777777" w:rsidR="00BD1C6A" w:rsidRDefault="00BD1C6A" w:rsidP="001448EF">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1631B880" w14:textId="77777777" w:rsidR="00BD1C6A" w:rsidRDefault="00BD1C6A" w:rsidP="001448EF">
            <w:pPr>
              <w:suppressAutoHyphens/>
              <w:spacing w:after="0" w:line="240" w:lineRule="auto"/>
              <w:jc w:val="center"/>
              <w:rPr>
                <w:rFonts w:ascii="Times New Roman" w:hAnsi="Times New Roman"/>
                <w:sz w:val="20"/>
                <w:szCs w:val="20"/>
              </w:rPr>
            </w:pPr>
          </w:p>
        </w:tc>
        <w:tc>
          <w:tcPr>
            <w:tcW w:w="1693" w:type="pct"/>
            <w:gridSpan w:val="4"/>
            <w:tcBorders>
              <w:top w:val="single" w:sz="4" w:space="0" w:color="auto"/>
              <w:left w:val="single" w:sz="4" w:space="0" w:color="auto"/>
              <w:bottom w:val="single" w:sz="4" w:space="0" w:color="auto"/>
              <w:right w:val="single" w:sz="4" w:space="0" w:color="auto"/>
            </w:tcBorders>
            <w:vAlign w:val="center"/>
            <w:hideMark/>
          </w:tcPr>
          <w:p w14:paraId="0C7FD687" w14:textId="77777777" w:rsidR="00BD1C6A" w:rsidRDefault="00BD1C6A" w:rsidP="001448EF">
            <w:pPr>
              <w:suppressAutoHyphens/>
              <w:spacing w:after="0" w:line="240" w:lineRule="auto"/>
              <w:jc w:val="center"/>
              <w:rPr>
                <w:rFonts w:ascii="Times New Roman" w:hAnsi="Times New Roman"/>
              </w:rPr>
            </w:pPr>
            <w:r>
              <w:rPr>
                <w:rFonts w:ascii="Times New Roman" w:hAnsi="Times New Roman"/>
              </w:rPr>
              <w:t>В том числе</w:t>
            </w:r>
          </w:p>
        </w:tc>
        <w:tc>
          <w:tcPr>
            <w:tcW w:w="873" w:type="pct"/>
            <w:gridSpan w:val="2"/>
            <w:vMerge/>
            <w:tcBorders>
              <w:top w:val="single" w:sz="4" w:space="0" w:color="auto"/>
              <w:left w:val="single" w:sz="4" w:space="0" w:color="auto"/>
              <w:bottom w:val="single" w:sz="4" w:space="0" w:color="auto"/>
              <w:right w:val="single" w:sz="4" w:space="0" w:color="auto"/>
            </w:tcBorders>
            <w:vAlign w:val="center"/>
            <w:hideMark/>
          </w:tcPr>
          <w:p w14:paraId="1F55AC39" w14:textId="77777777" w:rsidR="00BD1C6A" w:rsidRDefault="00BD1C6A" w:rsidP="001448EF">
            <w:pPr>
              <w:spacing w:after="0" w:line="240" w:lineRule="auto"/>
              <w:jc w:val="center"/>
              <w:rPr>
                <w:rFonts w:ascii="Times New Roman" w:hAnsi="Times New Roman"/>
              </w:rPr>
            </w:pPr>
          </w:p>
        </w:tc>
      </w:tr>
      <w:tr w:rsidR="00BD1C6A" w14:paraId="00A45721" w14:textId="77777777" w:rsidTr="00A7561A">
        <w:trPr>
          <w:cantSplit/>
          <w:trHeight w:val="17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988ABD" w14:textId="77777777" w:rsidR="00BD1C6A" w:rsidRDefault="00BD1C6A" w:rsidP="001448E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F4163" w14:textId="77777777" w:rsidR="00BD1C6A" w:rsidRDefault="00BD1C6A" w:rsidP="001448EF">
            <w:pPr>
              <w:spacing w:after="0" w:line="240" w:lineRule="auto"/>
              <w:rPr>
                <w:rFonts w:ascii="Times New Roman" w:hAnsi="Times New Roman"/>
                <w:sz w:val="20"/>
                <w:szCs w:val="20"/>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5E4C4CCD" w14:textId="77777777" w:rsidR="00BD1C6A" w:rsidRDefault="00BD1C6A" w:rsidP="001448EF">
            <w:pPr>
              <w:spacing w:after="0" w:line="240" w:lineRule="auto"/>
              <w:rPr>
                <w:rFonts w:ascii="Times New Roman" w:hAnsi="Times New Roman"/>
                <w:sz w:val="20"/>
                <w:szCs w:val="20"/>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14:paraId="302B4C82" w14:textId="77777777" w:rsidR="00BD1C6A" w:rsidRDefault="00BD1C6A" w:rsidP="001448EF">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22F09F" w14:textId="77777777" w:rsidR="00BD1C6A" w:rsidRDefault="00BD1C6A" w:rsidP="001448EF">
            <w:pPr>
              <w:spacing w:after="0" w:line="240" w:lineRule="auto"/>
              <w:jc w:val="center"/>
              <w:rPr>
                <w:rFonts w:ascii="Times New Roman" w:hAnsi="Times New Roman"/>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3F75ABA0" w14:textId="77777777" w:rsidR="00BD1C6A" w:rsidRDefault="00BD1C6A" w:rsidP="001448EF">
            <w:pPr>
              <w:suppressAutoHyphens/>
              <w:spacing w:after="0" w:line="240" w:lineRule="auto"/>
              <w:ind w:left="-57" w:right="-57"/>
              <w:jc w:val="center"/>
              <w:rPr>
                <w:rFonts w:ascii="Times New Roman" w:hAnsi="Times New Roman"/>
                <w:i/>
                <w:sz w:val="20"/>
                <w:szCs w:val="20"/>
              </w:rPr>
            </w:pPr>
            <w:r>
              <w:rPr>
                <w:rFonts w:ascii="Times New Roman" w:hAnsi="Times New Roman"/>
                <w:color w:val="000000"/>
                <w:sz w:val="20"/>
                <w:szCs w:val="20"/>
              </w:rPr>
              <w:t>Лабораторных и практических занятий</w:t>
            </w:r>
          </w:p>
        </w:tc>
        <w:tc>
          <w:tcPr>
            <w:tcW w:w="386" w:type="pct"/>
            <w:tcBorders>
              <w:top w:val="single" w:sz="4" w:space="0" w:color="auto"/>
              <w:left w:val="single" w:sz="4" w:space="0" w:color="auto"/>
              <w:bottom w:val="single" w:sz="4" w:space="0" w:color="auto"/>
              <w:right w:val="single" w:sz="4" w:space="0" w:color="auto"/>
            </w:tcBorders>
            <w:vAlign w:val="center"/>
          </w:tcPr>
          <w:p w14:paraId="2045E4E1" w14:textId="77777777" w:rsidR="00BD1C6A" w:rsidRPr="00D0182A" w:rsidRDefault="00BD1C6A" w:rsidP="001448EF">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tc>
        <w:tc>
          <w:tcPr>
            <w:tcW w:w="557" w:type="pct"/>
            <w:tcBorders>
              <w:top w:val="single" w:sz="4" w:space="0" w:color="auto"/>
              <w:left w:val="single" w:sz="4" w:space="0" w:color="auto"/>
              <w:bottom w:val="single" w:sz="4" w:space="0" w:color="auto"/>
              <w:right w:val="single" w:sz="4" w:space="0" w:color="auto"/>
            </w:tcBorders>
            <w:vAlign w:val="center"/>
            <w:hideMark/>
          </w:tcPr>
          <w:p w14:paraId="346A57B7" w14:textId="77777777" w:rsidR="00BD1C6A" w:rsidRDefault="00BD1C6A" w:rsidP="001448EF">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c"/>
                <w:i/>
              </w:rPr>
              <w:footnoteReference w:id="21"/>
            </w: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6EB3E85C" w14:textId="77777777" w:rsidR="00BD1C6A" w:rsidRDefault="00BD1C6A" w:rsidP="001448EF">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3" w:type="pct"/>
            <w:tcBorders>
              <w:top w:val="single" w:sz="4" w:space="0" w:color="auto"/>
              <w:left w:val="single" w:sz="4" w:space="0" w:color="auto"/>
              <w:bottom w:val="single" w:sz="4" w:space="0" w:color="auto"/>
              <w:right w:val="single" w:sz="4" w:space="0" w:color="auto"/>
            </w:tcBorders>
            <w:vAlign w:val="center"/>
          </w:tcPr>
          <w:p w14:paraId="06E60C4F" w14:textId="77777777" w:rsidR="00BD1C6A" w:rsidRDefault="00BD1C6A" w:rsidP="001448EF">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4272E1FB" w14:textId="77777777" w:rsidR="00BD1C6A" w:rsidRDefault="00BD1C6A" w:rsidP="001448EF">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4C542543" w14:textId="77777777" w:rsidR="00BD1C6A" w:rsidRDefault="00BD1C6A" w:rsidP="001448EF">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53265554" w14:textId="77777777" w:rsidR="00BD1C6A" w:rsidRDefault="00BD1C6A" w:rsidP="001448EF">
            <w:pPr>
              <w:suppressAutoHyphens/>
              <w:spacing w:after="0" w:line="240" w:lineRule="auto"/>
              <w:ind w:left="-57" w:right="-57"/>
              <w:jc w:val="center"/>
              <w:rPr>
                <w:rFonts w:ascii="Times New Roman" w:hAnsi="Times New Roman"/>
                <w:i/>
                <w:sz w:val="20"/>
                <w:szCs w:val="20"/>
              </w:rPr>
            </w:pPr>
          </w:p>
        </w:tc>
      </w:tr>
      <w:tr w:rsidR="00BD1C6A" w14:paraId="4445E57C" w14:textId="77777777" w:rsidTr="00A7561A">
        <w:trPr>
          <w:trHeight w:val="415"/>
        </w:trPr>
        <w:tc>
          <w:tcPr>
            <w:tcW w:w="599" w:type="pct"/>
            <w:tcBorders>
              <w:top w:val="single" w:sz="4" w:space="0" w:color="auto"/>
              <w:left w:val="single" w:sz="4" w:space="0" w:color="auto"/>
              <w:bottom w:val="single" w:sz="4" w:space="0" w:color="auto"/>
              <w:right w:val="single" w:sz="4" w:space="0" w:color="auto"/>
            </w:tcBorders>
            <w:vAlign w:val="center"/>
            <w:hideMark/>
          </w:tcPr>
          <w:p w14:paraId="3BAF37C6" w14:textId="77777777" w:rsidR="00BD1C6A" w:rsidRDefault="00BD1C6A" w:rsidP="001448EF">
            <w:pPr>
              <w:spacing w:after="0" w:line="240" w:lineRule="auto"/>
              <w:jc w:val="center"/>
              <w:rPr>
                <w:rFonts w:ascii="Times New Roman" w:hAnsi="Times New Roman"/>
                <w:i/>
              </w:rPr>
            </w:pPr>
            <w:r>
              <w:rPr>
                <w:rFonts w:ascii="Times New Roman" w:hAnsi="Times New Roman"/>
                <w:i/>
              </w:rPr>
              <w:t>1</w:t>
            </w:r>
          </w:p>
        </w:tc>
        <w:tc>
          <w:tcPr>
            <w:tcW w:w="1017" w:type="pct"/>
            <w:tcBorders>
              <w:top w:val="single" w:sz="4" w:space="0" w:color="auto"/>
              <w:left w:val="single" w:sz="4" w:space="0" w:color="auto"/>
              <w:bottom w:val="single" w:sz="4" w:space="0" w:color="auto"/>
              <w:right w:val="single" w:sz="4" w:space="0" w:color="auto"/>
            </w:tcBorders>
            <w:vAlign w:val="center"/>
            <w:hideMark/>
          </w:tcPr>
          <w:p w14:paraId="4BFB75E8" w14:textId="77777777" w:rsidR="00BD1C6A" w:rsidRDefault="00BD1C6A" w:rsidP="001448EF">
            <w:pPr>
              <w:spacing w:after="0" w:line="240" w:lineRule="auto"/>
              <w:jc w:val="center"/>
              <w:rPr>
                <w:rFonts w:ascii="Times New Roman" w:hAnsi="Times New Roman"/>
                <w:i/>
              </w:rPr>
            </w:pPr>
            <w:r>
              <w:rPr>
                <w:rFonts w:ascii="Times New Roman" w:hAnsi="Times New Roman"/>
                <w:i/>
              </w:rPr>
              <w:t>2</w:t>
            </w:r>
          </w:p>
        </w:tc>
        <w:tc>
          <w:tcPr>
            <w:tcW w:w="300" w:type="pct"/>
            <w:tcBorders>
              <w:top w:val="single" w:sz="4" w:space="0" w:color="auto"/>
              <w:left w:val="single" w:sz="4" w:space="0" w:color="auto"/>
              <w:bottom w:val="single" w:sz="4" w:space="0" w:color="auto"/>
              <w:right w:val="single" w:sz="4" w:space="0" w:color="auto"/>
            </w:tcBorders>
            <w:vAlign w:val="center"/>
            <w:hideMark/>
          </w:tcPr>
          <w:p w14:paraId="08E71575" w14:textId="77777777" w:rsidR="00BD1C6A" w:rsidRDefault="00BD1C6A" w:rsidP="001448EF">
            <w:pPr>
              <w:spacing w:after="0" w:line="240" w:lineRule="auto"/>
              <w:jc w:val="center"/>
              <w:rPr>
                <w:rFonts w:ascii="Times New Roman" w:hAnsi="Times New Roman"/>
                <w:i/>
              </w:rPr>
            </w:pPr>
            <w:r>
              <w:rPr>
                <w:rFonts w:ascii="Times New Roman" w:hAnsi="Times New Roman"/>
                <w:i/>
              </w:rPr>
              <w:t>3</w:t>
            </w:r>
          </w:p>
        </w:tc>
        <w:tc>
          <w:tcPr>
            <w:tcW w:w="281" w:type="pct"/>
            <w:tcBorders>
              <w:top w:val="single" w:sz="4" w:space="0" w:color="auto"/>
              <w:left w:val="single" w:sz="4" w:space="0" w:color="auto"/>
              <w:bottom w:val="single" w:sz="4" w:space="0" w:color="auto"/>
              <w:right w:val="single" w:sz="4" w:space="0" w:color="auto"/>
            </w:tcBorders>
            <w:vAlign w:val="center"/>
            <w:hideMark/>
          </w:tcPr>
          <w:p w14:paraId="242EEA9E" w14:textId="77777777" w:rsidR="00BD1C6A" w:rsidRDefault="00BD1C6A" w:rsidP="001448EF">
            <w:pPr>
              <w:spacing w:after="0" w:line="240" w:lineRule="auto"/>
              <w:jc w:val="center"/>
              <w:rPr>
                <w:rFonts w:ascii="Times New Roman" w:hAnsi="Times New Roman"/>
                <w:i/>
              </w:rPr>
            </w:pPr>
            <w:r>
              <w:rPr>
                <w:rFonts w:ascii="Times New Roman" w:hAnsi="Times New Roman"/>
                <w:i/>
              </w:rPr>
              <w:t>4</w:t>
            </w:r>
          </w:p>
        </w:tc>
        <w:tc>
          <w:tcPr>
            <w:tcW w:w="236" w:type="pct"/>
            <w:tcBorders>
              <w:top w:val="single" w:sz="4" w:space="0" w:color="auto"/>
              <w:left w:val="single" w:sz="4" w:space="0" w:color="auto"/>
              <w:bottom w:val="single" w:sz="4" w:space="0" w:color="auto"/>
              <w:right w:val="single" w:sz="4" w:space="0" w:color="auto"/>
            </w:tcBorders>
            <w:vAlign w:val="center"/>
            <w:hideMark/>
          </w:tcPr>
          <w:p w14:paraId="36EB8352" w14:textId="77777777" w:rsidR="00BD1C6A" w:rsidRDefault="00BD1C6A" w:rsidP="001448EF">
            <w:pPr>
              <w:spacing w:after="0" w:line="240" w:lineRule="auto"/>
              <w:jc w:val="center"/>
              <w:rPr>
                <w:rFonts w:ascii="Times New Roman" w:hAnsi="Times New Roman"/>
                <w:i/>
              </w:rPr>
            </w:pPr>
            <w:r>
              <w:rPr>
                <w:rFonts w:ascii="Times New Roman" w:hAnsi="Times New Roman"/>
                <w:i/>
              </w:rPr>
              <w:t>5</w:t>
            </w:r>
          </w:p>
        </w:tc>
        <w:tc>
          <w:tcPr>
            <w:tcW w:w="485" w:type="pct"/>
            <w:tcBorders>
              <w:top w:val="single" w:sz="4" w:space="0" w:color="auto"/>
              <w:left w:val="single" w:sz="4" w:space="0" w:color="auto"/>
              <w:bottom w:val="single" w:sz="4" w:space="0" w:color="auto"/>
              <w:right w:val="single" w:sz="4" w:space="0" w:color="auto"/>
            </w:tcBorders>
            <w:vAlign w:val="center"/>
            <w:hideMark/>
          </w:tcPr>
          <w:p w14:paraId="0419A50D" w14:textId="77777777" w:rsidR="00BD1C6A" w:rsidRDefault="00BD1C6A" w:rsidP="001448EF">
            <w:pPr>
              <w:spacing w:after="0" w:line="240" w:lineRule="auto"/>
              <w:jc w:val="center"/>
              <w:rPr>
                <w:rFonts w:ascii="Times New Roman" w:hAnsi="Times New Roman"/>
                <w:i/>
              </w:rPr>
            </w:pPr>
            <w:r>
              <w:rPr>
                <w:rFonts w:ascii="Times New Roman" w:hAnsi="Times New Roman"/>
                <w:i/>
              </w:rPr>
              <w:t>6</w:t>
            </w:r>
          </w:p>
        </w:tc>
        <w:tc>
          <w:tcPr>
            <w:tcW w:w="386" w:type="pct"/>
            <w:tcBorders>
              <w:top w:val="single" w:sz="4" w:space="0" w:color="auto"/>
              <w:left w:val="single" w:sz="4" w:space="0" w:color="auto"/>
              <w:bottom w:val="single" w:sz="4" w:space="0" w:color="auto"/>
              <w:right w:val="single" w:sz="4" w:space="0" w:color="auto"/>
            </w:tcBorders>
            <w:vAlign w:val="center"/>
            <w:hideMark/>
          </w:tcPr>
          <w:p w14:paraId="66DDA967" w14:textId="77777777" w:rsidR="00BD1C6A" w:rsidRDefault="00BD1C6A" w:rsidP="001448EF">
            <w:pPr>
              <w:spacing w:after="0" w:line="240" w:lineRule="auto"/>
              <w:jc w:val="center"/>
              <w:rPr>
                <w:rFonts w:ascii="Times New Roman" w:hAnsi="Times New Roman"/>
                <w:i/>
              </w:rPr>
            </w:pPr>
            <w:r>
              <w:rPr>
                <w:rFonts w:ascii="Times New Roman" w:hAnsi="Times New Roman"/>
                <w:i/>
              </w:rPr>
              <w:t>7</w:t>
            </w:r>
          </w:p>
        </w:tc>
        <w:tc>
          <w:tcPr>
            <w:tcW w:w="557" w:type="pct"/>
            <w:tcBorders>
              <w:top w:val="single" w:sz="4" w:space="0" w:color="auto"/>
              <w:left w:val="single" w:sz="4" w:space="0" w:color="auto"/>
              <w:bottom w:val="single" w:sz="4" w:space="0" w:color="auto"/>
              <w:right w:val="single" w:sz="4" w:space="0" w:color="auto"/>
            </w:tcBorders>
            <w:vAlign w:val="center"/>
            <w:hideMark/>
          </w:tcPr>
          <w:p w14:paraId="60B8D1C5" w14:textId="77777777" w:rsidR="00BD1C6A" w:rsidRDefault="00BD1C6A" w:rsidP="001448EF">
            <w:pPr>
              <w:spacing w:after="0" w:line="240" w:lineRule="auto"/>
              <w:jc w:val="center"/>
              <w:rPr>
                <w:rFonts w:ascii="Times New Roman" w:hAnsi="Times New Roman"/>
                <w:i/>
              </w:rPr>
            </w:pPr>
            <w:r>
              <w:rPr>
                <w:rFonts w:ascii="Times New Roman" w:hAnsi="Times New Roman"/>
                <w:i/>
              </w:rPr>
              <w:t>8</w:t>
            </w:r>
          </w:p>
        </w:tc>
        <w:tc>
          <w:tcPr>
            <w:tcW w:w="264" w:type="pct"/>
            <w:tcBorders>
              <w:top w:val="single" w:sz="4" w:space="0" w:color="auto"/>
              <w:left w:val="single" w:sz="4" w:space="0" w:color="auto"/>
              <w:bottom w:val="single" w:sz="4" w:space="0" w:color="auto"/>
              <w:right w:val="single" w:sz="4" w:space="0" w:color="auto"/>
            </w:tcBorders>
            <w:vAlign w:val="center"/>
            <w:hideMark/>
          </w:tcPr>
          <w:p w14:paraId="2D546E59" w14:textId="77777777" w:rsidR="00BD1C6A" w:rsidRDefault="00BD1C6A" w:rsidP="001448EF">
            <w:pPr>
              <w:spacing w:after="0" w:line="240" w:lineRule="auto"/>
              <w:jc w:val="center"/>
              <w:rPr>
                <w:rFonts w:ascii="Times New Roman" w:hAnsi="Times New Roman"/>
                <w:i/>
              </w:rPr>
            </w:pPr>
            <w:r>
              <w:rPr>
                <w:rFonts w:ascii="Times New Roman" w:hAnsi="Times New Roman"/>
                <w:i/>
              </w:rPr>
              <w:t>9</w:t>
            </w:r>
          </w:p>
        </w:tc>
        <w:tc>
          <w:tcPr>
            <w:tcW w:w="293" w:type="pct"/>
            <w:tcBorders>
              <w:top w:val="single" w:sz="4" w:space="0" w:color="auto"/>
              <w:left w:val="single" w:sz="4" w:space="0" w:color="auto"/>
              <w:bottom w:val="single" w:sz="4" w:space="0" w:color="auto"/>
              <w:right w:val="single" w:sz="4" w:space="0" w:color="auto"/>
            </w:tcBorders>
            <w:vAlign w:val="center"/>
            <w:hideMark/>
          </w:tcPr>
          <w:p w14:paraId="1B1A28DF" w14:textId="77777777" w:rsidR="00BD1C6A" w:rsidRDefault="00BD1C6A" w:rsidP="001448EF">
            <w:pPr>
              <w:spacing w:after="0" w:line="240" w:lineRule="auto"/>
              <w:jc w:val="center"/>
              <w:rPr>
                <w:rFonts w:ascii="Times New Roman" w:hAnsi="Times New Roman"/>
                <w:i/>
              </w:rPr>
            </w:pPr>
            <w:r>
              <w:rPr>
                <w:rFonts w:ascii="Times New Roman" w:hAnsi="Times New Roman"/>
                <w:i/>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559EB300" w14:textId="77777777" w:rsidR="00BD1C6A" w:rsidRDefault="00BD1C6A" w:rsidP="001448EF">
            <w:pPr>
              <w:spacing w:after="0" w:line="240" w:lineRule="auto"/>
              <w:jc w:val="center"/>
              <w:rPr>
                <w:rFonts w:ascii="Times New Roman" w:hAnsi="Times New Roman"/>
                <w:i/>
              </w:rPr>
            </w:pPr>
            <w:r>
              <w:rPr>
                <w:rFonts w:ascii="Times New Roman" w:hAnsi="Times New Roman"/>
                <w:i/>
              </w:rPr>
              <w:t>11</w:t>
            </w:r>
          </w:p>
        </w:tc>
      </w:tr>
      <w:tr w:rsidR="00BD1C6A" w14:paraId="45873339" w14:textId="77777777" w:rsidTr="00A7561A">
        <w:tc>
          <w:tcPr>
            <w:tcW w:w="599" w:type="pct"/>
            <w:tcBorders>
              <w:top w:val="single" w:sz="4" w:space="0" w:color="auto"/>
              <w:left w:val="single" w:sz="4" w:space="0" w:color="auto"/>
              <w:bottom w:val="single" w:sz="4" w:space="0" w:color="auto"/>
              <w:right w:val="single" w:sz="4" w:space="0" w:color="auto"/>
            </w:tcBorders>
            <w:hideMark/>
          </w:tcPr>
          <w:p w14:paraId="4881A1C2" w14:textId="77777777" w:rsidR="00BD1C6A" w:rsidRDefault="00BD1C6A" w:rsidP="001448EF">
            <w:pPr>
              <w:spacing w:after="0" w:line="240" w:lineRule="auto"/>
              <w:rPr>
                <w:rFonts w:ascii="Times New Roman" w:hAnsi="Times New Roman"/>
              </w:rPr>
            </w:pPr>
            <w:r>
              <w:rPr>
                <w:rFonts w:ascii="Times New Roman" w:hAnsi="Times New Roman"/>
              </w:rPr>
              <w:t>ПК 2.1; 2.2; 2.3</w:t>
            </w:r>
          </w:p>
          <w:p w14:paraId="302775E8" w14:textId="77777777" w:rsidR="00A7561A" w:rsidRDefault="00BD1C6A" w:rsidP="001448EF">
            <w:pPr>
              <w:spacing w:after="0" w:line="240" w:lineRule="auto"/>
              <w:rPr>
                <w:rFonts w:ascii="Times New Roman" w:hAnsi="Times New Roman"/>
              </w:rPr>
            </w:pPr>
            <w:r>
              <w:rPr>
                <w:rFonts w:ascii="Times New Roman" w:hAnsi="Times New Roman"/>
              </w:rPr>
              <w:t xml:space="preserve">ОК </w:t>
            </w:r>
            <w:r w:rsidR="00A7561A">
              <w:rPr>
                <w:rFonts w:ascii="Times New Roman" w:hAnsi="Times New Roman"/>
              </w:rPr>
              <w:t>0</w:t>
            </w:r>
            <w:r>
              <w:rPr>
                <w:rFonts w:ascii="Times New Roman" w:hAnsi="Times New Roman"/>
              </w:rPr>
              <w:t>1</w:t>
            </w:r>
            <w:r w:rsidR="00A7561A">
              <w:rPr>
                <w:rFonts w:ascii="Times New Roman" w:hAnsi="Times New Roman"/>
              </w:rPr>
              <w:t>–0</w:t>
            </w:r>
            <w:r>
              <w:rPr>
                <w:rFonts w:ascii="Times New Roman" w:hAnsi="Times New Roman"/>
              </w:rPr>
              <w:t xml:space="preserve">7; </w:t>
            </w:r>
          </w:p>
          <w:p w14:paraId="74E3045E" w14:textId="77777777" w:rsidR="00BD1C6A" w:rsidRDefault="00BD1C6A" w:rsidP="001448EF">
            <w:pPr>
              <w:spacing w:after="0" w:line="240" w:lineRule="auto"/>
              <w:rPr>
                <w:rFonts w:ascii="Times New Roman" w:hAnsi="Times New Roman"/>
              </w:rPr>
            </w:pPr>
            <w:r>
              <w:rPr>
                <w:rFonts w:ascii="Times New Roman" w:hAnsi="Times New Roman"/>
              </w:rPr>
              <w:t>ОК</w:t>
            </w:r>
            <w:r w:rsidR="00A7561A">
              <w:rPr>
                <w:rFonts w:ascii="Times New Roman" w:hAnsi="Times New Roman"/>
              </w:rPr>
              <w:t xml:space="preserve"> 0</w:t>
            </w:r>
            <w:r>
              <w:rPr>
                <w:rFonts w:ascii="Times New Roman" w:hAnsi="Times New Roman"/>
              </w:rPr>
              <w:t>9</w:t>
            </w:r>
          </w:p>
        </w:tc>
        <w:tc>
          <w:tcPr>
            <w:tcW w:w="1017" w:type="pct"/>
            <w:tcBorders>
              <w:top w:val="single" w:sz="4" w:space="0" w:color="auto"/>
              <w:left w:val="single" w:sz="4" w:space="0" w:color="auto"/>
              <w:bottom w:val="single" w:sz="4" w:space="0" w:color="auto"/>
              <w:right w:val="single" w:sz="4" w:space="0" w:color="auto"/>
            </w:tcBorders>
            <w:hideMark/>
          </w:tcPr>
          <w:p w14:paraId="442B881A" w14:textId="77777777" w:rsidR="00BD1C6A" w:rsidRDefault="00BD1C6A" w:rsidP="001448EF">
            <w:pPr>
              <w:spacing w:after="0" w:line="240" w:lineRule="auto"/>
              <w:rPr>
                <w:rFonts w:ascii="Times New Roman" w:hAnsi="Times New Roman"/>
              </w:rPr>
            </w:pPr>
            <w:r>
              <w:rPr>
                <w:rFonts w:ascii="Times New Roman" w:hAnsi="Times New Roman"/>
              </w:rPr>
              <w:t xml:space="preserve">Раздел 1. </w:t>
            </w:r>
            <w:r w:rsidRPr="003B244E">
              <w:rPr>
                <w:rFonts w:ascii="Times New Roman" w:hAnsi="Times New Roman"/>
                <w:sz w:val="24"/>
                <w:szCs w:val="24"/>
              </w:rPr>
              <w:t xml:space="preserve">Технология </w:t>
            </w:r>
            <w:r>
              <w:rPr>
                <w:rFonts w:ascii="Times New Roman" w:hAnsi="Times New Roman"/>
                <w:sz w:val="24"/>
                <w:szCs w:val="24"/>
              </w:rPr>
              <w:t>метео</w:t>
            </w:r>
            <w:r w:rsidRPr="003B244E">
              <w:rPr>
                <w:rFonts w:ascii="Times New Roman" w:hAnsi="Times New Roman"/>
                <w:sz w:val="24"/>
                <w:szCs w:val="24"/>
              </w:rPr>
              <w:t xml:space="preserve">рологических </w:t>
            </w:r>
            <w:r>
              <w:rPr>
                <w:rFonts w:ascii="Times New Roman" w:hAnsi="Times New Roman"/>
                <w:sz w:val="24"/>
                <w:szCs w:val="24"/>
              </w:rPr>
              <w:t xml:space="preserve">радиолокационных </w:t>
            </w:r>
            <w:r w:rsidRPr="003B244E">
              <w:rPr>
                <w:rFonts w:ascii="Times New Roman" w:hAnsi="Times New Roman"/>
                <w:sz w:val="24"/>
                <w:szCs w:val="24"/>
              </w:rPr>
              <w:t>наблюдений</w:t>
            </w:r>
            <w:r>
              <w:rPr>
                <w:rFonts w:ascii="Times New Roman" w:hAnsi="Times New Roman"/>
              </w:rPr>
              <w:t xml:space="preserve"> </w:t>
            </w:r>
          </w:p>
        </w:tc>
        <w:tc>
          <w:tcPr>
            <w:tcW w:w="300" w:type="pct"/>
            <w:tcBorders>
              <w:top w:val="single" w:sz="4" w:space="0" w:color="auto"/>
              <w:left w:val="single" w:sz="4" w:space="0" w:color="auto"/>
              <w:bottom w:val="single" w:sz="4" w:space="0" w:color="auto"/>
              <w:right w:val="single" w:sz="4" w:space="0" w:color="auto"/>
            </w:tcBorders>
            <w:hideMark/>
          </w:tcPr>
          <w:p w14:paraId="55113452" w14:textId="77777777" w:rsidR="00BD1C6A" w:rsidRDefault="00BD1C6A" w:rsidP="001448EF">
            <w:pPr>
              <w:spacing w:after="0" w:line="240" w:lineRule="auto"/>
              <w:jc w:val="center"/>
              <w:rPr>
                <w:rFonts w:ascii="Times New Roman" w:hAnsi="Times New Roman"/>
                <w:b/>
                <w:bCs/>
              </w:rPr>
            </w:pPr>
            <w:r>
              <w:rPr>
                <w:rFonts w:ascii="Times New Roman" w:hAnsi="Times New Roman"/>
                <w:b/>
                <w:bCs/>
              </w:rPr>
              <w:t>139</w:t>
            </w:r>
          </w:p>
        </w:tc>
        <w:tc>
          <w:tcPr>
            <w:tcW w:w="281" w:type="pct"/>
            <w:tcBorders>
              <w:top w:val="single" w:sz="4" w:space="0" w:color="auto"/>
              <w:left w:val="single" w:sz="4" w:space="0" w:color="auto"/>
              <w:bottom w:val="single" w:sz="4" w:space="0" w:color="auto"/>
              <w:right w:val="single" w:sz="4" w:space="0" w:color="auto"/>
            </w:tcBorders>
            <w:hideMark/>
          </w:tcPr>
          <w:p w14:paraId="101116B1" w14:textId="77777777" w:rsidR="00BD1C6A" w:rsidRDefault="00BD1C6A" w:rsidP="001448EF">
            <w:pPr>
              <w:spacing w:after="0" w:line="240" w:lineRule="auto"/>
              <w:jc w:val="center"/>
              <w:rPr>
                <w:rFonts w:ascii="Times New Roman" w:hAnsi="Times New Roman"/>
              </w:rPr>
            </w:pPr>
            <w:r>
              <w:rPr>
                <w:rFonts w:ascii="Times New Roman" w:hAnsi="Times New Roman"/>
              </w:rPr>
              <w:t>70</w:t>
            </w:r>
          </w:p>
        </w:tc>
        <w:tc>
          <w:tcPr>
            <w:tcW w:w="236" w:type="pct"/>
            <w:tcBorders>
              <w:top w:val="single" w:sz="4" w:space="0" w:color="auto"/>
              <w:left w:val="single" w:sz="4" w:space="0" w:color="auto"/>
              <w:bottom w:val="single" w:sz="4" w:space="0" w:color="auto"/>
              <w:right w:val="single" w:sz="4" w:space="0" w:color="auto"/>
            </w:tcBorders>
            <w:hideMark/>
          </w:tcPr>
          <w:p w14:paraId="7AA0432A" w14:textId="77777777" w:rsidR="00BD1C6A" w:rsidRDefault="00BD1C6A" w:rsidP="001448EF">
            <w:pPr>
              <w:spacing w:after="0" w:line="240" w:lineRule="auto"/>
              <w:jc w:val="center"/>
              <w:rPr>
                <w:rFonts w:ascii="Times New Roman" w:hAnsi="Times New Roman"/>
                <w:b/>
                <w:bCs/>
              </w:rPr>
            </w:pPr>
            <w:r>
              <w:rPr>
                <w:rFonts w:ascii="Times New Roman" w:hAnsi="Times New Roman"/>
                <w:b/>
                <w:bCs/>
              </w:rPr>
              <w:t>103</w:t>
            </w:r>
          </w:p>
        </w:tc>
        <w:tc>
          <w:tcPr>
            <w:tcW w:w="485" w:type="pct"/>
            <w:tcBorders>
              <w:top w:val="single" w:sz="4" w:space="0" w:color="auto"/>
              <w:left w:val="single" w:sz="4" w:space="0" w:color="auto"/>
              <w:bottom w:val="single" w:sz="4" w:space="0" w:color="auto"/>
              <w:right w:val="single" w:sz="4" w:space="0" w:color="auto"/>
            </w:tcBorders>
            <w:hideMark/>
          </w:tcPr>
          <w:p w14:paraId="713D8B4E" w14:textId="77777777" w:rsidR="00BD1C6A" w:rsidRDefault="00BD1C6A" w:rsidP="001448EF">
            <w:pPr>
              <w:spacing w:after="0" w:line="240" w:lineRule="auto"/>
              <w:jc w:val="center"/>
              <w:rPr>
                <w:rFonts w:ascii="Times New Roman" w:hAnsi="Times New Roman"/>
                <w:b/>
                <w:bCs/>
              </w:rPr>
            </w:pPr>
            <w:r>
              <w:rPr>
                <w:rFonts w:ascii="Times New Roman" w:hAnsi="Times New Roman"/>
              </w:rPr>
              <w:t>34</w:t>
            </w:r>
          </w:p>
        </w:tc>
        <w:tc>
          <w:tcPr>
            <w:tcW w:w="386" w:type="pct"/>
            <w:tcBorders>
              <w:top w:val="single" w:sz="4" w:space="0" w:color="auto"/>
              <w:left w:val="single" w:sz="4" w:space="0" w:color="auto"/>
              <w:bottom w:val="single" w:sz="4" w:space="0" w:color="auto"/>
              <w:right w:val="single" w:sz="4" w:space="0" w:color="auto"/>
            </w:tcBorders>
            <w:hideMark/>
          </w:tcPr>
          <w:p w14:paraId="611622A6" w14:textId="77777777" w:rsidR="00BD1C6A" w:rsidRDefault="00BD1C6A" w:rsidP="001448EF">
            <w:pPr>
              <w:spacing w:after="0" w:line="240" w:lineRule="auto"/>
              <w:jc w:val="center"/>
              <w:rPr>
                <w:rFonts w:ascii="Times New Roman" w:hAnsi="Times New Roman"/>
              </w:rPr>
            </w:pPr>
          </w:p>
        </w:tc>
        <w:tc>
          <w:tcPr>
            <w:tcW w:w="557" w:type="pct"/>
            <w:tcBorders>
              <w:top w:val="single" w:sz="4" w:space="0" w:color="auto"/>
              <w:left w:val="single" w:sz="4" w:space="0" w:color="auto"/>
              <w:bottom w:val="single" w:sz="4" w:space="0" w:color="auto"/>
              <w:right w:val="single" w:sz="4" w:space="0" w:color="auto"/>
            </w:tcBorders>
            <w:hideMark/>
          </w:tcPr>
          <w:p w14:paraId="293C2920" w14:textId="77777777" w:rsidR="00BD1C6A" w:rsidRDefault="00BD1C6A" w:rsidP="001448EF">
            <w:pPr>
              <w:spacing w:after="0" w:line="240" w:lineRule="auto"/>
              <w:jc w:val="center"/>
              <w:rPr>
                <w:rFonts w:ascii="Times New Roman" w:hAnsi="Times New Roman"/>
              </w:rPr>
            </w:pPr>
          </w:p>
        </w:tc>
        <w:tc>
          <w:tcPr>
            <w:tcW w:w="264" w:type="pct"/>
            <w:vMerge w:val="restart"/>
            <w:tcBorders>
              <w:top w:val="single" w:sz="4" w:space="0" w:color="auto"/>
              <w:left w:val="single" w:sz="4" w:space="0" w:color="auto"/>
              <w:bottom w:val="single" w:sz="4" w:space="0" w:color="auto"/>
              <w:right w:val="single" w:sz="4" w:space="0" w:color="auto"/>
            </w:tcBorders>
            <w:hideMark/>
          </w:tcPr>
          <w:p w14:paraId="04027CE8" w14:textId="77777777" w:rsidR="00BD1C6A" w:rsidRDefault="00BD1C6A" w:rsidP="001448EF">
            <w:pPr>
              <w:spacing w:after="0" w:line="240" w:lineRule="auto"/>
              <w:jc w:val="center"/>
              <w:rPr>
                <w:rFonts w:ascii="Times New Roman" w:hAnsi="Times New Roman"/>
              </w:rPr>
            </w:pPr>
          </w:p>
        </w:tc>
        <w:tc>
          <w:tcPr>
            <w:tcW w:w="293" w:type="pct"/>
            <w:tcBorders>
              <w:top w:val="single" w:sz="4" w:space="0" w:color="auto"/>
              <w:left w:val="single" w:sz="4" w:space="0" w:color="auto"/>
              <w:bottom w:val="single" w:sz="4" w:space="0" w:color="auto"/>
              <w:right w:val="single" w:sz="4" w:space="0" w:color="auto"/>
            </w:tcBorders>
            <w:hideMark/>
          </w:tcPr>
          <w:p w14:paraId="6E7E804F" w14:textId="77777777" w:rsidR="00BD1C6A" w:rsidRDefault="00BD1C6A" w:rsidP="001448EF">
            <w:pPr>
              <w:spacing w:after="0" w:line="240" w:lineRule="auto"/>
              <w:jc w:val="center"/>
              <w:rPr>
                <w:rFonts w:ascii="Times New Roman" w:hAnsi="Times New Roman"/>
                <w:b/>
                <w:bCs/>
              </w:rPr>
            </w:pPr>
            <w:r>
              <w:rPr>
                <w:rFonts w:ascii="Times New Roman" w:hAnsi="Times New Roman"/>
                <w:b/>
                <w:bCs/>
              </w:rPr>
              <w:t>36</w:t>
            </w:r>
          </w:p>
        </w:tc>
        <w:tc>
          <w:tcPr>
            <w:tcW w:w="580" w:type="pct"/>
            <w:tcBorders>
              <w:top w:val="single" w:sz="4" w:space="0" w:color="auto"/>
              <w:left w:val="single" w:sz="4" w:space="0" w:color="auto"/>
              <w:bottom w:val="single" w:sz="4" w:space="0" w:color="auto"/>
              <w:right w:val="single" w:sz="4" w:space="0" w:color="auto"/>
            </w:tcBorders>
          </w:tcPr>
          <w:p w14:paraId="060D411A" w14:textId="77777777" w:rsidR="00BD1C6A" w:rsidRDefault="00BD1C6A" w:rsidP="001448EF">
            <w:pPr>
              <w:spacing w:after="0" w:line="240" w:lineRule="auto"/>
              <w:jc w:val="center"/>
              <w:rPr>
                <w:rFonts w:ascii="Times New Roman" w:hAnsi="Times New Roman"/>
                <w:b/>
                <w:bCs/>
              </w:rPr>
            </w:pPr>
          </w:p>
        </w:tc>
      </w:tr>
      <w:tr w:rsidR="00BD1C6A" w14:paraId="63C45219" w14:textId="77777777" w:rsidTr="00A7561A">
        <w:trPr>
          <w:trHeight w:val="314"/>
        </w:trPr>
        <w:tc>
          <w:tcPr>
            <w:tcW w:w="599" w:type="pct"/>
            <w:tcBorders>
              <w:top w:val="single" w:sz="4" w:space="0" w:color="auto"/>
              <w:left w:val="single" w:sz="4" w:space="0" w:color="auto"/>
              <w:bottom w:val="single" w:sz="4" w:space="0" w:color="auto"/>
              <w:right w:val="single" w:sz="4" w:space="0" w:color="auto"/>
            </w:tcBorders>
            <w:hideMark/>
          </w:tcPr>
          <w:p w14:paraId="6EC4F50F" w14:textId="77777777" w:rsidR="00BD1C6A" w:rsidRDefault="00BD1C6A" w:rsidP="001448EF">
            <w:pPr>
              <w:spacing w:after="0" w:line="240" w:lineRule="auto"/>
              <w:rPr>
                <w:rFonts w:ascii="Times New Roman" w:hAnsi="Times New Roman"/>
              </w:rPr>
            </w:pPr>
            <w:r>
              <w:rPr>
                <w:rFonts w:ascii="Times New Roman" w:hAnsi="Times New Roman"/>
              </w:rPr>
              <w:t>ПК 2.4; 2.5</w:t>
            </w:r>
          </w:p>
          <w:p w14:paraId="14FA3B1C" w14:textId="77777777" w:rsidR="00A7561A" w:rsidRDefault="00A7561A" w:rsidP="00A7561A">
            <w:pPr>
              <w:spacing w:after="0" w:line="240" w:lineRule="auto"/>
              <w:rPr>
                <w:rFonts w:ascii="Times New Roman" w:hAnsi="Times New Roman"/>
              </w:rPr>
            </w:pPr>
            <w:r>
              <w:rPr>
                <w:rFonts w:ascii="Times New Roman" w:hAnsi="Times New Roman"/>
              </w:rPr>
              <w:t xml:space="preserve">ОК 01–07; </w:t>
            </w:r>
          </w:p>
          <w:p w14:paraId="5EBA61FC" w14:textId="77777777" w:rsidR="00BD1C6A" w:rsidRDefault="00A7561A" w:rsidP="00A7561A">
            <w:pPr>
              <w:spacing w:after="0" w:line="240" w:lineRule="auto"/>
              <w:rPr>
                <w:rFonts w:ascii="Times New Roman" w:hAnsi="Times New Roman"/>
              </w:rPr>
            </w:pPr>
            <w:r>
              <w:rPr>
                <w:rFonts w:ascii="Times New Roman" w:hAnsi="Times New Roman"/>
              </w:rPr>
              <w:t>ОК 09</w:t>
            </w:r>
          </w:p>
        </w:tc>
        <w:tc>
          <w:tcPr>
            <w:tcW w:w="1017" w:type="pct"/>
            <w:tcBorders>
              <w:top w:val="single" w:sz="4" w:space="0" w:color="auto"/>
              <w:left w:val="single" w:sz="4" w:space="0" w:color="auto"/>
              <w:bottom w:val="single" w:sz="4" w:space="0" w:color="auto"/>
              <w:right w:val="single" w:sz="4" w:space="0" w:color="auto"/>
            </w:tcBorders>
            <w:hideMark/>
          </w:tcPr>
          <w:p w14:paraId="2F4DDEF5" w14:textId="77777777" w:rsidR="00BD1C6A" w:rsidRPr="00D10955" w:rsidRDefault="00BD1C6A" w:rsidP="001448EF">
            <w:pPr>
              <w:spacing w:after="0" w:line="240" w:lineRule="auto"/>
              <w:rPr>
                <w:rFonts w:ascii="Times New Roman" w:hAnsi="Times New Roman"/>
                <w:sz w:val="24"/>
                <w:szCs w:val="24"/>
              </w:rPr>
            </w:pPr>
            <w:r w:rsidRPr="00D10955">
              <w:rPr>
                <w:rFonts w:ascii="Times New Roman" w:hAnsi="Times New Roman"/>
                <w:sz w:val="24"/>
                <w:szCs w:val="24"/>
              </w:rPr>
              <w:t>Раздел 2. Устройство и</w:t>
            </w:r>
            <w:r w:rsidR="00CA3581">
              <w:rPr>
                <w:rFonts w:ascii="Times New Roman" w:hAnsi="Times New Roman"/>
                <w:sz w:val="24"/>
                <w:szCs w:val="24"/>
              </w:rPr>
              <w:t> </w:t>
            </w:r>
            <w:r w:rsidRPr="00D10955">
              <w:rPr>
                <w:rFonts w:ascii="Times New Roman" w:hAnsi="Times New Roman"/>
                <w:sz w:val="24"/>
                <w:szCs w:val="24"/>
              </w:rPr>
              <w:t>эксплуатация метеорологических радиолокаторов</w:t>
            </w:r>
          </w:p>
        </w:tc>
        <w:tc>
          <w:tcPr>
            <w:tcW w:w="300" w:type="pct"/>
            <w:tcBorders>
              <w:top w:val="single" w:sz="4" w:space="0" w:color="auto"/>
              <w:left w:val="single" w:sz="4" w:space="0" w:color="auto"/>
              <w:bottom w:val="single" w:sz="4" w:space="0" w:color="auto"/>
              <w:right w:val="single" w:sz="4" w:space="0" w:color="auto"/>
            </w:tcBorders>
            <w:hideMark/>
          </w:tcPr>
          <w:p w14:paraId="596F31BF" w14:textId="77777777" w:rsidR="00BD1C6A" w:rsidRDefault="00BD1C6A" w:rsidP="001448EF">
            <w:pPr>
              <w:spacing w:after="0" w:line="240" w:lineRule="auto"/>
              <w:jc w:val="center"/>
              <w:rPr>
                <w:rFonts w:ascii="Times New Roman" w:hAnsi="Times New Roman"/>
                <w:b/>
                <w:bCs/>
              </w:rPr>
            </w:pPr>
            <w:r>
              <w:rPr>
                <w:rFonts w:ascii="Times New Roman" w:hAnsi="Times New Roman"/>
                <w:b/>
                <w:bCs/>
              </w:rPr>
              <w:t>116</w:t>
            </w:r>
          </w:p>
        </w:tc>
        <w:tc>
          <w:tcPr>
            <w:tcW w:w="281" w:type="pct"/>
            <w:tcBorders>
              <w:top w:val="single" w:sz="4" w:space="0" w:color="auto"/>
              <w:left w:val="single" w:sz="4" w:space="0" w:color="auto"/>
              <w:bottom w:val="single" w:sz="4" w:space="0" w:color="auto"/>
              <w:right w:val="single" w:sz="4" w:space="0" w:color="auto"/>
            </w:tcBorders>
            <w:hideMark/>
          </w:tcPr>
          <w:p w14:paraId="19D456F0" w14:textId="77777777" w:rsidR="00BD1C6A" w:rsidRDefault="00BD1C6A" w:rsidP="001448EF">
            <w:pPr>
              <w:spacing w:after="0" w:line="240" w:lineRule="auto"/>
              <w:jc w:val="center"/>
              <w:rPr>
                <w:rFonts w:ascii="Times New Roman" w:hAnsi="Times New Roman"/>
              </w:rPr>
            </w:pPr>
            <w:r>
              <w:rPr>
                <w:rFonts w:ascii="Times New Roman" w:hAnsi="Times New Roman"/>
              </w:rPr>
              <w:t>52</w:t>
            </w:r>
          </w:p>
        </w:tc>
        <w:tc>
          <w:tcPr>
            <w:tcW w:w="236" w:type="pct"/>
            <w:tcBorders>
              <w:top w:val="single" w:sz="4" w:space="0" w:color="auto"/>
              <w:left w:val="single" w:sz="4" w:space="0" w:color="auto"/>
              <w:bottom w:val="single" w:sz="4" w:space="0" w:color="auto"/>
              <w:right w:val="single" w:sz="4" w:space="0" w:color="auto"/>
            </w:tcBorders>
            <w:hideMark/>
          </w:tcPr>
          <w:p w14:paraId="0217F3E8" w14:textId="77777777" w:rsidR="00BD1C6A" w:rsidRDefault="00BD1C6A" w:rsidP="001448EF">
            <w:pPr>
              <w:spacing w:after="0" w:line="240" w:lineRule="auto"/>
              <w:jc w:val="center"/>
              <w:rPr>
                <w:rFonts w:ascii="Times New Roman" w:hAnsi="Times New Roman"/>
                <w:b/>
                <w:bCs/>
              </w:rPr>
            </w:pPr>
            <w:r>
              <w:rPr>
                <w:rFonts w:ascii="Times New Roman" w:hAnsi="Times New Roman"/>
                <w:b/>
                <w:bCs/>
              </w:rPr>
              <w:t>116</w:t>
            </w:r>
          </w:p>
        </w:tc>
        <w:tc>
          <w:tcPr>
            <w:tcW w:w="485" w:type="pct"/>
            <w:tcBorders>
              <w:top w:val="single" w:sz="4" w:space="0" w:color="auto"/>
              <w:left w:val="single" w:sz="4" w:space="0" w:color="auto"/>
              <w:bottom w:val="single" w:sz="4" w:space="0" w:color="auto"/>
              <w:right w:val="single" w:sz="4" w:space="0" w:color="auto"/>
            </w:tcBorders>
            <w:hideMark/>
          </w:tcPr>
          <w:p w14:paraId="6BF4C007" w14:textId="77777777" w:rsidR="00BD1C6A" w:rsidRDefault="00BD1C6A" w:rsidP="001448EF">
            <w:pPr>
              <w:spacing w:after="0" w:line="240" w:lineRule="auto"/>
              <w:jc w:val="center"/>
              <w:rPr>
                <w:rFonts w:ascii="Times New Roman" w:hAnsi="Times New Roman"/>
                <w:b/>
                <w:bCs/>
              </w:rPr>
            </w:pPr>
            <w:r>
              <w:rPr>
                <w:rFonts w:ascii="Times New Roman" w:hAnsi="Times New Roman"/>
              </w:rPr>
              <w:t>32</w:t>
            </w:r>
          </w:p>
        </w:tc>
        <w:tc>
          <w:tcPr>
            <w:tcW w:w="386" w:type="pct"/>
            <w:tcBorders>
              <w:top w:val="single" w:sz="4" w:space="0" w:color="auto"/>
              <w:left w:val="single" w:sz="4" w:space="0" w:color="auto"/>
              <w:bottom w:val="single" w:sz="4" w:space="0" w:color="auto"/>
              <w:right w:val="single" w:sz="4" w:space="0" w:color="auto"/>
            </w:tcBorders>
            <w:hideMark/>
          </w:tcPr>
          <w:p w14:paraId="2777C7F4" w14:textId="77777777" w:rsidR="00BD1C6A" w:rsidRDefault="00BD1C6A" w:rsidP="001448EF">
            <w:pPr>
              <w:spacing w:after="0" w:line="240" w:lineRule="auto"/>
              <w:jc w:val="center"/>
              <w:rPr>
                <w:rFonts w:ascii="Times New Roman" w:hAnsi="Times New Roman"/>
              </w:rPr>
            </w:pPr>
            <w:r>
              <w:rPr>
                <w:rFonts w:ascii="Times New Roman" w:hAnsi="Times New Roman"/>
              </w:rPr>
              <w:t>20</w:t>
            </w:r>
          </w:p>
        </w:tc>
        <w:tc>
          <w:tcPr>
            <w:tcW w:w="557" w:type="pct"/>
            <w:tcBorders>
              <w:top w:val="single" w:sz="4" w:space="0" w:color="auto"/>
              <w:left w:val="single" w:sz="4" w:space="0" w:color="auto"/>
              <w:bottom w:val="single" w:sz="4" w:space="0" w:color="auto"/>
              <w:right w:val="single" w:sz="4" w:space="0" w:color="auto"/>
            </w:tcBorders>
            <w:hideMark/>
          </w:tcPr>
          <w:p w14:paraId="393EAC57" w14:textId="77777777" w:rsidR="00BD1C6A" w:rsidRDefault="00BD1C6A" w:rsidP="001448EF">
            <w:pPr>
              <w:spacing w:after="0" w:line="240" w:lineRule="auto"/>
              <w:jc w:val="center"/>
              <w:rPr>
                <w:rFonts w:ascii="Times New Roman" w:hAnsi="Times New Roman"/>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14:paraId="34665122" w14:textId="77777777" w:rsidR="00BD1C6A" w:rsidRDefault="00BD1C6A" w:rsidP="001448EF">
            <w:pPr>
              <w:spacing w:after="0" w:line="240" w:lineRule="auto"/>
              <w:rPr>
                <w:rFonts w:ascii="Times New Roman" w:hAnsi="Times New Roman"/>
              </w:rPr>
            </w:pPr>
          </w:p>
        </w:tc>
        <w:tc>
          <w:tcPr>
            <w:tcW w:w="293" w:type="pct"/>
            <w:tcBorders>
              <w:top w:val="single" w:sz="4" w:space="0" w:color="auto"/>
              <w:left w:val="single" w:sz="4" w:space="0" w:color="auto"/>
              <w:bottom w:val="single" w:sz="4" w:space="0" w:color="auto"/>
              <w:right w:val="single" w:sz="4" w:space="0" w:color="auto"/>
            </w:tcBorders>
            <w:hideMark/>
          </w:tcPr>
          <w:p w14:paraId="544362C9" w14:textId="77777777" w:rsidR="00BD1C6A" w:rsidRDefault="00BD1C6A" w:rsidP="001448EF">
            <w:pPr>
              <w:spacing w:after="0" w:line="240" w:lineRule="auto"/>
              <w:jc w:val="center"/>
              <w:rPr>
                <w:rFonts w:ascii="Times New Roman" w:hAnsi="Times New Roman"/>
                <w:b/>
                <w:bCs/>
              </w:rPr>
            </w:pPr>
          </w:p>
        </w:tc>
        <w:tc>
          <w:tcPr>
            <w:tcW w:w="580" w:type="pct"/>
            <w:tcBorders>
              <w:top w:val="single" w:sz="4" w:space="0" w:color="auto"/>
              <w:left w:val="single" w:sz="4" w:space="0" w:color="auto"/>
              <w:bottom w:val="single" w:sz="4" w:space="0" w:color="auto"/>
              <w:right w:val="single" w:sz="4" w:space="0" w:color="auto"/>
            </w:tcBorders>
          </w:tcPr>
          <w:p w14:paraId="3831A644" w14:textId="77777777" w:rsidR="00BD1C6A" w:rsidRDefault="00BD1C6A" w:rsidP="001448EF">
            <w:pPr>
              <w:spacing w:after="0" w:line="240" w:lineRule="auto"/>
              <w:jc w:val="center"/>
              <w:rPr>
                <w:rFonts w:ascii="Times New Roman" w:hAnsi="Times New Roman"/>
                <w:b/>
                <w:bCs/>
              </w:rPr>
            </w:pPr>
          </w:p>
        </w:tc>
      </w:tr>
      <w:tr w:rsidR="00BD1C6A" w14:paraId="13BEF41B" w14:textId="77777777" w:rsidTr="00A7561A">
        <w:tc>
          <w:tcPr>
            <w:tcW w:w="599" w:type="pct"/>
            <w:tcBorders>
              <w:top w:val="single" w:sz="4" w:space="0" w:color="auto"/>
              <w:left w:val="single" w:sz="4" w:space="0" w:color="auto"/>
              <w:bottom w:val="single" w:sz="4" w:space="0" w:color="auto"/>
              <w:right w:val="single" w:sz="4" w:space="0" w:color="auto"/>
            </w:tcBorders>
          </w:tcPr>
          <w:p w14:paraId="7D8E6949" w14:textId="77777777" w:rsidR="00BD1C6A" w:rsidRDefault="00BD1C6A" w:rsidP="001448EF">
            <w:pPr>
              <w:spacing w:after="0" w:line="240" w:lineRule="auto"/>
              <w:rPr>
                <w:rFonts w:ascii="Times New Roman" w:hAnsi="Times New Roman"/>
                <w:i/>
              </w:rPr>
            </w:pPr>
          </w:p>
        </w:tc>
        <w:tc>
          <w:tcPr>
            <w:tcW w:w="1017" w:type="pct"/>
            <w:tcBorders>
              <w:top w:val="single" w:sz="4" w:space="0" w:color="auto"/>
              <w:left w:val="single" w:sz="4" w:space="0" w:color="auto"/>
              <w:bottom w:val="single" w:sz="4" w:space="0" w:color="auto"/>
              <w:right w:val="single" w:sz="4" w:space="0" w:color="auto"/>
            </w:tcBorders>
            <w:hideMark/>
          </w:tcPr>
          <w:p w14:paraId="5B6A1E6A" w14:textId="77777777" w:rsidR="00BD1C6A" w:rsidRDefault="00BD1C6A" w:rsidP="00112343">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300" w:type="pct"/>
            <w:tcBorders>
              <w:top w:val="single" w:sz="4" w:space="0" w:color="auto"/>
              <w:left w:val="single" w:sz="4" w:space="0" w:color="auto"/>
              <w:bottom w:val="single" w:sz="4" w:space="0" w:color="auto"/>
              <w:right w:val="single" w:sz="4" w:space="0" w:color="auto"/>
            </w:tcBorders>
          </w:tcPr>
          <w:p w14:paraId="111D9CF5" w14:textId="77777777" w:rsidR="00BD1C6A" w:rsidRDefault="00BD1C6A" w:rsidP="001448EF">
            <w:pPr>
              <w:suppressAutoHyphens/>
              <w:spacing w:after="0" w:line="240" w:lineRule="auto"/>
              <w:jc w:val="center"/>
              <w:rPr>
                <w:rFonts w:ascii="Times New Roman" w:hAnsi="Times New Roman"/>
                <w:b/>
                <w:bCs/>
                <w:i/>
              </w:rPr>
            </w:pPr>
            <w:r>
              <w:rPr>
                <w:rFonts w:ascii="Times New Roman" w:hAnsi="Times New Roman"/>
                <w:b/>
                <w:bCs/>
              </w:rPr>
              <w:t>108</w:t>
            </w:r>
          </w:p>
        </w:tc>
        <w:tc>
          <w:tcPr>
            <w:tcW w:w="281" w:type="pct"/>
            <w:tcBorders>
              <w:top w:val="single" w:sz="4" w:space="0" w:color="auto"/>
              <w:left w:val="single" w:sz="4" w:space="0" w:color="auto"/>
              <w:bottom w:val="single" w:sz="4" w:space="0" w:color="auto"/>
              <w:right w:val="single" w:sz="4" w:space="0" w:color="auto"/>
            </w:tcBorders>
            <w:shd w:val="clear" w:color="auto" w:fill="C0C0C0"/>
            <w:hideMark/>
          </w:tcPr>
          <w:p w14:paraId="381B0B51" w14:textId="77777777" w:rsidR="00BD1C6A" w:rsidRDefault="00BD1C6A" w:rsidP="001448EF">
            <w:pPr>
              <w:spacing w:after="0" w:line="240" w:lineRule="auto"/>
              <w:jc w:val="center"/>
              <w:rPr>
                <w:rFonts w:ascii="Times New Roman" w:hAnsi="Times New Roman"/>
                <w:i/>
              </w:rPr>
            </w:pPr>
            <w:r>
              <w:rPr>
                <w:rFonts w:ascii="Times New Roman" w:hAnsi="Times New Roman"/>
                <w:i/>
              </w:rPr>
              <w:t>108</w:t>
            </w: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008DF1A1" w14:textId="77777777" w:rsidR="00BD1C6A" w:rsidRDefault="00BD1C6A" w:rsidP="001448EF">
            <w:pPr>
              <w:spacing w:after="0" w:line="240" w:lineRule="auto"/>
              <w:jc w:val="center"/>
              <w:rPr>
                <w:rFonts w:ascii="Times New Roman" w:hAnsi="Times New Roman"/>
                <w:b/>
                <w:bCs/>
                <w:i/>
              </w:rPr>
            </w:pPr>
          </w:p>
        </w:tc>
        <w:tc>
          <w:tcPr>
            <w:tcW w:w="485" w:type="pct"/>
            <w:tcBorders>
              <w:top w:val="single" w:sz="4" w:space="0" w:color="auto"/>
              <w:left w:val="single" w:sz="4" w:space="0" w:color="auto"/>
              <w:bottom w:val="single" w:sz="4" w:space="0" w:color="auto"/>
              <w:right w:val="single" w:sz="4" w:space="0" w:color="auto"/>
            </w:tcBorders>
            <w:shd w:val="clear" w:color="auto" w:fill="C0C0C0"/>
          </w:tcPr>
          <w:p w14:paraId="607B60BD" w14:textId="77777777" w:rsidR="00BD1C6A" w:rsidRDefault="00BD1C6A" w:rsidP="001448EF">
            <w:pPr>
              <w:spacing w:after="0" w:line="240" w:lineRule="auto"/>
              <w:jc w:val="center"/>
              <w:rPr>
                <w:rFonts w:ascii="Times New Roman" w:hAnsi="Times New Roman"/>
                <w:b/>
                <w:bCs/>
                <w:i/>
              </w:rPr>
            </w:pPr>
          </w:p>
        </w:tc>
        <w:tc>
          <w:tcPr>
            <w:tcW w:w="1501" w:type="pct"/>
            <w:gridSpan w:val="4"/>
            <w:tcBorders>
              <w:top w:val="single" w:sz="4" w:space="0" w:color="auto"/>
              <w:left w:val="single" w:sz="4" w:space="0" w:color="auto"/>
              <w:bottom w:val="single" w:sz="4" w:space="0" w:color="auto"/>
              <w:right w:val="single" w:sz="4" w:space="0" w:color="auto"/>
            </w:tcBorders>
            <w:shd w:val="clear" w:color="auto" w:fill="C0C0C0"/>
          </w:tcPr>
          <w:p w14:paraId="783B15CA" w14:textId="77777777" w:rsidR="00BD1C6A" w:rsidRDefault="00BD1C6A" w:rsidP="001448EF">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hideMark/>
          </w:tcPr>
          <w:p w14:paraId="0DBFD79A" w14:textId="77777777" w:rsidR="00BD1C6A" w:rsidRDefault="00BD1C6A" w:rsidP="001448EF">
            <w:pPr>
              <w:suppressAutoHyphens/>
              <w:spacing w:after="0" w:line="240" w:lineRule="auto"/>
              <w:jc w:val="center"/>
              <w:rPr>
                <w:rFonts w:ascii="Times New Roman" w:hAnsi="Times New Roman"/>
                <w:i/>
                <w:color w:val="C00000"/>
              </w:rPr>
            </w:pPr>
            <w:r>
              <w:rPr>
                <w:rFonts w:ascii="Times New Roman" w:hAnsi="Times New Roman"/>
                <w:b/>
                <w:bCs/>
              </w:rPr>
              <w:t>108</w:t>
            </w:r>
          </w:p>
        </w:tc>
      </w:tr>
      <w:tr w:rsidR="00BD1C6A" w14:paraId="4F07839B" w14:textId="77777777" w:rsidTr="00A7561A">
        <w:tc>
          <w:tcPr>
            <w:tcW w:w="599" w:type="pct"/>
            <w:tcBorders>
              <w:top w:val="single" w:sz="4" w:space="0" w:color="auto"/>
              <w:left w:val="single" w:sz="4" w:space="0" w:color="auto"/>
              <w:bottom w:val="single" w:sz="4" w:space="0" w:color="auto"/>
              <w:right w:val="single" w:sz="4" w:space="0" w:color="auto"/>
            </w:tcBorders>
          </w:tcPr>
          <w:p w14:paraId="1FA77C63" w14:textId="77777777" w:rsidR="00BD1C6A" w:rsidRDefault="00BD1C6A" w:rsidP="001448EF">
            <w:pPr>
              <w:spacing w:after="0" w:line="240" w:lineRule="auto"/>
              <w:rPr>
                <w:rFonts w:ascii="Times New Roman" w:hAnsi="Times New Roman"/>
                <w:i/>
              </w:rPr>
            </w:pPr>
          </w:p>
        </w:tc>
        <w:tc>
          <w:tcPr>
            <w:tcW w:w="1017" w:type="pct"/>
            <w:tcBorders>
              <w:top w:val="single" w:sz="4" w:space="0" w:color="auto"/>
              <w:left w:val="single" w:sz="4" w:space="0" w:color="auto"/>
              <w:bottom w:val="single" w:sz="4" w:space="0" w:color="auto"/>
              <w:right w:val="single" w:sz="4" w:space="0" w:color="auto"/>
            </w:tcBorders>
            <w:hideMark/>
          </w:tcPr>
          <w:p w14:paraId="775BADDD" w14:textId="77777777" w:rsidR="00BD1C6A" w:rsidRDefault="00BD1C6A" w:rsidP="001448EF">
            <w:pPr>
              <w:suppressAutoHyphens/>
              <w:spacing w:after="0" w:line="240" w:lineRule="auto"/>
              <w:rPr>
                <w:rFonts w:ascii="Times New Roman" w:hAnsi="Times New Roman"/>
              </w:rPr>
            </w:pPr>
            <w:r>
              <w:rPr>
                <w:rFonts w:ascii="Times New Roman" w:hAnsi="Times New Roman"/>
              </w:rPr>
              <w:t>Промежуточная аттестация</w:t>
            </w:r>
          </w:p>
        </w:tc>
        <w:tc>
          <w:tcPr>
            <w:tcW w:w="300" w:type="pct"/>
            <w:tcBorders>
              <w:top w:val="single" w:sz="4" w:space="0" w:color="auto"/>
              <w:left w:val="single" w:sz="4" w:space="0" w:color="auto"/>
              <w:bottom w:val="single" w:sz="4" w:space="0" w:color="auto"/>
              <w:right w:val="single" w:sz="4" w:space="0" w:color="auto"/>
            </w:tcBorders>
            <w:hideMark/>
          </w:tcPr>
          <w:p w14:paraId="1329F791" w14:textId="77777777" w:rsidR="00BD1C6A" w:rsidRDefault="00BD1C6A" w:rsidP="001448EF">
            <w:pPr>
              <w:suppressAutoHyphens/>
              <w:spacing w:after="0" w:line="240" w:lineRule="auto"/>
              <w:jc w:val="center"/>
              <w:rPr>
                <w:rFonts w:ascii="Times New Roman" w:hAnsi="Times New Roman"/>
                <w:b/>
                <w:bCs/>
              </w:rPr>
            </w:pPr>
          </w:p>
        </w:tc>
        <w:tc>
          <w:tcPr>
            <w:tcW w:w="281" w:type="pct"/>
            <w:tcBorders>
              <w:top w:val="single" w:sz="4" w:space="0" w:color="auto"/>
              <w:left w:val="single" w:sz="4" w:space="0" w:color="auto"/>
              <w:bottom w:val="single" w:sz="4" w:space="0" w:color="auto"/>
              <w:right w:val="single" w:sz="4" w:space="0" w:color="auto"/>
            </w:tcBorders>
            <w:shd w:val="clear" w:color="auto" w:fill="C0C0C0"/>
          </w:tcPr>
          <w:p w14:paraId="4C0B27F4" w14:textId="77777777" w:rsidR="00BD1C6A" w:rsidRPr="00FC43D0" w:rsidRDefault="00BD1C6A" w:rsidP="001448EF">
            <w:pPr>
              <w:spacing w:after="0" w:line="240" w:lineRule="auto"/>
              <w:jc w:val="center"/>
              <w:rPr>
                <w:rFonts w:ascii="Times New Roman" w:hAnsi="Times New Roman"/>
                <w:i/>
                <w:highlight w:val="yellow"/>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630890E8" w14:textId="77777777" w:rsidR="00BD1C6A" w:rsidRDefault="00BD1C6A" w:rsidP="001448EF">
            <w:pPr>
              <w:spacing w:after="0" w:line="240" w:lineRule="auto"/>
              <w:jc w:val="center"/>
              <w:rPr>
                <w:rFonts w:ascii="Times New Roman" w:hAnsi="Times New Roman"/>
                <w:i/>
              </w:rPr>
            </w:pPr>
          </w:p>
        </w:tc>
        <w:tc>
          <w:tcPr>
            <w:tcW w:w="485" w:type="pct"/>
            <w:tcBorders>
              <w:top w:val="single" w:sz="4" w:space="0" w:color="auto"/>
              <w:left w:val="single" w:sz="4" w:space="0" w:color="auto"/>
              <w:bottom w:val="single" w:sz="4" w:space="0" w:color="auto"/>
              <w:right w:val="single" w:sz="4" w:space="0" w:color="auto"/>
            </w:tcBorders>
            <w:shd w:val="clear" w:color="auto" w:fill="C0C0C0"/>
          </w:tcPr>
          <w:p w14:paraId="5AAC093E" w14:textId="77777777" w:rsidR="00BD1C6A" w:rsidRDefault="00BD1C6A" w:rsidP="001448EF">
            <w:pPr>
              <w:spacing w:after="0" w:line="240" w:lineRule="auto"/>
              <w:jc w:val="center"/>
              <w:rPr>
                <w:rFonts w:ascii="Times New Roman" w:hAnsi="Times New Roman"/>
                <w:i/>
              </w:rPr>
            </w:pPr>
          </w:p>
        </w:tc>
        <w:tc>
          <w:tcPr>
            <w:tcW w:w="1501" w:type="pct"/>
            <w:gridSpan w:val="4"/>
            <w:tcBorders>
              <w:top w:val="single" w:sz="4" w:space="0" w:color="auto"/>
              <w:left w:val="single" w:sz="4" w:space="0" w:color="auto"/>
              <w:bottom w:val="single" w:sz="4" w:space="0" w:color="auto"/>
              <w:right w:val="single" w:sz="4" w:space="0" w:color="auto"/>
            </w:tcBorders>
            <w:shd w:val="clear" w:color="auto" w:fill="C0C0C0"/>
          </w:tcPr>
          <w:p w14:paraId="14EB7E1F" w14:textId="77777777" w:rsidR="00BD1C6A" w:rsidRDefault="00BD1C6A" w:rsidP="001448EF">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tcPr>
          <w:p w14:paraId="295222A3" w14:textId="77777777" w:rsidR="00BD1C6A" w:rsidRDefault="00BD1C6A" w:rsidP="001448EF">
            <w:pPr>
              <w:suppressAutoHyphens/>
              <w:spacing w:after="0" w:line="240" w:lineRule="auto"/>
              <w:jc w:val="center"/>
              <w:rPr>
                <w:rFonts w:ascii="Times New Roman" w:hAnsi="Times New Roman"/>
              </w:rPr>
            </w:pPr>
          </w:p>
        </w:tc>
      </w:tr>
      <w:tr w:rsidR="00BD1C6A" w14:paraId="3BFB4FA7" w14:textId="77777777" w:rsidTr="00A7561A">
        <w:tc>
          <w:tcPr>
            <w:tcW w:w="599" w:type="pct"/>
            <w:tcBorders>
              <w:top w:val="single" w:sz="4" w:space="0" w:color="auto"/>
              <w:left w:val="single" w:sz="4" w:space="0" w:color="auto"/>
              <w:bottom w:val="single" w:sz="4" w:space="0" w:color="auto"/>
              <w:right w:val="single" w:sz="4" w:space="0" w:color="auto"/>
            </w:tcBorders>
          </w:tcPr>
          <w:p w14:paraId="6E50BA95" w14:textId="77777777" w:rsidR="00BD1C6A" w:rsidRDefault="00BD1C6A" w:rsidP="001448EF">
            <w:pPr>
              <w:spacing w:line="240" w:lineRule="auto"/>
              <w:rPr>
                <w:rFonts w:ascii="Times New Roman" w:hAnsi="Times New Roman"/>
                <w:b/>
                <w:i/>
              </w:rPr>
            </w:pPr>
          </w:p>
        </w:tc>
        <w:tc>
          <w:tcPr>
            <w:tcW w:w="1017" w:type="pct"/>
            <w:tcBorders>
              <w:top w:val="single" w:sz="4" w:space="0" w:color="auto"/>
              <w:left w:val="single" w:sz="4" w:space="0" w:color="auto"/>
              <w:bottom w:val="single" w:sz="4" w:space="0" w:color="auto"/>
              <w:right w:val="single" w:sz="4" w:space="0" w:color="auto"/>
            </w:tcBorders>
            <w:hideMark/>
          </w:tcPr>
          <w:p w14:paraId="2A12C7D6" w14:textId="77777777" w:rsidR="00BD1C6A" w:rsidRDefault="00BD1C6A" w:rsidP="001448EF">
            <w:pPr>
              <w:spacing w:line="240" w:lineRule="auto"/>
              <w:rPr>
                <w:rFonts w:ascii="Times New Roman" w:hAnsi="Times New Roman"/>
                <w:b/>
                <w:i/>
              </w:rPr>
            </w:pPr>
            <w:r>
              <w:rPr>
                <w:rFonts w:ascii="Times New Roman" w:hAnsi="Times New Roman"/>
                <w:b/>
                <w:i/>
              </w:rPr>
              <w:t>Всего:</w:t>
            </w:r>
          </w:p>
        </w:tc>
        <w:tc>
          <w:tcPr>
            <w:tcW w:w="300" w:type="pct"/>
            <w:tcBorders>
              <w:top w:val="single" w:sz="4" w:space="0" w:color="auto"/>
              <w:left w:val="single" w:sz="4" w:space="0" w:color="auto"/>
              <w:bottom w:val="single" w:sz="4" w:space="0" w:color="auto"/>
              <w:right w:val="single" w:sz="4" w:space="0" w:color="auto"/>
            </w:tcBorders>
            <w:hideMark/>
          </w:tcPr>
          <w:p w14:paraId="2D893130" w14:textId="77777777" w:rsidR="00BD1C6A" w:rsidRDefault="00BD1C6A" w:rsidP="001448EF">
            <w:pPr>
              <w:spacing w:after="0" w:line="240" w:lineRule="auto"/>
              <w:jc w:val="center"/>
              <w:rPr>
                <w:rFonts w:ascii="Times New Roman" w:hAnsi="Times New Roman"/>
                <w:b/>
                <w:i/>
              </w:rPr>
            </w:pPr>
            <w:r>
              <w:rPr>
                <w:rFonts w:ascii="Times New Roman" w:hAnsi="Times New Roman"/>
                <w:b/>
                <w:i/>
              </w:rPr>
              <w:t xml:space="preserve">363 </w:t>
            </w:r>
          </w:p>
        </w:tc>
        <w:tc>
          <w:tcPr>
            <w:tcW w:w="281" w:type="pct"/>
            <w:tcBorders>
              <w:top w:val="single" w:sz="4" w:space="0" w:color="auto"/>
              <w:left w:val="single" w:sz="4" w:space="0" w:color="auto"/>
              <w:bottom w:val="single" w:sz="4" w:space="0" w:color="auto"/>
              <w:right w:val="single" w:sz="4" w:space="0" w:color="auto"/>
            </w:tcBorders>
          </w:tcPr>
          <w:p w14:paraId="0330CD1E" w14:textId="77777777" w:rsidR="00BD1C6A" w:rsidRPr="00FC43D0" w:rsidRDefault="00BD1C6A" w:rsidP="001448EF">
            <w:pPr>
              <w:spacing w:after="0" w:line="240" w:lineRule="auto"/>
              <w:jc w:val="center"/>
              <w:rPr>
                <w:rFonts w:ascii="Times New Roman" w:hAnsi="Times New Roman"/>
                <w:b/>
                <w:i/>
                <w:highlight w:val="yellow"/>
              </w:rPr>
            </w:pPr>
            <w:r w:rsidRPr="00A309D7">
              <w:rPr>
                <w:rFonts w:ascii="Times New Roman" w:hAnsi="Times New Roman"/>
                <w:b/>
                <w:i/>
              </w:rPr>
              <w:t>230</w:t>
            </w:r>
          </w:p>
        </w:tc>
        <w:tc>
          <w:tcPr>
            <w:tcW w:w="236" w:type="pct"/>
            <w:tcBorders>
              <w:top w:val="single" w:sz="4" w:space="0" w:color="auto"/>
              <w:left w:val="single" w:sz="4" w:space="0" w:color="auto"/>
              <w:bottom w:val="single" w:sz="4" w:space="0" w:color="auto"/>
              <w:right w:val="single" w:sz="4" w:space="0" w:color="auto"/>
            </w:tcBorders>
            <w:hideMark/>
          </w:tcPr>
          <w:p w14:paraId="0239A0BD" w14:textId="77777777" w:rsidR="00BD1C6A" w:rsidRDefault="00BD1C6A" w:rsidP="001448EF">
            <w:pPr>
              <w:spacing w:after="0" w:line="240" w:lineRule="auto"/>
              <w:jc w:val="center"/>
              <w:rPr>
                <w:rFonts w:ascii="Times New Roman" w:hAnsi="Times New Roman"/>
                <w:b/>
                <w:i/>
              </w:rPr>
            </w:pPr>
            <w:r>
              <w:rPr>
                <w:rFonts w:ascii="Times New Roman" w:hAnsi="Times New Roman"/>
                <w:b/>
                <w:i/>
              </w:rPr>
              <w:t>219</w:t>
            </w:r>
          </w:p>
        </w:tc>
        <w:tc>
          <w:tcPr>
            <w:tcW w:w="485" w:type="pct"/>
            <w:tcBorders>
              <w:top w:val="single" w:sz="4" w:space="0" w:color="auto"/>
              <w:left w:val="single" w:sz="4" w:space="0" w:color="auto"/>
              <w:bottom w:val="single" w:sz="4" w:space="0" w:color="auto"/>
              <w:right w:val="single" w:sz="4" w:space="0" w:color="auto"/>
            </w:tcBorders>
            <w:hideMark/>
          </w:tcPr>
          <w:p w14:paraId="77D825E9" w14:textId="77777777" w:rsidR="00BD1C6A" w:rsidRDefault="00BD1C6A" w:rsidP="001448EF">
            <w:pPr>
              <w:spacing w:after="0" w:line="240" w:lineRule="auto"/>
              <w:jc w:val="center"/>
              <w:rPr>
                <w:rFonts w:ascii="Times New Roman" w:hAnsi="Times New Roman"/>
                <w:b/>
                <w:i/>
              </w:rPr>
            </w:pPr>
            <w:r>
              <w:rPr>
                <w:rFonts w:ascii="Times New Roman" w:hAnsi="Times New Roman"/>
                <w:b/>
                <w:i/>
              </w:rPr>
              <w:t>66</w:t>
            </w:r>
          </w:p>
        </w:tc>
        <w:tc>
          <w:tcPr>
            <w:tcW w:w="386" w:type="pct"/>
            <w:tcBorders>
              <w:top w:val="single" w:sz="4" w:space="0" w:color="auto"/>
              <w:left w:val="single" w:sz="4" w:space="0" w:color="auto"/>
              <w:bottom w:val="single" w:sz="4" w:space="0" w:color="auto"/>
              <w:right w:val="single" w:sz="4" w:space="0" w:color="auto"/>
            </w:tcBorders>
            <w:hideMark/>
          </w:tcPr>
          <w:p w14:paraId="3A3355C6" w14:textId="77777777" w:rsidR="00BD1C6A" w:rsidRDefault="00BD1C6A" w:rsidP="001448EF">
            <w:pPr>
              <w:spacing w:after="0" w:line="240" w:lineRule="auto"/>
              <w:jc w:val="center"/>
              <w:rPr>
                <w:rFonts w:ascii="Times New Roman" w:hAnsi="Times New Roman"/>
                <w:b/>
                <w:i/>
              </w:rPr>
            </w:pPr>
            <w:r>
              <w:rPr>
                <w:rFonts w:ascii="Times New Roman" w:hAnsi="Times New Roman"/>
                <w:b/>
                <w:i/>
              </w:rPr>
              <w:t>20</w:t>
            </w:r>
          </w:p>
        </w:tc>
        <w:tc>
          <w:tcPr>
            <w:tcW w:w="557" w:type="pct"/>
            <w:tcBorders>
              <w:top w:val="single" w:sz="4" w:space="0" w:color="auto"/>
              <w:left w:val="single" w:sz="4" w:space="0" w:color="auto"/>
              <w:bottom w:val="single" w:sz="4" w:space="0" w:color="auto"/>
              <w:right w:val="single" w:sz="4" w:space="0" w:color="auto"/>
            </w:tcBorders>
            <w:hideMark/>
          </w:tcPr>
          <w:p w14:paraId="5E6E621F" w14:textId="77777777" w:rsidR="00BD1C6A" w:rsidRDefault="00BD1C6A" w:rsidP="001448EF">
            <w:pPr>
              <w:spacing w:after="0" w:line="240" w:lineRule="auto"/>
              <w:jc w:val="center"/>
              <w:rPr>
                <w:rFonts w:ascii="Times New Roman" w:hAnsi="Times New Roman"/>
                <w:b/>
                <w:i/>
              </w:rPr>
            </w:pPr>
          </w:p>
        </w:tc>
        <w:tc>
          <w:tcPr>
            <w:tcW w:w="264" w:type="pct"/>
            <w:tcBorders>
              <w:top w:val="single" w:sz="4" w:space="0" w:color="auto"/>
              <w:left w:val="single" w:sz="4" w:space="0" w:color="auto"/>
              <w:bottom w:val="single" w:sz="4" w:space="0" w:color="auto"/>
              <w:right w:val="single" w:sz="4" w:space="0" w:color="auto"/>
            </w:tcBorders>
            <w:hideMark/>
          </w:tcPr>
          <w:p w14:paraId="4BB72D42" w14:textId="77777777" w:rsidR="00BD1C6A" w:rsidRDefault="00BD1C6A" w:rsidP="001448EF">
            <w:pPr>
              <w:spacing w:after="0" w:line="240" w:lineRule="auto"/>
              <w:jc w:val="center"/>
              <w:rPr>
                <w:rFonts w:ascii="Times New Roman" w:hAnsi="Times New Roman"/>
                <w:b/>
                <w:i/>
                <w:vertAlign w:val="superscript"/>
              </w:rPr>
            </w:pPr>
          </w:p>
        </w:tc>
        <w:tc>
          <w:tcPr>
            <w:tcW w:w="293" w:type="pct"/>
            <w:tcBorders>
              <w:top w:val="single" w:sz="4" w:space="0" w:color="auto"/>
              <w:left w:val="single" w:sz="4" w:space="0" w:color="auto"/>
              <w:bottom w:val="single" w:sz="4" w:space="0" w:color="auto"/>
              <w:right w:val="single" w:sz="4" w:space="0" w:color="auto"/>
            </w:tcBorders>
            <w:hideMark/>
          </w:tcPr>
          <w:p w14:paraId="4D500954" w14:textId="77777777" w:rsidR="00BD1C6A" w:rsidRDefault="00BD1C6A" w:rsidP="001448EF">
            <w:pPr>
              <w:spacing w:after="0" w:line="240" w:lineRule="auto"/>
              <w:jc w:val="center"/>
              <w:rPr>
                <w:rFonts w:ascii="Times New Roman" w:hAnsi="Times New Roman"/>
                <w:b/>
                <w:i/>
              </w:rPr>
            </w:pPr>
            <w:r>
              <w:rPr>
                <w:rFonts w:ascii="Times New Roman" w:hAnsi="Times New Roman"/>
                <w:b/>
                <w:i/>
              </w:rPr>
              <w:t>36</w:t>
            </w:r>
          </w:p>
        </w:tc>
        <w:tc>
          <w:tcPr>
            <w:tcW w:w="580" w:type="pct"/>
            <w:tcBorders>
              <w:top w:val="single" w:sz="4" w:space="0" w:color="auto"/>
              <w:left w:val="single" w:sz="4" w:space="0" w:color="auto"/>
              <w:bottom w:val="single" w:sz="4" w:space="0" w:color="auto"/>
              <w:right w:val="single" w:sz="4" w:space="0" w:color="auto"/>
            </w:tcBorders>
            <w:hideMark/>
          </w:tcPr>
          <w:p w14:paraId="1282B8E1" w14:textId="77777777" w:rsidR="00BD1C6A" w:rsidRDefault="00BD1C6A" w:rsidP="001448EF">
            <w:pPr>
              <w:spacing w:after="0" w:line="240" w:lineRule="auto"/>
              <w:jc w:val="center"/>
              <w:rPr>
                <w:rFonts w:ascii="Times New Roman" w:hAnsi="Times New Roman"/>
                <w:b/>
                <w:i/>
              </w:rPr>
            </w:pPr>
            <w:r>
              <w:rPr>
                <w:rFonts w:ascii="Times New Roman" w:hAnsi="Times New Roman"/>
                <w:b/>
                <w:i/>
              </w:rPr>
              <w:t>108</w:t>
            </w:r>
          </w:p>
        </w:tc>
      </w:tr>
    </w:tbl>
    <w:p w14:paraId="332B912F" w14:textId="77777777" w:rsidR="00BD1C6A" w:rsidRDefault="00BD1C6A" w:rsidP="00BD1C6A">
      <w:pPr>
        <w:suppressAutoHyphens/>
        <w:spacing w:after="0" w:line="240" w:lineRule="auto"/>
        <w:jc w:val="both"/>
        <w:rPr>
          <w:rFonts w:ascii="Times New Roman" w:hAnsi="Times New Roman"/>
          <w:i/>
          <w:sz w:val="20"/>
          <w:szCs w:val="20"/>
        </w:rPr>
      </w:pPr>
    </w:p>
    <w:p w14:paraId="296D97E9" w14:textId="77777777" w:rsidR="00BD1C6A" w:rsidRDefault="00BD1C6A" w:rsidP="00BD1C6A">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85"/>
        <w:gridCol w:w="568"/>
        <w:gridCol w:w="9255"/>
        <w:gridCol w:w="2335"/>
      </w:tblGrid>
      <w:tr w:rsidR="00BD1C6A" w:rsidRPr="001F5275" w14:paraId="543B350B" w14:textId="77777777" w:rsidTr="00432B1A">
        <w:trPr>
          <w:trHeight w:val="1204"/>
        </w:trPr>
        <w:tc>
          <w:tcPr>
            <w:tcW w:w="866" w:type="pct"/>
            <w:gridSpan w:val="2"/>
            <w:shd w:val="clear" w:color="auto" w:fill="auto"/>
            <w:hideMark/>
          </w:tcPr>
          <w:p w14:paraId="6C698555" w14:textId="77777777" w:rsidR="00BD1C6A" w:rsidRPr="00432B1A" w:rsidRDefault="00BD1C6A" w:rsidP="00432B1A">
            <w:pPr>
              <w:spacing w:after="0" w:line="240" w:lineRule="auto"/>
              <w:jc w:val="center"/>
              <w:rPr>
                <w:rFonts w:ascii="Times New Roman" w:hAnsi="Times New Roman"/>
                <w:b/>
                <w:sz w:val="24"/>
                <w:szCs w:val="24"/>
              </w:rPr>
            </w:pPr>
            <w:r w:rsidRPr="00432B1A">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340" w:type="pct"/>
            <w:gridSpan w:val="2"/>
            <w:shd w:val="clear" w:color="auto" w:fill="auto"/>
            <w:hideMark/>
          </w:tcPr>
          <w:p w14:paraId="272CF6DB" w14:textId="77777777" w:rsidR="00BD1C6A" w:rsidRPr="00432B1A" w:rsidRDefault="00BD1C6A" w:rsidP="00432B1A">
            <w:pPr>
              <w:suppressAutoHyphens/>
              <w:spacing w:after="0" w:line="240" w:lineRule="auto"/>
              <w:jc w:val="center"/>
              <w:rPr>
                <w:rFonts w:ascii="Times New Roman" w:hAnsi="Times New Roman"/>
                <w:b/>
                <w:bCs/>
                <w:sz w:val="24"/>
                <w:szCs w:val="24"/>
              </w:rPr>
            </w:pPr>
            <w:r w:rsidRPr="00432B1A">
              <w:rPr>
                <w:rFonts w:ascii="Times New Roman" w:hAnsi="Times New Roman"/>
                <w:b/>
                <w:bCs/>
                <w:sz w:val="24"/>
                <w:szCs w:val="24"/>
              </w:rPr>
              <w:t>Содержание учебного материала,</w:t>
            </w:r>
          </w:p>
          <w:p w14:paraId="0306F579" w14:textId="77777777" w:rsidR="00BD1C6A" w:rsidRPr="00432B1A" w:rsidRDefault="00BD1C6A" w:rsidP="00432B1A">
            <w:pPr>
              <w:suppressAutoHyphens/>
              <w:spacing w:after="0" w:line="240" w:lineRule="auto"/>
              <w:jc w:val="center"/>
              <w:rPr>
                <w:rFonts w:ascii="Times New Roman" w:hAnsi="Times New Roman"/>
                <w:b/>
                <w:sz w:val="24"/>
                <w:szCs w:val="24"/>
              </w:rPr>
            </w:pPr>
            <w:r w:rsidRPr="00432B1A">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432B1A">
              <w:rPr>
                <w:rFonts w:ascii="Times New Roman" w:hAnsi="Times New Roman"/>
                <w:bCs/>
                <w:i/>
                <w:sz w:val="24"/>
                <w:szCs w:val="24"/>
              </w:rPr>
              <w:t>(если предусмотрены)</w:t>
            </w:r>
          </w:p>
        </w:tc>
        <w:tc>
          <w:tcPr>
            <w:tcW w:w="794" w:type="pct"/>
            <w:shd w:val="clear" w:color="auto" w:fill="auto"/>
            <w:hideMark/>
          </w:tcPr>
          <w:p w14:paraId="3D03C221" w14:textId="77777777" w:rsidR="00BD1C6A" w:rsidRPr="00432B1A" w:rsidRDefault="00BD1C6A" w:rsidP="00432B1A">
            <w:pPr>
              <w:spacing w:after="0" w:line="240" w:lineRule="auto"/>
              <w:jc w:val="center"/>
              <w:rPr>
                <w:rFonts w:ascii="Times New Roman" w:hAnsi="Times New Roman"/>
                <w:b/>
                <w:bCs/>
                <w:sz w:val="24"/>
                <w:szCs w:val="24"/>
              </w:rPr>
            </w:pPr>
            <w:r w:rsidRPr="00432B1A">
              <w:rPr>
                <w:rFonts w:ascii="Times New Roman" w:hAnsi="Times New Roman"/>
                <w:b/>
                <w:bCs/>
                <w:sz w:val="24"/>
                <w:szCs w:val="24"/>
              </w:rPr>
              <w:t>Объем, акад. ч / в том числе в форме практической подготовки, акад. ч</w:t>
            </w:r>
          </w:p>
        </w:tc>
      </w:tr>
      <w:tr w:rsidR="00BD1C6A" w:rsidRPr="001F5275" w14:paraId="6A185871" w14:textId="77777777" w:rsidTr="00432B1A">
        <w:trPr>
          <w:trHeight w:val="363"/>
        </w:trPr>
        <w:tc>
          <w:tcPr>
            <w:tcW w:w="866" w:type="pct"/>
            <w:gridSpan w:val="2"/>
            <w:shd w:val="clear" w:color="auto" w:fill="auto"/>
            <w:hideMark/>
          </w:tcPr>
          <w:p w14:paraId="7E6EDBA8" w14:textId="77777777" w:rsidR="00BD1C6A" w:rsidRPr="00432B1A" w:rsidRDefault="00BD1C6A" w:rsidP="00432B1A">
            <w:pPr>
              <w:spacing w:after="0" w:line="240" w:lineRule="auto"/>
              <w:jc w:val="center"/>
              <w:rPr>
                <w:rFonts w:ascii="Times New Roman" w:hAnsi="Times New Roman"/>
                <w:b/>
                <w:sz w:val="24"/>
                <w:szCs w:val="24"/>
              </w:rPr>
            </w:pPr>
            <w:r w:rsidRPr="00432B1A">
              <w:rPr>
                <w:rFonts w:ascii="Times New Roman" w:hAnsi="Times New Roman"/>
                <w:b/>
                <w:sz w:val="24"/>
                <w:szCs w:val="24"/>
              </w:rPr>
              <w:t>1</w:t>
            </w:r>
          </w:p>
        </w:tc>
        <w:tc>
          <w:tcPr>
            <w:tcW w:w="3340" w:type="pct"/>
            <w:gridSpan w:val="2"/>
            <w:shd w:val="clear" w:color="auto" w:fill="auto"/>
            <w:hideMark/>
          </w:tcPr>
          <w:p w14:paraId="7DEDB51D" w14:textId="77777777" w:rsidR="00BD1C6A" w:rsidRPr="00432B1A" w:rsidRDefault="00BD1C6A" w:rsidP="00432B1A">
            <w:pPr>
              <w:spacing w:after="0" w:line="240" w:lineRule="auto"/>
              <w:jc w:val="center"/>
              <w:rPr>
                <w:rFonts w:ascii="Times New Roman" w:hAnsi="Times New Roman"/>
                <w:b/>
                <w:bCs/>
                <w:sz w:val="24"/>
                <w:szCs w:val="24"/>
              </w:rPr>
            </w:pPr>
            <w:r w:rsidRPr="00432B1A">
              <w:rPr>
                <w:rFonts w:ascii="Times New Roman" w:hAnsi="Times New Roman"/>
                <w:b/>
                <w:bCs/>
                <w:sz w:val="24"/>
                <w:szCs w:val="24"/>
              </w:rPr>
              <w:t>2</w:t>
            </w:r>
          </w:p>
        </w:tc>
        <w:tc>
          <w:tcPr>
            <w:tcW w:w="794" w:type="pct"/>
            <w:shd w:val="clear" w:color="auto" w:fill="auto"/>
            <w:hideMark/>
          </w:tcPr>
          <w:p w14:paraId="234A07C2" w14:textId="77777777" w:rsidR="00BD1C6A" w:rsidRPr="00432B1A" w:rsidRDefault="00BD1C6A" w:rsidP="00432B1A">
            <w:pPr>
              <w:spacing w:after="0" w:line="240" w:lineRule="auto"/>
              <w:jc w:val="center"/>
              <w:rPr>
                <w:rFonts w:ascii="Times New Roman" w:hAnsi="Times New Roman"/>
                <w:b/>
                <w:bCs/>
                <w:sz w:val="24"/>
                <w:szCs w:val="24"/>
              </w:rPr>
            </w:pPr>
            <w:r w:rsidRPr="00432B1A">
              <w:rPr>
                <w:rFonts w:ascii="Times New Roman" w:hAnsi="Times New Roman"/>
                <w:b/>
                <w:bCs/>
                <w:sz w:val="24"/>
                <w:szCs w:val="24"/>
              </w:rPr>
              <w:t>3</w:t>
            </w:r>
          </w:p>
        </w:tc>
      </w:tr>
      <w:tr w:rsidR="00BD1C6A" w:rsidRPr="001F5275" w14:paraId="5AD0C4A4" w14:textId="77777777" w:rsidTr="00432B1A">
        <w:tc>
          <w:tcPr>
            <w:tcW w:w="4206" w:type="pct"/>
            <w:gridSpan w:val="4"/>
            <w:shd w:val="clear" w:color="auto" w:fill="auto"/>
            <w:hideMark/>
          </w:tcPr>
          <w:p w14:paraId="4305E561" w14:textId="77777777" w:rsidR="00BD1C6A" w:rsidRPr="00432B1A" w:rsidRDefault="00BD1C6A" w:rsidP="00432B1A">
            <w:pPr>
              <w:spacing w:after="0" w:line="240" w:lineRule="auto"/>
              <w:rPr>
                <w:rFonts w:ascii="Times New Roman" w:hAnsi="Times New Roman"/>
                <w:i/>
                <w:sz w:val="24"/>
                <w:szCs w:val="24"/>
              </w:rPr>
            </w:pPr>
            <w:r w:rsidRPr="00432B1A">
              <w:rPr>
                <w:rFonts w:ascii="Times New Roman" w:hAnsi="Times New Roman"/>
                <w:b/>
                <w:bCs/>
                <w:sz w:val="24"/>
                <w:szCs w:val="24"/>
              </w:rPr>
              <w:t xml:space="preserve">Раздел 1. </w:t>
            </w:r>
            <w:r w:rsidRPr="00432B1A">
              <w:rPr>
                <w:rFonts w:ascii="Times New Roman" w:hAnsi="Times New Roman"/>
                <w:b/>
                <w:sz w:val="24"/>
                <w:szCs w:val="24"/>
              </w:rPr>
              <w:t>Технология метеорологических радиолокационных наблюдений</w:t>
            </w:r>
          </w:p>
        </w:tc>
        <w:tc>
          <w:tcPr>
            <w:tcW w:w="794" w:type="pct"/>
            <w:shd w:val="clear" w:color="auto" w:fill="auto"/>
            <w:hideMark/>
          </w:tcPr>
          <w:p w14:paraId="543D9D84" w14:textId="77777777" w:rsidR="00BD1C6A" w:rsidRPr="00432B1A" w:rsidRDefault="00BD1C6A" w:rsidP="00432B1A">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139 / 70</w:t>
            </w:r>
          </w:p>
        </w:tc>
      </w:tr>
      <w:tr w:rsidR="00BD1C6A" w:rsidRPr="001F5275" w14:paraId="5CD83F85" w14:textId="77777777" w:rsidTr="00432B1A">
        <w:trPr>
          <w:trHeight w:val="363"/>
        </w:trPr>
        <w:tc>
          <w:tcPr>
            <w:tcW w:w="4206" w:type="pct"/>
            <w:gridSpan w:val="4"/>
            <w:shd w:val="clear" w:color="auto" w:fill="auto"/>
            <w:hideMark/>
          </w:tcPr>
          <w:p w14:paraId="1614B2CE" w14:textId="77777777" w:rsidR="00BD1C6A" w:rsidRPr="00432B1A" w:rsidRDefault="00BD1C6A" w:rsidP="00432B1A">
            <w:pPr>
              <w:spacing w:after="0" w:line="240" w:lineRule="auto"/>
              <w:rPr>
                <w:rFonts w:ascii="Times New Roman" w:hAnsi="Times New Roman"/>
                <w:b/>
                <w:i/>
                <w:sz w:val="24"/>
                <w:szCs w:val="24"/>
              </w:rPr>
            </w:pPr>
            <w:r w:rsidRPr="00432B1A">
              <w:rPr>
                <w:rFonts w:ascii="Times New Roman" w:hAnsi="Times New Roman"/>
                <w:b/>
                <w:bCs/>
                <w:sz w:val="24"/>
                <w:szCs w:val="24"/>
              </w:rPr>
              <w:t xml:space="preserve">МДК.03.01. </w:t>
            </w:r>
            <w:r w:rsidRPr="00432B1A">
              <w:rPr>
                <w:rFonts w:ascii="Times New Roman" w:hAnsi="Times New Roman"/>
                <w:b/>
                <w:sz w:val="24"/>
                <w:szCs w:val="24"/>
              </w:rPr>
              <w:t>Технология метеорологических радиолокационных наблюдений</w:t>
            </w:r>
          </w:p>
        </w:tc>
        <w:tc>
          <w:tcPr>
            <w:tcW w:w="794" w:type="pct"/>
            <w:shd w:val="clear" w:color="auto" w:fill="auto"/>
            <w:hideMark/>
          </w:tcPr>
          <w:p w14:paraId="331C398A" w14:textId="77777777" w:rsidR="00BD1C6A" w:rsidRPr="00432B1A" w:rsidRDefault="00BD1C6A" w:rsidP="00432B1A">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103 / 34</w:t>
            </w:r>
          </w:p>
        </w:tc>
      </w:tr>
      <w:tr w:rsidR="00BD1C6A" w:rsidRPr="001F5275" w14:paraId="4265BF66" w14:textId="77777777" w:rsidTr="00432B1A">
        <w:trPr>
          <w:trHeight w:val="298"/>
        </w:trPr>
        <w:tc>
          <w:tcPr>
            <w:tcW w:w="866" w:type="pct"/>
            <w:gridSpan w:val="2"/>
            <w:vMerge w:val="restart"/>
            <w:shd w:val="clear" w:color="auto" w:fill="auto"/>
          </w:tcPr>
          <w:p w14:paraId="6F09A9BB" w14:textId="77777777" w:rsidR="00BD1C6A" w:rsidRPr="00432B1A" w:rsidRDefault="00BD1C6A" w:rsidP="00432B1A">
            <w:pPr>
              <w:spacing w:after="0" w:line="240" w:lineRule="auto"/>
              <w:rPr>
                <w:rFonts w:ascii="Times New Roman" w:hAnsi="Times New Roman"/>
                <w:b/>
                <w:bCs/>
                <w:sz w:val="24"/>
                <w:szCs w:val="24"/>
              </w:rPr>
            </w:pPr>
            <w:r w:rsidRPr="00432B1A">
              <w:rPr>
                <w:rFonts w:ascii="Times New Roman" w:hAnsi="Times New Roman"/>
                <w:b/>
                <w:bCs/>
                <w:sz w:val="24"/>
                <w:szCs w:val="24"/>
              </w:rPr>
              <w:t xml:space="preserve">Тема 1.1. </w:t>
            </w:r>
            <w:r w:rsidRPr="00432B1A">
              <w:rPr>
                <w:rFonts w:ascii="Times New Roman" w:eastAsia="Calibri" w:hAnsi="Times New Roman"/>
                <w:b/>
                <w:bCs/>
                <w:sz w:val="24"/>
                <w:szCs w:val="24"/>
              </w:rPr>
              <w:t>Основы радиолокационной метеорологии</w:t>
            </w:r>
            <w:r w:rsidRPr="00432B1A">
              <w:rPr>
                <w:rFonts w:ascii="Times New Roman" w:hAnsi="Times New Roman"/>
                <w:b/>
                <w:bCs/>
                <w:sz w:val="24"/>
                <w:szCs w:val="24"/>
              </w:rPr>
              <w:t xml:space="preserve"> </w:t>
            </w:r>
          </w:p>
        </w:tc>
        <w:tc>
          <w:tcPr>
            <w:tcW w:w="3340" w:type="pct"/>
            <w:gridSpan w:val="2"/>
            <w:shd w:val="clear" w:color="auto" w:fill="auto"/>
            <w:hideMark/>
          </w:tcPr>
          <w:p w14:paraId="60C151A9" w14:textId="77777777" w:rsidR="00BD1C6A" w:rsidRPr="00432B1A" w:rsidRDefault="00BD1C6A" w:rsidP="00432B1A">
            <w:pPr>
              <w:spacing w:after="0" w:line="240" w:lineRule="auto"/>
              <w:rPr>
                <w:rFonts w:ascii="Times New Roman" w:hAnsi="Times New Roman"/>
                <w:b/>
                <w:sz w:val="24"/>
                <w:szCs w:val="24"/>
              </w:rPr>
            </w:pPr>
            <w:r w:rsidRPr="00432B1A">
              <w:rPr>
                <w:rFonts w:ascii="Times New Roman" w:hAnsi="Times New Roman"/>
                <w:b/>
                <w:bCs/>
                <w:sz w:val="24"/>
                <w:szCs w:val="24"/>
              </w:rPr>
              <w:t xml:space="preserve">Содержание </w:t>
            </w:r>
          </w:p>
        </w:tc>
        <w:tc>
          <w:tcPr>
            <w:tcW w:w="794" w:type="pct"/>
            <w:shd w:val="clear" w:color="auto" w:fill="auto"/>
          </w:tcPr>
          <w:p w14:paraId="73669B6E" w14:textId="77777777" w:rsidR="00BD1C6A" w:rsidRPr="00432B1A" w:rsidRDefault="00BD1C6A" w:rsidP="00432B1A">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12</w:t>
            </w:r>
            <w:r w:rsidR="00936B90">
              <w:rPr>
                <w:rFonts w:ascii="Times New Roman" w:hAnsi="Times New Roman"/>
                <w:b/>
                <w:sz w:val="24"/>
                <w:szCs w:val="24"/>
              </w:rPr>
              <w:t>/2</w:t>
            </w:r>
          </w:p>
        </w:tc>
      </w:tr>
      <w:tr w:rsidR="00BD1C6A" w:rsidRPr="001F5275" w14:paraId="76BAACE8" w14:textId="77777777" w:rsidTr="00432B1A">
        <w:tc>
          <w:tcPr>
            <w:tcW w:w="866" w:type="pct"/>
            <w:gridSpan w:val="2"/>
            <w:vMerge/>
            <w:shd w:val="clear" w:color="auto" w:fill="auto"/>
            <w:hideMark/>
          </w:tcPr>
          <w:p w14:paraId="546C9062" w14:textId="77777777" w:rsidR="00BD1C6A" w:rsidRPr="00432B1A" w:rsidRDefault="00BD1C6A" w:rsidP="00432B1A">
            <w:pPr>
              <w:spacing w:after="0" w:line="240" w:lineRule="auto"/>
              <w:rPr>
                <w:rFonts w:ascii="Times New Roman" w:hAnsi="Times New Roman"/>
                <w:b/>
                <w:bCs/>
                <w:sz w:val="24"/>
                <w:szCs w:val="24"/>
              </w:rPr>
            </w:pPr>
          </w:p>
        </w:tc>
        <w:tc>
          <w:tcPr>
            <w:tcW w:w="193" w:type="pct"/>
            <w:shd w:val="clear" w:color="auto" w:fill="auto"/>
            <w:hideMark/>
          </w:tcPr>
          <w:p w14:paraId="63EBE1C1" w14:textId="77777777" w:rsidR="00BD1C6A" w:rsidRPr="00F414C9" w:rsidRDefault="00BD1C6A" w:rsidP="005F5CDC">
            <w:pPr>
              <w:pStyle w:val="affffffd"/>
              <w:numPr>
                <w:ilvl w:val="0"/>
                <w:numId w:val="186"/>
              </w:numPr>
              <w:jc w:val="center"/>
              <w:rPr>
                <w:rFonts w:ascii="Times New Roman" w:hAnsi="Times New Roman"/>
                <w:b/>
                <w:sz w:val="24"/>
                <w:szCs w:val="24"/>
              </w:rPr>
            </w:pPr>
          </w:p>
        </w:tc>
        <w:tc>
          <w:tcPr>
            <w:tcW w:w="3147" w:type="pct"/>
            <w:shd w:val="clear" w:color="auto" w:fill="auto"/>
          </w:tcPr>
          <w:p w14:paraId="6B40A75D" w14:textId="77777777" w:rsidR="00BD1C6A" w:rsidRPr="00432B1A" w:rsidRDefault="00BD1C6A" w:rsidP="00432B1A">
            <w:pPr>
              <w:spacing w:after="0"/>
              <w:jc w:val="both"/>
              <w:rPr>
                <w:rFonts w:ascii="Times New Roman" w:hAnsi="Times New Roman"/>
                <w:b/>
                <w:sz w:val="24"/>
                <w:szCs w:val="24"/>
              </w:rPr>
            </w:pPr>
            <w:r w:rsidRPr="00432B1A">
              <w:rPr>
                <w:rFonts w:ascii="Times New Roman" w:hAnsi="Times New Roman"/>
                <w:b/>
                <w:sz w:val="24"/>
                <w:szCs w:val="24"/>
              </w:rPr>
              <w:t>Введение</w:t>
            </w:r>
          </w:p>
          <w:p w14:paraId="2A619D76" w14:textId="77777777" w:rsidR="00BD1C6A" w:rsidRPr="00432B1A" w:rsidRDefault="00BD1C6A" w:rsidP="00432B1A">
            <w:pPr>
              <w:suppressAutoHyphens/>
              <w:spacing w:after="0" w:line="240" w:lineRule="auto"/>
              <w:jc w:val="both"/>
              <w:rPr>
                <w:rFonts w:ascii="Times New Roman" w:hAnsi="Times New Roman"/>
                <w:b/>
                <w:sz w:val="24"/>
                <w:szCs w:val="24"/>
              </w:rPr>
            </w:pPr>
            <w:r w:rsidRPr="00432B1A">
              <w:rPr>
                <w:rFonts w:ascii="Times New Roman" w:hAnsi="Times New Roman"/>
                <w:sz w:val="24"/>
                <w:szCs w:val="24"/>
              </w:rPr>
              <w:t>Правила ТБ. Характеристика профессионального модуля, его значение для будущей профессиональной деятельности и связь с другими дисциплинами и модулями. Назначение и история развития метода метеорологических радиолокационных наблюдений. Общие сведения о метеорологических радиолокаторах</w:t>
            </w:r>
          </w:p>
        </w:tc>
        <w:tc>
          <w:tcPr>
            <w:tcW w:w="794" w:type="pct"/>
            <w:vMerge w:val="restart"/>
            <w:shd w:val="clear" w:color="auto" w:fill="auto"/>
            <w:hideMark/>
          </w:tcPr>
          <w:p w14:paraId="7DE28950" w14:textId="77777777" w:rsidR="00BD1C6A" w:rsidRPr="00432B1A" w:rsidRDefault="00BD1C6A" w:rsidP="00432B1A">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10</w:t>
            </w:r>
          </w:p>
        </w:tc>
      </w:tr>
      <w:tr w:rsidR="00BD1C6A" w:rsidRPr="001F5275" w14:paraId="22216C25" w14:textId="77777777" w:rsidTr="00432B1A">
        <w:trPr>
          <w:trHeight w:val="800"/>
        </w:trPr>
        <w:tc>
          <w:tcPr>
            <w:tcW w:w="866" w:type="pct"/>
            <w:gridSpan w:val="2"/>
            <w:vMerge/>
            <w:shd w:val="clear" w:color="auto" w:fill="auto"/>
            <w:hideMark/>
          </w:tcPr>
          <w:p w14:paraId="72884161" w14:textId="77777777" w:rsidR="00BD1C6A" w:rsidRPr="00432B1A" w:rsidRDefault="00BD1C6A" w:rsidP="00432B1A">
            <w:pPr>
              <w:spacing w:after="0" w:line="240" w:lineRule="auto"/>
              <w:rPr>
                <w:rFonts w:ascii="Times New Roman" w:hAnsi="Times New Roman"/>
                <w:b/>
                <w:bCs/>
                <w:sz w:val="24"/>
                <w:szCs w:val="24"/>
              </w:rPr>
            </w:pPr>
          </w:p>
        </w:tc>
        <w:tc>
          <w:tcPr>
            <w:tcW w:w="193" w:type="pct"/>
            <w:shd w:val="clear" w:color="auto" w:fill="auto"/>
            <w:hideMark/>
          </w:tcPr>
          <w:p w14:paraId="7041253D" w14:textId="77777777" w:rsidR="00BD1C6A" w:rsidRPr="00432B1A" w:rsidRDefault="00BD1C6A" w:rsidP="005F5CDC">
            <w:pPr>
              <w:pStyle w:val="ae"/>
              <w:numPr>
                <w:ilvl w:val="0"/>
                <w:numId w:val="186"/>
              </w:numPr>
              <w:spacing w:before="0" w:after="0"/>
              <w:ind w:left="0" w:firstLine="39"/>
              <w:jc w:val="center"/>
              <w:rPr>
                <w:b/>
              </w:rPr>
            </w:pPr>
          </w:p>
        </w:tc>
        <w:tc>
          <w:tcPr>
            <w:tcW w:w="3147" w:type="pct"/>
            <w:shd w:val="clear" w:color="auto" w:fill="auto"/>
          </w:tcPr>
          <w:p w14:paraId="0E3E90DF" w14:textId="77777777" w:rsidR="00BD1C6A" w:rsidRPr="00432B1A" w:rsidRDefault="00BD1C6A" w:rsidP="00432B1A">
            <w:pPr>
              <w:spacing w:after="0"/>
              <w:jc w:val="both"/>
              <w:rPr>
                <w:rFonts w:ascii="Times New Roman" w:hAnsi="Times New Roman"/>
                <w:b/>
                <w:sz w:val="24"/>
                <w:szCs w:val="24"/>
              </w:rPr>
            </w:pPr>
            <w:r w:rsidRPr="00432B1A">
              <w:rPr>
                <w:rFonts w:ascii="Times New Roman" w:hAnsi="Times New Roman"/>
                <w:b/>
                <w:sz w:val="24"/>
                <w:szCs w:val="24"/>
              </w:rPr>
              <w:t xml:space="preserve">Радиолокационная отражаемость. </w:t>
            </w:r>
          </w:p>
          <w:p w14:paraId="11486A4B" w14:textId="77777777" w:rsidR="00BD1C6A" w:rsidRPr="00432B1A" w:rsidRDefault="00BD1C6A" w:rsidP="00432B1A">
            <w:pPr>
              <w:suppressAutoHyphens/>
              <w:spacing w:after="0" w:line="240" w:lineRule="auto"/>
              <w:ind w:left="33"/>
              <w:jc w:val="both"/>
              <w:rPr>
                <w:rFonts w:ascii="Times New Roman" w:hAnsi="Times New Roman"/>
                <w:b/>
                <w:sz w:val="24"/>
                <w:szCs w:val="24"/>
              </w:rPr>
            </w:pPr>
            <w:r w:rsidRPr="00432B1A">
              <w:rPr>
                <w:rFonts w:ascii="Times New Roman" w:hAnsi="Times New Roman"/>
                <w:sz w:val="24"/>
                <w:szCs w:val="24"/>
              </w:rPr>
              <w:t>Сущность метода радиолокационных метеорологических наблюдений. Частотные диапазоны, используемые в радиометеорологии, их достоинства и недостатки. Радиолокационная отражаемость, единицы измерения</w:t>
            </w:r>
          </w:p>
        </w:tc>
        <w:tc>
          <w:tcPr>
            <w:tcW w:w="794" w:type="pct"/>
            <w:vMerge/>
            <w:shd w:val="clear" w:color="auto" w:fill="auto"/>
            <w:hideMark/>
          </w:tcPr>
          <w:p w14:paraId="22228A54" w14:textId="77777777" w:rsidR="00BD1C6A" w:rsidRPr="00432B1A" w:rsidRDefault="00BD1C6A" w:rsidP="00432B1A">
            <w:pPr>
              <w:suppressAutoHyphens/>
              <w:spacing w:after="0" w:line="240" w:lineRule="auto"/>
              <w:jc w:val="center"/>
              <w:rPr>
                <w:rFonts w:ascii="Times New Roman" w:hAnsi="Times New Roman"/>
                <w:sz w:val="24"/>
                <w:szCs w:val="24"/>
              </w:rPr>
            </w:pPr>
          </w:p>
        </w:tc>
      </w:tr>
      <w:tr w:rsidR="00BD1C6A" w:rsidRPr="001F5275" w14:paraId="2540C490" w14:textId="77777777" w:rsidTr="00432B1A">
        <w:trPr>
          <w:trHeight w:val="439"/>
        </w:trPr>
        <w:tc>
          <w:tcPr>
            <w:tcW w:w="866" w:type="pct"/>
            <w:gridSpan w:val="2"/>
            <w:vMerge/>
            <w:shd w:val="clear" w:color="auto" w:fill="auto"/>
          </w:tcPr>
          <w:p w14:paraId="773E80AF" w14:textId="77777777" w:rsidR="00BD1C6A" w:rsidRPr="00432B1A" w:rsidRDefault="00BD1C6A" w:rsidP="00432B1A">
            <w:pPr>
              <w:spacing w:after="0" w:line="240" w:lineRule="auto"/>
              <w:rPr>
                <w:rFonts w:ascii="Times New Roman" w:hAnsi="Times New Roman"/>
                <w:b/>
                <w:bCs/>
                <w:sz w:val="24"/>
                <w:szCs w:val="24"/>
              </w:rPr>
            </w:pPr>
          </w:p>
        </w:tc>
        <w:tc>
          <w:tcPr>
            <w:tcW w:w="193" w:type="pct"/>
            <w:shd w:val="clear" w:color="auto" w:fill="auto"/>
          </w:tcPr>
          <w:p w14:paraId="33DBB116" w14:textId="77777777" w:rsidR="00BD1C6A" w:rsidRPr="00432B1A" w:rsidRDefault="00BD1C6A" w:rsidP="005F5CDC">
            <w:pPr>
              <w:pStyle w:val="ae"/>
              <w:numPr>
                <w:ilvl w:val="0"/>
                <w:numId w:val="186"/>
              </w:numPr>
              <w:spacing w:before="0" w:after="0"/>
              <w:ind w:left="0" w:firstLine="39"/>
              <w:jc w:val="center"/>
              <w:rPr>
                <w:b/>
              </w:rPr>
            </w:pPr>
          </w:p>
        </w:tc>
        <w:tc>
          <w:tcPr>
            <w:tcW w:w="3147" w:type="pct"/>
            <w:shd w:val="clear" w:color="auto" w:fill="auto"/>
          </w:tcPr>
          <w:p w14:paraId="0E25680B" w14:textId="77777777" w:rsidR="00BD1C6A" w:rsidRPr="00432B1A" w:rsidRDefault="00BD1C6A" w:rsidP="00432B1A">
            <w:pPr>
              <w:suppressAutoHyphens/>
              <w:spacing w:after="0" w:line="240" w:lineRule="auto"/>
              <w:ind w:left="33"/>
              <w:jc w:val="both"/>
              <w:rPr>
                <w:rFonts w:ascii="Times New Roman" w:hAnsi="Times New Roman"/>
                <w:b/>
                <w:sz w:val="24"/>
                <w:szCs w:val="24"/>
              </w:rPr>
            </w:pPr>
            <w:r w:rsidRPr="00432B1A">
              <w:rPr>
                <w:rFonts w:ascii="Times New Roman" w:hAnsi="Times New Roman"/>
                <w:b/>
                <w:sz w:val="24"/>
                <w:szCs w:val="24"/>
              </w:rPr>
              <w:t>Уравнение радиолокации атмосферных образований.</w:t>
            </w:r>
          </w:p>
          <w:p w14:paraId="4C1539AC" w14:textId="77777777" w:rsidR="00BD1C6A" w:rsidRPr="00432B1A" w:rsidRDefault="00BD1C6A" w:rsidP="00432B1A">
            <w:pPr>
              <w:suppressAutoHyphens/>
              <w:spacing w:after="0" w:line="240" w:lineRule="auto"/>
              <w:ind w:left="33"/>
              <w:jc w:val="both"/>
              <w:rPr>
                <w:rFonts w:ascii="Times New Roman" w:hAnsi="Times New Roman"/>
                <w:sz w:val="24"/>
                <w:szCs w:val="24"/>
              </w:rPr>
            </w:pPr>
            <w:r w:rsidRPr="00432B1A">
              <w:rPr>
                <w:rFonts w:ascii="Times New Roman" w:hAnsi="Times New Roman"/>
                <w:sz w:val="24"/>
                <w:szCs w:val="24"/>
              </w:rPr>
              <w:t xml:space="preserve">Эффективная площадь рассеяния метеоцели. Связь мощности отраженного сигнала </w:t>
            </w:r>
            <w:r w:rsidR="00936B90">
              <w:rPr>
                <w:rFonts w:ascii="Times New Roman" w:hAnsi="Times New Roman"/>
                <w:sz w:val="24"/>
                <w:szCs w:val="24"/>
              </w:rPr>
              <w:br/>
            </w:r>
            <w:r w:rsidRPr="00432B1A">
              <w:rPr>
                <w:rFonts w:ascii="Times New Roman" w:hAnsi="Times New Roman"/>
                <w:sz w:val="24"/>
                <w:szCs w:val="24"/>
              </w:rPr>
              <w:t>и радиолокационной отражаемости. Единицы измерения мощности отраженного сигнала. Постоянная радиолокатора</w:t>
            </w:r>
          </w:p>
        </w:tc>
        <w:tc>
          <w:tcPr>
            <w:tcW w:w="794" w:type="pct"/>
            <w:vMerge/>
            <w:shd w:val="clear" w:color="auto" w:fill="auto"/>
          </w:tcPr>
          <w:p w14:paraId="655266DB" w14:textId="77777777" w:rsidR="00BD1C6A" w:rsidRPr="00432B1A" w:rsidRDefault="00BD1C6A" w:rsidP="00432B1A">
            <w:pPr>
              <w:suppressAutoHyphens/>
              <w:spacing w:after="0" w:line="240" w:lineRule="auto"/>
              <w:jc w:val="center"/>
              <w:rPr>
                <w:rFonts w:ascii="Times New Roman" w:hAnsi="Times New Roman"/>
                <w:sz w:val="24"/>
                <w:szCs w:val="24"/>
              </w:rPr>
            </w:pPr>
          </w:p>
        </w:tc>
      </w:tr>
      <w:tr w:rsidR="00BD1C6A" w:rsidRPr="001F5275" w14:paraId="22D9DA39" w14:textId="77777777" w:rsidTr="00432B1A">
        <w:trPr>
          <w:trHeight w:val="800"/>
        </w:trPr>
        <w:tc>
          <w:tcPr>
            <w:tcW w:w="866" w:type="pct"/>
            <w:gridSpan w:val="2"/>
            <w:vMerge/>
            <w:shd w:val="clear" w:color="auto" w:fill="auto"/>
          </w:tcPr>
          <w:p w14:paraId="40C19C75" w14:textId="77777777" w:rsidR="00BD1C6A" w:rsidRPr="00432B1A" w:rsidRDefault="00BD1C6A" w:rsidP="00432B1A">
            <w:pPr>
              <w:spacing w:after="0" w:line="240" w:lineRule="auto"/>
              <w:rPr>
                <w:rFonts w:ascii="Times New Roman" w:hAnsi="Times New Roman"/>
                <w:b/>
                <w:bCs/>
                <w:sz w:val="24"/>
                <w:szCs w:val="24"/>
              </w:rPr>
            </w:pPr>
          </w:p>
        </w:tc>
        <w:tc>
          <w:tcPr>
            <w:tcW w:w="193" w:type="pct"/>
            <w:shd w:val="clear" w:color="auto" w:fill="auto"/>
          </w:tcPr>
          <w:p w14:paraId="5E9C0DAB" w14:textId="77777777" w:rsidR="00BD1C6A" w:rsidRPr="00432B1A" w:rsidRDefault="00BD1C6A" w:rsidP="005F5CDC">
            <w:pPr>
              <w:pStyle w:val="ae"/>
              <w:numPr>
                <w:ilvl w:val="0"/>
                <w:numId w:val="186"/>
              </w:numPr>
              <w:spacing w:before="0" w:after="0"/>
              <w:ind w:left="0" w:firstLine="39"/>
              <w:jc w:val="center"/>
              <w:rPr>
                <w:b/>
              </w:rPr>
            </w:pPr>
          </w:p>
        </w:tc>
        <w:tc>
          <w:tcPr>
            <w:tcW w:w="3147" w:type="pct"/>
            <w:shd w:val="clear" w:color="auto" w:fill="auto"/>
          </w:tcPr>
          <w:p w14:paraId="23C538CE" w14:textId="77777777" w:rsidR="00BD1C6A" w:rsidRPr="00432B1A" w:rsidRDefault="00BD1C6A" w:rsidP="00432B1A">
            <w:pPr>
              <w:spacing w:after="0"/>
              <w:jc w:val="both"/>
              <w:rPr>
                <w:rFonts w:ascii="Times New Roman" w:hAnsi="Times New Roman"/>
                <w:bCs/>
                <w:sz w:val="24"/>
                <w:szCs w:val="24"/>
              </w:rPr>
            </w:pPr>
            <w:r w:rsidRPr="00432B1A">
              <w:rPr>
                <w:rFonts w:ascii="Times New Roman" w:hAnsi="Times New Roman"/>
                <w:b/>
                <w:bCs/>
                <w:sz w:val="24"/>
                <w:szCs w:val="24"/>
              </w:rPr>
              <w:t>Ограничения радиолокационного метода наблюдений.</w:t>
            </w:r>
            <w:r w:rsidRPr="00432B1A">
              <w:rPr>
                <w:rFonts w:ascii="Times New Roman" w:hAnsi="Times New Roman"/>
                <w:bCs/>
                <w:sz w:val="24"/>
                <w:szCs w:val="24"/>
              </w:rPr>
              <w:t xml:space="preserve"> </w:t>
            </w:r>
          </w:p>
          <w:p w14:paraId="60210EF3" w14:textId="77777777" w:rsidR="00BD1C6A" w:rsidRPr="00432B1A" w:rsidRDefault="00BD1C6A" w:rsidP="00432B1A">
            <w:pPr>
              <w:suppressAutoHyphens/>
              <w:spacing w:after="0" w:line="240" w:lineRule="auto"/>
              <w:ind w:left="33"/>
              <w:jc w:val="both"/>
              <w:rPr>
                <w:rFonts w:ascii="Times New Roman" w:hAnsi="Times New Roman"/>
                <w:b/>
                <w:sz w:val="24"/>
                <w:szCs w:val="24"/>
              </w:rPr>
            </w:pPr>
            <w:r w:rsidRPr="00432B1A">
              <w:rPr>
                <w:rFonts w:ascii="Times New Roman" w:hAnsi="Times New Roman"/>
                <w:sz w:val="24"/>
                <w:szCs w:val="24"/>
              </w:rPr>
              <w:t>Р</w:t>
            </w:r>
            <w:r w:rsidRPr="00432B1A">
              <w:rPr>
                <w:rFonts w:ascii="Times New Roman" w:hAnsi="Times New Roman"/>
                <w:bCs/>
                <w:sz w:val="24"/>
                <w:szCs w:val="24"/>
              </w:rPr>
              <w:t xml:space="preserve">ефракция радиоволн в атмосфере, влияние кривизны Земли и расширения радиолуча, блокировка радиоизлучения, наложение радиоэха из разных интервалов дальности. </w:t>
            </w:r>
          </w:p>
        </w:tc>
        <w:tc>
          <w:tcPr>
            <w:tcW w:w="794" w:type="pct"/>
            <w:vMerge/>
            <w:shd w:val="clear" w:color="auto" w:fill="auto"/>
          </w:tcPr>
          <w:p w14:paraId="6F47717E" w14:textId="77777777" w:rsidR="00BD1C6A" w:rsidRPr="00432B1A" w:rsidRDefault="00BD1C6A" w:rsidP="00432B1A">
            <w:pPr>
              <w:suppressAutoHyphens/>
              <w:spacing w:after="0" w:line="240" w:lineRule="auto"/>
              <w:jc w:val="center"/>
              <w:rPr>
                <w:rFonts w:ascii="Times New Roman" w:hAnsi="Times New Roman"/>
                <w:sz w:val="24"/>
                <w:szCs w:val="24"/>
              </w:rPr>
            </w:pPr>
          </w:p>
        </w:tc>
      </w:tr>
      <w:tr w:rsidR="00BD1C6A" w:rsidRPr="001F5275" w14:paraId="56C78394" w14:textId="77777777" w:rsidTr="00432B1A">
        <w:trPr>
          <w:trHeight w:val="482"/>
        </w:trPr>
        <w:tc>
          <w:tcPr>
            <w:tcW w:w="866" w:type="pct"/>
            <w:gridSpan w:val="2"/>
            <w:vMerge/>
            <w:shd w:val="clear" w:color="auto" w:fill="auto"/>
          </w:tcPr>
          <w:p w14:paraId="1A958278" w14:textId="77777777" w:rsidR="00BD1C6A" w:rsidRPr="00432B1A" w:rsidRDefault="00BD1C6A" w:rsidP="00432B1A">
            <w:pPr>
              <w:spacing w:after="0" w:line="240" w:lineRule="auto"/>
              <w:rPr>
                <w:rFonts w:ascii="Times New Roman" w:hAnsi="Times New Roman"/>
                <w:b/>
                <w:bCs/>
                <w:sz w:val="24"/>
                <w:szCs w:val="24"/>
              </w:rPr>
            </w:pPr>
          </w:p>
        </w:tc>
        <w:tc>
          <w:tcPr>
            <w:tcW w:w="193" w:type="pct"/>
            <w:shd w:val="clear" w:color="auto" w:fill="auto"/>
          </w:tcPr>
          <w:p w14:paraId="74BAED30" w14:textId="77777777" w:rsidR="00BD1C6A" w:rsidRPr="00432B1A" w:rsidRDefault="00BD1C6A" w:rsidP="005F5CDC">
            <w:pPr>
              <w:pStyle w:val="ae"/>
              <w:numPr>
                <w:ilvl w:val="0"/>
                <w:numId w:val="186"/>
              </w:numPr>
              <w:spacing w:before="0" w:after="0"/>
              <w:ind w:left="0" w:firstLine="39"/>
              <w:jc w:val="center"/>
              <w:rPr>
                <w:b/>
              </w:rPr>
            </w:pPr>
          </w:p>
        </w:tc>
        <w:tc>
          <w:tcPr>
            <w:tcW w:w="3147" w:type="pct"/>
            <w:shd w:val="clear" w:color="auto" w:fill="auto"/>
          </w:tcPr>
          <w:p w14:paraId="422A4219" w14:textId="77777777" w:rsidR="00BD1C6A" w:rsidRPr="00432B1A" w:rsidRDefault="00BD1C6A" w:rsidP="00432B1A">
            <w:pPr>
              <w:spacing w:after="0"/>
              <w:jc w:val="both"/>
              <w:rPr>
                <w:rFonts w:ascii="Times New Roman" w:hAnsi="Times New Roman"/>
                <w:bCs/>
                <w:sz w:val="24"/>
                <w:szCs w:val="24"/>
              </w:rPr>
            </w:pPr>
            <w:r w:rsidRPr="00432B1A">
              <w:rPr>
                <w:rFonts w:ascii="Times New Roman" w:hAnsi="Times New Roman"/>
                <w:b/>
                <w:bCs/>
                <w:sz w:val="24"/>
                <w:szCs w:val="24"/>
              </w:rPr>
              <w:t>Ограничения радиолокационного метода наблюдений.</w:t>
            </w:r>
            <w:r w:rsidRPr="00432B1A">
              <w:rPr>
                <w:rFonts w:ascii="Times New Roman" w:hAnsi="Times New Roman"/>
                <w:bCs/>
                <w:sz w:val="24"/>
                <w:szCs w:val="24"/>
              </w:rPr>
              <w:t xml:space="preserve"> </w:t>
            </w:r>
          </w:p>
          <w:p w14:paraId="6A369611" w14:textId="77777777" w:rsidR="00BD1C6A" w:rsidRPr="00432B1A" w:rsidRDefault="00BD1C6A" w:rsidP="00432B1A">
            <w:pPr>
              <w:spacing w:after="0"/>
              <w:jc w:val="both"/>
              <w:rPr>
                <w:rFonts w:ascii="Times New Roman" w:hAnsi="Times New Roman"/>
                <w:b/>
                <w:bCs/>
                <w:sz w:val="24"/>
                <w:szCs w:val="24"/>
              </w:rPr>
            </w:pPr>
            <w:r w:rsidRPr="00432B1A">
              <w:rPr>
                <w:rFonts w:ascii="Times New Roman" w:hAnsi="Times New Roman"/>
                <w:bCs/>
                <w:sz w:val="24"/>
                <w:szCs w:val="24"/>
              </w:rPr>
              <w:t>Ослабление радиоизлучения в осадках. Ошибки радиолокационного метода измерения осадков. Влияние радиопомех, отражений от «ясного неба» и «боковых лепестков диаграммы направленности» антенны на вторичные радиолокационные продукты</w:t>
            </w:r>
          </w:p>
        </w:tc>
        <w:tc>
          <w:tcPr>
            <w:tcW w:w="794" w:type="pct"/>
            <w:vMerge/>
            <w:shd w:val="clear" w:color="auto" w:fill="auto"/>
          </w:tcPr>
          <w:p w14:paraId="4B27F3F9" w14:textId="77777777" w:rsidR="00BD1C6A" w:rsidRPr="00432B1A" w:rsidRDefault="00BD1C6A" w:rsidP="00432B1A">
            <w:pPr>
              <w:suppressAutoHyphens/>
              <w:spacing w:after="0" w:line="240" w:lineRule="auto"/>
              <w:jc w:val="center"/>
              <w:rPr>
                <w:rFonts w:ascii="Times New Roman" w:hAnsi="Times New Roman"/>
                <w:sz w:val="24"/>
                <w:szCs w:val="24"/>
              </w:rPr>
            </w:pPr>
          </w:p>
        </w:tc>
      </w:tr>
      <w:tr w:rsidR="00C343EE" w:rsidRPr="001F5275" w14:paraId="788AA7C7" w14:textId="77777777" w:rsidTr="00432B1A">
        <w:trPr>
          <w:trHeight w:val="301"/>
        </w:trPr>
        <w:tc>
          <w:tcPr>
            <w:tcW w:w="866" w:type="pct"/>
            <w:gridSpan w:val="2"/>
            <w:vMerge/>
            <w:shd w:val="clear" w:color="auto" w:fill="auto"/>
          </w:tcPr>
          <w:p w14:paraId="3F0FA2BA"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55E28ADE" w14:textId="77777777" w:rsidR="00C343EE" w:rsidRPr="006C3BF3" w:rsidRDefault="00C343EE" w:rsidP="00C343EE">
            <w:pPr>
              <w:spacing w:after="0" w:line="240" w:lineRule="auto"/>
              <w:rPr>
                <w:rFonts w:ascii="Times New Roman" w:hAnsi="Times New Roman"/>
                <w:b/>
              </w:rPr>
            </w:pPr>
            <w:r w:rsidRPr="006C3BF3">
              <w:rPr>
                <w:rFonts w:ascii="Times New Roman" w:hAnsi="Times New Roman"/>
                <w:b/>
                <w:bCs/>
              </w:rPr>
              <w:t>В том числе практических и лабораторных занятий</w:t>
            </w:r>
          </w:p>
        </w:tc>
        <w:tc>
          <w:tcPr>
            <w:tcW w:w="794" w:type="pct"/>
            <w:shd w:val="clear" w:color="auto" w:fill="auto"/>
          </w:tcPr>
          <w:p w14:paraId="6EF6438F"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2</w:t>
            </w:r>
          </w:p>
        </w:tc>
      </w:tr>
      <w:tr w:rsidR="00C343EE" w:rsidRPr="001F5275" w14:paraId="61BF1C1E" w14:textId="77777777" w:rsidTr="00432B1A">
        <w:trPr>
          <w:trHeight w:val="419"/>
        </w:trPr>
        <w:tc>
          <w:tcPr>
            <w:tcW w:w="866" w:type="pct"/>
            <w:gridSpan w:val="2"/>
            <w:vMerge/>
            <w:shd w:val="clear" w:color="auto" w:fill="auto"/>
          </w:tcPr>
          <w:p w14:paraId="7A536D9B"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6DA0DE4C" w14:textId="77777777" w:rsidR="00C343EE" w:rsidRPr="00432B1A" w:rsidRDefault="00C343EE" w:rsidP="005F5CDC">
            <w:pPr>
              <w:pStyle w:val="ae"/>
              <w:numPr>
                <w:ilvl w:val="0"/>
                <w:numId w:val="186"/>
              </w:numPr>
              <w:spacing w:before="0" w:after="0"/>
              <w:ind w:left="0" w:firstLine="39"/>
              <w:jc w:val="center"/>
              <w:rPr>
                <w:b/>
              </w:rPr>
            </w:pPr>
          </w:p>
        </w:tc>
        <w:tc>
          <w:tcPr>
            <w:tcW w:w="3147" w:type="pct"/>
            <w:shd w:val="clear" w:color="auto" w:fill="auto"/>
          </w:tcPr>
          <w:p w14:paraId="4F7D07B7" w14:textId="77777777" w:rsidR="00C343EE" w:rsidRPr="00432B1A" w:rsidRDefault="00C343EE" w:rsidP="00C343EE">
            <w:pPr>
              <w:spacing w:after="0"/>
              <w:jc w:val="both"/>
              <w:rPr>
                <w:rFonts w:ascii="Times New Roman" w:hAnsi="Times New Roman"/>
                <w:bCs/>
                <w:sz w:val="24"/>
                <w:szCs w:val="24"/>
              </w:rPr>
            </w:pPr>
            <w:r w:rsidRPr="00432B1A">
              <w:rPr>
                <w:rFonts w:ascii="Times New Roman" w:hAnsi="Times New Roman"/>
                <w:b/>
                <w:bCs/>
                <w:sz w:val="24"/>
                <w:szCs w:val="24"/>
              </w:rPr>
              <w:t>Практическое занятие 1.</w:t>
            </w:r>
            <w:r w:rsidRPr="00432B1A">
              <w:rPr>
                <w:rFonts w:ascii="Times New Roman" w:hAnsi="Times New Roman"/>
                <w:bCs/>
                <w:sz w:val="24"/>
                <w:szCs w:val="24"/>
              </w:rPr>
              <w:t xml:space="preserve"> Определение радиолокационной отражаемости</w:t>
            </w:r>
          </w:p>
        </w:tc>
        <w:tc>
          <w:tcPr>
            <w:tcW w:w="794" w:type="pct"/>
            <w:shd w:val="clear" w:color="auto" w:fill="auto"/>
          </w:tcPr>
          <w:p w14:paraId="0A9DC5EF"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32333C24" w14:textId="77777777" w:rsidTr="00432B1A">
        <w:trPr>
          <w:trHeight w:val="301"/>
        </w:trPr>
        <w:tc>
          <w:tcPr>
            <w:tcW w:w="866" w:type="pct"/>
            <w:gridSpan w:val="2"/>
            <w:vMerge w:val="restart"/>
            <w:shd w:val="clear" w:color="auto" w:fill="auto"/>
            <w:hideMark/>
          </w:tcPr>
          <w:p w14:paraId="7BA690DF"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Тема 1.2. Проведение наблюдений на метеорологической радиолокационной сети Росгидромета</w:t>
            </w:r>
          </w:p>
        </w:tc>
        <w:tc>
          <w:tcPr>
            <w:tcW w:w="3340" w:type="pct"/>
            <w:gridSpan w:val="2"/>
            <w:shd w:val="clear" w:color="auto" w:fill="auto"/>
            <w:hideMark/>
          </w:tcPr>
          <w:p w14:paraId="4010C362" w14:textId="77777777" w:rsidR="00C343EE" w:rsidRPr="00432B1A" w:rsidRDefault="00C343EE" w:rsidP="00C343EE">
            <w:pPr>
              <w:suppressAutoHyphens/>
              <w:spacing w:after="0" w:line="240" w:lineRule="auto"/>
              <w:rPr>
                <w:rFonts w:ascii="Times New Roman" w:hAnsi="Times New Roman"/>
                <w:b/>
                <w:sz w:val="24"/>
                <w:szCs w:val="24"/>
              </w:rPr>
            </w:pPr>
            <w:r w:rsidRPr="00432B1A">
              <w:rPr>
                <w:rFonts w:ascii="Times New Roman" w:hAnsi="Times New Roman"/>
                <w:b/>
                <w:bCs/>
                <w:sz w:val="24"/>
                <w:szCs w:val="24"/>
              </w:rPr>
              <w:t xml:space="preserve">Содержание </w:t>
            </w:r>
          </w:p>
        </w:tc>
        <w:tc>
          <w:tcPr>
            <w:tcW w:w="794" w:type="pct"/>
            <w:shd w:val="clear" w:color="auto" w:fill="auto"/>
            <w:hideMark/>
          </w:tcPr>
          <w:p w14:paraId="5E24508E"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12</w:t>
            </w:r>
            <w:r w:rsidR="00A56D18">
              <w:rPr>
                <w:rFonts w:ascii="Times New Roman" w:hAnsi="Times New Roman"/>
                <w:b/>
                <w:sz w:val="24"/>
                <w:szCs w:val="24"/>
              </w:rPr>
              <w:t>/4</w:t>
            </w:r>
          </w:p>
        </w:tc>
      </w:tr>
      <w:tr w:rsidR="00C343EE" w:rsidRPr="001F5275" w14:paraId="7533D059" w14:textId="77777777" w:rsidTr="00432B1A">
        <w:tc>
          <w:tcPr>
            <w:tcW w:w="866" w:type="pct"/>
            <w:gridSpan w:val="2"/>
            <w:vMerge/>
            <w:shd w:val="clear" w:color="auto" w:fill="auto"/>
            <w:hideMark/>
          </w:tcPr>
          <w:p w14:paraId="729701C6"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hideMark/>
          </w:tcPr>
          <w:p w14:paraId="262BFAD3" w14:textId="77777777" w:rsidR="00C343EE" w:rsidRPr="00432B1A" w:rsidRDefault="00C343EE" w:rsidP="005F5CDC">
            <w:pPr>
              <w:pStyle w:val="ae"/>
              <w:numPr>
                <w:ilvl w:val="0"/>
                <w:numId w:val="187"/>
              </w:numPr>
              <w:spacing w:before="0" w:after="0"/>
              <w:ind w:left="0" w:firstLine="39"/>
              <w:jc w:val="center"/>
              <w:rPr>
                <w:b/>
              </w:rPr>
            </w:pPr>
          </w:p>
        </w:tc>
        <w:tc>
          <w:tcPr>
            <w:tcW w:w="3147" w:type="pct"/>
            <w:shd w:val="clear" w:color="auto" w:fill="auto"/>
          </w:tcPr>
          <w:p w14:paraId="004227BB"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Общие сведения о сети ДМРЛ Росгидромета.</w:t>
            </w:r>
          </w:p>
          <w:p w14:paraId="04FAD175" w14:textId="77777777" w:rsidR="00C343EE" w:rsidRPr="00432B1A" w:rsidRDefault="00C343EE" w:rsidP="00C343EE">
            <w:pPr>
              <w:suppressAutoHyphens/>
              <w:spacing w:after="0" w:line="240" w:lineRule="auto"/>
              <w:rPr>
                <w:rFonts w:ascii="Times New Roman" w:hAnsi="Times New Roman"/>
                <w:b/>
                <w:sz w:val="24"/>
                <w:szCs w:val="24"/>
              </w:rPr>
            </w:pPr>
            <w:r w:rsidRPr="00432B1A">
              <w:rPr>
                <w:rFonts w:ascii="Times New Roman" w:hAnsi="Times New Roman"/>
                <w:sz w:val="24"/>
                <w:szCs w:val="24"/>
              </w:rPr>
              <w:t>Назначение и состав сети, выбор мест для установки ДМРЛ</w:t>
            </w:r>
          </w:p>
        </w:tc>
        <w:tc>
          <w:tcPr>
            <w:tcW w:w="794" w:type="pct"/>
            <w:vMerge w:val="restart"/>
            <w:shd w:val="clear" w:color="auto" w:fill="auto"/>
          </w:tcPr>
          <w:p w14:paraId="2542228A"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8</w:t>
            </w:r>
          </w:p>
        </w:tc>
      </w:tr>
      <w:tr w:rsidR="00C343EE" w:rsidRPr="001F5275" w14:paraId="538528BD" w14:textId="77777777" w:rsidTr="00432B1A">
        <w:tc>
          <w:tcPr>
            <w:tcW w:w="866" w:type="pct"/>
            <w:gridSpan w:val="2"/>
            <w:vMerge/>
            <w:shd w:val="clear" w:color="auto" w:fill="auto"/>
            <w:hideMark/>
          </w:tcPr>
          <w:p w14:paraId="5FCCD38A"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hideMark/>
          </w:tcPr>
          <w:p w14:paraId="4FDC3843" w14:textId="77777777" w:rsidR="00C343EE" w:rsidRPr="00432B1A" w:rsidRDefault="00C343EE" w:rsidP="005F5CDC">
            <w:pPr>
              <w:pStyle w:val="ae"/>
              <w:numPr>
                <w:ilvl w:val="0"/>
                <w:numId w:val="187"/>
              </w:numPr>
              <w:spacing w:before="0" w:after="0"/>
              <w:ind w:left="0" w:firstLine="39"/>
              <w:jc w:val="center"/>
              <w:rPr>
                <w:b/>
              </w:rPr>
            </w:pPr>
          </w:p>
        </w:tc>
        <w:tc>
          <w:tcPr>
            <w:tcW w:w="3147" w:type="pct"/>
            <w:shd w:val="clear" w:color="auto" w:fill="auto"/>
          </w:tcPr>
          <w:p w14:paraId="4E674818" w14:textId="77777777" w:rsidR="00C343EE" w:rsidRPr="00432B1A" w:rsidRDefault="00C343EE" w:rsidP="00C343EE">
            <w:pPr>
              <w:suppressAutoHyphens/>
              <w:spacing w:after="0" w:line="240" w:lineRule="auto"/>
              <w:rPr>
                <w:rFonts w:ascii="Times New Roman" w:hAnsi="Times New Roman"/>
                <w:b/>
                <w:sz w:val="24"/>
                <w:szCs w:val="24"/>
              </w:rPr>
            </w:pPr>
            <w:r w:rsidRPr="00432B1A">
              <w:rPr>
                <w:rFonts w:ascii="Times New Roman" w:hAnsi="Times New Roman"/>
                <w:b/>
                <w:sz w:val="24"/>
                <w:szCs w:val="24"/>
              </w:rPr>
              <w:t>Метеорологический радиолокатор ДМРЛ-С.</w:t>
            </w:r>
          </w:p>
          <w:p w14:paraId="6B458DD1" w14:textId="77777777" w:rsidR="00C343EE" w:rsidRPr="00432B1A" w:rsidRDefault="00C343EE" w:rsidP="00C343EE">
            <w:pPr>
              <w:suppressAutoHyphens/>
              <w:spacing w:after="0" w:line="240" w:lineRule="auto"/>
              <w:rPr>
                <w:rFonts w:ascii="Times New Roman" w:hAnsi="Times New Roman"/>
                <w:sz w:val="24"/>
                <w:szCs w:val="24"/>
              </w:rPr>
            </w:pPr>
            <w:r w:rsidRPr="00432B1A">
              <w:rPr>
                <w:rFonts w:ascii="Times New Roman" w:hAnsi="Times New Roman"/>
                <w:sz w:val="24"/>
                <w:szCs w:val="24"/>
              </w:rPr>
              <w:t>Назначение, состав, размещение, особенности, технические характеристики</w:t>
            </w:r>
          </w:p>
        </w:tc>
        <w:tc>
          <w:tcPr>
            <w:tcW w:w="794" w:type="pct"/>
            <w:vMerge/>
            <w:shd w:val="clear" w:color="auto" w:fill="auto"/>
          </w:tcPr>
          <w:p w14:paraId="665E879B" w14:textId="77777777" w:rsidR="00C343EE" w:rsidRPr="00432B1A" w:rsidRDefault="00C343EE" w:rsidP="00C343EE">
            <w:pPr>
              <w:spacing w:after="0" w:line="240" w:lineRule="auto"/>
              <w:jc w:val="center"/>
              <w:rPr>
                <w:rFonts w:ascii="Times New Roman" w:hAnsi="Times New Roman"/>
                <w:sz w:val="24"/>
                <w:szCs w:val="24"/>
              </w:rPr>
            </w:pPr>
          </w:p>
        </w:tc>
      </w:tr>
      <w:tr w:rsidR="00C343EE" w:rsidRPr="001F5275" w14:paraId="7E4006B9" w14:textId="77777777" w:rsidTr="00432B1A">
        <w:tc>
          <w:tcPr>
            <w:tcW w:w="866" w:type="pct"/>
            <w:gridSpan w:val="2"/>
            <w:vMerge/>
            <w:shd w:val="clear" w:color="auto" w:fill="auto"/>
          </w:tcPr>
          <w:p w14:paraId="3678B5EC"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4FE801B7" w14:textId="77777777" w:rsidR="00C343EE" w:rsidRPr="00432B1A" w:rsidRDefault="00C343EE" w:rsidP="005F5CDC">
            <w:pPr>
              <w:pStyle w:val="ae"/>
              <w:numPr>
                <w:ilvl w:val="0"/>
                <w:numId w:val="187"/>
              </w:numPr>
              <w:spacing w:before="0" w:after="0"/>
              <w:ind w:left="0" w:firstLine="39"/>
              <w:jc w:val="center"/>
              <w:rPr>
                <w:b/>
              </w:rPr>
            </w:pPr>
          </w:p>
        </w:tc>
        <w:tc>
          <w:tcPr>
            <w:tcW w:w="3147" w:type="pct"/>
            <w:shd w:val="clear" w:color="auto" w:fill="auto"/>
          </w:tcPr>
          <w:p w14:paraId="1296A14D" w14:textId="77777777" w:rsidR="00C343EE" w:rsidRPr="00432B1A" w:rsidRDefault="00C343EE" w:rsidP="00C343EE">
            <w:pPr>
              <w:spacing w:after="0" w:line="240" w:lineRule="auto"/>
              <w:rPr>
                <w:rFonts w:ascii="Times New Roman" w:hAnsi="Times New Roman"/>
                <w:b/>
                <w:bCs/>
                <w:color w:val="000000"/>
                <w:sz w:val="24"/>
                <w:szCs w:val="24"/>
              </w:rPr>
            </w:pPr>
            <w:r w:rsidRPr="00432B1A">
              <w:rPr>
                <w:rFonts w:ascii="Times New Roman" w:hAnsi="Times New Roman"/>
                <w:b/>
                <w:bCs/>
                <w:color w:val="000000"/>
                <w:sz w:val="24"/>
                <w:szCs w:val="24"/>
              </w:rPr>
              <w:t>Режим и программа радиолокационных наблюдений на ДМРЛ-С.</w:t>
            </w:r>
          </w:p>
          <w:p w14:paraId="37B6B5F4" w14:textId="77777777" w:rsidR="00C343EE" w:rsidRPr="00432B1A" w:rsidRDefault="00C343EE" w:rsidP="00C343EE">
            <w:pPr>
              <w:suppressAutoHyphens/>
              <w:spacing w:after="0" w:line="240" w:lineRule="auto"/>
              <w:rPr>
                <w:rFonts w:ascii="Times New Roman" w:hAnsi="Times New Roman"/>
                <w:b/>
                <w:sz w:val="24"/>
                <w:szCs w:val="24"/>
              </w:rPr>
            </w:pPr>
            <w:r w:rsidRPr="00432B1A">
              <w:rPr>
                <w:rFonts w:ascii="Times New Roman" w:hAnsi="Times New Roman"/>
                <w:bCs/>
                <w:color w:val="000000"/>
                <w:sz w:val="24"/>
                <w:szCs w:val="24"/>
              </w:rPr>
              <w:t>Комбинированная стратегия сканирования. Объемные файлы радиолокационной информации в режимах «Отражаемость» и «Скорость». Периоды наблюдений. Уровни определения радиолокационной информации</w:t>
            </w:r>
          </w:p>
        </w:tc>
        <w:tc>
          <w:tcPr>
            <w:tcW w:w="794" w:type="pct"/>
            <w:vMerge/>
            <w:shd w:val="clear" w:color="auto" w:fill="auto"/>
          </w:tcPr>
          <w:p w14:paraId="776F2735" w14:textId="77777777" w:rsidR="00C343EE" w:rsidRPr="00432B1A" w:rsidRDefault="00C343EE" w:rsidP="00C343EE">
            <w:pPr>
              <w:spacing w:after="0" w:line="240" w:lineRule="auto"/>
              <w:jc w:val="center"/>
              <w:rPr>
                <w:rFonts w:ascii="Times New Roman" w:hAnsi="Times New Roman"/>
                <w:sz w:val="24"/>
                <w:szCs w:val="24"/>
              </w:rPr>
            </w:pPr>
          </w:p>
        </w:tc>
      </w:tr>
      <w:tr w:rsidR="00C343EE" w:rsidRPr="001F5275" w14:paraId="00CF9D5C" w14:textId="77777777" w:rsidTr="00432B1A">
        <w:tc>
          <w:tcPr>
            <w:tcW w:w="866" w:type="pct"/>
            <w:gridSpan w:val="2"/>
            <w:vMerge/>
            <w:shd w:val="clear" w:color="auto" w:fill="auto"/>
          </w:tcPr>
          <w:p w14:paraId="794EEBC1"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63B73163" w14:textId="77777777" w:rsidR="00C343EE" w:rsidRPr="00432B1A" w:rsidRDefault="00C343EE" w:rsidP="005F5CDC">
            <w:pPr>
              <w:pStyle w:val="ae"/>
              <w:numPr>
                <w:ilvl w:val="0"/>
                <w:numId w:val="187"/>
              </w:numPr>
              <w:spacing w:before="0" w:after="0"/>
              <w:ind w:left="0" w:firstLine="39"/>
              <w:jc w:val="center"/>
              <w:rPr>
                <w:b/>
              </w:rPr>
            </w:pPr>
          </w:p>
        </w:tc>
        <w:tc>
          <w:tcPr>
            <w:tcW w:w="3147" w:type="pct"/>
            <w:shd w:val="clear" w:color="auto" w:fill="auto"/>
          </w:tcPr>
          <w:p w14:paraId="05EEA0EC" w14:textId="77777777" w:rsidR="00C343EE" w:rsidRPr="00432B1A" w:rsidRDefault="00C343EE" w:rsidP="00C343EE">
            <w:pPr>
              <w:spacing w:after="0" w:line="240" w:lineRule="auto"/>
              <w:rPr>
                <w:rFonts w:ascii="Times New Roman" w:hAnsi="Times New Roman"/>
                <w:b/>
                <w:bCs/>
                <w:color w:val="000000"/>
                <w:sz w:val="24"/>
                <w:szCs w:val="24"/>
              </w:rPr>
            </w:pPr>
            <w:r w:rsidRPr="00432B1A">
              <w:rPr>
                <w:rFonts w:ascii="Times New Roman" w:hAnsi="Times New Roman"/>
                <w:b/>
                <w:bCs/>
                <w:color w:val="000000"/>
                <w:sz w:val="24"/>
                <w:szCs w:val="24"/>
              </w:rPr>
              <w:t>Метеорологическая адаптация ДМРЛ-С после ввода в эксплуатацию.</w:t>
            </w:r>
          </w:p>
          <w:p w14:paraId="2EA03E2D" w14:textId="77777777" w:rsidR="00C343EE" w:rsidRPr="00432B1A" w:rsidRDefault="00C343EE" w:rsidP="00C343EE">
            <w:pPr>
              <w:suppressAutoHyphens/>
              <w:spacing w:after="0" w:line="240" w:lineRule="auto"/>
              <w:rPr>
                <w:rFonts w:ascii="Times New Roman" w:hAnsi="Times New Roman"/>
                <w:b/>
                <w:sz w:val="24"/>
                <w:szCs w:val="24"/>
              </w:rPr>
            </w:pPr>
            <w:r w:rsidRPr="00432B1A">
              <w:rPr>
                <w:rFonts w:ascii="Times New Roman" w:hAnsi="Times New Roman"/>
                <w:bCs/>
                <w:color w:val="000000"/>
                <w:sz w:val="24"/>
                <w:szCs w:val="24"/>
              </w:rPr>
              <w:t>Проведение адаптации, ее продолжительность, организационные и методические мероприятия</w:t>
            </w:r>
          </w:p>
        </w:tc>
        <w:tc>
          <w:tcPr>
            <w:tcW w:w="794" w:type="pct"/>
            <w:vMerge/>
            <w:shd w:val="clear" w:color="auto" w:fill="auto"/>
          </w:tcPr>
          <w:p w14:paraId="547DFFEA" w14:textId="77777777" w:rsidR="00C343EE" w:rsidRPr="00432B1A" w:rsidRDefault="00C343EE" w:rsidP="00C343EE">
            <w:pPr>
              <w:spacing w:after="0" w:line="240" w:lineRule="auto"/>
              <w:jc w:val="center"/>
              <w:rPr>
                <w:rFonts w:ascii="Times New Roman" w:hAnsi="Times New Roman"/>
                <w:sz w:val="24"/>
                <w:szCs w:val="24"/>
              </w:rPr>
            </w:pPr>
          </w:p>
        </w:tc>
      </w:tr>
      <w:tr w:rsidR="00C343EE" w:rsidRPr="001F5275" w14:paraId="293F5D74" w14:textId="77777777" w:rsidTr="00432B1A">
        <w:tc>
          <w:tcPr>
            <w:tcW w:w="866" w:type="pct"/>
            <w:gridSpan w:val="2"/>
            <w:vMerge/>
            <w:shd w:val="clear" w:color="auto" w:fill="auto"/>
          </w:tcPr>
          <w:p w14:paraId="37D494BC"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715AC09E" w14:textId="77777777" w:rsidR="00C343EE" w:rsidRPr="006C3BF3" w:rsidRDefault="00C343EE" w:rsidP="00C343EE">
            <w:pPr>
              <w:spacing w:after="0" w:line="240" w:lineRule="auto"/>
              <w:rPr>
                <w:rFonts w:ascii="Times New Roman" w:hAnsi="Times New Roman"/>
                <w:b/>
              </w:rPr>
            </w:pPr>
            <w:r w:rsidRPr="006C3BF3">
              <w:rPr>
                <w:rFonts w:ascii="Times New Roman" w:hAnsi="Times New Roman"/>
                <w:b/>
                <w:bCs/>
              </w:rPr>
              <w:t>В том числе практических и лабораторных занятий</w:t>
            </w:r>
          </w:p>
        </w:tc>
        <w:tc>
          <w:tcPr>
            <w:tcW w:w="794" w:type="pct"/>
            <w:shd w:val="clear" w:color="auto" w:fill="auto"/>
          </w:tcPr>
          <w:p w14:paraId="419C6E46" w14:textId="77777777" w:rsidR="00C343EE" w:rsidRPr="00432B1A" w:rsidRDefault="00C343EE" w:rsidP="00C343EE">
            <w:pPr>
              <w:spacing w:after="0" w:line="240" w:lineRule="auto"/>
              <w:jc w:val="center"/>
              <w:rPr>
                <w:rFonts w:ascii="Times New Roman" w:hAnsi="Times New Roman"/>
                <w:b/>
                <w:sz w:val="24"/>
                <w:szCs w:val="24"/>
              </w:rPr>
            </w:pPr>
            <w:r w:rsidRPr="00432B1A">
              <w:rPr>
                <w:rFonts w:ascii="Times New Roman" w:hAnsi="Times New Roman"/>
                <w:b/>
                <w:sz w:val="24"/>
                <w:szCs w:val="24"/>
              </w:rPr>
              <w:t>4</w:t>
            </w:r>
          </w:p>
        </w:tc>
      </w:tr>
      <w:tr w:rsidR="00C343EE" w:rsidRPr="001F5275" w14:paraId="182CE770" w14:textId="77777777" w:rsidTr="00432B1A">
        <w:tc>
          <w:tcPr>
            <w:tcW w:w="866" w:type="pct"/>
            <w:gridSpan w:val="2"/>
            <w:vMerge/>
            <w:shd w:val="clear" w:color="auto" w:fill="auto"/>
          </w:tcPr>
          <w:p w14:paraId="7EF105CD"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7F78816E" w14:textId="77777777" w:rsidR="00C343EE" w:rsidRPr="00432B1A" w:rsidRDefault="00C343EE" w:rsidP="005F5CDC">
            <w:pPr>
              <w:pStyle w:val="ae"/>
              <w:numPr>
                <w:ilvl w:val="0"/>
                <w:numId w:val="187"/>
              </w:numPr>
              <w:spacing w:before="0" w:after="0"/>
              <w:ind w:left="0" w:firstLine="39"/>
              <w:jc w:val="center"/>
              <w:rPr>
                <w:b/>
              </w:rPr>
            </w:pPr>
          </w:p>
        </w:tc>
        <w:tc>
          <w:tcPr>
            <w:tcW w:w="3147" w:type="pct"/>
            <w:shd w:val="clear" w:color="auto" w:fill="auto"/>
          </w:tcPr>
          <w:p w14:paraId="4D0A51D2" w14:textId="77777777" w:rsidR="00C343EE" w:rsidRPr="00432B1A" w:rsidRDefault="00C343EE" w:rsidP="00C343EE">
            <w:pPr>
              <w:suppressAutoHyphens/>
              <w:spacing w:after="0" w:line="240" w:lineRule="auto"/>
              <w:rPr>
                <w:rFonts w:ascii="Times New Roman" w:hAnsi="Times New Roman"/>
                <w:bCs/>
                <w:sz w:val="24"/>
                <w:szCs w:val="24"/>
              </w:rPr>
            </w:pPr>
            <w:r w:rsidRPr="00432B1A">
              <w:rPr>
                <w:rFonts w:ascii="Times New Roman" w:hAnsi="Times New Roman"/>
                <w:b/>
                <w:bCs/>
                <w:sz w:val="24"/>
                <w:szCs w:val="24"/>
              </w:rPr>
              <w:t xml:space="preserve">Практическое занятие 2. </w:t>
            </w:r>
            <w:r w:rsidRPr="00432B1A">
              <w:rPr>
                <w:rFonts w:ascii="Times New Roman" w:hAnsi="Times New Roman"/>
                <w:bCs/>
                <w:sz w:val="24"/>
                <w:szCs w:val="24"/>
              </w:rPr>
              <w:t>Сравнение параметров различных метеорологических радиолокаторов</w:t>
            </w:r>
          </w:p>
        </w:tc>
        <w:tc>
          <w:tcPr>
            <w:tcW w:w="794" w:type="pct"/>
            <w:shd w:val="clear" w:color="auto" w:fill="auto"/>
          </w:tcPr>
          <w:p w14:paraId="1FF1BEAE" w14:textId="77777777" w:rsidR="00C343EE" w:rsidRPr="00432B1A" w:rsidRDefault="00C343EE" w:rsidP="00C343EE">
            <w:pPr>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6B62018A" w14:textId="77777777" w:rsidTr="00432B1A">
        <w:tc>
          <w:tcPr>
            <w:tcW w:w="866" w:type="pct"/>
            <w:gridSpan w:val="2"/>
            <w:vMerge/>
            <w:shd w:val="clear" w:color="auto" w:fill="auto"/>
          </w:tcPr>
          <w:p w14:paraId="0DB77F72"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53A0DE07" w14:textId="77777777" w:rsidR="00C343EE" w:rsidRPr="00432B1A" w:rsidRDefault="00C343EE" w:rsidP="005F5CDC">
            <w:pPr>
              <w:pStyle w:val="ae"/>
              <w:numPr>
                <w:ilvl w:val="0"/>
                <w:numId w:val="187"/>
              </w:numPr>
              <w:spacing w:before="0" w:after="0"/>
              <w:ind w:left="0" w:firstLine="39"/>
              <w:jc w:val="center"/>
              <w:rPr>
                <w:b/>
              </w:rPr>
            </w:pPr>
          </w:p>
        </w:tc>
        <w:tc>
          <w:tcPr>
            <w:tcW w:w="3147" w:type="pct"/>
            <w:shd w:val="clear" w:color="auto" w:fill="auto"/>
          </w:tcPr>
          <w:p w14:paraId="5D72936C" w14:textId="77777777" w:rsidR="00C343EE" w:rsidRPr="00432B1A" w:rsidRDefault="00C343EE" w:rsidP="00C343EE">
            <w:pPr>
              <w:suppressAutoHyphens/>
              <w:spacing w:after="0" w:line="240" w:lineRule="auto"/>
              <w:rPr>
                <w:rFonts w:ascii="Times New Roman" w:hAnsi="Times New Roman"/>
                <w:b/>
                <w:sz w:val="24"/>
                <w:szCs w:val="24"/>
              </w:rPr>
            </w:pPr>
            <w:r w:rsidRPr="00432B1A">
              <w:rPr>
                <w:rFonts w:ascii="Times New Roman" w:hAnsi="Times New Roman"/>
                <w:b/>
                <w:bCs/>
                <w:sz w:val="24"/>
                <w:szCs w:val="24"/>
              </w:rPr>
              <w:t xml:space="preserve">Практическое занятие 3. </w:t>
            </w:r>
            <w:r w:rsidRPr="00432B1A">
              <w:rPr>
                <w:rFonts w:ascii="Times New Roman" w:hAnsi="Times New Roman"/>
                <w:bCs/>
                <w:color w:val="000000"/>
                <w:sz w:val="24"/>
                <w:szCs w:val="24"/>
              </w:rPr>
              <w:t>Комбинированная стратегия сканирования ДМРЛ-С.</w:t>
            </w:r>
          </w:p>
        </w:tc>
        <w:tc>
          <w:tcPr>
            <w:tcW w:w="794" w:type="pct"/>
            <w:shd w:val="clear" w:color="auto" w:fill="auto"/>
          </w:tcPr>
          <w:p w14:paraId="0F8E911F" w14:textId="77777777" w:rsidR="00C343EE" w:rsidRPr="00432B1A" w:rsidRDefault="00C343EE" w:rsidP="00C343EE">
            <w:pPr>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57020E9F" w14:textId="77777777" w:rsidTr="00432B1A">
        <w:tc>
          <w:tcPr>
            <w:tcW w:w="866" w:type="pct"/>
            <w:gridSpan w:val="2"/>
            <w:vMerge w:val="restart"/>
            <w:shd w:val="clear" w:color="auto" w:fill="auto"/>
          </w:tcPr>
          <w:p w14:paraId="29E1FC93"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ascii="Times New Roman" w:eastAsia="Calibri" w:hAnsi="Times New Roman"/>
                <w:b/>
                <w:bCs/>
                <w:sz w:val="24"/>
                <w:szCs w:val="24"/>
              </w:rPr>
              <w:t>Тема 1.3.</w:t>
            </w:r>
          </w:p>
          <w:p w14:paraId="5DA36D8A"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eastAsia="Calibri" w:hAnsi="Times New Roman"/>
                <w:b/>
                <w:bCs/>
                <w:sz w:val="24"/>
                <w:szCs w:val="24"/>
              </w:rPr>
              <w:t xml:space="preserve">Программное обеспечение ДМРЛ-С </w:t>
            </w:r>
          </w:p>
        </w:tc>
        <w:tc>
          <w:tcPr>
            <w:tcW w:w="3340" w:type="pct"/>
            <w:gridSpan w:val="2"/>
            <w:shd w:val="clear" w:color="auto" w:fill="auto"/>
          </w:tcPr>
          <w:p w14:paraId="61AE34AD"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Содержание</w:t>
            </w:r>
          </w:p>
        </w:tc>
        <w:tc>
          <w:tcPr>
            <w:tcW w:w="794" w:type="pct"/>
            <w:shd w:val="clear" w:color="auto" w:fill="auto"/>
          </w:tcPr>
          <w:p w14:paraId="7327C01D"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8</w:t>
            </w:r>
            <w:r w:rsidR="00A56D18">
              <w:rPr>
                <w:rFonts w:ascii="Times New Roman" w:hAnsi="Times New Roman"/>
                <w:b/>
                <w:sz w:val="24"/>
                <w:szCs w:val="24"/>
              </w:rPr>
              <w:t>/2</w:t>
            </w:r>
          </w:p>
        </w:tc>
      </w:tr>
      <w:tr w:rsidR="00C343EE" w:rsidRPr="001F5275" w14:paraId="6D60ADD9" w14:textId="77777777" w:rsidTr="00432B1A">
        <w:tc>
          <w:tcPr>
            <w:tcW w:w="866" w:type="pct"/>
            <w:gridSpan w:val="2"/>
            <w:vMerge/>
            <w:shd w:val="clear" w:color="auto" w:fill="auto"/>
          </w:tcPr>
          <w:p w14:paraId="04F7CDCB"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319EAB08" w14:textId="77777777" w:rsidR="00C343EE" w:rsidRPr="00432B1A" w:rsidRDefault="00C343EE" w:rsidP="005F5CDC">
            <w:pPr>
              <w:pStyle w:val="ae"/>
              <w:numPr>
                <w:ilvl w:val="0"/>
                <w:numId w:val="188"/>
              </w:numPr>
              <w:spacing w:before="0" w:after="0"/>
              <w:ind w:left="0" w:firstLine="39"/>
              <w:jc w:val="center"/>
              <w:rPr>
                <w:b/>
              </w:rPr>
            </w:pPr>
          </w:p>
        </w:tc>
        <w:tc>
          <w:tcPr>
            <w:tcW w:w="3147" w:type="pct"/>
            <w:shd w:val="clear" w:color="auto" w:fill="auto"/>
          </w:tcPr>
          <w:p w14:paraId="2F1413EB" w14:textId="77777777" w:rsidR="00C343EE" w:rsidRPr="00432B1A" w:rsidRDefault="00C343EE" w:rsidP="00C343EE">
            <w:pPr>
              <w:spacing w:after="0" w:line="240" w:lineRule="auto"/>
              <w:rPr>
                <w:rFonts w:ascii="Times New Roman" w:hAnsi="Times New Roman"/>
                <w:b/>
                <w:bCs/>
                <w:color w:val="000000"/>
                <w:sz w:val="24"/>
                <w:szCs w:val="24"/>
              </w:rPr>
            </w:pPr>
            <w:r w:rsidRPr="00432B1A">
              <w:rPr>
                <w:rFonts w:ascii="Times New Roman" w:hAnsi="Times New Roman"/>
                <w:b/>
                <w:bCs/>
                <w:color w:val="000000"/>
                <w:sz w:val="24"/>
                <w:szCs w:val="24"/>
              </w:rPr>
              <w:t xml:space="preserve">Программное обеспечение вторичной обработки информации (ПО ВОИ) «ГИМЕТ-2010». </w:t>
            </w:r>
          </w:p>
          <w:p w14:paraId="304CF92F" w14:textId="77777777" w:rsidR="00C343EE" w:rsidRPr="00432B1A" w:rsidRDefault="00C343EE" w:rsidP="00C343EE">
            <w:pPr>
              <w:spacing w:after="0" w:line="240" w:lineRule="auto"/>
              <w:rPr>
                <w:rFonts w:ascii="Times New Roman" w:hAnsi="Times New Roman"/>
                <w:bCs/>
                <w:color w:val="000000"/>
                <w:sz w:val="24"/>
                <w:szCs w:val="24"/>
              </w:rPr>
            </w:pPr>
            <w:r w:rsidRPr="00432B1A">
              <w:rPr>
                <w:rFonts w:ascii="Times New Roman" w:hAnsi="Times New Roman"/>
                <w:bCs/>
                <w:color w:val="000000"/>
                <w:sz w:val="24"/>
                <w:szCs w:val="24"/>
              </w:rPr>
              <w:t>Состав, назначение, интерфейс ПО ВОИ «ГИМЕТ-2010»</w:t>
            </w:r>
          </w:p>
        </w:tc>
        <w:tc>
          <w:tcPr>
            <w:tcW w:w="794" w:type="pct"/>
            <w:vMerge w:val="restart"/>
            <w:shd w:val="clear" w:color="auto" w:fill="auto"/>
          </w:tcPr>
          <w:p w14:paraId="14005F9C"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6</w:t>
            </w:r>
          </w:p>
        </w:tc>
      </w:tr>
      <w:tr w:rsidR="00C343EE" w:rsidRPr="001F5275" w14:paraId="57FEF120" w14:textId="77777777" w:rsidTr="00432B1A">
        <w:tc>
          <w:tcPr>
            <w:tcW w:w="866" w:type="pct"/>
            <w:gridSpan w:val="2"/>
            <w:vMerge/>
            <w:shd w:val="clear" w:color="auto" w:fill="auto"/>
          </w:tcPr>
          <w:p w14:paraId="30FA574B"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0EF39CA9" w14:textId="77777777" w:rsidR="00C343EE" w:rsidRPr="00432B1A" w:rsidRDefault="00C343EE" w:rsidP="005F5CDC">
            <w:pPr>
              <w:pStyle w:val="ae"/>
              <w:numPr>
                <w:ilvl w:val="0"/>
                <w:numId w:val="188"/>
              </w:numPr>
              <w:spacing w:before="0" w:after="0"/>
              <w:ind w:left="0" w:firstLine="39"/>
              <w:jc w:val="center"/>
              <w:rPr>
                <w:b/>
              </w:rPr>
            </w:pPr>
          </w:p>
        </w:tc>
        <w:tc>
          <w:tcPr>
            <w:tcW w:w="3147" w:type="pct"/>
            <w:shd w:val="clear" w:color="auto" w:fill="auto"/>
          </w:tcPr>
          <w:p w14:paraId="32CDACA7"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b/>
                <w:bCs/>
                <w:color w:val="000000"/>
                <w:sz w:val="24"/>
                <w:szCs w:val="24"/>
              </w:rPr>
              <w:t>Карты горизонтальных сечений первичных р/л. продуктов</w:t>
            </w:r>
            <w:r w:rsidRPr="00432B1A">
              <w:rPr>
                <w:rFonts w:ascii="Times New Roman" w:hAnsi="Times New Roman"/>
                <w:sz w:val="24"/>
                <w:szCs w:val="24"/>
              </w:rPr>
              <w:t>.</w:t>
            </w:r>
          </w:p>
          <w:p w14:paraId="1765516C"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Cs/>
                <w:sz w:val="24"/>
                <w:szCs w:val="24"/>
              </w:rPr>
              <w:t xml:space="preserve">Первичные радиолокационные продукты </w:t>
            </w:r>
            <w:r w:rsidRPr="00432B1A">
              <w:rPr>
                <w:rFonts w:ascii="Times New Roman" w:hAnsi="Times New Roman"/>
                <w:bCs/>
                <w:color w:val="000000"/>
                <w:sz w:val="24"/>
                <w:szCs w:val="24"/>
              </w:rPr>
              <w:t>ПО ВОИ «ГИМЕТ-2010»</w:t>
            </w:r>
          </w:p>
        </w:tc>
        <w:tc>
          <w:tcPr>
            <w:tcW w:w="794" w:type="pct"/>
            <w:vMerge/>
            <w:shd w:val="clear" w:color="auto" w:fill="auto"/>
          </w:tcPr>
          <w:p w14:paraId="24F14C0A"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3ABCE987" w14:textId="77777777" w:rsidTr="00432B1A">
        <w:tc>
          <w:tcPr>
            <w:tcW w:w="866" w:type="pct"/>
            <w:gridSpan w:val="2"/>
            <w:vMerge/>
            <w:shd w:val="clear" w:color="auto" w:fill="auto"/>
          </w:tcPr>
          <w:p w14:paraId="6A753C21"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E90A038" w14:textId="77777777" w:rsidR="00C343EE" w:rsidRPr="00432B1A" w:rsidRDefault="00C343EE" w:rsidP="005F5CDC">
            <w:pPr>
              <w:pStyle w:val="ae"/>
              <w:numPr>
                <w:ilvl w:val="0"/>
                <w:numId w:val="188"/>
              </w:numPr>
              <w:spacing w:before="0" w:after="0"/>
              <w:ind w:left="0" w:firstLine="39"/>
              <w:jc w:val="center"/>
              <w:rPr>
                <w:b/>
              </w:rPr>
            </w:pPr>
          </w:p>
        </w:tc>
        <w:tc>
          <w:tcPr>
            <w:tcW w:w="3147" w:type="pct"/>
            <w:shd w:val="clear" w:color="auto" w:fill="auto"/>
          </w:tcPr>
          <w:p w14:paraId="7D5F6333"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Cs/>
                <w:sz w:val="24"/>
                <w:szCs w:val="24"/>
              </w:rPr>
              <w:t xml:space="preserve">Вторичные радиолокационные продукты </w:t>
            </w:r>
            <w:r w:rsidRPr="00432B1A">
              <w:rPr>
                <w:rFonts w:ascii="Times New Roman" w:hAnsi="Times New Roman"/>
                <w:bCs/>
                <w:color w:val="000000"/>
                <w:sz w:val="24"/>
                <w:szCs w:val="24"/>
              </w:rPr>
              <w:t>ПО ВОИ «ГИМЕТ-2010»</w:t>
            </w:r>
          </w:p>
        </w:tc>
        <w:tc>
          <w:tcPr>
            <w:tcW w:w="794" w:type="pct"/>
            <w:vMerge/>
            <w:shd w:val="clear" w:color="auto" w:fill="auto"/>
          </w:tcPr>
          <w:p w14:paraId="4F6D9A15"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06266C6D" w14:textId="77777777" w:rsidTr="00432B1A">
        <w:tc>
          <w:tcPr>
            <w:tcW w:w="866" w:type="pct"/>
            <w:gridSpan w:val="2"/>
            <w:vMerge/>
            <w:shd w:val="clear" w:color="auto" w:fill="auto"/>
          </w:tcPr>
          <w:p w14:paraId="7C57A7F9"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49D3E3AF" w14:textId="77777777" w:rsidR="00C343EE" w:rsidRPr="006C3BF3" w:rsidRDefault="00C343EE" w:rsidP="00C343EE">
            <w:pPr>
              <w:spacing w:after="0" w:line="240" w:lineRule="auto"/>
              <w:rPr>
                <w:rFonts w:ascii="Times New Roman" w:hAnsi="Times New Roman"/>
                <w:b/>
              </w:rPr>
            </w:pPr>
            <w:r w:rsidRPr="006C3BF3">
              <w:rPr>
                <w:rFonts w:ascii="Times New Roman" w:hAnsi="Times New Roman"/>
                <w:b/>
                <w:bCs/>
              </w:rPr>
              <w:t>В том числе практических и лабораторных занятий</w:t>
            </w:r>
          </w:p>
        </w:tc>
        <w:tc>
          <w:tcPr>
            <w:tcW w:w="794" w:type="pct"/>
            <w:shd w:val="clear" w:color="auto" w:fill="auto"/>
          </w:tcPr>
          <w:p w14:paraId="60D27D86"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2</w:t>
            </w:r>
          </w:p>
        </w:tc>
      </w:tr>
      <w:tr w:rsidR="00C343EE" w:rsidRPr="001F5275" w14:paraId="5FF99207" w14:textId="77777777" w:rsidTr="00432B1A">
        <w:tc>
          <w:tcPr>
            <w:tcW w:w="866" w:type="pct"/>
            <w:gridSpan w:val="2"/>
            <w:vMerge/>
            <w:shd w:val="clear" w:color="auto" w:fill="auto"/>
          </w:tcPr>
          <w:p w14:paraId="0B1A56E9"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0C84DCCC" w14:textId="77777777" w:rsidR="00C343EE" w:rsidRPr="00432B1A" w:rsidRDefault="00C343EE" w:rsidP="005F5CDC">
            <w:pPr>
              <w:pStyle w:val="ae"/>
              <w:numPr>
                <w:ilvl w:val="0"/>
                <w:numId w:val="188"/>
              </w:numPr>
              <w:spacing w:before="0" w:after="0"/>
              <w:ind w:left="0" w:firstLine="39"/>
              <w:jc w:val="center"/>
              <w:rPr>
                <w:b/>
              </w:rPr>
            </w:pPr>
          </w:p>
        </w:tc>
        <w:tc>
          <w:tcPr>
            <w:tcW w:w="3147" w:type="pct"/>
            <w:shd w:val="clear" w:color="auto" w:fill="auto"/>
          </w:tcPr>
          <w:p w14:paraId="601741C5"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Практическое занятие 4.</w:t>
            </w:r>
            <w:r w:rsidRPr="00432B1A">
              <w:rPr>
                <w:rFonts w:ascii="Times New Roman" w:hAnsi="Times New Roman"/>
                <w:bCs/>
                <w:sz w:val="24"/>
                <w:szCs w:val="24"/>
              </w:rPr>
              <w:t xml:space="preserve"> Изучение программного обеспечения вторичной обработки информации (ПО ВОИ) ДМРЛ-С «ГИМЕТ-2010»</w:t>
            </w:r>
          </w:p>
        </w:tc>
        <w:tc>
          <w:tcPr>
            <w:tcW w:w="794" w:type="pct"/>
            <w:shd w:val="clear" w:color="auto" w:fill="auto"/>
          </w:tcPr>
          <w:p w14:paraId="7742FD3A"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0E1D3176" w14:textId="77777777" w:rsidTr="00432B1A">
        <w:tc>
          <w:tcPr>
            <w:tcW w:w="866" w:type="pct"/>
            <w:gridSpan w:val="2"/>
            <w:vMerge w:val="restart"/>
            <w:shd w:val="clear" w:color="auto" w:fill="auto"/>
          </w:tcPr>
          <w:p w14:paraId="04640F68"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ascii="Times New Roman" w:eastAsia="Calibri" w:hAnsi="Times New Roman"/>
                <w:b/>
                <w:bCs/>
                <w:sz w:val="24"/>
                <w:szCs w:val="24"/>
              </w:rPr>
              <w:t>Тема 1.4. Информация ДМРЛ в режиме «Отражаемость»</w:t>
            </w:r>
          </w:p>
        </w:tc>
        <w:tc>
          <w:tcPr>
            <w:tcW w:w="3340" w:type="pct"/>
            <w:gridSpan w:val="2"/>
            <w:shd w:val="clear" w:color="auto" w:fill="auto"/>
          </w:tcPr>
          <w:p w14:paraId="0DAFBBBC" w14:textId="77777777" w:rsidR="00C343EE" w:rsidRPr="00432B1A" w:rsidRDefault="00C343EE" w:rsidP="00C343EE">
            <w:pPr>
              <w:spacing w:after="0" w:line="240" w:lineRule="auto"/>
              <w:jc w:val="both"/>
              <w:rPr>
                <w:rFonts w:ascii="Times New Roman" w:hAnsi="Times New Roman"/>
                <w:b/>
                <w:sz w:val="24"/>
                <w:szCs w:val="24"/>
              </w:rPr>
            </w:pPr>
            <w:r w:rsidRPr="00432B1A">
              <w:rPr>
                <w:rFonts w:ascii="Times New Roman" w:hAnsi="Times New Roman"/>
                <w:b/>
                <w:bCs/>
                <w:sz w:val="24"/>
                <w:szCs w:val="24"/>
              </w:rPr>
              <w:t>Содержание</w:t>
            </w:r>
          </w:p>
        </w:tc>
        <w:tc>
          <w:tcPr>
            <w:tcW w:w="794" w:type="pct"/>
            <w:shd w:val="clear" w:color="auto" w:fill="auto"/>
          </w:tcPr>
          <w:p w14:paraId="29C1E28E"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10</w:t>
            </w:r>
            <w:r w:rsidR="00A56D18">
              <w:rPr>
                <w:rFonts w:ascii="Times New Roman" w:hAnsi="Times New Roman"/>
                <w:b/>
                <w:sz w:val="24"/>
                <w:szCs w:val="24"/>
              </w:rPr>
              <w:t>/4</w:t>
            </w:r>
          </w:p>
        </w:tc>
      </w:tr>
      <w:tr w:rsidR="00C343EE" w:rsidRPr="001F5275" w14:paraId="5A05425B" w14:textId="77777777" w:rsidTr="00432B1A">
        <w:tc>
          <w:tcPr>
            <w:tcW w:w="866" w:type="pct"/>
            <w:gridSpan w:val="2"/>
            <w:vMerge/>
            <w:shd w:val="clear" w:color="auto" w:fill="auto"/>
          </w:tcPr>
          <w:p w14:paraId="10FF4779"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C65AB00" w14:textId="77777777" w:rsidR="00C343EE" w:rsidRPr="00432B1A" w:rsidRDefault="00C343EE" w:rsidP="005F5CDC">
            <w:pPr>
              <w:pStyle w:val="ae"/>
              <w:numPr>
                <w:ilvl w:val="0"/>
                <w:numId w:val="189"/>
              </w:numPr>
              <w:spacing w:before="0" w:after="0"/>
              <w:ind w:left="0" w:firstLine="39"/>
              <w:jc w:val="center"/>
              <w:rPr>
                <w:b/>
              </w:rPr>
            </w:pPr>
          </w:p>
        </w:tc>
        <w:tc>
          <w:tcPr>
            <w:tcW w:w="3147" w:type="pct"/>
            <w:shd w:val="clear" w:color="auto" w:fill="auto"/>
          </w:tcPr>
          <w:p w14:paraId="535DE1C3" w14:textId="77777777" w:rsidR="00C343EE" w:rsidRPr="00432B1A" w:rsidRDefault="00C343EE" w:rsidP="00C343EE">
            <w:pPr>
              <w:spacing w:after="0" w:line="240" w:lineRule="auto"/>
              <w:jc w:val="both"/>
              <w:rPr>
                <w:rFonts w:ascii="Times New Roman" w:hAnsi="Times New Roman"/>
                <w:sz w:val="24"/>
                <w:szCs w:val="24"/>
              </w:rPr>
            </w:pPr>
            <w:r w:rsidRPr="00432B1A">
              <w:rPr>
                <w:rFonts w:ascii="Times New Roman" w:hAnsi="Times New Roman"/>
                <w:bCs/>
                <w:sz w:val="24"/>
              </w:rPr>
              <w:t>Вторичные радиолокационные продукты ПО ВОИ «ГИМЕТ-2010» в режиме «Отражаемость». Карты радиолокационной отражаемости, высоты верхней и нижней границы облаков</w:t>
            </w:r>
          </w:p>
        </w:tc>
        <w:tc>
          <w:tcPr>
            <w:tcW w:w="794" w:type="pct"/>
            <w:vMerge w:val="restart"/>
            <w:shd w:val="clear" w:color="auto" w:fill="auto"/>
          </w:tcPr>
          <w:p w14:paraId="53AAC99C"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6</w:t>
            </w:r>
          </w:p>
        </w:tc>
      </w:tr>
      <w:tr w:rsidR="00C343EE" w:rsidRPr="001F5275" w14:paraId="3C13E3BA" w14:textId="77777777" w:rsidTr="00432B1A">
        <w:tc>
          <w:tcPr>
            <w:tcW w:w="866" w:type="pct"/>
            <w:gridSpan w:val="2"/>
            <w:vMerge/>
            <w:shd w:val="clear" w:color="auto" w:fill="auto"/>
          </w:tcPr>
          <w:p w14:paraId="16CF915A"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3407D993" w14:textId="77777777" w:rsidR="00C343EE" w:rsidRPr="00432B1A" w:rsidRDefault="00C343EE" w:rsidP="005F5CDC">
            <w:pPr>
              <w:pStyle w:val="ae"/>
              <w:numPr>
                <w:ilvl w:val="0"/>
                <w:numId w:val="189"/>
              </w:numPr>
              <w:spacing w:before="0" w:after="0"/>
              <w:ind w:left="0" w:firstLine="39"/>
              <w:jc w:val="center"/>
              <w:rPr>
                <w:b/>
              </w:rPr>
            </w:pPr>
          </w:p>
        </w:tc>
        <w:tc>
          <w:tcPr>
            <w:tcW w:w="3147" w:type="pct"/>
            <w:shd w:val="clear" w:color="auto" w:fill="auto"/>
          </w:tcPr>
          <w:p w14:paraId="2C32B8DE" w14:textId="77777777" w:rsidR="00C343EE" w:rsidRPr="00432B1A" w:rsidRDefault="00C343EE" w:rsidP="00C343EE">
            <w:pPr>
              <w:spacing w:after="0" w:line="240" w:lineRule="auto"/>
              <w:jc w:val="both"/>
              <w:rPr>
                <w:rFonts w:ascii="Times New Roman" w:hAnsi="Times New Roman"/>
                <w:sz w:val="24"/>
                <w:szCs w:val="24"/>
              </w:rPr>
            </w:pPr>
            <w:r w:rsidRPr="00432B1A">
              <w:rPr>
                <w:rFonts w:ascii="Times New Roman" w:hAnsi="Times New Roman"/>
                <w:sz w:val="24"/>
                <w:szCs w:val="24"/>
              </w:rPr>
              <w:t>Измерение осадков радиолокационным способом. Карты интенсивности и накопленных сумм осадков</w:t>
            </w:r>
          </w:p>
        </w:tc>
        <w:tc>
          <w:tcPr>
            <w:tcW w:w="794" w:type="pct"/>
            <w:vMerge/>
            <w:shd w:val="clear" w:color="auto" w:fill="auto"/>
          </w:tcPr>
          <w:p w14:paraId="30EAD5AC"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707AE6CC" w14:textId="77777777" w:rsidTr="00432B1A">
        <w:tc>
          <w:tcPr>
            <w:tcW w:w="866" w:type="pct"/>
            <w:gridSpan w:val="2"/>
            <w:vMerge/>
            <w:shd w:val="clear" w:color="auto" w:fill="auto"/>
          </w:tcPr>
          <w:p w14:paraId="621431E8"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3BCB7B3B" w14:textId="77777777" w:rsidR="00C343EE" w:rsidRPr="00432B1A" w:rsidRDefault="00C343EE" w:rsidP="005F5CDC">
            <w:pPr>
              <w:pStyle w:val="ae"/>
              <w:numPr>
                <w:ilvl w:val="0"/>
                <w:numId w:val="189"/>
              </w:numPr>
              <w:spacing w:before="0" w:after="0"/>
              <w:ind w:left="0" w:firstLine="39"/>
              <w:jc w:val="center"/>
              <w:rPr>
                <w:b/>
              </w:rPr>
            </w:pPr>
          </w:p>
        </w:tc>
        <w:tc>
          <w:tcPr>
            <w:tcW w:w="3147" w:type="pct"/>
            <w:shd w:val="clear" w:color="auto" w:fill="auto"/>
          </w:tcPr>
          <w:p w14:paraId="08435A22"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sz w:val="24"/>
                <w:szCs w:val="24"/>
              </w:rPr>
              <w:t>Определение метеоявлений с помощью ДМРЛ-С. Карты метеоявлений, опасных метеоявлений, водности, нанесение контуров опасных явлений погоды</w:t>
            </w:r>
          </w:p>
        </w:tc>
        <w:tc>
          <w:tcPr>
            <w:tcW w:w="794" w:type="pct"/>
            <w:vMerge/>
            <w:shd w:val="clear" w:color="auto" w:fill="auto"/>
          </w:tcPr>
          <w:p w14:paraId="1AE579B5"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74E59632" w14:textId="77777777" w:rsidTr="00432B1A">
        <w:tc>
          <w:tcPr>
            <w:tcW w:w="866" w:type="pct"/>
            <w:gridSpan w:val="2"/>
            <w:vMerge/>
            <w:shd w:val="clear" w:color="auto" w:fill="auto"/>
          </w:tcPr>
          <w:p w14:paraId="35F51C57"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174D15BE" w14:textId="77777777" w:rsidR="00C343EE" w:rsidRPr="006C3BF3" w:rsidRDefault="00C343EE" w:rsidP="00C343EE">
            <w:pPr>
              <w:spacing w:after="0" w:line="240" w:lineRule="auto"/>
              <w:rPr>
                <w:rFonts w:ascii="Times New Roman" w:hAnsi="Times New Roman"/>
                <w:b/>
              </w:rPr>
            </w:pPr>
            <w:r w:rsidRPr="006C3BF3">
              <w:rPr>
                <w:rFonts w:ascii="Times New Roman" w:hAnsi="Times New Roman"/>
                <w:b/>
                <w:bCs/>
              </w:rPr>
              <w:t>В том числе практических и лабораторных занятий</w:t>
            </w:r>
          </w:p>
        </w:tc>
        <w:tc>
          <w:tcPr>
            <w:tcW w:w="794" w:type="pct"/>
            <w:shd w:val="clear" w:color="auto" w:fill="auto"/>
          </w:tcPr>
          <w:p w14:paraId="0347CF3A"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4</w:t>
            </w:r>
          </w:p>
        </w:tc>
      </w:tr>
      <w:tr w:rsidR="00C343EE" w:rsidRPr="001F5275" w14:paraId="1EFBDBC1" w14:textId="77777777" w:rsidTr="00432B1A">
        <w:tc>
          <w:tcPr>
            <w:tcW w:w="866" w:type="pct"/>
            <w:gridSpan w:val="2"/>
            <w:vMerge/>
            <w:shd w:val="clear" w:color="auto" w:fill="auto"/>
          </w:tcPr>
          <w:p w14:paraId="26BFE9DD"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B7B8AD8" w14:textId="77777777" w:rsidR="00C343EE" w:rsidRPr="00432B1A" w:rsidRDefault="00C343EE" w:rsidP="005F5CDC">
            <w:pPr>
              <w:pStyle w:val="ae"/>
              <w:numPr>
                <w:ilvl w:val="0"/>
                <w:numId w:val="189"/>
              </w:numPr>
              <w:spacing w:before="0" w:after="0"/>
              <w:ind w:left="0" w:firstLine="39"/>
              <w:jc w:val="center"/>
              <w:rPr>
                <w:b/>
              </w:rPr>
            </w:pPr>
          </w:p>
        </w:tc>
        <w:tc>
          <w:tcPr>
            <w:tcW w:w="3147" w:type="pct"/>
            <w:shd w:val="clear" w:color="auto" w:fill="auto"/>
          </w:tcPr>
          <w:p w14:paraId="3D8A45DA"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b/>
                <w:bCs/>
                <w:sz w:val="24"/>
                <w:szCs w:val="24"/>
              </w:rPr>
              <w:t>Практическое занятие 5.</w:t>
            </w:r>
            <w:r w:rsidRPr="00432B1A">
              <w:rPr>
                <w:rFonts w:ascii="Times New Roman" w:hAnsi="Times New Roman"/>
                <w:bCs/>
                <w:sz w:val="24"/>
                <w:szCs w:val="24"/>
              </w:rPr>
              <w:t xml:space="preserve"> Анализ карт радиолокационной отражаемости и высоты верхней и нижней границы облаков</w:t>
            </w:r>
          </w:p>
        </w:tc>
        <w:tc>
          <w:tcPr>
            <w:tcW w:w="794" w:type="pct"/>
            <w:shd w:val="clear" w:color="auto" w:fill="auto"/>
          </w:tcPr>
          <w:p w14:paraId="7CA69DAC"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5AF08EE1" w14:textId="77777777" w:rsidTr="00432B1A">
        <w:tc>
          <w:tcPr>
            <w:tcW w:w="866" w:type="pct"/>
            <w:gridSpan w:val="2"/>
            <w:vMerge/>
            <w:shd w:val="clear" w:color="auto" w:fill="auto"/>
          </w:tcPr>
          <w:p w14:paraId="3F2A2FCA"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50782675" w14:textId="77777777" w:rsidR="00C343EE" w:rsidRPr="00432B1A" w:rsidRDefault="00C343EE" w:rsidP="005F5CDC">
            <w:pPr>
              <w:pStyle w:val="ae"/>
              <w:numPr>
                <w:ilvl w:val="0"/>
                <w:numId w:val="189"/>
              </w:numPr>
              <w:spacing w:before="0" w:after="0"/>
              <w:ind w:left="0" w:firstLine="39"/>
              <w:jc w:val="center"/>
              <w:rPr>
                <w:b/>
              </w:rPr>
            </w:pPr>
          </w:p>
        </w:tc>
        <w:tc>
          <w:tcPr>
            <w:tcW w:w="3147" w:type="pct"/>
            <w:shd w:val="clear" w:color="auto" w:fill="auto"/>
          </w:tcPr>
          <w:p w14:paraId="2C683AAF"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b/>
                <w:bCs/>
                <w:sz w:val="24"/>
                <w:szCs w:val="24"/>
              </w:rPr>
              <w:t>Практическое занятие 6.</w:t>
            </w:r>
            <w:r w:rsidRPr="00432B1A">
              <w:rPr>
                <w:rFonts w:ascii="Times New Roman" w:hAnsi="Times New Roman"/>
                <w:bCs/>
                <w:sz w:val="24"/>
                <w:szCs w:val="24"/>
              </w:rPr>
              <w:t xml:space="preserve"> Анализ карт </w:t>
            </w:r>
            <w:r w:rsidRPr="00432B1A">
              <w:rPr>
                <w:rFonts w:ascii="Times New Roman" w:hAnsi="Times New Roman"/>
                <w:sz w:val="24"/>
                <w:szCs w:val="24"/>
              </w:rPr>
              <w:t>интенсивности и накопленных сумм осадков, метеоявлений</w:t>
            </w:r>
          </w:p>
        </w:tc>
        <w:tc>
          <w:tcPr>
            <w:tcW w:w="794" w:type="pct"/>
            <w:shd w:val="clear" w:color="auto" w:fill="auto"/>
          </w:tcPr>
          <w:p w14:paraId="35A01FCB"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402ED628" w14:textId="77777777" w:rsidTr="00432B1A">
        <w:tc>
          <w:tcPr>
            <w:tcW w:w="866" w:type="pct"/>
            <w:gridSpan w:val="2"/>
            <w:vMerge w:val="restart"/>
            <w:shd w:val="clear" w:color="auto" w:fill="auto"/>
          </w:tcPr>
          <w:p w14:paraId="59A6294D"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ascii="Times New Roman" w:eastAsia="Calibri" w:hAnsi="Times New Roman"/>
                <w:b/>
                <w:bCs/>
                <w:sz w:val="24"/>
                <w:szCs w:val="24"/>
              </w:rPr>
              <w:t xml:space="preserve">Тема 1.5. Информация ДМРЛ в режиме «Скорость» </w:t>
            </w:r>
          </w:p>
        </w:tc>
        <w:tc>
          <w:tcPr>
            <w:tcW w:w="3340" w:type="pct"/>
            <w:gridSpan w:val="2"/>
            <w:shd w:val="clear" w:color="auto" w:fill="auto"/>
          </w:tcPr>
          <w:p w14:paraId="568B4776"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b/>
                <w:bCs/>
                <w:sz w:val="24"/>
                <w:szCs w:val="24"/>
              </w:rPr>
              <w:t>Содержание</w:t>
            </w:r>
          </w:p>
        </w:tc>
        <w:tc>
          <w:tcPr>
            <w:tcW w:w="794" w:type="pct"/>
            <w:shd w:val="clear" w:color="auto" w:fill="auto"/>
          </w:tcPr>
          <w:p w14:paraId="38416790"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14</w:t>
            </w:r>
            <w:r w:rsidR="00E632FB">
              <w:rPr>
                <w:rFonts w:ascii="Times New Roman" w:hAnsi="Times New Roman"/>
                <w:b/>
                <w:sz w:val="24"/>
                <w:szCs w:val="24"/>
              </w:rPr>
              <w:t>/6</w:t>
            </w:r>
          </w:p>
        </w:tc>
      </w:tr>
      <w:tr w:rsidR="00C343EE" w:rsidRPr="001F5275" w14:paraId="2ADDC6C0" w14:textId="77777777" w:rsidTr="00432B1A">
        <w:tc>
          <w:tcPr>
            <w:tcW w:w="866" w:type="pct"/>
            <w:gridSpan w:val="2"/>
            <w:vMerge/>
            <w:shd w:val="clear" w:color="auto" w:fill="auto"/>
          </w:tcPr>
          <w:p w14:paraId="5FDA8403"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5D074BDE" w14:textId="77777777" w:rsidR="00C343EE" w:rsidRPr="00432B1A" w:rsidRDefault="00C343EE" w:rsidP="005F5CDC">
            <w:pPr>
              <w:pStyle w:val="ae"/>
              <w:numPr>
                <w:ilvl w:val="0"/>
                <w:numId w:val="190"/>
              </w:numPr>
              <w:spacing w:before="0" w:after="0"/>
              <w:jc w:val="center"/>
              <w:rPr>
                <w:b/>
              </w:rPr>
            </w:pPr>
          </w:p>
        </w:tc>
        <w:tc>
          <w:tcPr>
            <w:tcW w:w="3147" w:type="pct"/>
            <w:shd w:val="clear" w:color="auto" w:fill="auto"/>
          </w:tcPr>
          <w:p w14:paraId="7BF6693F"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Методология доплеровских измерений. Эффект Доплера. Дилемма Доплера.</w:t>
            </w:r>
          </w:p>
          <w:p w14:paraId="3730A1C7"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Cs/>
                <w:sz w:val="24"/>
                <w:szCs w:val="24"/>
              </w:rPr>
              <w:t>Открытие и использование эффекта Доплера. Зависимость фазового сдвига отраженного сигнала от скорости движения цели. Зависимость максимального расстояния (</w:t>
            </w:r>
            <w:r w:rsidRPr="00432B1A">
              <w:rPr>
                <w:rFonts w:ascii="Times New Roman" w:hAnsi="Times New Roman"/>
                <w:bCs/>
                <w:sz w:val="24"/>
                <w:szCs w:val="24"/>
                <w:lang w:val="en-US"/>
              </w:rPr>
              <w:t>Rmax</w:t>
            </w:r>
            <w:r w:rsidRPr="00432B1A">
              <w:rPr>
                <w:rFonts w:ascii="Times New Roman" w:hAnsi="Times New Roman"/>
                <w:bCs/>
                <w:sz w:val="24"/>
                <w:szCs w:val="24"/>
              </w:rPr>
              <w:t>) и максимальной скорости (</w:t>
            </w:r>
            <w:r w:rsidRPr="00432B1A">
              <w:rPr>
                <w:rFonts w:ascii="Times New Roman" w:hAnsi="Times New Roman"/>
                <w:bCs/>
                <w:sz w:val="24"/>
                <w:szCs w:val="24"/>
                <w:lang w:val="en-US"/>
              </w:rPr>
              <w:t>Vmax</w:t>
            </w:r>
            <w:r w:rsidRPr="00432B1A">
              <w:rPr>
                <w:rFonts w:ascii="Times New Roman" w:hAnsi="Times New Roman"/>
                <w:bCs/>
                <w:sz w:val="24"/>
                <w:szCs w:val="24"/>
              </w:rPr>
              <w:t>) от частоты зондирования (</w:t>
            </w:r>
            <w:r w:rsidRPr="00432B1A">
              <w:rPr>
                <w:rFonts w:ascii="Times New Roman" w:hAnsi="Times New Roman"/>
                <w:bCs/>
                <w:sz w:val="24"/>
                <w:szCs w:val="24"/>
                <w:lang w:val="en-US"/>
              </w:rPr>
              <w:t>PRF</w:t>
            </w:r>
            <w:r w:rsidRPr="00432B1A">
              <w:rPr>
                <w:rFonts w:ascii="Times New Roman" w:hAnsi="Times New Roman"/>
                <w:bCs/>
                <w:sz w:val="24"/>
                <w:szCs w:val="24"/>
              </w:rPr>
              <w:t>)</w:t>
            </w:r>
          </w:p>
        </w:tc>
        <w:tc>
          <w:tcPr>
            <w:tcW w:w="794" w:type="pct"/>
            <w:vMerge w:val="restart"/>
            <w:shd w:val="clear" w:color="auto" w:fill="auto"/>
          </w:tcPr>
          <w:p w14:paraId="5FBB2DED"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8</w:t>
            </w:r>
          </w:p>
        </w:tc>
      </w:tr>
      <w:tr w:rsidR="00C343EE" w:rsidRPr="001F5275" w14:paraId="3CE74646" w14:textId="77777777" w:rsidTr="00432B1A">
        <w:tc>
          <w:tcPr>
            <w:tcW w:w="866" w:type="pct"/>
            <w:gridSpan w:val="2"/>
            <w:vMerge/>
            <w:shd w:val="clear" w:color="auto" w:fill="auto"/>
          </w:tcPr>
          <w:p w14:paraId="191E6B93"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3F11A63E" w14:textId="77777777" w:rsidR="00C343EE" w:rsidRPr="00432B1A" w:rsidRDefault="00C343EE" w:rsidP="005F5CDC">
            <w:pPr>
              <w:pStyle w:val="ae"/>
              <w:numPr>
                <w:ilvl w:val="0"/>
                <w:numId w:val="190"/>
              </w:numPr>
              <w:spacing w:before="0" w:after="0"/>
              <w:ind w:left="0" w:firstLine="39"/>
              <w:jc w:val="center"/>
              <w:rPr>
                <w:b/>
              </w:rPr>
            </w:pPr>
          </w:p>
        </w:tc>
        <w:tc>
          <w:tcPr>
            <w:tcW w:w="3147" w:type="pct"/>
            <w:shd w:val="clear" w:color="auto" w:fill="auto"/>
          </w:tcPr>
          <w:p w14:paraId="23236913" w14:textId="77777777" w:rsidR="00C343EE" w:rsidRPr="00432B1A" w:rsidRDefault="00C343EE" w:rsidP="00C343EE">
            <w:pPr>
              <w:autoSpaceDE w:val="0"/>
              <w:autoSpaceDN w:val="0"/>
              <w:adjustRightInd w:val="0"/>
              <w:spacing w:after="0" w:line="240" w:lineRule="auto"/>
              <w:jc w:val="both"/>
              <w:rPr>
                <w:rFonts w:ascii="Times New Roman" w:hAnsi="Times New Roman"/>
                <w:b/>
                <w:bCs/>
                <w:sz w:val="24"/>
                <w:szCs w:val="24"/>
              </w:rPr>
            </w:pPr>
            <w:r w:rsidRPr="00432B1A">
              <w:rPr>
                <w:rFonts w:ascii="Times New Roman" w:hAnsi="Times New Roman"/>
                <w:b/>
                <w:bCs/>
                <w:sz w:val="24"/>
                <w:szCs w:val="24"/>
              </w:rPr>
              <w:t>Доплеровские характеристики облачности и осадков.</w:t>
            </w:r>
          </w:p>
          <w:p w14:paraId="2082BB7F"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bCs/>
                <w:sz w:val="24"/>
                <w:szCs w:val="24"/>
              </w:rPr>
              <w:t>Радиальная скорость. Ширина доплеровского спектра радиальной скорости</w:t>
            </w:r>
          </w:p>
        </w:tc>
        <w:tc>
          <w:tcPr>
            <w:tcW w:w="794" w:type="pct"/>
            <w:vMerge/>
            <w:shd w:val="clear" w:color="auto" w:fill="auto"/>
          </w:tcPr>
          <w:p w14:paraId="525FB673"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2829D9FC" w14:textId="77777777" w:rsidTr="00432B1A">
        <w:tc>
          <w:tcPr>
            <w:tcW w:w="866" w:type="pct"/>
            <w:gridSpan w:val="2"/>
            <w:vMerge/>
            <w:shd w:val="clear" w:color="auto" w:fill="auto"/>
          </w:tcPr>
          <w:p w14:paraId="0F7FC5DF"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33D6B8B4" w14:textId="77777777" w:rsidR="00C343EE" w:rsidRPr="00432B1A" w:rsidRDefault="00C343EE" w:rsidP="005F5CDC">
            <w:pPr>
              <w:pStyle w:val="ae"/>
              <w:numPr>
                <w:ilvl w:val="0"/>
                <w:numId w:val="190"/>
              </w:numPr>
              <w:spacing w:before="0" w:after="0"/>
              <w:ind w:left="0" w:firstLine="39"/>
              <w:jc w:val="center"/>
              <w:rPr>
                <w:b/>
              </w:rPr>
            </w:pPr>
          </w:p>
        </w:tc>
        <w:tc>
          <w:tcPr>
            <w:tcW w:w="3147" w:type="pct"/>
            <w:shd w:val="clear" w:color="auto" w:fill="auto"/>
          </w:tcPr>
          <w:p w14:paraId="4F78B02D"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bCs/>
                <w:sz w:val="24"/>
                <w:szCs w:val="24"/>
              </w:rPr>
              <w:t>Горизонтальный ветер. Вертикальный профиль ветра. Временная диаграмма вертикального профиля ветра</w:t>
            </w:r>
          </w:p>
        </w:tc>
        <w:tc>
          <w:tcPr>
            <w:tcW w:w="794" w:type="pct"/>
            <w:vMerge/>
            <w:shd w:val="clear" w:color="auto" w:fill="auto"/>
          </w:tcPr>
          <w:p w14:paraId="640B7F91"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0638032D" w14:textId="77777777" w:rsidTr="00432B1A">
        <w:tc>
          <w:tcPr>
            <w:tcW w:w="866" w:type="pct"/>
            <w:gridSpan w:val="2"/>
            <w:vMerge/>
            <w:shd w:val="clear" w:color="auto" w:fill="auto"/>
          </w:tcPr>
          <w:p w14:paraId="689C5922"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51145D38" w14:textId="77777777" w:rsidR="00C343EE" w:rsidRPr="00432B1A" w:rsidRDefault="00C343EE" w:rsidP="005F5CDC">
            <w:pPr>
              <w:pStyle w:val="ae"/>
              <w:numPr>
                <w:ilvl w:val="0"/>
                <w:numId w:val="190"/>
              </w:numPr>
              <w:spacing w:before="0" w:after="0"/>
              <w:ind w:left="0" w:firstLine="39"/>
              <w:jc w:val="center"/>
              <w:rPr>
                <w:b/>
              </w:rPr>
            </w:pPr>
          </w:p>
        </w:tc>
        <w:tc>
          <w:tcPr>
            <w:tcW w:w="3147" w:type="pct"/>
            <w:shd w:val="clear" w:color="auto" w:fill="auto"/>
          </w:tcPr>
          <w:p w14:paraId="15490E74"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sz w:val="24"/>
                <w:szCs w:val="24"/>
              </w:rPr>
              <w:t>Определение сдвигов ветра при радиолокационных наблюдениях. Карты вертикального и горизонтального сдвигов ветра</w:t>
            </w:r>
          </w:p>
        </w:tc>
        <w:tc>
          <w:tcPr>
            <w:tcW w:w="794" w:type="pct"/>
            <w:vMerge/>
            <w:shd w:val="clear" w:color="auto" w:fill="auto"/>
          </w:tcPr>
          <w:p w14:paraId="2EBC3B34"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6812BAD1" w14:textId="77777777" w:rsidTr="00432B1A">
        <w:tc>
          <w:tcPr>
            <w:tcW w:w="866" w:type="pct"/>
            <w:gridSpan w:val="2"/>
            <w:vMerge/>
            <w:shd w:val="clear" w:color="auto" w:fill="auto"/>
          </w:tcPr>
          <w:p w14:paraId="2DDE7B30"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4B28AFDC" w14:textId="77777777" w:rsidR="00C343EE" w:rsidRPr="006C3BF3" w:rsidRDefault="00C343EE" w:rsidP="00C343EE">
            <w:pPr>
              <w:spacing w:after="0" w:line="240" w:lineRule="auto"/>
              <w:rPr>
                <w:rFonts w:ascii="Times New Roman" w:hAnsi="Times New Roman"/>
                <w:b/>
              </w:rPr>
            </w:pPr>
            <w:r w:rsidRPr="006C3BF3">
              <w:rPr>
                <w:rFonts w:ascii="Times New Roman" w:hAnsi="Times New Roman"/>
                <w:b/>
                <w:bCs/>
              </w:rPr>
              <w:t>В том числе практических и лабораторных занятий</w:t>
            </w:r>
          </w:p>
        </w:tc>
        <w:tc>
          <w:tcPr>
            <w:tcW w:w="794" w:type="pct"/>
            <w:shd w:val="clear" w:color="auto" w:fill="auto"/>
          </w:tcPr>
          <w:p w14:paraId="72EF7970"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6</w:t>
            </w:r>
          </w:p>
        </w:tc>
      </w:tr>
      <w:tr w:rsidR="00C343EE" w:rsidRPr="001F5275" w14:paraId="640228A8" w14:textId="77777777" w:rsidTr="00432B1A">
        <w:tc>
          <w:tcPr>
            <w:tcW w:w="866" w:type="pct"/>
            <w:gridSpan w:val="2"/>
            <w:vMerge/>
            <w:shd w:val="clear" w:color="auto" w:fill="auto"/>
          </w:tcPr>
          <w:p w14:paraId="3195CAF4"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5A97C31D" w14:textId="77777777" w:rsidR="00C343EE" w:rsidRPr="00432B1A" w:rsidRDefault="00C343EE" w:rsidP="005F5CDC">
            <w:pPr>
              <w:pStyle w:val="ae"/>
              <w:numPr>
                <w:ilvl w:val="0"/>
                <w:numId w:val="190"/>
              </w:numPr>
              <w:spacing w:before="0" w:after="0"/>
              <w:ind w:left="0" w:firstLine="39"/>
              <w:jc w:val="center"/>
              <w:rPr>
                <w:b/>
              </w:rPr>
            </w:pPr>
          </w:p>
        </w:tc>
        <w:tc>
          <w:tcPr>
            <w:tcW w:w="3147" w:type="pct"/>
            <w:shd w:val="clear" w:color="auto" w:fill="auto"/>
          </w:tcPr>
          <w:p w14:paraId="0B250C86"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Практическое занятие 7.</w:t>
            </w:r>
            <w:r w:rsidRPr="00432B1A">
              <w:rPr>
                <w:rFonts w:ascii="Times New Roman" w:hAnsi="Times New Roman"/>
                <w:bCs/>
                <w:sz w:val="24"/>
                <w:szCs w:val="24"/>
              </w:rPr>
              <w:t xml:space="preserve"> Определение зависимости максимального расстояния (</w:t>
            </w:r>
            <w:r w:rsidRPr="00432B1A">
              <w:rPr>
                <w:rFonts w:ascii="Times New Roman" w:hAnsi="Times New Roman"/>
                <w:bCs/>
                <w:sz w:val="24"/>
                <w:szCs w:val="24"/>
                <w:lang w:val="en-US"/>
              </w:rPr>
              <w:t>Rmax</w:t>
            </w:r>
            <w:r w:rsidRPr="00432B1A">
              <w:rPr>
                <w:rFonts w:ascii="Times New Roman" w:hAnsi="Times New Roman"/>
                <w:bCs/>
                <w:sz w:val="24"/>
                <w:szCs w:val="24"/>
              </w:rPr>
              <w:t>) и максимальной скорости (</w:t>
            </w:r>
            <w:r w:rsidRPr="00432B1A">
              <w:rPr>
                <w:rFonts w:ascii="Times New Roman" w:hAnsi="Times New Roman"/>
                <w:bCs/>
                <w:sz w:val="24"/>
                <w:szCs w:val="24"/>
                <w:lang w:val="en-US"/>
              </w:rPr>
              <w:t>Vmax</w:t>
            </w:r>
            <w:r w:rsidRPr="00432B1A">
              <w:rPr>
                <w:rFonts w:ascii="Times New Roman" w:hAnsi="Times New Roman"/>
                <w:bCs/>
                <w:sz w:val="24"/>
                <w:szCs w:val="24"/>
              </w:rPr>
              <w:t>) от частоты зондирования (</w:t>
            </w:r>
            <w:r w:rsidRPr="00432B1A">
              <w:rPr>
                <w:rFonts w:ascii="Times New Roman" w:hAnsi="Times New Roman"/>
                <w:bCs/>
                <w:sz w:val="24"/>
                <w:szCs w:val="24"/>
                <w:lang w:val="en-US"/>
              </w:rPr>
              <w:t>PRF</w:t>
            </w:r>
            <w:r w:rsidRPr="00432B1A">
              <w:rPr>
                <w:rFonts w:ascii="Times New Roman" w:hAnsi="Times New Roman"/>
                <w:bCs/>
                <w:sz w:val="24"/>
                <w:szCs w:val="24"/>
              </w:rPr>
              <w:t>)</w:t>
            </w:r>
          </w:p>
        </w:tc>
        <w:tc>
          <w:tcPr>
            <w:tcW w:w="794" w:type="pct"/>
            <w:shd w:val="clear" w:color="auto" w:fill="auto"/>
          </w:tcPr>
          <w:p w14:paraId="275E341E"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1270F10E" w14:textId="77777777" w:rsidTr="00432B1A">
        <w:tc>
          <w:tcPr>
            <w:tcW w:w="866" w:type="pct"/>
            <w:gridSpan w:val="2"/>
            <w:vMerge/>
            <w:shd w:val="clear" w:color="auto" w:fill="auto"/>
          </w:tcPr>
          <w:p w14:paraId="41DE92FE"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12B9EB93" w14:textId="77777777" w:rsidR="00C343EE" w:rsidRPr="00432B1A" w:rsidRDefault="00C343EE" w:rsidP="005F5CDC">
            <w:pPr>
              <w:pStyle w:val="ae"/>
              <w:numPr>
                <w:ilvl w:val="0"/>
                <w:numId w:val="190"/>
              </w:numPr>
              <w:spacing w:before="0" w:after="0"/>
              <w:ind w:left="0" w:firstLine="39"/>
              <w:jc w:val="center"/>
              <w:rPr>
                <w:b/>
              </w:rPr>
            </w:pPr>
          </w:p>
        </w:tc>
        <w:tc>
          <w:tcPr>
            <w:tcW w:w="3147" w:type="pct"/>
            <w:shd w:val="clear" w:color="auto" w:fill="auto"/>
          </w:tcPr>
          <w:p w14:paraId="018F1CF4"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b/>
                <w:bCs/>
                <w:sz w:val="24"/>
                <w:szCs w:val="24"/>
              </w:rPr>
              <w:t>Практическое занятие 8.</w:t>
            </w:r>
            <w:r w:rsidRPr="00432B1A">
              <w:rPr>
                <w:rFonts w:ascii="Times New Roman" w:hAnsi="Times New Roman"/>
                <w:bCs/>
                <w:sz w:val="24"/>
                <w:szCs w:val="24"/>
              </w:rPr>
              <w:t xml:space="preserve"> Анализ доплеровских характеристик облачности и осадков: радиальной скорости, ширины доплеровского спектра радиальной скорости, горизонтального ветра</w:t>
            </w:r>
          </w:p>
        </w:tc>
        <w:tc>
          <w:tcPr>
            <w:tcW w:w="794" w:type="pct"/>
            <w:shd w:val="clear" w:color="auto" w:fill="auto"/>
          </w:tcPr>
          <w:p w14:paraId="6A56791B"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18CD252B" w14:textId="77777777" w:rsidTr="00432B1A">
        <w:tc>
          <w:tcPr>
            <w:tcW w:w="866" w:type="pct"/>
            <w:gridSpan w:val="2"/>
            <w:vMerge/>
            <w:shd w:val="clear" w:color="auto" w:fill="auto"/>
          </w:tcPr>
          <w:p w14:paraId="11DC68C6"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4FAC40BB" w14:textId="77777777" w:rsidR="00C343EE" w:rsidRPr="00432B1A" w:rsidRDefault="00C343EE" w:rsidP="005F5CDC">
            <w:pPr>
              <w:pStyle w:val="ae"/>
              <w:numPr>
                <w:ilvl w:val="0"/>
                <w:numId w:val="190"/>
              </w:numPr>
              <w:spacing w:before="0" w:after="0"/>
              <w:ind w:left="0" w:firstLine="39"/>
              <w:jc w:val="center"/>
              <w:rPr>
                <w:b/>
              </w:rPr>
            </w:pPr>
          </w:p>
        </w:tc>
        <w:tc>
          <w:tcPr>
            <w:tcW w:w="3147" w:type="pct"/>
            <w:shd w:val="clear" w:color="auto" w:fill="auto"/>
          </w:tcPr>
          <w:p w14:paraId="1E3C26BE"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Практическое занятие 9.</w:t>
            </w:r>
            <w:r w:rsidRPr="00432B1A">
              <w:rPr>
                <w:rFonts w:ascii="Times New Roman" w:hAnsi="Times New Roman"/>
                <w:bCs/>
                <w:sz w:val="24"/>
                <w:szCs w:val="24"/>
              </w:rPr>
              <w:t xml:space="preserve"> Анализ доплеровских характеристик облачности и осадков: вертикального профиля ветра и его временной диаграммы, </w:t>
            </w:r>
            <w:r w:rsidRPr="00432B1A">
              <w:rPr>
                <w:rFonts w:ascii="Times New Roman" w:hAnsi="Times New Roman"/>
                <w:sz w:val="24"/>
                <w:szCs w:val="24"/>
              </w:rPr>
              <w:t>вертикального и горизонтального сдвигов ветра</w:t>
            </w:r>
          </w:p>
        </w:tc>
        <w:tc>
          <w:tcPr>
            <w:tcW w:w="794" w:type="pct"/>
            <w:shd w:val="clear" w:color="auto" w:fill="auto"/>
          </w:tcPr>
          <w:p w14:paraId="04A71494"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79EAD0F1" w14:textId="77777777" w:rsidTr="00432B1A">
        <w:tc>
          <w:tcPr>
            <w:tcW w:w="866" w:type="pct"/>
            <w:gridSpan w:val="2"/>
            <w:vMerge w:val="restart"/>
            <w:shd w:val="clear" w:color="auto" w:fill="auto"/>
          </w:tcPr>
          <w:p w14:paraId="1117AD54"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ascii="Times New Roman" w:eastAsia="Calibri" w:hAnsi="Times New Roman"/>
                <w:b/>
                <w:bCs/>
                <w:sz w:val="24"/>
                <w:szCs w:val="24"/>
              </w:rPr>
              <w:t xml:space="preserve">Тема 1.6. </w:t>
            </w:r>
            <w:r w:rsidRPr="00432B1A">
              <w:rPr>
                <w:rFonts w:ascii="Times New Roman" w:hAnsi="Times New Roman"/>
                <w:b/>
                <w:bCs/>
                <w:sz w:val="24"/>
                <w:szCs w:val="24"/>
              </w:rPr>
              <w:t>Поляризационные продукты ДМРЛ-С</w:t>
            </w:r>
          </w:p>
        </w:tc>
        <w:tc>
          <w:tcPr>
            <w:tcW w:w="3340" w:type="pct"/>
            <w:gridSpan w:val="2"/>
            <w:shd w:val="clear" w:color="auto" w:fill="auto"/>
          </w:tcPr>
          <w:p w14:paraId="546126A9"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Содержание</w:t>
            </w:r>
          </w:p>
        </w:tc>
        <w:tc>
          <w:tcPr>
            <w:tcW w:w="794" w:type="pct"/>
            <w:shd w:val="clear" w:color="auto" w:fill="auto"/>
          </w:tcPr>
          <w:p w14:paraId="2E15159C"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6</w:t>
            </w:r>
            <w:r w:rsidR="00E632FB">
              <w:rPr>
                <w:rFonts w:ascii="Times New Roman" w:hAnsi="Times New Roman"/>
                <w:b/>
                <w:sz w:val="24"/>
                <w:szCs w:val="24"/>
              </w:rPr>
              <w:t>/2</w:t>
            </w:r>
          </w:p>
        </w:tc>
      </w:tr>
      <w:tr w:rsidR="00C343EE" w:rsidRPr="001F5275" w14:paraId="4E00D7C0" w14:textId="77777777" w:rsidTr="00432B1A">
        <w:tc>
          <w:tcPr>
            <w:tcW w:w="866" w:type="pct"/>
            <w:gridSpan w:val="2"/>
            <w:vMerge/>
            <w:shd w:val="clear" w:color="auto" w:fill="auto"/>
          </w:tcPr>
          <w:p w14:paraId="405EB47F"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0C3F4B39" w14:textId="77777777" w:rsidR="00C343EE" w:rsidRPr="00432B1A" w:rsidRDefault="00C343EE" w:rsidP="005F5CDC">
            <w:pPr>
              <w:pStyle w:val="ae"/>
              <w:numPr>
                <w:ilvl w:val="0"/>
                <w:numId w:val="191"/>
              </w:numPr>
              <w:spacing w:before="0" w:after="0"/>
              <w:ind w:left="0" w:firstLine="39"/>
              <w:jc w:val="center"/>
              <w:rPr>
                <w:b/>
              </w:rPr>
            </w:pPr>
          </w:p>
        </w:tc>
        <w:tc>
          <w:tcPr>
            <w:tcW w:w="3147" w:type="pct"/>
            <w:shd w:val="clear" w:color="auto" w:fill="auto"/>
          </w:tcPr>
          <w:p w14:paraId="73359070"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Методология поляризационных измерений.</w:t>
            </w:r>
            <w:r w:rsidRPr="00432B1A">
              <w:rPr>
                <w:rFonts w:ascii="Times New Roman" w:hAnsi="Times New Roman"/>
                <w:bCs/>
                <w:sz w:val="24"/>
                <w:szCs w:val="24"/>
              </w:rPr>
              <w:t xml:space="preserve"> Форма и ориентация гидрометеоров. Дифференциальная отражаемость, ее зависимость от формы и фазы гидрометеоров</w:t>
            </w:r>
          </w:p>
        </w:tc>
        <w:tc>
          <w:tcPr>
            <w:tcW w:w="794" w:type="pct"/>
            <w:vMerge w:val="restart"/>
            <w:shd w:val="clear" w:color="auto" w:fill="auto"/>
          </w:tcPr>
          <w:p w14:paraId="68F30482"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4</w:t>
            </w:r>
          </w:p>
        </w:tc>
      </w:tr>
      <w:tr w:rsidR="00C343EE" w:rsidRPr="001F5275" w14:paraId="1097CF69" w14:textId="77777777" w:rsidTr="00936B90">
        <w:trPr>
          <w:trHeight w:val="622"/>
        </w:trPr>
        <w:tc>
          <w:tcPr>
            <w:tcW w:w="866" w:type="pct"/>
            <w:gridSpan w:val="2"/>
            <w:vMerge/>
            <w:shd w:val="clear" w:color="auto" w:fill="auto"/>
          </w:tcPr>
          <w:p w14:paraId="1161C981"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6F7C0ACA" w14:textId="77777777" w:rsidR="00C343EE" w:rsidRPr="00432B1A" w:rsidRDefault="00C343EE" w:rsidP="005F5CDC">
            <w:pPr>
              <w:pStyle w:val="ae"/>
              <w:numPr>
                <w:ilvl w:val="0"/>
                <w:numId w:val="191"/>
              </w:numPr>
              <w:spacing w:before="0" w:after="0"/>
              <w:ind w:left="0" w:firstLine="39"/>
              <w:jc w:val="center"/>
              <w:rPr>
                <w:b/>
              </w:rPr>
            </w:pPr>
          </w:p>
        </w:tc>
        <w:tc>
          <w:tcPr>
            <w:tcW w:w="3147" w:type="pct"/>
            <w:shd w:val="clear" w:color="auto" w:fill="auto"/>
          </w:tcPr>
          <w:p w14:paraId="04B6D8AE" w14:textId="77777777" w:rsidR="00C343EE" w:rsidRPr="00432B1A" w:rsidRDefault="00C343EE" w:rsidP="00A56D18">
            <w:pPr>
              <w:spacing w:after="0" w:line="240" w:lineRule="auto"/>
              <w:rPr>
                <w:rFonts w:ascii="Times New Roman" w:hAnsi="Times New Roman"/>
                <w:bCs/>
                <w:sz w:val="24"/>
                <w:szCs w:val="24"/>
              </w:rPr>
            </w:pPr>
            <w:r w:rsidRPr="00432B1A">
              <w:rPr>
                <w:rFonts w:ascii="Times New Roman" w:hAnsi="Times New Roman"/>
                <w:bCs/>
                <w:sz w:val="24"/>
                <w:szCs w:val="24"/>
              </w:rPr>
              <w:t>Фазовый сдвиг между отраженными сигналами на горизонтальной и вертикальной поляризациях. Удельный фазовый сдвиг, коэффициент кросскорреляции</w:t>
            </w:r>
          </w:p>
        </w:tc>
        <w:tc>
          <w:tcPr>
            <w:tcW w:w="794" w:type="pct"/>
            <w:vMerge/>
            <w:shd w:val="clear" w:color="auto" w:fill="auto"/>
          </w:tcPr>
          <w:p w14:paraId="75A330E6"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703EC78F" w14:textId="77777777" w:rsidTr="00432B1A">
        <w:tc>
          <w:tcPr>
            <w:tcW w:w="866" w:type="pct"/>
            <w:gridSpan w:val="2"/>
            <w:vMerge/>
            <w:shd w:val="clear" w:color="auto" w:fill="auto"/>
          </w:tcPr>
          <w:p w14:paraId="2AFC9955"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37930F79" w14:textId="77777777" w:rsidR="00C343EE" w:rsidRPr="006C3BF3" w:rsidRDefault="00C343EE" w:rsidP="00C343EE">
            <w:pPr>
              <w:spacing w:after="0" w:line="240" w:lineRule="auto"/>
              <w:rPr>
                <w:rFonts w:ascii="Times New Roman" w:hAnsi="Times New Roman"/>
                <w:b/>
              </w:rPr>
            </w:pPr>
            <w:r w:rsidRPr="006C3BF3">
              <w:rPr>
                <w:rFonts w:ascii="Times New Roman" w:hAnsi="Times New Roman"/>
                <w:b/>
                <w:bCs/>
              </w:rPr>
              <w:t>В том числе практических и лабораторных занятий</w:t>
            </w:r>
          </w:p>
        </w:tc>
        <w:tc>
          <w:tcPr>
            <w:tcW w:w="794" w:type="pct"/>
            <w:shd w:val="clear" w:color="auto" w:fill="auto"/>
          </w:tcPr>
          <w:p w14:paraId="1FC55446"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2</w:t>
            </w:r>
          </w:p>
        </w:tc>
      </w:tr>
      <w:tr w:rsidR="00C343EE" w:rsidRPr="001F5275" w14:paraId="20B733B2" w14:textId="77777777" w:rsidTr="00432B1A">
        <w:tc>
          <w:tcPr>
            <w:tcW w:w="866" w:type="pct"/>
            <w:gridSpan w:val="2"/>
            <w:vMerge/>
            <w:shd w:val="clear" w:color="auto" w:fill="auto"/>
          </w:tcPr>
          <w:p w14:paraId="337AB9C1"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0634DDE2" w14:textId="77777777" w:rsidR="00C343EE" w:rsidRPr="00432B1A" w:rsidRDefault="00C343EE" w:rsidP="005F5CDC">
            <w:pPr>
              <w:pStyle w:val="ae"/>
              <w:numPr>
                <w:ilvl w:val="0"/>
                <w:numId w:val="191"/>
              </w:numPr>
              <w:spacing w:before="0" w:after="0"/>
              <w:ind w:left="0" w:firstLine="39"/>
              <w:jc w:val="center"/>
              <w:rPr>
                <w:b/>
              </w:rPr>
            </w:pPr>
          </w:p>
        </w:tc>
        <w:tc>
          <w:tcPr>
            <w:tcW w:w="3147" w:type="pct"/>
            <w:shd w:val="clear" w:color="auto" w:fill="auto"/>
          </w:tcPr>
          <w:p w14:paraId="3530E67E"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Практическое занятие 10.</w:t>
            </w:r>
            <w:r w:rsidRPr="00432B1A">
              <w:rPr>
                <w:rFonts w:ascii="Times New Roman" w:hAnsi="Times New Roman"/>
                <w:bCs/>
                <w:sz w:val="24"/>
                <w:szCs w:val="24"/>
              </w:rPr>
              <w:t xml:space="preserve"> Анализ поляризационных продуктов ДМРЛ-С</w:t>
            </w:r>
          </w:p>
        </w:tc>
        <w:tc>
          <w:tcPr>
            <w:tcW w:w="794" w:type="pct"/>
            <w:shd w:val="clear" w:color="auto" w:fill="auto"/>
          </w:tcPr>
          <w:p w14:paraId="30073CE0"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7FF7F941" w14:textId="77777777" w:rsidTr="00432B1A">
        <w:tc>
          <w:tcPr>
            <w:tcW w:w="866" w:type="pct"/>
            <w:gridSpan w:val="2"/>
            <w:vMerge w:val="restart"/>
            <w:shd w:val="clear" w:color="auto" w:fill="auto"/>
          </w:tcPr>
          <w:p w14:paraId="2F46F0BB"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eastAsia="Calibri" w:hAnsi="Times New Roman"/>
                <w:b/>
                <w:bCs/>
                <w:sz w:val="24"/>
                <w:szCs w:val="24"/>
              </w:rPr>
              <w:lastRenderedPageBreak/>
              <w:t xml:space="preserve">Тема 1.7. </w:t>
            </w:r>
            <w:r w:rsidRPr="00432B1A">
              <w:rPr>
                <w:rFonts w:ascii="Times New Roman" w:hAnsi="Times New Roman"/>
                <w:b/>
                <w:bCs/>
                <w:sz w:val="24"/>
              </w:rPr>
              <w:t>Использование информации ДМРЛ в синоптической практике</w:t>
            </w:r>
          </w:p>
        </w:tc>
        <w:tc>
          <w:tcPr>
            <w:tcW w:w="3340" w:type="pct"/>
            <w:gridSpan w:val="2"/>
            <w:shd w:val="clear" w:color="auto" w:fill="auto"/>
          </w:tcPr>
          <w:p w14:paraId="4F8E1132"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Содержание</w:t>
            </w:r>
          </w:p>
        </w:tc>
        <w:tc>
          <w:tcPr>
            <w:tcW w:w="794" w:type="pct"/>
            <w:shd w:val="clear" w:color="auto" w:fill="auto"/>
          </w:tcPr>
          <w:p w14:paraId="18368E26"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14</w:t>
            </w:r>
            <w:r w:rsidR="00E632FB">
              <w:rPr>
                <w:rFonts w:ascii="Times New Roman" w:hAnsi="Times New Roman"/>
                <w:b/>
                <w:sz w:val="24"/>
                <w:szCs w:val="24"/>
              </w:rPr>
              <w:t>/4</w:t>
            </w:r>
          </w:p>
        </w:tc>
      </w:tr>
      <w:tr w:rsidR="00C343EE" w:rsidRPr="001F5275" w14:paraId="65EBB863" w14:textId="77777777" w:rsidTr="00432B1A">
        <w:tc>
          <w:tcPr>
            <w:tcW w:w="866" w:type="pct"/>
            <w:gridSpan w:val="2"/>
            <w:vMerge/>
            <w:shd w:val="clear" w:color="auto" w:fill="auto"/>
          </w:tcPr>
          <w:p w14:paraId="67222E51"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557D56F" w14:textId="77777777" w:rsidR="00C343EE" w:rsidRPr="00432B1A" w:rsidRDefault="00C343EE" w:rsidP="005F5CDC">
            <w:pPr>
              <w:pStyle w:val="ae"/>
              <w:numPr>
                <w:ilvl w:val="0"/>
                <w:numId w:val="192"/>
              </w:numPr>
              <w:spacing w:before="0" w:after="0"/>
              <w:ind w:left="0" w:firstLine="39"/>
              <w:jc w:val="center"/>
              <w:rPr>
                <w:b/>
              </w:rPr>
            </w:pPr>
          </w:p>
        </w:tc>
        <w:tc>
          <w:tcPr>
            <w:tcW w:w="3147" w:type="pct"/>
            <w:shd w:val="clear" w:color="auto" w:fill="auto"/>
          </w:tcPr>
          <w:p w14:paraId="35A3CE67" w14:textId="77777777" w:rsidR="00C343EE" w:rsidRPr="00432B1A" w:rsidRDefault="00C343EE" w:rsidP="00936B90">
            <w:pPr>
              <w:spacing w:after="0" w:line="240" w:lineRule="auto"/>
              <w:rPr>
                <w:rFonts w:ascii="Times New Roman" w:hAnsi="Times New Roman"/>
                <w:bCs/>
                <w:sz w:val="24"/>
                <w:szCs w:val="24"/>
              </w:rPr>
            </w:pPr>
            <w:r w:rsidRPr="00432B1A">
              <w:rPr>
                <w:rFonts w:ascii="Times New Roman" w:hAnsi="Times New Roman"/>
                <w:bCs/>
                <w:sz w:val="24"/>
                <w:szCs w:val="24"/>
              </w:rPr>
              <w:t xml:space="preserve">Атмосферные фронты на картах ДМРЛ. </w:t>
            </w:r>
            <w:r w:rsidRPr="00432B1A">
              <w:rPr>
                <w:rFonts w:ascii="Times New Roman" w:hAnsi="Times New Roman"/>
                <w:sz w:val="24"/>
                <w:szCs w:val="24"/>
              </w:rPr>
              <w:t>Холодный фронт. Теплый фронт. Фронт окклюзии</w:t>
            </w:r>
          </w:p>
        </w:tc>
        <w:tc>
          <w:tcPr>
            <w:tcW w:w="794" w:type="pct"/>
            <w:vMerge w:val="restart"/>
            <w:shd w:val="clear" w:color="auto" w:fill="auto"/>
          </w:tcPr>
          <w:p w14:paraId="68321F68"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10</w:t>
            </w:r>
          </w:p>
        </w:tc>
      </w:tr>
      <w:tr w:rsidR="00C343EE" w:rsidRPr="001F5275" w14:paraId="5D913600" w14:textId="77777777" w:rsidTr="00432B1A">
        <w:tc>
          <w:tcPr>
            <w:tcW w:w="866" w:type="pct"/>
            <w:gridSpan w:val="2"/>
            <w:vMerge/>
            <w:shd w:val="clear" w:color="auto" w:fill="auto"/>
          </w:tcPr>
          <w:p w14:paraId="1F0DA57A"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6992084B" w14:textId="77777777" w:rsidR="00C343EE" w:rsidRPr="00432B1A" w:rsidRDefault="00C343EE" w:rsidP="005F5CDC">
            <w:pPr>
              <w:pStyle w:val="ae"/>
              <w:numPr>
                <w:ilvl w:val="0"/>
                <w:numId w:val="192"/>
              </w:numPr>
              <w:spacing w:before="0" w:after="0"/>
              <w:ind w:left="0" w:firstLine="39"/>
              <w:jc w:val="center"/>
              <w:rPr>
                <w:b/>
              </w:rPr>
            </w:pPr>
          </w:p>
        </w:tc>
        <w:tc>
          <w:tcPr>
            <w:tcW w:w="3147" w:type="pct"/>
            <w:shd w:val="clear" w:color="auto" w:fill="auto"/>
          </w:tcPr>
          <w:p w14:paraId="22551052" w14:textId="77777777" w:rsidR="00C343EE" w:rsidRPr="00432B1A" w:rsidRDefault="00C343EE" w:rsidP="00C343EE">
            <w:pPr>
              <w:spacing w:after="0" w:line="240" w:lineRule="auto"/>
              <w:rPr>
                <w:rFonts w:ascii="Times New Roman" w:hAnsi="Times New Roman"/>
                <w:bCs/>
                <w:color w:val="000000"/>
                <w:sz w:val="24"/>
                <w:szCs w:val="24"/>
              </w:rPr>
            </w:pPr>
            <w:r w:rsidRPr="00432B1A">
              <w:rPr>
                <w:rFonts w:ascii="Times New Roman" w:hAnsi="Times New Roman"/>
                <w:bCs/>
                <w:color w:val="000000"/>
                <w:sz w:val="24"/>
                <w:szCs w:val="24"/>
              </w:rPr>
              <w:t>Внутримассовые конвективные явления и мезомасштабные конвективные комплексы (МКК) на картах ДМРЛ</w:t>
            </w:r>
          </w:p>
        </w:tc>
        <w:tc>
          <w:tcPr>
            <w:tcW w:w="794" w:type="pct"/>
            <w:vMerge/>
            <w:shd w:val="clear" w:color="auto" w:fill="auto"/>
          </w:tcPr>
          <w:p w14:paraId="345FE2EC"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66B64086" w14:textId="77777777" w:rsidTr="00432B1A">
        <w:tc>
          <w:tcPr>
            <w:tcW w:w="866" w:type="pct"/>
            <w:gridSpan w:val="2"/>
            <w:vMerge/>
            <w:shd w:val="clear" w:color="auto" w:fill="auto"/>
          </w:tcPr>
          <w:p w14:paraId="26D175AB"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4C9BE887" w14:textId="77777777" w:rsidR="00C343EE" w:rsidRPr="00432B1A" w:rsidRDefault="00C343EE" w:rsidP="005F5CDC">
            <w:pPr>
              <w:pStyle w:val="ae"/>
              <w:numPr>
                <w:ilvl w:val="0"/>
                <w:numId w:val="192"/>
              </w:numPr>
              <w:spacing w:before="0" w:after="0"/>
              <w:ind w:left="0" w:firstLine="39"/>
              <w:jc w:val="center"/>
              <w:rPr>
                <w:b/>
              </w:rPr>
            </w:pPr>
          </w:p>
        </w:tc>
        <w:tc>
          <w:tcPr>
            <w:tcW w:w="3147" w:type="pct"/>
            <w:shd w:val="clear" w:color="auto" w:fill="auto"/>
          </w:tcPr>
          <w:p w14:paraId="143460DB"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Cs/>
                <w:color w:val="000000"/>
                <w:sz w:val="24"/>
                <w:szCs w:val="24"/>
              </w:rPr>
              <w:t>Использование информации ДМРЛ для разработки штормовых предупреждений. Идентификация грозы и града</w:t>
            </w:r>
          </w:p>
        </w:tc>
        <w:tc>
          <w:tcPr>
            <w:tcW w:w="794" w:type="pct"/>
            <w:vMerge/>
            <w:shd w:val="clear" w:color="auto" w:fill="auto"/>
          </w:tcPr>
          <w:p w14:paraId="387474EB"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582456DE" w14:textId="77777777" w:rsidTr="00432B1A">
        <w:tc>
          <w:tcPr>
            <w:tcW w:w="866" w:type="pct"/>
            <w:gridSpan w:val="2"/>
            <w:vMerge/>
            <w:shd w:val="clear" w:color="auto" w:fill="auto"/>
          </w:tcPr>
          <w:p w14:paraId="78D636C2"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4CFFA7C3" w14:textId="77777777" w:rsidR="00C343EE" w:rsidRPr="00432B1A" w:rsidRDefault="00C343EE" w:rsidP="005F5CDC">
            <w:pPr>
              <w:pStyle w:val="ae"/>
              <w:numPr>
                <w:ilvl w:val="0"/>
                <w:numId w:val="192"/>
              </w:numPr>
              <w:spacing w:before="0" w:after="0"/>
              <w:ind w:left="0" w:firstLine="39"/>
              <w:jc w:val="center"/>
              <w:rPr>
                <w:b/>
              </w:rPr>
            </w:pPr>
          </w:p>
        </w:tc>
        <w:tc>
          <w:tcPr>
            <w:tcW w:w="3147" w:type="pct"/>
            <w:shd w:val="clear" w:color="auto" w:fill="auto"/>
          </w:tcPr>
          <w:p w14:paraId="06D3C447"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Cs/>
                <w:color w:val="000000"/>
                <w:sz w:val="24"/>
                <w:szCs w:val="24"/>
              </w:rPr>
              <w:t>Идентификация шквала и смерча при наблюдениях на ДМРЛ</w:t>
            </w:r>
          </w:p>
        </w:tc>
        <w:tc>
          <w:tcPr>
            <w:tcW w:w="794" w:type="pct"/>
            <w:vMerge/>
            <w:shd w:val="clear" w:color="auto" w:fill="auto"/>
          </w:tcPr>
          <w:p w14:paraId="051D8282"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433ADFEA" w14:textId="77777777" w:rsidTr="00432B1A">
        <w:tc>
          <w:tcPr>
            <w:tcW w:w="866" w:type="pct"/>
            <w:gridSpan w:val="2"/>
            <w:vMerge/>
            <w:shd w:val="clear" w:color="auto" w:fill="auto"/>
          </w:tcPr>
          <w:p w14:paraId="052571D9"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088D343A" w14:textId="77777777" w:rsidR="00C343EE" w:rsidRPr="00432B1A" w:rsidRDefault="00C343EE" w:rsidP="005F5CDC">
            <w:pPr>
              <w:pStyle w:val="ae"/>
              <w:numPr>
                <w:ilvl w:val="0"/>
                <w:numId w:val="192"/>
              </w:numPr>
              <w:spacing w:before="0" w:after="0"/>
              <w:ind w:left="0" w:firstLine="39"/>
              <w:jc w:val="center"/>
              <w:rPr>
                <w:b/>
              </w:rPr>
            </w:pPr>
          </w:p>
        </w:tc>
        <w:tc>
          <w:tcPr>
            <w:tcW w:w="3147" w:type="pct"/>
            <w:shd w:val="clear" w:color="auto" w:fill="auto"/>
          </w:tcPr>
          <w:p w14:paraId="2C1956DC"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Cs/>
                <w:color w:val="000000"/>
                <w:sz w:val="24"/>
                <w:szCs w:val="28"/>
              </w:rPr>
              <w:t xml:space="preserve">Использование информации ДМРЛ-С для метеообеспечения авиации. </w:t>
            </w:r>
            <w:r w:rsidRPr="00432B1A">
              <w:rPr>
                <w:rFonts w:ascii="Times New Roman" w:hAnsi="Times New Roman"/>
                <w:sz w:val="24"/>
                <w:szCs w:val="24"/>
              </w:rPr>
              <w:t>Представление информации сети ДМРЛ в Веб-ГИС «МЕТЕОРАД»</w:t>
            </w:r>
          </w:p>
        </w:tc>
        <w:tc>
          <w:tcPr>
            <w:tcW w:w="794" w:type="pct"/>
            <w:vMerge/>
            <w:shd w:val="clear" w:color="auto" w:fill="auto"/>
          </w:tcPr>
          <w:p w14:paraId="6325FBD4"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1A743B6C" w14:textId="77777777" w:rsidTr="00432B1A">
        <w:tc>
          <w:tcPr>
            <w:tcW w:w="866" w:type="pct"/>
            <w:gridSpan w:val="2"/>
            <w:vMerge/>
            <w:shd w:val="clear" w:color="auto" w:fill="auto"/>
          </w:tcPr>
          <w:p w14:paraId="44ACDD10"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36A98C79" w14:textId="77777777" w:rsidR="00C343EE" w:rsidRPr="006C3BF3" w:rsidRDefault="00C343EE" w:rsidP="00C343EE">
            <w:pPr>
              <w:spacing w:after="0" w:line="240" w:lineRule="auto"/>
              <w:rPr>
                <w:rFonts w:ascii="Times New Roman" w:hAnsi="Times New Roman"/>
                <w:b/>
              </w:rPr>
            </w:pPr>
            <w:r w:rsidRPr="006C3BF3">
              <w:rPr>
                <w:rFonts w:ascii="Times New Roman" w:hAnsi="Times New Roman"/>
                <w:b/>
                <w:bCs/>
              </w:rPr>
              <w:t>В том числе практических и лабораторных занятий</w:t>
            </w:r>
          </w:p>
        </w:tc>
        <w:tc>
          <w:tcPr>
            <w:tcW w:w="794" w:type="pct"/>
            <w:shd w:val="clear" w:color="auto" w:fill="auto"/>
          </w:tcPr>
          <w:p w14:paraId="217ED9BF"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4</w:t>
            </w:r>
          </w:p>
        </w:tc>
      </w:tr>
      <w:tr w:rsidR="00C343EE" w:rsidRPr="001F5275" w14:paraId="0A3032F8" w14:textId="77777777" w:rsidTr="00432B1A">
        <w:tc>
          <w:tcPr>
            <w:tcW w:w="866" w:type="pct"/>
            <w:gridSpan w:val="2"/>
            <w:vMerge/>
            <w:shd w:val="clear" w:color="auto" w:fill="auto"/>
          </w:tcPr>
          <w:p w14:paraId="78185933"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5922F7DB" w14:textId="77777777" w:rsidR="00C343EE" w:rsidRPr="00432B1A" w:rsidRDefault="00C343EE" w:rsidP="005F5CDC">
            <w:pPr>
              <w:pStyle w:val="ae"/>
              <w:numPr>
                <w:ilvl w:val="0"/>
                <w:numId w:val="192"/>
              </w:numPr>
              <w:spacing w:before="0" w:after="0"/>
              <w:ind w:left="0" w:firstLine="39"/>
              <w:jc w:val="center"/>
              <w:rPr>
                <w:b/>
              </w:rPr>
            </w:pPr>
          </w:p>
        </w:tc>
        <w:tc>
          <w:tcPr>
            <w:tcW w:w="3147" w:type="pct"/>
            <w:shd w:val="clear" w:color="auto" w:fill="auto"/>
          </w:tcPr>
          <w:p w14:paraId="2D8B6FFD"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Практическое занятие 11.</w:t>
            </w:r>
            <w:r w:rsidRPr="00432B1A">
              <w:rPr>
                <w:rFonts w:ascii="Times New Roman" w:hAnsi="Times New Roman"/>
                <w:bCs/>
                <w:sz w:val="24"/>
                <w:szCs w:val="24"/>
              </w:rPr>
              <w:t xml:space="preserve"> Анализ характеристик фронтальной облачности </w:t>
            </w:r>
            <w:r w:rsidRPr="00432B1A">
              <w:rPr>
                <w:rFonts w:ascii="Times New Roman" w:hAnsi="Times New Roman"/>
                <w:sz w:val="24"/>
                <w:szCs w:val="24"/>
              </w:rPr>
              <w:t>на картах ДМРЛ</w:t>
            </w:r>
          </w:p>
        </w:tc>
        <w:tc>
          <w:tcPr>
            <w:tcW w:w="794" w:type="pct"/>
            <w:shd w:val="clear" w:color="auto" w:fill="auto"/>
          </w:tcPr>
          <w:p w14:paraId="5954182C"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1A15EDD3" w14:textId="77777777" w:rsidTr="00432B1A">
        <w:tc>
          <w:tcPr>
            <w:tcW w:w="866" w:type="pct"/>
            <w:gridSpan w:val="2"/>
            <w:vMerge/>
            <w:shd w:val="clear" w:color="auto" w:fill="auto"/>
          </w:tcPr>
          <w:p w14:paraId="7620058B"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4581A134" w14:textId="77777777" w:rsidR="00C343EE" w:rsidRPr="00432B1A" w:rsidRDefault="00C343EE" w:rsidP="005F5CDC">
            <w:pPr>
              <w:pStyle w:val="ae"/>
              <w:numPr>
                <w:ilvl w:val="0"/>
                <w:numId w:val="192"/>
              </w:numPr>
              <w:spacing w:before="0" w:after="0"/>
              <w:ind w:left="0" w:firstLine="39"/>
              <w:jc w:val="center"/>
              <w:rPr>
                <w:b/>
              </w:rPr>
            </w:pPr>
          </w:p>
        </w:tc>
        <w:tc>
          <w:tcPr>
            <w:tcW w:w="3147" w:type="pct"/>
            <w:shd w:val="clear" w:color="auto" w:fill="auto"/>
          </w:tcPr>
          <w:p w14:paraId="19121D89"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Практическое занятие 12.</w:t>
            </w:r>
            <w:r w:rsidRPr="00432B1A">
              <w:rPr>
                <w:rFonts w:ascii="Times New Roman" w:hAnsi="Times New Roman"/>
                <w:bCs/>
                <w:sz w:val="24"/>
                <w:szCs w:val="24"/>
              </w:rPr>
              <w:t xml:space="preserve"> Анализ </w:t>
            </w:r>
            <w:r w:rsidRPr="00432B1A">
              <w:rPr>
                <w:rFonts w:ascii="Times New Roman" w:hAnsi="Times New Roman"/>
                <w:sz w:val="24"/>
                <w:szCs w:val="24"/>
              </w:rPr>
              <w:t>информации сети ДМРЛ в Веб-ГИС «МЕТЕОРАД»</w:t>
            </w:r>
          </w:p>
        </w:tc>
        <w:tc>
          <w:tcPr>
            <w:tcW w:w="794" w:type="pct"/>
            <w:shd w:val="clear" w:color="auto" w:fill="auto"/>
          </w:tcPr>
          <w:p w14:paraId="6703DBD8"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65E7D320" w14:textId="77777777" w:rsidTr="00432B1A">
        <w:tc>
          <w:tcPr>
            <w:tcW w:w="866" w:type="pct"/>
            <w:gridSpan w:val="2"/>
            <w:vMerge w:val="restart"/>
            <w:shd w:val="clear" w:color="auto" w:fill="auto"/>
          </w:tcPr>
          <w:p w14:paraId="565170E6" w14:textId="77777777" w:rsidR="00FA703E" w:rsidRDefault="00C343EE" w:rsidP="00C343EE">
            <w:pPr>
              <w:spacing w:after="0" w:line="240" w:lineRule="auto"/>
              <w:rPr>
                <w:rFonts w:ascii="Times New Roman" w:eastAsia="Calibri" w:hAnsi="Times New Roman"/>
                <w:b/>
                <w:bCs/>
                <w:sz w:val="24"/>
                <w:szCs w:val="24"/>
              </w:rPr>
            </w:pPr>
            <w:r w:rsidRPr="00432B1A">
              <w:rPr>
                <w:rFonts w:ascii="Times New Roman" w:eastAsia="Calibri" w:hAnsi="Times New Roman"/>
                <w:b/>
                <w:bCs/>
                <w:sz w:val="24"/>
                <w:szCs w:val="24"/>
              </w:rPr>
              <w:t xml:space="preserve">Тема 1.8. </w:t>
            </w:r>
          </w:p>
          <w:p w14:paraId="0D64F8B5" w14:textId="77777777" w:rsidR="00C343EE" w:rsidRPr="00FA703E" w:rsidRDefault="00C343EE" w:rsidP="00C343EE">
            <w:pPr>
              <w:spacing w:after="0" w:line="240" w:lineRule="auto"/>
              <w:rPr>
                <w:rFonts w:ascii="Times New Roman" w:eastAsia="Calibri" w:hAnsi="Times New Roman"/>
                <w:b/>
                <w:bCs/>
                <w:sz w:val="24"/>
                <w:szCs w:val="24"/>
              </w:rPr>
            </w:pPr>
            <w:r w:rsidRPr="00FA703E">
              <w:rPr>
                <w:rFonts w:ascii="Times New Roman" w:eastAsia="Calibri" w:hAnsi="Times New Roman"/>
                <w:b/>
                <w:bCs/>
                <w:szCs w:val="24"/>
              </w:rPr>
              <w:t>К</w:t>
            </w:r>
            <w:r w:rsidRPr="00FA703E">
              <w:rPr>
                <w:rStyle w:val="fontstyle01"/>
                <w:b/>
                <w:sz w:val="24"/>
              </w:rPr>
              <w:t>онтроль качества наблюдений на сети ДМРЛ</w:t>
            </w:r>
          </w:p>
        </w:tc>
        <w:tc>
          <w:tcPr>
            <w:tcW w:w="3340" w:type="pct"/>
            <w:gridSpan w:val="2"/>
            <w:shd w:val="clear" w:color="auto" w:fill="auto"/>
          </w:tcPr>
          <w:p w14:paraId="75A5E05D" w14:textId="77777777" w:rsidR="00C343EE" w:rsidRPr="00432B1A" w:rsidRDefault="00C343EE" w:rsidP="00C343EE">
            <w:pPr>
              <w:spacing w:after="0" w:line="240" w:lineRule="auto"/>
              <w:rPr>
                <w:rFonts w:ascii="Times New Roman" w:hAnsi="Times New Roman"/>
                <w:color w:val="000000"/>
                <w:sz w:val="24"/>
                <w:szCs w:val="24"/>
              </w:rPr>
            </w:pPr>
            <w:r w:rsidRPr="00432B1A">
              <w:rPr>
                <w:rFonts w:ascii="Times New Roman" w:hAnsi="Times New Roman"/>
                <w:b/>
                <w:bCs/>
                <w:sz w:val="24"/>
                <w:szCs w:val="24"/>
              </w:rPr>
              <w:t>Содержание</w:t>
            </w:r>
          </w:p>
        </w:tc>
        <w:tc>
          <w:tcPr>
            <w:tcW w:w="794" w:type="pct"/>
            <w:shd w:val="clear" w:color="auto" w:fill="auto"/>
          </w:tcPr>
          <w:p w14:paraId="779D3ADB"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18</w:t>
            </w:r>
            <w:r w:rsidR="00E632FB">
              <w:rPr>
                <w:rFonts w:ascii="Times New Roman" w:hAnsi="Times New Roman"/>
                <w:b/>
                <w:sz w:val="24"/>
                <w:szCs w:val="24"/>
              </w:rPr>
              <w:t>/8</w:t>
            </w:r>
          </w:p>
        </w:tc>
      </w:tr>
      <w:tr w:rsidR="00C343EE" w:rsidRPr="001F5275" w14:paraId="0FC9D6D3" w14:textId="77777777" w:rsidTr="00432B1A">
        <w:tc>
          <w:tcPr>
            <w:tcW w:w="866" w:type="pct"/>
            <w:gridSpan w:val="2"/>
            <w:vMerge/>
            <w:shd w:val="clear" w:color="auto" w:fill="auto"/>
          </w:tcPr>
          <w:p w14:paraId="099B5E4D"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87D6420" w14:textId="77777777" w:rsidR="00C343EE" w:rsidRPr="00432B1A" w:rsidRDefault="00C343EE" w:rsidP="005F5CDC">
            <w:pPr>
              <w:pStyle w:val="ae"/>
              <w:numPr>
                <w:ilvl w:val="0"/>
                <w:numId w:val="193"/>
              </w:numPr>
              <w:spacing w:before="0" w:after="0"/>
              <w:ind w:left="0" w:firstLine="39"/>
              <w:jc w:val="center"/>
              <w:rPr>
                <w:b/>
              </w:rPr>
            </w:pPr>
          </w:p>
        </w:tc>
        <w:tc>
          <w:tcPr>
            <w:tcW w:w="3147" w:type="pct"/>
            <w:shd w:val="clear" w:color="auto" w:fill="auto"/>
          </w:tcPr>
          <w:p w14:paraId="6D76E348" w14:textId="77777777" w:rsidR="00C343EE" w:rsidRPr="00432B1A" w:rsidRDefault="00C343EE" w:rsidP="00936B90">
            <w:pPr>
              <w:spacing w:after="0" w:line="240" w:lineRule="auto"/>
              <w:rPr>
                <w:rFonts w:ascii="Times New Roman" w:hAnsi="Times New Roman"/>
                <w:sz w:val="24"/>
                <w:szCs w:val="24"/>
              </w:rPr>
            </w:pPr>
            <w:r w:rsidRPr="00432B1A">
              <w:rPr>
                <w:rFonts w:ascii="Times New Roman" w:hAnsi="Times New Roman"/>
                <w:sz w:val="24"/>
                <w:szCs w:val="24"/>
              </w:rPr>
              <w:t xml:space="preserve">Методика валидации наблюдений ДМРЛ-С. </w:t>
            </w:r>
            <w:r w:rsidRPr="00432B1A">
              <w:rPr>
                <w:rFonts w:ascii="Times New Roman" w:hAnsi="Times New Roman"/>
                <w:sz w:val="24"/>
              </w:rPr>
              <w:t>Валидация измерений накопленных сумм осадков</w:t>
            </w:r>
          </w:p>
        </w:tc>
        <w:tc>
          <w:tcPr>
            <w:tcW w:w="794" w:type="pct"/>
            <w:vMerge w:val="restart"/>
            <w:shd w:val="clear" w:color="auto" w:fill="auto"/>
          </w:tcPr>
          <w:p w14:paraId="04FA4230"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10</w:t>
            </w:r>
          </w:p>
        </w:tc>
      </w:tr>
      <w:tr w:rsidR="00C343EE" w:rsidRPr="001F5275" w14:paraId="1CDAF1BF" w14:textId="77777777" w:rsidTr="00432B1A">
        <w:tc>
          <w:tcPr>
            <w:tcW w:w="866" w:type="pct"/>
            <w:gridSpan w:val="2"/>
            <w:vMerge/>
            <w:shd w:val="clear" w:color="auto" w:fill="auto"/>
          </w:tcPr>
          <w:p w14:paraId="4D4316A5"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1C8A869" w14:textId="77777777" w:rsidR="00C343EE" w:rsidRPr="00432B1A" w:rsidRDefault="00C343EE" w:rsidP="005F5CDC">
            <w:pPr>
              <w:pStyle w:val="ae"/>
              <w:numPr>
                <w:ilvl w:val="0"/>
                <w:numId w:val="193"/>
              </w:numPr>
              <w:spacing w:before="0" w:after="0"/>
              <w:ind w:left="0" w:firstLine="39"/>
              <w:jc w:val="center"/>
              <w:rPr>
                <w:b/>
              </w:rPr>
            </w:pPr>
          </w:p>
        </w:tc>
        <w:tc>
          <w:tcPr>
            <w:tcW w:w="3147" w:type="pct"/>
            <w:shd w:val="clear" w:color="auto" w:fill="auto"/>
          </w:tcPr>
          <w:p w14:paraId="29F19046" w14:textId="77777777" w:rsidR="00C343EE" w:rsidRPr="00432B1A" w:rsidRDefault="00C343EE" w:rsidP="00936B90">
            <w:pPr>
              <w:spacing w:after="0" w:line="240" w:lineRule="auto"/>
              <w:rPr>
                <w:rFonts w:ascii="Times New Roman" w:hAnsi="Times New Roman"/>
                <w:sz w:val="24"/>
                <w:szCs w:val="24"/>
              </w:rPr>
            </w:pPr>
            <w:r w:rsidRPr="00432B1A">
              <w:rPr>
                <w:rFonts w:ascii="Times New Roman" w:hAnsi="Times New Roman"/>
                <w:sz w:val="24"/>
              </w:rPr>
              <w:t>Валидация идентификации опасных метеоявлений.</w:t>
            </w:r>
            <w:r w:rsidR="00936B90">
              <w:rPr>
                <w:rFonts w:ascii="Times New Roman" w:hAnsi="Times New Roman"/>
                <w:sz w:val="24"/>
              </w:rPr>
              <w:t xml:space="preserve"> </w:t>
            </w:r>
            <w:r w:rsidRPr="00432B1A">
              <w:rPr>
                <w:rFonts w:ascii="Times New Roman" w:hAnsi="Times New Roman"/>
                <w:sz w:val="24"/>
                <w:szCs w:val="24"/>
              </w:rPr>
              <w:t>Показатели качества идентификации опасных метеоявлений: оправдываемость, достоверность. Выбор эталонной информации</w:t>
            </w:r>
          </w:p>
        </w:tc>
        <w:tc>
          <w:tcPr>
            <w:tcW w:w="794" w:type="pct"/>
            <w:vMerge/>
            <w:shd w:val="clear" w:color="auto" w:fill="auto"/>
          </w:tcPr>
          <w:p w14:paraId="333895E3"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0C4E4A27" w14:textId="77777777" w:rsidTr="00432B1A">
        <w:tc>
          <w:tcPr>
            <w:tcW w:w="866" w:type="pct"/>
            <w:gridSpan w:val="2"/>
            <w:vMerge/>
            <w:shd w:val="clear" w:color="auto" w:fill="auto"/>
          </w:tcPr>
          <w:p w14:paraId="1678DC6B"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35ACB8E8" w14:textId="77777777" w:rsidR="00C343EE" w:rsidRPr="00432B1A" w:rsidRDefault="00C343EE" w:rsidP="005F5CDC">
            <w:pPr>
              <w:pStyle w:val="ae"/>
              <w:numPr>
                <w:ilvl w:val="0"/>
                <w:numId w:val="193"/>
              </w:numPr>
              <w:spacing w:before="0" w:after="0"/>
              <w:ind w:left="0" w:firstLine="39"/>
              <w:jc w:val="center"/>
              <w:rPr>
                <w:b/>
              </w:rPr>
            </w:pPr>
          </w:p>
        </w:tc>
        <w:tc>
          <w:tcPr>
            <w:tcW w:w="3147" w:type="pct"/>
            <w:shd w:val="clear" w:color="auto" w:fill="auto"/>
          </w:tcPr>
          <w:p w14:paraId="3E3E736C"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sz w:val="24"/>
                <w:szCs w:val="24"/>
              </w:rPr>
              <w:t>Особенность валидации опасных метеоявлений по наблюдениям на метеостанции</w:t>
            </w:r>
          </w:p>
        </w:tc>
        <w:tc>
          <w:tcPr>
            <w:tcW w:w="794" w:type="pct"/>
            <w:vMerge/>
            <w:shd w:val="clear" w:color="auto" w:fill="auto"/>
          </w:tcPr>
          <w:p w14:paraId="7CDED996"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3A6FF516" w14:textId="77777777" w:rsidTr="00432B1A">
        <w:tc>
          <w:tcPr>
            <w:tcW w:w="866" w:type="pct"/>
            <w:gridSpan w:val="2"/>
            <w:vMerge/>
            <w:shd w:val="clear" w:color="auto" w:fill="auto"/>
          </w:tcPr>
          <w:p w14:paraId="327F7AFB"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5F9DCD97" w14:textId="77777777" w:rsidR="00C343EE" w:rsidRPr="00432B1A" w:rsidRDefault="00C343EE" w:rsidP="005F5CDC">
            <w:pPr>
              <w:pStyle w:val="ae"/>
              <w:numPr>
                <w:ilvl w:val="0"/>
                <w:numId w:val="193"/>
              </w:numPr>
              <w:spacing w:before="0" w:after="0"/>
              <w:ind w:left="0" w:firstLine="39"/>
              <w:jc w:val="center"/>
              <w:rPr>
                <w:b/>
              </w:rPr>
            </w:pPr>
          </w:p>
        </w:tc>
        <w:tc>
          <w:tcPr>
            <w:tcW w:w="3147" w:type="pct"/>
            <w:shd w:val="clear" w:color="auto" w:fill="auto"/>
          </w:tcPr>
          <w:p w14:paraId="43E514F6"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sz w:val="24"/>
              </w:rPr>
              <w:t>Особенность валидации гроз по данным грозопеленгационной сети</w:t>
            </w:r>
          </w:p>
        </w:tc>
        <w:tc>
          <w:tcPr>
            <w:tcW w:w="794" w:type="pct"/>
            <w:vMerge/>
            <w:shd w:val="clear" w:color="auto" w:fill="auto"/>
          </w:tcPr>
          <w:p w14:paraId="46620BEA"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0B626CC2" w14:textId="77777777" w:rsidTr="00432B1A">
        <w:tc>
          <w:tcPr>
            <w:tcW w:w="866" w:type="pct"/>
            <w:gridSpan w:val="2"/>
            <w:vMerge/>
            <w:shd w:val="clear" w:color="auto" w:fill="auto"/>
          </w:tcPr>
          <w:p w14:paraId="741A281A"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A8168DB" w14:textId="77777777" w:rsidR="00C343EE" w:rsidRPr="00432B1A" w:rsidRDefault="00C343EE" w:rsidP="005F5CDC">
            <w:pPr>
              <w:pStyle w:val="ae"/>
              <w:numPr>
                <w:ilvl w:val="0"/>
                <w:numId w:val="193"/>
              </w:numPr>
              <w:spacing w:before="0" w:after="0"/>
              <w:ind w:left="0" w:firstLine="39"/>
              <w:jc w:val="center"/>
              <w:rPr>
                <w:b/>
              </w:rPr>
            </w:pPr>
          </w:p>
        </w:tc>
        <w:tc>
          <w:tcPr>
            <w:tcW w:w="3147" w:type="pct"/>
            <w:shd w:val="clear" w:color="auto" w:fill="auto"/>
          </w:tcPr>
          <w:p w14:paraId="41A05354" w14:textId="77777777" w:rsidR="00C343EE" w:rsidRPr="00432B1A" w:rsidRDefault="00C343EE" w:rsidP="00C343EE">
            <w:pPr>
              <w:spacing w:after="0" w:line="240" w:lineRule="auto"/>
              <w:rPr>
                <w:rFonts w:ascii="Times New Roman" w:hAnsi="Times New Roman"/>
                <w:sz w:val="24"/>
              </w:rPr>
            </w:pPr>
            <w:r w:rsidRPr="00432B1A">
              <w:rPr>
                <w:rFonts w:ascii="Times New Roman" w:hAnsi="Times New Roman"/>
                <w:sz w:val="24"/>
              </w:rPr>
              <w:t>Валидация измерений горизонтального ветра и дальности видимости в осадках</w:t>
            </w:r>
          </w:p>
        </w:tc>
        <w:tc>
          <w:tcPr>
            <w:tcW w:w="794" w:type="pct"/>
            <w:vMerge/>
            <w:shd w:val="clear" w:color="auto" w:fill="auto"/>
          </w:tcPr>
          <w:p w14:paraId="3EA99914"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678DEB19" w14:textId="77777777" w:rsidTr="00432B1A">
        <w:tc>
          <w:tcPr>
            <w:tcW w:w="866" w:type="pct"/>
            <w:gridSpan w:val="2"/>
            <w:vMerge/>
            <w:shd w:val="clear" w:color="auto" w:fill="auto"/>
          </w:tcPr>
          <w:p w14:paraId="59F315CF"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tcBorders>
              <w:bottom w:val="single" w:sz="4" w:space="0" w:color="auto"/>
            </w:tcBorders>
            <w:shd w:val="clear" w:color="auto" w:fill="auto"/>
          </w:tcPr>
          <w:p w14:paraId="5D987D0A" w14:textId="77777777" w:rsidR="00C343EE" w:rsidRPr="006C3BF3" w:rsidRDefault="00C343EE" w:rsidP="00C343EE">
            <w:pPr>
              <w:spacing w:after="0" w:line="240" w:lineRule="auto"/>
              <w:rPr>
                <w:rFonts w:ascii="Times New Roman" w:hAnsi="Times New Roman"/>
                <w:b/>
              </w:rPr>
            </w:pPr>
            <w:r w:rsidRPr="006C3BF3">
              <w:rPr>
                <w:rFonts w:ascii="Times New Roman" w:hAnsi="Times New Roman"/>
                <w:b/>
                <w:bCs/>
              </w:rPr>
              <w:t>В том числе практических и лабораторных занятий</w:t>
            </w:r>
          </w:p>
        </w:tc>
        <w:tc>
          <w:tcPr>
            <w:tcW w:w="794" w:type="pct"/>
            <w:shd w:val="clear" w:color="auto" w:fill="auto"/>
          </w:tcPr>
          <w:p w14:paraId="3E01D67A"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8</w:t>
            </w:r>
          </w:p>
        </w:tc>
      </w:tr>
      <w:tr w:rsidR="00C343EE" w:rsidRPr="001F5275" w14:paraId="7B82BF4C" w14:textId="77777777" w:rsidTr="00432B1A">
        <w:tc>
          <w:tcPr>
            <w:tcW w:w="866" w:type="pct"/>
            <w:gridSpan w:val="2"/>
            <w:vMerge/>
            <w:shd w:val="clear" w:color="auto" w:fill="auto"/>
          </w:tcPr>
          <w:p w14:paraId="4A8103AF"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5277361A" w14:textId="77777777" w:rsidR="00C343EE" w:rsidRPr="00432B1A" w:rsidRDefault="00C343EE" w:rsidP="005F5CDC">
            <w:pPr>
              <w:pStyle w:val="ae"/>
              <w:numPr>
                <w:ilvl w:val="0"/>
                <w:numId w:val="193"/>
              </w:numPr>
              <w:spacing w:before="0" w:after="0"/>
              <w:ind w:left="0" w:firstLine="39"/>
              <w:jc w:val="center"/>
              <w:rPr>
                <w:b/>
              </w:rPr>
            </w:pPr>
          </w:p>
        </w:tc>
        <w:tc>
          <w:tcPr>
            <w:tcW w:w="3147" w:type="pct"/>
            <w:shd w:val="clear" w:color="auto" w:fill="auto"/>
          </w:tcPr>
          <w:p w14:paraId="42636201"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b/>
                <w:bCs/>
                <w:sz w:val="24"/>
                <w:szCs w:val="24"/>
              </w:rPr>
              <w:t>Практическое занятие 13.</w:t>
            </w:r>
            <w:r w:rsidRPr="00432B1A">
              <w:rPr>
                <w:rFonts w:ascii="Times New Roman" w:hAnsi="Times New Roman"/>
                <w:bCs/>
                <w:sz w:val="24"/>
                <w:szCs w:val="24"/>
              </w:rPr>
              <w:t xml:space="preserve"> </w:t>
            </w:r>
            <w:r w:rsidRPr="00432B1A">
              <w:rPr>
                <w:rFonts w:ascii="Times New Roman" w:eastAsia="TimesNewRoman" w:hAnsi="Times New Roman"/>
                <w:sz w:val="24"/>
                <w:szCs w:val="24"/>
              </w:rPr>
              <w:t>Расчет показателей о</w:t>
            </w:r>
            <w:r w:rsidRPr="00432B1A">
              <w:rPr>
                <w:rFonts w:ascii="Times New Roman" w:hAnsi="Times New Roman"/>
                <w:bCs/>
                <w:sz w:val="24"/>
                <w:szCs w:val="24"/>
              </w:rPr>
              <w:t>ценки качества работы ДМРЛ</w:t>
            </w:r>
          </w:p>
        </w:tc>
        <w:tc>
          <w:tcPr>
            <w:tcW w:w="794" w:type="pct"/>
            <w:shd w:val="clear" w:color="auto" w:fill="auto"/>
          </w:tcPr>
          <w:p w14:paraId="79B3A30A"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478839C1" w14:textId="77777777" w:rsidTr="00432B1A">
        <w:tc>
          <w:tcPr>
            <w:tcW w:w="866" w:type="pct"/>
            <w:gridSpan w:val="2"/>
            <w:vMerge/>
            <w:shd w:val="clear" w:color="auto" w:fill="auto"/>
          </w:tcPr>
          <w:p w14:paraId="61F1D2CC"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1530D69F" w14:textId="77777777" w:rsidR="00C343EE" w:rsidRPr="00432B1A" w:rsidRDefault="00C343EE" w:rsidP="005F5CDC">
            <w:pPr>
              <w:pStyle w:val="ae"/>
              <w:numPr>
                <w:ilvl w:val="0"/>
                <w:numId w:val="193"/>
              </w:numPr>
              <w:spacing w:before="0" w:after="0"/>
              <w:ind w:left="0" w:firstLine="39"/>
              <w:jc w:val="center"/>
              <w:rPr>
                <w:b/>
              </w:rPr>
            </w:pPr>
          </w:p>
        </w:tc>
        <w:tc>
          <w:tcPr>
            <w:tcW w:w="3147" w:type="pct"/>
            <w:shd w:val="clear" w:color="auto" w:fill="auto"/>
          </w:tcPr>
          <w:p w14:paraId="0DA64491"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b/>
                <w:bCs/>
                <w:sz w:val="24"/>
                <w:szCs w:val="24"/>
              </w:rPr>
              <w:t>Практическое занятие 14.</w:t>
            </w:r>
            <w:r w:rsidRPr="00432B1A">
              <w:rPr>
                <w:rFonts w:ascii="Times New Roman" w:hAnsi="Times New Roman"/>
                <w:bCs/>
                <w:sz w:val="24"/>
                <w:szCs w:val="24"/>
              </w:rPr>
              <w:t xml:space="preserve"> </w:t>
            </w:r>
            <w:r w:rsidRPr="00432B1A">
              <w:rPr>
                <w:rFonts w:ascii="Times New Roman" w:hAnsi="Times New Roman"/>
                <w:sz w:val="24"/>
              </w:rPr>
              <w:t>Валидация измерений накопленных сумм осадков</w:t>
            </w:r>
          </w:p>
        </w:tc>
        <w:tc>
          <w:tcPr>
            <w:tcW w:w="794" w:type="pct"/>
            <w:shd w:val="clear" w:color="auto" w:fill="auto"/>
          </w:tcPr>
          <w:p w14:paraId="3EA127FF"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07E779FA" w14:textId="77777777" w:rsidTr="00432B1A">
        <w:tc>
          <w:tcPr>
            <w:tcW w:w="866" w:type="pct"/>
            <w:gridSpan w:val="2"/>
            <w:vMerge/>
            <w:shd w:val="clear" w:color="auto" w:fill="auto"/>
          </w:tcPr>
          <w:p w14:paraId="501C6BF7"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6D66CE2D" w14:textId="77777777" w:rsidR="00C343EE" w:rsidRPr="00432B1A" w:rsidRDefault="00C343EE" w:rsidP="005F5CDC">
            <w:pPr>
              <w:pStyle w:val="ae"/>
              <w:numPr>
                <w:ilvl w:val="0"/>
                <w:numId w:val="193"/>
              </w:numPr>
              <w:spacing w:before="0" w:after="0"/>
              <w:ind w:left="0" w:firstLine="39"/>
              <w:jc w:val="center"/>
              <w:rPr>
                <w:b/>
              </w:rPr>
            </w:pPr>
          </w:p>
        </w:tc>
        <w:tc>
          <w:tcPr>
            <w:tcW w:w="3147" w:type="pct"/>
            <w:shd w:val="clear" w:color="auto" w:fill="auto"/>
          </w:tcPr>
          <w:p w14:paraId="1C008052"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b/>
                <w:bCs/>
                <w:sz w:val="24"/>
                <w:szCs w:val="24"/>
              </w:rPr>
              <w:t>Практическое занятие 15.</w:t>
            </w:r>
            <w:r w:rsidRPr="00432B1A">
              <w:rPr>
                <w:rFonts w:ascii="Times New Roman" w:hAnsi="Times New Roman"/>
                <w:bCs/>
                <w:sz w:val="24"/>
                <w:szCs w:val="24"/>
              </w:rPr>
              <w:t xml:space="preserve"> </w:t>
            </w:r>
            <w:r w:rsidRPr="00432B1A">
              <w:rPr>
                <w:rFonts w:ascii="Times New Roman" w:hAnsi="Times New Roman"/>
                <w:sz w:val="24"/>
              </w:rPr>
              <w:t>Валидация идентификации опасных метеоявлений</w:t>
            </w:r>
          </w:p>
        </w:tc>
        <w:tc>
          <w:tcPr>
            <w:tcW w:w="794" w:type="pct"/>
            <w:shd w:val="clear" w:color="auto" w:fill="auto"/>
          </w:tcPr>
          <w:p w14:paraId="5A4799E3"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7FE03EE3" w14:textId="77777777" w:rsidTr="00432B1A">
        <w:tc>
          <w:tcPr>
            <w:tcW w:w="866" w:type="pct"/>
            <w:gridSpan w:val="2"/>
            <w:vMerge/>
            <w:shd w:val="clear" w:color="auto" w:fill="auto"/>
          </w:tcPr>
          <w:p w14:paraId="563F1D7F"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4E5B7B62" w14:textId="77777777" w:rsidR="00C343EE" w:rsidRPr="00432B1A" w:rsidRDefault="00C343EE" w:rsidP="005F5CDC">
            <w:pPr>
              <w:pStyle w:val="ae"/>
              <w:numPr>
                <w:ilvl w:val="0"/>
                <w:numId w:val="193"/>
              </w:numPr>
              <w:spacing w:before="0" w:after="0"/>
              <w:ind w:left="0" w:firstLine="39"/>
              <w:jc w:val="center"/>
              <w:rPr>
                <w:b/>
              </w:rPr>
            </w:pPr>
          </w:p>
        </w:tc>
        <w:tc>
          <w:tcPr>
            <w:tcW w:w="3147" w:type="pct"/>
            <w:shd w:val="clear" w:color="auto" w:fill="auto"/>
          </w:tcPr>
          <w:p w14:paraId="26994E2C"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Практическое занятие 16.</w:t>
            </w:r>
            <w:r w:rsidRPr="00432B1A">
              <w:rPr>
                <w:rFonts w:ascii="Times New Roman" w:hAnsi="Times New Roman"/>
                <w:bCs/>
                <w:sz w:val="24"/>
                <w:szCs w:val="24"/>
              </w:rPr>
              <w:t xml:space="preserve"> </w:t>
            </w:r>
            <w:r w:rsidRPr="00432B1A">
              <w:rPr>
                <w:rFonts w:ascii="Times New Roman" w:hAnsi="Times New Roman"/>
                <w:sz w:val="24"/>
              </w:rPr>
              <w:t>Валидация измерений горизонтального ветра</w:t>
            </w:r>
          </w:p>
        </w:tc>
        <w:tc>
          <w:tcPr>
            <w:tcW w:w="794" w:type="pct"/>
            <w:shd w:val="clear" w:color="auto" w:fill="auto"/>
          </w:tcPr>
          <w:p w14:paraId="6258B337"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2CC731C8" w14:textId="77777777" w:rsidTr="00432B1A">
        <w:tc>
          <w:tcPr>
            <w:tcW w:w="866" w:type="pct"/>
            <w:gridSpan w:val="2"/>
            <w:vMerge w:val="restart"/>
            <w:shd w:val="clear" w:color="auto" w:fill="auto"/>
          </w:tcPr>
          <w:p w14:paraId="58D9789C"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ascii="Times New Roman" w:eastAsia="Calibri" w:hAnsi="Times New Roman"/>
                <w:b/>
                <w:bCs/>
                <w:sz w:val="24"/>
                <w:szCs w:val="24"/>
              </w:rPr>
              <w:t xml:space="preserve">Тема 1.9. </w:t>
            </w:r>
          </w:p>
          <w:p w14:paraId="29F4D31D"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ascii="Times New Roman" w:hAnsi="Times New Roman"/>
                <w:b/>
                <w:sz w:val="24"/>
                <w:szCs w:val="24"/>
              </w:rPr>
              <w:t>Регламент радиолокационных наблюдений сети ДМРЛ</w:t>
            </w:r>
          </w:p>
        </w:tc>
        <w:tc>
          <w:tcPr>
            <w:tcW w:w="3340" w:type="pct"/>
            <w:gridSpan w:val="2"/>
            <w:shd w:val="clear" w:color="auto" w:fill="auto"/>
          </w:tcPr>
          <w:p w14:paraId="3053BC3A" w14:textId="77777777" w:rsidR="00C343EE" w:rsidRPr="00432B1A" w:rsidRDefault="00C343EE" w:rsidP="00C343EE">
            <w:pPr>
              <w:spacing w:after="0" w:line="240" w:lineRule="auto"/>
              <w:rPr>
                <w:rFonts w:ascii="Times New Roman" w:hAnsi="Times New Roman"/>
                <w:b/>
                <w:color w:val="000000"/>
                <w:sz w:val="26"/>
                <w:szCs w:val="26"/>
                <w:shd w:val="clear" w:color="auto" w:fill="FFFFFF"/>
              </w:rPr>
            </w:pPr>
            <w:r w:rsidRPr="00432B1A">
              <w:rPr>
                <w:rFonts w:ascii="Times New Roman" w:hAnsi="Times New Roman"/>
                <w:b/>
                <w:color w:val="000000"/>
                <w:sz w:val="24"/>
                <w:szCs w:val="26"/>
                <w:shd w:val="clear" w:color="auto" w:fill="FFFFFF"/>
              </w:rPr>
              <w:t>Содержание</w:t>
            </w:r>
          </w:p>
        </w:tc>
        <w:tc>
          <w:tcPr>
            <w:tcW w:w="794" w:type="pct"/>
            <w:shd w:val="clear" w:color="auto" w:fill="auto"/>
          </w:tcPr>
          <w:p w14:paraId="1768DBDB"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9</w:t>
            </w:r>
            <w:r w:rsidR="00E632FB">
              <w:rPr>
                <w:rFonts w:ascii="Times New Roman" w:hAnsi="Times New Roman"/>
                <w:b/>
                <w:sz w:val="24"/>
                <w:szCs w:val="24"/>
              </w:rPr>
              <w:t>/2</w:t>
            </w:r>
          </w:p>
        </w:tc>
      </w:tr>
      <w:tr w:rsidR="00C343EE" w:rsidRPr="001F5275" w14:paraId="0EA0B2FA" w14:textId="77777777" w:rsidTr="00432B1A">
        <w:tc>
          <w:tcPr>
            <w:tcW w:w="866" w:type="pct"/>
            <w:gridSpan w:val="2"/>
            <w:vMerge/>
            <w:shd w:val="clear" w:color="auto" w:fill="auto"/>
          </w:tcPr>
          <w:p w14:paraId="70CD9B99" w14:textId="77777777" w:rsidR="00C343EE" w:rsidRPr="00432B1A" w:rsidRDefault="00C343EE" w:rsidP="00C343EE">
            <w:pPr>
              <w:spacing w:after="0" w:line="240" w:lineRule="auto"/>
              <w:rPr>
                <w:rFonts w:ascii="Times New Roman" w:eastAsia="Calibri" w:hAnsi="Times New Roman"/>
                <w:b/>
                <w:bCs/>
                <w:sz w:val="24"/>
                <w:szCs w:val="24"/>
              </w:rPr>
            </w:pPr>
          </w:p>
        </w:tc>
        <w:tc>
          <w:tcPr>
            <w:tcW w:w="193" w:type="pct"/>
            <w:shd w:val="clear" w:color="auto" w:fill="auto"/>
          </w:tcPr>
          <w:p w14:paraId="1AD72389" w14:textId="77777777" w:rsidR="00C343EE" w:rsidRPr="00432B1A" w:rsidRDefault="00C343EE" w:rsidP="005F5CDC">
            <w:pPr>
              <w:pStyle w:val="ae"/>
              <w:numPr>
                <w:ilvl w:val="0"/>
                <w:numId w:val="194"/>
              </w:numPr>
              <w:spacing w:before="0" w:after="0"/>
              <w:ind w:left="0" w:firstLine="39"/>
              <w:jc w:val="center"/>
              <w:rPr>
                <w:b/>
              </w:rPr>
            </w:pPr>
          </w:p>
        </w:tc>
        <w:tc>
          <w:tcPr>
            <w:tcW w:w="3147" w:type="pct"/>
            <w:shd w:val="clear" w:color="auto" w:fill="auto"/>
          </w:tcPr>
          <w:p w14:paraId="4A7B086C" w14:textId="77777777" w:rsidR="00C343EE" w:rsidRPr="00432B1A" w:rsidRDefault="00C343EE" w:rsidP="00C343EE">
            <w:pPr>
              <w:spacing w:after="0" w:line="240" w:lineRule="auto"/>
              <w:rPr>
                <w:rFonts w:ascii="Times New Roman" w:eastAsia="TimesNewRoman" w:hAnsi="Times New Roman"/>
                <w:bCs/>
                <w:color w:val="00000A"/>
                <w:sz w:val="24"/>
                <w:szCs w:val="24"/>
              </w:rPr>
            </w:pPr>
            <w:r w:rsidRPr="00432B1A">
              <w:rPr>
                <w:rFonts w:ascii="Times New Roman" w:hAnsi="Times New Roman"/>
                <w:color w:val="000000"/>
                <w:sz w:val="24"/>
                <w:szCs w:val="24"/>
                <w:shd w:val="clear" w:color="auto" w:fill="FFFFFF"/>
              </w:rPr>
              <w:t xml:space="preserve">Задачи дежурного специалиста, инженера, начальника ДМРЛ-С. Документация ДМРЛ: формуляр, журнал наблюдений, отчет о техническом состоянии ДМРЛ </w:t>
            </w:r>
            <w:r w:rsidR="00936B90">
              <w:rPr>
                <w:rFonts w:ascii="Times New Roman" w:hAnsi="Times New Roman"/>
                <w:color w:val="000000"/>
                <w:sz w:val="24"/>
                <w:szCs w:val="24"/>
                <w:shd w:val="clear" w:color="auto" w:fill="FFFFFF"/>
              </w:rPr>
              <w:br/>
            </w:r>
            <w:r w:rsidRPr="00432B1A">
              <w:rPr>
                <w:rFonts w:ascii="Times New Roman" w:hAnsi="Times New Roman"/>
                <w:color w:val="000000"/>
                <w:sz w:val="24"/>
                <w:szCs w:val="24"/>
                <w:shd w:val="clear" w:color="auto" w:fill="FFFFFF"/>
              </w:rPr>
              <w:t>и о сопоставлении информации с эталоном. Распространение радиолокационных продуктов</w:t>
            </w:r>
          </w:p>
        </w:tc>
        <w:tc>
          <w:tcPr>
            <w:tcW w:w="794" w:type="pct"/>
            <w:vMerge w:val="restart"/>
            <w:shd w:val="clear" w:color="auto" w:fill="auto"/>
          </w:tcPr>
          <w:p w14:paraId="6CFF0647"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7</w:t>
            </w:r>
          </w:p>
        </w:tc>
      </w:tr>
      <w:tr w:rsidR="00C343EE" w:rsidRPr="001F5275" w14:paraId="6E08462E" w14:textId="77777777" w:rsidTr="00432B1A">
        <w:tc>
          <w:tcPr>
            <w:tcW w:w="866" w:type="pct"/>
            <w:gridSpan w:val="2"/>
            <w:vMerge/>
            <w:shd w:val="clear" w:color="auto" w:fill="auto"/>
          </w:tcPr>
          <w:p w14:paraId="45FEEAED"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5F875239" w14:textId="77777777" w:rsidR="00C343EE" w:rsidRPr="00432B1A" w:rsidRDefault="00C343EE" w:rsidP="005F5CDC">
            <w:pPr>
              <w:pStyle w:val="ae"/>
              <w:numPr>
                <w:ilvl w:val="0"/>
                <w:numId w:val="194"/>
              </w:numPr>
              <w:spacing w:before="0" w:after="0"/>
              <w:ind w:left="0" w:firstLine="39"/>
              <w:jc w:val="center"/>
              <w:rPr>
                <w:b/>
              </w:rPr>
            </w:pPr>
          </w:p>
        </w:tc>
        <w:tc>
          <w:tcPr>
            <w:tcW w:w="3147" w:type="pct"/>
            <w:shd w:val="clear" w:color="auto" w:fill="auto"/>
          </w:tcPr>
          <w:p w14:paraId="656A4386" w14:textId="77777777" w:rsidR="00C343EE" w:rsidRPr="00432B1A" w:rsidRDefault="00C343EE" w:rsidP="00C343EE">
            <w:pPr>
              <w:spacing w:after="0" w:line="240" w:lineRule="auto"/>
              <w:rPr>
                <w:rFonts w:ascii="Times New Roman" w:hAnsi="Times New Roman"/>
                <w:bCs/>
                <w:color w:val="000000"/>
                <w:sz w:val="24"/>
                <w:szCs w:val="24"/>
              </w:rPr>
            </w:pPr>
            <w:r w:rsidRPr="00432B1A">
              <w:rPr>
                <w:rFonts w:ascii="Times New Roman" w:eastAsia="TimesNewRoman" w:hAnsi="Times New Roman"/>
                <w:bCs/>
                <w:color w:val="00000A"/>
                <w:sz w:val="24"/>
                <w:szCs w:val="24"/>
              </w:rPr>
              <w:t xml:space="preserve">Выполнение плана радиолокационных наблюдений: полнота </w:t>
            </w:r>
            <w:r w:rsidRPr="00432B1A">
              <w:rPr>
                <w:rFonts w:ascii="Times New Roman" w:hAnsi="Times New Roman"/>
                <w:color w:val="00000A"/>
                <w:sz w:val="24"/>
                <w:szCs w:val="24"/>
              </w:rPr>
              <w:t>архива (</w:t>
            </w:r>
            <w:proofErr w:type="gramStart"/>
            <w:r w:rsidRPr="00432B1A">
              <w:rPr>
                <w:rFonts w:ascii="Times New Roman" w:hAnsi="Times New Roman"/>
                <w:color w:val="00000A"/>
                <w:sz w:val="24"/>
                <w:szCs w:val="24"/>
              </w:rPr>
              <w:t>П,%</w:t>
            </w:r>
            <w:proofErr w:type="gramEnd"/>
            <w:r w:rsidRPr="00432B1A">
              <w:rPr>
                <w:rFonts w:ascii="Times New Roman" w:hAnsi="Times New Roman"/>
                <w:color w:val="00000A"/>
                <w:sz w:val="24"/>
                <w:szCs w:val="24"/>
              </w:rPr>
              <w:t xml:space="preserve">), </w:t>
            </w:r>
            <w:r w:rsidRPr="00432B1A">
              <w:rPr>
                <w:rFonts w:ascii="Times New Roman" w:eastAsia="TimesNewRoman" w:hAnsi="Times New Roman"/>
                <w:bCs/>
                <w:color w:val="00000A"/>
                <w:sz w:val="24"/>
                <w:szCs w:val="24"/>
              </w:rPr>
              <w:t xml:space="preserve">своевременность </w:t>
            </w:r>
            <w:r w:rsidRPr="00432B1A">
              <w:rPr>
                <w:rFonts w:ascii="Times New Roman" w:hAnsi="Times New Roman"/>
                <w:color w:val="00000A"/>
                <w:sz w:val="24"/>
                <w:szCs w:val="24"/>
              </w:rPr>
              <w:t>(</w:t>
            </w:r>
            <w:r w:rsidRPr="00432B1A">
              <w:rPr>
                <w:rFonts w:ascii="Times New Roman" w:eastAsia="TimesNewRoman" w:hAnsi="Times New Roman"/>
                <w:color w:val="00000A"/>
                <w:sz w:val="24"/>
                <w:szCs w:val="24"/>
              </w:rPr>
              <w:t>С</w:t>
            </w:r>
            <w:r w:rsidRPr="00432B1A">
              <w:rPr>
                <w:rFonts w:ascii="Times New Roman" w:hAnsi="Times New Roman"/>
                <w:color w:val="00000A"/>
                <w:sz w:val="24"/>
                <w:szCs w:val="24"/>
              </w:rPr>
              <w:t xml:space="preserve">,%) </w:t>
            </w:r>
            <w:r w:rsidRPr="00432B1A">
              <w:rPr>
                <w:rFonts w:ascii="Times New Roman" w:eastAsia="TimesNewRoman" w:hAnsi="Times New Roman"/>
                <w:color w:val="00000A"/>
                <w:sz w:val="24"/>
                <w:szCs w:val="24"/>
              </w:rPr>
              <w:t xml:space="preserve">поступления информации в Архив, </w:t>
            </w:r>
            <w:r w:rsidRPr="00432B1A">
              <w:rPr>
                <w:rFonts w:ascii="Times New Roman" w:eastAsia="TimesNewRoman" w:hAnsi="Times New Roman"/>
                <w:bCs/>
                <w:color w:val="00000A"/>
                <w:sz w:val="24"/>
                <w:szCs w:val="24"/>
              </w:rPr>
              <w:t xml:space="preserve">задержка по времени </w:t>
            </w:r>
            <w:r w:rsidR="00936B90">
              <w:rPr>
                <w:rFonts w:ascii="Times New Roman" w:eastAsia="TimesNewRoman" w:hAnsi="Times New Roman"/>
                <w:bCs/>
                <w:color w:val="00000A"/>
                <w:sz w:val="24"/>
                <w:szCs w:val="24"/>
              </w:rPr>
              <w:br/>
            </w:r>
            <w:r w:rsidRPr="00432B1A">
              <w:rPr>
                <w:rFonts w:ascii="Times New Roman" w:hAnsi="Times New Roman"/>
                <w:color w:val="00000A"/>
                <w:sz w:val="24"/>
                <w:szCs w:val="24"/>
              </w:rPr>
              <w:t>(</w:t>
            </w:r>
            <w:r w:rsidRPr="00432B1A">
              <w:rPr>
                <w:rFonts w:ascii="Times New Roman" w:eastAsia="TimesNewRoman" w:hAnsi="Times New Roman"/>
                <w:color w:val="00000A"/>
                <w:sz w:val="24"/>
                <w:szCs w:val="24"/>
              </w:rPr>
              <w:t>З</w:t>
            </w:r>
            <w:r w:rsidRPr="00432B1A">
              <w:rPr>
                <w:rFonts w:ascii="Times New Roman" w:hAnsi="Times New Roman"/>
                <w:color w:val="00000A"/>
                <w:sz w:val="24"/>
                <w:szCs w:val="24"/>
              </w:rPr>
              <w:t xml:space="preserve">, </w:t>
            </w:r>
            <w:r w:rsidRPr="00432B1A">
              <w:rPr>
                <w:rFonts w:ascii="Times New Roman" w:eastAsia="TimesNewRoman" w:hAnsi="Times New Roman"/>
                <w:color w:val="00000A"/>
                <w:sz w:val="24"/>
                <w:szCs w:val="24"/>
              </w:rPr>
              <w:t>мин</w:t>
            </w:r>
            <w:r w:rsidRPr="00432B1A">
              <w:rPr>
                <w:rFonts w:ascii="Times New Roman" w:hAnsi="Times New Roman"/>
                <w:color w:val="00000A"/>
                <w:sz w:val="24"/>
                <w:szCs w:val="24"/>
              </w:rPr>
              <w:t xml:space="preserve">) </w:t>
            </w:r>
            <w:r w:rsidRPr="00432B1A">
              <w:rPr>
                <w:rFonts w:ascii="Times New Roman" w:eastAsia="TimesNewRoman" w:hAnsi="Times New Roman"/>
                <w:color w:val="00000A"/>
                <w:sz w:val="24"/>
                <w:szCs w:val="24"/>
              </w:rPr>
              <w:t>поступления объемных файлов в Архив</w:t>
            </w:r>
          </w:p>
        </w:tc>
        <w:tc>
          <w:tcPr>
            <w:tcW w:w="794" w:type="pct"/>
            <w:vMerge/>
            <w:shd w:val="clear" w:color="auto" w:fill="auto"/>
          </w:tcPr>
          <w:p w14:paraId="38AD5E52"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3B28555C" w14:textId="77777777" w:rsidTr="00432B1A">
        <w:tc>
          <w:tcPr>
            <w:tcW w:w="866" w:type="pct"/>
            <w:gridSpan w:val="2"/>
            <w:vMerge/>
            <w:shd w:val="clear" w:color="auto" w:fill="auto"/>
          </w:tcPr>
          <w:p w14:paraId="4E793D1C" w14:textId="77777777" w:rsidR="00C343EE" w:rsidRPr="00432B1A" w:rsidRDefault="00C343EE" w:rsidP="00C343EE">
            <w:pPr>
              <w:spacing w:after="0" w:line="240" w:lineRule="auto"/>
              <w:rPr>
                <w:rFonts w:ascii="Times New Roman" w:eastAsia="Calibri" w:hAnsi="Times New Roman"/>
                <w:b/>
                <w:bCs/>
                <w:sz w:val="24"/>
                <w:szCs w:val="24"/>
              </w:rPr>
            </w:pPr>
          </w:p>
        </w:tc>
        <w:tc>
          <w:tcPr>
            <w:tcW w:w="193" w:type="pct"/>
            <w:shd w:val="clear" w:color="auto" w:fill="auto"/>
          </w:tcPr>
          <w:p w14:paraId="1C2A3251" w14:textId="77777777" w:rsidR="00C343EE" w:rsidRPr="00432B1A" w:rsidRDefault="00C343EE" w:rsidP="005F5CDC">
            <w:pPr>
              <w:pStyle w:val="ae"/>
              <w:numPr>
                <w:ilvl w:val="0"/>
                <w:numId w:val="194"/>
              </w:numPr>
              <w:spacing w:before="0" w:after="0"/>
              <w:ind w:left="0" w:firstLine="39"/>
              <w:jc w:val="center"/>
              <w:rPr>
                <w:b/>
              </w:rPr>
            </w:pPr>
          </w:p>
        </w:tc>
        <w:tc>
          <w:tcPr>
            <w:tcW w:w="3147" w:type="pct"/>
            <w:shd w:val="clear" w:color="auto" w:fill="auto"/>
          </w:tcPr>
          <w:p w14:paraId="19D90A6C" w14:textId="77777777" w:rsidR="00C343EE" w:rsidRPr="00432B1A" w:rsidRDefault="00C343EE" w:rsidP="00C343EE">
            <w:pPr>
              <w:spacing w:after="0" w:line="240" w:lineRule="auto"/>
              <w:rPr>
                <w:rFonts w:ascii="Times New Roman" w:eastAsia="TimesNewRoman" w:hAnsi="Times New Roman"/>
                <w:bCs/>
                <w:color w:val="00000A"/>
                <w:sz w:val="24"/>
                <w:szCs w:val="24"/>
              </w:rPr>
            </w:pPr>
            <w:r w:rsidRPr="00432B1A">
              <w:rPr>
                <w:rFonts w:ascii="Times New Roman" w:eastAsia="TimesNewRoman" w:hAnsi="Times New Roman"/>
                <w:bCs/>
                <w:color w:val="00000A"/>
                <w:sz w:val="24"/>
                <w:szCs w:val="24"/>
              </w:rPr>
              <w:t>Проведение сезонного технического обслуживания ДМРЛ.</w:t>
            </w:r>
            <w:r w:rsidRPr="00432B1A">
              <w:rPr>
                <w:rStyle w:val="10"/>
                <w:rFonts w:ascii="Times New Roman" w:hAnsi="Times New Roman"/>
                <w:sz w:val="24"/>
                <w:szCs w:val="24"/>
              </w:rPr>
              <w:t xml:space="preserve"> </w:t>
            </w:r>
            <w:r w:rsidRPr="00432B1A">
              <w:rPr>
                <w:rStyle w:val="10"/>
                <w:rFonts w:ascii="Times New Roman" w:hAnsi="Times New Roman"/>
                <w:b w:val="0"/>
                <w:sz w:val="24"/>
                <w:szCs w:val="24"/>
              </w:rPr>
              <w:t>Проведение</w:t>
            </w:r>
            <w:r w:rsidRPr="00432B1A">
              <w:rPr>
                <w:rStyle w:val="10"/>
                <w:rFonts w:ascii="Times New Roman" w:hAnsi="Times New Roman"/>
                <w:sz w:val="24"/>
                <w:szCs w:val="24"/>
              </w:rPr>
              <w:t xml:space="preserve"> </w:t>
            </w:r>
            <w:r w:rsidRPr="00432B1A">
              <w:rPr>
                <w:rFonts w:ascii="Times New Roman" w:eastAsia="TimesNewRoman" w:hAnsi="Times New Roman"/>
                <w:bCs/>
                <w:color w:val="00000A"/>
                <w:sz w:val="24"/>
                <w:szCs w:val="24"/>
              </w:rPr>
              <w:t>инспекций позиций ДМРЛ.</w:t>
            </w:r>
          </w:p>
        </w:tc>
        <w:tc>
          <w:tcPr>
            <w:tcW w:w="794" w:type="pct"/>
            <w:vMerge/>
            <w:shd w:val="clear" w:color="auto" w:fill="auto"/>
          </w:tcPr>
          <w:p w14:paraId="36717F2B" w14:textId="77777777" w:rsidR="00C343EE" w:rsidRPr="00432B1A" w:rsidRDefault="00C343EE" w:rsidP="00C343EE">
            <w:pPr>
              <w:suppressAutoHyphens/>
              <w:spacing w:after="0" w:line="240" w:lineRule="auto"/>
              <w:jc w:val="center"/>
              <w:rPr>
                <w:rFonts w:ascii="Times New Roman" w:hAnsi="Times New Roman"/>
                <w:sz w:val="24"/>
                <w:szCs w:val="24"/>
              </w:rPr>
            </w:pPr>
          </w:p>
        </w:tc>
      </w:tr>
      <w:tr w:rsidR="00C343EE" w:rsidRPr="001F5275" w14:paraId="1E0E226C" w14:textId="77777777" w:rsidTr="00432B1A">
        <w:tc>
          <w:tcPr>
            <w:tcW w:w="866" w:type="pct"/>
            <w:gridSpan w:val="2"/>
            <w:vMerge/>
            <w:shd w:val="clear" w:color="auto" w:fill="auto"/>
          </w:tcPr>
          <w:p w14:paraId="155F81DE"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0C05D427" w14:textId="77777777" w:rsidR="00C343EE" w:rsidRPr="006C3BF3" w:rsidRDefault="00C343EE" w:rsidP="00C343EE">
            <w:pPr>
              <w:spacing w:after="0" w:line="240" w:lineRule="auto"/>
              <w:rPr>
                <w:rFonts w:ascii="Times New Roman" w:hAnsi="Times New Roman"/>
                <w:b/>
              </w:rPr>
            </w:pPr>
            <w:r w:rsidRPr="006C3BF3">
              <w:rPr>
                <w:rFonts w:ascii="Times New Roman" w:hAnsi="Times New Roman"/>
                <w:b/>
                <w:bCs/>
              </w:rPr>
              <w:t>В том числе практических и лабораторных занятий</w:t>
            </w:r>
          </w:p>
        </w:tc>
        <w:tc>
          <w:tcPr>
            <w:tcW w:w="794" w:type="pct"/>
            <w:shd w:val="clear" w:color="auto" w:fill="auto"/>
          </w:tcPr>
          <w:p w14:paraId="56A89FFA" w14:textId="77777777" w:rsidR="00C343EE" w:rsidRPr="00432B1A" w:rsidRDefault="00C343EE" w:rsidP="00C343EE">
            <w:pPr>
              <w:suppressAutoHyphens/>
              <w:spacing w:after="0" w:line="240" w:lineRule="auto"/>
              <w:jc w:val="center"/>
              <w:rPr>
                <w:rFonts w:ascii="Times New Roman" w:hAnsi="Times New Roman"/>
                <w:b/>
                <w:sz w:val="24"/>
                <w:szCs w:val="24"/>
              </w:rPr>
            </w:pPr>
            <w:r w:rsidRPr="00432B1A">
              <w:rPr>
                <w:rFonts w:ascii="Times New Roman" w:hAnsi="Times New Roman"/>
                <w:b/>
                <w:sz w:val="24"/>
                <w:szCs w:val="24"/>
              </w:rPr>
              <w:t>2</w:t>
            </w:r>
          </w:p>
        </w:tc>
      </w:tr>
      <w:tr w:rsidR="00C343EE" w:rsidRPr="001F5275" w14:paraId="0363C109" w14:textId="77777777" w:rsidTr="00432B1A">
        <w:tc>
          <w:tcPr>
            <w:tcW w:w="866" w:type="pct"/>
            <w:gridSpan w:val="2"/>
            <w:vMerge/>
            <w:shd w:val="clear" w:color="auto" w:fill="auto"/>
          </w:tcPr>
          <w:p w14:paraId="1F4B5297"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7AC3E07" w14:textId="77777777" w:rsidR="00C343EE" w:rsidRPr="00432B1A" w:rsidRDefault="00C343EE" w:rsidP="005F5CDC">
            <w:pPr>
              <w:pStyle w:val="ae"/>
              <w:numPr>
                <w:ilvl w:val="0"/>
                <w:numId w:val="194"/>
              </w:numPr>
              <w:spacing w:before="0" w:after="0"/>
              <w:ind w:left="0" w:firstLine="39"/>
              <w:jc w:val="center"/>
              <w:rPr>
                <w:b/>
              </w:rPr>
            </w:pPr>
          </w:p>
        </w:tc>
        <w:tc>
          <w:tcPr>
            <w:tcW w:w="3147" w:type="pct"/>
            <w:shd w:val="clear" w:color="auto" w:fill="auto"/>
          </w:tcPr>
          <w:p w14:paraId="15D45DD9" w14:textId="77777777" w:rsidR="00C343EE" w:rsidRPr="00432B1A" w:rsidRDefault="00C343EE" w:rsidP="00C343EE">
            <w:pPr>
              <w:spacing w:after="0" w:line="240" w:lineRule="auto"/>
              <w:rPr>
                <w:rFonts w:ascii="Times New Roman" w:hAnsi="Times New Roman"/>
                <w:bCs/>
                <w:color w:val="000000"/>
                <w:sz w:val="24"/>
                <w:szCs w:val="24"/>
              </w:rPr>
            </w:pPr>
            <w:r w:rsidRPr="00432B1A">
              <w:rPr>
                <w:rFonts w:ascii="Times New Roman" w:hAnsi="Times New Roman"/>
                <w:b/>
                <w:bCs/>
                <w:sz w:val="24"/>
                <w:szCs w:val="24"/>
              </w:rPr>
              <w:t>Практическое занятие 17.</w:t>
            </w:r>
            <w:r w:rsidRPr="00432B1A">
              <w:rPr>
                <w:rFonts w:ascii="Times New Roman" w:hAnsi="Times New Roman"/>
                <w:bCs/>
                <w:sz w:val="24"/>
                <w:szCs w:val="24"/>
              </w:rPr>
              <w:t xml:space="preserve"> Анализ выполнения плана радиолокационных наблюдений.</w:t>
            </w:r>
          </w:p>
        </w:tc>
        <w:tc>
          <w:tcPr>
            <w:tcW w:w="794" w:type="pct"/>
            <w:shd w:val="clear" w:color="auto" w:fill="auto"/>
          </w:tcPr>
          <w:p w14:paraId="0F21165E" w14:textId="77777777" w:rsidR="00C343EE" w:rsidRPr="00432B1A" w:rsidRDefault="00C343EE" w:rsidP="00C343EE">
            <w:pPr>
              <w:suppressAutoHyphens/>
              <w:spacing w:after="0" w:line="240" w:lineRule="auto"/>
              <w:jc w:val="center"/>
              <w:rPr>
                <w:rFonts w:ascii="Times New Roman" w:hAnsi="Times New Roman"/>
                <w:sz w:val="24"/>
                <w:szCs w:val="24"/>
              </w:rPr>
            </w:pPr>
            <w:r w:rsidRPr="00432B1A">
              <w:rPr>
                <w:rFonts w:ascii="Times New Roman" w:hAnsi="Times New Roman"/>
                <w:sz w:val="24"/>
                <w:szCs w:val="24"/>
              </w:rPr>
              <w:t>2</w:t>
            </w:r>
          </w:p>
        </w:tc>
      </w:tr>
      <w:tr w:rsidR="00C343EE" w:rsidRPr="001F5275" w14:paraId="06D19FDB" w14:textId="77777777" w:rsidTr="00432B1A">
        <w:tc>
          <w:tcPr>
            <w:tcW w:w="866" w:type="pct"/>
            <w:gridSpan w:val="2"/>
            <w:shd w:val="clear" w:color="auto" w:fill="auto"/>
          </w:tcPr>
          <w:p w14:paraId="24F1222E"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51B9031F" w14:textId="77777777" w:rsidR="00C343EE" w:rsidRPr="00432B1A" w:rsidRDefault="00C343EE" w:rsidP="00C343EE">
            <w:pPr>
              <w:spacing w:after="0" w:line="240" w:lineRule="auto"/>
              <w:rPr>
                <w:rFonts w:ascii="Times New Roman" w:hAnsi="Times New Roman"/>
                <w:bCs/>
                <w:color w:val="000000"/>
                <w:sz w:val="24"/>
                <w:szCs w:val="24"/>
              </w:rPr>
            </w:pPr>
          </w:p>
        </w:tc>
        <w:tc>
          <w:tcPr>
            <w:tcW w:w="794" w:type="pct"/>
            <w:shd w:val="clear" w:color="auto" w:fill="auto"/>
          </w:tcPr>
          <w:p w14:paraId="41B98FE2" w14:textId="77777777" w:rsidR="00C343EE" w:rsidRPr="00432B1A" w:rsidRDefault="00C343EE" w:rsidP="00C343EE">
            <w:pPr>
              <w:suppressAutoHyphens/>
              <w:spacing w:after="0" w:line="240" w:lineRule="auto"/>
              <w:jc w:val="center"/>
              <w:rPr>
                <w:rFonts w:ascii="Times New Roman" w:hAnsi="Times New Roman"/>
                <w:i/>
                <w:sz w:val="24"/>
                <w:szCs w:val="24"/>
              </w:rPr>
            </w:pPr>
          </w:p>
        </w:tc>
      </w:tr>
      <w:tr w:rsidR="00C343EE" w:rsidRPr="001F5275" w14:paraId="0E567C4D" w14:textId="77777777" w:rsidTr="00432B1A">
        <w:trPr>
          <w:trHeight w:val="241"/>
        </w:trPr>
        <w:tc>
          <w:tcPr>
            <w:tcW w:w="4206" w:type="pct"/>
            <w:gridSpan w:val="4"/>
            <w:shd w:val="clear" w:color="auto" w:fill="auto"/>
            <w:hideMark/>
          </w:tcPr>
          <w:p w14:paraId="32EE445D"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t>Примерная тематика самостоятельной учебной работы при изучении раздела 1</w:t>
            </w:r>
          </w:p>
        </w:tc>
        <w:tc>
          <w:tcPr>
            <w:tcW w:w="794" w:type="pct"/>
            <w:shd w:val="clear" w:color="auto" w:fill="auto"/>
            <w:hideMark/>
          </w:tcPr>
          <w:p w14:paraId="79C17946" w14:textId="77777777" w:rsidR="00C343EE" w:rsidRPr="00432B1A" w:rsidRDefault="00C343EE" w:rsidP="00F975A6">
            <w:pPr>
              <w:suppressAutoHyphens/>
              <w:spacing w:after="0"/>
              <w:jc w:val="center"/>
              <w:rPr>
                <w:rFonts w:ascii="Times New Roman" w:hAnsi="Times New Roman"/>
                <w:b/>
                <w:i/>
                <w:sz w:val="24"/>
                <w:szCs w:val="24"/>
              </w:rPr>
            </w:pPr>
            <w:r w:rsidRPr="00432B1A">
              <w:rPr>
                <w:rFonts w:ascii="Times New Roman" w:hAnsi="Times New Roman"/>
                <w:b/>
                <w:i/>
                <w:sz w:val="24"/>
                <w:szCs w:val="24"/>
              </w:rPr>
              <w:t>*</w:t>
            </w:r>
          </w:p>
        </w:tc>
      </w:tr>
      <w:tr w:rsidR="00C343EE" w:rsidRPr="001F5275" w14:paraId="6CDF34DF" w14:textId="77777777" w:rsidTr="00432B1A">
        <w:tc>
          <w:tcPr>
            <w:tcW w:w="4206" w:type="pct"/>
            <w:gridSpan w:val="4"/>
            <w:shd w:val="clear" w:color="auto" w:fill="auto"/>
            <w:hideMark/>
          </w:tcPr>
          <w:p w14:paraId="26EB51D8" w14:textId="77777777" w:rsidR="00C343EE" w:rsidRPr="00432B1A" w:rsidRDefault="00C343EE" w:rsidP="00C343EE">
            <w:pPr>
              <w:spacing w:after="0" w:line="240" w:lineRule="auto"/>
              <w:rPr>
                <w:rFonts w:ascii="Times New Roman" w:hAnsi="Times New Roman"/>
                <w:b/>
                <w:bCs/>
                <w:sz w:val="32"/>
                <w:szCs w:val="24"/>
              </w:rPr>
            </w:pPr>
            <w:r w:rsidRPr="00432B1A">
              <w:rPr>
                <w:rFonts w:ascii="Times New Roman" w:hAnsi="Times New Roman"/>
                <w:b/>
                <w:bCs/>
                <w:sz w:val="24"/>
                <w:szCs w:val="24"/>
              </w:rPr>
              <w:t xml:space="preserve">Учебная практика раздела 1: УП. 03.01 </w:t>
            </w:r>
            <w:r w:rsidRPr="00432B1A">
              <w:rPr>
                <w:rFonts w:ascii="Times New Roman" w:hAnsi="Times New Roman"/>
                <w:b/>
                <w:sz w:val="24"/>
                <w:szCs w:val="20"/>
              </w:rPr>
              <w:t>Анализ метеорологической радиолокационной информации</w:t>
            </w:r>
          </w:p>
          <w:p w14:paraId="2CAF83F7"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Виды работ:</w:t>
            </w:r>
          </w:p>
          <w:p w14:paraId="646672EB" w14:textId="77777777" w:rsidR="00C343EE" w:rsidRPr="00432B1A" w:rsidRDefault="00C343EE" w:rsidP="005F5CDC">
            <w:pPr>
              <w:numPr>
                <w:ilvl w:val="0"/>
                <w:numId w:val="185"/>
              </w:numPr>
              <w:autoSpaceDE w:val="0"/>
              <w:autoSpaceDN w:val="0"/>
              <w:adjustRightInd w:val="0"/>
              <w:spacing w:after="0" w:line="240" w:lineRule="auto"/>
              <w:ind w:left="426"/>
              <w:rPr>
                <w:rFonts w:ascii="Times New Roman" w:hAnsi="Times New Roman"/>
                <w:sz w:val="24"/>
                <w:szCs w:val="24"/>
              </w:rPr>
            </w:pPr>
            <w:r w:rsidRPr="00432B1A">
              <w:rPr>
                <w:rFonts w:ascii="Times New Roman" w:hAnsi="Times New Roman"/>
                <w:sz w:val="24"/>
                <w:szCs w:val="24"/>
              </w:rPr>
              <w:t>Соблюдение правил техники безопасности при проведении радиолокационных метеорологических наблюдений.</w:t>
            </w:r>
          </w:p>
          <w:p w14:paraId="4953998E" w14:textId="77777777" w:rsidR="00C343EE" w:rsidRPr="00432B1A" w:rsidRDefault="00C343EE" w:rsidP="005F5CDC">
            <w:pPr>
              <w:numPr>
                <w:ilvl w:val="0"/>
                <w:numId w:val="185"/>
              </w:numPr>
              <w:autoSpaceDE w:val="0"/>
              <w:autoSpaceDN w:val="0"/>
              <w:adjustRightInd w:val="0"/>
              <w:spacing w:after="0" w:line="240" w:lineRule="auto"/>
              <w:ind w:left="426"/>
              <w:rPr>
                <w:rFonts w:ascii="Times New Roman" w:hAnsi="Times New Roman"/>
                <w:sz w:val="24"/>
                <w:szCs w:val="24"/>
              </w:rPr>
            </w:pPr>
            <w:r w:rsidRPr="00432B1A">
              <w:rPr>
                <w:rFonts w:ascii="Times New Roman" w:hAnsi="Times New Roman"/>
                <w:sz w:val="24"/>
                <w:szCs w:val="24"/>
              </w:rPr>
              <w:t>Использование специального программного обеспечения для получения, обработки, хранения и передачи метеорологической радиолокационной информации ПО ВОИ «ГИМЕТ-2010».</w:t>
            </w:r>
          </w:p>
          <w:p w14:paraId="2736C3EA" w14:textId="77777777" w:rsidR="00C343EE" w:rsidRPr="00432B1A" w:rsidRDefault="00C343EE" w:rsidP="005F5CDC">
            <w:pPr>
              <w:numPr>
                <w:ilvl w:val="0"/>
                <w:numId w:val="185"/>
              </w:numPr>
              <w:autoSpaceDE w:val="0"/>
              <w:autoSpaceDN w:val="0"/>
              <w:adjustRightInd w:val="0"/>
              <w:spacing w:after="0" w:line="240" w:lineRule="auto"/>
              <w:ind w:left="426"/>
              <w:rPr>
                <w:rFonts w:ascii="Times New Roman" w:hAnsi="Times New Roman"/>
                <w:sz w:val="24"/>
                <w:szCs w:val="24"/>
              </w:rPr>
            </w:pPr>
            <w:r w:rsidRPr="00432B1A">
              <w:rPr>
                <w:rFonts w:ascii="Times New Roman" w:hAnsi="Times New Roman"/>
                <w:sz w:val="24"/>
                <w:szCs w:val="24"/>
              </w:rPr>
              <w:t>Получение радиолокационных продуктов в различные периоды года (теплый, холодный и переходный).</w:t>
            </w:r>
          </w:p>
          <w:p w14:paraId="7B06ADFD" w14:textId="77777777" w:rsidR="00C343EE" w:rsidRPr="00432B1A" w:rsidRDefault="00C343EE" w:rsidP="005F5CDC">
            <w:pPr>
              <w:numPr>
                <w:ilvl w:val="0"/>
                <w:numId w:val="185"/>
              </w:numPr>
              <w:autoSpaceDE w:val="0"/>
              <w:autoSpaceDN w:val="0"/>
              <w:adjustRightInd w:val="0"/>
              <w:spacing w:after="0" w:line="240" w:lineRule="auto"/>
              <w:ind w:left="426"/>
              <w:rPr>
                <w:rFonts w:ascii="Times New Roman" w:hAnsi="Times New Roman"/>
                <w:sz w:val="24"/>
                <w:szCs w:val="24"/>
              </w:rPr>
            </w:pPr>
            <w:r w:rsidRPr="00432B1A">
              <w:rPr>
                <w:rFonts w:ascii="Times New Roman" w:hAnsi="Times New Roman"/>
                <w:sz w:val="24"/>
                <w:szCs w:val="24"/>
              </w:rPr>
              <w:t>Анализ вторичных радиолокационных продуктов ДМРЛ-С в режиме «Отражаемость».</w:t>
            </w:r>
          </w:p>
          <w:p w14:paraId="4A4DB5C6" w14:textId="77777777" w:rsidR="00C343EE" w:rsidRPr="00432B1A" w:rsidRDefault="00C343EE" w:rsidP="005F5CDC">
            <w:pPr>
              <w:numPr>
                <w:ilvl w:val="0"/>
                <w:numId w:val="185"/>
              </w:numPr>
              <w:autoSpaceDE w:val="0"/>
              <w:autoSpaceDN w:val="0"/>
              <w:adjustRightInd w:val="0"/>
              <w:spacing w:after="0" w:line="240" w:lineRule="auto"/>
              <w:ind w:left="426"/>
              <w:rPr>
                <w:rFonts w:ascii="Times New Roman" w:hAnsi="Times New Roman"/>
                <w:sz w:val="24"/>
                <w:szCs w:val="24"/>
              </w:rPr>
            </w:pPr>
            <w:r w:rsidRPr="00432B1A">
              <w:rPr>
                <w:rFonts w:ascii="Times New Roman" w:hAnsi="Times New Roman"/>
                <w:sz w:val="24"/>
                <w:szCs w:val="24"/>
              </w:rPr>
              <w:t>Анализ доплеровских радиолокационных продуктов ДМРЛ-С в режиме «Скорость».</w:t>
            </w:r>
          </w:p>
          <w:p w14:paraId="2243584E" w14:textId="77777777" w:rsidR="00C343EE" w:rsidRPr="00432B1A" w:rsidRDefault="00C343EE" w:rsidP="005F5CDC">
            <w:pPr>
              <w:numPr>
                <w:ilvl w:val="0"/>
                <w:numId w:val="185"/>
              </w:numPr>
              <w:autoSpaceDE w:val="0"/>
              <w:autoSpaceDN w:val="0"/>
              <w:adjustRightInd w:val="0"/>
              <w:spacing w:after="0" w:line="240" w:lineRule="auto"/>
              <w:ind w:left="426"/>
              <w:rPr>
                <w:rFonts w:ascii="Times New Roman" w:hAnsi="Times New Roman"/>
                <w:sz w:val="24"/>
                <w:szCs w:val="24"/>
              </w:rPr>
            </w:pPr>
            <w:r w:rsidRPr="00432B1A">
              <w:rPr>
                <w:rFonts w:ascii="Times New Roman" w:hAnsi="Times New Roman"/>
                <w:sz w:val="24"/>
                <w:szCs w:val="24"/>
              </w:rPr>
              <w:t>Анализ поляризационных продуктов ДМРЛ-С.</w:t>
            </w:r>
          </w:p>
          <w:p w14:paraId="0C9F66FB" w14:textId="77777777" w:rsidR="00C343EE" w:rsidRPr="00432B1A" w:rsidRDefault="00C343EE" w:rsidP="005F5CDC">
            <w:pPr>
              <w:numPr>
                <w:ilvl w:val="0"/>
                <w:numId w:val="185"/>
              </w:numPr>
              <w:autoSpaceDE w:val="0"/>
              <w:autoSpaceDN w:val="0"/>
              <w:adjustRightInd w:val="0"/>
              <w:spacing w:after="0" w:line="240" w:lineRule="auto"/>
              <w:ind w:left="426"/>
              <w:rPr>
                <w:rFonts w:ascii="Times New Roman" w:hAnsi="Times New Roman"/>
                <w:sz w:val="24"/>
                <w:szCs w:val="24"/>
              </w:rPr>
            </w:pPr>
            <w:r w:rsidRPr="00432B1A">
              <w:rPr>
                <w:rFonts w:ascii="Times New Roman" w:hAnsi="Times New Roman"/>
                <w:sz w:val="24"/>
                <w:szCs w:val="24"/>
              </w:rPr>
              <w:t>Проведение контроля качества наблюдений на сети ДМРЛ. Валидация идентификации опасных метеоявлений и накопленных сумм осадков.</w:t>
            </w:r>
          </w:p>
          <w:p w14:paraId="5A3E58F7" w14:textId="77777777" w:rsidR="00C343EE" w:rsidRPr="00432B1A" w:rsidRDefault="00C343EE" w:rsidP="005F5CDC">
            <w:pPr>
              <w:numPr>
                <w:ilvl w:val="0"/>
                <w:numId w:val="185"/>
              </w:numPr>
              <w:autoSpaceDE w:val="0"/>
              <w:autoSpaceDN w:val="0"/>
              <w:adjustRightInd w:val="0"/>
              <w:spacing w:after="0" w:line="240" w:lineRule="auto"/>
              <w:ind w:left="426"/>
              <w:rPr>
                <w:b/>
              </w:rPr>
            </w:pPr>
            <w:r w:rsidRPr="00432B1A">
              <w:rPr>
                <w:rFonts w:ascii="Times New Roman" w:hAnsi="Times New Roman"/>
                <w:sz w:val="24"/>
                <w:szCs w:val="24"/>
              </w:rPr>
              <w:t>Сравнение информации ДМРЛ с данными метеостанций (МС) и определение качества работы ДМРЛ</w:t>
            </w:r>
          </w:p>
        </w:tc>
        <w:tc>
          <w:tcPr>
            <w:tcW w:w="794" w:type="pct"/>
            <w:shd w:val="clear" w:color="auto" w:fill="auto"/>
            <w:hideMark/>
          </w:tcPr>
          <w:p w14:paraId="24E7D4E6" w14:textId="77777777" w:rsidR="00C343EE" w:rsidRPr="00432B1A" w:rsidRDefault="00C343EE" w:rsidP="00C343EE">
            <w:pPr>
              <w:suppressAutoHyphens/>
              <w:spacing w:after="0"/>
              <w:jc w:val="center"/>
              <w:rPr>
                <w:rFonts w:ascii="Times New Roman" w:hAnsi="Times New Roman"/>
                <w:b/>
                <w:i/>
                <w:sz w:val="24"/>
                <w:szCs w:val="24"/>
              </w:rPr>
            </w:pPr>
            <w:r w:rsidRPr="00432B1A">
              <w:rPr>
                <w:rFonts w:ascii="Times New Roman" w:hAnsi="Times New Roman"/>
                <w:b/>
                <w:sz w:val="24"/>
                <w:szCs w:val="24"/>
              </w:rPr>
              <w:t>36</w:t>
            </w:r>
          </w:p>
        </w:tc>
      </w:tr>
      <w:tr w:rsidR="00C343EE" w:rsidRPr="001F5275" w14:paraId="781FD692" w14:textId="77777777" w:rsidTr="00432B1A">
        <w:tc>
          <w:tcPr>
            <w:tcW w:w="4206" w:type="pct"/>
            <w:gridSpan w:val="4"/>
            <w:shd w:val="clear" w:color="auto" w:fill="auto"/>
            <w:hideMark/>
          </w:tcPr>
          <w:p w14:paraId="49FC4D7E"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t>Производственная практика раздела 1</w:t>
            </w:r>
            <w:r w:rsidRPr="00432B1A">
              <w:rPr>
                <w:rFonts w:ascii="Times New Roman" w:hAnsi="Times New Roman"/>
                <w:b/>
                <w:sz w:val="24"/>
                <w:szCs w:val="24"/>
              </w:rPr>
              <w:t xml:space="preserve"> </w:t>
            </w:r>
          </w:p>
        </w:tc>
        <w:tc>
          <w:tcPr>
            <w:tcW w:w="794" w:type="pct"/>
            <w:shd w:val="clear" w:color="auto" w:fill="auto"/>
            <w:hideMark/>
          </w:tcPr>
          <w:p w14:paraId="6F35A5A0" w14:textId="77777777" w:rsidR="00C343EE" w:rsidRPr="00432B1A" w:rsidRDefault="00C343EE" w:rsidP="00C343EE">
            <w:pPr>
              <w:suppressAutoHyphens/>
              <w:spacing w:after="0"/>
              <w:jc w:val="center"/>
              <w:rPr>
                <w:rFonts w:ascii="Times New Roman" w:hAnsi="Times New Roman"/>
                <w:b/>
                <w:i/>
                <w:sz w:val="24"/>
                <w:szCs w:val="24"/>
              </w:rPr>
            </w:pPr>
            <w:r w:rsidRPr="00432B1A">
              <w:rPr>
                <w:rFonts w:ascii="Times New Roman" w:hAnsi="Times New Roman"/>
                <w:b/>
                <w:i/>
                <w:sz w:val="24"/>
                <w:szCs w:val="24"/>
              </w:rPr>
              <w:t>*</w:t>
            </w:r>
          </w:p>
        </w:tc>
      </w:tr>
      <w:tr w:rsidR="00C343EE" w:rsidRPr="001F5275" w14:paraId="4FDF5FCD" w14:textId="77777777" w:rsidTr="00432B1A">
        <w:trPr>
          <w:trHeight w:val="484"/>
        </w:trPr>
        <w:tc>
          <w:tcPr>
            <w:tcW w:w="4206" w:type="pct"/>
            <w:gridSpan w:val="4"/>
            <w:shd w:val="clear" w:color="auto" w:fill="auto"/>
            <w:hideMark/>
          </w:tcPr>
          <w:p w14:paraId="78778B28"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t xml:space="preserve">Раздел 2. </w:t>
            </w:r>
            <w:r w:rsidRPr="00432B1A">
              <w:rPr>
                <w:rFonts w:ascii="Times New Roman" w:hAnsi="Times New Roman"/>
                <w:b/>
                <w:sz w:val="24"/>
                <w:szCs w:val="24"/>
              </w:rPr>
              <w:t>Устройство и эксплуатация метеорологических радиолокаторов</w:t>
            </w:r>
          </w:p>
        </w:tc>
        <w:tc>
          <w:tcPr>
            <w:tcW w:w="794" w:type="pct"/>
            <w:shd w:val="clear" w:color="auto" w:fill="auto"/>
            <w:hideMark/>
          </w:tcPr>
          <w:p w14:paraId="1D2281EF" w14:textId="77777777" w:rsidR="00C343EE" w:rsidRPr="00432B1A" w:rsidRDefault="00C343EE" w:rsidP="00C343EE">
            <w:pPr>
              <w:spacing w:after="0"/>
              <w:jc w:val="center"/>
              <w:rPr>
                <w:rFonts w:ascii="Times New Roman" w:hAnsi="Times New Roman"/>
                <w:b/>
                <w:sz w:val="24"/>
                <w:szCs w:val="24"/>
              </w:rPr>
            </w:pPr>
            <w:r w:rsidRPr="00432B1A">
              <w:rPr>
                <w:rFonts w:ascii="Times New Roman" w:hAnsi="Times New Roman"/>
                <w:b/>
                <w:sz w:val="24"/>
                <w:szCs w:val="24"/>
              </w:rPr>
              <w:t>116 / 52</w:t>
            </w:r>
          </w:p>
        </w:tc>
      </w:tr>
      <w:tr w:rsidR="00C343EE" w:rsidRPr="001F5275" w14:paraId="760F060C" w14:textId="77777777" w:rsidTr="00432B1A">
        <w:trPr>
          <w:trHeight w:val="459"/>
        </w:trPr>
        <w:tc>
          <w:tcPr>
            <w:tcW w:w="4206" w:type="pct"/>
            <w:gridSpan w:val="4"/>
            <w:shd w:val="clear" w:color="auto" w:fill="auto"/>
          </w:tcPr>
          <w:p w14:paraId="476B1B3B"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 xml:space="preserve">МДК. 03.02. </w:t>
            </w:r>
            <w:r w:rsidRPr="00432B1A">
              <w:rPr>
                <w:rFonts w:ascii="Times New Roman" w:hAnsi="Times New Roman"/>
                <w:b/>
                <w:sz w:val="24"/>
                <w:szCs w:val="24"/>
              </w:rPr>
              <w:t>Устройство и эксплуатация метеорологических радиолокаторов</w:t>
            </w:r>
          </w:p>
        </w:tc>
        <w:tc>
          <w:tcPr>
            <w:tcW w:w="794" w:type="pct"/>
            <w:shd w:val="clear" w:color="auto" w:fill="auto"/>
          </w:tcPr>
          <w:p w14:paraId="73008584" w14:textId="77777777" w:rsidR="00C343EE" w:rsidRPr="00432B1A" w:rsidRDefault="00C343EE" w:rsidP="00C343EE">
            <w:pPr>
              <w:spacing w:after="0"/>
              <w:jc w:val="center"/>
              <w:rPr>
                <w:rFonts w:ascii="Times New Roman" w:hAnsi="Times New Roman"/>
                <w:b/>
                <w:sz w:val="24"/>
                <w:szCs w:val="24"/>
              </w:rPr>
            </w:pPr>
            <w:r w:rsidRPr="00432B1A">
              <w:rPr>
                <w:rFonts w:ascii="Times New Roman" w:hAnsi="Times New Roman"/>
                <w:b/>
                <w:sz w:val="24"/>
                <w:szCs w:val="24"/>
              </w:rPr>
              <w:t>116 / 52</w:t>
            </w:r>
          </w:p>
        </w:tc>
      </w:tr>
      <w:tr w:rsidR="00C343EE" w:rsidRPr="001F5275" w14:paraId="666F4A18" w14:textId="77777777" w:rsidTr="00432B1A">
        <w:tc>
          <w:tcPr>
            <w:tcW w:w="866" w:type="pct"/>
            <w:gridSpan w:val="2"/>
            <w:vMerge w:val="restart"/>
            <w:shd w:val="clear" w:color="auto" w:fill="auto"/>
          </w:tcPr>
          <w:p w14:paraId="3967E62F" w14:textId="77777777" w:rsidR="00FA703E" w:rsidRDefault="00C343EE" w:rsidP="00C343EE">
            <w:pPr>
              <w:spacing w:after="0" w:line="240" w:lineRule="auto"/>
              <w:rPr>
                <w:rFonts w:ascii="Times New Roman" w:eastAsia="Calibri" w:hAnsi="Times New Roman"/>
                <w:b/>
                <w:bCs/>
                <w:sz w:val="24"/>
                <w:szCs w:val="24"/>
              </w:rPr>
            </w:pPr>
            <w:r w:rsidRPr="00432B1A">
              <w:rPr>
                <w:rFonts w:ascii="Times New Roman" w:eastAsia="Calibri" w:hAnsi="Times New Roman"/>
                <w:b/>
                <w:bCs/>
                <w:sz w:val="24"/>
                <w:szCs w:val="24"/>
              </w:rPr>
              <w:t xml:space="preserve">Тема </w:t>
            </w:r>
            <w:r>
              <w:rPr>
                <w:rFonts w:ascii="Times New Roman" w:eastAsia="Calibri" w:hAnsi="Times New Roman"/>
                <w:b/>
                <w:bCs/>
                <w:sz w:val="24"/>
                <w:szCs w:val="24"/>
              </w:rPr>
              <w:t>2</w:t>
            </w:r>
            <w:r w:rsidRPr="00432B1A">
              <w:rPr>
                <w:rFonts w:ascii="Times New Roman" w:eastAsia="Calibri" w:hAnsi="Times New Roman"/>
                <w:b/>
                <w:bCs/>
                <w:sz w:val="24"/>
                <w:szCs w:val="24"/>
              </w:rPr>
              <w:t xml:space="preserve">.1. </w:t>
            </w:r>
          </w:p>
          <w:p w14:paraId="61F65B3C" w14:textId="77777777" w:rsidR="00C343EE" w:rsidRPr="00432B1A" w:rsidRDefault="00C343EE" w:rsidP="00FA703E">
            <w:pPr>
              <w:spacing w:after="0" w:line="240" w:lineRule="auto"/>
              <w:rPr>
                <w:rFonts w:ascii="Times New Roman" w:hAnsi="Times New Roman"/>
                <w:b/>
                <w:bCs/>
                <w:sz w:val="24"/>
                <w:szCs w:val="24"/>
              </w:rPr>
            </w:pPr>
            <w:r w:rsidRPr="00432B1A">
              <w:rPr>
                <w:rFonts w:ascii="Times New Roman" w:eastAsia="Calibri" w:hAnsi="Times New Roman"/>
                <w:b/>
                <w:bCs/>
                <w:sz w:val="24"/>
                <w:szCs w:val="24"/>
              </w:rPr>
              <w:t>Основные сведения о метеорологических радиолокаторах (МРЛ)</w:t>
            </w:r>
          </w:p>
        </w:tc>
        <w:tc>
          <w:tcPr>
            <w:tcW w:w="3340" w:type="pct"/>
            <w:gridSpan w:val="2"/>
            <w:shd w:val="clear" w:color="auto" w:fill="auto"/>
            <w:hideMark/>
          </w:tcPr>
          <w:p w14:paraId="4316F58C"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t xml:space="preserve">Содержание </w:t>
            </w:r>
          </w:p>
        </w:tc>
        <w:tc>
          <w:tcPr>
            <w:tcW w:w="794" w:type="pct"/>
            <w:shd w:val="clear" w:color="auto" w:fill="auto"/>
            <w:hideMark/>
          </w:tcPr>
          <w:p w14:paraId="62D6D326" w14:textId="77777777" w:rsidR="00C343EE" w:rsidRPr="00432B1A" w:rsidRDefault="00C343EE" w:rsidP="00C343EE">
            <w:pPr>
              <w:spacing w:after="0"/>
              <w:jc w:val="center"/>
              <w:rPr>
                <w:rFonts w:ascii="Times New Roman" w:hAnsi="Times New Roman"/>
                <w:b/>
                <w:iCs/>
                <w:sz w:val="24"/>
                <w:szCs w:val="24"/>
              </w:rPr>
            </w:pPr>
            <w:r w:rsidRPr="00432B1A">
              <w:rPr>
                <w:rFonts w:ascii="Times New Roman" w:hAnsi="Times New Roman"/>
                <w:b/>
                <w:iCs/>
                <w:sz w:val="24"/>
                <w:szCs w:val="24"/>
              </w:rPr>
              <w:t>18</w:t>
            </w:r>
            <w:r w:rsidR="00E632FB">
              <w:rPr>
                <w:rFonts w:ascii="Times New Roman" w:hAnsi="Times New Roman"/>
                <w:b/>
                <w:iCs/>
                <w:sz w:val="24"/>
                <w:szCs w:val="24"/>
              </w:rPr>
              <w:t>/8</w:t>
            </w:r>
          </w:p>
        </w:tc>
      </w:tr>
      <w:tr w:rsidR="00C343EE" w:rsidRPr="001F5275" w14:paraId="4DECFAB4" w14:textId="77777777" w:rsidTr="00432B1A">
        <w:tc>
          <w:tcPr>
            <w:tcW w:w="866" w:type="pct"/>
            <w:gridSpan w:val="2"/>
            <w:vMerge/>
            <w:shd w:val="clear" w:color="auto" w:fill="auto"/>
            <w:hideMark/>
          </w:tcPr>
          <w:p w14:paraId="567A6D22"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hideMark/>
          </w:tcPr>
          <w:p w14:paraId="31B99934" w14:textId="77777777" w:rsidR="00C343EE" w:rsidRPr="00432B1A" w:rsidRDefault="00C343EE" w:rsidP="005F5CDC">
            <w:pPr>
              <w:pStyle w:val="ae"/>
              <w:numPr>
                <w:ilvl w:val="0"/>
                <w:numId w:val="139"/>
              </w:numPr>
              <w:spacing w:before="0" w:after="0"/>
              <w:jc w:val="center"/>
              <w:rPr>
                <w:b/>
              </w:rPr>
            </w:pPr>
          </w:p>
        </w:tc>
        <w:tc>
          <w:tcPr>
            <w:tcW w:w="3147" w:type="pct"/>
            <w:shd w:val="clear" w:color="auto" w:fill="auto"/>
          </w:tcPr>
          <w:p w14:paraId="3837304A"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Введение.</w:t>
            </w:r>
          </w:p>
          <w:p w14:paraId="38445CE7"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Cs/>
                <w:sz w:val="24"/>
                <w:szCs w:val="24"/>
              </w:rPr>
              <w:t>Инструктаж по ТБ. Назначение и сущность метеорологических радиолокационных наблюдений за облаками и связанными сними явлениями погоды. Эффективная площадь рассеяния метеоцели и радиолокационная отражаемость</w:t>
            </w:r>
          </w:p>
        </w:tc>
        <w:tc>
          <w:tcPr>
            <w:tcW w:w="794" w:type="pct"/>
            <w:vMerge w:val="restart"/>
            <w:shd w:val="clear" w:color="auto" w:fill="auto"/>
            <w:hideMark/>
          </w:tcPr>
          <w:p w14:paraId="31ACD17A"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10</w:t>
            </w:r>
          </w:p>
        </w:tc>
      </w:tr>
      <w:tr w:rsidR="00C343EE" w:rsidRPr="001F5275" w14:paraId="2F7CA8D3" w14:textId="77777777" w:rsidTr="00432B1A">
        <w:tc>
          <w:tcPr>
            <w:tcW w:w="866" w:type="pct"/>
            <w:gridSpan w:val="2"/>
            <w:vMerge/>
            <w:shd w:val="clear" w:color="auto" w:fill="auto"/>
          </w:tcPr>
          <w:p w14:paraId="175AACE0"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0CA6CCEB" w14:textId="77777777" w:rsidR="00C343EE" w:rsidRPr="00432B1A" w:rsidRDefault="00C343EE" w:rsidP="005F5CDC">
            <w:pPr>
              <w:pStyle w:val="ae"/>
              <w:numPr>
                <w:ilvl w:val="0"/>
                <w:numId w:val="139"/>
              </w:numPr>
              <w:spacing w:before="0" w:after="0"/>
              <w:jc w:val="center"/>
              <w:rPr>
                <w:b/>
              </w:rPr>
            </w:pPr>
          </w:p>
        </w:tc>
        <w:tc>
          <w:tcPr>
            <w:tcW w:w="3147" w:type="pct"/>
            <w:shd w:val="clear" w:color="auto" w:fill="auto"/>
          </w:tcPr>
          <w:p w14:paraId="7610080B"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 xml:space="preserve">Уравнение радиолокации атмосферных образований. </w:t>
            </w:r>
          </w:p>
          <w:p w14:paraId="6011826F"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Cs/>
                <w:sz w:val="24"/>
                <w:szCs w:val="24"/>
              </w:rPr>
              <w:t>Метеорологический потенциал МРЛ</w:t>
            </w:r>
          </w:p>
        </w:tc>
        <w:tc>
          <w:tcPr>
            <w:tcW w:w="794" w:type="pct"/>
            <w:vMerge/>
            <w:shd w:val="clear" w:color="auto" w:fill="auto"/>
          </w:tcPr>
          <w:p w14:paraId="1AC5C0A8" w14:textId="77777777" w:rsidR="00C343EE" w:rsidRPr="00432B1A" w:rsidRDefault="00C343EE" w:rsidP="00C343EE">
            <w:pPr>
              <w:spacing w:after="0"/>
              <w:jc w:val="center"/>
              <w:rPr>
                <w:rFonts w:ascii="Times New Roman" w:hAnsi="Times New Roman"/>
                <w:iCs/>
                <w:sz w:val="24"/>
                <w:szCs w:val="24"/>
              </w:rPr>
            </w:pPr>
          </w:p>
        </w:tc>
      </w:tr>
      <w:tr w:rsidR="00C343EE" w:rsidRPr="001F5275" w14:paraId="6AF765D3" w14:textId="77777777" w:rsidTr="00432B1A">
        <w:tc>
          <w:tcPr>
            <w:tcW w:w="866" w:type="pct"/>
            <w:gridSpan w:val="2"/>
            <w:vMerge/>
            <w:shd w:val="clear" w:color="auto" w:fill="auto"/>
            <w:hideMark/>
          </w:tcPr>
          <w:p w14:paraId="5C657E8B"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hideMark/>
          </w:tcPr>
          <w:p w14:paraId="3CB476CF" w14:textId="77777777" w:rsidR="00C343EE" w:rsidRPr="00432B1A" w:rsidRDefault="00C343EE" w:rsidP="005F5CDC">
            <w:pPr>
              <w:pStyle w:val="ae"/>
              <w:numPr>
                <w:ilvl w:val="0"/>
                <w:numId w:val="139"/>
              </w:numPr>
              <w:spacing w:before="0" w:after="0"/>
              <w:jc w:val="center"/>
              <w:rPr>
                <w:b/>
              </w:rPr>
            </w:pPr>
          </w:p>
        </w:tc>
        <w:tc>
          <w:tcPr>
            <w:tcW w:w="3147" w:type="pct"/>
            <w:shd w:val="clear" w:color="auto" w:fill="auto"/>
          </w:tcPr>
          <w:p w14:paraId="723EB4A5"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Структура ДМРЛ.</w:t>
            </w:r>
          </w:p>
          <w:p w14:paraId="6AA508C9"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Cs/>
                <w:sz w:val="24"/>
                <w:szCs w:val="24"/>
              </w:rPr>
              <w:lastRenderedPageBreak/>
              <w:t xml:space="preserve">Назначение и основные технические характеристики ДМРЛ. Сущность двухволнового метода обнаружения метеообразований и его техническая реализация. Состав ДМРЛ </w:t>
            </w:r>
            <w:r w:rsidR="00773D3E">
              <w:rPr>
                <w:rFonts w:ascii="Times New Roman" w:hAnsi="Times New Roman"/>
                <w:bCs/>
                <w:sz w:val="24"/>
                <w:szCs w:val="24"/>
              </w:rPr>
              <w:br/>
            </w:r>
            <w:r w:rsidRPr="00432B1A">
              <w:rPr>
                <w:rFonts w:ascii="Times New Roman" w:hAnsi="Times New Roman"/>
                <w:bCs/>
                <w:sz w:val="24"/>
                <w:szCs w:val="24"/>
              </w:rPr>
              <w:t>по функциональной схеме, краткая характеристика основных блоков</w:t>
            </w:r>
          </w:p>
        </w:tc>
        <w:tc>
          <w:tcPr>
            <w:tcW w:w="794" w:type="pct"/>
            <w:vMerge/>
            <w:shd w:val="clear" w:color="auto" w:fill="auto"/>
            <w:hideMark/>
          </w:tcPr>
          <w:p w14:paraId="584F081F" w14:textId="77777777" w:rsidR="00C343EE" w:rsidRPr="00432B1A" w:rsidRDefault="00C343EE" w:rsidP="00C343EE">
            <w:pPr>
              <w:spacing w:after="0" w:line="240" w:lineRule="auto"/>
              <w:rPr>
                <w:rFonts w:ascii="Times New Roman" w:hAnsi="Times New Roman"/>
                <w:b/>
                <w:iCs/>
                <w:sz w:val="24"/>
                <w:szCs w:val="24"/>
              </w:rPr>
            </w:pPr>
          </w:p>
        </w:tc>
      </w:tr>
      <w:tr w:rsidR="00C343EE" w:rsidRPr="001F5275" w14:paraId="44834E87" w14:textId="77777777" w:rsidTr="00432B1A">
        <w:tc>
          <w:tcPr>
            <w:tcW w:w="866" w:type="pct"/>
            <w:gridSpan w:val="2"/>
            <w:vMerge/>
            <w:shd w:val="clear" w:color="auto" w:fill="auto"/>
          </w:tcPr>
          <w:p w14:paraId="300A4451"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14EBAA39" w14:textId="77777777" w:rsidR="00C343EE" w:rsidRPr="00432B1A" w:rsidRDefault="00C343EE" w:rsidP="005F5CDC">
            <w:pPr>
              <w:pStyle w:val="ae"/>
              <w:numPr>
                <w:ilvl w:val="0"/>
                <w:numId w:val="139"/>
              </w:numPr>
              <w:spacing w:before="0" w:after="0"/>
              <w:jc w:val="center"/>
              <w:rPr>
                <w:b/>
              </w:rPr>
            </w:pPr>
          </w:p>
        </w:tc>
        <w:tc>
          <w:tcPr>
            <w:tcW w:w="3147" w:type="pct"/>
            <w:shd w:val="clear" w:color="auto" w:fill="auto"/>
          </w:tcPr>
          <w:p w14:paraId="2FEE1B88"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Конструкция ДМРЛ.</w:t>
            </w:r>
          </w:p>
          <w:p w14:paraId="5CA30D8A"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Cs/>
                <w:sz w:val="24"/>
                <w:szCs w:val="24"/>
              </w:rPr>
              <w:t xml:space="preserve">Размещение радиолокатора и компоновка аппаратуры. Назначение основных шкафов </w:t>
            </w:r>
            <w:r w:rsidR="00773D3E">
              <w:rPr>
                <w:rFonts w:ascii="Times New Roman" w:hAnsi="Times New Roman"/>
                <w:bCs/>
                <w:sz w:val="24"/>
                <w:szCs w:val="24"/>
              </w:rPr>
              <w:br/>
            </w:r>
            <w:r w:rsidRPr="00432B1A">
              <w:rPr>
                <w:rFonts w:ascii="Times New Roman" w:hAnsi="Times New Roman"/>
                <w:bCs/>
                <w:sz w:val="24"/>
                <w:szCs w:val="24"/>
              </w:rPr>
              <w:t>и блоков. Пульт управления ДМРЛ. Порядок включения и выключения ДМРЛ</w:t>
            </w:r>
          </w:p>
        </w:tc>
        <w:tc>
          <w:tcPr>
            <w:tcW w:w="794" w:type="pct"/>
            <w:vMerge/>
            <w:shd w:val="clear" w:color="auto" w:fill="auto"/>
          </w:tcPr>
          <w:p w14:paraId="764B5EDD" w14:textId="77777777" w:rsidR="00C343EE" w:rsidRPr="00432B1A" w:rsidRDefault="00C343EE" w:rsidP="00C343EE">
            <w:pPr>
              <w:spacing w:after="0" w:line="240" w:lineRule="auto"/>
              <w:rPr>
                <w:rFonts w:ascii="Times New Roman" w:hAnsi="Times New Roman"/>
                <w:b/>
                <w:iCs/>
                <w:sz w:val="24"/>
                <w:szCs w:val="24"/>
              </w:rPr>
            </w:pPr>
          </w:p>
        </w:tc>
      </w:tr>
      <w:tr w:rsidR="00C343EE" w:rsidRPr="001F5275" w14:paraId="6A7E200E" w14:textId="77777777" w:rsidTr="00432B1A">
        <w:tc>
          <w:tcPr>
            <w:tcW w:w="866" w:type="pct"/>
            <w:gridSpan w:val="2"/>
            <w:vMerge/>
            <w:shd w:val="clear" w:color="auto" w:fill="auto"/>
          </w:tcPr>
          <w:p w14:paraId="7C686FD3"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4D96E93D" w14:textId="77777777" w:rsidR="00C343EE" w:rsidRPr="00432B1A" w:rsidRDefault="00C343EE" w:rsidP="005F5CDC">
            <w:pPr>
              <w:pStyle w:val="ae"/>
              <w:numPr>
                <w:ilvl w:val="0"/>
                <w:numId w:val="139"/>
              </w:numPr>
              <w:spacing w:before="0" w:after="0"/>
              <w:jc w:val="center"/>
              <w:rPr>
                <w:b/>
              </w:rPr>
            </w:pPr>
          </w:p>
        </w:tc>
        <w:tc>
          <w:tcPr>
            <w:tcW w:w="3147" w:type="pct"/>
            <w:shd w:val="clear" w:color="auto" w:fill="auto"/>
          </w:tcPr>
          <w:p w14:paraId="317E9F1B"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Использование ДМРЛ.</w:t>
            </w:r>
          </w:p>
          <w:p w14:paraId="61AA8F65"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sz w:val="24"/>
                <w:szCs w:val="24"/>
              </w:rPr>
              <w:t xml:space="preserve">Эксплуатационные ограничения. Подготовка изделия к использованию. Меры безопасности при подготовке к использованию изделия и при его использовании. Подготовка изделия к включению и контроль работоспособности. Ориентирование </w:t>
            </w:r>
            <w:r w:rsidR="00773D3E">
              <w:rPr>
                <w:rFonts w:ascii="Times New Roman" w:hAnsi="Times New Roman"/>
                <w:sz w:val="24"/>
                <w:szCs w:val="24"/>
              </w:rPr>
              <w:br/>
            </w:r>
            <w:r w:rsidRPr="00432B1A">
              <w:rPr>
                <w:rFonts w:ascii="Times New Roman" w:hAnsi="Times New Roman"/>
                <w:sz w:val="24"/>
                <w:szCs w:val="24"/>
              </w:rPr>
              <w:t>и топографическая привязка изделия. Устранение неисправностей ДМРЛ</w:t>
            </w:r>
          </w:p>
        </w:tc>
        <w:tc>
          <w:tcPr>
            <w:tcW w:w="794" w:type="pct"/>
            <w:vMerge/>
            <w:shd w:val="clear" w:color="auto" w:fill="auto"/>
          </w:tcPr>
          <w:p w14:paraId="674C058F" w14:textId="77777777" w:rsidR="00C343EE" w:rsidRPr="00432B1A" w:rsidRDefault="00C343EE" w:rsidP="00C343EE">
            <w:pPr>
              <w:spacing w:after="0" w:line="240" w:lineRule="auto"/>
              <w:rPr>
                <w:rFonts w:ascii="Times New Roman" w:hAnsi="Times New Roman"/>
                <w:b/>
                <w:iCs/>
                <w:sz w:val="24"/>
                <w:szCs w:val="24"/>
              </w:rPr>
            </w:pPr>
          </w:p>
        </w:tc>
      </w:tr>
      <w:tr w:rsidR="00C343EE" w:rsidRPr="001F5275" w14:paraId="3E716C68" w14:textId="77777777" w:rsidTr="00432B1A">
        <w:tc>
          <w:tcPr>
            <w:tcW w:w="866" w:type="pct"/>
            <w:gridSpan w:val="2"/>
            <w:vMerge/>
            <w:shd w:val="clear" w:color="auto" w:fill="auto"/>
            <w:hideMark/>
          </w:tcPr>
          <w:p w14:paraId="03A0A284"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hideMark/>
          </w:tcPr>
          <w:p w14:paraId="448744DF"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t>В том числе практических и лабораторных занятий</w:t>
            </w:r>
          </w:p>
        </w:tc>
        <w:tc>
          <w:tcPr>
            <w:tcW w:w="794" w:type="pct"/>
            <w:shd w:val="clear" w:color="auto" w:fill="auto"/>
            <w:hideMark/>
          </w:tcPr>
          <w:p w14:paraId="1469EB37" w14:textId="77777777" w:rsidR="00C343EE" w:rsidRPr="00432B1A" w:rsidRDefault="00C343EE" w:rsidP="00C343EE">
            <w:pPr>
              <w:spacing w:after="0"/>
              <w:jc w:val="center"/>
              <w:rPr>
                <w:rFonts w:ascii="Times New Roman" w:hAnsi="Times New Roman"/>
                <w:b/>
                <w:iCs/>
                <w:sz w:val="24"/>
                <w:szCs w:val="24"/>
                <w:lang w:val="en-US"/>
              </w:rPr>
            </w:pPr>
            <w:r w:rsidRPr="00432B1A">
              <w:rPr>
                <w:rFonts w:ascii="Times New Roman" w:hAnsi="Times New Roman"/>
                <w:b/>
                <w:iCs/>
                <w:sz w:val="24"/>
                <w:szCs w:val="24"/>
              </w:rPr>
              <w:t>8</w:t>
            </w:r>
          </w:p>
        </w:tc>
      </w:tr>
      <w:tr w:rsidR="00C343EE" w:rsidRPr="001F5275" w14:paraId="1BAFDDDC" w14:textId="77777777" w:rsidTr="00C343EE">
        <w:tc>
          <w:tcPr>
            <w:tcW w:w="866" w:type="pct"/>
            <w:gridSpan w:val="2"/>
            <w:vMerge/>
            <w:shd w:val="clear" w:color="auto" w:fill="auto"/>
            <w:hideMark/>
          </w:tcPr>
          <w:p w14:paraId="205899F1"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021662F5"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t>Практическое занятие 1.</w:t>
            </w:r>
            <w:r w:rsidRPr="00432B1A">
              <w:rPr>
                <w:rFonts w:ascii="Times New Roman" w:hAnsi="Times New Roman"/>
                <w:b/>
                <w:sz w:val="24"/>
                <w:szCs w:val="24"/>
              </w:rPr>
              <w:t xml:space="preserve"> </w:t>
            </w:r>
            <w:r w:rsidRPr="00432B1A">
              <w:rPr>
                <w:rFonts w:ascii="Times New Roman" w:hAnsi="Times New Roman"/>
                <w:bCs/>
                <w:sz w:val="24"/>
                <w:szCs w:val="24"/>
              </w:rPr>
              <w:t>Проведение операций включения и выключения ДМРЛ с пульта управления</w:t>
            </w:r>
          </w:p>
        </w:tc>
        <w:tc>
          <w:tcPr>
            <w:tcW w:w="794" w:type="pct"/>
            <w:shd w:val="clear" w:color="auto" w:fill="auto"/>
            <w:hideMark/>
          </w:tcPr>
          <w:p w14:paraId="2FDF1185"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2</w:t>
            </w:r>
          </w:p>
        </w:tc>
      </w:tr>
      <w:tr w:rsidR="00C343EE" w:rsidRPr="001F5275" w14:paraId="66BD16D8" w14:textId="77777777" w:rsidTr="00C343EE">
        <w:tc>
          <w:tcPr>
            <w:tcW w:w="866" w:type="pct"/>
            <w:gridSpan w:val="2"/>
            <w:vMerge/>
            <w:shd w:val="clear" w:color="auto" w:fill="auto"/>
            <w:hideMark/>
          </w:tcPr>
          <w:p w14:paraId="44DEF06D"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hideMark/>
          </w:tcPr>
          <w:p w14:paraId="37BA6595" w14:textId="77777777" w:rsidR="00C343EE" w:rsidRPr="00432B1A" w:rsidRDefault="00C343EE" w:rsidP="00C343EE">
            <w:pPr>
              <w:spacing w:after="0" w:line="240" w:lineRule="auto"/>
              <w:rPr>
                <w:rFonts w:ascii="Times New Roman" w:hAnsi="Times New Roman"/>
                <w:bCs/>
                <w:sz w:val="24"/>
                <w:szCs w:val="24"/>
                <w:highlight w:val="yellow"/>
              </w:rPr>
            </w:pPr>
            <w:r w:rsidRPr="00432B1A">
              <w:rPr>
                <w:rFonts w:ascii="Times New Roman" w:hAnsi="Times New Roman"/>
                <w:b/>
                <w:bCs/>
                <w:sz w:val="24"/>
                <w:szCs w:val="24"/>
              </w:rPr>
              <w:t>Практическое занятие 2.</w:t>
            </w:r>
            <w:r w:rsidRPr="00432B1A">
              <w:rPr>
                <w:rFonts w:ascii="Times New Roman" w:hAnsi="Times New Roman"/>
                <w:b/>
                <w:sz w:val="24"/>
                <w:szCs w:val="24"/>
              </w:rPr>
              <w:t xml:space="preserve"> </w:t>
            </w:r>
            <w:r w:rsidRPr="00432B1A">
              <w:rPr>
                <w:rFonts w:ascii="Times New Roman" w:hAnsi="Times New Roman"/>
                <w:bCs/>
                <w:sz w:val="24"/>
                <w:szCs w:val="24"/>
              </w:rPr>
              <w:t>Проведение профилактических работ ДМРЛ</w:t>
            </w:r>
          </w:p>
        </w:tc>
        <w:tc>
          <w:tcPr>
            <w:tcW w:w="794" w:type="pct"/>
            <w:shd w:val="clear" w:color="auto" w:fill="auto"/>
            <w:hideMark/>
          </w:tcPr>
          <w:p w14:paraId="04D7D2C2" w14:textId="77777777" w:rsidR="00C343EE" w:rsidRPr="00432B1A" w:rsidRDefault="00C343EE" w:rsidP="00C343EE">
            <w:pPr>
              <w:spacing w:after="0"/>
              <w:jc w:val="center"/>
              <w:rPr>
                <w:rFonts w:ascii="Times New Roman" w:hAnsi="Times New Roman"/>
                <w:iCs/>
                <w:sz w:val="24"/>
                <w:szCs w:val="24"/>
                <w:lang w:val="en-US"/>
              </w:rPr>
            </w:pPr>
            <w:r w:rsidRPr="00432B1A">
              <w:rPr>
                <w:rFonts w:ascii="Times New Roman" w:hAnsi="Times New Roman"/>
                <w:iCs/>
                <w:sz w:val="24"/>
                <w:szCs w:val="24"/>
                <w:lang w:val="en-US"/>
              </w:rPr>
              <w:t>4</w:t>
            </w:r>
          </w:p>
        </w:tc>
      </w:tr>
      <w:tr w:rsidR="00C343EE" w:rsidRPr="001F5275" w14:paraId="4C69C6B8" w14:textId="77777777" w:rsidTr="00C343EE">
        <w:tc>
          <w:tcPr>
            <w:tcW w:w="866" w:type="pct"/>
            <w:gridSpan w:val="2"/>
            <w:vMerge/>
            <w:shd w:val="clear" w:color="auto" w:fill="auto"/>
          </w:tcPr>
          <w:p w14:paraId="7F224969"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61674564"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Практическое занятие 3.</w:t>
            </w:r>
            <w:r w:rsidRPr="00432B1A">
              <w:rPr>
                <w:rFonts w:ascii="Times New Roman" w:hAnsi="Times New Roman"/>
                <w:bCs/>
                <w:sz w:val="24"/>
                <w:szCs w:val="24"/>
              </w:rPr>
              <w:t xml:space="preserve"> </w:t>
            </w:r>
            <w:r w:rsidRPr="00432B1A">
              <w:rPr>
                <w:rFonts w:ascii="Times New Roman" w:hAnsi="Times New Roman"/>
                <w:sz w:val="24"/>
                <w:szCs w:val="24"/>
              </w:rPr>
              <w:t>Внешний осмотр и проверка готовности изделия к использованию</w:t>
            </w:r>
          </w:p>
        </w:tc>
        <w:tc>
          <w:tcPr>
            <w:tcW w:w="794" w:type="pct"/>
            <w:shd w:val="clear" w:color="auto" w:fill="auto"/>
          </w:tcPr>
          <w:p w14:paraId="51DDFE18"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2</w:t>
            </w:r>
          </w:p>
        </w:tc>
      </w:tr>
      <w:tr w:rsidR="00C343EE" w:rsidRPr="001F5275" w14:paraId="3CB71B67" w14:textId="77777777" w:rsidTr="00432B1A">
        <w:tc>
          <w:tcPr>
            <w:tcW w:w="866" w:type="pct"/>
            <w:gridSpan w:val="2"/>
            <w:vMerge w:val="restart"/>
            <w:shd w:val="clear" w:color="auto" w:fill="auto"/>
            <w:hideMark/>
          </w:tcPr>
          <w:p w14:paraId="10F95F2F"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ascii="Times New Roman" w:eastAsia="Calibri" w:hAnsi="Times New Roman"/>
                <w:b/>
                <w:bCs/>
                <w:sz w:val="24"/>
                <w:szCs w:val="24"/>
              </w:rPr>
              <w:t xml:space="preserve">Тема </w:t>
            </w:r>
            <w:r>
              <w:rPr>
                <w:rFonts w:ascii="Times New Roman" w:eastAsia="Calibri" w:hAnsi="Times New Roman"/>
                <w:b/>
                <w:bCs/>
                <w:sz w:val="24"/>
                <w:szCs w:val="24"/>
              </w:rPr>
              <w:t>2</w:t>
            </w:r>
            <w:r w:rsidRPr="00432B1A">
              <w:rPr>
                <w:rFonts w:ascii="Times New Roman" w:eastAsia="Calibri" w:hAnsi="Times New Roman"/>
                <w:b/>
                <w:bCs/>
                <w:sz w:val="24"/>
                <w:szCs w:val="24"/>
              </w:rPr>
              <w:t>.2.</w:t>
            </w:r>
          </w:p>
          <w:p w14:paraId="49C5357C"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ascii="Times New Roman" w:eastAsia="Calibri" w:hAnsi="Times New Roman"/>
                <w:b/>
                <w:bCs/>
                <w:sz w:val="24"/>
                <w:szCs w:val="24"/>
              </w:rPr>
              <w:t>Антенно-волноводная система (АВС) ДМРЛ-С</w:t>
            </w:r>
          </w:p>
          <w:p w14:paraId="2DA1C4B8" w14:textId="77777777" w:rsidR="00C343EE" w:rsidRPr="00863717" w:rsidRDefault="00C343EE" w:rsidP="00C343EE">
            <w:pPr>
              <w:spacing w:after="0" w:line="240" w:lineRule="auto"/>
              <w:rPr>
                <w:rFonts w:ascii="Times New Roman" w:hAnsi="Times New Roman"/>
                <w:b/>
                <w:bCs/>
                <w:sz w:val="24"/>
                <w:szCs w:val="24"/>
              </w:rPr>
            </w:pPr>
          </w:p>
        </w:tc>
        <w:tc>
          <w:tcPr>
            <w:tcW w:w="3340" w:type="pct"/>
            <w:gridSpan w:val="2"/>
            <w:shd w:val="clear" w:color="auto" w:fill="auto"/>
            <w:hideMark/>
          </w:tcPr>
          <w:p w14:paraId="3204852F"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t xml:space="preserve">Содержание </w:t>
            </w:r>
          </w:p>
        </w:tc>
        <w:tc>
          <w:tcPr>
            <w:tcW w:w="794" w:type="pct"/>
            <w:shd w:val="clear" w:color="auto" w:fill="auto"/>
            <w:hideMark/>
          </w:tcPr>
          <w:p w14:paraId="72763AB5" w14:textId="77777777" w:rsidR="00C343EE" w:rsidRPr="00432B1A" w:rsidRDefault="00C343EE" w:rsidP="00C343EE">
            <w:pPr>
              <w:spacing w:after="0"/>
              <w:jc w:val="center"/>
              <w:rPr>
                <w:rFonts w:ascii="Times New Roman" w:hAnsi="Times New Roman"/>
                <w:b/>
                <w:iCs/>
                <w:sz w:val="24"/>
                <w:szCs w:val="24"/>
              </w:rPr>
            </w:pPr>
            <w:r w:rsidRPr="00432B1A">
              <w:rPr>
                <w:rFonts w:ascii="Times New Roman" w:hAnsi="Times New Roman"/>
                <w:b/>
                <w:iCs/>
                <w:sz w:val="24"/>
                <w:szCs w:val="24"/>
              </w:rPr>
              <w:t>18</w:t>
            </w:r>
            <w:r w:rsidR="00DC7411">
              <w:rPr>
                <w:rFonts w:ascii="Times New Roman" w:hAnsi="Times New Roman"/>
                <w:b/>
                <w:iCs/>
                <w:sz w:val="24"/>
                <w:szCs w:val="24"/>
              </w:rPr>
              <w:t>/6</w:t>
            </w:r>
          </w:p>
        </w:tc>
      </w:tr>
      <w:tr w:rsidR="00C343EE" w:rsidRPr="001F5275" w14:paraId="323024B9" w14:textId="77777777" w:rsidTr="00432B1A">
        <w:tc>
          <w:tcPr>
            <w:tcW w:w="866" w:type="pct"/>
            <w:gridSpan w:val="2"/>
            <w:vMerge/>
            <w:shd w:val="clear" w:color="auto" w:fill="auto"/>
            <w:hideMark/>
          </w:tcPr>
          <w:p w14:paraId="57A31CC0"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hideMark/>
          </w:tcPr>
          <w:p w14:paraId="2792E5E4" w14:textId="77777777" w:rsidR="00C343EE" w:rsidRPr="00432B1A" w:rsidRDefault="00C343EE" w:rsidP="005F5CDC">
            <w:pPr>
              <w:pStyle w:val="ae"/>
              <w:numPr>
                <w:ilvl w:val="0"/>
                <w:numId w:val="140"/>
              </w:numPr>
              <w:spacing w:before="0" w:after="0"/>
              <w:jc w:val="center"/>
              <w:rPr>
                <w:b/>
              </w:rPr>
            </w:pPr>
          </w:p>
        </w:tc>
        <w:tc>
          <w:tcPr>
            <w:tcW w:w="3147" w:type="pct"/>
            <w:shd w:val="clear" w:color="auto" w:fill="auto"/>
          </w:tcPr>
          <w:p w14:paraId="498A2422" w14:textId="77777777" w:rsidR="00C343EE" w:rsidRPr="00432B1A" w:rsidRDefault="00C343EE" w:rsidP="00C343EE">
            <w:pPr>
              <w:spacing w:after="0" w:line="240" w:lineRule="auto"/>
              <w:rPr>
                <w:bCs/>
              </w:rPr>
            </w:pPr>
            <w:r w:rsidRPr="00432B1A">
              <w:rPr>
                <w:rFonts w:ascii="Times New Roman" w:hAnsi="Times New Roman"/>
                <w:bCs/>
                <w:sz w:val="24"/>
                <w:szCs w:val="24"/>
              </w:rPr>
              <w:t>Назначение, состав, структурная схема волноводного тракта</w:t>
            </w:r>
          </w:p>
        </w:tc>
        <w:tc>
          <w:tcPr>
            <w:tcW w:w="794" w:type="pct"/>
            <w:vMerge w:val="restart"/>
            <w:shd w:val="clear" w:color="auto" w:fill="auto"/>
            <w:hideMark/>
          </w:tcPr>
          <w:p w14:paraId="5399110E"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12</w:t>
            </w:r>
          </w:p>
        </w:tc>
      </w:tr>
      <w:tr w:rsidR="00C343EE" w:rsidRPr="001F5275" w14:paraId="6714107A" w14:textId="77777777" w:rsidTr="00432B1A">
        <w:tc>
          <w:tcPr>
            <w:tcW w:w="866" w:type="pct"/>
            <w:gridSpan w:val="2"/>
            <w:vMerge/>
            <w:shd w:val="clear" w:color="auto" w:fill="auto"/>
          </w:tcPr>
          <w:p w14:paraId="7BFD907D"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499D0FF5" w14:textId="77777777" w:rsidR="00C343EE" w:rsidRPr="00432B1A" w:rsidRDefault="00C343EE" w:rsidP="005F5CDC">
            <w:pPr>
              <w:pStyle w:val="ae"/>
              <w:numPr>
                <w:ilvl w:val="0"/>
                <w:numId w:val="140"/>
              </w:numPr>
              <w:spacing w:before="0" w:after="0"/>
              <w:jc w:val="center"/>
              <w:rPr>
                <w:b/>
              </w:rPr>
            </w:pPr>
          </w:p>
        </w:tc>
        <w:tc>
          <w:tcPr>
            <w:tcW w:w="3147" w:type="pct"/>
            <w:shd w:val="clear" w:color="auto" w:fill="auto"/>
          </w:tcPr>
          <w:p w14:paraId="297A1048"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 xml:space="preserve">Работа волноводного тракта. </w:t>
            </w:r>
          </w:p>
          <w:p w14:paraId="4ACF71AC"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Cs/>
                <w:sz w:val="24"/>
                <w:szCs w:val="24"/>
              </w:rPr>
              <w:t>Краткая характеристика и конструкция элементов волноводного тракта</w:t>
            </w:r>
          </w:p>
        </w:tc>
        <w:tc>
          <w:tcPr>
            <w:tcW w:w="794" w:type="pct"/>
            <w:vMerge/>
            <w:shd w:val="clear" w:color="auto" w:fill="auto"/>
          </w:tcPr>
          <w:p w14:paraId="1348B352" w14:textId="77777777" w:rsidR="00C343EE" w:rsidRPr="00432B1A" w:rsidRDefault="00C343EE" w:rsidP="00C343EE">
            <w:pPr>
              <w:spacing w:after="0"/>
              <w:rPr>
                <w:rFonts w:ascii="Times New Roman" w:hAnsi="Times New Roman"/>
                <w:b/>
                <w:iCs/>
                <w:sz w:val="24"/>
                <w:szCs w:val="24"/>
              </w:rPr>
            </w:pPr>
          </w:p>
        </w:tc>
      </w:tr>
      <w:tr w:rsidR="00C343EE" w:rsidRPr="001F5275" w14:paraId="45C90C10" w14:textId="77777777" w:rsidTr="00432B1A">
        <w:tc>
          <w:tcPr>
            <w:tcW w:w="866" w:type="pct"/>
            <w:gridSpan w:val="2"/>
            <w:vMerge/>
            <w:shd w:val="clear" w:color="auto" w:fill="auto"/>
          </w:tcPr>
          <w:p w14:paraId="07C9014C"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45438671" w14:textId="77777777" w:rsidR="00C343EE" w:rsidRPr="00432B1A" w:rsidRDefault="00C343EE" w:rsidP="005F5CDC">
            <w:pPr>
              <w:pStyle w:val="ae"/>
              <w:numPr>
                <w:ilvl w:val="0"/>
                <w:numId w:val="140"/>
              </w:numPr>
              <w:spacing w:before="0" w:after="0"/>
              <w:jc w:val="center"/>
              <w:rPr>
                <w:b/>
              </w:rPr>
            </w:pPr>
          </w:p>
        </w:tc>
        <w:tc>
          <w:tcPr>
            <w:tcW w:w="3147" w:type="pct"/>
            <w:shd w:val="clear" w:color="auto" w:fill="auto"/>
          </w:tcPr>
          <w:p w14:paraId="4A8981FB"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Антенна.</w:t>
            </w:r>
          </w:p>
          <w:p w14:paraId="184C475D"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Cs/>
                <w:sz w:val="24"/>
                <w:szCs w:val="24"/>
              </w:rPr>
              <w:t>Особенности двухдиапазонной антенны. Основные технические характеристики антенны. Особенности конструкции антенны</w:t>
            </w:r>
          </w:p>
        </w:tc>
        <w:tc>
          <w:tcPr>
            <w:tcW w:w="794" w:type="pct"/>
            <w:vMerge/>
            <w:shd w:val="clear" w:color="auto" w:fill="auto"/>
          </w:tcPr>
          <w:p w14:paraId="415A71B5" w14:textId="77777777" w:rsidR="00C343EE" w:rsidRPr="00432B1A" w:rsidRDefault="00C343EE" w:rsidP="00C343EE">
            <w:pPr>
              <w:spacing w:after="0"/>
              <w:rPr>
                <w:rFonts w:ascii="Times New Roman" w:hAnsi="Times New Roman"/>
                <w:b/>
                <w:iCs/>
                <w:sz w:val="24"/>
                <w:szCs w:val="24"/>
              </w:rPr>
            </w:pPr>
          </w:p>
        </w:tc>
      </w:tr>
      <w:tr w:rsidR="00C343EE" w:rsidRPr="001F5275" w14:paraId="77B2F85D" w14:textId="77777777" w:rsidTr="00432B1A">
        <w:tc>
          <w:tcPr>
            <w:tcW w:w="866" w:type="pct"/>
            <w:gridSpan w:val="2"/>
            <w:vMerge/>
            <w:shd w:val="clear" w:color="auto" w:fill="auto"/>
          </w:tcPr>
          <w:p w14:paraId="4CE09D73"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6005243C" w14:textId="77777777" w:rsidR="00C343EE" w:rsidRPr="00432B1A" w:rsidRDefault="00C343EE" w:rsidP="005F5CDC">
            <w:pPr>
              <w:pStyle w:val="ae"/>
              <w:numPr>
                <w:ilvl w:val="0"/>
                <w:numId w:val="140"/>
              </w:numPr>
              <w:spacing w:before="0" w:after="0"/>
              <w:jc w:val="center"/>
              <w:rPr>
                <w:b/>
              </w:rPr>
            </w:pPr>
          </w:p>
        </w:tc>
        <w:tc>
          <w:tcPr>
            <w:tcW w:w="3147" w:type="pct"/>
            <w:shd w:val="clear" w:color="auto" w:fill="auto"/>
          </w:tcPr>
          <w:p w14:paraId="404BFB5F"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Электропривод антенны.</w:t>
            </w:r>
          </w:p>
          <w:p w14:paraId="3DF742BB"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Cs/>
                <w:sz w:val="24"/>
                <w:szCs w:val="24"/>
              </w:rPr>
              <w:t>Назначение, состав и параметры аппаратуры электропривода. Краткая характеристика основных элементов</w:t>
            </w:r>
          </w:p>
        </w:tc>
        <w:tc>
          <w:tcPr>
            <w:tcW w:w="794" w:type="pct"/>
            <w:vMerge/>
            <w:shd w:val="clear" w:color="auto" w:fill="auto"/>
          </w:tcPr>
          <w:p w14:paraId="51C7C3E5" w14:textId="77777777" w:rsidR="00C343EE" w:rsidRPr="00432B1A" w:rsidRDefault="00C343EE" w:rsidP="00C343EE">
            <w:pPr>
              <w:spacing w:after="0"/>
              <w:rPr>
                <w:rFonts w:ascii="Times New Roman" w:hAnsi="Times New Roman"/>
                <w:b/>
                <w:iCs/>
                <w:sz w:val="24"/>
                <w:szCs w:val="24"/>
              </w:rPr>
            </w:pPr>
          </w:p>
        </w:tc>
      </w:tr>
      <w:tr w:rsidR="00C343EE" w:rsidRPr="001F5275" w14:paraId="14C74FB0" w14:textId="77777777" w:rsidTr="00A56D18">
        <w:trPr>
          <w:trHeight w:val="892"/>
        </w:trPr>
        <w:tc>
          <w:tcPr>
            <w:tcW w:w="866" w:type="pct"/>
            <w:gridSpan w:val="2"/>
            <w:vMerge/>
            <w:shd w:val="clear" w:color="auto" w:fill="auto"/>
          </w:tcPr>
          <w:p w14:paraId="27EEEF43"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145DB156" w14:textId="77777777" w:rsidR="00C343EE" w:rsidRPr="00432B1A" w:rsidRDefault="00C343EE" w:rsidP="005F5CDC">
            <w:pPr>
              <w:pStyle w:val="ae"/>
              <w:numPr>
                <w:ilvl w:val="0"/>
                <w:numId w:val="140"/>
              </w:numPr>
              <w:spacing w:before="0" w:after="0"/>
              <w:jc w:val="center"/>
              <w:rPr>
                <w:b/>
              </w:rPr>
            </w:pPr>
          </w:p>
        </w:tc>
        <w:tc>
          <w:tcPr>
            <w:tcW w:w="3147" w:type="pct"/>
            <w:shd w:val="clear" w:color="auto" w:fill="auto"/>
          </w:tcPr>
          <w:p w14:paraId="6968FB78" w14:textId="77777777" w:rsidR="00C343EE" w:rsidRPr="00432B1A" w:rsidRDefault="00C343EE" w:rsidP="00A56D18">
            <w:pPr>
              <w:spacing w:after="0" w:line="240" w:lineRule="auto"/>
              <w:rPr>
                <w:rFonts w:ascii="Times New Roman" w:hAnsi="Times New Roman"/>
                <w:b/>
                <w:sz w:val="24"/>
                <w:szCs w:val="24"/>
              </w:rPr>
            </w:pPr>
            <w:r w:rsidRPr="00432B1A">
              <w:rPr>
                <w:rFonts w:ascii="Times New Roman" w:hAnsi="Times New Roman"/>
                <w:bCs/>
                <w:sz w:val="24"/>
                <w:szCs w:val="24"/>
              </w:rPr>
              <w:t>Функциональная схема электропривода и порядок работы в различных режимах. Панель управления электроприводом. Методика проверки работоспособности электропривода</w:t>
            </w:r>
          </w:p>
        </w:tc>
        <w:tc>
          <w:tcPr>
            <w:tcW w:w="794" w:type="pct"/>
            <w:vMerge/>
            <w:shd w:val="clear" w:color="auto" w:fill="auto"/>
          </w:tcPr>
          <w:p w14:paraId="7B841284" w14:textId="77777777" w:rsidR="00C343EE" w:rsidRPr="00432B1A" w:rsidRDefault="00C343EE" w:rsidP="00C343EE">
            <w:pPr>
              <w:spacing w:after="0"/>
              <w:rPr>
                <w:rFonts w:ascii="Times New Roman" w:hAnsi="Times New Roman"/>
                <w:b/>
                <w:iCs/>
                <w:sz w:val="24"/>
                <w:szCs w:val="24"/>
              </w:rPr>
            </w:pPr>
          </w:p>
        </w:tc>
      </w:tr>
      <w:tr w:rsidR="00C343EE" w:rsidRPr="001F5275" w14:paraId="67F24EDE" w14:textId="77777777" w:rsidTr="00432B1A">
        <w:tc>
          <w:tcPr>
            <w:tcW w:w="866" w:type="pct"/>
            <w:gridSpan w:val="2"/>
            <w:vMerge/>
            <w:shd w:val="clear" w:color="auto" w:fill="auto"/>
          </w:tcPr>
          <w:p w14:paraId="3D48BE9F"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AC5AFA2" w14:textId="77777777" w:rsidR="00C343EE" w:rsidRPr="00432B1A" w:rsidRDefault="00C343EE" w:rsidP="005F5CDC">
            <w:pPr>
              <w:pStyle w:val="ae"/>
              <w:numPr>
                <w:ilvl w:val="0"/>
                <w:numId w:val="140"/>
              </w:numPr>
              <w:spacing w:before="0" w:after="0"/>
              <w:jc w:val="center"/>
              <w:rPr>
                <w:b/>
              </w:rPr>
            </w:pPr>
          </w:p>
        </w:tc>
        <w:tc>
          <w:tcPr>
            <w:tcW w:w="3147" w:type="pct"/>
            <w:shd w:val="clear" w:color="auto" w:fill="auto"/>
          </w:tcPr>
          <w:p w14:paraId="7CEF9378"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Эксплуатация АВС.</w:t>
            </w:r>
          </w:p>
          <w:p w14:paraId="0DF95696" w14:textId="77777777" w:rsidR="00C343EE" w:rsidRPr="00432B1A" w:rsidRDefault="00C343EE" w:rsidP="00A56D18">
            <w:pPr>
              <w:spacing w:after="0" w:line="240" w:lineRule="auto"/>
              <w:rPr>
                <w:rFonts w:ascii="Times New Roman" w:hAnsi="Times New Roman"/>
                <w:b/>
                <w:sz w:val="24"/>
                <w:szCs w:val="24"/>
              </w:rPr>
            </w:pPr>
            <w:r w:rsidRPr="00432B1A">
              <w:rPr>
                <w:rFonts w:ascii="Times New Roman" w:hAnsi="Times New Roman"/>
                <w:bCs/>
                <w:sz w:val="24"/>
                <w:szCs w:val="24"/>
              </w:rPr>
              <w:t>Конструкция антенной колонки. Элементы управления АВС. Методика проверки работоспособности АВС</w:t>
            </w:r>
          </w:p>
        </w:tc>
        <w:tc>
          <w:tcPr>
            <w:tcW w:w="794" w:type="pct"/>
            <w:vMerge/>
            <w:shd w:val="clear" w:color="auto" w:fill="auto"/>
          </w:tcPr>
          <w:p w14:paraId="317B72DD" w14:textId="77777777" w:rsidR="00C343EE" w:rsidRPr="00432B1A" w:rsidRDefault="00C343EE" w:rsidP="00C343EE">
            <w:pPr>
              <w:spacing w:after="0"/>
              <w:rPr>
                <w:rFonts w:ascii="Times New Roman" w:hAnsi="Times New Roman"/>
                <w:b/>
                <w:iCs/>
                <w:sz w:val="24"/>
                <w:szCs w:val="24"/>
              </w:rPr>
            </w:pPr>
          </w:p>
        </w:tc>
      </w:tr>
      <w:tr w:rsidR="00C343EE" w:rsidRPr="001F5275" w14:paraId="2F3914FE" w14:textId="77777777" w:rsidTr="00432B1A">
        <w:tc>
          <w:tcPr>
            <w:tcW w:w="866" w:type="pct"/>
            <w:gridSpan w:val="2"/>
            <w:vMerge/>
            <w:shd w:val="clear" w:color="auto" w:fill="auto"/>
            <w:hideMark/>
          </w:tcPr>
          <w:p w14:paraId="55C87888"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hideMark/>
          </w:tcPr>
          <w:p w14:paraId="06C4EA1A"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t xml:space="preserve">В том числе практических и лабораторных занятий </w:t>
            </w:r>
          </w:p>
        </w:tc>
        <w:tc>
          <w:tcPr>
            <w:tcW w:w="794" w:type="pct"/>
            <w:shd w:val="clear" w:color="auto" w:fill="auto"/>
            <w:hideMark/>
          </w:tcPr>
          <w:p w14:paraId="4B55A21D" w14:textId="77777777" w:rsidR="00C343EE" w:rsidRPr="00432B1A" w:rsidRDefault="00C343EE" w:rsidP="00C343EE">
            <w:pPr>
              <w:spacing w:after="0"/>
              <w:jc w:val="center"/>
              <w:rPr>
                <w:rFonts w:ascii="Times New Roman" w:hAnsi="Times New Roman"/>
                <w:b/>
                <w:iCs/>
                <w:sz w:val="24"/>
                <w:szCs w:val="24"/>
                <w:lang w:val="en-US"/>
              </w:rPr>
            </w:pPr>
            <w:r w:rsidRPr="00432B1A">
              <w:rPr>
                <w:rFonts w:ascii="Times New Roman" w:hAnsi="Times New Roman"/>
                <w:b/>
                <w:iCs/>
                <w:sz w:val="24"/>
                <w:szCs w:val="24"/>
                <w:lang w:val="en-US"/>
              </w:rPr>
              <w:t>6</w:t>
            </w:r>
          </w:p>
        </w:tc>
      </w:tr>
      <w:tr w:rsidR="00C343EE" w:rsidRPr="001F5275" w14:paraId="5822C882" w14:textId="77777777" w:rsidTr="00C343EE">
        <w:tc>
          <w:tcPr>
            <w:tcW w:w="866" w:type="pct"/>
            <w:gridSpan w:val="2"/>
            <w:vMerge/>
            <w:shd w:val="clear" w:color="auto" w:fill="auto"/>
            <w:hideMark/>
          </w:tcPr>
          <w:p w14:paraId="3BE721AD"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hideMark/>
          </w:tcPr>
          <w:p w14:paraId="2D03B5AD"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t xml:space="preserve">Практическое занятие 4. </w:t>
            </w:r>
            <w:r w:rsidRPr="00432B1A">
              <w:rPr>
                <w:rFonts w:ascii="Times New Roman" w:hAnsi="Times New Roman"/>
                <w:bCs/>
                <w:sz w:val="24"/>
                <w:szCs w:val="24"/>
              </w:rPr>
              <w:t>Проверка работоспособности АВС в различных режимах</w:t>
            </w:r>
          </w:p>
        </w:tc>
        <w:tc>
          <w:tcPr>
            <w:tcW w:w="794" w:type="pct"/>
            <w:shd w:val="clear" w:color="auto" w:fill="auto"/>
            <w:hideMark/>
          </w:tcPr>
          <w:p w14:paraId="025D80CC"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4</w:t>
            </w:r>
          </w:p>
        </w:tc>
      </w:tr>
      <w:tr w:rsidR="00C343EE" w:rsidRPr="001F5275" w14:paraId="60E8C3FB" w14:textId="77777777" w:rsidTr="00C343EE">
        <w:tc>
          <w:tcPr>
            <w:tcW w:w="866" w:type="pct"/>
            <w:gridSpan w:val="2"/>
            <w:vMerge/>
            <w:shd w:val="clear" w:color="auto" w:fill="auto"/>
            <w:hideMark/>
          </w:tcPr>
          <w:p w14:paraId="4972F81F"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hideMark/>
          </w:tcPr>
          <w:p w14:paraId="5AA5A663"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t>Практическое занятие 5.</w:t>
            </w:r>
            <w:r w:rsidRPr="00432B1A">
              <w:rPr>
                <w:rFonts w:ascii="Times New Roman" w:hAnsi="Times New Roman"/>
                <w:bCs/>
                <w:sz w:val="24"/>
                <w:szCs w:val="24"/>
              </w:rPr>
              <w:t xml:space="preserve"> Проверка отдельных блоков АВС</w:t>
            </w:r>
          </w:p>
        </w:tc>
        <w:tc>
          <w:tcPr>
            <w:tcW w:w="794" w:type="pct"/>
            <w:shd w:val="clear" w:color="auto" w:fill="auto"/>
            <w:hideMark/>
          </w:tcPr>
          <w:p w14:paraId="1FECF7BD" w14:textId="77777777" w:rsidR="00C343EE" w:rsidRPr="00432B1A" w:rsidRDefault="00C343EE" w:rsidP="00C343EE">
            <w:pPr>
              <w:spacing w:after="0"/>
              <w:jc w:val="center"/>
              <w:rPr>
                <w:rFonts w:ascii="Times New Roman" w:hAnsi="Times New Roman"/>
                <w:iCs/>
                <w:sz w:val="24"/>
                <w:szCs w:val="24"/>
                <w:lang w:val="en-US"/>
              </w:rPr>
            </w:pPr>
            <w:r w:rsidRPr="00432B1A">
              <w:rPr>
                <w:rFonts w:ascii="Times New Roman" w:hAnsi="Times New Roman"/>
                <w:iCs/>
                <w:sz w:val="24"/>
                <w:szCs w:val="24"/>
                <w:lang w:val="en-US"/>
              </w:rPr>
              <w:t>2</w:t>
            </w:r>
          </w:p>
        </w:tc>
      </w:tr>
      <w:tr w:rsidR="00C343EE" w:rsidRPr="001F5275" w14:paraId="6AA464D9" w14:textId="77777777" w:rsidTr="00432B1A">
        <w:tc>
          <w:tcPr>
            <w:tcW w:w="866" w:type="pct"/>
            <w:gridSpan w:val="2"/>
            <w:vMerge w:val="restart"/>
            <w:shd w:val="clear" w:color="auto" w:fill="auto"/>
          </w:tcPr>
          <w:p w14:paraId="5CB36879"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ascii="Times New Roman" w:eastAsia="Calibri" w:hAnsi="Times New Roman"/>
                <w:b/>
                <w:bCs/>
                <w:sz w:val="24"/>
                <w:szCs w:val="24"/>
              </w:rPr>
              <w:t xml:space="preserve">Тема </w:t>
            </w:r>
            <w:r>
              <w:rPr>
                <w:rFonts w:ascii="Times New Roman" w:eastAsia="Calibri" w:hAnsi="Times New Roman"/>
                <w:b/>
                <w:bCs/>
                <w:sz w:val="24"/>
                <w:szCs w:val="24"/>
              </w:rPr>
              <w:t>2</w:t>
            </w:r>
            <w:r w:rsidRPr="00432B1A">
              <w:rPr>
                <w:rFonts w:ascii="Times New Roman" w:eastAsia="Calibri" w:hAnsi="Times New Roman"/>
                <w:b/>
                <w:bCs/>
                <w:sz w:val="24"/>
                <w:szCs w:val="24"/>
              </w:rPr>
              <w:t>.3.</w:t>
            </w:r>
          </w:p>
          <w:p w14:paraId="69BBC033"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eastAsia="Calibri" w:hAnsi="Times New Roman"/>
                <w:b/>
                <w:bCs/>
                <w:sz w:val="24"/>
                <w:szCs w:val="24"/>
              </w:rPr>
              <w:t>Передающая система</w:t>
            </w:r>
          </w:p>
        </w:tc>
        <w:tc>
          <w:tcPr>
            <w:tcW w:w="3340" w:type="pct"/>
            <w:gridSpan w:val="2"/>
            <w:shd w:val="clear" w:color="auto" w:fill="auto"/>
          </w:tcPr>
          <w:p w14:paraId="62C940FD"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Содержание</w:t>
            </w:r>
          </w:p>
        </w:tc>
        <w:tc>
          <w:tcPr>
            <w:tcW w:w="794" w:type="pct"/>
            <w:shd w:val="clear" w:color="auto" w:fill="auto"/>
          </w:tcPr>
          <w:p w14:paraId="5DCF094B" w14:textId="77777777" w:rsidR="00C343EE" w:rsidRPr="00432B1A" w:rsidRDefault="00C343EE" w:rsidP="00C343EE">
            <w:pPr>
              <w:spacing w:after="0"/>
              <w:jc w:val="center"/>
              <w:rPr>
                <w:rFonts w:ascii="Times New Roman" w:hAnsi="Times New Roman"/>
                <w:b/>
                <w:iCs/>
                <w:sz w:val="24"/>
                <w:szCs w:val="24"/>
                <w:lang w:val="en-US"/>
              </w:rPr>
            </w:pPr>
            <w:r w:rsidRPr="00432B1A">
              <w:rPr>
                <w:rFonts w:ascii="Times New Roman" w:hAnsi="Times New Roman"/>
                <w:b/>
                <w:iCs/>
                <w:sz w:val="24"/>
                <w:szCs w:val="24"/>
              </w:rPr>
              <w:t>14</w:t>
            </w:r>
            <w:r w:rsidR="00DC7411">
              <w:rPr>
                <w:rFonts w:ascii="Times New Roman" w:hAnsi="Times New Roman"/>
                <w:b/>
                <w:iCs/>
                <w:sz w:val="24"/>
                <w:szCs w:val="24"/>
              </w:rPr>
              <w:t>/6</w:t>
            </w:r>
          </w:p>
        </w:tc>
      </w:tr>
      <w:tr w:rsidR="00C343EE" w:rsidRPr="001F5275" w14:paraId="2EE2225C" w14:textId="77777777" w:rsidTr="00432B1A">
        <w:tc>
          <w:tcPr>
            <w:tcW w:w="866" w:type="pct"/>
            <w:gridSpan w:val="2"/>
            <w:vMerge/>
            <w:shd w:val="clear" w:color="auto" w:fill="auto"/>
          </w:tcPr>
          <w:p w14:paraId="3FBDDA89"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71757D5A" w14:textId="77777777" w:rsidR="00C343EE" w:rsidRPr="00432B1A" w:rsidRDefault="00C343EE" w:rsidP="005F5CDC">
            <w:pPr>
              <w:pStyle w:val="ae"/>
              <w:numPr>
                <w:ilvl w:val="0"/>
                <w:numId w:val="141"/>
              </w:numPr>
              <w:spacing w:before="0" w:after="0"/>
              <w:jc w:val="center"/>
              <w:rPr>
                <w:b/>
              </w:rPr>
            </w:pPr>
          </w:p>
        </w:tc>
        <w:tc>
          <w:tcPr>
            <w:tcW w:w="3147" w:type="pct"/>
            <w:shd w:val="clear" w:color="auto" w:fill="auto"/>
          </w:tcPr>
          <w:p w14:paraId="4356DFC1"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Устройство передающей системы ДМРЛ.</w:t>
            </w:r>
          </w:p>
          <w:p w14:paraId="76D2C4E7"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sz w:val="24"/>
                <w:szCs w:val="24"/>
              </w:rPr>
              <w:t>Устройство передающего устройства. Устройство основных шкафов, блоков, субблоков и вспомогательных устройств передающего устройства</w:t>
            </w:r>
          </w:p>
        </w:tc>
        <w:tc>
          <w:tcPr>
            <w:tcW w:w="794" w:type="pct"/>
            <w:vMerge w:val="restart"/>
            <w:shd w:val="clear" w:color="auto" w:fill="auto"/>
          </w:tcPr>
          <w:p w14:paraId="0ED8D14D"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8</w:t>
            </w:r>
          </w:p>
        </w:tc>
      </w:tr>
      <w:tr w:rsidR="00C343EE" w:rsidRPr="001F5275" w14:paraId="47676CAA" w14:textId="77777777" w:rsidTr="00432B1A">
        <w:tc>
          <w:tcPr>
            <w:tcW w:w="866" w:type="pct"/>
            <w:gridSpan w:val="2"/>
            <w:vMerge/>
            <w:shd w:val="clear" w:color="auto" w:fill="auto"/>
          </w:tcPr>
          <w:p w14:paraId="344CDD6B"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03D71BFB" w14:textId="77777777" w:rsidR="00C343EE" w:rsidRPr="00432B1A" w:rsidRDefault="00C343EE" w:rsidP="005F5CDC">
            <w:pPr>
              <w:pStyle w:val="ae"/>
              <w:numPr>
                <w:ilvl w:val="0"/>
                <w:numId w:val="141"/>
              </w:numPr>
              <w:spacing w:before="0" w:after="0"/>
              <w:jc w:val="center"/>
              <w:rPr>
                <w:b/>
              </w:rPr>
            </w:pPr>
          </w:p>
        </w:tc>
        <w:tc>
          <w:tcPr>
            <w:tcW w:w="3147" w:type="pct"/>
            <w:shd w:val="clear" w:color="auto" w:fill="auto"/>
          </w:tcPr>
          <w:p w14:paraId="6E5911F2"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Принцип действия передатчика.</w:t>
            </w:r>
          </w:p>
          <w:p w14:paraId="6A125FBB"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sz w:val="24"/>
                <w:szCs w:val="24"/>
              </w:rPr>
              <w:t>Функциональная схема. Назначение основных блоков. Порядок работы передатчика. Принцип действия модулятора. Форма и параметры сигналов в различных точках схемы, принципы их формирования</w:t>
            </w:r>
          </w:p>
        </w:tc>
        <w:tc>
          <w:tcPr>
            <w:tcW w:w="794" w:type="pct"/>
            <w:vMerge/>
            <w:shd w:val="clear" w:color="auto" w:fill="auto"/>
          </w:tcPr>
          <w:p w14:paraId="5DEF7BA6" w14:textId="77777777" w:rsidR="00C343EE" w:rsidRPr="00432B1A" w:rsidRDefault="00C343EE" w:rsidP="00C343EE">
            <w:pPr>
              <w:spacing w:after="0"/>
              <w:rPr>
                <w:rFonts w:ascii="Times New Roman" w:hAnsi="Times New Roman"/>
                <w:b/>
                <w:iCs/>
                <w:sz w:val="24"/>
                <w:szCs w:val="24"/>
              </w:rPr>
            </w:pPr>
          </w:p>
        </w:tc>
      </w:tr>
      <w:tr w:rsidR="00C343EE" w:rsidRPr="001F5275" w14:paraId="103BC0DD" w14:textId="77777777" w:rsidTr="00432B1A">
        <w:tc>
          <w:tcPr>
            <w:tcW w:w="866" w:type="pct"/>
            <w:gridSpan w:val="2"/>
            <w:vMerge/>
            <w:shd w:val="clear" w:color="auto" w:fill="auto"/>
          </w:tcPr>
          <w:p w14:paraId="65C09C08"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92EDCCA" w14:textId="77777777" w:rsidR="00C343EE" w:rsidRPr="00432B1A" w:rsidRDefault="00C343EE" w:rsidP="005F5CDC">
            <w:pPr>
              <w:pStyle w:val="ae"/>
              <w:numPr>
                <w:ilvl w:val="0"/>
                <w:numId w:val="141"/>
              </w:numPr>
              <w:spacing w:before="0" w:after="0"/>
              <w:jc w:val="center"/>
              <w:rPr>
                <w:b/>
              </w:rPr>
            </w:pPr>
          </w:p>
        </w:tc>
        <w:tc>
          <w:tcPr>
            <w:tcW w:w="3147" w:type="pct"/>
            <w:shd w:val="clear" w:color="auto" w:fill="auto"/>
          </w:tcPr>
          <w:p w14:paraId="05D8EADB"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Эксплуатация передатчика.</w:t>
            </w:r>
            <w:r>
              <w:rPr>
                <w:rFonts w:ascii="Times New Roman" w:hAnsi="Times New Roman"/>
                <w:b/>
                <w:bCs/>
                <w:sz w:val="24"/>
                <w:szCs w:val="24"/>
              </w:rPr>
              <w:t xml:space="preserve"> </w:t>
            </w:r>
            <w:r w:rsidRPr="00432B1A">
              <w:rPr>
                <w:rFonts w:ascii="Times New Roman" w:hAnsi="Times New Roman"/>
                <w:sz w:val="24"/>
                <w:szCs w:val="24"/>
              </w:rPr>
              <w:t xml:space="preserve">Конструктивные особенности передающей системы ДМРЛ. Назначение основных блоков системы. Элементы коммутации, сигнализации </w:t>
            </w:r>
            <w:r w:rsidR="00773D3E">
              <w:rPr>
                <w:rFonts w:ascii="Times New Roman" w:hAnsi="Times New Roman"/>
                <w:sz w:val="24"/>
                <w:szCs w:val="24"/>
              </w:rPr>
              <w:br/>
            </w:r>
            <w:r w:rsidRPr="00432B1A">
              <w:rPr>
                <w:rFonts w:ascii="Times New Roman" w:hAnsi="Times New Roman"/>
                <w:sz w:val="24"/>
                <w:szCs w:val="24"/>
              </w:rPr>
              <w:t>и управления передающей системы. Порядок проверки работоспособности</w:t>
            </w:r>
          </w:p>
        </w:tc>
        <w:tc>
          <w:tcPr>
            <w:tcW w:w="794" w:type="pct"/>
            <w:vMerge/>
            <w:shd w:val="clear" w:color="auto" w:fill="auto"/>
          </w:tcPr>
          <w:p w14:paraId="6DB6933F" w14:textId="77777777" w:rsidR="00C343EE" w:rsidRPr="00432B1A" w:rsidRDefault="00C343EE" w:rsidP="00C343EE">
            <w:pPr>
              <w:spacing w:after="0"/>
              <w:rPr>
                <w:rFonts w:ascii="Times New Roman" w:hAnsi="Times New Roman"/>
                <w:b/>
                <w:iCs/>
                <w:sz w:val="24"/>
                <w:szCs w:val="24"/>
              </w:rPr>
            </w:pPr>
          </w:p>
        </w:tc>
      </w:tr>
      <w:tr w:rsidR="00C343EE" w:rsidRPr="001F5275" w14:paraId="36766584" w14:textId="77777777" w:rsidTr="00432B1A">
        <w:tc>
          <w:tcPr>
            <w:tcW w:w="866" w:type="pct"/>
            <w:gridSpan w:val="2"/>
            <w:vMerge/>
            <w:shd w:val="clear" w:color="auto" w:fill="auto"/>
          </w:tcPr>
          <w:p w14:paraId="5F62A431"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6641D7B2" w14:textId="77777777" w:rsidR="00C343EE" w:rsidRPr="00432B1A" w:rsidRDefault="00C343EE" w:rsidP="005F5CDC">
            <w:pPr>
              <w:pStyle w:val="ae"/>
              <w:numPr>
                <w:ilvl w:val="0"/>
                <w:numId w:val="141"/>
              </w:numPr>
              <w:spacing w:before="0" w:after="0"/>
              <w:jc w:val="center"/>
              <w:rPr>
                <w:b/>
              </w:rPr>
            </w:pPr>
          </w:p>
        </w:tc>
        <w:tc>
          <w:tcPr>
            <w:tcW w:w="3147" w:type="pct"/>
            <w:shd w:val="clear" w:color="auto" w:fill="auto"/>
          </w:tcPr>
          <w:p w14:paraId="06FCB716"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Подключение передающей системы.</w:t>
            </w:r>
          </w:p>
          <w:p w14:paraId="28087E4B" w14:textId="77777777" w:rsidR="00C343EE" w:rsidRPr="00432B1A" w:rsidRDefault="00C343EE" w:rsidP="00C343EE">
            <w:pPr>
              <w:spacing w:after="0" w:line="240" w:lineRule="auto"/>
              <w:rPr>
                <w:rFonts w:ascii="Times New Roman" w:hAnsi="Times New Roman"/>
                <w:sz w:val="24"/>
                <w:szCs w:val="24"/>
              </w:rPr>
            </w:pPr>
            <w:r w:rsidRPr="00432B1A">
              <w:rPr>
                <w:rFonts w:ascii="Times New Roman" w:hAnsi="Times New Roman"/>
                <w:sz w:val="24"/>
                <w:szCs w:val="24"/>
              </w:rPr>
              <w:t>Правила ТБ. Правила подключения. Основные устройства для подключения. Схема подключения</w:t>
            </w:r>
          </w:p>
        </w:tc>
        <w:tc>
          <w:tcPr>
            <w:tcW w:w="794" w:type="pct"/>
            <w:vMerge/>
            <w:shd w:val="clear" w:color="auto" w:fill="auto"/>
          </w:tcPr>
          <w:p w14:paraId="68E1B8AB" w14:textId="77777777" w:rsidR="00C343EE" w:rsidRPr="00432B1A" w:rsidRDefault="00C343EE" w:rsidP="00C343EE">
            <w:pPr>
              <w:spacing w:after="0"/>
              <w:rPr>
                <w:rFonts w:ascii="Times New Roman" w:hAnsi="Times New Roman"/>
                <w:b/>
                <w:iCs/>
                <w:sz w:val="24"/>
                <w:szCs w:val="24"/>
              </w:rPr>
            </w:pPr>
          </w:p>
        </w:tc>
      </w:tr>
      <w:tr w:rsidR="00C343EE" w:rsidRPr="001F5275" w14:paraId="3DA88595" w14:textId="77777777" w:rsidTr="00432B1A">
        <w:tc>
          <w:tcPr>
            <w:tcW w:w="866" w:type="pct"/>
            <w:gridSpan w:val="2"/>
            <w:vMerge/>
            <w:shd w:val="clear" w:color="auto" w:fill="auto"/>
          </w:tcPr>
          <w:p w14:paraId="77215A48"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55917A7C"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В том числе практических и лабораторных занятий</w:t>
            </w:r>
          </w:p>
        </w:tc>
        <w:tc>
          <w:tcPr>
            <w:tcW w:w="794" w:type="pct"/>
            <w:shd w:val="clear" w:color="auto" w:fill="auto"/>
          </w:tcPr>
          <w:p w14:paraId="4914CA7A" w14:textId="77777777" w:rsidR="00C343EE" w:rsidRPr="00432B1A" w:rsidRDefault="00C343EE" w:rsidP="00C343EE">
            <w:pPr>
              <w:spacing w:after="0"/>
              <w:jc w:val="center"/>
              <w:rPr>
                <w:rFonts w:ascii="Times New Roman" w:hAnsi="Times New Roman"/>
                <w:b/>
                <w:iCs/>
                <w:sz w:val="24"/>
                <w:szCs w:val="24"/>
              </w:rPr>
            </w:pPr>
            <w:r w:rsidRPr="00432B1A">
              <w:rPr>
                <w:rFonts w:ascii="Times New Roman" w:hAnsi="Times New Roman"/>
                <w:b/>
                <w:iCs/>
                <w:sz w:val="24"/>
                <w:szCs w:val="24"/>
              </w:rPr>
              <w:t>6</w:t>
            </w:r>
          </w:p>
        </w:tc>
      </w:tr>
      <w:tr w:rsidR="00C343EE" w:rsidRPr="001F5275" w14:paraId="33A4AF2F" w14:textId="77777777" w:rsidTr="00C343EE">
        <w:tc>
          <w:tcPr>
            <w:tcW w:w="866" w:type="pct"/>
            <w:gridSpan w:val="2"/>
            <w:vMerge/>
            <w:shd w:val="clear" w:color="auto" w:fill="auto"/>
          </w:tcPr>
          <w:p w14:paraId="0519881D"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3F8771FD" w14:textId="77777777" w:rsidR="00C343EE" w:rsidRPr="00432B1A" w:rsidRDefault="00C343EE" w:rsidP="00C343EE">
            <w:pPr>
              <w:spacing w:after="0" w:line="240" w:lineRule="auto"/>
              <w:rPr>
                <w:rFonts w:ascii="Times New Roman" w:hAnsi="Times New Roman"/>
                <w:sz w:val="28"/>
                <w:szCs w:val="28"/>
              </w:rPr>
            </w:pPr>
            <w:r w:rsidRPr="00432B1A">
              <w:rPr>
                <w:rFonts w:ascii="Times New Roman" w:hAnsi="Times New Roman"/>
                <w:b/>
                <w:bCs/>
                <w:sz w:val="24"/>
                <w:szCs w:val="24"/>
              </w:rPr>
              <w:t>Практическое занятие 6.</w:t>
            </w:r>
            <w:r w:rsidRPr="00432B1A">
              <w:rPr>
                <w:rFonts w:ascii="Times New Roman" w:hAnsi="Times New Roman"/>
                <w:bCs/>
                <w:sz w:val="24"/>
                <w:szCs w:val="24"/>
              </w:rPr>
              <w:t xml:space="preserve"> Проверка работоспособности передающей системы ДМРЛ</w:t>
            </w:r>
          </w:p>
        </w:tc>
        <w:tc>
          <w:tcPr>
            <w:tcW w:w="794" w:type="pct"/>
            <w:shd w:val="clear" w:color="auto" w:fill="auto"/>
          </w:tcPr>
          <w:p w14:paraId="4A2CCC41"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4</w:t>
            </w:r>
          </w:p>
        </w:tc>
      </w:tr>
      <w:tr w:rsidR="00C343EE" w:rsidRPr="001F5275" w14:paraId="1CAE885F" w14:textId="77777777" w:rsidTr="00C343EE">
        <w:tc>
          <w:tcPr>
            <w:tcW w:w="866" w:type="pct"/>
            <w:gridSpan w:val="2"/>
            <w:vMerge/>
            <w:shd w:val="clear" w:color="auto" w:fill="auto"/>
          </w:tcPr>
          <w:p w14:paraId="4FE1622F"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14808330"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Практическое занятие 7.</w:t>
            </w:r>
            <w:r w:rsidRPr="00432B1A">
              <w:rPr>
                <w:rFonts w:ascii="Times New Roman" w:hAnsi="Times New Roman"/>
                <w:bCs/>
                <w:sz w:val="24"/>
                <w:szCs w:val="24"/>
              </w:rPr>
              <w:t xml:space="preserve"> Проверка отдельных блоков передающей системы ДМРЛ</w:t>
            </w:r>
          </w:p>
        </w:tc>
        <w:tc>
          <w:tcPr>
            <w:tcW w:w="794" w:type="pct"/>
            <w:shd w:val="clear" w:color="auto" w:fill="auto"/>
          </w:tcPr>
          <w:p w14:paraId="2135814F"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2</w:t>
            </w:r>
          </w:p>
        </w:tc>
      </w:tr>
      <w:tr w:rsidR="00C343EE" w:rsidRPr="001F5275" w14:paraId="55224D38" w14:textId="77777777" w:rsidTr="00432B1A">
        <w:tc>
          <w:tcPr>
            <w:tcW w:w="866" w:type="pct"/>
            <w:gridSpan w:val="2"/>
            <w:vMerge w:val="restart"/>
            <w:shd w:val="clear" w:color="auto" w:fill="auto"/>
          </w:tcPr>
          <w:p w14:paraId="6EB261BA"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eastAsia="Calibri"/>
                <w:b/>
                <w:bCs/>
                <w:sz w:val="28"/>
                <w:szCs w:val="28"/>
              </w:rPr>
              <w:t>Т</w:t>
            </w:r>
            <w:r w:rsidRPr="00432B1A">
              <w:rPr>
                <w:rFonts w:ascii="Times New Roman" w:eastAsia="Calibri" w:hAnsi="Times New Roman"/>
                <w:b/>
                <w:bCs/>
                <w:sz w:val="24"/>
                <w:szCs w:val="24"/>
              </w:rPr>
              <w:t xml:space="preserve">ема </w:t>
            </w:r>
            <w:r>
              <w:rPr>
                <w:rFonts w:ascii="Times New Roman" w:eastAsia="Calibri" w:hAnsi="Times New Roman"/>
                <w:b/>
                <w:bCs/>
                <w:sz w:val="24"/>
                <w:szCs w:val="24"/>
              </w:rPr>
              <w:t>2</w:t>
            </w:r>
            <w:r w:rsidRPr="00432B1A">
              <w:rPr>
                <w:rFonts w:ascii="Times New Roman" w:eastAsia="Calibri" w:hAnsi="Times New Roman"/>
                <w:b/>
                <w:bCs/>
                <w:sz w:val="24"/>
                <w:szCs w:val="24"/>
              </w:rPr>
              <w:t>.4.</w:t>
            </w:r>
          </w:p>
          <w:p w14:paraId="4C5C05C5"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eastAsia="Calibri" w:hAnsi="Times New Roman"/>
                <w:b/>
                <w:bCs/>
                <w:sz w:val="24"/>
                <w:szCs w:val="24"/>
              </w:rPr>
              <w:t>Приемная система</w:t>
            </w:r>
          </w:p>
        </w:tc>
        <w:tc>
          <w:tcPr>
            <w:tcW w:w="3340" w:type="pct"/>
            <w:gridSpan w:val="2"/>
            <w:shd w:val="clear" w:color="auto" w:fill="auto"/>
          </w:tcPr>
          <w:p w14:paraId="0156314F"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Содержание</w:t>
            </w:r>
          </w:p>
        </w:tc>
        <w:tc>
          <w:tcPr>
            <w:tcW w:w="794" w:type="pct"/>
            <w:shd w:val="clear" w:color="auto" w:fill="auto"/>
          </w:tcPr>
          <w:p w14:paraId="62AE55E6" w14:textId="77777777" w:rsidR="00C343EE" w:rsidRPr="00DC7411" w:rsidRDefault="00C343EE" w:rsidP="00C343EE">
            <w:pPr>
              <w:spacing w:after="0"/>
              <w:jc w:val="center"/>
              <w:rPr>
                <w:rFonts w:ascii="Times New Roman" w:hAnsi="Times New Roman"/>
                <w:b/>
                <w:iCs/>
                <w:sz w:val="24"/>
                <w:szCs w:val="24"/>
              </w:rPr>
            </w:pPr>
            <w:r w:rsidRPr="00432B1A">
              <w:rPr>
                <w:rFonts w:ascii="Times New Roman" w:hAnsi="Times New Roman"/>
                <w:b/>
                <w:iCs/>
                <w:sz w:val="24"/>
                <w:szCs w:val="24"/>
                <w:lang w:val="en-US"/>
              </w:rPr>
              <w:t>16</w:t>
            </w:r>
            <w:r w:rsidR="00DC7411">
              <w:rPr>
                <w:rFonts w:ascii="Times New Roman" w:hAnsi="Times New Roman"/>
                <w:b/>
                <w:iCs/>
                <w:sz w:val="24"/>
                <w:szCs w:val="24"/>
              </w:rPr>
              <w:t>/6</w:t>
            </w:r>
          </w:p>
        </w:tc>
      </w:tr>
      <w:tr w:rsidR="00C343EE" w:rsidRPr="001F5275" w14:paraId="53B7C397" w14:textId="77777777" w:rsidTr="00432B1A">
        <w:tc>
          <w:tcPr>
            <w:tcW w:w="866" w:type="pct"/>
            <w:gridSpan w:val="2"/>
            <w:vMerge/>
            <w:shd w:val="clear" w:color="auto" w:fill="auto"/>
          </w:tcPr>
          <w:p w14:paraId="1FF93B88"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376D903F" w14:textId="77777777" w:rsidR="00C343EE" w:rsidRPr="00432B1A" w:rsidRDefault="00C343EE" w:rsidP="005F5CDC">
            <w:pPr>
              <w:pStyle w:val="ae"/>
              <w:numPr>
                <w:ilvl w:val="0"/>
                <w:numId w:val="142"/>
              </w:numPr>
              <w:spacing w:before="0" w:after="0"/>
              <w:jc w:val="center"/>
              <w:rPr>
                <w:b/>
              </w:rPr>
            </w:pPr>
          </w:p>
        </w:tc>
        <w:tc>
          <w:tcPr>
            <w:tcW w:w="3147" w:type="pct"/>
            <w:shd w:val="clear" w:color="auto" w:fill="auto"/>
          </w:tcPr>
          <w:p w14:paraId="01439170"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Описание и работа аппаратуры шкафа приемника.</w:t>
            </w:r>
          </w:p>
          <w:p w14:paraId="182F3348"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sz w:val="24"/>
                <w:szCs w:val="24"/>
              </w:rPr>
              <w:t>Общие сведения. Описание и работа. Приемная система. Основные блоки, шкафы, субблоки и вспомогательные устройства системы приемника</w:t>
            </w:r>
          </w:p>
        </w:tc>
        <w:tc>
          <w:tcPr>
            <w:tcW w:w="794" w:type="pct"/>
            <w:vMerge w:val="restart"/>
            <w:shd w:val="clear" w:color="auto" w:fill="auto"/>
          </w:tcPr>
          <w:p w14:paraId="65CF1078"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10</w:t>
            </w:r>
          </w:p>
        </w:tc>
      </w:tr>
      <w:tr w:rsidR="00C343EE" w:rsidRPr="001F5275" w14:paraId="2DC766ED" w14:textId="77777777" w:rsidTr="00432B1A">
        <w:tc>
          <w:tcPr>
            <w:tcW w:w="866" w:type="pct"/>
            <w:gridSpan w:val="2"/>
            <w:vMerge/>
            <w:shd w:val="clear" w:color="auto" w:fill="auto"/>
          </w:tcPr>
          <w:p w14:paraId="4BD760E8"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0AD7116" w14:textId="77777777" w:rsidR="00C343EE" w:rsidRPr="00432B1A" w:rsidRDefault="00C343EE" w:rsidP="005F5CDC">
            <w:pPr>
              <w:pStyle w:val="ae"/>
              <w:numPr>
                <w:ilvl w:val="0"/>
                <w:numId w:val="142"/>
              </w:numPr>
              <w:spacing w:before="0" w:after="0"/>
              <w:jc w:val="center"/>
              <w:rPr>
                <w:b/>
              </w:rPr>
            </w:pPr>
          </w:p>
        </w:tc>
        <w:tc>
          <w:tcPr>
            <w:tcW w:w="3147" w:type="pct"/>
            <w:shd w:val="clear" w:color="auto" w:fill="auto"/>
          </w:tcPr>
          <w:p w14:paraId="38D81370"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Принцип действия приемника.</w:t>
            </w:r>
            <w:r>
              <w:rPr>
                <w:rFonts w:ascii="Times New Roman" w:hAnsi="Times New Roman"/>
                <w:b/>
                <w:bCs/>
                <w:sz w:val="24"/>
                <w:szCs w:val="24"/>
              </w:rPr>
              <w:t xml:space="preserve"> </w:t>
            </w:r>
            <w:r w:rsidRPr="00432B1A">
              <w:rPr>
                <w:rFonts w:ascii="Times New Roman" w:hAnsi="Times New Roman"/>
                <w:sz w:val="24"/>
                <w:szCs w:val="24"/>
              </w:rPr>
              <w:t>Функциональная схема. Назначение основных блоков. Последовательность преобразования входного сигнала</w:t>
            </w:r>
          </w:p>
        </w:tc>
        <w:tc>
          <w:tcPr>
            <w:tcW w:w="794" w:type="pct"/>
            <w:vMerge/>
            <w:shd w:val="clear" w:color="auto" w:fill="auto"/>
          </w:tcPr>
          <w:p w14:paraId="546E7D3D" w14:textId="77777777" w:rsidR="00C343EE" w:rsidRPr="00432B1A" w:rsidRDefault="00C343EE" w:rsidP="00C343EE">
            <w:pPr>
              <w:spacing w:after="0"/>
              <w:jc w:val="center"/>
              <w:rPr>
                <w:rFonts w:ascii="Times New Roman" w:hAnsi="Times New Roman"/>
                <w:b/>
                <w:iCs/>
                <w:sz w:val="24"/>
                <w:szCs w:val="24"/>
              </w:rPr>
            </w:pPr>
          </w:p>
        </w:tc>
      </w:tr>
      <w:tr w:rsidR="00C343EE" w:rsidRPr="001F5275" w14:paraId="68340D19" w14:textId="77777777" w:rsidTr="00432B1A">
        <w:tc>
          <w:tcPr>
            <w:tcW w:w="866" w:type="pct"/>
            <w:gridSpan w:val="2"/>
            <w:vMerge/>
            <w:shd w:val="clear" w:color="auto" w:fill="auto"/>
          </w:tcPr>
          <w:p w14:paraId="55C45CCD"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692901FB" w14:textId="77777777" w:rsidR="00C343EE" w:rsidRPr="00432B1A" w:rsidRDefault="00C343EE" w:rsidP="005F5CDC">
            <w:pPr>
              <w:pStyle w:val="ae"/>
              <w:numPr>
                <w:ilvl w:val="0"/>
                <w:numId w:val="142"/>
              </w:numPr>
              <w:spacing w:before="0" w:after="0"/>
              <w:jc w:val="center"/>
              <w:rPr>
                <w:b/>
              </w:rPr>
            </w:pPr>
          </w:p>
        </w:tc>
        <w:tc>
          <w:tcPr>
            <w:tcW w:w="3147" w:type="pct"/>
            <w:shd w:val="clear" w:color="auto" w:fill="auto"/>
          </w:tcPr>
          <w:p w14:paraId="653DEE65"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sz w:val="24"/>
                <w:szCs w:val="24"/>
              </w:rPr>
              <w:t>Форма и частотный состав сигналов в различных точках схемы. Назначение и порядок работы вспомогательных каналов приемника</w:t>
            </w:r>
          </w:p>
        </w:tc>
        <w:tc>
          <w:tcPr>
            <w:tcW w:w="794" w:type="pct"/>
            <w:vMerge/>
            <w:shd w:val="clear" w:color="auto" w:fill="auto"/>
          </w:tcPr>
          <w:p w14:paraId="13EF8E55" w14:textId="77777777" w:rsidR="00C343EE" w:rsidRPr="00432B1A" w:rsidRDefault="00C343EE" w:rsidP="00C343EE">
            <w:pPr>
              <w:spacing w:after="0"/>
              <w:jc w:val="center"/>
              <w:rPr>
                <w:rFonts w:ascii="Times New Roman" w:hAnsi="Times New Roman"/>
                <w:b/>
                <w:iCs/>
                <w:sz w:val="24"/>
                <w:szCs w:val="24"/>
              </w:rPr>
            </w:pPr>
          </w:p>
        </w:tc>
      </w:tr>
      <w:tr w:rsidR="00C343EE" w:rsidRPr="001F5275" w14:paraId="34A42509" w14:textId="77777777" w:rsidTr="00432B1A">
        <w:tc>
          <w:tcPr>
            <w:tcW w:w="866" w:type="pct"/>
            <w:gridSpan w:val="2"/>
            <w:vMerge/>
            <w:shd w:val="clear" w:color="auto" w:fill="auto"/>
          </w:tcPr>
          <w:p w14:paraId="2FE75718"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5904F37B" w14:textId="77777777" w:rsidR="00C343EE" w:rsidRPr="00432B1A" w:rsidRDefault="00C343EE" w:rsidP="005F5CDC">
            <w:pPr>
              <w:pStyle w:val="ae"/>
              <w:numPr>
                <w:ilvl w:val="0"/>
                <w:numId w:val="142"/>
              </w:numPr>
              <w:spacing w:before="0" w:after="0"/>
              <w:jc w:val="center"/>
              <w:rPr>
                <w:b/>
              </w:rPr>
            </w:pPr>
          </w:p>
        </w:tc>
        <w:tc>
          <w:tcPr>
            <w:tcW w:w="3147" w:type="pct"/>
            <w:shd w:val="clear" w:color="auto" w:fill="auto"/>
          </w:tcPr>
          <w:p w14:paraId="2DFDA5A1"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Эксплуатация приемника.</w:t>
            </w:r>
          </w:p>
          <w:p w14:paraId="76C7D333"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sz w:val="24"/>
                <w:szCs w:val="24"/>
              </w:rPr>
              <w:t>Конструкция, блочный состав приемной системы МРЛ. Элементы настройки, контроля и управления приемной системы. Порядок проверки работоспособности</w:t>
            </w:r>
          </w:p>
        </w:tc>
        <w:tc>
          <w:tcPr>
            <w:tcW w:w="794" w:type="pct"/>
            <w:vMerge/>
            <w:shd w:val="clear" w:color="auto" w:fill="auto"/>
          </w:tcPr>
          <w:p w14:paraId="6AFE30D4" w14:textId="77777777" w:rsidR="00C343EE" w:rsidRPr="00432B1A" w:rsidRDefault="00C343EE" w:rsidP="00C343EE">
            <w:pPr>
              <w:spacing w:after="0"/>
              <w:jc w:val="center"/>
              <w:rPr>
                <w:rFonts w:ascii="Times New Roman" w:hAnsi="Times New Roman"/>
                <w:b/>
                <w:iCs/>
                <w:sz w:val="24"/>
                <w:szCs w:val="24"/>
              </w:rPr>
            </w:pPr>
          </w:p>
        </w:tc>
      </w:tr>
      <w:tr w:rsidR="00C343EE" w:rsidRPr="001F5275" w14:paraId="7015DC41" w14:textId="77777777" w:rsidTr="00432B1A">
        <w:tc>
          <w:tcPr>
            <w:tcW w:w="866" w:type="pct"/>
            <w:gridSpan w:val="2"/>
            <w:vMerge/>
            <w:shd w:val="clear" w:color="auto" w:fill="auto"/>
          </w:tcPr>
          <w:p w14:paraId="182D9307"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76E3555" w14:textId="77777777" w:rsidR="00C343EE" w:rsidRPr="00432B1A" w:rsidRDefault="00C343EE" w:rsidP="005F5CDC">
            <w:pPr>
              <w:pStyle w:val="ae"/>
              <w:numPr>
                <w:ilvl w:val="0"/>
                <w:numId w:val="142"/>
              </w:numPr>
              <w:spacing w:before="0" w:after="0"/>
              <w:jc w:val="center"/>
              <w:rPr>
                <w:b/>
              </w:rPr>
            </w:pPr>
          </w:p>
        </w:tc>
        <w:tc>
          <w:tcPr>
            <w:tcW w:w="3147" w:type="pct"/>
            <w:shd w:val="clear" w:color="auto" w:fill="auto"/>
          </w:tcPr>
          <w:p w14:paraId="4A00C3C9"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Подключение приемной системы.</w:t>
            </w:r>
          </w:p>
          <w:p w14:paraId="1A63E1EB"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sz w:val="24"/>
                <w:szCs w:val="24"/>
              </w:rPr>
              <w:t>Правила ТБ. Правила подключения. Основные устройства для подключения. Схема подключения</w:t>
            </w:r>
          </w:p>
        </w:tc>
        <w:tc>
          <w:tcPr>
            <w:tcW w:w="794" w:type="pct"/>
            <w:vMerge/>
            <w:shd w:val="clear" w:color="auto" w:fill="auto"/>
          </w:tcPr>
          <w:p w14:paraId="04DEBD6E" w14:textId="77777777" w:rsidR="00C343EE" w:rsidRPr="00432B1A" w:rsidRDefault="00C343EE" w:rsidP="00C343EE">
            <w:pPr>
              <w:spacing w:after="0"/>
              <w:jc w:val="center"/>
              <w:rPr>
                <w:rFonts w:ascii="Times New Roman" w:hAnsi="Times New Roman"/>
                <w:b/>
                <w:iCs/>
                <w:sz w:val="24"/>
                <w:szCs w:val="24"/>
              </w:rPr>
            </w:pPr>
          </w:p>
        </w:tc>
      </w:tr>
      <w:tr w:rsidR="00C343EE" w:rsidRPr="001F5275" w14:paraId="729063D8" w14:textId="77777777" w:rsidTr="00432B1A">
        <w:tc>
          <w:tcPr>
            <w:tcW w:w="866" w:type="pct"/>
            <w:gridSpan w:val="2"/>
            <w:vMerge/>
            <w:shd w:val="clear" w:color="auto" w:fill="auto"/>
          </w:tcPr>
          <w:p w14:paraId="11AFABC4"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1B5D4550"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 xml:space="preserve">В том числе практических и лабораторных занятий </w:t>
            </w:r>
          </w:p>
        </w:tc>
        <w:tc>
          <w:tcPr>
            <w:tcW w:w="794" w:type="pct"/>
            <w:shd w:val="clear" w:color="auto" w:fill="auto"/>
          </w:tcPr>
          <w:p w14:paraId="6438CFFF" w14:textId="77777777" w:rsidR="00C343EE" w:rsidRPr="00432B1A" w:rsidRDefault="00C343EE" w:rsidP="00C343EE">
            <w:pPr>
              <w:spacing w:after="0"/>
              <w:jc w:val="center"/>
              <w:rPr>
                <w:rFonts w:ascii="Times New Roman" w:hAnsi="Times New Roman"/>
                <w:b/>
                <w:iCs/>
                <w:sz w:val="24"/>
                <w:szCs w:val="24"/>
                <w:lang w:val="en-US"/>
              </w:rPr>
            </w:pPr>
            <w:r w:rsidRPr="00432B1A">
              <w:rPr>
                <w:rFonts w:ascii="Times New Roman" w:hAnsi="Times New Roman"/>
                <w:b/>
                <w:iCs/>
                <w:sz w:val="24"/>
                <w:szCs w:val="24"/>
                <w:lang w:val="en-US"/>
              </w:rPr>
              <w:t>6</w:t>
            </w:r>
          </w:p>
        </w:tc>
      </w:tr>
      <w:tr w:rsidR="00C343EE" w:rsidRPr="001F5275" w14:paraId="5B79BE7C" w14:textId="77777777" w:rsidTr="00C343EE">
        <w:tc>
          <w:tcPr>
            <w:tcW w:w="866" w:type="pct"/>
            <w:gridSpan w:val="2"/>
            <w:vMerge/>
            <w:shd w:val="clear" w:color="auto" w:fill="auto"/>
          </w:tcPr>
          <w:p w14:paraId="28533920"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1BC34A95"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Практическое занятие 8.</w:t>
            </w:r>
            <w:r w:rsidRPr="00432B1A">
              <w:rPr>
                <w:rFonts w:ascii="Times New Roman" w:hAnsi="Times New Roman"/>
                <w:bCs/>
                <w:sz w:val="24"/>
                <w:szCs w:val="24"/>
              </w:rPr>
              <w:t xml:space="preserve"> Проверка работоспособности приемной системы ДМРЛ</w:t>
            </w:r>
          </w:p>
        </w:tc>
        <w:tc>
          <w:tcPr>
            <w:tcW w:w="794" w:type="pct"/>
            <w:shd w:val="clear" w:color="auto" w:fill="auto"/>
          </w:tcPr>
          <w:p w14:paraId="2E10F452"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4</w:t>
            </w:r>
          </w:p>
        </w:tc>
      </w:tr>
      <w:tr w:rsidR="00C343EE" w:rsidRPr="001F5275" w14:paraId="020B6D20" w14:textId="77777777" w:rsidTr="00C343EE">
        <w:tc>
          <w:tcPr>
            <w:tcW w:w="866" w:type="pct"/>
            <w:gridSpan w:val="2"/>
            <w:vMerge/>
            <w:shd w:val="clear" w:color="auto" w:fill="auto"/>
          </w:tcPr>
          <w:p w14:paraId="688D8CF0"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1964B0A0"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Практическое занятие 9.</w:t>
            </w:r>
            <w:r w:rsidRPr="00432B1A">
              <w:rPr>
                <w:rFonts w:ascii="Times New Roman" w:hAnsi="Times New Roman"/>
                <w:bCs/>
                <w:sz w:val="24"/>
                <w:szCs w:val="24"/>
              </w:rPr>
              <w:t xml:space="preserve"> Проверка отдельных блоков приемной системы ДМРЛ.</w:t>
            </w:r>
          </w:p>
        </w:tc>
        <w:tc>
          <w:tcPr>
            <w:tcW w:w="794" w:type="pct"/>
            <w:shd w:val="clear" w:color="auto" w:fill="auto"/>
          </w:tcPr>
          <w:p w14:paraId="46D8B102"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2</w:t>
            </w:r>
          </w:p>
        </w:tc>
      </w:tr>
      <w:tr w:rsidR="00C343EE" w:rsidRPr="001F5275" w14:paraId="66AF0F88" w14:textId="77777777" w:rsidTr="00432B1A">
        <w:tc>
          <w:tcPr>
            <w:tcW w:w="866" w:type="pct"/>
            <w:gridSpan w:val="2"/>
            <w:vMerge w:val="restart"/>
            <w:shd w:val="clear" w:color="auto" w:fill="auto"/>
          </w:tcPr>
          <w:p w14:paraId="0B661E79"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eastAsia="Calibri"/>
                <w:b/>
                <w:bCs/>
                <w:sz w:val="28"/>
                <w:szCs w:val="28"/>
              </w:rPr>
              <w:t>Т</w:t>
            </w:r>
            <w:r w:rsidRPr="00432B1A">
              <w:rPr>
                <w:rFonts w:ascii="Times New Roman" w:eastAsia="Calibri" w:hAnsi="Times New Roman"/>
                <w:b/>
                <w:bCs/>
                <w:sz w:val="24"/>
                <w:szCs w:val="24"/>
              </w:rPr>
              <w:t xml:space="preserve">ема </w:t>
            </w:r>
            <w:r>
              <w:rPr>
                <w:rFonts w:ascii="Times New Roman" w:eastAsia="Calibri" w:hAnsi="Times New Roman"/>
                <w:b/>
                <w:bCs/>
                <w:sz w:val="24"/>
                <w:szCs w:val="24"/>
              </w:rPr>
              <w:t>2</w:t>
            </w:r>
            <w:r w:rsidRPr="00432B1A">
              <w:rPr>
                <w:rFonts w:ascii="Times New Roman" w:eastAsia="Calibri" w:hAnsi="Times New Roman"/>
                <w:b/>
                <w:bCs/>
                <w:sz w:val="24"/>
                <w:szCs w:val="24"/>
              </w:rPr>
              <w:t>.</w:t>
            </w:r>
            <w:r w:rsidRPr="00432B1A">
              <w:rPr>
                <w:rFonts w:ascii="Times New Roman" w:eastAsia="Calibri" w:hAnsi="Times New Roman"/>
                <w:b/>
                <w:bCs/>
                <w:sz w:val="24"/>
                <w:szCs w:val="24"/>
                <w:lang w:val="en-US"/>
              </w:rPr>
              <w:t>5</w:t>
            </w:r>
            <w:r w:rsidRPr="00432B1A">
              <w:rPr>
                <w:rFonts w:ascii="Times New Roman" w:eastAsia="Calibri" w:hAnsi="Times New Roman"/>
                <w:b/>
                <w:bCs/>
                <w:sz w:val="24"/>
                <w:szCs w:val="24"/>
              </w:rPr>
              <w:t>.</w:t>
            </w:r>
          </w:p>
          <w:p w14:paraId="67ABC420"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Система обработки информации</w:t>
            </w:r>
          </w:p>
        </w:tc>
        <w:tc>
          <w:tcPr>
            <w:tcW w:w="3340" w:type="pct"/>
            <w:gridSpan w:val="2"/>
            <w:shd w:val="clear" w:color="auto" w:fill="auto"/>
          </w:tcPr>
          <w:p w14:paraId="438FEAFD"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Содержание</w:t>
            </w:r>
          </w:p>
        </w:tc>
        <w:tc>
          <w:tcPr>
            <w:tcW w:w="794" w:type="pct"/>
            <w:shd w:val="clear" w:color="auto" w:fill="auto"/>
          </w:tcPr>
          <w:p w14:paraId="0336C1A2" w14:textId="77777777" w:rsidR="00C343EE" w:rsidRPr="00432B1A" w:rsidRDefault="00C343EE" w:rsidP="00C343EE">
            <w:pPr>
              <w:spacing w:after="0"/>
              <w:jc w:val="center"/>
              <w:rPr>
                <w:rFonts w:ascii="Times New Roman" w:hAnsi="Times New Roman"/>
                <w:b/>
                <w:iCs/>
                <w:sz w:val="24"/>
                <w:szCs w:val="24"/>
              </w:rPr>
            </w:pPr>
            <w:r w:rsidRPr="00432B1A">
              <w:rPr>
                <w:rFonts w:ascii="Times New Roman" w:hAnsi="Times New Roman"/>
                <w:b/>
                <w:iCs/>
                <w:sz w:val="24"/>
                <w:szCs w:val="24"/>
              </w:rPr>
              <w:t>14</w:t>
            </w:r>
            <w:r w:rsidR="00DC7411">
              <w:rPr>
                <w:rFonts w:ascii="Times New Roman" w:hAnsi="Times New Roman"/>
                <w:b/>
                <w:iCs/>
                <w:sz w:val="24"/>
                <w:szCs w:val="24"/>
              </w:rPr>
              <w:t>/6</w:t>
            </w:r>
          </w:p>
        </w:tc>
      </w:tr>
      <w:tr w:rsidR="00C343EE" w:rsidRPr="001F5275" w14:paraId="65420F6D" w14:textId="77777777" w:rsidTr="00432B1A">
        <w:tc>
          <w:tcPr>
            <w:tcW w:w="866" w:type="pct"/>
            <w:gridSpan w:val="2"/>
            <w:vMerge/>
            <w:shd w:val="clear" w:color="auto" w:fill="auto"/>
          </w:tcPr>
          <w:p w14:paraId="64F3D0A3"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7897F433" w14:textId="77777777" w:rsidR="00C343EE" w:rsidRPr="00432B1A" w:rsidRDefault="00C343EE" w:rsidP="005F5CDC">
            <w:pPr>
              <w:pStyle w:val="ae"/>
              <w:numPr>
                <w:ilvl w:val="0"/>
                <w:numId w:val="143"/>
              </w:numPr>
              <w:spacing w:before="0" w:after="0"/>
              <w:jc w:val="center"/>
              <w:rPr>
                <w:b/>
              </w:rPr>
            </w:pPr>
          </w:p>
        </w:tc>
        <w:tc>
          <w:tcPr>
            <w:tcW w:w="3147" w:type="pct"/>
            <w:shd w:val="clear" w:color="auto" w:fill="auto"/>
          </w:tcPr>
          <w:p w14:paraId="78803372"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Описание и работа системы обработки.</w:t>
            </w:r>
          </w:p>
          <w:p w14:paraId="6942A468"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sz w:val="24"/>
                <w:szCs w:val="24"/>
              </w:rPr>
              <w:t>Общие сведения, описание и работа системы обработки ДМРЛ-С. Основные блоки, шкафы, субблоки и вспомогательные устройства системы обработки</w:t>
            </w:r>
          </w:p>
        </w:tc>
        <w:tc>
          <w:tcPr>
            <w:tcW w:w="794" w:type="pct"/>
            <w:vMerge w:val="restart"/>
            <w:shd w:val="clear" w:color="auto" w:fill="auto"/>
          </w:tcPr>
          <w:p w14:paraId="3CAA1DB2"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8</w:t>
            </w:r>
          </w:p>
        </w:tc>
      </w:tr>
      <w:tr w:rsidR="00C343EE" w:rsidRPr="001F5275" w14:paraId="1ACF9BB1" w14:textId="77777777" w:rsidTr="00432B1A">
        <w:tc>
          <w:tcPr>
            <w:tcW w:w="866" w:type="pct"/>
            <w:gridSpan w:val="2"/>
            <w:vMerge/>
            <w:shd w:val="clear" w:color="auto" w:fill="auto"/>
          </w:tcPr>
          <w:p w14:paraId="3256B9AA"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441D8C45" w14:textId="77777777" w:rsidR="00C343EE" w:rsidRPr="00432B1A" w:rsidRDefault="00C343EE" w:rsidP="005F5CDC">
            <w:pPr>
              <w:pStyle w:val="ae"/>
              <w:numPr>
                <w:ilvl w:val="0"/>
                <w:numId w:val="143"/>
              </w:numPr>
              <w:spacing w:before="0" w:after="0"/>
              <w:jc w:val="center"/>
              <w:rPr>
                <w:b/>
              </w:rPr>
            </w:pPr>
          </w:p>
        </w:tc>
        <w:tc>
          <w:tcPr>
            <w:tcW w:w="3147" w:type="pct"/>
            <w:shd w:val="clear" w:color="auto" w:fill="auto"/>
          </w:tcPr>
          <w:p w14:paraId="3C9B00EB"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Принцип действия системы обработки.</w:t>
            </w:r>
          </w:p>
          <w:p w14:paraId="217F06A6"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sz w:val="24"/>
                <w:szCs w:val="24"/>
              </w:rPr>
              <w:t>Функциональная схема. Назначение основных блоков</w:t>
            </w:r>
          </w:p>
        </w:tc>
        <w:tc>
          <w:tcPr>
            <w:tcW w:w="794" w:type="pct"/>
            <w:vMerge/>
            <w:shd w:val="clear" w:color="auto" w:fill="auto"/>
          </w:tcPr>
          <w:p w14:paraId="212EC887" w14:textId="77777777" w:rsidR="00C343EE" w:rsidRPr="00432B1A" w:rsidRDefault="00C343EE" w:rsidP="00C343EE">
            <w:pPr>
              <w:spacing w:after="0"/>
              <w:jc w:val="center"/>
              <w:rPr>
                <w:rFonts w:ascii="Times New Roman" w:hAnsi="Times New Roman"/>
                <w:b/>
                <w:iCs/>
                <w:sz w:val="24"/>
                <w:szCs w:val="24"/>
              </w:rPr>
            </w:pPr>
          </w:p>
        </w:tc>
      </w:tr>
      <w:tr w:rsidR="00C343EE" w:rsidRPr="001F5275" w14:paraId="390A02AE" w14:textId="77777777" w:rsidTr="00432B1A">
        <w:tc>
          <w:tcPr>
            <w:tcW w:w="866" w:type="pct"/>
            <w:gridSpan w:val="2"/>
            <w:vMerge/>
            <w:shd w:val="clear" w:color="auto" w:fill="auto"/>
          </w:tcPr>
          <w:p w14:paraId="29949511"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442776C1" w14:textId="77777777" w:rsidR="00C343EE" w:rsidRPr="00432B1A" w:rsidRDefault="00C343EE" w:rsidP="005F5CDC">
            <w:pPr>
              <w:pStyle w:val="ae"/>
              <w:numPr>
                <w:ilvl w:val="0"/>
                <w:numId w:val="143"/>
              </w:numPr>
              <w:spacing w:before="0" w:after="0"/>
              <w:jc w:val="center"/>
              <w:rPr>
                <w:b/>
              </w:rPr>
            </w:pPr>
          </w:p>
        </w:tc>
        <w:tc>
          <w:tcPr>
            <w:tcW w:w="3147" w:type="pct"/>
            <w:shd w:val="clear" w:color="auto" w:fill="auto"/>
          </w:tcPr>
          <w:p w14:paraId="3903B230"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sz w:val="24"/>
                <w:szCs w:val="24"/>
              </w:rPr>
              <w:t>Последовательность преобразования входного сигнала. Форма и частотный состав сигналов в различных точках схемы</w:t>
            </w:r>
          </w:p>
        </w:tc>
        <w:tc>
          <w:tcPr>
            <w:tcW w:w="794" w:type="pct"/>
            <w:vMerge/>
            <w:shd w:val="clear" w:color="auto" w:fill="auto"/>
          </w:tcPr>
          <w:p w14:paraId="5DD7C0BD" w14:textId="77777777" w:rsidR="00C343EE" w:rsidRPr="00432B1A" w:rsidRDefault="00C343EE" w:rsidP="00C343EE">
            <w:pPr>
              <w:spacing w:after="0"/>
              <w:jc w:val="center"/>
              <w:rPr>
                <w:rFonts w:ascii="Times New Roman" w:hAnsi="Times New Roman"/>
                <w:b/>
                <w:iCs/>
                <w:sz w:val="24"/>
                <w:szCs w:val="24"/>
              </w:rPr>
            </w:pPr>
          </w:p>
        </w:tc>
      </w:tr>
      <w:tr w:rsidR="00C343EE" w:rsidRPr="001F5275" w14:paraId="7C742E55" w14:textId="77777777" w:rsidTr="00432B1A">
        <w:tc>
          <w:tcPr>
            <w:tcW w:w="866" w:type="pct"/>
            <w:gridSpan w:val="2"/>
            <w:vMerge/>
            <w:shd w:val="clear" w:color="auto" w:fill="auto"/>
          </w:tcPr>
          <w:p w14:paraId="501595E4"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67242D02" w14:textId="77777777" w:rsidR="00C343EE" w:rsidRPr="00432B1A" w:rsidRDefault="00C343EE" w:rsidP="005F5CDC">
            <w:pPr>
              <w:pStyle w:val="ae"/>
              <w:numPr>
                <w:ilvl w:val="0"/>
                <w:numId w:val="143"/>
              </w:numPr>
              <w:spacing w:before="0" w:after="0"/>
              <w:jc w:val="center"/>
              <w:rPr>
                <w:b/>
              </w:rPr>
            </w:pPr>
          </w:p>
        </w:tc>
        <w:tc>
          <w:tcPr>
            <w:tcW w:w="3147" w:type="pct"/>
            <w:shd w:val="clear" w:color="auto" w:fill="auto"/>
          </w:tcPr>
          <w:p w14:paraId="71DF961E"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Электрические параметры системы обработки.</w:t>
            </w:r>
          </w:p>
          <w:p w14:paraId="298EE86C"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sz w:val="24"/>
                <w:szCs w:val="24"/>
              </w:rPr>
              <w:t>Характеристики обрабатываемых сигналов. Параметры входных сигналов. Параметры выходных сигналов. Электропитание аппаратуры обработки</w:t>
            </w:r>
          </w:p>
        </w:tc>
        <w:tc>
          <w:tcPr>
            <w:tcW w:w="794" w:type="pct"/>
            <w:vMerge/>
            <w:shd w:val="clear" w:color="auto" w:fill="auto"/>
          </w:tcPr>
          <w:p w14:paraId="6A7743E2" w14:textId="77777777" w:rsidR="00C343EE" w:rsidRPr="00432B1A" w:rsidRDefault="00C343EE" w:rsidP="00C343EE">
            <w:pPr>
              <w:spacing w:after="0"/>
              <w:jc w:val="center"/>
              <w:rPr>
                <w:rFonts w:ascii="Times New Roman" w:hAnsi="Times New Roman"/>
                <w:b/>
                <w:iCs/>
                <w:sz w:val="24"/>
                <w:szCs w:val="24"/>
              </w:rPr>
            </w:pPr>
          </w:p>
        </w:tc>
      </w:tr>
      <w:tr w:rsidR="00C343EE" w:rsidRPr="001F5275" w14:paraId="233E61F4" w14:textId="77777777" w:rsidTr="00432B1A">
        <w:tc>
          <w:tcPr>
            <w:tcW w:w="866" w:type="pct"/>
            <w:gridSpan w:val="2"/>
            <w:vMerge/>
            <w:shd w:val="clear" w:color="auto" w:fill="auto"/>
          </w:tcPr>
          <w:p w14:paraId="10226F0A"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140A855D"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 xml:space="preserve">В том числе практических и лабораторных занятий </w:t>
            </w:r>
          </w:p>
        </w:tc>
        <w:tc>
          <w:tcPr>
            <w:tcW w:w="794" w:type="pct"/>
            <w:shd w:val="clear" w:color="auto" w:fill="auto"/>
          </w:tcPr>
          <w:p w14:paraId="72AAF322" w14:textId="77777777" w:rsidR="00C343EE" w:rsidRPr="00432B1A" w:rsidRDefault="00C343EE" w:rsidP="00C343EE">
            <w:pPr>
              <w:spacing w:after="0"/>
              <w:jc w:val="center"/>
              <w:rPr>
                <w:rFonts w:ascii="Times New Roman" w:hAnsi="Times New Roman"/>
                <w:b/>
                <w:iCs/>
                <w:sz w:val="24"/>
                <w:szCs w:val="24"/>
              </w:rPr>
            </w:pPr>
            <w:r w:rsidRPr="00432B1A">
              <w:rPr>
                <w:rFonts w:ascii="Times New Roman" w:hAnsi="Times New Roman"/>
                <w:b/>
                <w:iCs/>
                <w:sz w:val="24"/>
                <w:szCs w:val="24"/>
              </w:rPr>
              <w:t>6</w:t>
            </w:r>
          </w:p>
        </w:tc>
      </w:tr>
      <w:tr w:rsidR="00C343EE" w:rsidRPr="001F5275" w14:paraId="5ED9AFA3" w14:textId="77777777" w:rsidTr="00C343EE">
        <w:tc>
          <w:tcPr>
            <w:tcW w:w="866" w:type="pct"/>
            <w:gridSpan w:val="2"/>
            <w:vMerge/>
            <w:shd w:val="clear" w:color="auto" w:fill="auto"/>
          </w:tcPr>
          <w:p w14:paraId="2B409832"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681B85BC"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Практическое занятие 10.</w:t>
            </w:r>
            <w:r w:rsidRPr="00432B1A">
              <w:rPr>
                <w:rFonts w:ascii="Times New Roman" w:hAnsi="Times New Roman"/>
                <w:bCs/>
                <w:sz w:val="24"/>
                <w:szCs w:val="24"/>
              </w:rPr>
              <w:t xml:space="preserve"> Проверка работоспособности системы обработки ДМРЛ</w:t>
            </w:r>
          </w:p>
        </w:tc>
        <w:tc>
          <w:tcPr>
            <w:tcW w:w="794" w:type="pct"/>
            <w:shd w:val="clear" w:color="auto" w:fill="auto"/>
          </w:tcPr>
          <w:p w14:paraId="02E679C2"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4</w:t>
            </w:r>
          </w:p>
        </w:tc>
      </w:tr>
      <w:tr w:rsidR="00C343EE" w:rsidRPr="001F5275" w14:paraId="38600F9E" w14:textId="77777777" w:rsidTr="00C343EE">
        <w:tc>
          <w:tcPr>
            <w:tcW w:w="866" w:type="pct"/>
            <w:gridSpan w:val="2"/>
            <w:vMerge/>
            <w:shd w:val="clear" w:color="auto" w:fill="auto"/>
          </w:tcPr>
          <w:p w14:paraId="6033E7D7" w14:textId="77777777" w:rsidR="00C343EE" w:rsidRPr="00432B1A" w:rsidRDefault="00C343EE" w:rsidP="00C343EE">
            <w:pPr>
              <w:spacing w:after="0" w:line="240" w:lineRule="auto"/>
              <w:rPr>
                <w:rFonts w:ascii="Times New Roman" w:hAnsi="Times New Roman"/>
                <w:b/>
                <w:bCs/>
                <w:sz w:val="24"/>
                <w:szCs w:val="24"/>
              </w:rPr>
            </w:pPr>
          </w:p>
        </w:tc>
        <w:tc>
          <w:tcPr>
            <w:tcW w:w="3340" w:type="pct"/>
            <w:gridSpan w:val="2"/>
            <w:shd w:val="clear" w:color="auto" w:fill="auto"/>
          </w:tcPr>
          <w:p w14:paraId="42521BF7"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 xml:space="preserve">Практическое занятие 11. </w:t>
            </w:r>
            <w:r w:rsidRPr="00432B1A">
              <w:rPr>
                <w:rFonts w:ascii="Times New Roman" w:hAnsi="Times New Roman"/>
                <w:bCs/>
                <w:sz w:val="24"/>
                <w:szCs w:val="24"/>
              </w:rPr>
              <w:t>Проверка отдельных блоков системы обработки ДМРЛ</w:t>
            </w:r>
          </w:p>
        </w:tc>
        <w:tc>
          <w:tcPr>
            <w:tcW w:w="794" w:type="pct"/>
            <w:shd w:val="clear" w:color="auto" w:fill="auto"/>
          </w:tcPr>
          <w:p w14:paraId="6307AC0B"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2</w:t>
            </w:r>
          </w:p>
        </w:tc>
      </w:tr>
      <w:tr w:rsidR="00C343EE" w:rsidRPr="001F5275" w14:paraId="3612417F" w14:textId="77777777" w:rsidTr="00432B1A">
        <w:tc>
          <w:tcPr>
            <w:tcW w:w="866" w:type="pct"/>
            <w:gridSpan w:val="2"/>
            <w:vMerge w:val="restart"/>
            <w:shd w:val="clear" w:color="auto" w:fill="auto"/>
          </w:tcPr>
          <w:p w14:paraId="5843F045"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eastAsia="Calibri"/>
                <w:b/>
                <w:bCs/>
                <w:sz w:val="28"/>
                <w:szCs w:val="28"/>
              </w:rPr>
              <w:t>Т</w:t>
            </w:r>
            <w:r w:rsidRPr="00432B1A">
              <w:rPr>
                <w:rFonts w:ascii="Times New Roman" w:eastAsia="Calibri" w:hAnsi="Times New Roman"/>
                <w:b/>
                <w:bCs/>
                <w:sz w:val="24"/>
                <w:szCs w:val="24"/>
              </w:rPr>
              <w:t xml:space="preserve">ема </w:t>
            </w:r>
            <w:r>
              <w:rPr>
                <w:rFonts w:ascii="Times New Roman" w:eastAsia="Calibri" w:hAnsi="Times New Roman"/>
                <w:b/>
                <w:bCs/>
                <w:sz w:val="24"/>
                <w:szCs w:val="24"/>
              </w:rPr>
              <w:t>2</w:t>
            </w:r>
            <w:r w:rsidRPr="00432B1A">
              <w:rPr>
                <w:rFonts w:ascii="Times New Roman" w:eastAsia="Calibri" w:hAnsi="Times New Roman"/>
                <w:b/>
                <w:bCs/>
                <w:sz w:val="24"/>
                <w:szCs w:val="24"/>
              </w:rPr>
              <w:t>.6.</w:t>
            </w:r>
          </w:p>
          <w:p w14:paraId="41657908"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Автоматизированная система контроля и управления (АСКУ)</w:t>
            </w:r>
          </w:p>
        </w:tc>
        <w:tc>
          <w:tcPr>
            <w:tcW w:w="3340" w:type="pct"/>
            <w:gridSpan w:val="2"/>
            <w:shd w:val="clear" w:color="auto" w:fill="auto"/>
          </w:tcPr>
          <w:p w14:paraId="6CE10C4F" w14:textId="77777777" w:rsidR="00C343EE" w:rsidRPr="00432B1A" w:rsidRDefault="00C343EE" w:rsidP="00C343EE">
            <w:pPr>
              <w:spacing w:after="0" w:line="240" w:lineRule="auto"/>
              <w:rPr>
                <w:rFonts w:ascii="Times New Roman" w:hAnsi="Times New Roman"/>
                <w:bCs/>
                <w:sz w:val="24"/>
                <w:szCs w:val="24"/>
              </w:rPr>
            </w:pPr>
            <w:r w:rsidRPr="00432B1A">
              <w:rPr>
                <w:rFonts w:ascii="Times New Roman" w:hAnsi="Times New Roman"/>
                <w:b/>
                <w:bCs/>
                <w:sz w:val="24"/>
                <w:szCs w:val="24"/>
              </w:rPr>
              <w:t>Содержание</w:t>
            </w:r>
          </w:p>
        </w:tc>
        <w:tc>
          <w:tcPr>
            <w:tcW w:w="794" w:type="pct"/>
            <w:shd w:val="clear" w:color="auto" w:fill="auto"/>
          </w:tcPr>
          <w:p w14:paraId="10A21BD4" w14:textId="77777777" w:rsidR="00C343EE" w:rsidRPr="00432B1A" w:rsidRDefault="00C343EE" w:rsidP="00C343EE">
            <w:pPr>
              <w:spacing w:after="0"/>
              <w:jc w:val="center"/>
              <w:rPr>
                <w:rFonts w:ascii="Times New Roman" w:hAnsi="Times New Roman"/>
                <w:b/>
                <w:iCs/>
                <w:sz w:val="24"/>
                <w:szCs w:val="24"/>
              </w:rPr>
            </w:pPr>
            <w:r w:rsidRPr="00432B1A">
              <w:rPr>
                <w:rFonts w:ascii="Times New Roman" w:hAnsi="Times New Roman"/>
                <w:b/>
                <w:iCs/>
                <w:sz w:val="24"/>
                <w:szCs w:val="24"/>
              </w:rPr>
              <w:t>4</w:t>
            </w:r>
            <w:r w:rsidR="00A55F13">
              <w:rPr>
                <w:rFonts w:ascii="Times New Roman" w:hAnsi="Times New Roman"/>
                <w:b/>
                <w:iCs/>
                <w:sz w:val="24"/>
                <w:szCs w:val="24"/>
              </w:rPr>
              <w:t>/0</w:t>
            </w:r>
          </w:p>
        </w:tc>
      </w:tr>
      <w:tr w:rsidR="00C343EE" w:rsidRPr="001F5275" w14:paraId="66F8A765" w14:textId="77777777" w:rsidTr="00432B1A">
        <w:tc>
          <w:tcPr>
            <w:tcW w:w="866" w:type="pct"/>
            <w:gridSpan w:val="2"/>
            <w:vMerge/>
            <w:shd w:val="clear" w:color="auto" w:fill="auto"/>
          </w:tcPr>
          <w:p w14:paraId="756788CA"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1FF79D8E" w14:textId="77777777" w:rsidR="00C343EE" w:rsidRPr="00432B1A" w:rsidRDefault="00C343EE" w:rsidP="005F5CDC">
            <w:pPr>
              <w:pStyle w:val="ae"/>
              <w:numPr>
                <w:ilvl w:val="0"/>
                <w:numId w:val="144"/>
              </w:numPr>
              <w:spacing w:before="0" w:after="0"/>
              <w:jc w:val="center"/>
              <w:rPr>
                <w:b/>
              </w:rPr>
            </w:pPr>
          </w:p>
        </w:tc>
        <w:tc>
          <w:tcPr>
            <w:tcW w:w="3147" w:type="pct"/>
            <w:shd w:val="clear" w:color="auto" w:fill="auto"/>
          </w:tcPr>
          <w:p w14:paraId="796400E9"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Описание и работа автоматизированной системы контроля и управления (АСКУ).</w:t>
            </w:r>
          </w:p>
          <w:p w14:paraId="0C83F0EB"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sz w:val="24"/>
                <w:szCs w:val="24"/>
              </w:rPr>
              <w:t>Общие сведения. Описание и работа. Основные блоки, шкафы, субблоки и вспомогательные устройства системы</w:t>
            </w:r>
          </w:p>
        </w:tc>
        <w:tc>
          <w:tcPr>
            <w:tcW w:w="794" w:type="pct"/>
            <w:vMerge w:val="restart"/>
            <w:shd w:val="clear" w:color="auto" w:fill="auto"/>
          </w:tcPr>
          <w:p w14:paraId="3CBE2E07"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4</w:t>
            </w:r>
          </w:p>
        </w:tc>
      </w:tr>
      <w:tr w:rsidR="00C343EE" w:rsidRPr="001F5275" w14:paraId="03B11F22" w14:textId="77777777" w:rsidTr="00432B1A">
        <w:tc>
          <w:tcPr>
            <w:tcW w:w="866" w:type="pct"/>
            <w:gridSpan w:val="2"/>
            <w:vMerge/>
            <w:shd w:val="clear" w:color="auto" w:fill="auto"/>
          </w:tcPr>
          <w:p w14:paraId="6C3ABA43"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4087DC0" w14:textId="77777777" w:rsidR="00C343EE" w:rsidRPr="00432B1A" w:rsidRDefault="00C343EE" w:rsidP="005F5CDC">
            <w:pPr>
              <w:pStyle w:val="ae"/>
              <w:numPr>
                <w:ilvl w:val="0"/>
                <w:numId w:val="144"/>
              </w:numPr>
              <w:spacing w:before="0" w:after="0"/>
              <w:jc w:val="center"/>
              <w:rPr>
                <w:b/>
              </w:rPr>
            </w:pPr>
          </w:p>
        </w:tc>
        <w:tc>
          <w:tcPr>
            <w:tcW w:w="3147" w:type="pct"/>
            <w:shd w:val="clear" w:color="auto" w:fill="auto"/>
          </w:tcPr>
          <w:p w14:paraId="74CCE751"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Аппаратура АСКУ.</w:t>
            </w:r>
            <w:r>
              <w:rPr>
                <w:rFonts w:ascii="Times New Roman" w:hAnsi="Times New Roman"/>
                <w:b/>
                <w:sz w:val="24"/>
                <w:szCs w:val="24"/>
              </w:rPr>
              <w:t xml:space="preserve"> </w:t>
            </w:r>
            <w:r w:rsidRPr="00432B1A">
              <w:rPr>
                <w:rFonts w:ascii="Times New Roman" w:hAnsi="Times New Roman"/>
                <w:sz w:val="24"/>
                <w:szCs w:val="24"/>
              </w:rPr>
              <w:t>Адресуемый терминал ввода данных. Ячейки. Субблоки</w:t>
            </w:r>
          </w:p>
        </w:tc>
        <w:tc>
          <w:tcPr>
            <w:tcW w:w="794" w:type="pct"/>
            <w:vMerge/>
            <w:shd w:val="clear" w:color="auto" w:fill="auto"/>
          </w:tcPr>
          <w:p w14:paraId="73D313F2" w14:textId="77777777" w:rsidR="00C343EE" w:rsidRPr="00432B1A" w:rsidRDefault="00C343EE" w:rsidP="00C343EE">
            <w:pPr>
              <w:spacing w:after="0"/>
              <w:jc w:val="center"/>
              <w:rPr>
                <w:rFonts w:ascii="Times New Roman" w:hAnsi="Times New Roman"/>
                <w:b/>
                <w:iCs/>
                <w:sz w:val="24"/>
                <w:szCs w:val="24"/>
              </w:rPr>
            </w:pPr>
          </w:p>
        </w:tc>
      </w:tr>
      <w:tr w:rsidR="00C343EE" w:rsidRPr="001F5275" w14:paraId="0DD7495B" w14:textId="77777777" w:rsidTr="00432B1A">
        <w:tc>
          <w:tcPr>
            <w:tcW w:w="866" w:type="pct"/>
            <w:gridSpan w:val="2"/>
            <w:vMerge/>
            <w:shd w:val="clear" w:color="auto" w:fill="auto"/>
          </w:tcPr>
          <w:p w14:paraId="3D040456" w14:textId="77777777" w:rsidR="00C343EE" w:rsidRPr="00432B1A" w:rsidRDefault="00C343EE" w:rsidP="00C343EE">
            <w:pPr>
              <w:spacing w:after="0" w:line="240" w:lineRule="auto"/>
              <w:rPr>
                <w:rFonts w:eastAsia="Calibri"/>
                <w:b/>
                <w:bCs/>
                <w:sz w:val="28"/>
                <w:szCs w:val="28"/>
              </w:rPr>
            </w:pPr>
          </w:p>
        </w:tc>
        <w:tc>
          <w:tcPr>
            <w:tcW w:w="3340" w:type="pct"/>
            <w:gridSpan w:val="2"/>
            <w:shd w:val="clear" w:color="auto" w:fill="auto"/>
          </w:tcPr>
          <w:p w14:paraId="5E273ECB"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В том числе практических и лабораторных занятий</w:t>
            </w:r>
          </w:p>
        </w:tc>
        <w:tc>
          <w:tcPr>
            <w:tcW w:w="794" w:type="pct"/>
            <w:shd w:val="clear" w:color="auto" w:fill="auto"/>
          </w:tcPr>
          <w:p w14:paraId="22A0CCA3" w14:textId="77777777" w:rsidR="00C343EE" w:rsidRPr="00432B1A" w:rsidRDefault="00C343EE" w:rsidP="00C343EE">
            <w:pPr>
              <w:spacing w:after="0"/>
              <w:jc w:val="center"/>
              <w:rPr>
                <w:rFonts w:ascii="Times New Roman" w:hAnsi="Times New Roman"/>
                <w:b/>
                <w:iCs/>
                <w:sz w:val="24"/>
                <w:szCs w:val="24"/>
              </w:rPr>
            </w:pPr>
            <w:r>
              <w:rPr>
                <w:rFonts w:ascii="Times New Roman" w:hAnsi="Times New Roman"/>
                <w:b/>
                <w:iCs/>
                <w:sz w:val="24"/>
                <w:szCs w:val="24"/>
              </w:rPr>
              <w:t>-</w:t>
            </w:r>
          </w:p>
        </w:tc>
      </w:tr>
      <w:tr w:rsidR="00C343EE" w:rsidRPr="001F5275" w14:paraId="3B014C0F" w14:textId="77777777" w:rsidTr="00432B1A">
        <w:tc>
          <w:tcPr>
            <w:tcW w:w="866" w:type="pct"/>
            <w:gridSpan w:val="2"/>
            <w:vMerge w:val="restart"/>
            <w:shd w:val="clear" w:color="auto" w:fill="auto"/>
          </w:tcPr>
          <w:p w14:paraId="1725EE1F"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eastAsia="Calibri"/>
                <w:b/>
                <w:bCs/>
                <w:sz w:val="28"/>
                <w:szCs w:val="28"/>
              </w:rPr>
              <w:t>Т</w:t>
            </w:r>
            <w:r w:rsidRPr="00432B1A">
              <w:rPr>
                <w:rFonts w:ascii="Times New Roman" w:eastAsia="Calibri" w:hAnsi="Times New Roman"/>
                <w:b/>
                <w:bCs/>
                <w:sz w:val="24"/>
                <w:szCs w:val="24"/>
              </w:rPr>
              <w:t xml:space="preserve">ема </w:t>
            </w:r>
            <w:r>
              <w:rPr>
                <w:rFonts w:ascii="Times New Roman" w:eastAsia="Calibri" w:hAnsi="Times New Roman"/>
                <w:b/>
                <w:bCs/>
                <w:sz w:val="24"/>
                <w:szCs w:val="24"/>
              </w:rPr>
              <w:t>2</w:t>
            </w:r>
            <w:r w:rsidRPr="00432B1A">
              <w:rPr>
                <w:rFonts w:ascii="Times New Roman" w:eastAsia="Calibri" w:hAnsi="Times New Roman"/>
                <w:b/>
                <w:bCs/>
                <w:sz w:val="24"/>
                <w:szCs w:val="24"/>
              </w:rPr>
              <w:t>.7.</w:t>
            </w:r>
          </w:p>
          <w:p w14:paraId="252CC85F"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Система электропитания</w:t>
            </w:r>
          </w:p>
        </w:tc>
        <w:tc>
          <w:tcPr>
            <w:tcW w:w="3340" w:type="pct"/>
            <w:gridSpan w:val="2"/>
            <w:shd w:val="clear" w:color="auto" w:fill="auto"/>
          </w:tcPr>
          <w:p w14:paraId="420FA553"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t>Содержание</w:t>
            </w:r>
          </w:p>
        </w:tc>
        <w:tc>
          <w:tcPr>
            <w:tcW w:w="794" w:type="pct"/>
            <w:shd w:val="clear" w:color="auto" w:fill="auto"/>
          </w:tcPr>
          <w:p w14:paraId="6D463F8F" w14:textId="77777777" w:rsidR="00C343EE" w:rsidRPr="00432B1A" w:rsidRDefault="00C343EE" w:rsidP="00C343EE">
            <w:pPr>
              <w:spacing w:after="0"/>
              <w:jc w:val="center"/>
              <w:rPr>
                <w:rFonts w:ascii="Times New Roman" w:hAnsi="Times New Roman"/>
                <w:b/>
                <w:iCs/>
                <w:sz w:val="24"/>
                <w:szCs w:val="24"/>
              </w:rPr>
            </w:pPr>
            <w:r w:rsidRPr="00432B1A">
              <w:rPr>
                <w:rFonts w:ascii="Times New Roman" w:hAnsi="Times New Roman"/>
                <w:b/>
                <w:iCs/>
                <w:sz w:val="24"/>
                <w:szCs w:val="24"/>
              </w:rPr>
              <w:t>4</w:t>
            </w:r>
            <w:r w:rsidR="00A55F13">
              <w:rPr>
                <w:rFonts w:ascii="Times New Roman" w:hAnsi="Times New Roman"/>
                <w:b/>
                <w:iCs/>
                <w:sz w:val="24"/>
                <w:szCs w:val="24"/>
              </w:rPr>
              <w:t>/0</w:t>
            </w:r>
          </w:p>
        </w:tc>
      </w:tr>
      <w:tr w:rsidR="00C343EE" w:rsidRPr="001F5275" w14:paraId="5509DD88" w14:textId="77777777" w:rsidTr="00432B1A">
        <w:tc>
          <w:tcPr>
            <w:tcW w:w="866" w:type="pct"/>
            <w:gridSpan w:val="2"/>
            <w:vMerge/>
            <w:shd w:val="clear" w:color="auto" w:fill="auto"/>
          </w:tcPr>
          <w:p w14:paraId="3BCF9FB6"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272ECECD" w14:textId="77777777" w:rsidR="00C343EE" w:rsidRPr="00432B1A" w:rsidRDefault="00C343EE" w:rsidP="005F5CDC">
            <w:pPr>
              <w:pStyle w:val="ae"/>
              <w:numPr>
                <w:ilvl w:val="0"/>
                <w:numId w:val="145"/>
              </w:numPr>
              <w:spacing w:before="0" w:after="0"/>
              <w:jc w:val="center"/>
              <w:rPr>
                <w:b/>
              </w:rPr>
            </w:pPr>
          </w:p>
        </w:tc>
        <w:tc>
          <w:tcPr>
            <w:tcW w:w="3147" w:type="pct"/>
            <w:shd w:val="clear" w:color="auto" w:fill="auto"/>
          </w:tcPr>
          <w:p w14:paraId="49C06577"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Описание и работа системы первичного электропитания.</w:t>
            </w:r>
          </w:p>
          <w:p w14:paraId="75015BA5"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sz w:val="24"/>
                <w:szCs w:val="24"/>
              </w:rPr>
              <w:t>Общие сведения. Основные блоки, шкафы, субблоки и вспомогательные устройства системы. Источник бесперебойного питания (ИБП)</w:t>
            </w:r>
          </w:p>
        </w:tc>
        <w:tc>
          <w:tcPr>
            <w:tcW w:w="794" w:type="pct"/>
            <w:vMerge w:val="restart"/>
            <w:shd w:val="clear" w:color="auto" w:fill="auto"/>
          </w:tcPr>
          <w:p w14:paraId="5025CBD7"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4</w:t>
            </w:r>
          </w:p>
        </w:tc>
      </w:tr>
      <w:tr w:rsidR="00C343EE" w:rsidRPr="001F5275" w14:paraId="22317A08" w14:textId="77777777" w:rsidTr="00432B1A">
        <w:tc>
          <w:tcPr>
            <w:tcW w:w="866" w:type="pct"/>
            <w:gridSpan w:val="2"/>
            <w:vMerge/>
            <w:shd w:val="clear" w:color="auto" w:fill="auto"/>
          </w:tcPr>
          <w:p w14:paraId="76848FDB"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568FC283" w14:textId="77777777" w:rsidR="00C343EE" w:rsidRPr="00432B1A" w:rsidRDefault="00C343EE" w:rsidP="005F5CDC">
            <w:pPr>
              <w:pStyle w:val="ae"/>
              <w:numPr>
                <w:ilvl w:val="0"/>
                <w:numId w:val="145"/>
              </w:numPr>
              <w:spacing w:before="0" w:after="0"/>
              <w:jc w:val="center"/>
              <w:rPr>
                <w:b/>
              </w:rPr>
            </w:pPr>
          </w:p>
        </w:tc>
        <w:tc>
          <w:tcPr>
            <w:tcW w:w="3147" w:type="pct"/>
            <w:shd w:val="clear" w:color="auto" w:fill="auto"/>
          </w:tcPr>
          <w:p w14:paraId="64260277"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Описание и работа системы вторичного электропитания.</w:t>
            </w:r>
          </w:p>
          <w:p w14:paraId="21397822"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sz w:val="24"/>
                <w:szCs w:val="24"/>
              </w:rPr>
              <w:t>Общие сведения. Основные блоки, шкафы, субблоки и вспомогательные устройства системы</w:t>
            </w:r>
          </w:p>
        </w:tc>
        <w:tc>
          <w:tcPr>
            <w:tcW w:w="794" w:type="pct"/>
            <w:vMerge/>
            <w:shd w:val="clear" w:color="auto" w:fill="auto"/>
          </w:tcPr>
          <w:p w14:paraId="34C26F38" w14:textId="77777777" w:rsidR="00C343EE" w:rsidRPr="00432B1A" w:rsidRDefault="00C343EE" w:rsidP="00C343EE">
            <w:pPr>
              <w:spacing w:after="0"/>
              <w:jc w:val="center"/>
              <w:rPr>
                <w:rFonts w:ascii="Times New Roman" w:hAnsi="Times New Roman"/>
                <w:b/>
                <w:iCs/>
                <w:sz w:val="24"/>
                <w:szCs w:val="24"/>
              </w:rPr>
            </w:pPr>
          </w:p>
        </w:tc>
      </w:tr>
      <w:tr w:rsidR="00C343EE" w:rsidRPr="001F5275" w14:paraId="2171CA0D" w14:textId="77777777" w:rsidTr="00432B1A">
        <w:tc>
          <w:tcPr>
            <w:tcW w:w="866" w:type="pct"/>
            <w:gridSpan w:val="2"/>
            <w:vMerge/>
            <w:shd w:val="clear" w:color="auto" w:fill="auto"/>
          </w:tcPr>
          <w:p w14:paraId="5F2351B5" w14:textId="77777777" w:rsidR="00C343EE" w:rsidRPr="00432B1A" w:rsidRDefault="00C343EE" w:rsidP="00C343EE">
            <w:pPr>
              <w:spacing w:after="0" w:line="240" w:lineRule="auto"/>
              <w:rPr>
                <w:rFonts w:eastAsia="Calibri"/>
                <w:b/>
                <w:bCs/>
                <w:sz w:val="28"/>
                <w:szCs w:val="28"/>
              </w:rPr>
            </w:pPr>
          </w:p>
        </w:tc>
        <w:tc>
          <w:tcPr>
            <w:tcW w:w="3340" w:type="pct"/>
            <w:gridSpan w:val="2"/>
            <w:shd w:val="clear" w:color="auto" w:fill="auto"/>
          </w:tcPr>
          <w:p w14:paraId="69026D8F"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В том числе практических и лабораторных занятий</w:t>
            </w:r>
          </w:p>
        </w:tc>
        <w:tc>
          <w:tcPr>
            <w:tcW w:w="794" w:type="pct"/>
            <w:shd w:val="clear" w:color="auto" w:fill="auto"/>
          </w:tcPr>
          <w:p w14:paraId="1D31FADE" w14:textId="77777777" w:rsidR="00C343EE" w:rsidRPr="00432B1A" w:rsidRDefault="00C343EE" w:rsidP="00C343EE">
            <w:pPr>
              <w:spacing w:after="0"/>
              <w:jc w:val="center"/>
              <w:rPr>
                <w:rFonts w:ascii="Times New Roman" w:hAnsi="Times New Roman"/>
                <w:b/>
                <w:iCs/>
                <w:sz w:val="24"/>
                <w:szCs w:val="24"/>
              </w:rPr>
            </w:pPr>
            <w:r>
              <w:rPr>
                <w:rFonts w:ascii="Times New Roman" w:hAnsi="Times New Roman"/>
                <w:b/>
                <w:iCs/>
                <w:sz w:val="24"/>
                <w:szCs w:val="24"/>
              </w:rPr>
              <w:t>-</w:t>
            </w:r>
          </w:p>
        </w:tc>
      </w:tr>
      <w:tr w:rsidR="00C343EE" w:rsidRPr="001F5275" w14:paraId="1D7D51E0" w14:textId="77777777" w:rsidTr="00432B1A">
        <w:tc>
          <w:tcPr>
            <w:tcW w:w="866" w:type="pct"/>
            <w:gridSpan w:val="2"/>
            <w:vMerge w:val="restart"/>
            <w:shd w:val="clear" w:color="auto" w:fill="auto"/>
          </w:tcPr>
          <w:p w14:paraId="25611F6E"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eastAsia="Calibri"/>
                <w:b/>
                <w:bCs/>
                <w:sz w:val="28"/>
                <w:szCs w:val="28"/>
              </w:rPr>
              <w:t>Т</w:t>
            </w:r>
            <w:r w:rsidRPr="00432B1A">
              <w:rPr>
                <w:rFonts w:ascii="Times New Roman" w:eastAsia="Calibri" w:hAnsi="Times New Roman"/>
                <w:b/>
                <w:bCs/>
                <w:sz w:val="24"/>
                <w:szCs w:val="24"/>
              </w:rPr>
              <w:t xml:space="preserve">ема </w:t>
            </w:r>
            <w:r>
              <w:rPr>
                <w:rFonts w:ascii="Times New Roman" w:eastAsia="Calibri" w:hAnsi="Times New Roman"/>
                <w:b/>
                <w:bCs/>
                <w:sz w:val="24"/>
                <w:szCs w:val="24"/>
              </w:rPr>
              <w:t>2</w:t>
            </w:r>
            <w:r w:rsidRPr="00432B1A">
              <w:rPr>
                <w:rFonts w:ascii="Times New Roman" w:eastAsia="Calibri" w:hAnsi="Times New Roman"/>
                <w:b/>
                <w:bCs/>
                <w:sz w:val="24"/>
                <w:szCs w:val="24"/>
              </w:rPr>
              <w:t>.8.</w:t>
            </w:r>
          </w:p>
          <w:p w14:paraId="19FF761C"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lastRenderedPageBreak/>
              <w:t>Вспомогательные системы и оборудование</w:t>
            </w:r>
          </w:p>
        </w:tc>
        <w:tc>
          <w:tcPr>
            <w:tcW w:w="3340" w:type="pct"/>
            <w:gridSpan w:val="2"/>
            <w:shd w:val="clear" w:color="auto" w:fill="auto"/>
          </w:tcPr>
          <w:p w14:paraId="7862DE05"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lastRenderedPageBreak/>
              <w:t>Содержание</w:t>
            </w:r>
          </w:p>
        </w:tc>
        <w:tc>
          <w:tcPr>
            <w:tcW w:w="794" w:type="pct"/>
            <w:shd w:val="clear" w:color="auto" w:fill="auto"/>
          </w:tcPr>
          <w:p w14:paraId="03EC5B75" w14:textId="77777777" w:rsidR="00C343EE" w:rsidRPr="00432B1A" w:rsidRDefault="00C343EE" w:rsidP="00C343EE">
            <w:pPr>
              <w:spacing w:after="0"/>
              <w:jc w:val="center"/>
              <w:rPr>
                <w:rFonts w:ascii="Times New Roman" w:hAnsi="Times New Roman"/>
                <w:b/>
                <w:iCs/>
                <w:sz w:val="24"/>
                <w:szCs w:val="24"/>
              </w:rPr>
            </w:pPr>
            <w:r w:rsidRPr="00432B1A">
              <w:rPr>
                <w:rFonts w:ascii="Times New Roman" w:hAnsi="Times New Roman"/>
                <w:b/>
                <w:iCs/>
                <w:sz w:val="24"/>
                <w:szCs w:val="24"/>
              </w:rPr>
              <w:t>4</w:t>
            </w:r>
            <w:r w:rsidR="00A55F13">
              <w:rPr>
                <w:rFonts w:ascii="Times New Roman" w:hAnsi="Times New Roman"/>
                <w:b/>
                <w:iCs/>
                <w:sz w:val="24"/>
                <w:szCs w:val="24"/>
              </w:rPr>
              <w:t>/0</w:t>
            </w:r>
          </w:p>
        </w:tc>
      </w:tr>
      <w:tr w:rsidR="00C343EE" w:rsidRPr="001F5275" w14:paraId="7F6A130F" w14:textId="77777777" w:rsidTr="00432B1A">
        <w:tc>
          <w:tcPr>
            <w:tcW w:w="866" w:type="pct"/>
            <w:gridSpan w:val="2"/>
            <w:vMerge/>
            <w:shd w:val="clear" w:color="auto" w:fill="auto"/>
          </w:tcPr>
          <w:p w14:paraId="6BBAC4F5"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7722C8E3" w14:textId="77777777" w:rsidR="00C343EE" w:rsidRPr="00432B1A" w:rsidRDefault="00C343EE" w:rsidP="005F5CDC">
            <w:pPr>
              <w:pStyle w:val="ae"/>
              <w:numPr>
                <w:ilvl w:val="0"/>
                <w:numId w:val="146"/>
              </w:numPr>
              <w:spacing w:before="0" w:after="0"/>
              <w:jc w:val="center"/>
              <w:rPr>
                <w:b/>
              </w:rPr>
            </w:pPr>
          </w:p>
        </w:tc>
        <w:tc>
          <w:tcPr>
            <w:tcW w:w="3147" w:type="pct"/>
            <w:shd w:val="clear" w:color="auto" w:fill="auto"/>
          </w:tcPr>
          <w:p w14:paraId="0C819D3C"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Описание и работа вспомогательного оборудования.</w:t>
            </w:r>
          </w:p>
          <w:p w14:paraId="6379C882" w14:textId="77777777" w:rsidR="0021435B" w:rsidRPr="00432B1A" w:rsidRDefault="00C343EE" w:rsidP="00A56D18">
            <w:pPr>
              <w:spacing w:after="0" w:line="240" w:lineRule="auto"/>
              <w:rPr>
                <w:rFonts w:ascii="Times New Roman" w:hAnsi="Times New Roman"/>
                <w:b/>
                <w:sz w:val="24"/>
                <w:szCs w:val="24"/>
              </w:rPr>
            </w:pPr>
            <w:r w:rsidRPr="00432B1A">
              <w:rPr>
                <w:rFonts w:ascii="Times New Roman" w:hAnsi="Times New Roman"/>
                <w:sz w:val="24"/>
                <w:szCs w:val="24"/>
              </w:rPr>
              <w:lastRenderedPageBreak/>
              <w:t>Общие сведения. Кондиционирование и отопление. Освещение. Охранная и пожарная сигнализация. Система пожаротушения</w:t>
            </w:r>
          </w:p>
        </w:tc>
        <w:tc>
          <w:tcPr>
            <w:tcW w:w="794" w:type="pct"/>
            <w:vMerge w:val="restart"/>
            <w:shd w:val="clear" w:color="auto" w:fill="auto"/>
          </w:tcPr>
          <w:p w14:paraId="520E0887"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lastRenderedPageBreak/>
              <w:t>4</w:t>
            </w:r>
          </w:p>
        </w:tc>
      </w:tr>
      <w:tr w:rsidR="00C343EE" w:rsidRPr="001F5275" w14:paraId="28A30705" w14:textId="77777777" w:rsidTr="00432B1A">
        <w:tc>
          <w:tcPr>
            <w:tcW w:w="866" w:type="pct"/>
            <w:gridSpan w:val="2"/>
            <w:vMerge/>
            <w:shd w:val="clear" w:color="auto" w:fill="auto"/>
          </w:tcPr>
          <w:p w14:paraId="236A157F"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37C7641B" w14:textId="77777777" w:rsidR="00C343EE" w:rsidRPr="00432B1A" w:rsidRDefault="00C343EE" w:rsidP="005F5CDC">
            <w:pPr>
              <w:pStyle w:val="ae"/>
              <w:numPr>
                <w:ilvl w:val="0"/>
                <w:numId w:val="146"/>
              </w:numPr>
              <w:spacing w:before="0" w:after="0"/>
              <w:jc w:val="center"/>
              <w:rPr>
                <w:b/>
              </w:rPr>
            </w:pPr>
          </w:p>
        </w:tc>
        <w:tc>
          <w:tcPr>
            <w:tcW w:w="3147" w:type="pct"/>
            <w:shd w:val="clear" w:color="auto" w:fill="auto"/>
          </w:tcPr>
          <w:p w14:paraId="775837C5"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Описание и работа вспомогательных систем.</w:t>
            </w:r>
            <w:r>
              <w:rPr>
                <w:rFonts w:ascii="Times New Roman" w:hAnsi="Times New Roman"/>
                <w:b/>
                <w:sz w:val="24"/>
                <w:szCs w:val="24"/>
              </w:rPr>
              <w:t xml:space="preserve"> </w:t>
            </w:r>
            <w:r w:rsidRPr="00432B1A">
              <w:rPr>
                <w:rFonts w:ascii="Times New Roman" w:hAnsi="Times New Roman"/>
                <w:sz w:val="24"/>
                <w:szCs w:val="24"/>
              </w:rPr>
              <w:t>Общие сведения. Система синхронизации и времени. Системы вентиляции шкафов и блоков. Адресуемый терминал ввода данных</w:t>
            </w:r>
          </w:p>
        </w:tc>
        <w:tc>
          <w:tcPr>
            <w:tcW w:w="794" w:type="pct"/>
            <w:vMerge/>
            <w:shd w:val="clear" w:color="auto" w:fill="auto"/>
          </w:tcPr>
          <w:p w14:paraId="0E608A37" w14:textId="77777777" w:rsidR="00C343EE" w:rsidRPr="00432B1A" w:rsidRDefault="00C343EE" w:rsidP="00C343EE">
            <w:pPr>
              <w:spacing w:after="0"/>
              <w:jc w:val="center"/>
              <w:rPr>
                <w:rFonts w:ascii="Times New Roman" w:hAnsi="Times New Roman"/>
                <w:b/>
                <w:iCs/>
                <w:sz w:val="24"/>
                <w:szCs w:val="24"/>
              </w:rPr>
            </w:pPr>
          </w:p>
        </w:tc>
      </w:tr>
      <w:tr w:rsidR="00C343EE" w:rsidRPr="001F5275" w14:paraId="3ADB4198" w14:textId="77777777" w:rsidTr="00432B1A">
        <w:tc>
          <w:tcPr>
            <w:tcW w:w="866" w:type="pct"/>
            <w:gridSpan w:val="2"/>
            <w:vMerge w:val="restart"/>
            <w:shd w:val="clear" w:color="auto" w:fill="auto"/>
          </w:tcPr>
          <w:p w14:paraId="115116A6" w14:textId="77777777" w:rsidR="00C343EE" w:rsidRPr="00432B1A" w:rsidRDefault="00C343EE" w:rsidP="00C343EE">
            <w:pPr>
              <w:spacing w:after="0" w:line="240" w:lineRule="auto"/>
              <w:rPr>
                <w:rFonts w:ascii="Times New Roman" w:eastAsia="Calibri" w:hAnsi="Times New Roman"/>
                <w:b/>
                <w:bCs/>
                <w:sz w:val="24"/>
                <w:szCs w:val="24"/>
              </w:rPr>
            </w:pPr>
            <w:r w:rsidRPr="00432B1A">
              <w:rPr>
                <w:rFonts w:eastAsia="Calibri"/>
                <w:b/>
                <w:bCs/>
                <w:sz w:val="28"/>
                <w:szCs w:val="28"/>
              </w:rPr>
              <w:t>Т</w:t>
            </w:r>
            <w:r w:rsidRPr="00432B1A">
              <w:rPr>
                <w:rFonts w:ascii="Times New Roman" w:eastAsia="Calibri" w:hAnsi="Times New Roman"/>
                <w:b/>
                <w:bCs/>
                <w:sz w:val="24"/>
                <w:szCs w:val="24"/>
              </w:rPr>
              <w:t xml:space="preserve">ема </w:t>
            </w:r>
            <w:r>
              <w:rPr>
                <w:rFonts w:ascii="Times New Roman" w:eastAsia="Calibri" w:hAnsi="Times New Roman"/>
                <w:b/>
                <w:bCs/>
                <w:sz w:val="24"/>
                <w:szCs w:val="24"/>
              </w:rPr>
              <w:t>2</w:t>
            </w:r>
            <w:r w:rsidRPr="00432B1A">
              <w:rPr>
                <w:rFonts w:ascii="Times New Roman" w:eastAsia="Calibri" w:hAnsi="Times New Roman"/>
                <w:b/>
                <w:bCs/>
                <w:sz w:val="24"/>
                <w:szCs w:val="24"/>
              </w:rPr>
              <w:t>.9.</w:t>
            </w:r>
          </w:p>
          <w:p w14:paraId="6EDE8AE2" w14:textId="77777777" w:rsidR="00C343EE" w:rsidRPr="00432B1A" w:rsidRDefault="00C343EE" w:rsidP="00C343EE">
            <w:pPr>
              <w:spacing w:after="0" w:line="240" w:lineRule="auto"/>
              <w:rPr>
                <w:rFonts w:ascii="Times New Roman" w:hAnsi="Times New Roman"/>
                <w:b/>
                <w:bCs/>
                <w:sz w:val="24"/>
                <w:szCs w:val="24"/>
              </w:rPr>
            </w:pPr>
            <w:r w:rsidRPr="00432B1A">
              <w:rPr>
                <w:rFonts w:ascii="Times New Roman" w:hAnsi="Times New Roman"/>
                <w:b/>
                <w:bCs/>
                <w:sz w:val="24"/>
                <w:szCs w:val="24"/>
              </w:rPr>
              <w:t>Постановка изделия на хранение и снятие с хранения</w:t>
            </w:r>
          </w:p>
        </w:tc>
        <w:tc>
          <w:tcPr>
            <w:tcW w:w="3340" w:type="pct"/>
            <w:gridSpan w:val="2"/>
            <w:shd w:val="clear" w:color="auto" w:fill="auto"/>
          </w:tcPr>
          <w:p w14:paraId="6A830339"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t>Содержание</w:t>
            </w:r>
          </w:p>
        </w:tc>
        <w:tc>
          <w:tcPr>
            <w:tcW w:w="794" w:type="pct"/>
            <w:shd w:val="clear" w:color="auto" w:fill="auto"/>
          </w:tcPr>
          <w:p w14:paraId="3F1F9D1D" w14:textId="77777777" w:rsidR="00C343EE" w:rsidRPr="00432B1A" w:rsidRDefault="00C343EE" w:rsidP="00C343EE">
            <w:pPr>
              <w:spacing w:after="0"/>
              <w:jc w:val="center"/>
              <w:rPr>
                <w:rFonts w:ascii="Times New Roman" w:hAnsi="Times New Roman"/>
                <w:b/>
                <w:iCs/>
                <w:sz w:val="24"/>
                <w:szCs w:val="24"/>
              </w:rPr>
            </w:pPr>
            <w:r w:rsidRPr="00432B1A">
              <w:rPr>
                <w:rFonts w:ascii="Times New Roman" w:hAnsi="Times New Roman"/>
                <w:b/>
                <w:iCs/>
                <w:sz w:val="24"/>
                <w:szCs w:val="24"/>
              </w:rPr>
              <w:t>4</w:t>
            </w:r>
            <w:r w:rsidR="00A55F13">
              <w:rPr>
                <w:rFonts w:ascii="Times New Roman" w:hAnsi="Times New Roman"/>
                <w:b/>
                <w:iCs/>
                <w:sz w:val="24"/>
                <w:szCs w:val="24"/>
              </w:rPr>
              <w:t>/0</w:t>
            </w:r>
          </w:p>
        </w:tc>
      </w:tr>
      <w:tr w:rsidR="00C343EE" w:rsidRPr="001F5275" w14:paraId="4C142171" w14:textId="77777777" w:rsidTr="00432B1A">
        <w:trPr>
          <w:trHeight w:val="1179"/>
        </w:trPr>
        <w:tc>
          <w:tcPr>
            <w:tcW w:w="866" w:type="pct"/>
            <w:gridSpan w:val="2"/>
            <w:vMerge/>
            <w:shd w:val="clear" w:color="auto" w:fill="auto"/>
          </w:tcPr>
          <w:p w14:paraId="087038D1"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5440602C" w14:textId="77777777" w:rsidR="00C343EE" w:rsidRPr="00432B1A" w:rsidRDefault="00C343EE" w:rsidP="005F5CDC">
            <w:pPr>
              <w:pStyle w:val="ae"/>
              <w:numPr>
                <w:ilvl w:val="0"/>
                <w:numId w:val="147"/>
              </w:numPr>
              <w:spacing w:before="0" w:after="0"/>
              <w:jc w:val="center"/>
              <w:rPr>
                <w:b/>
              </w:rPr>
            </w:pPr>
          </w:p>
        </w:tc>
        <w:tc>
          <w:tcPr>
            <w:tcW w:w="3147" w:type="pct"/>
            <w:shd w:val="clear" w:color="auto" w:fill="auto"/>
          </w:tcPr>
          <w:p w14:paraId="44B6654E"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Правила постановки изделия на хранение и снятие с хранения.</w:t>
            </w:r>
          </w:p>
          <w:p w14:paraId="24593BB4"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sz w:val="24"/>
                <w:szCs w:val="24"/>
              </w:rPr>
              <w:t>Меры безопасности. Упаковка различных систем локатора. Условия хранения различных систем локатора. Транспортирование различных систем локатора. Маркировка и пломбирование систем локатора</w:t>
            </w:r>
          </w:p>
        </w:tc>
        <w:tc>
          <w:tcPr>
            <w:tcW w:w="794" w:type="pct"/>
            <w:vMerge w:val="restart"/>
            <w:shd w:val="clear" w:color="auto" w:fill="auto"/>
          </w:tcPr>
          <w:p w14:paraId="0E541E1E" w14:textId="77777777" w:rsidR="00C343EE" w:rsidRPr="00432B1A" w:rsidRDefault="00C343EE" w:rsidP="00C343EE">
            <w:pPr>
              <w:spacing w:after="0"/>
              <w:jc w:val="center"/>
              <w:rPr>
                <w:rFonts w:ascii="Times New Roman" w:hAnsi="Times New Roman"/>
                <w:iCs/>
                <w:sz w:val="24"/>
                <w:szCs w:val="24"/>
              </w:rPr>
            </w:pPr>
            <w:r w:rsidRPr="00432B1A">
              <w:rPr>
                <w:rFonts w:ascii="Times New Roman" w:hAnsi="Times New Roman"/>
                <w:iCs/>
                <w:sz w:val="24"/>
                <w:szCs w:val="24"/>
              </w:rPr>
              <w:t>4</w:t>
            </w:r>
          </w:p>
        </w:tc>
      </w:tr>
      <w:tr w:rsidR="00C343EE" w:rsidRPr="001F5275" w14:paraId="44463C4F" w14:textId="77777777" w:rsidTr="00432B1A">
        <w:tc>
          <w:tcPr>
            <w:tcW w:w="866" w:type="pct"/>
            <w:gridSpan w:val="2"/>
            <w:vMerge/>
            <w:shd w:val="clear" w:color="auto" w:fill="auto"/>
          </w:tcPr>
          <w:p w14:paraId="3B53BCE6" w14:textId="77777777" w:rsidR="00C343EE" w:rsidRPr="00432B1A" w:rsidRDefault="00C343EE" w:rsidP="00C343EE">
            <w:pPr>
              <w:spacing w:after="0" w:line="240" w:lineRule="auto"/>
              <w:rPr>
                <w:rFonts w:ascii="Times New Roman" w:hAnsi="Times New Roman"/>
                <w:b/>
                <w:bCs/>
                <w:sz w:val="24"/>
                <w:szCs w:val="24"/>
              </w:rPr>
            </w:pPr>
          </w:p>
        </w:tc>
        <w:tc>
          <w:tcPr>
            <w:tcW w:w="193" w:type="pct"/>
            <w:shd w:val="clear" w:color="auto" w:fill="auto"/>
          </w:tcPr>
          <w:p w14:paraId="16829D06" w14:textId="77777777" w:rsidR="00C343EE" w:rsidRPr="00432B1A" w:rsidRDefault="00C343EE" w:rsidP="005F5CDC">
            <w:pPr>
              <w:pStyle w:val="ae"/>
              <w:numPr>
                <w:ilvl w:val="0"/>
                <w:numId w:val="147"/>
              </w:numPr>
              <w:spacing w:before="0" w:after="0"/>
              <w:jc w:val="center"/>
              <w:rPr>
                <w:b/>
              </w:rPr>
            </w:pPr>
          </w:p>
        </w:tc>
        <w:tc>
          <w:tcPr>
            <w:tcW w:w="3147" w:type="pct"/>
            <w:shd w:val="clear" w:color="auto" w:fill="auto"/>
          </w:tcPr>
          <w:p w14:paraId="2BCE9E03"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sz w:val="24"/>
                <w:szCs w:val="24"/>
              </w:rPr>
              <w:t>Утилизация ДМРЛ-С.</w:t>
            </w:r>
          </w:p>
          <w:p w14:paraId="3090A0B9"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sz w:val="24"/>
                <w:szCs w:val="24"/>
              </w:rPr>
              <w:t>Меры безопасности. Сведения и проводимые мероприятия по подготовке и отправке изделия на утилизацию</w:t>
            </w:r>
          </w:p>
        </w:tc>
        <w:tc>
          <w:tcPr>
            <w:tcW w:w="794" w:type="pct"/>
            <w:vMerge/>
            <w:shd w:val="clear" w:color="auto" w:fill="auto"/>
          </w:tcPr>
          <w:p w14:paraId="3772A58F" w14:textId="77777777" w:rsidR="00C343EE" w:rsidRPr="00432B1A" w:rsidRDefault="00C343EE" w:rsidP="00C343EE">
            <w:pPr>
              <w:spacing w:after="0"/>
              <w:jc w:val="center"/>
              <w:rPr>
                <w:rFonts w:ascii="Times New Roman" w:hAnsi="Times New Roman"/>
                <w:b/>
                <w:iCs/>
                <w:sz w:val="24"/>
                <w:szCs w:val="24"/>
              </w:rPr>
            </w:pPr>
          </w:p>
        </w:tc>
      </w:tr>
      <w:tr w:rsidR="00C343EE" w:rsidRPr="001F5275" w14:paraId="696AE113" w14:textId="77777777" w:rsidTr="00432B1A">
        <w:trPr>
          <w:trHeight w:val="381"/>
        </w:trPr>
        <w:tc>
          <w:tcPr>
            <w:tcW w:w="4206" w:type="pct"/>
            <w:gridSpan w:val="4"/>
            <w:shd w:val="clear" w:color="auto" w:fill="auto"/>
            <w:hideMark/>
          </w:tcPr>
          <w:p w14:paraId="558488FA" w14:textId="77777777" w:rsidR="00C343EE" w:rsidRPr="00432B1A" w:rsidRDefault="00C343EE" w:rsidP="00C343EE">
            <w:pPr>
              <w:spacing w:after="0" w:line="240" w:lineRule="auto"/>
              <w:rPr>
                <w:rFonts w:ascii="Times New Roman" w:hAnsi="Times New Roman"/>
                <w:b/>
                <w:sz w:val="24"/>
                <w:szCs w:val="24"/>
              </w:rPr>
            </w:pPr>
            <w:r w:rsidRPr="00432B1A">
              <w:rPr>
                <w:rFonts w:ascii="Times New Roman" w:hAnsi="Times New Roman"/>
                <w:b/>
                <w:bCs/>
                <w:sz w:val="24"/>
                <w:szCs w:val="24"/>
              </w:rPr>
              <w:t>Примерная тематика самостоятельной учебной работы при изучении раздела 2</w:t>
            </w:r>
          </w:p>
        </w:tc>
        <w:tc>
          <w:tcPr>
            <w:tcW w:w="794" w:type="pct"/>
            <w:shd w:val="clear" w:color="auto" w:fill="auto"/>
            <w:hideMark/>
          </w:tcPr>
          <w:p w14:paraId="5887B656" w14:textId="77777777" w:rsidR="00C343EE" w:rsidRPr="00432B1A" w:rsidRDefault="00C343EE" w:rsidP="00A56D18">
            <w:pPr>
              <w:spacing w:after="0"/>
              <w:jc w:val="center"/>
              <w:rPr>
                <w:rFonts w:ascii="Times New Roman" w:hAnsi="Times New Roman"/>
                <w:b/>
                <w:i/>
                <w:sz w:val="24"/>
                <w:szCs w:val="24"/>
              </w:rPr>
            </w:pPr>
            <w:r w:rsidRPr="00432B1A">
              <w:rPr>
                <w:rFonts w:ascii="Times New Roman" w:hAnsi="Times New Roman"/>
                <w:b/>
                <w:i/>
                <w:sz w:val="24"/>
                <w:szCs w:val="24"/>
              </w:rPr>
              <w:t>*</w:t>
            </w:r>
          </w:p>
        </w:tc>
      </w:tr>
      <w:tr w:rsidR="00C343EE" w:rsidRPr="001F5275" w14:paraId="7693FB3B" w14:textId="77777777" w:rsidTr="00432B1A">
        <w:tc>
          <w:tcPr>
            <w:tcW w:w="4206" w:type="pct"/>
            <w:gridSpan w:val="4"/>
            <w:shd w:val="clear" w:color="auto" w:fill="auto"/>
            <w:hideMark/>
          </w:tcPr>
          <w:p w14:paraId="44497BF4" w14:textId="77777777" w:rsidR="00C343EE" w:rsidRPr="00432B1A" w:rsidRDefault="00C343EE" w:rsidP="0021435B">
            <w:pPr>
              <w:spacing w:after="0" w:line="240" w:lineRule="auto"/>
              <w:rPr>
                <w:rFonts w:ascii="Times New Roman" w:hAnsi="Times New Roman"/>
                <w:b/>
                <w:sz w:val="24"/>
                <w:szCs w:val="24"/>
              </w:rPr>
            </w:pPr>
            <w:r w:rsidRPr="00432B1A">
              <w:rPr>
                <w:rFonts w:ascii="Times New Roman" w:hAnsi="Times New Roman"/>
                <w:b/>
                <w:bCs/>
                <w:sz w:val="24"/>
                <w:szCs w:val="24"/>
              </w:rPr>
              <w:t>Учебная практика раздела 2</w:t>
            </w:r>
          </w:p>
        </w:tc>
        <w:tc>
          <w:tcPr>
            <w:tcW w:w="794" w:type="pct"/>
            <w:shd w:val="clear" w:color="auto" w:fill="auto"/>
            <w:hideMark/>
          </w:tcPr>
          <w:p w14:paraId="5225289D" w14:textId="77777777" w:rsidR="00C343EE" w:rsidRPr="00432B1A" w:rsidRDefault="00C343EE" w:rsidP="00C343EE">
            <w:pPr>
              <w:spacing w:after="0"/>
              <w:jc w:val="center"/>
              <w:rPr>
                <w:rFonts w:ascii="Times New Roman" w:hAnsi="Times New Roman"/>
                <w:b/>
                <w:i/>
                <w:sz w:val="24"/>
                <w:szCs w:val="24"/>
              </w:rPr>
            </w:pPr>
            <w:r w:rsidRPr="00432B1A">
              <w:rPr>
                <w:rFonts w:ascii="Times New Roman" w:hAnsi="Times New Roman"/>
                <w:b/>
                <w:i/>
                <w:sz w:val="24"/>
                <w:szCs w:val="24"/>
              </w:rPr>
              <w:t>*</w:t>
            </w:r>
          </w:p>
        </w:tc>
      </w:tr>
      <w:tr w:rsidR="00C343EE" w:rsidRPr="001F5275" w14:paraId="4DAB6986" w14:textId="77777777" w:rsidTr="00432B1A">
        <w:tc>
          <w:tcPr>
            <w:tcW w:w="4206" w:type="pct"/>
            <w:gridSpan w:val="4"/>
            <w:shd w:val="clear" w:color="auto" w:fill="auto"/>
            <w:hideMark/>
          </w:tcPr>
          <w:p w14:paraId="2619EB5D" w14:textId="77777777" w:rsidR="00C343EE" w:rsidRPr="00432B1A" w:rsidRDefault="00C343EE" w:rsidP="0021435B">
            <w:pPr>
              <w:spacing w:after="0" w:line="240" w:lineRule="auto"/>
              <w:rPr>
                <w:rFonts w:ascii="Times New Roman" w:hAnsi="Times New Roman"/>
                <w:b/>
                <w:sz w:val="24"/>
                <w:szCs w:val="24"/>
              </w:rPr>
            </w:pPr>
            <w:r w:rsidRPr="00432B1A">
              <w:rPr>
                <w:rFonts w:ascii="Times New Roman" w:hAnsi="Times New Roman"/>
                <w:b/>
                <w:bCs/>
                <w:sz w:val="24"/>
                <w:szCs w:val="24"/>
              </w:rPr>
              <w:t xml:space="preserve">Производственная практика </w:t>
            </w:r>
            <w:r w:rsidRPr="0021435B">
              <w:rPr>
                <w:rFonts w:ascii="Times New Roman" w:hAnsi="Times New Roman"/>
                <w:b/>
                <w:bCs/>
                <w:sz w:val="24"/>
                <w:szCs w:val="24"/>
              </w:rPr>
              <w:t xml:space="preserve">раздела </w:t>
            </w:r>
            <w:r w:rsidRPr="0021435B">
              <w:rPr>
                <w:rFonts w:ascii="Times New Roman" w:hAnsi="Times New Roman"/>
                <w:b/>
                <w:sz w:val="24"/>
                <w:szCs w:val="24"/>
              </w:rPr>
              <w:t>2</w:t>
            </w:r>
            <w:r w:rsidRPr="00432B1A">
              <w:rPr>
                <w:rFonts w:ascii="Times New Roman" w:hAnsi="Times New Roman"/>
                <w:b/>
                <w:sz w:val="24"/>
                <w:szCs w:val="24"/>
              </w:rPr>
              <w:t xml:space="preserve"> </w:t>
            </w:r>
            <w:r w:rsidRPr="00A56D18">
              <w:rPr>
                <w:rFonts w:ascii="Times New Roman" w:hAnsi="Times New Roman"/>
                <w:bCs/>
                <w:i/>
                <w:iCs/>
                <w:sz w:val="24"/>
                <w:szCs w:val="24"/>
              </w:rPr>
              <w:t>(</w:t>
            </w:r>
            <w:r w:rsidRPr="00432B1A">
              <w:rPr>
                <w:rFonts w:ascii="Times New Roman" w:hAnsi="Times New Roman"/>
                <w:i/>
                <w:sz w:val="24"/>
                <w:szCs w:val="24"/>
              </w:rPr>
              <w:t>если предусмотрено рассредоточенное прохождение практики)</w:t>
            </w:r>
          </w:p>
        </w:tc>
        <w:tc>
          <w:tcPr>
            <w:tcW w:w="794" w:type="pct"/>
            <w:shd w:val="clear" w:color="auto" w:fill="auto"/>
            <w:hideMark/>
          </w:tcPr>
          <w:p w14:paraId="4B671C09" w14:textId="77777777" w:rsidR="00C343EE" w:rsidRPr="00432B1A" w:rsidRDefault="00C343EE" w:rsidP="00C343EE">
            <w:pPr>
              <w:spacing w:after="0"/>
              <w:jc w:val="center"/>
              <w:rPr>
                <w:rFonts w:ascii="Times New Roman" w:hAnsi="Times New Roman"/>
                <w:b/>
                <w:i/>
                <w:sz w:val="24"/>
                <w:szCs w:val="24"/>
              </w:rPr>
            </w:pPr>
            <w:r w:rsidRPr="00432B1A">
              <w:rPr>
                <w:rFonts w:ascii="Times New Roman" w:hAnsi="Times New Roman"/>
                <w:b/>
                <w:i/>
                <w:sz w:val="24"/>
                <w:szCs w:val="24"/>
              </w:rPr>
              <w:t>*</w:t>
            </w:r>
          </w:p>
        </w:tc>
      </w:tr>
      <w:tr w:rsidR="00C343EE" w:rsidRPr="001F5275" w14:paraId="76CF032A" w14:textId="77777777" w:rsidTr="00432B1A">
        <w:tc>
          <w:tcPr>
            <w:tcW w:w="4206" w:type="pct"/>
            <w:gridSpan w:val="4"/>
            <w:shd w:val="clear" w:color="auto" w:fill="auto"/>
            <w:hideMark/>
          </w:tcPr>
          <w:p w14:paraId="43FC14DE" w14:textId="77777777" w:rsidR="00C343EE" w:rsidRPr="00432B1A" w:rsidRDefault="00C343EE" w:rsidP="00C343EE">
            <w:pPr>
              <w:suppressAutoHyphens/>
              <w:spacing w:after="0" w:line="240" w:lineRule="auto"/>
              <w:jc w:val="both"/>
              <w:rPr>
                <w:rFonts w:ascii="Times New Roman" w:hAnsi="Times New Roman"/>
                <w:b/>
                <w:bCs/>
                <w:sz w:val="24"/>
                <w:szCs w:val="24"/>
              </w:rPr>
            </w:pPr>
            <w:r w:rsidRPr="00432B1A">
              <w:rPr>
                <w:rFonts w:ascii="Times New Roman" w:hAnsi="Times New Roman"/>
                <w:b/>
                <w:bCs/>
                <w:sz w:val="24"/>
                <w:szCs w:val="24"/>
              </w:rPr>
              <w:t>Курсовая работа</w:t>
            </w:r>
          </w:p>
          <w:p w14:paraId="38B964A9" w14:textId="77777777" w:rsidR="00C343EE" w:rsidRPr="00432B1A" w:rsidRDefault="00C343EE" w:rsidP="00C343EE">
            <w:pPr>
              <w:suppressAutoHyphens/>
              <w:spacing w:after="0" w:line="240" w:lineRule="auto"/>
              <w:jc w:val="both"/>
              <w:rPr>
                <w:rFonts w:ascii="Times New Roman" w:hAnsi="Times New Roman"/>
                <w:bCs/>
                <w:iCs/>
                <w:sz w:val="24"/>
                <w:szCs w:val="24"/>
              </w:rPr>
            </w:pPr>
            <w:r w:rsidRPr="00432B1A">
              <w:rPr>
                <w:rFonts w:ascii="Times New Roman" w:hAnsi="Times New Roman"/>
                <w:bCs/>
                <w:iCs/>
                <w:sz w:val="24"/>
                <w:szCs w:val="24"/>
              </w:rPr>
              <w:t xml:space="preserve">Выполнение курсовой работы по модулю ПМ. 03 является обязательным. </w:t>
            </w:r>
          </w:p>
          <w:p w14:paraId="3B578355" w14:textId="77777777" w:rsidR="00C343EE" w:rsidRPr="00432B1A" w:rsidRDefault="00C343EE" w:rsidP="00C343EE">
            <w:pPr>
              <w:suppressAutoHyphens/>
              <w:spacing w:after="0" w:line="240" w:lineRule="auto"/>
              <w:jc w:val="both"/>
              <w:rPr>
                <w:rFonts w:ascii="Times New Roman" w:hAnsi="Times New Roman"/>
                <w:b/>
                <w:bCs/>
                <w:sz w:val="24"/>
                <w:szCs w:val="24"/>
              </w:rPr>
            </w:pPr>
            <w:r w:rsidRPr="00432B1A">
              <w:rPr>
                <w:rFonts w:ascii="Times New Roman" w:hAnsi="Times New Roman"/>
                <w:b/>
                <w:bCs/>
                <w:sz w:val="24"/>
                <w:szCs w:val="24"/>
              </w:rPr>
              <w:t>Тематика курсовых работ:</w:t>
            </w:r>
          </w:p>
          <w:p w14:paraId="275628D9" w14:textId="77777777" w:rsidR="00C343EE" w:rsidRPr="00432B1A" w:rsidRDefault="00C343EE" w:rsidP="005F5CDC">
            <w:pPr>
              <w:pStyle w:val="ae"/>
              <w:numPr>
                <w:ilvl w:val="0"/>
                <w:numId w:val="224"/>
              </w:numPr>
              <w:suppressAutoHyphens/>
              <w:spacing w:before="0" w:after="0"/>
              <w:jc w:val="both"/>
              <w:rPr>
                <w:bCs/>
              </w:rPr>
            </w:pPr>
            <w:r w:rsidRPr="00432B1A">
              <w:rPr>
                <w:bCs/>
              </w:rPr>
              <w:t>Сравнение характеристик метеорологических радиолокационных станций МРЛ-5 и ДМРЛ-С.</w:t>
            </w:r>
          </w:p>
          <w:p w14:paraId="2F69E5EC" w14:textId="77777777" w:rsidR="00C343EE" w:rsidRPr="00432B1A" w:rsidRDefault="00C343EE" w:rsidP="005F5CDC">
            <w:pPr>
              <w:pStyle w:val="ae"/>
              <w:numPr>
                <w:ilvl w:val="0"/>
                <w:numId w:val="224"/>
              </w:numPr>
              <w:suppressAutoHyphens/>
              <w:spacing w:before="0" w:after="0"/>
              <w:jc w:val="both"/>
              <w:rPr>
                <w:bCs/>
              </w:rPr>
            </w:pPr>
            <w:r w:rsidRPr="00432B1A">
              <w:rPr>
                <w:bCs/>
              </w:rPr>
              <w:t>Устройство антенно-волноводной системы ДМРЛ-С.</w:t>
            </w:r>
          </w:p>
          <w:p w14:paraId="0CA66774" w14:textId="77777777" w:rsidR="00C343EE" w:rsidRPr="00432B1A" w:rsidRDefault="00C343EE" w:rsidP="005F5CDC">
            <w:pPr>
              <w:pStyle w:val="ae"/>
              <w:numPr>
                <w:ilvl w:val="0"/>
                <w:numId w:val="224"/>
              </w:numPr>
              <w:suppressAutoHyphens/>
              <w:spacing w:before="0" w:after="0"/>
              <w:jc w:val="both"/>
              <w:rPr>
                <w:bCs/>
              </w:rPr>
            </w:pPr>
            <w:r w:rsidRPr="00432B1A">
              <w:rPr>
                <w:bCs/>
              </w:rPr>
              <w:t>Принцип работы системы первичной обработки информации (ПОИ) ДМРЛ-С.</w:t>
            </w:r>
          </w:p>
          <w:p w14:paraId="66DB8303" w14:textId="77777777" w:rsidR="00C343EE" w:rsidRPr="00432B1A" w:rsidRDefault="00C343EE" w:rsidP="005F5CDC">
            <w:pPr>
              <w:pStyle w:val="ae"/>
              <w:numPr>
                <w:ilvl w:val="0"/>
                <w:numId w:val="224"/>
              </w:numPr>
              <w:suppressAutoHyphens/>
              <w:spacing w:before="0" w:after="0"/>
              <w:jc w:val="both"/>
              <w:rPr>
                <w:bCs/>
              </w:rPr>
            </w:pPr>
            <w:r w:rsidRPr="00432B1A">
              <w:rPr>
                <w:bCs/>
              </w:rPr>
              <w:t>Проведение наблюдений на ДМРЛ-С.</w:t>
            </w:r>
          </w:p>
          <w:p w14:paraId="0E3DFAEF" w14:textId="77777777" w:rsidR="00C343EE" w:rsidRPr="00432B1A" w:rsidRDefault="00C343EE" w:rsidP="005F5CDC">
            <w:pPr>
              <w:pStyle w:val="ae"/>
              <w:numPr>
                <w:ilvl w:val="0"/>
                <w:numId w:val="224"/>
              </w:numPr>
              <w:suppressAutoHyphens/>
              <w:spacing w:before="0" w:after="0"/>
              <w:jc w:val="both"/>
              <w:rPr>
                <w:bCs/>
              </w:rPr>
            </w:pPr>
            <w:r w:rsidRPr="00432B1A">
              <w:rPr>
                <w:bCs/>
              </w:rPr>
              <w:t>Правила установки метеорологической радиолокационной станции в городе.</w:t>
            </w:r>
          </w:p>
          <w:p w14:paraId="7AD06B6D" w14:textId="77777777" w:rsidR="00C343EE" w:rsidRPr="00432B1A" w:rsidRDefault="00C343EE" w:rsidP="005F5CDC">
            <w:pPr>
              <w:pStyle w:val="ae"/>
              <w:numPr>
                <w:ilvl w:val="0"/>
                <w:numId w:val="224"/>
              </w:numPr>
              <w:suppressAutoHyphens/>
              <w:spacing w:before="0" w:after="0"/>
              <w:jc w:val="both"/>
              <w:rPr>
                <w:bCs/>
              </w:rPr>
            </w:pPr>
            <w:r w:rsidRPr="00432B1A">
              <w:rPr>
                <w:bCs/>
              </w:rPr>
              <w:t>Сравнение метеорологического радиолокатора ДМРЛ-С с Моноимпульсным вторичным радиолокатором (МВРЛ) «КРОНА».</w:t>
            </w:r>
          </w:p>
          <w:p w14:paraId="28B6352D" w14:textId="77777777" w:rsidR="00C343EE" w:rsidRPr="00432B1A" w:rsidRDefault="00C343EE" w:rsidP="005F5CDC">
            <w:pPr>
              <w:pStyle w:val="ae"/>
              <w:numPr>
                <w:ilvl w:val="0"/>
                <w:numId w:val="224"/>
              </w:numPr>
              <w:suppressAutoHyphens/>
              <w:spacing w:before="0" w:after="0"/>
              <w:jc w:val="both"/>
              <w:rPr>
                <w:bCs/>
              </w:rPr>
            </w:pPr>
            <w:r w:rsidRPr="00432B1A">
              <w:rPr>
                <w:bCs/>
              </w:rPr>
              <w:t>Принцип работы ДМРЛ-С</w:t>
            </w:r>
          </w:p>
          <w:p w14:paraId="7122CD7F" w14:textId="77777777" w:rsidR="00C343EE" w:rsidRPr="00432B1A" w:rsidRDefault="00C343EE" w:rsidP="005F5CDC">
            <w:pPr>
              <w:pStyle w:val="ae"/>
              <w:numPr>
                <w:ilvl w:val="0"/>
                <w:numId w:val="224"/>
              </w:numPr>
              <w:suppressAutoHyphens/>
              <w:spacing w:before="0" w:after="0"/>
              <w:jc w:val="both"/>
              <w:rPr>
                <w:bCs/>
              </w:rPr>
            </w:pPr>
            <w:r w:rsidRPr="00432B1A">
              <w:rPr>
                <w:bCs/>
              </w:rPr>
              <w:t xml:space="preserve">Метеорологический радар </w:t>
            </w:r>
            <w:r w:rsidRPr="00432B1A">
              <w:rPr>
                <w:bCs/>
                <w:lang w:val="en-US"/>
              </w:rPr>
              <w:t>NEXRAD</w:t>
            </w:r>
            <w:r w:rsidRPr="00432B1A">
              <w:rPr>
                <w:bCs/>
              </w:rPr>
              <w:t>.</w:t>
            </w:r>
          </w:p>
          <w:p w14:paraId="5F326C48" w14:textId="77777777" w:rsidR="00C343EE" w:rsidRPr="00432B1A" w:rsidRDefault="00C343EE" w:rsidP="005F5CDC">
            <w:pPr>
              <w:pStyle w:val="ae"/>
              <w:numPr>
                <w:ilvl w:val="0"/>
                <w:numId w:val="224"/>
              </w:numPr>
              <w:suppressAutoHyphens/>
              <w:spacing w:before="0" w:after="0"/>
              <w:jc w:val="both"/>
              <w:rPr>
                <w:bCs/>
              </w:rPr>
            </w:pPr>
            <w:r w:rsidRPr="00432B1A">
              <w:rPr>
                <w:bCs/>
              </w:rPr>
              <w:t xml:space="preserve">Сравнение ДМРЛ-С и метеорологического радара </w:t>
            </w:r>
            <w:r w:rsidRPr="00432B1A">
              <w:rPr>
                <w:bCs/>
                <w:lang w:val="en-US"/>
              </w:rPr>
              <w:t>WR</w:t>
            </w:r>
            <w:r w:rsidRPr="00432B1A">
              <w:rPr>
                <w:bCs/>
              </w:rPr>
              <w:t>-10X.</w:t>
            </w:r>
          </w:p>
          <w:p w14:paraId="2C70FCC5" w14:textId="77777777" w:rsidR="00C343EE" w:rsidRPr="00432B1A" w:rsidRDefault="00C343EE" w:rsidP="005F5CDC">
            <w:pPr>
              <w:pStyle w:val="ae"/>
              <w:numPr>
                <w:ilvl w:val="0"/>
                <w:numId w:val="224"/>
              </w:numPr>
              <w:suppressAutoHyphens/>
              <w:spacing w:before="0" w:after="0"/>
              <w:jc w:val="both"/>
              <w:rPr>
                <w:bCs/>
              </w:rPr>
            </w:pPr>
            <w:r w:rsidRPr="00432B1A">
              <w:rPr>
                <w:bCs/>
              </w:rPr>
              <w:t xml:space="preserve">Сравнение ДМРЛ-С и метеорологического радара </w:t>
            </w:r>
            <w:r w:rsidRPr="00432B1A">
              <w:rPr>
                <w:bCs/>
                <w:lang w:val="en-US"/>
              </w:rPr>
              <w:t>WR</w:t>
            </w:r>
            <w:r w:rsidRPr="00432B1A">
              <w:rPr>
                <w:bCs/>
              </w:rPr>
              <w:t>-2100.</w:t>
            </w:r>
          </w:p>
          <w:p w14:paraId="059DD9A7" w14:textId="77777777" w:rsidR="00C343EE" w:rsidRPr="00432B1A" w:rsidRDefault="00C343EE" w:rsidP="005F5CDC">
            <w:pPr>
              <w:pStyle w:val="ae"/>
              <w:numPr>
                <w:ilvl w:val="0"/>
                <w:numId w:val="224"/>
              </w:numPr>
              <w:suppressAutoHyphens/>
              <w:spacing w:before="0" w:after="0"/>
              <w:jc w:val="both"/>
              <w:rPr>
                <w:bCs/>
              </w:rPr>
            </w:pPr>
            <w:r w:rsidRPr="00432B1A">
              <w:rPr>
                <w:bCs/>
              </w:rPr>
              <w:t xml:space="preserve">Сравнение ДМРЛ-С и метеорологического радара </w:t>
            </w:r>
            <w:r w:rsidRPr="00432B1A">
              <w:rPr>
                <w:bCs/>
                <w:lang w:val="en-US"/>
              </w:rPr>
              <w:t>WRM</w:t>
            </w:r>
            <w:r w:rsidRPr="00432B1A">
              <w:rPr>
                <w:bCs/>
              </w:rPr>
              <w:t>-200.</w:t>
            </w:r>
          </w:p>
          <w:p w14:paraId="13B3851B" w14:textId="77777777" w:rsidR="00C343EE" w:rsidRPr="00432B1A" w:rsidRDefault="00C343EE" w:rsidP="005F5CDC">
            <w:pPr>
              <w:pStyle w:val="ae"/>
              <w:numPr>
                <w:ilvl w:val="0"/>
                <w:numId w:val="224"/>
              </w:numPr>
              <w:suppressAutoHyphens/>
              <w:spacing w:before="0" w:after="0"/>
              <w:jc w:val="both"/>
              <w:rPr>
                <w:bCs/>
              </w:rPr>
            </w:pPr>
            <w:r w:rsidRPr="00432B1A">
              <w:rPr>
                <w:bCs/>
              </w:rPr>
              <w:t>Зависимость рефракционных свойств сигнала радиолокатора от его длины волны.</w:t>
            </w:r>
          </w:p>
          <w:p w14:paraId="69062171" w14:textId="77777777" w:rsidR="00C343EE" w:rsidRPr="00432B1A" w:rsidRDefault="00C343EE" w:rsidP="005F5CDC">
            <w:pPr>
              <w:pStyle w:val="ae"/>
              <w:numPr>
                <w:ilvl w:val="0"/>
                <w:numId w:val="224"/>
              </w:numPr>
              <w:suppressAutoHyphens/>
              <w:spacing w:before="0" w:after="0"/>
              <w:jc w:val="both"/>
              <w:rPr>
                <w:bCs/>
              </w:rPr>
            </w:pPr>
            <w:r w:rsidRPr="00432B1A">
              <w:rPr>
                <w:bCs/>
              </w:rPr>
              <w:t>Программное обеспечение ДМРЛ-С.</w:t>
            </w:r>
          </w:p>
          <w:p w14:paraId="2B3DD494" w14:textId="77777777" w:rsidR="00C343EE" w:rsidRPr="002E6ADD" w:rsidRDefault="00C343EE" w:rsidP="005F5CDC">
            <w:pPr>
              <w:pStyle w:val="afffc"/>
              <w:numPr>
                <w:ilvl w:val="0"/>
                <w:numId w:val="224"/>
              </w:numPr>
              <w:spacing w:line="240" w:lineRule="auto"/>
            </w:pPr>
            <w:r w:rsidRPr="002E6ADD">
              <w:t>Программное обеспечение автоматической системы контроля и управления (ПО АСКУ) ДМРЛ-С.</w:t>
            </w:r>
          </w:p>
          <w:p w14:paraId="7E10F426" w14:textId="77777777" w:rsidR="00C343EE" w:rsidRPr="00432B1A" w:rsidRDefault="00C343EE" w:rsidP="005F5CDC">
            <w:pPr>
              <w:pStyle w:val="ae"/>
              <w:numPr>
                <w:ilvl w:val="0"/>
                <w:numId w:val="224"/>
              </w:numPr>
              <w:suppressAutoHyphens/>
              <w:spacing w:before="0" w:after="0"/>
              <w:jc w:val="both"/>
              <w:rPr>
                <w:bCs/>
              </w:rPr>
            </w:pPr>
            <w:r w:rsidRPr="00432B1A">
              <w:rPr>
                <w:bCs/>
              </w:rPr>
              <w:lastRenderedPageBreak/>
              <w:t>Ежегодное профилактическое обслуживание ДМРЛ-С.</w:t>
            </w:r>
          </w:p>
          <w:p w14:paraId="6B735375" w14:textId="77777777" w:rsidR="00C343EE" w:rsidRPr="00432B1A" w:rsidRDefault="00C343EE" w:rsidP="005F5CDC">
            <w:pPr>
              <w:pStyle w:val="ae"/>
              <w:numPr>
                <w:ilvl w:val="0"/>
                <w:numId w:val="224"/>
              </w:numPr>
              <w:suppressAutoHyphens/>
              <w:spacing w:before="0" w:after="0"/>
              <w:jc w:val="both"/>
              <w:rPr>
                <w:bCs/>
              </w:rPr>
            </w:pPr>
            <w:r w:rsidRPr="00432B1A">
              <w:rPr>
                <w:bCs/>
              </w:rPr>
              <w:t>Ежемесячное профилактическое обслуживание ДМРЛ-С.</w:t>
            </w:r>
          </w:p>
          <w:p w14:paraId="4255A0DF" w14:textId="77777777" w:rsidR="00C343EE" w:rsidRPr="00432B1A" w:rsidRDefault="00C343EE" w:rsidP="005F5CDC">
            <w:pPr>
              <w:pStyle w:val="ae"/>
              <w:numPr>
                <w:ilvl w:val="0"/>
                <w:numId w:val="224"/>
              </w:numPr>
              <w:suppressAutoHyphens/>
              <w:spacing w:before="0" w:after="0"/>
              <w:jc w:val="both"/>
              <w:rPr>
                <w:bCs/>
              </w:rPr>
            </w:pPr>
            <w:r w:rsidRPr="00432B1A">
              <w:rPr>
                <w:bCs/>
              </w:rPr>
              <w:t>Типичные неисправности ДМРЛ-С и их устранение.</w:t>
            </w:r>
          </w:p>
          <w:p w14:paraId="6A095E1B" w14:textId="77777777" w:rsidR="00C343EE" w:rsidRPr="00432B1A" w:rsidRDefault="00C343EE" w:rsidP="005F5CDC">
            <w:pPr>
              <w:pStyle w:val="ae"/>
              <w:numPr>
                <w:ilvl w:val="0"/>
                <w:numId w:val="224"/>
              </w:numPr>
              <w:suppressAutoHyphens/>
              <w:spacing w:before="0" w:after="0"/>
              <w:jc w:val="both"/>
              <w:rPr>
                <w:bCs/>
              </w:rPr>
            </w:pPr>
            <w:r w:rsidRPr="00432B1A">
              <w:rPr>
                <w:bCs/>
              </w:rPr>
              <w:t>Ограничения радиолокационного метода наблюдений.</w:t>
            </w:r>
          </w:p>
          <w:p w14:paraId="046C1C83" w14:textId="77777777" w:rsidR="00C343EE" w:rsidRPr="00432B1A" w:rsidRDefault="00C343EE" w:rsidP="005F5CDC">
            <w:pPr>
              <w:pStyle w:val="ae"/>
              <w:numPr>
                <w:ilvl w:val="0"/>
                <w:numId w:val="224"/>
              </w:numPr>
              <w:suppressAutoHyphens/>
              <w:spacing w:before="0" w:after="0"/>
              <w:jc w:val="both"/>
              <w:rPr>
                <w:bCs/>
              </w:rPr>
            </w:pPr>
            <w:r w:rsidRPr="00432B1A">
              <w:rPr>
                <w:bCs/>
              </w:rPr>
              <w:t>Особенности распространения радиоволн сантиметрового диапазона в атмосфере Земли.</w:t>
            </w:r>
          </w:p>
          <w:p w14:paraId="428E73E1" w14:textId="77777777" w:rsidR="00C343EE" w:rsidRPr="00432B1A" w:rsidRDefault="00C343EE" w:rsidP="005F5CDC">
            <w:pPr>
              <w:pStyle w:val="ae"/>
              <w:numPr>
                <w:ilvl w:val="0"/>
                <w:numId w:val="224"/>
              </w:numPr>
              <w:suppressAutoHyphens/>
              <w:spacing w:before="0" w:after="0"/>
              <w:jc w:val="both"/>
              <w:rPr>
                <w:bCs/>
              </w:rPr>
            </w:pPr>
            <w:r w:rsidRPr="00432B1A">
              <w:rPr>
                <w:bCs/>
              </w:rPr>
              <w:t>Техническая реализация эффекта Доплера в ДМРЛ-С.</w:t>
            </w:r>
          </w:p>
          <w:p w14:paraId="6E00519B" w14:textId="77777777" w:rsidR="00C343EE" w:rsidRPr="00432B1A" w:rsidRDefault="00C343EE" w:rsidP="005F5CDC">
            <w:pPr>
              <w:pStyle w:val="ae"/>
              <w:numPr>
                <w:ilvl w:val="0"/>
                <w:numId w:val="224"/>
              </w:numPr>
              <w:suppressAutoHyphens/>
              <w:spacing w:before="0" w:after="0"/>
              <w:jc w:val="both"/>
              <w:rPr>
                <w:bCs/>
              </w:rPr>
            </w:pPr>
            <w:r w:rsidRPr="00432B1A">
              <w:rPr>
                <w:bCs/>
              </w:rPr>
              <w:t>Техническая реализация расширения диапазона измеряемых скоростей в ДМРЛ-С.</w:t>
            </w:r>
          </w:p>
          <w:p w14:paraId="1D47A378" w14:textId="77777777" w:rsidR="00C343EE" w:rsidRPr="00432B1A" w:rsidRDefault="00C343EE" w:rsidP="005F5CDC">
            <w:pPr>
              <w:pStyle w:val="ae"/>
              <w:numPr>
                <w:ilvl w:val="0"/>
                <w:numId w:val="224"/>
              </w:numPr>
              <w:suppressAutoHyphens/>
              <w:spacing w:before="0" w:after="0"/>
              <w:jc w:val="both"/>
              <w:rPr>
                <w:bCs/>
              </w:rPr>
            </w:pPr>
            <w:r w:rsidRPr="00432B1A">
              <w:rPr>
                <w:bCs/>
              </w:rPr>
              <w:t>Техническая реализация использования нелинейно частотно-модулированного (НЧМ) сигнала в ДМРЛ-С.</w:t>
            </w:r>
          </w:p>
          <w:p w14:paraId="6056E552" w14:textId="77777777" w:rsidR="00C343EE" w:rsidRPr="00432B1A" w:rsidRDefault="00C343EE" w:rsidP="005F5CDC">
            <w:pPr>
              <w:pStyle w:val="ae"/>
              <w:numPr>
                <w:ilvl w:val="0"/>
                <w:numId w:val="224"/>
              </w:numPr>
              <w:suppressAutoHyphens/>
              <w:spacing w:before="0" w:after="0"/>
              <w:jc w:val="both"/>
              <w:rPr>
                <w:bCs/>
              </w:rPr>
            </w:pPr>
            <w:r w:rsidRPr="00432B1A">
              <w:t xml:space="preserve">Проведение </w:t>
            </w:r>
            <w:r w:rsidRPr="002E6ADD">
              <w:t>инспекций радиолокаторов ДМРЛ</w:t>
            </w:r>
            <w:r w:rsidRPr="00432B1A">
              <w:t xml:space="preserve"> </w:t>
            </w:r>
            <w:r w:rsidRPr="002E6ADD">
              <w:t>сети Росгидромета</w:t>
            </w:r>
            <w:r w:rsidRPr="00432B1A">
              <w:t>.</w:t>
            </w:r>
          </w:p>
          <w:p w14:paraId="00A85382" w14:textId="77777777" w:rsidR="00C343EE" w:rsidRPr="00432B1A" w:rsidRDefault="00C343EE" w:rsidP="005F5CDC">
            <w:pPr>
              <w:pStyle w:val="ae"/>
              <w:numPr>
                <w:ilvl w:val="0"/>
                <w:numId w:val="224"/>
              </w:numPr>
              <w:suppressAutoHyphens/>
              <w:spacing w:before="0" w:after="0"/>
              <w:jc w:val="both"/>
              <w:rPr>
                <w:bCs/>
              </w:rPr>
            </w:pPr>
            <w:r w:rsidRPr="00432B1A">
              <w:t xml:space="preserve">Мониторинг </w:t>
            </w:r>
            <w:r w:rsidRPr="002E6ADD">
              <w:t>состояния аппаратно</w:t>
            </w:r>
            <w:r w:rsidRPr="00432B1A">
              <w:t>-</w:t>
            </w:r>
            <w:r w:rsidRPr="002E6ADD">
              <w:t>программных средств радиолокаторов ДМРЛ-С сети Росгидромета</w:t>
            </w:r>
            <w:r w:rsidRPr="00432B1A">
              <w:t>.</w:t>
            </w:r>
          </w:p>
          <w:p w14:paraId="54985819" w14:textId="77777777" w:rsidR="00C343EE" w:rsidRPr="00432B1A" w:rsidRDefault="00C343EE" w:rsidP="005F5CDC">
            <w:pPr>
              <w:pStyle w:val="ae"/>
              <w:numPr>
                <w:ilvl w:val="0"/>
                <w:numId w:val="224"/>
              </w:numPr>
              <w:suppressAutoHyphens/>
              <w:spacing w:before="0" w:after="0"/>
              <w:jc w:val="both"/>
              <w:rPr>
                <w:bCs/>
              </w:rPr>
            </w:pPr>
            <w:r w:rsidRPr="00432B1A">
              <w:rPr>
                <w:bCs/>
              </w:rPr>
              <w:t>Выходные продукты ДМРЛ-С</w:t>
            </w:r>
          </w:p>
        </w:tc>
        <w:tc>
          <w:tcPr>
            <w:tcW w:w="794" w:type="pct"/>
            <w:shd w:val="clear" w:color="auto" w:fill="auto"/>
            <w:hideMark/>
          </w:tcPr>
          <w:p w14:paraId="7378A7EC" w14:textId="77777777" w:rsidR="00C343EE" w:rsidRPr="00432B1A" w:rsidRDefault="00C343EE" w:rsidP="00C343EE">
            <w:pPr>
              <w:spacing w:after="0"/>
              <w:jc w:val="center"/>
              <w:rPr>
                <w:rFonts w:ascii="Times New Roman" w:hAnsi="Times New Roman"/>
                <w:b/>
                <w:sz w:val="24"/>
                <w:szCs w:val="24"/>
              </w:rPr>
            </w:pPr>
            <w:r w:rsidRPr="00432B1A">
              <w:rPr>
                <w:rFonts w:ascii="Times New Roman" w:hAnsi="Times New Roman"/>
                <w:b/>
                <w:sz w:val="24"/>
                <w:szCs w:val="24"/>
              </w:rPr>
              <w:lastRenderedPageBreak/>
              <w:t>20</w:t>
            </w:r>
          </w:p>
        </w:tc>
      </w:tr>
      <w:tr w:rsidR="00C343EE" w:rsidRPr="001F5275" w14:paraId="78744D63" w14:textId="77777777" w:rsidTr="00432B1A">
        <w:tc>
          <w:tcPr>
            <w:tcW w:w="4206" w:type="pct"/>
            <w:gridSpan w:val="4"/>
            <w:shd w:val="clear" w:color="auto" w:fill="auto"/>
            <w:hideMark/>
          </w:tcPr>
          <w:p w14:paraId="7EB95AF7" w14:textId="77777777" w:rsidR="00C343EE" w:rsidRPr="00432B1A" w:rsidRDefault="00C343EE" w:rsidP="00C343EE">
            <w:pPr>
              <w:suppressAutoHyphens/>
              <w:spacing w:after="0" w:line="240" w:lineRule="auto"/>
              <w:jc w:val="both"/>
              <w:rPr>
                <w:rFonts w:ascii="Times New Roman" w:hAnsi="Times New Roman"/>
                <w:b/>
                <w:bCs/>
                <w:sz w:val="24"/>
                <w:szCs w:val="24"/>
              </w:rPr>
            </w:pPr>
            <w:r w:rsidRPr="00432B1A">
              <w:rPr>
                <w:rFonts w:ascii="Times New Roman" w:hAnsi="Times New Roman"/>
                <w:b/>
                <w:sz w:val="24"/>
                <w:szCs w:val="24"/>
              </w:rPr>
              <w:t xml:space="preserve">Обязательные аудиторные учебные занятия </w:t>
            </w:r>
            <w:r w:rsidRPr="00432B1A">
              <w:rPr>
                <w:rFonts w:ascii="Times New Roman" w:hAnsi="Times New Roman"/>
                <w:b/>
                <w:bCs/>
                <w:sz w:val="24"/>
                <w:szCs w:val="24"/>
              </w:rPr>
              <w:t xml:space="preserve">по курсовой работе </w:t>
            </w:r>
          </w:p>
          <w:p w14:paraId="27E3A78C" w14:textId="77777777" w:rsidR="00C343EE" w:rsidRPr="00432B1A" w:rsidRDefault="00C343EE" w:rsidP="00C343EE">
            <w:pPr>
              <w:suppressAutoHyphens/>
              <w:spacing w:after="0" w:line="240" w:lineRule="auto"/>
              <w:jc w:val="both"/>
              <w:rPr>
                <w:rFonts w:ascii="Times New Roman" w:hAnsi="Times New Roman"/>
                <w:sz w:val="24"/>
                <w:szCs w:val="24"/>
              </w:rPr>
            </w:pPr>
            <w:r w:rsidRPr="00432B1A">
              <w:rPr>
                <w:rFonts w:ascii="Times New Roman" w:hAnsi="Times New Roman"/>
                <w:bCs/>
                <w:sz w:val="24"/>
                <w:szCs w:val="24"/>
              </w:rPr>
              <w:t xml:space="preserve">Занятия проводятся в лаборатории радиолокации, оборудованной ПК </w:t>
            </w:r>
            <w:r w:rsidR="007302E3">
              <w:rPr>
                <w:rFonts w:ascii="Times New Roman" w:hAnsi="Times New Roman"/>
                <w:bCs/>
                <w:sz w:val="24"/>
                <w:szCs w:val="24"/>
              </w:rPr>
              <w:t>с выходом в Интернет</w:t>
            </w:r>
            <w:r w:rsidRPr="00432B1A">
              <w:rPr>
                <w:rFonts w:ascii="Times New Roman" w:hAnsi="Times New Roman"/>
                <w:bCs/>
                <w:sz w:val="24"/>
                <w:szCs w:val="24"/>
              </w:rPr>
              <w:t xml:space="preserve"> и специальным программным обеспечением. Учебная деятельность обучающихся организована в виде практических занятий </w:t>
            </w:r>
            <w:r w:rsidR="00A87BE0">
              <w:rPr>
                <w:rFonts w:ascii="Times New Roman" w:hAnsi="Times New Roman"/>
                <w:bCs/>
                <w:sz w:val="24"/>
                <w:szCs w:val="24"/>
              </w:rPr>
              <w:br/>
            </w:r>
            <w:r w:rsidRPr="00432B1A">
              <w:rPr>
                <w:rFonts w:ascii="Times New Roman" w:hAnsi="Times New Roman"/>
                <w:bCs/>
                <w:sz w:val="24"/>
                <w:szCs w:val="24"/>
              </w:rPr>
              <w:t>по различной тематике</w:t>
            </w:r>
          </w:p>
        </w:tc>
        <w:tc>
          <w:tcPr>
            <w:tcW w:w="794" w:type="pct"/>
            <w:shd w:val="clear" w:color="auto" w:fill="auto"/>
            <w:hideMark/>
          </w:tcPr>
          <w:p w14:paraId="639F7C66" w14:textId="77777777" w:rsidR="00C343EE" w:rsidRPr="00A56D18" w:rsidRDefault="00C343EE" w:rsidP="00C343EE">
            <w:pPr>
              <w:spacing w:after="0"/>
              <w:jc w:val="center"/>
              <w:rPr>
                <w:rFonts w:ascii="Times New Roman" w:hAnsi="Times New Roman"/>
                <w:bCs/>
                <w:sz w:val="24"/>
                <w:szCs w:val="24"/>
              </w:rPr>
            </w:pPr>
            <w:r w:rsidRPr="00A56D18">
              <w:rPr>
                <w:rFonts w:ascii="Times New Roman" w:hAnsi="Times New Roman"/>
                <w:bCs/>
                <w:sz w:val="24"/>
                <w:szCs w:val="24"/>
              </w:rPr>
              <w:t>20</w:t>
            </w:r>
          </w:p>
        </w:tc>
      </w:tr>
      <w:tr w:rsidR="00C343EE" w:rsidRPr="001F5275" w14:paraId="75298BB9" w14:textId="77777777" w:rsidTr="00432B1A">
        <w:trPr>
          <w:trHeight w:val="359"/>
        </w:trPr>
        <w:tc>
          <w:tcPr>
            <w:tcW w:w="191" w:type="pct"/>
            <w:shd w:val="clear" w:color="auto" w:fill="auto"/>
          </w:tcPr>
          <w:p w14:paraId="20C9C43B" w14:textId="77777777" w:rsidR="00C343EE" w:rsidRPr="001F5275" w:rsidRDefault="00C343EE" w:rsidP="005F5CDC">
            <w:pPr>
              <w:pStyle w:val="ae"/>
              <w:numPr>
                <w:ilvl w:val="0"/>
                <w:numId w:val="225"/>
              </w:numPr>
              <w:suppressAutoHyphens/>
              <w:spacing w:before="0" w:after="0"/>
              <w:jc w:val="center"/>
            </w:pPr>
          </w:p>
        </w:tc>
        <w:tc>
          <w:tcPr>
            <w:tcW w:w="4015" w:type="pct"/>
            <w:gridSpan w:val="3"/>
            <w:shd w:val="clear" w:color="auto" w:fill="auto"/>
          </w:tcPr>
          <w:p w14:paraId="7779C93F" w14:textId="77777777" w:rsidR="00C343EE" w:rsidRPr="00432B1A" w:rsidRDefault="00C343EE" w:rsidP="00C343EE">
            <w:pPr>
              <w:suppressAutoHyphens/>
              <w:spacing w:after="0" w:line="240" w:lineRule="auto"/>
              <w:rPr>
                <w:rFonts w:ascii="Times New Roman" w:hAnsi="Times New Roman"/>
                <w:sz w:val="24"/>
                <w:szCs w:val="24"/>
              </w:rPr>
            </w:pPr>
            <w:r w:rsidRPr="00432B1A">
              <w:rPr>
                <w:rFonts w:ascii="Times New Roman" w:hAnsi="Times New Roman"/>
                <w:sz w:val="24"/>
                <w:szCs w:val="24"/>
              </w:rPr>
              <w:t>Выбор темы курсовой работы, обоснование актуальности</w:t>
            </w:r>
          </w:p>
        </w:tc>
        <w:tc>
          <w:tcPr>
            <w:tcW w:w="794" w:type="pct"/>
            <w:shd w:val="clear" w:color="auto" w:fill="auto"/>
          </w:tcPr>
          <w:p w14:paraId="162A7079" w14:textId="77777777" w:rsidR="00C343EE" w:rsidRPr="00432B1A" w:rsidRDefault="00C343EE" w:rsidP="00C343EE">
            <w:pPr>
              <w:spacing w:after="0"/>
              <w:jc w:val="center"/>
              <w:rPr>
                <w:rFonts w:ascii="Times New Roman" w:hAnsi="Times New Roman"/>
                <w:i/>
                <w:sz w:val="24"/>
                <w:szCs w:val="24"/>
              </w:rPr>
            </w:pPr>
            <w:r w:rsidRPr="00432B1A">
              <w:rPr>
                <w:rFonts w:ascii="Times New Roman" w:hAnsi="Times New Roman"/>
                <w:i/>
                <w:sz w:val="24"/>
                <w:szCs w:val="24"/>
              </w:rPr>
              <w:t>2</w:t>
            </w:r>
          </w:p>
        </w:tc>
      </w:tr>
      <w:tr w:rsidR="00C343EE" w:rsidRPr="001F5275" w14:paraId="529D6618" w14:textId="77777777" w:rsidTr="00432B1A">
        <w:tc>
          <w:tcPr>
            <w:tcW w:w="191" w:type="pct"/>
            <w:shd w:val="clear" w:color="auto" w:fill="auto"/>
          </w:tcPr>
          <w:p w14:paraId="55E23A22" w14:textId="77777777" w:rsidR="00C343EE" w:rsidRPr="001F5275" w:rsidRDefault="00C343EE" w:rsidP="005F5CDC">
            <w:pPr>
              <w:pStyle w:val="ae"/>
              <w:numPr>
                <w:ilvl w:val="0"/>
                <w:numId w:val="225"/>
              </w:numPr>
              <w:suppressAutoHyphens/>
              <w:spacing w:before="0" w:after="0"/>
              <w:jc w:val="center"/>
            </w:pPr>
          </w:p>
        </w:tc>
        <w:tc>
          <w:tcPr>
            <w:tcW w:w="4015" w:type="pct"/>
            <w:gridSpan w:val="3"/>
            <w:shd w:val="clear" w:color="auto" w:fill="auto"/>
          </w:tcPr>
          <w:p w14:paraId="62DD02FD" w14:textId="77777777" w:rsidR="00C343EE" w:rsidRPr="00432B1A" w:rsidRDefault="00C343EE" w:rsidP="00C343EE">
            <w:pPr>
              <w:suppressAutoHyphens/>
              <w:spacing w:after="0" w:line="240" w:lineRule="auto"/>
              <w:rPr>
                <w:rFonts w:ascii="Times New Roman" w:hAnsi="Times New Roman"/>
                <w:sz w:val="24"/>
                <w:szCs w:val="24"/>
              </w:rPr>
            </w:pPr>
            <w:r w:rsidRPr="00432B1A">
              <w:rPr>
                <w:rFonts w:ascii="Times New Roman" w:hAnsi="Times New Roman"/>
                <w:sz w:val="24"/>
                <w:szCs w:val="24"/>
              </w:rPr>
              <w:t>Составление библиографии по теме исследования и работа с научной литературой</w:t>
            </w:r>
          </w:p>
        </w:tc>
        <w:tc>
          <w:tcPr>
            <w:tcW w:w="794" w:type="pct"/>
            <w:shd w:val="clear" w:color="auto" w:fill="auto"/>
          </w:tcPr>
          <w:p w14:paraId="53C89F8A" w14:textId="77777777" w:rsidR="00C343EE" w:rsidRPr="00432B1A" w:rsidRDefault="00C343EE" w:rsidP="00C343EE">
            <w:pPr>
              <w:spacing w:after="0"/>
              <w:jc w:val="center"/>
              <w:rPr>
                <w:rFonts w:ascii="Times New Roman" w:hAnsi="Times New Roman"/>
                <w:i/>
                <w:sz w:val="24"/>
                <w:szCs w:val="24"/>
              </w:rPr>
            </w:pPr>
            <w:r w:rsidRPr="00432B1A">
              <w:rPr>
                <w:rFonts w:ascii="Times New Roman" w:hAnsi="Times New Roman"/>
                <w:i/>
                <w:sz w:val="24"/>
                <w:szCs w:val="24"/>
              </w:rPr>
              <w:t>2</w:t>
            </w:r>
          </w:p>
        </w:tc>
      </w:tr>
      <w:tr w:rsidR="00C343EE" w:rsidRPr="001F5275" w14:paraId="6EFC1E6D" w14:textId="77777777" w:rsidTr="00432B1A">
        <w:tc>
          <w:tcPr>
            <w:tcW w:w="191" w:type="pct"/>
            <w:shd w:val="clear" w:color="auto" w:fill="auto"/>
          </w:tcPr>
          <w:p w14:paraId="7B62954F" w14:textId="77777777" w:rsidR="00C343EE" w:rsidRPr="001F5275" w:rsidRDefault="00C343EE" w:rsidP="005F5CDC">
            <w:pPr>
              <w:pStyle w:val="ae"/>
              <w:numPr>
                <w:ilvl w:val="0"/>
                <w:numId w:val="225"/>
              </w:numPr>
              <w:suppressAutoHyphens/>
              <w:spacing w:before="0" w:after="0"/>
              <w:jc w:val="center"/>
            </w:pPr>
          </w:p>
        </w:tc>
        <w:tc>
          <w:tcPr>
            <w:tcW w:w="4015" w:type="pct"/>
            <w:gridSpan w:val="3"/>
            <w:shd w:val="clear" w:color="auto" w:fill="auto"/>
          </w:tcPr>
          <w:p w14:paraId="1006FBCD" w14:textId="77777777" w:rsidR="00C343EE" w:rsidRPr="00432B1A" w:rsidRDefault="00C343EE" w:rsidP="00C343EE">
            <w:pPr>
              <w:suppressAutoHyphens/>
              <w:spacing w:after="0" w:line="240" w:lineRule="auto"/>
              <w:rPr>
                <w:rFonts w:ascii="Times New Roman" w:hAnsi="Times New Roman"/>
                <w:sz w:val="24"/>
                <w:szCs w:val="24"/>
              </w:rPr>
            </w:pPr>
            <w:r w:rsidRPr="00432B1A">
              <w:rPr>
                <w:rFonts w:ascii="Times New Roman" w:hAnsi="Times New Roman"/>
                <w:sz w:val="24"/>
                <w:szCs w:val="24"/>
              </w:rPr>
              <w:t>Составление плана курсовой работы</w:t>
            </w:r>
          </w:p>
        </w:tc>
        <w:tc>
          <w:tcPr>
            <w:tcW w:w="794" w:type="pct"/>
            <w:shd w:val="clear" w:color="auto" w:fill="auto"/>
          </w:tcPr>
          <w:p w14:paraId="76F6A3F0" w14:textId="77777777" w:rsidR="00C343EE" w:rsidRPr="00432B1A" w:rsidRDefault="00C343EE" w:rsidP="00C343EE">
            <w:pPr>
              <w:spacing w:after="0"/>
              <w:jc w:val="center"/>
              <w:rPr>
                <w:rFonts w:ascii="Times New Roman" w:hAnsi="Times New Roman"/>
                <w:i/>
                <w:sz w:val="24"/>
                <w:szCs w:val="24"/>
              </w:rPr>
            </w:pPr>
            <w:r w:rsidRPr="00432B1A">
              <w:rPr>
                <w:rFonts w:ascii="Times New Roman" w:hAnsi="Times New Roman"/>
                <w:i/>
                <w:sz w:val="24"/>
                <w:szCs w:val="24"/>
              </w:rPr>
              <w:t>2</w:t>
            </w:r>
          </w:p>
        </w:tc>
      </w:tr>
      <w:tr w:rsidR="00C343EE" w:rsidRPr="001F5275" w14:paraId="026C4331" w14:textId="77777777" w:rsidTr="00432B1A">
        <w:tc>
          <w:tcPr>
            <w:tcW w:w="191" w:type="pct"/>
            <w:shd w:val="clear" w:color="auto" w:fill="auto"/>
          </w:tcPr>
          <w:p w14:paraId="59283FB2" w14:textId="77777777" w:rsidR="00C343EE" w:rsidRPr="001F5275" w:rsidRDefault="00C343EE" w:rsidP="005F5CDC">
            <w:pPr>
              <w:pStyle w:val="ae"/>
              <w:numPr>
                <w:ilvl w:val="0"/>
                <w:numId w:val="225"/>
              </w:numPr>
              <w:suppressAutoHyphens/>
              <w:spacing w:before="0" w:after="0"/>
              <w:jc w:val="center"/>
            </w:pPr>
          </w:p>
        </w:tc>
        <w:tc>
          <w:tcPr>
            <w:tcW w:w="4015" w:type="pct"/>
            <w:gridSpan w:val="3"/>
            <w:shd w:val="clear" w:color="auto" w:fill="auto"/>
          </w:tcPr>
          <w:p w14:paraId="7820727E" w14:textId="77777777" w:rsidR="00C343EE" w:rsidRPr="00432B1A" w:rsidRDefault="00C343EE" w:rsidP="00C343EE">
            <w:pPr>
              <w:suppressAutoHyphens/>
              <w:spacing w:after="0" w:line="240" w:lineRule="auto"/>
              <w:rPr>
                <w:rFonts w:ascii="Times New Roman" w:hAnsi="Times New Roman"/>
                <w:b/>
                <w:sz w:val="24"/>
                <w:szCs w:val="24"/>
              </w:rPr>
            </w:pPr>
            <w:r w:rsidRPr="00432B1A">
              <w:rPr>
                <w:rFonts w:ascii="Times New Roman" w:hAnsi="Times New Roman"/>
                <w:sz w:val="24"/>
                <w:szCs w:val="24"/>
              </w:rPr>
              <w:t>Сбор и анализ эмпирического материала</w:t>
            </w:r>
          </w:p>
        </w:tc>
        <w:tc>
          <w:tcPr>
            <w:tcW w:w="794" w:type="pct"/>
            <w:shd w:val="clear" w:color="auto" w:fill="auto"/>
          </w:tcPr>
          <w:p w14:paraId="0FD53C05" w14:textId="77777777" w:rsidR="00C343EE" w:rsidRPr="00432B1A" w:rsidRDefault="00C343EE" w:rsidP="00C343EE">
            <w:pPr>
              <w:spacing w:after="0"/>
              <w:jc w:val="center"/>
              <w:rPr>
                <w:rFonts w:ascii="Times New Roman" w:hAnsi="Times New Roman"/>
                <w:i/>
                <w:sz w:val="24"/>
                <w:szCs w:val="24"/>
              </w:rPr>
            </w:pPr>
            <w:r w:rsidRPr="00432B1A">
              <w:rPr>
                <w:rFonts w:ascii="Times New Roman" w:hAnsi="Times New Roman"/>
                <w:i/>
                <w:sz w:val="24"/>
                <w:szCs w:val="24"/>
              </w:rPr>
              <w:t>2</w:t>
            </w:r>
          </w:p>
        </w:tc>
      </w:tr>
      <w:tr w:rsidR="00C343EE" w:rsidRPr="001F5275" w14:paraId="1B295F6A" w14:textId="77777777" w:rsidTr="00432B1A">
        <w:trPr>
          <w:trHeight w:val="331"/>
        </w:trPr>
        <w:tc>
          <w:tcPr>
            <w:tcW w:w="191" w:type="pct"/>
            <w:shd w:val="clear" w:color="auto" w:fill="auto"/>
          </w:tcPr>
          <w:p w14:paraId="0E5A6B32" w14:textId="77777777" w:rsidR="00C343EE" w:rsidRPr="001F5275" w:rsidRDefault="00C343EE" w:rsidP="005F5CDC">
            <w:pPr>
              <w:pStyle w:val="ae"/>
              <w:numPr>
                <w:ilvl w:val="0"/>
                <w:numId w:val="225"/>
              </w:numPr>
              <w:suppressAutoHyphens/>
              <w:spacing w:before="0" w:after="0"/>
              <w:jc w:val="center"/>
            </w:pPr>
          </w:p>
        </w:tc>
        <w:tc>
          <w:tcPr>
            <w:tcW w:w="4015" w:type="pct"/>
            <w:gridSpan w:val="3"/>
            <w:shd w:val="clear" w:color="auto" w:fill="auto"/>
          </w:tcPr>
          <w:p w14:paraId="3DCF2014" w14:textId="77777777" w:rsidR="00C343EE" w:rsidRPr="00432B1A" w:rsidRDefault="00C343EE" w:rsidP="00C343EE">
            <w:pPr>
              <w:suppressAutoHyphens/>
              <w:spacing w:after="0" w:line="240" w:lineRule="auto"/>
              <w:rPr>
                <w:rFonts w:ascii="Times New Roman" w:hAnsi="Times New Roman"/>
                <w:b/>
                <w:sz w:val="24"/>
                <w:szCs w:val="24"/>
              </w:rPr>
            </w:pPr>
            <w:r w:rsidRPr="00432B1A">
              <w:rPr>
                <w:rFonts w:ascii="Times New Roman" w:hAnsi="Times New Roman"/>
                <w:sz w:val="24"/>
                <w:szCs w:val="24"/>
              </w:rPr>
              <w:t>Написание «Введения»</w:t>
            </w:r>
          </w:p>
        </w:tc>
        <w:tc>
          <w:tcPr>
            <w:tcW w:w="794" w:type="pct"/>
            <w:shd w:val="clear" w:color="auto" w:fill="auto"/>
          </w:tcPr>
          <w:p w14:paraId="4E0E719C" w14:textId="77777777" w:rsidR="00C343EE" w:rsidRPr="00432B1A" w:rsidRDefault="00C343EE" w:rsidP="00C343EE">
            <w:pPr>
              <w:spacing w:after="0"/>
              <w:jc w:val="center"/>
              <w:rPr>
                <w:rFonts w:ascii="Times New Roman" w:hAnsi="Times New Roman"/>
                <w:i/>
                <w:sz w:val="24"/>
                <w:szCs w:val="24"/>
              </w:rPr>
            </w:pPr>
            <w:r w:rsidRPr="00432B1A">
              <w:rPr>
                <w:rFonts w:ascii="Times New Roman" w:hAnsi="Times New Roman"/>
                <w:i/>
                <w:sz w:val="24"/>
                <w:szCs w:val="24"/>
              </w:rPr>
              <w:t>2</w:t>
            </w:r>
          </w:p>
        </w:tc>
      </w:tr>
      <w:tr w:rsidR="00C343EE" w:rsidRPr="001F5275" w14:paraId="2519C46F" w14:textId="77777777" w:rsidTr="00432B1A">
        <w:tc>
          <w:tcPr>
            <w:tcW w:w="191" w:type="pct"/>
            <w:shd w:val="clear" w:color="auto" w:fill="auto"/>
          </w:tcPr>
          <w:p w14:paraId="1D3E3502" w14:textId="77777777" w:rsidR="00C343EE" w:rsidRPr="001F5275" w:rsidRDefault="00C343EE" w:rsidP="005F5CDC">
            <w:pPr>
              <w:pStyle w:val="ae"/>
              <w:numPr>
                <w:ilvl w:val="0"/>
                <w:numId w:val="225"/>
              </w:numPr>
              <w:suppressAutoHyphens/>
              <w:spacing w:before="0" w:after="0"/>
              <w:jc w:val="center"/>
            </w:pPr>
          </w:p>
        </w:tc>
        <w:tc>
          <w:tcPr>
            <w:tcW w:w="4015" w:type="pct"/>
            <w:gridSpan w:val="3"/>
            <w:shd w:val="clear" w:color="auto" w:fill="auto"/>
          </w:tcPr>
          <w:p w14:paraId="76845CD9" w14:textId="77777777" w:rsidR="00C343EE" w:rsidRPr="00432B1A" w:rsidRDefault="00C343EE" w:rsidP="00C343EE">
            <w:pPr>
              <w:suppressAutoHyphens/>
              <w:spacing w:after="0" w:line="240" w:lineRule="auto"/>
              <w:rPr>
                <w:rFonts w:ascii="Times New Roman" w:hAnsi="Times New Roman"/>
                <w:b/>
                <w:sz w:val="24"/>
                <w:szCs w:val="24"/>
              </w:rPr>
            </w:pPr>
            <w:r w:rsidRPr="00432B1A">
              <w:rPr>
                <w:rFonts w:ascii="Times New Roman" w:hAnsi="Times New Roman"/>
                <w:sz w:val="24"/>
                <w:szCs w:val="24"/>
              </w:rPr>
              <w:t>Написание теоретической части исследования</w:t>
            </w:r>
          </w:p>
        </w:tc>
        <w:tc>
          <w:tcPr>
            <w:tcW w:w="794" w:type="pct"/>
            <w:shd w:val="clear" w:color="auto" w:fill="auto"/>
          </w:tcPr>
          <w:p w14:paraId="4EEAE9D7" w14:textId="77777777" w:rsidR="00C343EE" w:rsidRPr="00432B1A" w:rsidRDefault="00C343EE" w:rsidP="00C343EE">
            <w:pPr>
              <w:spacing w:after="0"/>
              <w:jc w:val="center"/>
              <w:rPr>
                <w:rFonts w:ascii="Times New Roman" w:hAnsi="Times New Roman"/>
                <w:i/>
                <w:sz w:val="24"/>
                <w:szCs w:val="24"/>
              </w:rPr>
            </w:pPr>
            <w:r w:rsidRPr="00432B1A">
              <w:rPr>
                <w:rFonts w:ascii="Times New Roman" w:hAnsi="Times New Roman"/>
                <w:i/>
                <w:sz w:val="24"/>
                <w:szCs w:val="24"/>
              </w:rPr>
              <w:t>2</w:t>
            </w:r>
          </w:p>
        </w:tc>
      </w:tr>
      <w:tr w:rsidR="00C343EE" w:rsidRPr="001F5275" w14:paraId="734576AF" w14:textId="77777777" w:rsidTr="00432B1A">
        <w:tc>
          <w:tcPr>
            <w:tcW w:w="191" w:type="pct"/>
            <w:shd w:val="clear" w:color="auto" w:fill="auto"/>
          </w:tcPr>
          <w:p w14:paraId="68919C4E" w14:textId="77777777" w:rsidR="00C343EE" w:rsidRPr="001F5275" w:rsidRDefault="00C343EE" w:rsidP="005F5CDC">
            <w:pPr>
              <w:pStyle w:val="ae"/>
              <w:numPr>
                <w:ilvl w:val="0"/>
                <w:numId w:val="225"/>
              </w:numPr>
              <w:suppressAutoHyphens/>
              <w:spacing w:before="0" w:after="0"/>
              <w:jc w:val="center"/>
            </w:pPr>
          </w:p>
        </w:tc>
        <w:tc>
          <w:tcPr>
            <w:tcW w:w="4015" w:type="pct"/>
            <w:gridSpan w:val="3"/>
            <w:shd w:val="clear" w:color="auto" w:fill="auto"/>
          </w:tcPr>
          <w:p w14:paraId="35264F34" w14:textId="77777777" w:rsidR="00C343EE" w:rsidRPr="00432B1A" w:rsidRDefault="00C343EE" w:rsidP="00C343EE">
            <w:pPr>
              <w:suppressAutoHyphens/>
              <w:spacing w:after="0" w:line="240" w:lineRule="auto"/>
              <w:rPr>
                <w:rFonts w:ascii="Times New Roman" w:hAnsi="Times New Roman"/>
                <w:b/>
                <w:sz w:val="24"/>
                <w:szCs w:val="24"/>
              </w:rPr>
            </w:pPr>
            <w:r w:rsidRPr="00432B1A">
              <w:rPr>
                <w:rFonts w:ascii="Times New Roman" w:hAnsi="Times New Roman"/>
                <w:sz w:val="24"/>
                <w:szCs w:val="24"/>
              </w:rPr>
              <w:t>Написание практической части исследования</w:t>
            </w:r>
          </w:p>
        </w:tc>
        <w:tc>
          <w:tcPr>
            <w:tcW w:w="794" w:type="pct"/>
            <w:shd w:val="clear" w:color="auto" w:fill="auto"/>
          </w:tcPr>
          <w:p w14:paraId="19B942D4" w14:textId="77777777" w:rsidR="00C343EE" w:rsidRPr="00432B1A" w:rsidRDefault="00C343EE" w:rsidP="00C343EE">
            <w:pPr>
              <w:spacing w:after="0"/>
              <w:jc w:val="center"/>
              <w:rPr>
                <w:rFonts w:ascii="Times New Roman" w:hAnsi="Times New Roman"/>
                <w:i/>
                <w:sz w:val="24"/>
                <w:szCs w:val="24"/>
              </w:rPr>
            </w:pPr>
            <w:r w:rsidRPr="00432B1A">
              <w:rPr>
                <w:rFonts w:ascii="Times New Roman" w:hAnsi="Times New Roman"/>
                <w:i/>
                <w:sz w:val="24"/>
                <w:szCs w:val="24"/>
              </w:rPr>
              <w:t>2</w:t>
            </w:r>
          </w:p>
        </w:tc>
      </w:tr>
      <w:tr w:rsidR="00C343EE" w:rsidRPr="001F5275" w14:paraId="5B936A02" w14:textId="77777777" w:rsidTr="00432B1A">
        <w:tc>
          <w:tcPr>
            <w:tcW w:w="191" w:type="pct"/>
            <w:shd w:val="clear" w:color="auto" w:fill="auto"/>
          </w:tcPr>
          <w:p w14:paraId="4AE71634" w14:textId="77777777" w:rsidR="00C343EE" w:rsidRPr="001F5275" w:rsidRDefault="00C343EE" w:rsidP="005F5CDC">
            <w:pPr>
              <w:pStyle w:val="ae"/>
              <w:numPr>
                <w:ilvl w:val="0"/>
                <w:numId w:val="225"/>
              </w:numPr>
              <w:suppressAutoHyphens/>
              <w:spacing w:before="0" w:after="0"/>
              <w:jc w:val="center"/>
            </w:pPr>
          </w:p>
        </w:tc>
        <w:tc>
          <w:tcPr>
            <w:tcW w:w="4015" w:type="pct"/>
            <w:gridSpan w:val="3"/>
            <w:shd w:val="clear" w:color="auto" w:fill="auto"/>
          </w:tcPr>
          <w:p w14:paraId="1E4BA1D5" w14:textId="77777777" w:rsidR="00C343EE" w:rsidRPr="00432B1A" w:rsidRDefault="00C343EE" w:rsidP="00C343EE">
            <w:pPr>
              <w:suppressAutoHyphens/>
              <w:spacing w:after="0" w:line="240" w:lineRule="auto"/>
              <w:rPr>
                <w:rFonts w:ascii="Times New Roman" w:hAnsi="Times New Roman"/>
                <w:b/>
                <w:sz w:val="24"/>
                <w:szCs w:val="24"/>
              </w:rPr>
            </w:pPr>
            <w:r w:rsidRPr="00432B1A">
              <w:rPr>
                <w:rFonts w:ascii="Times New Roman" w:hAnsi="Times New Roman"/>
                <w:bCs/>
                <w:sz w:val="24"/>
                <w:szCs w:val="24"/>
              </w:rPr>
              <w:t>Написание Заключения</w:t>
            </w:r>
          </w:p>
        </w:tc>
        <w:tc>
          <w:tcPr>
            <w:tcW w:w="794" w:type="pct"/>
            <w:shd w:val="clear" w:color="auto" w:fill="auto"/>
          </w:tcPr>
          <w:p w14:paraId="568C3328" w14:textId="77777777" w:rsidR="00C343EE" w:rsidRPr="00432B1A" w:rsidRDefault="00C343EE" w:rsidP="00C343EE">
            <w:pPr>
              <w:spacing w:after="0"/>
              <w:jc w:val="center"/>
              <w:rPr>
                <w:rFonts w:ascii="Times New Roman" w:hAnsi="Times New Roman"/>
                <w:i/>
                <w:sz w:val="24"/>
                <w:szCs w:val="24"/>
              </w:rPr>
            </w:pPr>
            <w:r w:rsidRPr="00432B1A">
              <w:rPr>
                <w:rFonts w:ascii="Times New Roman" w:hAnsi="Times New Roman"/>
                <w:i/>
                <w:sz w:val="24"/>
                <w:szCs w:val="24"/>
              </w:rPr>
              <w:t>2</w:t>
            </w:r>
          </w:p>
        </w:tc>
      </w:tr>
      <w:tr w:rsidR="00C343EE" w:rsidRPr="001F5275" w14:paraId="5F9BDAA7" w14:textId="77777777" w:rsidTr="00432B1A">
        <w:tc>
          <w:tcPr>
            <w:tcW w:w="191" w:type="pct"/>
            <w:shd w:val="clear" w:color="auto" w:fill="auto"/>
          </w:tcPr>
          <w:p w14:paraId="4156BED2" w14:textId="77777777" w:rsidR="00C343EE" w:rsidRPr="001F5275" w:rsidRDefault="00C343EE" w:rsidP="005F5CDC">
            <w:pPr>
              <w:pStyle w:val="ae"/>
              <w:numPr>
                <w:ilvl w:val="0"/>
                <w:numId w:val="225"/>
              </w:numPr>
              <w:suppressAutoHyphens/>
              <w:spacing w:before="0" w:after="0"/>
              <w:jc w:val="center"/>
            </w:pPr>
          </w:p>
        </w:tc>
        <w:tc>
          <w:tcPr>
            <w:tcW w:w="4015" w:type="pct"/>
            <w:gridSpan w:val="3"/>
            <w:shd w:val="clear" w:color="auto" w:fill="auto"/>
          </w:tcPr>
          <w:p w14:paraId="37E34DF0" w14:textId="77777777" w:rsidR="00C343EE" w:rsidRPr="00432B1A" w:rsidRDefault="00C343EE" w:rsidP="00C343EE">
            <w:pPr>
              <w:suppressAutoHyphens/>
              <w:spacing w:after="0" w:line="240" w:lineRule="auto"/>
              <w:rPr>
                <w:rFonts w:ascii="Times New Roman" w:hAnsi="Times New Roman"/>
                <w:b/>
                <w:sz w:val="24"/>
                <w:szCs w:val="24"/>
              </w:rPr>
            </w:pPr>
            <w:r w:rsidRPr="00432B1A">
              <w:rPr>
                <w:rFonts w:ascii="Times New Roman" w:hAnsi="Times New Roman"/>
                <w:sz w:val="24"/>
                <w:szCs w:val="24"/>
              </w:rPr>
              <w:t>Оформление списка источников, приложения, содержания</w:t>
            </w:r>
          </w:p>
        </w:tc>
        <w:tc>
          <w:tcPr>
            <w:tcW w:w="794" w:type="pct"/>
            <w:shd w:val="clear" w:color="auto" w:fill="auto"/>
          </w:tcPr>
          <w:p w14:paraId="2631CD40" w14:textId="77777777" w:rsidR="00C343EE" w:rsidRPr="00432B1A" w:rsidRDefault="00C343EE" w:rsidP="00C343EE">
            <w:pPr>
              <w:spacing w:after="0"/>
              <w:jc w:val="center"/>
              <w:rPr>
                <w:rFonts w:ascii="Times New Roman" w:hAnsi="Times New Roman"/>
                <w:i/>
                <w:sz w:val="24"/>
                <w:szCs w:val="24"/>
              </w:rPr>
            </w:pPr>
            <w:r w:rsidRPr="00432B1A">
              <w:rPr>
                <w:rFonts w:ascii="Times New Roman" w:hAnsi="Times New Roman"/>
                <w:i/>
                <w:sz w:val="24"/>
                <w:szCs w:val="24"/>
              </w:rPr>
              <w:t>2</w:t>
            </w:r>
          </w:p>
        </w:tc>
      </w:tr>
      <w:tr w:rsidR="00C343EE" w:rsidRPr="001F5275" w14:paraId="0AC33E56" w14:textId="77777777" w:rsidTr="00432B1A">
        <w:trPr>
          <w:trHeight w:val="340"/>
        </w:trPr>
        <w:tc>
          <w:tcPr>
            <w:tcW w:w="191" w:type="pct"/>
            <w:shd w:val="clear" w:color="auto" w:fill="auto"/>
          </w:tcPr>
          <w:p w14:paraId="792020AA" w14:textId="77777777" w:rsidR="00C343EE" w:rsidRPr="001F5275" w:rsidRDefault="00C343EE" w:rsidP="005F5CDC">
            <w:pPr>
              <w:pStyle w:val="ae"/>
              <w:numPr>
                <w:ilvl w:val="0"/>
                <w:numId w:val="225"/>
              </w:numPr>
              <w:suppressAutoHyphens/>
              <w:spacing w:before="0" w:after="0"/>
              <w:jc w:val="center"/>
            </w:pPr>
          </w:p>
        </w:tc>
        <w:tc>
          <w:tcPr>
            <w:tcW w:w="4015" w:type="pct"/>
            <w:gridSpan w:val="3"/>
            <w:shd w:val="clear" w:color="auto" w:fill="auto"/>
          </w:tcPr>
          <w:p w14:paraId="60921E74" w14:textId="77777777" w:rsidR="00C343EE" w:rsidRPr="00432B1A" w:rsidRDefault="00C343EE" w:rsidP="00C343EE">
            <w:pPr>
              <w:suppressAutoHyphens/>
              <w:spacing w:after="0" w:line="240" w:lineRule="auto"/>
              <w:rPr>
                <w:rFonts w:ascii="Times New Roman" w:hAnsi="Times New Roman"/>
                <w:b/>
                <w:sz w:val="24"/>
                <w:szCs w:val="24"/>
              </w:rPr>
            </w:pPr>
            <w:r w:rsidRPr="00432B1A">
              <w:rPr>
                <w:rFonts w:ascii="Times New Roman" w:hAnsi="Times New Roman"/>
                <w:sz w:val="24"/>
                <w:szCs w:val="24"/>
              </w:rPr>
              <w:t>Оформление и форматирование курсовой работы</w:t>
            </w:r>
          </w:p>
        </w:tc>
        <w:tc>
          <w:tcPr>
            <w:tcW w:w="794" w:type="pct"/>
            <w:shd w:val="clear" w:color="auto" w:fill="auto"/>
          </w:tcPr>
          <w:p w14:paraId="60A73C5A" w14:textId="77777777" w:rsidR="00C343EE" w:rsidRPr="00432B1A" w:rsidRDefault="00C343EE" w:rsidP="00C343EE">
            <w:pPr>
              <w:spacing w:after="0"/>
              <w:jc w:val="center"/>
              <w:rPr>
                <w:rFonts w:ascii="Times New Roman" w:hAnsi="Times New Roman"/>
                <w:i/>
                <w:sz w:val="24"/>
                <w:szCs w:val="24"/>
              </w:rPr>
            </w:pPr>
            <w:r w:rsidRPr="00432B1A">
              <w:rPr>
                <w:rFonts w:ascii="Times New Roman" w:hAnsi="Times New Roman"/>
                <w:i/>
                <w:sz w:val="24"/>
                <w:szCs w:val="24"/>
              </w:rPr>
              <w:t>2</w:t>
            </w:r>
          </w:p>
        </w:tc>
      </w:tr>
      <w:tr w:rsidR="00C343EE" w:rsidRPr="001F5275" w14:paraId="2A602E3A" w14:textId="77777777" w:rsidTr="00432B1A">
        <w:tc>
          <w:tcPr>
            <w:tcW w:w="4206" w:type="pct"/>
            <w:gridSpan w:val="4"/>
            <w:shd w:val="clear" w:color="auto" w:fill="auto"/>
            <w:hideMark/>
          </w:tcPr>
          <w:p w14:paraId="7F3B2375" w14:textId="77777777" w:rsidR="00C343EE" w:rsidRPr="00432B1A" w:rsidRDefault="00C343EE" w:rsidP="00C343EE">
            <w:pPr>
              <w:suppressAutoHyphens/>
              <w:spacing w:after="0" w:line="240" w:lineRule="auto"/>
              <w:jc w:val="both"/>
              <w:rPr>
                <w:rFonts w:ascii="Times New Roman" w:hAnsi="Times New Roman"/>
                <w:b/>
                <w:bCs/>
                <w:sz w:val="24"/>
                <w:szCs w:val="24"/>
              </w:rPr>
            </w:pPr>
            <w:r w:rsidRPr="00432B1A">
              <w:rPr>
                <w:rFonts w:ascii="Times New Roman" w:hAnsi="Times New Roman"/>
                <w:b/>
                <w:sz w:val="24"/>
                <w:szCs w:val="24"/>
              </w:rPr>
              <w:t>Самостоятельная учебная работа обучающегося над курсовой работой</w:t>
            </w:r>
          </w:p>
          <w:p w14:paraId="1ACC44E1" w14:textId="77777777" w:rsidR="00C343EE" w:rsidRPr="00432B1A" w:rsidRDefault="00C343EE" w:rsidP="005F5CDC">
            <w:pPr>
              <w:pStyle w:val="ae"/>
              <w:numPr>
                <w:ilvl w:val="0"/>
                <w:numId w:val="136"/>
              </w:numPr>
              <w:suppressAutoHyphens/>
              <w:spacing w:before="0" w:after="0"/>
              <w:ind w:left="426"/>
              <w:jc w:val="both"/>
              <w:rPr>
                <w:bCs/>
              </w:rPr>
            </w:pPr>
            <w:r w:rsidRPr="00432B1A">
              <w:rPr>
                <w:bCs/>
              </w:rPr>
              <w:t>Планирование выполнения курсовой работы.</w:t>
            </w:r>
          </w:p>
          <w:p w14:paraId="297B2B81" w14:textId="77777777" w:rsidR="00C343EE" w:rsidRPr="00432B1A" w:rsidRDefault="00C343EE" w:rsidP="005F5CDC">
            <w:pPr>
              <w:pStyle w:val="ae"/>
              <w:numPr>
                <w:ilvl w:val="0"/>
                <w:numId w:val="136"/>
              </w:numPr>
              <w:suppressAutoHyphens/>
              <w:spacing w:before="0" w:after="0"/>
              <w:ind w:left="426"/>
              <w:jc w:val="both"/>
              <w:rPr>
                <w:bCs/>
              </w:rPr>
            </w:pPr>
            <w:r w:rsidRPr="00432B1A">
              <w:rPr>
                <w:bCs/>
              </w:rPr>
              <w:t>Определение цели, задач, объекта и предмета исследования.</w:t>
            </w:r>
          </w:p>
          <w:p w14:paraId="7540BD71" w14:textId="77777777" w:rsidR="00C343EE" w:rsidRPr="00432B1A" w:rsidRDefault="00C343EE" w:rsidP="005F5CDC">
            <w:pPr>
              <w:pStyle w:val="ae"/>
              <w:numPr>
                <w:ilvl w:val="0"/>
                <w:numId w:val="136"/>
              </w:numPr>
              <w:suppressAutoHyphens/>
              <w:spacing w:before="0" w:after="0"/>
              <w:ind w:left="426"/>
              <w:jc w:val="both"/>
              <w:rPr>
                <w:bCs/>
              </w:rPr>
            </w:pPr>
            <w:r w:rsidRPr="00432B1A">
              <w:rPr>
                <w:bCs/>
              </w:rPr>
              <w:t>Изучение литературных источников, сайтов профессиональных организаций по теме исследования.</w:t>
            </w:r>
          </w:p>
          <w:p w14:paraId="4FB08020" w14:textId="77777777" w:rsidR="00C343EE" w:rsidRPr="00432B1A" w:rsidRDefault="00C343EE" w:rsidP="005F5CDC">
            <w:pPr>
              <w:pStyle w:val="ae"/>
              <w:numPr>
                <w:ilvl w:val="0"/>
                <w:numId w:val="136"/>
              </w:numPr>
              <w:suppressAutoHyphens/>
              <w:spacing w:before="0" w:after="0"/>
              <w:ind w:left="426"/>
              <w:jc w:val="both"/>
              <w:rPr>
                <w:bCs/>
              </w:rPr>
            </w:pPr>
            <w:r w:rsidRPr="00432B1A">
              <w:rPr>
                <w:bCs/>
              </w:rPr>
              <w:t>Проведение предпроектного исследования.</w:t>
            </w:r>
          </w:p>
          <w:p w14:paraId="41303101" w14:textId="77777777" w:rsidR="00C343EE" w:rsidRPr="00432B1A" w:rsidRDefault="00C343EE" w:rsidP="005F5CDC">
            <w:pPr>
              <w:pStyle w:val="ae"/>
              <w:numPr>
                <w:ilvl w:val="0"/>
                <w:numId w:val="136"/>
              </w:numPr>
              <w:suppressAutoHyphens/>
              <w:spacing w:before="0" w:after="0"/>
              <w:ind w:left="426"/>
              <w:jc w:val="both"/>
              <w:rPr>
                <w:bCs/>
              </w:rPr>
            </w:pPr>
            <w:r w:rsidRPr="00432B1A">
              <w:rPr>
                <w:bCs/>
              </w:rPr>
              <w:t xml:space="preserve">Разработка концепции </w:t>
            </w:r>
            <w:r w:rsidRPr="001F5275">
              <w:t>практической части исследования</w:t>
            </w:r>
            <w:r w:rsidRPr="00432B1A">
              <w:t>.</w:t>
            </w:r>
          </w:p>
          <w:p w14:paraId="70D4C3FC" w14:textId="77777777" w:rsidR="00C343EE" w:rsidRPr="001F5275" w:rsidRDefault="00C343EE" w:rsidP="005F5CDC">
            <w:pPr>
              <w:pStyle w:val="ae"/>
              <w:numPr>
                <w:ilvl w:val="0"/>
                <w:numId w:val="136"/>
              </w:numPr>
              <w:suppressAutoHyphens/>
              <w:spacing w:before="0" w:after="0"/>
              <w:ind w:left="426"/>
              <w:jc w:val="both"/>
            </w:pPr>
            <w:r w:rsidRPr="00432B1A">
              <w:t>Подготовка доклада и презентации к защите курсовой работы.</w:t>
            </w:r>
          </w:p>
        </w:tc>
        <w:tc>
          <w:tcPr>
            <w:tcW w:w="794" w:type="pct"/>
            <w:shd w:val="clear" w:color="auto" w:fill="auto"/>
            <w:hideMark/>
          </w:tcPr>
          <w:p w14:paraId="2D6F8579" w14:textId="77777777" w:rsidR="00C343EE" w:rsidRPr="00432B1A" w:rsidRDefault="00C343EE" w:rsidP="00A56D18">
            <w:pPr>
              <w:spacing w:after="0"/>
              <w:jc w:val="center"/>
              <w:rPr>
                <w:rFonts w:ascii="Times New Roman" w:hAnsi="Times New Roman"/>
                <w:b/>
                <w:i/>
                <w:sz w:val="24"/>
                <w:szCs w:val="24"/>
              </w:rPr>
            </w:pPr>
            <w:r w:rsidRPr="00432B1A">
              <w:rPr>
                <w:rFonts w:ascii="Times New Roman" w:hAnsi="Times New Roman"/>
                <w:b/>
                <w:i/>
                <w:sz w:val="24"/>
                <w:szCs w:val="24"/>
              </w:rPr>
              <w:t>*</w:t>
            </w:r>
          </w:p>
        </w:tc>
      </w:tr>
      <w:tr w:rsidR="00C343EE" w:rsidRPr="001F5275" w14:paraId="77C79279" w14:textId="77777777" w:rsidTr="00432B1A">
        <w:tc>
          <w:tcPr>
            <w:tcW w:w="4206" w:type="pct"/>
            <w:gridSpan w:val="4"/>
            <w:shd w:val="clear" w:color="auto" w:fill="auto"/>
            <w:hideMark/>
          </w:tcPr>
          <w:p w14:paraId="46DA348C" w14:textId="77777777" w:rsidR="0021435B" w:rsidRDefault="00C343EE" w:rsidP="00C343EE">
            <w:pPr>
              <w:suppressAutoHyphens/>
              <w:spacing w:after="0" w:line="240" w:lineRule="auto"/>
              <w:jc w:val="both"/>
              <w:rPr>
                <w:rFonts w:ascii="Times New Roman" w:hAnsi="Times New Roman"/>
                <w:b/>
                <w:sz w:val="24"/>
                <w:szCs w:val="24"/>
              </w:rPr>
            </w:pPr>
            <w:r w:rsidRPr="00432B1A">
              <w:rPr>
                <w:rFonts w:ascii="Times New Roman" w:hAnsi="Times New Roman"/>
                <w:b/>
                <w:bCs/>
                <w:sz w:val="24"/>
                <w:szCs w:val="24"/>
              </w:rPr>
              <w:lastRenderedPageBreak/>
              <w:t xml:space="preserve">Производственная практика </w:t>
            </w:r>
            <w:r w:rsidRPr="00432B1A">
              <w:rPr>
                <w:rFonts w:ascii="Times New Roman" w:hAnsi="Times New Roman"/>
                <w:b/>
                <w:sz w:val="24"/>
                <w:szCs w:val="24"/>
              </w:rPr>
              <w:t xml:space="preserve">итоговая (концентрированная) по модулю ПМ 03. </w:t>
            </w:r>
          </w:p>
          <w:p w14:paraId="3C1EB1A8" w14:textId="77777777" w:rsidR="00C343EE" w:rsidRPr="00432B1A" w:rsidRDefault="0021435B" w:rsidP="00C343EE">
            <w:pPr>
              <w:suppressAutoHyphens/>
              <w:spacing w:after="0" w:line="240" w:lineRule="auto"/>
              <w:jc w:val="both"/>
              <w:rPr>
                <w:rFonts w:ascii="Times New Roman" w:hAnsi="Times New Roman"/>
                <w:b/>
                <w:bCs/>
                <w:sz w:val="24"/>
                <w:szCs w:val="24"/>
              </w:rPr>
            </w:pPr>
            <w:r>
              <w:rPr>
                <w:rFonts w:ascii="Times New Roman" w:hAnsi="Times New Roman"/>
                <w:b/>
                <w:sz w:val="24"/>
                <w:szCs w:val="24"/>
              </w:rPr>
              <w:t xml:space="preserve">ПП 03.01. </w:t>
            </w:r>
            <w:r w:rsidR="00C343EE" w:rsidRPr="00432B1A">
              <w:rPr>
                <w:rFonts w:ascii="Times New Roman" w:hAnsi="Times New Roman"/>
                <w:b/>
                <w:sz w:val="24"/>
                <w:szCs w:val="24"/>
              </w:rPr>
              <w:t>Метеорологические радиолокационные наблюдения</w:t>
            </w:r>
          </w:p>
          <w:p w14:paraId="009248DC" w14:textId="77777777" w:rsidR="00C343EE" w:rsidRPr="00432B1A" w:rsidRDefault="00C343EE" w:rsidP="00C343EE">
            <w:pPr>
              <w:suppressAutoHyphens/>
              <w:spacing w:after="0" w:line="240" w:lineRule="auto"/>
              <w:jc w:val="both"/>
              <w:rPr>
                <w:rFonts w:ascii="Times New Roman" w:hAnsi="Times New Roman"/>
                <w:b/>
                <w:bCs/>
                <w:sz w:val="24"/>
                <w:szCs w:val="24"/>
              </w:rPr>
            </w:pPr>
            <w:r w:rsidRPr="00432B1A">
              <w:rPr>
                <w:rFonts w:ascii="Times New Roman" w:hAnsi="Times New Roman"/>
                <w:b/>
                <w:bCs/>
                <w:sz w:val="24"/>
                <w:szCs w:val="24"/>
              </w:rPr>
              <w:t xml:space="preserve">Виды работ </w:t>
            </w:r>
          </w:p>
          <w:p w14:paraId="0701D6B3" w14:textId="77777777" w:rsidR="00C343EE" w:rsidRPr="00432B1A" w:rsidRDefault="00C343EE" w:rsidP="005F5CDC">
            <w:pPr>
              <w:pStyle w:val="ae"/>
              <w:numPr>
                <w:ilvl w:val="0"/>
                <w:numId w:val="226"/>
              </w:numPr>
              <w:spacing w:before="0" w:after="0"/>
              <w:jc w:val="both"/>
              <w:rPr>
                <w:rFonts w:eastAsia="Calibri"/>
                <w:bCs/>
              </w:rPr>
            </w:pPr>
            <w:r w:rsidRPr="00432B1A">
              <w:rPr>
                <w:rFonts w:eastAsia="Calibri"/>
                <w:bCs/>
              </w:rPr>
              <w:t xml:space="preserve">Охрана труда и техника безопасности на ДМРЛ-С. </w:t>
            </w:r>
          </w:p>
          <w:p w14:paraId="6C963C09" w14:textId="77777777" w:rsidR="00C343EE" w:rsidRPr="00432B1A" w:rsidRDefault="00C343EE" w:rsidP="005F5CDC">
            <w:pPr>
              <w:pStyle w:val="ae"/>
              <w:numPr>
                <w:ilvl w:val="0"/>
                <w:numId w:val="226"/>
              </w:numPr>
              <w:spacing w:before="0" w:after="0"/>
              <w:jc w:val="both"/>
              <w:rPr>
                <w:rFonts w:eastAsia="Calibri"/>
                <w:bCs/>
              </w:rPr>
            </w:pPr>
            <w:r w:rsidRPr="00432B1A">
              <w:rPr>
                <w:rFonts w:eastAsia="Calibri"/>
                <w:bCs/>
              </w:rPr>
              <w:t>Организационные вопросы работы ДМРЛ-С.</w:t>
            </w:r>
          </w:p>
          <w:p w14:paraId="5A8A14A6" w14:textId="77777777" w:rsidR="00C343EE" w:rsidRPr="00432B1A" w:rsidRDefault="00C343EE" w:rsidP="005F5CDC">
            <w:pPr>
              <w:pStyle w:val="ae"/>
              <w:numPr>
                <w:ilvl w:val="0"/>
                <w:numId w:val="226"/>
              </w:numPr>
              <w:spacing w:before="0" w:after="0"/>
              <w:rPr>
                <w:rFonts w:eastAsia="Calibri"/>
                <w:bCs/>
              </w:rPr>
            </w:pPr>
            <w:r w:rsidRPr="001F5275">
              <w:t xml:space="preserve">Использование специального программного обеспечения </w:t>
            </w:r>
            <w:r w:rsidRPr="00432B1A">
              <w:t>ПО ВОИ «ГИМЕТ-2010»</w:t>
            </w:r>
            <w:r w:rsidRPr="001F5275">
              <w:t>.</w:t>
            </w:r>
          </w:p>
          <w:p w14:paraId="7E4711C5" w14:textId="77777777" w:rsidR="00C343EE" w:rsidRPr="00432B1A" w:rsidRDefault="00C343EE" w:rsidP="005F5CDC">
            <w:pPr>
              <w:pStyle w:val="ae"/>
              <w:numPr>
                <w:ilvl w:val="0"/>
                <w:numId w:val="226"/>
              </w:numPr>
              <w:spacing w:before="0" w:after="0"/>
              <w:rPr>
                <w:rFonts w:eastAsia="Calibri"/>
                <w:bCs/>
              </w:rPr>
            </w:pPr>
            <w:r w:rsidRPr="00432B1A">
              <w:rPr>
                <w:rFonts w:eastAsia="Calibri"/>
                <w:bCs/>
              </w:rPr>
              <w:t>Анализ метеорологической радиолокационной информации.</w:t>
            </w:r>
          </w:p>
          <w:p w14:paraId="0781C13C" w14:textId="77777777" w:rsidR="00C343EE" w:rsidRPr="00432B1A" w:rsidRDefault="00C343EE" w:rsidP="005F5CDC">
            <w:pPr>
              <w:pStyle w:val="ae"/>
              <w:numPr>
                <w:ilvl w:val="0"/>
                <w:numId w:val="226"/>
              </w:numPr>
              <w:spacing w:before="0" w:after="0"/>
              <w:jc w:val="both"/>
              <w:rPr>
                <w:rFonts w:eastAsia="Calibri"/>
                <w:bCs/>
              </w:rPr>
            </w:pPr>
            <w:r w:rsidRPr="00432B1A">
              <w:rPr>
                <w:rFonts w:eastAsia="Calibri"/>
                <w:bCs/>
              </w:rPr>
              <w:t>Планирование, организация и анализ работы коллектива метеорологической радиолокационной станции.</w:t>
            </w:r>
          </w:p>
          <w:p w14:paraId="17DEC848" w14:textId="77777777" w:rsidR="00C343EE" w:rsidRPr="00432B1A" w:rsidRDefault="00C343EE" w:rsidP="005F5CDC">
            <w:pPr>
              <w:pStyle w:val="ae"/>
              <w:numPr>
                <w:ilvl w:val="0"/>
                <w:numId w:val="226"/>
              </w:numPr>
              <w:spacing w:before="0" w:after="0"/>
              <w:jc w:val="both"/>
              <w:rPr>
                <w:rFonts w:eastAsia="Calibri"/>
                <w:bCs/>
              </w:rPr>
            </w:pPr>
            <w:r w:rsidRPr="00432B1A">
              <w:rPr>
                <w:rFonts w:eastAsia="Calibri"/>
                <w:bCs/>
              </w:rPr>
              <w:t>Оформление и использование нормативно-технической документации метеорологической радиолокационной станции.</w:t>
            </w:r>
          </w:p>
          <w:p w14:paraId="58B62F72" w14:textId="77777777" w:rsidR="00C343EE" w:rsidRPr="00432B1A" w:rsidRDefault="00C343EE" w:rsidP="005F5CDC">
            <w:pPr>
              <w:pStyle w:val="ae"/>
              <w:numPr>
                <w:ilvl w:val="0"/>
                <w:numId w:val="226"/>
              </w:numPr>
              <w:spacing w:before="0" w:after="0"/>
              <w:jc w:val="both"/>
              <w:rPr>
                <w:rFonts w:eastAsia="Calibri"/>
                <w:bCs/>
              </w:rPr>
            </w:pPr>
            <w:r w:rsidRPr="00432B1A">
              <w:rPr>
                <w:rFonts w:eastAsia="Calibri"/>
                <w:bCs/>
              </w:rPr>
              <w:t>Проведение наблюдений за облаками и осадками с помощью метеорологических радиолокаторов (АКСОПРИ, ДМРЛ-С);</w:t>
            </w:r>
          </w:p>
          <w:p w14:paraId="60471894" w14:textId="77777777" w:rsidR="00C343EE" w:rsidRPr="00432B1A" w:rsidRDefault="00C343EE" w:rsidP="005F5CDC">
            <w:pPr>
              <w:pStyle w:val="ae"/>
              <w:numPr>
                <w:ilvl w:val="0"/>
                <w:numId w:val="226"/>
              </w:numPr>
              <w:spacing w:before="0" w:after="0"/>
              <w:jc w:val="both"/>
              <w:rPr>
                <w:rFonts w:eastAsia="Calibri"/>
                <w:bCs/>
              </w:rPr>
            </w:pPr>
            <w:r w:rsidRPr="00432B1A">
              <w:rPr>
                <w:rFonts w:eastAsia="Calibri"/>
                <w:bCs/>
              </w:rPr>
              <w:t xml:space="preserve">Получение вторичных радиолокационных продуктов в различные периоды года (теплый, холодный </w:t>
            </w:r>
            <w:r w:rsidR="00A87BE0">
              <w:rPr>
                <w:rFonts w:eastAsia="Calibri"/>
                <w:bCs/>
              </w:rPr>
              <w:br/>
            </w:r>
            <w:r w:rsidRPr="00432B1A">
              <w:rPr>
                <w:rFonts w:eastAsia="Calibri"/>
                <w:bCs/>
              </w:rPr>
              <w:t>и переходный).</w:t>
            </w:r>
          </w:p>
          <w:p w14:paraId="2286E2C0" w14:textId="77777777" w:rsidR="00C343EE" w:rsidRPr="00432B1A" w:rsidRDefault="00C343EE" w:rsidP="005F5CDC">
            <w:pPr>
              <w:pStyle w:val="ae"/>
              <w:numPr>
                <w:ilvl w:val="0"/>
                <w:numId w:val="226"/>
              </w:numPr>
              <w:spacing w:before="0" w:after="0"/>
              <w:jc w:val="both"/>
              <w:rPr>
                <w:rFonts w:eastAsia="Calibri"/>
                <w:bCs/>
              </w:rPr>
            </w:pPr>
            <w:r w:rsidRPr="00432B1A">
              <w:rPr>
                <w:rFonts w:eastAsia="Calibri"/>
                <w:bCs/>
              </w:rPr>
              <w:t xml:space="preserve">Анализ вторичных радиолокационных продуктов и определение форм облаков, опасных явлений погоды (града, грозы, шквала), осадков и их интенсивности. </w:t>
            </w:r>
          </w:p>
          <w:p w14:paraId="2BB59254" w14:textId="77777777" w:rsidR="00C343EE" w:rsidRPr="00432B1A" w:rsidRDefault="00C343EE" w:rsidP="005F5CDC">
            <w:pPr>
              <w:pStyle w:val="ae"/>
              <w:numPr>
                <w:ilvl w:val="0"/>
                <w:numId w:val="226"/>
              </w:numPr>
              <w:spacing w:before="0" w:after="0"/>
              <w:jc w:val="both"/>
              <w:rPr>
                <w:rFonts w:eastAsia="Calibri"/>
                <w:bCs/>
              </w:rPr>
            </w:pPr>
            <w:r w:rsidRPr="00432B1A">
              <w:rPr>
                <w:rFonts w:eastAsia="Calibri"/>
                <w:bCs/>
              </w:rPr>
              <w:t>Определение скорости и направления ветра, перемещения радиоэха.</w:t>
            </w:r>
          </w:p>
          <w:p w14:paraId="6FBB6B4B" w14:textId="77777777" w:rsidR="00C343EE" w:rsidRPr="00432B1A" w:rsidRDefault="00C343EE" w:rsidP="005F5CDC">
            <w:pPr>
              <w:pStyle w:val="ae"/>
              <w:numPr>
                <w:ilvl w:val="0"/>
                <w:numId w:val="226"/>
              </w:numPr>
              <w:spacing w:before="0" w:after="0"/>
              <w:jc w:val="both"/>
              <w:rPr>
                <w:rFonts w:eastAsia="Calibri"/>
                <w:bCs/>
              </w:rPr>
            </w:pPr>
            <w:r w:rsidRPr="00432B1A">
              <w:rPr>
                <w:rFonts w:eastAsia="Calibri"/>
                <w:bCs/>
              </w:rPr>
              <w:t>Анализ доплеровских и поляризационных продуктов.</w:t>
            </w:r>
          </w:p>
          <w:p w14:paraId="041000BB" w14:textId="77777777" w:rsidR="00C343EE" w:rsidRPr="00432B1A" w:rsidRDefault="00C343EE" w:rsidP="005F5CDC">
            <w:pPr>
              <w:pStyle w:val="ae"/>
              <w:numPr>
                <w:ilvl w:val="0"/>
                <w:numId w:val="226"/>
              </w:numPr>
              <w:spacing w:before="0" w:after="0"/>
              <w:jc w:val="both"/>
              <w:rPr>
                <w:rFonts w:eastAsia="Calibri"/>
                <w:bCs/>
              </w:rPr>
            </w:pPr>
            <w:r w:rsidRPr="00432B1A">
              <w:rPr>
                <w:rFonts w:eastAsia="Calibri"/>
                <w:bCs/>
              </w:rPr>
              <w:t xml:space="preserve">Кодирование радиолокационной метеорологической информацию по коду «BUFR» и передача </w:t>
            </w:r>
            <w:r w:rsidR="00A87BE0">
              <w:rPr>
                <w:rFonts w:eastAsia="Calibri"/>
                <w:bCs/>
              </w:rPr>
              <w:br/>
            </w:r>
            <w:r w:rsidRPr="00432B1A">
              <w:rPr>
                <w:rFonts w:eastAsia="Calibri"/>
                <w:bCs/>
              </w:rPr>
              <w:t xml:space="preserve">ее потребителям. </w:t>
            </w:r>
          </w:p>
          <w:p w14:paraId="74F8A95F" w14:textId="77777777" w:rsidR="00C343EE" w:rsidRPr="00432B1A" w:rsidRDefault="00C343EE" w:rsidP="005F5CDC">
            <w:pPr>
              <w:pStyle w:val="ae"/>
              <w:numPr>
                <w:ilvl w:val="0"/>
                <w:numId w:val="226"/>
              </w:numPr>
              <w:spacing w:before="0" w:after="0"/>
              <w:jc w:val="both"/>
              <w:rPr>
                <w:rFonts w:eastAsia="Calibri"/>
                <w:bCs/>
              </w:rPr>
            </w:pPr>
            <w:r w:rsidRPr="00432B1A">
              <w:rPr>
                <w:rFonts w:eastAsia="Calibri"/>
                <w:bCs/>
              </w:rPr>
              <w:t>Использование специальное программное обеспечение для получения, обработки, хранения и передачи метеорологической радиолокационной информации;</w:t>
            </w:r>
          </w:p>
          <w:p w14:paraId="02869E7F" w14:textId="77777777" w:rsidR="00C343EE" w:rsidRPr="00432B1A" w:rsidRDefault="00C343EE" w:rsidP="005F5CDC">
            <w:pPr>
              <w:pStyle w:val="ae"/>
              <w:numPr>
                <w:ilvl w:val="0"/>
                <w:numId w:val="226"/>
              </w:numPr>
              <w:spacing w:before="0" w:after="0"/>
              <w:jc w:val="both"/>
              <w:rPr>
                <w:rFonts w:eastAsia="Calibri"/>
                <w:bCs/>
              </w:rPr>
            </w:pPr>
            <w:r w:rsidRPr="00432B1A">
              <w:rPr>
                <w:rFonts w:eastAsia="Calibri"/>
                <w:bCs/>
              </w:rPr>
              <w:t>Сравнение информации ДМРЛ с данными метеостанций (МС) и оценка качества работы ДМРЛ;</w:t>
            </w:r>
          </w:p>
          <w:p w14:paraId="017B20B8" w14:textId="77777777" w:rsidR="00C343EE" w:rsidRPr="00432B1A" w:rsidRDefault="00C343EE" w:rsidP="005F5CDC">
            <w:pPr>
              <w:pStyle w:val="ae"/>
              <w:numPr>
                <w:ilvl w:val="0"/>
                <w:numId w:val="226"/>
              </w:numPr>
              <w:spacing w:before="0" w:after="0"/>
              <w:jc w:val="both"/>
              <w:rPr>
                <w:sz w:val="28"/>
                <w:szCs w:val="28"/>
              </w:rPr>
            </w:pPr>
            <w:r w:rsidRPr="00432B1A">
              <w:rPr>
                <w:rFonts w:eastAsia="Calibri"/>
                <w:bCs/>
              </w:rPr>
              <w:t>Правила техники безопасности при проведении радиолокационных метеорологических наблюдений</w:t>
            </w:r>
            <w:r w:rsidRPr="00432B1A">
              <w:rPr>
                <w:sz w:val="28"/>
                <w:szCs w:val="28"/>
              </w:rPr>
              <w:t>.</w:t>
            </w:r>
          </w:p>
          <w:p w14:paraId="6BA2D742" w14:textId="77777777" w:rsidR="00C343EE" w:rsidRPr="00532F8B" w:rsidRDefault="00C343EE" w:rsidP="005F5CDC">
            <w:pPr>
              <w:pStyle w:val="ae"/>
              <w:numPr>
                <w:ilvl w:val="0"/>
                <w:numId w:val="226"/>
              </w:numPr>
              <w:spacing w:before="0" w:after="0"/>
              <w:jc w:val="both"/>
            </w:pPr>
            <w:r w:rsidRPr="00432B1A">
              <w:t>Проведение мелкого ремонта отдельных систем метеорологической радиолокационной станции.</w:t>
            </w:r>
          </w:p>
          <w:p w14:paraId="6128FA73" w14:textId="77777777" w:rsidR="00C343EE" w:rsidRPr="003F5597" w:rsidRDefault="00C343EE" w:rsidP="005F5CDC">
            <w:pPr>
              <w:pStyle w:val="ae"/>
              <w:numPr>
                <w:ilvl w:val="0"/>
                <w:numId w:val="226"/>
              </w:numPr>
              <w:suppressAutoHyphens/>
              <w:spacing w:before="0" w:after="0"/>
              <w:jc w:val="both"/>
            </w:pPr>
            <w:r w:rsidRPr="00432B1A">
              <w:t>Проведение сезонных работ на ДМРЛ.</w:t>
            </w:r>
          </w:p>
          <w:p w14:paraId="7C1D0822" w14:textId="77777777" w:rsidR="00C343EE" w:rsidRPr="00432B1A" w:rsidRDefault="00C343EE" w:rsidP="005F5CDC">
            <w:pPr>
              <w:pStyle w:val="ae"/>
              <w:numPr>
                <w:ilvl w:val="0"/>
                <w:numId w:val="226"/>
              </w:numPr>
              <w:suppressAutoHyphens/>
              <w:spacing w:before="0" w:after="0"/>
              <w:jc w:val="both"/>
              <w:rPr>
                <w:b/>
              </w:rPr>
            </w:pPr>
            <w:r w:rsidRPr="00432B1A">
              <w:t>Проверка исправности систем метеорологического радиолокатора</w:t>
            </w:r>
          </w:p>
        </w:tc>
        <w:tc>
          <w:tcPr>
            <w:tcW w:w="794" w:type="pct"/>
            <w:shd w:val="clear" w:color="auto" w:fill="auto"/>
            <w:hideMark/>
          </w:tcPr>
          <w:p w14:paraId="00CDF1F2" w14:textId="77777777" w:rsidR="00C343EE" w:rsidRPr="00432B1A" w:rsidRDefault="00C343EE" w:rsidP="00C343EE">
            <w:pPr>
              <w:spacing w:after="0"/>
              <w:jc w:val="center"/>
              <w:rPr>
                <w:rFonts w:ascii="Times New Roman" w:hAnsi="Times New Roman"/>
                <w:b/>
                <w:i/>
                <w:sz w:val="24"/>
                <w:szCs w:val="24"/>
              </w:rPr>
            </w:pPr>
            <w:r w:rsidRPr="00432B1A">
              <w:rPr>
                <w:rFonts w:ascii="Times New Roman" w:hAnsi="Times New Roman"/>
                <w:b/>
                <w:i/>
                <w:sz w:val="24"/>
                <w:szCs w:val="24"/>
              </w:rPr>
              <w:t>108</w:t>
            </w:r>
          </w:p>
        </w:tc>
      </w:tr>
      <w:tr w:rsidR="00C343EE" w:rsidRPr="001F5275" w14:paraId="48B283C2" w14:textId="77777777" w:rsidTr="00432B1A">
        <w:tc>
          <w:tcPr>
            <w:tcW w:w="4206" w:type="pct"/>
            <w:gridSpan w:val="4"/>
            <w:shd w:val="clear" w:color="auto" w:fill="auto"/>
            <w:hideMark/>
          </w:tcPr>
          <w:p w14:paraId="3E4B29B0" w14:textId="77777777" w:rsidR="00C343EE" w:rsidRPr="00432B1A" w:rsidRDefault="00C343EE" w:rsidP="00C343EE">
            <w:pPr>
              <w:spacing w:after="0"/>
              <w:rPr>
                <w:rFonts w:ascii="Times New Roman" w:hAnsi="Times New Roman"/>
                <w:b/>
                <w:bCs/>
                <w:sz w:val="24"/>
                <w:szCs w:val="24"/>
              </w:rPr>
            </w:pPr>
            <w:r w:rsidRPr="00432B1A">
              <w:rPr>
                <w:rFonts w:ascii="Times New Roman" w:hAnsi="Times New Roman"/>
                <w:b/>
                <w:bCs/>
                <w:sz w:val="24"/>
                <w:szCs w:val="24"/>
              </w:rPr>
              <w:t>Всего</w:t>
            </w:r>
          </w:p>
        </w:tc>
        <w:tc>
          <w:tcPr>
            <w:tcW w:w="794" w:type="pct"/>
            <w:shd w:val="clear" w:color="auto" w:fill="auto"/>
            <w:hideMark/>
          </w:tcPr>
          <w:p w14:paraId="648B225F" w14:textId="77777777" w:rsidR="00C343EE" w:rsidRPr="00432B1A" w:rsidRDefault="00C343EE" w:rsidP="00C343EE">
            <w:pPr>
              <w:spacing w:after="0"/>
              <w:jc w:val="center"/>
              <w:rPr>
                <w:rFonts w:ascii="Times New Roman" w:hAnsi="Times New Roman"/>
                <w:b/>
                <w:sz w:val="24"/>
                <w:szCs w:val="24"/>
              </w:rPr>
            </w:pPr>
            <w:r w:rsidRPr="00432B1A">
              <w:rPr>
                <w:rFonts w:ascii="Times New Roman" w:hAnsi="Times New Roman"/>
                <w:b/>
                <w:sz w:val="24"/>
                <w:szCs w:val="24"/>
              </w:rPr>
              <w:t>363/230</w:t>
            </w:r>
          </w:p>
        </w:tc>
      </w:tr>
    </w:tbl>
    <w:p w14:paraId="03757CE0" w14:textId="77777777" w:rsidR="00BD1C6A" w:rsidRDefault="00BD1C6A" w:rsidP="00FB3253">
      <w:pPr>
        <w:suppressAutoHyphens/>
        <w:spacing w:line="240" w:lineRule="auto"/>
        <w:jc w:val="both"/>
        <w:rPr>
          <w:rFonts w:ascii="Times New Roman" w:hAnsi="Times New Roman"/>
          <w:i/>
        </w:rPr>
      </w:pPr>
    </w:p>
    <w:p w14:paraId="4D445738" w14:textId="77777777" w:rsidR="00BD1C6A" w:rsidRDefault="00BD1C6A" w:rsidP="00BD1C6A">
      <w:pPr>
        <w:spacing w:after="0"/>
        <w:rPr>
          <w:rFonts w:ascii="Times New Roman" w:hAnsi="Times New Roman"/>
          <w:i/>
        </w:rPr>
        <w:sectPr w:rsidR="00BD1C6A">
          <w:pgSz w:w="16840" w:h="11907" w:orient="landscape"/>
          <w:pgMar w:top="851" w:right="1134" w:bottom="851" w:left="992" w:header="709" w:footer="709" w:gutter="0"/>
          <w:cols w:space="720"/>
        </w:sectPr>
      </w:pPr>
    </w:p>
    <w:p w14:paraId="51D2E1E0" w14:textId="77777777" w:rsidR="00BD1C6A" w:rsidRDefault="00BD1C6A" w:rsidP="00BD1C6A">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223022BF" w14:textId="77777777" w:rsidR="00BD1C6A" w:rsidRDefault="00BD1C6A" w:rsidP="00BD1C6A">
      <w:pPr>
        <w:spacing w:after="0"/>
        <w:ind w:firstLine="709"/>
        <w:rPr>
          <w:rFonts w:ascii="Times New Roman" w:hAnsi="Times New Roman"/>
          <w:b/>
          <w:bCs/>
          <w:sz w:val="24"/>
          <w:szCs w:val="24"/>
        </w:rPr>
      </w:pPr>
    </w:p>
    <w:p w14:paraId="2BB1C118" w14:textId="77777777" w:rsidR="00BD1C6A" w:rsidRDefault="00BD1C6A" w:rsidP="00A87BE0">
      <w:pPr>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D49890A" w14:textId="77777777" w:rsidR="00DE319B" w:rsidRDefault="00DE319B" w:rsidP="00DE319B">
      <w:pPr>
        <w:pStyle w:val="ae"/>
        <w:spacing w:before="0" w:after="0" w:line="276" w:lineRule="auto"/>
        <w:ind w:left="0" w:firstLine="709"/>
        <w:contextualSpacing/>
        <w:jc w:val="both"/>
        <w:rPr>
          <w:bCs/>
        </w:rPr>
      </w:pPr>
    </w:p>
    <w:p w14:paraId="691B1DDF" w14:textId="77777777" w:rsidR="00BD1C6A" w:rsidRPr="00A87BE0" w:rsidRDefault="00BD1C6A" w:rsidP="00DE319B">
      <w:pPr>
        <w:pStyle w:val="ae"/>
        <w:spacing w:before="0" w:after="0" w:line="276" w:lineRule="auto"/>
        <w:ind w:left="0" w:firstLine="709"/>
        <w:contextualSpacing/>
        <w:jc w:val="both"/>
        <w:rPr>
          <w:bCs/>
          <w:iCs/>
        </w:rPr>
      </w:pPr>
      <w:r>
        <w:rPr>
          <w:bCs/>
        </w:rPr>
        <w:t>Лаборатори</w:t>
      </w:r>
      <w:r w:rsidR="00320881">
        <w:rPr>
          <w:bCs/>
        </w:rPr>
        <w:t>я</w:t>
      </w:r>
      <w:r>
        <w:rPr>
          <w:bCs/>
        </w:rPr>
        <w:t xml:space="preserve"> </w:t>
      </w:r>
      <w:r w:rsidR="00112343">
        <w:rPr>
          <w:bCs/>
        </w:rPr>
        <w:t>«Р</w:t>
      </w:r>
      <w:r w:rsidRPr="00320881">
        <w:rPr>
          <w:bCs/>
        </w:rPr>
        <w:t>адиолокаци</w:t>
      </w:r>
      <w:r w:rsidR="00112343">
        <w:rPr>
          <w:bCs/>
        </w:rPr>
        <w:t>я»</w:t>
      </w:r>
      <w:r w:rsidRPr="00A87BE0">
        <w:rPr>
          <w:bCs/>
        </w:rPr>
        <w:t>,</w:t>
      </w:r>
      <w:r w:rsidRPr="008627E0">
        <w:rPr>
          <w:bCs/>
        </w:rPr>
        <w:t xml:space="preserve"> </w:t>
      </w:r>
      <w:r>
        <w:rPr>
          <w:bCs/>
        </w:rPr>
        <w:t>оснащенн</w:t>
      </w:r>
      <w:r w:rsidR="00320881">
        <w:rPr>
          <w:bCs/>
        </w:rPr>
        <w:t>ая</w:t>
      </w:r>
      <w:r>
        <w:rPr>
          <w:bCs/>
        </w:rPr>
        <w:t xml:space="preserve"> в соответствии с </w:t>
      </w:r>
      <w:r w:rsidR="00A87BE0">
        <w:rPr>
          <w:bCs/>
        </w:rPr>
        <w:t>п. 6.1.2.3 примерной основной образовательной программы</w:t>
      </w:r>
      <w:r>
        <w:rPr>
          <w:bCs/>
        </w:rPr>
        <w:t xml:space="preserve"> по </w:t>
      </w:r>
      <w:r w:rsidRPr="00A87BE0">
        <w:rPr>
          <w:bCs/>
          <w:iCs/>
        </w:rPr>
        <w:t>специальности</w:t>
      </w:r>
      <w:r w:rsidR="00112343" w:rsidRPr="00A87BE0">
        <w:rPr>
          <w:bCs/>
          <w:iCs/>
        </w:rPr>
        <w:t xml:space="preserve"> 11.02.07 Радиотехнические информационные системы</w:t>
      </w:r>
      <w:r w:rsidRPr="00A87BE0">
        <w:rPr>
          <w:bCs/>
          <w:iCs/>
        </w:rPr>
        <w:t>.</w:t>
      </w:r>
    </w:p>
    <w:p w14:paraId="5055DAAA" w14:textId="77777777" w:rsidR="00112343" w:rsidRPr="00A87BE0" w:rsidRDefault="00112343" w:rsidP="00112343">
      <w:pPr>
        <w:pStyle w:val="ae"/>
        <w:spacing w:before="0" w:after="200" w:line="276" w:lineRule="auto"/>
        <w:ind w:left="0" w:firstLine="709"/>
        <w:contextualSpacing/>
        <w:jc w:val="both"/>
        <w:rPr>
          <w:bCs/>
          <w:iCs/>
        </w:rPr>
      </w:pPr>
      <w:r>
        <w:rPr>
          <w:bCs/>
        </w:rPr>
        <w:t>Б</w:t>
      </w:r>
      <w:r w:rsidR="00BD1C6A">
        <w:rPr>
          <w:bCs/>
        </w:rPr>
        <w:t xml:space="preserve">азы практики, </w:t>
      </w:r>
      <w:r>
        <w:rPr>
          <w:bCs/>
        </w:rPr>
        <w:t xml:space="preserve">оснащенные </w:t>
      </w:r>
      <w:r w:rsidR="00BA61C9">
        <w:rPr>
          <w:bCs/>
        </w:rPr>
        <w:t xml:space="preserve">в соответствии с п. 6.1.2.5 примерной основной образовательной программы </w:t>
      </w:r>
      <w:r>
        <w:rPr>
          <w:bCs/>
        </w:rPr>
        <w:t xml:space="preserve">по </w:t>
      </w:r>
      <w:r w:rsidRPr="00A87BE0">
        <w:rPr>
          <w:bCs/>
          <w:iCs/>
        </w:rPr>
        <w:t>специальности 11.02.07 Радиотехнические информационные системы.</w:t>
      </w:r>
    </w:p>
    <w:p w14:paraId="08B27FC2" w14:textId="77777777" w:rsidR="00BD1C6A" w:rsidRDefault="00BD1C6A" w:rsidP="00BD1C6A">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42DBDA57" w14:textId="77777777" w:rsidR="00DE319B" w:rsidRDefault="00DE319B" w:rsidP="00107B0B">
      <w:pPr>
        <w:suppressAutoHyphens/>
        <w:spacing w:after="0"/>
        <w:ind w:firstLine="709"/>
        <w:jc w:val="both"/>
        <w:rPr>
          <w:rFonts w:ascii="Times New Roman" w:hAnsi="Times New Roman"/>
          <w:bCs/>
          <w:sz w:val="24"/>
          <w:szCs w:val="24"/>
        </w:rPr>
      </w:pPr>
    </w:p>
    <w:p w14:paraId="07542389" w14:textId="77777777" w:rsidR="00BD1C6A" w:rsidRDefault="00BD1C6A" w:rsidP="00107B0B">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1E3EFC6" w14:textId="77777777" w:rsidR="00BD1C6A" w:rsidRDefault="00BD1C6A" w:rsidP="00A87BE0">
      <w:pPr>
        <w:spacing w:after="0"/>
        <w:ind w:firstLine="709"/>
        <w:contextualSpacing/>
        <w:rPr>
          <w:rFonts w:ascii="Times New Roman" w:hAnsi="Times New Roman"/>
          <w:sz w:val="24"/>
          <w:szCs w:val="24"/>
        </w:rPr>
      </w:pPr>
    </w:p>
    <w:p w14:paraId="607250D3" w14:textId="77777777" w:rsidR="00BD1C6A" w:rsidRDefault="00BD1C6A" w:rsidP="00A87BE0">
      <w:pPr>
        <w:pStyle w:val="ae"/>
        <w:spacing w:before="0" w:after="0" w:line="276" w:lineRule="auto"/>
        <w:ind w:left="0" w:firstLine="709"/>
        <w:contextualSpacing/>
        <w:rPr>
          <w:b/>
        </w:rPr>
      </w:pPr>
      <w:r>
        <w:rPr>
          <w:b/>
        </w:rPr>
        <w:t>3.2.1. Основные печатные издания</w:t>
      </w:r>
    </w:p>
    <w:p w14:paraId="3177E556" w14:textId="347D3422" w:rsidR="00615C9B" w:rsidRPr="00E81707" w:rsidRDefault="00615C9B" w:rsidP="00615C9B">
      <w:pPr>
        <w:pStyle w:val="ae"/>
        <w:spacing w:before="0" w:after="0"/>
        <w:ind w:left="0" w:firstLine="709"/>
        <w:contextualSpacing/>
        <w:jc w:val="both"/>
        <w:rPr>
          <w:bCs/>
        </w:rPr>
      </w:pPr>
      <w:r>
        <w:rPr>
          <w:bCs/>
        </w:rPr>
        <w:t xml:space="preserve">1.   Ермакова, Л.Н. </w:t>
      </w:r>
      <w:r w:rsidRPr="00E81707">
        <w:rPr>
          <w:bCs/>
        </w:rPr>
        <w:t>Основы метеорологии и климатологии</w:t>
      </w:r>
      <w:r>
        <w:rPr>
          <w:bCs/>
        </w:rPr>
        <w:t xml:space="preserve"> / </w:t>
      </w:r>
      <w:proofErr w:type="gramStart"/>
      <w:r>
        <w:rPr>
          <w:bCs/>
        </w:rPr>
        <w:t>Л.Н.</w:t>
      </w:r>
      <w:proofErr w:type="gramEnd"/>
      <w:r w:rsidRPr="00C74181">
        <w:rPr>
          <w:bCs/>
        </w:rPr>
        <w:t xml:space="preserve"> </w:t>
      </w:r>
      <w:r>
        <w:rPr>
          <w:bCs/>
        </w:rPr>
        <w:t xml:space="preserve">Ермакова, </w:t>
      </w:r>
      <w:r>
        <w:rPr>
          <w:bCs/>
        </w:rPr>
        <w:br/>
      </w:r>
      <w:r w:rsidRPr="00E81707">
        <w:rPr>
          <w:bCs/>
        </w:rPr>
        <w:t>А.Г.</w:t>
      </w:r>
      <w:r w:rsidRPr="00C74181">
        <w:rPr>
          <w:bCs/>
        </w:rPr>
        <w:t xml:space="preserve"> </w:t>
      </w:r>
      <w:r>
        <w:rPr>
          <w:bCs/>
        </w:rPr>
        <w:t>Тимофеева</w:t>
      </w:r>
      <w:r w:rsidRPr="00E81707">
        <w:rPr>
          <w:bCs/>
        </w:rPr>
        <w:t>, Н.И.</w:t>
      </w:r>
      <w:r w:rsidRPr="00C74181">
        <w:rPr>
          <w:bCs/>
        </w:rPr>
        <w:t xml:space="preserve"> </w:t>
      </w:r>
      <w:r w:rsidRPr="00E81707">
        <w:rPr>
          <w:bCs/>
        </w:rPr>
        <w:t>Толмачева</w:t>
      </w:r>
      <w:r>
        <w:rPr>
          <w:bCs/>
        </w:rPr>
        <w:t xml:space="preserve">. – </w:t>
      </w:r>
      <w:r w:rsidRPr="00E81707">
        <w:rPr>
          <w:bCs/>
        </w:rPr>
        <w:t>Москва</w:t>
      </w:r>
      <w:r>
        <w:rPr>
          <w:bCs/>
        </w:rPr>
        <w:t>: Институт повышения квалификации Росгидромета,</w:t>
      </w:r>
      <w:r w:rsidRPr="00E81707">
        <w:rPr>
          <w:bCs/>
        </w:rPr>
        <w:t xml:space="preserve"> 2017</w:t>
      </w:r>
      <w:r>
        <w:rPr>
          <w:bCs/>
        </w:rPr>
        <w:t>.</w:t>
      </w:r>
      <w:r w:rsidRPr="00E81707">
        <w:rPr>
          <w:bCs/>
        </w:rPr>
        <w:t xml:space="preserve"> </w:t>
      </w:r>
      <w:r>
        <w:rPr>
          <w:bCs/>
        </w:rPr>
        <w:t>–</w:t>
      </w:r>
      <w:r w:rsidRPr="00E81707">
        <w:rPr>
          <w:bCs/>
        </w:rPr>
        <w:t xml:space="preserve"> 332</w:t>
      </w:r>
      <w:r>
        <w:rPr>
          <w:bCs/>
        </w:rPr>
        <w:t xml:space="preserve"> </w:t>
      </w:r>
      <w:r w:rsidRPr="00E81707">
        <w:rPr>
          <w:bCs/>
        </w:rPr>
        <w:t xml:space="preserve">с. </w:t>
      </w:r>
      <w:r>
        <w:rPr>
          <w:bCs/>
        </w:rPr>
        <w:t xml:space="preserve">– </w:t>
      </w:r>
      <w:r w:rsidRPr="00E81707">
        <w:rPr>
          <w:color w:val="333333"/>
          <w:shd w:val="clear" w:color="auto" w:fill="FBFBFB"/>
        </w:rPr>
        <w:t>ISBN 978-5-9902607-5-7</w:t>
      </w:r>
      <w:r>
        <w:rPr>
          <w:color w:val="333333"/>
          <w:shd w:val="clear" w:color="auto" w:fill="FBFBFB"/>
        </w:rPr>
        <w:t>.</w:t>
      </w:r>
    </w:p>
    <w:p w14:paraId="5FA5DCB2" w14:textId="700790BE" w:rsidR="00615C9B" w:rsidRPr="00E81707" w:rsidRDefault="00615C9B" w:rsidP="00615C9B">
      <w:pPr>
        <w:pStyle w:val="ae"/>
        <w:spacing w:before="0" w:after="0"/>
        <w:ind w:left="0" w:firstLine="709"/>
        <w:jc w:val="both"/>
        <w:rPr>
          <w:color w:val="333333"/>
        </w:rPr>
      </w:pPr>
      <w:r>
        <w:t>2.</w:t>
      </w:r>
      <w:r>
        <w:tab/>
        <w:t xml:space="preserve">Келим, </w:t>
      </w:r>
      <w:r w:rsidRPr="00E81707">
        <w:t>Ю.М. Контроль и метрологическое обеспечение средств и систем автоматизации</w:t>
      </w:r>
      <w:r>
        <w:t>:</w:t>
      </w:r>
      <w:r w:rsidRPr="00E81707">
        <w:t xml:space="preserve"> </w:t>
      </w:r>
      <w:r>
        <w:t>у</w:t>
      </w:r>
      <w:r w:rsidRPr="00E81707">
        <w:t>чебник</w:t>
      </w:r>
      <w:r>
        <w:t xml:space="preserve"> для студ. учреждений сред. проф. образования.</w:t>
      </w:r>
      <w:r w:rsidRPr="00E81707">
        <w:t xml:space="preserve"> </w:t>
      </w:r>
      <w:r>
        <w:t>–</w:t>
      </w:r>
      <w:r w:rsidRPr="00E81707">
        <w:t xml:space="preserve"> М</w:t>
      </w:r>
      <w:r>
        <w:t>осква</w:t>
      </w:r>
      <w:r w:rsidRPr="00E81707">
        <w:t xml:space="preserve">: Академия, </w:t>
      </w:r>
      <w:proofErr w:type="gramStart"/>
      <w:r w:rsidRPr="00E81707">
        <w:t>20</w:t>
      </w:r>
      <w:r>
        <w:t>21</w:t>
      </w:r>
      <w:r w:rsidRPr="00E81707">
        <w:t xml:space="preserve"> - 352</w:t>
      </w:r>
      <w:proofErr w:type="gramEnd"/>
      <w:r w:rsidRPr="00E81707">
        <w:t xml:space="preserve"> с. ISBN </w:t>
      </w:r>
      <w:r w:rsidRPr="00C74181">
        <w:rPr>
          <w:color w:val="333333"/>
        </w:rPr>
        <w:t>978-5-4468-9654-7</w:t>
      </w:r>
      <w:r>
        <w:rPr>
          <w:color w:val="333333"/>
        </w:rPr>
        <w:t>.</w:t>
      </w:r>
    </w:p>
    <w:p w14:paraId="79108B4D" w14:textId="0C45A257" w:rsidR="00615C9B" w:rsidRDefault="00615C9B" w:rsidP="00615C9B">
      <w:pPr>
        <w:pStyle w:val="ae"/>
        <w:spacing w:before="0" w:after="0"/>
        <w:ind w:left="0" w:firstLine="709"/>
        <w:jc w:val="both"/>
        <w:rPr>
          <w:color w:val="031933"/>
          <w:bdr w:val="none" w:sz="0" w:space="0" w:color="auto" w:frame="1"/>
        </w:rPr>
      </w:pPr>
      <w:r>
        <w:rPr>
          <w:bCs/>
        </w:rPr>
        <w:t>3.</w:t>
      </w:r>
      <w:r>
        <w:rPr>
          <w:bCs/>
        </w:rPr>
        <w:tab/>
      </w:r>
      <w:r w:rsidRPr="00136013">
        <w:rPr>
          <w:bCs/>
        </w:rPr>
        <w:t>Толмачева Н. И. Средства измерений гидрометеорологического назначения: учебное пособие / Н. И. Толмачева, А. Г. Тимофеева; Росгидромет. - Москва, 2017. - 222 с.</w:t>
      </w:r>
      <w:r w:rsidRPr="00E81707">
        <w:rPr>
          <w:bCs/>
        </w:rPr>
        <w:t xml:space="preserve"> </w:t>
      </w:r>
      <w:r w:rsidRPr="00107B0B">
        <w:t xml:space="preserve">ISBN </w:t>
      </w:r>
      <w:r w:rsidRPr="00E81707">
        <w:rPr>
          <w:color w:val="031933"/>
          <w:bdr w:val="none" w:sz="0" w:space="0" w:color="auto" w:frame="1"/>
        </w:rPr>
        <w:t>978-5-9902607-6-4</w:t>
      </w:r>
      <w:r>
        <w:rPr>
          <w:color w:val="031933"/>
          <w:bdr w:val="none" w:sz="0" w:space="0" w:color="auto" w:frame="1"/>
        </w:rPr>
        <w:t>.</w:t>
      </w:r>
    </w:p>
    <w:p w14:paraId="667191E9" w14:textId="0F86BC8F" w:rsidR="00DE5BAE" w:rsidRDefault="00DE5BAE" w:rsidP="00615C9B">
      <w:pPr>
        <w:pStyle w:val="ae"/>
        <w:spacing w:before="0" w:after="0"/>
        <w:ind w:left="0" w:firstLine="709"/>
        <w:jc w:val="both"/>
        <w:rPr>
          <w:bdr w:val="none" w:sz="0" w:space="0" w:color="auto" w:frame="1"/>
        </w:rPr>
      </w:pPr>
      <w:r w:rsidRPr="00DE5BAE">
        <w:rPr>
          <w:bdr w:val="none" w:sz="0" w:space="0" w:color="auto" w:frame="1"/>
        </w:rPr>
        <w:t>4.</w:t>
      </w:r>
      <w:r w:rsidRPr="00DE5BAE">
        <w:rPr>
          <w:bdr w:val="none" w:sz="0" w:space="0" w:color="auto" w:frame="1"/>
        </w:rPr>
        <w:tab/>
        <w:t xml:space="preserve">Филатова, С. Г. Радиотехнические системы: учебное пособие / С. Г. Филатова. — </w:t>
      </w:r>
      <w:proofErr w:type="gramStart"/>
      <w:r w:rsidRPr="00DE5BAE">
        <w:rPr>
          <w:bdr w:val="none" w:sz="0" w:space="0" w:color="auto" w:frame="1"/>
        </w:rPr>
        <w:t>Новосибирск :</w:t>
      </w:r>
      <w:proofErr w:type="gramEnd"/>
      <w:r w:rsidRPr="00DE5BAE">
        <w:rPr>
          <w:bdr w:val="none" w:sz="0" w:space="0" w:color="auto" w:frame="1"/>
        </w:rPr>
        <w:t xml:space="preserve"> Новосибирский государственный технический университет, 2018. — 119 c. — ISBN 978-5-7782-3518-2. — </w:t>
      </w:r>
      <w:proofErr w:type="gramStart"/>
      <w:r w:rsidRPr="00DE5BAE">
        <w:rPr>
          <w:bdr w:val="none" w:sz="0" w:space="0" w:color="auto" w:frame="1"/>
        </w:rPr>
        <w:t>Текст :</w:t>
      </w:r>
      <w:proofErr w:type="gramEnd"/>
      <w:r w:rsidRPr="00DE5BAE">
        <w:rPr>
          <w:bdr w:val="none" w:sz="0" w:space="0" w:color="auto" w:frame="1"/>
        </w:rPr>
        <w:t xml:space="preserve"> электронный // Электронный ресурс цифровой образовательной среды СПО PROFобразование : [сайт]. — URL: https://profspo.ru/books/91407 (дата обращения: 27.05.2022).</w:t>
      </w:r>
    </w:p>
    <w:p w14:paraId="10752940" w14:textId="77777777" w:rsidR="00972D5F" w:rsidRPr="002B0794" w:rsidRDefault="00972D5F" w:rsidP="00972D5F">
      <w:pPr>
        <w:pStyle w:val="ae"/>
        <w:spacing w:before="0" w:after="0"/>
        <w:ind w:left="0" w:firstLine="709"/>
        <w:jc w:val="both"/>
        <w:rPr>
          <w:bdr w:val="none" w:sz="0" w:space="0" w:color="auto" w:frame="1"/>
        </w:rPr>
      </w:pPr>
      <w:r w:rsidRPr="00972D5F">
        <w:rPr>
          <w:color w:val="000000" w:themeColor="text1"/>
        </w:rPr>
        <w:t>5. Мощенский, Ю. В. Теоретические основы радиотехники. Сигналы : учебное пособие для спо / Ю. В. Мощенский, А. С. Нечаев ; Под редакцией Ю. В. Мощенского. — 2-е изд., стер. — Санкт-</w:t>
      </w:r>
      <w:proofErr w:type="gramStart"/>
      <w:r w:rsidRPr="00972D5F">
        <w:rPr>
          <w:color w:val="000000" w:themeColor="text1"/>
        </w:rPr>
        <w:t>Петербург :</w:t>
      </w:r>
      <w:proofErr w:type="gramEnd"/>
      <w:r w:rsidRPr="00972D5F">
        <w:rPr>
          <w:color w:val="000000" w:themeColor="text1"/>
        </w:rPr>
        <w:t xml:space="preserve"> Лань, 2022. — 216 с. — ISBN 978-5-8114-9452-1. — </w:t>
      </w:r>
      <w:proofErr w:type="gramStart"/>
      <w:r w:rsidRPr="00972D5F">
        <w:rPr>
          <w:color w:val="000000" w:themeColor="text1"/>
        </w:rPr>
        <w:t>Текст :</w:t>
      </w:r>
      <w:proofErr w:type="gramEnd"/>
      <w:r w:rsidRPr="00972D5F">
        <w:rPr>
          <w:color w:val="000000" w:themeColor="text1"/>
        </w:rPr>
        <w:t xml:space="preserve"> электронный // Лань : электронно-библиотечная система. — URL: </w:t>
      </w:r>
      <w:hyperlink r:id="rId39" w:history="1">
        <w:r w:rsidRPr="00972D5F">
          <w:rPr>
            <w:rStyle w:val="ad"/>
          </w:rPr>
          <w:t>https://e.lanbook.com/book/195457</w:t>
        </w:r>
      </w:hyperlink>
      <w:r w:rsidRPr="00972D5F">
        <w:rPr>
          <w:color w:val="000000" w:themeColor="text1"/>
        </w:rPr>
        <w:t>.</w:t>
      </w:r>
    </w:p>
    <w:p w14:paraId="259FA2F4" w14:textId="77777777" w:rsidR="00854669" w:rsidRPr="00615C9B" w:rsidRDefault="00854669" w:rsidP="00A87BE0">
      <w:pPr>
        <w:spacing w:after="0"/>
        <w:ind w:firstLine="709"/>
        <w:contextualSpacing/>
        <w:jc w:val="both"/>
        <w:rPr>
          <w:rFonts w:ascii="Times New Roman" w:hAnsi="Times New Roman"/>
          <w:b/>
          <w:bCs/>
          <w:sz w:val="24"/>
          <w:szCs w:val="24"/>
        </w:rPr>
      </w:pPr>
    </w:p>
    <w:p w14:paraId="783B333E" w14:textId="740DAF8B" w:rsidR="00BD1C6A" w:rsidRPr="007D0C63" w:rsidRDefault="00615C9B" w:rsidP="00A87BE0">
      <w:pPr>
        <w:spacing w:after="0"/>
        <w:ind w:firstLine="709"/>
        <w:contextualSpacing/>
        <w:jc w:val="both"/>
        <w:rPr>
          <w:rFonts w:ascii="Times New Roman" w:hAnsi="Times New Roman"/>
          <w:bCs/>
          <w:i/>
          <w:sz w:val="24"/>
          <w:szCs w:val="24"/>
        </w:rPr>
      </w:pPr>
      <w:r>
        <w:rPr>
          <w:rFonts w:ascii="Times New Roman" w:hAnsi="Times New Roman"/>
          <w:b/>
          <w:bCs/>
          <w:sz w:val="24"/>
          <w:szCs w:val="24"/>
        </w:rPr>
        <w:t>3.2.2</w:t>
      </w:r>
      <w:r w:rsidR="00BD1C6A" w:rsidRPr="007D0C63">
        <w:rPr>
          <w:rFonts w:ascii="Times New Roman" w:hAnsi="Times New Roman"/>
          <w:b/>
          <w:bCs/>
          <w:sz w:val="24"/>
          <w:szCs w:val="24"/>
        </w:rPr>
        <w:t xml:space="preserve">. Дополнительные источники </w:t>
      </w:r>
    </w:p>
    <w:p w14:paraId="1229D21A" w14:textId="77777777" w:rsidR="00BD1C6A" w:rsidRDefault="00BD1C6A" w:rsidP="005F5CDC">
      <w:pPr>
        <w:pStyle w:val="ae"/>
        <w:numPr>
          <w:ilvl w:val="0"/>
          <w:numId w:val="148"/>
        </w:numPr>
        <w:spacing w:before="0" w:after="0" w:line="276" w:lineRule="auto"/>
        <w:ind w:left="0" w:firstLine="709"/>
        <w:jc w:val="both"/>
        <w:rPr>
          <w:color w:val="000000"/>
        </w:rPr>
      </w:pPr>
      <w:r w:rsidRPr="005F432D">
        <w:rPr>
          <w:color w:val="000000"/>
        </w:rPr>
        <w:t>Алексеева</w:t>
      </w:r>
      <w:r w:rsidR="00F27718">
        <w:rPr>
          <w:color w:val="000000"/>
        </w:rPr>
        <w:t>,</w:t>
      </w:r>
      <w:r w:rsidRPr="005F432D">
        <w:rPr>
          <w:color w:val="000000"/>
        </w:rPr>
        <w:t xml:space="preserve"> </w:t>
      </w:r>
      <w:r w:rsidR="00F27718" w:rsidRPr="005F432D">
        <w:rPr>
          <w:color w:val="000000"/>
        </w:rPr>
        <w:t xml:space="preserve">А.А. </w:t>
      </w:r>
      <w:r w:rsidRPr="005F432D">
        <w:rPr>
          <w:color w:val="000000"/>
        </w:rPr>
        <w:t xml:space="preserve">Оценка максимальной скорости конвективного потока, характеристик ливневых осадков и града по радиолокационной информации </w:t>
      </w:r>
      <w:r w:rsidR="00F27718">
        <w:rPr>
          <w:color w:val="000000"/>
        </w:rPr>
        <w:t xml:space="preserve">/ </w:t>
      </w:r>
      <w:proofErr w:type="gramStart"/>
      <w:r w:rsidR="00F27718" w:rsidRPr="005F432D">
        <w:rPr>
          <w:color w:val="000000"/>
        </w:rPr>
        <w:t>А.А.</w:t>
      </w:r>
      <w:proofErr w:type="gramEnd"/>
      <w:r w:rsidR="00F27718" w:rsidRPr="005F432D">
        <w:rPr>
          <w:color w:val="000000"/>
        </w:rPr>
        <w:t xml:space="preserve"> Алексеева, Б.Е. Песков</w:t>
      </w:r>
      <w:r w:rsidR="00F27718">
        <w:rPr>
          <w:color w:val="000000"/>
        </w:rPr>
        <w:t>.</w:t>
      </w:r>
      <w:r w:rsidR="00F27718" w:rsidRPr="005F432D">
        <w:rPr>
          <w:color w:val="000000"/>
        </w:rPr>
        <w:t xml:space="preserve"> </w:t>
      </w:r>
      <w:r w:rsidRPr="005F432D">
        <w:rPr>
          <w:color w:val="000000"/>
        </w:rPr>
        <w:t>– Труды Гидрометцентра России</w:t>
      </w:r>
      <w:r w:rsidR="00F27718">
        <w:rPr>
          <w:color w:val="000000"/>
        </w:rPr>
        <w:t>. –</w:t>
      </w:r>
      <w:r w:rsidRPr="005F432D">
        <w:rPr>
          <w:color w:val="000000"/>
        </w:rPr>
        <w:t xml:space="preserve"> 2016</w:t>
      </w:r>
      <w:r w:rsidR="00F27718">
        <w:rPr>
          <w:color w:val="000000"/>
        </w:rPr>
        <w:t>. –</w:t>
      </w:r>
      <w:r w:rsidRPr="005F432D">
        <w:rPr>
          <w:color w:val="000000"/>
        </w:rPr>
        <w:t xml:space="preserve"> </w:t>
      </w:r>
      <w:r w:rsidR="00F27718">
        <w:rPr>
          <w:color w:val="000000"/>
        </w:rPr>
        <w:t>В</w:t>
      </w:r>
      <w:r w:rsidRPr="005F432D">
        <w:rPr>
          <w:color w:val="000000"/>
        </w:rPr>
        <w:t>ып. 360</w:t>
      </w:r>
      <w:r w:rsidR="00F27718">
        <w:rPr>
          <w:color w:val="000000"/>
        </w:rPr>
        <w:t xml:space="preserve">. – </w:t>
      </w:r>
      <w:r w:rsidRPr="005F432D">
        <w:rPr>
          <w:color w:val="000000"/>
        </w:rPr>
        <w:t>с.</w:t>
      </w:r>
      <w:r w:rsidR="00F27718">
        <w:rPr>
          <w:color w:val="000000"/>
        </w:rPr>
        <w:t xml:space="preserve"> </w:t>
      </w:r>
      <w:proofErr w:type="gramStart"/>
      <w:r w:rsidRPr="005F432D">
        <w:rPr>
          <w:color w:val="000000"/>
        </w:rPr>
        <w:t>135-148</w:t>
      </w:r>
      <w:proofErr w:type="gramEnd"/>
      <w:r w:rsidRPr="005F432D">
        <w:rPr>
          <w:color w:val="000000"/>
        </w:rPr>
        <w:t>.</w:t>
      </w:r>
    </w:p>
    <w:p w14:paraId="696DFD98" w14:textId="77777777" w:rsidR="004044F3" w:rsidRDefault="004044F3" w:rsidP="005F5CDC">
      <w:pPr>
        <w:pStyle w:val="ae"/>
        <w:numPr>
          <w:ilvl w:val="0"/>
          <w:numId w:val="148"/>
        </w:numPr>
        <w:spacing w:before="0" w:after="0" w:line="276" w:lineRule="auto"/>
        <w:ind w:left="0" w:firstLine="709"/>
        <w:jc w:val="both"/>
        <w:rPr>
          <w:color w:val="000000"/>
        </w:rPr>
      </w:pPr>
      <w:r w:rsidRPr="005F432D">
        <w:rPr>
          <w:color w:val="000000"/>
        </w:rPr>
        <w:t>Автоматизированные метеорологические радиолокационные комплексы «Метеоячейка»</w:t>
      </w:r>
      <w:r w:rsidR="00F27718">
        <w:rPr>
          <w:color w:val="000000"/>
        </w:rPr>
        <w:t>. –</w:t>
      </w:r>
      <w:r w:rsidRPr="005F432D">
        <w:rPr>
          <w:color w:val="000000"/>
        </w:rPr>
        <w:t xml:space="preserve"> С</w:t>
      </w:r>
      <w:r w:rsidR="00F27718">
        <w:rPr>
          <w:color w:val="000000"/>
        </w:rPr>
        <w:t>анкт-Петербург:</w:t>
      </w:r>
      <w:r w:rsidRPr="005F432D">
        <w:rPr>
          <w:color w:val="000000"/>
        </w:rPr>
        <w:t xml:space="preserve"> Гидрометеоиздат, 2007</w:t>
      </w:r>
      <w:r w:rsidR="00F27718">
        <w:rPr>
          <w:color w:val="000000"/>
        </w:rPr>
        <w:t>. –</w:t>
      </w:r>
      <w:r w:rsidRPr="005F432D">
        <w:rPr>
          <w:color w:val="000000"/>
        </w:rPr>
        <w:t xml:space="preserve"> с.</w:t>
      </w:r>
      <w:r w:rsidR="00F27718">
        <w:rPr>
          <w:color w:val="000000"/>
        </w:rPr>
        <w:t xml:space="preserve"> </w:t>
      </w:r>
      <w:proofErr w:type="gramStart"/>
      <w:r w:rsidRPr="005F432D">
        <w:rPr>
          <w:color w:val="000000"/>
        </w:rPr>
        <w:t>49-51</w:t>
      </w:r>
      <w:proofErr w:type="gramEnd"/>
      <w:r w:rsidRPr="005F432D">
        <w:rPr>
          <w:color w:val="000000"/>
        </w:rPr>
        <w:t>.</w:t>
      </w:r>
    </w:p>
    <w:p w14:paraId="01596FCD" w14:textId="77777777" w:rsidR="004044F3" w:rsidRDefault="00F27718" w:rsidP="005F5CDC">
      <w:pPr>
        <w:pStyle w:val="ae"/>
        <w:numPr>
          <w:ilvl w:val="0"/>
          <w:numId w:val="148"/>
        </w:numPr>
        <w:spacing w:before="0" w:after="0" w:line="276" w:lineRule="auto"/>
        <w:ind w:left="0" w:firstLine="709"/>
        <w:jc w:val="both"/>
        <w:rPr>
          <w:color w:val="000000"/>
        </w:rPr>
      </w:pPr>
      <w:r>
        <w:rPr>
          <w:color w:val="000000"/>
        </w:rPr>
        <w:lastRenderedPageBreak/>
        <w:t>Довиак, Р.</w:t>
      </w:r>
      <w:r w:rsidR="004044F3" w:rsidRPr="005F432D">
        <w:rPr>
          <w:color w:val="000000"/>
        </w:rPr>
        <w:t xml:space="preserve"> Доплеровские радиолокаторы и метеорологические наблюдения</w:t>
      </w:r>
      <w:r>
        <w:rPr>
          <w:color w:val="000000"/>
        </w:rPr>
        <w:t xml:space="preserve"> /</w:t>
      </w:r>
      <w:r>
        <w:rPr>
          <w:color w:val="000000"/>
        </w:rPr>
        <w:br/>
      </w:r>
      <w:r w:rsidRPr="005F432D">
        <w:rPr>
          <w:color w:val="000000"/>
        </w:rPr>
        <w:t xml:space="preserve"> Р.</w:t>
      </w:r>
      <w:r w:rsidRPr="00F27718">
        <w:rPr>
          <w:color w:val="000000"/>
        </w:rPr>
        <w:t xml:space="preserve"> </w:t>
      </w:r>
      <w:r w:rsidRPr="005F432D">
        <w:rPr>
          <w:color w:val="000000"/>
        </w:rPr>
        <w:t>Довиак, Д. Зрнич</w:t>
      </w:r>
      <w:r>
        <w:rPr>
          <w:color w:val="000000"/>
        </w:rPr>
        <w:t>.</w:t>
      </w:r>
      <w:r w:rsidR="004044F3" w:rsidRPr="005F432D">
        <w:rPr>
          <w:color w:val="000000"/>
        </w:rPr>
        <w:t xml:space="preserve"> </w:t>
      </w:r>
      <w:r>
        <w:rPr>
          <w:color w:val="000000"/>
        </w:rPr>
        <w:t>–</w:t>
      </w:r>
      <w:r w:rsidR="004044F3" w:rsidRPr="005F432D">
        <w:rPr>
          <w:color w:val="000000"/>
        </w:rPr>
        <w:t xml:space="preserve"> Л</w:t>
      </w:r>
      <w:r>
        <w:rPr>
          <w:color w:val="000000"/>
        </w:rPr>
        <w:t>енинград</w:t>
      </w:r>
      <w:r w:rsidR="004044F3" w:rsidRPr="005F432D">
        <w:rPr>
          <w:color w:val="000000"/>
        </w:rPr>
        <w:t>: Гидрометеоиздат, 1988.</w:t>
      </w:r>
      <w:r>
        <w:rPr>
          <w:color w:val="000000"/>
        </w:rPr>
        <w:t xml:space="preserve"> –</w:t>
      </w:r>
      <w:r w:rsidR="004044F3" w:rsidRPr="005F432D">
        <w:rPr>
          <w:color w:val="000000"/>
        </w:rPr>
        <w:t xml:space="preserve"> 512 с.</w:t>
      </w:r>
    </w:p>
    <w:p w14:paraId="51693471" w14:textId="77777777" w:rsidR="00A55F13" w:rsidRPr="00A55F13" w:rsidRDefault="00A55F13" w:rsidP="005F5CDC">
      <w:pPr>
        <w:pStyle w:val="ae"/>
        <w:numPr>
          <w:ilvl w:val="0"/>
          <w:numId w:val="148"/>
        </w:numPr>
        <w:spacing w:before="0" w:after="0" w:line="276" w:lineRule="auto"/>
        <w:ind w:left="0" w:firstLine="709"/>
        <w:jc w:val="both"/>
        <w:rPr>
          <w:b/>
        </w:rPr>
      </w:pPr>
      <w:r w:rsidRPr="00A55F13">
        <w:t>Методическое письмо об итогах работы сети ДМРЛ Росгидромета в 2020 г., Долгопрудный, 2021, с. 48.</w:t>
      </w:r>
    </w:p>
    <w:p w14:paraId="4C0DC5C4" w14:textId="77777777" w:rsidR="004044F3" w:rsidRPr="005F432D" w:rsidRDefault="004044F3" w:rsidP="005F5CDC">
      <w:pPr>
        <w:pStyle w:val="ae"/>
        <w:numPr>
          <w:ilvl w:val="0"/>
          <w:numId w:val="148"/>
        </w:numPr>
        <w:spacing w:before="0" w:after="0" w:line="276" w:lineRule="auto"/>
        <w:ind w:left="0" w:firstLine="709"/>
        <w:jc w:val="both"/>
        <w:rPr>
          <w:color w:val="000000"/>
        </w:rPr>
      </w:pPr>
      <w:r w:rsidRPr="005F432D">
        <w:rPr>
          <w:color w:val="000000"/>
        </w:rPr>
        <w:t>Метеорологический радиолокатор МРЛ-2. Техническое описание (ЕУ 230 014 ТО)</w:t>
      </w:r>
      <w:r>
        <w:rPr>
          <w:color w:val="000000"/>
        </w:rPr>
        <w:t>.</w:t>
      </w:r>
    </w:p>
    <w:p w14:paraId="4768CD90" w14:textId="77777777" w:rsidR="004044F3" w:rsidRPr="005F432D" w:rsidRDefault="004044F3" w:rsidP="005F5CDC">
      <w:pPr>
        <w:pStyle w:val="ae"/>
        <w:numPr>
          <w:ilvl w:val="0"/>
          <w:numId w:val="148"/>
        </w:numPr>
        <w:spacing w:before="0" w:after="0" w:line="276" w:lineRule="auto"/>
        <w:ind w:left="0" w:firstLine="709"/>
        <w:jc w:val="both"/>
        <w:rPr>
          <w:color w:val="000000"/>
        </w:rPr>
      </w:pPr>
      <w:r w:rsidRPr="005F432D">
        <w:rPr>
          <w:color w:val="000000"/>
        </w:rPr>
        <w:t>Метеорологическое обеспечение международной аэронавигации, Приложение 3 к Конвенции о международной гражданской авиации, ИКАО</w:t>
      </w:r>
      <w:r w:rsidR="00D21845">
        <w:rPr>
          <w:color w:val="000000"/>
        </w:rPr>
        <w:t>. –</w:t>
      </w:r>
      <w:r w:rsidRPr="005F432D">
        <w:rPr>
          <w:color w:val="000000"/>
        </w:rPr>
        <w:t xml:space="preserve"> Издание 19</w:t>
      </w:r>
      <w:r w:rsidR="00D21845">
        <w:rPr>
          <w:color w:val="000000"/>
        </w:rPr>
        <w:t>. –</w:t>
      </w:r>
      <w:r w:rsidRPr="005F432D">
        <w:rPr>
          <w:color w:val="000000"/>
        </w:rPr>
        <w:t xml:space="preserve"> 2016.</w:t>
      </w:r>
      <w:r w:rsidR="00D21845">
        <w:rPr>
          <w:color w:val="000000"/>
        </w:rPr>
        <w:t xml:space="preserve"> – </w:t>
      </w:r>
      <w:r w:rsidRPr="005F432D">
        <w:rPr>
          <w:color w:val="000000"/>
        </w:rPr>
        <w:t>218</w:t>
      </w:r>
      <w:r w:rsidR="00D21845">
        <w:rPr>
          <w:color w:val="000000"/>
        </w:rPr>
        <w:t xml:space="preserve"> </w:t>
      </w:r>
      <w:r w:rsidRPr="005F432D">
        <w:rPr>
          <w:color w:val="000000"/>
        </w:rPr>
        <w:t>с.</w:t>
      </w:r>
    </w:p>
    <w:p w14:paraId="1F8F34E6" w14:textId="77777777" w:rsidR="00BD1C6A" w:rsidRPr="005F432D" w:rsidRDefault="00BD1C6A" w:rsidP="005F5CDC">
      <w:pPr>
        <w:pStyle w:val="ae"/>
        <w:numPr>
          <w:ilvl w:val="0"/>
          <w:numId w:val="148"/>
        </w:numPr>
        <w:spacing w:before="0" w:after="0" w:line="276" w:lineRule="auto"/>
        <w:ind w:left="0" w:firstLine="709"/>
        <w:jc w:val="both"/>
        <w:rPr>
          <w:color w:val="000000"/>
        </w:rPr>
      </w:pPr>
      <w:r w:rsidRPr="005F432D">
        <w:rPr>
          <w:color w:val="000000"/>
        </w:rPr>
        <w:t xml:space="preserve">Программное обеспечение вторичной обработки информации доплеровского метеорологического радиолокатора ДМРЛ-С (Шифр «ГИМЕТ-2010»), Формуляр, </w:t>
      </w:r>
      <w:proofErr w:type="gramStart"/>
      <w:r w:rsidRPr="005F432D">
        <w:rPr>
          <w:color w:val="000000"/>
        </w:rPr>
        <w:t>623.02572456.01001-01</w:t>
      </w:r>
      <w:proofErr w:type="gramEnd"/>
      <w:r w:rsidRPr="005F432D">
        <w:rPr>
          <w:color w:val="000000"/>
        </w:rPr>
        <w:t xml:space="preserve"> 30 01, 2011, 8 с.</w:t>
      </w:r>
    </w:p>
    <w:p w14:paraId="53ED2535" w14:textId="77777777" w:rsidR="00BD1C6A" w:rsidRPr="005F432D" w:rsidRDefault="00BD1C6A" w:rsidP="005F5CDC">
      <w:pPr>
        <w:pStyle w:val="ae"/>
        <w:numPr>
          <w:ilvl w:val="0"/>
          <w:numId w:val="148"/>
        </w:numPr>
        <w:spacing w:before="0" w:after="0" w:line="276" w:lineRule="auto"/>
        <w:ind w:left="0" w:firstLine="709"/>
        <w:jc w:val="both"/>
        <w:rPr>
          <w:color w:val="000000"/>
        </w:rPr>
      </w:pPr>
      <w:r w:rsidRPr="005F432D">
        <w:rPr>
          <w:color w:val="000000"/>
        </w:rPr>
        <w:t xml:space="preserve">Программное обеспечение вторичной обработки информации доплеровского метеорологического радиолокатора ДМРЛ-С (Шифр «ГИМЕТ-2010»), Руководство системного программиста, </w:t>
      </w:r>
      <w:proofErr w:type="gramStart"/>
      <w:r w:rsidRPr="005F432D">
        <w:rPr>
          <w:color w:val="000000"/>
        </w:rPr>
        <w:t>623.02572456.01001-01</w:t>
      </w:r>
      <w:proofErr w:type="gramEnd"/>
      <w:r w:rsidRPr="005F432D">
        <w:rPr>
          <w:color w:val="000000"/>
        </w:rPr>
        <w:t xml:space="preserve"> 32 01, 2011, 30с.</w:t>
      </w:r>
    </w:p>
    <w:p w14:paraId="4BB9514C" w14:textId="77777777" w:rsidR="00BD1C6A" w:rsidRDefault="00BD1C6A" w:rsidP="005F5CDC">
      <w:pPr>
        <w:pStyle w:val="ae"/>
        <w:numPr>
          <w:ilvl w:val="0"/>
          <w:numId w:val="148"/>
        </w:numPr>
        <w:spacing w:before="0" w:after="0" w:line="276" w:lineRule="auto"/>
        <w:ind w:left="0" w:firstLine="709"/>
        <w:jc w:val="both"/>
        <w:rPr>
          <w:color w:val="000000"/>
        </w:rPr>
      </w:pPr>
      <w:r w:rsidRPr="005F432D">
        <w:rPr>
          <w:color w:val="000000"/>
        </w:rPr>
        <w:t xml:space="preserve">Программное обеспечение вторичной обработки информации доплеровского метеорологического радиолокатора ДМРЛ-С (Шифр «ГИМЕТ-2010»), Руководство программиста, </w:t>
      </w:r>
      <w:proofErr w:type="gramStart"/>
      <w:r w:rsidRPr="005F432D">
        <w:rPr>
          <w:color w:val="000000"/>
        </w:rPr>
        <w:t>623.02572456.01001-01</w:t>
      </w:r>
      <w:proofErr w:type="gramEnd"/>
      <w:r w:rsidRPr="005F432D">
        <w:rPr>
          <w:color w:val="000000"/>
        </w:rPr>
        <w:t xml:space="preserve"> 33 01, 2011, 30 с.</w:t>
      </w:r>
    </w:p>
    <w:p w14:paraId="1F70B1CB" w14:textId="77777777" w:rsidR="00BE0191" w:rsidRPr="00BE0191" w:rsidRDefault="00BE0191" w:rsidP="005F5CDC">
      <w:pPr>
        <w:pStyle w:val="ae"/>
        <w:numPr>
          <w:ilvl w:val="0"/>
          <w:numId w:val="148"/>
        </w:numPr>
        <w:spacing w:before="0" w:after="0" w:line="276" w:lineRule="auto"/>
        <w:ind w:left="0" w:firstLine="709"/>
        <w:jc w:val="both"/>
        <w:rPr>
          <w:color w:val="000000"/>
        </w:rPr>
      </w:pPr>
      <w:r w:rsidRPr="00BE0191">
        <w:rPr>
          <w:color w:val="000000"/>
        </w:rPr>
        <w:t xml:space="preserve">Программное обеспечение вторичной обработки информации доплеровского метеорологического радиолокатора ДМРЛ-С (Шифр «ГИМЕТ-2010»), Описание программы, </w:t>
      </w:r>
      <w:proofErr w:type="gramStart"/>
      <w:r w:rsidRPr="00BE0191">
        <w:rPr>
          <w:color w:val="000000"/>
        </w:rPr>
        <w:t>623.02572456.01001-01</w:t>
      </w:r>
      <w:proofErr w:type="gramEnd"/>
      <w:r w:rsidRPr="00BE0191">
        <w:rPr>
          <w:color w:val="000000"/>
        </w:rPr>
        <w:t xml:space="preserve"> 13 01, 2011, 108 с.</w:t>
      </w:r>
    </w:p>
    <w:p w14:paraId="416182C7" w14:textId="77777777" w:rsidR="00BE0191" w:rsidRPr="00BE0191" w:rsidRDefault="00BE0191" w:rsidP="005F5CDC">
      <w:pPr>
        <w:pStyle w:val="ae"/>
        <w:numPr>
          <w:ilvl w:val="0"/>
          <w:numId w:val="148"/>
        </w:numPr>
        <w:spacing w:before="0" w:after="0" w:line="276" w:lineRule="auto"/>
        <w:ind w:left="0" w:firstLine="709"/>
        <w:jc w:val="both"/>
        <w:rPr>
          <w:color w:val="000000"/>
        </w:rPr>
      </w:pPr>
      <w:r w:rsidRPr="00BE0191">
        <w:rPr>
          <w:color w:val="000000"/>
        </w:rPr>
        <w:t xml:space="preserve">Программное обеспечение вторичной обработки информации доплеровского метеорологического радиолокатора ДМРЛ-С (Шифр «ГИМЕТ-2010»), Руководство оператора, </w:t>
      </w:r>
      <w:proofErr w:type="gramStart"/>
      <w:r w:rsidRPr="00BE0191">
        <w:rPr>
          <w:color w:val="000000"/>
        </w:rPr>
        <w:t>623.02572456.01001-01</w:t>
      </w:r>
      <w:proofErr w:type="gramEnd"/>
      <w:r w:rsidRPr="00BE0191">
        <w:rPr>
          <w:color w:val="000000"/>
        </w:rPr>
        <w:t xml:space="preserve"> 34 01, 2011, 49 с.</w:t>
      </w:r>
    </w:p>
    <w:p w14:paraId="54E2D173" w14:textId="77777777" w:rsidR="004044F3" w:rsidRPr="005F432D" w:rsidRDefault="004044F3" w:rsidP="005F5CDC">
      <w:pPr>
        <w:pStyle w:val="ae"/>
        <w:numPr>
          <w:ilvl w:val="0"/>
          <w:numId w:val="148"/>
        </w:numPr>
        <w:spacing w:before="0" w:after="0" w:line="276" w:lineRule="auto"/>
        <w:ind w:left="0" w:firstLine="709"/>
        <w:jc w:val="both"/>
        <w:rPr>
          <w:color w:val="000000"/>
        </w:rPr>
      </w:pPr>
      <w:r w:rsidRPr="005F432D">
        <w:rPr>
          <w:color w:val="000000"/>
        </w:rPr>
        <w:t>Программный комплекс вторичной обработки информации доплеровского метеорологического радиолокатора ДМРЛ-С (шифр «ГИМЕТ-2010») версия 02. Свидетельство о государственной регистрации программы для ЭВМ. Правообладатель: ФГБУ «ЦАО», номер регистрации (свидетельства): 2018665447, дата регистрации: 05.12.2018.</w:t>
      </w:r>
    </w:p>
    <w:p w14:paraId="1C8A1BB8" w14:textId="77777777" w:rsidR="00BD1C6A" w:rsidRDefault="00BD1C6A" w:rsidP="005F5CDC">
      <w:pPr>
        <w:pStyle w:val="ae"/>
        <w:numPr>
          <w:ilvl w:val="0"/>
          <w:numId w:val="148"/>
        </w:numPr>
        <w:spacing w:before="0" w:after="0" w:line="276" w:lineRule="auto"/>
        <w:ind w:left="0" w:firstLine="709"/>
        <w:jc w:val="both"/>
        <w:rPr>
          <w:color w:val="000000"/>
        </w:rPr>
      </w:pPr>
      <w:r w:rsidRPr="005F432D">
        <w:rPr>
          <w:color w:val="000000"/>
        </w:rPr>
        <w:t>Радиолокационные метеорологические наблюдения</w:t>
      </w:r>
      <w:r w:rsidR="00D21845">
        <w:rPr>
          <w:color w:val="000000"/>
        </w:rPr>
        <w:t xml:space="preserve">. </w:t>
      </w:r>
      <w:r w:rsidR="00D21845" w:rsidRPr="005F432D">
        <w:rPr>
          <w:color w:val="000000"/>
        </w:rPr>
        <w:t>В 2-х томах</w:t>
      </w:r>
      <w:r w:rsidR="00D21845">
        <w:rPr>
          <w:color w:val="000000"/>
        </w:rPr>
        <w:t xml:space="preserve"> /</w:t>
      </w:r>
      <w:r w:rsidRPr="005F432D">
        <w:rPr>
          <w:color w:val="000000"/>
        </w:rPr>
        <w:t xml:space="preserve"> Базлова </w:t>
      </w:r>
      <w:proofErr w:type="gramStart"/>
      <w:r w:rsidRPr="005F432D">
        <w:rPr>
          <w:color w:val="000000"/>
        </w:rPr>
        <w:t>Т.А.</w:t>
      </w:r>
      <w:proofErr w:type="gramEnd"/>
      <w:r w:rsidRPr="005F432D">
        <w:rPr>
          <w:color w:val="000000"/>
        </w:rPr>
        <w:t>, Бочарников Н.В., Брылёв Г.Б., Каргальский А.В. и др.</w:t>
      </w:r>
      <w:r w:rsidR="00D21845">
        <w:rPr>
          <w:color w:val="000000"/>
        </w:rPr>
        <w:t>;</w:t>
      </w:r>
      <w:r w:rsidRPr="005F432D">
        <w:rPr>
          <w:color w:val="000000"/>
        </w:rPr>
        <w:t xml:space="preserve"> </w:t>
      </w:r>
      <w:r w:rsidR="00D21845">
        <w:rPr>
          <w:color w:val="000000"/>
        </w:rPr>
        <w:t>п</w:t>
      </w:r>
      <w:r w:rsidRPr="005F432D">
        <w:rPr>
          <w:color w:val="000000"/>
        </w:rPr>
        <w:t>од ред. А.С.</w:t>
      </w:r>
      <w:r w:rsidR="00D21845" w:rsidRPr="00D21845">
        <w:rPr>
          <w:color w:val="000000"/>
        </w:rPr>
        <w:t xml:space="preserve"> </w:t>
      </w:r>
      <w:r w:rsidR="00D21845" w:rsidRPr="005F432D">
        <w:rPr>
          <w:color w:val="000000"/>
        </w:rPr>
        <w:t>Солонина</w:t>
      </w:r>
      <w:r w:rsidR="00D21845">
        <w:rPr>
          <w:color w:val="000000"/>
        </w:rPr>
        <w:t>.</w:t>
      </w:r>
      <w:r w:rsidRPr="005F432D">
        <w:rPr>
          <w:color w:val="000000"/>
        </w:rPr>
        <w:t xml:space="preserve"> – С</w:t>
      </w:r>
      <w:r w:rsidR="00D21845">
        <w:rPr>
          <w:color w:val="000000"/>
        </w:rPr>
        <w:t>анкт-Петербург</w:t>
      </w:r>
      <w:r w:rsidRPr="005F432D">
        <w:rPr>
          <w:color w:val="000000"/>
        </w:rPr>
        <w:t>: Наука</w:t>
      </w:r>
      <w:r w:rsidR="00D21845">
        <w:rPr>
          <w:color w:val="000000"/>
        </w:rPr>
        <w:t>,</w:t>
      </w:r>
      <w:r w:rsidRPr="005F432D">
        <w:rPr>
          <w:color w:val="000000"/>
        </w:rPr>
        <w:t xml:space="preserve"> 2010. </w:t>
      </w:r>
    </w:p>
    <w:p w14:paraId="7A25D24C" w14:textId="77777777" w:rsidR="00BD1C6A" w:rsidRPr="005F432D" w:rsidRDefault="00BD1C6A" w:rsidP="005F5CDC">
      <w:pPr>
        <w:pStyle w:val="ae"/>
        <w:numPr>
          <w:ilvl w:val="0"/>
          <w:numId w:val="148"/>
        </w:numPr>
        <w:spacing w:before="0" w:after="0" w:line="276" w:lineRule="auto"/>
        <w:ind w:left="0" w:firstLine="709"/>
        <w:jc w:val="both"/>
        <w:rPr>
          <w:color w:val="000000"/>
        </w:rPr>
      </w:pPr>
      <w:r w:rsidRPr="005F432D">
        <w:rPr>
          <w:color w:val="000000"/>
        </w:rPr>
        <w:t xml:space="preserve">РД </w:t>
      </w:r>
      <w:proofErr w:type="gramStart"/>
      <w:r w:rsidRPr="005F432D">
        <w:rPr>
          <w:color w:val="000000"/>
        </w:rPr>
        <w:t>52.27.724-2009</w:t>
      </w:r>
      <w:proofErr w:type="gramEnd"/>
      <w:r w:rsidRPr="005F432D">
        <w:rPr>
          <w:color w:val="000000"/>
        </w:rPr>
        <w:t xml:space="preserve"> Наставление по краткосрочным прогнозам погоды</w:t>
      </w:r>
      <w:r w:rsidR="00D21845">
        <w:rPr>
          <w:color w:val="000000"/>
        </w:rPr>
        <w:t>.</w:t>
      </w:r>
      <w:r w:rsidRPr="005F432D">
        <w:rPr>
          <w:color w:val="000000"/>
        </w:rPr>
        <w:t xml:space="preserve"> – Обнинск</w:t>
      </w:r>
      <w:r w:rsidR="00D21845">
        <w:rPr>
          <w:color w:val="000000"/>
        </w:rPr>
        <w:t>:</w:t>
      </w:r>
      <w:r w:rsidRPr="005F432D">
        <w:rPr>
          <w:color w:val="000000"/>
        </w:rPr>
        <w:t xml:space="preserve"> «ИГ-СОЦИН», 2019.</w:t>
      </w:r>
      <w:r w:rsidR="00D21845">
        <w:rPr>
          <w:color w:val="000000"/>
        </w:rPr>
        <w:t xml:space="preserve"> –</w:t>
      </w:r>
      <w:r w:rsidRPr="005F432D">
        <w:rPr>
          <w:color w:val="000000"/>
        </w:rPr>
        <w:t xml:space="preserve"> 62 с.</w:t>
      </w:r>
    </w:p>
    <w:p w14:paraId="1801AC9E" w14:textId="77777777" w:rsidR="00BD1C6A" w:rsidRPr="005F432D" w:rsidRDefault="00BD1C6A" w:rsidP="005F5CDC">
      <w:pPr>
        <w:pStyle w:val="ae"/>
        <w:numPr>
          <w:ilvl w:val="0"/>
          <w:numId w:val="148"/>
        </w:numPr>
        <w:spacing w:before="0" w:after="0" w:line="276" w:lineRule="auto"/>
        <w:ind w:left="0" w:firstLine="709"/>
        <w:jc w:val="both"/>
        <w:rPr>
          <w:color w:val="000000"/>
        </w:rPr>
      </w:pPr>
      <w:r w:rsidRPr="005F432D">
        <w:rPr>
          <w:color w:val="000000"/>
        </w:rPr>
        <w:t xml:space="preserve">РД </w:t>
      </w:r>
      <w:proofErr w:type="gramStart"/>
      <w:r w:rsidRPr="005F432D">
        <w:rPr>
          <w:color w:val="000000"/>
        </w:rPr>
        <w:t>52.11.332-93</w:t>
      </w:r>
      <w:proofErr w:type="gramEnd"/>
      <w:r w:rsidRPr="005F432D">
        <w:rPr>
          <w:color w:val="000000"/>
        </w:rPr>
        <w:t xml:space="preserve"> Методические указания. Методика выполнения радиолокационных</w:t>
      </w:r>
      <w:r>
        <w:rPr>
          <w:color w:val="000000"/>
        </w:rPr>
        <w:t xml:space="preserve"> </w:t>
      </w:r>
      <w:r w:rsidRPr="005F432D">
        <w:rPr>
          <w:color w:val="000000"/>
        </w:rPr>
        <w:t xml:space="preserve">наблюдений с помощью комплекса АКСОПРИ. </w:t>
      </w:r>
      <w:r w:rsidR="00D21845">
        <w:rPr>
          <w:color w:val="000000"/>
        </w:rPr>
        <w:t xml:space="preserve">– </w:t>
      </w:r>
      <w:r w:rsidRPr="005F432D">
        <w:rPr>
          <w:color w:val="000000"/>
        </w:rPr>
        <w:t>М</w:t>
      </w:r>
      <w:r w:rsidR="00D21845">
        <w:rPr>
          <w:color w:val="000000"/>
        </w:rPr>
        <w:t>осква</w:t>
      </w:r>
      <w:r w:rsidRPr="005F432D">
        <w:rPr>
          <w:color w:val="000000"/>
        </w:rPr>
        <w:t>, 1993.</w:t>
      </w:r>
      <w:r w:rsidR="00D21845">
        <w:rPr>
          <w:color w:val="000000"/>
        </w:rPr>
        <w:t xml:space="preserve"> –</w:t>
      </w:r>
      <w:r w:rsidRPr="005F432D">
        <w:rPr>
          <w:color w:val="000000"/>
        </w:rPr>
        <w:t xml:space="preserve"> 84 с.</w:t>
      </w:r>
    </w:p>
    <w:p w14:paraId="59F1874F" w14:textId="77777777" w:rsidR="00D21845" w:rsidRDefault="000109CE" w:rsidP="005F5CDC">
      <w:pPr>
        <w:pStyle w:val="ae"/>
        <w:numPr>
          <w:ilvl w:val="0"/>
          <w:numId w:val="148"/>
        </w:numPr>
        <w:spacing w:before="0" w:after="0" w:line="276" w:lineRule="auto"/>
        <w:ind w:left="0" w:firstLine="709"/>
        <w:jc w:val="both"/>
        <w:rPr>
          <w:color w:val="000000"/>
        </w:rPr>
      </w:pPr>
      <w:r w:rsidRPr="005F432D">
        <w:rPr>
          <w:color w:val="000000"/>
        </w:rPr>
        <w:t xml:space="preserve">РД </w:t>
      </w:r>
      <w:proofErr w:type="gramStart"/>
      <w:r w:rsidRPr="005F432D">
        <w:rPr>
          <w:color w:val="000000"/>
        </w:rPr>
        <w:t>52.04.567-2003</w:t>
      </w:r>
      <w:proofErr w:type="gramEnd"/>
      <w:r w:rsidRPr="005F432D">
        <w:rPr>
          <w:color w:val="000000"/>
        </w:rPr>
        <w:t xml:space="preserve">. Положение о государственной наблюдательной сети. </w:t>
      </w:r>
    </w:p>
    <w:p w14:paraId="21E0BFD0" w14:textId="77777777" w:rsidR="00A55F13" w:rsidRPr="00A55F13" w:rsidRDefault="00A55F13" w:rsidP="005F5CDC">
      <w:pPr>
        <w:pStyle w:val="ae"/>
        <w:numPr>
          <w:ilvl w:val="0"/>
          <w:numId w:val="148"/>
        </w:numPr>
        <w:spacing w:before="0" w:after="0" w:line="276" w:lineRule="auto"/>
        <w:ind w:left="0" w:firstLine="709"/>
        <w:jc w:val="both"/>
        <w:rPr>
          <w:color w:val="000000"/>
        </w:rPr>
      </w:pPr>
      <w:r w:rsidRPr="00A55F13">
        <w:rPr>
          <w:color w:val="000000"/>
        </w:rPr>
        <w:t xml:space="preserve">РД </w:t>
      </w:r>
      <w:proofErr w:type="gramStart"/>
      <w:r w:rsidRPr="00A55F13">
        <w:rPr>
          <w:color w:val="000000"/>
        </w:rPr>
        <w:t>52.27.339-93</w:t>
      </w:r>
      <w:proofErr w:type="gramEnd"/>
      <w:r w:rsidRPr="00A55F13">
        <w:rPr>
          <w:color w:val="000000"/>
        </w:rPr>
        <w:t>. Руководство по диагнозу и прогнозу опасных и особо опасных осадков, града и шквалов по данным метеорологических радиолокаторов и искусственных спутников Земли.</w:t>
      </w:r>
    </w:p>
    <w:p w14:paraId="58D090DA" w14:textId="77777777" w:rsidR="00BD1C6A" w:rsidRPr="005F432D" w:rsidRDefault="00BD1C6A" w:rsidP="005F5CDC">
      <w:pPr>
        <w:pStyle w:val="ae"/>
        <w:numPr>
          <w:ilvl w:val="0"/>
          <w:numId w:val="148"/>
        </w:numPr>
        <w:spacing w:before="0" w:after="0" w:line="276" w:lineRule="auto"/>
        <w:ind w:left="0" w:firstLine="709"/>
        <w:jc w:val="both"/>
        <w:rPr>
          <w:color w:val="000000"/>
        </w:rPr>
      </w:pPr>
      <w:r w:rsidRPr="005F432D">
        <w:rPr>
          <w:color w:val="000000"/>
        </w:rPr>
        <w:t>Руководство по производству наблюдений и применению информации с неавтоматизированных радиолокаторов МРЛ-</w:t>
      </w:r>
      <w:proofErr w:type="gramStart"/>
      <w:r w:rsidRPr="005F432D">
        <w:rPr>
          <w:color w:val="000000"/>
        </w:rPr>
        <w:t>1,МРЛ</w:t>
      </w:r>
      <w:proofErr w:type="gramEnd"/>
      <w:r w:rsidRPr="005F432D">
        <w:rPr>
          <w:color w:val="000000"/>
        </w:rPr>
        <w:t>-2, МРЛ-5.-М., СПб., Гидрометеоиздат, 1993. 264 с.</w:t>
      </w:r>
    </w:p>
    <w:p w14:paraId="14925E29" w14:textId="039F5A34" w:rsidR="000109CE" w:rsidRDefault="000109CE" w:rsidP="005F5CDC">
      <w:pPr>
        <w:pStyle w:val="ae"/>
        <w:numPr>
          <w:ilvl w:val="0"/>
          <w:numId w:val="148"/>
        </w:numPr>
        <w:spacing w:before="0" w:after="0" w:line="276" w:lineRule="auto"/>
        <w:ind w:left="0" w:firstLine="709"/>
        <w:jc w:val="both"/>
        <w:rPr>
          <w:color w:val="000000"/>
        </w:rPr>
      </w:pPr>
      <w:r w:rsidRPr="005F432D">
        <w:rPr>
          <w:color w:val="000000"/>
        </w:rPr>
        <w:t>Федеральные авиационные правила «Предоставление метеорологической информации для обеспечения полётов воздушных судов", утверждённые Приказом Минтранса РФ №60 от 03.03.2014 г.</w:t>
      </w:r>
    </w:p>
    <w:p w14:paraId="34BEE162" w14:textId="5B2176D6" w:rsidR="00B60A3F" w:rsidRDefault="00B60A3F" w:rsidP="005F5CDC">
      <w:pPr>
        <w:pStyle w:val="ae"/>
        <w:numPr>
          <w:ilvl w:val="0"/>
          <w:numId w:val="148"/>
        </w:numPr>
        <w:tabs>
          <w:tab w:val="left" w:pos="1134"/>
        </w:tabs>
        <w:spacing w:before="0" w:after="0" w:line="276" w:lineRule="auto"/>
        <w:ind w:left="0" w:firstLine="709"/>
        <w:jc w:val="both"/>
        <w:rPr>
          <w:color w:val="000000"/>
        </w:rPr>
      </w:pPr>
      <w:r>
        <w:rPr>
          <w:color w:val="000000"/>
        </w:rPr>
        <w:lastRenderedPageBreak/>
        <w:t xml:space="preserve">     </w:t>
      </w:r>
      <w:r w:rsidRPr="005F432D">
        <w:rPr>
          <w:color w:val="000000"/>
        </w:rPr>
        <w:t>Инструкция для оперативно-прогностических и авиаметподразделений Росгидромета по использованию информации ДМРЛ в синоптической практике</w:t>
      </w:r>
      <w:r>
        <w:rPr>
          <w:color w:val="000000"/>
        </w:rPr>
        <w:t xml:space="preserve"> /</w:t>
      </w:r>
      <w:r w:rsidRPr="005F432D">
        <w:rPr>
          <w:color w:val="000000"/>
        </w:rPr>
        <w:t xml:space="preserve"> Коллектив авторов под ред. Павлюкова </w:t>
      </w:r>
      <w:proofErr w:type="gramStart"/>
      <w:r w:rsidRPr="005F432D">
        <w:rPr>
          <w:color w:val="000000"/>
        </w:rPr>
        <w:t>Ю.Б.</w:t>
      </w:r>
      <w:proofErr w:type="gramEnd"/>
      <w:r w:rsidRPr="005F432D">
        <w:rPr>
          <w:color w:val="000000"/>
        </w:rPr>
        <w:t xml:space="preserve"> – М</w:t>
      </w:r>
      <w:r>
        <w:rPr>
          <w:color w:val="000000"/>
        </w:rPr>
        <w:t>осква</w:t>
      </w:r>
      <w:r w:rsidRPr="005F432D">
        <w:rPr>
          <w:color w:val="000000"/>
        </w:rPr>
        <w:t>: Росгидромет, введена в действие приказом № 368 от 23.08.2016 г.</w:t>
      </w:r>
      <w:r>
        <w:rPr>
          <w:color w:val="000000"/>
        </w:rPr>
        <w:t xml:space="preserve"> </w:t>
      </w:r>
      <w:r>
        <w:rPr>
          <w:color w:val="000000"/>
          <w:lang w:val="en-US"/>
        </w:rPr>
        <w:t>URL</w:t>
      </w:r>
      <w:r w:rsidRPr="00B657EC">
        <w:rPr>
          <w:color w:val="000000"/>
        </w:rPr>
        <w:t>:</w:t>
      </w:r>
      <w:r w:rsidRPr="005F432D">
        <w:rPr>
          <w:color w:val="000000"/>
        </w:rPr>
        <w:t xml:space="preserve"> </w:t>
      </w:r>
      <w:r w:rsidRPr="005F432D">
        <w:rPr>
          <w:color w:val="0000FF"/>
        </w:rPr>
        <w:t>http://meteorad.ru/static/instruction368.pdf</w:t>
      </w:r>
      <w:r w:rsidRPr="005F432D">
        <w:rPr>
          <w:color w:val="000000"/>
        </w:rPr>
        <w:t>.</w:t>
      </w:r>
    </w:p>
    <w:p w14:paraId="19D941B9" w14:textId="77777777" w:rsidR="00B60A3F" w:rsidRDefault="00B60A3F" w:rsidP="005F5CDC">
      <w:pPr>
        <w:pStyle w:val="ae"/>
        <w:numPr>
          <w:ilvl w:val="0"/>
          <w:numId w:val="148"/>
        </w:numPr>
        <w:spacing w:before="0" w:after="0" w:line="276" w:lineRule="auto"/>
        <w:ind w:left="0" w:firstLine="709"/>
        <w:jc w:val="both"/>
        <w:rPr>
          <w:color w:val="000000"/>
        </w:rPr>
      </w:pPr>
      <w:r w:rsidRPr="005F432D">
        <w:rPr>
          <w:color w:val="000000"/>
        </w:rPr>
        <w:t>Методика валидации наблюдений доплеровских метеорологических радиолокаторов, установленных на наземной наблюдательной сети. Одобрена ЦМКП решением от 24.12.2018 – Ю.Б. Павлюков, Н:.И Серебрянник, Д.П. Коренев и др.- Долгопрудный, 2018 г.,50 с.</w:t>
      </w:r>
      <w:r w:rsidRPr="00B657EC">
        <w:rPr>
          <w:color w:val="000000"/>
        </w:rPr>
        <w:t xml:space="preserve"> </w:t>
      </w:r>
      <w:r>
        <w:rPr>
          <w:color w:val="000000"/>
          <w:lang w:val="en-US"/>
        </w:rPr>
        <w:t>URL</w:t>
      </w:r>
      <w:r w:rsidRPr="00B657EC">
        <w:rPr>
          <w:color w:val="000000"/>
        </w:rPr>
        <w:t>:</w:t>
      </w:r>
      <w:r w:rsidRPr="005F432D">
        <w:rPr>
          <w:color w:val="000000"/>
        </w:rPr>
        <w:t xml:space="preserve"> </w:t>
      </w:r>
      <w:hyperlink r:id="rId40" w:history="1">
        <w:r w:rsidRPr="005F432D">
          <w:rPr>
            <w:rStyle w:val="ad"/>
          </w:rPr>
          <w:t>http://meteorad.ru/static/validation_method_2018.pdf</w:t>
        </w:r>
      </w:hyperlink>
      <w:r w:rsidRPr="005F432D">
        <w:rPr>
          <w:color w:val="000000"/>
        </w:rPr>
        <w:t>.</w:t>
      </w:r>
    </w:p>
    <w:p w14:paraId="3EBB16DF" w14:textId="77777777" w:rsidR="00B60A3F" w:rsidRPr="00F27718" w:rsidRDefault="00B60A3F" w:rsidP="005F5CDC">
      <w:pPr>
        <w:pStyle w:val="ae"/>
        <w:numPr>
          <w:ilvl w:val="0"/>
          <w:numId w:val="148"/>
        </w:numPr>
        <w:spacing w:before="0" w:after="0" w:line="276" w:lineRule="auto"/>
        <w:ind w:left="0" w:firstLine="709"/>
        <w:jc w:val="both"/>
        <w:rPr>
          <w:color w:val="000000"/>
        </w:rPr>
      </w:pPr>
      <w:r w:rsidRPr="005F432D">
        <w:rPr>
          <w:color w:val="000000"/>
        </w:rPr>
        <w:t xml:space="preserve">Методическое письмо об итогах работы сети ДМРЛ Росгидромета </w:t>
      </w:r>
      <w:r>
        <w:rPr>
          <w:color w:val="000000"/>
        </w:rPr>
        <w:br/>
      </w:r>
      <w:r w:rsidRPr="005F432D">
        <w:rPr>
          <w:color w:val="000000"/>
        </w:rPr>
        <w:t>в 2018</w:t>
      </w:r>
      <w:r>
        <w:rPr>
          <w:color w:val="000000"/>
        </w:rPr>
        <w:t> </w:t>
      </w:r>
      <w:r w:rsidRPr="005F432D">
        <w:rPr>
          <w:color w:val="000000"/>
        </w:rPr>
        <w:t>г. Долгопрудный</w:t>
      </w:r>
      <w:r>
        <w:rPr>
          <w:color w:val="000000"/>
        </w:rPr>
        <w:t>:</w:t>
      </w:r>
      <w:r w:rsidRPr="00F27718">
        <w:rPr>
          <w:color w:val="000000"/>
        </w:rPr>
        <w:t xml:space="preserve"> </w:t>
      </w:r>
      <w:r w:rsidRPr="005F432D">
        <w:rPr>
          <w:color w:val="000000"/>
        </w:rPr>
        <w:t>ФГБУ «ЦАО», 2018 г.</w:t>
      </w:r>
      <w:r>
        <w:rPr>
          <w:color w:val="000000"/>
        </w:rPr>
        <w:t xml:space="preserve"> –</w:t>
      </w:r>
      <w:r w:rsidRPr="005F432D">
        <w:rPr>
          <w:color w:val="000000"/>
        </w:rPr>
        <w:t xml:space="preserve"> </w:t>
      </w:r>
      <w:r w:rsidRPr="00F27718">
        <w:rPr>
          <w:color w:val="000000"/>
        </w:rPr>
        <w:t xml:space="preserve">117 </w:t>
      </w:r>
      <w:r w:rsidRPr="005F432D">
        <w:rPr>
          <w:color w:val="000000"/>
        </w:rPr>
        <w:t>с</w:t>
      </w:r>
      <w:r w:rsidRPr="00F27718">
        <w:rPr>
          <w:color w:val="000000"/>
        </w:rPr>
        <w:t>.</w:t>
      </w:r>
      <w:r>
        <w:rPr>
          <w:color w:val="000000"/>
        </w:rPr>
        <w:t xml:space="preserve"> –</w:t>
      </w:r>
      <w:r w:rsidRPr="00F27718">
        <w:rPr>
          <w:color w:val="000000"/>
        </w:rPr>
        <w:t xml:space="preserve"> </w:t>
      </w:r>
      <w:r>
        <w:rPr>
          <w:color w:val="000000"/>
          <w:lang w:val="en-US"/>
        </w:rPr>
        <w:t>URL</w:t>
      </w:r>
      <w:r w:rsidRPr="00F27718">
        <w:rPr>
          <w:color w:val="000000"/>
        </w:rPr>
        <w:t xml:space="preserve">: </w:t>
      </w:r>
      <w:hyperlink r:id="rId41" w:history="1">
        <w:r w:rsidRPr="00F27718">
          <w:rPr>
            <w:rStyle w:val="ad"/>
            <w:lang w:val="en-US"/>
          </w:rPr>
          <w:t>http</w:t>
        </w:r>
        <w:r w:rsidRPr="00F27718">
          <w:rPr>
            <w:rStyle w:val="ad"/>
          </w:rPr>
          <w:t>://</w:t>
        </w:r>
        <w:r w:rsidRPr="00F27718">
          <w:rPr>
            <w:rStyle w:val="ad"/>
            <w:lang w:val="en-US"/>
          </w:rPr>
          <w:t>map</w:t>
        </w:r>
        <w:r w:rsidRPr="00F27718">
          <w:rPr>
            <w:rStyle w:val="ad"/>
          </w:rPr>
          <w:t>.</w:t>
        </w:r>
        <w:r w:rsidRPr="00F27718">
          <w:rPr>
            <w:rStyle w:val="ad"/>
            <w:lang w:val="en-US"/>
          </w:rPr>
          <w:t>meteorad</w:t>
        </w:r>
        <w:r w:rsidRPr="00F27718">
          <w:rPr>
            <w:rStyle w:val="ad"/>
          </w:rPr>
          <w:t>.</w:t>
        </w:r>
        <w:r w:rsidRPr="00F27718">
          <w:rPr>
            <w:rStyle w:val="ad"/>
            <w:lang w:val="en-US"/>
          </w:rPr>
          <w:t>ru</w:t>
        </w:r>
        <w:r w:rsidRPr="00F27718">
          <w:rPr>
            <w:rStyle w:val="ad"/>
          </w:rPr>
          <w:t>/</w:t>
        </w:r>
        <w:r w:rsidRPr="00F27718">
          <w:rPr>
            <w:rStyle w:val="ad"/>
            <w:lang w:val="en-US"/>
          </w:rPr>
          <w:t>static</w:t>
        </w:r>
        <w:r w:rsidRPr="00F27718">
          <w:rPr>
            <w:rStyle w:val="ad"/>
          </w:rPr>
          <w:t>/</w:t>
        </w:r>
        <w:r w:rsidRPr="00F27718">
          <w:rPr>
            <w:rStyle w:val="ad"/>
            <w:lang w:val="en-US"/>
          </w:rPr>
          <w:t>method</w:t>
        </w:r>
        <w:r w:rsidRPr="00F27718">
          <w:rPr>
            <w:rStyle w:val="ad"/>
          </w:rPr>
          <w:t>_</w:t>
        </w:r>
        <w:r w:rsidRPr="00F27718">
          <w:rPr>
            <w:rStyle w:val="ad"/>
            <w:lang w:val="en-US"/>
          </w:rPr>
          <w:t>letter</w:t>
        </w:r>
        <w:r w:rsidRPr="00F27718">
          <w:rPr>
            <w:rStyle w:val="ad"/>
          </w:rPr>
          <w:t>_2018.</w:t>
        </w:r>
        <w:r w:rsidRPr="00F27718">
          <w:rPr>
            <w:rStyle w:val="ad"/>
            <w:lang w:val="en-US"/>
          </w:rPr>
          <w:t>pdf</w:t>
        </w:r>
      </w:hyperlink>
      <w:r w:rsidRPr="00F27718">
        <w:rPr>
          <w:color w:val="000000"/>
        </w:rPr>
        <w:t>.</w:t>
      </w:r>
    </w:p>
    <w:p w14:paraId="2A69397D" w14:textId="77777777" w:rsidR="00B60A3F" w:rsidRPr="005F432D" w:rsidRDefault="00B60A3F" w:rsidP="005F5CDC">
      <w:pPr>
        <w:pStyle w:val="ae"/>
        <w:numPr>
          <w:ilvl w:val="0"/>
          <w:numId w:val="148"/>
        </w:numPr>
        <w:spacing w:before="0" w:after="0" w:line="276" w:lineRule="auto"/>
        <w:ind w:left="0" w:firstLine="709"/>
        <w:jc w:val="both"/>
        <w:rPr>
          <w:color w:val="0000FF"/>
        </w:rPr>
      </w:pPr>
      <w:r w:rsidRPr="005F432D">
        <w:rPr>
          <w:color w:val="000000"/>
        </w:rPr>
        <w:t>Методическое письмо об итогах работы сети ДМРЛ Росгидромета в 2014</w:t>
      </w:r>
      <w:r>
        <w:rPr>
          <w:color w:val="000000"/>
        </w:rPr>
        <w:t> </w:t>
      </w:r>
      <w:r w:rsidRPr="005F432D">
        <w:rPr>
          <w:color w:val="000000"/>
        </w:rPr>
        <w:t xml:space="preserve">г. </w:t>
      </w:r>
      <w:r>
        <w:rPr>
          <w:color w:val="000000"/>
        </w:rPr>
        <w:t>Долгопрудный:</w:t>
      </w:r>
      <w:r w:rsidRPr="00F27718">
        <w:rPr>
          <w:color w:val="000000"/>
        </w:rPr>
        <w:t xml:space="preserve"> </w:t>
      </w:r>
      <w:r w:rsidRPr="005F432D">
        <w:rPr>
          <w:color w:val="000000"/>
        </w:rPr>
        <w:t>ФГБУ «ЦАО</w:t>
      </w:r>
      <w:r>
        <w:rPr>
          <w:color w:val="000000"/>
        </w:rPr>
        <w:t xml:space="preserve">», 2015 г. – 78 с. – </w:t>
      </w:r>
      <w:r>
        <w:rPr>
          <w:color w:val="000000"/>
          <w:lang w:val="en-US"/>
        </w:rPr>
        <w:t>URL</w:t>
      </w:r>
      <w:r w:rsidRPr="00B657EC">
        <w:rPr>
          <w:color w:val="000000"/>
        </w:rPr>
        <w:t>:</w:t>
      </w:r>
      <w:r w:rsidRPr="005F432D">
        <w:rPr>
          <w:color w:val="000000"/>
        </w:rPr>
        <w:t xml:space="preserve"> </w:t>
      </w:r>
      <w:hyperlink r:id="rId42" w:history="1">
        <w:r w:rsidRPr="005F432D">
          <w:rPr>
            <w:rStyle w:val="ad"/>
          </w:rPr>
          <w:t>http://map.meteorad.ru/documents</w:t>
        </w:r>
      </w:hyperlink>
    </w:p>
    <w:p w14:paraId="21CF2709" w14:textId="77777777" w:rsidR="00B60A3F" w:rsidRPr="005F432D" w:rsidRDefault="00B60A3F" w:rsidP="005F5CDC">
      <w:pPr>
        <w:pStyle w:val="ae"/>
        <w:numPr>
          <w:ilvl w:val="0"/>
          <w:numId w:val="148"/>
        </w:numPr>
        <w:spacing w:before="0" w:after="0" w:line="276" w:lineRule="auto"/>
        <w:ind w:left="0" w:firstLine="709"/>
        <w:jc w:val="both"/>
        <w:rPr>
          <w:color w:val="0000FF"/>
        </w:rPr>
      </w:pPr>
      <w:r w:rsidRPr="005F432D">
        <w:rPr>
          <w:color w:val="000000"/>
        </w:rPr>
        <w:t>Методическое письмо об итогах работы сети ДМРЛ Росгидромета в 2015</w:t>
      </w:r>
      <w:r>
        <w:rPr>
          <w:color w:val="000000"/>
        </w:rPr>
        <w:t> </w:t>
      </w:r>
      <w:r w:rsidRPr="005F432D">
        <w:rPr>
          <w:color w:val="000000"/>
        </w:rPr>
        <w:t>г. Долгопрудный</w:t>
      </w:r>
      <w:r>
        <w:rPr>
          <w:color w:val="000000"/>
        </w:rPr>
        <w:t>:</w:t>
      </w:r>
      <w:r w:rsidRPr="00F27718">
        <w:rPr>
          <w:color w:val="000000"/>
        </w:rPr>
        <w:t xml:space="preserve"> </w:t>
      </w:r>
      <w:r w:rsidRPr="005F432D">
        <w:rPr>
          <w:color w:val="000000"/>
        </w:rPr>
        <w:t xml:space="preserve">ФГБУ </w:t>
      </w:r>
      <w:r>
        <w:rPr>
          <w:color w:val="000000"/>
        </w:rPr>
        <w:t>«</w:t>
      </w:r>
      <w:r w:rsidRPr="005F432D">
        <w:rPr>
          <w:color w:val="000000"/>
        </w:rPr>
        <w:t>ЦАО», 2016 г.</w:t>
      </w:r>
      <w:r>
        <w:rPr>
          <w:color w:val="000000"/>
        </w:rPr>
        <w:t xml:space="preserve"> –</w:t>
      </w:r>
      <w:r w:rsidRPr="005F432D">
        <w:rPr>
          <w:color w:val="000000"/>
        </w:rPr>
        <w:t xml:space="preserve"> 78 с.</w:t>
      </w:r>
      <w:r w:rsidRPr="00B657EC">
        <w:rPr>
          <w:color w:val="000000"/>
        </w:rPr>
        <w:t xml:space="preserve"> </w:t>
      </w:r>
      <w:r>
        <w:rPr>
          <w:color w:val="000000"/>
        </w:rPr>
        <w:t xml:space="preserve">– </w:t>
      </w:r>
      <w:r>
        <w:rPr>
          <w:color w:val="000000"/>
          <w:lang w:val="en-US"/>
        </w:rPr>
        <w:t>URL</w:t>
      </w:r>
      <w:r w:rsidRPr="00B657EC">
        <w:rPr>
          <w:color w:val="000000"/>
        </w:rPr>
        <w:t>:</w:t>
      </w:r>
      <w:r w:rsidRPr="005F432D">
        <w:rPr>
          <w:color w:val="000000"/>
        </w:rPr>
        <w:t xml:space="preserve"> </w:t>
      </w:r>
      <w:hyperlink r:id="rId43" w:history="1">
        <w:r w:rsidRPr="005F432D">
          <w:rPr>
            <w:rStyle w:val="ad"/>
          </w:rPr>
          <w:t>http://map.meteorad.ru/documents</w:t>
        </w:r>
      </w:hyperlink>
    </w:p>
    <w:p w14:paraId="231947B5" w14:textId="77777777" w:rsidR="00B60A3F" w:rsidRPr="005F432D" w:rsidRDefault="00B60A3F" w:rsidP="005F5CDC">
      <w:pPr>
        <w:pStyle w:val="ae"/>
        <w:numPr>
          <w:ilvl w:val="0"/>
          <w:numId w:val="148"/>
        </w:numPr>
        <w:spacing w:before="0" w:after="0" w:line="276" w:lineRule="auto"/>
        <w:ind w:left="0" w:firstLine="709"/>
        <w:jc w:val="both"/>
        <w:rPr>
          <w:color w:val="0000FF"/>
        </w:rPr>
      </w:pPr>
      <w:r w:rsidRPr="005F432D">
        <w:rPr>
          <w:color w:val="000000"/>
        </w:rPr>
        <w:t>Метеорологический радиолокатор МРЛ-5. Формуляр (1 230 032 ФО). Технические характеристики системы NEXRAD</w:t>
      </w:r>
      <w:r w:rsidRPr="00B657EC">
        <w:rPr>
          <w:color w:val="000000"/>
        </w:rPr>
        <w:t>.</w:t>
      </w:r>
      <w:r>
        <w:rPr>
          <w:color w:val="000000"/>
        </w:rPr>
        <w:t xml:space="preserve"> – </w:t>
      </w:r>
      <w:r>
        <w:rPr>
          <w:color w:val="000000"/>
          <w:lang w:val="en-US"/>
        </w:rPr>
        <w:t>URL</w:t>
      </w:r>
      <w:r w:rsidRPr="00F27718">
        <w:rPr>
          <w:color w:val="000000"/>
        </w:rPr>
        <w:t>:</w:t>
      </w:r>
      <w:r w:rsidRPr="005F432D">
        <w:rPr>
          <w:color w:val="000000"/>
        </w:rPr>
        <w:t xml:space="preserve"> </w:t>
      </w:r>
      <w:hyperlink r:id="rId44" w:history="1">
        <w:r w:rsidRPr="005F432D">
          <w:rPr>
            <w:rStyle w:val="ad"/>
          </w:rPr>
          <w:t>http://www.roc.noaa.gov/WSR88D/Engineering/NEXRADTechInfo.aspx</w:t>
        </w:r>
      </w:hyperlink>
    </w:p>
    <w:p w14:paraId="1BE0B084" w14:textId="77777777" w:rsidR="00B60A3F" w:rsidRPr="005F432D" w:rsidRDefault="00B60A3F" w:rsidP="005F5CDC">
      <w:pPr>
        <w:pStyle w:val="ae"/>
        <w:numPr>
          <w:ilvl w:val="0"/>
          <w:numId w:val="148"/>
        </w:numPr>
        <w:spacing w:before="0" w:after="0" w:line="276" w:lineRule="auto"/>
        <w:ind w:left="0" w:firstLine="709"/>
        <w:jc w:val="both"/>
        <w:rPr>
          <w:color w:val="0000FF"/>
        </w:rPr>
      </w:pPr>
      <w:r w:rsidRPr="005F432D">
        <w:rPr>
          <w:color w:val="000000"/>
        </w:rPr>
        <w:t xml:space="preserve">Техническое описание метеорологического радиолокатора METEOR 500C. </w:t>
      </w:r>
      <w:r>
        <w:rPr>
          <w:color w:val="000000"/>
        </w:rPr>
        <w:t xml:space="preserve">– </w:t>
      </w:r>
      <w:r>
        <w:rPr>
          <w:color w:val="000000"/>
          <w:lang w:val="en-US"/>
        </w:rPr>
        <w:t>URL</w:t>
      </w:r>
      <w:r w:rsidRPr="00F27718">
        <w:rPr>
          <w:color w:val="000000"/>
        </w:rPr>
        <w:t>:</w:t>
      </w:r>
      <w:r>
        <w:rPr>
          <w:color w:val="000000"/>
        </w:rPr>
        <w:t xml:space="preserve"> </w:t>
      </w:r>
      <w:hyperlink r:id="rId45" w:history="1">
        <w:r w:rsidRPr="005F432D">
          <w:rPr>
            <w:rStyle w:val="ad"/>
          </w:rPr>
          <w:t>http://www.inmh.ro/uploads/meteor.pdf</w:t>
        </w:r>
      </w:hyperlink>
    </w:p>
    <w:p w14:paraId="15E06F8E" w14:textId="77777777" w:rsidR="00B60A3F" w:rsidRPr="00F27718" w:rsidRDefault="00B60A3F" w:rsidP="005F5CDC">
      <w:pPr>
        <w:pStyle w:val="ae"/>
        <w:numPr>
          <w:ilvl w:val="0"/>
          <w:numId w:val="148"/>
        </w:numPr>
        <w:spacing w:before="0" w:after="0" w:line="276" w:lineRule="auto"/>
        <w:ind w:left="0" w:firstLine="709"/>
        <w:jc w:val="both"/>
        <w:rPr>
          <w:color w:val="0000FF"/>
        </w:rPr>
      </w:pPr>
      <w:r w:rsidRPr="005F432D">
        <w:rPr>
          <w:color w:val="000000"/>
        </w:rPr>
        <w:t>Техническое описание метеорологического радиолокатора EEC DWSR-2501C</w:t>
      </w:r>
      <w:r w:rsidRPr="00B657EC">
        <w:rPr>
          <w:color w:val="000000"/>
        </w:rPr>
        <w:t xml:space="preserve">. </w:t>
      </w:r>
      <w:r>
        <w:rPr>
          <w:color w:val="000000"/>
        </w:rPr>
        <w:t xml:space="preserve">– </w:t>
      </w:r>
      <w:r>
        <w:rPr>
          <w:color w:val="000000"/>
          <w:lang w:val="en-US"/>
        </w:rPr>
        <w:t>URL</w:t>
      </w:r>
      <w:r w:rsidRPr="00F27718">
        <w:rPr>
          <w:color w:val="000000"/>
        </w:rPr>
        <w:t xml:space="preserve">: </w:t>
      </w:r>
      <w:hyperlink r:id="rId46" w:history="1">
        <w:r w:rsidRPr="00B657EC">
          <w:rPr>
            <w:rStyle w:val="ad"/>
            <w:lang w:val="en-US"/>
          </w:rPr>
          <w:t>http</w:t>
        </w:r>
        <w:r w:rsidRPr="00F27718">
          <w:rPr>
            <w:rStyle w:val="ad"/>
          </w:rPr>
          <w:t>://</w:t>
        </w:r>
        <w:r w:rsidRPr="00B657EC">
          <w:rPr>
            <w:rStyle w:val="ad"/>
            <w:lang w:val="en-US"/>
          </w:rPr>
          <w:t>www</w:t>
        </w:r>
        <w:r w:rsidRPr="00F27718">
          <w:rPr>
            <w:rStyle w:val="ad"/>
          </w:rPr>
          <w:t>.</w:t>
        </w:r>
        <w:r w:rsidRPr="00B657EC">
          <w:rPr>
            <w:rStyle w:val="ad"/>
            <w:lang w:val="en-US"/>
          </w:rPr>
          <w:t>eecradar</w:t>
        </w:r>
        <w:r w:rsidRPr="00F27718">
          <w:rPr>
            <w:rStyle w:val="ad"/>
          </w:rPr>
          <w:t>.</w:t>
        </w:r>
        <w:r w:rsidRPr="00B657EC">
          <w:rPr>
            <w:rStyle w:val="ad"/>
            <w:lang w:val="en-US"/>
          </w:rPr>
          <w:t>com</w:t>
        </w:r>
        <w:r w:rsidRPr="00F27718">
          <w:rPr>
            <w:rStyle w:val="ad"/>
          </w:rPr>
          <w:t>/</w:t>
        </w:r>
        <w:r w:rsidRPr="00B657EC">
          <w:rPr>
            <w:rStyle w:val="ad"/>
            <w:lang w:val="en-US"/>
          </w:rPr>
          <w:t>pdf</w:t>
        </w:r>
        <w:r w:rsidRPr="00F27718">
          <w:rPr>
            <w:rStyle w:val="ad"/>
          </w:rPr>
          <w:t>/</w:t>
        </w:r>
        <w:r w:rsidRPr="00B657EC">
          <w:rPr>
            <w:rStyle w:val="ad"/>
            <w:lang w:val="en-US"/>
          </w:rPr>
          <w:t>EEC</w:t>
        </w:r>
        <w:r w:rsidRPr="00F27718">
          <w:rPr>
            <w:rStyle w:val="ad"/>
          </w:rPr>
          <w:t>-</w:t>
        </w:r>
        <w:r w:rsidRPr="00B657EC">
          <w:rPr>
            <w:rStyle w:val="ad"/>
            <w:lang w:val="en-US"/>
          </w:rPr>
          <w:t>C</w:t>
        </w:r>
        <w:r w:rsidRPr="00F27718">
          <w:rPr>
            <w:rStyle w:val="ad"/>
          </w:rPr>
          <w:t>-</w:t>
        </w:r>
        <w:r w:rsidRPr="00B657EC">
          <w:rPr>
            <w:rStyle w:val="ad"/>
            <w:lang w:val="en-US"/>
          </w:rPr>
          <w:t>Band</w:t>
        </w:r>
        <w:r w:rsidRPr="00F27718">
          <w:rPr>
            <w:rStyle w:val="ad"/>
          </w:rPr>
          <w:t>-</w:t>
        </w:r>
        <w:r w:rsidRPr="00B657EC">
          <w:rPr>
            <w:rStyle w:val="ad"/>
            <w:lang w:val="en-US"/>
          </w:rPr>
          <w:t>Specs</w:t>
        </w:r>
        <w:r w:rsidRPr="00F27718">
          <w:rPr>
            <w:rStyle w:val="ad"/>
          </w:rPr>
          <w:t>.</w:t>
        </w:r>
        <w:r w:rsidRPr="00B657EC">
          <w:rPr>
            <w:rStyle w:val="ad"/>
            <w:lang w:val="en-US"/>
          </w:rPr>
          <w:t>pdf</w:t>
        </w:r>
      </w:hyperlink>
    </w:p>
    <w:p w14:paraId="5E244585" w14:textId="77777777" w:rsidR="00B60A3F" w:rsidRPr="00854669" w:rsidRDefault="00B60A3F" w:rsidP="005F5CDC">
      <w:pPr>
        <w:pStyle w:val="ae"/>
        <w:numPr>
          <w:ilvl w:val="0"/>
          <w:numId w:val="148"/>
        </w:numPr>
        <w:spacing w:before="0" w:after="0" w:line="276" w:lineRule="auto"/>
        <w:ind w:left="0" w:firstLine="709"/>
        <w:jc w:val="both"/>
        <w:rPr>
          <w:color w:val="000000"/>
        </w:rPr>
      </w:pPr>
      <w:r w:rsidRPr="005F432D">
        <w:rPr>
          <w:color w:val="000000"/>
        </w:rPr>
        <w:t xml:space="preserve">Технический проект «Общесистемные решения по сбору, анализу, контролю </w:t>
      </w:r>
      <w:r>
        <w:rPr>
          <w:color w:val="000000"/>
        </w:rPr>
        <w:br/>
      </w:r>
      <w:r w:rsidRPr="005F432D">
        <w:rPr>
          <w:color w:val="000000"/>
        </w:rPr>
        <w:t>и представлению радиолокационной информации от ДМРЛ-С»</w:t>
      </w:r>
      <w:r>
        <w:rPr>
          <w:color w:val="000000"/>
        </w:rPr>
        <w:t>.</w:t>
      </w:r>
      <w:r w:rsidRPr="005F432D">
        <w:rPr>
          <w:color w:val="000000"/>
        </w:rPr>
        <w:t xml:space="preserve"> Росгидромет</w:t>
      </w:r>
      <w:r>
        <w:rPr>
          <w:color w:val="000000"/>
        </w:rPr>
        <w:t>.</w:t>
      </w:r>
      <w:r w:rsidRPr="005F432D">
        <w:rPr>
          <w:color w:val="000000"/>
        </w:rPr>
        <w:t xml:space="preserve"> Утверждён 31.01.2014</w:t>
      </w:r>
      <w:r>
        <w:rPr>
          <w:color w:val="000000"/>
        </w:rPr>
        <w:t xml:space="preserve"> </w:t>
      </w:r>
      <w:r w:rsidRPr="005F432D">
        <w:rPr>
          <w:color w:val="000000"/>
        </w:rPr>
        <w:t>г.</w:t>
      </w:r>
      <w:r>
        <w:rPr>
          <w:color w:val="000000"/>
        </w:rPr>
        <w:t xml:space="preserve"> </w:t>
      </w:r>
      <w:r w:rsidRPr="005F432D">
        <w:rPr>
          <w:color w:val="000000"/>
        </w:rPr>
        <w:t>с.</w:t>
      </w:r>
      <w:r>
        <w:rPr>
          <w:color w:val="000000"/>
        </w:rPr>
        <w:t xml:space="preserve"> </w:t>
      </w:r>
      <w:r w:rsidRPr="005F432D">
        <w:rPr>
          <w:color w:val="000000"/>
        </w:rPr>
        <w:t>64</w:t>
      </w:r>
      <w:r w:rsidRPr="00B657EC">
        <w:rPr>
          <w:color w:val="000000"/>
        </w:rPr>
        <w:t xml:space="preserve">. </w:t>
      </w:r>
      <w:r>
        <w:rPr>
          <w:color w:val="000000"/>
          <w:lang w:val="en-US"/>
        </w:rPr>
        <w:t>URL</w:t>
      </w:r>
      <w:r w:rsidRPr="00F27718">
        <w:rPr>
          <w:color w:val="000000"/>
        </w:rPr>
        <w:t>:</w:t>
      </w:r>
      <w:r w:rsidRPr="005F432D">
        <w:rPr>
          <w:color w:val="000000"/>
        </w:rPr>
        <w:t xml:space="preserve"> </w:t>
      </w:r>
      <w:hyperlink r:id="rId47" w:history="1">
        <w:r w:rsidRPr="005F432D">
          <w:rPr>
            <w:rStyle w:val="ad"/>
          </w:rPr>
          <w:t>http://meteorad.ru/static/TP-DMRL-2014.pdf</w:t>
        </w:r>
      </w:hyperlink>
      <w:r>
        <w:rPr>
          <w:color w:val="000000"/>
        </w:rPr>
        <w:t>.</w:t>
      </w:r>
    </w:p>
    <w:p w14:paraId="308BDC3B" w14:textId="77777777" w:rsidR="00B60A3F" w:rsidRPr="005F432D" w:rsidRDefault="00B60A3F" w:rsidP="005F5CDC">
      <w:pPr>
        <w:pStyle w:val="ae"/>
        <w:numPr>
          <w:ilvl w:val="0"/>
          <w:numId w:val="148"/>
        </w:numPr>
        <w:spacing w:before="0" w:after="0" w:line="276" w:lineRule="auto"/>
        <w:ind w:left="0" w:firstLine="709"/>
        <w:jc w:val="both"/>
        <w:rPr>
          <w:color w:val="0000FF"/>
        </w:rPr>
      </w:pPr>
      <w:r w:rsidRPr="005F432D">
        <w:rPr>
          <w:color w:val="000000"/>
        </w:rPr>
        <w:t>Технические характеристики метеорологического радиолокатора WSR-88D</w:t>
      </w:r>
      <w:r w:rsidRPr="00B657EC">
        <w:rPr>
          <w:color w:val="000000"/>
        </w:rPr>
        <w:t xml:space="preserve">. </w:t>
      </w:r>
      <w:r>
        <w:rPr>
          <w:color w:val="000000"/>
          <w:lang w:val="en-US"/>
        </w:rPr>
        <w:t>URL:</w:t>
      </w:r>
      <w:r w:rsidRPr="005F432D">
        <w:rPr>
          <w:color w:val="000000"/>
        </w:rPr>
        <w:t xml:space="preserve"> </w:t>
      </w:r>
      <w:hyperlink r:id="rId48" w:history="1">
        <w:r w:rsidRPr="005F432D">
          <w:rPr>
            <w:rStyle w:val="ad"/>
          </w:rPr>
          <w:t>http://www.radartutorial.eu/19.kartei/10.weather/karte011.en.html</w:t>
        </w:r>
      </w:hyperlink>
    </w:p>
    <w:p w14:paraId="008C7FE8" w14:textId="77777777" w:rsidR="00B60A3F" w:rsidRPr="00B657EC" w:rsidRDefault="00B60A3F" w:rsidP="005F5CDC">
      <w:pPr>
        <w:pStyle w:val="ae"/>
        <w:numPr>
          <w:ilvl w:val="0"/>
          <w:numId w:val="148"/>
        </w:numPr>
        <w:spacing w:before="0" w:after="0" w:line="276" w:lineRule="auto"/>
        <w:ind w:left="0" w:firstLine="709"/>
        <w:jc w:val="both"/>
        <w:rPr>
          <w:color w:val="0000FF"/>
          <w:lang w:val="en-US"/>
        </w:rPr>
      </w:pPr>
      <w:r w:rsidRPr="005F432D">
        <w:rPr>
          <w:color w:val="000000"/>
        </w:rPr>
        <w:t>Технические характеристики метеорологического радиолокатора WRM200</w:t>
      </w:r>
      <w:r w:rsidRPr="00B657EC">
        <w:rPr>
          <w:color w:val="000000"/>
        </w:rPr>
        <w:t xml:space="preserve">. </w:t>
      </w:r>
      <w:r>
        <w:rPr>
          <w:color w:val="000000"/>
          <w:lang w:val="en-US"/>
        </w:rPr>
        <w:t>URL:</w:t>
      </w:r>
      <w:r w:rsidRPr="00B657EC">
        <w:rPr>
          <w:color w:val="000000"/>
          <w:lang w:val="en-US"/>
        </w:rPr>
        <w:t xml:space="preserve"> </w:t>
      </w:r>
      <w:hyperlink r:id="rId49" w:history="1">
        <w:r w:rsidRPr="00B657EC">
          <w:rPr>
            <w:rStyle w:val="ad"/>
            <w:lang w:val="en-US"/>
          </w:rPr>
          <w:t>http://www.vaisala.com/Vaisala%20Documents/Brochures%20and%20Datasheets/WEA</w:t>
        </w:r>
      </w:hyperlink>
      <w:r w:rsidRPr="00B657EC">
        <w:rPr>
          <w:color w:val="0000FF"/>
          <w:lang w:val="en-US"/>
        </w:rPr>
        <w:t xml:space="preserve"> -MET-WRM200-Datasheet-B210698EN-E-LOW.pdf</w:t>
      </w:r>
    </w:p>
    <w:p w14:paraId="135437B6" w14:textId="77777777" w:rsidR="00B60A3F" w:rsidRPr="00B60A3F" w:rsidRDefault="00B60A3F" w:rsidP="00B60A3F">
      <w:pPr>
        <w:pStyle w:val="ae"/>
        <w:spacing w:before="0" w:after="0" w:line="276" w:lineRule="auto"/>
        <w:ind w:left="709"/>
        <w:jc w:val="both"/>
        <w:rPr>
          <w:color w:val="000000"/>
          <w:lang w:val="en-US"/>
        </w:rPr>
      </w:pPr>
    </w:p>
    <w:p w14:paraId="45DED5B5" w14:textId="77777777" w:rsidR="00CC5447" w:rsidRPr="00B60A3F" w:rsidRDefault="00CC5447" w:rsidP="00CC5447">
      <w:pPr>
        <w:spacing w:after="0" w:line="259" w:lineRule="auto"/>
        <w:jc w:val="both"/>
        <w:rPr>
          <w:b/>
          <w:bCs/>
          <w:i/>
          <w:iCs/>
          <w:lang w:val="en-US"/>
        </w:rPr>
      </w:pPr>
    </w:p>
    <w:p w14:paraId="5430A2F8" w14:textId="77777777" w:rsidR="00CC5447" w:rsidRPr="00B60A3F" w:rsidRDefault="00CC5447" w:rsidP="00CC5447">
      <w:pPr>
        <w:spacing w:after="0" w:line="259" w:lineRule="auto"/>
        <w:jc w:val="both"/>
        <w:rPr>
          <w:b/>
          <w:bCs/>
          <w:i/>
          <w:iCs/>
          <w:lang w:val="en-US"/>
        </w:rPr>
      </w:pPr>
    </w:p>
    <w:p w14:paraId="2AC65BA4" w14:textId="77777777" w:rsidR="00BD1C6A" w:rsidRDefault="00BD1C6A" w:rsidP="00663B4D">
      <w:pPr>
        <w:pStyle w:val="1"/>
        <w:spacing w:before="0" w:after="0"/>
        <w:jc w:val="center"/>
        <w:rPr>
          <w:rFonts w:ascii="Times New Roman" w:hAnsi="Times New Roman"/>
          <w:sz w:val="24"/>
          <w:szCs w:val="24"/>
        </w:rPr>
      </w:pPr>
      <w:r>
        <w:rPr>
          <w:rFonts w:ascii="Times New Roman" w:hAnsi="Times New Roman"/>
          <w:sz w:val="24"/>
          <w:szCs w:val="24"/>
        </w:rPr>
        <w:t xml:space="preserve">4. КОНТРОЛЬ И ОЦЕНКА РЕЗУЛЬТАТОВ ОСВОЕНИЯ </w:t>
      </w:r>
    </w:p>
    <w:p w14:paraId="16B66F88" w14:textId="77777777" w:rsidR="00BD1C6A" w:rsidRDefault="00BD1C6A" w:rsidP="00663B4D">
      <w:pPr>
        <w:pStyle w:val="1"/>
        <w:spacing w:before="0" w:after="0"/>
        <w:jc w:val="center"/>
        <w:rPr>
          <w:rFonts w:ascii="Times New Roman" w:hAnsi="Times New Roman"/>
          <w:sz w:val="24"/>
          <w:szCs w:val="24"/>
        </w:rPr>
      </w:pPr>
      <w:r>
        <w:rPr>
          <w:rFonts w:ascii="Times New Roman" w:hAnsi="Times New Roman"/>
          <w:sz w:val="24"/>
          <w:szCs w:val="24"/>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4537"/>
        <w:gridCol w:w="2120"/>
      </w:tblGrid>
      <w:tr w:rsidR="00BD1C6A" w14:paraId="6E311B74" w14:textId="77777777" w:rsidTr="0036518A">
        <w:trPr>
          <w:trHeight w:val="1149"/>
        </w:trPr>
        <w:tc>
          <w:tcPr>
            <w:tcW w:w="1543" w:type="pct"/>
            <w:tcBorders>
              <w:top w:val="single" w:sz="4" w:space="0" w:color="auto"/>
              <w:left w:val="single" w:sz="4" w:space="0" w:color="auto"/>
              <w:bottom w:val="single" w:sz="4" w:space="0" w:color="auto"/>
              <w:right w:val="single" w:sz="4" w:space="0" w:color="auto"/>
            </w:tcBorders>
            <w:vAlign w:val="center"/>
            <w:hideMark/>
          </w:tcPr>
          <w:p w14:paraId="6FE17CC9" w14:textId="77777777" w:rsidR="00BD1C6A" w:rsidRPr="0021435B" w:rsidRDefault="00BD1C6A" w:rsidP="00663B4D">
            <w:pPr>
              <w:suppressAutoHyphens/>
              <w:spacing w:after="0" w:line="240" w:lineRule="auto"/>
              <w:jc w:val="center"/>
              <w:rPr>
                <w:rFonts w:ascii="Times New Roman" w:hAnsi="Times New Roman"/>
                <w:b/>
                <w:sz w:val="24"/>
              </w:rPr>
            </w:pPr>
            <w:r w:rsidRPr="0021435B">
              <w:rPr>
                <w:rFonts w:ascii="Times New Roman" w:hAnsi="Times New Roman"/>
                <w:b/>
                <w:sz w:val="24"/>
              </w:rPr>
              <w:t>Код и наименование профессиональных и общих компетенций, формируемых в рамках модуля</w:t>
            </w:r>
            <w:r w:rsidR="00973DA7" w:rsidRPr="00973DA7">
              <w:rPr>
                <w:rStyle w:val="ac"/>
                <w:rFonts w:ascii="Times New Roman" w:hAnsi="Times New Roman"/>
                <w:b/>
                <w:bCs/>
                <w:i/>
              </w:rPr>
              <w:footnoteReference w:id="22"/>
            </w:r>
          </w:p>
        </w:tc>
        <w:tc>
          <w:tcPr>
            <w:tcW w:w="2356" w:type="pct"/>
            <w:tcBorders>
              <w:top w:val="single" w:sz="4" w:space="0" w:color="auto"/>
              <w:left w:val="single" w:sz="4" w:space="0" w:color="auto"/>
              <w:bottom w:val="single" w:sz="4" w:space="0" w:color="auto"/>
              <w:right w:val="single" w:sz="4" w:space="0" w:color="auto"/>
            </w:tcBorders>
            <w:vAlign w:val="center"/>
            <w:hideMark/>
          </w:tcPr>
          <w:p w14:paraId="387D16B1" w14:textId="77777777" w:rsidR="00BD1C6A" w:rsidRPr="0021435B" w:rsidRDefault="00BD1C6A" w:rsidP="00663B4D">
            <w:pPr>
              <w:suppressAutoHyphens/>
              <w:spacing w:after="0" w:line="240" w:lineRule="auto"/>
              <w:jc w:val="center"/>
              <w:rPr>
                <w:rFonts w:ascii="Times New Roman" w:hAnsi="Times New Roman"/>
                <w:b/>
                <w:sz w:val="24"/>
              </w:rPr>
            </w:pPr>
            <w:r w:rsidRPr="0021435B">
              <w:rPr>
                <w:rFonts w:ascii="Times New Roman" w:hAnsi="Times New Roman"/>
                <w:b/>
                <w:sz w:val="24"/>
              </w:rPr>
              <w:t>Критерии оценки</w:t>
            </w:r>
          </w:p>
        </w:tc>
        <w:tc>
          <w:tcPr>
            <w:tcW w:w="1101" w:type="pct"/>
            <w:tcBorders>
              <w:top w:val="single" w:sz="4" w:space="0" w:color="auto"/>
              <w:left w:val="single" w:sz="4" w:space="0" w:color="auto"/>
              <w:bottom w:val="single" w:sz="4" w:space="0" w:color="auto"/>
              <w:right w:val="single" w:sz="4" w:space="0" w:color="auto"/>
            </w:tcBorders>
            <w:vAlign w:val="center"/>
            <w:hideMark/>
          </w:tcPr>
          <w:p w14:paraId="31DC5EE4" w14:textId="77777777" w:rsidR="00BD1C6A" w:rsidRPr="0021435B" w:rsidRDefault="00BD1C6A" w:rsidP="001448EF">
            <w:pPr>
              <w:suppressAutoHyphens/>
              <w:spacing w:after="0"/>
              <w:jc w:val="center"/>
              <w:rPr>
                <w:rFonts w:ascii="Times New Roman" w:hAnsi="Times New Roman"/>
                <w:b/>
                <w:sz w:val="24"/>
              </w:rPr>
            </w:pPr>
            <w:r w:rsidRPr="0021435B">
              <w:rPr>
                <w:rFonts w:ascii="Times New Roman" w:hAnsi="Times New Roman"/>
                <w:b/>
                <w:sz w:val="24"/>
              </w:rPr>
              <w:t>Методы оценки</w:t>
            </w:r>
          </w:p>
        </w:tc>
      </w:tr>
      <w:tr w:rsidR="0036518A" w14:paraId="56B67D69" w14:textId="77777777" w:rsidTr="0036518A">
        <w:trPr>
          <w:trHeight w:val="1098"/>
        </w:trPr>
        <w:tc>
          <w:tcPr>
            <w:tcW w:w="1543" w:type="pct"/>
            <w:tcBorders>
              <w:top w:val="single" w:sz="4" w:space="0" w:color="auto"/>
              <w:left w:val="single" w:sz="4" w:space="0" w:color="auto"/>
              <w:bottom w:val="single" w:sz="4" w:space="0" w:color="auto"/>
              <w:right w:val="single" w:sz="4" w:space="0" w:color="auto"/>
            </w:tcBorders>
          </w:tcPr>
          <w:p w14:paraId="6CF72E0B" w14:textId="77777777" w:rsidR="0036518A" w:rsidRDefault="0036518A" w:rsidP="0036518A">
            <w:pPr>
              <w:suppressAutoHyphens/>
              <w:spacing w:after="0" w:line="240" w:lineRule="auto"/>
              <w:rPr>
                <w:rFonts w:ascii="Times New Roman" w:hAnsi="Times New Roman"/>
                <w:iCs/>
                <w:sz w:val="24"/>
                <w:szCs w:val="24"/>
              </w:rPr>
            </w:pPr>
            <w:r w:rsidRPr="00C77AFE">
              <w:rPr>
                <w:rFonts w:ascii="Times New Roman" w:hAnsi="Times New Roman"/>
                <w:iCs/>
                <w:sz w:val="24"/>
                <w:szCs w:val="24"/>
              </w:rPr>
              <w:t xml:space="preserve">ПК 3.1. </w:t>
            </w:r>
          </w:p>
          <w:p w14:paraId="61AE5467" w14:textId="77777777" w:rsidR="0036518A" w:rsidRPr="00C77AFE" w:rsidRDefault="0036518A" w:rsidP="0036518A">
            <w:pPr>
              <w:suppressAutoHyphens/>
              <w:spacing w:after="0" w:line="240" w:lineRule="auto"/>
              <w:rPr>
                <w:rFonts w:ascii="Times New Roman" w:hAnsi="Times New Roman"/>
              </w:rPr>
            </w:pPr>
            <w:r w:rsidRPr="00C77AFE">
              <w:rPr>
                <w:rFonts w:ascii="Times New Roman" w:hAnsi="Times New Roman"/>
                <w:iCs/>
                <w:sz w:val="24"/>
                <w:szCs w:val="24"/>
              </w:rPr>
              <w:t>Организовывать и</w:t>
            </w:r>
            <w:r>
              <w:rPr>
                <w:rFonts w:ascii="Times New Roman" w:hAnsi="Times New Roman"/>
                <w:iCs/>
                <w:sz w:val="24"/>
                <w:szCs w:val="24"/>
              </w:rPr>
              <w:t> </w:t>
            </w:r>
            <w:r w:rsidRPr="00C77AFE">
              <w:rPr>
                <w:rFonts w:ascii="Times New Roman" w:hAnsi="Times New Roman"/>
                <w:iCs/>
                <w:sz w:val="24"/>
                <w:szCs w:val="24"/>
              </w:rPr>
              <w:t>проводить метеорологичес</w:t>
            </w:r>
            <w:r>
              <w:rPr>
                <w:rFonts w:ascii="Times New Roman" w:hAnsi="Times New Roman"/>
                <w:iCs/>
                <w:sz w:val="24"/>
                <w:szCs w:val="24"/>
              </w:rPr>
              <w:t xml:space="preserve">кие </w:t>
            </w:r>
            <w:r>
              <w:rPr>
                <w:rFonts w:ascii="Times New Roman" w:hAnsi="Times New Roman"/>
                <w:iCs/>
                <w:sz w:val="24"/>
                <w:szCs w:val="24"/>
              </w:rPr>
              <w:lastRenderedPageBreak/>
              <w:t>радиолокационные наблюдения</w:t>
            </w:r>
          </w:p>
        </w:tc>
        <w:tc>
          <w:tcPr>
            <w:tcW w:w="2356" w:type="pct"/>
            <w:tcBorders>
              <w:top w:val="single" w:sz="4" w:space="0" w:color="auto"/>
              <w:left w:val="single" w:sz="4" w:space="0" w:color="auto"/>
              <w:bottom w:val="single" w:sz="4" w:space="0" w:color="auto"/>
              <w:right w:val="single" w:sz="4" w:space="0" w:color="auto"/>
            </w:tcBorders>
            <w:vAlign w:val="center"/>
          </w:tcPr>
          <w:p w14:paraId="77E8EFB9" w14:textId="77777777" w:rsidR="0036518A" w:rsidRPr="008A1CDF" w:rsidRDefault="0036518A" w:rsidP="00663B4D">
            <w:pPr>
              <w:pStyle w:val="afffc"/>
              <w:spacing w:line="240" w:lineRule="auto"/>
              <w:ind w:left="-17"/>
              <w:jc w:val="left"/>
            </w:pPr>
            <w:r>
              <w:lastRenderedPageBreak/>
              <w:t xml:space="preserve">- знание и </w:t>
            </w:r>
            <w:r w:rsidRPr="008A1CDF">
              <w:t>соблюд</w:t>
            </w:r>
            <w:r>
              <w:t>ение</w:t>
            </w:r>
            <w:r w:rsidRPr="008A1CDF">
              <w:t xml:space="preserve"> правил техники безопасности при проведении метеорологических радиолокационных наблюдений;</w:t>
            </w:r>
          </w:p>
          <w:p w14:paraId="3E417329" w14:textId="77777777" w:rsidR="0036518A" w:rsidRPr="008A1CDF" w:rsidRDefault="0036518A" w:rsidP="00663B4D">
            <w:pPr>
              <w:pStyle w:val="afffc"/>
              <w:spacing w:line="240" w:lineRule="auto"/>
              <w:ind w:left="-17"/>
              <w:jc w:val="left"/>
            </w:pPr>
            <w:r>
              <w:lastRenderedPageBreak/>
              <w:t xml:space="preserve">- </w:t>
            </w:r>
            <w:r w:rsidRPr="008A1CDF">
              <w:t>планир</w:t>
            </w:r>
            <w:r>
              <w:t>ование</w:t>
            </w:r>
            <w:r w:rsidRPr="008A1CDF">
              <w:t>, организ</w:t>
            </w:r>
            <w:r>
              <w:t>ация</w:t>
            </w:r>
            <w:r w:rsidRPr="008A1CDF">
              <w:t xml:space="preserve"> и анализ работ</w:t>
            </w:r>
            <w:r>
              <w:t>ы</w:t>
            </w:r>
            <w:r w:rsidRPr="008A1CDF">
              <w:t xml:space="preserve"> коллектива метеорологической радиолокационной станции; </w:t>
            </w:r>
          </w:p>
          <w:p w14:paraId="6FEBB58C" w14:textId="77777777" w:rsidR="0036518A" w:rsidRPr="008A1CDF" w:rsidRDefault="0036518A" w:rsidP="00663B4D">
            <w:pPr>
              <w:pStyle w:val="afffc"/>
              <w:spacing w:line="240" w:lineRule="auto"/>
              <w:ind w:left="-17"/>
              <w:jc w:val="left"/>
            </w:pPr>
            <w:r>
              <w:t xml:space="preserve">- </w:t>
            </w:r>
            <w:r w:rsidRPr="008A1CDF">
              <w:t>оформл</w:t>
            </w:r>
            <w:r>
              <w:t>ение</w:t>
            </w:r>
            <w:r w:rsidRPr="008A1CDF">
              <w:t xml:space="preserve"> и использ</w:t>
            </w:r>
            <w:r>
              <w:t>ование</w:t>
            </w:r>
            <w:r w:rsidRPr="008A1CDF">
              <w:t xml:space="preserve"> нормативно-техническ</w:t>
            </w:r>
            <w:r>
              <w:t>ой</w:t>
            </w:r>
            <w:r w:rsidRPr="008A1CDF">
              <w:t xml:space="preserve"> документаци</w:t>
            </w:r>
            <w:r>
              <w:t>и</w:t>
            </w:r>
            <w:r w:rsidRPr="008A1CDF">
              <w:t xml:space="preserve"> метеорологической радиолокационной станции;</w:t>
            </w:r>
          </w:p>
          <w:p w14:paraId="40A0AAE7" w14:textId="77777777" w:rsidR="0036518A" w:rsidRDefault="0036518A" w:rsidP="0036518A">
            <w:pPr>
              <w:pStyle w:val="afffc"/>
              <w:spacing w:line="240" w:lineRule="auto"/>
              <w:ind w:left="-17"/>
              <w:jc w:val="left"/>
            </w:pPr>
            <w:r>
              <w:t xml:space="preserve">- </w:t>
            </w:r>
            <w:r w:rsidRPr="003E48B9">
              <w:t>пров</w:t>
            </w:r>
            <w:r>
              <w:t>едение</w:t>
            </w:r>
            <w:r w:rsidRPr="003E48B9">
              <w:t xml:space="preserve"> наблюдени</w:t>
            </w:r>
            <w:r>
              <w:t>й</w:t>
            </w:r>
            <w:r w:rsidRPr="003E48B9">
              <w:t xml:space="preserve"> с помощью метеорологических радиолокаторов (ДМРЛ-С</w:t>
            </w:r>
            <w:r w:rsidRPr="00E15921">
              <w:t>) в соответстви</w:t>
            </w:r>
            <w:r>
              <w:t>и с установленными регламентами</w:t>
            </w:r>
          </w:p>
        </w:tc>
        <w:tc>
          <w:tcPr>
            <w:tcW w:w="1101" w:type="pct"/>
            <w:vMerge w:val="restart"/>
            <w:tcBorders>
              <w:top w:val="single" w:sz="4" w:space="0" w:color="auto"/>
              <w:left w:val="single" w:sz="4" w:space="0" w:color="auto"/>
              <w:right w:val="single" w:sz="4" w:space="0" w:color="auto"/>
            </w:tcBorders>
          </w:tcPr>
          <w:p w14:paraId="6EC9413F" w14:textId="77777777" w:rsidR="0036518A" w:rsidRDefault="0036518A" w:rsidP="0036518A">
            <w:pPr>
              <w:spacing w:after="0" w:line="240" w:lineRule="auto"/>
              <w:rPr>
                <w:rFonts w:ascii="Times New Roman" w:hAnsi="Times New Roman"/>
                <w:sz w:val="24"/>
                <w:szCs w:val="24"/>
              </w:rPr>
            </w:pPr>
            <w:r w:rsidRPr="00B7062C">
              <w:rPr>
                <w:rFonts w:ascii="Times New Roman" w:hAnsi="Times New Roman"/>
                <w:sz w:val="24"/>
                <w:szCs w:val="24"/>
              </w:rPr>
              <w:lastRenderedPageBreak/>
              <w:t xml:space="preserve">Экспертное наблюдение </w:t>
            </w:r>
            <w:r>
              <w:rPr>
                <w:rFonts w:ascii="Times New Roman" w:hAnsi="Times New Roman"/>
                <w:sz w:val="24"/>
                <w:szCs w:val="24"/>
              </w:rPr>
              <w:br/>
            </w:r>
            <w:r w:rsidRPr="00B7062C">
              <w:rPr>
                <w:rFonts w:ascii="Times New Roman" w:hAnsi="Times New Roman"/>
                <w:sz w:val="24"/>
                <w:szCs w:val="24"/>
              </w:rPr>
              <w:t xml:space="preserve">и оценка на практических </w:t>
            </w:r>
            <w:r w:rsidRPr="00B7062C">
              <w:rPr>
                <w:rFonts w:ascii="Times New Roman" w:hAnsi="Times New Roman"/>
                <w:sz w:val="24"/>
                <w:szCs w:val="24"/>
              </w:rPr>
              <w:lastRenderedPageBreak/>
              <w:t xml:space="preserve">занятиях, при выполнении работ </w:t>
            </w:r>
            <w:r>
              <w:rPr>
                <w:rFonts w:ascii="Times New Roman" w:hAnsi="Times New Roman"/>
                <w:sz w:val="24"/>
                <w:szCs w:val="24"/>
              </w:rPr>
              <w:t>учебной и производственной практик.</w:t>
            </w:r>
          </w:p>
          <w:p w14:paraId="39D90C37" w14:textId="77777777" w:rsidR="0036518A" w:rsidRDefault="0036518A" w:rsidP="001448EF">
            <w:pPr>
              <w:suppressAutoHyphens/>
              <w:rPr>
                <w:rFonts w:ascii="Times New Roman" w:hAnsi="Times New Roman"/>
              </w:rPr>
            </w:pPr>
            <w:r>
              <w:rPr>
                <w:rFonts w:ascii="Times New Roman" w:hAnsi="Times New Roman"/>
                <w:sz w:val="24"/>
                <w:szCs w:val="24"/>
              </w:rPr>
              <w:t>Экзамен</w:t>
            </w:r>
          </w:p>
        </w:tc>
      </w:tr>
      <w:tr w:rsidR="0036518A" w14:paraId="577BF1CA" w14:textId="77777777" w:rsidTr="0036518A">
        <w:trPr>
          <w:trHeight w:val="3063"/>
        </w:trPr>
        <w:tc>
          <w:tcPr>
            <w:tcW w:w="1543" w:type="pct"/>
            <w:tcBorders>
              <w:top w:val="single" w:sz="4" w:space="0" w:color="auto"/>
              <w:left w:val="single" w:sz="4" w:space="0" w:color="auto"/>
              <w:bottom w:val="single" w:sz="4" w:space="0" w:color="auto"/>
              <w:right w:val="single" w:sz="4" w:space="0" w:color="auto"/>
            </w:tcBorders>
            <w:hideMark/>
          </w:tcPr>
          <w:p w14:paraId="31F60069" w14:textId="77777777" w:rsidR="0036518A" w:rsidRDefault="0036518A" w:rsidP="0036518A">
            <w:pPr>
              <w:suppressAutoHyphens/>
              <w:spacing w:after="0" w:line="240" w:lineRule="auto"/>
              <w:rPr>
                <w:rFonts w:ascii="Times New Roman" w:hAnsi="Times New Roman"/>
                <w:iCs/>
                <w:sz w:val="24"/>
                <w:szCs w:val="24"/>
              </w:rPr>
            </w:pPr>
            <w:r w:rsidRPr="00C77AFE">
              <w:rPr>
                <w:rFonts w:ascii="Times New Roman" w:hAnsi="Times New Roman"/>
                <w:iCs/>
                <w:sz w:val="24"/>
                <w:szCs w:val="24"/>
              </w:rPr>
              <w:lastRenderedPageBreak/>
              <w:t xml:space="preserve">ПК 3.2. </w:t>
            </w:r>
          </w:p>
          <w:p w14:paraId="457A78C3" w14:textId="77777777" w:rsidR="0036518A" w:rsidRPr="00C77AFE" w:rsidRDefault="0036518A" w:rsidP="0036518A">
            <w:pPr>
              <w:suppressAutoHyphens/>
              <w:spacing w:after="0" w:line="240" w:lineRule="auto"/>
              <w:rPr>
                <w:rFonts w:ascii="Times New Roman" w:hAnsi="Times New Roman"/>
              </w:rPr>
            </w:pPr>
            <w:r w:rsidRPr="00C77AFE">
              <w:rPr>
                <w:rFonts w:ascii="Times New Roman" w:hAnsi="Times New Roman"/>
                <w:iCs/>
                <w:sz w:val="24"/>
                <w:szCs w:val="24"/>
              </w:rPr>
              <w:t>Анализировать метеорологичес</w:t>
            </w:r>
            <w:r>
              <w:rPr>
                <w:rFonts w:ascii="Times New Roman" w:hAnsi="Times New Roman"/>
                <w:iCs/>
                <w:sz w:val="24"/>
                <w:szCs w:val="24"/>
              </w:rPr>
              <w:t>кую радиолокационную информацию</w:t>
            </w:r>
          </w:p>
        </w:tc>
        <w:tc>
          <w:tcPr>
            <w:tcW w:w="2356" w:type="pct"/>
            <w:tcBorders>
              <w:top w:val="single" w:sz="4" w:space="0" w:color="auto"/>
              <w:left w:val="single" w:sz="4" w:space="0" w:color="auto"/>
              <w:bottom w:val="single" w:sz="4" w:space="0" w:color="auto"/>
              <w:right w:val="single" w:sz="4" w:space="0" w:color="auto"/>
            </w:tcBorders>
            <w:hideMark/>
          </w:tcPr>
          <w:p w14:paraId="0677A8A9" w14:textId="77777777" w:rsidR="0036518A" w:rsidRPr="0006722E" w:rsidRDefault="0036518A" w:rsidP="00663B4D">
            <w:pPr>
              <w:pStyle w:val="afffc"/>
              <w:spacing w:line="240" w:lineRule="auto"/>
              <w:jc w:val="left"/>
            </w:pPr>
            <w:r>
              <w:t xml:space="preserve">- </w:t>
            </w:r>
            <w:r w:rsidRPr="0006722E">
              <w:t>анализ радиолокационн</w:t>
            </w:r>
            <w:r>
              <w:t>ой</w:t>
            </w:r>
            <w:r w:rsidRPr="0006722E">
              <w:t xml:space="preserve"> информаци</w:t>
            </w:r>
            <w:r>
              <w:t>и</w:t>
            </w:r>
            <w:r w:rsidRPr="0006722E">
              <w:t>;</w:t>
            </w:r>
          </w:p>
          <w:p w14:paraId="378E0A60" w14:textId="77777777" w:rsidR="0036518A" w:rsidRPr="0006722E" w:rsidRDefault="0036518A" w:rsidP="00663B4D">
            <w:pPr>
              <w:pStyle w:val="afffc"/>
              <w:spacing w:line="240" w:lineRule="auto"/>
              <w:jc w:val="left"/>
            </w:pPr>
            <w:r>
              <w:t xml:space="preserve">- </w:t>
            </w:r>
            <w:r w:rsidRPr="0006722E">
              <w:t>использ</w:t>
            </w:r>
            <w:r>
              <w:t>ование</w:t>
            </w:r>
            <w:r w:rsidRPr="0006722E">
              <w:t xml:space="preserve"> информаци</w:t>
            </w:r>
            <w:r>
              <w:t>и</w:t>
            </w:r>
            <w:r w:rsidRPr="0006722E">
              <w:t xml:space="preserve"> метеорологических радиолокаторов </w:t>
            </w:r>
            <w:r>
              <w:br/>
            </w:r>
            <w:r w:rsidRPr="0006722E">
              <w:t xml:space="preserve">в синоптической практике; </w:t>
            </w:r>
          </w:p>
          <w:p w14:paraId="5F30DA71" w14:textId="77777777" w:rsidR="0036518A" w:rsidRDefault="0036518A" w:rsidP="00112343">
            <w:pPr>
              <w:suppressAutoHyphens/>
              <w:spacing w:after="0" w:line="240" w:lineRule="auto"/>
              <w:rPr>
                <w:rFonts w:ascii="Times New Roman" w:hAnsi="Times New Roman"/>
                <w:i/>
              </w:rPr>
            </w:pPr>
            <w:r>
              <w:rPr>
                <w:rFonts w:ascii="Times New Roman" w:hAnsi="Times New Roman"/>
                <w:sz w:val="24"/>
                <w:szCs w:val="24"/>
              </w:rPr>
              <w:t xml:space="preserve">- </w:t>
            </w:r>
            <w:r w:rsidRPr="0006722E">
              <w:rPr>
                <w:rFonts w:ascii="Times New Roman" w:hAnsi="Times New Roman"/>
                <w:sz w:val="24"/>
                <w:szCs w:val="24"/>
              </w:rPr>
              <w:t>сравн</w:t>
            </w:r>
            <w:r>
              <w:rPr>
                <w:rFonts w:ascii="Times New Roman" w:hAnsi="Times New Roman"/>
                <w:sz w:val="24"/>
                <w:szCs w:val="24"/>
              </w:rPr>
              <w:t>ение</w:t>
            </w:r>
            <w:r w:rsidRPr="0006722E">
              <w:rPr>
                <w:rFonts w:ascii="Times New Roman" w:hAnsi="Times New Roman"/>
                <w:sz w:val="24"/>
                <w:szCs w:val="24"/>
              </w:rPr>
              <w:t xml:space="preserve"> информаци</w:t>
            </w:r>
            <w:r>
              <w:rPr>
                <w:rFonts w:ascii="Times New Roman" w:hAnsi="Times New Roman"/>
                <w:sz w:val="24"/>
                <w:szCs w:val="24"/>
              </w:rPr>
              <w:t>и</w:t>
            </w:r>
            <w:r w:rsidRPr="0006722E">
              <w:rPr>
                <w:rFonts w:ascii="Times New Roman" w:hAnsi="Times New Roman"/>
                <w:sz w:val="24"/>
                <w:szCs w:val="24"/>
              </w:rPr>
              <w:t xml:space="preserve"> метеорологического радиолокатора (ДМРЛ-С) с эталонной информацией </w:t>
            </w:r>
            <w:r>
              <w:rPr>
                <w:rFonts w:ascii="Times New Roman" w:hAnsi="Times New Roman"/>
                <w:sz w:val="24"/>
                <w:szCs w:val="24"/>
              </w:rPr>
              <w:br/>
            </w:r>
            <w:r w:rsidRPr="0006722E">
              <w:rPr>
                <w:rFonts w:ascii="Times New Roman" w:hAnsi="Times New Roman"/>
                <w:sz w:val="24"/>
                <w:szCs w:val="24"/>
              </w:rPr>
              <w:t>и вычисл</w:t>
            </w:r>
            <w:r>
              <w:rPr>
                <w:rFonts w:ascii="Times New Roman" w:hAnsi="Times New Roman"/>
                <w:sz w:val="24"/>
                <w:szCs w:val="24"/>
              </w:rPr>
              <w:t>ение</w:t>
            </w:r>
            <w:r w:rsidRPr="0006722E">
              <w:rPr>
                <w:rFonts w:ascii="Times New Roman" w:hAnsi="Times New Roman"/>
                <w:sz w:val="24"/>
                <w:szCs w:val="24"/>
              </w:rPr>
              <w:t xml:space="preserve"> показател</w:t>
            </w:r>
            <w:r>
              <w:rPr>
                <w:rFonts w:ascii="Times New Roman" w:hAnsi="Times New Roman"/>
                <w:sz w:val="24"/>
                <w:szCs w:val="24"/>
              </w:rPr>
              <w:t>ей</w:t>
            </w:r>
            <w:r w:rsidRPr="0006722E">
              <w:rPr>
                <w:rFonts w:ascii="Times New Roman" w:hAnsi="Times New Roman"/>
                <w:sz w:val="24"/>
                <w:szCs w:val="24"/>
              </w:rPr>
              <w:t xml:space="preserve"> оценки качества наблюдений ДМРЛ</w:t>
            </w:r>
            <w:r w:rsidRPr="00E15921">
              <w:rPr>
                <w:rFonts w:ascii="Times New Roman" w:hAnsi="Times New Roman"/>
                <w:sz w:val="24"/>
                <w:szCs w:val="24"/>
              </w:rPr>
              <w:t xml:space="preserve"> </w:t>
            </w:r>
            <w:r>
              <w:rPr>
                <w:rFonts w:ascii="Times New Roman" w:hAnsi="Times New Roman"/>
                <w:sz w:val="24"/>
                <w:szCs w:val="24"/>
              </w:rPr>
              <w:br/>
            </w:r>
            <w:r w:rsidRPr="00E15921">
              <w:rPr>
                <w:rFonts w:ascii="Times New Roman" w:hAnsi="Times New Roman"/>
              </w:rPr>
              <w:t>в соответствии с установленными регламентами</w:t>
            </w:r>
          </w:p>
        </w:tc>
        <w:tc>
          <w:tcPr>
            <w:tcW w:w="1101" w:type="pct"/>
            <w:vMerge/>
            <w:tcBorders>
              <w:left w:val="single" w:sz="4" w:space="0" w:color="auto"/>
              <w:right w:val="single" w:sz="4" w:space="0" w:color="auto"/>
            </w:tcBorders>
          </w:tcPr>
          <w:p w14:paraId="70390B85" w14:textId="77777777" w:rsidR="0036518A" w:rsidRDefault="0036518A" w:rsidP="0036518A">
            <w:pPr>
              <w:suppressAutoHyphens/>
              <w:rPr>
                <w:rFonts w:ascii="Times New Roman" w:hAnsi="Times New Roman"/>
                <w:i/>
              </w:rPr>
            </w:pPr>
          </w:p>
        </w:tc>
      </w:tr>
      <w:tr w:rsidR="0036518A" w14:paraId="31A1130A" w14:textId="77777777" w:rsidTr="0036518A">
        <w:trPr>
          <w:trHeight w:val="3454"/>
        </w:trPr>
        <w:tc>
          <w:tcPr>
            <w:tcW w:w="1543" w:type="pct"/>
            <w:tcBorders>
              <w:top w:val="single" w:sz="4" w:space="0" w:color="auto"/>
              <w:left w:val="single" w:sz="4" w:space="0" w:color="auto"/>
              <w:bottom w:val="single" w:sz="4" w:space="0" w:color="auto"/>
              <w:right w:val="single" w:sz="4" w:space="0" w:color="auto"/>
            </w:tcBorders>
          </w:tcPr>
          <w:p w14:paraId="48F7B19E" w14:textId="77777777" w:rsidR="0036518A" w:rsidRDefault="0036518A" w:rsidP="0036518A">
            <w:pPr>
              <w:spacing w:after="0" w:line="240" w:lineRule="auto"/>
              <w:rPr>
                <w:rFonts w:ascii="Times New Roman" w:hAnsi="Times New Roman"/>
                <w:iCs/>
                <w:sz w:val="24"/>
                <w:szCs w:val="24"/>
              </w:rPr>
            </w:pPr>
            <w:r w:rsidRPr="00C77AFE">
              <w:rPr>
                <w:rFonts w:ascii="Times New Roman" w:hAnsi="Times New Roman"/>
                <w:iCs/>
                <w:sz w:val="24"/>
                <w:szCs w:val="24"/>
              </w:rPr>
              <w:t xml:space="preserve">ПК 3.3. </w:t>
            </w:r>
          </w:p>
          <w:p w14:paraId="6165CF11" w14:textId="77777777" w:rsidR="0036518A" w:rsidRPr="00C77AFE" w:rsidRDefault="0036518A" w:rsidP="0036518A">
            <w:pPr>
              <w:spacing w:after="0" w:line="240" w:lineRule="auto"/>
              <w:rPr>
                <w:rFonts w:ascii="Times New Roman" w:hAnsi="Times New Roman"/>
              </w:rPr>
            </w:pPr>
            <w:r w:rsidRPr="00C77AFE">
              <w:rPr>
                <w:rFonts w:ascii="Times New Roman" w:hAnsi="Times New Roman"/>
                <w:sz w:val="24"/>
                <w:szCs w:val="24"/>
              </w:rPr>
              <w:t>Использовать компьютерные и телекоммуникационные средства, специализированное программное обеспечение для получения, обработки, хранения и перед</w:t>
            </w:r>
            <w:r>
              <w:rPr>
                <w:rFonts w:ascii="Times New Roman" w:hAnsi="Times New Roman"/>
                <w:sz w:val="24"/>
                <w:szCs w:val="24"/>
              </w:rPr>
              <w:t>ачи радиолокационной информации</w:t>
            </w:r>
          </w:p>
        </w:tc>
        <w:tc>
          <w:tcPr>
            <w:tcW w:w="2356" w:type="pct"/>
            <w:tcBorders>
              <w:top w:val="single" w:sz="4" w:space="0" w:color="auto"/>
              <w:left w:val="single" w:sz="4" w:space="0" w:color="auto"/>
              <w:bottom w:val="single" w:sz="4" w:space="0" w:color="auto"/>
              <w:right w:val="single" w:sz="4" w:space="0" w:color="auto"/>
            </w:tcBorders>
          </w:tcPr>
          <w:p w14:paraId="19C5A2C2" w14:textId="77777777" w:rsidR="0036518A" w:rsidRPr="00C524B3" w:rsidRDefault="0036518A" w:rsidP="00663B4D">
            <w:pPr>
              <w:pStyle w:val="afffc"/>
              <w:spacing w:line="240" w:lineRule="auto"/>
              <w:jc w:val="left"/>
            </w:pPr>
            <w:r>
              <w:t xml:space="preserve">- </w:t>
            </w:r>
            <w:r w:rsidRPr="0006722E">
              <w:t>использ</w:t>
            </w:r>
            <w:r>
              <w:t>ование</w:t>
            </w:r>
            <w:r w:rsidRPr="0006722E">
              <w:t xml:space="preserve"> компьютерны</w:t>
            </w:r>
            <w:r>
              <w:t>х</w:t>
            </w:r>
            <w:r w:rsidRPr="0006722E">
              <w:t xml:space="preserve"> и</w:t>
            </w:r>
            <w:r>
              <w:t> </w:t>
            </w:r>
            <w:r w:rsidRPr="0006722E">
              <w:t>телекоммуникационны</w:t>
            </w:r>
            <w:r>
              <w:t>х</w:t>
            </w:r>
            <w:r w:rsidRPr="0006722E">
              <w:t xml:space="preserve"> средств при наблюдениях с помощью метеорологических </w:t>
            </w:r>
            <w:r w:rsidRPr="00C524B3">
              <w:t>радиолокаторов с</w:t>
            </w:r>
            <w:r>
              <w:t> </w:t>
            </w:r>
            <w:r w:rsidRPr="00C524B3">
              <w:t xml:space="preserve">соблюдением правил безопасности труда; </w:t>
            </w:r>
          </w:p>
          <w:p w14:paraId="4E01AF50" w14:textId="77777777" w:rsidR="0036518A" w:rsidRDefault="0036518A" w:rsidP="0036518A">
            <w:pPr>
              <w:spacing w:after="0" w:line="240" w:lineRule="auto"/>
              <w:rPr>
                <w:rFonts w:ascii="Times New Roman" w:hAnsi="Times New Roman"/>
                <w:i/>
              </w:rPr>
            </w:pPr>
            <w:r>
              <w:rPr>
                <w:rFonts w:ascii="Times New Roman" w:hAnsi="Times New Roman"/>
                <w:sz w:val="24"/>
                <w:szCs w:val="24"/>
              </w:rPr>
              <w:t xml:space="preserve">- знание и </w:t>
            </w:r>
            <w:r w:rsidRPr="0006722E">
              <w:rPr>
                <w:rFonts w:ascii="Times New Roman" w:hAnsi="Times New Roman"/>
                <w:sz w:val="24"/>
                <w:szCs w:val="24"/>
              </w:rPr>
              <w:t>использ</w:t>
            </w:r>
            <w:r>
              <w:rPr>
                <w:rFonts w:ascii="Times New Roman" w:hAnsi="Times New Roman"/>
                <w:sz w:val="24"/>
                <w:szCs w:val="24"/>
              </w:rPr>
              <w:t>ование</w:t>
            </w:r>
            <w:r w:rsidRPr="0006722E">
              <w:rPr>
                <w:rFonts w:ascii="Times New Roman" w:hAnsi="Times New Roman"/>
                <w:sz w:val="24"/>
                <w:szCs w:val="24"/>
              </w:rPr>
              <w:t xml:space="preserve"> специально</w:t>
            </w:r>
            <w:r>
              <w:rPr>
                <w:rFonts w:ascii="Times New Roman" w:hAnsi="Times New Roman"/>
                <w:sz w:val="24"/>
                <w:szCs w:val="24"/>
              </w:rPr>
              <w:t>го</w:t>
            </w:r>
            <w:r w:rsidRPr="0006722E">
              <w:rPr>
                <w:rFonts w:ascii="Times New Roman" w:hAnsi="Times New Roman"/>
                <w:sz w:val="24"/>
                <w:szCs w:val="24"/>
              </w:rPr>
              <w:t xml:space="preserve"> программно</w:t>
            </w:r>
            <w:r>
              <w:rPr>
                <w:rFonts w:ascii="Times New Roman" w:hAnsi="Times New Roman"/>
                <w:sz w:val="24"/>
                <w:szCs w:val="24"/>
              </w:rPr>
              <w:t>го</w:t>
            </w:r>
            <w:r w:rsidRPr="0006722E">
              <w:rPr>
                <w:rFonts w:ascii="Times New Roman" w:hAnsi="Times New Roman"/>
                <w:sz w:val="24"/>
                <w:szCs w:val="24"/>
              </w:rPr>
              <w:t xml:space="preserve"> обеспечени</w:t>
            </w:r>
            <w:r>
              <w:rPr>
                <w:rFonts w:ascii="Times New Roman" w:hAnsi="Times New Roman"/>
                <w:sz w:val="24"/>
                <w:szCs w:val="24"/>
              </w:rPr>
              <w:t>я</w:t>
            </w:r>
            <w:r w:rsidRPr="0006722E">
              <w:rPr>
                <w:rFonts w:ascii="Times New Roman" w:hAnsi="Times New Roman"/>
                <w:sz w:val="24"/>
                <w:szCs w:val="24"/>
              </w:rPr>
              <w:t xml:space="preserve"> «ГИМЕТ-2010» для обработки, архивации, визуализации и передачи вторичных радиолокационных продуктов</w:t>
            </w:r>
          </w:p>
        </w:tc>
        <w:tc>
          <w:tcPr>
            <w:tcW w:w="1101" w:type="pct"/>
            <w:vMerge/>
            <w:tcBorders>
              <w:left w:val="single" w:sz="4" w:space="0" w:color="auto"/>
              <w:right w:val="single" w:sz="4" w:space="0" w:color="auto"/>
            </w:tcBorders>
          </w:tcPr>
          <w:p w14:paraId="31AF6ACD" w14:textId="77777777" w:rsidR="0036518A" w:rsidRDefault="0036518A" w:rsidP="001448EF">
            <w:pPr>
              <w:rPr>
                <w:rFonts w:ascii="Times New Roman" w:hAnsi="Times New Roman"/>
                <w:i/>
              </w:rPr>
            </w:pPr>
          </w:p>
        </w:tc>
      </w:tr>
      <w:tr w:rsidR="0036518A" w14:paraId="5A128CD4" w14:textId="77777777" w:rsidTr="0036518A">
        <w:tc>
          <w:tcPr>
            <w:tcW w:w="1543" w:type="pct"/>
            <w:tcBorders>
              <w:top w:val="single" w:sz="4" w:space="0" w:color="auto"/>
              <w:left w:val="single" w:sz="4" w:space="0" w:color="auto"/>
              <w:bottom w:val="single" w:sz="4" w:space="0" w:color="auto"/>
              <w:right w:val="single" w:sz="4" w:space="0" w:color="auto"/>
            </w:tcBorders>
          </w:tcPr>
          <w:p w14:paraId="0B6434F0" w14:textId="77777777" w:rsidR="0036518A" w:rsidRDefault="0036518A" w:rsidP="0036518A">
            <w:pPr>
              <w:spacing w:after="0" w:line="240" w:lineRule="auto"/>
              <w:rPr>
                <w:rFonts w:ascii="Times New Roman" w:hAnsi="Times New Roman"/>
                <w:iCs/>
                <w:sz w:val="24"/>
                <w:szCs w:val="24"/>
              </w:rPr>
            </w:pPr>
            <w:r w:rsidRPr="00C77AFE">
              <w:rPr>
                <w:rFonts w:ascii="Times New Roman" w:hAnsi="Times New Roman"/>
                <w:iCs/>
                <w:sz w:val="24"/>
                <w:szCs w:val="24"/>
              </w:rPr>
              <w:t xml:space="preserve">ПК 3.4. </w:t>
            </w:r>
          </w:p>
          <w:p w14:paraId="1E4F878C" w14:textId="77777777" w:rsidR="0036518A" w:rsidRPr="00C77AFE" w:rsidRDefault="0036518A" w:rsidP="0036518A">
            <w:pPr>
              <w:spacing w:after="0" w:line="240" w:lineRule="auto"/>
              <w:rPr>
                <w:rFonts w:ascii="Times New Roman" w:hAnsi="Times New Roman"/>
                <w:sz w:val="24"/>
                <w:szCs w:val="24"/>
              </w:rPr>
            </w:pPr>
            <w:r w:rsidRPr="00C77AFE">
              <w:rPr>
                <w:rFonts w:ascii="Times New Roman" w:hAnsi="Times New Roman"/>
                <w:iCs/>
                <w:sz w:val="24"/>
                <w:szCs w:val="24"/>
              </w:rPr>
              <w:t>Эксплуатировать и</w:t>
            </w:r>
            <w:r>
              <w:rPr>
                <w:rFonts w:ascii="Times New Roman" w:hAnsi="Times New Roman"/>
                <w:iCs/>
                <w:sz w:val="24"/>
                <w:szCs w:val="24"/>
              </w:rPr>
              <w:t> </w:t>
            </w:r>
            <w:r w:rsidRPr="00C77AFE">
              <w:rPr>
                <w:rFonts w:ascii="Times New Roman" w:hAnsi="Times New Roman"/>
                <w:iCs/>
                <w:sz w:val="24"/>
                <w:szCs w:val="24"/>
              </w:rPr>
              <w:t>осуществлять техническое обслуживание м</w:t>
            </w:r>
            <w:r>
              <w:rPr>
                <w:rFonts w:ascii="Times New Roman" w:hAnsi="Times New Roman"/>
                <w:iCs/>
                <w:sz w:val="24"/>
                <w:szCs w:val="24"/>
              </w:rPr>
              <w:t>етеорологических радиолокаторов</w:t>
            </w:r>
          </w:p>
        </w:tc>
        <w:tc>
          <w:tcPr>
            <w:tcW w:w="2356" w:type="pct"/>
            <w:tcBorders>
              <w:top w:val="single" w:sz="4" w:space="0" w:color="auto"/>
              <w:left w:val="single" w:sz="4" w:space="0" w:color="auto"/>
              <w:bottom w:val="single" w:sz="4" w:space="0" w:color="auto"/>
              <w:right w:val="single" w:sz="4" w:space="0" w:color="auto"/>
            </w:tcBorders>
          </w:tcPr>
          <w:p w14:paraId="6C0FCDB7" w14:textId="77777777" w:rsidR="0036518A" w:rsidRPr="0006722E" w:rsidRDefault="0036518A" w:rsidP="00663B4D">
            <w:pPr>
              <w:pStyle w:val="afffc"/>
              <w:spacing w:line="240" w:lineRule="auto"/>
              <w:jc w:val="left"/>
            </w:pPr>
            <w:r>
              <w:t xml:space="preserve">- </w:t>
            </w:r>
            <w:r w:rsidRPr="0006722E">
              <w:t>соблюд</w:t>
            </w:r>
            <w:r>
              <w:t>ение</w:t>
            </w:r>
            <w:r w:rsidRPr="0006722E">
              <w:t xml:space="preserve"> правил техники безопасности при эксплуатации и</w:t>
            </w:r>
            <w:r>
              <w:t> </w:t>
            </w:r>
            <w:r w:rsidRPr="0006722E">
              <w:t xml:space="preserve">техническом обслуживании метеорологических радиолокаторов; </w:t>
            </w:r>
          </w:p>
          <w:p w14:paraId="3553C6BD" w14:textId="77777777" w:rsidR="0036518A" w:rsidRPr="0006722E" w:rsidRDefault="0036518A" w:rsidP="00663B4D">
            <w:pPr>
              <w:pStyle w:val="afffc"/>
              <w:spacing w:line="240" w:lineRule="auto"/>
              <w:jc w:val="left"/>
            </w:pPr>
            <w:r>
              <w:t xml:space="preserve">- </w:t>
            </w:r>
            <w:r w:rsidRPr="0006722E">
              <w:t xml:space="preserve">работа с технической документацией, структурными и коммутационными схемами метеорологических радиолокаторов; </w:t>
            </w:r>
          </w:p>
          <w:p w14:paraId="69FC11CE" w14:textId="77777777" w:rsidR="0036518A" w:rsidRPr="0006722E" w:rsidRDefault="0036518A" w:rsidP="00663B4D">
            <w:pPr>
              <w:pStyle w:val="afffc"/>
              <w:spacing w:line="240" w:lineRule="auto"/>
              <w:jc w:val="left"/>
            </w:pPr>
            <w:r>
              <w:t xml:space="preserve">- </w:t>
            </w:r>
            <w:r w:rsidRPr="0006722E">
              <w:t>пров</w:t>
            </w:r>
            <w:r>
              <w:t>е</w:t>
            </w:r>
            <w:r w:rsidRPr="0006722E">
              <w:t>д</w:t>
            </w:r>
            <w:r>
              <w:t>ение</w:t>
            </w:r>
            <w:r w:rsidRPr="0006722E">
              <w:t xml:space="preserve"> регулировк</w:t>
            </w:r>
            <w:r>
              <w:t>и</w:t>
            </w:r>
            <w:r w:rsidRPr="0006722E">
              <w:t xml:space="preserve"> и контрол</w:t>
            </w:r>
            <w:r>
              <w:t>я</w:t>
            </w:r>
            <w:r w:rsidRPr="0006722E">
              <w:t xml:space="preserve"> источников питания радиоаппаратуры и</w:t>
            </w:r>
            <w:r>
              <w:t> </w:t>
            </w:r>
            <w:r w:rsidRPr="0006722E">
              <w:t xml:space="preserve">оборудования метеорологических радиолокаторов; </w:t>
            </w:r>
          </w:p>
          <w:p w14:paraId="0644012D" w14:textId="77777777" w:rsidR="0036518A" w:rsidRPr="0006722E" w:rsidRDefault="0036518A" w:rsidP="00663B4D">
            <w:pPr>
              <w:pStyle w:val="afffc"/>
              <w:spacing w:line="240" w:lineRule="auto"/>
              <w:jc w:val="left"/>
            </w:pPr>
            <w:r>
              <w:t xml:space="preserve">- </w:t>
            </w:r>
            <w:r w:rsidRPr="0006722E">
              <w:t>пров</w:t>
            </w:r>
            <w:r>
              <w:t xml:space="preserve">едение </w:t>
            </w:r>
            <w:r w:rsidRPr="0006722E">
              <w:t>проверк</w:t>
            </w:r>
            <w:r>
              <w:t>и</w:t>
            </w:r>
            <w:r w:rsidRPr="0006722E">
              <w:t xml:space="preserve"> работоспособности и настройк</w:t>
            </w:r>
            <w:r>
              <w:t>и</w:t>
            </w:r>
            <w:r w:rsidRPr="0006722E">
              <w:t xml:space="preserve"> метеорологических радиолокаторов; </w:t>
            </w:r>
          </w:p>
          <w:p w14:paraId="79EDE00E" w14:textId="77777777" w:rsidR="0036518A" w:rsidRPr="0006722E" w:rsidRDefault="0036518A" w:rsidP="00663B4D">
            <w:pPr>
              <w:pStyle w:val="afffc"/>
              <w:spacing w:line="240" w:lineRule="auto"/>
              <w:jc w:val="left"/>
            </w:pPr>
            <w:r>
              <w:t xml:space="preserve">- выполнение </w:t>
            </w:r>
            <w:r w:rsidRPr="0006722E">
              <w:t>функциональн</w:t>
            </w:r>
            <w:r>
              <w:t>ого</w:t>
            </w:r>
            <w:r w:rsidRPr="0006722E">
              <w:t xml:space="preserve"> контрол</w:t>
            </w:r>
            <w:r>
              <w:t>я</w:t>
            </w:r>
            <w:r w:rsidRPr="0006722E">
              <w:t xml:space="preserve"> основных систем метеорологических </w:t>
            </w:r>
            <w:r w:rsidRPr="0006722E">
              <w:lastRenderedPageBreak/>
              <w:t>РЛС</w:t>
            </w:r>
            <w:r>
              <w:t xml:space="preserve"> с соблюдением правил безопасности труда</w:t>
            </w:r>
            <w:r w:rsidRPr="0006722E">
              <w:t xml:space="preserve">; </w:t>
            </w:r>
          </w:p>
          <w:p w14:paraId="35B96895" w14:textId="77777777" w:rsidR="0036518A" w:rsidRPr="0066307C" w:rsidRDefault="0036518A" w:rsidP="00663B4D">
            <w:pPr>
              <w:pStyle w:val="afffc"/>
              <w:spacing w:line="240" w:lineRule="auto"/>
              <w:jc w:val="left"/>
            </w:pPr>
            <w:r>
              <w:t xml:space="preserve">- </w:t>
            </w:r>
            <w:r w:rsidRPr="0006722E">
              <w:t>осуществл</w:t>
            </w:r>
            <w:r>
              <w:t>ение</w:t>
            </w:r>
            <w:r w:rsidRPr="0006722E">
              <w:t xml:space="preserve"> профилактически</w:t>
            </w:r>
            <w:r>
              <w:t>х</w:t>
            </w:r>
            <w:r w:rsidRPr="0006722E">
              <w:t xml:space="preserve"> и</w:t>
            </w:r>
            <w:r>
              <w:t> </w:t>
            </w:r>
            <w:r w:rsidRPr="0006722E">
              <w:t>регламентны</w:t>
            </w:r>
            <w:r>
              <w:t>х</w:t>
            </w:r>
            <w:r w:rsidRPr="0006722E">
              <w:t xml:space="preserve"> работ в процессе эксплуатации метеорологических </w:t>
            </w:r>
            <w:r w:rsidRPr="0066307C">
              <w:t xml:space="preserve">радиолокаторов в соответствии с установленными регламентами; </w:t>
            </w:r>
          </w:p>
          <w:p w14:paraId="24EDDA65" w14:textId="77777777" w:rsidR="0036518A" w:rsidRDefault="0036518A" w:rsidP="00663B4D">
            <w:pPr>
              <w:pStyle w:val="afffc"/>
              <w:spacing w:line="240" w:lineRule="auto"/>
              <w:jc w:val="left"/>
              <w:rPr>
                <w:i/>
              </w:rPr>
            </w:pPr>
            <w:r>
              <w:t xml:space="preserve">- выполнение работ по </w:t>
            </w:r>
            <w:r w:rsidRPr="0006722E">
              <w:t>диагности</w:t>
            </w:r>
            <w:r>
              <w:t>ке</w:t>
            </w:r>
            <w:r w:rsidRPr="0006722E">
              <w:t xml:space="preserve"> оборудовани</w:t>
            </w:r>
            <w:r>
              <w:t>я</w:t>
            </w:r>
            <w:r w:rsidRPr="0006722E">
              <w:t xml:space="preserve"> метеорологических радиолокаторов</w:t>
            </w:r>
            <w:r>
              <w:t>,</w:t>
            </w:r>
            <w:r w:rsidRPr="0006722E">
              <w:t xml:space="preserve"> обнаруж</w:t>
            </w:r>
            <w:r>
              <w:t>ению</w:t>
            </w:r>
            <w:r w:rsidRPr="0006722E">
              <w:t xml:space="preserve"> неисправност</w:t>
            </w:r>
            <w:r>
              <w:t xml:space="preserve">ей и </w:t>
            </w:r>
            <w:r w:rsidRPr="0066307C">
              <w:t>мелк</w:t>
            </w:r>
            <w:r>
              <w:t>ому</w:t>
            </w:r>
            <w:r w:rsidRPr="0066307C">
              <w:t xml:space="preserve"> текущ</w:t>
            </w:r>
            <w:r>
              <w:t>ему</w:t>
            </w:r>
            <w:r w:rsidRPr="0066307C">
              <w:t xml:space="preserve"> ремонт</w:t>
            </w:r>
            <w:r>
              <w:t>у</w:t>
            </w:r>
            <w:r w:rsidRPr="0066307C">
              <w:t xml:space="preserve"> оборудования м</w:t>
            </w:r>
            <w:r>
              <w:t>етеорологических радиолокаторов</w:t>
            </w:r>
          </w:p>
        </w:tc>
        <w:tc>
          <w:tcPr>
            <w:tcW w:w="1101" w:type="pct"/>
            <w:vMerge/>
            <w:tcBorders>
              <w:left w:val="single" w:sz="4" w:space="0" w:color="auto"/>
              <w:bottom w:val="single" w:sz="4" w:space="0" w:color="auto"/>
              <w:right w:val="single" w:sz="4" w:space="0" w:color="auto"/>
            </w:tcBorders>
          </w:tcPr>
          <w:p w14:paraId="53E02C5B" w14:textId="77777777" w:rsidR="0036518A" w:rsidRDefault="0036518A" w:rsidP="0036518A">
            <w:pPr>
              <w:spacing w:after="0" w:line="240" w:lineRule="auto"/>
              <w:rPr>
                <w:rFonts w:ascii="Times New Roman" w:hAnsi="Times New Roman"/>
                <w:i/>
              </w:rPr>
            </w:pPr>
          </w:p>
        </w:tc>
      </w:tr>
      <w:tr w:rsidR="00BD1C6A" w14:paraId="087CE942" w14:textId="77777777" w:rsidTr="0036518A">
        <w:tc>
          <w:tcPr>
            <w:tcW w:w="1543" w:type="pct"/>
            <w:tcBorders>
              <w:top w:val="single" w:sz="4" w:space="0" w:color="auto"/>
              <w:left w:val="single" w:sz="4" w:space="0" w:color="auto"/>
              <w:bottom w:val="single" w:sz="4" w:space="0" w:color="auto"/>
              <w:right w:val="single" w:sz="4" w:space="0" w:color="auto"/>
            </w:tcBorders>
          </w:tcPr>
          <w:p w14:paraId="14B17ED4" w14:textId="77777777" w:rsidR="00BD1C6A" w:rsidRPr="00810A33" w:rsidRDefault="00BD1C6A" w:rsidP="00663B4D">
            <w:pPr>
              <w:spacing w:after="0" w:line="240" w:lineRule="auto"/>
              <w:rPr>
                <w:rFonts w:ascii="Times New Roman" w:hAnsi="Times New Roman"/>
                <w:iCs/>
                <w:sz w:val="24"/>
                <w:szCs w:val="24"/>
              </w:rPr>
            </w:pPr>
            <w:r w:rsidRPr="00810A33">
              <w:rPr>
                <w:rFonts w:ascii="Times New Roman" w:hAnsi="Times New Roman"/>
                <w:szCs w:val="24"/>
              </w:rPr>
              <w:t>ОК 01. Выбирать способы решения задач профессиональной деятельности примен</w:t>
            </w:r>
            <w:r w:rsidR="0036518A">
              <w:rPr>
                <w:rFonts w:ascii="Times New Roman" w:hAnsi="Times New Roman"/>
                <w:szCs w:val="24"/>
              </w:rPr>
              <w:t>ительно к различным контекстам</w:t>
            </w:r>
          </w:p>
        </w:tc>
        <w:tc>
          <w:tcPr>
            <w:tcW w:w="2356" w:type="pct"/>
            <w:tcBorders>
              <w:top w:val="single" w:sz="4" w:space="0" w:color="auto"/>
              <w:left w:val="single" w:sz="4" w:space="0" w:color="auto"/>
              <w:bottom w:val="single" w:sz="4" w:space="0" w:color="auto"/>
              <w:right w:val="single" w:sz="4" w:space="0" w:color="auto"/>
            </w:tcBorders>
          </w:tcPr>
          <w:p w14:paraId="785B4E60" w14:textId="77777777" w:rsidR="00BD1C6A" w:rsidRPr="00B7062C" w:rsidRDefault="00BD1C6A" w:rsidP="00663B4D">
            <w:pPr>
              <w:tabs>
                <w:tab w:val="left" w:pos="252"/>
              </w:tabs>
              <w:spacing w:after="0" w:line="240" w:lineRule="auto"/>
              <w:rPr>
                <w:rFonts w:ascii="Times New Roman" w:hAnsi="Times New Roman"/>
                <w:sz w:val="24"/>
                <w:szCs w:val="24"/>
              </w:rPr>
            </w:pPr>
            <w:r>
              <w:rPr>
                <w:rFonts w:ascii="Times New Roman" w:hAnsi="Times New Roman"/>
                <w:sz w:val="24"/>
                <w:szCs w:val="24"/>
              </w:rPr>
              <w:t xml:space="preserve">- обоснованность </w:t>
            </w:r>
            <w:r w:rsidRPr="00B7062C">
              <w:rPr>
                <w:rFonts w:ascii="Times New Roman" w:hAnsi="Times New Roman"/>
                <w:sz w:val="24"/>
                <w:szCs w:val="24"/>
              </w:rPr>
              <w:t>постановки цели, выбора и применения способов решения профессиональных задач;</w:t>
            </w:r>
          </w:p>
          <w:p w14:paraId="61DA9E07" w14:textId="77777777" w:rsidR="00BD1C6A" w:rsidRDefault="00BD1C6A" w:rsidP="00663B4D">
            <w:pPr>
              <w:spacing w:after="0" w:line="240" w:lineRule="auto"/>
              <w:rPr>
                <w:rFonts w:ascii="Times New Roman" w:hAnsi="Times New Roman"/>
                <w:i/>
              </w:rPr>
            </w:pPr>
            <w:r>
              <w:rPr>
                <w:rFonts w:ascii="Times New Roman" w:hAnsi="Times New Roman"/>
                <w:sz w:val="24"/>
                <w:szCs w:val="24"/>
              </w:rPr>
              <w:t xml:space="preserve">- адекватная оценка и самооценка </w:t>
            </w:r>
            <w:r w:rsidRPr="00B7062C">
              <w:rPr>
                <w:rFonts w:ascii="Times New Roman" w:hAnsi="Times New Roman"/>
                <w:sz w:val="24"/>
                <w:szCs w:val="24"/>
              </w:rPr>
              <w:t>эффективности и ка</w:t>
            </w:r>
            <w:r>
              <w:rPr>
                <w:rFonts w:ascii="Times New Roman" w:hAnsi="Times New Roman"/>
                <w:sz w:val="24"/>
                <w:szCs w:val="24"/>
              </w:rPr>
              <w:t xml:space="preserve">чества выполнения </w:t>
            </w:r>
            <w:r w:rsidRPr="00B7062C">
              <w:rPr>
                <w:rFonts w:ascii="Times New Roman" w:hAnsi="Times New Roman"/>
                <w:sz w:val="24"/>
                <w:szCs w:val="24"/>
              </w:rPr>
              <w:t>профессиональных задач</w:t>
            </w:r>
          </w:p>
        </w:tc>
        <w:tc>
          <w:tcPr>
            <w:tcW w:w="1101" w:type="pct"/>
            <w:vMerge w:val="restart"/>
            <w:tcBorders>
              <w:top w:val="single" w:sz="4" w:space="0" w:color="auto"/>
              <w:left w:val="single" w:sz="4" w:space="0" w:color="auto"/>
              <w:right w:val="single" w:sz="4" w:space="0" w:color="auto"/>
            </w:tcBorders>
          </w:tcPr>
          <w:p w14:paraId="1AED54C7" w14:textId="77777777" w:rsidR="00BD1C6A" w:rsidRDefault="00BD1C6A" w:rsidP="001448EF">
            <w:pPr>
              <w:spacing w:after="0" w:line="240" w:lineRule="auto"/>
              <w:rPr>
                <w:rFonts w:ascii="Times New Roman" w:hAnsi="Times New Roman"/>
                <w:sz w:val="24"/>
                <w:szCs w:val="24"/>
              </w:rPr>
            </w:pPr>
            <w:r w:rsidRPr="00B7062C">
              <w:rPr>
                <w:rFonts w:ascii="Times New Roman" w:hAnsi="Times New Roman"/>
                <w:sz w:val="24"/>
                <w:szCs w:val="24"/>
              </w:rPr>
              <w:t>Интерпретация результатов наблюдений за деятельностью обучающегося в процессе осво</w:t>
            </w:r>
            <w:r>
              <w:rPr>
                <w:rFonts w:ascii="Times New Roman" w:hAnsi="Times New Roman"/>
                <w:sz w:val="24"/>
                <w:szCs w:val="24"/>
              </w:rPr>
              <w:t>ения образовательной программы</w:t>
            </w:r>
            <w:r w:rsidR="00964910">
              <w:rPr>
                <w:rFonts w:ascii="Times New Roman" w:hAnsi="Times New Roman"/>
                <w:sz w:val="24"/>
                <w:szCs w:val="24"/>
              </w:rPr>
              <w:t>.</w:t>
            </w:r>
          </w:p>
          <w:p w14:paraId="1DDA0ECB" w14:textId="77777777" w:rsidR="00BD1C6A" w:rsidRPr="00B7062C" w:rsidRDefault="00BD1C6A" w:rsidP="001448EF">
            <w:pPr>
              <w:spacing w:after="0" w:line="240" w:lineRule="auto"/>
              <w:rPr>
                <w:rFonts w:ascii="Times New Roman" w:hAnsi="Times New Roman"/>
                <w:sz w:val="24"/>
                <w:szCs w:val="24"/>
              </w:rPr>
            </w:pPr>
          </w:p>
          <w:p w14:paraId="51763393" w14:textId="77777777" w:rsidR="00BD1C6A" w:rsidRDefault="00BD1C6A" w:rsidP="001448EF">
            <w:pPr>
              <w:spacing w:after="0" w:line="240" w:lineRule="auto"/>
              <w:rPr>
                <w:rFonts w:ascii="Times New Roman" w:hAnsi="Times New Roman"/>
                <w:sz w:val="24"/>
                <w:szCs w:val="24"/>
              </w:rPr>
            </w:pPr>
            <w:r w:rsidRPr="00B7062C">
              <w:rPr>
                <w:rFonts w:ascii="Times New Roman" w:hAnsi="Times New Roman"/>
                <w:sz w:val="24"/>
                <w:szCs w:val="24"/>
              </w:rPr>
              <w:t xml:space="preserve">Экспертное наблюдение и оценка на практических занятиях, при выполнении работ </w:t>
            </w:r>
            <w:r w:rsidR="00964910">
              <w:rPr>
                <w:rFonts w:ascii="Times New Roman" w:hAnsi="Times New Roman"/>
                <w:sz w:val="24"/>
                <w:szCs w:val="24"/>
              </w:rPr>
              <w:t xml:space="preserve">учебной и </w:t>
            </w:r>
            <w:r>
              <w:rPr>
                <w:rFonts w:ascii="Times New Roman" w:hAnsi="Times New Roman"/>
                <w:sz w:val="24"/>
                <w:szCs w:val="24"/>
              </w:rPr>
              <w:t>производственной практик</w:t>
            </w:r>
            <w:r w:rsidR="00964910">
              <w:rPr>
                <w:rFonts w:ascii="Times New Roman" w:hAnsi="Times New Roman"/>
                <w:sz w:val="24"/>
                <w:szCs w:val="24"/>
              </w:rPr>
              <w:t>.</w:t>
            </w:r>
          </w:p>
          <w:p w14:paraId="3EA56039" w14:textId="77777777" w:rsidR="00BD1C6A" w:rsidRDefault="00BD1C6A" w:rsidP="001448EF">
            <w:pPr>
              <w:spacing w:after="0" w:line="240" w:lineRule="auto"/>
              <w:rPr>
                <w:rFonts w:ascii="Times New Roman" w:hAnsi="Times New Roman"/>
                <w:sz w:val="24"/>
                <w:szCs w:val="24"/>
              </w:rPr>
            </w:pPr>
          </w:p>
          <w:p w14:paraId="69695208" w14:textId="77777777" w:rsidR="00BD1C6A" w:rsidRDefault="00964910" w:rsidP="00964910">
            <w:pPr>
              <w:rPr>
                <w:rFonts w:ascii="Times New Roman" w:hAnsi="Times New Roman"/>
                <w:i/>
              </w:rPr>
            </w:pPr>
            <w:r>
              <w:rPr>
                <w:rFonts w:ascii="Times New Roman" w:hAnsi="Times New Roman"/>
                <w:sz w:val="24"/>
                <w:szCs w:val="24"/>
              </w:rPr>
              <w:t>Экзамен.</w:t>
            </w:r>
          </w:p>
        </w:tc>
      </w:tr>
      <w:tr w:rsidR="00BD1C6A" w14:paraId="4D3645C6" w14:textId="77777777" w:rsidTr="0036518A">
        <w:tc>
          <w:tcPr>
            <w:tcW w:w="1543" w:type="pct"/>
            <w:tcBorders>
              <w:top w:val="single" w:sz="4" w:space="0" w:color="auto"/>
              <w:left w:val="single" w:sz="4" w:space="0" w:color="auto"/>
              <w:bottom w:val="single" w:sz="4" w:space="0" w:color="auto"/>
              <w:right w:val="single" w:sz="4" w:space="0" w:color="auto"/>
            </w:tcBorders>
          </w:tcPr>
          <w:p w14:paraId="3B0D2F1E" w14:textId="77777777" w:rsidR="00BD1C6A" w:rsidRPr="00810A33" w:rsidRDefault="00BD1C6A" w:rsidP="0036518A">
            <w:pPr>
              <w:spacing w:after="0" w:line="240" w:lineRule="auto"/>
              <w:rPr>
                <w:rFonts w:ascii="Times New Roman" w:hAnsi="Times New Roman"/>
                <w:szCs w:val="24"/>
              </w:rPr>
            </w:pPr>
            <w:r w:rsidRPr="00810A33">
              <w:rPr>
                <w:rFonts w:ascii="Times New Roman" w:hAnsi="Times New Roman"/>
                <w:szCs w:val="24"/>
              </w:rPr>
              <w:t>ОК 02. Использовать современные средства поиска, анализа и</w:t>
            </w:r>
            <w:r w:rsidR="0036518A">
              <w:rPr>
                <w:rFonts w:ascii="Times New Roman" w:hAnsi="Times New Roman"/>
                <w:szCs w:val="24"/>
              </w:rPr>
              <w:t> </w:t>
            </w:r>
            <w:r w:rsidRPr="00810A33">
              <w:rPr>
                <w:rFonts w:ascii="Times New Roman" w:hAnsi="Times New Roman"/>
                <w:szCs w:val="24"/>
              </w:rPr>
              <w:t>интерпретации информации, и информационные технологии для выполнения зада</w:t>
            </w:r>
            <w:r w:rsidR="0036518A">
              <w:rPr>
                <w:rFonts w:ascii="Times New Roman" w:hAnsi="Times New Roman"/>
                <w:szCs w:val="24"/>
              </w:rPr>
              <w:t>ч профессиональной деятельности</w:t>
            </w:r>
          </w:p>
        </w:tc>
        <w:tc>
          <w:tcPr>
            <w:tcW w:w="2356" w:type="pct"/>
            <w:tcBorders>
              <w:top w:val="single" w:sz="4" w:space="0" w:color="auto"/>
              <w:left w:val="single" w:sz="4" w:space="0" w:color="auto"/>
              <w:bottom w:val="single" w:sz="4" w:space="0" w:color="auto"/>
              <w:right w:val="single" w:sz="4" w:space="0" w:color="auto"/>
            </w:tcBorders>
          </w:tcPr>
          <w:p w14:paraId="03D556D6" w14:textId="77777777" w:rsidR="00BD1C6A" w:rsidRDefault="00BD1C6A" w:rsidP="00663B4D">
            <w:pPr>
              <w:spacing w:after="0" w:line="240" w:lineRule="auto"/>
              <w:rPr>
                <w:rFonts w:ascii="Times New Roman" w:hAnsi="Times New Roman"/>
                <w:i/>
              </w:rPr>
            </w:pPr>
            <w:r>
              <w:rPr>
                <w:rFonts w:ascii="Times New Roman" w:hAnsi="Times New Roman"/>
                <w:sz w:val="24"/>
                <w:szCs w:val="24"/>
              </w:rPr>
              <w:t xml:space="preserve">- </w:t>
            </w:r>
            <w:r w:rsidRPr="00B7062C">
              <w:rPr>
                <w:rFonts w:ascii="Times New Roman" w:hAnsi="Times New Roman"/>
                <w:sz w:val="24"/>
                <w:szCs w:val="24"/>
              </w:rPr>
              <w:t xml:space="preserve">использование различных </w:t>
            </w:r>
            <w:r w:rsidRPr="00810A33">
              <w:rPr>
                <w:rFonts w:ascii="Times New Roman" w:hAnsi="Times New Roman"/>
                <w:szCs w:val="24"/>
              </w:rPr>
              <w:t>информационны</w:t>
            </w:r>
            <w:r>
              <w:rPr>
                <w:rFonts w:ascii="Times New Roman" w:hAnsi="Times New Roman"/>
                <w:szCs w:val="24"/>
              </w:rPr>
              <w:t>х</w:t>
            </w:r>
            <w:r w:rsidRPr="00810A33">
              <w:rPr>
                <w:rFonts w:ascii="Times New Roman" w:hAnsi="Times New Roman"/>
                <w:szCs w:val="24"/>
              </w:rPr>
              <w:t xml:space="preserve"> технологи</w:t>
            </w:r>
            <w:r>
              <w:rPr>
                <w:rFonts w:ascii="Times New Roman" w:hAnsi="Times New Roman"/>
                <w:szCs w:val="24"/>
              </w:rPr>
              <w:t>й и различных</w:t>
            </w:r>
            <w:r w:rsidRPr="00810A33">
              <w:rPr>
                <w:rFonts w:ascii="Times New Roman" w:hAnsi="Times New Roman"/>
                <w:szCs w:val="24"/>
              </w:rPr>
              <w:t xml:space="preserve"> </w:t>
            </w:r>
            <w:r w:rsidRPr="00B7062C">
              <w:rPr>
                <w:rFonts w:ascii="Times New Roman" w:hAnsi="Times New Roman"/>
                <w:sz w:val="24"/>
                <w:szCs w:val="24"/>
              </w:rPr>
              <w:t>источников для решения профессиональных задач</w:t>
            </w:r>
            <w:r>
              <w:rPr>
                <w:rFonts w:ascii="Times New Roman" w:hAnsi="Times New Roman"/>
                <w:sz w:val="24"/>
                <w:szCs w:val="24"/>
              </w:rPr>
              <w:t xml:space="preserve"> </w:t>
            </w:r>
            <w:r w:rsidR="0036518A">
              <w:rPr>
                <w:rFonts w:ascii="Times New Roman" w:hAnsi="Times New Roman"/>
                <w:sz w:val="24"/>
                <w:szCs w:val="24"/>
              </w:rPr>
              <w:t>и оформления результатов поиска</w:t>
            </w:r>
          </w:p>
        </w:tc>
        <w:tc>
          <w:tcPr>
            <w:tcW w:w="1101" w:type="pct"/>
            <w:vMerge/>
            <w:tcBorders>
              <w:left w:val="single" w:sz="4" w:space="0" w:color="auto"/>
              <w:right w:val="single" w:sz="4" w:space="0" w:color="auto"/>
            </w:tcBorders>
          </w:tcPr>
          <w:p w14:paraId="2A71076A" w14:textId="77777777" w:rsidR="00BD1C6A" w:rsidRDefault="00BD1C6A" w:rsidP="001448EF">
            <w:pPr>
              <w:rPr>
                <w:rFonts w:ascii="Times New Roman" w:hAnsi="Times New Roman"/>
                <w:i/>
              </w:rPr>
            </w:pPr>
          </w:p>
        </w:tc>
      </w:tr>
      <w:tr w:rsidR="00BD1C6A" w14:paraId="5C1EC14F" w14:textId="77777777" w:rsidTr="0036518A">
        <w:tc>
          <w:tcPr>
            <w:tcW w:w="1543" w:type="pct"/>
            <w:tcBorders>
              <w:top w:val="single" w:sz="4" w:space="0" w:color="auto"/>
              <w:left w:val="single" w:sz="4" w:space="0" w:color="auto"/>
              <w:bottom w:val="single" w:sz="4" w:space="0" w:color="auto"/>
              <w:right w:val="single" w:sz="4" w:space="0" w:color="auto"/>
            </w:tcBorders>
          </w:tcPr>
          <w:p w14:paraId="361F95B8" w14:textId="77777777" w:rsidR="00BD1C6A" w:rsidRPr="00810A33" w:rsidRDefault="00BD1C6A" w:rsidP="0036518A">
            <w:pPr>
              <w:spacing w:after="0" w:line="240" w:lineRule="auto"/>
              <w:rPr>
                <w:rFonts w:ascii="Times New Roman" w:hAnsi="Times New Roman"/>
                <w:szCs w:val="24"/>
              </w:rPr>
            </w:pPr>
            <w:r w:rsidRPr="00810A33">
              <w:rPr>
                <w:rFonts w:ascii="Times New Roman" w:hAnsi="Times New Roman"/>
                <w:szCs w:val="24"/>
              </w:rPr>
              <w:t>ОК 03. Планировать и</w:t>
            </w:r>
            <w:r w:rsidR="0036518A">
              <w:rPr>
                <w:rFonts w:ascii="Times New Roman" w:hAnsi="Times New Roman"/>
                <w:szCs w:val="24"/>
              </w:rPr>
              <w:t> </w:t>
            </w:r>
            <w:r w:rsidRPr="00810A33">
              <w:rPr>
                <w:rFonts w:ascii="Times New Roman" w:hAnsi="Times New Roman"/>
                <w:szCs w:val="24"/>
              </w:rPr>
              <w:t>реализовывать собственное профессиональное и</w:t>
            </w:r>
            <w:r w:rsidR="0036518A">
              <w:rPr>
                <w:rFonts w:ascii="Times New Roman" w:hAnsi="Times New Roman"/>
                <w:szCs w:val="24"/>
              </w:rPr>
              <w:t> </w:t>
            </w:r>
            <w:r w:rsidRPr="00810A33">
              <w:rPr>
                <w:rFonts w:ascii="Times New Roman" w:hAnsi="Times New Roman"/>
                <w:szCs w:val="24"/>
              </w:rPr>
              <w:t>личностное развитие, предпринимательскую деятельность в</w:t>
            </w:r>
            <w:r w:rsidR="0036518A">
              <w:rPr>
                <w:rFonts w:ascii="Times New Roman" w:hAnsi="Times New Roman"/>
                <w:szCs w:val="24"/>
              </w:rPr>
              <w:t> </w:t>
            </w:r>
            <w:r w:rsidRPr="00810A33">
              <w:rPr>
                <w:rFonts w:ascii="Times New Roman" w:hAnsi="Times New Roman"/>
                <w:szCs w:val="24"/>
              </w:rPr>
              <w:t>профессиональной сфере, использовать знания по финансовой грамотности в</w:t>
            </w:r>
            <w:r w:rsidR="0036518A">
              <w:rPr>
                <w:rFonts w:ascii="Times New Roman" w:hAnsi="Times New Roman"/>
                <w:szCs w:val="24"/>
              </w:rPr>
              <w:t> </w:t>
            </w:r>
            <w:r w:rsidRPr="00810A33">
              <w:rPr>
                <w:rFonts w:ascii="Times New Roman" w:hAnsi="Times New Roman"/>
                <w:szCs w:val="24"/>
              </w:rPr>
              <w:t>различных жизненных си</w:t>
            </w:r>
            <w:r w:rsidR="0036518A">
              <w:rPr>
                <w:rFonts w:ascii="Times New Roman" w:hAnsi="Times New Roman"/>
                <w:szCs w:val="24"/>
              </w:rPr>
              <w:t>туациях</w:t>
            </w:r>
          </w:p>
        </w:tc>
        <w:tc>
          <w:tcPr>
            <w:tcW w:w="2356" w:type="pct"/>
            <w:tcBorders>
              <w:top w:val="single" w:sz="4" w:space="0" w:color="auto"/>
              <w:left w:val="single" w:sz="4" w:space="0" w:color="auto"/>
              <w:bottom w:val="single" w:sz="4" w:space="0" w:color="auto"/>
              <w:right w:val="single" w:sz="4" w:space="0" w:color="auto"/>
            </w:tcBorders>
          </w:tcPr>
          <w:p w14:paraId="74BF970C" w14:textId="77777777" w:rsidR="00BD1C6A" w:rsidRPr="00B7062C" w:rsidRDefault="00BD1C6A" w:rsidP="00663B4D">
            <w:pPr>
              <w:spacing w:after="0" w:line="240" w:lineRule="auto"/>
              <w:rPr>
                <w:rFonts w:ascii="Times New Roman" w:hAnsi="Times New Roman"/>
                <w:sz w:val="24"/>
                <w:szCs w:val="24"/>
              </w:rPr>
            </w:pPr>
            <w:r w:rsidRPr="00B7062C">
              <w:rPr>
                <w:rFonts w:ascii="Times New Roman" w:hAnsi="Times New Roman"/>
                <w:sz w:val="24"/>
                <w:szCs w:val="24"/>
              </w:rPr>
              <w:t>- дем</w:t>
            </w:r>
            <w:r>
              <w:rPr>
                <w:rFonts w:ascii="Times New Roman" w:hAnsi="Times New Roman"/>
                <w:sz w:val="24"/>
                <w:szCs w:val="24"/>
              </w:rPr>
              <w:t>онстрация ответственности за</w:t>
            </w:r>
            <w:r w:rsidR="0036518A">
              <w:rPr>
                <w:rFonts w:ascii="Times New Roman" w:hAnsi="Times New Roman"/>
                <w:sz w:val="24"/>
                <w:szCs w:val="24"/>
              </w:rPr>
              <w:t> </w:t>
            </w:r>
            <w:r>
              <w:rPr>
                <w:rFonts w:ascii="Times New Roman" w:hAnsi="Times New Roman"/>
                <w:sz w:val="24"/>
                <w:szCs w:val="24"/>
              </w:rPr>
              <w:t>принятые</w:t>
            </w:r>
            <w:r w:rsidRPr="00B7062C">
              <w:rPr>
                <w:rFonts w:ascii="Times New Roman" w:hAnsi="Times New Roman"/>
                <w:sz w:val="24"/>
                <w:szCs w:val="24"/>
              </w:rPr>
              <w:t xml:space="preserve"> решения</w:t>
            </w:r>
            <w:r>
              <w:rPr>
                <w:rFonts w:ascii="Times New Roman" w:hAnsi="Times New Roman"/>
                <w:sz w:val="24"/>
                <w:szCs w:val="24"/>
              </w:rPr>
              <w:t>;</w:t>
            </w:r>
          </w:p>
          <w:p w14:paraId="75129414" w14:textId="77777777" w:rsidR="00BD1C6A" w:rsidRDefault="00BD1C6A" w:rsidP="0036518A">
            <w:pPr>
              <w:spacing w:after="0" w:line="240" w:lineRule="auto"/>
              <w:rPr>
                <w:rFonts w:ascii="Times New Roman" w:hAnsi="Times New Roman"/>
                <w:i/>
              </w:rPr>
            </w:pPr>
            <w:r w:rsidRPr="00B7062C">
              <w:rPr>
                <w:rFonts w:ascii="Times New Roman" w:hAnsi="Times New Roman"/>
                <w:sz w:val="24"/>
                <w:szCs w:val="24"/>
              </w:rPr>
              <w:t xml:space="preserve">- </w:t>
            </w:r>
            <w:r>
              <w:rPr>
                <w:rFonts w:ascii="Times New Roman" w:hAnsi="Times New Roman"/>
                <w:sz w:val="24"/>
                <w:szCs w:val="24"/>
              </w:rPr>
              <w:t xml:space="preserve">обоснованность </w:t>
            </w:r>
            <w:r w:rsidRPr="00B7062C">
              <w:rPr>
                <w:rFonts w:ascii="Times New Roman" w:hAnsi="Times New Roman"/>
                <w:sz w:val="24"/>
                <w:szCs w:val="24"/>
              </w:rPr>
              <w:t>самоанализ</w:t>
            </w:r>
            <w:r>
              <w:rPr>
                <w:rFonts w:ascii="Times New Roman" w:hAnsi="Times New Roman"/>
                <w:sz w:val="24"/>
                <w:szCs w:val="24"/>
              </w:rPr>
              <w:t>а</w:t>
            </w:r>
            <w:r w:rsidRPr="00B7062C">
              <w:rPr>
                <w:rFonts w:ascii="Times New Roman" w:hAnsi="Times New Roman"/>
                <w:sz w:val="24"/>
                <w:szCs w:val="24"/>
              </w:rPr>
              <w:t xml:space="preserve"> и</w:t>
            </w:r>
            <w:r w:rsidR="0036518A">
              <w:rPr>
                <w:rFonts w:ascii="Times New Roman" w:hAnsi="Times New Roman"/>
                <w:sz w:val="24"/>
                <w:szCs w:val="24"/>
              </w:rPr>
              <w:t> </w:t>
            </w:r>
            <w:r w:rsidRPr="00B7062C">
              <w:rPr>
                <w:rFonts w:ascii="Times New Roman" w:hAnsi="Times New Roman"/>
                <w:sz w:val="24"/>
                <w:szCs w:val="24"/>
              </w:rPr>
              <w:t xml:space="preserve">коррекция результатов собственной </w:t>
            </w:r>
            <w:r>
              <w:rPr>
                <w:rFonts w:ascii="Times New Roman" w:hAnsi="Times New Roman"/>
                <w:sz w:val="24"/>
                <w:szCs w:val="24"/>
              </w:rPr>
              <w:t>деятельности</w:t>
            </w:r>
          </w:p>
        </w:tc>
        <w:tc>
          <w:tcPr>
            <w:tcW w:w="1101" w:type="pct"/>
            <w:vMerge/>
            <w:tcBorders>
              <w:left w:val="single" w:sz="4" w:space="0" w:color="auto"/>
              <w:right w:val="single" w:sz="4" w:space="0" w:color="auto"/>
            </w:tcBorders>
          </w:tcPr>
          <w:p w14:paraId="64C7B2AF" w14:textId="77777777" w:rsidR="00BD1C6A" w:rsidRDefault="00BD1C6A" w:rsidP="001448EF">
            <w:pPr>
              <w:rPr>
                <w:rFonts w:ascii="Times New Roman" w:hAnsi="Times New Roman"/>
                <w:i/>
              </w:rPr>
            </w:pPr>
          </w:p>
        </w:tc>
      </w:tr>
      <w:tr w:rsidR="00BD1C6A" w14:paraId="5E8E576C" w14:textId="77777777" w:rsidTr="0036518A">
        <w:tc>
          <w:tcPr>
            <w:tcW w:w="1543" w:type="pct"/>
            <w:tcBorders>
              <w:top w:val="single" w:sz="4" w:space="0" w:color="auto"/>
              <w:left w:val="single" w:sz="4" w:space="0" w:color="auto"/>
              <w:bottom w:val="single" w:sz="4" w:space="0" w:color="auto"/>
              <w:right w:val="single" w:sz="4" w:space="0" w:color="auto"/>
            </w:tcBorders>
          </w:tcPr>
          <w:p w14:paraId="22EAD675" w14:textId="77777777" w:rsidR="00BD1C6A" w:rsidRPr="00810A33" w:rsidRDefault="00BD1C6A" w:rsidP="0036518A">
            <w:pPr>
              <w:spacing w:after="0" w:line="240" w:lineRule="auto"/>
              <w:rPr>
                <w:rFonts w:ascii="Times New Roman" w:hAnsi="Times New Roman"/>
                <w:szCs w:val="24"/>
              </w:rPr>
            </w:pPr>
            <w:r w:rsidRPr="00810A33">
              <w:rPr>
                <w:rFonts w:ascii="Times New Roman" w:hAnsi="Times New Roman"/>
                <w:szCs w:val="24"/>
              </w:rPr>
              <w:t>ОК 04. Эффективно взаимодействовать и</w:t>
            </w:r>
            <w:r w:rsidR="0036518A">
              <w:rPr>
                <w:rFonts w:ascii="Times New Roman" w:hAnsi="Times New Roman"/>
                <w:szCs w:val="24"/>
              </w:rPr>
              <w:t> </w:t>
            </w:r>
            <w:r w:rsidRPr="00810A33">
              <w:rPr>
                <w:rFonts w:ascii="Times New Roman" w:hAnsi="Times New Roman"/>
                <w:szCs w:val="24"/>
              </w:rPr>
              <w:t>работать в коллективе и</w:t>
            </w:r>
            <w:r w:rsidR="0036518A">
              <w:rPr>
                <w:rFonts w:ascii="Times New Roman" w:hAnsi="Times New Roman"/>
                <w:szCs w:val="24"/>
              </w:rPr>
              <w:t> команде</w:t>
            </w:r>
          </w:p>
        </w:tc>
        <w:tc>
          <w:tcPr>
            <w:tcW w:w="2356" w:type="pct"/>
            <w:tcBorders>
              <w:top w:val="single" w:sz="4" w:space="0" w:color="auto"/>
              <w:left w:val="single" w:sz="4" w:space="0" w:color="auto"/>
              <w:bottom w:val="single" w:sz="4" w:space="0" w:color="auto"/>
              <w:right w:val="single" w:sz="4" w:space="0" w:color="auto"/>
            </w:tcBorders>
          </w:tcPr>
          <w:p w14:paraId="2632096B" w14:textId="77777777" w:rsidR="00BD1C6A" w:rsidRDefault="00BD1C6A" w:rsidP="0036518A">
            <w:pPr>
              <w:spacing w:after="0" w:line="240" w:lineRule="auto"/>
              <w:rPr>
                <w:rFonts w:ascii="Times New Roman" w:hAnsi="Times New Roman"/>
                <w:i/>
              </w:rPr>
            </w:pPr>
            <w:r>
              <w:rPr>
                <w:rFonts w:ascii="Times New Roman" w:hAnsi="Times New Roman"/>
                <w:sz w:val="24"/>
                <w:szCs w:val="24"/>
              </w:rPr>
              <w:t xml:space="preserve">- </w:t>
            </w:r>
            <w:r w:rsidRPr="00B7062C">
              <w:rPr>
                <w:rFonts w:ascii="Times New Roman" w:hAnsi="Times New Roman"/>
                <w:sz w:val="24"/>
                <w:szCs w:val="24"/>
              </w:rPr>
              <w:t>взаимодействие с обучающимися, преподавателями</w:t>
            </w:r>
            <w:r>
              <w:rPr>
                <w:rFonts w:ascii="Times New Roman" w:hAnsi="Times New Roman"/>
                <w:sz w:val="24"/>
                <w:szCs w:val="24"/>
              </w:rPr>
              <w:t>,</w:t>
            </w:r>
            <w:r w:rsidRPr="00B7062C">
              <w:rPr>
                <w:rFonts w:ascii="Times New Roman" w:hAnsi="Times New Roman"/>
                <w:sz w:val="24"/>
                <w:szCs w:val="24"/>
              </w:rPr>
              <w:t xml:space="preserve"> мастерами </w:t>
            </w:r>
            <w:r>
              <w:rPr>
                <w:rFonts w:ascii="Times New Roman" w:hAnsi="Times New Roman"/>
                <w:sz w:val="24"/>
                <w:szCs w:val="24"/>
              </w:rPr>
              <w:t xml:space="preserve">производственного обучения, </w:t>
            </w:r>
            <w:r w:rsidRPr="00B7062C">
              <w:rPr>
                <w:rFonts w:ascii="Times New Roman" w:hAnsi="Times New Roman"/>
                <w:sz w:val="24"/>
                <w:szCs w:val="24"/>
              </w:rPr>
              <w:t xml:space="preserve">руководителями </w:t>
            </w:r>
            <w:r>
              <w:rPr>
                <w:rFonts w:ascii="Times New Roman" w:hAnsi="Times New Roman"/>
                <w:sz w:val="24"/>
                <w:szCs w:val="24"/>
              </w:rPr>
              <w:t>учебной и</w:t>
            </w:r>
            <w:r w:rsidR="0036518A">
              <w:rPr>
                <w:rFonts w:ascii="Times New Roman" w:hAnsi="Times New Roman"/>
                <w:sz w:val="24"/>
                <w:szCs w:val="24"/>
              </w:rPr>
              <w:t> </w:t>
            </w:r>
            <w:r>
              <w:rPr>
                <w:rFonts w:ascii="Times New Roman" w:hAnsi="Times New Roman"/>
                <w:sz w:val="24"/>
                <w:szCs w:val="24"/>
              </w:rPr>
              <w:t>производственной практик</w:t>
            </w:r>
            <w:r w:rsidRPr="00B7062C">
              <w:rPr>
                <w:rFonts w:ascii="Times New Roman" w:hAnsi="Times New Roman"/>
                <w:sz w:val="24"/>
                <w:szCs w:val="24"/>
              </w:rPr>
              <w:t xml:space="preserve"> в </w:t>
            </w:r>
            <w:r w:rsidR="0036518A">
              <w:rPr>
                <w:rFonts w:ascii="Times New Roman" w:hAnsi="Times New Roman"/>
                <w:sz w:val="24"/>
                <w:szCs w:val="24"/>
              </w:rPr>
              <w:t>процессе обучения</w:t>
            </w:r>
          </w:p>
        </w:tc>
        <w:tc>
          <w:tcPr>
            <w:tcW w:w="1101" w:type="pct"/>
            <w:vMerge/>
            <w:tcBorders>
              <w:left w:val="single" w:sz="4" w:space="0" w:color="auto"/>
              <w:right w:val="single" w:sz="4" w:space="0" w:color="auto"/>
            </w:tcBorders>
          </w:tcPr>
          <w:p w14:paraId="68A00936" w14:textId="77777777" w:rsidR="00BD1C6A" w:rsidRDefault="00BD1C6A" w:rsidP="001448EF">
            <w:pPr>
              <w:rPr>
                <w:rFonts w:ascii="Times New Roman" w:hAnsi="Times New Roman"/>
                <w:i/>
              </w:rPr>
            </w:pPr>
          </w:p>
        </w:tc>
      </w:tr>
      <w:tr w:rsidR="00BD1C6A" w14:paraId="6FEA0193" w14:textId="77777777" w:rsidTr="0036518A">
        <w:tc>
          <w:tcPr>
            <w:tcW w:w="1543" w:type="pct"/>
            <w:tcBorders>
              <w:top w:val="single" w:sz="4" w:space="0" w:color="auto"/>
              <w:left w:val="single" w:sz="4" w:space="0" w:color="auto"/>
              <w:bottom w:val="single" w:sz="4" w:space="0" w:color="auto"/>
              <w:right w:val="single" w:sz="4" w:space="0" w:color="auto"/>
            </w:tcBorders>
          </w:tcPr>
          <w:p w14:paraId="15BCBF46" w14:textId="77777777" w:rsidR="00BD1C6A" w:rsidRPr="00810A33" w:rsidRDefault="00BD1C6A" w:rsidP="0036518A">
            <w:pPr>
              <w:spacing w:after="0" w:line="240" w:lineRule="auto"/>
              <w:rPr>
                <w:rFonts w:ascii="Times New Roman" w:hAnsi="Times New Roman"/>
                <w:szCs w:val="24"/>
              </w:rPr>
            </w:pPr>
            <w:r w:rsidRPr="00810A33">
              <w:rPr>
                <w:rFonts w:ascii="Times New Roman" w:hAnsi="Times New Roman"/>
                <w:szCs w:val="24"/>
              </w:rPr>
              <w:t>ОК 05. Осуществлять устную и письменную коммуникацию на</w:t>
            </w:r>
            <w:r w:rsidR="0036518A">
              <w:rPr>
                <w:rFonts w:ascii="Times New Roman" w:hAnsi="Times New Roman"/>
                <w:szCs w:val="24"/>
              </w:rPr>
              <w:t> </w:t>
            </w:r>
            <w:r w:rsidRPr="00810A33">
              <w:rPr>
                <w:rFonts w:ascii="Times New Roman" w:hAnsi="Times New Roman"/>
                <w:szCs w:val="24"/>
              </w:rPr>
              <w:t>государственном языке Российской Федерации с</w:t>
            </w:r>
            <w:r w:rsidR="0036518A">
              <w:rPr>
                <w:rFonts w:ascii="Times New Roman" w:hAnsi="Times New Roman"/>
                <w:szCs w:val="24"/>
              </w:rPr>
              <w:t> </w:t>
            </w:r>
            <w:r w:rsidRPr="00810A33">
              <w:rPr>
                <w:rFonts w:ascii="Times New Roman" w:hAnsi="Times New Roman"/>
                <w:szCs w:val="24"/>
              </w:rPr>
              <w:t>учетом особенностей социального и культурного контекста</w:t>
            </w:r>
          </w:p>
        </w:tc>
        <w:tc>
          <w:tcPr>
            <w:tcW w:w="2356" w:type="pct"/>
            <w:tcBorders>
              <w:top w:val="single" w:sz="4" w:space="0" w:color="auto"/>
              <w:left w:val="single" w:sz="4" w:space="0" w:color="auto"/>
              <w:bottom w:val="single" w:sz="4" w:space="0" w:color="auto"/>
              <w:right w:val="single" w:sz="4" w:space="0" w:color="auto"/>
            </w:tcBorders>
          </w:tcPr>
          <w:p w14:paraId="0502AFA2" w14:textId="77777777" w:rsidR="00BD1C6A" w:rsidRDefault="00BD1C6A" w:rsidP="00663B4D">
            <w:pPr>
              <w:spacing w:after="0" w:line="240" w:lineRule="auto"/>
              <w:rPr>
                <w:rFonts w:ascii="Times New Roman" w:hAnsi="Times New Roman"/>
                <w:i/>
              </w:rPr>
            </w:pPr>
            <w:r>
              <w:rPr>
                <w:rFonts w:ascii="Times New Roman" w:hAnsi="Times New Roman"/>
                <w:sz w:val="24"/>
                <w:szCs w:val="24"/>
              </w:rPr>
              <w:t xml:space="preserve">- грамотность изложения мыслей, устной и письменной речи, </w:t>
            </w:r>
            <w:r w:rsidRPr="00052F80">
              <w:rPr>
                <w:rFonts w:ascii="Times New Roman" w:hAnsi="Times New Roman"/>
                <w:bCs/>
                <w:iCs/>
                <w:spacing w:val="-4"/>
                <w:sz w:val="24"/>
                <w:szCs w:val="24"/>
              </w:rPr>
              <w:t>оформл</w:t>
            </w:r>
            <w:r>
              <w:rPr>
                <w:rFonts w:ascii="Times New Roman" w:hAnsi="Times New Roman"/>
                <w:bCs/>
                <w:iCs/>
                <w:spacing w:val="-4"/>
                <w:sz w:val="24"/>
                <w:szCs w:val="24"/>
              </w:rPr>
              <w:t>ения</w:t>
            </w:r>
            <w:r w:rsidRPr="00052F80">
              <w:rPr>
                <w:rFonts w:ascii="Times New Roman" w:hAnsi="Times New Roman"/>
                <w:bCs/>
                <w:iCs/>
                <w:spacing w:val="-4"/>
                <w:sz w:val="24"/>
                <w:szCs w:val="24"/>
              </w:rPr>
              <w:t xml:space="preserve"> документ</w:t>
            </w:r>
            <w:r>
              <w:rPr>
                <w:rFonts w:ascii="Times New Roman" w:hAnsi="Times New Roman"/>
                <w:bCs/>
                <w:iCs/>
                <w:spacing w:val="-4"/>
                <w:sz w:val="24"/>
                <w:szCs w:val="24"/>
              </w:rPr>
              <w:t>ов</w:t>
            </w:r>
            <w:r w:rsidRPr="00052F80">
              <w:rPr>
                <w:rFonts w:ascii="Times New Roman" w:hAnsi="Times New Roman"/>
                <w:bCs/>
                <w:iCs/>
                <w:spacing w:val="-4"/>
                <w:sz w:val="24"/>
                <w:szCs w:val="24"/>
              </w:rPr>
              <w:t xml:space="preserve"> по профессиональной тематике</w:t>
            </w:r>
          </w:p>
        </w:tc>
        <w:tc>
          <w:tcPr>
            <w:tcW w:w="1101" w:type="pct"/>
            <w:vMerge/>
            <w:tcBorders>
              <w:left w:val="single" w:sz="4" w:space="0" w:color="auto"/>
              <w:right w:val="single" w:sz="4" w:space="0" w:color="auto"/>
            </w:tcBorders>
          </w:tcPr>
          <w:p w14:paraId="53188D1A" w14:textId="77777777" w:rsidR="00BD1C6A" w:rsidRDefault="00BD1C6A" w:rsidP="001448EF">
            <w:pPr>
              <w:rPr>
                <w:rFonts w:ascii="Times New Roman" w:hAnsi="Times New Roman"/>
                <w:i/>
              </w:rPr>
            </w:pPr>
          </w:p>
        </w:tc>
      </w:tr>
      <w:tr w:rsidR="00BD1C6A" w14:paraId="395566B4" w14:textId="77777777" w:rsidTr="0036518A">
        <w:tc>
          <w:tcPr>
            <w:tcW w:w="1543" w:type="pct"/>
            <w:tcBorders>
              <w:top w:val="single" w:sz="4" w:space="0" w:color="auto"/>
              <w:left w:val="single" w:sz="4" w:space="0" w:color="auto"/>
              <w:bottom w:val="single" w:sz="4" w:space="0" w:color="auto"/>
              <w:right w:val="single" w:sz="4" w:space="0" w:color="auto"/>
            </w:tcBorders>
          </w:tcPr>
          <w:p w14:paraId="7F4B4A27" w14:textId="77777777" w:rsidR="00BD1C6A" w:rsidRPr="00810A33" w:rsidRDefault="00BD1C6A" w:rsidP="0036518A">
            <w:pPr>
              <w:spacing w:after="0" w:line="240" w:lineRule="auto"/>
              <w:rPr>
                <w:rFonts w:ascii="Times New Roman" w:hAnsi="Times New Roman"/>
                <w:szCs w:val="24"/>
              </w:rPr>
            </w:pPr>
            <w:r w:rsidRPr="00810A33">
              <w:rPr>
                <w:rFonts w:ascii="Times New Roman" w:hAnsi="Times New Roman"/>
                <w:szCs w:val="24"/>
              </w:rPr>
              <w:lastRenderedPageBreak/>
              <w:t>ОК 06. Проявлять гражданско-патриотическую позицию, демонстрировать осознанное поведение на</w:t>
            </w:r>
            <w:r w:rsidR="0036518A">
              <w:rPr>
                <w:rFonts w:ascii="Times New Roman" w:hAnsi="Times New Roman"/>
                <w:szCs w:val="24"/>
              </w:rPr>
              <w:t> </w:t>
            </w:r>
            <w:r w:rsidRPr="00810A33">
              <w:rPr>
                <w:rFonts w:ascii="Times New Roman" w:hAnsi="Times New Roman"/>
                <w:szCs w:val="24"/>
              </w:rPr>
              <w:t>основе традиционных общечеловеческих ценностей, в том числе с</w:t>
            </w:r>
            <w:r w:rsidR="0036518A">
              <w:rPr>
                <w:rFonts w:ascii="Times New Roman" w:hAnsi="Times New Roman"/>
                <w:szCs w:val="24"/>
              </w:rPr>
              <w:t> </w:t>
            </w:r>
            <w:r w:rsidRPr="00810A33">
              <w:rPr>
                <w:rFonts w:ascii="Times New Roman" w:hAnsi="Times New Roman"/>
                <w:szCs w:val="24"/>
              </w:rPr>
              <w:t>учетом гармонизации межнациональных и</w:t>
            </w:r>
            <w:r w:rsidR="0036518A">
              <w:rPr>
                <w:rFonts w:ascii="Times New Roman" w:hAnsi="Times New Roman"/>
                <w:szCs w:val="24"/>
              </w:rPr>
              <w:t> </w:t>
            </w:r>
            <w:r w:rsidRPr="00810A33">
              <w:rPr>
                <w:rFonts w:ascii="Times New Roman" w:hAnsi="Times New Roman"/>
                <w:szCs w:val="24"/>
              </w:rPr>
              <w:t>межрелигиозных отношений, применять стандар</w:t>
            </w:r>
            <w:r w:rsidR="0036518A">
              <w:rPr>
                <w:rFonts w:ascii="Times New Roman" w:hAnsi="Times New Roman"/>
                <w:szCs w:val="24"/>
              </w:rPr>
              <w:t>ты антикоррупционного поведения</w:t>
            </w:r>
          </w:p>
        </w:tc>
        <w:tc>
          <w:tcPr>
            <w:tcW w:w="2356" w:type="pct"/>
            <w:tcBorders>
              <w:top w:val="single" w:sz="4" w:space="0" w:color="auto"/>
              <w:left w:val="single" w:sz="4" w:space="0" w:color="auto"/>
              <w:bottom w:val="single" w:sz="4" w:space="0" w:color="auto"/>
              <w:right w:val="single" w:sz="4" w:space="0" w:color="auto"/>
            </w:tcBorders>
          </w:tcPr>
          <w:p w14:paraId="0668ADC9" w14:textId="77777777" w:rsidR="00BD1C6A" w:rsidRDefault="00BD1C6A" w:rsidP="0036518A">
            <w:pPr>
              <w:spacing w:after="0" w:line="240" w:lineRule="auto"/>
              <w:rPr>
                <w:rFonts w:ascii="Times New Roman" w:hAnsi="Times New Roman"/>
                <w:i/>
              </w:rPr>
            </w:pPr>
            <w:r>
              <w:rPr>
                <w:rFonts w:ascii="Times New Roman" w:hAnsi="Times New Roman"/>
                <w:bCs/>
                <w:sz w:val="24"/>
                <w:szCs w:val="24"/>
              </w:rPr>
              <w:t>- соблюдение норм поведения и</w:t>
            </w:r>
            <w:r w:rsidR="0036518A">
              <w:rPr>
                <w:rFonts w:ascii="Times New Roman" w:hAnsi="Times New Roman"/>
                <w:bCs/>
                <w:sz w:val="24"/>
                <w:szCs w:val="24"/>
              </w:rPr>
              <w:t> </w:t>
            </w:r>
            <w:r>
              <w:rPr>
                <w:rFonts w:ascii="Times New Roman" w:hAnsi="Times New Roman"/>
                <w:bCs/>
                <w:sz w:val="24"/>
                <w:szCs w:val="24"/>
              </w:rPr>
              <w:t>п</w:t>
            </w:r>
            <w:r w:rsidRPr="00810A33">
              <w:rPr>
                <w:rFonts w:ascii="Times New Roman" w:hAnsi="Times New Roman"/>
                <w:szCs w:val="24"/>
              </w:rPr>
              <w:t>роявл</w:t>
            </w:r>
            <w:r>
              <w:rPr>
                <w:rFonts w:ascii="Times New Roman" w:hAnsi="Times New Roman"/>
                <w:szCs w:val="24"/>
              </w:rPr>
              <w:t>ение</w:t>
            </w:r>
            <w:r w:rsidRPr="00810A33">
              <w:rPr>
                <w:rFonts w:ascii="Times New Roman" w:hAnsi="Times New Roman"/>
                <w:szCs w:val="24"/>
              </w:rPr>
              <w:t xml:space="preserve"> гражданско-патриотическ</w:t>
            </w:r>
            <w:r>
              <w:rPr>
                <w:rFonts w:ascii="Times New Roman" w:hAnsi="Times New Roman"/>
                <w:szCs w:val="24"/>
              </w:rPr>
              <w:t>ой</w:t>
            </w:r>
            <w:r w:rsidRPr="00810A33">
              <w:rPr>
                <w:rFonts w:ascii="Times New Roman" w:hAnsi="Times New Roman"/>
                <w:szCs w:val="24"/>
              </w:rPr>
              <w:t xml:space="preserve"> позици</w:t>
            </w:r>
            <w:r>
              <w:rPr>
                <w:rFonts w:ascii="Times New Roman" w:hAnsi="Times New Roman"/>
                <w:szCs w:val="24"/>
              </w:rPr>
              <w:t>и</w:t>
            </w:r>
            <w:r>
              <w:rPr>
                <w:rFonts w:ascii="Times New Roman" w:hAnsi="Times New Roman"/>
                <w:bCs/>
                <w:sz w:val="24"/>
                <w:szCs w:val="24"/>
              </w:rPr>
              <w:t xml:space="preserve"> во время учебных занятий, прохождения уче</w:t>
            </w:r>
            <w:r w:rsidR="0036518A">
              <w:rPr>
                <w:rFonts w:ascii="Times New Roman" w:hAnsi="Times New Roman"/>
                <w:bCs/>
                <w:sz w:val="24"/>
                <w:szCs w:val="24"/>
              </w:rPr>
              <w:t>бной и производственной практик</w:t>
            </w:r>
          </w:p>
        </w:tc>
        <w:tc>
          <w:tcPr>
            <w:tcW w:w="1101" w:type="pct"/>
            <w:vMerge/>
            <w:tcBorders>
              <w:left w:val="single" w:sz="4" w:space="0" w:color="auto"/>
              <w:right w:val="single" w:sz="4" w:space="0" w:color="auto"/>
            </w:tcBorders>
          </w:tcPr>
          <w:p w14:paraId="78DFB5FB" w14:textId="77777777" w:rsidR="00BD1C6A" w:rsidRDefault="00BD1C6A" w:rsidP="001448EF">
            <w:pPr>
              <w:rPr>
                <w:rFonts w:ascii="Times New Roman" w:hAnsi="Times New Roman"/>
                <w:i/>
              </w:rPr>
            </w:pPr>
          </w:p>
        </w:tc>
      </w:tr>
      <w:tr w:rsidR="00BD1C6A" w14:paraId="5E97BC02" w14:textId="77777777" w:rsidTr="0036518A">
        <w:tc>
          <w:tcPr>
            <w:tcW w:w="1543" w:type="pct"/>
            <w:tcBorders>
              <w:top w:val="single" w:sz="4" w:space="0" w:color="auto"/>
              <w:left w:val="single" w:sz="4" w:space="0" w:color="auto"/>
              <w:bottom w:val="single" w:sz="4" w:space="0" w:color="auto"/>
              <w:right w:val="single" w:sz="4" w:space="0" w:color="auto"/>
            </w:tcBorders>
          </w:tcPr>
          <w:p w14:paraId="1C51DF6F" w14:textId="77777777" w:rsidR="00BD1C6A" w:rsidRPr="00810A33" w:rsidRDefault="00BD1C6A" w:rsidP="0036518A">
            <w:pPr>
              <w:spacing w:after="0" w:line="240" w:lineRule="auto"/>
              <w:rPr>
                <w:rFonts w:ascii="Times New Roman" w:hAnsi="Times New Roman"/>
                <w:szCs w:val="24"/>
              </w:rPr>
            </w:pPr>
            <w:r w:rsidRPr="00810A33">
              <w:rPr>
                <w:rFonts w:ascii="Times New Roman" w:hAnsi="Times New Roman"/>
                <w:szCs w:val="24"/>
              </w:rPr>
              <w:t>ОК 07. Содействовать сохранению окружающей среды, ресурсосбережению, применять знания об</w:t>
            </w:r>
            <w:r w:rsidR="0036518A">
              <w:rPr>
                <w:rFonts w:ascii="Times New Roman" w:hAnsi="Times New Roman"/>
                <w:szCs w:val="24"/>
              </w:rPr>
              <w:t> </w:t>
            </w:r>
            <w:r w:rsidRPr="00810A33">
              <w:rPr>
                <w:rFonts w:ascii="Times New Roman" w:hAnsi="Times New Roman"/>
                <w:szCs w:val="24"/>
              </w:rPr>
              <w:t>изменении климата, принципы бережливого производства, эффективно дейст</w:t>
            </w:r>
            <w:r w:rsidR="0036518A">
              <w:rPr>
                <w:rFonts w:ascii="Times New Roman" w:hAnsi="Times New Roman"/>
                <w:szCs w:val="24"/>
              </w:rPr>
              <w:t>вовать в чрезвычайных ситуациях</w:t>
            </w:r>
          </w:p>
        </w:tc>
        <w:tc>
          <w:tcPr>
            <w:tcW w:w="2356" w:type="pct"/>
            <w:tcBorders>
              <w:top w:val="single" w:sz="4" w:space="0" w:color="auto"/>
              <w:left w:val="single" w:sz="4" w:space="0" w:color="auto"/>
              <w:bottom w:val="single" w:sz="4" w:space="0" w:color="auto"/>
              <w:right w:val="single" w:sz="4" w:space="0" w:color="auto"/>
            </w:tcBorders>
          </w:tcPr>
          <w:p w14:paraId="0BF56936" w14:textId="77777777" w:rsidR="00BD1C6A" w:rsidRDefault="00BD1C6A" w:rsidP="00663B4D">
            <w:pPr>
              <w:spacing w:after="0" w:line="240" w:lineRule="auto"/>
              <w:rPr>
                <w:rFonts w:ascii="Times New Roman" w:hAnsi="Times New Roman"/>
                <w:sz w:val="24"/>
                <w:szCs w:val="24"/>
              </w:rPr>
            </w:pPr>
            <w:r>
              <w:rPr>
                <w:rFonts w:ascii="Times New Roman" w:hAnsi="Times New Roman"/>
                <w:sz w:val="24"/>
                <w:szCs w:val="24"/>
              </w:rPr>
              <w:t>- знание и использование ресурсосберегающих технологий в</w:t>
            </w:r>
            <w:r w:rsidR="0036518A">
              <w:rPr>
                <w:rFonts w:ascii="Times New Roman" w:hAnsi="Times New Roman"/>
                <w:sz w:val="24"/>
                <w:szCs w:val="24"/>
              </w:rPr>
              <w:t> </w:t>
            </w:r>
            <w:r>
              <w:rPr>
                <w:rFonts w:ascii="Times New Roman" w:hAnsi="Times New Roman"/>
                <w:sz w:val="24"/>
                <w:szCs w:val="24"/>
              </w:rPr>
              <w:t>области гидрометеорологии;</w:t>
            </w:r>
          </w:p>
          <w:p w14:paraId="60D205D2" w14:textId="77777777" w:rsidR="00BD1C6A" w:rsidRDefault="00BD1C6A" w:rsidP="0036518A">
            <w:pPr>
              <w:spacing w:after="0" w:line="240" w:lineRule="auto"/>
              <w:rPr>
                <w:rFonts w:ascii="Times New Roman" w:hAnsi="Times New Roman"/>
                <w:i/>
              </w:rPr>
            </w:pPr>
            <w:r>
              <w:rPr>
                <w:rFonts w:ascii="Times New Roman" w:hAnsi="Times New Roman"/>
                <w:sz w:val="24"/>
                <w:szCs w:val="24"/>
              </w:rPr>
              <w:t>- эффективность действий в</w:t>
            </w:r>
            <w:r w:rsidR="0036518A">
              <w:rPr>
                <w:rFonts w:ascii="Times New Roman" w:hAnsi="Times New Roman"/>
                <w:sz w:val="24"/>
                <w:szCs w:val="24"/>
              </w:rPr>
              <w:t> </w:t>
            </w:r>
            <w:r>
              <w:rPr>
                <w:rFonts w:ascii="Times New Roman" w:hAnsi="Times New Roman"/>
                <w:sz w:val="24"/>
                <w:szCs w:val="24"/>
              </w:rPr>
              <w:t>чрезвычайных ситуациях, связанных с</w:t>
            </w:r>
            <w:r w:rsidR="0036518A">
              <w:rPr>
                <w:rFonts w:ascii="Times New Roman" w:hAnsi="Times New Roman"/>
                <w:sz w:val="24"/>
                <w:szCs w:val="24"/>
              </w:rPr>
              <w:t> </w:t>
            </w:r>
            <w:r>
              <w:rPr>
                <w:rFonts w:ascii="Times New Roman" w:hAnsi="Times New Roman"/>
                <w:sz w:val="24"/>
                <w:szCs w:val="24"/>
              </w:rPr>
              <w:t>опасными и неблагоприятными гидрометеорологическими явлениями</w:t>
            </w:r>
          </w:p>
        </w:tc>
        <w:tc>
          <w:tcPr>
            <w:tcW w:w="1101" w:type="pct"/>
            <w:vMerge/>
            <w:tcBorders>
              <w:left w:val="single" w:sz="4" w:space="0" w:color="auto"/>
              <w:right w:val="single" w:sz="4" w:space="0" w:color="auto"/>
            </w:tcBorders>
          </w:tcPr>
          <w:p w14:paraId="743634E2" w14:textId="77777777" w:rsidR="00BD1C6A" w:rsidRDefault="00BD1C6A" w:rsidP="001448EF">
            <w:pPr>
              <w:rPr>
                <w:rFonts w:ascii="Times New Roman" w:hAnsi="Times New Roman"/>
                <w:i/>
              </w:rPr>
            </w:pPr>
          </w:p>
        </w:tc>
      </w:tr>
      <w:tr w:rsidR="00BD1C6A" w14:paraId="00B2B768" w14:textId="77777777" w:rsidTr="0036518A">
        <w:tc>
          <w:tcPr>
            <w:tcW w:w="1543" w:type="pct"/>
            <w:tcBorders>
              <w:top w:val="single" w:sz="4" w:space="0" w:color="auto"/>
              <w:left w:val="single" w:sz="4" w:space="0" w:color="auto"/>
              <w:bottom w:val="single" w:sz="4" w:space="0" w:color="auto"/>
              <w:right w:val="single" w:sz="4" w:space="0" w:color="auto"/>
            </w:tcBorders>
          </w:tcPr>
          <w:p w14:paraId="7E1486F1" w14:textId="77777777" w:rsidR="00BD1C6A" w:rsidRPr="00810A33" w:rsidRDefault="00BD1C6A" w:rsidP="0036518A">
            <w:pPr>
              <w:spacing w:after="0" w:line="240" w:lineRule="auto"/>
              <w:rPr>
                <w:rFonts w:ascii="Times New Roman" w:hAnsi="Times New Roman"/>
                <w:szCs w:val="24"/>
              </w:rPr>
            </w:pPr>
            <w:r w:rsidRPr="00810A33">
              <w:rPr>
                <w:rFonts w:ascii="Times New Roman" w:hAnsi="Times New Roman"/>
                <w:szCs w:val="24"/>
              </w:rPr>
              <w:t>ОК 09. Пользоваться профессиональной документацией на</w:t>
            </w:r>
            <w:r w:rsidR="0036518A">
              <w:rPr>
                <w:rFonts w:ascii="Times New Roman" w:hAnsi="Times New Roman"/>
                <w:szCs w:val="24"/>
              </w:rPr>
              <w:t> </w:t>
            </w:r>
            <w:r w:rsidRPr="00810A33">
              <w:rPr>
                <w:rFonts w:ascii="Times New Roman" w:hAnsi="Times New Roman"/>
                <w:szCs w:val="24"/>
              </w:rPr>
              <w:t>государственном и</w:t>
            </w:r>
            <w:r w:rsidR="0036518A">
              <w:rPr>
                <w:rFonts w:ascii="Times New Roman" w:hAnsi="Times New Roman"/>
                <w:szCs w:val="24"/>
              </w:rPr>
              <w:t> иностранном языках</w:t>
            </w:r>
          </w:p>
        </w:tc>
        <w:tc>
          <w:tcPr>
            <w:tcW w:w="2356" w:type="pct"/>
            <w:tcBorders>
              <w:top w:val="single" w:sz="4" w:space="0" w:color="auto"/>
              <w:left w:val="single" w:sz="4" w:space="0" w:color="auto"/>
              <w:bottom w:val="single" w:sz="4" w:space="0" w:color="auto"/>
              <w:right w:val="single" w:sz="4" w:space="0" w:color="auto"/>
            </w:tcBorders>
          </w:tcPr>
          <w:p w14:paraId="7489D32B" w14:textId="77777777" w:rsidR="00BD1C6A" w:rsidRDefault="00BD1C6A" w:rsidP="0036518A">
            <w:pPr>
              <w:spacing w:after="0" w:line="240" w:lineRule="auto"/>
              <w:rPr>
                <w:rFonts w:ascii="Times New Roman" w:hAnsi="Times New Roman"/>
                <w:i/>
              </w:rPr>
            </w:pPr>
            <w:r>
              <w:rPr>
                <w:rFonts w:ascii="Times New Roman" w:hAnsi="Times New Roman"/>
                <w:sz w:val="24"/>
                <w:szCs w:val="24"/>
              </w:rPr>
              <w:t xml:space="preserve">- эффективность использования </w:t>
            </w:r>
            <w:r w:rsidRPr="00810A33">
              <w:rPr>
                <w:rFonts w:ascii="Times New Roman" w:hAnsi="Times New Roman"/>
                <w:szCs w:val="24"/>
              </w:rPr>
              <w:t>профессиональной документаци</w:t>
            </w:r>
            <w:r>
              <w:rPr>
                <w:rFonts w:ascii="Times New Roman" w:hAnsi="Times New Roman"/>
                <w:szCs w:val="24"/>
              </w:rPr>
              <w:t>и</w:t>
            </w:r>
            <w:r w:rsidRPr="00810A33">
              <w:rPr>
                <w:rFonts w:ascii="Times New Roman" w:hAnsi="Times New Roman"/>
                <w:szCs w:val="24"/>
              </w:rPr>
              <w:t xml:space="preserve"> на</w:t>
            </w:r>
            <w:r w:rsidR="0036518A">
              <w:rPr>
                <w:rFonts w:ascii="Times New Roman" w:hAnsi="Times New Roman"/>
                <w:szCs w:val="24"/>
              </w:rPr>
              <w:t> </w:t>
            </w:r>
            <w:r w:rsidRPr="00810A33">
              <w:rPr>
                <w:rFonts w:ascii="Times New Roman" w:hAnsi="Times New Roman"/>
                <w:szCs w:val="24"/>
              </w:rPr>
              <w:t>государственном и иностранном языках</w:t>
            </w:r>
          </w:p>
        </w:tc>
        <w:tc>
          <w:tcPr>
            <w:tcW w:w="1101" w:type="pct"/>
            <w:vMerge/>
            <w:tcBorders>
              <w:left w:val="single" w:sz="4" w:space="0" w:color="auto"/>
              <w:bottom w:val="single" w:sz="4" w:space="0" w:color="auto"/>
              <w:right w:val="single" w:sz="4" w:space="0" w:color="auto"/>
            </w:tcBorders>
          </w:tcPr>
          <w:p w14:paraId="66771021" w14:textId="77777777" w:rsidR="00BD1C6A" w:rsidRDefault="00BD1C6A" w:rsidP="001448EF">
            <w:pPr>
              <w:rPr>
                <w:rFonts w:ascii="Times New Roman" w:hAnsi="Times New Roman"/>
                <w:i/>
              </w:rPr>
            </w:pPr>
          </w:p>
        </w:tc>
      </w:tr>
    </w:tbl>
    <w:p w14:paraId="6332B618" w14:textId="77777777" w:rsidR="00BD1C6A" w:rsidRDefault="00BD1C6A" w:rsidP="00BD1C6A">
      <w:pPr>
        <w:rPr>
          <w:rFonts w:ascii="Times New Roman" w:hAnsi="Times New Roman"/>
        </w:rPr>
      </w:pPr>
    </w:p>
    <w:p w14:paraId="2B80A218" w14:textId="77777777" w:rsidR="001A46C1" w:rsidRPr="001A46C1" w:rsidRDefault="002625FA" w:rsidP="001A46C1">
      <w:pPr>
        <w:spacing w:after="0" w:line="360" w:lineRule="auto"/>
        <w:jc w:val="right"/>
        <w:rPr>
          <w:rFonts w:ascii="Times New Roman" w:hAnsi="Times New Roman"/>
          <w:b/>
          <w:sz w:val="24"/>
          <w:szCs w:val="24"/>
        </w:rPr>
      </w:pPr>
      <w:r>
        <w:br w:type="page"/>
      </w:r>
      <w:r w:rsidR="001A46C1" w:rsidRPr="001A46C1">
        <w:rPr>
          <w:rFonts w:ascii="Times New Roman" w:hAnsi="Times New Roman"/>
          <w:b/>
          <w:sz w:val="24"/>
          <w:szCs w:val="24"/>
        </w:rPr>
        <w:lastRenderedPageBreak/>
        <w:t>Приложение 1.</w:t>
      </w:r>
      <w:r w:rsidR="001A46C1">
        <w:rPr>
          <w:rFonts w:ascii="Times New Roman" w:hAnsi="Times New Roman"/>
          <w:b/>
          <w:sz w:val="24"/>
          <w:szCs w:val="24"/>
        </w:rPr>
        <w:t>4</w:t>
      </w:r>
    </w:p>
    <w:p w14:paraId="00D73CD4" w14:textId="77777777" w:rsidR="001A46C1" w:rsidRPr="001A46C1" w:rsidRDefault="001A46C1" w:rsidP="001A46C1">
      <w:pPr>
        <w:spacing w:after="0" w:line="360" w:lineRule="auto"/>
        <w:jc w:val="right"/>
        <w:rPr>
          <w:rFonts w:ascii="Times New Roman" w:hAnsi="Times New Roman"/>
          <w:sz w:val="24"/>
          <w:szCs w:val="24"/>
        </w:rPr>
      </w:pPr>
      <w:r w:rsidRPr="001A46C1">
        <w:rPr>
          <w:rFonts w:ascii="Times New Roman" w:hAnsi="Times New Roman"/>
          <w:sz w:val="24"/>
          <w:szCs w:val="24"/>
        </w:rPr>
        <w:t xml:space="preserve">к ПООП по специальности </w:t>
      </w:r>
    </w:p>
    <w:p w14:paraId="5C4536C7" w14:textId="77777777" w:rsidR="001A46C1" w:rsidRPr="001A46C1" w:rsidRDefault="001A46C1" w:rsidP="001A46C1">
      <w:pPr>
        <w:spacing w:after="0" w:line="360" w:lineRule="auto"/>
        <w:jc w:val="right"/>
        <w:rPr>
          <w:rFonts w:ascii="Times New Roman" w:hAnsi="Times New Roman"/>
          <w:sz w:val="24"/>
          <w:szCs w:val="24"/>
        </w:rPr>
      </w:pPr>
      <w:r w:rsidRPr="001A46C1">
        <w:rPr>
          <w:rFonts w:ascii="Times New Roman" w:hAnsi="Times New Roman"/>
          <w:sz w:val="24"/>
          <w:szCs w:val="24"/>
        </w:rPr>
        <w:t>11.02.07 Радиотехнические информационные системы</w:t>
      </w:r>
    </w:p>
    <w:p w14:paraId="66535F1C" w14:textId="77777777" w:rsidR="001A46C1" w:rsidRDefault="001A46C1" w:rsidP="001A46C1">
      <w:pPr>
        <w:jc w:val="center"/>
        <w:rPr>
          <w:rFonts w:ascii="Times New Roman" w:hAnsi="Times New Roman"/>
          <w:b/>
          <w:i/>
          <w:sz w:val="24"/>
          <w:szCs w:val="24"/>
        </w:rPr>
      </w:pPr>
    </w:p>
    <w:p w14:paraId="2774B347" w14:textId="77777777" w:rsidR="001A46C1" w:rsidRDefault="001A46C1" w:rsidP="001A46C1">
      <w:pPr>
        <w:jc w:val="center"/>
        <w:rPr>
          <w:rFonts w:ascii="Times New Roman" w:hAnsi="Times New Roman"/>
          <w:b/>
          <w:i/>
          <w:sz w:val="24"/>
          <w:szCs w:val="24"/>
        </w:rPr>
      </w:pPr>
    </w:p>
    <w:p w14:paraId="430E792B" w14:textId="77777777" w:rsidR="001A46C1" w:rsidRDefault="001A46C1" w:rsidP="001A46C1">
      <w:pPr>
        <w:jc w:val="center"/>
        <w:rPr>
          <w:rFonts w:ascii="Times New Roman" w:hAnsi="Times New Roman"/>
          <w:b/>
          <w:i/>
          <w:sz w:val="24"/>
          <w:szCs w:val="24"/>
        </w:rPr>
      </w:pPr>
    </w:p>
    <w:p w14:paraId="1D4B4050" w14:textId="77777777" w:rsidR="001A46C1" w:rsidRDefault="001A46C1" w:rsidP="001A46C1">
      <w:pPr>
        <w:jc w:val="center"/>
        <w:rPr>
          <w:rFonts w:ascii="Times New Roman" w:hAnsi="Times New Roman"/>
          <w:b/>
          <w:i/>
          <w:sz w:val="24"/>
          <w:szCs w:val="24"/>
        </w:rPr>
      </w:pPr>
    </w:p>
    <w:p w14:paraId="6AEF00CC" w14:textId="77777777" w:rsidR="001A46C1" w:rsidRDefault="001A46C1" w:rsidP="001A46C1">
      <w:pPr>
        <w:jc w:val="center"/>
        <w:rPr>
          <w:rFonts w:ascii="Times New Roman" w:hAnsi="Times New Roman"/>
          <w:b/>
          <w:i/>
          <w:sz w:val="24"/>
          <w:szCs w:val="24"/>
        </w:rPr>
      </w:pPr>
    </w:p>
    <w:p w14:paraId="6DFE73BD" w14:textId="77777777" w:rsidR="00A5735F" w:rsidRDefault="00A5735F" w:rsidP="001A46C1">
      <w:pPr>
        <w:jc w:val="center"/>
        <w:rPr>
          <w:rFonts w:ascii="Times New Roman" w:hAnsi="Times New Roman"/>
          <w:b/>
          <w:i/>
          <w:sz w:val="24"/>
          <w:szCs w:val="24"/>
        </w:rPr>
      </w:pPr>
    </w:p>
    <w:p w14:paraId="55AB0D93" w14:textId="77777777" w:rsidR="00A5735F" w:rsidRDefault="00A5735F" w:rsidP="00A5735F">
      <w:pPr>
        <w:jc w:val="center"/>
        <w:rPr>
          <w:rFonts w:ascii="Times New Roman" w:hAnsi="Times New Roman"/>
          <w:b/>
          <w:i/>
          <w:sz w:val="24"/>
          <w:szCs w:val="24"/>
        </w:rPr>
      </w:pPr>
    </w:p>
    <w:p w14:paraId="1E349A3E" w14:textId="77777777" w:rsidR="00A5735F" w:rsidRDefault="00A5735F" w:rsidP="00A5735F">
      <w:pPr>
        <w:jc w:val="center"/>
        <w:rPr>
          <w:rFonts w:ascii="Times New Roman" w:hAnsi="Times New Roman"/>
          <w:b/>
          <w:sz w:val="24"/>
          <w:szCs w:val="24"/>
        </w:rPr>
      </w:pPr>
      <w:r w:rsidRPr="002828CA">
        <w:rPr>
          <w:rFonts w:ascii="Times New Roman" w:hAnsi="Times New Roman"/>
          <w:b/>
          <w:color w:val="000000"/>
          <w:sz w:val="24"/>
          <w:szCs w:val="24"/>
        </w:rPr>
        <w:t>ПРИМЕРНАЯ РАБОЧАЯ</w:t>
      </w:r>
      <w:r>
        <w:rPr>
          <w:rFonts w:ascii="Times New Roman" w:hAnsi="Times New Roman"/>
          <w:b/>
          <w:color w:val="000000"/>
          <w:sz w:val="24"/>
          <w:szCs w:val="24"/>
        </w:rPr>
        <w:t xml:space="preserve"> ПРОГРАММА</w:t>
      </w:r>
      <w:r>
        <w:rPr>
          <w:rFonts w:ascii="Times New Roman" w:hAnsi="Times New Roman"/>
          <w:b/>
          <w:sz w:val="24"/>
          <w:szCs w:val="24"/>
        </w:rPr>
        <w:t xml:space="preserve"> ПРОФЕССИОНАЛЬНОГО МОДУЛЯ</w:t>
      </w:r>
    </w:p>
    <w:p w14:paraId="630E0E32" w14:textId="77777777" w:rsidR="00A5735F" w:rsidRDefault="00A5735F" w:rsidP="00A5735F">
      <w:pPr>
        <w:jc w:val="center"/>
        <w:rPr>
          <w:rFonts w:ascii="Times New Roman" w:hAnsi="Times New Roman"/>
          <w:b/>
          <w:sz w:val="24"/>
          <w:szCs w:val="24"/>
          <w:u w:val="single"/>
        </w:rPr>
      </w:pPr>
    </w:p>
    <w:p w14:paraId="2D436D8E" w14:textId="4A4EECEE" w:rsidR="00A5735F" w:rsidRPr="001A46C1" w:rsidRDefault="00D97C7D" w:rsidP="00A5735F">
      <w:pPr>
        <w:spacing w:after="0"/>
        <w:jc w:val="center"/>
        <w:rPr>
          <w:rFonts w:ascii="Times New Roman" w:hAnsi="Times New Roman"/>
          <w:b/>
          <w:sz w:val="24"/>
          <w:szCs w:val="24"/>
        </w:rPr>
      </w:pPr>
      <w:r w:rsidRPr="001A46C1">
        <w:rPr>
          <w:rFonts w:ascii="Times New Roman" w:hAnsi="Times New Roman"/>
          <w:b/>
          <w:sz w:val="24"/>
          <w:szCs w:val="24"/>
        </w:rPr>
        <w:t>ПМ</w:t>
      </w:r>
      <w:r>
        <w:rPr>
          <w:rFonts w:ascii="Times New Roman" w:hAnsi="Times New Roman"/>
          <w:b/>
          <w:sz w:val="24"/>
          <w:szCs w:val="24"/>
        </w:rPr>
        <w:t>.</w:t>
      </w:r>
      <w:r w:rsidRPr="001A46C1">
        <w:rPr>
          <w:rFonts w:ascii="Times New Roman" w:hAnsi="Times New Roman"/>
          <w:b/>
          <w:sz w:val="24"/>
          <w:szCs w:val="24"/>
        </w:rPr>
        <w:t xml:space="preserve">04 </w:t>
      </w:r>
      <w:r w:rsidRPr="001A46C1">
        <w:rPr>
          <w:rFonts w:ascii="Times New Roman" w:hAnsi="Times New Roman"/>
          <w:b/>
          <w:iCs/>
          <w:sz w:val="24"/>
          <w:szCs w:val="24"/>
        </w:rPr>
        <w:t>ОРГАНИЗАЦИЯ ПРОИЗВОДСТВЕННОЙ ДЕЯТЕЛЬНОСТИ СТРУКТУРНОГО ПОДРАЗДЕЛЕНИЯ</w:t>
      </w:r>
    </w:p>
    <w:p w14:paraId="0ECEAED0" w14:textId="77777777" w:rsidR="00A5735F" w:rsidRDefault="00A5735F" w:rsidP="00A5735F">
      <w:pPr>
        <w:jc w:val="center"/>
        <w:rPr>
          <w:rFonts w:ascii="Times New Roman" w:hAnsi="Times New Roman"/>
          <w:i/>
          <w:sz w:val="28"/>
          <w:szCs w:val="28"/>
          <w:vertAlign w:val="superscript"/>
        </w:rPr>
      </w:pPr>
    </w:p>
    <w:p w14:paraId="2A152D51" w14:textId="77777777" w:rsidR="00A5735F" w:rsidRDefault="00A5735F" w:rsidP="00A5735F">
      <w:pPr>
        <w:jc w:val="center"/>
        <w:rPr>
          <w:rFonts w:ascii="Times New Roman" w:hAnsi="Times New Roman"/>
          <w:b/>
          <w:i/>
          <w:sz w:val="24"/>
          <w:szCs w:val="24"/>
        </w:rPr>
      </w:pPr>
    </w:p>
    <w:p w14:paraId="09784868" w14:textId="77777777" w:rsidR="00A5735F" w:rsidRDefault="00A5735F" w:rsidP="00A5735F">
      <w:pPr>
        <w:jc w:val="center"/>
        <w:rPr>
          <w:rFonts w:ascii="Times New Roman" w:hAnsi="Times New Roman"/>
          <w:b/>
          <w:i/>
          <w:sz w:val="24"/>
          <w:szCs w:val="24"/>
        </w:rPr>
      </w:pPr>
    </w:p>
    <w:p w14:paraId="667E784C" w14:textId="77777777" w:rsidR="00A5735F" w:rsidRDefault="00A5735F" w:rsidP="00A5735F">
      <w:pPr>
        <w:jc w:val="center"/>
        <w:rPr>
          <w:rFonts w:ascii="Times New Roman" w:hAnsi="Times New Roman"/>
          <w:b/>
          <w:i/>
          <w:sz w:val="24"/>
          <w:szCs w:val="24"/>
        </w:rPr>
      </w:pPr>
    </w:p>
    <w:p w14:paraId="1CD9F67F" w14:textId="77777777" w:rsidR="00A5735F" w:rsidRDefault="00A5735F" w:rsidP="00A5735F">
      <w:pPr>
        <w:jc w:val="center"/>
        <w:rPr>
          <w:rFonts w:ascii="Times New Roman" w:hAnsi="Times New Roman"/>
          <w:b/>
          <w:i/>
          <w:sz w:val="24"/>
          <w:szCs w:val="24"/>
        </w:rPr>
      </w:pPr>
    </w:p>
    <w:p w14:paraId="70D2156A" w14:textId="77777777" w:rsidR="00A5735F" w:rsidRDefault="00A5735F" w:rsidP="00A5735F">
      <w:pPr>
        <w:jc w:val="center"/>
        <w:rPr>
          <w:rFonts w:ascii="Times New Roman" w:hAnsi="Times New Roman"/>
          <w:b/>
          <w:i/>
          <w:sz w:val="24"/>
          <w:szCs w:val="24"/>
        </w:rPr>
      </w:pPr>
    </w:p>
    <w:p w14:paraId="468C74F3" w14:textId="77777777" w:rsidR="00A5735F" w:rsidRDefault="00A5735F" w:rsidP="00A5735F">
      <w:pPr>
        <w:jc w:val="center"/>
        <w:rPr>
          <w:rFonts w:ascii="Times New Roman" w:hAnsi="Times New Roman"/>
          <w:b/>
          <w:i/>
          <w:sz w:val="24"/>
          <w:szCs w:val="24"/>
        </w:rPr>
      </w:pPr>
    </w:p>
    <w:p w14:paraId="156F686B" w14:textId="77777777" w:rsidR="00A5735F" w:rsidRDefault="00A5735F" w:rsidP="00A5735F">
      <w:pPr>
        <w:jc w:val="center"/>
        <w:rPr>
          <w:rFonts w:ascii="Times New Roman" w:hAnsi="Times New Roman"/>
          <w:b/>
          <w:i/>
          <w:sz w:val="24"/>
          <w:szCs w:val="24"/>
        </w:rPr>
      </w:pPr>
    </w:p>
    <w:p w14:paraId="6E05980D" w14:textId="77777777" w:rsidR="001A46C1" w:rsidRDefault="001A46C1" w:rsidP="00A5735F">
      <w:pPr>
        <w:jc w:val="center"/>
        <w:rPr>
          <w:rFonts w:ascii="Times New Roman" w:hAnsi="Times New Roman"/>
          <w:b/>
          <w:i/>
          <w:sz w:val="24"/>
          <w:szCs w:val="24"/>
        </w:rPr>
      </w:pPr>
    </w:p>
    <w:p w14:paraId="67A719FD" w14:textId="77777777" w:rsidR="001A46C1" w:rsidRDefault="001A46C1" w:rsidP="00A5735F">
      <w:pPr>
        <w:jc w:val="center"/>
        <w:rPr>
          <w:rFonts w:ascii="Times New Roman" w:hAnsi="Times New Roman"/>
          <w:b/>
          <w:i/>
          <w:sz w:val="24"/>
          <w:szCs w:val="24"/>
        </w:rPr>
      </w:pPr>
    </w:p>
    <w:p w14:paraId="109CF513" w14:textId="77777777" w:rsidR="001A46C1" w:rsidRDefault="001A46C1" w:rsidP="00A5735F">
      <w:pPr>
        <w:jc w:val="center"/>
        <w:rPr>
          <w:rFonts w:ascii="Times New Roman" w:hAnsi="Times New Roman"/>
          <w:b/>
          <w:i/>
          <w:sz w:val="24"/>
          <w:szCs w:val="24"/>
        </w:rPr>
      </w:pPr>
    </w:p>
    <w:p w14:paraId="70729E89" w14:textId="77777777" w:rsidR="001A46C1" w:rsidRDefault="001A46C1" w:rsidP="00A5735F">
      <w:pPr>
        <w:jc w:val="center"/>
        <w:rPr>
          <w:rFonts w:ascii="Times New Roman" w:hAnsi="Times New Roman"/>
          <w:b/>
          <w:i/>
          <w:sz w:val="24"/>
          <w:szCs w:val="24"/>
        </w:rPr>
      </w:pPr>
    </w:p>
    <w:p w14:paraId="7838D64B" w14:textId="77777777" w:rsidR="001A46C1" w:rsidRDefault="001A46C1" w:rsidP="00A5735F">
      <w:pPr>
        <w:jc w:val="center"/>
        <w:rPr>
          <w:rFonts w:ascii="Times New Roman" w:hAnsi="Times New Roman"/>
          <w:b/>
          <w:i/>
          <w:sz w:val="24"/>
          <w:szCs w:val="24"/>
        </w:rPr>
      </w:pPr>
    </w:p>
    <w:p w14:paraId="3781E412" w14:textId="77777777" w:rsidR="00A5735F" w:rsidRPr="001A46C1" w:rsidRDefault="00A5735F" w:rsidP="00A5735F">
      <w:pPr>
        <w:jc w:val="center"/>
        <w:rPr>
          <w:rFonts w:ascii="Times New Roman" w:hAnsi="Times New Roman"/>
          <w:b/>
          <w:sz w:val="28"/>
          <w:szCs w:val="24"/>
        </w:rPr>
      </w:pPr>
      <w:r w:rsidRPr="001A46C1">
        <w:rPr>
          <w:rFonts w:ascii="Times New Roman" w:hAnsi="Times New Roman"/>
          <w:b/>
          <w:bCs/>
          <w:sz w:val="24"/>
        </w:rPr>
        <w:t>202</w:t>
      </w:r>
      <w:r w:rsidR="001A46C1" w:rsidRPr="001A46C1">
        <w:rPr>
          <w:rFonts w:ascii="Times New Roman" w:hAnsi="Times New Roman"/>
          <w:b/>
          <w:bCs/>
          <w:sz w:val="24"/>
        </w:rPr>
        <w:t>2</w:t>
      </w:r>
      <w:r w:rsidRPr="001A46C1">
        <w:rPr>
          <w:rFonts w:ascii="Times New Roman" w:hAnsi="Times New Roman"/>
          <w:b/>
          <w:bCs/>
          <w:sz w:val="24"/>
        </w:rPr>
        <w:t xml:space="preserve"> г.</w:t>
      </w:r>
    </w:p>
    <w:p w14:paraId="0D1764E1" w14:textId="77777777" w:rsidR="00A5735F" w:rsidRDefault="00A5735F" w:rsidP="00A5735F">
      <w:pPr>
        <w:spacing w:after="0"/>
        <w:rPr>
          <w:rFonts w:ascii="Times New Roman" w:hAnsi="Times New Roman"/>
          <w:b/>
          <w:i/>
          <w:sz w:val="24"/>
          <w:szCs w:val="24"/>
        </w:rPr>
        <w:sectPr w:rsidR="00A5735F">
          <w:pgSz w:w="11907" w:h="16840"/>
          <w:pgMar w:top="1134" w:right="851" w:bottom="992" w:left="1418" w:header="709" w:footer="709" w:gutter="0"/>
          <w:cols w:space="720"/>
        </w:sectPr>
      </w:pPr>
    </w:p>
    <w:p w14:paraId="5585B326" w14:textId="77777777" w:rsidR="00A5735F" w:rsidRDefault="00A5735F" w:rsidP="00A5735F">
      <w:pPr>
        <w:jc w:val="center"/>
        <w:rPr>
          <w:rFonts w:ascii="Times New Roman" w:hAnsi="Times New Roman"/>
          <w:b/>
          <w:i/>
          <w:sz w:val="24"/>
          <w:szCs w:val="24"/>
        </w:rPr>
      </w:pPr>
      <w:r>
        <w:rPr>
          <w:rFonts w:ascii="Times New Roman" w:hAnsi="Times New Roman"/>
          <w:b/>
          <w:i/>
          <w:sz w:val="24"/>
          <w:szCs w:val="24"/>
        </w:rPr>
        <w:lastRenderedPageBreak/>
        <w:t>СОДЕРЖАНИЕ</w:t>
      </w:r>
    </w:p>
    <w:p w14:paraId="0536A77A" w14:textId="77777777" w:rsidR="00A5735F" w:rsidRDefault="00A5735F" w:rsidP="00A5735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5735F" w14:paraId="41AD1931" w14:textId="77777777" w:rsidTr="004F4E68">
        <w:tc>
          <w:tcPr>
            <w:tcW w:w="7501" w:type="dxa"/>
            <w:hideMark/>
          </w:tcPr>
          <w:p w14:paraId="1CC3B1AA" w14:textId="77777777" w:rsidR="00A5735F" w:rsidRDefault="00A5735F" w:rsidP="005F5CDC">
            <w:pPr>
              <w:numPr>
                <w:ilvl w:val="0"/>
                <w:numId w:val="163"/>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1A837F08" w14:textId="77777777" w:rsidR="00A5735F" w:rsidRDefault="00A5735F" w:rsidP="004F4E68">
            <w:pPr>
              <w:jc w:val="center"/>
              <w:rPr>
                <w:rFonts w:ascii="Times New Roman" w:hAnsi="Times New Roman"/>
                <w:b/>
                <w:sz w:val="24"/>
                <w:szCs w:val="24"/>
              </w:rPr>
            </w:pPr>
          </w:p>
        </w:tc>
      </w:tr>
      <w:tr w:rsidR="00A5735F" w14:paraId="6130E8A3" w14:textId="77777777" w:rsidTr="004F4E68">
        <w:tc>
          <w:tcPr>
            <w:tcW w:w="7501" w:type="dxa"/>
            <w:hideMark/>
          </w:tcPr>
          <w:p w14:paraId="28AC4AFD" w14:textId="77777777" w:rsidR="00A5735F" w:rsidRDefault="00A5735F" w:rsidP="005F5CDC">
            <w:pPr>
              <w:numPr>
                <w:ilvl w:val="0"/>
                <w:numId w:val="163"/>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74C58BBF" w14:textId="77777777" w:rsidR="00A5735F" w:rsidRDefault="00A5735F" w:rsidP="005F5CDC">
            <w:pPr>
              <w:numPr>
                <w:ilvl w:val="0"/>
                <w:numId w:val="163"/>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598F154C" w14:textId="77777777" w:rsidR="00A5735F" w:rsidRDefault="00A5735F" w:rsidP="004F4E68">
            <w:pPr>
              <w:jc w:val="center"/>
              <w:rPr>
                <w:rFonts w:ascii="Times New Roman" w:hAnsi="Times New Roman"/>
                <w:b/>
                <w:sz w:val="24"/>
                <w:szCs w:val="24"/>
              </w:rPr>
            </w:pPr>
          </w:p>
        </w:tc>
      </w:tr>
      <w:tr w:rsidR="00A5735F" w14:paraId="780C99C4" w14:textId="77777777" w:rsidTr="004F4E68">
        <w:tc>
          <w:tcPr>
            <w:tcW w:w="7501" w:type="dxa"/>
          </w:tcPr>
          <w:p w14:paraId="2C59A1DD" w14:textId="77777777" w:rsidR="00A5735F" w:rsidRDefault="00A5735F" w:rsidP="005F5CDC">
            <w:pPr>
              <w:numPr>
                <w:ilvl w:val="0"/>
                <w:numId w:val="163"/>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05A35D4D" w14:textId="77777777" w:rsidR="00A5735F" w:rsidRDefault="00A5735F" w:rsidP="004F4E68">
            <w:pPr>
              <w:suppressAutoHyphens/>
              <w:rPr>
                <w:rFonts w:ascii="Times New Roman" w:hAnsi="Times New Roman"/>
                <w:b/>
                <w:sz w:val="24"/>
                <w:szCs w:val="24"/>
              </w:rPr>
            </w:pPr>
          </w:p>
        </w:tc>
        <w:tc>
          <w:tcPr>
            <w:tcW w:w="1854" w:type="dxa"/>
          </w:tcPr>
          <w:p w14:paraId="673F076C" w14:textId="77777777" w:rsidR="00A5735F" w:rsidRDefault="00A5735F" w:rsidP="004F4E68">
            <w:pPr>
              <w:jc w:val="center"/>
              <w:rPr>
                <w:rFonts w:ascii="Times New Roman" w:hAnsi="Times New Roman"/>
                <w:b/>
                <w:sz w:val="24"/>
                <w:szCs w:val="24"/>
              </w:rPr>
            </w:pPr>
          </w:p>
        </w:tc>
      </w:tr>
    </w:tbl>
    <w:p w14:paraId="1673E4C0" w14:textId="77777777" w:rsidR="00A5735F" w:rsidRDefault="00A5735F" w:rsidP="00A5735F">
      <w:pPr>
        <w:spacing w:after="0"/>
        <w:rPr>
          <w:rFonts w:ascii="Times New Roman" w:hAnsi="Times New Roman"/>
          <w:b/>
          <w:i/>
          <w:sz w:val="24"/>
          <w:szCs w:val="24"/>
        </w:rPr>
        <w:sectPr w:rsidR="00A5735F">
          <w:pgSz w:w="11907" w:h="16840"/>
          <w:pgMar w:top="1134" w:right="851" w:bottom="992" w:left="1418" w:header="709" w:footer="709" w:gutter="0"/>
          <w:cols w:space="720"/>
        </w:sectPr>
      </w:pPr>
    </w:p>
    <w:p w14:paraId="771B46A1" w14:textId="77777777" w:rsidR="00A5735F" w:rsidRDefault="00A5735F" w:rsidP="00A5735F">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6C71871F" w14:textId="77777777" w:rsidR="00A5735F" w:rsidRDefault="00A5735F" w:rsidP="00A5735F">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5A599B2F" w14:textId="77777777" w:rsidR="00A5735F" w:rsidRPr="00106F77" w:rsidRDefault="00A5735F" w:rsidP="00A5735F">
      <w:pPr>
        <w:spacing w:after="0" w:line="240" w:lineRule="auto"/>
        <w:jc w:val="center"/>
        <w:rPr>
          <w:rFonts w:ascii="Times New Roman" w:hAnsi="Times New Roman"/>
          <w:b/>
          <w:sz w:val="24"/>
          <w:szCs w:val="24"/>
        </w:rPr>
      </w:pPr>
      <w:r w:rsidRPr="00106F77">
        <w:rPr>
          <w:rFonts w:ascii="Times New Roman" w:hAnsi="Times New Roman"/>
          <w:b/>
          <w:sz w:val="24"/>
          <w:szCs w:val="24"/>
        </w:rPr>
        <w:t>«</w:t>
      </w:r>
      <w:r w:rsidRPr="001D7B97">
        <w:rPr>
          <w:rFonts w:ascii="Times New Roman" w:hAnsi="Times New Roman"/>
          <w:b/>
          <w:sz w:val="24"/>
          <w:szCs w:val="24"/>
        </w:rPr>
        <w:t xml:space="preserve">ПМ 04. </w:t>
      </w:r>
      <w:r w:rsidRPr="001D7B97">
        <w:rPr>
          <w:rFonts w:ascii="Times New Roman" w:hAnsi="Times New Roman"/>
          <w:b/>
          <w:iCs/>
          <w:sz w:val="24"/>
          <w:szCs w:val="28"/>
        </w:rPr>
        <w:t>Организация производственной деятельности структурного подразделения</w:t>
      </w:r>
      <w:r w:rsidRPr="001D7B97">
        <w:rPr>
          <w:rFonts w:ascii="Times New Roman" w:hAnsi="Times New Roman"/>
          <w:b/>
          <w:sz w:val="24"/>
          <w:szCs w:val="24"/>
        </w:rPr>
        <w:t>»</w:t>
      </w:r>
    </w:p>
    <w:p w14:paraId="3AA33BB5" w14:textId="77777777" w:rsidR="00A5735F" w:rsidRPr="000E3B68" w:rsidRDefault="00A5735F" w:rsidP="001D7B97">
      <w:pPr>
        <w:spacing w:after="0" w:line="240" w:lineRule="auto"/>
        <w:jc w:val="center"/>
        <w:rPr>
          <w:rFonts w:ascii="Times New Roman" w:hAnsi="Times New Roman"/>
          <w:sz w:val="24"/>
          <w:szCs w:val="24"/>
          <w:vertAlign w:val="superscript"/>
        </w:rPr>
      </w:pPr>
    </w:p>
    <w:p w14:paraId="23365C3B" w14:textId="77777777" w:rsidR="00A5735F" w:rsidRDefault="00A5735F" w:rsidP="00A5735F">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777D163A" w14:textId="77777777" w:rsidR="00A5735F" w:rsidRDefault="00A5735F" w:rsidP="00A5735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sidR="001D7B97">
        <w:rPr>
          <w:rFonts w:ascii="Times New Roman" w:hAnsi="Times New Roman"/>
          <w:sz w:val="24"/>
          <w:szCs w:val="24"/>
        </w:rPr>
        <w:t>«</w:t>
      </w:r>
      <w:r w:rsidRPr="001D7B97">
        <w:rPr>
          <w:rFonts w:ascii="Times New Roman" w:hAnsi="Times New Roman"/>
          <w:iCs/>
          <w:sz w:val="24"/>
          <w:szCs w:val="28"/>
        </w:rPr>
        <w:t>Организация производственной деятельности структурного подразделения</w:t>
      </w:r>
      <w:r w:rsidR="001D7B97" w:rsidRPr="001D7B97">
        <w:rPr>
          <w:rFonts w:ascii="Times New Roman" w:hAnsi="Times New Roman"/>
          <w:iCs/>
          <w:sz w:val="24"/>
          <w:szCs w:val="28"/>
        </w:rPr>
        <w:t>»</w:t>
      </w:r>
      <w:r>
        <w:rPr>
          <w:rFonts w:ascii="Times New Roman" w:hAnsi="Times New Roman"/>
          <w:sz w:val="24"/>
          <w:szCs w:val="24"/>
        </w:rPr>
        <w:t xml:space="preserve"> и соответствующие ему общие и</w:t>
      </w:r>
      <w:r w:rsidR="001D7B97">
        <w:rPr>
          <w:rFonts w:ascii="Times New Roman" w:hAnsi="Times New Roman"/>
          <w:sz w:val="24"/>
          <w:szCs w:val="24"/>
        </w:rPr>
        <w:t> </w:t>
      </w:r>
      <w:r>
        <w:rPr>
          <w:rFonts w:ascii="Times New Roman" w:hAnsi="Times New Roman"/>
          <w:sz w:val="24"/>
          <w:szCs w:val="24"/>
        </w:rPr>
        <w:t>профессиональные компетенции:</w:t>
      </w:r>
    </w:p>
    <w:p w14:paraId="14CAA443" w14:textId="77777777" w:rsidR="00A5735F" w:rsidRDefault="00A5735F" w:rsidP="00A5735F">
      <w:pPr>
        <w:suppressAutoHyphens/>
        <w:spacing w:after="0" w:line="240" w:lineRule="auto"/>
        <w:ind w:firstLine="709"/>
        <w:jc w:val="both"/>
        <w:rPr>
          <w:rFonts w:ascii="Times New Roman" w:hAnsi="Times New Roman"/>
          <w:sz w:val="24"/>
          <w:szCs w:val="24"/>
        </w:rPr>
      </w:pPr>
    </w:p>
    <w:p w14:paraId="3D0C551D" w14:textId="77777777" w:rsidR="00A5735F" w:rsidRDefault="00A5735F" w:rsidP="00A5735F">
      <w:pPr>
        <w:spacing w:after="0" w:line="240" w:lineRule="auto"/>
        <w:ind w:firstLine="709"/>
        <w:jc w:val="both"/>
        <w:rPr>
          <w:rFonts w:ascii="Times New Roman" w:hAnsi="Times New Roman"/>
          <w:sz w:val="24"/>
          <w:szCs w:val="24"/>
        </w:rPr>
      </w:pPr>
      <w:r>
        <w:rPr>
          <w:rFonts w:ascii="Times New Roman" w:hAnsi="Times New Roman"/>
          <w:sz w:val="24"/>
          <w:szCs w:val="24"/>
        </w:rPr>
        <w:t>1.1.1. Перечень общих компетенций</w:t>
      </w:r>
      <w:r>
        <w:rPr>
          <w:rStyle w:val="ac"/>
          <w:sz w:val="24"/>
          <w:szCs w:val="24"/>
        </w:rPr>
        <w:footnoteReference w:id="23"/>
      </w:r>
    </w:p>
    <w:p w14:paraId="1D2A0AE9" w14:textId="77777777" w:rsidR="0021435B" w:rsidRDefault="0021435B" w:rsidP="00A5735F">
      <w:pPr>
        <w:spacing w:after="0" w:line="240" w:lineRule="auto"/>
        <w:ind w:firstLine="709"/>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8552"/>
      </w:tblGrid>
      <w:tr w:rsidR="00A5735F" w:rsidRPr="001D7B97" w14:paraId="4A933590" w14:textId="77777777" w:rsidTr="004F4E68">
        <w:tc>
          <w:tcPr>
            <w:tcW w:w="559" w:type="pct"/>
            <w:tcBorders>
              <w:top w:val="single" w:sz="4" w:space="0" w:color="auto"/>
              <w:left w:val="single" w:sz="4" w:space="0" w:color="auto"/>
              <w:bottom w:val="single" w:sz="4" w:space="0" w:color="auto"/>
              <w:right w:val="single" w:sz="4" w:space="0" w:color="auto"/>
            </w:tcBorders>
            <w:hideMark/>
          </w:tcPr>
          <w:p w14:paraId="70F14A28" w14:textId="77777777" w:rsidR="00A5735F" w:rsidRPr="001D7B97" w:rsidRDefault="00A5735F" w:rsidP="001D7B97">
            <w:pPr>
              <w:jc w:val="center"/>
              <w:rPr>
                <w:rFonts w:ascii="Times New Roman" w:hAnsi="Times New Roman"/>
                <w:b/>
                <w:sz w:val="24"/>
              </w:rPr>
            </w:pPr>
            <w:r w:rsidRPr="001D7B97">
              <w:rPr>
                <w:rFonts w:ascii="Times New Roman" w:hAnsi="Times New Roman"/>
                <w:b/>
                <w:sz w:val="24"/>
              </w:rPr>
              <w:t>Код</w:t>
            </w:r>
          </w:p>
        </w:tc>
        <w:tc>
          <w:tcPr>
            <w:tcW w:w="4441" w:type="pct"/>
            <w:tcBorders>
              <w:top w:val="single" w:sz="4" w:space="0" w:color="auto"/>
              <w:left w:val="single" w:sz="4" w:space="0" w:color="auto"/>
              <w:bottom w:val="single" w:sz="4" w:space="0" w:color="auto"/>
              <w:right w:val="single" w:sz="4" w:space="0" w:color="auto"/>
            </w:tcBorders>
            <w:hideMark/>
          </w:tcPr>
          <w:p w14:paraId="73B6E59A" w14:textId="77777777" w:rsidR="00A5735F" w:rsidRPr="001D7B97" w:rsidRDefault="00A5735F" w:rsidP="001D7B97">
            <w:pPr>
              <w:pStyle w:val="2"/>
              <w:spacing w:before="0" w:after="0"/>
              <w:jc w:val="center"/>
              <w:rPr>
                <w:rStyle w:val="af0"/>
                <w:rFonts w:ascii="Times New Roman" w:hAnsi="Times New Roman"/>
                <w:sz w:val="24"/>
                <w:szCs w:val="24"/>
              </w:rPr>
            </w:pPr>
            <w:r w:rsidRPr="001D7B97">
              <w:rPr>
                <w:rStyle w:val="af0"/>
                <w:rFonts w:ascii="Times New Roman" w:hAnsi="Times New Roman"/>
                <w:sz w:val="24"/>
                <w:szCs w:val="24"/>
              </w:rPr>
              <w:t>Наименование общих компетенций</w:t>
            </w:r>
          </w:p>
        </w:tc>
      </w:tr>
      <w:tr w:rsidR="00A5735F" w:rsidRPr="001D7B97" w14:paraId="5FAA850E" w14:textId="77777777" w:rsidTr="004F4E68">
        <w:trPr>
          <w:trHeight w:val="621"/>
        </w:trPr>
        <w:tc>
          <w:tcPr>
            <w:tcW w:w="559" w:type="pct"/>
            <w:tcBorders>
              <w:top w:val="single" w:sz="4" w:space="0" w:color="auto"/>
              <w:left w:val="single" w:sz="4" w:space="0" w:color="auto"/>
              <w:bottom w:val="single" w:sz="4" w:space="0" w:color="auto"/>
              <w:right w:val="single" w:sz="4" w:space="0" w:color="auto"/>
            </w:tcBorders>
            <w:hideMark/>
          </w:tcPr>
          <w:p w14:paraId="0C7AAF74" w14:textId="77777777" w:rsidR="00A5735F" w:rsidRPr="001D7B97" w:rsidRDefault="001D7B97" w:rsidP="001D7B97">
            <w:pPr>
              <w:rPr>
                <w:rFonts w:ascii="Times New Roman" w:hAnsi="Times New Roman"/>
                <w:sz w:val="24"/>
              </w:rPr>
            </w:pPr>
            <w:r>
              <w:rPr>
                <w:rFonts w:ascii="Times New Roman" w:hAnsi="Times New Roman"/>
                <w:sz w:val="24"/>
              </w:rPr>
              <w:t>ОК 01</w:t>
            </w:r>
          </w:p>
        </w:tc>
        <w:tc>
          <w:tcPr>
            <w:tcW w:w="4441" w:type="pct"/>
            <w:tcBorders>
              <w:top w:val="single" w:sz="4" w:space="0" w:color="auto"/>
              <w:left w:val="single" w:sz="4" w:space="0" w:color="auto"/>
              <w:bottom w:val="single" w:sz="4" w:space="0" w:color="auto"/>
              <w:right w:val="single" w:sz="4" w:space="0" w:color="auto"/>
            </w:tcBorders>
            <w:hideMark/>
          </w:tcPr>
          <w:p w14:paraId="59A9BC52" w14:textId="77777777" w:rsidR="00A5735F" w:rsidRPr="001D7B97" w:rsidRDefault="00A5735F" w:rsidP="004F4E68">
            <w:pPr>
              <w:pStyle w:val="2"/>
              <w:spacing w:before="0" w:after="0"/>
              <w:jc w:val="both"/>
              <w:rPr>
                <w:rStyle w:val="af0"/>
                <w:rFonts w:ascii="Times New Roman" w:hAnsi="Times New Roman"/>
                <w:b w:val="0"/>
                <w:iCs w:val="0"/>
                <w:sz w:val="24"/>
                <w:szCs w:val="24"/>
              </w:rPr>
            </w:pPr>
            <w:r w:rsidRPr="001D7B97">
              <w:rPr>
                <w:rFonts w:ascii="Times New Roman" w:hAnsi="Times New Roman"/>
                <w:b w:val="0"/>
                <w:i w:val="0"/>
                <w:sz w:val="24"/>
                <w:szCs w:val="24"/>
              </w:rPr>
              <w:t>Выбирать способы решения задач профессиональной деятельности примен</w:t>
            </w:r>
            <w:r w:rsidR="001D7B97">
              <w:rPr>
                <w:rFonts w:ascii="Times New Roman" w:hAnsi="Times New Roman"/>
                <w:b w:val="0"/>
                <w:i w:val="0"/>
                <w:sz w:val="24"/>
                <w:szCs w:val="24"/>
              </w:rPr>
              <w:t>ительно к различным контекстам</w:t>
            </w:r>
          </w:p>
        </w:tc>
      </w:tr>
      <w:tr w:rsidR="00A5735F" w:rsidRPr="001D7B97" w14:paraId="18ABCBBD" w14:textId="77777777" w:rsidTr="004F4E68">
        <w:tc>
          <w:tcPr>
            <w:tcW w:w="559" w:type="pct"/>
            <w:tcBorders>
              <w:top w:val="single" w:sz="4" w:space="0" w:color="auto"/>
              <w:left w:val="single" w:sz="4" w:space="0" w:color="auto"/>
              <w:bottom w:val="single" w:sz="4" w:space="0" w:color="auto"/>
              <w:right w:val="single" w:sz="4" w:space="0" w:color="auto"/>
            </w:tcBorders>
          </w:tcPr>
          <w:p w14:paraId="2BBF602D" w14:textId="77777777" w:rsidR="00A5735F" w:rsidRPr="001D7B97" w:rsidRDefault="001D7B97" w:rsidP="001D7B97">
            <w:pPr>
              <w:rPr>
                <w:rFonts w:ascii="Times New Roman" w:hAnsi="Times New Roman"/>
                <w:sz w:val="24"/>
              </w:rPr>
            </w:pPr>
            <w:r>
              <w:rPr>
                <w:rFonts w:ascii="Times New Roman" w:hAnsi="Times New Roman"/>
                <w:sz w:val="24"/>
              </w:rPr>
              <w:t>ОК 02</w:t>
            </w:r>
          </w:p>
        </w:tc>
        <w:tc>
          <w:tcPr>
            <w:tcW w:w="4441" w:type="pct"/>
            <w:tcBorders>
              <w:top w:val="single" w:sz="4" w:space="0" w:color="auto"/>
              <w:left w:val="single" w:sz="4" w:space="0" w:color="auto"/>
              <w:bottom w:val="single" w:sz="4" w:space="0" w:color="auto"/>
              <w:right w:val="single" w:sz="4" w:space="0" w:color="auto"/>
            </w:tcBorders>
          </w:tcPr>
          <w:p w14:paraId="67D95C03" w14:textId="77777777" w:rsidR="00A5735F" w:rsidRPr="001D7B97" w:rsidRDefault="00A5735F" w:rsidP="004F4E68">
            <w:pPr>
              <w:pStyle w:val="2"/>
              <w:spacing w:before="0" w:after="0"/>
              <w:jc w:val="both"/>
              <w:rPr>
                <w:rFonts w:ascii="Times New Roman" w:hAnsi="Times New Roman"/>
                <w:b w:val="0"/>
                <w:i w:val="0"/>
                <w:sz w:val="24"/>
                <w:szCs w:val="24"/>
              </w:rPr>
            </w:pPr>
            <w:r w:rsidRPr="001D7B97">
              <w:rPr>
                <w:rFonts w:ascii="Times New Roman" w:hAnsi="Times New Roman"/>
                <w:b w:val="0"/>
                <w:i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w:t>
            </w:r>
            <w:r w:rsidR="001D7B97">
              <w:rPr>
                <w:rFonts w:ascii="Times New Roman" w:hAnsi="Times New Roman"/>
                <w:b w:val="0"/>
                <w:i w:val="0"/>
                <w:sz w:val="24"/>
                <w:szCs w:val="24"/>
              </w:rPr>
              <w:t xml:space="preserve"> деятельности</w:t>
            </w:r>
          </w:p>
        </w:tc>
      </w:tr>
      <w:tr w:rsidR="00A5735F" w:rsidRPr="001D7B97" w14:paraId="49FE6B25" w14:textId="77777777" w:rsidTr="004F4E68">
        <w:tc>
          <w:tcPr>
            <w:tcW w:w="559" w:type="pct"/>
            <w:tcBorders>
              <w:top w:val="single" w:sz="4" w:space="0" w:color="auto"/>
              <w:left w:val="single" w:sz="4" w:space="0" w:color="auto"/>
              <w:bottom w:val="single" w:sz="4" w:space="0" w:color="auto"/>
              <w:right w:val="single" w:sz="4" w:space="0" w:color="auto"/>
            </w:tcBorders>
          </w:tcPr>
          <w:p w14:paraId="11B3D3AD" w14:textId="77777777" w:rsidR="00A5735F" w:rsidRPr="001D7B97" w:rsidRDefault="001D7B97" w:rsidP="001D7B97">
            <w:pPr>
              <w:rPr>
                <w:rFonts w:ascii="Times New Roman" w:hAnsi="Times New Roman"/>
                <w:sz w:val="24"/>
              </w:rPr>
            </w:pPr>
            <w:r>
              <w:rPr>
                <w:rFonts w:ascii="Times New Roman" w:hAnsi="Times New Roman"/>
                <w:sz w:val="24"/>
              </w:rPr>
              <w:t>ОК 03</w:t>
            </w:r>
          </w:p>
        </w:tc>
        <w:tc>
          <w:tcPr>
            <w:tcW w:w="4441" w:type="pct"/>
            <w:tcBorders>
              <w:top w:val="single" w:sz="4" w:space="0" w:color="auto"/>
              <w:left w:val="single" w:sz="4" w:space="0" w:color="auto"/>
              <w:bottom w:val="single" w:sz="4" w:space="0" w:color="auto"/>
              <w:right w:val="single" w:sz="4" w:space="0" w:color="auto"/>
            </w:tcBorders>
          </w:tcPr>
          <w:p w14:paraId="3ACC484C" w14:textId="77777777" w:rsidR="00A5735F" w:rsidRPr="001D7B97" w:rsidRDefault="00A5735F" w:rsidP="004F4E68">
            <w:pPr>
              <w:pStyle w:val="2"/>
              <w:spacing w:before="0" w:after="0"/>
              <w:jc w:val="both"/>
              <w:rPr>
                <w:rFonts w:ascii="Times New Roman" w:hAnsi="Times New Roman"/>
                <w:b w:val="0"/>
                <w:i w:val="0"/>
                <w:sz w:val="24"/>
                <w:szCs w:val="24"/>
              </w:rPr>
            </w:pPr>
            <w:r w:rsidRPr="001D7B97">
              <w:rPr>
                <w:rFonts w:ascii="Times New Roman" w:hAnsi="Times New Roman"/>
                <w:b w:val="0"/>
                <w:i w:val="0"/>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w:t>
            </w:r>
            <w:r w:rsidR="001D7B97">
              <w:rPr>
                <w:rFonts w:ascii="Times New Roman" w:hAnsi="Times New Roman"/>
                <w:b w:val="0"/>
                <w:i w:val="0"/>
                <w:sz w:val="24"/>
                <w:szCs w:val="24"/>
              </w:rPr>
              <w:t>в различных жизненных ситуациях</w:t>
            </w:r>
          </w:p>
        </w:tc>
      </w:tr>
      <w:tr w:rsidR="00A5735F" w:rsidRPr="001D7B97" w14:paraId="03D7DE43" w14:textId="77777777" w:rsidTr="004F4E68">
        <w:tc>
          <w:tcPr>
            <w:tcW w:w="559" w:type="pct"/>
            <w:tcBorders>
              <w:top w:val="single" w:sz="4" w:space="0" w:color="auto"/>
              <w:left w:val="single" w:sz="4" w:space="0" w:color="auto"/>
              <w:bottom w:val="single" w:sz="4" w:space="0" w:color="auto"/>
              <w:right w:val="single" w:sz="4" w:space="0" w:color="auto"/>
            </w:tcBorders>
          </w:tcPr>
          <w:p w14:paraId="4061349F" w14:textId="77777777" w:rsidR="00A5735F" w:rsidRPr="001D7B97" w:rsidRDefault="001D7B97" w:rsidP="001D7B97">
            <w:pPr>
              <w:rPr>
                <w:rFonts w:ascii="Times New Roman" w:hAnsi="Times New Roman"/>
                <w:sz w:val="24"/>
              </w:rPr>
            </w:pPr>
            <w:r>
              <w:rPr>
                <w:rFonts w:ascii="Times New Roman" w:hAnsi="Times New Roman"/>
                <w:sz w:val="24"/>
              </w:rPr>
              <w:t>ОК 04</w:t>
            </w:r>
          </w:p>
        </w:tc>
        <w:tc>
          <w:tcPr>
            <w:tcW w:w="4441" w:type="pct"/>
            <w:tcBorders>
              <w:top w:val="single" w:sz="4" w:space="0" w:color="auto"/>
              <w:left w:val="single" w:sz="4" w:space="0" w:color="auto"/>
              <w:bottom w:val="single" w:sz="4" w:space="0" w:color="auto"/>
              <w:right w:val="single" w:sz="4" w:space="0" w:color="auto"/>
            </w:tcBorders>
          </w:tcPr>
          <w:p w14:paraId="6C2C8ADB" w14:textId="77777777" w:rsidR="00A5735F" w:rsidRPr="001D7B97" w:rsidRDefault="00A5735F" w:rsidP="004F4E68">
            <w:pPr>
              <w:pStyle w:val="2"/>
              <w:spacing w:before="0" w:after="0"/>
              <w:jc w:val="both"/>
              <w:rPr>
                <w:rFonts w:ascii="Times New Roman" w:hAnsi="Times New Roman"/>
                <w:b w:val="0"/>
                <w:i w:val="0"/>
                <w:sz w:val="24"/>
                <w:szCs w:val="24"/>
              </w:rPr>
            </w:pPr>
            <w:r w:rsidRPr="001D7B97">
              <w:rPr>
                <w:rFonts w:ascii="Times New Roman" w:hAnsi="Times New Roman"/>
                <w:b w:val="0"/>
                <w:i w:val="0"/>
                <w:sz w:val="24"/>
                <w:szCs w:val="24"/>
              </w:rPr>
              <w:t xml:space="preserve">Эффективно взаимодействовать и </w:t>
            </w:r>
            <w:r w:rsidR="001D7B97">
              <w:rPr>
                <w:rFonts w:ascii="Times New Roman" w:hAnsi="Times New Roman"/>
                <w:b w:val="0"/>
                <w:i w:val="0"/>
                <w:sz w:val="24"/>
                <w:szCs w:val="24"/>
              </w:rPr>
              <w:t>работать в коллективе и команде</w:t>
            </w:r>
          </w:p>
        </w:tc>
      </w:tr>
      <w:tr w:rsidR="00A5735F" w:rsidRPr="001D7B97" w14:paraId="7B006C36" w14:textId="77777777" w:rsidTr="004F4E68">
        <w:tc>
          <w:tcPr>
            <w:tcW w:w="559" w:type="pct"/>
            <w:tcBorders>
              <w:top w:val="single" w:sz="4" w:space="0" w:color="auto"/>
              <w:left w:val="single" w:sz="4" w:space="0" w:color="auto"/>
              <w:bottom w:val="single" w:sz="4" w:space="0" w:color="auto"/>
              <w:right w:val="single" w:sz="4" w:space="0" w:color="auto"/>
            </w:tcBorders>
          </w:tcPr>
          <w:p w14:paraId="0B7656A2" w14:textId="77777777" w:rsidR="00A5735F" w:rsidRPr="001D7B97" w:rsidRDefault="001D7B97" w:rsidP="001D7B97">
            <w:pPr>
              <w:rPr>
                <w:rFonts w:ascii="Times New Roman" w:hAnsi="Times New Roman"/>
                <w:sz w:val="24"/>
              </w:rPr>
            </w:pPr>
            <w:r>
              <w:rPr>
                <w:rFonts w:ascii="Times New Roman" w:hAnsi="Times New Roman"/>
                <w:sz w:val="24"/>
              </w:rPr>
              <w:t>ОК 05</w:t>
            </w:r>
          </w:p>
        </w:tc>
        <w:tc>
          <w:tcPr>
            <w:tcW w:w="4441" w:type="pct"/>
            <w:tcBorders>
              <w:top w:val="single" w:sz="4" w:space="0" w:color="auto"/>
              <w:left w:val="single" w:sz="4" w:space="0" w:color="auto"/>
              <w:bottom w:val="single" w:sz="4" w:space="0" w:color="auto"/>
              <w:right w:val="single" w:sz="4" w:space="0" w:color="auto"/>
            </w:tcBorders>
          </w:tcPr>
          <w:p w14:paraId="55E6315C" w14:textId="77777777" w:rsidR="00A5735F" w:rsidRPr="001D7B97" w:rsidRDefault="00A5735F" w:rsidP="004F4E68">
            <w:pPr>
              <w:pStyle w:val="2"/>
              <w:spacing w:before="0" w:after="0"/>
              <w:jc w:val="both"/>
              <w:rPr>
                <w:rFonts w:ascii="Times New Roman" w:hAnsi="Times New Roman"/>
                <w:b w:val="0"/>
                <w:i w:val="0"/>
                <w:sz w:val="24"/>
                <w:szCs w:val="24"/>
              </w:rPr>
            </w:pPr>
            <w:r w:rsidRPr="001D7B97">
              <w:rPr>
                <w:rFonts w:ascii="Times New Roman" w:hAnsi="Times New Roman"/>
                <w:b w:val="0"/>
                <w:i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5735F" w:rsidRPr="001D7B97" w14:paraId="0E03D9F6" w14:textId="77777777" w:rsidTr="004F4E68">
        <w:tc>
          <w:tcPr>
            <w:tcW w:w="559" w:type="pct"/>
            <w:tcBorders>
              <w:top w:val="single" w:sz="4" w:space="0" w:color="auto"/>
              <w:left w:val="single" w:sz="4" w:space="0" w:color="auto"/>
              <w:bottom w:val="single" w:sz="4" w:space="0" w:color="auto"/>
              <w:right w:val="single" w:sz="4" w:space="0" w:color="auto"/>
            </w:tcBorders>
          </w:tcPr>
          <w:p w14:paraId="5A4452FE" w14:textId="77777777" w:rsidR="00A5735F" w:rsidRPr="001D7B97" w:rsidRDefault="001D7B97" w:rsidP="001D7B97">
            <w:pPr>
              <w:rPr>
                <w:rFonts w:ascii="Times New Roman" w:hAnsi="Times New Roman"/>
                <w:sz w:val="24"/>
              </w:rPr>
            </w:pPr>
            <w:r>
              <w:rPr>
                <w:rFonts w:ascii="Times New Roman" w:hAnsi="Times New Roman"/>
                <w:sz w:val="24"/>
              </w:rPr>
              <w:t>ОК 06</w:t>
            </w:r>
          </w:p>
        </w:tc>
        <w:tc>
          <w:tcPr>
            <w:tcW w:w="4441" w:type="pct"/>
            <w:tcBorders>
              <w:top w:val="single" w:sz="4" w:space="0" w:color="auto"/>
              <w:left w:val="single" w:sz="4" w:space="0" w:color="auto"/>
              <w:bottom w:val="single" w:sz="4" w:space="0" w:color="auto"/>
              <w:right w:val="single" w:sz="4" w:space="0" w:color="auto"/>
            </w:tcBorders>
          </w:tcPr>
          <w:p w14:paraId="0A30D263" w14:textId="77777777" w:rsidR="00A5735F" w:rsidRPr="001D7B97" w:rsidRDefault="00A5735F" w:rsidP="004F4E68">
            <w:pPr>
              <w:pStyle w:val="2"/>
              <w:spacing w:before="0" w:after="0"/>
              <w:jc w:val="both"/>
              <w:rPr>
                <w:rFonts w:ascii="Times New Roman" w:hAnsi="Times New Roman"/>
                <w:b w:val="0"/>
                <w:i w:val="0"/>
                <w:sz w:val="24"/>
                <w:szCs w:val="24"/>
              </w:rPr>
            </w:pPr>
            <w:r w:rsidRPr="001D7B97">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w:t>
            </w:r>
            <w:r w:rsidR="001D7B97">
              <w:rPr>
                <w:rFonts w:ascii="Times New Roman" w:hAnsi="Times New Roman"/>
                <w:b w:val="0"/>
                <w:i w:val="0"/>
                <w:sz w:val="24"/>
                <w:szCs w:val="24"/>
              </w:rPr>
              <w:t>ты антикоррупционного поведения</w:t>
            </w:r>
          </w:p>
        </w:tc>
      </w:tr>
      <w:tr w:rsidR="00A5735F" w:rsidRPr="001D7B97" w14:paraId="4A82E673" w14:textId="77777777" w:rsidTr="004F4E68">
        <w:tc>
          <w:tcPr>
            <w:tcW w:w="559" w:type="pct"/>
            <w:tcBorders>
              <w:top w:val="single" w:sz="4" w:space="0" w:color="auto"/>
              <w:left w:val="single" w:sz="4" w:space="0" w:color="auto"/>
              <w:bottom w:val="single" w:sz="4" w:space="0" w:color="auto"/>
              <w:right w:val="single" w:sz="4" w:space="0" w:color="auto"/>
            </w:tcBorders>
          </w:tcPr>
          <w:p w14:paraId="44CD7C79" w14:textId="77777777" w:rsidR="00A5735F" w:rsidRPr="001D7B97" w:rsidRDefault="001D7B97" w:rsidP="001D7B97">
            <w:pPr>
              <w:rPr>
                <w:rFonts w:ascii="Times New Roman" w:hAnsi="Times New Roman"/>
                <w:sz w:val="24"/>
              </w:rPr>
            </w:pPr>
            <w:r>
              <w:rPr>
                <w:rFonts w:ascii="Times New Roman" w:hAnsi="Times New Roman"/>
                <w:sz w:val="24"/>
              </w:rPr>
              <w:t>ОК 07</w:t>
            </w:r>
          </w:p>
        </w:tc>
        <w:tc>
          <w:tcPr>
            <w:tcW w:w="4441" w:type="pct"/>
            <w:tcBorders>
              <w:top w:val="single" w:sz="4" w:space="0" w:color="auto"/>
              <w:left w:val="single" w:sz="4" w:space="0" w:color="auto"/>
              <w:bottom w:val="single" w:sz="4" w:space="0" w:color="auto"/>
              <w:right w:val="single" w:sz="4" w:space="0" w:color="auto"/>
            </w:tcBorders>
          </w:tcPr>
          <w:p w14:paraId="1A2CFA16" w14:textId="77777777" w:rsidR="00A5735F" w:rsidRPr="001D7B97" w:rsidRDefault="00A5735F" w:rsidP="004F4E68">
            <w:pPr>
              <w:pStyle w:val="2"/>
              <w:spacing w:before="0" w:after="0"/>
              <w:jc w:val="both"/>
              <w:rPr>
                <w:rFonts w:ascii="Times New Roman" w:hAnsi="Times New Roman"/>
                <w:b w:val="0"/>
                <w:i w:val="0"/>
                <w:sz w:val="24"/>
                <w:szCs w:val="24"/>
              </w:rPr>
            </w:pPr>
            <w:r w:rsidRPr="001D7B97">
              <w:rPr>
                <w:rFonts w:ascii="Times New Roman" w:hAnsi="Times New Roman"/>
                <w:b w:val="0"/>
                <w:i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1D7B97">
              <w:rPr>
                <w:rFonts w:ascii="Times New Roman" w:hAnsi="Times New Roman"/>
                <w:b w:val="0"/>
                <w:i w:val="0"/>
                <w:sz w:val="24"/>
                <w:szCs w:val="24"/>
              </w:rPr>
              <w:t>вовать в чрезвычайных ситуациях</w:t>
            </w:r>
          </w:p>
        </w:tc>
      </w:tr>
      <w:tr w:rsidR="00A5735F" w:rsidRPr="001D7B97" w14:paraId="5FC0CBB8" w14:textId="77777777" w:rsidTr="004F4E68">
        <w:tc>
          <w:tcPr>
            <w:tcW w:w="559" w:type="pct"/>
            <w:tcBorders>
              <w:top w:val="single" w:sz="4" w:space="0" w:color="auto"/>
              <w:left w:val="single" w:sz="4" w:space="0" w:color="auto"/>
              <w:bottom w:val="single" w:sz="4" w:space="0" w:color="auto"/>
              <w:right w:val="single" w:sz="4" w:space="0" w:color="auto"/>
            </w:tcBorders>
            <w:hideMark/>
          </w:tcPr>
          <w:p w14:paraId="1ACF960F" w14:textId="77777777" w:rsidR="00A5735F" w:rsidRPr="001D7B97" w:rsidRDefault="001D7B97" w:rsidP="001D7B97">
            <w:pPr>
              <w:rPr>
                <w:rFonts w:ascii="Times New Roman" w:hAnsi="Times New Roman"/>
                <w:sz w:val="24"/>
              </w:rPr>
            </w:pPr>
            <w:r>
              <w:rPr>
                <w:rFonts w:ascii="Times New Roman" w:hAnsi="Times New Roman"/>
                <w:sz w:val="24"/>
              </w:rPr>
              <w:t>ОК 09</w:t>
            </w:r>
          </w:p>
        </w:tc>
        <w:tc>
          <w:tcPr>
            <w:tcW w:w="4441" w:type="pct"/>
            <w:tcBorders>
              <w:top w:val="single" w:sz="4" w:space="0" w:color="auto"/>
              <w:left w:val="single" w:sz="4" w:space="0" w:color="auto"/>
              <w:bottom w:val="single" w:sz="4" w:space="0" w:color="auto"/>
              <w:right w:val="single" w:sz="4" w:space="0" w:color="auto"/>
            </w:tcBorders>
            <w:hideMark/>
          </w:tcPr>
          <w:p w14:paraId="28BC6D7B" w14:textId="77777777" w:rsidR="00A5735F" w:rsidRPr="001D7B97" w:rsidRDefault="00A5735F" w:rsidP="004F4E68">
            <w:pPr>
              <w:pStyle w:val="2"/>
              <w:spacing w:before="0" w:after="0"/>
              <w:jc w:val="both"/>
              <w:rPr>
                <w:rStyle w:val="af0"/>
                <w:rFonts w:ascii="Times New Roman" w:hAnsi="Times New Roman"/>
                <w:b w:val="0"/>
                <w:sz w:val="24"/>
                <w:szCs w:val="24"/>
              </w:rPr>
            </w:pPr>
            <w:r w:rsidRPr="001D7B97">
              <w:rPr>
                <w:rFonts w:ascii="Times New Roman" w:hAnsi="Times New Roman"/>
                <w:b w:val="0"/>
                <w:i w:val="0"/>
                <w:sz w:val="24"/>
                <w:szCs w:val="24"/>
              </w:rPr>
              <w:t>Пользоваться профессиональной документацией на госуд</w:t>
            </w:r>
            <w:r w:rsidR="001D7B97">
              <w:rPr>
                <w:rFonts w:ascii="Times New Roman" w:hAnsi="Times New Roman"/>
                <w:b w:val="0"/>
                <w:i w:val="0"/>
                <w:sz w:val="24"/>
                <w:szCs w:val="24"/>
              </w:rPr>
              <w:t xml:space="preserve">арственном </w:t>
            </w:r>
            <w:r w:rsidR="001D7B97">
              <w:rPr>
                <w:rFonts w:ascii="Times New Roman" w:hAnsi="Times New Roman"/>
                <w:b w:val="0"/>
                <w:i w:val="0"/>
                <w:sz w:val="24"/>
                <w:szCs w:val="24"/>
              </w:rPr>
              <w:br/>
              <w:t>и иностранном языках</w:t>
            </w:r>
          </w:p>
        </w:tc>
      </w:tr>
    </w:tbl>
    <w:p w14:paraId="025428FD" w14:textId="77777777" w:rsidR="00A5735F" w:rsidRDefault="00A5735F" w:rsidP="00A5735F">
      <w:pPr>
        <w:pStyle w:val="2"/>
        <w:spacing w:before="0" w:after="0"/>
        <w:ind w:firstLine="709"/>
        <w:jc w:val="both"/>
        <w:rPr>
          <w:rStyle w:val="af0"/>
          <w:rFonts w:ascii="Times New Roman" w:hAnsi="Times New Roman"/>
          <w:sz w:val="24"/>
          <w:szCs w:val="24"/>
        </w:rPr>
      </w:pPr>
    </w:p>
    <w:p w14:paraId="71B52EE6" w14:textId="77777777" w:rsidR="00A5735F" w:rsidRPr="00C51A90" w:rsidRDefault="00A5735F" w:rsidP="00A5735F">
      <w:pPr>
        <w:pStyle w:val="2"/>
        <w:spacing w:before="0" w:after="0"/>
        <w:ind w:firstLine="709"/>
        <w:jc w:val="both"/>
        <w:rPr>
          <w:rStyle w:val="af0"/>
          <w:rFonts w:ascii="Times New Roman" w:hAnsi="Times New Roman"/>
          <w:b w:val="0"/>
          <w:sz w:val="24"/>
          <w:szCs w:val="24"/>
        </w:rPr>
      </w:pPr>
      <w:r w:rsidRPr="00C51A90">
        <w:rPr>
          <w:rStyle w:val="af0"/>
          <w:rFonts w:ascii="Times New Roman" w:hAnsi="Times New Roman"/>
          <w:b w:val="0"/>
          <w:sz w:val="24"/>
          <w:szCs w:val="24"/>
        </w:rPr>
        <w:t xml:space="preserve">1.1.2. Перечень профессиональных компетенций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8552"/>
      </w:tblGrid>
      <w:tr w:rsidR="00A5735F" w:rsidRPr="001D7B97" w14:paraId="2ED39095" w14:textId="77777777" w:rsidTr="004F4E68">
        <w:tc>
          <w:tcPr>
            <w:tcW w:w="559" w:type="pct"/>
            <w:tcBorders>
              <w:top w:val="single" w:sz="4" w:space="0" w:color="auto"/>
              <w:left w:val="single" w:sz="4" w:space="0" w:color="auto"/>
              <w:bottom w:val="single" w:sz="4" w:space="0" w:color="auto"/>
              <w:right w:val="single" w:sz="4" w:space="0" w:color="auto"/>
            </w:tcBorders>
            <w:hideMark/>
          </w:tcPr>
          <w:p w14:paraId="4ED52837" w14:textId="77777777" w:rsidR="00A5735F" w:rsidRPr="001D7B97" w:rsidRDefault="00A5735F" w:rsidP="001D7B97">
            <w:pPr>
              <w:jc w:val="center"/>
              <w:rPr>
                <w:rFonts w:ascii="Times New Roman" w:hAnsi="Times New Roman"/>
                <w:b/>
                <w:sz w:val="24"/>
              </w:rPr>
            </w:pPr>
            <w:r w:rsidRPr="001D7B97">
              <w:rPr>
                <w:rFonts w:ascii="Times New Roman" w:hAnsi="Times New Roman"/>
                <w:b/>
                <w:sz w:val="24"/>
              </w:rPr>
              <w:t>Код</w:t>
            </w:r>
          </w:p>
        </w:tc>
        <w:tc>
          <w:tcPr>
            <w:tcW w:w="4441" w:type="pct"/>
            <w:tcBorders>
              <w:top w:val="single" w:sz="4" w:space="0" w:color="auto"/>
              <w:left w:val="single" w:sz="4" w:space="0" w:color="auto"/>
              <w:bottom w:val="single" w:sz="4" w:space="0" w:color="auto"/>
              <w:right w:val="single" w:sz="4" w:space="0" w:color="auto"/>
            </w:tcBorders>
            <w:hideMark/>
          </w:tcPr>
          <w:p w14:paraId="62749DB8" w14:textId="77777777" w:rsidR="00A5735F" w:rsidRPr="001D7B97" w:rsidRDefault="00A5735F" w:rsidP="001D7B97">
            <w:pPr>
              <w:pStyle w:val="2"/>
              <w:spacing w:before="0" w:after="0"/>
              <w:jc w:val="center"/>
              <w:rPr>
                <w:rStyle w:val="af0"/>
                <w:rFonts w:ascii="Times New Roman" w:hAnsi="Times New Roman"/>
                <w:sz w:val="24"/>
                <w:szCs w:val="24"/>
              </w:rPr>
            </w:pPr>
            <w:r w:rsidRPr="001D7B97">
              <w:rPr>
                <w:rStyle w:val="af0"/>
                <w:rFonts w:ascii="Times New Roman" w:hAnsi="Times New Roman"/>
                <w:sz w:val="24"/>
                <w:szCs w:val="24"/>
              </w:rPr>
              <w:t>Наименование видов деятельности и профессиональных компетенций</w:t>
            </w:r>
          </w:p>
        </w:tc>
      </w:tr>
      <w:tr w:rsidR="00A5735F" w:rsidRPr="00124CCA" w14:paraId="4780B8D0" w14:textId="77777777" w:rsidTr="004F4E68">
        <w:tc>
          <w:tcPr>
            <w:tcW w:w="559" w:type="pct"/>
            <w:tcBorders>
              <w:top w:val="single" w:sz="4" w:space="0" w:color="auto"/>
              <w:left w:val="single" w:sz="4" w:space="0" w:color="auto"/>
              <w:bottom w:val="single" w:sz="4" w:space="0" w:color="auto"/>
              <w:right w:val="single" w:sz="4" w:space="0" w:color="auto"/>
            </w:tcBorders>
            <w:hideMark/>
          </w:tcPr>
          <w:p w14:paraId="055E7DD2" w14:textId="77777777" w:rsidR="00A5735F" w:rsidRPr="001D7B97" w:rsidRDefault="00A5735F" w:rsidP="001D7B97">
            <w:pPr>
              <w:rPr>
                <w:rFonts w:ascii="Times New Roman" w:hAnsi="Times New Roman"/>
                <w:sz w:val="24"/>
              </w:rPr>
            </w:pPr>
            <w:r w:rsidRPr="001D7B97">
              <w:rPr>
                <w:rFonts w:ascii="Times New Roman" w:hAnsi="Times New Roman"/>
                <w:sz w:val="24"/>
              </w:rPr>
              <w:t>ВД 4</w:t>
            </w:r>
          </w:p>
        </w:tc>
        <w:tc>
          <w:tcPr>
            <w:tcW w:w="4441" w:type="pct"/>
            <w:tcBorders>
              <w:top w:val="single" w:sz="4" w:space="0" w:color="auto"/>
              <w:left w:val="single" w:sz="4" w:space="0" w:color="auto"/>
              <w:bottom w:val="single" w:sz="4" w:space="0" w:color="auto"/>
              <w:right w:val="single" w:sz="4" w:space="0" w:color="auto"/>
            </w:tcBorders>
            <w:hideMark/>
          </w:tcPr>
          <w:p w14:paraId="150DA507" w14:textId="77777777" w:rsidR="00A5735F" w:rsidRPr="00124CCA" w:rsidRDefault="00A5735F" w:rsidP="00BE0191">
            <w:pPr>
              <w:pStyle w:val="2"/>
              <w:spacing w:before="0" w:after="0"/>
              <w:jc w:val="both"/>
              <w:rPr>
                <w:rStyle w:val="af0"/>
                <w:rFonts w:ascii="Times New Roman" w:hAnsi="Times New Roman"/>
                <w:b w:val="0"/>
                <w:iCs w:val="0"/>
                <w:sz w:val="24"/>
                <w:szCs w:val="24"/>
              </w:rPr>
            </w:pPr>
            <w:r w:rsidRPr="00124CCA">
              <w:rPr>
                <w:rFonts w:ascii="Times New Roman" w:hAnsi="Times New Roman"/>
                <w:b w:val="0"/>
                <w:i w:val="0"/>
                <w:iCs w:val="0"/>
                <w:sz w:val="24"/>
                <w:szCs w:val="24"/>
              </w:rPr>
              <w:t xml:space="preserve">Организация производственной деятельности структурного подразделения </w:t>
            </w:r>
          </w:p>
        </w:tc>
      </w:tr>
      <w:tr w:rsidR="00A5735F" w:rsidRPr="00124CCA" w14:paraId="401C2DC9" w14:textId="77777777" w:rsidTr="004F4E68">
        <w:tc>
          <w:tcPr>
            <w:tcW w:w="559" w:type="pct"/>
            <w:tcBorders>
              <w:top w:val="single" w:sz="4" w:space="0" w:color="auto"/>
              <w:left w:val="single" w:sz="4" w:space="0" w:color="auto"/>
              <w:bottom w:val="single" w:sz="4" w:space="0" w:color="auto"/>
              <w:right w:val="single" w:sz="4" w:space="0" w:color="auto"/>
            </w:tcBorders>
            <w:hideMark/>
          </w:tcPr>
          <w:p w14:paraId="303ED10A" w14:textId="77777777" w:rsidR="00A5735F" w:rsidRPr="001D7B97" w:rsidRDefault="001D7B97" w:rsidP="001D7B97">
            <w:pPr>
              <w:rPr>
                <w:rFonts w:ascii="Times New Roman" w:hAnsi="Times New Roman"/>
                <w:sz w:val="24"/>
              </w:rPr>
            </w:pPr>
            <w:r>
              <w:rPr>
                <w:rFonts w:ascii="Times New Roman" w:hAnsi="Times New Roman"/>
                <w:sz w:val="24"/>
              </w:rPr>
              <w:t>ПК 4.1</w:t>
            </w:r>
          </w:p>
        </w:tc>
        <w:tc>
          <w:tcPr>
            <w:tcW w:w="4441" w:type="pct"/>
            <w:tcBorders>
              <w:top w:val="single" w:sz="4" w:space="0" w:color="auto"/>
              <w:left w:val="single" w:sz="4" w:space="0" w:color="auto"/>
              <w:bottom w:val="single" w:sz="4" w:space="0" w:color="auto"/>
              <w:right w:val="single" w:sz="4" w:space="0" w:color="auto"/>
            </w:tcBorders>
          </w:tcPr>
          <w:p w14:paraId="74E63F6D" w14:textId="77777777" w:rsidR="00A5735F" w:rsidRPr="00124CCA" w:rsidRDefault="00A5735F" w:rsidP="00BE0191">
            <w:pPr>
              <w:pStyle w:val="ConsPlusNormal"/>
              <w:spacing w:line="276" w:lineRule="auto"/>
              <w:jc w:val="both"/>
              <w:rPr>
                <w:rStyle w:val="af0"/>
                <w:rFonts w:ascii="Times New Roman" w:hAnsi="Times New Roman"/>
                <w:i w:val="0"/>
                <w:iCs/>
                <w:sz w:val="24"/>
                <w:szCs w:val="24"/>
              </w:rPr>
            </w:pPr>
            <w:r w:rsidRPr="00124CCA">
              <w:rPr>
                <w:rFonts w:ascii="Times New Roman" w:hAnsi="Times New Roman" w:cs="Times New Roman"/>
                <w:iCs/>
                <w:sz w:val="24"/>
                <w:szCs w:val="24"/>
              </w:rPr>
              <w:t xml:space="preserve">Планировать </w:t>
            </w:r>
            <w:r>
              <w:rPr>
                <w:rFonts w:ascii="Times New Roman" w:hAnsi="Times New Roman" w:cs="Times New Roman"/>
                <w:iCs/>
                <w:sz w:val="24"/>
                <w:szCs w:val="24"/>
              </w:rPr>
              <w:t xml:space="preserve">и организовывать </w:t>
            </w:r>
            <w:r w:rsidRPr="00124CCA">
              <w:rPr>
                <w:rFonts w:ascii="Times New Roman" w:hAnsi="Times New Roman" w:cs="Times New Roman"/>
                <w:iCs/>
                <w:sz w:val="24"/>
                <w:szCs w:val="24"/>
              </w:rPr>
              <w:t>деятельность структурн</w:t>
            </w:r>
            <w:r w:rsidR="00BE0191">
              <w:rPr>
                <w:rFonts w:ascii="Times New Roman" w:hAnsi="Times New Roman" w:cs="Times New Roman"/>
                <w:iCs/>
                <w:sz w:val="24"/>
                <w:szCs w:val="24"/>
              </w:rPr>
              <w:t>ого</w:t>
            </w:r>
            <w:r w:rsidRPr="00124CCA">
              <w:rPr>
                <w:rFonts w:ascii="Times New Roman" w:hAnsi="Times New Roman" w:cs="Times New Roman"/>
                <w:iCs/>
                <w:sz w:val="24"/>
                <w:szCs w:val="24"/>
              </w:rPr>
              <w:t xml:space="preserve"> подразделени</w:t>
            </w:r>
            <w:r w:rsidR="00BE0191">
              <w:rPr>
                <w:rFonts w:ascii="Times New Roman" w:hAnsi="Times New Roman" w:cs="Times New Roman"/>
                <w:iCs/>
                <w:sz w:val="24"/>
                <w:szCs w:val="24"/>
              </w:rPr>
              <w:t>я</w:t>
            </w:r>
            <w:r w:rsidRPr="00124CCA">
              <w:rPr>
                <w:rFonts w:ascii="Times New Roman" w:hAnsi="Times New Roman" w:cs="Times New Roman"/>
                <w:iCs/>
                <w:sz w:val="24"/>
                <w:szCs w:val="24"/>
              </w:rPr>
              <w:t xml:space="preserve"> </w:t>
            </w:r>
          </w:p>
        </w:tc>
      </w:tr>
      <w:tr w:rsidR="00A5735F" w:rsidRPr="00124CCA" w14:paraId="2B3F71CD" w14:textId="77777777" w:rsidTr="004F4E68">
        <w:tc>
          <w:tcPr>
            <w:tcW w:w="559" w:type="pct"/>
            <w:tcBorders>
              <w:top w:val="single" w:sz="4" w:space="0" w:color="auto"/>
              <w:left w:val="single" w:sz="4" w:space="0" w:color="auto"/>
              <w:bottom w:val="single" w:sz="4" w:space="0" w:color="auto"/>
              <w:right w:val="single" w:sz="4" w:space="0" w:color="auto"/>
            </w:tcBorders>
          </w:tcPr>
          <w:p w14:paraId="14155529" w14:textId="77777777" w:rsidR="00A5735F" w:rsidRPr="001D7B97" w:rsidRDefault="00A5735F" w:rsidP="001D7B97">
            <w:pPr>
              <w:rPr>
                <w:rFonts w:ascii="Times New Roman" w:hAnsi="Times New Roman"/>
                <w:sz w:val="24"/>
              </w:rPr>
            </w:pPr>
            <w:r w:rsidRPr="001D7B97">
              <w:rPr>
                <w:rFonts w:ascii="Times New Roman" w:hAnsi="Times New Roman"/>
                <w:sz w:val="24"/>
              </w:rPr>
              <w:t>ПК 4.2</w:t>
            </w:r>
          </w:p>
        </w:tc>
        <w:tc>
          <w:tcPr>
            <w:tcW w:w="4441" w:type="pct"/>
            <w:tcBorders>
              <w:top w:val="single" w:sz="4" w:space="0" w:color="auto"/>
              <w:left w:val="single" w:sz="4" w:space="0" w:color="auto"/>
              <w:bottom w:val="single" w:sz="4" w:space="0" w:color="auto"/>
              <w:right w:val="single" w:sz="4" w:space="0" w:color="auto"/>
            </w:tcBorders>
          </w:tcPr>
          <w:p w14:paraId="1170B0E8" w14:textId="77777777" w:rsidR="00A5735F" w:rsidRPr="00124CCA" w:rsidRDefault="00A5735F" w:rsidP="004F4E68">
            <w:pPr>
              <w:pStyle w:val="2"/>
              <w:spacing w:before="0" w:after="0"/>
              <w:jc w:val="both"/>
              <w:rPr>
                <w:rStyle w:val="af0"/>
                <w:rFonts w:ascii="Times New Roman" w:hAnsi="Times New Roman"/>
                <w:b w:val="0"/>
                <w:iCs w:val="0"/>
                <w:sz w:val="24"/>
                <w:szCs w:val="24"/>
              </w:rPr>
            </w:pPr>
            <w:r w:rsidRPr="00124CCA">
              <w:rPr>
                <w:rFonts w:ascii="Times New Roman" w:hAnsi="Times New Roman"/>
                <w:b w:val="0"/>
                <w:i w:val="0"/>
                <w:iCs w:val="0"/>
                <w:sz w:val="24"/>
                <w:szCs w:val="24"/>
              </w:rPr>
              <w:t>Организовывать работу подчиненного персонала</w:t>
            </w:r>
          </w:p>
        </w:tc>
      </w:tr>
    </w:tbl>
    <w:p w14:paraId="3BFD7DD2" w14:textId="77777777" w:rsidR="00BE0191" w:rsidRDefault="00BE0191" w:rsidP="002838CA">
      <w:pPr>
        <w:spacing w:after="120" w:line="240" w:lineRule="auto"/>
        <w:ind w:firstLine="709"/>
        <w:rPr>
          <w:rFonts w:ascii="Times New Roman" w:hAnsi="Times New Roman"/>
          <w:bCs/>
          <w:sz w:val="24"/>
          <w:szCs w:val="24"/>
        </w:rPr>
      </w:pPr>
    </w:p>
    <w:p w14:paraId="06D0AB8C" w14:textId="77777777" w:rsidR="00A5735F" w:rsidRPr="00C51A90" w:rsidRDefault="00A5735F" w:rsidP="002838CA">
      <w:pPr>
        <w:spacing w:after="120" w:line="240" w:lineRule="auto"/>
        <w:ind w:firstLine="709"/>
        <w:rPr>
          <w:rFonts w:ascii="Times New Roman" w:hAnsi="Times New Roman"/>
          <w:bCs/>
          <w:sz w:val="24"/>
          <w:szCs w:val="24"/>
        </w:rPr>
      </w:pPr>
      <w:r w:rsidRPr="00C51A90">
        <w:rPr>
          <w:rFonts w:ascii="Times New Roman" w:hAnsi="Times New Roman"/>
          <w:bCs/>
          <w:sz w:val="24"/>
          <w:szCs w:val="24"/>
        </w:rPr>
        <w:t xml:space="preserve">1.1.3. </w:t>
      </w:r>
      <w:r w:rsidRPr="00124CCA">
        <w:rPr>
          <w:rFonts w:ascii="Times New Roman" w:hAnsi="Times New Roman"/>
          <w:bCs/>
          <w:sz w:val="24"/>
          <w:szCs w:val="24"/>
        </w:rPr>
        <w:t>В результате освоения профессионального модуля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7970"/>
      </w:tblGrid>
      <w:tr w:rsidR="002838CA" w:rsidRPr="0006722E" w14:paraId="55F85EE3" w14:textId="77777777" w:rsidTr="003B3255">
        <w:tc>
          <w:tcPr>
            <w:tcW w:w="861" w:type="pct"/>
            <w:vMerge w:val="restart"/>
            <w:tcBorders>
              <w:top w:val="single" w:sz="4" w:space="0" w:color="auto"/>
              <w:left w:val="single" w:sz="4" w:space="0" w:color="auto"/>
              <w:right w:val="single" w:sz="4" w:space="0" w:color="auto"/>
            </w:tcBorders>
            <w:hideMark/>
          </w:tcPr>
          <w:p w14:paraId="0E51CD90" w14:textId="77777777" w:rsidR="002838CA" w:rsidRPr="0006722E" w:rsidRDefault="002838CA" w:rsidP="002838CA">
            <w:pPr>
              <w:spacing w:after="0" w:line="240" w:lineRule="auto"/>
              <w:rPr>
                <w:rFonts w:ascii="Times New Roman" w:hAnsi="Times New Roman"/>
                <w:bCs/>
                <w:sz w:val="24"/>
                <w:szCs w:val="24"/>
                <w:lang w:eastAsia="en-US"/>
              </w:rPr>
            </w:pPr>
            <w:r w:rsidRPr="0006722E">
              <w:rPr>
                <w:rFonts w:ascii="Times New Roman" w:hAnsi="Times New Roman"/>
                <w:bCs/>
                <w:sz w:val="24"/>
                <w:szCs w:val="24"/>
                <w:lang w:eastAsia="en-US"/>
              </w:rPr>
              <w:lastRenderedPageBreak/>
              <w:t>Иметь практический опыт</w:t>
            </w:r>
          </w:p>
        </w:tc>
        <w:tc>
          <w:tcPr>
            <w:tcW w:w="4139" w:type="pct"/>
            <w:tcBorders>
              <w:top w:val="single" w:sz="4" w:space="0" w:color="auto"/>
              <w:left w:val="single" w:sz="4" w:space="0" w:color="auto"/>
              <w:bottom w:val="single" w:sz="4" w:space="0" w:color="auto"/>
              <w:right w:val="single" w:sz="4" w:space="0" w:color="auto"/>
            </w:tcBorders>
            <w:hideMark/>
          </w:tcPr>
          <w:p w14:paraId="7347CD86" w14:textId="77777777" w:rsidR="002838CA" w:rsidRPr="00961F10" w:rsidRDefault="002838CA" w:rsidP="005F5CDC">
            <w:pPr>
              <w:pStyle w:val="ae"/>
              <w:numPr>
                <w:ilvl w:val="0"/>
                <w:numId w:val="132"/>
              </w:numPr>
              <w:spacing w:before="0" w:after="0"/>
              <w:ind w:left="387"/>
              <w:jc w:val="both"/>
              <w:rPr>
                <w:bCs/>
                <w:i/>
                <w:lang w:eastAsia="en-US"/>
              </w:rPr>
            </w:pPr>
            <w:r w:rsidRPr="000F4C42">
              <w:t>планирова</w:t>
            </w:r>
            <w:r>
              <w:t>ния</w:t>
            </w:r>
            <w:r w:rsidRPr="000F4C42">
              <w:t xml:space="preserve"> </w:t>
            </w:r>
            <w:r>
              <w:t xml:space="preserve">и организации </w:t>
            </w:r>
            <w:r w:rsidRPr="000F4C42">
              <w:t>производств</w:t>
            </w:r>
            <w:r>
              <w:t>а</w:t>
            </w:r>
            <w:r w:rsidRPr="000F4C42">
              <w:t xml:space="preserve"> в рамках структурного подразделения на основе знания психологии личности и коллектива</w:t>
            </w:r>
            <w:r>
              <w:t>;</w:t>
            </w:r>
          </w:p>
          <w:p w14:paraId="24A48112" w14:textId="07B80ADB" w:rsidR="002838CA" w:rsidRPr="0006722E" w:rsidRDefault="002838CA" w:rsidP="005F5CDC">
            <w:pPr>
              <w:pStyle w:val="ae"/>
              <w:numPr>
                <w:ilvl w:val="0"/>
                <w:numId w:val="132"/>
              </w:numPr>
              <w:spacing w:before="0" w:after="0"/>
              <w:ind w:left="387"/>
              <w:jc w:val="both"/>
              <w:rPr>
                <w:bCs/>
                <w:i/>
                <w:lang w:eastAsia="en-US"/>
              </w:rPr>
            </w:pPr>
            <w:r w:rsidRPr="003C0FD1">
              <w:t>анализ</w:t>
            </w:r>
            <w:r>
              <w:t>а</w:t>
            </w:r>
            <w:r w:rsidRPr="003C0FD1">
              <w:t xml:space="preserve"> процесс</w:t>
            </w:r>
            <w:r>
              <w:t>ов</w:t>
            </w:r>
            <w:r w:rsidRPr="003C0FD1">
              <w:t xml:space="preserve"> и результат</w:t>
            </w:r>
            <w:r>
              <w:t>ов</w:t>
            </w:r>
            <w:r w:rsidRPr="003C0FD1">
              <w:t xml:space="preserve"> деятельности подразделения на основе современных информационных технологий</w:t>
            </w:r>
            <w:r w:rsidR="004038E3">
              <w:t>;</w:t>
            </w:r>
          </w:p>
        </w:tc>
      </w:tr>
      <w:tr w:rsidR="002838CA" w:rsidRPr="0006722E" w14:paraId="1732963C" w14:textId="77777777" w:rsidTr="003B3255">
        <w:tc>
          <w:tcPr>
            <w:tcW w:w="861" w:type="pct"/>
            <w:vMerge/>
            <w:tcBorders>
              <w:left w:val="single" w:sz="4" w:space="0" w:color="auto"/>
              <w:bottom w:val="single" w:sz="4" w:space="0" w:color="auto"/>
              <w:right w:val="single" w:sz="4" w:space="0" w:color="auto"/>
            </w:tcBorders>
          </w:tcPr>
          <w:p w14:paraId="345D1204" w14:textId="77777777" w:rsidR="002838CA" w:rsidRPr="0006722E" w:rsidRDefault="002838CA" w:rsidP="002067C7">
            <w:pPr>
              <w:spacing w:after="0" w:line="240" w:lineRule="auto"/>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7188FE57" w14:textId="77777777" w:rsidR="002838CA" w:rsidRPr="0049023C" w:rsidRDefault="002838CA" w:rsidP="005F5CDC">
            <w:pPr>
              <w:pStyle w:val="afffc"/>
              <w:numPr>
                <w:ilvl w:val="0"/>
                <w:numId w:val="132"/>
              </w:numPr>
              <w:spacing w:line="240" w:lineRule="auto"/>
              <w:ind w:left="358"/>
            </w:pPr>
            <w:r w:rsidRPr="0049023C">
              <w:t>примен</w:t>
            </w:r>
            <w:r>
              <w:t>ения</w:t>
            </w:r>
            <w:r w:rsidRPr="0049023C">
              <w:t xml:space="preserve"> метод</w:t>
            </w:r>
            <w:r>
              <w:t>ов</w:t>
            </w:r>
            <w:r w:rsidRPr="0049023C">
              <w:t xml:space="preserve"> коммуникативного тренинга </w:t>
            </w:r>
            <w:r>
              <w:t xml:space="preserve">и </w:t>
            </w:r>
            <w:r w:rsidRPr="0049023C">
              <w:t>информационно-коммуникационны</w:t>
            </w:r>
            <w:r>
              <w:t>х</w:t>
            </w:r>
            <w:r w:rsidRPr="0049023C">
              <w:t xml:space="preserve"> технологи</w:t>
            </w:r>
            <w:r>
              <w:t>й</w:t>
            </w:r>
            <w:r w:rsidRPr="0049023C">
              <w:t xml:space="preserve"> для построения деловых отношений и</w:t>
            </w:r>
            <w:r>
              <w:t> </w:t>
            </w:r>
            <w:r w:rsidRPr="0049023C">
              <w:t xml:space="preserve">ведения бизнеса; </w:t>
            </w:r>
          </w:p>
          <w:p w14:paraId="2F92361C" w14:textId="0C916D1E" w:rsidR="002838CA" w:rsidRPr="000F4C42" w:rsidRDefault="002838CA" w:rsidP="005F5CDC">
            <w:pPr>
              <w:pStyle w:val="ae"/>
              <w:numPr>
                <w:ilvl w:val="0"/>
                <w:numId w:val="132"/>
              </w:numPr>
              <w:spacing w:before="0" w:after="0"/>
              <w:ind w:left="358"/>
              <w:jc w:val="both"/>
            </w:pPr>
            <w:r w:rsidRPr="0049023C">
              <w:t>организ</w:t>
            </w:r>
            <w:r>
              <w:t>ации</w:t>
            </w:r>
            <w:r w:rsidRPr="0049023C">
              <w:t xml:space="preserve"> работ</w:t>
            </w:r>
            <w:r>
              <w:t>ы</w:t>
            </w:r>
            <w:r w:rsidRPr="0049023C">
              <w:t xml:space="preserve"> подчиненного персонала</w:t>
            </w:r>
            <w:r w:rsidR="004038E3">
              <w:t>.</w:t>
            </w:r>
          </w:p>
        </w:tc>
      </w:tr>
      <w:tr w:rsidR="002838CA" w:rsidRPr="0006722E" w14:paraId="03A9FCEC" w14:textId="77777777" w:rsidTr="003B3255">
        <w:tc>
          <w:tcPr>
            <w:tcW w:w="861" w:type="pct"/>
            <w:vMerge w:val="restart"/>
            <w:tcBorders>
              <w:top w:val="single" w:sz="4" w:space="0" w:color="auto"/>
              <w:left w:val="single" w:sz="4" w:space="0" w:color="auto"/>
              <w:right w:val="single" w:sz="4" w:space="0" w:color="auto"/>
            </w:tcBorders>
            <w:hideMark/>
          </w:tcPr>
          <w:p w14:paraId="0ABA28E8" w14:textId="77777777" w:rsidR="002838CA" w:rsidRPr="0006722E" w:rsidRDefault="002838CA" w:rsidP="002838CA">
            <w:pPr>
              <w:spacing w:after="0" w:line="240" w:lineRule="auto"/>
              <w:ind w:firstLine="142"/>
              <w:rPr>
                <w:rFonts w:ascii="Times New Roman" w:hAnsi="Times New Roman"/>
                <w:bCs/>
                <w:sz w:val="24"/>
                <w:szCs w:val="24"/>
                <w:lang w:eastAsia="en-US"/>
              </w:rPr>
            </w:pPr>
            <w:r w:rsidRPr="0006722E">
              <w:rPr>
                <w:rFonts w:ascii="Times New Roman" w:hAnsi="Times New Roman"/>
                <w:bCs/>
                <w:sz w:val="24"/>
                <w:szCs w:val="24"/>
                <w:lang w:eastAsia="en-US"/>
              </w:rPr>
              <w:t>Уметь</w:t>
            </w:r>
          </w:p>
        </w:tc>
        <w:tc>
          <w:tcPr>
            <w:tcW w:w="4139" w:type="pct"/>
            <w:tcBorders>
              <w:top w:val="single" w:sz="4" w:space="0" w:color="auto"/>
              <w:left w:val="single" w:sz="4" w:space="0" w:color="auto"/>
              <w:bottom w:val="single" w:sz="4" w:space="0" w:color="auto"/>
              <w:right w:val="single" w:sz="4" w:space="0" w:color="auto"/>
            </w:tcBorders>
            <w:hideMark/>
          </w:tcPr>
          <w:p w14:paraId="22C00D19" w14:textId="77777777" w:rsidR="002838CA" w:rsidRDefault="002838CA" w:rsidP="005F5CDC">
            <w:pPr>
              <w:pStyle w:val="afffc"/>
              <w:numPr>
                <w:ilvl w:val="0"/>
                <w:numId w:val="131"/>
              </w:numPr>
              <w:spacing w:line="240" w:lineRule="auto"/>
              <w:ind w:left="343"/>
            </w:pPr>
            <w:r w:rsidRPr="000F5378">
              <w:t xml:space="preserve">определять миссию, цели, стратегию </w:t>
            </w:r>
            <w:r>
              <w:t>организации</w:t>
            </w:r>
            <w:r w:rsidRPr="000F5378">
              <w:t>;</w:t>
            </w:r>
          </w:p>
          <w:p w14:paraId="3CC33021" w14:textId="77777777" w:rsidR="002838CA" w:rsidRPr="00066B77" w:rsidRDefault="002838CA" w:rsidP="005F5CDC">
            <w:pPr>
              <w:pStyle w:val="afffc"/>
              <w:numPr>
                <w:ilvl w:val="0"/>
                <w:numId w:val="131"/>
              </w:numPr>
              <w:spacing w:line="240" w:lineRule="auto"/>
              <w:ind w:left="343"/>
            </w:pPr>
            <w:r>
              <w:t xml:space="preserve">планировать работу </w:t>
            </w:r>
            <w:r w:rsidRPr="00D76473">
              <w:t>структурн</w:t>
            </w:r>
            <w:r>
              <w:t>ого</w:t>
            </w:r>
            <w:r w:rsidRPr="00D76473">
              <w:t xml:space="preserve"> подразделени</w:t>
            </w:r>
            <w:r>
              <w:t>я;</w:t>
            </w:r>
          </w:p>
          <w:p w14:paraId="271A36BC" w14:textId="77777777" w:rsidR="002838CA" w:rsidRPr="00D76473" w:rsidRDefault="002838CA" w:rsidP="005F5CDC">
            <w:pPr>
              <w:pStyle w:val="afffc"/>
              <w:numPr>
                <w:ilvl w:val="0"/>
                <w:numId w:val="131"/>
              </w:numPr>
              <w:spacing w:line="240" w:lineRule="auto"/>
              <w:ind w:left="343"/>
            </w:pPr>
            <w:r w:rsidRPr="00D76473">
              <w:t>разрабатывать пр</w:t>
            </w:r>
            <w:r>
              <w:t>и</w:t>
            </w:r>
            <w:r w:rsidRPr="00D76473">
              <w:t xml:space="preserve">ложения к документам, регламентирующим производственную деятельность персонала структурных подразделений </w:t>
            </w:r>
            <w:r>
              <w:t>(</w:t>
            </w:r>
            <w:r w:rsidRPr="00D76473">
              <w:t>Положение о структурном подразделении, штатное расписание</w:t>
            </w:r>
            <w:r>
              <w:t>,</w:t>
            </w:r>
            <w:r w:rsidRPr="00D76473">
              <w:t xml:space="preserve"> должностные инструкции</w:t>
            </w:r>
            <w:r>
              <w:t xml:space="preserve"> и др.)</w:t>
            </w:r>
            <w:r w:rsidRPr="00D76473">
              <w:t>;</w:t>
            </w:r>
          </w:p>
          <w:p w14:paraId="33B28E7C" w14:textId="77777777" w:rsidR="002838CA" w:rsidRPr="004C446D" w:rsidRDefault="002838CA" w:rsidP="005F5CDC">
            <w:pPr>
              <w:pStyle w:val="afffc"/>
              <w:numPr>
                <w:ilvl w:val="0"/>
                <w:numId w:val="131"/>
              </w:numPr>
              <w:spacing w:line="240" w:lineRule="auto"/>
              <w:ind w:left="343"/>
            </w:pPr>
            <w:r w:rsidRPr="004C446D">
              <w:t>рационально организовывать рабочие места;</w:t>
            </w:r>
          </w:p>
          <w:p w14:paraId="6410E9C3" w14:textId="77777777" w:rsidR="002838CA" w:rsidRPr="00427ADC" w:rsidRDefault="002838CA" w:rsidP="005F5CDC">
            <w:pPr>
              <w:pStyle w:val="afffc"/>
              <w:numPr>
                <w:ilvl w:val="0"/>
                <w:numId w:val="131"/>
              </w:numPr>
              <w:spacing w:line="240" w:lineRule="auto"/>
              <w:ind w:left="343"/>
            </w:pPr>
            <w:r w:rsidRPr="004C446D">
              <w:t xml:space="preserve">осуществлять подбор необходимых материально-технических ресурсов для организации производственного процесса </w:t>
            </w:r>
            <w:r>
              <w:t>в структурном подразделении;</w:t>
            </w:r>
          </w:p>
          <w:p w14:paraId="77E4B8F3" w14:textId="77777777" w:rsidR="002838CA" w:rsidRPr="000F5378" w:rsidRDefault="002838CA" w:rsidP="005F5CDC">
            <w:pPr>
              <w:pStyle w:val="afffc"/>
              <w:numPr>
                <w:ilvl w:val="0"/>
                <w:numId w:val="131"/>
              </w:numPr>
              <w:spacing w:line="240" w:lineRule="auto"/>
              <w:ind w:left="343"/>
            </w:pPr>
            <w:r w:rsidRPr="000F5378">
              <w:t>рассчитывать технико-экономические показатели;</w:t>
            </w:r>
          </w:p>
          <w:p w14:paraId="1C983DB0" w14:textId="77777777" w:rsidR="002838CA" w:rsidRDefault="002838CA" w:rsidP="005F5CDC">
            <w:pPr>
              <w:pStyle w:val="afffc"/>
              <w:numPr>
                <w:ilvl w:val="0"/>
                <w:numId w:val="131"/>
              </w:numPr>
              <w:spacing w:line="240" w:lineRule="auto"/>
              <w:ind w:left="343"/>
            </w:pPr>
            <w:r>
              <w:t>о</w:t>
            </w:r>
            <w:r w:rsidRPr="00A90E44">
              <w:t>формл</w:t>
            </w:r>
            <w:r>
              <w:t>ять</w:t>
            </w:r>
            <w:r w:rsidRPr="00A90E44">
              <w:t xml:space="preserve"> документаци</w:t>
            </w:r>
            <w:r>
              <w:t>ю</w:t>
            </w:r>
            <w:r w:rsidRPr="00A90E44">
              <w:t xml:space="preserve"> аэрологической станции</w:t>
            </w:r>
            <w:r>
              <w:t>;</w:t>
            </w:r>
          </w:p>
          <w:p w14:paraId="178342B6" w14:textId="77777777" w:rsidR="002838CA" w:rsidRDefault="002838CA" w:rsidP="005F5CDC">
            <w:pPr>
              <w:pStyle w:val="afffc"/>
              <w:numPr>
                <w:ilvl w:val="0"/>
                <w:numId w:val="131"/>
              </w:numPr>
              <w:spacing w:line="240" w:lineRule="auto"/>
              <w:ind w:left="343"/>
            </w:pPr>
            <w:r>
              <w:t>с</w:t>
            </w:r>
            <w:r w:rsidRPr="00DE55E4">
              <w:t>оставлять сме</w:t>
            </w:r>
            <w:r>
              <w:t>ту</w:t>
            </w:r>
            <w:r w:rsidRPr="00DE55E4">
              <w:t xml:space="preserve"> расходов аэрологической станции</w:t>
            </w:r>
            <w:r>
              <w:t>;</w:t>
            </w:r>
          </w:p>
          <w:p w14:paraId="21A2F552" w14:textId="77777777" w:rsidR="002838CA" w:rsidRPr="00573EBA" w:rsidRDefault="002838CA" w:rsidP="005F5CDC">
            <w:pPr>
              <w:pStyle w:val="afffc"/>
              <w:numPr>
                <w:ilvl w:val="0"/>
                <w:numId w:val="131"/>
              </w:numPr>
              <w:spacing w:line="240" w:lineRule="auto"/>
              <w:ind w:left="343"/>
            </w:pPr>
            <w:r>
              <w:t>а</w:t>
            </w:r>
            <w:r w:rsidRPr="00A90E44">
              <w:t>нализ</w:t>
            </w:r>
            <w:r>
              <w:t>ировать</w:t>
            </w:r>
            <w:r w:rsidRPr="00A90E44">
              <w:t xml:space="preserve"> качеств</w:t>
            </w:r>
            <w:r>
              <w:t>о</w:t>
            </w:r>
            <w:r w:rsidRPr="00A90E44">
              <w:t xml:space="preserve"> функционирования аэрологической сети РФ</w:t>
            </w:r>
          </w:p>
        </w:tc>
      </w:tr>
      <w:tr w:rsidR="002838CA" w:rsidRPr="0006722E" w14:paraId="61D77CC6" w14:textId="77777777" w:rsidTr="003B3255">
        <w:tc>
          <w:tcPr>
            <w:tcW w:w="861" w:type="pct"/>
            <w:vMerge/>
            <w:tcBorders>
              <w:left w:val="single" w:sz="4" w:space="0" w:color="auto"/>
              <w:bottom w:val="single" w:sz="4" w:space="0" w:color="auto"/>
              <w:right w:val="single" w:sz="4" w:space="0" w:color="auto"/>
            </w:tcBorders>
          </w:tcPr>
          <w:p w14:paraId="2B588AB4" w14:textId="77777777" w:rsidR="002838CA" w:rsidRPr="0006722E" w:rsidRDefault="002838CA" w:rsidP="002067C7">
            <w:pPr>
              <w:spacing w:after="0" w:line="240" w:lineRule="auto"/>
              <w:ind w:firstLine="142"/>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7ECDF23B" w14:textId="77777777" w:rsidR="002838CA" w:rsidRPr="00351827" w:rsidRDefault="002838CA" w:rsidP="005F5CDC">
            <w:pPr>
              <w:pStyle w:val="afffc"/>
              <w:numPr>
                <w:ilvl w:val="0"/>
                <w:numId w:val="131"/>
              </w:numPr>
              <w:spacing w:line="240" w:lineRule="auto"/>
              <w:ind w:left="343"/>
            </w:pPr>
            <w:r w:rsidRPr="00351827">
              <w:t>осуществлять расстановку кадров в соответствии с компетенцией работника;</w:t>
            </w:r>
          </w:p>
          <w:p w14:paraId="3DD2AF47" w14:textId="77777777" w:rsidR="002838CA" w:rsidRPr="00351827" w:rsidRDefault="002838CA" w:rsidP="005F5CDC">
            <w:pPr>
              <w:pStyle w:val="afffc"/>
              <w:numPr>
                <w:ilvl w:val="0"/>
                <w:numId w:val="131"/>
              </w:numPr>
              <w:spacing w:line="240" w:lineRule="auto"/>
              <w:ind w:left="343"/>
            </w:pPr>
            <w:r w:rsidRPr="00351827">
              <w:t>оценивать результаты деятельности структурного подразделения наблюдательной сети Росгидромета для оптимизации дальнейшей работы;</w:t>
            </w:r>
          </w:p>
          <w:p w14:paraId="569B1BB8" w14:textId="77777777" w:rsidR="002838CA" w:rsidRPr="00351827" w:rsidRDefault="002838CA" w:rsidP="005F5CDC">
            <w:pPr>
              <w:pStyle w:val="afffc"/>
              <w:numPr>
                <w:ilvl w:val="0"/>
                <w:numId w:val="131"/>
              </w:numPr>
              <w:spacing w:line="240" w:lineRule="auto"/>
              <w:ind w:left="343"/>
            </w:pPr>
            <w:r w:rsidRPr="00351827">
              <w:t>мотивировать работников на решение производственных задач;</w:t>
            </w:r>
          </w:p>
          <w:p w14:paraId="17835563" w14:textId="77777777" w:rsidR="002838CA" w:rsidRPr="00351827" w:rsidRDefault="002838CA" w:rsidP="005F5CDC">
            <w:pPr>
              <w:pStyle w:val="afffc"/>
              <w:numPr>
                <w:ilvl w:val="0"/>
                <w:numId w:val="131"/>
              </w:numPr>
              <w:spacing w:line="240" w:lineRule="auto"/>
              <w:ind w:left="343"/>
            </w:pPr>
            <w:r w:rsidRPr="00351827">
              <w:t>предотвращать воз</w:t>
            </w:r>
            <w:r>
              <w:t>никновение</w:t>
            </w:r>
            <w:r w:rsidRPr="00351827">
              <w:t xml:space="preserve"> конфликтных ситуаций;</w:t>
            </w:r>
          </w:p>
          <w:p w14:paraId="246F6DE4" w14:textId="77777777" w:rsidR="002838CA" w:rsidRPr="000F5378" w:rsidRDefault="002838CA" w:rsidP="005F5CDC">
            <w:pPr>
              <w:pStyle w:val="afffc"/>
              <w:numPr>
                <w:ilvl w:val="0"/>
                <w:numId w:val="131"/>
              </w:numPr>
              <w:spacing w:line="240" w:lineRule="auto"/>
              <w:ind w:left="343"/>
            </w:pPr>
            <w:r w:rsidRPr="00351827">
              <w:t xml:space="preserve">применять различные виды контроля за деятельностью персонала структурного подразделения </w:t>
            </w:r>
          </w:p>
        </w:tc>
      </w:tr>
      <w:tr w:rsidR="002838CA" w:rsidRPr="0006722E" w14:paraId="6E5811F3" w14:textId="77777777" w:rsidTr="003B3255">
        <w:tc>
          <w:tcPr>
            <w:tcW w:w="861" w:type="pct"/>
            <w:vMerge w:val="restart"/>
            <w:tcBorders>
              <w:top w:val="single" w:sz="4" w:space="0" w:color="auto"/>
              <w:left w:val="single" w:sz="4" w:space="0" w:color="auto"/>
              <w:right w:val="single" w:sz="4" w:space="0" w:color="auto"/>
            </w:tcBorders>
            <w:hideMark/>
          </w:tcPr>
          <w:p w14:paraId="22DA9392" w14:textId="77777777" w:rsidR="002838CA" w:rsidRPr="0006722E" w:rsidRDefault="002838CA" w:rsidP="002838CA">
            <w:pPr>
              <w:spacing w:after="0" w:line="240" w:lineRule="auto"/>
              <w:rPr>
                <w:rFonts w:ascii="Times New Roman" w:hAnsi="Times New Roman"/>
                <w:bCs/>
                <w:sz w:val="24"/>
                <w:szCs w:val="24"/>
                <w:lang w:eastAsia="en-US"/>
              </w:rPr>
            </w:pPr>
            <w:r w:rsidRPr="0006722E">
              <w:rPr>
                <w:rFonts w:ascii="Times New Roman" w:hAnsi="Times New Roman"/>
                <w:bCs/>
                <w:sz w:val="24"/>
                <w:szCs w:val="24"/>
                <w:lang w:eastAsia="en-US"/>
              </w:rPr>
              <w:t>Знать</w:t>
            </w:r>
          </w:p>
        </w:tc>
        <w:tc>
          <w:tcPr>
            <w:tcW w:w="4139" w:type="pct"/>
            <w:tcBorders>
              <w:top w:val="single" w:sz="4" w:space="0" w:color="auto"/>
              <w:left w:val="single" w:sz="4" w:space="0" w:color="auto"/>
              <w:bottom w:val="single" w:sz="4" w:space="0" w:color="auto"/>
              <w:right w:val="single" w:sz="4" w:space="0" w:color="auto"/>
            </w:tcBorders>
            <w:hideMark/>
          </w:tcPr>
          <w:p w14:paraId="365C0123" w14:textId="77777777" w:rsidR="002838CA" w:rsidRDefault="002838CA" w:rsidP="005F5CDC">
            <w:pPr>
              <w:pStyle w:val="afffc"/>
              <w:numPr>
                <w:ilvl w:val="0"/>
                <w:numId w:val="131"/>
              </w:numPr>
              <w:spacing w:line="240" w:lineRule="auto"/>
              <w:ind w:left="343"/>
            </w:pPr>
            <w:r w:rsidRPr="00CF18F0">
              <w:t xml:space="preserve">Законы РФ: «О связи», «О гидрометеорологической службе», «О защите прав потребителей»; </w:t>
            </w:r>
          </w:p>
          <w:p w14:paraId="02A45EEE" w14:textId="77777777" w:rsidR="002838CA" w:rsidRPr="00CF18F0" w:rsidRDefault="002838CA" w:rsidP="005F5CDC">
            <w:pPr>
              <w:pStyle w:val="afffc"/>
              <w:numPr>
                <w:ilvl w:val="0"/>
                <w:numId w:val="131"/>
              </w:numPr>
              <w:spacing w:line="240" w:lineRule="auto"/>
              <w:ind w:left="343"/>
            </w:pPr>
            <w:r w:rsidRPr="00CF18F0">
              <w:t xml:space="preserve">Гражданский </w:t>
            </w:r>
            <w:r>
              <w:t>к</w:t>
            </w:r>
            <w:r w:rsidRPr="00CF18F0">
              <w:t>одекс Российской Федерации в области организации труда и предпринимательской деятельности,</w:t>
            </w:r>
          </w:p>
          <w:p w14:paraId="76DA8150" w14:textId="77777777" w:rsidR="002838CA" w:rsidRPr="00CF18F0" w:rsidRDefault="002838CA" w:rsidP="005F5CDC">
            <w:pPr>
              <w:pStyle w:val="afffc"/>
              <w:numPr>
                <w:ilvl w:val="0"/>
                <w:numId w:val="131"/>
              </w:numPr>
              <w:spacing w:line="240" w:lineRule="auto"/>
              <w:ind w:left="343"/>
            </w:pPr>
            <w:r w:rsidRPr="00CF18F0">
              <w:t>современное состояние и перспективы развития наблюдательной сети Росгидромета;</w:t>
            </w:r>
          </w:p>
          <w:p w14:paraId="379FC464" w14:textId="77777777" w:rsidR="002838CA" w:rsidRPr="00CF18F0" w:rsidRDefault="002838CA" w:rsidP="005F5CDC">
            <w:pPr>
              <w:pStyle w:val="afffc"/>
              <w:numPr>
                <w:ilvl w:val="0"/>
                <w:numId w:val="131"/>
              </w:numPr>
              <w:spacing w:line="240" w:lineRule="auto"/>
              <w:ind w:left="343"/>
            </w:pPr>
            <w:r w:rsidRPr="00CF18F0">
              <w:t>методы расчета показателей производительности труда, принципы и</w:t>
            </w:r>
            <w:r>
              <w:t> </w:t>
            </w:r>
            <w:r w:rsidRPr="00CF18F0">
              <w:t>методы внутрифирменного планирования;</w:t>
            </w:r>
          </w:p>
          <w:p w14:paraId="073DF125" w14:textId="77777777" w:rsidR="002838CA" w:rsidRDefault="002838CA" w:rsidP="005F5CDC">
            <w:pPr>
              <w:pStyle w:val="afffc"/>
              <w:numPr>
                <w:ilvl w:val="0"/>
                <w:numId w:val="131"/>
              </w:numPr>
              <w:spacing w:line="240" w:lineRule="auto"/>
              <w:ind w:left="343"/>
            </w:pPr>
            <w:r w:rsidRPr="00CF18F0">
              <w:t>формы планирования и виды планов</w:t>
            </w:r>
            <w:r>
              <w:t>;</w:t>
            </w:r>
          </w:p>
          <w:p w14:paraId="6E58D07C" w14:textId="59C48C7E" w:rsidR="002838CA" w:rsidRPr="004C446D" w:rsidRDefault="002838CA" w:rsidP="005F5CDC">
            <w:pPr>
              <w:pStyle w:val="afffc"/>
              <w:numPr>
                <w:ilvl w:val="0"/>
                <w:numId w:val="131"/>
              </w:numPr>
              <w:spacing w:line="240" w:lineRule="auto"/>
              <w:ind w:left="343"/>
            </w:pPr>
            <w:r w:rsidRPr="004C446D">
              <w:t xml:space="preserve">сущность, </w:t>
            </w:r>
            <w:r>
              <w:t xml:space="preserve">виды, </w:t>
            </w:r>
            <w:r w:rsidRPr="004C446D">
              <w:t>значение и направления деятельности структурных подразделений;</w:t>
            </w:r>
          </w:p>
          <w:p w14:paraId="60432027" w14:textId="77777777" w:rsidR="002838CA" w:rsidRPr="004C446D" w:rsidRDefault="002838CA" w:rsidP="005F5CDC">
            <w:pPr>
              <w:pStyle w:val="afffc"/>
              <w:numPr>
                <w:ilvl w:val="0"/>
                <w:numId w:val="131"/>
              </w:numPr>
              <w:spacing w:line="240" w:lineRule="auto"/>
              <w:ind w:left="343"/>
            </w:pPr>
            <w:r w:rsidRPr="004C446D">
              <w:t>принципы межфункционального взаимодействия;</w:t>
            </w:r>
          </w:p>
          <w:p w14:paraId="0A3562CB" w14:textId="1B7DB530" w:rsidR="002838CA" w:rsidRDefault="002838CA" w:rsidP="005F5CDC">
            <w:pPr>
              <w:pStyle w:val="afffc"/>
              <w:numPr>
                <w:ilvl w:val="0"/>
                <w:numId w:val="131"/>
              </w:numPr>
              <w:spacing w:line="240" w:lineRule="auto"/>
              <w:ind w:left="343"/>
            </w:pPr>
            <w:r w:rsidRPr="004C446D">
              <w:t>систему расчета бюджета структурных подразделений;</w:t>
            </w:r>
          </w:p>
          <w:p w14:paraId="3D1BCB6E" w14:textId="3254E0A7" w:rsidR="002838CA" w:rsidRPr="0006722E" w:rsidRDefault="002838CA" w:rsidP="005F5CDC">
            <w:pPr>
              <w:pStyle w:val="afffc"/>
              <w:numPr>
                <w:ilvl w:val="0"/>
                <w:numId w:val="131"/>
              </w:numPr>
              <w:spacing w:line="240" w:lineRule="auto"/>
              <w:ind w:left="343"/>
              <w:rPr>
                <w:i/>
              </w:rPr>
            </w:pPr>
            <w:r w:rsidRPr="004C446D">
              <w:t>структуру организации, организацию рабочих мест и условия труда структурных подразделений;</w:t>
            </w:r>
          </w:p>
        </w:tc>
      </w:tr>
      <w:tr w:rsidR="002838CA" w:rsidRPr="0006722E" w14:paraId="2C68DAB6" w14:textId="77777777" w:rsidTr="003B3255">
        <w:tc>
          <w:tcPr>
            <w:tcW w:w="861" w:type="pct"/>
            <w:vMerge/>
            <w:tcBorders>
              <w:left w:val="single" w:sz="4" w:space="0" w:color="auto"/>
              <w:bottom w:val="single" w:sz="4" w:space="0" w:color="auto"/>
              <w:right w:val="single" w:sz="4" w:space="0" w:color="auto"/>
            </w:tcBorders>
          </w:tcPr>
          <w:p w14:paraId="43B5930F" w14:textId="77777777" w:rsidR="002838CA" w:rsidRPr="0006722E" w:rsidRDefault="002838CA" w:rsidP="002067C7">
            <w:pPr>
              <w:spacing w:after="0" w:line="240" w:lineRule="auto"/>
              <w:jc w:val="center"/>
              <w:rPr>
                <w:rFonts w:ascii="Times New Roman" w:hAnsi="Times New Roman"/>
                <w:bCs/>
                <w:sz w:val="24"/>
                <w:szCs w:val="24"/>
                <w:lang w:eastAsia="en-US"/>
              </w:rPr>
            </w:pPr>
          </w:p>
        </w:tc>
        <w:tc>
          <w:tcPr>
            <w:tcW w:w="4139" w:type="pct"/>
            <w:tcBorders>
              <w:top w:val="single" w:sz="4" w:space="0" w:color="auto"/>
              <w:left w:val="single" w:sz="4" w:space="0" w:color="auto"/>
              <w:bottom w:val="single" w:sz="4" w:space="0" w:color="auto"/>
              <w:right w:val="single" w:sz="4" w:space="0" w:color="auto"/>
            </w:tcBorders>
          </w:tcPr>
          <w:p w14:paraId="27D782FD" w14:textId="77777777" w:rsidR="002838CA" w:rsidRPr="00CC5425" w:rsidRDefault="002838CA" w:rsidP="005F5CDC">
            <w:pPr>
              <w:pStyle w:val="afffc"/>
              <w:numPr>
                <w:ilvl w:val="0"/>
                <w:numId w:val="131"/>
              </w:numPr>
              <w:spacing w:line="240" w:lineRule="auto"/>
              <w:ind w:left="343"/>
            </w:pPr>
            <w:r w:rsidRPr="00CC5425">
              <w:t>Ф</w:t>
            </w:r>
            <w:r>
              <w:t>едеральные законы</w:t>
            </w:r>
            <w:r w:rsidRPr="00CC5425">
              <w:t xml:space="preserve"> </w:t>
            </w:r>
            <w:r w:rsidRPr="00CF18F0">
              <w:t>«О гидрометеорологической службе»</w:t>
            </w:r>
            <w:r w:rsidRPr="00CC5425">
              <w:t>, «О защите прав потребителей» (в области предоставления качественных услуг);</w:t>
            </w:r>
          </w:p>
          <w:p w14:paraId="11C8E3E7" w14:textId="77777777" w:rsidR="002838CA" w:rsidRPr="00CC5425" w:rsidRDefault="002838CA" w:rsidP="005F5CDC">
            <w:pPr>
              <w:pStyle w:val="afffc"/>
              <w:numPr>
                <w:ilvl w:val="0"/>
                <w:numId w:val="131"/>
              </w:numPr>
              <w:spacing w:line="240" w:lineRule="auto"/>
              <w:ind w:left="343"/>
            </w:pPr>
            <w:r w:rsidRPr="00CC5425">
              <w:t xml:space="preserve">структуру кадров </w:t>
            </w:r>
            <w:r w:rsidRPr="00351827">
              <w:t>структурного подразделения наблюдательной сети Росгидромета</w:t>
            </w:r>
            <w:r w:rsidRPr="00CC5425">
              <w:t>;</w:t>
            </w:r>
          </w:p>
          <w:p w14:paraId="62DBCD0A" w14:textId="77777777" w:rsidR="002838CA" w:rsidRPr="00CC5425" w:rsidRDefault="002838CA" w:rsidP="005F5CDC">
            <w:pPr>
              <w:pStyle w:val="afffc"/>
              <w:numPr>
                <w:ilvl w:val="0"/>
                <w:numId w:val="131"/>
              </w:numPr>
              <w:spacing w:line="240" w:lineRule="auto"/>
              <w:ind w:left="343"/>
            </w:pPr>
            <w:r w:rsidRPr="00CC5425">
              <w:lastRenderedPageBreak/>
              <w:t>формы и системы оплаты труда, виды стимулирующих и</w:t>
            </w:r>
            <w:r>
              <w:t> </w:t>
            </w:r>
            <w:r w:rsidRPr="00CC5425">
              <w:t>компенсационных выплат;</w:t>
            </w:r>
          </w:p>
          <w:p w14:paraId="2555D459" w14:textId="77777777" w:rsidR="002838CA" w:rsidRDefault="002838CA" w:rsidP="005F5CDC">
            <w:pPr>
              <w:pStyle w:val="afffc"/>
              <w:numPr>
                <w:ilvl w:val="0"/>
                <w:numId w:val="131"/>
              </w:numPr>
              <w:spacing w:line="240" w:lineRule="auto"/>
              <w:ind w:left="343"/>
            </w:pPr>
            <w:r w:rsidRPr="00CC5425">
              <w:t xml:space="preserve">системы показателей и нормативы качества работы </w:t>
            </w:r>
            <w:r w:rsidRPr="00351827">
              <w:t>структурного подразделения</w:t>
            </w:r>
            <w:r>
              <w:t>;</w:t>
            </w:r>
          </w:p>
          <w:p w14:paraId="68C01A65" w14:textId="77777777" w:rsidR="002838CA" w:rsidRPr="004C446D" w:rsidRDefault="002838CA" w:rsidP="005F5CDC">
            <w:pPr>
              <w:pStyle w:val="afffc"/>
              <w:numPr>
                <w:ilvl w:val="0"/>
                <w:numId w:val="131"/>
              </w:numPr>
              <w:spacing w:line="240" w:lineRule="auto"/>
              <w:ind w:left="343"/>
            </w:pPr>
            <w:r w:rsidRPr="004C446D">
              <w:t>современные технологии управления подразделением организации;</w:t>
            </w:r>
          </w:p>
          <w:p w14:paraId="2CC17A25" w14:textId="77777777" w:rsidR="002838CA" w:rsidRDefault="002838CA" w:rsidP="005F5CDC">
            <w:pPr>
              <w:pStyle w:val="afffc"/>
              <w:numPr>
                <w:ilvl w:val="0"/>
                <w:numId w:val="131"/>
              </w:numPr>
              <w:spacing w:line="240" w:lineRule="auto"/>
              <w:ind w:left="343"/>
            </w:pPr>
            <w:r w:rsidRPr="004C446D">
              <w:t>принципы делового общения в коллективе и делового этикета;</w:t>
            </w:r>
          </w:p>
          <w:p w14:paraId="1577B509" w14:textId="77777777" w:rsidR="002838CA" w:rsidRPr="00427ADC" w:rsidRDefault="002838CA" w:rsidP="005F5CDC">
            <w:pPr>
              <w:pStyle w:val="afffc"/>
              <w:numPr>
                <w:ilvl w:val="0"/>
                <w:numId w:val="131"/>
              </w:numPr>
              <w:spacing w:line="240" w:lineRule="auto"/>
              <w:ind w:left="343"/>
            </w:pPr>
            <w:r w:rsidRPr="004C446D">
              <w:t>методы конструктивного разрешения конфликтов</w:t>
            </w:r>
          </w:p>
        </w:tc>
      </w:tr>
    </w:tbl>
    <w:p w14:paraId="4D9B33AF" w14:textId="77777777" w:rsidR="00A5735F" w:rsidRDefault="00A5735F" w:rsidP="00A5735F">
      <w:pPr>
        <w:spacing w:after="0" w:line="240" w:lineRule="auto"/>
        <w:rPr>
          <w:rFonts w:ascii="Times New Roman" w:hAnsi="Times New Roman"/>
          <w:b/>
          <w:sz w:val="24"/>
          <w:szCs w:val="24"/>
        </w:rPr>
      </w:pPr>
    </w:p>
    <w:p w14:paraId="561AA9EC" w14:textId="77777777" w:rsidR="00973DA7" w:rsidRPr="00973DA7" w:rsidRDefault="00973DA7" w:rsidP="00973DA7">
      <w:pPr>
        <w:spacing w:after="0" w:line="240" w:lineRule="auto"/>
        <w:ind w:firstLine="709"/>
        <w:rPr>
          <w:rFonts w:ascii="Times New Roman" w:hAnsi="Times New Roman"/>
          <w:bCs/>
          <w:sz w:val="24"/>
          <w:szCs w:val="24"/>
        </w:rPr>
      </w:pPr>
      <w:r w:rsidRPr="00973DA7">
        <w:rPr>
          <w:rFonts w:ascii="Times New Roman" w:hAnsi="Times New Roman"/>
          <w:bCs/>
          <w:sz w:val="24"/>
          <w:szCs w:val="24"/>
        </w:rPr>
        <w:t>1.1.4. Перечень личностных результатов</w:t>
      </w:r>
      <w:r w:rsidRPr="00973DA7">
        <w:rPr>
          <w:rStyle w:val="ac"/>
          <w:rFonts w:ascii="Times New Roman" w:hAnsi="Times New Roman"/>
          <w:bCs/>
          <w:sz w:val="24"/>
          <w:szCs w:val="24"/>
        </w:rPr>
        <w:footnoteReference w:id="2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8409"/>
      </w:tblGrid>
      <w:tr w:rsidR="00973DA7" w:rsidRPr="00973DA7" w14:paraId="3567E9A5" w14:textId="77777777" w:rsidTr="00973DA7">
        <w:tc>
          <w:tcPr>
            <w:tcW w:w="1229" w:type="dxa"/>
            <w:vAlign w:val="center"/>
          </w:tcPr>
          <w:p w14:paraId="57F5AB68" w14:textId="77777777" w:rsidR="00973DA7" w:rsidRPr="00973DA7" w:rsidRDefault="00973DA7" w:rsidP="00973DA7">
            <w:pPr>
              <w:spacing w:after="0" w:line="240" w:lineRule="auto"/>
              <w:jc w:val="center"/>
              <w:rPr>
                <w:rStyle w:val="af0"/>
                <w:rFonts w:ascii="Times New Roman" w:hAnsi="Times New Roman"/>
                <w:b/>
                <w:bCs/>
                <w:i w:val="0"/>
                <w:iCs/>
                <w:sz w:val="24"/>
                <w:szCs w:val="24"/>
              </w:rPr>
            </w:pPr>
            <w:r w:rsidRPr="00973DA7">
              <w:rPr>
                <w:rStyle w:val="af0"/>
                <w:rFonts w:ascii="Times New Roman" w:hAnsi="Times New Roman"/>
                <w:b/>
                <w:bCs/>
                <w:i w:val="0"/>
                <w:iCs/>
                <w:sz w:val="24"/>
                <w:szCs w:val="24"/>
              </w:rPr>
              <w:t>Код</w:t>
            </w:r>
          </w:p>
        </w:tc>
        <w:tc>
          <w:tcPr>
            <w:tcW w:w="8518" w:type="dxa"/>
            <w:vAlign w:val="center"/>
          </w:tcPr>
          <w:p w14:paraId="06BDAB79" w14:textId="77777777" w:rsidR="00973DA7" w:rsidRPr="00973DA7" w:rsidRDefault="00973DA7" w:rsidP="00973DA7">
            <w:pPr>
              <w:spacing w:after="0" w:line="240" w:lineRule="auto"/>
              <w:jc w:val="center"/>
              <w:rPr>
                <w:rStyle w:val="af0"/>
                <w:rFonts w:ascii="Times New Roman" w:hAnsi="Times New Roman"/>
                <w:b/>
                <w:bCs/>
                <w:i w:val="0"/>
                <w:iCs/>
                <w:sz w:val="24"/>
                <w:szCs w:val="24"/>
              </w:rPr>
            </w:pPr>
            <w:r w:rsidRPr="00973DA7">
              <w:rPr>
                <w:rStyle w:val="af0"/>
                <w:rFonts w:ascii="Times New Roman" w:hAnsi="Times New Roman"/>
                <w:b/>
                <w:bCs/>
                <w:i w:val="0"/>
                <w:iCs/>
                <w:sz w:val="24"/>
                <w:szCs w:val="24"/>
              </w:rPr>
              <w:t>Наименование личностных результатов</w:t>
            </w:r>
          </w:p>
        </w:tc>
      </w:tr>
      <w:tr w:rsidR="00973DA7" w:rsidRPr="00973DA7" w14:paraId="68BB9CA4" w14:textId="77777777" w:rsidTr="00973DA7">
        <w:trPr>
          <w:trHeight w:val="327"/>
        </w:trPr>
        <w:tc>
          <w:tcPr>
            <w:tcW w:w="1229" w:type="dxa"/>
          </w:tcPr>
          <w:p w14:paraId="6E7B2A9E" w14:textId="77777777" w:rsidR="00973DA7" w:rsidRPr="00973DA7" w:rsidRDefault="00973DA7" w:rsidP="00973DA7">
            <w:pPr>
              <w:spacing w:after="0" w:line="240" w:lineRule="auto"/>
              <w:rPr>
                <w:rStyle w:val="af0"/>
                <w:rFonts w:ascii="Times New Roman" w:hAnsi="Times New Roman"/>
                <w:bCs/>
                <w:i w:val="0"/>
                <w:sz w:val="24"/>
                <w:szCs w:val="24"/>
              </w:rPr>
            </w:pPr>
            <w:r w:rsidRPr="00973DA7">
              <w:rPr>
                <w:rStyle w:val="af0"/>
                <w:rFonts w:ascii="Times New Roman" w:hAnsi="Times New Roman"/>
                <w:bCs/>
                <w:i w:val="0"/>
                <w:sz w:val="24"/>
                <w:szCs w:val="24"/>
              </w:rPr>
              <w:t>ЛР N</w:t>
            </w:r>
          </w:p>
        </w:tc>
        <w:tc>
          <w:tcPr>
            <w:tcW w:w="8518" w:type="dxa"/>
          </w:tcPr>
          <w:p w14:paraId="061EDAC6" w14:textId="77777777" w:rsidR="00973DA7" w:rsidRPr="00973DA7" w:rsidRDefault="00973DA7" w:rsidP="00973DA7">
            <w:pPr>
              <w:spacing w:after="0" w:line="240" w:lineRule="auto"/>
              <w:rPr>
                <w:rStyle w:val="af0"/>
                <w:rFonts w:ascii="Times New Roman" w:hAnsi="Times New Roman"/>
                <w:sz w:val="24"/>
                <w:szCs w:val="24"/>
              </w:rPr>
            </w:pPr>
            <w:r w:rsidRPr="00973DA7">
              <w:rPr>
                <w:rStyle w:val="af0"/>
                <w:rFonts w:ascii="Times New Roman" w:hAnsi="Times New Roman"/>
                <w:sz w:val="24"/>
                <w:szCs w:val="24"/>
              </w:rPr>
              <w:t>См. Приложение 3 данной программы</w:t>
            </w:r>
          </w:p>
        </w:tc>
      </w:tr>
      <w:tr w:rsidR="00973DA7" w:rsidRPr="00F72ACB" w14:paraId="12DF510D" w14:textId="77777777" w:rsidTr="00973DA7">
        <w:tc>
          <w:tcPr>
            <w:tcW w:w="1229" w:type="dxa"/>
          </w:tcPr>
          <w:p w14:paraId="0075410F" w14:textId="77777777" w:rsidR="00973DA7" w:rsidRPr="00973DA7" w:rsidRDefault="00973DA7" w:rsidP="00973DA7">
            <w:pPr>
              <w:spacing w:after="0" w:line="240" w:lineRule="auto"/>
              <w:rPr>
                <w:rStyle w:val="af0"/>
                <w:rFonts w:ascii="Times New Roman" w:hAnsi="Times New Roman"/>
                <w:bCs/>
                <w:i w:val="0"/>
                <w:sz w:val="24"/>
                <w:szCs w:val="24"/>
              </w:rPr>
            </w:pPr>
            <w:r w:rsidRPr="00973DA7">
              <w:rPr>
                <w:rStyle w:val="af0"/>
                <w:rFonts w:ascii="Times New Roman" w:hAnsi="Times New Roman"/>
                <w:bCs/>
                <w:i w:val="0"/>
                <w:sz w:val="24"/>
                <w:szCs w:val="24"/>
              </w:rPr>
              <w:t xml:space="preserve">ЛР </w:t>
            </w:r>
          </w:p>
        </w:tc>
        <w:tc>
          <w:tcPr>
            <w:tcW w:w="8518" w:type="dxa"/>
          </w:tcPr>
          <w:p w14:paraId="2D4D8B22" w14:textId="77777777" w:rsidR="00973DA7" w:rsidRPr="00F72ACB" w:rsidRDefault="00973DA7" w:rsidP="00973DA7">
            <w:pPr>
              <w:spacing w:after="0" w:line="240" w:lineRule="auto"/>
              <w:rPr>
                <w:rStyle w:val="af0"/>
                <w:rFonts w:ascii="Times New Roman" w:hAnsi="Times New Roman"/>
                <w:bCs/>
                <w:i w:val="0"/>
                <w:iCs/>
                <w:sz w:val="24"/>
                <w:szCs w:val="24"/>
              </w:rPr>
            </w:pPr>
            <w:r w:rsidRPr="00973DA7">
              <w:rPr>
                <w:rStyle w:val="af0"/>
                <w:rFonts w:ascii="Times New Roman" w:hAnsi="Times New Roman"/>
                <w:bCs/>
                <w:i w:val="0"/>
                <w:iCs/>
                <w:sz w:val="24"/>
                <w:szCs w:val="24"/>
              </w:rPr>
              <w:t>……..</w:t>
            </w:r>
          </w:p>
        </w:tc>
      </w:tr>
    </w:tbl>
    <w:p w14:paraId="1C351975" w14:textId="77777777" w:rsidR="00973DA7" w:rsidRDefault="00973DA7" w:rsidP="00A5735F">
      <w:pPr>
        <w:spacing w:after="0" w:line="240" w:lineRule="auto"/>
        <w:rPr>
          <w:rFonts w:ascii="Times New Roman" w:hAnsi="Times New Roman"/>
          <w:b/>
          <w:sz w:val="24"/>
          <w:szCs w:val="24"/>
        </w:rPr>
      </w:pPr>
    </w:p>
    <w:p w14:paraId="3C1E6267" w14:textId="77777777" w:rsidR="00973DA7" w:rsidRDefault="00973DA7" w:rsidP="00A5735F">
      <w:pPr>
        <w:spacing w:after="0" w:line="240" w:lineRule="auto"/>
        <w:rPr>
          <w:rFonts w:ascii="Times New Roman" w:hAnsi="Times New Roman"/>
          <w:b/>
          <w:sz w:val="24"/>
          <w:szCs w:val="24"/>
        </w:rPr>
      </w:pPr>
    </w:p>
    <w:p w14:paraId="74B1D0C9" w14:textId="77777777" w:rsidR="00A5735F" w:rsidRDefault="00A5735F" w:rsidP="00A5735F">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64A39C90" w14:textId="77777777" w:rsidR="00A5735F" w:rsidRDefault="00A5735F" w:rsidP="00A5735F">
      <w:pPr>
        <w:spacing w:after="0"/>
        <w:rPr>
          <w:rFonts w:ascii="Times New Roman" w:hAnsi="Times New Roman"/>
          <w:sz w:val="24"/>
          <w:szCs w:val="24"/>
        </w:rPr>
      </w:pPr>
    </w:p>
    <w:p w14:paraId="73BA2FBA" w14:textId="77777777" w:rsidR="00A5735F" w:rsidRDefault="00A5735F" w:rsidP="00A5735F">
      <w:pPr>
        <w:spacing w:after="0"/>
        <w:rPr>
          <w:rFonts w:ascii="Times New Roman" w:hAnsi="Times New Roman"/>
          <w:sz w:val="24"/>
          <w:szCs w:val="24"/>
        </w:rPr>
      </w:pPr>
      <w:r>
        <w:rPr>
          <w:rFonts w:ascii="Times New Roman" w:hAnsi="Times New Roman"/>
          <w:sz w:val="24"/>
          <w:szCs w:val="24"/>
        </w:rPr>
        <w:t xml:space="preserve">Всего часов </w:t>
      </w:r>
      <w:r w:rsidR="002838CA" w:rsidRPr="002838CA">
        <w:rPr>
          <w:rFonts w:ascii="Times New Roman" w:hAnsi="Times New Roman"/>
          <w:sz w:val="24"/>
          <w:szCs w:val="24"/>
        </w:rPr>
        <w:t xml:space="preserve">– </w:t>
      </w:r>
      <w:r w:rsidRPr="002838CA">
        <w:rPr>
          <w:rFonts w:ascii="Times New Roman" w:hAnsi="Times New Roman"/>
          <w:sz w:val="24"/>
          <w:szCs w:val="24"/>
        </w:rPr>
        <w:t>199</w:t>
      </w:r>
    </w:p>
    <w:p w14:paraId="48C5F698" w14:textId="77777777" w:rsidR="00A5735F" w:rsidRDefault="00A5735F" w:rsidP="00A5735F">
      <w:pPr>
        <w:spacing w:after="0"/>
        <w:ind w:firstLine="708"/>
        <w:rPr>
          <w:rFonts w:ascii="Times New Roman" w:hAnsi="Times New Roman"/>
          <w:sz w:val="24"/>
          <w:szCs w:val="24"/>
        </w:rPr>
      </w:pPr>
      <w:r>
        <w:rPr>
          <w:rFonts w:ascii="Times New Roman" w:hAnsi="Times New Roman"/>
          <w:sz w:val="24"/>
          <w:szCs w:val="24"/>
        </w:rPr>
        <w:t xml:space="preserve">в том числе в форме практической подготовки </w:t>
      </w:r>
      <w:r w:rsidR="002838CA" w:rsidRPr="002838CA">
        <w:rPr>
          <w:rFonts w:ascii="Times New Roman" w:hAnsi="Times New Roman"/>
          <w:sz w:val="24"/>
          <w:szCs w:val="24"/>
        </w:rPr>
        <w:t xml:space="preserve">– </w:t>
      </w:r>
      <w:r w:rsidRPr="002838CA">
        <w:rPr>
          <w:rFonts w:ascii="Times New Roman" w:hAnsi="Times New Roman"/>
          <w:sz w:val="24"/>
          <w:szCs w:val="24"/>
        </w:rPr>
        <w:t>92</w:t>
      </w:r>
      <w:r w:rsidR="002838CA" w:rsidRPr="002838CA">
        <w:rPr>
          <w:rFonts w:ascii="Times New Roman" w:hAnsi="Times New Roman"/>
          <w:sz w:val="24"/>
          <w:szCs w:val="24"/>
        </w:rPr>
        <w:t xml:space="preserve"> часа</w:t>
      </w:r>
    </w:p>
    <w:p w14:paraId="6D920127" w14:textId="77777777" w:rsidR="00A5735F" w:rsidRDefault="00A5735F" w:rsidP="00A5735F">
      <w:pPr>
        <w:spacing w:after="0"/>
        <w:rPr>
          <w:rFonts w:ascii="Times New Roman" w:hAnsi="Times New Roman"/>
          <w:sz w:val="24"/>
          <w:szCs w:val="24"/>
        </w:rPr>
      </w:pPr>
    </w:p>
    <w:p w14:paraId="15433081" w14:textId="77777777" w:rsidR="00A5735F" w:rsidRDefault="00A5735F" w:rsidP="00A5735F">
      <w:pPr>
        <w:spacing w:after="0"/>
        <w:rPr>
          <w:rFonts w:ascii="Times New Roman" w:hAnsi="Times New Roman"/>
          <w:sz w:val="24"/>
          <w:szCs w:val="24"/>
        </w:rPr>
      </w:pPr>
      <w:r>
        <w:rPr>
          <w:rFonts w:ascii="Times New Roman" w:hAnsi="Times New Roman"/>
          <w:sz w:val="24"/>
          <w:szCs w:val="24"/>
        </w:rPr>
        <w:t xml:space="preserve">Из них на освоение МДК </w:t>
      </w:r>
      <w:r w:rsidR="002838CA" w:rsidRPr="002838CA">
        <w:rPr>
          <w:rFonts w:ascii="Times New Roman" w:hAnsi="Times New Roman"/>
          <w:sz w:val="24"/>
          <w:szCs w:val="24"/>
        </w:rPr>
        <w:t xml:space="preserve">– </w:t>
      </w:r>
      <w:r w:rsidRPr="002838CA">
        <w:rPr>
          <w:rFonts w:ascii="Times New Roman" w:hAnsi="Times New Roman"/>
          <w:sz w:val="24"/>
          <w:szCs w:val="24"/>
        </w:rPr>
        <w:t>163</w:t>
      </w:r>
      <w:r w:rsidR="002838CA" w:rsidRPr="002838CA">
        <w:rPr>
          <w:rFonts w:ascii="Times New Roman" w:hAnsi="Times New Roman"/>
          <w:sz w:val="24"/>
          <w:szCs w:val="24"/>
        </w:rPr>
        <w:t xml:space="preserve"> часа</w:t>
      </w:r>
    </w:p>
    <w:p w14:paraId="4DA877BD" w14:textId="77777777" w:rsidR="00A5735F" w:rsidRDefault="00A5735F" w:rsidP="00A5735F">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53067450" w14:textId="77777777" w:rsidR="00A5735F" w:rsidRDefault="00A5735F" w:rsidP="00A5735F">
      <w:pPr>
        <w:spacing w:after="0"/>
        <w:rPr>
          <w:rFonts w:ascii="Times New Roman" w:hAnsi="Times New Roman"/>
          <w:sz w:val="24"/>
          <w:szCs w:val="24"/>
        </w:rPr>
      </w:pPr>
      <w:r>
        <w:rPr>
          <w:rFonts w:ascii="Times New Roman" w:hAnsi="Times New Roman"/>
          <w:sz w:val="24"/>
          <w:szCs w:val="24"/>
        </w:rPr>
        <w:t>практики, в том числе учебная</w:t>
      </w:r>
      <w:r w:rsidR="002838CA">
        <w:rPr>
          <w:rFonts w:ascii="Times New Roman" w:hAnsi="Times New Roman"/>
          <w:sz w:val="24"/>
          <w:szCs w:val="24"/>
        </w:rPr>
        <w:t xml:space="preserve">– </w:t>
      </w:r>
      <w:r w:rsidRPr="002838CA">
        <w:rPr>
          <w:rFonts w:ascii="Times New Roman" w:hAnsi="Times New Roman"/>
          <w:sz w:val="24"/>
          <w:szCs w:val="24"/>
        </w:rPr>
        <w:t>36</w:t>
      </w:r>
      <w:r w:rsidR="002838CA" w:rsidRPr="002838CA">
        <w:rPr>
          <w:rFonts w:ascii="Times New Roman" w:hAnsi="Times New Roman"/>
          <w:sz w:val="24"/>
          <w:szCs w:val="24"/>
        </w:rPr>
        <w:t xml:space="preserve"> часов</w:t>
      </w:r>
    </w:p>
    <w:p w14:paraId="39A8F50F" w14:textId="77777777" w:rsidR="00A5735F" w:rsidRDefault="00A5735F" w:rsidP="00A5735F">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w:t>
      </w:r>
      <w:r w:rsidRPr="002838CA">
        <w:rPr>
          <w:rFonts w:ascii="Times New Roman" w:hAnsi="Times New Roman"/>
          <w:sz w:val="24"/>
          <w:szCs w:val="24"/>
        </w:rPr>
        <w:tab/>
      </w:r>
      <w:r w:rsidR="002838CA" w:rsidRPr="002838CA">
        <w:rPr>
          <w:rFonts w:ascii="Times New Roman" w:hAnsi="Times New Roman"/>
          <w:sz w:val="24"/>
          <w:szCs w:val="24"/>
        </w:rPr>
        <w:t>–</w:t>
      </w:r>
      <w:r w:rsidRPr="002838CA">
        <w:rPr>
          <w:rFonts w:ascii="Times New Roman" w:hAnsi="Times New Roman"/>
          <w:sz w:val="24"/>
          <w:szCs w:val="24"/>
        </w:rPr>
        <w:t>36</w:t>
      </w:r>
      <w:r w:rsidR="002838CA" w:rsidRPr="002838CA">
        <w:rPr>
          <w:rFonts w:ascii="Times New Roman" w:hAnsi="Times New Roman"/>
          <w:sz w:val="24"/>
          <w:szCs w:val="24"/>
        </w:rPr>
        <w:t xml:space="preserve"> часов</w:t>
      </w:r>
    </w:p>
    <w:p w14:paraId="21CE0BAE" w14:textId="77777777" w:rsidR="00A5735F" w:rsidRDefault="00A5735F" w:rsidP="00A5735F">
      <w:pPr>
        <w:rPr>
          <w:rFonts w:ascii="Times New Roman" w:hAnsi="Times New Roman"/>
          <w:i/>
          <w:sz w:val="24"/>
          <w:szCs w:val="24"/>
        </w:rPr>
      </w:pPr>
      <w:r>
        <w:rPr>
          <w:rFonts w:ascii="Times New Roman" w:hAnsi="Times New Roman"/>
          <w:i/>
          <w:sz w:val="24"/>
          <w:szCs w:val="24"/>
        </w:rPr>
        <w:t xml:space="preserve">Промежуточная аттестация </w:t>
      </w:r>
      <w:r>
        <w:rPr>
          <w:rFonts w:ascii="Times New Roman" w:hAnsi="Times New Roman"/>
          <w:i/>
          <w:sz w:val="24"/>
          <w:szCs w:val="24"/>
          <w:u w:val="single"/>
        </w:rPr>
        <w:tab/>
      </w:r>
      <w:r>
        <w:rPr>
          <w:rFonts w:ascii="Times New Roman" w:hAnsi="Times New Roman"/>
          <w:i/>
          <w:sz w:val="24"/>
          <w:szCs w:val="24"/>
          <w:u w:val="single"/>
        </w:rPr>
        <w:tab/>
      </w:r>
      <w:r>
        <w:rPr>
          <w:rFonts w:ascii="Times New Roman" w:hAnsi="Times New Roman"/>
          <w:i/>
          <w:sz w:val="24"/>
          <w:szCs w:val="24"/>
          <w:u w:val="single"/>
        </w:rPr>
        <w:tab/>
      </w:r>
      <w:r>
        <w:rPr>
          <w:rFonts w:ascii="Times New Roman" w:hAnsi="Times New Roman"/>
          <w:i/>
          <w:sz w:val="24"/>
          <w:szCs w:val="24"/>
          <w:u w:val="single"/>
        </w:rPr>
        <w:tab/>
      </w:r>
      <w:r>
        <w:rPr>
          <w:rFonts w:ascii="Times New Roman" w:hAnsi="Times New Roman"/>
          <w:i/>
          <w:sz w:val="24"/>
          <w:szCs w:val="24"/>
          <w:u w:val="single"/>
        </w:rPr>
        <w:tab/>
      </w:r>
      <w:r>
        <w:rPr>
          <w:rFonts w:ascii="Times New Roman" w:hAnsi="Times New Roman"/>
          <w:bCs/>
          <w:i/>
          <w:sz w:val="24"/>
          <w:szCs w:val="24"/>
        </w:rPr>
        <w:t>.</w:t>
      </w:r>
    </w:p>
    <w:p w14:paraId="78A2D3C5" w14:textId="77777777" w:rsidR="00A5735F" w:rsidRDefault="00A5735F" w:rsidP="00A5735F">
      <w:pPr>
        <w:spacing w:after="0"/>
        <w:rPr>
          <w:rFonts w:ascii="Times New Roman" w:hAnsi="Times New Roman"/>
          <w:b/>
          <w:i/>
          <w:sz w:val="24"/>
          <w:szCs w:val="24"/>
        </w:rPr>
        <w:sectPr w:rsidR="00A5735F">
          <w:pgSz w:w="11907" w:h="16840"/>
          <w:pgMar w:top="1134" w:right="851" w:bottom="992" w:left="1418" w:header="709" w:footer="709" w:gutter="0"/>
          <w:cols w:space="720"/>
        </w:sectPr>
      </w:pPr>
    </w:p>
    <w:p w14:paraId="19A32A4C" w14:textId="77777777" w:rsidR="00A5735F" w:rsidRDefault="00A5735F" w:rsidP="00A5735F">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239A77A8" w14:textId="77777777" w:rsidR="00A5735F" w:rsidRDefault="00A5735F" w:rsidP="00A5735F">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r>
        <w:rPr>
          <w:rFonts w:ascii="Times New Roman" w:hAnsi="Times New Roman"/>
        </w:rPr>
        <w:t xml:space="preserve"> </w:t>
      </w:r>
      <w:r w:rsidR="00FA703E" w:rsidRPr="00106F77">
        <w:rPr>
          <w:rFonts w:ascii="Times New Roman" w:hAnsi="Times New Roman"/>
          <w:b/>
          <w:sz w:val="24"/>
          <w:szCs w:val="24"/>
        </w:rPr>
        <w:t>«</w:t>
      </w:r>
      <w:r w:rsidR="00FA703E" w:rsidRPr="00FA703E">
        <w:rPr>
          <w:rFonts w:ascii="Times New Roman" w:hAnsi="Times New Roman"/>
          <w:b/>
          <w:sz w:val="24"/>
          <w:szCs w:val="24"/>
        </w:rPr>
        <w:t xml:space="preserve">ПМ 04. </w:t>
      </w:r>
      <w:r w:rsidR="00FA703E" w:rsidRPr="00FA703E">
        <w:rPr>
          <w:rFonts w:ascii="Times New Roman" w:hAnsi="Times New Roman"/>
          <w:b/>
          <w:iCs/>
          <w:sz w:val="24"/>
          <w:szCs w:val="28"/>
        </w:rPr>
        <w:t>Организация производственной деятельности структурного подразделения наблюдательной сети Росгидромета</w:t>
      </w:r>
      <w:r w:rsidR="00FA703E" w:rsidRPr="00FA703E">
        <w:rPr>
          <w:rFonts w:ascii="Times New Roman" w:hAnsi="Times New Roman"/>
          <w:b/>
          <w:sz w:val="24"/>
          <w:szCs w:val="24"/>
        </w:rPr>
        <w:t>»</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074"/>
        <w:gridCol w:w="924"/>
        <w:gridCol w:w="868"/>
        <w:gridCol w:w="709"/>
        <w:gridCol w:w="1480"/>
        <w:gridCol w:w="1183"/>
        <w:gridCol w:w="1696"/>
        <w:gridCol w:w="646"/>
        <w:gridCol w:w="880"/>
        <w:gridCol w:w="1740"/>
      </w:tblGrid>
      <w:tr w:rsidR="00A5735F" w14:paraId="0B142A9E" w14:textId="77777777" w:rsidTr="004F4E68">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77ED3DE5" w14:textId="77777777" w:rsidR="00A5735F" w:rsidRDefault="00A5735F" w:rsidP="004F4E6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 xml:space="preserve">Коды профессиональных </w:t>
            </w:r>
            <w:r w:rsidR="002838CA">
              <w:rPr>
                <w:rFonts w:ascii="Times New Roman" w:hAnsi="Times New Roman"/>
                <w:sz w:val="20"/>
                <w:szCs w:val="20"/>
              </w:rPr>
              <w:t xml:space="preserve">и </w:t>
            </w:r>
            <w:r>
              <w:rPr>
                <w:rFonts w:ascii="Times New Roman" w:hAnsi="Times New Roman"/>
                <w:sz w:val="20"/>
                <w:szCs w:val="20"/>
              </w:rPr>
              <w:t>общих компетенций</w:t>
            </w:r>
          </w:p>
        </w:tc>
        <w:tc>
          <w:tcPr>
            <w:tcW w:w="1027" w:type="pct"/>
            <w:vMerge w:val="restart"/>
            <w:tcBorders>
              <w:top w:val="single" w:sz="4" w:space="0" w:color="auto"/>
              <w:left w:val="single" w:sz="4" w:space="0" w:color="auto"/>
              <w:bottom w:val="single" w:sz="4" w:space="0" w:color="auto"/>
              <w:right w:val="single" w:sz="4" w:space="0" w:color="auto"/>
            </w:tcBorders>
            <w:vAlign w:val="center"/>
            <w:hideMark/>
          </w:tcPr>
          <w:p w14:paraId="636C8089" w14:textId="77777777" w:rsidR="00A5735F" w:rsidRDefault="00A5735F" w:rsidP="004F4E6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310" w:type="pct"/>
            <w:vMerge w:val="restart"/>
            <w:tcBorders>
              <w:top w:val="single" w:sz="4" w:space="0" w:color="auto"/>
              <w:left w:val="single" w:sz="4" w:space="0" w:color="auto"/>
              <w:bottom w:val="single" w:sz="4" w:space="0" w:color="auto"/>
              <w:right w:val="single" w:sz="4" w:space="0" w:color="auto"/>
            </w:tcBorders>
            <w:vAlign w:val="center"/>
            <w:hideMark/>
          </w:tcPr>
          <w:p w14:paraId="548BFBD5" w14:textId="77777777" w:rsidR="00A5735F" w:rsidRDefault="00A5735F" w:rsidP="004F4E68">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490215" w14:textId="77777777" w:rsidR="00A5735F" w:rsidRDefault="00A5735F" w:rsidP="002838CA">
            <w:pPr>
              <w:spacing w:after="0" w:line="240" w:lineRule="auto"/>
              <w:ind w:left="113" w:right="113"/>
              <w:rPr>
                <w:rFonts w:ascii="Times New Roman" w:hAnsi="Times New Roman"/>
                <w:sz w:val="20"/>
                <w:szCs w:val="20"/>
              </w:rPr>
            </w:pPr>
            <w:r>
              <w:rPr>
                <w:rFonts w:ascii="Times New Roman" w:hAnsi="Times New Roman"/>
                <w:iCs/>
                <w:sz w:val="20"/>
                <w:szCs w:val="20"/>
              </w:rPr>
              <w:t xml:space="preserve">В </w:t>
            </w:r>
            <w:proofErr w:type="gramStart"/>
            <w:r>
              <w:rPr>
                <w:rFonts w:ascii="Times New Roman" w:hAnsi="Times New Roman"/>
                <w:iCs/>
                <w:sz w:val="20"/>
                <w:szCs w:val="20"/>
              </w:rPr>
              <w:t>т.ч.</w:t>
            </w:r>
            <w:proofErr w:type="gramEnd"/>
            <w:r>
              <w:rPr>
                <w:rFonts w:ascii="Times New Roman" w:hAnsi="Times New Roman"/>
                <w:iCs/>
                <w:sz w:val="20"/>
                <w:szCs w:val="20"/>
              </w:rPr>
              <w:t xml:space="preserve"> в форме практической подготовки</w:t>
            </w:r>
          </w:p>
        </w:tc>
        <w:tc>
          <w:tcPr>
            <w:tcW w:w="2773" w:type="pct"/>
            <w:gridSpan w:val="7"/>
            <w:tcBorders>
              <w:top w:val="single" w:sz="4" w:space="0" w:color="auto"/>
              <w:left w:val="single" w:sz="4" w:space="0" w:color="auto"/>
              <w:bottom w:val="single" w:sz="4" w:space="0" w:color="auto"/>
              <w:right w:val="single" w:sz="4" w:space="0" w:color="auto"/>
            </w:tcBorders>
            <w:vAlign w:val="center"/>
            <w:hideMark/>
          </w:tcPr>
          <w:p w14:paraId="20E1A218" w14:textId="77777777" w:rsidR="00A5735F" w:rsidRDefault="00A5735F" w:rsidP="004F4E68">
            <w:pPr>
              <w:suppressAutoHyphens/>
              <w:spacing w:after="0" w:line="240" w:lineRule="auto"/>
              <w:jc w:val="center"/>
              <w:rPr>
                <w:rFonts w:ascii="Times New Roman" w:hAnsi="Times New Roman"/>
                <w:sz w:val="20"/>
                <w:szCs w:val="20"/>
              </w:rPr>
            </w:pPr>
            <w:r w:rsidRPr="00C967DC">
              <w:rPr>
                <w:rFonts w:ascii="Times New Roman" w:hAnsi="Times New Roman"/>
                <w:szCs w:val="20"/>
              </w:rPr>
              <w:t>Объем профессионального модуля, ак. час.</w:t>
            </w:r>
          </w:p>
        </w:tc>
      </w:tr>
      <w:tr w:rsidR="00A5735F" w14:paraId="61FD97F8" w14:textId="77777777" w:rsidTr="004F4E68">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B3B635" w14:textId="77777777" w:rsidR="00A5735F" w:rsidRDefault="00A5735F" w:rsidP="004F4E68">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61DBAE" w14:textId="77777777" w:rsidR="00A5735F" w:rsidRDefault="00A5735F" w:rsidP="004F4E68">
            <w:pPr>
              <w:spacing w:after="0" w:line="240" w:lineRule="auto"/>
              <w:rPr>
                <w:rFonts w:ascii="Times New Roman" w:hAnsi="Times New Roman"/>
                <w:sz w:val="20"/>
                <w:szCs w:val="20"/>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6135868A" w14:textId="77777777" w:rsidR="00A5735F" w:rsidRDefault="00A5735F" w:rsidP="004F4E68">
            <w:pPr>
              <w:spacing w:after="0" w:line="240" w:lineRule="auto"/>
              <w:rPr>
                <w:rFonts w:ascii="Times New Roman" w:hAnsi="Times New Roman"/>
                <w:sz w:val="20"/>
                <w:szCs w:val="20"/>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5D773E4A" w14:textId="77777777" w:rsidR="00A5735F" w:rsidRDefault="00A5735F" w:rsidP="004F4E68">
            <w:pPr>
              <w:spacing w:after="0" w:line="240" w:lineRule="auto"/>
              <w:rPr>
                <w:rFonts w:ascii="Times New Roman" w:hAnsi="Times New Roman"/>
                <w:sz w:val="20"/>
                <w:szCs w:val="20"/>
              </w:rPr>
            </w:pPr>
          </w:p>
        </w:tc>
        <w:tc>
          <w:tcPr>
            <w:tcW w:w="1911" w:type="pct"/>
            <w:gridSpan w:val="5"/>
            <w:tcBorders>
              <w:top w:val="single" w:sz="4" w:space="0" w:color="auto"/>
              <w:left w:val="single" w:sz="4" w:space="0" w:color="auto"/>
              <w:bottom w:val="single" w:sz="4" w:space="0" w:color="auto"/>
              <w:right w:val="single" w:sz="4" w:space="0" w:color="auto"/>
            </w:tcBorders>
            <w:vAlign w:val="center"/>
            <w:hideMark/>
          </w:tcPr>
          <w:p w14:paraId="429D74C6" w14:textId="77777777" w:rsidR="00A5735F" w:rsidRDefault="00A5735F" w:rsidP="004F4E68">
            <w:pPr>
              <w:suppressAutoHyphens/>
              <w:spacing w:after="0" w:line="240" w:lineRule="auto"/>
              <w:jc w:val="center"/>
              <w:rPr>
                <w:rFonts w:ascii="Times New Roman" w:hAnsi="Times New Roman"/>
              </w:rPr>
            </w:pPr>
            <w:r>
              <w:rPr>
                <w:rFonts w:ascii="Times New Roman" w:hAnsi="Times New Roman"/>
              </w:rPr>
              <w:t>Обучение по МДК</w:t>
            </w:r>
          </w:p>
        </w:tc>
        <w:tc>
          <w:tcPr>
            <w:tcW w:w="86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D95AC3E" w14:textId="77777777" w:rsidR="00A5735F" w:rsidRDefault="00A5735F" w:rsidP="004F4E68">
            <w:pPr>
              <w:suppressAutoHyphens/>
              <w:spacing w:after="0" w:line="240" w:lineRule="auto"/>
              <w:jc w:val="center"/>
              <w:rPr>
                <w:rFonts w:ascii="Times New Roman" w:hAnsi="Times New Roman"/>
              </w:rPr>
            </w:pPr>
            <w:r>
              <w:rPr>
                <w:rFonts w:ascii="Times New Roman" w:hAnsi="Times New Roman"/>
              </w:rPr>
              <w:t>Практики</w:t>
            </w:r>
          </w:p>
        </w:tc>
      </w:tr>
      <w:tr w:rsidR="00A5735F" w14:paraId="53633C35" w14:textId="77777777" w:rsidTr="004F4E68">
        <w:tc>
          <w:tcPr>
            <w:tcW w:w="0" w:type="auto"/>
            <w:vMerge/>
            <w:tcBorders>
              <w:top w:val="single" w:sz="4" w:space="0" w:color="auto"/>
              <w:left w:val="single" w:sz="4" w:space="0" w:color="auto"/>
              <w:bottom w:val="single" w:sz="4" w:space="0" w:color="auto"/>
              <w:right w:val="single" w:sz="4" w:space="0" w:color="auto"/>
            </w:tcBorders>
            <w:vAlign w:val="center"/>
            <w:hideMark/>
          </w:tcPr>
          <w:p w14:paraId="58BBEFF1" w14:textId="77777777" w:rsidR="00A5735F" w:rsidRDefault="00A5735F" w:rsidP="004F4E68">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F0CB24" w14:textId="77777777" w:rsidR="00A5735F" w:rsidRDefault="00A5735F" w:rsidP="004F4E68">
            <w:pPr>
              <w:spacing w:after="0" w:line="240" w:lineRule="auto"/>
              <w:rPr>
                <w:rFonts w:ascii="Times New Roman" w:hAnsi="Times New Roman"/>
                <w:sz w:val="20"/>
                <w:szCs w:val="20"/>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7CADEEB4" w14:textId="77777777" w:rsidR="00A5735F" w:rsidRDefault="00A5735F" w:rsidP="004F4E68">
            <w:pPr>
              <w:spacing w:after="0" w:line="240" w:lineRule="auto"/>
              <w:rPr>
                <w:rFonts w:ascii="Times New Roman" w:hAnsi="Times New Roman"/>
                <w:sz w:val="20"/>
                <w:szCs w:val="20"/>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37AB6C4C" w14:textId="77777777" w:rsidR="00A5735F" w:rsidRDefault="00A5735F" w:rsidP="004F4E68">
            <w:pPr>
              <w:spacing w:after="0" w:line="240" w:lineRule="auto"/>
              <w:rPr>
                <w:rFonts w:ascii="Times New Roman" w:hAnsi="Times New Roman"/>
                <w:sz w:val="20"/>
                <w:szCs w:val="20"/>
              </w:rPr>
            </w:pPr>
          </w:p>
        </w:tc>
        <w:tc>
          <w:tcPr>
            <w:tcW w:w="236" w:type="pct"/>
            <w:vMerge w:val="restart"/>
            <w:tcBorders>
              <w:top w:val="single" w:sz="4" w:space="0" w:color="auto"/>
              <w:left w:val="single" w:sz="4" w:space="0" w:color="auto"/>
              <w:bottom w:val="single" w:sz="4" w:space="0" w:color="auto"/>
              <w:right w:val="single" w:sz="4" w:space="0" w:color="auto"/>
            </w:tcBorders>
            <w:vAlign w:val="center"/>
          </w:tcPr>
          <w:p w14:paraId="466671A8" w14:textId="77777777" w:rsidR="00A5735F" w:rsidRDefault="00A5735F" w:rsidP="004F4E68">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63230FE6" w14:textId="77777777" w:rsidR="00A5735F" w:rsidRDefault="00A5735F" w:rsidP="004F4E68">
            <w:pPr>
              <w:suppressAutoHyphens/>
              <w:spacing w:after="0" w:line="240" w:lineRule="auto"/>
              <w:jc w:val="center"/>
              <w:rPr>
                <w:rFonts w:ascii="Times New Roman" w:hAnsi="Times New Roman"/>
                <w:sz w:val="20"/>
                <w:szCs w:val="20"/>
              </w:rPr>
            </w:pPr>
          </w:p>
        </w:tc>
        <w:tc>
          <w:tcPr>
            <w:tcW w:w="1675" w:type="pct"/>
            <w:gridSpan w:val="4"/>
            <w:tcBorders>
              <w:top w:val="single" w:sz="4" w:space="0" w:color="auto"/>
              <w:left w:val="single" w:sz="4" w:space="0" w:color="auto"/>
              <w:bottom w:val="single" w:sz="4" w:space="0" w:color="auto"/>
              <w:right w:val="single" w:sz="4" w:space="0" w:color="auto"/>
            </w:tcBorders>
            <w:vAlign w:val="center"/>
            <w:hideMark/>
          </w:tcPr>
          <w:p w14:paraId="5325CA89" w14:textId="77777777" w:rsidR="00A5735F" w:rsidRDefault="00A5735F" w:rsidP="004F4E68">
            <w:pPr>
              <w:suppressAutoHyphens/>
              <w:spacing w:after="0" w:line="240" w:lineRule="auto"/>
              <w:jc w:val="center"/>
              <w:rPr>
                <w:rFonts w:ascii="Times New Roman" w:hAnsi="Times New Roman"/>
              </w:rPr>
            </w:pPr>
            <w:r>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BD7DDC2" w14:textId="77777777" w:rsidR="00A5735F" w:rsidRDefault="00A5735F" w:rsidP="004F4E68">
            <w:pPr>
              <w:spacing w:after="0" w:line="240" w:lineRule="auto"/>
              <w:jc w:val="center"/>
              <w:rPr>
                <w:rFonts w:ascii="Times New Roman" w:hAnsi="Times New Roman"/>
              </w:rPr>
            </w:pPr>
          </w:p>
        </w:tc>
      </w:tr>
      <w:tr w:rsidR="00A5735F" w14:paraId="2E2A3753" w14:textId="77777777" w:rsidTr="002838CA">
        <w:trPr>
          <w:cantSplit/>
          <w:trHeight w:val="18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09AA47" w14:textId="77777777" w:rsidR="00A5735F" w:rsidRDefault="00A5735F" w:rsidP="004F4E68">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D62449" w14:textId="77777777" w:rsidR="00A5735F" w:rsidRDefault="00A5735F" w:rsidP="004F4E68">
            <w:pPr>
              <w:spacing w:after="0" w:line="240" w:lineRule="auto"/>
              <w:rPr>
                <w:rFonts w:ascii="Times New Roman" w:hAnsi="Times New Roman"/>
                <w:sz w:val="20"/>
                <w:szCs w:val="20"/>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543ACABA" w14:textId="77777777" w:rsidR="00A5735F" w:rsidRDefault="00A5735F" w:rsidP="004F4E68">
            <w:pPr>
              <w:spacing w:after="0" w:line="240" w:lineRule="auto"/>
              <w:rPr>
                <w:rFonts w:ascii="Times New Roman" w:hAnsi="Times New Roman"/>
                <w:sz w:val="20"/>
                <w:szCs w:val="20"/>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14:paraId="6E8022F9" w14:textId="77777777" w:rsidR="00A5735F" w:rsidRDefault="00A5735F" w:rsidP="004F4E68">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AAFC1" w14:textId="77777777" w:rsidR="00A5735F" w:rsidRDefault="00A5735F" w:rsidP="004F4E68">
            <w:pPr>
              <w:spacing w:after="0" w:line="240" w:lineRule="auto"/>
              <w:jc w:val="center"/>
              <w:rPr>
                <w:rFonts w:ascii="Times New Roman" w:hAnsi="Times New Roman"/>
                <w:sz w:val="20"/>
                <w:szCs w:val="20"/>
              </w:rPr>
            </w:pPr>
          </w:p>
        </w:tc>
        <w:tc>
          <w:tcPr>
            <w:tcW w:w="495" w:type="pct"/>
            <w:tcBorders>
              <w:top w:val="single" w:sz="4" w:space="0" w:color="auto"/>
              <w:left w:val="single" w:sz="4" w:space="0" w:color="auto"/>
              <w:bottom w:val="single" w:sz="4" w:space="0" w:color="auto"/>
              <w:right w:val="single" w:sz="4" w:space="0" w:color="auto"/>
            </w:tcBorders>
            <w:vAlign w:val="center"/>
          </w:tcPr>
          <w:p w14:paraId="2EC55E59" w14:textId="77777777" w:rsidR="00A5735F" w:rsidRDefault="00A5735F" w:rsidP="002838CA">
            <w:pPr>
              <w:suppressAutoHyphens/>
              <w:spacing w:after="0" w:line="240" w:lineRule="auto"/>
              <w:ind w:left="-57" w:right="-57"/>
              <w:jc w:val="center"/>
              <w:rPr>
                <w:rFonts w:ascii="Times New Roman" w:hAnsi="Times New Roman"/>
                <w:i/>
                <w:sz w:val="20"/>
                <w:szCs w:val="20"/>
              </w:rPr>
            </w:pPr>
            <w:r>
              <w:rPr>
                <w:rFonts w:ascii="Times New Roman" w:hAnsi="Times New Roman"/>
                <w:color w:val="000000"/>
                <w:sz w:val="20"/>
                <w:szCs w:val="20"/>
              </w:rPr>
              <w:t>Лабораторных и практических занятий</w:t>
            </w:r>
          </w:p>
        </w:tc>
        <w:tc>
          <w:tcPr>
            <w:tcW w:w="396" w:type="pct"/>
            <w:tcBorders>
              <w:top w:val="single" w:sz="4" w:space="0" w:color="auto"/>
              <w:left w:val="single" w:sz="4" w:space="0" w:color="auto"/>
              <w:bottom w:val="single" w:sz="4" w:space="0" w:color="auto"/>
              <w:right w:val="single" w:sz="4" w:space="0" w:color="auto"/>
            </w:tcBorders>
            <w:vAlign w:val="center"/>
          </w:tcPr>
          <w:p w14:paraId="64C15100" w14:textId="77777777" w:rsidR="00A5735F" w:rsidRPr="00D0182A" w:rsidRDefault="00A5735F" w:rsidP="002838CA">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tc>
        <w:tc>
          <w:tcPr>
            <w:tcW w:w="567" w:type="pct"/>
            <w:tcBorders>
              <w:top w:val="single" w:sz="4" w:space="0" w:color="auto"/>
              <w:left w:val="single" w:sz="4" w:space="0" w:color="auto"/>
              <w:bottom w:val="single" w:sz="4" w:space="0" w:color="auto"/>
              <w:right w:val="single" w:sz="4" w:space="0" w:color="auto"/>
            </w:tcBorders>
            <w:vAlign w:val="center"/>
            <w:hideMark/>
          </w:tcPr>
          <w:p w14:paraId="674D5094" w14:textId="77777777" w:rsidR="00A5735F" w:rsidRDefault="00A5735F" w:rsidP="004F4E68">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c"/>
                <w:i/>
              </w:rPr>
              <w:footnoteReference w:id="25"/>
            </w:r>
          </w:p>
        </w:tc>
        <w:tc>
          <w:tcPr>
            <w:tcW w:w="217" w:type="pct"/>
            <w:tcBorders>
              <w:top w:val="single" w:sz="4" w:space="0" w:color="auto"/>
              <w:left w:val="single" w:sz="4" w:space="0" w:color="auto"/>
              <w:bottom w:val="single" w:sz="4" w:space="0" w:color="auto"/>
              <w:right w:val="single" w:sz="4" w:space="0" w:color="auto"/>
            </w:tcBorders>
            <w:textDirection w:val="btLr"/>
            <w:vAlign w:val="center"/>
            <w:hideMark/>
          </w:tcPr>
          <w:p w14:paraId="1C1926F8" w14:textId="77777777" w:rsidR="00A5735F" w:rsidRDefault="00A5735F" w:rsidP="002838CA">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81" w:type="pct"/>
            <w:tcBorders>
              <w:top w:val="single" w:sz="4" w:space="0" w:color="auto"/>
              <w:left w:val="single" w:sz="4" w:space="0" w:color="auto"/>
              <w:bottom w:val="single" w:sz="4" w:space="0" w:color="auto"/>
              <w:right w:val="single" w:sz="4" w:space="0" w:color="auto"/>
            </w:tcBorders>
            <w:vAlign w:val="center"/>
          </w:tcPr>
          <w:p w14:paraId="0BF8AC79" w14:textId="77777777" w:rsidR="00A5735F" w:rsidRDefault="00A5735F" w:rsidP="004F4E6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5DFD5028" w14:textId="77777777" w:rsidR="00A5735F" w:rsidRDefault="00A5735F" w:rsidP="004F4E68">
            <w:pPr>
              <w:suppressAutoHyphens/>
              <w:spacing w:after="0" w:line="240" w:lineRule="auto"/>
              <w:ind w:left="-57" w:right="-57"/>
              <w:jc w:val="center"/>
              <w:rPr>
                <w:rFonts w:ascii="Times New Roman" w:hAnsi="Times New Roman"/>
                <w:i/>
                <w:sz w:val="20"/>
                <w:szCs w:val="20"/>
              </w:rPr>
            </w:pPr>
          </w:p>
        </w:tc>
        <w:tc>
          <w:tcPr>
            <w:tcW w:w="581" w:type="pct"/>
            <w:tcBorders>
              <w:top w:val="single" w:sz="4" w:space="0" w:color="auto"/>
              <w:left w:val="single" w:sz="4" w:space="0" w:color="auto"/>
              <w:bottom w:val="single" w:sz="4" w:space="0" w:color="auto"/>
              <w:right w:val="single" w:sz="4" w:space="0" w:color="auto"/>
            </w:tcBorders>
            <w:vAlign w:val="center"/>
          </w:tcPr>
          <w:p w14:paraId="59F90331" w14:textId="77777777" w:rsidR="00A5735F" w:rsidRDefault="00A5735F" w:rsidP="004F4E68">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40FC67E3" w14:textId="77777777" w:rsidR="00A5735F" w:rsidRDefault="00A5735F" w:rsidP="004F4E68">
            <w:pPr>
              <w:suppressAutoHyphens/>
              <w:spacing w:after="0" w:line="240" w:lineRule="auto"/>
              <w:ind w:left="-57" w:right="-57"/>
              <w:jc w:val="center"/>
              <w:rPr>
                <w:rFonts w:ascii="Times New Roman" w:hAnsi="Times New Roman"/>
                <w:i/>
                <w:sz w:val="20"/>
                <w:szCs w:val="20"/>
              </w:rPr>
            </w:pPr>
          </w:p>
        </w:tc>
      </w:tr>
      <w:tr w:rsidR="00A5735F" w14:paraId="73E5A64E" w14:textId="77777777" w:rsidTr="002838CA">
        <w:trPr>
          <w:trHeight w:val="415"/>
        </w:trPr>
        <w:tc>
          <w:tcPr>
            <w:tcW w:w="599" w:type="pct"/>
            <w:tcBorders>
              <w:top w:val="single" w:sz="4" w:space="0" w:color="auto"/>
              <w:left w:val="single" w:sz="4" w:space="0" w:color="auto"/>
              <w:bottom w:val="single" w:sz="4" w:space="0" w:color="auto"/>
              <w:right w:val="single" w:sz="4" w:space="0" w:color="auto"/>
            </w:tcBorders>
            <w:vAlign w:val="center"/>
            <w:hideMark/>
          </w:tcPr>
          <w:p w14:paraId="2499260C" w14:textId="77777777" w:rsidR="00A5735F" w:rsidRDefault="00A5735F" w:rsidP="004F4E68">
            <w:pPr>
              <w:spacing w:after="0" w:line="240" w:lineRule="auto"/>
              <w:jc w:val="center"/>
              <w:rPr>
                <w:rFonts w:ascii="Times New Roman" w:hAnsi="Times New Roman"/>
                <w:i/>
              </w:rPr>
            </w:pPr>
            <w:r>
              <w:rPr>
                <w:rFonts w:ascii="Times New Roman" w:hAnsi="Times New Roman"/>
                <w:i/>
              </w:rPr>
              <w:t>1</w:t>
            </w:r>
          </w:p>
        </w:tc>
        <w:tc>
          <w:tcPr>
            <w:tcW w:w="1027" w:type="pct"/>
            <w:tcBorders>
              <w:top w:val="single" w:sz="4" w:space="0" w:color="auto"/>
              <w:left w:val="single" w:sz="4" w:space="0" w:color="auto"/>
              <w:bottom w:val="single" w:sz="4" w:space="0" w:color="auto"/>
              <w:right w:val="single" w:sz="4" w:space="0" w:color="auto"/>
            </w:tcBorders>
            <w:vAlign w:val="center"/>
            <w:hideMark/>
          </w:tcPr>
          <w:p w14:paraId="22556B5C" w14:textId="77777777" w:rsidR="00A5735F" w:rsidRDefault="00A5735F" w:rsidP="004F4E68">
            <w:pPr>
              <w:spacing w:after="0" w:line="240" w:lineRule="auto"/>
              <w:jc w:val="center"/>
              <w:rPr>
                <w:rFonts w:ascii="Times New Roman" w:hAnsi="Times New Roman"/>
                <w:i/>
              </w:rPr>
            </w:pPr>
            <w:r>
              <w:rPr>
                <w:rFonts w:ascii="Times New Roman" w:hAnsi="Times New Roman"/>
                <w:i/>
              </w:rPr>
              <w:t>2</w:t>
            </w:r>
          </w:p>
        </w:tc>
        <w:tc>
          <w:tcPr>
            <w:tcW w:w="310" w:type="pct"/>
            <w:tcBorders>
              <w:top w:val="single" w:sz="4" w:space="0" w:color="auto"/>
              <w:left w:val="single" w:sz="4" w:space="0" w:color="auto"/>
              <w:bottom w:val="single" w:sz="4" w:space="0" w:color="auto"/>
              <w:right w:val="single" w:sz="4" w:space="0" w:color="auto"/>
            </w:tcBorders>
            <w:vAlign w:val="center"/>
            <w:hideMark/>
          </w:tcPr>
          <w:p w14:paraId="42046976" w14:textId="77777777" w:rsidR="00A5735F" w:rsidRDefault="00A5735F" w:rsidP="004F4E68">
            <w:pPr>
              <w:spacing w:after="0" w:line="240" w:lineRule="auto"/>
              <w:jc w:val="center"/>
              <w:rPr>
                <w:rFonts w:ascii="Times New Roman" w:hAnsi="Times New Roman"/>
                <w:i/>
              </w:rPr>
            </w:pPr>
            <w:r>
              <w:rPr>
                <w:rFonts w:ascii="Times New Roman" w:hAnsi="Times New Roman"/>
                <w:i/>
              </w:rPr>
              <w:t>3</w:t>
            </w:r>
          </w:p>
        </w:tc>
        <w:tc>
          <w:tcPr>
            <w:tcW w:w="291" w:type="pct"/>
            <w:tcBorders>
              <w:top w:val="single" w:sz="4" w:space="0" w:color="auto"/>
              <w:left w:val="single" w:sz="4" w:space="0" w:color="auto"/>
              <w:bottom w:val="single" w:sz="4" w:space="0" w:color="auto"/>
              <w:right w:val="single" w:sz="4" w:space="0" w:color="auto"/>
            </w:tcBorders>
            <w:vAlign w:val="center"/>
            <w:hideMark/>
          </w:tcPr>
          <w:p w14:paraId="3E4EA0D2" w14:textId="77777777" w:rsidR="00A5735F" w:rsidRDefault="00A5735F" w:rsidP="004F4E68">
            <w:pPr>
              <w:spacing w:after="0" w:line="240" w:lineRule="auto"/>
              <w:jc w:val="center"/>
              <w:rPr>
                <w:rFonts w:ascii="Times New Roman" w:hAnsi="Times New Roman"/>
                <w:i/>
              </w:rPr>
            </w:pPr>
            <w:r>
              <w:rPr>
                <w:rFonts w:ascii="Times New Roman" w:hAnsi="Times New Roman"/>
                <w:i/>
              </w:rPr>
              <w:t>4</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7C60AB" w14:textId="77777777" w:rsidR="00A5735F" w:rsidRDefault="00A5735F" w:rsidP="004F4E68">
            <w:pPr>
              <w:spacing w:after="0" w:line="240" w:lineRule="auto"/>
              <w:jc w:val="center"/>
              <w:rPr>
                <w:rFonts w:ascii="Times New Roman" w:hAnsi="Times New Roman"/>
                <w:i/>
              </w:rPr>
            </w:pPr>
            <w:r>
              <w:rPr>
                <w:rFonts w:ascii="Times New Roman" w:hAnsi="Times New Roman"/>
                <w:i/>
              </w:rPr>
              <w:t>5</w:t>
            </w:r>
          </w:p>
        </w:tc>
        <w:tc>
          <w:tcPr>
            <w:tcW w:w="495" w:type="pct"/>
            <w:tcBorders>
              <w:top w:val="single" w:sz="4" w:space="0" w:color="auto"/>
              <w:left w:val="single" w:sz="4" w:space="0" w:color="auto"/>
              <w:bottom w:val="single" w:sz="4" w:space="0" w:color="auto"/>
              <w:right w:val="single" w:sz="4" w:space="0" w:color="auto"/>
            </w:tcBorders>
            <w:vAlign w:val="center"/>
            <w:hideMark/>
          </w:tcPr>
          <w:p w14:paraId="63956BCB" w14:textId="77777777" w:rsidR="00A5735F" w:rsidRDefault="00A5735F" w:rsidP="004F4E68">
            <w:pPr>
              <w:spacing w:after="0" w:line="240" w:lineRule="auto"/>
              <w:jc w:val="center"/>
              <w:rPr>
                <w:rFonts w:ascii="Times New Roman" w:hAnsi="Times New Roman"/>
                <w:i/>
              </w:rPr>
            </w:pPr>
            <w:r>
              <w:rPr>
                <w:rFonts w:ascii="Times New Roman" w:hAnsi="Times New Roman"/>
                <w:i/>
              </w:rPr>
              <w:t>6</w:t>
            </w:r>
          </w:p>
        </w:tc>
        <w:tc>
          <w:tcPr>
            <w:tcW w:w="396" w:type="pct"/>
            <w:tcBorders>
              <w:top w:val="single" w:sz="4" w:space="0" w:color="auto"/>
              <w:left w:val="single" w:sz="4" w:space="0" w:color="auto"/>
              <w:bottom w:val="single" w:sz="4" w:space="0" w:color="auto"/>
              <w:right w:val="single" w:sz="4" w:space="0" w:color="auto"/>
            </w:tcBorders>
            <w:vAlign w:val="center"/>
            <w:hideMark/>
          </w:tcPr>
          <w:p w14:paraId="76552542" w14:textId="77777777" w:rsidR="00A5735F" w:rsidRDefault="00A5735F" w:rsidP="004F4E68">
            <w:pPr>
              <w:spacing w:after="0" w:line="240" w:lineRule="auto"/>
              <w:jc w:val="center"/>
              <w:rPr>
                <w:rFonts w:ascii="Times New Roman" w:hAnsi="Times New Roman"/>
                <w:i/>
              </w:rPr>
            </w:pPr>
            <w:r>
              <w:rPr>
                <w:rFonts w:ascii="Times New Roman" w:hAnsi="Times New Roman"/>
                <w:i/>
              </w:rPr>
              <w:t>7</w:t>
            </w:r>
          </w:p>
        </w:tc>
        <w:tc>
          <w:tcPr>
            <w:tcW w:w="567" w:type="pct"/>
            <w:tcBorders>
              <w:top w:val="single" w:sz="4" w:space="0" w:color="auto"/>
              <w:left w:val="single" w:sz="4" w:space="0" w:color="auto"/>
              <w:bottom w:val="single" w:sz="4" w:space="0" w:color="auto"/>
              <w:right w:val="single" w:sz="4" w:space="0" w:color="auto"/>
            </w:tcBorders>
            <w:vAlign w:val="center"/>
            <w:hideMark/>
          </w:tcPr>
          <w:p w14:paraId="3B833F00" w14:textId="77777777" w:rsidR="00A5735F" w:rsidRDefault="00A5735F" w:rsidP="004F4E68">
            <w:pPr>
              <w:spacing w:after="0" w:line="240" w:lineRule="auto"/>
              <w:jc w:val="center"/>
              <w:rPr>
                <w:rFonts w:ascii="Times New Roman" w:hAnsi="Times New Roman"/>
                <w:i/>
              </w:rPr>
            </w:pPr>
            <w:r>
              <w:rPr>
                <w:rFonts w:ascii="Times New Roman" w:hAnsi="Times New Roman"/>
                <w:i/>
              </w:rPr>
              <w:t>8</w:t>
            </w:r>
          </w:p>
        </w:tc>
        <w:tc>
          <w:tcPr>
            <w:tcW w:w="217" w:type="pct"/>
            <w:tcBorders>
              <w:top w:val="single" w:sz="4" w:space="0" w:color="auto"/>
              <w:left w:val="single" w:sz="4" w:space="0" w:color="auto"/>
              <w:bottom w:val="single" w:sz="4" w:space="0" w:color="auto"/>
              <w:right w:val="single" w:sz="4" w:space="0" w:color="auto"/>
            </w:tcBorders>
            <w:vAlign w:val="center"/>
            <w:hideMark/>
          </w:tcPr>
          <w:p w14:paraId="3514BDBD" w14:textId="77777777" w:rsidR="00A5735F" w:rsidRDefault="00A5735F" w:rsidP="004F4E68">
            <w:pPr>
              <w:spacing w:after="0" w:line="240" w:lineRule="auto"/>
              <w:jc w:val="center"/>
              <w:rPr>
                <w:rFonts w:ascii="Times New Roman" w:hAnsi="Times New Roman"/>
                <w:i/>
              </w:rPr>
            </w:pPr>
            <w:r>
              <w:rPr>
                <w:rFonts w:ascii="Times New Roman" w:hAnsi="Times New Roman"/>
                <w:i/>
              </w:rPr>
              <w:t>9</w:t>
            </w:r>
          </w:p>
        </w:tc>
        <w:tc>
          <w:tcPr>
            <w:tcW w:w="281" w:type="pct"/>
            <w:tcBorders>
              <w:top w:val="single" w:sz="4" w:space="0" w:color="auto"/>
              <w:left w:val="single" w:sz="4" w:space="0" w:color="auto"/>
              <w:bottom w:val="single" w:sz="4" w:space="0" w:color="auto"/>
              <w:right w:val="single" w:sz="4" w:space="0" w:color="auto"/>
            </w:tcBorders>
            <w:vAlign w:val="center"/>
            <w:hideMark/>
          </w:tcPr>
          <w:p w14:paraId="77BFD439" w14:textId="77777777" w:rsidR="00A5735F" w:rsidRDefault="00A5735F" w:rsidP="004F4E68">
            <w:pPr>
              <w:spacing w:after="0" w:line="240" w:lineRule="auto"/>
              <w:jc w:val="center"/>
              <w:rPr>
                <w:rFonts w:ascii="Times New Roman" w:hAnsi="Times New Roman"/>
                <w:i/>
              </w:rPr>
            </w:pPr>
            <w:r>
              <w:rPr>
                <w:rFonts w:ascii="Times New Roman" w:hAnsi="Times New Roman"/>
                <w:i/>
              </w:rPr>
              <w:t>10</w:t>
            </w:r>
          </w:p>
        </w:tc>
        <w:tc>
          <w:tcPr>
            <w:tcW w:w="581" w:type="pct"/>
            <w:tcBorders>
              <w:top w:val="single" w:sz="4" w:space="0" w:color="auto"/>
              <w:left w:val="single" w:sz="4" w:space="0" w:color="auto"/>
              <w:bottom w:val="single" w:sz="4" w:space="0" w:color="auto"/>
              <w:right w:val="single" w:sz="4" w:space="0" w:color="auto"/>
            </w:tcBorders>
            <w:vAlign w:val="center"/>
            <w:hideMark/>
          </w:tcPr>
          <w:p w14:paraId="153D8360" w14:textId="77777777" w:rsidR="00A5735F" w:rsidRDefault="00A5735F" w:rsidP="004F4E68">
            <w:pPr>
              <w:spacing w:after="0" w:line="240" w:lineRule="auto"/>
              <w:jc w:val="center"/>
              <w:rPr>
                <w:rFonts w:ascii="Times New Roman" w:hAnsi="Times New Roman"/>
                <w:i/>
              </w:rPr>
            </w:pPr>
            <w:r>
              <w:rPr>
                <w:rFonts w:ascii="Times New Roman" w:hAnsi="Times New Roman"/>
                <w:i/>
              </w:rPr>
              <w:t>11</w:t>
            </w:r>
          </w:p>
        </w:tc>
      </w:tr>
      <w:tr w:rsidR="00A5735F" w14:paraId="559CD2FB" w14:textId="77777777" w:rsidTr="002838CA">
        <w:tc>
          <w:tcPr>
            <w:tcW w:w="599" w:type="pct"/>
            <w:tcBorders>
              <w:top w:val="single" w:sz="4" w:space="0" w:color="auto"/>
              <w:left w:val="single" w:sz="4" w:space="0" w:color="auto"/>
              <w:bottom w:val="single" w:sz="4" w:space="0" w:color="auto"/>
              <w:right w:val="single" w:sz="4" w:space="0" w:color="auto"/>
            </w:tcBorders>
            <w:hideMark/>
          </w:tcPr>
          <w:p w14:paraId="4C29F386" w14:textId="77777777" w:rsidR="00A5735F" w:rsidRDefault="00A5735F" w:rsidP="004F4E68">
            <w:pPr>
              <w:spacing w:after="0" w:line="240" w:lineRule="auto"/>
              <w:rPr>
                <w:rFonts w:ascii="Times New Roman" w:hAnsi="Times New Roman"/>
              </w:rPr>
            </w:pPr>
            <w:r>
              <w:rPr>
                <w:rFonts w:ascii="Times New Roman" w:hAnsi="Times New Roman"/>
              </w:rPr>
              <w:t>ПК 4.1; 4.2</w:t>
            </w:r>
          </w:p>
          <w:p w14:paraId="007038D2" w14:textId="77777777" w:rsidR="00A5735F" w:rsidRDefault="00A5735F" w:rsidP="004F4E68">
            <w:pPr>
              <w:spacing w:after="0" w:line="240" w:lineRule="auto"/>
              <w:rPr>
                <w:rFonts w:ascii="Times New Roman" w:hAnsi="Times New Roman"/>
              </w:rPr>
            </w:pPr>
            <w:r>
              <w:rPr>
                <w:rFonts w:ascii="Times New Roman" w:hAnsi="Times New Roman"/>
              </w:rPr>
              <w:t xml:space="preserve">ОК </w:t>
            </w:r>
            <w:proofErr w:type="gramStart"/>
            <w:r w:rsidR="002838CA">
              <w:rPr>
                <w:rFonts w:ascii="Times New Roman" w:hAnsi="Times New Roman"/>
              </w:rPr>
              <w:t>0</w:t>
            </w:r>
            <w:r>
              <w:rPr>
                <w:rFonts w:ascii="Times New Roman" w:hAnsi="Times New Roman"/>
              </w:rPr>
              <w:t>1-</w:t>
            </w:r>
            <w:r w:rsidR="002838CA">
              <w:rPr>
                <w:rFonts w:ascii="Times New Roman" w:hAnsi="Times New Roman"/>
              </w:rPr>
              <w:t>0</w:t>
            </w:r>
            <w:r>
              <w:rPr>
                <w:rFonts w:ascii="Times New Roman" w:hAnsi="Times New Roman"/>
              </w:rPr>
              <w:t>7</w:t>
            </w:r>
            <w:proofErr w:type="gramEnd"/>
            <w:r>
              <w:rPr>
                <w:rFonts w:ascii="Times New Roman" w:hAnsi="Times New Roman"/>
              </w:rPr>
              <w:t>; ОК</w:t>
            </w:r>
            <w:r w:rsidR="002838CA">
              <w:rPr>
                <w:rFonts w:ascii="Times New Roman" w:hAnsi="Times New Roman"/>
              </w:rPr>
              <w:t xml:space="preserve"> 0</w:t>
            </w:r>
            <w:r>
              <w:rPr>
                <w:rFonts w:ascii="Times New Roman" w:hAnsi="Times New Roman"/>
              </w:rPr>
              <w:t>9</w:t>
            </w:r>
          </w:p>
        </w:tc>
        <w:tc>
          <w:tcPr>
            <w:tcW w:w="1027" w:type="pct"/>
            <w:tcBorders>
              <w:top w:val="single" w:sz="4" w:space="0" w:color="auto"/>
              <w:left w:val="single" w:sz="4" w:space="0" w:color="auto"/>
              <w:bottom w:val="single" w:sz="4" w:space="0" w:color="auto"/>
              <w:right w:val="single" w:sz="4" w:space="0" w:color="auto"/>
            </w:tcBorders>
            <w:hideMark/>
          </w:tcPr>
          <w:p w14:paraId="6C407B4C" w14:textId="77777777" w:rsidR="00A5735F" w:rsidRDefault="00A5735F" w:rsidP="00BE0191">
            <w:pPr>
              <w:spacing w:after="0" w:line="240" w:lineRule="auto"/>
              <w:rPr>
                <w:rFonts w:ascii="Times New Roman" w:hAnsi="Times New Roman"/>
              </w:rPr>
            </w:pPr>
            <w:r>
              <w:rPr>
                <w:rFonts w:ascii="Times New Roman" w:hAnsi="Times New Roman"/>
              </w:rPr>
              <w:t xml:space="preserve">Раздел 1. </w:t>
            </w:r>
            <w:r w:rsidRPr="006365F2">
              <w:rPr>
                <w:rFonts w:ascii="Times New Roman" w:hAnsi="Times New Roman"/>
                <w:sz w:val="20"/>
                <w:szCs w:val="20"/>
              </w:rPr>
              <w:t xml:space="preserve">Планирование и организация производственной деятельности структурного подразделения </w:t>
            </w:r>
          </w:p>
        </w:tc>
        <w:tc>
          <w:tcPr>
            <w:tcW w:w="310" w:type="pct"/>
            <w:tcBorders>
              <w:top w:val="single" w:sz="4" w:space="0" w:color="auto"/>
              <w:left w:val="single" w:sz="4" w:space="0" w:color="auto"/>
              <w:bottom w:val="single" w:sz="4" w:space="0" w:color="auto"/>
              <w:right w:val="single" w:sz="4" w:space="0" w:color="auto"/>
            </w:tcBorders>
            <w:hideMark/>
          </w:tcPr>
          <w:p w14:paraId="00C6F67F" w14:textId="77777777" w:rsidR="00A5735F" w:rsidRDefault="00A5735F" w:rsidP="002838CA">
            <w:pPr>
              <w:spacing w:after="0" w:line="240" w:lineRule="auto"/>
              <w:jc w:val="center"/>
              <w:rPr>
                <w:rFonts w:ascii="Times New Roman" w:hAnsi="Times New Roman"/>
                <w:b/>
                <w:bCs/>
              </w:rPr>
            </w:pPr>
            <w:r>
              <w:rPr>
                <w:rFonts w:ascii="Times New Roman" w:hAnsi="Times New Roman"/>
                <w:b/>
                <w:bCs/>
              </w:rPr>
              <w:t>81</w:t>
            </w:r>
          </w:p>
        </w:tc>
        <w:tc>
          <w:tcPr>
            <w:tcW w:w="291" w:type="pct"/>
            <w:tcBorders>
              <w:top w:val="single" w:sz="4" w:space="0" w:color="auto"/>
              <w:left w:val="single" w:sz="4" w:space="0" w:color="auto"/>
              <w:bottom w:val="single" w:sz="4" w:space="0" w:color="auto"/>
              <w:right w:val="single" w:sz="4" w:space="0" w:color="auto"/>
            </w:tcBorders>
            <w:hideMark/>
          </w:tcPr>
          <w:p w14:paraId="6BEB03BB" w14:textId="77777777" w:rsidR="00A5735F" w:rsidRDefault="00A5735F" w:rsidP="004F4E68">
            <w:pPr>
              <w:spacing w:after="0" w:line="240" w:lineRule="auto"/>
              <w:jc w:val="center"/>
              <w:rPr>
                <w:rFonts w:ascii="Times New Roman" w:hAnsi="Times New Roman"/>
              </w:rPr>
            </w:pPr>
            <w:r>
              <w:rPr>
                <w:rFonts w:ascii="Times New Roman" w:hAnsi="Times New Roman"/>
              </w:rPr>
              <w:t>28</w:t>
            </w:r>
          </w:p>
        </w:tc>
        <w:tc>
          <w:tcPr>
            <w:tcW w:w="236" w:type="pct"/>
            <w:tcBorders>
              <w:top w:val="single" w:sz="4" w:space="0" w:color="auto"/>
              <w:left w:val="single" w:sz="4" w:space="0" w:color="auto"/>
              <w:bottom w:val="single" w:sz="4" w:space="0" w:color="auto"/>
              <w:right w:val="single" w:sz="4" w:space="0" w:color="auto"/>
            </w:tcBorders>
            <w:hideMark/>
          </w:tcPr>
          <w:p w14:paraId="31FB1379" w14:textId="77777777" w:rsidR="00A5735F" w:rsidRDefault="00A5735F" w:rsidP="004F4E68">
            <w:pPr>
              <w:spacing w:after="0" w:line="240" w:lineRule="auto"/>
              <w:jc w:val="center"/>
              <w:rPr>
                <w:rFonts w:ascii="Times New Roman" w:hAnsi="Times New Roman"/>
                <w:b/>
                <w:bCs/>
              </w:rPr>
            </w:pPr>
            <w:r>
              <w:rPr>
                <w:rFonts w:ascii="Times New Roman" w:hAnsi="Times New Roman"/>
                <w:b/>
                <w:bCs/>
              </w:rPr>
              <w:t>81</w:t>
            </w:r>
          </w:p>
        </w:tc>
        <w:tc>
          <w:tcPr>
            <w:tcW w:w="495" w:type="pct"/>
            <w:tcBorders>
              <w:top w:val="single" w:sz="4" w:space="0" w:color="auto"/>
              <w:left w:val="single" w:sz="4" w:space="0" w:color="auto"/>
              <w:bottom w:val="single" w:sz="4" w:space="0" w:color="auto"/>
              <w:right w:val="single" w:sz="4" w:space="0" w:color="auto"/>
            </w:tcBorders>
            <w:hideMark/>
          </w:tcPr>
          <w:p w14:paraId="0826D59D" w14:textId="77777777" w:rsidR="00A5735F" w:rsidRDefault="00A5735F" w:rsidP="004F4E68">
            <w:pPr>
              <w:spacing w:after="0" w:line="240" w:lineRule="auto"/>
              <w:jc w:val="center"/>
              <w:rPr>
                <w:rFonts w:ascii="Times New Roman" w:hAnsi="Times New Roman"/>
                <w:b/>
                <w:bCs/>
              </w:rPr>
            </w:pPr>
            <w:r>
              <w:rPr>
                <w:rFonts w:ascii="Times New Roman" w:hAnsi="Times New Roman"/>
              </w:rPr>
              <w:t>28</w:t>
            </w:r>
          </w:p>
        </w:tc>
        <w:tc>
          <w:tcPr>
            <w:tcW w:w="396" w:type="pct"/>
            <w:tcBorders>
              <w:top w:val="single" w:sz="4" w:space="0" w:color="auto"/>
              <w:left w:val="single" w:sz="4" w:space="0" w:color="auto"/>
              <w:bottom w:val="single" w:sz="4" w:space="0" w:color="auto"/>
              <w:right w:val="single" w:sz="4" w:space="0" w:color="auto"/>
            </w:tcBorders>
            <w:hideMark/>
          </w:tcPr>
          <w:p w14:paraId="54DD948B" w14:textId="77777777" w:rsidR="00A5735F" w:rsidRDefault="00A5735F" w:rsidP="004F4E68">
            <w:pPr>
              <w:spacing w:after="0" w:line="240" w:lineRule="auto"/>
              <w:jc w:val="center"/>
              <w:rPr>
                <w:rFonts w:ascii="Times New Roman" w:hAnsi="Times New Roman"/>
              </w:rPr>
            </w:pPr>
            <w:r>
              <w:rPr>
                <w:rFonts w:ascii="Times New Roman" w:hAnsi="Times New Roman"/>
              </w:rPr>
              <w:t>-</w:t>
            </w:r>
          </w:p>
        </w:tc>
        <w:tc>
          <w:tcPr>
            <w:tcW w:w="567" w:type="pct"/>
            <w:tcBorders>
              <w:top w:val="single" w:sz="4" w:space="0" w:color="auto"/>
              <w:left w:val="single" w:sz="4" w:space="0" w:color="auto"/>
              <w:bottom w:val="single" w:sz="4" w:space="0" w:color="auto"/>
              <w:right w:val="single" w:sz="4" w:space="0" w:color="auto"/>
            </w:tcBorders>
            <w:hideMark/>
          </w:tcPr>
          <w:p w14:paraId="53986E4A" w14:textId="77777777" w:rsidR="00A5735F" w:rsidRDefault="00A5735F" w:rsidP="004F4E68">
            <w:pPr>
              <w:spacing w:after="0" w:line="240" w:lineRule="auto"/>
              <w:jc w:val="center"/>
              <w:rPr>
                <w:rFonts w:ascii="Times New Roman" w:hAnsi="Times New Roman"/>
              </w:rPr>
            </w:pPr>
          </w:p>
        </w:tc>
        <w:tc>
          <w:tcPr>
            <w:tcW w:w="217" w:type="pct"/>
            <w:vMerge w:val="restart"/>
            <w:tcBorders>
              <w:top w:val="single" w:sz="4" w:space="0" w:color="auto"/>
              <w:left w:val="single" w:sz="4" w:space="0" w:color="auto"/>
              <w:bottom w:val="single" w:sz="4" w:space="0" w:color="auto"/>
              <w:right w:val="single" w:sz="4" w:space="0" w:color="auto"/>
            </w:tcBorders>
            <w:hideMark/>
          </w:tcPr>
          <w:p w14:paraId="19CBE5E6" w14:textId="77777777" w:rsidR="00A5735F" w:rsidRDefault="00A5735F" w:rsidP="004F4E68">
            <w:pPr>
              <w:spacing w:after="0" w:line="240" w:lineRule="auto"/>
              <w:jc w:val="center"/>
              <w:rPr>
                <w:rFonts w:ascii="Times New Roman" w:hAnsi="Times New Roman"/>
              </w:rPr>
            </w:pPr>
          </w:p>
        </w:tc>
        <w:tc>
          <w:tcPr>
            <w:tcW w:w="281" w:type="pct"/>
            <w:tcBorders>
              <w:top w:val="single" w:sz="4" w:space="0" w:color="auto"/>
              <w:left w:val="single" w:sz="4" w:space="0" w:color="auto"/>
              <w:bottom w:val="single" w:sz="4" w:space="0" w:color="auto"/>
              <w:right w:val="single" w:sz="4" w:space="0" w:color="auto"/>
            </w:tcBorders>
            <w:hideMark/>
          </w:tcPr>
          <w:p w14:paraId="3E3F7A4D" w14:textId="77777777" w:rsidR="00A5735F" w:rsidRDefault="00A5735F" w:rsidP="004F4E68">
            <w:pPr>
              <w:spacing w:after="0" w:line="240" w:lineRule="auto"/>
              <w:jc w:val="center"/>
              <w:rPr>
                <w:rFonts w:ascii="Times New Roman" w:hAnsi="Times New Roman"/>
                <w:b/>
                <w:bCs/>
              </w:rPr>
            </w:pPr>
            <w:r>
              <w:rPr>
                <w:rFonts w:ascii="Times New Roman" w:hAnsi="Times New Roman"/>
                <w:b/>
                <w:bCs/>
              </w:rPr>
              <w:t>-</w:t>
            </w:r>
          </w:p>
        </w:tc>
        <w:tc>
          <w:tcPr>
            <w:tcW w:w="581" w:type="pct"/>
            <w:tcBorders>
              <w:top w:val="single" w:sz="4" w:space="0" w:color="auto"/>
              <w:left w:val="single" w:sz="4" w:space="0" w:color="auto"/>
              <w:bottom w:val="single" w:sz="4" w:space="0" w:color="auto"/>
              <w:right w:val="single" w:sz="4" w:space="0" w:color="auto"/>
            </w:tcBorders>
          </w:tcPr>
          <w:p w14:paraId="2443BC55" w14:textId="77777777" w:rsidR="00A5735F" w:rsidRDefault="00A5735F" w:rsidP="004F4E68">
            <w:pPr>
              <w:spacing w:after="0" w:line="240" w:lineRule="auto"/>
              <w:jc w:val="center"/>
              <w:rPr>
                <w:rFonts w:ascii="Times New Roman" w:hAnsi="Times New Roman"/>
                <w:b/>
                <w:bCs/>
              </w:rPr>
            </w:pPr>
          </w:p>
        </w:tc>
      </w:tr>
      <w:tr w:rsidR="00A5735F" w14:paraId="0585B7FD" w14:textId="77777777" w:rsidTr="002838CA">
        <w:trPr>
          <w:trHeight w:val="314"/>
        </w:trPr>
        <w:tc>
          <w:tcPr>
            <w:tcW w:w="599" w:type="pct"/>
            <w:tcBorders>
              <w:top w:val="single" w:sz="4" w:space="0" w:color="auto"/>
              <w:left w:val="single" w:sz="4" w:space="0" w:color="auto"/>
              <w:bottom w:val="single" w:sz="4" w:space="0" w:color="auto"/>
              <w:right w:val="single" w:sz="4" w:space="0" w:color="auto"/>
            </w:tcBorders>
            <w:hideMark/>
          </w:tcPr>
          <w:p w14:paraId="7C56D9AC" w14:textId="77777777" w:rsidR="00A5735F" w:rsidRDefault="00A5735F" w:rsidP="004F4E68">
            <w:pPr>
              <w:spacing w:after="0" w:line="240" w:lineRule="auto"/>
              <w:rPr>
                <w:rFonts w:ascii="Times New Roman" w:hAnsi="Times New Roman"/>
              </w:rPr>
            </w:pPr>
            <w:r>
              <w:rPr>
                <w:rFonts w:ascii="Times New Roman" w:hAnsi="Times New Roman"/>
              </w:rPr>
              <w:t>ПК 4.1; 4.2</w:t>
            </w:r>
          </w:p>
          <w:p w14:paraId="2AE98A4E" w14:textId="77777777" w:rsidR="00A5735F" w:rsidRDefault="00A5735F" w:rsidP="004F4E68">
            <w:pPr>
              <w:spacing w:after="0" w:line="240" w:lineRule="auto"/>
              <w:rPr>
                <w:rFonts w:ascii="Times New Roman" w:hAnsi="Times New Roman"/>
              </w:rPr>
            </w:pPr>
            <w:r>
              <w:rPr>
                <w:rFonts w:ascii="Times New Roman" w:hAnsi="Times New Roman"/>
              </w:rPr>
              <w:t xml:space="preserve">ОК </w:t>
            </w:r>
            <w:proofErr w:type="gramStart"/>
            <w:r w:rsidR="002838CA">
              <w:rPr>
                <w:rFonts w:ascii="Times New Roman" w:hAnsi="Times New Roman"/>
              </w:rPr>
              <w:t>0</w:t>
            </w:r>
            <w:r>
              <w:rPr>
                <w:rFonts w:ascii="Times New Roman" w:hAnsi="Times New Roman"/>
              </w:rPr>
              <w:t>1-</w:t>
            </w:r>
            <w:r w:rsidR="002838CA">
              <w:rPr>
                <w:rFonts w:ascii="Times New Roman" w:hAnsi="Times New Roman"/>
              </w:rPr>
              <w:t>0</w:t>
            </w:r>
            <w:r>
              <w:rPr>
                <w:rFonts w:ascii="Times New Roman" w:hAnsi="Times New Roman"/>
              </w:rPr>
              <w:t>7</w:t>
            </w:r>
            <w:proofErr w:type="gramEnd"/>
            <w:r>
              <w:rPr>
                <w:rFonts w:ascii="Times New Roman" w:hAnsi="Times New Roman"/>
              </w:rPr>
              <w:t>; ОК</w:t>
            </w:r>
            <w:r w:rsidR="002838CA">
              <w:rPr>
                <w:rFonts w:ascii="Times New Roman" w:hAnsi="Times New Roman"/>
              </w:rPr>
              <w:t xml:space="preserve"> 0</w:t>
            </w:r>
            <w:r>
              <w:rPr>
                <w:rFonts w:ascii="Times New Roman" w:hAnsi="Times New Roman"/>
              </w:rPr>
              <w:t>9</w:t>
            </w:r>
          </w:p>
        </w:tc>
        <w:tc>
          <w:tcPr>
            <w:tcW w:w="1027" w:type="pct"/>
            <w:tcBorders>
              <w:top w:val="single" w:sz="4" w:space="0" w:color="auto"/>
              <w:left w:val="single" w:sz="4" w:space="0" w:color="auto"/>
              <w:bottom w:val="single" w:sz="4" w:space="0" w:color="auto"/>
              <w:right w:val="single" w:sz="4" w:space="0" w:color="auto"/>
            </w:tcBorders>
            <w:hideMark/>
          </w:tcPr>
          <w:p w14:paraId="5C6B9EB0" w14:textId="77777777" w:rsidR="00A5735F" w:rsidRPr="00D10955" w:rsidRDefault="00A5735F" w:rsidP="00BE0191">
            <w:pPr>
              <w:spacing w:after="0" w:line="240" w:lineRule="auto"/>
              <w:rPr>
                <w:rFonts w:ascii="Times New Roman" w:hAnsi="Times New Roman"/>
                <w:sz w:val="24"/>
                <w:szCs w:val="24"/>
              </w:rPr>
            </w:pPr>
            <w:r w:rsidRPr="00D10955">
              <w:rPr>
                <w:rFonts w:ascii="Times New Roman" w:hAnsi="Times New Roman"/>
                <w:sz w:val="24"/>
                <w:szCs w:val="24"/>
              </w:rPr>
              <w:t xml:space="preserve">Раздел 2. </w:t>
            </w:r>
            <w:r w:rsidRPr="006365F2">
              <w:rPr>
                <w:rFonts w:ascii="Times New Roman" w:hAnsi="Times New Roman"/>
                <w:sz w:val="20"/>
                <w:szCs w:val="20"/>
              </w:rPr>
              <w:t xml:space="preserve">Современные технологии управления структурным подразделением </w:t>
            </w:r>
          </w:p>
        </w:tc>
        <w:tc>
          <w:tcPr>
            <w:tcW w:w="310" w:type="pct"/>
            <w:tcBorders>
              <w:top w:val="single" w:sz="4" w:space="0" w:color="auto"/>
              <w:left w:val="single" w:sz="4" w:space="0" w:color="auto"/>
              <w:bottom w:val="single" w:sz="4" w:space="0" w:color="auto"/>
              <w:right w:val="single" w:sz="4" w:space="0" w:color="auto"/>
            </w:tcBorders>
            <w:hideMark/>
          </w:tcPr>
          <w:p w14:paraId="27B3A34D" w14:textId="77777777" w:rsidR="00A5735F" w:rsidRDefault="00A5735F" w:rsidP="004F4E68">
            <w:pPr>
              <w:spacing w:after="0" w:line="240" w:lineRule="auto"/>
              <w:jc w:val="center"/>
              <w:rPr>
                <w:rFonts w:ascii="Times New Roman" w:hAnsi="Times New Roman"/>
                <w:b/>
                <w:bCs/>
              </w:rPr>
            </w:pPr>
            <w:r>
              <w:rPr>
                <w:rFonts w:ascii="Times New Roman" w:hAnsi="Times New Roman"/>
                <w:b/>
                <w:bCs/>
              </w:rPr>
              <w:t>82</w:t>
            </w:r>
          </w:p>
        </w:tc>
        <w:tc>
          <w:tcPr>
            <w:tcW w:w="291" w:type="pct"/>
            <w:tcBorders>
              <w:top w:val="single" w:sz="4" w:space="0" w:color="auto"/>
              <w:left w:val="single" w:sz="4" w:space="0" w:color="auto"/>
              <w:bottom w:val="single" w:sz="4" w:space="0" w:color="auto"/>
              <w:right w:val="single" w:sz="4" w:space="0" w:color="auto"/>
            </w:tcBorders>
            <w:hideMark/>
          </w:tcPr>
          <w:p w14:paraId="318C80E3" w14:textId="77777777" w:rsidR="00A5735F" w:rsidRDefault="00A5735F" w:rsidP="004F4E68">
            <w:pPr>
              <w:spacing w:after="0" w:line="240" w:lineRule="auto"/>
              <w:jc w:val="center"/>
              <w:rPr>
                <w:rFonts w:ascii="Times New Roman" w:hAnsi="Times New Roman"/>
              </w:rPr>
            </w:pPr>
            <w:r>
              <w:rPr>
                <w:rFonts w:ascii="Times New Roman" w:hAnsi="Times New Roman"/>
              </w:rPr>
              <w:t>28</w:t>
            </w:r>
          </w:p>
        </w:tc>
        <w:tc>
          <w:tcPr>
            <w:tcW w:w="236" w:type="pct"/>
            <w:tcBorders>
              <w:top w:val="single" w:sz="4" w:space="0" w:color="auto"/>
              <w:left w:val="single" w:sz="4" w:space="0" w:color="auto"/>
              <w:bottom w:val="single" w:sz="4" w:space="0" w:color="auto"/>
              <w:right w:val="single" w:sz="4" w:space="0" w:color="auto"/>
            </w:tcBorders>
            <w:hideMark/>
          </w:tcPr>
          <w:p w14:paraId="76395BFA" w14:textId="77777777" w:rsidR="00A5735F" w:rsidRDefault="00A5735F" w:rsidP="004F4E68">
            <w:pPr>
              <w:spacing w:after="0" w:line="240" w:lineRule="auto"/>
              <w:jc w:val="center"/>
              <w:rPr>
                <w:rFonts w:ascii="Times New Roman" w:hAnsi="Times New Roman"/>
                <w:b/>
                <w:bCs/>
              </w:rPr>
            </w:pPr>
            <w:r>
              <w:rPr>
                <w:rFonts w:ascii="Times New Roman" w:hAnsi="Times New Roman"/>
                <w:b/>
                <w:bCs/>
              </w:rPr>
              <w:t>82</w:t>
            </w:r>
          </w:p>
        </w:tc>
        <w:tc>
          <w:tcPr>
            <w:tcW w:w="495" w:type="pct"/>
            <w:tcBorders>
              <w:top w:val="single" w:sz="4" w:space="0" w:color="auto"/>
              <w:left w:val="single" w:sz="4" w:space="0" w:color="auto"/>
              <w:bottom w:val="single" w:sz="4" w:space="0" w:color="auto"/>
              <w:right w:val="single" w:sz="4" w:space="0" w:color="auto"/>
            </w:tcBorders>
            <w:hideMark/>
          </w:tcPr>
          <w:p w14:paraId="118A8C05" w14:textId="77777777" w:rsidR="00A5735F" w:rsidRDefault="00A5735F" w:rsidP="004F4E68">
            <w:pPr>
              <w:spacing w:after="0" w:line="240" w:lineRule="auto"/>
              <w:jc w:val="center"/>
              <w:rPr>
                <w:rFonts w:ascii="Times New Roman" w:hAnsi="Times New Roman"/>
                <w:b/>
                <w:bCs/>
              </w:rPr>
            </w:pPr>
            <w:r>
              <w:rPr>
                <w:rFonts w:ascii="Times New Roman" w:hAnsi="Times New Roman"/>
              </w:rPr>
              <w:t>28</w:t>
            </w:r>
          </w:p>
        </w:tc>
        <w:tc>
          <w:tcPr>
            <w:tcW w:w="396" w:type="pct"/>
            <w:tcBorders>
              <w:top w:val="single" w:sz="4" w:space="0" w:color="auto"/>
              <w:left w:val="single" w:sz="4" w:space="0" w:color="auto"/>
              <w:bottom w:val="single" w:sz="4" w:space="0" w:color="auto"/>
              <w:right w:val="single" w:sz="4" w:space="0" w:color="auto"/>
            </w:tcBorders>
            <w:hideMark/>
          </w:tcPr>
          <w:p w14:paraId="0B2A5B95" w14:textId="77777777" w:rsidR="00A5735F" w:rsidRDefault="00A5735F" w:rsidP="004F4E68">
            <w:pPr>
              <w:spacing w:after="0" w:line="240" w:lineRule="auto"/>
              <w:jc w:val="center"/>
              <w:rPr>
                <w:rFonts w:ascii="Times New Roman" w:hAnsi="Times New Roman"/>
              </w:rPr>
            </w:pPr>
            <w:r>
              <w:rPr>
                <w:rFonts w:ascii="Times New Roman" w:hAnsi="Times New Roman"/>
              </w:rPr>
              <w:t>-</w:t>
            </w:r>
          </w:p>
        </w:tc>
        <w:tc>
          <w:tcPr>
            <w:tcW w:w="567" w:type="pct"/>
            <w:tcBorders>
              <w:top w:val="single" w:sz="4" w:space="0" w:color="auto"/>
              <w:left w:val="single" w:sz="4" w:space="0" w:color="auto"/>
              <w:bottom w:val="single" w:sz="4" w:space="0" w:color="auto"/>
              <w:right w:val="single" w:sz="4" w:space="0" w:color="auto"/>
            </w:tcBorders>
            <w:hideMark/>
          </w:tcPr>
          <w:p w14:paraId="73082CB5" w14:textId="77777777" w:rsidR="00A5735F" w:rsidRDefault="00A5735F" w:rsidP="004F4E68">
            <w:pPr>
              <w:spacing w:after="0" w:line="240" w:lineRule="auto"/>
              <w:jc w:val="center"/>
              <w:rPr>
                <w:rFonts w:ascii="Times New Roman" w:hAnsi="Times New Roman"/>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14:paraId="1BA803D5" w14:textId="77777777" w:rsidR="00A5735F" w:rsidRDefault="00A5735F" w:rsidP="004F4E68">
            <w:pPr>
              <w:spacing w:after="0" w:line="240" w:lineRule="auto"/>
              <w:rPr>
                <w:rFonts w:ascii="Times New Roman" w:hAnsi="Times New Roman"/>
              </w:rPr>
            </w:pPr>
          </w:p>
        </w:tc>
        <w:tc>
          <w:tcPr>
            <w:tcW w:w="281" w:type="pct"/>
            <w:tcBorders>
              <w:top w:val="single" w:sz="4" w:space="0" w:color="auto"/>
              <w:left w:val="single" w:sz="4" w:space="0" w:color="auto"/>
              <w:bottom w:val="single" w:sz="4" w:space="0" w:color="auto"/>
              <w:right w:val="single" w:sz="4" w:space="0" w:color="auto"/>
            </w:tcBorders>
            <w:hideMark/>
          </w:tcPr>
          <w:p w14:paraId="17A7C165" w14:textId="77777777" w:rsidR="00A5735F" w:rsidRDefault="00A5735F" w:rsidP="004F4E68">
            <w:pPr>
              <w:spacing w:after="0" w:line="240" w:lineRule="auto"/>
              <w:jc w:val="center"/>
              <w:rPr>
                <w:rFonts w:ascii="Times New Roman" w:hAnsi="Times New Roman"/>
                <w:b/>
                <w:bCs/>
              </w:rPr>
            </w:pPr>
            <w:r>
              <w:rPr>
                <w:rFonts w:ascii="Times New Roman" w:hAnsi="Times New Roman"/>
                <w:b/>
                <w:bCs/>
              </w:rPr>
              <w:t>-</w:t>
            </w:r>
          </w:p>
        </w:tc>
        <w:tc>
          <w:tcPr>
            <w:tcW w:w="581" w:type="pct"/>
            <w:tcBorders>
              <w:top w:val="single" w:sz="4" w:space="0" w:color="auto"/>
              <w:left w:val="single" w:sz="4" w:space="0" w:color="auto"/>
              <w:bottom w:val="single" w:sz="4" w:space="0" w:color="auto"/>
              <w:right w:val="single" w:sz="4" w:space="0" w:color="auto"/>
            </w:tcBorders>
          </w:tcPr>
          <w:p w14:paraId="19B31051" w14:textId="77777777" w:rsidR="00A5735F" w:rsidRDefault="00A5735F" w:rsidP="004F4E68">
            <w:pPr>
              <w:spacing w:after="0" w:line="240" w:lineRule="auto"/>
              <w:jc w:val="center"/>
              <w:rPr>
                <w:rFonts w:ascii="Times New Roman" w:hAnsi="Times New Roman"/>
                <w:b/>
                <w:bCs/>
              </w:rPr>
            </w:pPr>
          </w:p>
        </w:tc>
      </w:tr>
      <w:tr w:rsidR="00A5735F" w14:paraId="6E7DD804" w14:textId="77777777" w:rsidTr="004F4E68">
        <w:tc>
          <w:tcPr>
            <w:tcW w:w="599" w:type="pct"/>
            <w:tcBorders>
              <w:top w:val="single" w:sz="4" w:space="0" w:color="auto"/>
              <w:left w:val="single" w:sz="4" w:space="0" w:color="auto"/>
              <w:bottom w:val="single" w:sz="4" w:space="0" w:color="auto"/>
              <w:right w:val="single" w:sz="4" w:space="0" w:color="auto"/>
            </w:tcBorders>
          </w:tcPr>
          <w:p w14:paraId="75F0201A" w14:textId="77777777" w:rsidR="00A5735F" w:rsidRDefault="00A5735F" w:rsidP="004F4E68">
            <w:pPr>
              <w:spacing w:after="0" w:line="240" w:lineRule="auto"/>
              <w:rPr>
                <w:rFonts w:ascii="Times New Roman" w:hAnsi="Times New Roman"/>
                <w:i/>
              </w:rPr>
            </w:pPr>
          </w:p>
        </w:tc>
        <w:tc>
          <w:tcPr>
            <w:tcW w:w="1027" w:type="pct"/>
            <w:tcBorders>
              <w:top w:val="single" w:sz="4" w:space="0" w:color="auto"/>
              <w:left w:val="single" w:sz="4" w:space="0" w:color="auto"/>
              <w:bottom w:val="single" w:sz="4" w:space="0" w:color="auto"/>
              <w:right w:val="single" w:sz="4" w:space="0" w:color="auto"/>
            </w:tcBorders>
            <w:hideMark/>
          </w:tcPr>
          <w:p w14:paraId="180C7252" w14:textId="77777777" w:rsidR="00A5735F" w:rsidRDefault="00A5735F" w:rsidP="0021435B">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310" w:type="pct"/>
            <w:tcBorders>
              <w:top w:val="single" w:sz="4" w:space="0" w:color="auto"/>
              <w:left w:val="single" w:sz="4" w:space="0" w:color="auto"/>
              <w:bottom w:val="single" w:sz="4" w:space="0" w:color="auto"/>
              <w:right w:val="single" w:sz="4" w:space="0" w:color="auto"/>
            </w:tcBorders>
          </w:tcPr>
          <w:p w14:paraId="308A646B" w14:textId="77777777" w:rsidR="00A5735F" w:rsidRDefault="00A5735F" w:rsidP="004F4E68">
            <w:pPr>
              <w:suppressAutoHyphens/>
              <w:spacing w:after="0" w:line="240" w:lineRule="auto"/>
              <w:jc w:val="center"/>
              <w:rPr>
                <w:rFonts w:ascii="Times New Roman" w:hAnsi="Times New Roman"/>
                <w:b/>
                <w:bCs/>
                <w:i/>
              </w:rPr>
            </w:pPr>
            <w:r>
              <w:rPr>
                <w:rFonts w:ascii="Times New Roman" w:hAnsi="Times New Roman"/>
                <w:b/>
                <w:bCs/>
              </w:rPr>
              <w:t>36</w:t>
            </w:r>
          </w:p>
        </w:tc>
        <w:tc>
          <w:tcPr>
            <w:tcW w:w="291" w:type="pct"/>
            <w:tcBorders>
              <w:top w:val="single" w:sz="4" w:space="0" w:color="auto"/>
              <w:left w:val="single" w:sz="4" w:space="0" w:color="auto"/>
              <w:bottom w:val="single" w:sz="4" w:space="0" w:color="auto"/>
              <w:right w:val="single" w:sz="4" w:space="0" w:color="auto"/>
            </w:tcBorders>
            <w:shd w:val="clear" w:color="auto" w:fill="C0C0C0"/>
            <w:hideMark/>
          </w:tcPr>
          <w:p w14:paraId="483B324A" w14:textId="77777777" w:rsidR="00A5735F" w:rsidRPr="0021435B" w:rsidRDefault="00A5735F" w:rsidP="004F4E68">
            <w:pPr>
              <w:spacing w:after="0" w:line="240" w:lineRule="auto"/>
              <w:jc w:val="center"/>
              <w:rPr>
                <w:rFonts w:ascii="Times New Roman" w:hAnsi="Times New Roman"/>
              </w:rPr>
            </w:pPr>
            <w:r w:rsidRPr="0021435B">
              <w:rPr>
                <w:rFonts w:ascii="Times New Roman" w:hAnsi="Times New Roman"/>
              </w:rPr>
              <w:t>36</w:t>
            </w: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22051D6C" w14:textId="77777777" w:rsidR="00A5735F" w:rsidRDefault="00A5735F" w:rsidP="004F4E68">
            <w:pPr>
              <w:spacing w:after="0" w:line="240" w:lineRule="auto"/>
              <w:jc w:val="center"/>
              <w:rPr>
                <w:rFonts w:ascii="Times New Roman" w:hAnsi="Times New Roman"/>
                <w:b/>
                <w:bCs/>
                <w:i/>
              </w:rPr>
            </w:pPr>
          </w:p>
        </w:tc>
        <w:tc>
          <w:tcPr>
            <w:tcW w:w="495" w:type="pct"/>
            <w:tcBorders>
              <w:top w:val="single" w:sz="4" w:space="0" w:color="auto"/>
              <w:left w:val="single" w:sz="4" w:space="0" w:color="auto"/>
              <w:bottom w:val="single" w:sz="4" w:space="0" w:color="auto"/>
              <w:right w:val="single" w:sz="4" w:space="0" w:color="auto"/>
            </w:tcBorders>
            <w:shd w:val="clear" w:color="auto" w:fill="C0C0C0"/>
          </w:tcPr>
          <w:p w14:paraId="39467839" w14:textId="77777777" w:rsidR="00A5735F" w:rsidRDefault="00A5735F" w:rsidP="004F4E68">
            <w:pPr>
              <w:spacing w:after="0" w:line="240" w:lineRule="auto"/>
              <w:jc w:val="center"/>
              <w:rPr>
                <w:rFonts w:ascii="Times New Roman" w:hAnsi="Times New Roman"/>
                <w:b/>
                <w:bCs/>
                <w:i/>
              </w:rPr>
            </w:pPr>
          </w:p>
        </w:tc>
        <w:tc>
          <w:tcPr>
            <w:tcW w:w="1461" w:type="pct"/>
            <w:gridSpan w:val="4"/>
            <w:tcBorders>
              <w:top w:val="single" w:sz="4" w:space="0" w:color="auto"/>
              <w:left w:val="single" w:sz="4" w:space="0" w:color="auto"/>
              <w:bottom w:val="single" w:sz="4" w:space="0" w:color="auto"/>
              <w:right w:val="single" w:sz="4" w:space="0" w:color="auto"/>
            </w:tcBorders>
            <w:shd w:val="clear" w:color="auto" w:fill="C0C0C0"/>
          </w:tcPr>
          <w:p w14:paraId="5F7F0131" w14:textId="77777777" w:rsidR="00A5735F" w:rsidRDefault="00A5735F" w:rsidP="004F4E68">
            <w:pPr>
              <w:spacing w:after="0" w:line="240" w:lineRule="auto"/>
              <w:jc w:val="center"/>
              <w:rPr>
                <w:rFonts w:ascii="Times New Roman" w:hAnsi="Times New Roman"/>
                <w:i/>
              </w:rPr>
            </w:pPr>
          </w:p>
        </w:tc>
        <w:tc>
          <w:tcPr>
            <w:tcW w:w="581" w:type="pct"/>
            <w:tcBorders>
              <w:top w:val="single" w:sz="4" w:space="0" w:color="auto"/>
              <w:left w:val="single" w:sz="4" w:space="0" w:color="auto"/>
              <w:bottom w:val="single" w:sz="4" w:space="0" w:color="auto"/>
              <w:right w:val="single" w:sz="4" w:space="0" w:color="auto"/>
            </w:tcBorders>
            <w:hideMark/>
          </w:tcPr>
          <w:p w14:paraId="265D9084" w14:textId="77777777" w:rsidR="00A5735F" w:rsidRDefault="00A5735F" w:rsidP="004F4E68">
            <w:pPr>
              <w:suppressAutoHyphens/>
              <w:spacing w:after="0" w:line="240" w:lineRule="auto"/>
              <w:jc w:val="center"/>
              <w:rPr>
                <w:rFonts w:ascii="Times New Roman" w:hAnsi="Times New Roman"/>
                <w:i/>
                <w:color w:val="C00000"/>
              </w:rPr>
            </w:pPr>
            <w:r>
              <w:rPr>
                <w:rFonts w:ascii="Times New Roman" w:hAnsi="Times New Roman"/>
                <w:b/>
                <w:bCs/>
              </w:rPr>
              <w:t>36</w:t>
            </w:r>
          </w:p>
        </w:tc>
      </w:tr>
      <w:tr w:rsidR="00A5735F" w14:paraId="3A004342" w14:textId="77777777" w:rsidTr="004F4E68">
        <w:tc>
          <w:tcPr>
            <w:tcW w:w="599" w:type="pct"/>
            <w:tcBorders>
              <w:top w:val="single" w:sz="4" w:space="0" w:color="auto"/>
              <w:left w:val="single" w:sz="4" w:space="0" w:color="auto"/>
              <w:bottom w:val="single" w:sz="4" w:space="0" w:color="auto"/>
              <w:right w:val="single" w:sz="4" w:space="0" w:color="auto"/>
            </w:tcBorders>
          </w:tcPr>
          <w:p w14:paraId="6CD4F6E7" w14:textId="77777777" w:rsidR="00A5735F" w:rsidRDefault="00A5735F" w:rsidP="004F4E68">
            <w:pPr>
              <w:spacing w:after="0" w:line="240" w:lineRule="auto"/>
              <w:rPr>
                <w:rFonts w:ascii="Times New Roman" w:hAnsi="Times New Roman"/>
                <w:i/>
              </w:rPr>
            </w:pPr>
          </w:p>
        </w:tc>
        <w:tc>
          <w:tcPr>
            <w:tcW w:w="1027" w:type="pct"/>
            <w:tcBorders>
              <w:top w:val="single" w:sz="4" w:space="0" w:color="auto"/>
              <w:left w:val="single" w:sz="4" w:space="0" w:color="auto"/>
              <w:bottom w:val="single" w:sz="4" w:space="0" w:color="auto"/>
              <w:right w:val="single" w:sz="4" w:space="0" w:color="auto"/>
            </w:tcBorders>
            <w:hideMark/>
          </w:tcPr>
          <w:p w14:paraId="4110FA06" w14:textId="77777777" w:rsidR="00A5735F" w:rsidRDefault="00A5735F" w:rsidP="004F4E68">
            <w:pPr>
              <w:suppressAutoHyphens/>
              <w:spacing w:after="0" w:line="240" w:lineRule="auto"/>
              <w:rPr>
                <w:rFonts w:ascii="Times New Roman" w:hAnsi="Times New Roman"/>
              </w:rPr>
            </w:pPr>
            <w:r>
              <w:rPr>
                <w:rFonts w:ascii="Times New Roman" w:hAnsi="Times New Roman"/>
              </w:rPr>
              <w:t>Промежуточная аттестация</w:t>
            </w:r>
          </w:p>
        </w:tc>
        <w:tc>
          <w:tcPr>
            <w:tcW w:w="310" w:type="pct"/>
            <w:tcBorders>
              <w:top w:val="single" w:sz="4" w:space="0" w:color="auto"/>
              <w:left w:val="single" w:sz="4" w:space="0" w:color="auto"/>
              <w:bottom w:val="single" w:sz="4" w:space="0" w:color="auto"/>
              <w:right w:val="single" w:sz="4" w:space="0" w:color="auto"/>
            </w:tcBorders>
            <w:hideMark/>
          </w:tcPr>
          <w:p w14:paraId="435486A1" w14:textId="77777777" w:rsidR="00A5735F" w:rsidRDefault="00A5735F" w:rsidP="004F4E68">
            <w:pPr>
              <w:suppressAutoHyphens/>
              <w:spacing w:after="0" w:line="240" w:lineRule="auto"/>
              <w:jc w:val="center"/>
              <w:rPr>
                <w:rFonts w:ascii="Times New Roman" w:hAnsi="Times New Roman"/>
                <w:b/>
                <w:bCs/>
              </w:rPr>
            </w:pPr>
          </w:p>
        </w:tc>
        <w:tc>
          <w:tcPr>
            <w:tcW w:w="291" w:type="pct"/>
            <w:tcBorders>
              <w:top w:val="single" w:sz="4" w:space="0" w:color="auto"/>
              <w:left w:val="single" w:sz="4" w:space="0" w:color="auto"/>
              <w:bottom w:val="single" w:sz="4" w:space="0" w:color="auto"/>
              <w:right w:val="single" w:sz="4" w:space="0" w:color="auto"/>
            </w:tcBorders>
            <w:shd w:val="clear" w:color="auto" w:fill="C0C0C0"/>
          </w:tcPr>
          <w:p w14:paraId="1CBDAF26" w14:textId="77777777" w:rsidR="00A5735F" w:rsidRPr="0021435B" w:rsidRDefault="00A5735F" w:rsidP="004F4E68">
            <w:pPr>
              <w:spacing w:after="0" w:line="240" w:lineRule="auto"/>
              <w:jc w:val="center"/>
              <w:rPr>
                <w:rFonts w:ascii="Times New Roman" w:hAnsi="Times New Roman"/>
                <w:highlight w:val="yellow"/>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33F5046B" w14:textId="77777777" w:rsidR="00A5735F" w:rsidRDefault="00A5735F" w:rsidP="004F4E68">
            <w:pPr>
              <w:spacing w:after="0" w:line="240" w:lineRule="auto"/>
              <w:jc w:val="center"/>
              <w:rPr>
                <w:rFonts w:ascii="Times New Roman" w:hAnsi="Times New Roman"/>
                <w:i/>
              </w:rPr>
            </w:pPr>
          </w:p>
        </w:tc>
        <w:tc>
          <w:tcPr>
            <w:tcW w:w="495" w:type="pct"/>
            <w:tcBorders>
              <w:top w:val="single" w:sz="4" w:space="0" w:color="auto"/>
              <w:left w:val="single" w:sz="4" w:space="0" w:color="auto"/>
              <w:bottom w:val="single" w:sz="4" w:space="0" w:color="auto"/>
              <w:right w:val="single" w:sz="4" w:space="0" w:color="auto"/>
            </w:tcBorders>
            <w:shd w:val="clear" w:color="auto" w:fill="C0C0C0"/>
          </w:tcPr>
          <w:p w14:paraId="59B75EE0" w14:textId="77777777" w:rsidR="00A5735F" w:rsidRDefault="00A5735F" w:rsidP="004F4E68">
            <w:pPr>
              <w:spacing w:after="0" w:line="240" w:lineRule="auto"/>
              <w:jc w:val="center"/>
              <w:rPr>
                <w:rFonts w:ascii="Times New Roman" w:hAnsi="Times New Roman"/>
                <w:i/>
              </w:rPr>
            </w:pPr>
          </w:p>
        </w:tc>
        <w:tc>
          <w:tcPr>
            <w:tcW w:w="1461" w:type="pct"/>
            <w:gridSpan w:val="4"/>
            <w:tcBorders>
              <w:top w:val="single" w:sz="4" w:space="0" w:color="auto"/>
              <w:left w:val="single" w:sz="4" w:space="0" w:color="auto"/>
              <w:bottom w:val="single" w:sz="4" w:space="0" w:color="auto"/>
              <w:right w:val="single" w:sz="4" w:space="0" w:color="auto"/>
            </w:tcBorders>
            <w:shd w:val="clear" w:color="auto" w:fill="C0C0C0"/>
          </w:tcPr>
          <w:p w14:paraId="6ABFA7B1" w14:textId="77777777" w:rsidR="00A5735F" w:rsidRDefault="00A5735F" w:rsidP="004F4E68">
            <w:pPr>
              <w:spacing w:after="0" w:line="240" w:lineRule="auto"/>
              <w:jc w:val="center"/>
              <w:rPr>
                <w:rFonts w:ascii="Times New Roman" w:hAnsi="Times New Roman"/>
                <w:i/>
              </w:rPr>
            </w:pPr>
          </w:p>
        </w:tc>
        <w:tc>
          <w:tcPr>
            <w:tcW w:w="581" w:type="pct"/>
            <w:tcBorders>
              <w:top w:val="single" w:sz="4" w:space="0" w:color="auto"/>
              <w:left w:val="single" w:sz="4" w:space="0" w:color="auto"/>
              <w:bottom w:val="single" w:sz="4" w:space="0" w:color="auto"/>
              <w:right w:val="single" w:sz="4" w:space="0" w:color="auto"/>
            </w:tcBorders>
          </w:tcPr>
          <w:p w14:paraId="559115DB" w14:textId="77777777" w:rsidR="00A5735F" w:rsidRDefault="00A5735F" w:rsidP="004F4E68">
            <w:pPr>
              <w:suppressAutoHyphens/>
              <w:spacing w:after="0" w:line="240" w:lineRule="auto"/>
              <w:jc w:val="center"/>
              <w:rPr>
                <w:rFonts w:ascii="Times New Roman" w:hAnsi="Times New Roman"/>
              </w:rPr>
            </w:pPr>
          </w:p>
        </w:tc>
      </w:tr>
      <w:tr w:rsidR="00A5735F" w14:paraId="4216970E" w14:textId="77777777" w:rsidTr="002838CA">
        <w:tc>
          <w:tcPr>
            <w:tcW w:w="599" w:type="pct"/>
            <w:tcBorders>
              <w:top w:val="single" w:sz="4" w:space="0" w:color="auto"/>
              <w:left w:val="single" w:sz="4" w:space="0" w:color="auto"/>
              <w:bottom w:val="single" w:sz="4" w:space="0" w:color="auto"/>
              <w:right w:val="single" w:sz="4" w:space="0" w:color="auto"/>
            </w:tcBorders>
          </w:tcPr>
          <w:p w14:paraId="37210681" w14:textId="77777777" w:rsidR="00A5735F" w:rsidRDefault="00A5735F" w:rsidP="004F4E68">
            <w:pPr>
              <w:spacing w:line="240" w:lineRule="auto"/>
              <w:rPr>
                <w:rFonts w:ascii="Times New Roman" w:hAnsi="Times New Roman"/>
                <w:b/>
                <w:i/>
              </w:rPr>
            </w:pPr>
          </w:p>
        </w:tc>
        <w:tc>
          <w:tcPr>
            <w:tcW w:w="1027" w:type="pct"/>
            <w:tcBorders>
              <w:top w:val="single" w:sz="4" w:space="0" w:color="auto"/>
              <w:left w:val="single" w:sz="4" w:space="0" w:color="auto"/>
              <w:bottom w:val="single" w:sz="4" w:space="0" w:color="auto"/>
              <w:right w:val="single" w:sz="4" w:space="0" w:color="auto"/>
            </w:tcBorders>
            <w:hideMark/>
          </w:tcPr>
          <w:p w14:paraId="0903604D" w14:textId="77777777" w:rsidR="00A5735F" w:rsidRDefault="00A5735F" w:rsidP="004F4E68">
            <w:pPr>
              <w:spacing w:line="240" w:lineRule="auto"/>
              <w:rPr>
                <w:rFonts w:ascii="Times New Roman" w:hAnsi="Times New Roman"/>
                <w:b/>
                <w:i/>
              </w:rPr>
            </w:pPr>
            <w:r>
              <w:rPr>
                <w:rFonts w:ascii="Times New Roman" w:hAnsi="Times New Roman"/>
                <w:b/>
                <w:i/>
              </w:rPr>
              <w:t>Всего:</w:t>
            </w:r>
          </w:p>
        </w:tc>
        <w:tc>
          <w:tcPr>
            <w:tcW w:w="310" w:type="pct"/>
            <w:tcBorders>
              <w:top w:val="single" w:sz="4" w:space="0" w:color="auto"/>
              <w:left w:val="single" w:sz="4" w:space="0" w:color="auto"/>
              <w:bottom w:val="single" w:sz="4" w:space="0" w:color="auto"/>
              <w:right w:val="single" w:sz="4" w:space="0" w:color="auto"/>
            </w:tcBorders>
            <w:hideMark/>
          </w:tcPr>
          <w:p w14:paraId="619230DA" w14:textId="77777777" w:rsidR="00A5735F" w:rsidRDefault="00A5735F" w:rsidP="004F4E68">
            <w:pPr>
              <w:spacing w:after="0" w:line="240" w:lineRule="auto"/>
              <w:jc w:val="center"/>
              <w:rPr>
                <w:rFonts w:ascii="Times New Roman" w:hAnsi="Times New Roman"/>
                <w:b/>
                <w:i/>
              </w:rPr>
            </w:pPr>
            <w:r>
              <w:rPr>
                <w:rFonts w:ascii="Times New Roman" w:hAnsi="Times New Roman"/>
                <w:b/>
                <w:i/>
              </w:rPr>
              <w:t>199</w:t>
            </w:r>
          </w:p>
        </w:tc>
        <w:tc>
          <w:tcPr>
            <w:tcW w:w="291" w:type="pct"/>
            <w:tcBorders>
              <w:top w:val="single" w:sz="4" w:space="0" w:color="auto"/>
              <w:left w:val="single" w:sz="4" w:space="0" w:color="auto"/>
              <w:bottom w:val="single" w:sz="4" w:space="0" w:color="auto"/>
              <w:right w:val="single" w:sz="4" w:space="0" w:color="auto"/>
            </w:tcBorders>
          </w:tcPr>
          <w:p w14:paraId="406914F4" w14:textId="77777777" w:rsidR="00A5735F" w:rsidRPr="0021435B" w:rsidRDefault="00A5735F" w:rsidP="004F4E68">
            <w:pPr>
              <w:spacing w:after="0" w:line="240" w:lineRule="auto"/>
              <w:jc w:val="center"/>
              <w:rPr>
                <w:rFonts w:ascii="Times New Roman" w:hAnsi="Times New Roman"/>
                <w:b/>
                <w:highlight w:val="yellow"/>
              </w:rPr>
            </w:pPr>
            <w:r w:rsidRPr="0021435B">
              <w:rPr>
                <w:rFonts w:ascii="Times New Roman" w:hAnsi="Times New Roman"/>
                <w:b/>
              </w:rPr>
              <w:t>92</w:t>
            </w:r>
          </w:p>
        </w:tc>
        <w:tc>
          <w:tcPr>
            <w:tcW w:w="236" w:type="pct"/>
            <w:tcBorders>
              <w:top w:val="single" w:sz="4" w:space="0" w:color="auto"/>
              <w:left w:val="single" w:sz="4" w:space="0" w:color="auto"/>
              <w:bottom w:val="single" w:sz="4" w:space="0" w:color="auto"/>
              <w:right w:val="single" w:sz="4" w:space="0" w:color="auto"/>
            </w:tcBorders>
            <w:hideMark/>
          </w:tcPr>
          <w:p w14:paraId="1A55B4DA" w14:textId="77777777" w:rsidR="00A5735F" w:rsidRDefault="00A5735F" w:rsidP="004F4E68">
            <w:pPr>
              <w:spacing w:after="0" w:line="240" w:lineRule="auto"/>
              <w:jc w:val="center"/>
              <w:rPr>
                <w:rFonts w:ascii="Times New Roman" w:hAnsi="Times New Roman"/>
                <w:b/>
                <w:i/>
              </w:rPr>
            </w:pPr>
            <w:r>
              <w:rPr>
                <w:rFonts w:ascii="Times New Roman" w:hAnsi="Times New Roman"/>
                <w:b/>
                <w:i/>
              </w:rPr>
              <w:t>163</w:t>
            </w:r>
          </w:p>
        </w:tc>
        <w:tc>
          <w:tcPr>
            <w:tcW w:w="495" w:type="pct"/>
            <w:tcBorders>
              <w:top w:val="single" w:sz="4" w:space="0" w:color="auto"/>
              <w:left w:val="single" w:sz="4" w:space="0" w:color="auto"/>
              <w:bottom w:val="single" w:sz="4" w:space="0" w:color="auto"/>
              <w:right w:val="single" w:sz="4" w:space="0" w:color="auto"/>
            </w:tcBorders>
            <w:hideMark/>
          </w:tcPr>
          <w:p w14:paraId="6507CB5C" w14:textId="77777777" w:rsidR="00A5735F" w:rsidRDefault="00A5735F" w:rsidP="004F4E68">
            <w:pPr>
              <w:spacing w:after="0" w:line="240" w:lineRule="auto"/>
              <w:jc w:val="center"/>
              <w:rPr>
                <w:rFonts w:ascii="Times New Roman" w:hAnsi="Times New Roman"/>
                <w:b/>
                <w:i/>
              </w:rPr>
            </w:pPr>
            <w:r>
              <w:rPr>
                <w:rFonts w:ascii="Times New Roman" w:hAnsi="Times New Roman"/>
                <w:b/>
                <w:i/>
              </w:rPr>
              <w:t>56</w:t>
            </w:r>
          </w:p>
        </w:tc>
        <w:tc>
          <w:tcPr>
            <w:tcW w:w="396" w:type="pct"/>
            <w:tcBorders>
              <w:top w:val="single" w:sz="4" w:space="0" w:color="auto"/>
              <w:left w:val="single" w:sz="4" w:space="0" w:color="auto"/>
              <w:bottom w:val="single" w:sz="4" w:space="0" w:color="auto"/>
              <w:right w:val="single" w:sz="4" w:space="0" w:color="auto"/>
            </w:tcBorders>
            <w:hideMark/>
          </w:tcPr>
          <w:p w14:paraId="77118327" w14:textId="77777777" w:rsidR="00A5735F" w:rsidRDefault="00A5735F" w:rsidP="004F4E68">
            <w:pPr>
              <w:spacing w:after="0" w:line="240" w:lineRule="auto"/>
              <w:jc w:val="center"/>
              <w:rPr>
                <w:rFonts w:ascii="Times New Roman" w:hAnsi="Times New Roman"/>
                <w:b/>
                <w:i/>
              </w:rPr>
            </w:pPr>
            <w:r>
              <w:rPr>
                <w:rFonts w:ascii="Times New Roman" w:hAnsi="Times New Roman"/>
                <w:b/>
                <w:i/>
              </w:rPr>
              <w:t>-</w:t>
            </w:r>
          </w:p>
        </w:tc>
        <w:tc>
          <w:tcPr>
            <w:tcW w:w="567" w:type="pct"/>
            <w:tcBorders>
              <w:top w:val="single" w:sz="4" w:space="0" w:color="auto"/>
              <w:left w:val="single" w:sz="4" w:space="0" w:color="auto"/>
              <w:bottom w:val="single" w:sz="4" w:space="0" w:color="auto"/>
              <w:right w:val="single" w:sz="4" w:space="0" w:color="auto"/>
            </w:tcBorders>
            <w:hideMark/>
          </w:tcPr>
          <w:p w14:paraId="75E15D3C" w14:textId="77777777" w:rsidR="00A5735F" w:rsidRDefault="00A5735F" w:rsidP="004F4E68">
            <w:pPr>
              <w:spacing w:after="0" w:line="240" w:lineRule="auto"/>
              <w:jc w:val="center"/>
              <w:rPr>
                <w:rFonts w:ascii="Times New Roman" w:hAnsi="Times New Roman"/>
                <w:b/>
                <w:i/>
              </w:rPr>
            </w:pPr>
          </w:p>
        </w:tc>
        <w:tc>
          <w:tcPr>
            <w:tcW w:w="217" w:type="pct"/>
            <w:tcBorders>
              <w:top w:val="single" w:sz="4" w:space="0" w:color="auto"/>
              <w:left w:val="single" w:sz="4" w:space="0" w:color="auto"/>
              <w:bottom w:val="single" w:sz="4" w:space="0" w:color="auto"/>
              <w:right w:val="single" w:sz="4" w:space="0" w:color="auto"/>
            </w:tcBorders>
            <w:hideMark/>
          </w:tcPr>
          <w:p w14:paraId="61C2C08E" w14:textId="77777777" w:rsidR="00A5735F" w:rsidRDefault="00A5735F" w:rsidP="004F4E68">
            <w:pPr>
              <w:spacing w:after="0" w:line="240" w:lineRule="auto"/>
              <w:jc w:val="center"/>
              <w:rPr>
                <w:rFonts w:ascii="Times New Roman" w:hAnsi="Times New Roman"/>
                <w:b/>
                <w:i/>
                <w:vertAlign w:val="superscript"/>
              </w:rPr>
            </w:pPr>
          </w:p>
        </w:tc>
        <w:tc>
          <w:tcPr>
            <w:tcW w:w="281" w:type="pct"/>
            <w:tcBorders>
              <w:top w:val="single" w:sz="4" w:space="0" w:color="auto"/>
              <w:left w:val="single" w:sz="4" w:space="0" w:color="auto"/>
              <w:bottom w:val="single" w:sz="4" w:space="0" w:color="auto"/>
              <w:right w:val="single" w:sz="4" w:space="0" w:color="auto"/>
            </w:tcBorders>
            <w:hideMark/>
          </w:tcPr>
          <w:p w14:paraId="0761E7DF" w14:textId="77777777" w:rsidR="00A5735F" w:rsidRDefault="00A5735F" w:rsidP="004F4E68">
            <w:pPr>
              <w:spacing w:after="0" w:line="240" w:lineRule="auto"/>
              <w:jc w:val="center"/>
              <w:rPr>
                <w:rFonts w:ascii="Times New Roman" w:hAnsi="Times New Roman"/>
                <w:b/>
                <w:i/>
              </w:rPr>
            </w:pPr>
            <w:r>
              <w:rPr>
                <w:rFonts w:ascii="Times New Roman" w:hAnsi="Times New Roman"/>
                <w:b/>
                <w:i/>
              </w:rPr>
              <w:t>-</w:t>
            </w:r>
          </w:p>
        </w:tc>
        <w:tc>
          <w:tcPr>
            <w:tcW w:w="581" w:type="pct"/>
            <w:tcBorders>
              <w:top w:val="single" w:sz="4" w:space="0" w:color="auto"/>
              <w:left w:val="single" w:sz="4" w:space="0" w:color="auto"/>
              <w:bottom w:val="single" w:sz="4" w:space="0" w:color="auto"/>
              <w:right w:val="single" w:sz="4" w:space="0" w:color="auto"/>
            </w:tcBorders>
            <w:hideMark/>
          </w:tcPr>
          <w:p w14:paraId="52091926" w14:textId="77777777" w:rsidR="00A5735F" w:rsidRPr="0021435B" w:rsidRDefault="00A5735F" w:rsidP="004F4E68">
            <w:pPr>
              <w:spacing w:after="0" w:line="240" w:lineRule="auto"/>
              <w:jc w:val="center"/>
              <w:rPr>
                <w:rFonts w:ascii="Times New Roman" w:hAnsi="Times New Roman"/>
                <w:b/>
              </w:rPr>
            </w:pPr>
            <w:r w:rsidRPr="0021435B">
              <w:rPr>
                <w:rFonts w:ascii="Times New Roman" w:hAnsi="Times New Roman"/>
                <w:b/>
              </w:rPr>
              <w:t>36</w:t>
            </w:r>
          </w:p>
        </w:tc>
      </w:tr>
    </w:tbl>
    <w:p w14:paraId="77ADBC2A" w14:textId="77777777" w:rsidR="00A5735F" w:rsidRDefault="00A5735F" w:rsidP="00A5735F">
      <w:pPr>
        <w:suppressAutoHyphens/>
        <w:spacing w:after="0" w:line="240" w:lineRule="auto"/>
        <w:jc w:val="both"/>
        <w:rPr>
          <w:rFonts w:ascii="Times New Roman" w:hAnsi="Times New Roman"/>
          <w:i/>
          <w:sz w:val="20"/>
          <w:szCs w:val="20"/>
        </w:rPr>
      </w:pPr>
    </w:p>
    <w:p w14:paraId="5F188D6B" w14:textId="77777777" w:rsidR="00A5735F" w:rsidRDefault="00A5735F" w:rsidP="00A5735F">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w:t>
      </w:r>
      <w:r w:rsidR="002838CA">
        <w:rPr>
          <w:rFonts w:ascii="Times New Roman" w:hAnsi="Times New Roman"/>
          <w:b/>
          <w:sz w:val="24"/>
          <w:szCs w:val="24"/>
        </w:rPr>
        <w:t xml:space="preserve">ание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491"/>
        <w:gridCol w:w="76"/>
        <w:gridCol w:w="9699"/>
        <w:gridCol w:w="1891"/>
      </w:tblGrid>
      <w:tr w:rsidR="00A5735F" w:rsidRPr="00B674BF" w14:paraId="7FA8A74D" w14:textId="77777777" w:rsidTr="00A90E44">
        <w:trPr>
          <w:trHeight w:val="1204"/>
        </w:trPr>
        <w:tc>
          <w:tcPr>
            <w:tcW w:w="866" w:type="pct"/>
            <w:shd w:val="clear" w:color="auto" w:fill="auto"/>
            <w:hideMark/>
          </w:tcPr>
          <w:p w14:paraId="4BF62CF1" w14:textId="77777777" w:rsidR="00A5735F" w:rsidRPr="00A90E44" w:rsidRDefault="00A5735F" w:rsidP="00A90E44">
            <w:pPr>
              <w:spacing w:after="0" w:line="240" w:lineRule="auto"/>
              <w:jc w:val="center"/>
              <w:rPr>
                <w:rFonts w:ascii="Times New Roman" w:hAnsi="Times New Roman"/>
                <w:b/>
              </w:rPr>
            </w:pPr>
            <w:r w:rsidRPr="00A90E44">
              <w:rPr>
                <w:rFonts w:ascii="Times New Roman" w:hAnsi="Times New Roman"/>
                <w:b/>
                <w:bCs/>
              </w:rPr>
              <w:t>Наименование разделов и тем профессионального модуля (ПМ), междисциплинарных курсов (МДК)</w:t>
            </w:r>
          </w:p>
        </w:tc>
        <w:tc>
          <w:tcPr>
            <w:tcW w:w="3491" w:type="pct"/>
            <w:gridSpan w:val="3"/>
            <w:shd w:val="clear" w:color="auto" w:fill="auto"/>
            <w:hideMark/>
          </w:tcPr>
          <w:p w14:paraId="3E27090B" w14:textId="77777777" w:rsidR="00A5735F" w:rsidRPr="00A90E44" w:rsidRDefault="00A5735F" w:rsidP="00A90E44">
            <w:pPr>
              <w:suppressAutoHyphens/>
              <w:spacing w:after="0" w:line="240" w:lineRule="auto"/>
              <w:jc w:val="center"/>
              <w:rPr>
                <w:rFonts w:ascii="Times New Roman" w:hAnsi="Times New Roman"/>
                <w:b/>
                <w:bCs/>
              </w:rPr>
            </w:pPr>
            <w:r w:rsidRPr="00A90E44">
              <w:rPr>
                <w:rFonts w:ascii="Times New Roman" w:hAnsi="Times New Roman"/>
                <w:b/>
                <w:bCs/>
              </w:rPr>
              <w:t>Содержание учебного материала,</w:t>
            </w:r>
          </w:p>
          <w:p w14:paraId="7A92CF9F" w14:textId="77777777" w:rsidR="00A5735F" w:rsidRPr="00A90E44" w:rsidRDefault="00A5735F" w:rsidP="002838CA">
            <w:pPr>
              <w:suppressAutoHyphens/>
              <w:spacing w:after="0" w:line="240" w:lineRule="auto"/>
              <w:jc w:val="center"/>
              <w:rPr>
                <w:rFonts w:ascii="Times New Roman" w:hAnsi="Times New Roman"/>
                <w:b/>
              </w:rPr>
            </w:pPr>
            <w:r w:rsidRPr="00A90E44">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643" w:type="pct"/>
            <w:shd w:val="clear" w:color="auto" w:fill="auto"/>
            <w:hideMark/>
          </w:tcPr>
          <w:p w14:paraId="6D3404CA"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Объем, акад. ч / в том числе в форме практической подготовки, акад. ч</w:t>
            </w:r>
          </w:p>
        </w:tc>
      </w:tr>
      <w:tr w:rsidR="00A5735F" w:rsidRPr="00B674BF" w14:paraId="69C4A05D" w14:textId="77777777" w:rsidTr="00A90E44">
        <w:trPr>
          <w:trHeight w:val="363"/>
        </w:trPr>
        <w:tc>
          <w:tcPr>
            <w:tcW w:w="866" w:type="pct"/>
            <w:shd w:val="clear" w:color="auto" w:fill="auto"/>
            <w:hideMark/>
          </w:tcPr>
          <w:p w14:paraId="042720CC" w14:textId="77777777" w:rsidR="00A5735F" w:rsidRPr="00A90E44" w:rsidRDefault="00A5735F" w:rsidP="00A90E44">
            <w:pPr>
              <w:spacing w:after="0" w:line="240" w:lineRule="auto"/>
              <w:jc w:val="center"/>
              <w:rPr>
                <w:rFonts w:ascii="Times New Roman" w:hAnsi="Times New Roman"/>
                <w:b/>
              </w:rPr>
            </w:pPr>
            <w:r w:rsidRPr="00A90E44">
              <w:rPr>
                <w:rFonts w:ascii="Times New Roman" w:hAnsi="Times New Roman"/>
                <w:b/>
              </w:rPr>
              <w:t>1</w:t>
            </w:r>
          </w:p>
        </w:tc>
        <w:tc>
          <w:tcPr>
            <w:tcW w:w="3491" w:type="pct"/>
            <w:gridSpan w:val="3"/>
            <w:shd w:val="clear" w:color="auto" w:fill="auto"/>
            <w:hideMark/>
          </w:tcPr>
          <w:p w14:paraId="6C21F445" w14:textId="77777777" w:rsidR="00A5735F" w:rsidRPr="00A90E44" w:rsidRDefault="00A5735F" w:rsidP="00A90E44">
            <w:pPr>
              <w:spacing w:after="0" w:line="240" w:lineRule="auto"/>
              <w:jc w:val="center"/>
              <w:rPr>
                <w:rFonts w:ascii="Times New Roman" w:hAnsi="Times New Roman"/>
                <w:b/>
                <w:bCs/>
                <w:sz w:val="24"/>
                <w:szCs w:val="24"/>
              </w:rPr>
            </w:pPr>
            <w:r w:rsidRPr="00A90E44">
              <w:rPr>
                <w:rFonts w:ascii="Times New Roman" w:hAnsi="Times New Roman"/>
                <w:b/>
                <w:bCs/>
                <w:sz w:val="24"/>
                <w:szCs w:val="24"/>
              </w:rPr>
              <w:t>2</w:t>
            </w:r>
          </w:p>
        </w:tc>
        <w:tc>
          <w:tcPr>
            <w:tcW w:w="643" w:type="pct"/>
            <w:shd w:val="clear" w:color="auto" w:fill="auto"/>
            <w:hideMark/>
          </w:tcPr>
          <w:p w14:paraId="6DA4E3D0"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3</w:t>
            </w:r>
          </w:p>
        </w:tc>
      </w:tr>
      <w:tr w:rsidR="00A5735F" w:rsidRPr="00B674BF" w14:paraId="6275ECD4" w14:textId="77777777" w:rsidTr="00A90E44">
        <w:trPr>
          <w:trHeight w:val="363"/>
        </w:trPr>
        <w:tc>
          <w:tcPr>
            <w:tcW w:w="4357" w:type="pct"/>
            <w:gridSpan w:val="4"/>
            <w:shd w:val="clear" w:color="auto" w:fill="auto"/>
          </w:tcPr>
          <w:p w14:paraId="37490F17" w14:textId="77777777" w:rsidR="00A5735F" w:rsidRPr="00A90E44" w:rsidRDefault="00A5735F" w:rsidP="00BE0191">
            <w:pPr>
              <w:spacing w:after="0" w:line="240" w:lineRule="auto"/>
              <w:rPr>
                <w:rFonts w:ascii="Times New Roman" w:hAnsi="Times New Roman"/>
                <w:b/>
                <w:bCs/>
                <w:sz w:val="24"/>
                <w:szCs w:val="24"/>
              </w:rPr>
            </w:pPr>
            <w:r w:rsidRPr="00A90E44">
              <w:rPr>
                <w:rFonts w:ascii="Times New Roman" w:hAnsi="Times New Roman"/>
                <w:b/>
                <w:bCs/>
                <w:sz w:val="24"/>
                <w:szCs w:val="24"/>
              </w:rPr>
              <w:t xml:space="preserve">Раздел 1. </w:t>
            </w:r>
            <w:r w:rsidRPr="00A90E44">
              <w:rPr>
                <w:rFonts w:ascii="Times New Roman" w:hAnsi="Times New Roman"/>
                <w:b/>
                <w:sz w:val="24"/>
                <w:szCs w:val="24"/>
              </w:rPr>
              <w:t xml:space="preserve">Планирование и организация производственной деятельности структурного подразделения </w:t>
            </w:r>
          </w:p>
        </w:tc>
        <w:tc>
          <w:tcPr>
            <w:tcW w:w="643" w:type="pct"/>
            <w:shd w:val="clear" w:color="auto" w:fill="auto"/>
          </w:tcPr>
          <w:p w14:paraId="08D4B023" w14:textId="77777777" w:rsidR="00A5735F" w:rsidRPr="00A90E44" w:rsidRDefault="00A5735F" w:rsidP="00A90E44">
            <w:pPr>
              <w:spacing w:after="0" w:line="240" w:lineRule="auto"/>
              <w:jc w:val="center"/>
              <w:rPr>
                <w:rFonts w:ascii="Times New Roman" w:hAnsi="Times New Roman"/>
                <w:b/>
                <w:bCs/>
              </w:rPr>
            </w:pPr>
          </w:p>
        </w:tc>
      </w:tr>
      <w:tr w:rsidR="00A5735F" w:rsidRPr="00B674BF" w14:paraId="69E86B59" w14:textId="77777777" w:rsidTr="00A90E44">
        <w:trPr>
          <w:trHeight w:val="363"/>
        </w:trPr>
        <w:tc>
          <w:tcPr>
            <w:tcW w:w="4357" w:type="pct"/>
            <w:gridSpan w:val="4"/>
            <w:shd w:val="clear" w:color="auto" w:fill="auto"/>
          </w:tcPr>
          <w:p w14:paraId="610B711B" w14:textId="77777777" w:rsidR="00A5735F" w:rsidRPr="00A90E44" w:rsidRDefault="00A5735F" w:rsidP="00BE0191">
            <w:pPr>
              <w:spacing w:after="0" w:line="240" w:lineRule="auto"/>
              <w:rPr>
                <w:rFonts w:ascii="Times New Roman" w:hAnsi="Times New Roman"/>
                <w:b/>
                <w:i/>
                <w:sz w:val="24"/>
                <w:szCs w:val="24"/>
              </w:rPr>
            </w:pPr>
            <w:r w:rsidRPr="00A90E44">
              <w:rPr>
                <w:rFonts w:ascii="Times New Roman" w:hAnsi="Times New Roman"/>
                <w:b/>
                <w:bCs/>
                <w:sz w:val="24"/>
                <w:szCs w:val="24"/>
              </w:rPr>
              <w:t xml:space="preserve">МДК. 04.01. </w:t>
            </w:r>
            <w:r w:rsidRPr="00A90E44">
              <w:rPr>
                <w:rFonts w:ascii="Times New Roman" w:hAnsi="Times New Roman"/>
                <w:b/>
                <w:sz w:val="24"/>
                <w:szCs w:val="24"/>
              </w:rPr>
              <w:t xml:space="preserve">Планирование и организация производственной деятельности структурного подразделения </w:t>
            </w:r>
          </w:p>
        </w:tc>
        <w:tc>
          <w:tcPr>
            <w:tcW w:w="643" w:type="pct"/>
            <w:shd w:val="clear" w:color="auto" w:fill="auto"/>
          </w:tcPr>
          <w:p w14:paraId="0EFF0ED3"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81/28</w:t>
            </w:r>
          </w:p>
        </w:tc>
      </w:tr>
      <w:tr w:rsidR="00A5735F" w:rsidRPr="00B674BF" w14:paraId="669AB467" w14:textId="77777777" w:rsidTr="00A90E44">
        <w:trPr>
          <w:trHeight w:val="363"/>
        </w:trPr>
        <w:tc>
          <w:tcPr>
            <w:tcW w:w="866" w:type="pct"/>
            <w:vMerge w:val="restart"/>
            <w:shd w:val="clear" w:color="auto" w:fill="auto"/>
          </w:tcPr>
          <w:p w14:paraId="146B261A" w14:textId="77777777" w:rsidR="00A5735F" w:rsidRPr="00A90E44" w:rsidRDefault="00A5735F" w:rsidP="00A90E44">
            <w:pPr>
              <w:spacing w:after="0" w:line="240" w:lineRule="auto"/>
              <w:jc w:val="center"/>
              <w:rPr>
                <w:rFonts w:ascii="Times New Roman" w:hAnsi="Times New Roman"/>
                <w:b/>
                <w:bCs/>
                <w:sz w:val="24"/>
                <w:szCs w:val="24"/>
              </w:rPr>
            </w:pPr>
            <w:r w:rsidRPr="00A90E44">
              <w:rPr>
                <w:rFonts w:ascii="Times New Roman" w:hAnsi="Times New Roman"/>
                <w:b/>
                <w:bCs/>
                <w:sz w:val="24"/>
                <w:szCs w:val="24"/>
              </w:rPr>
              <w:t>Тема 1.1.</w:t>
            </w:r>
          </w:p>
          <w:p w14:paraId="6DA17514" w14:textId="77777777" w:rsidR="00A5735F" w:rsidRPr="00A90E44" w:rsidRDefault="00A5735F" w:rsidP="00A90E44">
            <w:pPr>
              <w:spacing w:after="0" w:line="240" w:lineRule="auto"/>
              <w:jc w:val="center"/>
              <w:rPr>
                <w:rFonts w:ascii="Times New Roman" w:hAnsi="Times New Roman"/>
                <w:b/>
              </w:rPr>
            </w:pPr>
            <w:r w:rsidRPr="00A90E44">
              <w:rPr>
                <w:rFonts w:ascii="Times New Roman" w:hAnsi="Times New Roman"/>
                <w:b/>
                <w:sz w:val="24"/>
                <w:szCs w:val="24"/>
              </w:rPr>
              <w:t>Организация как система управления</w:t>
            </w:r>
          </w:p>
        </w:tc>
        <w:tc>
          <w:tcPr>
            <w:tcW w:w="3491" w:type="pct"/>
            <w:gridSpan w:val="3"/>
            <w:shd w:val="clear" w:color="auto" w:fill="auto"/>
          </w:tcPr>
          <w:p w14:paraId="661584F6" w14:textId="77777777" w:rsidR="00A5735F" w:rsidRPr="00A90E44" w:rsidRDefault="00A5735F" w:rsidP="00A90E44">
            <w:pPr>
              <w:spacing w:after="0" w:line="240" w:lineRule="auto"/>
              <w:rPr>
                <w:rFonts w:ascii="Times New Roman" w:hAnsi="Times New Roman"/>
                <w:b/>
                <w:bCs/>
                <w:sz w:val="24"/>
                <w:szCs w:val="24"/>
              </w:rPr>
            </w:pPr>
            <w:r w:rsidRPr="00A90E44">
              <w:rPr>
                <w:rFonts w:ascii="Times New Roman" w:hAnsi="Times New Roman"/>
                <w:b/>
                <w:bCs/>
                <w:sz w:val="24"/>
                <w:szCs w:val="24"/>
              </w:rPr>
              <w:t>Содержание</w:t>
            </w:r>
          </w:p>
        </w:tc>
        <w:tc>
          <w:tcPr>
            <w:tcW w:w="643" w:type="pct"/>
            <w:shd w:val="clear" w:color="auto" w:fill="auto"/>
          </w:tcPr>
          <w:p w14:paraId="629AC594"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20</w:t>
            </w:r>
            <w:r w:rsidR="0084186B">
              <w:rPr>
                <w:rFonts w:ascii="Times New Roman" w:hAnsi="Times New Roman"/>
                <w:b/>
                <w:bCs/>
              </w:rPr>
              <w:t>/8</w:t>
            </w:r>
          </w:p>
        </w:tc>
      </w:tr>
      <w:tr w:rsidR="00A5735F" w:rsidRPr="00B674BF" w14:paraId="7889186D" w14:textId="77777777" w:rsidTr="00A90E44">
        <w:trPr>
          <w:trHeight w:val="363"/>
        </w:trPr>
        <w:tc>
          <w:tcPr>
            <w:tcW w:w="866" w:type="pct"/>
            <w:vMerge/>
            <w:shd w:val="clear" w:color="auto" w:fill="auto"/>
          </w:tcPr>
          <w:p w14:paraId="5807B400" w14:textId="77777777" w:rsidR="00A5735F" w:rsidRPr="00A90E44" w:rsidRDefault="00A5735F" w:rsidP="00A90E44">
            <w:pPr>
              <w:spacing w:after="0" w:line="240" w:lineRule="auto"/>
              <w:jc w:val="center"/>
              <w:rPr>
                <w:rFonts w:ascii="Times New Roman" w:hAnsi="Times New Roman"/>
                <w:b/>
              </w:rPr>
            </w:pPr>
          </w:p>
        </w:tc>
        <w:tc>
          <w:tcPr>
            <w:tcW w:w="167" w:type="pct"/>
            <w:shd w:val="clear" w:color="auto" w:fill="auto"/>
          </w:tcPr>
          <w:p w14:paraId="3A914302" w14:textId="77777777" w:rsidR="00A5735F" w:rsidRPr="00A90E44" w:rsidRDefault="00A5735F" w:rsidP="005F5CDC">
            <w:pPr>
              <w:pStyle w:val="ae"/>
              <w:numPr>
                <w:ilvl w:val="0"/>
                <w:numId w:val="157"/>
              </w:numPr>
              <w:spacing w:after="0"/>
              <w:jc w:val="both"/>
              <w:rPr>
                <w:b/>
                <w:bCs/>
              </w:rPr>
            </w:pPr>
          </w:p>
        </w:tc>
        <w:tc>
          <w:tcPr>
            <w:tcW w:w="3324" w:type="pct"/>
            <w:gridSpan w:val="2"/>
            <w:shd w:val="clear" w:color="auto" w:fill="auto"/>
          </w:tcPr>
          <w:p w14:paraId="71C489DA" w14:textId="77777777" w:rsidR="00A5735F" w:rsidRPr="00A90E44" w:rsidRDefault="00A5735F" w:rsidP="00A90E44">
            <w:pPr>
              <w:autoSpaceDE w:val="0"/>
              <w:autoSpaceDN w:val="0"/>
              <w:adjustRightInd w:val="0"/>
              <w:spacing w:after="0" w:line="240" w:lineRule="auto"/>
              <w:jc w:val="both"/>
              <w:rPr>
                <w:rFonts w:ascii="Times New Roman" w:hAnsi="Times New Roman"/>
                <w:b/>
                <w:sz w:val="24"/>
                <w:szCs w:val="24"/>
              </w:rPr>
            </w:pPr>
            <w:r w:rsidRPr="00A90E44">
              <w:rPr>
                <w:rFonts w:ascii="Times New Roman" w:hAnsi="Times New Roman"/>
                <w:b/>
                <w:sz w:val="24"/>
                <w:szCs w:val="24"/>
              </w:rPr>
              <w:t xml:space="preserve">Основные категории теории организации. </w:t>
            </w:r>
          </w:p>
          <w:p w14:paraId="1BE96024" w14:textId="77777777" w:rsidR="00A5735F" w:rsidRPr="00A90E44" w:rsidRDefault="00A5735F" w:rsidP="00A90E44">
            <w:pPr>
              <w:suppressAutoHyphens/>
              <w:spacing w:after="0" w:line="240" w:lineRule="auto"/>
              <w:jc w:val="both"/>
              <w:rPr>
                <w:rFonts w:ascii="Times New Roman" w:hAnsi="Times New Roman"/>
                <w:b/>
                <w:sz w:val="24"/>
                <w:szCs w:val="24"/>
              </w:rPr>
            </w:pPr>
            <w:r w:rsidRPr="00A90E44">
              <w:rPr>
                <w:rFonts w:ascii="Times New Roman" w:hAnsi="Times New Roman"/>
                <w:sz w:val="24"/>
                <w:szCs w:val="24"/>
              </w:rPr>
              <w:t xml:space="preserve">Цель и задачи профессионального модуля, его связь с другими учебными дисциплинами, значение для организационно-управленческой деятельности специалиста. Понятие </w:t>
            </w:r>
            <w:r w:rsidR="002838CA">
              <w:rPr>
                <w:rFonts w:ascii="Times New Roman" w:hAnsi="Times New Roman"/>
                <w:sz w:val="24"/>
                <w:szCs w:val="24"/>
              </w:rPr>
              <w:br/>
            </w:r>
            <w:r w:rsidRPr="00A90E44">
              <w:rPr>
                <w:rFonts w:ascii="Times New Roman" w:hAnsi="Times New Roman"/>
                <w:sz w:val="24"/>
                <w:szCs w:val="24"/>
              </w:rPr>
              <w:t>и сущность организации. Миссия, цели и задачи организации. Виды органи</w:t>
            </w:r>
            <w:r w:rsidR="002838CA">
              <w:rPr>
                <w:rFonts w:ascii="Times New Roman" w:hAnsi="Times New Roman"/>
                <w:sz w:val="24"/>
                <w:szCs w:val="24"/>
              </w:rPr>
              <w:t>заций, их общие характеристики</w:t>
            </w:r>
          </w:p>
        </w:tc>
        <w:tc>
          <w:tcPr>
            <w:tcW w:w="643" w:type="pct"/>
            <w:vMerge w:val="restart"/>
            <w:shd w:val="clear" w:color="auto" w:fill="auto"/>
          </w:tcPr>
          <w:p w14:paraId="631A06F0"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12</w:t>
            </w:r>
          </w:p>
        </w:tc>
      </w:tr>
      <w:tr w:rsidR="00A5735F" w:rsidRPr="00B674BF" w14:paraId="0FF21BF9" w14:textId="77777777" w:rsidTr="00A90E44">
        <w:trPr>
          <w:trHeight w:val="363"/>
        </w:trPr>
        <w:tc>
          <w:tcPr>
            <w:tcW w:w="866" w:type="pct"/>
            <w:vMerge/>
            <w:shd w:val="clear" w:color="auto" w:fill="auto"/>
          </w:tcPr>
          <w:p w14:paraId="3E7AF560" w14:textId="77777777" w:rsidR="00A5735F" w:rsidRPr="00A90E44" w:rsidRDefault="00A5735F" w:rsidP="00A90E44">
            <w:pPr>
              <w:spacing w:after="0" w:line="240" w:lineRule="auto"/>
              <w:jc w:val="center"/>
              <w:rPr>
                <w:rFonts w:ascii="Times New Roman" w:hAnsi="Times New Roman"/>
                <w:b/>
              </w:rPr>
            </w:pPr>
          </w:p>
        </w:tc>
        <w:tc>
          <w:tcPr>
            <w:tcW w:w="167" w:type="pct"/>
            <w:shd w:val="clear" w:color="auto" w:fill="auto"/>
          </w:tcPr>
          <w:p w14:paraId="0E242D62" w14:textId="77777777" w:rsidR="00A5735F" w:rsidRPr="00A90E44" w:rsidRDefault="00A5735F" w:rsidP="005F5CDC">
            <w:pPr>
              <w:pStyle w:val="ae"/>
              <w:numPr>
                <w:ilvl w:val="0"/>
                <w:numId w:val="157"/>
              </w:numPr>
              <w:spacing w:after="0"/>
              <w:rPr>
                <w:b/>
                <w:bCs/>
              </w:rPr>
            </w:pPr>
          </w:p>
        </w:tc>
        <w:tc>
          <w:tcPr>
            <w:tcW w:w="3324" w:type="pct"/>
            <w:gridSpan w:val="2"/>
            <w:shd w:val="clear" w:color="auto" w:fill="auto"/>
          </w:tcPr>
          <w:p w14:paraId="1CEDC359" w14:textId="77777777" w:rsidR="00A5735F" w:rsidRPr="00A90E44" w:rsidRDefault="00A5735F" w:rsidP="00A90E44">
            <w:pPr>
              <w:suppressAutoHyphens/>
              <w:spacing w:after="0" w:line="240" w:lineRule="auto"/>
              <w:ind w:left="33"/>
              <w:jc w:val="both"/>
              <w:rPr>
                <w:rFonts w:ascii="Times New Roman" w:hAnsi="Times New Roman"/>
                <w:b/>
                <w:sz w:val="24"/>
                <w:szCs w:val="24"/>
              </w:rPr>
            </w:pPr>
            <w:r w:rsidRPr="00A90E44">
              <w:rPr>
                <w:rFonts w:ascii="Times New Roman" w:hAnsi="Times New Roman"/>
                <w:sz w:val="24"/>
                <w:szCs w:val="24"/>
              </w:rPr>
              <w:t>Внутренняя среда организации, характеристика ее элементов. Внешняя среда организации. Жизненный цикл орган</w:t>
            </w:r>
            <w:r w:rsidR="002838CA">
              <w:rPr>
                <w:rFonts w:ascii="Times New Roman" w:hAnsi="Times New Roman"/>
                <w:sz w:val="24"/>
                <w:szCs w:val="24"/>
              </w:rPr>
              <w:t>изации, стадии жизненного цикла</w:t>
            </w:r>
          </w:p>
        </w:tc>
        <w:tc>
          <w:tcPr>
            <w:tcW w:w="643" w:type="pct"/>
            <w:vMerge/>
            <w:shd w:val="clear" w:color="auto" w:fill="auto"/>
          </w:tcPr>
          <w:p w14:paraId="686BF064" w14:textId="77777777" w:rsidR="00A5735F" w:rsidRPr="00A90E44" w:rsidRDefault="00A5735F" w:rsidP="00A90E44">
            <w:pPr>
              <w:spacing w:after="0" w:line="240" w:lineRule="auto"/>
              <w:jc w:val="center"/>
              <w:rPr>
                <w:rFonts w:ascii="Times New Roman" w:hAnsi="Times New Roman"/>
                <w:b/>
                <w:bCs/>
              </w:rPr>
            </w:pPr>
          </w:p>
        </w:tc>
      </w:tr>
      <w:tr w:rsidR="00A5735F" w:rsidRPr="00B674BF" w14:paraId="456B4C96" w14:textId="77777777" w:rsidTr="00A90E44">
        <w:trPr>
          <w:trHeight w:val="363"/>
        </w:trPr>
        <w:tc>
          <w:tcPr>
            <w:tcW w:w="866" w:type="pct"/>
            <w:vMerge/>
            <w:shd w:val="clear" w:color="auto" w:fill="auto"/>
          </w:tcPr>
          <w:p w14:paraId="5627EBA8" w14:textId="77777777" w:rsidR="00A5735F" w:rsidRPr="00A90E44" w:rsidRDefault="00A5735F" w:rsidP="00A90E44">
            <w:pPr>
              <w:spacing w:after="0" w:line="240" w:lineRule="auto"/>
              <w:jc w:val="center"/>
              <w:rPr>
                <w:rFonts w:ascii="Times New Roman" w:hAnsi="Times New Roman"/>
                <w:b/>
              </w:rPr>
            </w:pPr>
          </w:p>
        </w:tc>
        <w:tc>
          <w:tcPr>
            <w:tcW w:w="167" w:type="pct"/>
            <w:shd w:val="clear" w:color="auto" w:fill="auto"/>
          </w:tcPr>
          <w:p w14:paraId="548881D1" w14:textId="77777777" w:rsidR="00A5735F" w:rsidRPr="00A90E44" w:rsidRDefault="00A5735F" w:rsidP="005F5CDC">
            <w:pPr>
              <w:pStyle w:val="ae"/>
              <w:numPr>
                <w:ilvl w:val="0"/>
                <w:numId w:val="157"/>
              </w:numPr>
              <w:spacing w:after="0"/>
              <w:rPr>
                <w:b/>
                <w:bCs/>
              </w:rPr>
            </w:pPr>
          </w:p>
        </w:tc>
        <w:tc>
          <w:tcPr>
            <w:tcW w:w="3324" w:type="pct"/>
            <w:gridSpan w:val="2"/>
            <w:shd w:val="clear" w:color="auto" w:fill="auto"/>
          </w:tcPr>
          <w:p w14:paraId="13E91D73" w14:textId="77777777" w:rsidR="00A5735F" w:rsidRPr="00A90E44" w:rsidRDefault="00A5735F" w:rsidP="002838CA">
            <w:pPr>
              <w:suppressAutoHyphens/>
              <w:spacing w:after="0" w:line="240" w:lineRule="auto"/>
              <w:ind w:left="33"/>
              <w:jc w:val="both"/>
              <w:rPr>
                <w:rFonts w:ascii="Times New Roman" w:hAnsi="Times New Roman"/>
                <w:b/>
                <w:sz w:val="24"/>
                <w:szCs w:val="24"/>
              </w:rPr>
            </w:pPr>
            <w:r w:rsidRPr="00A90E44">
              <w:rPr>
                <w:rFonts w:ascii="Times New Roman" w:hAnsi="Times New Roman"/>
                <w:sz w:val="24"/>
                <w:szCs w:val="24"/>
              </w:rPr>
              <w:t xml:space="preserve">Правовое регулирование. Гражданский </w:t>
            </w:r>
            <w:r w:rsidR="002838CA">
              <w:rPr>
                <w:rFonts w:ascii="Times New Roman" w:hAnsi="Times New Roman"/>
                <w:sz w:val="24"/>
                <w:szCs w:val="24"/>
              </w:rPr>
              <w:t>к</w:t>
            </w:r>
            <w:r w:rsidRPr="00A90E44">
              <w:rPr>
                <w:rFonts w:ascii="Times New Roman" w:hAnsi="Times New Roman"/>
                <w:sz w:val="24"/>
                <w:szCs w:val="24"/>
              </w:rPr>
              <w:t>одекс Российской Федерации. Закон Российской Федерац</w:t>
            </w:r>
            <w:r w:rsidR="002838CA">
              <w:rPr>
                <w:rFonts w:ascii="Times New Roman" w:hAnsi="Times New Roman"/>
                <w:sz w:val="24"/>
                <w:szCs w:val="24"/>
              </w:rPr>
              <w:t>ии «О защите прав потребителей»</w:t>
            </w:r>
          </w:p>
        </w:tc>
        <w:tc>
          <w:tcPr>
            <w:tcW w:w="643" w:type="pct"/>
            <w:vMerge/>
            <w:shd w:val="clear" w:color="auto" w:fill="auto"/>
          </w:tcPr>
          <w:p w14:paraId="711B752E" w14:textId="77777777" w:rsidR="00A5735F" w:rsidRPr="00A90E44" w:rsidRDefault="00A5735F" w:rsidP="00A90E44">
            <w:pPr>
              <w:spacing w:after="0" w:line="240" w:lineRule="auto"/>
              <w:jc w:val="center"/>
              <w:rPr>
                <w:rFonts w:ascii="Times New Roman" w:hAnsi="Times New Roman"/>
                <w:b/>
                <w:bCs/>
              </w:rPr>
            </w:pPr>
          </w:p>
        </w:tc>
      </w:tr>
      <w:tr w:rsidR="00A5735F" w:rsidRPr="00B674BF" w14:paraId="1F49A7A2" w14:textId="77777777" w:rsidTr="00A90E44">
        <w:trPr>
          <w:trHeight w:val="363"/>
        </w:trPr>
        <w:tc>
          <w:tcPr>
            <w:tcW w:w="866" w:type="pct"/>
            <w:vMerge/>
            <w:shd w:val="clear" w:color="auto" w:fill="auto"/>
          </w:tcPr>
          <w:p w14:paraId="4065FF78" w14:textId="77777777" w:rsidR="00A5735F" w:rsidRPr="00A90E44" w:rsidRDefault="00A5735F" w:rsidP="00A90E44">
            <w:pPr>
              <w:spacing w:after="0" w:line="240" w:lineRule="auto"/>
              <w:jc w:val="center"/>
              <w:rPr>
                <w:rFonts w:ascii="Times New Roman" w:hAnsi="Times New Roman"/>
                <w:b/>
              </w:rPr>
            </w:pPr>
          </w:p>
        </w:tc>
        <w:tc>
          <w:tcPr>
            <w:tcW w:w="167" w:type="pct"/>
            <w:shd w:val="clear" w:color="auto" w:fill="auto"/>
          </w:tcPr>
          <w:p w14:paraId="2406646E" w14:textId="77777777" w:rsidR="00A5735F" w:rsidRPr="00A90E44" w:rsidRDefault="00A5735F" w:rsidP="005F5CDC">
            <w:pPr>
              <w:pStyle w:val="ae"/>
              <w:numPr>
                <w:ilvl w:val="0"/>
                <w:numId w:val="157"/>
              </w:numPr>
              <w:spacing w:after="0"/>
              <w:rPr>
                <w:b/>
                <w:bCs/>
              </w:rPr>
            </w:pPr>
          </w:p>
        </w:tc>
        <w:tc>
          <w:tcPr>
            <w:tcW w:w="3324" w:type="pct"/>
            <w:gridSpan w:val="2"/>
            <w:shd w:val="clear" w:color="auto" w:fill="auto"/>
          </w:tcPr>
          <w:p w14:paraId="24478E87" w14:textId="77777777" w:rsidR="00A5735F" w:rsidRPr="00A90E44" w:rsidRDefault="00A5735F" w:rsidP="00A90E44">
            <w:pPr>
              <w:suppressAutoHyphens/>
              <w:spacing w:after="0" w:line="240" w:lineRule="auto"/>
              <w:ind w:left="33"/>
              <w:jc w:val="both"/>
              <w:rPr>
                <w:rFonts w:ascii="Times New Roman" w:hAnsi="Times New Roman"/>
                <w:sz w:val="24"/>
                <w:szCs w:val="24"/>
              </w:rPr>
            </w:pPr>
            <w:r w:rsidRPr="00A90E44">
              <w:rPr>
                <w:rFonts w:ascii="Times New Roman" w:hAnsi="Times New Roman"/>
                <w:sz w:val="24"/>
                <w:szCs w:val="24"/>
              </w:rPr>
              <w:t>Всемирная</w:t>
            </w:r>
            <w:r w:rsidR="002838CA">
              <w:rPr>
                <w:rFonts w:ascii="Times New Roman" w:hAnsi="Times New Roman"/>
                <w:sz w:val="24"/>
                <w:szCs w:val="24"/>
              </w:rPr>
              <w:t xml:space="preserve"> метеорологическая организация</w:t>
            </w:r>
          </w:p>
        </w:tc>
        <w:tc>
          <w:tcPr>
            <w:tcW w:w="643" w:type="pct"/>
            <w:vMerge/>
            <w:shd w:val="clear" w:color="auto" w:fill="auto"/>
          </w:tcPr>
          <w:p w14:paraId="68339E38" w14:textId="77777777" w:rsidR="00A5735F" w:rsidRPr="00A90E44" w:rsidRDefault="00A5735F" w:rsidP="00A90E44">
            <w:pPr>
              <w:spacing w:after="0" w:line="240" w:lineRule="auto"/>
              <w:jc w:val="center"/>
              <w:rPr>
                <w:rFonts w:ascii="Times New Roman" w:hAnsi="Times New Roman"/>
                <w:b/>
                <w:bCs/>
              </w:rPr>
            </w:pPr>
          </w:p>
        </w:tc>
      </w:tr>
      <w:tr w:rsidR="00A5735F" w:rsidRPr="00B674BF" w14:paraId="4A1C9BB9" w14:textId="77777777" w:rsidTr="00A90E44">
        <w:trPr>
          <w:trHeight w:val="363"/>
        </w:trPr>
        <w:tc>
          <w:tcPr>
            <w:tcW w:w="866" w:type="pct"/>
            <w:vMerge/>
            <w:shd w:val="clear" w:color="auto" w:fill="auto"/>
          </w:tcPr>
          <w:p w14:paraId="67B0AACC" w14:textId="77777777" w:rsidR="00A5735F" w:rsidRPr="00A90E44" w:rsidRDefault="00A5735F" w:rsidP="00A90E44">
            <w:pPr>
              <w:spacing w:after="0" w:line="240" w:lineRule="auto"/>
              <w:jc w:val="center"/>
              <w:rPr>
                <w:rFonts w:ascii="Times New Roman" w:hAnsi="Times New Roman"/>
                <w:b/>
              </w:rPr>
            </w:pPr>
          </w:p>
        </w:tc>
        <w:tc>
          <w:tcPr>
            <w:tcW w:w="167" w:type="pct"/>
            <w:shd w:val="clear" w:color="auto" w:fill="auto"/>
          </w:tcPr>
          <w:p w14:paraId="7F952FBE" w14:textId="77777777" w:rsidR="00A5735F" w:rsidRPr="00A90E44" w:rsidRDefault="00A5735F" w:rsidP="005F5CDC">
            <w:pPr>
              <w:pStyle w:val="ae"/>
              <w:numPr>
                <w:ilvl w:val="0"/>
                <w:numId w:val="157"/>
              </w:numPr>
              <w:spacing w:after="0"/>
              <w:rPr>
                <w:b/>
                <w:bCs/>
              </w:rPr>
            </w:pPr>
          </w:p>
        </w:tc>
        <w:tc>
          <w:tcPr>
            <w:tcW w:w="3324" w:type="pct"/>
            <w:gridSpan w:val="2"/>
            <w:shd w:val="clear" w:color="auto" w:fill="auto"/>
          </w:tcPr>
          <w:p w14:paraId="195591D9" w14:textId="77777777" w:rsidR="00A5735F" w:rsidRPr="00A90E44" w:rsidRDefault="00A5735F" w:rsidP="00A90E44">
            <w:pPr>
              <w:suppressAutoHyphens/>
              <w:spacing w:after="0" w:line="240" w:lineRule="auto"/>
              <w:ind w:left="33"/>
              <w:jc w:val="both"/>
              <w:rPr>
                <w:rFonts w:ascii="Times New Roman" w:hAnsi="Times New Roman"/>
                <w:sz w:val="24"/>
                <w:szCs w:val="24"/>
              </w:rPr>
            </w:pPr>
            <w:r w:rsidRPr="00A90E44">
              <w:rPr>
                <w:rFonts w:ascii="Times New Roman" w:hAnsi="Times New Roman"/>
                <w:b/>
                <w:sz w:val="24"/>
                <w:szCs w:val="24"/>
              </w:rPr>
              <w:t>Структура Росгидромета.</w:t>
            </w:r>
            <w:r w:rsidRPr="00A90E44">
              <w:rPr>
                <w:rFonts w:ascii="Times New Roman" w:hAnsi="Times New Roman"/>
                <w:sz w:val="24"/>
                <w:szCs w:val="24"/>
              </w:rPr>
              <w:t xml:space="preserve"> </w:t>
            </w:r>
          </w:p>
          <w:p w14:paraId="02C8F532" w14:textId="77777777" w:rsidR="00A5735F" w:rsidRPr="00A90E44" w:rsidRDefault="00A5735F" w:rsidP="00A90E44">
            <w:pPr>
              <w:suppressAutoHyphens/>
              <w:spacing w:after="0" w:line="240" w:lineRule="auto"/>
              <w:ind w:left="33"/>
              <w:jc w:val="both"/>
              <w:rPr>
                <w:rFonts w:ascii="Times New Roman" w:hAnsi="Times New Roman"/>
                <w:b/>
                <w:sz w:val="24"/>
                <w:szCs w:val="24"/>
              </w:rPr>
            </w:pPr>
            <w:r w:rsidRPr="00A90E44">
              <w:rPr>
                <w:rFonts w:ascii="Times New Roman" w:hAnsi="Times New Roman"/>
                <w:sz w:val="24"/>
                <w:szCs w:val="24"/>
              </w:rPr>
              <w:t>Государственная наблюдательная сеть Росгидромета, ее зад</w:t>
            </w:r>
            <w:r w:rsidR="002838CA">
              <w:rPr>
                <w:rFonts w:ascii="Times New Roman" w:hAnsi="Times New Roman"/>
                <w:sz w:val="24"/>
                <w:szCs w:val="24"/>
              </w:rPr>
              <w:t>ачи, принципы функционирования</w:t>
            </w:r>
          </w:p>
        </w:tc>
        <w:tc>
          <w:tcPr>
            <w:tcW w:w="643" w:type="pct"/>
            <w:vMerge/>
            <w:shd w:val="clear" w:color="auto" w:fill="auto"/>
          </w:tcPr>
          <w:p w14:paraId="72733DF4" w14:textId="77777777" w:rsidR="00A5735F" w:rsidRPr="00A90E44" w:rsidRDefault="00A5735F" w:rsidP="00A90E44">
            <w:pPr>
              <w:spacing w:after="0" w:line="240" w:lineRule="auto"/>
              <w:jc w:val="center"/>
              <w:rPr>
                <w:rFonts w:ascii="Times New Roman" w:hAnsi="Times New Roman"/>
                <w:b/>
                <w:bCs/>
              </w:rPr>
            </w:pPr>
          </w:p>
        </w:tc>
      </w:tr>
      <w:tr w:rsidR="00A5735F" w:rsidRPr="00B674BF" w14:paraId="7D8EB7BC" w14:textId="77777777" w:rsidTr="00A90E44">
        <w:trPr>
          <w:trHeight w:val="363"/>
        </w:trPr>
        <w:tc>
          <w:tcPr>
            <w:tcW w:w="866" w:type="pct"/>
            <w:vMerge/>
            <w:shd w:val="clear" w:color="auto" w:fill="auto"/>
          </w:tcPr>
          <w:p w14:paraId="468EF022" w14:textId="77777777" w:rsidR="00A5735F" w:rsidRPr="00A90E44" w:rsidRDefault="00A5735F" w:rsidP="00A90E44">
            <w:pPr>
              <w:spacing w:after="0" w:line="240" w:lineRule="auto"/>
              <w:jc w:val="center"/>
              <w:rPr>
                <w:rFonts w:ascii="Times New Roman" w:hAnsi="Times New Roman"/>
                <w:b/>
              </w:rPr>
            </w:pPr>
          </w:p>
        </w:tc>
        <w:tc>
          <w:tcPr>
            <w:tcW w:w="167" w:type="pct"/>
            <w:shd w:val="clear" w:color="auto" w:fill="auto"/>
          </w:tcPr>
          <w:p w14:paraId="749F1FB7" w14:textId="77777777" w:rsidR="00A5735F" w:rsidRPr="00A90E44" w:rsidRDefault="00A5735F" w:rsidP="005F5CDC">
            <w:pPr>
              <w:pStyle w:val="ae"/>
              <w:numPr>
                <w:ilvl w:val="0"/>
                <w:numId w:val="157"/>
              </w:numPr>
              <w:spacing w:after="0"/>
              <w:rPr>
                <w:b/>
                <w:bCs/>
              </w:rPr>
            </w:pPr>
          </w:p>
        </w:tc>
        <w:tc>
          <w:tcPr>
            <w:tcW w:w="3324" w:type="pct"/>
            <w:gridSpan w:val="2"/>
            <w:shd w:val="clear" w:color="auto" w:fill="auto"/>
          </w:tcPr>
          <w:p w14:paraId="1790A7BE" w14:textId="77777777" w:rsidR="00A5735F" w:rsidRPr="00A90E44" w:rsidRDefault="00A5735F" w:rsidP="00A90E44">
            <w:pPr>
              <w:suppressAutoHyphens/>
              <w:spacing w:after="0" w:line="240" w:lineRule="auto"/>
              <w:ind w:left="33"/>
              <w:jc w:val="both"/>
              <w:rPr>
                <w:rFonts w:ascii="Times New Roman" w:hAnsi="Times New Roman"/>
                <w:b/>
                <w:sz w:val="24"/>
                <w:szCs w:val="24"/>
              </w:rPr>
            </w:pPr>
            <w:r w:rsidRPr="00A90E44">
              <w:rPr>
                <w:rFonts w:ascii="Times New Roman" w:hAnsi="Times New Roman"/>
                <w:sz w:val="24"/>
                <w:szCs w:val="24"/>
              </w:rPr>
              <w:t>Состав, категории, статус, разряд пункта наблюдения (реперные, труднодоступные, международног</w:t>
            </w:r>
            <w:r w:rsidR="002838CA">
              <w:rPr>
                <w:rFonts w:ascii="Times New Roman" w:hAnsi="Times New Roman"/>
                <w:sz w:val="24"/>
                <w:szCs w:val="24"/>
              </w:rPr>
              <w:t>о обмена и др.)</w:t>
            </w:r>
          </w:p>
        </w:tc>
        <w:tc>
          <w:tcPr>
            <w:tcW w:w="643" w:type="pct"/>
            <w:vMerge/>
            <w:shd w:val="clear" w:color="auto" w:fill="auto"/>
          </w:tcPr>
          <w:p w14:paraId="237FEC08" w14:textId="77777777" w:rsidR="00A5735F" w:rsidRPr="00A90E44" w:rsidRDefault="00A5735F" w:rsidP="00A90E44">
            <w:pPr>
              <w:spacing w:after="0" w:line="240" w:lineRule="auto"/>
              <w:jc w:val="center"/>
              <w:rPr>
                <w:rFonts w:ascii="Times New Roman" w:hAnsi="Times New Roman"/>
                <w:b/>
                <w:bCs/>
              </w:rPr>
            </w:pPr>
          </w:p>
        </w:tc>
      </w:tr>
      <w:tr w:rsidR="00A5735F" w:rsidRPr="00B674BF" w14:paraId="01B27CC4" w14:textId="77777777" w:rsidTr="00A90E44">
        <w:trPr>
          <w:trHeight w:val="363"/>
        </w:trPr>
        <w:tc>
          <w:tcPr>
            <w:tcW w:w="866" w:type="pct"/>
            <w:vMerge/>
            <w:shd w:val="clear" w:color="auto" w:fill="auto"/>
          </w:tcPr>
          <w:p w14:paraId="672B966A" w14:textId="77777777" w:rsidR="00A5735F" w:rsidRPr="00A90E44" w:rsidRDefault="00A5735F" w:rsidP="00A90E44">
            <w:pPr>
              <w:spacing w:after="0" w:line="240" w:lineRule="auto"/>
              <w:jc w:val="center"/>
              <w:rPr>
                <w:rFonts w:ascii="Times New Roman" w:hAnsi="Times New Roman"/>
                <w:b/>
              </w:rPr>
            </w:pPr>
          </w:p>
        </w:tc>
        <w:tc>
          <w:tcPr>
            <w:tcW w:w="3491" w:type="pct"/>
            <w:gridSpan w:val="3"/>
            <w:shd w:val="clear" w:color="auto" w:fill="auto"/>
          </w:tcPr>
          <w:p w14:paraId="0E3648BD" w14:textId="77777777" w:rsidR="00A5735F" w:rsidRPr="00A90E44" w:rsidRDefault="00A5735F" w:rsidP="00A90E44">
            <w:pPr>
              <w:suppressAutoHyphens/>
              <w:spacing w:after="0" w:line="240" w:lineRule="auto"/>
              <w:ind w:left="33"/>
              <w:jc w:val="both"/>
              <w:rPr>
                <w:rFonts w:ascii="Times New Roman" w:hAnsi="Times New Roman"/>
                <w:b/>
                <w:sz w:val="24"/>
                <w:szCs w:val="24"/>
              </w:rPr>
            </w:pPr>
            <w:r w:rsidRPr="00A90E44">
              <w:rPr>
                <w:rFonts w:ascii="Times New Roman" w:hAnsi="Times New Roman"/>
                <w:b/>
                <w:bCs/>
                <w:sz w:val="24"/>
                <w:szCs w:val="24"/>
              </w:rPr>
              <w:t>В том числе практических и лабораторных занятий</w:t>
            </w:r>
          </w:p>
        </w:tc>
        <w:tc>
          <w:tcPr>
            <w:tcW w:w="643" w:type="pct"/>
            <w:shd w:val="clear" w:color="auto" w:fill="auto"/>
          </w:tcPr>
          <w:p w14:paraId="5391212C"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8</w:t>
            </w:r>
          </w:p>
        </w:tc>
      </w:tr>
      <w:tr w:rsidR="00A5735F" w:rsidRPr="00B674BF" w14:paraId="38171B60" w14:textId="77777777" w:rsidTr="00A90E44">
        <w:trPr>
          <w:trHeight w:val="363"/>
        </w:trPr>
        <w:tc>
          <w:tcPr>
            <w:tcW w:w="866" w:type="pct"/>
            <w:vMerge/>
            <w:shd w:val="clear" w:color="auto" w:fill="auto"/>
          </w:tcPr>
          <w:p w14:paraId="37690E45" w14:textId="77777777" w:rsidR="00A5735F" w:rsidRPr="00A90E44" w:rsidRDefault="00A5735F" w:rsidP="00A90E44">
            <w:pPr>
              <w:spacing w:after="0" w:line="240" w:lineRule="auto"/>
              <w:jc w:val="center"/>
              <w:rPr>
                <w:rFonts w:ascii="Times New Roman" w:hAnsi="Times New Roman"/>
                <w:b/>
              </w:rPr>
            </w:pPr>
          </w:p>
        </w:tc>
        <w:tc>
          <w:tcPr>
            <w:tcW w:w="167" w:type="pct"/>
            <w:shd w:val="clear" w:color="auto" w:fill="auto"/>
          </w:tcPr>
          <w:p w14:paraId="54554735" w14:textId="77777777" w:rsidR="00A5735F" w:rsidRPr="00A90E44" w:rsidRDefault="00A5735F" w:rsidP="005F5CDC">
            <w:pPr>
              <w:pStyle w:val="ae"/>
              <w:numPr>
                <w:ilvl w:val="0"/>
                <w:numId w:val="157"/>
              </w:numPr>
              <w:spacing w:after="0"/>
              <w:rPr>
                <w:b/>
                <w:bCs/>
              </w:rPr>
            </w:pPr>
          </w:p>
        </w:tc>
        <w:tc>
          <w:tcPr>
            <w:tcW w:w="3324" w:type="pct"/>
            <w:gridSpan w:val="2"/>
            <w:shd w:val="clear" w:color="auto" w:fill="auto"/>
          </w:tcPr>
          <w:p w14:paraId="66999A70" w14:textId="77777777" w:rsidR="00A5735F" w:rsidRPr="00A90E44" w:rsidRDefault="00A5735F" w:rsidP="00A90E44">
            <w:pPr>
              <w:suppressAutoHyphens/>
              <w:spacing w:after="0" w:line="240" w:lineRule="auto"/>
              <w:ind w:left="33"/>
              <w:jc w:val="both"/>
              <w:rPr>
                <w:rFonts w:ascii="Times New Roman" w:hAnsi="Times New Roman"/>
                <w:sz w:val="24"/>
                <w:szCs w:val="24"/>
              </w:rPr>
            </w:pPr>
            <w:r w:rsidRPr="00A90E44">
              <w:rPr>
                <w:rFonts w:ascii="Times New Roman" w:hAnsi="Times New Roman"/>
                <w:b/>
                <w:sz w:val="24"/>
                <w:szCs w:val="24"/>
              </w:rPr>
              <w:t>Практическая работа № 1.</w:t>
            </w:r>
            <w:r w:rsidRPr="00A90E44">
              <w:rPr>
                <w:rFonts w:ascii="Times New Roman" w:hAnsi="Times New Roman"/>
                <w:sz w:val="24"/>
                <w:szCs w:val="24"/>
              </w:rPr>
              <w:t xml:space="preserve"> Изучение ФЗ «О гидрометеорологической службе»</w:t>
            </w:r>
          </w:p>
        </w:tc>
        <w:tc>
          <w:tcPr>
            <w:tcW w:w="643" w:type="pct"/>
            <w:shd w:val="clear" w:color="auto" w:fill="auto"/>
          </w:tcPr>
          <w:p w14:paraId="2DC6A0E4"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0F6812EB" w14:textId="77777777" w:rsidTr="00A90E44">
        <w:trPr>
          <w:trHeight w:val="363"/>
        </w:trPr>
        <w:tc>
          <w:tcPr>
            <w:tcW w:w="866" w:type="pct"/>
            <w:vMerge/>
            <w:shd w:val="clear" w:color="auto" w:fill="auto"/>
          </w:tcPr>
          <w:p w14:paraId="698215D4" w14:textId="77777777" w:rsidR="00A5735F" w:rsidRPr="00A90E44" w:rsidRDefault="00A5735F" w:rsidP="00A90E44">
            <w:pPr>
              <w:spacing w:after="0" w:line="240" w:lineRule="auto"/>
              <w:jc w:val="center"/>
              <w:rPr>
                <w:rFonts w:ascii="Times New Roman" w:hAnsi="Times New Roman"/>
                <w:b/>
              </w:rPr>
            </w:pPr>
          </w:p>
        </w:tc>
        <w:tc>
          <w:tcPr>
            <w:tcW w:w="167" w:type="pct"/>
            <w:shd w:val="clear" w:color="auto" w:fill="auto"/>
          </w:tcPr>
          <w:p w14:paraId="3E8C4BB2" w14:textId="77777777" w:rsidR="00A5735F" w:rsidRPr="00A90E44" w:rsidRDefault="00A5735F" w:rsidP="005F5CDC">
            <w:pPr>
              <w:pStyle w:val="ae"/>
              <w:numPr>
                <w:ilvl w:val="0"/>
                <w:numId w:val="157"/>
              </w:numPr>
              <w:spacing w:after="0"/>
              <w:rPr>
                <w:b/>
                <w:bCs/>
              </w:rPr>
            </w:pPr>
          </w:p>
        </w:tc>
        <w:tc>
          <w:tcPr>
            <w:tcW w:w="3324" w:type="pct"/>
            <w:gridSpan w:val="2"/>
            <w:shd w:val="clear" w:color="auto" w:fill="auto"/>
          </w:tcPr>
          <w:p w14:paraId="2740B1CC" w14:textId="77777777" w:rsidR="00A5735F" w:rsidRPr="00A90E44" w:rsidRDefault="00A5735F" w:rsidP="00A90E44">
            <w:pPr>
              <w:suppressAutoHyphens/>
              <w:spacing w:after="0" w:line="240" w:lineRule="auto"/>
              <w:ind w:left="33"/>
              <w:jc w:val="both"/>
              <w:rPr>
                <w:rFonts w:ascii="Times New Roman" w:hAnsi="Times New Roman"/>
                <w:sz w:val="24"/>
                <w:szCs w:val="24"/>
              </w:rPr>
            </w:pPr>
            <w:r w:rsidRPr="00A90E44">
              <w:rPr>
                <w:rFonts w:ascii="Times New Roman" w:hAnsi="Times New Roman"/>
                <w:b/>
                <w:sz w:val="24"/>
                <w:szCs w:val="24"/>
              </w:rPr>
              <w:t>Практическая работа № 2.</w:t>
            </w:r>
            <w:r w:rsidRPr="00A90E44">
              <w:rPr>
                <w:rFonts w:ascii="Times New Roman" w:hAnsi="Times New Roman"/>
                <w:sz w:val="24"/>
                <w:szCs w:val="24"/>
              </w:rPr>
              <w:t xml:space="preserve"> Изучение ФЗ «О связи».</w:t>
            </w:r>
          </w:p>
        </w:tc>
        <w:tc>
          <w:tcPr>
            <w:tcW w:w="643" w:type="pct"/>
            <w:shd w:val="clear" w:color="auto" w:fill="auto"/>
          </w:tcPr>
          <w:p w14:paraId="77F1B98B"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68DD17D1" w14:textId="77777777" w:rsidTr="00A90E44">
        <w:trPr>
          <w:trHeight w:val="363"/>
        </w:trPr>
        <w:tc>
          <w:tcPr>
            <w:tcW w:w="866" w:type="pct"/>
            <w:vMerge/>
            <w:shd w:val="clear" w:color="auto" w:fill="auto"/>
          </w:tcPr>
          <w:p w14:paraId="26AA79F2" w14:textId="77777777" w:rsidR="00A5735F" w:rsidRPr="00A90E44" w:rsidRDefault="00A5735F" w:rsidP="00A90E44">
            <w:pPr>
              <w:spacing w:after="0" w:line="240" w:lineRule="auto"/>
              <w:jc w:val="center"/>
              <w:rPr>
                <w:rFonts w:ascii="Times New Roman" w:hAnsi="Times New Roman"/>
                <w:b/>
              </w:rPr>
            </w:pPr>
          </w:p>
        </w:tc>
        <w:tc>
          <w:tcPr>
            <w:tcW w:w="167" w:type="pct"/>
            <w:shd w:val="clear" w:color="auto" w:fill="auto"/>
          </w:tcPr>
          <w:p w14:paraId="7514F1B5" w14:textId="77777777" w:rsidR="00A5735F" w:rsidRPr="00A90E44" w:rsidRDefault="00A5735F" w:rsidP="005F5CDC">
            <w:pPr>
              <w:pStyle w:val="ae"/>
              <w:numPr>
                <w:ilvl w:val="0"/>
                <w:numId w:val="157"/>
              </w:numPr>
              <w:spacing w:after="0"/>
              <w:rPr>
                <w:b/>
                <w:bCs/>
              </w:rPr>
            </w:pPr>
          </w:p>
        </w:tc>
        <w:tc>
          <w:tcPr>
            <w:tcW w:w="3324" w:type="pct"/>
            <w:gridSpan w:val="2"/>
            <w:shd w:val="clear" w:color="auto" w:fill="auto"/>
          </w:tcPr>
          <w:p w14:paraId="3F89A0D1" w14:textId="77777777" w:rsidR="00A5735F" w:rsidRPr="00A90E44" w:rsidRDefault="00A5735F" w:rsidP="00A90E44">
            <w:pPr>
              <w:suppressAutoHyphens/>
              <w:spacing w:after="0" w:line="240" w:lineRule="auto"/>
              <w:ind w:left="33"/>
              <w:rPr>
                <w:rFonts w:ascii="Times New Roman" w:hAnsi="Times New Roman"/>
                <w:sz w:val="24"/>
                <w:szCs w:val="24"/>
              </w:rPr>
            </w:pPr>
            <w:r w:rsidRPr="00A90E44">
              <w:rPr>
                <w:rFonts w:ascii="Times New Roman" w:hAnsi="Times New Roman"/>
                <w:b/>
                <w:sz w:val="24"/>
                <w:szCs w:val="24"/>
              </w:rPr>
              <w:t>Практическая работа № 3</w:t>
            </w:r>
            <w:r w:rsidRPr="00DA5A11">
              <w:rPr>
                <w:rFonts w:ascii="Times New Roman" w:hAnsi="Times New Roman"/>
                <w:b/>
                <w:sz w:val="24"/>
                <w:szCs w:val="24"/>
              </w:rPr>
              <w:t>.</w:t>
            </w:r>
            <w:r w:rsidRPr="00DA5A11">
              <w:rPr>
                <w:rFonts w:ascii="Times New Roman" w:hAnsi="Times New Roman"/>
                <w:sz w:val="24"/>
                <w:szCs w:val="24"/>
              </w:rPr>
              <w:t xml:space="preserve"> Изучение </w:t>
            </w:r>
            <w:r w:rsidRPr="00DA5A11">
              <w:rPr>
                <w:rFonts w:ascii="Times New Roman" w:hAnsi="Times New Roman"/>
              </w:rPr>
              <w:t xml:space="preserve">РД </w:t>
            </w:r>
            <w:proofErr w:type="gramStart"/>
            <w:r w:rsidRPr="00DA5A11">
              <w:rPr>
                <w:rFonts w:ascii="Times New Roman" w:hAnsi="Times New Roman"/>
              </w:rPr>
              <w:t>52.04.567-2003</w:t>
            </w:r>
            <w:proofErr w:type="gramEnd"/>
            <w:r w:rsidRPr="00DA5A11">
              <w:rPr>
                <w:rFonts w:ascii="Times New Roman" w:hAnsi="Times New Roman"/>
              </w:rPr>
              <w:t xml:space="preserve"> «</w:t>
            </w:r>
            <w:r w:rsidRPr="00DA5A11">
              <w:rPr>
                <w:rFonts w:ascii="Times New Roman" w:hAnsi="Times New Roman"/>
                <w:sz w:val="24"/>
                <w:szCs w:val="24"/>
              </w:rPr>
              <w:t>Положение о государственной наблюдательной сети Росгидромета»</w:t>
            </w:r>
          </w:p>
        </w:tc>
        <w:tc>
          <w:tcPr>
            <w:tcW w:w="643" w:type="pct"/>
            <w:shd w:val="clear" w:color="auto" w:fill="auto"/>
          </w:tcPr>
          <w:p w14:paraId="1DEB59B4"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3F444B1E" w14:textId="77777777" w:rsidTr="00A90E44">
        <w:trPr>
          <w:trHeight w:val="363"/>
        </w:trPr>
        <w:tc>
          <w:tcPr>
            <w:tcW w:w="866" w:type="pct"/>
            <w:vMerge/>
            <w:shd w:val="clear" w:color="auto" w:fill="auto"/>
          </w:tcPr>
          <w:p w14:paraId="04E7AD6F" w14:textId="77777777" w:rsidR="00A5735F" w:rsidRPr="00A90E44" w:rsidRDefault="00A5735F" w:rsidP="00A90E44">
            <w:pPr>
              <w:spacing w:after="0" w:line="240" w:lineRule="auto"/>
              <w:jc w:val="center"/>
              <w:rPr>
                <w:rFonts w:ascii="Times New Roman" w:hAnsi="Times New Roman"/>
                <w:b/>
              </w:rPr>
            </w:pPr>
          </w:p>
        </w:tc>
        <w:tc>
          <w:tcPr>
            <w:tcW w:w="167" w:type="pct"/>
            <w:shd w:val="clear" w:color="auto" w:fill="auto"/>
          </w:tcPr>
          <w:p w14:paraId="46F51C25" w14:textId="77777777" w:rsidR="00A5735F" w:rsidRPr="00A90E44" w:rsidRDefault="00A5735F" w:rsidP="005F5CDC">
            <w:pPr>
              <w:pStyle w:val="ae"/>
              <w:numPr>
                <w:ilvl w:val="0"/>
                <w:numId w:val="157"/>
              </w:numPr>
              <w:spacing w:after="0"/>
              <w:jc w:val="center"/>
              <w:rPr>
                <w:b/>
                <w:bCs/>
              </w:rPr>
            </w:pPr>
          </w:p>
        </w:tc>
        <w:tc>
          <w:tcPr>
            <w:tcW w:w="3324" w:type="pct"/>
            <w:gridSpan w:val="2"/>
            <w:shd w:val="clear" w:color="auto" w:fill="auto"/>
          </w:tcPr>
          <w:p w14:paraId="44458059" w14:textId="77777777" w:rsidR="00A5735F" w:rsidRPr="00A90E44" w:rsidRDefault="00A5735F" w:rsidP="00A90E44">
            <w:pPr>
              <w:suppressAutoHyphens/>
              <w:spacing w:after="0" w:line="240" w:lineRule="auto"/>
              <w:ind w:left="33"/>
              <w:rPr>
                <w:rFonts w:ascii="Times New Roman" w:hAnsi="Times New Roman"/>
                <w:b/>
                <w:sz w:val="24"/>
                <w:szCs w:val="24"/>
              </w:rPr>
            </w:pPr>
            <w:r w:rsidRPr="00A90E44">
              <w:rPr>
                <w:rFonts w:ascii="Times New Roman" w:hAnsi="Times New Roman"/>
                <w:b/>
                <w:sz w:val="24"/>
                <w:szCs w:val="24"/>
              </w:rPr>
              <w:t>Практическая работа № 4.</w:t>
            </w:r>
            <w:r w:rsidRPr="00A90E44">
              <w:rPr>
                <w:rFonts w:ascii="Times New Roman" w:hAnsi="Times New Roman"/>
                <w:sz w:val="24"/>
                <w:szCs w:val="24"/>
              </w:rPr>
              <w:t xml:space="preserve"> Изучение организа</w:t>
            </w:r>
            <w:r w:rsidR="002838CA">
              <w:rPr>
                <w:rFonts w:ascii="Times New Roman" w:hAnsi="Times New Roman"/>
                <w:sz w:val="24"/>
                <w:szCs w:val="24"/>
              </w:rPr>
              <w:t>ционной структуры Росгидромета</w:t>
            </w:r>
          </w:p>
        </w:tc>
        <w:tc>
          <w:tcPr>
            <w:tcW w:w="643" w:type="pct"/>
            <w:shd w:val="clear" w:color="auto" w:fill="auto"/>
          </w:tcPr>
          <w:p w14:paraId="3959A60E"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53A3A7B1" w14:textId="77777777" w:rsidTr="00A90E44">
        <w:trPr>
          <w:trHeight w:val="363"/>
        </w:trPr>
        <w:tc>
          <w:tcPr>
            <w:tcW w:w="866" w:type="pct"/>
            <w:vMerge w:val="restart"/>
            <w:shd w:val="clear" w:color="auto" w:fill="auto"/>
          </w:tcPr>
          <w:p w14:paraId="3A02842F" w14:textId="77777777" w:rsidR="00A5735F" w:rsidRPr="00A90E44" w:rsidRDefault="00A5735F" w:rsidP="00A90E44">
            <w:pPr>
              <w:spacing w:after="0" w:line="240" w:lineRule="auto"/>
              <w:jc w:val="center"/>
              <w:rPr>
                <w:rFonts w:ascii="Times New Roman" w:hAnsi="Times New Roman"/>
                <w:b/>
                <w:bCs/>
                <w:sz w:val="24"/>
                <w:szCs w:val="24"/>
              </w:rPr>
            </w:pPr>
            <w:r w:rsidRPr="00A90E44">
              <w:rPr>
                <w:rFonts w:ascii="Times New Roman" w:hAnsi="Times New Roman"/>
                <w:b/>
                <w:bCs/>
                <w:sz w:val="24"/>
                <w:szCs w:val="24"/>
              </w:rPr>
              <w:t>Тема 1.2.</w:t>
            </w:r>
          </w:p>
          <w:p w14:paraId="0D95C117" w14:textId="77777777" w:rsidR="00A5735F" w:rsidRPr="00A90E44" w:rsidRDefault="00A5735F" w:rsidP="00A90E44">
            <w:pPr>
              <w:spacing w:after="0" w:line="240" w:lineRule="auto"/>
              <w:jc w:val="center"/>
              <w:rPr>
                <w:rFonts w:ascii="Times New Roman" w:hAnsi="Times New Roman"/>
                <w:b/>
              </w:rPr>
            </w:pPr>
            <w:r w:rsidRPr="00A90E44">
              <w:rPr>
                <w:rFonts w:ascii="Times New Roman" w:hAnsi="Times New Roman"/>
                <w:b/>
                <w:lang w:eastAsia="en-US"/>
              </w:rPr>
              <w:t>Основы функционирования структурного подразделения</w:t>
            </w:r>
            <w:r w:rsidRPr="00A90E44">
              <w:rPr>
                <w:rFonts w:ascii="Times New Roman" w:hAnsi="Times New Roman"/>
                <w:lang w:eastAsia="en-US"/>
              </w:rPr>
              <w:t xml:space="preserve">  </w:t>
            </w:r>
            <w:r w:rsidRPr="00A90E44">
              <w:rPr>
                <w:rFonts w:ascii="Times New Roman" w:hAnsi="Times New Roman"/>
                <w:bCs/>
                <w:lang w:eastAsia="en-US"/>
              </w:rPr>
              <w:t xml:space="preserve"> </w:t>
            </w:r>
          </w:p>
        </w:tc>
        <w:tc>
          <w:tcPr>
            <w:tcW w:w="3491" w:type="pct"/>
            <w:gridSpan w:val="3"/>
            <w:shd w:val="clear" w:color="auto" w:fill="auto"/>
          </w:tcPr>
          <w:p w14:paraId="451D43CE" w14:textId="77777777" w:rsidR="00A5735F" w:rsidRPr="00A90E44" w:rsidRDefault="00A5735F" w:rsidP="00A90E44">
            <w:pPr>
              <w:suppressAutoHyphens/>
              <w:spacing w:after="0" w:line="240" w:lineRule="auto"/>
              <w:ind w:left="33"/>
              <w:jc w:val="both"/>
              <w:rPr>
                <w:rFonts w:ascii="Times New Roman" w:hAnsi="Times New Roman"/>
                <w:sz w:val="24"/>
                <w:szCs w:val="24"/>
              </w:rPr>
            </w:pPr>
            <w:r w:rsidRPr="00A90E44">
              <w:rPr>
                <w:rFonts w:ascii="Times New Roman" w:hAnsi="Times New Roman"/>
                <w:b/>
                <w:bCs/>
                <w:sz w:val="24"/>
                <w:szCs w:val="24"/>
              </w:rPr>
              <w:t>Содержание</w:t>
            </w:r>
          </w:p>
        </w:tc>
        <w:tc>
          <w:tcPr>
            <w:tcW w:w="643" w:type="pct"/>
            <w:shd w:val="clear" w:color="auto" w:fill="auto"/>
          </w:tcPr>
          <w:p w14:paraId="0EBF155F"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6</w:t>
            </w:r>
            <w:r w:rsidR="0084186B">
              <w:rPr>
                <w:rFonts w:ascii="Times New Roman" w:hAnsi="Times New Roman"/>
                <w:b/>
                <w:bCs/>
              </w:rPr>
              <w:t>/4</w:t>
            </w:r>
          </w:p>
        </w:tc>
      </w:tr>
      <w:tr w:rsidR="00A5735F" w:rsidRPr="00B674BF" w14:paraId="599A2FC0" w14:textId="77777777" w:rsidTr="00A90E44">
        <w:trPr>
          <w:trHeight w:val="363"/>
        </w:trPr>
        <w:tc>
          <w:tcPr>
            <w:tcW w:w="866" w:type="pct"/>
            <w:vMerge/>
            <w:shd w:val="clear" w:color="auto" w:fill="auto"/>
          </w:tcPr>
          <w:p w14:paraId="48650465" w14:textId="77777777" w:rsidR="00A5735F" w:rsidRPr="00A90E44" w:rsidRDefault="00A5735F" w:rsidP="00A90E44">
            <w:pPr>
              <w:spacing w:after="0" w:line="240" w:lineRule="auto"/>
              <w:jc w:val="center"/>
              <w:rPr>
                <w:rFonts w:ascii="Times New Roman" w:hAnsi="Times New Roman"/>
                <w:b/>
              </w:rPr>
            </w:pPr>
          </w:p>
        </w:tc>
        <w:tc>
          <w:tcPr>
            <w:tcW w:w="167" w:type="pct"/>
            <w:shd w:val="clear" w:color="auto" w:fill="auto"/>
          </w:tcPr>
          <w:p w14:paraId="66668163" w14:textId="77777777" w:rsidR="00A5735F" w:rsidRPr="00A90E44" w:rsidRDefault="00A5735F" w:rsidP="005F5CDC">
            <w:pPr>
              <w:pStyle w:val="ae"/>
              <w:numPr>
                <w:ilvl w:val="0"/>
                <w:numId w:val="161"/>
              </w:numPr>
              <w:spacing w:after="0"/>
              <w:rPr>
                <w:b/>
                <w:bCs/>
              </w:rPr>
            </w:pPr>
          </w:p>
        </w:tc>
        <w:tc>
          <w:tcPr>
            <w:tcW w:w="3324" w:type="pct"/>
            <w:gridSpan w:val="2"/>
            <w:shd w:val="clear" w:color="auto" w:fill="auto"/>
          </w:tcPr>
          <w:p w14:paraId="057EA5FC" w14:textId="77777777" w:rsidR="00A5735F" w:rsidRPr="00A90E44" w:rsidRDefault="00A5735F" w:rsidP="00A90E44">
            <w:pPr>
              <w:spacing w:after="0" w:line="240" w:lineRule="auto"/>
              <w:rPr>
                <w:rFonts w:ascii="Times New Roman" w:hAnsi="Times New Roman"/>
                <w:lang w:eastAsia="en-US"/>
              </w:rPr>
            </w:pPr>
            <w:r w:rsidRPr="00A90E44">
              <w:rPr>
                <w:rFonts w:ascii="Times New Roman" w:hAnsi="Times New Roman"/>
                <w:b/>
                <w:lang w:eastAsia="en-US"/>
              </w:rPr>
              <w:t>Понятие структурного подразделения организации</w:t>
            </w:r>
            <w:r w:rsidRPr="00A90E44">
              <w:rPr>
                <w:rFonts w:ascii="Times New Roman" w:hAnsi="Times New Roman"/>
                <w:lang w:eastAsia="en-US"/>
              </w:rPr>
              <w:t xml:space="preserve">. Виды структурных подразделений, направления деятельности. </w:t>
            </w:r>
          </w:p>
          <w:p w14:paraId="66B2610D" w14:textId="77777777" w:rsidR="00A5735F" w:rsidRPr="00A90E44" w:rsidRDefault="00A5735F" w:rsidP="00A90E44">
            <w:pPr>
              <w:spacing w:after="0" w:line="240" w:lineRule="auto"/>
              <w:rPr>
                <w:rFonts w:ascii="Times New Roman" w:hAnsi="Times New Roman"/>
                <w:sz w:val="24"/>
                <w:szCs w:val="24"/>
              </w:rPr>
            </w:pPr>
            <w:r w:rsidRPr="00A90E44">
              <w:rPr>
                <w:rFonts w:ascii="Times New Roman" w:hAnsi="Times New Roman"/>
                <w:lang w:eastAsia="en-US"/>
              </w:rPr>
              <w:t>Документы, регламентирующие работу подразделения. Положение о структурном подразделении. Штатное расп</w:t>
            </w:r>
            <w:r w:rsidR="002838CA">
              <w:rPr>
                <w:rFonts w:ascii="Times New Roman" w:hAnsi="Times New Roman"/>
                <w:lang w:eastAsia="en-US"/>
              </w:rPr>
              <w:t>исание. Должностные инструкции</w:t>
            </w:r>
          </w:p>
        </w:tc>
        <w:tc>
          <w:tcPr>
            <w:tcW w:w="643" w:type="pct"/>
            <w:shd w:val="clear" w:color="auto" w:fill="auto"/>
          </w:tcPr>
          <w:p w14:paraId="64422BE0"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4458428B" w14:textId="77777777" w:rsidTr="00A90E44">
        <w:trPr>
          <w:trHeight w:val="363"/>
        </w:trPr>
        <w:tc>
          <w:tcPr>
            <w:tcW w:w="866" w:type="pct"/>
            <w:vMerge/>
            <w:shd w:val="clear" w:color="auto" w:fill="auto"/>
          </w:tcPr>
          <w:p w14:paraId="0B26D0DD" w14:textId="77777777" w:rsidR="00A5735F" w:rsidRPr="00A90E44" w:rsidRDefault="00A5735F" w:rsidP="00A90E44">
            <w:pPr>
              <w:spacing w:after="0" w:line="240" w:lineRule="auto"/>
              <w:jc w:val="center"/>
              <w:rPr>
                <w:rFonts w:ascii="Times New Roman" w:hAnsi="Times New Roman"/>
                <w:b/>
              </w:rPr>
            </w:pPr>
          </w:p>
        </w:tc>
        <w:tc>
          <w:tcPr>
            <w:tcW w:w="3491" w:type="pct"/>
            <w:gridSpan w:val="3"/>
            <w:shd w:val="clear" w:color="auto" w:fill="auto"/>
          </w:tcPr>
          <w:p w14:paraId="6B276847" w14:textId="77777777" w:rsidR="00A5735F" w:rsidRPr="00A90E44" w:rsidRDefault="00A5735F" w:rsidP="00A90E44">
            <w:pPr>
              <w:spacing w:after="0" w:line="240" w:lineRule="auto"/>
              <w:rPr>
                <w:rFonts w:ascii="Times New Roman" w:hAnsi="Times New Roman"/>
                <w:b/>
                <w:bCs/>
                <w:sz w:val="24"/>
                <w:szCs w:val="24"/>
              </w:rPr>
            </w:pPr>
            <w:r w:rsidRPr="00A90E44">
              <w:rPr>
                <w:rFonts w:ascii="Times New Roman" w:hAnsi="Times New Roman"/>
                <w:b/>
                <w:bCs/>
                <w:sz w:val="24"/>
                <w:szCs w:val="24"/>
              </w:rPr>
              <w:t>В том числе практических и лабораторных занятий</w:t>
            </w:r>
          </w:p>
        </w:tc>
        <w:tc>
          <w:tcPr>
            <w:tcW w:w="643" w:type="pct"/>
            <w:shd w:val="clear" w:color="auto" w:fill="auto"/>
          </w:tcPr>
          <w:p w14:paraId="61D85C42"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4</w:t>
            </w:r>
          </w:p>
        </w:tc>
      </w:tr>
      <w:tr w:rsidR="00A5735F" w:rsidRPr="00B674BF" w14:paraId="3290669F" w14:textId="77777777" w:rsidTr="00A90E44">
        <w:trPr>
          <w:trHeight w:val="363"/>
        </w:trPr>
        <w:tc>
          <w:tcPr>
            <w:tcW w:w="866" w:type="pct"/>
            <w:vMerge/>
            <w:shd w:val="clear" w:color="auto" w:fill="auto"/>
          </w:tcPr>
          <w:p w14:paraId="08FD9DEC" w14:textId="77777777" w:rsidR="00A5735F" w:rsidRPr="00A90E44" w:rsidRDefault="00A5735F" w:rsidP="00A90E44">
            <w:pPr>
              <w:spacing w:after="0" w:line="240" w:lineRule="auto"/>
              <w:jc w:val="center"/>
              <w:rPr>
                <w:rFonts w:ascii="Times New Roman" w:hAnsi="Times New Roman"/>
                <w:b/>
              </w:rPr>
            </w:pPr>
          </w:p>
        </w:tc>
        <w:tc>
          <w:tcPr>
            <w:tcW w:w="167" w:type="pct"/>
            <w:shd w:val="clear" w:color="auto" w:fill="auto"/>
          </w:tcPr>
          <w:p w14:paraId="04A02EE5" w14:textId="77777777" w:rsidR="00A5735F" w:rsidRPr="00A90E44" w:rsidRDefault="00A5735F" w:rsidP="005F5CDC">
            <w:pPr>
              <w:pStyle w:val="ae"/>
              <w:numPr>
                <w:ilvl w:val="0"/>
                <w:numId w:val="161"/>
              </w:numPr>
              <w:spacing w:after="0"/>
              <w:rPr>
                <w:b/>
                <w:bCs/>
              </w:rPr>
            </w:pPr>
          </w:p>
        </w:tc>
        <w:tc>
          <w:tcPr>
            <w:tcW w:w="3324" w:type="pct"/>
            <w:gridSpan w:val="2"/>
            <w:shd w:val="clear" w:color="auto" w:fill="auto"/>
          </w:tcPr>
          <w:p w14:paraId="1033B799" w14:textId="77777777" w:rsidR="00A5735F" w:rsidRPr="00A90E44" w:rsidRDefault="00A5735F" w:rsidP="00A90E44">
            <w:pPr>
              <w:suppressAutoHyphens/>
              <w:spacing w:after="0" w:line="240" w:lineRule="auto"/>
              <w:ind w:left="33"/>
              <w:jc w:val="both"/>
              <w:rPr>
                <w:rFonts w:ascii="Times New Roman" w:hAnsi="Times New Roman"/>
                <w:sz w:val="24"/>
                <w:szCs w:val="24"/>
              </w:rPr>
            </w:pPr>
            <w:r w:rsidRPr="00A90E44">
              <w:rPr>
                <w:rFonts w:ascii="Times New Roman" w:hAnsi="Times New Roman"/>
                <w:b/>
                <w:sz w:val="24"/>
                <w:szCs w:val="24"/>
              </w:rPr>
              <w:t>Практическая работа № 5.</w:t>
            </w:r>
            <w:r w:rsidRPr="00A90E44">
              <w:rPr>
                <w:rFonts w:ascii="Times New Roman" w:hAnsi="Times New Roman"/>
                <w:sz w:val="24"/>
                <w:szCs w:val="24"/>
              </w:rPr>
              <w:t xml:space="preserve"> Знакомство с уставом ФГБУ «Центральн</w:t>
            </w:r>
            <w:r w:rsidR="002838CA">
              <w:rPr>
                <w:rFonts w:ascii="Times New Roman" w:hAnsi="Times New Roman"/>
                <w:sz w:val="24"/>
                <w:szCs w:val="24"/>
              </w:rPr>
              <w:t>ая аэрологическая обсерватория»</w:t>
            </w:r>
          </w:p>
        </w:tc>
        <w:tc>
          <w:tcPr>
            <w:tcW w:w="643" w:type="pct"/>
            <w:shd w:val="clear" w:color="auto" w:fill="auto"/>
          </w:tcPr>
          <w:p w14:paraId="2B172919"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57C69096" w14:textId="77777777" w:rsidTr="00A90E44">
        <w:trPr>
          <w:trHeight w:val="363"/>
        </w:trPr>
        <w:tc>
          <w:tcPr>
            <w:tcW w:w="866" w:type="pct"/>
            <w:vMerge/>
            <w:shd w:val="clear" w:color="auto" w:fill="auto"/>
          </w:tcPr>
          <w:p w14:paraId="68BDA0A0" w14:textId="77777777" w:rsidR="00A5735F" w:rsidRPr="00A90E44" w:rsidRDefault="00A5735F" w:rsidP="00A90E44">
            <w:pPr>
              <w:spacing w:after="0" w:line="240" w:lineRule="auto"/>
              <w:jc w:val="center"/>
              <w:rPr>
                <w:rFonts w:ascii="Times New Roman" w:hAnsi="Times New Roman"/>
                <w:b/>
              </w:rPr>
            </w:pPr>
          </w:p>
        </w:tc>
        <w:tc>
          <w:tcPr>
            <w:tcW w:w="167" w:type="pct"/>
            <w:shd w:val="clear" w:color="auto" w:fill="auto"/>
          </w:tcPr>
          <w:p w14:paraId="4DC8032D" w14:textId="77777777" w:rsidR="00A5735F" w:rsidRPr="00A90E44" w:rsidRDefault="00A5735F" w:rsidP="005F5CDC">
            <w:pPr>
              <w:pStyle w:val="ae"/>
              <w:numPr>
                <w:ilvl w:val="0"/>
                <w:numId w:val="161"/>
              </w:numPr>
              <w:spacing w:after="0"/>
              <w:rPr>
                <w:b/>
                <w:bCs/>
              </w:rPr>
            </w:pPr>
          </w:p>
        </w:tc>
        <w:tc>
          <w:tcPr>
            <w:tcW w:w="3324" w:type="pct"/>
            <w:gridSpan w:val="2"/>
            <w:shd w:val="clear" w:color="auto" w:fill="auto"/>
          </w:tcPr>
          <w:p w14:paraId="0D2EA227" w14:textId="77777777" w:rsidR="00A5735F" w:rsidRPr="00A90E44" w:rsidRDefault="00A5735F" w:rsidP="00A90E44">
            <w:pPr>
              <w:suppressAutoHyphens/>
              <w:spacing w:after="0" w:line="240" w:lineRule="auto"/>
              <w:ind w:left="33"/>
              <w:jc w:val="both"/>
              <w:rPr>
                <w:rFonts w:ascii="Times New Roman" w:hAnsi="Times New Roman"/>
                <w:sz w:val="24"/>
                <w:szCs w:val="24"/>
              </w:rPr>
            </w:pPr>
            <w:r w:rsidRPr="00A90E44">
              <w:rPr>
                <w:rFonts w:ascii="Times New Roman" w:hAnsi="Times New Roman"/>
                <w:b/>
                <w:sz w:val="24"/>
                <w:szCs w:val="24"/>
              </w:rPr>
              <w:t>Практическая работа № 6.</w:t>
            </w:r>
            <w:r w:rsidRPr="00A90E44">
              <w:rPr>
                <w:rFonts w:ascii="Times New Roman" w:hAnsi="Times New Roman"/>
                <w:sz w:val="24"/>
                <w:szCs w:val="24"/>
              </w:rPr>
              <w:t xml:space="preserve"> Знакомство с должностной инструкцией те</w:t>
            </w:r>
            <w:r w:rsidR="002838CA">
              <w:rPr>
                <w:rFonts w:ascii="Times New Roman" w:hAnsi="Times New Roman"/>
                <w:sz w:val="24"/>
                <w:szCs w:val="24"/>
              </w:rPr>
              <w:t>хника на аэрологической станции</w:t>
            </w:r>
          </w:p>
        </w:tc>
        <w:tc>
          <w:tcPr>
            <w:tcW w:w="643" w:type="pct"/>
            <w:shd w:val="clear" w:color="auto" w:fill="auto"/>
          </w:tcPr>
          <w:p w14:paraId="510F6C9C"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08733D9E" w14:textId="77777777" w:rsidTr="00A90E44">
        <w:trPr>
          <w:trHeight w:val="363"/>
        </w:trPr>
        <w:tc>
          <w:tcPr>
            <w:tcW w:w="866" w:type="pct"/>
            <w:vMerge w:val="restart"/>
            <w:shd w:val="clear" w:color="auto" w:fill="auto"/>
          </w:tcPr>
          <w:p w14:paraId="77A5A441" w14:textId="77777777" w:rsidR="00A5735F" w:rsidRPr="00A90E44" w:rsidRDefault="00A5735F" w:rsidP="00A90E44">
            <w:pPr>
              <w:spacing w:after="0" w:line="240" w:lineRule="auto"/>
              <w:jc w:val="center"/>
              <w:rPr>
                <w:rFonts w:ascii="Times New Roman" w:hAnsi="Times New Roman"/>
                <w:b/>
                <w:bCs/>
                <w:sz w:val="24"/>
                <w:szCs w:val="24"/>
              </w:rPr>
            </w:pPr>
            <w:r w:rsidRPr="00A90E44">
              <w:rPr>
                <w:rFonts w:ascii="Times New Roman" w:hAnsi="Times New Roman"/>
                <w:b/>
                <w:bCs/>
                <w:sz w:val="24"/>
                <w:szCs w:val="24"/>
              </w:rPr>
              <w:t>Тема 1.3.</w:t>
            </w:r>
          </w:p>
          <w:p w14:paraId="289B42AF" w14:textId="77777777" w:rsidR="00A5735F" w:rsidRPr="00A90E44" w:rsidRDefault="00A5735F" w:rsidP="00A90E44">
            <w:pPr>
              <w:spacing w:after="0" w:line="240" w:lineRule="auto"/>
              <w:jc w:val="center"/>
              <w:rPr>
                <w:rFonts w:ascii="Times New Roman" w:hAnsi="Times New Roman"/>
                <w:b/>
              </w:rPr>
            </w:pPr>
            <w:r w:rsidRPr="00A90E44">
              <w:rPr>
                <w:rFonts w:ascii="Times New Roman" w:hAnsi="Times New Roman"/>
                <w:b/>
                <w:sz w:val="24"/>
                <w:szCs w:val="24"/>
              </w:rPr>
              <w:t>Планирование производственной деятельности</w:t>
            </w:r>
          </w:p>
        </w:tc>
        <w:tc>
          <w:tcPr>
            <w:tcW w:w="3491" w:type="pct"/>
            <w:gridSpan w:val="3"/>
            <w:tcBorders>
              <w:bottom w:val="single" w:sz="4" w:space="0" w:color="auto"/>
            </w:tcBorders>
            <w:shd w:val="clear" w:color="auto" w:fill="auto"/>
          </w:tcPr>
          <w:p w14:paraId="6759EACB" w14:textId="77777777" w:rsidR="00A5735F" w:rsidRPr="00A90E44" w:rsidRDefault="00A5735F" w:rsidP="00A90E44">
            <w:pPr>
              <w:suppressAutoHyphens/>
              <w:spacing w:after="0" w:line="240" w:lineRule="auto"/>
              <w:ind w:left="33"/>
              <w:jc w:val="both"/>
              <w:rPr>
                <w:rFonts w:ascii="Times New Roman" w:hAnsi="Times New Roman"/>
                <w:b/>
                <w:sz w:val="24"/>
                <w:szCs w:val="24"/>
              </w:rPr>
            </w:pPr>
            <w:r w:rsidRPr="00A90E44">
              <w:rPr>
                <w:rFonts w:ascii="Times New Roman" w:hAnsi="Times New Roman"/>
                <w:b/>
                <w:bCs/>
                <w:sz w:val="24"/>
                <w:szCs w:val="24"/>
              </w:rPr>
              <w:t>Содержание</w:t>
            </w:r>
          </w:p>
        </w:tc>
        <w:tc>
          <w:tcPr>
            <w:tcW w:w="643" w:type="pct"/>
            <w:shd w:val="clear" w:color="auto" w:fill="auto"/>
          </w:tcPr>
          <w:p w14:paraId="7F9168ED"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16</w:t>
            </w:r>
            <w:r w:rsidR="0084186B">
              <w:rPr>
                <w:rFonts w:ascii="Times New Roman" w:hAnsi="Times New Roman"/>
                <w:b/>
                <w:bCs/>
              </w:rPr>
              <w:t>/6</w:t>
            </w:r>
          </w:p>
        </w:tc>
      </w:tr>
      <w:tr w:rsidR="00A5735F" w:rsidRPr="00B674BF" w14:paraId="39983066" w14:textId="77777777" w:rsidTr="00A90E44">
        <w:trPr>
          <w:trHeight w:val="363"/>
        </w:trPr>
        <w:tc>
          <w:tcPr>
            <w:tcW w:w="866" w:type="pct"/>
            <w:vMerge/>
            <w:tcBorders>
              <w:right w:val="single" w:sz="4" w:space="0" w:color="auto"/>
            </w:tcBorders>
            <w:shd w:val="clear" w:color="auto" w:fill="auto"/>
          </w:tcPr>
          <w:p w14:paraId="480F9111"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183D1BA2" w14:textId="77777777" w:rsidR="00A5735F" w:rsidRPr="00A90E44" w:rsidRDefault="00A5735F" w:rsidP="005F5CDC">
            <w:pPr>
              <w:pStyle w:val="ae"/>
              <w:numPr>
                <w:ilvl w:val="0"/>
                <w:numId w:val="158"/>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7B59E340"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Основные принципы и элементы планирования.</w:t>
            </w:r>
          </w:p>
          <w:p w14:paraId="42700071"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lang w:eastAsia="en-US"/>
              </w:rPr>
              <w:t xml:space="preserve">Понятие планирования. Формы, принципы и методы планирования в организации. Виды планов. </w:t>
            </w:r>
            <w:r w:rsidRPr="00A90E44">
              <w:rPr>
                <w:rFonts w:ascii="Times New Roman" w:hAnsi="Times New Roman"/>
                <w:sz w:val="24"/>
                <w:szCs w:val="24"/>
              </w:rPr>
              <w:t>Классификация планов. Стратегичес</w:t>
            </w:r>
            <w:r w:rsidR="002838CA">
              <w:rPr>
                <w:rFonts w:ascii="Times New Roman" w:hAnsi="Times New Roman"/>
                <w:sz w:val="24"/>
                <w:szCs w:val="24"/>
              </w:rPr>
              <w:t>кое и оперативное планирование</w:t>
            </w:r>
          </w:p>
        </w:tc>
        <w:tc>
          <w:tcPr>
            <w:tcW w:w="643" w:type="pct"/>
            <w:vMerge w:val="restart"/>
            <w:tcBorders>
              <w:left w:val="single" w:sz="4" w:space="0" w:color="auto"/>
            </w:tcBorders>
            <w:shd w:val="clear" w:color="auto" w:fill="auto"/>
          </w:tcPr>
          <w:p w14:paraId="5DCDC1FF"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10</w:t>
            </w:r>
          </w:p>
        </w:tc>
      </w:tr>
      <w:tr w:rsidR="00A5735F" w:rsidRPr="00B674BF" w14:paraId="092DDF30" w14:textId="77777777" w:rsidTr="00A90E44">
        <w:trPr>
          <w:trHeight w:val="363"/>
        </w:trPr>
        <w:tc>
          <w:tcPr>
            <w:tcW w:w="866" w:type="pct"/>
            <w:vMerge/>
            <w:tcBorders>
              <w:right w:val="single" w:sz="4" w:space="0" w:color="auto"/>
            </w:tcBorders>
            <w:shd w:val="clear" w:color="auto" w:fill="auto"/>
          </w:tcPr>
          <w:p w14:paraId="1E858DF3"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04A37567" w14:textId="77777777" w:rsidR="00A5735F" w:rsidRPr="00A90E44" w:rsidRDefault="00A5735F" w:rsidP="005F5CDC">
            <w:pPr>
              <w:pStyle w:val="ae"/>
              <w:numPr>
                <w:ilvl w:val="0"/>
                <w:numId w:val="158"/>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0DDBA6E5" w14:textId="77777777" w:rsidR="00A5735F" w:rsidRPr="00A90E44" w:rsidRDefault="00A5735F" w:rsidP="00A90E44">
            <w:pPr>
              <w:spacing w:after="0" w:line="240" w:lineRule="auto"/>
              <w:rPr>
                <w:rFonts w:ascii="Times New Roman" w:hAnsi="Times New Roman"/>
                <w:lang w:eastAsia="en-US"/>
              </w:rPr>
            </w:pPr>
            <w:r w:rsidRPr="00A90E44">
              <w:rPr>
                <w:rFonts w:ascii="Times New Roman" w:hAnsi="Times New Roman"/>
                <w:lang w:eastAsia="en-US"/>
              </w:rPr>
              <w:t xml:space="preserve">Стратегическое планирование. </w:t>
            </w:r>
          </w:p>
          <w:p w14:paraId="3E9E54B1"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lang w:eastAsia="en-US"/>
              </w:rPr>
              <w:t xml:space="preserve">Сущность, цели, задачи, принципы стратегического планирования. </w:t>
            </w:r>
            <w:r w:rsidRPr="00A90E44">
              <w:rPr>
                <w:rFonts w:ascii="Times New Roman" w:hAnsi="Times New Roman"/>
                <w:bCs/>
                <w:lang w:eastAsia="en-US"/>
              </w:rPr>
              <w:t>Характеристика этапов стратегического планирования</w:t>
            </w:r>
            <w:r w:rsidRPr="00A90E44">
              <w:rPr>
                <w:rFonts w:ascii="Times New Roman" w:hAnsi="Times New Roman"/>
                <w:lang w:eastAsia="en-US"/>
              </w:rPr>
              <w:t>: миссия и цели, анализ внешней среды, анализ сильных и слабых сторон организации, анализ альтернатив и выбор стратегии, управления реализацией</w:t>
            </w:r>
            <w:r w:rsidR="002838CA">
              <w:rPr>
                <w:rFonts w:ascii="Times New Roman" w:hAnsi="Times New Roman"/>
                <w:lang w:eastAsia="en-US"/>
              </w:rPr>
              <w:t xml:space="preserve"> стратегии, оценка стратегии</w:t>
            </w:r>
          </w:p>
        </w:tc>
        <w:tc>
          <w:tcPr>
            <w:tcW w:w="643" w:type="pct"/>
            <w:vMerge/>
            <w:tcBorders>
              <w:left w:val="single" w:sz="4" w:space="0" w:color="auto"/>
            </w:tcBorders>
            <w:shd w:val="clear" w:color="auto" w:fill="auto"/>
          </w:tcPr>
          <w:p w14:paraId="5B23D84D" w14:textId="77777777" w:rsidR="00A5735F" w:rsidRPr="00A90E44" w:rsidRDefault="00A5735F" w:rsidP="00A90E44">
            <w:pPr>
              <w:spacing w:after="0" w:line="240" w:lineRule="auto"/>
              <w:jc w:val="center"/>
              <w:rPr>
                <w:rFonts w:ascii="Times New Roman" w:hAnsi="Times New Roman"/>
                <w:b/>
                <w:bCs/>
              </w:rPr>
            </w:pPr>
          </w:p>
        </w:tc>
      </w:tr>
      <w:tr w:rsidR="00A5735F" w:rsidRPr="00B674BF" w14:paraId="699C4682" w14:textId="77777777" w:rsidTr="00A90E44">
        <w:trPr>
          <w:trHeight w:val="363"/>
        </w:trPr>
        <w:tc>
          <w:tcPr>
            <w:tcW w:w="866" w:type="pct"/>
            <w:vMerge/>
            <w:tcBorders>
              <w:right w:val="single" w:sz="4" w:space="0" w:color="auto"/>
            </w:tcBorders>
            <w:shd w:val="clear" w:color="auto" w:fill="auto"/>
          </w:tcPr>
          <w:p w14:paraId="3FD7E66A"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58AF5044" w14:textId="77777777" w:rsidR="00A5735F" w:rsidRPr="00A90E44" w:rsidRDefault="00A5735F" w:rsidP="005F5CDC">
            <w:pPr>
              <w:pStyle w:val="ae"/>
              <w:numPr>
                <w:ilvl w:val="0"/>
                <w:numId w:val="158"/>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58A71FC9" w14:textId="77777777" w:rsidR="00A5735F" w:rsidRPr="00A90E44" w:rsidRDefault="00A5735F" w:rsidP="00A90E44">
            <w:pPr>
              <w:spacing w:after="0" w:line="240" w:lineRule="auto"/>
              <w:rPr>
                <w:rFonts w:ascii="Times New Roman" w:hAnsi="Times New Roman"/>
                <w:lang w:eastAsia="en-US"/>
              </w:rPr>
            </w:pPr>
            <w:r w:rsidRPr="00A90E44">
              <w:rPr>
                <w:rFonts w:ascii="Times New Roman" w:hAnsi="Times New Roman"/>
                <w:lang w:eastAsia="en-US"/>
              </w:rPr>
              <w:t>Тактическое планирование.</w:t>
            </w:r>
          </w:p>
          <w:p w14:paraId="1E7B4F1E" w14:textId="77777777" w:rsidR="00A5735F" w:rsidRPr="00A90E44" w:rsidRDefault="00A5735F" w:rsidP="00A90E44">
            <w:pPr>
              <w:spacing w:after="0" w:line="240" w:lineRule="auto"/>
              <w:rPr>
                <w:rFonts w:ascii="Times New Roman" w:hAnsi="Times New Roman"/>
                <w:lang w:eastAsia="en-US"/>
              </w:rPr>
            </w:pPr>
            <w:r w:rsidRPr="00A90E44">
              <w:rPr>
                <w:rFonts w:ascii="Times New Roman" w:hAnsi="Times New Roman"/>
                <w:lang w:eastAsia="en-US"/>
              </w:rPr>
              <w:t xml:space="preserve">Основы оперативного планирования. Организация оперативно- производственного планирования. </w:t>
            </w:r>
            <w:r w:rsidRPr="00A90E44">
              <w:rPr>
                <w:rFonts w:ascii="Times New Roman" w:hAnsi="Times New Roman"/>
                <w:bCs/>
                <w:lang w:eastAsia="en-US"/>
              </w:rPr>
              <w:t>Б</w:t>
            </w:r>
            <w:r w:rsidR="002838CA">
              <w:rPr>
                <w:rFonts w:ascii="Times New Roman" w:hAnsi="Times New Roman"/>
                <w:bCs/>
                <w:lang w:eastAsia="en-US"/>
              </w:rPr>
              <w:t>юджетно-финансовое планирование</w:t>
            </w:r>
          </w:p>
        </w:tc>
        <w:tc>
          <w:tcPr>
            <w:tcW w:w="643" w:type="pct"/>
            <w:vMerge/>
            <w:tcBorders>
              <w:left w:val="single" w:sz="4" w:space="0" w:color="auto"/>
            </w:tcBorders>
            <w:shd w:val="clear" w:color="auto" w:fill="auto"/>
          </w:tcPr>
          <w:p w14:paraId="7B96F75B" w14:textId="77777777" w:rsidR="00A5735F" w:rsidRPr="00A90E44" w:rsidRDefault="00A5735F" w:rsidP="00A90E44">
            <w:pPr>
              <w:spacing w:after="0" w:line="240" w:lineRule="auto"/>
              <w:jc w:val="center"/>
              <w:rPr>
                <w:rFonts w:ascii="Times New Roman" w:hAnsi="Times New Roman"/>
                <w:b/>
                <w:bCs/>
              </w:rPr>
            </w:pPr>
          </w:p>
        </w:tc>
      </w:tr>
      <w:tr w:rsidR="00A5735F" w:rsidRPr="00B674BF" w14:paraId="0D9841A4" w14:textId="77777777" w:rsidTr="00A90E44">
        <w:trPr>
          <w:trHeight w:val="363"/>
        </w:trPr>
        <w:tc>
          <w:tcPr>
            <w:tcW w:w="866" w:type="pct"/>
            <w:vMerge/>
            <w:tcBorders>
              <w:right w:val="single" w:sz="4" w:space="0" w:color="auto"/>
            </w:tcBorders>
            <w:shd w:val="clear" w:color="auto" w:fill="auto"/>
          </w:tcPr>
          <w:p w14:paraId="2B49CB29"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4903A6E1" w14:textId="77777777" w:rsidR="00A5735F" w:rsidRPr="00A90E44" w:rsidRDefault="00A5735F" w:rsidP="005F5CDC">
            <w:pPr>
              <w:pStyle w:val="ae"/>
              <w:numPr>
                <w:ilvl w:val="0"/>
                <w:numId w:val="158"/>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2C25EE6A" w14:textId="77777777" w:rsidR="00A5735F" w:rsidRPr="00A90E44" w:rsidRDefault="00A5735F" w:rsidP="00A90E44">
            <w:pPr>
              <w:spacing w:after="0" w:line="240" w:lineRule="auto"/>
              <w:rPr>
                <w:rFonts w:ascii="Times New Roman" w:hAnsi="Times New Roman"/>
                <w:lang w:eastAsia="en-US"/>
              </w:rPr>
            </w:pPr>
            <w:r w:rsidRPr="00A90E44">
              <w:rPr>
                <w:rFonts w:ascii="Times New Roman" w:hAnsi="Times New Roman"/>
                <w:lang w:eastAsia="en-US"/>
              </w:rPr>
              <w:t>Бизнес-план: значение, структура, оформление.</w:t>
            </w:r>
          </w:p>
          <w:p w14:paraId="463828D5" w14:textId="77777777" w:rsidR="00A5735F" w:rsidRPr="00A90E44" w:rsidRDefault="002838CA" w:rsidP="00A90E44">
            <w:pPr>
              <w:spacing w:after="0" w:line="240" w:lineRule="auto"/>
              <w:rPr>
                <w:rFonts w:ascii="Times New Roman" w:hAnsi="Times New Roman"/>
                <w:lang w:eastAsia="en-US"/>
              </w:rPr>
            </w:pPr>
            <w:r>
              <w:rPr>
                <w:rFonts w:ascii="Times New Roman" w:hAnsi="Times New Roman"/>
                <w:lang w:eastAsia="en-US"/>
              </w:rPr>
              <w:t>Разделы бизнес-плана</w:t>
            </w:r>
          </w:p>
        </w:tc>
        <w:tc>
          <w:tcPr>
            <w:tcW w:w="643" w:type="pct"/>
            <w:vMerge/>
            <w:tcBorders>
              <w:left w:val="single" w:sz="4" w:space="0" w:color="auto"/>
            </w:tcBorders>
            <w:shd w:val="clear" w:color="auto" w:fill="auto"/>
          </w:tcPr>
          <w:p w14:paraId="7383426D" w14:textId="77777777" w:rsidR="00A5735F" w:rsidRPr="00A90E44" w:rsidRDefault="00A5735F" w:rsidP="00A90E44">
            <w:pPr>
              <w:spacing w:after="0" w:line="240" w:lineRule="auto"/>
              <w:jc w:val="center"/>
              <w:rPr>
                <w:rFonts w:ascii="Times New Roman" w:hAnsi="Times New Roman"/>
                <w:b/>
                <w:bCs/>
              </w:rPr>
            </w:pPr>
          </w:p>
        </w:tc>
      </w:tr>
      <w:tr w:rsidR="00A5735F" w:rsidRPr="00B674BF" w14:paraId="44850BE3" w14:textId="77777777" w:rsidTr="00A90E44">
        <w:trPr>
          <w:trHeight w:val="363"/>
        </w:trPr>
        <w:tc>
          <w:tcPr>
            <w:tcW w:w="866" w:type="pct"/>
            <w:vMerge/>
            <w:tcBorders>
              <w:right w:val="single" w:sz="4" w:space="0" w:color="auto"/>
            </w:tcBorders>
            <w:shd w:val="clear" w:color="auto" w:fill="auto"/>
          </w:tcPr>
          <w:p w14:paraId="251AF5BD"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1652203D" w14:textId="77777777" w:rsidR="00A5735F" w:rsidRPr="00A90E44" w:rsidRDefault="00A5735F" w:rsidP="005F5CDC">
            <w:pPr>
              <w:pStyle w:val="ae"/>
              <w:numPr>
                <w:ilvl w:val="0"/>
                <w:numId w:val="158"/>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67AB900F"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 xml:space="preserve">Порядок планирования в системе Росгидромета. </w:t>
            </w:r>
          </w:p>
          <w:p w14:paraId="3BC28FBA" w14:textId="77777777" w:rsidR="00A5735F" w:rsidRPr="00A90E44" w:rsidRDefault="00A5735F" w:rsidP="00A90E44">
            <w:pPr>
              <w:suppressAutoHyphens/>
              <w:spacing w:after="0" w:line="240" w:lineRule="auto"/>
              <w:rPr>
                <w:rFonts w:ascii="Times New Roman" w:hAnsi="Times New Roman"/>
                <w:b/>
                <w:sz w:val="24"/>
                <w:szCs w:val="24"/>
              </w:rPr>
            </w:pPr>
            <w:r w:rsidRPr="00A90E44">
              <w:rPr>
                <w:rFonts w:ascii="Times New Roman" w:hAnsi="Times New Roman"/>
                <w:sz w:val="24"/>
                <w:szCs w:val="24"/>
              </w:rPr>
              <w:t>Планирование работы сетевого наблюдательного подразделения Росгидромета. Виды планов и отчетов на станции. Содержание г</w:t>
            </w:r>
            <w:r w:rsidR="002838CA">
              <w:rPr>
                <w:rFonts w:ascii="Times New Roman" w:hAnsi="Times New Roman"/>
                <w:sz w:val="24"/>
                <w:szCs w:val="24"/>
              </w:rPr>
              <w:t>одового плана и годового отчета</w:t>
            </w:r>
          </w:p>
        </w:tc>
        <w:tc>
          <w:tcPr>
            <w:tcW w:w="643" w:type="pct"/>
            <w:vMerge/>
            <w:tcBorders>
              <w:left w:val="single" w:sz="4" w:space="0" w:color="auto"/>
            </w:tcBorders>
            <w:shd w:val="clear" w:color="auto" w:fill="auto"/>
          </w:tcPr>
          <w:p w14:paraId="3210AB36" w14:textId="77777777" w:rsidR="00A5735F" w:rsidRPr="00A90E44" w:rsidRDefault="00A5735F" w:rsidP="00A90E44">
            <w:pPr>
              <w:spacing w:after="0" w:line="240" w:lineRule="auto"/>
              <w:jc w:val="center"/>
              <w:rPr>
                <w:rFonts w:ascii="Times New Roman" w:hAnsi="Times New Roman"/>
                <w:b/>
                <w:bCs/>
              </w:rPr>
            </w:pPr>
          </w:p>
        </w:tc>
      </w:tr>
      <w:tr w:rsidR="00A5735F" w:rsidRPr="00B674BF" w14:paraId="47627FB5" w14:textId="77777777" w:rsidTr="00A90E44">
        <w:trPr>
          <w:trHeight w:val="363"/>
        </w:trPr>
        <w:tc>
          <w:tcPr>
            <w:tcW w:w="866" w:type="pct"/>
            <w:vMerge/>
            <w:tcBorders>
              <w:right w:val="single" w:sz="4" w:space="0" w:color="auto"/>
            </w:tcBorders>
            <w:shd w:val="clear" w:color="auto" w:fill="auto"/>
          </w:tcPr>
          <w:p w14:paraId="3F25D211" w14:textId="77777777" w:rsidR="00A5735F" w:rsidRPr="00A90E44" w:rsidRDefault="00A5735F" w:rsidP="00A90E44">
            <w:pPr>
              <w:spacing w:after="0" w:line="240" w:lineRule="auto"/>
              <w:jc w:val="center"/>
              <w:rPr>
                <w:rFonts w:ascii="Times New Roman" w:hAnsi="Times New Roman"/>
                <w:b/>
              </w:rPr>
            </w:pPr>
          </w:p>
        </w:tc>
        <w:tc>
          <w:tcPr>
            <w:tcW w:w="3491" w:type="pct"/>
            <w:gridSpan w:val="3"/>
            <w:tcBorders>
              <w:top w:val="single" w:sz="4" w:space="0" w:color="auto"/>
              <w:left w:val="single" w:sz="4" w:space="0" w:color="auto"/>
              <w:bottom w:val="single" w:sz="4" w:space="0" w:color="auto"/>
              <w:right w:val="single" w:sz="4" w:space="0" w:color="auto"/>
            </w:tcBorders>
            <w:shd w:val="clear" w:color="auto" w:fill="auto"/>
          </w:tcPr>
          <w:p w14:paraId="28F89E69" w14:textId="77777777" w:rsidR="00A5735F" w:rsidRPr="00A90E44" w:rsidRDefault="00A5735F" w:rsidP="00A90E44">
            <w:pPr>
              <w:spacing w:after="0" w:line="240" w:lineRule="auto"/>
              <w:rPr>
                <w:rFonts w:ascii="Times New Roman" w:hAnsi="Times New Roman"/>
                <w:b/>
                <w:bCs/>
                <w:sz w:val="24"/>
                <w:szCs w:val="24"/>
              </w:rPr>
            </w:pPr>
            <w:r w:rsidRPr="00A90E44">
              <w:rPr>
                <w:rFonts w:ascii="Times New Roman" w:hAnsi="Times New Roman"/>
                <w:b/>
                <w:bCs/>
                <w:sz w:val="24"/>
                <w:szCs w:val="24"/>
              </w:rPr>
              <w:t>В том числе практических и лабораторных занятий</w:t>
            </w:r>
          </w:p>
        </w:tc>
        <w:tc>
          <w:tcPr>
            <w:tcW w:w="643" w:type="pct"/>
            <w:tcBorders>
              <w:left w:val="single" w:sz="4" w:space="0" w:color="auto"/>
            </w:tcBorders>
            <w:shd w:val="clear" w:color="auto" w:fill="auto"/>
          </w:tcPr>
          <w:p w14:paraId="64E1D984"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6</w:t>
            </w:r>
          </w:p>
        </w:tc>
      </w:tr>
      <w:tr w:rsidR="00A5735F" w:rsidRPr="00B674BF" w14:paraId="3346FCAD" w14:textId="77777777" w:rsidTr="00A90E44">
        <w:trPr>
          <w:trHeight w:val="363"/>
        </w:trPr>
        <w:tc>
          <w:tcPr>
            <w:tcW w:w="866" w:type="pct"/>
            <w:vMerge/>
            <w:tcBorders>
              <w:right w:val="single" w:sz="4" w:space="0" w:color="auto"/>
            </w:tcBorders>
            <w:shd w:val="clear" w:color="auto" w:fill="auto"/>
          </w:tcPr>
          <w:p w14:paraId="28CA2C08"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6F07EA3F" w14:textId="77777777" w:rsidR="00A5735F" w:rsidRPr="00A90E44" w:rsidRDefault="00A5735F" w:rsidP="005F5CDC">
            <w:pPr>
              <w:pStyle w:val="ae"/>
              <w:numPr>
                <w:ilvl w:val="0"/>
                <w:numId w:val="158"/>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1DB26DB2"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b/>
                <w:sz w:val="24"/>
                <w:szCs w:val="24"/>
              </w:rPr>
              <w:t>Практическая работа № 7.</w:t>
            </w:r>
            <w:r w:rsidRPr="00A90E44">
              <w:rPr>
                <w:rFonts w:ascii="Times New Roman" w:hAnsi="Times New Roman"/>
                <w:sz w:val="24"/>
                <w:szCs w:val="24"/>
              </w:rPr>
              <w:t xml:space="preserve"> Знакомство с планом оперативно-производ</w:t>
            </w:r>
            <w:r w:rsidR="002838CA">
              <w:rPr>
                <w:rFonts w:ascii="Times New Roman" w:hAnsi="Times New Roman"/>
                <w:sz w:val="24"/>
                <w:szCs w:val="24"/>
              </w:rPr>
              <w:t>ственных работ НИУ Росгидромета</w:t>
            </w:r>
          </w:p>
        </w:tc>
        <w:tc>
          <w:tcPr>
            <w:tcW w:w="643" w:type="pct"/>
            <w:tcBorders>
              <w:left w:val="single" w:sz="4" w:space="0" w:color="auto"/>
            </w:tcBorders>
            <w:shd w:val="clear" w:color="auto" w:fill="auto"/>
          </w:tcPr>
          <w:p w14:paraId="61271469"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7443D4FB" w14:textId="77777777" w:rsidTr="00A90E44">
        <w:trPr>
          <w:trHeight w:val="363"/>
        </w:trPr>
        <w:tc>
          <w:tcPr>
            <w:tcW w:w="866" w:type="pct"/>
            <w:vMerge/>
            <w:tcBorders>
              <w:right w:val="single" w:sz="4" w:space="0" w:color="auto"/>
            </w:tcBorders>
            <w:shd w:val="clear" w:color="auto" w:fill="auto"/>
          </w:tcPr>
          <w:p w14:paraId="45584E57"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67C2431C" w14:textId="77777777" w:rsidR="00A5735F" w:rsidRPr="00A90E44" w:rsidRDefault="00A5735F" w:rsidP="005F5CDC">
            <w:pPr>
              <w:pStyle w:val="ae"/>
              <w:numPr>
                <w:ilvl w:val="0"/>
                <w:numId w:val="158"/>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22956B68" w14:textId="77777777" w:rsidR="00A5735F" w:rsidRPr="00A90E44" w:rsidRDefault="00A5735F" w:rsidP="00A90E44">
            <w:pPr>
              <w:suppressAutoHyphens/>
              <w:spacing w:after="0" w:line="240" w:lineRule="auto"/>
              <w:rPr>
                <w:rFonts w:ascii="Times New Roman" w:hAnsi="Times New Roman"/>
                <w:b/>
                <w:sz w:val="24"/>
                <w:szCs w:val="24"/>
              </w:rPr>
            </w:pPr>
            <w:r w:rsidRPr="00A90E44">
              <w:rPr>
                <w:rFonts w:ascii="Times New Roman" w:hAnsi="Times New Roman"/>
                <w:b/>
                <w:sz w:val="24"/>
                <w:szCs w:val="24"/>
              </w:rPr>
              <w:t>Практическая работа № 8.</w:t>
            </w:r>
            <w:r w:rsidRPr="00A90E44">
              <w:rPr>
                <w:rFonts w:ascii="Times New Roman" w:hAnsi="Times New Roman"/>
                <w:sz w:val="24"/>
                <w:szCs w:val="24"/>
              </w:rPr>
              <w:t xml:space="preserve"> Составление месячного плана раб</w:t>
            </w:r>
            <w:r w:rsidR="002838CA">
              <w:rPr>
                <w:rFonts w:ascii="Times New Roman" w:hAnsi="Times New Roman"/>
                <w:sz w:val="24"/>
                <w:szCs w:val="24"/>
              </w:rPr>
              <w:t>оты аэрологической станции (АЭ)</w:t>
            </w:r>
          </w:p>
        </w:tc>
        <w:tc>
          <w:tcPr>
            <w:tcW w:w="643" w:type="pct"/>
            <w:tcBorders>
              <w:left w:val="single" w:sz="4" w:space="0" w:color="auto"/>
            </w:tcBorders>
            <w:shd w:val="clear" w:color="auto" w:fill="auto"/>
          </w:tcPr>
          <w:p w14:paraId="59462D47"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1D1AE10B" w14:textId="77777777" w:rsidTr="00A90E44">
        <w:trPr>
          <w:trHeight w:val="363"/>
        </w:trPr>
        <w:tc>
          <w:tcPr>
            <w:tcW w:w="866" w:type="pct"/>
            <w:vMerge/>
            <w:tcBorders>
              <w:right w:val="single" w:sz="4" w:space="0" w:color="auto"/>
            </w:tcBorders>
            <w:shd w:val="clear" w:color="auto" w:fill="auto"/>
          </w:tcPr>
          <w:p w14:paraId="694E995E"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075E927A" w14:textId="77777777" w:rsidR="00A5735F" w:rsidRPr="00A90E44" w:rsidRDefault="00A5735F" w:rsidP="005F5CDC">
            <w:pPr>
              <w:pStyle w:val="ae"/>
              <w:numPr>
                <w:ilvl w:val="0"/>
                <w:numId w:val="158"/>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5226184D"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b/>
                <w:sz w:val="24"/>
                <w:szCs w:val="24"/>
              </w:rPr>
              <w:t>Практическая работа № 9.</w:t>
            </w:r>
            <w:r w:rsidRPr="00A90E44">
              <w:rPr>
                <w:rFonts w:ascii="Times New Roman" w:hAnsi="Times New Roman"/>
                <w:sz w:val="24"/>
                <w:szCs w:val="24"/>
              </w:rPr>
              <w:t xml:space="preserve"> Знакомство с содержанием годового отчета структур</w:t>
            </w:r>
            <w:r w:rsidR="002838CA">
              <w:rPr>
                <w:rFonts w:ascii="Times New Roman" w:hAnsi="Times New Roman"/>
                <w:sz w:val="24"/>
                <w:szCs w:val="24"/>
              </w:rPr>
              <w:t>ного подразделения Росгидромета</w:t>
            </w:r>
          </w:p>
        </w:tc>
        <w:tc>
          <w:tcPr>
            <w:tcW w:w="643" w:type="pct"/>
            <w:tcBorders>
              <w:left w:val="single" w:sz="4" w:space="0" w:color="auto"/>
            </w:tcBorders>
            <w:shd w:val="clear" w:color="auto" w:fill="auto"/>
          </w:tcPr>
          <w:p w14:paraId="1A7F34D7"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50F87325" w14:textId="77777777" w:rsidTr="00A90E44">
        <w:trPr>
          <w:trHeight w:val="363"/>
        </w:trPr>
        <w:tc>
          <w:tcPr>
            <w:tcW w:w="866" w:type="pct"/>
            <w:vMerge w:val="restart"/>
            <w:tcBorders>
              <w:right w:val="single" w:sz="4" w:space="0" w:color="auto"/>
            </w:tcBorders>
            <w:shd w:val="clear" w:color="auto" w:fill="auto"/>
          </w:tcPr>
          <w:p w14:paraId="2B381AAB" w14:textId="77777777" w:rsidR="00A5735F" w:rsidRPr="00A90E44" w:rsidRDefault="00A5735F" w:rsidP="00A90E44">
            <w:pPr>
              <w:spacing w:after="0" w:line="240" w:lineRule="auto"/>
              <w:jc w:val="center"/>
              <w:rPr>
                <w:rFonts w:ascii="Times New Roman" w:eastAsia="Calibri" w:hAnsi="Times New Roman"/>
                <w:b/>
                <w:bCs/>
                <w:sz w:val="24"/>
                <w:szCs w:val="24"/>
              </w:rPr>
            </w:pPr>
            <w:r w:rsidRPr="00A90E44">
              <w:rPr>
                <w:rFonts w:ascii="Times New Roman" w:eastAsia="Calibri" w:hAnsi="Times New Roman"/>
                <w:b/>
                <w:bCs/>
                <w:sz w:val="24"/>
                <w:szCs w:val="24"/>
              </w:rPr>
              <w:t>Тема 1.</w:t>
            </w:r>
            <w:r w:rsidR="002067C7" w:rsidRPr="00A90E44">
              <w:rPr>
                <w:rFonts w:ascii="Times New Roman" w:eastAsia="Calibri" w:hAnsi="Times New Roman"/>
                <w:b/>
                <w:bCs/>
                <w:sz w:val="24"/>
                <w:szCs w:val="24"/>
              </w:rPr>
              <w:t>4</w:t>
            </w:r>
            <w:r w:rsidRPr="00A90E44">
              <w:rPr>
                <w:rFonts w:ascii="Times New Roman" w:eastAsia="Calibri" w:hAnsi="Times New Roman"/>
                <w:b/>
                <w:bCs/>
                <w:sz w:val="24"/>
                <w:szCs w:val="24"/>
              </w:rPr>
              <w:t>.</w:t>
            </w:r>
          </w:p>
          <w:p w14:paraId="2263EA64" w14:textId="77777777" w:rsidR="00A5735F" w:rsidRPr="00A90E44" w:rsidRDefault="00A5735F" w:rsidP="00A90E44">
            <w:pPr>
              <w:spacing w:after="0" w:line="240" w:lineRule="auto"/>
              <w:jc w:val="center"/>
              <w:rPr>
                <w:rFonts w:ascii="Times New Roman" w:hAnsi="Times New Roman"/>
                <w:b/>
              </w:rPr>
            </w:pPr>
            <w:r w:rsidRPr="00A90E44">
              <w:rPr>
                <w:rFonts w:ascii="Times New Roman" w:eastAsia="Calibri" w:hAnsi="Times New Roman"/>
                <w:b/>
                <w:bCs/>
                <w:sz w:val="24"/>
                <w:szCs w:val="24"/>
              </w:rPr>
              <w:t>Основные экономические показатели деятельности организации</w:t>
            </w:r>
          </w:p>
        </w:tc>
        <w:tc>
          <w:tcPr>
            <w:tcW w:w="3491" w:type="pct"/>
            <w:gridSpan w:val="3"/>
            <w:tcBorders>
              <w:top w:val="single" w:sz="4" w:space="0" w:color="auto"/>
              <w:left w:val="single" w:sz="4" w:space="0" w:color="auto"/>
              <w:bottom w:val="single" w:sz="4" w:space="0" w:color="auto"/>
              <w:right w:val="single" w:sz="4" w:space="0" w:color="auto"/>
            </w:tcBorders>
            <w:shd w:val="clear" w:color="auto" w:fill="auto"/>
          </w:tcPr>
          <w:p w14:paraId="6E23B0C1"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b/>
                <w:bCs/>
                <w:sz w:val="24"/>
                <w:szCs w:val="24"/>
              </w:rPr>
              <w:t>Содержание</w:t>
            </w:r>
          </w:p>
        </w:tc>
        <w:tc>
          <w:tcPr>
            <w:tcW w:w="643" w:type="pct"/>
            <w:tcBorders>
              <w:left w:val="single" w:sz="4" w:space="0" w:color="auto"/>
            </w:tcBorders>
            <w:shd w:val="clear" w:color="auto" w:fill="auto"/>
          </w:tcPr>
          <w:p w14:paraId="6A40BF51"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16</w:t>
            </w:r>
            <w:r w:rsidR="0084186B">
              <w:rPr>
                <w:rFonts w:ascii="Times New Roman" w:hAnsi="Times New Roman"/>
                <w:b/>
                <w:bCs/>
              </w:rPr>
              <w:t>/2</w:t>
            </w:r>
          </w:p>
        </w:tc>
      </w:tr>
      <w:tr w:rsidR="00A5735F" w:rsidRPr="00B674BF" w14:paraId="3E0CD5CF" w14:textId="77777777" w:rsidTr="00A90E44">
        <w:trPr>
          <w:trHeight w:val="363"/>
        </w:trPr>
        <w:tc>
          <w:tcPr>
            <w:tcW w:w="866" w:type="pct"/>
            <w:vMerge/>
            <w:tcBorders>
              <w:right w:val="single" w:sz="4" w:space="0" w:color="auto"/>
            </w:tcBorders>
            <w:shd w:val="clear" w:color="auto" w:fill="auto"/>
          </w:tcPr>
          <w:p w14:paraId="666641C8"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7BF692B5" w14:textId="77777777" w:rsidR="00A5735F" w:rsidRPr="00A90E44" w:rsidRDefault="00A5735F" w:rsidP="005F5CDC">
            <w:pPr>
              <w:pStyle w:val="ae"/>
              <w:numPr>
                <w:ilvl w:val="0"/>
                <w:numId w:val="159"/>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3D673007"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Себестоимость и калькуляция.</w:t>
            </w:r>
          </w:p>
          <w:p w14:paraId="3AAA4333"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 xml:space="preserve">Сущность себестоимости, ее </w:t>
            </w:r>
            <w:r w:rsidR="002838CA">
              <w:rPr>
                <w:rFonts w:ascii="Times New Roman" w:hAnsi="Times New Roman"/>
                <w:sz w:val="24"/>
                <w:szCs w:val="24"/>
              </w:rPr>
              <w:t>виды. Калькуляция себестоимости</w:t>
            </w:r>
          </w:p>
        </w:tc>
        <w:tc>
          <w:tcPr>
            <w:tcW w:w="643" w:type="pct"/>
            <w:vMerge w:val="restart"/>
            <w:tcBorders>
              <w:left w:val="single" w:sz="4" w:space="0" w:color="auto"/>
            </w:tcBorders>
            <w:shd w:val="clear" w:color="auto" w:fill="auto"/>
          </w:tcPr>
          <w:p w14:paraId="30E0E062"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14</w:t>
            </w:r>
          </w:p>
        </w:tc>
      </w:tr>
      <w:tr w:rsidR="00A5735F" w:rsidRPr="00B674BF" w14:paraId="153CDBB0" w14:textId="77777777" w:rsidTr="00A90E44">
        <w:trPr>
          <w:trHeight w:val="363"/>
        </w:trPr>
        <w:tc>
          <w:tcPr>
            <w:tcW w:w="866" w:type="pct"/>
            <w:vMerge/>
            <w:tcBorders>
              <w:right w:val="single" w:sz="4" w:space="0" w:color="auto"/>
            </w:tcBorders>
            <w:shd w:val="clear" w:color="auto" w:fill="auto"/>
          </w:tcPr>
          <w:p w14:paraId="0D73479C"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1A8EE43F" w14:textId="77777777" w:rsidR="00A5735F" w:rsidRPr="00A90E44" w:rsidRDefault="00A5735F" w:rsidP="005F5CDC">
            <w:pPr>
              <w:pStyle w:val="ae"/>
              <w:numPr>
                <w:ilvl w:val="0"/>
                <w:numId w:val="159"/>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76D6FDAE"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Структура и классификация затрат.</w:t>
            </w:r>
          </w:p>
          <w:p w14:paraId="30CEF047"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 xml:space="preserve">Прямые и косвенные затраты. </w:t>
            </w:r>
            <w:r w:rsidR="002838CA">
              <w:rPr>
                <w:rFonts w:ascii="Times New Roman" w:hAnsi="Times New Roman"/>
                <w:sz w:val="24"/>
                <w:szCs w:val="24"/>
              </w:rPr>
              <w:t>Постоянные и переменные затраты</w:t>
            </w:r>
          </w:p>
        </w:tc>
        <w:tc>
          <w:tcPr>
            <w:tcW w:w="643" w:type="pct"/>
            <w:vMerge/>
            <w:tcBorders>
              <w:left w:val="single" w:sz="4" w:space="0" w:color="auto"/>
            </w:tcBorders>
            <w:shd w:val="clear" w:color="auto" w:fill="auto"/>
          </w:tcPr>
          <w:p w14:paraId="0DE49535" w14:textId="77777777" w:rsidR="00A5735F" w:rsidRPr="00A90E44" w:rsidRDefault="00A5735F" w:rsidP="00A90E44">
            <w:pPr>
              <w:spacing w:after="0" w:line="240" w:lineRule="auto"/>
              <w:jc w:val="center"/>
              <w:rPr>
                <w:rFonts w:ascii="Times New Roman" w:hAnsi="Times New Roman"/>
                <w:bCs/>
              </w:rPr>
            </w:pPr>
          </w:p>
        </w:tc>
      </w:tr>
      <w:tr w:rsidR="00A5735F" w:rsidRPr="00B674BF" w14:paraId="64F8EAB6" w14:textId="77777777" w:rsidTr="00A90E44">
        <w:trPr>
          <w:trHeight w:val="363"/>
        </w:trPr>
        <w:tc>
          <w:tcPr>
            <w:tcW w:w="866" w:type="pct"/>
            <w:vMerge/>
            <w:tcBorders>
              <w:right w:val="single" w:sz="4" w:space="0" w:color="auto"/>
            </w:tcBorders>
            <w:shd w:val="clear" w:color="auto" w:fill="auto"/>
          </w:tcPr>
          <w:p w14:paraId="5AC4A2B6"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44A30DAA" w14:textId="77777777" w:rsidR="00A5735F" w:rsidRPr="00A90E44" w:rsidRDefault="00A5735F" w:rsidP="005F5CDC">
            <w:pPr>
              <w:pStyle w:val="ae"/>
              <w:numPr>
                <w:ilvl w:val="0"/>
                <w:numId w:val="159"/>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3E4FFBAA" w14:textId="77777777" w:rsidR="00A5735F" w:rsidRPr="00A90E44" w:rsidRDefault="002838CA" w:rsidP="00A90E44">
            <w:pPr>
              <w:suppressAutoHyphens/>
              <w:spacing w:after="0" w:line="240" w:lineRule="auto"/>
              <w:rPr>
                <w:rFonts w:ascii="Times New Roman" w:hAnsi="Times New Roman"/>
                <w:sz w:val="24"/>
                <w:szCs w:val="24"/>
              </w:rPr>
            </w:pPr>
            <w:r>
              <w:rPr>
                <w:rFonts w:ascii="Times New Roman" w:hAnsi="Times New Roman"/>
                <w:sz w:val="24"/>
                <w:szCs w:val="24"/>
              </w:rPr>
              <w:t>Пути снижения себестоимости</w:t>
            </w:r>
          </w:p>
        </w:tc>
        <w:tc>
          <w:tcPr>
            <w:tcW w:w="643" w:type="pct"/>
            <w:vMerge/>
            <w:tcBorders>
              <w:left w:val="single" w:sz="4" w:space="0" w:color="auto"/>
            </w:tcBorders>
            <w:shd w:val="clear" w:color="auto" w:fill="auto"/>
          </w:tcPr>
          <w:p w14:paraId="1D76787C" w14:textId="77777777" w:rsidR="00A5735F" w:rsidRPr="00A90E44" w:rsidRDefault="00A5735F" w:rsidP="00A90E44">
            <w:pPr>
              <w:spacing w:after="0" w:line="240" w:lineRule="auto"/>
              <w:jc w:val="center"/>
              <w:rPr>
                <w:rFonts w:ascii="Times New Roman" w:hAnsi="Times New Roman"/>
                <w:bCs/>
              </w:rPr>
            </w:pPr>
          </w:p>
        </w:tc>
      </w:tr>
      <w:tr w:rsidR="00A5735F" w:rsidRPr="00B674BF" w14:paraId="340DC456" w14:textId="77777777" w:rsidTr="00A90E44">
        <w:trPr>
          <w:trHeight w:val="363"/>
        </w:trPr>
        <w:tc>
          <w:tcPr>
            <w:tcW w:w="866" w:type="pct"/>
            <w:vMerge/>
            <w:tcBorders>
              <w:right w:val="single" w:sz="4" w:space="0" w:color="auto"/>
            </w:tcBorders>
            <w:shd w:val="clear" w:color="auto" w:fill="auto"/>
          </w:tcPr>
          <w:p w14:paraId="3C5134C4"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12620538" w14:textId="77777777" w:rsidR="00A5735F" w:rsidRPr="00A90E44" w:rsidRDefault="00A5735F" w:rsidP="005F5CDC">
            <w:pPr>
              <w:pStyle w:val="ae"/>
              <w:numPr>
                <w:ilvl w:val="0"/>
                <w:numId w:val="159"/>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556EE9CB"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Доход предприятия и его виды. Понятие прибыли, источники получ</w:t>
            </w:r>
            <w:r w:rsidR="002838CA">
              <w:rPr>
                <w:rFonts w:ascii="Times New Roman" w:hAnsi="Times New Roman"/>
                <w:sz w:val="24"/>
                <w:szCs w:val="24"/>
              </w:rPr>
              <w:t>ения прибыли и ее распределение</w:t>
            </w:r>
          </w:p>
        </w:tc>
        <w:tc>
          <w:tcPr>
            <w:tcW w:w="643" w:type="pct"/>
            <w:vMerge/>
            <w:tcBorders>
              <w:left w:val="single" w:sz="4" w:space="0" w:color="auto"/>
            </w:tcBorders>
            <w:shd w:val="clear" w:color="auto" w:fill="auto"/>
          </w:tcPr>
          <w:p w14:paraId="1B0BF048" w14:textId="77777777" w:rsidR="00A5735F" w:rsidRPr="00A90E44" w:rsidRDefault="00A5735F" w:rsidP="00A90E44">
            <w:pPr>
              <w:spacing w:after="0" w:line="240" w:lineRule="auto"/>
              <w:jc w:val="center"/>
              <w:rPr>
                <w:rFonts w:ascii="Times New Roman" w:hAnsi="Times New Roman"/>
                <w:bCs/>
              </w:rPr>
            </w:pPr>
          </w:p>
        </w:tc>
      </w:tr>
      <w:tr w:rsidR="00A5735F" w:rsidRPr="00B674BF" w14:paraId="70ADDCA1" w14:textId="77777777" w:rsidTr="00A90E44">
        <w:trPr>
          <w:trHeight w:val="363"/>
        </w:trPr>
        <w:tc>
          <w:tcPr>
            <w:tcW w:w="866" w:type="pct"/>
            <w:vMerge/>
            <w:tcBorders>
              <w:right w:val="single" w:sz="4" w:space="0" w:color="auto"/>
            </w:tcBorders>
            <w:shd w:val="clear" w:color="auto" w:fill="auto"/>
          </w:tcPr>
          <w:p w14:paraId="0F31EA57"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08F7CFF2" w14:textId="77777777" w:rsidR="00A5735F" w:rsidRPr="00A90E44" w:rsidRDefault="00A5735F" w:rsidP="005F5CDC">
            <w:pPr>
              <w:pStyle w:val="ae"/>
              <w:numPr>
                <w:ilvl w:val="0"/>
                <w:numId w:val="159"/>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25F11D34"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Рен</w:t>
            </w:r>
            <w:r w:rsidR="002838CA">
              <w:rPr>
                <w:rFonts w:ascii="Times New Roman" w:hAnsi="Times New Roman"/>
                <w:sz w:val="24"/>
                <w:szCs w:val="24"/>
              </w:rPr>
              <w:t>табельность работы предприятия</w:t>
            </w:r>
          </w:p>
        </w:tc>
        <w:tc>
          <w:tcPr>
            <w:tcW w:w="643" w:type="pct"/>
            <w:vMerge/>
            <w:tcBorders>
              <w:left w:val="single" w:sz="4" w:space="0" w:color="auto"/>
            </w:tcBorders>
            <w:shd w:val="clear" w:color="auto" w:fill="auto"/>
          </w:tcPr>
          <w:p w14:paraId="2DFA26C3" w14:textId="77777777" w:rsidR="00A5735F" w:rsidRPr="00A90E44" w:rsidRDefault="00A5735F" w:rsidP="00A90E44">
            <w:pPr>
              <w:spacing w:after="0" w:line="240" w:lineRule="auto"/>
              <w:jc w:val="center"/>
              <w:rPr>
                <w:rFonts w:ascii="Times New Roman" w:hAnsi="Times New Roman"/>
                <w:bCs/>
              </w:rPr>
            </w:pPr>
          </w:p>
        </w:tc>
      </w:tr>
      <w:tr w:rsidR="00A5735F" w:rsidRPr="00B674BF" w14:paraId="3BEDA4AE" w14:textId="77777777" w:rsidTr="00A90E44">
        <w:trPr>
          <w:trHeight w:val="363"/>
        </w:trPr>
        <w:tc>
          <w:tcPr>
            <w:tcW w:w="866" w:type="pct"/>
            <w:vMerge/>
            <w:tcBorders>
              <w:right w:val="single" w:sz="4" w:space="0" w:color="auto"/>
            </w:tcBorders>
            <w:shd w:val="clear" w:color="auto" w:fill="auto"/>
          </w:tcPr>
          <w:p w14:paraId="58F60BDD"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72321564" w14:textId="77777777" w:rsidR="00A5735F" w:rsidRPr="00A90E44" w:rsidRDefault="00A5735F" w:rsidP="005F5CDC">
            <w:pPr>
              <w:pStyle w:val="ae"/>
              <w:numPr>
                <w:ilvl w:val="0"/>
                <w:numId w:val="159"/>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066BA40E"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Ценовая политика предприятия.</w:t>
            </w:r>
          </w:p>
          <w:p w14:paraId="6A8150F9"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Стратегии и этапы ценообразования. В</w:t>
            </w:r>
            <w:r w:rsidR="002838CA">
              <w:rPr>
                <w:rFonts w:ascii="Times New Roman" w:hAnsi="Times New Roman"/>
                <w:sz w:val="24"/>
                <w:szCs w:val="24"/>
              </w:rPr>
              <w:t>иды цен. Методы ценообразования</w:t>
            </w:r>
          </w:p>
        </w:tc>
        <w:tc>
          <w:tcPr>
            <w:tcW w:w="643" w:type="pct"/>
            <w:vMerge/>
            <w:tcBorders>
              <w:left w:val="single" w:sz="4" w:space="0" w:color="auto"/>
            </w:tcBorders>
            <w:shd w:val="clear" w:color="auto" w:fill="auto"/>
          </w:tcPr>
          <w:p w14:paraId="7E0C60E1" w14:textId="77777777" w:rsidR="00A5735F" w:rsidRPr="00A90E44" w:rsidRDefault="00A5735F" w:rsidP="00A90E44">
            <w:pPr>
              <w:spacing w:after="0" w:line="240" w:lineRule="auto"/>
              <w:jc w:val="center"/>
              <w:rPr>
                <w:rFonts w:ascii="Times New Roman" w:hAnsi="Times New Roman"/>
                <w:bCs/>
              </w:rPr>
            </w:pPr>
          </w:p>
        </w:tc>
      </w:tr>
      <w:tr w:rsidR="00A5735F" w:rsidRPr="00B674BF" w14:paraId="11DD8BF3" w14:textId="77777777" w:rsidTr="00A90E44">
        <w:trPr>
          <w:trHeight w:val="363"/>
        </w:trPr>
        <w:tc>
          <w:tcPr>
            <w:tcW w:w="866" w:type="pct"/>
            <w:vMerge/>
            <w:tcBorders>
              <w:right w:val="single" w:sz="4" w:space="0" w:color="auto"/>
            </w:tcBorders>
            <w:shd w:val="clear" w:color="auto" w:fill="auto"/>
          </w:tcPr>
          <w:p w14:paraId="26D37450"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1921F762" w14:textId="77777777" w:rsidR="00A5735F" w:rsidRPr="00A90E44" w:rsidRDefault="00A5735F" w:rsidP="005F5CDC">
            <w:pPr>
              <w:pStyle w:val="ae"/>
              <w:numPr>
                <w:ilvl w:val="0"/>
                <w:numId w:val="159"/>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471C27AB"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Методики расчета формирования цен.</w:t>
            </w:r>
          </w:p>
          <w:p w14:paraId="1E2AA663" w14:textId="77777777" w:rsidR="00A5735F" w:rsidRPr="00A90E44" w:rsidRDefault="002838CA" w:rsidP="00A90E44">
            <w:pPr>
              <w:suppressAutoHyphens/>
              <w:spacing w:after="0" w:line="240" w:lineRule="auto"/>
              <w:rPr>
                <w:rFonts w:ascii="Times New Roman" w:hAnsi="Times New Roman"/>
                <w:sz w:val="24"/>
                <w:szCs w:val="24"/>
              </w:rPr>
            </w:pPr>
            <w:r>
              <w:rPr>
                <w:rFonts w:ascii="Times New Roman" w:hAnsi="Times New Roman"/>
                <w:sz w:val="24"/>
                <w:szCs w:val="24"/>
              </w:rPr>
              <w:t>Оптовая и розничная цены</w:t>
            </w:r>
          </w:p>
        </w:tc>
        <w:tc>
          <w:tcPr>
            <w:tcW w:w="643" w:type="pct"/>
            <w:vMerge/>
            <w:tcBorders>
              <w:left w:val="single" w:sz="4" w:space="0" w:color="auto"/>
            </w:tcBorders>
            <w:shd w:val="clear" w:color="auto" w:fill="auto"/>
          </w:tcPr>
          <w:p w14:paraId="653DE094" w14:textId="77777777" w:rsidR="00A5735F" w:rsidRPr="00A90E44" w:rsidRDefault="00A5735F" w:rsidP="00A90E44">
            <w:pPr>
              <w:spacing w:after="0" w:line="240" w:lineRule="auto"/>
              <w:jc w:val="center"/>
              <w:rPr>
                <w:rFonts w:ascii="Times New Roman" w:hAnsi="Times New Roman"/>
                <w:bCs/>
              </w:rPr>
            </w:pPr>
          </w:p>
        </w:tc>
      </w:tr>
      <w:tr w:rsidR="00A5735F" w:rsidRPr="00B674BF" w14:paraId="226306F2" w14:textId="77777777" w:rsidTr="00A90E44">
        <w:trPr>
          <w:trHeight w:val="363"/>
        </w:trPr>
        <w:tc>
          <w:tcPr>
            <w:tcW w:w="866" w:type="pct"/>
            <w:vMerge/>
            <w:tcBorders>
              <w:right w:val="single" w:sz="4" w:space="0" w:color="auto"/>
            </w:tcBorders>
            <w:shd w:val="clear" w:color="auto" w:fill="auto"/>
          </w:tcPr>
          <w:p w14:paraId="7B4E9841" w14:textId="77777777" w:rsidR="00A5735F" w:rsidRPr="00A90E44" w:rsidRDefault="00A5735F" w:rsidP="00A90E44">
            <w:pPr>
              <w:spacing w:after="0" w:line="240" w:lineRule="auto"/>
              <w:jc w:val="center"/>
              <w:rPr>
                <w:rFonts w:ascii="Times New Roman" w:hAnsi="Times New Roman"/>
                <w:b/>
              </w:rPr>
            </w:pPr>
          </w:p>
        </w:tc>
        <w:tc>
          <w:tcPr>
            <w:tcW w:w="3491" w:type="pct"/>
            <w:gridSpan w:val="3"/>
            <w:tcBorders>
              <w:top w:val="single" w:sz="4" w:space="0" w:color="auto"/>
              <w:left w:val="single" w:sz="4" w:space="0" w:color="auto"/>
              <w:bottom w:val="single" w:sz="4" w:space="0" w:color="auto"/>
              <w:right w:val="single" w:sz="4" w:space="0" w:color="auto"/>
            </w:tcBorders>
            <w:shd w:val="clear" w:color="auto" w:fill="auto"/>
          </w:tcPr>
          <w:p w14:paraId="1133F18C"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b/>
                <w:bCs/>
                <w:sz w:val="24"/>
                <w:szCs w:val="24"/>
              </w:rPr>
              <w:t>В том числе практических и лабораторных занятий</w:t>
            </w:r>
          </w:p>
        </w:tc>
        <w:tc>
          <w:tcPr>
            <w:tcW w:w="643" w:type="pct"/>
            <w:tcBorders>
              <w:left w:val="single" w:sz="4" w:space="0" w:color="auto"/>
            </w:tcBorders>
            <w:shd w:val="clear" w:color="auto" w:fill="auto"/>
          </w:tcPr>
          <w:p w14:paraId="10C64C1F"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2</w:t>
            </w:r>
          </w:p>
        </w:tc>
      </w:tr>
      <w:tr w:rsidR="00A5735F" w:rsidRPr="00B674BF" w14:paraId="6D3AD63D" w14:textId="77777777" w:rsidTr="00A90E44">
        <w:trPr>
          <w:trHeight w:val="363"/>
        </w:trPr>
        <w:tc>
          <w:tcPr>
            <w:tcW w:w="866" w:type="pct"/>
            <w:vMerge/>
            <w:tcBorders>
              <w:right w:val="single" w:sz="4" w:space="0" w:color="auto"/>
            </w:tcBorders>
            <w:shd w:val="clear" w:color="auto" w:fill="auto"/>
          </w:tcPr>
          <w:p w14:paraId="4C0E48E8" w14:textId="77777777" w:rsidR="00A5735F" w:rsidRPr="00A90E44" w:rsidRDefault="00A5735F" w:rsidP="00A90E44">
            <w:pPr>
              <w:spacing w:after="0" w:line="240" w:lineRule="auto"/>
              <w:jc w:val="center"/>
              <w:rPr>
                <w:rFonts w:ascii="Times New Roman" w:hAnsi="Times New Roman"/>
                <w:b/>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5B0FC1B3" w14:textId="77777777" w:rsidR="00A5735F" w:rsidRPr="00A90E44" w:rsidRDefault="00A5735F" w:rsidP="005F5CDC">
            <w:pPr>
              <w:pStyle w:val="ae"/>
              <w:numPr>
                <w:ilvl w:val="0"/>
                <w:numId w:val="159"/>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0686CC91"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b/>
                <w:sz w:val="24"/>
                <w:szCs w:val="24"/>
              </w:rPr>
              <w:t>Практическая работа № 10.</w:t>
            </w:r>
            <w:r w:rsidRPr="00A90E44">
              <w:rPr>
                <w:rFonts w:ascii="Times New Roman" w:hAnsi="Times New Roman"/>
                <w:sz w:val="24"/>
                <w:szCs w:val="24"/>
              </w:rPr>
              <w:t xml:space="preserve"> Расчет затрат на о</w:t>
            </w:r>
            <w:r w:rsidR="002838CA">
              <w:rPr>
                <w:rFonts w:ascii="Times New Roman" w:hAnsi="Times New Roman"/>
                <w:sz w:val="24"/>
                <w:szCs w:val="24"/>
              </w:rPr>
              <w:t>пределенный выпуск продукции</w:t>
            </w:r>
          </w:p>
        </w:tc>
        <w:tc>
          <w:tcPr>
            <w:tcW w:w="643" w:type="pct"/>
            <w:tcBorders>
              <w:left w:val="single" w:sz="4" w:space="0" w:color="auto"/>
            </w:tcBorders>
            <w:shd w:val="clear" w:color="auto" w:fill="auto"/>
          </w:tcPr>
          <w:p w14:paraId="7C6296A9"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106BB76C" w14:textId="77777777" w:rsidTr="00A90E44">
        <w:trPr>
          <w:trHeight w:val="363"/>
        </w:trPr>
        <w:tc>
          <w:tcPr>
            <w:tcW w:w="866" w:type="pct"/>
            <w:vMerge w:val="restart"/>
            <w:tcBorders>
              <w:right w:val="single" w:sz="4" w:space="0" w:color="auto"/>
            </w:tcBorders>
            <w:shd w:val="clear" w:color="auto" w:fill="auto"/>
          </w:tcPr>
          <w:p w14:paraId="0539E451" w14:textId="77777777" w:rsidR="002067C7" w:rsidRPr="00A90E44" w:rsidRDefault="00A5735F" w:rsidP="00A90E44">
            <w:pPr>
              <w:spacing w:after="0" w:line="240" w:lineRule="auto"/>
              <w:jc w:val="center"/>
              <w:rPr>
                <w:rFonts w:ascii="Times New Roman" w:eastAsia="Calibri" w:hAnsi="Times New Roman"/>
                <w:b/>
                <w:bCs/>
                <w:sz w:val="24"/>
                <w:szCs w:val="24"/>
              </w:rPr>
            </w:pPr>
            <w:r w:rsidRPr="00A90E44">
              <w:rPr>
                <w:rFonts w:ascii="Times New Roman" w:eastAsia="Calibri" w:hAnsi="Times New Roman"/>
                <w:b/>
                <w:bCs/>
                <w:sz w:val="24"/>
                <w:szCs w:val="24"/>
              </w:rPr>
              <w:t>Тема 1.</w:t>
            </w:r>
            <w:r w:rsidR="002067C7" w:rsidRPr="00A90E44">
              <w:rPr>
                <w:rFonts w:ascii="Times New Roman" w:eastAsia="Calibri" w:hAnsi="Times New Roman"/>
                <w:b/>
                <w:bCs/>
                <w:sz w:val="24"/>
                <w:szCs w:val="24"/>
              </w:rPr>
              <w:t>5</w:t>
            </w:r>
            <w:r w:rsidRPr="00A90E44">
              <w:rPr>
                <w:rFonts w:ascii="Times New Roman" w:eastAsia="Calibri" w:hAnsi="Times New Roman"/>
                <w:b/>
                <w:bCs/>
                <w:sz w:val="24"/>
                <w:szCs w:val="24"/>
              </w:rPr>
              <w:t xml:space="preserve">. </w:t>
            </w:r>
          </w:p>
          <w:p w14:paraId="18F8982C" w14:textId="77777777" w:rsidR="00A5735F" w:rsidRPr="00A90E44" w:rsidRDefault="00A5735F" w:rsidP="00A90E44">
            <w:pPr>
              <w:spacing w:after="0" w:line="240" w:lineRule="auto"/>
              <w:jc w:val="center"/>
              <w:rPr>
                <w:rFonts w:ascii="Times New Roman" w:hAnsi="Times New Roman"/>
                <w:b/>
                <w:sz w:val="24"/>
                <w:szCs w:val="24"/>
              </w:rPr>
            </w:pPr>
            <w:r w:rsidRPr="00A90E44">
              <w:rPr>
                <w:rFonts w:ascii="Times New Roman" w:eastAsia="Calibri" w:hAnsi="Times New Roman"/>
                <w:b/>
                <w:bCs/>
                <w:sz w:val="24"/>
                <w:szCs w:val="24"/>
              </w:rPr>
              <w:t xml:space="preserve">Организация </w:t>
            </w:r>
            <w:r w:rsidRPr="00A90E44">
              <w:rPr>
                <w:rFonts w:ascii="Times New Roman" w:hAnsi="Times New Roman"/>
                <w:b/>
                <w:sz w:val="24"/>
                <w:szCs w:val="24"/>
              </w:rPr>
              <w:t xml:space="preserve">производственной деятельности структурного подразделения </w:t>
            </w:r>
          </w:p>
        </w:tc>
        <w:tc>
          <w:tcPr>
            <w:tcW w:w="3491" w:type="pct"/>
            <w:gridSpan w:val="3"/>
            <w:tcBorders>
              <w:top w:val="single" w:sz="4" w:space="0" w:color="auto"/>
              <w:left w:val="single" w:sz="4" w:space="0" w:color="auto"/>
              <w:bottom w:val="single" w:sz="4" w:space="0" w:color="auto"/>
              <w:right w:val="single" w:sz="4" w:space="0" w:color="auto"/>
            </w:tcBorders>
            <w:shd w:val="clear" w:color="auto" w:fill="auto"/>
          </w:tcPr>
          <w:p w14:paraId="13F291ED"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b/>
                <w:bCs/>
                <w:sz w:val="24"/>
                <w:szCs w:val="24"/>
              </w:rPr>
              <w:t>Содержание</w:t>
            </w:r>
          </w:p>
        </w:tc>
        <w:tc>
          <w:tcPr>
            <w:tcW w:w="643" w:type="pct"/>
            <w:tcBorders>
              <w:left w:val="single" w:sz="4" w:space="0" w:color="auto"/>
            </w:tcBorders>
            <w:shd w:val="clear" w:color="auto" w:fill="auto"/>
          </w:tcPr>
          <w:p w14:paraId="5BD4DE94"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23</w:t>
            </w:r>
            <w:r w:rsidR="00BE0191">
              <w:rPr>
                <w:rFonts w:ascii="Times New Roman" w:hAnsi="Times New Roman"/>
                <w:b/>
                <w:bCs/>
              </w:rPr>
              <w:t>/8</w:t>
            </w:r>
          </w:p>
        </w:tc>
      </w:tr>
      <w:tr w:rsidR="00A5735F" w:rsidRPr="00B674BF" w14:paraId="748A409D" w14:textId="77777777" w:rsidTr="00A90E44">
        <w:trPr>
          <w:trHeight w:val="363"/>
        </w:trPr>
        <w:tc>
          <w:tcPr>
            <w:tcW w:w="866" w:type="pct"/>
            <w:vMerge/>
            <w:tcBorders>
              <w:right w:val="single" w:sz="4" w:space="0" w:color="auto"/>
            </w:tcBorders>
            <w:shd w:val="clear" w:color="auto" w:fill="auto"/>
          </w:tcPr>
          <w:p w14:paraId="0F68740B" w14:textId="77777777" w:rsidR="00A5735F" w:rsidRPr="00A90E44" w:rsidRDefault="00A5735F" w:rsidP="00A90E44">
            <w:pPr>
              <w:spacing w:after="0" w:line="240" w:lineRule="auto"/>
              <w:jc w:val="center"/>
              <w:rPr>
                <w:rFonts w:ascii="Times New Roman" w:eastAsia="Calibri" w:hAnsi="Times New Roman"/>
                <w:b/>
                <w:bCs/>
                <w:sz w:val="24"/>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35387A40" w14:textId="77777777" w:rsidR="00A5735F" w:rsidRPr="00A90E44" w:rsidRDefault="00A5735F" w:rsidP="005F5CDC">
            <w:pPr>
              <w:pStyle w:val="ae"/>
              <w:numPr>
                <w:ilvl w:val="0"/>
                <w:numId w:val="160"/>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52B6C230"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Производственные фонды структурного подразделения.</w:t>
            </w:r>
          </w:p>
          <w:p w14:paraId="48449C94"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Основные и оборотные фонды. Классификация, структура, учет и оценка основн</w:t>
            </w:r>
            <w:r w:rsidR="002838CA">
              <w:rPr>
                <w:rFonts w:ascii="Times New Roman" w:hAnsi="Times New Roman"/>
                <w:sz w:val="24"/>
                <w:szCs w:val="24"/>
              </w:rPr>
              <w:t>ых фондов</w:t>
            </w:r>
          </w:p>
        </w:tc>
        <w:tc>
          <w:tcPr>
            <w:tcW w:w="643" w:type="pct"/>
            <w:vMerge w:val="restart"/>
            <w:tcBorders>
              <w:left w:val="single" w:sz="4" w:space="0" w:color="auto"/>
            </w:tcBorders>
            <w:shd w:val="clear" w:color="auto" w:fill="auto"/>
          </w:tcPr>
          <w:p w14:paraId="0B37BE3F"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15</w:t>
            </w:r>
          </w:p>
        </w:tc>
      </w:tr>
      <w:tr w:rsidR="00A5735F" w:rsidRPr="00B674BF" w14:paraId="10CDD269" w14:textId="77777777" w:rsidTr="00A90E44">
        <w:trPr>
          <w:trHeight w:val="363"/>
        </w:trPr>
        <w:tc>
          <w:tcPr>
            <w:tcW w:w="866" w:type="pct"/>
            <w:vMerge/>
            <w:tcBorders>
              <w:right w:val="single" w:sz="4" w:space="0" w:color="auto"/>
            </w:tcBorders>
            <w:shd w:val="clear" w:color="auto" w:fill="auto"/>
          </w:tcPr>
          <w:p w14:paraId="76DDBD0B" w14:textId="77777777" w:rsidR="00A5735F" w:rsidRPr="00A90E44" w:rsidRDefault="00A5735F" w:rsidP="00A90E44">
            <w:pPr>
              <w:spacing w:after="0" w:line="240" w:lineRule="auto"/>
              <w:jc w:val="center"/>
              <w:rPr>
                <w:rFonts w:ascii="Times New Roman" w:eastAsia="Calibri" w:hAnsi="Times New Roman"/>
                <w:b/>
                <w:bCs/>
                <w:sz w:val="24"/>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33AA527F" w14:textId="77777777" w:rsidR="00A5735F" w:rsidRPr="00A90E44" w:rsidRDefault="00A5735F" w:rsidP="005F5CDC">
            <w:pPr>
              <w:pStyle w:val="ae"/>
              <w:numPr>
                <w:ilvl w:val="0"/>
                <w:numId w:val="160"/>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282BA396"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Производственн</w:t>
            </w:r>
            <w:r w:rsidR="002838CA">
              <w:rPr>
                <w:rFonts w:ascii="Times New Roman" w:hAnsi="Times New Roman"/>
                <w:sz w:val="24"/>
                <w:szCs w:val="24"/>
              </w:rPr>
              <w:t>ые фонды аэрологической станции</w:t>
            </w:r>
          </w:p>
        </w:tc>
        <w:tc>
          <w:tcPr>
            <w:tcW w:w="643" w:type="pct"/>
            <w:vMerge/>
            <w:tcBorders>
              <w:left w:val="single" w:sz="4" w:space="0" w:color="auto"/>
            </w:tcBorders>
            <w:shd w:val="clear" w:color="auto" w:fill="auto"/>
          </w:tcPr>
          <w:p w14:paraId="2D2F75FA" w14:textId="77777777" w:rsidR="00A5735F" w:rsidRPr="00A90E44" w:rsidRDefault="00A5735F" w:rsidP="00A90E44">
            <w:pPr>
              <w:spacing w:after="0" w:line="240" w:lineRule="auto"/>
              <w:jc w:val="center"/>
              <w:rPr>
                <w:rFonts w:ascii="Times New Roman" w:hAnsi="Times New Roman"/>
                <w:bCs/>
              </w:rPr>
            </w:pPr>
          </w:p>
        </w:tc>
      </w:tr>
      <w:tr w:rsidR="00A5735F" w:rsidRPr="00B674BF" w14:paraId="4FBBC787" w14:textId="77777777" w:rsidTr="00A90E44">
        <w:trPr>
          <w:trHeight w:val="363"/>
        </w:trPr>
        <w:tc>
          <w:tcPr>
            <w:tcW w:w="866" w:type="pct"/>
            <w:vMerge/>
            <w:tcBorders>
              <w:right w:val="single" w:sz="4" w:space="0" w:color="auto"/>
            </w:tcBorders>
            <w:shd w:val="clear" w:color="auto" w:fill="auto"/>
          </w:tcPr>
          <w:p w14:paraId="430DD0C6" w14:textId="77777777" w:rsidR="00A5735F" w:rsidRPr="00A90E44" w:rsidRDefault="00A5735F" w:rsidP="00A90E44">
            <w:pPr>
              <w:spacing w:after="0" w:line="240" w:lineRule="auto"/>
              <w:jc w:val="center"/>
              <w:rPr>
                <w:rFonts w:ascii="Times New Roman" w:eastAsia="Calibri" w:hAnsi="Times New Roman"/>
                <w:b/>
                <w:bCs/>
                <w:sz w:val="24"/>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040F127A" w14:textId="77777777" w:rsidR="00A5735F" w:rsidRPr="00A90E44" w:rsidRDefault="00A5735F" w:rsidP="005F5CDC">
            <w:pPr>
              <w:pStyle w:val="ae"/>
              <w:numPr>
                <w:ilvl w:val="0"/>
                <w:numId w:val="160"/>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51447DEE"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Износ основных производственных фондов. Сущность и норма амортизации. Расчет амортизационных отчислений</w:t>
            </w:r>
          </w:p>
        </w:tc>
        <w:tc>
          <w:tcPr>
            <w:tcW w:w="643" w:type="pct"/>
            <w:vMerge/>
            <w:tcBorders>
              <w:left w:val="single" w:sz="4" w:space="0" w:color="auto"/>
            </w:tcBorders>
            <w:shd w:val="clear" w:color="auto" w:fill="auto"/>
          </w:tcPr>
          <w:p w14:paraId="4B9FE25C" w14:textId="77777777" w:rsidR="00A5735F" w:rsidRPr="00A90E44" w:rsidRDefault="00A5735F" w:rsidP="00A90E44">
            <w:pPr>
              <w:spacing w:after="0" w:line="240" w:lineRule="auto"/>
              <w:jc w:val="center"/>
              <w:rPr>
                <w:rFonts w:ascii="Times New Roman" w:hAnsi="Times New Roman"/>
                <w:bCs/>
              </w:rPr>
            </w:pPr>
          </w:p>
        </w:tc>
      </w:tr>
      <w:tr w:rsidR="00A5735F" w:rsidRPr="00B674BF" w14:paraId="4EF80225" w14:textId="77777777" w:rsidTr="00A90E44">
        <w:trPr>
          <w:trHeight w:val="363"/>
        </w:trPr>
        <w:tc>
          <w:tcPr>
            <w:tcW w:w="866" w:type="pct"/>
            <w:vMerge/>
            <w:tcBorders>
              <w:right w:val="single" w:sz="4" w:space="0" w:color="auto"/>
            </w:tcBorders>
            <w:shd w:val="clear" w:color="auto" w:fill="auto"/>
          </w:tcPr>
          <w:p w14:paraId="71E2534B" w14:textId="77777777" w:rsidR="00A5735F" w:rsidRPr="00A90E44" w:rsidRDefault="00A5735F" w:rsidP="00A90E44">
            <w:pPr>
              <w:spacing w:after="0" w:line="240" w:lineRule="auto"/>
              <w:jc w:val="center"/>
              <w:rPr>
                <w:rFonts w:ascii="Times New Roman" w:eastAsia="Calibri" w:hAnsi="Times New Roman"/>
                <w:b/>
                <w:bCs/>
                <w:sz w:val="24"/>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12A24881" w14:textId="77777777" w:rsidR="00A5735F" w:rsidRPr="00A90E44" w:rsidRDefault="00A5735F" w:rsidP="005F5CDC">
            <w:pPr>
              <w:pStyle w:val="ae"/>
              <w:numPr>
                <w:ilvl w:val="0"/>
                <w:numId w:val="160"/>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76C431D6"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 xml:space="preserve">Оборотные средства, их структура </w:t>
            </w:r>
          </w:p>
        </w:tc>
        <w:tc>
          <w:tcPr>
            <w:tcW w:w="643" w:type="pct"/>
            <w:vMerge/>
            <w:tcBorders>
              <w:left w:val="single" w:sz="4" w:space="0" w:color="auto"/>
            </w:tcBorders>
            <w:shd w:val="clear" w:color="auto" w:fill="auto"/>
          </w:tcPr>
          <w:p w14:paraId="5FB8C8B0" w14:textId="77777777" w:rsidR="00A5735F" w:rsidRPr="00A90E44" w:rsidRDefault="00A5735F" w:rsidP="00A90E44">
            <w:pPr>
              <w:spacing w:after="0" w:line="240" w:lineRule="auto"/>
              <w:jc w:val="center"/>
              <w:rPr>
                <w:rFonts w:ascii="Times New Roman" w:hAnsi="Times New Roman"/>
                <w:bCs/>
              </w:rPr>
            </w:pPr>
          </w:p>
        </w:tc>
      </w:tr>
      <w:tr w:rsidR="00A5735F" w:rsidRPr="00B674BF" w14:paraId="2B7905D2" w14:textId="77777777" w:rsidTr="00A90E44">
        <w:trPr>
          <w:trHeight w:val="363"/>
        </w:trPr>
        <w:tc>
          <w:tcPr>
            <w:tcW w:w="866" w:type="pct"/>
            <w:vMerge/>
            <w:tcBorders>
              <w:right w:val="single" w:sz="4" w:space="0" w:color="auto"/>
            </w:tcBorders>
            <w:shd w:val="clear" w:color="auto" w:fill="auto"/>
          </w:tcPr>
          <w:p w14:paraId="1B772919" w14:textId="77777777" w:rsidR="00A5735F" w:rsidRPr="00A90E44" w:rsidRDefault="00A5735F" w:rsidP="00A90E44">
            <w:pPr>
              <w:spacing w:after="0" w:line="240" w:lineRule="auto"/>
              <w:jc w:val="center"/>
              <w:rPr>
                <w:rFonts w:ascii="Times New Roman" w:eastAsia="Calibri" w:hAnsi="Times New Roman"/>
                <w:b/>
                <w:bCs/>
                <w:sz w:val="24"/>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45706DE3" w14:textId="77777777" w:rsidR="00A5735F" w:rsidRPr="00A90E44" w:rsidRDefault="00A5735F" w:rsidP="005F5CDC">
            <w:pPr>
              <w:pStyle w:val="ae"/>
              <w:numPr>
                <w:ilvl w:val="0"/>
                <w:numId w:val="160"/>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05347416"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Аренда, арендные отношения, виды аренды. Лизинг, классификация лизинга</w:t>
            </w:r>
          </w:p>
        </w:tc>
        <w:tc>
          <w:tcPr>
            <w:tcW w:w="643" w:type="pct"/>
            <w:vMerge/>
            <w:tcBorders>
              <w:left w:val="single" w:sz="4" w:space="0" w:color="auto"/>
            </w:tcBorders>
            <w:shd w:val="clear" w:color="auto" w:fill="auto"/>
          </w:tcPr>
          <w:p w14:paraId="48562292" w14:textId="77777777" w:rsidR="00A5735F" w:rsidRPr="00A90E44" w:rsidRDefault="00A5735F" w:rsidP="00A90E44">
            <w:pPr>
              <w:spacing w:after="0" w:line="240" w:lineRule="auto"/>
              <w:jc w:val="center"/>
              <w:rPr>
                <w:rFonts w:ascii="Times New Roman" w:hAnsi="Times New Roman"/>
                <w:bCs/>
              </w:rPr>
            </w:pPr>
          </w:p>
        </w:tc>
      </w:tr>
      <w:tr w:rsidR="00A5735F" w:rsidRPr="00B674BF" w14:paraId="016CFD44" w14:textId="77777777" w:rsidTr="00A90E44">
        <w:trPr>
          <w:trHeight w:val="363"/>
        </w:trPr>
        <w:tc>
          <w:tcPr>
            <w:tcW w:w="866" w:type="pct"/>
            <w:vMerge/>
            <w:tcBorders>
              <w:right w:val="single" w:sz="4" w:space="0" w:color="auto"/>
            </w:tcBorders>
            <w:shd w:val="clear" w:color="auto" w:fill="auto"/>
          </w:tcPr>
          <w:p w14:paraId="5CE10767" w14:textId="77777777" w:rsidR="00A5735F" w:rsidRPr="00A90E44" w:rsidRDefault="00A5735F" w:rsidP="00A90E44">
            <w:pPr>
              <w:spacing w:after="0" w:line="240" w:lineRule="auto"/>
              <w:jc w:val="center"/>
              <w:rPr>
                <w:rFonts w:ascii="Times New Roman" w:eastAsia="Calibri" w:hAnsi="Times New Roman"/>
                <w:b/>
                <w:bCs/>
                <w:sz w:val="24"/>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3FE5EA83" w14:textId="77777777" w:rsidR="00A5735F" w:rsidRPr="00A90E44" w:rsidRDefault="00A5735F" w:rsidP="005F5CDC">
            <w:pPr>
              <w:pStyle w:val="ae"/>
              <w:numPr>
                <w:ilvl w:val="0"/>
                <w:numId w:val="160"/>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7262733C"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 xml:space="preserve">Открытие, перенос, </w:t>
            </w:r>
            <w:r w:rsidR="002838CA">
              <w:rPr>
                <w:rFonts w:ascii="Times New Roman" w:hAnsi="Times New Roman"/>
                <w:sz w:val="24"/>
                <w:szCs w:val="24"/>
              </w:rPr>
              <w:t>закрытие аэрологической станции</w:t>
            </w:r>
          </w:p>
        </w:tc>
        <w:tc>
          <w:tcPr>
            <w:tcW w:w="643" w:type="pct"/>
            <w:vMerge/>
            <w:tcBorders>
              <w:left w:val="single" w:sz="4" w:space="0" w:color="auto"/>
            </w:tcBorders>
            <w:shd w:val="clear" w:color="auto" w:fill="auto"/>
          </w:tcPr>
          <w:p w14:paraId="45EBC839" w14:textId="77777777" w:rsidR="00A5735F" w:rsidRPr="00A90E44" w:rsidRDefault="00A5735F" w:rsidP="00A90E44">
            <w:pPr>
              <w:spacing w:after="0" w:line="240" w:lineRule="auto"/>
              <w:jc w:val="center"/>
              <w:rPr>
                <w:rFonts w:ascii="Times New Roman" w:hAnsi="Times New Roman"/>
                <w:bCs/>
              </w:rPr>
            </w:pPr>
          </w:p>
        </w:tc>
      </w:tr>
      <w:tr w:rsidR="00A5735F" w:rsidRPr="00B674BF" w14:paraId="0E475AFA" w14:textId="77777777" w:rsidTr="00A90E44">
        <w:trPr>
          <w:trHeight w:val="363"/>
        </w:trPr>
        <w:tc>
          <w:tcPr>
            <w:tcW w:w="866" w:type="pct"/>
            <w:vMerge/>
            <w:tcBorders>
              <w:right w:val="single" w:sz="4" w:space="0" w:color="auto"/>
            </w:tcBorders>
            <w:shd w:val="clear" w:color="auto" w:fill="auto"/>
          </w:tcPr>
          <w:p w14:paraId="4D3CC2EA" w14:textId="77777777" w:rsidR="00A5735F" w:rsidRPr="00A90E44" w:rsidRDefault="00A5735F" w:rsidP="00A90E44">
            <w:pPr>
              <w:spacing w:after="0" w:line="240" w:lineRule="auto"/>
              <w:jc w:val="center"/>
              <w:rPr>
                <w:rFonts w:ascii="Times New Roman" w:eastAsia="Calibri" w:hAnsi="Times New Roman"/>
                <w:b/>
                <w:bCs/>
                <w:sz w:val="24"/>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2F0E611A" w14:textId="77777777" w:rsidR="00A5735F" w:rsidRPr="00A90E44" w:rsidRDefault="00A5735F" w:rsidP="005F5CDC">
            <w:pPr>
              <w:pStyle w:val="ae"/>
              <w:numPr>
                <w:ilvl w:val="0"/>
                <w:numId w:val="160"/>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55AFFC6F" w14:textId="77777777" w:rsidR="00A5735F" w:rsidRPr="00A90E44" w:rsidRDefault="00A5735F" w:rsidP="00A90E44">
            <w:pPr>
              <w:suppressAutoHyphens/>
              <w:spacing w:after="0" w:line="240" w:lineRule="auto"/>
              <w:rPr>
                <w:rFonts w:ascii="Times New Roman" w:hAnsi="Times New Roman"/>
                <w:sz w:val="24"/>
                <w:szCs w:val="24"/>
              </w:rPr>
            </w:pPr>
            <w:r w:rsidRPr="00A90E44">
              <w:rPr>
                <w:rFonts w:ascii="Times New Roman" w:hAnsi="Times New Roman"/>
                <w:sz w:val="24"/>
                <w:szCs w:val="24"/>
              </w:rPr>
              <w:t>Производственный процесс на аэрологической станции, его структура. Показатели качества функционирования а</w:t>
            </w:r>
            <w:r w:rsidR="002838CA">
              <w:rPr>
                <w:rFonts w:ascii="Times New Roman" w:hAnsi="Times New Roman"/>
                <w:sz w:val="24"/>
                <w:szCs w:val="24"/>
              </w:rPr>
              <w:t>эрологической сети Росгидромета</w:t>
            </w:r>
          </w:p>
        </w:tc>
        <w:tc>
          <w:tcPr>
            <w:tcW w:w="643" w:type="pct"/>
            <w:vMerge/>
            <w:tcBorders>
              <w:left w:val="single" w:sz="4" w:space="0" w:color="auto"/>
            </w:tcBorders>
            <w:shd w:val="clear" w:color="auto" w:fill="auto"/>
          </w:tcPr>
          <w:p w14:paraId="5B740DEE" w14:textId="77777777" w:rsidR="00A5735F" w:rsidRPr="00A90E44" w:rsidRDefault="00A5735F" w:rsidP="00A90E44">
            <w:pPr>
              <w:spacing w:after="0" w:line="240" w:lineRule="auto"/>
              <w:jc w:val="center"/>
              <w:rPr>
                <w:rFonts w:ascii="Times New Roman" w:hAnsi="Times New Roman"/>
                <w:bCs/>
              </w:rPr>
            </w:pPr>
          </w:p>
        </w:tc>
      </w:tr>
      <w:tr w:rsidR="00A5735F" w:rsidRPr="00B674BF" w14:paraId="3B147BAF" w14:textId="77777777" w:rsidTr="00A90E44">
        <w:trPr>
          <w:trHeight w:val="363"/>
        </w:trPr>
        <w:tc>
          <w:tcPr>
            <w:tcW w:w="866" w:type="pct"/>
            <w:vMerge/>
            <w:tcBorders>
              <w:right w:val="single" w:sz="4" w:space="0" w:color="auto"/>
            </w:tcBorders>
            <w:shd w:val="clear" w:color="auto" w:fill="auto"/>
          </w:tcPr>
          <w:p w14:paraId="6279D16E" w14:textId="77777777" w:rsidR="00A5735F" w:rsidRPr="00A90E44" w:rsidRDefault="00A5735F" w:rsidP="00A90E44">
            <w:pPr>
              <w:spacing w:after="0" w:line="240" w:lineRule="auto"/>
              <w:jc w:val="center"/>
              <w:rPr>
                <w:rFonts w:ascii="Times New Roman" w:eastAsia="Calibri" w:hAnsi="Times New Roman"/>
                <w:b/>
                <w:bCs/>
                <w:sz w:val="24"/>
                <w:szCs w:val="24"/>
              </w:rPr>
            </w:pPr>
          </w:p>
        </w:tc>
        <w:tc>
          <w:tcPr>
            <w:tcW w:w="3491" w:type="pct"/>
            <w:gridSpan w:val="3"/>
            <w:tcBorders>
              <w:top w:val="single" w:sz="4" w:space="0" w:color="auto"/>
              <w:left w:val="single" w:sz="4" w:space="0" w:color="auto"/>
              <w:bottom w:val="single" w:sz="4" w:space="0" w:color="auto"/>
              <w:right w:val="single" w:sz="4" w:space="0" w:color="auto"/>
            </w:tcBorders>
            <w:shd w:val="clear" w:color="auto" w:fill="auto"/>
          </w:tcPr>
          <w:p w14:paraId="76645408" w14:textId="77777777" w:rsidR="00A5735F" w:rsidRPr="00A90E44" w:rsidRDefault="00A5735F" w:rsidP="00A90E44">
            <w:pPr>
              <w:spacing w:after="0" w:line="240" w:lineRule="auto"/>
              <w:rPr>
                <w:rFonts w:ascii="Times New Roman" w:hAnsi="Times New Roman"/>
                <w:b/>
                <w:bCs/>
                <w:sz w:val="24"/>
                <w:szCs w:val="24"/>
              </w:rPr>
            </w:pPr>
            <w:r w:rsidRPr="00A90E44">
              <w:rPr>
                <w:rFonts w:ascii="Times New Roman" w:hAnsi="Times New Roman"/>
                <w:b/>
                <w:bCs/>
                <w:sz w:val="24"/>
                <w:szCs w:val="24"/>
              </w:rPr>
              <w:t>В том числе практических и лабораторных занятий</w:t>
            </w:r>
          </w:p>
        </w:tc>
        <w:tc>
          <w:tcPr>
            <w:tcW w:w="643" w:type="pct"/>
            <w:tcBorders>
              <w:left w:val="single" w:sz="4" w:space="0" w:color="auto"/>
            </w:tcBorders>
            <w:shd w:val="clear" w:color="auto" w:fill="auto"/>
          </w:tcPr>
          <w:p w14:paraId="01F8A667"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8</w:t>
            </w:r>
          </w:p>
        </w:tc>
      </w:tr>
      <w:tr w:rsidR="00A5735F" w:rsidRPr="00B674BF" w14:paraId="20E075CA" w14:textId="77777777" w:rsidTr="00A90E44">
        <w:trPr>
          <w:trHeight w:val="363"/>
        </w:trPr>
        <w:tc>
          <w:tcPr>
            <w:tcW w:w="866" w:type="pct"/>
            <w:vMerge/>
            <w:tcBorders>
              <w:right w:val="single" w:sz="4" w:space="0" w:color="auto"/>
            </w:tcBorders>
            <w:shd w:val="clear" w:color="auto" w:fill="auto"/>
          </w:tcPr>
          <w:p w14:paraId="1BD9C03F" w14:textId="77777777" w:rsidR="00A5735F" w:rsidRPr="00A90E44" w:rsidRDefault="00A5735F" w:rsidP="00A90E44">
            <w:pPr>
              <w:spacing w:after="0" w:line="240" w:lineRule="auto"/>
              <w:jc w:val="center"/>
              <w:rPr>
                <w:rFonts w:ascii="Times New Roman" w:hAnsi="Times New Roman"/>
                <w:b/>
                <w:sz w:val="24"/>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0BB0E8F0" w14:textId="77777777" w:rsidR="00A5735F" w:rsidRPr="00A90E44" w:rsidRDefault="00A5735F" w:rsidP="005F5CDC">
            <w:pPr>
              <w:pStyle w:val="ae"/>
              <w:numPr>
                <w:ilvl w:val="0"/>
                <w:numId w:val="160"/>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1CE4ED92" w14:textId="77777777" w:rsidR="00A5735F" w:rsidRPr="00A90E44" w:rsidRDefault="00A5735F" w:rsidP="004F4E68">
            <w:pPr>
              <w:rPr>
                <w:rFonts w:ascii="Times New Roman" w:hAnsi="Times New Roman"/>
                <w:bCs/>
                <w:sz w:val="24"/>
                <w:szCs w:val="24"/>
              </w:rPr>
            </w:pPr>
            <w:r w:rsidRPr="00A90E44">
              <w:rPr>
                <w:rFonts w:ascii="Times New Roman" w:hAnsi="Times New Roman"/>
                <w:b/>
                <w:sz w:val="24"/>
                <w:szCs w:val="24"/>
              </w:rPr>
              <w:t>Практическая работа № 11.</w:t>
            </w:r>
            <w:r w:rsidRPr="00A90E44">
              <w:rPr>
                <w:rFonts w:ascii="Times New Roman" w:hAnsi="Times New Roman"/>
                <w:sz w:val="24"/>
                <w:szCs w:val="24"/>
              </w:rPr>
              <w:t xml:space="preserve"> Оформление доку</w:t>
            </w:r>
            <w:r w:rsidR="002838CA">
              <w:rPr>
                <w:rFonts w:ascii="Times New Roman" w:hAnsi="Times New Roman"/>
                <w:sz w:val="24"/>
                <w:szCs w:val="24"/>
              </w:rPr>
              <w:t>ментации аэрологической станции</w:t>
            </w:r>
          </w:p>
        </w:tc>
        <w:tc>
          <w:tcPr>
            <w:tcW w:w="643" w:type="pct"/>
            <w:tcBorders>
              <w:left w:val="single" w:sz="4" w:space="0" w:color="auto"/>
            </w:tcBorders>
            <w:shd w:val="clear" w:color="auto" w:fill="auto"/>
          </w:tcPr>
          <w:p w14:paraId="157ABE3A"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7E709C94" w14:textId="77777777" w:rsidTr="00A90E44">
        <w:trPr>
          <w:trHeight w:val="363"/>
        </w:trPr>
        <w:tc>
          <w:tcPr>
            <w:tcW w:w="866" w:type="pct"/>
            <w:vMerge/>
            <w:tcBorders>
              <w:right w:val="single" w:sz="4" w:space="0" w:color="auto"/>
            </w:tcBorders>
            <w:shd w:val="clear" w:color="auto" w:fill="auto"/>
          </w:tcPr>
          <w:p w14:paraId="5E137B21" w14:textId="77777777" w:rsidR="00A5735F" w:rsidRPr="00A90E44" w:rsidRDefault="00A5735F" w:rsidP="00A90E44">
            <w:pPr>
              <w:spacing w:after="0" w:line="240" w:lineRule="auto"/>
              <w:jc w:val="center"/>
              <w:rPr>
                <w:rFonts w:ascii="Times New Roman" w:hAnsi="Times New Roman"/>
                <w:b/>
                <w:sz w:val="24"/>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2C679C66" w14:textId="77777777" w:rsidR="00A5735F" w:rsidRPr="00A90E44" w:rsidRDefault="00A5735F" w:rsidP="005F5CDC">
            <w:pPr>
              <w:pStyle w:val="ae"/>
              <w:numPr>
                <w:ilvl w:val="0"/>
                <w:numId w:val="160"/>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1DE7AEC0" w14:textId="77777777" w:rsidR="00A5735F" w:rsidRPr="00A90E44" w:rsidRDefault="00A5735F" w:rsidP="00A90E44">
            <w:pPr>
              <w:shd w:val="clear" w:color="auto" w:fill="FFFFFF"/>
              <w:contextualSpacing/>
              <w:rPr>
                <w:rFonts w:ascii="Times New Roman" w:hAnsi="Times New Roman"/>
                <w:bCs/>
                <w:sz w:val="24"/>
                <w:szCs w:val="24"/>
              </w:rPr>
            </w:pPr>
            <w:r w:rsidRPr="00A90E44">
              <w:rPr>
                <w:rFonts w:ascii="Times New Roman" w:hAnsi="Times New Roman"/>
                <w:b/>
                <w:sz w:val="24"/>
                <w:szCs w:val="24"/>
              </w:rPr>
              <w:t>Практическая работа № 12.</w:t>
            </w:r>
            <w:r w:rsidRPr="00A90E44">
              <w:rPr>
                <w:rFonts w:ascii="Times New Roman" w:hAnsi="Times New Roman"/>
                <w:sz w:val="24"/>
                <w:szCs w:val="24"/>
              </w:rPr>
              <w:t xml:space="preserve"> Знакомство с типовым техническим заданием (ТЗ) на </w:t>
            </w:r>
            <w:r w:rsidR="002838CA">
              <w:rPr>
                <w:rFonts w:ascii="Times New Roman" w:hAnsi="Times New Roman"/>
                <w:sz w:val="24"/>
                <w:szCs w:val="24"/>
              </w:rPr>
              <w:t>поставку радиозондов и оболочек</w:t>
            </w:r>
          </w:p>
        </w:tc>
        <w:tc>
          <w:tcPr>
            <w:tcW w:w="643" w:type="pct"/>
            <w:tcBorders>
              <w:left w:val="single" w:sz="4" w:space="0" w:color="auto"/>
            </w:tcBorders>
            <w:shd w:val="clear" w:color="auto" w:fill="auto"/>
          </w:tcPr>
          <w:p w14:paraId="5C27D058"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305A1920" w14:textId="77777777" w:rsidTr="00A90E44">
        <w:trPr>
          <w:trHeight w:val="363"/>
        </w:trPr>
        <w:tc>
          <w:tcPr>
            <w:tcW w:w="866" w:type="pct"/>
            <w:vMerge/>
            <w:tcBorders>
              <w:right w:val="single" w:sz="4" w:space="0" w:color="auto"/>
            </w:tcBorders>
            <w:shd w:val="clear" w:color="auto" w:fill="auto"/>
          </w:tcPr>
          <w:p w14:paraId="4133C716" w14:textId="77777777" w:rsidR="00A5735F" w:rsidRPr="00A90E44" w:rsidRDefault="00A5735F" w:rsidP="00A90E44">
            <w:pPr>
              <w:spacing w:after="0" w:line="240" w:lineRule="auto"/>
              <w:jc w:val="center"/>
              <w:rPr>
                <w:rFonts w:ascii="Times New Roman" w:hAnsi="Times New Roman"/>
                <w:b/>
                <w:sz w:val="24"/>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7A69716D" w14:textId="77777777" w:rsidR="00A5735F" w:rsidRPr="00A90E44" w:rsidRDefault="00A5735F" w:rsidP="005F5CDC">
            <w:pPr>
              <w:pStyle w:val="ae"/>
              <w:numPr>
                <w:ilvl w:val="0"/>
                <w:numId w:val="160"/>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3A316C04" w14:textId="77777777" w:rsidR="00A5735F" w:rsidRPr="00A90E44" w:rsidRDefault="00A5735F" w:rsidP="00A90E44">
            <w:pPr>
              <w:ind w:left="-26"/>
              <w:jc w:val="both"/>
              <w:rPr>
                <w:rFonts w:ascii="Times New Roman" w:hAnsi="Times New Roman"/>
                <w:sz w:val="24"/>
                <w:szCs w:val="24"/>
              </w:rPr>
            </w:pPr>
            <w:r w:rsidRPr="00A90E44">
              <w:rPr>
                <w:rFonts w:ascii="Times New Roman" w:hAnsi="Times New Roman"/>
                <w:b/>
                <w:sz w:val="24"/>
                <w:szCs w:val="24"/>
              </w:rPr>
              <w:t>Практическая работа № 13.</w:t>
            </w:r>
            <w:r w:rsidRPr="00A90E44">
              <w:rPr>
                <w:rFonts w:ascii="Times New Roman" w:hAnsi="Times New Roman"/>
                <w:sz w:val="24"/>
                <w:szCs w:val="24"/>
              </w:rPr>
              <w:t xml:space="preserve"> Составление </w:t>
            </w:r>
            <w:r w:rsidR="002838CA">
              <w:rPr>
                <w:rFonts w:ascii="Times New Roman" w:hAnsi="Times New Roman"/>
                <w:sz w:val="24"/>
                <w:szCs w:val="24"/>
              </w:rPr>
              <w:t>сметы расходов по содержанию АЭ</w:t>
            </w:r>
          </w:p>
        </w:tc>
        <w:tc>
          <w:tcPr>
            <w:tcW w:w="643" w:type="pct"/>
            <w:tcBorders>
              <w:left w:val="single" w:sz="4" w:space="0" w:color="auto"/>
            </w:tcBorders>
            <w:shd w:val="clear" w:color="auto" w:fill="auto"/>
          </w:tcPr>
          <w:p w14:paraId="1509B464"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1FAC2113" w14:textId="77777777" w:rsidTr="00A90E44">
        <w:trPr>
          <w:trHeight w:val="363"/>
        </w:trPr>
        <w:tc>
          <w:tcPr>
            <w:tcW w:w="866" w:type="pct"/>
            <w:vMerge/>
            <w:tcBorders>
              <w:right w:val="single" w:sz="4" w:space="0" w:color="auto"/>
            </w:tcBorders>
            <w:shd w:val="clear" w:color="auto" w:fill="auto"/>
          </w:tcPr>
          <w:p w14:paraId="0B82AE54" w14:textId="77777777" w:rsidR="00A5735F" w:rsidRPr="00A90E44" w:rsidRDefault="00A5735F" w:rsidP="00A90E44">
            <w:pPr>
              <w:spacing w:after="0" w:line="240" w:lineRule="auto"/>
              <w:jc w:val="center"/>
              <w:rPr>
                <w:rFonts w:ascii="Times New Roman" w:hAnsi="Times New Roman"/>
                <w:b/>
                <w:sz w:val="24"/>
                <w:szCs w:val="24"/>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2F668DDB" w14:textId="77777777" w:rsidR="00A5735F" w:rsidRPr="00A90E44" w:rsidRDefault="00A5735F" w:rsidP="005F5CDC">
            <w:pPr>
              <w:pStyle w:val="ae"/>
              <w:numPr>
                <w:ilvl w:val="0"/>
                <w:numId w:val="160"/>
              </w:numPr>
              <w:spacing w:after="0"/>
              <w:rPr>
                <w:bCs/>
              </w:rPr>
            </w:pPr>
          </w:p>
        </w:tc>
        <w:tc>
          <w:tcPr>
            <w:tcW w:w="3324" w:type="pct"/>
            <w:gridSpan w:val="2"/>
            <w:tcBorders>
              <w:top w:val="single" w:sz="4" w:space="0" w:color="auto"/>
              <w:left w:val="single" w:sz="4" w:space="0" w:color="auto"/>
              <w:bottom w:val="single" w:sz="4" w:space="0" w:color="auto"/>
              <w:right w:val="single" w:sz="4" w:space="0" w:color="auto"/>
            </w:tcBorders>
            <w:shd w:val="clear" w:color="auto" w:fill="auto"/>
          </w:tcPr>
          <w:p w14:paraId="0C5CCD06" w14:textId="77777777" w:rsidR="00A5735F" w:rsidRPr="00A90E44" w:rsidRDefault="00A5735F" w:rsidP="00A90E44">
            <w:pPr>
              <w:shd w:val="clear" w:color="auto" w:fill="FFFFFF"/>
              <w:contextualSpacing/>
              <w:rPr>
                <w:rFonts w:ascii="Times New Roman" w:hAnsi="Times New Roman"/>
                <w:bCs/>
                <w:sz w:val="24"/>
                <w:szCs w:val="24"/>
              </w:rPr>
            </w:pPr>
            <w:r w:rsidRPr="00A90E44">
              <w:rPr>
                <w:rFonts w:ascii="Times New Roman" w:hAnsi="Times New Roman"/>
                <w:b/>
                <w:sz w:val="24"/>
                <w:szCs w:val="24"/>
              </w:rPr>
              <w:t>Практическая работа № 14</w:t>
            </w:r>
            <w:r w:rsidRPr="00A90E44">
              <w:rPr>
                <w:rFonts w:ascii="Times New Roman" w:hAnsi="Times New Roman"/>
                <w:sz w:val="24"/>
                <w:szCs w:val="24"/>
              </w:rPr>
              <w:t>. Анализ качества функцион</w:t>
            </w:r>
            <w:r w:rsidR="002838CA">
              <w:rPr>
                <w:rFonts w:ascii="Times New Roman" w:hAnsi="Times New Roman"/>
                <w:sz w:val="24"/>
                <w:szCs w:val="24"/>
              </w:rPr>
              <w:t>ирования аэрологической сети РФ</w:t>
            </w:r>
          </w:p>
        </w:tc>
        <w:tc>
          <w:tcPr>
            <w:tcW w:w="643" w:type="pct"/>
            <w:tcBorders>
              <w:left w:val="single" w:sz="4" w:space="0" w:color="auto"/>
            </w:tcBorders>
            <w:shd w:val="clear" w:color="auto" w:fill="auto"/>
          </w:tcPr>
          <w:p w14:paraId="5F321713" w14:textId="77777777" w:rsidR="00A5735F" w:rsidRPr="00A90E44" w:rsidRDefault="00A5735F" w:rsidP="00A90E44">
            <w:pPr>
              <w:spacing w:after="0" w:line="240" w:lineRule="auto"/>
              <w:jc w:val="center"/>
              <w:rPr>
                <w:rFonts w:ascii="Times New Roman" w:hAnsi="Times New Roman"/>
                <w:bCs/>
              </w:rPr>
            </w:pPr>
            <w:r w:rsidRPr="00A90E44">
              <w:rPr>
                <w:rFonts w:ascii="Times New Roman" w:hAnsi="Times New Roman"/>
                <w:bCs/>
              </w:rPr>
              <w:t>2</w:t>
            </w:r>
          </w:p>
        </w:tc>
      </w:tr>
      <w:tr w:rsidR="00A5735F" w:rsidRPr="00B674BF" w14:paraId="6DC8C49F" w14:textId="77777777" w:rsidTr="00A90E44">
        <w:trPr>
          <w:trHeight w:val="363"/>
        </w:trPr>
        <w:tc>
          <w:tcPr>
            <w:tcW w:w="4357" w:type="pct"/>
            <w:gridSpan w:val="4"/>
            <w:shd w:val="clear" w:color="auto" w:fill="auto"/>
          </w:tcPr>
          <w:p w14:paraId="297DA255" w14:textId="77777777" w:rsidR="00A5735F" w:rsidRPr="00A90E44" w:rsidRDefault="00A5735F" w:rsidP="00A90E44">
            <w:pPr>
              <w:spacing w:after="0" w:line="240" w:lineRule="auto"/>
              <w:rPr>
                <w:rFonts w:ascii="Times New Roman" w:hAnsi="Times New Roman"/>
                <w:b/>
              </w:rPr>
            </w:pPr>
            <w:r w:rsidRPr="00A90E44">
              <w:rPr>
                <w:rFonts w:ascii="Times New Roman" w:hAnsi="Times New Roman"/>
                <w:b/>
                <w:bCs/>
              </w:rPr>
              <w:t>Примерная тематика самостоятельной учебно</w:t>
            </w:r>
            <w:r w:rsidR="002838CA">
              <w:rPr>
                <w:rFonts w:ascii="Times New Roman" w:hAnsi="Times New Roman"/>
                <w:b/>
                <w:bCs/>
              </w:rPr>
              <w:t>й работы при изучении раздела 1</w:t>
            </w:r>
          </w:p>
        </w:tc>
        <w:tc>
          <w:tcPr>
            <w:tcW w:w="643" w:type="pct"/>
            <w:shd w:val="clear" w:color="auto" w:fill="auto"/>
          </w:tcPr>
          <w:p w14:paraId="53C954D8"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w:t>
            </w:r>
          </w:p>
        </w:tc>
      </w:tr>
      <w:tr w:rsidR="00A5735F" w:rsidRPr="00B674BF" w14:paraId="256D4786" w14:textId="77777777" w:rsidTr="00A90E44">
        <w:trPr>
          <w:trHeight w:val="363"/>
        </w:trPr>
        <w:tc>
          <w:tcPr>
            <w:tcW w:w="4357" w:type="pct"/>
            <w:gridSpan w:val="4"/>
            <w:shd w:val="clear" w:color="auto" w:fill="auto"/>
          </w:tcPr>
          <w:p w14:paraId="4A2C0604" w14:textId="77777777" w:rsidR="00A5735F" w:rsidRPr="00A90E44" w:rsidRDefault="002838CA" w:rsidP="00A90E44">
            <w:pPr>
              <w:spacing w:after="0" w:line="240" w:lineRule="auto"/>
              <w:rPr>
                <w:rFonts w:ascii="Times New Roman" w:hAnsi="Times New Roman"/>
                <w:b/>
              </w:rPr>
            </w:pPr>
            <w:r>
              <w:rPr>
                <w:rFonts w:ascii="Times New Roman" w:hAnsi="Times New Roman"/>
                <w:b/>
                <w:bCs/>
              </w:rPr>
              <w:t>Учебная практика раздела 1</w:t>
            </w:r>
          </w:p>
        </w:tc>
        <w:tc>
          <w:tcPr>
            <w:tcW w:w="643" w:type="pct"/>
            <w:shd w:val="clear" w:color="auto" w:fill="auto"/>
          </w:tcPr>
          <w:p w14:paraId="15EFA3D8"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w:t>
            </w:r>
          </w:p>
        </w:tc>
      </w:tr>
      <w:tr w:rsidR="00A5735F" w:rsidRPr="00B674BF" w14:paraId="2B18C4A0" w14:textId="77777777" w:rsidTr="00A90E44">
        <w:trPr>
          <w:trHeight w:val="363"/>
        </w:trPr>
        <w:tc>
          <w:tcPr>
            <w:tcW w:w="4357" w:type="pct"/>
            <w:gridSpan w:val="4"/>
            <w:shd w:val="clear" w:color="auto" w:fill="auto"/>
          </w:tcPr>
          <w:p w14:paraId="6C5DA00A" w14:textId="77777777" w:rsidR="00A5735F" w:rsidRPr="00A90E44" w:rsidRDefault="00A5735F" w:rsidP="0084186B">
            <w:pPr>
              <w:spacing w:after="0" w:line="240" w:lineRule="auto"/>
              <w:rPr>
                <w:rFonts w:ascii="Times New Roman" w:hAnsi="Times New Roman"/>
                <w:b/>
              </w:rPr>
            </w:pPr>
            <w:r w:rsidRPr="00A90E44">
              <w:rPr>
                <w:rFonts w:ascii="Times New Roman" w:hAnsi="Times New Roman"/>
                <w:b/>
                <w:bCs/>
              </w:rPr>
              <w:t xml:space="preserve">Производственная практика </w:t>
            </w:r>
            <w:r w:rsidRPr="00A90E44">
              <w:rPr>
                <w:rFonts w:ascii="Times New Roman" w:hAnsi="Times New Roman"/>
                <w:b/>
                <w:bCs/>
                <w:i/>
              </w:rPr>
              <w:t>раздела №</w:t>
            </w:r>
            <w:r w:rsidRPr="00A90E44">
              <w:rPr>
                <w:rFonts w:ascii="Times New Roman" w:hAnsi="Times New Roman"/>
                <w:b/>
              </w:rPr>
              <w:t xml:space="preserve"> 1 </w:t>
            </w:r>
            <w:r w:rsidRPr="0084186B">
              <w:rPr>
                <w:rFonts w:ascii="Times New Roman" w:hAnsi="Times New Roman"/>
                <w:i/>
              </w:rPr>
              <w:t>(</w:t>
            </w:r>
            <w:r w:rsidRPr="00A90E44">
              <w:rPr>
                <w:rFonts w:ascii="Times New Roman" w:hAnsi="Times New Roman"/>
                <w:i/>
              </w:rPr>
              <w:t>если предусмотрено рассредоточенное прохождение практики)</w:t>
            </w:r>
          </w:p>
        </w:tc>
        <w:tc>
          <w:tcPr>
            <w:tcW w:w="643" w:type="pct"/>
            <w:shd w:val="clear" w:color="auto" w:fill="auto"/>
          </w:tcPr>
          <w:p w14:paraId="5ED1A0F5" w14:textId="77777777" w:rsidR="00A5735F" w:rsidRPr="00A90E44" w:rsidRDefault="00A5735F" w:rsidP="00A90E44">
            <w:pPr>
              <w:spacing w:after="0" w:line="240" w:lineRule="auto"/>
              <w:jc w:val="center"/>
              <w:rPr>
                <w:rFonts w:ascii="Times New Roman" w:hAnsi="Times New Roman"/>
                <w:b/>
                <w:bCs/>
              </w:rPr>
            </w:pPr>
            <w:r w:rsidRPr="00A90E44">
              <w:rPr>
                <w:rFonts w:ascii="Times New Roman" w:hAnsi="Times New Roman"/>
                <w:b/>
                <w:bCs/>
              </w:rPr>
              <w:t>-</w:t>
            </w:r>
          </w:p>
        </w:tc>
      </w:tr>
      <w:tr w:rsidR="00A5735F" w:rsidRPr="00B674BF" w14:paraId="408C256D" w14:textId="77777777" w:rsidTr="00A90E44">
        <w:tc>
          <w:tcPr>
            <w:tcW w:w="4357" w:type="pct"/>
            <w:gridSpan w:val="4"/>
            <w:shd w:val="clear" w:color="auto" w:fill="auto"/>
            <w:hideMark/>
          </w:tcPr>
          <w:p w14:paraId="703BFDFF" w14:textId="77777777" w:rsidR="00A5735F" w:rsidRPr="00A90E44" w:rsidRDefault="00A5735F" w:rsidP="00BE0191">
            <w:pPr>
              <w:spacing w:after="0" w:line="240" w:lineRule="auto"/>
              <w:rPr>
                <w:rFonts w:ascii="Times New Roman" w:hAnsi="Times New Roman"/>
                <w:i/>
                <w:sz w:val="24"/>
                <w:szCs w:val="24"/>
              </w:rPr>
            </w:pPr>
            <w:r w:rsidRPr="00A90E44">
              <w:rPr>
                <w:rFonts w:ascii="Times New Roman" w:hAnsi="Times New Roman"/>
                <w:b/>
                <w:bCs/>
                <w:sz w:val="24"/>
                <w:szCs w:val="24"/>
              </w:rPr>
              <w:t>Раздел 2. Современные технологии управления структурным подразделением</w:t>
            </w:r>
            <w:r w:rsidRPr="00A90E44">
              <w:rPr>
                <w:rFonts w:ascii="Times New Roman" w:hAnsi="Times New Roman"/>
                <w:b/>
                <w:sz w:val="24"/>
                <w:szCs w:val="20"/>
              </w:rPr>
              <w:t xml:space="preserve"> </w:t>
            </w:r>
          </w:p>
        </w:tc>
        <w:tc>
          <w:tcPr>
            <w:tcW w:w="643" w:type="pct"/>
            <w:shd w:val="clear" w:color="auto" w:fill="auto"/>
            <w:hideMark/>
          </w:tcPr>
          <w:p w14:paraId="488C119A" w14:textId="77777777" w:rsidR="00A5735F" w:rsidRPr="00A90E44" w:rsidRDefault="00A5735F" w:rsidP="00A90E44">
            <w:pPr>
              <w:suppressAutoHyphens/>
              <w:spacing w:after="0" w:line="240" w:lineRule="auto"/>
              <w:jc w:val="center"/>
              <w:rPr>
                <w:rFonts w:ascii="Times New Roman" w:hAnsi="Times New Roman"/>
                <w:b/>
              </w:rPr>
            </w:pPr>
            <w:r w:rsidRPr="00A90E44">
              <w:rPr>
                <w:rFonts w:ascii="Times New Roman" w:hAnsi="Times New Roman"/>
                <w:b/>
              </w:rPr>
              <w:t>82 / 28</w:t>
            </w:r>
          </w:p>
        </w:tc>
      </w:tr>
      <w:tr w:rsidR="00A5735F" w:rsidRPr="00B674BF" w14:paraId="61D64651" w14:textId="77777777" w:rsidTr="00A90E44">
        <w:trPr>
          <w:trHeight w:val="363"/>
        </w:trPr>
        <w:tc>
          <w:tcPr>
            <w:tcW w:w="4357" w:type="pct"/>
            <w:gridSpan w:val="4"/>
            <w:shd w:val="clear" w:color="auto" w:fill="auto"/>
            <w:hideMark/>
          </w:tcPr>
          <w:p w14:paraId="5B849053" w14:textId="4C4578F7" w:rsidR="00A5735F" w:rsidRPr="00A90E44" w:rsidRDefault="005F50F1" w:rsidP="00BE0191">
            <w:pPr>
              <w:spacing w:after="0" w:line="240" w:lineRule="auto"/>
              <w:rPr>
                <w:rFonts w:ascii="Times New Roman" w:hAnsi="Times New Roman"/>
                <w:b/>
                <w:i/>
                <w:sz w:val="24"/>
                <w:szCs w:val="24"/>
              </w:rPr>
            </w:pPr>
            <w:r>
              <w:rPr>
                <w:rFonts w:ascii="Times New Roman" w:hAnsi="Times New Roman"/>
                <w:b/>
                <w:bCs/>
                <w:sz w:val="24"/>
                <w:szCs w:val="24"/>
              </w:rPr>
              <w:t>16</w:t>
            </w:r>
            <w:r w:rsidR="00A5735F" w:rsidRPr="00A90E44">
              <w:rPr>
                <w:rFonts w:ascii="Times New Roman" w:hAnsi="Times New Roman"/>
                <w:b/>
                <w:bCs/>
                <w:sz w:val="24"/>
                <w:szCs w:val="24"/>
              </w:rPr>
              <w:t>МДК. 04.02. Современные технологии управления структурным подразделением</w:t>
            </w:r>
            <w:r w:rsidR="00A5735F" w:rsidRPr="00A90E44">
              <w:rPr>
                <w:rFonts w:ascii="Times New Roman" w:hAnsi="Times New Roman"/>
                <w:b/>
                <w:sz w:val="24"/>
                <w:szCs w:val="20"/>
              </w:rPr>
              <w:t xml:space="preserve"> </w:t>
            </w:r>
          </w:p>
        </w:tc>
        <w:tc>
          <w:tcPr>
            <w:tcW w:w="643" w:type="pct"/>
            <w:shd w:val="clear" w:color="auto" w:fill="auto"/>
            <w:hideMark/>
          </w:tcPr>
          <w:p w14:paraId="07A1B62B" w14:textId="77777777" w:rsidR="00A5735F" w:rsidRPr="00A90E44" w:rsidRDefault="00A5735F" w:rsidP="00A90E44">
            <w:pPr>
              <w:suppressAutoHyphens/>
              <w:spacing w:after="0" w:line="240" w:lineRule="auto"/>
              <w:jc w:val="center"/>
              <w:rPr>
                <w:rFonts w:ascii="Times New Roman" w:hAnsi="Times New Roman"/>
                <w:b/>
              </w:rPr>
            </w:pPr>
            <w:r w:rsidRPr="00A90E44">
              <w:rPr>
                <w:rFonts w:ascii="Times New Roman" w:hAnsi="Times New Roman"/>
                <w:b/>
              </w:rPr>
              <w:t>82 / 28</w:t>
            </w:r>
          </w:p>
        </w:tc>
      </w:tr>
      <w:tr w:rsidR="00A5735F" w:rsidRPr="00B674BF" w14:paraId="6729AC20" w14:textId="77777777" w:rsidTr="00A90E44">
        <w:trPr>
          <w:trHeight w:val="360"/>
        </w:trPr>
        <w:tc>
          <w:tcPr>
            <w:tcW w:w="866" w:type="pct"/>
            <w:vMerge w:val="restart"/>
            <w:shd w:val="clear" w:color="auto" w:fill="auto"/>
          </w:tcPr>
          <w:p w14:paraId="74548231" w14:textId="77777777" w:rsidR="00A5735F" w:rsidRPr="00A90E44" w:rsidRDefault="00A5735F" w:rsidP="00A90E44">
            <w:pPr>
              <w:spacing w:after="0" w:line="240" w:lineRule="auto"/>
              <w:rPr>
                <w:rFonts w:ascii="Times New Roman" w:hAnsi="Times New Roman"/>
                <w:b/>
                <w:bCs/>
              </w:rPr>
            </w:pPr>
            <w:r w:rsidRPr="00A90E44">
              <w:rPr>
                <w:rFonts w:ascii="Times New Roman" w:hAnsi="Times New Roman"/>
                <w:b/>
                <w:bCs/>
              </w:rPr>
              <w:t xml:space="preserve">Тема 2.1. </w:t>
            </w:r>
          </w:p>
          <w:p w14:paraId="691379CD" w14:textId="77777777" w:rsidR="00A5735F" w:rsidRPr="00A90E44" w:rsidRDefault="00A5735F" w:rsidP="002838CA">
            <w:pPr>
              <w:spacing w:after="0" w:line="240" w:lineRule="auto"/>
              <w:rPr>
                <w:rFonts w:ascii="Times New Roman" w:hAnsi="Times New Roman"/>
                <w:b/>
                <w:bCs/>
              </w:rPr>
            </w:pPr>
            <w:r w:rsidRPr="00A90E44">
              <w:rPr>
                <w:rFonts w:ascii="Times New Roman" w:hAnsi="Times New Roman"/>
                <w:b/>
                <w:sz w:val="24"/>
                <w:szCs w:val="24"/>
              </w:rPr>
              <w:t>Основные составляющие и</w:t>
            </w:r>
            <w:r w:rsidR="002838CA">
              <w:rPr>
                <w:rFonts w:ascii="Times New Roman" w:hAnsi="Times New Roman"/>
                <w:b/>
                <w:sz w:val="24"/>
                <w:szCs w:val="24"/>
              </w:rPr>
              <w:t> </w:t>
            </w:r>
            <w:r w:rsidRPr="00A90E44">
              <w:rPr>
                <w:rFonts w:ascii="Times New Roman" w:hAnsi="Times New Roman"/>
                <w:b/>
                <w:sz w:val="24"/>
                <w:szCs w:val="24"/>
              </w:rPr>
              <w:t>содержание процессов управления на предприятии</w:t>
            </w:r>
            <w:r w:rsidRPr="00A90E44">
              <w:rPr>
                <w:rFonts w:ascii="Times New Roman" w:hAnsi="Times New Roman"/>
                <w:b/>
                <w:bCs/>
                <w:sz w:val="24"/>
                <w:szCs w:val="24"/>
              </w:rPr>
              <w:t xml:space="preserve"> и в его структурных подразделениях</w:t>
            </w:r>
          </w:p>
        </w:tc>
        <w:tc>
          <w:tcPr>
            <w:tcW w:w="3491" w:type="pct"/>
            <w:gridSpan w:val="3"/>
            <w:shd w:val="clear" w:color="auto" w:fill="auto"/>
            <w:hideMark/>
          </w:tcPr>
          <w:p w14:paraId="2B348BCF" w14:textId="77777777" w:rsidR="00A5735F" w:rsidRPr="00A90E44" w:rsidRDefault="00A5735F" w:rsidP="00A90E44">
            <w:pPr>
              <w:spacing w:after="0" w:line="240" w:lineRule="auto"/>
              <w:rPr>
                <w:rFonts w:ascii="Times New Roman" w:hAnsi="Times New Roman"/>
                <w:b/>
              </w:rPr>
            </w:pPr>
            <w:r w:rsidRPr="00A90E44">
              <w:rPr>
                <w:rFonts w:ascii="Times New Roman" w:hAnsi="Times New Roman"/>
                <w:b/>
                <w:bCs/>
              </w:rPr>
              <w:t xml:space="preserve">Содержание </w:t>
            </w:r>
          </w:p>
        </w:tc>
        <w:tc>
          <w:tcPr>
            <w:tcW w:w="643" w:type="pct"/>
            <w:shd w:val="clear" w:color="auto" w:fill="auto"/>
          </w:tcPr>
          <w:p w14:paraId="19E451FA" w14:textId="572D8EC7" w:rsidR="00A5735F" w:rsidRPr="00A90E44" w:rsidRDefault="00A5735F" w:rsidP="001351E9">
            <w:pPr>
              <w:suppressAutoHyphens/>
              <w:spacing w:after="0" w:line="240" w:lineRule="auto"/>
              <w:jc w:val="center"/>
              <w:rPr>
                <w:rFonts w:ascii="Times New Roman" w:hAnsi="Times New Roman"/>
                <w:b/>
              </w:rPr>
            </w:pPr>
            <w:r w:rsidRPr="00A90E44">
              <w:rPr>
                <w:rFonts w:ascii="Times New Roman" w:hAnsi="Times New Roman"/>
                <w:b/>
              </w:rPr>
              <w:t>2</w:t>
            </w:r>
            <w:r w:rsidR="001351E9">
              <w:rPr>
                <w:rFonts w:ascii="Times New Roman" w:hAnsi="Times New Roman"/>
                <w:b/>
              </w:rPr>
              <w:t>6</w:t>
            </w:r>
            <w:r w:rsidR="0084186B">
              <w:rPr>
                <w:rFonts w:ascii="Times New Roman" w:hAnsi="Times New Roman"/>
                <w:b/>
              </w:rPr>
              <w:t>/8</w:t>
            </w:r>
          </w:p>
        </w:tc>
      </w:tr>
      <w:tr w:rsidR="00E3463F" w:rsidRPr="00B674BF" w14:paraId="29289705" w14:textId="77777777" w:rsidTr="00A90E44">
        <w:tc>
          <w:tcPr>
            <w:tcW w:w="866" w:type="pct"/>
            <w:vMerge/>
            <w:shd w:val="clear" w:color="auto" w:fill="auto"/>
            <w:hideMark/>
          </w:tcPr>
          <w:p w14:paraId="44BD2C54" w14:textId="77777777" w:rsidR="00E3463F" w:rsidRPr="00A90E44" w:rsidRDefault="00E3463F" w:rsidP="00A90E44">
            <w:pPr>
              <w:spacing w:after="0" w:line="240" w:lineRule="auto"/>
              <w:rPr>
                <w:rFonts w:ascii="Times New Roman" w:hAnsi="Times New Roman"/>
                <w:b/>
                <w:bCs/>
              </w:rPr>
            </w:pPr>
          </w:p>
        </w:tc>
        <w:tc>
          <w:tcPr>
            <w:tcW w:w="193" w:type="pct"/>
            <w:gridSpan w:val="2"/>
            <w:shd w:val="clear" w:color="auto" w:fill="auto"/>
            <w:hideMark/>
          </w:tcPr>
          <w:p w14:paraId="285A7127" w14:textId="77777777" w:rsidR="00E3463F" w:rsidRPr="00F414C9" w:rsidRDefault="00E3463F" w:rsidP="005F5CDC">
            <w:pPr>
              <w:pStyle w:val="affffffd"/>
              <w:numPr>
                <w:ilvl w:val="0"/>
                <w:numId w:val="273"/>
              </w:numPr>
              <w:jc w:val="center"/>
              <w:rPr>
                <w:rFonts w:ascii="Times New Roman" w:hAnsi="Times New Roman"/>
                <w:sz w:val="24"/>
                <w:szCs w:val="24"/>
              </w:rPr>
            </w:pPr>
          </w:p>
        </w:tc>
        <w:tc>
          <w:tcPr>
            <w:tcW w:w="3298" w:type="pct"/>
            <w:shd w:val="clear" w:color="auto" w:fill="auto"/>
          </w:tcPr>
          <w:p w14:paraId="30B3A874" w14:textId="77777777" w:rsidR="00E3463F" w:rsidRPr="00A90E44" w:rsidRDefault="00E3463F" w:rsidP="00A90E44">
            <w:pPr>
              <w:spacing w:after="0" w:line="240" w:lineRule="auto"/>
              <w:jc w:val="both"/>
              <w:rPr>
                <w:rFonts w:ascii="Times New Roman" w:hAnsi="Times New Roman"/>
                <w:b/>
                <w:sz w:val="24"/>
                <w:szCs w:val="24"/>
              </w:rPr>
            </w:pPr>
            <w:r w:rsidRPr="00A90E44">
              <w:rPr>
                <w:rFonts w:ascii="Times New Roman" w:hAnsi="Times New Roman"/>
                <w:b/>
                <w:sz w:val="24"/>
                <w:szCs w:val="24"/>
              </w:rPr>
              <w:t xml:space="preserve">Понятия об управлении, администрировании, руководстве и менеджменте. </w:t>
            </w:r>
          </w:p>
          <w:p w14:paraId="77524853" w14:textId="77777777" w:rsidR="00E3463F" w:rsidRPr="00A90E44" w:rsidRDefault="00E3463F" w:rsidP="00A90E44">
            <w:pPr>
              <w:spacing w:after="0" w:line="240" w:lineRule="auto"/>
              <w:jc w:val="both"/>
              <w:rPr>
                <w:rFonts w:ascii="Times New Roman" w:hAnsi="Times New Roman"/>
                <w:sz w:val="24"/>
                <w:szCs w:val="24"/>
              </w:rPr>
            </w:pPr>
            <w:r w:rsidRPr="00A90E44">
              <w:rPr>
                <w:rFonts w:ascii="Times New Roman" w:hAnsi="Times New Roman"/>
                <w:sz w:val="24"/>
                <w:szCs w:val="24"/>
              </w:rPr>
              <w:t>Определение терминов управления, администрирования, руководства и менеджмента в широком и узком смысле. Этапы развития менеджмента и их характеристика.</w:t>
            </w:r>
          </w:p>
          <w:p w14:paraId="2AAD7E5B" w14:textId="77777777" w:rsidR="00E3463F" w:rsidRPr="00A90E44" w:rsidRDefault="00E3463F" w:rsidP="00A90E44">
            <w:pPr>
              <w:spacing w:after="0" w:line="240" w:lineRule="auto"/>
              <w:jc w:val="both"/>
              <w:rPr>
                <w:rFonts w:ascii="Times New Roman" w:hAnsi="Times New Roman"/>
                <w:sz w:val="24"/>
                <w:szCs w:val="24"/>
              </w:rPr>
            </w:pPr>
            <w:r w:rsidRPr="00A90E44">
              <w:rPr>
                <w:rFonts w:ascii="Times New Roman" w:hAnsi="Times New Roman"/>
                <w:sz w:val="24"/>
                <w:szCs w:val="24"/>
              </w:rPr>
              <w:t>Составляющие менеджмента и их реализация на предприятии.</w:t>
            </w:r>
          </w:p>
          <w:p w14:paraId="5CD5399B" w14:textId="77777777" w:rsidR="00E3463F" w:rsidRPr="00A90E44" w:rsidRDefault="00E3463F" w:rsidP="00A90E44">
            <w:pPr>
              <w:suppressAutoHyphens/>
              <w:spacing w:after="0" w:line="240" w:lineRule="auto"/>
              <w:jc w:val="both"/>
              <w:rPr>
                <w:rFonts w:ascii="Times New Roman" w:hAnsi="Times New Roman"/>
                <w:b/>
              </w:rPr>
            </w:pPr>
            <w:r w:rsidRPr="00A90E44">
              <w:rPr>
                <w:rFonts w:ascii="Times New Roman" w:hAnsi="Times New Roman"/>
                <w:sz w:val="24"/>
                <w:szCs w:val="24"/>
              </w:rPr>
              <w:t>Развити</w:t>
            </w:r>
            <w:r>
              <w:rPr>
                <w:rFonts w:ascii="Times New Roman" w:hAnsi="Times New Roman"/>
                <w:sz w:val="24"/>
                <w:szCs w:val="24"/>
              </w:rPr>
              <w:t>е теории и практики менеджмента</w:t>
            </w:r>
          </w:p>
        </w:tc>
        <w:tc>
          <w:tcPr>
            <w:tcW w:w="643" w:type="pct"/>
            <w:vMerge w:val="restart"/>
            <w:shd w:val="clear" w:color="auto" w:fill="auto"/>
          </w:tcPr>
          <w:p w14:paraId="7B0FD342" w14:textId="101975E8" w:rsidR="00E3463F" w:rsidRPr="00A90E44" w:rsidRDefault="00E3463F" w:rsidP="001351E9">
            <w:pPr>
              <w:suppressAutoHyphens/>
              <w:spacing w:after="0" w:line="240" w:lineRule="auto"/>
              <w:jc w:val="center"/>
              <w:rPr>
                <w:rFonts w:ascii="Times New Roman" w:hAnsi="Times New Roman"/>
              </w:rPr>
            </w:pPr>
            <w:r w:rsidRPr="00A90E44">
              <w:rPr>
                <w:rFonts w:ascii="Times New Roman" w:hAnsi="Times New Roman"/>
              </w:rPr>
              <w:t>1</w:t>
            </w:r>
            <w:r w:rsidR="001351E9">
              <w:rPr>
                <w:rFonts w:ascii="Times New Roman" w:hAnsi="Times New Roman"/>
              </w:rPr>
              <w:t>8</w:t>
            </w:r>
          </w:p>
        </w:tc>
      </w:tr>
      <w:tr w:rsidR="00E3463F" w:rsidRPr="00B674BF" w14:paraId="3B1CB92E" w14:textId="77777777" w:rsidTr="00543CD6">
        <w:trPr>
          <w:trHeight w:val="532"/>
        </w:trPr>
        <w:tc>
          <w:tcPr>
            <w:tcW w:w="866" w:type="pct"/>
            <w:vMerge/>
            <w:shd w:val="clear" w:color="auto" w:fill="auto"/>
            <w:hideMark/>
          </w:tcPr>
          <w:p w14:paraId="15366107" w14:textId="77777777" w:rsidR="00E3463F" w:rsidRPr="00A90E44" w:rsidRDefault="00E3463F" w:rsidP="00A90E44">
            <w:pPr>
              <w:spacing w:after="0" w:line="240" w:lineRule="auto"/>
              <w:rPr>
                <w:rFonts w:ascii="Times New Roman" w:hAnsi="Times New Roman"/>
                <w:b/>
                <w:bCs/>
              </w:rPr>
            </w:pPr>
          </w:p>
        </w:tc>
        <w:tc>
          <w:tcPr>
            <w:tcW w:w="193" w:type="pct"/>
            <w:gridSpan w:val="2"/>
            <w:shd w:val="clear" w:color="auto" w:fill="auto"/>
            <w:hideMark/>
          </w:tcPr>
          <w:p w14:paraId="62350496" w14:textId="77777777" w:rsidR="00E3463F" w:rsidRPr="00E3463F" w:rsidRDefault="00E3463F" w:rsidP="005F5CDC">
            <w:pPr>
              <w:pStyle w:val="ae"/>
              <w:numPr>
                <w:ilvl w:val="0"/>
                <w:numId w:val="273"/>
              </w:numPr>
              <w:spacing w:after="0"/>
              <w:jc w:val="center"/>
            </w:pPr>
          </w:p>
        </w:tc>
        <w:tc>
          <w:tcPr>
            <w:tcW w:w="3298" w:type="pct"/>
            <w:shd w:val="clear" w:color="auto" w:fill="auto"/>
          </w:tcPr>
          <w:p w14:paraId="26FDCD6E" w14:textId="77777777" w:rsidR="00E3463F" w:rsidRPr="00A90E44" w:rsidRDefault="00E3463F" w:rsidP="00E3463F">
            <w:pPr>
              <w:spacing w:after="0" w:line="240" w:lineRule="auto"/>
              <w:jc w:val="both"/>
              <w:rPr>
                <w:rFonts w:ascii="Times New Roman" w:hAnsi="Times New Roman"/>
                <w:b/>
              </w:rPr>
            </w:pPr>
            <w:r w:rsidRPr="00A90E44">
              <w:rPr>
                <w:rFonts w:ascii="Times New Roman" w:hAnsi="Times New Roman"/>
                <w:b/>
                <w:sz w:val="24"/>
                <w:szCs w:val="24"/>
              </w:rPr>
              <w:t xml:space="preserve">Характерные черты менеджмента. </w:t>
            </w:r>
            <w:r w:rsidRPr="00A90E44">
              <w:rPr>
                <w:rFonts w:ascii="Times New Roman" w:hAnsi="Times New Roman"/>
                <w:sz w:val="24"/>
                <w:szCs w:val="24"/>
              </w:rPr>
              <w:t xml:space="preserve">Эволюция теории и практики менеджмента. История развития менеджмента. Предмет менеджмента. Определение профессии «менеджер». </w:t>
            </w:r>
          </w:p>
        </w:tc>
        <w:tc>
          <w:tcPr>
            <w:tcW w:w="643" w:type="pct"/>
            <w:vMerge/>
            <w:shd w:val="clear" w:color="auto" w:fill="auto"/>
          </w:tcPr>
          <w:p w14:paraId="71BEADC1" w14:textId="77777777" w:rsidR="00E3463F" w:rsidRPr="00A90E44" w:rsidRDefault="00E3463F" w:rsidP="00A90E44">
            <w:pPr>
              <w:suppressAutoHyphens/>
              <w:spacing w:after="0" w:line="240" w:lineRule="auto"/>
              <w:jc w:val="center"/>
              <w:rPr>
                <w:rFonts w:ascii="Times New Roman" w:hAnsi="Times New Roman"/>
                <w:i/>
              </w:rPr>
            </w:pPr>
          </w:p>
        </w:tc>
      </w:tr>
      <w:tr w:rsidR="00E3463F" w:rsidRPr="00B674BF" w14:paraId="1BDEA8FC" w14:textId="77777777" w:rsidTr="00E3463F">
        <w:trPr>
          <w:trHeight w:val="586"/>
        </w:trPr>
        <w:tc>
          <w:tcPr>
            <w:tcW w:w="866" w:type="pct"/>
            <w:vMerge/>
            <w:shd w:val="clear" w:color="auto" w:fill="auto"/>
            <w:hideMark/>
          </w:tcPr>
          <w:p w14:paraId="57F8DB1F" w14:textId="77777777" w:rsidR="00E3463F" w:rsidRPr="00A90E44" w:rsidRDefault="00E3463F" w:rsidP="00A90E44">
            <w:pPr>
              <w:spacing w:after="0" w:line="240" w:lineRule="auto"/>
              <w:rPr>
                <w:rFonts w:ascii="Times New Roman" w:hAnsi="Times New Roman"/>
                <w:b/>
                <w:bCs/>
              </w:rPr>
            </w:pPr>
          </w:p>
        </w:tc>
        <w:tc>
          <w:tcPr>
            <w:tcW w:w="193" w:type="pct"/>
            <w:gridSpan w:val="2"/>
            <w:shd w:val="clear" w:color="auto" w:fill="auto"/>
            <w:hideMark/>
          </w:tcPr>
          <w:p w14:paraId="00FB240F" w14:textId="77777777" w:rsidR="00E3463F" w:rsidRPr="00E3463F" w:rsidRDefault="00E3463F" w:rsidP="005F5CDC">
            <w:pPr>
              <w:pStyle w:val="ae"/>
              <w:numPr>
                <w:ilvl w:val="0"/>
                <w:numId w:val="273"/>
              </w:numPr>
              <w:spacing w:after="0"/>
              <w:jc w:val="center"/>
            </w:pPr>
          </w:p>
        </w:tc>
        <w:tc>
          <w:tcPr>
            <w:tcW w:w="3298" w:type="pct"/>
            <w:shd w:val="clear" w:color="auto" w:fill="auto"/>
          </w:tcPr>
          <w:p w14:paraId="3DA3073A" w14:textId="77777777" w:rsidR="00E3463F" w:rsidRPr="00A90E44" w:rsidRDefault="00E3463F" w:rsidP="00E3463F">
            <w:pPr>
              <w:spacing w:after="0" w:line="240" w:lineRule="auto"/>
              <w:jc w:val="both"/>
              <w:rPr>
                <w:rFonts w:ascii="Times New Roman" w:hAnsi="Times New Roman"/>
                <w:b/>
                <w:sz w:val="24"/>
                <w:szCs w:val="24"/>
              </w:rPr>
            </w:pPr>
            <w:r w:rsidRPr="003E47DB">
              <w:rPr>
                <w:rFonts w:ascii="Times New Roman" w:hAnsi="Times New Roman"/>
                <w:b/>
                <w:sz w:val="24"/>
                <w:szCs w:val="24"/>
              </w:rPr>
              <w:t>Особенности менеджмента структурного подразделения Росгидромета</w:t>
            </w:r>
            <w:r w:rsidRPr="00A90E44">
              <w:rPr>
                <w:rFonts w:ascii="Times New Roman" w:hAnsi="Times New Roman"/>
                <w:sz w:val="24"/>
                <w:szCs w:val="24"/>
              </w:rPr>
              <w:t>. Кадровый и производственный менеджмент аэрологической станции</w:t>
            </w:r>
          </w:p>
        </w:tc>
        <w:tc>
          <w:tcPr>
            <w:tcW w:w="643" w:type="pct"/>
            <w:vMerge/>
            <w:shd w:val="clear" w:color="auto" w:fill="auto"/>
          </w:tcPr>
          <w:p w14:paraId="32590341" w14:textId="77777777" w:rsidR="00E3463F" w:rsidRPr="00A90E44" w:rsidRDefault="00E3463F" w:rsidP="00A90E44">
            <w:pPr>
              <w:suppressAutoHyphens/>
              <w:spacing w:after="0" w:line="240" w:lineRule="auto"/>
              <w:jc w:val="center"/>
              <w:rPr>
                <w:rFonts w:ascii="Times New Roman" w:hAnsi="Times New Roman"/>
                <w:i/>
              </w:rPr>
            </w:pPr>
          </w:p>
        </w:tc>
      </w:tr>
      <w:tr w:rsidR="00E3463F" w:rsidRPr="00B674BF" w14:paraId="4194D968" w14:textId="77777777" w:rsidTr="00A90E44">
        <w:trPr>
          <w:trHeight w:val="439"/>
        </w:trPr>
        <w:tc>
          <w:tcPr>
            <w:tcW w:w="866" w:type="pct"/>
            <w:vMerge/>
            <w:shd w:val="clear" w:color="auto" w:fill="auto"/>
          </w:tcPr>
          <w:p w14:paraId="48059341" w14:textId="77777777" w:rsidR="00E3463F" w:rsidRPr="00A90E44" w:rsidRDefault="00E3463F" w:rsidP="00A90E44">
            <w:pPr>
              <w:spacing w:after="0" w:line="240" w:lineRule="auto"/>
              <w:rPr>
                <w:rFonts w:ascii="Times New Roman" w:hAnsi="Times New Roman"/>
                <w:b/>
                <w:bCs/>
              </w:rPr>
            </w:pPr>
          </w:p>
        </w:tc>
        <w:tc>
          <w:tcPr>
            <w:tcW w:w="193" w:type="pct"/>
            <w:gridSpan w:val="2"/>
            <w:shd w:val="clear" w:color="auto" w:fill="auto"/>
          </w:tcPr>
          <w:p w14:paraId="18EEF7F0" w14:textId="77777777" w:rsidR="00E3463F" w:rsidRPr="00E3463F" w:rsidRDefault="00E3463F" w:rsidP="005F5CDC">
            <w:pPr>
              <w:pStyle w:val="ae"/>
              <w:numPr>
                <w:ilvl w:val="0"/>
                <w:numId w:val="273"/>
              </w:numPr>
              <w:spacing w:after="0"/>
              <w:jc w:val="center"/>
            </w:pPr>
          </w:p>
        </w:tc>
        <w:tc>
          <w:tcPr>
            <w:tcW w:w="3298" w:type="pct"/>
            <w:shd w:val="clear" w:color="auto" w:fill="auto"/>
          </w:tcPr>
          <w:p w14:paraId="22AA6511" w14:textId="77777777" w:rsidR="00E3463F" w:rsidRPr="00A90E44" w:rsidRDefault="00E3463F" w:rsidP="00A90E44">
            <w:pPr>
              <w:spacing w:after="0" w:line="240" w:lineRule="auto"/>
              <w:jc w:val="both"/>
              <w:rPr>
                <w:rFonts w:ascii="Times New Roman" w:hAnsi="Times New Roman"/>
                <w:sz w:val="24"/>
                <w:szCs w:val="24"/>
              </w:rPr>
            </w:pPr>
            <w:r w:rsidRPr="00A90E44">
              <w:rPr>
                <w:rFonts w:ascii="Times New Roman" w:hAnsi="Times New Roman"/>
                <w:b/>
                <w:sz w:val="24"/>
                <w:szCs w:val="24"/>
              </w:rPr>
              <w:t>Основные принципы, методы и инструменты управления.</w:t>
            </w:r>
            <w:r w:rsidRPr="00A90E44">
              <w:rPr>
                <w:rFonts w:ascii="Times New Roman" w:hAnsi="Times New Roman"/>
                <w:sz w:val="24"/>
                <w:szCs w:val="24"/>
              </w:rPr>
              <w:t xml:space="preserve"> </w:t>
            </w:r>
          </w:p>
          <w:p w14:paraId="7DF3FD76" w14:textId="77777777" w:rsidR="00E3463F" w:rsidRPr="00A90E44" w:rsidRDefault="00E3463F" w:rsidP="00A90E44">
            <w:pPr>
              <w:spacing w:after="0" w:line="240" w:lineRule="auto"/>
              <w:jc w:val="both"/>
              <w:rPr>
                <w:rFonts w:ascii="Times New Roman" w:hAnsi="Times New Roman"/>
                <w:sz w:val="24"/>
                <w:szCs w:val="24"/>
              </w:rPr>
            </w:pPr>
            <w:r w:rsidRPr="00A90E44">
              <w:rPr>
                <w:rFonts w:ascii="Times New Roman" w:hAnsi="Times New Roman"/>
                <w:sz w:val="24"/>
                <w:szCs w:val="24"/>
              </w:rPr>
              <w:t xml:space="preserve">Виды управления и современные подходы к их реализации в производственных условиях. </w:t>
            </w:r>
          </w:p>
          <w:p w14:paraId="144F923A" w14:textId="77777777" w:rsidR="00E3463F" w:rsidRPr="00A90E44" w:rsidRDefault="00E3463F" w:rsidP="00A90E44">
            <w:pPr>
              <w:suppressAutoHyphens/>
              <w:spacing w:after="0" w:line="240" w:lineRule="auto"/>
              <w:ind w:left="33"/>
              <w:jc w:val="both"/>
              <w:rPr>
                <w:rFonts w:ascii="Times New Roman" w:hAnsi="Times New Roman"/>
                <w:b/>
              </w:rPr>
            </w:pPr>
            <w:r w:rsidRPr="00A90E44">
              <w:rPr>
                <w:rFonts w:ascii="Times New Roman" w:hAnsi="Times New Roman"/>
                <w:sz w:val="24"/>
                <w:szCs w:val="24"/>
              </w:rPr>
              <w:t xml:space="preserve">Стили руководства. Задачи и приоритеты руководителя. </w:t>
            </w:r>
            <w:r>
              <w:rPr>
                <w:rFonts w:ascii="Times New Roman" w:hAnsi="Times New Roman"/>
                <w:sz w:val="24"/>
                <w:szCs w:val="24"/>
              </w:rPr>
              <w:t>Модель оперативного руководства</w:t>
            </w:r>
          </w:p>
        </w:tc>
        <w:tc>
          <w:tcPr>
            <w:tcW w:w="643" w:type="pct"/>
            <w:vMerge/>
            <w:shd w:val="clear" w:color="auto" w:fill="auto"/>
          </w:tcPr>
          <w:p w14:paraId="4BA9865F" w14:textId="77777777" w:rsidR="00E3463F" w:rsidRPr="00A90E44" w:rsidRDefault="00E3463F" w:rsidP="00A90E44">
            <w:pPr>
              <w:suppressAutoHyphens/>
              <w:spacing w:after="0" w:line="240" w:lineRule="auto"/>
              <w:jc w:val="center"/>
              <w:rPr>
                <w:rFonts w:ascii="Times New Roman" w:hAnsi="Times New Roman"/>
                <w:i/>
              </w:rPr>
            </w:pPr>
          </w:p>
        </w:tc>
      </w:tr>
      <w:tr w:rsidR="00E3463F" w:rsidRPr="00B674BF" w14:paraId="223D2E63" w14:textId="77777777" w:rsidTr="004038E3">
        <w:trPr>
          <w:trHeight w:val="958"/>
        </w:trPr>
        <w:tc>
          <w:tcPr>
            <w:tcW w:w="866" w:type="pct"/>
            <w:vMerge/>
            <w:shd w:val="clear" w:color="auto" w:fill="auto"/>
          </w:tcPr>
          <w:p w14:paraId="06653E08" w14:textId="77777777" w:rsidR="00E3463F" w:rsidRPr="00A90E44" w:rsidRDefault="00E3463F" w:rsidP="00A90E44">
            <w:pPr>
              <w:spacing w:after="0" w:line="240" w:lineRule="auto"/>
              <w:rPr>
                <w:rFonts w:ascii="Times New Roman" w:hAnsi="Times New Roman"/>
                <w:b/>
                <w:bCs/>
              </w:rPr>
            </w:pPr>
          </w:p>
        </w:tc>
        <w:tc>
          <w:tcPr>
            <w:tcW w:w="193" w:type="pct"/>
            <w:gridSpan w:val="2"/>
            <w:shd w:val="clear" w:color="auto" w:fill="auto"/>
          </w:tcPr>
          <w:p w14:paraId="750964D0" w14:textId="77777777" w:rsidR="00E3463F" w:rsidRPr="000E2A4E" w:rsidRDefault="00E3463F" w:rsidP="005F5CDC">
            <w:pPr>
              <w:pStyle w:val="ae"/>
              <w:numPr>
                <w:ilvl w:val="0"/>
                <w:numId w:val="273"/>
              </w:numPr>
              <w:spacing w:before="0" w:after="0"/>
              <w:jc w:val="center"/>
            </w:pPr>
          </w:p>
        </w:tc>
        <w:tc>
          <w:tcPr>
            <w:tcW w:w="3298" w:type="pct"/>
            <w:shd w:val="clear" w:color="auto" w:fill="auto"/>
          </w:tcPr>
          <w:p w14:paraId="046D6A57" w14:textId="77777777" w:rsidR="00E3463F" w:rsidRPr="00A90E44" w:rsidRDefault="00E3463F" w:rsidP="00A90E44">
            <w:pPr>
              <w:spacing w:after="0" w:line="240" w:lineRule="auto"/>
              <w:jc w:val="both"/>
              <w:rPr>
                <w:rFonts w:ascii="Times New Roman" w:hAnsi="Times New Roman"/>
                <w:sz w:val="24"/>
                <w:szCs w:val="24"/>
              </w:rPr>
            </w:pPr>
            <w:r w:rsidRPr="00A90E44">
              <w:rPr>
                <w:rFonts w:ascii="Times New Roman" w:hAnsi="Times New Roman"/>
                <w:b/>
                <w:sz w:val="24"/>
                <w:szCs w:val="24"/>
              </w:rPr>
              <w:t>Кадровая политика и управление кадрами.</w:t>
            </w:r>
            <w:r w:rsidRPr="00A90E44">
              <w:rPr>
                <w:rFonts w:ascii="Times New Roman" w:hAnsi="Times New Roman"/>
                <w:sz w:val="24"/>
                <w:szCs w:val="24"/>
              </w:rPr>
              <w:t xml:space="preserve"> </w:t>
            </w:r>
          </w:p>
          <w:p w14:paraId="1BB624E8" w14:textId="20CCB3C0" w:rsidR="00E3463F" w:rsidRPr="00A90E44" w:rsidRDefault="00E3463F" w:rsidP="004038E3">
            <w:pPr>
              <w:spacing w:after="0" w:line="240" w:lineRule="auto"/>
              <w:jc w:val="both"/>
              <w:rPr>
                <w:rFonts w:ascii="Times New Roman" w:hAnsi="Times New Roman"/>
                <w:b/>
              </w:rPr>
            </w:pPr>
            <w:r w:rsidRPr="00A90E44">
              <w:rPr>
                <w:rFonts w:ascii="Times New Roman" w:hAnsi="Times New Roman"/>
                <w:sz w:val="24"/>
                <w:szCs w:val="24"/>
              </w:rPr>
              <w:t>Условия отбора и продвижения кадров на предприятии и в его структурных подразделениях, формирование эффективной команды.</w:t>
            </w:r>
          </w:p>
        </w:tc>
        <w:tc>
          <w:tcPr>
            <w:tcW w:w="643" w:type="pct"/>
            <w:vMerge/>
            <w:shd w:val="clear" w:color="auto" w:fill="auto"/>
          </w:tcPr>
          <w:p w14:paraId="35B2AA54" w14:textId="77777777" w:rsidR="00E3463F" w:rsidRPr="00A90E44" w:rsidRDefault="00E3463F" w:rsidP="00A90E44">
            <w:pPr>
              <w:suppressAutoHyphens/>
              <w:spacing w:after="0" w:line="240" w:lineRule="auto"/>
              <w:jc w:val="center"/>
              <w:rPr>
                <w:rFonts w:ascii="Times New Roman" w:hAnsi="Times New Roman"/>
                <w:i/>
              </w:rPr>
            </w:pPr>
          </w:p>
        </w:tc>
      </w:tr>
      <w:tr w:rsidR="004038E3" w:rsidRPr="00B674BF" w14:paraId="593D107F" w14:textId="77777777" w:rsidTr="004038E3">
        <w:trPr>
          <w:trHeight w:val="841"/>
        </w:trPr>
        <w:tc>
          <w:tcPr>
            <w:tcW w:w="866" w:type="pct"/>
            <w:vMerge/>
            <w:shd w:val="clear" w:color="auto" w:fill="auto"/>
          </w:tcPr>
          <w:p w14:paraId="0CEAEE51" w14:textId="77777777" w:rsidR="004038E3" w:rsidRPr="00A90E44" w:rsidRDefault="004038E3" w:rsidP="00A90E44">
            <w:pPr>
              <w:spacing w:after="0" w:line="240" w:lineRule="auto"/>
              <w:rPr>
                <w:rFonts w:ascii="Times New Roman" w:hAnsi="Times New Roman"/>
                <w:b/>
                <w:bCs/>
              </w:rPr>
            </w:pPr>
          </w:p>
        </w:tc>
        <w:tc>
          <w:tcPr>
            <w:tcW w:w="193" w:type="pct"/>
            <w:gridSpan w:val="2"/>
            <w:shd w:val="clear" w:color="auto" w:fill="auto"/>
          </w:tcPr>
          <w:p w14:paraId="2BC55765" w14:textId="77777777" w:rsidR="004038E3" w:rsidRPr="000E2A4E" w:rsidRDefault="004038E3" w:rsidP="005F5CDC">
            <w:pPr>
              <w:pStyle w:val="ae"/>
              <w:numPr>
                <w:ilvl w:val="0"/>
                <w:numId w:val="273"/>
              </w:numPr>
              <w:spacing w:before="0" w:after="0"/>
              <w:jc w:val="center"/>
            </w:pPr>
          </w:p>
        </w:tc>
        <w:tc>
          <w:tcPr>
            <w:tcW w:w="3298" w:type="pct"/>
            <w:shd w:val="clear" w:color="auto" w:fill="auto"/>
          </w:tcPr>
          <w:p w14:paraId="4CB6797C" w14:textId="18DCD91D" w:rsidR="004038E3" w:rsidRPr="00A90E44" w:rsidRDefault="004038E3" w:rsidP="00A90E44">
            <w:pPr>
              <w:spacing w:after="0" w:line="240" w:lineRule="auto"/>
              <w:jc w:val="both"/>
              <w:rPr>
                <w:rFonts w:ascii="Times New Roman" w:hAnsi="Times New Roman"/>
                <w:b/>
                <w:sz w:val="24"/>
                <w:szCs w:val="24"/>
              </w:rPr>
            </w:pPr>
            <w:r w:rsidRPr="00A90E44">
              <w:rPr>
                <w:rFonts w:ascii="Times New Roman" w:hAnsi="Times New Roman"/>
                <w:sz w:val="24"/>
                <w:szCs w:val="24"/>
              </w:rPr>
              <w:t xml:space="preserve">Процесс формирования кадрового состава и должностные обязанности сотрудников подразделения. Процессы подготовки и повышения квалификации кадров </w:t>
            </w:r>
            <w:r>
              <w:rPr>
                <w:rFonts w:ascii="Times New Roman" w:hAnsi="Times New Roman"/>
                <w:sz w:val="24"/>
                <w:szCs w:val="24"/>
              </w:rPr>
              <w:t>на предприятии</w:t>
            </w:r>
          </w:p>
        </w:tc>
        <w:tc>
          <w:tcPr>
            <w:tcW w:w="643" w:type="pct"/>
            <w:vMerge/>
            <w:shd w:val="clear" w:color="auto" w:fill="auto"/>
          </w:tcPr>
          <w:p w14:paraId="0F5F61F1" w14:textId="77777777" w:rsidR="004038E3" w:rsidRPr="00A90E44" w:rsidRDefault="004038E3" w:rsidP="00A90E44">
            <w:pPr>
              <w:suppressAutoHyphens/>
              <w:spacing w:after="0" w:line="240" w:lineRule="auto"/>
              <w:jc w:val="center"/>
              <w:rPr>
                <w:rFonts w:ascii="Times New Roman" w:hAnsi="Times New Roman"/>
                <w:i/>
              </w:rPr>
            </w:pPr>
          </w:p>
        </w:tc>
      </w:tr>
      <w:tr w:rsidR="00E3463F" w:rsidRPr="00B674BF" w14:paraId="6EB21AF2" w14:textId="77777777" w:rsidTr="0021435B">
        <w:trPr>
          <w:trHeight w:val="418"/>
        </w:trPr>
        <w:tc>
          <w:tcPr>
            <w:tcW w:w="866" w:type="pct"/>
            <w:vMerge/>
            <w:shd w:val="clear" w:color="auto" w:fill="auto"/>
          </w:tcPr>
          <w:p w14:paraId="20294596" w14:textId="77777777" w:rsidR="00E3463F" w:rsidRPr="00A90E44" w:rsidRDefault="00E3463F" w:rsidP="00A90E44">
            <w:pPr>
              <w:spacing w:after="0" w:line="240" w:lineRule="auto"/>
              <w:rPr>
                <w:rFonts w:ascii="Times New Roman" w:hAnsi="Times New Roman"/>
                <w:b/>
                <w:bCs/>
              </w:rPr>
            </w:pPr>
          </w:p>
        </w:tc>
        <w:tc>
          <w:tcPr>
            <w:tcW w:w="193" w:type="pct"/>
            <w:gridSpan w:val="2"/>
            <w:shd w:val="clear" w:color="auto" w:fill="auto"/>
          </w:tcPr>
          <w:p w14:paraId="6A5F591E" w14:textId="77777777" w:rsidR="00E3463F" w:rsidRPr="00E3463F" w:rsidRDefault="00E3463F" w:rsidP="005F5CDC">
            <w:pPr>
              <w:pStyle w:val="ae"/>
              <w:numPr>
                <w:ilvl w:val="0"/>
                <w:numId w:val="273"/>
              </w:numPr>
              <w:spacing w:after="0"/>
              <w:jc w:val="center"/>
              <w:rPr>
                <w:b/>
              </w:rPr>
            </w:pPr>
          </w:p>
        </w:tc>
        <w:tc>
          <w:tcPr>
            <w:tcW w:w="3298" w:type="pct"/>
            <w:shd w:val="clear" w:color="auto" w:fill="auto"/>
          </w:tcPr>
          <w:p w14:paraId="66EAB4A1" w14:textId="77777777" w:rsidR="00E3463F" w:rsidRPr="00A90E44" w:rsidRDefault="00E3463F" w:rsidP="00A90E44">
            <w:pPr>
              <w:spacing w:after="0" w:line="240" w:lineRule="auto"/>
              <w:jc w:val="both"/>
              <w:rPr>
                <w:rFonts w:ascii="Times New Roman" w:hAnsi="Times New Roman"/>
                <w:b/>
                <w:sz w:val="24"/>
                <w:szCs w:val="24"/>
              </w:rPr>
            </w:pPr>
            <w:r w:rsidRPr="00A90E44">
              <w:rPr>
                <w:rFonts w:ascii="Times New Roman" w:hAnsi="Times New Roman"/>
                <w:b/>
                <w:sz w:val="24"/>
                <w:szCs w:val="24"/>
              </w:rPr>
              <w:t>Организация процесса оперативного контроля.</w:t>
            </w:r>
          </w:p>
          <w:p w14:paraId="5520716F" w14:textId="77777777" w:rsidR="00E3463F" w:rsidRPr="00A90E44" w:rsidRDefault="00E3463F" w:rsidP="00A90E44">
            <w:pPr>
              <w:suppressAutoHyphens/>
              <w:spacing w:after="0" w:line="240" w:lineRule="auto"/>
              <w:ind w:left="33"/>
              <w:jc w:val="both"/>
              <w:rPr>
                <w:rFonts w:ascii="Times New Roman" w:hAnsi="Times New Roman"/>
                <w:b/>
                <w:sz w:val="24"/>
                <w:szCs w:val="24"/>
              </w:rPr>
            </w:pPr>
            <w:r w:rsidRPr="00A90E44">
              <w:rPr>
                <w:rFonts w:ascii="Times New Roman" w:hAnsi="Times New Roman"/>
                <w:sz w:val="24"/>
                <w:szCs w:val="24"/>
              </w:rPr>
              <w:t>Понятие о контроле, как функции управления. Организация измерения результатов деятельности предприятия и его структурных подразделений. Методы и факторы оперативного контроля. Современная сис</w:t>
            </w:r>
            <w:r>
              <w:rPr>
                <w:rFonts w:ascii="Times New Roman" w:hAnsi="Times New Roman"/>
                <w:sz w:val="24"/>
                <w:szCs w:val="24"/>
              </w:rPr>
              <w:t>тема контролинга персонала</w:t>
            </w:r>
            <w:r w:rsidR="00543CD6">
              <w:rPr>
                <w:rFonts w:ascii="Times New Roman" w:hAnsi="Times New Roman"/>
                <w:sz w:val="24"/>
                <w:szCs w:val="24"/>
              </w:rPr>
              <w:t>.</w:t>
            </w:r>
          </w:p>
        </w:tc>
        <w:tc>
          <w:tcPr>
            <w:tcW w:w="643" w:type="pct"/>
            <w:vMerge/>
            <w:shd w:val="clear" w:color="auto" w:fill="auto"/>
          </w:tcPr>
          <w:p w14:paraId="58AC8D35" w14:textId="77777777" w:rsidR="00E3463F" w:rsidRPr="00A90E44" w:rsidRDefault="00E3463F" w:rsidP="00A90E44">
            <w:pPr>
              <w:suppressAutoHyphens/>
              <w:spacing w:after="0" w:line="240" w:lineRule="auto"/>
              <w:jc w:val="center"/>
              <w:rPr>
                <w:rFonts w:ascii="Times New Roman" w:hAnsi="Times New Roman"/>
                <w:i/>
              </w:rPr>
            </w:pPr>
          </w:p>
        </w:tc>
      </w:tr>
      <w:tr w:rsidR="00E3463F" w:rsidRPr="00B674BF" w14:paraId="389D65E4" w14:textId="77777777" w:rsidTr="00E3463F">
        <w:trPr>
          <w:trHeight w:val="985"/>
        </w:trPr>
        <w:tc>
          <w:tcPr>
            <w:tcW w:w="866" w:type="pct"/>
            <w:vMerge/>
            <w:shd w:val="clear" w:color="auto" w:fill="auto"/>
          </w:tcPr>
          <w:p w14:paraId="41C096F2" w14:textId="77777777" w:rsidR="00E3463F" w:rsidRPr="00A90E44" w:rsidRDefault="00E3463F" w:rsidP="00A90E44">
            <w:pPr>
              <w:spacing w:after="0" w:line="240" w:lineRule="auto"/>
              <w:rPr>
                <w:rFonts w:ascii="Times New Roman" w:hAnsi="Times New Roman"/>
                <w:b/>
                <w:bCs/>
              </w:rPr>
            </w:pPr>
          </w:p>
        </w:tc>
        <w:tc>
          <w:tcPr>
            <w:tcW w:w="193" w:type="pct"/>
            <w:gridSpan w:val="2"/>
            <w:shd w:val="clear" w:color="auto" w:fill="auto"/>
          </w:tcPr>
          <w:p w14:paraId="146BA473" w14:textId="77777777" w:rsidR="00E3463F" w:rsidRPr="00E3463F" w:rsidRDefault="00E3463F" w:rsidP="005F5CDC">
            <w:pPr>
              <w:pStyle w:val="ae"/>
              <w:numPr>
                <w:ilvl w:val="0"/>
                <w:numId w:val="273"/>
              </w:numPr>
              <w:spacing w:after="0"/>
              <w:jc w:val="center"/>
            </w:pPr>
          </w:p>
        </w:tc>
        <w:tc>
          <w:tcPr>
            <w:tcW w:w="3298" w:type="pct"/>
            <w:shd w:val="clear" w:color="auto" w:fill="auto"/>
          </w:tcPr>
          <w:p w14:paraId="00907DCA" w14:textId="64B367EE" w:rsidR="00E3463F" w:rsidRPr="00A90E44" w:rsidRDefault="00E3463F" w:rsidP="003E47DB">
            <w:pPr>
              <w:spacing w:after="0"/>
              <w:rPr>
                <w:rFonts w:ascii="Times New Roman" w:hAnsi="Times New Roman"/>
                <w:sz w:val="24"/>
                <w:szCs w:val="24"/>
              </w:rPr>
            </w:pPr>
            <w:r w:rsidRPr="00A90E44">
              <w:rPr>
                <w:rFonts w:ascii="Times New Roman" w:hAnsi="Times New Roman"/>
                <w:b/>
                <w:sz w:val="24"/>
                <w:szCs w:val="24"/>
              </w:rPr>
              <w:t>Школы научного управления.</w:t>
            </w:r>
            <w:r w:rsidRPr="00A90E44">
              <w:rPr>
                <w:rFonts w:ascii="Times New Roman" w:hAnsi="Times New Roman"/>
                <w:sz w:val="24"/>
                <w:szCs w:val="24"/>
              </w:rPr>
              <w:t xml:space="preserve"> Принципы научного управления. Основные школы управления. Принципы Ф. Тейлора. Шесть направлений деятельности по А. Файолю. Краткие характеристики основных теоретических школ менеджмента. </w:t>
            </w:r>
          </w:p>
        </w:tc>
        <w:tc>
          <w:tcPr>
            <w:tcW w:w="643" w:type="pct"/>
            <w:vMerge/>
            <w:shd w:val="clear" w:color="auto" w:fill="auto"/>
          </w:tcPr>
          <w:p w14:paraId="42364FBA" w14:textId="77777777" w:rsidR="00E3463F" w:rsidRPr="00A90E44" w:rsidRDefault="00E3463F" w:rsidP="00A90E44">
            <w:pPr>
              <w:suppressAutoHyphens/>
              <w:spacing w:after="0" w:line="240" w:lineRule="auto"/>
              <w:jc w:val="center"/>
              <w:rPr>
                <w:rFonts w:ascii="Times New Roman" w:hAnsi="Times New Roman"/>
                <w:i/>
              </w:rPr>
            </w:pPr>
          </w:p>
        </w:tc>
      </w:tr>
      <w:tr w:rsidR="00E3463F" w:rsidRPr="00B674BF" w14:paraId="167A28A0" w14:textId="77777777" w:rsidTr="00E3463F">
        <w:trPr>
          <w:trHeight w:val="700"/>
        </w:trPr>
        <w:tc>
          <w:tcPr>
            <w:tcW w:w="866" w:type="pct"/>
            <w:vMerge/>
            <w:shd w:val="clear" w:color="auto" w:fill="auto"/>
          </w:tcPr>
          <w:p w14:paraId="095AC089" w14:textId="77777777" w:rsidR="00E3463F" w:rsidRPr="00A90E44" w:rsidRDefault="00E3463F" w:rsidP="00A90E44">
            <w:pPr>
              <w:spacing w:after="0" w:line="240" w:lineRule="auto"/>
              <w:rPr>
                <w:rFonts w:ascii="Times New Roman" w:hAnsi="Times New Roman"/>
                <w:b/>
                <w:bCs/>
              </w:rPr>
            </w:pPr>
          </w:p>
        </w:tc>
        <w:tc>
          <w:tcPr>
            <w:tcW w:w="193" w:type="pct"/>
            <w:gridSpan w:val="2"/>
            <w:shd w:val="clear" w:color="auto" w:fill="auto"/>
          </w:tcPr>
          <w:p w14:paraId="7999000A" w14:textId="77777777" w:rsidR="00E3463F" w:rsidRPr="00E3463F" w:rsidRDefault="00E3463F" w:rsidP="005F5CDC">
            <w:pPr>
              <w:pStyle w:val="ae"/>
              <w:numPr>
                <w:ilvl w:val="0"/>
                <w:numId w:val="273"/>
              </w:numPr>
              <w:spacing w:after="0"/>
              <w:jc w:val="center"/>
            </w:pPr>
          </w:p>
        </w:tc>
        <w:tc>
          <w:tcPr>
            <w:tcW w:w="3298" w:type="pct"/>
            <w:shd w:val="clear" w:color="auto" w:fill="auto"/>
          </w:tcPr>
          <w:p w14:paraId="7DA36947" w14:textId="77777777" w:rsidR="00E3463F" w:rsidRPr="00A90E44" w:rsidRDefault="00E3463F" w:rsidP="0021435B">
            <w:pPr>
              <w:spacing w:after="0"/>
              <w:rPr>
                <w:rFonts w:ascii="Times New Roman" w:hAnsi="Times New Roman"/>
                <w:b/>
                <w:sz w:val="24"/>
                <w:szCs w:val="24"/>
              </w:rPr>
            </w:pPr>
            <w:r w:rsidRPr="003E47DB">
              <w:rPr>
                <w:rFonts w:ascii="Times New Roman" w:hAnsi="Times New Roman"/>
                <w:b/>
                <w:sz w:val="24"/>
                <w:szCs w:val="24"/>
              </w:rPr>
              <w:t>Системный и ситуационный подходы в менеджменте.</w:t>
            </w:r>
            <w:r w:rsidRPr="00A90E44">
              <w:rPr>
                <w:rFonts w:ascii="Times New Roman" w:hAnsi="Times New Roman"/>
                <w:sz w:val="24"/>
                <w:szCs w:val="24"/>
              </w:rPr>
              <w:t xml:space="preserve"> Особенности российского менеджмента. Особе</w:t>
            </w:r>
            <w:r>
              <w:rPr>
                <w:rFonts w:ascii="Times New Roman" w:hAnsi="Times New Roman"/>
                <w:sz w:val="24"/>
                <w:szCs w:val="24"/>
              </w:rPr>
              <w:t>нности современного менеджмента</w:t>
            </w:r>
          </w:p>
        </w:tc>
        <w:tc>
          <w:tcPr>
            <w:tcW w:w="643" w:type="pct"/>
            <w:vMerge/>
            <w:shd w:val="clear" w:color="auto" w:fill="auto"/>
          </w:tcPr>
          <w:p w14:paraId="010ACD7F" w14:textId="77777777" w:rsidR="00E3463F" w:rsidRPr="00A90E44" w:rsidRDefault="00E3463F" w:rsidP="00A90E44">
            <w:pPr>
              <w:suppressAutoHyphens/>
              <w:spacing w:after="0" w:line="240" w:lineRule="auto"/>
              <w:jc w:val="center"/>
              <w:rPr>
                <w:rFonts w:ascii="Times New Roman" w:hAnsi="Times New Roman"/>
                <w:i/>
              </w:rPr>
            </w:pPr>
          </w:p>
        </w:tc>
      </w:tr>
      <w:tr w:rsidR="00A5735F" w:rsidRPr="00B674BF" w14:paraId="3A17C0FD" w14:textId="77777777" w:rsidTr="00A90E44">
        <w:tc>
          <w:tcPr>
            <w:tcW w:w="866" w:type="pct"/>
            <w:vMerge/>
            <w:shd w:val="clear" w:color="auto" w:fill="auto"/>
          </w:tcPr>
          <w:p w14:paraId="67755166" w14:textId="77777777" w:rsidR="00A5735F" w:rsidRPr="00A90E44" w:rsidRDefault="00A5735F" w:rsidP="00A90E44">
            <w:pPr>
              <w:spacing w:after="0" w:line="240" w:lineRule="auto"/>
              <w:rPr>
                <w:rFonts w:ascii="Times New Roman" w:hAnsi="Times New Roman"/>
                <w:b/>
                <w:bCs/>
              </w:rPr>
            </w:pPr>
          </w:p>
        </w:tc>
        <w:tc>
          <w:tcPr>
            <w:tcW w:w="3491" w:type="pct"/>
            <w:gridSpan w:val="3"/>
            <w:shd w:val="clear" w:color="auto" w:fill="auto"/>
          </w:tcPr>
          <w:p w14:paraId="1AC0A224" w14:textId="77777777" w:rsidR="00A5735F" w:rsidRPr="00A90E44" w:rsidRDefault="00A5735F" w:rsidP="00A90E44">
            <w:pPr>
              <w:suppressAutoHyphens/>
              <w:spacing w:after="0" w:line="240" w:lineRule="auto"/>
              <w:ind w:left="33"/>
              <w:jc w:val="both"/>
              <w:rPr>
                <w:rFonts w:ascii="Times New Roman" w:hAnsi="Times New Roman"/>
                <w:b/>
                <w:sz w:val="24"/>
                <w:szCs w:val="24"/>
              </w:rPr>
            </w:pPr>
            <w:r w:rsidRPr="00A90E44">
              <w:rPr>
                <w:rFonts w:ascii="Times New Roman" w:hAnsi="Times New Roman"/>
                <w:b/>
                <w:bCs/>
                <w:sz w:val="24"/>
                <w:szCs w:val="24"/>
              </w:rPr>
              <w:t>В том числе практических и лабораторных занятий</w:t>
            </w:r>
          </w:p>
        </w:tc>
        <w:tc>
          <w:tcPr>
            <w:tcW w:w="643" w:type="pct"/>
            <w:shd w:val="clear" w:color="auto" w:fill="auto"/>
          </w:tcPr>
          <w:p w14:paraId="6B190668" w14:textId="77777777" w:rsidR="00A5735F" w:rsidRPr="00A90E44" w:rsidRDefault="00A5735F" w:rsidP="00A90E44">
            <w:pPr>
              <w:suppressAutoHyphens/>
              <w:spacing w:after="0" w:line="240" w:lineRule="auto"/>
              <w:jc w:val="center"/>
              <w:rPr>
                <w:rFonts w:ascii="Times New Roman" w:hAnsi="Times New Roman"/>
                <w:b/>
              </w:rPr>
            </w:pPr>
            <w:r w:rsidRPr="00A90E44">
              <w:rPr>
                <w:rFonts w:ascii="Times New Roman" w:hAnsi="Times New Roman"/>
                <w:b/>
              </w:rPr>
              <w:t>8</w:t>
            </w:r>
          </w:p>
        </w:tc>
      </w:tr>
      <w:tr w:rsidR="00A5735F" w:rsidRPr="00B674BF" w14:paraId="0137D86B" w14:textId="77777777" w:rsidTr="00A90E44">
        <w:trPr>
          <w:trHeight w:val="536"/>
        </w:trPr>
        <w:tc>
          <w:tcPr>
            <w:tcW w:w="866" w:type="pct"/>
            <w:vMerge/>
            <w:shd w:val="clear" w:color="auto" w:fill="auto"/>
          </w:tcPr>
          <w:p w14:paraId="3C537178"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6834CDFA"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1</w:t>
            </w:r>
          </w:p>
        </w:tc>
        <w:tc>
          <w:tcPr>
            <w:tcW w:w="3298" w:type="pct"/>
            <w:shd w:val="clear" w:color="auto" w:fill="auto"/>
          </w:tcPr>
          <w:p w14:paraId="4CCED14D" w14:textId="77777777" w:rsidR="00A5735F" w:rsidRPr="00A90E44" w:rsidRDefault="00A5735F" w:rsidP="00A90E44">
            <w:pPr>
              <w:suppressAutoHyphens/>
              <w:spacing w:after="0" w:line="240" w:lineRule="auto"/>
              <w:ind w:left="33"/>
              <w:jc w:val="both"/>
              <w:rPr>
                <w:rFonts w:ascii="Times New Roman" w:hAnsi="Times New Roman"/>
                <w:sz w:val="24"/>
                <w:szCs w:val="24"/>
              </w:rPr>
            </w:pPr>
            <w:r w:rsidRPr="00A90E44">
              <w:rPr>
                <w:rFonts w:ascii="Times New Roman" w:hAnsi="Times New Roman"/>
                <w:b/>
                <w:sz w:val="24"/>
                <w:szCs w:val="24"/>
              </w:rPr>
              <w:t xml:space="preserve">Практическое занятие №1. </w:t>
            </w:r>
            <w:r w:rsidRPr="00A90E44">
              <w:rPr>
                <w:rFonts w:ascii="Times New Roman" w:hAnsi="Times New Roman"/>
                <w:sz w:val="24"/>
                <w:szCs w:val="24"/>
              </w:rPr>
              <w:t>Сравнительный анализ классификации школ управления с научной точки зрения</w:t>
            </w:r>
          </w:p>
        </w:tc>
        <w:tc>
          <w:tcPr>
            <w:tcW w:w="643" w:type="pct"/>
            <w:shd w:val="clear" w:color="auto" w:fill="auto"/>
          </w:tcPr>
          <w:p w14:paraId="35405CE0"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2CF60EB3" w14:textId="77777777" w:rsidTr="00A90E44">
        <w:trPr>
          <w:trHeight w:val="502"/>
        </w:trPr>
        <w:tc>
          <w:tcPr>
            <w:tcW w:w="866" w:type="pct"/>
            <w:vMerge/>
            <w:shd w:val="clear" w:color="auto" w:fill="auto"/>
          </w:tcPr>
          <w:p w14:paraId="56762895"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0DFFC050"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2</w:t>
            </w:r>
          </w:p>
        </w:tc>
        <w:tc>
          <w:tcPr>
            <w:tcW w:w="3298" w:type="pct"/>
            <w:shd w:val="clear" w:color="auto" w:fill="auto"/>
          </w:tcPr>
          <w:p w14:paraId="27817662" w14:textId="77777777" w:rsidR="00A5735F" w:rsidRPr="00A90E44" w:rsidRDefault="00A5735F" w:rsidP="00A90E44">
            <w:pPr>
              <w:suppressAutoHyphens/>
              <w:spacing w:after="0" w:line="240" w:lineRule="auto"/>
              <w:ind w:left="33"/>
              <w:jc w:val="both"/>
              <w:rPr>
                <w:rFonts w:ascii="Times New Roman" w:hAnsi="Times New Roman"/>
                <w:sz w:val="24"/>
                <w:szCs w:val="24"/>
              </w:rPr>
            </w:pPr>
            <w:r w:rsidRPr="00A90E44">
              <w:rPr>
                <w:rFonts w:ascii="Times New Roman" w:hAnsi="Times New Roman"/>
                <w:b/>
                <w:sz w:val="24"/>
                <w:szCs w:val="24"/>
              </w:rPr>
              <w:t xml:space="preserve">Практическое занятие №2. </w:t>
            </w:r>
            <w:r w:rsidRPr="00A90E44">
              <w:rPr>
                <w:rFonts w:ascii="Times New Roman" w:hAnsi="Times New Roman"/>
                <w:sz w:val="24"/>
                <w:szCs w:val="24"/>
              </w:rPr>
              <w:t>Различие между американской</w:t>
            </w:r>
            <w:r w:rsidR="002838CA">
              <w:rPr>
                <w:rFonts w:ascii="Times New Roman" w:hAnsi="Times New Roman"/>
                <w:sz w:val="24"/>
                <w:szCs w:val="24"/>
              </w:rPr>
              <w:t xml:space="preserve"> и японской системой управления</w:t>
            </w:r>
          </w:p>
        </w:tc>
        <w:tc>
          <w:tcPr>
            <w:tcW w:w="643" w:type="pct"/>
            <w:shd w:val="clear" w:color="auto" w:fill="auto"/>
          </w:tcPr>
          <w:p w14:paraId="2CA765B8"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3556189F" w14:textId="77777777" w:rsidTr="00A90E44">
        <w:trPr>
          <w:trHeight w:val="376"/>
        </w:trPr>
        <w:tc>
          <w:tcPr>
            <w:tcW w:w="866" w:type="pct"/>
            <w:vMerge/>
            <w:shd w:val="clear" w:color="auto" w:fill="auto"/>
          </w:tcPr>
          <w:p w14:paraId="769EAE1C"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408A5425"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3</w:t>
            </w:r>
          </w:p>
        </w:tc>
        <w:tc>
          <w:tcPr>
            <w:tcW w:w="3298" w:type="pct"/>
            <w:shd w:val="clear" w:color="auto" w:fill="auto"/>
          </w:tcPr>
          <w:p w14:paraId="15CADF8B" w14:textId="77777777" w:rsidR="00A5735F" w:rsidRPr="00A90E44" w:rsidRDefault="00A5735F" w:rsidP="00A90E44">
            <w:pPr>
              <w:suppressAutoHyphens/>
              <w:spacing w:after="0" w:line="240" w:lineRule="auto"/>
              <w:ind w:left="33"/>
              <w:jc w:val="both"/>
              <w:rPr>
                <w:rFonts w:ascii="Times New Roman" w:hAnsi="Times New Roman"/>
                <w:sz w:val="24"/>
                <w:szCs w:val="24"/>
              </w:rPr>
            </w:pPr>
            <w:r w:rsidRPr="00A90E44">
              <w:rPr>
                <w:rFonts w:ascii="Times New Roman" w:hAnsi="Times New Roman"/>
                <w:b/>
                <w:sz w:val="24"/>
                <w:szCs w:val="24"/>
              </w:rPr>
              <w:t xml:space="preserve">Практическое занятие №3. </w:t>
            </w:r>
            <w:r w:rsidRPr="00A90E44">
              <w:rPr>
                <w:rFonts w:ascii="Times New Roman" w:hAnsi="Times New Roman"/>
                <w:sz w:val="24"/>
                <w:szCs w:val="24"/>
              </w:rPr>
              <w:t xml:space="preserve">Определение основных критериев отбора и продвижения кадров и расчёт показателей </w:t>
            </w:r>
            <w:r w:rsidR="002838CA">
              <w:rPr>
                <w:rFonts w:ascii="Times New Roman" w:hAnsi="Times New Roman"/>
                <w:sz w:val="24"/>
                <w:szCs w:val="24"/>
              </w:rPr>
              <w:t>состояния кадров на предприятии</w:t>
            </w:r>
          </w:p>
        </w:tc>
        <w:tc>
          <w:tcPr>
            <w:tcW w:w="643" w:type="pct"/>
            <w:shd w:val="clear" w:color="auto" w:fill="auto"/>
          </w:tcPr>
          <w:p w14:paraId="22EE91A4"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4F9CB84F" w14:textId="77777777" w:rsidTr="00A90E44">
        <w:trPr>
          <w:trHeight w:val="435"/>
        </w:trPr>
        <w:tc>
          <w:tcPr>
            <w:tcW w:w="866" w:type="pct"/>
            <w:vMerge/>
            <w:shd w:val="clear" w:color="auto" w:fill="auto"/>
          </w:tcPr>
          <w:p w14:paraId="42FB4FA6"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3E2B5C83"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4</w:t>
            </w:r>
          </w:p>
        </w:tc>
        <w:tc>
          <w:tcPr>
            <w:tcW w:w="3298" w:type="pct"/>
            <w:shd w:val="clear" w:color="auto" w:fill="auto"/>
          </w:tcPr>
          <w:p w14:paraId="2088D2D3" w14:textId="77777777" w:rsidR="00A5735F" w:rsidRPr="00A90E44" w:rsidRDefault="00A5735F" w:rsidP="00A90E44">
            <w:pPr>
              <w:suppressAutoHyphens/>
              <w:spacing w:after="0" w:line="240" w:lineRule="auto"/>
              <w:ind w:left="33"/>
              <w:jc w:val="both"/>
              <w:rPr>
                <w:rFonts w:ascii="Times New Roman" w:hAnsi="Times New Roman"/>
                <w:b/>
                <w:sz w:val="24"/>
                <w:szCs w:val="24"/>
              </w:rPr>
            </w:pPr>
            <w:r w:rsidRPr="00A90E44">
              <w:rPr>
                <w:rFonts w:ascii="Times New Roman" w:hAnsi="Times New Roman"/>
                <w:b/>
                <w:sz w:val="24"/>
                <w:szCs w:val="24"/>
              </w:rPr>
              <w:t xml:space="preserve">Практическое занятие №4. </w:t>
            </w:r>
            <w:r w:rsidRPr="00A90E44">
              <w:rPr>
                <w:rFonts w:ascii="Times New Roman" w:hAnsi="Times New Roman"/>
                <w:sz w:val="24"/>
                <w:szCs w:val="24"/>
              </w:rPr>
              <w:t>Методологические основы менеджмента. Со</w:t>
            </w:r>
            <w:r w:rsidR="002838CA">
              <w:rPr>
                <w:rFonts w:ascii="Times New Roman" w:hAnsi="Times New Roman"/>
                <w:sz w:val="24"/>
                <w:szCs w:val="24"/>
              </w:rPr>
              <w:t>временные концепции менеджмента</w:t>
            </w:r>
          </w:p>
        </w:tc>
        <w:tc>
          <w:tcPr>
            <w:tcW w:w="643" w:type="pct"/>
            <w:shd w:val="clear" w:color="auto" w:fill="auto"/>
          </w:tcPr>
          <w:p w14:paraId="3C0CBC33"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77BF59B9" w14:textId="77777777" w:rsidTr="00A90E44">
        <w:tc>
          <w:tcPr>
            <w:tcW w:w="866" w:type="pct"/>
            <w:vMerge w:val="restart"/>
            <w:shd w:val="clear" w:color="auto" w:fill="auto"/>
          </w:tcPr>
          <w:p w14:paraId="4A5788FD" w14:textId="77777777" w:rsidR="00A5735F" w:rsidRPr="00A90E44" w:rsidRDefault="00A5735F" w:rsidP="00A90E44">
            <w:pPr>
              <w:spacing w:after="0" w:line="240" w:lineRule="auto"/>
              <w:rPr>
                <w:rFonts w:ascii="Times New Roman" w:hAnsi="Times New Roman"/>
                <w:sz w:val="24"/>
                <w:szCs w:val="24"/>
              </w:rPr>
            </w:pPr>
            <w:r w:rsidRPr="00A90E44">
              <w:rPr>
                <w:rFonts w:ascii="Times New Roman" w:hAnsi="Times New Roman"/>
                <w:b/>
                <w:bCs/>
                <w:sz w:val="24"/>
                <w:szCs w:val="24"/>
              </w:rPr>
              <w:t>Тема 2.2.</w:t>
            </w:r>
          </w:p>
          <w:p w14:paraId="1B2F2708" w14:textId="77777777" w:rsidR="00A5735F" w:rsidRPr="00A90E44" w:rsidRDefault="00A5735F" w:rsidP="00A90E44">
            <w:pPr>
              <w:spacing w:after="0" w:line="240" w:lineRule="auto"/>
              <w:rPr>
                <w:rFonts w:ascii="Times New Roman" w:hAnsi="Times New Roman"/>
                <w:b/>
                <w:bCs/>
                <w:sz w:val="24"/>
                <w:szCs w:val="24"/>
              </w:rPr>
            </w:pPr>
            <w:r w:rsidRPr="00A90E44">
              <w:rPr>
                <w:rFonts w:ascii="Times New Roman" w:hAnsi="Times New Roman"/>
                <w:b/>
                <w:sz w:val="24"/>
                <w:szCs w:val="24"/>
              </w:rPr>
              <w:t xml:space="preserve">Организация </w:t>
            </w:r>
            <w:r w:rsidRPr="00A90E44">
              <w:rPr>
                <w:rFonts w:ascii="Times New Roman" w:hAnsi="Times New Roman"/>
                <w:sz w:val="24"/>
                <w:szCs w:val="24"/>
              </w:rPr>
              <w:t>р</w:t>
            </w:r>
            <w:r w:rsidRPr="00A90E44">
              <w:rPr>
                <w:rFonts w:ascii="Times New Roman" w:hAnsi="Times New Roman"/>
                <w:b/>
                <w:sz w:val="24"/>
                <w:szCs w:val="24"/>
              </w:rPr>
              <w:t>уководства структурным подразделением Росгидромета и его особенности в современных</w:t>
            </w:r>
            <w:r w:rsidRPr="00A90E44">
              <w:rPr>
                <w:rFonts w:ascii="Times New Roman" w:hAnsi="Times New Roman"/>
                <w:sz w:val="24"/>
                <w:szCs w:val="24"/>
              </w:rPr>
              <w:t xml:space="preserve"> </w:t>
            </w:r>
            <w:r w:rsidRPr="00A90E44">
              <w:rPr>
                <w:rFonts w:ascii="Times New Roman" w:hAnsi="Times New Roman"/>
                <w:b/>
                <w:sz w:val="24"/>
                <w:szCs w:val="24"/>
              </w:rPr>
              <w:t>условиях</w:t>
            </w:r>
          </w:p>
        </w:tc>
        <w:tc>
          <w:tcPr>
            <w:tcW w:w="3491" w:type="pct"/>
            <w:gridSpan w:val="3"/>
            <w:shd w:val="clear" w:color="auto" w:fill="auto"/>
          </w:tcPr>
          <w:p w14:paraId="7AF91E91" w14:textId="77777777" w:rsidR="00A5735F" w:rsidRPr="00A90E44" w:rsidRDefault="00A5735F" w:rsidP="00A90E44">
            <w:pPr>
              <w:spacing w:after="0" w:line="240" w:lineRule="auto"/>
              <w:rPr>
                <w:rFonts w:ascii="Times New Roman" w:hAnsi="Times New Roman"/>
                <w:b/>
                <w:sz w:val="24"/>
                <w:szCs w:val="24"/>
              </w:rPr>
            </w:pPr>
            <w:r w:rsidRPr="00A90E44">
              <w:rPr>
                <w:rFonts w:ascii="Times New Roman" w:hAnsi="Times New Roman"/>
                <w:b/>
                <w:bCs/>
                <w:sz w:val="24"/>
                <w:szCs w:val="24"/>
              </w:rPr>
              <w:t>Содержание</w:t>
            </w:r>
          </w:p>
        </w:tc>
        <w:tc>
          <w:tcPr>
            <w:tcW w:w="643" w:type="pct"/>
            <w:shd w:val="clear" w:color="auto" w:fill="auto"/>
          </w:tcPr>
          <w:p w14:paraId="42169783" w14:textId="38451E6B" w:rsidR="00A5735F" w:rsidRPr="00A90E44" w:rsidRDefault="00A5735F" w:rsidP="0014201D">
            <w:pPr>
              <w:suppressAutoHyphens/>
              <w:spacing w:after="0" w:line="240" w:lineRule="auto"/>
              <w:jc w:val="center"/>
              <w:rPr>
                <w:rFonts w:ascii="Times New Roman" w:hAnsi="Times New Roman"/>
                <w:b/>
              </w:rPr>
            </w:pPr>
            <w:r w:rsidRPr="00A90E44">
              <w:rPr>
                <w:rFonts w:ascii="Times New Roman" w:hAnsi="Times New Roman"/>
                <w:b/>
              </w:rPr>
              <w:t>1</w:t>
            </w:r>
            <w:r w:rsidR="0014201D">
              <w:rPr>
                <w:rFonts w:ascii="Times New Roman" w:hAnsi="Times New Roman"/>
                <w:b/>
              </w:rPr>
              <w:t>6</w:t>
            </w:r>
            <w:r w:rsidR="0084186B">
              <w:rPr>
                <w:rFonts w:ascii="Times New Roman" w:hAnsi="Times New Roman"/>
                <w:b/>
              </w:rPr>
              <w:t>/6</w:t>
            </w:r>
          </w:p>
        </w:tc>
      </w:tr>
      <w:tr w:rsidR="00A5735F" w:rsidRPr="00B674BF" w14:paraId="56258AF4" w14:textId="77777777" w:rsidTr="00A90E44">
        <w:tc>
          <w:tcPr>
            <w:tcW w:w="866" w:type="pct"/>
            <w:vMerge/>
            <w:shd w:val="clear" w:color="auto" w:fill="auto"/>
          </w:tcPr>
          <w:p w14:paraId="02E205F2" w14:textId="77777777" w:rsidR="00A5735F" w:rsidRPr="00A90E44" w:rsidRDefault="00A5735F" w:rsidP="00A90E44">
            <w:pPr>
              <w:spacing w:after="0" w:line="240" w:lineRule="auto"/>
              <w:rPr>
                <w:rFonts w:ascii="Times New Roman" w:hAnsi="Times New Roman"/>
                <w:b/>
                <w:bCs/>
                <w:sz w:val="24"/>
                <w:szCs w:val="24"/>
              </w:rPr>
            </w:pPr>
          </w:p>
        </w:tc>
        <w:tc>
          <w:tcPr>
            <w:tcW w:w="193" w:type="pct"/>
            <w:gridSpan w:val="2"/>
            <w:shd w:val="clear" w:color="auto" w:fill="auto"/>
          </w:tcPr>
          <w:p w14:paraId="340AD295"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1</w:t>
            </w:r>
          </w:p>
        </w:tc>
        <w:tc>
          <w:tcPr>
            <w:tcW w:w="3298" w:type="pct"/>
            <w:shd w:val="clear" w:color="auto" w:fill="auto"/>
          </w:tcPr>
          <w:p w14:paraId="1E3D646B" w14:textId="77777777" w:rsidR="00A5735F" w:rsidRPr="00A90E44" w:rsidRDefault="00A5735F" w:rsidP="00A90E44">
            <w:pPr>
              <w:spacing w:after="0" w:line="240" w:lineRule="auto"/>
              <w:jc w:val="both"/>
              <w:rPr>
                <w:rFonts w:ascii="Times New Roman" w:hAnsi="Times New Roman"/>
                <w:sz w:val="24"/>
                <w:szCs w:val="24"/>
              </w:rPr>
            </w:pPr>
            <w:r w:rsidRPr="00A90E44">
              <w:rPr>
                <w:rFonts w:ascii="Times New Roman" w:hAnsi="Times New Roman"/>
                <w:b/>
                <w:sz w:val="24"/>
                <w:szCs w:val="24"/>
              </w:rPr>
              <w:t xml:space="preserve">Понятие о процессе принятия решений в подразделении Росгидромета. </w:t>
            </w:r>
            <w:r w:rsidRPr="00A90E44">
              <w:rPr>
                <w:rFonts w:ascii="Times New Roman" w:hAnsi="Times New Roman"/>
                <w:sz w:val="24"/>
                <w:szCs w:val="24"/>
              </w:rPr>
              <w:t xml:space="preserve"> </w:t>
            </w:r>
          </w:p>
          <w:p w14:paraId="34420F86" w14:textId="048958C2" w:rsidR="00A5735F" w:rsidRPr="00A90E44" w:rsidRDefault="00A5735F" w:rsidP="003E47DB">
            <w:pPr>
              <w:spacing w:after="0" w:line="240" w:lineRule="auto"/>
              <w:rPr>
                <w:rFonts w:ascii="Times New Roman" w:hAnsi="Times New Roman"/>
                <w:sz w:val="24"/>
                <w:szCs w:val="24"/>
              </w:rPr>
            </w:pPr>
            <w:r w:rsidRPr="00A90E44">
              <w:rPr>
                <w:rFonts w:ascii="Times New Roman" w:hAnsi="Times New Roman"/>
                <w:sz w:val="24"/>
                <w:szCs w:val="24"/>
              </w:rPr>
              <w:t>Основные элементы процесса управления. Структура процесса управления. Проблема и её решение. Модели и методы принятия решений. Критерии выработки управленческого решения. Индивидуальные и коллективные формы пр</w:t>
            </w:r>
            <w:r w:rsidR="002838CA">
              <w:rPr>
                <w:rFonts w:ascii="Times New Roman" w:hAnsi="Times New Roman"/>
                <w:sz w:val="24"/>
                <w:szCs w:val="24"/>
              </w:rPr>
              <w:t>инятия решений</w:t>
            </w:r>
          </w:p>
        </w:tc>
        <w:tc>
          <w:tcPr>
            <w:tcW w:w="643" w:type="pct"/>
            <w:vMerge w:val="restart"/>
            <w:shd w:val="clear" w:color="auto" w:fill="auto"/>
          </w:tcPr>
          <w:p w14:paraId="655A596D" w14:textId="4C4CB886" w:rsidR="00A5735F" w:rsidRPr="00A90E44" w:rsidRDefault="0014201D" w:rsidP="00A90E44">
            <w:pPr>
              <w:suppressAutoHyphens/>
              <w:spacing w:after="0" w:line="240" w:lineRule="auto"/>
              <w:jc w:val="center"/>
              <w:rPr>
                <w:rFonts w:ascii="Times New Roman" w:hAnsi="Times New Roman"/>
              </w:rPr>
            </w:pPr>
            <w:r>
              <w:rPr>
                <w:rFonts w:ascii="Times New Roman" w:hAnsi="Times New Roman"/>
              </w:rPr>
              <w:t>10</w:t>
            </w:r>
          </w:p>
        </w:tc>
      </w:tr>
      <w:tr w:rsidR="00A5735F" w:rsidRPr="00B674BF" w14:paraId="7355449E" w14:textId="77777777" w:rsidTr="00A90E44">
        <w:tc>
          <w:tcPr>
            <w:tcW w:w="866" w:type="pct"/>
            <w:vMerge/>
            <w:shd w:val="clear" w:color="auto" w:fill="auto"/>
          </w:tcPr>
          <w:p w14:paraId="7950A31B" w14:textId="77777777" w:rsidR="00A5735F" w:rsidRPr="00A90E44" w:rsidRDefault="00A5735F" w:rsidP="00A90E44">
            <w:pPr>
              <w:spacing w:after="0" w:line="240" w:lineRule="auto"/>
              <w:rPr>
                <w:rFonts w:ascii="Times New Roman" w:hAnsi="Times New Roman"/>
                <w:b/>
                <w:bCs/>
                <w:sz w:val="24"/>
                <w:szCs w:val="24"/>
              </w:rPr>
            </w:pPr>
          </w:p>
        </w:tc>
        <w:tc>
          <w:tcPr>
            <w:tcW w:w="193" w:type="pct"/>
            <w:gridSpan w:val="2"/>
            <w:shd w:val="clear" w:color="auto" w:fill="auto"/>
          </w:tcPr>
          <w:p w14:paraId="258E354D"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2</w:t>
            </w:r>
          </w:p>
        </w:tc>
        <w:tc>
          <w:tcPr>
            <w:tcW w:w="3298" w:type="pct"/>
            <w:shd w:val="clear" w:color="auto" w:fill="auto"/>
          </w:tcPr>
          <w:p w14:paraId="5B9F936D" w14:textId="77777777" w:rsidR="00A5735F" w:rsidRPr="00A90E44" w:rsidRDefault="00A5735F" w:rsidP="00A90E44">
            <w:pPr>
              <w:spacing w:after="0" w:line="240" w:lineRule="auto"/>
              <w:jc w:val="both"/>
              <w:rPr>
                <w:rFonts w:ascii="Times New Roman" w:hAnsi="Times New Roman"/>
                <w:b/>
                <w:sz w:val="24"/>
                <w:szCs w:val="24"/>
              </w:rPr>
            </w:pPr>
            <w:r w:rsidRPr="00A90E44">
              <w:rPr>
                <w:rFonts w:ascii="Times New Roman" w:hAnsi="Times New Roman"/>
                <w:b/>
                <w:sz w:val="24"/>
                <w:szCs w:val="24"/>
              </w:rPr>
              <w:t xml:space="preserve">Управление по целям и результатам. </w:t>
            </w:r>
          </w:p>
          <w:p w14:paraId="13E7AF3E" w14:textId="77777777" w:rsidR="00A5735F" w:rsidRPr="00A90E44" w:rsidRDefault="00A5735F" w:rsidP="00A90E44">
            <w:pPr>
              <w:spacing w:after="0" w:line="240" w:lineRule="auto"/>
              <w:rPr>
                <w:rFonts w:ascii="Times New Roman" w:hAnsi="Times New Roman"/>
                <w:b/>
                <w:sz w:val="24"/>
                <w:szCs w:val="24"/>
              </w:rPr>
            </w:pPr>
            <w:r w:rsidRPr="00A90E44">
              <w:rPr>
                <w:rFonts w:ascii="Times New Roman" w:hAnsi="Times New Roman"/>
                <w:sz w:val="24"/>
                <w:szCs w:val="24"/>
              </w:rPr>
              <w:t>Классификация и содержание основных целей организации. Понятие об управлении по целям и его основные этапы. Принципы управления по результатам и определение ключевых результатов. Достоинства и недостатки процессов уп</w:t>
            </w:r>
            <w:r w:rsidR="002838CA">
              <w:rPr>
                <w:rFonts w:ascii="Times New Roman" w:hAnsi="Times New Roman"/>
                <w:sz w:val="24"/>
                <w:szCs w:val="24"/>
              </w:rPr>
              <w:t>равления по целям и результатам</w:t>
            </w:r>
          </w:p>
        </w:tc>
        <w:tc>
          <w:tcPr>
            <w:tcW w:w="643" w:type="pct"/>
            <w:vMerge/>
            <w:shd w:val="clear" w:color="auto" w:fill="auto"/>
          </w:tcPr>
          <w:p w14:paraId="3A3A8D8E" w14:textId="77777777" w:rsidR="00A5735F" w:rsidRPr="00A90E44" w:rsidRDefault="00A5735F" w:rsidP="00A90E44">
            <w:pPr>
              <w:suppressAutoHyphens/>
              <w:spacing w:after="0" w:line="240" w:lineRule="auto"/>
              <w:jc w:val="center"/>
              <w:rPr>
                <w:rFonts w:ascii="Times New Roman" w:hAnsi="Times New Roman"/>
                <w:i/>
              </w:rPr>
            </w:pPr>
          </w:p>
        </w:tc>
      </w:tr>
      <w:tr w:rsidR="00A5735F" w:rsidRPr="00B674BF" w14:paraId="2BECFA58" w14:textId="77777777" w:rsidTr="00A90E44">
        <w:tc>
          <w:tcPr>
            <w:tcW w:w="866" w:type="pct"/>
            <w:vMerge/>
            <w:shd w:val="clear" w:color="auto" w:fill="auto"/>
          </w:tcPr>
          <w:p w14:paraId="29365EE8" w14:textId="77777777" w:rsidR="00A5735F" w:rsidRPr="00A90E44" w:rsidRDefault="00A5735F" w:rsidP="00A90E44">
            <w:pPr>
              <w:spacing w:after="0" w:line="240" w:lineRule="auto"/>
              <w:rPr>
                <w:rFonts w:ascii="Times New Roman" w:hAnsi="Times New Roman"/>
                <w:b/>
                <w:bCs/>
                <w:sz w:val="24"/>
                <w:szCs w:val="24"/>
              </w:rPr>
            </w:pPr>
          </w:p>
        </w:tc>
        <w:tc>
          <w:tcPr>
            <w:tcW w:w="193" w:type="pct"/>
            <w:gridSpan w:val="2"/>
            <w:shd w:val="clear" w:color="auto" w:fill="auto"/>
          </w:tcPr>
          <w:p w14:paraId="25E3A75A" w14:textId="77777777" w:rsidR="00A5735F" w:rsidRPr="00A90E44" w:rsidRDefault="00A5735F" w:rsidP="00A90E44">
            <w:pPr>
              <w:spacing w:after="0"/>
              <w:jc w:val="both"/>
              <w:rPr>
                <w:rFonts w:ascii="Times New Roman" w:hAnsi="Times New Roman"/>
                <w:sz w:val="24"/>
                <w:szCs w:val="24"/>
              </w:rPr>
            </w:pPr>
            <w:r w:rsidRPr="00A90E44">
              <w:rPr>
                <w:rFonts w:ascii="Times New Roman" w:hAnsi="Times New Roman"/>
                <w:sz w:val="24"/>
                <w:szCs w:val="24"/>
              </w:rPr>
              <w:t>3</w:t>
            </w:r>
          </w:p>
        </w:tc>
        <w:tc>
          <w:tcPr>
            <w:tcW w:w="3298" w:type="pct"/>
            <w:shd w:val="clear" w:color="auto" w:fill="auto"/>
          </w:tcPr>
          <w:p w14:paraId="2997DC99" w14:textId="478E6CCC" w:rsidR="00A5735F" w:rsidRPr="00A90E44" w:rsidRDefault="00A5735F" w:rsidP="0014201D">
            <w:pPr>
              <w:spacing w:after="0" w:line="240" w:lineRule="auto"/>
              <w:rPr>
                <w:rFonts w:ascii="Times New Roman" w:hAnsi="Times New Roman"/>
                <w:b/>
                <w:sz w:val="24"/>
                <w:szCs w:val="24"/>
              </w:rPr>
            </w:pPr>
            <w:r w:rsidRPr="00A90E44">
              <w:rPr>
                <w:rFonts w:ascii="Times New Roman" w:hAnsi="Times New Roman"/>
                <w:b/>
                <w:bCs/>
                <w:sz w:val="24"/>
                <w:szCs w:val="24"/>
              </w:rPr>
              <w:t>Роль руководителя в создании работоспособного коллектива.</w:t>
            </w:r>
            <w:r w:rsidRPr="00A90E44">
              <w:rPr>
                <w:rFonts w:ascii="Times New Roman" w:hAnsi="Times New Roman"/>
                <w:bCs/>
                <w:sz w:val="24"/>
                <w:szCs w:val="24"/>
              </w:rPr>
              <w:t xml:space="preserve"> Функции и задачи руководителя.</w:t>
            </w:r>
            <w:r w:rsidRPr="00A90E44">
              <w:rPr>
                <w:rFonts w:ascii="Times New Roman" w:hAnsi="Times New Roman"/>
                <w:sz w:val="24"/>
                <w:szCs w:val="24"/>
              </w:rPr>
              <w:t xml:space="preserve"> Выбор и использование различных управленческих стилей в рамках решения конкретных задач. </w:t>
            </w:r>
            <w:r w:rsidR="0014201D" w:rsidRPr="00A90E44">
              <w:rPr>
                <w:rFonts w:ascii="Times New Roman" w:hAnsi="Times New Roman"/>
                <w:sz w:val="24"/>
                <w:szCs w:val="24"/>
              </w:rPr>
              <w:t>Ситуационное руководство.</w:t>
            </w:r>
          </w:p>
        </w:tc>
        <w:tc>
          <w:tcPr>
            <w:tcW w:w="643" w:type="pct"/>
            <w:vMerge/>
            <w:shd w:val="clear" w:color="auto" w:fill="auto"/>
          </w:tcPr>
          <w:p w14:paraId="41F69633" w14:textId="77777777" w:rsidR="00A5735F" w:rsidRPr="00A90E44" w:rsidRDefault="00A5735F" w:rsidP="00A90E44">
            <w:pPr>
              <w:suppressAutoHyphens/>
              <w:spacing w:after="0" w:line="240" w:lineRule="auto"/>
              <w:jc w:val="center"/>
              <w:rPr>
                <w:rFonts w:ascii="Times New Roman" w:hAnsi="Times New Roman"/>
                <w:i/>
              </w:rPr>
            </w:pPr>
          </w:p>
        </w:tc>
      </w:tr>
      <w:tr w:rsidR="001351E9" w:rsidRPr="00B674BF" w14:paraId="7C7148DE" w14:textId="77777777" w:rsidTr="00A90E44">
        <w:tc>
          <w:tcPr>
            <w:tcW w:w="866" w:type="pct"/>
            <w:vMerge/>
            <w:shd w:val="clear" w:color="auto" w:fill="auto"/>
          </w:tcPr>
          <w:p w14:paraId="4EAB24F5" w14:textId="77777777" w:rsidR="001351E9" w:rsidRPr="00A90E44" w:rsidRDefault="001351E9" w:rsidP="00A90E44">
            <w:pPr>
              <w:spacing w:after="0" w:line="240" w:lineRule="auto"/>
              <w:rPr>
                <w:rFonts w:ascii="Times New Roman" w:hAnsi="Times New Roman"/>
                <w:b/>
                <w:bCs/>
                <w:sz w:val="24"/>
                <w:szCs w:val="24"/>
              </w:rPr>
            </w:pPr>
          </w:p>
        </w:tc>
        <w:tc>
          <w:tcPr>
            <w:tcW w:w="193" w:type="pct"/>
            <w:gridSpan w:val="2"/>
            <w:shd w:val="clear" w:color="auto" w:fill="auto"/>
          </w:tcPr>
          <w:p w14:paraId="16B5A0CD" w14:textId="0147EC0B" w:rsidR="001351E9" w:rsidRPr="00A90E44" w:rsidRDefault="0014201D" w:rsidP="00A90E44">
            <w:pPr>
              <w:spacing w:after="0"/>
              <w:jc w:val="both"/>
              <w:rPr>
                <w:rFonts w:ascii="Times New Roman" w:hAnsi="Times New Roman"/>
                <w:sz w:val="24"/>
                <w:szCs w:val="24"/>
              </w:rPr>
            </w:pPr>
            <w:r>
              <w:rPr>
                <w:rFonts w:ascii="Times New Roman" w:hAnsi="Times New Roman"/>
                <w:sz w:val="24"/>
                <w:szCs w:val="24"/>
              </w:rPr>
              <w:t>4</w:t>
            </w:r>
          </w:p>
        </w:tc>
        <w:tc>
          <w:tcPr>
            <w:tcW w:w="3298" w:type="pct"/>
            <w:shd w:val="clear" w:color="auto" w:fill="auto"/>
          </w:tcPr>
          <w:p w14:paraId="50E68B20" w14:textId="1F1B8537" w:rsidR="001351E9" w:rsidRPr="00A90E44" w:rsidRDefault="0014201D" w:rsidP="00A90E44">
            <w:pPr>
              <w:spacing w:after="0" w:line="240" w:lineRule="auto"/>
              <w:rPr>
                <w:rFonts w:ascii="Times New Roman" w:hAnsi="Times New Roman"/>
                <w:b/>
                <w:bCs/>
                <w:sz w:val="24"/>
                <w:szCs w:val="24"/>
              </w:rPr>
            </w:pPr>
            <w:r w:rsidRPr="003E47DB">
              <w:rPr>
                <w:rFonts w:ascii="Times New Roman" w:hAnsi="Times New Roman"/>
                <w:b/>
                <w:sz w:val="24"/>
                <w:szCs w:val="24"/>
              </w:rPr>
              <w:t>Методы управленческого воздействия на подчиненных.</w:t>
            </w:r>
            <w:r w:rsidRPr="00A90E44">
              <w:rPr>
                <w:rFonts w:ascii="Times New Roman" w:hAnsi="Times New Roman"/>
                <w:sz w:val="24"/>
                <w:szCs w:val="24"/>
              </w:rPr>
              <w:t xml:space="preserve"> Мотив</w:t>
            </w:r>
            <w:r>
              <w:rPr>
                <w:rFonts w:ascii="Times New Roman" w:hAnsi="Times New Roman"/>
                <w:sz w:val="24"/>
                <w:szCs w:val="24"/>
              </w:rPr>
              <w:t>ация и стимулирование персонала.</w:t>
            </w:r>
          </w:p>
        </w:tc>
        <w:tc>
          <w:tcPr>
            <w:tcW w:w="643" w:type="pct"/>
            <w:vMerge/>
            <w:shd w:val="clear" w:color="auto" w:fill="auto"/>
          </w:tcPr>
          <w:p w14:paraId="37741C5F" w14:textId="77777777" w:rsidR="001351E9" w:rsidRPr="00A90E44" w:rsidRDefault="001351E9" w:rsidP="00A90E44">
            <w:pPr>
              <w:suppressAutoHyphens/>
              <w:spacing w:after="0" w:line="240" w:lineRule="auto"/>
              <w:jc w:val="center"/>
              <w:rPr>
                <w:rFonts w:ascii="Times New Roman" w:hAnsi="Times New Roman"/>
                <w:i/>
              </w:rPr>
            </w:pPr>
          </w:p>
        </w:tc>
      </w:tr>
      <w:tr w:rsidR="00A5735F" w:rsidRPr="00B674BF" w14:paraId="0CA9C942" w14:textId="77777777" w:rsidTr="00A90E44">
        <w:tc>
          <w:tcPr>
            <w:tcW w:w="866" w:type="pct"/>
            <w:vMerge/>
            <w:shd w:val="clear" w:color="auto" w:fill="auto"/>
          </w:tcPr>
          <w:p w14:paraId="3D4CD750" w14:textId="77777777" w:rsidR="00A5735F" w:rsidRPr="00A90E44" w:rsidRDefault="00A5735F" w:rsidP="00A90E44">
            <w:pPr>
              <w:spacing w:after="0" w:line="240" w:lineRule="auto"/>
              <w:rPr>
                <w:rFonts w:ascii="Times New Roman" w:hAnsi="Times New Roman"/>
                <w:b/>
                <w:bCs/>
                <w:sz w:val="24"/>
                <w:szCs w:val="24"/>
              </w:rPr>
            </w:pPr>
          </w:p>
        </w:tc>
        <w:tc>
          <w:tcPr>
            <w:tcW w:w="193" w:type="pct"/>
            <w:gridSpan w:val="2"/>
            <w:shd w:val="clear" w:color="auto" w:fill="auto"/>
          </w:tcPr>
          <w:p w14:paraId="47ECEDA1" w14:textId="5A0DDADE" w:rsidR="00A5735F" w:rsidRPr="00A90E44" w:rsidRDefault="0014201D" w:rsidP="00A90E44">
            <w:pPr>
              <w:spacing w:after="0"/>
              <w:jc w:val="both"/>
              <w:rPr>
                <w:rFonts w:ascii="Times New Roman" w:hAnsi="Times New Roman"/>
                <w:sz w:val="24"/>
                <w:szCs w:val="24"/>
              </w:rPr>
            </w:pPr>
            <w:r>
              <w:rPr>
                <w:rFonts w:ascii="Times New Roman" w:hAnsi="Times New Roman"/>
                <w:sz w:val="24"/>
                <w:szCs w:val="24"/>
              </w:rPr>
              <w:t>5</w:t>
            </w:r>
          </w:p>
        </w:tc>
        <w:tc>
          <w:tcPr>
            <w:tcW w:w="3298" w:type="pct"/>
            <w:shd w:val="clear" w:color="auto" w:fill="auto"/>
          </w:tcPr>
          <w:p w14:paraId="676523F6" w14:textId="77777777" w:rsidR="00A5735F" w:rsidRPr="00A90E44" w:rsidRDefault="00A5735F" w:rsidP="00A90E44">
            <w:pPr>
              <w:spacing w:after="0" w:line="240" w:lineRule="auto"/>
              <w:jc w:val="both"/>
              <w:rPr>
                <w:rFonts w:ascii="Times New Roman" w:hAnsi="Times New Roman"/>
                <w:b/>
                <w:sz w:val="24"/>
                <w:szCs w:val="24"/>
              </w:rPr>
            </w:pPr>
            <w:r w:rsidRPr="00A90E44">
              <w:rPr>
                <w:rFonts w:ascii="Times New Roman" w:hAnsi="Times New Roman"/>
                <w:b/>
                <w:sz w:val="24"/>
                <w:szCs w:val="24"/>
              </w:rPr>
              <w:t>Принципы делового общения в коллективе.</w:t>
            </w:r>
          </w:p>
          <w:p w14:paraId="2E21727B" w14:textId="77777777" w:rsidR="00A5735F" w:rsidRPr="00A90E44" w:rsidRDefault="00A5735F" w:rsidP="00A90E44">
            <w:pPr>
              <w:spacing w:after="0" w:line="240" w:lineRule="auto"/>
              <w:rPr>
                <w:rFonts w:ascii="Times New Roman" w:hAnsi="Times New Roman"/>
                <w:b/>
                <w:sz w:val="24"/>
                <w:szCs w:val="24"/>
              </w:rPr>
            </w:pPr>
            <w:r w:rsidRPr="00A90E44">
              <w:rPr>
                <w:rFonts w:ascii="Times New Roman" w:hAnsi="Times New Roman"/>
                <w:sz w:val="24"/>
                <w:szCs w:val="24"/>
              </w:rPr>
              <w:t>Корпоративная и производственная культура, деловой этикет на предприятии и в его структурных подразделениях. Принципы формирования работоспособной и эффек</w:t>
            </w:r>
            <w:r w:rsidR="002838CA">
              <w:rPr>
                <w:rFonts w:ascii="Times New Roman" w:hAnsi="Times New Roman"/>
                <w:sz w:val="24"/>
                <w:szCs w:val="24"/>
              </w:rPr>
              <w:t>тивной профессиональной команды</w:t>
            </w:r>
          </w:p>
        </w:tc>
        <w:tc>
          <w:tcPr>
            <w:tcW w:w="643" w:type="pct"/>
            <w:vMerge/>
            <w:shd w:val="clear" w:color="auto" w:fill="auto"/>
          </w:tcPr>
          <w:p w14:paraId="5431918E" w14:textId="77777777" w:rsidR="00A5735F" w:rsidRPr="00A90E44" w:rsidRDefault="00A5735F" w:rsidP="00A90E44">
            <w:pPr>
              <w:suppressAutoHyphens/>
              <w:spacing w:after="0" w:line="240" w:lineRule="auto"/>
              <w:jc w:val="center"/>
              <w:rPr>
                <w:rFonts w:ascii="Times New Roman" w:hAnsi="Times New Roman"/>
                <w:i/>
              </w:rPr>
            </w:pPr>
          </w:p>
        </w:tc>
      </w:tr>
      <w:tr w:rsidR="00A5735F" w:rsidRPr="00B674BF" w14:paraId="3BC9A43A" w14:textId="77777777" w:rsidTr="00A90E44">
        <w:trPr>
          <w:trHeight w:val="267"/>
        </w:trPr>
        <w:tc>
          <w:tcPr>
            <w:tcW w:w="866" w:type="pct"/>
            <w:vMerge/>
            <w:shd w:val="clear" w:color="auto" w:fill="auto"/>
          </w:tcPr>
          <w:p w14:paraId="689AA631" w14:textId="77777777" w:rsidR="00A5735F" w:rsidRPr="00A90E44" w:rsidRDefault="00A5735F" w:rsidP="00A90E44">
            <w:pPr>
              <w:spacing w:after="0" w:line="240" w:lineRule="auto"/>
              <w:rPr>
                <w:rFonts w:ascii="Times New Roman" w:hAnsi="Times New Roman"/>
                <w:b/>
                <w:bCs/>
                <w:sz w:val="24"/>
                <w:szCs w:val="24"/>
              </w:rPr>
            </w:pPr>
          </w:p>
        </w:tc>
        <w:tc>
          <w:tcPr>
            <w:tcW w:w="3491" w:type="pct"/>
            <w:gridSpan w:val="3"/>
            <w:shd w:val="clear" w:color="auto" w:fill="auto"/>
          </w:tcPr>
          <w:p w14:paraId="0FE68F01" w14:textId="77777777" w:rsidR="00A5735F" w:rsidRPr="00A90E44" w:rsidRDefault="0021435B" w:rsidP="00A90E44">
            <w:pPr>
              <w:spacing w:after="0" w:line="240" w:lineRule="auto"/>
              <w:rPr>
                <w:rFonts w:ascii="Times New Roman" w:hAnsi="Times New Roman"/>
                <w:b/>
                <w:sz w:val="24"/>
                <w:szCs w:val="24"/>
              </w:rPr>
            </w:pPr>
            <w:r w:rsidRPr="00A90E44">
              <w:rPr>
                <w:rFonts w:ascii="Times New Roman" w:hAnsi="Times New Roman"/>
                <w:b/>
                <w:bCs/>
                <w:sz w:val="24"/>
                <w:szCs w:val="24"/>
              </w:rPr>
              <w:t>В том числе практических и лабораторных занятий</w:t>
            </w:r>
          </w:p>
        </w:tc>
        <w:tc>
          <w:tcPr>
            <w:tcW w:w="643" w:type="pct"/>
            <w:shd w:val="clear" w:color="auto" w:fill="auto"/>
          </w:tcPr>
          <w:p w14:paraId="1B08CDBE" w14:textId="77777777" w:rsidR="00A5735F" w:rsidRPr="0084186B" w:rsidRDefault="00A5735F" w:rsidP="00A90E44">
            <w:pPr>
              <w:suppressAutoHyphens/>
              <w:spacing w:after="0" w:line="240" w:lineRule="auto"/>
              <w:jc w:val="center"/>
              <w:rPr>
                <w:rFonts w:ascii="Times New Roman" w:hAnsi="Times New Roman"/>
                <w:b/>
              </w:rPr>
            </w:pPr>
            <w:r w:rsidRPr="0084186B">
              <w:rPr>
                <w:rFonts w:ascii="Times New Roman" w:hAnsi="Times New Roman"/>
                <w:b/>
              </w:rPr>
              <w:t>6</w:t>
            </w:r>
          </w:p>
        </w:tc>
      </w:tr>
      <w:tr w:rsidR="00A5735F" w:rsidRPr="00B674BF" w14:paraId="7AC9BB18" w14:textId="77777777" w:rsidTr="00A90E44">
        <w:tc>
          <w:tcPr>
            <w:tcW w:w="866" w:type="pct"/>
            <w:vMerge/>
            <w:shd w:val="clear" w:color="auto" w:fill="auto"/>
          </w:tcPr>
          <w:p w14:paraId="41AE135F"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4E29F63B"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1</w:t>
            </w:r>
          </w:p>
        </w:tc>
        <w:tc>
          <w:tcPr>
            <w:tcW w:w="3298" w:type="pct"/>
            <w:shd w:val="clear" w:color="auto" w:fill="auto"/>
          </w:tcPr>
          <w:p w14:paraId="3AD823A7" w14:textId="77777777" w:rsidR="00A5735F" w:rsidRPr="00A90E44" w:rsidRDefault="00A5735F" w:rsidP="00A90E44">
            <w:pPr>
              <w:spacing w:after="0" w:line="240" w:lineRule="auto"/>
              <w:rPr>
                <w:rFonts w:ascii="Times New Roman" w:hAnsi="Times New Roman"/>
                <w:b/>
              </w:rPr>
            </w:pPr>
            <w:r w:rsidRPr="00A90E44">
              <w:rPr>
                <w:rFonts w:ascii="Times New Roman" w:hAnsi="Times New Roman"/>
                <w:b/>
                <w:sz w:val="24"/>
                <w:szCs w:val="24"/>
              </w:rPr>
              <w:t xml:space="preserve">Практическое занятие №5. </w:t>
            </w:r>
            <w:r w:rsidRPr="00A90E44">
              <w:rPr>
                <w:rFonts w:ascii="Times New Roman" w:hAnsi="Times New Roman"/>
                <w:sz w:val="24"/>
                <w:szCs w:val="24"/>
              </w:rPr>
              <w:t>Современные походы к менеджменту (системный, ситуационный, процессный). Теории и концепции менеджмента</w:t>
            </w:r>
          </w:p>
        </w:tc>
        <w:tc>
          <w:tcPr>
            <w:tcW w:w="643" w:type="pct"/>
            <w:shd w:val="clear" w:color="auto" w:fill="auto"/>
          </w:tcPr>
          <w:p w14:paraId="10DC9EEE"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7407C33B" w14:textId="77777777" w:rsidTr="00A90E44">
        <w:trPr>
          <w:trHeight w:val="386"/>
        </w:trPr>
        <w:tc>
          <w:tcPr>
            <w:tcW w:w="866" w:type="pct"/>
            <w:vMerge/>
            <w:shd w:val="clear" w:color="auto" w:fill="auto"/>
          </w:tcPr>
          <w:p w14:paraId="281B6F1F"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3F82C537"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2</w:t>
            </w:r>
          </w:p>
        </w:tc>
        <w:tc>
          <w:tcPr>
            <w:tcW w:w="3298" w:type="pct"/>
            <w:shd w:val="clear" w:color="auto" w:fill="auto"/>
          </w:tcPr>
          <w:p w14:paraId="16D4975D" w14:textId="77777777" w:rsidR="00A5735F" w:rsidRPr="00A90E44" w:rsidRDefault="00A5735F" w:rsidP="00A90E44">
            <w:pPr>
              <w:spacing w:after="0" w:line="240" w:lineRule="auto"/>
              <w:rPr>
                <w:rFonts w:ascii="Times New Roman" w:hAnsi="Times New Roman"/>
                <w:b/>
              </w:rPr>
            </w:pPr>
            <w:r w:rsidRPr="00A90E44">
              <w:rPr>
                <w:rFonts w:ascii="Times New Roman" w:hAnsi="Times New Roman"/>
                <w:b/>
                <w:sz w:val="24"/>
                <w:szCs w:val="24"/>
              </w:rPr>
              <w:t xml:space="preserve">Практическое занятие №6. </w:t>
            </w:r>
            <w:r w:rsidRPr="00A90E44">
              <w:rPr>
                <w:rFonts w:ascii="Times New Roman" w:hAnsi="Times New Roman"/>
                <w:sz w:val="24"/>
                <w:szCs w:val="24"/>
              </w:rPr>
              <w:t>Особенности управления аэрологической станцией</w:t>
            </w:r>
          </w:p>
        </w:tc>
        <w:tc>
          <w:tcPr>
            <w:tcW w:w="643" w:type="pct"/>
            <w:shd w:val="clear" w:color="auto" w:fill="auto"/>
          </w:tcPr>
          <w:p w14:paraId="74BF9017"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1688817F" w14:textId="77777777" w:rsidTr="00A90E44">
        <w:trPr>
          <w:trHeight w:val="167"/>
        </w:trPr>
        <w:tc>
          <w:tcPr>
            <w:tcW w:w="866" w:type="pct"/>
            <w:vMerge/>
            <w:shd w:val="clear" w:color="auto" w:fill="auto"/>
          </w:tcPr>
          <w:p w14:paraId="68D99874"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7EBA9B3D"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3</w:t>
            </w:r>
          </w:p>
        </w:tc>
        <w:tc>
          <w:tcPr>
            <w:tcW w:w="3298" w:type="pct"/>
            <w:shd w:val="clear" w:color="auto" w:fill="auto"/>
          </w:tcPr>
          <w:p w14:paraId="57E27216" w14:textId="77777777" w:rsidR="00A5735F" w:rsidRPr="00A90E44" w:rsidRDefault="00A5735F" w:rsidP="00A90E44">
            <w:pPr>
              <w:spacing w:after="0" w:line="240" w:lineRule="auto"/>
              <w:rPr>
                <w:rFonts w:ascii="Times New Roman" w:hAnsi="Times New Roman"/>
                <w:b/>
                <w:sz w:val="24"/>
                <w:szCs w:val="24"/>
              </w:rPr>
            </w:pPr>
            <w:r w:rsidRPr="00A90E44">
              <w:rPr>
                <w:rFonts w:ascii="Times New Roman" w:hAnsi="Times New Roman"/>
                <w:b/>
                <w:sz w:val="24"/>
                <w:szCs w:val="24"/>
              </w:rPr>
              <w:t>Практическое занятие №7.</w:t>
            </w:r>
            <w:r w:rsidRPr="00A90E44">
              <w:rPr>
                <w:rFonts w:ascii="Times New Roman" w:hAnsi="Times New Roman"/>
                <w:sz w:val="24"/>
                <w:szCs w:val="24"/>
              </w:rPr>
              <w:t xml:space="preserve"> Разработка штатного расписания и должностных обязанностей сотрудников структурного подразделения Росгидромета</w:t>
            </w:r>
          </w:p>
        </w:tc>
        <w:tc>
          <w:tcPr>
            <w:tcW w:w="643" w:type="pct"/>
            <w:shd w:val="clear" w:color="auto" w:fill="auto"/>
          </w:tcPr>
          <w:p w14:paraId="253FAACF"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7EBC5BA6" w14:textId="77777777" w:rsidTr="00A90E44">
        <w:tc>
          <w:tcPr>
            <w:tcW w:w="866" w:type="pct"/>
            <w:vMerge w:val="restart"/>
            <w:shd w:val="clear" w:color="auto" w:fill="auto"/>
          </w:tcPr>
          <w:p w14:paraId="0DDCA4C1" w14:textId="77777777" w:rsidR="00DE319B" w:rsidRDefault="00A5735F" w:rsidP="00A90E44">
            <w:pPr>
              <w:spacing w:after="0" w:line="240" w:lineRule="auto"/>
              <w:rPr>
                <w:rFonts w:ascii="Times New Roman" w:eastAsia="Calibri" w:hAnsi="Times New Roman"/>
                <w:b/>
                <w:bCs/>
                <w:sz w:val="24"/>
                <w:szCs w:val="24"/>
              </w:rPr>
            </w:pPr>
            <w:r w:rsidRPr="00A90E44">
              <w:rPr>
                <w:rFonts w:ascii="Times New Roman" w:eastAsia="Calibri" w:hAnsi="Times New Roman"/>
                <w:b/>
                <w:bCs/>
                <w:sz w:val="24"/>
                <w:szCs w:val="24"/>
              </w:rPr>
              <w:t xml:space="preserve">Тема 2.3. </w:t>
            </w:r>
          </w:p>
          <w:p w14:paraId="64A93BC1" w14:textId="77777777" w:rsidR="00A5735F" w:rsidRPr="00A90E44" w:rsidRDefault="00A5735F" w:rsidP="00A90E44">
            <w:pPr>
              <w:spacing w:after="0" w:line="240" w:lineRule="auto"/>
              <w:rPr>
                <w:rFonts w:ascii="Times New Roman" w:eastAsia="Calibri" w:hAnsi="Times New Roman"/>
                <w:b/>
                <w:bCs/>
                <w:sz w:val="24"/>
                <w:szCs w:val="24"/>
              </w:rPr>
            </w:pPr>
            <w:r w:rsidRPr="00A90E44">
              <w:rPr>
                <w:rFonts w:ascii="Times New Roman" w:eastAsia="Calibri" w:hAnsi="Times New Roman"/>
                <w:b/>
                <w:bCs/>
                <w:sz w:val="24"/>
                <w:szCs w:val="24"/>
              </w:rPr>
              <w:t>Инфраструктура менеджмента организации</w:t>
            </w:r>
          </w:p>
        </w:tc>
        <w:tc>
          <w:tcPr>
            <w:tcW w:w="3491" w:type="pct"/>
            <w:gridSpan w:val="3"/>
            <w:shd w:val="clear" w:color="auto" w:fill="auto"/>
          </w:tcPr>
          <w:p w14:paraId="4B664B6E" w14:textId="77777777" w:rsidR="00A5735F" w:rsidRPr="00A90E44" w:rsidRDefault="00A5735F" w:rsidP="00A90E44">
            <w:pPr>
              <w:spacing w:after="0" w:line="240" w:lineRule="auto"/>
              <w:jc w:val="both"/>
              <w:rPr>
                <w:rFonts w:ascii="Times New Roman" w:hAnsi="Times New Roman"/>
                <w:b/>
                <w:sz w:val="24"/>
                <w:szCs w:val="24"/>
              </w:rPr>
            </w:pPr>
            <w:r w:rsidRPr="00A90E44">
              <w:rPr>
                <w:rFonts w:ascii="Times New Roman" w:hAnsi="Times New Roman"/>
                <w:b/>
                <w:bCs/>
                <w:sz w:val="24"/>
                <w:szCs w:val="24"/>
              </w:rPr>
              <w:t>Содержание</w:t>
            </w:r>
          </w:p>
        </w:tc>
        <w:tc>
          <w:tcPr>
            <w:tcW w:w="643" w:type="pct"/>
            <w:shd w:val="clear" w:color="auto" w:fill="auto"/>
          </w:tcPr>
          <w:p w14:paraId="2E689F84" w14:textId="77777777" w:rsidR="00A5735F" w:rsidRPr="00A90E44" w:rsidRDefault="00A5735F" w:rsidP="00A90E44">
            <w:pPr>
              <w:suppressAutoHyphens/>
              <w:spacing w:after="0" w:line="240" w:lineRule="auto"/>
              <w:jc w:val="center"/>
              <w:rPr>
                <w:rFonts w:ascii="Times New Roman" w:hAnsi="Times New Roman"/>
                <w:b/>
              </w:rPr>
            </w:pPr>
            <w:r w:rsidRPr="00A90E44">
              <w:rPr>
                <w:rFonts w:ascii="Times New Roman" w:hAnsi="Times New Roman"/>
                <w:b/>
              </w:rPr>
              <w:t>8</w:t>
            </w:r>
            <w:r w:rsidR="0084186B">
              <w:rPr>
                <w:rFonts w:ascii="Times New Roman" w:hAnsi="Times New Roman"/>
                <w:b/>
              </w:rPr>
              <w:t>/4</w:t>
            </w:r>
          </w:p>
        </w:tc>
      </w:tr>
      <w:tr w:rsidR="00A5735F" w:rsidRPr="00B674BF" w14:paraId="1808765B" w14:textId="77777777" w:rsidTr="00A90E44">
        <w:tc>
          <w:tcPr>
            <w:tcW w:w="866" w:type="pct"/>
            <w:vMerge/>
            <w:shd w:val="clear" w:color="auto" w:fill="auto"/>
          </w:tcPr>
          <w:p w14:paraId="1B14E133"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0B10189A"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1</w:t>
            </w:r>
          </w:p>
        </w:tc>
        <w:tc>
          <w:tcPr>
            <w:tcW w:w="3298" w:type="pct"/>
            <w:shd w:val="clear" w:color="auto" w:fill="auto"/>
          </w:tcPr>
          <w:p w14:paraId="038C92D5" w14:textId="1ABBA565" w:rsidR="00A5735F" w:rsidRPr="00A90E44" w:rsidRDefault="00A5735F" w:rsidP="00A90E44">
            <w:pPr>
              <w:spacing w:after="0" w:line="240" w:lineRule="auto"/>
              <w:jc w:val="both"/>
              <w:rPr>
                <w:rFonts w:ascii="Times New Roman" w:hAnsi="Times New Roman"/>
                <w:sz w:val="24"/>
                <w:szCs w:val="24"/>
              </w:rPr>
            </w:pPr>
            <w:r w:rsidRPr="00A90E44">
              <w:rPr>
                <w:rFonts w:ascii="Times New Roman" w:hAnsi="Times New Roman"/>
                <w:b/>
                <w:sz w:val="24"/>
                <w:szCs w:val="24"/>
              </w:rPr>
              <w:t xml:space="preserve">Внутренняя среда организации. </w:t>
            </w:r>
            <w:r w:rsidRPr="00A90E44">
              <w:rPr>
                <w:rFonts w:ascii="Times New Roman" w:hAnsi="Times New Roman"/>
                <w:sz w:val="24"/>
                <w:szCs w:val="24"/>
              </w:rPr>
              <w:t>Основные элементы организации. Внутренние ограничения и условия функционирования организации на пр</w:t>
            </w:r>
            <w:r w:rsidR="002838CA">
              <w:rPr>
                <w:rFonts w:ascii="Times New Roman" w:hAnsi="Times New Roman"/>
                <w:sz w:val="24"/>
                <w:szCs w:val="24"/>
              </w:rPr>
              <w:t>имере метеорологической станции</w:t>
            </w:r>
            <w:r w:rsidR="004038E3">
              <w:rPr>
                <w:rFonts w:ascii="Times New Roman" w:hAnsi="Times New Roman"/>
                <w:sz w:val="24"/>
                <w:szCs w:val="24"/>
              </w:rPr>
              <w:t>.</w:t>
            </w:r>
          </w:p>
        </w:tc>
        <w:tc>
          <w:tcPr>
            <w:tcW w:w="643" w:type="pct"/>
            <w:vMerge w:val="restart"/>
            <w:shd w:val="clear" w:color="auto" w:fill="auto"/>
          </w:tcPr>
          <w:p w14:paraId="42E9A269"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4</w:t>
            </w:r>
          </w:p>
        </w:tc>
      </w:tr>
      <w:tr w:rsidR="00A5735F" w:rsidRPr="00B674BF" w14:paraId="72A4E859" w14:textId="77777777" w:rsidTr="00A90E44">
        <w:tc>
          <w:tcPr>
            <w:tcW w:w="866" w:type="pct"/>
            <w:vMerge/>
            <w:shd w:val="clear" w:color="auto" w:fill="auto"/>
          </w:tcPr>
          <w:p w14:paraId="17B13D3B"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0586AE72"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2</w:t>
            </w:r>
          </w:p>
        </w:tc>
        <w:tc>
          <w:tcPr>
            <w:tcW w:w="3298" w:type="pct"/>
            <w:shd w:val="clear" w:color="auto" w:fill="auto"/>
          </w:tcPr>
          <w:p w14:paraId="1ADEECC2" w14:textId="2737A6AD" w:rsidR="00A5735F" w:rsidRPr="00A90E44" w:rsidRDefault="00A5735F" w:rsidP="00A90E44">
            <w:pPr>
              <w:spacing w:after="0" w:line="240" w:lineRule="auto"/>
              <w:jc w:val="both"/>
              <w:rPr>
                <w:rFonts w:ascii="Times New Roman" w:hAnsi="Times New Roman"/>
                <w:sz w:val="24"/>
                <w:szCs w:val="24"/>
              </w:rPr>
            </w:pPr>
            <w:r w:rsidRPr="00A90E44">
              <w:rPr>
                <w:rFonts w:ascii="Times New Roman" w:hAnsi="Times New Roman"/>
                <w:b/>
                <w:sz w:val="24"/>
                <w:szCs w:val="24"/>
              </w:rPr>
              <w:t xml:space="preserve">Внешняя среда организации. </w:t>
            </w:r>
            <w:r w:rsidRPr="00A90E44">
              <w:rPr>
                <w:rFonts w:ascii="Times New Roman" w:hAnsi="Times New Roman"/>
                <w:sz w:val="24"/>
                <w:szCs w:val="24"/>
              </w:rPr>
              <w:t>Факторы внешней среды. Прямое и косвенное воздействие на организацию</w:t>
            </w:r>
            <w:r w:rsidR="004038E3">
              <w:rPr>
                <w:rFonts w:ascii="Times New Roman" w:hAnsi="Times New Roman"/>
                <w:sz w:val="24"/>
                <w:szCs w:val="24"/>
              </w:rPr>
              <w:t>.</w:t>
            </w:r>
          </w:p>
        </w:tc>
        <w:tc>
          <w:tcPr>
            <w:tcW w:w="643" w:type="pct"/>
            <w:vMerge/>
            <w:shd w:val="clear" w:color="auto" w:fill="auto"/>
          </w:tcPr>
          <w:p w14:paraId="752DA1CB" w14:textId="77777777" w:rsidR="00A5735F" w:rsidRPr="00A90E44" w:rsidRDefault="00A5735F" w:rsidP="00A90E44">
            <w:pPr>
              <w:suppressAutoHyphens/>
              <w:spacing w:after="0" w:line="240" w:lineRule="auto"/>
              <w:jc w:val="center"/>
              <w:rPr>
                <w:rFonts w:ascii="Times New Roman" w:hAnsi="Times New Roman"/>
                <w:i/>
              </w:rPr>
            </w:pPr>
          </w:p>
        </w:tc>
      </w:tr>
      <w:tr w:rsidR="00A5735F" w:rsidRPr="00B674BF" w14:paraId="2F1C413A" w14:textId="77777777" w:rsidTr="00A90E44">
        <w:tc>
          <w:tcPr>
            <w:tcW w:w="866" w:type="pct"/>
            <w:vMerge/>
            <w:shd w:val="clear" w:color="auto" w:fill="auto"/>
          </w:tcPr>
          <w:p w14:paraId="3B72850F" w14:textId="77777777" w:rsidR="00A5735F" w:rsidRPr="00A90E44" w:rsidRDefault="00A5735F" w:rsidP="00A90E44">
            <w:pPr>
              <w:spacing w:after="0" w:line="240" w:lineRule="auto"/>
              <w:rPr>
                <w:rFonts w:ascii="Times New Roman" w:hAnsi="Times New Roman"/>
                <w:b/>
                <w:bCs/>
              </w:rPr>
            </w:pPr>
          </w:p>
        </w:tc>
        <w:tc>
          <w:tcPr>
            <w:tcW w:w="3491" w:type="pct"/>
            <w:gridSpan w:val="3"/>
            <w:shd w:val="clear" w:color="auto" w:fill="auto"/>
          </w:tcPr>
          <w:p w14:paraId="33676B7D" w14:textId="77777777" w:rsidR="00A5735F" w:rsidRPr="00A90E44" w:rsidRDefault="0021435B" w:rsidP="00A90E44">
            <w:pPr>
              <w:spacing w:after="0" w:line="240" w:lineRule="auto"/>
              <w:rPr>
                <w:rFonts w:ascii="Times New Roman" w:hAnsi="Times New Roman"/>
                <w:sz w:val="24"/>
                <w:szCs w:val="24"/>
              </w:rPr>
            </w:pPr>
            <w:r w:rsidRPr="00A90E44">
              <w:rPr>
                <w:rFonts w:ascii="Times New Roman" w:hAnsi="Times New Roman"/>
                <w:b/>
                <w:bCs/>
                <w:sz w:val="24"/>
                <w:szCs w:val="24"/>
              </w:rPr>
              <w:t>В том числе практических и лабораторных занятий</w:t>
            </w:r>
          </w:p>
        </w:tc>
        <w:tc>
          <w:tcPr>
            <w:tcW w:w="643" w:type="pct"/>
            <w:shd w:val="clear" w:color="auto" w:fill="auto"/>
          </w:tcPr>
          <w:p w14:paraId="2193687D" w14:textId="77777777" w:rsidR="00A5735F" w:rsidRPr="00A90E44" w:rsidRDefault="00A5735F" w:rsidP="00A90E44">
            <w:pPr>
              <w:suppressAutoHyphens/>
              <w:spacing w:after="0" w:line="240" w:lineRule="auto"/>
              <w:jc w:val="center"/>
              <w:rPr>
                <w:rFonts w:ascii="Times New Roman" w:hAnsi="Times New Roman"/>
                <w:b/>
              </w:rPr>
            </w:pPr>
            <w:r w:rsidRPr="00A90E44">
              <w:rPr>
                <w:rFonts w:ascii="Times New Roman" w:hAnsi="Times New Roman"/>
                <w:b/>
              </w:rPr>
              <w:t>4</w:t>
            </w:r>
          </w:p>
        </w:tc>
      </w:tr>
      <w:tr w:rsidR="00A5735F" w:rsidRPr="00B674BF" w14:paraId="2B394A10" w14:textId="77777777" w:rsidTr="00A90E44">
        <w:tc>
          <w:tcPr>
            <w:tcW w:w="866" w:type="pct"/>
            <w:vMerge/>
            <w:shd w:val="clear" w:color="auto" w:fill="auto"/>
          </w:tcPr>
          <w:p w14:paraId="69FF224A"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7BD35103"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1</w:t>
            </w:r>
          </w:p>
        </w:tc>
        <w:tc>
          <w:tcPr>
            <w:tcW w:w="3298" w:type="pct"/>
            <w:shd w:val="clear" w:color="auto" w:fill="auto"/>
          </w:tcPr>
          <w:p w14:paraId="74D7E203" w14:textId="77777777" w:rsidR="00A5735F" w:rsidRPr="00A90E44" w:rsidRDefault="00A5735F" w:rsidP="00A90E44">
            <w:pPr>
              <w:spacing w:after="0" w:line="240" w:lineRule="auto"/>
              <w:rPr>
                <w:rFonts w:ascii="Times New Roman" w:hAnsi="Times New Roman"/>
                <w:sz w:val="24"/>
                <w:szCs w:val="24"/>
              </w:rPr>
            </w:pPr>
            <w:r w:rsidRPr="00A90E44">
              <w:rPr>
                <w:rFonts w:ascii="Times New Roman" w:hAnsi="Times New Roman"/>
                <w:b/>
                <w:sz w:val="24"/>
                <w:szCs w:val="24"/>
              </w:rPr>
              <w:t xml:space="preserve">Практическое занятие № 8. </w:t>
            </w:r>
            <w:r w:rsidRPr="00A90E44">
              <w:rPr>
                <w:rFonts w:ascii="Times New Roman" w:hAnsi="Times New Roman"/>
                <w:sz w:val="24"/>
                <w:szCs w:val="24"/>
              </w:rPr>
              <w:t xml:space="preserve">Анализ внутренней среды организации (на примере аэрологической станции). Задачи организации по отношению к внутренней среде. Разбор </w:t>
            </w:r>
            <w:proofErr w:type="gramStart"/>
            <w:r w:rsidRPr="00A90E44">
              <w:rPr>
                <w:rFonts w:ascii="Times New Roman" w:hAnsi="Times New Roman"/>
                <w:sz w:val="24"/>
                <w:szCs w:val="24"/>
              </w:rPr>
              <w:t>функциональных  обл</w:t>
            </w:r>
            <w:r w:rsidR="002838CA">
              <w:rPr>
                <w:rFonts w:ascii="Times New Roman" w:hAnsi="Times New Roman"/>
                <w:sz w:val="24"/>
                <w:szCs w:val="24"/>
              </w:rPr>
              <w:t>астей</w:t>
            </w:r>
            <w:proofErr w:type="gramEnd"/>
            <w:r w:rsidR="002838CA">
              <w:rPr>
                <w:rFonts w:ascii="Times New Roman" w:hAnsi="Times New Roman"/>
                <w:sz w:val="24"/>
                <w:szCs w:val="24"/>
              </w:rPr>
              <w:t xml:space="preserve"> на аэрологической станции</w:t>
            </w:r>
          </w:p>
        </w:tc>
        <w:tc>
          <w:tcPr>
            <w:tcW w:w="643" w:type="pct"/>
            <w:shd w:val="clear" w:color="auto" w:fill="auto"/>
          </w:tcPr>
          <w:p w14:paraId="19068C19"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33550502" w14:textId="77777777" w:rsidTr="00A90E44">
        <w:tc>
          <w:tcPr>
            <w:tcW w:w="866" w:type="pct"/>
            <w:vMerge/>
            <w:shd w:val="clear" w:color="auto" w:fill="auto"/>
          </w:tcPr>
          <w:p w14:paraId="4FDB1D61"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2402FCB7"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2</w:t>
            </w:r>
          </w:p>
        </w:tc>
        <w:tc>
          <w:tcPr>
            <w:tcW w:w="3298" w:type="pct"/>
            <w:shd w:val="clear" w:color="auto" w:fill="auto"/>
          </w:tcPr>
          <w:p w14:paraId="21A5B03B" w14:textId="77777777" w:rsidR="00A5735F" w:rsidRPr="00A90E44" w:rsidRDefault="00A5735F" w:rsidP="00A90E44">
            <w:pPr>
              <w:spacing w:after="0" w:line="240" w:lineRule="auto"/>
              <w:rPr>
                <w:rFonts w:ascii="Times New Roman" w:hAnsi="Times New Roman"/>
                <w:sz w:val="24"/>
                <w:szCs w:val="24"/>
              </w:rPr>
            </w:pPr>
            <w:r w:rsidRPr="00A90E44">
              <w:rPr>
                <w:rFonts w:ascii="Times New Roman" w:hAnsi="Times New Roman"/>
                <w:b/>
                <w:sz w:val="24"/>
                <w:szCs w:val="24"/>
              </w:rPr>
              <w:t xml:space="preserve">Практическое занятие № 9. </w:t>
            </w:r>
            <w:proofErr w:type="gramStart"/>
            <w:r w:rsidRPr="00A90E44">
              <w:rPr>
                <w:rFonts w:ascii="Times New Roman" w:hAnsi="Times New Roman"/>
                <w:sz w:val="24"/>
                <w:szCs w:val="24"/>
              </w:rPr>
              <w:t xml:space="preserve">Проведение  </w:t>
            </w:r>
            <w:r w:rsidRPr="00A90E44">
              <w:rPr>
                <w:rFonts w:ascii="Times New Roman" w:hAnsi="Times New Roman"/>
                <w:sz w:val="24"/>
                <w:szCs w:val="24"/>
                <w:lang w:val="en-US"/>
              </w:rPr>
              <w:t>SWOT</w:t>
            </w:r>
            <w:proofErr w:type="gramEnd"/>
            <w:r w:rsidRPr="00A90E44">
              <w:rPr>
                <w:rFonts w:ascii="Times New Roman" w:hAnsi="Times New Roman"/>
                <w:sz w:val="24"/>
                <w:szCs w:val="24"/>
              </w:rPr>
              <w:t xml:space="preserve"> - анализа на примерах аэрологических станций. Определени</w:t>
            </w:r>
            <w:r w:rsidR="002838CA">
              <w:rPr>
                <w:rFonts w:ascii="Times New Roman" w:hAnsi="Times New Roman"/>
                <w:sz w:val="24"/>
                <w:szCs w:val="24"/>
              </w:rPr>
              <w:t>е факторов, влияющих на станцию</w:t>
            </w:r>
          </w:p>
        </w:tc>
        <w:tc>
          <w:tcPr>
            <w:tcW w:w="643" w:type="pct"/>
            <w:shd w:val="clear" w:color="auto" w:fill="auto"/>
          </w:tcPr>
          <w:p w14:paraId="6C66804D"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37D712DC" w14:textId="77777777" w:rsidTr="00A90E44">
        <w:tc>
          <w:tcPr>
            <w:tcW w:w="866" w:type="pct"/>
            <w:vMerge w:val="restart"/>
            <w:shd w:val="clear" w:color="auto" w:fill="auto"/>
          </w:tcPr>
          <w:p w14:paraId="5FADDB17" w14:textId="77777777" w:rsidR="00DE319B" w:rsidRDefault="00A5735F" w:rsidP="00A90E44">
            <w:pPr>
              <w:spacing w:after="0" w:line="240" w:lineRule="auto"/>
              <w:rPr>
                <w:rFonts w:ascii="Times New Roman" w:eastAsia="Calibri" w:hAnsi="Times New Roman"/>
                <w:b/>
                <w:bCs/>
              </w:rPr>
            </w:pPr>
            <w:r w:rsidRPr="00A90E44">
              <w:rPr>
                <w:rFonts w:ascii="Times New Roman" w:eastAsia="Calibri" w:hAnsi="Times New Roman"/>
                <w:b/>
                <w:bCs/>
              </w:rPr>
              <w:t xml:space="preserve">Тема 2.4. </w:t>
            </w:r>
          </w:p>
          <w:p w14:paraId="2BBAF87E" w14:textId="77777777" w:rsidR="00A5735F" w:rsidRPr="00A90E44" w:rsidRDefault="00A5735F" w:rsidP="00A90E44">
            <w:pPr>
              <w:spacing w:after="0" w:line="240" w:lineRule="auto"/>
              <w:rPr>
                <w:rFonts w:ascii="Times New Roman" w:eastAsia="Calibri" w:hAnsi="Times New Roman"/>
                <w:b/>
                <w:bCs/>
              </w:rPr>
            </w:pPr>
            <w:r w:rsidRPr="00A90E44">
              <w:rPr>
                <w:rFonts w:ascii="Times New Roman" w:hAnsi="Times New Roman"/>
                <w:b/>
                <w:bCs/>
                <w:sz w:val="24"/>
                <w:szCs w:val="24"/>
              </w:rPr>
              <w:t>Документация, регламентирующая работу структурного подразделения</w:t>
            </w:r>
          </w:p>
        </w:tc>
        <w:tc>
          <w:tcPr>
            <w:tcW w:w="3491" w:type="pct"/>
            <w:gridSpan w:val="3"/>
            <w:shd w:val="clear" w:color="auto" w:fill="auto"/>
          </w:tcPr>
          <w:p w14:paraId="3EDBCC45" w14:textId="77777777" w:rsidR="00A5735F" w:rsidRPr="00A90E44" w:rsidRDefault="00A5735F" w:rsidP="00A90E44">
            <w:pPr>
              <w:spacing w:after="0" w:line="240" w:lineRule="auto"/>
              <w:rPr>
                <w:rFonts w:ascii="Times New Roman" w:hAnsi="Times New Roman"/>
                <w:sz w:val="24"/>
                <w:szCs w:val="24"/>
              </w:rPr>
            </w:pPr>
            <w:r w:rsidRPr="00A90E44">
              <w:rPr>
                <w:rFonts w:ascii="Times New Roman" w:hAnsi="Times New Roman"/>
                <w:b/>
                <w:bCs/>
                <w:sz w:val="24"/>
                <w:szCs w:val="24"/>
              </w:rPr>
              <w:t>Содержание</w:t>
            </w:r>
          </w:p>
        </w:tc>
        <w:tc>
          <w:tcPr>
            <w:tcW w:w="643" w:type="pct"/>
            <w:shd w:val="clear" w:color="auto" w:fill="auto"/>
          </w:tcPr>
          <w:p w14:paraId="11384C62" w14:textId="1D970F89" w:rsidR="00A5735F" w:rsidRPr="00A90E44" w:rsidRDefault="004038E3" w:rsidP="00A90E44">
            <w:pPr>
              <w:suppressAutoHyphens/>
              <w:spacing w:after="0" w:line="240" w:lineRule="auto"/>
              <w:jc w:val="center"/>
              <w:rPr>
                <w:rFonts w:ascii="Times New Roman" w:hAnsi="Times New Roman"/>
                <w:b/>
              </w:rPr>
            </w:pPr>
            <w:r>
              <w:rPr>
                <w:rFonts w:ascii="Times New Roman" w:hAnsi="Times New Roman"/>
                <w:b/>
              </w:rPr>
              <w:t>10</w:t>
            </w:r>
            <w:r w:rsidR="0084186B">
              <w:rPr>
                <w:rFonts w:ascii="Times New Roman" w:hAnsi="Times New Roman"/>
                <w:b/>
              </w:rPr>
              <w:t>/2</w:t>
            </w:r>
          </w:p>
        </w:tc>
      </w:tr>
      <w:tr w:rsidR="0014201D" w:rsidRPr="00B674BF" w14:paraId="0FC5C9E6" w14:textId="77777777" w:rsidTr="00A90E44">
        <w:tc>
          <w:tcPr>
            <w:tcW w:w="866" w:type="pct"/>
            <w:vMerge/>
            <w:shd w:val="clear" w:color="auto" w:fill="auto"/>
          </w:tcPr>
          <w:p w14:paraId="50FB51CB" w14:textId="77777777" w:rsidR="0014201D" w:rsidRPr="00A90E44" w:rsidRDefault="0014201D" w:rsidP="00A90E44">
            <w:pPr>
              <w:spacing w:after="0" w:line="240" w:lineRule="auto"/>
              <w:rPr>
                <w:rFonts w:ascii="Times New Roman" w:hAnsi="Times New Roman"/>
                <w:b/>
                <w:bCs/>
              </w:rPr>
            </w:pPr>
          </w:p>
        </w:tc>
        <w:tc>
          <w:tcPr>
            <w:tcW w:w="193" w:type="pct"/>
            <w:gridSpan w:val="2"/>
            <w:shd w:val="clear" w:color="auto" w:fill="auto"/>
          </w:tcPr>
          <w:p w14:paraId="547DCAB6" w14:textId="77777777" w:rsidR="0014201D" w:rsidRPr="00A90E44" w:rsidRDefault="0014201D" w:rsidP="00A90E44">
            <w:pPr>
              <w:spacing w:after="0"/>
              <w:rPr>
                <w:rFonts w:ascii="Times New Roman" w:hAnsi="Times New Roman"/>
                <w:sz w:val="24"/>
                <w:szCs w:val="24"/>
              </w:rPr>
            </w:pPr>
            <w:r w:rsidRPr="00A90E44">
              <w:rPr>
                <w:rFonts w:ascii="Times New Roman" w:hAnsi="Times New Roman"/>
                <w:sz w:val="24"/>
                <w:szCs w:val="24"/>
              </w:rPr>
              <w:t>1</w:t>
            </w:r>
          </w:p>
        </w:tc>
        <w:tc>
          <w:tcPr>
            <w:tcW w:w="3298" w:type="pct"/>
            <w:shd w:val="clear" w:color="auto" w:fill="auto"/>
          </w:tcPr>
          <w:p w14:paraId="78D68C85" w14:textId="77777777" w:rsidR="0014201D" w:rsidRPr="00A90E44" w:rsidRDefault="0014201D" w:rsidP="00543CD6">
            <w:pPr>
              <w:spacing w:after="0" w:line="240" w:lineRule="auto"/>
              <w:rPr>
                <w:rFonts w:ascii="Times New Roman" w:hAnsi="Times New Roman"/>
                <w:sz w:val="24"/>
                <w:szCs w:val="24"/>
              </w:rPr>
            </w:pPr>
            <w:r w:rsidRPr="00A90E44">
              <w:rPr>
                <w:rFonts w:ascii="Times New Roman" w:hAnsi="Times New Roman"/>
                <w:b/>
                <w:sz w:val="24"/>
                <w:szCs w:val="24"/>
              </w:rPr>
              <w:t>Понятие об учредительной и организационно – распорядительной документации организации.</w:t>
            </w:r>
            <w:r w:rsidRPr="00A90E44">
              <w:rPr>
                <w:rFonts w:ascii="Times New Roman" w:hAnsi="Times New Roman"/>
                <w:sz w:val="24"/>
                <w:szCs w:val="24"/>
              </w:rPr>
              <w:t xml:space="preserve"> Устав, учредительный договор и другая документация, регламентирующая работу предприятия и его структурных подразделений</w:t>
            </w:r>
            <w:r>
              <w:rPr>
                <w:rFonts w:ascii="Times New Roman" w:hAnsi="Times New Roman"/>
                <w:sz w:val="24"/>
                <w:szCs w:val="24"/>
              </w:rPr>
              <w:t>.</w:t>
            </w:r>
          </w:p>
        </w:tc>
        <w:tc>
          <w:tcPr>
            <w:tcW w:w="643" w:type="pct"/>
            <w:vMerge w:val="restart"/>
            <w:shd w:val="clear" w:color="auto" w:fill="auto"/>
          </w:tcPr>
          <w:p w14:paraId="59D9B371" w14:textId="77777777" w:rsidR="0014201D" w:rsidRPr="00A90E44" w:rsidRDefault="0014201D" w:rsidP="00A90E44">
            <w:pPr>
              <w:suppressAutoHyphens/>
              <w:spacing w:after="0" w:line="240" w:lineRule="auto"/>
              <w:jc w:val="center"/>
              <w:rPr>
                <w:rFonts w:ascii="Times New Roman" w:hAnsi="Times New Roman"/>
              </w:rPr>
            </w:pPr>
            <w:r>
              <w:rPr>
                <w:rFonts w:ascii="Times New Roman" w:hAnsi="Times New Roman"/>
              </w:rPr>
              <w:t>8</w:t>
            </w:r>
          </w:p>
        </w:tc>
      </w:tr>
      <w:tr w:rsidR="0014201D" w:rsidRPr="00B674BF" w14:paraId="4D2BF291" w14:textId="77777777" w:rsidTr="00A90E44">
        <w:tc>
          <w:tcPr>
            <w:tcW w:w="866" w:type="pct"/>
            <w:vMerge/>
            <w:shd w:val="clear" w:color="auto" w:fill="auto"/>
          </w:tcPr>
          <w:p w14:paraId="31DF39D9" w14:textId="77777777" w:rsidR="0014201D" w:rsidRPr="00A90E44" w:rsidRDefault="0014201D" w:rsidP="00A90E44">
            <w:pPr>
              <w:spacing w:after="0" w:line="240" w:lineRule="auto"/>
              <w:rPr>
                <w:rFonts w:ascii="Times New Roman" w:hAnsi="Times New Roman"/>
                <w:b/>
                <w:bCs/>
              </w:rPr>
            </w:pPr>
          </w:p>
        </w:tc>
        <w:tc>
          <w:tcPr>
            <w:tcW w:w="193" w:type="pct"/>
            <w:gridSpan w:val="2"/>
            <w:shd w:val="clear" w:color="auto" w:fill="auto"/>
          </w:tcPr>
          <w:p w14:paraId="5BBB03A3" w14:textId="77777777" w:rsidR="0014201D" w:rsidRPr="00A90E44" w:rsidRDefault="0014201D" w:rsidP="00A90E44">
            <w:pPr>
              <w:spacing w:after="0"/>
              <w:rPr>
                <w:rFonts w:ascii="Times New Roman" w:hAnsi="Times New Roman"/>
                <w:sz w:val="24"/>
                <w:szCs w:val="24"/>
              </w:rPr>
            </w:pPr>
            <w:r>
              <w:rPr>
                <w:rFonts w:ascii="Times New Roman" w:hAnsi="Times New Roman"/>
                <w:sz w:val="24"/>
                <w:szCs w:val="24"/>
              </w:rPr>
              <w:t>2</w:t>
            </w:r>
          </w:p>
        </w:tc>
        <w:tc>
          <w:tcPr>
            <w:tcW w:w="3298" w:type="pct"/>
            <w:shd w:val="clear" w:color="auto" w:fill="auto"/>
          </w:tcPr>
          <w:p w14:paraId="30875AD5" w14:textId="77777777" w:rsidR="0014201D" w:rsidRPr="00A90E44" w:rsidRDefault="0014201D" w:rsidP="00A90E44">
            <w:pPr>
              <w:spacing w:after="0" w:line="240" w:lineRule="auto"/>
              <w:rPr>
                <w:rFonts w:ascii="Times New Roman" w:hAnsi="Times New Roman"/>
                <w:b/>
                <w:sz w:val="24"/>
                <w:szCs w:val="24"/>
              </w:rPr>
            </w:pPr>
            <w:r w:rsidRPr="00A90E44">
              <w:rPr>
                <w:rFonts w:ascii="Times New Roman" w:hAnsi="Times New Roman"/>
                <w:sz w:val="24"/>
                <w:szCs w:val="24"/>
              </w:rPr>
              <w:t>Основные виды организационно – распорядительной и нормативно-технической документации, принятой в структурных подразделениях Росгидромета, и их характеристика</w:t>
            </w:r>
          </w:p>
        </w:tc>
        <w:tc>
          <w:tcPr>
            <w:tcW w:w="643" w:type="pct"/>
            <w:vMerge/>
            <w:shd w:val="clear" w:color="auto" w:fill="auto"/>
          </w:tcPr>
          <w:p w14:paraId="53B47651" w14:textId="77777777" w:rsidR="0014201D" w:rsidRPr="00A90E44" w:rsidRDefault="0014201D" w:rsidP="00A90E44">
            <w:pPr>
              <w:suppressAutoHyphens/>
              <w:spacing w:after="0" w:line="240" w:lineRule="auto"/>
              <w:jc w:val="center"/>
              <w:rPr>
                <w:rFonts w:ascii="Times New Roman" w:hAnsi="Times New Roman"/>
              </w:rPr>
            </w:pPr>
          </w:p>
        </w:tc>
      </w:tr>
      <w:tr w:rsidR="0014201D" w:rsidRPr="00B674BF" w14:paraId="77CC21EB" w14:textId="77777777" w:rsidTr="00A90E44">
        <w:tc>
          <w:tcPr>
            <w:tcW w:w="866" w:type="pct"/>
            <w:vMerge/>
            <w:shd w:val="clear" w:color="auto" w:fill="auto"/>
          </w:tcPr>
          <w:p w14:paraId="2A058928" w14:textId="77777777" w:rsidR="0014201D" w:rsidRPr="00A90E44" w:rsidRDefault="0014201D" w:rsidP="00A90E44">
            <w:pPr>
              <w:spacing w:after="0" w:line="240" w:lineRule="auto"/>
              <w:rPr>
                <w:rFonts w:ascii="Times New Roman" w:hAnsi="Times New Roman"/>
                <w:b/>
                <w:bCs/>
              </w:rPr>
            </w:pPr>
          </w:p>
        </w:tc>
        <w:tc>
          <w:tcPr>
            <w:tcW w:w="193" w:type="pct"/>
            <w:gridSpan w:val="2"/>
            <w:shd w:val="clear" w:color="auto" w:fill="auto"/>
          </w:tcPr>
          <w:p w14:paraId="316B8D43" w14:textId="77777777" w:rsidR="0014201D" w:rsidRPr="00A90E44" w:rsidRDefault="0014201D" w:rsidP="004F4E68">
            <w:pPr>
              <w:rPr>
                <w:sz w:val="24"/>
                <w:szCs w:val="24"/>
              </w:rPr>
            </w:pPr>
            <w:r>
              <w:rPr>
                <w:rFonts w:ascii="Times New Roman" w:hAnsi="Times New Roman"/>
                <w:sz w:val="24"/>
                <w:szCs w:val="24"/>
              </w:rPr>
              <w:t>3</w:t>
            </w:r>
          </w:p>
        </w:tc>
        <w:tc>
          <w:tcPr>
            <w:tcW w:w="3298" w:type="pct"/>
            <w:shd w:val="clear" w:color="auto" w:fill="auto"/>
          </w:tcPr>
          <w:p w14:paraId="061712FE" w14:textId="77777777" w:rsidR="0014201D" w:rsidRPr="00A90E44" w:rsidRDefault="0014201D" w:rsidP="00A90E44">
            <w:pPr>
              <w:widowControl w:val="0"/>
              <w:suppressAutoHyphens/>
              <w:spacing w:after="0" w:line="240" w:lineRule="auto"/>
              <w:jc w:val="both"/>
              <w:rPr>
                <w:rFonts w:ascii="Times New Roman" w:hAnsi="Times New Roman"/>
                <w:b/>
                <w:sz w:val="24"/>
                <w:szCs w:val="24"/>
              </w:rPr>
            </w:pPr>
            <w:r w:rsidRPr="00A90E44">
              <w:rPr>
                <w:rFonts w:ascii="Times New Roman" w:hAnsi="Times New Roman"/>
                <w:b/>
                <w:sz w:val="24"/>
                <w:szCs w:val="24"/>
              </w:rPr>
              <w:t>Организация делопроизводства на предприятии и в его в структурных подразделениях.</w:t>
            </w:r>
          </w:p>
          <w:p w14:paraId="3E4050F9" w14:textId="77777777" w:rsidR="0014201D" w:rsidRPr="00A90E44" w:rsidRDefault="0014201D" w:rsidP="00543CD6">
            <w:pPr>
              <w:widowControl w:val="0"/>
              <w:suppressAutoHyphens/>
              <w:spacing w:after="0" w:line="240" w:lineRule="auto"/>
              <w:jc w:val="both"/>
              <w:rPr>
                <w:rFonts w:ascii="Times New Roman" w:hAnsi="Times New Roman"/>
                <w:sz w:val="24"/>
                <w:szCs w:val="24"/>
              </w:rPr>
            </w:pPr>
            <w:r w:rsidRPr="00A90E44">
              <w:rPr>
                <w:rFonts w:ascii="Times New Roman" w:hAnsi="Times New Roman"/>
                <w:sz w:val="24"/>
                <w:szCs w:val="24"/>
              </w:rPr>
              <w:t>Номенклатура дел. Система управления документами. Доступ к работе с документами и сохранность информации. Идентификация и упорядочение деловой деятельности. Конвертирование документации.</w:t>
            </w:r>
          </w:p>
        </w:tc>
        <w:tc>
          <w:tcPr>
            <w:tcW w:w="643" w:type="pct"/>
            <w:vMerge/>
            <w:shd w:val="clear" w:color="auto" w:fill="auto"/>
          </w:tcPr>
          <w:p w14:paraId="446F2ADC" w14:textId="77777777" w:rsidR="0014201D" w:rsidRPr="00A90E44" w:rsidRDefault="0014201D" w:rsidP="00A90E44">
            <w:pPr>
              <w:suppressAutoHyphens/>
              <w:spacing w:after="0" w:line="240" w:lineRule="auto"/>
              <w:jc w:val="center"/>
              <w:rPr>
                <w:rFonts w:ascii="Times New Roman" w:hAnsi="Times New Roman"/>
                <w:i/>
              </w:rPr>
            </w:pPr>
          </w:p>
        </w:tc>
      </w:tr>
      <w:tr w:rsidR="0014201D" w:rsidRPr="00B674BF" w14:paraId="7A699417" w14:textId="77777777" w:rsidTr="00A90E44">
        <w:tc>
          <w:tcPr>
            <w:tcW w:w="866" w:type="pct"/>
            <w:vMerge/>
            <w:shd w:val="clear" w:color="auto" w:fill="auto"/>
          </w:tcPr>
          <w:p w14:paraId="6D3E3911" w14:textId="77777777" w:rsidR="0014201D" w:rsidRPr="00A90E44" w:rsidRDefault="0014201D" w:rsidP="00A90E44">
            <w:pPr>
              <w:spacing w:after="0" w:line="240" w:lineRule="auto"/>
              <w:rPr>
                <w:rFonts w:ascii="Times New Roman" w:hAnsi="Times New Roman"/>
                <w:b/>
                <w:bCs/>
              </w:rPr>
            </w:pPr>
          </w:p>
        </w:tc>
        <w:tc>
          <w:tcPr>
            <w:tcW w:w="193" w:type="pct"/>
            <w:gridSpan w:val="2"/>
            <w:shd w:val="clear" w:color="auto" w:fill="auto"/>
          </w:tcPr>
          <w:p w14:paraId="07203565" w14:textId="77777777" w:rsidR="0014201D" w:rsidRDefault="0014201D" w:rsidP="004F4E68">
            <w:pPr>
              <w:rPr>
                <w:rFonts w:ascii="Times New Roman" w:hAnsi="Times New Roman"/>
                <w:sz w:val="24"/>
                <w:szCs w:val="24"/>
              </w:rPr>
            </w:pPr>
            <w:r>
              <w:rPr>
                <w:rFonts w:ascii="Times New Roman" w:hAnsi="Times New Roman"/>
                <w:sz w:val="24"/>
                <w:szCs w:val="24"/>
              </w:rPr>
              <w:t>4</w:t>
            </w:r>
          </w:p>
        </w:tc>
        <w:tc>
          <w:tcPr>
            <w:tcW w:w="3298" w:type="pct"/>
            <w:shd w:val="clear" w:color="auto" w:fill="auto"/>
          </w:tcPr>
          <w:p w14:paraId="79AD0CAD" w14:textId="77777777" w:rsidR="0014201D" w:rsidRPr="00A90E44" w:rsidRDefault="0014201D" w:rsidP="00A90E44">
            <w:pPr>
              <w:widowControl w:val="0"/>
              <w:suppressAutoHyphens/>
              <w:spacing w:after="0" w:line="240" w:lineRule="auto"/>
              <w:jc w:val="both"/>
              <w:rPr>
                <w:rFonts w:ascii="Times New Roman" w:hAnsi="Times New Roman"/>
                <w:b/>
                <w:sz w:val="24"/>
                <w:szCs w:val="24"/>
              </w:rPr>
            </w:pPr>
            <w:r w:rsidRPr="00A90E44">
              <w:rPr>
                <w:rFonts w:ascii="Times New Roman" w:hAnsi="Times New Roman"/>
                <w:sz w:val="24"/>
                <w:szCs w:val="24"/>
              </w:rPr>
              <w:t>Отбор, передача, регистрация и хранение документации. Отчётность и организация контроля по работе с документацией</w:t>
            </w:r>
          </w:p>
        </w:tc>
        <w:tc>
          <w:tcPr>
            <w:tcW w:w="643" w:type="pct"/>
            <w:vMerge/>
            <w:shd w:val="clear" w:color="auto" w:fill="auto"/>
          </w:tcPr>
          <w:p w14:paraId="7ECC3065" w14:textId="77777777" w:rsidR="0014201D" w:rsidRPr="00A90E44" w:rsidRDefault="0014201D" w:rsidP="00A90E44">
            <w:pPr>
              <w:suppressAutoHyphens/>
              <w:spacing w:after="0" w:line="240" w:lineRule="auto"/>
              <w:jc w:val="center"/>
              <w:rPr>
                <w:rFonts w:ascii="Times New Roman" w:hAnsi="Times New Roman"/>
                <w:i/>
              </w:rPr>
            </w:pPr>
          </w:p>
        </w:tc>
      </w:tr>
      <w:tr w:rsidR="00A5735F" w:rsidRPr="00B674BF" w14:paraId="2D5F8EA7" w14:textId="77777777" w:rsidTr="00A90E44">
        <w:tc>
          <w:tcPr>
            <w:tcW w:w="866" w:type="pct"/>
            <w:vMerge/>
            <w:shd w:val="clear" w:color="auto" w:fill="auto"/>
          </w:tcPr>
          <w:p w14:paraId="3F632ADF" w14:textId="77777777" w:rsidR="00A5735F" w:rsidRPr="00A90E44" w:rsidRDefault="00A5735F" w:rsidP="00A90E44">
            <w:pPr>
              <w:spacing w:after="0" w:line="240" w:lineRule="auto"/>
              <w:rPr>
                <w:rFonts w:ascii="Times New Roman" w:hAnsi="Times New Roman"/>
                <w:b/>
                <w:bCs/>
              </w:rPr>
            </w:pPr>
          </w:p>
        </w:tc>
        <w:tc>
          <w:tcPr>
            <w:tcW w:w="3491" w:type="pct"/>
            <w:gridSpan w:val="3"/>
            <w:shd w:val="clear" w:color="auto" w:fill="auto"/>
          </w:tcPr>
          <w:p w14:paraId="5A7071DF" w14:textId="77777777" w:rsidR="00A5735F" w:rsidRPr="00A90E44" w:rsidRDefault="0021435B" w:rsidP="00A90E44">
            <w:pPr>
              <w:spacing w:after="0" w:line="240" w:lineRule="auto"/>
              <w:rPr>
                <w:rFonts w:ascii="Times New Roman" w:hAnsi="Times New Roman"/>
                <w:sz w:val="24"/>
                <w:szCs w:val="24"/>
              </w:rPr>
            </w:pPr>
            <w:r w:rsidRPr="00A90E44">
              <w:rPr>
                <w:rFonts w:ascii="Times New Roman" w:hAnsi="Times New Roman"/>
                <w:b/>
                <w:bCs/>
                <w:sz w:val="24"/>
                <w:szCs w:val="24"/>
              </w:rPr>
              <w:t>В том числе практических и лабораторных занятий</w:t>
            </w:r>
          </w:p>
        </w:tc>
        <w:tc>
          <w:tcPr>
            <w:tcW w:w="643" w:type="pct"/>
            <w:shd w:val="clear" w:color="auto" w:fill="auto"/>
          </w:tcPr>
          <w:p w14:paraId="26CD4F15" w14:textId="77777777" w:rsidR="00A5735F" w:rsidRPr="00A90E44" w:rsidRDefault="00A5735F" w:rsidP="00A90E44">
            <w:pPr>
              <w:suppressAutoHyphens/>
              <w:spacing w:after="0" w:line="240" w:lineRule="auto"/>
              <w:jc w:val="center"/>
              <w:rPr>
                <w:rFonts w:ascii="Times New Roman" w:hAnsi="Times New Roman"/>
                <w:b/>
                <w:sz w:val="24"/>
                <w:szCs w:val="24"/>
              </w:rPr>
            </w:pPr>
            <w:r w:rsidRPr="00A90E44">
              <w:rPr>
                <w:rFonts w:ascii="Times New Roman" w:hAnsi="Times New Roman"/>
                <w:b/>
                <w:sz w:val="24"/>
                <w:szCs w:val="24"/>
              </w:rPr>
              <w:t>2</w:t>
            </w:r>
          </w:p>
        </w:tc>
      </w:tr>
      <w:tr w:rsidR="00A5735F" w:rsidRPr="00B674BF" w14:paraId="3CA360D2" w14:textId="77777777" w:rsidTr="00A90E44">
        <w:tc>
          <w:tcPr>
            <w:tcW w:w="866" w:type="pct"/>
            <w:vMerge/>
            <w:shd w:val="clear" w:color="auto" w:fill="auto"/>
          </w:tcPr>
          <w:p w14:paraId="45F07515"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vAlign w:val="center"/>
          </w:tcPr>
          <w:p w14:paraId="34C88D5B" w14:textId="77777777" w:rsidR="00A5735F" w:rsidRPr="00A90E44" w:rsidRDefault="00A5735F" w:rsidP="00A90E44">
            <w:pPr>
              <w:spacing w:after="0"/>
              <w:rPr>
                <w:rFonts w:ascii="Times New Roman" w:hAnsi="Times New Roman"/>
                <w:sz w:val="24"/>
                <w:szCs w:val="24"/>
              </w:rPr>
            </w:pPr>
            <w:r w:rsidRPr="00A90E44">
              <w:rPr>
                <w:rFonts w:ascii="Times New Roman" w:hAnsi="Times New Roman"/>
                <w:sz w:val="24"/>
                <w:szCs w:val="24"/>
              </w:rPr>
              <w:t>1</w:t>
            </w:r>
          </w:p>
        </w:tc>
        <w:tc>
          <w:tcPr>
            <w:tcW w:w="3298" w:type="pct"/>
            <w:shd w:val="clear" w:color="auto" w:fill="auto"/>
          </w:tcPr>
          <w:p w14:paraId="48307E7D" w14:textId="77777777" w:rsidR="00A5735F" w:rsidRDefault="00A5735F" w:rsidP="002838CA">
            <w:pPr>
              <w:spacing w:after="0" w:line="240" w:lineRule="auto"/>
              <w:rPr>
                <w:rFonts w:ascii="Times New Roman" w:hAnsi="Times New Roman"/>
                <w:bCs/>
                <w:sz w:val="24"/>
                <w:szCs w:val="24"/>
              </w:rPr>
            </w:pPr>
            <w:r w:rsidRPr="00A90E44">
              <w:rPr>
                <w:rFonts w:ascii="Times New Roman" w:hAnsi="Times New Roman"/>
                <w:b/>
                <w:sz w:val="24"/>
                <w:szCs w:val="24"/>
              </w:rPr>
              <w:t xml:space="preserve">Практическое занятие </w:t>
            </w:r>
            <w:r w:rsidRPr="00A90E44">
              <w:rPr>
                <w:rFonts w:ascii="Times New Roman" w:hAnsi="Times New Roman"/>
                <w:b/>
                <w:bCs/>
                <w:sz w:val="24"/>
                <w:szCs w:val="24"/>
              </w:rPr>
              <w:t xml:space="preserve">№10. </w:t>
            </w:r>
            <w:r w:rsidRPr="00A90E44">
              <w:rPr>
                <w:rFonts w:ascii="Times New Roman" w:hAnsi="Times New Roman"/>
                <w:bCs/>
                <w:sz w:val="24"/>
                <w:szCs w:val="24"/>
              </w:rPr>
              <w:t>Изучение системы документооборота и содержание основных нормативно</w:t>
            </w:r>
            <w:r w:rsidR="002838CA">
              <w:rPr>
                <w:rFonts w:ascii="Times New Roman" w:hAnsi="Times New Roman"/>
                <w:bCs/>
                <w:sz w:val="24"/>
                <w:szCs w:val="24"/>
              </w:rPr>
              <w:t>-</w:t>
            </w:r>
            <w:r w:rsidRPr="00A90E44">
              <w:rPr>
                <w:rFonts w:ascii="Times New Roman" w:hAnsi="Times New Roman"/>
                <w:bCs/>
                <w:sz w:val="24"/>
                <w:szCs w:val="24"/>
              </w:rPr>
              <w:t>технических документов, применяемых в подразделениях Росгидромета</w:t>
            </w:r>
          </w:p>
          <w:p w14:paraId="0CE3B706" w14:textId="55D785AF" w:rsidR="0014201D" w:rsidRPr="00A90E44" w:rsidRDefault="0014201D" w:rsidP="002838CA">
            <w:pPr>
              <w:spacing w:after="0" w:line="240" w:lineRule="auto"/>
              <w:rPr>
                <w:rFonts w:ascii="Times New Roman" w:hAnsi="Times New Roman"/>
                <w:sz w:val="24"/>
                <w:szCs w:val="24"/>
              </w:rPr>
            </w:pPr>
          </w:p>
        </w:tc>
        <w:tc>
          <w:tcPr>
            <w:tcW w:w="643" w:type="pct"/>
            <w:shd w:val="clear" w:color="auto" w:fill="auto"/>
          </w:tcPr>
          <w:p w14:paraId="16F1284A"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5CAB351E" w14:textId="77777777" w:rsidTr="00A90E44">
        <w:tc>
          <w:tcPr>
            <w:tcW w:w="866" w:type="pct"/>
            <w:vMerge w:val="restart"/>
            <w:shd w:val="clear" w:color="auto" w:fill="auto"/>
          </w:tcPr>
          <w:p w14:paraId="62C62C22" w14:textId="77777777" w:rsidR="00A5735F" w:rsidRPr="00A90E44" w:rsidRDefault="00A5735F" w:rsidP="00A90E44">
            <w:pPr>
              <w:spacing w:after="0" w:line="240" w:lineRule="auto"/>
              <w:rPr>
                <w:rFonts w:ascii="Times New Roman" w:hAnsi="Times New Roman"/>
                <w:b/>
                <w:bCs/>
                <w:sz w:val="24"/>
                <w:szCs w:val="24"/>
              </w:rPr>
            </w:pPr>
            <w:r w:rsidRPr="00A90E44">
              <w:rPr>
                <w:rFonts w:ascii="Times New Roman" w:hAnsi="Times New Roman"/>
                <w:b/>
                <w:bCs/>
                <w:sz w:val="24"/>
                <w:szCs w:val="24"/>
              </w:rPr>
              <w:t>Тема 2.5.</w:t>
            </w:r>
          </w:p>
          <w:p w14:paraId="6797F801" w14:textId="77777777" w:rsidR="00A5735F" w:rsidRPr="00A90E44" w:rsidRDefault="00A5735F" w:rsidP="00A90E44">
            <w:pPr>
              <w:spacing w:after="0" w:line="240" w:lineRule="auto"/>
              <w:rPr>
                <w:rFonts w:ascii="Times New Roman" w:hAnsi="Times New Roman"/>
                <w:b/>
                <w:bCs/>
              </w:rPr>
            </w:pPr>
            <w:r w:rsidRPr="00A90E44">
              <w:rPr>
                <w:rFonts w:ascii="Times New Roman" w:hAnsi="Times New Roman"/>
                <w:b/>
                <w:bCs/>
                <w:sz w:val="24"/>
                <w:szCs w:val="24"/>
              </w:rPr>
              <w:t>Инструменты эффективного управления структурным подразделением</w:t>
            </w:r>
          </w:p>
        </w:tc>
        <w:tc>
          <w:tcPr>
            <w:tcW w:w="3491" w:type="pct"/>
            <w:gridSpan w:val="3"/>
            <w:shd w:val="clear" w:color="auto" w:fill="auto"/>
            <w:vAlign w:val="center"/>
          </w:tcPr>
          <w:p w14:paraId="4C122E88" w14:textId="77777777" w:rsidR="00A5735F" w:rsidRPr="00A90E44" w:rsidRDefault="00A5735F" w:rsidP="00A90E44">
            <w:pPr>
              <w:spacing w:after="0" w:line="240" w:lineRule="auto"/>
              <w:rPr>
                <w:rFonts w:ascii="Times New Roman" w:hAnsi="Times New Roman"/>
              </w:rPr>
            </w:pPr>
            <w:r w:rsidRPr="00A90E44">
              <w:rPr>
                <w:rFonts w:ascii="Times New Roman" w:hAnsi="Times New Roman"/>
                <w:b/>
                <w:bCs/>
              </w:rPr>
              <w:t>Содержание</w:t>
            </w:r>
          </w:p>
        </w:tc>
        <w:tc>
          <w:tcPr>
            <w:tcW w:w="643" w:type="pct"/>
            <w:shd w:val="clear" w:color="auto" w:fill="auto"/>
          </w:tcPr>
          <w:p w14:paraId="708FEE05" w14:textId="57F47374" w:rsidR="00A5735F" w:rsidRPr="00A90E44" w:rsidRDefault="003E47DB" w:rsidP="0014201D">
            <w:pPr>
              <w:suppressAutoHyphens/>
              <w:spacing w:after="0" w:line="240" w:lineRule="auto"/>
              <w:jc w:val="center"/>
              <w:rPr>
                <w:rFonts w:ascii="Times New Roman" w:hAnsi="Times New Roman"/>
                <w:b/>
              </w:rPr>
            </w:pPr>
            <w:r>
              <w:rPr>
                <w:rFonts w:ascii="Times New Roman" w:hAnsi="Times New Roman"/>
                <w:b/>
              </w:rPr>
              <w:t>14/</w:t>
            </w:r>
            <w:r w:rsidR="0084186B">
              <w:rPr>
                <w:rFonts w:ascii="Times New Roman" w:hAnsi="Times New Roman"/>
                <w:b/>
              </w:rPr>
              <w:t>6</w:t>
            </w:r>
          </w:p>
        </w:tc>
      </w:tr>
      <w:tr w:rsidR="0081665C" w:rsidRPr="00B674BF" w14:paraId="64759FC9" w14:textId="77777777" w:rsidTr="00A90E44">
        <w:tc>
          <w:tcPr>
            <w:tcW w:w="866" w:type="pct"/>
            <w:vMerge/>
            <w:shd w:val="clear" w:color="auto" w:fill="auto"/>
          </w:tcPr>
          <w:p w14:paraId="2F21B11E" w14:textId="77777777" w:rsidR="0081665C" w:rsidRPr="00A90E44" w:rsidRDefault="0081665C" w:rsidP="00A90E44">
            <w:pPr>
              <w:spacing w:after="0" w:line="240" w:lineRule="auto"/>
              <w:rPr>
                <w:rFonts w:ascii="Times New Roman" w:hAnsi="Times New Roman"/>
                <w:b/>
                <w:bCs/>
              </w:rPr>
            </w:pPr>
          </w:p>
        </w:tc>
        <w:tc>
          <w:tcPr>
            <w:tcW w:w="193" w:type="pct"/>
            <w:gridSpan w:val="2"/>
            <w:shd w:val="clear" w:color="auto" w:fill="auto"/>
            <w:vAlign w:val="center"/>
          </w:tcPr>
          <w:p w14:paraId="3A9490FC" w14:textId="4AF1319F" w:rsidR="0081665C" w:rsidRPr="0014201D" w:rsidRDefault="0081665C" w:rsidP="005F5CDC">
            <w:pPr>
              <w:pStyle w:val="ae"/>
              <w:numPr>
                <w:ilvl w:val="0"/>
                <w:numId w:val="274"/>
              </w:numPr>
              <w:spacing w:after="0"/>
              <w:jc w:val="center"/>
            </w:pPr>
          </w:p>
        </w:tc>
        <w:tc>
          <w:tcPr>
            <w:tcW w:w="3298" w:type="pct"/>
            <w:shd w:val="clear" w:color="auto" w:fill="auto"/>
          </w:tcPr>
          <w:p w14:paraId="708AD927" w14:textId="77777777" w:rsidR="0081665C" w:rsidRPr="00A90E44" w:rsidRDefault="0081665C" w:rsidP="00A90E44">
            <w:pPr>
              <w:widowControl w:val="0"/>
              <w:suppressAutoHyphens/>
              <w:spacing w:after="0" w:line="240" w:lineRule="auto"/>
              <w:jc w:val="both"/>
              <w:rPr>
                <w:rFonts w:ascii="Times New Roman" w:hAnsi="Times New Roman"/>
                <w:sz w:val="24"/>
                <w:szCs w:val="24"/>
              </w:rPr>
            </w:pPr>
            <w:r w:rsidRPr="00A90E44">
              <w:rPr>
                <w:rFonts w:ascii="Times New Roman" w:hAnsi="Times New Roman"/>
                <w:b/>
                <w:sz w:val="24"/>
                <w:szCs w:val="24"/>
              </w:rPr>
              <w:t>Мотивация и стимулирование персонала как факторы эффективного управления.</w:t>
            </w:r>
            <w:r w:rsidRPr="00A90E44">
              <w:rPr>
                <w:rFonts w:ascii="Times New Roman" w:hAnsi="Times New Roman"/>
                <w:sz w:val="24"/>
                <w:szCs w:val="24"/>
              </w:rPr>
              <w:t xml:space="preserve"> </w:t>
            </w:r>
          </w:p>
          <w:p w14:paraId="19B9A38F" w14:textId="484C362E" w:rsidR="0081665C" w:rsidRPr="00A90E44" w:rsidRDefault="0081665C" w:rsidP="003E47DB">
            <w:pPr>
              <w:spacing w:after="0" w:line="240" w:lineRule="auto"/>
              <w:rPr>
                <w:rFonts w:ascii="Times New Roman" w:hAnsi="Times New Roman"/>
              </w:rPr>
            </w:pPr>
            <w:r w:rsidRPr="00A90E44">
              <w:rPr>
                <w:rFonts w:ascii="Times New Roman" w:hAnsi="Times New Roman"/>
                <w:sz w:val="24"/>
                <w:szCs w:val="24"/>
              </w:rPr>
              <w:t xml:space="preserve">Основные факторы и механизмы мотивации работников на решение производственных задач. Материальное и нематериальное стимулирование. </w:t>
            </w:r>
          </w:p>
        </w:tc>
        <w:tc>
          <w:tcPr>
            <w:tcW w:w="643" w:type="pct"/>
            <w:vMerge w:val="restart"/>
            <w:shd w:val="clear" w:color="auto" w:fill="auto"/>
          </w:tcPr>
          <w:p w14:paraId="01C45821" w14:textId="31E5E0E7" w:rsidR="0081665C" w:rsidRPr="00E3463F" w:rsidRDefault="003E47DB" w:rsidP="00A90E44">
            <w:pPr>
              <w:suppressAutoHyphens/>
              <w:spacing w:after="0" w:line="240" w:lineRule="auto"/>
              <w:jc w:val="center"/>
              <w:rPr>
                <w:rFonts w:ascii="Times New Roman" w:hAnsi="Times New Roman"/>
              </w:rPr>
            </w:pPr>
            <w:r>
              <w:rPr>
                <w:rFonts w:ascii="Times New Roman" w:hAnsi="Times New Roman"/>
              </w:rPr>
              <w:t>8</w:t>
            </w:r>
          </w:p>
        </w:tc>
      </w:tr>
      <w:tr w:rsidR="003E47DB" w:rsidRPr="00B674BF" w14:paraId="40AA7E93" w14:textId="77777777" w:rsidTr="00A90E44">
        <w:tc>
          <w:tcPr>
            <w:tcW w:w="866" w:type="pct"/>
            <w:vMerge/>
            <w:shd w:val="clear" w:color="auto" w:fill="auto"/>
          </w:tcPr>
          <w:p w14:paraId="10274D16" w14:textId="77777777" w:rsidR="003E47DB" w:rsidRPr="00A90E44" w:rsidRDefault="003E47DB" w:rsidP="00A90E44">
            <w:pPr>
              <w:spacing w:after="0" w:line="240" w:lineRule="auto"/>
              <w:rPr>
                <w:rFonts w:ascii="Times New Roman" w:hAnsi="Times New Roman"/>
                <w:b/>
                <w:bCs/>
              </w:rPr>
            </w:pPr>
          </w:p>
        </w:tc>
        <w:tc>
          <w:tcPr>
            <w:tcW w:w="193" w:type="pct"/>
            <w:gridSpan w:val="2"/>
            <w:shd w:val="clear" w:color="auto" w:fill="auto"/>
            <w:vAlign w:val="center"/>
          </w:tcPr>
          <w:p w14:paraId="4EC50774" w14:textId="77777777" w:rsidR="003E47DB" w:rsidRPr="0014201D" w:rsidRDefault="003E47DB" w:rsidP="005F5CDC">
            <w:pPr>
              <w:pStyle w:val="ae"/>
              <w:numPr>
                <w:ilvl w:val="0"/>
                <w:numId w:val="274"/>
              </w:numPr>
              <w:spacing w:after="0"/>
              <w:jc w:val="center"/>
            </w:pPr>
          </w:p>
        </w:tc>
        <w:tc>
          <w:tcPr>
            <w:tcW w:w="3298" w:type="pct"/>
            <w:shd w:val="clear" w:color="auto" w:fill="auto"/>
          </w:tcPr>
          <w:p w14:paraId="77BBCB66" w14:textId="3FF7B230" w:rsidR="003E47DB" w:rsidRPr="00A90E44" w:rsidRDefault="003E47DB" w:rsidP="003E47DB">
            <w:pPr>
              <w:widowControl w:val="0"/>
              <w:suppressAutoHyphens/>
              <w:spacing w:after="0" w:line="240" w:lineRule="auto"/>
              <w:rPr>
                <w:rFonts w:ascii="Times New Roman" w:hAnsi="Times New Roman"/>
                <w:b/>
                <w:sz w:val="24"/>
                <w:szCs w:val="24"/>
              </w:rPr>
            </w:pPr>
            <w:r w:rsidRPr="00A90E44">
              <w:rPr>
                <w:rFonts w:ascii="Times New Roman" w:hAnsi="Times New Roman"/>
                <w:sz w:val="24"/>
                <w:szCs w:val="24"/>
              </w:rPr>
              <w:t xml:space="preserve">Построение системы мотивации в соответствии с </w:t>
            </w:r>
            <w:proofErr w:type="gramStart"/>
            <w:r w:rsidRPr="00A90E44">
              <w:rPr>
                <w:rFonts w:ascii="Times New Roman" w:hAnsi="Times New Roman"/>
                <w:sz w:val="24"/>
                <w:szCs w:val="24"/>
              </w:rPr>
              <w:t>индивидуальными особенностями</w:t>
            </w:r>
            <w:proofErr w:type="gramEnd"/>
            <w:r w:rsidRPr="00A90E44">
              <w:rPr>
                <w:rFonts w:ascii="Times New Roman" w:hAnsi="Times New Roman"/>
                <w:sz w:val="24"/>
                <w:szCs w:val="24"/>
              </w:rPr>
              <w:t xml:space="preserve"> и потребностями сотрудников</w:t>
            </w:r>
          </w:p>
        </w:tc>
        <w:tc>
          <w:tcPr>
            <w:tcW w:w="643" w:type="pct"/>
            <w:vMerge/>
            <w:shd w:val="clear" w:color="auto" w:fill="auto"/>
          </w:tcPr>
          <w:p w14:paraId="7A76F539" w14:textId="77777777" w:rsidR="003E47DB" w:rsidRDefault="003E47DB" w:rsidP="00A90E44">
            <w:pPr>
              <w:suppressAutoHyphens/>
              <w:spacing w:after="0" w:line="240" w:lineRule="auto"/>
              <w:jc w:val="center"/>
              <w:rPr>
                <w:rFonts w:ascii="Times New Roman" w:hAnsi="Times New Roman"/>
              </w:rPr>
            </w:pPr>
          </w:p>
        </w:tc>
      </w:tr>
      <w:tr w:rsidR="0081665C" w:rsidRPr="00B674BF" w14:paraId="087B83D0" w14:textId="77777777" w:rsidTr="00A90E44">
        <w:tc>
          <w:tcPr>
            <w:tcW w:w="866" w:type="pct"/>
            <w:vMerge/>
            <w:shd w:val="clear" w:color="auto" w:fill="auto"/>
          </w:tcPr>
          <w:p w14:paraId="0F7FCBE6" w14:textId="77777777" w:rsidR="0081665C" w:rsidRPr="00A90E44" w:rsidRDefault="0081665C" w:rsidP="00A90E44">
            <w:pPr>
              <w:spacing w:after="0" w:line="240" w:lineRule="auto"/>
              <w:rPr>
                <w:rFonts w:ascii="Times New Roman" w:hAnsi="Times New Roman"/>
                <w:b/>
                <w:bCs/>
              </w:rPr>
            </w:pPr>
          </w:p>
        </w:tc>
        <w:tc>
          <w:tcPr>
            <w:tcW w:w="193" w:type="pct"/>
            <w:gridSpan w:val="2"/>
            <w:shd w:val="clear" w:color="auto" w:fill="auto"/>
            <w:vAlign w:val="center"/>
          </w:tcPr>
          <w:p w14:paraId="34BDF3EC" w14:textId="62915B00" w:rsidR="0081665C" w:rsidRPr="0014201D" w:rsidRDefault="0081665C" w:rsidP="005F5CDC">
            <w:pPr>
              <w:pStyle w:val="ae"/>
              <w:numPr>
                <w:ilvl w:val="0"/>
                <w:numId w:val="274"/>
              </w:numPr>
              <w:spacing w:after="0"/>
              <w:jc w:val="center"/>
            </w:pPr>
          </w:p>
        </w:tc>
        <w:tc>
          <w:tcPr>
            <w:tcW w:w="3298" w:type="pct"/>
            <w:shd w:val="clear" w:color="auto" w:fill="auto"/>
          </w:tcPr>
          <w:p w14:paraId="76437581" w14:textId="77777777" w:rsidR="0081665C" w:rsidRPr="00A90E44" w:rsidRDefault="0081665C" w:rsidP="00A90E44">
            <w:pPr>
              <w:widowControl w:val="0"/>
              <w:suppressAutoHyphens/>
              <w:spacing w:after="0" w:line="240" w:lineRule="auto"/>
              <w:jc w:val="both"/>
              <w:rPr>
                <w:rFonts w:ascii="Times New Roman" w:hAnsi="Times New Roman"/>
                <w:sz w:val="24"/>
                <w:szCs w:val="24"/>
              </w:rPr>
            </w:pPr>
            <w:r w:rsidRPr="00A90E44">
              <w:rPr>
                <w:rFonts w:ascii="Times New Roman" w:hAnsi="Times New Roman"/>
                <w:b/>
                <w:sz w:val="24"/>
                <w:szCs w:val="24"/>
              </w:rPr>
              <w:t>Управление с учётом рисков и конфликтов при принятии и реализации управленческих решений.</w:t>
            </w:r>
          </w:p>
          <w:p w14:paraId="14FFCEBA" w14:textId="76806E16" w:rsidR="0081665C" w:rsidRPr="00A90E44" w:rsidRDefault="0081665C" w:rsidP="0014201D">
            <w:pPr>
              <w:spacing w:after="0" w:line="240" w:lineRule="auto"/>
              <w:rPr>
                <w:rFonts w:ascii="Times New Roman" w:hAnsi="Times New Roman"/>
              </w:rPr>
            </w:pPr>
            <w:r w:rsidRPr="00A90E44">
              <w:rPr>
                <w:rFonts w:ascii="Times New Roman" w:hAnsi="Times New Roman"/>
                <w:sz w:val="24"/>
                <w:szCs w:val="24"/>
              </w:rPr>
              <w:t xml:space="preserve">Понятие конфликта и его виды. Уровни конфликта в организации. Структурные методы управления конфликтами. Границы использования наказаний и поощрений. </w:t>
            </w:r>
          </w:p>
        </w:tc>
        <w:tc>
          <w:tcPr>
            <w:tcW w:w="643" w:type="pct"/>
            <w:vMerge/>
            <w:shd w:val="clear" w:color="auto" w:fill="auto"/>
          </w:tcPr>
          <w:p w14:paraId="34AA6899" w14:textId="77777777" w:rsidR="0081665C" w:rsidRPr="00A90E44" w:rsidRDefault="0081665C" w:rsidP="00A90E44">
            <w:pPr>
              <w:suppressAutoHyphens/>
              <w:spacing w:after="0" w:line="240" w:lineRule="auto"/>
              <w:jc w:val="center"/>
              <w:rPr>
                <w:rFonts w:ascii="Times New Roman" w:hAnsi="Times New Roman"/>
                <w:i/>
              </w:rPr>
            </w:pPr>
          </w:p>
        </w:tc>
      </w:tr>
      <w:tr w:rsidR="0081665C" w:rsidRPr="00B674BF" w14:paraId="4AB8CCD3" w14:textId="77777777" w:rsidTr="00A90E44">
        <w:tc>
          <w:tcPr>
            <w:tcW w:w="866" w:type="pct"/>
            <w:vMerge/>
            <w:shd w:val="clear" w:color="auto" w:fill="auto"/>
          </w:tcPr>
          <w:p w14:paraId="63B1FD04" w14:textId="77777777" w:rsidR="0081665C" w:rsidRPr="00A90E44" w:rsidRDefault="0081665C" w:rsidP="00A90E44">
            <w:pPr>
              <w:spacing w:after="0" w:line="240" w:lineRule="auto"/>
              <w:rPr>
                <w:rFonts w:ascii="Times New Roman" w:hAnsi="Times New Roman"/>
                <w:b/>
                <w:bCs/>
              </w:rPr>
            </w:pPr>
          </w:p>
        </w:tc>
        <w:tc>
          <w:tcPr>
            <w:tcW w:w="193" w:type="pct"/>
            <w:gridSpan w:val="2"/>
            <w:shd w:val="clear" w:color="auto" w:fill="auto"/>
            <w:vAlign w:val="center"/>
          </w:tcPr>
          <w:p w14:paraId="3E4460A3" w14:textId="77777777" w:rsidR="0081665C" w:rsidRPr="0014201D" w:rsidRDefault="0081665C" w:rsidP="005F5CDC">
            <w:pPr>
              <w:pStyle w:val="ae"/>
              <w:numPr>
                <w:ilvl w:val="0"/>
                <w:numId w:val="274"/>
              </w:numPr>
              <w:spacing w:after="0"/>
              <w:jc w:val="center"/>
            </w:pPr>
          </w:p>
        </w:tc>
        <w:tc>
          <w:tcPr>
            <w:tcW w:w="3298" w:type="pct"/>
            <w:shd w:val="clear" w:color="auto" w:fill="auto"/>
          </w:tcPr>
          <w:p w14:paraId="603C336A" w14:textId="34955CF3" w:rsidR="0081665C" w:rsidRPr="00A90E44" w:rsidRDefault="0081665C" w:rsidP="00A90E44">
            <w:pPr>
              <w:widowControl w:val="0"/>
              <w:suppressAutoHyphens/>
              <w:spacing w:after="0" w:line="240" w:lineRule="auto"/>
              <w:jc w:val="both"/>
              <w:rPr>
                <w:rFonts w:ascii="Times New Roman" w:hAnsi="Times New Roman"/>
                <w:b/>
                <w:sz w:val="24"/>
                <w:szCs w:val="24"/>
              </w:rPr>
            </w:pPr>
            <w:r w:rsidRPr="003E47DB">
              <w:rPr>
                <w:rFonts w:ascii="Times New Roman" w:hAnsi="Times New Roman"/>
                <w:b/>
                <w:sz w:val="24"/>
                <w:szCs w:val="24"/>
              </w:rPr>
              <w:t>Виды рисков и их анализ.</w:t>
            </w:r>
            <w:r w:rsidRPr="00A90E44">
              <w:rPr>
                <w:rFonts w:ascii="Times New Roman" w:hAnsi="Times New Roman"/>
                <w:sz w:val="24"/>
                <w:szCs w:val="24"/>
              </w:rPr>
              <w:t xml:space="preserve"> Предвидение рисков и возникновения конфликтов на предприятии и в его структурных подразделениях</w:t>
            </w:r>
          </w:p>
        </w:tc>
        <w:tc>
          <w:tcPr>
            <w:tcW w:w="643" w:type="pct"/>
            <w:vMerge/>
            <w:shd w:val="clear" w:color="auto" w:fill="auto"/>
          </w:tcPr>
          <w:p w14:paraId="008D606C" w14:textId="77777777" w:rsidR="0081665C" w:rsidRPr="00A90E44" w:rsidRDefault="0081665C" w:rsidP="00A90E44">
            <w:pPr>
              <w:suppressAutoHyphens/>
              <w:spacing w:after="0" w:line="240" w:lineRule="auto"/>
              <w:jc w:val="center"/>
              <w:rPr>
                <w:rFonts w:ascii="Times New Roman" w:hAnsi="Times New Roman"/>
                <w:i/>
              </w:rPr>
            </w:pPr>
          </w:p>
        </w:tc>
      </w:tr>
      <w:tr w:rsidR="00A5735F" w:rsidRPr="00B674BF" w14:paraId="040673AE" w14:textId="77777777" w:rsidTr="00A90E44">
        <w:tc>
          <w:tcPr>
            <w:tcW w:w="866" w:type="pct"/>
            <w:vMerge/>
            <w:shd w:val="clear" w:color="auto" w:fill="auto"/>
          </w:tcPr>
          <w:p w14:paraId="057C67F5" w14:textId="77777777" w:rsidR="00A5735F" w:rsidRPr="00A90E44" w:rsidRDefault="00A5735F" w:rsidP="00A90E44">
            <w:pPr>
              <w:spacing w:after="0" w:line="240" w:lineRule="auto"/>
              <w:rPr>
                <w:rFonts w:ascii="Times New Roman" w:hAnsi="Times New Roman"/>
                <w:b/>
                <w:bCs/>
              </w:rPr>
            </w:pPr>
          </w:p>
        </w:tc>
        <w:tc>
          <w:tcPr>
            <w:tcW w:w="3491" w:type="pct"/>
            <w:gridSpan w:val="3"/>
            <w:shd w:val="clear" w:color="auto" w:fill="auto"/>
            <w:vAlign w:val="center"/>
          </w:tcPr>
          <w:p w14:paraId="10ACC79F" w14:textId="77777777" w:rsidR="00A5735F" w:rsidRPr="00A90E44" w:rsidRDefault="00891663" w:rsidP="00A90E44">
            <w:pPr>
              <w:spacing w:after="0" w:line="240" w:lineRule="auto"/>
              <w:rPr>
                <w:rFonts w:ascii="Times New Roman" w:hAnsi="Times New Roman"/>
                <w:sz w:val="24"/>
                <w:szCs w:val="24"/>
              </w:rPr>
            </w:pPr>
            <w:r w:rsidRPr="00A90E44">
              <w:rPr>
                <w:rFonts w:ascii="Times New Roman" w:hAnsi="Times New Roman"/>
                <w:b/>
                <w:bCs/>
                <w:sz w:val="24"/>
                <w:szCs w:val="24"/>
              </w:rPr>
              <w:t>В том числе практических и лабораторных занятий</w:t>
            </w:r>
          </w:p>
        </w:tc>
        <w:tc>
          <w:tcPr>
            <w:tcW w:w="643" w:type="pct"/>
            <w:shd w:val="clear" w:color="auto" w:fill="auto"/>
          </w:tcPr>
          <w:p w14:paraId="4F72D948" w14:textId="77777777" w:rsidR="00A5735F" w:rsidRPr="00A90E44" w:rsidRDefault="00A5735F" w:rsidP="00A90E44">
            <w:pPr>
              <w:suppressAutoHyphens/>
              <w:spacing w:after="0" w:line="240" w:lineRule="auto"/>
              <w:jc w:val="center"/>
              <w:rPr>
                <w:rFonts w:ascii="Times New Roman" w:hAnsi="Times New Roman"/>
                <w:b/>
              </w:rPr>
            </w:pPr>
            <w:r w:rsidRPr="00A90E44">
              <w:rPr>
                <w:rFonts w:ascii="Times New Roman" w:hAnsi="Times New Roman"/>
                <w:b/>
              </w:rPr>
              <w:t>6</w:t>
            </w:r>
          </w:p>
        </w:tc>
      </w:tr>
      <w:tr w:rsidR="00A5735F" w:rsidRPr="00B674BF" w14:paraId="402D8E98" w14:textId="77777777" w:rsidTr="00A90E44">
        <w:tc>
          <w:tcPr>
            <w:tcW w:w="866" w:type="pct"/>
            <w:vMerge/>
            <w:shd w:val="clear" w:color="auto" w:fill="auto"/>
          </w:tcPr>
          <w:p w14:paraId="0690897F"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71F771D9" w14:textId="77777777" w:rsidR="00A5735F" w:rsidRPr="00A90E44" w:rsidRDefault="00A5735F" w:rsidP="00A90E44">
            <w:pPr>
              <w:spacing w:after="0"/>
              <w:jc w:val="center"/>
              <w:rPr>
                <w:rFonts w:ascii="Times New Roman" w:hAnsi="Times New Roman"/>
                <w:sz w:val="24"/>
                <w:szCs w:val="24"/>
              </w:rPr>
            </w:pPr>
            <w:r w:rsidRPr="00A90E44">
              <w:rPr>
                <w:rFonts w:ascii="Times New Roman" w:hAnsi="Times New Roman"/>
                <w:sz w:val="24"/>
                <w:szCs w:val="24"/>
              </w:rPr>
              <w:t>1</w:t>
            </w:r>
          </w:p>
        </w:tc>
        <w:tc>
          <w:tcPr>
            <w:tcW w:w="3298" w:type="pct"/>
            <w:shd w:val="clear" w:color="auto" w:fill="auto"/>
          </w:tcPr>
          <w:p w14:paraId="3CD7922F" w14:textId="77777777" w:rsidR="00A5735F" w:rsidRPr="00A90E44" w:rsidRDefault="00A5735F" w:rsidP="00A90E44">
            <w:pPr>
              <w:spacing w:after="0" w:line="240" w:lineRule="auto"/>
              <w:rPr>
                <w:rFonts w:ascii="Times New Roman" w:hAnsi="Times New Roman"/>
              </w:rPr>
            </w:pPr>
            <w:r w:rsidRPr="00A90E44">
              <w:rPr>
                <w:rFonts w:ascii="Times New Roman" w:hAnsi="Times New Roman"/>
                <w:b/>
                <w:sz w:val="24"/>
                <w:szCs w:val="24"/>
              </w:rPr>
              <w:t xml:space="preserve">Практическое занятие </w:t>
            </w:r>
            <w:r w:rsidRPr="00A90E44">
              <w:rPr>
                <w:rFonts w:ascii="Times New Roman" w:hAnsi="Times New Roman"/>
                <w:b/>
                <w:bCs/>
                <w:sz w:val="24"/>
                <w:szCs w:val="24"/>
              </w:rPr>
              <w:t>№11.</w:t>
            </w:r>
            <w:r w:rsidRPr="00A90E44">
              <w:rPr>
                <w:rFonts w:ascii="Times New Roman" w:hAnsi="Times New Roman"/>
                <w:bCs/>
                <w:sz w:val="24"/>
                <w:szCs w:val="24"/>
              </w:rPr>
              <w:t xml:space="preserve"> Разработка критериев системы мотивации работников структурного подразделения (аэрологическая станция, метеорологическая станция) Росгидромета</w:t>
            </w:r>
          </w:p>
        </w:tc>
        <w:tc>
          <w:tcPr>
            <w:tcW w:w="643" w:type="pct"/>
            <w:shd w:val="clear" w:color="auto" w:fill="auto"/>
          </w:tcPr>
          <w:p w14:paraId="350FF4C2"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64640925" w14:textId="77777777" w:rsidTr="00A90E44">
        <w:trPr>
          <w:trHeight w:val="553"/>
        </w:trPr>
        <w:tc>
          <w:tcPr>
            <w:tcW w:w="866" w:type="pct"/>
            <w:vMerge/>
            <w:shd w:val="clear" w:color="auto" w:fill="auto"/>
          </w:tcPr>
          <w:p w14:paraId="2EC42813"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364225FD" w14:textId="77777777" w:rsidR="00A5735F" w:rsidRPr="00A90E44" w:rsidRDefault="00A5735F" w:rsidP="00A90E44">
            <w:pPr>
              <w:spacing w:after="0"/>
              <w:jc w:val="center"/>
              <w:rPr>
                <w:rFonts w:ascii="Times New Roman" w:hAnsi="Times New Roman"/>
                <w:sz w:val="24"/>
                <w:szCs w:val="24"/>
              </w:rPr>
            </w:pPr>
            <w:r w:rsidRPr="00A90E44">
              <w:rPr>
                <w:rFonts w:ascii="Times New Roman" w:hAnsi="Times New Roman"/>
                <w:sz w:val="24"/>
                <w:szCs w:val="24"/>
              </w:rPr>
              <w:t>2</w:t>
            </w:r>
          </w:p>
        </w:tc>
        <w:tc>
          <w:tcPr>
            <w:tcW w:w="3298" w:type="pct"/>
            <w:shd w:val="clear" w:color="auto" w:fill="auto"/>
          </w:tcPr>
          <w:p w14:paraId="22B82085" w14:textId="77777777" w:rsidR="00A5735F" w:rsidRPr="00A90E44" w:rsidRDefault="00A5735F" w:rsidP="00A90E44">
            <w:pPr>
              <w:spacing w:after="0" w:line="240" w:lineRule="auto"/>
              <w:rPr>
                <w:rFonts w:ascii="Times New Roman" w:hAnsi="Times New Roman"/>
              </w:rPr>
            </w:pPr>
            <w:r w:rsidRPr="00A90E44">
              <w:rPr>
                <w:rFonts w:ascii="Times New Roman" w:hAnsi="Times New Roman"/>
                <w:b/>
                <w:sz w:val="24"/>
                <w:szCs w:val="24"/>
              </w:rPr>
              <w:t xml:space="preserve">Практическое занятие </w:t>
            </w:r>
            <w:r w:rsidRPr="00A90E44">
              <w:rPr>
                <w:rFonts w:ascii="Times New Roman" w:hAnsi="Times New Roman"/>
                <w:b/>
                <w:bCs/>
                <w:sz w:val="24"/>
                <w:szCs w:val="24"/>
              </w:rPr>
              <w:t>№12.</w:t>
            </w:r>
            <w:r w:rsidRPr="00A90E44">
              <w:rPr>
                <w:rFonts w:ascii="Times New Roman" w:hAnsi="Times New Roman"/>
                <w:sz w:val="24"/>
                <w:szCs w:val="24"/>
              </w:rPr>
              <w:t xml:space="preserve"> Определение факторов риска в работе структурного подразделения Росгидромета</w:t>
            </w:r>
          </w:p>
        </w:tc>
        <w:tc>
          <w:tcPr>
            <w:tcW w:w="643" w:type="pct"/>
            <w:shd w:val="clear" w:color="auto" w:fill="auto"/>
          </w:tcPr>
          <w:p w14:paraId="0CC45E58"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6F11C9CE" w14:textId="77777777" w:rsidTr="00A90E44">
        <w:trPr>
          <w:trHeight w:val="234"/>
        </w:trPr>
        <w:tc>
          <w:tcPr>
            <w:tcW w:w="866" w:type="pct"/>
            <w:vMerge/>
            <w:shd w:val="clear" w:color="auto" w:fill="auto"/>
          </w:tcPr>
          <w:p w14:paraId="6CBFAC9A"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104D79D2" w14:textId="77777777" w:rsidR="00A5735F" w:rsidRPr="00A90E44" w:rsidRDefault="00A5735F" w:rsidP="00A90E44">
            <w:pPr>
              <w:spacing w:after="0"/>
              <w:jc w:val="center"/>
              <w:rPr>
                <w:rFonts w:ascii="Times New Roman" w:hAnsi="Times New Roman"/>
                <w:sz w:val="24"/>
                <w:szCs w:val="24"/>
              </w:rPr>
            </w:pPr>
            <w:r w:rsidRPr="00A90E44">
              <w:rPr>
                <w:rFonts w:ascii="Times New Roman" w:hAnsi="Times New Roman"/>
                <w:sz w:val="24"/>
                <w:szCs w:val="24"/>
              </w:rPr>
              <w:t>3</w:t>
            </w:r>
          </w:p>
        </w:tc>
        <w:tc>
          <w:tcPr>
            <w:tcW w:w="3298" w:type="pct"/>
            <w:shd w:val="clear" w:color="auto" w:fill="auto"/>
          </w:tcPr>
          <w:p w14:paraId="07473A18" w14:textId="5F49D8ED" w:rsidR="00A5735F" w:rsidRPr="00A90E44" w:rsidRDefault="00A5735F" w:rsidP="00A90E44">
            <w:pPr>
              <w:spacing w:after="0" w:line="240" w:lineRule="auto"/>
              <w:rPr>
                <w:rFonts w:ascii="Times New Roman" w:hAnsi="Times New Roman"/>
                <w:b/>
                <w:sz w:val="24"/>
                <w:szCs w:val="24"/>
              </w:rPr>
            </w:pPr>
            <w:r w:rsidRPr="00A90E44">
              <w:rPr>
                <w:rFonts w:ascii="Times New Roman" w:hAnsi="Times New Roman"/>
                <w:b/>
                <w:sz w:val="24"/>
                <w:szCs w:val="24"/>
              </w:rPr>
              <w:t xml:space="preserve">Практическое занятие </w:t>
            </w:r>
            <w:r w:rsidRPr="00A90E44">
              <w:rPr>
                <w:rFonts w:ascii="Times New Roman" w:hAnsi="Times New Roman"/>
                <w:b/>
                <w:bCs/>
                <w:sz w:val="24"/>
                <w:szCs w:val="24"/>
              </w:rPr>
              <w:t>№13.</w:t>
            </w:r>
            <w:r w:rsidRPr="00A90E44">
              <w:rPr>
                <w:rFonts w:ascii="Times New Roman" w:hAnsi="Times New Roman"/>
                <w:b/>
                <w:sz w:val="24"/>
                <w:szCs w:val="28"/>
              </w:rPr>
              <w:t xml:space="preserve"> </w:t>
            </w:r>
            <w:r w:rsidRPr="00A90E44">
              <w:rPr>
                <w:rFonts w:ascii="Times New Roman" w:hAnsi="Times New Roman"/>
                <w:bCs/>
                <w:sz w:val="24"/>
                <w:szCs w:val="24"/>
              </w:rPr>
              <w:t>Деловые беседы при приеме на работу. Кадровая политика. Основные направления работы с персоналом. Определение потребности в персонале. Технология поиска работы. Техн</w:t>
            </w:r>
            <w:r w:rsidR="002838CA">
              <w:rPr>
                <w:rFonts w:ascii="Times New Roman" w:hAnsi="Times New Roman"/>
                <w:bCs/>
                <w:sz w:val="24"/>
                <w:szCs w:val="24"/>
              </w:rPr>
              <w:t>ология поиска работника</w:t>
            </w:r>
            <w:r w:rsidR="003E47DB">
              <w:rPr>
                <w:rFonts w:ascii="Times New Roman" w:hAnsi="Times New Roman"/>
                <w:bCs/>
                <w:sz w:val="24"/>
                <w:szCs w:val="24"/>
              </w:rPr>
              <w:t>.</w:t>
            </w:r>
          </w:p>
        </w:tc>
        <w:tc>
          <w:tcPr>
            <w:tcW w:w="643" w:type="pct"/>
            <w:shd w:val="clear" w:color="auto" w:fill="auto"/>
          </w:tcPr>
          <w:p w14:paraId="528C6529"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4D2D49F9" w14:textId="77777777" w:rsidTr="00A90E44">
        <w:tc>
          <w:tcPr>
            <w:tcW w:w="866" w:type="pct"/>
            <w:vMerge w:val="restart"/>
            <w:shd w:val="clear" w:color="auto" w:fill="auto"/>
          </w:tcPr>
          <w:p w14:paraId="1877E3F7" w14:textId="77777777" w:rsidR="00A5735F" w:rsidRPr="00A90E44" w:rsidRDefault="00A5735F" w:rsidP="00A90E44">
            <w:pPr>
              <w:spacing w:after="0" w:line="240" w:lineRule="auto"/>
              <w:rPr>
                <w:rFonts w:ascii="Times New Roman" w:hAnsi="Times New Roman"/>
                <w:sz w:val="24"/>
                <w:szCs w:val="24"/>
              </w:rPr>
            </w:pPr>
            <w:r w:rsidRPr="00A90E44">
              <w:rPr>
                <w:rFonts w:ascii="Times New Roman" w:hAnsi="Times New Roman"/>
                <w:b/>
                <w:bCs/>
                <w:sz w:val="24"/>
                <w:szCs w:val="24"/>
              </w:rPr>
              <w:t>Тема 2.6.</w:t>
            </w:r>
          </w:p>
          <w:p w14:paraId="4A714595" w14:textId="77777777" w:rsidR="00A5735F" w:rsidRPr="00A90E44" w:rsidRDefault="00A5735F" w:rsidP="00A90E44">
            <w:pPr>
              <w:spacing w:after="0" w:line="240" w:lineRule="auto"/>
              <w:rPr>
                <w:rFonts w:ascii="Times New Roman" w:hAnsi="Times New Roman"/>
                <w:b/>
                <w:bCs/>
              </w:rPr>
            </w:pPr>
            <w:r w:rsidRPr="00A90E44">
              <w:rPr>
                <w:rFonts w:ascii="Times New Roman" w:hAnsi="Times New Roman"/>
                <w:b/>
                <w:sz w:val="24"/>
                <w:szCs w:val="24"/>
              </w:rPr>
              <w:t xml:space="preserve">Организация труда и управление трудовыми процессами в структурных </w:t>
            </w:r>
            <w:r w:rsidRPr="00A90E44">
              <w:rPr>
                <w:rFonts w:ascii="Times New Roman" w:hAnsi="Times New Roman"/>
                <w:b/>
                <w:sz w:val="24"/>
                <w:szCs w:val="24"/>
              </w:rPr>
              <w:lastRenderedPageBreak/>
              <w:t>подразделениях Росгидромета</w:t>
            </w:r>
          </w:p>
        </w:tc>
        <w:tc>
          <w:tcPr>
            <w:tcW w:w="3491" w:type="pct"/>
            <w:gridSpan w:val="3"/>
            <w:shd w:val="clear" w:color="auto" w:fill="auto"/>
          </w:tcPr>
          <w:p w14:paraId="76875093" w14:textId="77777777" w:rsidR="00A5735F" w:rsidRPr="00A90E44" w:rsidRDefault="00A5735F" w:rsidP="00A90E44">
            <w:pPr>
              <w:spacing w:after="0" w:line="240" w:lineRule="auto"/>
              <w:rPr>
                <w:rFonts w:ascii="Times New Roman" w:hAnsi="Times New Roman"/>
              </w:rPr>
            </w:pPr>
            <w:r w:rsidRPr="00A90E44">
              <w:rPr>
                <w:rFonts w:ascii="Times New Roman" w:hAnsi="Times New Roman"/>
                <w:b/>
                <w:bCs/>
              </w:rPr>
              <w:lastRenderedPageBreak/>
              <w:t>Содержание</w:t>
            </w:r>
          </w:p>
        </w:tc>
        <w:tc>
          <w:tcPr>
            <w:tcW w:w="643" w:type="pct"/>
            <w:shd w:val="clear" w:color="auto" w:fill="auto"/>
          </w:tcPr>
          <w:p w14:paraId="402B0360" w14:textId="77777777" w:rsidR="00A5735F" w:rsidRPr="00A90E44" w:rsidRDefault="00A5735F" w:rsidP="00A90E44">
            <w:pPr>
              <w:suppressAutoHyphens/>
              <w:spacing w:after="0" w:line="240" w:lineRule="auto"/>
              <w:jc w:val="center"/>
              <w:rPr>
                <w:rFonts w:ascii="Times New Roman" w:hAnsi="Times New Roman"/>
                <w:b/>
                <w:sz w:val="24"/>
                <w:szCs w:val="24"/>
              </w:rPr>
            </w:pPr>
            <w:r w:rsidRPr="00A90E44">
              <w:rPr>
                <w:rFonts w:ascii="Times New Roman" w:hAnsi="Times New Roman"/>
                <w:b/>
                <w:sz w:val="24"/>
                <w:szCs w:val="24"/>
              </w:rPr>
              <w:t>8</w:t>
            </w:r>
            <w:r w:rsidR="0084186B">
              <w:rPr>
                <w:rFonts w:ascii="Times New Roman" w:hAnsi="Times New Roman"/>
                <w:b/>
                <w:sz w:val="24"/>
                <w:szCs w:val="24"/>
              </w:rPr>
              <w:t>/2</w:t>
            </w:r>
          </w:p>
        </w:tc>
      </w:tr>
      <w:tr w:rsidR="00A5735F" w:rsidRPr="00B674BF" w14:paraId="375B24F8" w14:textId="77777777" w:rsidTr="00A90E44">
        <w:tc>
          <w:tcPr>
            <w:tcW w:w="866" w:type="pct"/>
            <w:vMerge/>
            <w:shd w:val="clear" w:color="auto" w:fill="auto"/>
          </w:tcPr>
          <w:p w14:paraId="5D7BB5F7"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6E009CC5" w14:textId="77777777" w:rsidR="00A5735F" w:rsidRPr="00A90E44" w:rsidRDefault="00A5735F" w:rsidP="00A90E44">
            <w:pPr>
              <w:spacing w:after="0"/>
              <w:jc w:val="center"/>
              <w:rPr>
                <w:rFonts w:ascii="Times New Roman" w:hAnsi="Times New Roman"/>
                <w:sz w:val="24"/>
                <w:szCs w:val="24"/>
              </w:rPr>
            </w:pPr>
            <w:r w:rsidRPr="00A90E44">
              <w:rPr>
                <w:rFonts w:ascii="Times New Roman" w:hAnsi="Times New Roman"/>
                <w:sz w:val="24"/>
                <w:szCs w:val="24"/>
              </w:rPr>
              <w:t>1</w:t>
            </w:r>
          </w:p>
        </w:tc>
        <w:tc>
          <w:tcPr>
            <w:tcW w:w="3298" w:type="pct"/>
            <w:shd w:val="clear" w:color="auto" w:fill="auto"/>
          </w:tcPr>
          <w:p w14:paraId="288B1BD1" w14:textId="77777777" w:rsidR="00A5735F" w:rsidRPr="00A90E44" w:rsidRDefault="00A5735F" w:rsidP="00A90E44">
            <w:pPr>
              <w:spacing w:after="0" w:line="240" w:lineRule="auto"/>
              <w:jc w:val="both"/>
              <w:rPr>
                <w:rFonts w:ascii="Times New Roman" w:hAnsi="Times New Roman"/>
                <w:sz w:val="24"/>
                <w:szCs w:val="24"/>
              </w:rPr>
            </w:pPr>
            <w:r w:rsidRPr="00A90E44">
              <w:rPr>
                <w:rFonts w:ascii="Times New Roman" w:hAnsi="Times New Roman"/>
                <w:b/>
                <w:sz w:val="24"/>
                <w:szCs w:val="24"/>
              </w:rPr>
              <w:t>Организация нормирования труда на предприятии и в его структурных подразделениях.</w:t>
            </w:r>
          </w:p>
          <w:p w14:paraId="7BB6EA47" w14:textId="77777777" w:rsidR="00A5735F" w:rsidRPr="00A90E44" w:rsidRDefault="00A5735F" w:rsidP="002838CA">
            <w:pPr>
              <w:spacing w:after="0" w:line="240" w:lineRule="auto"/>
              <w:rPr>
                <w:rFonts w:ascii="Times New Roman" w:hAnsi="Times New Roman"/>
              </w:rPr>
            </w:pPr>
            <w:r w:rsidRPr="00A90E44">
              <w:rPr>
                <w:rFonts w:ascii="Times New Roman" w:hAnsi="Times New Roman"/>
                <w:sz w:val="24"/>
                <w:szCs w:val="24"/>
              </w:rPr>
              <w:t>Особенности опытно</w:t>
            </w:r>
            <w:r w:rsidR="002838CA">
              <w:rPr>
                <w:rFonts w:ascii="Times New Roman" w:hAnsi="Times New Roman"/>
                <w:sz w:val="24"/>
                <w:szCs w:val="24"/>
              </w:rPr>
              <w:t>-</w:t>
            </w:r>
            <w:r w:rsidRPr="00A90E44">
              <w:rPr>
                <w:rFonts w:ascii="Times New Roman" w:hAnsi="Times New Roman"/>
                <w:sz w:val="24"/>
                <w:szCs w:val="24"/>
              </w:rPr>
              <w:t>статистического метода нормирования труда. Аналитический методы нормирования труда. Особенности аналитически</w:t>
            </w:r>
            <w:r w:rsidR="002838CA">
              <w:rPr>
                <w:rFonts w:ascii="Times New Roman" w:hAnsi="Times New Roman"/>
                <w:sz w:val="24"/>
                <w:szCs w:val="24"/>
              </w:rPr>
              <w:t>-</w:t>
            </w:r>
            <w:r w:rsidRPr="00A90E44">
              <w:rPr>
                <w:rFonts w:ascii="Times New Roman" w:hAnsi="Times New Roman"/>
                <w:sz w:val="24"/>
                <w:szCs w:val="24"/>
              </w:rPr>
              <w:t>исследовательского и аналитически</w:t>
            </w:r>
            <w:r w:rsidR="002838CA">
              <w:rPr>
                <w:rFonts w:ascii="Times New Roman" w:hAnsi="Times New Roman"/>
                <w:sz w:val="24"/>
                <w:szCs w:val="24"/>
              </w:rPr>
              <w:t>-</w:t>
            </w:r>
            <w:r w:rsidRPr="00A90E44">
              <w:rPr>
                <w:rFonts w:ascii="Times New Roman" w:hAnsi="Times New Roman"/>
                <w:sz w:val="24"/>
                <w:szCs w:val="24"/>
              </w:rPr>
              <w:t>расчет</w:t>
            </w:r>
            <w:r w:rsidR="002838CA">
              <w:rPr>
                <w:rFonts w:ascii="Times New Roman" w:hAnsi="Times New Roman"/>
                <w:sz w:val="24"/>
                <w:szCs w:val="24"/>
              </w:rPr>
              <w:t>ного методов нормирования труда</w:t>
            </w:r>
          </w:p>
        </w:tc>
        <w:tc>
          <w:tcPr>
            <w:tcW w:w="643" w:type="pct"/>
            <w:vMerge w:val="restart"/>
            <w:shd w:val="clear" w:color="auto" w:fill="auto"/>
          </w:tcPr>
          <w:p w14:paraId="33469F54"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6</w:t>
            </w:r>
          </w:p>
        </w:tc>
      </w:tr>
      <w:tr w:rsidR="00A5735F" w:rsidRPr="00B674BF" w14:paraId="4CA92637" w14:textId="77777777" w:rsidTr="00A90E44">
        <w:tc>
          <w:tcPr>
            <w:tcW w:w="866" w:type="pct"/>
            <w:vMerge/>
            <w:shd w:val="clear" w:color="auto" w:fill="auto"/>
          </w:tcPr>
          <w:p w14:paraId="3EA61490"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046FA352" w14:textId="77777777" w:rsidR="00A5735F" w:rsidRPr="00A90E44" w:rsidRDefault="00A5735F" w:rsidP="00A90E44">
            <w:pPr>
              <w:spacing w:after="0"/>
              <w:jc w:val="center"/>
              <w:rPr>
                <w:rFonts w:ascii="Times New Roman" w:hAnsi="Times New Roman"/>
                <w:sz w:val="24"/>
                <w:szCs w:val="24"/>
              </w:rPr>
            </w:pPr>
            <w:r w:rsidRPr="00A90E44">
              <w:rPr>
                <w:rFonts w:ascii="Times New Roman" w:hAnsi="Times New Roman"/>
                <w:sz w:val="24"/>
                <w:szCs w:val="24"/>
              </w:rPr>
              <w:t>2</w:t>
            </w:r>
          </w:p>
        </w:tc>
        <w:tc>
          <w:tcPr>
            <w:tcW w:w="3298" w:type="pct"/>
            <w:shd w:val="clear" w:color="auto" w:fill="auto"/>
          </w:tcPr>
          <w:p w14:paraId="49D92D72" w14:textId="77777777" w:rsidR="00A5735F" w:rsidRPr="00A90E44" w:rsidRDefault="00A5735F" w:rsidP="002838CA">
            <w:pPr>
              <w:spacing w:after="0" w:line="240" w:lineRule="auto"/>
              <w:rPr>
                <w:rFonts w:ascii="Times New Roman" w:hAnsi="Times New Roman"/>
              </w:rPr>
            </w:pPr>
            <w:r w:rsidRPr="00A90E44">
              <w:rPr>
                <w:rFonts w:ascii="Times New Roman" w:hAnsi="Times New Roman"/>
                <w:b/>
                <w:sz w:val="24"/>
                <w:szCs w:val="24"/>
              </w:rPr>
              <w:t>Реализация элементов аналитически-исследовательского метода нормирования труда в структурных подразделениях Росгидромета.</w:t>
            </w:r>
            <w:r w:rsidRPr="00A90E44">
              <w:rPr>
                <w:rFonts w:ascii="Times New Roman" w:hAnsi="Times New Roman"/>
                <w:sz w:val="24"/>
                <w:szCs w:val="24"/>
              </w:rPr>
              <w:t xml:space="preserve"> Методика и содержание проведения хрономе</w:t>
            </w:r>
            <w:r w:rsidR="002838CA">
              <w:rPr>
                <w:rFonts w:ascii="Times New Roman" w:hAnsi="Times New Roman"/>
                <w:sz w:val="24"/>
                <w:szCs w:val="24"/>
              </w:rPr>
              <w:t>тража и фотографии рабочего дня</w:t>
            </w:r>
          </w:p>
        </w:tc>
        <w:tc>
          <w:tcPr>
            <w:tcW w:w="643" w:type="pct"/>
            <w:vMerge/>
            <w:shd w:val="clear" w:color="auto" w:fill="auto"/>
          </w:tcPr>
          <w:p w14:paraId="2BB15225" w14:textId="77777777" w:rsidR="00A5735F" w:rsidRPr="00A90E44" w:rsidRDefault="00A5735F" w:rsidP="00A90E44">
            <w:pPr>
              <w:suppressAutoHyphens/>
              <w:spacing w:after="0" w:line="240" w:lineRule="auto"/>
              <w:jc w:val="center"/>
              <w:rPr>
                <w:rFonts w:ascii="Times New Roman" w:hAnsi="Times New Roman"/>
              </w:rPr>
            </w:pPr>
          </w:p>
        </w:tc>
      </w:tr>
      <w:tr w:rsidR="00A5735F" w:rsidRPr="00B674BF" w14:paraId="50A2BDA1" w14:textId="77777777" w:rsidTr="00A90E44">
        <w:tc>
          <w:tcPr>
            <w:tcW w:w="866" w:type="pct"/>
            <w:vMerge/>
            <w:shd w:val="clear" w:color="auto" w:fill="auto"/>
          </w:tcPr>
          <w:p w14:paraId="102BDE7B"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7E02C7A2" w14:textId="77777777" w:rsidR="00A5735F" w:rsidRPr="00A90E44" w:rsidRDefault="00A5735F" w:rsidP="00A90E44">
            <w:pPr>
              <w:spacing w:after="0"/>
              <w:jc w:val="center"/>
              <w:rPr>
                <w:rFonts w:ascii="Times New Roman" w:hAnsi="Times New Roman"/>
                <w:sz w:val="24"/>
                <w:szCs w:val="24"/>
              </w:rPr>
            </w:pPr>
            <w:r w:rsidRPr="00A90E44">
              <w:rPr>
                <w:rFonts w:ascii="Times New Roman" w:hAnsi="Times New Roman"/>
                <w:sz w:val="24"/>
                <w:szCs w:val="24"/>
              </w:rPr>
              <w:t>3</w:t>
            </w:r>
          </w:p>
        </w:tc>
        <w:tc>
          <w:tcPr>
            <w:tcW w:w="3298" w:type="pct"/>
            <w:shd w:val="clear" w:color="auto" w:fill="auto"/>
          </w:tcPr>
          <w:p w14:paraId="4BB17F79" w14:textId="77777777" w:rsidR="00A5735F" w:rsidRPr="00A90E44" w:rsidRDefault="00A5735F" w:rsidP="00A90E44">
            <w:pPr>
              <w:widowControl w:val="0"/>
              <w:suppressAutoHyphens/>
              <w:spacing w:after="0" w:line="240" w:lineRule="auto"/>
              <w:jc w:val="both"/>
              <w:rPr>
                <w:rFonts w:ascii="Times New Roman" w:hAnsi="Times New Roman"/>
                <w:sz w:val="24"/>
                <w:szCs w:val="24"/>
              </w:rPr>
            </w:pPr>
            <w:r w:rsidRPr="00A90E44">
              <w:rPr>
                <w:rFonts w:ascii="Times New Roman" w:hAnsi="Times New Roman"/>
                <w:b/>
                <w:sz w:val="24"/>
                <w:szCs w:val="24"/>
              </w:rPr>
              <w:t>Рационализация приёмов и методов труда.</w:t>
            </w:r>
          </w:p>
          <w:p w14:paraId="737414E7" w14:textId="77777777" w:rsidR="00A5735F" w:rsidRPr="00A90E44" w:rsidRDefault="00A5735F" w:rsidP="00A90E44">
            <w:pPr>
              <w:spacing w:after="0" w:line="240" w:lineRule="auto"/>
              <w:rPr>
                <w:rFonts w:ascii="Times New Roman" w:hAnsi="Times New Roman"/>
              </w:rPr>
            </w:pPr>
            <w:r w:rsidRPr="00A90E44">
              <w:rPr>
                <w:rFonts w:ascii="Times New Roman" w:hAnsi="Times New Roman"/>
                <w:sz w:val="24"/>
                <w:szCs w:val="24"/>
              </w:rPr>
              <w:t>Улучшение условий труда и обеспечение предметами и средствами труда. Рационализация труда и отдыха</w:t>
            </w:r>
          </w:p>
        </w:tc>
        <w:tc>
          <w:tcPr>
            <w:tcW w:w="643" w:type="pct"/>
            <w:vMerge/>
            <w:shd w:val="clear" w:color="auto" w:fill="auto"/>
          </w:tcPr>
          <w:p w14:paraId="4752DADA" w14:textId="77777777" w:rsidR="00A5735F" w:rsidRPr="00A90E44" w:rsidRDefault="00A5735F" w:rsidP="00A90E44">
            <w:pPr>
              <w:suppressAutoHyphens/>
              <w:spacing w:after="0" w:line="240" w:lineRule="auto"/>
              <w:jc w:val="center"/>
              <w:rPr>
                <w:rFonts w:ascii="Times New Roman" w:hAnsi="Times New Roman"/>
              </w:rPr>
            </w:pPr>
          </w:p>
        </w:tc>
      </w:tr>
      <w:tr w:rsidR="00A5735F" w:rsidRPr="00B674BF" w14:paraId="71BA6484" w14:textId="77777777" w:rsidTr="00A90E44">
        <w:tc>
          <w:tcPr>
            <w:tcW w:w="866" w:type="pct"/>
            <w:vMerge/>
            <w:shd w:val="clear" w:color="auto" w:fill="auto"/>
          </w:tcPr>
          <w:p w14:paraId="0E519A90" w14:textId="77777777" w:rsidR="00A5735F" w:rsidRPr="00A90E44" w:rsidRDefault="00A5735F" w:rsidP="00A90E44">
            <w:pPr>
              <w:spacing w:after="0" w:line="240" w:lineRule="auto"/>
              <w:rPr>
                <w:rFonts w:ascii="Times New Roman" w:hAnsi="Times New Roman"/>
                <w:b/>
                <w:bCs/>
              </w:rPr>
            </w:pPr>
          </w:p>
        </w:tc>
        <w:tc>
          <w:tcPr>
            <w:tcW w:w="3491" w:type="pct"/>
            <w:gridSpan w:val="3"/>
            <w:shd w:val="clear" w:color="auto" w:fill="auto"/>
          </w:tcPr>
          <w:p w14:paraId="6BA34E51" w14:textId="77777777" w:rsidR="00A5735F" w:rsidRPr="00A90E44" w:rsidRDefault="00891663" w:rsidP="00A90E44">
            <w:pPr>
              <w:spacing w:after="0" w:line="240" w:lineRule="auto"/>
              <w:rPr>
                <w:rFonts w:ascii="Times New Roman" w:hAnsi="Times New Roman"/>
              </w:rPr>
            </w:pPr>
            <w:r w:rsidRPr="00A90E44">
              <w:rPr>
                <w:rFonts w:ascii="Times New Roman" w:hAnsi="Times New Roman"/>
                <w:b/>
                <w:bCs/>
                <w:sz w:val="24"/>
                <w:szCs w:val="24"/>
              </w:rPr>
              <w:t>В том числе практических и лабораторных занятий</w:t>
            </w:r>
          </w:p>
        </w:tc>
        <w:tc>
          <w:tcPr>
            <w:tcW w:w="643" w:type="pct"/>
            <w:shd w:val="clear" w:color="auto" w:fill="auto"/>
          </w:tcPr>
          <w:p w14:paraId="7300689E" w14:textId="77777777" w:rsidR="00A5735F" w:rsidRPr="00A90E44" w:rsidRDefault="00A5735F" w:rsidP="00A90E44">
            <w:pPr>
              <w:suppressAutoHyphens/>
              <w:spacing w:after="0" w:line="240" w:lineRule="auto"/>
              <w:jc w:val="center"/>
              <w:rPr>
                <w:rFonts w:ascii="Times New Roman" w:hAnsi="Times New Roman"/>
                <w:b/>
              </w:rPr>
            </w:pPr>
            <w:r w:rsidRPr="00A90E44">
              <w:rPr>
                <w:rFonts w:ascii="Times New Roman" w:hAnsi="Times New Roman"/>
                <w:b/>
              </w:rPr>
              <w:t>2</w:t>
            </w:r>
          </w:p>
        </w:tc>
      </w:tr>
      <w:tr w:rsidR="00A5735F" w:rsidRPr="00B674BF" w14:paraId="2CDD7D7B" w14:textId="77777777" w:rsidTr="00A90E44">
        <w:trPr>
          <w:trHeight w:val="453"/>
        </w:trPr>
        <w:tc>
          <w:tcPr>
            <w:tcW w:w="866" w:type="pct"/>
            <w:vMerge/>
            <w:shd w:val="clear" w:color="auto" w:fill="auto"/>
          </w:tcPr>
          <w:p w14:paraId="16AF042E" w14:textId="77777777" w:rsidR="00A5735F" w:rsidRPr="00A90E44" w:rsidRDefault="00A5735F" w:rsidP="00A90E44">
            <w:pPr>
              <w:spacing w:after="0" w:line="240" w:lineRule="auto"/>
              <w:rPr>
                <w:rFonts w:ascii="Times New Roman" w:hAnsi="Times New Roman"/>
                <w:b/>
                <w:bCs/>
              </w:rPr>
            </w:pPr>
          </w:p>
        </w:tc>
        <w:tc>
          <w:tcPr>
            <w:tcW w:w="193" w:type="pct"/>
            <w:gridSpan w:val="2"/>
            <w:shd w:val="clear" w:color="auto" w:fill="auto"/>
          </w:tcPr>
          <w:p w14:paraId="534025A9" w14:textId="77777777" w:rsidR="00A5735F" w:rsidRPr="00A90E44" w:rsidRDefault="00A5735F" w:rsidP="00A90E44">
            <w:pPr>
              <w:spacing w:after="0"/>
              <w:jc w:val="center"/>
              <w:rPr>
                <w:rFonts w:ascii="Times New Roman" w:hAnsi="Times New Roman"/>
                <w:sz w:val="24"/>
                <w:szCs w:val="24"/>
              </w:rPr>
            </w:pPr>
            <w:r w:rsidRPr="00A90E44">
              <w:rPr>
                <w:rFonts w:ascii="Times New Roman" w:hAnsi="Times New Roman"/>
                <w:sz w:val="24"/>
                <w:szCs w:val="24"/>
              </w:rPr>
              <w:t>1</w:t>
            </w:r>
          </w:p>
        </w:tc>
        <w:tc>
          <w:tcPr>
            <w:tcW w:w="3298" w:type="pct"/>
            <w:shd w:val="clear" w:color="auto" w:fill="auto"/>
          </w:tcPr>
          <w:p w14:paraId="5EF1B323" w14:textId="77777777" w:rsidR="00A5735F" w:rsidRPr="00A90E44" w:rsidRDefault="00A5735F" w:rsidP="00A90E44">
            <w:pPr>
              <w:spacing w:after="0" w:line="240" w:lineRule="auto"/>
              <w:rPr>
                <w:rFonts w:ascii="Times New Roman" w:hAnsi="Times New Roman"/>
              </w:rPr>
            </w:pPr>
            <w:r w:rsidRPr="00A90E44">
              <w:rPr>
                <w:rFonts w:ascii="Times New Roman" w:hAnsi="Times New Roman"/>
                <w:b/>
                <w:sz w:val="24"/>
                <w:szCs w:val="24"/>
              </w:rPr>
              <w:t xml:space="preserve">Практическое занятие </w:t>
            </w:r>
            <w:r w:rsidRPr="00A90E44">
              <w:rPr>
                <w:rFonts w:ascii="Times New Roman" w:hAnsi="Times New Roman"/>
                <w:b/>
                <w:bCs/>
                <w:sz w:val="24"/>
                <w:szCs w:val="24"/>
              </w:rPr>
              <w:t>№13.</w:t>
            </w:r>
            <w:r w:rsidRPr="00A90E44">
              <w:rPr>
                <w:rFonts w:ascii="Times New Roman" w:hAnsi="Times New Roman"/>
                <w:sz w:val="24"/>
                <w:szCs w:val="24"/>
              </w:rPr>
              <w:t xml:space="preserve"> Составление плана мероприятий по улучшению организации труда в структурном подразделении</w:t>
            </w:r>
          </w:p>
        </w:tc>
        <w:tc>
          <w:tcPr>
            <w:tcW w:w="643" w:type="pct"/>
            <w:shd w:val="clear" w:color="auto" w:fill="auto"/>
          </w:tcPr>
          <w:p w14:paraId="79723162" w14:textId="77777777" w:rsidR="00A5735F" w:rsidRPr="00A90E44" w:rsidRDefault="00A5735F" w:rsidP="00A90E44">
            <w:pPr>
              <w:suppressAutoHyphens/>
              <w:spacing w:after="0" w:line="240" w:lineRule="auto"/>
              <w:jc w:val="center"/>
              <w:rPr>
                <w:rFonts w:ascii="Times New Roman" w:hAnsi="Times New Roman"/>
              </w:rPr>
            </w:pPr>
            <w:r w:rsidRPr="00A90E44">
              <w:rPr>
                <w:rFonts w:ascii="Times New Roman" w:hAnsi="Times New Roman"/>
              </w:rPr>
              <w:t>2</w:t>
            </w:r>
          </w:p>
        </w:tc>
      </w:tr>
      <w:tr w:rsidR="00A5735F" w:rsidRPr="00B674BF" w14:paraId="637A6D72" w14:textId="77777777" w:rsidTr="00A90E44">
        <w:trPr>
          <w:trHeight w:val="381"/>
        </w:trPr>
        <w:tc>
          <w:tcPr>
            <w:tcW w:w="4357" w:type="pct"/>
            <w:gridSpan w:val="4"/>
            <w:shd w:val="clear" w:color="auto" w:fill="auto"/>
            <w:hideMark/>
          </w:tcPr>
          <w:p w14:paraId="48239B58" w14:textId="77777777" w:rsidR="00A5735F" w:rsidRPr="00A90E44" w:rsidRDefault="00A5735F" w:rsidP="00A90E44">
            <w:pPr>
              <w:spacing w:after="0" w:line="240" w:lineRule="auto"/>
              <w:rPr>
                <w:rFonts w:ascii="Times New Roman" w:hAnsi="Times New Roman"/>
                <w:b/>
              </w:rPr>
            </w:pPr>
            <w:r w:rsidRPr="00A90E44">
              <w:rPr>
                <w:rFonts w:ascii="Times New Roman" w:hAnsi="Times New Roman"/>
                <w:b/>
                <w:bCs/>
              </w:rPr>
              <w:t xml:space="preserve">Примерная тематика самостоятельной учебной работы при изучении </w:t>
            </w:r>
            <w:r w:rsidR="002838CA">
              <w:rPr>
                <w:rFonts w:ascii="Times New Roman" w:hAnsi="Times New Roman"/>
                <w:b/>
                <w:bCs/>
              </w:rPr>
              <w:t>раздела 2</w:t>
            </w:r>
          </w:p>
        </w:tc>
        <w:tc>
          <w:tcPr>
            <w:tcW w:w="643" w:type="pct"/>
            <w:shd w:val="clear" w:color="auto" w:fill="auto"/>
            <w:hideMark/>
          </w:tcPr>
          <w:p w14:paraId="190B59A2" w14:textId="77777777" w:rsidR="00A5735F" w:rsidRPr="00A90E44" w:rsidRDefault="00A5735F" w:rsidP="00A90E44">
            <w:pPr>
              <w:spacing w:after="0"/>
              <w:rPr>
                <w:rFonts w:ascii="Times New Roman" w:hAnsi="Times New Roman"/>
                <w:b/>
                <w:i/>
              </w:rPr>
            </w:pPr>
            <w:r w:rsidRPr="00A90E44">
              <w:rPr>
                <w:rFonts w:ascii="Times New Roman" w:hAnsi="Times New Roman"/>
                <w:b/>
                <w:i/>
              </w:rPr>
              <w:t>*</w:t>
            </w:r>
          </w:p>
        </w:tc>
      </w:tr>
      <w:tr w:rsidR="00A5735F" w:rsidRPr="00B674BF" w14:paraId="559C59D4" w14:textId="77777777" w:rsidTr="00A90E44">
        <w:tc>
          <w:tcPr>
            <w:tcW w:w="4357" w:type="pct"/>
            <w:gridSpan w:val="4"/>
            <w:shd w:val="clear" w:color="auto" w:fill="auto"/>
            <w:hideMark/>
          </w:tcPr>
          <w:p w14:paraId="6AC5A732" w14:textId="77777777" w:rsidR="00A5735F" w:rsidRPr="00A90E44" w:rsidRDefault="0084186B" w:rsidP="00A90E44">
            <w:pPr>
              <w:spacing w:after="0" w:line="240" w:lineRule="auto"/>
              <w:rPr>
                <w:rFonts w:ascii="Times New Roman" w:hAnsi="Times New Roman"/>
                <w:b/>
              </w:rPr>
            </w:pPr>
            <w:r>
              <w:rPr>
                <w:rFonts w:ascii="Times New Roman" w:hAnsi="Times New Roman"/>
                <w:b/>
                <w:bCs/>
              </w:rPr>
              <w:t>Учебная практика раздела 2</w:t>
            </w:r>
          </w:p>
        </w:tc>
        <w:tc>
          <w:tcPr>
            <w:tcW w:w="643" w:type="pct"/>
            <w:shd w:val="clear" w:color="auto" w:fill="auto"/>
            <w:hideMark/>
          </w:tcPr>
          <w:p w14:paraId="3BAC21E0" w14:textId="77777777" w:rsidR="00A5735F" w:rsidRPr="00A90E44" w:rsidRDefault="00A5735F" w:rsidP="00A90E44">
            <w:pPr>
              <w:spacing w:after="0"/>
              <w:jc w:val="center"/>
              <w:rPr>
                <w:rFonts w:ascii="Times New Roman" w:hAnsi="Times New Roman"/>
                <w:b/>
                <w:i/>
              </w:rPr>
            </w:pPr>
            <w:r w:rsidRPr="00A90E44">
              <w:rPr>
                <w:rFonts w:ascii="Times New Roman" w:hAnsi="Times New Roman"/>
                <w:b/>
                <w:i/>
              </w:rPr>
              <w:t>*</w:t>
            </w:r>
          </w:p>
        </w:tc>
      </w:tr>
      <w:tr w:rsidR="00A5735F" w:rsidRPr="00B674BF" w14:paraId="33BF15BF" w14:textId="77777777" w:rsidTr="00A90E44">
        <w:tc>
          <w:tcPr>
            <w:tcW w:w="4357" w:type="pct"/>
            <w:gridSpan w:val="4"/>
            <w:shd w:val="clear" w:color="auto" w:fill="auto"/>
            <w:hideMark/>
          </w:tcPr>
          <w:p w14:paraId="6A2EF07B" w14:textId="77777777" w:rsidR="00A5735F" w:rsidRPr="00A90E44" w:rsidRDefault="00A5735F" w:rsidP="0084186B">
            <w:pPr>
              <w:spacing w:after="0" w:line="240" w:lineRule="auto"/>
              <w:rPr>
                <w:rFonts w:ascii="Times New Roman" w:hAnsi="Times New Roman"/>
                <w:b/>
              </w:rPr>
            </w:pPr>
            <w:r w:rsidRPr="00A90E44">
              <w:rPr>
                <w:rFonts w:ascii="Times New Roman" w:hAnsi="Times New Roman"/>
                <w:b/>
                <w:bCs/>
              </w:rPr>
              <w:t xml:space="preserve">Производственная практика </w:t>
            </w:r>
            <w:r w:rsidRPr="00891663">
              <w:rPr>
                <w:rFonts w:ascii="Times New Roman" w:hAnsi="Times New Roman"/>
                <w:b/>
                <w:bCs/>
              </w:rPr>
              <w:t xml:space="preserve">раздела </w:t>
            </w:r>
            <w:r w:rsidRPr="00891663">
              <w:rPr>
                <w:rFonts w:ascii="Times New Roman" w:hAnsi="Times New Roman"/>
                <w:b/>
              </w:rPr>
              <w:t xml:space="preserve">2 </w:t>
            </w:r>
            <w:r w:rsidRPr="00A90E44">
              <w:rPr>
                <w:rFonts w:ascii="Times New Roman" w:hAnsi="Times New Roman"/>
                <w:b/>
              </w:rPr>
              <w:t>(</w:t>
            </w:r>
            <w:r w:rsidRPr="00A90E44">
              <w:rPr>
                <w:rFonts w:ascii="Times New Roman" w:hAnsi="Times New Roman"/>
                <w:i/>
              </w:rPr>
              <w:t>если предусмотрено рассредоточенное прохождение практики)</w:t>
            </w:r>
          </w:p>
        </w:tc>
        <w:tc>
          <w:tcPr>
            <w:tcW w:w="643" w:type="pct"/>
            <w:shd w:val="clear" w:color="auto" w:fill="auto"/>
            <w:hideMark/>
          </w:tcPr>
          <w:p w14:paraId="25CC900D" w14:textId="77777777" w:rsidR="00A5735F" w:rsidRPr="00A90E44" w:rsidRDefault="00A5735F" w:rsidP="00A90E44">
            <w:pPr>
              <w:spacing w:after="0"/>
              <w:jc w:val="center"/>
              <w:rPr>
                <w:rFonts w:ascii="Times New Roman" w:hAnsi="Times New Roman"/>
                <w:b/>
                <w:i/>
              </w:rPr>
            </w:pPr>
            <w:r w:rsidRPr="00A90E44">
              <w:rPr>
                <w:rFonts w:ascii="Times New Roman" w:hAnsi="Times New Roman"/>
                <w:b/>
                <w:i/>
              </w:rPr>
              <w:t>*</w:t>
            </w:r>
          </w:p>
        </w:tc>
      </w:tr>
      <w:tr w:rsidR="00A5735F" w:rsidRPr="00B674BF" w14:paraId="45C8C7F6" w14:textId="77777777" w:rsidTr="00A90E44">
        <w:tc>
          <w:tcPr>
            <w:tcW w:w="4357" w:type="pct"/>
            <w:gridSpan w:val="4"/>
            <w:shd w:val="clear" w:color="auto" w:fill="auto"/>
            <w:hideMark/>
          </w:tcPr>
          <w:p w14:paraId="44B1FDC1" w14:textId="77777777" w:rsidR="00A5735F" w:rsidRPr="00A90E44" w:rsidRDefault="00A5735F" w:rsidP="00A90E44">
            <w:pPr>
              <w:suppressAutoHyphens/>
              <w:spacing w:after="0" w:line="240" w:lineRule="auto"/>
              <w:jc w:val="both"/>
              <w:rPr>
                <w:b/>
              </w:rPr>
            </w:pPr>
            <w:r w:rsidRPr="00A90E44">
              <w:rPr>
                <w:rFonts w:ascii="Times New Roman" w:hAnsi="Times New Roman"/>
                <w:b/>
                <w:bCs/>
              </w:rPr>
              <w:t>Курсовая работа</w:t>
            </w:r>
          </w:p>
        </w:tc>
        <w:tc>
          <w:tcPr>
            <w:tcW w:w="643" w:type="pct"/>
            <w:shd w:val="clear" w:color="auto" w:fill="auto"/>
            <w:hideMark/>
          </w:tcPr>
          <w:p w14:paraId="7B60A5E2" w14:textId="77777777" w:rsidR="00A5735F" w:rsidRPr="00A90E44" w:rsidRDefault="0084186B" w:rsidP="00A90E44">
            <w:pPr>
              <w:spacing w:after="0"/>
              <w:jc w:val="center"/>
              <w:rPr>
                <w:rFonts w:ascii="Times New Roman" w:hAnsi="Times New Roman"/>
                <w:b/>
              </w:rPr>
            </w:pPr>
            <w:r>
              <w:rPr>
                <w:rFonts w:ascii="Times New Roman" w:hAnsi="Times New Roman"/>
                <w:b/>
              </w:rPr>
              <w:t>*</w:t>
            </w:r>
          </w:p>
        </w:tc>
      </w:tr>
      <w:tr w:rsidR="00A5735F" w:rsidRPr="00B674BF" w14:paraId="3BDCA937" w14:textId="77777777" w:rsidTr="00A90E44">
        <w:tc>
          <w:tcPr>
            <w:tcW w:w="4357" w:type="pct"/>
            <w:gridSpan w:val="4"/>
            <w:shd w:val="clear" w:color="auto" w:fill="auto"/>
            <w:hideMark/>
          </w:tcPr>
          <w:p w14:paraId="42AC01C2" w14:textId="77777777" w:rsidR="00A5735F" w:rsidRPr="00A90E44" w:rsidRDefault="00A5735F" w:rsidP="00A90E44">
            <w:pPr>
              <w:suppressAutoHyphens/>
              <w:spacing w:after="0" w:line="240" w:lineRule="auto"/>
              <w:jc w:val="both"/>
              <w:rPr>
                <w:rFonts w:ascii="Times New Roman" w:hAnsi="Times New Roman"/>
                <w:b/>
                <w:bCs/>
                <w:sz w:val="24"/>
                <w:szCs w:val="24"/>
              </w:rPr>
            </w:pPr>
            <w:r w:rsidRPr="00A90E44">
              <w:rPr>
                <w:rFonts w:ascii="Times New Roman" w:hAnsi="Times New Roman"/>
                <w:b/>
                <w:bCs/>
                <w:sz w:val="24"/>
                <w:szCs w:val="24"/>
              </w:rPr>
              <w:t xml:space="preserve">Производственная практика </w:t>
            </w:r>
            <w:r w:rsidRPr="00A90E44">
              <w:rPr>
                <w:rFonts w:ascii="Times New Roman" w:hAnsi="Times New Roman"/>
                <w:b/>
                <w:sz w:val="24"/>
                <w:szCs w:val="24"/>
              </w:rPr>
              <w:t>итоговая (концентрированная) по модулю ПМ 04: ПП 04.01. Организация работы структурного подразделения Росгидромета</w:t>
            </w:r>
          </w:p>
          <w:p w14:paraId="5BCC3DB3" w14:textId="77777777" w:rsidR="00A5735F" w:rsidRPr="00A90E44" w:rsidRDefault="00A5735F" w:rsidP="00A90E44">
            <w:pPr>
              <w:suppressAutoHyphens/>
              <w:spacing w:after="0" w:line="240" w:lineRule="auto"/>
              <w:jc w:val="both"/>
              <w:rPr>
                <w:rFonts w:ascii="Times New Roman" w:hAnsi="Times New Roman"/>
                <w:b/>
                <w:bCs/>
              </w:rPr>
            </w:pPr>
            <w:r w:rsidRPr="00A90E44">
              <w:rPr>
                <w:rFonts w:ascii="Times New Roman" w:hAnsi="Times New Roman"/>
                <w:b/>
                <w:bCs/>
              </w:rPr>
              <w:t xml:space="preserve">Виды работ </w:t>
            </w:r>
          </w:p>
          <w:p w14:paraId="4567EE25" w14:textId="77777777" w:rsidR="00A5735F" w:rsidRPr="00A90E44" w:rsidRDefault="00A5735F" w:rsidP="005F5CDC">
            <w:pPr>
              <w:pStyle w:val="ae"/>
              <w:numPr>
                <w:ilvl w:val="0"/>
                <w:numId w:val="164"/>
              </w:numPr>
              <w:suppressAutoHyphens/>
              <w:spacing w:before="0" w:after="0"/>
              <w:ind w:left="426"/>
              <w:rPr>
                <w:bCs/>
              </w:rPr>
            </w:pPr>
            <w:r w:rsidRPr="00A90E44">
              <w:rPr>
                <w:bCs/>
              </w:rPr>
              <w:t>Планирование работы сетевого наблюдательного подразделения Росгидромета (аэрологической станции или метеорологической радиолокационной станции).</w:t>
            </w:r>
          </w:p>
          <w:p w14:paraId="3F27CD6B" w14:textId="77777777" w:rsidR="00A5735F" w:rsidRPr="00A90E44" w:rsidRDefault="00A5735F" w:rsidP="005F5CDC">
            <w:pPr>
              <w:pStyle w:val="ae"/>
              <w:numPr>
                <w:ilvl w:val="0"/>
                <w:numId w:val="164"/>
              </w:numPr>
              <w:suppressAutoHyphens/>
              <w:spacing w:before="0" w:after="0"/>
              <w:ind w:left="426"/>
              <w:rPr>
                <w:bCs/>
              </w:rPr>
            </w:pPr>
            <w:r w:rsidRPr="00A90E44">
              <w:rPr>
                <w:bCs/>
              </w:rPr>
              <w:t>Организация работы сетевого наблюдательного подразделения Росгидромета.</w:t>
            </w:r>
          </w:p>
          <w:p w14:paraId="750062C0" w14:textId="77777777" w:rsidR="00A5735F" w:rsidRPr="00A90E44" w:rsidRDefault="00A5735F" w:rsidP="005F5CDC">
            <w:pPr>
              <w:pStyle w:val="ae"/>
              <w:numPr>
                <w:ilvl w:val="0"/>
                <w:numId w:val="164"/>
              </w:numPr>
              <w:suppressAutoHyphens/>
              <w:spacing w:before="0" w:after="0"/>
              <w:ind w:left="426"/>
              <w:rPr>
                <w:bCs/>
              </w:rPr>
            </w:pPr>
            <w:r w:rsidRPr="00A90E44">
              <w:rPr>
                <w:bCs/>
              </w:rPr>
              <w:t>Знакомство со штатом, оборудованием, документацией, должностными инструкциями, техникой безопасности сетевого наблюдательного подразделения Росгидромета, передачей информации, потребителями информации.</w:t>
            </w:r>
          </w:p>
          <w:p w14:paraId="2AD95AA2" w14:textId="77777777" w:rsidR="00A5735F" w:rsidRPr="00A90E44" w:rsidRDefault="00A5735F" w:rsidP="005F5CDC">
            <w:pPr>
              <w:pStyle w:val="ae"/>
              <w:numPr>
                <w:ilvl w:val="0"/>
                <w:numId w:val="164"/>
              </w:numPr>
              <w:suppressAutoHyphens/>
              <w:spacing w:before="0" w:after="0"/>
              <w:ind w:left="426"/>
              <w:rPr>
                <w:b/>
              </w:rPr>
            </w:pPr>
            <w:r w:rsidRPr="00A90E44">
              <w:rPr>
                <w:bCs/>
              </w:rPr>
              <w:t>Знакомство со структурой управления сетевого наблюдатель</w:t>
            </w:r>
            <w:r w:rsidR="0084186B">
              <w:rPr>
                <w:bCs/>
              </w:rPr>
              <w:t>ного подразделения Росгидромета</w:t>
            </w:r>
          </w:p>
        </w:tc>
        <w:tc>
          <w:tcPr>
            <w:tcW w:w="643" w:type="pct"/>
            <w:shd w:val="clear" w:color="auto" w:fill="auto"/>
            <w:hideMark/>
          </w:tcPr>
          <w:p w14:paraId="6F76CE7E" w14:textId="77777777" w:rsidR="00A5735F" w:rsidRPr="00891663" w:rsidRDefault="00891663" w:rsidP="00A90E44">
            <w:pPr>
              <w:spacing w:after="0"/>
              <w:jc w:val="center"/>
              <w:rPr>
                <w:rFonts w:ascii="Times New Roman" w:hAnsi="Times New Roman"/>
                <w:b/>
              </w:rPr>
            </w:pPr>
            <w:r w:rsidRPr="00891663">
              <w:rPr>
                <w:rFonts w:ascii="Times New Roman" w:hAnsi="Times New Roman"/>
                <w:b/>
              </w:rPr>
              <w:t>36</w:t>
            </w:r>
          </w:p>
        </w:tc>
      </w:tr>
      <w:tr w:rsidR="00A5735F" w:rsidRPr="00B674BF" w14:paraId="1F193F52" w14:textId="77777777" w:rsidTr="00A90E44">
        <w:tc>
          <w:tcPr>
            <w:tcW w:w="4357" w:type="pct"/>
            <w:gridSpan w:val="4"/>
            <w:shd w:val="clear" w:color="auto" w:fill="auto"/>
            <w:hideMark/>
          </w:tcPr>
          <w:p w14:paraId="1B547D1F" w14:textId="77777777" w:rsidR="00A5735F" w:rsidRPr="00A90E44" w:rsidRDefault="00A5735F" w:rsidP="00A90E44">
            <w:pPr>
              <w:spacing w:after="0"/>
              <w:rPr>
                <w:rFonts w:ascii="Times New Roman" w:hAnsi="Times New Roman"/>
                <w:b/>
                <w:bCs/>
              </w:rPr>
            </w:pPr>
            <w:r w:rsidRPr="00A90E44">
              <w:rPr>
                <w:rFonts w:ascii="Times New Roman" w:hAnsi="Times New Roman"/>
                <w:b/>
                <w:bCs/>
              </w:rPr>
              <w:t>Всего</w:t>
            </w:r>
          </w:p>
        </w:tc>
        <w:tc>
          <w:tcPr>
            <w:tcW w:w="643" w:type="pct"/>
            <w:shd w:val="clear" w:color="auto" w:fill="auto"/>
            <w:hideMark/>
          </w:tcPr>
          <w:p w14:paraId="1350D572" w14:textId="77777777" w:rsidR="00A5735F" w:rsidRPr="00A90E44" w:rsidRDefault="00A5735F" w:rsidP="00A90E44">
            <w:pPr>
              <w:spacing w:after="0"/>
              <w:jc w:val="center"/>
              <w:rPr>
                <w:rFonts w:ascii="Times New Roman" w:hAnsi="Times New Roman"/>
                <w:b/>
              </w:rPr>
            </w:pPr>
            <w:r w:rsidRPr="00A90E44">
              <w:rPr>
                <w:rFonts w:ascii="Times New Roman" w:hAnsi="Times New Roman"/>
                <w:b/>
              </w:rPr>
              <w:t>199/92</w:t>
            </w:r>
          </w:p>
        </w:tc>
      </w:tr>
    </w:tbl>
    <w:p w14:paraId="269EFC84" w14:textId="77777777" w:rsidR="00A5735F" w:rsidRDefault="00A5735F" w:rsidP="00A5735F">
      <w:pPr>
        <w:suppressAutoHyphens/>
        <w:spacing w:line="240" w:lineRule="auto"/>
        <w:jc w:val="both"/>
        <w:rPr>
          <w:rFonts w:ascii="Times New Roman" w:hAnsi="Times New Roman"/>
          <w:bCs/>
          <w:i/>
        </w:rPr>
      </w:pPr>
    </w:p>
    <w:p w14:paraId="3C4A119F" w14:textId="77777777" w:rsidR="00A5735F" w:rsidRDefault="00A5735F" w:rsidP="00A5735F">
      <w:pPr>
        <w:suppressAutoHyphens/>
        <w:rPr>
          <w:rFonts w:ascii="Times New Roman" w:hAnsi="Times New Roman"/>
          <w:i/>
        </w:rPr>
      </w:pPr>
    </w:p>
    <w:p w14:paraId="0092C70C" w14:textId="77777777" w:rsidR="00A5735F" w:rsidRDefault="00A5735F" w:rsidP="00A5735F">
      <w:pPr>
        <w:spacing w:after="0"/>
        <w:rPr>
          <w:rFonts w:ascii="Times New Roman" w:hAnsi="Times New Roman"/>
          <w:i/>
        </w:rPr>
        <w:sectPr w:rsidR="00A5735F">
          <w:pgSz w:w="16840" w:h="11907" w:orient="landscape"/>
          <w:pgMar w:top="851" w:right="1134" w:bottom="851" w:left="992" w:header="709" w:footer="709" w:gutter="0"/>
          <w:cols w:space="720"/>
        </w:sectPr>
      </w:pPr>
    </w:p>
    <w:p w14:paraId="19EAD960" w14:textId="77777777" w:rsidR="00A5735F" w:rsidRPr="0096590F" w:rsidRDefault="00A5735F" w:rsidP="00A5735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caps/>
          <w:sz w:val="24"/>
          <w:szCs w:val="24"/>
        </w:rPr>
      </w:pPr>
      <w:r w:rsidRPr="0096590F">
        <w:rPr>
          <w:rFonts w:ascii="Times New Roman" w:hAnsi="Times New Roman"/>
          <w:b/>
          <w:caps/>
          <w:sz w:val="28"/>
          <w:szCs w:val="28"/>
        </w:rPr>
        <w:lastRenderedPageBreak/>
        <w:t>3</w:t>
      </w:r>
      <w:r w:rsidRPr="0096590F">
        <w:rPr>
          <w:rFonts w:ascii="Times New Roman" w:hAnsi="Times New Roman"/>
          <w:b/>
          <w:caps/>
          <w:sz w:val="24"/>
          <w:szCs w:val="24"/>
        </w:rPr>
        <w:t>. УСЛОВИЯ РЕАЛИЗАЦИИ ПРОФЕССИОНАЛЬНОГО МОДУЛЯ</w:t>
      </w:r>
    </w:p>
    <w:p w14:paraId="61A1EC53" w14:textId="77777777" w:rsidR="00A5735F" w:rsidRPr="0096590F" w:rsidRDefault="00A5735F" w:rsidP="0084186B">
      <w:pPr>
        <w:tabs>
          <w:tab w:val="left" w:pos="1134"/>
        </w:tabs>
        <w:spacing w:after="0"/>
        <w:ind w:firstLine="709"/>
        <w:jc w:val="both"/>
        <w:rPr>
          <w:rFonts w:ascii="Times New Roman" w:hAnsi="Times New Roman"/>
          <w:b/>
          <w:i/>
          <w:sz w:val="24"/>
          <w:szCs w:val="24"/>
        </w:rPr>
      </w:pPr>
    </w:p>
    <w:p w14:paraId="1BF41731" w14:textId="77777777" w:rsidR="00A5735F" w:rsidRDefault="00A5735F" w:rsidP="0084186B">
      <w:pPr>
        <w:tabs>
          <w:tab w:val="left" w:pos="1134"/>
        </w:tabs>
        <w:spacing w:after="0"/>
        <w:ind w:firstLine="709"/>
        <w:jc w:val="both"/>
        <w:rPr>
          <w:rFonts w:ascii="Times New Roman" w:hAnsi="Times New Roman"/>
          <w:b/>
          <w:bCs/>
          <w:sz w:val="24"/>
          <w:szCs w:val="24"/>
        </w:rPr>
      </w:pPr>
      <w:r w:rsidRPr="0096590F">
        <w:rPr>
          <w:rFonts w:ascii="Times New Roman" w:hAnsi="Times New Roman"/>
          <w:b/>
          <w:sz w:val="24"/>
          <w:szCs w:val="24"/>
        </w:rPr>
        <w:t xml:space="preserve">3.1. </w:t>
      </w:r>
      <w:r w:rsidRPr="0096590F">
        <w:rPr>
          <w:rFonts w:ascii="Times New Roman" w:hAnsi="Times New Roman"/>
          <w:b/>
          <w:bCs/>
          <w:sz w:val="24"/>
          <w:szCs w:val="24"/>
        </w:rPr>
        <w:t>Для реализации примерной программы профессионального модуля должны быть предусмотрены следующие специальные помещения:</w:t>
      </w:r>
    </w:p>
    <w:p w14:paraId="7E2A654D" w14:textId="77777777" w:rsidR="0096661D" w:rsidRPr="0098056E" w:rsidRDefault="00A5735F" w:rsidP="0084186B">
      <w:pPr>
        <w:tabs>
          <w:tab w:val="left" w:pos="1134"/>
        </w:tabs>
        <w:suppressAutoHyphens/>
        <w:autoSpaceDE w:val="0"/>
        <w:autoSpaceDN w:val="0"/>
        <w:adjustRightInd w:val="0"/>
        <w:spacing w:after="0"/>
        <w:ind w:firstLine="709"/>
        <w:jc w:val="both"/>
        <w:rPr>
          <w:rFonts w:ascii="Times New Roman" w:hAnsi="Times New Roman"/>
          <w:sz w:val="24"/>
          <w:szCs w:val="24"/>
        </w:rPr>
      </w:pPr>
      <w:r w:rsidRPr="0096661D">
        <w:rPr>
          <w:rFonts w:ascii="Times New Roman" w:hAnsi="Times New Roman"/>
          <w:bCs/>
          <w:sz w:val="24"/>
          <w:szCs w:val="24"/>
        </w:rPr>
        <w:t>Кабинет</w:t>
      </w:r>
      <w:r w:rsidRPr="00447DEF">
        <w:rPr>
          <w:rFonts w:ascii="Times New Roman" w:hAnsi="Times New Roman"/>
          <w:bCs/>
          <w:i/>
          <w:sz w:val="24"/>
          <w:szCs w:val="24"/>
        </w:rPr>
        <w:t xml:space="preserve"> </w:t>
      </w:r>
      <w:r w:rsidRPr="00570513">
        <w:rPr>
          <w:rFonts w:ascii="Times New Roman" w:hAnsi="Times New Roman"/>
          <w:bCs/>
          <w:sz w:val="24"/>
          <w:szCs w:val="24"/>
          <w:lang w:eastAsia="en-US"/>
        </w:rPr>
        <w:t>«</w:t>
      </w:r>
      <w:r w:rsidR="003631E0">
        <w:rPr>
          <w:rFonts w:ascii="Times New Roman" w:hAnsi="Times New Roman"/>
          <w:bCs/>
          <w:sz w:val="24"/>
          <w:szCs w:val="24"/>
          <w:lang w:eastAsia="en-US"/>
        </w:rPr>
        <w:t>С</w:t>
      </w:r>
      <w:r w:rsidRPr="00570513">
        <w:rPr>
          <w:rFonts w:ascii="Times New Roman" w:hAnsi="Times New Roman"/>
          <w:bCs/>
          <w:sz w:val="24"/>
          <w:szCs w:val="24"/>
          <w:lang w:eastAsia="en-US"/>
        </w:rPr>
        <w:t>оциально-</w:t>
      </w:r>
      <w:r w:rsidR="00DE319B">
        <w:rPr>
          <w:rFonts w:ascii="Times New Roman" w:hAnsi="Times New Roman"/>
          <w:bCs/>
          <w:sz w:val="24"/>
          <w:szCs w:val="24"/>
          <w:lang w:eastAsia="en-US"/>
        </w:rPr>
        <w:t>гуманитарные</w:t>
      </w:r>
      <w:r w:rsidRPr="00570513">
        <w:rPr>
          <w:rFonts w:ascii="Times New Roman" w:hAnsi="Times New Roman"/>
          <w:bCs/>
          <w:sz w:val="24"/>
          <w:szCs w:val="24"/>
          <w:lang w:eastAsia="en-US"/>
        </w:rPr>
        <w:t xml:space="preserve"> дисциплин</w:t>
      </w:r>
      <w:r w:rsidR="00DE319B">
        <w:rPr>
          <w:rFonts w:ascii="Times New Roman" w:hAnsi="Times New Roman"/>
          <w:bCs/>
          <w:sz w:val="24"/>
          <w:szCs w:val="24"/>
          <w:lang w:eastAsia="en-US"/>
        </w:rPr>
        <w:t>ы</w:t>
      </w:r>
      <w:r w:rsidRPr="00570513">
        <w:rPr>
          <w:rFonts w:ascii="Times New Roman" w:hAnsi="Times New Roman"/>
          <w:bCs/>
          <w:sz w:val="24"/>
          <w:szCs w:val="24"/>
          <w:lang w:eastAsia="en-US"/>
        </w:rPr>
        <w:t>»,</w:t>
      </w:r>
      <w:r>
        <w:rPr>
          <w:rFonts w:ascii="Times New Roman" w:hAnsi="Times New Roman"/>
          <w:sz w:val="24"/>
          <w:szCs w:val="24"/>
          <w:lang w:eastAsia="en-US"/>
        </w:rPr>
        <w:t xml:space="preserve"> </w:t>
      </w:r>
      <w:r w:rsidRPr="00447DEF">
        <w:rPr>
          <w:rFonts w:ascii="Times New Roman" w:hAnsi="Times New Roman"/>
          <w:sz w:val="24"/>
          <w:szCs w:val="24"/>
          <w:lang w:eastAsia="en-US"/>
        </w:rPr>
        <w:t xml:space="preserve">оснащенный </w:t>
      </w:r>
      <w:r w:rsidRPr="00F424E2">
        <w:rPr>
          <w:rFonts w:ascii="Times New Roman" w:hAnsi="Times New Roman"/>
          <w:i/>
          <w:sz w:val="24"/>
          <w:szCs w:val="24"/>
          <w:lang w:eastAsia="en-US"/>
        </w:rPr>
        <w:t>о</w:t>
      </w:r>
      <w:r w:rsidRPr="00F424E2">
        <w:rPr>
          <w:rFonts w:ascii="Times New Roman" w:hAnsi="Times New Roman"/>
          <w:bCs/>
          <w:i/>
          <w:sz w:val="24"/>
          <w:szCs w:val="24"/>
          <w:lang w:eastAsia="en-US"/>
        </w:rPr>
        <w:t>борудованием:</w:t>
      </w:r>
      <w:r w:rsidRPr="00447DEF">
        <w:rPr>
          <w:rFonts w:ascii="Times New Roman" w:hAnsi="Times New Roman"/>
          <w:bCs/>
          <w:sz w:val="24"/>
          <w:szCs w:val="24"/>
          <w:lang w:eastAsia="en-US"/>
        </w:rPr>
        <w:t xml:space="preserve"> </w:t>
      </w:r>
      <w:r w:rsidR="00DE319B" w:rsidRPr="007E411E">
        <w:rPr>
          <w:rFonts w:ascii="Times New Roman" w:hAnsi="Times New Roman"/>
          <w:sz w:val="24"/>
          <w:szCs w:val="24"/>
        </w:rPr>
        <w:t>посадочные места по количеству обучающихся;</w:t>
      </w:r>
      <w:r w:rsidR="0084186B">
        <w:rPr>
          <w:rFonts w:ascii="Times New Roman" w:hAnsi="Times New Roman"/>
          <w:sz w:val="24"/>
          <w:szCs w:val="24"/>
        </w:rPr>
        <w:t xml:space="preserve"> </w:t>
      </w:r>
      <w:r>
        <w:rPr>
          <w:rFonts w:ascii="Times New Roman" w:hAnsi="Times New Roman"/>
          <w:bCs/>
          <w:sz w:val="24"/>
          <w:szCs w:val="24"/>
          <w:lang w:eastAsia="en-US"/>
        </w:rPr>
        <w:t>рабочее место преподавателя; доска</w:t>
      </w:r>
      <w:r w:rsidR="0096661D">
        <w:rPr>
          <w:rFonts w:ascii="Times New Roman" w:hAnsi="Times New Roman"/>
          <w:bCs/>
          <w:sz w:val="24"/>
          <w:szCs w:val="24"/>
          <w:lang w:eastAsia="en-US"/>
        </w:rPr>
        <w:t>;</w:t>
      </w:r>
      <w:r>
        <w:rPr>
          <w:rFonts w:ascii="Times New Roman" w:hAnsi="Times New Roman"/>
          <w:bCs/>
          <w:sz w:val="24"/>
          <w:szCs w:val="24"/>
          <w:lang w:eastAsia="en-US"/>
        </w:rPr>
        <w:t xml:space="preserve"> </w:t>
      </w:r>
      <w:r w:rsidRPr="00F424E2">
        <w:rPr>
          <w:rFonts w:ascii="Times New Roman" w:hAnsi="Times New Roman"/>
          <w:i/>
          <w:sz w:val="24"/>
          <w:szCs w:val="24"/>
          <w:lang w:eastAsia="en-US"/>
        </w:rPr>
        <w:t>т</w:t>
      </w:r>
      <w:r w:rsidRPr="00F424E2">
        <w:rPr>
          <w:rFonts w:ascii="Times New Roman" w:hAnsi="Times New Roman"/>
          <w:bCs/>
          <w:i/>
          <w:sz w:val="24"/>
          <w:szCs w:val="24"/>
          <w:lang w:eastAsia="en-US"/>
        </w:rPr>
        <w:t xml:space="preserve">ехническими средствами обучения: </w:t>
      </w:r>
      <w:r w:rsidR="0096661D" w:rsidRPr="0098056E">
        <w:rPr>
          <w:rFonts w:ascii="Times New Roman" w:hAnsi="Times New Roman"/>
          <w:sz w:val="24"/>
          <w:szCs w:val="24"/>
        </w:rPr>
        <w:t>компьютер в комплекте (системный блок, монитор, клавиатура, манипулятор «мышь») или ноутбук (моноблок)</w:t>
      </w:r>
      <w:r w:rsidR="0096661D">
        <w:rPr>
          <w:rFonts w:ascii="Times New Roman" w:hAnsi="Times New Roman"/>
          <w:sz w:val="24"/>
          <w:szCs w:val="24"/>
        </w:rPr>
        <w:t xml:space="preserve"> </w:t>
      </w:r>
      <w:r w:rsidR="007302E3">
        <w:rPr>
          <w:rFonts w:ascii="Times New Roman" w:hAnsi="Times New Roman"/>
          <w:sz w:val="24"/>
          <w:szCs w:val="24"/>
        </w:rPr>
        <w:t>с выходом в Интернет</w:t>
      </w:r>
      <w:r w:rsidR="0096661D">
        <w:rPr>
          <w:rFonts w:ascii="Times New Roman" w:hAnsi="Times New Roman"/>
          <w:sz w:val="24"/>
          <w:szCs w:val="24"/>
        </w:rPr>
        <w:t>;</w:t>
      </w:r>
      <w:r w:rsidR="0084186B">
        <w:rPr>
          <w:rFonts w:ascii="Times New Roman" w:hAnsi="Times New Roman"/>
          <w:sz w:val="24"/>
          <w:szCs w:val="24"/>
        </w:rPr>
        <w:t xml:space="preserve"> </w:t>
      </w:r>
      <w:r w:rsidR="0096661D" w:rsidRPr="0098056E">
        <w:rPr>
          <w:rFonts w:ascii="Times New Roman" w:hAnsi="Times New Roman"/>
          <w:sz w:val="24"/>
          <w:szCs w:val="24"/>
        </w:rPr>
        <w:t>комплект проекционного оборудования (интерактивная доска в комплекте с проектором или мультимедийный проектор с экраном)</w:t>
      </w:r>
      <w:r w:rsidR="0084186B">
        <w:rPr>
          <w:rFonts w:ascii="Times New Roman" w:hAnsi="Times New Roman"/>
          <w:sz w:val="24"/>
          <w:szCs w:val="24"/>
        </w:rPr>
        <w:t>.</w:t>
      </w:r>
    </w:p>
    <w:p w14:paraId="3B7D2526" w14:textId="77777777" w:rsidR="0096661D" w:rsidRPr="004474D2" w:rsidRDefault="00A5735F" w:rsidP="0084186B">
      <w:pPr>
        <w:tabs>
          <w:tab w:val="left" w:pos="1134"/>
        </w:tabs>
        <w:suppressAutoHyphens/>
        <w:spacing w:after="0"/>
        <w:ind w:firstLine="709"/>
        <w:jc w:val="both"/>
        <w:rPr>
          <w:rFonts w:ascii="Times New Roman" w:hAnsi="Times New Roman"/>
          <w:bCs/>
          <w:sz w:val="24"/>
          <w:szCs w:val="24"/>
        </w:rPr>
      </w:pPr>
      <w:r>
        <w:rPr>
          <w:rFonts w:ascii="Times New Roman" w:hAnsi="Times New Roman"/>
          <w:sz w:val="24"/>
          <w:szCs w:val="24"/>
        </w:rPr>
        <w:t>Л</w:t>
      </w:r>
      <w:r w:rsidRPr="0096590F">
        <w:rPr>
          <w:rFonts w:ascii="Times New Roman" w:hAnsi="Times New Roman"/>
          <w:sz w:val="24"/>
          <w:szCs w:val="24"/>
        </w:rPr>
        <w:t>аборатори</w:t>
      </w:r>
      <w:r>
        <w:rPr>
          <w:rFonts w:ascii="Times New Roman" w:hAnsi="Times New Roman"/>
          <w:sz w:val="24"/>
          <w:szCs w:val="24"/>
        </w:rPr>
        <w:t>я</w:t>
      </w:r>
      <w:r w:rsidRPr="0096590F">
        <w:rPr>
          <w:rFonts w:ascii="Times New Roman" w:hAnsi="Times New Roman"/>
          <w:sz w:val="24"/>
          <w:szCs w:val="24"/>
        </w:rPr>
        <w:t xml:space="preserve"> </w:t>
      </w:r>
      <w:r>
        <w:rPr>
          <w:rFonts w:ascii="Times New Roman" w:hAnsi="Times New Roman"/>
          <w:sz w:val="24"/>
          <w:szCs w:val="24"/>
        </w:rPr>
        <w:t>«</w:t>
      </w:r>
      <w:r w:rsidR="0096661D">
        <w:rPr>
          <w:rFonts w:ascii="Times New Roman" w:hAnsi="Times New Roman"/>
          <w:sz w:val="24"/>
          <w:szCs w:val="24"/>
        </w:rPr>
        <w:t>И</w:t>
      </w:r>
      <w:r w:rsidRPr="0096590F">
        <w:rPr>
          <w:rFonts w:ascii="Times New Roman" w:hAnsi="Times New Roman"/>
          <w:sz w:val="24"/>
          <w:szCs w:val="24"/>
        </w:rPr>
        <w:t>нформационно-коммуникационны</w:t>
      </w:r>
      <w:r w:rsidR="0096661D">
        <w:rPr>
          <w:rFonts w:ascii="Times New Roman" w:hAnsi="Times New Roman"/>
          <w:sz w:val="24"/>
          <w:szCs w:val="24"/>
        </w:rPr>
        <w:t>е</w:t>
      </w:r>
      <w:r w:rsidRPr="0096590F">
        <w:rPr>
          <w:rFonts w:ascii="Times New Roman" w:hAnsi="Times New Roman"/>
          <w:sz w:val="24"/>
          <w:szCs w:val="24"/>
        </w:rPr>
        <w:t xml:space="preserve"> технологи</w:t>
      </w:r>
      <w:r w:rsidR="0096661D">
        <w:rPr>
          <w:rFonts w:ascii="Times New Roman" w:hAnsi="Times New Roman"/>
          <w:sz w:val="24"/>
          <w:szCs w:val="24"/>
        </w:rPr>
        <w:t>и»</w:t>
      </w:r>
      <w:r w:rsidRPr="0096590F">
        <w:rPr>
          <w:rFonts w:ascii="Times New Roman" w:hAnsi="Times New Roman"/>
          <w:sz w:val="24"/>
          <w:szCs w:val="24"/>
        </w:rPr>
        <w:t xml:space="preserve">, </w:t>
      </w:r>
      <w:r w:rsidRPr="00447DEF">
        <w:rPr>
          <w:rFonts w:ascii="Times New Roman" w:hAnsi="Times New Roman"/>
          <w:sz w:val="24"/>
          <w:szCs w:val="24"/>
          <w:lang w:eastAsia="en-US"/>
        </w:rPr>
        <w:t>оснащенн</w:t>
      </w:r>
      <w:r>
        <w:rPr>
          <w:rFonts w:ascii="Times New Roman" w:hAnsi="Times New Roman"/>
          <w:sz w:val="24"/>
          <w:szCs w:val="24"/>
          <w:lang w:eastAsia="en-US"/>
        </w:rPr>
        <w:t>ая</w:t>
      </w:r>
      <w:r w:rsidRPr="00447DEF">
        <w:rPr>
          <w:rFonts w:ascii="Times New Roman" w:hAnsi="Times New Roman"/>
          <w:sz w:val="24"/>
          <w:szCs w:val="24"/>
          <w:lang w:eastAsia="en-US"/>
        </w:rPr>
        <w:t xml:space="preserve"> </w:t>
      </w:r>
      <w:r w:rsidR="0096661D">
        <w:rPr>
          <w:rFonts w:ascii="Times New Roman" w:hAnsi="Times New Roman"/>
          <w:bCs/>
          <w:sz w:val="24"/>
          <w:szCs w:val="24"/>
        </w:rPr>
        <w:t xml:space="preserve">в соответствии с </w:t>
      </w:r>
      <w:r w:rsidR="00A87BE0">
        <w:rPr>
          <w:rFonts w:ascii="Times New Roman" w:hAnsi="Times New Roman"/>
          <w:bCs/>
          <w:sz w:val="24"/>
          <w:szCs w:val="24"/>
        </w:rPr>
        <w:t>п. 6.1.2.3 примерной основной образовательной программы</w:t>
      </w:r>
      <w:r w:rsidR="0096661D">
        <w:rPr>
          <w:rFonts w:ascii="Times New Roman" w:hAnsi="Times New Roman"/>
          <w:bCs/>
          <w:sz w:val="24"/>
          <w:szCs w:val="24"/>
        </w:rPr>
        <w:t xml:space="preserve"> по </w:t>
      </w:r>
      <w:r w:rsidR="0096661D" w:rsidRPr="004474D2">
        <w:rPr>
          <w:rFonts w:ascii="Times New Roman" w:hAnsi="Times New Roman"/>
          <w:bCs/>
          <w:sz w:val="24"/>
          <w:szCs w:val="24"/>
        </w:rPr>
        <w:t>специальности 11.02.07 Радиотехнические информационные системы.</w:t>
      </w:r>
    </w:p>
    <w:p w14:paraId="4B06E51E" w14:textId="77777777" w:rsidR="0096661D" w:rsidRDefault="0096661D" w:rsidP="0084186B">
      <w:pPr>
        <w:tabs>
          <w:tab w:val="left" w:pos="1134"/>
        </w:tabs>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Базы практики, </w:t>
      </w:r>
      <w:r w:rsidR="003631E0">
        <w:rPr>
          <w:rFonts w:ascii="Times New Roman" w:hAnsi="Times New Roman"/>
          <w:bCs/>
          <w:sz w:val="24"/>
          <w:szCs w:val="24"/>
        </w:rPr>
        <w:t xml:space="preserve">оснащенные </w:t>
      </w:r>
      <w:r w:rsidR="00BA61C9">
        <w:rPr>
          <w:rFonts w:ascii="Times New Roman" w:hAnsi="Times New Roman"/>
          <w:bCs/>
          <w:sz w:val="24"/>
          <w:szCs w:val="24"/>
        </w:rPr>
        <w:t xml:space="preserve">в соответствии с п. 6.1.2.5 примерной основной образовательной программы </w:t>
      </w:r>
      <w:r>
        <w:rPr>
          <w:rFonts w:ascii="Times New Roman" w:hAnsi="Times New Roman"/>
          <w:bCs/>
          <w:sz w:val="24"/>
          <w:szCs w:val="24"/>
        </w:rPr>
        <w:t xml:space="preserve">по </w:t>
      </w:r>
      <w:r w:rsidRPr="004474D2">
        <w:rPr>
          <w:rFonts w:ascii="Times New Roman" w:hAnsi="Times New Roman"/>
          <w:bCs/>
          <w:sz w:val="24"/>
          <w:szCs w:val="24"/>
        </w:rPr>
        <w:t>специальности 11.02.07 Радиотехнические информационные системы.</w:t>
      </w:r>
    </w:p>
    <w:p w14:paraId="62908038" w14:textId="77777777" w:rsidR="00A5735F" w:rsidRPr="0096590F" w:rsidRDefault="00A5735F" w:rsidP="0084186B">
      <w:pPr>
        <w:tabs>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96590F">
        <w:rPr>
          <w:rFonts w:ascii="Times New Roman" w:hAnsi="Times New Roman"/>
          <w:sz w:val="24"/>
          <w:szCs w:val="24"/>
        </w:rPr>
        <w:t xml:space="preserve">Реализация программы модуля предполагает обязательную производственную практику, которую рекомендуется проводить </w:t>
      </w:r>
      <w:r>
        <w:rPr>
          <w:rFonts w:ascii="Times New Roman" w:hAnsi="Times New Roman"/>
          <w:sz w:val="24"/>
          <w:szCs w:val="24"/>
        </w:rPr>
        <w:t>в подразделениях Росгидромета</w:t>
      </w:r>
      <w:r w:rsidR="003631E0">
        <w:rPr>
          <w:rFonts w:ascii="Times New Roman" w:hAnsi="Times New Roman"/>
          <w:sz w:val="24"/>
          <w:szCs w:val="24"/>
        </w:rPr>
        <w:t>.</w:t>
      </w:r>
    </w:p>
    <w:p w14:paraId="5C93D9C1" w14:textId="77777777" w:rsidR="00A5735F" w:rsidRPr="0096590F" w:rsidRDefault="00A5735F" w:rsidP="0084186B">
      <w:pPr>
        <w:tabs>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bCs/>
          <w:sz w:val="24"/>
          <w:szCs w:val="24"/>
        </w:rPr>
      </w:pPr>
    </w:p>
    <w:p w14:paraId="2F15B328" w14:textId="77777777" w:rsidR="00A5735F" w:rsidRPr="0096590F" w:rsidRDefault="00A5735F" w:rsidP="0084186B">
      <w:pPr>
        <w:keepNext/>
        <w:tabs>
          <w:tab w:val="left" w:pos="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outlineLvl w:val="0"/>
        <w:rPr>
          <w:rFonts w:ascii="Times New Roman" w:hAnsi="Times New Roman"/>
          <w:b/>
          <w:sz w:val="24"/>
          <w:szCs w:val="24"/>
        </w:rPr>
      </w:pPr>
      <w:r w:rsidRPr="0096590F">
        <w:rPr>
          <w:rFonts w:ascii="Times New Roman" w:hAnsi="Times New Roman"/>
          <w:b/>
          <w:sz w:val="24"/>
          <w:szCs w:val="24"/>
        </w:rPr>
        <w:t>3.2. Информационное обеспечение обучения</w:t>
      </w:r>
    </w:p>
    <w:p w14:paraId="6E86CA8A" w14:textId="77777777" w:rsidR="00A5735F" w:rsidRDefault="00A5735F" w:rsidP="0084186B">
      <w:pPr>
        <w:tabs>
          <w:tab w:val="left" w:pos="0"/>
          <w:tab w:val="left" w:pos="1134"/>
        </w:tabs>
        <w:spacing w:after="0"/>
        <w:ind w:firstLine="709"/>
        <w:jc w:val="both"/>
        <w:rPr>
          <w:rFonts w:ascii="Times New Roman" w:hAnsi="Times New Roman"/>
          <w:sz w:val="24"/>
          <w:szCs w:val="24"/>
        </w:rPr>
      </w:pPr>
      <w:r w:rsidRPr="00204614">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414F523" w14:textId="77777777" w:rsidR="00A5735F" w:rsidRDefault="00A5735F" w:rsidP="0084186B">
      <w:pPr>
        <w:tabs>
          <w:tab w:val="left" w:pos="0"/>
          <w:tab w:val="left" w:pos="1134"/>
        </w:tabs>
        <w:spacing w:after="0"/>
        <w:ind w:firstLine="709"/>
        <w:jc w:val="both"/>
        <w:rPr>
          <w:rFonts w:ascii="Times New Roman" w:hAnsi="Times New Roman"/>
          <w:sz w:val="24"/>
          <w:szCs w:val="24"/>
        </w:rPr>
      </w:pPr>
    </w:p>
    <w:p w14:paraId="730D13DB" w14:textId="77777777" w:rsidR="00A5735F" w:rsidRPr="000C5540" w:rsidRDefault="00A5735F" w:rsidP="0084186B">
      <w:pPr>
        <w:tabs>
          <w:tab w:val="left" w:pos="1134"/>
        </w:tabs>
        <w:spacing w:after="0"/>
        <w:ind w:firstLine="709"/>
        <w:contextualSpacing/>
        <w:jc w:val="both"/>
        <w:rPr>
          <w:rFonts w:ascii="Times New Roman" w:hAnsi="Times New Roman"/>
          <w:b/>
          <w:sz w:val="24"/>
          <w:szCs w:val="24"/>
        </w:rPr>
      </w:pPr>
      <w:r w:rsidRPr="000C5540">
        <w:rPr>
          <w:rFonts w:ascii="Times New Roman" w:hAnsi="Times New Roman"/>
          <w:b/>
          <w:sz w:val="24"/>
          <w:szCs w:val="24"/>
        </w:rPr>
        <w:t xml:space="preserve">3.2.1. </w:t>
      </w:r>
      <w:r>
        <w:rPr>
          <w:rFonts w:ascii="Times New Roman" w:hAnsi="Times New Roman"/>
          <w:b/>
          <w:sz w:val="24"/>
          <w:szCs w:val="24"/>
        </w:rPr>
        <w:t>Основные п</w:t>
      </w:r>
      <w:r w:rsidRPr="000C5540">
        <w:rPr>
          <w:rFonts w:ascii="Times New Roman" w:hAnsi="Times New Roman"/>
          <w:b/>
          <w:sz w:val="24"/>
          <w:szCs w:val="24"/>
        </w:rPr>
        <w:t xml:space="preserve">ечатные </w:t>
      </w:r>
      <w:r w:rsidR="001E1D5A">
        <w:rPr>
          <w:rFonts w:ascii="Times New Roman" w:hAnsi="Times New Roman"/>
          <w:b/>
          <w:sz w:val="24"/>
          <w:szCs w:val="24"/>
        </w:rPr>
        <w:t xml:space="preserve">и электронные </w:t>
      </w:r>
      <w:r w:rsidRPr="000C5540">
        <w:rPr>
          <w:rFonts w:ascii="Times New Roman" w:hAnsi="Times New Roman"/>
          <w:b/>
          <w:sz w:val="24"/>
          <w:szCs w:val="24"/>
        </w:rPr>
        <w:t>издания</w:t>
      </w:r>
    </w:p>
    <w:p w14:paraId="57BFB816" w14:textId="77777777" w:rsidR="00A5735F" w:rsidRPr="00A17610" w:rsidRDefault="00A5735F" w:rsidP="005F5CDC">
      <w:pPr>
        <w:pStyle w:val="ae"/>
        <w:numPr>
          <w:ilvl w:val="0"/>
          <w:numId w:val="184"/>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jc w:val="both"/>
        <w:rPr>
          <w:bCs/>
          <w:lang w:eastAsia="en-US"/>
        </w:rPr>
      </w:pPr>
      <w:r w:rsidRPr="00A17610">
        <w:rPr>
          <w:bCs/>
          <w:lang w:eastAsia="en-US"/>
        </w:rPr>
        <w:t>Барышникова, Н. А.  Экономика организации: учебное пособие для среднего профессионального образования / Н. А. Барышникова, Т. А. Матеуш, М. Г. Миронов. — 3-е изд., перераб</w:t>
      </w:r>
      <w:proofErr w:type="gramStart"/>
      <w:r w:rsidRPr="00A17610">
        <w:rPr>
          <w:bCs/>
          <w:lang w:eastAsia="en-US"/>
        </w:rPr>
        <w:t>.</w:t>
      </w:r>
      <w:proofErr w:type="gramEnd"/>
      <w:r w:rsidRPr="00A17610">
        <w:rPr>
          <w:bCs/>
          <w:lang w:eastAsia="en-US"/>
        </w:rPr>
        <w:t xml:space="preserve"> и доп. — Москва: Издательство Юрайт, 2021. — 184 с. — (Профессиональное образование). — ISBN 978-5-534-12885-7. — Текст: электронный // Образовательная платформа Юрайт [сайт]. — URL: https://urait.ru/bcode/468317 (дата обращения: 17.11.2021).</w:t>
      </w:r>
    </w:p>
    <w:p w14:paraId="710603D3" w14:textId="77777777" w:rsidR="00A5735F" w:rsidRPr="00972762" w:rsidRDefault="00A5735F" w:rsidP="005F5CDC">
      <w:pPr>
        <w:pStyle w:val="ae"/>
        <w:numPr>
          <w:ilvl w:val="0"/>
          <w:numId w:val="184"/>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jc w:val="both"/>
        <w:rPr>
          <w:bCs/>
          <w:lang w:eastAsia="en-US"/>
        </w:rPr>
      </w:pPr>
      <w:r w:rsidRPr="00972762">
        <w:rPr>
          <w:bCs/>
          <w:lang w:eastAsia="en-US"/>
        </w:rPr>
        <w:t xml:space="preserve">Грибов, В. Д. Экономика предприятия: Учебник. Практикум / </w:t>
      </w:r>
      <w:proofErr w:type="gramStart"/>
      <w:r w:rsidRPr="00972762">
        <w:rPr>
          <w:bCs/>
          <w:lang w:eastAsia="en-US"/>
        </w:rPr>
        <w:t>В.Д.</w:t>
      </w:r>
      <w:proofErr w:type="gramEnd"/>
      <w:r w:rsidRPr="00972762">
        <w:rPr>
          <w:bCs/>
          <w:lang w:eastAsia="en-US"/>
        </w:rPr>
        <w:t xml:space="preserve"> Грибов, В.П. Грузинов. - 8-е изд., перераб</w:t>
      </w:r>
      <w:proofErr w:type="gramStart"/>
      <w:r w:rsidRPr="00972762">
        <w:rPr>
          <w:bCs/>
          <w:lang w:eastAsia="en-US"/>
        </w:rPr>
        <w:t>.</w:t>
      </w:r>
      <w:proofErr w:type="gramEnd"/>
      <w:r w:rsidRPr="00972762">
        <w:rPr>
          <w:bCs/>
          <w:lang w:eastAsia="en-US"/>
        </w:rPr>
        <w:t xml:space="preserve"> и доп. — Москва: КУРС: ИНФРА-М, 2018. — 448 с. - ISBN 978-5-906923-73-8. - Текст: электронный. - URL: https://znanium.com/catalog/product/930124 (дата обращения: 17.11.2021). – Режим доступа: по подписке.</w:t>
      </w:r>
    </w:p>
    <w:p w14:paraId="0ECD9BB5" w14:textId="77777777" w:rsidR="00A5735F" w:rsidRPr="00A17610" w:rsidRDefault="00A5735F" w:rsidP="005F5CDC">
      <w:pPr>
        <w:pStyle w:val="ae"/>
        <w:numPr>
          <w:ilvl w:val="0"/>
          <w:numId w:val="184"/>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jc w:val="both"/>
        <w:rPr>
          <w:bCs/>
          <w:lang w:eastAsia="en-US"/>
        </w:rPr>
      </w:pPr>
      <w:r w:rsidRPr="00972762">
        <w:rPr>
          <w:bCs/>
          <w:lang w:eastAsia="en-US"/>
        </w:rPr>
        <w:t>Карасев, А. П.  Маркетинговые исследования: учебник и практикум для среднего профессионального образования / А. П. Карасев. — 2-е изд., перераб</w:t>
      </w:r>
      <w:proofErr w:type="gramStart"/>
      <w:r w:rsidRPr="00972762">
        <w:rPr>
          <w:bCs/>
          <w:lang w:eastAsia="en-US"/>
        </w:rPr>
        <w:t>.</w:t>
      </w:r>
      <w:proofErr w:type="gramEnd"/>
      <w:r w:rsidRPr="00972762">
        <w:rPr>
          <w:bCs/>
          <w:lang w:eastAsia="en-US"/>
        </w:rPr>
        <w:t xml:space="preserve"> и доп. — Москва: Издательство Юрайт, 2021. — 315 с. — (Профессиональное образование). — ISBN 978-5-534-05957-1. — Текст: электронный // Образовательная платформа Юрайт [сайт]. — URL: https://urait.ru/bcode/469653 (дата обращения: 17.11.2021).</w:t>
      </w:r>
    </w:p>
    <w:p w14:paraId="00DB3185" w14:textId="77777777" w:rsidR="00A5735F" w:rsidRPr="00A17610" w:rsidRDefault="00A5735F" w:rsidP="005F5CDC">
      <w:pPr>
        <w:pStyle w:val="ae"/>
        <w:numPr>
          <w:ilvl w:val="0"/>
          <w:numId w:val="184"/>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jc w:val="both"/>
        <w:rPr>
          <w:bCs/>
          <w:lang w:eastAsia="en-US"/>
        </w:rPr>
      </w:pPr>
      <w:r w:rsidRPr="00972762">
        <w:rPr>
          <w:bCs/>
          <w:lang w:eastAsia="en-US"/>
        </w:rPr>
        <w:t>Михалева, Е. П.  Менеджмент: учебное пособие для среднего профессионального образования / Е. П. Михалева. — 2-е изд., перераб</w:t>
      </w:r>
      <w:proofErr w:type="gramStart"/>
      <w:r w:rsidRPr="00972762">
        <w:rPr>
          <w:bCs/>
          <w:lang w:eastAsia="en-US"/>
        </w:rPr>
        <w:t>.</w:t>
      </w:r>
      <w:proofErr w:type="gramEnd"/>
      <w:r w:rsidRPr="00972762">
        <w:rPr>
          <w:bCs/>
          <w:lang w:eastAsia="en-US"/>
        </w:rPr>
        <w:t xml:space="preserve"> и доп. — Москва: Издательство Юрайт, 2021. — 191 с. — (Профессиональное образование). — ISBN 978-5-9916-5662-7. — Текст: </w:t>
      </w:r>
      <w:r w:rsidRPr="00972762">
        <w:rPr>
          <w:bCs/>
          <w:lang w:eastAsia="en-US"/>
        </w:rPr>
        <w:lastRenderedPageBreak/>
        <w:t xml:space="preserve">электронный // Образовательная платформа Юрайт [сайт]. — URL: https://urait.ru/bcode/468306 (дата обращения: 17.11.2021). </w:t>
      </w:r>
    </w:p>
    <w:p w14:paraId="740768B8" w14:textId="77777777" w:rsidR="00A5735F" w:rsidRPr="00A17610" w:rsidRDefault="00A5735F" w:rsidP="005F5CDC">
      <w:pPr>
        <w:pStyle w:val="ae"/>
        <w:numPr>
          <w:ilvl w:val="0"/>
          <w:numId w:val="184"/>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jc w:val="both"/>
        <w:rPr>
          <w:bCs/>
          <w:lang w:eastAsia="en-US"/>
        </w:rPr>
      </w:pPr>
      <w:r w:rsidRPr="00A17610">
        <w:rPr>
          <w:bCs/>
          <w:lang w:eastAsia="en-US"/>
        </w:rPr>
        <w:t>Мокий, М. С.  Экономика организации: учебник и практикум для среднего профессионального образования / М. С. Мокий, О. В. Азоева, В. С. Ивановский; под редакцией М. С. Мокия. — 4-е изд., перераб</w:t>
      </w:r>
      <w:proofErr w:type="gramStart"/>
      <w:r w:rsidRPr="00A17610">
        <w:rPr>
          <w:bCs/>
          <w:lang w:eastAsia="en-US"/>
        </w:rPr>
        <w:t>.</w:t>
      </w:r>
      <w:proofErr w:type="gramEnd"/>
      <w:r w:rsidRPr="00A17610">
        <w:rPr>
          <w:bCs/>
          <w:lang w:eastAsia="en-US"/>
        </w:rPr>
        <w:t xml:space="preserve"> и доп. — Москва: Издательство Юрайт, 2021. — 297 с. — (Профессиональное образование). — ISBN 978-5-534-13970-9. — Текст: электронный // Образовательная платформа Юрайт [сайт]. — URL: https://urait.ru/bcode/469434 (дата обращения: 17.11.2021).</w:t>
      </w:r>
    </w:p>
    <w:p w14:paraId="5B495DE5" w14:textId="77777777" w:rsidR="00A5735F" w:rsidRDefault="00A5735F" w:rsidP="005F5CDC">
      <w:pPr>
        <w:pStyle w:val="ae"/>
        <w:numPr>
          <w:ilvl w:val="0"/>
          <w:numId w:val="184"/>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jc w:val="both"/>
        <w:rPr>
          <w:bCs/>
          <w:lang w:eastAsia="en-US"/>
        </w:rPr>
      </w:pPr>
      <w:r w:rsidRPr="00972762">
        <w:rPr>
          <w:bCs/>
          <w:lang w:eastAsia="en-US"/>
        </w:rPr>
        <w:t xml:space="preserve">Резникова, Н. П. Маркетинг в отрасли инфокоммуникаций: учебное пособие / </w:t>
      </w:r>
      <w:r w:rsidR="001E1D5A">
        <w:rPr>
          <w:bCs/>
          <w:lang w:eastAsia="en-US"/>
        </w:rPr>
        <w:br/>
      </w:r>
      <w:r w:rsidRPr="00972762">
        <w:rPr>
          <w:bCs/>
          <w:lang w:eastAsia="en-US"/>
        </w:rPr>
        <w:t>Н. П. Резникова, Е. Г. Кухаренко; под редакцией Н. П. Резниковой. — Москва: Горячая линия-Телеком, 2018. — 152 с. — ISBN 978-5-9912-0343-2. — Текст: электронный // Лань: электронно-библиотечная система. — URL: https://e.lanbook.com/book/111092 (дата обращения: 17.11.2021). — Режим доступа: для авториз. пользователей.</w:t>
      </w:r>
    </w:p>
    <w:p w14:paraId="28A3F3BC" w14:textId="77777777" w:rsidR="001E1D5A" w:rsidRPr="00A17610" w:rsidRDefault="001E1D5A" w:rsidP="005F5CDC">
      <w:pPr>
        <w:pStyle w:val="ae"/>
        <w:numPr>
          <w:ilvl w:val="0"/>
          <w:numId w:val="184"/>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jc w:val="both"/>
        <w:rPr>
          <w:bCs/>
          <w:lang w:eastAsia="en-US"/>
        </w:rPr>
      </w:pPr>
      <w:r w:rsidRPr="00A17610">
        <w:rPr>
          <w:bCs/>
          <w:lang w:eastAsia="en-US"/>
        </w:rPr>
        <w:t>Сафронов, Н. А. Экономика организации (предприятия): учебник для среднего профессионального образования. — 2-е изд., с изм. / Н. А. Сафронов. — Москва: Магистр: ИНФРА-М, 2021. — 256 с. - ISBN 978-5-9776-0059-0. - Текст: электронный. - URL: https://znanium.com/catalog/product/1141785 (дата обращения: 17.11.2021). – Режим доступа: по подписке.</w:t>
      </w:r>
    </w:p>
    <w:p w14:paraId="34CA2919" w14:textId="77777777" w:rsidR="00A5735F" w:rsidRPr="00A17610" w:rsidRDefault="00A5735F" w:rsidP="005F5CDC">
      <w:pPr>
        <w:pStyle w:val="ae"/>
        <w:numPr>
          <w:ilvl w:val="0"/>
          <w:numId w:val="184"/>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jc w:val="both"/>
        <w:rPr>
          <w:bCs/>
          <w:lang w:eastAsia="en-US"/>
        </w:rPr>
      </w:pPr>
      <w:r w:rsidRPr="00A17610">
        <w:rPr>
          <w:bCs/>
          <w:lang w:eastAsia="en-US"/>
        </w:rPr>
        <w:t>Хазбулатов, Т. М. Менеджмент. Курс лекций и практических занятий: учебное пособие / Т. М. Хазбулатов, А. С. Красникова, О. В. Шишкин. — Санкт-Петербург: Лань, 2020. — 240 с. — ISBN 978-5-8114-5725-0.</w:t>
      </w:r>
    </w:p>
    <w:p w14:paraId="4A976798" w14:textId="77777777" w:rsidR="00A5735F" w:rsidRPr="00972762" w:rsidRDefault="00A5735F" w:rsidP="0084186B">
      <w:pPr>
        <w:pStyle w:val="ae"/>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jc w:val="both"/>
        <w:rPr>
          <w:bCs/>
          <w:lang w:eastAsia="en-US"/>
        </w:rPr>
      </w:pPr>
    </w:p>
    <w:p w14:paraId="2D6DFEF2" w14:textId="77777777" w:rsidR="00A5735F" w:rsidRPr="000C5540" w:rsidRDefault="00A5735F" w:rsidP="0084186B">
      <w:pPr>
        <w:tabs>
          <w:tab w:val="left" w:pos="1134"/>
        </w:tabs>
        <w:suppressAutoHyphens/>
        <w:spacing w:after="0"/>
        <w:ind w:firstLine="709"/>
        <w:contextualSpacing/>
        <w:jc w:val="both"/>
        <w:rPr>
          <w:rFonts w:ascii="Times New Roman" w:hAnsi="Times New Roman"/>
          <w:b/>
          <w:bCs/>
          <w:sz w:val="24"/>
          <w:szCs w:val="24"/>
        </w:rPr>
      </w:pPr>
      <w:r w:rsidRPr="000C5540">
        <w:rPr>
          <w:rFonts w:ascii="Times New Roman" w:hAnsi="Times New Roman"/>
          <w:b/>
          <w:bCs/>
          <w:sz w:val="24"/>
          <w:szCs w:val="24"/>
        </w:rPr>
        <w:t>3.2.3. Дополнительные источники</w:t>
      </w:r>
    </w:p>
    <w:p w14:paraId="6FDA63C0" w14:textId="77777777" w:rsidR="00A5735F" w:rsidRDefault="00A5735F" w:rsidP="005F5CDC">
      <w:pPr>
        <w:pStyle w:val="ae"/>
        <w:numPr>
          <w:ilvl w:val="0"/>
          <w:numId w:val="162"/>
        </w:numPr>
        <w:tabs>
          <w:tab w:val="left" w:pos="1134"/>
        </w:tabs>
        <w:spacing w:before="0" w:after="0" w:line="276" w:lineRule="auto"/>
        <w:ind w:left="0" w:firstLine="709"/>
        <w:jc w:val="both"/>
      </w:pPr>
      <w:r w:rsidRPr="009321B1">
        <w:t>Конституция Российской Федерации (принята 12.12.1993) (изменениями).</w:t>
      </w:r>
    </w:p>
    <w:p w14:paraId="2831B4C9" w14:textId="77777777" w:rsidR="00A5735F" w:rsidRPr="0026503E" w:rsidRDefault="00A5735F" w:rsidP="005F5CDC">
      <w:pPr>
        <w:pStyle w:val="ae"/>
        <w:numPr>
          <w:ilvl w:val="0"/>
          <w:numId w:val="162"/>
        </w:numPr>
        <w:tabs>
          <w:tab w:val="left" w:pos="1134"/>
        </w:tabs>
        <w:spacing w:before="0" w:after="0" w:line="276" w:lineRule="auto"/>
        <w:ind w:left="0" w:firstLine="709"/>
        <w:jc w:val="both"/>
        <w:rPr>
          <w:lang w:eastAsia="en-US"/>
        </w:rPr>
      </w:pPr>
      <w:r w:rsidRPr="0026503E">
        <w:rPr>
          <w:lang w:eastAsia="en-US"/>
        </w:rPr>
        <w:t xml:space="preserve">О связи: федеральный закон от 07.07.2003 N 126-ФЗ </w:t>
      </w:r>
      <w:r w:rsidRPr="0026503E">
        <w:rPr>
          <w:bCs/>
          <w:lang w:eastAsia="en-US"/>
        </w:rPr>
        <w:t>(действующая редакция).</w:t>
      </w:r>
    </w:p>
    <w:p w14:paraId="15F15C90" w14:textId="77777777" w:rsidR="00A5735F" w:rsidRPr="0026503E" w:rsidRDefault="00A5735F" w:rsidP="005F5CDC">
      <w:pPr>
        <w:pStyle w:val="ae"/>
        <w:numPr>
          <w:ilvl w:val="0"/>
          <w:numId w:val="162"/>
        </w:numPr>
        <w:tabs>
          <w:tab w:val="left" w:pos="1134"/>
        </w:tabs>
        <w:spacing w:before="0" w:after="0" w:line="276" w:lineRule="auto"/>
        <w:ind w:left="0" w:firstLine="709"/>
        <w:jc w:val="both"/>
        <w:rPr>
          <w:lang w:eastAsia="en-US"/>
        </w:rPr>
      </w:pPr>
      <w:r w:rsidRPr="0026503E">
        <w:rPr>
          <w:lang w:eastAsia="en-US"/>
        </w:rPr>
        <w:t xml:space="preserve">О развитии малого и среднего предпринимательства в Российской Федерации: федеральный закон от 24.07.2007 N 209-ФЗ </w:t>
      </w:r>
      <w:r w:rsidRPr="0026503E">
        <w:rPr>
          <w:bCs/>
          <w:lang w:eastAsia="en-US"/>
        </w:rPr>
        <w:t>(действующая редакция).</w:t>
      </w:r>
    </w:p>
    <w:p w14:paraId="6778B61C" w14:textId="77777777" w:rsidR="00A5735F" w:rsidRDefault="00A5735F" w:rsidP="005F5CDC">
      <w:pPr>
        <w:pStyle w:val="ae"/>
        <w:numPr>
          <w:ilvl w:val="0"/>
          <w:numId w:val="162"/>
        </w:numPr>
        <w:shd w:val="clear" w:color="auto" w:fill="FFFFFF"/>
        <w:tabs>
          <w:tab w:val="left" w:pos="1134"/>
        </w:tabs>
        <w:spacing w:before="0" w:after="0" w:line="276" w:lineRule="auto"/>
        <w:ind w:left="0" w:firstLine="709"/>
        <w:jc w:val="both"/>
      </w:pPr>
      <w:r w:rsidRPr="0012091F">
        <w:t>Постановление Правительства РФ</w:t>
      </w:r>
      <w:r>
        <w:t xml:space="preserve"> «</w:t>
      </w:r>
      <w:hyperlink r:id="rId50" w:history="1">
        <w:r w:rsidRPr="0012091F">
          <w:t>О лицензировании деятельности в области гидрометеорологии и</w:t>
        </w:r>
        <w:r>
          <w:t xml:space="preserve"> </w:t>
        </w:r>
        <w:r w:rsidRPr="0012091F">
          <w:t>в</w:t>
        </w:r>
        <w:r>
          <w:t xml:space="preserve"> </w:t>
        </w:r>
        <w:r w:rsidRPr="0012091F">
          <w:t xml:space="preserve">смежных </w:t>
        </w:r>
        <w:r>
          <w:t xml:space="preserve">с </w:t>
        </w:r>
        <w:r w:rsidRPr="0012091F">
          <w:t>ней</w:t>
        </w:r>
        <w:r>
          <w:t xml:space="preserve"> </w:t>
        </w:r>
        <w:r w:rsidRPr="0012091F">
          <w:t>областях (за исключением указанной деятельности, осуществляемой в</w:t>
        </w:r>
        <w:r>
          <w:t xml:space="preserve"> </w:t>
        </w:r>
        <w:r w:rsidRPr="0012091F">
          <w:t>ходе инженерных изысканий, выполняемых для подготовки проектной документации, строительства, реконструкции объектов капитального строительства), а также работ по активному воздействию на гидрометеорологические и геофизические процессы и явления</w:t>
        </w:r>
      </w:hyperlink>
      <w:r>
        <w:t xml:space="preserve">» </w:t>
      </w:r>
      <w:r w:rsidRPr="0012091F">
        <w:t>от 30 декабря 2011 № 1216</w:t>
      </w:r>
      <w:r>
        <w:t>.</w:t>
      </w:r>
    </w:p>
    <w:p w14:paraId="1CEF3A0C" w14:textId="77777777" w:rsidR="00A5735F" w:rsidRPr="0026503E" w:rsidRDefault="00A5735F" w:rsidP="005F5CDC">
      <w:pPr>
        <w:pStyle w:val="ae"/>
        <w:numPr>
          <w:ilvl w:val="0"/>
          <w:numId w:val="162"/>
        </w:numPr>
        <w:tabs>
          <w:tab w:val="left" w:pos="1134"/>
        </w:tabs>
        <w:spacing w:before="0" w:after="0" w:line="276" w:lineRule="auto"/>
        <w:ind w:left="0" w:firstLine="709"/>
        <w:jc w:val="both"/>
        <w:rPr>
          <w:lang w:eastAsia="en-US"/>
        </w:rPr>
      </w:pPr>
      <w:r w:rsidRPr="0026503E">
        <w:rPr>
          <w:lang w:eastAsia="en-US"/>
        </w:rPr>
        <w:t xml:space="preserve">Стандарты, сборники стандартов и </w:t>
      </w:r>
      <w:r w:rsidRPr="0026503E">
        <w:rPr>
          <w:bCs/>
          <w:lang w:eastAsia="en-US"/>
        </w:rPr>
        <w:t>Система стандартов безопасности труда;</w:t>
      </w:r>
    </w:p>
    <w:p w14:paraId="2092AB17" w14:textId="77777777" w:rsidR="00A5735F" w:rsidRPr="009321B1" w:rsidRDefault="00A5735F" w:rsidP="005F5CDC">
      <w:pPr>
        <w:pStyle w:val="ae"/>
        <w:numPr>
          <w:ilvl w:val="0"/>
          <w:numId w:val="162"/>
        </w:numPr>
        <w:shd w:val="clear" w:color="auto" w:fill="FFFFFF"/>
        <w:tabs>
          <w:tab w:val="left" w:pos="1134"/>
        </w:tabs>
        <w:spacing w:before="0" w:after="0" w:line="276" w:lineRule="auto"/>
        <w:ind w:left="0" w:firstLine="709"/>
        <w:jc w:val="both"/>
      </w:pPr>
      <w:r w:rsidRPr="009321B1">
        <w:t>Трудовой кодекс Российской Федерации" от 30.12.2001 N 197-ФЗ (с изменениями).</w:t>
      </w:r>
    </w:p>
    <w:p w14:paraId="35BA44D5" w14:textId="77777777" w:rsidR="00A5735F" w:rsidRDefault="00A5735F" w:rsidP="005F5CDC">
      <w:pPr>
        <w:pStyle w:val="ae"/>
        <w:numPr>
          <w:ilvl w:val="0"/>
          <w:numId w:val="162"/>
        </w:numPr>
        <w:shd w:val="clear" w:color="auto" w:fill="FFFFFF"/>
        <w:tabs>
          <w:tab w:val="left" w:pos="1134"/>
        </w:tabs>
        <w:spacing w:before="0" w:after="0" w:line="276" w:lineRule="auto"/>
        <w:ind w:left="0" w:firstLine="709"/>
        <w:jc w:val="both"/>
      </w:pPr>
      <w:r w:rsidRPr="009321B1">
        <w:t>Федеральный закон «О Гидрометеорологической службе» от 19.07.1998</w:t>
      </w:r>
      <w:r>
        <w:t xml:space="preserve"> </w:t>
      </w:r>
      <w:r w:rsidRPr="009321B1">
        <w:t xml:space="preserve">№113-ФЗ </w:t>
      </w:r>
      <w:r w:rsidR="001E1D5A">
        <w:br/>
      </w:r>
      <w:r>
        <w:t>(с изменениями).</w:t>
      </w:r>
    </w:p>
    <w:p w14:paraId="45EF710D" w14:textId="77777777" w:rsidR="00A5735F" w:rsidRDefault="00A5735F" w:rsidP="005F5CDC">
      <w:pPr>
        <w:pStyle w:val="ae"/>
        <w:numPr>
          <w:ilvl w:val="0"/>
          <w:numId w:val="162"/>
        </w:numPr>
        <w:shd w:val="clear" w:color="auto" w:fill="FFFFFF"/>
        <w:tabs>
          <w:tab w:val="left" w:pos="1134"/>
        </w:tabs>
        <w:spacing w:before="0" w:after="0" w:line="276" w:lineRule="auto"/>
        <w:ind w:left="0" w:firstLine="709"/>
        <w:jc w:val="both"/>
      </w:pPr>
      <w:r w:rsidRPr="0012091F">
        <w:t xml:space="preserve">Федеральный закон «Об охране окружающей среды» </w:t>
      </w:r>
      <w:r>
        <w:t xml:space="preserve">от 10.01.2002 </w:t>
      </w:r>
      <w:r w:rsidRPr="0012091F">
        <w:t>№ 7</w:t>
      </w:r>
      <w:r>
        <w:t xml:space="preserve">-ФЗ </w:t>
      </w:r>
      <w:r w:rsidR="001E1D5A">
        <w:br/>
      </w:r>
      <w:r>
        <w:t>(с изменениями).</w:t>
      </w:r>
    </w:p>
    <w:p w14:paraId="0DD0D91E" w14:textId="77777777" w:rsidR="00A5735F" w:rsidRDefault="00A5735F" w:rsidP="005F5CDC">
      <w:pPr>
        <w:pStyle w:val="ae"/>
        <w:numPr>
          <w:ilvl w:val="0"/>
          <w:numId w:val="162"/>
        </w:numPr>
        <w:shd w:val="clear" w:color="auto" w:fill="FFFFFF"/>
        <w:tabs>
          <w:tab w:val="left" w:pos="1134"/>
        </w:tabs>
        <w:spacing w:before="0" w:after="0" w:line="276" w:lineRule="auto"/>
        <w:ind w:left="0" w:firstLine="709"/>
        <w:jc w:val="both"/>
      </w:pPr>
      <w:r w:rsidRPr="0012091F">
        <w:t xml:space="preserve">Федеральный закон «Об охране атмосферного воздуха» </w:t>
      </w:r>
      <w:r>
        <w:t xml:space="preserve">от 04.05.1999 </w:t>
      </w:r>
      <w:r w:rsidRPr="0012091F">
        <w:t>№</w:t>
      </w:r>
      <w:r>
        <w:t xml:space="preserve"> </w:t>
      </w:r>
      <w:r w:rsidRPr="0012091F">
        <w:t>96-ФЗ</w:t>
      </w:r>
      <w:r>
        <w:t xml:space="preserve"> </w:t>
      </w:r>
      <w:r w:rsidR="001E1D5A">
        <w:br/>
      </w:r>
      <w:r>
        <w:t>(с изменениями)</w:t>
      </w:r>
      <w:r w:rsidRPr="0012091F">
        <w:t xml:space="preserve">. </w:t>
      </w:r>
    </w:p>
    <w:p w14:paraId="2025FBC3" w14:textId="77777777" w:rsidR="00A5735F" w:rsidRDefault="00A5735F" w:rsidP="005F5CDC">
      <w:pPr>
        <w:pStyle w:val="ae"/>
        <w:numPr>
          <w:ilvl w:val="0"/>
          <w:numId w:val="162"/>
        </w:numPr>
        <w:shd w:val="clear" w:color="auto" w:fill="FFFFFF"/>
        <w:tabs>
          <w:tab w:val="left" w:pos="1134"/>
        </w:tabs>
        <w:spacing w:before="0" w:after="0" w:line="276" w:lineRule="auto"/>
        <w:ind w:left="0" w:firstLine="709"/>
        <w:jc w:val="both"/>
      </w:pPr>
      <w:r w:rsidRPr="0012091F">
        <w:t xml:space="preserve">Федеральный закон «О регулировании деятельности российских граждан </w:t>
      </w:r>
      <w:r w:rsidR="001E1D5A">
        <w:br/>
      </w:r>
      <w:r w:rsidRPr="0012091F">
        <w:t xml:space="preserve">и российских юридических лиц в Антарктике» </w:t>
      </w:r>
      <w:r>
        <w:t xml:space="preserve">от 05.06.2012 </w:t>
      </w:r>
      <w:r w:rsidRPr="0012091F">
        <w:t>№ 50-ФЗ.</w:t>
      </w:r>
    </w:p>
    <w:p w14:paraId="6C383397" w14:textId="77777777" w:rsidR="00A5735F" w:rsidRDefault="00A5735F" w:rsidP="002067C7">
      <w:pPr>
        <w:spacing w:after="0" w:line="259" w:lineRule="auto"/>
        <w:jc w:val="center"/>
        <w:rPr>
          <w:rFonts w:ascii="Times New Roman" w:hAnsi="Times New Roman"/>
          <w:b/>
          <w:sz w:val="24"/>
          <w:szCs w:val="24"/>
        </w:rPr>
      </w:pPr>
      <w:r>
        <w:rPr>
          <w:rFonts w:ascii="Times New Roman" w:hAnsi="Times New Roman"/>
          <w:b/>
          <w:sz w:val="24"/>
          <w:szCs w:val="24"/>
        </w:rPr>
        <w:br w:type="page"/>
      </w:r>
      <w:r w:rsidRPr="0096590F">
        <w:rPr>
          <w:rFonts w:ascii="Times New Roman" w:hAnsi="Times New Roman"/>
          <w:b/>
          <w:sz w:val="24"/>
          <w:szCs w:val="24"/>
        </w:rPr>
        <w:lastRenderedPageBreak/>
        <w:t>4. КОНТРОЛЬ И ОЦЕНКА РЕЗУЛЬТАТОВ ОСВОЕНИЯ</w:t>
      </w:r>
    </w:p>
    <w:p w14:paraId="43201A32" w14:textId="77777777" w:rsidR="00A5735F" w:rsidRPr="0096590F" w:rsidRDefault="00A5735F" w:rsidP="002067C7">
      <w:pPr>
        <w:spacing w:after="0" w:line="240" w:lineRule="auto"/>
        <w:jc w:val="center"/>
        <w:rPr>
          <w:rFonts w:ascii="Times New Roman" w:hAnsi="Times New Roman"/>
          <w:b/>
          <w:sz w:val="24"/>
          <w:szCs w:val="24"/>
        </w:rPr>
      </w:pPr>
      <w:r w:rsidRPr="0096590F">
        <w:rPr>
          <w:rFonts w:ascii="Times New Roman" w:hAnsi="Times New Roman"/>
          <w:b/>
          <w:sz w:val="24"/>
          <w:szCs w:val="24"/>
        </w:rPr>
        <w:t>ПРОФЕССИОНАЛЬНОГО МОДУЛЯ</w:t>
      </w:r>
    </w:p>
    <w:tbl>
      <w:tblPr>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4678"/>
        <w:gridCol w:w="2521"/>
      </w:tblGrid>
      <w:tr w:rsidR="00A5735F" w:rsidRPr="005B5241" w14:paraId="0B700917" w14:textId="77777777" w:rsidTr="001E1D5A">
        <w:trPr>
          <w:trHeight w:val="227"/>
        </w:trPr>
        <w:tc>
          <w:tcPr>
            <w:tcW w:w="2830" w:type="dxa"/>
            <w:tcBorders>
              <w:top w:val="single" w:sz="4" w:space="0" w:color="auto"/>
              <w:left w:val="single" w:sz="4" w:space="0" w:color="auto"/>
              <w:bottom w:val="nil"/>
              <w:right w:val="single" w:sz="4" w:space="0" w:color="auto"/>
            </w:tcBorders>
            <w:vAlign w:val="center"/>
            <w:hideMark/>
          </w:tcPr>
          <w:p w14:paraId="4199D132" w14:textId="77777777" w:rsidR="00A5735F" w:rsidRPr="005B5241" w:rsidRDefault="00A5735F" w:rsidP="004F4E68">
            <w:pPr>
              <w:spacing w:after="0" w:line="240" w:lineRule="auto"/>
              <w:jc w:val="center"/>
              <w:rPr>
                <w:rFonts w:ascii="Times New Roman" w:hAnsi="Times New Roman"/>
                <w:b/>
                <w:sz w:val="24"/>
                <w:szCs w:val="24"/>
              </w:rPr>
            </w:pPr>
            <w:r w:rsidRPr="005B5241">
              <w:rPr>
                <w:rFonts w:ascii="Times New Roman" w:hAnsi="Times New Roman"/>
                <w:b/>
                <w:sz w:val="24"/>
                <w:szCs w:val="24"/>
              </w:rPr>
              <w:t>Код и наименование профессиональных и общих компетенций, формируемых в рамках модуля</w:t>
            </w:r>
            <w:r w:rsidR="00973DA7" w:rsidRPr="00973DA7">
              <w:rPr>
                <w:rStyle w:val="ac"/>
                <w:rFonts w:ascii="Times New Roman" w:hAnsi="Times New Roman"/>
                <w:b/>
                <w:bCs/>
                <w:i/>
              </w:rPr>
              <w:footnoteReference w:id="26"/>
            </w:r>
          </w:p>
        </w:tc>
        <w:tc>
          <w:tcPr>
            <w:tcW w:w="4678" w:type="dxa"/>
            <w:tcBorders>
              <w:top w:val="single" w:sz="4" w:space="0" w:color="auto"/>
              <w:left w:val="single" w:sz="4" w:space="0" w:color="auto"/>
              <w:bottom w:val="single" w:sz="4" w:space="0" w:color="auto"/>
              <w:right w:val="single" w:sz="4" w:space="0" w:color="auto"/>
            </w:tcBorders>
            <w:vAlign w:val="center"/>
            <w:hideMark/>
          </w:tcPr>
          <w:p w14:paraId="44FB4D9F" w14:textId="77777777" w:rsidR="00A5735F" w:rsidRPr="005B5241" w:rsidRDefault="00A5735F" w:rsidP="004F4E68">
            <w:pPr>
              <w:spacing w:after="0" w:line="240" w:lineRule="auto"/>
              <w:jc w:val="center"/>
              <w:rPr>
                <w:rFonts w:ascii="Times New Roman" w:hAnsi="Times New Roman"/>
                <w:b/>
                <w:sz w:val="24"/>
                <w:szCs w:val="24"/>
              </w:rPr>
            </w:pPr>
            <w:r w:rsidRPr="005B5241">
              <w:rPr>
                <w:rFonts w:ascii="Times New Roman" w:hAnsi="Times New Roman"/>
                <w:b/>
                <w:sz w:val="24"/>
                <w:szCs w:val="24"/>
              </w:rPr>
              <w:t>Критерии оценки</w:t>
            </w:r>
          </w:p>
        </w:tc>
        <w:tc>
          <w:tcPr>
            <w:tcW w:w="2521" w:type="dxa"/>
            <w:tcBorders>
              <w:top w:val="single" w:sz="4" w:space="0" w:color="auto"/>
              <w:left w:val="single" w:sz="4" w:space="0" w:color="auto"/>
              <w:bottom w:val="single" w:sz="4" w:space="0" w:color="auto"/>
              <w:right w:val="single" w:sz="4" w:space="0" w:color="auto"/>
            </w:tcBorders>
            <w:vAlign w:val="center"/>
            <w:hideMark/>
          </w:tcPr>
          <w:p w14:paraId="77DD9A29" w14:textId="77777777" w:rsidR="00A5735F" w:rsidRPr="005B5241" w:rsidRDefault="00A5735F" w:rsidP="004F4E68">
            <w:pPr>
              <w:spacing w:after="0" w:line="240" w:lineRule="auto"/>
              <w:jc w:val="center"/>
              <w:rPr>
                <w:rFonts w:ascii="Times New Roman" w:hAnsi="Times New Roman"/>
                <w:b/>
                <w:sz w:val="24"/>
                <w:szCs w:val="24"/>
              </w:rPr>
            </w:pPr>
            <w:r w:rsidRPr="005B5241">
              <w:rPr>
                <w:rFonts w:ascii="Times New Roman" w:hAnsi="Times New Roman"/>
                <w:b/>
                <w:sz w:val="24"/>
                <w:szCs w:val="24"/>
              </w:rPr>
              <w:t>Методы оценки</w:t>
            </w:r>
          </w:p>
        </w:tc>
      </w:tr>
      <w:tr w:rsidR="00A5735F" w:rsidRPr="005B5241" w14:paraId="36309D57" w14:textId="77777777" w:rsidTr="001E1D5A">
        <w:trPr>
          <w:trHeight w:val="4978"/>
        </w:trPr>
        <w:tc>
          <w:tcPr>
            <w:tcW w:w="2830" w:type="dxa"/>
            <w:tcBorders>
              <w:top w:val="single" w:sz="4" w:space="0" w:color="auto"/>
              <w:left w:val="single" w:sz="4" w:space="0" w:color="auto"/>
              <w:right w:val="single" w:sz="4" w:space="0" w:color="auto"/>
            </w:tcBorders>
          </w:tcPr>
          <w:p w14:paraId="641963F0" w14:textId="0CD732B8" w:rsidR="00A5735F" w:rsidRPr="005B5241" w:rsidRDefault="00A5735F" w:rsidP="003E47DB">
            <w:pPr>
              <w:pStyle w:val="2"/>
              <w:rPr>
                <w:rStyle w:val="af0"/>
                <w:rFonts w:ascii="Times New Roman" w:hAnsi="Times New Roman"/>
                <w:b w:val="0"/>
                <w:sz w:val="24"/>
                <w:szCs w:val="24"/>
              </w:rPr>
            </w:pPr>
            <w:r w:rsidRPr="005B5241">
              <w:rPr>
                <w:rFonts w:ascii="Times New Roman" w:hAnsi="Times New Roman"/>
                <w:b w:val="0"/>
                <w:i w:val="0"/>
                <w:sz w:val="24"/>
                <w:szCs w:val="24"/>
              </w:rPr>
              <w:t xml:space="preserve">ПК.4.1 Планировать и организовывать деятельность структурных подразделений </w:t>
            </w:r>
          </w:p>
        </w:tc>
        <w:tc>
          <w:tcPr>
            <w:tcW w:w="4678" w:type="dxa"/>
            <w:tcBorders>
              <w:top w:val="single" w:sz="4" w:space="0" w:color="auto"/>
              <w:left w:val="single" w:sz="4" w:space="0" w:color="auto"/>
              <w:right w:val="single" w:sz="4" w:space="0" w:color="auto"/>
            </w:tcBorders>
            <w:hideMark/>
          </w:tcPr>
          <w:p w14:paraId="3D1BCAF3" w14:textId="77777777" w:rsidR="005425E1" w:rsidRPr="00AC090D" w:rsidRDefault="001E1D5A" w:rsidP="005F5CDC">
            <w:pPr>
              <w:pStyle w:val="afffc"/>
              <w:numPr>
                <w:ilvl w:val="0"/>
                <w:numId w:val="131"/>
              </w:numPr>
              <w:spacing w:line="240" w:lineRule="auto"/>
              <w:ind w:left="0" w:firstLine="0"/>
              <w:jc w:val="left"/>
            </w:pPr>
            <w:r>
              <w:t>д</w:t>
            </w:r>
            <w:r w:rsidR="00255E37">
              <w:t>емонстрирует умение формулировать</w:t>
            </w:r>
            <w:r w:rsidR="005425E1" w:rsidRPr="00AC090D">
              <w:t xml:space="preserve"> миссию, цели, стратегию </w:t>
            </w:r>
            <w:r w:rsidR="00AC090D" w:rsidRPr="00AC090D">
              <w:t>организации</w:t>
            </w:r>
            <w:r w:rsidR="005425E1" w:rsidRPr="00AC090D">
              <w:t>;</w:t>
            </w:r>
          </w:p>
          <w:p w14:paraId="6E45A12B" w14:textId="77777777" w:rsidR="00AC090D" w:rsidRDefault="00255E37" w:rsidP="005F5CDC">
            <w:pPr>
              <w:pStyle w:val="afffc"/>
              <w:numPr>
                <w:ilvl w:val="0"/>
                <w:numId w:val="131"/>
              </w:numPr>
              <w:spacing w:line="240" w:lineRule="auto"/>
              <w:ind w:left="0" w:firstLine="0"/>
              <w:jc w:val="left"/>
            </w:pPr>
            <w:r w:rsidRPr="005B5241">
              <w:rPr>
                <w:iCs/>
              </w:rPr>
              <w:t xml:space="preserve">правильность оформления планов работы </w:t>
            </w:r>
            <w:r w:rsidR="00250E81" w:rsidRPr="00D76473">
              <w:t>структурн</w:t>
            </w:r>
            <w:r w:rsidR="00250E81">
              <w:t>ого</w:t>
            </w:r>
            <w:r w:rsidR="00250E81" w:rsidRPr="00D76473">
              <w:t xml:space="preserve"> подразделени</w:t>
            </w:r>
            <w:r w:rsidR="00250E81">
              <w:t>я</w:t>
            </w:r>
            <w:r w:rsidR="00250E81" w:rsidRPr="00D76473">
              <w:t xml:space="preserve"> наблюдательной сети Росгидромета</w:t>
            </w:r>
            <w:r w:rsidR="00250E81" w:rsidRPr="005B5241">
              <w:rPr>
                <w:iCs/>
              </w:rPr>
              <w:t xml:space="preserve"> </w:t>
            </w:r>
            <w:r w:rsidRPr="005B5241">
              <w:rPr>
                <w:iCs/>
              </w:rPr>
              <w:t>по</w:t>
            </w:r>
            <w:r w:rsidR="001E1D5A">
              <w:rPr>
                <w:iCs/>
              </w:rPr>
              <w:t> </w:t>
            </w:r>
            <w:r w:rsidRPr="005B5241">
              <w:rPr>
                <w:iCs/>
              </w:rPr>
              <w:t>установленной форме</w:t>
            </w:r>
            <w:r w:rsidR="00AC090D">
              <w:t>;</w:t>
            </w:r>
          </w:p>
          <w:p w14:paraId="0044E71C" w14:textId="77777777" w:rsidR="005425E1" w:rsidRPr="00D76473" w:rsidRDefault="00255E37" w:rsidP="005F5CDC">
            <w:pPr>
              <w:pStyle w:val="afffc"/>
              <w:numPr>
                <w:ilvl w:val="0"/>
                <w:numId w:val="131"/>
              </w:numPr>
              <w:spacing w:line="240" w:lineRule="auto"/>
              <w:ind w:left="0" w:firstLine="0"/>
              <w:jc w:val="left"/>
            </w:pPr>
            <w:r>
              <w:t xml:space="preserve">демонстрирует умение по </w:t>
            </w:r>
            <w:r w:rsidR="005425E1" w:rsidRPr="00D76473">
              <w:t>разраб</w:t>
            </w:r>
            <w:r>
              <w:t>отке</w:t>
            </w:r>
            <w:r w:rsidR="005425E1" w:rsidRPr="00D76473">
              <w:t xml:space="preserve"> пр</w:t>
            </w:r>
            <w:r w:rsidR="005425E1">
              <w:t>и</w:t>
            </w:r>
            <w:r w:rsidR="005425E1" w:rsidRPr="00D76473">
              <w:t>ложени</w:t>
            </w:r>
            <w:r>
              <w:t>й</w:t>
            </w:r>
            <w:r w:rsidR="005425E1" w:rsidRPr="00D76473">
              <w:t xml:space="preserve"> к документам, регламентирующим производственную деятельность персонала структурных подразделений наблюдательной сети Росгидромета;</w:t>
            </w:r>
          </w:p>
          <w:p w14:paraId="6E62D3A4" w14:textId="77777777" w:rsidR="005425E1" w:rsidRPr="004C446D" w:rsidRDefault="00255E37" w:rsidP="005F5CDC">
            <w:pPr>
              <w:pStyle w:val="afffc"/>
              <w:numPr>
                <w:ilvl w:val="0"/>
                <w:numId w:val="131"/>
              </w:numPr>
              <w:spacing w:line="240" w:lineRule="auto"/>
              <w:ind w:left="0" w:firstLine="0"/>
              <w:jc w:val="left"/>
            </w:pPr>
            <w:r>
              <w:t xml:space="preserve">демонстрирует умение </w:t>
            </w:r>
            <w:r w:rsidR="005425E1" w:rsidRPr="004C446D">
              <w:t>рационально организовывать рабочие места;</w:t>
            </w:r>
          </w:p>
          <w:p w14:paraId="605E3CCE" w14:textId="77777777" w:rsidR="005425E1" w:rsidRPr="00427ADC" w:rsidRDefault="00250E81" w:rsidP="005F5CDC">
            <w:pPr>
              <w:pStyle w:val="afffc"/>
              <w:numPr>
                <w:ilvl w:val="0"/>
                <w:numId w:val="131"/>
              </w:numPr>
              <w:spacing w:line="240" w:lineRule="auto"/>
              <w:ind w:left="0" w:firstLine="0"/>
              <w:jc w:val="left"/>
            </w:pPr>
            <w:r w:rsidRPr="005B5241">
              <w:rPr>
                <w:iCs/>
              </w:rPr>
              <w:t xml:space="preserve">аргументированность определения состава и количества необходимых </w:t>
            </w:r>
            <w:r w:rsidR="005425E1" w:rsidRPr="004C446D">
              <w:t xml:space="preserve">материально-технических ресурсов для организации производственного процесса </w:t>
            </w:r>
            <w:r w:rsidR="005425E1">
              <w:t>в</w:t>
            </w:r>
            <w:r w:rsidR="001E1D5A">
              <w:t> </w:t>
            </w:r>
            <w:r w:rsidR="005425E1">
              <w:t>структурном подразделении.</w:t>
            </w:r>
          </w:p>
          <w:p w14:paraId="1A4F873A" w14:textId="77777777" w:rsidR="005425E1" w:rsidRPr="000F5378" w:rsidRDefault="00255E37" w:rsidP="005F5CDC">
            <w:pPr>
              <w:pStyle w:val="afffc"/>
              <w:numPr>
                <w:ilvl w:val="0"/>
                <w:numId w:val="131"/>
              </w:numPr>
              <w:spacing w:line="240" w:lineRule="auto"/>
              <w:ind w:left="0" w:firstLine="0"/>
              <w:jc w:val="left"/>
            </w:pPr>
            <w:r>
              <w:t xml:space="preserve">демонстрирует умение </w:t>
            </w:r>
            <w:r w:rsidR="005425E1" w:rsidRPr="000F5378">
              <w:t>рассчитывать технико-экономические показатели;</w:t>
            </w:r>
          </w:p>
          <w:p w14:paraId="78036E1F" w14:textId="77777777" w:rsidR="00DE55E4" w:rsidRPr="00DE55E4" w:rsidRDefault="00255E37" w:rsidP="005F5CDC">
            <w:pPr>
              <w:pStyle w:val="afffc"/>
              <w:numPr>
                <w:ilvl w:val="0"/>
                <w:numId w:val="131"/>
              </w:numPr>
              <w:spacing w:line="240" w:lineRule="auto"/>
              <w:ind w:left="0" w:firstLine="0"/>
              <w:jc w:val="left"/>
              <w:rPr>
                <w:iCs/>
              </w:rPr>
            </w:pPr>
            <w:r>
              <w:t xml:space="preserve">демонстрирует умение в </w:t>
            </w:r>
            <w:r w:rsidR="00573EBA">
              <w:t>о</w:t>
            </w:r>
            <w:r w:rsidR="00DE55E4" w:rsidRPr="00A90E44">
              <w:t>формл</w:t>
            </w:r>
            <w:r>
              <w:t>ении</w:t>
            </w:r>
            <w:r w:rsidR="00DE55E4" w:rsidRPr="00A90E44">
              <w:t xml:space="preserve"> документаци</w:t>
            </w:r>
            <w:r>
              <w:t>и</w:t>
            </w:r>
            <w:r w:rsidR="00DE55E4" w:rsidRPr="00A90E44">
              <w:t xml:space="preserve"> аэрологической станции</w:t>
            </w:r>
            <w:r w:rsidR="00573EBA">
              <w:t>;</w:t>
            </w:r>
          </w:p>
          <w:p w14:paraId="36A481FD" w14:textId="77777777" w:rsidR="005425E1" w:rsidRDefault="00255E37" w:rsidP="005F5CDC">
            <w:pPr>
              <w:pStyle w:val="afffc"/>
              <w:numPr>
                <w:ilvl w:val="0"/>
                <w:numId w:val="131"/>
              </w:numPr>
              <w:spacing w:line="240" w:lineRule="auto"/>
              <w:ind w:left="0" w:firstLine="0"/>
              <w:jc w:val="left"/>
            </w:pPr>
            <w:r>
              <w:t xml:space="preserve">умеет </w:t>
            </w:r>
            <w:r w:rsidR="00573EBA">
              <w:t>с</w:t>
            </w:r>
            <w:r w:rsidR="00AC090D" w:rsidRPr="00DE55E4">
              <w:t>оставл</w:t>
            </w:r>
            <w:r w:rsidR="008F2296" w:rsidRPr="00DE55E4">
              <w:t>ять</w:t>
            </w:r>
            <w:r w:rsidR="00AC090D" w:rsidRPr="00DE55E4">
              <w:t xml:space="preserve"> смет</w:t>
            </w:r>
            <w:r>
              <w:t>у</w:t>
            </w:r>
            <w:r w:rsidR="00AC090D" w:rsidRPr="00DE55E4">
              <w:t xml:space="preserve"> расходов </w:t>
            </w:r>
            <w:r w:rsidR="008F2296" w:rsidRPr="00DE55E4">
              <w:t>аэрологической станции</w:t>
            </w:r>
            <w:r w:rsidR="00573EBA">
              <w:t>;</w:t>
            </w:r>
          </w:p>
          <w:p w14:paraId="601BA1F2" w14:textId="77777777" w:rsidR="00A5735F" w:rsidRPr="005B5241" w:rsidRDefault="00255E37" w:rsidP="005F5CDC">
            <w:pPr>
              <w:pStyle w:val="afffc"/>
              <w:numPr>
                <w:ilvl w:val="0"/>
                <w:numId w:val="131"/>
              </w:numPr>
              <w:spacing w:line="240" w:lineRule="auto"/>
              <w:ind w:left="0" w:firstLine="0"/>
              <w:jc w:val="left"/>
              <w:rPr>
                <w:iCs/>
              </w:rPr>
            </w:pPr>
            <w:r>
              <w:t xml:space="preserve">демонстрирует умение по </w:t>
            </w:r>
            <w:r w:rsidR="00573EBA">
              <w:t>а</w:t>
            </w:r>
            <w:r w:rsidR="00AC090D" w:rsidRPr="00A90E44">
              <w:t>нализ</w:t>
            </w:r>
            <w:r>
              <w:t>у</w:t>
            </w:r>
            <w:r w:rsidR="00AC090D" w:rsidRPr="00A90E44">
              <w:t xml:space="preserve"> качеств</w:t>
            </w:r>
            <w:r>
              <w:t>а</w:t>
            </w:r>
            <w:r w:rsidR="00AC090D" w:rsidRPr="00A90E44">
              <w:t xml:space="preserve"> функционирования аэрологической сети РФ</w:t>
            </w:r>
          </w:p>
        </w:tc>
        <w:tc>
          <w:tcPr>
            <w:tcW w:w="2521" w:type="dxa"/>
            <w:tcBorders>
              <w:top w:val="single" w:sz="4" w:space="0" w:color="auto"/>
              <w:left w:val="single" w:sz="4" w:space="0" w:color="auto"/>
              <w:right w:val="single" w:sz="4" w:space="0" w:color="auto"/>
            </w:tcBorders>
            <w:hideMark/>
          </w:tcPr>
          <w:p w14:paraId="1F20B55B" w14:textId="77777777" w:rsidR="00250E81" w:rsidRDefault="00250E81" w:rsidP="00BA7171">
            <w:pPr>
              <w:spacing w:after="0" w:line="240" w:lineRule="auto"/>
              <w:rPr>
                <w:rFonts w:ascii="Times New Roman" w:hAnsi="Times New Roman"/>
                <w:sz w:val="24"/>
                <w:szCs w:val="24"/>
              </w:rPr>
            </w:pPr>
            <w:r w:rsidRPr="00B7062C">
              <w:rPr>
                <w:rFonts w:ascii="Times New Roman" w:hAnsi="Times New Roman"/>
                <w:sz w:val="24"/>
                <w:szCs w:val="24"/>
              </w:rPr>
              <w:t xml:space="preserve">Экспертное наблюдение и оценка </w:t>
            </w:r>
            <w:r>
              <w:rPr>
                <w:rFonts w:ascii="Times New Roman" w:hAnsi="Times New Roman"/>
                <w:sz w:val="24"/>
                <w:szCs w:val="24"/>
              </w:rPr>
              <w:t xml:space="preserve">выполнения </w:t>
            </w:r>
            <w:r w:rsidRPr="00B7062C">
              <w:rPr>
                <w:rFonts w:ascii="Times New Roman" w:hAnsi="Times New Roman"/>
                <w:sz w:val="24"/>
                <w:szCs w:val="24"/>
              </w:rPr>
              <w:t xml:space="preserve">практических </w:t>
            </w:r>
            <w:r>
              <w:rPr>
                <w:rFonts w:ascii="Times New Roman" w:hAnsi="Times New Roman"/>
                <w:sz w:val="24"/>
                <w:szCs w:val="24"/>
              </w:rPr>
              <w:t>работ.</w:t>
            </w:r>
          </w:p>
          <w:p w14:paraId="44DA21E0" w14:textId="77777777" w:rsidR="00250E81" w:rsidRDefault="00250E81" w:rsidP="00BA7171">
            <w:pPr>
              <w:spacing w:after="0" w:line="240" w:lineRule="auto"/>
              <w:rPr>
                <w:rFonts w:ascii="Times New Roman" w:hAnsi="Times New Roman"/>
                <w:sz w:val="24"/>
                <w:szCs w:val="24"/>
              </w:rPr>
            </w:pPr>
          </w:p>
          <w:p w14:paraId="7F526297" w14:textId="77777777" w:rsidR="00250E81" w:rsidRDefault="00250E81" w:rsidP="00BA7171">
            <w:pPr>
              <w:spacing w:after="0" w:line="240" w:lineRule="auto"/>
              <w:rPr>
                <w:rFonts w:ascii="Times New Roman" w:hAnsi="Times New Roman"/>
                <w:sz w:val="24"/>
                <w:szCs w:val="24"/>
              </w:rPr>
            </w:pPr>
            <w:r w:rsidRPr="00B7062C">
              <w:rPr>
                <w:rFonts w:ascii="Times New Roman" w:hAnsi="Times New Roman"/>
                <w:sz w:val="24"/>
                <w:szCs w:val="24"/>
              </w:rPr>
              <w:t xml:space="preserve">Экспертное наблюдение и оценка </w:t>
            </w:r>
            <w:r>
              <w:rPr>
                <w:rFonts w:ascii="Times New Roman" w:hAnsi="Times New Roman"/>
                <w:sz w:val="24"/>
                <w:szCs w:val="24"/>
              </w:rPr>
              <w:t>выполнения работ производственной практики.</w:t>
            </w:r>
          </w:p>
          <w:p w14:paraId="169D415B" w14:textId="77777777" w:rsidR="00A5735F" w:rsidRPr="005B5241" w:rsidRDefault="00A5735F" w:rsidP="00BA7171">
            <w:pPr>
              <w:spacing w:after="0" w:line="240" w:lineRule="auto"/>
              <w:rPr>
                <w:rFonts w:ascii="Times New Roman" w:hAnsi="Times New Roman"/>
                <w:sz w:val="24"/>
                <w:szCs w:val="24"/>
              </w:rPr>
            </w:pPr>
          </w:p>
          <w:p w14:paraId="29E0F556" w14:textId="77777777" w:rsidR="00A5735F" w:rsidRPr="005B5241" w:rsidRDefault="00250E81" w:rsidP="00BA7171">
            <w:pPr>
              <w:spacing w:after="0" w:line="240" w:lineRule="auto"/>
              <w:rPr>
                <w:rFonts w:ascii="Times New Roman" w:hAnsi="Times New Roman"/>
                <w:sz w:val="24"/>
                <w:szCs w:val="24"/>
              </w:rPr>
            </w:pPr>
            <w:r>
              <w:rPr>
                <w:rFonts w:ascii="Times New Roman" w:hAnsi="Times New Roman"/>
                <w:sz w:val="24"/>
                <w:szCs w:val="24"/>
              </w:rPr>
              <w:t>Э</w:t>
            </w:r>
            <w:r w:rsidR="00A5735F" w:rsidRPr="005B5241">
              <w:rPr>
                <w:rFonts w:ascii="Times New Roman" w:hAnsi="Times New Roman"/>
                <w:sz w:val="24"/>
                <w:szCs w:val="24"/>
              </w:rPr>
              <w:t>кзамен.</w:t>
            </w:r>
          </w:p>
        </w:tc>
      </w:tr>
      <w:tr w:rsidR="00A5735F" w:rsidRPr="005B5241" w14:paraId="456D393A" w14:textId="77777777" w:rsidTr="001E1D5A">
        <w:trPr>
          <w:trHeight w:val="227"/>
        </w:trPr>
        <w:tc>
          <w:tcPr>
            <w:tcW w:w="2830" w:type="dxa"/>
            <w:tcBorders>
              <w:top w:val="single" w:sz="4" w:space="0" w:color="auto"/>
              <w:left w:val="single" w:sz="4" w:space="0" w:color="auto"/>
              <w:bottom w:val="single" w:sz="4" w:space="0" w:color="auto"/>
              <w:right w:val="single" w:sz="4" w:space="0" w:color="auto"/>
            </w:tcBorders>
          </w:tcPr>
          <w:p w14:paraId="0210D5D2" w14:textId="77777777" w:rsidR="00A5735F" w:rsidRPr="005B5241" w:rsidRDefault="00A5735F" w:rsidP="00254F06">
            <w:pPr>
              <w:spacing w:after="0" w:line="240" w:lineRule="auto"/>
              <w:jc w:val="center"/>
              <w:rPr>
                <w:rFonts w:ascii="Times New Roman" w:hAnsi="Times New Roman"/>
                <w:iCs/>
                <w:sz w:val="24"/>
                <w:szCs w:val="24"/>
              </w:rPr>
            </w:pPr>
            <w:r w:rsidRPr="005B5241">
              <w:rPr>
                <w:rFonts w:ascii="Times New Roman" w:hAnsi="Times New Roman"/>
                <w:iCs/>
                <w:sz w:val="24"/>
                <w:szCs w:val="24"/>
              </w:rPr>
              <w:t>ПК 4.2. Организовывать работу подчиненного персонала</w:t>
            </w:r>
          </w:p>
        </w:tc>
        <w:tc>
          <w:tcPr>
            <w:tcW w:w="4678" w:type="dxa"/>
            <w:tcBorders>
              <w:top w:val="single" w:sz="4" w:space="0" w:color="auto"/>
              <w:left w:val="single" w:sz="4" w:space="0" w:color="auto"/>
              <w:bottom w:val="single" w:sz="4" w:space="0" w:color="auto"/>
              <w:right w:val="single" w:sz="4" w:space="0" w:color="auto"/>
            </w:tcBorders>
            <w:hideMark/>
          </w:tcPr>
          <w:p w14:paraId="5AE78A24" w14:textId="77777777" w:rsidR="00457500" w:rsidRPr="005B5241" w:rsidRDefault="00457500" w:rsidP="005F5CDC">
            <w:pPr>
              <w:pStyle w:val="afffc"/>
              <w:numPr>
                <w:ilvl w:val="0"/>
                <w:numId w:val="131"/>
              </w:numPr>
              <w:spacing w:line="240" w:lineRule="auto"/>
              <w:ind w:left="0" w:firstLine="0"/>
              <w:jc w:val="left"/>
            </w:pPr>
            <w:r w:rsidRPr="001E1D5A">
              <w:t xml:space="preserve">демонстрирует умение в </w:t>
            </w:r>
            <w:r w:rsidRPr="005B5241">
              <w:t>расстановке кадров в соответствии с компетенцией работника;</w:t>
            </w:r>
          </w:p>
          <w:p w14:paraId="7FAB7166" w14:textId="77777777" w:rsidR="005B5241" w:rsidRPr="005B5241" w:rsidRDefault="005B5241" w:rsidP="005F5CDC">
            <w:pPr>
              <w:pStyle w:val="afffc"/>
              <w:numPr>
                <w:ilvl w:val="0"/>
                <w:numId w:val="131"/>
              </w:numPr>
              <w:spacing w:line="240" w:lineRule="auto"/>
              <w:ind w:left="0" w:firstLine="0"/>
              <w:jc w:val="left"/>
            </w:pPr>
            <w:r w:rsidRPr="001E1D5A">
              <w:t xml:space="preserve">осуществляет анализ и оценку работы исполнителей в </w:t>
            </w:r>
            <w:r w:rsidRPr="005B5241">
              <w:t>структурном подразделении наблюдательной сети Росгидромета для оптимизации дальнейшей работы;</w:t>
            </w:r>
          </w:p>
          <w:p w14:paraId="6F2A6397" w14:textId="77777777" w:rsidR="00457500" w:rsidRPr="005B5241" w:rsidRDefault="00457500" w:rsidP="005F5CDC">
            <w:pPr>
              <w:pStyle w:val="afffc"/>
              <w:numPr>
                <w:ilvl w:val="0"/>
                <w:numId w:val="131"/>
              </w:numPr>
              <w:spacing w:line="240" w:lineRule="auto"/>
              <w:ind w:left="0" w:firstLine="0"/>
              <w:jc w:val="left"/>
            </w:pPr>
            <w:r w:rsidRPr="001E1D5A">
              <w:t xml:space="preserve">умеет </w:t>
            </w:r>
            <w:r w:rsidRPr="005B5241">
              <w:t>мотивировать работников на</w:t>
            </w:r>
            <w:r w:rsidR="001E1D5A">
              <w:t> </w:t>
            </w:r>
            <w:r w:rsidRPr="005B5241">
              <w:t>решение производственных задач;</w:t>
            </w:r>
          </w:p>
          <w:p w14:paraId="483B9CB4" w14:textId="77777777" w:rsidR="00457500" w:rsidRPr="005B5241" w:rsidRDefault="00457500" w:rsidP="005F5CDC">
            <w:pPr>
              <w:pStyle w:val="afffc"/>
              <w:numPr>
                <w:ilvl w:val="0"/>
                <w:numId w:val="131"/>
              </w:numPr>
              <w:spacing w:line="240" w:lineRule="auto"/>
              <w:ind w:left="0" w:firstLine="0"/>
              <w:jc w:val="left"/>
            </w:pPr>
            <w:r w:rsidRPr="001E1D5A">
              <w:t xml:space="preserve">демонстрирует умение по </w:t>
            </w:r>
            <w:r w:rsidRPr="005B5241">
              <w:lastRenderedPageBreak/>
              <w:t>предотвращению возникновения конфликтных ситуаций;</w:t>
            </w:r>
          </w:p>
          <w:p w14:paraId="31F7812E" w14:textId="77777777" w:rsidR="00A5735F" w:rsidRPr="005B5241" w:rsidRDefault="00457500" w:rsidP="005F5CDC">
            <w:pPr>
              <w:pStyle w:val="afffc"/>
              <w:numPr>
                <w:ilvl w:val="0"/>
                <w:numId w:val="131"/>
              </w:numPr>
              <w:spacing w:line="240" w:lineRule="auto"/>
              <w:ind w:left="0" w:firstLine="0"/>
              <w:jc w:val="left"/>
              <w:rPr>
                <w:iCs/>
              </w:rPr>
            </w:pPr>
            <w:r w:rsidRPr="005B5241">
              <w:t>использует различные виды контроля за деятельностью персонала структурного подразделения</w:t>
            </w:r>
            <w:r w:rsidR="005B5241" w:rsidRPr="005B5241">
              <w:t xml:space="preserve"> </w:t>
            </w:r>
            <w:r w:rsidR="00A5735F" w:rsidRPr="001E1D5A">
              <w:t>(проверка и анализ документов, текущее наблюдение за работой, измерения и др.)</w:t>
            </w:r>
          </w:p>
        </w:tc>
        <w:tc>
          <w:tcPr>
            <w:tcW w:w="2521" w:type="dxa"/>
            <w:tcBorders>
              <w:top w:val="single" w:sz="4" w:space="0" w:color="auto"/>
              <w:left w:val="single" w:sz="4" w:space="0" w:color="auto"/>
              <w:bottom w:val="single" w:sz="4" w:space="0" w:color="auto"/>
              <w:right w:val="single" w:sz="4" w:space="0" w:color="auto"/>
            </w:tcBorders>
          </w:tcPr>
          <w:p w14:paraId="7F2388BD" w14:textId="77777777" w:rsidR="00250E81" w:rsidRDefault="00250E81" w:rsidP="00BA7171">
            <w:pPr>
              <w:spacing w:after="0" w:line="240" w:lineRule="auto"/>
              <w:rPr>
                <w:rFonts w:ascii="Times New Roman" w:hAnsi="Times New Roman"/>
                <w:sz w:val="24"/>
                <w:szCs w:val="24"/>
              </w:rPr>
            </w:pPr>
            <w:r w:rsidRPr="00B7062C">
              <w:rPr>
                <w:rFonts w:ascii="Times New Roman" w:hAnsi="Times New Roman"/>
                <w:sz w:val="24"/>
                <w:szCs w:val="24"/>
              </w:rPr>
              <w:lastRenderedPageBreak/>
              <w:t xml:space="preserve">Экспертное наблюдение и оценка </w:t>
            </w:r>
            <w:r>
              <w:rPr>
                <w:rFonts w:ascii="Times New Roman" w:hAnsi="Times New Roman"/>
                <w:sz w:val="24"/>
                <w:szCs w:val="24"/>
              </w:rPr>
              <w:t xml:space="preserve">выполнения </w:t>
            </w:r>
            <w:r w:rsidRPr="00B7062C">
              <w:rPr>
                <w:rFonts w:ascii="Times New Roman" w:hAnsi="Times New Roman"/>
                <w:sz w:val="24"/>
                <w:szCs w:val="24"/>
              </w:rPr>
              <w:t xml:space="preserve">практических </w:t>
            </w:r>
            <w:r>
              <w:rPr>
                <w:rFonts w:ascii="Times New Roman" w:hAnsi="Times New Roman"/>
                <w:sz w:val="24"/>
                <w:szCs w:val="24"/>
              </w:rPr>
              <w:t>работ.</w:t>
            </w:r>
          </w:p>
          <w:p w14:paraId="1141C25C" w14:textId="77777777" w:rsidR="00250E81" w:rsidRDefault="00250E81" w:rsidP="00BA7171">
            <w:pPr>
              <w:spacing w:after="0" w:line="240" w:lineRule="auto"/>
              <w:rPr>
                <w:rFonts w:ascii="Times New Roman" w:hAnsi="Times New Roman"/>
                <w:sz w:val="24"/>
                <w:szCs w:val="24"/>
              </w:rPr>
            </w:pPr>
          </w:p>
          <w:p w14:paraId="22C9F51A" w14:textId="77777777" w:rsidR="00250E81" w:rsidRDefault="00250E81" w:rsidP="00BA7171">
            <w:pPr>
              <w:spacing w:after="0" w:line="240" w:lineRule="auto"/>
              <w:rPr>
                <w:rFonts w:ascii="Times New Roman" w:hAnsi="Times New Roman"/>
                <w:sz w:val="24"/>
                <w:szCs w:val="24"/>
              </w:rPr>
            </w:pPr>
            <w:r w:rsidRPr="00B7062C">
              <w:rPr>
                <w:rFonts w:ascii="Times New Roman" w:hAnsi="Times New Roman"/>
                <w:sz w:val="24"/>
                <w:szCs w:val="24"/>
              </w:rPr>
              <w:t xml:space="preserve">Экспертное наблюдение и оценка </w:t>
            </w:r>
            <w:r>
              <w:rPr>
                <w:rFonts w:ascii="Times New Roman" w:hAnsi="Times New Roman"/>
                <w:sz w:val="24"/>
                <w:szCs w:val="24"/>
              </w:rPr>
              <w:t>выполнения работ производственной практики.</w:t>
            </w:r>
          </w:p>
          <w:p w14:paraId="38CCAA55" w14:textId="77777777" w:rsidR="00250E81" w:rsidRPr="005B5241" w:rsidRDefault="00250E81" w:rsidP="00BA7171">
            <w:pPr>
              <w:spacing w:after="0" w:line="240" w:lineRule="auto"/>
              <w:rPr>
                <w:rFonts w:ascii="Times New Roman" w:hAnsi="Times New Roman"/>
                <w:sz w:val="24"/>
                <w:szCs w:val="24"/>
              </w:rPr>
            </w:pPr>
          </w:p>
          <w:p w14:paraId="1EAF4816" w14:textId="77777777" w:rsidR="00A5735F" w:rsidRPr="005B5241" w:rsidRDefault="00250E81" w:rsidP="00BA7171">
            <w:pPr>
              <w:spacing w:after="0" w:line="240" w:lineRule="auto"/>
              <w:rPr>
                <w:rFonts w:ascii="Times New Roman" w:hAnsi="Times New Roman"/>
                <w:sz w:val="24"/>
                <w:szCs w:val="24"/>
              </w:rPr>
            </w:pPr>
            <w:r>
              <w:rPr>
                <w:rFonts w:ascii="Times New Roman" w:hAnsi="Times New Roman"/>
                <w:sz w:val="24"/>
                <w:szCs w:val="24"/>
              </w:rPr>
              <w:lastRenderedPageBreak/>
              <w:t>Э</w:t>
            </w:r>
            <w:r w:rsidRPr="005B5241">
              <w:rPr>
                <w:rFonts w:ascii="Times New Roman" w:hAnsi="Times New Roman"/>
                <w:sz w:val="24"/>
                <w:szCs w:val="24"/>
              </w:rPr>
              <w:t>кзамен.</w:t>
            </w:r>
          </w:p>
        </w:tc>
      </w:tr>
      <w:tr w:rsidR="00964910" w:rsidRPr="005B5241" w14:paraId="1A7E26F2" w14:textId="77777777" w:rsidTr="001E1D5A">
        <w:trPr>
          <w:trHeight w:val="227"/>
        </w:trPr>
        <w:tc>
          <w:tcPr>
            <w:tcW w:w="2830" w:type="dxa"/>
            <w:tcBorders>
              <w:top w:val="single" w:sz="4" w:space="0" w:color="auto"/>
              <w:left w:val="single" w:sz="4" w:space="0" w:color="auto"/>
              <w:bottom w:val="single" w:sz="4" w:space="0" w:color="auto"/>
              <w:right w:val="single" w:sz="4" w:space="0" w:color="auto"/>
            </w:tcBorders>
          </w:tcPr>
          <w:p w14:paraId="0A39399E" w14:textId="77777777" w:rsidR="00964910" w:rsidRPr="005B5241" w:rsidRDefault="00964910" w:rsidP="00254F06">
            <w:pPr>
              <w:spacing w:after="0" w:line="240" w:lineRule="auto"/>
              <w:rPr>
                <w:rFonts w:ascii="Times New Roman" w:hAnsi="Times New Roman"/>
                <w:iCs/>
                <w:sz w:val="24"/>
                <w:szCs w:val="24"/>
              </w:rPr>
            </w:pPr>
            <w:r w:rsidRPr="005B5241">
              <w:rPr>
                <w:rFonts w:ascii="Times New Roman" w:hAnsi="Times New Roman"/>
                <w:sz w:val="24"/>
                <w:szCs w:val="24"/>
              </w:rPr>
              <w:lastRenderedPageBreak/>
              <w:t xml:space="preserve">ОК 01. Выбирать способы решения задач профессиональной деятельности применительно к различным контекстам. </w:t>
            </w:r>
          </w:p>
        </w:tc>
        <w:tc>
          <w:tcPr>
            <w:tcW w:w="4678" w:type="dxa"/>
            <w:tcBorders>
              <w:top w:val="single" w:sz="4" w:space="0" w:color="auto"/>
              <w:left w:val="single" w:sz="4" w:space="0" w:color="auto"/>
              <w:bottom w:val="single" w:sz="4" w:space="0" w:color="auto"/>
              <w:right w:val="single" w:sz="4" w:space="0" w:color="auto"/>
            </w:tcBorders>
          </w:tcPr>
          <w:p w14:paraId="50642A2E" w14:textId="77777777" w:rsidR="00964910" w:rsidRPr="005B5241" w:rsidRDefault="00964910" w:rsidP="005F5CDC">
            <w:pPr>
              <w:pStyle w:val="afffc"/>
              <w:numPr>
                <w:ilvl w:val="0"/>
                <w:numId w:val="131"/>
              </w:numPr>
              <w:spacing w:line="240" w:lineRule="auto"/>
              <w:ind w:left="0" w:firstLine="0"/>
              <w:jc w:val="left"/>
            </w:pPr>
            <w:r w:rsidRPr="005B5241">
              <w:t>обоснованность постановки цели, выбора и применения способов решения профессиональных задач;</w:t>
            </w:r>
          </w:p>
          <w:p w14:paraId="2DB30100" w14:textId="77777777" w:rsidR="00964910" w:rsidRPr="005B5241" w:rsidRDefault="00964910" w:rsidP="005F5CDC">
            <w:pPr>
              <w:pStyle w:val="afffc"/>
              <w:numPr>
                <w:ilvl w:val="0"/>
                <w:numId w:val="131"/>
              </w:numPr>
              <w:spacing w:line="240" w:lineRule="auto"/>
              <w:ind w:left="0" w:firstLine="0"/>
              <w:jc w:val="left"/>
              <w:rPr>
                <w:i/>
              </w:rPr>
            </w:pPr>
            <w:r w:rsidRPr="005B5241">
              <w:t>адекватная оценка и самооценка эффективности и качества вы</w:t>
            </w:r>
            <w:r w:rsidR="001E1D5A">
              <w:t>полнения профессиональных задач</w:t>
            </w:r>
          </w:p>
        </w:tc>
        <w:tc>
          <w:tcPr>
            <w:tcW w:w="2521" w:type="dxa"/>
            <w:vMerge w:val="restart"/>
            <w:tcBorders>
              <w:top w:val="single" w:sz="4" w:space="0" w:color="auto"/>
              <w:left w:val="single" w:sz="4" w:space="0" w:color="auto"/>
              <w:right w:val="single" w:sz="4" w:space="0" w:color="auto"/>
            </w:tcBorders>
          </w:tcPr>
          <w:p w14:paraId="473A321E" w14:textId="77777777" w:rsidR="00964910" w:rsidRPr="005B5241" w:rsidRDefault="00964910" w:rsidP="00BA7171">
            <w:pPr>
              <w:spacing w:after="0" w:line="240" w:lineRule="auto"/>
              <w:rPr>
                <w:rFonts w:ascii="Times New Roman" w:hAnsi="Times New Roman"/>
                <w:sz w:val="24"/>
                <w:szCs w:val="24"/>
              </w:rPr>
            </w:pPr>
            <w:r w:rsidRPr="005B5241">
              <w:rPr>
                <w:rFonts w:ascii="Times New Roman" w:hAnsi="Times New Roman"/>
                <w:sz w:val="24"/>
                <w:szCs w:val="24"/>
              </w:rPr>
              <w:t>Интерпретация результатов наблюдений за деятельностью обучающегося в процессе освоения образовательной программы.</w:t>
            </w:r>
          </w:p>
          <w:p w14:paraId="1EA18FED" w14:textId="77777777" w:rsidR="00964910" w:rsidRPr="005B5241" w:rsidRDefault="00964910" w:rsidP="00BA7171">
            <w:pPr>
              <w:spacing w:after="0" w:line="240" w:lineRule="auto"/>
              <w:rPr>
                <w:rFonts w:ascii="Times New Roman" w:hAnsi="Times New Roman"/>
                <w:sz w:val="24"/>
                <w:szCs w:val="24"/>
              </w:rPr>
            </w:pPr>
          </w:p>
          <w:p w14:paraId="371B4792" w14:textId="77777777" w:rsidR="00964910" w:rsidRPr="005B5241" w:rsidRDefault="00964910" w:rsidP="00BA7171">
            <w:pPr>
              <w:spacing w:after="0" w:line="240" w:lineRule="auto"/>
              <w:rPr>
                <w:rFonts w:ascii="Times New Roman" w:hAnsi="Times New Roman"/>
                <w:sz w:val="24"/>
                <w:szCs w:val="24"/>
              </w:rPr>
            </w:pPr>
            <w:r w:rsidRPr="005B5241">
              <w:rPr>
                <w:rFonts w:ascii="Times New Roman" w:hAnsi="Times New Roman"/>
                <w:sz w:val="24"/>
                <w:szCs w:val="24"/>
              </w:rPr>
              <w:t>Экспертное наблюдение и оценка на практических занятиях, при выполнении работ производственной практики.</w:t>
            </w:r>
          </w:p>
          <w:p w14:paraId="2C958907" w14:textId="77777777" w:rsidR="00964910" w:rsidRPr="005B5241" w:rsidRDefault="00964910" w:rsidP="00BA7171">
            <w:pPr>
              <w:spacing w:after="0" w:line="240" w:lineRule="auto"/>
              <w:rPr>
                <w:rFonts w:ascii="Times New Roman" w:hAnsi="Times New Roman"/>
                <w:sz w:val="24"/>
                <w:szCs w:val="24"/>
              </w:rPr>
            </w:pPr>
          </w:p>
          <w:p w14:paraId="7FB694FA" w14:textId="77777777" w:rsidR="00964910" w:rsidRPr="005B5241" w:rsidRDefault="00964910" w:rsidP="00BA7171">
            <w:pPr>
              <w:rPr>
                <w:rFonts w:ascii="Times New Roman" w:hAnsi="Times New Roman"/>
                <w:sz w:val="24"/>
                <w:szCs w:val="24"/>
              </w:rPr>
            </w:pPr>
            <w:r w:rsidRPr="005B5241">
              <w:rPr>
                <w:rFonts w:ascii="Times New Roman" w:hAnsi="Times New Roman"/>
                <w:sz w:val="24"/>
                <w:szCs w:val="24"/>
              </w:rPr>
              <w:t>Экзамен.</w:t>
            </w:r>
          </w:p>
        </w:tc>
      </w:tr>
      <w:tr w:rsidR="00964910" w:rsidRPr="005B5241" w14:paraId="11D281A7" w14:textId="77777777" w:rsidTr="001E1D5A">
        <w:trPr>
          <w:trHeight w:val="227"/>
        </w:trPr>
        <w:tc>
          <w:tcPr>
            <w:tcW w:w="2830" w:type="dxa"/>
            <w:tcBorders>
              <w:top w:val="single" w:sz="4" w:space="0" w:color="auto"/>
              <w:left w:val="single" w:sz="4" w:space="0" w:color="auto"/>
              <w:bottom w:val="single" w:sz="4" w:space="0" w:color="auto"/>
              <w:right w:val="single" w:sz="4" w:space="0" w:color="auto"/>
            </w:tcBorders>
          </w:tcPr>
          <w:p w14:paraId="74A8C995" w14:textId="77777777" w:rsidR="00964910" w:rsidRPr="005B5241" w:rsidRDefault="00964910" w:rsidP="00254F06">
            <w:pPr>
              <w:spacing w:after="0" w:line="240" w:lineRule="auto"/>
              <w:rPr>
                <w:rFonts w:ascii="Times New Roman" w:hAnsi="Times New Roman"/>
                <w:sz w:val="24"/>
                <w:szCs w:val="24"/>
              </w:rPr>
            </w:pPr>
            <w:r w:rsidRPr="005B5241">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678" w:type="dxa"/>
            <w:tcBorders>
              <w:top w:val="single" w:sz="4" w:space="0" w:color="auto"/>
              <w:left w:val="single" w:sz="4" w:space="0" w:color="auto"/>
              <w:bottom w:val="single" w:sz="4" w:space="0" w:color="auto"/>
              <w:right w:val="single" w:sz="4" w:space="0" w:color="auto"/>
            </w:tcBorders>
          </w:tcPr>
          <w:p w14:paraId="0A4A57C3" w14:textId="77777777" w:rsidR="00964910" w:rsidRPr="005B5241" w:rsidRDefault="00964910" w:rsidP="005F5CDC">
            <w:pPr>
              <w:pStyle w:val="afffc"/>
              <w:numPr>
                <w:ilvl w:val="0"/>
                <w:numId w:val="131"/>
              </w:numPr>
              <w:spacing w:line="240" w:lineRule="auto"/>
              <w:ind w:left="0" w:firstLine="0"/>
              <w:jc w:val="left"/>
            </w:pPr>
            <w:r w:rsidRPr="005B5241">
              <w:t xml:space="preserve">использование различных информационных технологий и различных источников для решения профессиональных задач </w:t>
            </w:r>
            <w:r w:rsidR="001E1D5A">
              <w:t>и оформления результатов поиска</w:t>
            </w:r>
          </w:p>
        </w:tc>
        <w:tc>
          <w:tcPr>
            <w:tcW w:w="2521" w:type="dxa"/>
            <w:vMerge/>
            <w:tcBorders>
              <w:left w:val="single" w:sz="4" w:space="0" w:color="auto"/>
              <w:right w:val="single" w:sz="4" w:space="0" w:color="auto"/>
            </w:tcBorders>
            <w:vAlign w:val="center"/>
          </w:tcPr>
          <w:p w14:paraId="6115866A" w14:textId="77777777" w:rsidR="00964910" w:rsidRPr="005B5241" w:rsidRDefault="00964910" w:rsidP="00254F06">
            <w:pPr>
              <w:rPr>
                <w:rFonts w:ascii="Times New Roman" w:hAnsi="Times New Roman"/>
                <w:sz w:val="24"/>
                <w:szCs w:val="24"/>
              </w:rPr>
            </w:pPr>
          </w:p>
        </w:tc>
      </w:tr>
      <w:tr w:rsidR="00964910" w:rsidRPr="005B5241" w14:paraId="38FB0D4E" w14:textId="77777777" w:rsidTr="001E1D5A">
        <w:trPr>
          <w:trHeight w:val="227"/>
        </w:trPr>
        <w:tc>
          <w:tcPr>
            <w:tcW w:w="2830" w:type="dxa"/>
            <w:tcBorders>
              <w:top w:val="single" w:sz="4" w:space="0" w:color="auto"/>
              <w:left w:val="single" w:sz="4" w:space="0" w:color="auto"/>
              <w:bottom w:val="single" w:sz="4" w:space="0" w:color="auto"/>
              <w:right w:val="single" w:sz="4" w:space="0" w:color="auto"/>
            </w:tcBorders>
          </w:tcPr>
          <w:p w14:paraId="53C4A1C8" w14:textId="77777777" w:rsidR="00964910" w:rsidRPr="005B5241" w:rsidRDefault="00964910" w:rsidP="00254F06">
            <w:pPr>
              <w:spacing w:after="0" w:line="240" w:lineRule="auto"/>
              <w:rPr>
                <w:rFonts w:ascii="Times New Roman" w:hAnsi="Times New Roman"/>
                <w:sz w:val="24"/>
                <w:szCs w:val="24"/>
              </w:rPr>
            </w:pPr>
            <w:r w:rsidRPr="005B5241">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678" w:type="dxa"/>
            <w:tcBorders>
              <w:top w:val="single" w:sz="4" w:space="0" w:color="auto"/>
              <w:left w:val="single" w:sz="4" w:space="0" w:color="auto"/>
              <w:bottom w:val="single" w:sz="4" w:space="0" w:color="auto"/>
              <w:right w:val="single" w:sz="4" w:space="0" w:color="auto"/>
            </w:tcBorders>
          </w:tcPr>
          <w:p w14:paraId="397F65C0" w14:textId="77777777" w:rsidR="00964910" w:rsidRPr="005B5241" w:rsidRDefault="001E1D5A" w:rsidP="005F5CDC">
            <w:pPr>
              <w:pStyle w:val="afffc"/>
              <w:numPr>
                <w:ilvl w:val="0"/>
                <w:numId w:val="131"/>
              </w:numPr>
              <w:spacing w:line="240" w:lineRule="auto"/>
              <w:ind w:left="0" w:firstLine="0"/>
              <w:jc w:val="left"/>
            </w:pPr>
            <w:r>
              <w:t>д</w:t>
            </w:r>
            <w:r w:rsidR="00964910" w:rsidRPr="005B5241">
              <w:t>емонстрация ответственности за</w:t>
            </w:r>
            <w:r>
              <w:t> </w:t>
            </w:r>
            <w:r w:rsidR="00964910" w:rsidRPr="005B5241">
              <w:t>принятые решения;</w:t>
            </w:r>
          </w:p>
          <w:p w14:paraId="676F4666" w14:textId="77777777" w:rsidR="00964910" w:rsidRPr="005B5241" w:rsidRDefault="00964910" w:rsidP="005F5CDC">
            <w:pPr>
              <w:pStyle w:val="afffc"/>
              <w:numPr>
                <w:ilvl w:val="0"/>
                <w:numId w:val="131"/>
              </w:numPr>
              <w:spacing w:line="240" w:lineRule="auto"/>
              <w:ind w:left="0" w:firstLine="0"/>
              <w:jc w:val="left"/>
              <w:rPr>
                <w:i/>
              </w:rPr>
            </w:pPr>
            <w:r w:rsidRPr="005B5241">
              <w:t>обоснованность самоанализа и</w:t>
            </w:r>
            <w:r w:rsidR="001E1D5A">
              <w:t> </w:t>
            </w:r>
            <w:r w:rsidRPr="005B5241">
              <w:t>коррекция резуль</w:t>
            </w:r>
            <w:r w:rsidR="001E1D5A">
              <w:t>татов собственной деятельности</w:t>
            </w:r>
          </w:p>
        </w:tc>
        <w:tc>
          <w:tcPr>
            <w:tcW w:w="2521" w:type="dxa"/>
            <w:vMerge/>
            <w:tcBorders>
              <w:left w:val="single" w:sz="4" w:space="0" w:color="auto"/>
              <w:right w:val="single" w:sz="4" w:space="0" w:color="auto"/>
            </w:tcBorders>
            <w:vAlign w:val="center"/>
          </w:tcPr>
          <w:p w14:paraId="32EC941E" w14:textId="77777777" w:rsidR="00964910" w:rsidRPr="005B5241" w:rsidRDefault="00964910" w:rsidP="00254F06">
            <w:pPr>
              <w:rPr>
                <w:rFonts w:ascii="Times New Roman" w:hAnsi="Times New Roman"/>
                <w:sz w:val="24"/>
                <w:szCs w:val="24"/>
              </w:rPr>
            </w:pPr>
          </w:p>
        </w:tc>
      </w:tr>
      <w:tr w:rsidR="00964910" w:rsidRPr="005B5241" w14:paraId="069981FD" w14:textId="77777777" w:rsidTr="001E1D5A">
        <w:trPr>
          <w:trHeight w:val="227"/>
        </w:trPr>
        <w:tc>
          <w:tcPr>
            <w:tcW w:w="2830" w:type="dxa"/>
            <w:tcBorders>
              <w:top w:val="single" w:sz="4" w:space="0" w:color="auto"/>
              <w:left w:val="single" w:sz="4" w:space="0" w:color="auto"/>
              <w:bottom w:val="single" w:sz="4" w:space="0" w:color="auto"/>
              <w:right w:val="single" w:sz="4" w:space="0" w:color="auto"/>
            </w:tcBorders>
          </w:tcPr>
          <w:p w14:paraId="123A2AFA" w14:textId="77777777" w:rsidR="00964910" w:rsidRPr="005B5241" w:rsidRDefault="00964910" w:rsidP="00254F06">
            <w:pPr>
              <w:spacing w:after="0" w:line="240" w:lineRule="auto"/>
              <w:rPr>
                <w:rFonts w:ascii="Times New Roman" w:hAnsi="Times New Roman"/>
                <w:sz w:val="24"/>
                <w:szCs w:val="24"/>
              </w:rPr>
            </w:pPr>
            <w:r w:rsidRPr="005B5241">
              <w:rPr>
                <w:rFonts w:ascii="Times New Roman" w:hAnsi="Times New Roman"/>
                <w:sz w:val="24"/>
                <w:szCs w:val="24"/>
              </w:rPr>
              <w:t>ОК 04. Эффективно взаимодействовать и работать в коллективе и команде.</w:t>
            </w:r>
          </w:p>
        </w:tc>
        <w:tc>
          <w:tcPr>
            <w:tcW w:w="4678" w:type="dxa"/>
            <w:tcBorders>
              <w:top w:val="single" w:sz="4" w:space="0" w:color="auto"/>
              <w:left w:val="single" w:sz="4" w:space="0" w:color="auto"/>
              <w:bottom w:val="single" w:sz="4" w:space="0" w:color="auto"/>
              <w:right w:val="single" w:sz="4" w:space="0" w:color="auto"/>
            </w:tcBorders>
          </w:tcPr>
          <w:p w14:paraId="5C8F70CA" w14:textId="77777777" w:rsidR="00964910" w:rsidRPr="005B5241" w:rsidRDefault="00964910" w:rsidP="005F5CDC">
            <w:pPr>
              <w:pStyle w:val="afffc"/>
              <w:numPr>
                <w:ilvl w:val="0"/>
                <w:numId w:val="131"/>
              </w:numPr>
              <w:spacing w:line="240" w:lineRule="auto"/>
              <w:ind w:left="0" w:firstLine="0"/>
              <w:jc w:val="left"/>
              <w:rPr>
                <w:i/>
              </w:rPr>
            </w:pPr>
            <w:r w:rsidRPr="005B5241">
              <w:t>взаимодействие с обучающимися, преподавателями, мастерами производственного обучения, руководителями учебной и производственной практик в пр</w:t>
            </w:r>
            <w:r w:rsidR="001E1D5A">
              <w:t>оцессе обучения</w:t>
            </w:r>
          </w:p>
        </w:tc>
        <w:tc>
          <w:tcPr>
            <w:tcW w:w="2521" w:type="dxa"/>
            <w:vMerge/>
            <w:tcBorders>
              <w:left w:val="single" w:sz="4" w:space="0" w:color="auto"/>
              <w:right w:val="single" w:sz="4" w:space="0" w:color="auto"/>
            </w:tcBorders>
            <w:vAlign w:val="center"/>
          </w:tcPr>
          <w:p w14:paraId="05E6E987" w14:textId="77777777" w:rsidR="00964910" w:rsidRPr="005B5241" w:rsidRDefault="00964910" w:rsidP="00254F06">
            <w:pPr>
              <w:rPr>
                <w:rFonts w:ascii="Times New Roman" w:hAnsi="Times New Roman"/>
                <w:sz w:val="24"/>
                <w:szCs w:val="24"/>
              </w:rPr>
            </w:pPr>
          </w:p>
        </w:tc>
      </w:tr>
      <w:tr w:rsidR="00964910" w:rsidRPr="005B5241" w14:paraId="6A2B64EF" w14:textId="77777777" w:rsidTr="001E1D5A">
        <w:trPr>
          <w:trHeight w:val="227"/>
        </w:trPr>
        <w:tc>
          <w:tcPr>
            <w:tcW w:w="2830" w:type="dxa"/>
            <w:tcBorders>
              <w:top w:val="single" w:sz="4" w:space="0" w:color="auto"/>
              <w:left w:val="single" w:sz="4" w:space="0" w:color="auto"/>
              <w:bottom w:val="single" w:sz="4" w:space="0" w:color="auto"/>
              <w:right w:val="single" w:sz="4" w:space="0" w:color="auto"/>
            </w:tcBorders>
          </w:tcPr>
          <w:p w14:paraId="4A1C8540" w14:textId="77777777" w:rsidR="00964910" w:rsidRPr="005B5241" w:rsidRDefault="00964910" w:rsidP="00254F06">
            <w:pPr>
              <w:spacing w:after="0" w:line="240" w:lineRule="auto"/>
              <w:rPr>
                <w:rFonts w:ascii="Times New Roman" w:hAnsi="Times New Roman"/>
                <w:sz w:val="24"/>
                <w:szCs w:val="24"/>
              </w:rPr>
            </w:pPr>
            <w:r w:rsidRPr="005B5241">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678" w:type="dxa"/>
            <w:tcBorders>
              <w:top w:val="single" w:sz="4" w:space="0" w:color="auto"/>
              <w:left w:val="single" w:sz="4" w:space="0" w:color="auto"/>
              <w:bottom w:val="single" w:sz="4" w:space="0" w:color="auto"/>
              <w:right w:val="single" w:sz="4" w:space="0" w:color="auto"/>
            </w:tcBorders>
          </w:tcPr>
          <w:p w14:paraId="4330C6E2" w14:textId="77777777" w:rsidR="00964910" w:rsidRPr="005B5241" w:rsidRDefault="001E1D5A" w:rsidP="005F5CDC">
            <w:pPr>
              <w:pStyle w:val="afffc"/>
              <w:numPr>
                <w:ilvl w:val="0"/>
                <w:numId w:val="131"/>
              </w:numPr>
              <w:spacing w:line="240" w:lineRule="auto"/>
              <w:ind w:left="0" w:firstLine="0"/>
              <w:jc w:val="left"/>
            </w:pPr>
            <w:r>
              <w:t>о</w:t>
            </w:r>
            <w:r w:rsidR="00964910" w:rsidRPr="005B5241">
              <w:t>существл</w:t>
            </w:r>
            <w:r>
              <w:t>ение</w:t>
            </w:r>
            <w:r w:rsidR="00964910" w:rsidRPr="005B5241">
              <w:t xml:space="preserve"> устн</w:t>
            </w:r>
            <w:r>
              <w:t>ой</w:t>
            </w:r>
            <w:r w:rsidR="00964910" w:rsidRPr="005B5241">
              <w:t xml:space="preserve"> и письменн</w:t>
            </w:r>
            <w:r>
              <w:t>ой</w:t>
            </w:r>
            <w:r w:rsidR="00964910" w:rsidRPr="005B5241">
              <w:t xml:space="preserve"> коммуникаци</w:t>
            </w:r>
            <w:r>
              <w:t>и</w:t>
            </w:r>
            <w:r w:rsidR="00964910" w:rsidRPr="005B5241">
              <w:t xml:space="preserve"> на государственном языке Российской Федерации с учетом особенностей социального и культурного контекста</w:t>
            </w:r>
          </w:p>
        </w:tc>
        <w:tc>
          <w:tcPr>
            <w:tcW w:w="2521" w:type="dxa"/>
            <w:vMerge/>
            <w:tcBorders>
              <w:left w:val="single" w:sz="4" w:space="0" w:color="auto"/>
              <w:right w:val="single" w:sz="4" w:space="0" w:color="auto"/>
            </w:tcBorders>
            <w:vAlign w:val="center"/>
          </w:tcPr>
          <w:p w14:paraId="414AB5C0" w14:textId="77777777" w:rsidR="00964910" w:rsidRPr="005B5241" w:rsidRDefault="00964910" w:rsidP="00254F06">
            <w:pPr>
              <w:rPr>
                <w:rFonts w:ascii="Times New Roman" w:hAnsi="Times New Roman"/>
                <w:sz w:val="24"/>
                <w:szCs w:val="24"/>
              </w:rPr>
            </w:pPr>
          </w:p>
        </w:tc>
      </w:tr>
      <w:tr w:rsidR="00964910" w:rsidRPr="005B5241" w14:paraId="486BB660" w14:textId="77777777" w:rsidTr="001E1D5A">
        <w:trPr>
          <w:trHeight w:val="227"/>
        </w:trPr>
        <w:tc>
          <w:tcPr>
            <w:tcW w:w="2830" w:type="dxa"/>
            <w:tcBorders>
              <w:top w:val="single" w:sz="4" w:space="0" w:color="auto"/>
              <w:left w:val="single" w:sz="4" w:space="0" w:color="auto"/>
              <w:bottom w:val="single" w:sz="4" w:space="0" w:color="auto"/>
              <w:right w:val="single" w:sz="4" w:space="0" w:color="auto"/>
            </w:tcBorders>
          </w:tcPr>
          <w:p w14:paraId="1DCC0B07" w14:textId="77777777" w:rsidR="00964910" w:rsidRPr="005B5241" w:rsidRDefault="00964910" w:rsidP="00254F06">
            <w:pPr>
              <w:spacing w:after="0" w:line="240" w:lineRule="auto"/>
              <w:rPr>
                <w:rFonts w:ascii="Times New Roman" w:hAnsi="Times New Roman"/>
                <w:sz w:val="24"/>
                <w:szCs w:val="24"/>
              </w:rPr>
            </w:pPr>
            <w:r w:rsidRPr="005B5241">
              <w:rPr>
                <w:rFonts w:ascii="Times New Roman" w:hAnsi="Times New Roman"/>
                <w:sz w:val="24"/>
                <w:szCs w:val="24"/>
              </w:rPr>
              <w:t>ОК 06. Проявлять гражданско-</w:t>
            </w:r>
            <w:r w:rsidRPr="005B5241">
              <w:rPr>
                <w:rFonts w:ascii="Times New Roman" w:hAnsi="Times New Roman"/>
                <w:sz w:val="24"/>
                <w:szCs w:val="24"/>
              </w:rPr>
              <w:lastRenderedPageBreak/>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678" w:type="dxa"/>
            <w:tcBorders>
              <w:top w:val="single" w:sz="4" w:space="0" w:color="auto"/>
              <w:left w:val="single" w:sz="4" w:space="0" w:color="auto"/>
              <w:bottom w:val="single" w:sz="4" w:space="0" w:color="auto"/>
              <w:right w:val="single" w:sz="4" w:space="0" w:color="auto"/>
            </w:tcBorders>
          </w:tcPr>
          <w:p w14:paraId="37CFDC17" w14:textId="77777777" w:rsidR="00964910" w:rsidRPr="005B5241" w:rsidRDefault="00964910" w:rsidP="005F5CDC">
            <w:pPr>
              <w:pStyle w:val="afffc"/>
              <w:numPr>
                <w:ilvl w:val="0"/>
                <w:numId w:val="131"/>
              </w:numPr>
              <w:spacing w:line="240" w:lineRule="auto"/>
              <w:ind w:left="0" w:firstLine="0"/>
              <w:jc w:val="left"/>
              <w:rPr>
                <w:i/>
              </w:rPr>
            </w:pPr>
            <w:r w:rsidRPr="001E1D5A">
              <w:lastRenderedPageBreak/>
              <w:t>соблюдение норм поведения и</w:t>
            </w:r>
            <w:r w:rsidR="001E1D5A">
              <w:t> </w:t>
            </w:r>
            <w:r w:rsidRPr="001E1D5A">
              <w:t>п</w:t>
            </w:r>
            <w:r w:rsidRPr="005B5241">
              <w:t xml:space="preserve">роявление гражданско-патриотической </w:t>
            </w:r>
            <w:r w:rsidRPr="005B5241">
              <w:lastRenderedPageBreak/>
              <w:t>позиции</w:t>
            </w:r>
            <w:r w:rsidRPr="001E1D5A">
              <w:t xml:space="preserve"> во время учебных занятий, прохождения уче</w:t>
            </w:r>
            <w:r w:rsidR="001E1D5A" w:rsidRPr="001E1D5A">
              <w:t>бной и производственной практик</w:t>
            </w:r>
          </w:p>
        </w:tc>
        <w:tc>
          <w:tcPr>
            <w:tcW w:w="2521" w:type="dxa"/>
            <w:vMerge/>
            <w:tcBorders>
              <w:left w:val="single" w:sz="4" w:space="0" w:color="auto"/>
              <w:right w:val="single" w:sz="4" w:space="0" w:color="auto"/>
            </w:tcBorders>
            <w:vAlign w:val="center"/>
          </w:tcPr>
          <w:p w14:paraId="3C3B424F" w14:textId="77777777" w:rsidR="00964910" w:rsidRPr="005B5241" w:rsidRDefault="00964910" w:rsidP="00254F06">
            <w:pPr>
              <w:rPr>
                <w:rFonts w:ascii="Times New Roman" w:hAnsi="Times New Roman"/>
                <w:sz w:val="24"/>
                <w:szCs w:val="24"/>
              </w:rPr>
            </w:pPr>
          </w:p>
        </w:tc>
      </w:tr>
      <w:tr w:rsidR="00964910" w:rsidRPr="005B5241" w14:paraId="1D2F7A0F" w14:textId="77777777" w:rsidTr="001E1D5A">
        <w:trPr>
          <w:trHeight w:val="227"/>
        </w:trPr>
        <w:tc>
          <w:tcPr>
            <w:tcW w:w="2830" w:type="dxa"/>
            <w:tcBorders>
              <w:top w:val="single" w:sz="4" w:space="0" w:color="auto"/>
              <w:left w:val="single" w:sz="4" w:space="0" w:color="auto"/>
              <w:bottom w:val="single" w:sz="4" w:space="0" w:color="auto"/>
              <w:right w:val="single" w:sz="4" w:space="0" w:color="auto"/>
            </w:tcBorders>
          </w:tcPr>
          <w:p w14:paraId="67406D5E" w14:textId="77777777" w:rsidR="00964910" w:rsidRPr="005B5241" w:rsidRDefault="00964910" w:rsidP="00254F06">
            <w:pPr>
              <w:spacing w:after="0" w:line="240" w:lineRule="auto"/>
              <w:rPr>
                <w:rFonts w:ascii="Times New Roman" w:hAnsi="Times New Roman"/>
                <w:sz w:val="24"/>
                <w:szCs w:val="24"/>
              </w:rPr>
            </w:pPr>
            <w:r w:rsidRPr="005B5241">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678" w:type="dxa"/>
            <w:tcBorders>
              <w:top w:val="single" w:sz="4" w:space="0" w:color="auto"/>
              <w:left w:val="single" w:sz="4" w:space="0" w:color="auto"/>
              <w:bottom w:val="single" w:sz="4" w:space="0" w:color="auto"/>
              <w:right w:val="single" w:sz="4" w:space="0" w:color="auto"/>
            </w:tcBorders>
          </w:tcPr>
          <w:p w14:paraId="2DB0AFF4" w14:textId="77777777" w:rsidR="00964910" w:rsidRPr="005B5241" w:rsidRDefault="00964910" w:rsidP="005F5CDC">
            <w:pPr>
              <w:pStyle w:val="afffc"/>
              <w:numPr>
                <w:ilvl w:val="0"/>
                <w:numId w:val="131"/>
              </w:numPr>
              <w:spacing w:line="240" w:lineRule="auto"/>
              <w:ind w:left="0" w:firstLine="0"/>
              <w:jc w:val="left"/>
            </w:pPr>
            <w:r w:rsidRPr="005B5241">
              <w:t>знание и использование ресурсосберегающих технологий в области гидрометеорологии;</w:t>
            </w:r>
          </w:p>
          <w:p w14:paraId="6E5AE054" w14:textId="77777777" w:rsidR="00964910" w:rsidRPr="005B5241" w:rsidRDefault="00964910" w:rsidP="005F5CDC">
            <w:pPr>
              <w:pStyle w:val="afffc"/>
              <w:numPr>
                <w:ilvl w:val="0"/>
                <w:numId w:val="131"/>
              </w:numPr>
              <w:spacing w:line="240" w:lineRule="auto"/>
              <w:ind w:left="0" w:firstLine="0"/>
              <w:jc w:val="left"/>
              <w:rPr>
                <w:i/>
              </w:rPr>
            </w:pPr>
            <w:r w:rsidRPr="005B5241">
              <w:t>эффективность действий в</w:t>
            </w:r>
            <w:r w:rsidR="001E1D5A">
              <w:t> </w:t>
            </w:r>
            <w:r w:rsidRPr="005B5241">
              <w:t>чрезвычайных ситуациях, связанных с</w:t>
            </w:r>
            <w:r w:rsidR="001E1D5A">
              <w:t> </w:t>
            </w:r>
            <w:r w:rsidRPr="005B5241">
              <w:t>опасными и неблагоприятными ги</w:t>
            </w:r>
            <w:r w:rsidR="001E1D5A">
              <w:t>дрометеорологическими явлениями</w:t>
            </w:r>
          </w:p>
        </w:tc>
        <w:tc>
          <w:tcPr>
            <w:tcW w:w="2521" w:type="dxa"/>
            <w:vMerge/>
            <w:tcBorders>
              <w:left w:val="single" w:sz="4" w:space="0" w:color="auto"/>
              <w:right w:val="single" w:sz="4" w:space="0" w:color="auto"/>
            </w:tcBorders>
            <w:vAlign w:val="center"/>
          </w:tcPr>
          <w:p w14:paraId="2F5CFBAA" w14:textId="77777777" w:rsidR="00964910" w:rsidRPr="005B5241" w:rsidRDefault="00964910" w:rsidP="00254F06">
            <w:pPr>
              <w:rPr>
                <w:rFonts w:ascii="Times New Roman" w:hAnsi="Times New Roman"/>
                <w:sz w:val="24"/>
                <w:szCs w:val="24"/>
              </w:rPr>
            </w:pPr>
          </w:p>
        </w:tc>
      </w:tr>
      <w:tr w:rsidR="00964910" w:rsidRPr="005B5241" w14:paraId="15A9948C" w14:textId="77777777" w:rsidTr="001E1D5A">
        <w:trPr>
          <w:trHeight w:val="227"/>
        </w:trPr>
        <w:tc>
          <w:tcPr>
            <w:tcW w:w="2830" w:type="dxa"/>
            <w:tcBorders>
              <w:top w:val="single" w:sz="4" w:space="0" w:color="auto"/>
              <w:left w:val="single" w:sz="4" w:space="0" w:color="auto"/>
              <w:bottom w:val="single" w:sz="4" w:space="0" w:color="auto"/>
              <w:right w:val="single" w:sz="4" w:space="0" w:color="auto"/>
            </w:tcBorders>
          </w:tcPr>
          <w:p w14:paraId="416A47FF" w14:textId="77777777" w:rsidR="00964910" w:rsidRPr="005B5241" w:rsidRDefault="00964910" w:rsidP="00254F06">
            <w:pPr>
              <w:spacing w:after="0" w:line="240" w:lineRule="auto"/>
              <w:rPr>
                <w:rFonts w:ascii="Times New Roman" w:hAnsi="Times New Roman"/>
                <w:sz w:val="24"/>
                <w:szCs w:val="24"/>
              </w:rPr>
            </w:pPr>
            <w:r w:rsidRPr="005B5241">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4678" w:type="dxa"/>
            <w:tcBorders>
              <w:top w:val="single" w:sz="4" w:space="0" w:color="auto"/>
              <w:left w:val="single" w:sz="4" w:space="0" w:color="auto"/>
              <w:bottom w:val="single" w:sz="4" w:space="0" w:color="auto"/>
              <w:right w:val="single" w:sz="4" w:space="0" w:color="auto"/>
            </w:tcBorders>
          </w:tcPr>
          <w:p w14:paraId="2558E478" w14:textId="77777777" w:rsidR="00964910" w:rsidRPr="001E1D5A" w:rsidRDefault="00964910" w:rsidP="005F5CDC">
            <w:pPr>
              <w:pStyle w:val="afffc"/>
              <w:numPr>
                <w:ilvl w:val="0"/>
                <w:numId w:val="131"/>
              </w:numPr>
              <w:spacing w:line="240" w:lineRule="auto"/>
              <w:ind w:left="0" w:firstLine="0"/>
              <w:jc w:val="left"/>
            </w:pPr>
            <w:r w:rsidRPr="005B5241">
              <w:t>эффективность использования профессиональной документации на</w:t>
            </w:r>
            <w:r w:rsidR="001E1D5A">
              <w:t> </w:t>
            </w:r>
            <w:r w:rsidRPr="005B5241">
              <w:t>государственном и иностранном языках</w:t>
            </w:r>
          </w:p>
        </w:tc>
        <w:tc>
          <w:tcPr>
            <w:tcW w:w="2521" w:type="dxa"/>
            <w:vMerge/>
            <w:tcBorders>
              <w:left w:val="single" w:sz="4" w:space="0" w:color="auto"/>
              <w:bottom w:val="single" w:sz="4" w:space="0" w:color="auto"/>
              <w:right w:val="single" w:sz="4" w:space="0" w:color="auto"/>
            </w:tcBorders>
            <w:vAlign w:val="center"/>
          </w:tcPr>
          <w:p w14:paraId="5E419979" w14:textId="77777777" w:rsidR="00964910" w:rsidRPr="005B5241" w:rsidRDefault="00964910" w:rsidP="00254F06">
            <w:pPr>
              <w:rPr>
                <w:rFonts w:ascii="Times New Roman" w:hAnsi="Times New Roman"/>
                <w:sz w:val="24"/>
                <w:szCs w:val="24"/>
              </w:rPr>
            </w:pPr>
          </w:p>
        </w:tc>
      </w:tr>
    </w:tbl>
    <w:p w14:paraId="25B46D51" w14:textId="77777777" w:rsidR="00A5735F" w:rsidRPr="0096590F" w:rsidRDefault="00A5735F" w:rsidP="00A5735F">
      <w:pPr>
        <w:spacing w:after="0" w:line="240" w:lineRule="auto"/>
        <w:jc w:val="both"/>
        <w:rPr>
          <w:rFonts w:ascii="Times New Roman" w:hAnsi="Times New Roman"/>
          <w:iCs/>
          <w:sz w:val="24"/>
          <w:szCs w:val="24"/>
        </w:rPr>
        <w:sectPr w:rsidR="00A5735F" w:rsidRPr="0096590F" w:rsidSect="004F4E68">
          <w:pgSz w:w="11907" w:h="16840"/>
          <w:pgMar w:top="1134" w:right="851" w:bottom="1134" w:left="1134" w:header="709" w:footer="62" w:gutter="0"/>
          <w:cols w:space="720"/>
        </w:sectPr>
      </w:pPr>
    </w:p>
    <w:p w14:paraId="15D28795" w14:textId="77777777" w:rsidR="00BB792E" w:rsidRPr="00315F34" w:rsidRDefault="00A6246A" w:rsidP="008F1FFA">
      <w:pPr>
        <w:pStyle w:val="1"/>
        <w:jc w:val="center"/>
        <w:rPr>
          <w:rFonts w:ascii="Times New Roman" w:hAnsi="Times New Roman"/>
          <w:sz w:val="24"/>
          <w:szCs w:val="24"/>
        </w:rPr>
      </w:pPr>
      <w:bookmarkStart w:id="41" w:name="_Toc84499259"/>
      <w:r w:rsidRPr="00315F34">
        <w:rPr>
          <w:rFonts w:ascii="Times New Roman" w:hAnsi="Times New Roman"/>
          <w:sz w:val="24"/>
          <w:szCs w:val="24"/>
        </w:rPr>
        <w:lastRenderedPageBreak/>
        <w:t xml:space="preserve">Приложение </w:t>
      </w:r>
      <w:r w:rsidR="00797707" w:rsidRPr="00315F34">
        <w:rPr>
          <w:rFonts w:ascii="Times New Roman" w:hAnsi="Times New Roman"/>
          <w:sz w:val="24"/>
          <w:szCs w:val="24"/>
        </w:rPr>
        <w:t>2</w:t>
      </w:r>
      <w:r w:rsidR="000A2DB4">
        <w:rPr>
          <w:rFonts w:ascii="Times New Roman" w:hAnsi="Times New Roman"/>
          <w:sz w:val="24"/>
          <w:szCs w:val="24"/>
        </w:rPr>
        <w:t>.</w:t>
      </w:r>
      <w:r w:rsidR="008F1FFA" w:rsidRPr="00315F34">
        <w:rPr>
          <w:rFonts w:ascii="Times New Roman" w:hAnsi="Times New Roman"/>
          <w:sz w:val="24"/>
          <w:szCs w:val="24"/>
        </w:rPr>
        <w:t xml:space="preserve"> Примерные программы учебных дисциплин</w:t>
      </w:r>
      <w:bookmarkEnd w:id="41"/>
    </w:p>
    <w:p w14:paraId="48A819B9" w14:textId="77777777" w:rsidR="008F1FFA" w:rsidRDefault="008F1FFA" w:rsidP="008F1FFA"/>
    <w:p w14:paraId="73EFA9B1" w14:textId="77777777" w:rsidR="00D539C1" w:rsidRPr="001E1D5A" w:rsidRDefault="00D539C1" w:rsidP="001E1D5A">
      <w:pPr>
        <w:spacing w:after="0" w:line="360" w:lineRule="auto"/>
        <w:jc w:val="right"/>
        <w:rPr>
          <w:rFonts w:ascii="Times New Roman" w:hAnsi="Times New Roman"/>
          <w:b/>
          <w:sz w:val="24"/>
          <w:szCs w:val="24"/>
        </w:rPr>
      </w:pPr>
      <w:r w:rsidRPr="001E1D5A">
        <w:rPr>
          <w:rFonts w:ascii="Times New Roman" w:hAnsi="Times New Roman"/>
          <w:b/>
          <w:sz w:val="24"/>
          <w:szCs w:val="24"/>
        </w:rPr>
        <w:t>Приложение 2</w:t>
      </w:r>
      <w:r w:rsidR="007303A5" w:rsidRPr="001E1D5A">
        <w:rPr>
          <w:rFonts w:ascii="Times New Roman" w:hAnsi="Times New Roman"/>
          <w:b/>
          <w:sz w:val="24"/>
          <w:szCs w:val="24"/>
        </w:rPr>
        <w:t>.1</w:t>
      </w:r>
    </w:p>
    <w:p w14:paraId="4C4DE330" w14:textId="77777777" w:rsidR="00D539C1" w:rsidRPr="005632FE" w:rsidRDefault="00D539C1" w:rsidP="001E1D5A">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631173E3" w14:textId="77777777" w:rsidR="00D539C1" w:rsidRPr="001E1D5A" w:rsidRDefault="00D539C1" w:rsidP="001E1D5A">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2F97C84C" w14:textId="77777777" w:rsidR="00D539C1" w:rsidRPr="005632FE" w:rsidRDefault="00D539C1" w:rsidP="00D539C1">
      <w:pPr>
        <w:jc w:val="right"/>
        <w:rPr>
          <w:rFonts w:ascii="Times New Roman" w:hAnsi="Times New Roman"/>
          <w:i/>
          <w:sz w:val="24"/>
          <w:szCs w:val="24"/>
        </w:rPr>
      </w:pPr>
      <w:r w:rsidRPr="005632FE">
        <w:rPr>
          <w:rFonts w:ascii="Times New Roman" w:hAnsi="Times New Roman"/>
          <w:i/>
          <w:sz w:val="24"/>
          <w:szCs w:val="24"/>
        </w:rPr>
        <w:t xml:space="preserve"> </w:t>
      </w:r>
    </w:p>
    <w:p w14:paraId="6CEBD69C" w14:textId="77777777" w:rsidR="00D539C1" w:rsidRPr="005632FE" w:rsidRDefault="00D539C1" w:rsidP="00D539C1">
      <w:pPr>
        <w:jc w:val="center"/>
        <w:rPr>
          <w:rFonts w:ascii="Times New Roman" w:hAnsi="Times New Roman"/>
          <w:i/>
          <w:sz w:val="24"/>
          <w:szCs w:val="24"/>
        </w:rPr>
      </w:pPr>
    </w:p>
    <w:p w14:paraId="2E95180F" w14:textId="77777777" w:rsidR="00D539C1" w:rsidRPr="005632FE" w:rsidRDefault="00D539C1" w:rsidP="00D539C1">
      <w:pPr>
        <w:jc w:val="center"/>
        <w:rPr>
          <w:rFonts w:ascii="Times New Roman" w:hAnsi="Times New Roman"/>
          <w:i/>
          <w:sz w:val="24"/>
          <w:szCs w:val="24"/>
        </w:rPr>
      </w:pPr>
    </w:p>
    <w:p w14:paraId="28C8B4D1" w14:textId="77777777" w:rsidR="00D539C1" w:rsidRPr="005632FE" w:rsidRDefault="00D539C1" w:rsidP="00D539C1">
      <w:pPr>
        <w:jc w:val="center"/>
        <w:rPr>
          <w:rFonts w:ascii="Times New Roman" w:hAnsi="Times New Roman"/>
          <w:i/>
          <w:sz w:val="24"/>
          <w:szCs w:val="24"/>
        </w:rPr>
      </w:pPr>
    </w:p>
    <w:p w14:paraId="36CD86B3" w14:textId="77777777" w:rsidR="00D539C1" w:rsidRPr="005632FE" w:rsidRDefault="00D539C1" w:rsidP="00D539C1">
      <w:pPr>
        <w:jc w:val="center"/>
        <w:rPr>
          <w:rFonts w:ascii="Times New Roman" w:hAnsi="Times New Roman"/>
          <w:i/>
          <w:sz w:val="24"/>
          <w:szCs w:val="24"/>
        </w:rPr>
      </w:pPr>
    </w:p>
    <w:p w14:paraId="05B55387" w14:textId="2906BD8E" w:rsidR="00D539C1" w:rsidRDefault="00D539C1" w:rsidP="00D539C1">
      <w:pPr>
        <w:jc w:val="center"/>
        <w:rPr>
          <w:rFonts w:ascii="Times New Roman" w:hAnsi="Times New Roman"/>
          <w:b/>
          <w:sz w:val="24"/>
          <w:szCs w:val="24"/>
        </w:rPr>
      </w:pPr>
      <w:r w:rsidRPr="007D0C63">
        <w:rPr>
          <w:rFonts w:ascii="Times New Roman" w:hAnsi="Times New Roman"/>
          <w:b/>
          <w:sz w:val="24"/>
          <w:szCs w:val="24"/>
        </w:rPr>
        <w:t>ПРИМЕРНАЯ РАБОЧАЯ ПРОГРАММА УЧЕБНОЙ ДИСЦИПЛИНЫ</w:t>
      </w:r>
    </w:p>
    <w:p w14:paraId="02A2C4F6" w14:textId="77777777" w:rsidR="00D97C7D" w:rsidRPr="007D0C63" w:rsidRDefault="00D97C7D" w:rsidP="00D539C1">
      <w:pPr>
        <w:jc w:val="center"/>
        <w:rPr>
          <w:rFonts w:ascii="Times New Roman" w:hAnsi="Times New Roman"/>
          <w:b/>
          <w:sz w:val="24"/>
          <w:szCs w:val="24"/>
        </w:rPr>
      </w:pPr>
    </w:p>
    <w:p w14:paraId="185214FF" w14:textId="00ECB525" w:rsidR="00D539C1" w:rsidRPr="005632FE" w:rsidRDefault="00D97C7D" w:rsidP="00D539C1">
      <w:pPr>
        <w:spacing w:after="0"/>
        <w:jc w:val="center"/>
        <w:rPr>
          <w:rFonts w:ascii="Times New Roman" w:hAnsi="Times New Roman"/>
          <w:b/>
          <w:sz w:val="24"/>
          <w:szCs w:val="24"/>
        </w:rPr>
      </w:pPr>
      <w:r>
        <w:rPr>
          <w:rFonts w:ascii="Times New Roman" w:hAnsi="Times New Roman"/>
          <w:b/>
          <w:sz w:val="24"/>
          <w:szCs w:val="24"/>
        </w:rPr>
        <w:t>СГ.</w:t>
      </w:r>
      <w:r w:rsidRPr="005632FE">
        <w:rPr>
          <w:rFonts w:ascii="Times New Roman" w:hAnsi="Times New Roman"/>
          <w:b/>
          <w:sz w:val="24"/>
          <w:szCs w:val="24"/>
        </w:rPr>
        <w:t>01 ИСТОРИЯ РОССИИ</w:t>
      </w:r>
    </w:p>
    <w:p w14:paraId="1FFC41E5" w14:textId="77777777" w:rsidR="00D539C1" w:rsidRPr="005632FE" w:rsidRDefault="00D539C1" w:rsidP="00D539C1">
      <w:pPr>
        <w:jc w:val="center"/>
        <w:rPr>
          <w:rFonts w:ascii="Times New Roman" w:hAnsi="Times New Roman"/>
          <w:b/>
          <w:sz w:val="24"/>
          <w:szCs w:val="24"/>
        </w:rPr>
      </w:pPr>
    </w:p>
    <w:p w14:paraId="2B78BE11" w14:textId="77777777" w:rsidR="00D539C1" w:rsidRPr="007D0C63" w:rsidRDefault="00D539C1" w:rsidP="00D539C1">
      <w:pPr>
        <w:rPr>
          <w:rFonts w:ascii="Times New Roman" w:hAnsi="Times New Roman"/>
          <w:b/>
          <w:i/>
          <w:sz w:val="24"/>
          <w:szCs w:val="24"/>
        </w:rPr>
      </w:pPr>
    </w:p>
    <w:p w14:paraId="52205DC7" w14:textId="77777777" w:rsidR="00D539C1" w:rsidRPr="007D0C63" w:rsidRDefault="00D539C1" w:rsidP="00D539C1">
      <w:pPr>
        <w:rPr>
          <w:rFonts w:ascii="Times New Roman" w:hAnsi="Times New Roman"/>
          <w:b/>
          <w:i/>
          <w:sz w:val="24"/>
          <w:szCs w:val="24"/>
        </w:rPr>
      </w:pPr>
    </w:p>
    <w:p w14:paraId="3EBA7FB3" w14:textId="77777777" w:rsidR="00D539C1" w:rsidRPr="007D0C63" w:rsidRDefault="00D539C1" w:rsidP="00D539C1">
      <w:pPr>
        <w:rPr>
          <w:rFonts w:ascii="Times New Roman" w:hAnsi="Times New Roman"/>
          <w:b/>
          <w:i/>
          <w:sz w:val="24"/>
          <w:szCs w:val="24"/>
        </w:rPr>
      </w:pPr>
    </w:p>
    <w:p w14:paraId="13C1B8CB" w14:textId="77777777" w:rsidR="00D539C1" w:rsidRPr="007D0C63" w:rsidRDefault="00D539C1" w:rsidP="00D539C1">
      <w:pPr>
        <w:rPr>
          <w:rFonts w:ascii="Times New Roman" w:hAnsi="Times New Roman"/>
          <w:b/>
          <w:i/>
          <w:sz w:val="24"/>
          <w:szCs w:val="24"/>
        </w:rPr>
      </w:pPr>
    </w:p>
    <w:p w14:paraId="09DAF128" w14:textId="77777777" w:rsidR="00D539C1" w:rsidRPr="007D0C63" w:rsidRDefault="00D539C1" w:rsidP="00D539C1">
      <w:pPr>
        <w:rPr>
          <w:rFonts w:ascii="Times New Roman" w:hAnsi="Times New Roman"/>
          <w:b/>
          <w:i/>
          <w:sz w:val="24"/>
          <w:szCs w:val="24"/>
        </w:rPr>
      </w:pPr>
    </w:p>
    <w:p w14:paraId="2F6241DB" w14:textId="77777777" w:rsidR="00D539C1" w:rsidRPr="007D0C63" w:rsidRDefault="00D539C1" w:rsidP="00D539C1">
      <w:pPr>
        <w:rPr>
          <w:rFonts w:ascii="Times New Roman" w:hAnsi="Times New Roman"/>
          <w:b/>
          <w:i/>
          <w:sz w:val="24"/>
          <w:szCs w:val="24"/>
        </w:rPr>
      </w:pPr>
    </w:p>
    <w:p w14:paraId="67853C7B" w14:textId="77777777" w:rsidR="00D539C1" w:rsidRPr="007D0C63" w:rsidRDefault="00D539C1" w:rsidP="00D539C1">
      <w:pPr>
        <w:rPr>
          <w:rFonts w:ascii="Times New Roman" w:hAnsi="Times New Roman"/>
          <w:b/>
          <w:i/>
          <w:sz w:val="24"/>
          <w:szCs w:val="24"/>
        </w:rPr>
      </w:pPr>
    </w:p>
    <w:p w14:paraId="7D6E3749" w14:textId="77777777" w:rsidR="00D539C1" w:rsidRPr="007D0C63" w:rsidRDefault="00D539C1" w:rsidP="00D539C1">
      <w:pPr>
        <w:rPr>
          <w:rFonts w:ascii="Times New Roman" w:hAnsi="Times New Roman"/>
          <w:b/>
          <w:i/>
          <w:sz w:val="24"/>
          <w:szCs w:val="24"/>
        </w:rPr>
      </w:pPr>
    </w:p>
    <w:p w14:paraId="084BEE59" w14:textId="77777777" w:rsidR="00D539C1" w:rsidRPr="007D0C63" w:rsidRDefault="00D539C1" w:rsidP="00D539C1">
      <w:pPr>
        <w:rPr>
          <w:rFonts w:ascii="Times New Roman" w:hAnsi="Times New Roman"/>
          <w:b/>
          <w:i/>
          <w:sz w:val="24"/>
          <w:szCs w:val="24"/>
        </w:rPr>
      </w:pPr>
    </w:p>
    <w:p w14:paraId="64038580" w14:textId="77777777" w:rsidR="00D539C1" w:rsidRPr="007D0C63" w:rsidRDefault="00D539C1" w:rsidP="00D539C1">
      <w:pPr>
        <w:rPr>
          <w:rFonts w:ascii="Times New Roman" w:hAnsi="Times New Roman"/>
          <w:b/>
          <w:i/>
          <w:sz w:val="24"/>
          <w:szCs w:val="24"/>
        </w:rPr>
      </w:pPr>
    </w:p>
    <w:p w14:paraId="7625700A" w14:textId="77777777" w:rsidR="00D539C1" w:rsidRPr="007D0C63" w:rsidRDefault="00D539C1" w:rsidP="00D539C1">
      <w:pPr>
        <w:rPr>
          <w:rFonts w:ascii="Times New Roman" w:hAnsi="Times New Roman"/>
          <w:b/>
          <w:i/>
          <w:sz w:val="24"/>
          <w:szCs w:val="24"/>
        </w:rPr>
      </w:pPr>
    </w:p>
    <w:p w14:paraId="15482918" w14:textId="77777777" w:rsidR="00D539C1" w:rsidRPr="007D0C63" w:rsidRDefault="00D539C1" w:rsidP="00D539C1">
      <w:pPr>
        <w:rPr>
          <w:rFonts w:ascii="Times New Roman" w:hAnsi="Times New Roman"/>
          <w:b/>
          <w:i/>
          <w:sz w:val="24"/>
          <w:szCs w:val="24"/>
        </w:rPr>
      </w:pPr>
    </w:p>
    <w:p w14:paraId="0C5D4222" w14:textId="77777777" w:rsidR="00D539C1" w:rsidRPr="007D0C63" w:rsidRDefault="00D539C1" w:rsidP="00D539C1">
      <w:pPr>
        <w:rPr>
          <w:rFonts w:ascii="Times New Roman" w:hAnsi="Times New Roman"/>
          <w:b/>
          <w:i/>
          <w:sz w:val="24"/>
          <w:szCs w:val="24"/>
        </w:rPr>
      </w:pPr>
    </w:p>
    <w:p w14:paraId="70BEBF9B" w14:textId="77777777" w:rsidR="00D539C1" w:rsidRPr="005632FE" w:rsidRDefault="00D539C1" w:rsidP="00D539C1">
      <w:pPr>
        <w:jc w:val="center"/>
        <w:rPr>
          <w:rFonts w:ascii="Times New Roman" w:hAnsi="Times New Roman"/>
          <w:b/>
          <w:sz w:val="24"/>
          <w:szCs w:val="24"/>
          <w:vertAlign w:val="superscript"/>
        </w:rPr>
      </w:pPr>
      <w:r w:rsidRPr="005632FE">
        <w:rPr>
          <w:rFonts w:ascii="Times New Roman" w:hAnsi="Times New Roman"/>
          <w:b/>
          <w:bCs/>
          <w:sz w:val="24"/>
          <w:szCs w:val="24"/>
        </w:rPr>
        <w:t>202</w:t>
      </w:r>
      <w:r w:rsidR="001E1D5A">
        <w:rPr>
          <w:rFonts w:ascii="Times New Roman" w:hAnsi="Times New Roman"/>
          <w:b/>
          <w:bCs/>
          <w:sz w:val="24"/>
          <w:szCs w:val="24"/>
        </w:rPr>
        <w:t>2</w:t>
      </w:r>
      <w:r w:rsidRPr="005632FE">
        <w:rPr>
          <w:rFonts w:ascii="Times New Roman" w:hAnsi="Times New Roman"/>
          <w:b/>
          <w:bCs/>
          <w:sz w:val="24"/>
          <w:szCs w:val="24"/>
        </w:rPr>
        <w:t xml:space="preserve"> г.</w:t>
      </w:r>
      <w:r w:rsidRPr="005632FE">
        <w:rPr>
          <w:rFonts w:ascii="Times New Roman" w:hAnsi="Times New Roman"/>
          <w:b/>
          <w:bCs/>
          <w:sz w:val="24"/>
          <w:szCs w:val="24"/>
        </w:rPr>
        <w:br w:type="page"/>
      </w:r>
    </w:p>
    <w:p w14:paraId="60C9926B" w14:textId="77777777" w:rsidR="00D539C1" w:rsidRPr="003B3255" w:rsidRDefault="00D539C1" w:rsidP="00D539C1">
      <w:pPr>
        <w:jc w:val="center"/>
        <w:rPr>
          <w:rFonts w:ascii="Times New Roman" w:hAnsi="Times New Roman"/>
          <w:b/>
          <w:sz w:val="24"/>
          <w:szCs w:val="24"/>
        </w:rPr>
      </w:pPr>
      <w:r w:rsidRPr="003B3255">
        <w:rPr>
          <w:rFonts w:ascii="Times New Roman" w:hAnsi="Times New Roman"/>
          <w:b/>
          <w:sz w:val="24"/>
          <w:szCs w:val="24"/>
        </w:rPr>
        <w:lastRenderedPageBreak/>
        <w:t>СОДЕРЖАНИЕ</w:t>
      </w:r>
    </w:p>
    <w:p w14:paraId="30030F7A" w14:textId="77777777" w:rsidR="00D539C1" w:rsidRPr="007D0C63" w:rsidRDefault="00D539C1" w:rsidP="00D539C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539C1" w:rsidRPr="007D0C63" w14:paraId="2B7D693E" w14:textId="77777777" w:rsidTr="005A0BE3">
        <w:tc>
          <w:tcPr>
            <w:tcW w:w="7501" w:type="dxa"/>
          </w:tcPr>
          <w:p w14:paraId="007597C9" w14:textId="77777777" w:rsidR="00D539C1" w:rsidRPr="007D0C63" w:rsidRDefault="00D539C1" w:rsidP="00F414C9">
            <w:pPr>
              <w:numPr>
                <w:ilvl w:val="0"/>
                <w:numId w:val="2"/>
              </w:numPr>
              <w:suppressAutoHyphens/>
              <w:rPr>
                <w:rFonts w:ascii="Times New Roman" w:hAnsi="Times New Roman"/>
                <w:b/>
                <w:sz w:val="24"/>
                <w:szCs w:val="24"/>
              </w:rPr>
            </w:pPr>
            <w:r w:rsidRPr="007D0C63">
              <w:rPr>
                <w:rFonts w:ascii="Times New Roman" w:hAnsi="Times New Roman"/>
                <w:b/>
                <w:sz w:val="24"/>
                <w:szCs w:val="24"/>
              </w:rPr>
              <w:t xml:space="preserve">ОБЩАЯ ХАРАКТЕРИСТИКА </w:t>
            </w:r>
            <w:r w:rsidRPr="007D0C63">
              <w:rPr>
                <w:rFonts w:ascii="Times New Roman" w:hAnsi="Times New Roman"/>
                <w:b/>
                <w:color w:val="000000"/>
                <w:sz w:val="24"/>
                <w:szCs w:val="24"/>
              </w:rPr>
              <w:t>ПРИМЕРНОЙ РАБОЧЕЙ ПРОГРАММЫ</w:t>
            </w:r>
            <w:r w:rsidRPr="007D0C63">
              <w:rPr>
                <w:rFonts w:ascii="Times New Roman" w:hAnsi="Times New Roman"/>
                <w:b/>
                <w:sz w:val="24"/>
                <w:szCs w:val="24"/>
              </w:rPr>
              <w:t xml:space="preserve"> УЧЕБНОЙ ДИСЦИПЛИНЫ</w:t>
            </w:r>
          </w:p>
        </w:tc>
        <w:tc>
          <w:tcPr>
            <w:tcW w:w="1854" w:type="dxa"/>
          </w:tcPr>
          <w:p w14:paraId="3A4CB30A" w14:textId="77777777" w:rsidR="00D539C1" w:rsidRPr="007D0C63" w:rsidRDefault="00D539C1" w:rsidP="005A0BE3">
            <w:pPr>
              <w:rPr>
                <w:rFonts w:ascii="Times New Roman" w:hAnsi="Times New Roman"/>
                <w:b/>
                <w:sz w:val="24"/>
                <w:szCs w:val="24"/>
              </w:rPr>
            </w:pPr>
          </w:p>
        </w:tc>
      </w:tr>
      <w:tr w:rsidR="00D539C1" w:rsidRPr="007D0C63" w14:paraId="373F1DAE" w14:textId="77777777" w:rsidTr="005A0BE3">
        <w:tc>
          <w:tcPr>
            <w:tcW w:w="7501" w:type="dxa"/>
          </w:tcPr>
          <w:p w14:paraId="053B2FF7" w14:textId="77777777" w:rsidR="00D539C1" w:rsidRPr="007D0C63" w:rsidRDefault="00D539C1" w:rsidP="00F414C9">
            <w:pPr>
              <w:numPr>
                <w:ilvl w:val="0"/>
                <w:numId w:val="2"/>
              </w:numPr>
              <w:suppressAutoHyphens/>
              <w:rPr>
                <w:rFonts w:ascii="Times New Roman" w:hAnsi="Times New Roman"/>
                <w:b/>
                <w:sz w:val="24"/>
                <w:szCs w:val="24"/>
              </w:rPr>
            </w:pPr>
            <w:r w:rsidRPr="007D0C63">
              <w:rPr>
                <w:rFonts w:ascii="Times New Roman" w:hAnsi="Times New Roman"/>
                <w:b/>
                <w:sz w:val="24"/>
                <w:szCs w:val="24"/>
              </w:rPr>
              <w:t>СТРУКТУРА И СОДЕРЖАНИЕ УЧЕБНОЙ ДИСЦИПЛИНЫ</w:t>
            </w:r>
          </w:p>
          <w:p w14:paraId="4AABD24C" w14:textId="77777777" w:rsidR="00D539C1" w:rsidRPr="007D0C63" w:rsidRDefault="00D539C1" w:rsidP="00F414C9">
            <w:pPr>
              <w:numPr>
                <w:ilvl w:val="0"/>
                <w:numId w:val="2"/>
              </w:numPr>
              <w:suppressAutoHyphens/>
              <w:rPr>
                <w:rFonts w:ascii="Times New Roman" w:hAnsi="Times New Roman"/>
                <w:b/>
                <w:sz w:val="24"/>
                <w:szCs w:val="24"/>
              </w:rPr>
            </w:pPr>
            <w:r w:rsidRPr="007D0C63">
              <w:rPr>
                <w:rFonts w:ascii="Times New Roman" w:hAnsi="Times New Roman"/>
                <w:b/>
                <w:sz w:val="24"/>
                <w:szCs w:val="24"/>
              </w:rPr>
              <w:t>УСЛОВИЯ РЕАЛИЗАЦИИ УЧЕБНОЙ ДИСЦИПЛИНЫ</w:t>
            </w:r>
          </w:p>
        </w:tc>
        <w:tc>
          <w:tcPr>
            <w:tcW w:w="1854" w:type="dxa"/>
          </w:tcPr>
          <w:p w14:paraId="3CAF96F6" w14:textId="77777777" w:rsidR="00D539C1" w:rsidRPr="007D0C63" w:rsidRDefault="00D539C1" w:rsidP="005A0BE3">
            <w:pPr>
              <w:ind w:left="644"/>
              <w:rPr>
                <w:rFonts w:ascii="Times New Roman" w:hAnsi="Times New Roman"/>
                <w:b/>
                <w:sz w:val="24"/>
                <w:szCs w:val="24"/>
              </w:rPr>
            </w:pPr>
          </w:p>
        </w:tc>
      </w:tr>
      <w:tr w:rsidR="00D539C1" w:rsidRPr="007D0C63" w14:paraId="412EE81A" w14:textId="77777777" w:rsidTr="005A0BE3">
        <w:tc>
          <w:tcPr>
            <w:tcW w:w="7501" w:type="dxa"/>
          </w:tcPr>
          <w:p w14:paraId="0B626C8A" w14:textId="77777777" w:rsidR="00D539C1" w:rsidRPr="007D0C63" w:rsidRDefault="00D539C1" w:rsidP="00F414C9">
            <w:pPr>
              <w:numPr>
                <w:ilvl w:val="0"/>
                <w:numId w:val="2"/>
              </w:numPr>
              <w:suppressAutoHyphens/>
              <w:rPr>
                <w:rFonts w:ascii="Times New Roman" w:hAnsi="Times New Roman"/>
                <w:b/>
                <w:sz w:val="24"/>
                <w:szCs w:val="24"/>
              </w:rPr>
            </w:pPr>
            <w:r w:rsidRPr="007D0C63">
              <w:rPr>
                <w:rFonts w:ascii="Times New Roman" w:hAnsi="Times New Roman"/>
                <w:b/>
                <w:sz w:val="24"/>
                <w:szCs w:val="24"/>
              </w:rPr>
              <w:t>КОНТРОЛЬ И ОЦЕНКА РЕЗУЛЬТАТОВ ОСВОЕНИЯ УЧЕБНОЙ ДИСЦИПЛИНЫ</w:t>
            </w:r>
          </w:p>
          <w:p w14:paraId="59EA92D1" w14:textId="77777777" w:rsidR="00D539C1" w:rsidRPr="007D0C63" w:rsidRDefault="00D539C1" w:rsidP="005A0BE3">
            <w:pPr>
              <w:suppressAutoHyphens/>
              <w:rPr>
                <w:rFonts w:ascii="Times New Roman" w:hAnsi="Times New Roman"/>
                <w:b/>
                <w:sz w:val="24"/>
                <w:szCs w:val="24"/>
              </w:rPr>
            </w:pPr>
          </w:p>
        </w:tc>
        <w:tc>
          <w:tcPr>
            <w:tcW w:w="1854" w:type="dxa"/>
          </w:tcPr>
          <w:p w14:paraId="170F4DF8" w14:textId="77777777" w:rsidR="00D539C1" w:rsidRPr="007D0C63" w:rsidRDefault="00D539C1" w:rsidP="005A0BE3">
            <w:pPr>
              <w:rPr>
                <w:rFonts w:ascii="Times New Roman" w:hAnsi="Times New Roman"/>
                <w:b/>
                <w:sz w:val="24"/>
                <w:szCs w:val="24"/>
              </w:rPr>
            </w:pPr>
          </w:p>
        </w:tc>
      </w:tr>
    </w:tbl>
    <w:p w14:paraId="3F8B1273" w14:textId="77777777" w:rsidR="005632FE" w:rsidRDefault="00D539C1" w:rsidP="00163B89">
      <w:pPr>
        <w:numPr>
          <w:ilvl w:val="0"/>
          <w:numId w:val="5"/>
        </w:numPr>
        <w:suppressAutoHyphens/>
        <w:spacing w:after="0"/>
        <w:ind w:left="0" w:firstLine="0"/>
        <w:jc w:val="center"/>
        <w:rPr>
          <w:rFonts w:ascii="Times New Roman" w:hAnsi="Times New Roman"/>
          <w:b/>
          <w:sz w:val="24"/>
          <w:szCs w:val="24"/>
        </w:rPr>
      </w:pPr>
      <w:r w:rsidRPr="007D0C63">
        <w:rPr>
          <w:rFonts w:ascii="Times New Roman" w:hAnsi="Times New Roman"/>
          <w:b/>
          <w:i/>
          <w:sz w:val="24"/>
          <w:szCs w:val="24"/>
          <w:u w:val="single"/>
        </w:rPr>
        <w:br w:type="page"/>
      </w:r>
      <w:r w:rsidRPr="007D0C63">
        <w:rPr>
          <w:rFonts w:ascii="Times New Roman" w:hAnsi="Times New Roman"/>
          <w:b/>
          <w:sz w:val="24"/>
          <w:szCs w:val="24"/>
        </w:rPr>
        <w:lastRenderedPageBreak/>
        <w:t xml:space="preserve">ОБЩАЯ ХАРАКТЕРИСТИКА </w:t>
      </w:r>
      <w:r w:rsidRPr="007D0C63">
        <w:rPr>
          <w:rFonts w:ascii="Times New Roman" w:hAnsi="Times New Roman"/>
          <w:b/>
          <w:color w:val="000000"/>
          <w:sz w:val="24"/>
          <w:szCs w:val="24"/>
        </w:rPr>
        <w:t>ПРИМЕРНОЙ РАБОЧЕЙ ПРОГРАММЫ</w:t>
      </w:r>
      <w:r w:rsidRPr="007D0C63">
        <w:rPr>
          <w:rFonts w:ascii="Times New Roman" w:hAnsi="Times New Roman"/>
          <w:b/>
          <w:sz w:val="24"/>
          <w:szCs w:val="24"/>
        </w:rPr>
        <w:t xml:space="preserve"> </w:t>
      </w:r>
    </w:p>
    <w:p w14:paraId="554F99EC" w14:textId="77777777" w:rsidR="00D539C1" w:rsidRPr="007D0C63" w:rsidRDefault="00D539C1" w:rsidP="005632FE">
      <w:pPr>
        <w:suppressAutoHyphens/>
        <w:spacing w:after="0"/>
        <w:jc w:val="center"/>
        <w:rPr>
          <w:rFonts w:ascii="Times New Roman" w:hAnsi="Times New Roman"/>
          <w:b/>
          <w:sz w:val="24"/>
          <w:szCs w:val="24"/>
        </w:rPr>
      </w:pPr>
      <w:r w:rsidRPr="007D0C63">
        <w:rPr>
          <w:rFonts w:ascii="Times New Roman" w:hAnsi="Times New Roman"/>
          <w:b/>
          <w:sz w:val="24"/>
          <w:szCs w:val="24"/>
        </w:rPr>
        <w:t>УЧЕБНОЙ ДИСЦИПЛИНЫ</w:t>
      </w:r>
      <w:r w:rsidR="00FA703E">
        <w:rPr>
          <w:rFonts w:ascii="Times New Roman" w:hAnsi="Times New Roman"/>
          <w:b/>
          <w:sz w:val="24"/>
          <w:szCs w:val="24"/>
        </w:rPr>
        <w:t xml:space="preserve"> </w:t>
      </w:r>
      <w:r w:rsidR="00FA703E" w:rsidRPr="005632FE">
        <w:rPr>
          <w:rFonts w:ascii="Times New Roman" w:hAnsi="Times New Roman"/>
          <w:b/>
          <w:sz w:val="24"/>
          <w:szCs w:val="24"/>
        </w:rPr>
        <w:t>«СГ. 01. ИСТОРИЯ РОССИИ»</w:t>
      </w:r>
    </w:p>
    <w:p w14:paraId="69D0CBE6" w14:textId="77777777" w:rsidR="00D539C1" w:rsidRPr="007D0C63" w:rsidRDefault="00D539C1" w:rsidP="00D539C1">
      <w:pPr>
        <w:suppressAutoHyphens/>
        <w:spacing w:after="0" w:line="240" w:lineRule="auto"/>
        <w:jc w:val="center"/>
        <w:rPr>
          <w:rFonts w:ascii="Times New Roman" w:hAnsi="Times New Roman"/>
          <w:b/>
          <w:sz w:val="24"/>
          <w:szCs w:val="24"/>
          <w:u w:val="single"/>
        </w:rPr>
      </w:pPr>
    </w:p>
    <w:p w14:paraId="0A2B163E" w14:textId="77777777" w:rsidR="00D539C1" w:rsidRPr="007D0C63" w:rsidRDefault="00D539C1" w:rsidP="00FA70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7D0C63">
        <w:rPr>
          <w:rFonts w:ascii="Times New Roman" w:hAnsi="Times New Roman"/>
          <w:b/>
          <w:sz w:val="24"/>
          <w:szCs w:val="24"/>
        </w:rPr>
        <w:t xml:space="preserve">1.1. Место дисциплины в структуре основной образовательной программы: </w:t>
      </w:r>
    </w:p>
    <w:p w14:paraId="3200FA47" w14:textId="77777777" w:rsidR="00D539C1" w:rsidRPr="005632FE" w:rsidRDefault="00D539C1" w:rsidP="00D539C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7D0C63">
        <w:rPr>
          <w:rFonts w:ascii="Times New Roman" w:hAnsi="Times New Roman"/>
          <w:sz w:val="24"/>
          <w:szCs w:val="24"/>
        </w:rPr>
        <w:t>Учебная дисциплина «</w:t>
      </w:r>
      <w:r>
        <w:rPr>
          <w:rFonts w:ascii="Times New Roman" w:hAnsi="Times New Roman"/>
          <w:sz w:val="24"/>
          <w:szCs w:val="24"/>
        </w:rPr>
        <w:t xml:space="preserve">СГ 01. </w:t>
      </w:r>
      <w:r w:rsidRPr="007D0C63">
        <w:rPr>
          <w:rFonts w:ascii="Times New Roman" w:hAnsi="Times New Roman"/>
          <w:sz w:val="24"/>
          <w:szCs w:val="24"/>
        </w:rPr>
        <w:t xml:space="preserve">История России» является обязательной частью социально-гуманитарного цикла примерной основной образовательной программы в соответствии с ФГОС СПО </w:t>
      </w:r>
      <w:r w:rsidRPr="005632FE">
        <w:rPr>
          <w:rFonts w:ascii="Times New Roman" w:hAnsi="Times New Roman"/>
          <w:sz w:val="24"/>
          <w:szCs w:val="24"/>
        </w:rPr>
        <w:t xml:space="preserve">по </w:t>
      </w:r>
      <w:r w:rsidRPr="005632FE">
        <w:rPr>
          <w:rFonts w:ascii="Times New Roman" w:hAnsi="Times New Roman"/>
          <w:color w:val="000000"/>
          <w:sz w:val="24"/>
          <w:szCs w:val="24"/>
        </w:rPr>
        <w:t xml:space="preserve">специальности </w:t>
      </w:r>
      <w:r w:rsidRPr="003B3255">
        <w:rPr>
          <w:rFonts w:ascii="Times New Roman" w:hAnsi="Times New Roman"/>
          <w:sz w:val="24"/>
          <w:szCs w:val="24"/>
        </w:rPr>
        <w:t>11.02.07. Радиотехнические информационные системы</w:t>
      </w:r>
      <w:r w:rsidRPr="005632FE">
        <w:rPr>
          <w:rFonts w:ascii="Times New Roman" w:hAnsi="Times New Roman"/>
          <w:sz w:val="24"/>
          <w:szCs w:val="24"/>
        </w:rPr>
        <w:t xml:space="preserve">. </w:t>
      </w:r>
    </w:p>
    <w:p w14:paraId="6A8E40A5" w14:textId="77777777" w:rsidR="00D539C1" w:rsidRPr="007D0C63" w:rsidRDefault="00D539C1" w:rsidP="00D539C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7D0C63">
        <w:rPr>
          <w:rFonts w:ascii="Times New Roman" w:hAnsi="Times New Roman"/>
          <w:sz w:val="24"/>
          <w:szCs w:val="24"/>
        </w:rPr>
        <w:t>Особое значение дисциплина имеет при формировании и развитии ОК 01, ОК 02, ОК 04, ОК</w:t>
      </w:r>
      <w:r w:rsidR="003B3255">
        <w:rPr>
          <w:rFonts w:ascii="Times New Roman" w:hAnsi="Times New Roman"/>
          <w:sz w:val="24"/>
          <w:szCs w:val="24"/>
        </w:rPr>
        <w:t> </w:t>
      </w:r>
      <w:r w:rsidRPr="007D0C63">
        <w:rPr>
          <w:rFonts w:ascii="Times New Roman" w:hAnsi="Times New Roman"/>
          <w:sz w:val="24"/>
          <w:szCs w:val="24"/>
        </w:rPr>
        <w:t>05, ОК 06</w:t>
      </w:r>
      <w:r>
        <w:rPr>
          <w:rFonts w:ascii="Times New Roman" w:hAnsi="Times New Roman"/>
          <w:sz w:val="24"/>
          <w:szCs w:val="24"/>
        </w:rPr>
        <w:t>, ОК 07</w:t>
      </w:r>
      <w:r w:rsidRPr="007D0C63">
        <w:rPr>
          <w:rFonts w:ascii="Times New Roman" w:hAnsi="Times New Roman"/>
          <w:i/>
          <w:sz w:val="24"/>
          <w:szCs w:val="24"/>
        </w:rPr>
        <w:t>.</w:t>
      </w:r>
    </w:p>
    <w:p w14:paraId="6E52E563" w14:textId="77777777" w:rsidR="00D539C1" w:rsidRPr="007D0C63" w:rsidRDefault="00D539C1" w:rsidP="00D53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7D36F2EF" w14:textId="77777777" w:rsidR="00D539C1" w:rsidRPr="007D0C63" w:rsidRDefault="00D539C1" w:rsidP="00FA703E">
      <w:pPr>
        <w:spacing w:after="0"/>
        <w:ind w:firstLine="709"/>
        <w:rPr>
          <w:rFonts w:ascii="Times New Roman" w:hAnsi="Times New Roman"/>
          <w:b/>
          <w:sz w:val="24"/>
          <w:szCs w:val="24"/>
        </w:rPr>
      </w:pPr>
      <w:r w:rsidRPr="007D0C63">
        <w:rPr>
          <w:rFonts w:ascii="Times New Roman" w:hAnsi="Times New Roman"/>
          <w:b/>
          <w:sz w:val="24"/>
          <w:szCs w:val="24"/>
        </w:rPr>
        <w:t>1.2. Цель и планируемые результаты освоения дисциплины:</w:t>
      </w:r>
    </w:p>
    <w:p w14:paraId="4012B149" w14:textId="77777777" w:rsidR="00D539C1" w:rsidRPr="007D0C63" w:rsidRDefault="00D539C1" w:rsidP="00FA703E">
      <w:pPr>
        <w:suppressAutoHyphens/>
        <w:spacing w:after="0"/>
        <w:ind w:firstLine="709"/>
        <w:jc w:val="both"/>
        <w:rPr>
          <w:rFonts w:ascii="Times New Roman" w:hAnsi="Times New Roman"/>
          <w:sz w:val="24"/>
          <w:szCs w:val="24"/>
        </w:rPr>
      </w:pPr>
      <w:r w:rsidRPr="007D0C63">
        <w:rPr>
          <w:rFonts w:ascii="Times New Roman" w:hAnsi="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536"/>
        <w:gridCol w:w="4139"/>
      </w:tblGrid>
      <w:tr w:rsidR="00D539C1" w:rsidRPr="003B3255" w14:paraId="2ADDC2A6" w14:textId="77777777" w:rsidTr="005A0BE3">
        <w:trPr>
          <w:trHeight w:val="453"/>
        </w:trPr>
        <w:tc>
          <w:tcPr>
            <w:tcW w:w="1526" w:type="dxa"/>
            <w:hideMark/>
          </w:tcPr>
          <w:p w14:paraId="28281E1B" w14:textId="77777777" w:rsidR="00D539C1" w:rsidRPr="003B3255" w:rsidRDefault="00D539C1" w:rsidP="005A0BE3">
            <w:pPr>
              <w:suppressAutoHyphens/>
              <w:spacing w:after="0" w:line="240" w:lineRule="auto"/>
              <w:jc w:val="center"/>
              <w:rPr>
                <w:rFonts w:ascii="Times New Roman" w:hAnsi="Times New Roman"/>
                <w:b/>
                <w:sz w:val="24"/>
                <w:szCs w:val="24"/>
              </w:rPr>
            </w:pPr>
            <w:r w:rsidRPr="003B3255">
              <w:rPr>
                <w:rFonts w:ascii="Times New Roman" w:hAnsi="Times New Roman"/>
                <w:b/>
                <w:sz w:val="24"/>
                <w:szCs w:val="24"/>
              </w:rPr>
              <w:t>Код</w:t>
            </w:r>
            <w:r w:rsidR="003B3255" w:rsidRPr="004853F0">
              <w:rPr>
                <w:rStyle w:val="ac"/>
                <w:rFonts w:ascii="Times New Roman" w:hAnsi="Times New Roman"/>
                <w:b/>
                <w:bCs/>
                <w:sz w:val="24"/>
                <w:szCs w:val="24"/>
              </w:rPr>
              <w:footnoteReference w:id="27"/>
            </w:r>
            <w:r w:rsidRPr="003B3255">
              <w:rPr>
                <w:rFonts w:ascii="Times New Roman" w:hAnsi="Times New Roman"/>
                <w:b/>
                <w:sz w:val="24"/>
                <w:szCs w:val="24"/>
              </w:rPr>
              <w:t xml:space="preserve"> </w:t>
            </w:r>
            <w:r w:rsidR="003B3255">
              <w:rPr>
                <w:rFonts w:ascii="Times New Roman" w:hAnsi="Times New Roman"/>
                <w:b/>
                <w:sz w:val="24"/>
                <w:szCs w:val="24"/>
              </w:rPr>
              <w:br/>
            </w:r>
            <w:r w:rsidRPr="003B3255">
              <w:rPr>
                <w:rFonts w:ascii="Times New Roman" w:hAnsi="Times New Roman"/>
                <w:b/>
                <w:sz w:val="24"/>
                <w:szCs w:val="24"/>
              </w:rPr>
              <w:t>ПК, ОК</w:t>
            </w:r>
          </w:p>
        </w:tc>
        <w:tc>
          <w:tcPr>
            <w:tcW w:w="4536" w:type="dxa"/>
            <w:hideMark/>
          </w:tcPr>
          <w:p w14:paraId="2617AA75" w14:textId="77777777" w:rsidR="00D539C1" w:rsidRPr="003B3255" w:rsidRDefault="00D539C1" w:rsidP="005A0BE3">
            <w:pPr>
              <w:suppressAutoHyphens/>
              <w:spacing w:after="0" w:line="240" w:lineRule="auto"/>
              <w:jc w:val="center"/>
              <w:rPr>
                <w:rFonts w:ascii="Times New Roman" w:hAnsi="Times New Roman"/>
                <w:b/>
                <w:sz w:val="24"/>
                <w:szCs w:val="24"/>
              </w:rPr>
            </w:pPr>
            <w:r w:rsidRPr="003B3255">
              <w:rPr>
                <w:rFonts w:ascii="Times New Roman" w:hAnsi="Times New Roman"/>
                <w:b/>
                <w:sz w:val="24"/>
                <w:szCs w:val="24"/>
              </w:rPr>
              <w:t>Умения</w:t>
            </w:r>
          </w:p>
        </w:tc>
        <w:tc>
          <w:tcPr>
            <w:tcW w:w="4139" w:type="dxa"/>
            <w:hideMark/>
          </w:tcPr>
          <w:p w14:paraId="74F30A44" w14:textId="77777777" w:rsidR="00D539C1" w:rsidRPr="003B3255" w:rsidRDefault="00D539C1" w:rsidP="005A0BE3">
            <w:pPr>
              <w:suppressAutoHyphens/>
              <w:spacing w:after="0" w:line="240" w:lineRule="auto"/>
              <w:jc w:val="center"/>
              <w:rPr>
                <w:rFonts w:ascii="Times New Roman" w:hAnsi="Times New Roman"/>
                <w:b/>
                <w:sz w:val="24"/>
                <w:szCs w:val="24"/>
              </w:rPr>
            </w:pPr>
            <w:r w:rsidRPr="003B3255">
              <w:rPr>
                <w:rFonts w:ascii="Times New Roman" w:hAnsi="Times New Roman"/>
                <w:b/>
                <w:sz w:val="24"/>
                <w:szCs w:val="24"/>
              </w:rPr>
              <w:t>Знания</w:t>
            </w:r>
          </w:p>
        </w:tc>
      </w:tr>
      <w:tr w:rsidR="00D539C1" w:rsidRPr="007D0C63" w14:paraId="2FCE65EE" w14:textId="77777777" w:rsidTr="005A0BE3">
        <w:trPr>
          <w:trHeight w:val="212"/>
        </w:trPr>
        <w:tc>
          <w:tcPr>
            <w:tcW w:w="1526" w:type="dxa"/>
          </w:tcPr>
          <w:p w14:paraId="18811C2B"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2C226A80"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3F5C71EA"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ОК04</w:t>
            </w:r>
          </w:p>
          <w:p w14:paraId="588AE770"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05</w:t>
            </w:r>
          </w:p>
          <w:p w14:paraId="63DD8DD3" w14:textId="77777777" w:rsidR="00D539C1"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06</w:t>
            </w:r>
          </w:p>
          <w:p w14:paraId="4596C533" w14:textId="77777777" w:rsidR="00D539C1" w:rsidRPr="007D0C63" w:rsidRDefault="00D539C1" w:rsidP="005A0BE3">
            <w:pPr>
              <w:spacing w:after="0" w:line="240" w:lineRule="auto"/>
              <w:jc w:val="center"/>
              <w:rPr>
                <w:rFonts w:ascii="Times New Roman" w:hAnsi="Times New Roman"/>
                <w:b/>
                <w:bCs/>
                <w:sz w:val="24"/>
                <w:szCs w:val="24"/>
              </w:rPr>
            </w:pPr>
            <w:r>
              <w:rPr>
                <w:rFonts w:ascii="Times New Roman" w:hAnsi="Times New Roman"/>
                <w:sz w:val="24"/>
                <w:szCs w:val="24"/>
              </w:rPr>
              <w:t>ОК 07</w:t>
            </w:r>
          </w:p>
        </w:tc>
        <w:tc>
          <w:tcPr>
            <w:tcW w:w="4536" w:type="dxa"/>
          </w:tcPr>
          <w:p w14:paraId="4417FE6F" w14:textId="77777777" w:rsidR="00D539C1" w:rsidRPr="003B3255" w:rsidRDefault="00D539C1" w:rsidP="005F5CDC">
            <w:pPr>
              <w:pStyle w:val="ae"/>
              <w:numPr>
                <w:ilvl w:val="0"/>
                <w:numId w:val="260"/>
              </w:numPr>
              <w:suppressAutoHyphens/>
              <w:spacing w:before="0" w:after="0"/>
              <w:ind w:left="0" w:firstLine="0"/>
              <w:jc w:val="both"/>
              <w:rPr>
                <w:iCs/>
              </w:rPr>
            </w:pPr>
            <w:r w:rsidRPr="003B3255">
              <w:rPr>
                <w:iCs/>
              </w:rPr>
              <w:t xml:space="preserve">ориентироваться в современной экономической, политической </w:t>
            </w:r>
            <w:r w:rsidR="003B3255" w:rsidRPr="003B3255">
              <w:rPr>
                <w:iCs/>
              </w:rPr>
              <w:br/>
            </w:r>
            <w:r w:rsidRPr="003B3255">
              <w:rPr>
                <w:iCs/>
              </w:rPr>
              <w:t>и культурной ситуации в России</w:t>
            </w:r>
            <w:r w:rsidR="00985F83" w:rsidRPr="003B3255">
              <w:rPr>
                <w:iCs/>
              </w:rPr>
              <w:t xml:space="preserve"> и мире</w:t>
            </w:r>
            <w:r w:rsidRPr="003B3255">
              <w:rPr>
                <w:iCs/>
              </w:rPr>
              <w:t>;</w:t>
            </w:r>
          </w:p>
          <w:p w14:paraId="6788B80C" w14:textId="77777777" w:rsidR="00D539C1" w:rsidRPr="003B3255" w:rsidRDefault="00D539C1" w:rsidP="005F5CDC">
            <w:pPr>
              <w:pStyle w:val="ae"/>
              <w:numPr>
                <w:ilvl w:val="0"/>
                <w:numId w:val="260"/>
              </w:numPr>
              <w:suppressAutoHyphens/>
              <w:spacing w:before="0" w:after="0"/>
              <w:ind w:left="0" w:firstLine="0"/>
              <w:jc w:val="both"/>
              <w:rPr>
                <w:iCs/>
              </w:rPr>
            </w:pPr>
            <w:r w:rsidRPr="003B3255">
              <w:rPr>
                <w:iCs/>
              </w:rPr>
              <w:t xml:space="preserve">выявлять взаимосвязь отечественных, региональных, мировых социально-экономических, политических </w:t>
            </w:r>
            <w:r w:rsidR="003B3255" w:rsidRPr="003B3255">
              <w:rPr>
                <w:iCs/>
              </w:rPr>
              <w:br/>
            </w:r>
            <w:r w:rsidRPr="003B3255">
              <w:rPr>
                <w:iCs/>
              </w:rPr>
              <w:t>и культурных проблем;</w:t>
            </w:r>
          </w:p>
          <w:p w14:paraId="03098865" w14:textId="77777777" w:rsidR="00D539C1" w:rsidRPr="003B3255" w:rsidRDefault="00D539C1" w:rsidP="005F5CDC">
            <w:pPr>
              <w:pStyle w:val="ae"/>
              <w:numPr>
                <w:ilvl w:val="0"/>
                <w:numId w:val="260"/>
              </w:numPr>
              <w:suppressAutoHyphens/>
              <w:spacing w:before="0" w:after="0"/>
              <w:ind w:left="0" w:firstLine="0"/>
              <w:jc w:val="both"/>
              <w:rPr>
                <w:iCs/>
              </w:rPr>
            </w:pPr>
            <w:r w:rsidRPr="003B3255">
              <w:rPr>
                <w:iCs/>
              </w:rPr>
              <w:t>пользоваться историческими источниками, научной и учебной литературой, средствами ИКТ;</w:t>
            </w:r>
          </w:p>
          <w:p w14:paraId="1FC22A9D" w14:textId="77777777" w:rsidR="00D539C1" w:rsidRPr="003B3255" w:rsidRDefault="00D539C1" w:rsidP="005F5CDC">
            <w:pPr>
              <w:pStyle w:val="ae"/>
              <w:numPr>
                <w:ilvl w:val="0"/>
                <w:numId w:val="260"/>
              </w:numPr>
              <w:suppressAutoHyphens/>
              <w:spacing w:before="0" w:after="0"/>
              <w:ind w:left="0" w:firstLine="0"/>
              <w:jc w:val="both"/>
              <w:rPr>
                <w:iCs/>
              </w:rPr>
            </w:pPr>
            <w:r w:rsidRPr="003B3255">
              <w:rPr>
                <w:iCs/>
              </w:rPr>
              <w:t>раскрывать смысл и значение важнейших исторических событий;</w:t>
            </w:r>
          </w:p>
          <w:p w14:paraId="76E98B0C" w14:textId="77777777" w:rsidR="00D539C1" w:rsidRPr="003B3255" w:rsidRDefault="00D539C1" w:rsidP="005F5CDC">
            <w:pPr>
              <w:pStyle w:val="ae"/>
              <w:numPr>
                <w:ilvl w:val="0"/>
                <w:numId w:val="260"/>
              </w:numPr>
              <w:suppressAutoHyphens/>
              <w:spacing w:before="0" w:after="0"/>
              <w:ind w:left="0" w:firstLine="0"/>
              <w:jc w:val="both"/>
              <w:rPr>
                <w:iCs/>
              </w:rPr>
            </w:pPr>
            <w:r w:rsidRPr="003B3255">
              <w:rPr>
                <w:iCs/>
              </w:rPr>
              <w:t xml:space="preserve">обобщать и анализировать особенности исторического </w:t>
            </w:r>
            <w:r w:rsidR="003B3255">
              <w:rPr>
                <w:iCs/>
              </w:rPr>
              <w:br/>
            </w:r>
            <w:r w:rsidRPr="003B3255">
              <w:rPr>
                <w:iCs/>
              </w:rPr>
              <w:t xml:space="preserve">и культурного развития России на рубеже </w:t>
            </w:r>
            <w:proofErr w:type="gramStart"/>
            <w:r w:rsidRPr="003B3255">
              <w:rPr>
                <w:iCs/>
              </w:rPr>
              <w:t>XX-XIX</w:t>
            </w:r>
            <w:proofErr w:type="gramEnd"/>
            <w:r w:rsidRPr="003B3255">
              <w:rPr>
                <w:iCs/>
              </w:rPr>
              <w:t xml:space="preserve"> вв</w:t>
            </w:r>
            <w:r w:rsidR="00985F83" w:rsidRPr="003B3255">
              <w:rPr>
                <w:iCs/>
              </w:rPr>
              <w:t>.</w:t>
            </w:r>
            <w:r w:rsidRPr="003B3255">
              <w:rPr>
                <w:iCs/>
              </w:rPr>
              <w:t>;</w:t>
            </w:r>
          </w:p>
          <w:p w14:paraId="78883D2C" w14:textId="77777777" w:rsidR="00D539C1" w:rsidRPr="003B3255" w:rsidRDefault="00D539C1" w:rsidP="005F5CDC">
            <w:pPr>
              <w:pStyle w:val="ae"/>
              <w:numPr>
                <w:ilvl w:val="0"/>
                <w:numId w:val="260"/>
              </w:numPr>
              <w:suppressAutoHyphens/>
              <w:spacing w:before="0" w:after="0"/>
              <w:ind w:left="0" w:firstLine="0"/>
              <w:jc w:val="both"/>
              <w:rPr>
                <w:iCs/>
              </w:rPr>
            </w:pPr>
            <w:r w:rsidRPr="003B3255">
              <w:rPr>
                <w:iCs/>
              </w:rPr>
              <w:t xml:space="preserve">давать оценку историческим событиям и обосновывать свою точку зрения </w:t>
            </w:r>
            <w:r w:rsidR="003B3255" w:rsidRPr="003B3255">
              <w:rPr>
                <w:iCs/>
              </w:rPr>
              <w:br/>
            </w:r>
            <w:r w:rsidRPr="003B3255">
              <w:rPr>
                <w:iCs/>
              </w:rPr>
              <w:t xml:space="preserve">с помощью исторических фактов </w:t>
            </w:r>
            <w:r w:rsidR="003B3255" w:rsidRPr="003B3255">
              <w:rPr>
                <w:iCs/>
              </w:rPr>
              <w:br/>
            </w:r>
            <w:r w:rsidRPr="003B3255">
              <w:rPr>
                <w:iCs/>
              </w:rPr>
              <w:t>и собственных аргументов;</w:t>
            </w:r>
          </w:p>
          <w:p w14:paraId="1D9FBDE4" w14:textId="77777777" w:rsidR="00D539C1" w:rsidRPr="003B3255" w:rsidRDefault="00D539C1" w:rsidP="005F5CDC">
            <w:pPr>
              <w:pStyle w:val="ae"/>
              <w:numPr>
                <w:ilvl w:val="0"/>
                <w:numId w:val="260"/>
              </w:numPr>
              <w:suppressAutoHyphens/>
              <w:spacing w:before="0" w:after="0"/>
              <w:ind w:left="0" w:firstLine="0"/>
              <w:jc w:val="both"/>
              <w:rPr>
                <w:i/>
              </w:rPr>
            </w:pPr>
            <w:r w:rsidRPr="003B3255">
              <w:rPr>
                <w:iCs/>
              </w:rPr>
              <w:t>демонстрировать гражданско-патриотическую позицию</w:t>
            </w:r>
          </w:p>
        </w:tc>
        <w:tc>
          <w:tcPr>
            <w:tcW w:w="4139" w:type="dxa"/>
          </w:tcPr>
          <w:p w14:paraId="1444A5E1" w14:textId="77777777" w:rsidR="00D539C1" w:rsidRPr="007D0C63" w:rsidRDefault="00D539C1" w:rsidP="005F5CDC">
            <w:pPr>
              <w:pStyle w:val="TableParagraph"/>
              <w:numPr>
                <w:ilvl w:val="0"/>
                <w:numId w:val="260"/>
              </w:numPr>
              <w:ind w:left="0" w:firstLine="0"/>
              <w:jc w:val="both"/>
              <w:rPr>
                <w:iCs/>
                <w:sz w:val="24"/>
                <w:szCs w:val="24"/>
                <w:lang w:eastAsia="ru-RU"/>
              </w:rPr>
            </w:pPr>
            <w:r w:rsidRPr="007D0C63">
              <w:rPr>
                <w:iCs/>
                <w:sz w:val="24"/>
                <w:szCs w:val="24"/>
                <w:lang w:eastAsia="ru-RU"/>
              </w:rPr>
              <w:t xml:space="preserve">основные периоды государственно-политического развития на рубеже </w:t>
            </w:r>
            <w:proofErr w:type="gramStart"/>
            <w:r w:rsidRPr="007D0C63">
              <w:rPr>
                <w:iCs/>
                <w:sz w:val="24"/>
                <w:szCs w:val="24"/>
                <w:lang w:val="en-US" w:eastAsia="ru-RU"/>
              </w:rPr>
              <w:t>XX</w:t>
            </w:r>
            <w:r w:rsidRPr="007D0C63">
              <w:rPr>
                <w:iCs/>
                <w:sz w:val="24"/>
                <w:szCs w:val="24"/>
                <w:lang w:eastAsia="ru-RU"/>
              </w:rPr>
              <w:t>-X</w:t>
            </w:r>
            <w:r w:rsidRPr="007D0C63">
              <w:rPr>
                <w:iCs/>
                <w:sz w:val="24"/>
                <w:szCs w:val="24"/>
                <w:lang w:val="en-US" w:eastAsia="ru-RU"/>
              </w:rPr>
              <w:t>IX</w:t>
            </w:r>
            <w:proofErr w:type="gramEnd"/>
            <w:r w:rsidRPr="007D0C63">
              <w:rPr>
                <w:iCs/>
                <w:sz w:val="24"/>
                <w:szCs w:val="24"/>
                <w:lang w:eastAsia="ru-RU"/>
              </w:rPr>
              <w:t xml:space="preserve"> вв</w:t>
            </w:r>
            <w:r>
              <w:rPr>
                <w:iCs/>
                <w:sz w:val="24"/>
                <w:szCs w:val="24"/>
                <w:lang w:eastAsia="ru-RU"/>
              </w:rPr>
              <w:t>.</w:t>
            </w:r>
            <w:r w:rsidRPr="007D0C63">
              <w:rPr>
                <w:iCs/>
                <w:sz w:val="24"/>
                <w:szCs w:val="24"/>
                <w:lang w:eastAsia="ru-RU"/>
              </w:rPr>
              <w:t>, особенности формирования партийно-политической системы России;</w:t>
            </w:r>
          </w:p>
          <w:p w14:paraId="289C583F" w14:textId="77777777" w:rsidR="00D539C1" w:rsidRPr="007D0C63" w:rsidRDefault="00D539C1" w:rsidP="005F5CDC">
            <w:pPr>
              <w:pStyle w:val="TableParagraph"/>
              <w:numPr>
                <w:ilvl w:val="0"/>
                <w:numId w:val="260"/>
              </w:numPr>
              <w:ind w:left="0" w:firstLine="0"/>
              <w:jc w:val="both"/>
              <w:rPr>
                <w:iCs/>
                <w:sz w:val="24"/>
                <w:szCs w:val="24"/>
                <w:lang w:eastAsia="ru-RU"/>
              </w:rPr>
            </w:pPr>
            <w:r w:rsidRPr="007D0C63">
              <w:rPr>
                <w:iCs/>
                <w:sz w:val="24"/>
                <w:szCs w:val="24"/>
                <w:lang w:eastAsia="ru-RU"/>
              </w:rPr>
              <w:t xml:space="preserve">итоги «шоковой терапии», проблемы и противоречия становления рыночной экономики, причины и итоги финансовых кризисов 1998, </w:t>
            </w:r>
            <w:proofErr w:type="gramStart"/>
            <w:r w:rsidRPr="007D0C63">
              <w:rPr>
                <w:iCs/>
                <w:sz w:val="24"/>
                <w:szCs w:val="24"/>
                <w:lang w:eastAsia="ru-RU"/>
              </w:rPr>
              <w:t>2008-2009</w:t>
            </w:r>
            <w:proofErr w:type="gramEnd"/>
            <w:r w:rsidRPr="007D0C63">
              <w:rPr>
                <w:iCs/>
                <w:sz w:val="24"/>
                <w:szCs w:val="24"/>
                <w:lang w:eastAsia="ru-RU"/>
              </w:rPr>
              <w:t xml:space="preserve"> гг., основные этапы эволюции внешней политики России, роль и место России в постсоветском пространстве;</w:t>
            </w:r>
          </w:p>
          <w:p w14:paraId="10F22283" w14:textId="77777777" w:rsidR="00D539C1" w:rsidRPr="007D0C63" w:rsidRDefault="00D539C1" w:rsidP="005F5CDC">
            <w:pPr>
              <w:pStyle w:val="TableParagraph"/>
              <w:numPr>
                <w:ilvl w:val="0"/>
                <w:numId w:val="260"/>
              </w:numPr>
              <w:ind w:left="0" w:firstLine="0"/>
              <w:jc w:val="both"/>
              <w:rPr>
                <w:iCs/>
                <w:sz w:val="24"/>
                <w:szCs w:val="24"/>
                <w:lang w:eastAsia="ru-RU"/>
              </w:rPr>
            </w:pPr>
            <w:r w:rsidRPr="007D0C63">
              <w:rPr>
                <w:iCs/>
                <w:sz w:val="24"/>
                <w:szCs w:val="24"/>
                <w:lang w:eastAsia="ru-RU"/>
              </w:rPr>
              <w:t xml:space="preserve">основные тенденции и явления </w:t>
            </w:r>
            <w:r w:rsidR="003B3255">
              <w:rPr>
                <w:iCs/>
                <w:sz w:val="24"/>
                <w:szCs w:val="24"/>
                <w:lang w:eastAsia="ru-RU"/>
              </w:rPr>
              <w:br/>
            </w:r>
            <w:r w:rsidRPr="007D0C63">
              <w:rPr>
                <w:iCs/>
                <w:sz w:val="24"/>
                <w:szCs w:val="24"/>
                <w:lang w:eastAsia="ru-RU"/>
              </w:rPr>
              <w:t xml:space="preserve">в культуре; роль науки, культуры </w:t>
            </w:r>
            <w:r w:rsidR="003B3255">
              <w:rPr>
                <w:iCs/>
                <w:sz w:val="24"/>
                <w:szCs w:val="24"/>
                <w:lang w:eastAsia="ru-RU"/>
              </w:rPr>
              <w:br/>
            </w:r>
            <w:r w:rsidRPr="007D0C63">
              <w:rPr>
                <w:iCs/>
                <w:sz w:val="24"/>
                <w:szCs w:val="24"/>
                <w:lang w:eastAsia="ru-RU"/>
              </w:rPr>
              <w:t>и религии в сохранении и укреплении национальных и государственных традиций;</w:t>
            </w:r>
          </w:p>
          <w:p w14:paraId="3422A2DA" w14:textId="77777777" w:rsidR="00D539C1" w:rsidRPr="003B3255" w:rsidRDefault="00D539C1" w:rsidP="005F5CDC">
            <w:pPr>
              <w:pStyle w:val="ae"/>
              <w:numPr>
                <w:ilvl w:val="0"/>
                <w:numId w:val="260"/>
              </w:numPr>
              <w:suppressAutoHyphens/>
              <w:spacing w:before="0" w:after="0"/>
              <w:ind w:left="0" w:firstLine="0"/>
              <w:jc w:val="both"/>
              <w:rPr>
                <w:iCs/>
              </w:rPr>
            </w:pPr>
            <w:r w:rsidRPr="003B3255">
              <w:rPr>
                <w:iCs/>
              </w:rPr>
              <w:t>ретроспективный анализ развития отрасли</w:t>
            </w:r>
          </w:p>
        </w:tc>
      </w:tr>
    </w:tbl>
    <w:p w14:paraId="1C29220C" w14:textId="77777777" w:rsidR="00D539C1" w:rsidRDefault="00D539C1" w:rsidP="00D539C1">
      <w:pPr>
        <w:suppressAutoHyphens/>
        <w:spacing w:after="240" w:line="240" w:lineRule="auto"/>
        <w:rPr>
          <w:rFonts w:ascii="Times New Roman" w:hAnsi="Times New Roman"/>
          <w:b/>
          <w:sz w:val="24"/>
          <w:szCs w:val="24"/>
        </w:rPr>
      </w:pPr>
    </w:p>
    <w:p w14:paraId="710BDDE1" w14:textId="77777777" w:rsidR="00D539C1" w:rsidRPr="007D0C63" w:rsidRDefault="00D539C1" w:rsidP="00FA703E">
      <w:pPr>
        <w:jc w:val="center"/>
        <w:rPr>
          <w:rFonts w:ascii="Times New Roman" w:hAnsi="Times New Roman"/>
          <w:b/>
          <w:sz w:val="24"/>
          <w:szCs w:val="24"/>
        </w:rPr>
      </w:pPr>
      <w:r>
        <w:rPr>
          <w:rFonts w:ascii="Times New Roman" w:hAnsi="Times New Roman"/>
          <w:b/>
          <w:sz w:val="24"/>
          <w:szCs w:val="24"/>
        </w:rPr>
        <w:br w:type="page"/>
      </w:r>
      <w:r w:rsidRPr="007D0C63">
        <w:rPr>
          <w:rFonts w:ascii="Times New Roman" w:hAnsi="Times New Roman"/>
          <w:b/>
          <w:sz w:val="24"/>
          <w:szCs w:val="24"/>
        </w:rPr>
        <w:lastRenderedPageBreak/>
        <w:t>2. СТРУКТУРА И СОДЕРЖАНИЕ УЧЕБНОЙ ДИСЦИПЛИНЫ</w:t>
      </w:r>
    </w:p>
    <w:p w14:paraId="6F4BF16E" w14:textId="77777777" w:rsidR="00D539C1" w:rsidRPr="007D0C63" w:rsidRDefault="00D539C1" w:rsidP="00D539C1">
      <w:pPr>
        <w:suppressAutoHyphens/>
        <w:spacing w:after="240" w:line="240" w:lineRule="auto"/>
        <w:ind w:firstLine="709"/>
        <w:rPr>
          <w:rFonts w:ascii="Times New Roman" w:hAnsi="Times New Roman"/>
          <w:b/>
          <w:sz w:val="24"/>
          <w:szCs w:val="24"/>
        </w:rPr>
      </w:pPr>
      <w:r w:rsidRPr="007D0C6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9"/>
        <w:gridCol w:w="2680"/>
      </w:tblGrid>
      <w:tr w:rsidR="00D539C1" w:rsidRPr="007D0C63" w14:paraId="4B568E34" w14:textId="77777777" w:rsidTr="005A0BE3">
        <w:trPr>
          <w:trHeight w:val="490"/>
        </w:trPr>
        <w:tc>
          <w:tcPr>
            <w:tcW w:w="3685" w:type="pct"/>
            <w:vAlign w:val="center"/>
          </w:tcPr>
          <w:p w14:paraId="4F79E9FE" w14:textId="77777777" w:rsidR="00D539C1" w:rsidRPr="007D0C63" w:rsidRDefault="00D539C1" w:rsidP="005A0BE3">
            <w:pPr>
              <w:suppressAutoHyphens/>
              <w:jc w:val="center"/>
              <w:rPr>
                <w:rFonts w:ascii="Times New Roman" w:hAnsi="Times New Roman"/>
                <w:b/>
                <w:sz w:val="24"/>
                <w:szCs w:val="24"/>
              </w:rPr>
            </w:pPr>
            <w:r w:rsidRPr="007D0C63">
              <w:rPr>
                <w:rFonts w:ascii="Times New Roman" w:hAnsi="Times New Roman"/>
                <w:b/>
                <w:sz w:val="24"/>
                <w:szCs w:val="24"/>
              </w:rPr>
              <w:t>Вид учебной работы</w:t>
            </w:r>
          </w:p>
        </w:tc>
        <w:tc>
          <w:tcPr>
            <w:tcW w:w="1315" w:type="pct"/>
            <w:vAlign w:val="center"/>
          </w:tcPr>
          <w:p w14:paraId="131297CF" w14:textId="77777777" w:rsidR="00D539C1" w:rsidRPr="007D0C63" w:rsidRDefault="00D539C1" w:rsidP="005A0BE3">
            <w:pPr>
              <w:suppressAutoHyphens/>
              <w:jc w:val="center"/>
              <w:rPr>
                <w:rFonts w:ascii="Times New Roman" w:hAnsi="Times New Roman"/>
                <w:b/>
                <w:iCs/>
                <w:sz w:val="24"/>
                <w:szCs w:val="24"/>
              </w:rPr>
            </w:pPr>
            <w:r w:rsidRPr="007D0C63">
              <w:rPr>
                <w:rFonts w:ascii="Times New Roman" w:hAnsi="Times New Roman"/>
                <w:b/>
                <w:iCs/>
                <w:sz w:val="24"/>
                <w:szCs w:val="24"/>
              </w:rPr>
              <w:t>Объем в часах</w:t>
            </w:r>
          </w:p>
        </w:tc>
      </w:tr>
      <w:tr w:rsidR="00D539C1" w:rsidRPr="007D0C63" w14:paraId="5511672D" w14:textId="77777777" w:rsidTr="005A0BE3">
        <w:trPr>
          <w:trHeight w:val="490"/>
        </w:trPr>
        <w:tc>
          <w:tcPr>
            <w:tcW w:w="3685" w:type="pct"/>
            <w:vAlign w:val="center"/>
          </w:tcPr>
          <w:p w14:paraId="529A4EF6" w14:textId="77777777" w:rsidR="00D539C1" w:rsidRPr="007D0C63" w:rsidRDefault="00D539C1" w:rsidP="005A0BE3">
            <w:pPr>
              <w:suppressAutoHyphens/>
              <w:spacing w:after="0"/>
              <w:rPr>
                <w:rFonts w:ascii="Times New Roman" w:hAnsi="Times New Roman"/>
                <w:b/>
                <w:sz w:val="24"/>
                <w:szCs w:val="24"/>
              </w:rPr>
            </w:pPr>
            <w:r w:rsidRPr="007D0C63">
              <w:rPr>
                <w:rFonts w:ascii="Times New Roman" w:hAnsi="Times New Roman"/>
                <w:b/>
                <w:sz w:val="24"/>
                <w:szCs w:val="24"/>
              </w:rPr>
              <w:t>Объем образовательной программы учебной дисциплины</w:t>
            </w:r>
          </w:p>
        </w:tc>
        <w:tc>
          <w:tcPr>
            <w:tcW w:w="1315" w:type="pct"/>
            <w:vAlign w:val="center"/>
          </w:tcPr>
          <w:p w14:paraId="04D406B1" w14:textId="77777777" w:rsidR="00D539C1" w:rsidRPr="007D0C63" w:rsidRDefault="00D539C1" w:rsidP="005A0BE3">
            <w:pPr>
              <w:suppressAutoHyphens/>
              <w:spacing w:after="0"/>
              <w:jc w:val="center"/>
              <w:rPr>
                <w:rFonts w:ascii="Times New Roman" w:hAnsi="Times New Roman"/>
                <w:b/>
                <w:bCs/>
                <w:iCs/>
                <w:sz w:val="24"/>
                <w:szCs w:val="24"/>
              </w:rPr>
            </w:pPr>
            <w:r>
              <w:rPr>
                <w:rFonts w:ascii="Times New Roman" w:hAnsi="Times New Roman"/>
                <w:b/>
                <w:bCs/>
                <w:iCs/>
                <w:sz w:val="24"/>
                <w:szCs w:val="24"/>
              </w:rPr>
              <w:t>68</w:t>
            </w:r>
          </w:p>
        </w:tc>
      </w:tr>
      <w:tr w:rsidR="00D539C1" w:rsidRPr="007D0C63" w14:paraId="5B3A38DD" w14:textId="77777777" w:rsidTr="005A0BE3">
        <w:trPr>
          <w:trHeight w:val="490"/>
        </w:trPr>
        <w:tc>
          <w:tcPr>
            <w:tcW w:w="3685" w:type="pct"/>
            <w:shd w:val="clear" w:color="auto" w:fill="auto"/>
            <w:vAlign w:val="center"/>
          </w:tcPr>
          <w:p w14:paraId="17B01001" w14:textId="77777777" w:rsidR="00D539C1" w:rsidRPr="007D0C63" w:rsidRDefault="00D539C1" w:rsidP="005A0BE3">
            <w:pPr>
              <w:suppressAutoHyphens/>
              <w:spacing w:after="0"/>
              <w:rPr>
                <w:rFonts w:ascii="Times New Roman" w:hAnsi="Times New Roman"/>
                <w:b/>
                <w:sz w:val="24"/>
                <w:szCs w:val="24"/>
              </w:rPr>
            </w:pPr>
            <w:r w:rsidRPr="007D0C63">
              <w:rPr>
                <w:rFonts w:ascii="Times New Roman" w:hAnsi="Times New Roman"/>
                <w:b/>
                <w:sz w:val="24"/>
                <w:szCs w:val="24"/>
              </w:rPr>
              <w:t xml:space="preserve">в </w:t>
            </w:r>
            <w:proofErr w:type="gramStart"/>
            <w:r w:rsidRPr="007D0C63">
              <w:rPr>
                <w:rFonts w:ascii="Times New Roman" w:hAnsi="Times New Roman"/>
                <w:b/>
                <w:sz w:val="24"/>
                <w:szCs w:val="24"/>
              </w:rPr>
              <w:t>т.ч.</w:t>
            </w:r>
            <w:proofErr w:type="gramEnd"/>
            <w:r w:rsidRPr="007D0C63">
              <w:rPr>
                <w:rFonts w:ascii="Times New Roman" w:hAnsi="Times New Roman"/>
                <w:b/>
                <w:sz w:val="24"/>
                <w:szCs w:val="24"/>
              </w:rPr>
              <w:t xml:space="preserve"> в форме практической подготовки</w:t>
            </w:r>
          </w:p>
        </w:tc>
        <w:tc>
          <w:tcPr>
            <w:tcW w:w="1315" w:type="pct"/>
            <w:shd w:val="clear" w:color="auto" w:fill="auto"/>
            <w:vAlign w:val="center"/>
          </w:tcPr>
          <w:p w14:paraId="5862A3FE" w14:textId="77777777" w:rsidR="00D539C1" w:rsidRPr="007D0C63" w:rsidRDefault="00D539C1" w:rsidP="005A0BE3">
            <w:pPr>
              <w:suppressAutoHyphens/>
              <w:spacing w:after="0"/>
              <w:jc w:val="center"/>
              <w:rPr>
                <w:rFonts w:ascii="Times New Roman" w:hAnsi="Times New Roman"/>
                <w:b/>
                <w:bCs/>
                <w:iCs/>
                <w:sz w:val="24"/>
                <w:szCs w:val="24"/>
              </w:rPr>
            </w:pPr>
            <w:r w:rsidRPr="007D0C63">
              <w:rPr>
                <w:rFonts w:ascii="Times New Roman" w:hAnsi="Times New Roman"/>
                <w:b/>
                <w:bCs/>
                <w:iCs/>
                <w:sz w:val="24"/>
                <w:szCs w:val="24"/>
              </w:rPr>
              <w:t>1</w:t>
            </w:r>
            <w:r>
              <w:rPr>
                <w:rFonts w:ascii="Times New Roman" w:hAnsi="Times New Roman"/>
                <w:b/>
                <w:bCs/>
                <w:iCs/>
                <w:sz w:val="24"/>
                <w:szCs w:val="24"/>
              </w:rPr>
              <w:t>4</w:t>
            </w:r>
          </w:p>
        </w:tc>
      </w:tr>
      <w:tr w:rsidR="00D539C1" w:rsidRPr="007D0C63" w14:paraId="33BF14FC" w14:textId="77777777" w:rsidTr="005A0BE3">
        <w:trPr>
          <w:trHeight w:val="336"/>
        </w:trPr>
        <w:tc>
          <w:tcPr>
            <w:tcW w:w="5000" w:type="pct"/>
            <w:gridSpan w:val="2"/>
            <w:vAlign w:val="center"/>
          </w:tcPr>
          <w:p w14:paraId="63A45E35" w14:textId="77777777" w:rsidR="00D539C1" w:rsidRPr="007D0C63" w:rsidRDefault="00D539C1" w:rsidP="005A0BE3">
            <w:pPr>
              <w:suppressAutoHyphens/>
              <w:spacing w:after="0"/>
              <w:rPr>
                <w:rFonts w:ascii="Times New Roman" w:hAnsi="Times New Roman"/>
                <w:iCs/>
                <w:sz w:val="24"/>
                <w:szCs w:val="24"/>
              </w:rPr>
            </w:pPr>
            <w:r w:rsidRPr="007D0C63">
              <w:rPr>
                <w:rFonts w:ascii="Times New Roman" w:hAnsi="Times New Roman"/>
                <w:sz w:val="24"/>
                <w:szCs w:val="24"/>
              </w:rPr>
              <w:t>в т. ч.:</w:t>
            </w:r>
          </w:p>
        </w:tc>
      </w:tr>
      <w:tr w:rsidR="00D539C1" w:rsidRPr="007D0C63" w14:paraId="07D4C233" w14:textId="77777777" w:rsidTr="005A0BE3">
        <w:trPr>
          <w:trHeight w:val="490"/>
        </w:trPr>
        <w:tc>
          <w:tcPr>
            <w:tcW w:w="3685" w:type="pct"/>
            <w:vAlign w:val="center"/>
          </w:tcPr>
          <w:p w14:paraId="4494D972" w14:textId="77777777" w:rsidR="00D539C1" w:rsidRPr="007D0C63" w:rsidRDefault="00D539C1" w:rsidP="005A0BE3">
            <w:pPr>
              <w:suppressAutoHyphens/>
              <w:spacing w:after="0"/>
              <w:rPr>
                <w:rFonts w:ascii="Times New Roman" w:hAnsi="Times New Roman"/>
                <w:sz w:val="24"/>
                <w:szCs w:val="24"/>
              </w:rPr>
            </w:pPr>
            <w:r w:rsidRPr="007D0C63">
              <w:rPr>
                <w:rFonts w:ascii="Times New Roman" w:hAnsi="Times New Roman"/>
                <w:sz w:val="24"/>
                <w:szCs w:val="24"/>
              </w:rPr>
              <w:t>теоретическое обучение</w:t>
            </w:r>
          </w:p>
        </w:tc>
        <w:tc>
          <w:tcPr>
            <w:tcW w:w="1315" w:type="pct"/>
            <w:vAlign w:val="center"/>
          </w:tcPr>
          <w:p w14:paraId="1D66B259" w14:textId="77777777" w:rsidR="00D539C1" w:rsidRPr="007D0C63" w:rsidRDefault="00D539C1" w:rsidP="005A0BE3">
            <w:pPr>
              <w:suppressAutoHyphens/>
              <w:spacing w:after="0"/>
              <w:jc w:val="center"/>
              <w:rPr>
                <w:rFonts w:ascii="Times New Roman" w:hAnsi="Times New Roman"/>
                <w:iCs/>
                <w:sz w:val="24"/>
                <w:szCs w:val="24"/>
              </w:rPr>
            </w:pPr>
            <w:r>
              <w:rPr>
                <w:rFonts w:ascii="Times New Roman" w:hAnsi="Times New Roman"/>
                <w:iCs/>
                <w:sz w:val="24"/>
                <w:szCs w:val="24"/>
              </w:rPr>
              <w:t>52</w:t>
            </w:r>
          </w:p>
        </w:tc>
      </w:tr>
      <w:tr w:rsidR="00D539C1" w:rsidRPr="007D0C63" w14:paraId="0AA79D94" w14:textId="77777777" w:rsidTr="005A0BE3">
        <w:trPr>
          <w:trHeight w:val="490"/>
        </w:trPr>
        <w:tc>
          <w:tcPr>
            <w:tcW w:w="3685" w:type="pct"/>
            <w:vAlign w:val="center"/>
          </w:tcPr>
          <w:p w14:paraId="082AC50B" w14:textId="77777777" w:rsidR="00D539C1" w:rsidRPr="007D0C63" w:rsidRDefault="00D539C1" w:rsidP="005A0BE3">
            <w:pPr>
              <w:suppressAutoHyphens/>
              <w:spacing w:after="0"/>
              <w:rPr>
                <w:rFonts w:ascii="Times New Roman" w:hAnsi="Times New Roman"/>
                <w:sz w:val="24"/>
                <w:szCs w:val="24"/>
              </w:rPr>
            </w:pPr>
            <w:r w:rsidRPr="007D0C63">
              <w:rPr>
                <w:rFonts w:ascii="Times New Roman" w:hAnsi="Times New Roman"/>
                <w:sz w:val="24"/>
                <w:szCs w:val="24"/>
              </w:rPr>
              <w:t>практические занятия</w:t>
            </w:r>
          </w:p>
        </w:tc>
        <w:tc>
          <w:tcPr>
            <w:tcW w:w="1315" w:type="pct"/>
            <w:vAlign w:val="center"/>
          </w:tcPr>
          <w:p w14:paraId="6BD5F868" w14:textId="77777777" w:rsidR="00D539C1" w:rsidRPr="007D0C63" w:rsidRDefault="00D539C1" w:rsidP="005A0BE3">
            <w:pPr>
              <w:suppressAutoHyphens/>
              <w:spacing w:after="0"/>
              <w:jc w:val="center"/>
              <w:rPr>
                <w:rFonts w:ascii="Times New Roman" w:hAnsi="Times New Roman"/>
                <w:iCs/>
                <w:sz w:val="24"/>
                <w:szCs w:val="24"/>
              </w:rPr>
            </w:pPr>
            <w:r>
              <w:rPr>
                <w:rFonts w:ascii="Times New Roman" w:hAnsi="Times New Roman"/>
                <w:iCs/>
                <w:sz w:val="24"/>
                <w:szCs w:val="24"/>
              </w:rPr>
              <w:t>14</w:t>
            </w:r>
          </w:p>
        </w:tc>
      </w:tr>
      <w:tr w:rsidR="00D539C1" w:rsidRPr="007D0C63" w14:paraId="6FCBE51D" w14:textId="77777777" w:rsidTr="005A0BE3">
        <w:trPr>
          <w:trHeight w:val="267"/>
        </w:trPr>
        <w:tc>
          <w:tcPr>
            <w:tcW w:w="3685" w:type="pct"/>
            <w:vAlign w:val="center"/>
          </w:tcPr>
          <w:p w14:paraId="5B54EA8A" w14:textId="77777777" w:rsidR="00D539C1" w:rsidRPr="007D0C63" w:rsidRDefault="00D539C1" w:rsidP="005A0BE3">
            <w:pPr>
              <w:suppressAutoHyphens/>
              <w:spacing w:after="0"/>
              <w:rPr>
                <w:rFonts w:ascii="Times New Roman" w:hAnsi="Times New Roman"/>
                <w:i/>
                <w:sz w:val="24"/>
                <w:szCs w:val="24"/>
              </w:rPr>
            </w:pPr>
            <w:r w:rsidRPr="007D0C63">
              <w:rPr>
                <w:rFonts w:ascii="Times New Roman" w:hAnsi="Times New Roman"/>
                <w:i/>
                <w:sz w:val="24"/>
                <w:szCs w:val="24"/>
              </w:rPr>
              <w:t>Самостоятельная работа</w:t>
            </w:r>
            <w:r w:rsidR="003B3255" w:rsidRPr="00315F34">
              <w:rPr>
                <w:rFonts w:ascii="Times New Roman" w:hAnsi="Times New Roman"/>
                <w:b/>
                <w:i/>
                <w:vertAlign w:val="superscript"/>
              </w:rPr>
              <w:footnoteReference w:id="28"/>
            </w:r>
          </w:p>
        </w:tc>
        <w:tc>
          <w:tcPr>
            <w:tcW w:w="1315" w:type="pct"/>
            <w:vAlign w:val="center"/>
          </w:tcPr>
          <w:p w14:paraId="63B69DAD" w14:textId="77777777" w:rsidR="00D539C1" w:rsidRPr="007D0C63" w:rsidRDefault="00D539C1" w:rsidP="005A0BE3">
            <w:pPr>
              <w:suppressAutoHyphens/>
              <w:spacing w:after="0"/>
              <w:jc w:val="center"/>
              <w:rPr>
                <w:rFonts w:ascii="Times New Roman" w:hAnsi="Times New Roman"/>
                <w:iCs/>
                <w:sz w:val="24"/>
                <w:szCs w:val="24"/>
              </w:rPr>
            </w:pPr>
            <w:r w:rsidRPr="007D0C63">
              <w:rPr>
                <w:rFonts w:ascii="Times New Roman" w:hAnsi="Times New Roman"/>
                <w:iCs/>
                <w:sz w:val="24"/>
                <w:szCs w:val="24"/>
              </w:rPr>
              <w:t>-</w:t>
            </w:r>
          </w:p>
        </w:tc>
      </w:tr>
      <w:tr w:rsidR="00D539C1" w:rsidRPr="007D0C63" w14:paraId="5CBB641A" w14:textId="77777777" w:rsidTr="005A0BE3">
        <w:trPr>
          <w:trHeight w:val="331"/>
        </w:trPr>
        <w:tc>
          <w:tcPr>
            <w:tcW w:w="3685" w:type="pct"/>
            <w:vAlign w:val="center"/>
          </w:tcPr>
          <w:p w14:paraId="7C217F9E" w14:textId="77777777" w:rsidR="00D539C1" w:rsidRPr="007D0C63" w:rsidRDefault="00D539C1" w:rsidP="005A0BE3">
            <w:pPr>
              <w:suppressAutoHyphens/>
              <w:spacing w:after="0"/>
              <w:rPr>
                <w:rFonts w:ascii="Times New Roman" w:hAnsi="Times New Roman"/>
                <w:i/>
                <w:sz w:val="24"/>
                <w:szCs w:val="24"/>
              </w:rPr>
            </w:pPr>
            <w:r w:rsidRPr="007D0C63">
              <w:rPr>
                <w:rFonts w:ascii="Times New Roman" w:hAnsi="Times New Roman"/>
                <w:b/>
                <w:iCs/>
                <w:sz w:val="24"/>
                <w:szCs w:val="24"/>
              </w:rPr>
              <w:t>Промежуточная аттестация</w:t>
            </w:r>
          </w:p>
        </w:tc>
        <w:tc>
          <w:tcPr>
            <w:tcW w:w="1315" w:type="pct"/>
            <w:vAlign w:val="center"/>
          </w:tcPr>
          <w:p w14:paraId="2C29DACB" w14:textId="77777777" w:rsidR="00D539C1" w:rsidRPr="007D0C63" w:rsidRDefault="00D539C1" w:rsidP="005A0BE3">
            <w:pPr>
              <w:suppressAutoHyphens/>
              <w:spacing w:after="0"/>
              <w:jc w:val="center"/>
              <w:rPr>
                <w:rFonts w:ascii="Times New Roman" w:hAnsi="Times New Roman"/>
                <w:iCs/>
                <w:sz w:val="24"/>
                <w:szCs w:val="24"/>
              </w:rPr>
            </w:pPr>
            <w:r w:rsidRPr="00AD2C75">
              <w:rPr>
                <w:rFonts w:ascii="Times New Roman" w:hAnsi="Times New Roman"/>
                <w:b/>
                <w:iCs/>
                <w:sz w:val="24"/>
                <w:szCs w:val="24"/>
              </w:rPr>
              <w:t>2</w:t>
            </w:r>
          </w:p>
        </w:tc>
      </w:tr>
    </w:tbl>
    <w:p w14:paraId="1BFC28CB" w14:textId="77777777" w:rsidR="00D539C1" w:rsidRPr="007D0C63" w:rsidRDefault="00D539C1" w:rsidP="00D539C1">
      <w:pPr>
        <w:rPr>
          <w:rFonts w:ascii="Times New Roman" w:hAnsi="Times New Roman"/>
          <w:b/>
          <w:i/>
          <w:sz w:val="24"/>
          <w:szCs w:val="24"/>
        </w:rPr>
        <w:sectPr w:rsidR="00D539C1" w:rsidRPr="007D0C63" w:rsidSect="005A0BE3">
          <w:footerReference w:type="even" r:id="rId51"/>
          <w:footerReference w:type="default" r:id="rId52"/>
          <w:pgSz w:w="11906" w:h="16838"/>
          <w:pgMar w:top="1134" w:right="567" w:bottom="1134" w:left="1134" w:header="709" w:footer="709" w:gutter="0"/>
          <w:cols w:space="720"/>
          <w:docGrid w:linePitch="299"/>
        </w:sectPr>
      </w:pPr>
    </w:p>
    <w:p w14:paraId="33B5A413" w14:textId="77777777" w:rsidR="00D539C1" w:rsidRPr="007D0C63" w:rsidRDefault="00D539C1" w:rsidP="00D539C1">
      <w:pPr>
        <w:ind w:firstLine="709"/>
        <w:rPr>
          <w:rFonts w:ascii="Times New Roman" w:hAnsi="Times New Roman"/>
          <w:b/>
          <w:bCs/>
          <w:sz w:val="24"/>
          <w:szCs w:val="24"/>
        </w:rPr>
      </w:pPr>
      <w:r w:rsidRPr="007D0C63">
        <w:rPr>
          <w:rFonts w:ascii="Times New Roman" w:hAnsi="Times New Roman"/>
          <w:b/>
          <w:sz w:val="24"/>
          <w:szCs w:val="24"/>
        </w:rPr>
        <w:lastRenderedPageBreak/>
        <w:t>2.2. Тематический план и содержание учебной дисциплины</w:t>
      </w:r>
      <w:r w:rsidR="00FA703E">
        <w:rPr>
          <w:rFonts w:ascii="Times New Roman" w:hAnsi="Times New Roman"/>
          <w:b/>
          <w:sz w:val="24"/>
          <w:szCs w:val="24"/>
        </w:rPr>
        <w:t xml:space="preserve"> </w:t>
      </w:r>
      <w:r w:rsidR="00FA703E" w:rsidRPr="005632FE">
        <w:rPr>
          <w:rFonts w:ascii="Times New Roman" w:hAnsi="Times New Roman"/>
          <w:b/>
          <w:sz w:val="24"/>
          <w:szCs w:val="24"/>
        </w:rPr>
        <w:t>«СГ. 01. История России»</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1"/>
        <w:gridCol w:w="9079"/>
        <w:gridCol w:w="1747"/>
        <w:gridCol w:w="2135"/>
      </w:tblGrid>
      <w:tr w:rsidR="00D539C1" w:rsidRPr="003B3255" w14:paraId="644CA6B4" w14:textId="77777777" w:rsidTr="005A0BE3">
        <w:trPr>
          <w:trHeight w:val="20"/>
        </w:trPr>
        <w:tc>
          <w:tcPr>
            <w:tcW w:w="726" w:type="pct"/>
            <w:vAlign w:val="center"/>
          </w:tcPr>
          <w:p w14:paraId="5A644CCF" w14:textId="77777777" w:rsidR="00D539C1" w:rsidRPr="003B3255" w:rsidRDefault="00D539C1" w:rsidP="005A0BE3">
            <w:pPr>
              <w:suppressAutoHyphens/>
              <w:spacing w:after="0" w:line="240" w:lineRule="auto"/>
              <w:jc w:val="center"/>
              <w:rPr>
                <w:rFonts w:ascii="Times New Roman" w:hAnsi="Times New Roman"/>
                <w:b/>
                <w:bCs/>
              </w:rPr>
            </w:pPr>
            <w:r w:rsidRPr="003B3255">
              <w:rPr>
                <w:rFonts w:ascii="Times New Roman" w:hAnsi="Times New Roman"/>
                <w:b/>
                <w:bCs/>
              </w:rPr>
              <w:t>Наименование разделов и тем</w:t>
            </w:r>
          </w:p>
        </w:tc>
        <w:tc>
          <w:tcPr>
            <w:tcW w:w="2994" w:type="pct"/>
            <w:vAlign w:val="center"/>
          </w:tcPr>
          <w:p w14:paraId="54E38E38" w14:textId="77777777" w:rsidR="00D539C1" w:rsidRPr="003B3255" w:rsidRDefault="00D539C1" w:rsidP="005A0BE3">
            <w:pPr>
              <w:suppressAutoHyphens/>
              <w:spacing w:after="0" w:line="240" w:lineRule="auto"/>
              <w:jc w:val="center"/>
              <w:rPr>
                <w:rFonts w:ascii="Times New Roman" w:hAnsi="Times New Roman"/>
                <w:b/>
                <w:bCs/>
              </w:rPr>
            </w:pPr>
            <w:r w:rsidRPr="003B3255">
              <w:rPr>
                <w:rFonts w:ascii="Times New Roman" w:hAnsi="Times New Roman"/>
                <w:b/>
                <w:bCs/>
              </w:rPr>
              <w:t>Содержание учебного материала и формы организации деятельности обучающихся</w:t>
            </w:r>
          </w:p>
        </w:tc>
        <w:tc>
          <w:tcPr>
            <w:tcW w:w="576" w:type="pct"/>
            <w:vAlign w:val="center"/>
          </w:tcPr>
          <w:p w14:paraId="38D3DF33" w14:textId="77777777" w:rsidR="00D539C1" w:rsidRPr="003B3255" w:rsidRDefault="00D539C1" w:rsidP="005A0BE3">
            <w:pPr>
              <w:suppressAutoHyphens/>
              <w:spacing w:after="0" w:line="240" w:lineRule="auto"/>
              <w:jc w:val="center"/>
              <w:rPr>
                <w:rFonts w:ascii="Times New Roman" w:hAnsi="Times New Roman"/>
                <w:b/>
                <w:bCs/>
              </w:rPr>
            </w:pPr>
            <w:r w:rsidRPr="003B3255">
              <w:rPr>
                <w:rFonts w:ascii="Times New Roman" w:hAnsi="Times New Roman"/>
                <w:b/>
                <w:bCs/>
              </w:rPr>
              <w:t>Объем, акад. ч / в том числе в форме практической подготовки, акад. ч</w:t>
            </w:r>
          </w:p>
        </w:tc>
        <w:tc>
          <w:tcPr>
            <w:tcW w:w="704" w:type="pct"/>
            <w:vAlign w:val="center"/>
          </w:tcPr>
          <w:p w14:paraId="33266DBC" w14:textId="77777777" w:rsidR="00D539C1" w:rsidRPr="003B3255" w:rsidRDefault="003B3255" w:rsidP="005A0BE3">
            <w:pPr>
              <w:suppressAutoHyphens/>
              <w:spacing w:after="0" w:line="240" w:lineRule="auto"/>
              <w:jc w:val="center"/>
              <w:rPr>
                <w:rFonts w:ascii="Times New Roman" w:hAnsi="Times New Roman"/>
                <w:b/>
                <w:bCs/>
              </w:rPr>
            </w:pPr>
            <w:r w:rsidRPr="003B3255">
              <w:rPr>
                <w:rFonts w:ascii="Times New Roman" w:hAnsi="Times New Roman"/>
                <w:b/>
                <w:bCs/>
              </w:rPr>
              <w:t xml:space="preserve">Коды компетенций </w:t>
            </w:r>
            <w:r w:rsidRPr="003B3255">
              <w:rPr>
                <w:rFonts w:ascii="Times New Roman" w:hAnsi="Times New Roman"/>
                <w:b/>
                <w:bCs/>
              </w:rPr>
              <w:br/>
              <w:t>и личностных результатов</w:t>
            </w:r>
            <w:r w:rsidRPr="003B3255">
              <w:rPr>
                <w:rStyle w:val="ac"/>
                <w:rFonts w:ascii="Times New Roman" w:hAnsi="Times New Roman"/>
                <w:b/>
                <w:bCs/>
              </w:rPr>
              <w:footnoteReference w:id="29"/>
            </w:r>
            <w:r w:rsidRPr="003B3255">
              <w:rPr>
                <w:rFonts w:ascii="Times New Roman" w:hAnsi="Times New Roman"/>
                <w:b/>
                <w:bCs/>
              </w:rPr>
              <w:t>,</w:t>
            </w:r>
            <w:r w:rsidR="00D539C1" w:rsidRPr="003B3255">
              <w:rPr>
                <w:rFonts w:ascii="Times New Roman" w:hAnsi="Times New Roman"/>
                <w:b/>
                <w:bCs/>
              </w:rPr>
              <w:t xml:space="preserve"> формированию которых способствует элемент программы</w:t>
            </w:r>
          </w:p>
        </w:tc>
      </w:tr>
      <w:tr w:rsidR="00D539C1" w:rsidRPr="007D0C63" w14:paraId="76D835BC" w14:textId="77777777" w:rsidTr="005A0BE3">
        <w:trPr>
          <w:trHeight w:val="371"/>
        </w:trPr>
        <w:tc>
          <w:tcPr>
            <w:tcW w:w="726" w:type="pct"/>
          </w:tcPr>
          <w:p w14:paraId="6BA42653" w14:textId="77777777" w:rsidR="00D539C1" w:rsidRPr="007D0C63" w:rsidRDefault="00D539C1" w:rsidP="005A0BE3">
            <w:pPr>
              <w:spacing w:after="0" w:line="240" w:lineRule="auto"/>
              <w:jc w:val="center"/>
              <w:rPr>
                <w:rFonts w:ascii="Times New Roman" w:hAnsi="Times New Roman"/>
                <w:b/>
                <w:bCs/>
                <w:i/>
                <w:iCs/>
                <w:sz w:val="24"/>
                <w:szCs w:val="24"/>
              </w:rPr>
            </w:pPr>
            <w:r w:rsidRPr="007D0C63">
              <w:rPr>
                <w:rFonts w:ascii="Times New Roman" w:hAnsi="Times New Roman"/>
                <w:b/>
                <w:bCs/>
                <w:i/>
                <w:iCs/>
                <w:sz w:val="24"/>
                <w:szCs w:val="24"/>
              </w:rPr>
              <w:t>1</w:t>
            </w:r>
          </w:p>
        </w:tc>
        <w:tc>
          <w:tcPr>
            <w:tcW w:w="2994" w:type="pct"/>
          </w:tcPr>
          <w:p w14:paraId="135F1D50" w14:textId="77777777" w:rsidR="00D539C1" w:rsidRPr="007D0C63" w:rsidRDefault="00D539C1" w:rsidP="005A0BE3">
            <w:pPr>
              <w:spacing w:after="0" w:line="240" w:lineRule="auto"/>
              <w:jc w:val="center"/>
              <w:rPr>
                <w:rFonts w:ascii="Times New Roman" w:hAnsi="Times New Roman"/>
                <w:b/>
                <w:bCs/>
                <w:i/>
                <w:iCs/>
                <w:sz w:val="24"/>
                <w:szCs w:val="24"/>
              </w:rPr>
            </w:pPr>
            <w:r w:rsidRPr="007D0C63">
              <w:rPr>
                <w:rFonts w:ascii="Times New Roman" w:hAnsi="Times New Roman"/>
                <w:b/>
                <w:bCs/>
                <w:i/>
                <w:iCs/>
                <w:sz w:val="24"/>
                <w:szCs w:val="24"/>
              </w:rPr>
              <w:t>2</w:t>
            </w:r>
          </w:p>
        </w:tc>
        <w:tc>
          <w:tcPr>
            <w:tcW w:w="576" w:type="pct"/>
          </w:tcPr>
          <w:p w14:paraId="42F453EA" w14:textId="77777777" w:rsidR="00D539C1" w:rsidRPr="007D0C63" w:rsidRDefault="00D539C1" w:rsidP="005A0BE3">
            <w:pPr>
              <w:spacing w:after="0" w:line="240" w:lineRule="auto"/>
              <w:jc w:val="center"/>
              <w:rPr>
                <w:rFonts w:ascii="Times New Roman" w:hAnsi="Times New Roman"/>
                <w:b/>
                <w:bCs/>
                <w:i/>
                <w:iCs/>
                <w:sz w:val="24"/>
                <w:szCs w:val="24"/>
              </w:rPr>
            </w:pPr>
            <w:r w:rsidRPr="007D0C63">
              <w:rPr>
                <w:rFonts w:ascii="Times New Roman" w:hAnsi="Times New Roman"/>
                <w:b/>
                <w:bCs/>
                <w:i/>
                <w:iCs/>
                <w:sz w:val="24"/>
                <w:szCs w:val="24"/>
              </w:rPr>
              <w:t>3</w:t>
            </w:r>
          </w:p>
        </w:tc>
        <w:tc>
          <w:tcPr>
            <w:tcW w:w="704" w:type="pct"/>
          </w:tcPr>
          <w:p w14:paraId="32440748" w14:textId="77777777" w:rsidR="00D539C1" w:rsidRPr="007D0C63" w:rsidRDefault="00D539C1" w:rsidP="005A0BE3">
            <w:pPr>
              <w:spacing w:after="0" w:line="240" w:lineRule="auto"/>
              <w:jc w:val="center"/>
              <w:rPr>
                <w:rFonts w:ascii="Times New Roman" w:hAnsi="Times New Roman"/>
                <w:b/>
                <w:bCs/>
                <w:i/>
                <w:iCs/>
                <w:sz w:val="24"/>
                <w:szCs w:val="24"/>
              </w:rPr>
            </w:pPr>
            <w:r w:rsidRPr="007D0C63">
              <w:rPr>
                <w:rFonts w:ascii="Times New Roman" w:hAnsi="Times New Roman"/>
                <w:b/>
                <w:bCs/>
                <w:i/>
                <w:iCs/>
                <w:sz w:val="24"/>
                <w:szCs w:val="24"/>
              </w:rPr>
              <w:t>4</w:t>
            </w:r>
          </w:p>
        </w:tc>
      </w:tr>
      <w:tr w:rsidR="00D539C1" w:rsidRPr="007D0C63" w14:paraId="3DA6FD17" w14:textId="77777777" w:rsidTr="00D539C1">
        <w:tc>
          <w:tcPr>
            <w:tcW w:w="3720" w:type="pct"/>
            <w:gridSpan w:val="2"/>
          </w:tcPr>
          <w:p w14:paraId="5F9272AB" w14:textId="77777777" w:rsidR="00D539C1" w:rsidRPr="007D0C63" w:rsidRDefault="00D539C1" w:rsidP="00293720">
            <w:pPr>
              <w:spacing w:after="0" w:line="240" w:lineRule="auto"/>
              <w:jc w:val="both"/>
              <w:rPr>
                <w:rFonts w:ascii="Times New Roman" w:hAnsi="Times New Roman"/>
                <w:b/>
                <w:bCs/>
                <w:sz w:val="24"/>
                <w:szCs w:val="24"/>
              </w:rPr>
            </w:pPr>
            <w:r>
              <w:rPr>
                <w:rFonts w:ascii="Times New Roman" w:hAnsi="Times New Roman"/>
                <w:b/>
                <w:bCs/>
                <w:sz w:val="24"/>
                <w:szCs w:val="24"/>
              </w:rPr>
              <w:t xml:space="preserve">Раздел 1. Советский союз во второй половине </w:t>
            </w:r>
            <w:r>
              <w:rPr>
                <w:rFonts w:ascii="Times New Roman" w:hAnsi="Times New Roman"/>
                <w:b/>
                <w:bCs/>
                <w:sz w:val="24"/>
                <w:szCs w:val="24"/>
                <w:lang w:val="en-US"/>
              </w:rPr>
              <w:t>XX</w:t>
            </w:r>
            <w:r>
              <w:rPr>
                <w:rFonts w:ascii="Times New Roman" w:hAnsi="Times New Roman"/>
                <w:b/>
                <w:bCs/>
                <w:sz w:val="24"/>
                <w:szCs w:val="24"/>
              </w:rPr>
              <w:t xml:space="preserve"> века</w:t>
            </w:r>
          </w:p>
        </w:tc>
        <w:tc>
          <w:tcPr>
            <w:tcW w:w="576" w:type="pct"/>
            <w:shd w:val="clear" w:color="auto" w:fill="FFFFFF"/>
            <w:vAlign w:val="center"/>
          </w:tcPr>
          <w:p w14:paraId="1045F040" w14:textId="77777777" w:rsidR="00D539C1" w:rsidRPr="00B1380A" w:rsidRDefault="00D539C1" w:rsidP="00293720">
            <w:pPr>
              <w:spacing w:after="0" w:line="240" w:lineRule="auto"/>
              <w:jc w:val="center"/>
              <w:rPr>
                <w:rFonts w:ascii="Times New Roman" w:hAnsi="Times New Roman"/>
                <w:b/>
                <w:bCs/>
                <w:sz w:val="24"/>
                <w:szCs w:val="24"/>
              </w:rPr>
            </w:pPr>
            <w:r>
              <w:rPr>
                <w:rFonts w:ascii="Times New Roman" w:hAnsi="Times New Roman"/>
                <w:b/>
                <w:bCs/>
                <w:sz w:val="24"/>
                <w:szCs w:val="24"/>
              </w:rPr>
              <w:t>30</w:t>
            </w:r>
            <w:r>
              <w:rPr>
                <w:rFonts w:ascii="Times New Roman" w:hAnsi="Times New Roman"/>
                <w:b/>
                <w:bCs/>
                <w:sz w:val="24"/>
                <w:szCs w:val="24"/>
                <w:lang w:val="en-US"/>
              </w:rPr>
              <w:t>/</w:t>
            </w:r>
            <w:r>
              <w:rPr>
                <w:rFonts w:ascii="Times New Roman" w:hAnsi="Times New Roman"/>
                <w:b/>
                <w:bCs/>
                <w:sz w:val="24"/>
                <w:szCs w:val="24"/>
              </w:rPr>
              <w:t>10</w:t>
            </w:r>
          </w:p>
        </w:tc>
        <w:tc>
          <w:tcPr>
            <w:tcW w:w="704" w:type="pct"/>
          </w:tcPr>
          <w:p w14:paraId="661E90D4" w14:textId="77777777" w:rsidR="00D539C1" w:rsidRPr="007D0C63" w:rsidRDefault="00D539C1" w:rsidP="00293720">
            <w:pPr>
              <w:spacing w:after="0" w:line="240" w:lineRule="auto"/>
              <w:jc w:val="center"/>
              <w:rPr>
                <w:rFonts w:ascii="Times New Roman" w:hAnsi="Times New Roman"/>
                <w:b/>
                <w:bCs/>
                <w:sz w:val="24"/>
                <w:szCs w:val="24"/>
              </w:rPr>
            </w:pPr>
          </w:p>
        </w:tc>
      </w:tr>
      <w:tr w:rsidR="00D539C1" w:rsidRPr="007D0C63" w14:paraId="11F932D5" w14:textId="77777777" w:rsidTr="00D539C1">
        <w:tc>
          <w:tcPr>
            <w:tcW w:w="726" w:type="pct"/>
            <w:vMerge w:val="restart"/>
          </w:tcPr>
          <w:p w14:paraId="4A4840A9" w14:textId="77777777" w:rsidR="00D539C1" w:rsidRDefault="00D539C1" w:rsidP="005A0BE3">
            <w:pPr>
              <w:spacing w:before="120" w:after="120" w:line="240" w:lineRule="auto"/>
              <w:jc w:val="both"/>
              <w:rPr>
                <w:rFonts w:ascii="Times New Roman" w:hAnsi="Times New Roman"/>
                <w:b/>
                <w:bCs/>
                <w:sz w:val="24"/>
                <w:szCs w:val="24"/>
              </w:rPr>
            </w:pPr>
            <w:r>
              <w:rPr>
                <w:rFonts w:ascii="Times New Roman" w:hAnsi="Times New Roman"/>
                <w:b/>
                <w:bCs/>
                <w:sz w:val="24"/>
                <w:szCs w:val="24"/>
              </w:rPr>
              <w:t>Тема 1.1.</w:t>
            </w:r>
          </w:p>
          <w:p w14:paraId="50E55D0C" w14:textId="77777777" w:rsidR="00D539C1" w:rsidRDefault="00D539C1" w:rsidP="003B3255">
            <w:pPr>
              <w:spacing w:before="120" w:after="120" w:line="240" w:lineRule="auto"/>
              <w:jc w:val="both"/>
              <w:rPr>
                <w:rFonts w:ascii="Times New Roman" w:hAnsi="Times New Roman"/>
                <w:b/>
                <w:bCs/>
                <w:sz w:val="24"/>
                <w:szCs w:val="24"/>
              </w:rPr>
            </w:pPr>
            <w:r>
              <w:rPr>
                <w:rFonts w:ascii="Times New Roman" w:hAnsi="Times New Roman"/>
                <w:b/>
                <w:bCs/>
                <w:sz w:val="24"/>
                <w:szCs w:val="24"/>
              </w:rPr>
              <w:t>Итоги и уроки Второй мировой войны, Великой Отечественной войны</w:t>
            </w:r>
          </w:p>
        </w:tc>
        <w:tc>
          <w:tcPr>
            <w:tcW w:w="2994" w:type="pct"/>
          </w:tcPr>
          <w:p w14:paraId="0A2F8468" w14:textId="77777777" w:rsidR="00D539C1" w:rsidRDefault="00D539C1" w:rsidP="005A0BE3">
            <w:pPr>
              <w:widowControl w:val="0"/>
              <w:spacing w:after="0"/>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576" w:type="pct"/>
            <w:shd w:val="clear" w:color="auto" w:fill="FFFFFF"/>
            <w:vAlign w:val="center"/>
          </w:tcPr>
          <w:p w14:paraId="5BF74499" w14:textId="77777777" w:rsidR="00D539C1" w:rsidRPr="00F83886" w:rsidRDefault="00D539C1" w:rsidP="005A0BE3">
            <w:pPr>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2</w:t>
            </w:r>
          </w:p>
        </w:tc>
        <w:tc>
          <w:tcPr>
            <w:tcW w:w="704" w:type="pct"/>
            <w:vMerge w:val="restart"/>
          </w:tcPr>
          <w:p w14:paraId="380F91FA"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485FE8FB"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2279B1C3"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ОК04</w:t>
            </w:r>
          </w:p>
          <w:p w14:paraId="31A551BE"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05</w:t>
            </w:r>
          </w:p>
          <w:p w14:paraId="2E3DBFF0" w14:textId="77777777" w:rsidR="00D539C1" w:rsidRPr="007D0C63" w:rsidRDefault="00D539C1" w:rsidP="00D539C1">
            <w:pPr>
              <w:spacing w:after="0" w:line="240" w:lineRule="auto"/>
              <w:jc w:val="center"/>
              <w:rPr>
                <w:rFonts w:ascii="Times New Roman" w:hAnsi="Times New Roman"/>
                <w:b/>
                <w:bCs/>
                <w:sz w:val="24"/>
                <w:szCs w:val="24"/>
              </w:rPr>
            </w:pPr>
            <w:r w:rsidRPr="007D0C63">
              <w:rPr>
                <w:rFonts w:ascii="Times New Roman" w:hAnsi="Times New Roman"/>
                <w:sz w:val="24"/>
                <w:szCs w:val="24"/>
              </w:rPr>
              <w:t>ОК 06</w:t>
            </w:r>
          </w:p>
        </w:tc>
      </w:tr>
      <w:tr w:rsidR="00D539C1" w:rsidRPr="007D0C63" w14:paraId="20A414FC" w14:textId="77777777" w:rsidTr="00D539C1">
        <w:tc>
          <w:tcPr>
            <w:tcW w:w="726" w:type="pct"/>
            <w:vMerge/>
          </w:tcPr>
          <w:p w14:paraId="201FC449" w14:textId="77777777" w:rsidR="00D539C1" w:rsidRPr="007D0C63" w:rsidRDefault="00D539C1" w:rsidP="005A0BE3">
            <w:pPr>
              <w:spacing w:before="120" w:after="120" w:line="240" w:lineRule="auto"/>
              <w:jc w:val="both"/>
              <w:rPr>
                <w:rFonts w:ascii="Times New Roman" w:hAnsi="Times New Roman"/>
                <w:b/>
                <w:bCs/>
                <w:sz w:val="24"/>
                <w:szCs w:val="24"/>
              </w:rPr>
            </w:pPr>
          </w:p>
        </w:tc>
        <w:tc>
          <w:tcPr>
            <w:tcW w:w="2994" w:type="pct"/>
          </w:tcPr>
          <w:p w14:paraId="7DB9F31E" w14:textId="77777777" w:rsidR="00D539C1" w:rsidRPr="001D57B6" w:rsidRDefault="00D539C1" w:rsidP="005A0BE3">
            <w:pPr>
              <w:widowControl w:val="0"/>
              <w:spacing w:after="0"/>
              <w:jc w:val="both"/>
              <w:rPr>
                <w:rFonts w:ascii="Times New Roman" w:hAnsi="Times New Roman"/>
                <w:sz w:val="24"/>
                <w:szCs w:val="24"/>
              </w:rPr>
            </w:pPr>
            <w:r>
              <w:rPr>
                <w:rFonts w:ascii="Times New Roman" w:hAnsi="Times New Roman"/>
                <w:sz w:val="24"/>
                <w:szCs w:val="24"/>
              </w:rPr>
              <w:t>1.</w:t>
            </w:r>
            <w:r w:rsidRPr="00507ECF">
              <w:rPr>
                <w:rFonts w:ascii="Times New Roman" w:hAnsi="Times New Roman"/>
                <w:sz w:val="24"/>
                <w:szCs w:val="24"/>
              </w:rPr>
              <w:t xml:space="preserve"> </w:t>
            </w:r>
            <w:r>
              <w:rPr>
                <w:rFonts w:ascii="Times New Roman" w:hAnsi="Times New Roman"/>
                <w:sz w:val="24"/>
                <w:szCs w:val="24"/>
              </w:rPr>
              <w:t>Окончание Великой Отечественной войны Советского Союза, окончание Второй мировой войны. Капитуляция Германии. Ялтинская и Потсдамская конференции и их решения. Нюрнбергский процесс. Источники победы советского народа</w:t>
            </w:r>
          </w:p>
        </w:tc>
        <w:tc>
          <w:tcPr>
            <w:tcW w:w="576" w:type="pct"/>
            <w:shd w:val="clear" w:color="auto" w:fill="FFFFFF"/>
            <w:vAlign w:val="center"/>
          </w:tcPr>
          <w:p w14:paraId="61B0B47E" w14:textId="77777777" w:rsidR="00D539C1" w:rsidRPr="009A6501" w:rsidRDefault="00D539C1" w:rsidP="005A0BE3">
            <w:pPr>
              <w:spacing w:after="0" w:line="240" w:lineRule="auto"/>
              <w:jc w:val="center"/>
              <w:rPr>
                <w:rFonts w:ascii="Times New Roman" w:hAnsi="Times New Roman"/>
                <w:bCs/>
                <w:sz w:val="24"/>
                <w:szCs w:val="24"/>
              </w:rPr>
            </w:pPr>
            <w:r w:rsidRPr="009A6501">
              <w:rPr>
                <w:rFonts w:ascii="Times New Roman" w:hAnsi="Times New Roman"/>
                <w:bCs/>
                <w:sz w:val="24"/>
                <w:szCs w:val="24"/>
              </w:rPr>
              <w:t>2</w:t>
            </w:r>
          </w:p>
        </w:tc>
        <w:tc>
          <w:tcPr>
            <w:tcW w:w="704" w:type="pct"/>
            <w:vMerge/>
          </w:tcPr>
          <w:p w14:paraId="53092382"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3A2EB69C" w14:textId="77777777" w:rsidTr="00D539C1">
        <w:tc>
          <w:tcPr>
            <w:tcW w:w="726" w:type="pct"/>
            <w:vMerge/>
          </w:tcPr>
          <w:p w14:paraId="51C5CA75" w14:textId="77777777" w:rsidR="00D539C1" w:rsidRPr="007D0C63" w:rsidRDefault="00D539C1" w:rsidP="005A0BE3">
            <w:pPr>
              <w:spacing w:before="120" w:after="120" w:line="240" w:lineRule="auto"/>
              <w:jc w:val="both"/>
              <w:rPr>
                <w:rFonts w:ascii="Times New Roman" w:hAnsi="Times New Roman"/>
                <w:b/>
                <w:bCs/>
                <w:sz w:val="24"/>
                <w:szCs w:val="24"/>
              </w:rPr>
            </w:pPr>
          </w:p>
        </w:tc>
        <w:tc>
          <w:tcPr>
            <w:tcW w:w="2994" w:type="pct"/>
          </w:tcPr>
          <w:p w14:paraId="2BF4CC36" w14:textId="77777777" w:rsidR="00D539C1" w:rsidRPr="007D0C63" w:rsidRDefault="00D539C1" w:rsidP="005A0BE3">
            <w:pPr>
              <w:spacing w:after="0" w:line="240" w:lineRule="auto"/>
              <w:rPr>
                <w:rFonts w:ascii="Times New Roman" w:hAnsi="Times New Roman"/>
                <w:b/>
                <w:bCs/>
                <w:sz w:val="24"/>
                <w:szCs w:val="24"/>
              </w:rPr>
            </w:pPr>
            <w:r w:rsidRPr="007D0C63">
              <w:rPr>
                <w:rFonts w:ascii="Times New Roman" w:hAnsi="Times New Roman"/>
                <w:b/>
                <w:bCs/>
                <w:sz w:val="24"/>
                <w:szCs w:val="24"/>
              </w:rPr>
              <w:t>В том числе практических занятий</w:t>
            </w:r>
          </w:p>
        </w:tc>
        <w:tc>
          <w:tcPr>
            <w:tcW w:w="576" w:type="pct"/>
            <w:shd w:val="clear" w:color="auto" w:fill="FFFFFF"/>
            <w:vAlign w:val="center"/>
          </w:tcPr>
          <w:p w14:paraId="694B080F" w14:textId="77777777" w:rsidR="00D539C1" w:rsidRDefault="00D539C1" w:rsidP="005A0BE3">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704" w:type="pct"/>
            <w:vMerge/>
          </w:tcPr>
          <w:p w14:paraId="7E811C7C"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07F797EA" w14:textId="77777777" w:rsidTr="00D539C1">
        <w:tc>
          <w:tcPr>
            <w:tcW w:w="726" w:type="pct"/>
            <w:vMerge/>
          </w:tcPr>
          <w:p w14:paraId="2D20585D" w14:textId="77777777" w:rsidR="00D539C1" w:rsidRPr="007D0C63" w:rsidRDefault="00D539C1" w:rsidP="005A0BE3">
            <w:pPr>
              <w:spacing w:before="120" w:after="120" w:line="240" w:lineRule="auto"/>
              <w:jc w:val="both"/>
              <w:rPr>
                <w:rFonts w:ascii="Times New Roman" w:hAnsi="Times New Roman"/>
                <w:b/>
                <w:bCs/>
                <w:sz w:val="24"/>
                <w:szCs w:val="24"/>
              </w:rPr>
            </w:pPr>
          </w:p>
        </w:tc>
        <w:tc>
          <w:tcPr>
            <w:tcW w:w="2994" w:type="pct"/>
          </w:tcPr>
          <w:p w14:paraId="4CEAAB85" w14:textId="77777777" w:rsidR="00D539C1" w:rsidRPr="007D0C63" w:rsidRDefault="00D539C1" w:rsidP="005A0BE3">
            <w:pPr>
              <w:spacing w:after="0" w:line="240" w:lineRule="auto"/>
              <w:rPr>
                <w:rFonts w:ascii="Times New Roman" w:hAnsi="Times New Roman"/>
                <w:b/>
                <w:bCs/>
                <w:sz w:val="24"/>
                <w:szCs w:val="24"/>
              </w:rPr>
            </w:pPr>
            <w:r w:rsidRPr="007D0C63">
              <w:rPr>
                <w:rFonts w:ascii="Times New Roman" w:hAnsi="Times New Roman"/>
                <w:b/>
                <w:bCs/>
                <w:sz w:val="24"/>
                <w:szCs w:val="24"/>
              </w:rPr>
              <w:t>Самостоятельная работа обучающихся</w:t>
            </w:r>
            <w:r w:rsidRPr="007D0C63">
              <w:rPr>
                <w:rFonts w:ascii="Times New Roman" w:hAnsi="Times New Roman"/>
                <w:sz w:val="24"/>
                <w:szCs w:val="24"/>
              </w:rPr>
              <w:t>*</w:t>
            </w:r>
          </w:p>
        </w:tc>
        <w:tc>
          <w:tcPr>
            <w:tcW w:w="576" w:type="pct"/>
            <w:shd w:val="clear" w:color="auto" w:fill="FFFFFF"/>
            <w:vAlign w:val="center"/>
          </w:tcPr>
          <w:p w14:paraId="61C2EEF2" w14:textId="77777777" w:rsidR="00D539C1" w:rsidRDefault="00D539C1" w:rsidP="005A0BE3">
            <w:pPr>
              <w:spacing w:after="0" w:line="240" w:lineRule="auto"/>
              <w:jc w:val="center"/>
              <w:rPr>
                <w:rFonts w:ascii="Times New Roman" w:hAnsi="Times New Roman"/>
                <w:b/>
                <w:bCs/>
                <w:sz w:val="24"/>
                <w:szCs w:val="24"/>
              </w:rPr>
            </w:pPr>
          </w:p>
        </w:tc>
        <w:tc>
          <w:tcPr>
            <w:tcW w:w="704" w:type="pct"/>
            <w:vMerge/>
          </w:tcPr>
          <w:p w14:paraId="0E55ADC2"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06AD246F" w14:textId="77777777" w:rsidTr="00D539C1">
        <w:tc>
          <w:tcPr>
            <w:tcW w:w="726" w:type="pct"/>
            <w:vMerge w:val="restart"/>
          </w:tcPr>
          <w:p w14:paraId="408B9478" w14:textId="77777777" w:rsidR="00D539C1" w:rsidRDefault="00D539C1" w:rsidP="005A0BE3">
            <w:pPr>
              <w:spacing w:before="120" w:after="120" w:line="240" w:lineRule="auto"/>
              <w:jc w:val="both"/>
              <w:rPr>
                <w:rFonts w:ascii="Times New Roman" w:hAnsi="Times New Roman"/>
                <w:b/>
                <w:bCs/>
                <w:sz w:val="24"/>
                <w:szCs w:val="24"/>
              </w:rPr>
            </w:pPr>
            <w:r>
              <w:rPr>
                <w:rFonts w:ascii="Times New Roman" w:hAnsi="Times New Roman"/>
                <w:b/>
                <w:bCs/>
                <w:sz w:val="24"/>
                <w:szCs w:val="24"/>
              </w:rPr>
              <w:t>Тема 1.2.</w:t>
            </w:r>
          </w:p>
          <w:p w14:paraId="45CB9CBB" w14:textId="77777777" w:rsidR="00D539C1" w:rsidRDefault="00D539C1" w:rsidP="003B3255">
            <w:pPr>
              <w:spacing w:before="120" w:after="120" w:line="240" w:lineRule="auto"/>
              <w:rPr>
                <w:rFonts w:ascii="Times New Roman" w:hAnsi="Times New Roman"/>
                <w:b/>
                <w:bCs/>
                <w:sz w:val="24"/>
                <w:szCs w:val="24"/>
              </w:rPr>
            </w:pPr>
            <w:r>
              <w:rPr>
                <w:rFonts w:ascii="Times New Roman" w:hAnsi="Times New Roman"/>
                <w:b/>
                <w:bCs/>
                <w:sz w:val="24"/>
                <w:szCs w:val="24"/>
              </w:rPr>
              <w:t xml:space="preserve">Роль СССР </w:t>
            </w:r>
            <w:r w:rsidR="003B3255">
              <w:rPr>
                <w:rFonts w:ascii="Times New Roman" w:hAnsi="Times New Roman"/>
                <w:b/>
                <w:bCs/>
                <w:sz w:val="24"/>
                <w:szCs w:val="24"/>
              </w:rPr>
              <w:br/>
            </w:r>
            <w:r>
              <w:rPr>
                <w:rFonts w:ascii="Times New Roman" w:hAnsi="Times New Roman"/>
                <w:b/>
                <w:bCs/>
                <w:sz w:val="24"/>
                <w:szCs w:val="24"/>
              </w:rPr>
              <w:t>в послевоенном мире</w:t>
            </w:r>
          </w:p>
        </w:tc>
        <w:tc>
          <w:tcPr>
            <w:tcW w:w="2994" w:type="pct"/>
          </w:tcPr>
          <w:p w14:paraId="2F48834F" w14:textId="77777777" w:rsidR="00D539C1" w:rsidRDefault="00D539C1" w:rsidP="005A0BE3">
            <w:pPr>
              <w:widowControl w:val="0"/>
              <w:spacing w:after="0"/>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576" w:type="pct"/>
            <w:shd w:val="clear" w:color="auto" w:fill="FFFFFF"/>
            <w:vAlign w:val="center"/>
          </w:tcPr>
          <w:p w14:paraId="0BE22B38" w14:textId="77777777" w:rsidR="00D539C1" w:rsidRPr="00F83886" w:rsidRDefault="00D539C1" w:rsidP="005A0BE3">
            <w:pPr>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6/2</w:t>
            </w:r>
          </w:p>
        </w:tc>
        <w:tc>
          <w:tcPr>
            <w:tcW w:w="704" w:type="pct"/>
            <w:vMerge w:val="restart"/>
          </w:tcPr>
          <w:p w14:paraId="7EA0BBB0"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774D3F8D"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698C04B9"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ОК04</w:t>
            </w:r>
          </w:p>
          <w:p w14:paraId="3B9E1AD4"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05</w:t>
            </w:r>
          </w:p>
          <w:p w14:paraId="3B7806E4" w14:textId="77777777" w:rsidR="00D539C1" w:rsidRPr="007D0C63" w:rsidRDefault="00D539C1" w:rsidP="00D539C1">
            <w:pPr>
              <w:spacing w:after="0" w:line="240" w:lineRule="auto"/>
              <w:jc w:val="center"/>
              <w:rPr>
                <w:rFonts w:ascii="Times New Roman" w:hAnsi="Times New Roman"/>
                <w:b/>
                <w:bCs/>
                <w:sz w:val="24"/>
                <w:szCs w:val="24"/>
              </w:rPr>
            </w:pPr>
            <w:r w:rsidRPr="007D0C63">
              <w:rPr>
                <w:rFonts w:ascii="Times New Roman" w:hAnsi="Times New Roman"/>
                <w:sz w:val="24"/>
                <w:szCs w:val="24"/>
              </w:rPr>
              <w:t>ОК 06</w:t>
            </w:r>
          </w:p>
        </w:tc>
      </w:tr>
      <w:tr w:rsidR="00D539C1" w:rsidRPr="007D0C63" w14:paraId="5C3DC917" w14:textId="77777777" w:rsidTr="00D539C1">
        <w:tc>
          <w:tcPr>
            <w:tcW w:w="726" w:type="pct"/>
            <w:vMerge/>
          </w:tcPr>
          <w:p w14:paraId="3B5B745E"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3E8BFCE9" w14:textId="77777777" w:rsidR="00D539C1" w:rsidRPr="00EC33A3" w:rsidRDefault="00D539C1" w:rsidP="005F5CDC">
            <w:pPr>
              <w:pStyle w:val="ae"/>
              <w:widowControl w:val="0"/>
              <w:numPr>
                <w:ilvl w:val="0"/>
                <w:numId w:val="21"/>
              </w:numPr>
              <w:spacing w:before="0" w:after="0" w:line="259" w:lineRule="auto"/>
              <w:ind w:left="0" w:firstLine="38"/>
              <w:contextualSpacing/>
              <w:jc w:val="both"/>
              <w:rPr>
                <w:b/>
              </w:rPr>
            </w:pPr>
            <w:r w:rsidRPr="00EC33A3">
              <w:t>СССР – мировая держава. Рост коммунистического и национально-освободительного движения в мире. Столкновение геополитических интересов. Начало «холодной войны». Внутреннее положение С</w:t>
            </w:r>
            <w:r w:rsidR="003B3255">
              <w:t>ССР после войны. Демобилизация</w:t>
            </w:r>
          </w:p>
        </w:tc>
        <w:tc>
          <w:tcPr>
            <w:tcW w:w="576" w:type="pct"/>
            <w:vMerge w:val="restart"/>
            <w:shd w:val="clear" w:color="auto" w:fill="FFFFFF"/>
            <w:vAlign w:val="center"/>
          </w:tcPr>
          <w:p w14:paraId="1B724A6B" w14:textId="77777777" w:rsidR="00D539C1" w:rsidRPr="009A6501" w:rsidRDefault="00D539C1" w:rsidP="005A0BE3">
            <w:pPr>
              <w:spacing w:after="0" w:line="240" w:lineRule="auto"/>
              <w:jc w:val="center"/>
              <w:rPr>
                <w:rFonts w:ascii="Times New Roman" w:hAnsi="Times New Roman"/>
                <w:b/>
                <w:bCs/>
                <w:sz w:val="24"/>
                <w:szCs w:val="24"/>
              </w:rPr>
            </w:pPr>
            <w:r w:rsidRPr="00F83886">
              <w:rPr>
                <w:rFonts w:ascii="Times New Roman" w:hAnsi="Times New Roman"/>
                <w:bCs/>
                <w:sz w:val="24"/>
                <w:szCs w:val="24"/>
                <w:lang w:val="en-US"/>
              </w:rPr>
              <w:t>4</w:t>
            </w:r>
          </w:p>
        </w:tc>
        <w:tc>
          <w:tcPr>
            <w:tcW w:w="704" w:type="pct"/>
            <w:vMerge/>
          </w:tcPr>
          <w:p w14:paraId="0A9DA133"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3B3154CF" w14:textId="77777777" w:rsidTr="00D539C1">
        <w:tc>
          <w:tcPr>
            <w:tcW w:w="726" w:type="pct"/>
            <w:vMerge/>
          </w:tcPr>
          <w:p w14:paraId="49584D99" w14:textId="77777777" w:rsidR="00D539C1" w:rsidRPr="007D0C63" w:rsidRDefault="00D539C1" w:rsidP="005A0BE3">
            <w:pPr>
              <w:spacing w:before="120" w:after="120" w:line="240" w:lineRule="auto"/>
              <w:jc w:val="both"/>
              <w:rPr>
                <w:rFonts w:ascii="Times New Roman" w:hAnsi="Times New Roman"/>
                <w:b/>
                <w:bCs/>
                <w:sz w:val="24"/>
                <w:szCs w:val="24"/>
              </w:rPr>
            </w:pPr>
          </w:p>
        </w:tc>
        <w:tc>
          <w:tcPr>
            <w:tcW w:w="2994" w:type="pct"/>
          </w:tcPr>
          <w:p w14:paraId="5BA5C30B" w14:textId="77777777" w:rsidR="00D539C1" w:rsidRPr="00F83886" w:rsidRDefault="00D539C1" w:rsidP="005F5CDC">
            <w:pPr>
              <w:pStyle w:val="ae"/>
              <w:widowControl w:val="0"/>
              <w:numPr>
                <w:ilvl w:val="0"/>
                <w:numId w:val="21"/>
              </w:numPr>
              <w:spacing w:before="0" w:after="0" w:line="259" w:lineRule="auto"/>
              <w:ind w:left="0" w:firstLine="38"/>
              <w:contextualSpacing/>
              <w:jc w:val="both"/>
            </w:pPr>
            <w:r w:rsidRPr="00F83886">
              <w:t xml:space="preserve">Восстановление экономики. Политическое развитие страны в </w:t>
            </w:r>
            <w:proofErr w:type="gramStart"/>
            <w:r w:rsidRPr="00F83886">
              <w:t>1945-1953</w:t>
            </w:r>
            <w:proofErr w:type="gramEnd"/>
            <w:r w:rsidRPr="00F83886">
              <w:t xml:space="preserve"> гг. Укрепление репрессивного аппарата. Внутрипартийная борьба. Внешнеполитические ориентиры СССР. Итоги послевоенных лет</w:t>
            </w:r>
          </w:p>
        </w:tc>
        <w:tc>
          <w:tcPr>
            <w:tcW w:w="576" w:type="pct"/>
            <w:vMerge/>
            <w:shd w:val="clear" w:color="auto" w:fill="FFFFFF"/>
            <w:vAlign w:val="center"/>
          </w:tcPr>
          <w:p w14:paraId="01385C62" w14:textId="77777777" w:rsidR="00D539C1" w:rsidRPr="00AD2C75" w:rsidRDefault="00D539C1" w:rsidP="005A0BE3">
            <w:pPr>
              <w:spacing w:after="0" w:line="240" w:lineRule="auto"/>
              <w:jc w:val="center"/>
              <w:rPr>
                <w:rFonts w:ascii="Times New Roman" w:hAnsi="Times New Roman"/>
                <w:bCs/>
                <w:sz w:val="24"/>
                <w:szCs w:val="24"/>
              </w:rPr>
            </w:pPr>
          </w:p>
        </w:tc>
        <w:tc>
          <w:tcPr>
            <w:tcW w:w="704" w:type="pct"/>
            <w:vMerge/>
          </w:tcPr>
          <w:p w14:paraId="6A3CD7D7"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0C90DE83" w14:textId="77777777" w:rsidTr="00D539C1">
        <w:tc>
          <w:tcPr>
            <w:tcW w:w="726" w:type="pct"/>
            <w:vMerge/>
          </w:tcPr>
          <w:p w14:paraId="6E8F583F" w14:textId="77777777" w:rsidR="00D539C1" w:rsidRPr="007D0C63" w:rsidRDefault="00D539C1" w:rsidP="005A0BE3">
            <w:pPr>
              <w:spacing w:before="120" w:after="120" w:line="240" w:lineRule="auto"/>
              <w:jc w:val="both"/>
              <w:rPr>
                <w:rFonts w:ascii="Times New Roman" w:hAnsi="Times New Roman"/>
                <w:b/>
                <w:bCs/>
                <w:sz w:val="24"/>
                <w:szCs w:val="24"/>
              </w:rPr>
            </w:pPr>
          </w:p>
        </w:tc>
        <w:tc>
          <w:tcPr>
            <w:tcW w:w="2994" w:type="pct"/>
          </w:tcPr>
          <w:p w14:paraId="0C395AEE" w14:textId="77777777" w:rsidR="00D539C1" w:rsidRPr="00F83886" w:rsidRDefault="00D539C1" w:rsidP="00293720">
            <w:pPr>
              <w:spacing w:after="0" w:line="240" w:lineRule="auto"/>
              <w:rPr>
                <w:rFonts w:ascii="Times New Roman" w:hAnsi="Times New Roman"/>
                <w:b/>
                <w:sz w:val="24"/>
                <w:szCs w:val="24"/>
              </w:rPr>
            </w:pPr>
            <w:r w:rsidRPr="00F83886">
              <w:rPr>
                <w:rFonts w:ascii="Times New Roman" w:hAnsi="Times New Roman"/>
                <w:b/>
                <w:sz w:val="24"/>
                <w:szCs w:val="24"/>
              </w:rPr>
              <w:t>В том числе практических занятий</w:t>
            </w:r>
          </w:p>
        </w:tc>
        <w:tc>
          <w:tcPr>
            <w:tcW w:w="576" w:type="pct"/>
            <w:shd w:val="clear" w:color="auto" w:fill="FFFFFF"/>
            <w:vAlign w:val="center"/>
          </w:tcPr>
          <w:p w14:paraId="0F62219F" w14:textId="77777777" w:rsidR="00D539C1" w:rsidRPr="00F83886" w:rsidRDefault="00D539C1" w:rsidP="00293720">
            <w:pPr>
              <w:spacing w:after="0" w:line="240" w:lineRule="auto"/>
              <w:jc w:val="center"/>
              <w:rPr>
                <w:rFonts w:ascii="Times New Roman" w:hAnsi="Times New Roman"/>
                <w:b/>
                <w:bCs/>
                <w:sz w:val="24"/>
                <w:szCs w:val="24"/>
              </w:rPr>
            </w:pPr>
            <w:r w:rsidRPr="00F83886">
              <w:rPr>
                <w:rFonts w:ascii="Times New Roman" w:hAnsi="Times New Roman"/>
                <w:b/>
                <w:bCs/>
                <w:sz w:val="24"/>
                <w:szCs w:val="24"/>
              </w:rPr>
              <w:t>2</w:t>
            </w:r>
          </w:p>
        </w:tc>
        <w:tc>
          <w:tcPr>
            <w:tcW w:w="704" w:type="pct"/>
            <w:vMerge w:val="restart"/>
          </w:tcPr>
          <w:p w14:paraId="42B09D57"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7A59F5F1" w14:textId="77777777" w:rsidTr="00D539C1">
        <w:tc>
          <w:tcPr>
            <w:tcW w:w="726" w:type="pct"/>
            <w:vMerge/>
          </w:tcPr>
          <w:p w14:paraId="2CB4FB24" w14:textId="77777777" w:rsidR="00D539C1" w:rsidRPr="007D0C63" w:rsidRDefault="00D539C1" w:rsidP="005A0BE3">
            <w:pPr>
              <w:spacing w:before="120" w:after="120" w:line="240" w:lineRule="auto"/>
              <w:jc w:val="both"/>
              <w:rPr>
                <w:rFonts w:ascii="Times New Roman" w:hAnsi="Times New Roman"/>
                <w:b/>
                <w:bCs/>
                <w:sz w:val="24"/>
                <w:szCs w:val="24"/>
              </w:rPr>
            </w:pPr>
          </w:p>
        </w:tc>
        <w:tc>
          <w:tcPr>
            <w:tcW w:w="2994" w:type="pct"/>
          </w:tcPr>
          <w:p w14:paraId="36136CB8" w14:textId="77777777" w:rsidR="00D539C1" w:rsidRPr="006B0B5E" w:rsidRDefault="00D539C1" w:rsidP="00293720">
            <w:pPr>
              <w:spacing w:after="0" w:line="240" w:lineRule="auto"/>
              <w:rPr>
                <w:rFonts w:ascii="Times New Roman" w:hAnsi="Times New Roman"/>
                <w:sz w:val="24"/>
                <w:szCs w:val="24"/>
              </w:rPr>
            </w:pPr>
            <w:r w:rsidRPr="006B0B5E">
              <w:rPr>
                <w:rFonts w:ascii="Times New Roman" w:hAnsi="Times New Roman"/>
                <w:sz w:val="24"/>
                <w:szCs w:val="24"/>
              </w:rPr>
              <w:t>Практическое занятие 1. Анализ исторических источников о происхождении «холодной войны»</w:t>
            </w:r>
          </w:p>
        </w:tc>
        <w:tc>
          <w:tcPr>
            <w:tcW w:w="576" w:type="pct"/>
            <w:shd w:val="clear" w:color="auto" w:fill="FFFFFF"/>
            <w:vAlign w:val="center"/>
          </w:tcPr>
          <w:p w14:paraId="223EA41D" w14:textId="77777777" w:rsidR="00D539C1" w:rsidRPr="00F83886" w:rsidRDefault="00D539C1" w:rsidP="00293720">
            <w:pPr>
              <w:spacing w:after="0" w:line="240" w:lineRule="auto"/>
              <w:jc w:val="center"/>
              <w:rPr>
                <w:rFonts w:ascii="Times New Roman" w:hAnsi="Times New Roman"/>
                <w:bCs/>
                <w:sz w:val="24"/>
                <w:szCs w:val="24"/>
              </w:rPr>
            </w:pPr>
            <w:r w:rsidRPr="00F83886">
              <w:rPr>
                <w:rFonts w:ascii="Times New Roman" w:hAnsi="Times New Roman"/>
                <w:bCs/>
                <w:sz w:val="24"/>
                <w:szCs w:val="24"/>
              </w:rPr>
              <w:t>2</w:t>
            </w:r>
          </w:p>
        </w:tc>
        <w:tc>
          <w:tcPr>
            <w:tcW w:w="704" w:type="pct"/>
            <w:vMerge/>
          </w:tcPr>
          <w:p w14:paraId="582ABB22"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7E3220BA" w14:textId="77777777" w:rsidTr="00D539C1">
        <w:tc>
          <w:tcPr>
            <w:tcW w:w="726" w:type="pct"/>
            <w:vMerge/>
          </w:tcPr>
          <w:p w14:paraId="683D22A6" w14:textId="77777777" w:rsidR="00D539C1" w:rsidRPr="007D0C63" w:rsidRDefault="00D539C1" w:rsidP="005A0BE3">
            <w:pPr>
              <w:spacing w:before="120" w:after="120" w:line="240" w:lineRule="auto"/>
              <w:jc w:val="both"/>
              <w:rPr>
                <w:rFonts w:ascii="Times New Roman" w:hAnsi="Times New Roman"/>
                <w:b/>
                <w:bCs/>
                <w:sz w:val="24"/>
                <w:szCs w:val="24"/>
              </w:rPr>
            </w:pPr>
          </w:p>
        </w:tc>
        <w:tc>
          <w:tcPr>
            <w:tcW w:w="2994" w:type="pct"/>
          </w:tcPr>
          <w:p w14:paraId="0C671D23" w14:textId="77777777" w:rsidR="00D539C1" w:rsidRPr="006B0B5E" w:rsidRDefault="00D539C1" w:rsidP="005A0BE3">
            <w:pPr>
              <w:spacing w:after="0" w:line="300" w:lineRule="auto"/>
              <w:rPr>
                <w:rFonts w:ascii="Times New Roman" w:hAnsi="Times New Roman"/>
                <w:sz w:val="24"/>
                <w:szCs w:val="24"/>
              </w:rPr>
            </w:pPr>
            <w:r w:rsidRPr="007D0C63">
              <w:rPr>
                <w:rFonts w:ascii="Times New Roman" w:hAnsi="Times New Roman"/>
                <w:b/>
                <w:bCs/>
                <w:sz w:val="24"/>
                <w:szCs w:val="24"/>
              </w:rPr>
              <w:t>Самостоятельная работа обучающихся</w:t>
            </w:r>
          </w:p>
        </w:tc>
        <w:tc>
          <w:tcPr>
            <w:tcW w:w="576" w:type="pct"/>
            <w:shd w:val="clear" w:color="auto" w:fill="FFFFFF"/>
            <w:vAlign w:val="center"/>
          </w:tcPr>
          <w:p w14:paraId="6AD59198" w14:textId="77777777" w:rsidR="00D539C1" w:rsidRPr="00F83886" w:rsidRDefault="00D539C1" w:rsidP="005A0BE3">
            <w:pPr>
              <w:spacing w:after="0" w:line="240" w:lineRule="auto"/>
              <w:jc w:val="center"/>
              <w:rPr>
                <w:rFonts w:ascii="Times New Roman" w:hAnsi="Times New Roman"/>
                <w:bCs/>
                <w:sz w:val="24"/>
                <w:szCs w:val="24"/>
              </w:rPr>
            </w:pPr>
          </w:p>
        </w:tc>
        <w:tc>
          <w:tcPr>
            <w:tcW w:w="704" w:type="pct"/>
            <w:vMerge/>
          </w:tcPr>
          <w:p w14:paraId="1E3F51CE"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187AEF01" w14:textId="77777777" w:rsidTr="00D539C1">
        <w:tc>
          <w:tcPr>
            <w:tcW w:w="726" w:type="pct"/>
            <w:vMerge w:val="restart"/>
          </w:tcPr>
          <w:p w14:paraId="641E780E" w14:textId="77777777" w:rsidR="00D539C1" w:rsidRDefault="00D539C1" w:rsidP="005A0BE3">
            <w:pPr>
              <w:spacing w:before="120" w:after="120" w:line="240" w:lineRule="auto"/>
              <w:jc w:val="both"/>
              <w:rPr>
                <w:rFonts w:ascii="Times New Roman" w:hAnsi="Times New Roman"/>
                <w:b/>
                <w:bCs/>
                <w:sz w:val="24"/>
                <w:szCs w:val="24"/>
              </w:rPr>
            </w:pPr>
            <w:r>
              <w:rPr>
                <w:rFonts w:ascii="Times New Roman" w:hAnsi="Times New Roman"/>
                <w:b/>
                <w:bCs/>
                <w:sz w:val="24"/>
                <w:szCs w:val="24"/>
              </w:rPr>
              <w:t xml:space="preserve">Тема 1.3. </w:t>
            </w:r>
          </w:p>
          <w:p w14:paraId="7FF08DEB" w14:textId="77777777" w:rsidR="00D539C1" w:rsidRDefault="00D539C1" w:rsidP="005A0BE3">
            <w:pPr>
              <w:spacing w:before="120" w:after="120" w:line="240" w:lineRule="auto"/>
              <w:jc w:val="both"/>
              <w:rPr>
                <w:rFonts w:ascii="Times New Roman" w:hAnsi="Times New Roman"/>
                <w:b/>
                <w:bCs/>
                <w:sz w:val="24"/>
                <w:szCs w:val="24"/>
              </w:rPr>
            </w:pPr>
            <w:r>
              <w:rPr>
                <w:rFonts w:ascii="Times New Roman" w:hAnsi="Times New Roman"/>
                <w:b/>
                <w:bCs/>
                <w:sz w:val="24"/>
                <w:szCs w:val="24"/>
              </w:rPr>
              <w:t xml:space="preserve">Внутренняя и внешняя политика СССР в </w:t>
            </w:r>
            <w:proofErr w:type="gramStart"/>
            <w:r>
              <w:rPr>
                <w:rFonts w:ascii="Times New Roman" w:hAnsi="Times New Roman"/>
                <w:b/>
                <w:bCs/>
                <w:sz w:val="24"/>
                <w:szCs w:val="24"/>
              </w:rPr>
              <w:t>1953-1964</w:t>
            </w:r>
            <w:proofErr w:type="gramEnd"/>
            <w:r>
              <w:rPr>
                <w:rFonts w:ascii="Times New Roman" w:hAnsi="Times New Roman"/>
                <w:b/>
                <w:bCs/>
                <w:sz w:val="24"/>
                <w:szCs w:val="24"/>
              </w:rPr>
              <w:t xml:space="preserve"> гг.</w:t>
            </w:r>
          </w:p>
        </w:tc>
        <w:tc>
          <w:tcPr>
            <w:tcW w:w="2994" w:type="pct"/>
          </w:tcPr>
          <w:p w14:paraId="4A817299" w14:textId="77777777" w:rsidR="00D539C1" w:rsidRDefault="00D539C1" w:rsidP="005A0BE3">
            <w:pPr>
              <w:widowControl w:val="0"/>
              <w:spacing w:after="0"/>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576" w:type="pct"/>
            <w:shd w:val="clear" w:color="auto" w:fill="FFFFFF"/>
            <w:vAlign w:val="center"/>
          </w:tcPr>
          <w:p w14:paraId="631625BB" w14:textId="77777777" w:rsidR="00D539C1" w:rsidRPr="006B0B5E" w:rsidRDefault="00D539C1" w:rsidP="005A0BE3">
            <w:pPr>
              <w:spacing w:after="0" w:line="240" w:lineRule="auto"/>
              <w:jc w:val="center"/>
              <w:rPr>
                <w:rFonts w:ascii="Times New Roman" w:hAnsi="Times New Roman"/>
                <w:b/>
                <w:bCs/>
                <w:sz w:val="24"/>
                <w:szCs w:val="24"/>
              </w:rPr>
            </w:pPr>
            <w:r>
              <w:rPr>
                <w:rFonts w:ascii="Times New Roman" w:hAnsi="Times New Roman"/>
                <w:b/>
                <w:bCs/>
                <w:sz w:val="24"/>
                <w:szCs w:val="24"/>
              </w:rPr>
              <w:t>6</w:t>
            </w:r>
            <w:r>
              <w:rPr>
                <w:rFonts w:ascii="Times New Roman" w:hAnsi="Times New Roman"/>
                <w:b/>
                <w:bCs/>
                <w:sz w:val="24"/>
                <w:szCs w:val="24"/>
                <w:lang w:val="en-US"/>
              </w:rPr>
              <w:t>/</w:t>
            </w:r>
            <w:r>
              <w:rPr>
                <w:rFonts w:ascii="Times New Roman" w:hAnsi="Times New Roman"/>
                <w:b/>
                <w:bCs/>
                <w:sz w:val="24"/>
                <w:szCs w:val="24"/>
              </w:rPr>
              <w:t>2</w:t>
            </w:r>
          </w:p>
        </w:tc>
        <w:tc>
          <w:tcPr>
            <w:tcW w:w="704" w:type="pct"/>
            <w:vMerge w:val="restart"/>
          </w:tcPr>
          <w:p w14:paraId="63B26214"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4D698FBA"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65BBB313"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ОК04</w:t>
            </w:r>
          </w:p>
          <w:p w14:paraId="6CD1DE4E"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05</w:t>
            </w:r>
          </w:p>
          <w:p w14:paraId="4A4A4095" w14:textId="77777777" w:rsidR="00D539C1"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06</w:t>
            </w:r>
          </w:p>
          <w:p w14:paraId="1D9C83D9"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5F95F85E" w14:textId="77777777" w:rsidTr="00D539C1">
        <w:tc>
          <w:tcPr>
            <w:tcW w:w="726" w:type="pct"/>
            <w:vMerge/>
          </w:tcPr>
          <w:p w14:paraId="3F2FC4AB"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26989CA7" w14:textId="77777777" w:rsidR="00D539C1" w:rsidRPr="00EC33A3" w:rsidRDefault="00D539C1" w:rsidP="005F5CDC">
            <w:pPr>
              <w:pStyle w:val="ae"/>
              <w:widowControl w:val="0"/>
              <w:numPr>
                <w:ilvl w:val="0"/>
                <w:numId w:val="22"/>
              </w:numPr>
              <w:spacing w:before="0" w:after="0" w:line="259" w:lineRule="auto"/>
              <w:ind w:left="38" w:firstLine="0"/>
              <w:contextualSpacing/>
              <w:jc w:val="both"/>
            </w:pPr>
            <w:r w:rsidRPr="00EC33A3">
              <w:t xml:space="preserve">СССР в </w:t>
            </w:r>
            <w:proofErr w:type="gramStart"/>
            <w:r w:rsidRPr="00EC33A3">
              <w:t>1953-1964</w:t>
            </w:r>
            <w:proofErr w:type="gramEnd"/>
            <w:r w:rsidRPr="00EC33A3">
              <w:t xml:space="preserve"> годы.</w:t>
            </w:r>
            <w:r w:rsidRPr="00EC33A3">
              <w:rPr>
                <w:b/>
              </w:rPr>
              <w:t xml:space="preserve"> </w:t>
            </w:r>
            <w:proofErr w:type="gramStart"/>
            <w:r w:rsidRPr="00EC33A3">
              <w:t>Н.С.</w:t>
            </w:r>
            <w:proofErr w:type="gramEnd"/>
            <w:r w:rsidRPr="00EC33A3">
              <w:t xml:space="preserve"> Хрущев. Попытка десталинизации и реформирования общества. XX съезд КПСС, критика «культа личности» Сталина. </w:t>
            </w:r>
          </w:p>
          <w:p w14:paraId="47BE85EA" w14:textId="77777777" w:rsidR="00D539C1" w:rsidRPr="00EC33A3" w:rsidRDefault="00D539C1" w:rsidP="005A0BE3">
            <w:pPr>
              <w:widowControl w:val="0"/>
              <w:spacing w:after="0"/>
              <w:ind w:left="38"/>
              <w:jc w:val="both"/>
              <w:rPr>
                <w:rFonts w:ascii="Times New Roman" w:hAnsi="Times New Roman"/>
                <w:b/>
                <w:sz w:val="24"/>
                <w:szCs w:val="24"/>
              </w:rPr>
            </w:pPr>
            <w:r w:rsidRPr="00EC33A3">
              <w:rPr>
                <w:rFonts w:ascii="Times New Roman" w:hAnsi="Times New Roman"/>
                <w:sz w:val="24"/>
                <w:szCs w:val="24"/>
              </w:rPr>
              <w:t>Реорганизация государственных органов, партийных и общественных организаций.</w:t>
            </w:r>
            <w:r w:rsidR="003B3255">
              <w:rPr>
                <w:rFonts w:ascii="Times New Roman" w:hAnsi="Times New Roman"/>
                <w:sz w:val="24"/>
                <w:szCs w:val="24"/>
              </w:rPr>
              <w:t xml:space="preserve"> Реабилитация репрессированных</w:t>
            </w:r>
          </w:p>
        </w:tc>
        <w:tc>
          <w:tcPr>
            <w:tcW w:w="576" w:type="pct"/>
            <w:vMerge w:val="restart"/>
            <w:shd w:val="clear" w:color="auto" w:fill="FFFFFF"/>
            <w:vAlign w:val="center"/>
          </w:tcPr>
          <w:p w14:paraId="73243447" w14:textId="77777777" w:rsidR="00D539C1" w:rsidRDefault="00D539C1" w:rsidP="005A0BE3">
            <w:pPr>
              <w:spacing w:after="0" w:line="240" w:lineRule="auto"/>
              <w:jc w:val="center"/>
              <w:rPr>
                <w:rFonts w:ascii="Times New Roman" w:hAnsi="Times New Roman"/>
                <w:b/>
                <w:bCs/>
                <w:sz w:val="24"/>
                <w:szCs w:val="24"/>
              </w:rPr>
            </w:pPr>
            <w:r w:rsidRPr="006B0B5E">
              <w:rPr>
                <w:rFonts w:ascii="Times New Roman" w:hAnsi="Times New Roman"/>
                <w:bCs/>
                <w:sz w:val="24"/>
                <w:szCs w:val="24"/>
              </w:rPr>
              <w:t>4</w:t>
            </w:r>
          </w:p>
        </w:tc>
        <w:tc>
          <w:tcPr>
            <w:tcW w:w="704" w:type="pct"/>
            <w:vMerge/>
          </w:tcPr>
          <w:p w14:paraId="4EF67291"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531816E1" w14:textId="77777777" w:rsidTr="00D539C1">
        <w:tc>
          <w:tcPr>
            <w:tcW w:w="726" w:type="pct"/>
            <w:vMerge/>
          </w:tcPr>
          <w:p w14:paraId="17662A3C" w14:textId="77777777" w:rsidR="00D539C1" w:rsidRPr="007D0C63" w:rsidRDefault="00D539C1" w:rsidP="005A0BE3">
            <w:pPr>
              <w:spacing w:before="120" w:after="120" w:line="240" w:lineRule="auto"/>
              <w:jc w:val="both"/>
              <w:rPr>
                <w:rFonts w:ascii="Times New Roman" w:hAnsi="Times New Roman"/>
                <w:b/>
                <w:bCs/>
                <w:sz w:val="24"/>
                <w:szCs w:val="24"/>
              </w:rPr>
            </w:pPr>
          </w:p>
        </w:tc>
        <w:tc>
          <w:tcPr>
            <w:tcW w:w="2994" w:type="pct"/>
          </w:tcPr>
          <w:p w14:paraId="456EEB7B" w14:textId="77777777" w:rsidR="00D539C1" w:rsidRPr="002F4C70" w:rsidRDefault="00D539C1" w:rsidP="005F5CDC">
            <w:pPr>
              <w:pStyle w:val="ae"/>
              <w:widowControl w:val="0"/>
              <w:numPr>
                <w:ilvl w:val="0"/>
                <w:numId w:val="22"/>
              </w:numPr>
              <w:spacing w:before="0" w:after="0" w:line="259" w:lineRule="auto"/>
              <w:ind w:left="38" w:firstLine="0"/>
              <w:contextualSpacing/>
              <w:jc w:val="both"/>
            </w:pPr>
            <w:r w:rsidRPr="00507ECF">
              <w:t>Попытка социальн</w:t>
            </w:r>
            <w:r>
              <w:t xml:space="preserve">о-экономических реформ. </w:t>
            </w:r>
            <w:r w:rsidRPr="00507ECF">
              <w:t>Новая стратегия внешней политики: мирное сосуществование</w:t>
            </w:r>
            <w:r>
              <w:t>. «Оттепель» в науке и к</w:t>
            </w:r>
            <w:r w:rsidRPr="00507ECF">
              <w:t>ультуре</w:t>
            </w:r>
            <w:r>
              <w:t>.</w:t>
            </w:r>
            <w:r w:rsidR="003B3255">
              <w:t xml:space="preserve"> Отступления от «оттепели»</w:t>
            </w:r>
          </w:p>
        </w:tc>
        <w:tc>
          <w:tcPr>
            <w:tcW w:w="576" w:type="pct"/>
            <w:vMerge/>
            <w:shd w:val="clear" w:color="auto" w:fill="FFFFFF"/>
            <w:vAlign w:val="center"/>
          </w:tcPr>
          <w:p w14:paraId="4B4CA38D" w14:textId="77777777" w:rsidR="00D539C1" w:rsidRPr="006B0B5E" w:rsidRDefault="00D539C1" w:rsidP="005A0BE3">
            <w:pPr>
              <w:spacing w:after="0" w:line="240" w:lineRule="auto"/>
              <w:jc w:val="center"/>
              <w:rPr>
                <w:rFonts w:ascii="Times New Roman" w:hAnsi="Times New Roman"/>
                <w:bCs/>
                <w:sz w:val="24"/>
                <w:szCs w:val="24"/>
              </w:rPr>
            </w:pPr>
          </w:p>
        </w:tc>
        <w:tc>
          <w:tcPr>
            <w:tcW w:w="704" w:type="pct"/>
            <w:vMerge/>
          </w:tcPr>
          <w:p w14:paraId="562B3834"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5DAD7879" w14:textId="77777777" w:rsidTr="00D539C1">
        <w:tc>
          <w:tcPr>
            <w:tcW w:w="726" w:type="pct"/>
            <w:vMerge/>
          </w:tcPr>
          <w:p w14:paraId="5E329678"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55C3668A" w14:textId="77777777" w:rsidR="00D539C1" w:rsidRPr="00F83886" w:rsidRDefault="00D539C1" w:rsidP="005A0BE3">
            <w:pPr>
              <w:spacing w:after="0" w:line="300" w:lineRule="auto"/>
              <w:rPr>
                <w:rFonts w:ascii="Times New Roman" w:hAnsi="Times New Roman"/>
                <w:b/>
                <w:sz w:val="24"/>
                <w:szCs w:val="24"/>
              </w:rPr>
            </w:pPr>
            <w:r w:rsidRPr="00F83886">
              <w:rPr>
                <w:rFonts w:ascii="Times New Roman" w:hAnsi="Times New Roman"/>
                <w:b/>
                <w:sz w:val="24"/>
                <w:szCs w:val="24"/>
              </w:rPr>
              <w:t>В том числе практических занятий</w:t>
            </w:r>
          </w:p>
        </w:tc>
        <w:tc>
          <w:tcPr>
            <w:tcW w:w="576" w:type="pct"/>
            <w:shd w:val="clear" w:color="auto" w:fill="FFFFFF"/>
            <w:vAlign w:val="center"/>
          </w:tcPr>
          <w:p w14:paraId="44419A05" w14:textId="77777777" w:rsidR="00D539C1" w:rsidRPr="00F83886" w:rsidRDefault="00D539C1" w:rsidP="005A0BE3">
            <w:pPr>
              <w:spacing w:after="0" w:line="240" w:lineRule="auto"/>
              <w:jc w:val="center"/>
              <w:rPr>
                <w:rFonts w:ascii="Times New Roman" w:hAnsi="Times New Roman"/>
                <w:b/>
                <w:bCs/>
                <w:sz w:val="24"/>
                <w:szCs w:val="24"/>
              </w:rPr>
            </w:pPr>
            <w:r w:rsidRPr="00F83886">
              <w:rPr>
                <w:rFonts w:ascii="Times New Roman" w:hAnsi="Times New Roman"/>
                <w:b/>
                <w:bCs/>
                <w:sz w:val="24"/>
                <w:szCs w:val="24"/>
              </w:rPr>
              <w:t>2</w:t>
            </w:r>
          </w:p>
        </w:tc>
        <w:tc>
          <w:tcPr>
            <w:tcW w:w="704" w:type="pct"/>
            <w:vMerge/>
          </w:tcPr>
          <w:p w14:paraId="23BE7C26"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6367CBAD" w14:textId="77777777" w:rsidTr="00D539C1">
        <w:tc>
          <w:tcPr>
            <w:tcW w:w="726" w:type="pct"/>
            <w:vMerge/>
          </w:tcPr>
          <w:p w14:paraId="62F39C69"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36C45BE9" w14:textId="77777777" w:rsidR="00D539C1" w:rsidRPr="006B0B5E" w:rsidRDefault="00D539C1" w:rsidP="005A0BE3">
            <w:pPr>
              <w:spacing w:after="0" w:line="300" w:lineRule="auto"/>
              <w:rPr>
                <w:rFonts w:ascii="Times New Roman" w:hAnsi="Times New Roman"/>
                <w:sz w:val="24"/>
                <w:szCs w:val="24"/>
              </w:rPr>
            </w:pPr>
            <w:r w:rsidRPr="006B0B5E">
              <w:rPr>
                <w:rFonts w:ascii="Times New Roman" w:hAnsi="Times New Roman"/>
                <w:sz w:val="24"/>
                <w:szCs w:val="24"/>
              </w:rPr>
              <w:t xml:space="preserve">Практическое занятие 2. Анализ исторических источников </w:t>
            </w:r>
            <w:r>
              <w:rPr>
                <w:rFonts w:ascii="Times New Roman" w:hAnsi="Times New Roman"/>
                <w:sz w:val="24"/>
                <w:szCs w:val="24"/>
              </w:rPr>
              <w:t>об эволюции политической системы</w:t>
            </w:r>
            <w:r w:rsidRPr="006B0B5E">
              <w:rPr>
                <w:rFonts w:ascii="Times New Roman" w:hAnsi="Times New Roman"/>
                <w:sz w:val="24"/>
                <w:szCs w:val="24"/>
              </w:rPr>
              <w:t xml:space="preserve"> </w:t>
            </w:r>
            <w:r>
              <w:rPr>
                <w:rFonts w:ascii="Times New Roman" w:hAnsi="Times New Roman"/>
                <w:sz w:val="24"/>
                <w:szCs w:val="24"/>
                <w:lang w:val="en-US"/>
              </w:rPr>
              <w:t>CCC</w:t>
            </w:r>
            <w:r>
              <w:rPr>
                <w:rFonts w:ascii="Times New Roman" w:hAnsi="Times New Roman"/>
                <w:sz w:val="24"/>
                <w:szCs w:val="24"/>
              </w:rPr>
              <w:t>Р</w:t>
            </w:r>
          </w:p>
        </w:tc>
        <w:tc>
          <w:tcPr>
            <w:tcW w:w="576" w:type="pct"/>
            <w:shd w:val="clear" w:color="auto" w:fill="FFFFFF"/>
            <w:vAlign w:val="center"/>
          </w:tcPr>
          <w:p w14:paraId="2606C579" w14:textId="77777777" w:rsidR="00D539C1" w:rsidRPr="00F83886" w:rsidRDefault="00D539C1" w:rsidP="005A0BE3">
            <w:pPr>
              <w:spacing w:after="0" w:line="240" w:lineRule="auto"/>
              <w:jc w:val="center"/>
              <w:rPr>
                <w:rFonts w:ascii="Times New Roman" w:hAnsi="Times New Roman"/>
                <w:bCs/>
                <w:sz w:val="24"/>
                <w:szCs w:val="24"/>
              </w:rPr>
            </w:pPr>
            <w:r w:rsidRPr="00F83886">
              <w:rPr>
                <w:rFonts w:ascii="Times New Roman" w:hAnsi="Times New Roman"/>
                <w:bCs/>
                <w:sz w:val="24"/>
                <w:szCs w:val="24"/>
              </w:rPr>
              <w:t>2</w:t>
            </w:r>
          </w:p>
        </w:tc>
        <w:tc>
          <w:tcPr>
            <w:tcW w:w="704" w:type="pct"/>
            <w:vMerge/>
          </w:tcPr>
          <w:p w14:paraId="6CD285E6"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669128B1" w14:textId="77777777" w:rsidTr="00D539C1">
        <w:tc>
          <w:tcPr>
            <w:tcW w:w="726" w:type="pct"/>
            <w:vMerge/>
          </w:tcPr>
          <w:p w14:paraId="1FFDA742"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610648AB" w14:textId="77777777" w:rsidR="00D539C1" w:rsidRPr="006B0B5E" w:rsidRDefault="00D539C1" w:rsidP="005A0BE3">
            <w:pPr>
              <w:spacing w:after="0" w:line="300" w:lineRule="auto"/>
              <w:rPr>
                <w:rFonts w:ascii="Times New Roman" w:hAnsi="Times New Roman"/>
                <w:sz w:val="24"/>
                <w:szCs w:val="24"/>
              </w:rPr>
            </w:pPr>
            <w:r w:rsidRPr="007D0C63">
              <w:rPr>
                <w:rFonts w:ascii="Times New Roman" w:hAnsi="Times New Roman"/>
                <w:b/>
                <w:bCs/>
                <w:sz w:val="24"/>
                <w:szCs w:val="24"/>
              </w:rPr>
              <w:t>Самостоятельная работа обучающихся</w:t>
            </w:r>
          </w:p>
        </w:tc>
        <w:tc>
          <w:tcPr>
            <w:tcW w:w="576" w:type="pct"/>
            <w:shd w:val="clear" w:color="auto" w:fill="FFFFFF"/>
            <w:vAlign w:val="center"/>
          </w:tcPr>
          <w:p w14:paraId="491EC314" w14:textId="77777777" w:rsidR="00D539C1" w:rsidRPr="00F83886" w:rsidRDefault="00D539C1" w:rsidP="005A0BE3">
            <w:pPr>
              <w:spacing w:after="0" w:line="240" w:lineRule="auto"/>
              <w:jc w:val="center"/>
              <w:rPr>
                <w:rFonts w:ascii="Times New Roman" w:hAnsi="Times New Roman"/>
                <w:bCs/>
                <w:sz w:val="24"/>
                <w:szCs w:val="24"/>
              </w:rPr>
            </w:pPr>
          </w:p>
        </w:tc>
        <w:tc>
          <w:tcPr>
            <w:tcW w:w="704" w:type="pct"/>
            <w:vMerge/>
          </w:tcPr>
          <w:p w14:paraId="3C2EB2E1"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00F81FCB" w14:textId="77777777" w:rsidTr="00D539C1">
        <w:tc>
          <w:tcPr>
            <w:tcW w:w="726" w:type="pct"/>
            <w:vMerge w:val="restart"/>
          </w:tcPr>
          <w:p w14:paraId="69D30F06" w14:textId="77777777" w:rsidR="00D539C1" w:rsidRDefault="00D539C1" w:rsidP="005A0BE3">
            <w:pPr>
              <w:spacing w:before="120" w:after="120" w:line="240" w:lineRule="auto"/>
              <w:jc w:val="both"/>
              <w:rPr>
                <w:rFonts w:ascii="Times New Roman" w:hAnsi="Times New Roman"/>
                <w:b/>
                <w:bCs/>
                <w:sz w:val="24"/>
                <w:szCs w:val="24"/>
              </w:rPr>
            </w:pPr>
            <w:r>
              <w:rPr>
                <w:rFonts w:ascii="Times New Roman" w:hAnsi="Times New Roman"/>
                <w:b/>
                <w:bCs/>
                <w:sz w:val="24"/>
                <w:szCs w:val="24"/>
              </w:rPr>
              <w:t xml:space="preserve">Тема 1.4. </w:t>
            </w:r>
          </w:p>
          <w:p w14:paraId="60F45BA1" w14:textId="77777777" w:rsidR="00D539C1" w:rsidRDefault="00D539C1" w:rsidP="005A0BE3">
            <w:pPr>
              <w:spacing w:before="120" w:after="120" w:line="240" w:lineRule="auto"/>
              <w:jc w:val="both"/>
              <w:rPr>
                <w:rFonts w:ascii="Times New Roman" w:hAnsi="Times New Roman"/>
                <w:b/>
                <w:bCs/>
                <w:sz w:val="24"/>
                <w:szCs w:val="24"/>
              </w:rPr>
            </w:pPr>
            <w:r w:rsidRPr="002F4C70">
              <w:rPr>
                <w:rFonts w:ascii="Times New Roman" w:hAnsi="Times New Roman"/>
                <w:b/>
                <w:sz w:val="24"/>
                <w:szCs w:val="24"/>
              </w:rPr>
              <w:t xml:space="preserve">СССР в </w:t>
            </w:r>
            <w:proofErr w:type="gramStart"/>
            <w:r w:rsidRPr="002F4C70">
              <w:rPr>
                <w:rFonts w:ascii="Times New Roman" w:hAnsi="Times New Roman"/>
                <w:b/>
                <w:sz w:val="24"/>
                <w:szCs w:val="24"/>
              </w:rPr>
              <w:t>1965 – 1985</w:t>
            </w:r>
            <w:proofErr w:type="gramEnd"/>
            <w:r w:rsidRPr="002F4C70">
              <w:rPr>
                <w:rFonts w:ascii="Times New Roman" w:hAnsi="Times New Roman"/>
                <w:b/>
                <w:sz w:val="24"/>
                <w:szCs w:val="24"/>
              </w:rPr>
              <w:t xml:space="preserve"> годы.</w:t>
            </w:r>
          </w:p>
        </w:tc>
        <w:tc>
          <w:tcPr>
            <w:tcW w:w="2994" w:type="pct"/>
          </w:tcPr>
          <w:p w14:paraId="196C1265" w14:textId="77777777" w:rsidR="00D539C1" w:rsidRDefault="00D539C1" w:rsidP="005A0BE3">
            <w:pPr>
              <w:widowControl w:val="0"/>
              <w:spacing w:after="0"/>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576" w:type="pct"/>
            <w:shd w:val="clear" w:color="auto" w:fill="FFFFFF"/>
            <w:vAlign w:val="center"/>
          </w:tcPr>
          <w:p w14:paraId="620A7D8A" w14:textId="77777777" w:rsidR="00D539C1" w:rsidRPr="006B0B5E" w:rsidRDefault="00D539C1" w:rsidP="005A0BE3">
            <w:pPr>
              <w:spacing w:after="0" w:line="240" w:lineRule="auto"/>
              <w:jc w:val="center"/>
              <w:rPr>
                <w:rFonts w:ascii="Times New Roman" w:hAnsi="Times New Roman"/>
                <w:b/>
                <w:bCs/>
                <w:sz w:val="24"/>
                <w:szCs w:val="24"/>
              </w:rPr>
            </w:pPr>
            <w:r>
              <w:rPr>
                <w:rFonts w:ascii="Times New Roman" w:hAnsi="Times New Roman"/>
                <w:b/>
                <w:bCs/>
                <w:sz w:val="24"/>
                <w:szCs w:val="24"/>
              </w:rPr>
              <w:t>6</w:t>
            </w:r>
            <w:r>
              <w:rPr>
                <w:rFonts w:ascii="Times New Roman" w:hAnsi="Times New Roman"/>
                <w:b/>
                <w:bCs/>
                <w:sz w:val="24"/>
                <w:szCs w:val="24"/>
                <w:lang w:val="en-US"/>
              </w:rPr>
              <w:t>/</w:t>
            </w:r>
            <w:r>
              <w:rPr>
                <w:rFonts w:ascii="Times New Roman" w:hAnsi="Times New Roman"/>
                <w:b/>
                <w:bCs/>
                <w:sz w:val="24"/>
                <w:szCs w:val="24"/>
              </w:rPr>
              <w:t>2</w:t>
            </w:r>
          </w:p>
        </w:tc>
        <w:tc>
          <w:tcPr>
            <w:tcW w:w="704" w:type="pct"/>
            <w:vMerge w:val="restart"/>
          </w:tcPr>
          <w:p w14:paraId="477EF099"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6BE0F2C6"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2FCE83ED"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ОК04</w:t>
            </w:r>
          </w:p>
          <w:p w14:paraId="20A7E774"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05</w:t>
            </w:r>
          </w:p>
          <w:p w14:paraId="64670423" w14:textId="77777777" w:rsidR="00D539C1"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06</w:t>
            </w:r>
          </w:p>
          <w:p w14:paraId="5F1698FE"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2C8FC4C4" w14:textId="77777777" w:rsidTr="00D539C1">
        <w:tc>
          <w:tcPr>
            <w:tcW w:w="726" w:type="pct"/>
            <w:vMerge/>
          </w:tcPr>
          <w:p w14:paraId="49E86837"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73F2EC08" w14:textId="77777777" w:rsidR="00D539C1" w:rsidRPr="00EC33A3" w:rsidRDefault="00D539C1" w:rsidP="005F5CDC">
            <w:pPr>
              <w:pStyle w:val="ae"/>
              <w:widowControl w:val="0"/>
              <w:numPr>
                <w:ilvl w:val="0"/>
                <w:numId w:val="23"/>
              </w:numPr>
              <w:spacing w:before="0" w:after="0" w:line="259" w:lineRule="auto"/>
              <w:ind w:left="0" w:firstLine="38"/>
              <w:contextualSpacing/>
              <w:jc w:val="both"/>
              <w:rPr>
                <w:b/>
              </w:rPr>
            </w:pPr>
            <w:r w:rsidRPr="00EC33A3">
              <w:t>Консервация политического режима.  Усиление позиций партийно-государственной номенклатуры. Неосталинизм. Экономика «развитого социализма». Экономические реформы 60-х гг</w:t>
            </w:r>
            <w:r w:rsidR="003B3255">
              <w:t>. в СССР: сущность, цели, итоги</w:t>
            </w:r>
          </w:p>
        </w:tc>
        <w:tc>
          <w:tcPr>
            <w:tcW w:w="576" w:type="pct"/>
            <w:vMerge w:val="restart"/>
            <w:shd w:val="clear" w:color="auto" w:fill="FFFFFF"/>
            <w:vAlign w:val="center"/>
          </w:tcPr>
          <w:p w14:paraId="4955E358" w14:textId="77777777" w:rsidR="00D539C1" w:rsidRDefault="00D539C1" w:rsidP="005A0BE3">
            <w:pPr>
              <w:spacing w:after="0" w:line="240" w:lineRule="auto"/>
              <w:jc w:val="center"/>
              <w:rPr>
                <w:rFonts w:ascii="Times New Roman" w:hAnsi="Times New Roman"/>
                <w:b/>
                <w:bCs/>
                <w:sz w:val="24"/>
                <w:szCs w:val="24"/>
              </w:rPr>
            </w:pPr>
            <w:r w:rsidRPr="006B0B5E">
              <w:rPr>
                <w:rFonts w:ascii="Times New Roman" w:hAnsi="Times New Roman"/>
                <w:bCs/>
                <w:sz w:val="24"/>
                <w:szCs w:val="24"/>
              </w:rPr>
              <w:t>4</w:t>
            </w:r>
          </w:p>
        </w:tc>
        <w:tc>
          <w:tcPr>
            <w:tcW w:w="704" w:type="pct"/>
            <w:vMerge/>
          </w:tcPr>
          <w:p w14:paraId="7EFF8B4B"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679490D2" w14:textId="77777777" w:rsidTr="00D539C1">
        <w:tc>
          <w:tcPr>
            <w:tcW w:w="726" w:type="pct"/>
            <w:vMerge/>
          </w:tcPr>
          <w:p w14:paraId="227C6B3F" w14:textId="77777777" w:rsidR="00D539C1" w:rsidRPr="007D0C63" w:rsidRDefault="00D539C1" w:rsidP="005A0BE3">
            <w:pPr>
              <w:spacing w:before="120" w:after="120" w:line="240" w:lineRule="auto"/>
              <w:jc w:val="both"/>
              <w:rPr>
                <w:rFonts w:ascii="Times New Roman" w:hAnsi="Times New Roman"/>
                <w:b/>
                <w:bCs/>
                <w:sz w:val="24"/>
                <w:szCs w:val="24"/>
              </w:rPr>
            </w:pPr>
          </w:p>
        </w:tc>
        <w:tc>
          <w:tcPr>
            <w:tcW w:w="2994" w:type="pct"/>
          </w:tcPr>
          <w:p w14:paraId="1A2B13C6" w14:textId="77777777" w:rsidR="00D539C1" w:rsidRPr="002F4C70" w:rsidRDefault="00D539C1" w:rsidP="005F5CDC">
            <w:pPr>
              <w:pStyle w:val="ae"/>
              <w:widowControl w:val="0"/>
              <w:numPr>
                <w:ilvl w:val="0"/>
                <w:numId w:val="23"/>
              </w:numPr>
              <w:spacing w:before="0" w:after="0" w:line="259" w:lineRule="auto"/>
              <w:ind w:left="0" w:firstLine="38"/>
              <w:contextualSpacing/>
              <w:jc w:val="both"/>
            </w:pPr>
            <w:r w:rsidRPr="00507ECF">
              <w:t xml:space="preserve">Нарастание кризисных явлений в экономике и социальной сфере. </w:t>
            </w:r>
            <w:r>
              <w:t xml:space="preserve">Общественная жизнь и культура СССР. </w:t>
            </w:r>
            <w:r w:rsidRPr="00507ECF">
              <w:t>Вне</w:t>
            </w:r>
            <w:r w:rsidR="003B3255">
              <w:t>шняя политика: курс на разрядку</w:t>
            </w:r>
          </w:p>
        </w:tc>
        <w:tc>
          <w:tcPr>
            <w:tcW w:w="576" w:type="pct"/>
            <w:vMerge/>
            <w:shd w:val="clear" w:color="auto" w:fill="FFFFFF"/>
            <w:vAlign w:val="center"/>
          </w:tcPr>
          <w:p w14:paraId="01A25C24" w14:textId="77777777" w:rsidR="00D539C1" w:rsidRPr="006B0B5E" w:rsidRDefault="00D539C1" w:rsidP="005A0BE3">
            <w:pPr>
              <w:spacing w:after="0" w:line="240" w:lineRule="auto"/>
              <w:jc w:val="center"/>
              <w:rPr>
                <w:rFonts w:ascii="Times New Roman" w:hAnsi="Times New Roman"/>
                <w:bCs/>
                <w:sz w:val="24"/>
                <w:szCs w:val="24"/>
              </w:rPr>
            </w:pPr>
          </w:p>
        </w:tc>
        <w:tc>
          <w:tcPr>
            <w:tcW w:w="704" w:type="pct"/>
            <w:vMerge/>
          </w:tcPr>
          <w:p w14:paraId="4CB56FF3"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69DCA717" w14:textId="77777777" w:rsidTr="00D539C1">
        <w:tc>
          <w:tcPr>
            <w:tcW w:w="726" w:type="pct"/>
            <w:vMerge/>
          </w:tcPr>
          <w:p w14:paraId="4984C1E6"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050F66D4" w14:textId="77777777" w:rsidR="00D539C1" w:rsidRPr="00F83886" w:rsidRDefault="00D539C1" w:rsidP="005A0BE3">
            <w:pPr>
              <w:spacing w:after="0" w:line="300" w:lineRule="auto"/>
              <w:rPr>
                <w:rFonts w:ascii="Times New Roman" w:hAnsi="Times New Roman"/>
                <w:b/>
                <w:sz w:val="24"/>
                <w:szCs w:val="24"/>
              </w:rPr>
            </w:pPr>
            <w:r w:rsidRPr="00F83886">
              <w:rPr>
                <w:rFonts w:ascii="Times New Roman" w:hAnsi="Times New Roman"/>
                <w:b/>
                <w:sz w:val="24"/>
                <w:szCs w:val="24"/>
              </w:rPr>
              <w:t>В том числе практических занятий</w:t>
            </w:r>
          </w:p>
        </w:tc>
        <w:tc>
          <w:tcPr>
            <w:tcW w:w="576" w:type="pct"/>
            <w:shd w:val="clear" w:color="auto" w:fill="FFFFFF"/>
            <w:vAlign w:val="center"/>
          </w:tcPr>
          <w:p w14:paraId="3AE8976D" w14:textId="77777777" w:rsidR="00D539C1" w:rsidRDefault="00D539C1" w:rsidP="005A0BE3">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04" w:type="pct"/>
          </w:tcPr>
          <w:p w14:paraId="08060439"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215AC071" w14:textId="77777777" w:rsidTr="00D539C1">
        <w:tc>
          <w:tcPr>
            <w:tcW w:w="726" w:type="pct"/>
            <w:vMerge/>
          </w:tcPr>
          <w:p w14:paraId="510319E3"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7F04EEF4" w14:textId="77777777" w:rsidR="00D539C1" w:rsidRPr="006B0B5E" w:rsidRDefault="00D539C1" w:rsidP="005A0BE3">
            <w:pPr>
              <w:spacing w:after="0" w:line="300" w:lineRule="auto"/>
              <w:rPr>
                <w:rFonts w:ascii="Times New Roman" w:hAnsi="Times New Roman"/>
                <w:sz w:val="24"/>
                <w:szCs w:val="24"/>
              </w:rPr>
            </w:pPr>
            <w:r w:rsidRPr="006B0B5E">
              <w:rPr>
                <w:rFonts w:ascii="Times New Roman" w:hAnsi="Times New Roman"/>
                <w:sz w:val="24"/>
                <w:szCs w:val="24"/>
              </w:rPr>
              <w:t xml:space="preserve">Практическое занятие </w:t>
            </w:r>
            <w:r>
              <w:rPr>
                <w:rFonts w:ascii="Times New Roman" w:hAnsi="Times New Roman"/>
                <w:sz w:val="24"/>
                <w:szCs w:val="24"/>
              </w:rPr>
              <w:t>3</w:t>
            </w:r>
            <w:r w:rsidRPr="006B0B5E">
              <w:rPr>
                <w:rFonts w:ascii="Times New Roman" w:hAnsi="Times New Roman"/>
                <w:sz w:val="24"/>
                <w:szCs w:val="24"/>
              </w:rPr>
              <w:t>. Анализ исторических источников</w:t>
            </w:r>
            <w:r>
              <w:rPr>
                <w:rFonts w:ascii="Times New Roman" w:hAnsi="Times New Roman"/>
                <w:sz w:val="24"/>
                <w:szCs w:val="24"/>
              </w:rPr>
              <w:t xml:space="preserve"> о причинах и сущности экономического застоя</w:t>
            </w:r>
          </w:p>
        </w:tc>
        <w:tc>
          <w:tcPr>
            <w:tcW w:w="576" w:type="pct"/>
            <w:shd w:val="clear" w:color="auto" w:fill="FFFFFF"/>
            <w:vAlign w:val="center"/>
          </w:tcPr>
          <w:p w14:paraId="7B501081" w14:textId="77777777" w:rsidR="00D539C1" w:rsidRPr="00EC33A3" w:rsidRDefault="00D539C1" w:rsidP="005A0BE3">
            <w:pPr>
              <w:spacing w:after="0" w:line="240" w:lineRule="auto"/>
              <w:jc w:val="center"/>
              <w:rPr>
                <w:rFonts w:ascii="Times New Roman" w:hAnsi="Times New Roman"/>
                <w:bCs/>
                <w:sz w:val="24"/>
                <w:szCs w:val="24"/>
              </w:rPr>
            </w:pPr>
            <w:r w:rsidRPr="00EC33A3">
              <w:rPr>
                <w:rFonts w:ascii="Times New Roman" w:hAnsi="Times New Roman"/>
                <w:bCs/>
                <w:sz w:val="24"/>
                <w:szCs w:val="24"/>
              </w:rPr>
              <w:t>2</w:t>
            </w:r>
          </w:p>
        </w:tc>
        <w:tc>
          <w:tcPr>
            <w:tcW w:w="704" w:type="pct"/>
          </w:tcPr>
          <w:p w14:paraId="49962D75"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48E9CB1C" w14:textId="77777777" w:rsidTr="00D539C1">
        <w:tc>
          <w:tcPr>
            <w:tcW w:w="726" w:type="pct"/>
            <w:vMerge/>
          </w:tcPr>
          <w:p w14:paraId="319567D9"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4BBDBD88" w14:textId="77777777" w:rsidR="00D539C1" w:rsidRPr="006B0B5E" w:rsidRDefault="00D539C1" w:rsidP="005A0BE3">
            <w:pPr>
              <w:spacing w:after="0" w:line="300" w:lineRule="auto"/>
              <w:rPr>
                <w:rFonts w:ascii="Times New Roman" w:hAnsi="Times New Roman"/>
                <w:sz w:val="24"/>
                <w:szCs w:val="24"/>
              </w:rPr>
            </w:pPr>
            <w:r w:rsidRPr="007D0C63">
              <w:rPr>
                <w:rFonts w:ascii="Times New Roman" w:hAnsi="Times New Roman"/>
                <w:b/>
                <w:bCs/>
                <w:sz w:val="24"/>
                <w:szCs w:val="24"/>
              </w:rPr>
              <w:t>Самостоятельная работа обучающихся</w:t>
            </w:r>
          </w:p>
        </w:tc>
        <w:tc>
          <w:tcPr>
            <w:tcW w:w="576" w:type="pct"/>
            <w:shd w:val="clear" w:color="auto" w:fill="FFFFFF"/>
            <w:vAlign w:val="center"/>
          </w:tcPr>
          <w:p w14:paraId="491CF21B" w14:textId="77777777" w:rsidR="00D539C1" w:rsidRDefault="00D539C1" w:rsidP="005A0BE3">
            <w:pPr>
              <w:spacing w:after="0" w:line="240" w:lineRule="auto"/>
              <w:jc w:val="center"/>
              <w:rPr>
                <w:rFonts w:ascii="Times New Roman" w:hAnsi="Times New Roman"/>
                <w:b/>
                <w:bCs/>
                <w:sz w:val="24"/>
                <w:szCs w:val="24"/>
              </w:rPr>
            </w:pPr>
          </w:p>
        </w:tc>
        <w:tc>
          <w:tcPr>
            <w:tcW w:w="704" w:type="pct"/>
          </w:tcPr>
          <w:p w14:paraId="7680DEA1"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1AB487C3" w14:textId="77777777" w:rsidTr="00D539C1">
        <w:tc>
          <w:tcPr>
            <w:tcW w:w="726" w:type="pct"/>
            <w:vMerge w:val="restart"/>
          </w:tcPr>
          <w:p w14:paraId="4C21DE7E" w14:textId="77777777" w:rsidR="00D539C1" w:rsidRDefault="00D539C1" w:rsidP="005A0BE3">
            <w:pPr>
              <w:spacing w:before="120" w:after="120" w:line="240" w:lineRule="auto"/>
              <w:jc w:val="both"/>
              <w:rPr>
                <w:rFonts w:ascii="Times New Roman" w:hAnsi="Times New Roman"/>
                <w:b/>
                <w:bCs/>
                <w:sz w:val="24"/>
                <w:szCs w:val="24"/>
              </w:rPr>
            </w:pPr>
            <w:r>
              <w:rPr>
                <w:rFonts w:ascii="Times New Roman" w:hAnsi="Times New Roman"/>
                <w:b/>
                <w:bCs/>
                <w:sz w:val="24"/>
                <w:szCs w:val="24"/>
              </w:rPr>
              <w:t>Тема 1.5.</w:t>
            </w:r>
          </w:p>
          <w:p w14:paraId="4A616223" w14:textId="77777777" w:rsidR="00D539C1" w:rsidRDefault="00D539C1" w:rsidP="005A0BE3">
            <w:pPr>
              <w:spacing w:before="120" w:after="120" w:line="240" w:lineRule="auto"/>
              <w:jc w:val="both"/>
              <w:rPr>
                <w:rFonts w:ascii="Times New Roman" w:hAnsi="Times New Roman"/>
                <w:b/>
                <w:bCs/>
                <w:sz w:val="24"/>
                <w:szCs w:val="24"/>
              </w:rPr>
            </w:pPr>
            <w:r>
              <w:rPr>
                <w:rFonts w:ascii="Times New Roman" w:hAnsi="Times New Roman"/>
                <w:b/>
                <w:bCs/>
                <w:sz w:val="24"/>
                <w:szCs w:val="24"/>
              </w:rPr>
              <w:t>Перестройка в Советском Союзе</w:t>
            </w:r>
          </w:p>
        </w:tc>
        <w:tc>
          <w:tcPr>
            <w:tcW w:w="2994" w:type="pct"/>
          </w:tcPr>
          <w:p w14:paraId="14FEB4CE" w14:textId="77777777" w:rsidR="00D539C1" w:rsidRDefault="00D539C1" w:rsidP="005A0BE3">
            <w:pPr>
              <w:widowControl w:val="0"/>
              <w:spacing w:after="0"/>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576" w:type="pct"/>
            <w:shd w:val="clear" w:color="auto" w:fill="FFFFFF"/>
            <w:vAlign w:val="center"/>
          </w:tcPr>
          <w:p w14:paraId="0A6AFF62" w14:textId="77777777" w:rsidR="00D539C1" w:rsidRPr="006B0B5E" w:rsidRDefault="00D539C1" w:rsidP="005A0BE3">
            <w:pPr>
              <w:spacing w:after="0" w:line="240" w:lineRule="auto"/>
              <w:jc w:val="center"/>
              <w:rPr>
                <w:rFonts w:ascii="Times New Roman" w:hAnsi="Times New Roman"/>
                <w:b/>
                <w:bCs/>
                <w:sz w:val="24"/>
                <w:szCs w:val="24"/>
                <w:lang w:val="en-US"/>
              </w:rPr>
            </w:pPr>
            <w:r>
              <w:rPr>
                <w:rFonts w:ascii="Times New Roman" w:hAnsi="Times New Roman"/>
                <w:b/>
                <w:bCs/>
                <w:sz w:val="24"/>
                <w:szCs w:val="24"/>
              </w:rPr>
              <w:t>6</w:t>
            </w:r>
            <w:r>
              <w:rPr>
                <w:rFonts w:ascii="Times New Roman" w:hAnsi="Times New Roman"/>
                <w:b/>
                <w:bCs/>
                <w:sz w:val="24"/>
                <w:szCs w:val="24"/>
                <w:lang w:val="en-US"/>
              </w:rPr>
              <w:t>/2</w:t>
            </w:r>
          </w:p>
        </w:tc>
        <w:tc>
          <w:tcPr>
            <w:tcW w:w="704" w:type="pct"/>
            <w:vMerge w:val="restart"/>
          </w:tcPr>
          <w:p w14:paraId="45D3FD16"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70A10E74"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6DB473B2"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ОК04</w:t>
            </w:r>
          </w:p>
          <w:p w14:paraId="3EC761BC"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05</w:t>
            </w:r>
          </w:p>
          <w:p w14:paraId="01FD3CB2" w14:textId="77777777" w:rsidR="00D539C1"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06</w:t>
            </w:r>
          </w:p>
          <w:p w14:paraId="6B0E3282"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138CAB2D" w14:textId="77777777" w:rsidTr="00D539C1">
        <w:tc>
          <w:tcPr>
            <w:tcW w:w="726" w:type="pct"/>
            <w:vMerge/>
          </w:tcPr>
          <w:p w14:paraId="1AC908DA"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2D6551D6" w14:textId="77777777" w:rsidR="00D539C1" w:rsidRPr="00020BA3" w:rsidRDefault="00D539C1" w:rsidP="005F5CDC">
            <w:pPr>
              <w:pStyle w:val="ae"/>
              <w:widowControl w:val="0"/>
              <w:numPr>
                <w:ilvl w:val="0"/>
                <w:numId w:val="24"/>
              </w:numPr>
              <w:spacing w:before="0" w:after="0" w:line="259" w:lineRule="auto"/>
              <w:ind w:left="0" w:firstLine="0"/>
              <w:contextualSpacing/>
              <w:jc w:val="both"/>
              <w:rPr>
                <w:b/>
              </w:rPr>
            </w:pPr>
            <w:r w:rsidRPr="00020BA3">
              <w:t xml:space="preserve">Причины, цели и этапы перестройки. </w:t>
            </w:r>
            <w:proofErr w:type="gramStart"/>
            <w:r w:rsidRPr="00020BA3">
              <w:t>М.С.</w:t>
            </w:r>
            <w:proofErr w:type="gramEnd"/>
            <w:r w:rsidRPr="00020BA3">
              <w:t xml:space="preserve"> Горбачев. Экономические реформы. Политика ускорения. Расширение самостоятельности в экономике. На</w:t>
            </w:r>
            <w:r w:rsidR="003B3255">
              <w:t>растание экономического кризиса</w:t>
            </w:r>
          </w:p>
        </w:tc>
        <w:tc>
          <w:tcPr>
            <w:tcW w:w="576" w:type="pct"/>
            <w:vMerge w:val="restart"/>
            <w:shd w:val="clear" w:color="auto" w:fill="FFFFFF"/>
            <w:vAlign w:val="center"/>
          </w:tcPr>
          <w:p w14:paraId="230152E4" w14:textId="77777777" w:rsidR="00D539C1" w:rsidRDefault="00D539C1" w:rsidP="005A0BE3">
            <w:pPr>
              <w:spacing w:after="0" w:line="240" w:lineRule="auto"/>
              <w:jc w:val="center"/>
              <w:rPr>
                <w:rFonts w:ascii="Times New Roman" w:hAnsi="Times New Roman"/>
                <w:b/>
                <w:bCs/>
                <w:sz w:val="24"/>
                <w:szCs w:val="24"/>
              </w:rPr>
            </w:pPr>
            <w:r w:rsidRPr="006B0B5E">
              <w:rPr>
                <w:rFonts w:ascii="Times New Roman" w:hAnsi="Times New Roman"/>
                <w:bCs/>
                <w:sz w:val="24"/>
                <w:szCs w:val="24"/>
                <w:lang w:val="en-US"/>
              </w:rPr>
              <w:t>4</w:t>
            </w:r>
          </w:p>
        </w:tc>
        <w:tc>
          <w:tcPr>
            <w:tcW w:w="704" w:type="pct"/>
            <w:vMerge/>
          </w:tcPr>
          <w:p w14:paraId="04D5A7A2"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023B167A" w14:textId="77777777" w:rsidTr="00D539C1">
        <w:tc>
          <w:tcPr>
            <w:tcW w:w="726" w:type="pct"/>
            <w:vMerge/>
          </w:tcPr>
          <w:p w14:paraId="168F8F1A" w14:textId="77777777" w:rsidR="00D539C1" w:rsidRPr="007D0C63" w:rsidRDefault="00D539C1" w:rsidP="005A0BE3">
            <w:pPr>
              <w:spacing w:before="120" w:after="120" w:line="240" w:lineRule="auto"/>
              <w:jc w:val="both"/>
              <w:rPr>
                <w:rFonts w:ascii="Times New Roman" w:hAnsi="Times New Roman"/>
                <w:b/>
                <w:bCs/>
                <w:sz w:val="24"/>
                <w:szCs w:val="24"/>
              </w:rPr>
            </w:pPr>
          </w:p>
        </w:tc>
        <w:tc>
          <w:tcPr>
            <w:tcW w:w="2994" w:type="pct"/>
          </w:tcPr>
          <w:p w14:paraId="1C71A34D" w14:textId="77777777" w:rsidR="00D539C1" w:rsidRPr="002F4C70" w:rsidRDefault="00D539C1" w:rsidP="005F5CDC">
            <w:pPr>
              <w:pStyle w:val="ae"/>
              <w:widowControl w:val="0"/>
              <w:numPr>
                <w:ilvl w:val="0"/>
                <w:numId w:val="24"/>
              </w:numPr>
              <w:spacing w:before="0" w:after="0" w:line="259" w:lineRule="auto"/>
              <w:ind w:left="0" w:firstLine="0"/>
              <w:contextualSpacing/>
              <w:jc w:val="both"/>
            </w:pPr>
            <w:r>
              <w:t xml:space="preserve">Изменения в политическом устройстве СССР. Гласность. Внешняя политика </w:t>
            </w:r>
            <w:r w:rsidR="003B3255">
              <w:br/>
            </w:r>
            <w:r>
              <w:t>в годы перестройки. Перестройка и духовная жизн</w:t>
            </w:r>
            <w:r w:rsidR="003B3255">
              <w:t>ь общества. Итоги перестройки</w:t>
            </w:r>
          </w:p>
        </w:tc>
        <w:tc>
          <w:tcPr>
            <w:tcW w:w="576" w:type="pct"/>
            <w:vMerge/>
            <w:shd w:val="clear" w:color="auto" w:fill="FFFFFF"/>
            <w:vAlign w:val="center"/>
          </w:tcPr>
          <w:p w14:paraId="4E92860E" w14:textId="77777777" w:rsidR="00D539C1" w:rsidRPr="006B0B5E" w:rsidRDefault="00D539C1" w:rsidP="005A0BE3">
            <w:pPr>
              <w:spacing w:after="0" w:line="240" w:lineRule="auto"/>
              <w:jc w:val="center"/>
              <w:rPr>
                <w:rFonts w:ascii="Times New Roman" w:hAnsi="Times New Roman"/>
                <w:bCs/>
                <w:sz w:val="24"/>
                <w:szCs w:val="24"/>
                <w:lang w:val="en-US"/>
              </w:rPr>
            </w:pPr>
          </w:p>
        </w:tc>
        <w:tc>
          <w:tcPr>
            <w:tcW w:w="704" w:type="pct"/>
            <w:vMerge/>
          </w:tcPr>
          <w:p w14:paraId="662DB30E"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4837F147" w14:textId="77777777" w:rsidTr="00D539C1">
        <w:tc>
          <w:tcPr>
            <w:tcW w:w="726" w:type="pct"/>
            <w:vMerge/>
          </w:tcPr>
          <w:p w14:paraId="2FD9F97F"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5845594D" w14:textId="77777777" w:rsidR="00D539C1" w:rsidRPr="00F83886" w:rsidRDefault="00D539C1" w:rsidP="005A0BE3">
            <w:pPr>
              <w:spacing w:after="0" w:line="300" w:lineRule="auto"/>
              <w:rPr>
                <w:rFonts w:ascii="Times New Roman" w:hAnsi="Times New Roman"/>
                <w:b/>
                <w:sz w:val="24"/>
                <w:szCs w:val="24"/>
              </w:rPr>
            </w:pPr>
            <w:r w:rsidRPr="00F83886">
              <w:rPr>
                <w:rFonts w:ascii="Times New Roman" w:hAnsi="Times New Roman"/>
                <w:b/>
                <w:sz w:val="24"/>
                <w:szCs w:val="24"/>
              </w:rPr>
              <w:t>В том числе практических занятий</w:t>
            </w:r>
          </w:p>
        </w:tc>
        <w:tc>
          <w:tcPr>
            <w:tcW w:w="576" w:type="pct"/>
            <w:shd w:val="clear" w:color="auto" w:fill="FFFFFF"/>
            <w:vAlign w:val="center"/>
          </w:tcPr>
          <w:p w14:paraId="777FB97C" w14:textId="77777777" w:rsidR="00D539C1" w:rsidRPr="00F83886" w:rsidRDefault="00D539C1" w:rsidP="005A0BE3">
            <w:pPr>
              <w:spacing w:after="0" w:line="240" w:lineRule="auto"/>
              <w:jc w:val="center"/>
              <w:rPr>
                <w:rFonts w:ascii="Times New Roman" w:hAnsi="Times New Roman"/>
                <w:b/>
                <w:bCs/>
                <w:sz w:val="24"/>
                <w:szCs w:val="24"/>
              </w:rPr>
            </w:pPr>
            <w:r w:rsidRPr="00F83886">
              <w:rPr>
                <w:rFonts w:ascii="Times New Roman" w:hAnsi="Times New Roman"/>
                <w:b/>
                <w:bCs/>
                <w:sz w:val="24"/>
                <w:szCs w:val="24"/>
              </w:rPr>
              <w:t>2</w:t>
            </w:r>
          </w:p>
        </w:tc>
        <w:tc>
          <w:tcPr>
            <w:tcW w:w="704" w:type="pct"/>
            <w:vMerge/>
          </w:tcPr>
          <w:p w14:paraId="79FBB411"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3C06B50D" w14:textId="77777777" w:rsidTr="00D539C1">
        <w:tc>
          <w:tcPr>
            <w:tcW w:w="726" w:type="pct"/>
            <w:vMerge/>
          </w:tcPr>
          <w:p w14:paraId="2530096F"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3EE6BC98" w14:textId="77777777" w:rsidR="00D539C1" w:rsidRPr="00B1380A" w:rsidRDefault="00D539C1" w:rsidP="005A0BE3">
            <w:pPr>
              <w:spacing w:after="0" w:line="300" w:lineRule="auto"/>
              <w:rPr>
                <w:rFonts w:ascii="Times New Roman" w:hAnsi="Times New Roman"/>
                <w:sz w:val="24"/>
                <w:szCs w:val="24"/>
              </w:rPr>
            </w:pPr>
            <w:r w:rsidRPr="006B0B5E">
              <w:rPr>
                <w:rFonts w:ascii="Times New Roman" w:hAnsi="Times New Roman"/>
                <w:sz w:val="24"/>
                <w:szCs w:val="24"/>
              </w:rPr>
              <w:t xml:space="preserve">Практическое занятие </w:t>
            </w:r>
            <w:r>
              <w:rPr>
                <w:rFonts w:ascii="Times New Roman" w:hAnsi="Times New Roman"/>
                <w:sz w:val="24"/>
                <w:szCs w:val="24"/>
              </w:rPr>
              <w:t>4</w:t>
            </w:r>
            <w:r w:rsidRPr="006B0B5E">
              <w:rPr>
                <w:rFonts w:ascii="Times New Roman" w:hAnsi="Times New Roman"/>
                <w:sz w:val="24"/>
                <w:szCs w:val="24"/>
              </w:rPr>
              <w:t xml:space="preserve">. Анализ исторических источников </w:t>
            </w:r>
            <w:r>
              <w:rPr>
                <w:rFonts w:ascii="Times New Roman" w:hAnsi="Times New Roman"/>
                <w:sz w:val="24"/>
                <w:szCs w:val="24"/>
              </w:rPr>
              <w:t>о значении перестройки</w:t>
            </w:r>
          </w:p>
        </w:tc>
        <w:tc>
          <w:tcPr>
            <w:tcW w:w="576" w:type="pct"/>
            <w:shd w:val="clear" w:color="auto" w:fill="FFFFFF"/>
            <w:vAlign w:val="center"/>
          </w:tcPr>
          <w:p w14:paraId="34DDE1D2" w14:textId="77777777" w:rsidR="00D539C1" w:rsidRPr="00F83886" w:rsidRDefault="00D539C1" w:rsidP="005A0BE3">
            <w:pPr>
              <w:spacing w:after="0" w:line="240" w:lineRule="auto"/>
              <w:jc w:val="center"/>
              <w:rPr>
                <w:rFonts w:ascii="Times New Roman" w:hAnsi="Times New Roman"/>
                <w:bCs/>
                <w:sz w:val="24"/>
                <w:szCs w:val="24"/>
              </w:rPr>
            </w:pPr>
            <w:r w:rsidRPr="00F83886">
              <w:rPr>
                <w:rFonts w:ascii="Times New Roman" w:hAnsi="Times New Roman"/>
                <w:bCs/>
                <w:sz w:val="24"/>
                <w:szCs w:val="24"/>
              </w:rPr>
              <w:t>2</w:t>
            </w:r>
          </w:p>
        </w:tc>
        <w:tc>
          <w:tcPr>
            <w:tcW w:w="704" w:type="pct"/>
            <w:vMerge/>
          </w:tcPr>
          <w:p w14:paraId="3F2CFD85"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1F9CEE2C" w14:textId="77777777" w:rsidTr="00D539C1">
        <w:tc>
          <w:tcPr>
            <w:tcW w:w="726" w:type="pct"/>
            <w:vMerge/>
          </w:tcPr>
          <w:p w14:paraId="685C967A"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4305AF98" w14:textId="77777777" w:rsidR="00D539C1" w:rsidRPr="006B0B5E" w:rsidRDefault="00D539C1" w:rsidP="005A0BE3">
            <w:pPr>
              <w:spacing w:after="0" w:line="300" w:lineRule="auto"/>
              <w:rPr>
                <w:rFonts w:ascii="Times New Roman" w:hAnsi="Times New Roman"/>
                <w:sz w:val="24"/>
                <w:szCs w:val="24"/>
              </w:rPr>
            </w:pPr>
            <w:r w:rsidRPr="007D0C63">
              <w:rPr>
                <w:rFonts w:ascii="Times New Roman" w:hAnsi="Times New Roman"/>
                <w:b/>
                <w:bCs/>
                <w:sz w:val="24"/>
                <w:szCs w:val="24"/>
              </w:rPr>
              <w:t>Самостоятельная работа обучающихся</w:t>
            </w:r>
          </w:p>
        </w:tc>
        <w:tc>
          <w:tcPr>
            <w:tcW w:w="576" w:type="pct"/>
            <w:shd w:val="clear" w:color="auto" w:fill="FFFFFF"/>
            <w:vAlign w:val="center"/>
          </w:tcPr>
          <w:p w14:paraId="4C2E3BED" w14:textId="77777777" w:rsidR="00D539C1" w:rsidRPr="00F83886" w:rsidRDefault="00D539C1" w:rsidP="005A0BE3">
            <w:pPr>
              <w:spacing w:after="0" w:line="240" w:lineRule="auto"/>
              <w:jc w:val="center"/>
              <w:rPr>
                <w:rFonts w:ascii="Times New Roman" w:hAnsi="Times New Roman"/>
                <w:bCs/>
                <w:sz w:val="24"/>
                <w:szCs w:val="24"/>
              </w:rPr>
            </w:pPr>
          </w:p>
        </w:tc>
        <w:tc>
          <w:tcPr>
            <w:tcW w:w="704" w:type="pct"/>
            <w:vMerge/>
          </w:tcPr>
          <w:p w14:paraId="24BDC78B"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7CED4A81" w14:textId="77777777" w:rsidTr="00D539C1">
        <w:tc>
          <w:tcPr>
            <w:tcW w:w="726" w:type="pct"/>
            <w:vMerge w:val="restart"/>
          </w:tcPr>
          <w:p w14:paraId="6269DD2F" w14:textId="77777777" w:rsidR="00D539C1" w:rsidRDefault="00D539C1" w:rsidP="005A0BE3">
            <w:pPr>
              <w:spacing w:before="120" w:after="120" w:line="240" w:lineRule="auto"/>
              <w:jc w:val="both"/>
              <w:rPr>
                <w:rFonts w:ascii="Times New Roman" w:hAnsi="Times New Roman"/>
                <w:b/>
                <w:bCs/>
                <w:sz w:val="24"/>
                <w:szCs w:val="24"/>
              </w:rPr>
            </w:pPr>
            <w:r>
              <w:rPr>
                <w:rFonts w:ascii="Times New Roman" w:hAnsi="Times New Roman"/>
                <w:b/>
                <w:bCs/>
                <w:sz w:val="24"/>
                <w:szCs w:val="24"/>
              </w:rPr>
              <w:t>Тема 1.6.</w:t>
            </w:r>
          </w:p>
          <w:p w14:paraId="12572DB1" w14:textId="77777777" w:rsidR="00D539C1" w:rsidRDefault="00D539C1" w:rsidP="005A0BE3">
            <w:pPr>
              <w:spacing w:before="120" w:after="120" w:line="240" w:lineRule="auto"/>
              <w:jc w:val="both"/>
              <w:rPr>
                <w:rFonts w:ascii="Times New Roman" w:hAnsi="Times New Roman"/>
                <w:b/>
                <w:bCs/>
                <w:sz w:val="24"/>
                <w:szCs w:val="24"/>
              </w:rPr>
            </w:pPr>
            <w:r>
              <w:rPr>
                <w:rFonts w:ascii="Times New Roman" w:hAnsi="Times New Roman"/>
                <w:b/>
                <w:bCs/>
                <w:sz w:val="24"/>
                <w:szCs w:val="24"/>
              </w:rPr>
              <w:t>Распад СССР</w:t>
            </w:r>
          </w:p>
        </w:tc>
        <w:tc>
          <w:tcPr>
            <w:tcW w:w="2994" w:type="pct"/>
          </w:tcPr>
          <w:p w14:paraId="35809C12" w14:textId="77777777" w:rsidR="00D539C1" w:rsidRDefault="00D539C1" w:rsidP="00D539C1">
            <w:pPr>
              <w:widowControl w:val="0"/>
              <w:spacing w:after="0" w:line="240" w:lineRule="auto"/>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576" w:type="pct"/>
            <w:shd w:val="clear" w:color="auto" w:fill="FFFFFF"/>
            <w:vAlign w:val="center"/>
          </w:tcPr>
          <w:p w14:paraId="21F01DEE" w14:textId="77777777" w:rsidR="00D539C1" w:rsidRPr="006B0B5E" w:rsidRDefault="00D539C1" w:rsidP="005A0BE3">
            <w:pPr>
              <w:spacing w:after="0" w:line="240" w:lineRule="auto"/>
              <w:jc w:val="center"/>
              <w:rPr>
                <w:rFonts w:ascii="Times New Roman" w:hAnsi="Times New Roman"/>
                <w:b/>
                <w:bCs/>
                <w:sz w:val="24"/>
                <w:szCs w:val="24"/>
                <w:lang w:val="en-US"/>
              </w:rPr>
            </w:pPr>
            <w:r>
              <w:rPr>
                <w:rFonts w:ascii="Times New Roman" w:hAnsi="Times New Roman"/>
                <w:b/>
                <w:bCs/>
                <w:sz w:val="24"/>
                <w:szCs w:val="24"/>
              </w:rPr>
              <w:t>4</w:t>
            </w:r>
            <w:r>
              <w:rPr>
                <w:rFonts w:ascii="Times New Roman" w:hAnsi="Times New Roman"/>
                <w:b/>
                <w:bCs/>
                <w:sz w:val="24"/>
                <w:szCs w:val="24"/>
                <w:lang w:val="en-US"/>
              </w:rPr>
              <w:t>/2</w:t>
            </w:r>
          </w:p>
        </w:tc>
        <w:tc>
          <w:tcPr>
            <w:tcW w:w="704" w:type="pct"/>
            <w:vMerge w:val="restart"/>
          </w:tcPr>
          <w:p w14:paraId="13B90091"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3B576AA1"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23A285EC"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ОК04</w:t>
            </w:r>
          </w:p>
          <w:p w14:paraId="2CF863A3"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05</w:t>
            </w:r>
          </w:p>
          <w:p w14:paraId="501320D5" w14:textId="77777777" w:rsidR="00D539C1"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06</w:t>
            </w:r>
          </w:p>
          <w:p w14:paraId="08DF6333"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4D61C6F3" w14:textId="77777777" w:rsidTr="00D539C1">
        <w:tc>
          <w:tcPr>
            <w:tcW w:w="726" w:type="pct"/>
            <w:vMerge/>
          </w:tcPr>
          <w:p w14:paraId="365032CC" w14:textId="77777777" w:rsidR="00D539C1" w:rsidRPr="007D0C63" w:rsidRDefault="00D539C1" w:rsidP="005A0BE3">
            <w:pPr>
              <w:spacing w:before="120" w:after="120" w:line="240" w:lineRule="auto"/>
              <w:jc w:val="both"/>
              <w:rPr>
                <w:rFonts w:ascii="Times New Roman" w:hAnsi="Times New Roman"/>
                <w:b/>
                <w:bCs/>
                <w:sz w:val="24"/>
                <w:szCs w:val="24"/>
              </w:rPr>
            </w:pPr>
          </w:p>
        </w:tc>
        <w:tc>
          <w:tcPr>
            <w:tcW w:w="2994" w:type="pct"/>
          </w:tcPr>
          <w:p w14:paraId="3DB9805F" w14:textId="77777777" w:rsidR="00D539C1" w:rsidRPr="00020BA3" w:rsidRDefault="00D539C1" w:rsidP="005F5CDC">
            <w:pPr>
              <w:pStyle w:val="ae"/>
              <w:widowControl w:val="0"/>
              <w:numPr>
                <w:ilvl w:val="0"/>
                <w:numId w:val="25"/>
              </w:numPr>
              <w:spacing w:before="0" w:after="0"/>
              <w:ind w:left="-103"/>
              <w:contextualSpacing/>
              <w:jc w:val="both"/>
              <w:rPr>
                <w:b/>
              </w:rPr>
            </w:pPr>
            <w:r w:rsidRPr="00020BA3">
              <w:t>Дезинтеграционные процессы в СССР. Парад суверенитетов и национальные конфликты на территории СССР. Августовский путч 1991 года. ГКЧП. Распад СССР</w:t>
            </w:r>
            <w:r w:rsidRPr="00020BA3">
              <w:rPr>
                <w:b/>
              </w:rPr>
              <w:t xml:space="preserve"> </w:t>
            </w:r>
          </w:p>
        </w:tc>
        <w:tc>
          <w:tcPr>
            <w:tcW w:w="576" w:type="pct"/>
            <w:shd w:val="clear" w:color="auto" w:fill="FFFFFF"/>
            <w:vAlign w:val="center"/>
          </w:tcPr>
          <w:p w14:paraId="107E8233" w14:textId="77777777" w:rsidR="00D539C1" w:rsidRPr="006B0B5E" w:rsidRDefault="00D539C1" w:rsidP="005A0BE3">
            <w:pPr>
              <w:spacing w:after="0" w:line="240" w:lineRule="auto"/>
              <w:jc w:val="center"/>
              <w:rPr>
                <w:rFonts w:ascii="Times New Roman" w:hAnsi="Times New Roman"/>
                <w:bCs/>
                <w:sz w:val="24"/>
                <w:szCs w:val="24"/>
              </w:rPr>
            </w:pPr>
            <w:r w:rsidRPr="006B0B5E">
              <w:rPr>
                <w:rFonts w:ascii="Times New Roman" w:hAnsi="Times New Roman"/>
                <w:bCs/>
                <w:sz w:val="24"/>
                <w:szCs w:val="24"/>
              </w:rPr>
              <w:t>2</w:t>
            </w:r>
          </w:p>
        </w:tc>
        <w:tc>
          <w:tcPr>
            <w:tcW w:w="704" w:type="pct"/>
            <w:vMerge/>
          </w:tcPr>
          <w:p w14:paraId="60558F27"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7C427457" w14:textId="77777777" w:rsidTr="00D539C1">
        <w:tc>
          <w:tcPr>
            <w:tcW w:w="726" w:type="pct"/>
            <w:vMerge/>
          </w:tcPr>
          <w:p w14:paraId="3B1A34D0"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7768F5E9" w14:textId="77777777" w:rsidR="00D539C1" w:rsidRPr="00F83886" w:rsidRDefault="00D539C1" w:rsidP="00D539C1">
            <w:pPr>
              <w:spacing w:after="0" w:line="240" w:lineRule="auto"/>
              <w:rPr>
                <w:rFonts w:ascii="Times New Roman" w:hAnsi="Times New Roman"/>
                <w:b/>
                <w:sz w:val="24"/>
                <w:szCs w:val="24"/>
              </w:rPr>
            </w:pPr>
            <w:r w:rsidRPr="00F83886">
              <w:rPr>
                <w:rFonts w:ascii="Times New Roman" w:hAnsi="Times New Roman"/>
                <w:b/>
                <w:sz w:val="24"/>
                <w:szCs w:val="24"/>
              </w:rPr>
              <w:t>В том числе практических занятий</w:t>
            </w:r>
          </w:p>
        </w:tc>
        <w:tc>
          <w:tcPr>
            <w:tcW w:w="576" w:type="pct"/>
            <w:shd w:val="clear" w:color="auto" w:fill="FFFFFF"/>
            <w:vAlign w:val="center"/>
          </w:tcPr>
          <w:p w14:paraId="10AEF07F" w14:textId="77777777" w:rsidR="00D539C1" w:rsidRDefault="00D539C1" w:rsidP="005A0BE3">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04" w:type="pct"/>
            <w:vMerge/>
          </w:tcPr>
          <w:p w14:paraId="224CED90"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0CC42E8B" w14:textId="77777777" w:rsidTr="00D539C1">
        <w:tc>
          <w:tcPr>
            <w:tcW w:w="726" w:type="pct"/>
            <w:vMerge/>
          </w:tcPr>
          <w:p w14:paraId="1C76354E"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7DE7A303" w14:textId="77777777" w:rsidR="00D539C1" w:rsidRPr="006B0B5E" w:rsidRDefault="00D539C1" w:rsidP="00D539C1">
            <w:pPr>
              <w:spacing w:after="0" w:line="240" w:lineRule="auto"/>
              <w:rPr>
                <w:rFonts w:ascii="Times New Roman" w:hAnsi="Times New Roman"/>
                <w:sz w:val="24"/>
                <w:szCs w:val="24"/>
              </w:rPr>
            </w:pPr>
            <w:r w:rsidRPr="006B0B5E">
              <w:rPr>
                <w:rFonts w:ascii="Times New Roman" w:hAnsi="Times New Roman"/>
                <w:sz w:val="24"/>
                <w:szCs w:val="24"/>
              </w:rPr>
              <w:t xml:space="preserve">Практическое занятие </w:t>
            </w:r>
            <w:r>
              <w:rPr>
                <w:rFonts w:ascii="Times New Roman" w:hAnsi="Times New Roman"/>
                <w:sz w:val="24"/>
                <w:szCs w:val="24"/>
              </w:rPr>
              <w:t>5</w:t>
            </w:r>
            <w:r w:rsidRPr="006B0B5E">
              <w:rPr>
                <w:rFonts w:ascii="Times New Roman" w:hAnsi="Times New Roman"/>
                <w:sz w:val="24"/>
                <w:szCs w:val="24"/>
              </w:rPr>
              <w:t>. Анализ исторических источников</w:t>
            </w:r>
            <w:r>
              <w:rPr>
                <w:rFonts w:ascii="Times New Roman" w:hAnsi="Times New Roman"/>
                <w:sz w:val="24"/>
                <w:szCs w:val="24"/>
              </w:rPr>
              <w:t xml:space="preserve"> и составление хронологической таблицы «События общественно-политической жизни страны»</w:t>
            </w:r>
          </w:p>
        </w:tc>
        <w:tc>
          <w:tcPr>
            <w:tcW w:w="576" w:type="pct"/>
            <w:shd w:val="clear" w:color="auto" w:fill="FFFFFF"/>
            <w:vAlign w:val="center"/>
          </w:tcPr>
          <w:p w14:paraId="3A659457" w14:textId="77777777" w:rsidR="00D539C1" w:rsidRPr="006B0B5E" w:rsidRDefault="00D539C1" w:rsidP="005A0BE3">
            <w:pPr>
              <w:spacing w:after="0" w:line="240" w:lineRule="auto"/>
              <w:jc w:val="center"/>
              <w:rPr>
                <w:rFonts w:ascii="Times New Roman" w:hAnsi="Times New Roman"/>
                <w:bCs/>
                <w:sz w:val="24"/>
                <w:szCs w:val="24"/>
              </w:rPr>
            </w:pPr>
            <w:r w:rsidRPr="006B0B5E">
              <w:rPr>
                <w:rFonts w:ascii="Times New Roman" w:hAnsi="Times New Roman"/>
                <w:bCs/>
                <w:sz w:val="24"/>
                <w:szCs w:val="24"/>
              </w:rPr>
              <w:t>2</w:t>
            </w:r>
          </w:p>
        </w:tc>
        <w:tc>
          <w:tcPr>
            <w:tcW w:w="704" w:type="pct"/>
            <w:vMerge/>
          </w:tcPr>
          <w:p w14:paraId="65F896F5"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398CE066" w14:textId="77777777" w:rsidTr="00D539C1">
        <w:tc>
          <w:tcPr>
            <w:tcW w:w="726" w:type="pct"/>
            <w:vMerge/>
          </w:tcPr>
          <w:p w14:paraId="5D3A2F6F" w14:textId="77777777" w:rsidR="00D539C1" w:rsidRDefault="00D539C1" w:rsidP="005A0BE3">
            <w:pPr>
              <w:spacing w:before="120" w:after="120" w:line="240" w:lineRule="auto"/>
              <w:jc w:val="both"/>
              <w:rPr>
                <w:rFonts w:ascii="Times New Roman" w:hAnsi="Times New Roman"/>
                <w:b/>
                <w:bCs/>
                <w:sz w:val="24"/>
                <w:szCs w:val="24"/>
              </w:rPr>
            </w:pPr>
          </w:p>
        </w:tc>
        <w:tc>
          <w:tcPr>
            <w:tcW w:w="2994" w:type="pct"/>
          </w:tcPr>
          <w:p w14:paraId="1C3AA438" w14:textId="77777777" w:rsidR="00D539C1" w:rsidRPr="006B0B5E" w:rsidRDefault="00D539C1" w:rsidP="00D539C1">
            <w:pPr>
              <w:spacing w:after="0" w:line="240" w:lineRule="auto"/>
              <w:rPr>
                <w:rFonts w:ascii="Times New Roman" w:hAnsi="Times New Roman"/>
                <w:sz w:val="24"/>
                <w:szCs w:val="24"/>
              </w:rPr>
            </w:pPr>
            <w:r w:rsidRPr="007D0C63">
              <w:rPr>
                <w:rFonts w:ascii="Times New Roman" w:hAnsi="Times New Roman"/>
                <w:b/>
                <w:bCs/>
                <w:sz w:val="24"/>
                <w:szCs w:val="24"/>
              </w:rPr>
              <w:t>Самостоятельная работа обучающихся</w:t>
            </w:r>
          </w:p>
        </w:tc>
        <w:tc>
          <w:tcPr>
            <w:tcW w:w="576" w:type="pct"/>
            <w:shd w:val="clear" w:color="auto" w:fill="FFFFFF"/>
            <w:vAlign w:val="center"/>
          </w:tcPr>
          <w:p w14:paraId="10BACB98" w14:textId="77777777" w:rsidR="00D539C1" w:rsidRPr="006B0B5E" w:rsidRDefault="00D539C1" w:rsidP="005A0BE3">
            <w:pPr>
              <w:spacing w:after="0" w:line="240" w:lineRule="auto"/>
              <w:jc w:val="center"/>
              <w:rPr>
                <w:rFonts w:ascii="Times New Roman" w:hAnsi="Times New Roman"/>
                <w:bCs/>
                <w:sz w:val="24"/>
                <w:szCs w:val="24"/>
              </w:rPr>
            </w:pPr>
          </w:p>
        </w:tc>
        <w:tc>
          <w:tcPr>
            <w:tcW w:w="704" w:type="pct"/>
            <w:vMerge/>
          </w:tcPr>
          <w:p w14:paraId="69213220"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70239130" w14:textId="77777777" w:rsidTr="00D539C1">
        <w:tc>
          <w:tcPr>
            <w:tcW w:w="3720" w:type="pct"/>
            <w:gridSpan w:val="2"/>
          </w:tcPr>
          <w:p w14:paraId="6C897CAC" w14:textId="77777777" w:rsidR="00D539C1" w:rsidRPr="007D0C63" w:rsidRDefault="00D539C1" w:rsidP="00D539C1">
            <w:pPr>
              <w:spacing w:after="0" w:line="240" w:lineRule="auto"/>
              <w:jc w:val="both"/>
              <w:rPr>
                <w:rFonts w:ascii="Times New Roman" w:hAnsi="Times New Roman"/>
                <w:b/>
                <w:bCs/>
                <w:sz w:val="24"/>
                <w:szCs w:val="24"/>
              </w:rPr>
            </w:pPr>
            <w:r w:rsidRPr="007D0C63">
              <w:rPr>
                <w:rFonts w:ascii="Times New Roman" w:hAnsi="Times New Roman"/>
                <w:b/>
                <w:bCs/>
                <w:sz w:val="24"/>
                <w:szCs w:val="24"/>
              </w:rPr>
              <w:t xml:space="preserve">Раздел </w:t>
            </w:r>
            <w:r>
              <w:rPr>
                <w:rFonts w:ascii="Times New Roman" w:hAnsi="Times New Roman"/>
                <w:b/>
                <w:bCs/>
                <w:sz w:val="24"/>
                <w:szCs w:val="24"/>
              </w:rPr>
              <w:t>2</w:t>
            </w:r>
            <w:r w:rsidRPr="007D0C63">
              <w:rPr>
                <w:rFonts w:ascii="Times New Roman" w:hAnsi="Times New Roman"/>
                <w:b/>
                <w:bCs/>
                <w:sz w:val="24"/>
                <w:szCs w:val="24"/>
              </w:rPr>
              <w:t xml:space="preserve">. Российская Федерация в конце </w:t>
            </w:r>
            <w:proofErr w:type="gramStart"/>
            <w:r w:rsidRPr="007D0C63">
              <w:rPr>
                <w:rFonts w:ascii="Times New Roman" w:hAnsi="Times New Roman"/>
                <w:b/>
                <w:bCs/>
                <w:sz w:val="24"/>
                <w:szCs w:val="24"/>
                <w:lang w:val="en-US"/>
              </w:rPr>
              <w:t>XX</w:t>
            </w:r>
            <w:r w:rsidRPr="007D0C63">
              <w:rPr>
                <w:rFonts w:ascii="Times New Roman" w:hAnsi="Times New Roman"/>
                <w:b/>
                <w:bCs/>
                <w:sz w:val="24"/>
                <w:szCs w:val="24"/>
              </w:rPr>
              <w:t>- начале</w:t>
            </w:r>
            <w:proofErr w:type="gramEnd"/>
            <w:r w:rsidRPr="007D0C63">
              <w:rPr>
                <w:rFonts w:ascii="Times New Roman" w:hAnsi="Times New Roman"/>
                <w:b/>
                <w:bCs/>
                <w:sz w:val="24"/>
                <w:szCs w:val="24"/>
              </w:rPr>
              <w:t xml:space="preserve"> </w:t>
            </w:r>
            <w:r w:rsidRPr="007D0C63">
              <w:rPr>
                <w:rFonts w:ascii="Times New Roman" w:hAnsi="Times New Roman"/>
                <w:b/>
                <w:bCs/>
                <w:sz w:val="24"/>
                <w:szCs w:val="24"/>
                <w:lang w:val="en-US"/>
              </w:rPr>
              <w:t>XXI</w:t>
            </w:r>
            <w:r w:rsidRPr="007D0C63">
              <w:rPr>
                <w:rFonts w:ascii="Times New Roman" w:hAnsi="Times New Roman"/>
                <w:b/>
                <w:bCs/>
                <w:sz w:val="24"/>
                <w:szCs w:val="24"/>
              </w:rPr>
              <w:t xml:space="preserve"> века</w:t>
            </w:r>
          </w:p>
        </w:tc>
        <w:tc>
          <w:tcPr>
            <w:tcW w:w="576" w:type="pct"/>
            <w:shd w:val="clear" w:color="auto" w:fill="FFFFFF"/>
            <w:vAlign w:val="center"/>
          </w:tcPr>
          <w:p w14:paraId="7180C798" w14:textId="77777777" w:rsidR="00D539C1" w:rsidRPr="00B1380A" w:rsidRDefault="00D539C1" w:rsidP="005A0BE3">
            <w:pPr>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36</w:t>
            </w:r>
            <w:r w:rsidRPr="007D0C63">
              <w:rPr>
                <w:rFonts w:ascii="Times New Roman" w:hAnsi="Times New Roman"/>
                <w:b/>
                <w:bCs/>
                <w:sz w:val="24"/>
                <w:szCs w:val="24"/>
              </w:rPr>
              <w:t>/</w:t>
            </w:r>
            <w:r>
              <w:rPr>
                <w:rFonts w:ascii="Times New Roman" w:hAnsi="Times New Roman"/>
                <w:b/>
                <w:bCs/>
                <w:sz w:val="24"/>
                <w:szCs w:val="24"/>
                <w:lang w:val="en-US"/>
              </w:rPr>
              <w:t>4</w:t>
            </w:r>
          </w:p>
        </w:tc>
        <w:tc>
          <w:tcPr>
            <w:tcW w:w="704" w:type="pct"/>
          </w:tcPr>
          <w:p w14:paraId="74760ED2"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22F000EC" w14:textId="77777777" w:rsidTr="005A0BE3">
        <w:trPr>
          <w:trHeight w:val="340"/>
        </w:trPr>
        <w:tc>
          <w:tcPr>
            <w:tcW w:w="726" w:type="pct"/>
            <w:vMerge w:val="restart"/>
            <w:tcBorders>
              <w:top w:val="single" w:sz="2" w:space="0" w:color="auto"/>
            </w:tcBorders>
          </w:tcPr>
          <w:p w14:paraId="1F85C4DE" w14:textId="77777777" w:rsidR="00D539C1" w:rsidRPr="00966124" w:rsidRDefault="00D539C1" w:rsidP="005A0BE3">
            <w:pPr>
              <w:spacing w:after="0" w:line="240" w:lineRule="auto"/>
              <w:rPr>
                <w:rFonts w:ascii="Times New Roman" w:hAnsi="Times New Roman"/>
                <w:b/>
                <w:bCs/>
                <w:sz w:val="24"/>
                <w:szCs w:val="24"/>
              </w:rPr>
            </w:pPr>
            <w:r w:rsidRPr="00966124">
              <w:rPr>
                <w:rFonts w:ascii="Times New Roman" w:hAnsi="Times New Roman"/>
                <w:b/>
                <w:bCs/>
                <w:sz w:val="24"/>
                <w:szCs w:val="24"/>
              </w:rPr>
              <w:t xml:space="preserve">Тема </w:t>
            </w:r>
            <w:r>
              <w:rPr>
                <w:rFonts w:ascii="Times New Roman" w:hAnsi="Times New Roman"/>
                <w:b/>
                <w:bCs/>
                <w:sz w:val="24"/>
                <w:szCs w:val="24"/>
              </w:rPr>
              <w:t>2</w:t>
            </w:r>
            <w:r w:rsidRPr="00966124">
              <w:rPr>
                <w:rFonts w:ascii="Times New Roman" w:hAnsi="Times New Roman"/>
                <w:b/>
                <w:bCs/>
                <w:sz w:val="24"/>
                <w:szCs w:val="24"/>
              </w:rPr>
              <w:t xml:space="preserve">.1. </w:t>
            </w:r>
          </w:p>
          <w:p w14:paraId="69DE37D0" w14:textId="77777777" w:rsidR="00D539C1" w:rsidRPr="00966124" w:rsidRDefault="00D539C1" w:rsidP="005A0BE3">
            <w:pPr>
              <w:spacing w:after="0" w:line="240" w:lineRule="auto"/>
              <w:rPr>
                <w:rFonts w:ascii="Times New Roman" w:hAnsi="Times New Roman"/>
                <w:b/>
                <w:bCs/>
                <w:sz w:val="24"/>
                <w:szCs w:val="24"/>
              </w:rPr>
            </w:pPr>
          </w:p>
          <w:p w14:paraId="0D100520" w14:textId="77777777" w:rsidR="00D539C1" w:rsidRPr="00966124" w:rsidRDefault="00D539C1" w:rsidP="005A0BE3">
            <w:pPr>
              <w:spacing w:after="0" w:line="240" w:lineRule="auto"/>
              <w:rPr>
                <w:rFonts w:ascii="Times New Roman" w:hAnsi="Times New Roman"/>
                <w:b/>
                <w:sz w:val="24"/>
                <w:szCs w:val="24"/>
              </w:rPr>
            </w:pPr>
            <w:r w:rsidRPr="00966124">
              <w:rPr>
                <w:rFonts w:ascii="Times New Roman" w:hAnsi="Times New Roman"/>
                <w:b/>
                <w:sz w:val="24"/>
                <w:szCs w:val="24"/>
              </w:rPr>
              <w:t xml:space="preserve">Российская Федерация в конце </w:t>
            </w:r>
            <w:r w:rsidRPr="00966124">
              <w:rPr>
                <w:rFonts w:ascii="Times New Roman" w:hAnsi="Times New Roman"/>
                <w:b/>
                <w:sz w:val="24"/>
                <w:szCs w:val="24"/>
                <w:lang w:val="en-US"/>
              </w:rPr>
              <w:t>XX</w:t>
            </w:r>
            <w:r w:rsidRPr="00966124">
              <w:rPr>
                <w:rFonts w:ascii="Times New Roman" w:hAnsi="Times New Roman"/>
                <w:b/>
                <w:sz w:val="24"/>
                <w:szCs w:val="24"/>
              </w:rPr>
              <w:t xml:space="preserve"> века</w:t>
            </w:r>
          </w:p>
        </w:tc>
        <w:tc>
          <w:tcPr>
            <w:tcW w:w="2994" w:type="pct"/>
            <w:tcBorders>
              <w:bottom w:val="single" w:sz="4" w:space="0" w:color="auto"/>
            </w:tcBorders>
          </w:tcPr>
          <w:p w14:paraId="3AA158F1" w14:textId="77777777" w:rsidR="00D539C1" w:rsidRPr="007D0C63" w:rsidRDefault="00D539C1" w:rsidP="00D539C1">
            <w:pPr>
              <w:spacing w:after="0" w:line="240" w:lineRule="auto"/>
              <w:jc w:val="both"/>
              <w:rPr>
                <w:rFonts w:ascii="Times New Roman" w:hAnsi="Times New Roman"/>
                <w:b/>
                <w:bCs/>
                <w:sz w:val="24"/>
                <w:szCs w:val="24"/>
              </w:rPr>
            </w:pPr>
            <w:r w:rsidRPr="007D0C63">
              <w:rPr>
                <w:rFonts w:ascii="Times New Roman" w:hAnsi="Times New Roman"/>
                <w:b/>
                <w:bCs/>
                <w:sz w:val="24"/>
                <w:szCs w:val="24"/>
              </w:rPr>
              <w:t xml:space="preserve">Содержание учебного материала </w:t>
            </w:r>
          </w:p>
        </w:tc>
        <w:tc>
          <w:tcPr>
            <w:tcW w:w="576" w:type="pct"/>
            <w:vAlign w:val="center"/>
          </w:tcPr>
          <w:p w14:paraId="5ADDF7DB" w14:textId="77777777" w:rsidR="00D539C1" w:rsidRPr="00B1380A" w:rsidRDefault="00D539C1" w:rsidP="005A0BE3">
            <w:pPr>
              <w:spacing w:after="0" w:line="240" w:lineRule="auto"/>
              <w:jc w:val="center"/>
              <w:rPr>
                <w:rFonts w:ascii="Times New Roman" w:hAnsi="Times New Roman"/>
                <w:b/>
                <w:bCs/>
                <w:sz w:val="24"/>
                <w:szCs w:val="24"/>
              </w:rPr>
            </w:pPr>
            <w:r>
              <w:rPr>
                <w:rFonts w:ascii="Times New Roman" w:hAnsi="Times New Roman"/>
                <w:b/>
                <w:bCs/>
                <w:sz w:val="24"/>
                <w:szCs w:val="24"/>
              </w:rPr>
              <w:t>14</w:t>
            </w:r>
            <w:r>
              <w:rPr>
                <w:rFonts w:ascii="Times New Roman" w:hAnsi="Times New Roman"/>
                <w:b/>
                <w:bCs/>
                <w:sz w:val="24"/>
                <w:szCs w:val="24"/>
                <w:lang w:val="en-US"/>
              </w:rPr>
              <w:t>/</w:t>
            </w:r>
            <w:r>
              <w:rPr>
                <w:rFonts w:ascii="Times New Roman" w:hAnsi="Times New Roman"/>
                <w:b/>
                <w:bCs/>
                <w:sz w:val="24"/>
                <w:szCs w:val="24"/>
              </w:rPr>
              <w:t>2</w:t>
            </w:r>
          </w:p>
        </w:tc>
        <w:tc>
          <w:tcPr>
            <w:tcW w:w="704" w:type="pct"/>
            <w:vMerge w:val="restart"/>
          </w:tcPr>
          <w:p w14:paraId="107A7264"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44831409"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73A46F77"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ОК04</w:t>
            </w:r>
          </w:p>
          <w:p w14:paraId="06550C0A"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05</w:t>
            </w:r>
          </w:p>
          <w:p w14:paraId="07BB8D04" w14:textId="77777777" w:rsidR="00D539C1"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06</w:t>
            </w:r>
          </w:p>
          <w:p w14:paraId="411D7A77" w14:textId="77777777" w:rsidR="00D539C1" w:rsidRPr="007D0C63" w:rsidRDefault="00D539C1" w:rsidP="005A0BE3">
            <w:pPr>
              <w:spacing w:after="0" w:line="240" w:lineRule="auto"/>
              <w:jc w:val="center"/>
              <w:rPr>
                <w:rFonts w:ascii="Times New Roman" w:hAnsi="Times New Roman"/>
                <w:b/>
                <w:bCs/>
                <w:sz w:val="24"/>
                <w:szCs w:val="24"/>
              </w:rPr>
            </w:pPr>
            <w:r>
              <w:rPr>
                <w:rFonts w:ascii="Times New Roman" w:hAnsi="Times New Roman"/>
                <w:sz w:val="24"/>
                <w:szCs w:val="24"/>
              </w:rPr>
              <w:t>ОК 07</w:t>
            </w:r>
          </w:p>
        </w:tc>
      </w:tr>
      <w:tr w:rsidR="00D539C1" w:rsidRPr="007D0C63" w14:paraId="200C0EC0" w14:textId="77777777" w:rsidTr="005A0BE3">
        <w:trPr>
          <w:trHeight w:val="340"/>
        </w:trPr>
        <w:tc>
          <w:tcPr>
            <w:tcW w:w="726" w:type="pct"/>
            <w:vMerge/>
            <w:tcBorders>
              <w:top w:val="single" w:sz="2" w:space="0" w:color="auto"/>
            </w:tcBorders>
          </w:tcPr>
          <w:p w14:paraId="6C602178" w14:textId="77777777" w:rsidR="00D539C1" w:rsidRPr="00966124" w:rsidRDefault="00D539C1" w:rsidP="005A0BE3">
            <w:pPr>
              <w:spacing w:after="0" w:line="240" w:lineRule="auto"/>
              <w:rPr>
                <w:rFonts w:ascii="Times New Roman" w:hAnsi="Times New Roman"/>
                <w:b/>
                <w:bCs/>
                <w:sz w:val="24"/>
                <w:szCs w:val="24"/>
              </w:rPr>
            </w:pPr>
          </w:p>
        </w:tc>
        <w:tc>
          <w:tcPr>
            <w:tcW w:w="2994" w:type="pct"/>
            <w:tcBorders>
              <w:bottom w:val="single" w:sz="4" w:space="0" w:color="auto"/>
            </w:tcBorders>
          </w:tcPr>
          <w:p w14:paraId="3EF0DA3A" w14:textId="77777777" w:rsidR="00D539C1" w:rsidRPr="006411F7" w:rsidRDefault="00D539C1" w:rsidP="005F5CDC">
            <w:pPr>
              <w:pStyle w:val="ae"/>
              <w:numPr>
                <w:ilvl w:val="0"/>
                <w:numId w:val="27"/>
              </w:numPr>
              <w:spacing w:before="0" w:after="0"/>
              <w:ind w:left="0" w:firstLine="0"/>
              <w:contextualSpacing/>
              <w:jc w:val="both"/>
              <w:rPr>
                <w:b/>
                <w:bCs/>
              </w:rPr>
            </w:pPr>
            <w:r w:rsidRPr="006411F7">
              <w:t xml:space="preserve">Формирование новой российской государственности, государственное строительство Российской Федерации в </w:t>
            </w:r>
            <w:proofErr w:type="gramStart"/>
            <w:r w:rsidRPr="006411F7">
              <w:t>1991-1999</w:t>
            </w:r>
            <w:proofErr w:type="gramEnd"/>
            <w:r w:rsidRPr="006411F7">
              <w:t xml:space="preserve"> гг. Октябрьские события 199</w:t>
            </w:r>
            <w:r w:rsidR="003B3255">
              <w:t>3 года. Принятие Конституции РФ</w:t>
            </w:r>
          </w:p>
        </w:tc>
        <w:tc>
          <w:tcPr>
            <w:tcW w:w="576" w:type="pct"/>
            <w:vMerge w:val="restart"/>
            <w:vAlign w:val="center"/>
          </w:tcPr>
          <w:p w14:paraId="38F0B09F" w14:textId="77777777" w:rsidR="00D539C1" w:rsidRPr="006411F7" w:rsidRDefault="00D539C1" w:rsidP="005A0BE3">
            <w:pPr>
              <w:spacing w:after="0" w:line="240" w:lineRule="auto"/>
              <w:jc w:val="center"/>
              <w:rPr>
                <w:rFonts w:ascii="Times New Roman" w:hAnsi="Times New Roman"/>
                <w:bCs/>
                <w:sz w:val="24"/>
                <w:szCs w:val="24"/>
              </w:rPr>
            </w:pPr>
            <w:r w:rsidRPr="006411F7">
              <w:rPr>
                <w:rFonts w:ascii="Times New Roman" w:hAnsi="Times New Roman"/>
                <w:bCs/>
                <w:sz w:val="24"/>
                <w:szCs w:val="24"/>
              </w:rPr>
              <w:t>12</w:t>
            </w:r>
          </w:p>
        </w:tc>
        <w:tc>
          <w:tcPr>
            <w:tcW w:w="704" w:type="pct"/>
            <w:vMerge/>
          </w:tcPr>
          <w:p w14:paraId="04B49D88"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7F70CC20" w14:textId="77777777" w:rsidTr="005A0BE3">
        <w:trPr>
          <w:trHeight w:val="340"/>
        </w:trPr>
        <w:tc>
          <w:tcPr>
            <w:tcW w:w="726" w:type="pct"/>
            <w:vMerge/>
            <w:tcBorders>
              <w:top w:val="single" w:sz="2" w:space="0" w:color="auto"/>
            </w:tcBorders>
          </w:tcPr>
          <w:p w14:paraId="099E92E7" w14:textId="77777777" w:rsidR="00D539C1" w:rsidRPr="00966124" w:rsidRDefault="00D539C1" w:rsidP="005A0BE3">
            <w:pPr>
              <w:spacing w:after="0" w:line="240" w:lineRule="auto"/>
              <w:rPr>
                <w:rFonts w:ascii="Times New Roman" w:hAnsi="Times New Roman"/>
                <w:b/>
                <w:bCs/>
                <w:sz w:val="24"/>
                <w:szCs w:val="24"/>
              </w:rPr>
            </w:pPr>
          </w:p>
        </w:tc>
        <w:tc>
          <w:tcPr>
            <w:tcW w:w="2994" w:type="pct"/>
            <w:tcBorders>
              <w:bottom w:val="single" w:sz="4" w:space="0" w:color="auto"/>
            </w:tcBorders>
          </w:tcPr>
          <w:p w14:paraId="23764F68" w14:textId="77777777" w:rsidR="00D539C1" w:rsidRPr="006411F7" w:rsidRDefault="00D539C1" w:rsidP="005F5CDC">
            <w:pPr>
              <w:pStyle w:val="ae"/>
              <w:numPr>
                <w:ilvl w:val="0"/>
                <w:numId w:val="27"/>
              </w:numPr>
              <w:spacing w:before="0" w:after="0"/>
              <w:ind w:left="0" w:firstLine="0"/>
              <w:contextualSpacing/>
              <w:jc w:val="both"/>
            </w:pPr>
            <w:r w:rsidRPr="006411F7">
              <w:t xml:space="preserve">Антикризисные меры и рыночные реформы. </w:t>
            </w:r>
            <w:r w:rsidRPr="007D0C63">
              <w:t xml:space="preserve">«Шоковая терапия» как способ перехода к рыночной экономике. Реформы </w:t>
            </w:r>
            <w:proofErr w:type="gramStart"/>
            <w:r w:rsidRPr="007D0C63">
              <w:t>Е.Т.</w:t>
            </w:r>
            <w:proofErr w:type="gramEnd"/>
            <w:r w:rsidRPr="007D0C63">
              <w:t xml:space="preserve"> Гайдара. Экономический курс </w:t>
            </w:r>
            <w:r w:rsidR="003B3255">
              <w:br/>
            </w:r>
            <w:proofErr w:type="gramStart"/>
            <w:r w:rsidRPr="007D0C63">
              <w:t>В.С.</w:t>
            </w:r>
            <w:proofErr w:type="gramEnd"/>
            <w:r w:rsidRPr="007D0C63">
              <w:t xml:space="preserve"> Черномырдина.</w:t>
            </w:r>
            <w:r>
              <w:t xml:space="preserve"> </w:t>
            </w:r>
            <w:r w:rsidRPr="007D0C63">
              <w:t>Финансово-экономический кризис 1998 год</w:t>
            </w:r>
            <w:r w:rsidR="003B3255">
              <w:t>а и преодоление его последствий</w:t>
            </w:r>
          </w:p>
        </w:tc>
        <w:tc>
          <w:tcPr>
            <w:tcW w:w="576" w:type="pct"/>
            <w:vMerge/>
            <w:vAlign w:val="center"/>
          </w:tcPr>
          <w:p w14:paraId="0CD1180F" w14:textId="77777777" w:rsidR="00D539C1" w:rsidRDefault="00D539C1" w:rsidP="005A0BE3">
            <w:pPr>
              <w:spacing w:after="0" w:line="240" w:lineRule="auto"/>
              <w:jc w:val="center"/>
              <w:rPr>
                <w:rFonts w:ascii="Times New Roman" w:hAnsi="Times New Roman"/>
                <w:b/>
                <w:bCs/>
                <w:sz w:val="24"/>
                <w:szCs w:val="24"/>
              </w:rPr>
            </w:pPr>
          </w:p>
        </w:tc>
        <w:tc>
          <w:tcPr>
            <w:tcW w:w="704" w:type="pct"/>
            <w:vMerge/>
          </w:tcPr>
          <w:p w14:paraId="4C94B1AB"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62F1277E" w14:textId="77777777" w:rsidTr="005A0BE3">
        <w:trPr>
          <w:trHeight w:val="340"/>
        </w:trPr>
        <w:tc>
          <w:tcPr>
            <w:tcW w:w="726" w:type="pct"/>
            <w:vMerge/>
            <w:tcBorders>
              <w:top w:val="single" w:sz="2" w:space="0" w:color="auto"/>
            </w:tcBorders>
          </w:tcPr>
          <w:p w14:paraId="2553F41E" w14:textId="77777777" w:rsidR="00D539C1" w:rsidRPr="00966124" w:rsidRDefault="00D539C1" w:rsidP="005A0BE3">
            <w:pPr>
              <w:spacing w:after="0" w:line="240" w:lineRule="auto"/>
              <w:rPr>
                <w:rFonts w:ascii="Times New Roman" w:hAnsi="Times New Roman"/>
                <w:b/>
                <w:bCs/>
                <w:sz w:val="24"/>
                <w:szCs w:val="24"/>
              </w:rPr>
            </w:pPr>
          </w:p>
        </w:tc>
        <w:tc>
          <w:tcPr>
            <w:tcW w:w="2994" w:type="pct"/>
            <w:tcBorders>
              <w:bottom w:val="single" w:sz="4" w:space="0" w:color="auto"/>
            </w:tcBorders>
          </w:tcPr>
          <w:p w14:paraId="20C8EC8E" w14:textId="77777777" w:rsidR="00D539C1" w:rsidRPr="006411F7" w:rsidRDefault="00D539C1" w:rsidP="005F5CDC">
            <w:pPr>
              <w:pStyle w:val="ae"/>
              <w:numPr>
                <w:ilvl w:val="0"/>
                <w:numId w:val="27"/>
              </w:numPr>
              <w:spacing w:before="0" w:after="0"/>
              <w:ind w:left="0" w:firstLine="0"/>
              <w:contextualSpacing/>
              <w:jc w:val="both"/>
            </w:pPr>
            <w:r w:rsidRPr="007D0C63">
              <w:t>Кризис государственности на Северном Кавказе и его преодоление</w:t>
            </w:r>
            <w:r>
              <w:t>.</w:t>
            </w:r>
            <w:r w:rsidRPr="007D0C63">
              <w:t xml:space="preserve"> Региональные проблемы Кавказа. Осетино-Ингушский конфликт. Первая чеченская война.</w:t>
            </w:r>
          </w:p>
        </w:tc>
        <w:tc>
          <w:tcPr>
            <w:tcW w:w="576" w:type="pct"/>
            <w:vMerge/>
            <w:vAlign w:val="center"/>
          </w:tcPr>
          <w:p w14:paraId="5727CC44" w14:textId="77777777" w:rsidR="00D539C1" w:rsidRDefault="00D539C1" w:rsidP="005A0BE3">
            <w:pPr>
              <w:spacing w:after="0" w:line="240" w:lineRule="auto"/>
              <w:jc w:val="center"/>
              <w:rPr>
                <w:rFonts w:ascii="Times New Roman" w:hAnsi="Times New Roman"/>
                <w:b/>
                <w:bCs/>
                <w:sz w:val="24"/>
                <w:szCs w:val="24"/>
              </w:rPr>
            </w:pPr>
          </w:p>
        </w:tc>
        <w:tc>
          <w:tcPr>
            <w:tcW w:w="704" w:type="pct"/>
            <w:vMerge/>
          </w:tcPr>
          <w:p w14:paraId="2CD42DE3"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54045958" w14:textId="77777777" w:rsidTr="005A0BE3">
        <w:trPr>
          <w:trHeight w:val="340"/>
        </w:trPr>
        <w:tc>
          <w:tcPr>
            <w:tcW w:w="726" w:type="pct"/>
            <w:vMerge/>
            <w:tcBorders>
              <w:top w:val="single" w:sz="2" w:space="0" w:color="auto"/>
            </w:tcBorders>
          </w:tcPr>
          <w:p w14:paraId="5884F84B" w14:textId="77777777" w:rsidR="00D539C1" w:rsidRPr="00966124" w:rsidRDefault="00D539C1" w:rsidP="005A0BE3">
            <w:pPr>
              <w:spacing w:after="0" w:line="240" w:lineRule="auto"/>
              <w:rPr>
                <w:rFonts w:ascii="Times New Roman" w:hAnsi="Times New Roman"/>
                <w:b/>
                <w:bCs/>
                <w:sz w:val="24"/>
                <w:szCs w:val="24"/>
              </w:rPr>
            </w:pPr>
          </w:p>
        </w:tc>
        <w:tc>
          <w:tcPr>
            <w:tcW w:w="2994" w:type="pct"/>
            <w:tcBorders>
              <w:bottom w:val="single" w:sz="4" w:space="0" w:color="auto"/>
            </w:tcBorders>
          </w:tcPr>
          <w:p w14:paraId="00364831" w14:textId="77777777" w:rsidR="00D539C1" w:rsidRPr="006411F7" w:rsidRDefault="00D539C1" w:rsidP="005F5CDC">
            <w:pPr>
              <w:pStyle w:val="ae"/>
              <w:numPr>
                <w:ilvl w:val="0"/>
                <w:numId w:val="27"/>
              </w:numPr>
              <w:spacing w:before="0" w:after="0"/>
              <w:ind w:left="0" w:firstLine="0"/>
              <w:contextualSpacing/>
              <w:jc w:val="both"/>
            </w:pPr>
            <w:r w:rsidRPr="007D0C63">
              <w:t>Россия и новые независимые государств</w:t>
            </w:r>
            <w:r w:rsidR="003B3255">
              <w:t>а на постсоветском пространстве</w:t>
            </w:r>
          </w:p>
        </w:tc>
        <w:tc>
          <w:tcPr>
            <w:tcW w:w="576" w:type="pct"/>
            <w:vMerge/>
            <w:vAlign w:val="center"/>
          </w:tcPr>
          <w:p w14:paraId="3D7C2557" w14:textId="77777777" w:rsidR="00D539C1" w:rsidRDefault="00D539C1" w:rsidP="005A0BE3">
            <w:pPr>
              <w:spacing w:after="0" w:line="240" w:lineRule="auto"/>
              <w:jc w:val="center"/>
              <w:rPr>
                <w:rFonts w:ascii="Times New Roman" w:hAnsi="Times New Roman"/>
                <w:b/>
                <w:bCs/>
                <w:sz w:val="24"/>
                <w:szCs w:val="24"/>
              </w:rPr>
            </w:pPr>
          </w:p>
        </w:tc>
        <w:tc>
          <w:tcPr>
            <w:tcW w:w="704" w:type="pct"/>
            <w:vMerge/>
          </w:tcPr>
          <w:p w14:paraId="5EB15485"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7EC1D591" w14:textId="77777777" w:rsidTr="005A0BE3">
        <w:trPr>
          <w:trHeight w:val="340"/>
        </w:trPr>
        <w:tc>
          <w:tcPr>
            <w:tcW w:w="726" w:type="pct"/>
            <w:vMerge/>
            <w:tcBorders>
              <w:top w:val="single" w:sz="2" w:space="0" w:color="auto"/>
            </w:tcBorders>
          </w:tcPr>
          <w:p w14:paraId="45E45571" w14:textId="77777777" w:rsidR="00D539C1" w:rsidRPr="00966124" w:rsidRDefault="00D539C1" w:rsidP="005A0BE3">
            <w:pPr>
              <w:spacing w:after="0" w:line="240" w:lineRule="auto"/>
              <w:rPr>
                <w:rFonts w:ascii="Times New Roman" w:hAnsi="Times New Roman"/>
                <w:b/>
                <w:bCs/>
                <w:sz w:val="24"/>
                <w:szCs w:val="24"/>
              </w:rPr>
            </w:pPr>
          </w:p>
        </w:tc>
        <w:tc>
          <w:tcPr>
            <w:tcW w:w="2994" w:type="pct"/>
            <w:tcBorders>
              <w:bottom w:val="single" w:sz="4" w:space="0" w:color="auto"/>
            </w:tcBorders>
          </w:tcPr>
          <w:p w14:paraId="63AEAD09" w14:textId="77777777" w:rsidR="00D539C1" w:rsidRPr="006411F7" w:rsidRDefault="00D539C1" w:rsidP="005F5CDC">
            <w:pPr>
              <w:pStyle w:val="ae"/>
              <w:numPr>
                <w:ilvl w:val="0"/>
                <w:numId w:val="27"/>
              </w:numPr>
              <w:spacing w:before="0" w:after="0"/>
              <w:ind w:left="0" w:firstLine="0"/>
              <w:contextualSpacing/>
              <w:jc w:val="both"/>
            </w:pPr>
            <w:r w:rsidRPr="007D0C63">
              <w:t>Договор о коллективной безопасности.</w:t>
            </w:r>
            <w:r>
              <w:t xml:space="preserve"> </w:t>
            </w:r>
            <w:r w:rsidRPr="0057384F">
              <w:t>Обострение локальных конфликтов на постсоветском пространстве. Отношения Россия - Запад, Россия – Восток</w:t>
            </w:r>
            <w:r>
              <w:t>. Содр</w:t>
            </w:r>
            <w:r w:rsidRPr="007D0C63">
              <w:t>ужество независимых государств (СНГ); Тамож</w:t>
            </w:r>
            <w:r w:rsidR="003B3255">
              <w:t>енный союз (ТС); ЕврАзЭС; БРИКС</w:t>
            </w:r>
          </w:p>
        </w:tc>
        <w:tc>
          <w:tcPr>
            <w:tcW w:w="576" w:type="pct"/>
            <w:vMerge/>
            <w:vAlign w:val="center"/>
          </w:tcPr>
          <w:p w14:paraId="3F311C12" w14:textId="77777777" w:rsidR="00D539C1" w:rsidRDefault="00D539C1" w:rsidP="005A0BE3">
            <w:pPr>
              <w:spacing w:after="0" w:line="240" w:lineRule="auto"/>
              <w:jc w:val="center"/>
              <w:rPr>
                <w:rFonts w:ascii="Times New Roman" w:hAnsi="Times New Roman"/>
                <w:b/>
                <w:bCs/>
                <w:sz w:val="24"/>
                <w:szCs w:val="24"/>
              </w:rPr>
            </w:pPr>
          </w:p>
        </w:tc>
        <w:tc>
          <w:tcPr>
            <w:tcW w:w="704" w:type="pct"/>
            <w:vMerge/>
          </w:tcPr>
          <w:p w14:paraId="5A0EA44C"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1B506A6B" w14:textId="77777777" w:rsidTr="005A0BE3">
        <w:trPr>
          <w:trHeight w:val="340"/>
        </w:trPr>
        <w:tc>
          <w:tcPr>
            <w:tcW w:w="726" w:type="pct"/>
            <w:vMerge/>
            <w:tcBorders>
              <w:top w:val="single" w:sz="2" w:space="0" w:color="auto"/>
            </w:tcBorders>
          </w:tcPr>
          <w:p w14:paraId="6D2B1355" w14:textId="77777777" w:rsidR="00D539C1" w:rsidRPr="00966124" w:rsidRDefault="00D539C1" w:rsidP="005A0BE3">
            <w:pPr>
              <w:spacing w:after="0" w:line="240" w:lineRule="auto"/>
              <w:rPr>
                <w:rFonts w:ascii="Times New Roman" w:hAnsi="Times New Roman"/>
                <w:b/>
                <w:bCs/>
                <w:sz w:val="24"/>
                <w:szCs w:val="24"/>
              </w:rPr>
            </w:pPr>
          </w:p>
        </w:tc>
        <w:tc>
          <w:tcPr>
            <w:tcW w:w="2994" w:type="pct"/>
            <w:tcBorders>
              <w:bottom w:val="single" w:sz="4" w:space="0" w:color="auto"/>
            </w:tcBorders>
          </w:tcPr>
          <w:p w14:paraId="2891A73B" w14:textId="77777777" w:rsidR="00D539C1" w:rsidRPr="006411F7" w:rsidRDefault="00D539C1" w:rsidP="005F5CDC">
            <w:pPr>
              <w:pStyle w:val="ae"/>
              <w:numPr>
                <w:ilvl w:val="0"/>
                <w:numId w:val="27"/>
              </w:numPr>
              <w:spacing w:before="0" w:after="0"/>
              <w:ind w:left="0" w:firstLine="0"/>
              <w:contextualSpacing/>
              <w:jc w:val="both"/>
            </w:pPr>
            <w:r w:rsidRPr="0057384F">
              <w:t>Особенности миротворческой миссии России в постсоветский период</w:t>
            </w:r>
          </w:p>
        </w:tc>
        <w:tc>
          <w:tcPr>
            <w:tcW w:w="576" w:type="pct"/>
            <w:vMerge/>
            <w:vAlign w:val="center"/>
          </w:tcPr>
          <w:p w14:paraId="76C945F1" w14:textId="77777777" w:rsidR="00D539C1" w:rsidRDefault="00D539C1" w:rsidP="005A0BE3">
            <w:pPr>
              <w:spacing w:after="0" w:line="240" w:lineRule="auto"/>
              <w:jc w:val="center"/>
              <w:rPr>
                <w:rFonts w:ascii="Times New Roman" w:hAnsi="Times New Roman"/>
                <w:b/>
                <w:bCs/>
                <w:sz w:val="24"/>
                <w:szCs w:val="24"/>
              </w:rPr>
            </w:pPr>
          </w:p>
        </w:tc>
        <w:tc>
          <w:tcPr>
            <w:tcW w:w="704" w:type="pct"/>
            <w:vMerge/>
          </w:tcPr>
          <w:p w14:paraId="228D21A5"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22F577F5" w14:textId="77777777" w:rsidTr="005A0BE3">
        <w:trPr>
          <w:trHeight w:val="20"/>
        </w:trPr>
        <w:tc>
          <w:tcPr>
            <w:tcW w:w="726" w:type="pct"/>
            <w:vMerge/>
            <w:tcBorders>
              <w:top w:val="single" w:sz="2" w:space="0" w:color="auto"/>
            </w:tcBorders>
          </w:tcPr>
          <w:p w14:paraId="770F5C8A" w14:textId="77777777" w:rsidR="00D539C1" w:rsidRPr="007D0C63" w:rsidRDefault="00D539C1" w:rsidP="005A0BE3">
            <w:pPr>
              <w:spacing w:after="0" w:line="240" w:lineRule="auto"/>
              <w:jc w:val="both"/>
              <w:rPr>
                <w:rFonts w:ascii="Times New Roman" w:hAnsi="Times New Roman"/>
                <w:b/>
                <w:bCs/>
                <w:sz w:val="24"/>
                <w:szCs w:val="24"/>
              </w:rPr>
            </w:pPr>
          </w:p>
        </w:tc>
        <w:tc>
          <w:tcPr>
            <w:tcW w:w="2994" w:type="pct"/>
            <w:tcBorders>
              <w:top w:val="single" w:sz="2" w:space="0" w:color="auto"/>
            </w:tcBorders>
          </w:tcPr>
          <w:p w14:paraId="235E19E3" w14:textId="77777777" w:rsidR="00D539C1" w:rsidRPr="007D0C63" w:rsidRDefault="00D539C1" w:rsidP="00D539C1">
            <w:pPr>
              <w:spacing w:after="0" w:line="240" w:lineRule="auto"/>
              <w:jc w:val="both"/>
              <w:rPr>
                <w:rFonts w:ascii="Times New Roman" w:hAnsi="Times New Roman"/>
                <w:bCs/>
                <w:sz w:val="24"/>
                <w:szCs w:val="24"/>
              </w:rPr>
            </w:pPr>
            <w:r w:rsidRPr="007D0C63">
              <w:rPr>
                <w:rFonts w:ascii="Times New Roman" w:hAnsi="Times New Roman"/>
                <w:b/>
                <w:bCs/>
                <w:sz w:val="24"/>
                <w:szCs w:val="24"/>
              </w:rPr>
              <w:t>В том числе практических занятий</w:t>
            </w:r>
          </w:p>
        </w:tc>
        <w:tc>
          <w:tcPr>
            <w:tcW w:w="576" w:type="pct"/>
            <w:vAlign w:val="center"/>
          </w:tcPr>
          <w:p w14:paraId="6C13E7C3" w14:textId="77777777" w:rsidR="00D539C1" w:rsidRPr="007D0C63" w:rsidRDefault="00D539C1" w:rsidP="005A0BE3">
            <w:pPr>
              <w:spacing w:after="0" w:line="240" w:lineRule="auto"/>
              <w:jc w:val="center"/>
              <w:rPr>
                <w:rFonts w:ascii="Times New Roman" w:hAnsi="Times New Roman"/>
                <w:b/>
                <w:bCs/>
                <w:sz w:val="24"/>
                <w:szCs w:val="24"/>
              </w:rPr>
            </w:pPr>
            <w:r w:rsidRPr="007D0C63">
              <w:rPr>
                <w:rFonts w:ascii="Times New Roman" w:hAnsi="Times New Roman"/>
                <w:b/>
                <w:bCs/>
                <w:sz w:val="24"/>
                <w:szCs w:val="24"/>
              </w:rPr>
              <w:t>2</w:t>
            </w:r>
          </w:p>
        </w:tc>
        <w:tc>
          <w:tcPr>
            <w:tcW w:w="704" w:type="pct"/>
            <w:vMerge/>
          </w:tcPr>
          <w:p w14:paraId="52AF1CEC"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5D3A2EA5" w14:textId="77777777" w:rsidTr="005A0BE3">
        <w:trPr>
          <w:trHeight w:val="719"/>
        </w:trPr>
        <w:tc>
          <w:tcPr>
            <w:tcW w:w="726" w:type="pct"/>
            <w:vMerge/>
          </w:tcPr>
          <w:p w14:paraId="3E07ACE6" w14:textId="77777777" w:rsidR="00D539C1" w:rsidRPr="007D0C63" w:rsidRDefault="00D539C1" w:rsidP="005A0BE3">
            <w:pPr>
              <w:spacing w:after="0" w:line="240" w:lineRule="auto"/>
              <w:jc w:val="both"/>
              <w:rPr>
                <w:rFonts w:ascii="Times New Roman" w:hAnsi="Times New Roman"/>
                <w:b/>
                <w:bCs/>
                <w:sz w:val="24"/>
                <w:szCs w:val="24"/>
              </w:rPr>
            </w:pPr>
          </w:p>
        </w:tc>
        <w:tc>
          <w:tcPr>
            <w:tcW w:w="2994" w:type="pct"/>
          </w:tcPr>
          <w:p w14:paraId="4780C48D" w14:textId="77777777" w:rsidR="00D539C1" w:rsidRPr="007D0C63" w:rsidRDefault="00D539C1" w:rsidP="00D539C1">
            <w:pPr>
              <w:spacing w:after="0" w:line="240" w:lineRule="auto"/>
              <w:jc w:val="both"/>
              <w:rPr>
                <w:rFonts w:ascii="Times New Roman" w:hAnsi="Times New Roman"/>
                <w:sz w:val="24"/>
                <w:szCs w:val="24"/>
              </w:rPr>
            </w:pPr>
            <w:r w:rsidRPr="007D0C63">
              <w:rPr>
                <w:rFonts w:ascii="Times New Roman" w:hAnsi="Times New Roman"/>
                <w:sz w:val="24"/>
                <w:szCs w:val="24"/>
              </w:rPr>
              <w:t xml:space="preserve">Практическое занятие № </w:t>
            </w:r>
            <w:r>
              <w:rPr>
                <w:rFonts w:ascii="Times New Roman" w:hAnsi="Times New Roman"/>
                <w:sz w:val="24"/>
                <w:szCs w:val="24"/>
              </w:rPr>
              <w:t>6</w:t>
            </w:r>
            <w:r w:rsidRPr="007D0C63">
              <w:rPr>
                <w:rFonts w:ascii="Times New Roman" w:hAnsi="Times New Roman"/>
                <w:sz w:val="24"/>
                <w:szCs w:val="24"/>
              </w:rPr>
              <w:t>. Написание эссе по тематике: уроки октября 1993 года; политическая культура вза</w:t>
            </w:r>
            <w:r w:rsidR="003B3255">
              <w:rPr>
                <w:rFonts w:ascii="Times New Roman" w:hAnsi="Times New Roman"/>
                <w:sz w:val="24"/>
                <w:szCs w:val="24"/>
              </w:rPr>
              <w:t>имодействия власти и оппозиции</w:t>
            </w:r>
          </w:p>
        </w:tc>
        <w:tc>
          <w:tcPr>
            <w:tcW w:w="576" w:type="pct"/>
            <w:vAlign w:val="center"/>
          </w:tcPr>
          <w:p w14:paraId="32013CA0"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2</w:t>
            </w:r>
          </w:p>
        </w:tc>
        <w:tc>
          <w:tcPr>
            <w:tcW w:w="704" w:type="pct"/>
            <w:vMerge/>
          </w:tcPr>
          <w:p w14:paraId="747F9313"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08E5EB8B" w14:textId="77777777" w:rsidTr="005A0BE3">
        <w:trPr>
          <w:trHeight w:val="20"/>
        </w:trPr>
        <w:tc>
          <w:tcPr>
            <w:tcW w:w="726" w:type="pct"/>
            <w:vMerge/>
          </w:tcPr>
          <w:p w14:paraId="1C1C5BC4" w14:textId="77777777" w:rsidR="00D539C1" w:rsidRPr="007D0C63" w:rsidRDefault="00D539C1" w:rsidP="005A0BE3">
            <w:pPr>
              <w:spacing w:after="0" w:line="240" w:lineRule="auto"/>
              <w:jc w:val="both"/>
              <w:rPr>
                <w:rFonts w:ascii="Times New Roman" w:hAnsi="Times New Roman"/>
                <w:b/>
                <w:bCs/>
                <w:sz w:val="24"/>
                <w:szCs w:val="24"/>
              </w:rPr>
            </w:pPr>
          </w:p>
        </w:tc>
        <w:tc>
          <w:tcPr>
            <w:tcW w:w="2994" w:type="pct"/>
          </w:tcPr>
          <w:p w14:paraId="06F9304B" w14:textId="77777777" w:rsidR="00D539C1" w:rsidRPr="007D0C63" w:rsidRDefault="00D539C1" w:rsidP="00D539C1">
            <w:pPr>
              <w:spacing w:after="0" w:line="240" w:lineRule="auto"/>
              <w:jc w:val="both"/>
              <w:rPr>
                <w:rFonts w:ascii="Times New Roman" w:hAnsi="Times New Roman"/>
                <w:b/>
                <w:bCs/>
                <w:sz w:val="24"/>
                <w:szCs w:val="24"/>
              </w:rPr>
            </w:pPr>
            <w:r w:rsidRPr="007D0C63">
              <w:rPr>
                <w:rFonts w:ascii="Times New Roman" w:hAnsi="Times New Roman"/>
                <w:b/>
                <w:bCs/>
                <w:sz w:val="24"/>
                <w:szCs w:val="24"/>
              </w:rPr>
              <w:t>Самостоятельная работа обучающихся</w:t>
            </w:r>
          </w:p>
        </w:tc>
        <w:tc>
          <w:tcPr>
            <w:tcW w:w="576" w:type="pct"/>
            <w:vAlign w:val="center"/>
          </w:tcPr>
          <w:p w14:paraId="20BE68AB" w14:textId="77777777" w:rsidR="00D539C1" w:rsidRPr="007D0C63" w:rsidRDefault="00D539C1" w:rsidP="005A0BE3">
            <w:pPr>
              <w:spacing w:after="0" w:line="240" w:lineRule="auto"/>
              <w:jc w:val="center"/>
              <w:rPr>
                <w:rFonts w:ascii="Times New Roman" w:hAnsi="Times New Roman"/>
                <w:b/>
                <w:bCs/>
                <w:sz w:val="24"/>
                <w:szCs w:val="24"/>
              </w:rPr>
            </w:pPr>
          </w:p>
        </w:tc>
        <w:tc>
          <w:tcPr>
            <w:tcW w:w="704" w:type="pct"/>
            <w:vMerge/>
          </w:tcPr>
          <w:p w14:paraId="43C21D2C"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40325E59" w14:textId="77777777" w:rsidTr="005A0BE3">
        <w:trPr>
          <w:trHeight w:val="340"/>
        </w:trPr>
        <w:tc>
          <w:tcPr>
            <w:tcW w:w="726" w:type="pct"/>
            <w:vMerge w:val="restart"/>
          </w:tcPr>
          <w:p w14:paraId="7789DCB4" w14:textId="77777777" w:rsidR="00D539C1" w:rsidRDefault="00D539C1" w:rsidP="005A0BE3">
            <w:pPr>
              <w:spacing w:after="0" w:line="240" w:lineRule="auto"/>
              <w:jc w:val="both"/>
              <w:rPr>
                <w:rFonts w:ascii="Times New Roman" w:hAnsi="Times New Roman"/>
                <w:b/>
                <w:bCs/>
                <w:sz w:val="24"/>
                <w:szCs w:val="24"/>
              </w:rPr>
            </w:pPr>
            <w:r w:rsidRPr="007D0C63">
              <w:rPr>
                <w:rFonts w:ascii="Times New Roman" w:hAnsi="Times New Roman"/>
                <w:b/>
                <w:bCs/>
                <w:sz w:val="24"/>
                <w:szCs w:val="24"/>
              </w:rPr>
              <w:t xml:space="preserve">Тема </w:t>
            </w:r>
            <w:r>
              <w:rPr>
                <w:rFonts w:ascii="Times New Roman" w:hAnsi="Times New Roman"/>
                <w:b/>
                <w:bCs/>
                <w:sz w:val="24"/>
                <w:szCs w:val="24"/>
              </w:rPr>
              <w:t>2</w:t>
            </w:r>
            <w:r w:rsidRPr="007D0C63">
              <w:rPr>
                <w:rFonts w:ascii="Times New Roman" w:hAnsi="Times New Roman"/>
                <w:b/>
                <w:bCs/>
                <w:sz w:val="24"/>
                <w:szCs w:val="24"/>
              </w:rPr>
              <w:t>.2.</w:t>
            </w:r>
          </w:p>
          <w:p w14:paraId="7EE4E1D8" w14:textId="77777777" w:rsidR="00D539C1" w:rsidRPr="007D0C63" w:rsidRDefault="00D539C1" w:rsidP="005A0BE3">
            <w:pPr>
              <w:spacing w:after="0" w:line="240" w:lineRule="auto"/>
              <w:jc w:val="both"/>
              <w:rPr>
                <w:rFonts w:ascii="Times New Roman" w:hAnsi="Times New Roman"/>
                <w:b/>
                <w:bCs/>
                <w:sz w:val="24"/>
                <w:szCs w:val="24"/>
              </w:rPr>
            </w:pPr>
          </w:p>
          <w:p w14:paraId="2DB9106F" w14:textId="77777777" w:rsidR="00D539C1" w:rsidRPr="007D0C63" w:rsidRDefault="00D539C1" w:rsidP="005A0BE3">
            <w:pPr>
              <w:spacing w:after="0" w:line="240" w:lineRule="auto"/>
              <w:jc w:val="both"/>
              <w:rPr>
                <w:rFonts w:ascii="Times New Roman" w:hAnsi="Times New Roman"/>
                <w:b/>
                <w:bCs/>
                <w:sz w:val="24"/>
                <w:szCs w:val="24"/>
              </w:rPr>
            </w:pPr>
            <w:r w:rsidRPr="00B0056C">
              <w:rPr>
                <w:rFonts w:ascii="Times New Roman" w:hAnsi="Times New Roman"/>
                <w:b/>
                <w:sz w:val="24"/>
                <w:szCs w:val="24"/>
              </w:rPr>
              <w:t xml:space="preserve">Российская Федерация на современном этапе </w:t>
            </w:r>
          </w:p>
        </w:tc>
        <w:tc>
          <w:tcPr>
            <w:tcW w:w="2994" w:type="pct"/>
          </w:tcPr>
          <w:p w14:paraId="2FB83AA2" w14:textId="77777777" w:rsidR="00D539C1" w:rsidRPr="007D0C63" w:rsidRDefault="00D539C1" w:rsidP="00D539C1">
            <w:pPr>
              <w:spacing w:after="0" w:line="240" w:lineRule="auto"/>
              <w:jc w:val="both"/>
              <w:rPr>
                <w:rFonts w:ascii="Times New Roman" w:hAnsi="Times New Roman"/>
                <w:b/>
                <w:bCs/>
                <w:sz w:val="24"/>
                <w:szCs w:val="24"/>
              </w:rPr>
            </w:pPr>
            <w:r w:rsidRPr="007D0C63">
              <w:rPr>
                <w:rFonts w:ascii="Times New Roman" w:hAnsi="Times New Roman"/>
                <w:b/>
                <w:bCs/>
                <w:sz w:val="24"/>
                <w:szCs w:val="24"/>
              </w:rPr>
              <w:t xml:space="preserve">Содержание учебного материала </w:t>
            </w:r>
          </w:p>
        </w:tc>
        <w:tc>
          <w:tcPr>
            <w:tcW w:w="576" w:type="pct"/>
            <w:vAlign w:val="center"/>
          </w:tcPr>
          <w:p w14:paraId="49AE1731" w14:textId="77777777" w:rsidR="00D539C1" w:rsidRPr="007D0C63" w:rsidRDefault="00D539C1" w:rsidP="005A0BE3">
            <w:pPr>
              <w:spacing w:after="0" w:line="240" w:lineRule="auto"/>
              <w:jc w:val="center"/>
              <w:rPr>
                <w:rFonts w:ascii="Times New Roman" w:hAnsi="Times New Roman"/>
                <w:b/>
                <w:bCs/>
                <w:sz w:val="24"/>
                <w:szCs w:val="24"/>
              </w:rPr>
            </w:pPr>
            <w:r>
              <w:rPr>
                <w:rFonts w:ascii="Times New Roman" w:hAnsi="Times New Roman"/>
                <w:b/>
                <w:bCs/>
                <w:sz w:val="24"/>
                <w:szCs w:val="24"/>
                <w:lang w:val="en-US"/>
              </w:rPr>
              <w:t>16/2</w:t>
            </w:r>
          </w:p>
        </w:tc>
        <w:tc>
          <w:tcPr>
            <w:tcW w:w="704" w:type="pct"/>
            <w:vMerge w:val="restart"/>
          </w:tcPr>
          <w:p w14:paraId="36BC9170"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7B2438F8"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37AA86A5"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ОК04</w:t>
            </w:r>
          </w:p>
          <w:p w14:paraId="23FC27DB"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05</w:t>
            </w:r>
          </w:p>
          <w:p w14:paraId="1B91D414" w14:textId="77777777" w:rsidR="00D539C1"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06</w:t>
            </w:r>
          </w:p>
          <w:p w14:paraId="4481BCBC" w14:textId="77777777" w:rsidR="00D539C1" w:rsidRPr="007D0C63" w:rsidRDefault="00D539C1" w:rsidP="005A0BE3">
            <w:pPr>
              <w:spacing w:after="0" w:line="240" w:lineRule="auto"/>
              <w:jc w:val="center"/>
              <w:rPr>
                <w:rFonts w:ascii="Times New Roman" w:hAnsi="Times New Roman"/>
                <w:b/>
                <w:bCs/>
                <w:sz w:val="24"/>
                <w:szCs w:val="24"/>
              </w:rPr>
            </w:pPr>
            <w:r>
              <w:rPr>
                <w:rFonts w:ascii="Times New Roman" w:hAnsi="Times New Roman"/>
                <w:sz w:val="24"/>
                <w:szCs w:val="24"/>
              </w:rPr>
              <w:t>ОК 07</w:t>
            </w:r>
          </w:p>
        </w:tc>
      </w:tr>
      <w:tr w:rsidR="00D539C1" w:rsidRPr="007D0C63" w14:paraId="102A4D29" w14:textId="77777777" w:rsidTr="005A0BE3">
        <w:trPr>
          <w:trHeight w:val="340"/>
        </w:trPr>
        <w:tc>
          <w:tcPr>
            <w:tcW w:w="726" w:type="pct"/>
            <w:vMerge/>
          </w:tcPr>
          <w:p w14:paraId="675A654E" w14:textId="77777777" w:rsidR="00D539C1" w:rsidRPr="007D0C63" w:rsidRDefault="00D539C1" w:rsidP="005A0BE3">
            <w:pPr>
              <w:spacing w:after="0" w:line="240" w:lineRule="auto"/>
              <w:jc w:val="both"/>
              <w:rPr>
                <w:rFonts w:ascii="Times New Roman" w:hAnsi="Times New Roman"/>
                <w:b/>
                <w:bCs/>
                <w:sz w:val="24"/>
                <w:szCs w:val="24"/>
              </w:rPr>
            </w:pPr>
          </w:p>
        </w:tc>
        <w:tc>
          <w:tcPr>
            <w:tcW w:w="2994" w:type="pct"/>
          </w:tcPr>
          <w:p w14:paraId="11ED4D89" w14:textId="77777777" w:rsidR="00D539C1" w:rsidRPr="007D0C63" w:rsidRDefault="00D539C1" w:rsidP="005F5CDC">
            <w:pPr>
              <w:pStyle w:val="ae"/>
              <w:numPr>
                <w:ilvl w:val="0"/>
                <w:numId w:val="28"/>
              </w:numPr>
              <w:spacing w:before="0" w:after="0"/>
              <w:ind w:left="0" w:firstLine="0"/>
              <w:contextualSpacing/>
              <w:jc w:val="both"/>
              <w:rPr>
                <w:b/>
                <w:bCs/>
              </w:rPr>
            </w:pPr>
            <w:r w:rsidRPr="008C3849">
              <w:t xml:space="preserve">Курс </w:t>
            </w:r>
            <w:proofErr w:type="gramStart"/>
            <w:r w:rsidRPr="008C3849">
              <w:t>В.В.</w:t>
            </w:r>
            <w:proofErr w:type="gramEnd"/>
            <w:r w:rsidRPr="008C3849">
              <w:t xml:space="preserve"> Путина на консолидацию общества</w:t>
            </w:r>
            <w:r>
              <w:t xml:space="preserve">. </w:t>
            </w:r>
            <w:r w:rsidRPr="007D0C63">
              <w:t>Особенности формирования партийно-политической системы России в условиях демократической формы правления. Государственно-политическое развитие Российской Федерации в новом тысячелетии.</w:t>
            </w:r>
            <w:r w:rsidR="003B3255">
              <w:t xml:space="preserve"> Курс на суверенную демократию</w:t>
            </w:r>
          </w:p>
        </w:tc>
        <w:tc>
          <w:tcPr>
            <w:tcW w:w="576" w:type="pct"/>
            <w:vMerge w:val="restart"/>
            <w:vAlign w:val="center"/>
          </w:tcPr>
          <w:p w14:paraId="57C43F55" w14:textId="77777777" w:rsidR="00D539C1" w:rsidRPr="006411F7" w:rsidRDefault="00D539C1" w:rsidP="005A0BE3">
            <w:pPr>
              <w:spacing w:after="0" w:line="240" w:lineRule="auto"/>
              <w:jc w:val="center"/>
              <w:rPr>
                <w:rFonts w:ascii="Times New Roman" w:hAnsi="Times New Roman"/>
                <w:b/>
                <w:bCs/>
                <w:sz w:val="24"/>
                <w:szCs w:val="24"/>
              </w:rPr>
            </w:pPr>
            <w:r>
              <w:rPr>
                <w:rFonts w:ascii="Times New Roman" w:hAnsi="Times New Roman"/>
                <w:sz w:val="24"/>
                <w:szCs w:val="24"/>
              </w:rPr>
              <w:t>1</w:t>
            </w:r>
            <w:r>
              <w:rPr>
                <w:rFonts w:ascii="Times New Roman" w:hAnsi="Times New Roman"/>
                <w:sz w:val="24"/>
                <w:szCs w:val="24"/>
                <w:lang w:val="en-US"/>
              </w:rPr>
              <w:t>4</w:t>
            </w:r>
            <w:r>
              <w:rPr>
                <w:rFonts w:ascii="Times New Roman" w:hAnsi="Times New Roman"/>
                <w:sz w:val="24"/>
                <w:szCs w:val="24"/>
              </w:rPr>
              <w:t xml:space="preserve"> </w:t>
            </w:r>
          </w:p>
        </w:tc>
        <w:tc>
          <w:tcPr>
            <w:tcW w:w="704" w:type="pct"/>
            <w:vMerge/>
          </w:tcPr>
          <w:p w14:paraId="1EBE936C"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34B7E032" w14:textId="77777777" w:rsidTr="005A0BE3">
        <w:trPr>
          <w:trHeight w:val="340"/>
        </w:trPr>
        <w:tc>
          <w:tcPr>
            <w:tcW w:w="726" w:type="pct"/>
            <w:vMerge/>
          </w:tcPr>
          <w:p w14:paraId="41DED6D7" w14:textId="77777777" w:rsidR="00D539C1" w:rsidRPr="007D0C63" w:rsidRDefault="00D539C1" w:rsidP="005A0BE3">
            <w:pPr>
              <w:spacing w:after="0" w:line="240" w:lineRule="auto"/>
              <w:jc w:val="both"/>
              <w:rPr>
                <w:rFonts w:ascii="Times New Roman" w:hAnsi="Times New Roman"/>
                <w:b/>
                <w:bCs/>
                <w:sz w:val="24"/>
                <w:szCs w:val="24"/>
              </w:rPr>
            </w:pPr>
          </w:p>
        </w:tc>
        <w:tc>
          <w:tcPr>
            <w:tcW w:w="2994" w:type="pct"/>
          </w:tcPr>
          <w:p w14:paraId="1CE4D1BF" w14:textId="77777777" w:rsidR="00D539C1" w:rsidRPr="00D539C1" w:rsidRDefault="00D539C1" w:rsidP="005F5CDC">
            <w:pPr>
              <w:pStyle w:val="ae"/>
              <w:numPr>
                <w:ilvl w:val="0"/>
                <w:numId w:val="28"/>
              </w:numPr>
              <w:spacing w:before="0" w:after="0"/>
              <w:ind w:left="0" w:firstLine="0"/>
              <w:contextualSpacing/>
              <w:jc w:val="both"/>
              <w:rPr>
                <w:rFonts w:eastAsia="Calibri"/>
                <w:lang w:eastAsia="en-US"/>
              </w:rPr>
            </w:pPr>
            <w:r w:rsidRPr="008C3849">
              <w:t>Создание системы Единого гражданского общества: толерантность, правосознание, гражданская активность как основы разви</w:t>
            </w:r>
            <w:r w:rsidR="003B3255">
              <w:t>тия России на современном этапе</w:t>
            </w:r>
          </w:p>
        </w:tc>
        <w:tc>
          <w:tcPr>
            <w:tcW w:w="576" w:type="pct"/>
            <w:vMerge/>
            <w:vAlign w:val="center"/>
          </w:tcPr>
          <w:p w14:paraId="114F457C" w14:textId="77777777" w:rsidR="00D539C1" w:rsidRPr="006411F7" w:rsidRDefault="00D539C1" w:rsidP="005A0BE3">
            <w:pPr>
              <w:spacing w:after="0" w:line="240" w:lineRule="auto"/>
              <w:jc w:val="center"/>
              <w:rPr>
                <w:rFonts w:ascii="Times New Roman" w:hAnsi="Times New Roman"/>
                <w:b/>
                <w:bCs/>
                <w:sz w:val="24"/>
                <w:szCs w:val="24"/>
              </w:rPr>
            </w:pPr>
          </w:p>
        </w:tc>
        <w:tc>
          <w:tcPr>
            <w:tcW w:w="704" w:type="pct"/>
            <w:vMerge/>
          </w:tcPr>
          <w:p w14:paraId="29296942"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0B3D46C5" w14:textId="77777777" w:rsidTr="005A0BE3">
        <w:trPr>
          <w:trHeight w:val="340"/>
        </w:trPr>
        <w:tc>
          <w:tcPr>
            <w:tcW w:w="726" w:type="pct"/>
            <w:vMerge/>
          </w:tcPr>
          <w:p w14:paraId="0D20A221" w14:textId="77777777" w:rsidR="00D539C1" w:rsidRPr="007D0C63" w:rsidRDefault="00D539C1" w:rsidP="005A0BE3">
            <w:pPr>
              <w:spacing w:after="0" w:line="240" w:lineRule="auto"/>
              <w:jc w:val="both"/>
              <w:rPr>
                <w:rFonts w:ascii="Times New Roman" w:hAnsi="Times New Roman"/>
                <w:b/>
                <w:bCs/>
                <w:sz w:val="24"/>
                <w:szCs w:val="24"/>
              </w:rPr>
            </w:pPr>
          </w:p>
        </w:tc>
        <w:tc>
          <w:tcPr>
            <w:tcW w:w="2994" w:type="pct"/>
          </w:tcPr>
          <w:p w14:paraId="37F875CD" w14:textId="77777777" w:rsidR="00D539C1" w:rsidRPr="00D539C1" w:rsidRDefault="00D539C1" w:rsidP="005F5CDC">
            <w:pPr>
              <w:pStyle w:val="ae"/>
              <w:numPr>
                <w:ilvl w:val="0"/>
                <w:numId w:val="28"/>
              </w:numPr>
              <w:spacing w:before="0" w:after="0"/>
              <w:ind w:left="0" w:firstLine="0"/>
              <w:contextualSpacing/>
              <w:jc w:val="both"/>
              <w:rPr>
                <w:rFonts w:eastAsia="Calibri"/>
                <w:lang w:eastAsia="en-US"/>
              </w:rPr>
            </w:pPr>
            <w:r w:rsidRPr="00507ECF">
              <w:t>Экономическая стратегия России: переход к рынку.</w:t>
            </w:r>
            <w:r>
              <w:t xml:space="preserve"> </w:t>
            </w:r>
            <w:r w:rsidRPr="00507ECF">
              <w:t>Приоритетные национальные проекты</w:t>
            </w:r>
          </w:p>
        </w:tc>
        <w:tc>
          <w:tcPr>
            <w:tcW w:w="576" w:type="pct"/>
            <w:vMerge/>
            <w:vAlign w:val="center"/>
          </w:tcPr>
          <w:p w14:paraId="51CBFA96" w14:textId="77777777" w:rsidR="00D539C1" w:rsidRPr="006411F7" w:rsidRDefault="00D539C1" w:rsidP="005A0BE3">
            <w:pPr>
              <w:spacing w:after="0" w:line="240" w:lineRule="auto"/>
              <w:jc w:val="center"/>
              <w:rPr>
                <w:rFonts w:ascii="Times New Roman" w:hAnsi="Times New Roman"/>
                <w:b/>
                <w:bCs/>
                <w:sz w:val="24"/>
                <w:szCs w:val="24"/>
              </w:rPr>
            </w:pPr>
          </w:p>
        </w:tc>
        <w:tc>
          <w:tcPr>
            <w:tcW w:w="704" w:type="pct"/>
            <w:vMerge/>
          </w:tcPr>
          <w:p w14:paraId="1959206A"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3F6E8A58" w14:textId="77777777" w:rsidTr="005A0BE3">
        <w:trPr>
          <w:trHeight w:val="340"/>
        </w:trPr>
        <w:tc>
          <w:tcPr>
            <w:tcW w:w="726" w:type="pct"/>
            <w:vMerge/>
          </w:tcPr>
          <w:p w14:paraId="48D0B940" w14:textId="77777777" w:rsidR="00D539C1" w:rsidRPr="007D0C63" w:rsidRDefault="00D539C1" w:rsidP="005A0BE3">
            <w:pPr>
              <w:spacing w:after="0" w:line="240" w:lineRule="auto"/>
              <w:jc w:val="both"/>
              <w:rPr>
                <w:rFonts w:ascii="Times New Roman" w:hAnsi="Times New Roman"/>
                <w:b/>
                <w:bCs/>
                <w:sz w:val="24"/>
                <w:szCs w:val="24"/>
              </w:rPr>
            </w:pPr>
          </w:p>
        </w:tc>
        <w:tc>
          <w:tcPr>
            <w:tcW w:w="2994" w:type="pct"/>
          </w:tcPr>
          <w:p w14:paraId="0A5FA33F" w14:textId="77777777" w:rsidR="00D539C1" w:rsidRPr="00D539C1" w:rsidRDefault="00D539C1" w:rsidP="005F5CDC">
            <w:pPr>
              <w:pStyle w:val="ae"/>
              <w:numPr>
                <w:ilvl w:val="0"/>
                <w:numId w:val="28"/>
              </w:numPr>
              <w:spacing w:before="0" w:after="0"/>
              <w:ind w:left="0" w:firstLine="0"/>
              <w:contextualSpacing/>
              <w:jc w:val="both"/>
              <w:rPr>
                <w:rFonts w:eastAsia="Calibri"/>
                <w:lang w:eastAsia="en-US"/>
              </w:rPr>
            </w:pPr>
            <w:r w:rsidRPr="00D539C1">
              <w:rPr>
                <w:rFonts w:eastAsia="Calibri"/>
                <w:lang w:eastAsia="en-US"/>
              </w:rPr>
              <w:t>Ичкерия. Вторая чеченская война. Проблемы восстановления Чечни. Р</w:t>
            </w:r>
            <w:r w:rsidR="003B3255">
              <w:rPr>
                <w:rFonts w:eastAsia="Calibri"/>
                <w:lang w:eastAsia="en-US"/>
              </w:rPr>
              <w:t>адикальный исламизм и терроризм</w:t>
            </w:r>
          </w:p>
        </w:tc>
        <w:tc>
          <w:tcPr>
            <w:tcW w:w="576" w:type="pct"/>
            <w:vMerge/>
            <w:vAlign w:val="center"/>
          </w:tcPr>
          <w:p w14:paraId="120656F2" w14:textId="77777777" w:rsidR="00D539C1" w:rsidRPr="006411F7" w:rsidRDefault="00D539C1" w:rsidP="005A0BE3">
            <w:pPr>
              <w:spacing w:after="0" w:line="240" w:lineRule="auto"/>
              <w:jc w:val="center"/>
              <w:rPr>
                <w:rFonts w:ascii="Times New Roman" w:hAnsi="Times New Roman"/>
                <w:b/>
                <w:bCs/>
                <w:sz w:val="24"/>
                <w:szCs w:val="24"/>
              </w:rPr>
            </w:pPr>
          </w:p>
        </w:tc>
        <w:tc>
          <w:tcPr>
            <w:tcW w:w="704" w:type="pct"/>
            <w:vMerge/>
          </w:tcPr>
          <w:p w14:paraId="18423817"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118A8493" w14:textId="77777777" w:rsidTr="005A0BE3">
        <w:trPr>
          <w:trHeight w:val="340"/>
        </w:trPr>
        <w:tc>
          <w:tcPr>
            <w:tcW w:w="726" w:type="pct"/>
            <w:vMerge/>
          </w:tcPr>
          <w:p w14:paraId="0EBE3075" w14:textId="77777777" w:rsidR="00D539C1" w:rsidRPr="007D0C63" w:rsidRDefault="00D539C1" w:rsidP="005A0BE3">
            <w:pPr>
              <w:spacing w:after="0" w:line="240" w:lineRule="auto"/>
              <w:jc w:val="both"/>
              <w:rPr>
                <w:rFonts w:ascii="Times New Roman" w:hAnsi="Times New Roman"/>
                <w:b/>
                <w:bCs/>
                <w:sz w:val="24"/>
                <w:szCs w:val="24"/>
              </w:rPr>
            </w:pPr>
          </w:p>
        </w:tc>
        <w:tc>
          <w:tcPr>
            <w:tcW w:w="2994" w:type="pct"/>
          </w:tcPr>
          <w:p w14:paraId="3155ADDB" w14:textId="77777777" w:rsidR="00D539C1" w:rsidRPr="00D539C1" w:rsidRDefault="00D539C1" w:rsidP="005F5CDC">
            <w:pPr>
              <w:pStyle w:val="ae"/>
              <w:numPr>
                <w:ilvl w:val="0"/>
                <w:numId w:val="28"/>
              </w:numPr>
              <w:spacing w:before="0" w:after="0"/>
              <w:ind w:left="0" w:firstLine="0"/>
              <w:contextualSpacing/>
              <w:jc w:val="both"/>
              <w:rPr>
                <w:rFonts w:eastAsia="Calibri"/>
                <w:lang w:eastAsia="en-US"/>
              </w:rPr>
            </w:pPr>
            <w:r w:rsidRPr="00D539C1">
              <w:rPr>
                <w:rFonts w:eastAsia="Calibri"/>
                <w:lang w:eastAsia="en-US"/>
              </w:rPr>
              <w:t xml:space="preserve">Нарастание </w:t>
            </w:r>
            <w:r w:rsidRPr="0057384F">
              <w:t xml:space="preserve">кризиса и национальное самоопределение в Крыму Референдум </w:t>
            </w:r>
            <w:r w:rsidR="003B3255">
              <w:br/>
            </w:r>
            <w:r w:rsidRPr="0057384F">
              <w:t>о национальном самоопределении в Крыму и образование Крымского федерального округа Российской Федерации. Социально-экономическое развитие Крыма в составе Российской Федерации</w:t>
            </w:r>
          </w:p>
        </w:tc>
        <w:tc>
          <w:tcPr>
            <w:tcW w:w="576" w:type="pct"/>
            <w:vMerge/>
            <w:vAlign w:val="center"/>
          </w:tcPr>
          <w:p w14:paraId="3EFB6A9F" w14:textId="77777777" w:rsidR="00D539C1" w:rsidRPr="006411F7" w:rsidRDefault="00D539C1" w:rsidP="005A0BE3">
            <w:pPr>
              <w:spacing w:after="0" w:line="240" w:lineRule="auto"/>
              <w:jc w:val="center"/>
              <w:rPr>
                <w:rFonts w:ascii="Times New Roman" w:hAnsi="Times New Roman"/>
                <w:b/>
                <w:bCs/>
                <w:sz w:val="24"/>
                <w:szCs w:val="24"/>
              </w:rPr>
            </w:pPr>
          </w:p>
        </w:tc>
        <w:tc>
          <w:tcPr>
            <w:tcW w:w="704" w:type="pct"/>
            <w:vMerge/>
          </w:tcPr>
          <w:p w14:paraId="4E363B37"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66932DFD" w14:textId="77777777" w:rsidTr="005A0BE3">
        <w:trPr>
          <w:trHeight w:val="340"/>
        </w:trPr>
        <w:tc>
          <w:tcPr>
            <w:tcW w:w="726" w:type="pct"/>
            <w:vMerge/>
          </w:tcPr>
          <w:p w14:paraId="0A0CBBD8" w14:textId="77777777" w:rsidR="00D539C1" w:rsidRPr="007D0C63" w:rsidRDefault="00D539C1" w:rsidP="005A0BE3">
            <w:pPr>
              <w:spacing w:after="0" w:line="240" w:lineRule="auto"/>
              <w:jc w:val="both"/>
              <w:rPr>
                <w:rFonts w:ascii="Times New Roman" w:hAnsi="Times New Roman"/>
                <w:b/>
                <w:bCs/>
                <w:sz w:val="24"/>
                <w:szCs w:val="24"/>
              </w:rPr>
            </w:pPr>
          </w:p>
        </w:tc>
        <w:tc>
          <w:tcPr>
            <w:tcW w:w="2994" w:type="pct"/>
          </w:tcPr>
          <w:p w14:paraId="258F090A" w14:textId="77777777" w:rsidR="000A2DB4" w:rsidRPr="000A2DB4" w:rsidRDefault="00D539C1" w:rsidP="005F5CDC">
            <w:pPr>
              <w:pStyle w:val="ae"/>
              <w:numPr>
                <w:ilvl w:val="0"/>
                <w:numId w:val="28"/>
              </w:numPr>
              <w:spacing w:before="0" w:after="0"/>
              <w:ind w:left="0" w:firstLine="0"/>
              <w:contextualSpacing/>
              <w:jc w:val="both"/>
              <w:rPr>
                <w:rFonts w:eastAsia="Calibri"/>
                <w:lang w:eastAsia="en-US"/>
              </w:rPr>
            </w:pPr>
            <w:r w:rsidRPr="008C3849">
              <w:t>Внешняя политика России в начале 21 века. Восстановление позиции России на международной арене</w:t>
            </w:r>
            <w:r>
              <w:t>.</w:t>
            </w:r>
            <w:r w:rsidRPr="008C3849">
              <w:t xml:space="preserve"> </w:t>
            </w:r>
          </w:p>
          <w:p w14:paraId="7B5A879E" w14:textId="77777777" w:rsidR="000A2DB4" w:rsidRPr="00D539C1" w:rsidRDefault="00D539C1" w:rsidP="003B3255">
            <w:pPr>
              <w:pStyle w:val="ae"/>
              <w:spacing w:before="0" w:after="0"/>
              <w:ind w:left="0"/>
              <w:contextualSpacing/>
              <w:jc w:val="both"/>
              <w:rPr>
                <w:rFonts w:eastAsia="Calibri"/>
                <w:lang w:eastAsia="en-US"/>
              </w:rPr>
            </w:pPr>
            <w:r w:rsidRPr="00507ECF">
              <w:t xml:space="preserve">Россия и Запад: поиск взаимопонимания. Курс на разоружение. </w:t>
            </w:r>
            <w:r>
              <w:t xml:space="preserve">Россия и СНГ. </w:t>
            </w:r>
            <w:r w:rsidRPr="00507ECF">
              <w:t>Агрессивная политика НАТО. Проблемы Ближнего Востока. Место РФ</w:t>
            </w:r>
            <w:r w:rsidR="003B3255">
              <w:t xml:space="preserve"> в мировой политической системе</w:t>
            </w:r>
          </w:p>
        </w:tc>
        <w:tc>
          <w:tcPr>
            <w:tcW w:w="576" w:type="pct"/>
            <w:vMerge/>
            <w:vAlign w:val="center"/>
          </w:tcPr>
          <w:p w14:paraId="5B11A112" w14:textId="77777777" w:rsidR="00D539C1" w:rsidRPr="006411F7" w:rsidRDefault="00D539C1" w:rsidP="005A0BE3">
            <w:pPr>
              <w:spacing w:after="0" w:line="240" w:lineRule="auto"/>
              <w:jc w:val="center"/>
              <w:rPr>
                <w:rFonts w:ascii="Times New Roman" w:hAnsi="Times New Roman"/>
                <w:b/>
                <w:bCs/>
                <w:sz w:val="24"/>
                <w:szCs w:val="24"/>
              </w:rPr>
            </w:pPr>
          </w:p>
        </w:tc>
        <w:tc>
          <w:tcPr>
            <w:tcW w:w="704" w:type="pct"/>
            <w:vMerge/>
          </w:tcPr>
          <w:p w14:paraId="4E5D264D"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64999DAE" w14:textId="77777777" w:rsidTr="005A0BE3">
        <w:trPr>
          <w:trHeight w:val="20"/>
        </w:trPr>
        <w:tc>
          <w:tcPr>
            <w:tcW w:w="726" w:type="pct"/>
            <w:vMerge/>
          </w:tcPr>
          <w:p w14:paraId="375830D5" w14:textId="77777777" w:rsidR="00D539C1" w:rsidRPr="007D0C63" w:rsidRDefault="00D539C1" w:rsidP="005A0BE3">
            <w:pPr>
              <w:spacing w:after="0" w:line="240" w:lineRule="auto"/>
              <w:jc w:val="both"/>
              <w:rPr>
                <w:rFonts w:ascii="Times New Roman" w:hAnsi="Times New Roman"/>
                <w:b/>
                <w:bCs/>
                <w:sz w:val="24"/>
                <w:szCs w:val="24"/>
              </w:rPr>
            </w:pPr>
          </w:p>
        </w:tc>
        <w:tc>
          <w:tcPr>
            <w:tcW w:w="2994" w:type="pct"/>
          </w:tcPr>
          <w:p w14:paraId="4D5620C3" w14:textId="77777777" w:rsidR="000A2DB4" w:rsidRPr="000A2DB4" w:rsidRDefault="00D539C1" w:rsidP="005F5CDC">
            <w:pPr>
              <w:pStyle w:val="ae"/>
              <w:numPr>
                <w:ilvl w:val="0"/>
                <w:numId w:val="28"/>
              </w:numPr>
              <w:spacing w:before="0" w:after="0"/>
              <w:ind w:left="0" w:firstLine="0"/>
              <w:contextualSpacing/>
              <w:jc w:val="both"/>
              <w:rPr>
                <w:rFonts w:eastAsia="Calibri"/>
                <w:lang w:eastAsia="en-US"/>
              </w:rPr>
            </w:pPr>
            <w:r>
              <w:t xml:space="preserve">Угрозы и задачи России в </w:t>
            </w:r>
            <w:r w:rsidRPr="008321A6">
              <w:t>XXI</w:t>
            </w:r>
            <w:r>
              <w:t xml:space="preserve"> веке. </w:t>
            </w:r>
            <w:r w:rsidRPr="008321A6">
              <w:t>Перспективные направления и основные проблемы развития РФ на современном этапе. Территориальная целостность России, уважение прав ее населения и соседних народов – главное условие политического развития. Россия и страны ближнего зарубежья.</w:t>
            </w:r>
            <w:r>
              <w:t xml:space="preserve"> </w:t>
            </w:r>
          </w:p>
          <w:p w14:paraId="7C33BA51" w14:textId="77777777" w:rsidR="00D539C1" w:rsidRPr="00D539C1" w:rsidRDefault="00D539C1" w:rsidP="000A2DB4">
            <w:pPr>
              <w:pStyle w:val="ae"/>
              <w:spacing w:before="0" w:after="0"/>
              <w:ind w:left="0"/>
              <w:contextualSpacing/>
              <w:jc w:val="both"/>
              <w:rPr>
                <w:rFonts w:eastAsia="Calibri"/>
                <w:lang w:eastAsia="en-US"/>
              </w:rPr>
            </w:pPr>
            <w:r w:rsidRPr="008321A6">
              <w:t xml:space="preserve">Инновационная деятельность – приоритетное направление в науке и экономике. Важнейшие научные открытия и технические достижения современной России </w:t>
            </w:r>
            <w:r w:rsidR="003B3255">
              <w:br/>
            </w:r>
            <w:r w:rsidRPr="008321A6">
              <w:t>с позиций их инновационного характера и воз</w:t>
            </w:r>
            <w:r w:rsidR="003B3255">
              <w:t>можности применения в экономике</w:t>
            </w:r>
          </w:p>
        </w:tc>
        <w:tc>
          <w:tcPr>
            <w:tcW w:w="576" w:type="pct"/>
            <w:vMerge/>
            <w:vAlign w:val="center"/>
          </w:tcPr>
          <w:p w14:paraId="677FC1B1" w14:textId="77777777" w:rsidR="00D539C1" w:rsidRPr="007D0C63" w:rsidRDefault="00D539C1" w:rsidP="005A0BE3">
            <w:pPr>
              <w:spacing w:after="0" w:line="240" w:lineRule="auto"/>
              <w:jc w:val="center"/>
              <w:rPr>
                <w:rFonts w:ascii="Times New Roman" w:hAnsi="Times New Roman"/>
                <w:sz w:val="24"/>
                <w:szCs w:val="24"/>
              </w:rPr>
            </w:pPr>
          </w:p>
        </w:tc>
        <w:tc>
          <w:tcPr>
            <w:tcW w:w="704" w:type="pct"/>
            <w:vMerge/>
          </w:tcPr>
          <w:p w14:paraId="2B367E57"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0ED2833C" w14:textId="77777777" w:rsidTr="005A0BE3">
        <w:trPr>
          <w:trHeight w:val="20"/>
        </w:trPr>
        <w:tc>
          <w:tcPr>
            <w:tcW w:w="726" w:type="pct"/>
            <w:vMerge/>
          </w:tcPr>
          <w:p w14:paraId="74430063" w14:textId="77777777" w:rsidR="00D539C1" w:rsidRPr="007D0C63" w:rsidRDefault="00D539C1" w:rsidP="005A0BE3">
            <w:pPr>
              <w:spacing w:after="0" w:line="240" w:lineRule="auto"/>
              <w:jc w:val="both"/>
              <w:rPr>
                <w:rFonts w:ascii="Times New Roman" w:hAnsi="Times New Roman"/>
                <w:b/>
                <w:bCs/>
                <w:sz w:val="24"/>
                <w:szCs w:val="24"/>
              </w:rPr>
            </w:pPr>
          </w:p>
        </w:tc>
        <w:tc>
          <w:tcPr>
            <w:tcW w:w="2994" w:type="pct"/>
          </w:tcPr>
          <w:p w14:paraId="4972D08C" w14:textId="77777777" w:rsidR="00D539C1" w:rsidRPr="007D0C63" w:rsidRDefault="00D539C1" w:rsidP="00D539C1">
            <w:pPr>
              <w:spacing w:after="0" w:line="240" w:lineRule="auto"/>
              <w:jc w:val="both"/>
              <w:rPr>
                <w:rFonts w:ascii="Times New Roman" w:hAnsi="Times New Roman"/>
                <w:bCs/>
                <w:sz w:val="24"/>
                <w:szCs w:val="24"/>
              </w:rPr>
            </w:pPr>
            <w:r w:rsidRPr="007D0C63">
              <w:rPr>
                <w:rFonts w:ascii="Times New Roman" w:hAnsi="Times New Roman"/>
                <w:b/>
                <w:bCs/>
                <w:sz w:val="24"/>
                <w:szCs w:val="24"/>
              </w:rPr>
              <w:t>В том числе практических занятий</w:t>
            </w:r>
          </w:p>
        </w:tc>
        <w:tc>
          <w:tcPr>
            <w:tcW w:w="576" w:type="pct"/>
            <w:vAlign w:val="center"/>
          </w:tcPr>
          <w:p w14:paraId="54B76AFE" w14:textId="77777777" w:rsidR="00D539C1" w:rsidRPr="00B1380A" w:rsidRDefault="00D539C1" w:rsidP="005A0BE3">
            <w:pPr>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2</w:t>
            </w:r>
          </w:p>
        </w:tc>
        <w:tc>
          <w:tcPr>
            <w:tcW w:w="704" w:type="pct"/>
            <w:vMerge/>
          </w:tcPr>
          <w:p w14:paraId="1B906DD7"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0AB92A60" w14:textId="77777777" w:rsidTr="005A0BE3">
        <w:trPr>
          <w:trHeight w:val="20"/>
        </w:trPr>
        <w:tc>
          <w:tcPr>
            <w:tcW w:w="726" w:type="pct"/>
            <w:vMerge/>
          </w:tcPr>
          <w:p w14:paraId="3D015C21" w14:textId="77777777" w:rsidR="00D539C1" w:rsidRPr="007D0C63" w:rsidRDefault="00D539C1" w:rsidP="005A0BE3">
            <w:pPr>
              <w:spacing w:after="0" w:line="240" w:lineRule="auto"/>
              <w:jc w:val="both"/>
              <w:rPr>
                <w:rFonts w:ascii="Times New Roman" w:hAnsi="Times New Roman"/>
                <w:b/>
                <w:bCs/>
                <w:sz w:val="24"/>
                <w:szCs w:val="24"/>
              </w:rPr>
            </w:pPr>
          </w:p>
        </w:tc>
        <w:tc>
          <w:tcPr>
            <w:tcW w:w="2994" w:type="pct"/>
          </w:tcPr>
          <w:p w14:paraId="783834D4" w14:textId="77777777" w:rsidR="00D539C1" w:rsidRPr="007D0C63" w:rsidRDefault="00D539C1" w:rsidP="00D539C1">
            <w:pPr>
              <w:spacing w:after="0" w:line="240" w:lineRule="auto"/>
              <w:jc w:val="both"/>
              <w:rPr>
                <w:rFonts w:ascii="Times New Roman" w:hAnsi="Times New Roman"/>
                <w:b/>
                <w:bCs/>
                <w:sz w:val="24"/>
                <w:szCs w:val="24"/>
              </w:rPr>
            </w:pPr>
            <w:r w:rsidRPr="007D0C63">
              <w:rPr>
                <w:rFonts w:ascii="Times New Roman" w:hAnsi="Times New Roman"/>
                <w:bCs/>
                <w:sz w:val="24"/>
                <w:szCs w:val="24"/>
              </w:rPr>
              <w:t>Практическое занятие № 7. Работа в группах: подготовка и защита презентации по теме занятия</w:t>
            </w:r>
          </w:p>
        </w:tc>
        <w:tc>
          <w:tcPr>
            <w:tcW w:w="576" w:type="pct"/>
            <w:vAlign w:val="center"/>
          </w:tcPr>
          <w:p w14:paraId="1F4F96DD" w14:textId="77777777" w:rsidR="00D539C1" w:rsidRPr="007D0C63" w:rsidRDefault="00D539C1" w:rsidP="005A0BE3">
            <w:pPr>
              <w:spacing w:before="120" w:after="0" w:line="240" w:lineRule="auto"/>
              <w:jc w:val="center"/>
              <w:rPr>
                <w:rFonts w:ascii="Times New Roman" w:hAnsi="Times New Roman"/>
                <w:sz w:val="24"/>
                <w:szCs w:val="24"/>
              </w:rPr>
            </w:pPr>
            <w:r w:rsidRPr="007D0C63">
              <w:rPr>
                <w:rFonts w:ascii="Times New Roman" w:hAnsi="Times New Roman"/>
                <w:sz w:val="24"/>
                <w:szCs w:val="24"/>
              </w:rPr>
              <w:t>2</w:t>
            </w:r>
          </w:p>
        </w:tc>
        <w:tc>
          <w:tcPr>
            <w:tcW w:w="704" w:type="pct"/>
            <w:vMerge/>
          </w:tcPr>
          <w:p w14:paraId="4B5B5ADA"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34DD3905" w14:textId="77777777" w:rsidTr="005A0BE3">
        <w:trPr>
          <w:trHeight w:val="20"/>
        </w:trPr>
        <w:tc>
          <w:tcPr>
            <w:tcW w:w="726" w:type="pct"/>
            <w:vMerge/>
          </w:tcPr>
          <w:p w14:paraId="7C9B5BCB" w14:textId="77777777" w:rsidR="00D539C1" w:rsidRPr="007D0C63" w:rsidRDefault="00D539C1" w:rsidP="005A0BE3">
            <w:pPr>
              <w:spacing w:before="120" w:after="0" w:line="240" w:lineRule="auto"/>
              <w:jc w:val="both"/>
              <w:rPr>
                <w:rFonts w:ascii="Times New Roman" w:hAnsi="Times New Roman"/>
                <w:b/>
                <w:bCs/>
                <w:sz w:val="24"/>
                <w:szCs w:val="24"/>
              </w:rPr>
            </w:pPr>
          </w:p>
        </w:tc>
        <w:tc>
          <w:tcPr>
            <w:tcW w:w="2994" w:type="pct"/>
          </w:tcPr>
          <w:p w14:paraId="6F1D806A" w14:textId="77777777" w:rsidR="00D539C1" w:rsidRPr="007D0C63" w:rsidRDefault="00D539C1" w:rsidP="005A0BE3">
            <w:pPr>
              <w:spacing w:after="0" w:line="240" w:lineRule="auto"/>
              <w:jc w:val="both"/>
              <w:rPr>
                <w:rFonts w:ascii="Times New Roman" w:hAnsi="Times New Roman"/>
                <w:b/>
                <w:bCs/>
                <w:sz w:val="24"/>
                <w:szCs w:val="24"/>
              </w:rPr>
            </w:pPr>
            <w:r w:rsidRPr="007D0C63">
              <w:rPr>
                <w:rFonts w:ascii="Times New Roman" w:hAnsi="Times New Roman"/>
                <w:b/>
                <w:bCs/>
                <w:sz w:val="24"/>
                <w:szCs w:val="24"/>
              </w:rPr>
              <w:t>Самостоятельная работа обучающихся</w:t>
            </w:r>
          </w:p>
        </w:tc>
        <w:tc>
          <w:tcPr>
            <w:tcW w:w="576" w:type="pct"/>
            <w:vAlign w:val="center"/>
          </w:tcPr>
          <w:p w14:paraId="59D46482" w14:textId="77777777" w:rsidR="00D539C1" w:rsidRPr="007D0C63" w:rsidRDefault="00D539C1" w:rsidP="005A0BE3">
            <w:pPr>
              <w:spacing w:before="120" w:after="0" w:line="240" w:lineRule="auto"/>
              <w:jc w:val="center"/>
              <w:rPr>
                <w:rFonts w:ascii="Times New Roman" w:hAnsi="Times New Roman"/>
                <w:b/>
                <w:bCs/>
                <w:sz w:val="24"/>
                <w:szCs w:val="24"/>
              </w:rPr>
            </w:pPr>
          </w:p>
        </w:tc>
        <w:tc>
          <w:tcPr>
            <w:tcW w:w="704" w:type="pct"/>
            <w:vMerge/>
          </w:tcPr>
          <w:p w14:paraId="4420AEC3" w14:textId="77777777" w:rsidR="00D539C1" w:rsidRPr="007D0C63" w:rsidRDefault="00D539C1" w:rsidP="005A0BE3">
            <w:pPr>
              <w:spacing w:after="0" w:line="240" w:lineRule="auto"/>
              <w:jc w:val="center"/>
              <w:rPr>
                <w:rFonts w:ascii="Times New Roman" w:hAnsi="Times New Roman"/>
                <w:b/>
                <w:bCs/>
                <w:sz w:val="24"/>
                <w:szCs w:val="24"/>
              </w:rPr>
            </w:pPr>
          </w:p>
        </w:tc>
      </w:tr>
      <w:tr w:rsidR="00D539C1" w:rsidRPr="007D0C63" w14:paraId="4768BB31" w14:textId="77777777" w:rsidTr="005A0BE3">
        <w:trPr>
          <w:trHeight w:val="340"/>
        </w:trPr>
        <w:tc>
          <w:tcPr>
            <w:tcW w:w="726" w:type="pct"/>
            <w:vMerge w:val="restart"/>
            <w:tcBorders>
              <w:right w:val="single" w:sz="2" w:space="0" w:color="auto"/>
            </w:tcBorders>
          </w:tcPr>
          <w:p w14:paraId="25E147EA" w14:textId="77777777" w:rsidR="00D539C1" w:rsidRPr="007D0C63" w:rsidRDefault="00D539C1" w:rsidP="005A0BE3">
            <w:pPr>
              <w:spacing w:before="120" w:after="0" w:line="240" w:lineRule="auto"/>
              <w:jc w:val="both"/>
              <w:rPr>
                <w:rFonts w:ascii="Times New Roman" w:hAnsi="Times New Roman"/>
                <w:b/>
                <w:bCs/>
                <w:sz w:val="24"/>
                <w:szCs w:val="24"/>
              </w:rPr>
            </w:pPr>
            <w:r w:rsidRPr="007D0C63">
              <w:rPr>
                <w:rFonts w:ascii="Times New Roman" w:hAnsi="Times New Roman"/>
                <w:b/>
                <w:bCs/>
                <w:sz w:val="24"/>
                <w:szCs w:val="24"/>
              </w:rPr>
              <w:lastRenderedPageBreak/>
              <w:t xml:space="preserve">Тема </w:t>
            </w:r>
            <w:r>
              <w:rPr>
                <w:rFonts w:ascii="Times New Roman" w:hAnsi="Times New Roman"/>
                <w:b/>
                <w:bCs/>
                <w:sz w:val="24"/>
                <w:szCs w:val="24"/>
              </w:rPr>
              <w:t>2.3</w:t>
            </w:r>
          </w:p>
          <w:p w14:paraId="4E90A058" w14:textId="77777777" w:rsidR="00D539C1" w:rsidRPr="0076062E" w:rsidRDefault="00D539C1" w:rsidP="005A0BE3">
            <w:pPr>
              <w:spacing w:before="120" w:after="0" w:line="240" w:lineRule="auto"/>
              <w:rPr>
                <w:rFonts w:ascii="Times New Roman" w:hAnsi="Times New Roman"/>
                <w:b/>
                <w:bCs/>
                <w:sz w:val="24"/>
                <w:szCs w:val="24"/>
              </w:rPr>
            </w:pPr>
            <w:r w:rsidRPr="0076062E">
              <w:rPr>
                <w:rFonts w:ascii="Times New Roman" w:hAnsi="Times New Roman"/>
                <w:b/>
                <w:sz w:val="24"/>
                <w:szCs w:val="24"/>
              </w:rPr>
              <w:t xml:space="preserve">Основные тенденции и явления в культуре на рубеже </w:t>
            </w:r>
            <w:proofErr w:type="gramStart"/>
            <w:r w:rsidRPr="0076062E">
              <w:rPr>
                <w:rFonts w:ascii="Times New Roman" w:hAnsi="Times New Roman"/>
                <w:b/>
                <w:sz w:val="24"/>
                <w:szCs w:val="24"/>
                <w:lang w:val="en-US"/>
              </w:rPr>
              <w:t>XX</w:t>
            </w:r>
            <w:r w:rsidRPr="0076062E">
              <w:rPr>
                <w:rFonts w:ascii="Times New Roman" w:hAnsi="Times New Roman"/>
                <w:b/>
                <w:sz w:val="24"/>
                <w:szCs w:val="24"/>
              </w:rPr>
              <w:t xml:space="preserve"> – </w:t>
            </w:r>
            <w:r w:rsidRPr="0076062E">
              <w:rPr>
                <w:rFonts w:ascii="Times New Roman" w:hAnsi="Times New Roman"/>
                <w:b/>
                <w:sz w:val="24"/>
                <w:szCs w:val="24"/>
                <w:lang w:val="en-US"/>
              </w:rPr>
              <w:t>XXI</w:t>
            </w:r>
            <w:proofErr w:type="gramEnd"/>
            <w:r w:rsidRPr="0076062E">
              <w:rPr>
                <w:rFonts w:ascii="Times New Roman" w:hAnsi="Times New Roman"/>
                <w:b/>
                <w:sz w:val="24"/>
                <w:szCs w:val="24"/>
              </w:rPr>
              <w:t xml:space="preserve"> вв.</w:t>
            </w:r>
            <w:r w:rsidRPr="0076062E">
              <w:rPr>
                <w:rFonts w:ascii="Times New Roman" w:hAnsi="Times New Roman"/>
                <w:b/>
                <w:bCs/>
                <w:sz w:val="24"/>
                <w:szCs w:val="24"/>
              </w:rPr>
              <w:t xml:space="preserve"> </w:t>
            </w:r>
          </w:p>
        </w:tc>
        <w:tc>
          <w:tcPr>
            <w:tcW w:w="2994" w:type="pct"/>
            <w:tcBorders>
              <w:left w:val="single" w:sz="2" w:space="0" w:color="auto"/>
            </w:tcBorders>
          </w:tcPr>
          <w:p w14:paraId="1D641C9F" w14:textId="77777777" w:rsidR="00D539C1" w:rsidRPr="007D0C63" w:rsidRDefault="00D539C1" w:rsidP="00293720">
            <w:pPr>
              <w:spacing w:after="0" w:line="240" w:lineRule="auto"/>
              <w:jc w:val="both"/>
              <w:rPr>
                <w:rFonts w:ascii="Times New Roman" w:hAnsi="Times New Roman"/>
                <w:b/>
                <w:bCs/>
                <w:sz w:val="24"/>
                <w:szCs w:val="24"/>
              </w:rPr>
            </w:pPr>
            <w:r w:rsidRPr="007D0C63">
              <w:rPr>
                <w:rFonts w:ascii="Times New Roman" w:hAnsi="Times New Roman"/>
                <w:b/>
                <w:bCs/>
                <w:sz w:val="24"/>
                <w:szCs w:val="24"/>
              </w:rPr>
              <w:t xml:space="preserve">Содержание учебного материала </w:t>
            </w:r>
          </w:p>
        </w:tc>
        <w:tc>
          <w:tcPr>
            <w:tcW w:w="576" w:type="pct"/>
            <w:vAlign w:val="center"/>
          </w:tcPr>
          <w:p w14:paraId="24AAD2A2" w14:textId="77777777" w:rsidR="00D539C1" w:rsidRPr="007D0C63" w:rsidRDefault="00D539C1" w:rsidP="005A0BE3">
            <w:pPr>
              <w:spacing w:before="120" w:after="0" w:line="240" w:lineRule="auto"/>
              <w:jc w:val="center"/>
              <w:rPr>
                <w:rFonts w:ascii="Times New Roman" w:hAnsi="Times New Roman"/>
                <w:b/>
                <w:bCs/>
                <w:sz w:val="24"/>
                <w:szCs w:val="24"/>
              </w:rPr>
            </w:pPr>
            <w:r w:rsidRPr="007D0C63">
              <w:rPr>
                <w:rFonts w:ascii="Times New Roman" w:hAnsi="Times New Roman"/>
                <w:b/>
                <w:bCs/>
                <w:sz w:val="24"/>
                <w:szCs w:val="24"/>
              </w:rPr>
              <w:t>2</w:t>
            </w:r>
          </w:p>
        </w:tc>
        <w:tc>
          <w:tcPr>
            <w:tcW w:w="704" w:type="pct"/>
            <w:vMerge w:val="restart"/>
          </w:tcPr>
          <w:p w14:paraId="485F66A5"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0EF1A0F6"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66B8A8C0"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ОК04</w:t>
            </w:r>
          </w:p>
          <w:p w14:paraId="552EAE1B"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05</w:t>
            </w:r>
          </w:p>
          <w:p w14:paraId="7ADA3246" w14:textId="77777777" w:rsidR="00D539C1"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06</w:t>
            </w:r>
          </w:p>
          <w:p w14:paraId="1FC799EC" w14:textId="77777777" w:rsidR="00D539C1" w:rsidRPr="007D0C63" w:rsidRDefault="00D539C1" w:rsidP="005A0BE3">
            <w:pPr>
              <w:spacing w:after="0" w:line="240" w:lineRule="auto"/>
              <w:jc w:val="center"/>
              <w:rPr>
                <w:rFonts w:ascii="Times New Roman" w:hAnsi="Times New Roman"/>
                <w:b/>
                <w:bCs/>
                <w:sz w:val="24"/>
                <w:szCs w:val="24"/>
              </w:rPr>
            </w:pPr>
            <w:r>
              <w:rPr>
                <w:rFonts w:ascii="Times New Roman" w:hAnsi="Times New Roman"/>
                <w:sz w:val="24"/>
                <w:szCs w:val="24"/>
              </w:rPr>
              <w:t>ОК 07</w:t>
            </w:r>
          </w:p>
        </w:tc>
      </w:tr>
      <w:tr w:rsidR="00D539C1" w:rsidRPr="007D0C63" w14:paraId="1B7A33C8" w14:textId="77777777" w:rsidTr="005A0BE3">
        <w:trPr>
          <w:trHeight w:val="20"/>
        </w:trPr>
        <w:tc>
          <w:tcPr>
            <w:tcW w:w="726" w:type="pct"/>
            <w:vMerge/>
            <w:tcBorders>
              <w:right w:val="single" w:sz="2" w:space="0" w:color="auto"/>
            </w:tcBorders>
          </w:tcPr>
          <w:p w14:paraId="17E21315" w14:textId="77777777" w:rsidR="00D539C1" w:rsidRPr="007D0C63" w:rsidRDefault="00D539C1" w:rsidP="005A0BE3">
            <w:pPr>
              <w:spacing w:before="120" w:after="0" w:line="240" w:lineRule="auto"/>
              <w:rPr>
                <w:rFonts w:ascii="Times New Roman" w:hAnsi="Times New Roman"/>
                <w:b/>
                <w:bCs/>
                <w:sz w:val="24"/>
                <w:szCs w:val="24"/>
              </w:rPr>
            </w:pPr>
          </w:p>
        </w:tc>
        <w:tc>
          <w:tcPr>
            <w:tcW w:w="2994" w:type="pct"/>
            <w:tcBorders>
              <w:left w:val="single" w:sz="2" w:space="0" w:color="auto"/>
            </w:tcBorders>
          </w:tcPr>
          <w:p w14:paraId="5702BCA8" w14:textId="77777777" w:rsidR="00D539C1" w:rsidRPr="007D0C63" w:rsidRDefault="00D539C1" w:rsidP="005F5CDC">
            <w:pPr>
              <w:pStyle w:val="ae"/>
              <w:numPr>
                <w:ilvl w:val="0"/>
                <w:numId w:val="29"/>
              </w:numPr>
              <w:spacing w:before="0" w:after="0"/>
              <w:ind w:left="-33" w:firstLine="33"/>
              <w:contextualSpacing/>
              <w:jc w:val="both"/>
            </w:pPr>
            <w:r w:rsidRPr="007D0C63">
              <w:t xml:space="preserve">Особенности развития культуры России на рубеже </w:t>
            </w:r>
            <w:proofErr w:type="gramStart"/>
            <w:r w:rsidRPr="007D0C63">
              <w:rPr>
                <w:lang w:val="en-US"/>
              </w:rPr>
              <w:t>XX</w:t>
            </w:r>
            <w:r w:rsidRPr="007D0C63">
              <w:t xml:space="preserve"> – </w:t>
            </w:r>
            <w:r w:rsidRPr="007D0C63">
              <w:rPr>
                <w:lang w:val="en-US"/>
              </w:rPr>
              <w:t>XXI</w:t>
            </w:r>
            <w:proofErr w:type="gramEnd"/>
            <w:r w:rsidRPr="007D0C63">
              <w:t xml:space="preserve"> вв.</w:t>
            </w:r>
            <w:r>
              <w:t xml:space="preserve"> </w:t>
            </w:r>
            <w:r w:rsidRPr="008321A6">
              <w:t xml:space="preserve">Проблема экспансии в Россию западной системы ценностей и формирование «массовой культуры». </w:t>
            </w:r>
            <w:r w:rsidRPr="007D0C63">
              <w:t>Государственная поддержка отечественной культуры; сохранение традиционных нравственных ценностей. Восстановление системы кинопроката; лидеры театральной жизни; культура на телевидении и радио.</w:t>
            </w:r>
          </w:p>
          <w:p w14:paraId="1F0C636F" w14:textId="77777777" w:rsidR="00D539C1" w:rsidRPr="00576108" w:rsidRDefault="00D539C1" w:rsidP="00293720">
            <w:pPr>
              <w:spacing w:after="0" w:line="240" w:lineRule="auto"/>
              <w:jc w:val="both"/>
              <w:rPr>
                <w:rFonts w:ascii="Times New Roman" w:hAnsi="Times New Roman"/>
                <w:sz w:val="24"/>
                <w:szCs w:val="24"/>
              </w:rPr>
            </w:pPr>
            <w:r w:rsidRPr="00576108">
              <w:rPr>
                <w:rFonts w:ascii="Times New Roman" w:hAnsi="Times New Roman"/>
                <w:sz w:val="24"/>
                <w:szCs w:val="24"/>
              </w:rPr>
              <w:t xml:space="preserve">Реформы системы образования. </w:t>
            </w:r>
          </w:p>
          <w:p w14:paraId="394F4A1A" w14:textId="77777777" w:rsidR="00D539C1" w:rsidRDefault="00D539C1" w:rsidP="00293720">
            <w:pPr>
              <w:widowControl w:val="0"/>
              <w:spacing w:after="0"/>
              <w:jc w:val="both"/>
              <w:rPr>
                <w:rFonts w:ascii="Times New Roman" w:hAnsi="Times New Roman"/>
                <w:sz w:val="24"/>
                <w:szCs w:val="24"/>
              </w:rPr>
            </w:pPr>
            <w:r w:rsidRPr="008321A6">
              <w:rPr>
                <w:rFonts w:ascii="Times New Roman" w:hAnsi="Times New Roman"/>
                <w:sz w:val="24"/>
                <w:szCs w:val="24"/>
              </w:rPr>
              <w:t xml:space="preserve">Тенденции сохранения национальных, религиозных, культурных традиций российской цивилизации как основы сохранения национальной идентичности. </w:t>
            </w:r>
          </w:p>
          <w:p w14:paraId="31DAAACD" w14:textId="77777777" w:rsidR="00D539C1" w:rsidRPr="007D0C63" w:rsidRDefault="00D539C1" w:rsidP="00293720">
            <w:pPr>
              <w:spacing w:after="0" w:line="240" w:lineRule="auto"/>
              <w:jc w:val="both"/>
              <w:rPr>
                <w:rFonts w:ascii="Times New Roman" w:hAnsi="Times New Roman"/>
                <w:sz w:val="24"/>
                <w:szCs w:val="24"/>
              </w:rPr>
            </w:pPr>
            <w:r w:rsidRPr="008321A6">
              <w:rPr>
                <w:rFonts w:ascii="Times New Roman" w:hAnsi="Times New Roman"/>
                <w:sz w:val="24"/>
                <w:szCs w:val="24"/>
              </w:rPr>
              <w:t xml:space="preserve">Сохранение традиционных нравственных ценностей и индивидуальных свобод человека – основа </w:t>
            </w:r>
            <w:r w:rsidR="003B3255">
              <w:rPr>
                <w:rFonts w:ascii="Times New Roman" w:hAnsi="Times New Roman"/>
                <w:sz w:val="24"/>
                <w:szCs w:val="24"/>
              </w:rPr>
              <w:t>развития духовной культуры в РФ</w:t>
            </w:r>
          </w:p>
        </w:tc>
        <w:tc>
          <w:tcPr>
            <w:tcW w:w="576" w:type="pct"/>
            <w:vAlign w:val="center"/>
          </w:tcPr>
          <w:p w14:paraId="2CD74EC5" w14:textId="77777777" w:rsidR="00D539C1" w:rsidRPr="007D0C63" w:rsidRDefault="00D539C1" w:rsidP="005A0BE3">
            <w:pPr>
              <w:spacing w:before="120" w:after="0" w:line="240" w:lineRule="auto"/>
              <w:jc w:val="center"/>
              <w:rPr>
                <w:rFonts w:ascii="Times New Roman" w:hAnsi="Times New Roman"/>
                <w:sz w:val="24"/>
                <w:szCs w:val="24"/>
              </w:rPr>
            </w:pPr>
            <w:r w:rsidRPr="007D0C63">
              <w:rPr>
                <w:rFonts w:ascii="Times New Roman" w:hAnsi="Times New Roman"/>
                <w:sz w:val="24"/>
                <w:szCs w:val="24"/>
              </w:rPr>
              <w:t>2</w:t>
            </w:r>
          </w:p>
        </w:tc>
        <w:tc>
          <w:tcPr>
            <w:tcW w:w="704" w:type="pct"/>
            <w:vMerge/>
          </w:tcPr>
          <w:p w14:paraId="5AF59C4E" w14:textId="77777777" w:rsidR="00D539C1" w:rsidRPr="007D0C63" w:rsidRDefault="00D539C1" w:rsidP="005A0BE3">
            <w:pPr>
              <w:spacing w:after="0" w:line="240" w:lineRule="auto"/>
              <w:rPr>
                <w:rFonts w:ascii="Times New Roman" w:hAnsi="Times New Roman"/>
                <w:b/>
                <w:bCs/>
                <w:sz w:val="24"/>
                <w:szCs w:val="24"/>
              </w:rPr>
            </w:pPr>
          </w:p>
        </w:tc>
      </w:tr>
      <w:tr w:rsidR="00D539C1" w:rsidRPr="007D0C63" w14:paraId="4016CBA9" w14:textId="77777777" w:rsidTr="00D539C1">
        <w:trPr>
          <w:trHeight w:val="275"/>
        </w:trPr>
        <w:tc>
          <w:tcPr>
            <w:tcW w:w="726" w:type="pct"/>
            <w:vMerge/>
            <w:tcBorders>
              <w:bottom w:val="single" w:sz="4" w:space="0" w:color="auto"/>
              <w:right w:val="single" w:sz="2" w:space="0" w:color="auto"/>
            </w:tcBorders>
          </w:tcPr>
          <w:p w14:paraId="3A213229" w14:textId="77777777" w:rsidR="00D539C1" w:rsidRPr="007D0C63" w:rsidRDefault="00D539C1" w:rsidP="005A0BE3">
            <w:pPr>
              <w:spacing w:before="120" w:after="0" w:line="240" w:lineRule="auto"/>
              <w:rPr>
                <w:rFonts w:ascii="Times New Roman" w:hAnsi="Times New Roman"/>
                <w:b/>
                <w:bCs/>
                <w:sz w:val="24"/>
                <w:szCs w:val="24"/>
              </w:rPr>
            </w:pPr>
          </w:p>
        </w:tc>
        <w:tc>
          <w:tcPr>
            <w:tcW w:w="2994" w:type="pct"/>
            <w:tcBorders>
              <w:left w:val="single" w:sz="2" w:space="0" w:color="auto"/>
              <w:bottom w:val="single" w:sz="4" w:space="0" w:color="auto"/>
            </w:tcBorders>
          </w:tcPr>
          <w:p w14:paraId="268E12B5" w14:textId="77777777" w:rsidR="00D539C1" w:rsidRPr="007D0C63" w:rsidRDefault="00D539C1" w:rsidP="00293720">
            <w:pPr>
              <w:spacing w:after="0" w:line="240" w:lineRule="auto"/>
              <w:rPr>
                <w:rFonts w:ascii="Times New Roman" w:hAnsi="Times New Roman"/>
                <w:b/>
                <w:bCs/>
                <w:sz w:val="24"/>
                <w:szCs w:val="24"/>
              </w:rPr>
            </w:pPr>
            <w:r w:rsidRPr="007D0C63">
              <w:rPr>
                <w:rFonts w:ascii="Times New Roman" w:hAnsi="Times New Roman"/>
                <w:b/>
                <w:bCs/>
                <w:sz w:val="24"/>
                <w:szCs w:val="24"/>
              </w:rPr>
              <w:t>В том числе практических занятий</w:t>
            </w:r>
          </w:p>
        </w:tc>
        <w:tc>
          <w:tcPr>
            <w:tcW w:w="576" w:type="pct"/>
            <w:tcBorders>
              <w:bottom w:val="single" w:sz="4" w:space="0" w:color="auto"/>
            </w:tcBorders>
            <w:vAlign w:val="center"/>
          </w:tcPr>
          <w:p w14:paraId="33706BFE" w14:textId="77777777" w:rsidR="00D539C1" w:rsidRPr="007D0C63" w:rsidRDefault="00D539C1" w:rsidP="00293720">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704" w:type="pct"/>
            <w:vMerge/>
            <w:tcBorders>
              <w:bottom w:val="single" w:sz="4" w:space="0" w:color="auto"/>
            </w:tcBorders>
          </w:tcPr>
          <w:p w14:paraId="7AEBB8A0" w14:textId="77777777" w:rsidR="00D539C1" w:rsidRPr="007D0C63" w:rsidRDefault="00D539C1" w:rsidP="005A0BE3">
            <w:pPr>
              <w:spacing w:after="0" w:line="240" w:lineRule="auto"/>
              <w:rPr>
                <w:rFonts w:ascii="Times New Roman" w:hAnsi="Times New Roman"/>
                <w:b/>
                <w:bCs/>
                <w:sz w:val="24"/>
                <w:szCs w:val="24"/>
              </w:rPr>
            </w:pPr>
          </w:p>
        </w:tc>
      </w:tr>
      <w:tr w:rsidR="00D539C1" w:rsidRPr="007D0C63" w14:paraId="1FBEC8D6" w14:textId="77777777" w:rsidTr="005A0BE3">
        <w:trPr>
          <w:trHeight w:val="20"/>
        </w:trPr>
        <w:tc>
          <w:tcPr>
            <w:tcW w:w="726" w:type="pct"/>
            <w:vMerge/>
            <w:tcBorders>
              <w:bottom w:val="single" w:sz="4" w:space="0" w:color="auto"/>
              <w:right w:val="single" w:sz="2" w:space="0" w:color="auto"/>
            </w:tcBorders>
          </w:tcPr>
          <w:p w14:paraId="458FDDD9" w14:textId="77777777" w:rsidR="00D539C1" w:rsidRPr="007D0C63" w:rsidRDefault="00D539C1" w:rsidP="005A0BE3">
            <w:pPr>
              <w:spacing w:before="120" w:after="0" w:line="240" w:lineRule="auto"/>
              <w:rPr>
                <w:rFonts w:ascii="Times New Roman" w:hAnsi="Times New Roman"/>
                <w:b/>
                <w:bCs/>
                <w:sz w:val="24"/>
                <w:szCs w:val="24"/>
              </w:rPr>
            </w:pPr>
          </w:p>
        </w:tc>
        <w:tc>
          <w:tcPr>
            <w:tcW w:w="2994" w:type="pct"/>
            <w:tcBorders>
              <w:left w:val="single" w:sz="2" w:space="0" w:color="auto"/>
              <w:bottom w:val="single" w:sz="4" w:space="0" w:color="auto"/>
            </w:tcBorders>
          </w:tcPr>
          <w:p w14:paraId="3B3EA44D" w14:textId="77777777" w:rsidR="00D539C1" w:rsidRPr="007D0C63" w:rsidRDefault="00D539C1" w:rsidP="00293720">
            <w:pPr>
              <w:spacing w:after="0" w:line="240" w:lineRule="auto"/>
              <w:rPr>
                <w:rFonts w:ascii="Times New Roman" w:hAnsi="Times New Roman"/>
                <w:b/>
                <w:bCs/>
                <w:sz w:val="24"/>
                <w:szCs w:val="24"/>
              </w:rPr>
            </w:pPr>
            <w:r w:rsidRPr="007D0C63">
              <w:rPr>
                <w:rFonts w:ascii="Times New Roman" w:hAnsi="Times New Roman"/>
                <w:b/>
                <w:bCs/>
                <w:sz w:val="24"/>
                <w:szCs w:val="24"/>
              </w:rPr>
              <w:t>Самостоятельная работа обучающихся</w:t>
            </w:r>
          </w:p>
        </w:tc>
        <w:tc>
          <w:tcPr>
            <w:tcW w:w="576" w:type="pct"/>
            <w:tcBorders>
              <w:bottom w:val="single" w:sz="4" w:space="0" w:color="auto"/>
            </w:tcBorders>
            <w:vAlign w:val="center"/>
          </w:tcPr>
          <w:p w14:paraId="6D31E8F9" w14:textId="77777777" w:rsidR="00D539C1" w:rsidRPr="007D0C63" w:rsidRDefault="00D539C1" w:rsidP="00293720">
            <w:pPr>
              <w:spacing w:after="0" w:line="240" w:lineRule="auto"/>
              <w:jc w:val="center"/>
              <w:rPr>
                <w:rFonts w:ascii="Times New Roman" w:hAnsi="Times New Roman"/>
                <w:b/>
                <w:bCs/>
                <w:sz w:val="24"/>
                <w:szCs w:val="24"/>
              </w:rPr>
            </w:pPr>
          </w:p>
        </w:tc>
        <w:tc>
          <w:tcPr>
            <w:tcW w:w="704" w:type="pct"/>
            <w:vMerge/>
            <w:tcBorders>
              <w:bottom w:val="single" w:sz="4" w:space="0" w:color="auto"/>
            </w:tcBorders>
          </w:tcPr>
          <w:p w14:paraId="2EC391D8" w14:textId="77777777" w:rsidR="00D539C1" w:rsidRPr="007D0C63" w:rsidRDefault="00D539C1" w:rsidP="005A0BE3">
            <w:pPr>
              <w:spacing w:after="0" w:line="240" w:lineRule="auto"/>
              <w:rPr>
                <w:rFonts w:ascii="Times New Roman" w:hAnsi="Times New Roman"/>
                <w:b/>
                <w:bCs/>
                <w:sz w:val="24"/>
                <w:szCs w:val="24"/>
              </w:rPr>
            </w:pPr>
          </w:p>
        </w:tc>
      </w:tr>
      <w:tr w:rsidR="00D539C1" w:rsidRPr="007D0C63" w14:paraId="7D291600" w14:textId="77777777" w:rsidTr="005A0BE3">
        <w:trPr>
          <w:trHeight w:val="340"/>
        </w:trPr>
        <w:tc>
          <w:tcPr>
            <w:tcW w:w="726" w:type="pct"/>
            <w:vMerge w:val="restart"/>
            <w:tcBorders>
              <w:right w:val="single" w:sz="2" w:space="0" w:color="auto"/>
            </w:tcBorders>
          </w:tcPr>
          <w:p w14:paraId="752B8A83" w14:textId="77777777" w:rsidR="00D539C1" w:rsidRPr="007D0C63" w:rsidRDefault="00D539C1" w:rsidP="005A0BE3">
            <w:pPr>
              <w:spacing w:before="120" w:after="0" w:line="240" w:lineRule="auto"/>
              <w:jc w:val="both"/>
              <w:rPr>
                <w:rFonts w:ascii="Times New Roman" w:hAnsi="Times New Roman"/>
                <w:b/>
                <w:bCs/>
                <w:sz w:val="24"/>
                <w:szCs w:val="24"/>
              </w:rPr>
            </w:pPr>
            <w:r w:rsidRPr="007D0C63">
              <w:rPr>
                <w:rFonts w:ascii="Times New Roman" w:hAnsi="Times New Roman"/>
                <w:b/>
                <w:bCs/>
                <w:sz w:val="24"/>
                <w:szCs w:val="24"/>
              </w:rPr>
              <w:t>Тема 2.</w:t>
            </w:r>
            <w:r>
              <w:rPr>
                <w:rFonts w:ascii="Times New Roman" w:hAnsi="Times New Roman"/>
                <w:b/>
                <w:bCs/>
                <w:sz w:val="24"/>
                <w:szCs w:val="24"/>
              </w:rPr>
              <w:t>4</w:t>
            </w:r>
            <w:r w:rsidRPr="007D0C63">
              <w:rPr>
                <w:rFonts w:ascii="Times New Roman" w:hAnsi="Times New Roman"/>
                <w:b/>
                <w:bCs/>
                <w:sz w:val="24"/>
                <w:szCs w:val="24"/>
              </w:rPr>
              <w:t>.</w:t>
            </w:r>
          </w:p>
          <w:p w14:paraId="226DBC74" w14:textId="77777777" w:rsidR="00D539C1" w:rsidRPr="007D0C63" w:rsidRDefault="00D539C1" w:rsidP="005A0BE3">
            <w:pPr>
              <w:spacing w:before="120" w:after="0" w:line="240" w:lineRule="auto"/>
              <w:rPr>
                <w:rFonts w:ascii="Times New Roman" w:hAnsi="Times New Roman"/>
                <w:b/>
                <w:bCs/>
                <w:sz w:val="24"/>
                <w:szCs w:val="24"/>
              </w:rPr>
            </w:pPr>
            <w:r w:rsidRPr="007D0C63">
              <w:rPr>
                <w:rFonts w:ascii="Times New Roman" w:hAnsi="Times New Roman"/>
                <w:b/>
                <w:bCs/>
                <w:sz w:val="24"/>
                <w:szCs w:val="24"/>
              </w:rPr>
              <w:t xml:space="preserve">Россия и глобальный мир </w:t>
            </w:r>
          </w:p>
        </w:tc>
        <w:tc>
          <w:tcPr>
            <w:tcW w:w="2994" w:type="pct"/>
            <w:tcBorders>
              <w:left w:val="single" w:sz="2" w:space="0" w:color="auto"/>
            </w:tcBorders>
          </w:tcPr>
          <w:p w14:paraId="66E3612A" w14:textId="77777777" w:rsidR="00D539C1" w:rsidRPr="007D0C63" w:rsidRDefault="00D539C1" w:rsidP="00293720">
            <w:pPr>
              <w:spacing w:after="0" w:line="240" w:lineRule="auto"/>
              <w:jc w:val="both"/>
              <w:rPr>
                <w:rFonts w:ascii="Times New Roman" w:hAnsi="Times New Roman"/>
                <w:b/>
                <w:bCs/>
                <w:sz w:val="24"/>
                <w:szCs w:val="24"/>
              </w:rPr>
            </w:pPr>
            <w:r w:rsidRPr="007D0C63">
              <w:rPr>
                <w:rFonts w:ascii="Times New Roman" w:hAnsi="Times New Roman"/>
                <w:b/>
                <w:bCs/>
                <w:sz w:val="24"/>
                <w:szCs w:val="24"/>
              </w:rPr>
              <w:t xml:space="preserve">Содержание учебного материала </w:t>
            </w:r>
          </w:p>
        </w:tc>
        <w:tc>
          <w:tcPr>
            <w:tcW w:w="576" w:type="pct"/>
            <w:vAlign w:val="center"/>
          </w:tcPr>
          <w:p w14:paraId="3C137CD9" w14:textId="77777777" w:rsidR="00D539C1" w:rsidRPr="00B1380A" w:rsidRDefault="00D539C1" w:rsidP="005A0BE3">
            <w:pPr>
              <w:spacing w:before="120" w:after="0" w:line="240" w:lineRule="auto"/>
              <w:jc w:val="center"/>
              <w:rPr>
                <w:rFonts w:ascii="Times New Roman" w:hAnsi="Times New Roman"/>
                <w:b/>
                <w:bCs/>
                <w:sz w:val="24"/>
                <w:szCs w:val="24"/>
                <w:lang w:val="en-US"/>
              </w:rPr>
            </w:pPr>
            <w:r>
              <w:rPr>
                <w:rFonts w:ascii="Times New Roman" w:hAnsi="Times New Roman"/>
                <w:b/>
                <w:bCs/>
                <w:sz w:val="24"/>
                <w:szCs w:val="24"/>
                <w:lang w:val="en-US"/>
              </w:rPr>
              <w:t>4</w:t>
            </w:r>
          </w:p>
        </w:tc>
        <w:tc>
          <w:tcPr>
            <w:tcW w:w="704" w:type="pct"/>
            <w:vMerge w:val="restart"/>
          </w:tcPr>
          <w:p w14:paraId="52A95C95"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4651B278"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4738867A"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ОК04</w:t>
            </w:r>
          </w:p>
          <w:p w14:paraId="5E8BCAD6" w14:textId="77777777" w:rsidR="00D539C1" w:rsidRPr="007D0C63"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05</w:t>
            </w:r>
          </w:p>
          <w:p w14:paraId="33F16FC0" w14:textId="77777777" w:rsidR="00D539C1" w:rsidRDefault="00D539C1" w:rsidP="005A0BE3">
            <w:pPr>
              <w:spacing w:after="0" w:line="240" w:lineRule="auto"/>
              <w:jc w:val="center"/>
              <w:rPr>
                <w:rFonts w:ascii="Times New Roman" w:hAnsi="Times New Roman"/>
                <w:sz w:val="24"/>
                <w:szCs w:val="24"/>
              </w:rPr>
            </w:pPr>
            <w:r w:rsidRPr="007D0C63">
              <w:rPr>
                <w:rFonts w:ascii="Times New Roman" w:hAnsi="Times New Roman"/>
                <w:sz w:val="24"/>
                <w:szCs w:val="24"/>
              </w:rPr>
              <w:t>ОК 06</w:t>
            </w:r>
          </w:p>
          <w:p w14:paraId="5058E3D4" w14:textId="77777777" w:rsidR="00D539C1" w:rsidRPr="007D0C63" w:rsidRDefault="00D539C1" w:rsidP="005A0BE3">
            <w:pPr>
              <w:spacing w:after="0" w:line="240" w:lineRule="auto"/>
              <w:jc w:val="center"/>
              <w:rPr>
                <w:rFonts w:ascii="Times New Roman" w:hAnsi="Times New Roman"/>
                <w:b/>
                <w:bCs/>
                <w:sz w:val="24"/>
                <w:szCs w:val="24"/>
              </w:rPr>
            </w:pPr>
            <w:r>
              <w:rPr>
                <w:rFonts w:ascii="Times New Roman" w:hAnsi="Times New Roman"/>
                <w:sz w:val="24"/>
                <w:szCs w:val="24"/>
              </w:rPr>
              <w:t>ОК 07</w:t>
            </w:r>
          </w:p>
        </w:tc>
      </w:tr>
      <w:tr w:rsidR="00D539C1" w:rsidRPr="007D0C63" w14:paraId="6F188A90" w14:textId="77777777" w:rsidTr="005A0BE3">
        <w:trPr>
          <w:trHeight w:val="340"/>
        </w:trPr>
        <w:tc>
          <w:tcPr>
            <w:tcW w:w="726" w:type="pct"/>
            <w:vMerge/>
            <w:tcBorders>
              <w:right w:val="single" w:sz="2" w:space="0" w:color="auto"/>
            </w:tcBorders>
          </w:tcPr>
          <w:p w14:paraId="2C3E03F9" w14:textId="77777777" w:rsidR="00D539C1" w:rsidRPr="007D0C63" w:rsidRDefault="00D539C1" w:rsidP="005A0BE3">
            <w:pPr>
              <w:spacing w:before="120" w:after="0" w:line="240" w:lineRule="auto"/>
              <w:jc w:val="both"/>
              <w:rPr>
                <w:rFonts w:ascii="Times New Roman" w:hAnsi="Times New Roman"/>
                <w:b/>
                <w:bCs/>
                <w:sz w:val="24"/>
                <w:szCs w:val="24"/>
              </w:rPr>
            </w:pPr>
          </w:p>
        </w:tc>
        <w:tc>
          <w:tcPr>
            <w:tcW w:w="2994" w:type="pct"/>
            <w:tcBorders>
              <w:left w:val="single" w:sz="2" w:space="0" w:color="auto"/>
            </w:tcBorders>
          </w:tcPr>
          <w:p w14:paraId="622B389A" w14:textId="77777777" w:rsidR="00D539C1" w:rsidRPr="00020BA3" w:rsidRDefault="00D539C1" w:rsidP="005F5CDC">
            <w:pPr>
              <w:pStyle w:val="ae"/>
              <w:numPr>
                <w:ilvl w:val="0"/>
                <w:numId w:val="26"/>
              </w:numPr>
              <w:spacing w:before="0" w:after="0"/>
              <w:ind w:left="0" w:firstLine="0"/>
              <w:contextualSpacing/>
              <w:jc w:val="both"/>
              <w:rPr>
                <w:b/>
                <w:bCs/>
              </w:rPr>
            </w:pPr>
            <w:r w:rsidRPr="00020BA3">
              <w:t xml:space="preserve">Глобализация: плюсы и минусы. Однополярный мир. Усиление Китая. Мировой финансовый кризис и </w:t>
            </w:r>
            <w:r w:rsidR="003B3255">
              <w:t>его последствия (</w:t>
            </w:r>
            <w:proofErr w:type="gramStart"/>
            <w:r w:rsidR="003B3255">
              <w:t>2008-2009</w:t>
            </w:r>
            <w:proofErr w:type="gramEnd"/>
            <w:r w:rsidR="003B3255">
              <w:t xml:space="preserve"> гг.)</w:t>
            </w:r>
          </w:p>
        </w:tc>
        <w:tc>
          <w:tcPr>
            <w:tcW w:w="576" w:type="pct"/>
            <w:vMerge w:val="restart"/>
            <w:vAlign w:val="center"/>
          </w:tcPr>
          <w:p w14:paraId="2F276149" w14:textId="77777777" w:rsidR="00D539C1" w:rsidRPr="00020BA3" w:rsidRDefault="00D539C1" w:rsidP="005A0BE3">
            <w:pPr>
              <w:spacing w:before="120" w:after="0" w:line="240" w:lineRule="auto"/>
              <w:jc w:val="center"/>
              <w:rPr>
                <w:rFonts w:ascii="Times New Roman" w:hAnsi="Times New Roman"/>
                <w:b/>
                <w:bCs/>
                <w:sz w:val="24"/>
                <w:szCs w:val="24"/>
              </w:rPr>
            </w:pPr>
            <w:r>
              <w:rPr>
                <w:rFonts w:ascii="Times New Roman" w:hAnsi="Times New Roman"/>
                <w:sz w:val="24"/>
                <w:szCs w:val="24"/>
              </w:rPr>
              <w:t>4</w:t>
            </w:r>
          </w:p>
        </w:tc>
        <w:tc>
          <w:tcPr>
            <w:tcW w:w="704" w:type="pct"/>
            <w:vMerge/>
          </w:tcPr>
          <w:p w14:paraId="14CBF23B" w14:textId="77777777" w:rsidR="00D539C1" w:rsidRPr="007D0C63" w:rsidRDefault="00D539C1" w:rsidP="005A0BE3">
            <w:pPr>
              <w:spacing w:after="0" w:line="240" w:lineRule="auto"/>
              <w:jc w:val="center"/>
              <w:rPr>
                <w:rFonts w:ascii="Times New Roman" w:hAnsi="Times New Roman"/>
                <w:sz w:val="24"/>
                <w:szCs w:val="24"/>
              </w:rPr>
            </w:pPr>
          </w:p>
        </w:tc>
      </w:tr>
      <w:tr w:rsidR="00D539C1" w:rsidRPr="007D0C63" w14:paraId="4D9E2534" w14:textId="77777777" w:rsidTr="005A0BE3">
        <w:trPr>
          <w:trHeight w:val="20"/>
        </w:trPr>
        <w:tc>
          <w:tcPr>
            <w:tcW w:w="726" w:type="pct"/>
            <w:vMerge/>
            <w:tcBorders>
              <w:right w:val="single" w:sz="2" w:space="0" w:color="auto"/>
            </w:tcBorders>
          </w:tcPr>
          <w:p w14:paraId="1B889AF2" w14:textId="77777777" w:rsidR="00D539C1" w:rsidRPr="007D0C63" w:rsidRDefault="00D539C1" w:rsidP="005A0BE3">
            <w:pPr>
              <w:spacing w:before="120" w:after="0" w:line="240" w:lineRule="auto"/>
              <w:rPr>
                <w:rFonts w:ascii="Times New Roman" w:hAnsi="Times New Roman"/>
                <w:b/>
                <w:bCs/>
                <w:sz w:val="24"/>
                <w:szCs w:val="24"/>
              </w:rPr>
            </w:pPr>
          </w:p>
        </w:tc>
        <w:tc>
          <w:tcPr>
            <w:tcW w:w="2994" w:type="pct"/>
            <w:tcBorders>
              <w:left w:val="single" w:sz="2" w:space="0" w:color="auto"/>
            </w:tcBorders>
          </w:tcPr>
          <w:p w14:paraId="62ACE74A" w14:textId="77777777" w:rsidR="00D539C1" w:rsidRDefault="00D539C1" w:rsidP="005F5CDC">
            <w:pPr>
              <w:pStyle w:val="ae"/>
              <w:numPr>
                <w:ilvl w:val="0"/>
                <w:numId w:val="26"/>
              </w:numPr>
              <w:spacing w:before="0" w:after="0"/>
              <w:ind w:left="0" w:firstLine="0"/>
              <w:contextualSpacing/>
              <w:jc w:val="both"/>
            </w:pPr>
            <w:r w:rsidRPr="007D0C63">
              <w:t>Интеграция России в международные экономические организации.</w:t>
            </w:r>
            <w:r>
              <w:t xml:space="preserve"> </w:t>
            </w:r>
            <w:r w:rsidRPr="007D0C63">
              <w:t xml:space="preserve">Санкционная война: санкции и контрсанкции. </w:t>
            </w:r>
          </w:p>
          <w:p w14:paraId="1E31F6A0" w14:textId="77777777" w:rsidR="00D539C1" w:rsidRPr="007D0C63" w:rsidRDefault="00D539C1" w:rsidP="00D539C1">
            <w:pPr>
              <w:spacing w:after="0" w:line="240" w:lineRule="auto"/>
              <w:jc w:val="both"/>
              <w:rPr>
                <w:rFonts w:ascii="Times New Roman" w:hAnsi="Times New Roman"/>
                <w:sz w:val="24"/>
                <w:szCs w:val="24"/>
              </w:rPr>
            </w:pPr>
            <w:r w:rsidRPr="007D0C63">
              <w:rPr>
                <w:rFonts w:ascii="Times New Roman" w:hAnsi="Times New Roman"/>
                <w:sz w:val="24"/>
                <w:szCs w:val="24"/>
              </w:rPr>
              <w:t>Пандемия и ее влияние на мировое развитие.</w:t>
            </w:r>
          </w:p>
          <w:p w14:paraId="7DCF0B73" w14:textId="77777777" w:rsidR="00D539C1" w:rsidRPr="007D0C63" w:rsidRDefault="00D539C1" w:rsidP="00D539C1">
            <w:pPr>
              <w:spacing w:after="0" w:line="240" w:lineRule="auto"/>
              <w:jc w:val="both"/>
              <w:rPr>
                <w:rFonts w:ascii="Times New Roman" w:hAnsi="Times New Roman"/>
                <w:sz w:val="24"/>
                <w:szCs w:val="24"/>
              </w:rPr>
            </w:pPr>
            <w:r w:rsidRPr="007D0C63">
              <w:rPr>
                <w:rFonts w:ascii="Times New Roman" w:hAnsi="Times New Roman"/>
                <w:sz w:val="24"/>
                <w:szCs w:val="24"/>
              </w:rPr>
              <w:t>Войны, революции на Ближн</w:t>
            </w:r>
            <w:r w:rsidR="003B3255">
              <w:rPr>
                <w:rFonts w:ascii="Times New Roman" w:hAnsi="Times New Roman"/>
                <w:sz w:val="24"/>
                <w:szCs w:val="24"/>
              </w:rPr>
              <w:t>ем Востоке; Сирийский конфликт</w:t>
            </w:r>
          </w:p>
        </w:tc>
        <w:tc>
          <w:tcPr>
            <w:tcW w:w="576" w:type="pct"/>
            <w:vMerge/>
            <w:vAlign w:val="center"/>
          </w:tcPr>
          <w:p w14:paraId="0AF724E1" w14:textId="77777777" w:rsidR="00D539C1" w:rsidRPr="007D0C63" w:rsidRDefault="00D539C1" w:rsidP="005A0BE3">
            <w:pPr>
              <w:spacing w:before="120" w:after="0" w:line="240" w:lineRule="auto"/>
              <w:jc w:val="center"/>
              <w:rPr>
                <w:rFonts w:ascii="Times New Roman" w:hAnsi="Times New Roman"/>
                <w:sz w:val="24"/>
                <w:szCs w:val="24"/>
              </w:rPr>
            </w:pPr>
          </w:p>
        </w:tc>
        <w:tc>
          <w:tcPr>
            <w:tcW w:w="704" w:type="pct"/>
            <w:vMerge/>
          </w:tcPr>
          <w:p w14:paraId="464E8702" w14:textId="77777777" w:rsidR="00D539C1" w:rsidRPr="007D0C63" w:rsidRDefault="00D539C1" w:rsidP="005A0BE3">
            <w:pPr>
              <w:spacing w:after="0" w:line="240" w:lineRule="auto"/>
              <w:rPr>
                <w:rFonts w:ascii="Times New Roman" w:hAnsi="Times New Roman"/>
                <w:b/>
                <w:bCs/>
                <w:sz w:val="24"/>
                <w:szCs w:val="24"/>
              </w:rPr>
            </w:pPr>
          </w:p>
        </w:tc>
      </w:tr>
      <w:tr w:rsidR="00D539C1" w:rsidRPr="007D0C63" w14:paraId="3CDB34D5" w14:textId="77777777" w:rsidTr="005A0BE3">
        <w:trPr>
          <w:trHeight w:val="20"/>
        </w:trPr>
        <w:tc>
          <w:tcPr>
            <w:tcW w:w="726" w:type="pct"/>
            <w:vMerge/>
            <w:tcBorders>
              <w:right w:val="single" w:sz="2" w:space="0" w:color="auto"/>
            </w:tcBorders>
          </w:tcPr>
          <w:p w14:paraId="47060EB0" w14:textId="77777777" w:rsidR="00D539C1" w:rsidRPr="007D0C63" w:rsidRDefault="00D539C1" w:rsidP="005A0BE3">
            <w:pPr>
              <w:spacing w:before="120" w:after="0" w:line="240" w:lineRule="auto"/>
              <w:rPr>
                <w:rFonts w:ascii="Times New Roman" w:hAnsi="Times New Roman"/>
                <w:b/>
                <w:bCs/>
                <w:sz w:val="24"/>
                <w:szCs w:val="24"/>
              </w:rPr>
            </w:pPr>
          </w:p>
        </w:tc>
        <w:tc>
          <w:tcPr>
            <w:tcW w:w="2994" w:type="pct"/>
            <w:tcBorders>
              <w:left w:val="single" w:sz="2" w:space="0" w:color="auto"/>
            </w:tcBorders>
          </w:tcPr>
          <w:p w14:paraId="4E6E44C3" w14:textId="77777777" w:rsidR="00D539C1" w:rsidRPr="007D0C63" w:rsidRDefault="00D539C1" w:rsidP="00293720">
            <w:pPr>
              <w:spacing w:after="0" w:line="240" w:lineRule="auto"/>
              <w:jc w:val="both"/>
              <w:rPr>
                <w:rFonts w:ascii="Times New Roman" w:hAnsi="Times New Roman"/>
                <w:b/>
                <w:bCs/>
                <w:sz w:val="24"/>
                <w:szCs w:val="24"/>
              </w:rPr>
            </w:pPr>
            <w:r w:rsidRPr="007D0C63">
              <w:rPr>
                <w:rFonts w:ascii="Times New Roman" w:hAnsi="Times New Roman"/>
                <w:b/>
                <w:bCs/>
                <w:sz w:val="24"/>
                <w:szCs w:val="24"/>
              </w:rPr>
              <w:t>В том числе практических занятий</w:t>
            </w:r>
          </w:p>
        </w:tc>
        <w:tc>
          <w:tcPr>
            <w:tcW w:w="576" w:type="pct"/>
            <w:vAlign w:val="center"/>
          </w:tcPr>
          <w:p w14:paraId="7750C9F9" w14:textId="77777777" w:rsidR="00D539C1" w:rsidRPr="007D0C63" w:rsidRDefault="00D539C1" w:rsidP="00293720">
            <w:pPr>
              <w:spacing w:after="0" w:line="240" w:lineRule="auto"/>
              <w:jc w:val="center"/>
              <w:rPr>
                <w:rFonts w:ascii="Times New Roman" w:hAnsi="Times New Roman"/>
                <w:b/>
                <w:sz w:val="24"/>
                <w:szCs w:val="24"/>
              </w:rPr>
            </w:pPr>
            <w:r>
              <w:rPr>
                <w:rFonts w:ascii="Times New Roman" w:hAnsi="Times New Roman"/>
                <w:b/>
                <w:sz w:val="24"/>
                <w:szCs w:val="24"/>
              </w:rPr>
              <w:t>-</w:t>
            </w:r>
          </w:p>
        </w:tc>
        <w:tc>
          <w:tcPr>
            <w:tcW w:w="704" w:type="pct"/>
            <w:vMerge/>
          </w:tcPr>
          <w:p w14:paraId="71614D31" w14:textId="77777777" w:rsidR="00D539C1" w:rsidRPr="007D0C63" w:rsidRDefault="00D539C1" w:rsidP="005A0BE3">
            <w:pPr>
              <w:spacing w:after="0" w:line="240" w:lineRule="auto"/>
              <w:rPr>
                <w:rFonts w:ascii="Times New Roman" w:hAnsi="Times New Roman"/>
                <w:b/>
                <w:bCs/>
                <w:sz w:val="24"/>
                <w:szCs w:val="24"/>
              </w:rPr>
            </w:pPr>
          </w:p>
        </w:tc>
      </w:tr>
      <w:tr w:rsidR="00D539C1" w:rsidRPr="007D0C63" w14:paraId="43FF417A" w14:textId="77777777" w:rsidTr="005A0BE3">
        <w:trPr>
          <w:trHeight w:val="20"/>
        </w:trPr>
        <w:tc>
          <w:tcPr>
            <w:tcW w:w="726" w:type="pct"/>
            <w:vMerge/>
            <w:tcBorders>
              <w:right w:val="single" w:sz="2" w:space="0" w:color="auto"/>
            </w:tcBorders>
          </w:tcPr>
          <w:p w14:paraId="408695BD" w14:textId="77777777" w:rsidR="00D539C1" w:rsidRPr="007D0C63" w:rsidRDefault="00D539C1" w:rsidP="005A0BE3">
            <w:pPr>
              <w:spacing w:before="120" w:after="0" w:line="240" w:lineRule="auto"/>
              <w:rPr>
                <w:rFonts w:ascii="Times New Roman" w:hAnsi="Times New Roman"/>
                <w:b/>
                <w:bCs/>
                <w:sz w:val="24"/>
                <w:szCs w:val="24"/>
              </w:rPr>
            </w:pPr>
          </w:p>
        </w:tc>
        <w:tc>
          <w:tcPr>
            <w:tcW w:w="2994" w:type="pct"/>
            <w:tcBorders>
              <w:left w:val="single" w:sz="2" w:space="0" w:color="auto"/>
            </w:tcBorders>
          </w:tcPr>
          <w:p w14:paraId="062B3CA5" w14:textId="77777777" w:rsidR="00D539C1" w:rsidRPr="007D0C63" w:rsidRDefault="00D539C1" w:rsidP="00293720">
            <w:pPr>
              <w:spacing w:after="0" w:line="240" w:lineRule="auto"/>
              <w:jc w:val="both"/>
              <w:rPr>
                <w:rFonts w:ascii="Times New Roman" w:hAnsi="Times New Roman"/>
                <w:sz w:val="24"/>
                <w:szCs w:val="24"/>
              </w:rPr>
            </w:pPr>
            <w:r w:rsidRPr="007D0C63">
              <w:rPr>
                <w:rFonts w:ascii="Times New Roman" w:hAnsi="Times New Roman"/>
                <w:b/>
                <w:bCs/>
                <w:sz w:val="24"/>
                <w:szCs w:val="24"/>
              </w:rPr>
              <w:t>Самостоятельная работа обучающихся</w:t>
            </w:r>
          </w:p>
        </w:tc>
        <w:tc>
          <w:tcPr>
            <w:tcW w:w="576" w:type="pct"/>
            <w:vAlign w:val="center"/>
          </w:tcPr>
          <w:p w14:paraId="43C23645" w14:textId="77777777" w:rsidR="00D539C1" w:rsidRPr="007D0C63" w:rsidRDefault="00D539C1" w:rsidP="00293720">
            <w:pPr>
              <w:spacing w:after="0" w:line="240" w:lineRule="auto"/>
              <w:jc w:val="center"/>
              <w:rPr>
                <w:rFonts w:ascii="Times New Roman" w:hAnsi="Times New Roman"/>
                <w:sz w:val="24"/>
                <w:szCs w:val="24"/>
              </w:rPr>
            </w:pPr>
          </w:p>
        </w:tc>
        <w:tc>
          <w:tcPr>
            <w:tcW w:w="704" w:type="pct"/>
            <w:vMerge/>
          </w:tcPr>
          <w:p w14:paraId="0CA8D4FA" w14:textId="77777777" w:rsidR="00D539C1" w:rsidRPr="007D0C63" w:rsidRDefault="00D539C1" w:rsidP="005A0BE3">
            <w:pPr>
              <w:spacing w:after="0" w:line="240" w:lineRule="auto"/>
              <w:rPr>
                <w:rFonts w:ascii="Times New Roman" w:hAnsi="Times New Roman"/>
                <w:b/>
                <w:bCs/>
                <w:sz w:val="24"/>
                <w:szCs w:val="24"/>
              </w:rPr>
            </w:pPr>
          </w:p>
        </w:tc>
      </w:tr>
      <w:tr w:rsidR="00D539C1" w:rsidRPr="007D0C63" w14:paraId="7FA10D34" w14:textId="77777777" w:rsidTr="005A0BE3">
        <w:trPr>
          <w:trHeight w:val="20"/>
        </w:trPr>
        <w:tc>
          <w:tcPr>
            <w:tcW w:w="3720" w:type="pct"/>
            <w:gridSpan w:val="2"/>
            <w:tcBorders>
              <w:top w:val="single" w:sz="2" w:space="0" w:color="auto"/>
            </w:tcBorders>
          </w:tcPr>
          <w:p w14:paraId="327FCA2D" w14:textId="77777777" w:rsidR="00D539C1" w:rsidRPr="007D0C63" w:rsidRDefault="00D539C1" w:rsidP="00293720">
            <w:pPr>
              <w:spacing w:after="0" w:line="240" w:lineRule="auto"/>
              <w:rPr>
                <w:rFonts w:ascii="Times New Roman" w:hAnsi="Times New Roman"/>
                <w:b/>
                <w:bCs/>
                <w:sz w:val="24"/>
                <w:szCs w:val="24"/>
              </w:rPr>
            </w:pPr>
            <w:r w:rsidRPr="007D0C63">
              <w:rPr>
                <w:rFonts w:ascii="Times New Roman" w:hAnsi="Times New Roman"/>
                <w:b/>
                <w:sz w:val="24"/>
                <w:szCs w:val="24"/>
              </w:rPr>
              <w:t>Промежуточная аттестация</w:t>
            </w:r>
          </w:p>
        </w:tc>
        <w:tc>
          <w:tcPr>
            <w:tcW w:w="576" w:type="pct"/>
            <w:vAlign w:val="center"/>
          </w:tcPr>
          <w:p w14:paraId="6B7BE68E" w14:textId="77777777" w:rsidR="00D539C1" w:rsidRPr="007D0C63" w:rsidRDefault="00D539C1" w:rsidP="00293720">
            <w:pPr>
              <w:spacing w:after="0" w:line="240" w:lineRule="auto"/>
              <w:jc w:val="center"/>
              <w:rPr>
                <w:rFonts w:ascii="Times New Roman" w:hAnsi="Times New Roman"/>
                <w:sz w:val="24"/>
                <w:szCs w:val="24"/>
              </w:rPr>
            </w:pPr>
            <w:r w:rsidRPr="00AD2C75">
              <w:rPr>
                <w:rFonts w:ascii="Times New Roman" w:hAnsi="Times New Roman"/>
                <w:b/>
                <w:sz w:val="24"/>
                <w:szCs w:val="24"/>
              </w:rPr>
              <w:t>2</w:t>
            </w:r>
          </w:p>
        </w:tc>
        <w:tc>
          <w:tcPr>
            <w:tcW w:w="704" w:type="pct"/>
          </w:tcPr>
          <w:p w14:paraId="0B48B6FF" w14:textId="77777777" w:rsidR="00D539C1" w:rsidRPr="007D0C63" w:rsidRDefault="00D539C1" w:rsidP="00293720">
            <w:pPr>
              <w:spacing w:after="0" w:line="240" w:lineRule="auto"/>
              <w:rPr>
                <w:rFonts w:ascii="Times New Roman" w:hAnsi="Times New Roman"/>
                <w:b/>
                <w:bCs/>
                <w:i/>
                <w:sz w:val="24"/>
                <w:szCs w:val="24"/>
              </w:rPr>
            </w:pPr>
          </w:p>
        </w:tc>
      </w:tr>
      <w:tr w:rsidR="00D539C1" w:rsidRPr="007D0C63" w14:paraId="0675A240" w14:textId="77777777" w:rsidTr="00293720">
        <w:trPr>
          <w:trHeight w:val="277"/>
        </w:trPr>
        <w:tc>
          <w:tcPr>
            <w:tcW w:w="3720" w:type="pct"/>
            <w:gridSpan w:val="2"/>
          </w:tcPr>
          <w:p w14:paraId="60848969" w14:textId="77777777" w:rsidR="00D539C1" w:rsidRPr="007D0C63" w:rsidRDefault="00D539C1" w:rsidP="00293720">
            <w:pPr>
              <w:spacing w:after="0" w:line="240" w:lineRule="auto"/>
              <w:rPr>
                <w:rFonts w:ascii="Times New Roman" w:hAnsi="Times New Roman"/>
                <w:b/>
                <w:bCs/>
                <w:sz w:val="24"/>
                <w:szCs w:val="24"/>
              </w:rPr>
            </w:pPr>
            <w:r w:rsidRPr="007D0C63">
              <w:rPr>
                <w:rFonts w:ascii="Times New Roman" w:hAnsi="Times New Roman"/>
                <w:b/>
                <w:bCs/>
                <w:sz w:val="24"/>
                <w:szCs w:val="24"/>
              </w:rPr>
              <w:t>Всего:</w:t>
            </w:r>
          </w:p>
        </w:tc>
        <w:tc>
          <w:tcPr>
            <w:tcW w:w="576" w:type="pct"/>
            <w:vAlign w:val="center"/>
          </w:tcPr>
          <w:p w14:paraId="5798755B" w14:textId="77777777" w:rsidR="00D539C1" w:rsidRPr="00B1380A" w:rsidRDefault="00D539C1" w:rsidP="00293720">
            <w:pPr>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68/14</w:t>
            </w:r>
          </w:p>
        </w:tc>
        <w:tc>
          <w:tcPr>
            <w:tcW w:w="704" w:type="pct"/>
          </w:tcPr>
          <w:p w14:paraId="0EDB19B3" w14:textId="77777777" w:rsidR="00D539C1" w:rsidRPr="007D0C63" w:rsidRDefault="00D539C1" w:rsidP="00293720">
            <w:pPr>
              <w:spacing w:after="0" w:line="240" w:lineRule="auto"/>
              <w:rPr>
                <w:rFonts w:ascii="Times New Roman" w:hAnsi="Times New Roman"/>
                <w:b/>
                <w:bCs/>
                <w:i/>
                <w:sz w:val="24"/>
                <w:szCs w:val="24"/>
              </w:rPr>
            </w:pPr>
          </w:p>
        </w:tc>
      </w:tr>
    </w:tbl>
    <w:p w14:paraId="69DE29E5" w14:textId="77777777" w:rsidR="00D539C1" w:rsidRPr="006C30B2" w:rsidRDefault="00D539C1" w:rsidP="00D539C1">
      <w:pPr>
        <w:spacing w:after="0" w:line="240" w:lineRule="auto"/>
        <w:ind w:left="-142" w:right="-170"/>
        <w:jc w:val="both"/>
        <w:rPr>
          <w:rFonts w:ascii="Times New Roman" w:hAnsi="Times New Roman"/>
          <w:i/>
          <w:sz w:val="24"/>
          <w:szCs w:val="24"/>
        </w:rPr>
        <w:sectPr w:rsidR="00D539C1" w:rsidRPr="006C30B2" w:rsidSect="005A0BE3">
          <w:pgSz w:w="16840" w:h="11907" w:orient="landscape"/>
          <w:pgMar w:top="1134" w:right="567" w:bottom="1134" w:left="1134" w:header="709" w:footer="709" w:gutter="0"/>
          <w:cols w:space="720"/>
        </w:sectPr>
      </w:pPr>
    </w:p>
    <w:p w14:paraId="0AFA1C52" w14:textId="77777777" w:rsidR="00D539C1" w:rsidRPr="007D0C63" w:rsidRDefault="00D539C1" w:rsidP="00B07F3F">
      <w:pPr>
        <w:pStyle w:val="ae"/>
        <w:spacing w:after="0"/>
        <w:ind w:left="0"/>
        <w:jc w:val="center"/>
        <w:rPr>
          <w:b/>
          <w:bCs/>
        </w:rPr>
      </w:pPr>
      <w:r w:rsidRPr="007D0C63">
        <w:rPr>
          <w:b/>
          <w:bCs/>
        </w:rPr>
        <w:lastRenderedPageBreak/>
        <w:t>3. УСЛОВИЯ РЕАЛИЗАЦИИ УЧЕБНОЙ ДИСЦИПЛИНЫ</w:t>
      </w:r>
    </w:p>
    <w:p w14:paraId="381D3F5F" w14:textId="77777777" w:rsidR="00D539C1" w:rsidRPr="007D0C63" w:rsidRDefault="00D539C1" w:rsidP="00B07F3F">
      <w:pPr>
        <w:pStyle w:val="ae"/>
        <w:spacing w:after="0" w:line="276" w:lineRule="auto"/>
        <w:ind w:left="0" w:firstLine="709"/>
        <w:jc w:val="both"/>
        <w:rPr>
          <w:b/>
          <w:bCs/>
        </w:rPr>
      </w:pPr>
    </w:p>
    <w:p w14:paraId="5514E139" w14:textId="77777777" w:rsidR="00D539C1" w:rsidRPr="007D0C63" w:rsidRDefault="00D539C1" w:rsidP="00B07F3F">
      <w:pPr>
        <w:suppressAutoHyphens/>
        <w:spacing w:after="0"/>
        <w:ind w:firstLine="709"/>
        <w:jc w:val="both"/>
        <w:rPr>
          <w:rFonts w:ascii="Times New Roman" w:hAnsi="Times New Roman"/>
          <w:b/>
          <w:sz w:val="24"/>
          <w:szCs w:val="24"/>
        </w:rPr>
      </w:pPr>
      <w:r w:rsidRPr="007D0C63">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D112D03" w14:textId="77777777" w:rsidR="007F5BF2" w:rsidRPr="0098056E" w:rsidRDefault="00D539C1" w:rsidP="00B07F3F">
      <w:pPr>
        <w:suppressAutoHyphens/>
        <w:spacing w:after="0"/>
        <w:ind w:firstLine="709"/>
        <w:jc w:val="both"/>
        <w:rPr>
          <w:rFonts w:ascii="Times New Roman" w:hAnsi="Times New Roman"/>
          <w:sz w:val="24"/>
          <w:szCs w:val="24"/>
        </w:rPr>
      </w:pPr>
      <w:r w:rsidRPr="007D0C63">
        <w:rPr>
          <w:rFonts w:ascii="Times New Roman" w:hAnsi="Times New Roman"/>
          <w:bCs/>
          <w:sz w:val="24"/>
          <w:szCs w:val="24"/>
        </w:rPr>
        <w:t>Кабинет «Социально-</w:t>
      </w:r>
      <w:r>
        <w:rPr>
          <w:rFonts w:ascii="Times New Roman" w:hAnsi="Times New Roman"/>
          <w:bCs/>
          <w:sz w:val="24"/>
          <w:szCs w:val="24"/>
        </w:rPr>
        <w:t>гуманитарны</w:t>
      </w:r>
      <w:r w:rsidR="007F5BF2">
        <w:rPr>
          <w:rFonts w:ascii="Times New Roman" w:hAnsi="Times New Roman"/>
          <w:bCs/>
          <w:sz w:val="24"/>
          <w:szCs w:val="24"/>
        </w:rPr>
        <w:t>е</w:t>
      </w:r>
      <w:r w:rsidRPr="007D0C63">
        <w:rPr>
          <w:rFonts w:ascii="Times New Roman" w:hAnsi="Times New Roman"/>
          <w:bCs/>
          <w:sz w:val="24"/>
          <w:szCs w:val="24"/>
        </w:rPr>
        <w:t xml:space="preserve"> дисциплин</w:t>
      </w:r>
      <w:r w:rsidR="007F5BF2">
        <w:rPr>
          <w:rFonts w:ascii="Times New Roman" w:hAnsi="Times New Roman"/>
          <w:bCs/>
          <w:sz w:val="24"/>
          <w:szCs w:val="24"/>
        </w:rPr>
        <w:t>ы</w:t>
      </w:r>
      <w:r w:rsidR="007F5BF2" w:rsidRPr="007D0C63">
        <w:rPr>
          <w:rFonts w:ascii="Times New Roman" w:hAnsi="Times New Roman"/>
          <w:bCs/>
          <w:iCs/>
          <w:sz w:val="24"/>
          <w:szCs w:val="24"/>
        </w:rPr>
        <w:t>»</w:t>
      </w:r>
      <w:r w:rsidR="007F5BF2" w:rsidRPr="007D0C63">
        <w:rPr>
          <w:rFonts w:ascii="Times New Roman" w:hAnsi="Times New Roman"/>
          <w:iCs/>
          <w:sz w:val="24"/>
          <w:szCs w:val="24"/>
        </w:rPr>
        <w:t xml:space="preserve">, </w:t>
      </w:r>
      <w:r w:rsidR="007F5BF2" w:rsidRPr="007D0C63">
        <w:rPr>
          <w:rFonts w:ascii="Times New Roman" w:hAnsi="Times New Roman"/>
          <w:sz w:val="24"/>
          <w:szCs w:val="24"/>
        </w:rPr>
        <w:t>оснащенный:</w:t>
      </w:r>
      <w:r w:rsidR="00B07F3F">
        <w:rPr>
          <w:rFonts w:ascii="Times New Roman" w:hAnsi="Times New Roman"/>
          <w:sz w:val="24"/>
          <w:szCs w:val="24"/>
        </w:rPr>
        <w:t xml:space="preserve"> </w:t>
      </w:r>
      <w:r w:rsidR="007F5BF2" w:rsidRPr="007D0C63">
        <w:rPr>
          <w:rFonts w:ascii="Times New Roman" w:hAnsi="Times New Roman"/>
          <w:i/>
          <w:sz w:val="24"/>
          <w:szCs w:val="24"/>
        </w:rPr>
        <w:t>о</w:t>
      </w:r>
      <w:r w:rsidR="007F5BF2" w:rsidRPr="007D0C63">
        <w:rPr>
          <w:rFonts w:ascii="Times New Roman" w:hAnsi="Times New Roman"/>
          <w:bCs/>
          <w:i/>
          <w:sz w:val="24"/>
          <w:szCs w:val="24"/>
        </w:rPr>
        <w:t xml:space="preserve">борудованием: </w:t>
      </w:r>
      <w:r w:rsidR="007F5BF2" w:rsidRPr="007E411E">
        <w:rPr>
          <w:rFonts w:ascii="Times New Roman" w:hAnsi="Times New Roman"/>
          <w:sz w:val="24"/>
          <w:szCs w:val="24"/>
        </w:rPr>
        <w:t>посадочные места по количеству обучающихся;</w:t>
      </w:r>
      <w:r w:rsidR="00B07F3F">
        <w:rPr>
          <w:rFonts w:ascii="Times New Roman" w:hAnsi="Times New Roman"/>
          <w:sz w:val="24"/>
          <w:szCs w:val="24"/>
        </w:rPr>
        <w:t xml:space="preserve"> </w:t>
      </w:r>
      <w:r w:rsidR="007F5BF2" w:rsidRPr="007E411E">
        <w:rPr>
          <w:rFonts w:ascii="Times New Roman" w:hAnsi="Times New Roman"/>
          <w:sz w:val="24"/>
          <w:szCs w:val="24"/>
        </w:rPr>
        <w:t>рабочее место преподавателя;</w:t>
      </w:r>
      <w:r w:rsidR="00B07F3F">
        <w:rPr>
          <w:rFonts w:ascii="Times New Roman" w:hAnsi="Times New Roman"/>
          <w:sz w:val="24"/>
          <w:szCs w:val="24"/>
        </w:rPr>
        <w:t xml:space="preserve"> </w:t>
      </w:r>
      <w:r w:rsidR="007F5BF2">
        <w:rPr>
          <w:rFonts w:ascii="Times New Roman" w:hAnsi="Times New Roman"/>
          <w:sz w:val="24"/>
          <w:szCs w:val="24"/>
        </w:rPr>
        <w:t>доска;</w:t>
      </w:r>
      <w:r w:rsidRPr="007D0C63">
        <w:rPr>
          <w:rFonts w:ascii="Times New Roman" w:hAnsi="Times New Roman"/>
          <w:bCs/>
          <w:i/>
          <w:sz w:val="24"/>
          <w:szCs w:val="24"/>
        </w:rPr>
        <w:t xml:space="preserve"> техническими средствами обучения:</w:t>
      </w:r>
      <w:r w:rsidR="00B07F3F">
        <w:rPr>
          <w:rFonts w:ascii="Times New Roman" w:hAnsi="Times New Roman"/>
          <w:bCs/>
          <w:i/>
          <w:sz w:val="24"/>
          <w:szCs w:val="24"/>
        </w:rPr>
        <w:t xml:space="preserve"> </w:t>
      </w:r>
      <w:r w:rsidR="007F5BF2" w:rsidRPr="0098056E">
        <w:rPr>
          <w:rFonts w:ascii="Times New Roman" w:hAnsi="Times New Roman"/>
          <w:sz w:val="24"/>
          <w:szCs w:val="24"/>
        </w:rPr>
        <w:t>компьютер в комплекте (системный блок, монитор, клавиатура, манипулятор «мышь») или ноутбук (моноблок)</w:t>
      </w:r>
      <w:r w:rsidR="007F5BF2">
        <w:rPr>
          <w:rFonts w:ascii="Times New Roman" w:hAnsi="Times New Roman"/>
          <w:sz w:val="24"/>
          <w:szCs w:val="24"/>
        </w:rPr>
        <w:t xml:space="preserve"> </w:t>
      </w:r>
      <w:r w:rsidR="007302E3">
        <w:rPr>
          <w:rFonts w:ascii="Times New Roman" w:hAnsi="Times New Roman"/>
          <w:sz w:val="24"/>
          <w:szCs w:val="24"/>
        </w:rPr>
        <w:t>с выходом в Интернет</w:t>
      </w:r>
      <w:r w:rsidR="007F5BF2">
        <w:rPr>
          <w:rFonts w:ascii="Times New Roman" w:hAnsi="Times New Roman"/>
          <w:sz w:val="24"/>
          <w:szCs w:val="24"/>
        </w:rPr>
        <w:t>;</w:t>
      </w:r>
      <w:r w:rsidR="00B07F3F">
        <w:rPr>
          <w:rFonts w:ascii="Times New Roman" w:hAnsi="Times New Roman"/>
          <w:sz w:val="24"/>
          <w:szCs w:val="24"/>
        </w:rPr>
        <w:t xml:space="preserve"> </w:t>
      </w:r>
      <w:r w:rsidR="007F5BF2" w:rsidRPr="0098056E">
        <w:rPr>
          <w:rFonts w:ascii="Times New Roman" w:hAnsi="Times New Roman"/>
          <w:sz w:val="24"/>
          <w:szCs w:val="24"/>
        </w:rPr>
        <w:t>комплект проекционного оборудования (интерактивная доска в комплекте с проектором или мультимедийный проектор с экраном)</w:t>
      </w:r>
      <w:r w:rsidR="007F5BF2">
        <w:rPr>
          <w:rFonts w:ascii="Times New Roman" w:hAnsi="Times New Roman"/>
          <w:sz w:val="24"/>
          <w:szCs w:val="24"/>
        </w:rPr>
        <w:t>.</w:t>
      </w:r>
    </w:p>
    <w:p w14:paraId="36F895BF" w14:textId="77777777" w:rsidR="00D539C1" w:rsidRPr="007D0C63" w:rsidRDefault="00D539C1" w:rsidP="00B07F3F">
      <w:pPr>
        <w:suppressAutoHyphens/>
        <w:spacing w:after="0"/>
        <w:ind w:firstLine="709"/>
        <w:jc w:val="both"/>
        <w:rPr>
          <w:rFonts w:ascii="Times New Roman" w:hAnsi="Times New Roman"/>
          <w:bCs/>
          <w:sz w:val="24"/>
          <w:szCs w:val="24"/>
        </w:rPr>
      </w:pPr>
    </w:p>
    <w:p w14:paraId="79958910" w14:textId="77777777" w:rsidR="00D539C1" w:rsidRPr="007D0C63" w:rsidRDefault="00D539C1" w:rsidP="00B07F3F">
      <w:pPr>
        <w:suppressAutoHyphens/>
        <w:spacing w:after="0"/>
        <w:ind w:firstLine="709"/>
        <w:jc w:val="both"/>
        <w:rPr>
          <w:rFonts w:ascii="Times New Roman" w:hAnsi="Times New Roman"/>
          <w:b/>
          <w:bCs/>
          <w:sz w:val="24"/>
          <w:szCs w:val="24"/>
        </w:rPr>
      </w:pPr>
      <w:r w:rsidRPr="007D0C63">
        <w:rPr>
          <w:rFonts w:ascii="Times New Roman" w:hAnsi="Times New Roman"/>
          <w:b/>
          <w:bCs/>
          <w:sz w:val="24"/>
          <w:szCs w:val="24"/>
        </w:rPr>
        <w:t>3.2. Информационное обеспечение реализации программы</w:t>
      </w:r>
    </w:p>
    <w:p w14:paraId="78B8325B" w14:textId="77777777" w:rsidR="00D539C1" w:rsidRPr="007D0C63" w:rsidRDefault="00D539C1" w:rsidP="00B07F3F">
      <w:pPr>
        <w:suppressAutoHyphens/>
        <w:spacing w:after="0"/>
        <w:ind w:firstLine="709"/>
        <w:jc w:val="both"/>
        <w:rPr>
          <w:rFonts w:ascii="Times New Roman" w:hAnsi="Times New Roman"/>
          <w:bCs/>
          <w:sz w:val="24"/>
          <w:szCs w:val="24"/>
        </w:rPr>
      </w:pPr>
      <w:r w:rsidRPr="007D0C63">
        <w:rPr>
          <w:rFonts w:ascii="Times New Roman" w:hAnsi="Times New Roman"/>
          <w:bCs/>
          <w:sz w:val="24"/>
          <w:szCs w:val="24"/>
        </w:rPr>
        <w:t>Для реализации программы библиотечный фонд образовательной организации должен иметь п</w:t>
      </w:r>
      <w:r w:rsidRPr="007D0C63">
        <w:rPr>
          <w:rFonts w:ascii="Times New Roman" w:hAnsi="Times New Roman"/>
          <w:sz w:val="24"/>
          <w:szCs w:val="24"/>
        </w:rPr>
        <w:t>ечатные и/или электронные образовательные и информационные ресурсы для использования в</w:t>
      </w:r>
      <w:r w:rsidR="00B07F3F">
        <w:rPr>
          <w:rFonts w:ascii="Times New Roman" w:hAnsi="Times New Roman"/>
          <w:sz w:val="24"/>
          <w:szCs w:val="24"/>
        </w:rPr>
        <w:t> </w:t>
      </w:r>
      <w:r w:rsidRPr="007D0C63">
        <w:rPr>
          <w:rFonts w:ascii="Times New Roman" w:hAnsi="Times New Roman"/>
          <w:sz w:val="24"/>
          <w:szCs w:val="24"/>
        </w:rPr>
        <w:t xml:space="preserve">образовательном процессе. При формировании </w:t>
      </w:r>
      <w:r w:rsidRPr="007D0C6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w:t>
      </w:r>
      <w:r w:rsidR="00B07F3F">
        <w:rPr>
          <w:rFonts w:ascii="Times New Roman" w:hAnsi="Times New Roman"/>
          <w:bCs/>
          <w:sz w:val="24"/>
          <w:szCs w:val="24"/>
        </w:rPr>
        <w:t> </w:t>
      </w:r>
      <w:r w:rsidRPr="007D0C63">
        <w:rPr>
          <w:rFonts w:ascii="Times New Roman" w:hAnsi="Times New Roman"/>
          <w:bCs/>
          <w:sz w:val="24"/>
          <w:szCs w:val="24"/>
        </w:rPr>
        <w:t>(или) электронных изданий в качестве основного, при этом список может быть дополнен новыми изданиями.</w:t>
      </w:r>
    </w:p>
    <w:p w14:paraId="4D70BD87" w14:textId="77777777" w:rsidR="00D539C1" w:rsidRPr="007D0C63" w:rsidRDefault="00D539C1" w:rsidP="00B07F3F">
      <w:pPr>
        <w:suppressAutoHyphens/>
        <w:spacing w:after="0"/>
        <w:ind w:firstLine="709"/>
        <w:jc w:val="both"/>
        <w:rPr>
          <w:rFonts w:ascii="Times New Roman" w:hAnsi="Times New Roman"/>
          <w:sz w:val="24"/>
          <w:szCs w:val="24"/>
        </w:rPr>
      </w:pPr>
    </w:p>
    <w:p w14:paraId="7923B03E" w14:textId="77777777" w:rsidR="00D539C1" w:rsidRDefault="00D539C1" w:rsidP="00B07F3F">
      <w:pPr>
        <w:suppressAutoHyphens/>
        <w:spacing w:after="0"/>
        <w:ind w:firstLine="709"/>
        <w:jc w:val="both"/>
        <w:rPr>
          <w:rFonts w:ascii="Times New Roman" w:hAnsi="Times New Roman"/>
          <w:b/>
          <w:sz w:val="24"/>
          <w:szCs w:val="24"/>
        </w:rPr>
      </w:pPr>
      <w:r w:rsidRPr="007D0C63">
        <w:rPr>
          <w:rFonts w:ascii="Times New Roman" w:hAnsi="Times New Roman"/>
          <w:b/>
          <w:sz w:val="24"/>
          <w:szCs w:val="24"/>
        </w:rPr>
        <w:t>3.2.1. Основные печатные издания</w:t>
      </w:r>
    </w:p>
    <w:p w14:paraId="692D304F" w14:textId="77777777" w:rsidR="007629B7" w:rsidRPr="00D539C1" w:rsidRDefault="007629B7" w:rsidP="005F5CDC">
      <w:pPr>
        <w:pStyle w:val="ae"/>
        <w:numPr>
          <w:ilvl w:val="0"/>
          <w:numId w:val="30"/>
        </w:numPr>
        <w:suppressAutoHyphens/>
        <w:spacing w:before="0" w:after="0" w:line="276" w:lineRule="auto"/>
        <w:ind w:left="0" w:firstLine="709"/>
        <w:contextualSpacing/>
        <w:jc w:val="both"/>
        <w:rPr>
          <w:rFonts w:eastAsia="Calibri"/>
          <w:lang w:eastAsia="en-US"/>
        </w:rPr>
      </w:pPr>
      <w:r w:rsidRPr="00D539C1">
        <w:rPr>
          <w:rFonts w:eastAsia="Calibri"/>
          <w:lang w:eastAsia="en-US"/>
        </w:rPr>
        <w:t xml:space="preserve">Артемов, В. В. История (для всех специальностей СПО): учебник для студентов учреждений сред. проф. образования / </w:t>
      </w:r>
      <w:proofErr w:type="gramStart"/>
      <w:r w:rsidRPr="00D539C1">
        <w:rPr>
          <w:rFonts w:eastAsia="Calibri"/>
          <w:lang w:eastAsia="en-US"/>
        </w:rPr>
        <w:t>В.В.</w:t>
      </w:r>
      <w:proofErr w:type="gramEnd"/>
      <w:r w:rsidRPr="00D539C1">
        <w:rPr>
          <w:rFonts w:eastAsia="Calibri"/>
          <w:lang w:eastAsia="en-US"/>
        </w:rPr>
        <w:t xml:space="preserve"> Артемов, Ю.Н. Лубченков. - 3-е изд., стер. – Москва: Академия, 20</w:t>
      </w:r>
      <w:r w:rsidR="00B07F3F">
        <w:rPr>
          <w:rFonts w:eastAsia="Calibri"/>
          <w:lang w:eastAsia="en-US"/>
        </w:rPr>
        <w:t>20</w:t>
      </w:r>
      <w:r w:rsidRPr="00D539C1">
        <w:rPr>
          <w:rFonts w:eastAsia="Calibri"/>
          <w:lang w:eastAsia="en-US"/>
        </w:rPr>
        <w:t xml:space="preserve">. - 256 с. - ISBN </w:t>
      </w:r>
      <w:r w:rsidR="00B07F3F" w:rsidRPr="00B07F3F">
        <w:rPr>
          <w:rFonts w:eastAsia="Calibri"/>
          <w:lang w:eastAsia="en-US"/>
        </w:rPr>
        <w:t>978-5-4468-9205-1</w:t>
      </w:r>
      <w:r w:rsidRPr="00D539C1">
        <w:rPr>
          <w:rFonts w:eastAsia="Calibri"/>
          <w:lang w:eastAsia="en-US"/>
        </w:rPr>
        <w:t xml:space="preserve">. - Текст: непосредственный. </w:t>
      </w:r>
    </w:p>
    <w:p w14:paraId="05A33539" w14:textId="77777777" w:rsidR="00ED350B" w:rsidRPr="007629B7" w:rsidRDefault="00ED350B" w:rsidP="005F5CDC">
      <w:pPr>
        <w:pStyle w:val="ae"/>
        <w:numPr>
          <w:ilvl w:val="0"/>
          <w:numId w:val="30"/>
        </w:numPr>
        <w:suppressAutoHyphens/>
        <w:spacing w:before="0" w:after="0" w:line="276" w:lineRule="auto"/>
        <w:ind w:left="0" w:firstLine="709"/>
        <w:contextualSpacing/>
        <w:jc w:val="both"/>
      </w:pPr>
      <w:r w:rsidRPr="00ED350B">
        <w:rPr>
          <w:color w:val="000000"/>
        </w:rPr>
        <w:t>Земцов Б. Н. История отечественного государства и права. Советский период. Учебное пособие для СПО, 1-е изд. / Б. Н. Земцов. — Санкт-</w:t>
      </w:r>
      <w:proofErr w:type="gramStart"/>
      <w:r w:rsidRPr="00ED350B">
        <w:rPr>
          <w:color w:val="000000"/>
        </w:rPr>
        <w:t>Петербург :</w:t>
      </w:r>
      <w:proofErr w:type="gramEnd"/>
      <w:r w:rsidRPr="00ED350B">
        <w:rPr>
          <w:color w:val="000000"/>
        </w:rPr>
        <w:t xml:space="preserve"> Лань, 2020. — 216 с. — ISBN </w:t>
      </w:r>
      <w:r w:rsidRPr="00ED350B">
        <w:rPr>
          <w:bCs/>
          <w:color w:val="000000"/>
          <w:shd w:val="clear" w:color="auto" w:fill="FFFFFF"/>
        </w:rPr>
        <w:t>978-5-8114-5726-7.</w:t>
      </w:r>
    </w:p>
    <w:p w14:paraId="613D7C1C" w14:textId="77777777" w:rsidR="007629B7" w:rsidRPr="00D539C1" w:rsidRDefault="007629B7" w:rsidP="005F5CDC">
      <w:pPr>
        <w:pStyle w:val="ae"/>
        <w:numPr>
          <w:ilvl w:val="0"/>
          <w:numId w:val="30"/>
        </w:numPr>
        <w:suppressAutoHyphens/>
        <w:spacing w:before="0" w:after="0" w:line="276" w:lineRule="auto"/>
        <w:ind w:left="0" w:firstLine="709"/>
        <w:contextualSpacing/>
        <w:jc w:val="both"/>
        <w:rPr>
          <w:rFonts w:eastAsia="Calibri"/>
          <w:lang w:eastAsia="en-US"/>
        </w:rPr>
      </w:pPr>
      <w:r w:rsidRPr="00D539C1">
        <w:rPr>
          <w:rFonts w:eastAsia="Calibri"/>
          <w:lang w:eastAsia="en-US"/>
        </w:rPr>
        <w:t xml:space="preserve">Зуев, М.  Н. История России </w:t>
      </w:r>
      <w:proofErr w:type="gramStart"/>
      <w:r w:rsidRPr="00D539C1">
        <w:rPr>
          <w:rFonts w:eastAsia="Calibri"/>
          <w:lang w:eastAsia="en-US"/>
        </w:rPr>
        <w:t>XX-начала</w:t>
      </w:r>
      <w:proofErr w:type="gramEnd"/>
      <w:r w:rsidRPr="00D539C1">
        <w:rPr>
          <w:rFonts w:eastAsia="Calibri"/>
          <w:lang w:eastAsia="en-US"/>
        </w:rPr>
        <w:t xml:space="preserve"> XXI века: учебник и практикум для среднего профессионального образования / М.Н. Зуев, С.Я. Лавренов. – Москва: Юрайт, 2020. - 200 с. - (Профессиональное образование). - ISBN978-5-534-01245-3. – Текст: непосредственный.</w:t>
      </w:r>
    </w:p>
    <w:p w14:paraId="0ECF250D" w14:textId="77777777" w:rsidR="00D539C1" w:rsidRPr="00D6331F" w:rsidRDefault="00D539C1" w:rsidP="005F5CDC">
      <w:pPr>
        <w:pStyle w:val="ae"/>
        <w:numPr>
          <w:ilvl w:val="0"/>
          <w:numId w:val="30"/>
        </w:numPr>
        <w:suppressAutoHyphens/>
        <w:spacing w:before="0" w:after="0" w:line="276" w:lineRule="auto"/>
        <w:ind w:left="0" w:firstLine="709"/>
        <w:contextualSpacing/>
        <w:jc w:val="both"/>
      </w:pPr>
      <w:r w:rsidRPr="00D6331F">
        <w:t>История России для технических специальностей: учебник для среднего профессионального образования</w:t>
      </w:r>
      <w:r>
        <w:t xml:space="preserve"> </w:t>
      </w:r>
      <w:r w:rsidRPr="00D6331F">
        <w:t xml:space="preserve">/ </w:t>
      </w:r>
      <w:proofErr w:type="gramStart"/>
      <w:r w:rsidRPr="00D6331F">
        <w:t>М.Н.</w:t>
      </w:r>
      <w:proofErr w:type="gramEnd"/>
      <w:r>
        <w:t xml:space="preserve"> </w:t>
      </w:r>
      <w:r w:rsidRPr="00D6331F">
        <w:t>Зуев [и др.]; под редакцией М.Н.</w:t>
      </w:r>
      <w:r>
        <w:t xml:space="preserve"> </w:t>
      </w:r>
      <w:r w:rsidRPr="00D6331F">
        <w:t>Зуева, А.А.</w:t>
      </w:r>
      <w:r>
        <w:t xml:space="preserve"> </w:t>
      </w:r>
      <w:r w:rsidRPr="00D6331F">
        <w:t>Чернобаева.</w:t>
      </w:r>
      <w:r>
        <w:t xml:space="preserve"> </w:t>
      </w:r>
      <w:r w:rsidRPr="00D6331F">
        <w:t>— 4-е изд., перераб</w:t>
      </w:r>
      <w:proofErr w:type="gramStart"/>
      <w:r w:rsidRPr="00D6331F">
        <w:t>.</w:t>
      </w:r>
      <w:proofErr w:type="gramEnd"/>
      <w:r w:rsidRPr="00D6331F">
        <w:t xml:space="preserve"> и доп.</w:t>
      </w:r>
      <w:r>
        <w:t xml:space="preserve"> </w:t>
      </w:r>
      <w:r w:rsidRPr="00D6331F">
        <w:t>— Москва: Издательство Юрайт, 2021.</w:t>
      </w:r>
      <w:r>
        <w:t xml:space="preserve"> </w:t>
      </w:r>
      <w:r w:rsidRPr="00D6331F">
        <w:t>— 531</w:t>
      </w:r>
      <w:r>
        <w:t xml:space="preserve"> </w:t>
      </w:r>
      <w:r w:rsidRPr="00D6331F">
        <w:t>с.</w:t>
      </w:r>
      <w:r>
        <w:t xml:space="preserve"> </w:t>
      </w:r>
      <w:r w:rsidRPr="00D6331F">
        <w:t>— (Профессиональное образование).</w:t>
      </w:r>
      <w:r>
        <w:t xml:space="preserve"> </w:t>
      </w:r>
      <w:r w:rsidRPr="00D6331F">
        <w:t>— ISBN 978-5-534-10532-2.</w:t>
      </w:r>
    </w:p>
    <w:p w14:paraId="3BCD2642" w14:textId="77777777" w:rsidR="00D539C1" w:rsidRDefault="00D539C1" w:rsidP="005F5CDC">
      <w:pPr>
        <w:pStyle w:val="ae"/>
        <w:numPr>
          <w:ilvl w:val="0"/>
          <w:numId w:val="30"/>
        </w:numPr>
        <w:suppressAutoHyphens/>
        <w:spacing w:before="0" w:after="0" w:line="276" w:lineRule="auto"/>
        <w:ind w:left="0" w:firstLine="709"/>
        <w:contextualSpacing/>
        <w:jc w:val="both"/>
      </w:pPr>
      <w:r w:rsidRPr="00D6331F">
        <w:t>История России: учебник и практикум для среднего профессионального образования / К. А. Соловьев [и др.]; под редакцией К. А. Соловьева. — Москва: Издательство Юрайт, 2021. — 252 с. — (Профессиональное образование). — ISBN 978-5-534-01272-9.</w:t>
      </w:r>
    </w:p>
    <w:p w14:paraId="48419734" w14:textId="77777777" w:rsidR="007629B7" w:rsidRPr="00D6331F" w:rsidRDefault="007629B7" w:rsidP="005F5CDC">
      <w:pPr>
        <w:pStyle w:val="ae"/>
        <w:numPr>
          <w:ilvl w:val="0"/>
          <w:numId w:val="30"/>
        </w:numPr>
        <w:suppressAutoHyphens/>
        <w:spacing w:before="0" w:after="0" w:line="276" w:lineRule="auto"/>
        <w:ind w:left="0" w:firstLine="709"/>
        <w:contextualSpacing/>
        <w:jc w:val="both"/>
      </w:pPr>
      <w:r w:rsidRPr="00D6331F">
        <w:t>Касьянов, В.В</w:t>
      </w:r>
      <w:r>
        <w:t>.</w:t>
      </w:r>
      <w:r w:rsidRPr="00D6331F">
        <w:t xml:space="preserve"> История России: учебное пособие для среднего профессионального образования</w:t>
      </w:r>
      <w:r>
        <w:t xml:space="preserve"> </w:t>
      </w:r>
      <w:r w:rsidRPr="00D6331F">
        <w:t xml:space="preserve">/ </w:t>
      </w:r>
      <w:proofErr w:type="gramStart"/>
      <w:r w:rsidRPr="00D6331F">
        <w:t>В.В.</w:t>
      </w:r>
      <w:proofErr w:type="gramEnd"/>
      <w:r>
        <w:t xml:space="preserve"> </w:t>
      </w:r>
      <w:r w:rsidRPr="00D6331F">
        <w:t>Касьянов.</w:t>
      </w:r>
      <w:r>
        <w:t xml:space="preserve"> </w:t>
      </w:r>
      <w:r w:rsidRPr="00D6331F">
        <w:t>— 2-е изд., перераб</w:t>
      </w:r>
      <w:proofErr w:type="gramStart"/>
      <w:r w:rsidRPr="00D6331F">
        <w:t>.</w:t>
      </w:r>
      <w:proofErr w:type="gramEnd"/>
      <w:r w:rsidRPr="00D6331F">
        <w:t xml:space="preserve"> и доп.</w:t>
      </w:r>
      <w:r>
        <w:t xml:space="preserve"> </w:t>
      </w:r>
      <w:r w:rsidRPr="00D6331F">
        <w:t>— Москва: Издательство Юрайт, 2021.</w:t>
      </w:r>
      <w:r>
        <w:t xml:space="preserve"> </w:t>
      </w:r>
      <w:r w:rsidRPr="00D6331F">
        <w:t>— 255</w:t>
      </w:r>
      <w:r>
        <w:t xml:space="preserve"> </w:t>
      </w:r>
      <w:r w:rsidRPr="00D6331F">
        <w:t>с.</w:t>
      </w:r>
      <w:r>
        <w:t xml:space="preserve"> </w:t>
      </w:r>
      <w:r w:rsidRPr="00D6331F">
        <w:t>— (Профессиональное образование).</w:t>
      </w:r>
      <w:r>
        <w:t xml:space="preserve"> </w:t>
      </w:r>
      <w:r w:rsidRPr="00D6331F">
        <w:t>— ISBN 978-5-534-09549-4.</w:t>
      </w:r>
    </w:p>
    <w:p w14:paraId="17528EF1" w14:textId="77777777" w:rsidR="007629B7" w:rsidRPr="00D539C1" w:rsidRDefault="007629B7" w:rsidP="005F5CDC">
      <w:pPr>
        <w:pStyle w:val="ae"/>
        <w:numPr>
          <w:ilvl w:val="0"/>
          <w:numId w:val="30"/>
        </w:numPr>
        <w:suppressAutoHyphens/>
        <w:spacing w:before="0" w:after="0" w:line="276" w:lineRule="auto"/>
        <w:ind w:left="0" w:firstLine="709"/>
        <w:contextualSpacing/>
        <w:jc w:val="both"/>
        <w:rPr>
          <w:rFonts w:eastAsia="Calibri"/>
          <w:lang w:eastAsia="en-US"/>
        </w:rPr>
      </w:pPr>
      <w:r w:rsidRPr="00D539C1">
        <w:rPr>
          <w:rFonts w:eastAsia="Calibri"/>
          <w:lang w:eastAsia="en-US"/>
        </w:rPr>
        <w:t xml:space="preserve">Сафонов, А. А. История (конец XX-началоXXI века): учебное пособие для среднего профессионального образования / </w:t>
      </w:r>
      <w:proofErr w:type="gramStart"/>
      <w:r w:rsidRPr="00D539C1">
        <w:rPr>
          <w:rFonts w:eastAsia="Calibri"/>
          <w:lang w:eastAsia="en-US"/>
        </w:rPr>
        <w:t>А.А.</w:t>
      </w:r>
      <w:proofErr w:type="gramEnd"/>
      <w:r w:rsidRPr="00D539C1">
        <w:rPr>
          <w:rFonts w:eastAsia="Calibri"/>
          <w:lang w:eastAsia="en-US"/>
        </w:rPr>
        <w:t xml:space="preserve"> Сафонов, М.А. Сафонова. - Москва: Юрайт, 2021. - 245 с. - (Профессиональное образование). - ISBN 978-5-534-12892-5. - Текст: непосредственный. </w:t>
      </w:r>
    </w:p>
    <w:p w14:paraId="5542805A" w14:textId="77777777" w:rsidR="00D539C1" w:rsidRPr="00D539C1" w:rsidRDefault="00D539C1" w:rsidP="005F5CDC">
      <w:pPr>
        <w:pStyle w:val="ae"/>
        <w:numPr>
          <w:ilvl w:val="0"/>
          <w:numId w:val="30"/>
        </w:numPr>
        <w:suppressAutoHyphens/>
        <w:spacing w:before="0" w:after="0" w:line="276" w:lineRule="auto"/>
        <w:ind w:left="0" w:firstLine="709"/>
        <w:contextualSpacing/>
        <w:jc w:val="both"/>
        <w:rPr>
          <w:rFonts w:eastAsia="Calibri"/>
          <w:lang w:eastAsia="en-US"/>
        </w:rPr>
      </w:pPr>
      <w:r w:rsidRPr="00D6331F">
        <w:t>Фирсов, С. Л.  История России: учебник для среднего профессионального образования / С. Л. Фирсов. — 2-е изд., испр</w:t>
      </w:r>
      <w:proofErr w:type="gramStart"/>
      <w:r w:rsidRPr="00D6331F">
        <w:t>.</w:t>
      </w:r>
      <w:proofErr w:type="gramEnd"/>
      <w:r w:rsidRPr="00D6331F">
        <w:t xml:space="preserve"> и доп. — Москва: Издательство Юрайт, 2021. — 380 с. — (Профессиональное образование). — ISBN 978-5-534-08721-5.</w:t>
      </w:r>
    </w:p>
    <w:p w14:paraId="7342DD80" w14:textId="77777777" w:rsidR="00D539C1" w:rsidRPr="00D539C1" w:rsidRDefault="00D539C1" w:rsidP="005F5CDC">
      <w:pPr>
        <w:pStyle w:val="ae"/>
        <w:numPr>
          <w:ilvl w:val="0"/>
          <w:numId w:val="30"/>
        </w:numPr>
        <w:suppressAutoHyphens/>
        <w:spacing w:before="0" w:after="0" w:line="276" w:lineRule="auto"/>
        <w:ind w:left="0" w:firstLine="709"/>
        <w:contextualSpacing/>
        <w:jc w:val="both"/>
        <w:rPr>
          <w:rFonts w:eastAsia="Calibri"/>
          <w:lang w:eastAsia="en-US"/>
        </w:rPr>
      </w:pPr>
      <w:r w:rsidRPr="00D539C1">
        <w:rPr>
          <w:rFonts w:eastAsia="Calibri"/>
          <w:lang w:eastAsia="en-US"/>
        </w:rPr>
        <w:lastRenderedPageBreak/>
        <w:t xml:space="preserve">Чураков, Д. О. История России </w:t>
      </w:r>
      <w:proofErr w:type="gramStart"/>
      <w:r w:rsidRPr="00D539C1">
        <w:rPr>
          <w:rFonts w:eastAsia="Calibri"/>
          <w:lang w:eastAsia="en-US"/>
        </w:rPr>
        <w:t>XX - начала</w:t>
      </w:r>
      <w:proofErr w:type="gramEnd"/>
      <w:r w:rsidRPr="00D539C1">
        <w:rPr>
          <w:rFonts w:eastAsia="Calibri"/>
          <w:lang w:eastAsia="en-US"/>
        </w:rPr>
        <w:t xml:space="preserve"> XXI века: учебник для среднего профессионального образования / Д.О. Чураков [и др.]; под редакцией Д.О. Чуракова, С.А. Саркисяна. - Москва: Юрайт, 2020. - 311 с. - (Профессиональное образование). - ISBN </w:t>
      </w:r>
      <w:proofErr w:type="gramStart"/>
      <w:r w:rsidRPr="00D539C1">
        <w:rPr>
          <w:rFonts w:eastAsia="Calibri"/>
          <w:lang w:eastAsia="en-US"/>
        </w:rPr>
        <w:t>978-5-534 - 13853</w:t>
      </w:r>
      <w:proofErr w:type="gramEnd"/>
      <w:r w:rsidRPr="00D539C1">
        <w:rPr>
          <w:rFonts w:eastAsia="Calibri"/>
          <w:lang w:eastAsia="en-US"/>
        </w:rPr>
        <w:t xml:space="preserve"> - 5. - Текст: непосредственный.</w:t>
      </w:r>
    </w:p>
    <w:p w14:paraId="67386B69" w14:textId="77777777" w:rsidR="00D539C1" w:rsidRPr="007D0C63" w:rsidRDefault="00D539C1" w:rsidP="00B07F3F">
      <w:pPr>
        <w:spacing w:after="0"/>
        <w:ind w:firstLine="709"/>
        <w:contextualSpacing/>
        <w:jc w:val="both"/>
        <w:rPr>
          <w:rFonts w:ascii="Times New Roman" w:hAnsi="Times New Roman"/>
          <w:b/>
          <w:sz w:val="24"/>
          <w:szCs w:val="24"/>
        </w:rPr>
      </w:pPr>
    </w:p>
    <w:p w14:paraId="7A7D9B58" w14:textId="77777777" w:rsidR="00D539C1" w:rsidRPr="007D0C63" w:rsidRDefault="00D539C1" w:rsidP="00B07F3F">
      <w:pPr>
        <w:spacing w:after="0"/>
        <w:ind w:firstLine="709"/>
        <w:contextualSpacing/>
        <w:jc w:val="both"/>
        <w:rPr>
          <w:rFonts w:ascii="Times New Roman" w:hAnsi="Times New Roman"/>
          <w:b/>
          <w:sz w:val="24"/>
          <w:szCs w:val="24"/>
        </w:rPr>
      </w:pPr>
      <w:r w:rsidRPr="007D0C63">
        <w:rPr>
          <w:rFonts w:ascii="Times New Roman" w:hAnsi="Times New Roman"/>
          <w:b/>
          <w:sz w:val="24"/>
          <w:szCs w:val="24"/>
        </w:rPr>
        <w:t xml:space="preserve">3.2.2. </w:t>
      </w:r>
      <w:r w:rsidR="00B07F3F">
        <w:rPr>
          <w:rFonts w:ascii="Times New Roman" w:hAnsi="Times New Roman"/>
          <w:b/>
          <w:sz w:val="24"/>
          <w:szCs w:val="24"/>
        </w:rPr>
        <w:t>Основные э</w:t>
      </w:r>
      <w:r w:rsidRPr="007D0C63">
        <w:rPr>
          <w:rFonts w:ascii="Times New Roman" w:hAnsi="Times New Roman"/>
          <w:b/>
          <w:sz w:val="24"/>
          <w:szCs w:val="24"/>
        </w:rPr>
        <w:t xml:space="preserve">лектронные издания </w:t>
      </w:r>
    </w:p>
    <w:p w14:paraId="3FBD7701" w14:textId="77777777" w:rsidR="007629B7" w:rsidRPr="00DF78AE" w:rsidRDefault="007629B7" w:rsidP="005F5CDC">
      <w:pPr>
        <w:pStyle w:val="ae"/>
        <w:numPr>
          <w:ilvl w:val="0"/>
          <w:numId w:val="31"/>
        </w:numPr>
        <w:suppressAutoHyphens/>
        <w:spacing w:before="0" w:after="0" w:line="276" w:lineRule="auto"/>
        <w:ind w:left="0" w:firstLine="709"/>
        <w:contextualSpacing/>
        <w:jc w:val="both"/>
      </w:pPr>
      <w:r w:rsidRPr="00B07F3F">
        <w:rPr>
          <w:bCs/>
        </w:rPr>
        <w:t>Бугров, К. Д. История России: учебное пособие для СПО</w:t>
      </w:r>
      <w:r w:rsidRPr="00444034">
        <w:t xml:space="preserve"> / К. Д. Бугров, С. В. Соколов. — 2-е изд. — Саратов: Профобразование, 2021. — 125 c. — ISBN 978-5-4488-1105-0. — Текст: электронный // Электронный ресурс цифровой образовательной среды СПО PROF</w:t>
      </w:r>
      <w:proofErr w:type="gramStart"/>
      <w:r w:rsidRPr="00444034">
        <w:t>образование :</w:t>
      </w:r>
      <w:proofErr w:type="gramEnd"/>
      <w:r w:rsidRPr="00444034">
        <w:t xml:space="preserve"> [сайт]. — URL: </w:t>
      </w:r>
      <w:hyperlink r:id="rId53" w:history="1">
        <w:r w:rsidRPr="008F11B8">
          <w:rPr>
            <w:rStyle w:val="ad"/>
          </w:rPr>
          <w:t>https://profspo.ru/books/104903</w:t>
        </w:r>
      </w:hyperlink>
      <w:r>
        <w:t>.</w:t>
      </w:r>
    </w:p>
    <w:p w14:paraId="628B3AE7" w14:textId="77777777" w:rsidR="00ED350B" w:rsidRPr="00D713BC" w:rsidRDefault="00ED350B" w:rsidP="005F5CDC">
      <w:pPr>
        <w:pStyle w:val="affffff3"/>
        <w:widowControl/>
        <w:numPr>
          <w:ilvl w:val="0"/>
          <w:numId w:val="31"/>
        </w:numPr>
        <w:spacing w:line="276" w:lineRule="auto"/>
        <w:ind w:left="0" w:firstLine="709"/>
        <w:jc w:val="both"/>
        <w:rPr>
          <w:rFonts w:ascii="Times New Roman" w:hAnsi="Times New Roman"/>
        </w:rPr>
      </w:pPr>
      <w:r w:rsidRPr="00D713BC">
        <w:rPr>
          <w:rFonts w:ascii="Times New Roman" w:hAnsi="Times New Roman"/>
        </w:rPr>
        <w:t xml:space="preserve">Земцов Б. Н. История отечественного государства и права. Советский период. Учебное пособие для СПО, 1-е изд. / Б. Н. Земцов. — Санкт-Петербург: Лань, 2020. — 216 с. — ISBN </w:t>
      </w:r>
      <w:r w:rsidRPr="00D713BC">
        <w:rPr>
          <w:rFonts w:ascii="Times New Roman" w:hAnsi="Times New Roman"/>
          <w:bCs/>
          <w:shd w:val="clear" w:color="auto" w:fill="FFFFFF"/>
        </w:rPr>
        <w:t xml:space="preserve">978-5-8114-5726-7. — </w:t>
      </w:r>
      <w:r w:rsidRPr="00D713BC">
        <w:rPr>
          <w:rFonts w:ascii="Times New Roman" w:hAnsi="Times New Roman"/>
        </w:rPr>
        <w:t>Текст: электронный // Лань: электронно-библиотечная система. — URL: https://e.lanbook.com/book/146808 (дата обращения: 07.12.2021). — Режим доступа: для авториз. пользователей.</w:t>
      </w:r>
    </w:p>
    <w:p w14:paraId="125F8C15" w14:textId="77777777" w:rsidR="00D539C1" w:rsidRPr="009A76D5" w:rsidRDefault="00D539C1" w:rsidP="005F5CDC">
      <w:pPr>
        <w:pStyle w:val="ae"/>
        <w:numPr>
          <w:ilvl w:val="0"/>
          <w:numId w:val="31"/>
        </w:numPr>
        <w:suppressAutoHyphens/>
        <w:spacing w:before="0" w:after="0" w:line="276" w:lineRule="auto"/>
        <w:ind w:left="0" w:firstLine="709"/>
        <w:contextualSpacing/>
        <w:jc w:val="both"/>
      </w:pPr>
      <w:r w:rsidRPr="009A76D5">
        <w:t>История России для технических специальностей: учебник для среднего профессионального образования / М. Н. Зуев [и др.</w:t>
      </w:r>
      <w:proofErr w:type="gramStart"/>
      <w:r w:rsidRPr="009A76D5">
        <w:t>] ;</w:t>
      </w:r>
      <w:proofErr w:type="gramEnd"/>
      <w:r w:rsidRPr="009A76D5">
        <w:t xml:space="preserve"> под редакцией М. Н. Зуева, А. А. Чернобаева. — 4-е изд., перераб</w:t>
      </w:r>
      <w:proofErr w:type="gramStart"/>
      <w:r w:rsidRPr="009A76D5">
        <w:t>.</w:t>
      </w:r>
      <w:proofErr w:type="gramEnd"/>
      <w:r w:rsidRPr="009A76D5">
        <w:t xml:space="preserve"> и доп. — Москва: Издательство Юрайт, 2021. — 531 с. — (Профессиональное образование). — ISBN 978-5-534-10532-2. — Текст: электронный // Образовательная платформа Юрайт [сайт]. — URL: https://urait.ru/bcode/469849</w:t>
      </w:r>
    </w:p>
    <w:p w14:paraId="768DC523" w14:textId="77777777" w:rsidR="00D539C1" w:rsidRDefault="00D539C1" w:rsidP="005F5CDC">
      <w:pPr>
        <w:pStyle w:val="ae"/>
        <w:numPr>
          <w:ilvl w:val="0"/>
          <w:numId w:val="31"/>
        </w:numPr>
        <w:suppressAutoHyphens/>
        <w:spacing w:before="0" w:after="0" w:line="276" w:lineRule="auto"/>
        <w:ind w:left="0" w:firstLine="709"/>
        <w:contextualSpacing/>
        <w:jc w:val="both"/>
      </w:pPr>
      <w:r w:rsidRPr="009A76D5">
        <w:t xml:space="preserve">История России: учебник и практикум для среднего профессионального образования / К. А. Соловьев [и др.]; под редакцией К. А. Соловьева. — Москва: Издательство Юрайт, 2021. — 252 с. — (Профессиональное образование). — ISBN 978-5-534-01272-9. — Текст: электронный // Образовательная платформа Юрайт [сайт]. — URL: </w:t>
      </w:r>
      <w:hyperlink r:id="rId54" w:history="1">
        <w:r w:rsidR="007629B7" w:rsidRPr="006A1DC4">
          <w:rPr>
            <w:rStyle w:val="ad"/>
          </w:rPr>
          <w:t>https://urait.ru/bcode/470180</w:t>
        </w:r>
      </w:hyperlink>
      <w:r>
        <w:t>.</w:t>
      </w:r>
    </w:p>
    <w:p w14:paraId="37D0C2CE" w14:textId="77777777" w:rsidR="007629B7" w:rsidRPr="007629B7" w:rsidRDefault="007629B7" w:rsidP="005F5CDC">
      <w:pPr>
        <w:pStyle w:val="ae"/>
        <w:numPr>
          <w:ilvl w:val="0"/>
          <w:numId w:val="31"/>
        </w:numPr>
        <w:suppressAutoHyphens/>
        <w:spacing w:before="0" w:after="0" w:line="276" w:lineRule="auto"/>
        <w:ind w:left="0" w:firstLine="709"/>
        <w:contextualSpacing/>
        <w:jc w:val="both"/>
        <w:rPr>
          <w:rStyle w:val="ad"/>
          <w:color w:val="auto"/>
          <w:u w:val="none"/>
        </w:rPr>
      </w:pPr>
      <w:r w:rsidRPr="00B07F3F">
        <w:rPr>
          <w:bCs/>
          <w:color w:val="000000"/>
        </w:rPr>
        <w:t>История: учебное пособие для СПО</w:t>
      </w:r>
      <w:r w:rsidRPr="00444034">
        <w:rPr>
          <w:b/>
          <w:bCs/>
          <w:color w:val="000000"/>
        </w:rPr>
        <w:t xml:space="preserve"> /</w:t>
      </w:r>
      <w:r w:rsidRPr="00444034">
        <w:rPr>
          <w:color w:val="000000"/>
        </w:rPr>
        <w:t xml:space="preserve"> В. Н. Курятников, Е. Ю. Семенова, Н. А. Татаренкова, В. В. Федотов. — Саратов: Профобразование, 2021. — 433 c. — ISBN 978-5-4488-1226-2. — Текст: электронный // Электронный ресурс цифровой образовательной среды СПО PROFобразование: [сайт]. — URL: </w:t>
      </w:r>
      <w:hyperlink r:id="rId55" w:history="1">
        <w:r w:rsidRPr="00444034">
          <w:rPr>
            <w:rStyle w:val="ad"/>
            <w:color w:val="1155CC"/>
          </w:rPr>
          <w:t>https://profspo.ru/books/106826</w:t>
        </w:r>
      </w:hyperlink>
      <w:r>
        <w:rPr>
          <w:rStyle w:val="ad"/>
          <w:color w:val="1155CC"/>
        </w:rPr>
        <w:t>.</w:t>
      </w:r>
    </w:p>
    <w:p w14:paraId="5ECE32AC" w14:textId="77777777" w:rsidR="007629B7" w:rsidRDefault="007629B7" w:rsidP="005F5CDC">
      <w:pPr>
        <w:pStyle w:val="ae"/>
        <w:numPr>
          <w:ilvl w:val="0"/>
          <w:numId w:val="31"/>
        </w:numPr>
        <w:suppressAutoHyphens/>
        <w:spacing w:before="0" w:after="0" w:line="276" w:lineRule="auto"/>
        <w:ind w:left="0" w:firstLine="709"/>
        <w:contextualSpacing/>
        <w:jc w:val="both"/>
      </w:pPr>
      <w:r w:rsidRPr="00D539C1">
        <w:rPr>
          <w:rFonts w:eastAsia="Calibri"/>
          <w:lang w:eastAsia="en-US"/>
        </w:rPr>
        <w:t>Исторические источники на русском языке в Интернете (Электронная библиотека   Исторического факультета МГУ</w:t>
      </w:r>
      <w:r>
        <w:t xml:space="preserve"> </w:t>
      </w:r>
      <w:r w:rsidRPr="00D539C1">
        <w:rPr>
          <w:rFonts w:eastAsia="Calibri"/>
          <w:lang w:eastAsia="en-US"/>
        </w:rPr>
        <w:t>им.</w:t>
      </w:r>
      <w:r>
        <w:t xml:space="preserve"> </w:t>
      </w:r>
      <w:proofErr w:type="gramStart"/>
      <w:r w:rsidRPr="00D539C1">
        <w:rPr>
          <w:rFonts w:eastAsia="Calibri"/>
          <w:lang w:eastAsia="en-US"/>
        </w:rPr>
        <w:t>М.В.</w:t>
      </w:r>
      <w:proofErr w:type="gramEnd"/>
      <w:r w:rsidRPr="00D539C1">
        <w:rPr>
          <w:rFonts w:eastAsia="Calibri"/>
          <w:lang w:eastAsia="en-US"/>
        </w:rPr>
        <w:t xml:space="preserve"> Ломоносова): официальный сайт. – Москва. -  URL: </w:t>
      </w:r>
      <w:hyperlink r:id="rId56" w:history="1">
        <w:r w:rsidRPr="00D539C1">
          <w:rPr>
            <w:rFonts w:eastAsia="Calibri"/>
            <w:lang w:eastAsia="en-US"/>
          </w:rPr>
          <w:t>http://www.hist.msu.ru/ER/Etext/index.htl</w:t>
        </w:r>
      </w:hyperlink>
      <w:r w:rsidRPr="00D539C1">
        <w:rPr>
          <w:rFonts w:eastAsia="Calibri"/>
          <w:lang w:eastAsia="en-US"/>
        </w:rPr>
        <w:t xml:space="preserve">  (дата обращения: 24.08.2021). – Текст: электронный.  </w:t>
      </w:r>
    </w:p>
    <w:p w14:paraId="277AE885" w14:textId="77777777" w:rsidR="007629B7" w:rsidRPr="009A76D5" w:rsidRDefault="007629B7" w:rsidP="005F5CDC">
      <w:pPr>
        <w:pStyle w:val="ae"/>
        <w:numPr>
          <w:ilvl w:val="0"/>
          <w:numId w:val="31"/>
        </w:numPr>
        <w:suppressAutoHyphens/>
        <w:spacing w:before="0" w:after="0" w:line="276" w:lineRule="auto"/>
        <w:ind w:left="0" w:firstLine="709"/>
        <w:contextualSpacing/>
        <w:jc w:val="both"/>
      </w:pPr>
      <w:r w:rsidRPr="009A76D5">
        <w:t>Касьянов, В. В.  История России: учебное пособие для среднего профессионального образования / В. В. Касьянов. — 2-е изд., перераб</w:t>
      </w:r>
      <w:proofErr w:type="gramStart"/>
      <w:r w:rsidRPr="009A76D5">
        <w:t>.</w:t>
      </w:r>
      <w:proofErr w:type="gramEnd"/>
      <w:r w:rsidRPr="009A76D5">
        <w:t xml:space="preserve"> и доп. — Москва: Издательство Юрайт, 2021. — 255 с. — (Профессиональное образование). — ISBN 978-5-534-09549-4. — </w:t>
      </w:r>
      <w:proofErr w:type="gramStart"/>
      <w:r w:rsidRPr="009A76D5">
        <w:t>Текст :</w:t>
      </w:r>
      <w:proofErr w:type="gramEnd"/>
      <w:r w:rsidRPr="009A76D5">
        <w:t xml:space="preserve"> электронный // Образовательная платформа Юрайт [сайт]. — URL: https://urait.ru/bcode/474888</w:t>
      </w:r>
      <w:r>
        <w:t>.</w:t>
      </w:r>
    </w:p>
    <w:p w14:paraId="31370FB5" w14:textId="77777777" w:rsidR="007629B7" w:rsidRPr="007629B7" w:rsidRDefault="007629B7" w:rsidP="005F5CDC">
      <w:pPr>
        <w:pStyle w:val="ae"/>
        <w:numPr>
          <w:ilvl w:val="0"/>
          <w:numId w:val="31"/>
        </w:numPr>
        <w:suppressAutoHyphens/>
        <w:spacing w:before="0" w:after="0" w:line="276" w:lineRule="auto"/>
        <w:ind w:left="0" w:firstLine="709"/>
        <w:contextualSpacing/>
        <w:jc w:val="both"/>
      </w:pPr>
      <w:r w:rsidRPr="00B07F3F">
        <w:rPr>
          <w:bCs/>
          <w:color w:val="000000"/>
        </w:rPr>
        <w:t>Носова, И. В. История России: учебное пособие для СПО</w:t>
      </w:r>
      <w:r w:rsidRPr="00444034">
        <w:rPr>
          <w:b/>
          <w:bCs/>
          <w:color w:val="000000"/>
        </w:rPr>
        <w:t xml:space="preserve"> / </w:t>
      </w:r>
      <w:r w:rsidRPr="00444034">
        <w:rPr>
          <w:color w:val="000000"/>
        </w:rPr>
        <w:t xml:space="preserve">И. В. Носова. — Саратов: Профобразование, 2021. — 187 c. — ISBN 978-5-4488-1178-4. — Текст: электронный // Электронный ресурс цифровой образовательной среды СПО PROFобразование: [сайт]. — URL: </w:t>
      </w:r>
      <w:hyperlink r:id="rId57" w:history="1">
        <w:r w:rsidRPr="00444034">
          <w:rPr>
            <w:rStyle w:val="ad"/>
            <w:color w:val="1155CC"/>
          </w:rPr>
          <w:t>https://profspo.ru/books/106618</w:t>
        </w:r>
      </w:hyperlink>
      <w:r>
        <w:rPr>
          <w:rStyle w:val="ad"/>
          <w:color w:val="1155CC"/>
        </w:rPr>
        <w:t>.</w:t>
      </w:r>
      <w:r w:rsidRPr="00444034">
        <w:rPr>
          <w:color w:val="000000"/>
        </w:rPr>
        <w:t xml:space="preserve"> </w:t>
      </w:r>
      <w:r w:rsidRPr="00D539C1">
        <w:rPr>
          <w:rFonts w:eastAsia="Calibri"/>
          <w:lang w:eastAsia="en-US"/>
        </w:rPr>
        <w:t xml:space="preserve"> </w:t>
      </w:r>
    </w:p>
    <w:p w14:paraId="286260FB" w14:textId="0F1B3EA5" w:rsidR="00D539C1" w:rsidRPr="00B10F24" w:rsidRDefault="00D539C1" w:rsidP="005F5CDC">
      <w:pPr>
        <w:pStyle w:val="ae"/>
        <w:numPr>
          <w:ilvl w:val="0"/>
          <w:numId w:val="31"/>
        </w:numPr>
        <w:suppressAutoHyphens/>
        <w:spacing w:before="0" w:after="0" w:line="276" w:lineRule="auto"/>
        <w:ind w:left="0" w:firstLine="709"/>
        <w:contextualSpacing/>
        <w:jc w:val="both"/>
      </w:pPr>
      <w:r w:rsidRPr="009A76D5">
        <w:t>Фирсов, С. Л.  История России: учебник для среднего профессионального образования / С. Л. Фирсов. — 2-е изд., испр</w:t>
      </w:r>
      <w:proofErr w:type="gramStart"/>
      <w:r w:rsidRPr="009A76D5">
        <w:t>.</w:t>
      </w:r>
      <w:proofErr w:type="gramEnd"/>
      <w:r w:rsidRPr="009A76D5">
        <w:t xml:space="preserve"> и доп. — Москва: Издательство Юрайт, 2021. — 380 с. — (Профессиональное образование). — ISBN 978-5-534-08721-5. — Текст: электронный // </w:t>
      </w:r>
      <w:r w:rsidRPr="00B10F24">
        <w:t xml:space="preserve">Образовательная платформа Юрайт [сайт]. — URL: </w:t>
      </w:r>
      <w:hyperlink r:id="rId58" w:history="1">
        <w:r w:rsidRPr="00B10F24">
          <w:rPr>
            <w:rStyle w:val="ad"/>
          </w:rPr>
          <w:t>https://urait.ru/bcode/473749</w:t>
        </w:r>
      </w:hyperlink>
      <w:r w:rsidRPr="00B10F24">
        <w:t>.</w:t>
      </w:r>
    </w:p>
    <w:p w14:paraId="42719182" w14:textId="77777777" w:rsidR="00B10F24" w:rsidRPr="00B10F24" w:rsidRDefault="00B10F24" w:rsidP="00B10F24">
      <w:pPr>
        <w:pStyle w:val="ae"/>
        <w:numPr>
          <w:ilvl w:val="0"/>
          <w:numId w:val="31"/>
        </w:numPr>
        <w:suppressAutoHyphens/>
        <w:spacing w:before="0" w:after="0" w:line="276" w:lineRule="auto"/>
        <w:ind w:left="0" w:firstLine="709"/>
        <w:contextualSpacing/>
        <w:jc w:val="both"/>
      </w:pPr>
      <w:r w:rsidRPr="00B10F24">
        <w:t>Тропов, И. А. История / И. А. Тропов. — Санкт-</w:t>
      </w:r>
      <w:proofErr w:type="gramStart"/>
      <w:r w:rsidRPr="00B10F24">
        <w:t>Петербург :</w:t>
      </w:r>
      <w:proofErr w:type="gramEnd"/>
      <w:r w:rsidRPr="00B10F24">
        <w:t xml:space="preserve"> Лань, 2022. — 472 с. — ISBN 978-5-8114-9976-2. — </w:t>
      </w:r>
      <w:proofErr w:type="gramStart"/>
      <w:r w:rsidRPr="00B10F24">
        <w:t>Текст :</w:t>
      </w:r>
      <w:proofErr w:type="gramEnd"/>
      <w:r w:rsidRPr="00B10F24">
        <w:t xml:space="preserve"> электронный // Лань : электронно-библиотечная система. — </w:t>
      </w:r>
      <w:r w:rsidRPr="00B10F24">
        <w:lastRenderedPageBreak/>
        <w:t xml:space="preserve">URL: </w:t>
      </w:r>
      <w:hyperlink r:id="rId59" w:history="1">
        <w:r w:rsidRPr="00B10F24">
          <w:rPr>
            <w:rStyle w:val="ad"/>
          </w:rPr>
          <w:t>https://e.lanbook.com/book/247391</w:t>
        </w:r>
      </w:hyperlink>
      <w:r w:rsidRPr="00B10F24">
        <w:t xml:space="preserve">  (дата обращения: 26.09.2022). — Режим доступа: для авториз. пользователей.</w:t>
      </w:r>
    </w:p>
    <w:p w14:paraId="1CC9BC96" w14:textId="77777777" w:rsidR="003E47DB" w:rsidRDefault="003E47DB" w:rsidP="003E47DB">
      <w:pPr>
        <w:pStyle w:val="ae"/>
        <w:suppressAutoHyphens/>
        <w:spacing w:before="0" w:after="0" w:line="276" w:lineRule="auto"/>
        <w:ind w:left="709"/>
        <w:contextualSpacing/>
        <w:jc w:val="both"/>
      </w:pPr>
    </w:p>
    <w:p w14:paraId="612F48EF" w14:textId="77777777" w:rsidR="00D539C1" w:rsidRPr="007D0C63" w:rsidRDefault="00D539C1" w:rsidP="00B07F3F">
      <w:pPr>
        <w:spacing w:after="0"/>
        <w:ind w:firstLine="709"/>
        <w:contextualSpacing/>
        <w:jc w:val="both"/>
        <w:rPr>
          <w:rFonts w:ascii="Times New Roman" w:hAnsi="Times New Roman"/>
          <w:bCs/>
          <w:i/>
          <w:sz w:val="24"/>
          <w:szCs w:val="24"/>
        </w:rPr>
      </w:pPr>
      <w:r w:rsidRPr="007D0C63">
        <w:rPr>
          <w:rFonts w:ascii="Times New Roman" w:hAnsi="Times New Roman"/>
          <w:b/>
          <w:bCs/>
          <w:sz w:val="24"/>
          <w:szCs w:val="24"/>
        </w:rPr>
        <w:t xml:space="preserve">3.2.3. Дополнительные источники </w:t>
      </w:r>
    </w:p>
    <w:p w14:paraId="6E0DEB2A" w14:textId="77777777" w:rsidR="00D539C1" w:rsidRPr="007D0C63" w:rsidRDefault="00D539C1" w:rsidP="005F5CDC">
      <w:pPr>
        <w:numPr>
          <w:ilvl w:val="0"/>
          <w:numId w:val="103"/>
        </w:numPr>
        <w:spacing w:after="0"/>
        <w:ind w:left="0" w:firstLine="709"/>
        <w:contextualSpacing/>
        <w:jc w:val="both"/>
        <w:rPr>
          <w:rFonts w:ascii="Times New Roman" w:hAnsi="Times New Roman"/>
          <w:bCs/>
          <w:sz w:val="24"/>
          <w:szCs w:val="24"/>
        </w:rPr>
      </w:pPr>
      <w:r w:rsidRPr="007D0C63">
        <w:rPr>
          <w:rFonts w:ascii="Times New Roman" w:hAnsi="Times New Roman"/>
          <w:bCs/>
          <w:sz w:val="24"/>
          <w:szCs w:val="24"/>
        </w:rPr>
        <w:t xml:space="preserve">Артемов, В. В. История: учебник для студ. учреждений сред. проф. образования / </w:t>
      </w:r>
      <w:proofErr w:type="gramStart"/>
      <w:r w:rsidRPr="007D0C63">
        <w:rPr>
          <w:rFonts w:ascii="Times New Roman" w:hAnsi="Times New Roman"/>
          <w:bCs/>
          <w:sz w:val="24"/>
          <w:szCs w:val="24"/>
        </w:rPr>
        <w:t>В.В.</w:t>
      </w:r>
      <w:proofErr w:type="gramEnd"/>
      <w:r w:rsidRPr="007D0C63">
        <w:rPr>
          <w:rFonts w:ascii="Times New Roman" w:hAnsi="Times New Roman"/>
          <w:bCs/>
          <w:sz w:val="24"/>
          <w:szCs w:val="24"/>
        </w:rPr>
        <w:t xml:space="preserve"> Артемов, Ю.Н. Лубченков. - </w:t>
      </w:r>
      <w:r w:rsidR="00B07F3F">
        <w:rPr>
          <w:rFonts w:ascii="Times New Roman" w:hAnsi="Times New Roman"/>
          <w:bCs/>
          <w:sz w:val="24"/>
          <w:szCs w:val="24"/>
        </w:rPr>
        <w:t>21</w:t>
      </w:r>
      <w:r w:rsidRPr="007D0C63">
        <w:rPr>
          <w:rFonts w:ascii="Times New Roman" w:hAnsi="Times New Roman"/>
          <w:bCs/>
          <w:sz w:val="24"/>
          <w:szCs w:val="24"/>
        </w:rPr>
        <w:t>-е изд., испр. - Москва: Академия, 20</w:t>
      </w:r>
      <w:r w:rsidR="00B07F3F">
        <w:rPr>
          <w:rFonts w:ascii="Times New Roman" w:hAnsi="Times New Roman"/>
          <w:bCs/>
          <w:sz w:val="24"/>
          <w:szCs w:val="24"/>
        </w:rPr>
        <w:t>21</w:t>
      </w:r>
      <w:r w:rsidRPr="007D0C63">
        <w:rPr>
          <w:rFonts w:ascii="Times New Roman" w:hAnsi="Times New Roman"/>
          <w:bCs/>
          <w:sz w:val="24"/>
          <w:szCs w:val="24"/>
        </w:rPr>
        <w:t xml:space="preserve">. - 448 с. - ISBN </w:t>
      </w:r>
      <w:r w:rsidR="00B07F3F" w:rsidRPr="00B07F3F">
        <w:rPr>
          <w:rFonts w:ascii="Times New Roman" w:hAnsi="Times New Roman"/>
          <w:bCs/>
          <w:sz w:val="24"/>
          <w:szCs w:val="24"/>
        </w:rPr>
        <w:t>978-5-0054-0043-7</w:t>
      </w:r>
      <w:r w:rsidRPr="007D0C63">
        <w:rPr>
          <w:rFonts w:ascii="Times New Roman" w:hAnsi="Times New Roman"/>
          <w:bCs/>
          <w:sz w:val="24"/>
          <w:szCs w:val="24"/>
        </w:rPr>
        <w:t>. – Текст: непосредственный.</w:t>
      </w:r>
    </w:p>
    <w:p w14:paraId="27038B24" w14:textId="77777777" w:rsidR="00D539C1" w:rsidRPr="007D0C63" w:rsidRDefault="00D539C1" w:rsidP="005F5CDC">
      <w:pPr>
        <w:numPr>
          <w:ilvl w:val="0"/>
          <w:numId w:val="103"/>
        </w:numPr>
        <w:spacing w:after="0"/>
        <w:ind w:left="0" w:firstLine="709"/>
        <w:contextualSpacing/>
        <w:jc w:val="both"/>
        <w:rPr>
          <w:rFonts w:ascii="Times New Roman" w:hAnsi="Times New Roman"/>
          <w:bCs/>
          <w:sz w:val="24"/>
          <w:szCs w:val="24"/>
        </w:rPr>
      </w:pPr>
      <w:r w:rsidRPr="007D0C63">
        <w:rPr>
          <w:rFonts w:ascii="Times New Roman" w:hAnsi="Times New Roman"/>
          <w:bCs/>
          <w:sz w:val="24"/>
          <w:szCs w:val="24"/>
        </w:rPr>
        <w:t xml:space="preserve">История России. </w:t>
      </w:r>
      <w:r w:rsidRPr="007D0C63">
        <w:rPr>
          <w:rFonts w:ascii="Times New Roman" w:hAnsi="Times New Roman"/>
          <w:bCs/>
          <w:sz w:val="24"/>
          <w:szCs w:val="24"/>
          <w:lang w:val="en-US"/>
        </w:rPr>
        <w:t>XX</w:t>
      </w:r>
      <w:r w:rsidRPr="007D0C63">
        <w:rPr>
          <w:rFonts w:ascii="Times New Roman" w:hAnsi="Times New Roman"/>
          <w:bCs/>
          <w:sz w:val="24"/>
          <w:szCs w:val="24"/>
        </w:rPr>
        <w:t xml:space="preserve"> – начало </w:t>
      </w:r>
      <w:r w:rsidRPr="007D0C63">
        <w:rPr>
          <w:rFonts w:ascii="Times New Roman" w:hAnsi="Times New Roman"/>
          <w:bCs/>
          <w:sz w:val="24"/>
          <w:szCs w:val="24"/>
          <w:lang w:val="en-US"/>
        </w:rPr>
        <w:t>XXI</w:t>
      </w:r>
      <w:r w:rsidRPr="007D0C63">
        <w:rPr>
          <w:rFonts w:ascii="Times New Roman" w:hAnsi="Times New Roman"/>
          <w:bCs/>
          <w:sz w:val="24"/>
          <w:szCs w:val="24"/>
        </w:rPr>
        <w:t xml:space="preserve"> века: учебник для среднего профессионального образования / Л.И. Семенникова [и др.]; под редакцией Л.И. Семенниковой. - 7-е изд., испр</w:t>
      </w:r>
      <w:proofErr w:type="gramStart"/>
      <w:r w:rsidRPr="007D0C63">
        <w:rPr>
          <w:rFonts w:ascii="Times New Roman" w:hAnsi="Times New Roman"/>
          <w:bCs/>
          <w:sz w:val="24"/>
          <w:szCs w:val="24"/>
        </w:rPr>
        <w:t>.</w:t>
      </w:r>
      <w:proofErr w:type="gramEnd"/>
      <w:r w:rsidRPr="007D0C63">
        <w:rPr>
          <w:rFonts w:ascii="Times New Roman" w:hAnsi="Times New Roman"/>
          <w:bCs/>
          <w:sz w:val="24"/>
          <w:szCs w:val="24"/>
        </w:rPr>
        <w:t xml:space="preserve"> и доп. – Москва: Юрайт, 2020. - 328 с. - (Профессиональное образование). - </w:t>
      </w:r>
      <w:r w:rsidRPr="007D0C63">
        <w:rPr>
          <w:rFonts w:ascii="Times New Roman" w:hAnsi="Times New Roman"/>
          <w:bCs/>
          <w:sz w:val="24"/>
          <w:szCs w:val="24"/>
          <w:lang w:val="en-US"/>
        </w:rPr>
        <w:t>ISBN</w:t>
      </w:r>
      <w:r w:rsidRPr="007D0C63">
        <w:rPr>
          <w:rFonts w:ascii="Times New Roman" w:hAnsi="Times New Roman"/>
          <w:bCs/>
          <w:sz w:val="24"/>
          <w:szCs w:val="24"/>
        </w:rPr>
        <w:t xml:space="preserve"> 978-5-534-09384. -   Текст: непосредственный. </w:t>
      </w:r>
    </w:p>
    <w:p w14:paraId="4DFDB8AC" w14:textId="77777777" w:rsidR="00D539C1" w:rsidRPr="007D0C63" w:rsidRDefault="00D539C1" w:rsidP="005F5CDC">
      <w:pPr>
        <w:numPr>
          <w:ilvl w:val="0"/>
          <w:numId w:val="103"/>
        </w:numPr>
        <w:spacing w:after="0"/>
        <w:ind w:left="0" w:firstLine="709"/>
        <w:contextualSpacing/>
        <w:jc w:val="both"/>
        <w:rPr>
          <w:rFonts w:ascii="Times New Roman" w:hAnsi="Times New Roman"/>
          <w:bCs/>
          <w:sz w:val="24"/>
          <w:szCs w:val="24"/>
        </w:rPr>
      </w:pPr>
      <w:r w:rsidRPr="007D0C63">
        <w:rPr>
          <w:rFonts w:ascii="Times New Roman" w:hAnsi="Times New Roman"/>
          <w:bCs/>
          <w:sz w:val="24"/>
          <w:szCs w:val="24"/>
        </w:rPr>
        <w:t xml:space="preserve">Князев, Е. А. История России </w:t>
      </w:r>
      <w:r w:rsidRPr="007D0C63">
        <w:rPr>
          <w:rFonts w:ascii="Times New Roman" w:hAnsi="Times New Roman"/>
          <w:bCs/>
          <w:sz w:val="24"/>
          <w:szCs w:val="24"/>
          <w:lang w:val="en-US"/>
        </w:rPr>
        <w:t>XX</w:t>
      </w:r>
      <w:r w:rsidRPr="007D0C63">
        <w:rPr>
          <w:rFonts w:ascii="Times New Roman" w:hAnsi="Times New Roman"/>
          <w:bCs/>
          <w:sz w:val="24"/>
          <w:szCs w:val="24"/>
        </w:rPr>
        <w:t xml:space="preserve"> век: учебник для среднего профессионального образования / </w:t>
      </w:r>
      <w:proofErr w:type="gramStart"/>
      <w:r w:rsidRPr="007D0C63">
        <w:rPr>
          <w:rFonts w:ascii="Times New Roman" w:hAnsi="Times New Roman"/>
          <w:bCs/>
          <w:sz w:val="24"/>
          <w:szCs w:val="24"/>
        </w:rPr>
        <w:t>Е.А.</w:t>
      </w:r>
      <w:proofErr w:type="gramEnd"/>
      <w:r w:rsidRPr="007D0C63">
        <w:rPr>
          <w:rFonts w:ascii="Times New Roman" w:hAnsi="Times New Roman"/>
          <w:bCs/>
          <w:sz w:val="24"/>
          <w:szCs w:val="24"/>
        </w:rPr>
        <w:t xml:space="preserve"> Князев. - Москва: Юрайт, 2021. - 234 с. - (Профессиональное образование). -</w:t>
      </w:r>
      <w:r w:rsidRPr="007D0C63">
        <w:rPr>
          <w:rFonts w:ascii="Times New Roman" w:hAnsi="Times New Roman"/>
          <w:bCs/>
          <w:sz w:val="24"/>
          <w:szCs w:val="24"/>
          <w:lang w:val="en-US"/>
        </w:rPr>
        <w:t>ISBN</w:t>
      </w:r>
      <w:r w:rsidRPr="007D0C63">
        <w:rPr>
          <w:rFonts w:ascii="Times New Roman" w:hAnsi="Times New Roman"/>
          <w:bCs/>
          <w:sz w:val="24"/>
          <w:szCs w:val="24"/>
        </w:rPr>
        <w:t xml:space="preserve"> 978-5-534-13336-3. – Текст: непосредственный.</w:t>
      </w:r>
    </w:p>
    <w:p w14:paraId="19A27B19" w14:textId="77777777" w:rsidR="00D539C1" w:rsidRDefault="00D539C1" w:rsidP="005F5CDC">
      <w:pPr>
        <w:numPr>
          <w:ilvl w:val="0"/>
          <w:numId w:val="103"/>
        </w:numPr>
        <w:spacing w:after="0"/>
        <w:ind w:left="0" w:firstLine="709"/>
        <w:contextualSpacing/>
        <w:jc w:val="both"/>
        <w:rPr>
          <w:rFonts w:ascii="Times New Roman" w:hAnsi="Times New Roman"/>
          <w:bCs/>
          <w:sz w:val="24"/>
          <w:szCs w:val="24"/>
        </w:rPr>
      </w:pPr>
      <w:r w:rsidRPr="007D0C63">
        <w:rPr>
          <w:rFonts w:ascii="Times New Roman" w:hAnsi="Times New Roman"/>
          <w:bCs/>
          <w:sz w:val="24"/>
          <w:szCs w:val="24"/>
        </w:rPr>
        <w:t xml:space="preserve">Санин, Г. А. Крым. Страницы истории: пособие для учителей общеобразовательных организаций / Г. А. Санин. - Москва: Просвещение, 2015. - 80 с. - </w:t>
      </w:r>
      <w:r w:rsidRPr="007D0C63">
        <w:rPr>
          <w:rFonts w:ascii="Times New Roman" w:hAnsi="Times New Roman"/>
          <w:bCs/>
          <w:sz w:val="24"/>
          <w:szCs w:val="24"/>
          <w:lang w:val="en-US"/>
        </w:rPr>
        <w:t>ISBN</w:t>
      </w:r>
      <w:r w:rsidRPr="007D0C63">
        <w:rPr>
          <w:rFonts w:ascii="Times New Roman" w:hAnsi="Times New Roman"/>
          <w:bCs/>
          <w:sz w:val="24"/>
          <w:szCs w:val="24"/>
        </w:rPr>
        <w:t xml:space="preserve"> </w:t>
      </w:r>
      <w:proofErr w:type="gramStart"/>
      <w:r w:rsidRPr="007D0C63">
        <w:rPr>
          <w:rFonts w:ascii="Times New Roman" w:hAnsi="Times New Roman"/>
          <w:bCs/>
          <w:sz w:val="24"/>
          <w:szCs w:val="24"/>
        </w:rPr>
        <w:t>978-5- 09-034351-0</w:t>
      </w:r>
      <w:proofErr w:type="gramEnd"/>
      <w:r w:rsidRPr="007D0C63">
        <w:rPr>
          <w:rFonts w:ascii="Times New Roman" w:hAnsi="Times New Roman"/>
          <w:bCs/>
          <w:sz w:val="24"/>
          <w:szCs w:val="24"/>
        </w:rPr>
        <w:t xml:space="preserve">. - Текст: непосредственный. </w:t>
      </w:r>
    </w:p>
    <w:p w14:paraId="49732367" w14:textId="77777777" w:rsidR="0096037A" w:rsidRDefault="0096037A" w:rsidP="002625FA">
      <w:pPr>
        <w:spacing w:after="0"/>
        <w:jc w:val="center"/>
        <w:rPr>
          <w:rFonts w:ascii="Times New Roman" w:hAnsi="Times New Roman"/>
          <w:b/>
          <w:sz w:val="24"/>
          <w:szCs w:val="24"/>
        </w:rPr>
      </w:pPr>
    </w:p>
    <w:p w14:paraId="3E549AFF" w14:textId="77777777" w:rsidR="00D539C1" w:rsidRPr="007D0C63" w:rsidRDefault="00D539C1" w:rsidP="00B07F3F">
      <w:pPr>
        <w:spacing w:after="120"/>
        <w:jc w:val="center"/>
        <w:rPr>
          <w:rFonts w:ascii="Times New Roman" w:hAnsi="Times New Roman"/>
          <w:b/>
          <w:sz w:val="24"/>
          <w:szCs w:val="24"/>
        </w:rPr>
      </w:pPr>
      <w:r w:rsidRPr="007D0C63">
        <w:rPr>
          <w:rFonts w:ascii="Times New Roman" w:hAnsi="Times New Roman"/>
          <w:b/>
          <w:sz w:val="24"/>
          <w:szCs w:val="24"/>
        </w:rPr>
        <w:t>4. КОНТРОЛЬ И ОЦЕНКА РЕЗУЛЬТАТОВ ОСВОЕНИЯ</w:t>
      </w:r>
      <w:r w:rsidR="00B07F3F">
        <w:rPr>
          <w:rFonts w:ascii="Times New Roman" w:hAnsi="Times New Roman"/>
          <w:b/>
          <w:sz w:val="24"/>
          <w:szCs w:val="24"/>
        </w:rPr>
        <w:t xml:space="preserve"> </w:t>
      </w:r>
      <w:r w:rsidRPr="007D0C63">
        <w:rPr>
          <w:rFonts w:ascii="Times New Roman" w:hAnsi="Times New Roman"/>
          <w:b/>
          <w:sz w:val="24"/>
          <w:szCs w:val="24"/>
        </w:rPr>
        <w:t>УЧЕБНОЙ ДИСЦИПЛИНЫ</w:t>
      </w:r>
      <w:r w:rsidR="00FA703E">
        <w:rPr>
          <w:rFonts w:ascii="Times New Roman" w:hAnsi="Times New Roman"/>
          <w:b/>
          <w:sz w:val="24"/>
          <w:szCs w:val="24"/>
        </w:rPr>
        <w:t xml:space="preserve">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685"/>
        <w:gridCol w:w="4110"/>
        <w:gridCol w:w="2123"/>
      </w:tblGrid>
      <w:tr w:rsidR="00D539C1" w:rsidRPr="007D0C63" w14:paraId="1F92FE11" w14:textId="77777777" w:rsidTr="00916B26">
        <w:trPr>
          <w:jc w:val="center"/>
        </w:trPr>
        <w:tc>
          <w:tcPr>
            <w:tcW w:w="3685" w:type="dxa"/>
            <w:vAlign w:val="center"/>
          </w:tcPr>
          <w:p w14:paraId="4ECB04B9" w14:textId="77777777" w:rsidR="00D539C1" w:rsidRPr="007D0C63" w:rsidRDefault="00D539C1" w:rsidP="00B07F3F">
            <w:pPr>
              <w:tabs>
                <w:tab w:val="left" w:pos="1134"/>
              </w:tabs>
              <w:spacing w:after="0" w:line="240" w:lineRule="auto"/>
              <w:jc w:val="center"/>
              <w:rPr>
                <w:rFonts w:ascii="Times New Roman" w:hAnsi="Times New Roman"/>
                <w:b/>
                <w:bCs/>
                <w:sz w:val="24"/>
                <w:szCs w:val="24"/>
              </w:rPr>
            </w:pPr>
            <w:r w:rsidRPr="007D0C63">
              <w:rPr>
                <w:rFonts w:ascii="Times New Roman" w:hAnsi="Times New Roman"/>
                <w:b/>
                <w:bCs/>
                <w:sz w:val="24"/>
                <w:szCs w:val="24"/>
              </w:rPr>
              <w:t>Результаты обучения</w:t>
            </w:r>
            <w:r w:rsidR="00B07F3F" w:rsidRPr="00B07F3F">
              <w:rPr>
                <w:rFonts w:ascii="Times New Roman" w:hAnsi="Times New Roman"/>
                <w:i/>
                <w:vertAlign w:val="superscript"/>
              </w:rPr>
              <w:footnoteReference w:id="30"/>
            </w:r>
            <w:r w:rsidRPr="007D0C63">
              <w:rPr>
                <w:rFonts w:ascii="Times New Roman" w:hAnsi="Times New Roman"/>
                <w:b/>
                <w:bCs/>
                <w:sz w:val="24"/>
                <w:szCs w:val="24"/>
              </w:rPr>
              <w:t xml:space="preserve"> </w:t>
            </w:r>
          </w:p>
        </w:tc>
        <w:tc>
          <w:tcPr>
            <w:tcW w:w="4110" w:type="dxa"/>
          </w:tcPr>
          <w:p w14:paraId="5D81101C" w14:textId="77777777" w:rsidR="00D539C1" w:rsidRPr="007D0C63" w:rsidRDefault="00D539C1" w:rsidP="00B07F3F">
            <w:pPr>
              <w:spacing w:after="0" w:line="240" w:lineRule="auto"/>
              <w:jc w:val="center"/>
              <w:rPr>
                <w:rFonts w:ascii="Times New Roman" w:hAnsi="Times New Roman"/>
                <w:b/>
                <w:bCs/>
                <w:sz w:val="24"/>
                <w:szCs w:val="24"/>
              </w:rPr>
            </w:pPr>
            <w:r w:rsidRPr="007D0C63">
              <w:rPr>
                <w:rFonts w:ascii="Times New Roman" w:hAnsi="Times New Roman"/>
                <w:b/>
                <w:bCs/>
                <w:sz w:val="24"/>
                <w:szCs w:val="24"/>
              </w:rPr>
              <w:t>Критерии оценки</w:t>
            </w:r>
          </w:p>
        </w:tc>
        <w:tc>
          <w:tcPr>
            <w:tcW w:w="2123" w:type="dxa"/>
            <w:vAlign w:val="center"/>
          </w:tcPr>
          <w:p w14:paraId="3B53F962" w14:textId="77777777" w:rsidR="00D539C1" w:rsidRPr="007D0C63" w:rsidRDefault="00D539C1" w:rsidP="00B07F3F">
            <w:pPr>
              <w:spacing w:after="0" w:line="240" w:lineRule="auto"/>
              <w:jc w:val="center"/>
              <w:rPr>
                <w:rFonts w:ascii="Times New Roman" w:hAnsi="Times New Roman"/>
                <w:b/>
                <w:bCs/>
                <w:sz w:val="24"/>
                <w:szCs w:val="24"/>
              </w:rPr>
            </w:pPr>
            <w:r w:rsidRPr="007D0C63">
              <w:rPr>
                <w:rFonts w:ascii="Times New Roman" w:hAnsi="Times New Roman"/>
                <w:b/>
                <w:bCs/>
                <w:sz w:val="24"/>
                <w:szCs w:val="24"/>
              </w:rPr>
              <w:t xml:space="preserve">Методы оценки </w:t>
            </w:r>
          </w:p>
        </w:tc>
      </w:tr>
      <w:tr w:rsidR="00D539C1" w:rsidRPr="007D0C63" w14:paraId="0A06AF26" w14:textId="77777777" w:rsidTr="005A0BE3">
        <w:trPr>
          <w:jc w:val="center"/>
        </w:trPr>
        <w:tc>
          <w:tcPr>
            <w:tcW w:w="9918" w:type="dxa"/>
            <w:gridSpan w:val="3"/>
            <w:vAlign w:val="center"/>
          </w:tcPr>
          <w:p w14:paraId="6529A75E" w14:textId="77777777" w:rsidR="00D539C1" w:rsidRPr="007D0C63" w:rsidRDefault="00D539C1" w:rsidP="00B07F3F">
            <w:pPr>
              <w:spacing w:after="0" w:line="240" w:lineRule="auto"/>
              <w:jc w:val="center"/>
              <w:rPr>
                <w:rFonts w:ascii="Times New Roman" w:hAnsi="Times New Roman"/>
                <w:b/>
                <w:bCs/>
                <w:sz w:val="24"/>
                <w:szCs w:val="24"/>
              </w:rPr>
            </w:pPr>
            <w:r w:rsidRPr="007D0C63">
              <w:rPr>
                <w:rFonts w:ascii="Times New Roman" w:hAnsi="Times New Roman"/>
                <w:b/>
                <w:bCs/>
                <w:sz w:val="24"/>
                <w:szCs w:val="24"/>
              </w:rPr>
              <w:t xml:space="preserve">Перечень </w:t>
            </w:r>
            <w:r>
              <w:rPr>
                <w:rFonts w:ascii="Times New Roman" w:hAnsi="Times New Roman"/>
                <w:b/>
                <w:bCs/>
                <w:sz w:val="24"/>
                <w:szCs w:val="24"/>
              </w:rPr>
              <w:t>уме</w:t>
            </w:r>
            <w:r w:rsidRPr="007D0C63">
              <w:rPr>
                <w:rFonts w:ascii="Times New Roman" w:hAnsi="Times New Roman"/>
                <w:b/>
                <w:bCs/>
                <w:sz w:val="24"/>
                <w:szCs w:val="24"/>
              </w:rPr>
              <w:t>ний, осваиваемых в рамках дисциплины</w:t>
            </w:r>
          </w:p>
        </w:tc>
      </w:tr>
      <w:tr w:rsidR="00D539C1" w:rsidRPr="007D0C63" w14:paraId="4B71073C" w14:textId="77777777" w:rsidTr="00B07F3F">
        <w:trPr>
          <w:trHeight w:val="229"/>
          <w:jc w:val="center"/>
        </w:trPr>
        <w:tc>
          <w:tcPr>
            <w:tcW w:w="3685" w:type="dxa"/>
          </w:tcPr>
          <w:p w14:paraId="3D79EACB" w14:textId="77777777" w:rsidR="00D539C1" w:rsidRDefault="00D539C1" w:rsidP="00B07F3F">
            <w:pPr>
              <w:spacing w:after="0" w:line="240" w:lineRule="auto"/>
              <w:jc w:val="both"/>
              <w:rPr>
                <w:rFonts w:ascii="Times New Roman" w:hAnsi="Times New Roman"/>
                <w:sz w:val="24"/>
                <w:szCs w:val="24"/>
              </w:rPr>
            </w:pPr>
            <w:r w:rsidRPr="007D0C63">
              <w:rPr>
                <w:rFonts w:ascii="Times New Roman" w:hAnsi="Times New Roman"/>
                <w:sz w:val="24"/>
                <w:szCs w:val="24"/>
              </w:rPr>
              <w:t xml:space="preserve">ориентироваться в современной экономической, политической </w:t>
            </w:r>
            <w:r w:rsidR="00B07F3F">
              <w:rPr>
                <w:rFonts w:ascii="Times New Roman" w:hAnsi="Times New Roman"/>
                <w:sz w:val="24"/>
                <w:szCs w:val="24"/>
              </w:rPr>
              <w:br/>
            </w:r>
            <w:r w:rsidRPr="007D0C63">
              <w:rPr>
                <w:rFonts w:ascii="Times New Roman" w:hAnsi="Times New Roman"/>
                <w:sz w:val="24"/>
                <w:szCs w:val="24"/>
              </w:rPr>
              <w:t>и культурной ситуации в России и мире;</w:t>
            </w:r>
          </w:p>
          <w:p w14:paraId="09314B1C" w14:textId="77777777" w:rsidR="00985F83" w:rsidRPr="007D0C63" w:rsidRDefault="00985F83" w:rsidP="00B07F3F">
            <w:pPr>
              <w:suppressAutoHyphens/>
              <w:spacing w:after="0" w:line="240" w:lineRule="auto"/>
              <w:jc w:val="both"/>
              <w:rPr>
                <w:rFonts w:ascii="Times New Roman" w:hAnsi="Times New Roman"/>
                <w:iCs/>
                <w:sz w:val="24"/>
                <w:szCs w:val="24"/>
              </w:rPr>
            </w:pPr>
            <w:r w:rsidRPr="007D0C63">
              <w:rPr>
                <w:rFonts w:ascii="Times New Roman" w:hAnsi="Times New Roman"/>
                <w:iCs/>
                <w:sz w:val="24"/>
                <w:szCs w:val="24"/>
              </w:rPr>
              <w:t xml:space="preserve">выявлять взаимосвязь отечественных, региональных, мировых социально-экономических, политических </w:t>
            </w:r>
            <w:r w:rsidR="00B07F3F">
              <w:rPr>
                <w:rFonts w:ascii="Times New Roman" w:hAnsi="Times New Roman"/>
                <w:iCs/>
                <w:sz w:val="24"/>
                <w:szCs w:val="24"/>
              </w:rPr>
              <w:br/>
            </w:r>
            <w:r w:rsidRPr="007D0C63">
              <w:rPr>
                <w:rFonts w:ascii="Times New Roman" w:hAnsi="Times New Roman"/>
                <w:iCs/>
                <w:sz w:val="24"/>
                <w:szCs w:val="24"/>
              </w:rPr>
              <w:t>и культурных проблем;</w:t>
            </w:r>
          </w:p>
          <w:p w14:paraId="431B3116" w14:textId="77777777" w:rsidR="00985F83" w:rsidRPr="007D0C63" w:rsidRDefault="00985F83" w:rsidP="00B07F3F">
            <w:pPr>
              <w:suppressAutoHyphens/>
              <w:spacing w:after="0" w:line="240" w:lineRule="auto"/>
              <w:jc w:val="both"/>
              <w:rPr>
                <w:rFonts w:ascii="Times New Roman" w:hAnsi="Times New Roman"/>
                <w:iCs/>
                <w:sz w:val="24"/>
                <w:szCs w:val="24"/>
              </w:rPr>
            </w:pPr>
            <w:r w:rsidRPr="007D0C63">
              <w:rPr>
                <w:rFonts w:ascii="Times New Roman" w:hAnsi="Times New Roman"/>
                <w:iCs/>
                <w:sz w:val="24"/>
                <w:szCs w:val="24"/>
              </w:rPr>
              <w:t>пользоваться историческими источниками, научной и учебной литературой, средствами ИКТ;</w:t>
            </w:r>
          </w:p>
          <w:p w14:paraId="0536F083" w14:textId="77777777" w:rsidR="00985F83" w:rsidRPr="007D0C63" w:rsidRDefault="00985F83" w:rsidP="00B07F3F">
            <w:pPr>
              <w:suppressAutoHyphens/>
              <w:spacing w:after="0" w:line="240" w:lineRule="auto"/>
              <w:jc w:val="both"/>
              <w:rPr>
                <w:rFonts w:ascii="Times New Roman" w:hAnsi="Times New Roman"/>
                <w:iCs/>
                <w:sz w:val="24"/>
                <w:szCs w:val="24"/>
              </w:rPr>
            </w:pPr>
            <w:r w:rsidRPr="007D0C63">
              <w:rPr>
                <w:rFonts w:ascii="Times New Roman" w:hAnsi="Times New Roman"/>
                <w:iCs/>
                <w:sz w:val="24"/>
                <w:szCs w:val="24"/>
              </w:rPr>
              <w:t>раскрывать смысл и значение важнейших исторических событий;</w:t>
            </w:r>
          </w:p>
          <w:p w14:paraId="27B58B10" w14:textId="77777777" w:rsidR="00985F83" w:rsidRPr="007D0C63" w:rsidRDefault="00985F83" w:rsidP="00B07F3F">
            <w:pPr>
              <w:suppressAutoHyphens/>
              <w:spacing w:after="0" w:line="240" w:lineRule="auto"/>
              <w:jc w:val="both"/>
              <w:rPr>
                <w:rFonts w:ascii="Times New Roman" w:hAnsi="Times New Roman"/>
                <w:iCs/>
                <w:sz w:val="24"/>
                <w:szCs w:val="24"/>
              </w:rPr>
            </w:pPr>
            <w:r w:rsidRPr="007D0C63">
              <w:rPr>
                <w:rFonts w:ascii="Times New Roman" w:hAnsi="Times New Roman"/>
                <w:iCs/>
                <w:sz w:val="24"/>
                <w:szCs w:val="24"/>
              </w:rPr>
              <w:t xml:space="preserve">обобщать и анализировать особенности исторического </w:t>
            </w:r>
            <w:r w:rsidR="00B07F3F">
              <w:rPr>
                <w:rFonts w:ascii="Times New Roman" w:hAnsi="Times New Roman"/>
                <w:iCs/>
                <w:sz w:val="24"/>
                <w:szCs w:val="24"/>
              </w:rPr>
              <w:br/>
            </w:r>
            <w:r w:rsidRPr="007D0C63">
              <w:rPr>
                <w:rFonts w:ascii="Times New Roman" w:hAnsi="Times New Roman"/>
                <w:iCs/>
                <w:sz w:val="24"/>
                <w:szCs w:val="24"/>
              </w:rPr>
              <w:t xml:space="preserve">и культурного развития России </w:t>
            </w:r>
            <w:r w:rsidRPr="00CD1F0E">
              <w:rPr>
                <w:rFonts w:ascii="Times New Roman" w:hAnsi="Times New Roman"/>
                <w:iCs/>
                <w:sz w:val="24"/>
                <w:szCs w:val="24"/>
              </w:rPr>
              <w:t xml:space="preserve">на рубеже </w:t>
            </w:r>
            <w:proofErr w:type="gramStart"/>
            <w:r w:rsidRPr="00CD1F0E">
              <w:rPr>
                <w:rFonts w:ascii="Times New Roman" w:hAnsi="Times New Roman"/>
                <w:iCs/>
                <w:sz w:val="24"/>
                <w:szCs w:val="24"/>
              </w:rPr>
              <w:t>XX-XIX</w:t>
            </w:r>
            <w:proofErr w:type="gramEnd"/>
            <w:r w:rsidRPr="00CD1F0E">
              <w:rPr>
                <w:rFonts w:ascii="Times New Roman" w:hAnsi="Times New Roman"/>
                <w:iCs/>
                <w:sz w:val="24"/>
                <w:szCs w:val="24"/>
              </w:rPr>
              <w:t xml:space="preserve"> вв</w:t>
            </w:r>
            <w:r>
              <w:rPr>
                <w:rFonts w:ascii="Times New Roman" w:hAnsi="Times New Roman"/>
                <w:iCs/>
                <w:sz w:val="24"/>
                <w:szCs w:val="24"/>
              </w:rPr>
              <w:t>.</w:t>
            </w:r>
            <w:r w:rsidRPr="007D0C63">
              <w:rPr>
                <w:rFonts w:ascii="Times New Roman" w:hAnsi="Times New Roman"/>
                <w:iCs/>
                <w:sz w:val="24"/>
                <w:szCs w:val="24"/>
              </w:rPr>
              <w:t>;</w:t>
            </w:r>
          </w:p>
          <w:p w14:paraId="7AA4A480" w14:textId="77777777" w:rsidR="00985F83" w:rsidRPr="007D0C63" w:rsidRDefault="00985F83" w:rsidP="00B07F3F">
            <w:pPr>
              <w:suppressAutoHyphens/>
              <w:spacing w:after="0" w:line="240" w:lineRule="auto"/>
              <w:jc w:val="both"/>
              <w:rPr>
                <w:rFonts w:ascii="Times New Roman" w:hAnsi="Times New Roman"/>
                <w:iCs/>
                <w:sz w:val="24"/>
                <w:szCs w:val="24"/>
              </w:rPr>
            </w:pPr>
            <w:r w:rsidRPr="007D0C63">
              <w:rPr>
                <w:rFonts w:ascii="Times New Roman" w:hAnsi="Times New Roman"/>
                <w:iCs/>
                <w:sz w:val="24"/>
                <w:szCs w:val="24"/>
              </w:rPr>
              <w:t xml:space="preserve">давать оценку историческим событиям и обосновывать свою точку зрения с помощью исторических фактов </w:t>
            </w:r>
            <w:r w:rsidR="00B07F3F">
              <w:rPr>
                <w:rFonts w:ascii="Times New Roman" w:hAnsi="Times New Roman"/>
                <w:iCs/>
                <w:sz w:val="24"/>
                <w:szCs w:val="24"/>
              </w:rPr>
              <w:br/>
            </w:r>
            <w:r w:rsidRPr="007D0C63">
              <w:rPr>
                <w:rFonts w:ascii="Times New Roman" w:hAnsi="Times New Roman"/>
                <w:iCs/>
                <w:sz w:val="24"/>
                <w:szCs w:val="24"/>
              </w:rPr>
              <w:t>и собственных аргументов;</w:t>
            </w:r>
          </w:p>
          <w:p w14:paraId="1947AB7A" w14:textId="77777777" w:rsidR="00D539C1" w:rsidRPr="007D0C63" w:rsidRDefault="00985F83" w:rsidP="00B07F3F">
            <w:pPr>
              <w:spacing w:after="0" w:line="240" w:lineRule="auto"/>
              <w:jc w:val="both"/>
              <w:rPr>
                <w:rFonts w:ascii="Times New Roman" w:hAnsi="Times New Roman"/>
                <w:sz w:val="24"/>
                <w:szCs w:val="24"/>
              </w:rPr>
            </w:pPr>
            <w:r w:rsidRPr="007D0C63">
              <w:rPr>
                <w:rFonts w:ascii="Times New Roman" w:hAnsi="Times New Roman"/>
                <w:iCs/>
                <w:sz w:val="24"/>
                <w:szCs w:val="24"/>
              </w:rPr>
              <w:t>демонстрировать гражданско-патриотическую позицию</w:t>
            </w:r>
          </w:p>
        </w:tc>
        <w:tc>
          <w:tcPr>
            <w:tcW w:w="4110" w:type="dxa"/>
          </w:tcPr>
          <w:p w14:paraId="6D8A2D3A" w14:textId="77777777" w:rsidR="00D539C1" w:rsidRDefault="00520336" w:rsidP="00B07F3F">
            <w:pPr>
              <w:spacing w:after="0" w:line="240" w:lineRule="auto"/>
              <w:jc w:val="both"/>
              <w:rPr>
                <w:rFonts w:ascii="Times New Roman" w:hAnsi="Times New Roman"/>
                <w:sz w:val="24"/>
                <w:szCs w:val="24"/>
              </w:rPr>
            </w:pPr>
            <w:r>
              <w:rPr>
                <w:rFonts w:ascii="Times New Roman" w:hAnsi="Times New Roman"/>
                <w:sz w:val="24"/>
                <w:szCs w:val="24"/>
              </w:rPr>
              <w:t>Д</w:t>
            </w:r>
            <w:r w:rsidR="00D539C1" w:rsidRPr="007D0C63">
              <w:rPr>
                <w:rFonts w:ascii="Times New Roman" w:hAnsi="Times New Roman"/>
                <w:sz w:val="24"/>
                <w:szCs w:val="24"/>
              </w:rPr>
              <w:t xml:space="preserve">емонстрирует умение ориентироваться в современной экономической, политической </w:t>
            </w:r>
            <w:r w:rsidR="00B07F3F">
              <w:rPr>
                <w:rFonts w:ascii="Times New Roman" w:hAnsi="Times New Roman"/>
                <w:sz w:val="24"/>
                <w:szCs w:val="24"/>
              </w:rPr>
              <w:br/>
            </w:r>
            <w:r w:rsidR="00D539C1" w:rsidRPr="007D0C63">
              <w:rPr>
                <w:rFonts w:ascii="Times New Roman" w:hAnsi="Times New Roman"/>
                <w:sz w:val="24"/>
                <w:szCs w:val="24"/>
              </w:rPr>
              <w:t xml:space="preserve">и культурной ситуации в России </w:t>
            </w:r>
            <w:r w:rsidR="00B07F3F">
              <w:rPr>
                <w:rFonts w:ascii="Times New Roman" w:hAnsi="Times New Roman"/>
                <w:sz w:val="24"/>
                <w:szCs w:val="24"/>
              </w:rPr>
              <w:br/>
            </w:r>
            <w:r w:rsidR="00D539C1" w:rsidRPr="007D0C63">
              <w:rPr>
                <w:rFonts w:ascii="Times New Roman" w:hAnsi="Times New Roman"/>
                <w:sz w:val="24"/>
                <w:szCs w:val="24"/>
              </w:rPr>
              <w:t>и мире;</w:t>
            </w:r>
          </w:p>
          <w:p w14:paraId="68F5F5F7" w14:textId="77777777" w:rsidR="00A05C42" w:rsidRDefault="00D539C1" w:rsidP="00B07F3F">
            <w:pPr>
              <w:spacing w:after="0" w:line="240" w:lineRule="auto"/>
              <w:jc w:val="both"/>
              <w:rPr>
                <w:rFonts w:ascii="Times New Roman" w:hAnsi="Times New Roman"/>
                <w:iCs/>
                <w:sz w:val="24"/>
                <w:szCs w:val="24"/>
              </w:rPr>
            </w:pPr>
            <w:r w:rsidRPr="007D0C63">
              <w:rPr>
                <w:rFonts w:ascii="Times New Roman" w:hAnsi="Times New Roman"/>
                <w:sz w:val="24"/>
                <w:szCs w:val="24"/>
              </w:rPr>
              <w:t xml:space="preserve">демонстрирует умение </w:t>
            </w:r>
            <w:r w:rsidR="00A05C42" w:rsidRPr="007D0C63">
              <w:rPr>
                <w:rFonts w:ascii="Times New Roman" w:hAnsi="Times New Roman"/>
                <w:iCs/>
                <w:sz w:val="24"/>
                <w:szCs w:val="24"/>
              </w:rPr>
              <w:t xml:space="preserve">выявлять взаимосвязь отечественных, региональных, мировых социально-экономических, политических </w:t>
            </w:r>
            <w:r w:rsidR="00B07F3F">
              <w:rPr>
                <w:rFonts w:ascii="Times New Roman" w:hAnsi="Times New Roman"/>
                <w:iCs/>
                <w:sz w:val="24"/>
                <w:szCs w:val="24"/>
              </w:rPr>
              <w:br/>
            </w:r>
            <w:r w:rsidR="00A05C42" w:rsidRPr="007D0C63">
              <w:rPr>
                <w:rFonts w:ascii="Times New Roman" w:hAnsi="Times New Roman"/>
                <w:iCs/>
                <w:sz w:val="24"/>
                <w:szCs w:val="24"/>
              </w:rPr>
              <w:t>и культурных проблем;</w:t>
            </w:r>
          </w:p>
          <w:p w14:paraId="3EE9F426" w14:textId="77777777" w:rsidR="00A05C42" w:rsidRPr="007D0C63" w:rsidRDefault="00A05C42" w:rsidP="00B07F3F">
            <w:pPr>
              <w:suppressAutoHyphens/>
              <w:spacing w:after="0" w:line="240" w:lineRule="auto"/>
              <w:jc w:val="both"/>
              <w:rPr>
                <w:rFonts w:ascii="Times New Roman" w:hAnsi="Times New Roman"/>
                <w:iCs/>
                <w:sz w:val="24"/>
                <w:szCs w:val="24"/>
              </w:rPr>
            </w:pPr>
            <w:r w:rsidRPr="007D0C63">
              <w:rPr>
                <w:rFonts w:ascii="Times New Roman" w:hAnsi="Times New Roman"/>
                <w:sz w:val="24"/>
                <w:szCs w:val="24"/>
              </w:rPr>
              <w:t>демонстрирует умение</w:t>
            </w:r>
            <w:r>
              <w:rPr>
                <w:rFonts w:ascii="Times New Roman" w:hAnsi="Times New Roman"/>
                <w:sz w:val="24"/>
                <w:szCs w:val="24"/>
              </w:rPr>
              <w:t xml:space="preserve"> ис</w:t>
            </w:r>
            <w:r w:rsidRPr="007D0C63">
              <w:rPr>
                <w:rFonts w:ascii="Times New Roman" w:hAnsi="Times New Roman"/>
                <w:iCs/>
                <w:sz w:val="24"/>
                <w:szCs w:val="24"/>
              </w:rPr>
              <w:t>пользова</w:t>
            </w:r>
            <w:r>
              <w:rPr>
                <w:rFonts w:ascii="Times New Roman" w:hAnsi="Times New Roman"/>
                <w:iCs/>
                <w:sz w:val="24"/>
                <w:szCs w:val="24"/>
              </w:rPr>
              <w:t>ния</w:t>
            </w:r>
            <w:r w:rsidRPr="007D0C63">
              <w:rPr>
                <w:rFonts w:ascii="Times New Roman" w:hAnsi="Times New Roman"/>
                <w:iCs/>
                <w:sz w:val="24"/>
                <w:szCs w:val="24"/>
              </w:rPr>
              <w:t xml:space="preserve"> исторически</w:t>
            </w:r>
            <w:r>
              <w:rPr>
                <w:rFonts w:ascii="Times New Roman" w:hAnsi="Times New Roman"/>
                <w:iCs/>
                <w:sz w:val="24"/>
                <w:szCs w:val="24"/>
              </w:rPr>
              <w:t>х</w:t>
            </w:r>
            <w:r w:rsidRPr="007D0C63">
              <w:rPr>
                <w:rFonts w:ascii="Times New Roman" w:hAnsi="Times New Roman"/>
                <w:iCs/>
                <w:sz w:val="24"/>
                <w:szCs w:val="24"/>
              </w:rPr>
              <w:t xml:space="preserve"> источник</w:t>
            </w:r>
            <w:r>
              <w:rPr>
                <w:rFonts w:ascii="Times New Roman" w:hAnsi="Times New Roman"/>
                <w:iCs/>
                <w:sz w:val="24"/>
                <w:szCs w:val="24"/>
              </w:rPr>
              <w:t>ов</w:t>
            </w:r>
            <w:r w:rsidRPr="007D0C63">
              <w:rPr>
                <w:rFonts w:ascii="Times New Roman" w:hAnsi="Times New Roman"/>
                <w:iCs/>
                <w:sz w:val="24"/>
                <w:szCs w:val="24"/>
              </w:rPr>
              <w:t>, научной и учебной литератур</w:t>
            </w:r>
            <w:r>
              <w:rPr>
                <w:rFonts w:ascii="Times New Roman" w:hAnsi="Times New Roman"/>
                <w:iCs/>
                <w:sz w:val="24"/>
                <w:szCs w:val="24"/>
              </w:rPr>
              <w:t>ы</w:t>
            </w:r>
            <w:r w:rsidRPr="007D0C63">
              <w:rPr>
                <w:rFonts w:ascii="Times New Roman" w:hAnsi="Times New Roman"/>
                <w:iCs/>
                <w:sz w:val="24"/>
                <w:szCs w:val="24"/>
              </w:rPr>
              <w:t>, средств ИКТ;</w:t>
            </w:r>
          </w:p>
          <w:p w14:paraId="30483377" w14:textId="77777777" w:rsidR="00A05C42" w:rsidRPr="007D0C63" w:rsidRDefault="00A05C42" w:rsidP="00B07F3F">
            <w:pPr>
              <w:suppressAutoHyphens/>
              <w:spacing w:after="0" w:line="240" w:lineRule="auto"/>
              <w:jc w:val="both"/>
              <w:rPr>
                <w:rFonts w:ascii="Times New Roman" w:hAnsi="Times New Roman"/>
                <w:iCs/>
                <w:sz w:val="24"/>
                <w:szCs w:val="24"/>
              </w:rPr>
            </w:pPr>
            <w:r w:rsidRPr="007D0C63">
              <w:rPr>
                <w:rFonts w:ascii="Times New Roman" w:hAnsi="Times New Roman"/>
                <w:sz w:val="24"/>
                <w:szCs w:val="24"/>
              </w:rPr>
              <w:t>демонстрирует умение</w:t>
            </w:r>
            <w:r>
              <w:rPr>
                <w:rFonts w:ascii="Times New Roman" w:hAnsi="Times New Roman"/>
                <w:sz w:val="24"/>
                <w:szCs w:val="24"/>
              </w:rPr>
              <w:t xml:space="preserve"> </w:t>
            </w:r>
            <w:r w:rsidRPr="007D0C63">
              <w:rPr>
                <w:rFonts w:ascii="Times New Roman" w:hAnsi="Times New Roman"/>
                <w:iCs/>
                <w:sz w:val="24"/>
                <w:szCs w:val="24"/>
              </w:rPr>
              <w:t>раскрывать смысл и значение важнейших исторических событий;</w:t>
            </w:r>
          </w:p>
          <w:p w14:paraId="5CEB3804" w14:textId="77777777" w:rsidR="00A05C42" w:rsidRDefault="00D539C1" w:rsidP="00B07F3F">
            <w:pPr>
              <w:suppressAutoHyphens/>
              <w:spacing w:after="0" w:line="240" w:lineRule="auto"/>
              <w:jc w:val="both"/>
              <w:rPr>
                <w:rFonts w:ascii="Times New Roman" w:hAnsi="Times New Roman"/>
                <w:iCs/>
                <w:sz w:val="24"/>
                <w:szCs w:val="24"/>
              </w:rPr>
            </w:pPr>
            <w:r w:rsidRPr="007D0C63">
              <w:rPr>
                <w:rFonts w:ascii="Times New Roman" w:hAnsi="Times New Roman"/>
                <w:sz w:val="24"/>
                <w:szCs w:val="24"/>
              </w:rPr>
              <w:t xml:space="preserve">демонстрирует умение </w:t>
            </w:r>
            <w:r w:rsidR="00A05C42">
              <w:rPr>
                <w:rFonts w:ascii="Times New Roman" w:hAnsi="Times New Roman"/>
                <w:sz w:val="24"/>
                <w:szCs w:val="24"/>
              </w:rPr>
              <w:t xml:space="preserve">обобщать </w:t>
            </w:r>
            <w:r w:rsidR="00B07F3F">
              <w:rPr>
                <w:rFonts w:ascii="Times New Roman" w:hAnsi="Times New Roman"/>
                <w:sz w:val="24"/>
                <w:szCs w:val="24"/>
              </w:rPr>
              <w:br/>
            </w:r>
            <w:r w:rsidR="00A05C42">
              <w:rPr>
                <w:rFonts w:ascii="Times New Roman" w:hAnsi="Times New Roman"/>
                <w:sz w:val="24"/>
                <w:szCs w:val="24"/>
              </w:rPr>
              <w:t xml:space="preserve">и </w:t>
            </w:r>
            <w:r w:rsidRPr="007D0C63">
              <w:rPr>
                <w:rFonts w:ascii="Times New Roman" w:hAnsi="Times New Roman"/>
                <w:sz w:val="24"/>
                <w:szCs w:val="24"/>
              </w:rPr>
              <w:t xml:space="preserve">анализировать </w:t>
            </w:r>
            <w:r w:rsidR="00A05C42" w:rsidRPr="007D0C63">
              <w:rPr>
                <w:rFonts w:ascii="Times New Roman" w:hAnsi="Times New Roman"/>
                <w:iCs/>
                <w:sz w:val="24"/>
                <w:szCs w:val="24"/>
              </w:rPr>
              <w:t xml:space="preserve">особенности исторического и культурного развития России </w:t>
            </w:r>
            <w:r w:rsidR="00A05C42" w:rsidRPr="00CD1F0E">
              <w:rPr>
                <w:rFonts w:ascii="Times New Roman" w:hAnsi="Times New Roman"/>
                <w:iCs/>
                <w:sz w:val="24"/>
                <w:szCs w:val="24"/>
              </w:rPr>
              <w:t xml:space="preserve">на рубеже </w:t>
            </w:r>
            <w:proofErr w:type="gramStart"/>
            <w:r w:rsidR="00A05C42" w:rsidRPr="00CD1F0E">
              <w:rPr>
                <w:rFonts w:ascii="Times New Roman" w:hAnsi="Times New Roman"/>
                <w:iCs/>
                <w:sz w:val="24"/>
                <w:szCs w:val="24"/>
              </w:rPr>
              <w:t>XX-XIX</w:t>
            </w:r>
            <w:proofErr w:type="gramEnd"/>
            <w:r w:rsidR="00A05C42" w:rsidRPr="00CD1F0E">
              <w:rPr>
                <w:rFonts w:ascii="Times New Roman" w:hAnsi="Times New Roman"/>
                <w:iCs/>
                <w:sz w:val="24"/>
                <w:szCs w:val="24"/>
              </w:rPr>
              <w:t xml:space="preserve"> вв</w:t>
            </w:r>
            <w:r w:rsidR="00A05C42">
              <w:rPr>
                <w:rFonts w:ascii="Times New Roman" w:hAnsi="Times New Roman"/>
                <w:iCs/>
                <w:sz w:val="24"/>
                <w:szCs w:val="24"/>
              </w:rPr>
              <w:t>.</w:t>
            </w:r>
            <w:r w:rsidR="00A05C42" w:rsidRPr="007D0C63">
              <w:rPr>
                <w:rFonts w:ascii="Times New Roman" w:hAnsi="Times New Roman"/>
                <w:iCs/>
                <w:sz w:val="24"/>
                <w:szCs w:val="24"/>
              </w:rPr>
              <w:t>;</w:t>
            </w:r>
          </w:p>
          <w:p w14:paraId="46D0DED9" w14:textId="77777777" w:rsidR="00A05C42" w:rsidRPr="007D0C63" w:rsidRDefault="00A05C42" w:rsidP="00B07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D0C63">
              <w:rPr>
                <w:rFonts w:ascii="Times New Roman" w:hAnsi="Times New Roman"/>
                <w:sz w:val="24"/>
                <w:szCs w:val="24"/>
              </w:rPr>
              <w:t>демонстрирует умение оценивать результат и последствия исторических событий</w:t>
            </w:r>
            <w:r>
              <w:rPr>
                <w:rFonts w:ascii="Times New Roman" w:hAnsi="Times New Roman"/>
                <w:sz w:val="24"/>
                <w:szCs w:val="24"/>
              </w:rPr>
              <w:t xml:space="preserve"> </w:t>
            </w:r>
            <w:r w:rsidR="00B07F3F">
              <w:rPr>
                <w:rFonts w:ascii="Times New Roman" w:hAnsi="Times New Roman"/>
                <w:sz w:val="24"/>
                <w:szCs w:val="24"/>
              </w:rPr>
              <w:br/>
            </w:r>
            <w:r>
              <w:rPr>
                <w:rFonts w:ascii="Times New Roman" w:hAnsi="Times New Roman"/>
                <w:sz w:val="24"/>
                <w:szCs w:val="24"/>
              </w:rPr>
              <w:t xml:space="preserve">и </w:t>
            </w:r>
            <w:r w:rsidR="00520336" w:rsidRPr="007D0C63">
              <w:rPr>
                <w:rFonts w:ascii="Times New Roman" w:hAnsi="Times New Roman"/>
                <w:iCs/>
                <w:sz w:val="24"/>
                <w:szCs w:val="24"/>
              </w:rPr>
              <w:t xml:space="preserve">обосновывать свою точку зрения </w:t>
            </w:r>
            <w:r w:rsidR="00B07F3F">
              <w:rPr>
                <w:rFonts w:ascii="Times New Roman" w:hAnsi="Times New Roman"/>
                <w:iCs/>
                <w:sz w:val="24"/>
                <w:szCs w:val="24"/>
              </w:rPr>
              <w:br/>
            </w:r>
            <w:r w:rsidR="00520336" w:rsidRPr="007D0C63">
              <w:rPr>
                <w:rFonts w:ascii="Times New Roman" w:hAnsi="Times New Roman"/>
                <w:iCs/>
                <w:sz w:val="24"/>
                <w:szCs w:val="24"/>
              </w:rPr>
              <w:lastRenderedPageBreak/>
              <w:t xml:space="preserve">с помощью исторических фактов </w:t>
            </w:r>
            <w:r w:rsidR="00B07F3F">
              <w:rPr>
                <w:rFonts w:ascii="Times New Roman" w:hAnsi="Times New Roman"/>
                <w:iCs/>
                <w:sz w:val="24"/>
                <w:szCs w:val="24"/>
              </w:rPr>
              <w:br/>
            </w:r>
            <w:r w:rsidR="00520336" w:rsidRPr="007D0C63">
              <w:rPr>
                <w:rFonts w:ascii="Times New Roman" w:hAnsi="Times New Roman"/>
                <w:iCs/>
                <w:sz w:val="24"/>
                <w:szCs w:val="24"/>
              </w:rPr>
              <w:t>и собственных аргументов;</w:t>
            </w:r>
          </w:p>
          <w:p w14:paraId="56020C2A" w14:textId="77777777" w:rsidR="00D539C1" w:rsidRPr="007D0C63" w:rsidRDefault="00520336" w:rsidP="00B07F3F">
            <w:pPr>
              <w:spacing w:after="0" w:line="240" w:lineRule="auto"/>
              <w:jc w:val="both"/>
              <w:rPr>
                <w:rFonts w:ascii="Times New Roman" w:hAnsi="Times New Roman"/>
                <w:b/>
                <w:bCs/>
                <w:sz w:val="24"/>
                <w:szCs w:val="24"/>
              </w:rPr>
            </w:pPr>
            <w:r>
              <w:rPr>
                <w:rFonts w:ascii="Times New Roman" w:hAnsi="Times New Roman"/>
                <w:iCs/>
                <w:sz w:val="24"/>
                <w:szCs w:val="24"/>
              </w:rPr>
              <w:t>демонстрирует</w:t>
            </w:r>
            <w:r w:rsidRPr="007D0C63">
              <w:rPr>
                <w:rFonts w:ascii="Times New Roman" w:hAnsi="Times New Roman"/>
                <w:iCs/>
                <w:sz w:val="24"/>
                <w:szCs w:val="24"/>
              </w:rPr>
              <w:t xml:space="preserve"> гражданско-патриотическую позицию</w:t>
            </w:r>
          </w:p>
        </w:tc>
        <w:tc>
          <w:tcPr>
            <w:tcW w:w="2123" w:type="dxa"/>
          </w:tcPr>
          <w:p w14:paraId="27997F3A" w14:textId="77777777" w:rsidR="00D539C1" w:rsidRPr="007D0C63" w:rsidRDefault="00D539C1" w:rsidP="00B07F3F">
            <w:pPr>
              <w:spacing w:after="0" w:line="240" w:lineRule="auto"/>
              <w:rPr>
                <w:rFonts w:ascii="Times New Roman" w:hAnsi="Times New Roman"/>
                <w:color w:val="000000"/>
                <w:sz w:val="24"/>
                <w:szCs w:val="24"/>
              </w:rPr>
            </w:pPr>
            <w:r w:rsidRPr="007D0C63">
              <w:rPr>
                <w:rFonts w:ascii="Times New Roman" w:hAnsi="Times New Roman"/>
                <w:sz w:val="24"/>
                <w:szCs w:val="24"/>
              </w:rPr>
              <w:lastRenderedPageBreak/>
              <w:t>Экспертное наблюдение и</w:t>
            </w:r>
            <w:r w:rsidR="00B07F3F">
              <w:rPr>
                <w:rFonts w:ascii="Times New Roman" w:hAnsi="Times New Roman"/>
                <w:sz w:val="24"/>
                <w:szCs w:val="24"/>
              </w:rPr>
              <w:t> </w:t>
            </w:r>
            <w:r w:rsidRPr="007D0C63">
              <w:rPr>
                <w:rFonts w:ascii="Times New Roman" w:hAnsi="Times New Roman"/>
                <w:sz w:val="24"/>
                <w:szCs w:val="24"/>
              </w:rPr>
              <w:t xml:space="preserve">оценивание выполнения </w:t>
            </w:r>
            <w:r w:rsidRPr="007D0C63">
              <w:rPr>
                <w:rFonts w:ascii="Times New Roman" w:hAnsi="Times New Roman"/>
                <w:color w:val="000000"/>
                <w:sz w:val="24"/>
                <w:szCs w:val="24"/>
              </w:rPr>
              <w:t>индивидуальных и групповых заданий.</w:t>
            </w:r>
          </w:p>
          <w:p w14:paraId="46B290FD" w14:textId="77777777" w:rsidR="00D539C1" w:rsidRPr="007D0C63" w:rsidRDefault="00D539C1" w:rsidP="00B07F3F">
            <w:pPr>
              <w:spacing w:after="0" w:line="240" w:lineRule="auto"/>
              <w:jc w:val="both"/>
              <w:rPr>
                <w:rFonts w:ascii="Times New Roman" w:hAnsi="Times New Roman"/>
                <w:b/>
                <w:bCs/>
                <w:sz w:val="24"/>
                <w:szCs w:val="24"/>
              </w:rPr>
            </w:pPr>
            <w:r w:rsidRPr="007D0C63">
              <w:rPr>
                <w:rFonts w:ascii="Times New Roman" w:hAnsi="Times New Roman"/>
                <w:sz w:val="24"/>
                <w:szCs w:val="24"/>
              </w:rPr>
              <w:t>Текущий контроль в форме собеседования, решения ситуационных задач</w:t>
            </w:r>
          </w:p>
        </w:tc>
      </w:tr>
      <w:tr w:rsidR="00D539C1" w:rsidRPr="007D0C63" w14:paraId="1982BAE3" w14:textId="77777777" w:rsidTr="005A0BE3">
        <w:trPr>
          <w:trHeight w:val="229"/>
          <w:jc w:val="center"/>
        </w:trPr>
        <w:tc>
          <w:tcPr>
            <w:tcW w:w="9918" w:type="dxa"/>
            <w:gridSpan w:val="3"/>
            <w:vAlign w:val="center"/>
          </w:tcPr>
          <w:p w14:paraId="4A2F7405" w14:textId="77777777" w:rsidR="00D539C1" w:rsidRPr="007D0C63" w:rsidRDefault="00D539C1" w:rsidP="00B07F3F">
            <w:pPr>
              <w:spacing w:after="0" w:line="240" w:lineRule="auto"/>
              <w:jc w:val="center"/>
              <w:rPr>
                <w:rFonts w:ascii="Times New Roman" w:hAnsi="Times New Roman"/>
                <w:b/>
                <w:bCs/>
                <w:sz w:val="24"/>
                <w:szCs w:val="24"/>
              </w:rPr>
            </w:pPr>
            <w:r w:rsidRPr="007D0C63">
              <w:rPr>
                <w:rFonts w:ascii="Times New Roman" w:hAnsi="Times New Roman"/>
                <w:b/>
                <w:bCs/>
                <w:sz w:val="24"/>
                <w:szCs w:val="24"/>
              </w:rPr>
              <w:t xml:space="preserve">Перечень </w:t>
            </w:r>
            <w:r>
              <w:rPr>
                <w:rFonts w:ascii="Times New Roman" w:hAnsi="Times New Roman"/>
                <w:b/>
                <w:bCs/>
                <w:sz w:val="24"/>
                <w:szCs w:val="24"/>
              </w:rPr>
              <w:t>зна</w:t>
            </w:r>
            <w:r w:rsidRPr="007D0C63">
              <w:rPr>
                <w:rFonts w:ascii="Times New Roman" w:hAnsi="Times New Roman"/>
                <w:b/>
                <w:bCs/>
                <w:sz w:val="24"/>
                <w:szCs w:val="24"/>
              </w:rPr>
              <w:t>ний, осваиваемых в рамках дисциплины</w:t>
            </w:r>
          </w:p>
        </w:tc>
      </w:tr>
      <w:tr w:rsidR="00D539C1" w:rsidRPr="00A45998" w14:paraId="6DC2EE98" w14:textId="77777777" w:rsidTr="00916B26">
        <w:trPr>
          <w:trHeight w:val="1068"/>
          <w:jc w:val="center"/>
        </w:trPr>
        <w:tc>
          <w:tcPr>
            <w:tcW w:w="3685" w:type="dxa"/>
          </w:tcPr>
          <w:p w14:paraId="47484C7D" w14:textId="77777777" w:rsidR="00520336" w:rsidRPr="007D0C63" w:rsidRDefault="00520336" w:rsidP="00B07F3F">
            <w:pPr>
              <w:pStyle w:val="TableParagraph"/>
              <w:ind w:left="0"/>
              <w:jc w:val="both"/>
              <w:rPr>
                <w:iCs/>
                <w:sz w:val="24"/>
                <w:szCs w:val="24"/>
                <w:lang w:eastAsia="ru-RU"/>
              </w:rPr>
            </w:pPr>
            <w:r w:rsidRPr="007D0C63">
              <w:rPr>
                <w:iCs/>
                <w:sz w:val="24"/>
                <w:szCs w:val="24"/>
                <w:lang w:eastAsia="ru-RU"/>
              </w:rPr>
              <w:t xml:space="preserve">основные периоды государственно-политического развития на рубеже </w:t>
            </w:r>
            <w:proofErr w:type="gramStart"/>
            <w:r w:rsidRPr="007D0C63">
              <w:rPr>
                <w:iCs/>
                <w:sz w:val="24"/>
                <w:szCs w:val="24"/>
                <w:lang w:val="en-US" w:eastAsia="ru-RU"/>
              </w:rPr>
              <w:t>XX</w:t>
            </w:r>
            <w:r w:rsidRPr="007D0C63">
              <w:rPr>
                <w:iCs/>
                <w:sz w:val="24"/>
                <w:szCs w:val="24"/>
                <w:lang w:eastAsia="ru-RU"/>
              </w:rPr>
              <w:t>-X</w:t>
            </w:r>
            <w:r w:rsidRPr="007D0C63">
              <w:rPr>
                <w:iCs/>
                <w:sz w:val="24"/>
                <w:szCs w:val="24"/>
                <w:lang w:val="en-US" w:eastAsia="ru-RU"/>
              </w:rPr>
              <w:t>IX</w:t>
            </w:r>
            <w:proofErr w:type="gramEnd"/>
            <w:r w:rsidRPr="007D0C63">
              <w:rPr>
                <w:iCs/>
                <w:sz w:val="24"/>
                <w:szCs w:val="24"/>
                <w:lang w:eastAsia="ru-RU"/>
              </w:rPr>
              <w:t xml:space="preserve"> вв</w:t>
            </w:r>
            <w:r>
              <w:rPr>
                <w:iCs/>
                <w:sz w:val="24"/>
                <w:szCs w:val="24"/>
                <w:lang w:eastAsia="ru-RU"/>
              </w:rPr>
              <w:t>.</w:t>
            </w:r>
            <w:r w:rsidRPr="007D0C63">
              <w:rPr>
                <w:iCs/>
                <w:sz w:val="24"/>
                <w:szCs w:val="24"/>
                <w:lang w:eastAsia="ru-RU"/>
              </w:rPr>
              <w:t>, особенности формирования партийно-политической системы России;</w:t>
            </w:r>
          </w:p>
          <w:p w14:paraId="3BAB2FD3" w14:textId="77777777" w:rsidR="00520336" w:rsidRPr="007D0C63" w:rsidRDefault="00520336" w:rsidP="00B07F3F">
            <w:pPr>
              <w:pStyle w:val="TableParagraph"/>
              <w:ind w:left="0"/>
              <w:jc w:val="both"/>
              <w:rPr>
                <w:iCs/>
                <w:sz w:val="24"/>
                <w:szCs w:val="24"/>
                <w:lang w:eastAsia="ru-RU"/>
              </w:rPr>
            </w:pPr>
            <w:r w:rsidRPr="007D0C63">
              <w:rPr>
                <w:iCs/>
                <w:sz w:val="24"/>
                <w:szCs w:val="24"/>
                <w:lang w:eastAsia="ru-RU"/>
              </w:rPr>
              <w:t xml:space="preserve">итоги «шоковой терапии», проблемы и противоречия становления рыночной экономики, причины и итоги финансовых кризисов 1998, </w:t>
            </w:r>
            <w:proofErr w:type="gramStart"/>
            <w:r w:rsidRPr="007D0C63">
              <w:rPr>
                <w:iCs/>
                <w:sz w:val="24"/>
                <w:szCs w:val="24"/>
                <w:lang w:eastAsia="ru-RU"/>
              </w:rPr>
              <w:t>2008-2009</w:t>
            </w:r>
            <w:proofErr w:type="gramEnd"/>
            <w:r w:rsidRPr="007D0C63">
              <w:rPr>
                <w:iCs/>
                <w:sz w:val="24"/>
                <w:szCs w:val="24"/>
                <w:lang w:eastAsia="ru-RU"/>
              </w:rPr>
              <w:t xml:space="preserve"> гг., основные этапы эволюции внешней политики России, роль и место России </w:t>
            </w:r>
            <w:r w:rsidR="00B07F3F">
              <w:rPr>
                <w:iCs/>
                <w:sz w:val="24"/>
                <w:szCs w:val="24"/>
                <w:lang w:eastAsia="ru-RU"/>
              </w:rPr>
              <w:br/>
            </w:r>
            <w:r w:rsidRPr="007D0C63">
              <w:rPr>
                <w:iCs/>
                <w:sz w:val="24"/>
                <w:szCs w:val="24"/>
                <w:lang w:eastAsia="ru-RU"/>
              </w:rPr>
              <w:t>в постсоветском пространстве;</w:t>
            </w:r>
          </w:p>
          <w:p w14:paraId="31569861" w14:textId="77777777" w:rsidR="00520336" w:rsidRPr="007D0C63" w:rsidRDefault="00520336" w:rsidP="00B07F3F">
            <w:pPr>
              <w:pStyle w:val="TableParagraph"/>
              <w:ind w:left="0"/>
              <w:jc w:val="both"/>
              <w:rPr>
                <w:iCs/>
                <w:sz w:val="24"/>
                <w:szCs w:val="24"/>
                <w:lang w:eastAsia="ru-RU"/>
              </w:rPr>
            </w:pPr>
            <w:r w:rsidRPr="007D0C63">
              <w:rPr>
                <w:iCs/>
                <w:sz w:val="24"/>
                <w:szCs w:val="24"/>
                <w:lang w:eastAsia="ru-RU"/>
              </w:rPr>
              <w:t xml:space="preserve">основные тенденции и явления </w:t>
            </w:r>
            <w:r w:rsidR="00B07F3F">
              <w:rPr>
                <w:iCs/>
                <w:sz w:val="24"/>
                <w:szCs w:val="24"/>
                <w:lang w:eastAsia="ru-RU"/>
              </w:rPr>
              <w:br/>
            </w:r>
            <w:r w:rsidRPr="007D0C63">
              <w:rPr>
                <w:iCs/>
                <w:sz w:val="24"/>
                <w:szCs w:val="24"/>
                <w:lang w:eastAsia="ru-RU"/>
              </w:rPr>
              <w:t xml:space="preserve">в культуре; роль науки, культуры и религии в сохранении </w:t>
            </w:r>
            <w:r w:rsidR="00B07F3F">
              <w:rPr>
                <w:iCs/>
                <w:sz w:val="24"/>
                <w:szCs w:val="24"/>
                <w:lang w:eastAsia="ru-RU"/>
              </w:rPr>
              <w:br/>
            </w:r>
            <w:r w:rsidRPr="007D0C63">
              <w:rPr>
                <w:iCs/>
                <w:sz w:val="24"/>
                <w:szCs w:val="24"/>
                <w:lang w:eastAsia="ru-RU"/>
              </w:rPr>
              <w:t xml:space="preserve">и укреплении национальных </w:t>
            </w:r>
            <w:r w:rsidR="00B07F3F">
              <w:rPr>
                <w:iCs/>
                <w:sz w:val="24"/>
                <w:szCs w:val="24"/>
                <w:lang w:eastAsia="ru-RU"/>
              </w:rPr>
              <w:br/>
            </w:r>
            <w:r w:rsidRPr="007D0C63">
              <w:rPr>
                <w:iCs/>
                <w:sz w:val="24"/>
                <w:szCs w:val="24"/>
                <w:lang w:eastAsia="ru-RU"/>
              </w:rPr>
              <w:t>и государственных традиций;</w:t>
            </w:r>
          </w:p>
          <w:p w14:paraId="62209C33" w14:textId="77777777" w:rsidR="00D539C1" w:rsidRPr="007D0C63" w:rsidRDefault="00520336" w:rsidP="00B07F3F">
            <w:pPr>
              <w:spacing w:after="0" w:line="240" w:lineRule="auto"/>
              <w:jc w:val="both"/>
              <w:rPr>
                <w:rFonts w:ascii="Times New Roman" w:hAnsi="Times New Roman"/>
                <w:color w:val="000000"/>
                <w:spacing w:val="-4"/>
                <w:sz w:val="24"/>
                <w:szCs w:val="24"/>
              </w:rPr>
            </w:pPr>
            <w:r w:rsidRPr="007D0C63">
              <w:rPr>
                <w:rFonts w:ascii="Times New Roman" w:hAnsi="Times New Roman"/>
                <w:iCs/>
                <w:sz w:val="24"/>
                <w:szCs w:val="24"/>
              </w:rPr>
              <w:t>ретроспективный анализ развития отрасли</w:t>
            </w:r>
          </w:p>
        </w:tc>
        <w:tc>
          <w:tcPr>
            <w:tcW w:w="4110" w:type="dxa"/>
          </w:tcPr>
          <w:p w14:paraId="18153E00" w14:textId="77777777" w:rsidR="00916B26" w:rsidRPr="007D0C63" w:rsidRDefault="00916B26" w:rsidP="00B07F3F">
            <w:pPr>
              <w:pStyle w:val="TableParagraph"/>
              <w:ind w:left="0"/>
              <w:jc w:val="both"/>
              <w:rPr>
                <w:iCs/>
                <w:sz w:val="24"/>
                <w:szCs w:val="24"/>
                <w:lang w:eastAsia="ru-RU"/>
              </w:rPr>
            </w:pPr>
            <w:r>
              <w:rPr>
                <w:sz w:val="24"/>
                <w:szCs w:val="24"/>
              </w:rPr>
              <w:t xml:space="preserve">демонстрирует знание основных </w:t>
            </w:r>
            <w:r w:rsidRPr="007D0C63">
              <w:rPr>
                <w:iCs/>
                <w:sz w:val="24"/>
                <w:szCs w:val="24"/>
                <w:lang w:eastAsia="ru-RU"/>
              </w:rPr>
              <w:t>период</w:t>
            </w:r>
            <w:r>
              <w:rPr>
                <w:iCs/>
                <w:sz w:val="24"/>
                <w:szCs w:val="24"/>
                <w:lang w:eastAsia="ru-RU"/>
              </w:rPr>
              <w:t>ов</w:t>
            </w:r>
            <w:r w:rsidRPr="007D0C63">
              <w:rPr>
                <w:iCs/>
                <w:sz w:val="24"/>
                <w:szCs w:val="24"/>
                <w:lang w:eastAsia="ru-RU"/>
              </w:rPr>
              <w:t xml:space="preserve"> государственно-политического развития на рубеже </w:t>
            </w:r>
            <w:proofErr w:type="gramStart"/>
            <w:r w:rsidRPr="007D0C63">
              <w:rPr>
                <w:iCs/>
                <w:sz w:val="24"/>
                <w:szCs w:val="24"/>
                <w:lang w:val="en-US" w:eastAsia="ru-RU"/>
              </w:rPr>
              <w:t>XX</w:t>
            </w:r>
            <w:r w:rsidRPr="007D0C63">
              <w:rPr>
                <w:iCs/>
                <w:sz w:val="24"/>
                <w:szCs w:val="24"/>
                <w:lang w:eastAsia="ru-RU"/>
              </w:rPr>
              <w:t>-X</w:t>
            </w:r>
            <w:r w:rsidRPr="007D0C63">
              <w:rPr>
                <w:iCs/>
                <w:sz w:val="24"/>
                <w:szCs w:val="24"/>
                <w:lang w:val="en-US" w:eastAsia="ru-RU"/>
              </w:rPr>
              <w:t>IX</w:t>
            </w:r>
            <w:proofErr w:type="gramEnd"/>
            <w:r w:rsidRPr="007D0C63">
              <w:rPr>
                <w:iCs/>
                <w:sz w:val="24"/>
                <w:szCs w:val="24"/>
                <w:lang w:eastAsia="ru-RU"/>
              </w:rPr>
              <w:t xml:space="preserve"> вв</w:t>
            </w:r>
            <w:r>
              <w:rPr>
                <w:iCs/>
                <w:sz w:val="24"/>
                <w:szCs w:val="24"/>
                <w:lang w:eastAsia="ru-RU"/>
              </w:rPr>
              <w:t>.</w:t>
            </w:r>
            <w:r w:rsidRPr="007D0C63">
              <w:rPr>
                <w:iCs/>
                <w:sz w:val="24"/>
                <w:szCs w:val="24"/>
                <w:lang w:eastAsia="ru-RU"/>
              </w:rPr>
              <w:t>, особенности формирования партийно-политической системы России;</w:t>
            </w:r>
          </w:p>
          <w:p w14:paraId="01F847F1" w14:textId="77777777" w:rsidR="00916B26" w:rsidRPr="007D0C63" w:rsidRDefault="00916B26" w:rsidP="00B07F3F">
            <w:pPr>
              <w:pStyle w:val="TableParagraph"/>
              <w:ind w:left="0"/>
              <w:jc w:val="both"/>
              <w:rPr>
                <w:iCs/>
                <w:sz w:val="24"/>
                <w:szCs w:val="24"/>
                <w:lang w:eastAsia="ru-RU"/>
              </w:rPr>
            </w:pPr>
            <w:r>
              <w:rPr>
                <w:sz w:val="24"/>
                <w:szCs w:val="24"/>
              </w:rPr>
              <w:t xml:space="preserve">демонстрирует знание </w:t>
            </w:r>
            <w:r w:rsidRPr="007D0C63">
              <w:rPr>
                <w:iCs/>
                <w:sz w:val="24"/>
                <w:szCs w:val="24"/>
                <w:lang w:eastAsia="ru-RU"/>
              </w:rPr>
              <w:t>итог</w:t>
            </w:r>
            <w:r>
              <w:rPr>
                <w:iCs/>
                <w:sz w:val="24"/>
                <w:szCs w:val="24"/>
                <w:lang w:eastAsia="ru-RU"/>
              </w:rPr>
              <w:t>ов</w:t>
            </w:r>
            <w:r w:rsidRPr="007D0C63">
              <w:rPr>
                <w:iCs/>
                <w:sz w:val="24"/>
                <w:szCs w:val="24"/>
                <w:lang w:eastAsia="ru-RU"/>
              </w:rPr>
              <w:t xml:space="preserve"> «шоковой терапии», проблем </w:t>
            </w:r>
            <w:r w:rsidR="00B07F3F">
              <w:rPr>
                <w:iCs/>
                <w:sz w:val="24"/>
                <w:szCs w:val="24"/>
                <w:lang w:eastAsia="ru-RU"/>
              </w:rPr>
              <w:br/>
            </w:r>
            <w:r w:rsidRPr="007D0C63">
              <w:rPr>
                <w:iCs/>
                <w:sz w:val="24"/>
                <w:szCs w:val="24"/>
                <w:lang w:eastAsia="ru-RU"/>
              </w:rPr>
              <w:t>и противоречи</w:t>
            </w:r>
            <w:r>
              <w:rPr>
                <w:iCs/>
                <w:sz w:val="24"/>
                <w:szCs w:val="24"/>
                <w:lang w:eastAsia="ru-RU"/>
              </w:rPr>
              <w:t>й</w:t>
            </w:r>
            <w:r w:rsidRPr="007D0C63">
              <w:rPr>
                <w:iCs/>
                <w:sz w:val="24"/>
                <w:szCs w:val="24"/>
                <w:lang w:eastAsia="ru-RU"/>
              </w:rPr>
              <w:t xml:space="preserve"> становления рыночной экономики, причин </w:t>
            </w:r>
            <w:r w:rsidR="00B07F3F">
              <w:rPr>
                <w:iCs/>
                <w:sz w:val="24"/>
                <w:szCs w:val="24"/>
                <w:lang w:eastAsia="ru-RU"/>
              </w:rPr>
              <w:br/>
            </w:r>
            <w:r w:rsidRPr="007D0C63">
              <w:rPr>
                <w:iCs/>
                <w:sz w:val="24"/>
                <w:szCs w:val="24"/>
                <w:lang w:eastAsia="ru-RU"/>
              </w:rPr>
              <w:t>и итог</w:t>
            </w:r>
            <w:r>
              <w:rPr>
                <w:iCs/>
                <w:sz w:val="24"/>
                <w:szCs w:val="24"/>
                <w:lang w:eastAsia="ru-RU"/>
              </w:rPr>
              <w:t>ов</w:t>
            </w:r>
            <w:r w:rsidRPr="007D0C63">
              <w:rPr>
                <w:iCs/>
                <w:sz w:val="24"/>
                <w:szCs w:val="24"/>
                <w:lang w:eastAsia="ru-RU"/>
              </w:rPr>
              <w:t xml:space="preserve"> финансовых кризис</w:t>
            </w:r>
            <w:r>
              <w:rPr>
                <w:iCs/>
                <w:sz w:val="24"/>
                <w:szCs w:val="24"/>
                <w:lang w:eastAsia="ru-RU"/>
              </w:rPr>
              <w:t xml:space="preserve">ов 1998, </w:t>
            </w:r>
            <w:proofErr w:type="gramStart"/>
            <w:r>
              <w:rPr>
                <w:iCs/>
                <w:sz w:val="24"/>
                <w:szCs w:val="24"/>
                <w:lang w:eastAsia="ru-RU"/>
              </w:rPr>
              <w:t>2008-2009</w:t>
            </w:r>
            <w:proofErr w:type="gramEnd"/>
            <w:r>
              <w:rPr>
                <w:iCs/>
                <w:sz w:val="24"/>
                <w:szCs w:val="24"/>
                <w:lang w:eastAsia="ru-RU"/>
              </w:rPr>
              <w:t xml:space="preserve"> гг., основных</w:t>
            </w:r>
            <w:r w:rsidRPr="007D0C63">
              <w:rPr>
                <w:iCs/>
                <w:sz w:val="24"/>
                <w:szCs w:val="24"/>
                <w:lang w:eastAsia="ru-RU"/>
              </w:rPr>
              <w:t xml:space="preserve"> этап</w:t>
            </w:r>
            <w:r>
              <w:rPr>
                <w:iCs/>
                <w:sz w:val="24"/>
                <w:szCs w:val="24"/>
                <w:lang w:eastAsia="ru-RU"/>
              </w:rPr>
              <w:t>ов</w:t>
            </w:r>
            <w:r w:rsidRPr="007D0C63">
              <w:rPr>
                <w:iCs/>
                <w:sz w:val="24"/>
                <w:szCs w:val="24"/>
                <w:lang w:eastAsia="ru-RU"/>
              </w:rPr>
              <w:t xml:space="preserve"> эволюции внешней политики России, рол</w:t>
            </w:r>
            <w:r>
              <w:rPr>
                <w:iCs/>
                <w:sz w:val="24"/>
                <w:szCs w:val="24"/>
                <w:lang w:eastAsia="ru-RU"/>
              </w:rPr>
              <w:t>и</w:t>
            </w:r>
            <w:r w:rsidRPr="007D0C63">
              <w:rPr>
                <w:iCs/>
                <w:sz w:val="24"/>
                <w:szCs w:val="24"/>
                <w:lang w:eastAsia="ru-RU"/>
              </w:rPr>
              <w:t xml:space="preserve"> и мест</w:t>
            </w:r>
            <w:r>
              <w:rPr>
                <w:iCs/>
                <w:sz w:val="24"/>
                <w:szCs w:val="24"/>
                <w:lang w:eastAsia="ru-RU"/>
              </w:rPr>
              <w:t>а</w:t>
            </w:r>
            <w:r w:rsidRPr="007D0C63">
              <w:rPr>
                <w:iCs/>
                <w:sz w:val="24"/>
                <w:szCs w:val="24"/>
                <w:lang w:eastAsia="ru-RU"/>
              </w:rPr>
              <w:t xml:space="preserve"> России в постсоветском пространстве;</w:t>
            </w:r>
          </w:p>
          <w:p w14:paraId="2CEC9609" w14:textId="77777777" w:rsidR="00916B26" w:rsidRPr="007D0C63" w:rsidRDefault="00916B26" w:rsidP="00B07F3F">
            <w:pPr>
              <w:pStyle w:val="TableParagraph"/>
              <w:ind w:left="0"/>
              <w:jc w:val="both"/>
              <w:rPr>
                <w:iCs/>
                <w:sz w:val="24"/>
                <w:szCs w:val="24"/>
                <w:lang w:eastAsia="ru-RU"/>
              </w:rPr>
            </w:pPr>
            <w:r>
              <w:rPr>
                <w:sz w:val="24"/>
                <w:szCs w:val="24"/>
              </w:rPr>
              <w:t xml:space="preserve">демонстрирует знание </w:t>
            </w:r>
            <w:r w:rsidRPr="007D0C63">
              <w:rPr>
                <w:iCs/>
                <w:sz w:val="24"/>
                <w:szCs w:val="24"/>
                <w:lang w:eastAsia="ru-RU"/>
              </w:rPr>
              <w:t>основны</w:t>
            </w:r>
            <w:r>
              <w:rPr>
                <w:iCs/>
                <w:sz w:val="24"/>
                <w:szCs w:val="24"/>
                <w:lang w:eastAsia="ru-RU"/>
              </w:rPr>
              <w:t>х</w:t>
            </w:r>
            <w:r w:rsidRPr="007D0C63">
              <w:rPr>
                <w:iCs/>
                <w:sz w:val="24"/>
                <w:szCs w:val="24"/>
                <w:lang w:eastAsia="ru-RU"/>
              </w:rPr>
              <w:t xml:space="preserve"> тенденци</w:t>
            </w:r>
            <w:r>
              <w:rPr>
                <w:iCs/>
                <w:sz w:val="24"/>
                <w:szCs w:val="24"/>
                <w:lang w:eastAsia="ru-RU"/>
              </w:rPr>
              <w:t>й</w:t>
            </w:r>
            <w:r w:rsidRPr="007D0C63">
              <w:rPr>
                <w:iCs/>
                <w:sz w:val="24"/>
                <w:szCs w:val="24"/>
                <w:lang w:eastAsia="ru-RU"/>
              </w:rPr>
              <w:t xml:space="preserve"> и явлени</w:t>
            </w:r>
            <w:r>
              <w:rPr>
                <w:iCs/>
                <w:sz w:val="24"/>
                <w:szCs w:val="24"/>
                <w:lang w:eastAsia="ru-RU"/>
              </w:rPr>
              <w:t>й</w:t>
            </w:r>
            <w:r w:rsidRPr="007D0C63">
              <w:rPr>
                <w:iCs/>
                <w:sz w:val="24"/>
                <w:szCs w:val="24"/>
                <w:lang w:eastAsia="ru-RU"/>
              </w:rPr>
              <w:t xml:space="preserve"> в культуре; рол</w:t>
            </w:r>
            <w:r>
              <w:rPr>
                <w:iCs/>
                <w:sz w:val="24"/>
                <w:szCs w:val="24"/>
                <w:lang w:eastAsia="ru-RU"/>
              </w:rPr>
              <w:t>и</w:t>
            </w:r>
            <w:r w:rsidRPr="007D0C63">
              <w:rPr>
                <w:iCs/>
                <w:sz w:val="24"/>
                <w:szCs w:val="24"/>
                <w:lang w:eastAsia="ru-RU"/>
              </w:rPr>
              <w:t xml:space="preserve"> науки, культуры и религии </w:t>
            </w:r>
            <w:r w:rsidR="00B07F3F">
              <w:rPr>
                <w:iCs/>
                <w:sz w:val="24"/>
                <w:szCs w:val="24"/>
                <w:lang w:eastAsia="ru-RU"/>
              </w:rPr>
              <w:br/>
            </w:r>
            <w:r w:rsidRPr="007D0C63">
              <w:rPr>
                <w:iCs/>
                <w:sz w:val="24"/>
                <w:szCs w:val="24"/>
                <w:lang w:eastAsia="ru-RU"/>
              </w:rPr>
              <w:t>в сохранении и укреплении национальных и государственных традиций;</w:t>
            </w:r>
          </w:p>
          <w:p w14:paraId="0B449491" w14:textId="77777777" w:rsidR="00D539C1" w:rsidRPr="007D0C63" w:rsidRDefault="00916B26" w:rsidP="00B07F3F">
            <w:pPr>
              <w:spacing w:after="0" w:line="240" w:lineRule="auto"/>
              <w:jc w:val="both"/>
              <w:rPr>
                <w:rFonts w:ascii="Times New Roman" w:hAnsi="Times New Roman"/>
                <w:sz w:val="24"/>
                <w:szCs w:val="24"/>
              </w:rPr>
            </w:pPr>
            <w:r>
              <w:rPr>
                <w:rFonts w:ascii="Times New Roman" w:hAnsi="Times New Roman"/>
                <w:sz w:val="24"/>
                <w:szCs w:val="24"/>
              </w:rPr>
              <w:t xml:space="preserve">демонстрирует знание </w:t>
            </w:r>
            <w:r w:rsidR="004B031C">
              <w:rPr>
                <w:rFonts w:ascii="Times New Roman" w:hAnsi="Times New Roman"/>
                <w:sz w:val="24"/>
                <w:szCs w:val="24"/>
              </w:rPr>
              <w:t>закономерностей развит</w:t>
            </w:r>
            <w:r w:rsidR="00B07F3F">
              <w:rPr>
                <w:rFonts w:ascii="Times New Roman" w:hAnsi="Times New Roman"/>
                <w:sz w:val="24"/>
                <w:szCs w:val="24"/>
              </w:rPr>
              <w:t>ия отрасли</w:t>
            </w:r>
          </w:p>
        </w:tc>
        <w:tc>
          <w:tcPr>
            <w:tcW w:w="2123" w:type="dxa"/>
          </w:tcPr>
          <w:p w14:paraId="6104391E" w14:textId="77777777" w:rsidR="00D539C1" w:rsidRPr="007D0C63" w:rsidRDefault="00D539C1" w:rsidP="00B07F3F">
            <w:pPr>
              <w:spacing w:after="0" w:line="240" w:lineRule="auto"/>
              <w:rPr>
                <w:rFonts w:ascii="Times New Roman" w:hAnsi="Times New Roman"/>
                <w:sz w:val="24"/>
                <w:szCs w:val="24"/>
              </w:rPr>
            </w:pPr>
            <w:r w:rsidRPr="007D0C63">
              <w:rPr>
                <w:rFonts w:ascii="Times New Roman" w:hAnsi="Times New Roman"/>
                <w:sz w:val="24"/>
                <w:szCs w:val="24"/>
              </w:rPr>
              <w:t>Устный опрос.</w:t>
            </w:r>
          </w:p>
          <w:p w14:paraId="7A1027CF" w14:textId="77777777" w:rsidR="00D539C1" w:rsidRPr="007D0C63" w:rsidRDefault="00D539C1" w:rsidP="00B07F3F">
            <w:pPr>
              <w:spacing w:after="0" w:line="240" w:lineRule="auto"/>
              <w:rPr>
                <w:rFonts w:ascii="Times New Roman" w:hAnsi="Times New Roman"/>
                <w:sz w:val="24"/>
                <w:szCs w:val="24"/>
              </w:rPr>
            </w:pPr>
            <w:r w:rsidRPr="007D0C63">
              <w:rPr>
                <w:rFonts w:ascii="Times New Roman" w:hAnsi="Times New Roman"/>
                <w:sz w:val="24"/>
                <w:szCs w:val="24"/>
              </w:rPr>
              <w:t>Тестирование.</w:t>
            </w:r>
          </w:p>
          <w:p w14:paraId="58D43053" w14:textId="77777777" w:rsidR="00D539C1" w:rsidRPr="007D0C63" w:rsidRDefault="00D539C1" w:rsidP="00B07F3F">
            <w:pPr>
              <w:spacing w:after="0" w:line="240" w:lineRule="auto"/>
              <w:rPr>
                <w:rFonts w:ascii="Times New Roman" w:hAnsi="Times New Roman"/>
                <w:sz w:val="24"/>
                <w:szCs w:val="24"/>
              </w:rPr>
            </w:pPr>
            <w:r w:rsidRPr="007D0C63">
              <w:rPr>
                <w:rFonts w:ascii="Times New Roman" w:hAnsi="Times New Roman"/>
                <w:sz w:val="24"/>
                <w:szCs w:val="24"/>
              </w:rPr>
              <w:t>Оценка выполнения практического задания (эссе, сочинения).</w:t>
            </w:r>
          </w:p>
          <w:p w14:paraId="5F4ED15E" w14:textId="77777777" w:rsidR="00D539C1" w:rsidRPr="00A45998" w:rsidRDefault="00D539C1" w:rsidP="00B07F3F">
            <w:pPr>
              <w:spacing w:after="0" w:line="240" w:lineRule="auto"/>
              <w:rPr>
                <w:rFonts w:ascii="Times New Roman" w:hAnsi="Times New Roman"/>
                <w:i/>
                <w:iCs/>
                <w:sz w:val="24"/>
                <w:szCs w:val="24"/>
              </w:rPr>
            </w:pPr>
            <w:r w:rsidRPr="007D0C63">
              <w:rPr>
                <w:rFonts w:ascii="Times New Roman" w:hAnsi="Times New Roman"/>
                <w:sz w:val="24"/>
                <w:szCs w:val="24"/>
              </w:rPr>
              <w:t xml:space="preserve">Подготовка </w:t>
            </w:r>
            <w:r w:rsidR="00B07F3F">
              <w:rPr>
                <w:rFonts w:ascii="Times New Roman" w:hAnsi="Times New Roman"/>
                <w:sz w:val="24"/>
                <w:szCs w:val="24"/>
              </w:rPr>
              <w:br/>
            </w:r>
            <w:r w:rsidRPr="007D0C63">
              <w:rPr>
                <w:rFonts w:ascii="Times New Roman" w:hAnsi="Times New Roman"/>
                <w:sz w:val="24"/>
                <w:szCs w:val="24"/>
              </w:rPr>
              <w:t xml:space="preserve">и выступление </w:t>
            </w:r>
            <w:r w:rsidR="00B07F3F">
              <w:rPr>
                <w:rFonts w:ascii="Times New Roman" w:hAnsi="Times New Roman"/>
                <w:sz w:val="24"/>
                <w:szCs w:val="24"/>
              </w:rPr>
              <w:br/>
            </w:r>
            <w:r w:rsidRPr="007D0C63">
              <w:rPr>
                <w:rFonts w:ascii="Times New Roman" w:hAnsi="Times New Roman"/>
                <w:sz w:val="24"/>
                <w:szCs w:val="24"/>
              </w:rPr>
              <w:t>с сообщением и/или презентацией</w:t>
            </w:r>
          </w:p>
        </w:tc>
      </w:tr>
    </w:tbl>
    <w:p w14:paraId="6A482930" w14:textId="77777777" w:rsidR="00215FD5" w:rsidRPr="001E1D5A" w:rsidRDefault="00D539C1" w:rsidP="00215FD5">
      <w:pPr>
        <w:spacing w:after="0" w:line="360" w:lineRule="auto"/>
        <w:jc w:val="right"/>
        <w:rPr>
          <w:rFonts w:ascii="Times New Roman" w:hAnsi="Times New Roman"/>
          <w:b/>
          <w:sz w:val="24"/>
          <w:szCs w:val="24"/>
        </w:rPr>
      </w:pPr>
      <w:r>
        <w:rPr>
          <w:rFonts w:ascii="Times New Roman" w:hAnsi="Times New Roman"/>
          <w:b/>
          <w:sz w:val="24"/>
          <w:szCs w:val="24"/>
        </w:rPr>
        <w:br w:type="page"/>
      </w:r>
      <w:r w:rsidR="00215FD5" w:rsidRPr="001E1D5A">
        <w:rPr>
          <w:rFonts w:ascii="Times New Roman" w:hAnsi="Times New Roman"/>
          <w:b/>
          <w:sz w:val="24"/>
          <w:szCs w:val="24"/>
        </w:rPr>
        <w:lastRenderedPageBreak/>
        <w:t>Приложение 2.</w:t>
      </w:r>
      <w:r w:rsidR="00215FD5">
        <w:rPr>
          <w:rFonts w:ascii="Times New Roman" w:hAnsi="Times New Roman"/>
          <w:b/>
          <w:sz w:val="24"/>
          <w:szCs w:val="24"/>
        </w:rPr>
        <w:t>2</w:t>
      </w:r>
    </w:p>
    <w:p w14:paraId="6D610CE6" w14:textId="77777777" w:rsidR="00215FD5" w:rsidRPr="005632FE" w:rsidRDefault="00215FD5" w:rsidP="00215FD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3F38B410" w14:textId="77777777" w:rsidR="00215FD5" w:rsidRPr="001E1D5A" w:rsidRDefault="00215FD5" w:rsidP="00215FD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7D60A1DA" w14:textId="77777777" w:rsidR="00D04503" w:rsidRPr="007D0C63" w:rsidRDefault="00D04503" w:rsidP="00215FD5">
      <w:pPr>
        <w:jc w:val="right"/>
        <w:rPr>
          <w:rFonts w:ascii="Times New Roman" w:hAnsi="Times New Roman"/>
          <w:b/>
          <w:i/>
          <w:sz w:val="24"/>
          <w:szCs w:val="24"/>
        </w:rPr>
      </w:pPr>
    </w:p>
    <w:p w14:paraId="7F2E1271" w14:textId="77777777" w:rsidR="00D04503" w:rsidRPr="007D0C63" w:rsidRDefault="00D04503" w:rsidP="00D04503">
      <w:pPr>
        <w:jc w:val="center"/>
        <w:rPr>
          <w:rFonts w:ascii="Times New Roman" w:hAnsi="Times New Roman"/>
          <w:b/>
          <w:i/>
          <w:sz w:val="24"/>
          <w:szCs w:val="24"/>
        </w:rPr>
      </w:pPr>
    </w:p>
    <w:p w14:paraId="258668C5" w14:textId="77777777" w:rsidR="00D04503" w:rsidRDefault="00D04503" w:rsidP="00D04503">
      <w:pPr>
        <w:jc w:val="center"/>
        <w:rPr>
          <w:rFonts w:ascii="Times New Roman" w:hAnsi="Times New Roman"/>
          <w:b/>
          <w:i/>
          <w:sz w:val="24"/>
          <w:szCs w:val="24"/>
        </w:rPr>
      </w:pPr>
    </w:p>
    <w:p w14:paraId="306E20D0" w14:textId="77777777" w:rsidR="00D04503" w:rsidRDefault="00D04503" w:rsidP="00D04503">
      <w:pPr>
        <w:jc w:val="center"/>
        <w:rPr>
          <w:rFonts w:ascii="Times New Roman" w:hAnsi="Times New Roman"/>
          <w:b/>
          <w:i/>
          <w:sz w:val="24"/>
          <w:szCs w:val="24"/>
        </w:rPr>
      </w:pPr>
    </w:p>
    <w:p w14:paraId="0BED9DD6" w14:textId="77777777" w:rsidR="00D04503" w:rsidRDefault="00D04503" w:rsidP="00D04503">
      <w:pPr>
        <w:jc w:val="center"/>
        <w:rPr>
          <w:rFonts w:ascii="Times New Roman" w:hAnsi="Times New Roman"/>
          <w:b/>
          <w:sz w:val="24"/>
          <w:szCs w:val="24"/>
        </w:rPr>
      </w:pPr>
      <w:r w:rsidRPr="007D0C63">
        <w:rPr>
          <w:rFonts w:ascii="Times New Roman" w:hAnsi="Times New Roman"/>
          <w:b/>
          <w:sz w:val="24"/>
          <w:szCs w:val="24"/>
        </w:rPr>
        <w:t>ПРИМЕРНАЯ РАБОЧАЯ ПРОГРАММА УЧЕБНОЙ ДИСЦИПЛИНЫ</w:t>
      </w:r>
    </w:p>
    <w:p w14:paraId="35CCDF27" w14:textId="77777777" w:rsidR="00B07F3F" w:rsidRPr="007D0C63" w:rsidRDefault="00B07F3F" w:rsidP="00D04503">
      <w:pPr>
        <w:jc w:val="center"/>
        <w:rPr>
          <w:rFonts w:ascii="Times New Roman" w:hAnsi="Times New Roman"/>
          <w:b/>
          <w:sz w:val="24"/>
          <w:szCs w:val="24"/>
        </w:rPr>
      </w:pPr>
    </w:p>
    <w:p w14:paraId="0F99AECB" w14:textId="57368919" w:rsidR="00D04503" w:rsidRPr="00BD2DBE" w:rsidRDefault="00D97C7D" w:rsidP="00D04503">
      <w:pPr>
        <w:spacing w:after="0"/>
        <w:ind w:right="-1"/>
        <w:jc w:val="center"/>
        <w:rPr>
          <w:rFonts w:ascii="Times New Roman" w:hAnsi="Times New Roman"/>
          <w:b/>
          <w:sz w:val="24"/>
          <w:szCs w:val="24"/>
        </w:rPr>
      </w:pPr>
      <w:r w:rsidRPr="00BD2DBE">
        <w:rPr>
          <w:rFonts w:ascii="Times New Roman" w:hAnsi="Times New Roman"/>
          <w:b/>
          <w:sz w:val="24"/>
          <w:szCs w:val="24"/>
        </w:rPr>
        <w:t>СГ.02 ИНОСТРАННЫЙ ЯЗЫК В ПРОФЕССИОНАЛЬНОЙ ДЕЯТЕЛЬНОСТИ</w:t>
      </w:r>
    </w:p>
    <w:p w14:paraId="15D34A23" w14:textId="77777777" w:rsidR="00BD7D4B" w:rsidRDefault="00BD7D4B" w:rsidP="00BD7D4B">
      <w:pPr>
        <w:spacing w:after="0"/>
        <w:jc w:val="both"/>
        <w:rPr>
          <w:rFonts w:ascii="Times New Roman" w:hAnsi="Times New Roman"/>
          <w:b/>
          <w:sz w:val="24"/>
          <w:szCs w:val="24"/>
        </w:rPr>
      </w:pPr>
    </w:p>
    <w:p w14:paraId="65CFD084" w14:textId="77777777" w:rsidR="00D04503" w:rsidRDefault="00D04503" w:rsidP="00D04503">
      <w:pPr>
        <w:ind w:right="-1"/>
        <w:rPr>
          <w:rFonts w:ascii="Times New Roman" w:hAnsi="Times New Roman"/>
          <w:b/>
          <w:i/>
        </w:rPr>
      </w:pPr>
    </w:p>
    <w:p w14:paraId="707F53CF" w14:textId="77777777" w:rsidR="00D04503" w:rsidRDefault="00D04503" w:rsidP="00D04503">
      <w:pPr>
        <w:ind w:right="-1"/>
        <w:rPr>
          <w:rFonts w:ascii="Times New Roman" w:hAnsi="Times New Roman"/>
          <w:b/>
          <w:i/>
        </w:rPr>
      </w:pPr>
    </w:p>
    <w:p w14:paraId="5FBF0FB4" w14:textId="77777777" w:rsidR="00D04503" w:rsidRDefault="00D04503" w:rsidP="00D04503">
      <w:pPr>
        <w:ind w:right="-1"/>
        <w:rPr>
          <w:rFonts w:ascii="Times New Roman" w:hAnsi="Times New Roman"/>
          <w:b/>
          <w:i/>
        </w:rPr>
      </w:pPr>
    </w:p>
    <w:p w14:paraId="3FCA4E9F" w14:textId="77777777" w:rsidR="00D04503" w:rsidRDefault="00D04503" w:rsidP="00D04503">
      <w:pPr>
        <w:ind w:right="-1"/>
        <w:rPr>
          <w:rFonts w:ascii="Times New Roman" w:hAnsi="Times New Roman"/>
          <w:b/>
          <w:i/>
        </w:rPr>
      </w:pPr>
    </w:p>
    <w:p w14:paraId="4F37089F" w14:textId="77777777" w:rsidR="00D04503" w:rsidRDefault="00D04503" w:rsidP="00D04503">
      <w:pPr>
        <w:ind w:right="-1"/>
        <w:rPr>
          <w:rFonts w:ascii="Times New Roman" w:hAnsi="Times New Roman"/>
          <w:b/>
          <w:i/>
        </w:rPr>
      </w:pPr>
    </w:p>
    <w:p w14:paraId="0D5293F5" w14:textId="77777777" w:rsidR="00D04503" w:rsidRDefault="00D04503" w:rsidP="00D04503">
      <w:pPr>
        <w:ind w:right="-1"/>
        <w:rPr>
          <w:rFonts w:ascii="Times New Roman" w:hAnsi="Times New Roman"/>
          <w:b/>
          <w:i/>
        </w:rPr>
      </w:pPr>
    </w:p>
    <w:p w14:paraId="3402C977" w14:textId="77777777" w:rsidR="00D04503" w:rsidRDefault="00D04503" w:rsidP="00D04503">
      <w:pPr>
        <w:ind w:right="-1"/>
        <w:rPr>
          <w:rFonts w:ascii="Times New Roman" w:hAnsi="Times New Roman"/>
          <w:b/>
          <w:i/>
        </w:rPr>
      </w:pPr>
    </w:p>
    <w:p w14:paraId="69F79B31" w14:textId="77777777" w:rsidR="00D04503" w:rsidRDefault="00D04503" w:rsidP="00D04503">
      <w:pPr>
        <w:ind w:right="-1"/>
        <w:rPr>
          <w:rFonts w:ascii="Times New Roman" w:hAnsi="Times New Roman"/>
          <w:b/>
          <w:i/>
        </w:rPr>
      </w:pPr>
    </w:p>
    <w:p w14:paraId="5B099325" w14:textId="77777777" w:rsidR="00D04503" w:rsidRDefault="00D04503" w:rsidP="00D04503">
      <w:pPr>
        <w:ind w:right="-1"/>
        <w:rPr>
          <w:rFonts w:ascii="Times New Roman" w:hAnsi="Times New Roman"/>
          <w:b/>
          <w:i/>
        </w:rPr>
      </w:pPr>
    </w:p>
    <w:p w14:paraId="195EE54F" w14:textId="77777777" w:rsidR="00D04503" w:rsidRDefault="00D04503" w:rsidP="00D04503">
      <w:pPr>
        <w:ind w:right="-1"/>
        <w:rPr>
          <w:rFonts w:ascii="Times New Roman" w:hAnsi="Times New Roman"/>
          <w:b/>
          <w:i/>
        </w:rPr>
      </w:pPr>
    </w:p>
    <w:p w14:paraId="688FCCA2" w14:textId="77777777" w:rsidR="00D04503" w:rsidRDefault="00D04503" w:rsidP="00D04503">
      <w:pPr>
        <w:ind w:right="-1"/>
        <w:rPr>
          <w:rFonts w:ascii="Times New Roman" w:hAnsi="Times New Roman"/>
          <w:b/>
          <w:i/>
        </w:rPr>
      </w:pPr>
    </w:p>
    <w:p w14:paraId="6FAA40E2" w14:textId="77777777" w:rsidR="00D04503" w:rsidRDefault="00D04503" w:rsidP="00D04503">
      <w:pPr>
        <w:ind w:right="-1"/>
        <w:rPr>
          <w:rFonts w:ascii="Times New Roman" w:hAnsi="Times New Roman"/>
          <w:b/>
          <w:i/>
        </w:rPr>
      </w:pPr>
    </w:p>
    <w:p w14:paraId="71881CBA" w14:textId="77777777" w:rsidR="00D04503" w:rsidRDefault="00D04503" w:rsidP="00D04503">
      <w:pPr>
        <w:ind w:right="-1"/>
        <w:rPr>
          <w:rFonts w:ascii="Times New Roman" w:hAnsi="Times New Roman"/>
          <w:b/>
          <w:i/>
        </w:rPr>
      </w:pPr>
    </w:p>
    <w:p w14:paraId="0DC30AE0" w14:textId="77777777" w:rsidR="00D04503" w:rsidRDefault="00D04503" w:rsidP="00D04503">
      <w:pPr>
        <w:ind w:right="-1"/>
        <w:rPr>
          <w:rFonts w:ascii="Times New Roman" w:hAnsi="Times New Roman"/>
          <w:b/>
          <w:i/>
        </w:rPr>
      </w:pPr>
    </w:p>
    <w:p w14:paraId="0E84FE3B" w14:textId="77777777" w:rsidR="00D04503" w:rsidRDefault="00D04503" w:rsidP="00D04503">
      <w:pPr>
        <w:ind w:right="-1"/>
        <w:rPr>
          <w:rFonts w:ascii="Times New Roman" w:hAnsi="Times New Roman"/>
          <w:b/>
          <w:i/>
        </w:rPr>
      </w:pPr>
    </w:p>
    <w:p w14:paraId="1F19E285" w14:textId="77777777" w:rsidR="00D04503" w:rsidRDefault="00D04503" w:rsidP="00D04503">
      <w:pPr>
        <w:ind w:right="-1"/>
        <w:rPr>
          <w:rFonts w:ascii="Times New Roman" w:hAnsi="Times New Roman"/>
          <w:b/>
          <w:i/>
        </w:rPr>
      </w:pPr>
    </w:p>
    <w:p w14:paraId="3F13CDED" w14:textId="77777777" w:rsidR="00D04503" w:rsidRDefault="00D04503" w:rsidP="00D04503">
      <w:pPr>
        <w:ind w:right="-1"/>
        <w:rPr>
          <w:rFonts w:ascii="Times New Roman" w:hAnsi="Times New Roman"/>
          <w:b/>
          <w:i/>
        </w:rPr>
      </w:pPr>
    </w:p>
    <w:p w14:paraId="75CFCD1E" w14:textId="77777777" w:rsidR="00D04503" w:rsidRDefault="00D04503" w:rsidP="00D04503">
      <w:pPr>
        <w:ind w:right="-1"/>
        <w:rPr>
          <w:rFonts w:ascii="Times New Roman" w:hAnsi="Times New Roman"/>
          <w:b/>
          <w:i/>
        </w:rPr>
      </w:pPr>
    </w:p>
    <w:p w14:paraId="3FFCF7CD" w14:textId="77777777" w:rsidR="00D04503" w:rsidRPr="00B07F3F" w:rsidRDefault="00D04503" w:rsidP="00D04503">
      <w:pPr>
        <w:ind w:right="-1"/>
        <w:jc w:val="center"/>
        <w:rPr>
          <w:rFonts w:ascii="Times New Roman" w:hAnsi="Times New Roman"/>
          <w:b/>
          <w:sz w:val="24"/>
          <w:szCs w:val="24"/>
          <w:vertAlign w:val="superscript"/>
        </w:rPr>
      </w:pPr>
      <w:r w:rsidRPr="00B07F3F">
        <w:rPr>
          <w:rFonts w:ascii="Times New Roman" w:hAnsi="Times New Roman"/>
          <w:b/>
          <w:bCs/>
          <w:sz w:val="24"/>
        </w:rPr>
        <w:t>202</w:t>
      </w:r>
      <w:r w:rsidR="00B07F3F" w:rsidRPr="00B07F3F">
        <w:rPr>
          <w:rFonts w:ascii="Times New Roman" w:hAnsi="Times New Roman"/>
          <w:b/>
          <w:bCs/>
          <w:sz w:val="24"/>
        </w:rPr>
        <w:t>2</w:t>
      </w:r>
      <w:r w:rsidRPr="00B07F3F">
        <w:rPr>
          <w:rFonts w:ascii="Times New Roman" w:hAnsi="Times New Roman"/>
          <w:b/>
          <w:bCs/>
          <w:sz w:val="24"/>
        </w:rPr>
        <w:t xml:space="preserve"> г.</w:t>
      </w:r>
      <w:r w:rsidRPr="00B07F3F">
        <w:rPr>
          <w:rFonts w:ascii="Times New Roman" w:hAnsi="Times New Roman"/>
          <w:b/>
          <w:bCs/>
        </w:rPr>
        <w:br w:type="page"/>
      </w:r>
    </w:p>
    <w:p w14:paraId="66BB4FB5" w14:textId="77777777" w:rsidR="00D04503" w:rsidRDefault="00D04503" w:rsidP="00D04503">
      <w:pPr>
        <w:ind w:right="-1"/>
        <w:jc w:val="center"/>
        <w:rPr>
          <w:rFonts w:ascii="Times New Roman" w:hAnsi="Times New Roman"/>
          <w:b/>
          <w:sz w:val="24"/>
          <w:szCs w:val="24"/>
        </w:rPr>
      </w:pPr>
      <w:r w:rsidRPr="00D04503">
        <w:rPr>
          <w:rFonts w:ascii="Times New Roman" w:hAnsi="Times New Roman"/>
          <w:b/>
          <w:sz w:val="24"/>
          <w:szCs w:val="24"/>
        </w:rPr>
        <w:lastRenderedPageBreak/>
        <w:t>СОДЕРЖАНИЕ</w:t>
      </w:r>
    </w:p>
    <w:p w14:paraId="3AEDC399" w14:textId="77777777" w:rsidR="00B07F3F" w:rsidRPr="00D04503" w:rsidRDefault="00B07F3F" w:rsidP="00D04503">
      <w:pPr>
        <w:ind w:right="-1"/>
        <w:jc w:val="cente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D04503" w:rsidRPr="007D0C63" w14:paraId="017488D3" w14:textId="77777777" w:rsidTr="00D04503">
        <w:tc>
          <w:tcPr>
            <w:tcW w:w="7501" w:type="dxa"/>
          </w:tcPr>
          <w:p w14:paraId="4E758D30" w14:textId="77777777" w:rsidR="00D04503" w:rsidRPr="007D0C63" w:rsidRDefault="00D04503" w:rsidP="00FA546C">
            <w:pPr>
              <w:numPr>
                <w:ilvl w:val="0"/>
                <w:numId w:val="17"/>
              </w:numPr>
              <w:suppressAutoHyphens/>
              <w:rPr>
                <w:rFonts w:ascii="Times New Roman" w:hAnsi="Times New Roman"/>
                <w:b/>
                <w:sz w:val="24"/>
                <w:szCs w:val="24"/>
              </w:rPr>
            </w:pPr>
            <w:r w:rsidRPr="007D0C63">
              <w:rPr>
                <w:rFonts w:ascii="Times New Roman" w:hAnsi="Times New Roman"/>
                <w:b/>
                <w:sz w:val="24"/>
                <w:szCs w:val="24"/>
              </w:rPr>
              <w:t xml:space="preserve">ОБЩАЯ ХАРАКТЕРИСТИКА </w:t>
            </w:r>
            <w:r w:rsidRPr="007D0C63">
              <w:rPr>
                <w:rFonts w:ascii="Times New Roman" w:hAnsi="Times New Roman"/>
                <w:b/>
                <w:color w:val="000000"/>
                <w:sz w:val="24"/>
                <w:szCs w:val="24"/>
              </w:rPr>
              <w:t>ПРИМЕРНОЙ РАБОЧЕЙ ПРОГРАММЫ</w:t>
            </w:r>
            <w:r w:rsidRPr="007D0C63">
              <w:rPr>
                <w:rFonts w:ascii="Times New Roman" w:hAnsi="Times New Roman"/>
                <w:b/>
                <w:sz w:val="24"/>
                <w:szCs w:val="24"/>
              </w:rPr>
              <w:t xml:space="preserve"> УЧЕБНОЙ ДИСЦИПЛИНЫ</w:t>
            </w:r>
          </w:p>
        </w:tc>
        <w:tc>
          <w:tcPr>
            <w:tcW w:w="1854" w:type="dxa"/>
          </w:tcPr>
          <w:p w14:paraId="0EB644A8" w14:textId="77777777" w:rsidR="00D04503" w:rsidRPr="007D0C63" w:rsidRDefault="00D04503" w:rsidP="00D04503">
            <w:pPr>
              <w:rPr>
                <w:rFonts w:ascii="Times New Roman" w:hAnsi="Times New Roman"/>
                <w:b/>
                <w:sz w:val="24"/>
                <w:szCs w:val="24"/>
              </w:rPr>
            </w:pPr>
          </w:p>
        </w:tc>
      </w:tr>
      <w:tr w:rsidR="00D04503" w:rsidRPr="007D0C63" w14:paraId="313C2939" w14:textId="77777777" w:rsidTr="00D04503">
        <w:tc>
          <w:tcPr>
            <w:tcW w:w="7501" w:type="dxa"/>
          </w:tcPr>
          <w:p w14:paraId="6EB1A512" w14:textId="77777777" w:rsidR="00D04503" w:rsidRPr="007D0C63" w:rsidRDefault="00D04503" w:rsidP="00FA546C">
            <w:pPr>
              <w:numPr>
                <w:ilvl w:val="0"/>
                <w:numId w:val="17"/>
              </w:numPr>
              <w:suppressAutoHyphens/>
              <w:rPr>
                <w:rFonts w:ascii="Times New Roman" w:hAnsi="Times New Roman"/>
                <w:b/>
                <w:sz w:val="24"/>
                <w:szCs w:val="24"/>
              </w:rPr>
            </w:pPr>
            <w:r w:rsidRPr="007D0C63">
              <w:rPr>
                <w:rFonts w:ascii="Times New Roman" w:hAnsi="Times New Roman"/>
                <w:b/>
                <w:sz w:val="24"/>
                <w:szCs w:val="24"/>
              </w:rPr>
              <w:t>СТРУКТУРА И СОДЕРЖАНИЕ УЧЕБНОЙ ДИСЦИПЛИНЫ</w:t>
            </w:r>
          </w:p>
          <w:p w14:paraId="30169A01" w14:textId="77777777" w:rsidR="00D04503" w:rsidRPr="007D0C63" w:rsidRDefault="00D04503" w:rsidP="00FA546C">
            <w:pPr>
              <w:numPr>
                <w:ilvl w:val="0"/>
                <w:numId w:val="17"/>
              </w:numPr>
              <w:suppressAutoHyphens/>
              <w:rPr>
                <w:rFonts w:ascii="Times New Roman" w:hAnsi="Times New Roman"/>
                <w:b/>
                <w:sz w:val="24"/>
                <w:szCs w:val="24"/>
              </w:rPr>
            </w:pPr>
            <w:r w:rsidRPr="007D0C63">
              <w:rPr>
                <w:rFonts w:ascii="Times New Roman" w:hAnsi="Times New Roman"/>
                <w:b/>
                <w:sz w:val="24"/>
                <w:szCs w:val="24"/>
              </w:rPr>
              <w:t>УСЛОВИЯ РЕАЛИЗАЦИИ УЧЕБНОЙ ДИСЦИПЛИНЫ</w:t>
            </w:r>
          </w:p>
        </w:tc>
        <w:tc>
          <w:tcPr>
            <w:tcW w:w="1854" w:type="dxa"/>
          </w:tcPr>
          <w:p w14:paraId="6E1EDE1E" w14:textId="77777777" w:rsidR="00D04503" w:rsidRPr="007D0C63" w:rsidRDefault="00D04503" w:rsidP="00D04503">
            <w:pPr>
              <w:ind w:left="644"/>
              <w:rPr>
                <w:rFonts w:ascii="Times New Roman" w:hAnsi="Times New Roman"/>
                <w:b/>
                <w:sz w:val="24"/>
                <w:szCs w:val="24"/>
              </w:rPr>
            </w:pPr>
          </w:p>
        </w:tc>
      </w:tr>
      <w:tr w:rsidR="00D04503" w:rsidRPr="007D0C63" w14:paraId="18C8B45E" w14:textId="77777777" w:rsidTr="00D04503">
        <w:tc>
          <w:tcPr>
            <w:tcW w:w="7501" w:type="dxa"/>
          </w:tcPr>
          <w:p w14:paraId="6C064127" w14:textId="77777777" w:rsidR="00D04503" w:rsidRPr="007D0C63" w:rsidRDefault="00D04503" w:rsidP="00FA546C">
            <w:pPr>
              <w:numPr>
                <w:ilvl w:val="0"/>
                <w:numId w:val="17"/>
              </w:numPr>
              <w:suppressAutoHyphens/>
              <w:rPr>
                <w:rFonts w:ascii="Times New Roman" w:hAnsi="Times New Roman"/>
                <w:b/>
                <w:sz w:val="24"/>
                <w:szCs w:val="24"/>
              </w:rPr>
            </w:pPr>
            <w:r w:rsidRPr="007D0C63">
              <w:rPr>
                <w:rFonts w:ascii="Times New Roman" w:hAnsi="Times New Roman"/>
                <w:b/>
                <w:sz w:val="24"/>
                <w:szCs w:val="24"/>
              </w:rPr>
              <w:t>КОНТРОЛЬ И ОЦЕНКА РЕЗУЛЬТАТОВ ОСВОЕНИЯ УЧЕБНОЙ ДИСЦИПЛИНЫ</w:t>
            </w:r>
          </w:p>
          <w:p w14:paraId="46FE6004" w14:textId="77777777" w:rsidR="00D04503" w:rsidRPr="007D0C63" w:rsidRDefault="00D04503" w:rsidP="00D04503">
            <w:pPr>
              <w:suppressAutoHyphens/>
              <w:rPr>
                <w:rFonts w:ascii="Times New Roman" w:hAnsi="Times New Roman"/>
                <w:b/>
                <w:sz w:val="24"/>
                <w:szCs w:val="24"/>
              </w:rPr>
            </w:pPr>
          </w:p>
        </w:tc>
        <w:tc>
          <w:tcPr>
            <w:tcW w:w="1854" w:type="dxa"/>
          </w:tcPr>
          <w:p w14:paraId="27B65431" w14:textId="77777777" w:rsidR="00D04503" w:rsidRPr="007D0C63" w:rsidRDefault="00D04503" w:rsidP="00D04503">
            <w:pPr>
              <w:rPr>
                <w:rFonts w:ascii="Times New Roman" w:hAnsi="Times New Roman"/>
                <w:b/>
                <w:sz w:val="24"/>
                <w:szCs w:val="24"/>
              </w:rPr>
            </w:pPr>
          </w:p>
        </w:tc>
      </w:tr>
    </w:tbl>
    <w:p w14:paraId="66BC4872" w14:textId="77777777" w:rsidR="00D04503" w:rsidRDefault="00D04503" w:rsidP="00FA546C">
      <w:pPr>
        <w:numPr>
          <w:ilvl w:val="0"/>
          <w:numId w:val="15"/>
        </w:numPr>
        <w:suppressAutoHyphens/>
        <w:spacing w:after="0"/>
        <w:ind w:left="0" w:right="-1" w:firstLine="0"/>
        <w:jc w:val="center"/>
        <w:rPr>
          <w:rFonts w:ascii="Times New Roman" w:hAnsi="Times New Roman"/>
          <w:b/>
          <w:sz w:val="24"/>
          <w:szCs w:val="24"/>
        </w:rPr>
      </w:pPr>
      <w:r>
        <w:rPr>
          <w:rFonts w:ascii="Times New Roman" w:hAnsi="Times New Roman"/>
          <w:b/>
          <w:i/>
          <w:u w:val="single"/>
        </w:rPr>
        <w:br w:type="page"/>
      </w:r>
      <w:r w:rsidRPr="006317E1">
        <w:rPr>
          <w:rFonts w:ascii="Times New Roman" w:hAnsi="Times New Roman"/>
          <w:b/>
          <w:sz w:val="24"/>
          <w:szCs w:val="24"/>
        </w:rPr>
        <w:lastRenderedPageBreak/>
        <w:t xml:space="preserve">ОБЩАЯ ХАРАКТЕРИСТИКА </w:t>
      </w:r>
      <w:r w:rsidRPr="006317E1">
        <w:rPr>
          <w:rFonts w:ascii="Times New Roman" w:hAnsi="Times New Roman"/>
          <w:b/>
          <w:color w:val="000000"/>
          <w:sz w:val="24"/>
          <w:szCs w:val="24"/>
        </w:rPr>
        <w:t>ПРИМЕРНОЙ РАБОЧЕЙ ПРОГРАММЫ</w:t>
      </w:r>
      <w:r w:rsidRPr="006317E1">
        <w:rPr>
          <w:rFonts w:ascii="Times New Roman" w:hAnsi="Times New Roman"/>
          <w:b/>
          <w:sz w:val="24"/>
          <w:szCs w:val="24"/>
        </w:rPr>
        <w:t xml:space="preserve"> </w:t>
      </w:r>
    </w:p>
    <w:p w14:paraId="6034367F" w14:textId="77777777" w:rsidR="00D04503" w:rsidRPr="006317E1" w:rsidRDefault="00D04503" w:rsidP="00B07F3F">
      <w:pPr>
        <w:suppressAutoHyphens/>
        <w:spacing w:after="0"/>
        <w:ind w:right="-1"/>
        <w:jc w:val="center"/>
        <w:rPr>
          <w:rFonts w:ascii="Times New Roman" w:hAnsi="Times New Roman"/>
          <w:b/>
          <w:sz w:val="24"/>
          <w:szCs w:val="24"/>
        </w:rPr>
      </w:pPr>
      <w:r w:rsidRPr="006317E1">
        <w:rPr>
          <w:rFonts w:ascii="Times New Roman" w:hAnsi="Times New Roman"/>
          <w:b/>
          <w:sz w:val="24"/>
          <w:szCs w:val="24"/>
        </w:rPr>
        <w:t>УЧЕБНОЙ ДИСЦИПЛИНЫ</w:t>
      </w:r>
      <w:r w:rsidR="00B07F3F">
        <w:rPr>
          <w:rFonts w:ascii="Times New Roman" w:hAnsi="Times New Roman"/>
          <w:b/>
          <w:sz w:val="24"/>
          <w:szCs w:val="24"/>
        </w:rPr>
        <w:t xml:space="preserve"> </w:t>
      </w:r>
      <w:r w:rsidRPr="006317E1">
        <w:rPr>
          <w:rFonts w:ascii="Times New Roman" w:hAnsi="Times New Roman"/>
          <w:b/>
          <w:sz w:val="24"/>
          <w:szCs w:val="24"/>
        </w:rPr>
        <w:t>«</w:t>
      </w:r>
      <w:r>
        <w:rPr>
          <w:rFonts w:ascii="Times New Roman" w:hAnsi="Times New Roman"/>
          <w:b/>
          <w:sz w:val="24"/>
          <w:szCs w:val="24"/>
        </w:rPr>
        <w:t xml:space="preserve">СГ.02 </w:t>
      </w:r>
      <w:r w:rsidRPr="006317E1">
        <w:rPr>
          <w:rFonts w:ascii="Times New Roman" w:hAnsi="Times New Roman"/>
          <w:b/>
          <w:sz w:val="24"/>
          <w:szCs w:val="24"/>
        </w:rPr>
        <w:t>ИНОСТРАННЫЙ ЯЗЫК В ПРОФЕССИОНАЛЬНОЙ ДЕЯТЕЛЬНОСТИ</w:t>
      </w:r>
      <w:r w:rsidRPr="006317E1">
        <w:rPr>
          <w:rFonts w:ascii="Times New Roman" w:hAnsi="Times New Roman"/>
          <w:bCs/>
          <w:sz w:val="24"/>
          <w:szCs w:val="24"/>
        </w:rPr>
        <w:t>»</w:t>
      </w:r>
    </w:p>
    <w:p w14:paraId="4E1B945B" w14:textId="77777777" w:rsidR="00D04503" w:rsidRPr="006317E1" w:rsidRDefault="00D04503" w:rsidP="00D04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851"/>
        <w:jc w:val="both"/>
        <w:rPr>
          <w:rFonts w:ascii="Times New Roman" w:hAnsi="Times New Roman"/>
          <w:sz w:val="24"/>
          <w:szCs w:val="24"/>
          <w:vertAlign w:val="superscript"/>
        </w:rPr>
      </w:pPr>
    </w:p>
    <w:p w14:paraId="13174852" w14:textId="77777777" w:rsidR="00D04503" w:rsidRPr="006317E1" w:rsidRDefault="00D04503" w:rsidP="00D04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6317E1">
        <w:rPr>
          <w:rFonts w:ascii="Times New Roman" w:hAnsi="Times New Roman"/>
          <w:b/>
          <w:sz w:val="24"/>
          <w:szCs w:val="24"/>
        </w:rPr>
        <w:t xml:space="preserve">1.1. Место дисциплины в структуре основной образовательной программы: </w:t>
      </w:r>
    </w:p>
    <w:p w14:paraId="7F3E1C6B" w14:textId="77777777" w:rsidR="00D04503" w:rsidRPr="006317E1" w:rsidRDefault="00D04503" w:rsidP="00D045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6317E1">
        <w:rPr>
          <w:rFonts w:ascii="Times New Roman" w:hAnsi="Times New Roman"/>
          <w:sz w:val="24"/>
          <w:szCs w:val="24"/>
        </w:rPr>
        <w:t>Учебная дисциплина «</w:t>
      </w:r>
      <w:r w:rsidR="00B07F3F">
        <w:rPr>
          <w:rFonts w:ascii="Times New Roman" w:hAnsi="Times New Roman"/>
          <w:sz w:val="24"/>
          <w:szCs w:val="24"/>
        </w:rPr>
        <w:t xml:space="preserve">СГ.02 </w:t>
      </w:r>
      <w:r w:rsidRPr="006317E1">
        <w:rPr>
          <w:rFonts w:ascii="Times New Roman" w:hAnsi="Times New Roman"/>
          <w:sz w:val="24"/>
          <w:szCs w:val="24"/>
        </w:rPr>
        <w:t xml:space="preserve">Иностранный язык в профессиональной деятельности» является обязательной частью социально-гуманитарного цикла примерной основной образовательной программы в соответствии с ФГОС СПО по </w:t>
      </w:r>
      <w:r w:rsidR="00B07F3F">
        <w:rPr>
          <w:rFonts w:ascii="Times New Roman" w:hAnsi="Times New Roman"/>
          <w:color w:val="000000"/>
          <w:sz w:val="24"/>
          <w:szCs w:val="24"/>
        </w:rPr>
        <w:t xml:space="preserve">специальности 11.02.07 </w:t>
      </w:r>
      <w:r w:rsidR="0029606C" w:rsidRPr="001E1D5A">
        <w:rPr>
          <w:rFonts w:ascii="Times New Roman" w:hAnsi="Times New Roman"/>
          <w:sz w:val="24"/>
          <w:szCs w:val="24"/>
        </w:rPr>
        <w:t>Радиотехнические информационные системы</w:t>
      </w:r>
      <w:r w:rsidRPr="006317E1">
        <w:rPr>
          <w:rFonts w:ascii="Times New Roman" w:hAnsi="Times New Roman"/>
          <w:sz w:val="24"/>
          <w:szCs w:val="24"/>
        </w:rPr>
        <w:t xml:space="preserve">. </w:t>
      </w:r>
    </w:p>
    <w:p w14:paraId="0CD542A4" w14:textId="77777777" w:rsidR="00D04503" w:rsidRPr="006317E1" w:rsidRDefault="00D04503" w:rsidP="00D045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6317E1">
        <w:rPr>
          <w:rFonts w:ascii="Times New Roman" w:hAnsi="Times New Roman"/>
          <w:sz w:val="24"/>
          <w:szCs w:val="24"/>
        </w:rPr>
        <w:t xml:space="preserve">Особое значение дисциплина имеет при формировании и развитии ОК 02, ОК 04, ОК 05, </w:t>
      </w:r>
      <w:bookmarkStart w:id="42" w:name="_Hlk78818728"/>
      <w:r w:rsidRPr="006317E1">
        <w:rPr>
          <w:rFonts w:ascii="Times New Roman" w:hAnsi="Times New Roman"/>
          <w:sz w:val="24"/>
          <w:szCs w:val="24"/>
        </w:rPr>
        <w:t>ОК</w:t>
      </w:r>
      <w:r w:rsidR="00B07F3F">
        <w:rPr>
          <w:rFonts w:ascii="Times New Roman" w:hAnsi="Times New Roman"/>
          <w:sz w:val="24"/>
          <w:szCs w:val="24"/>
        </w:rPr>
        <w:t> </w:t>
      </w:r>
      <w:r w:rsidRPr="006317E1">
        <w:rPr>
          <w:rFonts w:ascii="Times New Roman" w:hAnsi="Times New Roman"/>
          <w:sz w:val="24"/>
          <w:szCs w:val="24"/>
        </w:rPr>
        <w:t>09</w:t>
      </w:r>
      <w:bookmarkEnd w:id="42"/>
      <w:r w:rsidRPr="006317E1">
        <w:rPr>
          <w:rFonts w:ascii="Times New Roman" w:hAnsi="Times New Roman"/>
          <w:sz w:val="24"/>
          <w:szCs w:val="24"/>
        </w:rPr>
        <w:t>.</w:t>
      </w:r>
    </w:p>
    <w:p w14:paraId="6C6A342A" w14:textId="77777777" w:rsidR="00D04503" w:rsidRPr="006317E1" w:rsidRDefault="00D04503" w:rsidP="00D04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b/>
          <w:sz w:val="24"/>
          <w:szCs w:val="24"/>
        </w:rPr>
      </w:pPr>
    </w:p>
    <w:p w14:paraId="41601E01" w14:textId="77777777" w:rsidR="00D04503" w:rsidRPr="006317E1" w:rsidRDefault="00D04503" w:rsidP="00D04503">
      <w:pPr>
        <w:spacing w:after="0" w:line="240" w:lineRule="auto"/>
        <w:ind w:right="-1" w:firstLine="709"/>
        <w:rPr>
          <w:rFonts w:ascii="Times New Roman" w:hAnsi="Times New Roman"/>
          <w:b/>
          <w:sz w:val="24"/>
          <w:szCs w:val="24"/>
        </w:rPr>
      </w:pPr>
      <w:r w:rsidRPr="006317E1">
        <w:rPr>
          <w:rFonts w:ascii="Times New Roman" w:hAnsi="Times New Roman"/>
          <w:b/>
          <w:sz w:val="24"/>
          <w:szCs w:val="24"/>
        </w:rPr>
        <w:t>1.2. Цель и планируемые результаты освоения дисциплины:</w:t>
      </w:r>
    </w:p>
    <w:p w14:paraId="1F6BD1D3" w14:textId="77777777" w:rsidR="00D04503" w:rsidRDefault="00D04503" w:rsidP="00D04503">
      <w:pPr>
        <w:suppressAutoHyphens/>
        <w:spacing w:after="0" w:line="240" w:lineRule="auto"/>
        <w:ind w:right="-1" w:firstLine="709"/>
        <w:jc w:val="both"/>
        <w:rPr>
          <w:rFonts w:ascii="Times New Roman" w:hAnsi="Times New Roman"/>
          <w:sz w:val="24"/>
          <w:szCs w:val="24"/>
        </w:rPr>
      </w:pPr>
      <w:r w:rsidRPr="006317E1">
        <w:rPr>
          <w:rFonts w:ascii="Times New Roman" w:hAnsi="Times New Roman"/>
          <w:sz w:val="24"/>
          <w:szCs w:val="24"/>
        </w:rPr>
        <w:t>В рамках программы учебной дисциплины обучающимися осваиваются умения и знания</w:t>
      </w:r>
    </w:p>
    <w:tbl>
      <w:tblPr>
        <w:tblW w:w="10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924"/>
        <w:gridCol w:w="4194"/>
      </w:tblGrid>
      <w:tr w:rsidR="00D04503" w:rsidRPr="0029606C" w14:paraId="66A556C8" w14:textId="77777777" w:rsidTr="0029606C">
        <w:trPr>
          <w:trHeight w:val="649"/>
          <w:jc w:val="center"/>
        </w:trPr>
        <w:tc>
          <w:tcPr>
            <w:tcW w:w="1271" w:type="dxa"/>
            <w:tcBorders>
              <w:top w:val="single" w:sz="4" w:space="0" w:color="auto"/>
              <w:left w:val="single" w:sz="4" w:space="0" w:color="auto"/>
              <w:bottom w:val="single" w:sz="4" w:space="0" w:color="auto"/>
              <w:right w:val="single" w:sz="4" w:space="0" w:color="auto"/>
            </w:tcBorders>
            <w:hideMark/>
          </w:tcPr>
          <w:p w14:paraId="065D4DBE" w14:textId="77777777" w:rsidR="00D04503" w:rsidRPr="0029606C" w:rsidRDefault="0029606C" w:rsidP="0029606C">
            <w:pPr>
              <w:spacing w:after="0" w:line="240" w:lineRule="auto"/>
              <w:jc w:val="center"/>
              <w:rPr>
                <w:rFonts w:ascii="Times New Roman" w:hAnsi="Times New Roman"/>
                <w:b/>
                <w:sz w:val="24"/>
                <w:szCs w:val="24"/>
              </w:rPr>
            </w:pPr>
            <w:r w:rsidRPr="0029606C">
              <w:rPr>
                <w:rFonts w:ascii="Times New Roman" w:hAnsi="Times New Roman"/>
                <w:b/>
                <w:sz w:val="24"/>
                <w:szCs w:val="24"/>
              </w:rPr>
              <w:t>Код</w:t>
            </w:r>
            <w:r w:rsidRPr="0029606C">
              <w:rPr>
                <w:rStyle w:val="ac"/>
                <w:rFonts w:ascii="Times New Roman" w:hAnsi="Times New Roman"/>
                <w:b/>
                <w:bCs/>
                <w:sz w:val="24"/>
                <w:szCs w:val="24"/>
              </w:rPr>
              <w:footnoteReference w:id="31"/>
            </w:r>
            <w:r w:rsidRPr="0029606C">
              <w:rPr>
                <w:rFonts w:ascii="Times New Roman" w:hAnsi="Times New Roman"/>
                <w:b/>
                <w:sz w:val="24"/>
                <w:szCs w:val="24"/>
              </w:rPr>
              <w:t xml:space="preserve"> </w:t>
            </w:r>
            <w:r w:rsidRPr="0029606C">
              <w:rPr>
                <w:rFonts w:ascii="Times New Roman" w:hAnsi="Times New Roman"/>
                <w:b/>
                <w:sz w:val="24"/>
                <w:szCs w:val="24"/>
              </w:rPr>
              <w:br/>
              <w:t>ПК, ОК</w:t>
            </w:r>
          </w:p>
        </w:tc>
        <w:tc>
          <w:tcPr>
            <w:tcW w:w="4924" w:type="dxa"/>
            <w:tcBorders>
              <w:top w:val="single" w:sz="4" w:space="0" w:color="auto"/>
              <w:left w:val="single" w:sz="4" w:space="0" w:color="auto"/>
              <w:bottom w:val="single" w:sz="4" w:space="0" w:color="auto"/>
              <w:right w:val="single" w:sz="4" w:space="0" w:color="auto"/>
            </w:tcBorders>
            <w:hideMark/>
          </w:tcPr>
          <w:p w14:paraId="447C2D71" w14:textId="77777777" w:rsidR="00D04503" w:rsidRPr="0029606C" w:rsidRDefault="00D04503" w:rsidP="0029606C">
            <w:pPr>
              <w:suppressAutoHyphens/>
              <w:spacing w:after="0" w:line="240" w:lineRule="auto"/>
              <w:ind w:right="-1"/>
              <w:jc w:val="center"/>
              <w:rPr>
                <w:rFonts w:ascii="Times New Roman" w:hAnsi="Times New Roman"/>
                <w:b/>
                <w:sz w:val="24"/>
                <w:szCs w:val="24"/>
              </w:rPr>
            </w:pPr>
            <w:r w:rsidRPr="0029606C">
              <w:rPr>
                <w:rFonts w:ascii="Times New Roman" w:hAnsi="Times New Roman"/>
                <w:b/>
                <w:sz w:val="24"/>
                <w:szCs w:val="24"/>
              </w:rPr>
              <w:t>Умения</w:t>
            </w:r>
          </w:p>
        </w:tc>
        <w:tc>
          <w:tcPr>
            <w:tcW w:w="4194" w:type="dxa"/>
            <w:tcBorders>
              <w:top w:val="single" w:sz="4" w:space="0" w:color="auto"/>
              <w:left w:val="single" w:sz="4" w:space="0" w:color="auto"/>
              <w:bottom w:val="single" w:sz="4" w:space="0" w:color="auto"/>
              <w:right w:val="single" w:sz="4" w:space="0" w:color="auto"/>
            </w:tcBorders>
            <w:hideMark/>
          </w:tcPr>
          <w:p w14:paraId="6AE82376" w14:textId="77777777" w:rsidR="00D04503" w:rsidRPr="0029606C" w:rsidRDefault="00D04503" w:rsidP="0029606C">
            <w:pPr>
              <w:suppressAutoHyphens/>
              <w:spacing w:after="0" w:line="240" w:lineRule="auto"/>
              <w:ind w:right="-1"/>
              <w:jc w:val="center"/>
              <w:rPr>
                <w:rFonts w:ascii="Times New Roman" w:hAnsi="Times New Roman"/>
                <w:b/>
                <w:sz w:val="24"/>
                <w:szCs w:val="24"/>
              </w:rPr>
            </w:pPr>
            <w:r w:rsidRPr="0029606C">
              <w:rPr>
                <w:rFonts w:ascii="Times New Roman" w:hAnsi="Times New Roman"/>
                <w:b/>
                <w:sz w:val="24"/>
                <w:szCs w:val="24"/>
              </w:rPr>
              <w:t>Знания</w:t>
            </w:r>
          </w:p>
        </w:tc>
      </w:tr>
      <w:tr w:rsidR="00D04503" w:rsidRPr="006317E1" w14:paraId="797B4C5B" w14:textId="77777777" w:rsidTr="0029606C">
        <w:trPr>
          <w:trHeight w:val="212"/>
          <w:jc w:val="center"/>
        </w:trPr>
        <w:tc>
          <w:tcPr>
            <w:tcW w:w="1271" w:type="dxa"/>
            <w:tcBorders>
              <w:top w:val="single" w:sz="4" w:space="0" w:color="auto"/>
              <w:left w:val="single" w:sz="4" w:space="0" w:color="auto"/>
              <w:bottom w:val="single" w:sz="4" w:space="0" w:color="auto"/>
              <w:right w:val="single" w:sz="4" w:space="0" w:color="auto"/>
            </w:tcBorders>
          </w:tcPr>
          <w:p w14:paraId="6FFF2CAA" w14:textId="77777777" w:rsidR="00D04503" w:rsidRPr="006317E1" w:rsidRDefault="00D04503" w:rsidP="0029606C">
            <w:pPr>
              <w:suppressAutoHyphens/>
              <w:spacing w:after="0" w:line="240" w:lineRule="auto"/>
              <w:ind w:right="-1"/>
              <w:rPr>
                <w:rFonts w:ascii="Times New Roman" w:hAnsi="Times New Roman"/>
                <w:iCs/>
                <w:sz w:val="24"/>
                <w:szCs w:val="24"/>
              </w:rPr>
            </w:pPr>
            <w:bookmarkStart w:id="43" w:name="_Hlk78272185"/>
            <w:r w:rsidRPr="006317E1">
              <w:rPr>
                <w:rFonts w:ascii="Times New Roman" w:hAnsi="Times New Roman"/>
                <w:iCs/>
                <w:sz w:val="24"/>
                <w:szCs w:val="24"/>
              </w:rPr>
              <w:t>ОК 02</w:t>
            </w:r>
          </w:p>
          <w:p w14:paraId="2B61792F" w14:textId="77777777" w:rsidR="00D04503" w:rsidRPr="006317E1" w:rsidRDefault="00D04503" w:rsidP="0029606C">
            <w:pPr>
              <w:suppressAutoHyphens/>
              <w:spacing w:after="0" w:line="240" w:lineRule="auto"/>
              <w:ind w:right="-1"/>
              <w:rPr>
                <w:rFonts w:ascii="Times New Roman" w:hAnsi="Times New Roman"/>
                <w:iCs/>
                <w:sz w:val="24"/>
                <w:szCs w:val="24"/>
              </w:rPr>
            </w:pPr>
            <w:r w:rsidRPr="006317E1">
              <w:rPr>
                <w:rFonts w:ascii="Times New Roman" w:hAnsi="Times New Roman"/>
                <w:iCs/>
                <w:sz w:val="24"/>
                <w:szCs w:val="24"/>
              </w:rPr>
              <w:t>ОК 04</w:t>
            </w:r>
          </w:p>
          <w:p w14:paraId="5572CAA0" w14:textId="77777777" w:rsidR="00D04503" w:rsidRPr="006317E1" w:rsidRDefault="00D04503" w:rsidP="0029606C">
            <w:pPr>
              <w:suppressAutoHyphens/>
              <w:spacing w:after="0" w:line="240" w:lineRule="auto"/>
              <w:ind w:right="-1"/>
              <w:rPr>
                <w:rFonts w:ascii="Times New Roman" w:hAnsi="Times New Roman"/>
                <w:iCs/>
                <w:sz w:val="24"/>
                <w:szCs w:val="24"/>
              </w:rPr>
            </w:pPr>
            <w:r w:rsidRPr="006317E1">
              <w:rPr>
                <w:rFonts w:ascii="Times New Roman" w:hAnsi="Times New Roman"/>
                <w:iCs/>
                <w:sz w:val="24"/>
                <w:szCs w:val="24"/>
              </w:rPr>
              <w:t>ОК 05</w:t>
            </w:r>
          </w:p>
          <w:p w14:paraId="2FD45210" w14:textId="77777777" w:rsidR="00D04503" w:rsidRDefault="00D04503" w:rsidP="0029606C">
            <w:pPr>
              <w:suppressAutoHyphens/>
              <w:spacing w:after="0" w:line="240" w:lineRule="auto"/>
              <w:ind w:right="-1"/>
              <w:rPr>
                <w:rFonts w:ascii="Times New Roman" w:hAnsi="Times New Roman"/>
                <w:iCs/>
                <w:sz w:val="24"/>
                <w:szCs w:val="24"/>
              </w:rPr>
            </w:pPr>
            <w:r w:rsidRPr="006317E1">
              <w:rPr>
                <w:rFonts w:ascii="Times New Roman" w:hAnsi="Times New Roman"/>
                <w:iCs/>
                <w:sz w:val="24"/>
                <w:szCs w:val="24"/>
              </w:rPr>
              <w:t>ОК 09</w:t>
            </w:r>
            <w:bookmarkEnd w:id="43"/>
          </w:p>
          <w:p w14:paraId="7F5D05E7" w14:textId="77777777" w:rsidR="00BA398E" w:rsidRDefault="00BA398E" w:rsidP="0029606C">
            <w:pPr>
              <w:suppressAutoHyphens/>
              <w:spacing w:after="0" w:line="240" w:lineRule="auto"/>
              <w:ind w:right="-1"/>
              <w:rPr>
                <w:rFonts w:ascii="Times New Roman" w:hAnsi="Times New Roman"/>
                <w:sz w:val="24"/>
                <w:szCs w:val="24"/>
              </w:rPr>
            </w:pPr>
            <w:r>
              <w:rPr>
                <w:rFonts w:ascii="Times New Roman" w:hAnsi="Times New Roman"/>
                <w:sz w:val="24"/>
                <w:szCs w:val="24"/>
              </w:rPr>
              <w:t>ПК 1.3,</w:t>
            </w:r>
          </w:p>
          <w:p w14:paraId="2EB863CF" w14:textId="77777777" w:rsidR="00BA398E" w:rsidRDefault="00BA398E" w:rsidP="0029606C">
            <w:pPr>
              <w:suppressAutoHyphens/>
              <w:spacing w:after="0" w:line="240" w:lineRule="auto"/>
              <w:ind w:right="-1"/>
              <w:rPr>
                <w:rFonts w:ascii="Times New Roman" w:hAnsi="Times New Roman"/>
                <w:sz w:val="24"/>
                <w:szCs w:val="24"/>
              </w:rPr>
            </w:pPr>
            <w:r>
              <w:rPr>
                <w:rFonts w:ascii="Times New Roman" w:hAnsi="Times New Roman"/>
                <w:sz w:val="24"/>
                <w:szCs w:val="24"/>
              </w:rPr>
              <w:t xml:space="preserve">ПК 2.1, </w:t>
            </w:r>
          </w:p>
          <w:p w14:paraId="72D9BD76" w14:textId="77777777" w:rsidR="00BA398E" w:rsidRDefault="00BA398E" w:rsidP="0029606C">
            <w:pPr>
              <w:suppressAutoHyphens/>
              <w:spacing w:after="0" w:line="240" w:lineRule="auto"/>
              <w:ind w:right="-1"/>
              <w:rPr>
                <w:rFonts w:ascii="Times New Roman" w:hAnsi="Times New Roman"/>
                <w:sz w:val="24"/>
                <w:szCs w:val="24"/>
              </w:rPr>
            </w:pPr>
            <w:r>
              <w:rPr>
                <w:rFonts w:ascii="Times New Roman" w:hAnsi="Times New Roman"/>
                <w:sz w:val="24"/>
                <w:szCs w:val="24"/>
              </w:rPr>
              <w:t>ПК 3.1,</w:t>
            </w:r>
          </w:p>
          <w:p w14:paraId="264639BA" w14:textId="77777777" w:rsidR="00BA398E" w:rsidRDefault="00BA398E" w:rsidP="0029606C">
            <w:pPr>
              <w:suppressAutoHyphens/>
              <w:spacing w:after="0" w:line="240" w:lineRule="auto"/>
              <w:ind w:right="-1"/>
              <w:rPr>
                <w:rFonts w:ascii="Times New Roman" w:hAnsi="Times New Roman"/>
                <w:sz w:val="24"/>
                <w:szCs w:val="24"/>
              </w:rPr>
            </w:pPr>
            <w:r>
              <w:rPr>
                <w:rFonts w:ascii="Times New Roman" w:hAnsi="Times New Roman"/>
                <w:sz w:val="24"/>
                <w:szCs w:val="24"/>
              </w:rPr>
              <w:t xml:space="preserve">ПК 4.1, </w:t>
            </w:r>
          </w:p>
          <w:p w14:paraId="6F2150BC" w14:textId="77777777" w:rsidR="00D04503" w:rsidRPr="006317E1" w:rsidRDefault="00BA398E" w:rsidP="0029606C">
            <w:pPr>
              <w:suppressAutoHyphens/>
              <w:spacing w:after="0" w:line="240" w:lineRule="auto"/>
              <w:ind w:right="-1"/>
              <w:rPr>
                <w:rFonts w:ascii="Times New Roman" w:hAnsi="Times New Roman"/>
                <w:iCs/>
                <w:sz w:val="24"/>
                <w:szCs w:val="24"/>
              </w:rPr>
            </w:pPr>
            <w:r>
              <w:rPr>
                <w:rFonts w:ascii="Times New Roman" w:hAnsi="Times New Roman"/>
                <w:sz w:val="24"/>
                <w:szCs w:val="24"/>
              </w:rPr>
              <w:t>ПК 4.2</w:t>
            </w:r>
            <w:r w:rsidRPr="006317E1">
              <w:rPr>
                <w:rFonts w:ascii="Times New Roman" w:hAnsi="Times New Roman"/>
                <w:sz w:val="24"/>
                <w:szCs w:val="24"/>
              </w:rPr>
              <w:t>.</w:t>
            </w:r>
            <w:r w:rsidR="00D04503" w:rsidRPr="00D04503">
              <w:rPr>
                <w:rStyle w:val="ac"/>
                <w:color w:val="000000"/>
                <w:sz w:val="24"/>
                <w:szCs w:val="24"/>
              </w:rPr>
              <w:footnoteReference w:id="32"/>
            </w:r>
          </w:p>
        </w:tc>
        <w:tc>
          <w:tcPr>
            <w:tcW w:w="4924" w:type="dxa"/>
            <w:tcBorders>
              <w:top w:val="single" w:sz="4" w:space="0" w:color="auto"/>
              <w:left w:val="single" w:sz="4" w:space="0" w:color="auto"/>
              <w:bottom w:val="single" w:sz="4" w:space="0" w:color="auto"/>
              <w:right w:val="single" w:sz="4" w:space="0" w:color="auto"/>
            </w:tcBorders>
          </w:tcPr>
          <w:p w14:paraId="6C233707" w14:textId="77777777" w:rsidR="00D04503" w:rsidRPr="0029606C" w:rsidRDefault="00D04503" w:rsidP="005F5CDC">
            <w:pPr>
              <w:pStyle w:val="ae"/>
              <w:numPr>
                <w:ilvl w:val="0"/>
                <w:numId w:val="261"/>
              </w:numPr>
              <w:suppressAutoHyphens/>
              <w:spacing w:before="0" w:after="0"/>
              <w:ind w:left="0" w:firstLine="0"/>
              <w:jc w:val="both"/>
              <w:rPr>
                <w:bCs/>
                <w:iCs/>
              </w:rPr>
            </w:pPr>
            <w:r w:rsidRPr="0029606C">
              <w:rPr>
                <w:bCs/>
                <w:iCs/>
              </w:rPr>
              <w:t>строить простые высказывания о себе и о своей профессиональной деятельности;</w:t>
            </w:r>
          </w:p>
          <w:p w14:paraId="1E02F5C4" w14:textId="77777777" w:rsidR="00D04503" w:rsidRPr="0029606C" w:rsidRDefault="00D04503" w:rsidP="005F5CDC">
            <w:pPr>
              <w:pStyle w:val="ae"/>
              <w:numPr>
                <w:ilvl w:val="0"/>
                <w:numId w:val="261"/>
              </w:numPr>
              <w:suppressAutoHyphens/>
              <w:spacing w:before="0" w:after="0"/>
              <w:ind w:left="0" w:firstLine="0"/>
              <w:jc w:val="both"/>
              <w:rPr>
                <w:bCs/>
                <w:iCs/>
              </w:rPr>
            </w:pPr>
            <w:r w:rsidRPr="0029606C">
              <w:rPr>
                <w:bCs/>
                <w:iCs/>
              </w:rPr>
              <w:t xml:space="preserve">взаимодействовать в коллективе, принимать участие в диалогах на общие </w:t>
            </w:r>
            <w:r w:rsidR="0029606C">
              <w:rPr>
                <w:bCs/>
                <w:iCs/>
              </w:rPr>
              <w:br/>
            </w:r>
            <w:r w:rsidRPr="0029606C">
              <w:rPr>
                <w:bCs/>
                <w:iCs/>
              </w:rPr>
              <w:t>и профессиональные темы;</w:t>
            </w:r>
          </w:p>
          <w:p w14:paraId="729B1B2B" w14:textId="77777777" w:rsidR="00D04503" w:rsidRPr="0029606C" w:rsidRDefault="00D04503" w:rsidP="005F5CDC">
            <w:pPr>
              <w:pStyle w:val="ae"/>
              <w:numPr>
                <w:ilvl w:val="0"/>
                <w:numId w:val="261"/>
              </w:numPr>
              <w:suppressAutoHyphens/>
              <w:spacing w:before="0" w:after="0"/>
              <w:ind w:left="0" w:firstLine="0"/>
              <w:jc w:val="both"/>
              <w:rPr>
                <w:bCs/>
                <w:iCs/>
              </w:rPr>
            </w:pPr>
            <w:r w:rsidRPr="0029606C">
              <w:rPr>
                <w:bCs/>
                <w:iCs/>
              </w:rPr>
              <w:t xml:space="preserve">применять различные формы и виды устной и письменной коммуникации </w:t>
            </w:r>
            <w:r w:rsidR="0029606C">
              <w:rPr>
                <w:bCs/>
                <w:iCs/>
              </w:rPr>
              <w:br/>
            </w:r>
            <w:r w:rsidRPr="0029606C">
              <w:rPr>
                <w:bCs/>
                <w:iCs/>
              </w:rPr>
              <w:t xml:space="preserve">на иностранном языке при межличностном </w:t>
            </w:r>
            <w:r w:rsidR="0029606C">
              <w:rPr>
                <w:bCs/>
                <w:iCs/>
              </w:rPr>
              <w:br/>
            </w:r>
            <w:r w:rsidRPr="0029606C">
              <w:rPr>
                <w:bCs/>
                <w:iCs/>
              </w:rPr>
              <w:t>и межкультурном взаимодействии;</w:t>
            </w:r>
          </w:p>
          <w:p w14:paraId="436E3EF3" w14:textId="77777777" w:rsidR="00D04503" w:rsidRPr="0029606C" w:rsidRDefault="00D04503" w:rsidP="005F5CDC">
            <w:pPr>
              <w:pStyle w:val="ae"/>
              <w:numPr>
                <w:ilvl w:val="0"/>
                <w:numId w:val="261"/>
              </w:numPr>
              <w:suppressAutoHyphens/>
              <w:spacing w:before="0" w:after="0"/>
              <w:ind w:left="0" w:firstLine="0"/>
              <w:jc w:val="both"/>
              <w:rPr>
                <w:bCs/>
                <w:iCs/>
              </w:rPr>
            </w:pPr>
            <w:r w:rsidRPr="0029606C">
              <w:rPr>
                <w:bCs/>
                <w:iCs/>
              </w:rPr>
              <w:t xml:space="preserve">понимать общий смысл четко произнесенных высказываний на общие </w:t>
            </w:r>
            <w:r w:rsidR="0029606C">
              <w:rPr>
                <w:bCs/>
                <w:iCs/>
              </w:rPr>
              <w:br/>
            </w:r>
            <w:r w:rsidRPr="0029606C">
              <w:rPr>
                <w:bCs/>
                <w:iCs/>
              </w:rPr>
              <w:t>и базовые профессиональные темы;</w:t>
            </w:r>
          </w:p>
          <w:p w14:paraId="7771D3B4" w14:textId="77777777" w:rsidR="00D04503" w:rsidRPr="0029606C" w:rsidRDefault="00D04503" w:rsidP="005F5CDC">
            <w:pPr>
              <w:pStyle w:val="ae"/>
              <w:numPr>
                <w:ilvl w:val="0"/>
                <w:numId w:val="261"/>
              </w:numPr>
              <w:suppressAutoHyphens/>
              <w:spacing w:before="0" w:after="0"/>
              <w:ind w:left="0" w:firstLine="0"/>
              <w:jc w:val="both"/>
              <w:rPr>
                <w:bCs/>
                <w:iCs/>
              </w:rPr>
            </w:pPr>
            <w:r w:rsidRPr="0029606C">
              <w:rPr>
                <w:bCs/>
                <w:iCs/>
              </w:rPr>
              <w:t>понимать тексты на базовые профессиональные темы;</w:t>
            </w:r>
          </w:p>
          <w:p w14:paraId="64D3A204" w14:textId="77777777" w:rsidR="00D04503" w:rsidRPr="0029606C" w:rsidRDefault="00D04503" w:rsidP="005F5CDC">
            <w:pPr>
              <w:pStyle w:val="ae"/>
              <w:numPr>
                <w:ilvl w:val="0"/>
                <w:numId w:val="261"/>
              </w:numPr>
              <w:suppressAutoHyphens/>
              <w:spacing w:before="0" w:after="0"/>
              <w:ind w:left="0" w:firstLine="0"/>
              <w:jc w:val="both"/>
              <w:rPr>
                <w:bCs/>
                <w:iCs/>
              </w:rPr>
            </w:pPr>
            <w:r w:rsidRPr="0029606C">
              <w:rPr>
                <w:bCs/>
                <w:iCs/>
              </w:rPr>
              <w:t>составлять простые связные сообщения на общие и профессиональные темы;</w:t>
            </w:r>
          </w:p>
          <w:p w14:paraId="25FB5696" w14:textId="77777777" w:rsidR="00D04503" w:rsidRPr="0029606C" w:rsidRDefault="00D04503" w:rsidP="005F5CDC">
            <w:pPr>
              <w:pStyle w:val="ae"/>
              <w:numPr>
                <w:ilvl w:val="0"/>
                <w:numId w:val="261"/>
              </w:numPr>
              <w:suppressAutoHyphens/>
              <w:spacing w:before="0" w:after="0"/>
              <w:ind w:left="0" w:firstLine="0"/>
              <w:jc w:val="both"/>
              <w:rPr>
                <w:bCs/>
                <w:iCs/>
              </w:rPr>
            </w:pPr>
            <w:r w:rsidRPr="0029606C">
              <w:rPr>
                <w:bCs/>
                <w:iCs/>
              </w:rPr>
              <w:t xml:space="preserve">общаться (устно и письменно) </w:t>
            </w:r>
            <w:r w:rsidR="0029606C">
              <w:rPr>
                <w:bCs/>
                <w:iCs/>
              </w:rPr>
              <w:br/>
            </w:r>
            <w:r w:rsidRPr="0029606C">
              <w:rPr>
                <w:bCs/>
                <w:iCs/>
              </w:rPr>
              <w:t>на иностранном языке на профессиональные и повседневные темы;</w:t>
            </w:r>
          </w:p>
          <w:p w14:paraId="363577E2" w14:textId="77777777" w:rsidR="00D04503" w:rsidRPr="0029606C" w:rsidRDefault="00D04503" w:rsidP="005F5CDC">
            <w:pPr>
              <w:pStyle w:val="ae"/>
              <w:numPr>
                <w:ilvl w:val="0"/>
                <w:numId w:val="261"/>
              </w:numPr>
              <w:suppressAutoHyphens/>
              <w:spacing w:before="0" w:after="0"/>
              <w:ind w:left="0" w:firstLine="0"/>
              <w:jc w:val="both"/>
              <w:rPr>
                <w:bCs/>
                <w:iCs/>
              </w:rPr>
            </w:pPr>
            <w:r w:rsidRPr="0029606C">
              <w:rPr>
                <w:bCs/>
                <w:iCs/>
              </w:rPr>
              <w:t>переводить иностранные тексты профессиональной направленности</w:t>
            </w:r>
            <w:r w:rsidRPr="0029606C">
              <w:t xml:space="preserve"> </w:t>
            </w:r>
            <w:r w:rsidR="0029606C">
              <w:br/>
            </w:r>
            <w:r w:rsidRPr="0029606C">
              <w:t>(</w:t>
            </w:r>
            <w:r w:rsidRPr="0029606C">
              <w:rPr>
                <w:bCs/>
                <w:iCs/>
              </w:rPr>
              <w:t>со словарем);</w:t>
            </w:r>
          </w:p>
          <w:p w14:paraId="3C44E634" w14:textId="77777777" w:rsidR="00D04503" w:rsidRPr="0029606C" w:rsidRDefault="00D04503" w:rsidP="005F5CDC">
            <w:pPr>
              <w:pStyle w:val="ae"/>
              <w:numPr>
                <w:ilvl w:val="0"/>
                <w:numId w:val="261"/>
              </w:numPr>
              <w:suppressAutoHyphens/>
              <w:spacing w:before="0" w:after="0"/>
              <w:ind w:left="0" w:firstLine="0"/>
              <w:jc w:val="both"/>
              <w:rPr>
                <w:bCs/>
                <w:iCs/>
              </w:rPr>
            </w:pPr>
            <w:r w:rsidRPr="0029606C">
              <w:rPr>
                <w:bCs/>
                <w:iCs/>
              </w:rPr>
              <w:t>самостоятельно совершенствовать устную и письменную речь, пополнять словарный запас</w:t>
            </w:r>
          </w:p>
        </w:tc>
        <w:tc>
          <w:tcPr>
            <w:tcW w:w="4194" w:type="dxa"/>
            <w:tcBorders>
              <w:top w:val="single" w:sz="4" w:space="0" w:color="auto"/>
              <w:left w:val="single" w:sz="4" w:space="0" w:color="auto"/>
              <w:bottom w:val="single" w:sz="4" w:space="0" w:color="auto"/>
              <w:right w:val="single" w:sz="4" w:space="0" w:color="auto"/>
            </w:tcBorders>
          </w:tcPr>
          <w:p w14:paraId="3A402F35" w14:textId="77777777" w:rsidR="00D04503" w:rsidRPr="0029606C" w:rsidRDefault="00D04503" w:rsidP="005F5CDC">
            <w:pPr>
              <w:pStyle w:val="ae"/>
              <w:numPr>
                <w:ilvl w:val="0"/>
                <w:numId w:val="261"/>
              </w:numPr>
              <w:suppressAutoHyphens/>
              <w:spacing w:before="0" w:after="0"/>
              <w:ind w:left="0" w:firstLine="0"/>
              <w:jc w:val="both"/>
              <w:rPr>
                <w:iCs/>
              </w:rPr>
            </w:pPr>
            <w:r w:rsidRPr="0029606C">
              <w:rPr>
                <w:iCs/>
              </w:rPr>
              <w:t>лексический и грамматический минимум, относящийся к описанию предметов, средств и процессов профессиональной деятельности;</w:t>
            </w:r>
          </w:p>
          <w:p w14:paraId="4B5FE7AF" w14:textId="77777777" w:rsidR="00D04503" w:rsidRPr="0029606C" w:rsidRDefault="00D04503" w:rsidP="005F5CDC">
            <w:pPr>
              <w:pStyle w:val="ae"/>
              <w:numPr>
                <w:ilvl w:val="0"/>
                <w:numId w:val="261"/>
              </w:numPr>
              <w:suppressAutoHyphens/>
              <w:spacing w:before="0" w:after="0"/>
              <w:ind w:left="0" w:firstLine="0"/>
              <w:jc w:val="both"/>
              <w:rPr>
                <w:iCs/>
              </w:rPr>
            </w:pPr>
            <w:r w:rsidRPr="0029606C">
              <w:rPr>
                <w:iCs/>
              </w:rPr>
              <w:t xml:space="preserve">лексический и грамматический минимум, необходимый для чтения </w:t>
            </w:r>
            <w:r w:rsidR="0029606C">
              <w:rPr>
                <w:iCs/>
              </w:rPr>
              <w:br/>
            </w:r>
            <w:r w:rsidRPr="0029606C">
              <w:rPr>
                <w:iCs/>
              </w:rPr>
              <w:t>и перевода текстов профессиональной направленности (со словарем);</w:t>
            </w:r>
          </w:p>
          <w:p w14:paraId="3947FFD6" w14:textId="77777777" w:rsidR="00D04503" w:rsidRPr="0029606C" w:rsidRDefault="00D04503" w:rsidP="005F5CDC">
            <w:pPr>
              <w:pStyle w:val="ae"/>
              <w:numPr>
                <w:ilvl w:val="0"/>
                <w:numId w:val="261"/>
              </w:numPr>
              <w:suppressAutoHyphens/>
              <w:spacing w:before="0" w:after="0"/>
              <w:ind w:left="0" w:firstLine="0"/>
              <w:jc w:val="both"/>
              <w:rPr>
                <w:iCs/>
              </w:rPr>
            </w:pPr>
            <w:r w:rsidRPr="0029606C">
              <w:rPr>
                <w:iCs/>
              </w:rPr>
              <w:t>общеупотребительные глаголы (общая и профессиональная лексика);</w:t>
            </w:r>
          </w:p>
          <w:p w14:paraId="1A2E97BA" w14:textId="77777777" w:rsidR="00D04503" w:rsidRPr="0029606C" w:rsidRDefault="00D04503" w:rsidP="005F5CDC">
            <w:pPr>
              <w:pStyle w:val="ae"/>
              <w:numPr>
                <w:ilvl w:val="0"/>
                <w:numId w:val="261"/>
              </w:numPr>
              <w:suppressAutoHyphens/>
              <w:spacing w:before="0" w:after="0"/>
              <w:ind w:left="0" w:firstLine="0"/>
              <w:jc w:val="both"/>
              <w:rPr>
                <w:iCs/>
              </w:rPr>
            </w:pPr>
            <w:r w:rsidRPr="0029606C">
              <w:rPr>
                <w:iCs/>
              </w:rPr>
              <w:t>правила чтения текстов профессиональной направленности;</w:t>
            </w:r>
          </w:p>
          <w:p w14:paraId="087F6C07" w14:textId="77777777" w:rsidR="00D04503" w:rsidRPr="0029606C" w:rsidRDefault="00D04503" w:rsidP="005F5CDC">
            <w:pPr>
              <w:pStyle w:val="ae"/>
              <w:numPr>
                <w:ilvl w:val="0"/>
                <w:numId w:val="261"/>
              </w:numPr>
              <w:suppressAutoHyphens/>
              <w:spacing w:before="0" w:after="0"/>
              <w:ind w:left="0" w:firstLine="0"/>
              <w:jc w:val="both"/>
              <w:rPr>
                <w:iCs/>
              </w:rPr>
            </w:pPr>
            <w:r w:rsidRPr="0029606C">
              <w:rPr>
                <w:iCs/>
              </w:rPr>
              <w:t xml:space="preserve">правила построения простых </w:t>
            </w:r>
            <w:r w:rsidR="0029606C">
              <w:rPr>
                <w:iCs/>
              </w:rPr>
              <w:br/>
            </w:r>
            <w:r w:rsidRPr="0029606C">
              <w:rPr>
                <w:iCs/>
              </w:rPr>
              <w:t xml:space="preserve">и сложных предложений </w:t>
            </w:r>
            <w:r w:rsidR="0029606C">
              <w:rPr>
                <w:iCs/>
              </w:rPr>
              <w:br/>
            </w:r>
            <w:r w:rsidRPr="0029606C">
              <w:rPr>
                <w:iCs/>
              </w:rPr>
              <w:t>на профессиональные темы;</w:t>
            </w:r>
          </w:p>
          <w:p w14:paraId="1B5FF787" w14:textId="77777777" w:rsidR="00D04503" w:rsidRPr="0029606C" w:rsidRDefault="00D04503" w:rsidP="005F5CDC">
            <w:pPr>
              <w:pStyle w:val="ae"/>
              <w:numPr>
                <w:ilvl w:val="0"/>
                <w:numId w:val="261"/>
              </w:numPr>
              <w:suppressAutoHyphens/>
              <w:spacing w:before="0" w:after="0"/>
              <w:ind w:left="0" w:firstLine="0"/>
              <w:jc w:val="both"/>
              <w:rPr>
                <w:iCs/>
              </w:rPr>
            </w:pPr>
            <w:r w:rsidRPr="0029606C">
              <w:rPr>
                <w:iCs/>
              </w:rPr>
              <w:t xml:space="preserve">правила речевого этикета </w:t>
            </w:r>
            <w:r w:rsidR="0029606C">
              <w:rPr>
                <w:iCs/>
              </w:rPr>
              <w:br/>
            </w:r>
            <w:r w:rsidRPr="0029606C">
              <w:rPr>
                <w:iCs/>
              </w:rPr>
              <w:t xml:space="preserve">и социокультурные нормы общения </w:t>
            </w:r>
            <w:r w:rsidR="0029606C">
              <w:rPr>
                <w:iCs/>
              </w:rPr>
              <w:br/>
            </w:r>
            <w:r w:rsidRPr="0029606C">
              <w:rPr>
                <w:iCs/>
              </w:rPr>
              <w:t>на иностранном языке;</w:t>
            </w:r>
          </w:p>
          <w:p w14:paraId="4BA7A53F" w14:textId="77777777" w:rsidR="00D04503" w:rsidRPr="0029606C" w:rsidRDefault="00D04503" w:rsidP="005F5CDC">
            <w:pPr>
              <w:pStyle w:val="ae"/>
              <w:numPr>
                <w:ilvl w:val="0"/>
                <w:numId w:val="261"/>
              </w:numPr>
              <w:suppressAutoHyphens/>
              <w:spacing w:before="0" w:after="0"/>
              <w:ind w:left="0" w:firstLine="0"/>
              <w:jc w:val="both"/>
              <w:rPr>
                <w:iCs/>
              </w:rPr>
            </w:pPr>
            <w:r w:rsidRPr="0029606C">
              <w:rPr>
                <w:iCs/>
              </w:rPr>
              <w:t xml:space="preserve">формы и виды устной </w:t>
            </w:r>
            <w:r w:rsidR="0029606C">
              <w:rPr>
                <w:iCs/>
              </w:rPr>
              <w:br/>
            </w:r>
            <w:r w:rsidRPr="0029606C">
              <w:rPr>
                <w:iCs/>
              </w:rPr>
              <w:t xml:space="preserve">и письменной коммуникации </w:t>
            </w:r>
            <w:r w:rsidR="0029606C">
              <w:rPr>
                <w:iCs/>
              </w:rPr>
              <w:br/>
            </w:r>
            <w:r w:rsidRPr="0029606C">
              <w:rPr>
                <w:iCs/>
              </w:rPr>
              <w:t>на иностранном языке при межличностном и межкультурном взаимодействии</w:t>
            </w:r>
          </w:p>
        </w:tc>
      </w:tr>
    </w:tbl>
    <w:p w14:paraId="0A2D4389" w14:textId="77777777" w:rsidR="00D04503" w:rsidRPr="006317E1" w:rsidRDefault="00D04503" w:rsidP="00D04503">
      <w:pPr>
        <w:suppressAutoHyphens/>
        <w:spacing w:after="240" w:line="240" w:lineRule="auto"/>
        <w:ind w:right="-1"/>
        <w:rPr>
          <w:rFonts w:ascii="Times New Roman" w:hAnsi="Times New Roman"/>
          <w:b/>
          <w:sz w:val="24"/>
          <w:szCs w:val="24"/>
        </w:rPr>
      </w:pPr>
    </w:p>
    <w:p w14:paraId="058497A5" w14:textId="77777777" w:rsidR="0029606C" w:rsidRDefault="0029606C">
      <w:pPr>
        <w:spacing w:after="0" w:line="240" w:lineRule="auto"/>
        <w:rPr>
          <w:rFonts w:ascii="Times New Roman" w:hAnsi="Times New Roman"/>
          <w:b/>
          <w:sz w:val="24"/>
          <w:szCs w:val="24"/>
        </w:rPr>
      </w:pPr>
      <w:r>
        <w:rPr>
          <w:rFonts w:ascii="Times New Roman" w:hAnsi="Times New Roman"/>
          <w:b/>
          <w:sz w:val="24"/>
          <w:szCs w:val="24"/>
        </w:rPr>
        <w:br w:type="page"/>
      </w:r>
    </w:p>
    <w:p w14:paraId="4ABA433F" w14:textId="77777777" w:rsidR="00D04503" w:rsidRPr="00FC1690" w:rsidRDefault="00D04503" w:rsidP="00D04503">
      <w:pPr>
        <w:suppressAutoHyphens/>
        <w:spacing w:after="240" w:line="240" w:lineRule="auto"/>
        <w:ind w:right="-1"/>
        <w:jc w:val="center"/>
        <w:rPr>
          <w:rFonts w:ascii="Times New Roman" w:hAnsi="Times New Roman"/>
          <w:b/>
          <w:sz w:val="24"/>
          <w:szCs w:val="24"/>
        </w:rPr>
      </w:pPr>
      <w:r w:rsidRPr="00FC1690">
        <w:rPr>
          <w:rFonts w:ascii="Times New Roman" w:hAnsi="Times New Roman"/>
          <w:b/>
          <w:sz w:val="24"/>
          <w:szCs w:val="24"/>
        </w:rPr>
        <w:lastRenderedPageBreak/>
        <w:t>2. СТРУКТУРА И СОДЕРЖАНИЕ УЧЕБНОЙ ДИСЦИПЛИНЫ</w:t>
      </w:r>
    </w:p>
    <w:p w14:paraId="66B2AB77" w14:textId="77777777" w:rsidR="00D04503" w:rsidRPr="00FC1690" w:rsidRDefault="00D04503" w:rsidP="00D04503">
      <w:pPr>
        <w:suppressAutoHyphens/>
        <w:spacing w:after="240" w:line="240" w:lineRule="auto"/>
        <w:ind w:right="-1" w:firstLine="709"/>
        <w:rPr>
          <w:rFonts w:ascii="Times New Roman" w:hAnsi="Times New Roman"/>
          <w:b/>
          <w:sz w:val="24"/>
          <w:szCs w:val="24"/>
        </w:rPr>
      </w:pPr>
      <w:r w:rsidRPr="00FC169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D04503" w:rsidRPr="00FC1690" w14:paraId="17126EAC" w14:textId="77777777" w:rsidTr="002625F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F68DD6D" w14:textId="77777777" w:rsidR="00D04503" w:rsidRPr="00FC1690" w:rsidRDefault="00D04503" w:rsidP="0029606C">
            <w:pPr>
              <w:suppressAutoHyphens/>
              <w:ind w:right="-1"/>
              <w:jc w:val="center"/>
              <w:rPr>
                <w:rFonts w:ascii="Times New Roman" w:hAnsi="Times New Roman"/>
                <w:b/>
                <w:sz w:val="24"/>
                <w:szCs w:val="24"/>
              </w:rPr>
            </w:pPr>
            <w:r w:rsidRPr="00FC1690">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5039FB3" w14:textId="77777777" w:rsidR="00D04503" w:rsidRPr="00FC1690" w:rsidRDefault="00D04503" w:rsidP="0029606C">
            <w:pPr>
              <w:suppressAutoHyphens/>
              <w:ind w:right="-1"/>
              <w:jc w:val="center"/>
              <w:rPr>
                <w:rFonts w:ascii="Times New Roman" w:hAnsi="Times New Roman"/>
                <w:b/>
                <w:iCs/>
                <w:sz w:val="24"/>
                <w:szCs w:val="24"/>
              </w:rPr>
            </w:pPr>
            <w:r w:rsidRPr="00FC1690">
              <w:rPr>
                <w:rFonts w:ascii="Times New Roman" w:hAnsi="Times New Roman"/>
                <w:b/>
                <w:iCs/>
                <w:sz w:val="24"/>
                <w:szCs w:val="24"/>
              </w:rPr>
              <w:t>Объем в часах</w:t>
            </w:r>
          </w:p>
        </w:tc>
      </w:tr>
      <w:tr w:rsidR="00D04503" w:rsidRPr="00FC1690" w14:paraId="1823D7B2" w14:textId="77777777" w:rsidTr="002625F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92C6B64" w14:textId="77777777" w:rsidR="00D04503" w:rsidRPr="00FC1690" w:rsidRDefault="00D04503" w:rsidP="00D04503">
            <w:pPr>
              <w:suppressAutoHyphens/>
              <w:spacing w:after="0"/>
              <w:ind w:right="-1"/>
              <w:rPr>
                <w:rFonts w:ascii="Times New Roman" w:hAnsi="Times New Roman"/>
                <w:b/>
                <w:sz w:val="24"/>
                <w:szCs w:val="24"/>
              </w:rPr>
            </w:pPr>
            <w:r w:rsidRPr="00FC1690">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820A9ED" w14:textId="77777777" w:rsidR="00D04503" w:rsidRPr="000357D9" w:rsidRDefault="00D04503" w:rsidP="00D04503">
            <w:pPr>
              <w:suppressAutoHyphens/>
              <w:spacing w:after="0"/>
              <w:ind w:right="-1"/>
              <w:jc w:val="center"/>
              <w:rPr>
                <w:rFonts w:ascii="Times New Roman" w:hAnsi="Times New Roman"/>
                <w:b/>
                <w:iCs/>
                <w:sz w:val="24"/>
                <w:szCs w:val="24"/>
                <w:lang w:val="en-US"/>
              </w:rPr>
            </w:pPr>
            <w:r>
              <w:rPr>
                <w:rFonts w:ascii="Times New Roman" w:hAnsi="Times New Roman"/>
                <w:b/>
                <w:iCs/>
                <w:sz w:val="24"/>
                <w:szCs w:val="24"/>
                <w:lang w:val="en-US"/>
              </w:rPr>
              <w:t>176</w:t>
            </w:r>
          </w:p>
        </w:tc>
      </w:tr>
      <w:tr w:rsidR="00D04503" w:rsidRPr="00FC1690" w14:paraId="3C8E5274" w14:textId="77777777" w:rsidTr="002625F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2167F0A" w14:textId="77777777" w:rsidR="00D04503" w:rsidRPr="00FC1690" w:rsidRDefault="00D04503" w:rsidP="00D04503">
            <w:pPr>
              <w:suppressAutoHyphens/>
              <w:spacing w:after="0"/>
              <w:ind w:right="-1"/>
              <w:rPr>
                <w:rFonts w:ascii="Times New Roman" w:hAnsi="Times New Roman"/>
                <w:b/>
                <w:sz w:val="24"/>
                <w:szCs w:val="24"/>
              </w:rPr>
            </w:pPr>
            <w:r w:rsidRPr="00FC1690">
              <w:rPr>
                <w:rFonts w:ascii="Times New Roman" w:hAnsi="Times New Roman"/>
                <w:b/>
                <w:sz w:val="24"/>
                <w:szCs w:val="24"/>
              </w:rPr>
              <w:t xml:space="preserve">в </w:t>
            </w:r>
            <w:proofErr w:type="gramStart"/>
            <w:r w:rsidRPr="00FC1690">
              <w:rPr>
                <w:rFonts w:ascii="Times New Roman" w:hAnsi="Times New Roman"/>
                <w:b/>
                <w:sz w:val="24"/>
                <w:szCs w:val="24"/>
              </w:rPr>
              <w:t>т.ч.</w:t>
            </w:r>
            <w:proofErr w:type="gramEnd"/>
            <w:r w:rsidRPr="00FC1690">
              <w:rPr>
                <w:rFonts w:ascii="Times New Roman" w:hAnsi="Times New Roman"/>
                <w:b/>
                <w:sz w:val="24"/>
                <w:szCs w:val="24"/>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24145F07" w14:textId="77777777" w:rsidR="00D04503" w:rsidRPr="000357D9" w:rsidRDefault="00D04503" w:rsidP="00D04503">
            <w:pPr>
              <w:suppressAutoHyphens/>
              <w:spacing w:after="0"/>
              <w:ind w:right="-1"/>
              <w:jc w:val="center"/>
              <w:rPr>
                <w:rFonts w:ascii="Times New Roman" w:hAnsi="Times New Roman"/>
                <w:b/>
                <w:iCs/>
                <w:sz w:val="24"/>
                <w:szCs w:val="24"/>
                <w:lang w:val="en-US"/>
              </w:rPr>
            </w:pPr>
            <w:r>
              <w:rPr>
                <w:rFonts w:ascii="Times New Roman" w:hAnsi="Times New Roman"/>
                <w:b/>
                <w:iCs/>
                <w:sz w:val="24"/>
                <w:szCs w:val="24"/>
                <w:lang w:val="en-US"/>
              </w:rPr>
              <w:t>176</w:t>
            </w:r>
          </w:p>
        </w:tc>
      </w:tr>
      <w:tr w:rsidR="00D04503" w:rsidRPr="00FC1690" w14:paraId="3F661247" w14:textId="77777777" w:rsidTr="002625FA">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AFE0DD9" w14:textId="77777777" w:rsidR="00D04503" w:rsidRPr="00B911BD" w:rsidRDefault="00D04503" w:rsidP="00D04503">
            <w:pPr>
              <w:suppressAutoHyphens/>
              <w:spacing w:after="0"/>
              <w:ind w:right="-1"/>
              <w:rPr>
                <w:rFonts w:ascii="Times New Roman" w:hAnsi="Times New Roman"/>
                <w:iCs/>
                <w:sz w:val="24"/>
                <w:szCs w:val="24"/>
              </w:rPr>
            </w:pPr>
            <w:r w:rsidRPr="00B911BD">
              <w:rPr>
                <w:rFonts w:ascii="Times New Roman" w:hAnsi="Times New Roman"/>
                <w:sz w:val="24"/>
                <w:szCs w:val="24"/>
              </w:rPr>
              <w:t>в т. ч.:</w:t>
            </w:r>
          </w:p>
        </w:tc>
      </w:tr>
      <w:tr w:rsidR="00D04503" w:rsidRPr="00FC1690" w14:paraId="7AF7835B" w14:textId="77777777" w:rsidTr="002625F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9D7FC78" w14:textId="77777777" w:rsidR="00D04503" w:rsidRPr="00FC1690" w:rsidRDefault="00D04503" w:rsidP="00D04503">
            <w:pPr>
              <w:suppressAutoHyphens/>
              <w:spacing w:after="0"/>
              <w:ind w:right="-1"/>
              <w:rPr>
                <w:rFonts w:ascii="Times New Roman" w:hAnsi="Times New Roman"/>
                <w:sz w:val="24"/>
                <w:szCs w:val="24"/>
              </w:rPr>
            </w:pPr>
            <w:r w:rsidRPr="00FC1690">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DFD56CA" w14:textId="77777777" w:rsidR="00D04503" w:rsidRPr="00B911BD" w:rsidRDefault="00D04503" w:rsidP="00D04503">
            <w:pPr>
              <w:suppressAutoHyphens/>
              <w:spacing w:after="0"/>
              <w:ind w:right="-1"/>
              <w:jc w:val="center"/>
              <w:rPr>
                <w:rFonts w:ascii="Times New Roman" w:hAnsi="Times New Roman"/>
                <w:iCs/>
                <w:sz w:val="24"/>
                <w:szCs w:val="24"/>
              </w:rPr>
            </w:pPr>
            <w:r w:rsidRPr="00B911BD">
              <w:rPr>
                <w:rFonts w:ascii="Times New Roman" w:hAnsi="Times New Roman"/>
                <w:iCs/>
                <w:sz w:val="24"/>
                <w:szCs w:val="24"/>
              </w:rPr>
              <w:t>-</w:t>
            </w:r>
          </w:p>
        </w:tc>
      </w:tr>
      <w:tr w:rsidR="00D04503" w:rsidRPr="00FC1690" w14:paraId="0E8FECCC" w14:textId="77777777" w:rsidTr="002625F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477438E" w14:textId="77777777" w:rsidR="00D04503" w:rsidRPr="00FC1690" w:rsidRDefault="00D04503" w:rsidP="00D04503">
            <w:pPr>
              <w:suppressAutoHyphens/>
              <w:spacing w:after="0"/>
              <w:ind w:right="-1"/>
              <w:rPr>
                <w:rFonts w:ascii="Times New Roman" w:hAnsi="Times New Roman"/>
                <w:sz w:val="24"/>
                <w:szCs w:val="24"/>
              </w:rPr>
            </w:pPr>
            <w:r w:rsidRPr="00FC1690">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E675E0C" w14:textId="77777777" w:rsidR="00D04503" w:rsidRPr="000357D9" w:rsidRDefault="00D04503" w:rsidP="00D04503">
            <w:pPr>
              <w:suppressAutoHyphens/>
              <w:spacing w:after="0"/>
              <w:ind w:right="-1"/>
              <w:jc w:val="center"/>
              <w:rPr>
                <w:rFonts w:ascii="Times New Roman" w:hAnsi="Times New Roman"/>
                <w:iCs/>
                <w:sz w:val="24"/>
                <w:szCs w:val="24"/>
                <w:lang w:val="en-US"/>
              </w:rPr>
            </w:pPr>
            <w:r>
              <w:rPr>
                <w:rFonts w:ascii="Times New Roman" w:hAnsi="Times New Roman"/>
                <w:iCs/>
                <w:sz w:val="24"/>
                <w:szCs w:val="24"/>
                <w:lang w:val="en-US"/>
              </w:rPr>
              <w:t>176</w:t>
            </w:r>
          </w:p>
        </w:tc>
      </w:tr>
      <w:tr w:rsidR="00D04503" w:rsidRPr="00FC1690" w14:paraId="1FC62C95" w14:textId="77777777" w:rsidTr="002625FA">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27BFA18" w14:textId="77777777" w:rsidR="00D04503" w:rsidRPr="00FC1690" w:rsidRDefault="0029606C" w:rsidP="0029606C">
            <w:pPr>
              <w:spacing w:after="0" w:line="240" w:lineRule="auto"/>
              <w:rPr>
                <w:rFonts w:ascii="Times New Roman" w:hAnsi="Times New Roman"/>
                <w:i/>
                <w:sz w:val="24"/>
                <w:szCs w:val="24"/>
              </w:rPr>
            </w:pPr>
            <w:r>
              <w:rPr>
                <w:rFonts w:ascii="Times New Roman" w:hAnsi="Times New Roman"/>
                <w:i/>
                <w:sz w:val="24"/>
                <w:szCs w:val="24"/>
              </w:rPr>
              <w:t>Самостоятельная работа</w:t>
            </w:r>
            <w:r>
              <w:rPr>
                <w:rFonts w:ascii="Times New Roman" w:hAnsi="Times New Roman"/>
                <w:b/>
                <w:i/>
                <w:vertAlign w:val="superscript"/>
              </w:rPr>
              <w:footnoteReference w:id="33"/>
            </w:r>
            <w:r>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9363619" w14:textId="77777777" w:rsidR="00D04503" w:rsidRPr="00FC1690" w:rsidRDefault="00D04503" w:rsidP="00D04503">
            <w:pPr>
              <w:suppressAutoHyphens/>
              <w:spacing w:after="0"/>
              <w:ind w:right="-1"/>
              <w:jc w:val="center"/>
              <w:rPr>
                <w:rFonts w:ascii="Times New Roman" w:hAnsi="Times New Roman"/>
                <w:iCs/>
                <w:sz w:val="24"/>
                <w:szCs w:val="24"/>
              </w:rPr>
            </w:pPr>
            <w:r w:rsidRPr="00FC1690">
              <w:rPr>
                <w:rFonts w:ascii="Times New Roman" w:hAnsi="Times New Roman"/>
                <w:iCs/>
                <w:sz w:val="24"/>
                <w:szCs w:val="24"/>
              </w:rPr>
              <w:t>-</w:t>
            </w:r>
          </w:p>
        </w:tc>
      </w:tr>
      <w:tr w:rsidR="00D04503" w:rsidRPr="00FC1690" w14:paraId="5D55723A" w14:textId="77777777" w:rsidTr="002625FA">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0A91F42" w14:textId="77777777" w:rsidR="00D04503" w:rsidRPr="00FC1690" w:rsidRDefault="00D04503" w:rsidP="00D04503">
            <w:pPr>
              <w:suppressAutoHyphens/>
              <w:spacing w:after="0"/>
              <w:ind w:right="-1"/>
              <w:rPr>
                <w:rFonts w:ascii="Times New Roman" w:hAnsi="Times New Roman"/>
                <w:i/>
                <w:sz w:val="24"/>
                <w:szCs w:val="24"/>
              </w:rPr>
            </w:pPr>
            <w:r w:rsidRPr="00FC1690">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320D342" w14:textId="77777777" w:rsidR="00D04503" w:rsidRPr="00FC1690" w:rsidRDefault="00D04503" w:rsidP="00D04503">
            <w:pPr>
              <w:suppressAutoHyphens/>
              <w:spacing w:after="0"/>
              <w:ind w:right="-1"/>
              <w:jc w:val="center"/>
              <w:rPr>
                <w:rFonts w:ascii="Times New Roman" w:hAnsi="Times New Roman"/>
                <w:iCs/>
                <w:sz w:val="24"/>
                <w:szCs w:val="24"/>
              </w:rPr>
            </w:pPr>
          </w:p>
        </w:tc>
      </w:tr>
    </w:tbl>
    <w:p w14:paraId="320C0073" w14:textId="77777777" w:rsidR="00D04503" w:rsidRPr="00FC1690" w:rsidRDefault="00D04503" w:rsidP="00D04503">
      <w:pPr>
        <w:suppressAutoHyphens/>
        <w:spacing w:after="120"/>
        <w:ind w:right="-1"/>
        <w:rPr>
          <w:rFonts w:ascii="Times New Roman" w:hAnsi="Times New Roman"/>
          <w:b/>
          <w:i/>
          <w:sz w:val="24"/>
          <w:szCs w:val="24"/>
        </w:rPr>
      </w:pPr>
    </w:p>
    <w:p w14:paraId="117A0C67" w14:textId="77777777" w:rsidR="00D04503" w:rsidRPr="00FC1690" w:rsidRDefault="00D04503" w:rsidP="00D04503">
      <w:pPr>
        <w:spacing w:after="0"/>
        <w:ind w:right="-1"/>
        <w:rPr>
          <w:rFonts w:ascii="Times New Roman" w:hAnsi="Times New Roman"/>
          <w:b/>
          <w:i/>
          <w:sz w:val="24"/>
          <w:szCs w:val="24"/>
        </w:rPr>
        <w:sectPr w:rsidR="00D04503" w:rsidRPr="00FC1690" w:rsidSect="00D04503">
          <w:pgSz w:w="11906" w:h="16838"/>
          <w:pgMar w:top="1134" w:right="567" w:bottom="1134" w:left="1134" w:header="708" w:footer="708" w:gutter="0"/>
          <w:cols w:space="720"/>
        </w:sectPr>
      </w:pPr>
    </w:p>
    <w:p w14:paraId="123A8FFB" w14:textId="77777777" w:rsidR="00FA703E" w:rsidRPr="006317E1" w:rsidRDefault="00D04503" w:rsidP="0029606C">
      <w:pPr>
        <w:suppressAutoHyphens/>
        <w:spacing w:after="0"/>
        <w:ind w:right="-1" w:firstLine="709"/>
        <w:rPr>
          <w:rFonts w:ascii="Times New Roman" w:hAnsi="Times New Roman"/>
          <w:b/>
          <w:sz w:val="24"/>
          <w:szCs w:val="24"/>
        </w:rPr>
      </w:pPr>
      <w:r w:rsidRPr="00FC1690">
        <w:rPr>
          <w:rFonts w:ascii="Times New Roman" w:hAnsi="Times New Roman"/>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7655"/>
        <w:gridCol w:w="2214"/>
        <w:gridCol w:w="2833"/>
      </w:tblGrid>
      <w:tr w:rsidR="00D04503" w:rsidRPr="0029606C" w14:paraId="0563F008" w14:textId="77777777" w:rsidTr="0029606C">
        <w:trPr>
          <w:trHeight w:val="20"/>
        </w:trPr>
        <w:tc>
          <w:tcPr>
            <w:tcW w:w="772" w:type="pct"/>
            <w:tcBorders>
              <w:top w:val="single" w:sz="4" w:space="0" w:color="auto"/>
              <w:left w:val="single" w:sz="4" w:space="0" w:color="auto"/>
              <w:bottom w:val="single" w:sz="4" w:space="0" w:color="auto"/>
              <w:right w:val="single" w:sz="4" w:space="0" w:color="auto"/>
            </w:tcBorders>
            <w:vAlign w:val="center"/>
            <w:hideMark/>
          </w:tcPr>
          <w:p w14:paraId="6BB24B60" w14:textId="77777777" w:rsidR="00D04503" w:rsidRPr="0029606C" w:rsidRDefault="00D04503" w:rsidP="0029606C">
            <w:pPr>
              <w:suppressAutoHyphens/>
              <w:spacing w:after="0" w:line="240" w:lineRule="auto"/>
              <w:ind w:right="-1"/>
              <w:jc w:val="center"/>
              <w:rPr>
                <w:rFonts w:ascii="Times New Roman" w:hAnsi="Times New Roman"/>
                <w:b/>
                <w:bCs/>
              </w:rPr>
            </w:pPr>
            <w:bookmarkStart w:id="45" w:name="_Hlk80559752"/>
            <w:r w:rsidRPr="0029606C">
              <w:rPr>
                <w:rFonts w:ascii="Times New Roman" w:hAnsi="Times New Roman"/>
                <w:b/>
                <w:bCs/>
              </w:rPr>
              <w:t>Наименование разделов и тем</w:t>
            </w:r>
          </w:p>
        </w:tc>
        <w:tc>
          <w:tcPr>
            <w:tcW w:w="2548" w:type="pct"/>
            <w:tcBorders>
              <w:top w:val="single" w:sz="4" w:space="0" w:color="auto"/>
              <w:left w:val="single" w:sz="4" w:space="0" w:color="auto"/>
              <w:bottom w:val="single" w:sz="4" w:space="0" w:color="auto"/>
              <w:right w:val="single" w:sz="4" w:space="0" w:color="auto"/>
            </w:tcBorders>
            <w:vAlign w:val="center"/>
            <w:hideMark/>
          </w:tcPr>
          <w:p w14:paraId="32028EBF" w14:textId="77777777" w:rsidR="00D04503" w:rsidRPr="0029606C" w:rsidRDefault="00D04503" w:rsidP="0029606C">
            <w:pPr>
              <w:suppressAutoHyphens/>
              <w:spacing w:after="0" w:line="240" w:lineRule="auto"/>
              <w:ind w:right="-1"/>
              <w:jc w:val="center"/>
              <w:rPr>
                <w:rFonts w:ascii="Times New Roman" w:hAnsi="Times New Roman"/>
                <w:b/>
                <w:bCs/>
              </w:rPr>
            </w:pPr>
            <w:r w:rsidRPr="0029606C">
              <w:rPr>
                <w:rFonts w:ascii="Times New Roman" w:hAnsi="Times New Roman"/>
                <w:b/>
                <w:bCs/>
              </w:rPr>
              <w:t>Содержание учебного материала и формы организации деятельности обучающихся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272B0C61" w14:textId="77777777" w:rsidR="00D04503" w:rsidRPr="0029606C" w:rsidRDefault="00D04503" w:rsidP="0029606C">
            <w:pPr>
              <w:suppressAutoHyphens/>
              <w:spacing w:after="0" w:line="240" w:lineRule="auto"/>
              <w:ind w:right="-1"/>
              <w:jc w:val="center"/>
              <w:rPr>
                <w:rFonts w:ascii="Times New Roman" w:hAnsi="Times New Roman"/>
                <w:b/>
                <w:bCs/>
              </w:rPr>
            </w:pPr>
            <w:r w:rsidRPr="0029606C">
              <w:rPr>
                <w:rFonts w:ascii="Times New Roman" w:hAnsi="Times New Roman"/>
                <w:b/>
                <w:bCs/>
              </w:rPr>
              <w:t>Объем, акад. ч / в том числе в форме практической подготовки, акад</w:t>
            </w:r>
            <w:r w:rsidR="0029606C" w:rsidRPr="0029606C">
              <w:rPr>
                <w:rFonts w:ascii="Times New Roman" w:hAnsi="Times New Roman"/>
                <w:b/>
                <w:bCs/>
              </w:rPr>
              <w:t>.</w:t>
            </w:r>
            <w:r w:rsidRPr="0029606C">
              <w:rPr>
                <w:rFonts w:ascii="Times New Roman" w:hAnsi="Times New Roman"/>
                <w:b/>
                <w:bCs/>
              </w:rPr>
              <w:t xml:space="preserve"> ч</w:t>
            </w:r>
          </w:p>
        </w:tc>
        <w:tc>
          <w:tcPr>
            <w:tcW w:w="944" w:type="pct"/>
            <w:tcBorders>
              <w:top w:val="single" w:sz="4" w:space="0" w:color="auto"/>
              <w:left w:val="single" w:sz="4" w:space="0" w:color="auto"/>
              <w:bottom w:val="single" w:sz="4" w:space="0" w:color="auto"/>
              <w:right w:val="single" w:sz="4" w:space="0" w:color="auto"/>
            </w:tcBorders>
            <w:vAlign w:val="center"/>
            <w:hideMark/>
          </w:tcPr>
          <w:p w14:paraId="3986BAA8" w14:textId="77777777" w:rsidR="0029606C" w:rsidRPr="0029606C" w:rsidRDefault="0029606C" w:rsidP="0029606C">
            <w:pPr>
              <w:spacing w:after="0" w:line="240" w:lineRule="auto"/>
              <w:jc w:val="center"/>
              <w:rPr>
                <w:rFonts w:ascii="Times New Roman" w:hAnsi="Times New Roman"/>
              </w:rPr>
            </w:pPr>
            <w:r w:rsidRPr="0029606C">
              <w:rPr>
                <w:rFonts w:ascii="Times New Roman" w:hAnsi="Times New Roman"/>
                <w:b/>
                <w:bCs/>
              </w:rPr>
              <w:t xml:space="preserve">Коды компетенций </w:t>
            </w:r>
            <w:r w:rsidRPr="0029606C">
              <w:rPr>
                <w:rFonts w:ascii="Times New Roman" w:hAnsi="Times New Roman"/>
                <w:b/>
                <w:bCs/>
              </w:rPr>
              <w:br/>
              <w:t>и личностных результатов</w:t>
            </w:r>
            <w:r w:rsidRPr="0029606C">
              <w:rPr>
                <w:rStyle w:val="ac"/>
                <w:rFonts w:ascii="Times New Roman" w:hAnsi="Times New Roman"/>
                <w:b/>
                <w:bCs/>
              </w:rPr>
              <w:footnoteReference w:id="34"/>
            </w:r>
            <w:r w:rsidRPr="0029606C">
              <w:rPr>
                <w:rFonts w:ascii="Times New Roman" w:hAnsi="Times New Roman"/>
                <w:b/>
                <w:bCs/>
              </w:rPr>
              <w:t>,</w:t>
            </w:r>
          </w:p>
          <w:p w14:paraId="00B39B92" w14:textId="77777777" w:rsidR="00D04503" w:rsidRPr="0029606C" w:rsidRDefault="00D04503" w:rsidP="0029606C">
            <w:pPr>
              <w:suppressAutoHyphens/>
              <w:spacing w:after="0" w:line="240" w:lineRule="auto"/>
              <w:ind w:right="-1"/>
              <w:jc w:val="center"/>
              <w:rPr>
                <w:rFonts w:ascii="Times New Roman" w:hAnsi="Times New Roman"/>
                <w:b/>
                <w:bCs/>
              </w:rPr>
            </w:pPr>
            <w:r w:rsidRPr="0029606C">
              <w:rPr>
                <w:rFonts w:ascii="Times New Roman" w:hAnsi="Times New Roman"/>
                <w:b/>
                <w:bCs/>
              </w:rPr>
              <w:t>формированию которых способствует элемент программы</w:t>
            </w:r>
          </w:p>
        </w:tc>
      </w:tr>
      <w:tr w:rsidR="00D04503" w:rsidRPr="0032220A" w14:paraId="0CDB7ECA" w14:textId="77777777" w:rsidTr="0029606C">
        <w:trPr>
          <w:trHeight w:val="371"/>
        </w:trPr>
        <w:tc>
          <w:tcPr>
            <w:tcW w:w="772" w:type="pct"/>
            <w:tcBorders>
              <w:top w:val="single" w:sz="4" w:space="0" w:color="auto"/>
              <w:left w:val="single" w:sz="4" w:space="0" w:color="auto"/>
              <w:bottom w:val="single" w:sz="4" w:space="0" w:color="auto"/>
              <w:right w:val="single" w:sz="4" w:space="0" w:color="auto"/>
            </w:tcBorders>
            <w:hideMark/>
          </w:tcPr>
          <w:p w14:paraId="65FC1B07" w14:textId="77777777" w:rsidR="00D04503" w:rsidRPr="0032220A" w:rsidRDefault="00D04503" w:rsidP="0032220A">
            <w:pPr>
              <w:spacing w:after="0" w:line="240" w:lineRule="auto"/>
              <w:ind w:right="-1"/>
              <w:jc w:val="center"/>
              <w:rPr>
                <w:rFonts w:ascii="Times New Roman" w:hAnsi="Times New Roman"/>
                <w:bCs/>
                <w:i/>
                <w:iCs/>
                <w:sz w:val="24"/>
                <w:szCs w:val="24"/>
              </w:rPr>
            </w:pPr>
            <w:r w:rsidRPr="0032220A">
              <w:rPr>
                <w:rFonts w:ascii="Times New Roman" w:hAnsi="Times New Roman"/>
                <w:bCs/>
                <w:i/>
                <w:iCs/>
                <w:sz w:val="24"/>
                <w:szCs w:val="24"/>
              </w:rPr>
              <w:t>1</w:t>
            </w:r>
          </w:p>
        </w:tc>
        <w:tc>
          <w:tcPr>
            <w:tcW w:w="2548" w:type="pct"/>
            <w:tcBorders>
              <w:top w:val="single" w:sz="4" w:space="0" w:color="auto"/>
              <w:left w:val="single" w:sz="4" w:space="0" w:color="auto"/>
              <w:bottom w:val="single" w:sz="4" w:space="0" w:color="auto"/>
              <w:right w:val="single" w:sz="4" w:space="0" w:color="auto"/>
            </w:tcBorders>
            <w:hideMark/>
          </w:tcPr>
          <w:p w14:paraId="13A5C2C1" w14:textId="77777777" w:rsidR="00D04503" w:rsidRPr="0032220A" w:rsidRDefault="00D04503" w:rsidP="0032220A">
            <w:pPr>
              <w:spacing w:after="0" w:line="240" w:lineRule="auto"/>
              <w:ind w:right="-1"/>
              <w:jc w:val="center"/>
              <w:rPr>
                <w:rFonts w:ascii="Times New Roman" w:hAnsi="Times New Roman"/>
                <w:bCs/>
                <w:i/>
                <w:iCs/>
                <w:sz w:val="24"/>
                <w:szCs w:val="24"/>
              </w:rPr>
            </w:pPr>
            <w:r w:rsidRPr="0032220A">
              <w:rPr>
                <w:rFonts w:ascii="Times New Roman" w:hAnsi="Times New Roman"/>
                <w:bCs/>
                <w:i/>
                <w:iCs/>
                <w:sz w:val="24"/>
                <w:szCs w:val="24"/>
              </w:rPr>
              <w:t>2</w:t>
            </w:r>
          </w:p>
        </w:tc>
        <w:tc>
          <w:tcPr>
            <w:tcW w:w="737" w:type="pct"/>
            <w:tcBorders>
              <w:top w:val="single" w:sz="4" w:space="0" w:color="auto"/>
              <w:left w:val="single" w:sz="4" w:space="0" w:color="auto"/>
              <w:bottom w:val="single" w:sz="4" w:space="0" w:color="auto"/>
              <w:right w:val="single" w:sz="4" w:space="0" w:color="auto"/>
            </w:tcBorders>
            <w:hideMark/>
          </w:tcPr>
          <w:p w14:paraId="592D2D38" w14:textId="77777777" w:rsidR="00D04503" w:rsidRPr="0032220A" w:rsidRDefault="00D04503" w:rsidP="0032220A">
            <w:pPr>
              <w:spacing w:after="0" w:line="240" w:lineRule="auto"/>
              <w:ind w:right="-1"/>
              <w:jc w:val="center"/>
              <w:rPr>
                <w:rFonts w:ascii="Times New Roman" w:hAnsi="Times New Roman"/>
                <w:bCs/>
                <w:i/>
                <w:iCs/>
                <w:sz w:val="24"/>
                <w:szCs w:val="24"/>
              </w:rPr>
            </w:pPr>
            <w:r w:rsidRPr="0032220A">
              <w:rPr>
                <w:rFonts w:ascii="Times New Roman" w:hAnsi="Times New Roman"/>
                <w:bCs/>
                <w:i/>
                <w:iCs/>
                <w:sz w:val="24"/>
                <w:szCs w:val="24"/>
              </w:rPr>
              <w:t>3</w:t>
            </w:r>
          </w:p>
        </w:tc>
        <w:tc>
          <w:tcPr>
            <w:tcW w:w="944" w:type="pct"/>
            <w:tcBorders>
              <w:top w:val="single" w:sz="4" w:space="0" w:color="auto"/>
              <w:left w:val="single" w:sz="4" w:space="0" w:color="auto"/>
              <w:bottom w:val="single" w:sz="4" w:space="0" w:color="auto"/>
              <w:right w:val="single" w:sz="4" w:space="0" w:color="auto"/>
            </w:tcBorders>
            <w:hideMark/>
          </w:tcPr>
          <w:p w14:paraId="352CA5A5" w14:textId="77777777" w:rsidR="00D04503" w:rsidRPr="0032220A" w:rsidRDefault="00D04503" w:rsidP="0032220A">
            <w:pPr>
              <w:spacing w:after="0" w:line="240" w:lineRule="auto"/>
              <w:ind w:right="-1"/>
              <w:jc w:val="center"/>
              <w:rPr>
                <w:rFonts w:ascii="Times New Roman" w:hAnsi="Times New Roman"/>
                <w:bCs/>
                <w:i/>
                <w:iCs/>
                <w:sz w:val="24"/>
                <w:szCs w:val="24"/>
              </w:rPr>
            </w:pPr>
            <w:r w:rsidRPr="0032220A">
              <w:rPr>
                <w:rFonts w:ascii="Times New Roman" w:hAnsi="Times New Roman"/>
                <w:bCs/>
                <w:i/>
                <w:iCs/>
                <w:sz w:val="24"/>
                <w:szCs w:val="24"/>
              </w:rPr>
              <w:t>4</w:t>
            </w:r>
          </w:p>
        </w:tc>
      </w:tr>
      <w:tr w:rsidR="00D04503" w:rsidRPr="00FC1690" w14:paraId="1CB4E077" w14:textId="77777777" w:rsidTr="0029606C">
        <w:trPr>
          <w:trHeight w:val="270"/>
        </w:trPr>
        <w:tc>
          <w:tcPr>
            <w:tcW w:w="3320" w:type="pct"/>
            <w:gridSpan w:val="2"/>
            <w:tcBorders>
              <w:top w:val="single" w:sz="4" w:space="0" w:color="auto"/>
              <w:left w:val="single" w:sz="4" w:space="0" w:color="auto"/>
              <w:bottom w:val="single" w:sz="4" w:space="0" w:color="auto"/>
              <w:right w:val="single" w:sz="4" w:space="0" w:color="auto"/>
            </w:tcBorders>
            <w:hideMark/>
          </w:tcPr>
          <w:p w14:paraId="5B9BC8AC" w14:textId="77777777" w:rsidR="00D04503" w:rsidRPr="00FC1690" w:rsidRDefault="00D04503" w:rsidP="00D04503">
            <w:pPr>
              <w:spacing w:after="0" w:line="240" w:lineRule="auto"/>
              <w:ind w:right="-1"/>
              <w:jc w:val="both"/>
              <w:rPr>
                <w:rFonts w:ascii="Times New Roman" w:hAnsi="Times New Roman"/>
                <w:b/>
                <w:bCs/>
                <w:sz w:val="24"/>
                <w:szCs w:val="24"/>
              </w:rPr>
            </w:pPr>
            <w:bookmarkStart w:id="46" w:name="_Hlk78404494"/>
            <w:r w:rsidRPr="00FC1690">
              <w:rPr>
                <w:rFonts w:ascii="Times New Roman" w:hAnsi="Times New Roman"/>
                <w:b/>
                <w:bCs/>
                <w:sz w:val="24"/>
                <w:szCs w:val="24"/>
              </w:rPr>
              <w:t xml:space="preserve">Раздел 1. </w:t>
            </w:r>
            <w:r>
              <w:rPr>
                <w:rFonts w:ascii="Times New Roman" w:hAnsi="Times New Roman"/>
                <w:b/>
                <w:bCs/>
                <w:sz w:val="24"/>
                <w:szCs w:val="24"/>
              </w:rPr>
              <w:t>Роль иностранного языка в профессиональной деятельности</w:t>
            </w:r>
          </w:p>
        </w:tc>
        <w:tc>
          <w:tcPr>
            <w:tcW w:w="737" w:type="pct"/>
            <w:tcBorders>
              <w:top w:val="single" w:sz="4" w:space="0" w:color="auto"/>
              <w:left w:val="single" w:sz="4" w:space="0" w:color="auto"/>
              <w:bottom w:val="single" w:sz="4" w:space="0" w:color="auto"/>
              <w:right w:val="single" w:sz="4" w:space="0" w:color="auto"/>
            </w:tcBorders>
            <w:hideMark/>
          </w:tcPr>
          <w:p w14:paraId="026E5EA8" w14:textId="77777777" w:rsidR="00D04503" w:rsidRPr="00FC1690" w:rsidRDefault="00D04503" w:rsidP="00D04503">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76/76</w:t>
            </w:r>
          </w:p>
        </w:tc>
        <w:tc>
          <w:tcPr>
            <w:tcW w:w="944" w:type="pct"/>
            <w:tcBorders>
              <w:top w:val="single" w:sz="4" w:space="0" w:color="auto"/>
              <w:left w:val="single" w:sz="4" w:space="0" w:color="auto"/>
              <w:bottom w:val="single" w:sz="4" w:space="0" w:color="auto"/>
              <w:right w:val="single" w:sz="4" w:space="0" w:color="auto"/>
            </w:tcBorders>
          </w:tcPr>
          <w:p w14:paraId="5F320349" w14:textId="77777777" w:rsidR="00D04503" w:rsidRPr="00FC1690" w:rsidRDefault="00D04503" w:rsidP="00D04503">
            <w:pPr>
              <w:spacing w:after="0" w:line="240" w:lineRule="auto"/>
              <w:ind w:right="-1"/>
              <w:jc w:val="center"/>
              <w:rPr>
                <w:rFonts w:ascii="Times New Roman" w:hAnsi="Times New Roman"/>
                <w:b/>
                <w:bCs/>
                <w:iCs/>
                <w:sz w:val="24"/>
                <w:szCs w:val="24"/>
              </w:rPr>
            </w:pPr>
          </w:p>
        </w:tc>
      </w:tr>
      <w:tr w:rsidR="00D04503" w:rsidRPr="00FC1690" w14:paraId="2BD89176" w14:textId="77777777" w:rsidTr="0029606C">
        <w:trPr>
          <w:trHeight w:val="20"/>
        </w:trPr>
        <w:tc>
          <w:tcPr>
            <w:tcW w:w="772" w:type="pct"/>
            <w:vMerge w:val="restart"/>
            <w:tcBorders>
              <w:top w:val="single" w:sz="4" w:space="0" w:color="auto"/>
              <w:left w:val="single" w:sz="4" w:space="0" w:color="auto"/>
              <w:bottom w:val="single" w:sz="4" w:space="0" w:color="auto"/>
              <w:right w:val="single" w:sz="4" w:space="0" w:color="auto"/>
            </w:tcBorders>
          </w:tcPr>
          <w:p w14:paraId="6213F0A6"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Тема 1.1.</w:t>
            </w:r>
          </w:p>
          <w:p w14:paraId="3203EBB8" w14:textId="77777777" w:rsidR="00D04503" w:rsidRPr="00FC1690" w:rsidRDefault="00D04503" w:rsidP="00D04503">
            <w:pPr>
              <w:spacing w:after="0" w:line="240" w:lineRule="auto"/>
              <w:ind w:right="-1"/>
              <w:jc w:val="both"/>
              <w:rPr>
                <w:rFonts w:ascii="Times New Roman" w:hAnsi="Times New Roman"/>
                <w:b/>
                <w:bCs/>
                <w:sz w:val="24"/>
                <w:szCs w:val="24"/>
              </w:rPr>
            </w:pPr>
          </w:p>
          <w:p w14:paraId="5B76BC65" w14:textId="77777777" w:rsidR="00D04503" w:rsidRPr="00FA703E" w:rsidRDefault="00D04503" w:rsidP="00D04503">
            <w:pPr>
              <w:spacing w:after="0" w:line="240" w:lineRule="auto"/>
              <w:ind w:right="-1"/>
              <w:jc w:val="both"/>
              <w:rPr>
                <w:rFonts w:ascii="Times New Roman" w:hAnsi="Times New Roman"/>
                <w:b/>
                <w:bCs/>
                <w:sz w:val="24"/>
                <w:szCs w:val="24"/>
              </w:rPr>
            </w:pPr>
            <w:r w:rsidRPr="00FA703E">
              <w:rPr>
                <w:rFonts w:ascii="Times New Roman" w:hAnsi="Times New Roman"/>
                <w:b/>
                <w:sz w:val="24"/>
                <w:szCs w:val="24"/>
              </w:rPr>
              <w:t>Страна изучаемого языка, ее культура и обычаи</w:t>
            </w:r>
          </w:p>
        </w:tc>
        <w:tc>
          <w:tcPr>
            <w:tcW w:w="2548" w:type="pct"/>
            <w:tcBorders>
              <w:top w:val="single" w:sz="4" w:space="0" w:color="auto"/>
              <w:left w:val="single" w:sz="4" w:space="0" w:color="auto"/>
              <w:bottom w:val="single" w:sz="4" w:space="0" w:color="auto"/>
              <w:right w:val="single" w:sz="4" w:space="0" w:color="auto"/>
            </w:tcBorders>
            <w:hideMark/>
          </w:tcPr>
          <w:p w14:paraId="752664A0" w14:textId="77777777" w:rsidR="00D04503" w:rsidRPr="00FC1690" w:rsidRDefault="00D04503" w:rsidP="00D04503">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37" w:type="pct"/>
            <w:tcBorders>
              <w:top w:val="single" w:sz="4" w:space="0" w:color="auto"/>
              <w:left w:val="single" w:sz="4" w:space="0" w:color="auto"/>
              <w:bottom w:val="single" w:sz="4" w:space="0" w:color="auto"/>
              <w:right w:val="single" w:sz="4" w:space="0" w:color="auto"/>
            </w:tcBorders>
            <w:vAlign w:val="center"/>
            <w:hideMark/>
          </w:tcPr>
          <w:p w14:paraId="5CEF4A94" w14:textId="77777777" w:rsidR="00D04503" w:rsidRPr="00FC1690" w:rsidRDefault="00D04503" w:rsidP="00D04503">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12</w:t>
            </w:r>
          </w:p>
        </w:tc>
        <w:tc>
          <w:tcPr>
            <w:tcW w:w="944" w:type="pct"/>
            <w:vMerge w:val="restart"/>
            <w:tcBorders>
              <w:top w:val="single" w:sz="4" w:space="0" w:color="auto"/>
              <w:left w:val="single" w:sz="4" w:space="0" w:color="auto"/>
              <w:bottom w:val="single" w:sz="4" w:space="0" w:color="auto"/>
              <w:right w:val="single" w:sz="4" w:space="0" w:color="auto"/>
            </w:tcBorders>
            <w:hideMark/>
          </w:tcPr>
          <w:p w14:paraId="630D04BA"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057B422B"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04</w:t>
            </w:r>
          </w:p>
          <w:p w14:paraId="64A622FE"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05</w:t>
            </w:r>
          </w:p>
          <w:p w14:paraId="54994D07" w14:textId="77777777" w:rsidR="00D04503"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09</w:t>
            </w:r>
          </w:p>
          <w:p w14:paraId="182CEED2"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1.3,</w:t>
            </w:r>
          </w:p>
          <w:p w14:paraId="0ED2A9A3"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2.1, </w:t>
            </w:r>
          </w:p>
          <w:p w14:paraId="42C2804C"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3.1,</w:t>
            </w:r>
          </w:p>
          <w:p w14:paraId="3AC0B249"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4.1, </w:t>
            </w:r>
          </w:p>
          <w:p w14:paraId="0D8469B9" w14:textId="77777777" w:rsidR="00D04503" w:rsidRPr="001C2522" w:rsidRDefault="00BA398E" w:rsidP="00BA398E">
            <w:pPr>
              <w:spacing w:after="0" w:line="240" w:lineRule="auto"/>
              <w:ind w:right="-1"/>
              <w:jc w:val="center"/>
              <w:rPr>
                <w:rFonts w:ascii="Times New Roman" w:hAnsi="Times New Roman"/>
                <w:bCs/>
                <w:sz w:val="24"/>
                <w:szCs w:val="24"/>
              </w:rPr>
            </w:pPr>
            <w:r>
              <w:rPr>
                <w:rFonts w:ascii="Times New Roman" w:hAnsi="Times New Roman"/>
                <w:sz w:val="24"/>
                <w:szCs w:val="24"/>
              </w:rPr>
              <w:t>ПК 4.2</w:t>
            </w:r>
          </w:p>
        </w:tc>
      </w:tr>
      <w:tr w:rsidR="00D04503" w:rsidRPr="00FC1690" w14:paraId="1A996F2C" w14:textId="77777777" w:rsidTr="0029606C">
        <w:trPr>
          <w:trHeight w:val="275"/>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2E5118A3"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782AE49A" w14:textId="77777777" w:rsidR="00D04503" w:rsidRPr="00FC1690" w:rsidRDefault="00D04503" w:rsidP="00D04503">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37" w:type="pct"/>
            <w:tcBorders>
              <w:top w:val="single" w:sz="4" w:space="0" w:color="auto"/>
              <w:left w:val="single" w:sz="4" w:space="0" w:color="auto"/>
              <w:bottom w:val="single" w:sz="4" w:space="0" w:color="auto"/>
              <w:right w:val="single" w:sz="4" w:space="0" w:color="auto"/>
            </w:tcBorders>
            <w:vAlign w:val="center"/>
            <w:hideMark/>
          </w:tcPr>
          <w:p w14:paraId="2090DB69" w14:textId="77777777" w:rsidR="00D04503" w:rsidRPr="00FC1690" w:rsidRDefault="00D04503" w:rsidP="00D04503">
            <w:pPr>
              <w:suppressAutoHyphens/>
              <w:spacing w:after="0" w:line="240" w:lineRule="auto"/>
              <w:ind w:right="-1"/>
              <w:jc w:val="center"/>
              <w:rPr>
                <w:rFonts w:ascii="Times New Roman" w:hAnsi="Times New Roman"/>
                <w:b/>
                <w:sz w:val="24"/>
                <w:szCs w:val="24"/>
              </w:rPr>
            </w:pPr>
            <w:r>
              <w:rPr>
                <w:rFonts w:ascii="Times New Roman" w:hAnsi="Times New Roman"/>
                <w:b/>
                <w:sz w:val="24"/>
                <w:szCs w:val="24"/>
              </w:rPr>
              <w:t>12</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703E2189"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0922DDC1" w14:textId="77777777" w:rsidTr="0029606C">
        <w:trPr>
          <w:trHeight w:val="275"/>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0B4A9BC4"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48466B32" w14:textId="77777777" w:rsidR="00D04503" w:rsidRPr="00FC1690" w:rsidRDefault="00D04503" w:rsidP="00D04503">
            <w:pPr>
              <w:spacing w:after="0" w:line="240" w:lineRule="auto"/>
              <w:ind w:right="-1"/>
              <w:jc w:val="both"/>
              <w:rPr>
                <w:rFonts w:ascii="Times New Roman" w:hAnsi="Times New Roman"/>
                <w:b/>
                <w:bCs/>
                <w:sz w:val="24"/>
                <w:szCs w:val="24"/>
              </w:rPr>
            </w:pPr>
            <w:r w:rsidRPr="006317E1">
              <w:rPr>
                <w:rFonts w:ascii="Times New Roman" w:hAnsi="Times New Roman"/>
                <w:sz w:val="24"/>
                <w:szCs w:val="24"/>
              </w:rPr>
              <w:t>Практическое занятие № 1.</w:t>
            </w:r>
            <w:r>
              <w:rPr>
                <w:rFonts w:ascii="Times New Roman" w:hAnsi="Times New Roman"/>
                <w:sz w:val="24"/>
                <w:szCs w:val="24"/>
              </w:rPr>
              <w:t xml:space="preserve">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37" w:type="pct"/>
            <w:tcBorders>
              <w:top w:val="single" w:sz="4" w:space="0" w:color="auto"/>
              <w:left w:val="single" w:sz="4" w:space="0" w:color="auto"/>
              <w:bottom w:val="single" w:sz="4" w:space="0" w:color="auto"/>
              <w:right w:val="single" w:sz="4" w:space="0" w:color="auto"/>
            </w:tcBorders>
            <w:vAlign w:val="center"/>
            <w:hideMark/>
          </w:tcPr>
          <w:p w14:paraId="508B3175" w14:textId="77777777" w:rsidR="00D04503" w:rsidRPr="00B941E0" w:rsidRDefault="00D04503" w:rsidP="00D04503">
            <w:pPr>
              <w:suppressAutoHyphens/>
              <w:spacing w:after="0" w:line="240" w:lineRule="auto"/>
              <w:ind w:right="-1"/>
              <w:jc w:val="center"/>
              <w:rPr>
                <w:rFonts w:ascii="Times New Roman" w:hAnsi="Times New Roman"/>
                <w:bCs/>
                <w:sz w:val="24"/>
                <w:szCs w:val="24"/>
              </w:rPr>
            </w:pPr>
            <w:r>
              <w:rPr>
                <w:rFonts w:ascii="Times New Roman" w:hAnsi="Times New Roman"/>
                <w:b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06F53C9C"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624D032D" w14:textId="77777777" w:rsidTr="0029606C">
        <w:trPr>
          <w:trHeight w:val="282"/>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19A1E79E"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vAlign w:val="bottom"/>
            <w:hideMark/>
          </w:tcPr>
          <w:p w14:paraId="733F5C35" w14:textId="77777777" w:rsidR="00D04503" w:rsidRPr="006317E1" w:rsidRDefault="00D04503" w:rsidP="00D04503">
            <w:pPr>
              <w:spacing w:after="0" w:line="240" w:lineRule="auto"/>
              <w:ind w:right="-1"/>
              <w:jc w:val="both"/>
              <w:rPr>
                <w:rFonts w:ascii="Times New Roman" w:hAnsi="Times New Roman"/>
                <w:bCs/>
                <w:iCs/>
                <w:sz w:val="24"/>
                <w:szCs w:val="24"/>
              </w:rPr>
            </w:pPr>
            <w:r w:rsidRPr="006317E1">
              <w:rPr>
                <w:rFonts w:ascii="Times New Roman" w:hAnsi="Times New Roman"/>
                <w:sz w:val="24"/>
                <w:szCs w:val="24"/>
              </w:rPr>
              <w:t>Практическое занятие</w:t>
            </w:r>
            <w:r>
              <w:rPr>
                <w:rFonts w:ascii="Times New Roman" w:hAnsi="Times New Roman"/>
                <w:sz w:val="24"/>
                <w:szCs w:val="24"/>
              </w:rPr>
              <w:t xml:space="preserve"> № 2</w:t>
            </w:r>
            <w:r w:rsidRPr="006317E1">
              <w:rPr>
                <w:rFonts w:ascii="Times New Roman" w:hAnsi="Times New Roman"/>
                <w:sz w:val="24"/>
                <w:szCs w:val="24"/>
              </w:rPr>
              <w:t xml:space="preserve">. </w:t>
            </w:r>
            <w:r>
              <w:rPr>
                <w:rFonts w:ascii="Times New Roman" w:hAnsi="Times New Roman"/>
                <w:sz w:val="24"/>
                <w:szCs w:val="24"/>
              </w:rPr>
              <w:t>Диалог-дискуссия по теме «Иностранный язык как средство международного общения в современном мире»</w:t>
            </w:r>
          </w:p>
        </w:tc>
        <w:tc>
          <w:tcPr>
            <w:tcW w:w="737" w:type="pct"/>
            <w:tcBorders>
              <w:top w:val="single" w:sz="4" w:space="0" w:color="auto"/>
              <w:left w:val="single" w:sz="4" w:space="0" w:color="auto"/>
              <w:bottom w:val="single" w:sz="4" w:space="0" w:color="auto"/>
              <w:right w:val="single" w:sz="4" w:space="0" w:color="auto"/>
            </w:tcBorders>
            <w:vAlign w:val="center"/>
            <w:hideMark/>
          </w:tcPr>
          <w:p w14:paraId="60C145DA" w14:textId="77777777" w:rsidR="00D04503" w:rsidRPr="00FC1690" w:rsidRDefault="00D04503" w:rsidP="00D04503">
            <w:pPr>
              <w:suppressAutoHyphens/>
              <w:spacing w:after="0" w:line="240" w:lineRule="auto"/>
              <w:ind w:right="-1"/>
              <w:jc w:val="center"/>
              <w:rPr>
                <w:rFonts w:ascii="Times New Roman" w:hAnsi="Times New Roman"/>
                <w:sz w:val="24"/>
                <w:szCs w:val="24"/>
              </w:rPr>
            </w:pPr>
            <w:r>
              <w:rPr>
                <w:rFonts w:ascii="Times New Roman" w:hAnsi="Times New Roman"/>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71A1ABE9"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1E1BDAF7" w14:textId="77777777" w:rsidTr="0029606C">
        <w:trPr>
          <w:trHeight w:val="282"/>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3F7FC72A"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vAlign w:val="bottom"/>
            <w:hideMark/>
          </w:tcPr>
          <w:p w14:paraId="24086CBA" w14:textId="77777777" w:rsidR="00D04503" w:rsidRPr="006317E1" w:rsidRDefault="00D04503" w:rsidP="00D04503">
            <w:pPr>
              <w:spacing w:after="0" w:line="240" w:lineRule="auto"/>
              <w:ind w:right="-1"/>
              <w:jc w:val="both"/>
              <w:rPr>
                <w:rFonts w:ascii="Times New Roman" w:hAnsi="Times New Roman"/>
                <w:sz w:val="24"/>
                <w:szCs w:val="24"/>
              </w:rPr>
            </w:pPr>
            <w:r w:rsidRPr="006317E1">
              <w:rPr>
                <w:rFonts w:ascii="Times New Roman" w:hAnsi="Times New Roman"/>
                <w:sz w:val="24"/>
                <w:szCs w:val="24"/>
              </w:rPr>
              <w:t>Практическое занятие</w:t>
            </w:r>
            <w:r>
              <w:rPr>
                <w:rFonts w:ascii="Times New Roman" w:hAnsi="Times New Roman"/>
                <w:sz w:val="24"/>
                <w:szCs w:val="24"/>
              </w:rPr>
              <w:t xml:space="preserve"> № 3</w:t>
            </w:r>
            <w:r w:rsidRPr="006317E1">
              <w:rPr>
                <w:rFonts w:ascii="Times New Roman" w:hAnsi="Times New Roman"/>
                <w:sz w:val="24"/>
                <w:szCs w:val="24"/>
              </w:rPr>
              <w:t>.</w:t>
            </w:r>
            <w:r>
              <w:rPr>
                <w:rFonts w:ascii="Times New Roman" w:hAnsi="Times New Roman"/>
                <w:sz w:val="24"/>
                <w:szCs w:val="24"/>
              </w:rPr>
              <w:t xml:space="preserve"> Самостоятельное чтение и перевод (со словарем) текстов по теме «Культура, достопримечательности и обычаи страны изучаемого языка». Ответы на вопросы по тексту</w:t>
            </w:r>
          </w:p>
        </w:tc>
        <w:tc>
          <w:tcPr>
            <w:tcW w:w="737" w:type="pct"/>
            <w:tcBorders>
              <w:top w:val="single" w:sz="4" w:space="0" w:color="auto"/>
              <w:left w:val="single" w:sz="4" w:space="0" w:color="auto"/>
              <w:bottom w:val="single" w:sz="4" w:space="0" w:color="auto"/>
              <w:right w:val="single" w:sz="4" w:space="0" w:color="auto"/>
            </w:tcBorders>
            <w:vAlign w:val="center"/>
            <w:hideMark/>
          </w:tcPr>
          <w:p w14:paraId="723FE692" w14:textId="77777777" w:rsidR="00D04503" w:rsidRPr="00FC1690" w:rsidRDefault="00D04503" w:rsidP="00D04503">
            <w:pPr>
              <w:suppressAutoHyphens/>
              <w:spacing w:after="0" w:line="240" w:lineRule="auto"/>
              <w:ind w:right="-1"/>
              <w:jc w:val="center"/>
              <w:rPr>
                <w:rFonts w:ascii="Times New Roman" w:hAnsi="Times New Roman"/>
                <w:sz w:val="24"/>
                <w:szCs w:val="24"/>
              </w:rPr>
            </w:pPr>
            <w:r>
              <w:rPr>
                <w:rFonts w:ascii="Times New Roman" w:hAnsi="Times New Roman"/>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187D686D"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6D4AF73E" w14:textId="77777777" w:rsidTr="0029606C">
        <w:trPr>
          <w:trHeight w:val="289"/>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2DAC0681"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3B82555C"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121183BD"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44F7B0EB"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28C948E3" w14:textId="77777777" w:rsidTr="0029606C">
        <w:trPr>
          <w:trHeight w:val="279"/>
        </w:trPr>
        <w:tc>
          <w:tcPr>
            <w:tcW w:w="772" w:type="pct"/>
            <w:vMerge w:val="restart"/>
            <w:tcBorders>
              <w:top w:val="single" w:sz="4" w:space="0" w:color="auto"/>
              <w:left w:val="single" w:sz="4" w:space="0" w:color="auto"/>
              <w:right w:val="single" w:sz="4" w:space="0" w:color="auto"/>
            </w:tcBorders>
            <w:hideMark/>
          </w:tcPr>
          <w:p w14:paraId="6FFBF77D" w14:textId="77777777" w:rsidR="00D04503" w:rsidRDefault="00D04503" w:rsidP="008F678B">
            <w:pPr>
              <w:spacing w:after="0" w:line="240" w:lineRule="auto"/>
              <w:ind w:right="-1"/>
              <w:rPr>
                <w:rFonts w:ascii="Times New Roman" w:hAnsi="Times New Roman"/>
                <w:b/>
                <w:bCs/>
                <w:sz w:val="24"/>
                <w:szCs w:val="24"/>
              </w:rPr>
            </w:pPr>
            <w:r>
              <w:rPr>
                <w:rFonts w:ascii="Times New Roman" w:hAnsi="Times New Roman"/>
                <w:b/>
                <w:bCs/>
                <w:sz w:val="24"/>
                <w:szCs w:val="24"/>
              </w:rPr>
              <w:t>Тема 1.2.</w:t>
            </w:r>
          </w:p>
          <w:p w14:paraId="30525AE4" w14:textId="77777777" w:rsidR="00D04503" w:rsidRDefault="00D04503" w:rsidP="008F678B">
            <w:pPr>
              <w:spacing w:after="0" w:line="240" w:lineRule="auto"/>
              <w:ind w:right="-1"/>
              <w:rPr>
                <w:rFonts w:ascii="Times New Roman" w:hAnsi="Times New Roman"/>
                <w:b/>
                <w:bCs/>
                <w:sz w:val="24"/>
                <w:szCs w:val="24"/>
              </w:rPr>
            </w:pPr>
          </w:p>
          <w:p w14:paraId="6275A6A1" w14:textId="77777777" w:rsidR="00D04503" w:rsidRPr="00FA703E" w:rsidRDefault="00D04503" w:rsidP="008F678B">
            <w:pPr>
              <w:spacing w:after="0" w:line="240" w:lineRule="auto"/>
              <w:ind w:right="-1"/>
              <w:rPr>
                <w:rFonts w:ascii="Times New Roman" w:hAnsi="Times New Roman"/>
                <w:b/>
                <w:bCs/>
                <w:sz w:val="24"/>
                <w:szCs w:val="24"/>
              </w:rPr>
            </w:pPr>
            <w:r w:rsidRPr="00FA703E">
              <w:rPr>
                <w:rFonts w:ascii="Times New Roman" w:hAnsi="Times New Roman"/>
                <w:b/>
                <w:bCs/>
                <w:sz w:val="24"/>
                <w:szCs w:val="24"/>
              </w:rPr>
              <w:t>Роль образования в современном мире</w:t>
            </w:r>
          </w:p>
        </w:tc>
        <w:tc>
          <w:tcPr>
            <w:tcW w:w="2548" w:type="pct"/>
            <w:tcBorders>
              <w:top w:val="single" w:sz="4" w:space="0" w:color="auto"/>
              <w:left w:val="single" w:sz="4" w:space="0" w:color="auto"/>
              <w:bottom w:val="single" w:sz="4" w:space="0" w:color="auto"/>
              <w:right w:val="single" w:sz="4" w:space="0" w:color="auto"/>
            </w:tcBorders>
            <w:hideMark/>
          </w:tcPr>
          <w:p w14:paraId="56866B78" w14:textId="77777777" w:rsidR="00D04503" w:rsidRPr="00FC1690" w:rsidRDefault="00D04503" w:rsidP="00D04503">
            <w:pPr>
              <w:spacing w:after="0" w:line="240" w:lineRule="auto"/>
              <w:ind w:right="-1"/>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37" w:type="pct"/>
            <w:tcBorders>
              <w:top w:val="single" w:sz="4" w:space="0" w:color="auto"/>
              <w:left w:val="single" w:sz="4" w:space="0" w:color="auto"/>
              <w:bottom w:val="single" w:sz="4" w:space="0" w:color="auto"/>
              <w:right w:val="single" w:sz="4" w:space="0" w:color="auto"/>
            </w:tcBorders>
            <w:vAlign w:val="center"/>
            <w:hideMark/>
          </w:tcPr>
          <w:p w14:paraId="7DD5B388" w14:textId="77777777" w:rsidR="00D04503" w:rsidRPr="00B941E0" w:rsidRDefault="00D04503" w:rsidP="00D04503">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14</w:t>
            </w:r>
          </w:p>
        </w:tc>
        <w:tc>
          <w:tcPr>
            <w:tcW w:w="944" w:type="pct"/>
            <w:vMerge w:val="restart"/>
            <w:tcBorders>
              <w:top w:val="single" w:sz="4" w:space="0" w:color="auto"/>
              <w:left w:val="single" w:sz="4" w:space="0" w:color="auto"/>
              <w:right w:val="single" w:sz="4" w:space="0" w:color="auto"/>
            </w:tcBorders>
            <w:hideMark/>
          </w:tcPr>
          <w:p w14:paraId="0A55598D"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0759347E"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04</w:t>
            </w:r>
          </w:p>
          <w:p w14:paraId="043F7715"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05</w:t>
            </w:r>
          </w:p>
          <w:p w14:paraId="11C801AD" w14:textId="77777777" w:rsidR="00D04503"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09</w:t>
            </w:r>
          </w:p>
          <w:p w14:paraId="40F5014B"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1.3,</w:t>
            </w:r>
          </w:p>
          <w:p w14:paraId="123F83F9"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2.1, </w:t>
            </w:r>
          </w:p>
          <w:p w14:paraId="29B6A640"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3.1,</w:t>
            </w:r>
          </w:p>
          <w:p w14:paraId="5F14A0F7"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4.1, </w:t>
            </w:r>
          </w:p>
          <w:p w14:paraId="35701B04" w14:textId="77777777" w:rsidR="00D04503" w:rsidRPr="00FC1690" w:rsidRDefault="00BA398E" w:rsidP="00BA398E">
            <w:pPr>
              <w:spacing w:after="0" w:line="240" w:lineRule="auto"/>
              <w:ind w:right="-1"/>
              <w:jc w:val="center"/>
              <w:rPr>
                <w:rFonts w:ascii="Times New Roman" w:hAnsi="Times New Roman"/>
                <w:b/>
                <w:sz w:val="24"/>
                <w:szCs w:val="24"/>
              </w:rPr>
            </w:pPr>
            <w:r>
              <w:rPr>
                <w:rFonts w:ascii="Times New Roman" w:hAnsi="Times New Roman"/>
                <w:sz w:val="24"/>
                <w:szCs w:val="24"/>
              </w:rPr>
              <w:t>ПК 4.2</w:t>
            </w:r>
          </w:p>
        </w:tc>
      </w:tr>
      <w:tr w:rsidR="00D04503" w:rsidRPr="00FC1690" w14:paraId="697E6834" w14:textId="77777777" w:rsidTr="0029606C">
        <w:trPr>
          <w:trHeight w:val="283"/>
        </w:trPr>
        <w:tc>
          <w:tcPr>
            <w:tcW w:w="772" w:type="pct"/>
            <w:vMerge/>
            <w:tcBorders>
              <w:left w:val="single" w:sz="4" w:space="0" w:color="auto"/>
              <w:right w:val="single" w:sz="4" w:space="0" w:color="auto"/>
            </w:tcBorders>
            <w:vAlign w:val="center"/>
            <w:hideMark/>
          </w:tcPr>
          <w:p w14:paraId="4CFDFD89"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46F45F24"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В том числе практических занятий</w:t>
            </w:r>
          </w:p>
        </w:tc>
        <w:tc>
          <w:tcPr>
            <w:tcW w:w="737" w:type="pct"/>
            <w:tcBorders>
              <w:top w:val="single" w:sz="4" w:space="0" w:color="auto"/>
              <w:left w:val="single" w:sz="4" w:space="0" w:color="auto"/>
              <w:bottom w:val="single" w:sz="4" w:space="0" w:color="auto"/>
              <w:right w:val="single" w:sz="4" w:space="0" w:color="auto"/>
            </w:tcBorders>
            <w:vAlign w:val="center"/>
            <w:hideMark/>
          </w:tcPr>
          <w:p w14:paraId="27F2B0E9" w14:textId="77777777" w:rsidR="00D04503" w:rsidRPr="00B941E0" w:rsidRDefault="00D04503" w:rsidP="00D04503">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14</w:t>
            </w:r>
          </w:p>
        </w:tc>
        <w:tc>
          <w:tcPr>
            <w:tcW w:w="944" w:type="pct"/>
            <w:vMerge/>
            <w:tcBorders>
              <w:left w:val="single" w:sz="4" w:space="0" w:color="auto"/>
              <w:right w:val="single" w:sz="4" w:space="0" w:color="auto"/>
            </w:tcBorders>
            <w:vAlign w:val="center"/>
            <w:hideMark/>
          </w:tcPr>
          <w:p w14:paraId="2479A367"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144B4524" w14:textId="77777777" w:rsidTr="0029606C">
        <w:trPr>
          <w:trHeight w:val="415"/>
        </w:trPr>
        <w:tc>
          <w:tcPr>
            <w:tcW w:w="772" w:type="pct"/>
            <w:vMerge/>
            <w:tcBorders>
              <w:left w:val="single" w:sz="4" w:space="0" w:color="auto"/>
              <w:right w:val="single" w:sz="4" w:space="0" w:color="auto"/>
            </w:tcBorders>
            <w:vAlign w:val="center"/>
            <w:hideMark/>
          </w:tcPr>
          <w:p w14:paraId="31707F2A"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43CB33CB" w14:textId="77777777" w:rsidR="00D04503" w:rsidRPr="00FC1690" w:rsidRDefault="00D04503" w:rsidP="00D04503">
            <w:pPr>
              <w:spacing w:after="0" w:line="240" w:lineRule="auto"/>
              <w:ind w:right="-1"/>
              <w:jc w:val="both"/>
              <w:rPr>
                <w:rFonts w:ascii="Times New Roman" w:hAnsi="Times New Roman"/>
                <w:b/>
                <w:bCs/>
                <w:sz w:val="24"/>
                <w:szCs w:val="24"/>
              </w:rPr>
            </w:pPr>
            <w:r w:rsidRPr="006317E1">
              <w:rPr>
                <w:rFonts w:ascii="Times New Roman" w:hAnsi="Times New Roman"/>
                <w:sz w:val="24"/>
                <w:szCs w:val="24"/>
              </w:rPr>
              <w:t xml:space="preserve">Практическое занятие № </w:t>
            </w:r>
            <w:r>
              <w:rPr>
                <w:rFonts w:ascii="Times New Roman" w:hAnsi="Times New Roman"/>
                <w:sz w:val="24"/>
                <w:szCs w:val="24"/>
              </w:rPr>
              <w:t>4.</w:t>
            </w:r>
            <w:r>
              <w:t xml:space="preserve"> </w:t>
            </w:r>
            <w:r w:rsidRPr="00622432">
              <w:rPr>
                <w:rFonts w:ascii="Times New Roman" w:hAnsi="Times New Roman"/>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37" w:type="pct"/>
            <w:tcBorders>
              <w:top w:val="single" w:sz="4" w:space="0" w:color="auto"/>
              <w:left w:val="single" w:sz="4" w:space="0" w:color="auto"/>
              <w:bottom w:val="single" w:sz="4" w:space="0" w:color="auto"/>
              <w:right w:val="single" w:sz="4" w:space="0" w:color="auto"/>
            </w:tcBorders>
            <w:vAlign w:val="center"/>
            <w:hideMark/>
          </w:tcPr>
          <w:p w14:paraId="658EBBCD"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4</w:t>
            </w:r>
          </w:p>
        </w:tc>
        <w:tc>
          <w:tcPr>
            <w:tcW w:w="944" w:type="pct"/>
            <w:vMerge/>
            <w:tcBorders>
              <w:left w:val="single" w:sz="4" w:space="0" w:color="auto"/>
              <w:right w:val="single" w:sz="4" w:space="0" w:color="auto"/>
            </w:tcBorders>
            <w:vAlign w:val="center"/>
            <w:hideMark/>
          </w:tcPr>
          <w:p w14:paraId="2FC78522"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6311F0EF" w14:textId="77777777" w:rsidTr="0029606C">
        <w:trPr>
          <w:trHeight w:val="408"/>
        </w:trPr>
        <w:tc>
          <w:tcPr>
            <w:tcW w:w="772" w:type="pct"/>
            <w:vMerge/>
            <w:tcBorders>
              <w:left w:val="single" w:sz="4" w:space="0" w:color="auto"/>
              <w:right w:val="single" w:sz="4" w:space="0" w:color="auto"/>
            </w:tcBorders>
            <w:vAlign w:val="center"/>
            <w:hideMark/>
          </w:tcPr>
          <w:p w14:paraId="26A83D1D"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1F3D3C82" w14:textId="77777777" w:rsidR="00D04503" w:rsidRPr="00FC1690" w:rsidRDefault="00D04503" w:rsidP="00D04503">
            <w:pPr>
              <w:spacing w:after="0" w:line="240" w:lineRule="auto"/>
              <w:ind w:right="-1"/>
              <w:jc w:val="both"/>
              <w:rPr>
                <w:rFonts w:ascii="Times New Roman" w:hAnsi="Times New Roman"/>
                <w:b/>
                <w:bCs/>
                <w:sz w:val="24"/>
                <w:szCs w:val="24"/>
              </w:rPr>
            </w:pPr>
            <w:r w:rsidRPr="006317E1">
              <w:rPr>
                <w:rFonts w:ascii="Times New Roman" w:hAnsi="Times New Roman"/>
                <w:sz w:val="24"/>
                <w:szCs w:val="24"/>
              </w:rPr>
              <w:t xml:space="preserve">Практическое занятие № </w:t>
            </w:r>
            <w:r>
              <w:rPr>
                <w:rFonts w:ascii="Times New Roman" w:hAnsi="Times New Roman"/>
                <w:sz w:val="24"/>
                <w:szCs w:val="24"/>
              </w:rPr>
              <w:t xml:space="preserve">5. </w:t>
            </w:r>
            <w:r w:rsidRPr="00622432">
              <w:rPr>
                <w:rFonts w:ascii="Times New Roman" w:hAnsi="Times New Roman"/>
                <w:sz w:val="24"/>
                <w:szCs w:val="24"/>
              </w:rPr>
              <w:t>Самостоятельное чтение и перевод (со словарем) текстов по теме «</w:t>
            </w:r>
            <w:r>
              <w:rPr>
                <w:rFonts w:ascii="Times New Roman" w:hAnsi="Times New Roman"/>
                <w:sz w:val="24"/>
                <w:szCs w:val="24"/>
              </w:rPr>
              <w:t>Система образования в России</w:t>
            </w:r>
            <w:r w:rsidRPr="00622432">
              <w:rPr>
                <w:rFonts w:ascii="Times New Roman" w:hAnsi="Times New Roman"/>
                <w:sz w:val="24"/>
                <w:szCs w:val="24"/>
              </w:rPr>
              <w:t>». Ответы на вопросы по тексту</w:t>
            </w:r>
          </w:p>
        </w:tc>
        <w:tc>
          <w:tcPr>
            <w:tcW w:w="737" w:type="pct"/>
            <w:tcBorders>
              <w:top w:val="single" w:sz="4" w:space="0" w:color="auto"/>
              <w:left w:val="single" w:sz="4" w:space="0" w:color="auto"/>
              <w:bottom w:val="single" w:sz="4" w:space="0" w:color="auto"/>
              <w:right w:val="single" w:sz="4" w:space="0" w:color="auto"/>
            </w:tcBorders>
            <w:vAlign w:val="center"/>
            <w:hideMark/>
          </w:tcPr>
          <w:p w14:paraId="0B46F8D5"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4</w:t>
            </w:r>
          </w:p>
        </w:tc>
        <w:tc>
          <w:tcPr>
            <w:tcW w:w="944" w:type="pct"/>
            <w:vMerge/>
            <w:tcBorders>
              <w:left w:val="single" w:sz="4" w:space="0" w:color="auto"/>
              <w:right w:val="single" w:sz="4" w:space="0" w:color="auto"/>
            </w:tcBorders>
            <w:vAlign w:val="center"/>
            <w:hideMark/>
          </w:tcPr>
          <w:p w14:paraId="3CC4C04C"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07986719" w14:textId="77777777" w:rsidTr="0029606C">
        <w:trPr>
          <w:trHeight w:val="272"/>
        </w:trPr>
        <w:tc>
          <w:tcPr>
            <w:tcW w:w="772" w:type="pct"/>
            <w:vMerge/>
            <w:tcBorders>
              <w:left w:val="single" w:sz="4" w:space="0" w:color="auto"/>
              <w:right w:val="single" w:sz="4" w:space="0" w:color="auto"/>
            </w:tcBorders>
            <w:vAlign w:val="center"/>
            <w:hideMark/>
          </w:tcPr>
          <w:p w14:paraId="4254EC0C"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4EF05F6D" w14:textId="77777777" w:rsidR="00D04503" w:rsidRPr="00FC1690" w:rsidRDefault="00D04503" w:rsidP="00D04503">
            <w:pPr>
              <w:spacing w:after="0" w:line="240" w:lineRule="auto"/>
              <w:ind w:right="-1"/>
              <w:jc w:val="both"/>
              <w:rPr>
                <w:rFonts w:ascii="Times New Roman" w:hAnsi="Times New Roman"/>
                <w:b/>
                <w:bCs/>
                <w:sz w:val="24"/>
                <w:szCs w:val="24"/>
              </w:rPr>
            </w:pPr>
            <w:r w:rsidRPr="006317E1">
              <w:rPr>
                <w:rFonts w:ascii="Times New Roman" w:hAnsi="Times New Roman"/>
                <w:sz w:val="24"/>
                <w:szCs w:val="24"/>
              </w:rPr>
              <w:t xml:space="preserve">Практическое занятие № </w:t>
            </w:r>
            <w:r>
              <w:rPr>
                <w:rFonts w:ascii="Times New Roman" w:hAnsi="Times New Roman"/>
                <w:sz w:val="24"/>
                <w:szCs w:val="24"/>
              </w:rPr>
              <w:t>6.</w:t>
            </w:r>
            <w:r>
              <w:t xml:space="preserve"> </w:t>
            </w:r>
            <w:r w:rsidRPr="00622432">
              <w:rPr>
                <w:rFonts w:ascii="Times New Roman" w:hAnsi="Times New Roman"/>
                <w:sz w:val="24"/>
                <w:szCs w:val="24"/>
              </w:rPr>
              <w:t>Самостоятельное чтение и перевод (со словарем) текст</w:t>
            </w:r>
            <w:r>
              <w:rPr>
                <w:rFonts w:ascii="Times New Roman" w:hAnsi="Times New Roman"/>
                <w:sz w:val="24"/>
                <w:szCs w:val="24"/>
              </w:rPr>
              <w:t>а</w:t>
            </w:r>
            <w:r w:rsidRPr="00622432">
              <w:rPr>
                <w:rFonts w:ascii="Times New Roman" w:hAnsi="Times New Roman"/>
                <w:sz w:val="24"/>
                <w:szCs w:val="24"/>
              </w:rPr>
              <w:t xml:space="preserve"> по теме «</w:t>
            </w:r>
            <w:r>
              <w:rPr>
                <w:rFonts w:ascii="Times New Roman" w:hAnsi="Times New Roman"/>
                <w:sz w:val="24"/>
                <w:szCs w:val="24"/>
              </w:rPr>
              <w:t>Система образования в стране изучаемого языка</w:t>
            </w:r>
            <w:r w:rsidRPr="00622432">
              <w:rPr>
                <w:rFonts w:ascii="Times New Roman" w:hAnsi="Times New Roman"/>
                <w:sz w:val="24"/>
                <w:szCs w:val="24"/>
              </w:rPr>
              <w:t>». Ответы на вопросы по тексту</w:t>
            </w:r>
          </w:p>
        </w:tc>
        <w:tc>
          <w:tcPr>
            <w:tcW w:w="737" w:type="pct"/>
            <w:tcBorders>
              <w:top w:val="single" w:sz="4" w:space="0" w:color="auto"/>
              <w:left w:val="single" w:sz="4" w:space="0" w:color="auto"/>
              <w:bottom w:val="single" w:sz="4" w:space="0" w:color="auto"/>
              <w:right w:val="single" w:sz="4" w:space="0" w:color="auto"/>
            </w:tcBorders>
            <w:vAlign w:val="center"/>
            <w:hideMark/>
          </w:tcPr>
          <w:p w14:paraId="7689B4FB"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2</w:t>
            </w:r>
          </w:p>
        </w:tc>
        <w:tc>
          <w:tcPr>
            <w:tcW w:w="944" w:type="pct"/>
            <w:vMerge/>
            <w:tcBorders>
              <w:left w:val="single" w:sz="4" w:space="0" w:color="auto"/>
              <w:right w:val="single" w:sz="4" w:space="0" w:color="auto"/>
            </w:tcBorders>
            <w:vAlign w:val="center"/>
            <w:hideMark/>
          </w:tcPr>
          <w:p w14:paraId="1BF0FFF7"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1FA7C1DF" w14:textId="77777777" w:rsidTr="0029606C">
        <w:trPr>
          <w:trHeight w:val="272"/>
        </w:trPr>
        <w:tc>
          <w:tcPr>
            <w:tcW w:w="772" w:type="pct"/>
            <w:vMerge/>
            <w:tcBorders>
              <w:left w:val="single" w:sz="4" w:space="0" w:color="auto"/>
              <w:right w:val="single" w:sz="4" w:space="0" w:color="auto"/>
            </w:tcBorders>
            <w:vAlign w:val="center"/>
          </w:tcPr>
          <w:p w14:paraId="7CB7DEAE"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34E6A6AF" w14:textId="77777777" w:rsidR="00D04503" w:rsidRPr="006317E1" w:rsidRDefault="00D04503" w:rsidP="00D04503">
            <w:pPr>
              <w:spacing w:after="0" w:line="240" w:lineRule="auto"/>
              <w:ind w:right="-1"/>
              <w:jc w:val="both"/>
              <w:rPr>
                <w:rFonts w:ascii="Times New Roman" w:hAnsi="Times New Roman"/>
                <w:sz w:val="24"/>
                <w:szCs w:val="24"/>
              </w:rPr>
            </w:pPr>
            <w:r w:rsidRPr="00E82582">
              <w:rPr>
                <w:rFonts w:ascii="Times New Roman" w:hAnsi="Times New Roman"/>
                <w:sz w:val="24"/>
                <w:szCs w:val="24"/>
              </w:rPr>
              <w:t xml:space="preserve">Практическое занятие № </w:t>
            </w:r>
            <w:r>
              <w:rPr>
                <w:rFonts w:ascii="Times New Roman" w:hAnsi="Times New Roman"/>
                <w:sz w:val="24"/>
                <w:szCs w:val="24"/>
              </w:rPr>
              <w:t xml:space="preserve">7. </w:t>
            </w:r>
            <w:r w:rsidRPr="00E82582">
              <w:rPr>
                <w:rFonts w:ascii="Times New Roman" w:hAnsi="Times New Roman"/>
                <w:sz w:val="24"/>
                <w:szCs w:val="24"/>
              </w:rPr>
              <w:t>Подготовка и пересказ монолога «</w:t>
            </w:r>
            <w:r>
              <w:rPr>
                <w:rFonts w:ascii="Times New Roman" w:hAnsi="Times New Roman"/>
                <w:sz w:val="24"/>
                <w:szCs w:val="24"/>
              </w:rPr>
              <w:t>Роль образования в моей жизни»</w:t>
            </w:r>
          </w:p>
        </w:tc>
        <w:tc>
          <w:tcPr>
            <w:tcW w:w="737" w:type="pct"/>
            <w:tcBorders>
              <w:top w:val="single" w:sz="4" w:space="0" w:color="auto"/>
              <w:left w:val="single" w:sz="4" w:space="0" w:color="auto"/>
              <w:bottom w:val="single" w:sz="4" w:space="0" w:color="auto"/>
              <w:right w:val="single" w:sz="4" w:space="0" w:color="auto"/>
            </w:tcBorders>
            <w:vAlign w:val="center"/>
          </w:tcPr>
          <w:p w14:paraId="0F954997"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4</w:t>
            </w:r>
          </w:p>
        </w:tc>
        <w:tc>
          <w:tcPr>
            <w:tcW w:w="944" w:type="pct"/>
            <w:vMerge/>
            <w:tcBorders>
              <w:left w:val="single" w:sz="4" w:space="0" w:color="auto"/>
              <w:right w:val="single" w:sz="4" w:space="0" w:color="auto"/>
            </w:tcBorders>
            <w:vAlign w:val="center"/>
          </w:tcPr>
          <w:p w14:paraId="6D34DA4E"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35DB073F" w14:textId="77777777" w:rsidTr="0029606C">
        <w:trPr>
          <w:trHeight w:val="302"/>
        </w:trPr>
        <w:tc>
          <w:tcPr>
            <w:tcW w:w="772" w:type="pct"/>
            <w:vMerge/>
            <w:tcBorders>
              <w:left w:val="single" w:sz="4" w:space="0" w:color="auto"/>
              <w:bottom w:val="single" w:sz="4" w:space="0" w:color="auto"/>
              <w:right w:val="single" w:sz="4" w:space="0" w:color="auto"/>
            </w:tcBorders>
            <w:vAlign w:val="center"/>
            <w:hideMark/>
          </w:tcPr>
          <w:p w14:paraId="01C55245"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09F1D4C5" w14:textId="77777777" w:rsidR="00D04503" w:rsidRPr="00FC1690" w:rsidRDefault="00D04503" w:rsidP="00D04503">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1D7C49C9" w14:textId="77777777" w:rsidR="00D04503" w:rsidRPr="00984D00" w:rsidRDefault="00D04503" w:rsidP="00D04503">
            <w:pPr>
              <w:suppressAutoHyphens/>
              <w:spacing w:after="0" w:line="240" w:lineRule="auto"/>
              <w:ind w:right="-1"/>
              <w:jc w:val="center"/>
              <w:rPr>
                <w:rFonts w:ascii="Times New Roman" w:hAnsi="Times New Roman"/>
                <w:b/>
                <w:bCs/>
                <w:iCs/>
                <w:sz w:val="24"/>
                <w:szCs w:val="24"/>
              </w:rPr>
            </w:pPr>
            <w:r w:rsidRPr="00984D00">
              <w:rPr>
                <w:rFonts w:ascii="Times New Roman" w:hAnsi="Times New Roman"/>
                <w:b/>
                <w:bCs/>
                <w:iCs/>
                <w:sz w:val="24"/>
                <w:szCs w:val="24"/>
              </w:rPr>
              <w:t>-</w:t>
            </w:r>
          </w:p>
        </w:tc>
        <w:tc>
          <w:tcPr>
            <w:tcW w:w="944" w:type="pct"/>
            <w:vMerge/>
            <w:tcBorders>
              <w:left w:val="single" w:sz="4" w:space="0" w:color="auto"/>
              <w:bottom w:val="single" w:sz="4" w:space="0" w:color="auto"/>
              <w:right w:val="single" w:sz="4" w:space="0" w:color="auto"/>
            </w:tcBorders>
            <w:vAlign w:val="center"/>
            <w:hideMark/>
          </w:tcPr>
          <w:p w14:paraId="442761AD"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73BAC8EA" w14:textId="77777777" w:rsidTr="0029606C">
        <w:trPr>
          <w:trHeight w:val="20"/>
        </w:trPr>
        <w:tc>
          <w:tcPr>
            <w:tcW w:w="772" w:type="pct"/>
            <w:vMerge w:val="restart"/>
            <w:tcBorders>
              <w:top w:val="single" w:sz="4" w:space="0" w:color="auto"/>
              <w:left w:val="single" w:sz="4" w:space="0" w:color="auto"/>
              <w:bottom w:val="single" w:sz="4" w:space="0" w:color="auto"/>
              <w:right w:val="single" w:sz="4" w:space="0" w:color="auto"/>
            </w:tcBorders>
          </w:tcPr>
          <w:p w14:paraId="2EB1D281" w14:textId="77777777" w:rsidR="00D04503"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Тема </w:t>
            </w:r>
            <w:r>
              <w:rPr>
                <w:rFonts w:ascii="Times New Roman" w:hAnsi="Times New Roman"/>
                <w:b/>
                <w:bCs/>
                <w:sz w:val="24"/>
                <w:szCs w:val="24"/>
              </w:rPr>
              <w:t>1.3</w:t>
            </w:r>
            <w:r w:rsidRPr="00FC1690">
              <w:rPr>
                <w:rFonts w:ascii="Times New Roman" w:hAnsi="Times New Roman"/>
                <w:b/>
                <w:bCs/>
                <w:sz w:val="24"/>
                <w:szCs w:val="24"/>
              </w:rPr>
              <w:t>.</w:t>
            </w:r>
          </w:p>
          <w:p w14:paraId="76E577CD" w14:textId="77777777" w:rsidR="00D04503" w:rsidRDefault="00D04503" w:rsidP="00D04503">
            <w:pPr>
              <w:spacing w:after="0" w:line="240" w:lineRule="auto"/>
              <w:ind w:right="-1"/>
              <w:jc w:val="both"/>
              <w:rPr>
                <w:rFonts w:ascii="Times New Roman" w:hAnsi="Times New Roman"/>
                <w:b/>
                <w:bCs/>
                <w:sz w:val="24"/>
                <w:szCs w:val="24"/>
              </w:rPr>
            </w:pPr>
          </w:p>
          <w:p w14:paraId="5C31E49D" w14:textId="77777777" w:rsidR="00D04503" w:rsidRPr="00FA703E" w:rsidRDefault="00D04503" w:rsidP="00D04503">
            <w:pPr>
              <w:spacing w:after="0" w:line="240" w:lineRule="auto"/>
              <w:ind w:right="-1"/>
              <w:jc w:val="both"/>
              <w:rPr>
                <w:rFonts w:ascii="Times New Roman" w:hAnsi="Times New Roman"/>
                <w:b/>
                <w:bCs/>
                <w:sz w:val="24"/>
                <w:szCs w:val="24"/>
              </w:rPr>
            </w:pPr>
            <w:r w:rsidRPr="00FA703E">
              <w:rPr>
                <w:rFonts w:ascii="Times New Roman" w:hAnsi="Times New Roman"/>
                <w:b/>
                <w:bCs/>
                <w:sz w:val="24"/>
                <w:szCs w:val="24"/>
              </w:rPr>
              <w:t>Значение иностранного языка в освоении профессии</w:t>
            </w:r>
          </w:p>
        </w:tc>
        <w:tc>
          <w:tcPr>
            <w:tcW w:w="2548" w:type="pct"/>
            <w:tcBorders>
              <w:top w:val="single" w:sz="4" w:space="0" w:color="auto"/>
              <w:left w:val="single" w:sz="4" w:space="0" w:color="auto"/>
              <w:bottom w:val="single" w:sz="4" w:space="0" w:color="auto"/>
              <w:right w:val="single" w:sz="4" w:space="0" w:color="auto"/>
            </w:tcBorders>
            <w:hideMark/>
          </w:tcPr>
          <w:p w14:paraId="011C3FAB" w14:textId="77777777" w:rsidR="00D04503" w:rsidRPr="00FC1690" w:rsidRDefault="00D04503" w:rsidP="00D04503">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37" w:type="pct"/>
            <w:tcBorders>
              <w:top w:val="single" w:sz="4" w:space="0" w:color="auto"/>
              <w:left w:val="single" w:sz="4" w:space="0" w:color="auto"/>
              <w:bottom w:val="single" w:sz="4" w:space="0" w:color="auto"/>
              <w:right w:val="single" w:sz="4" w:space="0" w:color="auto"/>
            </w:tcBorders>
            <w:vAlign w:val="center"/>
            <w:hideMark/>
          </w:tcPr>
          <w:p w14:paraId="33C3346D" w14:textId="77777777" w:rsidR="00D04503" w:rsidRPr="00FC1690" w:rsidRDefault="00D04503" w:rsidP="00D04503">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16</w:t>
            </w:r>
          </w:p>
        </w:tc>
        <w:tc>
          <w:tcPr>
            <w:tcW w:w="944" w:type="pct"/>
            <w:vMerge w:val="restart"/>
            <w:tcBorders>
              <w:top w:val="single" w:sz="4" w:space="0" w:color="auto"/>
              <w:left w:val="single" w:sz="4" w:space="0" w:color="auto"/>
              <w:bottom w:val="single" w:sz="4" w:space="0" w:color="auto"/>
              <w:right w:val="single" w:sz="4" w:space="0" w:color="auto"/>
            </w:tcBorders>
            <w:hideMark/>
          </w:tcPr>
          <w:p w14:paraId="62BF0101"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54966CAD"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04</w:t>
            </w:r>
          </w:p>
          <w:p w14:paraId="29D3FAD2"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05</w:t>
            </w:r>
          </w:p>
          <w:p w14:paraId="444A1930" w14:textId="77777777" w:rsidR="00D04503"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09</w:t>
            </w:r>
          </w:p>
          <w:p w14:paraId="69B52A8A"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1.3,</w:t>
            </w:r>
          </w:p>
          <w:p w14:paraId="662DE3BF"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2.1, </w:t>
            </w:r>
          </w:p>
          <w:p w14:paraId="0986FAA5"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3.1,</w:t>
            </w:r>
          </w:p>
          <w:p w14:paraId="1A4A40C5"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4.1, </w:t>
            </w:r>
          </w:p>
          <w:p w14:paraId="2DA37B37" w14:textId="77777777" w:rsidR="00D04503" w:rsidRPr="00FC1690" w:rsidRDefault="00BA398E" w:rsidP="00BA398E">
            <w:pPr>
              <w:spacing w:after="0" w:line="240" w:lineRule="auto"/>
              <w:ind w:right="-1"/>
              <w:jc w:val="center"/>
              <w:rPr>
                <w:rFonts w:ascii="Times New Roman" w:hAnsi="Times New Roman"/>
                <w:b/>
                <w:sz w:val="24"/>
                <w:szCs w:val="24"/>
              </w:rPr>
            </w:pPr>
            <w:r>
              <w:rPr>
                <w:rFonts w:ascii="Times New Roman" w:hAnsi="Times New Roman"/>
                <w:sz w:val="24"/>
                <w:szCs w:val="24"/>
              </w:rPr>
              <w:t>ПК 4.2</w:t>
            </w:r>
          </w:p>
        </w:tc>
      </w:tr>
      <w:tr w:rsidR="00D04503" w:rsidRPr="00FC1690" w14:paraId="11CC2F35"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5FBAB457"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18A546D9" w14:textId="77777777" w:rsidR="00D04503" w:rsidRPr="00FC1690" w:rsidRDefault="00D04503" w:rsidP="00D04503">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37" w:type="pct"/>
            <w:tcBorders>
              <w:top w:val="single" w:sz="4" w:space="0" w:color="auto"/>
              <w:left w:val="single" w:sz="4" w:space="0" w:color="auto"/>
              <w:bottom w:val="single" w:sz="4" w:space="0" w:color="auto"/>
              <w:right w:val="single" w:sz="4" w:space="0" w:color="auto"/>
            </w:tcBorders>
            <w:vAlign w:val="center"/>
            <w:hideMark/>
          </w:tcPr>
          <w:p w14:paraId="179BB320" w14:textId="77777777" w:rsidR="00D04503" w:rsidRPr="00B941E0" w:rsidRDefault="00D04503" w:rsidP="00D04503">
            <w:pPr>
              <w:suppressAutoHyphens/>
              <w:spacing w:after="0" w:line="240" w:lineRule="auto"/>
              <w:ind w:right="-1"/>
              <w:jc w:val="center"/>
              <w:rPr>
                <w:rFonts w:ascii="Times New Roman" w:hAnsi="Times New Roman"/>
                <w:b/>
                <w:bCs/>
                <w:iCs/>
                <w:sz w:val="24"/>
                <w:szCs w:val="24"/>
              </w:rPr>
            </w:pPr>
            <w:r>
              <w:rPr>
                <w:rFonts w:ascii="Times New Roman" w:hAnsi="Times New Roman"/>
                <w:b/>
                <w:bCs/>
                <w:iCs/>
                <w:sz w:val="24"/>
                <w:szCs w:val="24"/>
              </w:rPr>
              <w:t>16</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4B338042"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43FFB4BD"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613BC5D1"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4D20BA4B" w14:textId="77777777" w:rsidR="00D04503" w:rsidRPr="00E439FB" w:rsidRDefault="00D04503" w:rsidP="00D04503">
            <w:pPr>
              <w:spacing w:after="0" w:line="240" w:lineRule="auto"/>
              <w:ind w:right="-1"/>
              <w:jc w:val="both"/>
              <w:rPr>
                <w:rFonts w:ascii="Times New Roman" w:hAnsi="Times New Roman"/>
                <w:bCs/>
                <w:sz w:val="24"/>
                <w:szCs w:val="24"/>
              </w:rPr>
            </w:pPr>
            <w:r w:rsidRPr="00E439FB">
              <w:rPr>
                <w:rFonts w:ascii="Times New Roman" w:hAnsi="Times New Roman"/>
                <w:bCs/>
                <w:sz w:val="24"/>
                <w:szCs w:val="24"/>
              </w:rPr>
              <w:t xml:space="preserve">Практическое занятие № </w:t>
            </w:r>
            <w:r>
              <w:rPr>
                <w:rFonts w:ascii="Times New Roman" w:hAnsi="Times New Roman"/>
                <w:bCs/>
                <w:sz w:val="24"/>
                <w:szCs w:val="24"/>
              </w:rPr>
              <w:t>8</w:t>
            </w:r>
            <w:r w:rsidRPr="00E439FB">
              <w:rPr>
                <w:rFonts w:ascii="Times New Roman" w:hAnsi="Times New Roman"/>
                <w:bCs/>
                <w:sz w:val="24"/>
                <w:szCs w:val="24"/>
              </w:rPr>
              <w:t>.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37" w:type="pct"/>
            <w:tcBorders>
              <w:top w:val="single" w:sz="4" w:space="0" w:color="auto"/>
              <w:left w:val="single" w:sz="4" w:space="0" w:color="auto"/>
              <w:bottom w:val="single" w:sz="4" w:space="0" w:color="auto"/>
              <w:right w:val="single" w:sz="4" w:space="0" w:color="auto"/>
            </w:tcBorders>
            <w:vAlign w:val="center"/>
          </w:tcPr>
          <w:p w14:paraId="7B97A124" w14:textId="77777777" w:rsidR="00D04503" w:rsidRPr="00FC1690" w:rsidRDefault="00D04503" w:rsidP="00D0450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tcPr>
          <w:p w14:paraId="030DD060"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3B956A9D"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43C5838A"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0B541D8D" w14:textId="77777777" w:rsidR="00D04503" w:rsidRPr="00E439FB" w:rsidRDefault="00D04503" w:rsidP="00D04503">
            <w:pPr>
              <w:spacing w:after="0" w:line="240" w:lineRule="auto"/>
              <w:ind w:right="-1"/>
              <w:jc w:val="both"/>
              <w:rPr>
                <w:rFonts w:ascii="Times New Roman" w:hAnsi="Times New Roman"/>
                <w:bCs/>
                <w:sz w:val="24"/>
                <w:szCs w:val="24"/>
              </w:rPr>
            </w:pPr>
            <w:r w:rsidRPr="00E439FB">
              <w:rPr>
                <w:rFonts w:ascii="Times New Roman" w:hAnsi="Times New Roman"/>
                <w:bCs/>
                <w:sz w:val="24"/>
                <w:szCs w:val="24"/>
              </w:rPr>
              <w:t xml:space="preserve">Практическое занятие № </w:t>
            </w:r>
            <w:r>
              <w:rPr>
                <w:rFonts w:ascii="Times New Roman" w:hAnsi="Times New Roman"/>
                <w:bCs/>
                <w:sz w:val="24"/>
                <w:szCs w:val="24"/>
              </w:rPr>
              <w:t>9</w:t>
            </w:r>
            <w:r w:rsidRPr="00E439FB">
              <w:rPr>
                <w:rFonts w:ascii="Times New Roman" w:hAnsi="Times New Roman"/>
                <w:bCs/>
                <w:sz w:val="24"/>
                <w:szCs w:val="24"/>
              </w:rPr>
              <w:t>.</w:t>
            </w:r>
            <w:r>
              <w:rPr>
                <w:rFonts w:ascii="Times New Roman" w:hAnsi="Times New Roman"/>
                <w:bCs/>
                <w:sz w:val="24"/>
                <w:szCs w:val="24"/>
              </w:rPr>
              <w:t xml:space="preserve"> </w:t>
            </w:r>
            <w:r w:rsidRPr="00E439FB">
              <w:rPr>
                <w:rFonts w:ascii="Times New Roman" w:hAnsi="Times New Roman"/>
                <w:bCs/>
                <w:sz w:val="24"/>
                <w:szCs w:val="24"/>
              </w:rPr>
              <w:t xml:space="preserve">Самостоятельное чтение и перевод </w:t>
            </w:r>
            <w:r w:rsidR="0029606C">
              <w:rPr>
                <w:rFonts w:ascii="Times New Roman" w:hAnsi="Times New Roman"/>
                <w:bCs/>
                <w:sz w:val="24"/>
                <w:szCs w:val="24"/>
              </w:rPr>
              <w:br/>
            </w:r>
            <w:r w:rsidRPr="00E439FB">
              <w:rPr>
                <w:rFonts w:ascii="Times New Roman" w:hAnsi="Times New Roman"/>
                <w:bCs/>
                <w:sz w:val="24"/>
                <w:szCs w:val="24"/>
              </w:rPr>
              <w:t>(со словарем) текста по теме «</w:t>
            </w:r>
            <w:r>
              <w:rPr>
                <w:rFonts w:ascii="Times New Roman" w:hAnsi="Times New Roman"/>
                <w:bCs/>
                <w:sz w:val="24"/>
                <w:szCs w:val="24"/>
              </w:rPr>
              <w:t>Я и моя профессия</w:t>
            </w:r>
            <w:r w:rsidRPr="00E439FB">
              <w:rPr>
                <w:rFonts w:ascii="Times New Roman" w:hAnsi="Times New Roman"/>
                <w:bCs/>
                <w:sz w:val="24"/>
                <w:szCs w:val="24"/>
              </w:rPr>
              <w:t>». Ответы на вопросы по тексту</w:t>
            </w:r>
          </w:p>
        </w:tc>
        <w:tc>
          <w:tcPr>
            <w:tcW w:w="737" w:type="pct"/>
            <w:tcBorders>
              <w:top w:val="single" w:sz="4" w:space="0" w:color="auto"/>
              <w:left w:val="single" w:sz="4" w:space="0" w:color="auto"/>
              <w:bottom w:val="single" w:sz="4" w:space="0" w:color="auto"/>
              <w:right w:val="single" w:sz="4" w:space="0" w:color="auto"/>
            </w:tcBorders>
            <w:vAlign w:val="center"/>
          </w:tcPr>
          <w:p w14:paraId="34FE6A96" w14:textId="77777777" w:rsidR="00D04503" w:rsidRPr="00FC1690" w:rsidRDefault="00D04503" w:rsidP="00D0450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tcPr>
          <w:p w14:paraId="1F4BD775"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1306B2C2"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6E27CAF8"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07A2864E" w14:textId="77777777" w:rsidR="00D04503" w:rsidRPr="00E439FB" w:rsidRDefault="00D04503" w:rsidP="00D04503">
            <w:pPr>
              <w:spacing w:after="0" w:line="240" w:lineRule="auto"/>
              <w:ind w:right="-1"/>
              <w:jc w:val="both"/>
              <w:rPr>
                <w:rFonts w:ascii="Times New Roman" w:hAnsi="Times New Roman"/>
                <w:bCs/>
                <w:sz w:val="24"/>
                <w:szCs w:val="24"/>
              </w:rPr>
            </w:pPr>
            <w:r w:rsidRPr="00E439FB">
              <w:rPr>
                <w:rFonts w:ascii="Times New Roman" w:hAnsi="Times New Roman"/>
                <w:bCs/>
                <w:sz w:val="24"/>
                <w:szCs w:val="24"/>
              </w:rPr>
              <w:t xml:space="preserve">Практическое занятие № </w:t>
            </w:r>
            <w:r>
              <w:rPr>
                <w:rFonts w:ascii="Times New Roman" w:hAnsi="Times New Roman"/>
                <w:bCs/>
                <w:sz w:val="24"/>
                <w:szCs w:val="24"/>
              </w:rPr>
              <w:t>10</w:t>
            </w:r>
            <w:r w:rsidRPr="00E439FB">
              <w:rPr>
                <w:rFonts w:ascii="Times New Roman" w:hAnsi="Times New Roman"/>
                <w:bCs/>
                <w:sz w:val="24"/>
                <w:szCs w:val="24"/>
              </w:rPr>
              <w:t>.</w:t>
            </w:r>
            <w:r>
              <w:rPr>
                <w:rFonts w:ascii="Times New Roman" w:hAnsi="Times New Roman"/>
                <w:bCs/>
                <w:sz w:val="24"/>
                <w:szCs w:val="24"/>
              </w:rPr>
              <w:t xml:space="preserve"> Составление рассказа на тему «Взаимосвязь иностранного языка и моей профессии» и перевод его на иностранный язык</w:t>
            </w:r>
          </w:p>
        </w:tc>
        <w:tc>
          <w:tcPr>
            <w:tcW w:w="737" w:type="pct"/>
            <w:tcBorders>
              <w:top w:val="single" w:sz="4" w:space="0" w:color="auto"/>
              <w:left w:val="single" w:sz="4" w:space="0" w:color="auto"/>
              <w:bottom w:val="single" w:sz="4" w:space="0" w:color="auto"/>
              <w:right w:val="single" w:sz="4" w:space="0" w:color="auto"/>
            </w:tcBorders>
            <w:vAlign w:val="center"/>
          </w:tcPr>
          <w:p w14:paraId="01071BB5" w14:textId="77777777" w:rsidR="00D04503" w:rsidRPr="00FC1690" w:rsidRDefault="00D04503" w:rsidP="00D0450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tcPr>
          <w:p w14:paraId="08BE992B"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06FB28D3"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03047AEF"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5DECD25D" w14:textId="77777777" w:rsidR="00D04503" w:rsidRPr="00E439FB" w:rsidRDefault="00D04503" w:rsidP="00D04503">
            <w:pPr>
              <w:spacing w:after="0" w:line="240" w:lineRule="auto"/>
              <w:ind w:right="-1"/>
              <w:jc w:val="both"/>
              <w:rPr>
                <w:rFonts w:ascii="Times New Roman" w:hAnsi="Times New Roman"/>
                <w:bCs/>
                <w:sz w:val="24"/>
                <w:szCs w:val="24"/>
              </w:rPr>
            </w:pPr>
            <w:r w:rsidRPr="002E1DF8">
              <w:rPr>
                <w:rFonts w:ascii="Times New Roman" w:hAnsi="Times New Roman"/>
                <w:bCs/>
                <w:sz w:val="24"/>
                <w:szCs w:val="24"/>
              </w:rPr>
              <w:t xml:space="preserve">Практическое занятие № </w:t>
            </w:r>
            <w:r>
              <w:rPr>
                <w:rFonts w:ascii="Times New Roman" w:hAnsi="Times New Roman"/>
                <w:bCs/>
                <w:sz w:val="24"/>
                <w:szCs w:val="24"/>
              </w:rPr>
              <w:t>11. Беседа/дискуссия на тему «Проблема выбора профессии и дальнейшее саморазвитие»</w:t>
            </w:r>
          </w:p>
        </w:tc>
        <w:tc>
          <w:tcPr>
            <w:tcW w:w="737" w:type="pct"/>
            <w:tcBorders>
              <w:top w:val="single" w:sz="4" w:space="0" w:color="auto"/>
              <w:left w:val="single" w:sz="4" w:space="0" w:color="auto"/>
              <w:bottom w:val="single" w:sz="4" w:space="0" w:color="auto"/>
              <w:right w:val="single" w:sz="4" w:space="0" w:color="auto"/>
            </w:tcBorders>
            <w:vAlign w:val="center"/>
          </w:tcPr>
          <w:p w14:paraId="614F306F" w14:textId="77777777" w:rsidR="00D04503" w:rsidRPr="00FC1690" w:rsidRDefault="00D04503" w:rsidP="00D0450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tcPr>
          <w:p w14:paraId="3602080A"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05DE71CF"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6C59DB2D"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4E3A33D9"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29E3F841"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29B7A916"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52765EFE" w14:textId="77777777" w:rsidTr="0029606C">
        <w:trPr>
          <w:trHeight w:val="331"/>
        </w:trPr>
        <w:tc>
          <w:tcPr>
            <w:tcW w:w="772" w:type="pct"/>
            <w:vMerge w:val="restart"/>
            <w:tcBorders>
              <w:top w:val="single" w:sz="4" w:space="0" w:color="auto"/>
              <w:left w:val="single" w:sz="4" w:space="0" w:color="auto"/>
              <w:bottom w:val="single" w:sz="4" w:space="0" w:color="auto"/>
              <w:right w:val="single" w:sz="4" w:space="0" w:color="auto"/>
            </w:tcBorders>
            <w:hideMark/>
          </w:tcPr>
          <w:p w14:paraId="41C0CA3F"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Тема №</w:t>
            </w:r>
            <w:r>
              <w:rPr>
                <w:rFonts w:ascii="Times New Roman" w:hAnsi="Times New Roman"/>
                <w:b/>
                <w:bCs/>
                <w:sz w:val="24"/>
                <w:szCs w:val="24"/>
              </w:rPr>
              <w:t xml:space="preserve"> 1.4.</w:t>
            </w:r>
          </w:p>
          <w:p w14:paraId="1C1BA7A2" w14:textId="77777777" w:rsidR="00D04503" w:rsidRPr="00FC1690" w:rsidRDefault="00D04503" w:rsidP="00D04503">
            <w:pPr>
              <w:spacing w:after="0" w:line="240" w:lineRule="auto"/>
              <w:ind w:right="-1"/>
              <w:jc w:val="both"/>
              <w:rPr>
                <w:rFonts w:ascii="Times New Roman" w:hAnsi="Times New Roman"/>
                <w:b/>
                <w:bCs/>
                <w:sz w:val="24"/>
                <w:szCs w:val="24"/>
              </w:rPr>
            </w:pPr>
          </w:p>
          <w:p w14:paraId="6BFAB609" w14:textId="77777777" w:rsidR="00D04503" w:rsidRPr="00FA703E" w:rsidRDefault="00D04503" w:rsidP="00D04503">
            <w:pPr>
              <w:spacing w:after="0" w:line="240" w:lineRule="auto"/>
              <w:ind w:right="-1"/>
              <w:jc w:val="both"/>
              <w:rPr>
                <w:rFonts w:ascii="Times New Roman" w:hAnsi="Times New Roman"/>
                <w:b/>
                <w:bCs/>
                <w:sz w:val="24"/>
                <w:szCs w:val="24"/>
              </w:rPr>
            </w:pPr>
            <w:r w:rsidRPr="00FA703E">
              <w:rPr>
                <w:rFonts w:ascii="Times New Roman" w:hAnsi="Times New Roman"/>
                <w:b/>
                <w:bCs/>
                <w:sz w:val="24"/>
                <w:szCs w:val="24"/>
              </w:rPr>
              <w:t>Основы делового общения</w:t>
            </w:r>
          </w:p>
        </w:tc>
        <w:tc>
          <w:tcPr>
            <w:tcW w:w="2548" w:type="pct"/>
            <w:tcBorders>
              <w:top w:val="single" w:sz="4" w:space="0" w:color="auto"/>
              <w:left w:val="single" w:sz="4" w:space="0" w:color="auto"/>
              <w:bottom w:val="single" w:sz="4" w:space="0" w:color="auto"/>
              <w:right w:val="single" w:sz="4" w:space="0" w:color="auto"/>
            </w:tcBorders>
            <w:hideMark/>
          </w:tcPr>
          <w:p w14:paraId="0C265C5A"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Содержание учебного материала </w:t>
            </w:r>
          </w:p>
        </w:tc>
        <w:tc>
          <w:tcPr>
            <w:tcW w:w="737" w:type="pct"/>
            <w:tcBorders>
              <w:top w:val="single" w:sz="4" w:space="0" w:color="auto"/>
              <w:left w:val="single" w:sz="4" w:space="0" w:color="auto"/>
              <w:bottom w:val="single" w:sz="4" w:space="0" w:color="auto"/>
              <w:right w:val="single" w:sz="4" w:space="0" w:color="auto"/>
            </w:tcBorders>
            <w:vAlign w:val="center"/>
          </w:tcPr>
          <w:p w14:paraId="36B19D85" w14:textId="77777777" w:rsidR="00D04503" w:rsidRPr="00FC1690" w:rsidRDefault="00D04503" w:rsidP="00D04503">
            <w:pPr>
              <w:spacing w:after="0" w:line="240" w:lineRule="auto"/>
              <w:ind w:right="-1"/>
              <w:jc w:val="center"/>
              <w:rPr>
                <w:rFonts w:ascii="Times New Roman" w:hAnsi="Times New Roman"/>
                <w:b/>
                <w:bCs/>
                <w:sz w:val="24"/>
                <w:szCs w:val="24"/>
              </w:rPr>
            </w:pPr>
            <w:r>
              <w:rPr>
                <w:rFonts w:ascii="Times New Roman" w:hAnsi="Times New Roman"/>
                <w:b/>
                <w:bCs/>
                <w:sz w:val="24"/>
                <w:szCs w:val="24"/>
              </w:rPr>
              <w:t>18</w:t>
            </w:r>
          </w:p>
        </w:tc>
        <w:tc>
          <w:tcPr>
            <w:tcW w:w="944" w:type="pct"/>
            <w:vMerge w:val="restart"/>
            <w:tcBorders>
              <w:top w:val="single" w:sz="4" w:space="0" w:color="auto"/>
              <w:left w:val="single" w:sz="4" w:space="0" w:color="auto"/>
              <w:bottom w:val="single" w:sz="4" w:space="0" w:color="auto"/>
              <w:right w:val="single" w:sz="4" w:space="0" w:color="auto"/>
            </w:tcBorders>
            <w:hideMark/>
          </w:tcPr>
          <w:p w14:paraId="56F4D354"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095C1975"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04</w:t>
            </w:r>
          </w:p>
          <w:p w14:paraId="2D494C1C"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05</w:t>
            </w:r>
          </w:p>
          <w:p w14:paraId="6FF9A742" w14:textId="77777777" w:rsidR="00D04503"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09</w:t>
            </w:r>
          </w:p>
          <w:p w14:paraId="57928E0E"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1.3,</w:t>
            </w:r>
          </w:p>
          <w:p w14:paraId="2C608B53"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2.1, </w:t>
            </w:r>
          </w:p>
          <w:p w14:paraId="0ECDB9A2"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3.1,</w:t>
            </w:r>
          </w:p>
          <w:p w14:paraId="05574476"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4.1, </w:t>
            </w:r>
          </w:p>
          <w:p w14:paraId="7FEA16B7" w14:textId="77777777" w:rsidR="00D04503" w:rsidRPr="00FC1690" w:rsidRDefault="00BA398E" w:rsidP="00BA398E">
            <w:pPr>
              <w:spacing w:after="0" w:line="240" w:lineRule="auto"/>
              <w:ind w:right="-1"/>
              <w:jc w:val="center"/>
              <w:rPr>
                <w:rFonts w:ascii="Times New Roman" w:hAnsi="Times New Roman"/>
                <w:b/>
                <w:sz w:val="24"/>
                <w:szCs w:val="24"/>
              </w:rPr>
            </w:pPr>
            <w:r>
              <w:rPr>
                <w:rFonts w:ascii="Times New Roman" w:hAnsi="Times New Roman"/>
                <w:sz w:val="24"/>
                <w:szCs w:val="24"/>
              </w:rPr>
              <w:t>ПК 4.2</w:t>
            </w:r>
          </w:p>
        </w:tc>
      </w:tr>
      <w:tr w:rsidR="00D04503" w:rsidRPr="00FC1690" w14:paraId="05974EFC"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2227217F"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523CDC34" w14:textId="77777777" w:rsidR="00D04503" w:rsidRPr="00FC1690" w:rsidRDefault="00D04503" w:rsidP="00D04503">
            <w:pPr>
              <w:spacing w:after="0" w:line="240" w:lineRule="auto"/>
              <w:ind w:right="-1"/>
              <w:jc w:val="both"/>
              <w:rPr>
                <w:rFonts w:ascii="Times New Roman" w:hAnsi="Times New Roman"/>
                <w:b/>
                <w:sz w:val="24"/>
                <w:szCs w:val="24"/>
              </w:rPr>
            </w:pPr>
            <w:r w:rsidRPr="00FC1690">
              <w:rPr>
                <w:rFonts w:ascii="Times New Roman" w:hAnsi="Times New Roman"/>
                <w:b/>
                <w:bCs/>
                <w:sz w:val="24"/>
                <w:szCs w:val="24"/>
              </w:rPr>
              <w:t>В том числе практических занятий</w:t>
            </w:r>
          </w:p>
        </w:tc>
        <w:tc>
          <w:tcPr>
            <w:tcW w:w="737" w:type="pct"/>
            <w:tcBorders>
              <w:top w:val="single" w:sz="4" w:space="0" w:color="auto"/>
              <w:left w:val="single" w:sz="4" w:space="0" w:color="auto"/>
              <w:bottom w:val="single" w:sz="4" w:space="0" w:color="auto"/>
              <w:right w:val="single" w:sz="4" w:space="0" w:color="auto"/>
            </w:tcBorders>
            <w:vAlign w:val="center"/>
            <w:hideMark/>
          </w:tcPr>
          <w:p w14:paraId="03D89348" w14:textId="77777777" w:rsidR="00D04503" w:rsidRPr="00FC1690" w:rsidRDefault="00D04503" w:rsidP="00D04503">
            <w:pPr>
              <w:spacing w:after="0" w:line="240" w:lineRule="auto"/>
              <w:ind w:right="-1"/>
              <w:jc w:val="center"/>
              <w:rPr>
                <w:rFonts w:ascii="Times New Roman" w:hAnsi="Times New Roman"/>
                <w:b/>
                <w:bCs/>
                <w:sz w:val="24"/>
                <w:szCs w:val="24"/>
              </w:rPr>
            </w:pPr>
            <w:r>
              <w:rPr>
                <w:rFonts w:ascii="Times New Roman" w:hAnsi="Times New Roman"/>
                <w:b/>
                <w:bCs/>
                <w:sz w:val="24"/>
                <w:szCs w:val="24"/>
              </w:rPr>
              <w:t>18</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2696E336"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47F2B935" w14:textId="77777777" w:rsidTr="0029606C">
        <w:trPr>
          <w:trHeight w:val="51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18BDCE26"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449A4EE9" w14:textId="77777777" w:rsidR="00D04503" w:rsidRPr="00FC1690" w:rsidRDefault="00D04503" w:rsidP="00D04503">
            <w:pPr>
              <w:spacing w:after="0" w:line="240" w:lineRule="auto"/>
              <w:ind w:right="-1"/>
              <w:jc w:val="both"/>
              <w:rPr>
                <w:rFonts w:ascii="Times New Roman" w:hAnsi="Times New Roman"/>
                <w:bCs/>
                <w:sz w:val="24"/>
                <w:szCs w:val="24"/>
              </w:rPr>
            </w:pPr>
            <w:r w:rsidRPr="00984D00">
              <w:rPr>
                <w:rFonts w:ascii="Times New Roman" w:hAnsi="Times New Roman"/>
                <w:bCs/>
                <w:sz w:val="24"/>
                <w:szCs w:val="24"/>
              </w:rPr>
              <w:t xml:space="preserve">Практическое занятие № </w:t>
            </w:r>
            <w:r>
              <w:rPr>
                <w:rFonts w:ascii="Times New Roman" w:hAnsi="Times New Roman"/>
                <w:bCs/>
                <w:sz w:val="24"/>
                <w:szCs w:val="24"/>
              </w:rPr>
              <w:t>12</w:t>
            </w:r>
            <w:r w:rsidRPr="00984D00">
              <w:rPr>
                <w:rFonts w:ascii="Times New Roman" w:hAnsi="Times New Roman"/>
                <w:bCs/>
                <w:sz w:val="24"/>
                <w:szCs w:val="24"/>
              </w:rPr>
              <w:t xml:space="preserve">.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w:t>
            </w:r>
            <w:r w:rsidR="0029606C">
              <w:rPr>
                <w:rFonts w:ascii="Times New Roman" w:hAnsi="Times New Roman"/>
                <w:bCs/>
                <w:sz w:val="24"/>
                <w:szCs w:val="24"/>
              </w:rPr>
              <w:br/>
            </w:r>
            <w:r w:rsidRPr="00984D00">
              <w:rPr>
                <w:rFonts w:ascii="Times New Roman" w:hAnsi="Times New Roman"/>
                <w:bCs/>
                <w:sz w:val="24"/>
                <w:szCs w:val="24"/>
              </w:rPr>
              <w:t>и фразеологических оборотов</w:t>
            </w:r>
          </w:p>
        </w:tc>
        <w:tc>
          <w:tcPr>
            <w:tcW w:w="737" w:type="pct"/>
            <w:tcBorders>
              <w:top w:val="single" w:sz="4" w:space="0" w:color="auto"/>
              <w:left w:val="single" w:sz="4" w:space="0" w:color="auto"/>
              <w:bottom w:val="single" w:sz="4" w:space="0" w:color="auto"/>
              <w:right w:val="single" w:sz="4" w:space="0" w:color="auto"/>
            </w:tcBorders>
            <w:vAlign w:val="center"/>
            <w:hideMark/>
          </w:tcPr>
          <w:p w14:paraId="6ED228F1" w14:textId="77777777" w:rsidR="00D04503" w:rsidRPr="00FC1690" w:rsidRDefault="00D04503" w:rsidP="00D04503">
            <w:pPr>
              <w:spacing w:after="0" w:line="240" w:lineRule="auto"/>
              <w:ind w:right="-1"/>
              <w:jc w:val="center"/>
              <w:rPr>
                <w:rFonts w:ascii="Times New Roman" w:hAnsi="Times New Roman"/>
                <w:bCs/>
                <w:sz w:val="24"/>
                <w:szCs w:val="24"/>
              </w:rPr>
            </w:pPr>
            <w:r>
              <w:rPr>
                <w:rFonts w:ascii="Times New Roman" w:hAnsi="Times New Roman"/>
                <w:b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0F799FC3"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40903EA5" w14:textId="77777777" w:rsidTr="0029606C">
        <w:trPr>
          <w:trHeight w:val="518"/>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45B7F707"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vAlign w:val="bottom"/>
            <w:hideMark/>
          </w:tcPr>
          <w:p w14:paraId="3D8C9A0A" w14:textId="77777777" w:rsidR="00D04503" w:rsidRPr="00FC1690" w:rsidRDefault="00D04503" w:rsidP="00D04503">
            <w:pPr>
              <w:spacing w:after="0" w:line="240" w:lineRule="auto"/>
              <w:ind w:right="-1"/>
              <w:jc w:val="both"/>
              <w:rPr>
                <w:rFonts w:ascii="Times New Roman" w:hAnsi="Times New Roman"/>
                <w:bCs/>
                <w:sz w:val="24"/>
                <w:szCs w:val="24"/>
              </w:rPr>
            </w:pPr>
            <w:r w:rsidRPr="00984D00">
              <w:rPr>
                <w:rFonts w:ascii="Times New Roman" w:hAnsi="Times New Roman"/>
                <w:bCs/>
                <w:sz w:val="24"/>
                <w:szCs w:val="24"/>
              </w:rPr>
              <w:t>Практическое занятие № 1</w:t>
            </w:r>
            <w:r>
              <w:rPr>
                <w:rFonts w:ascii="Times New Roman" w:hAnsi="Times New Roman"/>
                <w:bCs/>
                <w:sz w:val="24"/>
                <w:szCs w:val="24"/>
              </w:rPr>
              <w:t>3</w:t>
            </w:r>
            <w:r w:rsidRPr="00984D00">
              <w:rPr>
                <w:rFonts w:ascii="Times New Roman" w:hAnsi="Times New Roman"/>
                <w:bCs/>
                <w:sz w:val="24"/>
                <w:szCs w:val="24"/>
              </w:rPr>
              <w:t>.</w:t>
            </w:r>
            <w:r>
              <w:rPr>
                <w:rFonts w:ascii="Times New Roman" w:hAnsi="Times New Roman"/>
                <w:bCs/>
                <w:sz w:val="24"/>
                <w:szCs w:val="24"/>
              </w:rPr>
              <w:t xml:space="preserve"> Чтение и перевод (со словарем) деловых писем.</w:t>
            </w:r>
            <w:r>
              <w:t xml:space="preserve"> </w:t>
            </w:r>
            <w:r w:rsidRPr="00F02CFC">
              <w:rPr>
                <w:rFonts w:ascii="Times New Roman" w:hAnsi="Times New Roman"/>
                <w:bCs/>
                <w:sz w:val="24"/>
                <w:szCs w:val="24"/>
              </w:rPr>
              <w:t>Составление деловых писем</w:t>
            </w:r>
          </w:p>
        </w:tc>
        <w:tc>
          <w:tcPr>
            <w:tcW w:w="737" w:type="pct"/>
            <w:tcBorders>
              <w:top w:val="single" w:sz="4" w:space="0" w:color="auto"/>
              <w:left w:val="single" w:sz="4" w:space="0" w:color="auto"/>
              <w:bottom w:val="single" w:sz="4" w:space="0" w:color="auto"/>
              <w:right w:val="single" w:sz="4" w:space="0" w:color="auto"/>
            </w:tcBorders>
            <w:vAlign w:val="center"/>
            <w:hideMark/>
          </w:tcPr>
          <w:p w14:paraId="55FE4AF2" w14:textId="77777777" w:rsidR="00D04503" w:rsidRPr="00FC1690" w:rsidRDefault="00D04503" w:rsidP="00D04503">
            <w:pPr>
              <w:spacing w:after="0" w:line="240" w:lineRule="auto"/>
              <w:ind w:right="-1"/>
              <w:jc w:val="center"/>
              <w:rPr>
                <w:rFonts w:ascii="Times New Roman" w:hAnsi="Times New Roman"/>
                <w:sz w:val="24"/>
                <w:szCs w:val="24"/>
              </w:rPr>
            </w:pPr>
            <w:r>
              <w:rPr>
                <w:rFonts w:ascii="Times New Roman" w:hAnsi="Times New Roman"/>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178E1389"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712BDABD" w14:textId="77777777" w:rsidTr="0029606C">
        <w:trPr>
          <w:trHeight w:val="518"/>
        </w:trPr>
        <w:tc>
          <w:tcPr>
            <w:tcW w:w="772" w:type="pct"/>
            <w:vMerge/>
            <w:tcBorders>
              <w:top w:val="single" w:sz="4" w:space="0" w:color="auto"/>
              <w:left w:val="single" w:sz="4" w:space="0" w:color="auto"/>
              <w:bottom w:val="single" w:sz="4" w:space="0" w:color="auto"/>
              <w:right w:val="single" w:sz="4" w:space="0" w:color="auto"/>
            </w:tcBorders>
            <w:vAlign w:val="center"/>
          </w:tcPr>
          <w:p w14:paraId="78C00B8A"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vAlign w:val="bottom"/>
          </w:tcPr>
          <w:p w14:paraId="7A87B7E6" w14:textId="77777777" w:rsidR="00D04503" w:rsidRPr="00984D00" w:rsidRDefault="00D04503" w:rsidP="00D04503">
            <w:pPr>
              <w:spacing w:after="0" w:line="240" w:lineRule="auto"/>
              <w:ind w:right="-1"/>
              <w:jc w:val="both"/>
              <w:rPr>
                <w:rFonts w:ascii="Times New Roman" w:hAnsi="Times New Roman"/>
                <w:bCs/>
                <w:sz w:val="24"/>
                <w:szCs w:val="24"/>
              </w:rPr>
            </w:pPr>
            <w:r w:rsidRPr="00F02CFC">
              <w:rPr>
                <w:rFonts w:ascii="Times New Roman" w:hAnsi="Times New Roman"/>
                <w:bCs/>
                <w:sz w:val="24"/>
                <w:szCs w:val="24"/>
              </w:rPr>
              <w:t>Практическое занятие № 1</w:t>
            </w:r>
            <w:r>
              <w:rPr>
                <w:rFonts w:ascii="Times New Roman" w:hAnsi="Times New Roman"/>
                <w:bCs/>
                <w:sz w:val="24"/>
                <w:szCs w:val="24"/>
              </w:rPr>
              <w:t>4</w:t>
            </w:r>
            <w:r w:rsidRPr="00F02CFC">
              <w:rPr>
                <w:rFonts w:ascii="Times New Roman" w:hAnsi="Times New Roman"/>
                <w:bCs/>
                <w:sz w:val="24"/>
                <w:szCs w:val="24"/>
              </w:rPr>
              <w:t>.</w:t>
            </w:r>
            <w:r>
              <w:rPr>
                <w:rFonts w:ascii="Times New Roman" w:hAnsi="Times New Roman"/>
                <w:bCs/>
                <w:sz w:val="24"/>
                <w:szCs w:val="24"/>
              </w:rPr>
              <w:t xml:space="preserve"> Основы делового общения на иностранном языке. Чтение и перевод (со словарем) диалогов</w:t>
            </w:r>
          </w:p>
        </w:tc>
        <w:tc>
          <w:tcPr>
            <w:tcW w:w="737" w:type="pct"/>
            <w:tcBorders>
              <w:top w:val="single" w:sz="4" w:space="0" w:color="auto"/>
              <w:left w:val="single" w:sz="4" w:space="0" w:color="auto"/>
              <w:bottom w:val="single" w:sz="4" w:space="0" w:color="auto"/>
              <w:right w:val="single" w:sz="4" w:space="0" w:color="auto"/>
            </w:tcBorders>
            <w:vAlign w:val="center"/>
          </w:tcPr>
          <w:p w14:paraId="43A6DBAE" w14:textId="77777777" w:rsidR="00D04503" w:rsidRPr="00FC1690" w:rsidRDefault="00D04503" w:rsidP="00D04503">
            <w:pPr>
              <w:spacing w:after="0" w:line="240" w:lineRule="auto"/>
              <w:ind w:right="-1"/>
              <w:jc w:val="center"/>
              <w:rPr>
                <w:rFonts w:ascii="Times New Roman" w:hAnsi="Times New Roman"/>
                <w:sz w:val="24"/>
                <w:szCs w:val="24"/>
              </w:rPr>
            </w:pPr>
            <w:r>
              <w:rPr>
                <w:rFonts w:ascii="Times New Roman" w:hAnsi="Times New Roman"/>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tcPr>
          <w:p w14:paraId="7346760E"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1B5867D8" w14:textId="77777777" w:rsidTr="0029606C">
        <w:trPr>
          <w:trHeight w:val="286"/>
        </w:trPr>
        <w:tc>
          <w:tcPr>
            <w:tcW w:w="772" w:type="pct"/>
            <w:vMerge/>
            <w:tcBorders>
              <w:top w:val="single" w:sz="4" w:space="0" w:color="auto"/>
              <w:left w:val="single" w:sz="4" w:space="0" w:color="auto"/>
              <w:bottom w:val="single" w:sz="4" w:space="0" w:color="auto"/>
              <w:right w:val="single" w:sz="4" w:space="0" w:color="auto"/>
            </w:tcBorders>
            <w:vAlign w:val="center"/>
          </w:tcPr>
          <w:p w14:paraId="3A7374FA"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vAlign w:val="bottom"/>
          </w:tcPr>
          <w:p w14:paraId="7A5B7F72" w14:textId="77777777" w:rsidR="00D04503" w:rsidRPr="00984D00" w:rsidRDefault="00D04503" w:rsidP="00D04503">
            <w:pPr>
              <w:spacing w:after="0" w:line="240" w:lineRule="auto"/>
              <w:ind w:right="-1"/>
              <w:jc w:val="both"/>
              <w:rPr>
                <w:rFonts w:ascii="Times New Roman" w:hAnsi="Times New Roman"/>
                <w:bCs/>
                <w:sz w:val="24"/>
                <w:szCs w:val="24"/>
              </w:rPr>
            </w:pPr>
            <w:r w:rsidRPr="00F02CFC">
              <w:rPr>
                <w:rFonts w:ascii="Times New Roman" w:hAnsi="Times New Roman"/>
                <w:bCs/>
                <w:sz w:val="24"/>
                <w:szCs w:val="24"/>
              </w:rPr>
              <w:t>Практическое занятие № 1</w:t>
            </w:r>
            <w:r>
              <w:rPr>
                <w:rFonts w:ascii="Times New Roman" w:hAnsi="Times New Roman"/>
                <w:bCs/>
                <w:sz w:val="24"/>
                <w:szCs w:val="24"/>
              </w:rPr>
              <w:t>5</w:t>
            </w:r>
            <w:r w:rsidRPr="00F02CFC">
              <w:rPr>
                <w:rFonts w:ascii="Times New Roman" w:hAnsi="Times New Roman"/>
                <w:bCs/>
                <w:sz w:val="24"/>
                <w:szCs w:val="24"/>
              </w:rPr>
              <w:t>.</w:t>
            </w:r>
            <w:r>
              <w:rPr>
                <w:rFonts w:ascii="Times New Roman" w:hAnsi="Times New Roman"/>
                <w:bCs/>
                <w:sz w:val="24"/>
                <w:szCs w:val="24"/>
              </w:rPr>
              <w:t xml:space="preserve"> Правила ведения разговоров по телефону. Составление диалогов и перевод их на иностранный язык.</w:t>
            </w:r>
            <w:r>
              <w:t xml:space="preserve"> </w:t>
            </w:r>
            <w:r w:rsidRPr="00AC706A">
              <w:rPr>
                <w:rFonts w:ascii="Times New Roman" w:hAnsi="Times New Roman"/>
                <w:bCs/>
                <w:sz w:val="24"/>
                <w:szCs w:val="24"/>
              </w:rPr>
              <w:t>Ролевая игра «Звонок в компанию по поводу получения ответа на свое письмо»</w:t>
            </w:r>
          </w:p>
        </w:tc>
        <w:tc>
          <w:tcPr>
            <w:tcW w:w="737" w:type="pct"/>
            <w:tcBorders>
              <w:top w:val="single" w:sz="4" w:space="0" w:color="auto"/>
              <w:left w:val="single" w:sz="4" w:space="0" w:color="auto"/>
              <w:bottom w:val="single" w:sz="4" w:space="0" w:color="auto"/>
              <w:right w:val="single" w:sz="4" w:space="0" w:color="auto"/>
            </w:tcBorders>
            <w:vAlign w:val="center"/>
          </w:tcPr>
          <w:p w14:paraId="23353672" w14:textId="77777777" w:rsidR="00D04503" w:rsidRPr="00FC1690" w:rsidRDefault="00D04503" w:rsidP="00D04503">
            <w:pPr>
              <w:spacing w:after="0" w:line="240" w:lineRule="auto"/>
              <w:ind w:right="-1"/>
              <w:jc w:val="center"/>
              <w:rPr>
                <w:rFonts w:ascii="Times New Roman" w:hAnsi="Times New Roman"/>
                <w:sz w:val="24"/>
                <w:szCs w:val="24"/>
              </w:rPr>
            </w:pPr>
            <w:r>
              <w:rPr>
                <w:rFonts w:ascii="Times New Roman" w:hAnsi="Times New Roman"/>
                <w:sz w:val="24"/>
                <w:szCs w:val="24"/>
              </w:rPr>
              <w:t>6</w:t>
            </w:r>
          </w:p>
        </w:tc>
        <w:tc>
          <w:tcPr>
            <w:tcW w:w="944" w:type="pct"/>
            <w:vMerge/>
            <w:tcBorders>
              <w:top w:val="single" w:sz="4" w:space="0" w:color="auto"/>
              <w:left w:val="single" w:sz="4" w:space="0" w:color="auto"/>
              <w:bottom w:val="single" w:sz="4" w:space="0" w:color="auto"/>
              <w:right w:val="single" w:sz="4" w:space="0" w:color="auto"/>
            </w:tcBorders>
            <w:vAlign w:val="center"/>
          </w:tcPr>
          <w:p w14:paraId="4B767AF8"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3C297E0E"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29948497"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41AF5465"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r w:rsidRPr="00FC1690">
              <w:rPr>
                <w:rFonts w:ascii="Times New Roman" w:hAnsi="Times New Roman"/>
                <w:sz w:val="24"/>
                <w:szCs w:val="24"/>
              </w:rPr>
              <w:t>*</w:t>
            </w:r>
          </w:p>
        </w:tc>
        <w:tc>
          <w:tcPr>
            <w:tcW w:w="737" w:type="pct"/>
            <w:tcBorders>
              <w:top w:val="single" w:sz="4" w:space="0" w:color="auto"/>
              <w:left w:val="single" w:sz="4" w:space="0" w:color="auto"/>
              <w:bottom w:val="single" w:sz="4" w:space="0" w:color="auto"/>
              <w:right w:val="single" w:sz="4" w:space="0" w:color="auto"/>
            </w:tcBorders>
            <w:vAlign w:val="center"/>
            <w:hideMark/>
          </w:tcPr>
          <w:p w14:paraId="7E4581BA" w14:textId="77777777" w:rsidR="00D04503" w:rsidRPr="00FC1690" w:rsidRDefault="00D04503" w:rsidP="00D04503">
            <w:pPr>
              <w:spacing w:after="0" w:line="240" w:lineRule="auto"/>
              <w:ind w:right="-1"/>
              <w:jc w:val="center"/>
              <w:rPr>
                <w:rFonts w:ascii="Times New Roman" w:hAnsi="Times New Roman"/>
                <w:bCs/>
                <w:sz w:val="24"/>
                <w:szCs w:val="24"/>
              </w:rPr>
            </w:pPr>
            <w:r>
              <w:rPr>
                <w:rFonts w:ascii="Times New Roman" w:hAnsi="Times New Roman"/>
                <w:bCs/>
                <w:sz w:val="24"/>
                <w:szCs w:val="24"/>
              </w:rPr>
              <w:t>-</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4B8EB102" w14:textId="77777777" w:rsidR="00D04503" w:rsidRPr="00FC1690" w:rsidRDefault="00D04503" w:rsidP="00D04503">
            <w:pPr>
              <w:spacing w:after="0" w:line="240" w:lineRule="auto"/>
              <w:ind w:right="-1"/>
              <w:jc w:val="center"/>
              <w:rPr>
                <w:rFonts w:ascii="Times New Roman" w:hAnsi="Times New Roman"/>
                <w:b/>
                <w:sz w:val="24"/>
                <w:szCs w:val="24"/>
              </w:rPr>
            </w:pPr>
          </w:p>
        </w:tc>
      </w:tr>
      <w:bookmarkEnd w:id="46"/>
      <w:tr w:rsidR="00D04503" w:rsidRPr="00FC1690" w14:paraId="03A57863" w14:textId="77777777" w:rsidTr="0029606C">
        <w:trPr>
          <w:trHeight w:val="20"/>
        </w:trPr>
        <w:tc>
          <w:tcPr>
            <w:tcW w:w="772" w:type="pct"/>
            <w:vMerge w:val="restart"/>
            <w:tcBorders>
              <w:top w:val="single" w:sz="4" w:space="0" w:color="auto"/>
              <w:left w:val="single" w:sz="4" w:space="0" w:color="auto"/>
              <w:right w:val="single" w:sz="4" w:space="0" w:color="auto"/>
            </w:tcBorders>
          </w:tcPr>
          <w:p w14:paraId="1ED5C13F"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Тема </w:t>
            </w:r>
            <w:r>
              <w:rPr>
                <w:rFonts w:ascii="Times New Roman" w:hAnsi="Times New Roman"/>
                <w:b/>
                <w:bCs/>
                <w:sz w:val="24"/>
                <w:szCs w:val="24"/>
              </w:rPr>
              <w:t>1.5.</w:t>
            </w:r>
          </w:p>
          <w:p w14:paraId="09633F6B" w14:textId="77777777" w:rsidR="00D04503" w:rsidRPr="00FC1690" w:rsidRDefault="00D04503" w:rsidP="00D04503">
            <w:pPr>
              <w:spacing w:after="0" w:line="240" w:lineRule="auto"/>
              <w:ind w:right="-1"/>
              <w:jc w:val="both"/>
              <w:rPr>
                <w:rFonts w:ascii="Times New Roman" w:hAnsi="Times New Roman"/>
                <w:b/>
                <w:bCs/>
                <w:sz w:val="24"/>
                <w:szCs w:val="24"/>
              </w:rPr>
            </w:pPr>
          </w:p>
          <w:p w14:paraId="3F84A1D2" w14:textId="77777777" w:rsidR="00D04503" w:rsidRPr="00FA703E" w:rsidRDefault="00D04503" w:rsidP="00D04503">
            <w:pPr>
              <w:spacing w:after="0" w:line="240" w:lineRule="auto"/>
              <w:ind w:right="-1"/>
              <w:jc w:val="both"/>
              <w:rPr>
                <w:rFonts w:ascii="Times New Roman" w:hAnsi="Times New Roman"/>
                <w:b/>
                <w:bCs/>
                <w:sz w:val="24"/>
                <w:szCs w:val="24"/>
              </w:rPr>
            </w:pPr>
            <w:r w:rsidRPr="00FA703E">
              <w:rPr>
                <w:rFonts w:ascii="Times New Roman" w:hAnsi="Times New Roman"/>
                <w:b/>
                <w:sz w:val="24"/>
                <w:szCs w:val="24"/>
              </w:rPr>
              <w:t>Рынок труда, трудоустройство и карьера</w:t>
            </w:r>
          </w:p>
        </w:tc>
        <w:tc>
          <w:tcPr>
            <w:tcW w:w="2548" w:type="pct"/>
            <w:tcBorders>
              <w:top w:val="single" w:sz="4" w:space="0" w:color="auto"/>
              <w:left w:val="single" w:sz="4" w:space="0" w:color="auto"/>
              <w:bottom w:val="single" w:sz="4" w:space="0" w:color="auto"/>
              <w:right w:val="single" w:sz="4" w:space="0" w:color="auto"/>
            </w:tcBorders>
            <w:hideMark/>
          </w:tcPr>
          <w:p w14:paraId="5E40C6BC" w14:textId="77777777" w:rsidR="00D04503" w:rsidRPr="00FC1690" w:rsidRDefault="00D04503" w:rsidP="00D04503">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37" w:type="pct"/>
            <w:tcBorders>
              <w:top w:val="single" w:sz="4" w:space="0" w:color="auto"/>
              <w:left w:val="single" w:sz="4" w:space="0" w:color="auto"/>
              <w:bottom w:val="single" w:sz="4" w:space="0" w:color="auto"/>
              <w:right w:val="single" w:sz="4" w:space="0" w:color="auto"/>
            </w:tcBorders>
            <w:vAlign w:val="center"/>
            <w:hideMark/>
          </w:tcPr>
          <w:p w14:paraId="76150524" w14:textId="77777777" w:rsidR="00D04503" w:rsidRPr="00FC1690" w:rsidRDefault="00D04503" w:rsidP="00D04503">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16</w:t>
            </w:r>
          </w:p>
        </w:tc>
        <w:tc>
          <w:tcPr>
            <w:tcW w:w="944" w:type="pct"/>
            <w:vMerge w:val="restart"/>
            <w:tcBorders>
              <w:top w:val="single" w:sz="4" w:space="0" w:color="auto"/>
              <w:left w:val="single" w:sz="4" w:space="0" w:color="auto"/>
              <w:right w:val="single" w:sz="4" w:space="0" w:color="auto"/>
            </w:tcBorders>
            <w:hideMark/>
          </w:tcPr>
          <w:p w14:paraId="1F733708"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2212F89D"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04</w:t>
            </w:r>
          </w:p>
          <w:p w14:paraId="4CD8562F"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05</w:t>
            </w:r>
          </w:p>
          <w:p w14:paraId="226F16ED" w14:textId="77777777" w:rsidR="00D04503"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09</w:t>
            </w:r>
          </w:p>
          <w:p w14:paraId="1ACF5160"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1.3,</w:t>
            </w:r>
          </w:p>
          <w:p w14:paraId="1E718A19"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2.1, </w:t>
            </w:r>
          </w:p>
          <w:p w14:paraId="04CB99BB"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3.1,</w:t>
            </w:r>
          </w:p>
          <w:p w14:paraId="11D55AB3"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4.1, </w:t>
            </w:r>
          </w:p>
          <w:p w14:paraId="41054E9B" w14:textId="77777777" w:rsidR="00D04503" w:rsidRPr="00FC1690" w:rsidRDefault="00BA398E" w:rsidP="00BA398E">
            <w:pPr>
              <w:spacing w:after="0" w:line="240" w:lineRule="auto"/>
              <w:ind w:right="-1"/>
              <w:jc w:val="center"/>
              <w:rPr>
                <w:rFonts w:ascii="Times New Roman" w:hAnsi="Times New Roman"/>
                <w:b/>
                <w:sz w:val="24"/>
                <w:szCs w:val="24"/>
              </w:rPr>
            </w:pPr>
            <w:r>
              <w:rPr>
                <w:rFonts w:ascii="Times New Roman" w:hAnsi="Times New Roman"/>
                <w:sz w:val="24"/>
                <w:szCs w:val="24"/>
              </w:rPr>
              <w:t>ПК 4.2</w:t>
            </w:r>
          </w:p>
        </w:tc>
      </w:tr>
      <w:tr w:rsidR="00D04503" w:rsidRPr="00FC1690" w14:paraId="2D73344D" w14:textId="77777777" w:rsidTr="0029606C">
        <w:trPr>
          <w:trHeight w:val="20"/>
        </w:trPr>
        <w:tc>
          <w:tcPr>
            <w:tcW w:w="772" w:type="pct"/>
            <w:vMerge/>
            <w:tcBorders>
              <w:left w:val="single" w:sz="4" w:space="0" w:color="auto"/>
              <w:right w:val="single" w:sz="4" w:space="0" w:color="auto"/>
            </w:tcBorders>
            <w:vAlign w:val="center"/>
            <w:hideMark/>
          </w:tcPr>
          <w:p w14:paraId="7E082CE7"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1AAF89F0" w14:textId="77777777" w:rsidR="00D04503" w:rsidRPr="00FC1690" w:rsidRDefault="00D04503" w:rsidP="00D04503">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37" w:type="pct"/>
            <w:tcBorders>
              <w:top w:val="single" w:sz="4" w:space="0" w:color="auto"/>
              <w:left w:val="single" w:sz="4" w:space="0" w:color="auto"/>
              <w:bottom w:val="single" w:sz="4" w:space="0" w:color="auto"/>
              <w:right w:val="single" w:sz="4" w:space="0" w:color="auto"/>
            </w:tcBorders>
            <w:vAlign w:val="center"/>
            <w:hideMark/>
          </w:tcPr>
          <w:p w14:paraId="5B4B84F1" w14:textId="77777777" w:rsidR="00D04503" w:rsidRPr="00B941E0" w:rsidRDefault="00D04503" w:rsidP="00D04503">
            <w:pPr>
              <w:suppressAutoHyphens/>
              <w:spacing w:after="0" w:line="240" w:lineRule="auto"/>
              <w:ind w:right="-1"/>
              <w:jc w:val="center"/>
              <w:rPr>
                <w:rFonts w:ascii="Times New Roman" w:hAnsi="Times New Roman"/>
                <w:b/>
                <w:bCs/>
                <w:iCs/>
                <w:sz w:val="24"/>
                <w:szCs w:val="24"/>
              </w:rPr>
            </w:pPr>
            <w:r>
              <w:rPr>
                <w:rFonts w:ascii="Times New Roman" w:hAnsi="Times New Roman"/>
                <w:b/>
                <w:bCs/>
                <w:iCs/>
                <w:sz w:val="24"/>
                <w:szCs w:val="24"/>
              </w:rPr>
              <w:t>16</w:t>
            </w:r>
          </w:p>
        </w:tc>
        <w:tc>
          <w:tcPr>
            <w:tcW w:w="944" w:type="pct"/>
            <w:vMerge/>
            <w:tcBorders>
              <w:left w:val="single" w:sz="4" w:space="0" w:color="auto"/>
              <w:right w:val="single" w:sz="4" w:space="0" w:color="auto"/>
            </w:tcBorders>
            <w:vAlign w:val="center"/>
            <w:hideMark/>
          </w:tcPr>
          <w:p w14:paraId="7B37F9B3"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799A79E1" w14:textId="77777777" w:rsidTr="0029606C">
        <w:trPr>
          <w:trHeight w:val="262"/>
        </w:trPr>
        <w:tc>
          <w:tcPr>
            <w:tcW w:w="772" w:type="pct"/>
            <w:vMerge/>
            <w:tcBorders>
              <w:left w:val="single" w:sz="4" w:space="0" w:color="auto"/>
              <w:right w:val="single" w:sz="4" w:space="0" w:color="auto"/>
            </w:tcBorders>
            <w:vAlign w:val="center"/>
            <w:hideMark/>
          </w:tcPr>
          <w:p w14:paraId="37AA3395"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1789AB28" w14:textId="77777777" w:rsidR="00D04503" w:rsidRPr="00AC706A" w:rsidRDefault="00D04503" w:rsidP="00D04503">
            <w:pPr>
              <w:spacing w:after="0" w:line="240" w:lineRule="auto"/>
              <w:ind w:right="-1"/>
              <w:jc w:val="both"/>
              <w:rPr>
                <w:rFonts w:ascii="Times New Roman" w:hAnsi="Times New Roman"/>
                <w:bCs/>
                <w:sz w:val="24"/>
                <w:szCs w:val="24"/>
              </w:rPr>
            </w:pPr>
            <w:r w:rsidRPr="00AC706A">
              <w:rPr>
                <w:rFonts w:ascii="Times New Roman" w:hAnsi="Times New Roman"/>
                <w:bCs/>
                <w:sz w:val="24"/>
                <w:szCs w:val="24"/>
              </w:rPr>
              <w:t>Практическое занятие № 1</w:t>
            </w:r>
            <w:r>
              <w:rPr>
                <w:rFonts w:ascii="Times New Roman" w:hAnsi="Times New Roman"/>
                <w:bCs/>
                <w:sz w:val="24"/>
                <w:szCs w:val="24"/>
              </w:rPr>
              <w:t>6</w:t>
            </w:r>
            <w:r w:rsidRPr="00AC706A">
              <w:rPr>
                <w:rFonts w:ascii="Times New Roman" w:hAnsi="Times New Roman"/>
                <w:bCs/>
                <w:sz w:val="24"/>
                <w:szCs w:val="24"/>
              </w:rPr>
              <w:t xml:space="preserve">. Введение новых лексических единиц </w:t>
            </w:r>
            <w:r w:rsidR="0029606C">
              <w:rPr>
                <w:rFonts w:ascii="Times New Roman" w:hAnsi="Times New Roman"/>
                <w:bCs/>
                <w:sz w:val="24"/>
                <w:szCs w:val="24"/>
              </w:rPr>
              <w:br/>
            </w:r>
            <w:r w:rsidRPr="00AC706A">
              <w:rPr>
                <w:rFonts w:ascii="Times New Roman" w:hAnsi="Times New Roman"/>
                <w:bCs/>
                <w:sz w:val="24"/>
                <w:szCs w:val="24"/>
              </w:rPr>
              <w:t xml:space="preserve">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w:t>
            </w:r>
            <w:r w:rsidR="0029606C">
              <w:rPr>
                <w:rFonts w:ascii="Times New Roman" w:hAnsi="Times New Roman"/>
                <w:bCs/>
                <w:sz w:val="24"/>
                <w:szCs w:val="24"/>
              </w:rPr>
              <w:br/>
            </w:r>
            <w:r w:rsidRPr="00AC706A">
              <w:rPr>
                <w:rFonts w:ascii="Times New Roman" w:hAnsi="Times New Roman"/>
                <w:bCs/>
                <w:sz w:val="24"/>
                <w:szCs w:val="24"/>
              </w:rPr>
              <w:t>и фразеологических оборотов</w:t>
            </w:r>
          </w:p>
        </w:tc>
        <w:tc>
          <w:tcPr>
            <w:tcW w:w="737" w:type="pct"/>
            <w:tcBorders>
              <w:top w:val="single" w:sz="4" w:space="0" w:color="auto"/>
              <w:left w:val="single" w:sz="4" w:space="0" w:color="auto"/>
              <w:bottom w:val="single" w:sz="4" w:space="0" w:color="auto"/>
              <w:right w:val="single" w:sz="4" w:space="0" w:color="auto"/>
            </w:tcBorders>
            <w:vAlign w:val="center"/>
            <w:hideMark/>
          </w:tcPr>
          <w:p w14:paraId="1777D0B6"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4</w:t>
            </w:r>
          </w:p>
        </w:tc>
        <w:tc>
          <w:tcPr>
            <w:tcW w:w="944" w:type="pct"/>
            <w:vMerge/>
            <w:tcBorders>
              <w:left w:val="single" w:sz="4" w:space="0" w:color="auto"/>
              <w:right w:val="single" w:sz="4" w:space="0" w:color="auto"/>
            </w:tcBorders>
            <w:vAlign w:val="center"/>
            <w:hideMark/>
          </w:tcPr>
          <w:p w14:paraId="6A8E8BEA"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67053CE0" w14:textId="77777777" w:rsidTr="0029606C">
        <w:trPr>
          <w:trHeight w:val="20"/>
        </w:trPr>
        <w:tc>
          <w:tcPr>
            <w:tcW w:w="772" w:type="pct"/>
            <w:vMerge/>
            <w:tcBorders>
              <w:left w:val="single" w:sz="4" w:space="0" w:color="auto"/>
              <w:right w:val="single" w:sz="4" w:space="0" w:color="auto"/>
            </w:tcBorders>
            <w:vAlign w:val="center"/>
          </w:tcPr>
          <w:p w14:paraId="36429FD4"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34FA61DB" w14:textId="77777777" w:rsidR="00D04503" w:rsidRPr="00AC706A" w:rsidRDefault="00D04503" w:rsidP="00D04503">
            <w:pPr>
              <w:spacing w:after="0" w:line="240" w:lineRule="auto"/>
              <w:ind w:right="-1"/>
              <w:jc w:val="both"/>
              <w:rPr>
                <w:rFonts w:ascii="Times New Roman" w:hAnsi="Times New Roman"/>
                <w:bCs/>
                <w:sz w:val="24"/>
                <w:szCs w:val="24"/>
              </w:rPr>
            </w:pPr>
            <w:r w:rsidRPr="00AC706A">
              <w:rPr>
                <w:rFonts w:ascii="Times New Roman" w:hAnsi="Times New Roman"/>
                <w:bCs/>
                <w:sz w:val="24"/>
                <w:szCs w:val="24"/>
              </w:rPr>
              <w:t>Практическое занятие № 1</w:t>
            </w:r>
            <w:r>
              <w:rPr>
                <w:rFonts w:ascii="Times New Roman" w:hAnsi="Times New Roman"/>
                <w:bCs/>
                <w:sz w:val="24"/>
                <w:szCs w:val="24"/>
              </w:rPr>
              <w:t>7</w:t>
            </w:r>
            <w:r w:rsidRPr="00AC706A">
              <w:rPr>
                <w:rFonts w:ascii="Times New Roman" w:hAnsi="Times New Roman"/>
                <w:bCs/>
                <w:sz w:val="24"/>
                <w:szCs w:val="24"/>
              </w:rPr>
              <w:t>.</w:t>
            </w:r>
            <w:r>
              <w:rPr>
                <w:rFonts w:ascii="Times New Roman" w:hAnsi="Times New Roman"/>
                <w:bCs/>
                <w:sz w:val="24"/>
                <w:szCs w:val="24"/>
              </w:rPr>
              <w:t xml:space="preserve"> </w:t>
            </w:r>
            <w:r w:rsidRPr="00145F51">
              <w:rPr>
                <w:rFonts w:ascii="Times New Roman" w:hAnsi="Times New Roman"/>
                <w:bCs/>
                <w:sz w:val="24"/>
                <w:szCs w:val="24"/>
              </w:rPr>
              <w:t xml:space="preserve">Чтение и перевод (со словарем) </w:t>
            </w:r>
            <w:r>
              <w:rPr>
                <w:rFonts w:ascii="Times New Roman" w:hAnsi="Times New Roman"/>
                <w:bCs/>
                <w:sz w:val="24"/>
                <w:szCs w:val="24"/>
              </w:rPr>
              <w:t xml:space="preserve">текстов </w:t>
            </w:r>
            <w:r w:rsidR="0029606C">
              <w:rPr>
                <w:rFonts w:ascii="Times New Roman" w:hAnsi="Times New Roman"/>
                <w:bCs/>
                <w:sz w:val="24"/>
                <w:szCs w:val="24"/>
              </w:rPr>
              <w:br/>
            </w:r>
            <w:r>
              <w:rPr>
                <w:rFonts w:ascii="Times New Roman" w:hAnsi="Times New Roman"/>
                <w:bCs/>
                <w:sz w:val="24"/>
                <w:szCs w:val="24"/>
              </w:rPr>
              <w:t>по теме «Трудоустройство и карьера», «Интервью и собеседование»</w:t>
            </w:r>
          </w:p>
        </w:tc>
        <w:tc>
          <w:tcPr>
            <w:tcW w:w="737" w:type="pct"/>
            <w:tcBorders>
              <w:top w:val="single" w:sz="4" w:space="0" w:color="auto"/>
              <w:left w:val="single" w:sz="4" w:space="0" w:color="auto"/>
              <w:bottom w:val="single" w:sz="4" w:space="0" w:color="auto"/>
              <w:right w:val="single" w:sz="4" w:space="0" w:color="auto"/>
            </w:tcBorders>
            <w:vAlign w:val="center"/>
          </w:tcPr>
          <w:p w14:paraId="0488E03C"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4</w:t>
            </w:r>
          </w:p>
        </w:tc>
        <w:tc>
          <w:tcPr>
            <w:tcW w:w="944" w:type="pct"/>
            <w:vMerge/>
            <w:tcBorders>
              <w:left w:val="single" w:sz="4" w:space="0" w:color="auto"/>
              <w:right w:val="single" w:sz="4" w:space="0" w:color="auto"/>
            </w:tcBorders>
            <w:vAlign w:val="center"/>
          </w:tcPr>
          <w:p w14:paraId="120F10D4"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0C361729" w14:textId="77777777" w:rsidTr="0029606C">
        <w:trPr>
          <w:trHeight w:val="20"/>
        </w:trPr>
        <w:tc>
          <w:tcPr>
            <w:tcW w:w="772" w:type="pct"/>
            <w:vMerge/>
            <w:tcBorders>
              <w:left w:val="single" w:sz="4" w:space="0" w:color="auto"/>
              <w:right w:val="single" w:sz="4" w:space="0" w:color="auto"/>
            </w:tcBorders>
            <w:vAlign w:val="center"/>
          </w:tcPr>
          <w:p w14:paraId="4EFD4F7D"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66DF60C0" w14:textId="77777777" w:rsidR="00D04503" w:rsidRPr="00AC706A" w:rsidRDefault="00D04503" w:rsidP="00D04503">
            <w:pPr>
              <w:spacing w:after="0" w:line="240" w:lineRule="auto"/>
              <w:ind w:right="-1"/>
              <w:jc w:val="both"/>
              <w:rPr>
                <w:rFonts w:ascii="Times New Roman" w:hAnsi="Times New Roman"/>
                <w:bCs/>
                <w:sz w:val="24"/>
                <w:szCs w:val="24"/>
              </w:rPr>
            </w:pPr>
            <w:r w:rsidRPr="00AC706A">
              <w:rPr>
                <w:rFonts w:ascii="Times New Roman" w:hAnsi="Times New Roman"/>
                <w:bCs/>
                <w:sz w:val="24"/>
                <w:szCs w:val="24"/>
              </w:rPr>
              <w:t>Практическое занятие № 1</w:t>
            </w:r>
            <w:r>
              <w:rPr>
                <w:rFonts w:ascii="Times New Roman" w:hAnsi="Times New Roman"/>
                <w:bCs/>
                <w:sz w:val="24"/>
                <w:szCs w:val="24"/>
              </w:rPr>
              <w:t>8</w:t>
            </w:r>
            <w:r w:rsidRPr="00AC706A">
              <w:rPr>
                <w:rFonts w:ascii="Times New Roman" w:hAnsi="Times New Roman"/>
                <w:bCs/>
                <w:sz w:val="24"/>
                <w:szCs w:val="24"/>
              </w:rPr>
              <w:t>.</w:t>
            </w:r>
            <w:r>
              <w:rPr>
                <w:rFonts w:ascii="Times New Roman" w:hAnsi="Times New Roman"/>
                <w:bCs/>
                <w:sz w:val="24"/>
                <w:szCs w:val="24"/>
              </w:rPr>
              <w:t xml:space="preserve"> </w:t>
            </w:r>
            <w:r w:rsidRPr="00145F51">
              <w:rPr>
                <w:rFonts w:ascii="Times New Roman" w:hAnsi="Times New Roman"/>
                <w:bCs/>
                <w:sz w:val="24"/>
                <w:szCs w:val="24"/>
              </w:rPr>
              <w:t xml:space="preserve">Заполнение анкеты-заявки о приеме </w:t>
            </w:r>
            <w:r w:rsidR="0029606C">
              <w:rPr>
                <w:rFonts w:ascii="Times New Roman" w:hAnsi="Times New Roman"/>
                <w:bCs/>
                <w:sz w:val="24"/>
                <w:szCs w:val="24"/>
              </w:rPr>
              <w:br/>
            </w:r>
            <w:r w:rsidRPr="00145F51">
              <w:rPr>
                <w:rFonts w:ascii="Times New Roman" w:hAnsi="Times New Roman"/>
                <w:bCs/>
                <w:sz w:val="24"/>
                <w:szCs w:val="24"/>
              </w:rPr>
              <w:t xml:space="preserve">на работу </w:t>
            </w:r>
            <w:r>
              <w:rPr>
                <w:rFonts w:ascii="Times New Roman" w:hAnsi="Times New Roman"/>
                <w:bCs/>
                <w:sz w:val="24"/>
                <w:szCs w:val="24"/>
              </w:rPr>
              <w:t>Составление резюме и портфолио для работодателя</w:t>
            </w:r>
          </w:p>
        </w:tc>
        <w:tc>
          <w:tcPr>
            <w:tcW w:w="737" w:type="pct"/>
            <w:tcBorders>
              <w:top w:val="single" w:sz="4" w:space="0" w:color="auto"/>
              <w:left w:val="single" w:sz="4" w:space="0" w:color="auto"/>
              <w:bottom w:val="single" w:sz="4" w:space="0" w:color="auto"/>
              <w:right w:val="single" w:sz="4" w:space="0" w:color="auto"/>
            </w:tcBorders>
            <w:vAlign w:val="center"/>
          </w:tcPr>
          <w:p w14:paraId="228F86A2"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2</w:t>
            </w:r>
          </w:p>
        </w:tc>
        <w:tc>
          <w:tcPr>
            <w:tcW w:w="944" w:type="pct"/>
            <w:vMerge/>
            <w:tcBorders>
              <w:left w:val="single" w:sz="4" w:space="0" w:color="auto"/>
              <w:right w:val="single" w:sz="4" w:space="0" w:color="auto"/>
            </w:tcBorders>
            <w:vAlign w:val="center"/>
          </w:tcPr>
          <w:p w14:paraId="772CC95E"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08F793F0" w14:textId="77777777" w:rsidTr="0029606C">
        <w:trPr>
          <w:trHeight w:val="20"/>
        </w:trPr>
        <w:tc>
          <w:tcPr>
            <w:tcW w:w="772" w:type="pct"/>
            <w:vMerge/>
            <w:tcBorders>
              <w:left w:val="single" w:sz="4" w:space="0" w:color="auto"/>
              <w:right w:val="single" w:sz="4" w:space="0" w:color="auto"/>
            </w:tcBorders>
            <w:vAlign w:val="center"/>
          </w:tcPr>
          <w:p w14:paraId="122324B0"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69432E87" w14:textId="77777777" w:rsidR="00D04503" w:rsidRPr="00AC706A" w:rsidRDefault="00D04503" w:rsidP="00D04503">
            <w:pPr>
              <w:spacing w:after="0" w:line="240" w:lineRule="auto"/>
              <w:ind w:right="-1"/>
              <w:jc w:val="both"/>
              <w:rPr>
                <w:rFonts w:ascii="Times New Roman" w:hAnsi="Times New Roman"/>
                <w:bCs/>
                <w:sz w:val="24"/>
                <w:szCs w:val="24"/>
              </w:rPr>
            </w:pPr>
            <w:r w:rsidRPr="00AC706A">
              <w:rPr>
                <w:rFonts w:ascii="Times New Roman" w:hAnsi="Times New Roman"/>
                <w:bCs/>
                <w:sz w:val="24"/>
                <w:szCs w:val="24"/>
              </w:rPr>
              <w:t>Практическое занятие № 1</w:t>
            </w:r>
            <w:r>
              <w:rPr>
                <w:rFonts w:ascii="Times New Roman" w:hAnsi="Times New Roman"/>
                <w:bCs/>
                <w:sz w:val="24"/>
                <w:szCs w:val="24"/>
              </w:rPr>
              <w:t>9</w:t>
            </w:r>
            <w:r w:rsidRPr="00AC706A">
              <w:rPr>
                <w:rFonts w:ascii="Times New Roman" w:hAnsi="Times New Roman"/>
                <w:bCs/>
                <w:sz w:val="24"/>
                <w:szCs w:val="24"/>
              </w:rPr>
              <w:t>.</w:t>
            </w:r>
            <w:r>
              <w:rPr>
                <w:rFonts w:ascii="Times New Roman" w:hAnsi="Times New Roman"/>
                <w:bCs/>
                <w:sz w:val="24"/>
                <w:szCs w:val="24"/>
              </w:rPr>
              <w:t xml:space="preserve"> Деловая игра «Собеседование </w:t>
            </w:r>
            <w:r w:rsidR="0029606C">
              <w:rPr>
                <w:rFonts w:ascii="Times New Roman" w:hAnsi="Times New Roman"/>
                <w:bCs/>
                <w:sz w:val="24"/>
                <w:szCs w:val="24"/>
              </w:rPr>
              <w:br/>
            </w:r>
            <w:r>
              <w:rPr>
                <w:rFonts w:ascii="Times New Roman" w:hAnsi="Times New Roman"/>
                <w:bCs/>
                <w:sz w:val="24"/>
                <w:szCs w:val="24"/>
              </w:rPr>
              <w:t>с работодателем в кадровом агентстве»/</w:t>
            </w:r>
            <w:r>
              <w:t xml:space="preserve"> </w:t>
            </w:r>
            <w:r w:rsidRPr="00145F51">
              <w:rPr>
                <w:rFonts w:ascii="Times New Roman" w:hAnsi="Times New Roman"/>
                <w:bCs/>
                <w:sz w:val="24"/>
                <w:szCs w:val="24"/>
              </w:rPr>
              <w:t xml:space="preserve">Составление диалогов </w:t>
            </w:r>
            <w:r w:rsidR="0029606C">
              <w:rPr>
                <w:rFonts w:ascii="Times New Roman" w:hAnsi="Times New Roman"/>
                <w:bCs/>
                <w:sz w:val="24"/>
                <w:szCs w:val="24"/>
              </w:rPr>
              <w:br/>
            </w:r>
            <w:r w:rsidRPr="00145F51">
              <w:rPr>
                <w:rFonts w:ascii="Times New Roman" w:hAnsi="Times New Roman"/>
                <w:bCs/>
                <w:sz w:val="24"/>
                <w:szCs w:val="24"/>
              </w:rPr>
              <w:t xml:space="preserve">и проведение ролевой игры по темам: «Личная встреча </w:t>
            </w:r>
            <w:r w:rsidR="0029606C">
              <w:rPr>
                <w:rFonts w:ascii="Times New Roman" w:hAnsi="Times New Roman"/>
                <w:bCs/>
                <w:sz w:val="24"/>
                <w:szCs w:val="24"/>
              </w:rPr>
              <w:br/>
            </w:r>
            <w:r w:rsidRPr="00145F51">
              <w:rPr>
                <w:rFonts w:ascii="Times New Roman" w:hAnsi="Times New Roman"/>
                <w:bCs/>
                <w:sz w:val="24"/>
                <w:szCs w:val="24"/>
              </w:rPr>
              <w:t xml:space="preserve">с работодателем», «Беседа </w:t>
            </w:r>
            <w:r>
              <w:rPr>
                <w:rFonts w:ascii="Times New Roman" w:hAnsi="Times New Roman"/>
                <w:bCs/>
                <w:sz w:val="24"/>
                <w:szCs w:val="24"/>
              </w:rPr>
              <w:t xml:space="preserve">претендента на вакансию </w:t>
            </w:r>
            <w:r w:rsidRPr="00145F51">
              <w:rPr>
                <w:rFonts w:ascii="Times New Roman" w:hAnsi="Times New Roman"/>
                <w:bCs/>
                <w:sz w:val="24"/>
                <w:szCs w:val="24"/>
              </w:rPr>
              <w:t>по телефону», «Переписка в интернете»</w:t>
            </w:r>
          </w:p>
        </w:tc>
        <w:tc>
          <w:tcPr>
            <w:tcW w:w="737" w:type="pct"/>
            <w:tcBorders>
              <w:top w:val="single" w:sz="4" w:space="0" w:color="auto"/>
              <w:left w:val="single" w:sz="4" w:space="0" w:color="auto"/>
              <w:bottom w:val="single" w:sz="4" w:space="0" w:color="auto"/>
              <w:right w:val="single" w:sz="4" w:space="0" w:color="auto"/>
            </w:tcBorders>
            <w:vAlign w:val="center"/>
          </w:tcPr>
          <w:p w14:paraId="515CF2E5"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6</w:t>
            </w:r>
          </w:p>
        </w:tc>
        <w:tc>
          <w:tcPr>
            <w:tcW w:w="944" w:type="pct"/>
            <w:vMerge/>
            <w:tcBorders>
              <w:left w:val="single" w:sz="4" w:space="0" w:color="auto"/>
              <w:right w:val="single" w:sz="4" w:space="0" w:color="auto"/>
            </w:tcBorders>
            <w:vAlign w:val="center"/>
          </w:tcPr>
          <w:p w14:paraId="75DF0CB6"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657C1C40" w14:textId="77777777" w:rsidTr="0029606C">
        <w:trPr>
          <w:trHeight w:val="20"/>
        </w:trPr>
        <w:tc>
          <w:tcPr>
            <w:tcW w:w="772" w:type="pct"/>
            <w:vMerge/>
            <w:tcBorders>
              <w:left w:val="single" w:sz="4" w:space="0" w:color="auto"/>
              <w:bottom w:val="single" w:sz="4" w:space="0" w:color="auto"/>
              <w:right w:val="single" w:sz="4" w:space="0" w:color="auto"/>
            </w:tcBorders>
            <w:vAlign w:val="center"/>
          </w:tcPr>
          <w:p w14:paraId="1CF30E5E"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337AFE1F" w14:textId="77777777" w:rsidR="00D04503" w:rsidRPr="00FC1690" w:rsidRDefault="00D04503" w:rsidP="00D04503">
            <w:pPr>
              <w:spacing w:after="0" w:line="240" w:lineRule="auto"/>
              <w:ind w:right="-1"/>
              <w:jc w:val="both"/>
              <w:rPr>
                <w:rFonts w:ascii="Times New Roman" w:hAnsi="Times New Roman"/>
                <w:b/>
                <w:bCs/>
                <w:sz w:val="24"/>
                <w:szCs w:val="24"/>
              </w:rPr>
            </w:pPr>
            <w:r w:rsidRPr="00AC706A">
              <w:rPr>
                <w:rFonts w:ascii="Times New Roman" w:hAnsi="Times New Roman"/>
                <w:b/>
                <w:bCs/>
                <w:sz w:val="24"/>
                <w:szCs w:val="24"/>
              </w:rPr>
              <w:t>Самостоятел</w:t>
            </w:r>
            <w:r w:rsidR="0029606C">
              <w:rPr>
                <w:rFonts w:ascii="Times New Roman" w:hAnsi="Times New Roman"/>
                <w:b/>
                <w:bCs/>
                <w:sz w:val="24"/>
                <w:szCs w:val="24"/>
              </w:rPr>
              <w:t>ьная работа обучающихся</w:t>
            </w:r>
          </w:p>
        </w:tc>
        <w:tc>
          <w:tcPr>
            <w:tcW w:w="737" w:type="pct"/>
            <w:tcBorders>
              <w:top w:val="single" w:sz="4" w:space="0" w:color="auto"/>
              <w:left w:val="single" w:sz="4" w:space="0" w:color="auto"/>
              <w:bottom w:val="single" w:sz="4" w:space="0" w:color="auto"/>
              <w:right w:val="single" w:sz="4" w:space="0" w:color="auto"/>
            </w:tcBorders>
            <w:vAlign w:val="center"/>
          </w:tcPr>
          <w:p w14:paraId="1073BA2A"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944" w:type="pct"/>
            <w:vMerge/>
            <w:tcBorders>
              <w:left w:val="single" w:sz="4" w:space="0" w:color="auto"/>
              <w:bottom w:val="single" w:sz="4" w:space="0" w:color="auto"/>
              <w:right w:val="single" w:sz="4" w:space="0" w:color="auto"/>
            </w:tcBorders>
            <w:vAlign w:val="center"/>
          </w:tcPr>
          <w:p w14:paraId="42B99B00"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43F2D13C" w14:textId="77777777" w:rsidTr="0029606C">
        <w:trPr>
          <w:trHeight w:val="371"/>
        </w:trPr>
        <w:tc>
          <w:tcPr>
            <w:tcW w:w="3320" w:type="pct"/>
            <w:gridSpan w:val="2"/>
            <w:tcBorders>
              <w:top w:val="single" w:sz="4" w:space="0" w:color="auto"/>
              <w:left w:val="single" w:sz="4" w:space="0" w:color="auto"/>
              <w:bottom w:val="single" w:sz="4" w:space="0" w:color="auto"/>
              <w:right w:val="single" w:sz="4" w:space="0" w:color="auto"/>
            </w:tcBorders>
            <w:hideMark/>
          </w:tcPr>
          <w:p w14:paraId="6554A781"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Раздел </w:t>
            </w:r>
            <w:r>
              <w:rPr>
                <w:rFonts w:ascii="Times New Roman" w:hAnsi="Times New Roman"/>
                <w:b/>
                <w:bCs/>
                <w:sz w:val="24"/>
                <w:szCs w:val="24"/>
              </w:rPr>
              <w:t>2</w:t>
            </w:r>
            <w:r w:rsidRPr="00FC1690">
              <w:rPr>
                <w:rFonts w:ascii="Times New Roman" w:hAnsi="Times New Roman"/>
                <w:b/>
                <w:bCs/>
                <w:sz w:val="24"/>
                <w:szCs w:val="24"/>
              </w:rPr>
              <w:t xml:space="preserve">. </w:t>
            </w:r>
            <w:r>
              <w:rPr>
                <w:rFonts w:ascii="Times New Roman" w:hAnsi="Times New Roman"/>
                <w:b/>
                <w:bCs/>
                <w:sz w:val="24"/>
                <w:szCs w:val="24"/>
              </w:rPr>
              <w:t>Научно-технический прогресс: открытия, которые потрясли мир</w:t>
            </w:r>
          </w:p>
        </w:tc>
        <w:tc>
          <w:tcPr>
            <w:tcW w:w="737" w:type="pct"/>
            <w:tcBorders>
              <w:top w:val="single" w:sz="4" w:space="0" w:color="auto"/>
              <w:left w:val="single" w:sz="4" w:space="0" w:color="auto"/>
              <w:bottom w:val="single" w:sz="4" w:space="0" w:color="auto"/>
              <w:right w:val="single" w:sz="4" w:space="0" w:color="auto"/>
            </w:tcBorders>
            <w:hideMark/>
          </w:tcPr>
          <w:p w14:paraId="7BAADB0C" w14:textId="77777777" w:rsidR="00D04503" w:rsidRPr="00FC1690" w:rsidRDefault="00D04503" w:rsidP="00D04503">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14/14</w:t>
            </w:r>
          </w:p>
        </w:tc>
        <w:tc>
          <w:tcPr>
            <w:tcW w:w="944" w:type="pct"/>
            <w:tcBorders>
              <w:top w:val="single" w:sz="4" w:space="0" w:color="auto"/>
              <w:left w:val="single" w:sz="4" w:space="0" w:color="auto"/>
              <w:bottom w:val="single" w:sz="4" w:space="0" w:color="auto"/>
              <w:right w:val="single" w:sz="4" w:space="0" w:color="auto"/>
            </w:tcBorders>
          </w:tcPr>
          <w:p w14:paraId="64A25DBC" w14:textId="77777777" w:rsidR="00D04503" w:rsidRPr="00FC1690" w:rsidRDefault="00D04503" w:rsidP="00D04503">
            <w:pPr>
              <w:spacing w:after="0" w:line="240" w:lineRule="auto"/>
              <w:ind w:right="-1"/>
              <w:jc w:val="center"/>
              <w:rPr>
                <w:rFonts w:ascii="Times New Roman" w:hAnsi="Times New Roman"/>
                <w:b/>
                <w:bCs/>
                <w:iCs/>
                <w:sz w:val="24"/>
                <w:szCs w:val="24"/>
              </w:rPr>
            </w:pPr>
          </w:p>
        </w:tc>
      </w:tr>
      <w:tr w:rsidR="00D04503" w:rsidRPr="00FC1690" w14:paraId="3542E19E" w14:textId="77777777" w:rsidTr="0029606C">
        <w:trPr>
          <w:trHeight w:val="20"/>
        </w:trPr>
        <w:tc>
          <w:tcPr>
            <w:tcW w:w="772" w:type="pct"/>
            <w:vMerge w:val="restart"/>
            <w:tcBorders>
              <w:top w:val="single" w:sz="4" w:space="0" w:color="auto"/>
              <w:left w:val="single" w:sz="4" w:space="0" w:color="auto"/>
              <w:bottom w:val="single" w:sz="4" w:space="0" w:color="auto"/>
              <w:right w:val="single" w:sz="4" w:space="0" w:color="auto"/>
            </w:tcBorders>
          </w:tcPr>
          <w:p w14:paraId="5551BFC4"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Тема </w:t>
            </w:r>
            <w:r>
              <w:rPr>
                <w:rFonts w:ascii="Times New Roman" w:hAnsi="Times New Roman"/>
                <w:b/>
                <w:bCs/>
                <w:sz w:val="24"/>
                <w:szCs w:val="24"/>
              </w:rPr>
              <w:t>2</w:t>
            </w:r>
            <w:r w:rsidRPr="00FC1690">
              <w:rPr>
                <w:rFonts w:ascii="Times New Roman" w:hAnsi="Times New Roman"/>
                <w:b/>
                <w:bCs/>
                <w:sz w:val="24"/>
                <w:szCs w:val="24"/>
              </w:rPr>
              <w:t>.1.</w:t>
            </w:r>
          </w:p>
          <w:p w14:paraId="3C369B4B" w14:textId="77777777" w:rsidR="00D04503" w:rsidRPr="00FC1690" w:rsidRDefault="00D04503" w:rsidP="00D04503">
            <w:pPr>
              <w:spacing w:after="0" w:line="240" w:lineRule="auto"/>
              <w:ind w:right="-1"/>
              <w:jc w:val="both"/>
              <w:rPr>
                <w:rFonts w:ascii="Times New Roman" w:hAnsi="Times New Roman"/>
                <w:b/>
                <w:bCs/>
                <w:sz w:val="24"/>
                <w:szCs w:val="24"/>
              </w:rPr>
            </w:pPr>
          </w:p>
          <w:p w14:paraId="15F064F7" w14:textId="77777777" w:rsidR="00D04503" w:rsidRPr="00FA703E" w:rsidRDefault="00D04503" w:rsidP="0029606C">
            <w:pPr>
              <w:spacing w:after="0" w:line="240" w:lineRule="auto"/>
              <w:ind w:right="-1"/>
              <w:rPr>
                <w:rFonts w:ascii="Times New Roman" w:hAnsi="Times New Roman"/>
                <w:b/>
                <w:bCs/>
                <w:sz w:val="24"/>
                <w:szCs w:val="24"/>
              </w:rPr>
            </w:pPr>
            <w:r w:rsidRPr="00FA703E">
              <w:rPr>
                <w:rFonts w:ascii="Times New Roman" w:hAnsi="Times New Roman"/>
                <w:b/>
                <w:bCs/>
                <w:sz w:val="24"/>
                <w:szCs w:val="24"/>
              </w:rPr>
              <w:t xml:space="preserve">Достижения </w:t>
            </w:r>
            <w:r w:rsidR="0029606C">
              <w:rPr>
                <w:rFonts w:ascii="Times New Roman" w:hAnsi="Times New Roman"/>
                <w:b/>
                <w:bCs/>
                <w:sz w:val="24"/>
                <w:szCs w:val="24"/>
              </w:rPr>
              <w:br/>
            </w:r>
            <w:r w:rsidRPr="00FA703E">
              <w:rPr>
                <w:rFonts w:ascii="Times New Roman" w:hAnsi="Times New Roman"/>
                <w:b/>
                <w:bCs/>
                <w:sz w:val="24"/>
                <w:szCs w:val="24"/>
              </w:rPr>
              <w:t xml:space="preserve">и инновации </w:t>
            </w:r>
            <w:r w:rsidR="0029606C">
              <w:rPr>
                <w:rFonts w:ascii="Times New Roman" w:hAnsi="Times New Roman"/>
                <w:b/>
                <w:bCs/>
                <w:sz w:val="24"/>
                <w:szCs w:val="24"/>
              </w:rPr>
              <w:br/>
            </w:r>
            <w:r w:rsidRPr="00FA703E">
              <w:rPr>
                <w:rFonts w:ascii="Times New Roman" w:hAnsi="Times New Roman"/>
                <w:b/>
                <w:bCs/>
                <w:sz w:val="24"/>
                <w:szCs w:val="24"/>
              </w:rPr>
              <w:t>в науке и технике и их изобретатели. Отраслевые выставки</w:t>
            </w:r>
          </w:p>
        </w:tc>
        <w:tc>
          <w:tcPr>
            <w:tcW w:w="2548" w:type="pct"/>
            <w:tcBorders>
              <w:top w:val="single" w:sz="4" w:space="0" w:color="auto"/>
              <w:left w:val="single" w:sz="4" w:space="0" w:color="auto"/>
              <w:bottom w:val="single" w:sz="4" w:space="0" w:color="auto"/>
              <w:right w:val="single" w:sz="4" w:space="0" w:color="auto"/>
            </w:tcBorders>
            <w:hideMark/>
          </w:tcPr>
          <w:p w14:paraId="425E0D9B" w14:textId="77777777" w:rsidR="00D04503" w:rsidRPr="00FC1690" w:rsidRDefault="00D04503" w:rsidP="00D04503">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37" w:type="pct"/>
            <w:tcBorders>
              <w:top w:val="single" w:sz="4" w:space="0" w:color="auto"/>
              <w:left w:val="single" w:sz="4" w:space="0" w:color="auto"/>
              <w:bottom w:val="single" w:sz="4" w:space="0" w:color="auto"/>
              <w:right w:val="single" w:sz="4" w:space="0" w:color="auto"/>
            </w:tcBorders>
            <w:vAlign w:val="center"/>
            <w:hideMark/>
          </w:tcPr>
          <w:p w14:paraId="2D3CBDCA" w14:textId="77777777" w:rsidR="00D04503" w:rsidRPr="00FC1690" w:rsidRDefault="00D04503" w:rsidP="00D04503">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14</w:t>
            </w:r>
          </w:p>
        </w:tc>
        <w:tc>
          <w:tcPr>
            <w:tcW w:w="944" w:type="pct"/>
            <w:vMerge w:val="restart"/>
            <w:tcBorders>
              <w:top w:val="single" w:sz="4" w:space="0" w:color="auto"/>
              <w:left w:val="single" w:sz="4" w:space="0" w:color="auto"/>
              <w:bottom w:val="single" w:sz="4" w:space="0" w:color="auto"/>
              <w:right w:val="single" w:sz="4" w:space="0" w:color="auto"/>
            </w:tcBorders>
            <w:hideMark/>
          </w:tcPr>
          <w:p w14:paraId="0E49B6FE"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3CFDE220"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04</w:t>
            </w:r>
          </w:p>
          <w:p w14:paraId="72D8B3C6"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05</w:t>
            </w:r>
          </w:p>
          <w:p w14:paraId="7E759E13" w14:textId="77777777" w:rsidR="00D04503"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09</w:t>
            </w:r>
          </w:p>
          <w:p w14:paraId="013E3585"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1.3,</w:t>
            </w:r>
          </w:p>
          <w:p w14:paraId="4A97D11C"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2.1, </w:t>
            </w:r>
          </w:p>
          <w:p w14:paraId="3D3DF5F1"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3.1,</w:t>
            </w:r>
          </w:p>
          <w:p w14:paraId="0D10EA88"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4.1, </w:t>
            </w:r>
          </w:p>
          <w:p w14:paraId="5D021DEC" w14:textId="77777777" w:rsidR="00D04503" w:rsidRPr="00FC1690" w:rsidRDefault="00BA398E" w:rsidP="00BA398E">
            <w:pPr>
              <w:spacing w:after="0" w:line="240" w:lineRule="auto"/>
              <w:ind w:right="-1"/>
              <w:jc w:val="center"/>
              <w:rPr>
                <w:rFonts w:ascii="Times New Roman" w:hAnsi="Times New Roman"/>
                <w:b/>
                <w:sz w:val="24"/>
                <w:szCs w:val="24"/>
              </w:rPr>
            </w:pPr>
            <w:r>
              <w:rPr>
                <w:rFonts w:ascii="Times New Roman" w:hAnsi="Times New Roman"/>
                <w:sz w:val="24"/>
                <w:szCs w:val="24"/>
              </w:rPr>
              <w:t>ПК 4.2</w:t>
            </w:r>
          </w:p>
        </w:tc>
      </w:tr>
      <w:tr w:rsidR="00D04503" w:rsidRPr="00FC1690" w14:paraId="20AA52B5"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61D6400A"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7363B112" w14:textId="77777777" w:rsidR="00D04503" w:rsidRPr="00FC1690" w:rsidRDefault="00D04503" w:rsidP="00D04503">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37" w:type="pct"/>
            <w:tcBorders>
              <w:top w:val="single" w:sz="4" w:space="0" w:color="auto"/>
              <w:left w:val="single" w:sz="4" w:space="0" w:color="auto"/>
              <w:bottom w:val="single" w:sz="4" w:space="0" w:color="auto"/>
              <w:right w:val="single" w:sz="4" w:space="0" w:color="auto"/>
            </w:tcBorders>
            <w:vAlign w:val="center"/>
            <w:hideMark/>
          </w:tcPr>
          <w:p w14:paraId="528CFFE4" w14:textId="77777777" w:rsidR="00D04503" w:rsidRPr="00FC1690" w:rsidRDefault="00D04503" w:rsidP="00D04503">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14</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0641AD84"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00A3C3F1" w14:textId="77777777" w:rsidTr="0029606C">
        <w:trPr>
          <w:trHeight w:val="208"/>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4133B49C"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77A489C1" w14:textId="77777777" w:rsidR="00D04503" w:rsidRPr="00FC1690" w:rsidRDefault="00D04503" w:rsidP="00D04503">
            <w:pPr>
              <w:spacing w:after="0" w:line="240" w:lineRule="auto"/>
              <w:ind w:right="-1"/>
              <w:jc w:val="both"/>
              <w:rPr>
                <w:rFonts w:ascii="Times New Roman" w:hAnsi="Times New Roman"/>
                <w:bCs/>
                <w:iCs/>
                <w:sz w:val="24"/>
                <w:szCs w:val="24"/>
              </w:rPr>
            </w:pPr>
            <w:r w:rsidRPr="00861259">
              <w:rPr>
                <w:rFonts w:ascii="Times New Roman" w:hAnsi="Times New Roman"/>
                <w:bCs/>
                <w:iCs/>
                <w:sz w:val="24"/>
                <w:szCs w:val="24"/>
              </w:rPr>
              <w:t xml:space="preserve">Практическое занятие № </w:t>
            </w:r>
            <w:r>
              <w:rPr>
                <w:rFonts w:ascii="Times New Roman" w:hAnsi="Times New Roman"/>
                <w:bCs/>
                <w:iCs/>
                <w:sz w:val="24"/>
                <w:szCs w:val="24"/>
              </w:rPr>
              <w:t>20</w:t>
            </w:r>
            <w:r w:rsidRPr="00861259">
              <w:rPr>
                <w:rFonts w:ascii="Times New Roman" w:hAnsi="Times New Roman"/>
                <w:bCs/>
                <w:iCs/>
                <w:sz w:val="24"/>
                <w:szCs w:val="24"/>
              </w:rPr>
              <w:t xml:space="preserve">. Введение новых лексических единиц </w:t>
            </w:r>
            <w:r w:rsidR="0029606C">
              <w:rPr>
                <w:rFonts w:ascii="Times New Roman" w:hAnsi="Times New Roman"/>
                <w:bCs/>
                <w:iCs/>
                <w:sz w:val="24"/>
                <w:szCs w:val="24"/>
              </w:rPr>
              <w:br/>
            </w:r>
            <w:r w:rsidRPr="00861259">
              <w:rPr>
                <w:rFonts w:ascii="Times New Roman" w:hAnsi="Times New Roman"/>
                <w:bCs/>
                <w:iCs/>
                <w:sz w:val="24"/>
                <w:szCs w:val="24"/>
              </w:rPr>
              <w:t xml:space="preserve">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w:t>
            </w:r>
            <w:r w:rsidR="0029606C">
              <w:rPr>
                <w:rFonts w:ascii="Times New Roman" w:hAnsi="Times New Roman"/>
                <w:bCs/>
                <w:iCs/>
                <w:sz w:val="24"/>
                <w:szCs w:val="24"/>
              </w:rPr>
              <w:br/>
            </w:r>
            <w:r w:rsidRPr="00861259">
              <w:rPr>
                <w:rFonts w:ascii="Times New Roman" w:hAnsi="Times New Roman"/>
                <w:bCs/>
                <w:iCs/>
                <w:sz w:val="24"/>
                <w:szCs w:val="24"/>
              </w:rPr>
              <w:t>и фразеологических оборотов</w:t>
            </w:r>
          </w:p>
        </w:tc>
        <w:tc>
          <w:tcPr>
            <w:tcW w:w="737" w:type="pct"/>
            <w:tcBorders>
              <w:top w:val="single" w:sz="4" w:space="0" w:color="auto"/>
              <w:left w:val="single" w:sz="4" w:space="0" w:color="auto"/>
              <w:bottom w:val="single" w:sz="4" w:space="0" w:color="auto"/>
              <w:right w:val="single" w:sz="4" w:space="0" w:color="auto"/>
            </w:tcBorders>
            <w:vAlign w:val="center"/>
            <w:hideMark/>
          </w:tcPr>
          <w:p w14:paraId="7E459D15" w14:textId="77777777" w:rsidR="00D04503" w:rsidRPr="00FC1690" w:rsidRDefault="00D04503" w:rsidP="00D0450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4FA82517"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110AD821" w14:textId="77777777" w:rsidTr="0029606C">
        <w:trPr>
          <w:trHeight w:val="208"/>
        </w:trPr>
        <w:tc>
          <w:tcPr>
            <w:tcW w:w="772" w:type="pct"/>
            <w:vMerge/>
            <w:tcBorders>
              <w:top w:val="single" w:sz="4" w:space="0" w:color="auto"/>
              <w:left w:val="single" w:sz="4" w:space="0" w:color="auto"/>
              <w:bottom w:val="single" w:sz="4" w:space="0" w:color="auto"/>
              <w:right w:val="single" w:sz="4" w:space="0" w:color="auto"/>
            </w:tcBorders>
            <w:vAlign w:val="center"/>
          </w:tcPr>
          <w:p w14:paraId="25A0AD33"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20213D4B" w14:textId="77777777" w:rsidR="00D04503" w:rsidRPr="00861259" w:rsidRDefault="00D04503" w:rsidP="00D04503">
            <w:pPr>
              <w:spacing w:after="0" w:line="240" w:lineRule="auto"/>
              <w:ind w:right="-1"/>
              <w:jc w:val="both"/>
              <w:rPr>
                <w:rFonts w:ascii="Times New Roman" w:hAnsi="Times New Roman"/>
                <w:bCs/>
                <w:iCs/>
                <w:sz w:val="24"/>
                <w:szCs w:val="24"/>
              </w:rPr>
            </w:pPr>
            <w:r w:rsidRPr="00E82582">
              <w:rPr>
                <w:rFonts w:ascii="Times New Roman" w:hAnsi="Times New Roman"/>
                <w:bCs/>
                <w:iCs/>
                <w:sz w:val="24"/>
                <w:szCs w:val="24"/>
              </w:rPr>
              <w:t xml:space="preserve">Практическое занятие № </w:t>
            </w:r>
            <w:r>
              <w:rPr>
                <w:rFonts w:ascii="Times New Roman" w:hAnsi="Times New Roman"/>
                <w:bCs/>
                <w:iCs/>
                <w:sz w:val="24"/>
                <w:szCs w:val="24"/>
              </w:rPr>
              <w:t>21</w:t>
            </w:r>
            <w:r w:rsidRPr="00E82582">
              <w:rPr>
                <w:rFonts w:ascii="Times New Roman" w:hAnsi="Times New Roman"/>
                <w:bCs/>
                <w:iCs/>
                <w:sz w:val="24"/>
                <w:szCs w:val="24"/>
              </w:rPr>
              <w:t>.</w:t>
            </w:r>
            <w:r>
              <w:t xml:space="preserve"> </w:t>
            </w:r>
            <w:r w:rsidRPr="00E82582">
              <w:rPr>
                <w:rFonts w:ascii="Times New Roman" w:hAnsi="Times New Roman"/>
                <w:bCs/>
                <w:iCs/>
                <w:sz w:val="24"/>
                <w:szCs w:val="24"/>
              </w:rPr>
              <w:t>Чтение и перевод (со словарем) текстов по тем</w:t>
            </w:r>
            <w:r>
              <w:rPr>
                <w:rFonts w:ascii="Times New Roman" w:hAnsi="Times New Roman"/>
                <w:bCs/>
                <w:iCs/>
                <w:sz w:val="24"/>
                <w:szCs w:val="24"/>
              </w:rPr>
              <w:t>ам</w:t>
            </w:r>
            <w:r w:rsidRPr="00E82582">
              <w:rPr>
                <w:rFonts w:ascii="Times New Roman" w:hAnsi="Times New Roman"/>
                <w:bCs/>
                <w:iCs/>
                <w:sz w:val="24"/>
                <w:szCs w:val="24"/>
              </w:rPr>
              <w:t xml:space="preserve"> «</w:t>
            </w:r>
            <w:r>
              <w:rPr>
                <w:rFonts w:ascii="Times New Roman" w:hAnsi="Times New Roman"/>
                <w:bCs/>
                <w:iCs/>
                <w:sz w:val="24"/>
                <w:szCs w:val="24"/>
              </w:rPr>
              <w:t>Великие умы человечества и их изобретения», «Отраслевые выставки». Ответы на вопросы</w:t>
            </w:r>
          </w:p>
        </w:tc>
        <w:tc>
          <w:tcPr>
            <w:tcW w:w="737" w:type="pct"/>
            <w:tcBorders>
              <w:top w:val="single" w:sz="4" w:space="0" w:color="auto"/>
              <w:left w:val="single" w:sz="4" w:space="0" w:color="auto"/>
              <w:bottom w:val="single" w:sz="4" w:space="0" w:color="auto"/>
              <w:right w:val="single" w:sz="4" w:space="0" w:color="auto"/>
            </w:tcBorders>
            <w:vAlign w:val="center"/>
          </w:tcPr>
          <w:p w14:paraId="36393B54" w14:textId="77777777" w:rsidR="00D04503" w:rsidRPr="00FC1690" w:rsidRDefault="00D04503" w:rsidP="00D0450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6</w:t>
            </w:r>
          </w:p>
        </w:tc>
        <w:tc>
          <w:tcPr>
            <w:tcW w:w="944" w:type="pct"/>
            <w:vMerge/>
            <w:tcBorders>
              <w:top w:val="single" w:sz="4" w:space="0" w:color="auto"/>
              <w:left w:val="single" w:sz="4" w:space="0" w:color="auto"/>
              <w:bottom w:val="single" w:sz="4" w:space="0" w:color="auto"/>
              <w:right w:val="single" w:sz="4" w:space="0" w:color="auto"/>
            </w:tcBorders>
            <w:vAlign w:val="center"/>
          </w:tcPr>
          <w:p w14:paraId="4CA5D5E0"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4E38F60C" w14:textId="77777777" w:rsidTr="0029606C">
        <w:trPr>
          <w:trHeight w:val="208"/>
        </w:trPr>
        <w:tc>
          <w:tcPr>
            <w:tcW w:w="772" w:type="pct"/>
            <w:vMerge/>
            <w:tcBorders>
              <w:top w:val="single" w:sz="4" w:space="0" w:color="auto"/>
              <w:left w:val="single" w:sz="4" w:space="0" w:color="auto"/>
              <w:bottom w:val="single" w:sz="4" w:space="0" w:color="auto"/>
              <w:right w:val="single" w:sz="4" w:space="0" w:color="auto"/>
            </w:tcBorders>
            <w:vAlign w:val="center"/>
          </w:tcPr>
          <w:p w14:paraId="68123716"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1DD843AD" w14:textId="77777777" w:rsidR="00D04503" w:rsidRPr="00861259" w:rsidRDefault="00D04503" w:rsidP="00D04503">
            <w:pPr>
              <w:spacing w:after="0" w:line="240" w:lineRule="auto"/>
              <w:ind w:right="-1"/>
              <w:jc w:val="both"/>
              <w:rPr>
                <w:rFonts w:ascii="Times New Roman" w:hAnsi="Times New Roman"/>
                <w:bCs/>
                <w:iCs/>
                <w:sz w:val="24"/>
                <w:szCs w:val="24"/>
              </w:rPr>
            </w:pPr>
            <w:r w:rsidRPr="00E82582">
              <w:rPr>
                <w:rFonts w:ascii="Times New Roman" w:hAnsi="Times New Roman"/>
                <w:bCs/>
                <w:iCs/>
                <w:sz w:val="24"/>
                <w:szCs w:val="24"/>
              </w:rPr>
              <w:t xml:space="preserve">Практическое занятие № </w:t>
            </w:r>
            <w:r>
              <w:rPr>
                <w:rFonts w:ascii="Times New Roman" w:hAnsi="Times New Roman"/>
                <w:bCs/>
                <w:iCs/>
                <w:sz w:val="24"/>
                <w:szCs w:val="24"/>
              </w:rPr>
              <w:t>22</w:t>
            </w:r>
            <w:r w:rsidRPr="00E82582">
              <w:rPr>
                <w:rFonts w:ascii="Times New Roman" w:hAnsi="Times New Roman"/>
                <w:bCs/>
                <w:iCs/>
                <w:sz w:val="24"/>
                <w:szCs w:val="24"/>
              </w:rPr>
              <w:t>.</w:t>
            </w:r>
            <w:r>
              <w:rPr>
                <w:rFonts w:ascii="Times New Roman" w:hAnsi="Times New Roman"/>
                <w:bCs/>
                <w:iCs/>
                <w:sz w:val="24"/>
                <w:szCs w:val="24"/>
              </w:rPr>
              <w:t xml:space="preserve"> Подготовка и пересказ монологов «Достижение в области науки и техники, изменившее мою жизнь»/ «Посещение отраслевой выставки»</w:t>
            </w:r>
          </w:p>
        </w:tc>
        <w:tc>
          <w:tcPr>
            <w:tcW w:w="737" w:type="pct"/>
            <w:tcBorders>
              <w:top w:val="single" w:sz="4" w:space="0" w:color="auto"/>
              <w:left w:val="single" w:sz="4" w:space="0" w:color="auto"/>
              <w:bottom w:val="single" w:sz="4" w:space="0" w:color="auto"/>
              <w:right w:val="single" w:sz="4" w:space="0" w:color="auto"/>
            </w:tcBorders>
            <w:vAlign w:val="center"/>
          </w:tcPr>
          <w:p w14:paraId="0CA900EB" w14:textId="77777777" w:rsidR="00D04503" w:rsidRPr="00FC1690" w:rsidRDefault="00D04503" w:rsidP="00D0450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tcPr>
          <w:p w14:paraId="4A94EC45"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72BBF442"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7A44022C"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1E144DB2"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0BF554F3"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5DC892FE"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425FF41D" w14:textId="77777777" w:rsidTr="0029606C">
        <w:trPr>
          <w:trHeight w:val="20"/>
        </w:trPr>
        <w:tc>
          <w:tcPr>
            <w:tcW w:w="3320" w:type="pct"/>
            <w:gridSpan w:val="2"/>
            <w:tcBorders>
              <w:top w:val="single" w:sz="4" w:space="0" w:color="auto"/>
              <w:left w:val="single" w:sz="4" w:space="0" w:color="auto"/>
              <w:bottom w:val="single" w:sz="4" w:space="0" w:color="auto"/>
              <w:right w:val="single" w:sz="4" w:space="0" w:color="auto"/>
            </w:tcBorders>
          </w:tcPr>
          <w:p w14:paraId="2F968DF3" w14:textId="77777777" w:rsidR="00D04503" w:rsidRPr="00FC1690" w:rsidRDefault="00D04503" w:rsidP="00D04503">
            <w:pPr>
              <w:spacing w:after="0" w:line="240" w:lineRule="auto"/>
              <w:ind w:right="-1"/>
              <w:jc w:val="both"/>
              <w:rPr>
                <w:rFonts w:ascii="Times New Roman" w:hAnsi="Times New Roman"/>
                <w:b/>
                <w:bCs/>
                <w:sz w:val="24"/>
                <w:szCs w:val="24"/>
              </w:rPr>
            </w:pPr>
            <w:r>
              <w:rPr>
                <w:rFonts w:ascii="Times New Roman" w:hAnsi="Times New Roman"/>
                <w:b/>
                <w:bCs/>
                <w:sz w:val="24"/>
                <w:szCs w:val="24"/>
              </w:rPr>
              <w:t>Раздел 3. М</w:t>
            </w:r>
            <w:r w:rsidRPr="00413842">
              <w:rPr>
                <w:rFonts w:ascii="Times New Roman" w:hAnsi="Times New Roman"/>
                <w:b/>
                <w:bCs/>
                <w:sz w:val="24"/>
                <w:szCs w:val="24"/>
              </w:rPr>
              <w:t xml:space="preserve">ировой чемпионат профессионального мастерства </w:t>
            </w:r>
            <w:r>
              <w:rPr>
                <w:rFonts w:ascii="Times New Roman" w:hAnsi="Times New Roman"/>
                <w:b/>
                <w:bCs/>
                <w:sz w:val="24"/>
                <w:szCs w:val="24"/>
              </w:rPr>
              <w:t>(</w:t>
            </w:r>
            <w:r w:rsidRPr="00413842">
              <w:rPr>
                <w:rFonts w:ascii="Times New Roman" w:hAnsi="Times New Roman"/>
                <w:b/>
                <w:bCs/>
                <w:sz w:val="24"/>
                <w:szCs w:val="24"/>
              </w:rPr>
              <w:t>World Skills International</w:t>
            </w:r>
            <w:r>
              <w:rPr>
                <w:rFonts w:ascii="Times New Roman" w:hAnsi="Times New Roman"/>
                <w:b/>
                <w:bCs/>
                <w:sz w:val="24"/>
                <w:szCs w:val="24"/>
              </w:rPr>
              <w:t>)</w:t>
            </w:r>
          </w:p>
        </w:tc>
        <w:tc>
          <w:tcPr>
            <w:tcW w:w="737" w:type="pct"/>
            <w:tcBorders>
              <w:top w:val="single" w:sz="4" w:space="0" w:color="auto"/>
              <w:left w:val="single" w:sz="4" w:space="0" w:color="auto"/>
              <w:bottom w:val="single" w:sz="4" w:space="0" w:color="auto"/>
              <w:right w:val="single" w:sz="4" w:space="0" w:color="auto"/>
            </w:tcBorders>
            <w:vAlign w:val="center"/>
          </w:tcPr>
          <w:p w14:paraId="3DD0746D" w14:textId="77777777" w:rsidR="00D04503" w:rsidRPr="00FC1690" w:rsidRDefault="00D04503" w:rsidP="00D04503">
            <w:pPr>
              <w:spacing w:after="0" w:line="240" w:lineRule="auto"/>
              <w:ind w:right="-1"/>
              <w:jc w:val="center"/>
              <w:rPr>
                <w:rFonts w:ascii="Times New Roman" w:hAnsi="Times New Roman"/>
                <w:b/>
                <w:sz w:val="24"/>
                <w:szCs w:val="24"/>
              </w:rPr>
            </w:pPr>
            <w:r>
              <w:rPr>
                <w:rFonts w:ascii="Times New Roman" w:hAnsi="Times New Roman"/>
                <w:b/>
                <w:sz w:val="24"/>
                <w:szCs w:val="24"/>
              </w:rPr>
              <w:t>18/18</w:t>
            </w:r>
          </w:p>
        </w:tc>
        <w:tc>
          <w:tcPr>
            <w:tcW w:w="944" w:type="pct"/>
            <w:tcBorders>
              <w:top w:val="single" w:sz="4" w:space="0" w:color="auto"/>
              <w:left w:val="single" w:sz="4" w:space="0" w:color="auto"/>
              <w:bottom w:val="single" w:sz="4" w:space="0" w:color="auto"/>
              <w:right w:val="single" w:sz="4" w:space="0" w:color="auto"/>
            </w:tcBorders>
          </w:tcPr>
          <w:p w14:paraId="010F4894" w14:textId="77777777" w:rsidR="00D04503" w:rsidRPr="00FC1690" w:rsidRDefault="00D04503" w:rsidP="00D04503">
            <w:pPr>
              <w:spacing w:after="0" w:line="240" w:lineRule="auto"/>
              <w:ind w:right="-1"/>
              <w:rPr>
                <w:rFonts w:ascii="Times New Roman" w:hAnsi="Times New Roman"/>
                <w:bCs/>
                <w:iCs/>
                <w:sz w:val="24"/>
                <w:szCs w:val="24"/>
              </w:rPr>
            </w:pPr>
          </w:p>
        </w:tc>
      </w:tr>
      <w:tr w:rsidR="00D04503" w:rsidRPr="00FC1690" w14:paraId="6406298B" w14:textId="77777777" w:rsidTr="0029606C">
        <w:trPr>
          <w:trHeight w:val="20"/>
        </w:trPr>
        <w:tc>
          <w:tcPr>
            <w:tcW w:w="772" w:type="pct"/>
            <w:vMerge w:val="restart"/>
            <w:tcBorders>
              <w:top w:val="single" w:sz="4" w:space="0" w:color="auto"/>
              <w:left w:val="single" w:sz="4" w:space="0" w:color="auto"/>
              <w:bottom w:val="single" w:sz="4" w:space="0" w:color="auto"/>
              <w:right w:val="single" w:sz="4" w:space="0" w:color="auto"/>
            </w:tcBorders>
            <w:hideMark/>
          </w:tcPr>
          <w:p w14:paraId="7624C5AA" w14:textId="77777777" w:rsidR="00D04503" w:rsidRPr="00FC1690" w:rsidRDefault="00D04503" w:rsidP="00D04503">
            <w:pPr>
              <w:spacing w:after="0" w:line="240" w:lineRule="auto"/>
              <w:ind w:right="-1"/>
              <w:jc w:val="both"/>
              <w:rPr>
                <w:rFonts w:ascii="Times New Roman" w:hAnsi="Times New Roman"/>
                <w:b/>
                <w:bCs/>
                <w:sz w:val="24"/>
                <w:szCs w:val="24"/>
              </w:rPr>
            </w:pPr>
            <w:bookmarkStart w:id="47" w:name="_Hlk78413042"/>
            <w:r w:rsidRPr="00FC1690">
              <w:rPr>
                <w:rFonts w:ascii="Times New Roman" w:hAnsi="Times New Roman"/>
                <w:b/>
                <w:bCs/>
                <w:sz w:val="24"/>
                <w:szCs w:val="24"/>
              </w:rPr>
              <w:t xml:space="preserve">Тема № </w:t>
            </w:r>
            <w:r>
              <w:rPr>
                <w:rFonts w:ascii="Times New Roman" w:hAnsi="Times New Roman"/>
                <w:b/>
                <w:bCs/>
                <w:sz w:val="24"/>
                <w:szCs w:val="24"/>
              </w:rPr>
              <w:t>3.1.</w:t>
            </w:r>
          </w:p>
          <w:p w14:paraId="7BBFFAD9" w14:textId="77777777" w:rsidR="00D04503" w:rsidRDefault="00D04503" w:rsidP="00D04503">
            <w:pPr>
              <w:spacing w:after="0" w:line="240" w:lineRule="auto"/>
              <w:ind w:right="-1"/>
              <w:jc w:val="both"/>
              <w:rPr>
                <w:rFonts w:ascii="Times New Roman" w:hAnsi="Times New Roman"/>
                <w:b/>
                <w:bCs/>
                <w:sz w:val="24"/>
                <w:szCs w:val="24"/>
              </w:rPr>
            </w:pPr>
          </w:p>
          <w:p w14:paraId="0F074CD9" w14:textId="77777777" w:rsidR="00D04503" w:rsidRPr="00FA703E" w:rsidRDefault="00D04503" w:rsidP="0029606C">
            <w:pPr>
              <w:spacing w:after="0" w:line="240" w:lineRule="auto"/>
              <w:ind w:right="-1"/>
              <w:rPr>
                <w:rFonts w:ascii="Times New Roman" w:hAnsi="Times New Roman"/>
                <w:b/>
                <w:bCs/>
                <w:sz w:val="24"/>
                <w:szCs w:val="24"/>
              </w:rPr>
            </w:pPr>
            <w:r w:rsidRPr="00FA703E">
              <w:rPr>
                <w:rFonts w:ascii="Times New Roman" w:hAnsi="Times New Roman"/>
                <w:b/>
                <w:bCs/>
                <w:sz w:val="24"/>
                <w:szCs w:val="24"/>
              </w:rPr>
              <w:t xml:space="preserve">Чемпионаты </w:t>
            </w:r>
            <w:r w:rsidRPr="00FA703E">
              <w:rPr>
                <w:rFonts w:ascii="Times New Roman" w:hAnsi="Times New Roman"/>
                <w:b/>
                <w:bCs/>
                <w:sz w:val="24"/>
                <w:szCs w:val="24"/>
                <w:lang w:val="en-US"/>
              </w:rPr>
              <w:t>World</w:t>
            </w:r>
            <w:r w:rsidRPr="00FA703E">
              <w:rPr>
                <w:rFonts w:ascii="Times New Roman" w:hAnsi="Times New Roman"/>
                <w:b/>
                <w:bCs/>
                <w:sz w:val="24"/>
                <w:szCs w:val="24"/>
              </w:rPr>
              <w:t xml:space="preserve"> </w:t>
            </w:r>
            <w:r w:rsidRPr="00FA703E">
              <w:rPr>
                <w:rFonts w:ascii="Times New Roman" w:hAnsi="Times New Roman"/>
                <w:b/>
                <w:bCs/>
                <w:sz w:val="24"/>
                <w:szCs w:val="24"/>
                <w:lang w:val="en-US"/>
              </w:rPr>
              <w:t>Skills</w:t>
            </w:r>
            <w:r w:rsidRPr="00FA703E">
              <w:rPr>
                <w:rFonts w:ascii="Times New Roman" w:hAnsi="Times New Roman"/>
                <w:b/>
                <w:bCs/>
                <w:sz w:val="24"/>
                <w:szCs w:val="24"/>
              </w:rPr>
              <w:t xml:space="preserve"> </w:t>
            </w:r>
            <w:r w:rsidRPr="00FA703E">
              <w:rPr>
                <w:rFonts w:ascii="Times New Roman" w:hAnsi="Times New Roman"/>
                <w:b/>
                <w:bCs/>
                <w:sz w:val="24"/>
                <w:szCs w:val="24"/>
                <w:lang w:val="en-US"/>
              </w:rPr>
              <w:t>International</w:t>
            </w:r>
            <w:r w:rsidRPr="00FA703E">
              <w:rPr>
                <w:rFonts w:ascii="Times New Roman" w:hAnsi="Times New Roman"/>
                <w:b/>
                <w:bCs/>
                <w:sz w:val="24"/>
                <w:szCs w:val="24"/>
              </w:rPr>
              <w:t xml:space="preserve">: </w:t>
            </w:r>
            <w:r w:rsidR="0029606C">
              <w:rPr>
                <w:rFonts w:ascii="Times New Roman" w:hAnsi="Times New Roman"/>
                <w:b/>
                <w:bCs/>
                <w:sz w:val="24"/>
                <w:szCs w:val="24"/>
              </w:rPr>
              <w:br/>
            </w:r>
            <w:r w:rsidRPr="00FA703E">
              <w:rPr>
                <w:rFonts w:ascii="Times New Roman" w:hAnsi="Times New Roman"/>
                <w:b/>
                <w:bCs/>
                <w:sz w:val="24"/>
                <w:szCs w:val="24"/>
              </w:rPr>
              <w:t xml:space="preserve">от прошлого </w:t>
            </w:r>
            <w:r w:rsidR="0029606C">
              <w:rPr>
                <w:rFonts w:ascii="Times New Roman" w:hAnsi="Times New Roman"/>
                <w:b/>
                <w:bCs/>
                <w:sz w:val="24"/>
                <w:szCs w:val="24"/>
              </w:rPr>
              <w:br/>
            </w:r>
            <w:r w:rsidRPr="00FA703E">
              <w:rPr>
                <w:rFonts w:ascii="Times New Roman" w:hAnsi="Times New Roman"/>
                <w:b/>
                <w:bCs/>
                <w:sz w:val="24"/>
                <w:szCs w:val="24"/>
              </w:rPr>
              <w:t>к настоящему</w:t>
            </w:r>
          </w:p>
        </w:tc>
        <w:tc>
          <w:tcPr>
            <w:tcW w:w="2548" w:type="pct"/>
            <w:tcBorders>
              <w:top w:val="single" w:sz="4" w:space="0" w:color="auto"/>
              <w:left w:val="single" w:sz="4" w:space="0" w:color="auto"/>
              <w:bottom w:val="single" w:sz="4" w:space="0" w:color="auto"/>
              <w:right w:val="single" w:sz="4" w:space="0" w:color="auto"/>
            </w:tcBorders>
            <w:hideMark/>
          </w:tcPr>
          <w:p w14:paraId="261BD79B"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Содержание учебного материала </w:t>
            </w:r>
          </w:p>
        </w:tc>
        <w:tc>
          <w:tcPr>
            <w:tcW w:w="737" w:type="pct"/>
            <w:tcBorders>
              <w:top w:val="single" w:sz="4" w:space="0" w:color="auto"/>
              <w:left w:val="single" w:sz="4" w:space="0" w:color="auto"/>
              <w:bottom w:val="single" w:sz="4" w:space="0" w:color="auto"/>
              <w:right w:val="single" w:sz="4" w:space="0" w:color="auto"/>
            </w:tcBorders>
            <w:vAlign w:val="center"/>
          </w:tcPr>
          <w:p w14:paraId="152B26AF" w14:textId="77777777" w:rsidR="00D04503" w:rsidRPr="00FC1690" w:rsidRDefault="00D04503" w:rsidP="00D04503">
            <w:pPr>
              <w:spacing w:after="0" w:line="240" w:lineRule="auto"/>
              <w:ind w:right="-1"/>
              <w:jc w:val="center"/>
              <w:rPr>
                <w:rFonts w:ascii="Times New Roman" w:hAnsi="Times New Roman"/>
                <w:b/>
                <w:sz w:val="24"/>
                <w:szCs w:val="24"/>
              </w:rPr>
            </w:pPr>
            <w:r>
              <w:rPr>
                <w:rFonts w:ascii="Times New Roman" w:hAnsi="Times New Roman"/>
                <w:b/>
                <w:sz w:val="24"/>
                <w:szCs w:val="24"/>
              </w:rPr>
              <w:t>18</w:t>
            </w:r>
          </w:p>
        </w:tc>
        <w:tc>
          <w:tcPr>
            <w:tcW w:w="944" w:type="pct"/>
            <w:vMerge w:val="restart"/>
            <w:tcBorders>
              <w:top w:val="single" w:sz="4" w:space="0" w:color="auto"/>
              <w:left w:val="single" w:sz="4" w:space="0" w:color="auto"/>
              <w:bottom w:val="single" w:sz="4" w:space="0" w:color="auto"/>
              <w:right w:val="single" w:sz="4" w:space="0" w:color="auto"/>
            </w:tcBorders>
            <w:hideMark/>
          </w:tcPr>
          <w:p w14:paraId="3377C517"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14D0E211"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04</w:t>
            </w:r>
          </w:p>
          <w:p w14:paraId="2C7D706E"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05</w:t>
            </w:r>
          </w:p>
          <w:p w14:paraId="634F0606" w14:textId="77777777" w:rsidR="00D04503"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09</w:t>
            </w:r>
          </w:p>
          <w:p w14:paraId="69A6FAC1"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1.3,</w:t>
            </w:r>
          </w:p>
          <w:p w14:paraId="45EEB181"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2.1, </w:t>
            </w:r>
          </w:p>
          <w:p w14:paraId="711C7136"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3.1,</w:t>
            </w:r>
          </w:p>
          <w:p w14:paraId="6B300C2A"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4.1, </w:t>
            </w:r>
          </w:p>
          <w:p w14:paraId="2D4FA8A9" w14:textId="77777777" w:rsidR="00D04503" w:rsidRPr="00FC1690" w:rsidRDefault="00BA398E" w:rsidP="00BA398E">
            <w:pPr>
              <w:spacing w:after="0" w:line="240" w:lineRule="auto"/>
              <w:ind w:right="-1"/>
              <w:jc w:val="center"/>
              <w:rPr>
                <w:rFonts w:ascii="Times New Roman" w:hAnsi="Times New Roman"/>
                <w:b/>
                <w:sz w:val="24"/>
                <w:szCs w:val="24"/>
              </w:rPr>
            </w:pPr>
            <w:r>
              <w:rPr>
                <w:rFonts w:ascii="Times New Roman" w:hAnsi="Times New Roman"/>
                <w:sz w:val="24"/>
                <w:szCs w:val="24"/>
              </w:rPr>
              <w:t>ПК 4.2</w:t>
            </w:r>
          </w:p>
        </w:tc>
      </w:tr>
      <w:tr w:rsidR="00D04503" w:rsidRPr="00FC1690" w14:paraId="52AA8825"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5B74A4A4"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24DD1E0B" w14:textId="77777777" w:rsidR="00D04503" w:rsidRPr="00FC1690" w:rsidRDefault="00D04503" w:rsidP="00D04503">
            <w:pPr>
              <w:spacing w:after="0" w:line="240" w:lineRule="auto"/>
              <w:ind w:right="-1"/>
              <w:jc w:val="both"/>
              <w:rPr>
                <w:rFonts w:ascii="Times New Roman" w:hAnsi="Times New Roman"/>
                <w:b/>
                <w:sz w:val="24"/>
                <w:szCs w:val="24"/>
              </w:rPr>
            </w:pPr>
            <w:r w:rsidRPr="00FC1690">
              <w:rPr>
                <w:rFonts w:ascii="Times New Roman" w:hAnsi="Times New Roman"/>
                <w:b/>
                <w:bCs/>
                <w:sz w:val="24"/>
                <w:szCs w:val="24"/>
              </w:rPr>
              <w:t>В том числе практических занятий</w:t>
            </w:r>
          </w:p>
        </w:tc>
        <w:tc>
          <w:tcPr>
            <w:tcW w:w="737" w:type="pct"/>
            <w:tcBorders>
              <w:top w:val="single" w:sz="4" w:space="0" w:color="auto"/>
              <w:left w:val="single" w:sz="4" w:space="0" w:color="auto"/>
              <w:bottom w:val="single" w:sz="4" w:space="0" w:color="auto"/>
              <w:right w:val="single" w:sz="4" w:space="0" w:color="auto"/>
            </w:tcBorders>
            <w:vAlign w:val="center"/>
            <w:hideMark/>
          </w:tcPr>
          <w:p w14:paraId="51D64624" w14:textId="77777777" w:rsidR="00D04503" w:rsidRPr="00FC1690" w:rsidRDefault="00D04503" w:rsidP="00D04503">
            <w:pPr>
              <w:spacing w:after="0" w:line="240" w:lineRule="auto"/>
              <w:ind w:right="-1"/>
              <w:jc w:val="center"/>
              <w:rPr>
                <w:rFonts w:ascii="Times New Roman" w:hAnsi="Times New Roman"/>
                <w:b/>
                <w:bCs/>
                <w:sz w:val="24"/>
                <w:szCs w:val="24"/>
              </w:rPr>
            </w:pPr>
            <w:r>
              <w:rPr>
                <w:rFonts w:ascii="Times New Roman" w:hAnsi="Times New Roman"/>
                <w:b/>
                <w:bCs/>
                <w:sz w:val="24"/>
                <w:szCs w:val="24"/>
              </w:rPr>
              <w:t>18</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244DAB1F"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640FB75C" w14:textId="77777777" w:rsidTr="0029606C">
        <w:trPr>
          <w:trHeight w:val="453"/>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7335E302"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7552AF52" w14:textId="77777777" w:rsidR="00D04503" w:rsidRPr="00FC1690" w:rsidRDefault="00D04503" w:rsidP="00D04503">
            <w:pPr>
              <w:spacing w:after="0" w:line="240" w:lineRule="auto"/>
              <w:ind w:right="-1"/>
              <w:jc w:val="both"/>
              <w:rPr>
                <w:rFonts w:ascii="Times New Roman" w:hAnsi="Times New Roman"/>
                <w:bCs/>
                <w:sz w:val="24"/>
                <w:szCs w:val="24"/>
              </w:rPr>
            </w:pPr>
            <w:r w:rsidRPr="00041A83">
              <w:rPr>
                <w:rFonts w:ascii="Times New Roman" w:hAnsi="Times New Roman"/>
                <w:bCs/>
                <w:sz w:val="24"/>
                <w:szCs w:val="24"/>
              </w:rPr>
              <w:t>Практическое занятие № 2</w:t>
            </w:r>
            <w:r>
              <w:rPr>
                <w:rFonts w:ascii="Times New Roman" w:hAnsi="Times New Roman"/>
                <w:bCs/>
                <w:sz w:val="24"/>
                <w:szCs w:val="24"/>
              </w:rPr>
              <w:t>3</w:t>
            </w:r>
            <w:r w:rsidRPr="00041A83">
              <w:rPr>
                <w:rFonts w:ascii="Times New Roman" w:hAnsi="Times New Roman"/>
                <w:bCs/>
                <w:sz w:val="24"/>
                <w:szCs w:val="24"/>
              </w:rPr>
              <w:t xml:space="preserve">.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w:t>
            </w:r>
            <w:r w:rsidR="0029606C">
              <w:rPr>
                <w:rFonts w:ascii="Times New Roman" w:hAnsi="Times New Roman"/>
                <w:bCs/>
                <w:sz w:val="24"/>
                <w:szCs w:val="24"/>
              </w:rPr>
              <w:br/>
            </w:r>
            <w:r w:rsidRPr="00041A83">
              <w:rPr>
                <w:rFonts w:ascii="Times New Roman" w:hAnsi="Times New Roman"/>
                <w:bCs/>
                <w:sz w:val="24"/>
                <w:szCs w:val="24"/>
              </w:rPr>
              <w:t>и фразеологических оборотов</w:t>
            </w:r>
          </w:p>
        </w:tc>
        <w:tc>
          <w:tcPr>
            <w:tcW w:w="737" w:type="pct"/>
            <w:tcBorders>
              <w:top w:val="single" w:sz="4" w:space="0" w:color="auto"/>
              <w:left w:val="single" w:sz="4" w:space="0" w:color="auto"/>
              <w:bottom w:val="single" w:sz="4" w:space="0" w:color="auto"/>
              <w:right w:val="single" w:sz="4" w:space="0" w:color="auto"/>
            </w:tcBorders>
            <w:vAlign w:val="center"/>
            <w:hideMark/>
          </w:tcPr>
          <w:p w14:paraId="001CD6B4" w14:textId="77777777" w:rsidR="00D04503" w:rsidRPr="00FC1690" w:rsidRDefault="00D04503" w:rsidP="00D04503">
            <w:pPr>
              <w:spacing w:after="0" w:line="240" w:lineRule="auto"/>
              <w:ind w:right="-1"/>
              <w:jc w:val="center"/>
              <w:rPr>
                <w:rFonts w:ascii="Times New Roman" w:hAnsi="Times New Roman"/>
                <w:bCs/>
                <w:sz w:val="24"/>
                <w:szCs w:val="24"/>
              </w:rPr>
            </w:pPr>
            <w:r>
              <w:rPr>
                <w:rFonts w:ascii="Times New Roman" w:hAnsi="Times New Roman"/>
                <w:b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6D6558E2"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441239B4" w14:textId="77777777" w:rsidTr="0029606C">
        <w:trPr>
          <w:trHeight w:val="453"/>
        </w:trPr>
        <w:tc>
          <w:tcPr>
            <w:tcW w:w="772" w:type="pct"/>
            <w:vMerge/>
            <w:tcBorders>
              <w:top w:val="single" w:sz="4" w:space="0" w:color="auto"/>
              <w:left w:val="single" w:sz="4" w:space="0" w:color="auto"/>
              <w:bottom w:val="single" w:sz="4" w:space="0" w:color="auto"/>
              <w:right w:val="single" w:sz="4" w:space="0" w:color="auto"/>
            </w:tcBorders>
            <w:vAlign w:val="center"/>
          </w:tcPr>
          <w:p w14:paraId="49FA23CE"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1C3C7872" w14:textId="77777777" w:rsidR="00D04503" w:rsidRPr="00041A83" w:rsidRDefault="00D04503" w:rsidP="00D04503">
            <w:pPr>
              <w:spacing w:after="0" w:line="240" w:lineRule="auto"/>
              <w:ind w:right="-1"/>
              <w:jc w:val="both"/>
              <w:rPr>
                <w:rFonts w:ascii="Times New Roman" w:hAnsi="Times New Roman"/>
                <w:bCs/>
                <w:sz w:val="24"/>
                <w:szCs w:val="24"/>
              </w:rPr>
            </w:pPr>
            <w:r w:rsidRPr="0076464B">
              <w:rPr>
                <w:rFonts w:ascii="Times New Roman" w:hAnsi="Times New Roman"/>
                <w:bCs/>
                <w:sz w:val="24"/>
                <w:szCs w:val="24"/>
              </w:rPr>
              <w:t>Практическое занятие</w:t>
            </w:r>
            <w:r>
              <w:rPr>
                <w:rFonts w:ascii="Times New Roman" w:hAnsi="Times New Roman"/>
                <w:bCs/>
                <w:sz w:val="24"/>
                <w:szCs w:val="24"/>
              </w:rPr>
              <w:t xml:space="preserve"> № 24. </w:t>
            </w:r>
            <w:r w:rsidRPr="0076464B">
              <w:rPr>
                <w:rFonts w:ascii="Times New Roman" w:hAnsi="Times New Roman"/>
                <w:bCs/>
                <w:sz w:val="24"/>
                <w:szCs w:val="24"/>
              </w:rPr>
              <w:t>Просмотр</w:t>
            </w:r>
            <w:r w:rsidRPr="001C2522">
              <w:rPr>
                <w:rFonts w:ascii="Times New Roman" w:hAnsi="Times New Roman"/>
                <w:bCs/>
                <w:sz w:val="24"/>
                <w:szCs w:val="24"/>
              </w:rPr>
              <w:t xml:space="preserve"> </w:t>
            </w:r>
            <w:r w:rsidRPr="0076464B">
              <w:rPr>
                <w:rFonts w:ascii="Times New Roman" w:hAnsi="Times New Roman"/>
                <w:bCs/>
                <w:sz w:val="24"/>
                <w:szCs w:val="24"/>
              </w:rPr>
              <w:t>видеоролика</w:t>
            </w:r>
            <w:r w:rsidRPr="001C2522">
              <w:rPr>
                <w:rFonts w:ascii="Times New Roman" w:hAnsi="Times New Roman"/>
                <w:bCs/>
                <w:sz w:val="24"/>
                <w:szCs w:val="24"/>
              </w:rPr>
              <w:t xml:space="preserve"> «</w:t>
            </w:r>
            <w:r w:rsidRPr="0076464B">
              <w:rPr>
                <w:rFonts w:ascii="Times New Roman" w:hAnsi="Times New Roman"/>
                <w:bCs/>
                <w:sz w:val="24"/>
                <w:szCs w:val="24"/>
                <w:lang w:val="en-US"/>
              </w:rPr>
              <w:t>What</w:t>
            </w:r>
            <w:r w:rsidRPr="001C2522">
              <w:rPr>
                <w:rFonts w:ascii="Times New Roman" w:hAnsi="Times New Roman"/>
                <w:bCs/>
                <w:sz w:val="24"/>
                <w:szCs w:val="24"/>
              </w:rPr>
              <w:t xml:space="preserve"> </w:t>
            </w:r>
            <w:r w:rsidRPr="0076464B">
              <w:rPr>
                <w:rFonts w:ascii="Times New Roman" w:hAnsi="Times New Roman"/>
                <w:bCs/>
                <w:sz w:val="24"/>
                <w:szCs w:val="24"/>
                <w:lang w:val="en-US"/>
              </w:rPr>
              <w:t>is</w:t>
            </w:r>
            <w:r w:rsidRPr="001C2522">
              <w:rPr>
                <w:rFonts w:ascii="Times New Roman" w:hAnsi="Times New Roman"/>
                <w:bCs/>
                <w:sz w:val="24"/>
                <w:szCs w:val="24"/>
              </w:rPr>
              <w:t xml:space="preserve"> </w:t>
            </w:r>
            <w:r w:rsidRPr="0076464B">
              <w:rPr>
                <w:rFonts w:ascii="Times New Roman" w:hAnsi="Times New Roman"/>
                <w:bCs/>
                <w:sz w:val="24"/>
                <w:szCs w:val="24"/>
                <w:lang w:val="en-US"/>
              </w:rPr>
              <w:t>World</w:t>
            </w:r>
            <w:r w:rsidRPr="001C2522">
              <w:rPr>
                <w:rFonts w:ascii="Times New Roman" w:hAnsi="Times New Roman"/>
                <w:bCs/>
                <w:sz w:val="24"/>
                <w:szCs w:val="24"/>
              </w:rPr>
              <w:t xml:space="preserve"> </w:t>
            </w:r>
            <w:r w:rsidRPr="0076464B">
              <w:rPr>
                <w:rFonts w:ascii="Times New Roman" w:hAnsi="Times New Roman"/>
                <w:bCs/>
                <w:sz w:val="24"/>
                <w:szCs w:val="24"/>
                <w:lang w:val="en-US"/>
              </w:rPr>
              <w:t>Skills</w:t>
            </w:r>
            <w:r w:rsidRPr="001C2522">
              <w:rPr>
                <w:rFonts w:ascii="Times New Roman" w:hAnsi="Times New Roman"/>
                <w:bCs/>
                <w:sz w:val="24"/>
                <w:szCs w:val="24"/>
              </w:rPr>
              <w:t xml:space="preserve">?». </w:t>
            </w:r>
            <w:r w:rsidRPr="0076464B">
              <w:rPr>
                <w:rFonts w:ascii="Times New Roman" w:hAnsi="Times New Roman"/>
                <w:bCs/>
                <w:sz w:val="24"/>
                <w:szCs w:val="24"/>
              </w:rPr>
              <w:t>Обсуждение, ответы на вопросы</w:t>
            </w:r>
          </w:p>
        </w:tc>
        <w:tc>
          <w:tcPr>
            <w:tcW w:w="737" w:type="pct"/>
            <w:tcBorders>
              <w:top w:val="single" w:sz="4" w:space="0" w:color="auto"/>
              <w:left w:val="single" w:sz="4" w:space="0" w:color="auto"/>
              <w:bottom w:val="single" w:sz="4" w:space="0" w:color="auto"/>
              <w:right w:val="single" w:sz="4" w:space="0" w:color="auto"/>
            </w:tcBorders>
            <w:vAlign w:val="center"/>
          </w:tcPr>
          <w:p w14:paraId="56E56263" w14:textId="77777777" w:rsidR="00D04503" w:rsidRPr="00FC1690" w:rsidRDefault="00D04503" w:rsidP="00D04503">
            <w:pPr>
              <w:spacing w:after="0" w:line="240" w:lineRule="auto"/>
              <w:ind w:right="-1"/>
              <w:jc w:val="center"/>
              <w:rPr>
                <w:rFonts w:ascii="Times New Roman" w:hAnsi="Times New Roman"/>
                <w:bCs/>
                <w:sz w:val="24"/>
                <w:szCs w:val="24"/>
              </w:rPr>
            </w:pPr>
            <w:r>
              <w:rPr>
                <w:rFonts w:ascii="Times New Roman" w:hAnsi="Times New Roman"/>
                <w:bCs/>
                <w:sz w:val="24"/>
                <w:szCs w:val="24"/>
              </w:rPr>
              <w:t>2</w:t>
            </w:r>
          </w:p>
        </w:tc>
        <w:tc>
          <w:tcPr>
            <w:tcW w:w="944" w:type="pct"/>
            <w:vMerge/>
            <w:tcBorders>
              <w:top w:val="single" w:sz="4" w:space="0" w:color="auto"/>
              <w:left w:val="single" w:sz="4" w:space="0" w:color="auto"/>
              <w:bottom w:val="single" w:sz="4" w:space="0" w:color="auto"/>
              <w:right w:val="single" w:sz="4" w:space="0" w:color="auto"/>
            </w:tcBorders>
            <w:vAlign w:val="center"/>
          </w:tcPr>
          <w:p w14:paraId="38FC59EA"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16E0FE93" w14:textId="77777777" w:rsidTr="0029606C">
        <w:trPr>
          <w:trHeight w:val="453"/>
        </w:trPr>
        <w:tc>
          <w:tcPr>
            <w:tcW w:w="772" w:type="pct"/>
            <w:vMerge/>
            <w:tcBorders>
              <w:top w:val="single" w:sz="4" w:space="0" w:color="auto"/>
              <w:left w:val="single" w:sz="4" w:space="0" w:color="auto"/>
              <w:bottom w:val="single" w:sz="4" w:space="0" w:color="auto"/>
              <w:right w:val="single" w:sz="4" w:space="0" w:color="auto"/>
            </w:tcBorders>
            <w:vAlign w:val="center"/>
          </w:tcPr>
          <w:p w14:paraId="0A3C841D"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4EA4F838" w14:textId="77777777" w:rsidR="00D04503" w:rsidRPr="00041A83" w:rsidRDefault="00D04503" w:rsidP="00D04503">
            <w:pPr>
              <w:spacing w:after="0" w:line="240" w:lineRule="auto"/>
              <w:ind w:right="-1"/>
              <w:jc w:val="both"/>
              <w:rPr>
                <w:rFonts w:ascii="Times New Roman" w:hAnsi="Times New Roman"/>
                <w:bCs/>
                <w:sz w:val="24"/>
                <w:szCs w:val="24"/>
              </w:rPr>
            </w:pPr>
            <w:r>
              <w:rPr>
                <w:rFonts w:ascii="Times New Roman" w:hAnsi="Times New Roman"/>
                <w:bCs/>
                <w:sz w:val="24"/>
                <w:szCs w:val="24"/>
              </w:rPr>
              <w:t xml:space="preserve">Практическое занятие № 25. </w:t>
            </w:r>
            <w:r w:rsidRPr="0076464B">
              <w:rPr>
                <w:rFonts w:ascii="Times New Roman" w:hAnsi="Times New Roman"/>
                <w:bCs/>
                <w:sz w:val="24"/>
                <w:szCs w:val="24"/>
              </w:rPr>
              <w:t>Знакомство с технической документацией конкурсов World Skills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737" w:type="pct"/>
            <w:tcBorders>
              <w:top w:val="single" w:sz="4" w:space="0" w:color="auto"/>
              <w:left w:val="single" w:sz="4" w:space="0" w:color="auto"/>
              <w:bottom w:val="single" w:sz="4" w:space="0" w:color="auto"/>
              <w:right w:val="single" w:sz="4" w:space="0" w:color="auto"/>
            </w:tcBorders>
            <w:vAlign w:val="center"/>
          </w:tcPr>
          <w:p w14:paraId="29D35237" w14:textId="77777777" w:rsidR="00D04503" w:rsidRPr="00FC1690" w:rsidRDefault="00D04503" w:rsidP="00D04503">
            <w:pPr>
              <w:spacing w:after="0" w:line="240" w:lineRule="auto"/>
              <w:ind w:right="-1"/>
              <w:jc w:val="center"/>
              <w:rPr>
                <w:rFonts w:ascii="Times New Roman" w:hAnsi="Times New Roman"/>
                <w:bCs/>
                <w:sz w:val="24"/>
                <w:szCs w:val="24"/>
              </w:rPr>
            </w:pPr>
            <w:r>
              <w:rPr>
                <w:rFonts w:ascii="Times New Roman" w:hAnsi="Times New Roman"/>
                <w:bCs/>
                <w:sz w:val="24"/>
                <w:szCs w:val="24"/>
              </w:rPr>
              <w:t>6</w:t>
            </w:r>
          </w:p>
        </w:tc>
        <w:tc>
          <w:tcPr>
            <w:tcW w:w="944" w:type="pct"/>
            <w:vMerge/>
            <w:tcBorders>
              <w:top w:val="single" w:sz="4" w:space="0" w:color="auto"/>
              <w:left w:val="single" w:sz="4" w:space="0" w:color="auto"/>
              <w:bottom w:val="single" w:sz="4" w:space="0" w:color="auto"/>
              <w:right w:val="single" w:sz="4" w:space="0" w:color="auto"/>
            </w:tcBorders>
            <w:vAlign w:val="center"/>
          </w:tcPr>
          <w:p w14:paraId="2B05C19A"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141FF357" w14:textId="77777777" w:rsidTr="0029606C">
        <w:trPr>
          <w:trHeight w:val="453"/>
        </w:trPr>
        <w:tc>
          <w:tcPr>
            <w:tcW w:w="772" w:type="pct"/>
            <w:vMerge/>
            <w:tcBorders>
              <w:top w:val="single" w:sz="4" w:space="0" w:color="auto"/>
              <w:left w:val="single" w:sz="4" w:space="0" w:color="auto"/>
              <w:bottom w:val="single" w:sz="4" w:space="0" w:color="auto"/>
              <w:right w:val="single" w:sz="4" w:space="0" w:color="auto"/>
            </w:tcBorders>
            <w:vAlign w:val="center"/>
          </w:tcPr>
          <w:p w14:paraId="509307C5"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339DFD83" w14:textId="77777777" w:rsidR="00D04503" w:rsidRPr="0076464B" w:rsidRDefault="00D04503" w:rsidP="00D04503">
            <w:pPr>
              <w:spacing w:after="0" w:line="240" w:lineRule="auto"/>
              <w:ind w:right="-1"/>
              <w:jc w:val="both"/>
              <w:rPr>
                <w:rFonts w:ascii="Times New Roman" w:hAnsi="Times New Roman"/>
                <w:bCs/>
                <w:sz w:val="24"/>
                <w:szCs w:val="24"/>
              </w:rPr>
            </w:pPr>
            <w:r>
              <w:rPr>
                <w:rFonts w:ascii="Times New Roman" w:hAnsi="Times New Roman"/>
                <w:bCs/>
                <w:sz w:val="24"/>
                <w:szCs w:val="24"/>
              </w:rPr>
              <w:t xml:space="preserve">Практическое занятие № 26. Подготовка и пересказ </w:t>
            </w:r>
            <w:r w:rsidRPr="0076464B">
              <w:rPr>
                <w:rFonts w:ascii="Times New Roman" w:hAnsi="Times New Roman"/>
                <w:bCs/>
                <w:sz w:val="24"/>
                <w:szCs w:val="24"/>
              </w:rPr>
              <w:t xml:space="preserve">монолога «Описание задания мирового чемпионата </w:t>
            </w:r>
            <w:r w:rsidRPr="00833570">
              <w:rPr>
                <w:rFonts w:ascii="Times New Roman" w:hAnsi="Times New Roman"/>
                <w:bCs/>
                <w:sz w:val="24"/>
                <w:szCs w:val="24"/>
              </w:rPr>
              <w:t>World Skills International</w:t>
            </w:r>
            <w:r w:rsidRPr="0076464B">
              <w:rPr>
                <w:rFonts w:ascii="Times New Roman" w:hAnsi="Times New Roman"/>
                <w:bCs/>
                <w:sz w:val="24"/>
                <w:szCs w:val="24"/>
              </w:rPr>
              <w:t xml:space="preserve"> (по вариантам)»</w:t>
            </w:r>
            <w:r>
              <w:rPr>
                <w:rFonts w:ascii="Times New Roman" w:hAnsi="Times New Roman"/>
                <w:bCs/>
                <w:sz w:val="24"/>
                <w:szCs w:val="24"/>
              </w:rPr>
              <w:t>.</w:t>
            </w:r>
            <w:r w:rsidRPr="0076464B">
              <w:rPr>
                <w:rFonts w:ascii="Times New Roman" w:hAnsi="Times New Roman"/>
                <w:bCs/>
                <w:sz w:val="24"/>
                <w:szCs w:val="24"/>
              </w:rPr>
              <w:t xml:space="preserve"> Составление диалогов по заданным ситуациям</w:t>
            </w:r>
          </w:p>
        </w:tc>
        <w:tc>
          <w:tcPr>
            <w:tcW w:w="737" w:type="pct"/>
            <w:tcBorders>
              <w:top w:val="single" w:sz="4" w:space="0" w:color="auto"/>
              <w:left w:val="single" w:sz="4" w:space="0" w:color="auto"/>
              <w:bottom w:val="single" w:sz="4" w:space="0" w:color="auto"/>
              <w:right w:val="single" w:sz="4" w:space="0" w:color="auto"/>
            </w:tcBorders>
            <w:vAlign w:val="center"/>
          </w:tcPr>
          <w:p w14:paraId="4F136879" w14:textId="77777777" w:rsidR="00D04503" w:rsidRPr="00FC1690" w:rsidRDefault="00D04503" w:rsidP="00D04503">
            <w:pPr>
              <w:spacing w:after="0" w:line="240" w:lineRule="auto"/>
              <w:ind w:right="-1"/>
              <w:jc w:val="center"/>
              <w:rPr>
                <w:rFonts w:ascii="Times New Roman" w:hAnsi="Times New Roman"/>
                <w:bCs/>
                <w:sz w:val="24"/>
                <w:szCs w:val="24"/>
              </w:rPr>
            </w:pPr>
            <w:r>
              <w:rPr>
                <w:rFonts w:ascii="Times New Roman" w:hAnsi="Times New Roman"/>
                <w:bCs/>
                <w:sz w:val="24"/>
                <w:szCs w:val="24"/>
              </w:rPr>
              <w:t>6</w:t>
            </w:r>
          </w:p>
        </w:tc>
        <w:tc>
          <w:tcPr>
            <w:tcW w:w="944" w:type="pct"/>
            <w:vMerge/>
            <w:tcBorders>
              <w:top w:val="single" w:sz="4" w:space="0" w:color="auto"/>
              <w:left w:val="single" w:sz="4" w:space="0" w:color="auto"/>
              <w:bottom w:val="single" w:sz="4" w:space="0" w:color="auto"/>
              <w:right w:val="single" w:sz="4" w:space="0" w:color="auto"/>
            </w:tcBorders>
            <w:vAlign w:val="center"/>
          </w:tcPr>
          <w:p w14:paraId="369BDAA6"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7CD3D646"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28C70CB3"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773EFC6D"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4666D3CA" w14:textId="77777777" w:rsidR="00D04503" w:rsidRPr="00FC1690" w:rsidRDefault="00D04503" w:rsidP="00D04503">
            <w:pPr>
              <w:spacing w:after="0" w:line="240" w:lineRule="auto"/>
              <w:ind w:right="-1"/>
              <w:jc w:val="center"/>
              <w:rPr>
                <w:rFonts w:ascii="Times New Roman" w:hAnsi="Times New Roman"/>
                <w:bCs/>
                <w:sz w:val="24"/>
                <w:szCs w:val="24"/>
              </w:rPr>
            </w:pPr>
            <w:r>
              <w:rPr>
                <w:rFonts w:ascii="Times New Roman" w:hAnsi="Times New Roman"/>
                <w:bCs/>
                <w:sz w:val="24"/>
                <w:szCs w:val="24"/>
              </w:rPr>
              <w:t>-</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71D7BF53" w14:textId="77777777" w:rsidR="00D04503" w:rsidRPr="00FC1690" w:rsidRDefault="00D04503" w:rsidP="00D04503">
            <w:pPr>
              <w:spacing w:after="0" w:line="240" w:lineRule="auto"/>
              <w:ind w:right="-1"/>
              <w:jc w:val="center"/>
              <w:rPr>
                <w:rFonts w:ascii="Times New Roman" w:hAnsi="Times New Roman"/>
                <w:b/>
                <w:sz w:val="24"/>
                <w:szCs w:val="24"/>
              </w:rPr>
            </w:pPr>
          </w:p>
        </w:tc>
      </w:tr>
      <w:bookmarkEnd w:id="47"/>
      <w:tr w:rsidR="00D04503" w:rsidRPr="00FC1690" w14:paraId="5B8D52D4" w14:textId="77777777" w:rsidTr="0029606C">
        <w:trPr>
          <w:trHeight w:val="371"/>
        </w:trPr>
        <w:tc>
          <w:tcPr>
            <w:tcW w:w="3320" w:type="pct"/>
            <w:gridSpan w:val="2"/>
            <w:tcBorders>
              <w:top w:val="single" w:sz="4" w:space="0" w:color="auto"/>
              <w:left w:val="single" w:sz="4" w:space="0" w:color="auto"/>
              <w:bottom w:val="single" w:sz="4" w:space="0" w:color="auto"/>
              <w:right w:val="single" w:sz="4" w:space="0" w:color="auto"/>
            </w:tcBorders>
            <w:hideMark/>
          </w:tcPr>
          <w:p w14:paraId="65D036D6"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Раздел </w:t>
            </w:r>
            <w:r>
              <w:rPr>
                <w:rFonts w:ascii="Times New Roman" w:hAnsi="Times New Roman"/>
                <w:b/>
                <w:bCs/>
                <w:sz w:val="24"/>
                <w:szCs w:val="24"/>
              </w:rPr>
              <w:t>4</w:t>
            </w:r>
            <w:r w:rsidRPr="00FC1690">
              <w:rPr>
                <w:rFonts w:ascii="Times New Roman" w:hAnsi="Times New Roman"/>
                <w:b/>
                <w:bCs/>
                <w:sz w:val="24"/>
                <w:szCs w:val="24"/>
              </w:rPr>
              <w:t xml:space="preserve">. </w:t>
            </w:r>
            <w:r>
              <w:rPr>
                <w:rFonts w:ascii="Times New Roman" w:hAnsi="Times New Roman"/>
                <w:b/>
                <w:bCs/>
                <w:sz w:val="24"/>
                <w:szCs w:val="24"/>
              </w:rPr>
              <w:t>Профессиональное содержание</w:t>
            </w:r>
            <w:r>
              <w:rPr>
                <w:rStyle w:val="ac"/>
                <w:b/>
                <w:bCs/>
                <w:sz w:val="24"/>
                <w:szCs w:val="24"/>
              </w:rPr>
              <w:footnoteReference w:id="35"/>
            </w:r>
          </w:p>
        </w:tc>
        <w:tc>
          <w:tcPr>
            <w:tcW w:w="737" w:type="pct"/>
            <w:tcBorders>
              <w:top w:val="single" w:sz="4" w:space="0" w:color="auto"/>
              <w:left w:val="single" w:sz="4" w:space="0" w:color="auto"/>
              <w:bottom w:val="single" w:sz="4" w:space="0" w:color="auto"/>
              <w:right w:val="single" w:sz="4" w:space="0" w:color="auto"/>
            </w:tcBorders>
            <w:hideMark/>
          </w:tcPr>
          <w:p w14:paraId="7FD48FDF" w14:textId="77777777" w:rsidR="00D04503" w:rsidRPr="00FC1690" w:rsidRDefault="00D04503" w:rsidP="00D04503">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68/68</w:t>
            </w:r>
          </w:p>
        </w:tc>
        <w:tc>
          <w:tcPr>
            <w:tcW w:w="944" w:type="pct"/>
            <w:tcBorders>
              <w:top w:val="single" w:sz="4" w:space="0" w:color="auto"/>
              <w:left w:val="single" w:sz="4" w:space="0" w:color="auto"/>
              <w:bottom w:val="single" w:sz="4" w:space="0" w:color="auto"/>
              <w:right w:val="single" w:sz="4" w:space="0" w:color="auto"/>
            </w:tcBorders>
          </w:tcPr>
          <w:p w14:paraId="18A05FF1" w14:textId="77777777" w:rsidR="00D04503" w:rsidRPr="00FC1690" w:rsidRDefault="00D04503" w:rsidP="00D04503">
            <w:pPr>
              <w:spacing w:after="0" w:line="240" w:lineRule="auto"/>
              <w:ind w:right="-1"/>
              <w:jc w:val="center"/>
              <w:rPr>
                <w:rFonts w:ascii="Times New Roman" w:hAnsi="Times New Roman"/>
                <w:b/>
                <w:bCs/>
                <w:iCs/>
                <w:sz w:val="24"/>
                <w:szCs w:val="24"/>
              </w:rPr>
            </w:pPr>
          </w:p>
        </w:tc>
      </w:tr>
      <w:tr w:rsidR="00D04503" w:rsidRPr="00FC1690" w14:paraId="37B963B2" w14:textId="77777777" w:rsidTr="0029606C">
        <w:trPr>
          <w:trHeight w:val="377"/>
        </w:trPr>
        <w:tc>
          <w:tcPr>
            <w:tcW w:w="772" w:type="pct"/>
            <w:vMerge w:val="restart"/>
            <w:tcBorders>
              <w:top w:val="single" w:sz="4" w:space="0" w:color="auto"/>
              <w:left w:val="single" w:sz="4" w:space="0" w:color="auto"/>
              <w:bottom w:val="single" w:sz="4" w:space="0" w:color="auto"/>
              <w:right w:val="single" w:sz="4" w:space="0" w:color="auto"/>
            </w:tcBorders>
          </w:tcPr>
          <w:p w14:paraId="57AF6448"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Тема № </w:t>
            </w:r>
            <w:r>
              <w:rPr>
                <w:rFonts w:ascii="Times New Roman" w:hAnsi="Times New Roman"/>
                <w:b/>
                <w:bCs/>
                <w:sz w:val="24"/>
                <w:szCs w:val="24"/>
              </w:rPr>
              <w:t>4</w:t>
            </w:r>
            <w:r w:rsidRPr="00FC1690">
              <w:rPr>
                <w:rFonts w:ascii="Times New Roman" w:hAnsi="Times New Roman"/>
                <w:b/>
                <w:bCs/>
                <w:sz w:val="24"/>
                <w:szCs w:val="24"/>
              </w:rPr>
              <w:t>.1.</w:t>
            </w:r>
          </w:p>
          <w:p w14:paraId="7EA7131E" w14:textId="77777777" w:rsidR="00D04503" w:rsidRDefault="00D04503" w:rsidP="00D04503">
            <w:pPr>
              <w:spacing w:after="0" w:line="240" w:lineRule="auto"/>
              <w:ind w:right="-1"/>
              <w:jc w:val="both"/>
              <w:rPr>
                <w:rFonts w:ascii="Times New Roman" w:hAnsi="Times New Roman"/>
                <w:b/>
                <w:bCs/>
                <w:sz w:val="24"/>
                <w:szCs w:val="24"/>
              </w:rPr>
            </w:pPr>
          </w:p>
          <w:p w14:paraId="6A95547E" w14:textId="77777777" w:rsidR="00D04503" w:rsidRPr="00FA703E" w:rsidRDefault="00D04503" w:rsidP="0029606C">
            <w:pPr>
              <w:spacing w:after="0" w:line="240" w:lineRule="auto"/>
              <w:ind w:right="-1"/>
              <w:rPr>
                <w:rFonts w:ascii="Times New Roman" w:hAnsi="Times New Roman"/>
                <w:b/>
                <w:bCs/>
                <w:sz w:val="24"/>
                <w:szCs w:val="24"/>
              </w:rPr>
            </w:pPr>
            <w:r w:rsidRPr="00FA703E">
              <w:rPr>
                <w:rFonts w:ascii="Times New Roman" w:hAnsi="Times New Roman"/>
                <w:b/>
                <w:bCs/>
                <w:sz w:val="24"/>
                <w:szCs w:val="24"/>
              </w:rPr>
              <w:t xml:space="preserve">Чертежи </w:t>
            </w:r>
            <w:r w:rsidR="0029606C">
              <w:rPr>
                <w:rFonts w:ascii="Times New Roman" w:hAnsi="Times New Roman"/>
                <w:b/>
                <w:bCs/>
                <w:sz w:val="24"/>
                <w:szCs w:val="24"/>
              </w:rPr>
              <w:br/>
            </w:r>
            <w:r w:rsidRPr="00FA703E">
              <w:rPr>
                <w:rFonts w:ascii="Times New Roman" w:hAnsi="Times New Roman"/>
                <w:b/>
                <w:bCs/>
                <w:sz w:val="24"/>
                <w:szCs w:val="24"/>
              </w:rPr>
              <w:t>и техническая документация</w:t>
            </w:r>
          </w:p>
        </w:tc>
        <w:tc>
          <w:tcPr>
            <w:tcW w:w="2548" w:type="pct"/>
            <w:tcBorders>
              <w:top w:val="single" w:sz="4" w:space="0" w:color="auto"/>
              <w:left w:val="single" w:sz="4" w:space="0" w:color="auto"/>
              <w:bottom w:val="single" w:sz="4" w:space="0" w:color="auto"/>
              <w:right w:val="single" w:sz="4" w:space="0" w:color="auto"/>
            </w:tcBorders>
            <w:hideMark/>
          </w:tcPr>
          <w:p w14:paraId="7DD74381" w14:textId="77777777" w:rsidR="00D04503" w:rsidRPr="00FC1690" w:rsidRDefault="00D04503" w:rsidP="00D04503">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37" w:type="pct"/>
            <w:tcBorders>
              <w:top w:val="single" w:sz="4" w:space="0" w:color="auto"/>
              <w:left w:val="single" w:sz="4" w:space="0" w:color="auto"/>
              <w:bottom w:val="single" w:sz="4" w:space="0" w:color="auto"/>
              <w:right w:val="single" w:sz="4" w:space="0" w:color="auto"/>
            </w:tcBorders>
            <w:vAlign w:val="center"/>
            <w:hideMark/>
          </w:tcPr>
          <w:p w14:paraId="4645B4FB" w14:textId="77777777" w:rsidR="00D04503" w:rsidRPr="00FC1690" w:rsidRDefault="00D04503" w:rsidP="00D04503">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16</w:t>
            </w:r>
          </w:p>
        </w:tc>
        <w:tc>
          <w:tcPr>
            <w:tcW w:w="944" w:type="pct"/>
            <w:vMerge w:val="restart"/>
            <w:tcBorders>
              <w:top w:val="single" w:sz="4" w:space="0" w:color="auto"/>
              <w:left w:val="single" w:sz="4" w:space="0" w:color="auto"/>
              <w:bottom w:val="single" w:sz="4" w:space="0" w:color="auto"/>
              <w:right w:val="single" w:sz="4" w:space="0" w:color="auto"/>
            </w:tcBorders>
            <w:hideMark/>
          </w:tcPr>
          <w:p w14:paraId="7B3CEA9B"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6B012BF3"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04</w:t>
            </w:r>
          </w:p>
          <w:p w14:paraId="26FFFBFF"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05</w:t>
            </w:r>
          </w:p>
          <w:p w14:paraId="45731CB6" w14:textId="77777777" w:rsidR="00D04503"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09</w:t>
            </w:r>
          </w:p>
          <w:p w14:paraId="6C2138FF"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1.3,</w:t>
            </w:r>
          </w:p>
          <w:p w14:paraId="51948865"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2.1, </w:t>
            </w:r>
          </w:p>
          <w:p w14:paraId="4A416AF9"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3.1,</w:t>
            </w:r>
          </w:p>
          <w:p w14:paraId="4AB1BBF5"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lastRenderedPageBreak/>
              <w:t xml:space="preserve">ПК 4.1, </w:t>
            </w:r>
          </w:p>
          <w:p w14:paraId="1F847641" w14:textId="77777777" w:rsidR="00D04503" w:rsidRPr="00FC1690" w:rsidRDefault="00BA398E" w:rsidP="00BA398E">
            <w:pPr>
              <w:spacing w:after="0" w:line="240" w:lineRule="auto"/>
              <w:ind w:right="-1"/>
              <w:jc w:val="center"/>
              <w:rPr>
                <w:rFonts w:ascii="Times New Roman" w:hAnsi="Times New Roman"/>
                <w:b/>
                <w:sz w:val="24"/>
                <w:szCs w:val="24"/>
              </w:rPr>
            </w:pPr>
            <w:r>
              <w:rPr>
                <w:rFonts w:ascii="Times New Roman" w:hAnsi="Times New Roman"/>
                <w:sz w:val="24"/>
                <w:szCs w:val="24"/>
              </w:rPr>
              <w:t>ПК 4.2</w:t>
            </w:r>
          </w:p>
        </w:tc>
      </w:tr>
      <w:tr w:rsidR="00D04503" w:rsidRPr="00FC1690" w14:paraId="687AF091" w14:textId="77777777" w:rsidTr="0029606C">
        <w:trPr>
          <w:trHeight w:val="309"/>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5E327376"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508460DD" w14:textId="77777777" w:rsidR="00D04503" w:rsidRPr="00FC1690" w:rsidRDefault="00D04503" w:rsidP="00D04503">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37" w:type="pct"/>
            <w:tcBorders>
              <w:top w:val="single" w:sz="4" w:space="0" w:color="auto"/>
              <w:left w:val="single" w:sz="4" w:space="0" w:color="auto"/>
              <w:bottom w:val="single" w:sz="4" w:space="0" w:color="auto"/>
              <w:right w:val="single" w:sz="4" w:space="0" w:color="auto"/>
            </w:tcBorders>
            <w:vAlign w:val="center"/>
            <w:hideMark/>
          </w:tcPr>
          <w:p w14:paraId="0184E6D0" w14:textId="77777777" w:rsidR="00D04503" w:rsidRPr="00FC1690" w:rsidRDefault="00D04503" w:rsidP="00D04503">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16</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62977BF2"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16ABC44A" w14:textId="77777777" w:rsidTr="0029606C">
        <w:trPr>
          <w:trHeight w:val="414"/>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4F6BE76E"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799A515B" w14:textId="77777777" w:rsidR="00D04503" w:rsidRPr="00FC1690" w:rsidRDefault="00D04503" w:rsidP="00D04503">
            <w:pPr>
              <w:spacing w:after="0" w:line="240" w:lineRule="auto"/>
              <w:ind w:right="-1"/>
              <w:jc w:val="both"/>
              <w:rPr>
                <w:rFonts w:ascii="Times New Roman" w:hAnsi="Times New Roman"/>
                <w:bCs/>
                <w:iCs/>
                <w:sz w:val="24"/>
                <w:szCs w:val="24"/>
              </w:rPr>
            </w:pPr>
            <w:r w:rsidRPr="005366CB">
              <w:rPr>
                <w:rFonts w:ascii="Times New Roman" w:hAnsi="Times New Roman"/>
                <w:bCs/>
                <w:iCs/>
                <w:sz w:val="24"/>
                <w:szCs w:val="24"/>
              </w:rPr>
              <w:t>Практическое занятие № 2</w:t>
            </w:r>
            <w:r>
              <w:rPr>
                <w:rFonts w:ascii="Times New Roman" w:hAnsi="Times New Roman"/>
                <w:bCs/>
                <w:iCs/>
                <w:sz w:val="24"/>
                <w:szCs w:val="24"/>
              </w:rPr>
              <w:t>7</w:t>
            </w:r>
            <w:r w:rsidRPr="005366CB">
              <w:rPr>
                <w:rFonts w:ascii="Times New Roman" w:hAnsi="Times New Roman"/>
                <w:bCs/>
                <w:iCs/>
                <w:sz w:val="24"/>
                <w:szCs w:val="24"/>
              </w:rPr>
              <w:t xml:space="preserve">.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w:t>
            </w:r>
            <w:r w:rsidR="0029606C">
              <w:rPr>
                <w:rFonts w:ascii="Times New Roman" w:hAnsi="Times New Roman"/>
                <w:bCs/>
                <w:iCs/>
                <w:sz w:val="24"/>
                <w:szCs w:val="24"/>
              </w:rPr>
              <w:br/>
            </w:r>
            <w:r w:rsidRPr="005366CB">
              <w:rPr>
                <w:rFonts w:ascii="Times New Roman" w:hAnsi="Times New Roman"/>
                <w:bCs/>
                <w:iCs/>
                <w:sz w:val="24"/>
                <w:szCs w:val="24"/>
              </w:rPr>
              <w:t>и фразеологических оборотов</w:t>
            </w:r>
          </w:p>
        </w:tc>
        <w:tc>
          <w:tcPr>
            <w:tcW w:w="737" w:type="pct"/>
            <w:tcBorders>
              <w:top w:val="single" w:sz="4" w:space="0" w:color="auto"/>
              <w:left w:val="single" w:sz="4" w:space="0" w:color="auto"/>
              <w:bottom w:val="single" w:sz="4" w:space="0" w:color="auto"/>
              <w:right w:val="single" w:sz="4" w:space="0" w:color="auto"/>
            </w:tcBorders>
            <w:vAlign w:val="center"/>
            <w:hideMark/>
          </w:tcPr>
          <w:p w14:paraId="30300D91" w14:textId="77777777" w:rsidR="00D04503" w:rsidRPr="00FC1690" w:rsidRDefault="00D04503" w:rsidP="00D0450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3E8530BE"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6C469ED3" w14:textId="77777777" w:rsidTr="0029606C">
        <w:trPr>
          <w:trHeight w:val="414"/>
        </w:trPr>
        <w:tc>
          <w:tcPr>
            <w:tcW w:w="772" w:type="pct"/>
            <w:vMerge/>
            <w:tcBorders>
              <w:top w:val="single" w:sz="4" w:space="0" w:color="auto"/>
              <w:left w:val="single" w:sz="4" w:space="0" w:color="auto"/>
              <w:bottom w:val="single" w:sz="4" w:space="0" w:color="auto"/>
              <w:right w:val="single" w:sz="4" w:space="0" w:color="auto"/>
            </w:tcBorders>
            <w:vAlign w:val="center"/>
          </w:tcPr>
          <w:p w14:paraId="56960780"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54AA9151" w14:textId="77777777" w:rsidR="00D04503" w:rsidRPr="005366CB" w:rsidRDefault="00D04503" w:rsidP="00D04503">
            <w:pPr>
              <w:spacing w:after="0" w:line="240" w:lineRule="auto"/>
              <w:ind w:right="-1"/>
              <w:jc w:val="both"/>
              <w:rPr>
                <w:rFonts w:ascii="Times New Roman" w:hAnsi="Times New Roman"/>
                <w:bCs/>
                <w:iCs/>
                <w:sz w:val="24"/>
                <w:szCs w:val="24"/>
              </w:rPr>
            </w:pPr>
            <w:r w:rsidRPr="007653FB">
              <w:rPr>
                <w:rFonts w:ascii="Times New Roman" w:hAnsi="Times New Roman"/>
                <w:bCs/>
                <w:iCs/>
                <w:sz w:val="24"/>
                <w:szCs w:val="24"/>
              </w:rPr>
              <w:t>Практическое занятие № 28. Чтение и перевод (со словарем)</w:t>
            </w:r>
            <w:r>
              <w:rPr>
                <w:rFonts w:ascii="Times New Roman" w:hAnsi="Times New Roman"/>
                <w:bCs/>
                <w:iCs/>
                <w:sz w:val="24"/>
                <w:szCs w:val="24"/>
              </w:rPr>
              <w:t xml:space="preserve"> технологических карт. Обсуждение и ответы на вопросы.</w:t>
            </w:r>
          </w:p>
        </w:tc>
        <w:tc>
          <w:tcPr>
            <w:tcW w:w="737" w:type="pct"/>
            <w:tcBorders>
              <w:top w:val="single" w:sz="4" w:space="0" w:color="auto"/>
              <w:left w:val="single" w:sz="4" w:space="0" w:color="auto"/>
              <w:bottom w:val="single" w:sz="4" w:space="0" w:color="auto"/>
              <w:right w:val="single" w:sz="4" w:space="0" w:color="auto"/>
            </w:tcBorders>
            <w:vAlign w:val="center"/>
          </w:tcPr>
          <w:p w14:paraId="2E95A5C5" w14:textId="77777777" w:rsidR="00D04503" w:rsidRPr="00FC1690" w:rsidRDefault="00D04503" w:rsidP="00D0450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6</w:t>
            </w:r>
          </w:p>
        </w:tc>
        <w:tc>
          <w:tcPr>
            <w:tcW w:w="944" w:type="pct"/>
            <w:vMerge/>
            <w:tcBorders>
              <w:top w:val="single" w:sz="4" w:space="0" w:color="auto"/>
              <w:left w:val="single" w:sz="4" w:space="0" w:color="auto"/>
              <w:bottom w:val="single" w:sz="4" w:space="0" w:color="auto"/>
              <w:right w:val="single" w:sz="4" w:space="0" w:color="auto"/>
            </w:tcBorders>
            <w:vAlign w:val="center"/>
          </w:tcPr>
          <w:p w14:paraId="3E054C23"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385C03A4" w14:textId="77777777" w:rsidTr="0029606C">
        <w:trPr>
          <w:trHeight w:val="414"/>
        </w:trPr>
        <w:tc>
          <w:tcPr>
            <w:tcW w:w="772" w:type="pct"/>
            <w:vMerge/>
            <w:tcBorders>
              <w:top w:val="single" w:sz="4" w:space="0" w:color="auto"/>
              <w:left w:val="single" w:sz="4" w:space="0" w:color="auto"/>
              <w:bottom w:val="single" w:sz="4" w:space="0" w:color="auto"/>
              <w:right w:val="single" w:sz="4" w:space="0" w:color="auto"/>
            </w:tcBorders>
            <w:vAlign w:val="center"/>
          </w:tcPr>
          <w:p w14:paraId="6C47E2C3"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1CD33214" w14:textId="77777777" w:rsidR="00D04503" w:rsidRPr="005366CB" w:rsidRDefault="00D04503" w:rsidP="00D04503">
            <w:pPr>
              <w:spacing w:after="0" w:line="240" w:lineRule="auto"/>
              <w:ind w:right="-1"/>
              <w:jc w:val="both"/>
              <w:rPr>
                <w:rFonts w:ascii="Times New Roman" w:hAnsi="Times New Roman"/>
                <w:bCs/>
                <w:iCs/>
                <w:sz w:val="24"/>
                <w:szCs w:val="24"/>
              </w:rPr>
            </w:pPr>
            <w:r>
              <w:rPr>
                <w:rFonts w:ascii="Times New Roman" w:hAnsi="Times New Roman"/>
                <w:bCs/>
                <w:iCs/>
                <w:sz w:val="24"/>
                <w:szCs w:val="24"/>
              </w:rPr>
              <w:t xml:space="preserve">Практическое занятие № 29. </w:t>
            </w:r>
            <w:r w:rsidRPr="00CB5320">
              <w:rPr>
                <w:rFonts w:ascii="Times New Roman" w:hAnsi="Times New Roman"/>
                <w:bCs/>
                <w:iCs/>
                <w:sz w:val="24"/>
                <w:szCs w:val="24"/>
              </w:rPr>
              <w:t>Подготовка и пересказ монолога «</w:t>
            </w:r>
            <w:r>
              <w:rPr>
                <w:rFonts w:ascii="Times New Roman" w:hAnsi="Times New Roman"/>
                <w:bCs/>
                <w:iCs/>
                <w:sz w:val="24"/>
                <w:szCs w:val="24"/>
              </w:rPr>
              <w:t>Соответствие изделия рабочему чертежу</w:t>
            </w:r>
            <w:r w:rsidRPr="00CB5320">
              <w:rPr>
                <w:rFonts w:ascii="Times New Roman" w:hAnsi="Times New Roman"/>
                <w:bCs/>
                <w:iCs/>
                <w:sz w:val="24"/>
                <w:szCs w:val="24"/>
              </w:rPr>
              <w:t>»</w:t>
            </w:r>
            <w:r>
              <w:rPr>
                <w:rFonts w:ascii="Times New Roman" w:hAnsi="Times New Roman"/>
                <w:bCs/>
                <w:iCs/>
                <w:sz w:val="24"/>
                <w:szCs w:val="24"/>
              </w:rPr>
              <w:t xml:space="preserve">. Обсуждение монологов </w:t>
            </w:r>
            <w:r w:rsidR="0029606C">
              <w:rPr>
                <w:rFonts w:ascii="Times New Roman" w:hAnsi="Times New Roman"/>
                <w:bCs/>
                <w:iCs/>
                <w:sz w:val="24"/>
                <w:szCs w:val="24"/>
              </w:rPr>
              <w:br/>
            </w:r>
            <w:r>
              <w:rPr>
                <w:rFonts w:ascii="Times New Roman" w:hAnsi="Times New Roman"/>
                <w:bCs/>
                <w:iCs/>
                <w:sz w:val="24"/>
                <w:szCs w:val="24"/>
              </w:rPr>
              <w:t>в форме ролевой игры «Сдача изделия заказчику»</w:t>
            </w:r>
          </w:p>
        </w:tc>
        <w:tc>
          <w:tcPr>
            <w:tcW w:w="737" w:type="pct"/>
            <w:tcBorders>
              <w:top w:val="single" w:sz="4" w:space="0" w:color="auto"/>
              <w:left w:val="single" w:sz="4" w:space="0" w:color="auto"/>
              <w:bottom w:val="single" w:sz="4" w:space="0" w:color="auto"/>
              <w:right w:val="single" w:sz="4" w:space="0" w:color="auto"/>
            </w:tcBorders>
            <w:vAlign w:val="center"/>
          </w:tcPr>
          <w:p w14:paraId="6D34D7A5" w14:textId="77777777" w:rsidR="00D04503" w:rsidRPr="00FC1690" w:rsidRDefault="00D04503" w:rsidP="00D0450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6</w:t>
            </w:r>
          </w:p>
        </w:tc>
        <w:tc>
          <w:tcPr>
            <w:tcW w:w="944" w:type="pct"/>
            <w:vMerge/>
            <w:tcBorders>
              <w:top w:val="single" w:sz="4" w:space="0" w:color="auto"/>
              <w:left w:val="single" w:sz="4" w:space="0" w:color="auto"/>
              <w:bottom w:val="single" w:sz="4" w:space="0" w:color="auto"/>
              <w:right w:val="single" w:sz="4" w:space="0" w:color="auto"/>
            </w:tcBorders>
            <w:vAlign w:val="center"/>
          </w:tcPr>
          <w:p w14:paraId="1F41BF7E"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0D078209" w14:textId="77777777" w:rsidTr="0029606C">
        <w:trPr>
          <w:trHeight w:val="58"/>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3D046D44"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6DE09681"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5BFAB3AB"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3BCB9B09"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03D4DDEE" w14:textId="77777777" w:rsidTr="0029606C">
        <w:trPr>
          <w:trHeight w:val="389"/>
        </w:trPr>
        <w:tc>
          <w:tcPr>
            <w:tcW w:w="772" w:type="pct"/>
            <w:vMerge w:val="restart"/>
            <w:tcBorders>
              <w:top w:val="single" w:sz="4" w:space="0" w:color="auto"/>
              <w:left w:val="single" w:sz="4" w:space="0" w:color="auto"/>
              <w:bottom w:val="single" w:sz="4" w:space="0" w:color="auto"/>
              <w:right w:val="single" w:sz="4" w:space="0" w:color="auto"/>
            </w:tcBorders>
            <w:hideMark/>
          </w:tcPr>
          <w:p w14:paraId="74145DF8" w14:textId="77777777" w:rsidR="00D04503" w:rsidRPr="00FC1690" w:rsidRDefault="00D04503" w:rsidP="008F678B">
            <w:pPr>
              <w:spacing w:after="0" w:line="240" w:lineRule="auto"/>
              <w:ind w:right="-1"/>
              <w:rPr>
                <w:rFonts w:ascii="Times New Roman" w:hAnsi="Times New Roman"/>
                <w:b/>
                <w:bCs/>
                <w:sz w:val="24"/>
                <w:szCs w:val="24"/>
              </w:rPr>
            </w:pPr>
            <w:r w:rsidRPr="00FC1690">
              <w:rPr>
                <w:rFonts w:ascii="Times New Roman" w:hAnsi="Times New Roman"/>
                <w:b/>
                <w:bCs/>
                <w:sz w:val="24"/>
                <w:szCs w:val="24"/>
              </w:rPr>
              <w:t xml:space="preserve">Тема № </w:t>
            </w:r>
            <w:r>
              <w:rPr>
                <w:rFonts w:ascii="Times New Roman" w:hAnsi="Times New Roman"/>
                <w:b/>
                <w:bCs/>
                <w:sz w:val="24"/>
                <w:szCs w:val="24"/>
              </w:rPr>
              <w:t>4</w:t>
            </w:r>
            <w:r w:rsidRPr="00FC1690">
              <w:rPr>
                <w:rFonts w:ascii="Times New Roman" w:hAnsi="Times New Roman"/>
                <w:b/>
                <w:bCs/>
                <w:sz w:val="24"/>
                <w:szCs w:val="24"/>
              </w:rPr>
              <w:t>.2.</w:t>
            </w:r>
          </w:p>
          <w:p w14:paraId="4C65F6F8" w14:textId="77777777" w:rsidR="00D04503" w:rsidRPr="00FC1690" w:rsidRDefault="00D04503" w:rsidP="008F678B">
            <w:pPr>
              <w:spacing w:after="0" w:line="240" w:lineRule="auto"/>
              <w:ind w:right="-1"/>
              <w:rPr>
                <w:rFonts w:ascii="Times New Roman" w:hAnsi="Times New Roman"/>
                <w:b/>
                <w:bCs/>
                <w:sz w:val="24"/>
                <w:szCs w:val="24"/>
              </w:rPr>
            </w:pPr>
          </w:p>
          <w:p w14:paraId="7EC055F1" w14:textId="77777777" w:rsidR="00D04503" w:rsidRPr="00FA703E" w:rsidRDefault="00D04503" w:rsidP="008F678B">
            <w:pPr>
              <w:spacing w:after="0" w:line="240" w:lineRule="auto"/>
              <w:ind w:right="-1"/>
              <w:rPr>
                <w:rFonts w:ascii="Times New Roman" w:hAnsi="Times New Roman"/>
                <w:b/>
                <w:bCs/>
                <w:sz w:val="24"/>
                <w:szCs w:val="24"/>
              </w:rPr>
            </w:pPr>
            <w:r w:rsidRPr="00FA703E">
              <w:rPr>
                <w:rFonts w:ascii="Times New Roman" w:hAnsi="Times New Roman"/>
                <w:b/>
                <w:bCs/>
                <w:sz w:val="24"/>
                <w:szCs w:val="24"/>
              </w:rPr>
              <w:t xml:space="preserve">Инструменты, оборудование </w:t>
            </w:r>
            <w:r w:rsidR="0029606C">
              <w:rPr>
                <w:rFonts w:ascii="Times New Roman" w:hAnsi="Times New Roman"/>
                <w:b/>
                <w:bCs/>
                <w:sz w:val="24"/>
                <w:szCs w:val="24"/>
              </w:rPr>
              <w:br/>
            </w:r>
            <w:r w:rsidRPr="00FA703E">
              <w:rPr>
                <w:rFonts w:ascii="Times New Roman" w:hAnsi="Times New Roman"/>
                <w:b/>
                <w:bCs/>
                <w:sz w:val="24"/>
                <w:szCs w:val="24"/>
              </w:rPr>
              <w:t>и станки</w:t>
            </w:r>
          </w:p>
        </w:tc>
        <w:tc>
          <w:tcPr>
            <w:tcW w:w="2548" w:type="pct"/>
            <w:tcBorders>
              <w:top w:val="single" w:sz="4" w:space="0" w:color="auto"/>
              <w:left w:val="single" w:sz="4" w:space="0" w:color="auto"/>
              <w:bottom w:val="single" w:sz="4" w:space="0" w:color="auto"/>
              <w:right w:val="single" w:sz="4" w:space="0" w:color="auto"/>
            </w:tcBorders>
            <w:hideMark/>
          </w:tcPr>
          <w:p w14:paraId="33ADF430"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Содержание учебного материала </w:t>
            </w:r>
          </w:p>
        </w:tc>
        <w:tc>
          <w:tcPr>
            <w:tcW w:w="737" w:type="pct"/>
            <w:tcBorders>
              <w:top w:val="single" w:sz="4" w:space="0" w:color="auto"/>
              <w:left w:val="single" w:sz="4" w:space="0" w:color="auto"/>
              <w:bottom w:val="single" w:sz="4" w:space="0" w:color="auto"/>
              <w:right w:val="single" w:sz="4" w:space="0" w:color="auto"/>
            </w:tcBorders>
            <w:vAlign w:val="center"/>
          </w:tcPr>
          <w:p w14:paraId="337DB62C" w14:textId="77777777" w:rsidR="00D04503" w:rsidRPr="00FC1690" w:rsidRDefault="00D04503" w:rsidP="00D04503">
            <w:pPr>
              <w:spacing w:after="0" w:line="240" w:lineRule="auto"/>
              <w:ind w:right="-1"/>
              <w:jc w:val="center"/>
              <w:rPr>
                <w:rFonts w:ascii="Times New Roman" w:hAnsi="Times New Roman"/>
                <w:b/>
                <w:bCs/>
                <w:sz w:val="24"/>
                <w:szCs w:val="24"/>
              </w:rPr>
            </w:pPr>
            <w:r>
              <w:rPr>
                <w:rFonts w:ascii="Times New Roman" w:hAnsi="Times New Roman"/>
                <w:b/>
                <w:bCs/>
                <w:sz w:val="24"/>
                <w:szCs w:val="24"/>
              </w:rPr>
              <w:t>12</w:t>
            </w:r>
          </w:p>
        </w:tc>
        <w:tc>
          <w:tcPr>
            <w:tcW w:w="944" w:type="pct"/>
            <w:vMerge w:val="restart"/>
            <w:tcBorders>
              <w:top w:val="single" w:sz="4" w:space="0" w:color="auto"/>
              <w:left w:val="single" w:sz="4" w:space="0" w:color="auto"/>
              <w:bottom w:val="single" w:sz="4" w:space="0" w:color="auto"/>
              <w:right w:val="single" w:sz="4" w:space="0" w:color="auto"/>
            </w:tcBorders>
            <w:hideMark/>
          </w:tcPr>
          <w:p w14:paraId="78C27C90"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5831A48F"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04</w:t>
            </w:r>
          </w:p>
          <w:p w14:paraId="0382F2B8"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05</w:t>
            </w:r>
          </w:p>
          <w:p w14:paraId="51A63E7B" w14:textId="77777777" w:rsidR="00D04503"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09</w:t>
            </w:r>
          </w:p>
          <w:p w14:paraId="71B7D304"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1.3,</w:t>
            </w:r>
          </w:p>
          <w:p w14:paraId="34273498"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2.1, </w:t>
            </w:r>
          </w:p>
          <w:p w14:paraId="5F1973AC"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3.1,</w:t>
            </w:r>
          </w:p>
          <w:p w14:paraId="6E77801F"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4.1, </w:t>
            </w:r>
          </w:p>
          <w:p w14:paraId="797B2204" w14:textId="77777777" w:rsidR="00D04503" w:rsidRPr="00FC1690" w:rsidRDefault="00BA398E" w:rsidP="00BA398E">
            <w:pPr>
              <w:spacing w:after="0" w:line="240" w:lineRule="auto"/>
              <w:ind w:right="-1"/>
              <w:jc w:val="center"/>
              <w:rPr>
                <w:rFonts w:ascii="Times New Roman" w:hAnsi="Times New Roman"/>
                <w:b/>
                <w:sz w:val="24"/>
                <w:szCs w:val="24"/>
              </w:rPr>
            </w:pPr>
            <w:r>
              <w:rPr>
                <w:rFonts w:ascii="Times New Roman" w:hAnsi="Times New Roman"/>
                <w:sz w:val="24"/>
                <w:szCs w:val="24"/>
              </w:rPr>
              <w:t>ПК 4.2</w:t>
            </w:r>
          </w:p>
        </w:tc>
      </w:tr>
      <w:tr w:rsidR="00D04503" w:rsidRPr="00FC1690" w14:paraId="1369F40A"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1852AB49"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3681CF5C" w14:textId="77777777" w:rsidR="00D04503" w:rsidRPr="00FC1690" w:rsidRDefault="00D04503" w:rsidP="00D04503">
            <w:pPr>
              <w:spacing w:after="0" w:line="240" w:lineRule="auto"/>
              <w:ind w:right="-1"/>
              <w:jc w:val="both"/>
              <w:rPr>
                <w:rFonts w:ascii="Times New Roman" w:hAnsi="Times New Roman"/>
                <w:b/>
                <w:sz w:val="24"/>
                <w:szCs w:val="24"/>
              </w:rPr>
            </w:pPr>
            <w:r w:rsidRPr="00FC1690">
              <w:rPr>
                <w:rFonts w:ascii="Times New Roman" w:hAnsi="Times New Roman"/>
                <w:b/>
                <w:bCs/>
                <w:sz w:val="24"/>
                <w:szCs w:val="24"/>
              </w:rPr>
              <w:t>В том числе практических занятий</w:t>
            </w:r>
          </w:p>
        </w:tc>
        <w:tc>
          <w:tcPr>
            <w:tcW w:w="737" w:type="pct"/>
            <w:tcBorders>
              <w:top w:val="single" w:sz="4" w:space="0" w:color="auto"/>
              <w:left w:val="single" w:sz="4" w:space="0" w:color="auto"/>
              <w:bottom w:val="single" w:sz="4" w:space="0" w:color="auto"/>
              <w:right w:val="single" w:sz="4" w:space="0" w:color="auto"/>
            </w:tcBorders>
            <w:vAlign w:val="center"/>
            <w:hideMark/>
          </w:tcPr>
          <w:p w14:paraId="2CFCCCF9" w14:textId="77777777" w:rsidR="00D04503" w:rsidRPr="00B35769" w:rsidRDefault="00D04503" w:rsidP="00D04503">
            <w:pPr>
              <w:spacing w:after="0" w:line="240" w:lineRule="auto"/>
              <w:ind w:right="-1"/>
              <w:jc w:val="center"/>
              <w:rPr>
                <w:rFonts w:ascii="Times New Roman" w:hAnsi="Times New Roman"/>
                <w:b/>
                <w:bCs/>
                <w:sz w:val="24"/>
                <w:szCs w:val="24"/>
              </w:rPr>
            </w:pPr>
            <w:r>
              <w:rPr>
                <w:rFonts w:ascii="Times New Roman" w:hAnsi="Times New Roman"/>
                <w:b/>
                <w:bCs/>
                <w:sz w:val="24"/>
                <w:szCs w:val="24"/>
              </w:rPr>
              <w:t>12</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79502A0B" w14:textId="77777777" w:rsidR="00D04503" w:rsidRPr="00FC1690" w:rsidRDefault="00D04503" w:rsidP="00D04503">
            <w:pPr>
              <w:spacing w:after="0" w:line="240" w:lineRule="auto"/>
              <w:ind w:right="-1"/>
              <w:jc w:val="both"/>
              <w:rPr>
                <w:rFonts w:ascii="Times New Roman" w:hAnsi="Times New Roman"/>
                <w:b/>
                <w:sz w:val="24"/>
                <w:szCs w:val="24"/>
              </w:rPr>
            </w:pPr>
          </w:p>
        </w:tc>
      </w:tr>
      <w:tr w:rsidR="00D04503" w:rsidRPr="00FC1690" w14:paraId="185582CF"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62C3E9D7"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10EEBE84" w14:textId="77777777" w:rsidR="00D04503" w:rsidRPr="00333719" w:rsidRDefault="00D04503" w:rsidP="00D04503">
            <w:pPr>
              <w:spacing w:after="0" w:line="240" w:lineRule="auto"/>
              <w:ind w:right="-1"/>
              <w:jc w:val="both"/>
              <w:rPr>
                <w:rFonts w:ascii="Times New Roman" w:hAnsi="Times New Roman"/>
                <w:bCs/>
                <w:sz w:val="24"/>
                <w:szCs w:val="24"/>
              </w:rPr>
            </w:pPr>
            <w:r w:rsidRPr="00333719">
              <w:rPr>
                <w:rFonts w:ascii="Times New Roman" w:hAnsi="Times New Roman"/>
                <w:bCs/>
                <w:sz w:val="24"/>
                <w:szCs w:val="24"/>
              </w:rPr>
              <w:t xml:space="preserve">Практическое занятие № </w:t>
            </w:r>
            <w:r>
              <w:rPr>
                <w:rFonts w:ascii="Times New Roman" w:hAnsi="Times New Roman"/>
                <w:bCs/>
                <w:sz w:val="24"/>
                <w:szCs w:val="24"/>
              </w:rPr>
              <w:t>30</w:t>
            </w:r>
            <w:r w:rsidRPr="00333719">
              <w:rPr>
                <w:rFonts w:ascii="Times New Roman" w:hAnsi="Times New Roman"/>
                <w:bCs/>
                <w:sz w:val="24"/>
                <w:szCs w:val="24"/>
              </w:rPr>
              <w:t xml:space="preserve">.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w:t>
            </w:r>
            <w:r w:rsidR="0029606C">
              <w:rPr>
                <w:rFonts w:ascii="Times New Roman" w:hAnsi="Times New Roman"/>
                <w:bCs/>
                <w:sz w:val="24"/>
                <w:szCs w:val="24"/>
              </w:rPr>
              <w:br/>
            </w:r>
            <w:r w:rsidRPr="00333719">
              <w:rPr>
                <w:rFonts w:ascii="Times New Roman" w:hAnsi="Times New Roman"/>
                <w:bCs/>
                <w:sz w:val="24"/>
                <w:szCs w:val="24"/>
              </w:rPr>
              <w:t>и фразеологических оборотов</w:t>
            </w:r>
          </w:p>
        </w:tc>
        <w:tc>
          <w:tcPr>
            <w:tcW w:w="737" w:type="pct"/>
            <w:tcBorders>
              <w:top w:val="single" w:sz="4" w:space="0" w:color="auto"/>
              <w:left w:val="single" w:sz="4" w:space="0" w:color="auto"/>
              <w:bottom w:val="single" w:sz="4" w:space="0" w:color="auto"/>
              <w:right w:val="single" w:sz="4" w:space="0" w:color="auto"/>
            </w:tcBorders>
            <w:vAlign w:val="center"/>
          </w:tcPr>
          <w:p w14:paraId="320F8686" w14:textId="77777777" w:rsidR="00D04503" w:rsidRPr="00FC1690" w:rsidRDefault="00D04503" w:rsidP="00D04503">
            <w:pPr>
              <w:spacing w:after="0" w:line="240" w:lineRule="auto"/>
              <w:ind w:right="-1"/>
              <w:jc w:val="center"/>
              <w:rPr>
                <w:rFonts w:ascii="Times New Roman" w:hAnsi="Times New Roman"/>
                <w:bCs/>
                <w:sz w:val="24"/>
                <w:szCs w:val="24"/>
              </w:rPr>
            </w:pPr>
            <w:r>
              <w:rPr>
                <w:rFonts w:ascii="Times New Roman" w:hAnsi="Times New Roman"/>
                <w:b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tcPr>
          <w:p w14:paraId="18A8A1D7" w14:textId="77777777" w:rsidR="00D04503" w:rsidRPr="00FC1690" w:rsidRDefault="00D04503" w:rsidP="00D04503">
            <w:pPr>
              <w:spacing w:after="0" w:line="240" w:lineRule="auto"/>
              <w:ind w:right="-1"/>
              <w:jc w:val="both"/>
              <w:rPr>
                <w:rFonts w:ascii="Times New Roman" w:hAnsi="Times New Roman"/>
                <w:b/>
                <w:sz w:val="24"/>
                <w:szCs w:val="24"/>
              </w:rPr>
            </w:pPr>
          </w:p>
        </w:tc>
      </w:tr>
      <w:tr w:rsidR="00D04503" w:rsidRPr="00FC1690" w14:paraId="0350AC34"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2388008A"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33897098" w14:textId="77777777" w:rsidR="00D04503" w:rsidRPr="00333719" w:rsidRDefault="00D04503" w:rsidP="00D04503">
            <w:pPr>
              <w:spacing w:after="0" w:line="240" w:lineRule="auto"/>
              <w:ind w:right="-1"/>
              <w:jc w:val="both"/>
              <w:rPr>
                <w:rFonts w:ascii="Times New Roman" w:hAnsi="Times New Roman"/>
                <w:bCs/>
                <w:sz w:val="24"/>
                <w:szCs w:val="24"/>
              </w:rPr>
            </w:pPr>
            <w:r w:rsidRPr="00333719">
              <w:rPr>
                <w:rFonts w:ascii="Times New Roman" w:hAnsi="Times New Roman"/>
                <w:bCs/>
                <w:sz w:val="24"/>
                <w:szCs w:val="24"/>
              </w:rPr>
              <w:t>Практическое занятие 31. Чтение и перевод (со словарем) текстов по теме «</w:t>
            </w:r>
            <w:r>
              <w:rPr>
                <w:rFonts w:ascii="Times New Roman" w:hAnsi="Times New Roman"/>
                <w:bCs/>
                <w:sz w:val="24"/>
                <w:szCs w:val="24"/>
              </w:rPr>
              <w:t>Инструменты, оборудование, станки</w:t>
            </w:r>
            <w:r w:rsidRPr="00333719">
              <w:rPr>
                <w:rFonts w:ascii="Times New Roman" w:hAnsi="Times New Roman"/>
                <w:bCs/>
                <w:sz w:val="24"/>
                <w:szCs w:val="24"/>
              </w:rPr>
              <w:t>». Ответы на вопросы</w:t>
            </w:r>
          </w:p>
        </w:tc>
        <w:tc>
          <w:tcPr>
            <w:tcW w:w="737" w:type="pct"/>
            <w:tcBorders>
              <w:top w:val="single" w:sz="4" w:space="0" w:color="auto"/>
              <w:left w:val="single" w:sz="4" w:space="0" w:color="auto"/>
              <w:bottom w:val="single" w:sz="4" w:space="0" w:color="auto"/>
              <w:right w:val="single" w:sz="4" w:space="0" w:color="auto"/>
            </w:tcBorders>
            <w:vAlign w:val="center"/>
          </w:tcPr>
          <w:p w14:paraId="3AB1557B" w14:textId="77777777" w:rsidR="00D04503" w:rsidRPr="00FC1690" w:rsidRDefault="00D04503" w:rsidP="00D04503">
            <w:pPr>
              <w:spacing w:after="0" w:line="240" w:lineRule="auto"/>
              <w:ind w:right="-1"/>
              <w:jc w:val="center"/>
              <w:rPr>
                <w:rFonts w:ascii="Times New Roman" w:hAnsi="Times New Roman"/>
                <w:bCs/>
                <w:sz w:val="24"/>
                <w:szCs w:val="24"/>
              </w:rPr>
            </w:pPr>
            <w:r>
              <w:rPr>
                <w:rFonts w:ascii="Times New Roman" w:hAnsi="Times New Roman"/>
                <w:b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tcPr>
          <w:p w14:paraId="4029167E" w14:textId="77777777" w:rsidR="00D04503" w:rsidRPr="00FC1690" w:rsidRDefault="00D04503" w:rsidP="00D04503">
            <w:pPr>
              <w:spacing w:after="0" w:line="240" w:lineRule="auto"/>
              <w:ind w:right="-1"/>
              <w:jc w:val="both"/>
              <w:rPr>
                <w:rFonts w:ascii="Times New Roman" w:hAnsi="Times New Roman"/>
                <w:b/>
                <w:sz w:val="24"/>
                <w:szCs w:val="24"/>
              </w:rPr>
            </w:pPr>
          </w:p>
        </w:tc>
      </w:tr>
      <w:tr w:rsidR="00D04503" w:rsidRPr="00FC1690" w14:paraId="5C0D4B89"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48EB04DB"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7B2627B7" w14:textId="77777777" w:rsidR="00D04503" w:rsidRPr="00333719" w:rsidRDefault="00D04503" w:rsidP="00D04503">
            <w:pPr>
              <w:spacing w:after="0" w:line="240" w:lineRule="auto"/>
              <w:ind w:right="-1"/>
              <w:jc w:val="both"/>
              <w:rPr>
                <w:rFonts w:ascii="Times New Roman" w:hAnsi="Times New Roman"/>
                <w:bCs/>
                <w:sz w:val="24"/>
                <w:szCs w:val="24"/>
              </w:rPr>
            </w:pPr>
            <w:r w:rsidRPr="00333719">
              <w:rPr>
                <w:rFonts w:ascii="Times New Roman" w:hAnsi="Times New Roman"/>
                <w:bCs/>
                <w:sz w:val="24"/>
                <w:szCs w:val="24"/>
              </w:rPr>
              <w:t>Практическое занятие 3</w:t>
            </w:r>
            <w:r>
              <w:rPr>
                <w:rFonts w:ascii="Times New Roman" w:hAnsi="Times New Roman"/>
                <w:bCs/>
                <w:sz w:val="24"/>
                <w:szCs w:val="24"/>
              </w:rPr>
              <w:t>2</w:t>
            </w:r>
            <w:r w:rsidRPr="00333719">
              <w:rPr>
                <w:rFonts w:ascii="Times New Roman" w:hAnsi="Times New Roman"/>
                <w:bCs/>
                <w:sz w:val="24"/>
                <w:szCs w:val="24"/>
              </w:rPr>
              <w:t>.</w:t>
            </w:r>
            <w:r>
              <w:rPr>
                <w:rFonts w:ascii="Times New Roman" w:hAnsi="Times New Roman"/>
                <w:bCs/>
                <w:sz w:val="24"/>
                <w:szCs w:val="24"/>
              </w:rPr>
              <w:t xml:space="preserve"> Составление и перевод на иностранный язык диалогов (командная работа) на тему «Подбор по технической документации оборудования</w:t>
            </w:r>
            <w:r w:rsidRPr="00103CDB">
              <w:rPr>
                <w:rFonts w:ascii="Times New Roman" w:hAnsi="Times New Roman"/>
                <w:bCs/>
                <w:sz w:val="24"/>
                <w:szCs w:val="24"/>
              </w:rPr>
              <w:t>/</w:t>
            </w:r>
            <w:r>
              <w:rPr>
                <w:rFonts w:ascii="Times New Roman" w:hAnsi="Times New Roman"/>
                <w:bCs/>
                <w:sz w:val="24"/>
                <w:szCs w:val="24"/>
              </w:rPr>
              <w:t>станка для работы»</w:t>
            </w:r>
          </w:p>
        </w:tc>
        <w:tc>
          <w:tcPr>
            <w:tcW w:w="737" w:type="pct"/>
            <w:tcBorders>
              <w:top w:val="single" w:sz="4" w:space="0" w:color="auto"/>
              <w:left w:val="single" w:sz="4" w:space="0" w:color="auto"/>
              <w:bottom w:val="single" w:sz="4" w:space="0" w:color="auto"/>
              <w:right w:val="single" w:sz="4" w:space="0" w:color="auto"/>
            </w:tcBorders>
            <w:vAlign w:val="center"/>
          </w:tcPr>
          <w:p w14:paraId="01CE8661" w14:textId="77777777" w:rsidR="00D04503" w:rsidRPr="00FC1690" w:rsidRDefault="00D04503" w:rsidP="00D04503">
            <w:pPr>
              <w:spacing w:after="0" w:line="240" w:lineRule="auto"/>
              <w:ind w:right="-1"/>
              <w:jc w:val="center"/>
              <w:rPr>
                <w:rFonts w:ascii="Times New Roman" w:hAnsi="Times New Roman"/>
                <w:bCs/>
                <w:sz w:val="24"/>
                <w:szCs w:val="24"/>
              </w:rPr>
            </w:pPr>
            <w:r>
              <w:rPr>
                <w:rFonts w:ascii="Times New Roman" w:hAnsi="Times New Roman"/>
                <w:b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tcPr>
          <w:p w14:paraId="6B05E41E" w14:textId="77777777" w:rsidR="00D04503" w:rsidRPr="00FC1690" w:rsidRDefault="00D04503" w:rsidP="00D04503">
            <w:pPr>
              <w:spacing w:after="0" w:line="240" w:lineRule="auto"/>
              <w:ind w:right="-1"/>
              <w:jc w:val="both"/>
              <w:rPr>
                <w:rFonts w:ascii="Times New Roman" w:hAnsi="Times New Roman"/>
                <w:b/>
                <w:sz w:val="24"/>
                <w:szCs w:val="24"/>
              </w:rPr>
            </w:pPr>
          </w:p>
        </w:tc>
      </w:tr>
      <w:tr w:rsidR="00D04503" w:rsidRPr="00FC1690" w14:paraId="5D92940B"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0517A243"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76B88F7F"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2165ECF4" w14:textId="77777777" w:rsidR="00D04503" w:rsidRPr="00FC1690" w:rsidRDefault="00D04503" w:rsidP="00D04503">
            <w:pPr>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5E40232E" w14:textId="77777777" w:rsidR="00D04503" w:rsidRPr="00FC1690" w:rsidRDefault="00D04503" w:rsidP="00D04503">
            <w:pPr>
              <w:spacing w:after="0" w:line="240" w:lineRule="auto"/>
              <w:ind w:right="-1"/>
              <w:jc w:val="both"/>
              <w:rPr>
                <w:rFonts w:ascii="Times New Roman" w:hAnsi="Times New Roman"/>
                <w:b/>
                <w:sz w:val="24"/>
                <w:szCs w:val="24"/>
              </w:rPr>
            </w:pPr>
          </w:p>
        </w:tc>
      </w:tr>
      <w:bookmarkEnd w:id="45"/>
      <w:tr w:rsidR="00D04503" w:rsidRPr="00FC1690" w14:paraId="6EB2A622" w14:textId="77777777" w:rsidTr="0029606C">
        <w:trPr>
          <w:trHeight w:val="20"/>
        </w:trPr>
        <w:tc>
          <w:tcPr>
            <w:tcW w:w="772" w:type="pct"/>
            <w:vMerge w:val="restart"/>
            <w:tcBorders>
              <w:top w:val="single" w:sz="4" w:space="0" w:color="auto"/>
              <w:left w:val="single" w:sz="4" w:space="0" w:color="auto"/>
              <w:bottom w:val="single" w:sz="4" w:space="0" w:color="auto"/>
              <w:right w:val="single" w:sz="4" w:space="0" w:color="auto"/>
            </w:tcBorders>
          </w:tcPr>
          <w:p w14:paraId="5B465F42"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Тема </w:t>
            </w:r>
            <w:r>
              <w:rPr>
                <w:rFonts w:ascii="Times New Roman" w:hAnsi="Times New Roman"/>
                <w:b/>
                <w:bCs/>
                <w:sz w:val="24"/>
                <w:szCs w:val="24"/>
              </w:rPr>
              <w:t>4.3.</w:t>
            </w:r>
          </w:p>
          <w:p w14:paraId="35C14B15" w14:textId="77777777" w:rsidR="00D04503" w:rsidRPr="00FC1690" w:rsidRDefault="00D04503" w:rsidP="00D04503">
            <w:pPr>
              <w:spacing w:after="0" w:line="240" w:lineRule="auto"/>
              <w:ind w:right="-1"/>
              <w:jc w:val="both"/>
              <w:rPr>
                <w:rFonts w:ascii="Times New Roman" w:hAnsi="Times New Roman"/>
                <w:b/>
                <w:bCs/>
                <w:sz w:val="24"/>
                <w:szCs w:val="24"/>
              </w:rPr>
            </w:pPr>
          </w:p>
          <w:p w14:paraId="536A31E1" w14:textId="77777777" w:rsidR="00D04503" w:rsidRPr="00877ACD" w:rsidRDefault="00D04503" w:rsidP="00D04503">
            <w:pPr>
              <w:spacing w:after="0" w:line="240" w:lineRule="auto"/>
              <w:ind w:right="-1"/>
              <w:jc w:val="both"/>
              <w:rPr>
                <w:rFonts w:ascii="Times New Roman" w:hAnsi="Times New Roman"/>
                <w:b/>
                <w:bCs/>
                <w:sz w:val="24"/>
                <w:szCs w:val="24"/>
              </w:rPr>
            </w:pPr>
            <w:r w:rsidRPr="00877ACD">
              <w:rPr>
                <w:rFonts w:ascii="Times New Roman" w:hAnsi="Times New Roman"/>
                <w:b/>
                <w:sz w:val="24"/>
                <w:szCs w:val="24"/>
              </w:rPr>
              <w:t xml:space="preserve">Техника безопасности </w:t>
            </w:r>
            <w:r w:rsidR="0029606C">
              <w:rPr>
                <w:rFonts w:ascii="Times New Roman" w:hAnsi="Times New Roman"/>
                <w:b/>
                <w:sz w:val="24"/>
                <w:szCs w:val="24"/>
              </w:rPr>
              <w:br/>
            </w:r>
            <w:r w:rsidRPr="00877ACD">
              <w:rPr>
                <w:rFonts w:ascii="Times New Roman" w:hAnsi="Times New Roman"/>
                <w:b/>
                <w:sz w:val="24"/>
                <w:szCs w:val="24"/>
              </w:rPr>
              <w:t>и охрана труда</w:t>
            </w:r>
          </w:p>
        </w:tc>
        <w:tc>
          <w:tcPr>
            <w:tcW w:w="2548" w:type="pct"/>
            <w:tcBorders>
              <w:top w:val="single" w:sz="4" w:space="0" w:color="auto"/>
              <w:left w:val="single" w:sz="4" w:space="0" w:color="auto"/>
              <w:bottom w:val="single" w:sz="4" w:space="0" w:color="auto"/>
              <w:right w:val="single" w:sz="4" w:space="0" w:color="auto"/>
            </w:tcBorders>
            <w:hideMark/>
          </w:tcPr>
          <w:p w14:paraId="2C0868FE" w14:textId="77777777" w:rsidR="00D04503" w:rsidRPr="00FC1690" w:rsidRDefault="00D04503" w:rsidP="00D04503">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37" w:type="pct"/>
            <w:tcBorders>
              <w:top w:val="single" w:sz="4" w:space="0" w:color="auto"/>
              <w:left w:val="single" w:sz="4" w:space="0" w:color="auto"/>
              <w:bottom w:val="single" w:sz="4" w:space="0" w:color="auto"/>
              <w:right w:val="single" w:sz="4" w:space="0" w:color="auto"/>
            </w:tcBorders>
            <w:vAlign w:val="center"/>
            <w:hideMark/>
          </w:tcPr>
          <w:p w14:paraId="59B0B376" w14:textId="77777777" w:rsidR="00D04503" w:rsidRPr="00FC1690" w:rsidRDefault="00D04503" w:rsidP="00D04503">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20</w:t>
            </w:r>
          </w:p>
        </w:tc>
        <w:tc>
          <w:tcPr>
            <w:tcW w:w="944" w:type="pct"/>
            <w:vMerge w:val="restart"/>
            <w:tcBorders>
              <w:top w:val="single" w:sz="4" w:space="0" w:color="auto"/>
              <w:left w:val="single" w:sz="4" w:space="0" w:color="auto"/>
              <w:bottom w:val="single" w:sz="4" w:space="0" w:color="auto"/>
              <w:right w:val="single" w:sz="4" w:space="0" w:color="auto"/>
            </w:tcBorders>
            <w:hideMark/>
          </w:tcPr>
          <w:p w14:paraId="6AE191E0"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6AA640AC"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04</w:t>
            </w:r>
          </w:p>
          <w:p w14:paraId="070C01E5"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05</w:t>
            </w:r>
          </w:p>
          <w:p w14:paraId="72B167E2" w14:textId="77777777" w:rsidR="00D04503"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09</w:t>
            </w:r>
          </w:p>
          <w:p w14:paraId="1AEB4410"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1.3,</w:t>
            </w:r>
          </w:p>
          <w:p w14:paraId="4E9ED023"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2.1, </w:t>
            </w:r>
          </w:p>
          <w:p w14:paraId="3DA39CA4"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3.1,</w:t>
            </w:r>
          </w:p>
          <w:p w14:paraId="48BD15D2"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4.1, </w:t>
            </w:r>
          </w:p>
          <w:p w14:paraId="18FAF5C1" w14:textId="77777777" w:rsidR="00D04503" w:rsidRPr="00FC1690" w:rsidRDefault="00BA398E" w:rsidP="00BA398E">
            <w:pPr>
              <w:spacing w:after="0" w:line="240" w:lineRule="auto"/>
              <w:ind w:right="-1"/>
              <w:jc w:val="center"/>
              <w:rPr>
                <w:rFonts w:ascii="Times New Roman" w:hAnsi="Times New Roman"/>
                <w:b/>
                <w:sz w:val="24"/>
                <w:szCs w:val="24"/>
              </w:rPr>
            </w:pPr>
            <w:r>
              <w:rPr>
                <w:rFonts w:ascii="Times New Roman" w:hAnsi="Times New Roman"/>
                <w:sz w:val="24"/>
                <w:szCs w:val="24"/>
              </w:rPr>
              <w:t>ПК 4.2</w:t>
            </w:r>
          </w:p>
        </w:tc>
      </w:tr>
      <w:tr w:rsidR="00D04503" w:rsidRPr="00FC1690" w14:paraId="71DADBF2" w14:textId="77777777" w:rsidTr="0029606C">
        <w:trPr>
          <w:trHeight w:val="275"/>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569C48F5"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44A7BA57" w14:textId="77777777" w:rsidR="00D04503" w:rsidRPr="00FC1690" w:rsidRDefault="00D04503" w:rsidP="00D04503">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37" w:type="pct"/>
            <w:tcBorders>
              <w:top w:val="single" w:sz="4" w:space="0" w:color="auto"/>
              <w:left w:val="single" w:sz="4" w:space="0" w:color="auto"/>
              <w:bottom w:val="single" w:sz="4" w:space="0" w:color="auto"/>
              <w:right w:val="single" w:sz="4" w:space="0" w:color="auto"/>
            </w:tcBorders>
            <w:vAlign w:val="center"/>
            <w:hideMark/>
          </w:tcPr>
          <w:p w14:paraId="71A4858D" w14:textId="77777777" w:rsidR="00D04503" w:rsidRPr="00FC1690" w:rsidRDefault="00D04503" w:rsidP="00D04503">
            <w:pPr>
              <w:suppressAutoHyphens/>
              <w:spacing w:after="0" w:line="240" w:lineRule="auto"/>
              <w:ind w:right="-1"/>
              <w:jc w:val="center"/>
              <w:rPr>
                <w:rFonts w:ascii="Times New Roman" w:hAnsi="Times New Roman"/>
                <w:b/>
                <w:sz w:val="24"/>
                <w:szCs w:val="24"/>
              </w:rPr>
            </w:pPr>
            <w:r>
              <w:rPr>
                <w:rFonts w:ascii="Times New Roman" w:hAnsi="Times New Roman"/>
                <w:b/>
                <w:sz w:val="24"/>
                <w:szCs w:val="24"/>
              </w:rPr>
              <w:t>20</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4FA46C48"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2882E52C" w14:textId="77777777" w:rsidTr="0029606C">
        <w:trPr>
          <w:trHeight w:val="275"/>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7434D24A"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297458FF" w14:textId="77777777" w:rsidR="00D04503" w:rsidRPr="00FC1690" w:rsidRDefault="00D04503" w:rsidP="00D04503">
            <w:pPr>
              <w:spacing w:after="0" w:line="240" w:lineRule="auto"/>
              <w:ind w:right="-1"/>
              <w:jc w:val="both"/>
              <w:rPr>
                <w:rFonts w:ascii="Times New Roman" w:hAnsi="Times New Roman"/>
                <w:b/>
                <w:bCs/>
                <w:sz w:val="24"/>
                <w:szCs w:val="24"/>
              </w:rPr>
            </w:pPr>
            <w:r w:rsidRPr="00103CDB">
              <w:rPr>
                <w:rFonts w:ascii="Times New Roman" w:hAnsi="Times New Roman"/>
                <w:sz w:val="24"/>
                <w:szCs w:val="24"/>
              </w:rPr>
              <w:t>Практическое занятие № 3</w:t>
            </w:r>
            <w:r>
              <w:rPr>
                <w:rFonts w:ascii="Times New Roman" w:hAnsi="Times New Roman"/>
                <w:sz w:val="24"/>
                <w:szCs w:val="24"/>
              </w:rPr>
              <w:t>3</w:t>
            </w:r>
            <w:r w:rsidRPr="00103CDB">
              <w:rPr>
                <w:rFonts w:ascii="Times New Roman" w:hAnsi="Times New Roman"/>
                <w:sz w:val="24"/>
                <w:szCs w:val="24"/>
              </w:rPr>
              <w:t xml:space="preserve">.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w:t>
            </w:r>
            <w:r w:rsidR="0029606C">
              <w:rPr>
                <w:rFonts w:ascii="Times New Roman" w:hAnsi="Times New Roman"/>
                <w:sz w:val="24"/>
                <w:szCs w:val="24"/>
              </w:rPr>
              <w:br/>
            </w:r>
            <w:r w:rsidRPr="00103CDB">
              <w:rPr>
                <w:rFonts w:ascii="Times New Roman" w:hAnsi="Times New Roman"/>
                <w:sz w:val="24"/>
                <w:szCs w:val="24"/>
              </w:rPr>
              <w:t>и фразеологических оборотов</w:t>
            </w:r>
          </w:p>
        </w:tc>
        <w:tc>
          <w:tcPr>
            <w:tcW w:w="737" w:type="pct"/>
            <w:tcBorders>
              <w:top w:val="single" w:sz="4" w:space="0" w:color="auto"/>
              <w:left w:val="single" w:sz="4" w:space="0" w:color="auto"/>
              <w:bottom w:val="single" w:sz="4" w:space="0" w:color="auto"/>
              <w:right w:val="single" w:sz="4" w:space="0" w:color="auto"/>
            </w:tcBorders>
            <w:vAlign w:val="center"/>
            <w:hideMark/>
          </w:tcPr>
          <w:p w14:paraId="6F86E8B4" w14:textId="77777777" w:rsidR="00D04503" w:rsidRPr="00B35769" w:rsidRDefault="00D04503" w:rsidP="00D04503">
            <w:pPr>
              <w:suppressAutoHyphens/>
              <w:spacing w:after="0" w:line="240" w:lineRule="auto"/>
              <w:ind w:right="-1"/>
              <w:jc w:val="center"/>
              <w:rPr>
                <w:rFonts w:ascii="Times New Roman" w:hAnsi="Times New Roman"/>
                <w:sz w:val="24"/>
                <w:szCs w:val="24"/>
              </w:rPr>
            </w:pPr>
            <w:r>
              <w:rPr>
                <w:rFonts w:ascii="Times New Roman" w:hAnsi="Times New Roman"/>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259A38D4"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3177A3D5" w14:textId="77777777" w:rsidTr="0029606C">
        <w:trPr>
          <w:trHeight w:val="275"/>
        </w:trPr>
        <w:tc>
          <w:tcPr>
            <w:tcW w:w="772" w:type="pct"/>
            <w:vMerge/>
            <w:tcBorders>
              <w:top w:val="single" w:sz="4" w:space="0" w:color="auto"/>
              <w:left w:val="single" w:sz="4" w:space="0" w:color="auto"/>
              <w:bottom w:val="single" w:sz="4" w:space="0" w:color="auto"/>
              <w:right w:val="single" w:sz="4" w:space="0" w:color="auto"/>
            </w:tcBorders>
            <w:vAlign w:val="center"/>
          </w:tcPr>
          <w:p w14:paraId="409E9FC0"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20636FA1" w14:textId="77777777" w:rsidR="00D04503" w:rsidRPr="00103CDB" w:rsidRDefault="00D04503" w:rsidP="00D04503">
            <w:pPr>
              <w:spacing w:after="0" w:line="240" w:lineRule="auto"/>
              <w:ind w:right="-1"/>
              <w:jc w:val="both"/>
              <w:rPr>
                <w:rFonts w:ascii="Times New Roman" w:hAnsi="Times New Roman"/>
                <w:sz w:val="24"/>
                <w:szCs w:val="24"/>
              </w:rPr>
            </w:pPr>
            <w:r>
              <w:rPr>
                <w:rFonts w:ascii="Times New Roman" w:hAnsi="Times New Roman"/>
                <w:sz w:val="24"/>
                <w:szCs w:val="24"/>
              </w:rPr>
              <w:t xml:space="preserve">Практическое занятие № 34. </w:t>
            </w:r>
            <w:r w:rsidRPr="002E61ED">
              <w:rPr>
                <w:rFonts w:ascii="Times New Roman" w:hAnsi="Times New Roman"/>
                <w:sz w:val="24"/>
                <w:szCs w:val="24"/>
              </w:rPr>
              <w:t>Чтение и перевод</w:t>
            </w:r>
            <w:r>
              <w:rPr>
                <w:rFonts w:ascii="Times New Roman" w:hAnsi="Times New Roman"/>
                <w:sz w:val="24"/>
                <w:szCs w:val="24"/>
              </w:rPr>
              <w:t xml:space="preserve"> (со словарем)</w:t>
            </w:r>
            <w:r w:rsidRPr="002E61ED">
              <w:rPr>
                <w:rFonts w:ascii="Times New Roman" w:hAnsi="Times New Roman"/>
                <w:sz w:val="24"/>
                <w:szCs w:val="24"/>
              </w:rPr>
              <w:t xml:space="preserve"> текст</w:t>
            </w:r>
            <w:r>
              <w:rPr>
                <w:rFonts w:ascii="Times New Roman" w:hAnsi="Times New Roman"/>
                <w:sz w:val="24"/>
                <w:szCs w:val="24"/>
              </w:rPr>
              <w:t xml:space="preserve">ов </w:t>
            </w:r>
            <w:r w:rsidRPr="002E61ED">
              <w:rPr>
                <w:rFonts w:ascii="Times New Roman" w:hAnsi="Times New Roman"/>
                <w:sz w:val="24"/>
                <w:szCs w:val="24"/>
              </w:rPr>
              <w:t>по теме «</w:t>
            </w:r>
            <w:r>
              <w:rPr>
                <w:rFonts w:ascii="Times New Roman" w:hAnsi="Times New Roman"/>
                <w:sz w:val="24"/>
                <w:szCs w:val="24"/>
              </w:rPr>
              <w:t>Техника безопасности и охрана труда</w:t>
            </w:r>
            <w:r w:rsidRPr="002E61ED">
              <w:rPr>
                <w:rFonts w:ascii="Times New Roman" w:hAnsi="Times New Roman"/>
                <w:sz w:val="24"/>
                <w:szCs w:val="24"/>
              </w:rPr>
              <w:t>»</w:t>
            </w:r>
            <w:r>
              <w:rPr>
                <w:rFonts w:ascii="Times New Roman" w:hAnsi="Times New Roman"/>
                <w:sz w:val="24"/>
                <w:szCs w:val="24"/>
              </w:rPr>
              <w:t>. Ответы на вопросы</w:t>
            </w:r>
          </w:p>
        </w:tc>
        <w:tc>
          <w:tcPr>
            <w:tcW w:w="737" w:type="pct"/>
            <w:tcBorders>
              <w:top w:val="single" w:sz="4" w:space="0" w:color="auto"/>
              <w:left w:val="single" w:sz="4" w:space="0" w:color="auto"/>
              <w:bottom w:val="single" w:sz="4" w:space="0" w:color="auto"/>
              <w:right w:val="single" w:sz="4" w:space="0" w:color="auto"/>
            </w:tcBorders>
            <w:vAlign w:val="center"/>
          </w:tcPr>
          <w:p w14:paraId="21BE3607" w14:textId="77777777" w:rsidR="00D04503" w:rsidRPr="00B35769" w:rsidRDefault="00D04503" w:rsidP="00D04503">
            <w:pPr>
              <w:suppressAutoHyphens/>
              <w:spacing w:after="0" w:line="240" w:lineRule="auto"/>
              <w:ind w:right="-1"/>
              <w:jc w:val="center"/>
              <w:rPr>
                <w:rFonts w:ascii="Times New Roman" w:hAnsi="Times New Roman"/>
                <w:sz w:val="24"/>
                <w:szCs w:val="24"/>
              </w:rPr>
            </w:pPr>
            <w:r>
              <w:rPr>
                <w:rFonts w:ascii="Times New Roman" w:hAnsi="Times New Roman"/>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tcPr>
          <w:p w14:paraId="192B6969"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465E5E36" w14:textId="77777777" w:rsidTr="0029606C">
        <w:trPr>
          <w:trHeight w:val="282"/>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55D4EF2E"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vAlign w:val="bottom"/>
            <w:hideMark/>
          </w:tcPr>
          <w:p w14:paraId="64E89884" w14:textId="77777777" w:rsidR="00D04503" w:rsidRPr="006317E1" w:rsidRDefault="00D04503" w:rsidP="00D04503">
            <w:pPr>
              <w:spacing w:after="0" w:line="240" w:lineRule="auto"/>
              <w:ind w:right="-1"/>
              <w:jc w:val="both"/>
              <w:rPr>
                <w:rFonts w:ascii="Times New Roman" w:hAnsi="Times New Roman"/>
                <w:bCs/>
                <w:iCs/>
                <w:sz w:val="24"/>
                <w:szCs w:val="24"/>
              </w:rPr>
            </w:pPr>
            <w:r w:rsidRPr="006317E1">
              <w:rPr>
                <w:rFonts w:ascii="Times New Roman" w:hAnsi="Times New Roman"/>
                <w:sz w:val="24"/>
                <w:szCs w:val="24"/>
              </w:rPr>
              <w:t>Практическое занятие</w:t>
            </w:r>
            <w:r>
              <w:rPr>
                <w:rFonts w:ascii="Times New Roman" w:hAnsi="Times New Roman"/>
                <w:sz w:val="24"/>
                <w:szCs w:val="24"/>
              </w:rPr>
              <w:t xml:space="preserve"> № 35</w:t>
            </w:r>
            <w:r w:rsidRPr="006317E1">
              <w:rPr>
                <w:rFonts w:ascii="Times New Roman" w:hAnsi="Times New Roman"/>
                <w:sz w:val="24"/>
                <w:szCs w:val="24"/>
              </w:rPr>
              <w:t xml:space="preserve">. </w:t>
            </w:r>
            <w:r>
              <w:rPr>
                <w:rFonts w:ascii="Times New Roman" w:hAnsi="Times New Roman"/>
                <w:sz w:val="24"/>
                <w:szCs w:val="24"/>
              </w:rPr>
              <w:t>Р</w:t>
            </w:r>
            <w:r w:rsidRPr="002E61ED">
              <w:rPr>
                <w:rFonts w:ascii="Times New Roman" w:hAnsi="Times New Roman"/>
                <w:sz w:val="24"/>
                <w:szCs w:val="24"/>
              </w:rPr>
              <w:t xml:space="preserve">абота с документом: </w:t>
            </w:r>
            <w:r w:rsidRPr="00833570">
              <w:rPr>
                <w:rFonts w:ascii="Times New Roman" w:hAnsi="Times New Roman"/>
                <w:sz w:val="24"/>
                <w:szCs w:val="24"/>
              </w:rPr>
              <w:t>World Skills International</w:t>
            </w:r>
            <w:r w:rsidRPr="002E61ED">
              <w:rPr>
                <w:rFonts w:ascii="Times New Roman" w:hAnsi="Times New Roman"/>
                <w:sz w:val="24"/>
                <w:szCs w:val="24"/>
              </w:rPr>
              <w:t xml:space="preserve"> Health and Safety documentation (документация по технике безопасности) (чтение, перевод, ответы на вопросы)</w:t>
            </w:r>
          </w:p>
        </w:tc>
        <w:tc>
          <w:tcPr>
            <w:tcW w:w="737" w:type="pct"/>
            <w:tcBorders>
              <w:top w:val="single" w:sz="4" w:space="0" w:color="auto"/>
              <w:left w:val="single" w:sz="4" w:space="0" w:color="auto"/>
              <w:bottom w:val="single" w:sz="4" w:space="0" w:color="auto"/>
              <w:right w:val="single" w:sz="4" w:space="0" w:color="auto"/>
            </w:tcBorders>
            <w:vAlign w:val="center"/>
            <w:hideMark/>
          </w:tcPr>
          <w:p w14:paraId="4A2FF3DE" w14:textId="77777777" w:rsidR="00D04503" w:rsidRPr="00FC1690" w:rsidRDefault="00D04503" w:rsidP="00D04503">
            <w:pPr>
              <w:suppressAutoHyphens/>
              <w:spacing w:after="0" w:line="240" w:lineRule="auto"/>
              <w:ind w:right="-1"/>
              <w:jc w:val="center"/>
              <w:rPr>
                <w:rFonts w:ascii="Times New Roman" w:hAnsi="Times New Roman"/>
                <w:sz w:val="24"/>
                <w:szCs w:val="24"/>
              </w:rPr>
            </w:pPr>
            <w:r>
              <w:rPr>
                <w:rFonts w:ascii="Times New Roman" w:hAnsi="Times New Roman"/>
                <w:sz w:val="24"/>
                <w:szCs w:val="24"/>
              </w:rPr>
              <w:t>6</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2CAB656A"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25E1C14D" w14:textId="77777777" w:rsidTr="0029606C">
        <w:trPr>
          <w:trHeight w:val="282"/>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2D511B21"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vAlign w:val="bottom"/>
            <w:hideMark/>
          </w:tcPr>
          <w:p w14:paraId="1B8A8ED7" w14:textId="77777777" w:rsidR="00D04503" w:rsidRPr="006317E1" w:rsidRDefault="00D04503" w:rsidP="00D04503">
            <w:pPr>
              <w:spacing w:after="0" w:line="240" w:lineRule="auto"/>
              <w:ind w:right="-1"/>
              <w:jc w:val="both"/>
              <w:rPr>
                <w:rFonts w:ascii="Times New Roman" w:hAnsi="Times New Roman"/>
                <w:sz w:val="24"/>
                <w:szCs w:val="24"/>
              </w:rPr>
            </w:pPr>
            <w:r w:rsidRPr="006317E1">
              <w:rPr>
                <w:rFonts w:ascii="Times New Roman" w:hAnsi="Times New Roman"/>
                <w:sz w:val="24"/>
                <w:szCs w:val="24"/>
              </w:rPr>
              <w:t>Практическое занятие</w:t>
            </w:r>
            <w:r>
              <w:rPr>
                <w:rFonts w:ascii="Times New Roman" w:hAnsi="Times New Roman"/>
                <w:sz w:val="24"/>
                <w:szCs w:val="24"/>
              </w:rPr>
              <w:t xml:space="preserve"> № 36</w:t>
            </w:r>
            <w:r w:rsidRPr="006317E1">
              <w:rPr>
                <w:rFonts w:ascii="Times New Roman" w:hAnsi="Times New Roman"/>
                <w:sz w:val="24"/>
                <w:szCs w:val="24"/>
              </w:rPr>
              <w:t>.</w:t>
            </w:r>
            <w:r>
              <w:rPr>
                <w:rFonts w:ascii="Times New Roman" w:hAnsi="Times New Roman"/>
                <w:sz w:val="24"/>
                <w:szCs w:val="24"/>
              </w:rPr>
              <w:t xml:space="preserve"> </w:t>
            </w:r>
            <w:r w:rsidRPr="002E61ED">
              <w:rPr>
                <w:rFonts w:ascii="Times New Roman" w:hAnsi="Times New Roman"/>
                <w:sz w:val="24"/>
                <w:szCs w:val="24"/>
              </w:rPr>
              <w:t xml:space="preserve">«Safety first /Безопасность превыше всего». </w:t>
            </w:r>
            <w:r>
              <w:rPr>
                <w:rFonts w:ascii="Times New Roman" w:hAnsi="Times New Roman"/>
                <w:sz w:val="24"/>
                <w:szCs w:val="24"/>
              </w:rPr>
              <w:t xml:space="preserve">Дискуссия </w:t>
            </w:r>
            <w:r w:rsidRPr="002E61ED">
              <w:rPr>
                <w:rFonts w:ascii="Times New Roman" w:hAnsi="Times New Roman"/>
                <w:sz w:val="24"/>
                <w:szCs w:val="24"/>
              </w:rPr>
              <w:t xml:space="preserve">по требованиям техники безопасности на мировых </w:t>
            </w:r>
            <w:r w:rsidRPr="002E61ED">
              <w:rPr>
                <w:rFonts w:ascii="Times New Roman" w:hAnsi="Times New Roman"/>
                <w:sz w:val="24"/>
                <w:szCs w:val="24"/>
              </w:rPr>
              <w:lastRenderedPageBreak/>
              <w:t xml:space="preserve">чемпионатах </w:t>
            </w:r>
            <w:r w:rsidRPr="00833570">
              <w:rPr>
                <w:rFonts w:ascii="Times New Roman" w:hAnsi="Times New Roman"/>
                <w:sz w:val="24"/>
                <w:szCs w:val="24"/>
              </w:rPr>
              <w:t>World Skills International</w:t>
            </w:r>
            <w:r w:rsidRPr="002E61ED">
              <w:rPr>
                <w:rFonts w:ascii="Times New Roman" w:hAnsi="Times New Roman"/>
                <w:sz w:val="24"/>
                <w:szCs w:val="24"/>
              </w:rPr>
              <w:t xml:space="preserve"> по </w:t>
            </w:r>
            <w:r>
              <w:rPr>
                <w:rFonts w:ascii="Times New Roman" w:hAnsi="Times New Roman"/>
                <w:sz w:val="24"/>
                <w:szCs w:val="24"/>
              </w:rPr>
              <w:t xml:space="preserve">профессиональным </w:t>
            </w:r>
            <w:r w:rsidRPr="002E61ED">
              <w:rPr>
                <w:rFonts w:ascii="Times New Roman" w:hAnsi="Times New Roman"/>
                <w:sz w:val="24"/>
                <w:szCs w:val="24"/>
              </w:rPr>
              <w:t>компетенциям</w:t>
            </w:r>
          </w:p>
        </w:tc>
        <w:tc>
          <w:tcPr>
            <w:tcW w:w="737" w:type="pct"/>
            <w:tcBorders>
              <w:top w:val="single" w:sz="4" w:space="0" w:color="auto"/>
              <w:left w:val="single" w:sz="4" w:space="0" w:color="auto"/>
              <w:bottom w:val="single" w:sz="4" w:space="0" w:color="auto"/>
              <w:right w:val="single" w:sz="4" w:space="0" w:color="auto"/>
            </w:tcBorders>
            <w:vAlign w:val="center"/>
            <w:hideMark/>
          </w:tcPr>
          <w:p w14:paraId="2D969D62" w14:textId="77777777" w:rsidR="00D04503" w:rsidRPr="00FC1690" w:rsidRDefault="00D04503" w:rsidP="00D04503">
            <w:pPr>
              <w:suppressAutoHyphens/>
              <w:spacing w:after="0" w:line="240" w:lineRule="auto"/>
              <w:ind w:right="-1"/>
              <w:jc w:val="center"/>
              <w:rPr>
                <w:rFonts w:ascii="Times New Roman" w:hAnsi="Times New Roman"/>
                <w:sz w:val="24"/>
                <w:szCs w:val="24"/>
              </w:rPr>
            </w:pPr>
            <w:r>
              <w:rPr>
                <w:rFonts w:ascii="Times New Roman" w:hAnsi="Times New Roman"/>
                <w:sz w:val="24"/>
                <w:szCs w:val="24"/>
              </w:rPr>
              <w:lastRenderedPageBreak/>
              <w:t>6</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062072D3"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7880440B" w14:textId="77777777" w:rsidTr="0029606C">
        <w:trPr>
          <w:trHeight w:val="289"/>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60C166BC"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768F2A3D"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6D544E3C"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564A392C"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5C96B485" w14:textId="77777777" w:rsidTr="0029606C">
        <w:trPr>
          <w:trHeight w:val="279"/>
        </w:trPr>
        <w:tc>
          <w:tcPr>
            <w:tcW w:w="772" w:type="pct"/>
            <w:vMerge w:val="restart"/>
            <w:tcBorders>
              <w:top w:val="single" w:sz="4" w:space="0" w:color="auto"/>
              <w:left w:val="single" w:sz="4" w:space="0" w:color="auto"/>
              <w:right w:val="single" w:sz="4" w:space="0" w:color="auto"/>
            </w:tcBorders>
            <w:hideMark/>
          </w:tcPr>
          <w:p w14:paraId="6BBF4BE2" w14:textId="77777777" w:rsidR="00D04503" w:rsidRDefault="00D04503" w:rsidP="008F678B">
            <w:pPr>
              <w:spacing w:after="0" w:line="240" w:lineRule="auto"/>
              <w:ind w:right="-1"/>
              <w:rPr>
                <w:rFonts w:ascii="Times New Roman" w:hAnsi="Times New Roman"/>
                <w:b/>
                <w:bCs/>
                <w:sz w:val="24"/>
                <w:szCs w:val="24"/>
              </w:rPr>
            </w:pPr>
            <w:r>
              <w:rPr>
                <w:rFonts w:ascii="Times New Roman" w:hAnsi="Times New Roman"/>
                <w:b/>
                <w:bCs/>
                <w:sz w:val="24"/>
                <w:szCs w:val="24"/>
              </w:rPr>
              <w:t>Тема 4.4.</w:t>
            </w:r>
          </w:p>
          <w:p w14:paraId="24CF20E7" w14:textId="77777777" w:rsidR="00D04503" w:rsidRDefault="00D04503" w:rsidP="008F678B">
            <w:pPr>
              <w:spacing w:after="0" w:line="240" w:lineRule="auto"/>
              <w:ind w:right="-1"/>
              <w:rPr>
                <w:rFonts w:ascii="Times New Roman" w:hAnsi="Times New Roman"/>
                <w:b/>
                <w:bCs/>
                <w:sz w:val="24"/>
                <w:szCs w:val="24"/>
              </w:rPr>
            </w:pPr>
          </w:p>
          <w:p w14:paraId="392E04E0" w14:textId="77777777" w:rsidR="00D04503" w:rsidRPr="00877ACD" w:rsidRDefault="00D04503" w:rsidP="008F678B">
            <w:pPr>
              <w:spacing w:after="0" w:line="240" w:lineRule="auto"/>
              <w:ind w:right="-1"/>
              <w:rPr>
                <w:rFonts w:ascii="Times New Roman" w:hAnsi="Times New Roman"/>
                <w:b/>
                <w:bCs/>
                <w:sz w:val="24"/>
                <w:szCs w:val="24"/>
              </w:rPr>
            </w:pPr>
            <w:r w:rsidRPr="00877ACD">
              <w:rPr>
                <w:rFonts w:ascii="Times New Roman" w:hAnsi="Times New Roman"/>
                <w:b/>
                <w:bCs/>
                <w:sz w:val="24"/>
                <w:szCs w:val="24"/>
              </w:rPr>
              <w:t xml:space="preserve">Решение стандартных </w:t>
            </w:r>
            <w:r w:rsidR="0029606C">
              <w:rPr>
                <w:rFonts w:ascii="Times New Roman" w:hAnsi="Times New Roman"/>
                <w:b/>
                <w:bCs/>
                <w:sz w:val="24"/>
                <w:szCs w:val="24"/>
              </w:rPr>
              <w:br/>
            </w:r>
            <w:r w:rsidRPr="00877ACD">
              <w:rPr>
                <w:rFonts w:ascii="Times New Roman" w:hAnsi="Times New Roman"/>
                <w:b/>
                <w:bCs/>
                <w:sz w:val="24"/>
                <w:szCs w:val="24"/>
              </w:rPr>
              <w:t>и нестандартных профессиональных ситуаций</w:t>
            </w:r>
          </w:p>
        </w:tc>
        <w:tc>
          <w:tcPr>
            <w:tcW w:w="2548" w:type="pct"/>
            <w:tcBorders>
              <w:top w:val="single" w:sz="4" w:space="0" w:color="auto"/>
              <w:left w:val="single" w:sz="4" w:space="0" w:color="auto"/>
              <w:bottom w:val="single" w:sz="4" w:space="0" w:color="auto"/>
              <w:right w:val="single" w:sz="4" w:space="0" w:color="auto"/>
            </w:tcBorders>
            <w:hideMark/>
          </w:tcPr>
          <w:p w14:paraId="357DDFBD" w14:textId="77777777" w:rsidR="00D04503" w:rsidRPr="00FC1690" w:rsidRDefault="00D04503" w:rsidP="00D04503">
            <w:pPr>
              <w:spacing w:after="0" w:line="240" w:lineRule="auto"/>
              <w:ind w:right="-1"/>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37" w:type="pct"/>
            <w:tcBorders>
              <w:top w:val="single" w:sz="4" w:space="0" w:color="auto"/>
              <w:left w:val="single" w:sz="4" w:space="0" w:color="auto"/>
              <w:bottom w:val="single" w:sz="4" w:space="0" w:color="auto"/>
              <w:right w:val="single" w:sz="4" w:space="0" w:color="auto"/>
            </w:tcBorders>
            <w:vAlign w:val="center"/>
            <w:hideMark/>
          </w:tcPr>
          <w:p w14:paraId="38FD31BF" w14:textId="77777777" w:rsidR="00D04503" w:rsidRPr="007653FB" w:rsidRDefault="00D04503" w:rsidP="00D04503">
            <w:pPr>
              <w:suppressAutoHyphens/>
              <w:spacing w:after="0" w:line="240" w:lineRule="auto"/>
              <w:ind w:right="-1"/>
              <w:jc w:val="center"/>
              <w:rPr>
                <w:rFonts w:ascii="Times New Roman" w:hAnsi="Times New Roman"/>
                <w:b/>
                <w:bCs/>
                <w:iCs/>
                <w:sz w:val="24"/>
                <w:szCs w:val="24"/>
              </w:rPr>
            </w:pPr>
            <w:r>
              <w:rPr>
                <w:rFonts w:ascii="Times New Roman" w:hAnsi="Times New Roman"/>
                <w:b/>
                <w:bCs/>
                <w:iCs/>
                <w:sz w:val="24"/>
                <w:szCs w:val="24"/>
              </w:rPr>
              <w:t>10</w:t>
            </w:r>
          </w:p>
        </w:tc>
        <w:tc>
          <w:tcPr>
            <w:tcW w:w="944" w:type="pct"/>
            <w:vMerge w:val="restart"/>
            <w:tcBorders>
              <w:top w:val="single" w:sz="4" w:space="0" w:color="auto"/>
              <w:left w:val="single" w:sz="4" w:space="0" w:color="auto"/>
              <w:right w:val="single" w:sz="4" w:space="0" w:color="auto"/>
            </w:tcBorders>
            <w:hideMark/>
          </w:tcPr>
          <w:p w14:paraId="646A4F4A" w14:textId="77777777" w:rsidR="00D04503" w:rsidRPr="000E5B12" w:rsidRDefault="00D04503" w:rsidP="008F678B">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5D70C118" w14:textId="77777777" w:rsidR="00D04503" w:rsidRPr="000E5B12" w:rsidRDefault="00D04503" w:rsidP="008F678B">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04</w:t>
            </w:r>
          </w:p>
          <w:p w14:paraId="49AC8F2F" w14:textId="77777777" w:rsidR="00D04503" w:rsidRPr="000E5B12" w:rsidRDefault="00D04503" w:rsidP="008F678B">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05</w:t>
            </w:r>
          </w:p>
          <w:p w14:paraId="7BFDD344" w14:textId="77777777" w:rsidR="00D04503" w:rsidRDefault="00D04503" w:rsidP="008F678B">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09</w:t>
            </w:r>
          </w:p>
          <w:p w14:paraId="539EC5B2"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1.3,</w:t>
            </w:r>
          </w:p>
          <w:p w14:paraId="0D133062"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2.1, </w:t>
            </w:r>
          </w:p>
          <w:p w14:paraId="3433D69A"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3.1,</w:t>
            </w:r>
          </w:p>
          <w:p w14:paraId="43BC91DC"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4.1, </w:t>
            </w:r>
          </w:p>
          <w:p w14:paraId="34347C70" w14:textId="77777777" w:rsidR="00D04503" w:rsidRPr="00FC1690" w:rsidRDefault="00BA398E" w:rsidP="00BA398E">
            <w:pPr>
              <w:spacing w:after="0" w:line="240" w:lineRule="auto"/>
              <w:ind w:right="-1"/>
              <w:jc w:val="center"/>
              <w:rPr>
                <w:rFonts w:ascii="Times New Roman" w:hAnsi="Times New Roman"/>
                <w:b/>
                <w:sz w:val="24"/>
                <w:szCs w:val="24"/>
              </w:rPr>
            </w:pPr>
            <w:r>
              <w:rPr>
                <w:rFonts w:ascii="Times New Roman" w:hAnsi="Times New Roman"/>
                <w:sz w:val="24"/>
                <w:szCs w:val="24"/>
              </w:rPr>
              <w:t>ПК 4.2</w:t>
            </w:r>
          </w:p>
        </w:tc>
      </w:tr>
      <w:tr w:rsidR="00D04503" w:rsidRPr="00FC1690" w14:paraId="43BD9480" w14:textId="77777777" w:rsidTr="0029606C">
        <w:trPr>
          <w:trHeight w:val="283"/>
        </w:trPr>
        <w:tc>
          <w:tcPr>
            <w:tcW w:w="772" w:type="pct"/>
            <w:vMerge/>
            <w:tcBorders>
              <w:left w:val="single" w:sz="4" w:space="0" w:color="auto"/>
              <w:right w:val="single" w:sz="4" w:space="0" w:color="auto"/>
            </w:tcBorders>
            <w:vAlign w:val="center"/>
            <w:hideMark/>
          </w:tcPr>
          <w:p w14:paraId="1C98385F"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16B75720"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В том числе практических занятий</w:t>
            </w:r>
          </w:p>
        </w:tc>
        <w:tc>
          <w:tcPr>
            <w:tcW w:w="737" w:type="pct"/>
            <w:tcBorders>
              <w:top w:val="single" w:sz="4" w:space="0" w:color="auto"/>
              <w:left w:val="single" w:sz="4" w:space="0" w:color="auto"/>
              <w:bottom w:val="single" w:sz="4" w:space="0" w:color="auto"/>
              <w:right w:val="single" w:sz="4" w:space="0" w:color="auto"/>
            </w:tcBorders>
            <w:vAlign w:val="center"/>
            <w:hideMark/>
          </w:tcPr>
          <w:p w14:paraId="12962C76" w14:textId="77777777" w:rsidR="00D04503" w:rsidRPr="007653FB" w:rsidRDefault="00D04503" w:rsidP="00D04503">
            <w:pPr>
              <w:suppressAutoHyphens/>
              <w:spacing w:after="0" w:line="240" w:lineRule="auto"/>
              <w:ind w:right="-1"/>
              <w:jc w:val="center"/>
              <w:rPr>
                <w:rFonts w:ascii="Times New Roman" w:hAnsi="Times New Roman"/>
                <w:b/>
                <w:bCs/>
                <w:iCs/>
                <w:sz w:val="24"/>
                <w:szCs w:val="24"/>
              </w:rPr>
            </w:pPr>
            <w:r>
              <w:rPr>
                <w:rFonts w:ascii="Times New Roman" w:hAnsi="Times New Roman"/>
                <w:b/>
                <w:bCs/>
                <w:iCs/>
                <w:sz w:val="24"/>
                <w:szCs w:val="24"/>
              </w:rPr>
              <w:t>10</w:t>
            </w:r>
          </w:p>
        </w:tc>
        <w:tc>
          <w:tcPr>
            <w:tcW w:w="944" w:type="pct"/>
            <w:vMerge/>
            <w:tcBorders>
              <w:left w:val="single" w:sz="4" w:space="0" w:color="auto"/>
              <w:right w:val="single" w:sz="4" w:space="0" w:color="auto"/>
            </w:tcBorders>
            <w:vAlign w:val="center"/>
            <w:hideMark/>
          </w:tcPr>
          <w:p w14:paraId="2634696F"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3F4ED5D9" w14:textId="77777777" w:rsidTr="0029606C">
        <w:trPr>
          <w:trHeight w:val="415"/>
        </w:trPr>
        <w:tc>
          <w:tcPr>
            <w:tcW w:w="772" w:type="pct"/>
            <w:vMerge/>
            <w:tcBorders>
              <w:left w:val="single" w:sz="4" w:space="0" w:color="auto"/>
              <w:right w:val="single" w:sz="4" w:space="0" w:color="auto"/>
            </w:tcBorders>
            <w:vAlign w:val="center"/>
            <w:hideMark/>
          </w:tcPr>
          <w:p w14:paraId="5AF6CFC9"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498E3154" w14:textId="77777777" w:rsidR="00D04503" w:rsidRPr="00FC1690" w:rsidRDefault="00D04503" w:rsidP="00D04503">
            <w:pPr>
              <w:spacing w:after="0" w:line="240" w:lineRule="auto"/>
              <w:ind w:right="-1"/>
              <w:jc w:val="both"/>
              <w:rPr>
                <w:rFonts w:ascii="Times New Roman" w:hAnsi="Times New Roman"/>
                <w:b/>
                <w:bCs/>
                <w:sz w:val="24"/>
                <w:szCs w:val="24"/>
              </w:rPr>
            </w:pPr>
            <w:r w:rsidRPr="006317E1">
              <w:rPr>
                <w:rFonts w:ascii="Times New Roman" w:hAnsi="Times New Roman"/>
                <w:sz w:val="24"/>
                <w:szCs w:val="24"/>
              </w:rPr>
              <w:t xml:space="preserve">Практическое занятие № </w:t>
            </w:r>
            <w:r>
              <w:rPr>
                <w:rFonts w:ascii="Times New Roman" w:hAnsi="Times New Roman"/>
                <w:sz w:val="24"/>
                <w:szCs w:val="24"/>
              </w:rPr>
              <w:t xml:space="preserve">37. </w:t>
            </w:r>
            <w:r w:rsidRPr="002E61ED">
              <w:rPr>
                <w:rFonts w:ascii="Times New Roman" w:hAnsi="Times New Roman"/>
                <w:sz w:val="24"/>
                <w:szCs w:val="24"/>
              </w:rPr>
              <w:t xml:space="preserve">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w:t>
            </w:r>
            <w:r w:rsidR="0029606C">
              <w:rPr>
                <w:rFonts w:ascii="Times New Roman" w:hAnsi="Times New Roman"/>
                <w:sz w:val="24"/>
                <w:szCs w:val="24"/>
              </w:rPr>
              <w:br/>
            </w:r>
            <w:r w:rsidRPr="002E61ED">
              <w:rPr>
                <w:rFonts w:ascii="Times New Roman" w:hAnsi="Times New Roman"/>
                <w:sz w:val="24"/>
                <w:szCs w:val="24"/>
              </w:rPr>
              <w:t>и фразеологических оборотов</w:t>
            </w:r>
          </w:p>
        </w:tc>
        <w:tc>
          <w:tcPr>
            <w:tcW w:w="737" w:type="pct"/>
            <w:tcBorders>
              <w:top w:val="single" w:sz="4" w:space="0" w:color="auto"/>
              <w:left w:val="single" w:sz="4" w:space="0" w:color="auto"/>
              <w:bottom w:val="single" w:sz="4" w:space="0" w:color="auto"/>
              <w:right w:val="single" w:sz="4" w:space="0" w:color="auto"/>
            </w:tcBorders>
            <w:vAlign w:val="center"/>
            <w:hideMark/>
          </w:tcPr>
          <w:p w14:paraId="6F073F26"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4</w:t>
            </w:r>
          </w:p>
        </w:tc>
        <w:tc>
          <w:tcPr>
            <w:tcW w:w="944" w:type="pct"/>
            <w:vMerge/>
            <w:tcBorders>
              <w:left w:val="single" w:sz="4" w:space="0" w:color="auto"/>
              <w:right w:val="single" w:sz="4" w:space="0" w:color="auto"/>
            </w:tcBorders>
            <w:vAlign w:val="center"/>
            <w:hideMark/>
          </w:tcPr>
          <w:p w14:paraId="040E9AA1"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0C3C06D7" w14:textId="77777777" w:rsidTr="0029606C">
        <w:trPr>
          <w:trHeight w:val="408"/>
        </w:trPr>
        <w:tc>
          <w:tcPr>
            <w:tcW w:w="772" w:type="pct"/>
            <w:vMerge/>
            <w:tcBorders>
              <w:left w:val="single" w:sz="4" w:space="0" w:color="auto"/>
              <w:right w:val="single" w:sz="4" w:space="0" w:color="auto"/>
            </w:tcBorders>
            <w:vAlign w:val="center"/>
            <w:hideMark/>
          </w:tcPr>
          <w:p w14:paraId="4E6ECAFC"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0B6E07A2" w14:textId="77777777" w:rsidR="00D04503" w:rsidRPr="00E0048E" w:rsidRDefault="00D04503" w:rsidP="00D04503">
            <w:pPr>
              <w:spacing w:after="0" w:line="240" w:lineRule="auto"/>
              <w:ind w:right="-1"/>
              <w:jc w:val="both"/>
              <w:rPr>
                <w:rFonts w:ascii="Times New Roman" w:hAnsi="Times New Roman"/>
                <w:sz w:val="24"/>
                <w:szCs w:val="24"/>
              </w:rPr>
            </w:pPr>
            <w:r w:rsidRPr="006317E1">
              <w:rPr>
                <w:rFonts w:ascii="Times New Roman" w:hAnsi="Times New Roman"/>
                <w:sz w:val="24"/>
                <w:szCs w:val="24"/>
              </w:rPr>
              <w:t xml:space="preserve">Практическое занятие № </w:t>
            </w:r>
            <w:r>
              <w:rPr>
                <w:rFonts w:ascii="Times New Roman" w:hAnsi="Times New Roman"/>
                <w:sz w:val="24"/>
                <w:szCs w:val="24"/>
              </w:rPr>
              <w:t>38. Подготовка и перевод на иностранный язык монолога «</w:t>
            </w:r>
            <w:r w:rsidRPr="00F373CA">
              <w:rPr>
                <w:rFonts w:ascii="Times New Roman" w:hAnsi="Times New Roman"/>
                <w:sz w:val="24"/>
                <w:szCs w:val="24"/>
              </w:rPr>
              <w:t>Решение профессиональной ситуации или задачи</w:t>
            </w:r>
            <w:r>
              <w:rPr>
                <w:rFonts w:ascii="Times New Roman" w:hAnsi="Times New Roman"/>
                <w:sz w:val="24"/>
                <w:szCs w:val="24"/>
              </w:rPr>
              <w:t>: «Несоответствие п</w:t>
            </w:r>
            <w:r w:rsidRPr="00F373CA">
              <w:rPr>
                <w:rFonts w:ascii="Times New Roman" w:hAnsi="Times New Roman"/>
                <w:sz w:val="24"/>
                <w:szCs w:val="24"/>
              </w:rPr>
              <w:t>редставленн</w:t>
            </w:r>
            <w:r>
              <w:rPr>
                <w:rFonts w:ascii="Times New Roman" w:hAnsi="Times New Roman"/>
                <w:sz w:val="24"/>
                <w:szCs w:val="24"/>
              </w:rPr>
              <w:t>ой</w:t>
            </w:r>
            <w:r w:rsidRPr="00F373CA">
              <w:rPr>
                <w:rFonts w:ascii="Times New Roman" w:hAnsi="Times New Roman"/>
                <w:sz w:val="24"/>
                <w:szCs w:val="24"/>
              </w:rPr>
              <w:t xml:space="preserve"> технологическ</w:t>
            </w:r>
            <w:r>
              <w:rPr>
                <w:rFonts w:ascii="Times New Roman" w:hAnsi="Times New Roman"/>
                <w:sz w:val="24"/>
                <w:szCs w:val="24"/>
              </w:rPr>
              <w:t>ой</w:t>
            </w:r>
            <w:r w:rsidRPr="00F373CA">
              <w:rPr>
                <w:rFonts w:ascii="Times New Roman" w:hAnsi="Times New Roman"/>
                <w:sz w:val="24"/>
                <w:szCs w:val="24"/>
              </w:rPr>
              <w:t xml:space="preserve"> карт</w:t>
            </w:r>
            <w:r>
              <w:rPr>
                <w:rFonts w:ascii="Times New Roman" w:hAnsi="Times New Roman"/>
                <w:sz w:val="24"/>
                <w:szCs w:val="24"/>
              </w:rPr>
              <w:t>ы</w:t>
            </w:r>
            <w:r w:rsidRPr="00F373CA">
              <w:rPr>
                <w:rFonts w:ascii="Times New Roman" w:hAnsi="Times New Roman"/>
                <w:sz w:val="24"/>
                <w:szCs w:val="24"/>
              </w:rPr>
              <w:t xml:space="preserve"> технологическому заданию</w:t>
            </w:r>
            <w:r>
              <w:rPr>
                <w:rFonts w:ascii="Times New Roman" w:hAnsi="Times New Roman"/>
                <w:sz w:val="24"/>
                <w:szCs w:val="24"/>
              </w:rPr>
              <w:t>»</w:t>
            </w:r>
          </w:p>
        </w:tc>
        <w:tc>
          <w:tcPr>
            <w:tcW w:w="737" w:type="pct"/>
            <w:tcBorders>
              <w:top w:val="single" w:sz="4" w:space="0" w:color="auto"/>
              <w:left w:val="single" w:sz="4" w:space="0" w:color="auto"/>
              <w:bottom w:val="single" w:sz="4" w:space="0" w:color="auto"/>
              <w:right w:val="single" w:sz="4" w:space="0" w:color="auto"/>
            </w:tcBorders>
            <w:vAlign w:val="center"/>
            <w:hideMark/>
          </w:tcPr>
          <w:p w14:paraId="17277C6A"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4</w:t>
            </w:r>
          </w:p>
        </w:tc>
        <w:tc>
          <w:tcPr>
            <w:tcW w:w="944" w:type="pct"/>
            <w:vMerge/>
            <w:tcBorders>
              <w:left w:val="single" w:sz="4" w:space="0" w:color="auto"/>
              <w:right w:val="single" w:sz="4" w:space="0" w:color="auto"/>
            </w:tcBorders>
            <w:vAlign w:val="center"/>
            <w:hideMark/>
          </w:tcPr>
          <w:p w14:paraId="60DCA893"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2C09A773" w14:textId="77777777" w:rsidTr="0029606C">
        <w:trPr>
          <w:trHeight w:val="272"/>
        </w:trPr>
        <w:tc>
          <w:tcPr>
            <w:tcW w:w="772" w:type="pct"/>
            <w:vMerge/>
            <w:tcBorders>
              <w:left w:val="single" w:sz="4" w:space="0" w:color="auto"/>
              <w:right w:val="single" w:sz="4" w:space="0" w:color="auto"/>
            </w:tcBorders>
            <w:vAlign w:val="center"/>
            <w:hideMark/>
          </w:tcPr>
          <w:p w14:paraId="75DF2E1C"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0DF8D75E" w14:textId="77777777" w:rsidR="00D04503" w:rsidRPr="00FC1690" w:rsidRDefault="00D04503" w:rsidP="00D04503">
            <w:pPr>
              <w:spacing w:after="0" w:line="240" w:lineRule="auto"/>
              <w:ind w:right="-1"/>
              <w:jc w:val="both"/>
              <w:rPr>
                <w:rFonts w:ascii="Times New Roman" w:hAnsi="Times New Roman"/>
                <w:b/>
                <w:bCs/>
                <w:sz w:val="24"/>
                <w:szCs w:val="24"/>
              </w:rPr>
            </w:pPr>
            <w:r w:rsidRPr="006317E1">
              <w:rPr>
                <w:rFonts w:ascii="Times New Roman" w:hAnsi="Times New Roman"/>
                <w:sz w:val="24"/>
                <w:szCs w:val="24"/>
              </w:rPr>
              <w:t xml:space="preserve">Практическое занятие № </w:t>
            </w:r>
            <w:r>
              <w:rPr>
                <w:rFonts w:ascii="Times New Roman" w:hAnsi="Times New Roman"/>
                <w:sz w:val="24"/>
                <w:szCs w:val="24"/>
              </w:rPr>
              <w:t xml:space="preserve">39. Деловая игра «Обоснование несоответствия рабочего места </w:t>
            </w:r>
            <w:r w:rsidRPr="00F373CA">
              <w:rPr>
                <w:rFonts w:ascii="Times New Roman" w:hAnsi="Times New Roman"/>
                <w:sz w:val="24"/>
                <w:szCs w:val="24"/>
              </w:rPr>
              <w:t>требованиям охраны труда</w:t>
            </w:r>
            <w:r>
              <w:rPr>
                <w:rFonts w:ascii="Times New Roman" w:hAnsi="Times New Roman"/>
                <w:sz w:val="24"/>
                <w:szCs w:val="24"/>
              </w:rPr>
              <w:t xml:space="preserve"> и поиск выхода из ситуации </w:t>
            </w:r>
            <w:r w:rsidR="0029606C">
              <w:rPr>
                <w:rFonts w:ascii="Times New Roman" w:hAnsi="Times New Roman"/>
                <w:sz w:val="24"/>
                <w:szCs w:val="24"/>
              </w:rPr>
              <w:br/>
            </w:r>
            <w:r>
              <w:rPr>
                <w:rFonts w:ascii="Times New Roman" w:hAnsi="Times New Roman"/>
                <w:sz w:val="24"/>
                <w:szCs w:val="24"/>
              </w:rPr>
              <w:t>в условиях дефицита языковых средств»</w:t>
            </w:r>
          </w:p>
        </w:tc>
        <w:tc>
          <w:tcPr>
            <w:tcW w:w="737" w:type="pct"/>
            <w:tcBorders>
              <w:top w:val="single" w:sz="4" w:space="0" w:color="auto"/>
              <w:left w:val="single" w:sz="4" w:space="0" w:color="auto"/>
              <w:bottom w:val="single" w:sz="4" w:space="0" w:color="auto"/>
              <w:right w:val="single" w:sz="4" w:space="0" w:color="auto"/>
            </w:tcBorders>
            <w:vAlign w:val="center"/>
            <w:hideMark/>
          </w:tcPr>
          <w:p w14:paraId="1E6AF9E8"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2</w:t>
            </w:r>
          </w:p>
        </w:tc>
        <w:tc>
          <w:tcPr>
            <w:tcW w:w="944" w:type="pct"/>
            <w:vMerge/>
            <w:tcBorders>
              <w:left w:val="single" w:sz="4" w:space="0" w:color="auto"/>
              <w:right w:val="single" w:sz="4" w:space="0" w:color="auto"/>
            </w:tcBorders>
            <w:vAlign w:val="center"/>
            <w:hideMark/>
          </w:tcPr>
          <w:p w14:paraId="0901FB12"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0AA624B2" w14:textId="77777777" w:rsidTr="0029606C">
        <w:trPr>
          <w:trHeight w:val="302"/>
        </w:trPr>
        <w:tc>
          <w:tcPr>
            <w:tcW w:w="772" w:type="pct"/>
            <w:vMerge/>
            <w:tcBorders>
              <w:left w:val="single" w:sz="4" w:space="0" w:color="auto"/>
              <w:bottom w:val="single" w:sz="4" w:space="0" w:color="auto"/>
              <w:right w:val="single" w:sz="4" w:space="0" w:color="auto"/>
            </w:tcBorders>
            <w:vAlign w:val="center"/>
            <w:hideMark/>
          </w:tcPr>
          <w:p w14:paraId="0969AC51"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3604421E" w14:textId="77777777" w:rsidR="00D04503" w:rsidRPr="00FC1690" w:rsidRDefault="00D04503" w:rsidP="00D04503">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5C69568F"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944" w:type="pct"/>
            <w:vMerge/>
            <w:tcBorders>
              <w:left w:val="single" w:sz="4" w:space="0" w:color="auto"/>
              <w:bottom w:val="single" w:sz="4" w:space="0" w:color="auto"/>
              <w:right w:val="single" w:sz="4" w:space="0" w:color="auto"/>
            </w:tcBorders>
            <w:vAlign w:val="center"/>
            <w:hideMark/>
          </w:tcPr>
          <w:p w14:paraId="502A87BC"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50140C12" w14:textId="77777777" w:rsidTr="0029606C">
        <w:trPr>
          <w:trHeight w:val="20"/>
        </w:trPr>
        <w:tc>
          <w:tcPr>
            <w:tcW w:w="772" w:type="pct"/>
            <w:vMerge w:val="restart"/>
            <w:tcBorders>
              <w:top w:val="single" w:sz="4" w:space="0" w:color="auto"/>
              <w:left w:val="single" w:sz="4" w:space="0" w:color="auto"/>
              <w:bottom w:val="single" w:sz="4" w:space="0" w:color="auto"/>
              <w:right w:val="single" w:sz="4" w:space="0" w:color="auto"/>
            </w:tcBorders>
          </w:tcPr>
          <w:p w14:paraId="22DA7BA2"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Тема </w:t>
            </w:r>
            <w:r>
              <w:rPr>
                <w:rFonts w:ascii="Times New Roman" w:hAnsi="Times New Roman"/>
                <w:b/>
                <w:bCs/>
                <w:sz w:val="24"/>
                <w:szCs w:val="24"/>
              </w:rPr>
              <w:t>4.5.</w:t>
            </w:r>
          </w:p>
          <w:p w14:paraId="32C5CDD2" w14:textId="77777777" w:rsidR="00D04503" w:rsidRPr="00FC1690" w:rsidRDefault="00D04503" w:rsidP="00D04503">
            <w:pPr>
              <w:spacing w:after="0" w:line="240" w:lineRule="auto"/>
              <w:ind w:right="-1"/>
              <w:jc w:val="both"/>
              <w:rPr>
                <w:rFonts w:ascii="Times New Roman" w:hAnsi="Times New Roman"/>
                <w:b/>
                <w:bCs/>
                <w:sz w:val="24"/>
                <w:szCs w:val="24"/>
              </w:rPr>
            </w:pPr>
          </w:p>
          <w:p w14:paraId="6975AE34" w14:textId="77777777" w:rsidR="00D04503" w:rsidRPr="00877ACD" w:rsidRDefault="00D04503" w:rsidP="00877ACD">
            <w:pPr>
              <w:spacing w:after="0" w:line="240" w:lineRule="auto"/>
              <w:ind w:right="-1"/>
              <w:rPr>
                <w:rFonts w:ascii="Times New Roman" w:hAnsi="Times New Roman"/>
                <w:b/>
                <w:bCs/>
                <w:sz w:val="24"/>
                <w:szCs w:val="24"/>
              </w:rPr>
            </w:pPr>
            <w:r w:rsidRPr="00877ACD">
              <w:rPr>
                <w:rFonts w:ascii="Times New Roman" w:hAnsi="Times New Roman"/>
                <w:b/>
                <w:bCs/>
                <w:sz w:val="24"/>
                <w:szCs w:val="24"/>
              </w:rPr>
              <w:t xml:space="preserve">Саморазвитие </w:t>
            </w:r>
            <w:r w:rsidR="0029606C">
              <w:rPr>
                <w:rFonts w:ascii="Times New Roman" w:hAnsi="Times New Roman"/>
                <w:b/>
                <w:bCs/>
                <w:sz w:val="24"/>
                <w:szCs w:val="24"/>
              </w:rPr>
              <w:br/>
            </w:r>
            <w:r w:rsidRPr="00877ACD">
              <w:rPr>
                <w:rFonts w:ascii="Times New Roman" w:hAnsi="Times New Roman"/>
                <w:b/>
                <w:bCs/>
                <w:sz w:val="24"/>
                <w:szCs w:val="24"/>
              </w:rPr>
              <w:t>в профессии</w:t>
            </w:r>
          </w:p>
        </w:tc>
        <w:tc>
          <w:tcPr>
            <w:tcW w:w="2548" w:type="pct"/>
            <w:tcBorders>
              <w:top w:val="single" w:sz="4" w:space="0" w:color="auto"/>
              <w:left w:val="single" w:sz="4" w:space="0" w:color="auto"/>
              <w:bottom w:val="single" w:sz="4" w:space="0" w:color="auto"/>
              <w:right w:val="single" w:sz="4" w:space="0" w:color="auto"/>
            </w:tcBorders>
            <w:hideMark/>
          </w:tcPr>
          <w:p w14:paraId="62A8F494" w14:textId="77777777" w:rsidR="00D04503" w:rsidRPr="00FC1690" w:rsidRDefault="00D04503" w:rsidP="00D04503">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37" w:type="pct"/>
            <w:tcBorders>
              <w:top w:val="single" w:sz="4" w:space="0" w:color="auto"/>
              <w:left w:val="single" w:sz="4" w:space="0" w:color="auto"/>
              <w:bottom w:val="single" w:sz="4" w:space="0" w:color="auto"/>
              <w:right w:val="single" w:sz="4" w:space="0" w:color="auto"/>
            </w:tcBorders>
            <w:vAlign w:val="center"/>
            <w:hideMark/>
          </w:tcPr>
          <w:p w14:paraId="06BBBCFE" w14:textId="77777777" w:rsidR="00D04503" w:rsidRPr="00FC1690" w:rsidRDefault="00D04503" w:rsidP="00D04503">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10</w:t>
            </w:r>
          </w:p>
        </w:tc>
        <w:tc>
          <w:tcPr>
            <w:tcW w:w="944" w:type="pct"/>
            <w:vMerge w:val="restart"/>
            <w:tcBorders>
              <w:top w:val="single" w:sz="4" w:space="0" w:color="auto"/>
              <w:left w:val="single" w:sz="4" w:space="0" w:color="auto"/>
              <w:bottom w:val="single" w:sz="4" w:space="0" w:color="auto"/>
              <w:right w:val="single" w:sz="4" w:space="0" w:color="auto"/>
            </w:tcBorders>
            <w:hideMark/>
          </w:tcPr>
          <w:p w14:paraId="6B4E0CF9"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2C54AF35"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04</w:t>
            </w:r>
          </w:p>
          <w:p w14:paraId="47D25CBE" w14:textId="77777777" w:rsidR="00D04503" w:rsidRPr="000E5B12"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05</w:t>
            </w:r>
          </w:p>
          <w:p w14:paraId="6C3CD2B7" w14:textId="77777777" w:rsidR="00D04503" w:rsidRDefault="00D04503" w:rsidP="00D04503">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09</w:t>
            </w:r>
          </w:p>
          <w:p w14:paraId="746CB3AF"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1.3,</w:t>
            </w:r>
          </w:p>
          <w:p w14:paraId="09362E7F"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2.1, </w:t>
            </w:r>
          </w:p>
          <w:p w14:paraId="7EA28397"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3.1,</w:t>
            </w:r>
          </w:p>
          <w:p w14:paraId="3B9F46AB" w14:textId="77777777" w:rsidR="00BA398E" w:rsidRDefault="00BA398E" w:rsidP="00BA398E">
            <w:pPr>
              <w:suppressAutoHyphens/>
              <w:spacing w:after="0" w:line="240" w:lineRule="auto"/>
              <w:ind w:right="-1"/>
              <w:jc w:val="center"/>
              <w:rPr>
                <w:rFonts w:ascii="Times New Roman" w:hAnsi="Times New Roman"/>
                <w:sz w:val="24"/>
                <w:szCs w:val="24"/>
              </w:rPr>
            </w:pPr>
            <w:r>
              <w:rPr>
                <w:rFonts w:ascii="Times New Roman" w:hAnsi="Times New Roman"/>
                <w:sz w:val="24"/>
                <w:szCs w:val="24"/>
              </w:rPr>
              <w:t xml:space="preserve">ПК 4.1, </w:t>
            </w:r>
          </w:p>
          <w:p w14:paraId="6866F00D" w14:textId="77777777" w:rsidR="00D04503" w:rsidRPr="00FC1690" w:rsidRDefault="00BA398E" w:rsidP="00BA398E">
            <w:pPr>
              <w:spacing w:after="0" w:line="240" w:lineRule="auto"/>
              <w:ind w:right="-1"/>
              <w:jc w:val="center"/>
              <w:rPr>
                <w:rFonts w:ascii="Times New Roman" w:hAnsi="Times New Roman"/>
                <w:b/>
                <w:sz w:val="24"/>
                <w:szCs w:val="24"/>
              </w:rPr>
            </w:pPr>
            <w:r>
              <w:rPr>
                <w:rFonts w:ascii="Times New Roman" w:hAnsi="Times New Roman"/>
                <w:sz w:val="24"/>
                <w:szCs w:val="24"/>
              </w:rPr>
              <w:t>ПК 4.2</w:t>
            </w:r>
          </w:p>
        </w:tc>
      </w:tr>
      <w:tr w:rsidR="00D04503" w:rsidRPr="00FC1690" w14:paraId="71E69FF3"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2C1FF737"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615BC94D" w14:textId="77777777" w:rsidR="00D04503" w:rsidRPr="00FC1690" w:rsidRDefault="00D04503" w:rsidP="00D04503">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37" w:type="pct"/>
            <w:tcBorders>
              <w:top w:val="single" w:sz="4" w:space="0" w:color="auto"/>
              <w:left w:val="single" w:sz="4" w:space="0" w:color="auto"/>
              <w:bottom w:val="single" w:sz="4" w:space="0" w:color="auto"/>
              <w:right w:val="single" w:sz="4" w:space="0" w:color="auto"/>
            </w:tcBorders>
            <w:vAlign w:val="center"/>
            <w:hideMark/>
          </w:tcPr>
          <w:p w14:paraId="19468463" w14:textId="77777777" w:rsidR="00D04503" w:rsidRPr="007653FB" w:rsidRDefault="00D04503" w:rsidP="00D04503">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10</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415195A5"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45978A2C"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37931248"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2031284E" w14:textId="77777777" w:rsidR="00D04503" w:rsidRPr="00E0048E" w:rsidRDefault="00D04503" w:rsidP="00D04503">
            <w:pPr>
              <w:spacing w:after="0" w:line="240" w:lineRule="auto"/>
              <w:ind w:right="-1"/>
              <w:jc w:val="both"/>
              <w:rPr>
                <w:rFonts w:ascii="Times New Roman" w:hAnsi="Times New Roman"/>
                <w:bCs/>
                <w:sz w:val="24"/>
                <w:szCs w:val="24"/>
              </w:rPr>
            </w:pPr>
            <w:r w:rsidRPr="00E0048E">
              <w:rPr>
                <w:rFonts w:ascii="Times New Roman" w:hAnsi="Times New Roman"/>
                <w:bCs/>
                <w:sz w:val="24"/>
                <w:szCs w:val="24"/>
              </w:rPr>
              <w:t xml:space="preserve">Практическое занятие № </w:t>
            </w:r>
            <w:r>
              <w:rPr>
                <w:rFonts w:ascii="Times New Roman" w:hAnsi="Times New Roman"/>
                <w:bCs/>
                <w:sz w:val="24"/>
                <w:szCs w:val="24"/>
              </w:rPr>
              <w:t>40</w:t>
            </w:r>
            <w:r w:rsidRPr="00E0048E">
              <w:rPr>
                <w:rFonts w:ascii="Times New Roman" w:hAnsi="Times New Roman"/>
                <w:bCs/>
                <w:sz w:val="24"/>
                <w:szCs w:val="24"/>
              </w:rPr>
              <w:t xml:space="preserve">. </w:t>
            </w:r>
            <w:r>
              <w:rPr>
                <w:rFonts w:ascii="Times New Roman" w:hAnsi="Times New Roman"/>
                <w:bCs/>
                <w:sz w:val="24"/>
                <w:szCs w:val="24"/>
              </w:rPr>
              <w:t>Подготовка и перевод на иностранный язык рассказа «Как я стану участником чемпионата</w:t>
            </w:r>
            <w:r w:rsidRPr="00E0048E">
              <w:rPr>
                <w:rFonts w:ascii="Times New Roman" w:hAnsi="Times New Roman"/>
                <w:bCs/>
                <w:sz w:val="24"/>
                <w:szCs w:val="24"/>
              </w:rPr>
              <w:t xml:space="preserve"> «Молодые профессионалы» (</w:t>
            </w:r>
            <w:r w:rsidRPr="00833570">
              <w:rPr>
                <w:rFonts w:ascii="Times New Roman" w:hAnsi="Times New Roman"/>
                <w:bCs/>
                <w:sz w:val="24"/>
                <w:szCs w:val="24"/>
              </w:rPr>
              <w:t>World Skills International</w:t>
            </w:r>
            <w:r w:rsidRPr="00E0048E">
              <w:rPr>
                <w:rFonts w:ascii="Times New Roman" w:hAnsi="Times New Roman"/>
                <w:bCs/>
                <w:sz w:val="24"/>
                <w:szCs w:val="24"/>
              </w:rPr>
              <w:t>)</w:t>
            </w:r>
          </w:p>
        </w:tc>
        <w:tc>
          <w:tcPr>
            <w:tcW w:w="737" w:type="pct"/>
            <w:tcBorders>
              <w:top w:val="single" w:sz="4" w:space="0" w:color="auto"/>
              <w:left w:val="single" w:sz="4" w:space="0" w:color="auto"/>
              <w:bottom w:val="single" w:sz="4" w:space="0" w:color="auto"/>
              <w:right w:val="single" w:sz="4" w:space="0" w:color="auto"/>
            </w:tcBorders>
            <w:vAlign w:val="center"/>
          </w:tcPr>
          <w:p w14:paraId="18E3EB24" w14:textId="77777777" w:rsidR="00D04503" w:rsidRPr="00FC1690" w:rsidRDefault="00D04503" w:rsidP="00D0450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tcPr>
          <w:p w14:paraId="7AC07D65"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4EDAA129"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tcPr>
          <w:p w14:paraId="619C84D6"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tcPr>
          <w:p w14:paraId="4CA0F130" w14:textId="77777777" w:rsidR="00D04503" w:rsidRPr="00E0048E" w:rsidRDefault="00D04503" w:rsidP="00D04503">
            <w:pPr>
              <w:spacing w:after="0" w:line="240" w:lineRule="auto"/>
              <w:ind w:right="-1"/>
              <w:jc w:val="both"/>
              <w:rPr>
                <w:rFonts w:ascii="Times New Roman" w:hAnsi="Times New Roman"/>
                <w:bCs/>
                <w:sz w:val="24"/>
                <w:szCs w:val="24"/>
              </w:rPr>
            </w:pPr>
            <w:r w:rsidRPr="00E0048E">
              <w:rPr>
                <w:rFonts w:ascii="Times New Roman" w:hAnsi="Times New Roman"/>
                <w:bCs/>
                <w:sz w:val="24"/>
                <w:szCs w:val="24"/>
              </w:rPr>
              <w:t xml:space="preserve">Практическое занятие № 41. </w:t>
            </w:r>
            <w:r>
              <w:rPr>
                <w:rFonts w:ascii="Times New Roman" w:hAnsi="Times New Roman"/>
                <w:bCs/>
                <w:sz w:val="24"/>
                <w:szCs w:val="24"/>
              </w:rPr>
              <w:t xml:space="preserve">Чтение </w:t>
            </w:r>
            <w:r w:rsidRPr="00833570">
              <w:rPr>
                <w:rFonts w:ascii="Times New Roman" w:hAnsi="Times New Roman"/>
                <w:bCs/>
                <w:sz w:val="24"/>
                <w:szCs w:val="24"/>
              </w:rPr>
              <w:t>и перевод</w:t>
            </w:r>
            <w:r>
              <w:rPr>
                <w:rFonts w:ascii="Times New Roman" w:hAnsi="Times New Roman"/>
                <w:bCs/>
                <w:sz w:val="24"/>
                <w:szCs w:val="24"/>
              </w:rPr>
              <w:t xml:space="preserve"> (со словарем)</w:t>
            </w:r>
            <w:r w:rsidRPr="00833570">
              <w:rPr>
                <w:rFonts w:ascii="Times New Roman" w:hAnsi="Times New Roman"/>
                <w:bCs/>
                <w:sz w:val="24"/>
                <w:szCs w:val="24"/>
              </w:rPr>
              <w:t xml:space="preserve"> текстов по теме «</w:t>
            </w:r>
            <w:r>
              <w:rPr>
                <w:rFonts w:ascii="Times New Roman" w:hAnsi="Times New Roman"/>
                <w:bCs/>
                <w:sz w:val="24"/>
                <w:szCs w:val="24"/>
              </w:rPr>
              <w:t xml:space="preserve">Профессиональный рост и самосовершенствование </w:t>
            </w:r>
            <w:r w:rsidR="0029606C">
              <w:rPr>
                <w:rFonts w:ascii="Times New Roman" w:hAnsi="Times New Roman"/>
                <w:bCs/>
                <w:sz w:val="24"/>
                <w:szCs w:val="24"/>
              </w:rPr>
              <w:br/>
            </w:r>
            <w:r>
              <w:rPr>
                <w:rFonts w:ascii="Times New Roman" w:hAnsi="Times New Roman"/>
                <w:bCs/>
                <w:sz w:val="24"/>
                <w:szCs w:val="24"/>
              </w:rPr>
              <w:t>в профессиональной деятельности</w:t>
            </w:r>
            <w:r w:rsidRPr="00833570">
              <w:rPr>
                <w:rFonts w:ascii="Times New Roman" w:hAnsi="Times New Roman"/>
                <w:bCs/>
                <w:sz w:val="24"/>
                <w:szCs w:val="24"/>
              </w:rPr>
              <w:t>». Ответы на вопросы</w:t>
            </w:r>
            <w:r>
              <w:rPr>
                <w:rFonts w:ascii="Times New Roman" w:hAnsi="Times New Roman"/>
                <w:bCs/>
                <w:sz w:val="24"/>
                <w:szCs w:val="24"/>
              </w:rPr>
              <w:t xml:space="preserve"> в форме дискуссии</w:t>
            </w:r>
          </w:p>
        </w:tc>
        <w:tc>
          <w:tcPr>
            <w:tcW w:w="737" w:type="pct"/>
            <w:tcBorders>
              <w:top w:val="single" w:sz="4" w:space="0" w:color="auto"/>
              <w:left w:val="single" w:sz="4" w:space="0" w:color="auto"/>
              <w:bottom w:val="single" w:sz="4" w:space="0" w:color="auto"/>
              <w:right w:val="single" w:sz="4" w:space="0" w:color="auto"/>
            </w:tcBorders>
            <w:vAlign w:val="center"/>
          </w:tcPr>
          <w:p w14:paraId="5551AA68" w14:textId="77777777" w:rsidR="00D04503" w:rsidRPr="00FC1690" w:rsidRDefault="00D04503" w:rsidP="00D0450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6</w:t>
            </w:r>
          </w:p>
        </w:tc>
        <w:tc>
          <w:tcPr>
            <w:tcW w:w="944" w:type="pct"/>
            <w:vMerge/>
            <w:tcBorders>
              <w:top w:val="single" w:sz="4" w:space="0" w:color="auto"/>
              <w:left w:val="single" w:sz="4" w:space="0" w:color="auto"/>
              <w:bottom w:val="single" w:sz="4" w:space="0" w:color="auto"/>
              <w:right w:val="single" w:sz="4" w:space="0" w:color="auto"/>
            </w:tcBorders>
            <w:vAlign w:val="center"/>
          </w:tcPr>
          <w:p w14:paraId="39034E2B"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7EF10B9E" w14:textId="77777777" w:rsidTr="0029606C">
        <w:trPr>
          <w:trHeight w:val="20"/>
        </w:trPr>
        <w:tc>
          <w:tcPr>
            <w:tcW w:w="772" w:type="pct"/>
            <w:vMerge/>
            <w:tcBorders>
              <w:top w:val="single" w:sz="4" w:space="0" w:color="auto"/>
              <w:left w:val="single" w:sz="4" w:space="0" w:color="auto"/>
              <w:bottom w:val="single" w:sz="4" w:space="0" w:color="auto"/>
              <w:right w:val="single" w:sz="4" w:space="0" w:color="auto"/>
            </w:tcBorders>
            <w:vAlign w:val="center"/>
            <w:hideMark/>
          </w:tcPr>
          <w:p w14:paraId="34657E0F" w14:textId="77777777" w:rsidR="00D04503" w:rsidRPr="00FC1690" w:rsidRDefault="00D04503" w:rsidP="00D04503">
            <w:pPr>
              <w:spacing w:after="0" w:line="240" w:lineRule="auto"/>
              <w:ind w:right="-1"/>
              <w:jc w:val="both"/>
              <w:rPr>
                <w:rFonts w:ascii="Times New Roman" w:hAnsi="Times New Roman"/>
                <w:b/>
                <w:bCs/>
                <w:sz w:val="24"/>
                <w:szCs w:val="24"/>
              </w:rPr>
            </w:pPr>
          </w:p>
        </w:tc>
        <w:tc>
          <w:tcPr>
            <w:tcW w:w="2548" w:type="pct"/>
            <w:tcBorders>
              <w:top w:val="single" w:sz="4" w:space="0" w:color="auto"/>
              <w:left w:val="single" w:sz="4" w:space="0" w:color="auto"/>
              <w:bottom w:val="single" w:sz="4" w:space="0" w:color="auto"/>
              <w:right w:val="single" w:sz="4" w:space="0" w:color="auto"/>
            </w:tcBorders>
            <w:hideMark/>
          </w:tcPr>
          <w:p w14:paraId="34A1C8F6"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3DA75218" w14:textId="77777777" w:rsidR="00D04503" w:rsidRPr="00FC1690" w:rsidRDefault="00D04503" w:rsidP="00D04503">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57053C8F" w14:textId="77777777" w:rsidR="00D04503" w:rsidRPr="00FC1690" w:rsidRDefault="00D04503" w:rsidP="00D04503">
            <w:pPr>
              <w:spacing w:after="0" w:line="240" w:lineRule="auto"/>
              <w:ind w:right="-1"/>
              <w:jc w:val="center"/>
              <w:rPr>
                <w:rFonts w:ascii="Times New Roman" w:hAnsi="Times New Roman"/>
                <w:b/>
                <w:sz w:val="24"/>
                <w:szCs w:val="24"/>
              </w:rPr>
            </w:pPr>
          </w:p>
        </w:tc>
      </w:tr>
      <w:tr w:rsidR="00D04503" w:rsidRPr="00FC1690" w14:paraId="2C2681AB" w14:textId="77777777" w:rsidTr="0029606C">
        <w:tc>
          <w:tcPr>
            <w:tcW w:w="3320" w:type="pct"/>
            <w:gridSpan w:val="2"/>
            <w:tcBorders>
              <w:top w:val="single" w:sz="4" w:space="0" w:color="auto"/>
              <w:left w:val="single" w:sz="4" w:space="0" w:color="auto"/>
              <w:bottom w:val="single" w:sz="4" w:space="0" w:color="auto"/>
              <w:right w:val="single" w:sz="4" w:space="0" w:color="auto"/>
            </w:tcBorders>
            <w:hideMark/>
          </w:tcPr>
          <w:p w14:paraId="0057AC28" w14:textId="77777777" w:rsidR="00D04503" w:rsidRPr="00FC1690" w:rsidRDefault="00D04503" w:rsidP="00D04503">
            <w:pPr>
              <w:suppressAutoHyphens/>
              <w:spacing w:after="0" w:line="240" w:lineRule="auto"/>
              <w:ind w:right="-1"/>
              <w:jc w:val="both"/>
              <w:rPr>
                <w:rFonts w:ascii="Times New Roman" w:hAnsi="Times New Roman"/>
                <w:b/>
                <w:sz w:val="24"/>
                <w:szCs w:val="24"/>
              </w:rPr>
            </w:pPr>
            <w:r w:rsidRPr="00FC1690">
              <w:rPr>
                <w:rFonts w:ascii="Times New Roman" w:hAnsi="Times New Roman"/>
                <w:b/>
                <w:sz w:val="24"/>
                <w:szCs w:val="24"/>
              </w:rPr>
              <w:t>Промежуточная аттестация</w:t>
            </w:r>
          </w:p>
        </w:tc>
        <w:tc>
          <w:tcPr>
            <w:tcW w:w="737" w:type="pct"/>
            <w:tcBorders>
              <w:top w:val="single" w:sz="4" w:space="0" w:color="auto"/>
              <w:left w:val="single" w:sz="4" w:space="0" w:color="auto"/>
              <w:bottom w:val="single" w:sz="4" w:space="0" w:color="auto"/>
              <w:right w:val="single" w:sz="4" w:space="0" w:color="auto"/>
            </w:tcBorders>
            <w:vAlign w:val="center"/>
            <w:hideMark/>
          </w:tcPr>
          <w:p w14:paraId="3E742278" w14:textId="77777777" w:rsidR="00D04503" w:rsidRPr="00FC1690" w:rsidRDefault="00D04503" w:rsidP="00D04503">
            <w:pPr>
              <w:spacing w:after="0" w:line="240" w:lineRule="auto"/>
              <w:ind w:right="-1"/>
              <w:jc w:val="center"/>
              <w:rPr>
                <w:rFonts w:ascii="Times New Roman" w:hAnsi="Times New Roman"/>
                <w:sz w:val="24"/>
                <w:szCs w:val="24"/>
              </w:rPr>
            </w:pPr>
            <w:r w:rsidRPr="00FC1690">
              <w:rPr>
                <w:rFonts w:ascii="Times New Roman" w:hAnsi="Times New Roman"/>
                <w:sz w:val="24"/>
                <w:szCs w:val="24"/>
              </w:rPr>
              <w:t>**</w:t>
            </w:r>
          </w:p>
        </w:tc>
        <w:tc>
          <w:tcPr>
            <w:tcW w:w="944" w:type="pct"/>
            <w:tcBorders>
              <w:top w:val="single" w:sz="4" w:space="0" w:color="auto"/>
              <w:left w:val="single" w:sz="4" w:space="0" w:color="auto"/>
              <w:bottom w:val="single" w:sz="4" w:space="0" w:color="auto"/>
              <w:right w:val="single" w:sz="4" w:space="0" w:color="auto"/>
            </w:tcBorders>
          </w:tcPr>
          <w:p w14:paraId="085B2852" w14:textId="77777777" w:rsidR="00D04503" w:rsidRPr="00FC1690" w:rsidRDefault="00D04503" w:rsidP="00D04503">
            <w:pPr>
              <w:spacing w:after="0" w:line="240" w:lineRule="auto"/>
              <w:ind w:right="-1"/>
              <w:jc w:val="both"/>
              <w:rPr>
                <w:rFonts w:ascii="Times New Roman" w:hAnsi="Times New Roman"/>
                <w:b/>
                <w:i/>
                <w:sz w:val="24"/>
                <w:szCs w:val="24"/>
              </w:rPr>
            </w:pPr>
          </w:p>
        </w:tc>
      </w:tr>
      <w:tr w:rsidR="00D04503" w:rsidRPr="00FC1690" w14:paraId="17BD1581" w14:textId="77777777" w:rsidTr="0029606C">
        <w:trPr>
          <w:trHeight w:val="20"/>
        </w:trPr>
        <w:tc>
          <w:tcPr>
            <w:tcW w:w="3320" w:type="pct"/>
            <w:gridSpan w:val="2"/>
            <w:tcBorders>
              <w:top w:val="single" w:sz="4" w:space="0" w:color="auto"/>
              <w:left w:val="single" w:sz="4" w:space="0" w:color="auto"/>
              <w:bottom w:val="single" w:sz="4" w:space="0" w:color="auto"/>
              <w:right w:val="single" w:sz="4" w:space="0" w:color="auto"/>
            </w:tcBorders>
            <w:hideMark/>
          </w:tcPr>
          <w:p w14:paraId="5C495995" w14:textId="77777777" w:rsidR="00D04503" w:rsidRPr="00FC1690" w:rsidRDefault="00D04503" w:rsidP="00D04503">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Всего:</w:t>
            </w:r>
          </w:p>
        </w:tc>
        <w:tc>
          <w:tcPr>
            <w:tcW w:w="737" w:type="pct"/>
            <w:tcBorders>
              <w:top w:val="single" w:sz="4" w:space="0" w:color="auto"/>
              <w:left w:val="single" w:sz="4" w:space="0" w:color="auto"/>
              <w:bottom w:val="single" w:sz="4" w:space="0" w:color="auto"/>
              <w:right w:val="single" w:sz="4" w:space="0" w:color="auto"/>
            </w:tcBorders>
            <w:vAlign w:val="center"/>
            <w:hideMark/>
          </w:tcPr>
          <w:p w14:paraId="04FE8884" w14:textId="77777777" w:rsidR="00D04503" w:rsidRPr="00FC1690" w:rsidRDefault="00D04503" w:rsidP="00D04503">
            <w:pPr>
              <w:spacing w:after="0" w:line="240" w:lineRule="auto"/>
              <w:ind w:right="-1"/>
              <w:jc w:val="center"/>
              <w:rPr>
                <w:rFonts w:ascii="Times New Roman" w:hAnsi="Times New Roman"/>
                <w:b/>
                <w:bCs/>
                <w:sz w:val="24"/>
                <w:szCs w:val="24"/>
              </w:rPr>
            </w:pPr>
            <w:r>
              <w:rPr>
                <w:rFonts w:ascii="Times New Roman" w:hAnsi="Times New Roman"/>
                <w:b/>
                <w:bCs/>
                <w:sz w:val="24"/>
                <w:szCs w:val="24"/>
              </w:rPr>
              <w:t>176/176</w:t>
            </w:r>
          </w:p>
        </w:tc>
        <w:tc>
          <w:tcPr>
            <w:tcW w:w="944" w:type="pct"/>
            <w:tcBorders>
              <w:top w:val="single" w:sz="4" w:space="0" w:color="auto"/>
              <w:left w:val="single" w:sz="4" w:space="0" w:color="auto"/>
              <w:bottom w:val="single" w:sz="4" w:space="0" w:color="auto"/>
              <w:right w:val="single" w:sz="4" w:space="0" w:color="auto"/>
            </w:tcBorders>
          </w:tcPr>
          <w:p w14:paraId="33C7EC32" w14:textId="77777777" w:rsidR="00D04503" w:rsidRPr="00FC1690" w:rsidRDefault="00D04503" w:rsidP="00D04503">
            <w:pPr>
              <w:spacing w:after="0" w:line="240" w:lineRule="auto"/>
              <w:ind w:right="-1"/>
              <w:jc w:val="both"/>
              <w:rPr>
                <w:rFonts w:ascii="Times New Roman" w:hAnsi="Times New Roman"/>
                <w:b/>
                <w:bCs/>
                <w:i/>
                <w:sz w:val="24"/>
                <w:szCs w:val="24"/>
              </w:rPr>
            </w:pPr>
          </w:p>
        </w:tc>
      </w:tr>
    </w:tbl>
    <w:p w14:paraId="4BEEB973" w14:textId="77777777" w:rsidR="00D04503" w:rsidRPr="00FC1690" w:rsidRDefault="00D04503" w:rsidP="00D04503">
      <w:pPr>
        <w:ind w:right="-1"/>
        <w:rPr>
          <w:rFonts w:ascii="Times New Roman" w:hAnsi="Times New Roman"/>
          <w:b/>
          <w:bCs/>
          <w:sz w:val="24"/>
          <w:szCs w:val="24"/>
        </w:rPr>
        <w:sectPr w:rsidR="00D04503" w:rsidRPr="00FC1690" w:rsidSect="00D04503">
          <w:pgSz w:w="16838" w:h="11906" w:orient="landscape"/>
          <w:pgMar w:top="1134" w:right="567" w:bottom="1134" w:left="1134" w:header="709" w:footer="709" w:gutter="0"/>
          <w:cols w:space="708"/>
          <w:docGrid w:linePitch="360"/>
        </w:sectPr>
      </w:pPr>
    </w:p>
    <w:p w14:paraId="204D4479" w14:textId="77777777" w:rsidR="00D04503" w:rsidRPr="00B35769" w:rsidRDefault="00D04503" w:rsidP="00D04503">
      <w:pPr>
        <w:ind w:right="-1"/>
        <w:jc w:val="center"/>
        <w:rPr>
          <w:rFonts w:ascii="Times New Roman" w:hAnsi="Times New Roman"/>
          <w:b/>
          <w:bCs/>
          <w:sz w:val="24"/>
          <w:szCs w:val="24"/>
        </w:rPr>
      </w:pPr>
      <w:r w:rsidRPr="00B35769">
        <w:rPr>
          <w:rFonts w:ascii="Times New Roman" w:hAnsi="Times New Roman"/>
          <w:b/>
          <w:bCs/>
          <w:sz w:val="24"/>
          <w:szCs w:val="24"/>
        </w:rPr>
        <w:lastRenderedPageBreak/>
        <w:t>3. УСЛОВИЯ РЕАЛИЗАЦИИ ПРОГРАММЫ УЧЕБНОЙ ДИСЦИПЛИНЫ</w:t>
      </w:r>
    </w:p>
    <w:p w14:paraId="4F48ABAD" w14:textId="77777777" w:rsidR="00D04503" w:rsidRPr="00B35769" w:rsidRDefault="00D04503" w:rsidP="0029606C">
      <w:pPr>
        <w:suppressAutoHyphens/>
        <w:spacing w:after="0"/>
        <w:ind w:right="-1" w:firstLine="709"/>
        <w:jc w:val="both"/>
        <w:rPr>
          <w:rFonts w:ascii="Times New Roman" w:hAnsi="Times New Roman"/>
          <w:b/>
          <w:sz w:val="24"/>
          <w:szCs w:val="24"/>
        </w:rPr>
      </w:pPr>
      <w:r w:rsidRPr="00B35769">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31EEDDE5" w14:textId="77777777" w:rsidR="00B156AB" w:rsidRPr="0098056E" w:rsidRDefault="00D04503" w:rsidP="0029606C">
      <w:pPr>
        <w:suppressAutoHyphens/>
        <w:autoSpaceDE w:val="0"/>
        <w:autoSpaceDN w:val="0"/>
        <w:adjustRightInd w:val="0"/>
        <w:spacing w:after="0"/>
        <w:ind w:right="-1" w:firstLine="709"/>
        <w:jc w:val="both"/>
        <w:rPr>
          <w:rFonts w:ascii="Times New Roman" w:hAnsi="Times New Roman"/>
          <w:sz w:val="24"/>
          <w:szCs w:val="24"/>
        </w:rPr>
      </w:pPr>
      <w:r w:rsidRPr="00B35769">
        <w:rPr>
          <w:rFonts w:ascii="Times New Roman" w:hAnsi="Times New Roman"/>
          <w:bCs/>
          <w:sz w:val="24"/>
          <w:szCs w:val="24"/>
        </w:rPr>
        <w:t>Кабинет</w:t>
      </w:r>
      <w:r>
        <w:rPr>
          <w:rFonts w:ascii="Times New Roman" w:hAnsi="Times New Roman"/>
          <w:bCs/>
          <w:sz w:val="24"/>
          <w:szCs w:val="24"/>
        </w:rPr>
        <w:t xml:space="preserve"> </w:t>
      </w:r>
      <w:r w:rsidRPr="00B35769">
        <w:rPr>
          <w:rFonts w:ascii="Times New Roman" w:hAnsi="Times New Roman"/>
          <w:bCs/>
          <w:iCs/>
          <w:sz w:val="24"/>
          <w:szCs w:val="24"/>
        </w:rPr>
        <w:t>«Иностранн</w:t>
      </w:r>
      <w:r w:rsidR="00BA398E">
        <w:rPr>
          <w:rFonts w:ascii="Times New Roman" w:hAnsi="Times New Roman"/>
          <w:bCs/>
          <w:iCs/>
          <w:sz w:val="24"/>
          <w:szCs w:val="24"/>
        </w:rPr>
        <w:t>ый</w:t>
      </w:r>
      <w:r w:rsidRPr="00B35769">
        <w:rPr>
          <w:rFonts w:ascii="Times New Roman" w:hAnsi="Times New Roman"/>
          <w:bCs/>
          <w:iCs/>
          <w:sz w:val="24"/>
          <w:szCs w:val="24"/>
        </w:rPr>
        <w:t xml:space="preserve"> язык»</w:t>
      </w:r>
      <w:r w:rsidRPr="00B35769">
        <w:rPr>
          <w:rFonts w:ascii="Times New Roman" w:hAnsi="Times New Roman"/>
          <w:iCs/>
          <w:sz w:val="24"/>
          <w:szCs w:val="24"/>
          <w:lang w:eastAsia="en-US"/>
        </w:rPr>
        <w:t>,</w:t>
      </w:r>
      <w:r w:rsidRPr="00B35769">
        <w:rPr>
          <w:rFonts w:ascii="Times New Roman" w:hAnsi="Times New Roman"/>
          <w:sz w:val="24"/>
          <w:szCs w:val="24"/>
          <w:lang w:eastAsia="en-US"/>
        </w:rPr>
        <w:t xml:space="preserve"> оснащённый</w:t>
      </w:r>
      <w:r w:rsidR="0029606C">
        <w:rPr>
          <w:rFonts w:ascii="Times New Roman" w:hAnsi="Times New Roman"/>
          <w:sz w:val="24"/>
          <w:szCs w:val="24"/>
          <w:lang w:eastAsia="en-US"/>
        </w:rPr>
        <w:t xml:space="preserve"> </w:t>
      </w:r>
      <w:r w:rsidRPr="00B35769">
        <w:rPr>
          <w:rFonts w:ascii="Times New Roman" w:hAnsi="Times New Roman"/>
          <w:i/>
          <w:sz w:val="24"/>
          <w:szCs w:val="24"/>
          <w:lang w:eastAsia="en-US"/>
        </w:rPr>
        <w:t>о</w:t>
      </w:r>
      <w:r w:rsidRPr="00B35769">
        <w:rPr>
          <w:rFonts w:ascii="Times New Roman" w:hAnsi="Times New Roman"/>
          <w:bCs/>
          <w:i/>
          <w:sz w:val="24"/>
          <w:szCs w:val="24"/>
          <w:lang w:eastAsia="en-US"/>
        </w:rPr>
        <w:t>борудованием:</w:t>
      </w:r>
      <w:r w:rsidR="0029606C">
        <w:rPr>
          <w:rFonts w:ascii="Times New Roman" w:hAnsi="Times New Roman"/>
          <w:bCs/>
          <w:i/>
          <w:sz w:val="24"/>
          <w:szCs w:val="24"/>
          <w:lang w:eastAsia="en-US"/>
        </w:rPr>
        <w:t xml:space="preserve"> </w:t>
      </w:r>
      <w:r w:rsidRPr="00B35769">
        <w:rPr>
          <w:rFonts w:ascii="Times New Roman" w:hAnsi="Times New Roman"/>
          <w:sz w:val="24"/>
          <w:szCs w:val="24"/>
        </w:rPr>
        <w:t>посадочные</w:t>
      </w:r>
      <w:r w:rsidRPr="00B35769">
        <w:rPr>
          <w:rFonts w:ascii="Times New Roman" w:hAnsi="Times New Roman"/>
          <w:sz w:val="24"/>
          <w:szCs w:val="24"/>
          <w:lang w:eastAsia="en-US"/>
        </w:rPr>
        <w:t xml:space="preserve"> места </w:t>
      </w:r>
      <w:r w:rsidR="0029606C">
        <w:rPr>
          <w:rFonts w:ascii="Times New Roman" w:hAnsi="Times New Roman"/>
          <w:sz w:val="24"/>
          <w:szCs w:val="24"/>
          <w:lang w:eastAsia="en-US"/>
        </w:rPr>
        <w:br/>
      </w:r>
      <w:r w:rsidRPr="00B35769">
        <w:rPr>
          <w:rFonts w:ascii="Times New Roman" w:hAnsi="Times New Roman"/>
          <w:sz w:val="24"/>
          <w:szCs w:val="24"/>
          <w:lang w:eastAsia="en-US"/>
        </w:rPr>
        <w:t>по количеству обучающихся; рабочее место преподавателя;</w:t>
      </w:r>
      <w:r w:rsidR="0029606C">
        <w:rPr>
          <w:rFonts w:ascii="Times New Roman" w:hAnsi="Times New Roman"/>
          <w:sz w:val="24"/>
          <w:szCs w:val="24"/>
          <w:lang w:eastAsia="en-US"/>
        </w:rPr>
        <w:t xml:space="preserve"> </w:t>
      </w:r>
      <w:r w:rsidR="00B156AB">
        <w:rPr>
          <w:rFonts w:ascii="Times New Roman" w:hAnsi="Times New Roman"/>
          <w:sz w:val="24"/>
          <w:szCs w:val="24"/>
          <w:lang w:eastAsia="en-US"/>
        </w:rPr>
        <w:t>доска;</w:t>
      </w:r>
      <w:r w:rsidRPr="00B35769">
        <w:rPr>
          <w:rFonts w:ascii="Times New Roman" w:hAnsi="Times New Roman"/>
          <w:i/>
          <w:sz w:val="24"/>
          <w:szCs w:val="24"/>
          <w:lang w:eastAsia="en-US"/>
        </w:rPr>
        <w:t xml:space="preserve"> техническими средствами обучения:</w:t>
      </w:r>
      <w:r w:rsidR="0029606C">
        <w:rPr>
          <w:rFonts w:ascii="Times New Roman" w:hAnsi="Times New Roman"/>
          <w:i/>
          <w:sz w:val="24"/>
          <w:szCs w:val="24"/>
          <w:lang w:eastAsia="en-US"/>
        </w:rPr>
        <w:t xml:space="preserve"> </w:t>
      </w:r>
      <w:r w:rsidR="00B156AB" w:rsidRPr="0098056E">
        <w:rPr>
          <w:rFonts w:ascii="Times New Roman" w:hAnsi="Times New Roman"/>
          <w:sz w:val="24"/>
          <w:szCs w:val="24"/>
        </w:rPr>
        <w:t>компьютер в комплекте (системный блок, монитор, клавиатура, манипулятор «мышь») или ноутбук (моноблок)</w:t>
      </w:r>
      <w:r w:rsidR="00B156AB">
        <w:rPr>
          <w:rFonts w:ascii="Times New Roman" w:hAnsi="Times New Roman"/>
          <w:sz w:val="24"/>
          <w:szCs w:val="24"/>
        </w:rPr>
        <w:t xml:space="preserve"> </w:t>
      </w:r>
      <w:r w:rsidR="007302E3">
        <w:rPr>
          <w:rFonts w:ascii="Times New Roman" w:hAnsi="Times New Roman"/>
          <w:sz w:val="24"/>
          <w:szCs w:val="24"/>
        </w:rPr>
        <w:t>с выходом в Интернет</w:t>
      </w:r>
      <w:r w:rsidR="00B156AB">
        <w:rPr>
          <w:rFonts w:ascii="Times New Roman" w:hAnsi="Times New Roman"/>
          <w:sz w:val="24"/>
          <w:szCs w:val="24"/>
        </w:rPr>
        <w:t>;</w:t>
      </w:r>
      <w:r w:rsidR="0029606C">
        <w:rPr>
          <w:rFonts w:ascii="Times New Roman" w:hAnsi="Times New Roman"/>
          <w:sz w:val="24"/>
          <w:szCs w:val="24"/>
        </w:rPr>
        <w:t xml:space="preserve"> </w:t>
      </w:r>
      <w:r w:rsidR="00B156AB" w:rsidRPr="0098056E">
        <w:rPr>
          <w:rFonts w:ascii="Times New Roman" w:hAnsi="Times New Roman"/>
          <w:sz w:val="24"/>
          <w:szCs w:val="24"/>
        </w:rPr>
        <w:t>комплект проекционного оборудования (интерактивная доска в комплекте с проектором или мультимедийный проектор с экраном)</w:t>
      </w:r>
      <w:r w:rsidR="0029606C">
        <w:rPr>
          <w:rFonts w:ascii="Times New Roman" w:hAnsi="Times New Roman"/>
          <w:sz w:val="24"/>
          <w:szCs w:val="24"/>
        </w:rPr>
        <w:t>.</w:t>
      </w:r>
    </w:p>
    <w:p w14:paraId="33C3700F" w14:textId="77777777" w:rsidR="00B156AB" w:rsidRDefault="00B156AB" w:rsidP="0029606C">
      <w:pPr>
        <w:suppressAutoHyphens/>
        <w:autoSpaceDE w:val="0"/>
        <w:autoSpaceDN w:val="0"/>
        <w:adjustRightInd w:val="0"/>
        <w:spacing w:after="0"/>
        <w:ind w:right="-1" w:firstLine="709"/>
        <w:jc w:val="both"/>
        <w:rPr>
          <w:rFonts w:ascii="Times New Roman" w:hAnsi="Times New Roman"/>
          <w:sz w:val="24"/>
          <w:szCs w:val="24"/>
          <w:lang w:eastAsia="en-US"/>
        </w:rPr>
      </w:pPr>
    </w:p>
    <w:p w14:paraId="6BAECF6E" w14:textId="77777777" w:rsidR="00D04503" w:rsidRPr="00B35769" w:rsidRDefault="00D04503" w:rsidP="0029606C">
      <w:pPr>
        <w:suppressAutoHyphens/>
        <w:spacing w:after="0"/>
        <w:ind w:right="-1" w:firstLine="709"/>
        <w:jc w:val="both"/>
        <w:rPr>
          <w:rFonts w:ascii="Times New Roman" w:hAnsi="Times New Roman"/>
          <w:b/>
          <w:bCs/>
          <w:sz w:val="24"/>
          <w:szCs w:val="24"/>
        </w:rPr>
      </w:pPr>
      <w:r w:rsidRPr="00B35769">
        <w:rPr>
          <w:rFonts w:ascii="Times New Roman" w:hAnsi="Times New Roman"/>
          <w:b/>
          <w:bCs/>
          <w:sz w:val="24"/>
          <w:szCs w:val="24"/>
        </w:rPr>
        <w:t>3.2. Информационное обеспечение реализации программы</w:t>
      </w:r>
    </w:p>
    <w:p w14:paraId="2C58A2F4" w14:textId="77777777" w:rsidR="00D04503" w:rsidRPr="00FC1690" w:rsidRDefault="00D04503" w:rsidP="0029606C">
      <w:pPr>
        <w:suppressAutoHyphens/>
        <w:spacing w:after="0"/>
        <w:ind w:right="-1" w:firstLine="709"/>
        <w:jc w:val="both"/>
        <w:rPr>
          <w:rFonts w:ascii="Times New Roman" w:hAnsi="Times New Roman"/>
          <w:bCs/>
          <w:sz w:val="24"/>
          <w:szCs w:val="24"/>
        </w:rPr>
      </w:pPr>
      <w:r w:rsidRPr="00B35769">
        <w:rPr>
          <w:rFonts w:ascii="Times New Roman" w:hAnsi="Times New Roman"/>
          <w:bCs/>
          <w:sz w:val="24"/>
          <w:szCs w:val="24"/>
        </w:rPr>
        <w:t>Для реализации программы библиотечный фонд образовательной организации должен иметь п</w:t>
      </w:r>
      <w:r w:rsidRPr="00B35769">
        <w:rPr>
          <w:rFonts w:ascii="Times New Roman" w:hAnsi="Times New Roman"/>
          <w:sz w:val="24"/>
          <w:szCs w:val="24"/>
        </w:rPr>
        <w:t>ечатные и/или электронные образовательные и информационные ресурсы для использования в</w:t>
      </w:r>
      <w:r w:rsidR="0029606C">
        <w:rPr>
          <w:rFonts w:ascii="Times New Roman" w:hAnsi="Times New Roman"/>
          <w:sz w:val="24"/>
          <w:szCs w:val="24"/>
        </w:rPr>
        <w:t> </w:t>
      </w:r>
      <w:r w:rsidRPr="00B35769">
        <w:rPr>
          <w:rFonts w:ascii="Times New Roman" w:hAnsi="Times New Roman"/>
          <w:sz w:val="24"/>
          <w:szCs w:val="24"/>
        </w:rPr>
        <w:t xml:space="preserve">образовательном процессе. При формировании </w:t>
      </w:r>
      <w:r w:rsidRPr="00B3576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w:t>
      </w:r>
      <w:r w:rsidR="0029606C">
        <w:rPr>
          <w:rFonts w:ascii="Times New Roman" w:hAnsi="Times New Roman"/>
          <w:bCs/>
          <w:sz w:val="24"/>
          <w:szCs w:val="24"/>
        </w:rPr>
        <w:t> </w:t>
      </w:r>
      <w:r w:rsidRPr="00B35769">
        <w:rPr>
          <w:rFonts w:ascii="Times New Roman" w:hAnsi="Times New Roman"/>
          <w:bCs/>
          <w:sz w:val="24"/>
          <w:szCs w:val="24"/>
        </w:rPr>
        <w:t>(или) электронных изданий в качестве основного, при этом список может быть дополнен новыми изданиями.</w:t>
      </w:r>
    </w:p>
    <w:p w14:paraId="5F702502" w14:textId="77777777" w:rsidR="00D04503" w:rsidRPr="00FC1690" w:rsidRDefault="00D04503" w:rsidP="00D04503">
      <w:pPr>
        <w:suppressAutoHyphens/>
        <w:spacing w:after="0" w:line="240" w:lineRule="auto"/>
        <w:ind w:right="-1" w:firstLine="709"/>
        <w:jc w:val="both"/>
        <w:rPr>
          <w:rFonts w:ascii="Times New Roman" w:hAnsi="Times New Roman"/>
          <w:sz w:val="24"/>
          <w:szCs w:val="24"/>
        </w:rPr>
      </w:pPr>
    </w:p>
    <w:p w14:paraId="6C48AAAB" w14:textId="77777777" w:rsidR="00D04503" w:rsidRPr="0029606C" w:rsidRDefault="00D04503" w:rsidP="0029606C">
      <w:pPr>
        <w:suppressAutoHyphens/>
        <w:spacing w:after="0"/>
        <w:ind w:right="-1" w:firstLine="709"/>
        <w:jc w:val="both"/>
        <w:rPr>
          <w:rFonts w:ascii="Times New Roman" w:hAnsi="Times New Roman"/>
          <w:b/>
          <w:sz w:val="24"/>
          <w:szCs w:val="24"/>
        </w:rPr>
      </w:pPr>
      <w:r w:rsidRPr="0029606C">
        <w:rPr>
          <w:rFonts w:ascii="Times New Roman" w:hAnsi="Times New Roman"/>
          <w:b/>
          <w:sz w:val="24"/>
          <w:szCs w:val="24"/>
        </w:rPr>
        <w:t>3.2.1. Основные печатные издания</w:t>
      </w:r>
    </w:p>
    <w:p w14:paraId="3AC8665F" w14:textId="77777777" w:rsidR="00714D98" w:rsidRPr="0029606C" w:rsidRDefault="00714D98" w:rsidP="005F5CDC">
      <w:pPr>
        <w:pStyle w:val="ae"/>
        <w:numPr>
          <w:ilvl w:val="0"/>
          <w:numId w:val="104"/>
        </w:numPr>
        <w:suppressAutoHyphens/>
        <w:spacing w:before="0" w:after="0" w:line="276" w:lineRule="auto"/>
        <w:ind w:left="0" w:firstLine="709"/>
        <w:contextualSpacing/>
        <w:jc w:val="both"/>
      </w:pPr>
      <w:r w:rsidRPr="0029606C">
        <w:t xml:space="preserve">Аитов, В. Ф.  Английский язык (А1-В1+) : учебное пособие для среднего профессионального образования / В. Ф. Аитов, В. М. Аитова, С. В. Кади. — 13-е изд., испр. </w:t>
      </w:r>
      <w:r w:rsidR="0029606C">
        <w:br/>
      </w:r>
      <w:r w:rsidRPr="0029606C">
        <w:t xml:space="preserve">и доп. — </w:t>
      </w:r>
      <w:proofErr w:type="gramStart"/>
      <w:r w:rsidRPr="0029606C">
        <w:t>Москва :</w:t>
      </w:r>
      <w:proofErr w:type="gramEnd"/>
      <w:r w:rsidRPr="0029606C">
        <w:t xml:space="preserve"> Издательство Юрайт, 2020. — 234 с. — (Профессиональное образование). — ISBN 978-5-534-08943-1.</w:t>
      </w:r>
    </w:p>
    <w:p w14:paraId="350C14EB" w14:textId="77777777" w:rsidR="00714D98" w:rsidRPr="0029606C" w:rsidRDefault="00714D98" w:rsidP="005F5CDC">
      <w:pPr>
        <w:pStyle w:val="ae"/>
        <w:numPr>
          <w:ilvl w:val="0"/>
          <w:numId w:val="104"/>
        </w:numPr>
        <w:suppressAutoHyphens/>
        <w:spacing w:before="0" w:after="0" w:line="276" w:lineRule="auto"/>
        <w:ind w:left="0" w:firstLine="709"/>
        <w:contextualSpacing/>
        <w:jc w:val="both"/>
      </w:pPr>
      <w:r w:rsidRPr="0029606C">
        <w:t>Байдикова, Н. Л.  Английский язык для технических направлений (B1–B2</w:t>
      </w:r>
      <w:proofErr w:type="gramStart"/>
      <w:r w:rsidRPr="0029606C">
        <w:t>) :</w:t>
      </w:r>
      <w:proofErr w:type="gramEnd"/>
      <w:r w:rsidRPr="0029606C">
        <w:t xml:space="preserve"> учебное пособие для среднего профессионального образования / Н. Л. Байдикова, Е. С. Давиденко. — </w:t>
      </w:r>
      <w:proofErr w:type="gramStart"/>
      <w:r w:rsidRPr="0029606C">
        <w:t>Москва :</w:t>
      </w:r>
      <w:proofErr w:type="gramEnd"/>
      <w:r w:rsidRPr="0029606C">
        <w:t xml:space="preserve"> Издательство Юрайт, 2021. — 171 с. — (Профессиональное образование). — ISBN 978-5-534-10078-5.</w:t>
      </w:r>
    </w:p>
    <w:p w14:paraId="2B8B3D03" w14:textId="77777777" w:rsidR="00A364AF" w:rsidRPr="0029606C" w:rsidRDefault="00A364AF" w:rsidP="005F5CDC">
      <w:pPr>
        <w:pStyle w:val="ae"/>
        <w:numPr>
          <w:ilvl w:val="0"/>
          <w:numId w:val="104"/>
        </w:numPr>
        <w:suppressAutoHyphens/>
        <w:spacing w:before="0" w:after="0" w:line="276" w:lineRule="auto"/>
        <w:ind w:left="0" w:firstLine="709"/>
        <w:contextualSpacing/>
        <w:jc w:val="both"/>
      </w:pPr>
      <w:r w:rsidRPr="0029606C">
        <w:t xml:space="preserve">Голубев </w:t>
      </w:r>
      <w:proofErr w:type="gramStart"/>
      <w:r w:rsidRPr="0029606C">
        <w:t>А.П.</w:t>
      </w:r>
      <w:proofErr w:type="gramEnd"/>
      <w:r w:rsidRPr="0029606C">
        <w:t xml:space="preserve">, Коржавый А.П., Смирнова И.Б. Английский язык для технических специальностей: учебник для </w:t>
      </w:r>
      <w:r w:rsidRPr="0029606C">
        <w:rPr>
          <w:bCs/>
        </w:rPr>
        <w:t>учреждений среднего профессионального образования</w:t>
      </w:r>
      <w:r w:rsidRPr="0029606C">
        <w:t>. – 11-е изд., стер. – М.: Издательский центр «Академия», 2020. – 208 с. – ISBN 978-5-4468-9206-82.</w:t>
      </w:r>
    </w:p>
    <w:p w14:paraId="17B05410" w14:textId="77777777" w:rsidR="00A364AF" w:rsidRPr="0029606C" w:rsidRDefault="00A364AF" w:rsidP="005F5CDC">
      <w:pPr>
        <w:pStyle w:val="ae"/>
        <w:numPr>
          <w:ilvl w:val="0"/>
          <w:numId w:val="104"/>
        </w:numPr>
        <w:suppressAutoHyphens/>
        <w:spacing w:before="0" w:after="0" w:line="276" w:lineRule="auto"/>
        <w:ind w:left="0" w:firstLine="709"/>
        <w:contextualSpacing/>
        <w:jc w:val="both"/>
      </w:pPr>
      <w:r w:rsidRPr="0029606C">
        <w:rPr>
          <w:color w:val="000000"/>
        </w:rPr>
        <w:t xml:space="preserve">Евдокимова-Царенко </w:t>
      </w:r>
      <w:proofErr w:type="gramStart"/>
      <w:r w:rsidRPr="0029606C">
        <w:rPr>
          <w:color w:val="000000"/>
        </w:rPr>
        <w:t>Э.П.</w:t>
      </w:r>
      <w:proofErr w:type="gramEnd"/>
      <w:r w:rsidRPr="0029606C">
        <w:rPr>
          <w:color w:val="000000"/>
        </w:rPr>
        <w:t xml:space="preserve"> Практическая грамматика английского языка </w:t>
      </w:r>
      <w:r w:rsidR="0029606C">
        <w:rPr>
          <w:color w:val="000000"/>
        </w:rPr>
        <w:br/>
      </w:r>
      <w:r w:rsidRPr="0029606C">
        <w:rPr>
          <w:color w:val="000000"/>
        </w:rPr>
        <w:t xml:space="preserve">в закономерностях (с тестами, упражнениями и ключами к ним). Уч. пособие, 2-е изд., перераб. / </w:t>
      </w:r>
      <w:r w:rsidR="0029606C">
        <w:rPr>
          <w:color w:val="000000"/>
        </w:rPr>
        <w:br/>
      </w:r>
      <w:r w:rsidRPr="0029606C">
        <w:rPr>
          <w:color w:val="000000"/>
        </w:rPr>
        <w:t xml:space="preserve">Э. П. Евдокимова-Царенко. — Санкт-Петербург: Лань, 2021. — 348 с. — ISBN </w:t>
      </w:r>
      <w:r w:rsidRPr="0029606C">
        <w:rPr>
          <w:bCs/>
          <w:color w:val="000000"/>
          <w:shd w:val="clear" w:color="auto" w:fill="FFFFFF"/>
        </w:rPr>
        <w:t>978-5-8114-2987-</w:t>
      </w:r>
    </w:p>
    <w:p w14:paraId="6295B796" w14:textId="77777777" w:rsidR="00A364AF" w:rsidRPr="0029606C" w:rsidRDefault="00A364AF" w:rsidP="005F5CDC">
      <w:pPr>
        <w:pStyle w:val="ae"/>
        <w:numPr>
          <w:ilvl w:val="0"/>
          <w:numId w:val="104"/>
        </w:numPr>
        <w:suppressAutoHyphens/>
        <w:spacing w:before="0" w:after="0" w:line="276" w:lineRule="auto"/>
        <w:ind w:left="0" w:firstLine="709"/>
        <w:contextualSpacing/>
        <w:jc w:val="both"/>
      </w:pPr>
      <w:r w:rsidRPr="0029606C">
        <w:t xml:space="preserve">Карпова, Т.А. English for Colleges = Английский язык для колледжей. Практикум + еПриложение: тесты: учебно-практическое пособие / Карпова </w:t>
      </w:r>
      <w:proofErr w:type="gramStart"/>
      <w:r w:rsidRPr="0029606C">
        <w:t>Т.А.</w:t>
      </w:r>
      <w:proofErr w:type="gramEnd"/>
      <w:r w:rsidRPr="0029606C">
        <w:t>, Восковская А.С., Мельничук М.В. — Москва: КноРус, 2020. — 286 с. — (СПО). — ISBN 978-5-406-07527-2. — Текст: непосредственный.</w:t>
      </w:r>
    </w:p>
    <w:p w14:paraId="24B0E42A" w14:textId="67258A04" w:rsidR="00A364AF" w:rsidRPr="0029606C" w:rsidRDefault="00A364AF" w:rsidP="005F5CDC">
      <w:pPr>
        <w:pStyle w:val="ae"/>
        <w:numPr>
          <w:ilvl w:val="0"/>
          <w:numId w:val="104"/>
        </w:numPr>
        <w:spacing w:before="0" w:after="0" w:line="276" w:lineRule="auto"/>
        <w:ind w:left="0" w:firstLine="709"/>
        <w:contextualSpacing/>
        <w:jc w:val="both"/>
      </w:pPr>
      <w:r w:rsidRPr="0029606C">
        <w:t xml:space="preserve">Кузьменкова Ю. Б., Кузьменков А. П. Английский язык. Основы разговорной практики. + Электронное приложение. Учебник для СПО / Ю. Б. Кузьменкова, А. П. Кузьменков. — </w:t>
      </w:r>
      <w:r w:rsidRPr="0029606C">
        <w:rPr>
          <w:color w:val="000000"/>
        </w:rPr>
        <w:t xml:space="preserve">Санкт-Петербург: Лань, 2021. — 184 с. — ISBN </w:t>
      </w:r>
      <w:r w:rsidRPr="0029606C">
        <w:rPr>
          <w:bCs/>
          <w:color w:val="000000"/>
          <w:shd w:val="clear" w:color="auto" w:fill="FFFFFF"/>
        </w:rPr>
        <w:t>978-5-8114-7946-7</w:t>
      </w:r>
    </w:p>
    <w:p w14:paraId="312DDD99" w14:textId="77777777" w:rsidR="00A364AF" w:rsidRPr="0029606C" w:rsidRDefault="00A364AF" w:rsidP="005F5CDC">
      <w:pPr>
        <w:pStyle w:val="ae"/>
        <w:numPr>
          <w:ilvl w:val="0"/>
          <w:numId w:val="104"/>
        </w:numPr>
        <w:spacing w:before="0" w:after="0" w:line="276" w:lineRule="auto"/>
        <w:ind w:left="0" w:firstLine="709"/>
        <w:contextualSpacing/>
        <w:jc w:val="both"/>
      </w:pPr>
      <w:r w:rsidRPr="0029606C">
        <w:t>М</w:t>
      </w:r>
      <w:r w:rsidRPr="0029606C">
        <w:rPr>
          <w:color w:val="000000"/>
        </w:rPr>
        <w:t xml:space="preserve">алецкая О. П., Селевина И. М. Английский язык. Учебное пособие для СПО, </w:t>
      </w:r>
      <w:r w:rsidR="0029606C">
        <w:rPr>
          <w:color w:val="000000"/>
        </w:rPr>
        <w:br/>
      </w:r>
      <w:r w:rsidRPr="0029606C">
        <w:rPr>
          <w:color w:val="000000"/>
        </w:rPr>
        <w:t xml:space="preserve">2-е изд., </w:t>
      </w:r>
      <w:proofErr w:type="gramStart"/>
      <w:r w:rsidRPr="0029606C">
        <w:rPr>
          <w:color w:val="000000"/>
        </w:rPr>
        <w:t>стер./</w:t>
      </w:r>
      <w:proofErr w:type="gramEnd"/>
      <w:r w:rsidRPr="0029606C">
        <w:rPr>
          <w:color w:val="000000"/>
        </w:rPr>
        <w:t xml:space="preserve"> О. П. Малецкая, И. М. Селевина.— Санкт-Петербург : Лань, 2021. — 136 с. — ISBN </w:t>
      </w:r>
      <w:r w:rsidRPr="0029606C">
        <w:rPr>
          <w:color w:val="000000"/>
          <w:shd w:val="clear" w:color="auto" w:fill="FFFFFF"/>
        </w:rPr>
        <w:t>978-5-8114-8057-9</w:t>
      </w:r>
      <w:r w:rsidRPr="0029606C">
        <w:rPr>
          <w:color w:val="000000"/>
        </w:rPr>
        <w:t>.</w:t>
      </w:r>
    </w:p>
    <w:p w14:paraId="479B1537" w14:textId="77777777" w:rsidR="00A364AF" w:rsidRPr="0029606C" w:rsidRDefault="00A364AF" w:rsidP="005F5CDC">
      <w:pPr>
        <w:pStyle w:val="ae"/>
        <w:numPr>
          <w:ilvl w:val="0"/>
          <w:numId w:val="104"/>
        </w:numPr>
        <w:suppressAutoHyphens/>
        <w:spacing w:before="0" w:after="0" w:line="276" w:lineRule="auto"/>
        <w:ind w:left="0" w:firstLine="709"/>
        <w:contextualSpacing/>
        <w:jc w:val="both"/>
      </w:pPr>
      <w:r w:rsidRPr="0029606C">
        <w:t>Невзорова, Г. Д.  Английский язык. Грамматика: учебное пособие для среднего профессионального образования / Г. Д. Невзорова, Г. И. Никитушкина. — 2-е изд., испр</w:t>
      </w:r>
      <w:proofErr w:type="gramStart"/>
      <w:r w:rsidRPr="0029606C">
        <w:t>.</w:t>
      </w:r>
      <w:proofErr w:type="gramEnd"/>
      <w:r w:rsidRPr="0029606C">
        <w:t xml:space="preserve"> и доп. — </w:t>
      </w:r>
      <w:r w:rsidRPr="0029606C">
        <w:lastRenderedPageBreak/>
        <w:t>Москва: Издательство Юрайт, 2021. — 213 с. — (Профессиональное образование). — ISBN 978-5-534-09886-0.</w:t>
      </w:r>
    </w:p>
    <w:p w14:paraId="2389C8A2" w14:textId="36A7CD12" w:rsidR="00714D98" w:rsidRPr="0029606C" w:rsidRDefault="00714D98" w:rsidP="005F5CDC">
      <w:pPr>
        <w:pStyle w:val="ae"/>
        <w:numPr>
          <w:ilvl w:val="0"/>
          <w:numId w:val="104"/>
        </w:numPr>
        <w:suppressAutoHyphens/>
        <w:spacing w:before="0" w:after="0" w:line="276" w:lineRule="auto"/>
        <w:ind w:left="0" w:firstLine="709"/>
        <w:contextualSpacing/>
        <w:jc w:val="both"/>
      </w:pPr>
      <w:r w:rsidRPr="0029606C">
        <w:t>Полубиченко, Л. В.  Английский язык для колледжей (A2-B2</w:t>
      </w:r>
      <w:proofErr w:type="gramStart"/>
      <w:r w:rsidRPr="0029606C">
        <w:t>) :</w:t>
      </w:r>
      <w:proofErr w:type="gramEnd"/>
      <w:r w:rsidRPr="0029606C">
        <w:t xml:space="preserve"> учебное пособие для среднего профессионального образования / А. С. Изволенская, Е. Э. Кожарская ; под редакцией Л. В. Полубиченко. — Москва: Издательство Юрайт, 2021. — 184 с. — (Профессиональное образование). — ISBN 978-5-534-09287-5.</w:t>
      </w:r>
    </w:p>
    <w:p w14:paraId="77E2A6AC" w14:textId="33482659" w:rsidR="00550931" w:rsidRPr="0029606C" w:rsidRDefault="00550931" w:rsidP="005F5CDC">
      <w:pPr>
        <w:pStyle w:val="ae"/>
        <w:numPr>
          <w:ilvl w:val="0"/>
          <w:numId w:val="104"/>
        </w:numPr>
        <w:spacing w:before="0" w:after="0" w:line="276" w:lineRule="auto"/>
        <w:ind w:left="0" w:firstLine="709"/>
        <w:contextualSpacing/>
        <w:jc w:val="both"/>
        <w:rPr>
          <w:color w:val="000000"/>
        </w:rPr>
      </w:pPr>
      <w:r w:rsidRPr="0029606C">
        <w:rPr>
          <w:color w:val="000000"/>
        </w:rPr>
        <w:t>Шматкова Л. Англо-русский тематический словарь.</w:t>
      </w:r>
      <w:r w:rsidR="00E345F6" w:rsidRPr="0029606C">
        <w:rPr>
          <w:color w:val="000000"/>
        </w:rPr>
        <w:t xml:space="preserve"> </w:t>
      </w:r>
      <w:r w:rsidRPr="0029606C">
        <w:rPr>
          <w:color w:val="000000"/>
        </w:rPr>
        <w:t xml:space="preserve">Учебно-практическое пособие для СПО / Л. </w:t>
      </w:r>
      <w:proofErr w:type="gramStart"/>
      <w:r w:rsidRPr="0029606C">
        <w:rPr>
          <w:color w:val="000000"/>
        </w:rPr>
        <w:t>Шматкова .</w:t>
      </w:r>
      <w:proofErr w:type="gramEnd"/>
      <w:r w:rsidRPr="0029606C">
        <w:rPr>
          <w:color w:val="000000"/>
        </w:rPr>
        <w:t xml:space="preserve"> — Санкт-Петербург: Лань, 2021. — 260 с. — ISBN </w:t>
      </w:r>
      <w:r w:rsidRPr="0029606C">
        <w:rPr>
          <w:bCs/>
          <w:color w:val="000000"/>
          <w:shd w:val="clear" w:color="auto" w:fill="FFFFFF"/>
        </w:rPr>
        <w:t>978-5-8114-8511-6</w:t>
      </w:r>
      <w:r w:rsidR="00084553" w:rsidRPr="0029606C">
        <w:rPr>
          <w:bCs/>
          <w:color w:val="000000"/>
          <w:shd w:val="clear" w:color="auto" w:fill="FFFFFF"/>
        </w:rPr>
        <w:t>.</w:t>
      </w:r>
    </w:p>
    <w:p w14:paraId="4D20FAB0" w14:textId="77777777" w:rsidR="00D04503" w:rsidRPr="0029606C" w:rsidRDefault="00D04503" w:rsidP="0029606C">
      <w:pPr>
        <w:spacing w:after="0"/>
        <w:ind w:right="-1" w:firstLine="709"/>
        <w:contextualSpacing/>
        <w:jc w:val="both"/>
        <w:rPr>
          <w:rFonts w:ascii="Times New Roman" w:hAnsi="Times New Roman"/>
          <w:b/>
          <w:sz w:val="24"/>
          <w:szCs w:val="24"/>
        </w:rPr>
      </w:pPr>
    </w:p>
    <w:p w14:paraId="053E027D" w14:textId="77777777" w:rsidR="00D04503" w:rsidRPr="0029606C" w:rsidRDefault="00D04503" w:rsidP="0029606C">
      <w:pPr>
        <w:spacing w:after="0"/>
        <w:ind w:right="-1" w:firstLine="709"/>
        <w:contextualSpacing/>
        <w:jc w:val="both"/>
        <w:rPr>
          <w:rFonts w:ascii="Times New Roman" w:hAnsi="Times New Roman"/>
          <w:b/>
          <w:sz w:val="24"/>
          <w:szCs w:val="24"/>
        </w:rPr>
      </w:pPr>
      <w:r w:rsidRPr="0029606C">
        <w:rPr>
          <w:rFonts w:ascii="Times New Roman" w:hAnsi="Times New Roman"/>
          <w:b/>
          <w:sz w:val="24"/>
          <w:szCs w:val="24"/>
        </w:rPr>
        <w:t xml:space="preserve">3.2.2. </w:t>
      </w:r>
      <w:r w:rsidR="0029606C">
        <w:rPr>
          <w:rFonts w:ascii="Times New Roman" w:hAnsi="Times New Roman"/>
          <w:b/>
          <w:sz w:val="24"/>
          <w:szCs w:val="24"/>
        </w:rPr>
        <w:t>Основные э</w:t>
      </w:r>
      <w:r w:rsidRPr="0029606C">
        <w:rPr>
          <w:rFonts w:ascii="Times New Roman" w:hAnsi="Times New Roman"/>
          <w:b/>
          <w:sz w:val="24"/>
          <w:szCs w:val="24"/>
        </w:rPr>
        <w:t xml:space="preserve">лектронные издания </w:t>
      </w:r>
    </w:p>
    <w:p w14:paraId="36F23301" w14:textId="5A7A3211" w:rsidR="00C320EA" w:rsidRPr="0029606C" w:rsidRDefault="00C320EA" w:rsidP="005F5CDC">
      <w:pPr>
        <w:pStyle w:val="ae"/>
        <w:numPr>
          <w:ilvl w:val="0"/>
          <w:numId w:val="105"/>
        </w:numPr>
        <w:suppressAutoHyphens/>
        <w:spacing w:before="0" w:after="0" w:line="276" w:lineRule="auto"/>
        <w:ind w:left="0" w:firstLine="709"/>
        <w:contextualSpacing/>
        <w:jc w:val="both"/>
      </w:pPr>
      <w:r w:rsidRPr="0029606C">
        <w:t xml:space="preserve">Аитов, В. Ф.  Английский язык (А1-В1+) : учебное пособие для среднего профессионального образования / В. Ф. Аитов, В. М. Аитова, С. В. Кади. — 13-е изд., испр. и доп. — </w:t>
      </w:r>
      <w:proofErr w:type="gramStart"/>
      <w:r w:rsidRPr="0029606C">
        <w:t>Москва :</w:t>
      </w:r>
      <w:proofErr w:type="gramEnd"/>
      <w:r w:rsidRPr="0029606C">
        <w:t xml:space="preserve"> Издательство Юрайт, 2020. — 234 с. — (Профессиональное образование). — ISBN 978-5-534-08943-1. — Текст: электронный // Образовательная платформа Юрайт [сайт]. — URL: https://urait.ru/bcode/448454.</w:t>
      </w:r>
    </w:p>
    <w:p w14:paraId="049B6CAF" w14:textId="197822CB" w:rsidR="00C320EA" w:rsidRPr="0029606C" w:rsidRDefault="00C320EA" w:rsidP="005F5CDC">
      <w:pPr>
        <w:pStyle w:val="ae"/>
        <w:numPr>
          <w:ilvl w:val="0"/>
          <w:numId w:val="105"/>
        </w:numPr>
        <w:suppressAutoHyphens/>
        <w:spacing w:before="0" w:after="0" w:line="276" w:lineRule="auto"/>
        <w:ind w:left="0" w:firstLine="709"/>
        <w:contextualSpacing/>
        <w:jc w:val="both"/>
      </w:pPr>
      <w:r w:rsidRPr="0029606C">
        <w:t>Байдикова, Н. Л.  Английский язык для технических направлений (B1–B2</w:t>
      </w:r>
      <w:proofErr w:type="gramStart"/>
      <w:r w:rsidRPr="0029606C">
        <w:t>) :</w:t>
      </w:r>
      <w:proofErr w:type="gramEnd"/>
      <w:r w:rsidRPr="0029606C">
        <w:t xml:space="preserve"> учебное пособие для среднего профессионального образования / Н. Л. Байдикова, Е. С. Давиденко. — </w:t>
      </w:r>
      <w:proofErr w:type="gramStart"/>
      <w:r w:rsidRPr="0029606C">
        <w:t>Москва :</w:t>
      </w:r>
      <w:proofErr w:type="gramEnd"/>
      <w:r w:rsidRPr="0029606C">
        <w:t xml:space="preserve"> Издательство Юрайт, 2021. — 171 с. — (Профессиональное образование). — ISBN 978-5-534-10078-5. — Текст: электронный // Образовательная платформа Юрайт [сайт]. — URL: </w:t>
      </w:r>
      <w:hyperlink r:id="rId60" w:history="1">
        <w:r w:rsidR="00A364AF" w:rsidRPr="0029606C">
          <w:rPr>
            <w:rStyle w:val="ad"/>
          </w:rPr>
          <w:t>https://urait.ru/bcode/474887</w:t>
        </w:r>
      </w:hyperlink>
      <w:r w:rsidRPr="0029606C">
        <w:t>.</w:t>
      </w:r>
    </w:p>
    <w:p w14:paraId="59A51558" w14:textId="77777777" w:rsidR="00A364AF" w:rsidRPr="0029606C" w:rsidRDefault="00A364AF" w:rsidP="005F5CDC">
      <w:pPr>
        <w:pStyle w:val="ae"/>
        <w:numPr>
          <w:ilvl w:val="0"/>
          <w:numId w:val="105"/>
        </w:numPr>
        <w:suppressAutoHyphens/>
        <w:spacing w:before="0" w:after="0" w:line="276" w:lineRule="auto"/>
        <w:ind w:left="0" w:firstLine="709"/>
        <w:contextualSpacing/>
        <w:jc w:val="both"/>
        <w:rPr>
          <w:bCs/>
        </w:rPr>
      </w:pPr>
      <w:r w:rsidRPr="0029606C">
        <w:rPr>
          <w:bCs/>
        </w:rPr>
        <w:t>Буренко, Л. В. Грамматика английского языка. Grammar in Levels Elementary – Pre-Intermediate: учебное пособие для среднего профессионального образования / Л. В. Буренко, О. С. Тарасенко, Г. А. Краснощекова; под общей редакцией Г. А. Краснощековой. — Москва: Юрайт, 2020. — 227 с. — (Профессиональное образование). — ISBN 978-5-9916-9261-8. — URL: https://urait.ru/bcode/452909 (дата обращения: 23.08.2021). — Режим доступа: Электронно-библиотечная система Юрайт. - Текст: электронный.</w:t>
      </w:r>
    </w:p>
    <w:p w14:paraId="2D30AB69" w14:textId="77777777" w:rsidR="00A364AF" w:rsidRPr="0029606C" w:rsidRDefault="00A364AF" w:rsidP="005F5CDC">
      <w:pPr>
        <w:pStyle w:val="ae"/>
        <w:numPr>
          <w:ilvl w:val="0"/>
          <w:numId w:val="105"/>
        </w:numPr>
        <w:suppressAutoHyphens/>
        <w:spacing w:before="0" w:after="0" w:line="276" w:lineRule="auto"/>
        <w:ind w:left="0" w:firstLine="709"/>
        <w:contextualSpacing/>
        <w:jc w:val="both"/>
        <w:rPr>
          <w:bCs/>
        </w:rPr>
      </w:pPr>
      <w:r w:rsidRPr="0029606C">
        <w:rPr>
          <w:bCs/>
        </w:rPr>
        <w:t xml:space="preserve">Голубев, А.П. Английский язык для всех специальностей + еПриложение: учебник / Голубев </w:t>
      </w:r>
      <w:proofErr w:type="gramStart"/>
      <w:r w:rsidRPr="0029606C">
        <w:rPr>
          <w:bCs/>
        </w:rPr>
        <w:t>А.П.</w:t>
      </w:r>
      <w:proofErr w:type="gramEnd"/>
      <w:r w:rsidRPr="0029606C">
        <w:rPr>
          <w:bCs/>
        </w:rPr>
        <w:t>, Балюк Н.В., Смирнова И.Б. — Москва: КноРус, 2021. — 385 с. — ISBN 978-5-406-08132-7. — URL: https://book.ru/book/939214 (дата обращения: 19.08.2021). — Режим доступа: Электронно-библиотечная система BOOK.RU. - Текст: электронный.</w:t>
      </w:r>
    </w:p>
    <w:p w14:paraId="3F2C97D6" w14:textId="77777777" w:rsidR="00A364AF" w:rsidRPr="0029606C" w:rsidRDefault="00A364AF" w:rsidP="005F5CDC">
      <w:pPr>
        <w:pStyle w:val="ae"/>
        <w:numPr>
          <w:ilvl w:val="0"/>
          <w:numId w:val="105"/>
        </w:numPr>
        <w:suppressAutoHyphens/>
        <w:spacing w:before="0" w:after="0" w:line="276" w:lineRule="auto"/>
        <w:ind w:left="0" w:firstLine="709"/>
        <w:contextualSpacing/>
        <w:jc w:val="both"/>
      </w:pPr>
      <w:r w:rsidRPr="0029606C">
        <w:t xml:space="preserve">Голубев </w:t>
      </w:r>
      <w:proofErr w:type="gramStart"/>
      <w:r w:rsidRPr="0029606C">
        <w:t>А.П.</w:t>
      </w:r>
      <w:proofErr w:type="gramEnd"/>
      <w:r w:rsidRPr="0029606C">
        <w:t xml:space="preserve"> Английский язык для технических специальностей. –  Текст: электронный // Электронно-библиотечная система. М.: Издательский центр «Академия» [сайт], 2020. (Профессиональное образование) ISBN 978-5-4468-9206-8.  URL: </w:t>
      </w:r>
      <w:hyperlink r:id="rId61" w:history="1">
        <w:r w:rsidRPr="0029606C">
          <w:rPr>
            <w:rStyle w:val="ad"/>
          </w:rPr>
          <w:t>https://academia-library.ru/catalogue/4846/472914/</w:t>
        </w:r>
      </w:hyperlink>
      <w:r w:rsidRPr="0029606C">
        <w:t>.</w:t>
      </w:r>
    </w:p>
    <w:p w14:paraId="2CC9CB87" w14:textId="77777777" w:rsidR="00A364AF" w:rsidRPr="0029606C" w:rsidRDefault="00A364AF" w:rsidP="005F5CDC">
      <w:pPr>
        <w:pStyle w:val="affffff3"/>
        <w:widowControl/>
        <w:numPr>
          <w:ilvl w:val="0"/>
          <w:numId w:val="105"/>
        </w:numPr>
        <w:spacing w:line="276" w:lineRule="auto"/>
        <w:ind w:left="0" w:firstLine="709"/>
        <w:jc w:val="both"/>
        <w:rPr>
          <w:rFonts w:ascii="Times New Roman" w:hAnsi="Times New Roman"/>
          <w:color w:val="000000"/>
        </w:rPr>
      </w:pPr>
      <w:r w:rsidRPr="0029606C">
        <w:rPr>
          <w:rFonts w:ascii="Times New Roman" w:hAnsi="Times New Roman"/>
          <w:color w:val="000000"/>
        </w:rPr>
        <w:t xml:space="preserve">Евдокимова-Царенко </w:t>
      </w:r>
      <w:proofErr w:type="gramStart"/>
      <w:r w:rsidRPr="0029606C">
        <w:rPr>
          <w:rFonts w:ascii="Times New Roman" w:hAnsi="Times New Roman"/>
          <w:color w:val="000000"/>
        </w:rPr>
        <w:t>Э.П.</w:t>
      </w:r>
      <w:proofErr w:type="gramEnd"/>
      <w:r w:rsidRPr="0029606C">
        <w:rPr>
          <w:rFonts w:ascii="Times New Roman" w:hAnsi="Times New Roman"/>
          <w:color w:val="000000"/>
        </w:rPr>
        <w:t xml:space="preserve"> Практическая грамматика английского языка в закономерностях (с тестами, упражнениями и ключами к ним). Уч. пособие, 2-е изд., перераб. / </w:t>
      </w:r>
      <w:r w:rsidR="0029606C">
        <w:rPr>
          <w:rFonts w:ascii="Times New Roman" w:hAnsi="Times New Roman"/>
          <w:color w:val="000000"/>
        </w:rPr>
        <w:br/>
      </w:r>
      <w:r w:rsidRPr="0029606C">
        <w:rPr>
          <w:rFonts w:ascii="Times New Roman" w:hAnsi="Times New Roman"/>
          <w:color w:val="000000"/>
        </w:rPr>
        <w:t xml:space="preserve">Э. П. Евдокимова-Царенко. — Санкт-Петербург: Лань, 2021. — 348 с. — ISBN </w:t>
      </w:r>
      <w:r w:rsidRPr="0029606C">
        <w:rPr>
          <w:rFonts w:ascii="Times New Roman" w:hAnsi="Times New Roman"/>
          <w:bCs/>
          <w:color w:val="000000"/>
          <w:shd w:val="clear" w:color="auto" w:fill="FFFFFF"/>
        </w:rPr>
        <w:t xml:space="preserve">978-5-8114-2987-5. </w:t>
      </w:r>
      <w:r w:rsidRPr="0029606C">
        <w:rPr>
          <w:rFonts w:ascii="Times New Roman" w:hAnsi="Times New Roman"/>
          <w:color w:val="000000"/>
        </w:rPr>
        <w:t>— Текст: электронный // Лань: электронно-библиотечная система. — URL: https://e.lanbook.com/book/169508 (дата обращения: 07.12.2021). — Режим доступа: для авториз. пользователей.</w:t>
      </w:r>
    </w:p>
    <w:p w14:paraId="5491CB44" w14:textId="77777777" w:rsidR="00A364AF" w:rsidRPr="0029606C" w:rsidRDefault="00A364AF" w:rsidP="005F5CDC">
      <w:pPr>
        <w:pStyle w:val="ae"/>
        <w:numPr>
          <w:ilvl w:val="0"/>
          <w:numId w:val="105"/>
        </w:numPr>
        <w:suppressAutoHyphens/>
        <w:spacing w:before="0" w:after="0" w:line="276" w:lineRule="auto"/>
        <w:ind w:left="0" w:firstLine="709"/>
        <w:contextualSpacing/>
        <w:jc w:val="both"/>
        <w:rPr>
          <w:bCs/>
        </w:rPr>
      </w:pPr>
      <w:r w:rsidRPr="0029606C">
        <w:rPr>
          <w:bCs/>
        </w:rPr>
        <w:t xml:space="preserve">Карпова, Т.А. English for Colleges = Английский язык для колледжей. Практикум + еПриложение: тесты: учебно-практическое пособие / Карпова </w:t>
      </w:r>
      <w:proofErr w:type="gramStart"/>
      <w:r w:rsidRPr="0029606C">
        <w:rPr>
          <w:bCs/>
        </w:rPr>
        <w:t>Т.А.</w:t>
      </w:r>
      <w:proofErr w:type="gramEnd"/>
      <w:r w:rsidRPr="0029606C">
        <w:rPr>
          <w:bCs/>
        </w:rPr>
        <w:t>, Восковская А.С., Мельничук М.В. — Москва: КноРус, 2020. — 286 с. — (СПО). — ISBN 978-5-406-07527-2. — URL: https://book.ru/book/932751 (дата обращения: 24.03.2020). — Режим доступа: Электронно-библиотечная система BOOK.RU. - Текст: электронный.</w:t>
      </w:r>
    </w:p>
    <w:p w14:paraId="782FC5A5" w14:textId="77777777" w:rsidR="00A364AF" w:rsidRPr="0029606C" w:rsidRDefault="00A364AF" w:rsidP="005F5CDC">
      <w:pPr>
        <w:pStyle w:val="ae"/>
        <w:numPr>
          <w:ilvl w:val="0"/>
          <w:numId w:val="105"/>
        </w:numPr>
        <w:suppressAutoHyphens/>
        <w:spacing w:before="0" w:after="0" w:line="276" w:lineRule="auto"/>
        <w:ind w:left="0" w:firstLine="709"/>
        <w:contextualSpacing/>
        <w:jc w:val="both"/>
        <w:rPr>
          <w:bCs/>
        </w:rPr>
      </w:pPr>
      <w:r w:rsidRPr="0029606C">
        <w:rPr>
          <w:bCs/>
        </w:rPr>
        <w:lastRenderedPageBreak/>
        <w:t>Кохан, О. В.  Английский язык для технических специальностей: учебное пособие для среднего профессионального образования / О. В. Кохан. — 2-е изд., испр</w:t>
      </w:r>
      <w:proofErr w:type="gramStart"/>
      <w:r w:rsidRPr="0029606C">
        <w:rPr>
          <w:bCs/>
        </w:rPr>
        <w:t>.</w:t>
      </w:r>
      <w:proofErr w:type="gramEnd"/>
      <w:r w:rsidRPr="0029606C">
        <w:rPr>
          <w:bCs/>
        </w:rPr>
        <w:t xml:space="preserve"> и доп. — Москва: Издательство Юрайт, 2019. — 226 с. — (Профессиональное образование). — ISBN 978-5-534-08983-7. — URL: https://urait.ru/bcode/437135 (дата обращения: 23.08.2021). — </w:t>
      </w:r>
      <w:bookmarkStart w:id="48" w:name="_Hlk80698662"/>
      <w:r w:rsidRPr="0029606C">
        <w:rPr>
          <w:bCs/>
        </w:rPr>
        <w:t>Режим доступа: Электронно-библиотечная система Юрайт. - Текст: электронный.</w:t>
      </w:r>
    </w:p>
    <w:bookmarkEnd w:id="48"/>
    <w:p w14:paraId="5BBE31E4" w14:textId="77777777" w:rsidR="00A364AF" w:rsidRPr="0029606C" w:rsidRDefault="00A364AF" w:rsidP="005F5CDC">
      <w:pPr>
        <w:pStyle w:val="ae"/>
        <w:numPr>
          <w:ilvl w:val="0"/>
          <w:numId w:val="105"/>
        </w:numPr>
        <w:suppressAutoHyphens/>
        <w:spacing w:before="0" w:after="0" w:line="276" w:lineRule="auto"/>
        <w:ind w:left="0" w:firstLine="709"/>
        <w:contextualSpacing/>
        <w:jc w:val="both"/>
        <w:rPr>
          <w:bCs/>
        </w:rPr>
      </w:pPr>
      <w:r w:rsidRPr="0029606C">
        <w:rPr>
          <w:bCs/>
        </w:rPr>
        <w:t xml:space="preserve">Кузьменкова, Ю. Б. Английский язык для технических колледжей (A1): учебное пособие для среднего профессионального образования / Ю. Б. Кузьменкова. </w:t>
      </w:r>
      <w:bookmarkStart w:id="49" w:name="_Hlk80698652"/>
      <w:r w:rsidRPr="0029606C">
        <w:rPr>
          <w:bCs/>
        </w:rPr>
        <w:t>—</w:t>
      </w:r>
      <w:bookmarkEnd w:id="49"/>
      <w:r w:rsidRPr="0029606C">
        <w:rPr>
          <w:bCs/>
        </w:rPr>
        <w:t xml:space="preserve"> Москва: Издательство Юрайт, 2021. — 207 с. — (Профессиональное образование). — ISBN 978-5-534-12346-3. — URL: https://urait.ru/bcode/475659 (дата обращения: 23.08.2021). </w:t>
      </w:r>
      <w:bookmarkStart w:id="50" w:name="_Hlk80699061"/>
      <w:r w:rsidRPr="0029606C">
        <w:rPr>
          <w:bCs/>
        </w:rPr>
        <w:t>—</w:t>
      </w:r>
      <w:bookmarkEnd w:id="50"/>
      <w:r w:rsidRPr="0029606C">
        <w:rPr>
          <w:bCs/>
        </w:rPr>
        <w:t xml:space="preserve"> Режим доступа: Электронно-библиотечная система Юрайт. - Текст: электронный.</w:t>
      </w:r>
    </w:p>
    <w:p w14:paraId="2A8CE7D9" w14:textId="77777777" w:rsidR="00A364AF" w:rsidRPr="0029606C" w:rsidRDefault="00A364AF" w:rsidP="005F5CDC">
      <w:pPr>
        <w:pStyle w:val="affffff3"/>
        <w:widowControl/>
        <w:numPr>
          <w:ilvl w:val="0"/>
          <w:numId w:val="105"/>
        </w:numPr>
        <w:spacing w:line="276" w:lineRule="auto"/>
        <w:ind w:left="0" w:firstLine="709"/>
        <w:jc w:val="both"/>
        <w:rPr>
          <w:rFonts w:ascii="Times New Roman" w:hAnsi="Times New Roman"/>
        </w:rPr>
      </w:pPr>
      <w:r w:rsidRPr="0029606C">
        <w:rPr>
          <w:rFonts w:ascii="Times New Roman" w:hAnsi="Times New Roman"/>
        </w:rPr>
        <w:t xml:space="preserve">Кузьменкова Ю. Б., Кузьменков А. П. Английский язык. Основы разговорной практики. + Электронное приложение. Учебник для СПО / Ю. Б. Кузьменкова, А. П. Кузьменков. — </w:t>
      </w:r>
      <w:r w:rsidRPr="0029606C">
        <w:rPr>
          <w:rFonts w:ascii="Times New Roman" w:hAnsi="Times New Roman"/>
          <w:color w:val="000000"/>
        </w:rPr>
        <w:t xml:space="preserve">Санкт-Петербург: Лань, 2021. — 184 с. — ISBN </w:t>
      </w:r>
      <w:r w:rsidRPr="0029606C">
        <w:rPr>
          <w:rFonts w:ascii="Times New Roman" w:hAnsi="Times New Roman"/>
          <w:bCs/>
          <w:color w:val="000000"/>
          <w:shd w:val="clear" w:color="auto" w:fill="FFFFFF"/>
        </w:rPr>
        <w:t xml:space="preserve">978-5-8114-7946-7. </w:t>
      </w:r>
      <w:r w:rsidRPr="0029606C">
        <w:rPr>
          <w:rFonts w:ascii="Times New Roman" w:hAnsi="Times New Roman"/>
        </w:rPr>
        <w:t>— Текст: электронный // Лань: электронно-библиотечная система. — URL: https://e.lanbook.com/book/178059 (дата обращения: 07.12.2021). — Режим доступа: для авториз. пользователей.</w:t>
      </w:r>
    </w:p>
    <w:p w14:paraId="7AA73882" w14:textId="77777777" w:rsidR="00A364AF" w:rsidRPr="0029606C" w:rsidRDefault="00A364AF" w:rsidP="005F5CDC">
      <w:pPr>
        <w:pStyle w:val="ae"/>
        <w:numPr>
          <w:ilvl w:val="0"/>
          <w:numId w:val="105"/>
        </w:numPr>
        <w:suppressAutoHyphens/>
        <w:spacing w:before="0" w:after="0" w:line="276" w:lineRule="auto"/>
        <w:ind w:left="0" w:firstLine="709"/>
        <w:contextualSpacing/>
        <w:jc w:val="both"/>
        <w:rPr>
          <w:bCs/>
        </w:rPr>
      </w:pPr>
      <w:r w:rsidRPr="0029606C">
        <w:rPr>
          <w:bCs/>
        </w:rPr>
        <w:t>Литвинская, С. С. Английский язык для технических специальностей: учебное пособие / С. С. Литвинская. — Москва: ИНФРА-М, 2020. — 252 c. — (Среднее профессиональное образование). - ISBN 978-5-16-014535-8. - URL: https://znanium.com/catalog/product/989248 (дата обращения: 19.08.2021). — Режим доступа: по подписке. — Текст: электронный.</w:t>
      </w:r>
    </w:p>
    <w:p w14:paraId="7C2FDAC5" w14:textId="77777777" w:rsidR="00A364AF" w:rsidRPr="0029606C" w:rsidRDefault="00A364AF" w:rsidP="005F5CDC">
      <w:pPr>
        <w:pStyle w:val="affffff3"/>
        <w:widowControl/>
        <w:numPr>
          <w:ilvl w:val="0"/>
          <w:numId w:val="105"/>
        </w:numPr>
        <w:spacing w:line="276" w:lineRule="auto"/>
        <w:ind w:left="0" w:firstLine="709"/>
        <w:jc w:val="both"/>
        <w:rPr>
          <w:rFonts w:ascii="Times New Roman" w:hAnsi="Times New Roman"/>
        </w:rPr>
      </w:pPr>
      <w:r w:rsidRPr="0029606C">
        <w:rPr>
          <w:rFonts w:ascii="Times New Roman" w:hAnsi="Times New Roman"/>
          <w:color w:val="000000"/>
        </w:rPr>
        <w:t xml:space="preserve">Малецкая О. П., Селевина И. М. Английский язык. Учебное пособие для СПО, 2-е изд., стер. / О. П. Малецкая, И. М. </w:t>
      </w:r>
      <w:proofErr w:type="gramStart"/>
      <w:r w:rsidRPr="0029606C">
        <w:rPr>
          <w:rFonts w:ascii="Times New Roman" w:hAnsi="Times New Roman"/>
          <w:color w:val="000000"/>
        </w:rPr>
        <w:t>Селевина.—</w:t>
      </w:r>
      <w:proofErr w:type="gramEnd"/>
      <w:r w:rsidRPr="0029606C">
        <w:rPr>
          <w:rFonts w:ascii="Times New Roman" w:hAnsi="Times New Roman"/>
          <w:color w:val="000000"/>
        </w:rPr>
        <w:t xml:space="preserve"> Санкт-Петербург : Лань, 2021. — 136 с. — ISBN </w:t>
      </w:r>
      <w:r w:rsidRPr="0029606C">
        <w:rPr>
          <w:rFonts w:ascii="Times New Roman" w:hAnsi="Times New Roman"/>
          <w:color w:val="000000"/>
          <w:shd w:val="clear" w:color="auto" w:fill="FFFFFF"/>
        </w:rPr>
        <w:t>978-5-8114-8057-9</w:t>
      </w:r>
      <w:r w:rsidRPr="0029606C">
        <w:rPr>
          <w:rFonts w:ascii="Times New Roman" w:hAnsi="Times New Roman"/>
          <w:color w:val="000000"/>
        </w:rPr>
        <w:t>. </w:t>
      </w:r>
      <w:r w:rsidRPr="0029606C">
        <w:rPr>
          <w:rFonts w:ascii="Times New Roman" w:hAnsi="Times New Roman"/>
        </w:rPr>
        <w:t>— Текст: электронный // Лань: электронно-библиотечная система. — URL: https://e.lanbook.com/book/171416 (дата обращения: 07.12.2021). — Режим доступа: для авториз. пользователей.</w:t>
      </w:r>
    </w:p>
    <w:p w14:paraId="52E8A808" w14:textId="77777777" w:rsidR="00A364AF" w:rsidRPr="0029606C" w:rsidRDefault="00A364AF" w:rsidP="005F5CDC">
      <w:pPr>
        <w:pStyle w:val="ae"/>
        <w:numPr>
          <w:ilvl w:val="0"/>
          <w:numId w:val="105"/>
        </w:numPr>
        <w:suppressAutoHyphens/>
        <w:spacing w:before="0" w:after="0" w:line="276" w:lineRule="auto"/>
        <w:ind w:left="0" w:firstLine="709"/>
        <w:contextualSpacing/>
        <w:jc w:val="both"/>
      </w:pPr>
      <w:r w:rsidRPr="0029606C">
        <w:t xml:space="preserve">Невзорова, Г. Д.  Английский язык. </w:t>
      </w:r>
      <w:proofErr w:type="gramStart"/>
      <w:r w:rsidRPr="0029606C">
        <w:t>Грамматика :</w:t>
      </w:r>
      <w:proofErr w:type="gramEnd"/>
      <w:r w:rsidRPr="0029606C">
        <w:t xml:space="preserve"> учебное пособие для среднего профессионального образования / Г. Д. Невзорова, Г. И. Никитушкина. — 2-е изд., испр. и доп. — </w:t>
      </w:r>
      <w:proofErr w:type="gramStart"/>
      <w:r w:rsidRPr="0029606C">
        <w:t>Москва :</w:t>
      </w:r>
      <w:proofErr w:type="gramEnd"/>
      <w:r w:rsidRPr="0029606C">
        <w:t xml:space="preserve"> Издательство Юрайт, 2021. — 213 с. — (Профессиональное образование). — ISBN 978-5-534-09886-0. — </w:t>
      </w:r>
      <w:proofErr w:type="gramStart"/>
      <w:r w:rsidRPr="0029606C">
        <w:t>Текст :</w:t>
      </w:r>
      <w:proofErr w:type="gramEnd"/>
      <w:r w:rsidRPr="0029606C">
        <w:t xml:space="preserve"> электронный // Образовательная платформа Юрайт [сайт]. — URL: https://urait.ru/bcode/471267.</w:t>
      </w:r>
    </w:p>
    <w:p w14:paraId="42832D79" w14:textId="77777777" w:rsidR="00C320EA" w:rsidRPr="0029606C" w:rsidRDefault="00C320EA" w:rsidP="005F5CDC">
      <w:pPr>
        <w:pStyle w:val="ae"/>
        <w:numPr>
          <w:ilvl w:val="0"/>
          <w:numId w:val="105"/>
        </w:numPr>
        <w:suppressAutoHyphens/>
        <w:spacing w:before="0" w:after="0" w:line="276" w:lineRule="auto"/>
        <w:ind w:left="0" w:firstLine="709"/>
        <w:contextualSpacing/>
        <w:jc w:val="both"/>
      </w:pPr>
      <w:r w:rsidRPr="0029606C">
        <w:t>Полубиченко, Л. В.  Английский язык для колледжей (A2-B2</w:t>
      </w:r>
      <w:proofErr w:type="gramStart"/>
      <w:r w:rsidRPr="0029606C">
        <w:t>) :</w:t>
      </w:r>
      <w:proofErr w:type="gramEnd"/>
      <w:r w:rsidRPr="0029606C">
        <w:t xml:space="preserve"> учебное пособие для среднего профессионального образования / А. С. Изволенская, Е. Э. Кожарская ; под редакцией Л. В. Полубиченко. — </w:t>
      </w:r>
      <w:proofErr w:type="gramStart"/>
      <w:r w:rsidRPr="0029606C">
        <w:t>Москва :</w:t>
      </w:r>
      <w:proofErr w:type="gramEnd"/>
      <w:r w:rsidRPr="0029606C">
        <w:t xml:space="preserve"> Издательство Юрайт, 2021. — 184 с. — (Профессиональное образование). — ISBN 978-5-534-09287-5. — </w:t>
      </w:r>
      <w:proofErr w:type="gramStart"/>
      <w:r w:rsidRPr="0029606C">
        <w:t>Текст :</w:t>
      </w:r>
      <w:proofErr w:type="gramEnd"/>
      <w:r w:rsidRPr="0029606C">
        <w:t xml:space="preserve"> электронный // Образовательная платформа Юрайт [сайт]. — URL: https://urait.ru/bcode/474378.</w:t>
      </w:r>
    </w:p>
    <w:p w14:paraId="3D744A62" w14:textId="77777777" w:rsidR="00582AF2" w:rsidRPr="0029606C" w:rsidRDefault="00582AF2" w:rsidP="005F5CDC">
      <w:pPr>
        <w:pStyle w:val="ae"/>
        <w:numPr>
          <w:ilvl w:val="0"/>
          <w:numId w:val="105"/>
        </w:numPr>
        <w:suppressAutoHyphens/>
        <w:spacing w:before="0" w:after="0" w:line="276" w:lineRule="auto"/>
        <w:ind w:left="0" w:firstLine="709"/>
        <w:contextualSpacing/>
        <w:jc w:val="both"/>
      </w:pPr>
      <w:r w:rsidRPr="0029606C">
        <w:rPr>
          <w:bCs/>
        </w:rPr>
        <w:t>Фомиченко, А. С. Professional English for Electrical Specialties: учебное пособие для СПО</w:t>
      </w:r>
      <w:r w:rsidRPr="0029606C">
        <w:rPr>
          <w:b/>
          <w:bCs/>
        </w:rPr>
        <w:t xml:space="preserve"> / </w:t>
      </w:r>
      <w:r w:rsidRPr="0029606C">
        <w:t xml:space="preserve">А. С. Фомиченко. — </w:t>
      </w:r>
      <w:proofErr w:type="gramStart"/>
      <w:r w:rsidRPr="0029606C">
        <w:t>Саратов :</w:t>
      </w:r>
      <w:proofErr w:type="gramEnd"/>
      <w:r w:rsidRPr="0029606C">
        <w:t xml:space="preserve"> Профобразование, 2020. — 110 c. — ISBN 978-5-4488-0684-1. — </w:t>
      </w:r>
      <w:proofErr w:type="gramStart"/>
      <w:r w:rsidRPr="0029606C">
        <w:t>Текст :</w:t>
      </w:r>
      <w:proofErr w:type="gramEnd"/>
      <w:r w:rsidRPr="0029606C">
        <w:t xml:space="preserve"> электронный // Электронный ресурс цифровой образовательной среды СПО PROFобразование : [сайт]. — URL: https://profspo.ru/books/91842.</w:t>
      </w:r>
    </w:p>
    <w:p w14:paraId="315659C2" w14:textId="77777777" w:rsidR="00550931" w:rsidRPr="0029606C" w:rsidRDefault="00550931" w:rsidP="005F5CDC">
      <w:pPr>
        <w:pStyle w:val="affffff3"/>
        <w:widowControl/>
        <w:numPr>
          <w:ilvl w:val="0"/>
          <w:numId w:val="105"/>
        </w:numPr>
        <w:spacing w:line="276" w:lineRule="auto"/>
        <w:ind w:left="0" w:firstLine="709"/>
        <w:jc w:val="both"/>
        <w:rPr>
          <w:rFonts w:ascii="Times New Roman" w:hAnsi="Times New Roman"/>
        </w:rPr>
      </w:pPr>
      <w:r w:rsidRPr="0029606C">
        <w:rPr>
          <w:rFonts w:ascii="Times New Roman" w:hAnsi="Times New Roman"/>
          <w:color w:val="000000"/>
        </w:rPr>
        <w:t>Шматкова Л. Англо-русский тематический словарь.</w:t>
      </w:r>
      <w:r w:rsidR="00E345F6" w:rsidRPr="0029606C">
        <w:rPr>
          <w:rFonts w:ascii="Times New Roman" w:hAnsi="Times New Roman"/>
          <w:color w:val="000000"/>
        </w:rPr>
        <w:t xml:space="preserve"> </w:t>
      </w:r>
      <w:r w:rsidRPr="0029606C">
        <w:rPr>
          <w:rFonts w:ascii="Times New Roman" w:hAnsi="Times New Roman"/>
          <w:color w:val="000000"/>
        </w:rPr>
        <w:t xml:space="preserve">Учебно-практическое пособие для СПО / Л. </w:t>
      </w:r>
      <w:proofErr w:type="gramStart"/>
      <w:r w:rsidRPr="0029606C">
        <w:rPr>
          <w:rFonts w:ascii="Times New Roman" w:hAnsi="Times New Roman"/>
          <w:color w:val="000000"/>
        </w:rPr>
        <w:t>Шматкова .</w:t>
      </w:r>
      <w:proofErr w:type="gramEnd"/>
      <w:r w:rsidRPr="0029606C">
        <w:rPr>
          <w:rFonts w:ascii="Times New Roman" w:hAnsi="Times New Roman"/>
          <w:color w:val="000000"/>
        </w:rPr>
        <w:t xml:space="preserve"> — Санкт-Петербург: Лань, 2021. — 260 с. — ISBN </w:t>
      </w:r>
      <w:r w:rsidRPr="0029606C">
        <w:rPr>
          <w:rFonts w:ascii="Times New Roman" w:hAnsi="Times New Roman"/>
          <w:bCs/>
          <w:color w:val="000000"/>
          <w:shd w:val="clear" w:color="auto" w:fill="FFFFFF"/>
        </w:rPr>
        <w:t xml:space="preserve">978-5-8114-8511-6. </w:t>
      </w:r>
      <w:r w:rsidRPr="0029606C">
        <w:rPr>
          <w:rFonts w:ascii="Times New Roman" w:hAnsi="Times New Roman"/>
        </w:rPr>
        <w:t xml:space="preserve">— Текст: электронный // Лань: электронно-библиотечная система. — URL: </w:t>
      </w:r>
      <w:hyperlink r:id="rId62" w:history="1">
        <w:r w:rsidRPr="0029606C">
          <w:rPr>
            <w:rStyle w:val="ad"/>
            <w:rFonts w:ascii="Times New Roman" w:hAnsi="Times New Roman"/>
          </w:rPr>
          <w:t>https://e.lanbook.com/book/183209</w:t>
        </w:r>
      </w:hyperlink>
      <w:r w:rsidRPr="0029606C">
        <w:rPr>
          <w:rFonts w:ascii="Times New Roman" w:hAnsi="Times New Roman"/>
        </w:rPr>
        <w:t xml:space="preserve"> (дата обращения: 07.12.2021). — Режим доступа: для авториз. пользователей.</w:t>
      </w:r>
    </w:p>
    <w:p w14:paraId="58BE3E3E" w14:textId="3D95BA5B" w:rsidR="00A364AF" w:rsidRDefault="00A364AF" w:rsidP="005F5CDC">
      <w:pPr>
        <w:pStyle w:val="ae"/>
        <w:numPr>
          <w:ilvl w:val="0"/>
          <w:numId w:val="105"/>
        </w:numPr>
        <w:suppressAutoHyphens/>
        <w:spacing w:before="0" w:after="0" w:line="276" w:lineRule="auto"/>
        <w:ind w:left="0" w:firstLine="709"/>
        <w:contextualSpacing/>
        <w:jc w:val="both"/>
      </w:pPr>
      <w:r w:rsidRPr="0029606C">
        <w:rPr>
          <w:bCs/>
        </w:rPr>
        <w:t xml:space="preserve">Щербакова, М. В. Professional English for Electrical </w:t>
      </w:r>
      <w:proofErr w:type="gramStart"/>
      <w:r w:rsidRPr="0029606C">
        <w:rPr>
          <w:bCs/>
        </w:rPr>
        <w:t>Specialists :</w:t>
      </w:r>
      <w:proofErr w:type="gramEnd"/>
      <w:r w:rsidRPr="0029606C">
        <w:rPr>
          <w:bCs/>
        </w:rPr>
        <w:t xml:space="preserve"> учебное пособие для СПО </w:t>
      </w:r>
      <w:r w:rsidRPr="0029606C">
        <w:rPr>
          <w:b/>
          <w:bCs/>
        </w:rPr>
        <w:t xml:space="preserve">/ </w:t>
      </w:r>
      <w:r w:rsidRPr="0029606C">
        <w:t xml:space="preserve">М. В. Щербакова. — </w:t>
      </w:r>
      <w:proofErr w:type="gramStart"/>
      <w:r w:rsidRPr="0029606C">
        <w:t>Саратов :</w:t>
      </w:r>
      <w:proofErr w:type="gramEnd"/>
      <w:r w:rsidRPr="0029606C">
        <w:t xml:space="preserve"> Профобразование, 2020. — 116 c. — ISBN 978-5-4488-0697-1. </w:t>
      </w:r>
      <w:r w:rsidRPr="0029606C">
        <w:lastRenderedPageBreak/>
        <w:t xml:space="preserve">— </w:t>
      </w:r>
      <w:proofErr w:type="gramStart"/>
      <w:r w:rsidRPr="0029606C">
        <w:t>Текст :</w:t>
      </w:r>
      <w:proofErr w:type="gramEnd"/>
      <w:r w:rsidRPr="0029606C">
        <w:t xml:space="preserve"> электронный // Электронный ресурс цифровой образовательной среды СПО PROFобразование : [сайт]. — URL: </w:t>
      </w:r>
      <w:hyperlink r:id="rId63" w:history="1">
        <w:r w:rsidRPr="0029606C">
          <w:rPr>
            <w:rStyle w:val="ad"/>
          </w:rPr>
          <w:t>https://profspo.ru/books/91841</w:t>
        </w:r>
      </w:hyperlink>
      <w:r w:rsidRPr="0029606C">
        <w:t>.</w:t>
      </w:r>
    </w:p>
    <w:p w14:paraId="341AFB6B" w14:textId="77777777" w:rsidR="0096037A" w:rsidRPr="0029606C" w:rsidRDefault="0096037A" w:rsidP="0096037A">
      <w:pPr>
        <w:pStyle w:val="ae"/>
        <w:suppressAutoHyphens/>
        <w:spacing w:before="0" w:after="0" w:line="276" w:lineRule="auto"/>
        <w:ind w:left="709"/>
        <w:contextualSpacing/>
        <w:jc w:val="both"/>
      </w:pPr>
    </w:p>
    <w:p w14:paraId="1566B767" w14:textId="77777777" w:rsidR="00D04503" w:rsidRPr="0029606C" w:rsidRDefault="00D04503" w:rsidP="00FA546C">
      <w:pPr>
        <w:pStyle w:val="ae"/>
        <w:numPr>
          <w:ilvl w:val="2"/>
          <w:numId w:val="16"/>
        </w:numPr>
        <w:spacing w:before="0" w:after="0" w:line="276" w:lineRule="auto"/>
        <w:ind w:left="0" w:right="-1" w:firstLine="709"/>
        <w:contextualSpacing/>
        <w:jc w:val="both"/>
        <w:rPr>
          <w:b/>
          <w:bCs/>
        </w:rPr>
      </w:pPr>
      <w:r w:rsidRPr="0029606C">
        <w:rPr>
          <w:b/>
          <w:bCs/>
        </w:rPr>
        <w:t xml:space="preserve">Дополнительные источники </w:t>
      </w:r>
    </w:p>
    <w:p w14:paraId="2096ACF5" w14:textId="77777777" w:rsidR="00582AF2" w:rsidRPr="0029606C" w:rsidRDefault="00582AF2" w:rsidP="005F5CDC">
      <w:pPr>
        <w:numPr>
          <w:ilvl w:val="0"/>
          <w:numId w:val="106"/>
        </w:numPr>
        <w:spacing w:after="0"/>
        <w:ind w:left="0" w:right="-1" w:firstLine="709"/>
        <w:contextualSpacing/>
        <w:jc w:val="both"/>
        <w:rPr>
          <w:rFonts w:ascii="Times New Roman" w:hAnsi="Times New Roman"/>
          <w:sz w:val="24"/>
          <w:szCs w:val="24"/>
        </w:rPr>
      </w:pPr>
      <w:r w:rsidRPr="0029606C">
        <w:rPr>
          <w:rFonts w:ascii="Times New Roman" w:hAnsi="Times New Roman"/>
          <w:sz w:val="24"/>
          <w:szCs w:val="24"/>
        </w:rPr>
        <w:t>Кохан, О. В. Английский язык для технических специальностей: учебное пособие для среднего профессионального образования / О. В. Кохан. — 2-е изд., испр</w:t>
      </w:r>
      <w:proofErr w:type="gramStart"/>
      <w:r w:rsidRPr="0029606C">
        <w:rPr>
          <w:rFonts w:ascii="Times New Roman" w:hAnsi="Times New Roman"/>
          <w:sz w:val="24"/>
          <w:szCs w:val="24"/>
        </w:rPr>
        <w:t>.</w:t>
      </w:r>
      <w:proofErr w:type="gramEnd"/>
      <w:r w:rsidRPr="0029606C">
        <w:rPr>
          <w:rFonts w:ascii="Times New Roman" w:hAnsi="Times New Roman"/>
          <w:sz w:val="24"/>
          <w:szCs w:val="24"/>
        </w:rPr>
        <w:t xml:space="preserve"> и доп. — Москва: Юрайт, 2019. — 226 с. — (Профессиональное образование). — ISBN 978-5-534-08983-7. — Текст: непосредственный.</w:t>
      </w:r>
    </w:p>
    <w:p w14:paraId="4F75F1DE" w14:textId="77777777" w:rsidR="00D04503" w:rsidRPr="0029606C" w:rsidRDefault="00D04503" w:rsidP="005F5CDC">
      <w:pPr>
        <w:numPr>
          <w:ilvl w:val="0"/>
          <w:numId w:val="106"/>
        </w:numPr>
        <w:spacing w:after="0"/>
        <w:ind w:left="0" w:right="-1" w:firstLine="709"/>
        <w:contextualSpacing/>
        <w:jc w:val="both"/>
        <w:rPr>
          <w:rFonts w:ascii="Times New Roman" w:hAnsi="Times New Roman"/>
          <w:sz w:val="24"/>
          <w:szCs w:val="24"/>
        </w:rPr>
      </w:pPr>
      <w:r w:rsidRPr="0029606C">
        <w:rPr>
          <w:rFonts w:ascii="Times New Roman" w:hAnsi="Times New Roman"/>
          <w:sz w:val="24"/>
          <w:szCs w:val="24"/>
        </w:rPr>
        <w:t xml:space="preserve">Проект Английский язык онлайн - Native English: сайт. — Москва, 2003. — </w:t>
      </w:r>
      <w:bookmarkStart w:id="51" w:name="_Hlk80699500"/>
      <w:r w:rsidRPr="0029606C">
        <w:rPr>
          <w:rFonts w:ascii="Times New Roman" w:hAnsi="Times New Roman"/>
          <w:sz w:val="24"/>
          <w:szCs w:val="24"/>
        </w:rPr>
        <w:t xml:space="preserve">URL: </w:t>
      </w:r>
      <w:bookmarkEnd w:id="51"/>
      <w:r w:rsidR="00BB3336" w:rsidRPr="0029606C">
        <w:rPr>
          <w:rFonts w:ascii="Times New Roman" w:hAnsi="Times New Roman"/>
          <w:sz w:val="24"/>
          <w:szCs w:val="24"/>
        </w:rPr>
        <w:fldChar w:fldCharType="begin"/>
      </w:r>
      <w:r w:rsidRPr="0029606C">
        <w:rPr>
          <w:rFonts w:ascii="Times New Roman" w:hAnsi="Times New Roman"/>
          <w:sz w:val="24"/>
          <w:szCs w:val="24"/>
        </w:rPr>
        <w:instrText xml:space="preserve"> HYPERLINK "http://engv.ru/category/ptoiznoshenie" </w:instrText>
      </w:r>
      <w:r w:rsidR="00BB3336" w:rsidRPr="0029606C">
        <w:rPr>
          <w:rFonts w:ascii="Times New Roman" w:hAnsi="Times New Roman"/>
          <w:sz w:val="24"/>
          <w:szCs w:val="24"/>
        </w:rPr>
        <w:fldChar w:fldCharType="separate"/>
      </w:r>
      <w:r w:rsidRPr="0029606C">
        <w:rPr>
          <w:rFonts w:ascii="Times New Roman" w:hAnsi="Times New Roman"/>
          <w:sz w:val="24"/>
          <w:szCs w:val="24"/>
        </w:rPr>
        <w:t>http://engv.ru/category/ptoiznoshenie</w:t>
      </w:r>
      <w:r w:rsidR="00BB3336" w:rsidRPr="0029606C">
        <w:rPr>
          <w:rFonts w:ascii="Times New Roman" w:hAnsi="Times New Roman"/>
          <w:sz w:val="24"/>
          <w:szCs w:val="24"/>
        </w:rPr>
        <w:fldChar w:fldCharType="end"/>
      </w:r>
      <w:r w:rsidRPr="0029606C">
        <w:rPr>
          <w:rFonts w:ascii="Times New Roman" w:hAnsi="Times New Roman"/>
          <w:sz w:val="24"/>
          <w:szCs w:val="24"/>
        </w:rPr>
        <w:t xml:space="preserve"> (дата обращения: 23.08.2021). — Текст: электронный.</w:t>
      </w:r>
    </w:p>
    <w:p w14:paraId="7ACCBAB2" w14:textId="1C5E0146" w:rsidR="00D04503" w:rsidRDefault="00D04503" w:rsidP="00D04503">
      <w:pPr>
        <w:pStyle w:val="ae"/>
        <w:ind w:left="0" w:right="-1" w:firstLine="709"/>
        <w:contextualSpacing/>
        <w:jc w:val="center"/>
      </w:pPr>
    </w:p>
    <w:p w14:paraId="5D639612" w14:textId="77777777" w:rsidR="0096037A" w:rsidRPr="00A21F3F" w:rsidRDefault="0096037A" w:rsidP="00D04503">
      <w:pPr>
        <w:pStyle w:val="ae"/>
        <w:ind w:left="0" w:right="-1" w:firstLine="709"/>
        <w:contextualSpacing/>
        <w:jc w:val="center"/>
      </w:pPr>
    </w:p>
    <w:p w14:paraId="1B2331D5" w14:textId="77777777" w:rsidR="00D04503" w:rsidRPr="005F1355" w:rsidRDefault="00E75663" w:rsidP="00E83B0F">
      <w:pPr>
        <w:spacing w:before="120" w:after="120" w:line="240" w:lineRule="auto"/>
        <w:ind w:left="284" w:right="-1"/>
        <w:contextualSpacing/>
        <w:jc w:val="center"/>
        <w:rPr>
          <w:rFonts w:ascii="Times New Roman" w:hAnsi="Times New Roman"/>
          <w:b/>
          <w:sz w:val="24"/>
          <w:szCs w:val="24"/>
        </w:rPr>
      </w:pPr>
      <w:bookmarkStart w:id="52" w:name="_Hlk80485971"/>
      <w:r>
        <w:rPr>
          <w:rFonts w:ascii="Times New Roman" w:hAnsi="Times New Roman"/>
          <w:b/>
          <w:sz w:val="24"/>
          <w:szCs w:val="24"/>
        </w:rPr>
        <w:t>4.</w:t>
      </w:r>
      <w:r>
        <w:rPr>
          <w:rFonts w:ascii="Times New Roman" w:hAnsi="Times New Roman"/>
          <w:b/>
          <w:sz w:val="24"/>
          <w:szCs w:val="24"/>
        </w:rPr>
        <w:tab/>
      </w:r>
      <w:r w:rsidR="00D04503" w:rsidRPr="005F1355">
        <w:rPr>
          <w:rFonts w:ascii="Times New Roman" w:hAnsi="Times New Roman"/>
          <w:b/>
          <w:sz w:val="24"/>
          <w:szCs w:val="24"/>
        </w:rPr>
        <w:t>КОНТРОЛЬ И ОЦЕНКА РЕЗУЛЬТАТОВ ОСВОЕНИЯ УЧЕБНОЙ ДИСЦИПЛИНЫ</w:t>
      </w:r>
    </w:p>
    <w:p w14:paraId="303B72E6" w14:textId="77777777" w:rsidR="00D04503" w:rsidRPr="005F1355" w:rsidRDefault="00D04503" w:rsidP="00D04503">
      <w:pPr>
        <w:ind w:right="-1"/>
        <w:contextualSpacing/>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1E0" w:firstRow="1" w:lastRow="1" w:firstColumn="1" w:lastColumn="1" w:noHBand="0" w:noVBand="0"/>
      </w:tblPr>
      <w:tblGrid>
        <w:gridCol w:w="3680"/>
        <w:gridCol w:w="4239"/>
        <w:gridCol w:w="2276"/>
      </w:tblGrid>
      <w:tr w:rsidR="00D04503" w:rsidRPr="005F1355" w14:paraId="492E6E0C" w14:textId="77777777" w:rsidTr="00E83B0F">
        <w:trPr>
          <w:jc w:val="center"/>
        </w:trPr>
        <w:tc>
          <w:tcPr>
            <w:tcW w:w="1805" w:type="pct"/>
          </w:tcPr>
          <w:p w14:paraId="73B3B612" w14:textId="77777777" w:rsidR="00D04503" w:rsidRPr="00087FA7" w:rsidRDefault="00E83B0F" w:rsidP="00E83B0F">
            <w:pPr>
              <w:spacing w:after="0" w:line="240" w:lineRule="auto"/>
              <w:jc w:val="center"/>
              <w:rPr>
                <w:rFonts w:ascii="Times New Roman" w:hAnsi="Times New Roman"/>
                <w:b/>
                <w:bCs/>
                <w:sz w:val="24"/>
                <w:szCs w:val="24"/>
              </w:rPr>
            </w:pPr>
            <w:r>
              <w:rPr>
                <w:rFonts w:ascii="Times New Roman" w:hAnsi="Times New Roman"/>
                <w:b/>
                <w:bCs/>
                <w:sz w:val="24"/>
                <w:szCs w:val="24"/>
              </w:rPr>
              <w:t>Результаты обучения</w:t>
            </w:r>
            <w:r>
              <w:rPr>
                <w:rFonts w:ascii="Times New Roman" w:hAnsi="Times New Roman"/>
                <w:i/>
                <w:vertAlign w:val="superscript"/>
              </w:rPr>
              <w:footnoteReference w:id="36"/>
            </w:r>
          </w:p>
        </w:tc>
        <w:tc>
          <w:tcPr>
            <w:tcW w:w="2079" w:type="pct"/>
          </w:tcPr>
          <w:p w14:paraId="505CCC8B" w14:textId="77777777" w:rsidR="00D04503" w:rsidRPr="00087FA7" w:rsidRDefault="00D04503" w:rsidP="00D04503">
            <w:pPr>
              <w:spacing w:after="0"/>
              <w:ind w:right="-1"/>
              <w:jc w:val="center"/>
              <w:rPr>
                <w:rFonts w:ascii="Times New Roman" w:hAnsi="Times New Roman"/>
                <w:b/>
                <w:bCs/>
                <w:sz w:val="24"/>
                <w:szCs w:val="24"/>
              </w:rPr>
            </w:pPr>
            <w:r w:rsidRPr="00087FA7">
              <w:rPr>
                <w:rFonts w:ascii="Times New Roman" w:hAnsi="Times New Roman"/>
                <w:b/>
                <w:bCs/>
                <w:sz w:val="24"/>
                <w:szCs w:val="24"/>
              </w:rPr>
              <w:t>Критерии оценки</w:t>
            </w:r>
          </w:p>
        </w:tc>
        <w:tc>
          <w:tcPr>
            <w:tcW w:w="1115" w:type="pct"/>
          </w:tcPr>
          <w:p w14:paraId="131FE204" w14:textId="77777777" w:rsidR="00D04503" w:rsidRPr="00087FA7" w:rsidRDefault="00D04503" w:rsidP="00D04503">
            <w:pPr>
              <w:spacing w:after="0"/>
              <w:ind w:right="-1"/>
              <w:jc w:val="center"/>
              <w:rPr>
                <w:rFonts w:ascii="Times New Roman" w:hAnsi="Times New Roman"/>
                <w:b/>
                <w:bCs/>
                <w:sz w:val="24"/>
                <w:szCs w:val="24"/>
              </w:rPr>
            </w:pPr>
            <w:r w:rsidRPr="00087FA7">
              <w:rPr>
                <w:rFonts w:ascii="Times New Roman" w:hAnsi="Times New Roman"/>
                <w:b/>
                <w:bCs/>
                <w:sz w:val="24"/>
                <w:szCs w:val="24"/>
              </w:rPr>
              <w:t>Методы оценки</w:t>
            </w:r>
          </w:p>
        </w:tc>
      </w:tr>
      <w:tr w:rsidR="00D04503" w:rsidRPr="005F1355" w14:paraId="6AF45F5A" w14:textId="77777777" w:rsidTr="002625FA">
        <w:trPr>
          <w:jc w:val="center"/>
        </w:trPr>
        <w:tc>
          <w:tcPr>
            <w:tcW w:w="5000" w:type="pct"/>
            <w:gridSpan w:val="3"/>
          </w:tcPr>
          <w:p w14:paraId="15409DDA" w14:textId="77777777" w:rsidR="00D04503" w:rsidRPr="005F1355" w:rsidRDefault="00D04503" w:rsidP="00D04503">
            <w:pPr>
              <w:spacing w:after="0"/>
              <w:ind w:right="-1"/>
              <w:rPr>
                <w:rFonts w:ascii="Times New Roman" w:hAnsi="Times New Roman"/>
                <w:b/>
                <w:iCs/>
                <w:sz w:val="24"/>
                <w:szCs w:val="24"/>
              </w:rPr>
            </w:pPr>
            <w:r w:rsidRPr="005F1355">
              <w:rPr>
                <w:rFonts w:ascii="Times New Roman" w:hAnsi="Times New Roman"/>
                <w:b/>
                <w:iCs/>
                <w:sz w:val="24"/>
                <w:szCs w:val="24"/>
              </w:rPr>
              <w:t>Перечень знаний, осваиваемых в рамках дисциплины</w:t>
            </w:r>
          </w:p>
        </w:tc>
      </w:tr>
      <w:tr w:rsidR="00D04503" w:rsidRPr="005F1355" w14:paraId="53BDD870" w14:textId="77777777" w:rsidTr="00E83B0F">
        <w:trPr>
          <w:jc w:val="center"/>
        </w:trPr>
        <w:tc>
          <w:tcPr>
            <w:tcW w:w="1805" w:type="pct"/>
          </w:tcPr>
          <w:p w14:paraId="3BFAF183" w14:textId="77777777" w:rsidR="00D04503" w:rsidRPr="005F1355" w:rsidRDefault="00D04503" w:rsidP="00E83B0F">
            <w:pPr>
              <w:spacing w:after="0" w:line="240" w:lineRule="auto"/>
              <w:jc w:val="both"/>
              <w:rPr>
                <w:rFonts w:ascii="Times New Roman" w:hAnsi="Times New Roman"/>
                <w:bCs/>
                <w:iCs/>
                <w:sz w:val="24"/>
                <w:szCs w:val="24"/>
              </w:rPr>
            </w:pPr>
            <w:r w:rsidRPr="005F1355">
              <w:rPr>
                <w:rFonts w:ascii="Times New Roman" w:hAnsi="Times New Roman"/>
                <w:bCs/>
                <w:iCs/>
                <w:sz w:val="24"/>
                <w:szCs w:val="24"/>
              </w:rPr>
              <w:t xml:space="preserve">лексический и грамматический минимум, относящийся </w:t>
            </w:r>
            <w:r w:rsidR="00E83B0F">
              <w:rPr>
                <w:rFonts w:ascii="Times New Roman" w:hAnsi="Times New Roman"/>
                <w:bCs/>
                <w:iCs/>
                <w:sz w:val="24"/>
                <w:szCs w:val="24"/>
              </w:rPr>
              <w:br/>
            </w:r>
            <w:r w:rsidRPr="005F1355">
              <w:rPr>
                <w:rFonts w:ascii="Times New Roman" w:hAnsi="Times New Roman"/>
                <w:bCs/>
                <w:iCs/>
                <w:sz w:val="24"/>
                <w:szCs w:val="24"/>
              </w:rPr>
              <w:t>к описанию предметов, средств и процессов профессиональной деятельности;</w:t>
            </w:r>
          </w:p>
          <w:p w14:paraId="25100522" w14:textId="77777777" w:rsidR="00D04503" w:rsidRPr="005F1355" w:rsidRDefault="00D04503" w:rsidP="00E83B0F">
            <w:pPr>
              <w:spacing w:after="0" w:line="240" w:lineRule="auto"/>
              <w:jc w:val="both"/>
              <w:rPr>
                <w:rFonts w:ascii="Times New Roman" w:hAnsi="Times New Roman"/>
                <w:bCs/>
                <w:iCs/>
                <w:sz w:val="24"/>
                <w:szCs w:val="24"/>
              </w:rPr>
            </w:pPr>
            <w:r w:rsidRPr="005F1355">
              <w:rPr>
                <w:rFonts w:ascii="Times New Roman" w:hAnsi="Times New Roman"/>
                <w:bCs/>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72A1BB52" w14:textId="77777777" w:rsidR="00D04503" w:rsidRPr="005F1355" w:rsidRDefault="00D04503" w:rsidP="00E83B0F">
            <w:pPr>
              <w:spacing w:after="0" w:line="240" w:lineRule="auto"/>
              <w:jc w:val="both"/>
              <w:rPr>
                <w:rFonts w:ascii="Times New Roman" w:hAnsi="Times New Roman"/>
                <w:bCs/>
                <w:iCs/>
                <w:sz w:val="24"/>
                <w:szCs w:val="24"/>
              </w:rPr>
            </w:pPr>
            <w:r w:rsidRPr="005F1355">
              <w:rPr>
                <w:rFonts w:ascii="Times New Roman" w:hAnsi="Times New Roman"/>
                <w:bCs/>
                <w:iCs/>
                <w:sz w:val="24"/>
                <w:szCs w:val="24"/>
              </w:rPr>
              <w:t>общеупотребительные глаголы (общая и профессиональная лексика);</w:t>
            </w:r>
          </w:p>
          <w:p w14:paraId="419C2E0D" w14:textId="77777777" w:rsidR="00D04503" w:rsidRPr="005F1355" w:rsidRDefault="00D04503" w:rsidP="00E83B0F">
            <w:pPr>
              <w:spacing w:after="0" w:line="240" w:lineRule="auto"/>
              <w:jc w:val="both"/>
              <w:rPr>
                <w:rFonts w:ascii="Times New Roman" w:hAnsi="Times New Roman"/>
                <w:bCs/>
                <w:iCs/>
                <w:sz w:val="24"/>
                <w:szCs w:val="24"/>
              </w:rPr>
            </w:pPr>
            <w:r w:rsidRPr="005F1355">
              <w:rPr>
                <w:rFonts w:ascii="Times New Roman" w:hAnsi="Times New Roman"/>
                <w:bCs/>
                <w:iCs/>
                <w:sz w:val="24"/>
                <w:szCs w:val="24"/>
              </w:rPr>
              <w:t>правила чтения текстов профессиональной направленности;</w:t>
            </w:r>
          </w:p>
          <w:p w14:paraId="1F9F8CE7" w14:textId="77777777" w:rsidR="00D04503" w:rsidRPr="005F1355" w:rsidRDefault="00D04503" w:rsidP="00E83B0F">
            <w:pPr>
              <w:spacing w:after="0" w:line="240" w:lineRule="auto"/>
              <w:jc w:val="both"/>
              <w:rPr>
                <w:rFonts w:ascii="Times New Roman" w:hAnsi="Times New Roman"/>
                <w:bCs/>
                <w:iCs/>
                <w:sz w:val="24"/>
                <w:szCs w:val="24"/>
              </w:rPr>
            </w:pPr>
            <w:r w:rsidRPr="005F1355">
              <w:rPr>
                <w:rFonts w:ascii="Times New Roman" w:hAnsi="Times New Roman"/>
                <w:bCs/>
                <w:iCs/>
                <w:sz w:val="24"/>
                <w:szCs w:val="24"/>
              </w:rPr>
              <w:t xml:space="preserve">правила построения простых </w:t>
            </w:r>
            <w:r w:rsidR="00E83B0F">
              <w:rPr>
                <w:rFonts w:ascii="Times New Roman" w:hAnsi="Times New Roman"/>
                <w:bCs/>
                <w:iCs/>
                <w:sz w:val="24"/>
                <w:szCs w:val="24"/>
              </w:rPr>
              <w:br/>
            </w:r>
            <w:r w:rsidRPr="005F1355">
              <w:rPr>
                <w:rFonts w:ascii="Times New Roman" w:hAnsi="Times New Roman"/>
                <w:bCs/>
                <w:iCs/>
                <w:sz w:val="24"/>
                <w:szCs w:val="24"/>
              </w:rPr>
              <w:t xml:space="preserve">и сложных предложений </w:t>
            </w:r>
            <w:r w:rsidR="00E83B0F">
              <w:rPr>
                <w:rFonts w:ascii="Times New Roman" w:hAnsi="Times New Roman"/>
                <w:bCs/>
                <w:iCs/>
                <w:sz w:val="24"/>
                <w:szCs w:val="24"/>
              </w:rPr>
              <w:br/>
            </w:r>
            <w:r w:rsidRPr="005F1355">
              <w:rPr>
                <w:rFonts w:ascii="Times New Roman" w:hAnsi="Times New Roman"/>
                <w:bCs/>
                <w:iCs/>
                <w:sz w:val="24"/>
                <w:szCs w:val="24"/>
              </w:rPr>
              <w:t>на профессиональные темы;</w:t>
            </w:r>
          </w:p>
          <w:p w14:paraId="46ED4E23" w14:textId="77777777" w:rsidR="00D04503" w:rsidRPr="005F1355" w:rsidRDefault="00D04503" w:rsidP="00E83B0F">
            <w:pPr>
              <w:spacing w:after="0" w:line="240" w:lineRule="auto"/>
              <w:jc w:val="both"/>
              <w:rPr>
                <w:rFonts w:ascii="Times New Roman" w:hAnsi="Times New Roman"/>
                <w:bCs/>
                <w:iCs/>
                <w:sz w:val="24"/>
                <w:szCs w:val="24"/>
              </w:rPr>
            </w:pPr>
            <w:r w:rsidRPr="005F1355">
              <w:rPr>
                <w:rFonts w:ascii="Times New Roman" w:hAnsi="Times New Roman"/>
                <w:bCs/>
                <w:iCs/>
                <w:sz w:val="24"/>
                <w:szCs w:val="24"/>
              </w:rPr>
              <w:t xml:space="preserve">правила речевого этикета </w:t>
            </w:r>
            <w:r w:rsidR="00E83B0F">
              <w:rPr>
                <w:rFonts w:ascii="Times New Roman" w:hAnsi="Times New Roman"/>
                <w:bCs/>
                <w:iCs/>
                <w:sz w:val="24"/>
                <w:szCs w:val="24"/>
              </w:rPr>
              <w:br/>
            </w:r>
            <w:r w:rsidRPr="005F1355">
              <w:rPr>
                <w:rFonts w:ascii="Times New Roman" w:hAnsi="Times New Roman"/>
                <w:bCs/>
                <w:iCs/>
                <w:sz w:val="24"/>
                <w:szCs w:val="24"/>
              </w:rPr>
              <w:t>и социокультурные нормы общения на иностранном языке;</w:t>
            </w:r>
          </w:p>
          <w:p w14:paraId="18DB74DA" w14:textId="77777777" w:rsidR="00D04503" w:rsidRPr="005F1355" w:rsidRDefault="00D04503" w:rsidP="00E83B0F">
            <w:pPr>
              <w:spacing w:after="0" w:line="240" w:lineRule="auto"/>
              <w:jc w:val="both"/>
              <w:rPr>
                <w:rFonts w:ascii="Times New Roman" w:hAnsi="Times New Roman"/>
                <w:bCs/>
                <w:iCs/>
                <w:sz w:val="24"/>
                <w:szCs w:val="24"/>
                <w:u w:val="single"/>
              </w:rPr>
            </w:pPr>
            <w:r w:rsidRPr="005F1355">
              <w:rPr>
                <w:rFonts w:ascii="Times New Roman" w:hAnsi="Times New Roman"/>
                <w:bCs/>
                <w:iCs/>
                <w:sz w:val="24"/>
                <w:szCs w:val="24"/>
              </w:rPr>
              <w:t xml:space="preserve">формы и виды устной </w:t>
            </w:r>
            <w:r w:rsidR="00E83B0F">
              <w:rPr>
                <w:rFonts w:ascii="Times New Roman" w:hAnsi="Times New Roman"/>
                <w:bCs/>
                <w:iCs/>
                <w:sz w:val="24"/>
                <w:szCs w:val="24"/>
              </w:rPr>
              <w:br/>
            </w:r>
            <w:r w:rsidRPr="005F1355">
              <w:rPr>
                <w:rFonts w:ascii="Times New Roman" w:hAnsi="Times New Roman"/>
                <w:bCs/>
                <w:iCs/>
                <w:sz w:val="24"/>
                <w:szCs w:val="24"/>
              </w:rPr>
              <w:t xml:space="preserve">и письменной коммуникации </w:t>
            </w:r>
            <w:r w:rsidR="00E83B0F">
              <w:rPr>
                <w:rFonts w:ascii="Times New Roman" w:hAnsi="Times New Roman"/>
                <w:bCs/>
                <w:iCs/>
                <w:sz w:val="24"/>
                <w:szCs w:val="24"/>
              </w:rPr>
              <w:br/>
            </w:r>
            <w:r w:rsidRPr="005F1355">
              <w:rPr>
                <w:rFonts w:ascii="Times New Roman" w:hAnsi="Times New Roman"/>
                <w:bCs/>
                <w:iCs/>
                <w:sz w:val="24"/>
                <w:szCs w:val="24"/>
              </w:rPr>
              <w:t xml:space="preserve">на иностранном языке при межличностном </w:t>
            </w:r>
            <w:r w:rsidR="00E83B0F">
              <w:rPr>
                <w:rFonts w:ascii="Times New Roman" w:hAnsi="Times New Roman"/>
                <w:bCs/>
                <w:iCs/>
                <w:sz w:val="24"/>
                <w:szCs w:val="24"/>
              </w:rPr>
              <w:br/>
            </w:r>
            <w:r w:rsidRPr="005F1355">
              <w:rPr>
                <w:rFonts w:ascii="Times New Roman" w:hAnsi="Times New Roman"/>
                <w:bCs/>
                <w:iCs/>
                <w:sz w:val="24"/>
                <w:szCs w:val="24"/>
              </w:rPr>
              <w:t>и межкультурном взаимодействии</w:t>
            </w:r>
          </w:p>
        </w:tc>
        <w:tc>
          <w:tcPr>
            <w:tcW w:w="2079" w:type="pct"/>
          </w:tcPr>
          <w:p w14:paraId="361E8465" w14:textId="77777777" w:rsidR="00D04503" w:rsidRPr="005F1355" w:rsidRDefault="00D04503" w:rsidP="00E83B0F">
            <w:pPr>
              <w:keepNext/>
              <w:spacing w:after="0" w:line="240" w:lineRule="auto"/>
              <w:jc w:val="both"/>
              <w:rPr>
                <w:rFonts w:ascii="Times New Roman" w:hAnsi="Times New Roman"/>
                <w:color w:val="000000"/>
                <w:sz w:val="24"/>
                <w:szCs w:val="24"/>
              </w:rPr>
            </w:pPr>
            <w:r w:rsidRPr="005F1355">
              <w:rPr>
                <w:rFonts w:ascii="Times New Roman" w:hAnsi="Times New Roman"/>
                <w:color w:val="000000"/>
                <w:sz w:val="24"/>
                <w:szCs w:val="24"/>
              </w:rPr>
              <w:t xml:space="preserve">владеет лексическим </w:t>
            </w:r>
            <w:r w:rsidR="00E83B0F">
              <w:rPr>
                <w:rFonts w:ascii="Times New Roman" w:hAnsi="Times New Roman"/>
                <w:color w:val="000000"/>
                <w:sz w:val="24"/>
                <w:szCs w:val="24"/>
              </w:rPr>
              <w:br/>
            </w:r>
            <w:r w:rsidRPr="005F1355">
              <w:rPr>
                <w:rFonts w:ascii="Times New Roman" w:hAnsi="Times New Roman"/>
                <w:color w:val="000000"/>
                <w:sz w:val="24"/>
                <w:szCs w:val="24"/>
              </w:rPr>
              <w:t>и грамматическим минимумом, относящимся к описанию предметов, средств и процессов профессиональной деятельности;</w:t>
            </w:r>
          </w:p>
          <w:p w14:paraId="4BC9EF2E" w14:textId="77777777" w:rsidR="00D04503" w:rsidRPr="005F1355" w:rsidRDefault="00D04503" w:rsidP="00E83B0F">
            <w:pPr>
              <w:keepNext/>
              <w:spacing w:after="0" w:line="240" w:lineRule="auto"/>
              <w:jc w:val="both"/>
              <w:rPr>
                <w:rFonts w:ascii="Times New Roman" w:hAnsi="Times New Roman"/>
                <w:color w:val="000000"/>
                <w:sz w:val="24"/>
                <w:szCs w:val="24"/>
              </w:rPr>
            </w:pPr>
            <w:r w:rsidRPr="005F1355">
              <w:rPr>
                <w:rFonts w:ascii="Times New Roman" w:hAnsi="Times New Roman"/>
                <w:color w:val="000000"/>
                <w:sz w:val="24"/>
                <w:szCs w:val="24"/>
              </w:rPr>
              <w:t xml:space="preserve">владеет лексическим </w:t>
            </w:r>
            <w:r w:rsidR="00E83B0F">
              <w:rPr>
                <w:rFonts w:ascii="Times New Roman" w:hAnsi="Times New Roman"/>
                <w:color w:val="000000"/>
                <w:sz w:val="24"/>
                <w:szCs w:val="24"/>
              </w:rPr>
              <w:br/>
            </w:r>
            <w:r w:rsidRPr="005F1355">
              <w:rPr>
                <w:rFonts w:ascii="Times New Roman" w:hAnsi="Times New Roman"/>
                <w:color w:val="000000"/>
                <w:sz w:val="24"/>
                <w:szCs w:val="24"/>
              </w:rPr>
              <w:t>и грамматическим минимумом, необходимым для чтения и перевода текстов профессиональной направленности (со словарем);</w:t>
            </w:r>
          </w:p>
          <w:p w14:paraId="1CE9A569" w14:textId="77777777" w:rsidR="00D04503" w:rsidRPr="005F1355" w:rsidRDefault="00D04503" w:rsidP="00E83B0F">
            <w:pPr>
              <w:keepNext/>
              <w:spacing w:after="0" w:line="240" w:lineRule="auto"/>
              <w:jc w:val="both"/>
              <w:rPr>
                <w:rFonts w:ascii="Times New Roman" w:hAnsi="Times New Roman"/>
                <w:color w:val="000000"/>
                <w:sz w:val="24"/>
                <w:szCs w:val="24"/>
              </w:rPr>
            </w:pPr>
            <w:r w:rsidRPr="005F1355">
              <w:rPr>
                <w:rFonts w:ascii="Times New Roman" w:hAnsi="Times New Roman"/>
                <w:color w:val="000000"/>
                <w:sz w:val="24"/>
                <w:szCs w:val="24"/>
              </w:rPr>
              <w:t xml:space="preserve">демонстрирует знания при употреблении глаголов </w:t>
            </w:r>
            <w:r w:rsidR="001C624B">
              <w:rPr>
                <w:rFonts w:ascii="Times New Roman" w:hAnsi="Times New Roman"/>
                <w:color w:val="000000"/>
                <w:sz w:val="24"/>
                <w:szCs w:val="24"/>
              </w:rPr>
              <w:t xml:space="preserve">в </w:t>
            </w:r>
            <w:r w:rsidRPr="005F1355">
              <w:rPr>
                <w:rFonts w:ascii="Times New Roman" w:hAnsi="Times New Roman"/>
                <w:color w:val="000000"/>
                <w:sz w:val="24"/>
                <w:szCs w:val="24"/>
              </w:rPr>
              <w:t>общ</w:t>
            </w:r>
            <w:r w:rsidR="001C624B">
              <w:rPr>
                <w:rFonts w:ascii="Times New Roman" w:hAnsi="Times New Roman"/>
                <w:color w:val="000000"/>
                <w:sz w:val="24"/>
                <w:szCs w:val="24"/>
              </w:rPr>
              <w:t>ей</w:t>
            </w:r>
            <w:r w:rsidRPr="005F1355">
              <w:rPr>
                <w:rFonts w:ascii="Times New Roman" w:hAnsi="Times New Roman"/>
                <w:color w:val="000000"/>
                <w:sz w:val="24"/>
                <w:szCs w:val="24"/>
              </w:rPr>
              <w:t xml:space="preserve"> </w:t>
            </w:r>
            <w:r w:rsidR="00E83B0F">
              <w:rPr>
                <w:rFonts w:ascii="Times New Roman" w:hAnsi="Times New Roman"/>
                <w:color w:val="000000"/>
                <w:sz w:val="24"/>
                <w:szCs w:val="24"/>
              </w:rPr>
              <w:br/>
            </w:r>
            <w:r w:rsidRPr="005F1355">
              <w:rPr>
                <w:rFonts w:ascii="Times New Roman" w:hAnsi="Times New Roman"/>
                <w:color w:val="000000"/>
                <w:sz w:val="24"/>
                <w:szCs w:val="24"/>
              </w:rPr>
              <w:t>и профессиональн</w:t>
            </w:r>
            <w:r w:rsidR="001C624B">
              <w:rPr>
                <w:rFonts w:ascii="Times New Roman" w:hAnsi="Times New Roman"/>
                <w:color w:val="000000"/>
                <w:sz w:val="24"/>
                <w:szCs w:val="24"/>
              </w:rPr>
              <w:t>ой</w:t>
            </w:r>
            <w:r w:rsidRPr="005F1355">
              <w:rPr>
                <w:rFonts w:ascii="Times New Roman" w:hAnsi="Times New Roman"/>
                <w:color w:val="000000"/>
                <w:sz w:val="24"/>
                <w:szCs w:val="24"/>
              </w:rPr>
              <w:t xml:space="preserve"> лексик</w:t>
            </w:r>
            <w:r w:rsidR="001C624B">
              <w:rPr>
                <w:rFonts w:ascii="Times New Roman" w:hAnsi="Times New Roman"/>
                <w:color w:val="000000"/>
                <w:sz w:val="24"/>
                <w:szCs w:val="24"/>
              </w:rPr>
              <w:t>е</w:t>
            </w:r>
            <w:r w:rsidRPr="005F1355">
              <w:rPr>
                <w:rFonts w:ascii="Times New Roman" w:hAnsi="Times New Roman"/>
                <w:color w:val="000000"/>
                <w:sz w:val="24"/>
                <w:szCs w:val="24"/>
              </w:rPr>
              <w:t>;</w:t>
            </w:r>
          </w:p>
          <w:p w14:paraId="4A7B5D9F" w14:textId="77777777" w:rsidR="00D04503" w:rsidRPr="005F1355" w:rsidRDefault="00D04503" w:rsidP="00E83B0F">
            <w:pPr>
              <w:keepNext/>
              <w:spacing w:after="0" w:line="240" w:lineRule="auto"/>
              <w:jc w:val="both"/>
              <w:rPr>
                <w:rFonts w:ascii="Times New Roman" w:hAnsi="Times New Roman"/>
                <w:color w:val="000000"/>
                <w:sz w:val="24"/>
                <w:szCs w:val="24"/>
              </w:rPr>
            </w:pPr>
            <w:r w:rsidRPr="005F1355">
              <w:rPr>
                <w:rFonts w:ascii="Times New Roman" w:hAnsi="Times New Roman"/>
                <w:color w:val="000000"/>
                <w:sz w:val="24"/>
                <w:szCs w:val="24"/>
              </w:rPr>
              <w:t>демонстрирует знания правил чтения текстов профессиональной направленности;</w:t>
            </w:r>
          </w:p>
          <w:p w14:paraId="79C38A9A" w14:textId="77777777" w:rsidR="00D04503" w:rsidRPr="005F1355" w:rsidRDefault="00D04503" w:rsidP="00E83B0F">
            <w:pPr>
              <w:keepNext/>
              <w:spacing w:after="0" w:line="240" w:lineRule="auto"/>
              <w:jc w:val="both"/>
              <w:rPr>
                <w:rFonts w:ascii="Times New Roman" w:hAnsi="Times New Roman"/>
                <w:color w:val="000000"/>
                <w:sz w:val="24"/>
                <w:szCs w:val="24"/>
              </w:rPr>
            </w:pPr>
            <w:r w:rsidRPr="005F1355">
              <w:rPr>
                <w:rFonts w:ascii="Times New Roman" w:hAnsi="Times New Roman"/>
                <w:color w:val="000000"/>
                <w:sz w:val="24"/>
                <w:szCs w:val="24"/>
              </w:rPr>
              <w:t xml:space="preserve">демонстрирует </w:t>
            </w:r>
            <w:r w:rsidR="001C624B">
              <w:rPr>
                <w:rFonts w:ascii="Times New Roman" w:hAnsi="Times New Roman"/>
                <w:color w:val="000000"/>
                <w:sz w:val="24"/>
                <w:szCs w:val="24"/>
              </w:rPr>
              <w:t>знания правил</w:t>
            </w:r>
            <w:r w:rsidRPr="005F1355">
              <w:rPr>
                <w:rFonts w:ascii="Times New Roman" w:hAnsi="Times New Roman"/>
                <w:color w:val="000000"/>
                <w:sz w:val="24"/>
                <w:szCs w:val="24"/>
              </w:rPr>
              <w:t xml:space="preserve"> построения простых и сложных предложений н</w:t>
            </w:r>
            <w:r>
              <w:rPr>
                <w:rFonts w:ascii="Times New Roman" w:hAnsi="Times New Roman"/>
                <w:color w:val="000000"/>
                <w:sz w:val="24"/>
                <w:szCs w:val="24"/>
              </w:rPr>
              <w:t xml:space="preserve">а </w:t>
            </w:r>
            <w:r w:rsidRPr="005F1355">
              <w:rPr>
                <w:rFonts w:ascii="Times New Roman" w:hAnsi="Times New Roman"/>
                <w:color w:val="000000"/>
                <w:sz w:val="24"/>
                <w:szCs w:val="24"/>
              </w:rPr>
              <w:t>профессиональные темы;</w:t>
            </w:r>
          </w:p>
          <w:p w14:paraId="5DA94116" w14:textId="77777777" w:rsidR="00D04503" w:rsidRPr="005F1355" w:rsidRDefault="00D04503" w:rsidP="00E83B0F">
            <w:pPr>
              <w:keepNext/>
              <w:spacing w:after="0" w:line="240" w:lineRule="auto"/>
              <w:jc w:val="both"/>
              <w:rPr>
                <w:rFonts w:ascii="Times New Roman" w:hAnsi="Times New Roman"/>
                <w:color w:val="000000"/>
                <w:sz w:val="24"/>
                <w:szCs w:val="24"/>
              </w:rPr>
            </w:pPr>
            <w:r w:rsidRPr="005F1355">
              <w:rPr>
                <w:rFonts w:ascii="Times New Roman" w:hAnsi="Times New Roman"/>
                <w:color w:val="000000"/>
                <w:sz w:val="24"/>
                <w:szCs w:val="24"/>
              </w:rPr>
              <w:t>демонстрирует знания правил речевого этикета и социокультурных норм общения на иностранном языке;</w:t>
            </w:r>
          </w:p>
          <w:p w14:paraId="4132CEAC" w14:textId="77777777" w:rsidR="00D04503" w:rsidRPr="005F1355" w:rsidRDefault="00D04503" w:rsidP="00E83B0F">
            <w:pPr>
              <w:keepNext/>
              <w:spacing w:after="0" w:line="240" w:lineRule="auto"/>
              <w:jc w:val="both"/>
              <w:rPr>
                <w:rFonts w:ascii="Times New Roman" w:hAnsi="Times New Roman"/>
                <w:color w:val="000000"/>
                <w:sz w:val="24"/>
                <w:szCs w:val="24"/>
              </w:rPr>
            </w:pPr>
            <w:r w:rsidRPr="005F1355">
              <w:rPr>
                <w:rFonts w:ascii="Times New Roman" w:hAnsi="Times New Roman"/>
                <w:color w:val="000000"/>
                <w:sz w:val="24"/>
                <w:szCs w:val="24"/>
              </w:rPr>
              <w:t>демонстрирует знания форм и видов устной и письменной коммуникации на иностранном языке при межличностном и межкультурном взаимодействии</w:t>
            </w:r>
            <w:r w:rsidR="001C624B">
              <w:rPr>
                <w:rFonts w:ascii="Times New Roman" w:hAnsi="Times New Roman"/>
                <w:color w:val="000000"/>
                <w:sz w:val="24"/>
                <w:szCs w:val="24"/>
              </w:rPr>
              <w:t>.</w:t>
            </w:r>
          </w:p>
        </w:tc>
        <w:tc>
          <w:tcPr>
            <w:tcW w:w="1115" w:type="pct"/>
          </w:tcPr>
          <w:p w14:paraId="552F629E" w14:textId="77777777" w:rsidR="00D04503" w:rsidRDefault="00D04503" w:rsidP="00FA4F83">
            <w:pPr>
              <w:spacing w:after="0" w:line="240" w:lineRule="auto"/>
              <w:rPr>
                <w:rFonts w:ascii="Times New Roman" w:hAnsi="Times New Roman"/>
                <w:bCs/>
                <w:iCs/>
                <w:sz w:val="24"/>
                <w:szCs w:val="24"/>
              </w:rPr>
            </w:pPr>
            <w:r w:rsidRPr="005F1355">
              <w:rPr>
                <w:rFonts w:ascii="Times New Roman" w:hAnsi="Times New Roman"/>
                <w:bCs/>
                <w:iCs/>
                <w:sz w:val="24"/>
                <w:szCs w:val="24"/>
              </w:rPr>
              <w:t xml:space="preserve">Письменный </w:t>
            </w:r>
            <w:r w:rsidR="00E83B0F">
              <w:rPr>
                <w:rFonts w:ascii="Times New Roman" w:hAnsi="Times New Roman"/>
                <w:bCs/>
                <w:iCs/>
                <w:sz w:val="24"/>
                <w:szCs w:val="24"/>
              </w:rPr>
              <w:br/>
            </w:r>
            <w:r w:rsidRPr="005F1355">
              <w:rPr>
                <w:rFonts w:ascii="Times New Roman" w:hAnsi="Times New Roman"/>
                <w:bCs/>
                <w:iCs/>
                <w:sz w:val="24"/>
                <w:szCs w:val="24"/>
              </w:rPr>
              <w:t>и устный опрос</w:t>
            </w:r>
            <w:r>
              <w:rPr>
                <w:rFonts w:ascii="Times New Roman" w:hAnsi="Times New Roman"/>
                <w:bCs/>
                <w:iCs/>
                <w:sz w:val="24"/>
                <w:szCs w:val="24"/>
              </w:rPr>
              <w:t>ы</w:t>
            </w:r>
            <w:r w:rsidRPr="005F1355">
              <w:rPr>
                <w:rFonts w:ascii="Times New Roman" w:hAnsi="Times New Roman"/>
                <w:bCs/>
                <w:iCs/>
                <w:sz w:val="24"/>
                <w:szCs w:val="24"/>
              </w:rPr>
              <w:t xml:space="preserve">. </w:t>
            </w:r>
          </w:p>
          <w:p w14:paraId="15E721D7" w14:textId="77777777" w:rsidR="00D04503" w:rsidRPr="005F1355" w:rsidRDefault="00D04503" w:rsidP="00FA4F83">
            <w:pPr>
              <w:spacing w:after="0" w:line="240" w:lineRule="auto"/>
              <w:rPr>
                <w:rFonts w:ascii="Times New Roman" w:hAnsi="Times New Roman"/>
                <w:bCs/>
                <w:iCs/>
                <w:sz w:val="24"/>
                <w:szCs w:val="24"/>
              </w:rPr>
            </w:pPr>
            <w:r w:rsidRPr="005F1355">
              <w:rPr>
                <w:rFonts w:ascii="Times New Roman" w:hAnsi="Times New Roman"/>
                <w:bCs/>
                <w:iCs/>
                <w:sz w:val="24"/>
                <w:szCs w:val="24"/>
              </w:rPr>
              <w:t>Тестирование.</w:t>
            </w:r>
          </w:p>
          <w:p w14:paraId="5F09F1CC" w14:textId="77777777" w:rsidR="00FA4F83" w:rsidRDefault="00D04503" w:rsidP="00FA4F83">
            <w:pPr>
              <w:spacing w:after="0" w:line="240" w:lineRule="auto"/>
              <w:rPr>
                <w:rFonts w:ascii="Times New Roman" w:hAnsi="Times New Roman"/>
                <w:bCs/>
                <w:iCs/>
                <w:sz w:val="24"/>
                <w:szCs w:val="24"/>
              </w:rPr>
            </w:pPr>
            <w:r w:rsidRPr="005F1355">
              <w:rPr>
                <w:rFonts w:ascii="Times New Roman" w:hAnsi="Times New Roman"/>
                <w:bCs/>
                <w:iCs/>
                <w:sz w:val="24"/>
                <w:szCs w:val="24"/>
              </w:rPr>
              <w:t xml:space="preserve">Дискуссия. </w:t>
            </w:r>
          </w:p>
          <w:p w14:paraId="1B8DFDE5" w14:textId="77777777" w:rsidR="00FA4F83" w:rsidRDefault="00D04503" w:rsidP="00FA4F83">
            <w:pPr>
              <w:spacing w:after="0" w:line="240" w:lineRule="auto"/>
              <w:rPr>
                <w:rFonts w:ascii="Times New Roman" w:hAnsi="Times New Roman"/>
                <w:bCs/>
                <w:iCs/>
                <w:sz w:val="24"/>
                <w:szCs w:val="24"/>
              </w:rPr>
            </w:pPr>
            <w:r w:rsidRPr="005F1355">
              <w:rPr>
                <w:rFonts w:ascii="Times New Roman" w:hAnsi="Times New Roman"/>
                <w:bCs/>
                <w:iCs/>
                <w:sz w:val="24"/>
                <w:szCs w:val="24"/>
              </w:rPr>
              <w:t xml:space="preserve">Выполнение упражнений. </w:t>
            </w:r>
          </w:p>
          <w:p w14:paraId="31520B6A" w14:textId="77777777" w:rsidR="00D04503" w:rsidRPr="005F1355" w:rsidRDefault="00D04503" w:rsidP="00FA4F83">
            <w:pPr>
              <w:spacing w:after="0" w:line="240" w:lineRule="auto"/>
              <w:rPr>
                <w:rFonts w:ascii="Times New Roman" w:hAnsi="Times New Roman"/>
                <w:bCs/>
                <w:iCs/>
                <w:sz w:val="24"/>
                <w:szCs w:val="24"/>
              </w:rPr>
            </w:pPr>
            <w:r w:rsidRPr="005F1355">
              <w:rPr>
                <w:rFonts w:ascii="Times New Roman" w:hAnsi="Times New Roman"/>
                <w:bCs/>
                <w:iCs/>
                <w:sz w:val="24"/>
                <w:szCs w:val="24"/>
              </w:rPr>
              <w:t>Составление диалогов;</w:t>
            </w:r>
          </w:p>
          <w:p w14:paraId="338CB774" w14:textId="77777777" w:rsidR="00D04503" w:rsidRPr="005F1355" w:rsidRDefault="00D04503" w:rsidP="00FA4F83">
            <w:pPr>
              <w:spacing w:after="0" w:line="240" w:lineRule="auto"/>
              <w:rPr>
                <w:rFonts w:ascii="Times New Roman" w:hAnsi="Times New Roman"/>
                <w:bCs/>
                <w:iCs/>
                <w:sz w:val="24"/>
                <w:szCs w:val="24"/>
              </w:rPr>
            </w:pPr>
            <w:r w:rsidRPr="005F1355">
              <w:rPr>
                <w:rFonts w:ascii="Times New Roman" w:hAnsi="Times New Roman"/>
                <w:bCs/>
                <w:iCs/>
                <w:sz w:val="24"/>
                <w:szCs w:val="24"/>
              </w:rPr>
              <w:t xml:space="preserve">Участие </w:t>
            </w:r>
            <w:r w:rsidR="00E83B0F">
              <w:rPr>
                <w:rFonts w:ascii="Times New Roman" w:hAnsi="Times New Roman"/>
                <w:bCs/>
                <w:iCs/>
                <w:sz w:val="24"/>
                <w:szCs w:val="24"/>
              </w:rPr>
              <w:br/>
            </w:r>
            <w:r w:rsidRPr="005F1355">
              <w:rPr>
                <w:rFonts w:ascii="Times New Roman" w:hAnsi="Times New Roman"/>
                <w:bCs/>
                <w:iCs/>
                <w:sz w:val="24"/>
                <w:szCs w:val="24"/>
              </w:rPr>
              <w:t>в диалогах, ролевых играх.</w:t>
            </w:r>
          </w:p>
          <w:p w14:paraId="38669DBB" w14:textId="77777777" w:rsidR="00D04503" w:rsidRPr="005F1355" w:rsidRDefault="00D04503" w:rsidP="00FA4F83">
            <w:pPr>
              <w:spacing w:after="0" w:line="240" w:lineRule="auto"/>
              <w:rPr>
                <w:rFonts w:ascii="Times New Roman" w:hAnsi="Times New Roman"/>
                <w:bCs/>
                <w:i/>
                <w:sz w:val="24"/>
                <w:szCs w:val="24"/>
              </w:rPr>
            </w:pPr>
            <w:r w:rsidRPr="005F1355">
              <w:rPr>
                <w:rFonts w:ascii="Times New Roman" w:hAnsi="Times New Roman"/>
                <w:bCs/>
                <w:iCs/>
                <w:sz w:val="24"/>
                <w:szCs w:val="24"/>
              </w:rPr>
              <w:t xml:space="preserve">Практические задания по работе </w:t>
            </w:r>
            <w:r w:rsidR="00E83B0F">
              <w:rPr>
                <w:rFonts w:ascii="Times New Roman" w:hAnsi="Times New Roman"/>
                <w:bCs/>
                <w:iCs/>
                <w:sz w:val="24"/>
                <w:szCs w:val="24"/>
              </w:rPr>
              <w:br/>
            </w:r>
            <w:r w:rsidRPr="005F1355">
              <w:rPr>
                <w:rFonts w:ascii="Times New Roman" w:hAnsi="Times New Roman"/>
                <w:bCs/>
                <w:iCs/>
                <w:sz w:val="24"/>
                <w:szCs w:val="24"/>
              </w:rPr>
              <w:t>с информацией, документами, профессиональной литературой</w:t>
            </w:r>
          </w:p>
        </w:tc>
      </w:tr>
      <w:tr w:rsidR="00D04503" w:rsidRPr="005F1355" w14:paraId="6C8E522B" w14:textId="77777777" w:rsidTr="002625FA">
        <w:trPr>
          <w:jc w:val="center"/>
        </w:trPr>
        <w:tc>
          <w:tcPr>
            <w:tcW w:w="5000" w:type="pct"/>
            <w:gridSpan w:val="3"/>
          </w:tcPr>
          <w:p w14:paraId="352521CC" w14:textId="77777777" w:rsidR="00D04503" w:rsidRPr="005F1355" w:rsidRDefault="00D04503" w:rsidP="00D04503">
            <w:pPr>
              <w:suppressAutoHyphens/>
              <w:spacing w:after="0" w:line="240" w:lineRule="auto"/>
              <w:jc w:val="both"/>
              <w:rPr>
                <w:rFonts w:ascii="Times New Roman" w:hAnsi="Times New Roman"/>
                <w:bCs/>
                <w:i/>
                <w:sz w:val="24"/>
                <w:szCs w:val="24"/>
              </w:rPr>
            </w:pPr>
            <w:r w:rsidRPr="005F1355">
              <w:rPr>
                <w:rFonts w:ascii="Times New Roman" w:hAnsi="Times New Roman"/>
                <w:b/>
                <w:iCs/>
                <w:sz w:val="24"/>
                <w:szCs w:val="24"/>
              </w:rPr>
              <w:t>Перечень умений, осваиваемых в рамках дисциплины</w:t>
            </w:r>
          </w:p>
        </w:tc>
      </w:tr>
      <w:tr w:rsidR="00D04503" w:rsidRPr="005F1355" w14:paraId="174DEBA0" w14:textId="77777777" w:rsidTr="00E83B0F">
        <w:trPr>
          <w:jc w:val="center"/>
        </w:trPr>
        <w:tc>
          <w:tcPr>
            <w:tcW w:w="1805" w:type="pct"/>
          </w:tcPr>
          <w:p w14:paraId="2AF32B44"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lastRenderedPageBreak/>
              <w:t>строить простые высказывания о</w:t>
            </w:r>
            <w:r>
              <w:rPr>
                <w:rFonts w:ascii="Times New Roman" w:hAnsi="Times New Roman"/>
                <w:bCs/>
                <w:iCs/>
                <w:sz w:val="24"/>
                <w:szCs w:val="24"/>
              </w:rPr>
              <w:t xml:space="preserve"> с</w:t>
            </w:r>
            <w:r w:rsidRPr="005F1355">
              <w:rPr>
                <w:rFonts w:ascii="Times New Roman" w:hAnsi="Times New Roman"/>
                <w:bCs/>
                <w:iCs/>
                <w:sz w:val="24"/>
                <w:szCs w:val="24"/>
              </w:rPr>
              <w:t>ебе и о своей профессиональной деятельности;</w:t>
            </w:r>
          </w:p>
          <w:p w14:paraId="4DCF9C0E"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 xml:space="preserve">взаимодействовать </w:t>
            </w:r>
            <w:r w:rsidR="00E83B0F">
              <w:rPr>
                <w:rFonts w:ascii="Times New Roman" w:hAnsi="Times New Roman"/>
                <w:bCs/>
                <w:iCs/>
                <w:sz w:val="24"/>
                <w:szCs w:val="24"/>
              </w:rPr>
              <w:br/>
            </w:r>
            <w:r w:rsidRPr="005F1355">
              <w:rPr>
                <w:rFonts w:ascii="Times New Roman" w:hAnsi="Times New Roman"/>
                <w:bCs/>
                <w:iCs/>
                <w:sz w:val="24"/>
                <w:szCs w:val="24"/>
              </w:rPr>
              <w:t xml:space="preserve">в коллективе, принимать участие в диалогах на общие </w:t>
            </w:r>
            <w:r w:rsidR="00E83B0F">
              <w:rPr>
                <w:rFonts w:ascii="Times New Roman" w:hAnsi="Times New Roman"/>
                <w:bCs/>
                <w:iCs/>
                <w:sz w:val="24"/>
                <w:szCs w:val="24"/>
              </w:rPr>
              <w:br/>
            </w:r>
            <w:r w:rsidRPr="005F1355">
              <w:rPr>
                <w:rFonts w:ascii="Times New Roman" w:hAnsi="Times New Roman"/>
                <w:bCs/>
                <w:iCs/>
                <w:sz w:val="24"/>
                <w:szCs w:val="24"/>
              </w:rPr>
              <w:t>и профессиональные темы;</w:t>
            </w:r>
          </w:p>
          <w:p w14:paraId="30A2A273"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 xml:space="preserve">применять различные формы </w:t>
            </w:r>
            <w:r w:rsidR="00E83B0F">
              <w:rPr>
                <w:rFonts w:ascii="Times New Roman" w:hAnsi="Times New Roman"/>
                <w:bCs/>
                <w:iCs/>
                <w:sz w:val="24"/>
                <w:szCs w:val="24"/>
              </w:rPr>
              <w:br/>
            </w:r>
            <w:r w:rsidRPr="005F1355">
              <w:rPr>
                <w:rFonts w:ascii="Times New Roman" w:hAnsi="Times New Roman"/>
                <w:bCs/>
                <w:iCs/>
                <w:sz w:val="24"/>
                <w:szCs w:val="24"/>
              </w:rPr>
              <w:t xml:space="preserve">и виды устной и письменной коммуникации на иностранном языке при межличностном </w:t>
            </w:r>
            <w:r w:rsidR="00E83B0F">
              <w:rPr>
                <w:rFonts w:ascii="Times New Roman" w:hAnsi="Times New Roman"/>
                <w:bCs/>
                <w:iCs/>
                <w:sz w:val="24"/>
                <w:szCs w:val="24"/>
              </w:rPr>
              <w:br/>
            </w:r>
            <w:r w:rsidRPr="005F1355">
              <w:rPr>
                <w:rFonts w:ascii="Times New Roman" w:hAnsi="Times New Roman"/>
                <w:bCs/>
                <w:iCs/>
                <w:sz w:val="24"/>
                <w:szCs w:val="24"/>
              </w:rPr>
              <w:t>и межкультурном взаимодействии;</w:t>
            </w:r>
          </w:p>
          <w:p w14:paraId="6A3ED5B0"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понимать общий смысл четко произнесенных высказываний на общие и базовые профессиональные темы;</w:t>
            </w:r>
          </w:p>
          <w:p w14:paraId="0798BED2"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понимать тексты на базовые профессиональные темы;</w:t>
            </w:r>
          </w:p>
          <w:p w14:paraId="09DD37C3"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 xml:space="preserve">составлять простые связные сообщения на общие </w:t>
            </w:r>
            <w:r w:rsidR="00E83B0F">
              <w:rPr>
                <w:rFonts w:ascii="Times New Roman" w:hAnsi="Times New Roman"/>
                <w:bCs/>
                <w:iCs/>
                <w:sz w:val="24"/>
                <w:szCs w:val="24"/>
              </w:rPr>
              <w:br/>
            </w:r>
            <w:r w:rsidRPr="005F1355">
              <w:rPr>
                <w:rFonts w:ascii="Times New Roman" w:hAnsi="Times New Roman"/>
                <w:bCs/>
                <w:iCs/>
                <w:sz w:val="24"/>
                <w:szCs w:val="24"/>
              </w:rPr>
              <w:t>и профессиональные темы;</w:t>
            </w:r>
          </w:p>
          <w:p w14:paraId="06B0F388"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 xml:space="preserve">общаться (устно и письменно) на иностранном языке </w:t>
            </w:r>
            <w:r w:rsidR="00E83B0F">
              <w:rPr>
                <w:rFonts w:ascii="Times New Roman" w:hAnsi="Times New Roman"/>
                <w:bCs/>
                <w:iCs/>
                <w:sz w:val="24"/>
                <w:szCs w:val="24"/>
              </w:rPr>
              <w:br/>
            </w:r>
            <w:r w:rsidRPr="005F1355">
              <w:rPr>
                <w:rFonts w:ascii="Times New Roman" w:hAnsi="Times New Roman"/>
                <w:bCs/>
                <w:iCs/>
                <w:sz w:val="24"/>
                <w:szCs w:val="24"/>
              </w:rPr>
              <w:t xml:space="preserve">на профессиональные </w:t>
            </w:r>
            <w:r w:rsidR="00E83B0F">
              <w:rPr>
                <w:rFonts w:ascii="Times New Roman" w:hAnsi="Times New Roman"/>
                <w:bCs/>
                <w:iCs/>
                <w:sz w:val="24"/>
                <w:szCs w:val="24"/>
              </w:rPr>
              <w:br/>
            </w:r>
            <w:r w:rsidRPr="005F1355">
              <w:rPr>
                <w:rFonts w:ascii="Times New Roman" w:hAnsi="Times New Roman"/>
                <w:bCs/>
                <w:iCs/>
                <w:sz w:val="24"/>
                <w:szCs w:val="24"/>
              </w:rPr>
              <w:t>и повседневные темы;</w:t>
            </w:r>
          </w:p>
          <w:p w14:paraId="4D7B6B04"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переводить иностранные тексты профессионально</w:t>
            </w:r>
            <w:r>
              <w:rPr>
                <w:rFonts w:ascii="Times New Roman" w:hAnsi="Times New Roman"/>
                <w:bCs/>
                <w:iCs/>
                <w:sz w:val="24"/>
                <w:szCs w:val="24"/>
              </w:rPr>
              <w:t>й</w:t>
            </w:r>
            <w:r w:rsidRPr="005F1355">
              <w:rPr>
                <w:rFonts w:ascii="Times New Roman" w:hAnsi="Times New Roman"/>
                <w:bCs/>
                <w:iCs/>
                <w:sz w:val="24"/>
                <w:szCs w:val="24"/>
              </w:rPr>
              <w:t xml:space="preserve"> направленности</w:t>
            </w:r>
            <w:r w:rsidRPr="005F1355">
              <w:t xml:space="preserve"> (</w:t>
            </w:r>
            <w:r w:rsidRPr="005F1355">
              <w:rPr>
                <w:rFonts w:ascii="Times New Roman" w:hAnsi="Times New Roman"/>
                <w:bCs/>
                <w:iCs/>
                <w:sz w:val="24"/>
                <w:szCs w:val="24"/>
              </w:rPr>
              <w:t>со словарем);</w:t>
            </w:r>
          </w:p>
          <w:p w14:paraId="12C564A7" w14:textId="77777777" w:rsidR="00D04503" w:rsidRPr="005F1355" w:rsidRDefault="00D04503" w:rsidP="00E83B0F">
            <w:pPr>
              <w:suppressAutoHyphens/>
              <w:spacing w:after="0" w:line="240" w:lineRule="auto"/>
              <w:jc w:val="both"/>
              <w:rPr>
                <w:rFonts w:ascii="Times New Roman" w:hAnsi="Times New Roman"/>
                <w:iCs/>
                <w:sz w:val="24"/>
                <w:szCs w:val="24"/>
              </w:rPr>
            </w:pPr>
            <w:r w:rsidRPr="005F1355">
              <w:rPr>
                <w:rFonts w:ascii="Times New Roman" w:hAnsi="Times New Roman"/>
                <w:bCs/>
                <w:iCs/>
                <w:sz w:val="24"/>
                <w:szCs w:val="24"/>
              </w:rPr>
              <w:t xml:space="preserve">самостоятельно совершенствовать устную </w:t>
            </w:r>
            <w:r w:rsidR="00E83B0F">
              <w:rPr>
                <w:rFonts w:ascii="Times New Roman" w:hAnsi="Times New Roman"/>
                <w:bCs/>
                <w:iCs/>
                <w:sz w:val="24"/>
                <w:szCs w:val="24"/>
              </w:rPr>
              <w:br/>
            </w:r>
            <w:r w:rsidRPr="005F1355">
              <w:rPr>
                <w:rFonts w:ascii="Times New Roman" w:hAnsi="Times New Roman"/>
                <w:bCs/>
                <w:iCs/>
                <w:sz w:val="24"/>
                <w:szCs w:val="24"/>
              </w:rPr>
              <w:t>и письменную речь, пополнять словарный запас</w:t>
            </w:r>
          </w:p>
        </w:tc>
        <w:tc>
          <w:tcPr>
            <w:tcW w:w="2079" w:type="pct"/>
          </w:tcPr>
          <w:p w14:paraId="39B3193C"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строит простые высказывания о себе и о своей профессиональной деятельности;</w:t>
            </w:r>
          </w:p>
          <w:p w14:paraId="26DBDFFA"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 xml:space="preserve">взаимодействует в коллективе, принимает участие в диалогах </w:t>
            </w:r>
            <w:r w:rsidR="00E83B0F">
              <w:rPr>
                <w:rFonts w:ascii="Times New Roman" w:hAnsi="Times New Roman"/>
                <w:bCs/>
                <w:iCs/>
                <w:sz w:val="24"/>
                <w:szCs w:val="24"/>
              </w:rPr>
              <w:br/>
            </w:r>
            <w:r w:rsidRPr="005F1355">
              <w:rPr>
                <w:rFonts w:ascii="Times New Roman" w:hAnsi="Times New Roman"/>
                <w:bCs/>
                <w:iCs/>
                <w:sz w:val="24"/>
                <w:szCs w:val="24"/>
              </w:rPr>
              <w:t>на общие и профессиональные темы;</w:t>
            </w:r>
          </w:p>
          <w:p w14:paraId="5C2C30BE"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применяет различные формы и виды устной и письменной коммуникации на иностранном языке при межличностном и межкультурном взаимодействии;</w:t>
            </w:r>
          </w:p>
          <w:p w14:paraId="2656C856"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понимает общий смысл четко произнесенных высказываний на общие и базовые профессиональные темы;</w:t>
            </w:r>
          </w:p>
          <w:p w14:paraId="6A504084" w14:textId="77777777" w:rsidR="00D04503" w:rsidRPr="005F1355" w:rsidRDefault="001C624B" w:rsidP="00E83B0F">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 xml:space="preserve">демонстрирует </w:t>
            </w:r>
            <w:r w:rsidR="00D04503" w:rsidRPr="005F1355">
              <w:rPr>
                <w:rFonts w:ascii="Times New Roman" w:hAnsi="Times New Roman"/>
                <w:bCs/>
                <w:iCs/>
                <w:sz w:val="24"/>
                <w:szCs w:val="24"/>
              </w:rPr>
              <w:t>понима</w:t>
            </w:r>
            <w:r>
              <w:rPr>
                <w:rFonts w:ascii="Times New Roman" w:hAnsi="Times New Roman"/>
                <w:bCs/>
                <w:iCs/>
                <w:sz w:val="24"/>
                <w:szCs w:val="24"/>
              </w:rPr>
              <w:t>ние</w:t>
            </w:r>
            <w:r w:rsidR="00D04503" w:rsidRPr="005F1355">
              <w:rPr>
                <w:rFonts w:ascii="Times New Roman" w:hAnsi="Times New Roman"/>
                <w:bCs/>
                <w:iCs/>
                <w:sz w:val="24"/>
                <w:szCs w:val="24"/>
              </w:rPr>
              <w:t xml:space="preserve"> текст</w:t>
            </w:r>
            <w:r>
              <w:rPr>
                <w:rFonts w:ascii="Times New Roman" w:hAnsi="Times New Roman"/>
                <w:bCs/>
                <w:iCs/>
                <w:sz w:val="24"/>
                <w:szCs w:val="24"/>
              </w:rPr>
              <w:t>ов</w:t>
            </w:r>
            <w:r w:rsidR="00D04503" w:rsidRPr="005F1355">
              <w:rPr>
                <w:rFonts w:ascii="Times New Roman" w:hAnsi="Times New Roman"/>
                <w:bCs/>
                <w:iCs/>
                <w:sz w:val="24"/>
                <w:szCs w:val="24"/>
              </w:rPr>
              <w:t xml:space="preserve"> на базовые профессиональные темы;</w:t>
            </w:r>
          </w:p>
          <w:p w14:paraId="23C7E76A"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 xml:space="preserve">составляет простые связные сообщения на общие </w:t>
            </w:r>
            <w:r w:rsidR="00E83B0F">
              <w:rPr>
                <w:rFonts w:ascii="Times New Roman" w:hAnsi="Times New Roman"/>
                <w:bCs/>
                <w:iCs/>
                <w:sz w:val="24"/>
                <w:szCs w:val="24"/>
              </w:rPr>
              <w:br/>
            </w:r>
            <w:r w:rsidRPr="005F1355">
              <w:rPr>
                <w:rFonts w:ascii="Times New Roman" w:hAnsi="Times New Roman"/>
                <w:bCs/>
                <w:iCs/>
                <w:sz w:val="24"/>
                <w:szCs w:val="24"/>
              </w:rPr>
              <w:t>и профессиональные темы;</w:t>
            </w:r>
          </w:p>
          <w:p w14:paraId="470590B8"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 xml:space="preserve">общается (устно и письменно) </w:t>
            </w:r>
            <w:r w:rsidR="00E83B0F">
              <w:rPr>
                <w:rFonts w:ascii="Times New Roman" w:hAnsi="Times New Roman"/>
                <w:bCs/>
                <w:iCs/>
                <w:sz w:val="24"/>
                <w:szCs w:val="24"/>
              </w:rPr>
              <w:br/>
            </w:r>
            <w:r w:rsidRPr="005F1355">
              <w:rPr>
                <w:rFonts w:ascii="Times New Roman" w:hAnsi="Times New Roman"/>
                <w:bCs/>
                <w:iCs/>
                <w:sz w:val="24"/>
                <w:szCs w:val="24"/>
              </w:rPr>
              <w:t xml:space="preserve">на иностранном языке </w:t>
            </w:r>
            <w:r w:rsidR="00E83B0F">
              <w:rPr>
                <w:rFonts w:ascii="Times New Roman" w:hAnsi="Times New Roman"/>
                <w:bCs/>
                <w:iCs/>
                <w:sz w:val="24"/>
                <w:szCs w:val="24"/>
              </w:rPr>
              <w:br/>
            </w:r>
            <w:r w:rsidRPr="005F1355">
              <w:rPr>
                <w:rFonts w:ascii="Times New Roman" w:hAnsi="Times New Roman"/>
                <w:bCs/>
                <w:iCs/>
                <w:sz w:val="24"/>
                <w:szCs w:val="24"/>
              </w:rPr>
              <w:t>на профессиональные и повседневные темы;</w:t>
            </w:r>
          </w:p>
          <w:p w14:paraId="3B8DBA10" w14:textId="77777777" w:rsidR="00D04503" w:rsidRPr="005F1355" w:rsidRDefault="00D04503" w:rsidP="00E83B0F">
            <w:pPr>
              <w:suppressAutoHyphens/>
              <w:spacing w:after="0" w:line="240" w:lineRule="auto"/>
              <w:jc w:val="both"/>
              <w:rPr>
                <w:rFonts w:ascii="Times New Roman" w:hAnsi="Times New Roman"/>
                <w:bCs/>
                <w:iCs/>
                <w:sz w:val="24"/>
                <w:szCs w:val="24"/>
              </w:rPr>
            </w:pPr>
            <w:r w:rsidRPr="005F1355">
              <w:rPr>
                <w:rFonts w:ascii="Times New Roman" w:hAnsi="Times New Roman"/>
                <w:bCs/>
                <w:iCs/>
                <w:sz w:val="24"/>
                <w:szCs w:val="24"/>
              </w:rPr>
              <w:t>переводит иностранные тексты профессионально</w:t>
            </w:r>
            <w:r>
              <w:rPr>
                <w:rFonts w:ascii="Times New Roman" w:hAnsi="Times New Roman"/>
                <w:bCs/>
                <w:iCs/>
                <w:sz w:val="24"/>
                <w:szCs w:val="24"/>
              </w:rPr>
              <w:t>й</w:t>
            </w:r>
            <w:r w:rsidRPr="005F1355">
              <w:rPr>
                <w:rFonts w:ascii="Times New Roman" w:hAnsi="Times New Roman"/>
                <w:bCs/>
                <w:iCs/>
                <w:sz w:val="24"/>
                <w:szCs w:val="24"/>
              </w:rPr>
              <w:t xml:space="preserve"> направленности</w:t>
            </w:r>
            <w:r w:rsidRPr="005F1355">
              <w:t xml:space="preserve"> (</w:t>
            </w:r>
            <w:r w:rsidRPr="005F1355">
              <w:rPr>
                <w:rFonts w:ascii="Times New Roman" w:hAnsi="Times New Roman"/>
                <w:bCs/>
                <w:iCs/>
                <w:sz w:val="24"/>
                <w:szCs w:val="24"/>
              </w:rPr>
              <w:t>со словарем);</w:t>
            </w:r>
          </w:p>
          <w:p w14:paraId="4727BBC6" w14:textId="77777777" w:rsidR="00D04503" w:rsidRPr="005F1355" w:rsidRDefault="006E33A6" w:rsidP="00E83B0F">
            <w:pPr>
              <w:spacing w:after="0" w:line="240" w:lineRule="auto"/>
              <w:jc w:val="both"/>
              <w:rPr>
                <w:rFonts w:ascii="Times New Roman" w:hAnsi="Times New Roman"/>
                <w:color w:val="000000"/>
                <w:sz w:val="24"/>
                <w:szCs w:val="24"/>
              </w:rPr>
            </w:pPr>
            <w:r>
              <w:rPr>
                <w:rFonts w:ascii="Times New Roman" w:hAnsi="Times New Roman"/>
                <w:bCs/>
                <w:iCs/>
                <w:sz w:val="24"/>
                <w:szCs w:val="24"/>
              </w:rPr>
              <w:t xml:space="preserve">демонстрирует </w:t>
            </w:r>
            <w:r w:rsidR="00D04503" w:rsidRPr="005F1355">
              <w:rPr>
                <w:rFonts w:ascii="Times New Roman" w:hAnsi="Times New Roman"/>
                <w:bCs/>
                <w:iCs/>
                <w:sz w:val="24"/>
                <w:szCs w:val="24"/>
              </w:rPr>
              <w:t>совершенств</w:t>
            </w:r>
            <w:r>
              <w:rPr>
                <w:rFonts w:ascii="Times New Roman" w:hAnsi="Times New Roman"/>
                <w:bCs/>
                <w:iCs/>
                <w:sz w:val="24"/>
                <w:szCs w:val="24"/>
              </w:rPr>
              <w:t>ование</w:t>
            </w:r>
            <w:r w:rsidR="00D04503" w:rsidRPr="005F1355">
              <w:rPr>
                <w:rFonts w:ascii="Times New Roman" w:hAnsi="Times New Roman"/>
                <w:bCs/>
                <w:iCs/>
                <w:sz w:val="24"/>
                <w:szCs w:val="24"/>
              </w:rPr>
              <w:t xml:space="preserve"> устн</w:t>
            </w:r>
            <w:r>
              <w:rPr>
                <w:rFonts w:ascii="Times New Roman" w:hAnsi="Times New Roman"/>
                <w:bCs/>
                <w:iCs/>
                <w:sz w:val="24"/>
                <w:szCs w:val="24"/>
              </w:rPr>
              <w:t>ой</w:t>
            </w:r>
            <w:r w:rsidR="00D04503" w:rsidRPr="005F1355">
              <w:rPr>
                <w:rFonts w:ascii="Times New Roman" w:hAnsi="Times New Roman"/>
                <w:bCs/>
                <w:iCs/>
                <w:sz w:val="24"/>
                <w:szCs w:val="24"/>
              </w:rPr>
              <w:t xml:space="preserve"> и письменн</w:t>
            </w:r>
            <w:r>
              <w:rPr>
                <w:rFonts w:ascii="Times New Roman" w:hAnsi="Times New Roman"/>
                <w:bCs/>
                <w:iCs/>
                <w:sz w:val="24"/>
                <w:szCs w:val="24"/>
              </w:rPr>
              <w:t>ой</w:t>
            </w:r>
            <w:r w:rsidR="00D04503" w:rsidRPr="005F1355">
              <w:rPr>
                <w:rFonts w:ascii="Times New Roman" w:hAnsi="Times New Roman"/>
                <w:bCs/>
                <w:iCs/>
                <w:sz w:val="24"/>
                <w:szCs w:val="24"/>
              </w:rPr>
              <w:t xml:space="preserve"> реч</w:t>
            </w:r>
            <w:r>
              <w:rPr>
                <w:rFonts w:ascii="Times New Roman" w:hAnsi="Times New Roman"/>
                <w:bCs/>
                <w:iCs/>
                <w:sz w:val="24"/>
                <w:szCs w:val="24"/>
              </w:rPr>
              <w:t>и</w:t>
            </w:r>
            <w:r w:rsidR="00D04503" w:rsidRPr="005F1355">
              <w:rPr>
                <w:rFonts w:ascii="Times New Roman" w:hAnsi="Times New Roman"/>
                <w:bCs/>
                <w:iCs/>
                <w:sz w:val="24"/>
                <w:szCs w:val="24"/>
              </w:rPr>
              <w:t>, пополн</w:t>
            </w:r>
            <w:r>
              <w:rPr>
                <w:rFonts w:ascii="Times New Roman" w:hAnsi="Times New Roman"/>
                <w:bCs/>
                <w:iCs/>
                <w:sz w:val="24"/>
                <w:szCs w:val="24"/>
              </w:rPr>
              <w:t>ение</w:t>
            </w:r>
            <w:r w:rsidR="00D04503" w:rsidRPr="005F1355">
              <w:rPr>
                <w:rFonts w:ascii="Times New Roman" w:hAnsi="Times New Roman"/>
                <w:bCs/>
                <w:iCs/>
                <w:sz w:val="24"/>
                <w:szCs w:val="24"/>
              </w:rPr>
              <w:t xml:space="preserve"> словарн</w:t>
            </w:r>
            <w:r>
              <w:rPr>
                <w:rFonts w:ascii="Times New Roman" w:hAnsi="Times New Roman"/>
                <w:bCs/>
                <w:iCs/>
                <w:sz w:val="24"/>
                <w:szCs w:val="24"/>
              </w:rPr>
              <w:t>ого</w:t>
            </w:r>
            <w:r w:rsidR="00D04503" w:rsidRPr="005F1355">
              <w:rPr>
                <w:rFonts w:ascii="Times New Roman" w:hAnsi="Times New Roman"/>
                <w:bCs/>
                <w:iCs/>
                <w:sz w:val="24"/>
                <w:szCs w:val="24"/>
              </w:rPr>
              <w:t xml:space="preserve"> запас</w:t>
            </w:r>
            <w:r>
              <w:rPr>
                <w:rFonts w:ascii="Times New Roman" w:hAnsi="Times New Roman"/>
                <w:bCs/>
                <w:iCs/>
                <w:sz w:val="24"/>
                <w:szCs w:val="24"/>
              </w:rPr>
              <w:t>а</w:t>
            </w:r>
          </w:p>
        </w:tc>
        <w:tc>
          <w:tcPr>
            <w:tcW w:w="1115" w:type="pct"/>
          </w:tcPr>
          <w:p w14:paraId="5A5B6B1A" w14:textId="77777777" w:rsidR="00FA4F83" w:rsidRDefault="00D04503" w:rsidP="00FA4F83">
            <w:pPr>
              <w:spacing w:after="0" w:line="240" w:lineRule="auto"/>
              <w:rPr>
                <w:rFonts w:ascii="Times New Roman" w:hAnsi="Times New Roman"/>
                <w:bCs/>
                <w:iCs/>
                <w:sz w:val="24"/>
                <w:szCs w:val="24"/>
              </w:rPr>
            </w:pPr>
            <w:r w:rsidRPr="005F1355">
              <w:rPr>
                <w:rFonts w:ascii="Times New Roman" w:hAnsi="Times New Roman"/>
                <w:bCs/>
                <w:iCs/>
                <w:sz w:val="24"/>
                <w:szCs w:val="24"/>
              </w:rPr>
              <w:t xml:space="preserve">Дискуссия. </w:t>
            </w:r>
          </w:p>
          <w:p w14:paraId="0028ABED" w14:textId="77777777" w:rsidR="00FA4F83" w:rsidRDefault="00D04503" w:rsidP="00FA4F83">
            <w:pPr>
              <w:spacing w:after="0" w:line="240" w:lineRule="auto"/>
              <w:rPr>
                <w:rFonts w:ascii="Times New Roman" w:hAnsi="Times New Roman"/>
                <w:bCs/>
                <w:iCs/>
                <w:sz w:val="24"/>
                <w:szCs w:val="24"/>
              </w:rPr>
            </w:pPr>
            <w:r w:rsidRPr="005F1355">
              <w:rPr>
                <w:rFonts w:ascii="Times New Roman" w:hAnsi="Times New Roman"/>
                <w:bCs/>
                <w:iCs/>
                <w:sz w:val="24"/>
                <w:szCs w:val="24"/>
              </w:rPr>
              <w:t xml:space="preserve">Выполнение упражнений. </w:t>
            </w:r>
          </w:p>
          <w:p w14:paraId="335850A8" w14:textId="77777777" w:rsidR="00D04503" w:rsidRPr="005F1355" w:rsidRDefault="00D04503" w:rsidP="00FA4F83">
            <w:pPr>
              <w:spacing w:after="0" w:line="240" w:lineRule="auto"/>
              <w:rPr>
                <w:rFonts w:ascii="Times New Roman" w:hAnsi="Times New Roman"/>
                <w:bCs/>
                <w:iCs/>
                <w:sz w:val="24"/>
                <w:szCs w:val="24"/>
              </w:rPr>
            </w:pPr>
            <w:r w:rsidRPr="005F1355">
              <w:rPr>
                <w:rFonts w:ascii="Times New Roman" w:hAnsi="Times New Roman"/>
                <w:bCs/>
                <w:iCs/>
                <w:sz w:val="24"/>
                <w:szCs w:val="24"/>
              </w:rPr>
              <w:t>Составление диалогов</w:t>
            </w:r>
            <w:r>
              <w:rPr>
                <w:rFonts w:ascii="Times New Roman" w:hAnsi="Times New Roman"/>
                <w:bCs/>
                <w:iCs/>
                <w:sz w:val="24"/>
                <w:szCs w:val="24"/>
              </w:rPr>
              <w:t>.</w:t>
            </w:r>
          </w:p>
          <w:p w14:paraId="5E1B014A" w14:textId="77777777" w:rsidR="00D04503" w:rsidRPr="005F1355" w:rsidRDefault="00D04503" w:rsidP="00FA4F83">
            <w:pPr>
              <w:spacing w:after="0" w:line="240" w:lineRule="auto"/>
              <w:rPr>
                <w:rFonts w:ascii="Times New Roman" w:hAnsi="Times New Roman"/>
                <w:bCs/>
                <w:iCs/>
                <w:sz w:val="24"/>
                <w:szCs w:val="24"/>
              </w:rPr>
            </w:pPr>
            <w:r w:rsidRPr="005F1355">
              <w:rPr>
                <w:rFonts w:ascii="Times New Roman" w:hAnsi="Times New Roman"/>
                <w:bCs/>
                <w:iCs/>
                <w:sz w:val="24"/>
                <w:szCs w:val="24"/>
              </w:rPr>
              <w:t xml:space="preserve">Участие </w:t>
            </w:r>
            <w:r w:rsidR="00E83B0F">
              <w:rPr>
                <w:rFonts w:ascii="Times New Roman" w:hAnsi="Times New Roman"/>
                <w:bCs/>
                <w:iCs/>
                <w:sz w:val="24"/>
                <w:szCs w:val="24"/>
              </w:rPr>
              <w:br/>
            </w:r>
            <w:r w:rsidRPr="005F1355">
              <w:rPr>
                <w:rFonts w:ascii="Times New Roman" w:hAnsi="Times New Roman"/>
                <w:bCs/>
                <w:iCs/>
                <w:sz w:val="24"/>
                <w:szCs w:val="24"/>
              </w:rPr>
              <w:t>в диалогах, ролевых играх.</w:t>
            </w:r>
          </w:p>
          <w:p w14:paraId="4D0D6E51" w14:textId="77777777" w:rsidR="00D04503" w:rsidRPr="005F1355" w:rsidRDefault="00D04503" w:rsidP="00FA4F83">
            <w:pPr>
              <w:spacing w:after="0" w:line="240" w:lineRule="auto"/>
              <w:rPr>
                <w:rFonts w:ascii="Times New Roman" w:hAnsi="Times New Roman"/>
                <w:bCs/>
                <w:i/>
                <w:sz w:val="24"/>
                <w:szCs w:val="24"/>
              </w:rPr>
            </w:pPr>
            <w:r w:rsidRPr="005F1355">
              <w:rPr>
                <w:rFonts w:ascii="Times New Roman" w:hAnsi="Times New Roman"/>
                <w:bCs/>
                <w:iCs/>
                <w:sz w:val="24"/>
                <w:szCs w:val="24"/>
              </w:rPr>
              <w:t>Практические задания по работе с информацией, документами, профессиональной литературой</w:t>
            </w:r>
          </w:p>
        </w:tc>
      </w:tr>
      <w:bookmarkEnd w:id="52"/>
    </w:tbl>
    <w:p w14:paraId="23551691" w14:textId="77777777" w:rsidR="00215FD5" w:rsidRPr="001E1D5A" w:rsidRDefault="005011BB" w:rsidP="00215FD5">
      <w:pPr>
        <w:spacing w:after="0" w:line="360" w:lineRule="auto"/>
        <w:jc w:val="right"/>
        <w:rPr>
          <w:rFonts w:ascii="Times New Roman" w:hAnsi="Times New Roman"/>
          <w:b/>
          <w:sz w:val="24"/>
          <w:szCs w:val="24"/>
        </w:rPr>
      </w:pPr>
      <w:r>
        <w:br w:type="page"/>
      </w:r>
      <w:r w:rsidR="00215FD5" w:rsidRPr="001E1D5A">
        <w:rPr>
          <w:rFonts w:ascii="Times New Roman" w:hAnsi="Times New Roman"/>
          <w:b/>
          <w:sz w:val="24"/>
          <w:szCs w:val="24"/>
        </w:rPr>
        <w:lastRenderedPageBreak/>
        <w:t>Приложение 2.</w:t>
      </w:r>
      <w:r w:rsidR="00215FD5">
        <w:rPr>
          <w:rFonts w:ascii="Times New Roman" w:hAnsi="Times New Roman"/>
          <w:b/>
          <w:sz w:val="24"/>
          <w:szCs w:val="24"/>
        </w:rPr>
        <w:t>3</w:t>
      </w:r>
    </w:p>
    <w:p w14:paraId="124F906C" w14:textId="77777777" w:rsidR="00215FD5" w:rsidRPr="005632FE" w:rsidRDefault="00215FD5" w:rsidP="00215FD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11642740" w14:textId="77777777" w:rsidR="00215FD5" w:rsidRPr="001E1D5A" w:rsidRDefault="00E83B0F" w:rsidP="00215FD5">
      <w:pPr>
        <w:spacing w:after="0" w:line="360" w:lineRule="auto"/>
        <w:jc w:val="right"/>
        <w:rPr>
          <w:rFonts w:ascii="Times New Roman" w:hAnsi="Times New Roman"/>
          <w:sz w:val="24"/>
          <w:szCs w:val="24"/>
        </w:rPr>
      </w:pPr>
      <w:r>
        <w:rPr>
          <w:rFonts w:ascii="Times New Roman" w:hAnsi="Times New Roman"/>
          <w:sz w:val="24"/>
          <w:szCs w:val="24"/>
        </w:rPr>
        <w:t>11.02.07</w:t>
      </w:r>
      <w:r w:rsidR="00215FD5" w:rsidRPr="001E1D5A">
        <w:rPr>
          <w:rFonts w:ascii="Times New Roman" w:hAnsi="Times New Roman"/>
          <w:sz w:val="24"/>
          <w:szCs w:val="24"/>
        </w:rPr>
        <w:t xml:space="preserve"> Радиотехнические информационные системы</w:t>
      </w:r>
    </w:p>
    <w:p w14:paraId="4A427593" w14:textId="77777777" w:rsidR="005011BB" w:rsidRPr="00313C5F" w:rsidRDefault="005011BB" w:rsidP="00215FD5">
      <w:pPr>
        <w:jc w:val="right"/>
        <w:rPr>
          <w:rFonts w:ascii="Times New Roman" w:hAnsi="Times New Roman"/>
          <w:b/>
          <w:i/>
          <w:sz w:val="24"/>
          <w:szCs w:val="24"/>
        </w:rPr>
      </w:pPr>
    </w:p>
    <w:p w14:paraId="72A5727F" w14:textId="77777777" w:rsidR="005011BB" w:rsidRPr="00313C5F" w:rsidRDefault="005011BB" w:rsidP="005011BB">
      <w:pPr>
        <w:jc w:val="center"/>
        <w:rPr>
          <w:rFonts w:ascii="Times New Roman" w:hAnsi="Times New Roman"/>
          <w:b/>
          <w:i/>
          <w:sz w:val="24"/>
          <w:szCs w:val="24"/>
        </w:rPr>
      </w:pPr>
    </w:p>
    <w:p w14:paraId="50267A22" w14:textId="77777777" w:rsidR="005011BB" w:rsidRPr="00313C5F" w:rsidRDefault="005011BB" w:rsidP="005011BB">
      <w:pPr>
        <w:jc w:val="center"/>
        <w:rPr>
          <w:rFonts w:ascii="Times New Roman" w:hAnsi="Times New Roman"/>
          <w:b/>
          <w:i/>
          <w:sz w:val="24"/>
          <w:szCs w:val="24"/>
        </w:rPr>
      </w:pPr>
    </w:p>
    <w:p w14:paraId="6F2837E6" w14:textId="77777777" w:rsidR="005011BB" w:rsidRPr="00313C5F" w:rsidRDefault="005011BB" w:rsidP="005011BB">
      <w:pPr>
        <w:jc w:val="center"/>
        <w:rPr>
          <w:rFonts w:ascii="Times New Roman" w:hAnsi="Times New Roman"/>
          <w:b/>
          <w:i/>
          <w:sz w:val="24"/>
          <w:szCs w:val="24"/>
        </w:rPr>
      </w:pPr>
    </w:p>
    <w:p w14:paraId="74F572AE" w14:textId="63BA25FC" w:rsidR="005011BB" w:rsidRDefault="005011BB" w:rsidP="005011BB">
      <w:pPr>
        <w:jc w:val="center"/>
        <w:rPr>
          <w:rFonts w:ascii="Times New Roman" w:hAnsi="Times New Roman"/>
          <w:b/>
          <w:sz w:val="24"/>
          <w:szCs w:val="24"/>
        </w:rPr>
      </w:pPr>
      <w:r w:rsidRPr="00313C5F">
        <w:rPr>
          <w:rFonts w:ascii="Times New Roman" w:hAnsi="Times New Roman"/>
          <w:b/>
          <w:sz w:val="24"/>
          <w:szCs w:val="24"/>
        </w:rPr>
        <w:t>ПРИМЕРНАЯ РАБОЧАЯ ПРОГРАММА УЧЕБНОЙ ДИСЦИПЛИНЫ</w:t>
      </w:r>
    </w:p>
    <w:p w14:paraId="77501101" w14:textId="77777777" w:rsidR="00D97C7D" w:rsidRPr="00313C5F" w:rsidRDefault="00D97C7D" w:rsidP="005011BB">
      <w:pPr>
        <w:jc w:val="center"/>
        <w:rPr>
          <w:rFonts w:ascii="Times New Roman" w:hAnsi="Times New Roman"/>
          <w:b/>
          <w:sz w:val="24"/>
          <w:szCs w:val="24"/>
        </w:rPr>
      </w:pPr>
    </w:p>
    <w:p w14:paraId="073D6E6E" w14:textId="71474737" w:rsidR="005011BB" w:rsidRPr="005011BB" w:rsidRDefault="00D97C7D" w:rsidP="005011BB">
      <w:pPr>
        <w:spacing w:after="0"/>
        <w:jc w:val="center"/>
        <w:rPr>
          <w:rFonts w:ascii="Times New Roman" w:hAnsi="Times New Roman"/>
          <w:b/>
          <w:sz w:val="24"/>
          <w:szCs w:val="24"/>
        </w:rPr>
      </w:pPr>
      <w:r w:rsidRPr="005011BB">
        <w:rPr>
          <w:rFonts w:ascii="Times New Roman" w:hAnsi="Times New Roman"/>
          <w:b/>
          <w:sz w:val="24"/>
          <w:szCs w:val="24"/>
        </w:rPr>
        <w:t>СГ.03 БЕЗОПАСНОСТЬ ЖИЗНЕДЕЯТЕЛЬНОСТИ</w:t>
      </w:r>
    </w:p>
    <w:p w14:paraId="5AC2371E" w14:textId="77777777" w:rsidR="005011BB" w:rsidRPr="00313C5F" w:rsidRDefault="005011BB" w:rsidP="005011BB">
      <w:pPr>
        <w:jc w:val="center"/>
        <w:rPr>
          <w:rFonts w:ascii="Times New Roman" w:hAnsi="Times New Roman"/>
          <w:b/>
          <w:i/>
          <w:sz w:val="24"/>
          <w:szCs w:val="24"/>
        </w:rPr>
      </w:pPr>
    </w:p>
    <w:p w14:paraId="67C96CD6" w14:textId="77777777" w:rsidR="005011BB" w:rsidRPr="00313C5F" w:rsidRDefault="005011BB" w:rsidP="005011BB">
      <w:pPr>
        <w:rPr>
          <w:rFonts w:ascii="Times New Roman" w:hAnsi="Times New Roman"/>
          <w:b/>
          <w:i/>
          <w:sz w:val="24"/>
          <w:szCs w:val="24"/>
        </w:rPr>
      </w:pPr>
    </w:p>
    <w:p w14:paraId="35614002" w14:textId="77777777" w:rsidR="005011BB" w:rsidRPr="00313C5F" w:rsidRDefault="005011BB" w:rsidP="005011BB">
      <w:pPr>
        <w:rPr>
          <w:rFonts w:ascii="Times New Roman" w:hAnsi="Times New Roman"/>
          <w:b/>
          <w:i/>
          <w:sz w:val="24"/>
          <w:szCs w:val="24"/>
        </w:rPr>
      </w:pPr>
    </w:p>
    <w:p w14:paraId="6EE166A3" w14:textId="77777777" w:rsidR="005011BB" w:rsidRPr="00313C5F" w:rsidRDefault="005011BB" w:rsidP="005011BB">
      <w:pPr>
        <w:rPr>
          <w:rFonts w:ascii="Times New Roman" w:hAnsi="Times New Roman"/>
          <w:b/>
          <w:i/>
          <w:sz w:val="24"/>
          <w:szCs w:val="24"/>
        </w:rPr>
      </w:pPr>
    </w:p>
    <w:p w14:paraId="582B7A38" w14:textId="77777777" w:rsidR="005011BB" w:rsidRPr="00313C5F" w:rsidRDefault="005011BB" w:rsidP="005011BB">
      <w:pPr>
        <w:rPr>
          <w:rFonts w:ascii="Times New Roman" w:hAnsi="Times New Roman"/>
          <w:b/>
          <w:i/>
          <w:sz w:val="24"/>
          <w:szCs w:val="24"/>
        </w:rPr>
      </w:pPr>
    </w:p>
    <w:p w14:paraId="16FC8BB1" w14:textId="77777777" w:rsidR="005011BB" w:rsidRPr="00313C5F" w:rsidRDefault="005011BB" w:rsidP="005011BB">
      <w:pPr>
        <w:rPr>
          <w:rFonts w:ascii="Times New Roman" w:hAnsi="Times New Roman"/>
          <w:b/>
          <w:i/>
          <w:sz w:val="24"/>
          <w:szCs w:val="24"/>
        </w:rPr>
      </w:pPr>
    </w:p>
    <w:p w14:paraId="7187B481" w14:textId="77777777" w:rsidR="005011BB" w:rsidRPr="00313C5F" w:rsidRDefault="005011BB" w:rsidP="005011BB">
      <w:pPr>
        <w:rPr>
          <w:rFonts w:ascii="Times New Roman" w:hAnsi="Times New Roman"/>
          <w:b/>
          <w:i/>
          <w:sz w:val="24"/>
          <w:szCs w:val="24"/>
        </w:rPr>
      </w:pPr>
    </w:p>
    <w:p w14:paraId="7E24A355" w14:textId="77777777" w:rsidR="005011BB" w:rsidRPr="00313C5F" w:rsidRDefault="005011BB" w:rsidP="005011BB">
      <w:pPr>
        <w:rPr>
          <w:rFonts w:ascii="Times New Roman" w:hAnsi="Times New Roman"/>
          <w:b/>
          <w:i/>
          <w:sz w:val="24"/>
          <w:szCs w:val="24"/>
        </w:rPr>
      </w:pPr>
    </w:p>
    <w:p w14:paraId="5E9AF86D" w14:textId="77777777" w:rsidR="005011BB" w:rsidRPr="00313C5F" w:rsidRDefault="005011BB" w:rsidP="005011BB">
      <w:pPr>
        <w:rPr>
          <w:rFonts w:ascii="Times New Roman" w:hAnsi="Times New Roman"/>
          <w:b/>
          <w:i/>
          <w:sz w:val="24"/>
          <w:szCs w:val="24"/>
        </w:rPr>
      </w:pPr>
    </w:p>
    <w:p w14:paraId="7A3953DF" w14:textId="77777777" w:rsidR="005011BB" w:rsidRPr="00313C5F" w:rsidRDefault="005011BB" w:rsidP="005011BB">
      <w:pPr>
        <w:rPr>
          <w:rFonts w:ascii="Times New Roman" w:hAnsi="Times New Roman"/>
          <w:b/>
          <w:i/>
          <w:sz w:val="24"/>
          <w:szCs w:val="24"/>
        </w:rPr>
      </w:pPr>
    </w:p>
    <w:p w14:paraId="04538FE5" w14:textId="77777777" w:rsidR="005011BB" w:rsidRPr="00313C5F" w:rsidRDefault="005011BB" w:rsidP="005011BB">
      <w:pPr>
        <w:rPr>
          <w:rFonts w:ascii="Times New Roman" w:hAnsi="Times New Roman"/>
          <w:b/>
          <w:i/>
          <w:sz w:val="24"/>
          <w:szCs w:val="24"/>
        </w:rPr>
      </w:pPr>
    </w:p>
    <w:p w14:paraId="14C3FDAA" w14:textId="77777777" w:rsidR="005011BB" w:rsidRPr="00313C5F" w:rsidRDefault="005011BB" w:rsidP="005011BB">
      <w:pPr>
        <w:rPr>
          <w:rFonts w:ascii="Times New Roman" w:hAnsi="Times New Roman"/>
          <w:b/>
          <w:i/>
          <w:sz w:val="24"/>
          <w:szCs w:val="24"/>
        </w:rPr>
      </w:pPr>
    </w:p>
    <w:p w14:paraId="3DE72273" w14:textId="77777777" w:rsidR="005011BB" w:rsidRPr="00313C5F" w:rsidRDefault="005011BB" w:rsidP="005011BB">
      <w:pPr>
        <w:rPr>
          <w:rFonts w:ascii="Times New Roman" w:hAnsi="Times New Roman"/>
          <w:b/>
          <w:i/>
          <w:sz w:val="24"/>
          <w:szCs w:val="24"/>
        </w:rPr>
      </w:pPr>
    </w:p>
    <w:p w14:paraId="67215863" w14:textId="77777777" w:rsidR="005011BB" w:rsidRPr="00313C5F" w:rsidRDefault="005011BB" w:rsidP="005011BB">
      <w:pPr>
        <w:rPr>
          <w:rFonts w:ascii="Times New Roman" w:hAnsi="Times New Roman"/>
          <w:b/>
          <w:i/>
          <w:sz w:val="24"/>
          <w:szCs w:val="24"/>
        </w:rPr>
      </w:pPr>
    </w:p>
    <w:p w14:paraId="0548BA2A" w14:textId="77777777" w:rsidR="005011BB" w:rsidRPr="00313C5F" w:rsidRDefault="005011BB" w:rsidP="005011BB">
      <w:pPr>
        <w:rPr>
          <w:rFonts w:ascii="Times New Roman" w:hAnsi="Times New Roman"/>
          <w:b/>
          <w:i/>
          <w:sz w:val="24"/>
          <w:szCs w:val="24"/>
        </w:rPr>
      </w:pPr>
    </w:p>
    <w:p w14:paraId="521A9BD2" w14:textId="77777777" w:rsidR="005011BB" w:rsidRPr="00313C5F" w:rsidRDefault="005011BB" w:rsidP="005011BB">
      <w:pPr>
        <w:rPr>
          <w:rFonts w:ascii="Times New Roman" w:hAnsi="Times New Roman"/>
          <w:b/>
          <w:i/>
          <w:sz w:val="24"/>
          <w:szCs w:val="24"/>
        </w:rPr>
      </w:pPr>
    </w:p>
    <w:p w14:paraId="61D8BAD4" w14:textId="77777777" w:rsidR="005011BB" w:rsidRPr="00313C5F" w:rsidRDefault="005011BB" w:rsidP="005011BB">
      <w:pPr>
        <w:rPr>
          <w:rFonts w:ascii="Times New Roman" w:hAnsi="Times New Roman"/>
          <w:b/>
          <w:i/>
          <w:sz w:val="24"/>
          <w:szCs w:val="24"/>
        </w:rPr>
      </w:pPr>
    </w:p>
    <w:p w14:paraId="5284344D" w14:textId="77777777" w:rsidR="005011BB" w:rsidRPr="005011BB" w:rsidRDefault="005011BB" w:rsidP="005011BB">
      <w:pPr>
        <w:jc w:val="center"/>
        <w:rPr>
          <w:rFonts w:ascii="Times New Roman" w:hAnsi="Times New Roman"/>
          <w:b/>
          <w:sz w:val="24"/>
          <w:szCs w:val="24"/>
        </w:rPr>
      </w:pPr>
      <w:r w:rsidRPr="00E83B0F">
        <w:rPr>
          <w:rFonts w:ascii="Times New Roman" w:hAnsi="Times New Roman"/>
          <w:b/>
          <w:bCs/>
          <w:sz w:val="24"/>
          <w:szCs w:val="24"/>
        </w:rPr>
        <w:t>202</w:t>
      </w:r>
      <w:r w:rsidR="00E83B0F" w:rsidRPr="00E83B0F">
        <w:rPr>
          <w:rFonts w:ascii="Times New Roman" w:hAnsi="Times New Roman"/>
          <w:b/>
          <w:bCs/>
          <w:sz w:val="24"/>
          <w:szCs w:val="24"/>
        </w:rPr>
        <w:t>2</w:t>
      </w:r>
      <w:r w:rsidRPr="00E83B0F">
        <w:rPr>
          <w:rFonts w:ascii="Times New Roman" w:hAnsi="Times New Roman"/>
          <w:b/>
          <w:bCs/>
          <w:sz w:val="24"/>
          <w:szCs w:val="24"/>
        </w:rPr>
        <w:t xml:space="preserve"> г.</w:t>
      </w:r>
      <w:r w:rsidRPr="00313C5F">
        <w:rPr>
          <w:rFonts w:ascii="Times New Roman" w:hAnsi="Times New Roman"/>
          <w:b/>
          <w:bCs/>
          <w:i/>
          <w:sz w:val="24"/>
          <w:szCs w:val="24"/>
        </w:rPr>
        <w:br w:type="page"/>
      </w:r>
      <w:r w:rsidRPr="005011BB">
        <w:rPr>
          <w:rFonts w:ascii="Times New Roman" w:hAnsi="Times New Roman"/>
          <w:b/>
          <w:sz w:val="24"/>
          <w:szCs w:val="24"/>
        </w:rPr>
        <w:lastRenderedPageBreak/>
        <w:t>СОДЕРЖАНИЕ</w:t>
      </w:r>
    </w:p>
    <w:p w14:paraId="34D74D48" w14:textId="77777777" w:rsidR="005011BB" w:rsidRPr="00313C5F" w:rsidRDefault="005011BB" w:rsidP="005011B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011BB" w:rsidRPr="00313C5F" w14:paraId="6FAF0176" w14:textId="77777777" w:rsidTr="005011BB">
        <w:tc>
          <w:tcPr>
            <w:tcW w:w="7501" w:type="dxa"/>
          </w:tcPr>
          <w:p w14:paraId="42BC9ECB" w14:textId="77777777" w:rsidR="005011BB" w:rsidRPr="00313C5F" w:rsidRDefault="005011BB" w:rsidP="005F5CDC">
            <w:pPr>
              <w:numPr>
                <w:ilvl w:val="0"/>
                <w:numId w:val="70"/>
              </w:numPr>
              <w:suppressAutoHyphens/>
              <w:rPr>
                <w:rFonts w:ascii="Times New Roman" w:hAnsi="Times New Roman"/>
                <w:b/>
                <w:sz w:val="24"/>
                <w:szCs w:val="24"/>
              </w:rPr>
            </w:pPr>
            <w:r w:rsidRPr="00313C5F">
              <w:rPr>
                <w:rFonts w:ascii="Times New Roman" w:hAnsi="Times New Roman"/>
                <w:b/>
                <w:sz w:val="24"/>
                <w:szCs w:val="24"/>
              </w:rPr>
              <w:t xml:space="preserve">ОБЩАЯ ХАРАКТЕРИСТИКА </w:t>
            </w:r>
            <w:r w:rsidRPr="00313C5F">
              <w:rPr>
                <w:rFonts w:ascii="Times New Roman" w:hAnsi="Times New Roman"/>
                <w:b/>
                <w:color w:val="000000"/>
                <w:sz w:val="24"/>
                <w:szCs w:val="24"/>
              </w:rPr>
              <w:t>ПРИМЕРНОЙ РАБОЧЕЙ ПРОГРАММЫ</w:t>
            </w:r>
            <w:r w:rsidRPr="00313C5F">
              <w:rPr>
                <w:rFonts w:ascii="Times New Roman" w:hAnsi="Times New Roman"/>
                <w:b/>
                <w:sz w:val="24"/>
                <w:szCs w:val="24"/>
              </w:rPr>
              <w:t xml:space="preserve"> УЧЕБНОЙ ДИСЦИПЛИНЫ</w:t>
            </w:r>
          </w:p>
        </w:tc>
        <w:tc>
          <w:tcPr>
            <w:tcW w:w="1854" w:type="dxa"/>
          </w:tcPr>
          <w:p w14:paraId="5924B134" w14:textId="77777777" w:rsidR="005011BB" w:rsidRPr="00313C5F" w:rsidRDefault="005011BB" w:rsidP="005011BB">
            <w:pPr>
              <w:rPr>
                <w:rFonts w:ascii="Times New Roman" w:hAnsi="Times New Roman"/>
                <w:b/>
                <w:sz w:val="24"/>
                <w:szCs w:val="24"/>
              </w:rPr>
            </w:pPr>
          </w:p>
        </w:tc>
      </w:tr>
      <w:tr w:rsidR="005011BB" w:rsidRPr="00313C5F" w14:paraId="3E3A90DB" w14:textId="77777777" w:rsidTr="005011BB">
        <w:tc>
          <w:tcPr>
            <w:tcW w:w="7501" w:type="dxa"/>
          </w:tcPr>
          <w:p w14:paraId="27D80973" w14:textId="77777777" w:rsidR="005011BB" w:rsidRPr="00313C5F" w:rsidRDefault="005011BB" w:rsidP="005F5CDC">
            <w:pPr>
              <w:numPr>
                <w:ilvl w:val="0"/>
                <w:numId w:val="70"/>
              </w:numPr>
              <w:suppressAutoHyphens/>
              <w:rPr>
                <w:rFonts w:ascii="Times New Roman" w:hAnsi="Times New Roman"/>
                <w:b/>
                <w:sz w:val="24"/>
                <w:szCs w:val="24"/>
              </w:rPr>
            </w:pPr>
            <w:r w:rsidRPr="00313C5F">
              <w:rPr>
                <w:rFonts w:ascii="Times New Roman" w:hAnsi="Times New Roman"/>
                <w:b/>
                <w:sz w:val="24"/>
                <w:szCs w:val="24"/>
              </w:rPr>
              <w:t>СТРУКТУРА И СОДЕРЖАНИЕ УЧЕБНОЙ ДИСЦИПЛИНЫ</w:t>
            </w:r>
          </w:p>
          <w:p w14:paraId="25EF44BD" w14:textId="77777777" w:rsidR="005011BB" w:rsidRPr="00313C5F" w:rsidRDefault="005011BB" w:rsidP="005F5CDC">
            <w:pPr>
              <w:numPr>
                <w:ilvl w:val="0"/>
                <w:numId w:val="70"/>
              </w:numPr>
              <w:suppressAutoHyphens/>
              <w:rPr>
                <w:rFonts w:ascii="Times New Roman" w:hAnsi="Times New Roman"/>
                <w:b/>
                <w:sz w:val="24"/>
                <w:szCs w:val="24"/>
              </w:rPr>
            </w:pPr>
            <w:r w:rsidRPr="00313C5F">
              <w:rPr>
                <w:rFonts w:ascii="Times New Roman" w:hAnsi="Times New Roman"/>
                <w:b/>
                <w:sz w:val="24"/>
                <w:szCs w:val="24"/>
              </w:rPr>
              <w:t>УСЛОВИЯ РЕАЛИЗАЦИИ УЧЕБНОЙ ДИСЦИПЛИНЫ</w:t>
            </w:r>
          </w:p>
        </w:tc>
        <w:tc>
          <w:tcPr>
            <w:tcW w:w="1854" w:type="dxa"/>
          </w:tcPr>
          <w:p w14:paraId="672CD6D5" w14:textId="77777777" w:rsidR="005011BB" w:rsidRPr="00313C5F" w:rsidRDefault="005011BB" w:rsidP="005011BB">
            <w:pPr>
              <w:ind w:left="644"/>
              <w:rPr>
                <w:rFonts w:ascii="Times New Roman" w:hAnsi="Times New Roman"/>
                <w:b/>
                <w:sz w:val="24"/>
                <w:szCs w:val="24"/>
              </w:rPr>
            </w:pPr>
          </w:p>
        </w:tc>
      </w:tr>
      <w:tr w:rsidR="005011BB" w:rsidRPr="00313C5F" w14:paraId="723E1492" w14:textId="77777777" w:rsidTr="005011BB">
        <w:tc>
          <w:tcPr>
            <w:tcW w:w="7501" w:type="dxa"/>
          </w:tcPr>
          <w:p w14:paraId="67D3F57A" w14:textId="77777777" w:rsidR="005011BB" w:rsidRPr="00313C5F" w:rsidRDefault="005011BB" w:rsidP="005F5CDC">
            <w:pPr>
              <w:numPr>
                <w:ilvl w:val="0"/>
                <w:numId w:val="70"/>
              </w:numPr>
              <w:suppressAutoHyphens/>
              <w:rPr>
                <w:rFonts w:ascii="Times New Roman" w:hAnsi="Times New Roman"/>
                <w:b/>
                <w:sz w:val="24"/>
                <w:szCs w:val="24"/>
              </w:rPr>
            </w:pPr>
            <w:r w:rsidRPr="00313C5F">
              <w:rPr>
                <w:rFonts w:ascii="Times New Roman" w:hAnsi="Times New Roman"/>
                <w:b/>
                <w:sz w:val="24"/>
                <w:szCs w:val="24"/>
              </w:rPr>
              <w:t>КОНТРОЛЬ И ОЦЕНКА РЕЗУЛЬТАТОВ ОСВОЕНИЯ УЧЕБНОЙ ДИСЦИПЛИНЫ</w:t>
            </w:r>
          </w:p>
          <w:p w14:paraId="497D33F1" w14:textId="77777777" w:rsidR="005011BB" w:rsidRPr="00313C5F" w:rsidRDefault="005011BB" w:rsidP="005011BB">
            <w:pPr>
              <w:suppressAutoHyphens/>
              <w:rPr>
                <w:rFonts w:ascii="Times New Roman" w:hAnsi="Times New Roman"/>
                <w:b/>
                <w:sz w:val="24"/>
                <w:szCs w:val="24"/>
              </w:rPr>
            </w:pPr>
          </w:p>
        </w:tc>
        <w:tc>
          <w:tcPr>
            <w:tcW w:w="1854" w:type="dxa"/>
          </w:tcPr>
          <w:p w14:paraId="633E9098" w14:textId="77777777" w:rsidR="005011BB" w:rsidRPr="00313C5F" w:rsidRDefault="005011BB" w:rsidP="005011BB">
            <w:pPr>
              <w:rPr>
                <w:rFonts w:ascii="Times New Roman" w:hAnsi="Times New Roman"/>
                <w:b/>
                <w:sz w:val="24"/>
                <w:szCs w:val="24"/>
              </w:rPr>
            </w:pPr>
          </w:p>
        </w:tc>
      </w:tr>
    </w:tbl>
    <w:p w14:paraId="52A820D2" w14:textId="77777777" w:rsidR="005011BB" w:rsidRDefault="005011BB" w:rsidP="005F5CDC">
      <w:pPr>
        <w:numPr>
          <w:ilvl w:val="0"/>
          <w:numId w:val="262"/>
        </w:numPr>
        <w:suppressAutoHyphens/>
        <w:spacing w:after="0"/>
        <w:jc w:val="center"/>
        <w:rPr>
          <w:rFonts w:ascii="Times New Roman" w:hAnsi="Times New Roman"/>
          <w:b/>
          <w:sz w:val="24"/>
          <w:szCs w:val="24"/>
        </w:rPr>
      </w:pPr>
      <w:r w:rsidRPr="00313C5F">
        <w:rPr>
          <w:rFonts w:ascii="Times New Roman" w:hAnsi="Times New Roman"/>
          <w:b/>
          <w:i/>
          <w:sz w:val="24"/>
          <w:szCs w:val="24"/>
          <w:u w:val="single"/>
        </w:rPr>
        <w:br w:type="page"/>
      </w:r>
      <w:r w:rsidRPr="00313C5F">
        <w:rPr>
          <w:rFonts w:ascii="Times New Roman" w:hAnsi="Times New Roman"/>
          <w:b/>
          <w:sz w:val="24"/>
          <w:szCs w:val="24"/>
        </w:rPr>
        <w:lastRenderedPageBreak/>
        <w:t xml:space="preserve">ОБЩАЯ ХАРАКТЕРИСТИКА </w:t>
      </w:r>
      <w:r w:rsidRPr="00313C5F">
        <w:rPr>
          <w:rFonts w:ascii="Times New Roman" w:hAnsi="Times New Roman"/>
          <w:b/>
          <w:color w:val="000000"/>
          <w:sz w:val="24"/>
          <w:szCs w:val="24"/>
        </w:rPr>
        <w:t>ПРИМЕРНОЙ РАБОЧЕЙ ПРОГРАММЫ</w:t>
      </w:r>
      <w:r w:rsidRPr="00313C5F">
        <w:rPr>
          <w:rFonts w:ascii="Times New Roman" w:hAnsi="Times New Roman"/>
          <w:b/>
          <w:sz w:val="24"/>
          <w:szCs w:val="24"/>
        </w:rPr>
        <w:t xml:space="preserve"> </w:t>
      </w:r>
    </w:p>
    <w:p w14:paraId="16FFF4D4" w14:textId="77777777" w:rsidR="005011BB" w:rsidRPr="00313C5F" w:rsidRDefault="005011BB" w:rsidP="00E83B0F">
      <w:pPr>
        <w:suppressAutoHyphens/>
        <w:spacing w:after="0"/>
        <w:ind w:left="720"/>
        <w:jc w:val="center"/>
        <w:rPr>
          <w:rFonts w:ascii="Times New Roman" w:hAnsi="Times New Roman"/>
          <w:b/>
          <w:sz w:val="24"/>
          <w:szCs w:val="24"/>
        </w:rPr>
      </w:pPr>
      <w:r w:rsidRPr="00313C5F">
        <w:rPr>
          <w:rFonts w:ascii="Times New Roman" w:hAnsi="Times New Roman"/>
          <w:b/>
          <w:sz w:val="24"/>
          <w:szCs w:val="24"/>
        </w:rPr>
        <w:t>УЧЕБНОЙ ДИСЦИПЛИНЫ</w:t>
      </w:r>
      <w:r w:rsidR="00E83B0F">
        <w:rPr>
          <w:rFonts w:ascii="Times New Roman" w:hAnsi="Times New Roman"/>
          <w:b/>
          <w:sz w:val="24"/>
          <w:szCs w:val="24"/>
        </w:rPr>
        <w:t xml:space="preserve"> </w:t>
      </w:r>
      <w:r>
        <w:rPr>
          <w:rFonts w:ascii="Times New Roman" w:hAnsi="Times New Roman"/>
          <w:b/>
          <w:sz w:val="24"/>
          <w:szCs w:val="24"/>
        </w:rPr>
        <w:t>«СГ</w:t>
      </w:r>
      <w:r w:rsidR="00E83B0F">
        <w:rPr>
          <w:rFonts w:ascii="Times New Roman" w:hAnsi="Times New Roman"/>
          <w:b/>
          <w:sz w:val="24"/>
          <w:szCs w:val="24"/>
        </w:rPr>
        <w:t>.</w:t>
      </w:r>
      <w:r>
        <w:rPr>
          <w:rFonts w:ascii="Times New Roman" w:hAnsi="Times New Roman"/>
          <w:b/>
          <w:sz w:val="24"/>
          <w:szCs w:val="24"/>
        </w:rPr>
        <w:t xml:space="preserve">03 </w:t>
      </w:r>
      <w:r w:rsidRPr="00313C5F">
        <w:rPr>
          <w:rFonts w:ascii="Times New Roman" w:hAnsi="Times New Roman"/>
          <w:b/>
          <w:sz w:val="24"/>
          <w:szCs w:val="24"/>
        </w:rPr>
        <w:t>БЕЗОПАСНОСТЬ ЖИЗНЕДЕЯТЕЛЬНОСТИ»</w:t>
      </w:r>
    </w:p>
    <w:p w14:paraId="74602900" w14:textId="77777777" w:rsidR="005011BB" w:rsidRPr="00313C5F" w:rsidRDefault="005011BB" w:rsidP="005011BB">
      <w:pPr>
        <w:spacing w:after="0"/>
        <w:ind w:firstLine="709"/>
        <w:jc w:val="center"/>
        <w:rPr>
          <w:rFonts w:ascii="Times New Roman" w:hAnsi="Times New Roman"/>
          <w:sz w:val="24"/>
          <w:szCs w:val="24"/>
          <w:vertAlign w:val="superscript"/>
        </w:rPr>
      </w:pPr>
    </w:p>
    <w:p w14:paraId="2811E9DA" w14:textId="77777777" w:rsidR="005011BB" w:rsidRPr="00313C5F" w:rsidRDefault="005011BB" w:rsidP="00501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3C5F">
        <w:rPr>
          <w:rFonts w:ascii="Times New Roman" w:hAnsi="Times New Roman"/>
          <w:b/>
          <w:sz w:val="24"/>
          <w:szCs w:val="24"/>
        </w:rPr>
        <w:t xml:space="preserve">1.1. Место дисциплины в структуре основной образовательной программы: </w:t>
      </w:r>
    </w:p>
    <w:p w14:paraId="5245059E" w14:textId="77777777" w:rsidR="005011BB" w:rsidRPr="00E83B0F" w:rsidRDefault="005011BB" w:rsidP="005011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3C5F">
        <w:rPr>
          <w:rFonts w:ascii="Times New Roman" w:hAnsi="Times New Roman"/>
          <w:sz w:val="24"/>
          <w:szCs w:val="24"/>
        </w:rPr>
        <w:t>Учебная дисциплина «</w:t>
      </w:r>
      <w:r w:rsidR="00E83B0F">
        <w:rPr>
          <w:rFonts w:ascii="Times New Roman" w:hAnsi="Times New Roman"/>
          <w:sz w:val="24"/>
          <w:szCs w:val="24"/>
        </w:rPr>
        <w:t xml:space="preserve">СГ.03 </w:t>
      </w:r>
      <w:r w:rsidRPr="00313C5F">
        <w:rPr>
          <w:rFonts w:ascii="Times New Roman" w:hAnsi="Times New Roman"/>
          <w:sz w:val="24"/>
          <w:szCs w:val="24"/>
        </w:rPr>
        <w:t>Безопасность жизнедеятельности» является обязательной частью социально-гуманитарного цикла примерной основной образовательной программы в</w:t>
      </w:r>
      <w:r w:rsidR="00E83B0F">
        <w:rPr>
          <w:rFonts w:ascii="Times New Roman" w:hAnsi="Times New Roman"/>
          <w:sz w:val="24"/>
          <w:szCs w:val="24"/>
        </w:rPr>
        <w:t> </w:t>
      </w:r>
      <w:r w:rsidRPr="00313C5F">
        <w:rPr>
          <w:rFonts w:ascii="Times New Roman" w:hAnsi="Times New Roman"/>
          <w:sz w:val="24"/>
          <w:szCs w:val="24"/>
        </w:rPr>
        <w:t xml:space="preserve">соответствии с ФГОС СПО по </w:t>
      </w:r>
      <w:r w:rsidRPr="00C26B2F">
        <w:rPr>
          <w:rFonts w:ascii="Times New Roman" w:hAnsi="Times New Roman"/>
          <w:sz w:val="24"/>
          <w:szCs w:val="24"/>
        </w:rPr>
        <w:t xml:space="preserve">специальности </w:t>
      </w:r>
      <w:r w:rsidRPr="00E83B0F">
        <w:rPr>
          <w:rFonts w:ascii="Times New Roman" w:hAnsi="Times New Roman"/>
          <w:sz w:val="24"/>
          <w:szCs w:val="24"/>
        </w:rPr>
        <w:t>11.02.07 Радиотехнические информационные системы</w:t>
      </w:r>
      <w:r w:rsidR="00E83B0F" w:rsidRPr="00E83B0F">
        <w:rPr>
          <w:rFonts w:ascii="Times New Roman" w:hAnsi="Times New Roman"/>
          <w:sz w:val="24"/>
          <w:szCs w:val="24"/>
        </w:rPr>
        <w:t>.</w:t>
      </w:r>
      <w:r w:rsidRPr="00E83B0F">
        <w:rPr>
          <w:rFonts w:ascii="Times New Roman" w:hAnsi="Times New Roman"/>
          <w:sz w:val="24"/>
          <w:szCs w:val="24"/>
        </w:rPr>
        <w:t xml:space="preserve"> </w:t>
      </w:r>
    </w:p>
    <w:p w14:paraId="3CF56BCB" w14:textId="77777777" w:rsidR="005011BB" w:rsidRPr="00313C5F" w:rsidRDefault="005011BB" w:rsidP="005011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3C5F">
        <w:rPr>
          <w:rFonts w:ascii="Times New Roman" w:hAnsi="Times New Roman"/>
          <w:sz w:val="24"/>
          <w:szCs w:val="24"/>
        </w:rPr>
        <w:t xml:space="preserve">Особое значение дисциплина имеет при формировании и развитии ОК 01, </w:t>
      </w:r>
      <w:r w:rsidR="00E83B0F">
        <w:rPr>
          <w:rFonts w:ascii="Times New Roman" w:hAnsi="Times New Roman"/>
          <w:sz w:val="24"/>
          <w:szCs w:val="24"/>
        </w:rPr>
        <w:t xml:space="preserve">ОК </w:t>
      </w:r>
      <w:r w:rsidRPr="00313C5F">
        <w:rPr>
          <w:rFonts w:ascii="Times New Roman" w:hAnsi="Times New Roman"/>
          <w:sz w:val="24"/>
          <w:szCs w:val="24"/>
        </w:rPr>
        <w:t xml:space="preserve">02, </w:t>
      </w:r>
      <w:r w:rsidR="00E83B0F">
        <w:rPr>
          <w:rFonts w:ascii="Times New Roman" w:hAnsi="Times New Roman"/>
          <w:sz w:val="24"/>
          <w:szCs w:val="24"/>
        </w:rPr>
        <w:t xml:space="preserve">ОК </w:t>
      </w:r>
      <w:r w:rsidRPr="00313C5F">
        <w:rPr>
          <w:rFonts w:ascii="Times New Roman" w:hAnsi="Times New Roman"/>
          <w:sz w:val="24"/>
          <w:szCs w:val="24"/>
        </w:rPr>
        <w:t xml:space="preserve">04, </w:t>
      </w:r>
      <w:r w:rsidR="00E83B0F">
        <w:rPr>
          <w:rFonts w:ascii="Times New Roman" w:hAnsi="Times New Roman"/>
          <w:sz w:val="24"/>
          <w:szCs w:val="24"/>
        </w:rPr>
        <w:t>ОК </w:t>
      </w:r>
      <w:r w:rsidRPr="00313C5F">
        <w:rPr>
          <w:rFonts w:ascii="Times New Roman" w:hAnsi="Times New Roman"/>
          <w:sz w:val="24"/>
          <w:szCs w:val="24"/>
        </w:rPr>
        <w:t>07.</w:t>
      </w:r>
    </w:p>
    <w:p w14:paraId="2E352C14" w14:textId="77777777" w:rsidR="005011BB" w:rsidRPr="00313C5F" w:rsidRDefault="005011BB" w:rsidP="00501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8E8D33B" w14:textId="77777777" w:rsidR="005011BB" w:rsidRPr="00313C5F" w:rsidRDefault="005011BB" w:rsidP="005011BB">
      <w:pPr>
        <w:spacing w:after="0"/>
        <w:ind w:firstLine="709"/>
        <w:rPr>
          <w:rFonts w:ascii="Times New Roman" w:hAnsi="Times New Roman"/>
          <w:b/>
          <w:sz w:val="24"/>
          <w:szCs w:val="24"/>
        </w:rPr>
      </w:pPr>
      <w:r w:rsidRPr="00313C5F">
        <w:rPr>
          <w:rFonts w:ascii="Times New Roman" w:hAnsi="Times New Roman"/>
          <w:b/>
          <w:sz w:val="24"/>
          <w:szCs w:val="24"/>
        </w:rPr>
        <w:t>1.2. Цель и планируемые результаты освоения дисциплины:</w:t>
      </w:r>
    </w:p>
    <w:p w14:paraId="26FC61B7" w14:textId="77777777" w:rsidR="005011BB" w:rsidRPr="00313C5F" w:rsidRDefault="005011BB" w:rsidP="005011BB">
      <w:pPr>
        <w:suppressAutoHyphens/>
        <w:spacing w:after="0" w:line="240" w:lineRule="auto"/>
        <w:ind w:firstLine="709"/>
        <w:jc w:val="both"/>
        <w:rPr>
          <w:rFonts w:ascii="Times New Roman" w:hAnsi="Times New Roman"/>
          <w:sz w:val="24"/>
          <w:szCs w:val="24"/>
          <w:lang w:eastAsia="en-US"/>
        </w:rPr>
      </w:pPr>
      <w:r w:rsidRPr="00313C5F">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253"/>
        <w:gridCol w:w="4252"/>
      </w:tblGrid>
      <w:tr w:rsidR="005011BB" w:rsidRPr="00E83B0F" w14:paraId="7AC68A56" w14:textId="77777777" w:rsidTr="005011BB">
        <w:trPr>
          <w:trHeight w:val="407"/>
        </w:trPr>
        <w:tc>
          <w:tcPr>
            <w:tcW w:w="1809" w:type="dxa"/>
            <w:hideMark/>
          </w:tcPr>
          <w:p w14:paraId="3B3D76CF" w14:textId="77777777" w:rsidR="005011BB" w:rsidRPr="00E83B0F" w:rsidRDefault="00E83B0F" w:rsidP="00E83B0F">
            <w:pPr>
              <w:spacing w:after="0" w:line="240" w:lineRule="auto"/>
              <w:jc w:val="center"/>
              <w:rPr>
                <w:rFonts w:ascii="Times New Roman" w:hAnsi="Times New Roman"/>
                <w:b/>
                <w:sz w:val="24"/>
                <w:szCs w:val="24"/>
              </w:rPr>
            </w:pPr>
            <w:r w:rsidRPr="00E83B0F">
              <w:rPr>
                <w:rFonts w:ascii="Times New Roman" w:hAnsi="Times New Roman"/>
                <w:b/>
                <w:sz w:val="24"/>
                <w:szCs w:val="24"/>
              </w:rPr>
              <w:t>Код</w:t>
            </w:r>
            <w:r w:rsidRPr="00E83B0F">
              <w:rPr>
                <w:rStyle w:val="ac"/>
                <w:b/>
                <w:bCs/>
                <w:sz w:val="24"/>
                <w:szCs w:val="24"/>
              </w:rPr>
              <w:footnoteReference w:id="37"/>
            </w:r>
            <w:r w:rsidRPr="00E83B0F">
              <w:rPr>
                <w:rFonts w:ascii="Times New Roman" w:hAnsi="Times New Roman"/>
                <w:b/>
                <w:sz w:val="24"/>
                <w:szCs w:val="24"/>
              </w:rPr>
              <w:t xml:space="preserve"> </w:t>
            </w:r>
            <w:r w:rsidRPr="00E83B0F">
              <w:rPr>
                <w:rFonts w:ascii="Times New Roman" w:hAnsi="Times New Roman"/>
                <w:b/>
                <w:sz w:val="24"/>
                <w:szCs w:val="24"/>
              </w:rPr>
              <w:br/>
              <w:t>ПК, ОК</w:t>
            </w:r>
          </w:p>
        </w:tc>
        <w:tc>
          <w:tcPr>
            <w:tcW w:w="4253" w:type="dxa"/>
            <w:hideMark/>
          </w:tcPr>
          <w:p w14:paraId="4003A80F" w14:textId="77777777" w:rsidR="005011BB" w:rsidRPr="00E83B0F" w:rsidRDefault="005011BB" w:rsidP="005011BB">
            <w:pPr>
              <w:suppressAutoHyphens/>
              <w:spacing w:after="0" w:line="240" w:lineRule="auto"/>
              <w:jc w:val="center"/>
              <w:rPr>
                <w:rFonts w:ascii="Times New Roman" w:hAnsi="Times New Roman"/>
                <w:b/>
                <w:sz w:val="24"/>
                <w:szCs w:val="24"/>
              </w:rPr>
            </w:pPr>
            <w:r w:rsidRPr="00E83B0F">
              <w:rPr>
                <w:rFonts w:ascii="Times New Roman" w:hAnsi="Times New Roman"/>
                <w:b/>
                <w:sz w:val="24"/>
                <w:szCs w:val="24"/>
              </w:rPr>
              <w:t>Умения</w:t>
            </w:r>
          </w:p>
        </w:tc>
        <w:tc>
          <w:tcPr>
            <w:tcW w:w="4252" w:type="dxa"/>
            <w:hideMark/>
          </w:tcPr>
          <w:p w14:paraId="67531E84" w14:textId="77777777" w:rsidR="005011BB" w:rsidRPr="00E83B0F" w:rsidRDefault="005011BB" w:rsidP="005011BB">
            <w:pPr>
              <w:suppressAutoHyphens/>
              <w:spacing w:after="0" w:line="240" w:lineRule="auto"/>
              <w:jc w:val="center"/>
              <w:rPr>
                <w:rFonts w:ascii="Times New Roman" w:hAnsi="Times New Roman"/>
                <w:b/>
                <w:sz w:val="24"/>
                <w:szCs w:val="24"/>
              </w:rPr>
            </w:pPr>
            <w:r w:rsidRPr="00E83B0F">
              <w:rPr>
                <w:rFonts w:ascii="Times New Roman" w:hAnsi="Times New Roman"/>
                <w:b/>
                <w:sz w:val="24"/>
                <w:szCs w:val="24"/>
              </w:rPr>
              <w:t>Знания</w:t>
            </w:r>
          </w:p>
        </w:tc>
      </w:tr>
      <w:tr w:rsidR="005011BB" w:rsidRPr="00313C5F" w14:paraId="79FD3099" w14:textId="77777777" w:rsidTr="005011BB">
        <w:trPr>
          <w:trHeight w:val="649"/>
        </w:trPr>
        <w:tc>
          <w:tcPr>
            <w:tcW w:w="1809" w:type="dxa"/>
          </w:tcPr>
          <w:p w14:paraId="2DB60406" w14:textId="77777777" w:rsidR="005011BB" w:rsidRPr="00313C5F" w:rsidRDefault="005011BB" w:rsidP="005011BB">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01</w:t>
            </w:r>
          </w:p>
          <w:p w14:paraId="3AC51A8B" w14:textId="77777777" w:rsidR="005011BB" w:rsidRPr="00313C5F" w:rsidRDefault="005011BB" w:rsidP="005011BB">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02</w:t>
            </w:r>
          </w:p>
          <w:p w14:paraId="36982176" w14:textId="77777777" w:rsidR="005011BB" w:rsidRPr="00313C5F" w:rsidRDefault="005011BB" w:rsidP="005011BB">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04</w:t>
            </w:r>
          </w:p>
          <w:p w14:paraId="054872FA" w14:textId="77777777" w:rsidR="005011BB" w:rsidRPr="00313C5F" w:rsidRDefault="005011BB" w:rsidP="005011BB">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07</w:t>
            </w:r>
          </w:p>
          <w:p w14:paraId="476FA2C2"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ПК</w:t>
            </w:r>
            <w:r w:rsidRPr="00313C5F">
              <w:rPr>
                <w:rStyle w:val="ac"/>
              </w:rPr>
              <w:footnoteReference w:id="38"/>
            </w:r>
            <w:r w:rsidRPr="00313C5F">
              <w:rPr>
                <w:rFonts w:ascii="Times New Roman" w:hAnsi="Times New Roman"/>
                <w:sz w:val="24"/>
                <w:szCs w:val="24"/>
              </w:rPr>
              <w:t xml:space="preserve"> </w:t>
            </w:r>
            <w:r>
              <w:rPr>
                <w:rFonts w:ascii="Times New Roman" w:hAnsi="Times New Roman"/>
                <w:sz w:val="24"/>
                <w:szCs w:val="24"/>
              </w:rPr>
              <w:t>1.2</w:t>
            </w:r>
          </w:p>
          <w:p w14:paraId="20C3C053"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10B5ED72"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3.4</w:t>
            </w:r>
          </w:p>
          <w:p w14:paraId="2E62F838" w14:textId="77777777" w:rsidR="005011BB" w:rsidRPr="00313C5F" w:rsidRDefault="005011BB" w:rsidP="005011BB">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4.2</w:t>
            </w:r>
          </w:p>
        </w:tc>
        <w:tc>
          <w:tcPr>
            <w:tcW w:w="4253" w:type="dxa"/>
          </w:tcPr>
          <w:p w14:paraId="25D952F6" w14:textId="77777777" w:rsidR="005011BB" w:rsidRPr="00E83B0F" w:rsidRDefault="005011BB" w:rsidP="005F5CDC">
            <w:pPr>
              <w:pStyle w:val="ae"/>
              <w:numPr>
                <w:ilvl w:val="0"/>
                <w:numId w:val="263"/>
              </w:numPr>
              <w:tabs>
                <w:tab w:val="left" w:pos="349"/>
              </w:tabs>
              <w:suppressAutoHyphens/>
              <w:spacing w:before="0" w:after="0"/>
              <w:ind w:left="0" w:firstLine="0"/>
              <w:jc w:val="both"/>
              <w:rPr>
                <w:bCs/>
                <w:iCs/>
              </w:rPr>
            </w:pPr>
            <w:r w:rsidRPr="00E83B0F">
              <w:rPr>
                <w:bCs/>
                <w:iCs/>
              </w:rPr>
              <w:t>пользоваться первичными средствами пожаротушения;</w:t>
            </w:r>
          </w:p>
          <w:p w14:paraId="1D50804F" w14:textId="77777777" w:rsidR="005011BB" w:rsidRPr="00E83B0F" w:rsidRDefault="005011BB" w:rsidP="005F5CDC">
            <w:pPr>
              <w:pStyle w:val="ae"/>
              <w:numPr>
                <w:ilvl w:val="0"/>
                <w:numId w:val="263"/>
              </w:numPr>
              <w:tabs>
                <w:tab w:val="left" w:pos="349"/>
              </w:tabs>
              <w:suppressAutoHyphens/>
              <w:spacing w:before="0" w:after="0"/>
              <w:ind w:left="0" w:firstLine="0"/>
              <w:jc w:val="both"/>
              <w:rPr>
                <w:bCs/>
                <w:iCs/>
              </w:rPr>
            </w:pPr>
            <w:r w:rsidRPr="00E83B0F">
              <w:rPr>
                <w:bCs/>
                <w:iCs/>
              </w:rPr>
              <w:t xml:space="preserve">применять правила поведения </w:t>
            </w:r>
            <w:r w:rsidR="00E83B0F">
              <w:rPr>
                <w:bCs/>
                <w:iCs/>
              </w:rPr>
              <w:br/>
            </w:r>
            <w:r w:rsidRPr="00E83B0F">
              <w:rPr>
                <w:bCs/>
                <w:iCs/>
              </w:rPr>
              <w:t>в чрезвычайных ситуациях природного и техногенного характера и при угрозе террористического акта;</w:t>
            </w:r>
          </w:p>
          <w:p w14:paraId="3457217B" w14:textId="77777777" w:rsidR="005011BB" w:rsidRPr="00E83B0F" w:rsidRDefault="005011BB" w:rsidP="005F5CDC">
            <w:pPr>
              <w:pStyle w:val="ae"/>
              <w:numPr>
                <w:ilvl w:val="0"/>
                <w:numId w:val="263"/>
              </w:numPr>
              <w:tabs>
                <w:tab w:val="left" w:pos="349"/>
              </w:tabs>
              <w:suppressAutoHyphens/>
              <w:spacing w:before="0" w:after="0"/>
              <w:ind w:left="0" w:firstLine="0"/>
              <w:jc w:val="both"/>
              <w:rPr>
                <w:iCs/>
              </w:rPr>
            </w:pPr>
            <w:r w:rsidRPr="00E83B0F">
              <w:rPr>
                <w:iCs/>
              </w:rPr>
              <w:t>обеспечивать устойчивость объектов экономики;</w:t>
            </w:r>
          </w:p>
          <w:p w14:paraId="0DAC29CD" w14:textId="77777777" w:rsidR="005011BB" w:rsidRPr="00E83B0F" w:rsidRDefault="005011BB" w:rsidP="005F5CDC">
            <w:pPr>
              <w:pStyle w:val="ae"/>
              <w:numPr>
                <w:ilvl w:val="0"/>
                <w:numId w:val="263"/>
              </w:numPr>
              <w:tabs>
                <w:tab w:val="left" w:pos="349"/>
              </w:tabs>
              <w:suppressAutoHyphens/>
              <w:spacing w:before="0" w:after="0"/>
              <w:ind w:left="0" w:firstLine="0"/>
              <w:jc w:val="both"/>
              <w:rPr>
                <w:iCs/>
              </w:rPr>
            </w:pPr>
            <w:r w:rsidRPr="00E83B0F">
              <w:rPr>
                <w:iCs/>
              </w:rPr>
              <w:t xml:space="preserve">прогнозировать развитие событий </w:t>
            </w:r>
            <w:r w:rsidR="00E83B0F">
              <w:rPr>
                <w:iCs/>
              </w:rPr>
              <w:br/>
            </w:r>
            <w:r w:rsidRPr="00E83B0F">
              <w:rPr>
                <w:iCs/>
              </w:rPr>
              <w:t>и оценку последствий при техногенных чрезвычайных ситуациях и стихийных явлениях, в том числе в условиях противодействия терроризму;</w:t>
            </w:r>
          </w:p>
          <w:p w14:paraId="20CC6734" w14:textId="77777777" w:rsidR="005011BB" w:rsidRPr="00E83B0F" w:rsidRDefault="005011BB" w:rsidP="005F5CDC">
            <w:pPr>
              <w:pStyle w:val="ae"/>
              <w:numPr>
                <w:ilvl w:val="0"/>
                <w:numId w:val="263"/>
              </w:numPr>
              <w:tabs>
                <w:tab w:val="left" w:pos="349"/>
              </w:tabs>
              <w:suppressAutoHyphens/>
              <w:spacing w:before="0" w:after="0"/>
              <w:ind w:left="0" w:firstLine="0"/>
              <w:jc w:val="both"/>
              <w:rPr>
                <w:iCs/>
              </w:rPr>
            </w:pPr>
            <w:r w:rsidRPr="00E83B0F">
              <w:rPr>
                <w:iCs/>
              </w:rPr>
              <w:t xml:space="preserve">применять правила поведения </w:t>
            </w:r>
            <w:r w:rsidR="00E83B0F">
              <w:rPr>
                <w:iCs/>
              </w:rPr>
              <w:br/>
            </w:r>
            <w:r w:rsidRPr="00E83B0F">
              <w:rPr>
                <w:iCs/>
              </w:rPr>
              <w:t>и действия по сигналам гражданской обороны;</w:t>
            </w:r>
          </w:p>
          <w:p w14:paraId="5CA0058A" w14:textId="77777777" w:rsidR="005011BB" w:rsidRPr="00E83B0F" w:rsidRDefault="005011BB" w:rsidP="005F5CDC">
            <w:pPr>
              <w:pStyle w:val="ae"/>
              <w:numPr>
                <w:ilvl w:val="0"/>
                <w:numId w:val="263"/>
              </w:numPr>
              <w:tabs>
                <w:tab w:val="left" w:pos="349"/>
              </w:tabs>
              <w:suppressAutoHyphens/>
              <w:spacing w:before="0" w:after="0"/>
              <w:ind w:left="0" w:firstLine="0"/>
              <w:jc w:val="both"/>
              <w:rPr>
                <w:bCs/>
                <w:iCs/>
              </w:rPr>
            </w:pPr>
            <w:r w:rsidRPr="00E83B0F">
              <w:rPr>
                <w:bCs/>
                <w:iCs/>
              </w:rPr>
              <w:t>соблюдать нормы экологической безопасности;</w:t>
            </w:r>
          </w:p>
          <w:p w14:paraId="02015C33" w14:textId="77777777" w:rsidR="005011BB" w:rsidRPr="00E83B0F" w:rsidRDefault="005011BB" w:rsidP="005F5CDC">
            <w:pPr>
              <w:pStyle w:val="ae"/>
              <w:numPr>
                <w:ilvl w:val="0"/>
                <w:numId w:val="263"/>
              </w:numPr>
              <w:tabs>
                <w:tab w:val="left" w:pos="349"/>
              </w:tabs>
              <w:suppressAutoHyphens/>
              <w:spacing w:before="0" w:after="0"/>
              <w:ind w:left="0" w:firstLine="0"/>
              <w:jc w:val="both"/>
            </w:pPr>
            <w:r w:rsidRPr="00E83B0F">
              <w:rPr>
                <w:bCs/>
                <w:iCs/>
              </w:rPr>
              <w:t xml:space="preserve">определять направления ресурсосбережения в рамках профессиональной деятельности по </w:t>
            </w:r>
            <w:r w:rsidRPr="00E83B0F">
              <w:rPr>
                <w:bCs/>
              </w:rPr>
              <w:t>специальности</w:t>
            </w:r>
          </w:p>
        </w:tc>
        <w:tc>
          <w:tcPr>
            <w:tcW w:w="4252" w:type="dxa"/>
          </w:tcPr>
          <w:p w14:paraId="093AB492" w14:textId="77777777" w:rsidR="005011BB" w:rsidRPr="00E83B0F" w:rsidRDefault="005011BB" w:rsidP="005F5CDC">
            <w:pPr>
              <w:pStyle w:val="ae"/>
              <w:numPr>
                <w:ilvl w:val="0"/>
                <w:numId w:val="263"/>
              </w:numPr>
              <w:tabs>
                <w:tab w:val="left" w:pos="342"/>
              </w:tabs>
              <w:spacing w:before="0" w:after="0"/>
              <w:ind w:left="0" w:firstLine="0"/>
              <w:jc w:val="both"/>
              <w:rPr>
                <w:bCs/>
                <w:iCs/>
              </w:rPr>
            </w:pPr>
            <w:r w:rsidRPr="00E83B0F">
              <w:rPr>
                <w:bCs/>
                <w:iCs/>
              </w:rPr>
              <w:t xml:space="preserve">основы пожаробезопасности </w:t>
            </w:r>
            <w:r w:rsidR="00E83B0F">
              <w:rPr>
                <w:bCs/>
                <w:iCs/>
              </w:rPr>
              <w:br/>
            </w:r>
            <w:r w:rsidRPr="00E83B0F">
              <w:rPr>
                <w:bCs/>
                <w:iCs/>
              </w:rPr>
              <w:t>и электробезопасности;</w:t>
            </w:r>
          </w:p>
          <w:p w14:paraId="2C2E06AE" w14:textId="77777777" w:rsidR="005011BB" w:rsidRPr="00E83B0F" w:rsidRDefault="005011BB" w:rsidP="005F5CDC">
            <w:pPr>
              <w:pStyle w:val="ae"/>
              <w:numPr>
                <w:ilvl w:val="0"/>
                <w:numId w:val="263"/>
              </w:numPr>
              <w:tabs>
                <w:tab w:val="left" w:pos="342"/>
              </w:tabs>
              <w:spacing w:before="0" w:after="0"/>
              <w:ind w:left="0" w:firstLine="0"/>
              <w:jc w:val="both"/>
              <w:rPr>
                <w:bCs/>
                <w:iCs/>
              </w:rPr>
            </w:pPr>
            <w:r w:rsidRPr="00E83B0F">
              <w:rPr>
                <w:bCs/>
                <w:iCs/>
              </w:rPr>
              <w:t xml:space="preserve">меры пожарной безопасности </w:t>
            </w:r>
            <w:r w:rsidR="00E83B0F">
              <w:rPr>
                <w:bCs/>
                <w:iCs/>
              </w:rPr>
              <w:br/>
            </w:r>
            <w:r w:rsidRPr="00E83B0F">
              <w:rPr>
                <w:bCs/>
                <w:iCs/>
              </w:rPr>
              <w:t>и правила безопасного поведения при пожарах;</w:t>
            </w:r>
          </w:p>
          <w:p w14:paraId="7CC3102C" w14:textId="77777777" w:rsidR="005011BB" w:rsidRPr="00E83B0F" w:rsidRDefault="005011BB" w:rsidP="005F5CDC">
            <w:pPr>
              <w:pStyle w:val="ae"/>
              <w:numPr>
                <w:ilvl w:val="0"/>
                <w:numId w:val="263"/>
              </w:numPr>
              <w:tabs>
                <w:tab w:val="left" w:pos="342"/>
              </w:tabs>
              <w:spacing w:before="0" w:after="0"/>
              <w:ind w:left="0" w:firstLine="0"/>
              <w:jc w:val="both"/>
              <w:rPr>
                <w:bCs/>
              </w:rPr>
            </w:pPr>
            <w:r w:rsidRPr="00E83B0F">
              <w:rPr>
                <w:bCs/>
              </w:rPr>
              <w:t xml:space="preserve">способы защиты населения </w:t>
            </w:r>
            <w:r w:rsidR="00E83B0F">
              <w:rPr>
                <w:bCs/>
              </w:rPr>
              <w:br/>
            </w:r>
            <w:r w:rsidRPr="00E83B0F">
              <w:rPr>
                <w:bCs/>
              </w:rPr>
              <w:t>от оружия массового поражения;</w:t>
            </w:r>
          </w:p>
          <w:p w14:paraId="62506A2C" w14:textId="77777777" w:rsidR="005011BB" w:rsidRPr="00E83B0F" w:rsidRDefault="005011BB" w:rsidP="005F5CDC">
            <w:pPr>
              <w:pStyle w:val="ae"/>
              <w:numPr>
                <w:ilvl w:val="0"/>
                <w:numId w:val="263"/>
              </w:numPr>
              <w:tabs>
                <w:tab w:val="left" w:pos="342"/>
              </w:tabs>
              <w:suppressAutoHyphens/>
              <w:spacing w:before="0" w:after="0"/>
              <w:ind w:left="0" w:firstLine="0"/>
              <w:jc w:val="both"/>
              <w:rPr>
                <w:iCs/>
              </w:rPr>
            </w:pPr>
            <w:r w:rsidRPr="00E83B0F">
              <w:rPr>
                <w:iCs/>
              </w:rPr>
              <w:t xml:space="preserve">принципы обеспечения устойчивости объектов экономики, прогнозирования развития событий </w:t>
            </w:r>
            <w:r w:rsidR="00E83B0F">
              <w:rPr>
                <w:iCs/>
              </w:rPr>
              <w:br/>
            </w:r>
            <w:r w:rsidRPr="00E83B0F">
              <w:rPr>
                <w:iCs/>
              </w:rPr>
              <w:t>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4205F7B8" w14:textId="77777777" w:rsidR="005011BB" w:rsidRPr="00E83B0F" w:rsidRDefault="005011BB" w:rsidP="005F5CDC">
            <w:pPr>
              <w:pStyle w:val="ae"/>
              <w:numPr>
                <w:ilvl w:val="0"/>
                <w:numId w:val="263"/>
              </w:numPr>
              <w:tabs>
                <w:tab w:val="left" w:pos="342"/>
              </w:tabs>
              <w:suppressAutoHyphens/>
              <w:spacing w:before="0" w:after="0"/>
              <w:ind w:left="0" w:firstLine="0"/>
              <w:jc w:val="both"/>
            </w:pPr>
            <w:r w:rsidRPr="00E83B0F">
              <w:rPr>
                <w:iCs/>
              </w:rPr>
              <w:t>задачи и основные мероприятия гражданской обороны</w:t>
            </w:r>
          </w:p>
        </w:tc>
      </w:tr>
      <w:tr w:rsidR="005011BB" w:rsidRPr="00313C5F" w14:paraId="54FEE39F" w14:textId="77777777" w:rsidTr="005011BB">
        <w:trPr>
          <w:trHeight w:val="649"/>
        </w:trPr>
        <w:tc>
          <w:tcPr>
            <w:tcW w:w="1809" w:type="dxa"/>
          </w:tcPr>
          <w:p w14:paraId="013E46DC" w14:textId="77777777" w:rsidR="005011BB" w:rsidRPr="00313C5F" w:rsidRDefault="005011BB" w:rsidP="005011BB">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01</w:t>
            </w:r>
          </w:p>
          <w:p w14:paraId="4D312157" w14:textId="77777777" w:rsidR="005011BB" w:rsidRPr="00313C5F" w:rsidRDefault="005011BB" w:rsidP="005011BB">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02</w:t>
            </w:r>
          </w:p>
          <w:p w14:paraId="70D8E204" w14:textId="77777777" w:rsidR="005011BB" w:rsidRPr="00313C5F" w:rsidRDefault="005011BB" w:rsidP="005011BB">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04</w:t>
            </w:r>
          </w:p>
          <w:p w14:paraId="4B63AFD5" w14:textId="77777777" w:rsidR="005011BB" w:rsidRPr="00313C5F" w:rsidRDefault="005011BB" w:rsidP="005011BB">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07</w:t>
            </w:r>
          </w:p>
          <w:p w14:paraId="4A5D6C4C"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 xml:space="preserve">ПК </w:t>
            </w:r>
            <w:r>
              <w:rPr>
                <w:rFonts w:ascii="Times New Roman" w:hAnsi="Times New Roman"/>
                <w:sz w:val="24"/>
                <w:szCs w:val="24"/>
              </w:rPr>
              <w:t>1.2</w:t>
            </w:r>
          </w:p>
          <w:p w14:paraId="7D108B5A"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7EBF0389"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3.4</w:t>
            </w:r>
          </w:p>
          <w:p w14:paraId="00F7AB1D" w14:textId="77777777" w:rsidR="005011BB" w:rsidRPr="00313C5F" w:rsidRDefault="005011BB" w:rsidP="005011BB">
            <w:pPr>
              <w:suppressAutoHyphens/>
              <w:spacing w:after="0" w:line="240" w:lineRule="auto"/>
              <w:jc w:val="center"/>
              <w:rPr>
                <w:rFonts w:ascii="Times New Roman" w:hAnsi="Times New Roman"/>
                <w:sz w:val="24"/>
                <w:szCs w:val="24"/>
              </w:rPr>
            </w:pPr>
            <w:r>
              <w:rPr>
                <w:rFonts w:ascii="Times New Roman" w:hAnsi="Times New Roman"/>
                <w:sz w:val="24"/>
                <w:szCs w:val="24"/>
              </w:rPr>
              <w:t>ПК 4.2</w:t>
            </w:r>
          </w:p>
        </w:tc>
        <w:tc>
          <w:tcPr>
            <w:tcW w:w="4253" w:type="dxa"/>
          </w:tcPr>
          <w:p w14:paraId="386C3341" w14:textId="77777777" w:rsidR="005011BB" w:rsidRPr="00E83B0F" w:rsidRDefault="005011BB" w:rsidP="005F5CDC">
            <w:pPr>
              <w:pStyle w:val="ae"/>
              <w:numPr>
                <w:ilvl w:val="0"/>
                <w:numId w:val="264"/>
              </w:numPr>
              <w:tabs>
                <w:tab w:val="left" w:pos="208"/>
              </w:tabs>
              <w:suppressAutoHyphens/>
              <w:spacing w:before="0" w:after="0"/>
              <w:ind w:left="0" w:firstLine="0"/>
              <w:jc w:val="both"/>
              <w:rPr>
                <w:iCs/>
              </w:rPr>
            </w:pPr>
            <w:r w:rsidRPr="00E83B0F">
              <w:rPr>
                <w:iCs/>
              </w:rPr>
              <w:t>определять виды Вооруженных Сил, рода войск;</w:t>
            </w:r>
          </w:p>
          <w:p w14:paraId="29F7158A" w14:textId="77777777" w:rsidR="005011BB" w:rsidRPr="00E83B0F" w:rsidRDefault="005011BB" w:rsidP="005F5CDC">
            <w:pPr>
              <w:pStyle w:val="ae"/>
              <w:numPr>
                <w:ilvl w:val="0"/>
                <w:numId w:val="264"/>
              </w:numPr>
              <w:tabs>
                <w:tab w:val="left" w:pos="208"/>
              </w:tabs>
              <w:suppressAutoHyphens/>
              <w:spacing w:before="0" w:after="0"/>
              <w:ind w:left="0" w:firstLine="0"/>
              <w:jc w:val="both"/>
              <w:rPr>
                <w:iCs/>
              </w:rPr>
            </w:pPr>
            <w:r w:rsidRPr="00E83B0F">
              <w:rPr>
                <w:iCs/>
              </w:rPr>
              <w:t>ориентироваться в воинских званиях военнослужащих Вооруженных Сил Российской Федерации;</w:t>
            </w:r>
          </w:p>
          <w:p w14:paraId="070214AC" w14:textId="77777777" w:rsidR="005011BB" w:rsidRPr="00E83B0F" w:rsidRDefault="005011BB" w:rsidP="005F5CDC">
            <w:pPr>
              <w:pStyle w:val="ae"/>
              <w:numPr>
                <w:ilvl w:val="0"/>
                <w:numId w:val="264"/>
              </w:numPr>
              <w:tabs>
                <w:tab w:val="left" w:pos="208"/>
              </w:tabs>
              <w:suppressAutoHyphens/>
              <w:spacing w:before="0" w:after="0"/>
              <w:ind w:left="0" w:firstLine="0"/>
              <w:jc w:val="both"/>
              <w:rPr>
                <w:iCs/>
              </w:rPr>
            </w:pPr>
            <w:r w:rsidRPr="00E83B0F">
              <w:rPr>
                <w:iCs/>
              </w:rPr>
              <w:t xml:space="preserve">владеть общей физической </w:t>
            </w:r>
            <w:r w:rsidR="00E83B0F">
              <w:rPr>
                <w:iCs/>
              </w:rPr>
              <w:br/>
            </w:r>
            <w:r w:rsidRPr="00E83B0F">
              <w:rPr>
                <w:iCs/>
              </w:rPr>
              <w:t>и строевой подготовкой;</w:t>
            </w:r>
          </w:p>
          <w:p w14:paraId="75DFAD2C" w14:textId="77777777" w:rsidR="005011BB" w:rsidRPr="00E83B0F" w:rsidRDefault="005011BB" w:rsidP="005F5CDC">
            <w:pPr>
              <w:pStyle w:val="ae"/>
              <w:numPr>
                <w:ilvl w:val="0"/>
                <w:numId w:val="264"/>
              </w:numPr>
              <w:tabs>
                <w:tab w:val="left" w:pos="208"/>
              </w:tabs>
              <w:suppressAutoHyphens/>
              <w:spacing w:before="0" w:after="0"/>
              <w:ind w:left="0" w:firstLine="0"/>
              <w:jc w:val="both"/>
              <w:rPr>
                <w:iCs/>
              </w:rPr>
            </w:pPr>
            <w:r w:rsidRPr="00E83B0F">
              <w:rPr>
                <w:iCs/>
              </w:rPr>
              <w:t xml:space="preserve">пользоваться знаниями в области обязательной подготовки граждан </w:t>
            </w:r>
            <w:r w:rsidR="00E83B0F">
              <w:rPr>
                <w:iCs/>
              </w:rPr>
              <w:br/>
            </w:r>
            <w:r w:rsidRPr="00E83B0F">
              <w:rPr>
                <w:iCs/>
              </w:rPr>
              <w:t>к военной службе;</w:t>
            </w:r>
          </w:p>
          <w:p w14:paraId="21037503" w14:textId="77777777" w:rsidR="005011BB" w:rsidRPr="00E83B0F" w:rsidRDefault="005011BB" w:rsidP="005F5CDC">
            <w:pPr>
              <w:pStyle w:val="ae"/>
              <w:numPr>
                <w:ilvl w:val="0"/>
                <w:numId w:val="264"/>
              </w:numPr>
              <w:tabs>
                <w:tab w:val="left" w:pos="208"/>
              </w:tabs>
              <w:suppressAutoHyphens/>
              <w:spacing w:before="0" w:after="0"/>
              <w:ind w:left="0" w:firstLine="0"/>
              <w:jc w:val="both"/>
            </w:pPr>
            <w:r w:rsidRPr="00E83B0F">
              <w:rPr>
                <w:iCs/>
              </w:rPr>
              <w:lastRenderedPageBreak/>
              <w:t>демонстрировать основы оказания первой доврачебной помощи пострадавшим</w:t>
            </w:r>
          </w:p>
        </w:tc>
        <w:tc>
          <w:tcPr>
            <w:tcW w:w="4252" w:type="dxa"/>
          </w:tcPr>
          <w:p w14:paraId="1CACA9AB" w14:textId="77777777" w:rsidR="005011BB" w:rsidRPr="00E83B0F" w:rsidRDefault="005011BB" w:rsidP="005F5CDC">
            <w:pPr>
              <w:pStyle w:val="ae"/>
              <w:numPr>
                <w:ilvl w:val="0"/>
                <w:numId w:val="264"/>
              </w:numPr>
              <w:tabs>
                <w:tab w:val="left" w:pos="342"/>
              </w:tabs>
              <w:suppressAutoHyphens/>
              <w:spacing w:before="0" w:after="0"/>
              <w:ind w:left="0" w:firstLine="0"/>
              <w:jc w:val="both"/>
              <w:rPr>
                <w:iCs/>
              </w:rPr>
            </w:pPr>
            <w:r w:rsidRPr="00E83B0F">
              <w:rPr>
                <w:iCs/>
              </w:rPr>
              <w:lastRenderedPageBreak/>
              <w:t>основы военной службы и обороны государства;</w:t>
            </w:r>
          </w:p>
          <w:p w14:paraId="26F5B3BA" w14:textId="77777777" w:rsidR="005011BB" w:rsidRPr="00E83B0F" w:rsidRDefault="005011BB" w:rsidP="005F5CDC">
            <w:pPr>
              <w:pStyle w:val="ae"/>
              <w:numPr>
                <w:ilvl w:val="0"/>
                <w:numId w:val="264"/>
              </w:numPr>
              <w:tabs>
                <w:tab w:val="left" w:pos="342"/>
              </w:tabs>
              <w:suppressAutoHyphens/>
              <w:spacing w:before="0" w:after="0"/>
              <w:ind w:left="0" w:firstLine="0"/>
              <w:jc w:val="both"/>
              <w:rPr>
                <w:iCs/>
              </w:rPr>
            </w:pPr>
            <w:r w:rsidRPr="00E83B0F">
              <w:rPr>
                <w:iCs/>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3AFCBFA9" w14:textId="77777777" w:rsidR="005011BB" w:rsidRPr="00E83B0F" w:rsidRDefault="005011BB" w:rsidP="005F5CDC">
            <w:pPr>
              <w:pStyle w:val="ae"/>
              <w:numPr>
                <w:ilvl w:val="0"/>
                <w:numId w:val="264"/>
              </w:numPr>
              <w:tabs>
                <w:tab w:val="left" w:pos="342"/>
              </w:tabs>
              <w:suppressAutoHyphens/>
              <w:spacing w:before="0" w:after="0"/>
              <w:ind w:left="0" w:firstLine="0"/>
              <w:jc w:val="both"/>
              <w:rPr>
                <w:iCs/>
              </w:rPr>
            </w:pPr>
            <w:r w:rsidRPr="00E83B0F">
              <w:rPr>
                <w:iCs/>
              </w:rPr>
              <w:t xml:space="preserve">организацию и порядок призыва граждан на военную службу </w:t>
            </w:r>
            <w:r w:rsidR="00E83B0F">
              <w:rPr>
                <w:iCs/>
              </w:rPr>
              <w:br/>
            </w:r>
            <w:r w:rsidRPr="00E83B0F">
              <w:rPr>
                <w:iCs/>
              </w:rPr>
              <w:lastRenderedPageBreak/>
              <w:t>и поступления на нее в добровольном порядке;</w:t>
            </w:r>
          </w:p>
          <w:p w14:paraId="0D518F1D" w14:textId="77777777" w:rsidR="005011BB" w:rsidRPr="00E83B0F" w:rsidRDefault="005011BB" w:rsidP="005F5CDC">
            <w:pPr>
              <w:pStyle w:val="ae"/>
              <w:numPr>
                <w:ilvl w:val="0"/>
                <w:numId w:val="264"/>
              </w:numPr>
              <w:tabs>
                <w:tab w:val="left" w:pos="342"/>
              </w:tabs>
              <w:suppressAutoHyphens/>
              <w:spacing w:before="0" w:after="0"/>
              <w:ind w:left="0" w:firstLine="0"/>
              <w:jc w:val="both"/>
              <w:rPr>
                <w:iCs/>
              </w:rPr>
            </w:pPr>
            <w:r w:rsidRPr="00E83B0F">
              <w:rPr>
                <w:iCs/>
              </w:rPr>
              <w:t>область применения получаемых профессиональных знаний при исполнении обязанностей военной службы;</w:t>
            </w:r>
          </w:p>
          <w:p w14:paraId="0CEC0169" w14:textId="77777777" w:rsidR="005011BB" w:rsidRPr="00E83B0F" w:rsidRDefault="005011BB" w:rsidP="005F5CDC">
            <w:pPr>
              <w:pStyle w:val="ae"/>
              <w:numPr>
                <w:ilvl w:val="0"/>
                <w:numId w:val="264"/>
              </w:numPr>
              <w:tabs>
                <w:tab w:val="left" w:pos="342"/>
              </w:tabs>
              <w:suppressAutoHyphens/>
              <w:spacing w:before="0" w:after="0"/>
              <w:ind w:left="0" w:firstLine="0"/>
              <w:jc w:val="both"/>
            </w:pPr>
            <w:r w:rsidRPr="00E83B0F">
              <w:rPr>
                <w:iCs/>
              </w:rPr>
              <w:t>основы оказания первой доврачебной помощи пострадавшим</w:t>
            </w:r>
          </w:p>
        </w:tc>
      </w:tr>
      <w:tr w:rsidR="005011BB" w:rsidRPr="00313C5F" w14:paraId="32206180" w14:textId="77777777" w:rsidTr="005011BB">
        <w:trPr>
          <w:trHeight w:val="212"/>
        </w:trPr>
        <w:tc>
          <w:tcPr>
            <w:tcW w:w="1809" w:type="dxa"/>
          </w:tcPr>
          <w:p w14:paraId="516F39BB" w14:textId="77777777" w:rsidR="005011BB" w:rsidRPr="00313C5F" w:rsidRDefault="005011BB" w:rsidP="005011BB">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lastRenderedPageBreak/>
              <w:t>ОК 01</w:t>
            </w:r>
          </w:p>
          <w:p w14:paraId="33069526" w14:textId="77777777" w:rsidR="005011BB" w:rsidRPr="00313C5F" w:rsidRDefault="005011BB" w:rsidP="005011BB">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02</w:t>
            </w:r>
          </w:p>
          <w:p w14:paraId="1E94A0F5" w14:textId="77777777" w:rsidR="005011BB" w:rsidRPr="00313C5F" w:rsidRDefault="005011BB" w:rsidP="005011BB">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04</w:t>
            </w:r>
          </w:p>
          <w:p w14:paraId="46EF9BCA" w14:textId="77777777" w:rsidR="005011BB" w:rsidRPr="00313C5F" w:rsidRDefault="005011BB" w:rsidP="005011BB">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07</w:t>
            </w:r>
          </w:p>
          <w:p w14:paraId="7138647A"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ПК</w:t>
            </w:r>
            <w:r w:rsidRPr="00313C5F">
              <w:rPr>
                <w:rStyle w:val="ac"/>
              </w:rPr>
              <w:footnoteReference w:id="39"/>
            </w:r>
            <w:r w:rsidRPr="00313C5F">
              <w:rPr>
                <w:rFonts w:ascii="Times New Roman" w:hAnsi="Times New Roman"/>
                <w:sz w:val="24"/>
                <w:szCs w:val="24"/>
              </w:rPr>
              <w:t xml:space="preserve"> </w:t>
            </w:r>
            <w:r>
              <w:rPr>
                <w:rFonts w:ascii="Times New Roman" w:hAnsi="Times New Roman"/>
                <w:sz w:val="24"/>
                <w:szCs w:val="24"/>
              </w:rPr>
              <w:t>1.2</w:t>
            </w:r>
          </w:p>
          <w:p w14:paraId="1B73A332"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3E4866D8"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3.4</w:t>
            </w:r>
          </w:p>
          <w:p w14:paraId="7A9E305A" w14:textId="77777777" w:rsidR="005011BB" w:rsidRPr="00313C5F" w:rsidRDefault="005011BB" w:rsidP="005011BB">
            <w:pPr>
              <w:suppressAutoHyphens/>
              <w:spacing w:after="0" w:line="240" w:lineRule="auto"/>
              <w:jc w:val="center"/>
              <w:rPr>
                <w:rFonts w:ascii="Times New Roman" w:hAnsi="Times New Roman"/>
                <w:iCs/>
                <w:sz w:val="24"/>
                <w:szCs w:val="24"/>
              </w:rPr>
            </w:pPr>
            <w:r>
              <w:rPr>
                <w:rFonts w:ascii="Times New Roman" w:hAnsi="Times New Roman"/>
                <w:sz w:val="24"/>
                <w:szCs w:val="24"/>
              </w:rPr>
              <w:t>ПК 4.2</w:t>
            </w:r>
          </w:p>
        </w:tc>
        <w:tc>
          <w:tcPr>
            <w:tcW w:w="4253" w:type="dxa"/>
          </w:tcPr>
          <w:p w14:paraId="21B1DC44" w14:textId="77777777" w:rsidR="005011BB" w:rsidRPr="00E83B0F" w:rsidRDefault="005011BB" w:rsidP="005F5CDC">
            <w:pPr>
              <w:pStyle w:val="ae"/>
              <w:numPr>
                <w:ilvl w:val="0"/>
                <w:numId w:val="265"/>
              </w:numPr>
              <w:tabs>
                <w:tab w:val="left" w:pos="349"/>
              </w:tabs>
              <w:spacing w:before="0" w:after="0"/>
              <w:ind w:left="0" w:firstLine="0"/>
              <w:jc w:val="both"/>
              <w:rPr>
                <w:iCs/>
              </w:rPr>
            </w:pPr>
            <w:r w:rsidRPr="00E83B0F">
              <w:rPr>
                <w:iCs/>
              </w:rPr>
              <w:t>оказывать первую медицинскую помощь в различных ситуациях;</w:t>
            </w:r>
          </w:p>
          <w:p w14:paraId="3F5BE203" w14:textId="77777777" w:rsidR="005011BB" w:rsidRPr="00E83B0F" w:rsidRDefault="005011BB" w:rsidP="005F5CDC">
            <w:pPr>
              <w:pStyle w:val="ae"/>
              <w:numPr>
                <w:ilvl w:val="0"/>
                <w:numId w:val="265"/>
              </w:numPr>
              <w:tabs>
                <w:tab w:val="left" w:pos="349"/>
              </w:tabs>
              <w:spacing w:before="0" w:after="0"/>
              <w:ind w:left="0" w:firstLine="0"/>
              <w:jc w:val="both"/>
              <w:rPr>
                <w:bCs/>
                <w:iCs/>
              </w:rPr>
            </w:pPr>
            <w:r w:rsidRPr="00E83B0F">
              <w:rPr>
                <w:bCs/>
                <w:iCs/>
              </w:rPr>
              <w:t>осуществлять профилактику инфекционных заболеваний;</w:t>
            </w:r>
          </w:p>
          <w:p w14:paraId="42FA679A" w14:textId="77777777" w:rsidR="005011BB" w:rsidRPr="00E83B0F" w:rsidRDefault="005011BB" w:rsidP="005F5CDC">
            <w:pPr>
              <w:pStyle w:val="ae"/>
              <w:numPr>
                <w:ilvl w:val="0"/>
                <w:numId w:val="265"/>
              </w:numPr>
              <w:tabs>
                <w:tab w:val="left" w:pos="349"/>
              </w:tabs>
              <w:spacing w:before="0" w:after="0"/>
              <w:ind w:left="0" w:firstLine="0"/>
              <w:jc w:val="both"/>
              <w:rPr>
                <w:bCs/>
                <w:iCs/>
              </w:rPr>
            </w:pPr>
            <w:r w:rsidRPr="00E83B0F">
              <w:rPr>
                <w:bCs/>
                <w:iCs/>
              </w:rPr>
              <w:t xml:space="preserve">определять показатели здоровья </w:t>
            </w:r>
            <w:r w:rsidR="00E83B0F">
              <w:rPr>
                <w:bCs/>
                <w:iCs/>
              </w:rPr>
              <w:br/>
            </w:r>
            <w:r w:rsidRPr="00E83B0F">
              <w:rPr>
                <w:bCs/>
                <w:iCs/>
              </w:rPr>
              <w:t>и оценивать физическое состояние;</w:t>
            </w:r>
          </w:p>
          <w:p w14:paraId="1B6568F9" w14:textId="77777777" w:rsidR="005011BB" w:rsidRPr="00E83B0F" w:rsidRDefault="005011BB" w:rsidP="005F5CDC">
            <w:pPr>
              <w:pStyle w:val="ae"/>
              <w:numPr>
                <w:ilvl w:val="0"/>
                <w:numId w:val="265"/>
              </w:numPr>
              <w:tabs>
                <w:tab w:val="left" w:pos="349"/>
              </w:tabs>
              <w:suppressAutoHyphens/>
              <w:spacing w:before="0" w:after="0"/>
              <w:ind w:left="0" w:firstLine="0"/>
              <w:jc w:val="both"/>
              <w:rPr>
                <w:i/>
              </w:rPr>
            </w:pPr>
            <w:r w:rsidRPr="00E83B0F">
              <w:rPr>
                <w:bCs/>
                <w:iCs/>
              </w:rPr>
              <w:t>составлять индивидуальные карты здоровья с режимом дня, графиком питания</w:t>
            </w:r>
          </w:p>
        </w:tc>
        <w:tc>
          <w:tcPr>
            <w:tcW w:w="4252" w:type="dxa"/>
          </w:tcPr>
          <w:p w14:paraId="1C78CCC2" w14:textId="77777777" w:rsidR="005011BB" w:rsidRPr="00E83B0F" w:rsidRDefault="005011BB" w:rsidP="005F5CDC">
            <w:pPr>
              <w:pStyle w:val="ae"/>
              <w:numPr>
                <w:ilvl w:val="0"/>
                <w:numId w:val="265"/>
              </w:numPr>
              <w:tabs>
                <w:tab w:val="left" w:pos="342"/>
              </w:tabs>
              <w:suppressAutoHyphens/>
              <w:spacing w:before="0" w:after="0"/>
              <w:ind w:left="0" w:firstLine="0"/>
              <w:jc w:val="both"/>
              <w:rPr>
                <w:iCs/>
              </w:rPr>
            </w:pPr>
            <w:r w:rsidRPr="00E83B0F">
              <w:rPr>
                <w:iCs/>
              </w:rPr>
              <w:t>общие характеристики поражений организма человека от воздействия опасных факторов;</w:t>
            </w:r>
          </w:p>
          <w:p w14:paraId="61540012" w14:textId="77777777" w:rsidR="005011BB" w:rsidRPr="00E83B0F" w:rsidRDefault="005011BB" w:rsidP="005F5CDC">
            <w:pPr>
              <w:pStyle w:val="ae"/>
              <w:numPr>
                <w:ilvl w:val="0"/>
                <w:numId w:val="265"/>
              </w:numPr>
              <w:tabs>
                <w:tab w:val="left" w:pos="342"/>
              </w:tabs>
              <w:suppressAutoHyphens/>
              <w:spacing w:before="0" w:after="0"/>
              <w:ind w:left="0" w:firstLine="0"/>
              <w:jc w:val="both"/>
              <w:rPr>
                <w:iCs/>
              </w:rPr>
            </w:pPr>
            <w:r w:rsidRPr="00E83B0F">
              <w:rPr>
                <w:iCs/>
              </w:rPr>
              <w:t>классификация и общие признаки инфекционных заболеваний;</w:t>
            </w:r>
          </w:p>
          <w:p w14:paraId="6E93AB52" w14:textId="77777777" w:rsidR="005011BB" w:rsidRPr="00E83B0F" w:rsidRDefault="005011BB" w:rsidP="005F5CDC">
            <w:pPr>
              <w:pStyle w:val="ae"/>
              <w:numPr>
                <w:ilvl w:val="0"/>
                <w:numId w:val="265"/>
              </w:numPr>
              <w:tabs>
                <w:tab w:val="left" w:pos="342"/>
              </w:tabs>
              <w:suppressAutoHyphens/>
              <w:spacing w:before="0" w:after="0"/>
              <w:ind w:left="0" w:firstLine="0"/>
              <w:jc w:val="both"/>
              <w:rPr>
                <w:i/>
              </w:rPr>
            </w:pPr>
            <w:r w:rsidRPr="00E83B0F">
              <w:rPr>
                <w:iCs/>
              </w:rPr>
              <w:t>основы здорового образа жизни</w:t>
            </w:r>
          </w:p>
        </w:tc>
      </w:tr>
    </w:tbl>
    <w:p w14:paraId="1F4936F5" w14:textId="77777777" w:rsidR="005011BB" w:rsidRPr="00313C5F" w:rsidRDefault="005011BB" w:rsidP="005011BB">
      <w:pPr>
        <w:suppressAutoHyphens/>
        <w:spacing w:after="240" w:line="240" w:lineRule="auto"/>
        <w:ind w:firstLine="709"/>
        <w:rPr>
          <w:rFonts w:ascii="Times New Roman" w:hAnsi="Times New Roman"/>
          <w:b/>
          <w:sz w:val="24"/>
          <w:szCs w:val="24"/>
        </w:rPr>
      </w:pPr>
    </w:p>
    <w:p w14:paraId="56CE051B" w14:textId="77777777" w:rsidR="005011BB" w:rsidRPr="00313C5F" w:rsidRDefault="005011BB" w:rsidP="005011BB">
      <w:pPr>
        <w:suppressAutoHyphens/>
        <w:spacing w:after="240" w:line="240" w:lineRule="auto"/>
        <w:jc w:val="center"/>
        <w:rPr>
          <w:rFonts w:ascii="Times New Roman" w:hAnsi="Times New Roman"/>
          <w:b/>
          <w:sz w:val="24"/>
          <w:szCs w:val="24"/>
        </w:rPr>
      </w:pPr>
      <w:r w:rsidRPr="00313C5F">
        <w:rPr>
          <w:rFonts w:ascii="Times New Roman" w:hAnsi="Times New Roman"/>
          <w:b/>
          <w:sz w:val="24"/>
          <w:szCs w:val="24"/>
        </w:rPr>
        <w:t>2. СТРУКТУРА И СОДЕРЖАНИЕ УЧЕБНОЙ ДИСЦИПЛИНЫ</w:t>
      </w:r>
    </w:p>
    <w:p w14:paraId="38A6CE2D" w14:textId="77777777" w:rsidR="005011BB" w:rsidRPr="00313C5F" w:rsidRDefault="005011BB" w:rsidP="005011BB">
      <w:pPr>
        <w:suppressAutoHyphens/>
        <w:spacing w:after="240" w:line="240" w:lineRule="auto"/>
        <w:ind w:firstLine="709"/>
        <w:rPr>
          <w:rFonts w:ascii="Times New Roman" w:hAnsi="Times New Roman"/>
          <w:b/>
          <w:sz w:val="24"/>
          <w:szCs w:val="24"/>
        </w:rPr>
      </w:pPr>
      <w:r w:rsidRPr="00313C5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9"/>
        <w:gridCol w:w="2680"/>
      </w:tblGrid>
      <w:tr w:rsidR="005011BB" w:rsidRPr="00313C5F" w14:paraId="0E8CDC97" w14:textId="77777777" w:rsidTr="005011BB">
        <w:trPr>
          <w:trHeight w:val="490"/>
        </w:trPr>
        <w:tc>
          <w:tcPr>
            <w:tcW w:w="3685" w:type="pct"/>
            <w:vAlign w:val="center"/>
          </w:tcPr>
          <w:p w14:paraId="7240675E" w14:textId="77777777" w:rsidR="005011BB" w:rsidRPr="00313C5F" w:rsidRDefault="005011BB" w:rsidP="005011BB">
            <w:pPr>
              <w:suppressAutoHyphens/>
              <w:jc w:val="center"/>
              <w:rPr>
                <w:rFonts w:ascii="Times New Roman" w:hAnsi="Times New Roman"/>
                <w:b/>
                <w:sz w:val="24"/>
                <w:szCs w:val="24"/>
              </w:rPr>
            </w:pPr>
            <w:r w:rsidRPr="00313C5F">
              <w:rPr>
                <w:rFonts w:ascii="Times New Roman" w:hAnsi="Times New Roman"/>
                <w:b/>
                <w:sz w:val="24"/>
                <w:szCs w:val="24"/>
              </w:rPr>
              <w:t>Вид учебной работы</w:t>
            </w:r>
          </w:p>
        </w:tc>
        <w:tc>
          <w:tcPr>
            <w:tcW w:w="1315" w:type="pct"/>
            <w:vAlign w:val="center"/>
          </w:tcPr>
          <w:p w14:paraId="2BCA64E1" w14:textId="77777777" w:rsidR="005011BB" w:rsidRPr="00313C5F" w:rsidRDefault="005011BB" w:rsidP="005011BB">
            <w:pPr>
              <w:suppressAutoHyphens/>
              <w:jc w:val="center"/>
              <w:rPr>
                <w:rFonts w:ascii="Times New Roman" w:hAnsi="Times New Roman"/>
                <w:b/>
                <w:iCs/>
                <w:sz w:val="24"/>
                <w:szCs w:val="24"/>
              </w:rPr>
            </w:pPr>
            <w:r w:rsidRPr="00313C5F">
              <w:rPr>
                <w:rFonts w:ascii="Times New Roman" w:hAnsi="Times New Roman"/>
                <w:b/>
                <w:iCs/>
                <w:sz w:val="24"/>
                <w:szCs w:val="24"/>
              </w:rPr>
              <w:t>Объем в часах</w:t>
            </w:r>
          </w:p>
        </w:tc>
      </w:tr>
      <w:tr w:rsidR="005011BB" w:rsidRPr="00313C5F" w14:paraId="4F7FBF28" w14:textId="77777777" w:rsidTr="005011BB">
        <w:trPr>
          <w:trHeight w:val="490"/>
        </w:trPr>
        <w:tc>
          <w:tcPr>
            <w:tcW w:w="3685" w:type="pct"/>
            <w:vAlign w:val="center"/>
          </w:tcPr>
          <w:p w14:paraId="4CF73FF5" w14:textId="77777777" w:rsidR="005011BB" w:rsidRPr="00313C5F" w:rsidRDefault="005011BB" w:rsidP="005011BB">
            <w:pPr>
              <w:suppressAutoHyphens/>
              <w:spacing w:after="0"/>
              <w:rPr>
                <w:rFonts w:ascii="Times New Roman" w:hAnsi="Times New Roman"/>
                <w:b/>
                <w:sz w:val="24"/>
                <w:szCs w:val="24"/>
              </w:rPr>
            </w:pPr>
            <w:r w:rsidRPr="00313C5F">
              <w:rPr>
                <w:rFonts w:ascii="Times New Roman" w:hAnsi="Times New Roman"/>
                <w:b/>
                <w:sz w:val="24"/>
                <w:szCs w:val="24"/>
              </w:rPr>
              <w:t>Объем образовательной программы учебной дисциплины</w:t>
            </w:r>
          </w:p>
        </w:tc>
        <w:tc>
          <w:tcPr>
            <w:tcW w:w="1315" w:type="pct"/>
            <w:vAlign w:val="center"/>
          </w:tcPr>
          <w:p w14:paraId="445D6F33" w14:textId="77777777" w:rsidR="005011BB" w:rsidRPr="00BF4649" w:rsidRDefault="005011BB" w:rsidP="005011BB">
            <w:pPr>
              <w:suppressAutoHyphens/>
              <w:spacing w:after="0"/>
              <w:jc w:val="center"/>
              <w:rPr>
                <w:rFonts w:ascii="Times New Roman" w:hAnsi="Times New Roman"/>
                <w:b/>
                <w:iCs/>
                <w:sz w:val="24"/>
                <w:szCs w:val="24"/>
              </w:rPr>
            </w:pPr>
            <w:r w:rsidRPr="00BF4649">
              <w:rPr>
                <w:rFonts w:ascii="Times New Roman" w:hAnsi="Times New Roman"/>
                <w:b/>
                <w:iCs/>
                <w:sz w:val="24"/>
                <w:szCs w:val="24"/>
              </w:rPr>
              <w:t>68</w:t>
            </w:r>
          </w:p>
        </w:tc>
      </w:tr>
      <w:tr w:rsidR="005011BB" w:rsidRPr="00313C5F" w14:paraId="1647A151" w14:textId="77777777" w:rsidTr="005011BB">
        <w:trPr>
          <w:trHeight w:val="490"/>
        </w:trPr>
        <w:tc>
          <w:tcPr>
            <w:tcW w:w="3685" w:type="pct"/>
            <w:shd w:val="clear" w:color="auto" w:fill="auto"/>
            <w:vAlign w:val="center"/>
          </w:tcPr>
          <w:p w14:paraId="72D5543E" w14:textId="77777777" w:rsidR="005011BB" w:rsidRPr="00313C5F" w:rsidRDefault="005011BB" w:rsidP="005011BB">
            <w:pPr>
              <w:suppressAutoHyphens/>
              <w:spacing w:after="0"/>
              <w:rPr>
                <w:rFonts w:ascii="Times New Roman" w:hAnsi="Times New Roman"/>
                <w:b/>
                <w:sz w:val="24"/>
                <w:szCs w:val="24"/>
              </w:rPr>
            </w:pPr>
            <w:r w:rsidRPr="00313C5F">
              <w:rPr>
                <w:rFonts w:ascii="Times New Roman" w:hAnsi="Times New Roman"/>
                <w:b/>
                <w:sz w:val="24"/>
                <w:szCs w:val="24"/>
              </w:rPr>
              <w:t xml:space="preserve">в </w:t>
            </w:r>
            <w:proofErr w:type="gramStart"/>
            <w:r w:rsidRPr="00313C5F">
              <w:rPr>
                <w:rFonts w:ascii="Times New Roman" w:hAnsi="Times New Roman"/>
                <w:b/>
                <w:sz w:val="24"/>
                <w:szCs w:val="24"/>
              </w:rPr>
              <w:t>т.ч.</w:t>
            </w:r>
            <w:proofErr w:type="gramEnd"/>
            <w:r w:rsidRPr="00313C5F">
              <w:rPr>
                <w:rFonts w:ascii="Times New Roman" w:hAnsi="Times New Roman"/>
                <w:b/>
                <w:sz w:val="24"/>
                <w:szCs w:val="24"/>
              </w:rPr>
              <w:t xml:space="preserve"> в форме практической подготовки</w:t>
            </w:r>
          </w:p>
        </w:tc>
        <w:tc>
          <w:tcPr>
            <w:tcW w:w="1315" w:type="pct"/>
            <w:shd w:val="clear" w:color="auto" w:fill="auto"/>
            <w:vAlign w:val="center"/>
          </w:tcPr>
          <w:p w14:paraId="7D0DD23E" w14:textId="77777777" w:rsidR="005011BB" w:rsidRPr="00BF4649" w:rsidRDefault="005011BB" w:rsidP="005011BB">
            <w:pPr>
              <w:suppressAutoHyphens/>
              <w:spacing w:after="0"/>
              <w:jc w:val="center"/>
              <w:rPr>
                <w:rFonts w:ascii="Times New Roman" w:hAnsi="Times New Roman"/>
                <w:b/>
                <w:iCs/>
                <w:sz w:val="24"/>
                <w:szCs w:val="24"/>
              </w:rPr>
            </w:pPr>
            <w:r>
              <w:rPr>
                <w:rFonts w:ascii="Times New Roman" w:hAnsi="Times New Roman"/>
                <w:b/>
                <w:iCs/>
                <w:sz w:val="24"/>
                <w:szCs w:val="24"/>
              </w:rPr>
              <w:t>28</w:t>
            </w:r>
          </w:p>
        </w:tc>
      </w:tr>
      <w:tr w:rsidR="005011BB" w:rsidRPr="00313C5F" w14:paraId="23D4026B" w14:textId="77777777" w:rsidTr="005011BB">
        <w:trPr>
          <w:trHeight w:val="336"/>
        </w:trPr>
        <w:tc>
          <w:tcPr>
            <w:tcW w:w="5000" w:type="pct"/>
            <w:gridSpan w:val="2"/>
            <w:vAlign w:val="center"/>
          </w:tcPr>
          <w:p w14:paraId="55045F97" w14:textId="77777777" w:rsidR="005011BB" w:rsidRPr="00313C5F" w:rsidRDefault="005011BB" w:rsidP="005011BB">
            <w:pPr>
              <w:suppressAutoHyphens/>
              <w:spacing w:after="0"/>
              <w:rPr>
                <w:rFonts w:ascii="Times New Roman" w:hAnsi="Times New Roman"/>
                <w:iCs/>
                <w:sz w:val="24"/>
                <w:szCs w:val="24"/>
              </w:rPr>
            </w:pPr>
            <w:r w:rsidRPr="00313C5F">
              <w:rPr>
                <w:rFonts w:ascii="Times New Roman" w:hAnsi="Times New Roman"/>
                <w:sz w:val="24"/>
                <w:szCs w:val="24"/>
              </w:rPr>
              <w:t>в т. ч.:</w:t>
            </w:r>
          </w:p>
        </w:tc>
      </w:tr>
      <w:tr w:rsidR="005011BB" w:rsidRPr="00313C5F" w14:paraId="6901FCD9" w14:textId="77777777" w:rsidTr="005011BB">
        <w:trPr>
          <w:trHeight w:val="490"/>
        </w:trPr>
        <w:tc>
          <w:tcPr>
            <w:tcW w:w="3685" w:type="pct"/>
            <w:vAlign w:val="center"/>
          </w:tcPr>
          <w:p w14:paraId="176D7F31" w14:textId="77777777" w:rsidR="005011BB" w:rsidRPr="00313C5F" w:rsidRDefault="005011BB" w:rsidP="005011BB">
            <w:pPr>
              <w:suppressAutoHyphens/>
              <w:spacing w:after="0"/>
              <w:rPr>
                <w:rFonts w:ascii="Times New Roman" w:hAnsi="Times New Roman"/>
                <w:sz w:val="24"/>
                <w:szCs w:val="24"/>
              </w:rPr>
            </w:pPr>
            <w:r w:rsidRPr="00313C5F">
              <w:rPr>
                <w:rFonts w:ascii="Times New Roman" w:hAnsi="Times New Roman"/>
                <w:sz w:val="24"/>
                <w:szCs w:val="24"/>
              </w:rPr>
              <w:t>теоретическое обучение</w:t>
            </w:r>
          </w:p>
        </w:tc>
        <w:tc>
          <w:tcPr>
            <w:tcW w:w="1315" w:type="pct"/>
            <w:vAlign w:val="center"/>
          </w:tcPr>
          <w:p w14:paraId="5EB536BE" w14:textId="77777777" w:rsidR="005011BB" w:rsidRPr="00313C5F" w:rsidRDefault="005011BB" w:rsidP="005011BB">
            <w:pPr>
              <w:suppressAutoHyphens/>
              <w:spacing w:after="0"/>
              <w:jc w:val="center"/>
              <w:rPr>
                <w:rFonts w:ascii="Times New Roman" w:hAnsi="Times New Roman"/>
                <w:iCs/>
                <w:sz w:val="24"/>
                <w:szCs w:val="24"/>
              </w:rPr>
            </w:pPr>
            <w:r>
              <w:rPr>
                <w:rFonts w:ascii="Times New Roman" w:hAnsi="Times New Roman"/>
                <w:iCs/>
                <w:sz w:val="24"/>
                <w:szCs w:val="24"/>
              </w:rPr>
              <w:t>40</w:t>
            </w:r>
          </w:p>
        </w:tc>
      </w:tr>
      <w:tr w:rsidR="005011BB" w:rsidRPr="00313C5F" w14:paraId="593CB85C" w14:textId="77777777" w:rsidTr="005011BB">
        <w:trPr>
          <w:trHeight w:val="490"/>
        </w:trPr>
        <w:tc>
          <w:tcPr>
            <w:tcW w:w="3685" w:type="pct"/>
            <w:vAlign w:val="center"/>
          </w:tcPr>
          <w:p w14:paraId="0C4E0B45" w14:textId="77777777" w:rsidR="005011BB" w:rsidRPr="00313C5F" w:rsidRDefault="005011BB" w:rsidP="005011BB">
            <w:pPr>
              <w:suppressAutoHyphens/>
              <w:spacing w:after="0"/>
              <w:rPr>
                <w:rFonts w:ascii="Times New Roman" w:hAnsi="Times New Roman"/>
                <w:sz w:val="24"/>
                <w:szCs w:val="24"/>
              </w:rPr>
            </w:pPr>
            <w:r w:rsidRPr="00313C5F">
              <w:rPr>
                <w:rFonts w:ascii="Times New Roman" w:hAnsi="Times New Roman"/>
                <w:sz w:val="24"/>
                <w:szCs w:val="24"/>
              </w:rPr>
              <w:t>практические занятия</w:t>
            </w:r>
          </w:p>
        </w:tc>
        <w:tc>
          <w:tcPr>
            <w:tcW w:w="1315" w:type="pct"/>
            <w:vAlign w:val="center"/>
          </w:tcPr>
          <w:p w14:paraId="291301E7" w14:textId="77777777" w:rsidR="005011BB" w:rsidRPr="00313C5F" w:rsidRDefault="005011BB" w:rsidP="005011BB">
            <w:pPr>
              <w:suppressAutoHyphens/>
              <w:spacing w:after="0"/>
              <w:jc w:val="center"/>
              <w:rPr>
                <w:rFonts w:ascii="Times New Roman" w:hAnsi="Times New Roman"/>
                <w:iCs/>
                <w:sz w:val="24"/>
                <w:szCs w:val="24"/>
              </w:rPr>
            </w:pPr>
            <w:r>
              <w:rPr>
                <w:rFonts w:ascii="Times New Roman" w:hAnsi="Times New Roman"/>
                <w:iCs/>
                <w:sz w:val="24"/>
                <w:szCs w:val="24"/>
              </w:rPr>
              <w:t>28</w:t>
            </w:r>
          </w:p>
        </w:tc>
      </w:tr>
      <w:tr w:rsidR="005011BB" w:rsidRPr="00313C5F" w14:paraId="2C80368B" w14:textId="77777777" w:rsidTr="005011BB">
        <w:trPr>
          <w:trHeight w:val="267"/>
        </w:trPr>
        <w:tc>
          <w:tcPr>
            <w:tcW w:w="3685" w:type="pct"/>
            <w:vAlign w:val="center"/>
          </w:tcPr>
          <w:p w14:paraId="0979792B" w14:textId="77777777" w:rsidR="005011BB" w:rsidRPr="00313C5F" w:rsidRDefault="00E83B0F" w:rsidP="00E83B0F">
            <w:pPr>
              <w:spacing w:after="0" w:line="240" w:lineRule="auto"/>
              <w:rPr>
                <w:rFonts w:ascii="Times New Roman" w:hAnsi="Times New Roman"/>
                <w:i/>
                <w:sz w:val="24"/>
                <w:szCs w:val="24"/>
              </w:rPr>
            </w:pPr>
            <w:r>
              <w:rPr>
                <w:rFonts w:ascii="Times New Roman" w:hAnsi="Times New Roman"/>
                <w:i/>
                <w:sz w:val="24"/>
                <w:szCs w:val="24"/>
              </w:rPr>
              <w:t>Самостоятельная работа</w:t>
            </w:r>
            <w:r>
              <w:rPr>
                <w:rFonts w:ascii="Times New Roman" w:hAnsi="Times New Roman"/>
                <w:b/>
                <w:i/>
                <w:vertAlign w:val="superscript"/>
              </w:rPr>
              <w:footnoteReference w:id="40"/>
            </w:r>
            <w:r>
              <w:rPr>
                <w:rFonts w:ascii="Times New Roman" w:hAnsi="Times New Roman"/>
                <w:sz w:val="24"/>
                <w:szCs w:val="24"/>
              </w:rPr>
              <w:t xml:space="preserve"> </w:t>
            </w:r>
          </w:p>
        </w:tc>
        <w:tc>
          <w:tcPr>
            <w:tcW w:w="1315" w:type="pct"/>
            <w:vAlign w:val="center"/>
          </w:tcPr>
          <w:p w14:paraId="142A0EA3" w14:textId="77777777" w:rsidR="005011BB" w:rsidRPr="00313C5F" w:rsidRDefault="005011BB" w:rsidP="005011BB">
            <w:pPr>
              <w:suppressAutoHyphens/>
              <w:spacing w:after="0"/>
              <w:jc w:val="center"/>
              <w:rPr>
                <w:rFonts w:ascii="Times New Roman" w:hAnsi="Times New Roman"/>
                <w:iCs/>
                <w:sz w:val="24"/>
                <w:szCs w:val="24"/>
              </w:rPr>
            </w:pPr>
            <w:r w:rsidRPr="00313C5F">
              <w:rPr>
                <w:rFonts w:ascii="Times New Roman" w:hAnsi="Times New Roman"/>
                <w:iCs/>
                <w:sz w:val="24"/>
                <w:szCs w:val="24"/>
              </w:rPr>
              <w:t>-</w:t>
            </w:r>
          </w:p>
        </w:tc>
      </w:tr>
      <w:tr w:rsidR="005011BB" w:rsidRPr="00313C5F" w14:paraId="38B2F4A7" w14:textId="77777777" w:rsidTr="005011BB">
        <w:trPr>
          <w:trHeight w:val="331"/>
        </w:trPr>
        <w:tc>
          <w:tcPr>
            <w:tcW w:w="3685" w:type="pct"/>
            <w:vAlign w:val="center"/>
          </w:tcPr>
          <w:p w14:paraId="4DB9363B" w14:textId="77777777" w:rsidR="005011BB" w:rsidRPr="00313C5F" w:rsidRDefault="005011BB" w:rsidP="005011BB">
            <w:pPr>
              <w:suppressAutoHyphens/>
              <w:spacing w:after="0"/>
              <w:rPr>
                <w:rFonts w:ascii="Times New Roman" w:hAnsi="Times New Roman"/>
                <w:i/>
                <w:sz w:val="24"/>
                <w:szCs w:val="24"/>
              </w:rPr>
            </w:pPr>
            <w:r w:rsidRPr="00313C5F">
              <w:rPr>
                <w:rFonts w:ascii="Times New Roman" w:hAnsi="Times New Roman"/>
                <w:b/>
                <w:iCs/>
                <w:sz w:val="24"/>
                <w:szCs w:val="24"/>
              </w:rPr>
              <w:t>Промежуточная аттестация</w:t>
            </w:r>
          </w:p>
        </w:tc>
        <w:tc>
          <w:tcPr>
            <w:tcW w:w="1315" w:type="pct"/>
            <w:vAlign w:val="center"/>
          </w:tcPr>
          <w:p w14:paraId="55625710" w14:textId="77777777" w:rsidR="005011BB" w:rsidRPr="00313C5F" w:rsidRDefault="005011BB" w:rsidP="005011BB">
            <w:pPr>
              <w:suppressAutoHyphens/>
              <w:spacing w:after="0"/>
              <w:jc w:val="center"/>
              <w:rPr>
                <w:rFonts w:ascii="Times New Roman" w:hAnsi="Times New Roman"/>
                <w:iCs/>
                <w:sz w:val="24"/>
                <w:szCs w:val="24"/>
              </w:rPr>
            </w:pPr>
          </w:p>
        </w:tc>
      </w:tr>
    </w:tbl>
    <w:p w14:paraId="44607D77" w14:textId="77777777" w:rsidR="005011BB" w:rsidRPr="00313C5F" w:rsidRDefault="005011BB" w:rsidP="005011BB">
      <w:pPr>
        <w:suppressAutoHyphens/>
        <w:spacing w:after="120"/>
        <w:rPr>
          <w:rFonts w:ascii="Times New Roman" w:hAnsi="Times New Roman"/>
          <w:b/>
          <w:i/>
          <w:sz w:val="24"/>
          <w:szCs w:val="24"/>
        </w:rPr>
      </w:pPr>
    </w:p>
    <w:p w14:paraId="44BA0D0E" w14:textId="77777777" w:rsidR="005011BB" w:rsidRPr="00313C5F" w:rsidRDefault="005011BB" w:rsidP="005011BB">
      <w:pPr>
        <w:rPr>
          <w:rFonts w:ascii="Times New Roman" w:hAnsi="Times New Roman"/>
          <w:b/>
          <w:i/>
          <w:sz w:val="24"/>
          <w:szCs w:val="24"/>
        </w:rPr>
        <w:sectPr w:rsidR="005011BB" w:rsidRPr="00313C5F" w:rsidSect="005011BB">
          <w:pgSz w:w="11906" w:h="16838"/>
          <w:pgMar w:top="1134" w:right="567" w:bottom="1134" w:left="1134" w:header="709" w:footer="709" w:gutter="0"/>
          <w:cols w:space="720"/>
          <w:docGrid w:linePitch="299"/>
        </w:sectPr>
      </w:pPr>
    </w:p>
    <w:p w14:paraId="3093AF39" w14:textId="77777777" w:rsidR="005011BB" w:rsidRPr="00313C5F" w:rsidRDefault="005011BB" w:rsidP="005011BB">
      <w:pPr>
        <w:ind w:firstLine="709"/>
        <w:rPr>
          <w:rFonts w:ascii="Times New Roman" w:hAnsi="Times New Roman"/>
          <w:b/>
          <w:bCs/>
          <w:sz w:val="24"/>
          <w:szCs w:val="24"/>
        </w:rPr>
      </w:pPr>
      <w:r w:rsidRPr="00313C5F">
        <w:rPr>
          <w:rFonts w:ascii="Times New Roman" w:hAnsi="Times New Roman"/>
          <w:b/>
          <w:sz w:val="24"/>
          <w:szCs w:val="24"/>
        </w:rPr>
        <w:lastRenderedPageBreak/>
        <w:t xml:space="preserve">2.2. Тематический план и содержание учебной дисциплины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8871"/>
        <w:gridCol w:w="1706"/>
        <w:gridCol w:w="2109"/>
      </w:tblGrid>
      <w:tr w:rsidR="005011BB" w:rsidRPr="00E83B0F" w14:paraId="3BA16930" w14:textId="77777777" w:rsidTr="00FA4F83">
        <w:trPr>
          <w:trHeight w:val="20"/>
        </w:trPr>
        <w:tc>
          <w:tcPr>
            <w:tcW w:w="735" w:type="pct"/>
            <w:vAlign w:val="center"/>
          </w:tcPr>
          <w:p w14:paraId="2CB5EF15" w14:textId="77777777" w:rsidR="005011BB" w:rsidRPr="00E83B0F" w:rsidRDefault="005011BB" w:rsidP="00E83B0F">
            <w:pPr>
              <w:suppressAutoHyphens/>
              <w:spacing w:after="0" w:line="240" w:lineRule="auto"/>
              <w:jc w:val="center"/>
              <w:rPr>
                <w:rFonts w:ascii="Times New Roman" w:hAnsi="Times New Roman"/>
                <w:b/>
                <w:bCs/>
              </w:rPr>
            </w:pPr>
            <w:r w:rsidRPr="00E83B0F">
              <w:rPr>
                <w:rFonts w:ascii="Times New Roman" w:hAnsi="Times New Roman"/>
                <w:b/>
                <w:bCs/>
              </w:rPr>
              <w:t>Наименование разделов и тем</w:t>
            </w:r>
          </w:p>
        </w:tc>
        <w:tc>
          <w:tcPr>
            <w:tcW w:w="2967" w:type="pct"/>
            <w:vAlign w:val="center"/>
          </w:tcPr>
          <w:p w14:paraId="5AA1B625" w14:textId="77777777" w:rsidR="005011BB" w:rsidRPr="00E83B0F" w:rsidRDefault="005011BB" w:rsidP="00E83B0F">
            <w:pPr>
              <w:suppressAutoHyphens/>
              <w:spacing w:after="0" w:line="240" w:lineRule="auto"/>
              <w:jc w:val="center"/>
              <w:rPr>
                <w:rFonts w:ascii="Times New Roman" w:hAnsi="Times New Roman"/>
                <w:b/>
                <w:bCs/>
              </w:rPr>
            </w:pPr>
            <w:r w:rsidRPr="00E83B0F">
              <w:rPr>
                <w:rFonts w:ascii="Times New Roman" w:hAnsi="Times New Roman"/>
                <w:b/>
                <w:bCs/>
              </w:rPr>
              <w:t>Содержание учебного материала и формы организации деятельности обучающихся</w:t>
            </w:r>
          </w:p>
        </w:tc>
        <w:tc>
          <w:tcPr>
            <w:tcW w:w="582" w:type="pct"/>
            <w:vAlign w:val="center"/>
          </w:tcPr>
          <w:p w14:paraId="08D58828" w14:textId="77777777" w:rsidR="005011BB" w:rsidRPr="00E83B0F" w:rsidRDefault="005011BB" w:rsidP="00E83B0F">
            <w:pPr>
              <w:suppressAutoHyphens/>
              <w:spacing w:after="0" w:line="240" w:lineRule="auto"/>
              <w:jc w:val="center"/>
              <w:rPr>
                <w:rFonts w:ascii="Times New Roman" w:hAnsi="Times New Roman"/>
                <w:b/>
                <w:bCs/>
              </w:rPr>
            </w:pPr>
            <w:r w:rsidRPr="00E83B0F">
              <w:rPr>
                <w:rFonts w:ascii="Times New Roman" w:hAnsi="Times New Roman"/>
                <w:b/>
                <w:bCs/>
              </w:rPr>
              <w:t xml:space="preserve">Объем, ак. ч / </w:t>
            </w:r>
            <w:r w:rsidRPr="00E83B0F">
              <w:rPr>
                <w:rFonts w:ascii="Times New Roman" w:hAnsi="Times New Roman"/>
                <w:b/>
                <w:bCs/>
              </w:rPr>
              <w:br/>
              <w:t>в т. ч. в форме практической подготовки, ак. ч</w:t>
            </w:r>
          </w:p>
        </w:tc>
        <w:tc>
          <w:tcPr>
            <w:tcW w:w="716" w:type="pct"/>
            <w:vAlign w:val="center"/>
          </w:tcPr>
          <w:p w14:paraId="02D50A6D" w14:textId="77777777" w:rsidR="00E83B0F" w:rsidRPr="00E83B0F" w:rsidRDefault="00E83B0F" w:rsidP="00E83B0F">
            <w:pPr>
              <w:spacing w:after="0" w:line="240" w:lineRule="auto"/>
              <w:jc w:val="center"/>
              <w:rPr>
                <w:rFonts w:ascii="Times New Roman" w:hAnsi="Times New Roman"/>
              </w:rPr>
            </w:pPr>
            <w:r w:rsidRPr="00E83B0F">
              <w:rPr>
                <w:rFonts w:ascii="Times New Roman" w:hAnsi="Times New Roman"/>
                <w:b/>
                <w:bCs/>
              </w:rPr>
              <w:t xml:space="preserve">Коды компетенций </w:t>
            </w:r>
            <w:r w:rsidRPr="00E83B0F">
              <w:rPr>
                <w:rFonts w:ascii="Times New Roman" w:hAnsi="Times New Roman"/>
                <w:b/>
                <w:bCs/>
              </w:rPr>
              <w:br/>
              <w:t>и личностных результатов</w:t>
            </w:r>
            <w:r w:rsidRPr="00E83B0F">
              <w:rPr>
                <w:rStyle w:val="ac"/>
                <w:rFonts w:ascii="Times New Roman" w:hAnsi="Times New Roman"/>
                <w:b/>
                <w:bCs/>
              </w:rPr>
              <w:footnoteReference w:id="41"/>
            </w:r>
            <w:r w:rsidRPr="00E83B0F">
              <w:rPr>
                <w:rFonts w:ascii="Times New Roman" w:hAnsi="Times New Roman"/>
                <w:b/>
                <w:bCs/>
              </w:rPr>
              <w:t>,</w:t>
            </w:r>
          </w:p>
          <w:p w14:paraId="41FDAB4C" w14:textId="77777777" w:rsidR="005011BB" w:rsidRPr="00E83B0F" w:rsidRDefault="005011BB" w:rsidP="00E83B0F">
            <w:pPr>
              <w:suppressAutoHyphens/>
              <w:spacing w:after="0" w:line="240" w:lineRule="auto"/>
              <w:jc w:val="center"/>
              <w:rPr>
                <w:rFonts w:ascii="Times New Roman" w:hAnsi="Times New Roman"/>
                <w:b/>
                <w:bCs/>
              </w:rPr>
            </w:pPr>
            <w:r w:rsidRPr="00E83B0F">
              <w:rPr>
                <w:rFonts w:ascii="Times New Roman" w:hAnsi="Times New Roman"/>
                <w:b/>
                <w:bCs/>
              </w:rPr>
              <w:t>формированию которых способствует элемент программы</w:t>
            </w:r>
          </w:p>
        </w:tc>
      </w:tr>
      <w:tr w:rsidR="005011BB" w:rsidRPr="007A79DB" w14:paraId="2197B3D9" w14:textId="77777777" w:rsidTr="00FA4F83">
        <w:trPr>
          <w:trHeight w:val="371"/>
        </w:trPr>
        <w:tc>
          <w:tcPr>
            <w:tcW w:w="735" w:type="pct"/>
          </w:tcPr>
          <w:p w14:paraId="3A4D3A78" w14:textId="77777777" w:rsidR="005011BB" w:rsidRPr="007A79DB" w:rsidRDefault="005011BB" w:rsidP="005011BB">
            <w:pPr>
              <w:spacing w:after="0" w:line="240" w:lineRule="auto"/>
              <w:jc w:val="center"/>
              <w:rPr>
                <w:rFonts w:ascii="Times New Roman" w:hAnsi="Times New Roman"/>
                <w:b/>
                <w:bCs/>
                <w:i/>
                <w:iCs/>
                <w:sz w:val="24"/>
                <w:szCs w:val="24"/>
              </w:rPr>
            </w:pPr>
            <w:r w:rsidRPr="007A79DB">
              <w:rPr>
                <w:rFonts w:ascii="Times New Roman" w:hAnsi="Times New Roman"/>
                <w:b/>
                <w:bCs/>
                <w:i/>
                <w:iCs/>
                <w:sz w:val="24"/>
                <w:szCs w:val="24"/>
              </w:rPr>
              <w:t>1</w:t>
            </w:r>
          </w:p>
        </w:tc>
        <w:tc>
          <w:tcPr>
            <w:tcW w:w="2967" w:type="pct"/>
          </w:tcPr>
          <w:p w14:paraId="3FC8D3E0" w14:textId="77777777" w:rsidR="005011BB" w:rsidRPr="007A79DB" w:rsidRDefault="005011BB" w:rsidP="005011BB">
            <w:pPr>
              <w:spacing w:after="0" w:line="240" w:lineRule="auto"/>
              <w:jc w:val="center"/>
              <w:rPr>
                <w:rFonts w:ascii="Times New Roman" w:hAnsi="Times New Roman"/>
                <w:b/>
                <w:bCs/>
                <w:i/>
                <w:iCs/>
                <w:sz w:val="24"/>
                <w:szCs w:val="24"/>
              </w:rPr>
            </w:pPr>
            <w:r w:rsidRPr="007A79DB">
              <w:rPr>
                <w:rFonts w:ascii="Times New Roman" w:hAnsi="Times New Roman"/>
                <w:b/>
                <w:bCs/>
                <w:i/>
                <w:iCs/>
                <w:sz w:val="24"/>
                <w:szCs w:val="24"/>
              </w:rPr>
              <w:t>2</w:t>
            </w:r>
          </w:p>
        </w:tc>
        <w:tc>
          <w:tcPr>
            <w:tcW w:w="582" w:type="pct"/>
          </w:tcPr>
          <w:p w14:paraId="167520C1" w14:textId="77777777" w:rsidR="005011BB" w:rsidRPr="007A79DB" w:rsidRDefault="005011BB" w:rsidP="005011BB">
            <w:pPr>
              <w:spacing w:after="0" w:line="240" w:lineRule="auto"/>
              <w:jc w:val="center"/>
              <w:rPr>
                <w:rFonts w:ascii="Times New Roman" w:hAnsi="Times New Roman"/>
                <w:b/>
                <w:bCs/>
                <w:i/>
                <w:iCs/>
                <w:sz w:val="24"/>
                <w:szCs w:val="24"/>
              </w:rPr>
            </w:pPr>
            <w:r w:rsidRPr="007A79DB">
              <w:rPr>
                <w:rFonts w:ascii="Times New Roman" w:hAnsi="Times New Roman"/>
                <w:b/>
                <w:bCs/>
                <w:i/>
                <w:iCs/>
                <w:sz w:val="24"/>
                <w:szCs w:val="24"/>
              </w:rPr>
              <w:t>3</w:t>
            </w:r>
          </w:p>
        </w:tc>
        <w:tc>
          <w:tcPr>
            <w:tcW w:w="716" w:type="pct"/>
          </w:tcPr>
          <w:p w14:paraId="26764091" w14:textId="77777777" w:rsidR="005011BB" w:rsidRPr="007A79DB" w:rsidRDefault="005011BB" w:rsidP="005011BB">
            <w:pPr>
              <w:spacing w:after="0" w:line="240" w:lineRule="auto"/>
              <w:jc w:val="center"/>
              <w:rPr>
                <w:rFonts w:ascii="Times New Roman" w:hAnsi="Times New Roman"/>
                <w:b/>
                <w:bCs/>
                <w:i/>
                <w:iCs/>
                <w:sz w:val="24"/>
                <w:szCs w:val="24"/>
              </w:rPr>
            </w:pPr>
            <w:r w:rsidRPr="007A79DB">
              <w:rPr>
                <w:rFonts w:ascii="Times New Roman" w:hAnsi="Times New Roman"/>
                <w:b/>
                <w:bCs/>
                <w:i/>
                <w:iCs/>
                <w:sz w:val="24"/>
                <w:szCs w:val="24"/>
              </w:rPr>
              <w:t>4</w:t>
            </w:r>
          </w:p>
        </w:tc>
      </w:tr>
      <w:tr w:rsidR="005011BB" w:rsidRPr="007A79DB" w14:paraId="0C5B1D96" w14:textId="77777777" w:rsidTr="00FA4F83">
        <w:trPr>
          <w:trHeight w:val="371"/>
        </w:trPr>
        <w:tc>
          <w:tcPr>
            <w:tcW w:w="3702" w:type="pct"/>
            <w:gridSpan w:val="2"/>
          </w:tcPr>
          <w:p w14:paraId="53DB5603" w14:textId="77777777" w:rsidR="005011BB" w:rsidRPr="007A79DB" w:rsidRDefault="005011BB" w:rsidP="005011BB">
            <w:pPr>
              <w:spacing w:after="0" w:line="240" w:lineRule="auto"/>
              <w:rPr>
                <w:rFonts w:ascii="Times New Roman" w:hAnsi="Times New Roman"/>
                <w:b/>
                <w:bCs/>
                <w:sz w:val="24"/>
                <w:szCs w:val="24"/>
              </w:rPr>
            </w:pPr>
            <w:r w:rsidRPr="007A79DB">
              <w:rPr>
                <w:rFonts w:ascii="Times New Roman" w:hAnsi="Times New Roman"/>
                <w:b/>
                <w:bCs/>
                <w:sz w:val="24"/>
                <w:szCs w:val="24"/>
              </w:rPr>
              <w:t>Раздел 1. Безопасность жизнедеятельности в чрезвычайных ситуациях</w:t>
            </w:r>
          </w:p>
        </w:tc>
        <w:tc>
          <w:tcPr>
            <w:tcW w:w="582" w:type="pct"/>
          </w:tcPr>
          <w:p w14:paraId="207F8430" w14:textId="77777777" w:rsidR="005011BB" w:rsidRPr="007A79DB" w:rsidRDefault="005011BB" w:rsidP="005011BB">
            <w:pPr>
              <w:suppressAutoHyphens/>
              <w:spacing w:after="0" w:line="240" w:lineRule="auto"/>
              <w:jc w:val="center"/>
              <w:rPr>
                <w:rFonts w:ascii="Times New Roman" w:hAnsi="Times New Roman"/>
                <w:b/>
                <w:bCs/>
                <w:iCs/>
                <w:sz w:val="24"/>
                <w:szCs w:val="24"/>
              </w:rPr>
            </w:pPr>
            <w:r w:rsidRPr="007A79DB">
              <w:rPr>
                <w:rFonts w:ascii="Times New Roman" w:hAnsi="Times New Roman"/>
                <w:b/>
                <w:bCs/>
                <w:iCs/>
                <w:sz w:val="24"/>
                <w:szCs w:val="24"/>
              </w:rPr>
              <w:t>20/10</w:t>
            </w:r>
          </w:p>
        </w:tc>
        <w:tc>
          <w:tcPr>
            <w:tcW w:w="716" w:type="pct"/>
          </w:tcPr>
          <w:p w14:paraId="56FEE9C5" w14:textId="77777777" w:rsidR="005011BB" w:rsidRPr="007A79DB" w:rsidRDefault="005011BB" w:rsidP="005011BB">
            <w:pPr>
              <w:spacing w:after="0" w:line="240" w:lineRule="auto"/>
              <w:jc w:val="center"/>
              <w:rPr>
                <w:rFonts w:ascii="Times New Roman" w:hAnsi="Times New Roman"/>
                <w:b/>
                <w:bCs/>
                <w:i/>
                <w:iCs/>
                <w:sz w:val="24"/>
                <w:szCs w:val="24"/>
              </w:rPr>
            </w:pPr>
          </w:p>
        </w:tc>
      </w:tr>
      <w:tr w:rsidR="005011BB" w:rsidRPr="007A79DB" w14:paraId="154EAABF" w14:textId="77777777" w:rsidTr="00FA4F83">
        <w:trPr>
          <w:trHeight w:val="20"/>
        </w:trPr>
        <w:tc>
          <w:tcPr>
            <w:tcW w:w="735" w:type="pct"/>
            <w:vMerge w:val="restart"/>
          </w:tcPr>
          <w:p w14:paraId="1E8AB001" w14:textId="77777777" w:rsidR="005011BB" w:rsidRPr="007A79DB" w:rsidRDefault="005011BB" w:rsidP="005011BB">
            <w:pPr>
              <w:spacing w:after="0" w:line="240" w:lineRule="auto"/>
              <w:rPr>
                <w:rFonts w:ascii="Times New Roman" w:hAnsi="Times New Roman"/>
                <w:b/>
                <w:bCs/>
                <w:sz w:val="24"/>
                <w:szCs w:val="24"/>
              </w:rPr>
            </w:pPr>
            <w:r w:rsidRPr="007A79DB">
              <w:rPr>
                <w:rFonts w:ascii="Times New Roman" w:hAnsi="Times New Roman"/>
                <w:b/>
                <w:bCs/>
                <w:sz w:val="24"/>
                <w:szCs w:val="24"/>
              </w:rPr>
              <w:t>Тема 1.1.</w:t>
            </w:r>
          </w:p>
          <w:p w14:paraId="498EC5CB" w14:textId="77777777" w:rsidR="005011BB" w:rsidRPr="007A79DB" w:rsidRDefault="005011BB" w:rsidP="005011BB">
            <w:pPr>
              <w:spacing w:after="0" w:line="240" w:lineRule="auto"/>
              <w:rPr>
                <w:rFonts w:ascii="Times New Roman" w:hAnsi="Times New Roman"/>
                <w:bCs/>
                <w:sz w:val="24"/>
                <w:szCs w:val="24"/>
              </w:rPr>
            </w:pPr>
          </w:p>
          <w:p w14:paraId="0546D5C4" w14:textId="77777777" w:rsidR="005011BB" w:rsidRPr="00877ACD" w:rsidRDefault="005011BB" w:rsidP="005011BB">
            <w:pPr>
              <w:spacing w:after="0" w:line="240" w:lineRule="auto"/>
              <w:rPr>
                <w:rFonts w:ascii="Times New Roman" w:hAnsi="Times New Roman"/>
                <w:b/>
                <w:bCs/>
                <w:sz w:val="24"/>
                <w:szCs w:val="24"/>
              </w:rPr>
            </w:pPr>
            <w:r w:rsidRPr="00877ACD">
              <w:rPr>
                <w:rFonts w:ascii="Times New Roman" w:hAnsi="Times New Roman"/>
                <w:b/>
                <w:sz w:val="24"/>
                <w:szCs w:val="24"/>
              </w:rPr>
              <w:t>Чрезвычайные ситуации мирного времени и защита от них</w:t>
            </w:r>
          </w:p>
        </w:tc>
        <w:tc>
          <w:tcPr>
            <w:tcW w:w="2967" w:type="pct"/>
          </w:tcPr>
          <w:p w14:paraId="09836B97" w14:textId="77777777" w:rsidR="005011BB" w:rsidRPr="007A79DB" w:rsidRDefault="005011BB" w:rsidP="00AB52B3">
            <w:pPr>
              <w:spacing w:after="0" w:line="240" w:lineRule="auto"/>
              <w:rPr>
                <w:rFonts w:ascii="Times New Roman" w:hAnsi="Times New Roman"/>
                <w:b/>
                <w:bCs/>
                <w:i/>
                <w:sz w:val="24"/>
                <w:szCs w:val="24"/>
              </w:rPr>
            </w:pPr>
            <w:r w:rsidRPr="007A79DB">
              <w:rPr>
                <w:rFonts w:ascii="Times New Roman" w:hAnsi="Times New Roman"/>
                <w:b/>
                <w:bCs/>
                <w:sz w:val="24"/>
                <w:szCs w:val="24"/>
              </w:rPr>
              <w:t>Содержание учебного материала</w:t>
            </w:r>
          </w:p>
        </w:tc>
        <w:tc>
          <w:tcPr>
            <w:tcW w:w="582" w:type="pct"/>
            <w:vAlign w:val="center"/>
          </w:tcPr>
          <w:p w14:paraId="11C339DA" w14:textId="77777777" w:rsidR="005011BB" w:rsidRPr="007A79DB" w:rsidRDefault="005011BB" w:rsidP="005011BB">
            <w:pPr>
              <w:suppressAutoHyphens/>
              <w:spacing w:after="0" w:line="240" w:lineRule="auto"/>
              <w:jc w:val="center"/>
              <w:rPr>
                <w:rFonts w:ascii="Times New Roman" w:hAnsi="Times New Roman"/>
                <w:i/>
                <w:iCs/>
                <w:sz w:val="24"/>
                <w:szCs w:val="24"/>
              </w:rPr>
            </w:pPr>
            <w:r>
              <w:rPr>
                <w:rFonts w:ascii="Times New Roman" w:hAnsi="Times New Roman"/>
                <w:b/>
                <w:bCs/>
                <w:iCs/>
                <w:sz w:val="24"/>
                <w:szCs w:val="24"/>
              </w:rPr>
              <w:t>8</w:t>
            </w:r>
          </w:p>
        </w:tc>
        <w:tc>
          <w:tcPr>
            <w:tcW w:w="716" w:type="pct"/>
            <w:vMerge w:val="restart"/>
          </w:tcPr>
          <w:p w14:paraId="098F2A4E"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54569819"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1915E5E7"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78219B31"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3C4BA38F"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 xml:space="preserve">ПК </w:t>
            </w:r>
            <w:r>
              <w:rPr>
                <w:rFonts w:ascii="Times New Roman" w:hAnsi="Times New Roman"/>
                <w:sz w:val="24"/>
                <w:szCs w:val="24"/>
              </w:rPr>
              <w:t>1.2</w:t>
            </w:r>
          </w:p>
          <w:p w14:paraId="3CCE690F"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55A1428F"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3.4</w:t>
            </w:r>
          </w:p>
          <w:p w14:paraId="2683472F" w14:textId="77777777" w:rsidR="005011BB" w:rsidRPr="007A79DB" w:rsidRDefault="005011BB" w:rsidP="005011BB">
            <w:pPr>
              <w:spacing w:after="0" w:line="240" w:lineRule="auto"/>
              <w:jc w:val="center"/>
              <w:rPr>
                <w:rFonts w:ascii="Times New Roman" w:hAnsi="Times New Roman"/>
                <w:b/>
                <w:i/>
                <w:sz w:val="24"/>
                <w:szCs w:val="24"/>
              </w:rPr>
            </w:pPr>
            <w:r>
              <w:rPr>
                <w:rFonts w:ascii="Times New Roman" w:hAnsi="Times New Roman"/>
                <w:sz w:val="24"/>
                <w:szCs w:val="24"/>
              </w:rPr>
              <w:t>ПК 4.2</w:t>
            </w:r>
          </w:p>
        </w:tc>
      </w:tr>
      <w:tr w:rsidR="00FA4F83" w:rsidRPr="007A79DB" w14:paraId="57E0A018" w14:textId="77777777" w:rsidTr="00FA4F83">
        <w:trPr>
          <w:trHeight w:val="889"/>
        </w:trPr>
        <w:tc>
          <w:tcPr>
            <w:tcW w:w="735" w:type="pct"/>
            <w:vMerge/>
          </w:tcPr>
          <w:p w14:paraId="05F91E9B" w14:textId="77777777" w:rsidR="00FA4F83" w:rsidRPr="007A79DB" w:rsidRDefault="00FA4F83" w:rsidP="005011BB">
            <w:pPr>
              <w:spacing w:after="0" w:line="240" w:lineRule="auto"/>
              <w:rPr>
                <w:rFonts w:ascii="Times New Roman" w:hAnsi="Times New Roman"/>
                <w:b/>
                <w:bCs/>
                <w:i/>
                <w:sz w:val="24"/>
                <w:szCs w:val="24"/>
              </w:rPr>
            </w:pPr>
          </w:p>
        </w:tc>
        <w:tc>
          <w:tcPr>
            <w:tcW w:w="2967" w:type="pct"/>
          </w:tcPr>
          <w:p w14:paraId="4117E325" w14:textId="77777777" w:rsidR="00FA4F83" w:rsidRPr="007A79DB" w:rsidRDefault="00FA4F83" w:rsidP="00AB52B3">
            <w:pPr>
              <w:spacing w:after="0" w:line="240" w:lineRule="auto"/>
              <w:jc w:val="both"/>
              <w:rPr>
                <w:rFonts w:ascii="Times New Roman" w:hAnsi="Times New Roman"/>
                <w:b/>
                <w:bCs/>
                <w:sz w:val="24"/>
                <w:szCs w:val="24"/>
              </w:rPr>
            </w:pPr>
            <w:r w:rsidRPr="007A79DB">
              <w:rPr>
                <w:rFonts w:ascii="Times New Roman" w:hAnsi="Times New Roman"/>
                <w:bCs/>
                <w:iCs/>
                <w:sz w:val="24"/>
                <w:szCs w:val="24"/>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w:t>
            </w:r>
          </w:p>
        </w:tc>
        <w:tc>
          <w:tcPr>
            <w:tcW w:w="582" w:type="pct"/>
            <w:vMerge w:val="restart"/>
            <w:vAlign w:val="center"/>
          </w:tcPr>
          <w:p w14:paraId="4C71DD2E" w14:textId="77777777" w:rsidR="00FA4F83" w:rsidRPr="007A79DB" w:rsidRDefault="00FA4F83" w:rsidP="005011BB">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4</w:t>
            </w:r>
          </w:p>
        </w:tc>
        <w:tc>
          <w:tcPr>
            <w:tcW w:w="716" w:type="pct"/>
            <w:vMerge/>
          </w:tcPr>
          <w:p w14:paraId="473F0647" w14:textId="77777777" w:rsidR="00FA4F83" w:rsidRPr="007A79DB" w:rsidRDefault="00FA4F83" w:rsidP="005011BB">
            <w:pPr>
              <w:spacing w:after="0" w:line="240" w:lineRule="auto"/>
              <w:jc w:val="center"/>
              <w:rPr>
                <w:rFonts w:ascii="Times New Roman" w:hAnsi="Times New Roman"/>
                <w:b/>
                <w:bCs/>
                <w:i/>
                <w:sz w:val="24"/>
                <w:szCs w:val="24"/>
              </w:rPr>
            </w:pPr>
          </w:p>
        </w:tc>
      </w:tr>
      <w:tr w:rsidR="00FA4F83" w:rsidRPr="007A79DB" w14:paraId="72FD9263" w14:textId="77777777" w:rsidTr="00FA4F83">
        <w:trPr>
          <w:trHeight w:val="20"/>
        </w:trPr>
        <w:tc>
          <w:tcPr>
            <w:tcW w:w="735" w:type="pct"/>
            <w:vMerge/>
          </w:tcPr>
          <w:p w14:paraId="5F6A8B70" w14:textId="77777777" w:rsidR="00FA4F83" w:rsidRPr="007A79DB" w:rsidRDefault="00FA4F83" w:rsidP="005011BB">
            <w:pPr>
              <w:spacing w:after="0" w:line="240" w:lineRule="auto"/>
              <w:rPr>
                <w:rFonts w:ascii="Times New Roman" w:hAnsi="Times New Roman"/>
                <w:b/>
                <w:bCs/>
                <w:i/>
                <w:sz w:val="24"/>
                <w:szCs w:val="24"/>
              </w:rPr>
            </w:pPr>
          </w:p>
        </w:tc>
        <w:tc>
          <w:tcPr>
            <w:tcW w:w="2967" w:type="pct"/>
          </w:tcPr>
          <w:p w14:paraId="157435E9" w14:textId="77777777" w:rsidR="00FA4F83" w:rsidRPr="007A79DB" w:rsidRDefault="00FA4F83" w:rsidP="00AB52B3">
            <w:pPr>
              <w:spacing w:after="0" w:line="240" w:lineRule="auto"/>
              <w:jc w:val="both"/>
              <w:rPr>
                <w:rFonts w:ascii="Times New Roman" w:hAnsi="Times New Roman"/>
                <w:b/>
                <w:bCs/>
                <w:sz w:val="24"/>
                <w:szCs w:val="24"/>
              </w:rPr>
            </w:pPr>
            <w:r w:rsidRPr="007A79DB">
              <w:rPr>
                <w:rFonts w:ascii="Times New Roman" w:hAnsi="Times New Roman"/>
                <w:bCs/>
                <w:iCs/>
                <w:sz w:val="24"/>
                <w:szCs w:val="24"/>
              </w:rPr>
              <w:t xml:space="preserve">Терроризм и меры по его предупреждению. Основы пожаробезопасности </w:t>
            </w:r>
            <w:r w:rsidR="00E83B0F">
              <w:rPr>
                <w:rFonts w:ascii="Times New Roman" w:hAnsi="Times New Roman"/>
                <w:bCs/>
                <w:iCs/>
                <w:sz w:val="24"/>
                <w:szCs w:val="24"/>
              </w:rPr>
              <w:br/>
            </w:r>
            <w:r w:rsidRPr="007A79DB">
              <w:rPr>
                <w:rFonts w:ascii="Times New Roman" w:hAnsi="Times New Roman"/>
                <w:bCs/>
                <w:iCs/>
                <w:sz w:val="24"/>
                <w:szCs w:val="24"/>
              </w:rPr>
              <w:t>и электробезопасности</w:t>
            </w:r>
          </w:p>
        </w:tc>
        <w:tc>
          <w:tcPr>
            <w:tcW w:w="582" w:type="pct"/>
            <w:vMerge/>
            <w:vAlign w:val="center"/>
          </w:tcPr>
          <w:p w14:paraId="2644E68A" w14:textId="77777777" w:rsidR="00FA4F83" w:rsidRPr="007A79DB" w:rsidRDefault="00FA4F83" w:rsidP="005011BB">
            <w:pPr>
              <w:suppressAutoHyphens/>
              <w:spacing w:after="0" w:line="240" w:lineRule="auto"/>
              <w:jc w:val="center"/>
              <w:rPr>
                <w:rFonts w:ascii="Times New Roman" w:hAnsi="Times New Roman"/>
                <w:b/>
                <w:bCs/>
                <w:iCs/>
                <w:sz w:val="24"/>
                <w:szCs w:val="24"/>
              </w:rPr>
            </w:pPr>
          </w:p>
        </w:tc>
        <w:tc>
          <w:tcPr>
            <w:tcW w:w="716" w:type="pct"/>
            <w:vMerge/>
          </w:tcPr>
          <w:p w14:paraId="3C4D0D21" w14:textId="77777777" w:rsidR="00FA4F83" w:rsidRPr="007A79DB" w:rsidRDefault="00FA4F83" w:rsidP="005011BB">
            <w:pPr>
              <w:spacing w:after="0" w:line="240" w:lineRule="auto"/>
              <w:jc w:val="center"/>
              <w:rPr>
                <w:rFonts w:ascii="Times New Roman" w:hAnsi="Times New Roman"/>
                <w:b/>
                <w:i/>
                <w:sz w:val="24"/>
                <w:szCs w:val="24"/>
              </w:rPr>
            </w:pPr>
          </w:p>
        </w:tc>
      </w:tr>
      <w:tr w:rsidR="005011BB" w:rsidRPr="007A79DB" w14:paraId="4F52FB48" w14:textId="77777777" w:rsidTr="00FA4F83">
        <w:trPr>
          <w:trHeight w:val="20"/>
        </w:trPr>
        <w:tc>
          <w:tcPr>
            <w:tcW w:w="735" w:type="pct"/>
            <w:vMerge/>
          </w:tcPr>
          <w:p w14:paraId="04E5D349"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7FE7399C" w14:textId="77777777" w:rsidR="005011BB" w:rsidRPr="007A79DB" w:rsidRDefault="005011BB" w:rsidP="00AB52B3">
            <w:pPr>
              <w:spacing w:after="0" w:line="240" w:lineRule="auto"/>
              <w:jc w:val="both"/>
              <w:rPr>
                <w:rFonts w:ascii="Times New Roman" w:hAnsi="Times New Roman"/>
                <w:b/>
                <w:i/>
                <w:sz w:val="24"/>
                <w:szCs w:val="24"/>
              </w:rPr>
            </w:pPr>
            <w:r w:rsidRPr="007A79DB">
              <w:rPr>
                <w:rFonts w:ascii="Times New Roman" w:hAnsi="Times New Roman"/>
                <w:b/>
                <w:bCs/>
                <w:sz w:val="24"/>
                <w:szCs w:val="24"/>
              </w:rPr>
              <w:t>В том числе практических занятий</w:t>
            </w:r>
          </w:p>
        </w:tc>
        <w:tc>
          <w:tcPr>
            <w:tcW w:w="582" w:type="pct"/>
            <w:vAlign w:val="center"/>
          </w:tcPr>
          <w:p w14:paraId="649A084F" w14:textId="77777777" w:rsidR="005011BB" w:rsidRPr="007A79DB" w:rsidRDefault="005011BB" w:rsidP="005011BB">
            <w:pPr>
              <w:suppressAutoHyphens/>
              <w:spacing w:after="0" w:line="240" w:lineRule="auto"/>
              <w:jc w:val="center"/>
              <w:rPr>
                <w:rFonts w:ascii="Times New Roman" w:hAnsi="Times New Roman"/>
                <w:b/>
                <w:bCs/>
                <w:iCs/>
                <w:sz w:val="24"/>
                <w:szCs w:val="24"/>
              </w:rPr>
            </w:pPr>
            <w:r w:rsidRPr="007A79DB">
              <w:rPr>
                <w:rFonts w:ascii="Times New Roman" w:hAnsi="Times New Roman"/>
                <w:b/>
                <w:bCs/>
                <w:iCs/>
                <w:sz w:val="24"/>
                <w:szCs w:val="24"/>
              </w:rPr>
              <w:t>4</w:t>
            </w:r>
          </w:p>
        </w:tc>
        <w:tc>
          <w:tcPr>
            <w:tcW w:w="716" w:type="pct"/>
            <w:vMerge/>
          </w:tcPr>
          <w:p w14:paraId="043DBB9C" w14:textId="77777777" w:rsidR="005011BB" w:rsidRPr="007A79DB" w:rsidRDefault="005011BB" w:rsidP="005011BB">
            <w:pPr>
              <w:spacing w:after="0" w:line="240" w:lineRule="auto"/>
              <w:jc w:val="center"/>
              <w:rPr>
                <w:rFonts w:ascii="Times New Roman" w:hAnsi="Times New Roman"/>
                <w:b/>
                <w:i/>
                <w:sz w:val="24"/>
                <w:szCs w:val="24"/>
              </w:rPr>
            </w:pPr>
          </w:p>
        </w:tc>
      </w:tr>
      <w:tr w:rsidR="005011BB" w:rsidRPr="007A79DB" w14:paraId="5B685602" w14:textId="77777777" w:rsidTr="00FA4F83">
        <w:trPr>
          <w:trHeight w:val="20"/>
        </w:trPr>
        <w:tc>
          <w:tcPr>
            <w:tcW w:w="735" w:type="pct"/>
            <w:vMerge/>
          </w:tcPr>
          <w:p w14:paraId="3D7EC80E"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43CDA531" w14:textId="77777777" w:rsidR="005011BB" w:rsidRPr="007A79DB" w:rsidRDefault="005011BB" w:rsidP="00AB52B3">
            <w:pPr>
              <w:spacing w:after="0" w:line="240" w:lineRule="auto"/>
              <w:jc w:val="both"/>
              <w:rPr>
                <w:rFonts w:ascii="Times New Roman" w:hAnsi="Times New Roman"/>
                <w:bCs/>
                <w:iCs/>
                <w:sz w:val="24"/>
                <w:szCs w:val="24"/>
              </w:rPr>
            </w:pPr>
            <w:r w:rsidRPr="007A79DB">
              <w:rPr>
                <w:rFonts w:ascii="Times New Roman" w:hAnsi="Times New Roman"/>
                <w:bCs/>
                <w:iCs/>
                <w:sz w:val="24"/>
                <w:szCs w:val="24"/>
              </w:rPr>
              <w:t>Практическое занятие № 1. Правила поведения в чрезвычайных ситуациях природного и техногенного характера</w:t>
            </w:r>
          </w:p>
        </w:tc>
        <w:tc>
          <w:tcPr>
            <w:tcW w:w="582" w:type="pct"/>
            <w:vAlign w:val="bottom"/>
          </w:tcPr>
          <w:p w14:paraId="4347160D" w14:textId="77777777" w:rsidR="005011BB" w:rsidRPr="007A79DB" w:rsidRDefault="005011BB" w:rsidP="005011BB">
            <w:pPr>
              <w:suppressAutoHyphens/>
              <w:spacing w:after="0" w:line="240" w:lineRule="auto"/>
              <w:jc w:val="center"/>
              <w:rPr>
                <w:rFonts w:ascii="Times New Roman" w:hAnsi="Times New Roman"/>
                <w:bCs/>
                <w:iCs/>
                <w:sz w:val="24"/>
                <w:szCs w:val="24"/>
              </w:rPr>
            </w:pPr>
            <w:r w:rsidRPr="007A79DB">
              <w:rPr>
                <w:rFonts w:ascii="Times New Roman" w:hAnsi="Times New Roman"/>
                <w:bCs/>
                <w:iCs/>
                <w:sz w:val="24"/>
                <w:szCs w:val="24"/>
              </w:rPr>
              <w:t>2</w:t>
            </w:r>
          </w:p>
        </w:tc>
        <w:tc>
          <w:tcPr>
            <w:tcW w:w="716" w:type="pct"/>
            <w:vMerge/>
          </w:tcPr>
          <w:p w14:paraId="1925D4FB" w14:textId="77777777" w:rsidR="005011BB" w:rsidRPr="007A79DB" w:rsidRDefault="005011BB" w:rsidP="005011BB">
            <w:pPr>
              <w:spacing w:after="0" w:line="240" w:lineRule="auto"/>
              <w:jc w:val="center"/>
              <w:rPr>
                <w:rFonts w:ascii="Times New Roman" w:hAnsi="Times New Roman"/>
                <w:b/>
                <w:i/>
                <w:sz w:val="24"/>
                <w:szCs w:val="24"/>
              </w:rPr>
            </w:pPr>
          </w:p>
        </w:tc>
      </w:tr>
      <w:tr w:rsidR="005011BB" w:rsidRPr="007A79DB" w14:paraId="262D25C8" w14:textId="77777777" w:rsidTr="00FA4F83">
        <w:trPr>
          <w:trHeight w:val="20"/>
        </w:trPr>
        <w:tc>
          <w:tcPr>
            <w:tcW w:w="735" w:type="pct"/>
            <w:vMerge/>
          </w:tcPr>
          <w:p w14:paraId="4CB866BD"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594A3C99" w14:textId="77777777" w:rsidR="005011BB" w:rsidRPr="007A79DB" w:rsidRDefault="005011BB" w:rsidP="00AB52B3">
            <w:pPr>
              <w:spacing w:after="0" w:line="240" w:lineRule="auto"/>
              <w:rPr>
                <w:rFonts w:ascii="Times New Roman" w:hAnsi="Times New Roman"/>
                <w:bCs/>
                <w:iCs/>
                <w:sz w:val="24"/>
                <w:szCs w:val="24"/>
              </w:rPr>
            </w:pPr>
            <w:r w:rsidRPr="007A79DB">
              <w:rPr>
                <w:rFonts w:ascii="Times New Roman" w:hAnsi="Times New Roman"/>
                <w:bCs/>
                <w:iCs/>
                <w:sz w:val="24"/>
                <w:szCs w:val="24"/>
              </w:rPr>
              <w:t>Практическое занятие № 2. Правила безопасного поведения при угрозе террористического акта</w:t>
            </w:r>
          </w:p>
        </w:tc>
        <w:tc>
          <w:tcPr>
            <w:tcW w:w="582" w:type="pct"/>
            <w:vAlign w:val="bottom"/>
          </w:tcPr>
          <w:p w14:paraId="10038E8E" w14:textId="77777777" w:rsidR="005011BB" w:rsidRPr="007A79DB" w:rsidRDefault="005011BB" w:rsidP="005011BB">
            <w:pPr>
              <w:suppressAutoHyphens/>
              <w:spacing w:after="0" w:line="240" w:lineRule="auto"/>
              <w:jc w:val="center"/>
              <w:rPr>
                <w:rFonts w:ascii="Times New Roman" w:hAnsi="Times New Roman"/>
                <w:bCs/>
                <w:iCs/>
                <w:sz w:val="24"/>
                <w:szCs w:val="24"/>
              </w:rPr>
            </w:pPr>
            <w:r w:rsidRPr="007A79DB">
              <w:rPr>
                <w:rFonts w:ascii="Times New Roman" w:hAnsi="Times New Roman"/>
                <w:bCs/>
                <w:iCs/>
                <w:sz w:val="24"/>
                <w:szCs w:val="24"/>
              </w:rPr>
              <w:t>2</w:t>
            </w:r>
          </w:p>
        </w:tc>
        <w:tc>
          <w:tcPr>
            <w:tcW w:w="716" w:type="pct"/>
            <w:vMerge/>
          </w:tcPr>
          <w:p w14:paraId="7380904F" w14:textId="77777777" w:rsidR="005011BB" w:rsidRPr="007A79DB" w:rsidRDefault="005011BB" w:rsidP="005011BB">
            <w:pPr>
              <w:spacing w:after="0" w:line="240" w:lineRule="auto"/>
              <w:jc w:val="center"/>
              <w:rPr>
                <w:rFonts w:ascii="Times New Roman" w:hAnsi="Times New Roman"/>
                <w:b/>
                <w:i/>
                <w:sz w:val="24"/>
                <w:szCs w:val="24"/>
              </w:rPr>
            </w:pPr>
          </w:p>
        </w:tc>
      </w:tr>
      <w:tr w:rsidR="005011BB" w:rsidRPr="007A79DB" w14:paraId="37BEB144" w14:textId="77777777" w:rsidTr="00FA4F83">
        <w:trPr>
          <w:trHeight w:val="20"/>
        </w:trPr>
        <w:tc>
          <w:tcPr>
            <w:tcW w:w="735" w:type="pct"/>
            <w:vMerge/>
          </w:tcPr>
          <w:p w14:paraId="2D0F1F88"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38396EE3" w14:textId="77777777" w:rsidR="005011BB" w:rsidRPr="007A79DB" w:rsidRDefault="005011BB" w:rsidP="00AB52B3">
            <w:pPr>
              <w:spacing w:after="0" w:line="240" w:lineRule="auto"/>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p>
        </w:tc>
        <w:tc>
          <w:tcPr>
            <w:tcW w:w="582" w:type="pct"/>
            <w:vAlign w:val="center"/>
          </w:tcPr>
          <w:p w14:paraId="0E5FC313" w14:textId="77777777" w:rsidR="005011BB" w:rsidRPr="007A79DB" w:rsidRDefault="005011BB" w:rsidP="005011BB">
            <w:pPr>
              <w:suppressAutoHyphens/>
              <w:spacing w:after="0" w:line="240" w:lineRule="auto"/>
              <w:jc w:val="center"/>
              <w:rPr>
                <w:rFonts w:ascii="Times New Roman" w:hAnsi="Times New Roman"/>
                <w:b/>
                <w:bCs/>
                <w:i/>
                <w:iCs/>
                <w:sz w:val="24"/>
                <w:szCs w:val="24"/>
              </w:rPr>
            </w:pPr>
          </w:p>
        </w:tc>
        <w:tc>
          <w:tcPr>
            <w:tcW w:w="716" w:type="pct"/>
            <w:vMerge/>
          </w:tcPr>
          <w:p w14:paraId="0ACB63C2" w14:textId="77777777" w:rsidR="005011BB" w:rsidRPr="007A79DB" w:rsidRDefault="005011BB" w:rsidP="005011BB">
            <w:pPr>
              <w:spacing w:after="0" w:line="240" w:lineRule="auto"/>
              <w:jc w:val="center"/>
              <w:rPr>
                <w:rFonts w:ascii="Times New Roman" w:hAnsi="Times New Roman"/>
                <w:b/>
                <w:sz w:val="24"/>
                <w:szCs w:val="24"/>
              </w:rPr>
            </w:pPr>
          </w:p>
        </w:tc>
      </w:tr>
      <w:tr w:rsidR="005011BB" w:rsidRPr="007A79DB" w14:paraId="5902A876" w14:textId="77777777" w:rsidTr="00FA4F83">
        <w:trPr>
          <w:trHeight w:val="20"/>
        </w:trPr>
        <w:tc>
          <w:tcPr>
            <w:tcW w:w="735" w:type="pct"/>
            <w:vMerge w:val="restart"/>
          </w:tcPr>
          <w:p w14:paraId="29A3427D" w14:textId="77777777" w:rsidR="005011BB" w:rsidRPr="007A79DB" w:rsidRDefault="005011BB" w:rsidP="005011BB">
            <w:pPr>
              <w:spacing w:after="0" w:line="240" w:lineRule="auto"/>
              <w:rPr>
                <w:rFonts w:ascii="Times New Roman" w:hAnsi="Times New Roman"/>
                <w:b/>
                <w:bCs/>
                <w:sz w:val="24"/>
                <w:szCs w:val="24"/>
              </w:rPr>
            </w:pPr>
            <w:r w:rsidRPr="007A79DB">
              <w:rPr>
                <w:rFonts w:ascii="Times New Roman" w:hAnsi="Times New Roman"/>
                <w:b/>
                <w:bCs/>
                <w:sz w:val="24"/>
                <w:szCs w:val="24"/>
              </w:rPr>
              <w:t xml:space="preserve">Тема 1.2. </w:t>
            </w:r>
          </w:p>
          <w:p w14:paraId="773A8581" w14:textId="77777777" w:rsidR="005011BB" w:rsidRPr="007A79DB" w:rsidRDefault="005011BB" w:rsidP="005011BB">
            <w:pPr>
              <w:spacing w:after="0" w:line="240" w:lineRule="auto"/>
              <w:rPr>
                <w:rFonts w:ascii="Times New Roman" w:hAnsi="Times New Roman"/>
                <w:b/>
                <w:bCs/>
                <w:sz w:val="24"/>
                <w:szCs w:val="24"/>
              </w:rPr>
            </w:pPr>
          </w:p>
          <w:p w14:paraId="1B20ACBD" w14:textId="77777777" w:rsidR="005011BB" w:rsidRPr="00877ACD" w:rsidRDefault="005011BB" w:rsidP="005011BB">
            <w:pPr>
              <w:spacing w:after="0" w:line="240" w:lineRule="auto"/>
              <w:rPr>
                <w:rFonts w:ascii="Times New Roman" w:hAnsi="Times New Roman"/>
                <w:b/>
                <w:sz w:val="24"/>
                <w:szCs w:val="24"/>
              </w:rPr>
            </w:pPr>
            <w:r w:rsidRPr="00877ACD">
              <w:rPr>
                <w:rFonts w:ascii="Times New Roman" w:hAnsi="Times New Roman"/>
                <w:b/>
                <w:sz w:val="24"/>
                <w:szCs w:val="24"/>
              </w:rPr>
              <w:t>Способы защиты населения от оружия массового поражения</w:t>
            </w:r>
          </w:p>
        </w:tc>
        <w:tc>
          <w:tcPr>
            <w:tcW w:w="2967" w:type="pct"/>
          </w:tcPr>
          <w:p w14:paraId="4F8F8056" w14:textId="77777777" w:rsidR="005011BB" w:rsidRPr="007A79DB" w:rsidRDefault="005011BB" w:rsidP="00AB52B3">
            <w:pPr>
              <w:spacing w:after="0" w:line="240" w:lineRule="auto"/>
              <w:rPr>
                <w:rFonts w:ascii="Times New Roman" w:hAnsi="Times New Roman"/>
                <w:b/>
                <w:bCs/>
                <w:sz w:val="24"/>
                <w:szCs w:val="24"/>
              </w:rPr>
            </w:pPr>
            <w:r w:rsidRPr="007A79DB">
              <w:rPr>
                <w:rFonts w:ascii="Times New Roman" w:hAnsi="Times New Roman"/>
                <w:b/>
                <w:bCs/>
                <w:sz w:val="24"/>
                <w:szCs w:val="24"/>
              </w:rPr>
              <w:t xml:space="preserve">Содержание учебного материала </w:t>
            </w:r>
          </w:p>
        </w:tc>
        <w:tc>
          <w:tcPr>
            <w:tcW w:w="582" w:type="pct"/>
            <w:vAlign w:val="center"/>
          </w:tcPr>
          <w:p w14:paraId="4F3B4D7D"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
                <w:bCs/>
                <w:sz w:val="24"/>
                <w:szCs w:val="24"/>
              </w:rPr>
              <w:t>8</w:t>
            </w:r>
          </w:p>
        </w:tc>
        <w:tc>
          <w:tcPr>
            <w:tcW w:w="716" w:type="pct"/>
            <w:vMerge w:val="restart"/>
          </w:tcPr>
          <w:p w14:paraId="3118A3FB"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1957996C"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50A5716A"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75FCDDA6"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00D029F6"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П</w:t>
            </w:r>
            <w:r w:rsidR="00AB52B3">
              <w:rPr>
                <w:rFonts w:ascii="Times New Roman" w:hAnsi="Times New Roman"/>
                <w:sz w:val="24"/>
                <w:szCs w:val="24"/>
              </w:rPr>
              <w:t>К</w:t>
            </w:r>
            <w:r w:rsidRPr="00313C5F">
              <w:rPr>
                <w:rFonts w:ascii="Times New Roman" w:hAnsi="Times New Roman"/>
                <w:sz w:val="24"/>
                <w:szCs w:val="24"/>
              </w:rPr>
              <w:t xml:space="preserve"> </w:t>
            </w:r>
            <w:r>
              <w:rPr>
                <w:rFonts w:ascii="Times New Roman" w:hAnsi="Times New Roman"/>
                <w:sz w:val="24"/>
                <w:szCs w:val="24"/>
              </w:rPr>
              <w:t>1.2</w:t>
            </w:r>
          </w:p>
          <w:p w14:paraId="4CE67132"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3F917929"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3.4</w:t>
            </w:r>
          </w:p>
          <w:p w14:paraId="4AE1F1B6" w14:textId="77777777" w:rsidR="005011BB" w:rsidRPr="007A79DB" w:rsidRDefault="005011BB" w:rsidP="005011BB">
            <w:pPr>
              <w:spacing w:after="0" w:line="240" w:lineRule="auto"/>
              <w:jc w:val="center"/>
              <w:rPr>
                <w:rFonts w:ascii="Times New Roman" w:hAnsi="Times New Roman"/>
                <w:b/>
                <w:sz w:val="24"/>
                <w:szCs w:val="24"/>
              </w:rPr>
            </w:pPr>
            <w:r>
              <w:rPr>
                <w:rFonts w:ascii="Times New Roman" w:hAnsi="Times New Roman"/>
                <w:sz w:val="24"/>
                <w:szCs w:val="24"/>
              </w:rPr>
              <w:lastRenderedPageBreak/>
              <w:t>ПК 4.2</w:t>
            </w:r>
          </w:p>
        </w:tc>
      </w:tr>
      <w:tr w:rsidR="005011BB" w:rsidRPr="007A79DB" w14:paraId="07685183" w14:textId="77777777" w:rsidTr="00FA4F83">
        <w:trPr>
          <w:trHeight w:val="20"/>
        </w:trPr>
        <w:tc>
          <w:tcPr>
            <w:tcW w:w="735" w:type="pct"/>
            <w:vMerge/>
          </w:tcPr>
          <w:p w14:paraId="56058C6F"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2DE968CC" w14:textId="77777777" w:rsidR="005011BB" w:rsidRPr="007020D5" w:rsidRDefault="005011BB" w:rsidP="00AB52B3">
            <w:pPr>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1. </w:t>
            </w:r>
            <w:r w:rsidRPr="007020D5">
              <w:rPr>
                <w:rFonts w:ascii="Times New Roman" w:hAnsi="Times New Roman"/>
                <w:sz w:val="24"/>
                <w:szCs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582" w:type="pct"/>
            <w:vMerge w:val="restart"/>
            <w:vAlign w:val="center"/>
          </w:tcPr>
          <w:p w14:paraId="6E663838"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Cs/>
                <w:iCs/>
                <w:sz w:val="24"/>
                <w:szCs w:val="24"/>
              </w:rPr>
              <w:t>4</w:t>
            </w:r>
          </w:p>
        </w:tc>
        <w:tc>
          <w:tcPr>
            <w:tcW w:w="716" w:type="pct"/>
            <w:vMerge/>
          </w:tcPr>
          <w:p w14:paraId="62879B93"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55BE30DD" w14:textId="77777777" w:rsidTr="00FA4F83">
        <w:trPr>
          <w:trHeight w:val="20"/>
        </w:trPr>
        <w:tc>
          <w:tcPr>
            <w:tcW w:w="735" w:type="pct"/>
            <w:vMerge/>
          </w:tcPr>
          <w:p w14:paraId="480BD2C6"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08A1DB03" w14:textId="77777777" w:rsidR="005011BB" w:rsidRPr="007020D5" w:rsidRDefault="005011BB" w:rsidP="00AB52B3">
            <w:pPr>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2. </w:t>
            </w:r>
            <w:r w:rsidRPr="007020D5">
              <w:rPr>
                <w:rFonts w:ascii="Times New Roman" w:hAnsi="Times New Roman"/>
                <w:sz w:val="24"/>
                <w:szCs w:val="24"/>
              </w:rPr>
              <w:t>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p>
        </w:tc>
        <w:tc>
          <w:tcPr>
            <w:tcW w:w="582" w:type="pct"/>
            <w:vMerge/>
            <w:vAlign w:val="center"/>
          </w:tcPr>
          <w:p w14:paraId="445BB6D7" w14:textId="77777777" w:rsidR="005011BB" w:rsidRPr="007A79DB" w:rsidRDefault="005011BB" w:rsidP="005011BB">
            <w:pPr>
              <w:spacing w:after="0" w:line="240" w:lineRule="auto"/>
              <w:rPr>
                <w:rFonts w:ascii="Times New Roman" w:hAnsi="Times New Roman"/>
                <w:b/>
                <w:bCs/>
                <w:sz w:val="24"/>
                <w:szCs w:val="24"/>
              </w:rPr>
            </w:pPr>
          </w:p>
        </w:tc>
        <w:tc>
          <w:tcPr>
            <w:tcW w:w="716" w:type="pct"/>
            <w:vMerge/>
          </w:tcPr>
          <w:p w14:paraId="0D822B27"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40084CFE" w14:textId="77777777" w:rsidTr="00FA4F83">
        <w:trPr>
          <w:trHeight w:val="20"/>
        </w:trPr>
        <w:tc>
          <w:tcPr>
            <w:tcW w:w="735" w:type="pct"/>
            <w:vMerge/>
          </w:tcPr>
          <w:p w14:paraId="7C6562E0"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588F2E59" w14:textId="77777777" w:rsidR="005011BB" w:rsidRPr="007A79DB" w:rsidRDefault="005011BB" w:rsidP="00AB52B3">
            <w:pPr>
              <w:spacing w:after="0" w:line="240" w:lineRule="auto"/>
              <w:jc w:val="both"/>
              <w:rPr>
                <w:rFonts w:ascii="Times New Roman" w:hAnsi="Times New Roman"/>
                <w:b/>
                <w:sz w:val="24"/>
                <w:szCs w:val="24"/>
              </w:rPr>
            </w:pPr>
            <w:r w:rsidRPr="007A79DB">
              <w:rPr>
                <w:rFonts w:ascii="Times New Roman" w:hAnsi="Times New Roman"/>
                <w:b/>
                <w:bCs/>
                <w:sz w:val="24"/>
                <w:szCs w:val="24"/>
              </w:rPr>
              <w:t>В том числе практических занятий</w:t>
            </w:r>
          </w:p>
        </w:tc>
        <w:tc>
          <w:tcPr>
            <w:tcW w:w="582" w:type="pct"/>
            <w:vAlign w:val="center"/>
          </w:tcPr>
          <w:p w14:paraId="07F1F9A8"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
                <w:bCs/>
                <w:sz w:val="24"/>
                <w:szCs w:val="24"/>
              </w:rPr>
              <w:t>4</w:t>
            </w:r>
          </w:p>
        </w:tc>
        <w:tc>
          <w:tcPr>
            <w:tcW w:w="716" w:type="pct"/>
            <w:vMerge/>
          </w:tcPr>
          <w:p w14:paraId="69035608"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04BB4307" w14:textId="77777777" w:rsidTr="00FA4F83">
        <w:trPr>
          <w:trHeight w:val="20"/>
        </w:trPr>
        <w:tc>
          <w:tcPr>
            <w:tcW w:w="735" w:type="pct"/>
            <w:vMerge/>
          </w:tcPr>
          <w:p w14:paraId="197E8F2E"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2747A88F" w14:textId="77777777" w:rsidR="005011BB" w:rsidRPr="007A79DB" w:rsidRDefault="005011BB" w:rsidP="00AB52B3">
            <w:pPr>
              <w:spacing w:after="0" w:line="240" w:lineRule="auto"/>
              <w:jc w:val="both"/>
              <w:rPr>
                <w:rFonts w:ascii="Times New Roman" w:hAnsi="Times New Roman"/>
                <w:b/>
                <w:sz w:val="24"/>
                <w:szCs w:val="24"/>
              </w:rPr>
            </w:pPr>
            <w:r w:rsidRPr="007A79DB">
              <w:rPr>
                <w:rFonts w:ascii="Times New Roman" w:hAnsi="Times New Roman"/>
                <w:bCs/>
                <w:iCs/>
                <w:sz w:val="24"/>
                <w:szCs w:val="24"/>
              </w:rPr>
              <w:t>Практическое занятие № 3. Правила поведения и действия в очаге химического и биологического поражения</w:t>
            </w:r>
          </w:p>
        </w:tc>
        <w:tc>
          <w:tcPr>
            <w:tcW w:w="582" w:type="pct"/>
            <w:vAlign w:val="bottom"/>
          </w:tcPr>
          <w:p w14:paraId="031A4F6B"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Cs/>
                <w:iCs/>
                <w:sz w:val="24"/>
                <w:szCs w:val="24"/>
              </w:rPr>
              <w:t>2</w:t>
            </w:r>
          </w:p>
        </w:tc>
        <w:tc>
          <w:tcPr>
            <w:tcW w:w="716" w:type="pct"/>
            <w:vMerge/>
          </w:tcPr>
          <w:p w14:paraId="23656AB4"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744BF4A4" w14:textId="77777777" w:rsidTr="00FA4F83">
        <w:trPr>
          <w:trHeight w:val="20"/>
        </w:trPr>
        <w:tc>
          <w:tcPr>
            <w:tcW w:w="735" w:type="pct"/>
            <w:vMerge/>
          </w:tcPr>
          <w:p w14:paraId="1F072089" w14:textId="77777777" w:rsidR="005011BB" w:rsidRPr="007A79DB" w:rsidRDefault="005011BB" w:rsidP="005011BB">
            <w:pPr>
              <w:spacing w:after="0" w:line="240" w:lineRule="auto"/>
              <w:rPr>
                <w:rFonts w:ascii="Times New Roman" w:hAnsi="Times New Roman"/>
                <w:b/>
                <w:bCs/>
                <w:sz w:val="24"/>
                <w:szCs w:val="24"/>
              </w:rPr>
            </w:pPr>
          </w:p>
        </w:tc>
        <w:tc>
          <w:tcPr>
            <w:tcW w:w="2967" w:type="pct"/>
            <w:vAlign w:val="bottom"/>
          </w:tcPr>
          <w:p w14:paraId="6F77FC10" w14:textId="77777777" w:rsidR="005011BB" w:rsidRPr="007A79DB" w:rsidRDefault="005011BB" w:rsidP="00AB52B3">
            <w:pPr>
              <w:spacing w:after="0" w:line="240" w:lineRule="auto"/>
              <w:jc w:val="both"/>
              <w:rPr>
                <w:rFonts w:ascii="Times New Roman" w:hAnsi="Times New Roman"/>
                <w:bCs/>
                <w:sz w:val="24"/>
                <w:szCs w:val="24"/>
              </w:rPr>
            </w:pPr>
            <w:r w:rsidRPr="007A79DB">
              <w:rPr>
                <w:rFonts w:ascii="Times New Roman" w:hAnsi="Times New Roman"/>
                <w:bCs/>
                <w:sz w:val="24"/>
                <w:szCs w:val="24"/>
              </w:rPr>
              <w:t>Практическое занятие № 4. Использование средств индивидуальной защиты от поражающих факторов при ЧС</w:t>
            </w:r>
          </w:p>
        </w:tc>
        <w:tc>
          <w:tcPr>
            <w:tcW w:w="582" w:type="pct"/>
            <w:vAlign w:val="bottom"/>
          </w:tcPr>
          <w:p w14:paraId="690DD8E9" w14:textId="77777777" w:rsidR="005011BB" w:rsidRPr="007A79DB" w:rsidRDefault="005011BB" w:rsidP="005011BB">
            <w:pPr>
              <w:spacing w:after="0" w:line="240" w:lineRule="auto"/>
              <w:jc w:val="center"/>
              <w:rPr>
                <w:rFonts w:ascii="Times New Roman" w:hAnsi="Times New Roman"/>
                <w:b/>
                <w:sz w:val="24"/>
                <w:szCs w:val="24"/>
              </w:rPr>
            </w:pPr>
            <w:r w:rsidRPr="007A79DB">
              <w:rPr>
                <w:rFonts w:ascii="Times New Roman" w:hAnsi="Times New Roman"/>
                <w:bCs/>
                <w:iCs/>
                <w:sz w:val="24"/>
                <w:szCs w:val="24"/>
              </w:rPr>
              <w:t>2</w:t>
            </w:r>
          </w:p>
        </w:tc>
        <w:tc>
          <w:tcPr>
            <w:tcW w:w="716" w:type="pct"/>
            <w:vMerge/>
          </w:tcPr>
          <w:p w14:paraId="53476073"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358D4AB3" w14:textId="77777777" w:rsidTr="00FA4F83">
        <w:trPr>
          <w:trHeight w:val="20"/>
        </w:trPr>
        <w:tc>
          <w:tcPr>
            <w:tcW w:w="735" w:type="pct"/>
            <w:vMerge/>
          </w:tcPr>
          <w:p w14:paraId="20F521C1"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771CAB6C" w14:textId="77777777" w:rsidR="005011BB" w:rsidRPr="007A79DB" w:rsidRDefault="005011BB" w:rsidP="00AB52B3">
            <w:pPr>
              <w:spacing w:after="0" w:line="240" w:lineRule="auto"/>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p>
        </w:tc>
        <w:tc>
          <w:tcPr>
            <w:tcW w:w="582" w:type="pct"/>
            <w:vAlign w:val="center"/>
          </w:tcPr>
          <w:p w14:paraId="21E944EC" w14:textId="77777777" w:rsidR="005011BB" w:rsidRPr="007A79DB" w:rsidRDefault="005011BB" w:rsidP="005011BB">
            <w:pPr>
              <w:spacing w:after="0" w:line="240" w:lineRule="auto"/>
              <w:jc w:val="center"/>
              <w:rPr>
                <w:rFonts w:ascii="Times New Roman" w:hAnsi="Times New Roman"/>
                <w:b/>
                <w:bCs/>
                <w:sz w:val="24"/>
                <w:szCs w:val="24"/>
              </w:rPr>
            </w:pPr>
          </w:p>
        </w:tc>
        <w:tc>
          <w:tcPr>
            <w:tcW w:w="716" w:type="pct"/>
            <w:vMerge/>
          </w:tcPr>
          <w:p w14:paraId="0D05E0CA"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39F42C9C" w14:textId="77777777" w:rsidTr="00FA4F83">
        <w:trPr>
          <w:trHeight w:val="20"/>
        </w:trPr>
        <w:tc>
          <w:tcPr>
            <w:tcW w:w="735" w:type="pct"/>
            <w:vMerge w:val="restart"/>
          </w:tcPr>
          <w:p w14:paraId="08777A0A" w14:textId="77777777" w:rsidR="005011BB" w:rsidRPr="007A79DB" w:rsidRDefault="005011BB" w:rsidP="005011BB">
            <w:pPr>
              <w:spacing w:after="0" w:line="240" w:lineRule="auto"/>
              <w:rPr>
                <w:rFonts w:ascii="Times New Roman" w:hAnsi="Times New Roman"/>
                <w:b/>
                <w:bCs/>
                <w:sz w:val="24"/>
                <w:szCs w:val="24"/>
              </w:rPr>
            </w:pPr>
            <w:r w:rsidRPr="007A79DB">
              <w:rPr>
                <w:rFonts w:ascii="Times New Roman" w:hAnsi="Times New Roman"/>
                <w:b/>
                <w:bCs/>
                <w:sz w:val="24"/>
                <w:szCs w:val="24"/>
              </w:rPr>
              <w:t xml:space="preserve">Тема 1.3. </w:t>
            </w:r>
          </w:p>
          <w:p w14:paraId="6A919045" w14:textId="77777777" w:rsidR="005011BB" w:rsidRPr="007A79DB" w:rsidRDefault="005011BB" w:rsidP="005011BB">
            <w:pPr>
              <w:spacing w:after="0" w:line="240" w:lineRule="auto"/>
              <w:rPr>
                <w:rFonts w:ascii="Times New Roman" w:hAnsi="Times New Roman"/>
                <w:bCs/>
                <w:sz w:val="24"/>
                <w:szCs w:val="24"/>
              </w:rPr>
            </w:pPr>
          </w:p>
          <w:p w14:paraId="6D58A192" w14:textId="77777777" w:rsidR="005011BB" w:rsidRPr="00877ACD" w:rsidRDefault="005011BB" w:rsidP="005011BB">
            <w:pPr>
              <w:spacing w:after="0" w:line="240" w:lineRule="auto"/>
              <w:rPr>
                <w:rFonts w:ascii="Times New Roman" w:hAnsi="Times New Roman"/>
                <w:b/>
                <w:bCs/>
                <w:sz w:val="24"/>
                <w:szCs w:val="24"/>
              </w:rPr>
            </w:pPr>
            <w:r w:rsidRPr="00877ACD">
              <w:rPr>
                <w:rFonts w:ascii="Times New Roman" w:hAnsi="Times New Roman"/>
                <w:b/>
                <w:sz w:val="24"/>
                <w:szCs w:val="24"/>
              </w:rPr>
              <w:t>Организационные и правовые основы обеспечения безопасности жизнедеятельности в чрезвычайных ситуациях</w:t>
            </w:r>
          </w:p>
        </w:tc>
        <w:tc>
          <w:tcPr>
            <w:tcW w:w="2967" w:type="pct"/>
          </w:tcPr>
          <w:p w14:paraId="7C3B5D90" w14:textId="77777777" w:rsidR="005011BB" w:rsidRPr="007A79DB" w:rsidRDefault="005011BB" w:rsidP="00AB52B3">
            <w:pPr>
              <w:spacing w:after="0" w:line="240" w:lineRule="auto"/>
              <w:rPr>
                <w:rFonts w:ascii="Times New Roman" w:hAnsi="Times New Roman"/>
                <w:b/>
                <w:bCs/>
                <w:sz w:val="24"/>
                <w:szCs w:val="24"/>
              </w:rPr>
            </w:pPr>
            <w:r w:rsidRPr="007A79DB">
              <w:rPr>
                <w:rFonts w:ascii="Times New Roman" w:hAnsi="Times New Roman"/>
                <w:b/>
                <w:bCs/>
                <w:sz w:val="24"/>
                <w:szCs w:val="24"/>
              </w:rPr>
              <w:t xml:space="preserve">Содержание учебного материала </w:t>
            </w:r>
          </w:p>
        </w:tc>
        <w:tc>
          <w:tcPr>
            <w:tcW w:w="582" w:type="pct"/>
            <w:vAlign w:val="center"/>
          </w:tcPr>
          <w:p w14:paraId="0C816383"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
                <w:bCs/>
                <w:sz w:val="24"/>
                <w:szCs w:val="24"/>
              </w:rPr>
              <w:t>4</w:t>
            </w:r>
          </w:p>
        </w:tc>
        <w:tc>
          <w:tcPr>
            <w:tcW w:w="716" w:type="pct"/>
            <w:vMerge w:val="restart"/>
          </w:tcPr>
          <w:p w14:paraId="5AD3585A"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78F164A3"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5FAEA94A"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4AA16143"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2C1D17F7"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 xml:space="preserve">ПК </w:t>
            </w:r>
            <w:r>
              <w:rPr>
                <w:rFonts w:ascii="Times New Roman" w:hAnsi="Times New Roman"/>
                <w:sz w:val="24"/>
                <w:szCs w:val="24"/>
              </w:rPr>
              <w:t>1.2</w:t>
            </w:r>
          </w:p>
          <w:p w14:paraId="732D2349"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25AFAF71" w14:textId="77777777" w:rsidR="005011BB" w:rsidRDefault="005011BB" w:rsidP="005011BB">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ПК 3.4</w:t>
            </w:r>
          </w:p>
          <w:p w14:paraId="5FEA48B5" w14:textId="77777777" w:rsidR="005011BB" w:rsidRPr="007A79DB" w:rsidRDefault="005011BB" w:rsidP="005011BB">
            <w:pPr>
              <w:spacing w:after="0" w:line="240" w:lineRule="auto"/>
              <w:jc w:val="center"/>
              <w:rPr>
                <w:rFonts w:ascii="Times New Roman" w:hAnsi="Times New Roman"/>
                <w:b/>
                <w:bCs/>
                <w:sz w:val="24"/>
                <w:szCs w:val="24"/>
              </w:rPr>
            </w:pPr>
            <w:r>
              <w:rPr>
                <w:rFonts w:ascii="Times New Roman" w:hAnsi="Times New Roman"/>
                <w:sz w:val="24"/>
                <w:szCs w:val="24"/>
              </w:rPr>
              <w:t>ПК 4.2</w:t>
            </w:r>
          </w:p>
        </w:tc>
      </w:tr>
      <w:tr w:rsidR="00FA4F83" w:rsidRPr="007A79DB" w14:paraId="5F1E90AF" w14:textId="77777777" w:rsidTr="00FA4F83">
        <w:trPr>
          <w:trHeight w:val="1666"/>
        </w:trPr>
        <w:tc>
          <w:tcPr>
            <w:tcW w:w="735" w:type="pct"/>
            <w:vMerge/>
          </w:tcPr>
          <w:p w14:paraId="676022E1" w14:textId="77777777" w:rsidR="00FA4F83" w:rsidRPr="007A79DB" w:rsidRDefault="00FA4F83" w:rsidP="005011BB">
            <w:pPr>
              <w:spacing w:after="0" w:line="240" w:lineRule="auto"/>
              <w:rPr>
                <w:rFonts w:ascii="Times New Roman" w:hAnsi="Times New Roman"/>
                <w:b/>
                <w:bCs/>
                <w:sz w:val="24"/>
                <w:szCs w:val="24"/>
              </w:rPr>
            </w:pPr>
          </w:p>
        </w:tc>
        <w:tc>
          <w:tcPr>
            <w:tcW w:w="2967" w:type="pct"/>
          </w:tcPr>
          <w:p w14:paraId="6E26F324" w14:textId="77777777" w:rsidR="00FA4F83" w:rsidRPr="007020D5" w:rsidRDefault="00FA4F83" w:rsidP="00AB52B3">
            <w:pPr>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1. </w:t>
            </w:r>
            <w:r w:rsidRPr="007020D5">
              <w:rPr>
                <w:rFonts w:ascii="Times New Roman" w:hAnsi="Times New Roman"/>
                <w:sz w:val="24"/>
                <w:szCs w:val="24"/>
              </w:rPr>
              <w:t>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w:t>
            </w:r>
            <w:r>
              <w:rPr>
                <w:rFonts w:ascii="Times New Roman" w:hAnsi="Times New Roman"/>
                <w:sz w:val="24"/>
                <w:szCs w:val="24"/>
              </w:rPr>
              <w:t>.</w:t>
            </w:r>
            <w:r w:rsidRPr="007020D5">
              <w:rPr>
                <w:rFonts w:ascii="Times New Roman" w:hAnsi="Times New Roman"/>
                <w:sz w:val="24"/>
                <w:szCs w:val="24"/>
              </w:rPr>
              <w:t xml:space="preserve"> </w:t>
            </w:r>
          </w:p>
          <w:p w14:paraId="674AB160" w14:textId="77777777" w:rsidR="00FA4F83" w:rsidRPr="007020D5" w:rsidRDefault="00FA4F83" w:rsidP="00AB52B3">
            <w:pPr>
              <w:spacing w:after="0" w:line="240" w:lineRule="auto"/>
              <w:jc w:val="both"/>
              <w:rPr>
                <w:rFonts w:ascii="Times New Roman" w:hAnsi="Times New Roman"/>
                <w:bCs/>
                <w:sz w:val="24"/>
                <w:szCs w:val="24"/>
              </w:rPr>
            </w:pPr>
            <w:r w:rsidRPr="007020D5">
              <w:rPr>
                <w:rFonts w:ascii="Times New Roman" w:hAnsi="Times New Roman"/>
                <w:sz w:val="24"/>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582" w:type="pct"/>
            <w:vAlign w:val="center"/>
          </w:tcPr>
          <w:p w14:paraId="37838F1C" w14:textId="77777777" w:rsidR="00FA4F83" w:rsidRPr="007A79DB" w:rsidRDefault="00FA4F83" w:rsidP="005011BB">
            <w:pPr>
              <w:spacing w:after="0" w:line="240" w:lineRule="auto"/>
              <w:jc w:val="center"/>
              <w:rPr>
                <w:rFonts w:ascii="Times New Roman" w:hAnsi="Times New Roman"/>
                <w:sz w:val="24"/>
                <w:szCs w:val="24"/>
              </w:rPr>
            </w:pPr>
            <w:r w:rsidRPr="007A79DB">
              <w:rPr>
                <w:rFonts w:ascii="Times New Roman" w:hAnsi="Times New Roman"/>
                <w:sz w:val="24"/>
                <w:szCs w:val="24"/>
              </w:rPr>
              <w:t>2</w:t>
            </w:r>
          </w:p>
        </w:tc>
        <w:tc>
          <w:tcPr>
            <w:tcW w:w="716" w:type="pct"/>
            <w:vMerge/>
          </w:tcPr>
          <w:p w14:paraId="4D15F9D7" w14:textId="77777777" w:rsidR="00FA4F83" w:rsidRPr="007A79DB" w:rsidRDefault="00FA4F83" w:rsidP="005011BB">
            <w:pPr>
              <w:spacing w:after="0" w:line="240" w:lineRule="auto"/>
              <w:jc w:val="center"/>
              <w:rPr>
                <w:rFonts w:ascii="Times New Roman" w:hAnsi="Times New Roman"/>
                <w:b/>
                <w:bCs/>
                <w:sz w:val="24"/>
                <w:szCs w:val="24"/>
              </w:rPr>
            </w:pPr>
          </w:p>
        </w:tc>
      </w:tr>
      <w:tr w:rsidR="005011BB" w:rsidRPr="007A79DB" w14:paraId="4628549F" w14:textId="77777777" w:rsidTr="00FA4F83">
        <w:trPr>
          <w:trHeight w:val="20"/>
        </w:trPr>
        <w:tc>
          <w:tcPr>
            <w:tcW w:w="735" w:type="pct"/>
            <w:vMerge/>
          </w:tcPr>
          <w:p w14:paraId="32A172C6"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76BCF0AA"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2" w:type="pct"/>
            <w:vAlign w:val="center"/>
          </w:tcPr>
          <w:p w14:paraId="4969A8B0"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
                <w:bCs/>
                <w:sz w:val="24"/>
                <w:szCs w:val="24"/>
              </w:rPr>
              <w:t>2</w:t>
            </w:r>
          </w:p>
        </w:tc>
        <w:tc>
          <w:tcPr>
            <w:tcW w:w="716" w:type="pct"/>
            <w:vMerge/>
          </w:tcPr>
          <w:p w14:paraId="75793662"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63719BD0" w14:textId="77777777" w:rsidTr="00FA4F83">
        <w:trPr>
          <w:trHeight w:val="20"/>
        </w:trPr>
        <w:tc>
          <w:tcPr>
            <w:tcW w:w="735" w:type="pct"/>
            <w:vMerge/>
          </w:tcPr>
          <w:p w14:paraId="14433DE4"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72AA1D68" w14:textId="77777777" w:rsidR="005011BB" w:rsidRPr="007A79DB" w:rsidRDefault="005011BB" w:rsidP="00AB52B3">
            <w:pPr>
              <w:spacing w:after="0" w:line="240" w:lineRule="auto"/>
              <w:jc w:val="both"/>
              <w:rPr>
                <w:rFonts w:ascii="Times New Roman" w:hAnsi="Times New Roman"/>
                <w:sz w:val="24"/>
                <w:szCs w:val="24"/>
              </w:rPr>
            </w:pPr>
            <w:r w:rsidRPr="007A79DB">
              <w:rPr>
                <w:rFonts w:ascii="Times New Roman" w:hAnsi="Times New Roman"/>
                <w:sz w:val="24"/>
                <w:szCs w:val="24"/>
              </w:rPr>
              <w:t>Практическое занятие № 5. Правила поведения и действия по сигналам гражданской обороны</w:t>
            </w:r>
          </w:p>
        </w:tc>
        <w:tc>
          <w:tcPr>
            <w:tcW w:w="582" w:type="pct"/>
            <w:vAlign w:val="bottom"/>
          </w:tcPr>
          <w:p w14:paraId="033706DC"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Cs/>
                <w:iCs/>
                <w:sz w:val="24"/>
                <w:szCs w:val="24"/>
              </w:rPr>
              <w:t>2</w:t>
            </w:r>
          </w:p>
        </w:tc>
        <w:tc>
          <w:tcPr>
            <w:tcW w:w="716" w:type="pct"/>
            <w:vMerge/>
          </w:tcPr>
          <w:p w14:paraId="710EE4EF"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04E5D8A6" w14:textId="77777777" w:rsidTr="00FA4F83">
        <w:trPr>
          <w:trHeight w:val="20"/>
        </w:trPr>
        <w:tc>
          <w:tcPr>
            <w:tcW w:w="735" w:type="pct"/>
            <w:vMerge/>
          </w:tcPr>
          <w:p w14:paraId="18735634"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1BBEC1FD" w14:textId="77777777" w:rsidR="005011BB" w:rsidRPr="007A79DB" w:rsidRDefault="005011BB" w:rsidP="00AB52B3">
            <w:pPr>
              <w:spacing w:after="0" w:line="240" w:lineRule="auto"/>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p>
        </w:tc>
        <w:tc>
          <w:tcPr>
            <w:tcW w:w="582" w:type="pct"/>
            <w:vAlign w:val="center"/>
          </w:tcPr>
          <w:p w14:paraId="0024CA20" w14:textId="77777777" w:rsidR="005011BB" w:rsidRPr="007A79DB" w:rsidRDefault="005011BB" w:rsidP="005011BB">
            <w:pPr>
              <w:spacing w:after="0" w:line="240" w:lineRule="auto"/>
              <w:jc w:val="center"/>
              <w:rPr>
                <w:rFonts w:ascii="Times New Roman" w:hAnsi="Times New Roman"/>
                <w:b/>
                <w:bCs/>
                <w:sz w:val="24"/>
                <w:szCs w:val="24"/>
              </w:rPr>
            </w:pPr>
          </w:p>
        </w:tc>
        <w:tc>
          <w:tcPr>
            <w:tcW w:w="716" w:type="pct"/>
            <w:vMerge/>
          </w:tcPr>
          <w:p w14:paraId="1E6ADE7B"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308A7EBF" w14:textId="77777777" w:rsidTr="00FA4F83">
        <w:trPr>
          <w:trHeight w:val="371"/>
        </w:trPr>
        <w:tc>
          <w:tcPr>
            <w:tcW w:w="3702" w:type="pct"/>
            <w:gridSpan w:val="2"/>
          </w:tcPr>
          <w:p w14:paraId="00B51081" w14:textId="77777777" w:rsidR="005011BB" w:rsidRPr="007A79DB" w:rsidRDefault="005011BB" w:rsidP="00AB52B3">
            <w:pPr>
              <w:spacing w:after="0" w:line="240" w:lineRule="auto"/>
              <w:rPr>
                <w:rFonts w:ascii="Times New Roman" w:hAnsi="Times New Roman"/>
                <w:b/>
                <w:bCs/>
                <w:sz w:val="24"/>
                <w:szCs w:val="24"/>
              </w:rPr>
            </w:pPr>
            <w:r w:rsidRPr="007A79DB">
              <w:rPr>
                <w:rFonts w:ascii="Times New Roman" w:hAnsi="Times New Roman"/>
                <w:b/>
                <w:bCs/>
                <w:sz w:val="24"/>
                <w:szCs w:val="24"/>
              </w:rPr>
              <w:t>Раздел 2. Основы военной службы и медицинской подготовки</w:t>
            </w:r>
          </w:p>
        </w:tc>
        <w:tc>
          <w:tcPr>
            <w:tcW w:w="582" w:type="pct"/>
          </w:tcPr>
          <w:p w14:paraId="3D46E12E"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
                <w:bCs/>
                <w:sz w:val="24"/>
                <w:szCs w:val="24"/>
              </w:rPr>
              <w:t>48/1</w:t>
            </w:r>
            <w:r>
              <w:rPr>
                <w:rFonts w:ascii="Times New Roman" w:hAnsi="Times New Roman"/>
                <w:b/>
                <w:bCs/>
                <w:sz w:val="24"/>
                <w:szCs w:val="24"/>
              </w:rPr>
              <w:t>8</w:t>
            </w:r>
          </w:p>
        </w:tc>
        <w:tc>
          <w:tcPr>
            <w:tcW w:w="716" w:type="pct"/>
          </w:tcPr>
          <w:p w14:paraId="63398404" w14:textId="77777777" w:rsidR="005011BB" w:rsidRPr="007A79DB" w:rsidRDefault="005011BB" w:rsidP="005011BB">
            <w:pPr>
              <w:spacing w:after="0" w:line="240" w:lineRule="auto"/>
              <w:jc w:val="center"/>
              <w:rPr>
                <w:rFonts w:ascii="Times New Roman" w:hAnsi="Times New Roman"/>
                <w:b/>
                <w:bCs/>
                <w:i/>
                <w:iCs/>
                <w:sz w:val="24"/>
                <w:szCs w:val="24"/>
              </w:rPr>
            </w:pPr>
          </w:p>
        </w:tc>
      </w:tr>
      <w:tr w:rsidR="005011BB" w:rsidRPr="007A79DB" w14:paraId="22692280" w14:textId="77777777" w:rsidTr="00FA4F83">
        <w:trPr>
          <w:trHeight w:val="371"/>
        </w:trPr>
        <w:tc>
          <w:tcPr>
            <w:tcW w:w="3702" w:type="pct"/>
            <w:gridSpan w:val="2"/>
          </w:tcPr>
          <w:p w14:paraId="4C2D3170" w14:textId="77777777" w:rsidR="005011BB" w:rsidRPr="007A79DB" w:rsidRDefault="005011BB" w:rsidP="00AB52B3">
            <w:pPr>
              <w:spacing w:after="0" w:line="240" w:lineRule="auto"/>
              <w:rPr>
                <w:rFonts w:ascii="Times New Roman" w:hAnsi="Times New Roman"/>
                <w:b/>
                <w:bCs/>
                <w:sz w:val="24"/>
                <w:szCs w:val="24"/>
              </w:rPr>
            </w:pPr>
            <w:r w:rsidRPr="007A79DB">
              <w:rPr>
                <w:rFonts w:ascii="Times New Roman" w:hAnsi="Times New Roman"/>
                <w:b/>
                <w:bCs/>
                <w:sz w:val="24"/>
                <w:szCs w:val="24"/>
              </w:rPr>
              <w:t>Модуль «Основы военной службы» (для юношей)</w:t>
            </w:r>
          </w:p>
        </w:tc>
        <w:tc>
          <w:tcPr>
            <w:tcW w:w="582" w:type="pct"/>
          </w:tcPr>
          <w:p w14:paraId="7CCE7D89" w14:textId="77777777" w:rsidR="005011BB" w:rsidRPr="007A79DB" w:rsidRDefault="005011BB" w:rsidP="005011BB">
            <w:pPr>
              <w:spacing w:after="0" w:line="240" w:lineRule="auto"/>
              <w:jc w:val="center"/>
              <w:rPr>
                <w:rFonts w:ascii="Times New Roman" w:hAnsi="Times New Roman"/>
                <w:i/>
                <w:iCs/>
                <w:sz w:val="24"/>
                <w:szCs w:val="24"/>
              </w:rPr>
            </w:pPr>
            <w:r w:rsidRPr="007A79DB">
              <w:rPr>
                <w:rFonts w:ascii="Times New Roman" w:hAnsi="Times New Roman"/>
                <w:b/>
                <w:bCs/>
                <w:sz w:val="24"/>
                <w:szCs w:val="24"/>
              </w:rPr>
              <w:t>48/1</w:t>
            </w:r>
            <w:r>
              <w:rPr>
                <w:rFonts w:ascii="Times New Roman" w:hAnsi="Times New Roman"/>
                <w:b/>
                <w:bCs/>
                <w:sz w:val="24"/>
                <w:szCs w:val="24"/>
              </w:rPr>
              <w:t>8</w:t>
            </w:r>
          </w:p>
        </w:tc>
        <w:tc>
          <w:tcPr>
            <w:tcW w:w="716" w:type="pct"/>
          </w:tcPr>
          <w:p w14:paraId="18B2E789" w14:textId="77777777" w:rsidR="005011BB" w:rsidRPr="007A79DB" w:rsidRDefault="005011BB" w:rsidP="005011BB">
            <w:pPr>
              <w:spacing w:after="0" w:line="240" w:lineRule="auto"/>
              <w:jc w:val="center"/>
              <w:rPr>
                <w:rFonts w:ascii="Times New Roman" w:hAnsi="Times New Roman"/>
                <w:b/>
                <w:bCs/>
                <w:i/>
                <w:iCs/>
                <w:sz w:val="24"/>
                <w:szCs w:val="24"/>
              </w:rPr>
            </w:pPr>
          </w:p>
        </w:tc>
      </w:tr>
      <w:tr w:rsidR="005011BB" w:rsidRPr="007A79DB" w14:paraId="161F1252" w14:textId="77777777" w:rsidTr="00FA4F83">
        <w:trPr>
          <w:trHeight w:val="20"/>
        </w:trPr>
        <w:tc>
          <w:tcPr>
            <w:tcW w:w="735" w:type="pct"/>
            <w:vMerge w:val="restart"/>
          </w:tcPr>
          <w:p w14:paraId="365D5707" w14:textId="77777777" w:rsidR="005011BB" w:rsidRDefault="005011BB" w:rsidP="005011BB">
            <w:pPr>
              <w:spacing w:after="0" w:line="240" w:lineRule="auto"/>
              <w:rPr>
                <w:rFonts w:ascii="Times New Roman" w:hAnsi="Times New Roman"/>
                <w:b/>
                <w:bCs/>
                <w:sz w:val="24"/>
                <w:szCs w:val="24"/>
              </w:rPr>
            </w:pPr>
            <w:r w:rsidRPr="007A79DB">
              <w:rPr>
                <w:rFonts w:ascii="Times New Roman" w:hAnsi="Times New Roman"/>
                <w:b/>
                <w:bCs/>
                <w:sz w:val="24"/>
                <w:szCs w:val="24"/>
              </w:rPr>
              <w:t>Тема 2.1</w:t>
            </w:r>
            <w:r w:rsidRPr="007A79DB">
              <w:rPr>
                <w:rFonts w:ascii="Times New Roman" w:hAnsi="Times New Roman"/>
                <w:sz w:val="24"/>
                <w:szCs w:val="24"/>
              </w:rPr>
              <w:t>.</w:t>
            </w:r>
          </w:p>
          <w:p w14:paraId="35E068CE" w14:textId="77777777" w:rsidR="005011BB" w:rsidRPr="007A79DB" w:rsidRDefault="005011BB" w:rsidP="005011BB">
            <w:pPr>
              <w:spacing w:after="0" w:line="240" w:lineRule="auto"/>
              <w:rPr>
                <w:rFonts w:ascii="Times New Roman" w:hAnsi="Times New Roman"/>
                <w:b/>
                <w:bCs/>
                <w:sz w:val="24"/>
                <w:szCs w:val="24"/>
              </w:rPr>
            </w:pPr>
          </w:p>
          <w:p w14:paraId="7D2188B0" w14:textId="77777777" w:rsidR="005011BB" w:rsidRPr="00877ACD" w:rsidRDefault="005011BB" w:rsidP="005011BB">
            <w:pPr>
              <w:spacing w:after="0" w:line="240" w:lineRule="auto"/>
              <w:rPr>
                <w:rFonts w:ascii="Times New Roman" w:hAnsi="Times New Roman"/>
                <w:b/>
                <w:sz w:val="24"/>
                <w:szCs w:val="24"/>
              </w:rPr>
            </w:pPr>
            <w:r w:rsidRPr="00877ACD">
              <w:rPr>
                <w:rFonts w:ascii="Times New Roman" w:hAnsi="Times New Roman"/>
                <w:b/>
                <w:sz w:val="24"/>
                <w:szCs w:val="24"/>
              </w:rPr>
              <w:t>Основы военной безопасности Российской Федерации</w:t>
            </w:r>
          </w:p>
        </w:tc>
        <w:tc>
          <w:tcPr>
            <w:tcW w:w="2967" w:type="pct"/>
          </w:tcPr>
          <w:p w14:paraId="0A85D0AF" w14:textId="77777777" w:rsidR="005011BB" w:rsidRPr="007A79DB" w:rsidRDefault="005011BB" w:rsidP="00AB52B3">
            <w:pPr>
              <w:spacing w:after="0" w:line="240" w:lineRule="auto"/>
              <w:rPr>
                <w:rFonts w:ascii="Times New Roman" w:hAnsi="Times New Roman"/>
                <w:b/>
                <w:bCs/>
                <w:i/>
                <w:sz w:val="24"/>
                <w:szCs w:val="24"/>
              </w:rPr>
            </w:pPr>
            <w:r w:rsidRPr="007A79DB">
              <w:rPr>
                <w:rFonts w:ascii="Times New Roman" w:hAnsi="Times New Roman"/>
                <w:b/>
                <w:bCs/>
                <w:sz w:val="24"/>
                <w:szCs w:val="24"/>
              </w:rPr>
              <w:t>Содержание учебного материала</w:t>
            </w:r>
          </w:p>
        </w:tc>
        <w:tc>
          <w:tcPr>
            <w:tcW w:w="582" w:type="pct"/>
            <w:vAlign w:val="center"/>
          </w:tcPr>
          <w:p w14:paraId="4AA39015" w14:textId="77777777" w:rsidR="005011BB" w:rsidRPr="007A79DB" w:rsidRDefault="005011BB" w:rsidP="005011BB">
            <w:pPr>
              <w:suppressAutoHyphens/>
              <w:spacing w:after="0" w:line="240" w:lineRule="auto"/>
              <w:jc w:val="center"/>
              <w:rPr>
                <w:rFonts w:ascii="Times New Roman" w:hAnsi="Times New Roman"/>
                <w:b/>
                <w:bCs/>
                <w:sz w:val="24"/>
                <w:szCs w:val="24"/>
              </w:rPr>
            </w:pPr>
            <w:r w:rsidRPr="007A79DB">
              <w:rPr>
                <w:rFonts w:ascii="Times New Roman" w:hAnsi="Times New Roman"/>
                <w:b/>
                <w:bCs/>
                <w:sz w:val="24"/>
                <w:szCs w:val="24"/>
              </w:rPr>
              <w:t>10</w:t>
            </w:r>
          </w:p>
        </w:tc>
        <w:tc>
          <w:tcPr>
            <w:tcW w:w="716" w:type="pct"/>
            <w:vMerge w:val="restart"/>
          </w:tcPr>
          <w:p w14:paraId="7FDB4C8B"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1B146550"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787F686E"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4AD630E8" w14:textId="77777777" w:rsidR="005011BB" w:rsidRPr="007A79DB" w:rsidRDefault="005011BB" w:rsidP="005011BB">
            <w:pPr>
              <w:suppressAutoHyphens/>
              <w:spacing w:after="0" w:line="240" w:lineRule="auto"/>
              <w:jc w:val="center"/>
              <w:rPr>
                <w:rFonts w:ascii="Times New Roman" w:hAnsi="Times New Roman"/>
                <w:b/>
                <w:i/>
                <w:sz w:val="24"/>
                <w:szCs w:val="24"/>
              </w:rPr>
            </w:pPr>
            <w:r w:rsidRPr="007A79DB">
              <w:rPr>
                <w:rFonts w:ascii="Times New Roman" w:hAnsi="Times New Roman"/>
                <w:sz w:val="24"/>
                <w:szCs w:val="24"/>
              </w:rPr>
              <w:t>ОК 07</w:t>
            </w:r>
          </w:p>
        </w:tc>
      </w:tr>
      <w:tr w:rsidR="005011BB" w:rsidRPr="007A79DB" w14:paraId="74EB6E76" w14:textId="77777777" w:rsidTr="00FA4F83">
        <w:trPr>
          <w:trHeight w:val="20"/>
        </w:trPr>
        <w:tc>
          <w:tcPr>
            <w:tcW w:w="735" w:type="pct"/>
            <w:vMerge/>
          </w:tcPr>
          <w:p w14:paraId="410E85B1"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652BB017" w14:textId="77777777" w:rsidR="005011BB" w:rsidRPr="007020D5" w:rsidRDefault="005011BB" w:rsidP="00AB52B3">
            <w:pPr>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1. </w:t>
            </w:r>
            <w:r w:rsidRPr="007020D5">
              <w:rPr>
                <w:rFonts w:ascii="Times New Roman" w:hAnsi="Times New Roman"/>
                <w:bCs/>
                <w:iCs/>
                <w:sz w:val="24"/>
                <w:szCs w:val="24"/>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82" w:type="pct"/>
            <w:vMerge w:val="restart"/>
            <w:vAlign w:val="center"/>
          </w:tcPr>
          <w:p w14:paraId="580F458F" w14:textId="77777777" w:rsidR="005011BB" w:rsidRPr="007A79DB" w:rsidRDefault="005011BB" w:rsidP="005011BB">
            <w:pPr>
              <w:suppressAutoHyphens/>
              <w:spacing w:after="0" w:line="240" w:lineRule="auto"/>
              <w:jc w:val="center"/>
              <w:rPr>
                <w:rFonts w:ascii="Times New Roman" w:hAnsi="Times New Roman"/>
                <w:bCs/>
                <w:sz w:val="24"/>
                <w:szCs w:val="24"/>
              </w:rPr>
            </w:pPr>
            <w:r w:rsidRPr="007A79DB">
              <w:rPr>
                <w:rFonts w:ascii="Times New Roman" w:hAnsi="Times New Roman"/>
                <w:bCs/>
                <w:sz w:val="24"/>
                <w:szCs w:val="24"/>
              </w:rPr>
              <w:t>6</w:t>
            </w:r>
          </w:p>
        </w:tc>
        <w:tc>
          <w:tcPr>
            <w:tcW w:w="716" w:type="pct"/>
            <w:vMerge/>
          </w:tcPr>
          <w:p w14:paraId="5CEC6BAB" w14:textId="77777777" w:rsidR="005011BB" w:rsidRPr="007A79DB" w:rsidRDefault="005011BB" w:rsidP="005011BB">
            <w:pPr>
              <w:spacing w:after="0" w:line="240" w:lineRule="auto"/>
              <w:jc w:val="center"/>
              <w:rPr>
                <w:rFonts w:ascii="Times New Roman" w:hAnsi="Times New Roman"/>
                <w:b/>
                <w:bCs/>
                <w:i/>
                <w:sz w:val="24"/>
                <w:szCs w:val="24"/>
              </w:rPr>
            </w:pPr>
          </w:p>
        </w:tc>
      </w:tr>
      <w:tr w:rsidR="005011BB" w:rsidRPr="007A79DB" w14:paraId="0BB74B1A" w14:textId="77777777" w:rsidTr="00FA4F83">
        <w:trPr>
          <w:trHeight w:val="20"/>
        </w:trPr>
        <w:tc>
          <w:tcPr>
            <w:tcW w:w="735" w:type="pct"/>
            <w:vMerge/>
          </w:tcPr>
          <w:p w14:paraId="06F9A1ED"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31C5BAB8" w14:textId="77777777" w:rsidR="005011BB" w:rsidRPr="007020D5" w:rsidRDefault="005011BB" w:rsidP="00AB52B3">
            <w:pPr>
              <w:spacing w:after="0" w:line="240" w:lineRule="auto"/>
              <w:jc w:val="both"/>
              <w:rPr>
                <w:rFonts w:ascii="Times New Roman" w:hAnsi="Times New Roman"/>
                <w:bCs/>
                <w:i/>
                <w:sz w:val="24"/>
                <w:szCs w:val="24"/>
              </w:rPr>
            </w:pPr>
            <w:r w:rsidRPr="007020D5">
              <w:rPr>
                <w:rFonts w:ascii="Times New Roman" w:hAnsi="Times New Roman"/>
                <w:bCs/>
                <w:sz w:val="24"/>
                <w:szCs w:val="24"/>
              </w:rPr>
              <w:t xml:space="preserve">2. </w:t>
            </w:r>
            <w:r w:rsidRPr="007020D5">
              <w:rPr>
                <w:rFonts w:ascii="Times New Roman" w:hAnsi="Times New Roman"/>
                <w:bCs/>
                <w:iCs/>
                <w:sz w:val="24"/>
                <w:szCs w:val="24"/>
              </w:rPr>
              <w:t>Организация обороны Российской Федерации</w:t>
            </w:r>
          </w:p>
        </w:tc>
        <w:tc>
          <w:tcPr>
            <w:tcW w:w="582" w:type="pct"/>
            <w:vMerge/>
            <w:vAlign w:val="center"/>
          </w:tcPr>
          <w:p w14:paraId="0998F279" w14:textId="77777777" w:rsidR="005011BB" w:rsidRPr="007A79DB" w:rsidRDefault="005011BB" w:rsidP="005011BB">
            <w:pPr>
              <w:suppressAutoHyphens/>
              <w:spacing w:after="0" w:line="240" w:lineRule="auto"/>
              <w:jc w:val="center"/>
              <w:rPr>
                <w:rFonts w:ascii="Times New Roman" w:hAnsi="Times New Roman"/>
                <w:bCs/>
                <w:sz w:val="24"/>
                <w:szCs w:val="24"/>
              </w:rPr>
            </w:pPr>
          </w:p>
        </w:tc>
        <w:tc>
          <w:tcPr>
            <w:tcW w:w="716" w:type="pct"/>
            <w:vMerge/>
          </w:tcPr>
          <w:p w14:paraId="4B9AC653" w14:textId="77777777" w:rsidR="005011BB" w:rsidRPr="007A79DB" w:rsidRDefault="005011BB" w:rsidP="005011BB">
            <w:pPr>
              <w:spacing w:after="0" w:line="240" w:lineRule="auto"/>
              <w:jc w:val="center"/>
              <w:rPr>
                <w:rFonts w:ascii="Times New Roman" w:hAnsi="Times New Roman"/>
                <w:b/>
                <w:bCs/>
                <w:i/>
                <w:sz w:val="24"/>
                <w:szCs w:val="24"/>
              </w:rPr>
            </w:pPr>
          </w:p>
        </w:tc>
      </w:tr>
      <w:tr w:rsidR="005011BB" w:rsidRPr="007A79DB" w14:paraId="6D99F84B" w14:textId="77777777" w:rsidTr="00FA4F83">
        <w:trPr>
          <w:trHeight w:val="20"/>
        </w:trPr>
        <w:tc>
          <w:tcPr>
            <w:tcW w:w="735" w:type="pct"/>
            <w:vMerge/>
          </w:tcPr>
          <w:p w14:paraId="11C8DBF8"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61AB836C" w14:textId="77777777" w:rsidR="005011BB" w:rsidRPr="007A79DB" w:rsidRDefault="005011BB" w:rsidP="00AB52B3">
            <w:pPr>
              <w:spacing w:after="0" w:line="240" w:lineRule="auto"/>
              <w:jc w:val="both"/>
              <w:rPr>
                <w:rFonts w:ascii="Times New Roman" w:hAnsi="Times New Roman"/>
                <w:b/>
                <w:i/>
                <w:sz w:val="24"/>
                <w:szCs w:val="24"/>
              </w:rPr>
            </w:pPr>
            <w:r w:rsidRPr="007A79DB">
              <w:rPr>
                <w:rFonts w:ascii="Times New Roman" w:hAnsi="Times New Roman"/>
                <w:b/>
                <w:bCs/>
                <w:sz w:val="24"/>
                <w:szCs w:val="24"/>
              </w:rPr>
              <w:t>В том числе практических занятий</w:t>
            </w:r>
          </w:p>
        </w:tc>
        <w:tc>
          <w:tcPr>
            <w:tcW w:w="582" w:type="pct"/>
            <w:vAlign w:val="center"/>
          </w:tcPr>
          <w:p w14:paraId="0BDDA745" w14:textId="77777777" w:rsidR="005011BB" w:rsidRPr="007A79DB" w:rsidRDefault="005011BB" w:rsidP="005011BB">
            <w:pPr>
              <w:suppressAutoHyphens/>
              <w:spacing w:after="0" w:line="240" w:lineRule="auto"/>
              <w:jc w:val="center"/>
              <w:rPr>
                <w:rFonts w:ascii="Times New Roman" w:hAnsi="Times New Roman"/>
                <w:b/>
                <w:bCs/>
                <w:sz w:val="24"/>
                <w:szCs w:val="24"/>
              </w:rPr>
            </w:pPr>
            <w:r w:rsidRPr="007A79DB">
              <w:rPr>
                <w:rFonts w:ascii="Times New Roman" w:hAnsi="Times New Roman"/>
                <w:b/>
                <w:bCs/>
                <w:sz w:val="24"/>
                <w:szCs w:val="24"/>
              </w:rPr>
              <w:t>4</w:t>
            </w:r>
          </w:p>
        </w:tc>
        <w:tc>
          <w:tcPr>
            <w:tcW w:w="716" w:type="pct"/>
            <w:vMerge/>
          </w:tcPr>
          <w:p w14:paraId="5166BE28" w14:textId="77777777" w:rsidR="005011BB" w:rsidRPr="007A79DB" w:rsidRDefault="005011BB" w:rsidP="005011BB">
            <w:pPr>
              <w:spacing w:after="0" w:line="240" w:lineRule="auto"/>
              <w:jc w:val="center"/>
              <w:rPr>
                <w:rFonts w:ascii="Times New Roman" w:hAnsi="Times New Roman"/>
                <w:b/>
                <w:i/>
                <w:sz w:val="24"/>
                <w:szCs w:val="24"/>
              </w:rPr>
            </w:pPr>
          </w:p>
        </w:tc>
      </w:tr>
      <w:tr w:rsidR="005011BB" w:rsidRPr="007A79DB" w14:paraId="71E50494" w14:textId="77777777" w:rsidTr="00FA4F83">
        <w:trPr>
          <w:trHeight w:val="559"/>
        </w:trPr>
        <w:tc>
          <w:tcPr>
            <w:tcW w:w="735" w:type="pct"/>
            <w:vMerge/>
          </w:tcPr>
          <w:p w14:paraId="46D74770"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4BDC66A2" w14:textId="77777777" w:rsidR="005011BB" w:rsidRPr="007A79DB" w:rsidRDefault="005011BB" w:rsidP="00AB52B3">
            <w:pPr>
              <w:spacing w:after="0" w:line="240" w:lineRule="auto"/>
              <w:jc w:val="both"/>
              <w:rPr>
                <w:rFonts w:ascii="Times New Roman" w:hAnsi="Times New Roman"/>
                <w:bCs/>
                <w:iCs/>
                <w:sz w:val="24"/>
                <w:szCs w:val="24"/>
              </w:rPr>
            </w:pPr>
            <w:r w:rsidRPr="007A79DB">
              <w:rPr>
                <w:rFonts w:ascii="Times New Roman" w:hAnsi="Times New Roman"/>
                <w:bCs/>
                <w:iCs/>
                <w:sz w:val="24"/>
                <w:szCs w:val="24"/>
              </w:rPr>
              <w:t>Практическое занятие № 6. Виды Вооруженных Сил, рода войск, история их создания, их основные задачи</w:t>
            </w:r>
          </w:p>
        </w:tc>
        <w:tc>
          <w:tcPr>
            <w:tcW w:w="582" w:type="pct"/>
            <w:vAlign w:val="center"/>
          </w:tcPr>
          <w:p w14:paraId="615A319C"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2</w:t>
            </w:r>
          </w:p>
        </w:tc>
        <w:tc>
          <w:tcPr>
            <w:tcW w:w="716" w:type="pct"/>
            <w:vMerge/>
          </w:tcPr>
          <w:p w14:paraId="5C2E28ED" w14:textId="77777777" w:rsidR="005011BB" w:rsidRPr="007A79DB" w:rsidRDefault="005011BB" w:rsidP="005011BB">
            <w:pPr>
              <w:spacing w:after="0" w:line="240" w:lineRule="auto"/>
              <w:jc w:val="center"/>
              <w:rPr>
                <w:rFonts w:ascii="Times New Roman" w:hAnsi="Times New Roman"/>
                <w:b/>
                <w:i/>
                <w:sz w:val="24"/>
                <w:szCs w:val="24"/>
              </w:rPr>
            </w:pPr>
          </w:p>
        </w:tc>
      </w:tr>
      <w:tr w:rsidR="005011BB" w:rsidRPr="007A79DB" w14:paraId="3D34B32C" w14:textId="77777777" w:rsidTr="00FA4F83">
        <w:trPr>
          <w:trHeight w:val="20"/>
        </w:trPr>
        <w:tc>
          <w:tcPr>
            <w:tcW w:w="735" w:type="pct"/>
            <w:vMerge/>
          </w:tcPr>
          <w:p w14:paraId="79EDA4F6"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2CDE73AB"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7. Общая физическая и строевая подготовка</w:t>
            </w:r>
          </w:p>
        </w:tc>
        <w:tc>
          <w:tcPr>
            <w:tcW w:w="582" w:type="pct"/>
            <w:vAlign w:val="center"/>
          </w:tcPr>
          <w:p w14:paraId="6D083C2A" w14:textId="77777777" w:rsidR="005011BB" w:rsidRPr="007A79DB" w:rsidRDefault="005011BB" w:rsidP="005011BB">
            <w:pPr>
              <w:suppressAutoHyphens/>
              <w:spacing w:after="0" w:line="240" w:lineRule="auto"/>
              <w:jc w:val="center"/>
              <w:rPr>
                <w:rFonts w:ascii="Times New Roman" w:hAnsi="Times New Roman"/>
                <w:bCs/>
                <w:sz w:val="24"/>
                <w:szCs w:val="24"/>
              </w:rPr>
            </w:pPr>
            <w:r w:rsidRPr="007A79DB">
              <w:rPr>
                <w:rFonts w:ascii="Times New Roman" w:hAnsi="Times New Roman"/>
                <w:bCs/>
                <w:sz w:val="24"/>
                <w:szCs w:val="24"/>
              </w:rPr>
              <w:t>2</w:t>
            </w:r>
          </w:p>
        </w:tc>
        <w:tc>
          <w:tcPr>
            <w:tcW w:w="716" w:type="pct"/>
            <w:vMerge/>
          </w:tcPr>
          <w:p w14:paraId="6FF8F750" w14:textId="77777777" w:rsidR="005011BB" w:rsidRPr="007A79DB" w:rsidRDefault="005011BB" w:rsidP="005011BB">
            <w:pPr>
              <w:spacing w:after="0" w:line="240" w:lineRule="auto"/>
              <w:jc w:val="center"/>
              <w:rPr>
                <w:rFonts w:ascii="Times New Roman" w:hAnsi="Times New Roman"/>
                <w:b/>
                <w:sz w:val="24"/>
                <w:szCs w:val="24"/>
              </w:rPr>
            </w:pPr>
          </w:p>
        </w:tc>
      </w:tr>
      <w:tr w:rsidR="005011BB" w:rsidRPr="007A79DB" w14:paraId="0C2B8DB1" w14:textId="77777777" w:rsidTr="00FA4F83">
        <w:trPr>
          <w:trHeight w:val="20"/>
        </w:trPr>
        <w:tc>
          <w:tcPr>
            <w:tcW w:w="735" w:type="pct"/>
            <w:vMerge/>
          </w:tcPr>
          <w:p w14:paraId="29CA633F"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544E2D92" w14:textId="77777777" w:rsidR="005011BB" w:rsidRPr="007A79DB" w:rsidRDefault="005011BB" w:rsidP="00AB52B3">
            <w:pPr>
              <w:spacing w:after="0" w:line="240" w:lineRule="auto"/>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p>
        </w:tc>
        <w:tc>
          <w:tcPr>
            <w:tcW w:w="582" w:type="pct"/>
            <w:vAlign w:val="center"/>
          </w:tcPr>
          <w:p w14:paraId="56371108" w14:textId="77777777" w:rsidR="005011BB" w:rsidRPr="007A79DB" w:rsidRDefault="005011BB" w:rsidP="005011BB">
            <w:pPr>
              <w:suppressAutoHyphens/>
              <w:spacing w:after="0" w:line="240" w:lineRule="auto"/>
              <w:jc w:val="center"/>
              <w:rPr>
                <w:rFonts w:ascii="Times New Roman" w:hAnsi="Times New Roman"/>
                <w:b/>
                <w:sz w:val="24"/>
                <w:szCs w:val="24"/>
              </w:rPr>
            </w:pPr>
          </w:p>
        </w:tc>
        <w:tc>
          <w:tcPr>
            <w:tcW w:w="716" w:type="pct"/>
            <w:vMerge/>
          </w:tcPr>
          <w:p w14:paraId="19953554" w14:textId="77777777" w:rsidR="005011BB" w:rsidRPr="007A79DB" w:rsidRDefault="005011BB" w:rsidP="005011BB">
            <w:pPr>
              <w:spacing w:after="0" w:line="240" w:lineRule="auto"/>
              <w:jc w:val="center"/>
              <w:rPr>
                <w:rFonts w:ascii="Times New Roman" w:hAnsi="Times New Roman"/>
                <w:b/>
                <w:sz w:val="24"/>
                <w:szCs w:val="24"/>
              </w:rPr>
            </w:pPr>
          </w:p>
        </w:tc>
      </w:tr>
      <w:tr w:rsidR="005011BB" w:rsidRPr="007A79DB" w14:paraId="1686982A" w14:textId="77777777" w:rsidTr="00FA4F83">
        <w:trPr>
          <w:trHeight w:val="20"/>
        </w:trPr>
        <w:tc>
          <w:tcPr>
            <w:tcW w:w="735" w:type="pct"/>
            <w:vMerge w:val="restart"/>
          </w:tcPr>
          <w:p w14:paraId="7DE77F49" w14:textId="77777777" w:rsidR="005011BB" w:rsidRPr="007A79DB" w:rsidRDefault="005011BB" w:rsidP="005011BB">
            <w:pPr>
              <w:spacing w:after="0" w:line="240" w:lineRule="auto"/>
              <w:rPr>
                <w:rFonts w:ascii="Times New Roman" w:hAnsi="Times New Roman"/>
                <w:b/>
                <w:bCs/>
                <w:sz w:val="24"/>
                <w:szCs w:val="24"/>
              </w:rPr>
            </w:pPr>
            <w:r w:rsidRPr="007A79DB">
              <w:rPr>
                <w:rFonts w:ascii="Times New Roman" w:hAnsi="Times New Roman"/>
                <w:b/>
                <w:bCs/>
                <w:sz w:val="24"/>
                <w:szCs w:val="24"/>
              </w:rPr>
              <w:t xml:space="preserve">Тема 2.2. </w:t>
            </w:r>
          </w:p>
          <w:p w14:paraId="350B185E" w14:textId="77777777" w:rsidR="005011BB" w:rsidRPr="007A79DB" w:rsidRDefault="005011BB" w:rsidP="005011BB">
            <w:pPr>
              <w:spacing w:after="0" w:line="240" w:lineRule="auto"/>
              <w:rPr>
                <w:rFonts w:ascii="Times New Roman" w:hAnsi="Times New Roman"/>
                <w:sz w:val="24"/>
                <w:szCs w:val="24"/>
              </w:rPr>
            </w:pPr>
          </w:p>
          <w:p w14:paraId="05B2A9F1" w14:textId="77777777" w:rsidR="005011BB" w:rsidRPr="00877ACD" w:rsidRDefault="005011BB" w:rsidP="005011BB">
            <w:pPr>
              <w:spacing w:after="0" w:line="240" w:lineRule="auto"/>
              <w:rPr>
                <w:rFonts w:ascii="Times New Roman" w:hAnsi="Times New Roman"/>
                <w:b/>
                <w:bCs/>
                <w:sz w:val="24"/>
                <w:szCs w:val="24"/>
              </w:rPr>
            </w:pPr>
            <w:r w:rsidRPr="00877ACD">
              <w:rPr>
                <w:rFonts w:ascii="Times New Roman" w:hAnsi="Times New Roman"/>
                <w:b/>
                <w:sz w:val="24"/>
                <w:szCs w:val="24"/>
              </w:rPr>
              <w:t>Вооруженные Силы Российской Федерации</w:t>
            </w:r>
          </w:p>
        </w:tc>
        <w:tc>
          <w:tcPr>
            <w:tcW w:w="2967" w:type="pct"/>
          </w:tcPr>
          <w:p w14:paraId="322E2338" w14:textId="77777777" w:rsidR="005011BB" w:rsidRPr="007A79DB" w:rsidRDefault="005011BB" w:rsidP="00AB52B3">
            <w:pPr>
              <w:spacing w:after="0" w:line="240" w:lineRule="auto"/>
              <w:rPr>
                <w:rFonts w:ascii="Times New Roman" w:hAnsi="Times New Roman"/>
                <w:sz w:val="24"/>
                <w:szCs w:val="24"/>
              </w:rPr>
            </w:pPr>
            <w:r w:rsidRPr="007A79DB">
              <w:rPr>
                <w:rFonts w:ascii="Times New Roman" w:hAnsi="Times New Roman"/>
                <w:b/>
                <w:bCs/>
                <w:sz w:val="24"/>
                <w:szCs w:val="24"/>
              </w:rPr>
              <w:t>Содержание учебного материала</w:t>
            </w:r>
          </w:p>
        </w:tc>
        <w:tc>
          <w:tcPr>
            <w:tcW w:w="582" w:type="pct"/>
            <w:vAlign w:val="center"/>
          </w:tcPr>
          <w:p w14:paraId="2F09FCAD"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
                <w:bCs/>
                <w:sz w:val="24"/>
                <w:szCs w:val="24"/>
              </w:rPr>
              <w:t>10</w:t>
            </w:r>
          </w:p>
        </w:tc>
        <w:tc>
          <w:tcPr>
            <w:tcW w:w="716" w:type="pct"/>
            <w:vMerge w:val="restart"/>
          </w:tcPr>
          <w:p w14:paraId="2D2F50D1"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0B3C1ED9"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1C7811CC"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454F83F8" w14:textId="77777777" w:rsidR="005011BB" w:rsidRPr="007A79DB" w:rsidRDefault="005011BB" w:rsidP="005011BB">
            <w:pPr>
              <w:suppressAutoHyphens/>
              <w:spacing w:after="0" w:line="240" w:lineRule="auto"/>
              <w:jc w:val="center"/>
              <w:rPr>
                <w:rFonts w:ascii="Times New Roman" w:hAnsi="Times New Roman"/>
                <w:b/>
                <w:bCs/>
                <w:sz w:val="24"/>
                <w:szCs w:val="24"/>
              </w:rPr>
            </w:pPr>
            <w:r w:rsidRPr="007A79DB">
              <w:rPr>
                <w:rFonts w:ascii="Times New Roman" w:hAnsi="Times New Roman"/>
                <w:sz w:val="24"/>
                <w:szCs w:val="24"/>
              </w:rPr>
              <w:t>ОК 07</w:t>
            </w:r>
          </w:p>
        </w:tc>
      </w:tr>
      <w:tr w:rsidR="005011BB" w:rsidRPr="007A79DB" w14:paraId="186B3CBB" w14:textId="77777777" w:rsidTr="00FA4F83">
        <w:trPr>
          <w:trHeight w:val="20"/>
        </w:trPr>
        <w:tc>
          <w:tcPr>
            <w:tcW w:w="735" w:type="pct"/>
            <w:vMerge/>
          </w:tcPr>
          <w:p w14:paraId="44883948"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390A5793" w14:textId="77777777" w:rsidR="005011BB" w:rsidRPr="007020D5" w:rsidRDefault="005011BB" w:rsidP="00AB52B3">
            <w:pPr>
              <w:tabs>
                <w:tab w:val="left" w:pos="290"/>
              </w:tabs>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1. </w:t>
            </w:r>
            <w:r w:rsidRPr="007020D5">
              <w:rPr>
                <w:rFonts w:ascii="Times New Roman" w:hAnsi="Times New Roman"/>
                <w:sz w:val="24"/>
                <w:szCs w:val="24"/>
              </w:rPr>
              <w:t>Русская военная сила – от княжеских дружин до ракетно-космических войск. Назначение и задачи Вооруженных Сил</w:t>
            </w:r>
          </w:p>
        </w:tc>
        <w:tc>
          <w:tcPr>
            <w:tcW w:w="582" w:type="pct"/>
            <w:vMerge w:val="restart"/>
            <w:vAlign w:val="center"/>
          </w:tcPr>
          <w:p w14:paraId="5CCE62C4"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Cs/>
                <w:sz w:val="24"/>
                <w:szCs w:val="24"/>
              </w:rPr>
              <w:t>6</w:t>
            </w:r>
          </w:p>
        </w:tc>
        <w:tc>
          <w:tcPr>
            <w:tcW w:w="716" w:type="pct"/>
            <w:vMerge/>
          </w:tcPr>
          <w:p w14:paraId="74AFD42A"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1206AE02" w14:textId="77777777" w:rsidTr="00FA4F83">
        <w:trPr>
          <w:trHeight w:val="20"/>
        </w:trPr>
        <w:tc>
          <w:tcPr>
            <w:tcW w:w="735" w:type="pct"/>
            <w:vMerge/>
          </w:tcPr>
          <w:p w14:paraId="650593F2"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220985BB" w14:textId="77777777" w:rsidR="005011BB" w:rsidRPr="007020D5" w:rsidRDefault="005011BB" w:rsidP="00AB52B3">
            <w:pPr>
              <w:tabs>
                <w:tab w:val="left" w:pos="290"/>
              </w:tabs>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2. </w:t>
            </w:r>
            <w:r w:rsidRPr="007020D5">
              <w:rPr>
                <w:rFonts w:ascii="Times New Roman" w:hAnsi="Times New Roman"/>
                <w:sz w:val="24"/>
                <w:szCs w:val="24"/>
              </w:rPr>
              <w:t>Состав Вооруженных Сил. Руководство и управление Вооруженными Силами</w:t>
            </w:r>
          </w:p>
        </w:tc>
        <w:tc>
          <w:tcPr>
            <w:tcW w:w="582" w:type="pct"/>
            <w:vMerge/>
            <w:vAlign w:val="center"/>
          </w:tcPr>
          <w:p w14:paraId="625C101A" w14:textId="77777777" w:rsidR="005011BB" w:rsidRPr="007A79DB" w:rsidRDefault="005011BB" w:rsidP="005011BB">
            <w:pPr>
              <w:spacing w:after="0" w:line="240" w:lineRule="auto"/>
              <w:jc w:val="center"/>
              <w:rPr>
                <w:rFonts w:ascii="Times New Roman" w:hAnsi="Times New Roman"/>
                <w:b/>
                <w:bCs/>
                <w:sz w:val="24"/>
                <w:szCs w:val="24"/>
              </w:rPr>
            </w:pPr>
          </w:p>
        </w:tc>
        <w:tc>
          <w:tcPr>
            <w:tcW w:w="716" w:type="pct"/>
            <w:vMerge/>
          </w:tcPr>
          <w:p w14:paraId="00E2A5FE"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5B1B6C5D" w14:textId="77777777" w:rsidTr="00FA4F83">
        <w:trPr>
          <w:trHeight w:val="20"/>
        </w:trPr>
        <w:tc>
          <w:tcPr>
            <w:tcW w:w="735" w:type="pct"/>
            <w:vMerge/>
          </w:tcPr>
          <w:p w14:paraId="254E4710"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470908F7" w14:textId="77777777" w:rsidR="005011BB" w:rsidRPr="007020D5" w:rsidRDefault="005011BB" w:rsidP="00AB52B3">
            <w:pPr>
              <w:tabs>
                <w:tab w:val="left" w:pos="290"/>
              </w:tabs>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3. </w:t>
            </w:r>
            <w:r w:rsidRPr="007020D5">
              <w:rPr>
                <w:rFonts w:ascii="Times New Roman" w:hAnsi="Times New Roman"/>
                <w:sz w:val="24"/>
                <w:szCs w:val="24"/>
              </w:rPr>
              <w:t xml:space="preserve">Реформа Вооруженных Сил Российской Федерации </w:t>
            </w:r>
            <w:proofErr w:type="gramStart"/>
            <w:r w:rsidRPr="007020D5">
              <w:rPr>
                <w:rFonts w:ascii="Times New Roman" w:hAnsi="Times New Roman"/>
                <w:sz w:val="24"/>
                <w:szCs w:val="24"/>
              </w:rPr>
              <w:t>2008-2020</w:t>
            </w:r>
            <w:proofErr w:type="gramEnd"/>
            <w:r w:rsidRPr="007020D5">
              <w:rPr>
                <w:rFonts w:ascii="Times New Roman" w:hAnsi="Times New Roman"/>
                <w:sz w:val="24"/>
                <w:szCs w:val="24"/>
              </w:rPr>
              <w:t xml:space="preserve"> гг</w:t>
            </w:r>
          </w:p>
        </w:tc>
        <w:tc>
          <w:tcPr>
            <w:tcW w:w="582" w:type="pct"/>
            <w:vMerge/>
            <w:vAlign w:val="center"/>
          </w:tcPr>
          <w:p w14:paraId="40A9CD40" w14:textId="77777777" w:rsidR="005011BB" w:rsidRPr="007A79DB" w:rsidRDefault="005011BB" w:rsidP="005011BB">
            <w:pPr>
              <w:spacing w:after="0" w:line="240" w:lineRule="auto"/>
              <w:jc w:val="center"/>
              <w:rPr>
                <w:rFonts w:ascii="Times New Roman" w:hAnsi="Times New Roman"/>
                <w:b/>
                <w:bCs/>
                <w:sz w:val="24"/>
                <w:szCs w:val="24"/>
              </w:rPr>
            </w:pPr>
          </w:p>
        </w:tc>
        <w:tc>
          <w:tcPr>
            <w:tcW w:w="716" w:type="pct"/>
            <w:vMerge/>
          </w:tcPr>
          <w:p w14:paraId="4D33E66B"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4711CCEC" w14:textId="77777777" w:rsidTr="00FA4F83">
        <w:trPr>
          <w:trHeight w:val="20"/>
        </w:trPr>
        <w:tc>
          <w:tcPr>
            <w:tcW w:w="735" w:type="pct"/>
            <w:vMerge/>
          </w:tcPr>
          <w:p w14:paraId="46190F4A"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4A6C6C1D"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2" w:type="pct"/>
            <w:vAlign w:val="center"/>
          </w:tcPr>
          <w:p w14:paraId="3C7C7365"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
                <w:bCs/>
                <w:sz w:val="24"/>
                <w:szCs w:val="24"/>
              </w:rPr>
              <w:t>4</w:t>
            </w:r>
          </w:p>
        </w:tc>
        <w:tc>
          <w:tcPr>
            <w:tcW w:w="716" w:type="pct"/>
            <w:vMerge/>
          </w:tcPr>
          <w:p w14:paraId="0D63C1E3"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6B4F1D20" w14:textId="77777777" w:rsidTr="00FA4F83">
        <w:trPr>
          <w:trHeight w:val="20"/>
        </w:trPr>
        <w:tc>
          <w:tcPr>
            <w:tcW w:w="735" w:type="pct"/>
            <w:vMerge/>
          </w:tcPr>
          <w:p w14:paraId="10EF6110"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4A6B68CC" w14:textId="77777777" w:rsidR="005011BB" w:rsidRPr="007A79DB" w:rsidRDefault="005011BB" w:rsidP="00AB52B3">
            <w:pPr>
              <w:spacing w:after="0" w:line="240" w:lineRule="auto"/>
              <w:jc w:val="both"/>
              <w:rPr>
                <w:rFonts w:ascii="Times New Roman" w:hAnsi="Times New Roman"/>
                <w:sz w:val="24"/>
                <w:szCs w:val="24"/>
              </w:rPr>
            </w:pPr>
            <w:r w:rsidRPr="007A79DB">
              <w:rPr>
                <w:rFonts w:ascii="Times New Roman" w:hAnsi="Times New Roman"/>
                <w:sz w:val="24"/>
                <w:szCs w:val="24"/>
              </w:rPr>
              <w:t>Практическое занятие № 8. Виды Вооруженных Сил, рода войск, история их создания, их основные задачи</w:t>
            </w:r>
          </w:p>
        </w:tc>
        <w:tc>
          <w:tcPr>
            <w:tcW w:w="582" w:type="pct"/>
            <w:vAlign w:val="center"/>
          </w:tcPr>
          <w:p w14:paraId="15A0269D"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sz w:val="24"/>
                <w:szCs w:val="24"/>
              </w:rPr>
              <w:t>2</w:t>
            </w:r>
          </w:p>
        </w:tc>
        <w:tc>
          <w:tcPr>
            <w:tcW w:w="716" w:type="pct"/>
            <w:vMerge/>
          </w:tcPr>
          <w:p w14:paraId="3BF619F8"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4A4ED16F" w14:textId="77777777" w:rsidTr="00FA4F83">
        <w:trPr>
          <w:trHeight w:val="20"/>
        </w:trPr>
        <w:tc>
          <w:tcPr>
            <w:tcW w:w="735" w:type="pct"/>
            <w:vMerge/>
          </w:tcPr>
          <w:p w14:paraId="551D5341"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610FBD8D"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9. Общая физическая и строевая подготовка</w:t>
            </w:r>
          </w:p>
        </w:tc>
        <w:tc>
          <w:tcPr>
            <w:tcW w:w="582" w:type="pct"/>
            <w:vAlign w:val="center"/>
          </w:tcPr>
          <w:p w14:paraId="33E7BB5E" w14:textId="77777777" w:rsidR="005011BB" w:rsidRPr="007A79DB" w:rsidRDefault="005011BB" w:rsidP="005011BB">
            <w:pPr>
              <w:spacing w:after="0" w:line="240" w:lineRule="auto"/>
              <w:jc w:val="center"/>
              <w:rPr>
                <w:rFonts w:ascii="Times New Roman" w:hAnsi="Times New Roman"/>
                <w:sz w:val="24"/>
                <w:szCs w:val="24"/>
              </w:rPr>
            </w:pPr>
            <w:r w:rsidRPr="007A79DB">
              <w:rPr>
                <w:rFonts w:ascii="Times New Roman" w:hAnsi="Times New Roman"/>
                <w:sz w:val="24"/>
                <w:szCs w:val="24"/>
              </w:rPr>
              <w:t>2</w:t>
            </w:r>
          </w:p>
        </w:tc>
        <w:tc>
          <w:tcPr>
            <w:tcW w:w="716" w:type="pct"/>
            <w:vMerge/>
          </w:tcPr>
          <w:p w14:paraId="5C0BC343"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5F9CA5CD" w14:textId="77777777" w:rsidTr="00FA4F83">
        <w:trPr>
          <w:trHeight w:val="20"/>
        </w:trPr>
        <w:tc>
          <w:tcPr>
            <w:tcW w:w="735" w:type="pct"/>
            <w:vMerge/>
          </w:tcPr>
          <w:p w14:paraId="4CC55EF9"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4AD95385" w14:textId="77777777" w:rsidR="005011BB" w:rsidRPr="007A79DB" w:rsidRDefault="005011BB" w:rsidP="00AB52B3">
            <w:pPr>
              <w:spacing w:after="0" w:line="240" w:lineRule="auto"/>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p>
        </w:tc>
        <w:tc>
          <w:tcPr>
            <w:tcW w:w="582" w:type="pct"/>
            <w:vAlign w:val="center"/>
          </w:tcPr>
          <w:p w14:paraId="0E65DFB9" w14:textId="77777777" w:rsidR="005011BB" w:rsidRPr="007A79DB" w:rsidRDefault="005011BB" w:rsidP="005011BB">
            <w:pPr>
              <w:spacing w:after="0" w:line="240" w:lineRule="auto"/>
              <w:jc w:val="center"/>
              <w:rPr>
                <w:rFonts w:ascii="Times New Roman" w:hAnsi="Times New Roman"/>
                <w:b/>
                <w:sz w:val="24"/>
                <w:szCs w:val="24"/>
              </w:rPr>
            </w:pPr>
          </w:p>
        </w:tc>
        <w:tc>
          <w:tcPr>
            <w:tcW w:w="716" w:type="pct"/>
            <w:vMerge/>
          </w:tcPr>
          <w:p w14:paraId="75447DD7"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7D77BBB7" w14:textId="77777777" w:rsidTr="00FA4F83">
        <w:trPr>
          <w:trHeight w:val="20"/>
        </w:trPr>
        <w:tc>
          <w:tcPr>
            <w:tcW w:w="735" w:type="pct"/>
            <w:vMerge w:val="restart"/>
          </w:tcPr>
          <w:p w14:paraId="17919DB0" w14:textId="77777777" w:rsidR="005011BB" w:rsidRPr="007A79DB" w:rsidRDefault="005011BB" w:rsidP="005011BB">
            <w:pPr>
              <w:spacing w:after="0" w:line="240" w:lineRule="auto"/>
              <w:rPr>
                <w:rFonts w:ascii="Times New Roman" w:hAnsi="Times New Roman"/>
                <w:b/>
                <w:bCs/>
                <w:sz w:val="24"/>
                <w:szCs w:val="24"/>
              </w:rPr>
            </w:pPr>
            <w:r w:rsidRPr="007A79DB">
              <w:rPr>
                <w:rFonts w:ascii="Times New Roman" w:hAnsi="Times New Roman"/>
                <w:b/>
                <w:bCs/>
                <w:sz w:val="24"/>
                <w:szCs w:val="24"/>
              </w:rPr>
              <w:t xml:space="preserve">Тема 2.3. </w:t>
            </w:r>
          </w:p>
          <w:p w14:paraId="485B3836" w14:textId="77777777" w:rsidR="005011BB" w:rsidRPr="007A79DB" w:rsidRDefault="005011BB" w:rsidP="005011BB">
            <w:pPr>
              <w:spacing w:after="0" w:line="240" w:lineRule="auto"/>
              <w:rPr>
                <w:rFonts w:ascii="Times New Roman" w:hAnsi="Times New Roman"/>
                <w:b/>
                <w:bCs/>
                <w:sz w:val="24"/>
                <w:szCs w:val="24"/>
              </w:rPr>
            </w:pPr>
          </w:p>
          <w:p w14:paraId="6E885032" w14:textId="77777777" w:rsidR="005011BB" w:rsidRPr="00877ACD" w:rsidRDefault="005011BB" w:rsidP="005011BB">
            <w:pPr>
              <w:spacing w:after="0" w:line="240" w:lineRule="auto"/>
              <w:rPr>
                <w:rFonts w:ascii="Times New Roman" w:hAnsi="Times New Roman"/>
                <w:b/>
                <w:sz w:val="24"/>
                <w:szCs w:val="24"/>
              </w:rPr>
            </w:pPr>
            <w:r w:rsidRPr="00877ACD">
              <w:rPr>
                <w:rFonts w:ascii="Times New Roman" w:hAnsi="Times New Roman"/>
                <w:b/>
                <w:sz w:val="24"/>
                <w:szCs w:val="24"/>
              </w:rPr>
              <w:t>Воинская обязанность в Российской Федерации</w:t>
            </w:r>
          </w:p>
        </w:tc>
        <w:tc>
          <w:tcPr>
            <w:tcW w:w="2967" w:type="pct"/>
          </w:tcPr>
          <w:p w14:paraId="7E799388" w14:textId="77777777" w:rsidR="005011BB" w:rsidRPr="007A79DB" w:rsidRDefault="005011BB" w:rsidP="00AB52B3">
            <w:pPr>
              <w:spacing w:after="0" w:line="240" w:lineRule="auto"/>
              <w:rPr>
                <w:rFonts w:ascii="Times New Roman" w:hAnsi="Times New Roman"/>
                <w:b/>
                <w:bCs/>
                <w:sz w:val="24"/>
                <w:szCs w:val="24"/>
              </w:rPr>
            </w:pPr>
            <w:r w:rsidRPr="007A79DB">
              <w:rPr>
                <w:rFonts w:ascii="Times New Roman" w:hAnsi="Times New Roman"/>
                <w:b/>
                <w:bCs/>
                <w:sz w:val="24"/>
                <w:szCs w:val="24"/>
              </w:rPr>
              <w:t>Содержание учебного материала</w:t>
            </w:r>
          </w:p>
        </w:tc>
        <w:tc>
          <w:tcPr>
            <w:tcW w:w="582" w:type="pct"/>
            <w:vAlign w:val="center"/>
          </w:tcPr>
          <w:p w14:paraId="191DD4E6"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
                <w:bCs/>
                <w:sz w:val="24"/>
                <w:szCs w:val="24"/>
              </w:rPr>
              <w:t>8</w:t>
            </w:r>
          </w:p>
        </w:tc>
        <w:tc>
          <w:tcPr>
            <w:tcW w:w="716" w:type="pct"/>
            <w:vMerge w:val="restart"/>
          </w:tcPr>
          <w:p w14:paraId="287D4536"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68D4F14C"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4C39D1CA"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613222C6"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5B6CF173"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sz w:val="24"/>
                <w:szCs w:val="24"/>
              </w:rPr>
              <w:t>ПК …</w:t>
            </w:r>
          </w:p>
        </w:tc>
      </w:tr>
      <w:tr w:rsidR="005011BB" w:rsidRPr="007A79DB" w14:paraId="3551D108" w14:textId="77777777" w:rsidTr="00FA4F83">
        <w:trPr>
          <w:trHeight w:val="20"/>
        </w:trPr>
        <w:tc>
          <w:tcPr>
            <w:tcW w:w="735" w:type="pct"/>
            <w:vMerge/>
          </w:tcPr>
          <w:p w14:paraId="75694DBE"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63D87260" w14:textId="77777777" w:rsidR="005011BB" w:rsidRPr="007020D5" w:rsidRDefault="005011BB" w:rsidP="00AB52B3">
            <w:pPr>
              <w:spacing w:after="0" w:line="240" w:lineRule="auto"/>
              <w:jc w:val="both"/>
              <w:rPr>
                <w:rFonts w:ascii="Times New Roman" w:hAnsi="Times New Roman"/>
                <w:color w:val="000000"/>
                <w:sz w:val="24"/>
                <w:szCs w:val="24"/>
              </w:rPr>
            </w:pPr>
            <w:r w:rsidRPr="007020D5">
              <w:rPr>
                <w:rFonts w:ascii="Times New Roman" w:hAnsi="Times New Roman"/>
                <w:bCs/>
                <w:color w:val="000000"/>
                <w:sz w:val="24"/>
                <w:szCs w:val="24"/>
              </w:rPr>
              <w:t>1.</w:t>
            </w:r>
            <w:r w:rsidRPr="007020D5">
              <w:rPr>
                <w:rFonts w:ascii="Times New Roman" w:hAnsi="Times New Roman"/>
                <w:color w:val="000000"/>
                <w:sz w:val="24"/>
                <w:szCs w:val="24"/>
              </w:rPr>
              <w:t xml:space="preserve"> Понятие и сущность воинской обязанности. Воинский учет граждан. Призыв граждан на военную служб</w:t>
            </w:r>
            <w:r>
              <w:rPr>
                <w:rFonts w:ascii="Times New Roman" w:hAnsi="Times New Roman"/>
                <w:color w:val="000000"/>
                <w:sz w:val="24"/>
                <w:szCs w:val="24"/>
              </w:rPr>
              <w:t>у</w:t>
            </w:r>
          </w:p>
        </w:tc>
        <w:tc>
          <w:tcPr>
            <w:tcW w:w="582" w:type="pct"/>
            <w:vMerge w:val="restart"/>
            <w:vAlign w:val="center"/>
          </w:tcPr>
          <w:p w14:paraId="01A8AC90" w14:textId="77777777" w:rsidR="005011BB" w:rsidRPr="00F9708C" w:rsidRDefault="005011BB" w:rsidP="005011BB">
            <w:pPr>
              <w:spacing w:after="0" w:line="240" w:lineRule="auto"/>
              <w:jc w:val="center"/>
              <w:rPr>
                <w:rFonts w:ascii="Times New Roman" w:hAnsi="Times New Roman"/>
                <w:bCs/>
                <w:sz w:val="24"/>
                <w:szCs w:val="24"/>
              </w:rPr>
            </w:pPr>
            <w:r w:rsidRPr="00F9708C">
              <w:rPr>
                <w:rFonts w:ascii="Times New Roman" w:hAnsi="Times New Roman"/>
                <w:bCs/>
                <w:sz w:val="24"/>
                <w:szCs w:val="24"/>
              </w:rPr>
              <w:t>6</w:t>
            </w:r>
          </w:p>
        </w:tc>
        <w:tc>
          <w:tcPr>
            <w:tcW w:w="716" w:type="pct"/>
            <w:vMerge/>
          </w:tcPr>
          <w:p w14:paraId="3EF0C211"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079FBAE1" w14:textId="77777777" w:rsidTr="00FA4F83">
        <w:trPr>
          <w:trHeight w:val="20"/>
        </w:trPr>
        <w:tc>
          <w:tcPr>
            <w:tcW w:w="735" w:type="pct"/>
            <w:vMerge/>
          </w:tcPr>
          <w:p w14:paraId="1ECCF075"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37317619" w14:textId="77777777" w:rsidR="005011BB" w:rsidRPr="007020D5" w:rsidRDefault="005011BB" w:rsidP="00AB52B3">
            <w:pPr>
              <w:spacing w:after="0" w:line="240" w:lineRule="auto"/>
              <w:jc w:val="both"/>
              <w:rPr>
                <w:rFonts w:ascii="Times New Roman" w:hAnsi="Times New Roman"/>
                <w:bCs/>
                <w:sz w:val="24"/>
                <w:szCs w:val="24"/>
              </w:rPr>
            </w:pPr>
            <w:r w:rsidRPr="007020D5">
              <w:rPr>
                <w:rFonts w:ascii="Times New Roman" w:hAnsi="Times New Roman"/>
                <w:bCs/>
                <w:color w:val="000000"/>
                <w:sz w:val="24"/>
                <w:szCs w:val="24"/>
              </w:rPr>
              <w:t>2.</w:t>
            </w:r>
            <w:r w:rsidRPr="007020D5">
              <w:rPr>
                <w:rFonts w:ascii="Times New Roman" w:hAnsi="Times New Roman"/>
                <w:color w:val="000000"/>
                <w:sz w:val="24"/>
                <w:szCs w:val="24"/>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582" w:type="pct"/>
            <w:vMerge/>
            <w:vAlign w:val="center"/>
          </w:tcPr>
          <w:p w14:paraId="7F8C5C65" w14:textId="77777777" w:rsidR="005011BB" w:rsidRPr="007A79DB" w:rsidRDefault="005011BB" w:rsidP="005011BB">
            <w:pPr>
              <w:spacing w:after="0" w:line="240" w:lineRule="auto"/>
              <w:jc w:val="center"/>
              <w:rPr>
                <w:rFonts w:ascii="Times New Roman" w:hAnsi="Times New Roman"/>
                <w:b/>
                <w:bCs/>
                <w:sz w:val="24"/>
                <w:szCs w:val="24"/>
              </w:rPr>
            </w:pPr>
          </w:p>
        </w:tc>
        <w:tc>
          <w:tcPr>
            <w:tcW w:w="716" w:type="pct"/>
            <w:vMerge/>
          </w:tcPr>
          <w:p w14:paraId="46C17B30"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1F7BA3FD" w14:textId="77777777" w:rsidTr="00FA4F83">
        <w:trPr>
          <w:trHeight w:val="20"/>
        </w:trPr>
        <w:tc>
          <w:tcPr>
            <w:tcW w:w="735" w:type="pct"/>
            <w:vMerge/>
          </w:tcPr>
          <w:p w14:paraId="15D1066F"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0EF088C0" w14:textId="77777777" w:rsidR="005011BB" w:rsidRPr="007020D5" w:rsidRDefault="005011BB" w:rsidP="00AB52B3">
            <w:pPr>
              <w:spacing w:after="0" w:line="240" w:lineRule="auto"/>
              <w:jc w:val="both"/>
              <w:rPr>
                <w:rFonts w:ascii="Times New Roman" w:hAnsi="Times New Roman"/>
                <w:bCs/>
                <w:color w:val="000000"/>
                <w:sz w:val="24"/>
                <w:szCs w:val="24"/>
              </w:rPr>
            </w:pPr>
            <w:r w:rsidRPr="007020D5">
              <w:rPr>
                <w:rFonts w:ascii="Times New Roman" w:hAnsi="Times New Roman"/>
                <w:bCs/>
                <w:color w:val="000000"/>
                <w:sz w:val="24"/>
                <w:szCs w:val="24"/>
              </w:rPr>
              <w:t xml:space="preserve">3. </w:t>
            </w:r>
            <w:r w:rsidRPr="007020D5">
              <w:rPr>
                <w:rFonts w:ascii="Times New Roman" w:hAnsi="Times New Roman"/>
                <w:sz w:val="24"/>
                <w:szCs w:val="24"/>
              </w:rPr>
              <w:t>Обязательная и добровольная подготовка граждан к военной службе</w:t>
            </w:r>
          </w:p>
        </w:tc>
        <w:tc>
          <w:tcPr>
            <w:tcW w:w="582" w:type="pct"/>
            <w:vMerge/>
            <w:vAlign w:val="center"/>
          </w:tcPr>
          <w:p w14:paraId="3CBAD89C" w14:textId="77777777" w:rsidR="005011BB" w:rsidRPr="007A79DB" w:rsidRDefault="005011BB" w:rsidP="005011BB">
            <w:pPr>
              <w:spacing w:after="0" w:line="240" w:lineRule="auto"/>
              <w:jc w:val="center"/>
              <w:rPr>
                <w:rFonts w:ascii="Times New Roman" w:hAnsi="Times New Roman"/>
                <w:b/>
                <w:bCs/>
                <w:sz w:val="24"/>
                <w:szCs w:val="24"/>
              </w:rPr>
            </w:pPr>
          </w:p>
        </w:tc>
        <w:tc>
          <w:tcPr>
            <w:tcW w:w="716" w:type="pct"/>
            <w:vMerge/>
          </w:tcPr>
          <w:p w14:paraId="6714AE9D"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2FBADF02" w14:textId="77777777" w:rsidTr="00FA4F83">
        <w:trPr>
          <w:trHeight w:val="20"/>
        </w:trPr>
        <w:tc>
          <w:tcPr>
            <w:tcW w:w="735" w:type="pct"/>
            <w:vMerge/>
          </w:tcPr>
          <w:p w14:paraId="654EEA6A"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1F83C59E"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2" w:type="pct"/>
            <w:vAlign w:val="center"/>
          </w:tcPr>
          <w:p w14:paraId="1D410176"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
                <w:bCs/>
                <w:sz w:val="24"/>
                <w:szCs w:val="24"/>
              </w:rPr>
              <w:t>2</w:t>
            </w:r>
          </w:p>
        </w:tc>
        <w:tc>
          <w:tcPr>
            <w:tcW w:w="716" w:type="pct"/>
            <w:vMerge/>
          </w:tcPr>
          <w:p w14:paraId="61E1D525"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17A4A4CA" w14:textId="77777777" w:rsidTr="00FA4F83">
        <w:trPr>
          <w:trHeight w:val="20"/>
        </w:trPr>
        <w:tc>
          <w:tcPr>
            <w:tcW w:w="735" w:type="pct"/>
            <w:vMerge/>
          </w:tcPr>
          <w:p w14:paraId="2F0A1F27"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3259E353"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10. Обязательная подготовка граждан к военной службе</w:t>
            </w:r>
          </w:p>
        </w:tc>
        <w:tc>
          <w:tcPr>
            <w:tcW w:w="582" w:type="pct"/>
            <w:vAlign w:val="center"/>
          </w:tcPr>
          <w:p w14:paraId="3D72BDEB"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sz w:val="24"/>
                <w:szCs w:val="24"/>
              </w:rPr>
              <w:t>2</w:t>
            </w:r>
          </w:p>
        </w:tc>
        <w:tc>
          <w:tcPr>
            <w:tcW w:w="716" w:type="pct"/>
            <w:vMerge/>
          </w:tcPr>
          <w:p w14:paraId="75ECC73F"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7565B264" w14:textId="77777777" w:rsidTr="00FA4F83">
        <w:trPr>
          <w:trHeight w:val="20"/>
        </w:trPr>
        <w:tc>
          <w:tcPr>
            <w:tcW w:w="735" w:type="pct"/>
            <w:vMerge/>
          </w:tcPr>
          <w:p w14:paraId="22529840"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55A791EF"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p>
        </w:tc>
        <w:tc>
          <w:tcPr>
            <w:tcW w:w="582" w:type="pct"/>
            <w:vAlign w:val="center"/>
          </w:tcPr>
          <w:p w14:paraId="189670FE" w14:textId="77777777" w:rsidR="005011BB" w:rsidRPr="007A79DB" w:rsidRDefault="005011BB" w:rsidP="005011BB">
            <w:pPr>
              <w:spacing w:after="0" w:line="240" w:lineRule="auto"/>
              <w:jc w:val="center"/>
              <w:rPr>
                <w:rFonts w:ascii="Times New Roman" w:hAnsi="Times New Roman"/>
                <w:b/>
                <w:bCs/>
                <w:sz w:val="24"/>
                <w:szCs w:val="24"/>
              </w:rPr>
            </w:pPr>
          </w:p>
        </w:tc>
        <w:tc>
          <w:tcPr>
            <w:tcW w:w="716" w:type="pct"/>
            <w:vMerge/>
          </w:tcPr>
          <w:p w14:paraId="5E797AB7"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7F67B47A" w14:textId="77777777" w:rsidTr="00FA4F83">
        <w:trPr>
          <w:trHeight w:val="20"/>
        </w:trPr>
        <w:tc>
          <w:tcPr>
            <w:tcW w:w="735" w:type="pct"/>
            <w:vMerge w:val="restart"/>
          </w:tcPr>
          <w:p w14:paraId="5979A674" w14:textId="77777777" w:rsidR="005011BB" w:rsidRPr="007A79DB" w:rsidRDefault="005011BB" w:rsidP="005011BB">
            <w:pPr>
              <w:spacing w:after="0" w:line="240" w:lineRule="auto"/>
              <w:rPr>
                <w:rFonts w:ascii="Times New Roman" w:hAnsi="Times New Roman"/>
                <w:sz w:val="24"/>
                <w:szCs w:val="24"/>
              </w:rPr>
            </w:pPr>
            <w:r w:rsidRPr="007A79DB">
              <w:rPr>
                <w:rFonts w:ascii="Times New Roman" w:hAnsi="Times New Roman"/>
                <w:b/>
                <w:bCs/>
                <w:sz w:val="24"/>
                <w:szCs w:val="24"/>
              </w:rPr>
              <w:t>Тема 2.4.</w:t>
            </w:r>
          </w:p>
          <w:p w14:paraId="2AF3A15C" w14:textId="77777777" w:rsidR="005011BB" w:rsidRPr="007A79DB" w:rsidRDefault="005011BB" w:rsidP="005011BB">
            <w:pPr>
              <w:spacing w:after="0" w:line="240" w:lineRule="auto"/>
              <w:rPr>
                <w:rFonts w:ascii="Times New Roman" w:hAnsi="Times New Roman"/>
                <w:sz w:val="24"/>
                <w:szCs w:val="24"/>
              </w:rPr>
            </w:pPr>
          </w:p>
          <w:p w14:paraId="5F820B81" w14:textId="77777777" w:rsidR="005011BB" w:rsidRPr="00877ACD" w:rsidRDefault="005011BB" w:rsidP="005011BB">
            <w:pPr>
              <w:spacing w:after="0" w:line="240" w:lineRule="auto"/>
              <w:rPr>
                <w:rFonts w:ascii="Times New Roman" w:hAnsi="Times New Roman"/>
                <w:b/>
                <w:sz w:val="24"/>
                <w:szCs w:val="24"/>
              </w:rPr>
            </w:pPr>
            <w:r w:rsidRPr="00877ACD">
              <w:rPr>
                <w:rFonts w:ascii="Times New Roman" w:hAnsi="Times New Roman"/>
                <w:b/>
                <w:sz w:val="24"/>
                <w:szCs w:val="24"/>
              </w:rPr>
              <w:t>Символы воинской чести. Боевые традиции Вооруженных Сил России</w:t>
            </w:r>
          </w:p>
        </w:tc>
        <w:tc>
          <w:tcPr>
            <w:tcW w:w="2967" w:type="pct"/>
          </w:tcPr>
          <w:p w14:paraId="1B003FD6"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Содержание учебного материала</w:t>
            </w:r>
          </w:p>
        </w:tc>
        <w:tc>
          <w:tcPr>
            <w:tcW w:w="582" w:type="pct"/>
            <w:vAlign w:val="center"/>
          </w:tcPr>
          <w:p w14:paraId="739DC4C3" w14:textId="77777777" w:rsidR="005011BB" w:rsidRPr="007A79DB" w:rsidRDefault="005011BB" w:rsidP="005011BB">
            <w:pPr>
              <w:spacing w:after="0" w:line="240" w:lineRule="auto"/>
              <w:jc w:val="center"/>
              <w:rPr>
                <w:rFonts w:ascii="Times New Roman" w:hAnsi="Times New Roman"/>
                <w:b/>
                <w:sz w:val="24"/>
                <w:szCs w:val="24"/>
              </w:rPr>
            </w:pPr>
            <w:r w:rsidRPr="007A79DB">
              <w:rPr>
                <w:rFonts w:ascii="Times New Roman" w:hAnsi="Times New Roman"/>
                <w:b/>
                <w:sz w:val="24"/>
                <w:szCs w:val="24"/>
              </w:rPr>
              <w:t>10</w:t>
            </w:r>
          </w:p>
        </w:tc>
        <w:tc>
          <w:tcPr>
            <w:tcW w:w="716" w:type="pct"/>
            <w:vMerge w:val="restart"/>
          </w:tcPr>
          <w:p w14:paraId="06926CBF"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3A629143"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726B81D1"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21601DE6" w14:textId="77777777" w:rsidR="005011BB" w:rsidRPr="007A79DB" w:rsidRDefault="005011BB" w:rsidP="005011BB">
            <w:pPr>
              <w:suppressAutoHyphens/>
              <w:spacing w:after="0" w:line="240" w:lineRule="auto"/>
              <w:jc w:val="center"/>
              <w:rPr>
                <w:rFonts w:ascii="Times New Roman" w:hAnsi="Times New Roman"/>
                <w:b/>
                <w:bCs/>
                <w:sz w:val="24"/>
                <w:szCs w:val="24"/>
              </w:rPr>
            </w:pPr>
            <w:r w:rsidRPr="007A79DB">
              <w:rPr>
                <w:rFonts w:ascii="Times New Roman" w:hAnsi="Times New Roman"/>
                <w:sz w:val="24"/>
                <w:szCs w:val="24"/>
              </w:rPr>
              <w:t>ОК 07</w:t>
            </w:r>
          </w:p>
        </w:tc>
      </w:tr>
      <w:tr w:rsidR="005011BB" w:rsidRPr="007A79DB" w14:paraId="106ED198" w14:textId="77777777" w:rsidTr="00FA4F83">
        <w:trPr>
          <w:trHeight w:val="20"/>
        </w:trPr>
        <w:tc>
          <w:tcPr>
            <w:tcW w:w="735" w:type="pct"/>
            <w:vMerge/>
          </w:tcPr>
          <w:p w14:paraId="4883A7CD"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7DC94A7F" w14:textId="77777777" w:rsidR="005011BB" w:rsidRPr="007020D5" w:rsidRDefault="005011BB" w:rsidP="00AB52B3">
            <w:pPr>
              <w:spacing w:after="0" w:line="240" w:lineRule="auto"/>
              <w:jc w:val="both"/>
              <w:rPr>
                <w:rFonts w:ascii="Times New Roman" w:hAnsi="Times New Roman"/>
                <w:sz w:val="24"/>
                <w:szCs w:val="24"/>
              </w:rPr>
            </w:pPr>
            <w:r w:rsidRPr="007020D5">
              <w:rPr>
                <w:rFonts w:ascii="Times New Roman" w:hAnsi="Times New Roman"/>
                <w:bCs/>
                <w:sz w:val="24"/>
                <w:szCs w:val="24"/>
              </w:rPr>
              <w:t xml:space="preserve">1. </w:t>
            </w:r>
            <w:r w:rsidRPr="007020D5">
              <w:rPr>
                <w:rFonts w:ascii="Times New Roman" w:hAnsi="Times New Roman"/>
                <w:sz w:val="24"/>
                <w:szCs w:val="24"/>
              </w:rPr>
              <w:t>Боевое Знамя части – символ воинской чести, доблести и славы. Боевые традиции Вооруженных сил РФ</w:t>
            </w:r>
          </w:p>
        </w:tc>
        <w:tc>
          <w:tcPr>
            <w:tcW w:w="582" w:type="pct"/>
            <w:vMerge w:val="restart"/>
            <w:vAlign w:val="center"/>
          </w:tcPr>
          <w:p w14:paraId="2E3BE0F9" w14:textId="77777777" w:rsidR="005011BB" w:rsidRPr="007A79DB" w:rsidRDefault="005011BB" w:rsidP="005011BB">
            <w:pPr>
              <w:spacing w:after="0" w:line="240" w:lineRule="auto"/>
              <w:jc w:val="center"/>
              <w:rPr>
                <w:rFonts w:ascii="Times New Roman" w:hAnsi="Times New Roman"/>
                <w:bCs/>
                <w:sz w:val="24"/>
                <w:szCs w:val="24"/>
              </w:rPr>
            </w:pPr>
            <w:r w:rsidRPr="007A79DB">
              <w:rPr>
                <w:rFonts w:ascii="Times New Roman" w:hAnsi="Times New Roman"/>
                <w:bCs/>
                <w:sz w:val="24"/>
                <w:szCs w:val="24"/>
              </w:rPr>
              <w:t>6</w:t>
            </w:r>
          </w:p>
        </w:tc>
        <w:tc>
          <w:tcPr>
            <w:tcW w:w="716" w:type="pct"/>
            <w:vMerge/>
          </w:tcPr>
          <w:p w14:paraId="4A328D98"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0C2D5078" w14:textId="77777777" w:rsidTr="00FA4F83">
        <w:trPr>
          <w:trHeight w:val="20"/>
        </w:trPr>
        <w:tc>
          <w:tcPr>
            <w:tcW w:w="735" w:type="pct"/>
            <w:vMerge/>
          </w:tcPr>
          <w:p w14:paraId="066B71BD"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62F71801" w14:textId="77777777" w:rsidR="005011BB" w:rsidRPr="007020D5" w:rsidRDefault="005011BB" w:rsidP="00AB52B3">
            <w:pPr>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2. </w:t>
            </w:r>
            <w:r w:rsidRPr="007020D5">
              <w:rPr>
                <w:rFonts w:ascii="Times New Roman" w:hAnsi="Times New Roman"/>
                <w:sz w:val="24"/>
                <w:szCs w:val="24"/>
              </w:rPr>
              <w:t>Ордена – почетные награды за воинские отличия в бою и заслуги в военной службе. Ритуалы Вооруженных Сил Российской Федерации</w:t>
            </w:r>
          </w:p>
        </w:tc>
        <w:tc>
          <w:tcPr>
            <w:tcW w:w="582" w:type="pct"/>
            <w:vMerge/>
            <w:vAlign w:val="center"/>
          </w:tcPr>
          <w:p w14:paraId="3C60CEFB" w14:textId="77777777" w:rsidR="005011BB" w:rsidRPr="007A79DB" w:rsidRDefault="005011BB" w:rsidP="005011BB">
            <w:pPr>
              <w:spacing w:after="0" w:line="240" w:lineRule="auto"/>
              <w:jc w:val="center"/>
              <w:rPr>
                <w:rFonts w:ascii="Times New Roman" w:hAnsi="Times New Roman"/>
                <w:b/>
                <w:sz w:val="24"/>
                <w:szCs w:val="24"/>
              </w:rPr>
            </w:pPr>
          </w:p>
        </w:tc>
        <w:tc>
          <w:tcPr>
            <w:tcW w:w="716" w:type="pct"/>
            <w:vMerge/>
          </w:tcPr>
          <w:p w14:paraId="68F14D3F"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3754AE4C" w14:textId="77777777" w:rsidTr="00FA4F83">
        <w:trPr>
          <w:trHeight w:val="20"/>
        </w:trPr>
        <w:tc>
          <w:tcPr>
            <w:tcW w:w="735" w:type="pct"/>
            <w:vMerge/>
          </w:tcPr>
          <w:p w14:paraId="4174B242"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34E75D54" w14:textId="77777777" w:rsidR="005011BB" w:rsidRPr="007020D5" w:rsidRDefault="005011BB" w:rsidP="00AB52B3">
            <w:pPr>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3. </w:t>
            </w:r>
            <w:r w:rsidRPr="007020D5">
              <w:rPr>
                <w:rFonts w:ascii="Times New Roman" w:hAnsi="Times New Roman"/>
                <w:sz w:val="24"/>
                <w:szCs w:val="24"/>
              </w:rPr>
              <w:t>Патриотизм и верность воинскому долгу. Дружба, войсковое товарищество</w:t>
            </w:r>
          </w:p>
        </w:tc>
        <w:tc>
          <w:tcPr>
            <w:tcW w:w="582" w:type="pct"/>
            <w:vMerge/>
            <w:vAlign w:val="center"/>
          </w:tcPr>
          <w:p w14:paraId="2AF420B4" w14:textId="77777777" w:rsidR="005011BB" w:rsidRPr="007A79DB" w:rsidRDefault="005011BB" w:rsidP="005011BB">
            <w:pPr>
              <w:spacing w:after="0" w:line="240" w:lineRule="auto"/>
              <w:jc w:val="center"/>
              <w:rPr>
                <w:rFonts w:ascii="Times New Roman" w:hAnsi="Times New Roman"/>
                <w:b/>
                <w:sz w:val="24"/>
                <w:szCs w:val="24"/>
              </w:rPr>
            </w:pPr>
          </w:p>
        </w:tc>
        <w:tc>
          <w:tcPr>
            <w:tcW w:w="716" w:type="pct"/>
            <w:vMerge/>
          </w:tcPr>
          <w:p w14:paraId="72977447"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0706BB2C" w14:textId="77777777" w:rsidTr="00FA4F83">
        <w:trPr>
          <w:trHeight w:val="20"/>
        </w:trPr>
        <w:tc>
          <w:tcPr>
            <w:tcW w:w="735" w:type="pct"/>
            <w:vMerge/>
          </w:tcPr>
          <w:p w14:paraId="46AF5FAB"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50F5F697"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2" w:type="pct"/>
            <w:vAlign w:val="center"/>
          </w:tcPr>
          <w:p w14:paraId="0701E609" w14:textId="77777777" w:rsidR="005011BB" w:rsidRPr="007A79DB" w:rsidRDefault="005011BB" w:rsidP="005011BB">
            <w:pPr>
              <w:spacing w:after="0" w:line="240" w:lineRule="auto"/>
              <w:jc w:val="center"/>
              <w:rPr>
                <w:rFonts w:ascii="Times New Roman" w:hAnsi="Times New Roman"/>
                <w:b/>
                <w:sz w:val="24"/>
                <w:szCs w:val="24"/>
              </w:rPr>
            </w:pPr>
            <w:r w:rsidRPr="007A79DB">
              <w:rPr>
                <w:rFonts w:ascii="Times New Roman" w:hAnsi="Times New Roman"/>
                <w:b/>
                <w:sz w:val="24"/>
                <w:szCs w:val="24"/>
              </w:rPr>
              <w:t>4</w:t>
            </w:r>
          </w:p>
        </w:tc>
        <w:tc>
          <w:tcPr>
            <w:tcW w:w="716" w:type="pct"/>
            <w:vMerge/>
          </w:tcPr>
          <w:p w14:paraId="6EE29F50"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117CF5B1" w14:textId="77777777" w:rsidTr="00FA4F83">
        <w:trPr>
          <w:trHeight w:val="20"/>
        </w:trPr>
        <w:tc>
          <w:tcPr>
            <w:tcW w:w="735" w:type="pct"/>
            <w:vMerge/>
          </w:tcPr>
          <w:p w14:paraId="28474B3F"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521E7592"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11. Воинские звания и военная форма одежды военнослужащих Вооруженных Сил Российской Федерации</w:t>
            </w:r>
          </w:p>
        </w:tc>
        <w:tc>
          <w:tcPr>
            <w:tcW w:w="582" w:type="pct"/>
            <w:vAlign w:val="center"/>
          </w:tcPr>
          <w:p w14:paraId="75913907" w14:textId="77777777" w:rsidR="005011BB" w:rsidRPr="007A79DB" w:rsidRDefault="005011BB" w:rsidP="005011BB">
            <w:pPr>
              <w:spacing w:after="0" w:line="240" w:lineRule="auto"/>
              <w:jc w:val="center"/>
              <w:rPr>
                <w:rFonts w:ascii="Times New Roman" w:hAnsi="Times New Roman"/>
                <w:bCs/>
                <w:sz w:val="24"/>
                <w:szCs w:val="24"/>
              </w:rPr>
            </w:pPr>
            <w:r w:rsidRPr="007A79DB">
              <w:rPr>
                <w:rFonts w:ascii="Times New Roman" w:hAnsi="Times New Roman"/>
                <w:bCs/>
                <w:sz w:val="24"/>
                <w:szCs w:val="24"/>
              </w:rPr>
              <w:t>2</w:t>
            </w:r>
          </w:p>
        </w:tc>
        <w:tc>
          <w:tcPr>
            <w:tcW w:w="716" w:type="pct"/>
            <w:vMerge/>
          </w:tcPr>
          <w:p w14:paraId="5F45BD53"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28F3533C" w14:textId="77777777" w:rsidTr="00FA4F83">
        <w:trPr>
          <w:trHeight w:val="20"/>
        </w:trPr>
        <w:tc>
          <w:tcPr>
            <w:tcW w:w="735" w:type="pct"/>
            <w:vMerge/>
          </w:tcPr>
          <w:p w14:paraId="01EA474B"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13BDC05F"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12. Общая физическая и строевая подготовка</w:t>
            </w:r>
          </w:p>
        </w:tc>
        <w:tc>
          <w:tcPr>
            <w:tcW w:w="582" w:type="pct"/>
            <w:vAlign w:val="center"/>
          </w:tcPr>
          <w:p w14:paraId="7189B1DC" w14:textId="77777777" w:rsidR="005011BB" w:rsidRPr="007A79DB" w:rsidRDefault="005011BB" w:rsidP="005011BB">
            <w:pPr>
              <w:spacing w:after="0" w:line="240" w:lineRule="auto"/>
              <w:jc w:val="center"/>
              <w:rPr>
                <w:rFonts w:ascii="Times New Roman" w:hAnsi="Times New Roman"/>
                <w:bCs/>
                <w:sz w:val="24"/>
                <w:szCs w:val="24"/>
              </w:rPr>
            </w:pPr>
            <w:r w:rsidRPr="007A79DB">
              <w:rPr>
                <w:rFonts w:ascii="Times New Roman" w:hAnsi="Times New Roman"/>
                <w:bCs/>
                <w:sz w:val="24"/>
                <w:szCs w:val="24"/>
              </w:rPr>
              <w:t>2</w:t>
            </w:r>
          </w:p>
        </w:tc>
        <w:tc>
          <w:tcPr>
            <w:tcW w:w="716" w:type="pct"/>
            <w:vMerge/>
          </w:tcPr>
          <w:p w14:paraId="4A79425A"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2A41888C" w14:textId="77777777" w:rsidTr="00FA4F83">
        <w:trPr>
          <w:trHeight w:val="20"/>
        </w:trPr>
        <w:tc>
          <w:tcPr>
            <w:tcW w:w="735" w:type="pct"/>
            <w:vMerge/>
          </w:tcPr>
          <w:p w14:paraId="19CCE4CA"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6471D181"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p>
        </w:tc>
        <w:tc>
          <w:tcPr>
            <w:tcW w:w="582" w:type="pct"/>
            <w:vAlign w:val="center"/>
          </w:tcPr>
          <w:p w14:paraId="7D7F1D92" w14:textId="77777777" w:rsidR="005011BB" w:rsidRPr="007A79DB" w:rsidRDefault="005011BB" w:rsidP="005011BB">
            <w:pPr>
              <w:spacing w:after="0" w:line="240" w:lineRule="auto"/>
              <w:jc w:val="center"/>
              <w:rPr>
                <w:rFonts w:ascii="Times New Roman" w:hAnsi="Times New Roman"/>
                <w:b/>
                <w:sz w:val="24"/>
                <w:szCs w:val="24"/>
              </w:rPr>
            </w:pPr>
            <w:r w:rsidRPr="007A79DB">
              <w:rPr>
                <w:rFonts w:ascii="Times New Roman" w:hAnsi="Times New Roman"/>
                <w:b/>
                <w:sz w:val="24"/>
                <w:szCs w:val="24"/>
              </w:rPr>
              <w:t>–</w:t>
            </w:r>
          </w:p>
        </w:tc>
        <w:tc>
          <w:tcPr>
            <w:tcW w:w="716" w:type="pct"/>
            <w:vMerge/>
          </w:tcPr>
          <w:p w14:paraId="109E76D5"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5B5539C6" w14:textId="77777777" w:rsidTr="00FA4F83">
        <w:trPr>
          <w:trHeight w:val="20"/>
        </w:trPr>
        <w:tc>
          <w:tcPr>
            <w:tcW w:w="735" w:type="pct"/>
            <w:vMerge w:val="restart"/>
          </w:tcPr>
          <w:p w14:paraId="2F201B0F" w14:textId="77777777" w:rsidR="005011BB" w:rsidRPr="007A79DB" w:rsidRDefault="005011BB" w:rsidP="005011BB">
            <w:pPr>
              <w:spacing w:after="0" w:line="240" w:lineRule="auto"/>
              <w:rPr>
                <w:rFonts w:ascii="Times New Roman" w:hAnsi="Times New Roman"/>
                <w:b/>
                <w:bCs/>
                <w:sz w:val="24"/>
                <w:szCs w:val="24"/>
              </w:rPr>
            </w:pPr>
            <w:r w:rsidRPr="007A79DB">
              <w:rPr>
                <w:rFonts w:ascii="Times New Roman" w:hAnsi="Times New Roman"/>
                <w:b/>
                <w:bCs/>
                <w:sz w:val="24"/>
                <w:szCs w:val="24"/>
              </w:rPr>
              <w:t xml:space="preserve">Тема 2.5. </w:t>
            </w:r>
          </w:p>
          <w:p w14:paraId="7DBACAC3" w14:textId="77777777" w:rsidR="005011BB" w:rsidRPr="007A79DB" w:rsidRDefault="005011BB" w:rsidP="005011BB">
            <w:pPr>
              <w:spacing w:after="0" w:line="240" w:lineRule="auto"/>
              <w:rPr>
                <w:rFonts w:ascii="Times New Roman" w:hAnsi="Times New Roman"/>
                <w:sz w:val="24"/>
                <w:szCs w:val="24"/>
              </w:rPr>
            </w:pPr>
          </w:p>
          <w:p w14:paraId="0201A383" w14:textId="77777777" w:rsidR="005011BB" w:rsidRPr="00877ACD" w:rsidRDefault="005011BB" w:rsidP="005011BB">
            <w:pPr>
              <w:spacing w:after="0" w:line="240" w:lineRule="auto"/>
              <w:rPr>
                <w:rFonts w:ascii="Times New Roman" w:hAnsi="Times New Roman"/>
                <w:b/>
                <w:bCs/>
                <w:sz w:val="24"/>
                <w:szCs w:val="24"/>
              </w:rPr>
            </w:pPr>
            <w:r w:rsidRPr="00877ACD">
              <w:rPr>
                <w:rFonts w:ascii="Times New Roman" w:hAnsi="Times New Roman"/>
                <w:b/>
                <w:sz w:val="24"/>
                <w:szCs w:val="24"/>
              </w:rPr>
              <w:t>Организационные и правовые основы военной службы в Российской Федерации</w:t>
            </w:r>
          </w:p>
        </w:tc>
        <w:tc>
          <w:tcPr>
            <w:tcW w:w="2967" w:type="pct"/>
          </w:tcPr>
          <w:p w14:paraId="13EA980F"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Содержание учебного материала</w:t>
            </w:r>
          </w:p>
        </w:tc>
        <w:tc>
          <w:tcPr>
            <w:tcW w:w="582" w:type="pct"/>
            <w:vAlign w:val="center"/>
          </w:tcPr>
          <w:p w14:paraId="29D82529" w14:textId="77777777" w:rsidR="005011BB" w:rsidRPr="007A79DB" w:rsidRDefault="005011BB" w:rsidP="005011BB">
            <w:pPr>
              <w:spacing w:after="0" w:line="240" w:lineRule="auto"/>
              <w:jc w:val="center"/>
              <w:rPr>
                <w:rFonts w:ascii="Times New Roman" w:hAnsi="Times New Roman"/>
                <w:b/>
                <w:sz w:val="24"/>
                <w:szCs w:val="24"/>
              </w:rPr>
            </w:pPr>
            <w:r w:rsidRPr="007A79DB">
              <w:rPr>
                <w:rFonts w:ascii="Times New Roman" w:hAnsi="Times New Roman"/>
                <w:b/>
                <w:sz w:val="24"/>
                <w:szCs w:val="24"/>
              </w:rPr>
              <w:t>10</w:t>
            </w:r>
          </w:p>
        </w:tc>
        <w:tc>
          <w:tcPr>
            <w:tcW w:w="716" w:type="pct"/>
            <w:vMerge w:val="restart"/>
          </w:tcPr>
          <w:p w14:paraId="641658BB"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4856D8AC"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46C3170D"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45581C06"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6037E4E6"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5D3C1FD2" w14:textId="77777777" w:rsidTr="00FA4F83">
        <w:trPr>
          <w:trHeight w:val="20"/>
        </w:trPr>
        <w:tc>
          <w:tcPr>
            <w:tcW w:w="735" w:type="pct"/>
            <w:vMerge/>
          </w:tcPr>
          <w:p w14:paraId="6F96422F"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7275FC6F" w14:textId="77777777" w:rsidR="005011BB" w:rsidRPr="007020D5" w:rsidRDefault="005011BB" w:rsidP="00AB52B3">
            <w:pPr>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1. </w:t>
            </w:r>
            <w:r w:rsidRPr="007020D5">
              <w:rPr>
                <w:rFonts w:ascii="Times New Roman" w:hAnsi="Times New Roman"/>
                <w:sz w:val="24"/>
                <w:szCs w:val="24"/>
              </w:rPr>
              <w:t>Военная служба – особый вид государственной службы. Воинские должности и звания военнослужащих. Правовой статус военнослужащих</w:t>
            </w:r>
          </w:p>
        </w:tc>
        <w:tc>
          <w:tcPr>
            <w:tcW w:w="582" w:type="pct"/>
            <w:vMerge w:val="restart"/>
            <w:vAlign w:val="center"/>
          </w:tcPr>
          <w:p w14:paraId="336215CD" w14:textId="77777777" w:rsidR="005011BB" w:rsidRPr="00F9708C" w:rsidRDefault="005011BB" w:rsidP="005011BB">
            <w:pPr>
              <w:spacing w:after="0" w:line="240" w:lineRule="auto"/>
              <w:jc w:val="center"/>
              <w:rPr>
                <w:rFonts w:ascii="Times New Roman" w:hAnsi="Times New Roman"/>
                <w:sz w:val="24"/>
                <w:szCs w:val="24"/>
              </w:rPr>
            </w:pPr>
            <w:r w:rsidRPr="00F9708C">
              <w:rPr>
                <w:rFonts w:ascii="Times New Roman" w:hAnsi="Times New Roman"/>
                <w:sz w:val="24"/>
                <w:szCs w:val="24"/>
              </w:rPr>
              <w:t>6</w:t>
            </w:r>
          </w:p>
        </w:tc>
        <w:tc>
          <w:tcPr>
            <w:tcW w:w="716" w:type="pct"/>
            <w:vMerge/>
          </w:tcPr>
          <w:p w14:paraId="54EB2D77"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78B97F02" w14:textId="77777777" w:rsidTr="00FA4F83">
        <w:trPr>
          <w:trHeight w:val="20"/>
        </w:trPr>
        <w:tc>
          <w:tcPr>
            <w:tcW w:w="735" w:type="pct"/>
            <w:vMerge/>
          </w:tcPr>
          <w:p w14:paraId="669DA336"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488B4C59" w14:textId="77777777" w:rsidR="005011BB" w:rsidRPr="007020D5" w:rsidRDefault="005011BB" w:rsidP="00AB52B3">
            <w:pPr>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2. </w:t>
            </w:r>
            <w:r w:rsidRPr="007020D5">
              <w:rPr>
                <w:rFonts w:ascii="Times New Roman" w:hAnsi="Times New Roman"/>
                <w:sz w:val="24"/>
                <w:szCs w:val="24"/>
              </w:rPr>
              <w:t>Права и обязанности военнослужащих. Социальное обеспечение военнослужащих. Начало, срок и окончание военной службы. Увольнение с военной службы</w:t>
            </w:r>
          </w:p>
        </w:tc>
        <w:tc>
          <w:tcPr>
            <w:tcW w:w="582" w:type="pct"/>
            <w:vMerge/>
            <w:vAlign w:val="center"/>
          </w:tcPr>
          <w:p w14:paraId="22FCC43B" w14:textId="77777777" w:rsidR="005011BB" w:rsidRPr="007A79DB" w:rsidRDefault="005011BB" w:rsidP="005011BB">
            <w:pPr>
              <w:spacing w:after="0" w:line="240" w:lineRule="auto"/>
              <w:jc w:val="center"/>
              <w:rPr>
                <w:rFonts w:ascii="Times New Roman" w:hAnsi="Times New Roman"/>
                <w:b/>
                <w:sz w:val="24"/>
                <w:szCs w:val="24"/>
              </w:rPr>
            </w:pPr>
          </w:p>
        </w:tc>
        <w:tc>
          <w:tcPr>
            <w:tcW w:w="716" w:type="pct"/>
            <w:vMerge/>
          </w:tcPr>
          <w:p w14:paraId="5600D35D"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3E0FF177" w14:textId="77777777" w:rsidTr="00FA4F83">
        <w:trPr>
          <w:trHeight w:val="20"/>
        </w:trPr>
        <w:tc>
          <w:tcPr>
            <w:tcW w:w="735" w:type="pct"/>
            <w:vMerge/>
          </w:tcPr>
          <w:p w14:paraId="7F4A62F6"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63C385A7" w14:textId="77777777" w:rsidR="005011BB" w:rsidRPr="007020D5" w:rsidRDefault="005011BB" w:rsidP="00AB52B3">
            <w:pPr>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3. </w:t>
            </w:r>
            <w:r w:rsidRPr="007020D5">
              <w:rPr>
                <w:rFonts w:ascii="Times New Roman" w:hAnsi="Times New Roman"/>
                <w:sz w:val="24"/>
                <w:szCs w:val="24"/>
              </w:rPr>
              <w:t>Прохождение военной службы по призыву. Военная служба по контракту. Альтернативная гражданская служба</w:t>
            </w:r>
          </w:p>
        </w:tc>
        <w:tc>
          <w:tcPr>
            <w:tcW w:w="582" w:type="pct"/>
            <w:vMerge/>
            <w:vAlign w:val="center"/>
          </w:tcPr>
          <w:p w14:paraId="5EEB5579" w14:textId="77777777" w:rsidR="005011BB" w:rsidRPr="007A79DB" w:rsidRDefault="005011BB" w:rsidP="005011BB">
            <w:pPr>
              <w:spacing w:after="0" w:line="240" w:lineRule="auto"/>
              <w:jc w:val="center"/>
              <w:rPr>
                <w:rFonts w:ascii="Times New Roman" w:hAnsi="Times New Roman"/>
                <w:b/>
                <w:sz w:val="24"/>
                <w:szCs w:val="24"/>
              </w:rPr>
            </w:pPr>
          </w:p>
        </w:tc>
        <w:tc>
          <w:tcPr>
            <w:tcW w:w="716" w:type="pct"/>
            <w:vMerge/>
          </w:tcPr>
          <w:p w14:paraId="053ADBD3"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07E6962A" w14:textId="77777777" w:rsidTr="00FA4F83">
        <w:trPr>
          <w:trHeight w:val="20"/>
        </w:trPr>
        <w:tc>
          <w:tcPr>
            <w:tcW w:w="735" w:type="pct"/>
            <w:vMerge/>
          </w:tcPr>
          <w:p w14:paraId="04AF2479"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4E16D8F3"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2" w:type="pct"/>
            <w:vAlign w:val="center"/>
          </w:tcPr>
          <w:p w14:paraId="5D8DB572" w14:textId="77777777" w:rsidR="005011BB" w:rsidRPr="007A79DB" w:rsidRDefault="005011BB" w:rsidP="005011BB">
            <w:pPr>
              <w:spacing w:after="0" w:line="240" w:lineRule="auto"/>
              <w:jc w:val="center"/>
              <w:rPr>
                <w:rFonts w:ascii="Times New Roman" w:hAnsi="Times New Roman"/>
                <w:b/>
                <w:sz w:val="24"/>
                <w:szCs w:val="24"/>
              </w:rPr>
            </w:pPr>
            <w:r w:rsidRPr="007A79DB">
              <w:rPr>
                <w:rFonts w:ascii="Times New Roman" w:hAnsi="Times New Roman"/>
                <w:b/>
                <w:sz w:val="24"/>
                <w:szCs w:val="24"/>
              </w:rPr>
              <w:t>4</w:t>
            </w:r>
          </w:p>
        </w:tc>
        <w:tc>
          <w:tcPr>
            <w:tcW w:w="716" w:type="pct"/>
            <w:vMerge/>
          </w:tcPr>
          <w:p w14:paraId="2076C815"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082ABFB7" w14:textId="77777777" w:rsidTr="00FA4F83">
        <w:trPr>
          <w:trHeight w:val="20"/>
        </w:trPr>
        <w:tc>
          <w:tcPr>
            <w:tcW w:w="735" w:type="pct"/>
            <w:vMerge/>
          </w:tcPr>
          <w:p w14:paraId="341B7624"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1C90155A"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13. Ответственность военнослужащих. Общевоинские уставы Вооруженных Сил Российской Федерации</w:t>
            </w:r>
          </w:p>
        </w:tc>
        <w:tc>
          <w:tcPr>
            <w:tcW w:w="582" w:type="pct"/>
            <w:vAlign w:val="center"/>
          </w:tcPr>
          <w:p w14:paraId="5E8FE21A" w14:textId="77777777" w:rsidR="005011BB" w:rsidRPr="007A79DB" w:rsidRDefault="005011BB" w:rsidP="005011BB">
            <w:pPr>
              <w:spacing w:after="0" w:line="240" w:lineRule="auto"/>
              <w:jc w:val="center"/>
              <w:rPr>
                <w:rFonts w:ascii="Times New Roman" w:hAnsi="Times New Roman"/>
                <w:bCs/>
                <w:sz w:val="24"/>
                <w:szCs w:val="24"/>
              </w:rPr>
            </w:pPr>
            <w:r w:rsidRPr="007A79DB">
              <w:rPr>
                <w:rFonts w:ascii="Times New Roman" w:hAnsi="Times New Roman"/>
                <w:bCs/>
                <w:sz w:val="24"/>
                <w:szCs w:val="24"/>
              </w:rPr>
              <w:t>2</w:t>
            </w:r>
          </w:p>
        </w:tc>
        <w:tc>
          <w:tcPr>
            <w:tcW w:w="716" w:type="pct"/>
            <w:vMerge/>
          </w:tcPr>
          <w:p w14:paraId="50E1F96E"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5165FC87" w14:textId="77777777" w:rsidTr="00FA4F83">
        <w:trPr>
          <w:trHeight w:val="20"/>
        </w:trPr>
        <w:tc>
          <w:tcPr>
            <w:tcW w:w="735" w:type="pct"/>
            <w:vMerge/>
          </w:tcPr>
          <w:p w14:paraId="6B097F48"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6664E903"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w:t>
            </w:r>
            <w:r>
              <w:rPr>
                <w:rFonts w:ascii="Times New Roman" w:hAnsi="Times New Roman"/>
                <w:sz w:val="24"/>
                <w:szCs w:val="24"/>
              </w:rPr>
              <w:t xml:space="preserve"> № 14</w:t>
            </w:r>
            <w:r w:rsidRPr="007A79DB">
              <w:rPr>
                <w:rFonts w:ascii="Times New Roman" w:hAnsi="Times New Roman"/>
                <w:sz w:val="24"/>
                <w:szCs w:val="24"/>
              </w:rPr>
              <w:t>. Общая физическая и строевая подготовка</w:t>
            </w:r>
          </w:p>
        </w:tc>
        <w:tc>
          <w:tcPr>
            <w:tcW w:w="582" w:type="pct"/>
            <w:vAlign w:val="center"/>
          </w:tcPr>
          <w:p w14:paraId="484BFBAB" w14:textId="77777777" w:rsidR="005011BB" w:rsidRPr="007A79DB" w:rsidRDefault="005011BB" w:rsidP="005011BB">
            <w:pPr>
              <w:spacing w:after="0" w:line="240" w:lineRule="auto"/>
              <w:jc w:val="center"/>
              <w:rPr>
                <w:rFonts w:ascii="Times New Roman" w:hAnsi="Times New Roman"/>
                <w:bCs/>
                <w:sz w:val="24"/>
                <w:szCs w:val="24"/>
              </w:rPr>
            </w:pPr>
            <w:r w:rsidRPr="007A79DB">
              <w:rPr>
                <w:rFonts w:ascii="Times New Roman" w:hAnsi="Times New Roman"/>
                <w:bCs/>
                <w:sz w:val="24"/>
                <w:szCs w:val="24"/>
              </w:rPr>
              <w:t>2</w:t>
            </w:r>
          </w:p>
        </w:tc>
        <w:tc>
          <w:tcPr>
            <w:tcW w:w="716" w:type="pct"/>
            <w:vMerge/>
          </w:tcPr>
          <w:p w14:paraId="2602B853"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6AC947EE" w14:textId="77777777" w:rsidTr="00FA4F83">
        <w:trPr>
          <w:trHeight w:val="20"/>
        </w:trPr>
        <w:tc>
          <w:tcPr>
            <w:tcW w:w="735" w:type="pct"/>
            <w:vMerge/>
          </w:tcPr>
          <w:p w14:paraId="50959F9C"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1718F1FA"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p>
        </w:tc>
        <w:tc>
          <w:tcPr>
            <w:tcW w:w="582" w:type="pct"/>
            <w:vAlign w:val="center"/>
          </w:tcPr>
          <w:p w14:paraId="3307B02E" w14:textId="77777777" w:rsidR="005011BB" w:rsidRPr="007A79DB" w:rsidRDefault="005011BB" w:rsidP="005011BB">
            <w:pPr>
              <w:spacing w:after="0" w:line="240" w:lineRule="auto"/>
              <w:jc w:val="center"/>
              <w:rPr>
                <w:rFonts w:ascii="Times New Roman" w:hAnsi="Times New Roman"/>
                <w:b/>
                <w:sz w:val="24"/>
                <w:szCs w:val="24"/>
              </w:rPr>
            </w:pPr>
          </w:p>
        </w:tc>
        <w:tc>
          <w:tcPr>
            <w:tcW w:w="716" w:type="pct"/>
            <w:vMerge/>
          </w:tcPr>
          <w:p w14:paraId="48FE9C91"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7890C9E2" w14:textId="77777777" w:rsidTr="00FA4F83">
        <w:trPr>
          <w:trHeight w:val="371"/>
        </w:trPr>
        <w:tc>
          <w:tcPr>
            <w:tcW w:w="3702" w:type="pct"/>
            <w:gridSpan w:val="2"/>
          </w:tcPr>
          <w:p w14:paraId="46D96CD2"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Модуль «Основы медицинских знаний» (для девушек)</w:t>
            </w:r>
          </w:p>
        </w:tc>
        <w:tc>
          <w:tcPr>
            <w:tcW w:w="582" w:type="pct"/>
          </w:tcPr>
          <w:p w14:paraId="1E309BC4" w14:textId="77777777" w:rsidR="005011BB" w:rsidRPr="007A79DB" w:rsidRDefault="005011BB" w:rsidP="005011BB">
            <w:pPr>
              <w:spacing w:after="0" w:line="240" w:lineRule="auto"/>
              <w:jc w:val="center"/>
              <w:rPr>
                <w:rFonts w:ascii="Times New Roman" w:hAnsi="Times New Roman"/>
                <w:i/>
                <w:iCs/>
                <w:sz w:val="24"/>
                <w:szCs w:val="24"/>
              </w:rPr>
            </w:pPr>
            <w:r w:rsidRPr="007A79DB">
              <w:rPr>
                <w:rFonts w:ascii="Times New Roman" w:hAnsi="Times New Roman"/>
                <w:b/>
                <w:bCs/>
                <w:sz w:val="24"/>
                <w:szCs w:val="24"/>
              </w:rPr>
              <w:t>48/18</w:t>
            </w:r>
          </w:p>
        </w:tc>
        <w:tc>
          <w:tcPr>
            <w:tcW w:w="716" w:type="pct"/>
          </w:tcPr>
          <w:p w14:paraId="49D4821F" w14:textId="77777777" w:rsidR="005011BB" w:rsidRPr="007A79DB" w:rsidRDefault="005011BB" w:rsidP="005011BB">
            <w:pPr>
              <w:spacing w:after="0" w:line="240" w:lineRule="auto"/>
              <w:jc w:val="center"/>
              <w:rPr>
                <w:rFonts w:ascii="Times New Roman" w:hAnsi="Times New Roman"/>
                <w:b/>
                <w:bCs/>
                <w:i/>
                <w:iCs/>
                <w:sz w:val="24"/>
                <w:szCs w:val="24"/>
              </w:rPr>
            </w:pPr>
          </w:p>
        </w:tc>
      </w:tr>
      <w:tr w:rsidR="005011BB" w:rsidRPr="007A79DB" w14:paraId="496FBC21" w14:textId="77777777" w:rsidTr="00FA4F83">
        <w:trPr>
          <w:trHeight w:val="20"/>
        </w:trPr>
        <w:tc>
          <w:tcPr>
            <w:tcW w:w="735" w:type="pct"/>
            <w:vMerge w:val="restart"/>
          </w:tcPr>
          <w:p w14:paraId="659DCF25" w14:textId="77777777" w:rsidR="005011BB" w:rsidRPr="007A79DB" w:rsidRDefault="005011BB" w:rsidP="005011BB">
            <w:pPr>
              <w:spacing w:after="0" w:line="240" w:lineRule="auto"/>
              <w:rPr>
                <w:rFonts w:ascii="Times New Roman" w:hAnsi="Times New Roman"/>
                <w:sz w:val="24"/>
                <w:szCs w:val="24"/>
              </w:rPr>
            </w:pPr>
            <w:r w:rsidRPr="007A79DB">
              <w:rPr>
                <w:rFonts w:ascii="Times New Roman" w:hAnsi="Times New Roman"/>
                <w:b/>
                <w:bCs/>
                <w:sz w:val="24"/>
                <w:szCs w:val="24"/>
              </w:rPr>
              <w:t>Тема 2.1</w:t>
            </w:r>
            <w:r w:rsidRPr="007A79DB">
              <w:rPr>
                <w:rFonts w:ascii="Times New Roman" w:hAnsi="Times New Roman"/>
                <w:sz w:val="24"/>
                <w:szCs w:val="24"/>
              </w:rPr>
              <w:t xml:space="preserve">. </w:t>
            </w:r>
          </w:p>
          <w:p w14:paraId="7220BBF2" w14:textId="77777777" w:rsidR="005011BB" w:rsidRPr="007A79DB" w:rsidRDefault="005011BB" w:rsidP="005011BB">
            <w:pPr>
              <w:spacing w:after="0" w:line="240" w:lineRule="auto"/>
              <w:rPr>
                <w:rFonts w:ascii="Times New Roman" w:hAnsi="Times New Roman"/>
                <w:sz w:val="24"/>
                <w:szCs w:val="24"/>
              </w:rPr>
            </w:pPr>
          </w:p>
          <w:p w14:paraId="6CD71644" w14:textId="77777777" w:rsidR="005011BB" w:rsidRPr="00877ACD" w:rsidRDefault="005011BB" w:rsidP="005011BB">
            <w:pPr>
              <w:spacing w:after="0" w:line="240" w:lineRule="auto"/>
              <w:rPr>
                <w:rFonts w:ascii="Times New Roman" w:hAnsi="Times New Roman"/>
                <w:b/>
                <w:bCs/>
                <w:sz w:val="24"/>
                <w:szCs w:val="24"/>
              </w:rPr>
            </w:pPr>
            <w:r w:rsidRPr="00877ACD">
              <w:rPr>
                <w:rFonts w:ascii="Times New Roman" w:hAnsi="Times New Roman"/>
                <w:b/>
                <w:sz w:val="24"/>
                <w:szCs w:val="24"/>
              </w:rPr>
              <w:t>Общие правила оказания первой помощи</w:t>
            </w:r>
          </w:p>
        </w:tc>
        <w:tc>
          <w:tcPr>
            <w:tcW w:w="2967" w:type="pct"/>
          </w:tcPr>
          <w:p w14:paraId="127E2984" w14:textId="77777777" w:rsidR="005011BB" w:rsidRPr="007A79DB" w:rsidRDefault="005011BB" w:rsidP="00AB52B3">
            <w:pPr>
              <w:spacing w:after="0" w:line="240" w:lineRule="auto"/>
              <w:jc w:val="both"/>
              <w:rPr>
                <w:rFonts w:ascii="Times New Roman" w:hAnsi="Times New Roman"/>
                <w:b/>
                <w:bCs/>
                <w:i/>
                <w:sz w:val="24"/>
                <w:szCs w:val="24"/>
              </w:rPr>
            </w:pPr>
            <w:r w:rsidRPr="007A79DB">
              <w:rPr>
                <w:rFonts w:ascii="Times New Roman" w:hAnsi="Times New Roman"/>
                <w:b/>
                <w:bCs/>
                <w:sz w:val="24"/>
                <w:szCs w:val="24"/>
              </w:rPr>
              <w:t>Содержание учебного материала</w:t>
            </w:r>
          </w:p>
        </w:tc>
        <w:tc>
          <w:tcPr>
            <w:tcW w:w="582" w:type="pct"/>
            <w:vAlign w:val="center"/>
          </w:tcPr>
          <w:p w14:paraId="0D0B5558" w14:textId="77777777" w:rsidR="005011BB" w:rsidRPr="007A79DB" w:rsidRDefault="005011BB" w:rsidP="005011BB">
            <w:pPr>
              <w:suppressAutoHyphens/>
              <w:spacing w:after="0" w:line="240" w:lineRule="auto"/>
              <w:jc w:val="center"/>
              <w:rPr>
                <w:rFonts w:ascii="Times New Roman" w:hAnsi="Times New Roman"/>
                <w:b/>
                <w:bCs/>
                <w:sz w:val="24"/>
                <w:szCs w:val="24"/>
              </w:rPr>
            </w:pPr>
            <w:r w:rsidRPr="007A79DB">
              <w:rPr>
                <w:rFonts w:ascii="Times New Roman" w:hAnsi="Times New Roman"/>
                <w:b/>
                <w:bCs/>
                <w:sz w:val="24"/>
                <w:szCs w:val="24"/>
              </w:rPr>
              <w:t>24</w:t>
            </w:r>
          </w:p>
        </w:tc>
        <w:tc>
          <w:tcPr>
            <w:tcW w:w="716" w:type="pct"/>
            <w:vMerge w:val="restart"/>
          </w:tcPr>
          <w:p w14:paraId="06D5C0C7"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5151416C"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3547AFBD"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1A2DC7E5"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695A54AF" w14:textId="77777777" w:rsidR="005011BB" w:rsidRPr="007A79DB" w:rsidRDefault="005011BB" w:rsidP="005011BB">
            <w:pPr>
              <w:spacing w:after="0" w:line="240" w:lineRule="auto"/>
              <w:jc w:val="center"/>
              <w:rPr>
                <w:rFonts w:ascii="Times New Roman" w:hAnsi="Times New Roman"/>
                <w:b/>
                <w:i/>
                <w:sz w:val="24"/>
                <w:szCs w:val="24"/>
              </w:rPr>
            </w:pPr>
          </w:p>
        </w:tc>
      </w:tr>
      <w:tr w:rsidR="005011BB" w:rsidRPr="007A79DB" w14:paraId="34AACA09" w14:textId="77777777" w:rsidTr="00FA4F83">
        <w:trPr>
          <w:trHeight w:val="20"/>
        </w:trPr>
        <w:tc>
          <w:tcPr>
            <w:tcW w:w="735" w:type="pct"/>
            <w:vMerge/>
          </w:tcPr>
          <w:p w14:paraId="5E910FCF"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7E185F86" w14:textId="77777777" w:rsidR="005011BB" w:rsidRPr="007020D5" w:rsidRDefault="005011BB" w:rsidP="00AB52B3">
            <w:pPr>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1. </w:t>
            </w:r>
            <w:r w:rsidRPr="007020D5">
              <w:rPr>
                <w:rFonts w:ascii="Times New Roman" w:hAnsi="Times New Roman"/>
                <w:bCs/>
                <w:iCs/>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2" w:type="pct"/>
            <w:vMerge w:val="restart"/>
            <w:vAlign w:val="center"/>
          </w:tcPr>
          <w:p w14:paraId="08158408" w14:textId="77777777" w:rsidR="005011BB" w:rsidRPr="007A79DB" w:rsidRDefault="005011BB" w:rsidP="005011BB">
            <w:pPr>
              <w:suppressAutoHyphens/>
              <w:spacing w:after="0" w:line="240" w:lineRule="auto"/>
              <w:jc w:val="center"/>
              <w:rPr>
                <w:rFonts w:ascii="Times New Roman" w:hAnsi="Times New Roman"/>
                <w:bCs/>
                <w:sz w:val="24"/>
                <w:szCs w:val="24"/>
              </w:rPr>
            </w:pPr>
            <w:r w:rsidRPr="007A79DB">
              <w:rPr>
                <w:rFonts w:ascii="Times New Roman" w:hAnsi="Times New Roman"/>
                <w:bCs/>
                <w:sz w:val="24"/>
                <w:szCs w:val="24"/>
              </w:rPr>
              <w:t>14</w:t>
            </w:r>
          </w:p>
        </w:tc>
        <w:tc>
          <w:tcPr>
            <w:tcW w:w="716" w:type="pct"/>
            <w:vMerge/>
          </w:tcPr>
          <w:p w14:paraId="3C76CD32" w14:textId="77777777" w:rsidR="005011BB" w:rsidRPr="007A79DB" w:rsidRDefault="005011BB" w:rsidP="005011BB">
            <w:pPr>
              <w:spacing w:after="0" w:line="240" w:lineRule="auto"/>
              <w:jc w:val="center"/>
              <w:rPr>
                <w:rFonts w:ascii="Times New Roman" w:hAnsi="Times New Roman"/>
                <w:b/>
                <w:bCs/>
                <w:i/>
                <w:sz w:val="24"/>
                <w:szCs w:val="24"/>
              </w:rPr>
            </w:pPr>
          </w:p>
        </w:tc>
      </w:tr>
      <w:tr w:rsidR="005011BB" w:rsidRPr="007A79DB" w14:paraId="1383E0C9" w14:textId="77777777" w:rsidTr="00FA4F83">
        <w:trPr>
          <w:trHeight w:val="20"/>
        </w:trPr>
        <w:tc>
          <w:tcPr>
            <w:tcW w:w="735" w:type="pct"/>
            <w:vMerge/>
          </w:tcPr>
          <w:p w14:paraId="17159111"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316AEBD4" w14:textId="77777777" w:rsidR="005011BB" w:rsidRPr="007020D5" w:rsidRDefault="005011BB" w:rsidP="00AB52B3">
            <w:pPr>
              <w:spacing w:after="0" w:line="240" w:lineRule="auto"/>
              <w:jc w:val="both"/>
              <w:rPr>
                <w:rFonts w:ascii="Times New Roman" w:hAnsi="Times New Roman"/>
                <w:bCs/>
                <w:i/>
                <w:sz w:val="24"/>
                <w:szCs w:val="24"/>
              </w:rPr>
            </w:pPr>
            <w:r w:rsidRPr="007020D5">
              <w:rPr>
                <w:rFonts w:ascii="Times New Roman" w:hAnsi="Times New Roman"/>
                <w:bCs/>
                <w:sz w:val="24"/>
                <w:szCs w:val="24"/>
              </w:rPr>
              <w:t xml:space="preserve">2. </w:t>
            </w:r>
            <w:r w:rsidRPr="007020D5">
              <w:rPr>
                <w:rFonts w:ascii="Times New Roman" w:hAnsi="Times New Roman"/>
                <w:bCs/>
                <w:iCs/>
                <w:sz w:val="24"/>
                <w:szCs w:val="24"/>
              </w:rPr>
              <w:t>Первая помощь при различных повреждениях и состояниях организма</w:t>
            </w:r>
          </w:p>
        </w:tc>
        <w:tc>
          <w:tcPr>
            <w:tcW w:w="582" w:type="pct"/>
            <w:vMerge/>
            <w:vAlign w:val="center"/>
          </w:tcPr>
          <w:p w14:paraId="6DE5F5C3" w14:textId="77777777" w:rsidR="005011BB" w:rsidRPr="007A79DB" w:rsidRDefault="005011BB" w:rsidP="005011BB">
            <w:pPr>
              <w:suppressAutoHyphens/>
              <w:spacing w:after="0" w:line="240" w:lineRule="auto"/>
              <w:jc w:val="center"/>
              <w:rPr>
                <w:rFonts w:ascii="Times New Roman" w:hAnsi="Times New Roman"/>
                <w:bCs/>
                <w:sz w:val="24"/>
                <w:szCs w:val="24"/>
              </w:rPr>
            </w:pPr>
          </w:p>
        </w:tc>
        <w:tc>
          <w:tcPr>
            <w:tcW w:w="716" w:type="pct"/>
            <w:vMerge/>
          </w:tcPr>
          <w:p w14:paraId="2A121A33" w14:textId="77777777" w:rsidR="005011BB" w:rsidRPr="007A79DB" w:rsidRDefault="005011BB" w:rsidP="005011BB">
            <w:pPr>
              <w:spacing w:after="0" w:line="240" w:lineRule="auto"/>
              <w:jc w:val="center"/>
              <w:rPr>
                <w:rFonts w:ascii="Times New Roman" w:hAnsi="Times New Roman"/>
                <w:b/>
                <w:bCs/>
                <w:i/>
                <w:sz w:val="24"/>
                <w:szCs w:val="24"/>
              </w:rPr>
            </w:pPr>
          </w:p>
        </w:tc>
      </w:tr>
      <w:tr w:rsidR="005011BB" w:rsidRPr="007A79DB" w14:paraId="3DD4277D" w14:textId="77777777" w:rsidTr="00FA4F83">
        <w:trPr>
          <w:trHeight w:val="20"/>
        </w:trPr>
        <w:tc>
          <w:tcPr>
            <w:tcW w:w="735" w:type="pct"/>
            <w:vMerge/>
          </w:tcPr>
          <w:p w14:paraId="455332B8"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23CDA36C" w14:textId="77777777" w:rsidR="005011BB" w:rsidRPr="007020D5" w:rsidRDefault="005011BB" w:rsidP="00AB52B3">
            <w:pPr>
              <w:spacing w:after="0" w:line="240" w:lineRule="auto"/>
              <w:jc w:val="both"/>
              <w:rPr>
                <w:rFonts w:ascii="Times New Roman" w:hAnsi="Times New Roman"/>
                <w:i/>
                <w:sz w:val="24"/>
                <w:szCs w:val="24"/>
              </w:rPr>
            </w:pPr>
            <w:r w:rsidRPr="007020D5">
              <w:rPr>
                <w:rFonts w:ascii="Times New Roman" w:hAnsi="Times New Roman"/>
                <w:iCs/>
                <w:sz w:val="24"/>
                <w:szCs w:val="24"/>
              </w:rPr>
              <w:t>3.</w:t>
            </w:r>
            <w:r w:rsidRPr="007020D5">
              <w:rPr>
                <w:rFonts w:ascii="Times New Roman" w:hAnsi="Times New Roman"/>
                <w:bCs/>
                <w:iCs/>
                <w:sz w:val="24"/>
                <w:szCs w:val="24"/>
              </w:rPr>
              <w:t xml:space="preserve"> Транспортная иммобилизация и транспортирование пострадавших при различных повреждениях</w:t>
            </w:r>
          </w:p>
        </w:tc>
        <w:tc>
          <w:tcPr>
            <w:tcW w:w="582" w:type="pct"/>
            <w:vMerge/>
            <w:vAlign w:val="center"/>
          </w:tcPr>
          <w:p w14:paraId="23033343" w14:textId="77777777" w:rsidR="005011BB" w:rsidRPr="007A79DB" w:rsidRDefault="005011BB" w:rsidP="005011BB">
            <w:pPr>
              <w:suppressAutoHyphens/>
              <w:spacing w:after="0" w:line="240" w:lineRule="auto"/>
              <w:jc w:val="center"/>
              <w:rPr>
                <w:rFonts w:ascii="Times New Roman" w:hAnsi="Times New Roman"/>
                <w:b/>
                <w:bCs/>
                <w:sz w:val="24"/>
                <w:szCs w:val="24"/>
              </w:rPr>
            </w:pPr>
          </w:p>
        </w:tc>
        <w:tc>
          <w:tcPr>
            <w:tcW w:w="716" w:type="pct"/>
            <w:vMerge/>
          </w:tcPr>
          <w:p w14:paraId="4CD260B0" w14:textId="77777777" w:rsidR="005011BB" w:rsidRPr="007A79DB" w:rsidRDefault="005011BB" w:rsidP="005011BB">
            <w:pPr>
              <w:spacing w:after="0" w:line="240" w:lineRule="auto"/>
              <w:jc w:val="center"/>
              <w:rPr>
                <w:rFonts w:ascii="Times New Roman" w:hAnsi="Times New Roman"/>
                <w:b/>
                <w:i/>
                <w:sz w:val="24"/>
                <w:szCs w:val="24"/>
              </w:rPr>
            </w:pPr>
          </w:p>
        </w:tc>
      </w:tr>
      <w:tr w:rsidR="005011BB" w:rsidRPr="007A79DB" w14:paraId="2B04A9FC" w14:textId="77777777" w:rsidTr="00FA4F83">
        <w:trPr>
          <w:trHeight w:val="20"/>
        </w:trPr>
        <w:tc>
          <w:tcPr>
            <w:tcW w:w="735" w:type="pct"/>
            <w:vMerge/>
          </w:tcPr>
          <w:p w14:paraId="0EFBC14D"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6B33671C"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2" w:type="pct"/>
            <w:vAlign w:val="center"/>
          </w:tcPr>
          <w:p w14:paraId="2E078998" w14:textId="77777777" w:rsidR="005011BB" w:rsidRPr="007A79DB" w:rsidRDefault="005011BB" w:rsidP="005011BB">
            <w:pPr>
              <w:suppressAutoHyphens/>
              <w:spacing w:after="0" w:line="240" w:lineRule="auto"/>
              <w:jc w:val="center"/>
              <w:rPr>
                <w:rFonts w:ascii="Times New Roman" w:hAnsi="Times New Roman"/>
                <w:b/>
                <w:bCs/>
                <w:sz w:val="24"/>
                <w:szCs w:val="24"/>
              </w:rPr>
            </w:pPr>
            <w:r w:rsidRPr="007A79DB">
              <w:rPr>
                <w:rFonts w:ascii="Times New Roman" w:hAnsi="Times New Roman"/>
                <w:b/>
                <w:bCs/>
                <w:sz w:val="24"/>
                <w:szCs w:val="24"/>
              </w:rPr>
              <w:t>10</w:t>
            </w:r>
          </w:p>
        </w:tc>
        <w:tc>
          <w:tcPr>
            <w:tcW w:w="716" w:type="pct"/>
            <w:vMerge/>
          </w:tcPr>
          <w:p w14:paraId="72365FC3" w14:textId="77777777" w:rsidR="005011BB" w:rsidRPr="007A79DB" w:rsidRDefault="005011BB" w:rsidP="005011BB">
            <w:pPr>
              <w:spacing w:after="0" w:line="240" w:lineRule="auto"/>
              <w:jc w:val="center"/>
              <w:rPr>
                <w:rFonts w:ascii="Times New Roman" w:hAnsi="Times New Roman"/>
                <w:b/>
                <w:i/>
                <w:sz w:val="24"/>
                <w:szCs w:val="24"/>
              </w:rPr>
            </w:pPr>
          </w:p>
        </w:tc>
      </w:tr>
      <w:tr w:rsidR="005011BB" w:rsidRPr="007A79DB" w14:paraId="06D9A542" w14:textId="77777777" w:rsidTr="00FA4F83">
        <w:trPr>
          <w:trHeight w:val="275"/>
        </w:trPr>
        <w:tc>
          <w:tcPr>
            <w:tcW w:w="735" w:type="pct"/>
            <w:vMerge/>
          </w:tcPr>
          <w:p w14:paraId="6CFA02FC"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4E51609A" w14:textId="77777777" w:rsidR="005011BB" w:rsidRPr="007A79DB" w:rsidRDefault="005011BB" w:rsidP="00AB52B3">
            <w:pPr>
              <w:spacing w:after="0" w:line="240" w:lineRule="auto"/>
              <w:jc w:val="both"/>
              <w:rPr>
                <w:rFonts w:ascii="Times New Roman" w:hAnsi="Times New Roman"/>
                <w:bCs/>
                <w:iCs/>
                <w:sz w:val="24"/>
                <w:szCs w:val="24"/>
              </w:rPr>
            </w:pPr>
            <w:r w:rsidRPr="007A79DB">
              <w:rPr>
                <w:rFonts w:ascii="Times New Roman" w:hAnsi="Times New Roman"/>
                <w:bCs/>
                <w:iCs/>
                <w:sz w:val="24"/>
                <w:szCs w:val="24"/>
              </w:rPr>
              <w:t>Практическое занятие № 6. Общие принципы оказания первой медицинской помощи</w:t>
            </w:r>
          </w:p>
        </w:tc>
        <w:tc>
          <w:tcPr>
            <w:tcW w:w="582" w:type="pct"/>
            <w:vAlign w:val="center"/>
          </w:tcPr>
          <w:p w14:paraId="22F3D2E2"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2</w:t>
            </w:r>
          </w:p>
        </w:tc>
        <w:tc>
          <w:tcPr>
            <w:tcW w:w="716" w:type="pct"/>
            <w:vMerge/>
          </w:tcPr>
          <w:p w14:paraId="7EEDE0E5" w14:textId="77777777" w:rsidR="005011BB" w:rsidRPr="007A79DB" w:rsidRDefault="005011BB" w:rsidP="005011BB">
            <w:pPr>
              <w:spacing w:after="0" w:line="240" w:lineRule="auto"/>
              <w:jc w:val="center"/>
              <w:rPr>
                <w:rFonts w:ascii="Times New Roman" w:hAnsi="Times New Roman"/>
                <w:b/>
                <w:i/>
                <w:sz w:val="24"/>
                <w:szCs w:val="24"/>
              </w:rPr>
            </w:pPr>
          </w:p>
        </w:tc>
      </w:tr>
      <w:tr w:rsidR="005011BB" w:rsidRPr="007A79DB" w14:paraId="00BEBBE9" w14:textId="77777777" w:rsidTr="00FA4F83">
        <w:trPr>
          <w:trHeight w:val="275"/>
        </w:trPr>
        <w:tc>
          <w:tcPr>
            <w:tcW w:w="735" w:type="pct"/>
            <w:vMerge/>
          </w:tcPr>
          <w:p w14:paraId="66A59663"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798743C1" w14:textId="77777777" w:rsidR="005011BB" w:rsidRPr="007A79DB" w:rsidRDefault="005011BB" w:rsidP="00AB52B3">
            <w:pPr>
              <w:spacing w:after="0" w:line="240" w:lineRule="auto"/>
              <w:jc w:val="both"/>
              <w:rPr>
                <w:rFonts w:ascii="Times New Roman" w:hAnsi="Times New Roman"/>
                <w:b/>
                <w:iCs/>
                <w:sz w:val="24"/>
                <w:szCs w:val="24"/>
              </w:rPr>
            </w:pPr>
            <w:r w:rsidRPr="007A79DB">
              <w:rPr>
                <w:rFonts w:ascii="Times New Roman" w:hAnsi="Times New Roman"/>
                <w:bCs/>
                <w:iCs/>
                <w:sz w:val="24"/>
                <w:szCs w:val="24"/>
              </w:rPr>
              <w:t>Практическое занятие № 7. Первая помощь при отсутствии сознания, при остановке дыхания и отсутствии кровообращения (остановке сердца)</w:t>
            </w:r>
          </w:p>
        </w:tc>
        <w:tc>
          <w:tcPr>
            <w:tcW w:w="582" w:type="pct"/>
            <w:vAlign w:val="center"/>
          </w:tcPr>
          <w:p w14:paraId="553F439D"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2</w:t>
            </w:r>
          </w:p>
        </w:tc>
        <w:tc>
          <w:tcPr>
            <w:tcW w:w="716" w:type="pct"/>
            <w:vMerge/>
          </w:tcPr>
          <w:p w14:paraId="7711CBA7" w14:textId="77777777" w:rsidR="005011BB" w:rsidRPr="007A79DB" w:rsidRDefault="005011BB" w:rsidP="005011BB">
            <w:pPr>
              <w:spacing w:after="0" w:line="240" w:lineRule="auto"/>
              <w:jc w:val="center"/>
              <w:rPr>
                <w:rFonts w:ascii="Times New Roman" w:hAnsi="Times New Roman"/>
                <w:b/>
                <w:i/>
                <w:sz w:val="24"/>
                <w:szCs w:val="24"/>
              </w:rPr>
            </w:pPr>
          </w:p>
        </w:tc>
      </w:tr>
      <w:tr w:rsidR="005011BB" w:rsidRPr="007A79DB" w14:paraId="5338A2A8" w14:textId="77777777" w:rsidTr="00FA4F83">
        <w:trPr>
          <w:trHeight w:val="275"/>
        </w:trPr>
        <w:tc>
          <w:tcPr>
            <w:tcW w:w="735" w:type="pct"/>
            <w:vMerge/>
          </w:tcPr>
          <w:p w14:paraId="303B7F09"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7585483F" w14:textId="77777777" w:rsidR="005011BB" w:rsidRPr="007A79DB" w:rsidRDefault="005011BB" w:rsidP="00AB52B3">
            <w:pPr>
              <w:spacing w:after="0" w:line="240" w:lineRule="auto"/>
              <w:jc w:val="both"/>
              <w:rPr>
                <w:rFonts w:ascii="Times New Roman" w:hAnsi="Times New Roman"/>
                <w:b/>
                <w:iCs/>
                <w:sz w:val="24"/>
                <w:szCs w:val="24"/>
              </w:rPr>
            </w:pPr>
            <w:r w:rsidRPr="007A79DB">
              <w:rPr>
                <w:rFonts w:ascii="Times New Roman" w:hAnsi="Times New Roman"/>
                <w:bCs/>
                <w:iCs/>
                <w:sz w:val="24"/>
                <w:szCs w:val="24"/>
              </w:rPr>
              <w:t>Практическое занятие № 8. Первая помощь при наружных кровотечениях, при травмах различных областей тела</w:t>
            </w:r>
          </w:p>
        </w:tc>
        <w:tc>
          <w:tcPr>
            <w:tcW w:w="582" w:type="pct"/>
            <w:vAlign w:val="center"/>
          </w:tcPr>
          <w:p w14:paraId="15318546"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2</w:t>
            </w:r>
          </w:p>
        </w:tc>
        <w:tc>
          <w:tcPr>
            <w:tcW w:w="716" w:type="pct"/>
            <w:vMerge/>
          </w:tcPr>
          <w:p w14:paraId="27D28B59" w14:textId="77777777" w:rsidR="005011BB" w:rsidRPr="007A79DB" w:rsidRDefault="005011BB" w:rsidP="005011BB">
            <w:pPr>
              <w:spacing w:after="0" w:line="240" w:lineRule="auto"/>
              <w:jc w:val="center"/>
              <w:rPr>
                <w:rFonts w:ascii="Times New Roman" w:hAnsi="Times New Roman"/>
                <w:b/>
                <w:i/>
                <w:sz w:val="24"/>
                <w:szCs w:val="24"/>
              </w:rPr>
            </w:pPr>
          </w:p>
        </w:tc>
      </w:tr>
      <w:tr w:rsidR="005011BB" w:rsidRPr="007A79DB" w14:paraId="0AACCB5E" w14:textId="77777777" w:rsidTr="00FA4F83">
        <w:trPr>
          <w:trHeight w:val="275"/>
        </w:trPr>
        <w:tc>
          <w:tcPr>
            <w:tcW w:w="735" w:type="pct"/>
            <w:vMerge/>
          </w:tcPr>
          <w:p w14:paraId="3EC4F241" w14:textId="77777777" w:rsidR="005011BB" w:rsidRPr="007A79DB" w:rsidRDefault="005011BB" w:rsidP="005011BB">
            <w:pPr>
              <w:spacing w:after="0" w:line="240" w:lineRule="auto"/>
              <w:rPr>
                <w:rFonts w:ascii="Times New Roman" w:hAnsi="Times New Roman"/>
                <w:b/>
                <w:bCs/>
                <w:i/>
                <w:sz w:val="24"/>
                <w:szCs w:val="24"/>
              </w:rPr>
            </w:pPr>
          </w:p>
        </w:tc>
        <w:tc>
          <w:tcPr>
            <w:tcW w:w="2967" w:type="pct"/>
          </w:tcPr>
          <w:p w14:paraId="248E7EAF" w14:textId="77777777" w:rsidR="005011BB" w:rsidRPr="007A79DB" w:rsidRDefault="005011BB" w:rsidP="00AB52B3">
            <w:pPr>
              <w:spacing w:after="0" w:line="240" w:lineRule="auto"/>
              <w:jc w:val="both"/>
              <w:rPr>
                <w:rFonts w:ascii="Times New Roman" w:hAnsi="Times New Roman"/>
                <w:b/>
                <w:iCs/>
                <w:sz w:val="24"/>
                <w:szCs w:val="24"/>
              </w:rPr>
            </w:pPr>
            <w:r w:rsidRPr="007A79DB">
              <w:rPr>
                <w:rFonts w:ascii="Times New Roman" w:hAnsi="Times New Roman"/>
                <w:sz w:val="24"/>
                <w:szCs w:val="24"/>
              </w:rPr>
              <w:t>Практическое занятие № 9. Первая помощь при ожогах и воздействии высоких температур, при воздействии низких температур</w:t>
            </w:r>
          </w:p>
        </w:tc>
        <w:tc>
          <w:tcPr>
            <w:tcW w:w="582" w:type="pct"/>
            <w:vAlign w:val="center"/>
          </w:tcPr>
          <w:p w14:paraId="099EB59A"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2</w:t>
            </w:r>
          </w:p>
        </w:tc>
        <w:tc>
          <w:tcPr>
            <w:tcW w:w="716" w:type="pct"/>
            <w:vMerge/>
          </w:tcPr>
          <w:p w14:paraId="28A98700" w14:textId="77777777" w:rsidR="005011BB" w:rsidRPr="007A79DB" w:rsidRDefault="005011BB" w:rsidP="005011BB">
            <w:pPr>
              <w:spacing w:after="0" w:line="240" w:lineRule="auto"/>
              <w:jc w:val="center"/>
              <w:rPr>
                <w:rFonts w:ascii="Times New Roman" w:hAnsi="Times New Roman"/>
                <w:b/>
                <w:i/>
                <w:sz w:val="24"/>
                <w:szCs w:val="24"/>
              </w:rPr>
            </w:pPr>
          </w:p>
        </w:tc>
      </w:tr>
      <w:tr w:rsidR="005011BB" w:rsidRPr="007A79DB" w14:paraId="30CAD7EF" w14:textId="77777777" w:rsidTr="00FA4F83">
        <w:trPr>
          <w:trHeight w:val="20"/>
        </w:trPr>
        <w:tc>
          <w:tcPr>
            <w:tcW w:w="735" w:type="pct"/>
            <w:vMerge/>
          </w:tcPr>
          <w:p w14:paraId="220289C0"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566B51DB"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sz w:val="24"/>
                <w:szCs w:val="24"/>
              </w:rPr>
              <w:t xml:space="preserve">Практическое занятие № 10. Первая помощь при попадании инородных тел </w:t>
            </w:r>
            <w:r w:rsidR="00E83B0F">
              <w:rPr>
                <w:rFonts w:ascii="Times New Roman" w:hAnsi="Times New Roman"/>
                <w:sz w:val="24"/>
                <w:szCs w:val="24"/>
              </w:rPr>
              <w:br/>
            </w:r>
            <w:r w:rsidRPr="007A79DB">
              <w:rPr>
                <w:rFonts w:ascii="Times New Roman" w:hAnsi="Times New Roman"/>
                <w:sz w:val="24"/>
                <w:szCs w:val="24"/>
              </w:rPr>
              <w:t>в верхние дыхательные пути, при отравлениях</w:t>
            </w:r>
          </w:p>
        </w:tc>
        <w:tc>
          <w:tcPr>
            <w:tcW w:w="582" w:type="pct"/>
            <w:vAlign w:val="center"/>
          </w:tcPr>
          <w:p w14:paraId="6E3026DB" w14:textId="77777777" w:rsidR="005011BB" w:rsidRPr="007A79DB" w:rsidRDefault="005011BB" w:rsidP="005011BB">
            <w:pPr>
              <w:suppressAutoHyphens/>
              <w:spacing w:after="0" w:line="240" w:lineRule="auto"/>
              <w:jc w:val="center"/>
              <w:rPr>
                <w:rFonts w:ascii="Times New Roman" w:hAnsi="Times New Roman"/>
                <w:bCs/>
                <w:sz w:val="24"/>
                <w:szCs w:val="24"/>
              </w:rPr>
            </w:pPr>
            <w:r w:rsidRPr="007A79DB">
              <w:rPr>
                <w:rFonts w:ascii="Times New Roman" w:hAnsi="Times New Roman"/>
                <w:bCs/>
                <w:sz w:val="24"/>
                <w:szCs w:val="24"/>
              </w:rPr>
              <w:t>2</w:t>
            </w:r>
          </w:p>
        </w:tc>
        <w:tc>
          <w:tcPr>
            <w:tcW w:w="716" w:type="pct"/>
            <w:vMerge/>
          </w:tcPr>
          <w:p w14:paraId="484F99C4" w14:textId="77777777" w:rsidR="005011BB" w:rsidRPr="007A79DB" w:rsidRDefault="005011BB" w:rsidP="005011BB">
            <w:pPr>
              <w:spacing w:after="0" w:line="240" w:lineRule="auto"/>
              <w:jc w:val="center"/>
              <w:rPr>
                <w:rFonts w:ascii="Times New Roman" w:hAnsi="Times New Roman"/>
                <w:b/>
                <w:sz w:val="24"/>
                <w:szCs w:val="24"/>
              </w:rPr>
            </w:pPr>
          </w:p>
        </w:tc>
      </w:tr>
      <w:tr w:rsidR="005011BB" w:rsidRPr="007A79DB" w14:paraId="11E7B2BB" w14:textId="77777777" w:rsidTr="00FA4F83">
        <w:trPr>
          <w:trHeight w:val="20"/>
        </w:trPr>
        <w:tc>
          <w:tcPr>
            <w:tcW w:w="735" w:type="pct"/>
            <w:vMerge/>
          </w:tcPr>
          <w:p w14:paraId="70CABC98"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2CB20C14"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p>
        </w:tc>
        <w:tc>
          <w:tcPr>
            <w:tcW w:w="582" w:type="pct"/>
            <w:vAlign w:val="center"/>
          </w:tcPr>
          <w:p w14:paraId="458634A8" w14:textId="77777777" w:rsidR="005011BB" w:rsidRPr="007A79DB" w:rsidRDefault="005011BB" w:rsidP="005011BB">
            <w:pPr>
              <w:suppressAutoHyphens/>
              <w:spacing w:after="0" w:line="240" w:lineRule="auto"/>
              <w:jc w:val="center"/>
              <w:rPr>
                <w:rFonts w:ascii="Times New Roman" w:hAnsi="Times New Roman"/>
                <w:b/>
                <w:sz w:val="24"/>
                <w:szCs w:val="24"/>
              </w:rPr>
            </w:pPr>
          </w:p>
        </w:tc>
        <w:tc>
          <w:tcPr>
            <w:tcW w:w="716" w:type="pct"/>
            <w:vMerge/>
          </w:tcPr>
          <w:p w14:paraId="489EDF42" w14:textId="77777777" w:rsidR="005011BB" w:rsidRPr="007A79DB" w:rsidRDefault="005011BB" w:rsidP="005011BB">
            <w:pPr>
              <w:spacing w:after="0" w:line="240" w:lineRule="auto"/>
              <w:jc w:val="center"/>
              <w:rPr>
                <w:rFonts w:ascii="Times New Roman" w:hAnsi="Times New Roman"/>
                <w:b/>
                <w:sz w:val="24"/>
                <w:szCs w:val="24"/>
              </w:rPr>
            </w:pPr>
          </w:p>
        </w:tc>
      </w:tr>
      <w:tr w:rsidR="005011BB" w:rsidRPr="007A79DB" w14:paraId="5495FE31" w14:textId="77777777" w:rsidTr="00FA4F83">
        <w:trPr>
          <w:trHeight w:val="20"/>
        </w:trPr>
        <w:tc>
          <w:tcPr>
            <w:tcW w:w="735" w:type="pct"/>
            <w:vMerge w:val="restart"/>
          </w:tcPr>
          <w:p w14:paraId="00C07BEA" w14:textId="77777777" w:rsidR="005011BB" w:rsidRPr="007A79DB" w:rsidRDefault="005011BB" w:rsidP="005011BB">
            <w:pPr>
              <w:spacing w:after="0" w:line="240" w:lineRule="auto"/>
              <w:rPr>
                <w:rFonts w:ascii="Times New Roman" w:hAnsi="Times New Roman"/>
                <w:b/>
                <w:bCs/>
                <w:sz w:val="24"/>
                <w:szCs w:val="24"/>
              </w:rPr>
            </w:pPr>
            <w:r w:rsidRPr="007A79DB">
              <w:rPr>
                <w:rFonts w:ascii="Times New Roman" w:hAnsi="Times New Roman"/>
                <w:b/>
                <w:bCs/>
                <w:sz w:val="24"/>
                <w:szCs w:val="24"/>
              </w:rPr>
              <w:t xml:space="preserve">Тема 2.2. </w:t>
            </w:r>
          </w:p>
          <w:p w14:paraId="735E7A86" w14:textId="77777777" w:rsidR="005011BB" w:rsidRPr="007A79DB" w:rsidRDefault="005011BB" w:rsidP="005011BB">
            <w:pPr>
              <w:spacing w:after="0" w:line="240" w:lineRule="auto"/>
              <w:rPr>
                <w:rFonts w:ascii="Times New Roman" w:hAnsi="Times New Roman"/>
                <w:sz w:val="24"/>
                <w:szCs w:val="24"/>
              </w:rPr>
            </w:pPr>
          </w:p>
          <w:p w14:paraId="0A8F6191" w14:textId="77777777" w:rsidR="005011BB" w:rsidRPr="00877ACD" w:rsidRDefault="005011BB" w:rsidP="005011BB">
            <w:pPr>
              <w:spacing w:after="0" w:line="240" w:lineRule="auto"/>
              <w:rPr>
                <w:rFonts w:ascii="Times New Roman" w:hAnsi="Times New Roman"/>
                <w:b/>
                <w:bCs/>
                <w:sz w:val="24"/>
                <w:szCs w:val="24"/>
              </w:rPr>
            </w:pPr>
            <w:r w:rsidRPr="00877ACD">
              <w:rPr>
                <w:rFonts w:ascii="Times New Roman" w:hAnsi="Times New Roman"/>
                <w:b/>
                <w:sz w:val="24"/>
                <w:szCs w:val="24"/>
              </w:rPr>
              <w:t>Профилактика инфекционных заболеваний</w:t>
            </w:r>
          </w:p>
        </w:tc>
        <w:tc>
          <w:tcPr>
            <w:tcW w:w="2967" w:type="pct"/>
          </w:tcPr>
          <w:p w14:paraId="399EB27F" w14:textId="77777777" w:rsidR="005011BB" w:rsidRPr="007A79DB" w:rsidRDefault="005011BB" w:rsidP="00AB52B3">
            <w:pPr>
              <w:spacing w:after="0" w:line="240" w:lineRule="auto"/>
              <w:jc w:val="both"/>
              <w:rPr>
                <w:rFonts w:ascii="Times New Roman" w:hAnsi="Times New Roman"/>
                <w:sz w:val="24"/>
                <w:szCs w:val="24"/>
              </w:rPr>
            </w:pPr>
            <w:r w:rsidRPr="007A79DB">
              <w:rPr>
                <w:rFonts w:ascii="Times New Roman" w:hAnsi="Times New Roman"/>
                <w:b/>
                <w:bCs/>
                <w:sz w:val="24"/>
                <w:szCs w:val="24"/>
              </w:rPr>
              <w:t>Содержание учебного материала</w:t>
            </w:r>
          </w:p>
        </w:tc>
        <w:tc>
          <w:tcPr>
            <w:tcW w:w="582" w:type="pct"/>
            <w:vAlign w:val="center"/>
          </w:tcPr>
          <w:p w14:paraId="18327C2B"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
                <w:bCs/>
                <w:sz w:val="24"/>
                <w:szCs w:val="24"/>
              </w:rPr>
              <w:t>12</w:t>
            </w:r>
          </w:p>
        </w:tc>
        <w:tc>
          <w:tcPr>
            <w:tcW w:w="716" w:type="pct"/>
            <w:vMerge w:val="restart"/>
          </w:tcPr>
          <w:p w14:paraId="63D242C7"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1458BF3C"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2BAD2CB3"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2D98A8F1" w14:textId="77777777" w:rsidR="005011BB" w:rsidRPr="007A79DB" w:rsidRDefault="005011BB" w:rsidP="005011BB">
            <w:pPr>
              <w:suppressAutoHyphens/>
              <w:spacing w:after="0" w:line="240" w:lineRule="auto"/>
              <w:jc w:val="center"/>
              <w:rPr>
                <w:rFonts w:ascii="Times New Roman" w:hAnsi="Times New Roman"/>
                <w:b/>
                <w:bCs/>
                <w:sz w:val="24"/>
                <w:szCs w:val="24"/>
              </w:rPr>
            </w:pPr>
            <w:r w:rsidRPr="007A79DB">
              <w:rPr>
                <w:rFonts w:ascii="Times New Roman" w:hAnsi="Times New Roman"/>
                <w:sz w:val="24"/>
                <w:szCs w:val="24"/>
              </w:rPr>
              <w:t>ОК 07</w:t>
            </w:r>
          </w:p>
        </w:tc>
      </w:tr>
      <w:tr w:rsidR="005011BB" w:rsidRPr="007A79DB" w14:paraId="475AA614" w14:textId="77777777" w:rsidTr="00FA4F83">
        <w:trPr>
          <w:trHeight w:val="20"/>
        </w:trPr>
        <w:tc>
          <w:tcPr>
            <w:tcW w:w="735" w:type="pct"/>
            <w:vMerge/>
          </w:tcPr>
          <w:p w14:paraId="19457312"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185C4824" w14:textId="77777777" w:rsidR="005011BB" w:rsidRPr="007020D5" w:rsidRDefault="005011BB" w:rsidP="00AB52B3">
            <w:pPr>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1. </w:t>
            </w:r>
            <w:r w:rsidRPr="007020D5">
              <w:rPr>
                <w:rFonts w:ascii="Times New Roman" w:hAnsi="Times New Roman"/>
                <w:sz w:val="24"/>
                <w:szCs w:val="24"/>
              </w:rPr>
              <w:t>Из истории инфекционных болезней. Классификация инфекционных заболеваний. Общие признаки инфекционных заболеваний</w:t>
            </w:r>
          </w:p>
        </w:tc>
        <w:tc>
          <w:tcPr>
            <w:tcW w:w="582" w:type="pct"/>
            <w:vMerge w:val="restart"/>
            <w:vAlign w:val="center"/>
          </w:tcPr>
          <w:p w14:paraId="27485550"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Cs/>
                <w:sz w:val="24"/>
                <w:szCs w:val="24"/>
              </w:rPr>
              <w:t>10</w:t>
            </w:r>
          </w:p>
        </w:tc>
        <w:tc>
          <w:tcPr>
            <w:tcW w:w="716" w:type="pct"/>
            <w:vMerge/>
          </w:tcPr>
          <w:p w14:paraId="1CFD9570"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1BBF66C2" w14:textId="77777777" w:rsidTr="00FA4F83">
        <w:trPr>
          <w:trHeight w:val="20"/>
        </w:trPr>
        <w:tc>
          <w:tcPr>
            <w:tcW w:w="735" w:type="pct"/>
            <w:vMerge/>
          </w:tcPr>
          <w:p w14:paraId="7BA23689"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19132DD8" w14:textId="77777777" w:rsidR="005011BB" w:rsidRPr="007020D5" w:rsidRDefault="005011BB" w:rsidP="00AB52B3">
            <w:pPr>
              <w:spacing w:after="0" w:line="240" w:lineRule="auto"/>
              <w:jc w:val="both"/>
              <w:rPr>
                <w:rFonts w:ascii="Times New Roman" w:hAnsi="Times New Roman"/>
                <w:bCs/>
                <w:sz w:val="24"/>
                <w:szCs w:val="24"/>
              </w:rPr>
            </w:pPr>
            <w:r w:rsidRPr="007020D5">
              <w:rPr>
                <w:rFonts w:ascii="Times New Roman" w:hAnsi="Times New Roman"/>
                <w:bCs/>
                <w:sz w:val="24"/>
                <w:szCs w:val="24"/>
              </w:rPr>
              <w:t xml:space="preserve">2. </w:t>
            </w:r>
            <w:r w:rsidRPr="007020D5">
              <w:rPr>
                <w:rFonts w:ascii="Times New Roman" w:hAnsi="Times New Roman"/>
                <w:sz w:val="24"/>
                <w:szCs w:val="24"/>
              </w:rPr>
              <w:t>Воздушно-капельные инфекции. Желудочно-кишечные инфекции. Пищевые отравления бактериальными токсинами</w:t>
            </w:r>
          </w:p>
        </w:tc>
        <w:tc>
          <w:tcPr>
            <w:tcW w:w="582" w:type="pct"/>
            <w:vMerge/>
            <w:vAlign w:val="center"/>
          </w:tcPr>
          <w:p w14:paraId="0FD2658E" w14:textId="77777777" w:rsidR="005011BB" w:rsidRPr="007A79DB" w:rsidRDefault="005011BB" w:rsidP="005011BB">
            <w:pPr>
              <w:spacing w:after="0" w:line="240" w:lineRule="auto"/>
              <w:jc w:val="center"/>
              <w:rPr>
                <w:rFonts w:ascii="Times New Roman" w:hAnsi="Times New Roman"/>
                <w:b/>
                <w:bCs/>
                <w:sz w:val="24"/>
                <w:szCs w:val="24"/>
              </w:rPr>
            </w:pPr>
          </w:p>
        </w:tc>
        <w:tc>
          <w:tcPr>
            <w:tcW w:w="716" w:type="pct"/>
            <w:vMerge/>
          </w:tcPr>
          <w:p w14:paraId="158EA0E6"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33CAFECC" w14:textId="77777777" w:rsidTr="00FA4F83">
        <w:trPr>
          <w:trHeight w:val="20"/>
        </w:trPr>
        <w:tc>
          <w:tcPr>
            <w:tcW w:w="735" w:type="pct"/>
            <w:vMerge/>
          </w:tcPr>
          <w:p w14:paraId="18D5D3BB"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5E2869B3" w14:textId="77777777" w:rsidR="005011BB" w:rsidRPr="000B2C41" w:rsidRDefault="005011BB" w:rsidP="00AB52B3">
            <w:pPr>
              <w:spacing w:after="0" w:line="240" w:lineRule="auto"/>
              <w:jc w:val="both"/>
              <w:rPr>
                <w:rFonts w:ascii="Times New Roman" w:hAnsi="Times New Roman"/>
                <w:bCs/>
                <w:sz w:val="24"/>
                <w:szCs w:val="24"/>
              </w:rPr>
            </w:pPr>
            <w:r w:rsidRPr="000B2C41">
              <w:rPr>
                <w:rFonts w:ascii="Times New Roman" w:hAnsi="Times New Roman"/>
                <w:bCs/>
                <w:sz w:val="24"/>
                <w:szCs w:val="24"/>
              </w:rPr>
              <w:t>3. Общие принципы профилактики инфекционных заболеваний</w:t>
            </w:r>
          </w:p>
        </w:tc>
        <w:tc>
          <w:tcPr>
            <w:tcW w:w="582" w:type="pct"/>
            <w:vMerge/>
            <w:vAlign w:val="center"/>
          </w:tcPr>
          <w:p w14:paraId="4F6BDDC8" w14:textId="77777777" w:rsidR="005011BB" w:rsidRPr="007A79DB" w:rsidRDefault="005011BB" w:rsidP="005011BB">
            <w:pPr>
              <w:spacing w:after="0" w:line="240" w:lineRule="auto"/>
              <w:jc w:val="center"/>
              <w:rPr>
                <w:rFonts w:ascii="Times New Roman" w:hAnsi="Times New Roman"/>
                <w:b/>
                <w:bCs/>
                <w:sz w:val="24"/>
                <w:szCs w:val="24"/>
              </w:rPr>
            </w:pPr>
          </w:p>
        </w:tc>
        <w:tc>
          <w:tcPr>
            <w:tcW w:w="716" w:type="pct"/>
            <w:vMerge/>
          </w:tcPr>
          <w:p w14:paraId="78280EC1"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3F4B2D43" w14:textId="77777777" w:rsidTr="00FA4F83">
        <w:trPr>
          <w:trHeight w:val="20"/>
        </w:trPr>
        <w:tc>
          <w:tcPr>
            <w:tcW w:w="735" w:type="pct"/>
            <w:vMerge/>
          </w:tcPr>
          <w:p w14:paraId="0D9D952E"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7170BA9C"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2" w:type="pct"/>
            <w:vAlign w:val="center"/>
          </w:tcPr>
          <w:p w14:paraId="0CB3D5A8"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
                <w:bCs/>
                <w:sz w:val="24"/>
                <w:szCs w:val="24"/>
              </w:rPr>
              <w:t>2</w:t>
            </w:r>
          </w:p>
        </w:tc>
        <w:tc>
          <w:tcPr>
            <w:tcW w:w="716" w:type="pct"/>
            <w:vMerge/>
          </w:tcPr>
          <w:p w14:paraId="6A183F8E"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5DD989EC" w14:textId="77777777" w:rsidTr="00FA4F83">
        <w:trPr>
          <w:trHeight w:val="20"/>
        </w:trPr>
        <w:tc>
          <w:tcPr>
            <w:tcW w:w="735" w:type="pct"/>
            <w:vMerge/>
          </w:tcPr>
          <w:p w14:paraId="421434C9"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1C39EDDF" w14:textId="77777777" w:rsidR="005011BB" w:rsidRPr="007A79DB" w:rsidRDefault="005011BB" w:rsidP="00AB52B3">
            <w:pPr>
              <w:spacing w:after="0" w:line="240" w:lineRule="auto"/>
              <w:jc w:val="both"/>
              <w:rPr>
                <w:rFonts w:ascii="Times New Roman" w:hAnsi="Times New Roman"/>
                <w:sz w:val="24"/>
                <w:szCs w:val="24"/>
              </w:rPr>
            </w:pPr>
            <w:r w:rsidRPr="007A79DB">
              <w:rPr>
                <w:rFonts w:ascii="Times New Roman" w:hAnsi="Times New Roman"/>
                <w:sz w:val="24"/>
                <w:szCs w:val="24"/>
              </w:rPr>
              <w:t>Практическое занятие № 11. Правила госпитализации инфекционных больных</w:t>
            </w:r>
          </w:p>
        </w:tc>
        <w:tc>
          <w:tcPr>
            <w:tcW w:w="582" w:type="pct"/>
            <w:vAlign w:val="center"/>
          </w:tcPr>
          <w:p w14:paraId="7567383C"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sz w:val="24"/>
                <w:szCs w:val="24"/>
              </w:rPr>
              <w:t>2</w:t>
            </w:r>
          </w:p>
        </w:tc>
        <w:tc>
          <w:tcPr>
            <w:tcW w:w="716" w:type="pct"/>
            <w:vMerge/>
          </w:tcPr>
          <w:p w14:paraId="13E546CB"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75EA78C7" w14:textId="77777777" w:rsidTr="00FA4F83">
        <w:trPr>
          <w:trHeight w:val="20"/>
        </w:trPr>
        <w:tc>
          <w:tcPr>
            <w:tcW w:w="735" w:type="pct"/>
            <w:vMerge/>
          </w:tcPr>
          <w:p w14:paraId="7D8D1B11"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29545071"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p>
        </w:tc>
        <w:tc>
          <w:tcPr>
            <w:tcW w:w="582" w:type="pct"/>
            <w:vAlign w:val="center"/>
          </w:tcPr>
          <w:p w14:paraId="229EBCDE" w14:textId="77777777" w:rsidR="005011BB" w:rsidRPr="007A79DB" w:rsidRDefault="005011BB" w:rsidP="005011BB">
            <w:pPr>
              <w:spacing w:after="0" w:line="240" w:lineRule="auto"/>
              <w:jc w:val="center"/>
              <w:rPr>
                <w:rFonts w:ascii="Times New Roman" w:hAnsi="Times New Roman"/>
                <w:b/>
                <w:sz w:val="24"/>
                <w:szCs w:val="24"/>
              </w:rPr>
            </w:pPr>
          </w:p>
        </w:tc>
        <w:tc>
          <w:tcPr>
            <w:tcW w:w="716" w:type="pct"/>
            <w:vMerge/>
          </w:tcPr>
          <w:p w14:paraId="3EC064DE" w14:textId="77777777" w:rsidR="005011BB" w:rsidRPr="007A79DB" w:rsidRDefault="005011BB" w:rsidP="005011BB">
            <w:pPr>
              <w:spacing w:after="0" w:line="240" w:lineRule="auto"/>
              <w:jc w:val="center"/>
              <w:rPr>
                <w:rFonts w:ascii="Times New Roman" w:hAnsi="Times New Roman"/>
                <w:b/>
                <w:bCs/>
                <w:sz w:val="24"/>
                <w:szCs w:val="24"/>
              </w:rPr>
            </w:pPr>
          </w:p>
        </w:tc>
      </w:tr>
      <w:tr w:rsidR="005011BB" w:rsidRPr="007A79DB" w14:paraId="730A1E17" w14:textId="77777777" w:rsidTr="00FA4F83">
        <w:trPr>
          <w:trHeight w:val="20"/>
        </w:trPr>
        <w:tc>
          <w:tcPr>
            <w:tcW w:w="735" w:type="pct"/>
            <w:vMerge w:val="restart"/>
          </w:tcPr>
          <w:p w14:paraId="3F286C38" w14:textId="77777777" w:rsidR="005011BB" w:rsidRPr="007A79DB" w:rsidRDefault="005011BB" w:rsidP="005011BB">
            <w:pPr>
              <w:spacing w:after="0" w:line="240" w:lineRule="auto"/>
              <w:rPr>
                <w:rFonts w:ascii="Times New Roman" w:hAnsi="Times New Roman"/>
                <w:b/>
                <w:bCs/>
                <w:sz w:val="24"/>
                <w:szCs w:val="24"/>
              </w:rPr>
            </w:pPr>
            <w:r w:rsidRPr="007A79DB">
              <w:rPr>
                <w:rFonts w:ascii="Times New Roman" w:hAnsi="Times New Roman"/>
                <w:b/>
                <w:bCs/>
                <w:sz w:val="24"/>
                <w:szCs w:val="24"/>
              </w:rPr>
              <w:lastRenderedPageBreak/>
              <w:t xml:space="preserve">Тема 2.3. </w:t>
            </w:r>
          </w:p>
          <w:p w14:paraId="0CCC78FD" w14:textId="77777777" w:rsidR="005011BB" w:rsidRPr="007A79DB" w:rsidRDefault="005011BB" w:rsidP="005011BB">
            <w:pPr>
              <w:spacing w:after="0" w:line="240" w:lineRule="auto"/>
              <w:rPr>
                <w:rFonts w:ascii="Times New Roman" w:hAnsi="Times New Roman"/>
                <w:b/>
                <w:bCs/>
                <w:sz w:val="24"/>
                <w:szCs w:val="24"/>
              </w:rPr>
            </w:pPr>
          </w:p>
          <w:p w14:paraId="1B4A30D1" w14:textId="77777777" w:rsidR="005011BB" w:rsidRPr="00877ACD" w:rsidRDefault="005011BB" w:rsidP="005011BB">
            <w:pPr>
              <w:spacing w:after="0" w:line="240" w:lineRule="auto"/>
              <w:rPr>
                <w:rFonts w:ascii="Times New Roman" w:hAnsi="Times New Roman"/>
                <w:b/>
                <w:sz w:val="24"/>
                <w:szCs w:val="24"/>
              </w:rPr>
            </w:pPr>
            <w:r w:rsidRPr="00877ACD">
              <w:rPr>
                <w:rFonts w:ascii="Times New Roman" w:hAnsi="Times New Roman"/>
                <w:b/>
                <w:sz w:val="24"/>
                <w:szCs w:val="24"/>
              </w:rPr>
              <w:t>Обеспечение здорового образа жизни</w:t>
            </w:r>
          </w:p>
        </w:tc>
        <w:tc>
          <w:tcPr>
            <w:tcW w:w="2967" w:type="pct"/>
          </w:tcPr>
          <w:p w14:paraId="083F9087"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Содержание учебного материала</w:t>
            </w:r>
          </w:p>
        </w:tc>
        <w:tc>
          <w:tcPr>
            <w:tcW w:w="582" w:type="pct"/>
            <w:vAlign w:val="center"/>
          </w:tcPr>
          <w:p w14:paraId="09985347"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
                <w:bCs/>
                <w:sz w:val="24"/>
                <w:szCs w:val="24"/>
              </w:rPr>
              <w:t>12</w:t>
            </w:r>
          </w:p>
        </w:tc>
        <w:tc>
          <w:tcPr>
            <w:tcW w:w="716" w:type="pct"/>
            <w:vMerge w:val="restart"/>
          </w:tcPr>
          <w:p w14:paraId="33BF822B"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54F16803"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4C30245D"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6DEFE57D" w14:textId="77777777" w:rsidR="005011BB" w:rsidRPr="007A79DB" w:rsidRDefault="005011BB" w:rsidP="005011BB">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2743E738" w14:textId="77777777" w:rsidR="005011BB" w:rsidRPr="007A79DB" w:rsidRDefault="005011BB" w:rsidP="005011BB">
            <w:pPr>
              <w:spacing w:after="0" w:line="240" w:lineRule="auto"/>
              <w:jc w:val="center"/>
              <w:rPr>
                <w:rFonts w:ascii="Times New Roman" w:hAnsi="Times New Roman"/>
                <w:b/>
                <w:bCs/>
                <w:sz w:val="24"/>
                <w:szCs w:val="24"/>
              </w:rPr>
            </w:pPr>
          </w:p>
        </w:tc>
      </w:tr>
      <w:tr w:rsidR="000B2C41" w:rsidRPr="007A79DB" w14:paraId="6C6E8BC4" w14:textId="77777777" w:rsidTr="00FA4F83">
        <w:trPr>
          <w:trHeight w:val="20"/>
        </w:trPr>
        <w:tc>
          <w:tcPr>
            <w:tcW w:w="735" w:type="pct"/>
            <w:vMerge/>
          </w:tcPr>
          <w:p w14:paraId="663154E2" w14:textId="77777777" w:rsidR="000B2C41" w:rsidRPr="007A79DB" w:rsidRDefault="000B2C41" w:rsidP="005011BB">
            <w:pPr>
              <w:spacing w:after="0" w:line="240" w:lineRule="auto"/>
              <w:rPr>
                <w:rFonts w:ascii="Times New Roman" w:hAnsi="Times New Roman"/>
                <w:b/>
                <w:bCs/>
                <w:sz w:val="24"/>
                <w:szCs w:val="24"/>
              </w:rPr>
            </w:pPr>
          </w:p>
        </w:tc>
        <w:tc>
          <w:tcPr>
            <w:tcW w:w="2967" w:type="pct"/>
          </w:tcPr>
          <w:p w14:paraId="0D925E1C" w14:textId="77777777" w:rsidR="000B2C41" w:rsidRPr="007020D5" w:rsidRDefault="000B2C41" w:rsidP="00AB52B3">
            <w:pPr>
              <w:spacing w:after="0" w:line="240" w:lineRule="auto"/>
              <w:jc w:val="both"/>
              <w:rPr>
                <w:rFonts w:ascii="Times New Roman" w:hAnsi="Times New Roman"/>
                <w:color w:val="000000"/>
                <w:sz w:val="24"/>
                <w:szCs w:val="24"/>
              </w:rPr>
            </w:pPr>
            <w:r w:rsidRPr="007020D5">
              <w:rPr>
                <w:rFonts w:ascii="Times New Roman" w:hAnsi="Times New Roman"/>
                <w:bCs/>
                <w:color w:val="000000"/>
                <w:sz w:val="24"/>
                <w:szCs w:val="24"/>
              </w:rPr>
              <w:t>1.</w:t>
            </w:r>
            <w:r w:rsidRPr="007020D5">
              <w:rPr>
                <w:rFonts w:ascii="Times New Roman" w:hAnsi="Times New Roman"/>
                <w:color w:val="000000"/>
                <w:sz w:val="24"/>
                <w:szCs w:val="24"/>
              </w:rPr>
              <w:t xml:space="preserve"> Здоровье и факторы его формирования. Здоровый образ жизни и его составляющие</w:t>
            </w:r>
          </w:p>
        </w:tc>
        <w:tc>
          <w:tcPr>
            <w:tcW w:w="582" w:type="pct"/>
            <w:vMerge w:val="restart"/>
            <w:vAlign w:val="center"/>
          </w:tcPr>
          <w:p w14:paraId="43312340" w14:textId="77777777" w:rsidR="000B2C41" w:rsidRPr="007A79DB" w:rsidRDefault="000B2C41" w:rsidP="005011BB">
            <w:pPr>
              <w:spacing w:after="0" w:line="240" w:lineRule="auto"/>
              <w:jc w:val="center"/>
              <w:rPr>
                <w:rFonts w:ascii="Times New Roman" w:hAnsi="Times New Roman"/>
                <w:sz w:val="24"/>
                <w:szCs w:val="24"/>
              </w:rPr>
            </w:pPr>
            <w:r w:rsidRPr="007A79DB">
              <w:rPr>
                <w:rFonts w:ascii="Times New Roman" w:hAnsi="Times New Roman"/>
                <w:sz w:val="24"/>
                <w:szCs w:val="24"/>
              </w:rPr>
              <w:t>6</w:t>
            </w:r>
          </w:p>
        </w:tc>
        <w:tc>
          <w:tcPr>
            <w:tcW w:w="716" w:type="pct"/>
            <w:vMerge/>
          </w:tcPr>
          <w:p w14:paraId="4F22283D" w14:textId="77777777" w:rsidR="000B2C41" w:rsidRPr="007A79DB" w:rsidRDefault="000B2C41" w:rsidP="005011BB">
            <w:pPr>
              <w:spacing w:after="0" w:line="240" w:lineRule="auto"/>
              <w:rPr>
                <w:rFonts w:ascii="Times New Roman" w:hAnsi="Times New Roman"/>
                <w:b/>
                <w:bCs/>
                <w:sz w:val="24"/>
                <w:szCs w:val="24"/>
              </w:rPr>
            </w:pPr>
          </w:p>
        </w:tc>
      </w:tr>
      <w:tr w:rsidR="000B2C41" w:rsidRPr="007A79DB" w14:paraId="48247301" w14:textId="77777777" w:rsidTr="00FA4F83">
        <w:trPr>
          <w:trHeight w:val="20"/>
        </w:trPr>
        <w:tc>
          <w:tcPr>
            <w:tcW w:w="735" w:type="pct"/>
            <w:vMerge/>
          </w:tcPr>
          <w:p w14:paraId="67F4D5B6" w14:textId="77777777" w:rsidR="000B2C41" w:rsidRPr="007A79DB" w:rsidRDefault="000B2C41" w:rsidP="005011BB">
            <w:pPr>
              <w:spacing w:after="0" w:line="240" w:lineRule="auto"/>
              <w:rPr>
                <w:rFonts w:ascii="Times New Roman" w:hAnsi="Times New Roman"/>
                <w:b/>
                <w:bCs/>
                <w:sz w:val="24"/>
                <w:szCs w:val="24"/>
              </w:rPr>
            </w:pPr>
          </w:p>
        </w:tc>
        <w:tc>
          <w:tcPr>
            <w:tcW w:w="2967" w:type="pct"/>
          </w:tcPr>
          <w:p w14:paraId="36B79C88" w14:textId="77777777" w:rsidR="000B2C41" w:rsidRPr="007020D5" w:rsidRDefault="000B2C41" w:rsidP="00AB52B3">
            <w:pPr>
              <w:spacing w:after="0" w:line="240" w:lineRule="auto"/>
              <w:jc w:val="both"/>
              <w:rPr>
                <w:rFonts w:ascii="Times New Roman" w:hAnsi="Times New Roman"/>
                <w:bCs/>
                <w:sz w:val="24"/>
                <w:szCs w:val="24"/>
              </w:rPr>
            </w:pPr>
            <w:r w:rsidRPr="007020D5">
              <w:rPr>
                <w:rFonts w:ascii="Times New Roman" w:hAnsi="Times New Roman"/>
                <w:bCs/>
                <w:color w:val="000000"/>
                <w:sz w:val="24"/>
                <w:szCs w:val="24"/>
              </w:rPr>
              <w:t>2.</w:t>
            </w:r>
            <w:r>
              <w:rPr>
                <w:rFonts w:ascii="Times New Roman" w:hAnsi="Times New Roman"/>
                <w:bCs/>
                <w:color w:val="000000"/>
                <w:sz w:val="24"/>
                <w:szCs w:val="24"/>
              </w:rPr>
              <w:t xml:space="preserve"> </w:t>
            </w:r>
            <w:r w:rsidRPr="007020D5">
              <w:rPr>
                <w:rFonts w:ascii="Times New Roman" w:hAnsi="Times New Roman"/>
                <w:color w:val="000000"/>
                <w:sz w:val="24"/>
                <w:szCs w:val="24"/>
              </w:rPr>
              <w:t xml:space="preserve">Двигательная активность и здоровье. Питание и здоровье. </w:t>
            </w:r>
          </w:p>
        </w:tc>
        <w:tc>
          <w:tcPr>
            <w:tcW w:w="582" w:type="pct"/>
            <w:vMerge/>
            <w:vAlign w:val="center"/>
          </w:tcPr>
          <w:p w14:paraId="3CFCD916" w14:textId="77777777" w:rsidR="000B2C41" w:rsidRPr="007A79DB" w:rsidRDefault="000B2C41" w:rsidP="005011BB">
            <w:pPr>
              <w:spacing w:after="0" w:line="240" w:lineRule="auto"/>
              <w:jc w:val="center"/>
              <w:rPr>
                <w:rFonts w:ascii="Times New Roman" w:hAnsi="Times New Roman"/>
                <w:b/>
                <w:bCs/>
                <w:sz w:val="24"/>
                <w:szCs w:val="24"/>
              </w:rPr>
            </w:pPr>
          </w:p>
        </w:tc>
        <w:tc>
          <w:tcPr>
            <w:tcW w:w="716" w:type="pct"/>
            <w:vMerge/>
          </w:tcPr>
          <w:p w14:paraId="4B20E600" w14:textId="77777777" w:rsidR="000B2C41" w:rsidRPr="007A79DB" w:rsidRDefault="000B2C41" w:rsidP="005011BB">
            <w:pPr>
              <w:spacing w:after="0" w:line="240" w:lineRule="auto"/>
              <w:rPr>
                <w:rFonts w:ascii="Times New Roman" w:hAnsi="Times New Roman"/>
                <w:b/>
                <w:bCs/>
                <w:sz w:val="24"/>
                <w:szCs w:val="24"/>
              </w:rPr>
            </w:pPr>
          </w:p>
        </w:tc>
      </w:tr>
      <w:tr w:rsidR="000B2C41" w:rsidRPr="007A79DB" w14:paraId="31F8EC1C" w14:textId="77777777" w:rsidTr="00FA4F83">
        <w:trPr>
          <w:trHeight w:val="20"/>
        </w:trPr>
        <w:tc>
          <w:tcPr>
            <w:tcW w:w="735" w:type="pct"/>
            <w:vMerge/>
          </w:tcPr>
          <w:p w14:paraId="395CC182" w14:textId="77777777" w:rsidR="000B2C41" w:rsidRPr="007A79DB" w:rsidRDefault="000B2C41" w:rsidP="005011BB">
            <w:pPr>
              <w:spacing w:after="0" w:line="240" w:lineRule="auto"/>
              <w:rPr>
                <w:rFonts w:ascii="Times New Roman" w:hAnsi="Times New Roman"/>
                <w:b/>
                <w:bCs/>
                <w:sz w:val="24"/>
                <w:szCs w:val="24"/>
              </w:rPr>
            </w:pPr>
          </w:p>
        </w:tc>
        <w:tc>
          <w:tcPr>
            <w:tcW w:w="2967" w:type="pct"/>
          </w:tcPr>
          <w:p w14:paraId="36787164" w14:textId="77777777" w:rsidR="000B2C41" w:rsidRPr="007020D5" w:rsidRDefault="000B2C41" w:rsidP="00AB52B3">
            <w:pPr>
              <w:spacing w:after="0" w:line="240" w:lineRule="auto"/>
              <w:jc w:val="both"/>
              <w:rPr>
                <w:rFonts w:ascii="Times New Roman" w:hAnsi="Times New Roman"/>
                <w:bCs/>
                <w:color w:val="000000"/>
                <w:sz w:val="24"/>
                <w:szCs w:val="24"/>
              </w:rPr>
            </w:pPr>
            <w:r w:rsidRPr="000B2C41">
              <w:rPr>
                <w:rFonts w:ascii="Times New Roman" w:hAnsi="Times New Roman"/>
                <w:color w:val="000000"/>
                <w:sz w:val="24"/>
                <w:szCs w:val="24"/>
              </w:rPr>
              <w:t>3.</w:t>
            </w:r>
            <w:r>
              <w:rPr>
                <w:rFonts w:ascii="Times New Roman" w:hAnsi="Times New Roman"/>
                <w:color w:val="000000"/>
                <w:sz w:val="24"/>
                <w:szCs w:val="24"/>
              </w:rPr>
              <w:t xml:space="preserve"> </w:t>
            </w:r>
            <w:r w:rsidRPr="007020D5">
              <w:rPr>
                <w:rFonts w:ascii="Times New Roman" w:hAnsi="Times New Roman"/>
                <w:color w:val="000000"/>
                <w:sz w:val="24"/>
                <w:szCs w:val="24"/>
              </w:rPr>
              <w:t>Вредные привычки. Факторы риска. Понятие об иммунитете и его видах</w:t>
            </w:r>
          </w:p>
        </w:tc>
        <w:tc>
          <w:tcPr>
            <w:tcW w:w="582" w:type="pct"/>
            <w:vMerge/>
            <w:vAlign w:val="center"/>
          </w:tcPr>
          <w:p w14:paraId="45A2E903" w14:textId="77777777" w:rsidR="000B2C41" w:rsidRPr="007A79DB" w:rsidRDefault="000B2C41" w:rsidP="005011BB">
            <w:pPr>
              <w:spacing w:after="0" w:line="240" w:lineRule="auto"/>
              <w:jc w:val="center"/>
              <w:rPr>
                <w:rFonts w:ascii="Times New Roman" w:hAnsi="Times New Roman"/>
                <w:b/>
                <w:bCs/>
                <w:sz w:val="24"/>
                <w:szCs w:val="24"/>
              </w:rPr>
            </w:pPr>
          </w:p>
        </w:tc>
        <w:tc>
          <w:tcPr>
            <w:tcW w:w="716" w:type="pct"/>
            <w:vMerge/>
          </w:tcPr>
          <w:p w14:paraId="15D1F035" w14:textId="77777777" w:rsidR="000B2C41" w:rsidRPr="007A79DB" w:rsidRDefault="000B2C41" w:rsidP="005011BB">
            <w:pPr>
              <w:spacing w:after="0" w:line="240" w:lineRule="auto"/>
              <w:rPr>
                <w:rFonts w:ascii="Times New Roman" w:hAnsi="Times New Roman"/>
                <w:b/>
                <w:bCs/>
                <w:sz w:val="24"/>
                <w:szCs w:val="24"/>
              </w:rPr>
            </w:pPr>
          </w:p>
        </w:tc>
      </w:tr>
      <w:tr w:rsidR="005011BB" w:rsidRPr="007A79DB" w14:paraId="2BADC4F0" w14:textId="77777777" w:rsidTr="00FA4F83">
        <w:trPr>
          <w:trHeight w:val="20"/>
        </w:trPr>
        <w:tc>
          <w:tcPr>
            <w:tcW w:w="735" w:type="pct"/>
            <w:vMerge/>
          </w:tcPr>
          <w:p w14:paraId="3586B342"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0B97B097"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2" w:type="pct"/>
            <w:vAlign w:val="center"/>
          </w:tcPr>
          <w:p w14:paraId="555E3A84"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b/>
                <w:bCs/>
                <w:sz w:val="24"/>
                <w:szCs w:val="24"/>
              </w:rPr>
              <w:t>6</w:t>
            </w:r>
          </w:p>
        </w:tc>
        <w:tc>
          <w:tcPr>
            <w:tcW w:w="716" w:type="pct"/>
            <w:vMerge/>
          </w:tcPr>
          <w:p w14:paraId="1AF7B37F" w14:textId="77777777" w:rsidR="005011BB" w:rsidRPr="007A79DB" w:rsidRDefault="005011BB" w:rsidP="005011BB">
            <w:pPr>
              <w:spacing w:after="0" w:line="240" w:lineRule="auto"/>
              <w:rPr>
                <w:rFonts w:ascii="Times New Roman" w:hAnsi="Times New Roman"/>
                <w:b/>
                <w:bCs/>
                <w:sz w:val="24"/>
                <w:szCs w:val="24"/>
              </w:rPr>
            </w:pPr>
          </w:p>
        </w:tc>
      </w:tr>
      <w:tr w:rsidR="005011BB" w:rsidRPr="007A79DB" w14:paraId="503C8674" w14:textId="77777777" w:rsidTr="00FA4F83">
        <w:trPr>
          <w:trHeight w:val="20"/>
        </w:trPr>
        <w:tc>
          <w:tcPr>
            <w:tcW w:w="735" w:type="pct"/>
            <w:vMerge/>
          </w:tcPr>
          <w:p w14:paraId="4468EEB3"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089A15C2"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12. Показатели здоровья и факторы, их определяющие</w:t>
            </w:r>
          </w:p>
        </w:tc>
        <w:tc>
          <w:tcPr>
            <w:tcW w:w="582" w:type="pct"/>
            <w:vAlign w:val="center"/>
          </w:tcPr>
          <w:p w14:paraId="1A4166F4" w14:textId="77777777" w:rsidR="005011BB" w:rsidRPr="007A79DB" w:rsidRDefault="005011BB" w:rsidP="005011BB">
            <w:pPr>
              <w:spacing w:after="0" w:line="240" w:lineRule="auto"/>
              <w:jc w:val="center"/>
              <w:rPr>
                <w:rFonts w:ascii="Times New Roman" w:hAnsi="Times New Roman"/>
                <w:b/>
                <w:bCs/>
                <w:sz w:val="24"/>
                <w:szCs w:val="24"/>
              </w:rPr>
            </w:pPr>
            <w:r w:rsidRPr="007A79DB">
              <w:rPr>
                <w:rFonts w:ascii="Times New Roman" w:hAnsi="Times New Roman"/>
                <w:sz w:val="24"/>
                <w:szCs w:val="24"/>
              </w:rPr>
              <w:t>2</w:t>
            </w:r>
          </w:p>
        </w:tc>
        <w:tc>
          <w:tcPr>
            <w:tcW w:w="716" w:type="pct"/>
            <w:vMerge/>
          </w:tcPr>
          <w:p w14:paraId="5A177050" w14:textId="77777777" w:rsidR="005011BB" w:rsidRPr="007A79DB" w:rsidRDefault="005011BB" w:rsidP="005011BB">
            <w:pPr>
              <w:spacing w:after="0" w:line="240" w:lineRule="auto"/>
              <w:rPr>
                <w:rFonts w:ascii="Times New Roman" w:hAnsi="Times New Roman"/>
                <w:b/>
                <w:bCs/>
                <w:sz w:val="24"/>
                <w:szCs w:val="24"/>
              </w:rPr>
            </w:pPr>
          </w:p>
        </w:tc>
      </w:tr>
      <w:tr w:rsidR="005011BB" w:rsidRPr="007A79DB" w14:paraId="3E12EB6C" w14:textId="77777777" w:rsidTr="00FA4F83">
        <w:trPr>
          <w:trHeight w:val="20"/>
        </w:trPr>
        <w:tc>
          <w:tcPr>
            <w:tcW w:w="735" w:type="pct"/>
            <w:vMerge/>
          </w:tcPr>
          <w:p w14:paraId="3CFEDE5E"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18A587E7" w14:textId="77777777" w:rsidR="005011BB" w:rsidRPr="007A79DB" w:rsidRDefault="005011BB" w:rsidP="00AB52B3">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13. Оценка физического состояния</w:t>
            </w:r>
          </w:p>
        </w:tc>
        <w:tc>
          <w:tcPr>
            <w:tcW w:w="582" w:type="pct"/>
            <w:vAlign w:val="center"/>
          </w:tcPr>
          <w:p w14:paraId="215B74E6" w14:textId="77777777" w:rsidR="005011BB" w:rsidRPr="007A79DB" w:rsidRDefault="005011BB" w:rsidP="005011BB">
            <w:pPr>
              <w:spacing w:after="0" w:line="240" w:lineRule="auto"/>
              <w:jc w:val="center"/>
              <w:rPr>
                <w:rFonts w:ascii="Times New Roman" w:hAnsi="Times New Roman"/>
                <w:sz w:val="24"/>
                <w:szCs w:val="24"/>
              </w:rPr>
            </w:pPr>
            <w:r w:rsidRPr="007A79DB">
              <w:rPr>
                <w:rFonts w:ascii="Times New Roman" w:hAnsi="Times New Roman"/>
                <w:sz w:val="24"/>
                <w:szCs w:val="24"/>
              </w:rPr>
              <w:t>2</w:t>
            </w:r>
          </w:p>
        </w:tc>
        <w:tc>
          <w:tcPr>
            <w:tcW w:w="716" w:type="pct"/>
            <w:vMerge/>
          </w:tcPr>
          <w:p w14:paraId="4CA05613" w14:textId="77777777" w:rsidR="005011BB" w:rsidRPr="007A79DB" w:rsidRDefault="005011BB" w:rsidP="005011BB">
            <w:pPr>
              <w:spacing w:after="0" w:line="240" w:lineRule="auto"/>
              <w:rPr>
                <w:rFonts w:ascii="Times New Roman" w:hAnsi="Times New Roman"/>
                <w:b/>
                <w:bCs/>
                <w:sz w:val="24"/>
                <w:szCs w:val="24"/>
              </w:rPr>
            </w:pPr>
          </w:p>
        </w:tc>
      </w:tr>
      <w:tr w:rsidR="005011BB" w:rsidRPr="007A79DB" w14:paraId="6504A253" w14:textId="77777777" w:rsidTr="00FA4F83">
        <w:trPr>
          <w:trHeight w:val="20"/>
        </w:trPr>
        <w:tc>
          <w:tcPr>
            <w:tcW w:w="735" w:type="pct"/>
            <w:vMerge/>
          </w:tcPr>
          <w:p w14:paraId="76DE63E0"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4CAA79D1" w14:textId="77777777" w:rsidR="005011BB" w:rsidRPr="007A79DB" w:rsidRDefault="005011BB" w:rsidP="00AB52B3">
            <w:pPr>
              <w:spacing w:after="0" w:line="240" w:lineRule="auto"/>
              <w:rPr>
                <w:rFonts w:ascii="Times New Roman" w:hAnsi="Times New Roman"/>
                <w:b/>
                <w:bCs/>
                <w:sz w:val="24"/>
                <w:szCs w:val="24"/>
              </w:rPr>
            </w:pPr>
            <w:r w:rsidRPr="007A79DB">
              <w:rPr>
                <w:rFonts w:ascii="Times New Roman" w:hAnsi="Times New Roman"/>
                <w:sz w:val="24"/>
                <w:szCs w:val="24"/>
              </w:rPr>
              <w:t xml:space="preserve">Практическое занятие № 14. Составление индивидуальных карт здоровья с режимом дня, графиком питания с возможностью отслеживать свои показания </w:t>
            </w:r>
          </w:p>
        </w:tc>
        <w:tc>
          <w:tcPr>
            <w:tcW w:w="582" w:type="pct"/>
            <w:vAlign w:val="center"/>
          </w:tcPr>
          <w:p w14:paraId="43102111" w14:textId="77777777" w:rsidR="005011BB" w:rsidRPr="007A79DB" w:rsidRDefault="005011BB" w:rsidP="005011BB">
            <w:pPr>
              <w:spacing w:after="0" w:line="240" w:lineRule="auto"/>
              <w:jc w:val="center"/>
              <w:rPr>
                <w:rFonts w:ascii="Times New Roman" w:hAnsi="Times New Roman"/>
                <w:sz w:val="24"/>
                <w:szCs w:val="24"/>
              </w:rPr>
            </w:pPr>
            <w:r w:rsidRPr="007A79DB">
              <w:rPr>
                <w:rFonts w:ascii="Times New Roman" w:hAnsi="Times New Roman"/>
                <w:sz w:val="24"/>
                <w:szCs w:val="24"/>
              </w:rPr>
              <w:t>2</w:t>
            </w:r>
          </w:p>
        </w:tc>
        <w:tc>
          <w:tcPr>
            <w:tcW w:w="716" w:type="pct"/>
            <w:vMerge/>
          </w:tcPr>
          <w:p w14:paraId="5CD1505B" w14:textId="77777777" w:rsidR="005011BB" w:rsidRPr="007A79DB" w:rsidRDefault="005011BB" w:rsidP="005011BB">
            <w:pPr>
              <w:spacing w:after="0" w:line="240" w:lineRule="auto"/>
              <w:rPr>
                <w:rFonts w:ascii="Times New Roman" w:hAnsi="Times New Roman"/>
                <w:b/>
                <w:bCs/>
                <w:sz w:val="24"/>
                <w:szCs w:val="24"/>
              </w:rPr>
            </w:pPr>
          </w:p>
        </w:tc>
      </w:tr>
      <w:tr w:rsidR="005011BB" w:rsidRPr="007A79DB" w14:paraId="34E47738" w14:textId="77777777" w:rsidTr="00FA4F83">
        <w:trPr>
          <w:trHeight w:val="20"/>
        </w:trPr>
        <w:tc>
          <w:tcPr>
            <w:tcW w:w="735" w:type="pct"/>
            <w:vMerge/>
          </w:tcPr>
          <w:p w14:paraId="7DD4403C" w14:textId="77777777" w:rsidR="005011BB" w:rsidRPr="007A79DB" w:rsidRDefault="005011BB" w:rsidP="005011BB">
            <w:pPr>
              <w:spacing w:after="0" w:line="240" w:lineRule="auto"/>
              <w:rPr>
                <w:rFonts w:ascii="Times New Roman" w:hAnsi="Times New Roman"/>
                <w:b/>
                <w:bCs/>
                <w:sz w:val="24"/>
                <w:szCs w:val="24"/>
              </w:rPr>
            </w:pPr>
          </w:p>
        </w:tc>
        <w:tc>
          <w:tcPr>
            <w:tcW w:w="2967" w:type="pct"/>
          </w:tcPr>
          <w:p w14:paraId="52B14830" w14:textId="77777777" w:rsidR="005011BB" w:rsidRPr="007A79DB" w:rsidRDefault="005011BB" w:rsidP="00AB52B3">
            <w:pPr>
              <w:spacing w:after="0" w:line="240" w:lineRule="auto"/>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p>
        </w:tc>
        <w:tc>
          <w:tcPr>
            <w:tcW w:w="582" w:type="pct"/>
            <w:vAlign w:val="center"/>
          </w:tcPr>
          <w:p w14:paraId="762B4628" w14:textId="77777777" w:rsidR="005011BB" w:rsidRPr="007A79DB" w:rsidRDefault="005011BB" w:rsidP="005011BB">
            <w:pPr>
              <w:spacing w:after="0" w:line="240" w:lineRule="auto"/>
              <w:jc w:val="center"/>
              <w:rPr>
                <w:rFonts w:ascii="Times New Roman" w:hAnsi="Times New Roman"/>
                <w:b/>
                <w:bCs/>
                <w:sz w:val="24"/>
                <w:szCs w:val="24"/>
              </w:rPr>
            </w:pPr>
          </w:p>
        </w:tc>
        <w:tc>
          <w:tcPr>
            <w:tcW w:w="716" w:type="pct"/>
            <w:vMerge/>
          </w:tcPr>
          <w:p w14:paraId="752F5BDF" w14:textId="77777777" w:rsidR="005011BB" w:rsidRPr="007A79DB" w:rsidRDefault="005011BB" w:rsidP="005011BB">
            <w:pPr>
              <w:spacing w:after="0" w:line="240" w:lineRule="auto"/>
              <w:rPr>
                <w:rFonts w:ascii="Times New Roman" w:hAnsi="Times New Roman"/>
                <w:b/>
                <w:bCs/>
                <w:sz w:val="24"/>
                <w:szCs w:val="24"/>
              </w:rPr>
            </w:pPr>
          </w:p>
        </w:tc>
      </w:tr>
      <w:tr w:rsidR="005011BB" w:rsidRPr="007A79DB" w14:paraId="4092E00B" w14:textId="77777777" w:rsidTr="00FA4F83">
        <w:tc>
          <w:tcPr>
            <w:tcW w:w="3702" w:type="pct"/>
            <w:gridSpan w:val="2"/>
          </w:tcPr>
          <w:p w14:paraId="3BBE66E7" w14:textId="77777777" w:rsidR="005011BB" w:rsidRPr="007A79DB" w:rsidRDefault="005011BB" w:rsidP="005011BB">
            <w:pPr>
              <w:suppressAutoHyphens/>
              <w:spacing w:after="0" w:line="240" w:lineRule="auto"/>
              <w:rPr>
                <w:rFonts w:ascii="Times New Roman" w:hAnsi="Times New Roman"/>
                <w:b/>
                <w:sz w:val="24"/>
                <w:szCs w:val="24"/>
              </w:rPr>
            </w:pPr>
            <w:r w:rsidRPr="007A79DB">
              <w:rPr>
                <w:rFonts w:ascii="Times New Roman" w:hAnsi="Times New Roman"/>
                <w:b/>
                <w:sz w:val="24"/>
                <w:szCs w:val="24"/>
              </w:rPr>
              <w:t>Промежуточная аттестация</w:t>
            </w:r>
          </w:p>
        </w:tc>
        <w:tc>
          <w:tcPr>
            <w:tcW w:w="582" w:type="pct"/>
            <w:vAlign w:val="center"/>
          </w:tcPr>
          <w:p w14:paraId="127E714E" w14:textId="77777777" w:rsidR="005011BB" w:rsidRPr="00F9708C" w:rsidRDefault="005011BB" w:rsidP="005011BB">
            <w:pPr>
              <w:spacing w:after="0" w:line="240" w:lineRule="auto"/>
              <w:jc w:val="center"/>
              <w:rPr>
                <w:rFonts w:ascii="Times New Roman" w:hAnsi="Times New Roman"/>
                <w:i/>
                <w:sz w:val="24"/>
                <w:szCs w:val="24"/>
              </w:rPr>
            </w:pPr>
          </w:p>
        </w:tc>
        <w:tc>
          <w:tcPr>
            <w:tcW w:w="716" w:type="pct"/>
          </w:tcPr>
          <w:p w14:paraId="17CD7875" w14:textId="77777777" w:rsidR="005011BB" w:rsidRPr="007A79DB" w:rsidRDefault="005011BB" w:rsidP="005011BB">
            <w:pPr>
              <w:spacing w:after="0" w:line="240" w:lineRule="auto"/>
              <w:rPr>
                <w:rFonts w:ascii="Times New Roman" w:hAnsi="Times New Roman"/>
                <w:b/>
                <w:i/>
                <w:sz w:val="24"/>
                <w:szCs w:val="24"/>
              </w:rPr>
            </w:pPr>
          </w:p>
        </w:tc>
      </w:tr>
      <w:tr w:rsidR="005011BB" w:rsidRPr="007A79DB" w14:paraId="1B84CE07" w14:textId="77777777" w:rsidTr="00FA4F83">
        <w:trPr>
          <w:trHeight w:val="20"/>
        </w:trPr>
        <w:tc>
          <w:tcPr>
            <w:tcW w:w="3702" w:type="pct"/>
            <w:gridSpan w:val="2"/>
          </w:tcPr>
          <w:p w14:paraId="5DA9E108" w14:textId="77777777" w:rsidR="005011BB" w:rsidRPr="007A79DB" w:rsidRDefault="005011BB" w:rsidP="005011BB">
            <w:pPr>
              <w:spacing w:after="0" w:line="240" w:lineRule="auto"/>
              <w:rPr>
                <w:rFonts w:ascii="Times New Roman" w:hAnsi="Times New Roman"/>
                <w:b/>
                <w:bCs/>
                <w:sz w:val="24"/>
                <w:szCs w:val="24"/>
              </w:rPr>
            </w:pPr>
            <w:r w:rsidRPr="007A79DB">
              <w:rPr>
                <w:rFonts w:ascii="Times New Roman" w:hAnsi="Times New Roman"/>
                <w:b/>
                <w:bCs/>
                <w:sz w:val="24"/>
                <w:szCs w:val="24"/>
              </w:rPr>
              <w:t>Всего:</w:t>
            </w:r>
          </w:p>
        </w:tc>
        <w:tc>
          <w:tcPr>
            <w:tcW w:w="582" w:type="pct"/>
            <w:vAlign w:val="center"/>
          </w:tcPr>
          <w:p w14:paraId="592AE458" w14:textId="77777777" w:rsidR="005011BB" w:rsidRPr="007A79DB" w:rsidRDefault="005011BB" w:rsidP="005011BB">
            <w:pPr>
              <w:spacing w:after="0" w:line="240" w:lineRule="auto"/>
              <w:jc w:val="center"/>
              <w:rPr>
                <w:rFonts w:ascii="Times New Roman" w:hAnsi="Times New Roman"/>
                <w:b/>
                <w:bCs/>
                <w:iCs/>
                <w:sz w:val="24"/>
                <w:szCs w:val="24"/>
              </w:rPr>
            </w:pPr>
            <w:r w:rsidRPr="007A79DB">
              <w:rPr>
                <w:rFonts w:ascii="Times New Roman" w:hAnsi="Times New Roman"/>
                <w:b/>
                <w:bCs/>
                <w:iCs/>
                <w:sz w:val="24"/>
                <w:szCs w:val="24"/>
              </w:rPr>
              <w:t>68</w:t>
            </w:r>
            <w:r w:rsidR="002C7A58">
              <w:rPr>
                <w:rFonts w:ascii="Times New Roman" w:hAnsi="Times New Roman"/>
                <w:b/>
                <w:bCs/>
                <w:iCs/>
                <w:sz w:val="24"/>
                <w:szCs w:val="24"/>
              </w:rPr>
              <w:t>/28</w:t>
            </w:r>
          </w:p>
        </w:tc>
        <w:tc>
          <w:tcPr>
            <w:tcW w:w="716" w:type="pct"/>
          </w:tcPr>
          <w:p w14:paraId="5D86E825" w14:textId="77777777" w:rsidR="005011BB" w:rsidRPr="007A79DB" w:rsidRDefault="005011BB" w:rsidP="005011BB">
            <w:pPr>
              <w:spacing w:after="0" w:line="240" w:lineRule="auto"/>
              <w:rPr>
                <w:rFonts w:ascii="Times New Roman" w:hAnsi="Times New Roman"/>
                <w:b/>
                <w:bCs/>
                <w:i/>
                <w:sz w:val="24"/>
                <w:szCs w:val="24"/>
              </w:rPr>
            </w:pPr>
          </w:p>
        </w:tc>
      </w:tr>
    </w:tbl>
    <w:p w14:paraId="50E09C50" w14:textId="77777777" w:rsidR="005011BB" w:rsidRPr="007A79DB" w:rsidRDefault="005011BB" w:rsidP="005011BB">
      <w:pPr>
        <w:suppressAutoHyphens/>
        <w:spacing w:after="0" w:line="240" w:lineRule="auto"/>
        <w:jc w:val="both"/>
        <w:rPr>
          <w:rFonts w:ascii="Times New Roman" w:hAnsi="Times New Roman"/>
          <w:bCs/>
          <w:i/>
          <w:sz w:val="24"/>
          <w:szCs w:val="24"/>
        </w:rPr>
      </w:pPr>
    </w:p>
    <w:p w14:paraId="53D984A0" w14:textId="77777777" w:rsidR="005011BB" w:rsidRPr="007A56F5" w:rsidRDefault="005011BB" w:rsidP="005011BB">
      <w:pPr>
        <w:spacing w:after="0" w:line="240" w:lineRule="auto"/>
        <w:jc w:val="both"/>
        <w:rPr>
          <w:rFonts w:ascii="Times New Roman" w:hAnsi="Times New Roman"/>
          <w:sz w:val="20"/>
          <w:szCs w:val="20"/>
        </w:rPr>
        <w:sectPr w:rsidR="005011BB" w:rsidRPr="007A56F5" w:rsidSect="005011BB">
          <w:pgSz w:w="16838" w:h="11906" w:orient="landscape"/>
          <w:pgMar w:top="1134" w:right="567" w:bottom="1134" w:left="1134" w:header="709" w:footer="709" w:gutter="0"/>
          <w:cols w:space="708"/>
          <w:docGrid w:linePitch="360"/>
        </w:sectPr>
      </w:pPr>
      <w:r>
        <w:rPr>
          <w:rFonts w:ascii="Times New Roman" w:hAnsi="Times New Roman"/>
          <w:sz w:val="20"/>
          <w:szCs w:val="20"/>
        </w:rPr>
        <w:t>………………………………………………………………………...</w:t>
      </w:r>
    </w:p>
    <w:p w14:paraId="5AC1C69D" w14:textId="77777777" w:rsidR="005011BB" w:rsidRDefault="005011BB" w:rsidP="00E83B0F">
      <w:pPr>
        <w:tabs>
          <w:tab w:val="left" w:pos="709"/>
        </w:tabs>
        <w:spacing w:after="0" w:line="240" w:lineRule="auto"/>
        <w:ind w:right="-284"/>
        <w:jc w:val="center"/>
        <w:rPr>
          <w:rFonts w:ascii="Times New Roman" w:hAnsi="Times New Roman"/>
          <w:b/>
          <w:bCs/>
          <w:sz w:val="24"/>
          <w:szCs w:val="24"/>
        </w:rPr>
      </w:pPr>
      <w:r w:rsidRPr="00413D51">
        <w:rPr>
          <w:rFonts w:ascii="Times New Roman" w:hAnsi="Times New Roman"/>
          <w:b/>
          <w:bCs/>
          <w:sz w:val="24"/>
          <w:szCs w:val="24"/>
        </w:rPr>
        <w:lastRenderedPageBreak/>
        <w:t>3. УСЛОВИЯ РЕАЛИЗАЦИИ УЧЕБНОЙ ДИСЦИПЛИНЫ</w:t>
      </w:r>
    </w:p>
    <w:p w14:paraId="56ED62BB" w14:textId="77777777" w:rsidR="005011BB" w:rsidRPr="00413D51" w:rsidRDefault="005011BB" w:rsidP="005011BB">
      <w:pPr>
        <w:tabs>
          <w:tab w:val="left" w:pos="709"/>
        </w:tabs>
        <w:spacing w:after="0" w:line="240" w:lineRule="auto"/>
        <w:ind w:left="-567" w:right="-284"/>
        <w:jc w:val="both"/>
        <w:rPr>
          <w:rFonts w:ascii="Times New Roman" w:hAnsi="Times New Roman"/>
          <w:b/>
          <w:bCs/>
          <w:sz w:val="24"/>
          <w:szCs w:val="24"/>
        </w:rPr>
      </w:pPr>
    </w:p>
    <w:p w14:paraId="6BF176C6" w14:textId="77777777" w:rsidR="00527F25" w:rsidRPr="00B35769" w:rsidRDefault="005011BB" w:rsidP="00E83B0F">
      <w:pPr>
        <w:suppressAutoHyphens/>
        <w:spacing w:after="0"/>
        <w:ind w:right="-1" w:firstLine="709"/>
        <w:jc w:val="both"/>
        <w:rPr>
          <w:rFonts w:ascii="Times New Roman" w:hAnsi="Times New Roman"/>
          <w:b/>
          <w:sz w:val="24"/>
          <w:szCs w:val="24"/>
        </w:rPr>
      </w:pPr>
      <w:r w:rsidRPr="004D621D">
        <w:rPr>
          <w:rFonts w:ascii="Times New Roman" w:hAnsi="Times New Roman"/>
          <w:b/>
          <w:sz w:val="24"/>
          <w:szCs w:val="24"/>
        </w:rPr>
        <w:t>3.1. Для реализации программы учебной дисциплины должн</w:t>
      </w:r>
      <w:r w:rsidR="00527F25">
        <w:rPr>
          <w:rFonts w:ascii="Times New Roman" w:hAnsi="Times New Roman"/>
          <w:b/>
          <w:sz w:val="24"/>
          <w:szCs w:val="24"/>
        </w:rPr>
        <w:t>ы</w:t>
      </w:r>
      <w:r w:rsidRPr="004D621D">
        <w:rPr>
          <w:rFonts w:ascii="Times New Roman" w:hAnsi="Times New Roman"/>
          <w:b/>
          <w:sz w:val="24"/>
          <w:szCs w:val="24"/>
        </w:rPr>
        <w:t xml:space="preserve"> быть предусмотрен</w:t>
      </w:r>
      <w:r w:rsidR="00527F25">
        <w:rPr>
          <w:rFonts w:ascii="Times New Roman" w:hAnsi="Times New Roman"/>
          <w:b/>
          <w:sz w:val="24"/>
          <w:szCs w:val="24"/>
        </w:rPr>
        <w:t>ы</w:t>
      </w:r>
      <w:r w:rsidRPr="004D621D">
        <w:rPr>
          <w:rFonts w:ascii="Times New Roman" w:hAnsi="Times New Roman"/>
          <w:b/>
          <w:sz w:val="24"/>
          <w:szCs w:val="24"/>
        </w:rPr>
        <w:t xml:space="preserve"> </w:t>
      </w:r>
      <w:r w:rsidR="00527F25" w:rsidRPr="00B35769">
        <w:rPr>
          <w:rFonts w:ascii="Times New Roman" w:hAnsi="Times New Roman"/>
          <w:b/>
          <w:sz w:val="24"/>
          <w:szCs w:val="24"/>
        </w:rPr>
        <w:t>следующие специальные помещения:</w:t>
      </w:r>
    </w:p>
    <w:p w14:paraId="296677C7" w14:textId="77777777" w:rsidR="005011BB" w:rsidRPr="00413D51" w:rsidRDefault="00527F25" w:rsidP="00E83B0F">
      <w:pPr>
        <w:tabs>
          <w:tab w:val="left" w:pos="709"/>
        </w:tabs>
        <w:spacing w:after="0"/>
        <w:ind w:right="-284" w:firstLine="709"/>
        <w:jc w:val="both"/>
        <w:rPr>
          <w:rFonts w:ascii="Times New Roman" w:hAnsi="Times New Roman"/>
          <w:sz w:val="24"/>
          <w:szCs w:val="24"/>
        </w:rPr>
      </w:pPr>
      <w:r>
        <w:rPr>
          <w:rFonts w:ascii="Times New Roman" w:hAnsi="Times New Roman"/>
          <w:sz w:val="24"/>
          <w:szCs w:val="24"/>
        </w:rPr>
        <w:t>К</w:t>
      </w:r>
      <w:r w:rsidR="005011BB" w:rsidRPr="00527F25">
        <w:rPr>
          <w:rFonts w:ascii="Times New Roman" w:hAnsi="Times New Roman"/>
          <w:sz w:val="24"/>
          <w:szCs w:val="24"/>
        </w:rPr>
        <w:t>абинет «Безопасность жизнедеятельности и охран</w:t>
      </w:r>
      <w:r w:rsidR="006E33A6" w:rsidRPr="00527F25">
        <w:rPr>
          <w:rFonts w:ascii="Times New Roman" w:hAnsi="Times New Roman"/>
          <w:sz w:val="24"/>
          <w:szCs w:val="24"/>
        </w:rPr>
        <w:t>а</w:t>
      </w:r>
      <w:r w:rsidR="00E83B0F">
        <w:rPr>
          <w:rFonts w:ascii="Times New Roman" w:hAnsi="Times New Roman"/>
          <w:sz w:val="24"/>
          <w:szCs w:val="24"/>
        </w:rPr>
        <w:t xml:space="preserve"> труда», оснащенный </w:t>
      </w:r>
      <w:r w:rsidR="005011BB" w:rsidRPr="00E9103A">
        <w:rPr>
          <w:rFonts w:ascii="Times New Roman" w:hAnsi="Times New Roman"/>
          <w:i/>
          <w:sz w:val="24"/>
          <w:szCs w:val="24"/>
        </w:rPr>
        <w:t>оборудованием:</w:t>
      </w:r>
      <w:r w:rsidR="00E83B0F">
        <w:rPr>
          <w:rFonts w:ascii="Times New Roman" w:hAnsi="Times New Roman"/>
          <w:i/>
          <w:sz w:val="24"/>
          <w:szCs w:val="24"/>
        </w:rPr>
        <w:t xml:space="preserve"> </w:t>
      </w:r>
      <w:r w:rsidR="006E33A6" w:rsidRPr="007E411E">
        <w:rPr>
          <w:rFonts w:ascii="Times New Roman" w:hAnsi="Times New Roman"/>
          <w:sz w:val="24"/>
          <w:szCs w:val="24"/>
        </w:rPr>
        <w:t>посадочные места по количеству обучающихся;</w:t>
      </w:r>
      <w:r w:rsidR="00E83B0F">
        <w:rPr>
          <w:rFonts w:ascii="Times New Roman" w:hAnsi="Times New Roman"/>
          <w:sz w:val="24"/>
          <w:szCs w:val="24"/>
        </w:rPr>
        <w:t xml:space="preserve"> </w:t>
      </w:r>
      <w:r w:rsidR="006E33A6" w:rsidRPr="007E411E">
        <w:rPr>
          <w:rFonts w:ascii="Times New Roman" w:hAnsi="Times New Roman"/>
          <w:sz w:val="24"/>
          <w:szCs w:val="24"/>
        </w:rPr>
        <w:t>рабочее место преподавателя</w:t>
      </w:r>
      <w:r>
        <w:rPr>
          <w:rFonts w:ascii="Times New Roman" w:hAnsi="Times New Roman"/>
          <w:sz w:val="24"/>
          <w:szCs w:val="24"/>
        </w:rPr>
        <w:t>;</w:t>
      </w:r>
      <w:r w:rsidR="00E83B0F">
        <w:rPr>
          <w:rFonts w:ascii="Times New Roman" w:hAnsi="Times New Roman"/>
          <w:sz w:val="24"/>
          <w:szCs w:val="24"/>
        </w:rPr>
        <w:t xml:space="preserve"> </w:t>
      </w:r>
      <w:r w:rsidR="006E33A6" w:rsidRPr="00F651BA">
        <w:rPr>
          <w:rFonts w:ascii="Times New Roman" w:hAnsi="Times New Roman"/>
          <w:sz w:val="24"/>
          <w:szCs w:val="24"/>
        </w:rPr>
        <w:t>доска;</w:t>
      </w:r>
      <w:r w:rsidR="00E83B0F">
        <w:rPr>
          <w:rFonts w:ascii="Times New Roman" w:hAnsi="Times New Roman"/>
          <w:sz w:val="24"/>
          <w:szCs w:val="24"/>
        </w:rPr>
        <w:t xml:space="preserve"> </w:t>
      </w:r>
      <w:r w:rsidR="006E33A6" w:rsidRPr="00413D51">
        <w:rPr>
          <w:rFonts w:ascii="Times New Roman" w:hAnsi="Times New Roman"/>
          <w:sz w:val="24"/>
          <w:szCs w:val="24"/>
        </w:rPr>
        <w:t>комплекты индивидуальных средств защиты;</w:t>
      </w:r>
      <w:r w:rsidR="00E83B0F">
        <w:rPr>
          <w:rFonts w:ascii="Times New Roman" w:hAnsi="Times New Roman"/>
          <w:sz w:val="24"/>
          <w:szCs w:val="24"/>
        </w:rPr>
        <w:t xml:space="preserve"> </w:t>
      </w:r>
      <w:r w:rsidR="006E33A6" w:rsidRPr="00413D51">
        <w:rPr>
          <w:rFonts w:ascii="Times New Roman" w:hAnsi="Times New Roman"/>
          <w:sz w:val="24"/>
          <w:szCs w:val="24"/>
        </w:rPr>
        <w:t xml:space="preserve">контрольно-измерительные приборы </w:t>
      </w:r>
      <w:r w:rsidR="00E83B0F">
        <w:rPr>
          <w:rFonts w:ascii="Times New Roman" w:hAnsi="Times New Roman"/>
          <w:sz w:val="24"/>
          <w:szCs w:val="24"/>
        </w:rPr>
        <w:br/>
      </w:r>
      <w:r w:rsidR="006E33A6" w:rsidRPr="00413D51">
        <w:rPr>
          <w:rFonts w:ascii="Times New Roman" w:hAnsi="Times New Roman"/>
          <w:sz w:val="24"/>
          <w:szCs w:val="24"/>
        </w:rPr>
        <w:t>и приборы безопасности;</w:t>
      </w:r>
      <w:r w:rsidR="00E83B0F">
        <w:rPr>
          <w:rFonts w:ascii="Times New Roman" w:hAnsi="Times New Roman"/>
          <w:sz w:val="24"/>
          <w:szCs w:val="24"/>
        </w:rPr>
        <w:t xml:space="preserve"> </w:t>
      </w:r>
      <w:r w:rsidR="006E33A6" w:rsidRPr="00413D51">
        <w:rPr>
          <w:rFonts w:ascii="Times New Roman" w:hAnsi="Times New Roman"/>
          <w:sz w:val="24"/>
          <w:szCs w:val="24"/>
        </w:rPr>
        <w:t>огнетушители;</w:t>
      </w:r>
      <w:r w:rsidR="00E83B0F">
        <w:rPr>
          <w:rFonts w:ascii="Times New Roman" w:hAnsi="Times New Roman"/>
          <w:sz w:val="24"/>
          <w:szCs w:val="24"/>
        </w:rPr>
        <w:t xml:space="preserve"> </w:t>
      </w:r>
      <w:r w:rsidR="006E33A6" w:rsidRPr="00E74AB9">
        <w:rPr>
          <w:rFonts w:ascii="Times New Roman" w:hAnsi="Times New Roman"/>
          <w:sz w:val="24"/>
          <w:szCs w:val="24"/>
        </w:rPr>
        <w:t xml:space="preserve">учебные автоматы </w:t>
      </w:r>
      <w:r w:rsidR="006E33A6">
        <w:rPr>
          <w:rFonts w:ascii="Times New Roman" w:hAnsi="Times New Roman"/>
          <w:sz w:val="24"/>
          <w:szCs w:val="24"/>
        </w:rPr>
        <w:t xml:space="preserve">и </w:t>
      </w:r>
      <w:r w:rsidR="006E33A6" w:rsidRPr="00E74AB9">
        <w:rPr>
          <w:rFonts w:ascii="Times New Roman" w:hAnsi="Times New Roman"/>
          <w:sz w:val="24"/>
          <w:szCs w:val="24"/>
        </w:rPr>
        <w:t>винтовки пневматические;</w:t>
      </w:r>
      <w:r w:rsidR="00E83B0F">
        <w:rPr>
          <w:rFonts w:ascii="Times New Roman" w:hAnsi="Times New Roman"/>
          <w:sz w:val="24"/>
          <w:szCs w:val="24"/>
        </w:rPr>
        <w:t xml:space="preserve"> </w:t>
      </w:r>
      <w:r w:rsidR="006E33A6" w:rsidRPr="00413D51">
        <w:rPr>
          <w:rFonts w:ascii="Times New Roman" w:hAnsi="Times New Roman"/>
          <w:sz w:val="24"/>
          <w:szCs w:val="24"/>
        </w:rPr>
        <w:t>медицинская аптечка</w:t>
      </w:r>
      <w:r w:rsidR="006E33A6">
        <w:rPr>
          <w:rFonts w:ascii="Times New Roman" w:hAnsi="Times New Roman"/>
          <w:sz w:val="24"/>
          <w:szCs w:val="24"/>
        </w:rPr>
        <w:t xml:space="preserve"> </w:t>
      </w:r>
      <w:r w:rsidR="006E33A6" w:rsidRPr="00413D51">
        <w:rPr>
          <w:rFonts w:ascii="Times New Roman" w:hAnsi="Times New Roman"/>
          <w:sz w:val="24"/>
          <w:szCs w:val="24"/>
        </w:rPr>
        <w:t>(бинты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Дитерихса))</w:t>
      </w:r>
      <w:r w:rsidR="006E33A6">
        <w:rPr>
          <w:rFonts w:ascii="Times New Roman" w:hAnsi="Times New Roman"/>
          <w:sz w:val="24"/>
          <w:szCs w:val="24"/>
        </w:rPr>
        <w:t>;</w:t>
      </w:r>
      <w:r w:rsidR="00E83B0F">
        <w:rPr>
          <w:rFonts w:ascii="Times New Roman" w:hAnsi="Times New Roman"/>
          <w:sz w:val="24"/>
          <w:szCs w:val="24"/>
        </w:rPr>
        <w:t xml:space="preserve"> </w:t>
      </w:r>
      <w:r w:rsidR="005011BB" w:rsidRPr="00E9103A">
        <w:rPr>
          <w:rFonts w:ascii="Times New Roman" w:hAnsi="Times New Roman"/>
          <w:bCs/>
          <w:i/>
          <w:sz w:val="24"/>
          <w:szCs w:val="24"/>
        </w:rPr>
        <w:t xml:space="preserve"> техническими средствами обучения:</w:t>
      </w:r>
      <w:r w:rsidR="00E83B0F">
        <w:rPr>
          <w:rFonts w:ascii="Times New Roman" w:hAnsi="Times New Roman"/>
          <w:bCs/>
          <w:i/>
          <w:sz w:val="24"/>
          <w:szCs w:val="24"/>
        </w:rPr>
        <w:t xml:space="preserve"> </w:t>
      </w:r>
      <w:r w:rsidRPr="0098056E">
        <w:rPr>
          <w:rFonts w:ascii="Times New Roman" w:hAnsi="Times New Roman"/>
          <w:sz w:val="24"/>
          <w:szCs w:val="24"/>
        </w:rPr>
        <w:t>компьютер в комплекте (системный блок, монитор, клавиатура, манипулятор «мышь») или ноутбук (моноблок)</w:t>
      </w:r>
      <w:r>
        <w:rPr>
          <w:rFonts w:ascii="Times New Roman" w:hAnsi="Times New Roman"/>
          <w:sz w:val="24"/>
          <w:szCs w:val="24"/>
        </w:rPr>
        <w:t xml:space="preserve"> </w:t>
      </w:r>
      <w:r w:rsidR="007302E3">
        <w:rPr>
          <w:rFonts w:ascii="Times New Roman" w:hAnsi="Times New Roman"/>
          <w:sz w:val="24"/>
          <w:szCs w:val="24"/>
        </w:rPr>
        <w:t>с выходом в Интернет</w:t>
      </w:r>
      <w:r>
        <w:rPr>
          <w:rFonts w:ascii="Times New Roman" w:hAnsi="Times New Roman"/>
          <w:sz w:val="24"/>
          <w:szCs w:val="24"/>
        </w:rPr>
        <w:t>;</w:t>
      </w:r>
      <w:r w:rsidR="00E83B0F">
        <w:rPr>
          <w:rFonts w:ascii="Times New Roman" w:hAnsi="Times New Roman"/>
          <w:sz w:val="24"/>
          <w:szCs w:val="24"/>
        </w:rPr>
        <w:t xml:space="preserve"> </w:t>
      </w:r>
      <w:r w:rsidRPr="0098056E">
        <w:rPr>
          <w:rFonts w:ascii="Times New Roman" w:hAnsi="Times New Roman"/>
          <w:sz w:val="24"/>
          <w:szCs w:val="24"/>
        </w:rPr>
        <w:t>комплект проекционного оборудования (интерактивная доска в комплекте с проектором или мультимедийный проектор с экраном)</w:t>
      </w:r>
      <w:r>
        <w:rPr>
          <w:rFonts w:ascii="Times New Roman" w:hAnsi="Times New Roman"/>
          <w:sz w:val="24"/>
          <w:szCs w:val="24"/>
        </w:rPr>
        <w:t>;</w:t>
      </w:r>
      <w:r w:rsidR="00E83B0F">
        <w:rPr>
          <w:rFonts w:ascii="Times New Roman" w:hAnsi="Times New Roman"/>
          <w:sz w:val="24"/>
          <w:szCs w:val="24"/>
        </w:rPr>
        <w:t xml:space="preserve"> </w:t>
      </w:r>
      <w:r w:rsidR="005011BB" w:rsidRPr="00413D51">
        <w:rPr>
          <w:rFonts w:ascii="Times New Roman" w:hAnsi="Times New Roman"/>
          <w:sz w:val="24"/>
          <w:szCs w:val="24"/>
        </w:rPr>
        <w:t>комплект видеофильмов и видео-инструктажей.</w:t>
      </w:r>
    </w:p>
    <w:p w14:paraId="5B0DCBDB" w14:textId="77777777" w:rsidR="005011BB" w:rsidRDefault="005011BB" w:rsidP="00E83B0F">
      <w:pPr>
        <w:tabs>
          <w:tab w:val="left" w:pos="709"/>
        </w:tabs>
        <w:suppressAutoHyphens/>
        <w:spacing w:after="0"/>
        <w:ind w:right="-284" w:firstLine="709"/>
        <w:jc w:val="both"/>
        <w:rPr>
          <w:rFonts w:ascii="Times New Roman" w:hAnsi="Times New Roman"/>
          <w:bCs/>
          <w:sz w:val="24"/>
          <w:szCs w:val="24"/>
        </w:rPr>
      </w:pPr>
    </w:p>
    <w:p w14:paraId="3B528419" w14:textId="77777777" w:rsidR="005011BB" w:rsidRPr="00380247" w:rsidRDefault="005011BB" w:rsidP="00E83B0F">
      <w:pPr>
        <w:tabs>
          <w:tab w:val="left" w:pos="709"/>
        </w:tabs>
        <w:suppressAutoHyphens/>
        <w:spacing w:after="0"/>
        <w:ind w:right="-284" w:firstLine="709"/>
        <w:jc w:val="both"/>
        <w:rPr>
          <w:rFonts w:ascii="Times New Roman" w:hAnsi="Times New Roman"/>
          <w:b/>
          <w:bCs/>
          <w:sz w:val="24"/>
          <w:szCs w:val="24"/>
        </w:rPr>
      </w:pPr>
      <w:r w:rsidRPr="00380247">
        <w:rPr>
          <w:rFonts w:ascii="Times New Roman" w:hAnsi="Times New Roman"/>
          <w:b/>
          <w:bCs/>
          <w:sz w:val="24"/>
          <w:szCs w:val="24"/>
        </w:rPr>
        <w:t>3.2. Информационное обеспечение реализации программы</w:t>
      </w:r>
    </w:p>
    <w:p w14:paraId="67A2905E" w14:textId="77777777" w:rsidR="005011BB" w:rsidRPr="00380247" w:rsidRDefault="005011BB" w:rsidP="00E83B0F">
      <w:pPr>
        <w:tabs>
          <w:tab w:val="left" w:pos="709"/>
        </w:tabs>
        <w:suppressAutoHyphens/>
        <w:spacing w:after="0"/>
        <w:ind w:right="-284" w:firstLine="709"/>
        <w:jc w:val="both"/>
        <w:rPr>
          <w:rFonts w:ascii="Times New Roman" w:hAnsi="Times New Roman"/>
          <w:bCs/>
          <w:sz w:val="24"/>
          <w:szCs w:val="24"/>
        </w:rPr>
      </w:pPr>
      <w:r w:rsidRPr="00380247">
        <w:rPr>
          <w:rFonts w:ascii="Times New Roman" w:hAnsi="Times New Roman"/>
          <w:bCs/>
          <w:sz w:val="24"/>
          <w:szCs w:val="24"/>
        </w:rPr>
        <w:t>Для реализации программы библиотечный фонд образовательной организации должен иметь п</w:t>
      </w:r>
      <w:r w:rsidRPr="0038024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8024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2894575" w14:textId="77777777" w:rsidR="005011BB" w:rsidRPr="00380247" w:rsidRDefault="005011BB" w:rsidP="00E83B0F">
      <w:pPr>
        <w:tabs>
          <w:tab w:val="left" w:pos="709"/>
        </w:tabs>
        <w:suppressAutoHyphens/>
        <w:spacing w:after="0"/>
        <w:ind w:right="-284" w:firstLine="709"/>
        <w:jc w:val="both"/>
        <w:rPr>
          <w:rFonts w:ascii="Times New Roman" w:hAnsi="Times New Roman"/>
          <w:sz w:val="24"/>
          <w:szCs w:val="24"/>
        </w:rPr>
      </w:pPr>
    </w:p>
    <w:p w14:paraId="473A7524" w14:textId="77777777" w:rsidR="005011BB" w:rsidRPr="005769D7" w:rsidRDefault="005011BB" w:rsidP="00E83B0F">
      <w:pPr>
        <w:tabs>
          <w:tab w:val="left" w:pos="709"/>
        </w:tabs>
        <w:suppressAutoHyphens/>
        <w:spacing w:after="0"/>
        <w:ind w:right="-284" w:firstLine="709"/>
        <w:jc w:val="both"/>
        <w:rPr>
          <w:rFonts w:ascii="Times New Roman" w:hAnsi="Times New Roman"/>
          <w:b/>
          <w:sz w:val="24"/>
          <w:szCs w:val="24"/>
        </w:rPr>
      </w:pPr>
      <w:r w:rsidRPr="005769D7">
        <w:rPr>
          <w:rFonts w:ascii="Times New Roman" w:hAnsi="Times New Roman"/>
          <w:b/>
          <w:sz w:val="24"/>
          <w:szCs w:val="24"/>
        </w:rPr>
        <w:t>3.2.1. Основные печатные издания</w:t>
      </w:r>
    </w:p>
    <w:p w14:paraId="28ACC58A" w14:textId="77777777" w:rsidR="005011BB" w:rsidRDefault="005011BB" w:rsidP="005F5CDC">
      <w:pPr>
        <w:numPr>
          <w:ilvl w:val="0"/>
          <w:numId w:val="107"/>
        </w:numPr>
        <w:spacing w:after="0"/>
        <w:ind w:left="0" w:right="-284" w:firstLine="709"/>
        <w:contextualSpacing/>
        <w:jc w:val="both"/>
        <w:rPr>
          <w:rFonts w:ascii="Times New Roman" w:hAnsi="Times New Roman"/>
          <w:sz w:val="24"/>
          <w:szCs w:val="24"/>
        </w:rPr>
      </w:pPr>
      <w:r w:rsidRPr="005769D7">
        <w:rPr>
          <w:rFonts w:ascii="Times New Roman" w:hAnsi="Times New Roman"/>
          <w:sz w:val="24"/>
          <w:szCs w:val="24"/>
        </w:rPr>
        <w:t xml:space="preserve">Безопасность жизнедеятельности: учебник и практикум для среднего профессионального образования / С. В. Абрамова [и др.]; под общей редакцией </w:t>
      </w:r>
      <w:r w:rsidR="00E22939">
        <w:rPr>
          <w:rFonts w:ascii="Times New Roman" w:hAnsi="Times New Roman"/>
          <w:sz w:val="24"/>
          <w:szCs w:val="24"/>
        </w:rPr>
        <w:br/>
      </w:r>
      <w:r w:rsidRPr="005769D7">
        <w:rPr>
          <w:rFonts w:ascii="Times New Roman" w:hAnsi="Times New Roman"/>
          <w:sz w:val="24"/>
          <w:szCs w:val="24"/>
        </w:rPr>
        <w:t xml:space="preserve">В. П. Соломина. – Москва: Юрайт, 2021. – 399 с. – (Профессиональное образование). – ISBN 978-5-534-02041-0. – Текст: непосредственный. </w:t>
      </w:r>
    </w:p>
    <w:p w14:paraId="07230259" w14:textId="77777777" w:rsidR="00527F25" w:rsidRPr="00D713BC" w:rsidRDefault="00527F25" w:rsidP="005F5CDC">
      <w:pPr>
        <w:numPr>
          <w:ilvl w:val="0"/>
          <w:numId w:val="107"/>
        </w:numPr>
        <w:spacing w:after="0"/>
        <w:ind w:left="0" w:right="-284" w:firstLine="709"/>
        <w:contextualSpacing/>
        <w:jc w:val="both"/>
        <w:rPr>
          <w:rFonts w:ascii="Times New Roman" w:hAnsi="Times New Roman"/>
          <w:sz w:val="24"/>
          <w:szCs w:val="24"/>
        </w:rPr>
      </w:pPr>
      <w:r w:rsidRPr="00D713BC">
        <w:rPr>
          <w:rFonts w:ascii="Times New Roman" w:hAnsi="Times New Roman"/>
          <w:sz w:val="24"/>
          <w:szCs w:val="24"/>
        </w:rPr>
        <w:t xml:space="preserve">Бектобеков, Г. В. Пожарная безопасность: учебное пособие для СПО / </w:t>
      </w:r>
      <w:r w:rsidR="00E22939">
        <w:rPr>
          <w:rFonts w:ascii="Times New Roman" w:hAnsi="Times New Roman"/>
          <w:sz w:val="24"/>
          <w:szCs w:val="24"/>
        </w:rPr>
        <w:br/>
      </w:r>
      <w:r w:rsidRPr="00D713BC">
        <w:rPr>
          <w:rFonts w:ascii="Times New Roman" w:hAnsi="Times New Roman"/>
          <w:sz w:val="24"/>
          <w:szCs w:val="24"/>
        </w:rPr>
        <w:t xml:space="preserve">Г. В. Бектобеков. — 2-е изд., стер. — Санкт-Петербург: Лань, 2021. — 88 с. — ISBN </w:t>
      </w:r>
      <w:r w:rsidRPr="00087FA7">
        <w:rPr>
          <w:rFonts w:ascii="Times New Roman" w:hAnsi="Times New Roman"/>
          <w:sz w:val="24"/>
          <w:szCs w:val="24"/>
        </w:rPr>
        <w:t>978-5-8114-7106-5</w:t>
      </w:r>
      <w:r w:rsidRPr="00D713BC">
        <w:rPr>
          <w:rFonts w:ascii="Times New Roman" w:hAnsi="Times New Roman"/>
          <w:sz w:val="24"/>
          <w:szCs w:val="24"/>
        </w:rPr>
        <w:t xml:space="preserve">. </w:t>
      </w:r>
    </w:p>
    <w:p w14:paraId="651DC12F" w14:textId="77777777" w:rsidR="005011BB" w:rsidRDefault="005011BB" w:rsidP="005F5CDC">
      <w:pPr>
        <w:numPr>
          <w:ilvl w:val="0"/>
          <w:numId w:val="107"/>
        </w:numPr>
        <w:spacing w:after="0"/>
        <w:ind w:left="0" w:right="-284" w:firstLine="709"/>
        <w:contextualSpacing/>
        <w:jc w:val="both"/>
        <w:rPr>
          <w:rFonts w:ascii="Times New Roman" w:hAnsi="Times New Roman"/>
          <w:sz w:val="24"/>
          <w:szCs w:val="24"/>
        </w:rPr>
      </w:pPr>
      <w:r w:rsidRPr="005769D7">
        <w:rPr>
          <w:rFonts w:ascii="Times New Roman" w:hAnsi="Times New Roman"/>
          <w:sz w:val="24"/>
          <w:szCs w:val="24"/>
        </w:rPr>
        <w:t>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перераб</w:t>
      </w:r>
      <w:proofErr w:type="gramStart"/>
      <w:r w:rsidRPr="005769D7">
        <w:rPr>
          <w:rFonts w:ascii="Times New Roman" w:hAnsi="Times New Roman"/>
          <w:sz w:val="24"/>
          <w:szCs w:val="24"/>
        </w:rPr>
        <w:t>.</w:t>
      </w:r>
      <w:proofErr w:type="gramEnd"/>
      <w:r w:rsidRPr="005769D7">
        <w:rPr>
          <w:rFonts w:ascii="Times New Roman" w:hAnsi="Times New Roman"/>
          <w:sz w:val="24"/>
          <w:szCs w:val="24"/>
        </w:rPr>
        <w:t xml:space="preserve"> и доп. – Москва: Юрайт, 2020. — 350 с. – (Профессиональное образование). – ISBN 978-5-9916-9962-4. – Текст: непосредственный.</w:t>
      </w:r>
    </w:p>
    <w:p w14:paraId="41891266" w14:textId="77777777" w:rsidR="00527F25" w:rsidRDefault="00527F25" w:rsidP="005F5CDC">
      <w:pPr>
        <w:numPr>
          <w:ilvl w:val="0"/>
          <w:numId w:val="107"/>
        </w:numPr>
        <w:spacing w:after="0"/>
        <w:ind w:left="0" w:right="-284" w:firstLine="709"/>
        <w:contextualSpacing/>
        <w:jc w:val="both"/>
        <w:rPr>
          <w:rFonts w:ascii="Times New Roman" w:hAnsi="Times New Roman"/>
          <w:sz w:val="24"/>
          <w:szCs w:val="24"/>
        </w:rPr>
      </w:pPr>
      <w:r w:rsidRPr="00D713BC">
        <w:rPr>
          <w:rFonts w:ascii="Times New Roman" w:hAnsi="Times New Roman"/>
          <w:sz w:val="24"/>
          <w:szCs w:val="24"/>
        </w:rPr>
        <w:t xml:space="preserve">Горькова Н. В., Фетисов А. Г. и др. Безопасность жизнедеятельности. Учебник для СПО / Н. В. Горькова, А. Г. Фетисов. — Санкт-Петербург: Лань, 2021. — 220 с. — ISBN </w:t>
      </w:r>
      <w:r w:rsidRPr="00087FA7">
        <w:rPr>
          <w:rFonts w:ascii="Times New Roman" w:hAnsi="Times New Roman"/>
          <w:sz w:val="24"/>
          <w:szCs w:val="24"/>
        </w:rPr>
        <w:t>978-5-8114-7404-2</w:t>
      </w:r>
      <w:r>
        <w:rPr>
          <w:rFonts w:ascii="Times New Roman" w:hAnsi="Times New Roman"/>
          <w:sz w:val="24"/>
          <w:szCs w:val="24"/>
        </w:rPr>
        <w:t>.</w:t>
      </w:r>
    </w:p>
    <w:p w14:paraId="4293A33A" w14:textId="77777777" w:rsidR="005011BB" w:rsidRDefault="005011BB" w:rsidP="005F5CDC">
      <w:pPr>
        <w:numPr>
          <w:ilvl w:val="0"/>
          <w:numId w:val="107"/>
        </w:numPr>
        <w:spacing w:after="0"/>
        <w:ind w:left="0" w:right="-284" w:firstLine="709"/>
        <w:contextualSpacing/>
        <w:jc w:val="both"/>
        <w:rPr>
          <w:rFonts w:ascii="Times New Roman" w:hAnsi="Times New Roman"/>
          <w:sz w:val="24"/>
          <w:szCs w:val="24"/>
        </w:rPr>
      </w:pPr>
      <w:r w:rsidRPr="005769D7">
        <w:rPr>
          <w:rFonts w:ascii="Times New Roman" w:hAnsi="Times New Roman"/>
          <w:sz w:val="24"/>
          <w:szCs w:val="24"/>
        </w:rPr>
        <w:t xml:space="preserve">Косолапова, Н. В. Безопасность жизнедеятельности. Практикум: учебное пособие / Н. В. Косолапова, Н. А. Прокопенко. – Москва: КноРус, 2021. – 156 с. – (Профессиональное образование). – ISBN: 978-5-406-08196-9. – Текст: непосредственный. </w:t>
      </w:r>
    </w:p>
    <w:p w14:paraId="34E9CF8C" w14:textId="77777777" w:rsidR="00527F25" w:rsidRPr="00D713BC" w:rsidRDefault="00527F25" w:rsidP="005F5CDC">
      <w:pPr>
        <w:numPr>
          <w:ilvl w:val="0"/>
          <w:numId w:val="107"/>
        </w:numPr>
        <w:spacing w:after="0"/>
        <w:ind w:left="0" w:right="-284" w:firstLine="709"/>
        <w:contextualSpacing/>
        <w:jc w:val="both"/>
        <w:rPr>
          <w:rFonts w:ascii="Times New Roman" w:hAnsi="Times New Roman"/>
          <w:sz w:val="24"/>
          <w:szCs w:val="24"/>
        </w:rPr>
      </w:pPr>
      <w:r w:rsidRPr="00D713BC">
        <w:rPr>
          <w:rFonts w:ascii="Times New Roman" w:hAnsi="Times New Roman"/>
          <w:sz w:val="24"/>
          <w:szCs w:val="24"/>
        </w:rPr>
        <w:t xml:space="preserve">Менумеров Р. М. Электробезопасность. Учебное пособие для СПО, 2-е изд., стер. — Санкт-Петербург: Лань, 2021. — 196 с. — ISBN </w:t>
      </w:r>
      <w:r w:rsidRPr="00087FA7">
        <w:rPr>
          <w:rFonts w:ascii="Times New Roman" w:hAnsi="Times New Roman"/>
          <w:sz w:val="24"/>
          <w:szCs w:val="24"/>
        </w:rPr>
        <w:t>978-5-8114-8191-0</w:t>
      </w:r>
      <w:r>
        <w:rPr>
          <w:rFonts w:ascii="Times New Roman" w:hAnsi="Times New Roman"/>
          <w:sz w:val="24"/>
          <w:szCs w:val="24"/>
        </w:rPr>
        <w:t>.</w:t>
      </w:r>
    </w:p>
    <w:p w14:paraId="08CC01C8" w14:textId="77777777" w:rsidR="005011BB" w:rsidRPr="005769D7" w:rsidRDefault="005011BB" w:rsidP="005F5CDC">
      <w:pPr>
        <w:numPr>
          <w:ilvl w:val="0"/>
          <w:numId w:val="107"/>
        </w:numPr>
        <w:spacing w:after="0"/>
        <w:ind w:left="0" w:right="-284" w:firstLine="709"/>
        <w:contextualSpacing/>
        <w:jc w:val="both"/>
        <w:rPr>
          <w:rFonts w:ascii="Times New Roman" w:hAnsi="Times New Roman"/>
          <w:sz w:val="24"/>
          <w:szCs w:val="24"/>
        </w:rPr>
      </w:pPr>
      <w:r w:rsidRPr="005769D7">
        <w:rPr>
          <w:rFonts w:ascii="Times New Roman" w:hAnsi="Times New Roman"/>
          <w:sz w:val="24"/>
          <w:szCs w:val="24"/>
        </w:rPr>
        <w:lastRenderedPageBreak/>
        <w:t>Мисюк, М. Н. Основы медицинских знаний: учебник и практикум для среднего профессионального образования / М. Н. Мисюк. – 3-е изд., перераб</w:t>
      </w:r>
      <w:proofErr w:type="gramStart"/>
      <w:r w:rsidRPr="005769D7">
        <w:rPr>
          <w:rFonts w:ascii="Times New Roman" w:hAnsi="Times New Roman"/>
          <w:sz w:val="24"/>
          <w:szCs w:val="24"/>
        </w:rPr>
        <w:t>.</w:t>
      </w:r>
      <w:proofErr w:type="gramEnd"/>
      <w:r w:rsidRPr="005769D7">
        <w:rPr>
          <w:rFonts w:ascii="Times New Roman" w:hAnsi="Times New Roman"/>
          <w:sz w:val="24"/>
          <w:szCs w:val="24"/>
        </w:rPr>
        <w:t xml:space="preserve"> и доп. – Москва: Юрайт, 2019. – 499 с. – (Профессиональное образование). – ISBN 978-5-534-00398-7. – Текст: непосредственный. </w:t>
      </w:r>
    </w:p>
    <w:p w14:paraId="156D19EB" w14:textId="77777777" w:rsidR="005011BB" w:rsidRDefault="005011BB" w:rsidP="005F5CDC">
      <w:pPr>
        <w:numPr>
          <w:ilvl w:val="0"/>
          <w:numId w:val="107"/>
        </w:numPr>
        <w:spacing w:after="0"/>
        <w:ind w:left="0" w:right="-284" w:firstLine="709"/>
        <w:contextualSpacing/>
        <w:jc w:val="both"/>
        <w:rPr>
          <w:rFonts w:ascii="Times New Roman" w:hAnsi="Times New Roman"/>
          <w:sz w:val="24"/>
          <w:szCs w:val="24"/>
        </w:rPr>
      </w:pPr>
      <w:r w:rsidRPr="005769D7">
        <w:rPr>
          <w:rFonts w:ascii="Times New Roman" w:hAnsi="Times New Roman"/>
          <w:sz w:val="24"/>
          <w:szCs w:val="24"/>
        </w:rPr>
        <w:t xml:space="preserve">Основы медицинских знаний (анатомия, физиология, гигиена человека </w:t>
      </w:r>
      <w:r w:rsidR="00E22939">
        <w:rPr>
          <w:rFonts w:ascii="Times New Roman" w:hAnsi="Times New Roman"/>
          <w:sz w:val="24"/>
          <w:szCs w:val="24"/>
        </w:rPr>
        <w:br/>
      </w:r>
      <w:r w:rsidRPr="005769D7">
        <w:rPr>
          <w:rFonts w:ascii="Times New Roman" w:hAnsi="Times New Roman"/>
          <w:sz w:val="24"/>
          <w:szCs w:val="24"/>
        </w:rPr>
        <w:t xml:space="preserve">и оказание первой помощи при неотложных состояниях): учебное пособие; под ред. </w:t>
      </w:r>
      <w:r w:rsidR="00E22939">
        <w:rPr>
          <w:rFonts w:ascii="Times New Roman" w:hAnsi="Times New Roman"/>
          <w:sz w:val="24"/>
          <w:szCs w:val="24"/>
        </w:rPr>
        <w:br/>
      </w:r>
      <w:r w:rsidRPr="005769D7">
        <w:rPr>
          <w:rFonts w:ascii="Times New Roman" w:hAnsi="Times New Roman"/>
          <w:sz w:val="24"/>
          <w:szCs w:val="24"/>
        </w:rPr>
        <w:t>И. В. Гайворонского / И. В. Гайворонский, Г. И. Ничипорук, А. И. Гайворонский, С. В. Виноградов — 3е изд., испр. и доп. – Санкт-Петербург: СпецЛит, 2021. — 311 с. – (Профессиональное образование). – ISBN 978-5-299-01110-4. – Текст: непосредственный.</w:t>
      </w:r>
    </w:p>
    <w:p w14:paraId="1588120F" w14:textId="77777777" w:rsidR="00087FA7" w:rsidRPr="00D713BC" w:rsidRDefault="00087FA7" w:rsidP="005F5CDC">
      <w:pPr>
        <w:numPr>
          <w:ilvl w:val="0"/>
          <w:numId w:val="107"/>
        </w:numPr>
        <w:spacing w:after="0"/>
        <w:ind w:left="0" w:right="-284" w:firstLine="709"/>
        <w:contextualSpacing/>
        <w:jc w:val="both"/>
        <w:rPr>
          <w:rFonts w:ascii="Times New Roman" w:hAnsi="Times New Roman"/>
          <w:sz w:val="24"/>
          <w:szCs w:val="24"/>
        </w:rPr>
      </w:pPr>
      <w:r w:rsidRPr="00D713BC">
        <w:rPr>
          <w:rFonts w:ascii="Times New Roman" w:hAnsi="Times New Roman"/>
          <w:sz w:val="24"/>
          <w:szCs w:val="24"/>
        </w:rPr>
        <w:t>Широков, Ю. А. Защита в чрезвычайных ситуациях и гражданская оборона: учебное пособие для СПО / Ю. А. Широков. — Санкт-Петербург: Лань, 2020. — 488 с. — ISBN 978-5-8114-6463-0.</w:t>
      </w:r>
    </w:p>
    <w:p w14:paraId="20297A14" w14:textId="77777777" w:rsidR="005011BB" w:rsidRPr="00987D65" w:rsidRDefault="005011BB" w:rsidP="00E83B0F">
      <w:pPr>
        <w:tabs>
          <w:tab w:val="left" w:pos="284"/>
        </w:tabs>
        <w:spacing w:after="0"/>
        <w:ind w:right="-284" w:firstLine="709"/>
        <w:contextualSpacing/>
        <w:jc w:val="both"/>
        <w:rPr>
          <w:rFonts w:ascii="Times New Roman" w:hAnsi="Times New Roman"/>
          <w:b/>
          <w:sz w:val="24"/>
          <w:szCs w:val="24"/>
          <w:highlight w:val="yellow"/>
        </w:rPr>
      </w:pPr>
    </w:p>
    <w:p w14:paraId="723D26AE" w14:textId="77777777" w:rsidR="005011BB" w:rsidRPr="008E042E" w:rsidRDefault="005011BB" w:rsidP="00E83B0F">
      <w:pPr>
        <w:tabs>
          <w:tab w:val="left" w:pos="284"/>
        </w:tabs>
        <w:spacing w:after="0"/>
        <w:ind w:right="-284" w:firstLine="709"/>
        <w:contextualSpacing/>
        <w:jc w:val="both"/>
        <w:rPr>
          <w:rFonts w:ascii="Times New Roman" w:hAnsi="Times New Roman"/>
          <w:b/>
          <w:sz w:val="24"/>
          <w:szCs w:val="24"/>
        </w:rPr>
      </w:pPr>
      <w:r w:rsidRPr="008E042E">
        <w:rPr>
          <w:rFonts w:ascii="Times New Roman" w:hAnsi="Times New Roman"/>
          <w:b/>
          <w:sz w:val="24"/>
          <w:szCs w:val="24"/>
        </w:rPr>
        <w:t xml:space="preserve">3.2.2. </w:t>
      </w:r>
      <w:r w:rsidR="00E22939">
        <w:rPr>
          <w:rFonts w:ascii="Times New Roman" w:hAnsi="Times New Roman"/>
          <w:b/>
          <w:sz w:val="24"/>
          <w:szCs w:val="24"/>
        </w:rPr>
        <w:t>Основные э</w:t>
      </w:r>
      <w:r w:rsidRPr="008E042E">
        <w:rPr>
          <w:rFonts w:ascii="Times New Roman" w:hAnsi="Times New Roman"/>
          <w:b/>
          <w:sz w:val="24"/>
          <w:szCs w:val="24"/>
        </w:rPr>
        <w:t xml:space="preserve">лектронные издания </w:t>
      </w:r>
    </w:p>
    <w:p w14:paraId="2F01E41D" w14:textId="77777777" w:rsidR="005011BB" w:rsidRDefault="005011BB" w:rsidP="005F5CDC">
      <w:pPr>
        <w:numPr>
          <w:ilvl w:val="0"/>
          <w:numId w:val="108"/>
        </w:numPr>
        <w:spacing w:after="0"/>
        <w:ind w:left="0" w:right="-284" w:firstLine="709"/>
        <w:contextualSpacing/>
        <w:jc w:val="both"/>
        <w:rPr>
          <w:rFonts w:ascii="Times New Roman" w:hAnsi="Times New Roman"/>
          <w:sz w:val="24"/>
          <w:szCs w:val="24"/>
        </w:rPr>
      </w:pPr>
      <w:r w:rsidRPr="00E75663">
        <w:rPr>
          <w:rFonts w:ascii="Times New Roman" w:hAnsi="Times New Roman"/>
          <w:sz w:val="24"/>
          <w:szCs w:val="24"/>
        </w:rPr>
        <w:t xml:space="preserve">Безопасность жизнедеятельности: учебник и практикум для среднего профессионального образования / С. В. Абрамова [и др.]; под общей редакцией </w:t>
      </w:r>
      <w:r w:rsidR="00E22939">
        <w:rPr>
          <w:rFonts w:ascii="Times New Roman" w:hAnsi="Times New Roman"/>
          <w:sz w:val="24"/>
          <w:szCs w:val="24"/>
        </w:rPr>
        <w:br/>
      </w:r>
      <w:r w:rsidRPr="00E75663">
        <w:rPr>
          <w:rFonts w:ascii="Times New Roman" w:hAnsi="Times New Roman"/>
          <w:sz w:val="24"/>
          <w:szCs w:val="24"/>
        </w:rPr>
        <w:t>В. П. Соломина. – Москва: Юрайт, 2021. – 399 с. – (Профессиональное образование). – ISBN 978-5-534-02041-0. – Текст: электронный // Электронная библиотечная система Юрайт [сайт]. – URL: https://urait.ru/bcode/469524 (дата обращения: 10.08.2021).</w:t>
      </w:r>
    </w:p>
    <w:p w14:paraId="7698EC99" w14:textId="77777777" w:rsidR="00527F25" w:rsidRDefault="00527F25" w:rsidP="005F5CDC">
      <w:pPr>
        <w:numPr>
          <w:ilvl w:val="0"/>
          <w:numId w:val="108"/>
        </w:numPr>
        <w:spacing w:after="0"/>
        <w:ind w:left="0" w:right="-284" w:firstLine="709"/>
        <w:contextualSpacing/>
        <w:jc w:val="both"/>
        <w:rPr>
          <w:rFonts w:ascii="Times New Roman" w:hAnsi="Times New Roman"/>
          <w:sz w:val="24"/>
          <w:szCs w:val="24"/>
        </w:rPr>
      </w:pPr>
      <w:r w:rsidRPr="00E75663">
        <w:rPr>
          <w:rFonts w:ascii="Times New Roman" w:hAnsi="Times New Roman"/>
          <w:sz w:val="24"/>
          <w:szCs w:val="24"/>
        </w:rPr>
        <w:t xml:space="preserve">Безопасность жизнедеятельности. Практикум: учебное пособие / </w:t>
      </w:r>
      <w:r w:rsidR="00E22939">
        <w:rPr>
          <w:rFonts w:ascii="Times New Roman" w:hAnsi="Times New Roman"/>
          <w:sz w:val="24"/>
          <w:szCs w:val="24"/>
        </w:rPr>
        <w:br/>
      </w:r>
      <w:r w:rsidRPr="00E75663">
        <w:rPr>
          <w:rFonts w:ascii="Times New Roman" w:hAnsi="Times New Roman"/>
          <w:sz w:val="24"/>
          <w:szCs w:val="24"/>
        </w:rPr>
        <w:t>В. А. Бондаренко, С. И. Евтушенко, В. А. Лепихова – Москва: ИЦ РИОР, НИЦ ИНФРА-М, 2019. – 150 с. – Текст: электронный. – ISBN 978-5-16-107123-6. – URL: https://znanium.com/catalog/product/995045 (дата обращения: 02.07.2021).</w:t>
      </w:r>
    </w:p>
    <w:p w14:paraId="63B98F08" w14:textId="77777777" w:rsidR="00527F25" w:rsidRPr="00D713BC" w:rsidRDefault="00527F25" w:rsidP="005F5CDC">
      <w:pPr>
        <w:numPr>
          <w:ilvl w:val="0"/>
          <w:numId w:val="108"/>
        </w:numPr>
        <w:spacing w:after="0"/>
        <w:ind w:left="0" w:right="-284" w:firstLine="709"/>
        <w:contextualSpacing/>
        <w:jc w:val="both"/>
        <w:rPr>
          <w:rFonts w:ascii="Times New Roman" w:hAnsi="Times New Roman"/>
          <w:sz w:val="24"/>
          <w:szCs w:val="24"/>
        </w:rPr>
      </w:pPr>
      <w:r w:rsidRPr="00D713BC">
        <w:rPr>
          <w:rFonts w:ascii="Times New Roman" w:hAnsi="Times New Roman"/>
          <w:sz w:val="24"/>
          <w:szCs w:val="24"/>
        </w:rPr>
        <w:t xml:space="preserve">Бектобеков, Г. В. Пожарная безопасность: учебное пособие для спо / </w:t>
      </w:r>
      <w:r w:rsidR="00E22939">
        <w:rPr>
          <w:rFonts w:ascii="Times New Roman" w:hAnsi="Times New Roman"/>
          <w:sz w:val="24"/>
          <w:szCs w:val="24"/>
        </w:rPr>
        <w:br/>
      </w:r>
      <w:r w:rsidRPr="00D713BC">
        <w:rPr>
          <w:rFonts w:ascii="Times New Roman" w:hAnsi="Times New Roman"/>
          <w:sz w:val="24"/>
          <w:szCs w:val="24"/>
        </w:rPr>
        <w:t>Г. В. Бектобеков. — 2-е изд., стер. — Санкт-Петербур</w:t>
      </w:r>
      <w:r>
        <w:rPr>
          <w:rFonts w:ascii="Times New Roman" w:hAnsi="Times New Roman"/>
          <w:sz w:val="24"/>
          <w:szCs w:val="24"/>
        </w:rPr>
        <w:t>г</w:t>
      </w:r>
      <w:r w:rsidRPr="00D713BC">
        <w:rPr>
          <w:rFonts w:ascii="Times New Roman" w:hAnsi="Times New Roman"/>
          <w:sz w:val="24"/>
          <w:szCs w:val="24"/>
        </w:rPr>
        <w:t xml:space="preserve">: Лань, 2021. — 88 с. — ISBN 978-5-8114-7106-5. — Текст: электронный // Лань: электронно-библиотечная система. — URL: https://e.lanbook.com/book/155671 (дата обращения: </w:t>
      </w:r>
      <w:r>
        <w:rPr>
          <w:rFonts w:ascii="Times New Roman" w:hAnsi="Times New Roman"/>
          <w:sz w:val="24"/>
          <w:szCs w:val="24"/>
        </w:rPr>
        <w:t>07.12.2021</w:t>
      </w:r>
      <w:r w:rsidRPr="00D713BC">
        <w:rPr>
          <w:rFonts w:ascii="Times New Roman" w:hAnsi="Times New Roman"/>
          <w:sz w:val="24"/>
          <w:szCs w:val="24"/>
        </w:rPr>
        <w:t>). — Режим доступа: для авториз. пользователей.</w:t>
      </w:r>
    </w:p>
    <w:p w14:paraId="60B12402" w14:textId="77777777" w:rsidR="005011BB" w:rsidRDefault="005011BB" w:rsidP="005F5CDC">
      <w:pPr>
        <w:numPr>
          <w:ilvl w:val="0"/>
          <w:numId w:val="108"/>
        </w:numPr>
        <w:spacing w:after="0"/>
        <w:ind w:left="0" w:right="-284" w:firstLine="709"/>
        <w:contextualSpacing/>
        <w:jc w:val="both"/>
        <w:rPr>
          <w:rFonts w:ascii="Times New Roman" w:hAnsi="Times New Roman"/>
          <w:sz w:val="24"/>
          <w:szCs w:val="24"/>
        </w:rPr>
      </w:pPr>
      <w:r w:rsidRPr="00E75663">
        <w:rPr>
          <w:rFonts w:ascii="Times New Roman" w:hAnsi="Times New Roman"/>
          <w:sz w:val="24"/>
          <w:szCs w:val="24"/>
        </w:rPr>
        <w:t>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перераб</w:t>
      </w:r>
      <w:proofErr w:type="gramStart"/>
      <w:r w:rsidRPr="00E75663">
        <w:rPr>
          <w:rFonts w:ascii="Times New Roman" w:hAnsi="Times New Roman"/>
          <w:sz w:val="24"/>
          <w:szCs w:val="24"/>
        </w:rPr>
        <w:t>.</w:t>
      </w:r>
      <w:proofErr w:type="gramEnd"/>
      <w:r w:rsidRPr="00E75663">
        <w:rPr>
          <w:rFonts w:ascii="Times New Roman" w:hAnsi="Times New Roman"/>
          <w:sz w:val="24"/>
          <w:szCs w:val="24"/>
        </w:rPr>
        <w:t xml:space="preserve"> и доп. – Москва: Издательство Юрайт, 2020. – 350 с. – (Профессиональное образование). – ISBN 978-5-9916-9962-4. – Текст: электронный // Электронная библиотечная система Юрайт [сайт]. – URL: https://urait.ru/bcode/453161 (дата обращения: 10.08.2021).</w:t>
      </w:r>
    </w:p>
    <w:p w14:paraId="06BF5578" w14:textId="77777777" w:rsidR="00A26EDA" w:rsidRDefault="00A26EDA" w:rsidP="005F5CDC">
      <w:pPr>
        <w:numPr>
          <w:ilvl w:val="0"/>
          <w:numId w:val="108"/>
        </w:numPr>
        <w:spacing w:after="0"/>
        <w:ind w:left="0" w:right="-284" w:firstLine="709"/>
        <w:contextualSpacing/>
        <w:jc w:val="both"/>
        <w:rPr>
          <w:rFonts w:ascii="Times New Roman" w:hAnsi="Times New Roman"/>
          <w:sz w:val="24"/>
          <w:szCs w:val="24"/>
        </w:rPr>
      </w:pPr>
      <w:r w:rsidRPr="00087FA7">
        <w:rPr>
          <w:rFonts w:ascii="Times New Roman" w:hAnsi="Times New Roman"/>
          <w:sz w:val="24"/>
          <w:szCs w:val="24"/>
        </w:rPr>
        <w:t>Горькова Н. В., Фетисов А. Г. и др. Безопасность жизнедеятельности. Учебник для СПО / Н. В. Горькова, А. Г. Фетисов. — Санкт-Петербург: Лань, 2021. — 220 с. — ISBN 978-5-8114-7404-2</w:t>
      </w:r>
      <w:r w:rsidRPr="00D713BC">
        <w:rPr>
          <w:rFonts w:ascii="Times New Roman" w:hAnsi="Times New Roman"/>
          <w:sz w:val="24"/>
          <w:szCs w:val="24"/>
        </w:rPr>
        <w:t xml:space="preserve">. — Текст: электронный // Лань: электронно-библиотечная система. — URL: https://e.lanbook.com/book/174970 (дата обращения: </w:t>
      </w:r>
      <w:r>
        <w:rPr>
          <w:rFonts w:ascii="Times New Roman" w:hAnsi="Times New Roman"/>
          <w:sz w:val="24"/>
          <w:szCs w:val="24"/>
        </w:rPr>
        <w:t>07.12.2021</w:t>
      </w:r>
      <w:r w:rsidRPr="00D713BC">
        <w:rPr>
          <w:rFonts w:ascii="Times New Roman" w:hAnsi="Times New Roman"/>
          <w:sz w:val="24"/>
          <w:szCs w:val="24"/>
        </w:rPr>
        <w:t>). — Режим доступа: для авториз. Пользователей</w:t>
      </w:r>
      <w:r>
        <w:rPr>
          <w:rFonts w:ascii="Times New Roman" w:hAnsi="Times New Roman"/>
          <w:sz w:val="24"/>
          <w:szCs w:val="24"/>
        </w:rPr>
        <w:t>.</w:t>
      </w:r>
    </w:p>
    <w:p w14:paraId="753E8FEB" w14:textId="77777777" w:rsidR="00527F25" w:rsidRPr="00D713BC" w:rsidRDefault="00527F25" w:rsidP="005F5CDC">
      <w:pPr>
        <w:numPr>
          <w:ilvl w:val="0"/>
          <w:numId w:val="108"/>
        </w:numPr>
        <w:spacing w:after="0"/>
        <w:ind w:left="0" w:right="-284" w:firstLine="709"/>
        <w:contextualSpacing/>
        <w:jc w:val="both"/>
        <w:rPr>
          <w:rFonts w:ascii="Times New Roman" w:hAnsi="Times New Roman"/>
          <w:sz w:val="24"/>
          <w:szCs w:val="24"/>
        </w:rPr>
      </w:pPr>
      <w:r w:rsidRPr="00D713BC">
        <w:rPr>
          <w:rFonts w:ascii="Times New Roman" w:hAnsi="Times New Roman"/>
          <w:sz w:val="24"/>
          <w:szCs w:val="24"/>
        </w:rPr>
        <w:t xml:space="preserve">Менумеров Р. М. Электробезопасность. Учебное пособие для СПО, 2-е изд., стер. — Санкт-Петербург: Лань, 2021. — 196 с. — ISBN </w:t>
      </w:r>
      <w:r w:rsidRPr="00087FA7">
        <w:rPr>
          <w:rFonts w:ascii="Times New Roman" w:hAnsi="Times New Roman"/>
          <w:sz w:val="24"/>
          <w:szCs w:val="24"/>
        </w:rPr>
        <w:t>978-5-8114-8191-0</w:t>
      </w:r>
      <w:r w:rsidRPr="00D713BC">
        <w:rPr>
          <w:rFonts w:ascii="Times New Roman" w:hAnsi="Times New Roman"/>
          <w:sz w:val="24"/>
          <w:szCs w:val="24"/>
        </w:rPr>
        <w:t xml:space="preserve">. — Текст: электронный // Лань: электронно-библиотечная система. — URL: https://e.lanbook.com/book/173112 (дата обращения: </w:t>
      </w:r>
      <w:r>
        <w:rPr>
          <w:rFonts w:ascii="Times New Roman" w:hAnsi="Times New Roman"/>
          <w:sz w:val="24"/>
          <w:szCs w:val="24"/>
        </w:rPr>
        <w:t>07.12.2021</w:t>
      </w:r>
      <w:r w:rsidRPr="00D713BC">
        <w:rPr>
          <w:rFonts w:ascii="Times New Roman" w:hAnsi="Times New Roman"/>
          <w:sz w:val="24"/>
          <w:szCs w:val="24"/>
        </w:rPr>
        <w:t>). — Режим доступа: для авториз. пользователей.</w:t>
      </w:r>
    </w:p>
    <w:p w14:paraId="7C241477" w14:textId="77777777" w:rsidR="005011BB" w:rsidRPr="00E75663" w:rsidRDefault="005011BB" w:rsidP="005F5CDC">
      <w:pPr>
        <w:numPr>
          <w:ilvl w:val="0"/>
          <w:numId w:val="108"/>
        </w:numPr>
        <w:spacing w:after="0"/>
        <w:ind w:left="0" w:right="-284" w:firstLine="709"/>
        <w:contextualSpacing/>
        <w:jc w:val="both"/>
        <w:rPr>
          <w:rFonts w:ascii="Times New Roman" w:hAnsi="Times New Roman"/>
          <w:sz w:val="24"/>
          <w:szCs w:val="24"/>
        </w:rPr>
      </w:pPr>
      <w:r w:rsidRPr="00E75663">
        <w:rPr>
          <w:rFonts w:ascii="Times New Roman" w:hAnsi="Times New Roman"/>
          <w:sz w:val="24"/>
          <w:szCs w:val="24"/>
        </w:rPr>
        <w:lastRenderedPageBreak/>
        <w:t>Мисюк, М. Н. Основы медицинских знаний: учебник и практикум для среднего профессионального образования / М. Н. Мисюк. – 3-е изд., перераб</w:t>
      </w:r>
      <w:proofErr w:type="gramStart"/>
      <w:r w:rsidRPr="00E75663">
        <w:rPr>
          <w:rFonts w:ascii="Times New Roman" w:hAnsi="Times New Roman"/>
          <w:sz w:val="24"/>
          <w:szCs w:val="24"/>
        </w:rPr>
        <w:t>.</w:t>
      </w:r>
      <w:proofErr w:type="gramEnd"/>
      <w:r w:rsidRPr="00E75663">
        <w:rPr>
          <w:rFonts w:ascii="Times New Roman" w:hAnsi="Times New Roman"/>
          <w:sz w:val="24"/>
          <w:szCs w:val="24"/>
        </w:rPr>
        <w:t xml:space="preserve"> и доп. – Москва: Юрайт, 2019. – 499 с. – (Профессиональное образование). – ISBN 978-5-534-00398-7. – Текст: электронный // Электронная библиотечная система Юрайт [сайт]. – URL: https://urait.ru/bcode/433458 (дата обращения: 10.08.2021).</w:t>
      </w:r>
    </w:p>
    <w:p w14:paraId="0F32213B" w14:textId="77777777" w:rsidR="005011BB" w:rsidRPr="00E75663" w:rsidRDefault="005011BB" w:rsidP="005F5CDC">
      <w:pPr>
        <w:numPr>
          <w:ilvl w:val="0"/>
          <w:numId w:val="108"/>
        </w:numPr>
        <w:spacing w:after="0"/>
        <w:ind w:left="0" w:right="-284" w:firstLine="709"/>
        <w:contextualSpacing/>
        <w:jc w:val="both"/>
        <w:rPr>
          <w:rFonts w:ascii="Times New Roman" w:hAnsi="Times New Roman"/>
          <w:sz w:val="24"/>
          <w:szCs w:val="24"/>
        </w:rPr>
      </w:pPr>
      <w:r w:rsidRPr="00E75663">
        <w:rPr>
          <w:rFonts w:ascii="Times New Roman" w:hAnsi="Times New Roman"/>
          <w:sz w:val="24"/>
          <w:szCs w:val="24"/>
        </w:rPr>
        <w:t xml:space="preserve">Михаилиди, А. М. Безопасность жизнедеятельности и охрана труда </w:t>
      </w:r>
      <w:r w:rsidR="00E22939">
        <w:rPr>
          <w:rFonts w:ascii="Times New Roman" w:hAnsi="Times New Roman"/>
          <w:sz w:val="24"/>
          <w:szCs w:val="24"/>
        </w:rPr>
        <w:br/>
      </w:r>
      <w:r w:rsidRPr="00E75663">
        <w:rPr>
          <w:rFonts w:ascii="Times New Roman" w:hAnsi="Times New Roman"/>
          <w:sz w:val="24"/>
          <w:szCs w:val="24"/>
        </w:rPr>
        <w:t xml:space="preserve">на производстве: учебное пособие для СПО / А. М. Михаилиди.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10.08.2021). — Режим доступа: для авторизир. пользователей. - DOI: </w:t>
      </w:r>
      <w:hyperlink r:id="rId64" w:history="1">
        <w:r w:rsidRPr="00E75663">
          <w:rPr>
            <w:rFonts w:ascii="Times New Roman" w:hAnsi="Times New Roman"/>
            <w:sz w:val="24"/>
            <w:szCs w:val="24"/>
          </w:rPr>
          <w:t>https://doi.org/10.23682/100492</w:t>
        </w:r>
      </w:hyperlink>
      <w:r w:rsidRPr="00E75663">
        <w:rPr>
          <w:rFonts w:ascii="Times New Roman" w:hAnsi="Times New Roman"/>
          <w:sz w:val="24"/>
          <w:szCs w:val="24"/>
        </w:rPr>
        <w:t>.</w:t>
      </w:r>
    </w:p>
    <w:p w14:paraId="11317BA0" w14:textId="77777777" w:rsidR="00087FA7" w:rsidRPr="00D713BC" w:rsidRDefault="00087FA7" w:rsidP="005F5CDC">
      <w:pPr>
        <w:numPr>
          <w:ilvl w:val="0"/>
          <w:numId w:val="108"/>
        </w:numPr>
        <w:spacing w:after="0"/>
        <w:ind w:left="0" w:right="-284" w:firstLine="709"/>
        <w:contextualSpacing/>
        <w:jc w:val="both"/>
        <w:rPr>
          <w:rFonts w:ascii="Times New Roman" w:hAnsi="Times New Roman"/>
          <w:sz w:val="24"/>
          <w:szCs w:val="24"/>
        </w:rPr>
      </w:pPr>
      <w:r w:rsidRPr="00D713BC">
        <w:rPr>
          <w:rFonts w:ascii="Times New Roman" w:hAnsi="Times New Roman"/>
          <w:sz w:val="24"/>
          <w:szCs w:val="24"/>
        </w:rPr>
        <w:t xml:space="preserve">Широков, Ю. А. Защита в чрезвычайных ситуациях и гражданская оборона: учебное пособие для спо / Ю. А. Широков. — Санкт-Петербург: Лань, 2020. — 488 с. — ISBN 978-5-8114-6463-0. — Текст: электронный // Лань: электронно-библиотечная система. — URL: https://e.lanbook.com/book/148019 (дата обращения: </w:t>
      </w:r>
      <w:r>
        <w:rPr>
          <w:rFonts w:ascii="Times New Roman" w:hAnsi="Times New Roman"/>
          <w:sz w:val="24"/>
          <w:szCs w:val="24"/>
        </w:rPr>
        <w:t>07.12.2021</w:t>
      </w:r>
      <w:r w:rsidRPr="00D713BC">
        <w:rPr>
          <w:rFonts w:ascii="Times New Roman" w:hAnsi="Times New Roman"/>
          <w:sz w:val="24"/>
          <w:szCs w:val="24"/>
        </w:rPr>
        <w:t>). — Режим доступа: для авториз. Пользователей</w:t>
      </w:r>
      <w:r>
        <w:rPr>
          <w:rFonts w:ascii="Times New Roman" w:hAnsi="Times New Roman"/>
          <w:sz w:val="24"/>
          <w:szCs w:val="24"/>
        </w:rPr>
        <w:t>.</w:t>
      </w:r>
    </w:p>
    <w:p w14:paraId="32605C87" w14:textId="77777777" w:rsidR="00087FA7" w:rsidRPr="00D713BC" w:rsidRDefault="00087FA7" w:rsidP="00E83B0F">
      <w:pPr>
        <w:spacing w:after="0"/>
        <w:ind w:right="-284" w:firstLine="709"/>
        <w:contextualSpacing/>
        <w:jc w:val="both"/>
        <w:rPr>
          <w:rFonts w:ascii="Times New Roman" w:hAnsi="Times New Roman"/>
          <w:sz w:val="24"/>
          <w:szCs w:val="24"/>
        </w:rPr>
      </w:pPr>
    </w:p>
    <w:p w14:paraId="35CA71BF" w14:textId="77777777" w:rsidR="005011BB" w:rsidRPr="00732E93" w:rsidRDefault="005011BB" w:rsidP="00E83B0F">
      <w:pPr>
        <w:tabs>
          <w:tab w:val="left" w:pos="284"/>
        </w:tabs>
        <w:spacing w:after="0"/>
        <w:ind w:right="-284" w:firstLine="709"/>
        <w:contextualSpacing/>
        <w:jc w:val="both"/>
        <w:rPr>
          <w:rFonts w:ascii="Times New Roman" w:hAnsi="Times New Roman"/>
          <w:bCs/>
          <w:i/>
          <w:sz w:val="24"/>
          <w:szCs w:val="24"/>
        </w:rPr>
      </w:pPr>
      <w:r w:rsidRPr="00732E93">
        <w:rPr>
          <w:rFonts w:ascii="Times New Roman" w:hAnsi="Times New Roman"/>
          <w:b/>
          <w:bCs/>
          <w:sz w:val="24"/>
          <w:szCs w:val="24"/>
        </w:rPr>
        <w:t>3.2.3. Дополнительные источники</w:t>
      </w:r>
    </w:p>
    <w:p w14:paraId="327A89E6" w14:textId="77777777" w:rsidR="005011BB" w:rsidRPr="00E75663" w:rsidRDefault="005011BB" w:rsidP="005F5CDC">
      <w:pPr>
        <w:numPr>
          <w:ilvl w:val="0"/>
          <w:numId w:val="109"/>
        </w:numPr>
        <w:spacing w:after="0"/>
        <w:ind w:left="0" w:right="-284" w:firstLine="709"/>
        <w:contextualSpacing/>
        <w:jc w:val="both"/>
        <w:rPr>
          <w:rFonts w:ascii="Times New Roman" w:hAnsi="Times New Roman"/>
          <w:sz w:val="24"/>
          <w:szCs w:val="24"/>
        </w:rPr>
      </w:pPr>
      <w:r w:rsidRPr="00E75663">
        <w:rPr>
          <w:rFonts w:ascii="Times New Roman" w:hAnsi="Times New Roman"/>
          <w:sz w:val="24"/>
          <w:szCs w:val="24"/>
        </w:rPr>
        <w:t>Айзман, Р. И. Основы медицинских знаний и здорового образа жизни: учебное пособие / Р.И. Айзман, В.Б. Рубанович, М.А. Суботялов. – Новосибирск: Сибирское университетское издательство, 2017. – 214 c.</w:t>
      </w:r>
    </w:p>
    <w:p w14:paraId="22090A68" w14:textId="77777777" w:rsidR="005011BB" w:rsidRPr="00E75663" w:rsidRDefault="005011BB" w:rsidP="005F5CDC">
      <w:pPr>
        <w:numPr>
          <w:ilvl w:val="0"/>
          <w:numId w:val="109"/>
        </w:numPr>
        <w:spacing w:after="0"/>
        <w:ind w:left="0" w:right="-284" w:firstLine="709"/>
        <w:contextualSpacing/>
        <w:jc w:val="both"/>
        <w:rPr>
          <w:rFonts w:ascii="Times New Roman" w:hAnsi="Times New Roman"/>
          <w:sz w:val="24"/>
          <w:szCs w:val="24"/>
        </w:rPr>
      </w:pPr>
      <w:r w:rsidRPr="00E75663">
        <w:rPr>
          <w:rFonts w:ascii="Times New Roman" w:hAnsi="Times New Roman"/>
          <w:sz w:val="24"/>
          <w:szCs w:val="24"/>
        </w:rPr>
        <w:t xml:space="preserve">Безопасность в техносфере: Всероссийский научно-методический </w:t>
      </w:r>
      <w:r w:rsidR="00E22939">
        <w:rPr>
          <w:rFonts w:ascii="Times New Roman" w:hAnsi="Times New Roman"/>
          <w:sz w:val="24"/>
          <w:szCs w:val="24"/>
        </w:rPr>
        <w:br/>
      </w:r>
      <w:r w:rsidRPr="00E75663">
        <w:rPr>
          <w:rFonts w:ascii="Times New Roman" w:hAnsi="Times New Roman"/>
          <w:sz w:val="24"/>
          <w:szCs w:val="24"/>
        </w:rPr>
        <w:t xml:space="preserve">и информационный журнал. Режим доступа: </w:t>
      </w:r>
      <w:hyperlink r:id="rId65" w:history="1">
        <w:r w:rsidRPr="00E75663">
          <w:rPr>
            <w:rFonts w:ascii="Times New Roman" w:hAnsi="Times New Roman"/>
            <w:sz w:val="24"/>
            <w:szCs w:val="24"/>
          </w:rPr>
          <w:t>http://www.magbvt.ru</w:t>
        </w:r>
      </w:hyperlink>
      <w:r w:rsidRPr="00E75663">
        <w:rPr>
          <w:rFonts w:ascii="Times New Roman" w:hAnsi="Times New Roman"/>
          <w:sz w:val="24"/>
          <w:szCs w:val="24"/>
        </w:rPr>
        <w:t>.</w:t>
      </w:r>
    </w:p>
    <w:p w14:paraId="4FE1070E" w14:textId="77777777" w:rsidR="005011BB" w:rsidRPr="00E75663" w:rsidRDefault="005011BB" w:rsidP="005F5CDC">
      <w:pPr>
        <w:numPr>
          <w:ilvl w:val="0"/>
          <w:numId w:val="109"/>
        </w:numPr>
        <w:spacing w:after="0"/>
        <w:ind w:left="0" w:right="-284" w:firstLine="709"/>
        <w:contextualSpacing/>
        <w:jc w:val="both"/>
        <w:rPr>
          <w:rFonts w:ascii="Times New Roman" w:hAnsi="Times New Roman"/>
          <w:sz w:val="24"/>
          <w:szCs w:val="24"/>
        </w:rPr>
      </w:pPr>
      <w:r w:rsidRPr="00E75663">
        <w:rPr>
          <w:rFonts w:ascii="Times New Roman" w:hAnsi="Times New Roman"/>
          <w:sz w:val="24"/>
          <w:szCs w:val="24"/>
        </w:rPr>
        <w:t xml:space="preserve">Безопасность жизнедеятельности. Практикум: Учебное пособие / Бондаренко </w:t>
      </w:r>
      <w:proofErr w:type="gramStart"/>
      <w:r w:rsidRPr="00E75663">
        <w:rPr>
          <w:rFonts w:ascii="Times New Roman" w:hAnsi="Times New Roman"/>
          <w:sz w:val="24"/>
          <w:szCs w:val="24"/>
        </w:rPr>
        <w:t>В.А.</w:t>
      </w:r>
      <w:proofErr w:type="gramEnd"/>
      <w:r w:rsidRPr="00E75663">
        <w:rPr>
          <w:rFonts w:ascii="Times New Roman" w:hAnsi="Times New Roman"/>
          <w:sz w:val="24"/>
          <w:szCs w:val="24"/>
        </w:rPr>
        <w:t>, Евтушенко С.И., Лепихова В.А. - Москва: ИЦ РИОР, НИЦ ИНФРА-М, 2019. – 150 с.</w:t>
      </w:r>
    </w:p>
    <w:p w14:paraId="06D884AC" w14:textId="77777777" w:rsidR="005011BB" w:rsidRPr="00E75663" w:rsidRDefault="005011BB" w:rsidP="005F5CDC">
      <w:pPr>
        <w:numPr>
          <w:ilvl w:val="0"/>
          <w:numId w:val="109"/>
        </w:numPr>
        <w:spacing w:after="0"/>
        <w:ind w:left="0" w:right="-284" w:firstLine="709"/>
        <w:contextualSpacing/>
        <w:jc w:val="both"/>
        <w:rPr>
          <w:rFonts w:ascii="Times New Roman" w:hAnsi="Times New Roman"/>
          <w:sz w:val="24"/>
          <w:szCs w:val="24"/>
        </w:rPr>
      </w:pPr>
      <w:r w:rsidRPr="00E75663">
        <w:rPr>
          <w:rFonts w:ascii="Times New Roman" w:hAnsi="Times New Roman"/>
          <w:sz w:val="24"/>
          <w:szCs w:val="24"/>
        </w:rPr>
        <w:t xml:space="preserve">Официальный сайт МЧС РФ. Режим доступа:  </w:t>
      </w:r>
      <w:hyperlink r:id="rId66" w:history="1">
        <w:r w:rsidRPr="00E75663">
          <w:rPr>
            <w:rFonts w:ascii="Times New Roman" w:hAnsi="Times New Roman"/>
            <w:sz w:val="24"/>
            <w:szCs w:val="24"/>
          </w:rPr>
          <w:t>http://www.mchs.gov.ru</w:t>
        </w:r>
      </w:hyperlink>
      <w:r w:rsidRPr="00E75663">
        <w:rPr>
          <w:rFonts w:ascii="Times New Roman" w:hAnsi="Times New Roman"/>
          <w:sz w:val="24"/>
          <w:szCs w:val="24"/>
        </w:rPr>
        <w:t>.</w:t>
      </w:r>
    </w:p>
    <w:p w14:paraId="3B667321" w14:textId="77777777" w:rsidR="005011BB" w:rsidRPr="00E75663" w:rsidRDefault="005011BB" w:rsidP="005F5CDC">
      <w:pPr>
        <w:numPr>
          <w:ilvl w:val="0"/>
          <w:numId w:val="109"/>
        </w:numPr>
        <w:spacing w:after="0"/>
        <w:ind w:left="0" w:right="-284" w:firstLine="709"/>
        <w:contextualSpacing/>
        <w:jc w:val="both"/>
        <w:rPr>
          <w:rFonts w:ascii="Times New Roman" w:hAnsi="Times New Roman"/>
          <w:sz w:val="24"/>
          <w:szCs w:val="24"/>
        </w:rPr>
      </w:pPr>
      <w:r w:rsidRPr="00E75663">
        <w:rPr>
          <w:rFonts w:ascii="Times New Roman" w:hAnsi="Times New Roman"/>
          <w:sz w:val="24"/>
          <w:szCs w:val="24"/>
        </w:rPr>
        <w:t xml:space="preserve">Суворова, Г.М. Методика обучения безопасности жизнедеятельности: учебное пособие для среднего профессионального образования / </w:t>
      </w:r>
      <w:proofErr w:type="gramStart"/>
      <w:r w:rsidRPr="00E75663">
        <w:rPr>
          <w:rFonts w:ascii="Times New Roman" w:hAnsi="Times New Roman"/>
          <w:sz w:val="24"/>
          <w:szCs w:val="24"/>
        </w:rPr>
        <w:t>Г.М.</w:t>
      </w:r>
      <w:proofErr w:type="gramEnd"/>
      <w:r w:rsidRPr="00E75663">
        <w:rPr>
          <w:rFonts w:ascii="Times New Roman" w:hAnsi="Times New Roman"/>
          <w:sz w:val="24"/>
          <w:szCs w:val="24"/>
        </w:rPr>
        <w:t xml:space="preserve"> Суворова, В.Д. Горичева. – </w:t>
      </w:r>
      <w:r w:rsidR="00E22939">
        <w:rPr>
          <w:rFonts w:ascii="Times New Roman" w:hAnsi="Times New Roman"/>
          <w:sz w:val="24"/>
          <w:szCs w:val="24"/>
        </w:rPr>
        <w:br/>
      </w:r>
      <w:r w:rsidRPr="00E75663">
        <w:rPr>
          <w:rFonts w:ascii="Times New Roman" w:hAnsi="Times New Roman"/>
          <w:sz w:val="24"/>
          <w:szCs w:val="24"/>
        </w:rPr>
        <w:t>2-е изд., испр</w:t>
      </w:r>
      <w:proofErr w:type="gramStart"/>
      <w:r w:rsidRPr="00E75663">
        <w:rPr>
          <w:rFonts w:ascii="Times New Roman" w:hAnsi="Times New Roman"/>
          <w:sz w:val="24"/>
          <w:szCs w:val="24"/>
        </w:rPr>
        <w:t>.</w:t>
      </w:r>
      <w:proofErr w:type="gramEnd"/>
      <w:r w:rsidRPr="00E75663">
        <w:rPr>
          <w:rFonts w:ascii="Times New Roman" w:hAnsi="Times New Roman"/>
          <w:sz w:val="24"/>
          <w:szCs w:val="24"/>
        </w:rPr>
        <w:t xml:space="preserve"> и доп. – Москва: Юрайт, 2021. – 212 с. – Текст: электронный // ЭБС Юрайт [сайт]. – URL: </w:t>
      </w:r>
      <w:hyperlink r:id="rId67" w:tgtFrame="_blank" w:history="1">
        <w:r w:rsidRPr="00E75663">
          <w:rPr>
            <w:rFonts w:ascii="Times New Roman" w:hAnsi="Times New Roman"/>
            <w:sz w:val="24"/>
            <w:szCs w:val="24"/>
          </w:rPr>
          <w:t>https://urait.ru/bcode/471671</w:t>
        </w:r>
      </w:hyperlink>
      <w:r w:rsidRPr="00E75663">
        <w:rPr>
          <w:rFonts w:ascii="Times New Roman" w:hAnsi="Times New Roman"/>
          <w:sz w:val="24"/>
          <w:szCs w:val="24"/>
        </w:rPr>
        <w:t> (дата обращения: 02.07.2021).</w:t>
      </w:r>
    </w:p>
    <w:p w14:paraId="645B9F1D" w14:textId="77777777" w:rsidR="00955D02" w:rsidRDefault="00087FA7" w:rsidP="005F5CDC">
      <w:pPr>
        <w:numPr>
          <w:ilvl w:val="0"/>
          <w:numId w:val="109"/>
        </w:numPr>
        <w:spacing w:after="0"/>
        <w:ind w:left="0" w:right="-284" w:firstLine="709"/>
        <w:contextualSpacing/>
        <w:jc w:val="both"/>
        <w:rPr>
          <w:rFonts w:ascii="Times New Roman" w:hAnsi="Times New Roman"/>
          <w:sz w:val="24"/>
          <w:szCs w:val="24"/>
        </w:rPr>
      </w:pPr>
      <w:r w:rsidRPr="00D713BC">
        <w:rPr>
          <w:rFonts w:ascii="Times New Roman" w:hAnsi="Times New Roman"/>
          <w:sz w:val="24"/>
          <w:szCs w:val="24"/>
        </w:rPr>
        <w:t>Электронная библиотечная система Лань [Электронный ресурс]. – Режим доступа: URL: https://e.lanbook.com/ (для авторизованных пользователей)</w:t>
      </w:r>
      <w:r w:rsidR="00955D02">
        <w:rPr>
          <w:rFonts w:ascii="Times New Roman" w:hAnsi="Times New Roman"/>
          <w:sz w:val="24"/>
          <w:szCs w:val="24"/>
        </w:rPr>
        <w:t>.</w:t>
      </w:r>
    </w:p>
    <w:p w14:paraId="29F40B7B" w14:textId="77777777" w:rsidR="00955D02" w:rsidRDefault="00955D02" w:rsidP="005F5CDC">
      <w:pPr>
        <w:numPr>
          <w:ilvl w:val="0"/>
          <w:numId w:val="109"/>
        </w:numPr>
        <w:spacing w:after="0"/>
        <w:ind w:left="0" w:right="-284" w:firstLine="709"/>
        <w:contextualSpacing/>
        <w:jc w:val="both"/>
        <w:rPr>
          <w:rFonts w:ascii="Times New Roman" w:hAnsi="Times New Roman"/>
          <w:sz w:val="24"/>
          <w:szCs w:val="24"/>
        </w:rPr>
      </w:pPr>
      <w:r w:rsidRPr="00E75663">
        <w:rPr>
          <w:rFonts w:ascii="Times New Roman" w:hAnsi="Times New Roman"/>
          <w:sz w:val="24"/>
          <w:szCs w:val="24"/>
        </w:rPr>
        <w:t xml:space="preserve">Энциклопедия безопасности жизнедеятельности. Режим доступа: </w:t>
      </w:r>
      <w:hyperlink r:id="rId68" w:history="1">
        <w:r w:rsidRPr="00E75663">
          <w:rPr>
            <w:rFonts w:ascii="Times New Roman" w:hAnsi="Times New Roman"/>
            <w:sz w:val="24"/>
            <w:szCs w:val="24"/>
          </w:rPr>
          <w:t>http://bzhde.ru</w:t>
        </w:r>
      </w:hyperlink>
      <w:r w:rsidRPr="00E75663">
        <w:rPr>
          <w:rFonts w:ascii="Times New Roman" w:hAnsi="Times New Roman"/>
          <w:sz w:val="24"/>
          <w:szCs w:val="24"/>
        </w:rPr>
        <w:t>.</w:t>
      </w:r>
    </w:p>
    <w:p w14:paraId="12692F66" w14:textId="77777777" w:rsidR="005011BB" w:rsidRPr="00380247" w:rsidRDefault="005011BB" w:rsidP="00E22939">
      <w:pPr>
        <w:pStyle w:val="ae"/>
        <w:tabs>
          <w:tab w:val="left" w:pos="284"/>
        </w:tabs>
        <w:spacing w:before="0" w:after="0"/>
        <w:ind w:left="0" w:right="-284"/>
        <w:contextualSpacing/>
        <w:jc w:val="center"/>
        <w:rPr>
          <w:b/>
        </w:rPr>
      </w:pPr>
      <w:r w:rsidRPr="00380247">
        <w:rPr>
          <w:b/>
        </w:rPr>
        <w:br w:type="page"/>
      </w:r>
      <w:r w:rsidRPr="00380247">
        <w:rPr>
          <w:b/>
        </w:rPr>
        <w:lastRenderedPageBreak/>
        <w:t>4. КОНТРОЛЬ И ОЦЕНКА РЕЗУЛЬТАТОВ ОСВОЕНИЯ</w:t>
      </w:r>
      <w:r w:rsidR="00E22939">
        <w:rPr>
          <w:b/>
        </w:rPr>
        <w:t xml:space="preserve"> </w:t>
      </w:r>
      <w:r w:rsidRPr="00380247">
        <w:rPr>
          <w:b/>
        </w:rPr>
        <w:t>УЧЕБНОЙ ДИСЦИПЛИНЫ</w:t>
      </w:r>
    </w:p>
    <w:p w14:paraId="684C1AFE" w14:textId="77777777" w:rsidR="005011BB" w:rsidRPr="00380247" w:rsidRDefault="005011BB" w:rsidP="005011BB">
      <w:pPr>
        <w:spacing w:after="0" w:line="240" w:lineRule="auto"/>
        <w:contextualSpacing/>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2"/>
        <w:gridCol w:w="3460"/>
        <w:gridCol w:w="2043"/>
      </w:tblGrid>
      <w:tr w:rsidR="005011BB" w:rsidRPr="00380247" w14:paraId="4BCD6C2F" w14:textId="77777777" w:rsidTr="00746A68">
        <w:trPr>
          <w:jc w:val="center"/>
        </w:trPr>
        <w:tc>
          <w:tcPr>
            <w:tcW w:w="2056" w:type="pct"/>
          </w:tcPr>
          <w:p w14:paraId="4AB4724A" w14:textId="77777777" w:rsidR="005011BB" w:rsidRPr="00334F5B" w:rsidRDefault="00E22939" w:rsidP="00E22939">
            <w:pPr>
              <w:spacing w:after="0" w:line="240" w:lineRule="auto"/>
              <w:jc w:val="center"/>
              <w:rPr>
                <w:rFonts w:ascii="Times New Roman" w:hAnsi="Times New Roman"/>
                <w:b/>
                <w:bCs/>
                <w:sz w:val="24"/>
                <w:szCs w:val="24"/>
              </w:rPr>
            </w:pPr>
            <w:r>
              <w:rPr>
                <w:rFonts w:ascii="Times New Roman" w:hAnsi="Times New Roman"/>
                <w:b/>
                <w:bCs/>
                <w:sz w:val="24"/>
                <w:szCs w:val="24"/>
              </w:rPr>
              <w:t>Результаты обучения</w:t>
            </w:r>
            <w:r>
              <w:rPr>
                <w:rFonts w:ascii="Times New Roman" w:hAnsi="Times New Roman"/>
                <w:i/>
                <w:vertAlign w:val="superscript"/>
              </w:rPr>
              <w:footnoteReference w:id="42"/>
            </w:r>
          </w:p>
        </w:tc>
        <w:tc>
          <w:tcPr>
            <w:tcW w:w="1851" w:type="pct"/>
          </w:tcPr>
          <w:p w14:paraId="07916FEE" w14:textId="77777777" w:rsidR="005011BB" w:rsidRPr="00334F5B" w:rsidRDefault="005011BB" w:rsidP="00E22939">
            <w:pPr>
              <w:spacing w:after="0" w:line="240" w:lineRule="auto"/>
              <w:jc w:val="center"/>
              <w:rPr>
                <w:rFonts w:ascii="Times New Roman" w:hAnsi="Times New Roman"/>
                <w:b/>
                <w:bCs/>
                <w:sz w:val="24"/>
                <w:szCs w:val="24"/>
              </w:rPr>
            </w:pPr>
            <w:r w:rsidRPr="00334F5B">
              <w:rPr>
                <w:rFonts w:ascii="Times New Roman" w:hAnsi="Times New Roman"/>
                <w:b/>
                <w:bCs/>
                <w:sz w:val="24"/>
                <w:szCs w:val="24"/>
              </w:rPr>
              <w:t>Критерии оценки</w:t>
            </w:r>
          </w:p>
        </w:tc>
        <w:tc>
          <w:tcPr>
            <w:tcW w:w="1093" w:type="pct"/>
          </w:tcPr>
          <w:p w14:paraId="717FB847" w14:textId="77777777" w:rsidR="005011BB" w:rsidRPr="00334F5B" w:rsidRDefault="005011BB" w:rsidP="00E22939">
            <w:pPr>
              <w:spacing w:after="0" w:line="240" w:lineRule="auto"/>
              <w:jc w:val="center"/>
              <w:rPr>
                <w:rFonts w:ascii="Times New Roman" w:hAnsi="Times New Roman"/>
                <w:b/>
                <w:bCs/>
                <w:sz w:val="24"/>
                <w:szCs w:val="24"/>
              </w:rPr>
            </w:pPr>
            <w:r w:rsidRPr="00334F5B">
              <w:rPr>
                <w:rFonts w:ascii="Times New Roman" w:hAnsi="Times New Roman"/>
                <w:b/>
                <w:bCs/>
                <w:sz w:val="24"/>
                <w:szCs w:val="24"/>
              </w:rPr>
              <w:t>Методы оценки</w:t>
            </w:r>
          </w:p>
        </w:tc>
      </w:tr>
      <w:tr w:rsidR="005011BB" w:rsidRPr="00380247" w14:paraId="28EDE429" w14:textId="77777777" w:rsidTr="00746A68">
        <w:trPr>
          <w:jc w:val="center"/>
        </w:trPr>
        <w:tc>
          <w:tcPr>
            <w:tcW w:w="5000" w:type="pct"/>
            <w:gridSpan w:val="3"/>
          </w:tcPr>
          <w:p w14:paraId="22BC3299" w14:textId="77777777" w:rsidR="005011BB" w:rsidRPr="00AE4A63" w:rsidRDefault="005011BB" w:rsidP="00E22939">
            <w:pPr>
              <w:spacing w:after="0" w:line="240" w:lineRule="auto"/>
              <w:jc w:val="both"/>
              <w:rPr>
                <w:rFonts w:ascii="Times New Roman" w:hAnsi="Times New Roman"/>
                <w:b/>
                <w:iCs/>
                <w:sz w:val="24"/>
                <w:szCs w:val="24"/>
              </w:rPr>
            </w:pPr>
            <w:r w:rsidRPr="00AE4A63">
              <w:rPr>
                <w:rFonts w:ascii="Times New Roman" w:hAnsi="Times New Roman"/>
                <w:b/>
                <w:iCs/>
                <w:sz w:val="24"/>
                <w:szCs w:val="24"/>
              </w:rPr>
              <w:t>Перечень знаний, осваиваемых в рамках дисциплины</w:t>
            </w:r>
          </w:p>
        </w:tc>
      </w:tr>
      <w:tr w:rsidR="005011BB" w:rsidRPr="004D5297" w14:paraId="616D97E3" w14:textId="77777777" w:rsidTr="00746A68">
        <w:trPr>
          <w:jc w:val="center"/>
        </w:trPr>
        <w:tc>
          <w:tcPr>
            <w:tcW w:w="2056" w:type="pct"/>
          </w:tcPr>
          <w:p w14:paraId="4956C4CC" w14:textId="77777777" w:rsidR="005011BB" w:rsidRPr="00AE4A63" w:rsidRDefault="005011BB" w:rsidP="00E22939">
            <w:pPr>
              <w:spacing w:after="0" w:line="240" w:lineRule="auto"/>
              <w:jc w:val="both"/>
              <w:rPr>
                <w:rFonts w:ascii="Times New Roman" w:hAnsi="Times New Roman"/>
                <w:bCs/>
                <w:iCs/>
                <w:sz w:val="24"/>
                <w:szCs w:val="24"/>
              </w:rPr>
            </w:pPr>
            <w:r w:rsidRPr="00AE4A63">
              <w:rPr>
                <w:rFonts w:ascii="Times New Roman" w:hAnsi="Times New Roman"/>
                <w:bCs/>
                <w:iCs/>
                <w:sz w:val="24"/>
                <w:szCs w:val="24"/>
              </w:rPr>
              <w:t xml:space="preserve">основы пожаробезопасности </w:t>
            </w:r>
            <w:r w:rsidR="00E22939">
              <w:rPr>
                <w:rFonts w:ascii="Times New Roman" w:hAnsi="Times New Roman"/>
                <w:bCs/>
                <w:iCs/>
                <w:sz w:val="24"/>
                <w:szCs w:val="24"/>
              </w:rPr>
              <w:br/>
            </w:r>
            <w:r w:rsidRPr="00AE4A63">
              <w:rPr>
                <w:rFonts w:ascii="Times New Roman" w:hAnsi="Times New Roman"/>
                <w:bCs/>
                <w:iCs/>
                <w:sz w:val="24"/>
                <w:szCs w:val="24"/>
              </w:rPr>
              <w:t>и электробезопасности;</w:t>
            </w:r>
          </w:p>
          <w:p w14:paraId="20C8A007" w14:textId="77777777" w:rsidR="005011BB" w:rsidRPr="00AE4A63" w:rsidRDefault="005011BB" w:rsidP="00E22939">
            <w:pPr>
              <w:spacing w:after="0" w:line="240" w:lineRule="auto"/>
              <w:jc w:val="both"/>
              <w:rPr>
                <w:rFonts w:ascii="Times New Roman" w:hAnsi="Times New Roman"/>
                <w:bCs/>
                <w:iCs/>
                <w:sz w:val="24"/>
                <w:szCs w:val="24"/>
              </w:rPr>
            </w:pPr>
            <w:r w:rsidRPr="00AE4A63">
              <w:rPr>
                <w:rFonts w:ascii="Times New Roman" w:hAnsi="Times New Roman"/>
                <w:bCs/>
                <w:iCs/>
                <w:sz w:val="24"/>
                <w:szCs w:val="24"/>
              </w:rPr>
              <w:t xml:space="preserve">меры пожарной безопасности </w:t>
            </w:r>
            <w:r w:rsidR="00E22939">
              <w:rPr>
                <w:rFonts w:ascii="Times New Roman" w:hAnsi="Times New Roman"/>
                <w:bCs/>
                <w:iCs/>
                <w:sz w:val="24"/>
                <w:szCs w:val="24"/>
              </w:rPr>
              <w:br/>
            </w:r>
            <w:r w:rsidRPr="00AE4A63">
              <w:rPr>
                <w:rFonts w:ascii="Times New Roman" w:hAnsi="Times New Roman"/>
                <w:bCs/>
                <w:iCs/>
                <w:sz w:val="24"/>
                <w:szCs w:val="24"/>
              </w:rPr>
              <w:t>и правила безопасного поведения при пожарах;</w:t>
            </w:r>
          </w:p>
          <w:p w14:paraId="4BAFDED2" w14:textId="77777777" w:rsidR="005011BB" w:rsidRPr="00AE4A63" w:rsidRDefault="005011BB" w:rsidP="00E22939">
            <w:pPr>
              <w:spacing w:after="0" w:line="240" w:lineRule="auto"/>
              <w:jc w:val="both"/>
              <w:rPr>
                <w:rFonts w:ascii="Times New Roman" w:hAnsi="Times New Roman"/>
                <w:bCs/>
                <w:sz w:val="24"/>
                <w:szCs w:val="24"/>
              </w:rPr>
            </w:pPr>
            <w:r w:rsidRPr="00AE4A63">
              <w:rPr>
                <w:rFonts w:ascii="Times New Roman" w:hAnsi="Times New Roman"/>
                <w:bCs/>
                <w:sz w:val="24"/>
                <w:szCs w:val="24"/>
              </w:rPr>
              <w:t xml:space="preserve">способы защиты населения </w:t>
            </w:r>
            <w:r w:rsidR="00E22939">
              <w:rPr>
                <w:rFonts w:ascii="Times New Roman" w:hAnsi="Times New Roman"/>
                <w:bCs/>
                <w:sz w:val="24"/>
                <w:szCs w:val="24"/>
              </w:rPr>
              <w:br/>
            </w:r>
            <w:r w:rsidRPr="00AE4A63">
              <w:rPr>
                <w:rFonts w:ascii="Times New Roman" w:hAnsi="Times New Roman"/>
                <w:bCs/>
                <w:sz w:val="24"/>
                <w:szCs w:val="24"/>
              </w:rPr>
              <w:t>от оружия массового поражения;</w:t>
            </w:r>
          </w:p>
          <w:p w14:paraId="3503F38F"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w:t>
            </w:r>
            <w:r w:rsidR="00E22939">
              <w:rPr>
                <w:rFonts w:ascii="Times New Roman" w:hAnsi="Times New Roman"/>
                <w:iCs/>
                <w:sz w:val="24"/>
                <w:szCs w:val="24"/>
              </w:rPr>
              <w:br/>
            </w:r>
            <w:r w:rsidRPr="00AE4A63">
              <w:rPr>
                <w:rFonts w:ascii="Times New Roman" w:hAnsi="Times New Roman"/>
                <w:iCs/>
                <w:sz w:val="24"/>
                <w:szCs w:val="24"/>
              </w:rPr>
              <w:t>в том числе в условиях противодействия терроризму как серьезной угрозе национальной безопасности России;</w:t>
            </w:r>
          </w:p>
          <w:p w14:paraId="73A3838C" w14:textId="77777777" w:rsidR="005011BB" w:rsidRPr="00AE4A63" w:rsidRDefault="005011BB" w:rsidP="00E22939">
            <w:pPr>
              <w:spacing w:after="0" w:line="240" w:lineRule="auto"/>
              <w:jc w:val="both"/>
              <w:rPr>
                <w:rFonts w:ascii="Times New Roman" w:hAnsi="Times New Roman"/>
                <w:bCs/>
                <w:i/>
                <w:sz w:val="24"/>
                <w:szCs w:val="24"/>
              </w:rPr>
            </w:pPr>
            <w:r w:rsidRPr="00AE4A63">
              <w:rPr>
                <w:rFonts w:ascii="Times New Roman" w:hAnsi="Times New Roman"/>
                <w:iCs/>
                <w:sz w:val="24"/>
                <w:szCs w:val="24"/>
              </w:rPr>
              <w:t>задачи и основные мероприятия гражданской обороны</w:t>
            </w:r>
          </w:p>
        </w:tc>
        <w:tc>
          <w:tcPr>
            <w:tcW w:w="1851" w:type="pct"/>
          </w:tcPr>
          <w:p w14:paraId="62FA8074" w14:textId="77777777" w:rsidR="005011BB" w:rsidRPr="00F414C9" w:rsidRDefault="005011BB" w:rsidP="00E22939">
            <w:pPr>
              <w:pStyle w:val="affffff3"/>
              <w:keepNext/>
              <w:jc w:val="both"/>
              <w:rPr>
                <w:rFonts w:ascii="Times New Roman" w:hAnsi="Times New Roman" w:cs="Arimo"/>
                <w:color w:val="000000"/>
              </w:rPr>
            </w:pPr>
            <w:r w:rsidRPr="00F414C9">
              <w:rPr>
                <w:rFonts w:ascii="Times New Roman" w:hAnsi="Times New Roman" w:cs="Arimo"/>
              </w:rPr>
              <w:t>у</w:t>
            </w:r>
            <w:r w:rsidRPr="00F414C9">
              <w:rPr>
                <w:rFonts w:ascii="Times New Roman" w:hAnsi="Times New Roman" w:cs="Arimo"/>
                <w:color w:val="000000"/>
              </w:rPr>
              <w:t>меет определять угрозу пожарной безопасности;</w:t>
            </w:r>
          </w:p>
          <w:p w14:paraId="3F1EBFE0" w14:textId="77777777" w:rsidR="005011BB" w:rsidRPr="00F414C9" w:rsidRDefault="005011BB" w:rsidP="00E22939">
            <w:pPr>
              <w:pStyle w:val="affffff3"/>
              <w:keepNext/>
              <w:jc w:val="both"/>
              <w:rPr>
                <w:rFonts w:ascii="Times New Roman" w:hAnsi="Times New Roman" w:cs="Arimo"/>
                <w:color w:val="000000"/>
              </w:rPr>
            </w:pPr>
            <w:r w:rsidRPr="00F414C9">
              <w:rPr>
                <w:rFonts w:ascii="Times New Roman" w:hAnsi="Times New Roman" w:cs="Arimo"/>
                <w:color w:val="000000"/>
              </w:rPr>
              <w:t>демонстрирует знания эффективных превентивных мер для предотвращения пожароопасных ситуаций;</w:t>
            </w:r>
          </w:p>
          <w:p w14:paraId="19B3D722" w14:textId="77777777" w:rsidR="005011BB" w:rsidRPr="00F414C9" w:rsidRDefault="005011BB" w:rsidP="00E22939">
            <w:pPr>
              <w:pStyle w:val="affffff3"/>
              <w:keepNext/>
              <w:jc w:val="both"/>
              <w:rPr>
                <w:rFonts w:ascii="Times New Roman" w:hAnsi="Times New Roman" w:cs="Arimo"/>
                <w:color w:val="000000"/>
              </w:rPr>
            </w:pPr>
            <w:r w:rsidRPr="00F414C9">
              <w:rPr>
                <w:rFonts w:ascii="Times New Roman" w:hAnsi="Times New Roman" w:cs="Arimo"/>
                <w:color w:val="000000"/>
              </w:rPr>
              <w:t xml:space="preserve">демонстрирует знания нормативных документов </w:t>
            </w:r>
            <w:r w:rsidR="00E22939">
              <w:rPr>
                <w:rFonts w:ascii="Times New Roman" w:hAnsi="Times New Roman" w:cs="Arimo"/>
                <w:color w:val="000000"/>
              </w:rPr>
              <w:br/>
            </w:r>
            <w:r w:rsidRPr="00F414C9">
              <w:rPr>
                <w:rFonts w:ascii="Times New Roman" w:hAnsi="Times New Roman" w:cs="Arimo"/>
                <w:color w:val="000000"/>
              </w:rPr>
              <w:t xml:space="preserve">в своей профессиональной деятельности, готовность </w:t>
            </w:r>
            <w:r w:rsidR="00E22939">
              <w:rPr>
                <w:rFonts w:ascii="Times New Roman" w:hAnsi="Times New Roman" w:cs="Arimo"/>
                <w:color w:val="000000"/>
              </w:rPr>
              <w:br/>
            </w:r>
            <w:r w:rsidRPr="00F414C9">
              <w:rPr>
                <w:rFonts w:ascii="Times New Roman" w:hAnsi="Times New Roman" w:cs="Arimo"/>
                <w:color w:val="000000"/>
              </w:rPr>
              <w:t xml:space="preserve">к соблюдению действующего законодательства и требований нормативных документов, </w:t>
            </w:r>
            <w:r w:rsidR="00E22939">
              <w:rPr>
                <w:rFonts w:ascii="Times New Roman" w:hAnsi="Times New Roman" w:cs="Arimo"/>
                <w:color w:val="000000"/>
              </w:rPr>
              <w:br/>
            </w:r>
            <w:r w:rsidRPr="00F414C9">
              <w:rPr>
                <w:rFonts w:ascii="Times New Roman" w:hAnsi="Times New Roman" w:cs="Arimo"/>
                <w:color w:val="000000"/>
              </w:rPr>
              <w:t>в том числе в условиях противодействия терроризму;</w:t>
            </w:r>
          </w:p>
          <w:p w14:paraId="2350F644" w14:textId="77777777" w:rsidR="005011BB" w:rsidRPr="00F414C9" w:rsidRDefault="005011BB" w:rsidP="00E22939">
            <w:pPr>
              <w:pStyle w:val="affffff3"/>
              <w:keepNext/>
              <w:jc w:val="both"/>
              <w:rPr>
                <w:rFonts w:ascii="Times New Roman" w:hAnsi="Times New Roman" w:cs="Arimo"/>
                <w:color w:val="000000"/>
              </w:rPr>
            </w:pPr>
            <w:r w:rsidRPr="00F414C9">
              <w:rPr>
                <w:rFonts w:ascii="Times New Roman" w:hAnsi="Times New Roman" w:cs="Arimo"/>
              </w:rPr>
              <w:t>д</w:t>
            </w:r>
            <w:r w:rsidRPr="00F414C9">
              <w:rPr>
                <w:rFonts w:ascii="Times New Roman" w:hAnsi="Times New Roman" w:cs="Arimo"/>
                <w:color w:val="000000"/>
              </w:rPr>
              <w:t xml:space="preserve">ает характеристику различным видам потенциальных опасностей </w:t>
            </w:r>
            <w:r w:rsidR="00E22939">
              <w:rPr>
                <w:rFonts w:ascii="Times New Roman" w:hAnsi="Times New Roman" w:cs="Arimo"/>
                <w:color w:val="000000"/>
              </w:rPr>
              <w:br/>
            </w:r>
            <w:r w:rsidRPr="00F414C9">
              <w:rPr>
                <w:rFonts w:ascii="Times New Roman" w:hAnsi="Times New Roman" w:cs="Arimo"/>
                <w:color w:val="000000"/>
              </w:rPr>
              <w:t>и перечисляет их последствия;</w:t>
            </w:r>
          </w:p>
          <w:p w14:paraId="74044A0B" w14:textId="77777777" w:rsidR="005011BB" w:rsidRPr="00F414C9" w:rsidRDefault="005011BB" w:rsidP="00E22939">
            <w:pPr>
              <w:pStyle w:val="affffff3"/>
              <w:keepNext/>
              <w:jc w:val="both"/>
              <w:rPr>
                <w:rFonts w:ascii="Times New Roman" w:hAnsi="Times New Roman" w:cs="Arimo"/>
                <w:bCs/>
                <w:i/>
              </w:rPr>
            </w:pPr>
            <w:r w:rsidRPr="00F414C9">
              <w:rPr>
                <w:rFonts w:ascii="Times New Roman" w:hAnsi="Times New Roman" w:cs="Arimo"/>
                <w:color w:val="000000"/>
              </w:rPr>
              <w:t xml:space="preserve">формулирует задачи </w:t>
            </w:r>
            <w:r w:rsidR="00E22939">
              <w:rPr>
                <w:rFonts w:ascii="Times New Roman" w:hAnsi="Times New Roman" w:cs="Arimo"/>
                <w:color w:val="000000"/>
              </w:rPr>
              <w:br/>
            </w:r>
            <w:r w:rsidRPr="00F414C9">
              <w:rPr>
                <w:rFonts w:ascii="Times New Roman" w:hAnsi="Times New Roman" w:cs="Arimo"/>
                <w:color w:val="000000"/>
              </w:rPr>
              <w:t>и основные мероприятия гражданской обороны, перечисляет способы защиты населения от оружия массового поражения</w:t>
            </w:r>
          </w:p>
        </w:tc>
        <w:tc>
          <w:tcPr>
            <w:tcW w:w="1093" w:type="pct"/>
          </w:tcPr>
          <w:p w14:paraId="639982CD" w14:textId="77777777" w:rsidR="005011BB" w:rsidRPr="00AE4A63" w:rsidRDefault="005011BB" w:rsidP="00E22939">
            <w:pPr>
              <w:spacing w:after="0" w:line="240" w:lineRule="auto"/>
              <w:rPr>
                <w:rFonts w:ascii="Times New Roman" w:hAnsi="Times New Roman"/>
                <w:bCs/>
                <w:iCs/>
                <w:sz w:val="24"/>
                <w:szCs w:val="24"/>
              </w:rPr>
            </w:pPr>
            <w:r w:rsidRPr="00AE4A63">
              <w:rPr>
                <w:rFonts w:ascii="Times New Roman" w:hAnsi="Times New Roman"/>
                <w:bCs/>
                <w:iCs/>
                <w:sz w:val="24"/>
                <w:szCs w:val="24"/>
              </w:rPr>
              <w:t xml:space="preserve">Письменный </w:t>
            </w:r>
            <w:r w:rsidR="00E22939">
              <w:rPr>
                <w:rFonts w:ascii="Times New Roman" w:hAnsi="Times New Roman"/>
                <w:bCs/>
                <w:iCs/>
                <w:sz w:val="24"/>
                <w:szCs w:val="24"/>
              </w:rPr>
              <w:br/>
            </w:r>
            <w:r w:rsidRPr="00AE4A63">
              <w:rPr>
                <w:rFonts w:ascii="Times New Roman" w:hAnsi="Times New Roman"/>
                <w:bCs/>
                <w:iCs/>
                <w:sz w:val="24"/>
                <w:szCs w:val="24"/>
              </w:rPr>
              <w:t>и устный опрос</w:t>
            </w:r>
            <w:r w:rsidR="00741CFE">
              <w:rPr>
                <w:rFonts w:ascii="Times New Roman" w:hAnsi="Times New Roman"/>
                <w:bCs/>
                <w:iCs/>
                <w:sz w:val="24"/>
                <w:szCs w:val="24"/>
              </w:rPr>
              <w:t>ы</w:t>
            </w:r>
            <w:r w:rsidRPr="00AE4A63">
              <w:rPr>
                <w:rFonts w:ascii="Times New Roman" w:hAnsi="Times New Roman"/>
                <w:bCs/>
                <w:iCs/>
                <w:sz w:val="24"/>
                <w:szCs w:val="24"/>
              </w:rPr>
              <w:t>.</w:t>
            </w:r>
          </w:p>
          <w:p w14:paraId="133BE797" w14:textId="77777777" w:rsidR="005011BB" w:rsidRPr="00AE4A63" w:rsidRDefault="005011BB" w:rsidP="00E22939">
            <w:pPr>
              <w:spacing w:after="0" w:line="240" w:lineRule="auto"/>
              <w:rPr>
                <w:rFonts w:ascii="Times New Roman" w:hAnsi="Times New Roman"/>
                <w:bCs/>
                <w:iCs/>
                <w:sz w:val="24"/>
                <w:szCs w:val="24"/>
              </w:rPr>
            </w:pPr>
            <w:r w:rsidRPr="00AE4A63">
              <w:rPr>
                <w:rFonts w:ascii="Times New Roman" w:hAnsi="Times New Roman"/>
                <w:bCs/>
                <w:iCs/>
                <w:sz w:val="24"/>
                <w:szCs w:val="24"/>
              </w:rPr>
              <w:t>Тестирование.</w:t>
            </w:r>
          </w:p>
          <w:p w14:paraId="7C303BA8" w14:textId="77777777" w:rsidR="005011BB" w:rsidRPr="00AE4A63" w:rsidRDefault="005011BB" w:rsidP="00E22939">
            <w:pPr>
              <w:spacing w:after="0" w:line="240" w:lineRule="auto"/>
              <w:rPr>
                <w:rFonts w:ascii="Times New Roman" w:hAnsi="Times New Roman"/>
                <w:bCs/>
                <w:i/>
                <w:sz w:val="24"/>
                <w:szCs w:val="24"/>
              </w:rPr>
            </w:pPr>
            <w:r w:rsidRPr="00AE4A63">
              <w:rPr>
                <w:rFonts w:ascii="Times New Roman" w:hAnsi="Times New Roman"/>
                <w:bCs/>
                <w:iCs/>
                <w:sz w:val="24"/>
                <w:szCs w:val="24"/>
              </w:rPr>
              <w:t>Оценка результатов выполнения практической работы</w:t>
            </w:r>
          </w:p>
        </w:tc>
      </w:tr>
      <w:tr w:rsidR="005011BB" w:rsidRPr="004D5297" w14:paraId="35111067" w14:textId="77777777" w:rsidTr="00746A68">
        <w:trPr>
          <w:jc w:val="center"/>
        </w:trPr>
        <w:tc>
          <w:tcPr>
            <w:tcW w:w="2056" w:type="pct"/>
          </w:tcPr>
          <w:p w14:paraId="4468C30B"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t>основы</w:t>
            </w:r>
            <w:r w:rsidRPr="00AE4A63">
              <w:rPr>
                <w:rStyle w:val="ac"/>
                <w:iCs/>
              </w:rPr>
              <w:footnoteReference w:id="43"/>
            </w:r>
            <w:r w:rsidRPr="00AE4A63">
              <w:rPr>
                <w:rFonts w:ascii="Times New Roman" w:hAnsi="Times New Roman"/>
                <w:iCs/>
                <w:sz w:val="24"/>
                <w:szCs w:val="24"/>
              </w:rPr>
              <w:t xml:space="preserve"> военной службы </w:t>
            </w:r>
            <w:r w:rsidR="00E22939">
              <w:rPr>
                <w:rFonts w:ascii="Times New Roman" w:hAnsi="Times New Roman"/>
                <w:iCs/>
                <w:sz w:val="24"/>
                <w:szCs w:val="24"/>
              </w:rPr>
              <w:br/>
            </w:r>
            <w:r w:rsidRPr="00AE4A63">
              <w:rPr>
                <w:rFonts w:ascii="Times New Roman" w:hAnsi="Times New Roman"/>
                <w:iCs/>
                <w:sz w:val="24"/>
                <w:szCs w:val="24"/>
              </w:rPr>
              <w:t>и обороны государства;</w:t>
            </w:r>
          </w:p>
          <w:p w14:paraId="020F6633"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t xml:space="preserve">основные виды вооружения, военной техники и специального снаряжения, состоящих </w:t>
            </w:r>
            <w:r w:rsidR="00E22939">
              <w:rPr>
                <w:rFonts w:ascii="Times New Roman" w:hAnsi="Times New Roman"/>
                <w:iCs/>
                <w:sz w:val="24"/>
                <w:szCs w:val="24"/>
              </w:rPr>
              <w:br/>
            </w:r>
            <w:r w:rsidRPr="00AE4A63">
              <w:rPr>
                <w:rFonts w:ascii="Times New Roman" w:hAnsi="Times New Roman"/>
                <w:iCs/>
                <w:sz w:val="24"/>
                <w:szCs w:val="24"/>
              </w:rPr>
              <w:t xml:space="preserve">на вооружении (оснащении) воинских подразделений, </w:t>
            </w:r>
            <w:r w:rsidR="00E22939">
              <w:rPr>
                <w:rFonts w:ascii="Times New Roman" w:hAnsi="Times New Roman"/>
                <w:iCs/>
                <w:sz w:val="24"/>
                <w:szCs w:val="24"/>
              </w:rPr>
              <w:br/>
            </w:r>
            <w:r w:rsidRPr="00AE4A63">
              <w:rPr>
                <w:rFonts w:ascii="Times New Roman" w:hAnsi="Times New Roman"/>
                <w:iCs/>
                <w:sz w:val="24"/>
                <w:szCs w:val="24"/>
              </w:rPr>
              <w:t>в которых имеются военно-учетные специальности, родственные специальностям СПО;</w:t>
            </w:r>
          </w:p>
          <w:p w14:paraId="23D066E7"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t xml:space="preserve">организация и порядок призыва граждан на военную службу </w:t>
            </w:r>
            <w:r w:rsidR="00E22939">
              <w:rPr>
                <w:rFonts w:ascii="Times New Roman" w:hAnsi="Times New Roman"/>
                <w:iCs/>
                <w:sz w:val="24"/>
                <w:szCs w:val="24"/>
              </w:rPr>
              <w:br/>
            </w:r>
            <w:r w:rsidRPr="00AE4A63">
              <w:rPr>
                <w:rFonts w:ascii="Times New Roman" w:hAnsi="Times New Roman"/>
                <w:iCs/>
                <w:sz w:val="24"/>
                <w:szCs w:val="24"/>
              </w:rPr>
              <w:t xml:space="preserve">и поступления на нее </w:t>
            </w:r>
            <w:r w:rsidR="00E22939">
              <w:rPr>
                <w:rFonts w:ascii="Times New Roman" w:hAnsi="Times New Roman"/>
                <w:iCs/>
                <w:sz w:val="24"/>
                <w:szCs w:val="24"/>
              </w:rPr>
              <w:br/>
            </w:r>
            <w:r w:rsidRPr="00AE4A63">
              <w:rPr>
                <w:rFonts w:ascii="Times New Roman" w:hAnsi="Times New Roman"/>
                <w:iCs/>
                <w:sz w:val="24"/>
                <w:szCs w:val="24"/>
              </w:rPr>
              <w:t>в добровольном порядке;</w:t>
            </w:r>
          </w:p>
          <w:p w14:paraId="0D08847D"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1ACF6E5A"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lastRenderedPageBreak/>
              <w:t>основы оказания первой доврачебной помощи пострадавшим</w:t>
            </w:r>
            <w:r w:rsidR="00955D02">
              <w:rPr>
                <w:rFonts w:ascii="Times New Roman" w:hAnsi="Times New Roman"/>
                <w:iCs/>
                <w:sz w:val="24"/>
                <w:szCs w:val="24"/>
              </w:rPr>
              <w:t>.</w:t>
            </w:r>
          </w:p>
        </w:tc>
        <w:tc>
          <w:tcPr>
            <w:tcW w:w="1851" w:type="pct"/>
          </w:tcPr>
          <w:p w14:paraId="22C93C5A" w14:textId="77777777" w:rsidR="005011BB" w:rsidRPr="00F414C9" w:rsidRDefault="005011BB" w:rsidP="00E22939">
            <w:pPr>
              <w:pStyle w:val="affffff3"/>
              <w:keepNext/>
              <w:jc w:val="both"/>
              <w:rPr>
                <w:rFonts w:ascii="Times New Roman" w:hAnsi="Times New Roman" w:cs="Arimo"/>
                <w:color w:val="000000"/>
              </w:rPr>
            </w:pPr>
            <w:r w:rsidRPr="00F414C9">
              <w:rPr>
                <w:rFonts w:ascii="Times New Roman" w:hAnsi="Times New Roman" w:cs="Arimo"/>
                <w:color w:val="000000"/>
              </w:rPr>
              <w:lastRenderedPageBreak/>
              <w:t>владеет знаниями об организации и порядке призыва граждан на военную службу;</w:t>
            </w:r>
          </w:p>
          <w:p w14:paraId="1D1D1161" w14:textId="77777777" w:rsidR="005011BB" w:rsidRPr="00F414C9" w:rsidRDefault="005011BB" w:rsidP="00E22939">
            <w:pPr>
              <w:pStyle w:val="affffff3"/>
              <w:keepNext/>
              <w:jc w:val="both"/>
              <w:rPr>
                <w:rFonts w:ascii="Times New Roman" w:hAnsi="Times New Roman" w:cs="Arimo"/>
                <w:color w:val="000000"/>
              </w:rPr>
            </w:pPr>
            <w:r w:rsidRPr="00F414C9">
              <w:rPr>
                <w:rFonts w:ascii="Times New Roman" w:hAnsi="Times New Roman" w:cs="Arimo"/>
                <w:color w:val="000000"/>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7F30710E" w14:textId="77777777" w:rsidR="005011BB" w:rsidRPr="00F414C9" w:rsidRDefault="005011BB" w:rsidP="00E22939">
            <w:pPr>
              <w:pStyle w:val="affffff3"/>
              <w:keepNext/>
              <w:jc w:val="both"/>
              <w:rPr>
                <w:rFonts w:ascii="Times New Roman" w:hAnsi="Times New Roman" w:cs="Arimo"/>
                <w:color w:val="000000"/>
              </w:rPr>
            </w:pPr>
            <w:r w:rsidRPr="00F414C9">
              <w:rPr>
                <w:rFonts w:ascii="Times New Roman" w:hAnsi="Times New Roman" w:cs="Arimo"/>
                <w:color w:val="000000"/>
              </w:rPr>
              <w:t xml:space="preserve">демонстрирует знания </w:t>
            </w:r>
            <w:r w:rsidR="00E22939">
              <w:rPr>
                <w:rFonts w:ascii="Times New Roman" w:hAnsi="Times New Roman" w:cs="Arimo"/>
                <w:color w:val="000000"/>
              </w:rPr>
              <w:br/>
            </w:r>
            <w:r w:rsidRPr="00F414C9">
              <w:rPr>
                <w:rFonts w:ascii="Times New Roman" w:hAnsi="Times New Roman" w:cs="Arimo"/>
                <w:color w:val="000000"/>
              </w:rPr>
              <w:t xml:space="preserve">в области анатомо-физиологических последствий воздействия на человека травмирующих, вредных </w:t>
            </w:r>
            <w:r w:rsidR="00E22939">
              <w:rPr>
                <w:rFonts w:ascii="Times New Roman" w:hAnsi="Times New Roman" w:cs="Arimo"/>
                <w:color w:val="000000"/>
              </w:rPr>
              <w:br/>
            </w:r>
            <w:r w:rsidRPr="00F414C9">
              <w:rPr>
                <w:rFonts w:ascii="Times New Roman" w:hAnsi="Times New Roman" w:cs="Arimo"/>
                <w:color w:val="000000"/>
              </w:rPr>
              <w:lastRenderedPageBreak/>
              <w:t>и поражающих факторов;</w:t>
            </w:r>
          </w:p>
          <w:p w14:paraId="006E167C" w14:textId="77777777" w:rsidR="005011BB" w:rsidRPr="00AE4A63" w:rsidRDefault="005011BB" w:rsidP="00E22939">
            <w:pPr>
              <w:spacing w:after="0" w:line="240" w:lineRule="auto"/>
              <w:jc w:val="both"/>
              <w:rPr>
                <w:rFonts w:ascii="Times New Roman" w:hAnsi="Times New Roman"/>
                <w:bCs/>
                <w:iCs/>
                <w:sz w:val="24"/>
                <w:szCs w:val="24"/>
              </w:rPr>
            </w:pPr>
            <w:r w:rsidRPr="00AE4A63">
              <w:rPr>
                <w:rFonts w:ascii="Times New Roman" w:hAnsi="Times New Roman"/>
                <w:color w:val="000000"/>
                <w:sz w:val="24"/>
                <w:szCs w:val="24"/>
              </w:rPr>
              <w:t>демонстрирует знания порядка и правил оказания первой помощи пострадавшим, в том числе при транспортировке</w:t>
            </w:r>
          </w:p>
        </w:tc>
        <w:tc>
          <w:tcPr>
            <w:tcW w:w="1093" w:type="pct"/>
          </w:tcPr>
          <w:p w14:paraId="1A6131D8" w14:textId="77777777" w:rsidR="005011BB" w:rsidRPr="00AE4A63" w:rsidRDefault="005011BB" w:rsidP="00E22939">
            <w:pPr>
              <w:spacing w:after="0" w:line="240" w:lineRule="auto"/>
              <w:rPr>
                <w:rFonts w:ascii="Times New Roman" w:hAnsi="Times New Roman"/>
                <w:bCs/>
                <w:iCs/>
                <w:sz w:val="24"/>
                <w:szCs w:val="24"/>
              </w:rPr>
            </w:pPr>
            <w:r w:rsidRPr="00AE4A63">
              <w:rPr>
                <w:rFonts w:ascii="Times New Roman" w:hAnsi="Times New Roman"/>
                <w:bCs/>
                <w:iCs/>
                <w:sz w:val="24"/>
                <w:szCs w:val="24"/>
              </w:rPr>
              <w:lastRenderedPageBreak/>
              <w:t xml:space="preserve">Письменный </w:t>
            </w:r>
            <w:r w:rsidR="00E22939">
              <w:rPr>
                <w:rFonts w:ascii="Times New Roman" w:hAnsi="Times New Roman"/>
                <w:bCs/>
                <w:iCs/>
                <w:sz w:val="24"/>
                <w:szCs w:val="24"/>
              </w:rPr>
              <w:br/>
            </w:r>
            <w:r w:rsidRPr="00AE4A63">
              <w:rPr>
                <w:rFonts w:ascii="Times New Roman" w:hAnsi="Times New Roman"/>
                <w:bCs/>
                <w:iCs/>
                <w:sz w:val="24"/>
                <w:szCs w:val="24"/>
              </w:rPr>
              <w:t>и устный опрос.</w:t>
            </w:r>
          </w:p>
          <w:p w14:paraId="1DC1F80D" w14:textId="77777777" w:rsidR="005011BB" w:rsidRPr="00AE4A63" w:rsidRDefault="005011BB" w:rsidP="00E22939">
            <w:pPr>
              <w:spacing w:after="0" w:line="240" w:lineRule="auto"/>
              <w:rPr>
                <w:rFonts w:ascii="Times New Roman" w:hAnsi="Times New Roman"/>
                <w:bCs/>
                <w:iCs/>
                <w:sz w:val="24"/>
                <w:szCs w:val="24"/>
              </w:rPr>
            </w:pPr>
            <w:r w:rsidRPr="00AE4A63">
              <w:rPr>
                <w:rFonts w:ascii="Times New Roman" w:hAnsi="Times New Roman"/>
                <w:bCs/>
                <w:iCs/>
                <w:sz w:val="24"/>
                <w:szCs w:val="24"/>
              </w:rPr>
              <w:t>Тестирование.</w:t>
            </w:r>
          </w:p>
          <w:p w14:paraId="3555BBC4" w14:textId="77777777" w:rsidR="005011BB" w:rsidRPr="00AE4A63" w:rsidRDefault="005011BB" w:rsidP="00E22939">
            <w:pPr>
              <w:spacing w:after="0" w:line="240" w:lineRule="auto"/>
              <w:rPr>
                <w:rFonts w:ascii="Times New Roman" w:hAnsi="Times New Roman"/>
                <w:bCs/>
                <w:i/>
                <w:sz w:val="24"/>
                <w:szCs w:val="24"/>
              </w:rPr>
            </w:pPr>
            <w:r w:rsidRPr="00AE4A63">
              <w:rPr>
                <w:rFonts w:ascii="Times New Roman" w:hAnsi="Times New Roman"/>
                <w:bCs/>
                <w:iCs/>
                <w:sz w:val="24"/>
                <w:szCs w:val="24"/>
              </w:rPr>
              <w:t>Оценка результатов выполнения практической работы</w:t>
            </w:r>
          </w:p>
        </w:tc>
      </w:tr>
      <w:tr w:rsidR="005011BB" w:rsidRPr="004D5297" w14:paraId="0E96AD1F" w14:textId="77777777" w:rsidTr="00746A68">
        <w:trPr>
          <w:jc w:val="center"/>
        </w:trPr>
        <w:tc>
          <w:tcPr>
            <w:tcW w:w="2056" w:type="pct"/>
          </w:tcPr>
          <w:p w14:paraId="6AAF1878"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t>общие</w:t>
            </w:r>
            <w:r w:rsidRPr="00AE4A63">
              <w:rPr>
                <w:rStyle w:val="ac"/>
                <w:iCs/>
              </w:rPr>
              <w:footnoteReference w:id="44"/>
            </w:r>
            <w:r w:rsidRPr="00AE4A63">
              <w:rPr>
                <w:rFonts w:ascii="Times New Roman" w:hAnsi="Times New Roman"/>
                <w:iCs/>
                <w:sz w:val="24"/>
                <w:szCs w:val="24"/>
              </w:rPr>
              <w:t xml:space="preserve"> характеристики поражений организма человека </w:t>
            </w:r>
            <w:r w:rsidR="00E22939">
              <w:rPr>
                <w:rFonts w:ascii="Times New Roman" w:hAnsi="Times New Roman"/>
                <w:iCs/>
                <w:sz w:val="24"/>
                <w:szCs w:val="24"/>
              </w:rPr>
              <w:br/>
            </w:r>
            <w:r w:rsidRPr="00AE4A63">
              <w:rPr>
                <w:rFonts w:ascii="Times New Roman" w:hAnsi="Times New Roman"/>
                <w:iCs/>
                <w:sz w:val="24"/>
                <w:szCs w:val="24"/>
              </w:rPr>
              <w:t>от воздействия опасных факторов;</w:t>
            </w:r>
          </w:p>
          <w:p w14:paraId="5A4A9C01"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t>классификация и общие признаки инфекционных заболеваний;</w:t>
            </w:r>
          </w:p>
          <w:p w14:paraId="7B4FC3CD"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t>основы здорового образа жизни</w:t>
            </w:r>
          </w:p>
        </w:tc>
        <w:tc>
          <w:tcPr>
            <w:tcW w:w="1851" w:type="pct"/>
          </w:tcPr>
          <w:p w14:paraId="3E178FD3"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color w:val="000000"/>
                <w:sz w:val="24"/>
                <w:szCs w:val="24"/>
              </w:rPr>
              <w:t xml:space="preserve">демонстрирует знания </w:t>
            </w:r>
            <w:r w:rsidRPr="00AE4A63">
              <w:rPr>
                <w:rFonts w:ascii="Times New Roman" w:hAnsi="Times New Roman"/>
                <w:iCs/>
                <w:sz w:val="24"/>
                <w:szCs w:val="24"/>
              </w:rPr>
              <w:t xml:space="preserve">общих характеристик поражений организма человека </w:t>
            </w:r>
            <w:r w:rsidR="00E22939">
              <w:rPr>
                <w:rFonts w:ascii="Times New Roman" w:hAnsi="Times New Roman"/>
                <w:iCs/>
                <w:sz w:val="24"/>
                <w:szCs w:val="24"/>
              </w:rPr>
              <w:br/>
            </w:r>
            <w:r w:rsidRPr="00AE4A63">
              <w:rPr>
                <w:rFonts w:ascii="Times New Roman" w:hAnsi="Times New Roman"/>
                <w:iCs/>
                <w:sz w:val="24"/>
                <w:szCs w:val="24"/>
              </w:rPr>
              <w:t>от воздействия опасных факторов;</w:t>
            </w:r>
          </w:p>
          <w:p w14:paraId="28F57156" w14:textId="77777777" w:rsidR="005011BB" w:rsidRPr="00AE4A63" w:rsidRDefault="005011BB" w:rsidP="00E22939">
            <w:pPr>
              <w:suppressAutoHyphens/>
              <w:spacing w:after="0" w:line="240" w:lineRule="auto"/>
              <w:jc w:val="both"/>
              <w:rPr>
                <w:rFonts w:ascii="Times New Roman" w:hAnsi="Times New Roman"/>
                <w:iCs/>
                <w:sz w:val="24"/>
                <w:szCs w:val="24"/>
              </w:rPr>
            </w:pPr>
            <w:r>
              <w:rPr>
                <w:rFonts w:ascii="Times New Roman" w:hAnsi="Times New Roman"/>
                <w:iCs/>
                <w:sz w:val="24"/>
                <w:szCs w:val="24"/>
              </w:rPr>
              <w:t xml:space="preserve">классифицирует </w:t>
            </w:r>
            <w:r w:rsidRPr="00AE4A63">
              <w:rPr>
                <w:rFonts w:ascii="Times New Roman" w:hAnsi="Times New Roman"/>
                <w:iCs/>
                <w:sz w:val="24"/>
                <w:szCs w:val="24"/>
              </w:rPr>
              <w:t>инфекционные заболевания и формулирует их общие признаки;</w:t>
            </w:r>
          </w:p>
          <w:p w14:paraId="6B09C85B" w14:textId="77777777" w:rsidR="005011BB" w:rsidRPr="00AE4A63" w:rsidRDefault="005011BB" w:rsidP="00E22939">
            <w:pPr>
              <w:spacing w:after="0" w:line="240" w:lineRule="auto"/>
              <w:jc w:val="both"/>
              <w:rPr>
                <w:rFonts w:ascii="Times New Roman" w:hAnsi="Times New Roman"/>
                <w:bCs/>
                <w:iCs/>
                <w:sz w:val="24"/>
                <w:szCs w:val="24"/>
              </w:rPr>
            </w:pPr>
            <w:r w:rsidRPr="00AE4A63">
              <w:rPr>
                <w:rFonts w:ascii="Times New Roman" w:hAnsi="Times New Roman"/>
                <w:iCs/>
                <w:sz w:val="24"/>
                <w:szCs w:val="24"/>
              </w:rPr>
              <w:t>демонстрирует знание основ здорового образа жизни</w:t>
            </w:r>
          </w:p>
        </w:tc>
        <w:tc>
          <w:tcPr>
            <w:tcW w:w="1093" w:type="pct"/>
          </w:tcPr>
          <w:p w14:paraId="71583C46" w14:textId="77777777" w:rsidR="005011BB" w:rsidRPr="00AE4A63" w:rsidRDefault="005011BB" w:rsidP="00E22939">
            <w:pPr>
              <w:spacing w:after="0" w:line="240" w:lineRule="auto"/>
              <w:rPr>
                <w:rFonts w:ascii="Times New Roman" w:hAnsi="Times New Roman"/>
                <w:bCs/>
                <w:iCs/>
                <w:sz w:val="24"/>
                <w:szCs w:val="24"/>
              </w:rPr>
            </w:pPr>
            <w:r w:rsidRPr="00AE4A63">
              <w:rPr>
                <w:rFonts w:ascii="Times New Roman" w:hAnsi="Times New Roman"/>
                <w:bCs/>
                <w:iCs/>
                <w:sz w:val="24"/>
                <w:szCs w:val="24"/>
              </w:rPr>
              <w:t xml:space="preserve">Письменный </w:t>
            </w:r>
            <w:r w:rsidR="00E22939">
              <w:rPr>
                <w:rFonts w:ascii="Times New Roman" w:hAnsi="Times New Roman"/>
                <w:bCs/>
                <w:iCs/>
                <w:sz w:val="24"/>
                <w:szCs w:val="24"/>
              </w:rPr>
              <w:br/>
            </w:r>
            <w:r w:rsidRPr="00AE4A63">
              <w:rPr>
                <w:rFonts w:ascii="Times New Roman" w:hAnsi="Times New Roman"/>
                <w:bCs/>
                <w:iCs/>
                <w:sz w:val="24"/>
                <w:szCs w:val="24"/>
              </w:rPr>
              <w:t>и устный опрос</w:t>
            </w:r>
            <w:r w:rsidR="00741CFE">
              <w:rPr>
                <w:rFonts w:ascii="Times New Roman" w:hAnsi="Times New Roman"/>
                <w:bCs/>
                <w:iCs/>
                <w:sz w:val="24"/>
                <w:szCs w:val="24"/>
              </w:rPr>
              <w:t>ы</w:t>
            </w:r>
            <w:r w:rsidRPr="00AE4A63">
              <w:rPr>
                <w:rFonts w:ascii="Times New Roman" w:hAnsi="Times New Roman"/>
                <w:bCs/>
                <w:iCs/>
                <w:sz w:val="24"/>
                <w:szCs w:val="24"/>
              </w:rPr>
              <w:t>.</w:t>
            </w:r>
          </w:p>
          <w:p w14:paraId="610D34F3" w14:textId="77777777" w:rsidR="005011BB" w:rsidRPr="00AE4A63" w:rsidRDefault="005011BB" w:rsidP="00E22939">
            <w:pPr>
              <w:spacing w:after="0" w:line="240" w:lineRule="auto"/>
              <w:rPr>
                <w:rFonts w:ascii="Times New Roman" w:hAnsi="Times New Roman"/>
                <w:bCs/>
                <w:iCs/>
                <w:sz w:val="24"/>
                <w:szCs w:val="24"/>
              </w:rPr>
            </w:pPr>
            <w:r w:rsidRPr="00AE4A63">
              <w:rPr>
                <w:rFonts w:ascii="Times New Roman" w:hAnsi="Times New Roman"/>
                <w:bCs/>
                <w:iCs/>
                <w:sz w:val="24"/>
                <w:szCs w:val="24"/>
              </w:rPr>
              <w:t>Тестирование.</w:t>
            </w:r>
          </w:p>
          <w:p w14:paraId="52B5414B" w14:textId="77777777" w:rsidR="005011BB" w:rsidRPr="00AE4A63" w:rsidRDefault="005011BB" w:rsidP="00E22939">
            <w:pPr>
              <w:spacing w:after="0" w:line="240" w:lineRule="auto"/>
              <w:rPr>
                <w:rFonts w:ascii="Times New Roman" w:hAnsi="Times New Roman"/>
                <w:bCs/>
                <w:i/>
                <w:sz w:val="24"/>
                <w:szCs w:val="24"/>
              </w:rPr>
            </w:pPr>
            <w:r w:rsidRPr="00AE4A63">
              <w:rPr>
                <w:rFonts w:ascii="Times New Roman" w:hAnsi="Times New Roman"/>
                <w:bCs/>
                <w:iCs/>
                <w:sz w:val="24"/>
                <w:szCs w:val="24"/>
              </w:rPr>
              <w:t>Оценка результатов выполнения практической работы</w:t>
            </w:r>
          </w:p>
        </w:tc>
      </w:tr>
      <w:tr w:rsidR="005011BB" w:rsidRPr="004D5297" w14:paraId="47F1B851" w14:textId="77777777" w:rsidTr="00746A68">
        <w:trPr>
          <w:jc w:val="center"/>
        </w:trPr>
        <w:tc>
          <w:tcPr>
            <w:tcW w:w="5000" w:type="pct"/>
            <w:gridSpan w:val="3"/>
          </w:tcPr>
          <w:p w14:paraId="457C2DB1" w14:textId="77777777" w:rsidR="005011BB" w:rsidRPr="004D5297" w:rsidRDefault="005011BB" w:rsidP="00E22939">
            <w:pPr>
              <w:suppressAutoHyphens/>
              <w:spacing w:after="0" w:line="240" w:lineRule="auto"/>
              <w:jc w:val="both"/>
              <w:rPr>
                <w:rFonts w:ascii="Times New Roman" w:hAnsi="Times New Roman"/>
                <w:bCs/>
                <w:i/>
                <w:sz w:val="24"/>
                <w:szCs w:val="24"/>
              </w:rPr>
            </w:pPr>
            <w:r w:rsidRPr="004D5297">
              <w:rPr>
                <w:rFonts w:ascii="Times New Roman" w:hAnsi="Times New Roman"/>
                <w:b/>
                <w:iCs/>
                <w:sz w:val="24"/>
                <w:szCs w:val="24"/>
              </w:rPr>
              <w:t>Перечень умений, осваиваемых в рамках дисциплины</w:t>
            </w:r>
          </w:p>
        </w:tc>
      </w:tr>
      <w:tr w:rsidR="005011BB" w:rsidRPr="00AE4A63" w14:paraId="2F1F23BE" w14:textId="77777777" w:rsidTr="00746A68">
        <w:trPr>
          <w:jc w:val="center"/>
        </w:trPr>
        <w:tc>
          <w:tcPr>
            <w:tcW w:w="2056" w:type="pct"/>
          </w:tcPr>
          <w:p w14:paraId="1F38CD2D" w14:textId="77777777" w:rsidR="005011BB" w:rsidRPr="00AE4A63" w:rsidRDefault="005011BB" w:rsidP="00E22939">
            <w:pPr>
              <w:suppressAutoHyphens/>
              <w:spacing w:after="0" w:line="240" w:lineRule="auto"/>
              <w:jc w:val="both"/>
              <w:rPr>
                <w:rFonts w:ascii="Times New Roman" w:hAnsi="Times New Roman"/>
                <w:bCs/>
                <w:iCs/>
                <w:sz w:val="24"/>
                <w:szCs w:val="24"/>
              </w:rPr>
            </w:pPr>
            <w:r w:rsidRPr="00AE4A63">
              <w:rPr>
                <w:rFonts w:ascii="Times New Roman" w:hAnsi="Times New Roman"/>
                <w:bCs/>
                <w:iCs/>
                <w:sz w:val="24"/>
                <w:szCs w:val="24"/>
              </w:rPr>
              <w:t>пользоваться первичными средствами пожаротушения;</w:t>
            </w:r>
          </w:p>
          <w:p w14:paraId="6123F157" w14:textId="77777777" w:rsidR="005011BB" w:rsidRPr="00AE4A63" w:rsidRDefault="005011BB" w:rsidP="00E22939">
            <w:pPr>
              <w:suppressAutoHyphens/>
              <w:spacing w:after="0" w:line="240" w:lineRule="auto"/>
              <w:jc w:val="both"/>
              <w:rPr>
                <w:rFonts w:ascii="Times New Roman" w:hAnsi="Times New Roman"/>
                <w:bCs/>
                <w:iCs/>
                <w:sz w:val="24"/>
                <w:szCs w:val="24"/>
              </w:rPr>
            </w:pPr>
            <w:r w:rsidRPr="00AE4A63">
              <w:rPr>
                <w:rFonts w:ascii="Times New Roman" w:hAnsi="Times New Roman"/>
                <w:bCs/>
                <w:iCs/>
                <w:sz w:val="24"/>
                <w:szCs w:val="24"/>
              </w:rPr>
              <w:t xml:space="preserve">применять правила поведения </w:t>
            </w:r>
            <w:r w:rsidR="00E22939">
              <w:rPr>
                <w:rFonts w:ascii="Times New Roman" w:hAnsi="Times New Roman"/>
                <w:bCs/>
                <w:iCs/>
                <w:sz w:val="24"/>
                <w:szCs w:val="24"/>
              </w:rPr>
              <w:br/>
            </w:r>
            <w:r w:rsidRPr="00AE4A63">
              <w:rPr>
                <w:rFonts w:ascii="Times New Roman" w:hAnsi="Times New Roman"/>
                <w:bCs/>
                <w:iCs/>
                <w:sz w:val="24"/>
                <w:szCs w:val="24"/>
              </w:rPr>
              <w:t>в чрезвычайных ситуациях природного и техногенного характера и при угрозе террористического акта;</w:t>
            </w:r>
          </w:p>
          <w:p w14:paraId="3AEE8713"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t>обеспечивать устойчивость объектов экономики;</w:t>
            </w:r>
          </w:p>
          <w:p w14:paraId="6BC0B007"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t xml:space="preserve">прогнозировать развитие событий и оценку последствий при техногенных чрезвычайных ситуациях и стихийных явлениях, </w:t>
            </w:r>
            <w:r w:rsidR="00E22939">
              <w:rPr>
                <w:rFonts w:ascii="Times New Roman" w:hAnsi="Times New Roman"/>
                <w:iCs/>
                <w:sz w:val="24"/>
                <w:szCs w:val="24"/>
              </w:rPr>
              <w:br/>
            </w:r>
            <w:r w:rsidRPr="00AE4A63">
              <w:rPr>
                <w:rFonts w:ascii="Times New Roman" w:hAnsi="Times New Roman"/>
                <w:iCs/>
                <w:sz w:val="24"/>
                <w:szCs w:val="24"/>
              </w:rPr>
              <w:t>в том числе в условиях противодействия терроризму;</w:t>
            </w:r>
          </w:p>
          <w:p w14:paraId="5A2DEB5C"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t xml:space="preserve">применять правила поведения </w:t>
            </w:r>
            <w:r w:rsidR="00E22939">
              <w:rPr>
                <w:rFonts w:ascii="Times New Roman" w:hAnsi="Times New Roman"/>
                <w:iCs/>
                <w:sz w:val="24"/>
                <w:szCs w:val="24"/>
              </w:rPr>
              <w:br/>
            </w:r>
            <w:r w:rsidRPr="00AE4A63">
              <w:rPr>
                <w:rFonts w:ascii="Times New Roman" w:hAnsi="Times New Roman"/>
                <w:iCs/>
                <w:sz w:val="24"/>
                <w:szCs w:val="24"/>
              </w:rPr>
              <w:t>и действия по сигналам гражданской обороны;</w:t>
            </w:r>
          </w:p>
          <w:p w14:paraId="2EAB1B23" w14:textId="77777777" w:rsidR="005011BB" w:rsidRPr="00AE4A63" w:rsidRDefault="005011BB" w:rsidP="00E22939">
            <w:pPr>
              <w:suppressAutoHyphens/>
              <w:spacing w:after="0" w:line="240" w:lineRule="auto"/>
              <w:jc w:val="both"/>
              <w:rPr>
                <w:rFonts w:ascii="Times New Roman" w:hAnsi="Times New Roman"/>
                <w:bCs/>
                <w:iCs/>
                <w:sz w:val="24"/>
                <w:szCs w:val="24"/>
              </w:rPr>
            </w:pPr>
            <w:r w:rsidRPr="00AE4A63">
              <w:rPr>
                <w:rFonts w:ascii="Times New Roman" w:hAnsi="Times New Roman"/>
                <w:bCs/>
                <w:iCs/>
                <w:sz w:val="24"/>
                <w:szCs w:val="24"/>
              </w:rPr>
              <w:t>соблюдать нормы экологической безопасности;</w:t>
            </w:r>
          </w:p>
          <w:p w14:paraId="753CEB13"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bCs/>
                <w:iCs/>
                <w:sz w:val="24"/>
                <w:szCs w:val="24"/>
              </w:rPr>
              <w:t xml:space="preserve">определять направления ресурсосбережения в рамках профессиональной деятельности </w:t>
            </w:r>
          </w:p>
        </w:tc>
        <w:tc>
          <w:tcPr>
            <w:tcW w:w="1851" w:type="pct"/>
          </w:tcPr>
          <w:p w14:paraId="3D131E2E" w14:textId="77777777" w:rsidR="005011BB" w:rsidRPr="00AE4A63" w:rsidRDefault="005011BB" w:rsidP="00E22939">
            <w:pPr>
              <w:spacing w:after="0" w:line="240" w:lineRule="auto"/>
              <w:jc w:val="both"/>
              <w:rPr>
                <w:rFonts w:ascii="Times New Roman" w:hAnsi="Times New Roman"/>
                <w:bCs/>
                <w:i/>
                <w:sz w:val="24"/>
                <w:szCs w:val="24"/>
              </w:rPr>
            </w:pPr>
            <w:r w:rsidRPr="00AE4A63">
              <w:rPr>
                <w:rFonts w:ascii="Times New Roman" w:hAnsi="Times New Roman"/>
                <w:bCs/>
                <w:iCs/>
                <w:sz w:val="24"/>
                <w:szCs w:val="24"/>
              </w:rPr>
              <w:t>демонстрирует умение</w:t>
            </w:r>
            <w:r>
              <w:rPr>
                <w:rFonts w:ascii="Times New Roman" w:hAnsi="Times New Roman"/>
                <w:bCs/>
                <w:iCs/>
                <w:sz w:val="24"/>
                <w:szCs w:val="24"/>
              </w:rPr>
              <w:t xml:space="preserve"> </w:t>
            </w:r>
            <w:r w:rsidRPr="00AE4A63">
              <w:rPr>
                <w:rFonts w:ascii="Times New Roman" w:hAnsi="Times New Roman"/>
                <w:bCs/>
                <w:iCs/>
                <w:sz w:val="24"/>
                <w:szCs w:val="24"/>
              </w:rPr>
              <w:t>пользоваться первичными средствами пожаротушения;</w:t>
            </w:r>
          </w:p>
          <w:p w14:paraId="2179A24E" w14:textId="77777777" w:rsidR="005011BB" w:rsidRPr="00AE4A63" w:rsidRDefault="005011BB" w:rsidP="00E22939">
            <w:pPr>
              <w:spacing w:after="0" w:line="240" w:lineRule="auto"/>
              <w:jc w:val="both"/>
              <w:rPr>
                <w:rFonts w:ascii="Times New Roman" w:hAnsi="Times New Roman"/>
                <w:bCs/>
                <w:iCs/>
                <w:sz w:val="24"/>
                <w:szCs w:val="24"/>
              </w:rPr>
            </w:pPr>
            <w:r w:rsidRPr="00AE4A63">
              <w:rPr>
                <w:rFonts w:ascii="Times New Roman" w:hAnsi="Times New Roman"/>
                <w:color w:val="000000"/>
                <w:sz w:val="24"/>
                <w:szCs w:val="24"/>
              </w:rPr>
              <w:t xml:space="preserve">формулирует </w:t>
            </w:r>
            <w:r w:rsidRPr="00AE4A63">
              <w:rPr>
                <w:rFonts w:ascii="Times New Roman" w:hAnsi="Times New Roman"/>
                <w:bCs/>
                <w:iCs/>
                <w:sz w:val="24"/>
                <w:szCs w:val="24"/>
              </w:rPr>
              <w:t xml:space="preserve">правила поведения в чрезвычайных ситуациях природного </w:t>
            </w:r>
            <w:r w:rsidR="00E22939">
              <w:rPr>
                <w:rFonts w:ascii="Times New Roman" w:hAnsi="Times New Roman"/>
                <w:bCs/>
                <w:iCs/>
                <w:sz w:val="24"/>
                <w:szCs w:val="24"/>
              </w:rPr>
              <w:br/>
            </w:r>
            <w:r w:rsidRPr="00AE4A63">
              <w:rPr>
                <w:rFonts w:ascii="Times New Roman" w:hAnsi="Times New Roman"/>
                <w:bCs/>
                <w:iCs/>
                <w:sz w:val="24"/>
                <w:szCs w:val="24"/>
              </w:rPr>
              <w:t>и техногенного характера и при угрозе террористического акта;</w:t>
            </w:r>
          </w:p>
          <w:p w14:paraId="52544AC6" w14:textId="77777777" w:rsidR="005011BB" w:rsidRPr="00AE4A63" w:rsidRDefault="005011BB" w:rsidP="00E22939">
            <w:pPr>
              <w:spacing w:after="0" w:line="240" w:lineRule="auto"/>
              <w:jc w:val="both"/>
              <w:rPr>
                <w:rFonts w:ascii="Times New Roman" w:hAnsi="Times New Roman"/>
                <w:color w:val="000000"/>
                <w:sz w:val="24"/>
                <w:szCs w:val="24"/>
              </w:rPr>
            </w:pPr>
            <w:r w:rsidRPr="00AE4A63">
              <w:rPr>
                <w:rFonts w:ascii="Times New Roman" w:hAnsi="Times New Roman"/>
                <w:iCs/>
                <w:sz w:val="24"/>
                <w:szCs w:val="24"/>
              </w:rPr>
              <w:t xml:space="preserve">демонстрирует умение применять правила поведения </w:t>
            </w:r>
            <w:r w:rsidR="00E22939">
              <w:rPr>
                <w:rFonts w:ascii="Times New Roman" w:hAnsi="Times New Roman"/>
                <w:iCs/>
                <w:sz w:val="24"/>
                <w:szCs w:val="24"/>
              </w:rPr>
              <w:br/>
            </w:r>
            <w:r w:rsidRPr="00AE4A63">
              <w:rPr>
                <w:rFonts w:ascii="Times New Roman" w:hAnsi="Times New Roman"/>
                <w:iCs/>
                <w:sz w:val="24"/>
                <w:szCs w:val="24"/>
              </w:rPr>
              <w:t>и ориентируется в действиях по сигналам гражданской обороны</w:t>
            </w:r>
          </w:p>
        </w:tc>
        <w:tc>
          <w:tcPr>
            <w:tcW w:w="1093" w:type="pct"/>
          </w:tcPr>
          <w:p w14:paraId="06C56FDD" w14:textId="77777777" w:rsidR="005011BB" w:rsidRPr="00AE4A63" w:rsidRDefault="005011BB" w:rsidP="00E22939">
            <w:pPr>
              <w:spacing w:after="0" w:line="240" w:lineRule="auto"/>
              <w:rPr>
                <w:rFonts w:ascii="Times New Roman" w:hAnsi="Times New Roman"/>
                <w:bCs/>
                <w:iCs/>
                <w:sz w:val="24"/>
                <w:szCs w:val="24"/>
              </w:rPr>
            </w:pPr>
            <w:r w:rsidRPr="00AE4A63">
              <w:rPr>
                <w:rFonts w:ascii="Times New Roman" w:hAnsi="Times New Roman"/>
                <w:bCs/>
                <w:iCs/>
                <w:sz w:val="24"/>
                <w:szCs w:val="24"/>
              </w:rPr>
              <w:t>Экспертное наблюдение за ходом выполнения практической работы.</w:t>
            </w:r>
          </w:p>
          <w:p w14:paraId="5F613445" w14:textId="77777777" w:rsidR="005011BB" w:rsidRPr="00AE4A63" w:rsidRDefault="005011BB" w:rsidP="00E22939">
            <w:pPr>
              <w:spacing w:after="0" w:line="240" w:lineRule="auto"/>
              <w:rPr>
                <w:rFonts w:ascii="Times New Roman" w:hAnsi="Times New Roman"/>
                <w:bCs/>
                <w:i/>
                <w:sz w:val="24"/>
                <w:szCs w:val="24"/>
              </w:rPr>
            </w:pPr>
            <w:r w:rsidRPr="00AE4A63">
              <w:rPr>
                <w:rFonts w:ascii="Times New Roman" w:hAnsi="Times New Roman"/>
                <w:bCs/>
                <w:iCs/>
                <w:sz w:val="24"/>
                <w:szCs w:val="24"/>
              </w:rPr>
              <w:t>Оценка результатов выполнения практической работы</w:t>
            </w:r>
          </w:p>
        </w:tc>
      </w:tr>
      <w:tr w:rsidR="005011BB" w:rsidRPr="00AE4A63" w14:paraId="36478740" w14:textId="77777777" w:rsidTr="00746A68">
        <w:trPr>
          <w:jc w:val="center"/>
        </w:trPr>
        <w:tc>
          <w:tcPr>
            <w:tcW w:w="2056" w:type="pct"/>
          </w:tcPr>
          <w:p w14:paraId="58AB0058" w14:textId="77777777" w:rsidR="005011BB" w:rsidRPr="00D236A6" w:rsidRDefault="005011BB" w:rsidP="00E22939">
            <w:pPr>
              <w:suppressAutoHyphens/>
              <w:spacing w:after="0" w:line="240" w:lineRule="auto"/>
              <w:jc w:val="both"/>
              <w:rPr>
                <w:rFonts w:ascii="Times New Roman" w:hAnsi="Times New Roman"/>
                <w:iCs/>
                <w:sz w:val="24"/>
                <w:szCs w:val="24"/>
              </w:rPr>
            </w:pPr>
            <w:r w:rsidRPr="00D236A6">
              <w:rPr>
                <w:rFonts w:ascii="Times New Roman" w:hAnsi="Times New Roman"/>
                <w:iCs/>
                <w:sz w:val="24"/>
                <w:szCs w:val="24"/>
              </w:rPr>
              <w:t>определять</w:t>
            </w:r>
            <w:r w:rsidRPr="00D236A6">
              <w:rPr>
                <w:rStyle w:val="ac"/>
                <w:iCs/>
              </w:rPr>
              <w:footnoteReference w:id="45"/>
            </w:r>
            <w:r w:rsidRPr="00D236A6">
              <w:rPr>
                <w:rFonts w:ascii="Times New Roman" w:hAnsi="Times New Roman"/>
                <w:iCs/>
                <w:sz w:val="24"/>
                <w:szCs w:val="24"/>
              </w:rPr>
              <w:t xml:space="preserve"> виды Вооруженных Сил, рода войск;</w:t>
            </w:r>
          </w:p>
          <w:p w14:paraId="33392562" w14:textId="77777777" w:rsidR="005011BB" w:rsidRPr="00D236A6" w:rsidRDefault="005011BB" w:rsidP="00E22939">
            <w:pPr>
              <w:suppressAutoHyphens/>
              <w:spacing w:after="0" w:line="240" w:lineRule="auto"/>
              <w:jc w:val="both"/>
              <w:rPr>
                <w:rFonts w:ascii="Times New Roman" w:hAnsi="Times New Roman"/>
                <w:iCs/>
                <w:sz w:val="24"/>
                <w:szCs w:val="24"/>
              </w:rPr>
            </w:pPr>
            <w:r w:rsidRPr="00D236A6">
              <w:rPr>
                <w:rFonts w:ascii="Times New Roman" w:hAnsi="Times New Roman"/>
                <w:iCs/>
                <w:sz w:val="24"/>
                <w:szCs w:val="24"/>
              </w:rPr>
              <w:t>ориентироваться в воинских званиях военнослужащих Вооруженных Сил Российской Федерации;</w:t>
            </w:r>
          </w:p>
          <w:p w14:paraId="325BEC48" w14:textId="77777777" w:rsidR="005011BB" w:rsidRPr="00D236A6" w:rsidRDefault="005011BB" w:rsidP="00E22939">
            <w:pPr>
              <w:suppressAutoHyphens/>
              <w:spacing w:after="0" w:line="240" w:lineRule="auto"/>
              <w:jc w:val="both"/>
              <w:rPr>
                <w:rFonts w:ascii="Times New Roman" w:hAnsi="Times New Roman"/>
                <w:iCs/>
                <w:sz w:val="24"/>
                <w:szCs w:val="24"/>
              </w:rPr>
            </w:pPr>
            <w:r w:rsidRPr="00D236A6">
              <w:rPr>
                <w:rFonts w:ascii="Times New Roman" w:hAnsi="Times New Roman"/>
                <w:iCs/>
                <w:sz w:val="24"/>
                <w:szCs w:val="24"/>
              </w:rPr>
              <w:t xml:space="preserve">владеть общей физической </w:t>
            </w:r>
            <w:r w:rsidR="00E22939">
              <w:rPr>
                <w:rFonts w:ascii="Times New Roman" w:hAnsi="Times New Roman"/>
                <w:iCs/>
                <w:sz w:val="24"/>
                <w:szCs w:val="24"/>
              </w:rPr>
              <w:br/>
            </w:r>
            <w:r w:rsidRPr="00D236A6">
              <w:rPr>
                <w:rFonts w:ascii="Times New Roman" w:hAnsi="Times New Roman"/>
                <w:iCs/>
                <w:sz w:val="24"/>
                <w:szCs w:val="24"/>
              </w:rPr>
              <w:t>и строевой подготовкой;</w:t>
            </w:r>
          </w:p>
          <w:p w14:paraId="0B844B2B" w14:textId="77777777" w:rsidR="005011BB" w:rsidRPr="00AE4A63" w:rsidRDefault="005011BB" w:rsidP="00E22939">
            <w:pPr>
              <w:suppressAutoHyphens/>
              <w:spacing w:after="0" w:line="240" w:lineRule="auto"/>
              <w:jc w:val="both"/>
              <w:rPr>
                <w:rFonts w:ascii="Times New Roman" w:hAnsi="Times New Roman"/>
                <w:iCs/>
                <w:sz w:val="24"/>
                <w:szCs w:val="24"/>
              </w:rPr>
            </w:pPr>
            <w:r w:rsidRPr="00D236A6">
              <w:rPr>
                <w:rFonts w:ascii="Times New Roman" w:hAnsi="Times New Roman"/>
                <w:iCs/>
                <w:sz w:val="24"/>
                <w:szCs w:val="24"/>
              </w:rPr>
              <w:lastRenderedPageBreak/>
              <w:t>демонстрировать основы оказания первой доврачебной помощи пострадавшим</w:t>
            </w:r>
          </w:p>
        </w:tc>
        <w:tc>
          <w:tcPr>
            <w:tcW w:w="1851" w:type="pct"/>
          </w:tcPr>
          <w:p w14:paraId="6D446F42"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lastRenderedPageBreak/>
              <w:t>определяет виды вооруженных сил, рода войск;</w:t>
            </w:r>
          </w:p>
          <w:p w14:paraId="756D317B" w14:textId="77777777" w:rsidR="005011BB" w:rsidRPr="00AE4A63" w:rsidRDefault="005011BB" w:rsidP="00E22939">
            <w:pPr>
              <w:suppressAutoHyphens/>
              <w:spacing w:after="0" w:line="240" w:lineRule="auto"/>
              <w:jc w:val="both"/>
              <w:rPr>
                <w:rFonts w:ascii="Times New Roman" w:hAnsi="Times New Roman"/>
                <w:iCs/>
                <w:sz w:val="24"/>
                <w:szCs w:val="24"/>
              </w:rPr>
            </w:pPr>
            <w:r w:rsidRPr="00AE4A63">
              <w:rPr>
                <w:rFonts w:ascii="Times New Roman" w:hAnsi="Times New Roman"/>
                <w:iCs/>
                <w:sz w:val="24"/>
                <w:szCs w:val="24"/>
              </w:rPr>
              <w:t xml:space="preserve">ориентируется в воинских званиях военнослужащих вооруженных сил </w:t>
            </w:r>
            <w:proofErr w:type="gramStart"/>
            <w:r w:rsidRPr="00AE4A63">
              <w:rPr>
                <w:rFonts w:ascii="Times New Roman" w:hAnsi="Times New Roman"/>
                <w:iCs/>
                <w:sz w:val="24"/>
                <w:szCs w:val="24"/>
              </w:rPr>
              <w:t>российской федерации</w:t>
            </w:r>
            <w:proofErr w:type="gramEnd"/>
            <w:r w:rsidRPr="00AE4A63">
              <w:rPr>
                <w:rFonts w:ascii="Times New Roman" w:hAnsi="Times New Roman"/>
                <w:iCs/>
                <w:sz w:val="24"/>
                <w:szCs w:val="24"/>
              </w:rPr>
              <w:t>;</w:t>
            </w:r>
          </w:p>
          <w:p w14:paraId="79103B49" w14:textId="77777777" w:rsidR="005011BB" w:rsidRPr="00AE4A63" w:rsidRDefault="005011BB" w:rsidP="00E22939">
            <w:pPr>
              <w:suppressAutoHyphens/>
              <w:spacing w:after="0" w:line="240" w:lineRule="auto"/>
              <w:jc w:val="both"/>
              <w:rPr>
                <w:rFonts w:ascii="Times New Roman" w:hAnsi="Times New Roman"/>
                <w:bCs/>
                <w:i/>
                <w:sz w:val="24"/>
                <w:szCs w:val="24"/>
              </w:rPr>
            </w:pPr>
            <w:r w:rsidRPr="00AE4A63">
              <w:rPr>
                <w:rFonts w:ascii="Times New Roman" w:hAnsi="Times New Roman"/>
                <w:iCs/>
                <w:sz w:val="24"/>
                <w:szCs w:val="24"/>
              </w:rPr>
              <w:t xml:space="preserve">демонстрирует общую физическую и строевую подготовку, навыки </w:t>
            </w:r>
            <w:r w:rsidRPr="00AE4A63">
              <w:rPr>
                <w:rFonts w:ascii="Times New Roman" w:hAnsi="Times New Roman"/>
                <w:iCs/>
                <w:sz w:val="24"/>
                <w:szCs w:val="24"/>
              </w:rPr>
              <w:lastRenderedPageBreak/>
              <w:t xml:space="preserve">обязательной подготовки </w:t>
            </w:r>
            <w:r w:rsidR="00E22939">
              <w:rPr>
                <w:rFonts w:ascii="Times New Roman" w:hAnsi="Times New Roman"/>
                <w:iCs/>
                <w:sz w:val="24"/>
                <w:szCs w:val="24"/>
              </w:rPr>
              <w:br/>
            </w:r>
            <w:r w:rsidRPr="00AE4A63">
              <w:rPr>
                <w:rFonts w:ascii="Times New Roman" w:hAnsi="Times New Roman"/>
                <w:iCs/>
                <w:sz w:val="24"/>
                <w:szCs w:val="24"/>
              </w:rPr>
              <w:t>к военной службе; основы оказания первой доврачебной помощи пострадавшим</w:t>
            </w:r>
          </w:p>
        </w:tc>
        <w:tc>
          <w:tcPr>
            <w:tcW w:w="1093" w:type="pct"/>
          </w:tcPr>
          <w:p w14:paraId="7EBF463E" w14:textId="77777777" w:rsidR="005011BB" w:rsidRPr="00AE4A63" w:rsidRDefault="005011BB" w:rsidP="00E22939">
            <w:pPr>
              <w:spacing w:after="0" w:line="240" w:lineRule="auto"/>
              <w:rPr>
                <w:rFonts w:ascii="Times New Roman" w:hAnsi="Times New Roman"/>
                <w:bCs/>
                <w:iCs/>
                <w:sz w:val="24"/>
                <w:szCs w:val="24"/>
              </w:rPr>
            </w:pPr>
            <w:r w:rsidRPr="00AE4A63">
              <w:rPr>
                <w:rFonts w:ascii="Times New Roman" w:hAnsi="Times New Roman"/>
                <w:bCs/>
                <w:iCs/>
                <w:sz w:val="24"/>
                <w:szCs w:val="24"/>
              </w:rPr>
              <w:lastRenderedPageBreak/>
              <w:t>Экспертное наблюдение за ходом выполнения практической работы.</w:t>
            </w:r>
          </w:p>
          <w:p w14:paraId="0AF6B9EE" w14:textId="77777777" w:rsidR="005011BB" w:rsidRPr="00AE4A63" w:rsidRDefault="005011BB" w:rsidP="00E22939">
            <w:pPr>
              <w:spacing w:after="0" w:line="240" w:lineRule="auto"/>
              <w:rPr>
                <w:rFonts w:ascii="Times New Roman" w:hAnsi="Times New Roman"/>
                <w:bCs/>
                <w:i/>
                <w:sz w:val="24"/>
                <w:szCs w:val="24"/>
              </w:rPr>
            </w:pPr>
            <w:r w:rsidRPr="00AE4A63">
              <w:rPr>
                <w:rFonts w:ascii="Times New Roman" w:hAnsi="Times New Roman"/>
                <w:bCs/>
                <w:iCs/>
                <w:sz w:val="24"/>
                <w:szCs w:val="24"/>
              </w:rPr>
              <w:t xml:space="preserve">Оценка результатов выполнения </w:t>
            </w:r>
            <w:r w:rsidRPr="00AE4A63">
              <w:rPr>
                <w:rFonts w:ascii="Times New Roman" w:hAnsi="Times New Roman"/>
                <w:bCs/>
                <w:iCs/>
                <w:sz w:val="24"/>
                <w:szCs w:val="24"/>
              </w:rPr>
              <w:lastRenderedPageBreak/>
              <w:t>практической работы</w:t>
            </w:r>
          </w:p>
        </w:tc>
      </w:tr>
      <w:tr w:rsidR="005011BB" w:rsidRPr="00AE4A63" w14:paraId="46BDCF3D" w14:textId="77777777" w:rsidTr="00746A68">
        <w:trPr>
          <w:jc w:val="center"/>
        </w:trPr>
        <w:tc>
          <w:tcPr>
            <w:tcW w:w="2056" w:type="pct"/>
          </w:tcPr>
          <w:p w14:paraId="711C6708" w14:textId="77777777" w:rsidR="005011BB" w:rsidRPr="00D236A6" w:rsidRDefault="005011BB" w:rsidP="00E22939">
            <w:pPr>
              <w:spacing w:after="0" w:line="240" w:lineRule="auto"/>
              <w:jc w:val="both"/>
              <w:rPr>
                <w:rFonts w:ascii="Times New Roman" w:hAnsi="Times New Roman"/>
                <w:iCs/>
                <w:sz w:val="24"/>
                <w:szCs w:val="24"/>
              </w:rPr>
            </w:pPr>
            <w:r w:rsidRPr="00D236A6">
              <w:rPr>
                <w:rFonts w:ascii="Times New Roman" w:hAnsi="Times New Roman"/>
                <w:iCs/>
                <w:sz w:val="24"/>
                <w:szCs w:val="24"/>
              </w:rPr>
              <w:lastRenderedPageBreak/>
              <w:t>оказывать</w:t>
            </w:r>
            <w:r w:rsidRPr="00D236A6">
              <w:rPr>
                <w:rStyle w:val="ac"/>
                <w:iCs/>
              </w:rPr>
              <w:footnoteReference w:id="46"/>
            </w:r>
            <w:r w:rsidRPr="00D236A6">
              <w:rPr>
                <w:rFonts w:ascii="Times New Roman" w:hAnsi="Times New Roman"/>
                <w:iCs/>
                <w:sz w:val="24"/>
                <w:szCs w:val="24"/>
              </w:rPr>
              <w:t xml:space="preserve"> первую медицинскую помощь в различных ситуациях;</w:t>
            </w:r>
          </w:p>
          <w:p w14:paraId="69A9945E" w14:textId="77777777" w:rsidR="005011BB" w:rsidRPr="00D236A6" w:rsidRDefault="005011BB" w:rsidP="00E22939">
            <w:pPr>
              <w:spacing w:after="0" w:line="240" w:lineRule="auto"/>
              <w:jc w:val="both"/>
              <w:rPr>
                <w:rFonts w:ascii="Times New Roman" w:hAnsi="Times New Roman"/>
                <w:bCs/>
                <w:iCs/>
                <w:sz w:val="24"/>
                <w:szCs w:val="24"/>
              </w:rPr>
            </w:pPr>
            <w:r w:rsidRPr="00D236A6">
              <w:rPr>
                <w:rFonts w:ascii="Times New Roman" w:hAnsi="Times New Roman"/>
                <w:bCs/>
                <w:iCs/>
                <w:sz w:val="24"/>
                <w:szCs w:val="24"/>
              </w:rPr>
              <w:t>осуществлять профилактику инфекционных заболеваний;</w:t>
            </w:r>
          </w:p>
          <w:p w14:paraId="29ADBABC" w14:textId="77777777" w:rsidR="005011BB" w:rsidRPr="00D236A6" w:rsidRDefault="005011BB" w:rsidP="00E22939">
            <w:pPr>
              <w:spacing w:after="0" w:line="240" w:lineRule="auto"/>
              <w:jc w:val="both"/>
              <w:rPr>
                <w:rFonts w:ascii="Times New Roman" w:hAnsi="Times New Roman"/>
                <w:bCs/>
                <w:iCs/>
                <w:sz w:val="24"/>
                <w:szCs w:val="24"/>
              </w:rPr>
            </w:pPr>
            <w:r w:rsidRPr="00D236A6">
              <w:rPr>
                <w:rFonts w:ascii="Times New Roman" w:hAnsi="Times New Roman"/>
                <w:bCs/>
                <w:iCs/>
                <w:sz w:val="24"/>
                <w:szCs w:val="24"/>
              </w:rPr>
              <w:t xml:space="preserve">определять показатели здоровья </w:t>
            </w:r>
            <w:r w:rsidR="00E22939">
              <w:rPr>
                <w:rFonts w:ascii="Times New Roman" w:hAnsi="Times New Roman"/>
                <w:bCs/>
                <w:iCs/>
                <w:sz w:val="24"/>
                <w:szCs w:val="24"/>
              </w:rPr>
              <w:br/>
            </w:r>
            <w:r w:rsidRPr="00D236A6">
              <w:rPr>
                <w:rFonts w:ascii="Times New Roman" w:hAnsi="Times New Roman"/>
                <w:bCs/>
                <w:iCs/>
                <w:sz w:val="24"/>
                <w:szCs w:val="24"/>
              </w:rPr>
              <w:t>и оценивать физическое состояние;</w:t>
            </w:r>
          </w:p>
          <w:p w14:paraId="08E176F2" w14:textId="77777777" w:rsidR="005011BB" w:rsidRPr="00AE4A63" w:rsidRDefault="005011BB" w:rsidP="00E22939">
            <w:pPr>
              <w:suppressAutoHyphens/>
              <w:spacing w:after="0" w:line="240" w:lineRule="auto"/>
              <w:jc w:val="both"/>
              <w:rPr>
                <w:rFonts w:ascii="Times New Roman" w:hAnsi="Times New Roman"/>
                <w:iCs/>
                <w:sz w:val="24"/>
                <w:szCs w:val="24"/>
              </w:rPr>
            </w:pPr>
            <w:r w:rsidRPr="00D236A6">
              <w:rPr>
                <w:rFonts w:ascii="Times New Roman" w:hAnsi="Times New Roman"/>
                <w:bCs/>
                <w:iCs/>
                <w:sz w:val="24"/>
                <w:szCs w:val="24"/>
              </w:rPr>
              <w:t>составлять индивидуальные карты здоровья с режимом дня, графиком питания</w:t>
            </w:r>
          </w:p>
        </w:tc>
        <w:tc>
          <w:tcPr>
            <w:tcW w:w="1851" w:type="pct"/>
          </w:tcPr>
          <w:p w14:paraId="4C9CE1AD" w14:textId="77777777" w:rsidR="005011BB" w:rsidRPr="00AE4A63" w:rsidRDefault="005011BB" w:rsidP="00E22939">
            <w:pPr>
              <w:spacing w:after="0" w:line="240" w:lineRule="auto"/>
              <w:jc w:val="both"/>
              <w:rPr>
                <w:rFonts w:ascii="Times New Roman" w:hAnsi="Times New Roman"/>
                <w:iCs/>
                <w:sz w:val="24"/>
                <w:szCs w:val="24"/>
              </w:rPr>
            </w:pPr>
            <w:r w:rsidRPr="00AE4A63">
              <w:rPr>
                <w:rFonts w:ascii="Times New Roman" w:hAnsi="Times New Roman"/>
                <w:iCs/>
                <w:sz w:val="24"/>
                <w:szCs w:val="24"/>
              </w:rPr>
              <w:t>демонстрирует умение оказать первую медицинскую помощь в различных ситуациях;</w:t>
            </w:r>
          </w:p>
          <w:p w14:paraId="398A99CB" w14:textId="77777777" w:rsidR="005011BB" w:rsidRPr="00AE4A63" w:rsidRDefault="005011BB" w:rsidP="00E22939">
            <w:pPr>
              <w:spacing w:after="0" w:line="240" w:lineRule="auto"/>
              <w:jc w:val="both"/>
              <w:rPr>
                <w:rFonts w:ascii="Times New Roman" w:hAnsi="Times New Roman"/>
                <w:bCs/>
                <w:iCs/>
                <w:sz w:val="24"/>
                <w:szCs w:val="24"/>
              </w:rPr>
            </w:pPr>
            <w:r w:rsidRPr="00AE4A63">
              <w:rPr>
                <w:rFonts w:ascii="Times New Roman" w:hAnsi="Times New Roman"/>
                <w:bCs/>
                <w:iCs/>
                <w:sz w:val="24"/>
                <w:szCs w:val="24"/>
              </w:rPr>
              <w:t>владеет принципами профилактики инфекционных заболеваний;</w:t>
            </w:r>
          </w:p>
          <w:p w14:paraId="153AC276" w14:textId="77777777" w:rsidR="005011BB" w:rsidRPr="00AE4A63" w:rsidRDefault="005011BB" w:rsidP="00E22939">
            <w:pPr>
              <w:spacing w:after="0" w:line="240" w:lineRule="auto"/>
              <w:jc w:val="both"/>
              <w:rPr>
                <w:rFonts w:ascii="Times New Roman" w:hAnsi="Times New Roman"/>
                <w:bCs/>
                <w:iCs/>
                <w:sz w:val="24"/>
                <w:szCs w:val="24"/>
              </w:rPr>
            </w:pPr>
            <w:r w:rsidRPr="00AE4A63">
              <w:rPr>
                <w:rFonts w:ascii="Times New Roman" w:hAnsi="Times New Roman"/>
                <w:bCs/>
                <w:iCs/>
                <w:sz w:val="24"/>
                <w:szCs w:val="24"/>
              </w:rPr>
              <w:t>определяет показатели здоровья и оценива</w:t>
            </w:r>
            <w:r>
              <w:rPr>
                <w:rFonts w:ascii="Times New Roman" w:hAnsi="Times New Roman"/>
                <w:bCs/>
                <w:iCs/>
                <w:sz w:val="24"/>
                <w:szCs w:val="24"/>
              </w:rPr>
              <w:t>ет</w:t>
            </w:r>
            <w:r w:rsidRPr="00AE4A63">
              <w:rPr>
                <w:rFonts w:ascii="Times New Roman" w:hAnsi="Times New Roman"/>
                <w:bCs/>
                <w:iCs/>
                <w:sz w:val="24"/>
                <w:szCs w:val="24"/>
              </w:rPr>
              <w:t xml:space="preserve"> физическое состояние;</w:t>
            </w:r>
          </w:p>
          <w:p w14:paraId="0A42E7D0" w14:textId="77777777" w:rsidR="005011BB" w:rsidRPr="00AE4A63" w:rsidRDefault="005011BB" w:rsidP="00E22939">
            <w:pPr>
              <w:spacing w:after="0" w:line="240" w:lineRule="auto"/>
              <w:jc w:val="both"/>
              <w:rPr>
                <w:rFonts w:ascii="Times New Roman" w:hAnsi="Times New Roman"/>
                <w:bCs/>
                <w:i/>
                <w:sz w:val="24"/>
                <w:szCs w:val="24"/>
              </w:rPr>
            </w:pPr>
            <w:r w:rsidRPr="00AE4A63">
              <w:rPr>
                <w:rFonts w:ascii="Times New Roman" w:hAnsi="Times New Roman"/>
                <w:bCs/>
                <w:iCs/>
                <w:sz w:val="24"/>
                <w:szCs w:val="24"/>
              </w:rPr>
              <w:t>составляет индивидуальные карты здоровья с режимом дня, графиком питания</w:t>
            </w:r>
          </w:p>
        </w:tc>
        <w:tc>
          <w:tcPr>
            <w:tcW w:w="1093" w:type="pct"/>
          </w:tcPr>
          <w:p w14:paraId="43C3B9DB" w14:textId="77777777" w:rsidR="005011BB" w:rsidRPr="00AE4A63" w:rsidRDefault="005011BB" w:rsidP="00E22939">
            <w:pPr>
              <w:spacing w:after="0" w:line="240" w:lineRule="auto"/>
              <w:rPr>
                <w:rFonts w:ascii="Times New Roman" w:hAnsi="Times New Roman"/>
                <w:bCs/>
                <w:i/>
                <w:sz w:val="24"/>
                <w:szCs w:val="24"/>
              </w:rPr>
            </w:pPr>
            <w:r w:rsidRPr="00AE4A63">
              <w:rPr>
                <w:rFonts w:ascii="Times New Roman" w:hAnsi="Times New Roman"/>
                <w:bCs/>
                <w:iCs/>
                <w:sz w:val="24"/>
                <w:szCs w:val="24"/>
              </w:rPr>
              <w:t xml:space="preserve">Экспертное наблюдение </w:t>
            </w:r>
            <w:r w:rsidR="00E22939">
              <w:rPr>
                <w:rFonts w:ascii="Times New Roman" w:hAnsi="Times New Roman"/>
                <w:bCs/>
                <w:iCs/>
                <w:sz w:val="24"/>
                <w:szCs w:val="24"/>
              </w:rPr>
              <w:br/>
            </w:r>
            <w:r w:rsidRPr="00AE4A63">
              <w:rPr>
                <w:rFonts w:ascii="Times New Roman" w:hAnsi="Times New Roman"/>
                <w:bCs/>
                <w:iCs/>
                <w:sz w:val="24"/>
                <w:szCs w:val="24"/>
              </w:rPr>
              <w:t xml:space="preserve">за ходом выполнения </w:t>
            </w:r>
            <w:r w:rsidR="00E22939">
              <w:rPr>
                <w:rFonts w:ascii="Times New Roman" w:hAnsi="Times New Roman"/>
                <w:bCs/>
                <w:iCs/>
                <w:sz w:val="24"/>
                <w:szCs w:val="24"/>
              </w:rPr>
              <w:br/>
            </w:r>
            <w:r w:rsidR="00741CFE">
              <w:rPr>
                <w:rFonts w:ascii="Times New Roman" w:hAnsi="Times New Roman"/>
                <w:bCs/>
                <w:iCs/>
                <w:sz w:val="24"/>
                <w:szCs w:val="24"/>
              </w:rPr>
              <w:t>и о</w:t>
            </w:r>
            <w:r w:rsidR="00741CFE" w:rsidRPr="00AE4A63">
              <w:rPr>
                <w:rFonts w:ascii="Times New Roman" w:hAnsi="Times New Roman"/>
                <w:bCs/>
                <w:iCs/>
                <w:sz w:val="24"/>
                <w:szCs w:val="24"/>
              </w:rPr>
              <w:t xml:space="preserve">ценка результатов выполнения </w:t>
            </w:r>
            <w:r w:rsidR="00E22939">
              <w:rPr>
                <w:rFonts w:ascii="Times New Roman" w:hAnsi="Times New Roman"/>
                <w:bCs/>
                <w:iCs/>
                <w:sz w:val="24"/>
                <w:szCs w:val="24"/>
              </w:rPr>
              <w:t>практической работы</w:t>
            </w:r>
          </w:p>
        </w:tc>
      </w:tr>
    </w:tbl>
    <w:p w14:paraId="7AC43857" w14:textId="77777777" w:rsidR="00114178" w:rsidRDefault="00114178" w:rsidP="00BD2DBE">
      <w:pPr>
        <w:jc w:val="right"/>
        <w:rPr>
          <w:rFonts w:ascii="Times New Roman" w:hAnsi="Times New Roman"/>
          <w:b/>
          <w:sz w:val="24"/>
          <w:szCs w:val="24"/>
        </w:rPr>
      </w:pPr>
    </w:p>
    <w:p w14:paraId="54B251FF" w14:textId="77777777" w:rsidR="00D94B37" w:rsidRPr="005D2683" w:rsidRDefault="00114178" w:rsidP="00D94B37">
      <w:r>
        <w:rPr>
          <w:rFonts w:ascii="Times New Roman" w:hAnsi="Times New Roman"/>
          <w:b/>
          <w:sz w:val="24"/>
          <w:szCs w:val="24"/>
        </w:rPr>
        <w:br w:type="page"/>
      </w:r>
    </w:p>
    <w:p w14:paraId="58008F28" w14:textId="77777777" w:rsidR="00215FD5" w:rsidRPr="001E1D5A" w:rsidRDefault="00215FD5" w:rsidP="00215FD5">
      <w:pPr>
        <w:spacing w:after="0" w:line="360" w:lineRule="auto"/>
        <w:jc w:val="right"/>
        <w:rPr>
          <w:rFonts w:ascii="Times New Roman" w:hAnsi="Times New Roman"/>
          <w:b/>
          <w:sz w:val="24"/>
          <w:szCs w:val="24"/>
        </w:rPr>
      </w:pPr>
      <w:r w:rsidRPr="001E1D5A">
        <w:rPr>
          <w:rFonts w:ascii="Times New Roman" w:hAnsi="Times New Roman"/>
          <w:b/>
          <w:sz w:val="24"/>
          <w:szCs w:val="24"/>
        </w:rPr>
        <w:lastRenderedPageBreak/>
        <w:t>Приложение 2.</w:t>
      </w:r>
      <w:r>
        <w:rPr>
          <w:rFonts w:ascii="Times New Roman" w:hAnsi="Times New Roman"/>
          <w:b/>
          <w:sz w:val="24"/>
          <w:szCs w:val="24"/>
        </w:rPr>
        <w:t>4</w:t>
      </w:r>
    </w:p>
    <w:p w14:paraId="2880E479" w14:textId="77777777" w:rsidR="00215FD5" w:rsidRPr="005632FE" w:rsidRDefault="00215FD5" w:rsidP="00215FD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73C9C1DB" w14:textId="77777777" w:rsidR="00215FD5" w:rsidRPr="001E1D5A" w:rsidRDefault="00215FD5" w:rsidP="00215FD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1E1EEED7" w14:textId="77777777" w:rsidR="00D94B37" w:rsidRPr="00D94B37" w:rsidRDefault="00D94B37" w:rsidP="00D94B37">
      <w:pPr>
        <w:spacing w:after="0" w:line="240" w:lineRule="auto"/>
        <w:jc w:val="right"/>
        <w:rPr>
          <w:rFonts w:ascii="Times New Roman" w:hAnsi="Times New Roman"/>
          <w:b/>
          <w:bCs/>
          <w:sz w:val="24"/>
          <w:szCs w:val="24"/>
        </w:rPr>
      </w:pPr>
      <w:r w:rsidRPr="00D94B37">
        <w:rPr>
          <w:rFonts w:ascii="Times New Roman" w:hAnsi="Times New Roman"/>
          <w:b/>
          <w:bCs/>
          <w:sz w:val="24"/>
          <w:szCs w:val="24"/>
        </w:rPr>
        <w:t xml:space="preserve"> </w:t>
      </w:r>
    </w:p>
    <w:p w14:paraId="23BD6062" w14:textId="77777777" w:rsidR="00D94B37" w:rsidRDefault="00D94B37" w:rsidP="004374D2">
      <w:pPr>
        <w:spacing w:after="0" w:line="360" w:lineRule="auto"/>
        <w:jc w:val="center"/>
        <w:rPr>
          <w:rFonts w:ascii="Times New Roman" w:hAnsi="Times New Roman"/>
          <w:b/>
          <w:bCs/>
          <w:i/>
          <w:sz w:val="24"/>
          <w:szCs w:val="24"/>
        </w:rPr>
      </w:pPr>
    </w:p>
    <w:p w14:paraId="332764DF" w14:textId="77777777" w:rsidR="004374D2" w:rsidRDefault="004374D2" w:rsidP="004374D2">
      <w:pPr>
        <w:spacing w:after="0" w:line="360" w:lineRule="auto"/>
        <w:jc w:val="center"/>
        <w:rPr>
          <w:rFonts w:ascii="Times New Roman" w:hAnsi="Times New Roman"/>
          <w:b/>
          <w:bCs/>
          <w:i/>
          <w:sz w:val="24"/>
          <w:szCs w:val="24"/>
        </w:rPr>
      </w:pPr>
    </w:p>
    <w:p w14:paraId="09558D9D" w14:textId="77777777" w:rsidR="004374D2" w:rsidRDefault="004374D2" w:rsidP="004374D2">
      <w:pPr>
        <w:spacing w:after="0" w:line="360" w:lineRule="auto"/>
        <w:jc w:val="center"/>
        <w:rPr>
          <w:rFonts w:ascii="Times New Roman" w:hAnsi="Times New Roman"/>
          <w:b/>
          <w:bCs/>
          <w:i/>
          <w:sz w:val="24"/>
          <w:szCs w:val="24"/>
        </w:rPr>
      </w:pPr>
    </w:p>
    <w:p w14:paraId="32268844" w14:textId="77777777" w:rsidR="004374D2" w:rsidRPr="00D94B37" w:rsidRDefault="004374D2" w:rsidP="004374D2">
      <w:pPr>
        <w:spacing w:after="0" w:line="360" w:lineRule="auto"/>
        <w:jc w:val="center"/>
        <w:rPr>
          <w:rFonts w:ascii="Times New Roman" w:hAnsi="Times New Roman"/>
          <w:b/>
          <w:bCs/>
          <w:i/>
          <w:sz w:val="24"/>
          <w:szCs w:val="24"/>
        </w:rPr>
      </w:pPr>
    </w:p>
    <w:p w14:paraId="0B467671" w14:textId="77777777" w:rsidR="00D94B37" w:rsidRPr="00D94B37" w:rsidRDefault="00D94B37" w:rsidP="004374D2">
      <w:pPr>
        <w:spacing w:after="0" w:line="360" w:lineRule="auto"/>
        <w:jc w:val="center"/>
        <w:rPr>
          <w:rFonts w:ascii="Times New Roman" w:hAnsi="Times New Roman"/>
          <w:b/>
          <w:bCs/>
          <w:i/>
          <w:sz w:val="24"/>
          <w:szCs w:val="24"/>
        </w:rPr>
      </w:pPr>
    </w:p>
    <w:p w14:paraId="293A8972" w14:textId="77777777" w:rsidR="00D94B37" w:rsidRPr="00D94B37" w:rsidRDefault="00D94B37" w:rsidP="004374D2">
      <w:pPr>
        <w:spacing w:after="0" w:line="360" w:lineRule="auto"/>
        <w:jc w:val="center"/>
        <w:rPr>
          <w:rFonts w:ascii="Times New Roman" w:hAnsi="Times New Roman"/>
          <w:b/>
          <w:i/>
          <w:sz w:val="24"/>
          <w:szCs w:val="24"/>
        </w:rPr>
      </w:pPr>
    </w:p>
    <w:p w14:paraId="45B79D53" w14:textId="77777777" w:rsidR="00D94B37" w:rsidRPr="00D94B37" w:rsidRDefault="00D94B37" w:rsidP="004374D2">
      <w:pPr>
        <w:spacing w:after="0" w:line="360" w:lineRule="auto"/>
        <w:jc w:val="center"/>
        <w:rPr>
          <w:rFonts w:ascii="Times New Roman" w:hAnsi="Times New Roman"/>
          <w:b/>
          <w:i/>
          <w:sz w:val="24"/>
          <w:szCs w:val="24"/>
        </w:rPr>
      </w:pPr>
    </w:p>
    <w:p w14:paraId="301B5ADC" w14:textId="77777777" w:rsidR="00D94B37" w:rsidRPr="00D94B37" w:rsidRDefault="00D94B37" w:rsidP="004374D2">
      <w:pPr>
        <w:spacing w:after="0" w:line="360" w:lineRule="auto"/>
        <w:jc w:val="center"/>
        <w:rPr>
          <w:rFonts w:ascii="Times New Roman" w:hAnsi="Times New Roman"/>
          <w:b/>
          <w:i/>
          <w:sz w:val="24"/>
          <w:szCs w:val="24"/>
        </w:rPr>
      </w:pPr>
    </w:p>
    <w:p w14:paraId="24797E5E" w14:textId="77777777" w:rsidR="00D94B37" w:rsidRPr="00D94B37" w:rsidRDefault="00D94B37" w:rsidP="00D94B37">
      <w:pPr>
        <w:spacing w:after="0" w:line="240" w:lineRule="auto"/>
        <w:jc w:val="center"/>
        <w:rPr>
          <w:rFonts w:ascii="Times New Roman" w:hAnsi="Times New Roman"/>
          <w:b/>
          <w:i/>
          <w:sz w:val="24"/>
          <w:szCs w:val="24"/>
        </w:rPr>
      </w:pPr>
    </w:p>
    <w:p w14:paraId="63F1AAD2" w14:textId="71D7ED04" w:rsidR="00D94B37" w:rsidRDefault="00D94B37" w:rsidP="00D94B37">
      <w:pPr>
        <w:spacing w:after="0" w:line="240" w:lineRule="auto"/>
        <w:jc w:val="center"/>
        <w:rPr>
          <w:rFonts w:ascii="Times New Roman" w:hAnsi="Times New Roman"/>
          <w:b/>
          <w:sz w:val="24"/>
          <w:szCs w:val="24"/>
        </w:rPr>
      </w:pPr>
      <w:r w:rsidRPr="00D94B37">
        <w:rPr>
          <w:rFonts w:ascii="Times New Roman" w:hAnsi="Times New Roman"/>
          <w:b/>
          <w:color w:val="000000"/>
          <w:sz w:val="24"/>
          <w:szCs w:val="24"/>
        </w:rPr>
        <w:t xml:space="preserve">ПРИМЕРНАЯ РАБОЧАЯ </w:t>
      </w:r>
      <w:r w:rsidRPr="00D94B37">
        <w:rPr>
          <w:rFonts w:ascii="Times New Roman" w:hAnsi="Times New Roman"/>
          <w:b/>
          <w:sz w:val="24"/>
          <w:szCs w:val="24"/>
        </w:rPr>
        <w:t>ПРОГРАММА УЧЕБНОЙ ДИСЦИПЛИНЫ</w:t>
      </w:r>
    </w:p>
    <w:p w14:paraId="03AC96C9" w14:textId="77777777" w:rsidR="00D97C7D" w:rsidRPr="00D94B37" w:rsidRDefault="00D97C7D" w:rsidP="00D94B37">
      <w:pPr>
        <w:spacing w:after="0" w:line="240" w:lineRule="auto"/>
        <w:jc w:val="center"/>
        <w:rPr>
          <w:rFonts w:ascii="Times New Roman" w:hAnsi="Times New Roman"/>
          <w:b/>
          <w:sz w:val="24"/>
          <w:szCs w:val="24"/>
        </w:rPr>
      </w:pPr>
    </w:p>
    <w:p w14:paraId="49332FDA" w14:textId="77777777" w:rsidR="00D94B37" w:rsidRPr="00D94B37" w:rsidRDefault="00D94B37" w:rsidP="00D94B37">
      <w:pPr>
        <w:spacing w:after="0" w:line="240" w:lineRule="auto"/>
        <w:jc w:val="center"/>
        <w:rPr>
          <w:rFonts w:ascii="Times New Roman" w:hAnsi="Times New Roman"/>
          <w:b/>
          <w:i/>
          <w:sz w:val="24"/>
          <w:szCs w:val="24"/>
          <w:u w:val="single"/>
        </w:rPr>
      </w:pPr>
    </w:p>
    <w:p w14:paraId="4BBF97CF" w14:textId="11BD4E15" w:rsidR="00D94B37" w:rsidRPr="00334F5B" w:rsidRDefault="00D97C7D" w:rsidP="00D94B37">
      <w:pPr>
        <w:spacing w:after="0" w:line="240" w:lineRule="auto"/>
        <w:jc w:val="center"/>
        <w:rPr>
          <w:rFonts w:ascii="Times New Roman" w:hAnsi="Times New Roman"/>
          <w:b/>
          <w:iCs/>
          <w:sz w:val="24"/>
          <w:szCs w:val="24"/>
        </w:rPr>
      </w:pPr>
      <w:r w:rsidRPr="00334F5B">
        <w:rPr>
          <w:rFonts w:ascii="Times New Roman" w:hAnsi="Times New Roman"/>
          <w:b/>
          <w:iCs/>
          <w:sz w:val="24"/>
          <w:szCs w:val="24"/>
        </w:rPr>
        <w:t>СГ.04 ФИЗИЧЕСКАЯ КУЛЬТУРА</w:t>
      </w:r>
    </w:p>
    <w:p w14:paraId="102FC355" w14:textId="77777777" w:rsidR="00D94B37" w:rsidRPr="00334F5B" w:rsidRDefault="00D94B37" w:rsidP="00D94B37">
      <w:pPr>
        <w:spacing w:after="0" w:line="240" w:lineRule="auto"/>
        <w:rPr>
          <w:rFonts w:ascii="Times New Roman" w:hAnsi="Times New Roman"/>
          <w:b/>
          <w:sz w:val="24"/>
          <w:szCs w:val="24"/>
        </w:rPr>
      </w:pPr>
    </w:p>
    <w:p w14:paraId="13655345" w14:textId="77777777" w:rsidR="00D94B37" w:rsidRPr="00334F5B" w:rsidRDefault="00D94B37" w:rsidP="00D94B37">
      <w:pPr>
        <w:spacing w:after="0" w:line="240" w:lineRule="auto"/>
        <w:jc w:val="center"/>
        <w:rPr>
          <w:rFonts w:ascii="Times New Roman" w:hAnsi="Times New Roman"/>
          <w:bCs/>
          <w:sz w:val="24"/>
          <w:szCs w:val="24"/>
        </w:rPr>
      </w:pPr>
    </w:p>
    <w:p w14:paraId="31384B2B" w14:textId="77777777" w:rsidR="00D94B37" w:rsidRPr="00D94B37" w:rsidRDefault="00D94B37" w:rsidP="00D94B37">
      <w:pPr>
        <w:spacing w:after="0" w:line="240" w:lineRule="auto"/>
        <w:rPr>
          <w:rFonts w:ascii="Times New Roman" w:hAnsi="Times New Roman"/>
          <w:b/>
          <w:i/>
          <w:sz w:val="24"/>
          <w:szCs w:val="24"/>
        </w:rPr>
      </w:pPr>
    </w:p>
    <w:p w14:paraId="57A886F0" w14:textId="77777777" w:rsidR="00D94B37" w:rsidRPr="00D94B37" w:rsidRDefault="00D94B37" w:rsidP="00D94B37">
      <w:pPr>
        <w:spacing w:after="0" w:line="240" w:lineRule="auto"/>
        <w:rPr>
          <w:rFonts w:ascii="Times New Roman" w:hAnsi="Times New Roman"/>
          <w:b/>
          <w:i/>
          <w:sz w:val="24"/>
          <w:szCs w:val="24"/>
        </w:rPr>
      </w:pPr>
    </w:p>
    <w:p w14:paraId="774D889D" w14:textId="77777777" w:rsidR="00D94B37" w:rsidRPr="00D94B37" w:rsidRDefault="00D94B37" w:rsidP="00D94B37">
      <w:pPr>
        <w:spacing w:after="0" w:line="240" w:lineRule="auto"/>
        <w:rPr>
          <w:rFonts w:ascii="Times New Roman" w:hAnsi="Times New Roman"/>
          <w:b/>
          <w:i/>
          <w:sz w:val="24"/>
          <w:szCs w:val="24"/>
        </w:rPr>
      </w:pPr>
    </w:p>
    <w:p w14:paraId="747EF0A9" w14:textId="77777777" w:rsidR="00D94B37" w:rsidRPr="00D94B37" w:rsidRDefault="00D94B37" w:rsidP="00D94B37">
      <w:pPr>
        <w:spacing w:after="0" w:line="240" w:lineRule="auto"/>
        <w:rPr>
          <w:rFonts w:ascii="Times New Roman" w:hAnsi="Times New Roman"/>
          <w:b/>
          <w:i/>
          <w:sz w:val="24"/>
          <w:szCs w:val="24"/>
        </w:rPr>
      </w:pPr>
    </w:p>
    <w:p w14:paraId="44E36686" w14:textId="77777777" w:rsidR="00D94B37" w:rsidRPr="00D94B37" w:rsidRDefault="00D94B37" w:rsidP="00D94B37">
      <w:pPr>
        <w:spacing w:after="0" w:line="240" w:lineRule="auto"/>
        <w:rPr>
          <w:rFonts w:ascii="Times New Roman" w:hAnsi="Times New Roman"/>
          <w:b/>
          <w:i/>
          <w:sz w:val="24"/>
          <w:szCs w:val="24"/>
        </w:rPr>
      </w:pPr>
    </w:p>
    <w:p w14:paraId="62E10881" w14:textId="77777777" w:rsidR="00D94B37" w:rsidRPr="00D94B37" w:rsidRDefault="00D94B37" w:rsidP="00D94B37">
      <w:pPr>
        <w:spacing w:after="0" w:line="240" w:lineRule="auto"/>
        <w:rPr>
          <w:rFonts w:ascii="Times New Roman" w:hAnsi="Times New Roman"/>
          <w:b/>
          <w:i/>
          <w:sz w:val="24"/>
          <w:szCs w:val="24"/>
        </w:rPr>
      </w:pPr>
    </w:p>
    <w:p w14:paraId="6E10374B" w14:textId="77777777" w:rsidR="00D94B37" w:rsidRPr="00D94B37" w:rsidRDefault="00D94B37" w:rsidP="00D94B37">
      <w:pPr>
        <w:spacing w:after="0" w:line="240" w:lineRule="auto"/>
        <w:rPr>
          <w:rFonts w:ascii="Times New Roman" w:hAnsi="Times New Roman"/>
          <w:b/>
          <w:i/>
          <w:sz w:val="24"/>
          <w:szCs w:val="24"/>
        </w:rPr>
      </w:pPr>
    </w:p>
    <w:p w14:paraId="7F2630CD" w14:textId="77777777" w:rsidR="00D94B37" w:rsidRPr="00D94B37" w:rsidRDefault="00D94B37" w:rsidP="00D94B37">
      <w:pPr>
        <w:spacing w:after="0" w:line="240" w:lineRule="auto"/>
        <w:rPr>
          <w:rFonts w:ascii="Times New Roman" w:hAnsi="Times New Roman"/>
          <w:b/>
          <w:i/>
          <w:sz w:val="24"/>
          <w:szCs w:val="24"/>
        </w:rPr>
      </w:pPr>
    </w:p>
    <w:p w14:paraId="772B32B6" w14:textId="77777777" w:rsidR="00D94B37" w:rsidRPr="00D94B37" w:rsidRDefault="00D94B37" w:rsidP="00D94B37">
      <w:pPr>
        <w:spacing w:after="0" w:line="240" w:lineRule="auto"/>
        <w:rPr>
          <w:rFonts w:ascii="Times New Roman" w:hAnsi="Times New Roman"/>
          <w:b/>
          <w:i/>
          <w:sz w:val="24"/>
          <w:szCs w:val="24"/>
        </w:rPr>
      </w:pPr>
    </w:p>
    <w:p w14:paraId="4F457544" w14:textId="77777777" w:rsidR="00D94B37" w:rsidRPr="00D94B37" w:rsidRDefault="00D94B37" w:rsidP="00D94B37">
      <w:pPr>
        <w:spacing w:after="0" w:line="240" w:lineRule="auto"/>
        <w:rPr>
          <w:rFonts w:ascii="Times New Roman" w:hAnsi="Times New Roman"/>
          <w:b/>
          <w:i/>
          <w:sz w:val="24"/>
          <w:szCs w:val="24"/>
        </w:rPr>
      </w:pPr>
    </w:p>
    <w:p w14:paraId="36B08300" w14:textId="77777777" w:rsidR="00D94B37" w:rsidRPr="00D94B37" w:rsidRDefault="00D94B37" w:rsidP="00D94B37">
      <w:pPr>
        <w:spacing w:after="0" w:line="240" w:lineRule="auto"/>
        <w:rPr>
          <w:rFonts w:ascii="Times New Roman" w:hAnsi="Times New Roman"/>
          <w:b/>
          <w:iCs/>
          <w:sz w:val="24"/>
          <w:szCs w:val="24"/>
        </w:rPr>
      </w:pPr>
    </w:p>
    <w:p w14:paraId="2C9E73EA" w14:textId="77777777" w:rsidR="00D94B37" w:rsidRPr="00D94B37" w:rsidRDefault="00D94B37" w:rsidP="00D94B37">
      <w:pPr>
        <w:spacing w:after="0" w:line="240" w:lineRule="auto"/>
        <w:rPr>
          <w:rFonts w:ascii="Times New Roman" w:hAnsi="Times New Roman"/>
          <w:b/>
          <w:iCs/>
          <w:sz w:val="24"/>
          <w:szCs w:val="24"/>
        </w:rPr>
      </w:pPr>
    </w:p>
    <w:p w14:paraId="55D19479" w14:textId="77777777" w:rsidR="00D94B37" w:rsidRPr="00D94B37" w:rsidRDefault="00D94B37" w:rsidP="00D94B37">
      <w:pPr>
        <w:spacing w:after="0" w:line="240" w:lineRule="auto"/>
        <w:rPr>
          <w:rFonts w:ascii="Times New Roman" w:hAnsi="Times New Roman"/>
          <w:b/>
          <w:iCs/>
          <w:sz w:val="24"/>
          <w:szCs w:val="24"/>
        </w:rPr>
      </w:pPr>
    </w:p>
    <w:p w14:paraId="6439D633" w14:textId="77777777" w:rsidR="00D94B37" w:rsidRPr="00D94B37" w:rsidRDefault="00D94B37" w:rsidP="00D94B37">
      <w:pPr>
        <w:spacing w:after="0" w:line="240" w:lineRule="auto"/>
        <w:rPr>
          <w:rFonts w:ascii="Times New Roman" w:hAnsi="Times New Roman"/>
          <w:b/>
          <w:iCs/>
          <w:sz w:val="24"/>
          <w:szCs w:val="24"/>
        </w:rPr>
      </w:pPr>
    </w:p>
    <w:p w14:paraId="19DB401E" w14:textId="77777777" w:rsidR="00D94B37" w:rsidRPr="00D94B37" w:rsidRDefault="00D94B37" w:rsidP="00D94B37">
      <w:pPr>
        <w:spacing w:after="0" w:line="240" w:lineRule="auto"/>
        <w:rPr>
          <w:rFonts w:ascii="Times New Roman" w:hAnsi="Times New Roman"/>
          <w:b/>
          <w:iCs/>
          <w:sz w:val="24"/>
          <w:szCs w:val="24"/>
        </w:rPr>
      </w:pPr>
    </w:p>
    <w:p w14:paraId="0B376D5C" w14:textId="77777777" w:rsidR="00D94B37" w:rsidRPr="00D94B37" w:rsidRDefault="00D94B37" w:rsidP="00D94B37">
      <w:pPr>
        <w:spacing w:after="0" w:line="240" w:lineRule="auto"/>
        <w:rPr>
          <w:rFonts w:ascii="Times New Roman" w:hAnsi="Times New Roman"/>
          <w:b/>
          <w:iCs/>
          <w:sz w:val="24"/>
          <w:szCs w:val="24"/>
        </w:rPr>
      </w:pPr>
    </w:p>
    <w:p w14:paraId="686B0736" w14:textId="77777777" w:rsidR="00D94B37" w:rsidRPr="00D94B37" w:rsidRDefault="00D94B37" w:rsidP="00D94B37">
      <w:pPr>
        <w:spacing w:after="0" w:line="240" w:lineRule="auto"/>
        <w:rPr>
          <w:rFonts w:ascii="Times New Roman" w:hAnsi="Times New Roman"/>
          <w:b/>
          <w:iCs/>
          <w:sz w:val="24"/>
          <w:szCs w:val="24"/>
        </w:rPr>
      </w:pPr>
    </w:p>
    <w:p w14:paraId="6D008392" w14:textId="77777777" w:rsidR="00D94B37" w:rsidRPr="00D94B37" w:rsidRDefault="00D94B37" w:rsidP="00D94B37">
      <w:pPr>
        <w:spacing w:after="0" w:line="240" w:lineRule="auto"/>
        <w:rPr>
          <w:rFonts w:ascii="Times New Roman" w:hAnsi="Times New Roman"/>
          <w:b/>
          <w:iCs/>
          <w:sz w:val="24"/>
          <w:szCs w:val="24"/>
        </w:rPr>
      </w:pPr>
    </w:p>
    <w:p w14:paraId="47C479E4" w14:textId="77777777" w:rsidR="00D94B37" w:rsidRPr="00D94B37" w:rsidRDefault="00D94B37" w:rsidP="00D94B37">
      <w:pPr>
        <w:spacing w:after="0" w:line="240" w:lineRule="auto"/>
        <w:rPr>
          <w:rFonts w:ascii="Times New Roman" w:hAnsi="Times New Roman"/>
          <w:b/>
          <w:iCs/>
          <w:sz w:val="24"/>
          <w:szCs w:val="24"/>
        </w:rPr>
      </w:pPr>
    </w:p>
    <w:p w14:paraId="5784F16D" w14:textId="77777777" w:rsidR="00D94B37" w:rsidRPr="00D94B37" w:rsidRDefault="00D94B37" w:rsidP="00D94B37">
      <w:pPr>
        <w:spacing w:after="0" w:line="240" w:lineRule="auto"/>
        <w:rPr>
          <w:rFonts w:ascii="Times New Roman" w:hAnsi="Times New Roman"/>
          <w:b/>
          <w:iCs/>
          <w:sz w:val="24"/>
          <w:szCs w:val="24"/>
        </w:rPr>
      </w:pPr>
    </w:p>
    <w:p w14:paraId="222EB505" w14:textId="77777777" w:rsidR="00D94B37" w:rsidRPr="00D94B37" w:rsidRDefault="00D94B37" w:rsidP="00D94B37">
      <w:pPr>
        <w:spacing w:after="0" w:line="240" w:lineRule="auto"/>
        <w:rPr>
          <w:rFonts w:ascii="Times New Roman" w:hAnsi="Times New Roman"/>
          <w:b/>
          <w:iCs/>
          <w:sz w:val="24"/>
          <w:szCs w:val="24"/>
        </w:rPr>
      </w:pPr>
    </w:p>
    <w:p w14:paraId="74E35329" w14:textId="77777777" w:rsidR="00D94B37" w:rsidRPr="00D94B37" w:rsidRDefault="00D94B37" w:rsidP="00D94B37">
      <w:pPr>
        <w:spacing w:after="0" w:line="240" w:lineRule="auto"/>
        <w:rPr>
          <w:rFonts w:ascii="Times New Roman" w:hAnsi="Times New Roman"/>
          <w:b/>
          <w:iCs/>
          <w:sz w:val="24"/>
          <w:szCs w:val="24"/>
        </w:rPr>
      </w:pPr>
    </w:p>
    <w:p w14:paraId="4FFA3DA3" w14:textId="77777777" w:rsidR="00D94B37" w:rsidRPr="00D94B37" w:rsidRDefault="00D94B37" w:rsidP="00D94B37">
      <w:pPr>
        <w:spacing w:after="0" w:line="240" w:lineRule="auto"/>
        <w:rPr>
          <w:rFonts w:ascii="Times New Roman" w:hAnsi="Times New Roman"/>
          <w:b/>
          <w:iCs/>
          <w:sz w:val="24"/>
          <w:szCs w:val="24"/>
        </w:rPr>
      </w:pPr>
    </w:p>
    <w:p w14:paraId="4E1B65DD" w14:textId="77777777" w:rsidR="00D94B37" w:rsidRPr="00D94B37" w:rsidRDefault="00D94B37" w:rsidP="00D94B37">
      <w:pPr>
        <w:spacing w:after="0" w:line="240" w:lineRule="auto"/>
        <w:rPr>
          <w:rFonts w:ascii="Times New Roman" w:hAnsi="Times New Roman"/>
          <w:b/>
          <w:iCs/>
          <w:sz w:val="24"/>
          <w:szCs w:val="24"/>
        </w:rPr>
      </w:pPr>
    </w:p>
    <w:p w14:paraId="0C1FAC59" w14:textId="77777777" w:rsidR="00D94B37" w:rsidRPr="00D94B37" w:rsidRDefault="00D94B37" w:rsidP="00D94B37">
      <w:pPr>
        <w:spacing w:after="0" w:line="240" w:lineRule="auto"/>
        <w:rPr>
          <w:rFonts w:ascii="Times New Roman" w:hAnsi="Times New Roman"/>
          <w:b/>
          <w:iCs/>
          <w:sz w:val="24"/>
          <w:szCs w:val="24"/>
        </w:rPr>
      </w:pPr>
    </w:p>
    <w:p w14:paraId="36239CBD" w14:textId="77777777" w:rsidR="00D94B37" w:rsidRPr="00D94B37" w:rsidRDefault="00D94B37" w:rsidP="00D94B37">
      <w:pPr>
        <w:spacing w:after="0" w:line="240" w:lineRule="auto"/>
        <w:rPr>
          <w:rFonts w:ascii="Times New Roman" w:hAnsi="Times New Roman"/>
          <w:b/>
          <w:iCs/>
          <w:sz w:val="24"/>
          <w:szCs w:val="24"/>
        </w:rPr>
      </w:pPr>
    </w:p>
    <w:p w14:paraId="0F40C04D" w14:textId="77777777" w:rsidR="00D94B37" w:rsidRPr="004374D2" w:rsidRDefault="00D94B37" w:rsidP="00D94B37">
      <w:pPr>
        <w:spacing w:after="0" w:line="240" w:lineRule="auto"/>
        <w:jc w:val="center"/>
        <w:rPr>
          <w:rFonts w:ascii="Times New Roman" w:hAnsi="Times New Roman"/>
          <w:b/>
          <w:iCs/>
          <w:sz w:val="24"/>
          <w:szCs w:val="24"/>
        </w:rPr>
      </w:pPr>
      <w:r w:rsidRPr="004374D2">
        <w:rPr>
          <w:rFonts w:ascii="Times New Roman" w:hAnsi="Times New Roman"/>
          <w:b/>
          <w:iCs/>
          <w:sz w:val="24"/>
          <w:szCs w:val="24"/>
        </w:rPr>
        <w:t>20</w:t>
      </w:r>
      <w:r w:rsidR="004374D2" w:rsidRPr="004374D2">
        <w:rPr>
          <w:rFonts w:ascii="Times New Roman" w:hAnsi="Times New Roman"/>
          <w:b/>
          <w:iCs/>
          <w:sz w:val="24"/>
          <w:szCs w:val="24"/>
        </w:rPr>
        <w:t>22</w:t>
      </w:r>
      <w:r w:rsidRPr="004374D2">
        <w:rPr>
          <w:rFonts w:ascii="Times New Roman" w:hAnsi="Times New Roman"/>
          <w:b/>
          <w:iCs/>
          <w:sz w:val="24"/>
          <w:szCs w:val="24"/>
        </w:rPr>
        <w:t xml:space="preserve"> г.</w:t>
      </w:r>
      <w:r w:rsidRPr="004374D2">
        <w:rPr>
          <w:rFonts w:ascii="Times New Roman" w:hAnsi="Times New Roman"/>
          <w:b/>
          <w:bCs/>
          <w:iCs/>
          <w:sz w:val="24"/>
          <w:szCs w:val="24"/>
        </w:rPr>
        <w:br w:type="page"/>
      </w:r>
    </w:p>
    <w:p w14:paraId="421E01F2" w14:textId="77777777" w:rsidR="00D94B37" w:rsidRPr="00D94B37" w:rsidRDefault="00D94B37" w:rsidP="004374D2">
      <w:pPr>
        <w:spacing w:after="0" w:line="240" w:lineRule="auto"/>
        <w:jc w:val="center"/>
        <w:rPr>
          <w:rFonts w:ascii="Times New Roman" w:hAnsi="Times New Roman"/>
          <w:b/>
          <w:sz w:val="24"/>
          <w:szCs w:val="24"/>
        </w:rPr>
      </w:pPr>
      <w:r w:rsidRPr="00D94B37">
        <w:rPr>
          <w:rFonts w:ascii="Times New Roman" w:hAnsi="Times New Roman"/>
          <w:b/>
          <w:sz w:val="24"/>
          <w:szCs w:val="24"/>
        </w:rPr>
        <w:lastRenderedPageBreak/>
        <w:t>СОДЕРЖАНИЕ</w:t>
      </w:r>
    </w:p>
    <w:p w14:paraId="143D6EB1" w14:textId="77777777" w:rsidR="00D94B37" w:rsidRDefault="00D94B37" w:rsidP="004374D2">
      <w:pPr>
        <w:spacing w:after="0"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7501"/>
      </w:tblGrid>
      <w:tr w:rsidR="0034086F" w:rsidRPr="00313C5F" w14:paraId="1E70D304" w14:textId="77777777" w:rsidTr="004F3CBF">
        <w:tc>
          <w:tcPr>
            <w:tcW w:w="7501" w:type="dxa"/>
          </w:tcPr>
          <w:p w14:paraId="13CC449C" w14:textId="77777777" w:rsidR="0034086F" w:rsidRPr="00313C5F" w:rsidRDefault="0034086F" w:rsidP="005F5CDC">
            <w:pPr>
              <w:numPr>
                <w:ilvl w:val="0"/>
                <w:numId w:val="71"/>
              </w:numPr>
              <w:suppressAutoHyphens/>
              <w:ind w:left="0" w:firstLine="0"/>
              <w:rPr>
                <w:rFonts w:ascii="Times New Roman" w:hAnsi="Times New Roman"/>
                <w:b/>
                <w:sz w:val="24"/>
                <w:szCs w:val="24"/>
              </w:rPr>
            </w:pPr>
            <w:r w:rsidRPr="00313C5F">
              <w:rPr>
                <w:rFonts w:ascii="Times New Roman" w:hAnsi="Times New Roman"/>
                <w:b/>
                <w:sz w:val="24"/>
                <w:szCs w:val="24"/>
              </w:rPr>
              <w:t xml:space="preserve">ОБЩАЯ ХАРАКТЕРИСТИКА </w:t>
            </w:r>
            <w:r w:rsidRPr="00313C5F">
              <w:rPr>
                <w:rFonts w:ascii="Times New Roman" w:hAnsi="Times New Roman"/>
                <w:b/>
                <w:color w:val="000000"/>
                <w:sz w:val="24"/>
                <w:szCs w:val="24"/>
              </w:rPr>
              <w:t>ПРИМЕРНОЙ РАБОЧЕЙ ПРОГРАММЫ</w:t>
            </w:r>
            <w:r w:rsidRPr="00313C5F">
              <w:rPr>
                <w:rFonts w:ascii="Times New Roman" w:hAnsi="Times New Roman"/>
                <w:b/>
                <w:sz w:val="24"/>
                <w:szCs w:val="24"/>
              </w:rPr>
              <w:t xml:space="preserve"> УЧЕБНОЙ ДИСЦИПЛИНЫ</w:t>
            </w:r>
          </w:p>
        </w:tc>
      </w:tr>
      <w:tr w:rsidR="0034086F" w:rsidRPr="00313C5F" w14:paraId="284A41BF" w14:textId="77777777" w:rsidTr="004F3CBF">
        <w:tc>
          <w:tcPr>
            <w:tcW w:w="7501" w:type="dxa"/>
          </w:tcPr>
          <w:p w14:paraId="695BF8B9" w14:textId="77777777" w:rsidR="0034086F" w:rsidRPr="00313C5F" w:rsidRDefault="0034086F" w:rsidP="005F5CDC">
            <w:pPr>
              <w:numPr>
                <w:ilvl w:val="0"/>
                <w:numId w:val="71"/>
              </w:numPr>
              <w:suppressAutoHyphens/>
              <w:ind w:left="0" w:firstLine="0"/>
              <w:rPr>
                <w:rFonts w:ascii="Times New Roman" w:hAnsi="Times New Roman"/>
                <w:b/>
                <w:sz w:val="24"/>
                <w:szCs w:val="24"/>
              </w:rPr>
            </w:pPr>
            <w:r w:rsidRPr="00313C5F">
              <w:rPr>
                <w:rFonts w:ascii="Times New Roman" w:hAnsi="Times New Roman"/>
                <w:b/>
                <w:sz w:val="24"/>
                <w:szCs w:val="24"/>
              </w:rPr>
              <w:t>СТРУКТУРА И СОДЕРЖАНИЕ УЧЕБНОЙ ДИСЦИПЛИНЫ</w:t>
            </w:r>
          </w:p>
          <w:p w14:paraId="0861BADC" w14:textId="77777777" w:rsidR="0034086F" w:rsidRPr="00313C5F" w:rsidRDefault="0034086F" w:rsidP="005F5CDC">
            <w:pPr>
              <w:numPr>
                <w:ilvl w:val="0"/>
                <w:numId w:val="71"/>
              </w:numPr>
              <w:suppressAutoHyphens/>
              <w:ind w:left="0" w:firstLine="0"/>
              <w:rPr>
                <w:rFonts w:ascii="Times New Roman" w:hAnsi="Times New Roman"/>
                <w:b/>
                <w:sz w:val="24"/>
                <w:szCs w:val="24"/>
              </w:rPr>
            </w:pPr>
            <w:r w:rsidRPr="00313C5F">
              <w:rPr>
                <w:rFonts w:ascii="Times New Roman" w:hAnsi="Times New Roman"/>
                <w:b/>
                <w:sz w:val="24"/>
                <w:szCs w:val="24"/>
              </w:rPr>
              <w:t>УСЛОВИЯ РЕАЛИЗАЦИИ УЧЕБНОЙ ДИСЦИПЛИНЫ</w:t>
            </w:r>
          </w:p>
        </w:tc>
      </w:tr>
      <w:tr w:rsidR="0034086F" w:rsidRPr="00313C5F" w14:paraId="41F44A5A" w14:textId="77777777" w:rsidTr="004F3CBF">
        <w:tc>
          <w:tcPr>
            <w:tcW w:w="7501" w:type="dxa"/>
          </w:tcPr>
          <w:p w14:paraId="43C8FC3A" w14:textId="77777777" w:rsidR="0034086F" w:rsidRPr="00313C5F" w:rsidRDefault="0034086F" w:rsidP="005F5CDC">
            <w:pPr>
              <w:numPr>
                <w:ilvl w:val="0"/>
                <w:numId w:val="71"/>
              </w:numPr>
              <w:suppressAutoHyphens/>
              <w:ind w:left="0" w:firstLine="0"/>
              <w:rPr>
                <w:rFonts w:ascii="Times New Roman" w:hAnsi="Times New Roman"/>
                <w:b/>
                <w:sz w:val="24"/>
                <w:szCs w:val="24"/>
              </w:rPr>
            </w:pPr>
            <w:r w:rsidRPr="00313C5F">
              <w:rPr>
                <w:rFonts w:ascii="Times New Roman" w:hAnsi="Times New Roman"/>
                <w:b/>
                <w:sz w:val="24"/>
                <w:szCs w:val="24"/>
              </w:rPr>
              <w:t>КОНТРОЛЬ И ОЦЕНКА РЕЗУЛЬТАТОВ ОСВОЕНИЯ УЧЕБНОЙ ДИСЦИПЛИНЫ</w:t>
            </w:r>
          </w:p>
          <w:p w14:paraId="10810D9F" w14:textId="77777777" w:rsidR="0034086F" w:rsidRPr="00313C5F" w:rsidRDefault="0034086F" w:rsidP="004374D2">
            <w:pPr>
              <w:suppressAutoHyphens/>
              <w:rPr>
                <w:rFonts w:ascii="Times New Roman" w:hAnsi="Times New Roman"/>
                <w:b/>
                <w:sz w:val="24"/>
                <w:szCs w:val="24"/>
              </w:rPr>
            </w:pPr>
          </w:p>
        </w:tc>
      </w:tr>
    </w:tbl>
    <w:p w14:paraId="53D5445F" w14:textId="77777777" w:rsidR="00D94B37" w:rsidRPr="004374D2" w:rsidRDefault="00D94B37" w:rsidP="005F5CDC">
      <w:pPr>
        <w:pStyle w:val="ae"/>
        <w:numPr>
          <w:ilvl w:val="0"/>
          <w:numId w:val="35"/>
        </w:numPr>
        <w:suppressAutoHyphens/>
        <w:spacing w:before="0" w:after="0" w:line="276" w:lineRule="auto"/>
        <w:ind w:left="0" w:firstLine="0"/>
        <w:jc w:val="center"/>
        <w:rPr>
          <w:b/>
        </w:rPr>
      </w:pPr>
      <w:r w:rsidRPr="004374D2">
        <w:rPr>
          <w:b/>
          <w:i/>
          <w:u w:val="single"/>
        </w:rPr>
        <w:br w:type="page"/>
      </w:r>
      <w:r w:rsidRPr="004374D2">
        <w:rPr>
          <w:b/>
        </w:rPr>
        <w:lastRenderedPageBreak/>
        <w:t xml:space="preserve">ОБЩАЯ ХАРАКТЕРИСТИКА </w:t>
      </w:r>
      <w:r w:rsidRPr="004374D2">
        <w:rPr>
          <w:b/>
          <w:color w:val="000000"/>
        </w:rPr>
        <w:t>ПРИМЕРНОЙ РАБОЧЕЙ</w:t>
      </w:r>
      <w:r w:rsidRPr="004374D2">
        <w:rPr>
          <w:b/>
        </w:rPr>
        <w:t xml:space="preserve"> ПРОГРАММЫ</w:t>
      </w:r>
      <w:r w:rsidR="004374D2" w:rsidRPr="004374D2">
        <w:rPr>
          <w:b/>
        </w:rPr>
        <w:t xml:space="preserve"> </w:t>
      </w:r>
      <w:r w:rsidR="004374D2">
        <w:rPr>
          <w:b/>
        </w:rPr>
        <w:br/>
      </w:r>
      <w:r w:rsidRPr="004374D2">
        <w:rPr>
          <w:b/>
        </w:rPr>
        <w:t>УЧЕБНОЙ ДИСЦИПЛИНЫ</w:t>
      </w:r>
      <w:r w:rsidR="00D94F1D" w:rsidRPr="004374D2">
        <w:rPr>
          <w:b/>
        </w:rPr>
        <w:t xml:space="preserve"> </w:t>
      </w:r>
      <w:r w:rsidRPr="004374D2">
        <w:rPr>
          <w:b/>
        </w:rPr>
        <w:t>«</w:t>
      </w:r>
      <w:r w:rsidR="00D94F1D" w:rsidRPr="004374D2">
        <w:rPr>
          <w:b/>
        </w:rPr>
        <w:t xml:space="preserve">СГ.04 </w:t>
      </w:r>
      <w:r w:rsidRPr="004374D2">
        <w:rPr>
          <w:b/>
        </w:rPr>
        <w:t>ФИЗИЧЕСКАЯ КУЛЬТУРА»</w:t>
      </w:r>
    </w:p>
    <w:p w14:paraId="37ACDD02" w14:textId="77777777" w:rsidR="00D94B37" w:rsidRPr="00D94B37" w:rsidRDefault="00D94B37" w:rsidP="004374D2">
      <w:pPr>
        <w:pStyle w:val="ae"/>
        <w:suppressAutoHyphens/>
        <w:spacing w:before="0" w:after="0" w:line="276" w:lineRule="auto"/>
        <w:ind w:left="0" w:firstLine="709"/>
        <w:jc w:val="both"/>
        <w:rPr>
          <w:b/>
        </w:rPr>
      </w:pPr>
    </w:p>
    <w:p w14:paraId="7DA77029" w14:textId="77777777" w:rsidR="00D94B37" w:rsidRPr="00D94B37" w:rsidRDefault="00D94B37" w:rsidP="00437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D94B37">
        <w:rPr>
          <w:rFonts w:ascii="Times New Roman" w:hAnsi="Times New Roman"/>
          <w:b/>
          <w:sz w:val="24"/>
          <w:szCs w:val="24"/>
        </w:rPr>
        <w:t>1.1. Место дисциплины в структуре основной образовательной программы</w:t>
      </w:r>
    </w:p>
    <w:p w14:paraId="1B86DE51" w14:textId="77777777" w:rsidR="00D94B37" w:rsidRPr="00D94F1D" w:rsidRDefault="00D94B37" w:rsidP="00437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Cs/>
          <w:sz w:val="24"/>
          <w:szCs w:val="24"/>
        </w:rPr>
      </w:pPr>
      <w:r w:rsidRPr="00D94B37">
        <w:rPr>
          <w:rFonts w:ascii="Times New Roman" w:hAnsi="Times New Roman"/>
          <w:sz w:val="24"/>
          <w:szCs w:val="24"/>
        </w:rPr>
        <w:t>Учебная дисциплина «</w:t>
      </w:r>
      <w:r w:rsidR="004374D2">
        <w:rPr>
          <w:rFonts w:ascii="Times New Roman" w:hAnsi="Times New Roman"/>
          <w:sz w:val="24"/>
          <w:szCs w:val="24"/>
        </w:rPr>
        <w:t xml:space="preserve">СГ.04 </w:t>
      </w:r>
      <w:r w:rsidRPr="00D94B37">
        <w:rPr>
          <w:rFonts w:ascii="Times New Roman" w:hAnsi="Times New Roman"/>
          <w:sz w:val="24"/>
          <w:szCs w:val="24"/>
        </w:rPr>
        <w:t>Физическая культура» является обязательной частью социально-гуманитарного цикла примерной основной образовательной программы в</w:t>
      </w:r>
      <w:r w:rsidR="004374D2">
        <w:rPr>
          <w:rFonts w:ascii="Times New Roman" w:hAnsi="Times New Roman"/>
          <w:sz w:val="24"/>
          <w:szCs w:val="24"/>
        </w:rPr>
        <w:t> </w:t>
      </w:r>
      <w:r w:rsidRPr="00D94B37">
        <w:rPr>
          <w:rFonts w:ascii="Times New Roman" w:hAnsi="Times New Roman"/>
          <w:sz w:val="24"/>
          <w:szCs w:val="24"/>
        </w:rPr>
        <w:t xml:space="preserve">соответствии с ФГОС </w:t>
      </w:r>
      <w:r w:rsidRPr="00D94F1D">
        <w:rPr>
          <w:rFonts w:ascii="Times New Roman" w:hAnsi="Times New Roman"/>
          <w:sz w:val="24"/>
          <w:szCs w:val="24"/>
        </w:rPr>
        <w:t>СПО по</w:t>
      </w:r>
      <w:r w:rsidRPr="00D94F1D">
        <w:rPr>
          <w:rFonts w:ascii="Times New Roman" w:hAnsi="Times New Roman"/>
          <w:iCs/>
          <w:sz w:val="24"/>
          <w:szCs w:val="24"/>
        </w:rPr>
        <w:t xml:space="preserve"> специальности</w:t>
      </w:r>
      <w:r w:rsidR="00D94F1D" w:rsidRPr="00D94F1D">
        <w:rPr>
          <w:rFonts w:ascii="Times New Roman" w:hAnsi="Times New Roman"/>
          <w:iCs/>
          <w:sz w:val="24"/>
          <w:szCs w:val="24"/>
        </w:rPr>
        <w:t xml:space="preserve"> 11.02.07 Радиотехнические информационные системы</w:t>
      </w:r>
      <w:r w:rsidRPr="00D94F1D">
        <w:rPr>
          <w:rFonts w:ascii="Times New Roman" w:hAnsi="Times New Roman"/>
          <w:iCs/>
          <w:sz w:val="24"/>
          <w:szCs w:val="24"/>
        </w:rPr>
        <w:t>.</w:t>
      </w:r>
    </w:p>
    <w:p w14:paraId="200B8200" w14:textId="77777777" w:rsidR="00D94B37" w:rsidRPr="00D94B37" w:rsidRDefault="00D94B37" w:rsidP="004374D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D94B37">
        <w:rPr>
          <w:rFonts w:ascii="Times New Roman" w:hAnsi="Times New Roman"/>
          <w:sz w:val="24"/>
          <w:szCs w:val="24"/>
        </w:rPr>
        <w:t>Особое значение дисциплина имеет при формировании и развитии ОК 04, ОК 08.</w:t>
      </w:r>
    </w:p>
    <w:p w14:paraId="7486F2CB" w14:textId="77777777" w:rsidR="00D94B37" w:rsidRPr="00D94B37" w:rsidRDefault="00D94B37" w:rsidP="004374D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81D49CF" w14:textId="77777777" w:rsidR="00D94B37" w:rsidRPr="00D94B37" w:rsidRDefault="00D94B37" w:rsidP="004374D2">
      <w:pPr>
        <w:spacing w:after="0"/>
        <w:ind w:firstLine="709"/>
        <w:jc w:val="both"/>
        <w:rPr>
          <w:rFonts w:ascii="Times New Roman" w:hAnsi="Times New Roman"/>
          <w:b/>
          <w:sz w:val="24"/>
          <w:szCs w:val="24"/>
        </w:rPr>
      </w:pPr>
      <w:r w:rsidRPr="00D94B37">
        <w:rPr>
          <w:rFonts w:ascii="Times New Roman" w:hAnsi="Times New Roman"/>
          <w:b/>
          <w:sz w:val="24"/>
          <w:szCs w:val="24"/>
        </w:rPr>
        <w:t>1.2. Цель и планируемые результаты освоения дисциплины</w:t>
      </w:r>
    </w:p>
    <w:p w14:paraId="16A571FA" w14:textId="77777777" w:rsidR="00D94B37" w:rsidRPr="00D94B37" w:rsidRDefault="00D94B37" w:rsidP="004374D2">
      <w:pPr>
        <w:suppressAutoHyphens/>
        <w:spacing w:after="0"/>
        <w:ind w:firstLine="709"/>
        <w:jc w:val="both"/>
        <w:rPr>
          <w:rFonts w:ascii="Times New Roman" w:hAnsi="Times New Roman"/>
          <w:color w:val="000000"/>
          <w:sz w:val="24"/>
          <w:szCs w:val="24"/>
          <w:lang w:eastAsia="en-US"/>
        </w:rPr>
      </w:pPr>
      <w:r w:rsidRPr="00D94B37">
        <w:rPr>
          <w:rFonts w:ascii="Times New Roman" w:hAnsi="Times New Roman"/>
          <w:color w:val="000000"/>
          <w:sz w:val="24"/>
          <w:szCs w:val="24"/>
        </w:rPr>
        <w:t xml:space="preserve">В рамках программы учебной дисциплины обучающимися осваиваются умения </w:t>
      </w:r>
      <w:r w:rsidR="004374D2">
        <w:rPr>
          <w:rFonts w:ascii="Times New Roman" w:hAnsi="Times New Roman"/>
          <w:color w:val="000000"/>
          <w:sz w:val="24"/>
          <w:szCs w:val="24"/>
        </w:rPr>
        <w:br/>
      </w:r>
      <w:r w:rsidRPr="00D94B37">
        <w:rPr>
          <w:rFonts w:ascii="Times New Roman" w:hAnsi="Times New Roman"/>
          <w:color w:val="000000"/>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970"/>
        <w:gridCol w:w="4104"/>
      </w:tblGrid>
      <w:tr w:rsidR="00D94B37" w:rsidRPr="00D94F1D" w14:paraId="7303CBB2" w14:textId="77777777" w:rsidTr="00E824EF">
        <w:trPr>
          <w:trHeight w:val="649"/>
        </w:trPr>
        <w:tc>
          <w:tcPr>
            <w:tcW w:w="680" w:type="pct"/>
            <w:hideMark/>
          </w:tcPr>
          <w:p w14:paraId="64124D53" w14:textId="77777777" w:rsidR="00D94B37" w:rsidRPr="00D94F1D" w:rsidRDefault="00E824EF" w:rsidP="00D94B37">
            <w:pPr>
              <w:suppressAutoHyphens/>
              <w:spacing w:after="0" w:line="240" w:lineRule="auto"/>
              <w:jc w:val="center"/>
              <w:rPr>
                <w:rFonts w:ascii="Times New Roman" w:hAnsi="Times New Roman"/>
                <w:b/>
                <w:color w:val="000000"/>
                <w:sz w:val="24"/>
                <w:szCs w:val="24"/>
              </w:rPr>
            </w:pPr>
            <w:r w:rsidRPr="00E83B0F">
              <w:rPr>
                <w:rFonts w:ascii="Times New Roman" w:hAnsi="Times New Roman"/>
                <w:b/>
                <w:sz w:val="24"/>
                <w:szCs w:val="24"/>
              </w:rPr>
              <w:t>Код</w:t>
            </w:r>
            <w:r w:rsidRPr="00E83B0F">
              <w:rPr>
                <w:rStyle w:val="ac"/>
                <w:b/>
                <w:bCs/>
                <w:sz w:val="24"/>
                <w:szCs w:val="24"/>
              </w:rPr>
              <w:footnoteReference w:id="47"/>
            </w:r>
            <w:r w:rsidRPr="00E83B0F">
              <w:rPr>
                <w:rFonts w:ascii="Times New Roman" w:hAnsi="Times New Roman"/>
                <w:b/>
                <w:sz w:val="24"/>
                <w:szCs w:val="24"/>
              </w:rPr>
              <w:t xml:space="preserve"> </w:t>
            </w:r>
            <w:r w:rsidRPr="00E83B0F">
              <w:rPr>
                <w:rFonts w:ascii="Times New Roman" w:hAnsi="Times New Roman"/>
                <w:b/>
                <w:sz w:val="24"/>
                <w:szCs w:val="24"/>
              </w:rPr>
              <w:br/>
              <w:t>ПК, ОК</w:t>
            </w:r>
          </w:p>
        </w:tc>
        <w:tc>
          <w:tcPr>
            <w:tcW w:w="2124" w:type="pct"/>
            <w:hideMark/>
          </w:tcPr>
          <w:p w14:paraId="2D2D4A43" w14:textId="77777777" w:rsidR="00D94B37" w:rsidRPr="00D94F1D" w:rsidRDefault="00D94B37" w:rsidP="00D94B37">
            <w:pPr>
              <w:suppressAutoHyphens/>
              <w:spacing w:after="0" w:line="240" w:lineRule="auto"/>
              <w:jc w:val="center"/>
              <w:rPr>
                <w:rFonts w:ascii="Times New Roman" w:hAnsi="Times New Roman"/>
                <w:b/>
                <w:color w:val="000000"/>
                <w:sz w:val="24"/>
                <w:szCs w:val="24"/>
              </w:rPr>
            </w:pPr>
            <w:r w:rsidRPr="00D94F1D">
              <w:rPr>
                <w:rFonts w:ascii="Times New Roman" w:hAnsi="Times New Roman"/>
                <w:b/>
                <w:color w:val="000000"/>
                <w:sz w:val="24"/>
                <w:szCs w:val="24"/>
              </w:rPr>
              <w:t>Умения</w:t>
            </w:r>
          </w:p>
        </w:tc>
        <w:tc>
          <w:tcPr>
            <w:tcW w:w="2196" w:type="pct"/>
            <w:hideMark/>
          </w:tcPr>
          <w:p w14:paraId="3D86AF67" w14:textId="77777777" w:rsidR="00D94B37" w:rsidRPr="00D94F1D" w:rsidRDefault="00D94B37" w:rsidP="00D94B37">
            <w:pPr>
              <w:suppressAutoHyphens/>
              <w:spacing w:after="0" w:line="240" w:lineRule="auto"/>
              <w:jc w:val="center"/>
              <w:rPr>
                <w:rFonts w:ascii="Times New Roman" w:hAnsi="Times New Roman"/>
                <w:b/>
                <w:color w:val="000000"/>
                <w:sz w:val="24"/>
                <w:szCs w:val="24"/>
              </w:rPr>
            </w:pPr>
            <w:r w:rsidRPr="00D94F1D">
              <w:rPr>
                <w:rFonts w:ascii="Times New Roman" w:hAnsi="Times New Roman"/>
                <w:b/>
                <w:color w:val="000000"/>
                <w:sz w:val="24"/>
                <w:szCs w:val="24"/>
              </w:rPr>
              <w:t>Знания</w:t>
            </w:r>
          </w:p>
        </w:tc>
      </w:tr>
      <w:tr w:rsidR="00D94B37" w:rsidRPr="00D94F1D" w14:paraId="42CFC5B1" w14:textId="77777777" w:rsidTr="00E824EF">
        <w:trPr>
          <w:trHeight w:val="212"/>
        </w:trPr>
        <w:tc>
          <w:tcPr>
            <w:tcW w:w="680" w:type="pct"/>
          </w:tcPr>
          <w:p w14:paraId="73AA5E3A" w14:textId="77777777" w:rsidR="00D94B37" w:rsidRPr="00E824EF" w:rsidRDefault="00D94B37" w:rsidP="00334F5B">
            <w:pPr>
              <w:suppressAutoHyphens/>
              <w:spacing w:after="0" w:line="240" w:lineRule="auto"/>
              <w:jc w:val="center"/>
              <w:rPr>
                <w:rFonts w:ascii="Times New Roman" w:hAnsi="Times New Roman"/>
                <w:bCs/>
                <w:color w:val="000000"/>
                <w:sz w:val="24"/>
                <w:szCs w:val="24"/>
              </w:rPr>
            </w:pPr>
            <w:r w:rsidRPr="00E824EF">
              <w:rPr>
                <w:rFonts w:ascii="Times New Roman" w:hAnsi="Times New Roman"/>
                <w:bCs/>
                <w:color w:val="000000"/>
                <w:sz w:val="24"/>
                <w:szCs w:val="24"/>
              </w:rPr>
              <w:t>ОК 04</w:t>
            </w:r>
          </w:p>
          <w:p w14:paraId="69EDCCEE" w14:textId="77777777" w:rsidR="00D94B37" w:rsidRPr="00E824EF" w:rsidRDefault="00D94B37" w:rsidP="00334F5B">
            <w:pPr>
              <w:suppressAutoHyphens/>
              <w:spacing w:after="0" w:line="240" w:lineRule="auto"/>
              <w:jc w:val="center"/>
              <w:rPr>
                <w:rFonts w:ascii="Times New Roman" w:hAnsi="Times New Roman"/>
                <w:bCs/>
                <w:color w:val="000000"/>
                <w:sz w:val="24"/>
                <w:szCs w:val="24"/>
              </w:rPr>
            </w:pPr>
            <w:r w:rsidRPr="00E824EF">
              <w:rPr>
                <w:rFonts w:ascii="Times New Roman" w:hAnsi="Times New Roman"/>
                <w:bCs/>
                <w:color w:val="000000"/>
                <w:sz w:val="24"/>
                <w:szCs w:val="24"/>
              </w:rPr>
              <w:t>ОК 08</w:t>
            </w:r>
          </w:p>
          <w:p w14:paraId="62DBBC06" w14:textId="77777777" w:rsidR="00D94B37" w:rsidRPr="00D94F1D" w:rsidRDefault="00D94B37" w:rsidP="00334F5B">
            <w:pPr>
              <w:suppressAutoHyphens/>
              <w:spacing w:after="0" w:line="240" w:lineRule="auto"/>
              <w:jc w:val="center"/>
              <w:rPr>
                <w:rFonts w:ascii="Times New Roman" w:hAnsi="Times New Roman"/>
                <w:color w:val="000000"/>
                <w:sz w:val="24"/>
                <w:szCs w:val="24"/>
              </w:rPr>
            </w:pPr>
          </w:p>
        </w:tc>
        <w:tc>
          <w:tcPr>
            <w:tcW w:w="2124" w:type="pct"/>
          </w:tcPr>
          <w:p w14:paraId="22C90BCC" w14:textId="77777777" w:rsidR="00C24C8A" w:rsidRPr="00C24C8A" w:rsidRDefault="00C24C8A" w:rsidP="005F5CDC">
            <w:pPr>
              <w:pStyle w:val="a3"/>
              <w:numPr>
                <w:ilvl w:val="0"/>
                <w:numId w:val="266"/>
              </w:numPr>
              <w:tabs>
                <w:tab w:val="left" w:pos="381"/>
              </w:tabs>
              <w:ind w:left="0" w:firstLine="0"/>
              <w:jc w:val="both"/>
              <w:rPr>
                <w:iCs/>
                <w:color w:val="000000"/>
                <w:shd w:val="clear" w:color="auto" w:fill="FFFFFF"/>
              </w:rPr>
            </w:pPr>
            <w:r w:rsidRPr="00C24C8A">
              <w:rPr>
                <w:rStyle w:val="3b"/>
                <w:i w:val="0"/>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15D64DE1" w14:textId="77777777" w:rsidR="00C24C8A" w:rsidRPr="00E824EF" w:rsidRDefault="00C24C8A" w:rsidP="005F5CDC">
            <w:pPr>
              <w:pStyle w:val="ae"/>
              <w:numPr>
                <w:ilvl w:val="0"/>
                <w:numId w:val="266"/>
              </w:numPr>
              <w:tabs>
                <w:tab w:val="left" w:pos="381"/>
              </w:tabs>
              <w:suppressAutoHyphens/>
              <w:spacing w:before="0" w:after="0"/>
              <w:ind w:left="0" w:firstLine="0"/>
              <w:jc w:val="both"/>
              <w:rPr>
                <w:iCs/>
                <w:color w:val="000000"/>
              </w:rPr>
            </w:pPr>
            <w:r w:rsidRPr="00E824EF">
              <w:rPr>
                <w:rStyle w:val="3b"/>
                <w:bCs/>
                <w:i w:val="0"/>
                <w:color w:val="000000"/>
                <w:sz w:val="24"/>
                <w:szCs w:val="24"/>
              </w:rPr>
              <w:t xml:space="preserve">применять рациональные приемы двигательных функций </w:t>
            </w:r>
            <w:r w:rsidR="00E824EF">
              <w:rPr>
                <w:rStyle w:val="3b"/>
                <w:bCs/>
                <w:i w:val="0"/>
                <w:color w:val="000000"/>
                <w:sz w:val="24"/>
                <w:szCs w:val="24"/>
              </w:rPr>
              <w:br/>
            </w:r>
            <w:r w:rsidRPr="00E824EF">
              <w:rPr>
                <w:rStyle w:val="3b"/>
                <w:bCs/>
                <w:i w:val="0"/>
                <w:color w:val="000000"/>
                <w:sz w:val="24"/>
                <w:szCs w:val="24"/>
              </w:rPr>
              <w:t xml:space="preserve">в </w:t>
            </w:r>
            <w:r w:rsidRPr="00E824EF">
              <w:rPr>
                <w:color w:val="000000"/>
              </w:rPr>
              <w:t>профессиональной деятельности;</w:t>
            </w:r>
          </w:p>
          <w:p w14:paraId="59767020" w14:textId="77777777" w:rsidR="00C24C8A" w:rsidRPr="00E824EF" w:rsidRDefault="00C24C8A" w:rsidP="005F5CDC">
            <w:pPr>
              <w:pStyle w:val="ae"/>
              <w:numPr>
                <w:ilvl w:val="0"/>
                <w:numId w:val="266"/>
              </w:numPr>
              <w:tabs>
                <w:tab w:val="left" w:pos="381"/>
                <w:tab w:val="right" w:pos="2002"/>
              </w:tabs>
              <w:spacing w:before="0" w:after="0"/>
              <w:ind w:left="0" w:firstLine="0"/>
              <w:jc w:val="both"/>
            </w:pPr>
            <w:r w:rsidRPr="00E824EF">
              <w:rPr>
                <w:color w:val="000000"/>
              </w:rPr>
              <w:t>пользоваться средствами профилактики перенапряжения, характерными для данной специальности;</w:t>
            </w:r>
          </w:p>
          <w:p w14:paraId="2FB86F17" w14:textId="77777777" w:rsidR="00D94B37" w:rsidRPr="00E824EF" w:rsidRDefault="00C24C8A" w:rsidP="005F5CDC">
            <w:pPr>
              <w:pStyle w:val="ae"/>
              <w:numPr>
                <w:ilvl w:val="0"/>
                <w:numId w:val="266"/>
              </w:numPr>
              <w:tabs>
                <w:tab w:val="left" w:pos="381"/>
              </w:tabs>
              <w:suppressAutoHyphens/>
              <w:spacing w:before="0" w:after="0"/>
              <w:ind w:left="0" w:firstLine="0"/>
              <w:jc w:val="both"/>
              <w:rPr>
                <w:color w:val="000000"/>
              </w:rPr>
            </w:pPr>
            <w:r w:rsidRPr="00E824EF">
              <w:rPr>
                <w:color w:val="000000"/>
              </w:rPr>
              <w:t xml:space="preserve">выполнять контрольные нормативы, предусмотренные государственным стандартом при соответствующей тренировке, </w:t>
            </w:r>
            <w:r w:rsidR="00E824EF">
              <w:rPr>
                <w:color w:val="000000"/>
              </w:rPr>
              <w:br/>
            </w:r>
            <w:r w:rsidRPr="00E824EF">
              <w:rPr>
                <w:color w:val="000000"/>
              </w:rPr>
              <w:t xml:space="preserve">с учетом состояния здоровья </w:t>
            </w:r>
            <w:r w:rsidR="00E824EF">
              <w:rPr>
                <w:color w:val="000000"/>
              </w:rPr>
              <w:br/>
            </w:r>
            <w:r w:rsidRPr="00E824EF">
              <w:rPr>
                <w:color w:val="000000"/>
              </w:rPr>
              <w:t>и функциональных возможностей своего организма</w:t>
            </w:r>
          </w:p>
        </w:tc>
        <w:tc>
          <w:tcPr>
            <w:tcW w:w="2196" w:type="pct"/>
          </w:tcPr>
          <w:p w14:paraId="518A9BAC" w14:textId="77777777" w:rsidR="00D94B37" w:rsidRPr="00D94F1D" w:rsidRDefault="00D94B37" w:rsidP="005F5CDC">
            <w:pPr>
              <w:pStyle w:val="a3"/>
              <w:numPr>
                <w:ilvl w:val="0"/>
                <w:numId w:val="266"/>
              </w:numPr>
              <w:tabs>
                <w:tab w:val="left" w:pos="360"/>
              </w:tabs>
              <w:ind w:left="0" w:firstLine="0"/>
              <w:jc w:val="both"/>
              <w:rPr>
                <w:rStyle w:val="3b"/>
                <w:i w:val="0"/>
                <w:color w:val="000000"/>
                <w:sz w:val="24"/>
                <w:szCs w:val="24"/>
              </w:rPr>
            </w:pPr>
            <w:r w:rsidRPr="00D94F1D">
              <w:rPr>
                <w:rStyle w:val="3b"/>
                <w:i w:val="0"/>
                <w:color w:val="000000"/>
                <w:sz w:val="24"/>
                <w:szCs w:val="24"/>
              </w:rPr>
              <w:t>психологические основы деятельности коллектива, психологические особенности личности;</w:t>
            </w:r>
          </w:p>
          <w:p w14:paraId="4D82F8EA" w14:textId="77777777" w:rsidR="00D94B37" w:rsidRPr="00D94F1D" w:rsidRDefault="00D94B37" w:rsidP="005F5CDC">
            <w:pPr>
              <w:pStyle w:val="a3"/>
              <w:numPr>
                <w:ilvl w:val="0"/>
                <w:numId w:val="266"/>
              </w:numPr>
              <w:tabs>
                <w:tab w:val="left" w:pos="360"/>
              </w:tabs>
              <w:ind w:left="0" w:firstLine="0"/>
              <w:jc w:val="both"/>
              <w:rPr>
                <w:color w:val="000000"/>
              </w:rPr>
            </w:pPr>
            <w:r w:rsidRPr="00D94F1D">
              <w:rPr>
                <w:rStyle w:val="3b"/>
                <w:i w:val="0"/>
                <w:color w:val="000000"/>
                <w:sz w:val="24"/>
                <w:szCs w:val="24"/>
              </w:rPr>
              <w:t xml:space="preserve">роль физической культуры </w:t>
            </w:r>
            <w:r w:rsidR="00E824EF">
              <w:rPr>
                <w:rStyle w:val="3b"/>
                <w:i w:val="0"/>
                <w:color w:val="000000"/>
                <w:sz w:val="24"/>
                <w:szCs w:val="24"/>
              </w:rPr>
              <w:br/>
            </w:r>
            <w:r w:rsidRPr="00D94F1D">
              <w:rPr>
                <w:rStyle w:val="3b"/>
                <w:i w:val="0"/>
                <w:color w:val="000000"/>
                <w:sz w:val="24"/>
                <w:szCs w:val="24"/>
              </w:rPr>
              <w:t>в общекультурном, профессиональном и социальном развитии человека;</w:t>
            </w:r>
          </w:p>
          <w:p w14:paraId="34940446" w14:textId="77777777" w:rsidR="00D94B37" w:rsidRPr="00D94F1D" w:rsidRDefault="00D94B37" w:rsidP="005F5CDC">
            <w:pPr>
              <w:pStyle w:val="a3"/>
              <w:numPr>
                <w:ilvl w:val="0"/>
                <w:numId w:val="266"/>
              </w:numPr>
              <w:tabs>
                <w:tab w:val="left" w:pos="360"/>
              </w:tabs>
              <w:ind w:left="0" w:firstLine="0"/>
              <w:jc w:val="both"/>
              <w:rPr>
                <w:color w:val="000000"/>
              </w:rPr>
            </w:pPr>
            <w:r w:rsidRPr="00D94F1D">
              <w:rPr>
                <w:rStyle w:val="3b"/>
                <w:i w:val="0"/>
                <w:color w:val="000000"/>
                <w:sz w:val="24"/>
                <w:szCs w:val="24"/>
              </w:rPr>
              <w:t>основы здорового образа жизни;</w:t>
            </w:r>
          </w:p>
          <w:p w14:paraId="2D74AE0C" w14:textId="77777777" w:rsidR="00D94B37" w:rsidRPr="00E824EF" w:rsidRDefault="00D94B37" w:rsidP="005F5CDC">
            <w:pPr>
              <w:pStyle w:val="ae"/>
              <w:numPr>
                <w:ilvl w:val="0"/>
                <w:numId w:val="266"/>
              </w:numPr>
              <w:tabs>
                <w:tab w:val="left" w:pos="360"/>
              </w:tabs>
              <w:spacing w:before="0" w:after="0"/>
              <w:ind w:left="0" w:firstLine="0"/>
              <w:jc w:val="both"/>
              <w:rPr>
                <w:color w:val="000000"/>
              </w:rPr>
            </w:pPr>
            <w:r w:rsidRPr="00E824EF">
              <w:rPr>
                <w:rStyle w:val="3b"/>
                <w:bCs/>
                <w:i w:val="0"/>
                <w:color w:val="000000"/>
                <w:sz w:val="24"/>
                <w:szCs w:val="24"/>
              </w:rPr>
              <w:t>условия профессиональной деятельности и зоны риска физического</w:t>
            </w:r>
            <w:r w:rsidRPr="00E824EF">
              <w:rPr>
                <w:color w:val="000000"/>
              </w:rPr>
              <w:t xml:space="preserve"> здоровья для данной специальности;</w:t>
            </w:r>
          </w:p>
          <w:p w14:paraId="7045DA2C" w14:textId="77777777" w:rsidR="00D94B37" w:rsidRPr="00E824EF" w:rsidRDefault="00D94B37" w:rsidP="005F5CDC">
            <w:pPr>
              <w:pStyle w:val="ae"/>
              <w:numPr>
                <w:ilvl w:val="0"/>
                <w:numId w:val="266"/>
              </w:numPr>
              <w:tabs>
                <w:tab w:val="left" w:pos="360"/>
              </w:tabs>
              <w:suppressAutoHyphens/>
              <w:spacing w:before="0" w:after="0"/>
              <w:ind w:left="0" w:firstLine="0"/>
              <w:jc w:val="both"/>
              <w:rPr>
                <w:color w:val="000000"/>
              </w:rPr>
            </w:pPr>
            <w:r w:rsidRPr="00E824EF">
              <w:rPr>
                <w:color w:val="000000"/>
              </w:rPr>
              <w:t>правила и способы планирования системы индивидуальных занятий физическими упражнениями различной направленности</w:t>
            </w:r>
          </w:p>
        </w:tc>
      </w:tr>
    </w:tbl>
    <w:p w14:paraId="37DFECF2" w14:textId="77777777" w:rsidR="00D94B37" w:rsidRDefault="00D94B37" w:rsidP="00D94B37">
      <w:pPr>
        <w:suppressAutoHyphens/>
        <w:spacing w:after="0" w:line="240" w:lineRule="auto"/>
        <w:ind w:firstLine="709"/>
        <w:rPr>
          <w:rFonts w:ascii="Times New Roman" w:hAnsi="Times New Roman"/>
          <w:b/>
          <w:sz w:val="24"/>
          <w:szCs w:val="24"/>
        </w:rPr>
      </w:pPr>
    </w:p>
    <w:p w14:paraId="2491CAFF" w14:textId="77777777" w:rsidR="00F76726" w:rsidRPr="00D94B37" w:rsidRDefault="00F76726" w:rsidP="00D94B37">
      <w:pPr>
        <w:suppressAutoHyphens/>
        <w:spacing w:after="0" w:line="240" w:lineRule="auto"/>
        <w:ind w:firstLine="709"/>
        <w:rPr>
          <w:rFonts w:ascii="Times New Roman" w:hAnsi="Times New Roman"/>
          <w:b/>
          <w:sz w:val="24"/>
          <w:szCs w:val="24"/>
        </w:rPr>
      </w:pPr>
      <w:r>
        <w:rPr>
          <w:rFonts w:ascii="Times New Roman" w:hAnsi="Times New Roman"/>
          <w:b/>
          <w:sz w:val="24"/>
          <w:szCs w:val="24"/>
        </w:rPr>
        <w:br w:type="page"/>
      </w:r>
    </w:p>
    <w:p w14:paraId="08254C44" w14:textId="77777777" w:rsidR="00D94B37" w:rsidRPr="00D94B37" w:rsidRDefault="00D94B37" w:rsidP="005F5CDC">
      <w:pPr>
        <w:pStyle w:val="ae"/>
        <w:numPr>
          <w:ilvl w:val="0"/>
          <w:numId w:val="35"/>
        </w:numPr>
        <w:suppressAutoHyphens/>
        <w:spacing w:before="0" w:after="0"/>
        <w:rPr>
          <w:b/>
        </w:rPr>
      </w:pPr>
      <w:r w:rsidRPr="00D94B37">
        <w:rPr>
          <w:b/>
        </w:rPr>
        <w:lastRenderedPageBreak/>
        <w:t>СТРУКТУРА И СОДЕРЖАНИЕ УЧЕБНОЙ ДИСЦИПЛИНЫ</w:t>
      </w:r>
    </w:p>
    <w:p w14:paraId="19EB85F3" w14:textId="77777777" w:rsidR="00D94B37" w:rsidRPr="00D94B37" w:rsidRDefault="00D94B37" w:rsidP="00D94B37">
      <w:pPr>
        <w:pStyle w:val="ae"/>
        <w:suppressAutoHyphens/>
        <w:spacing w:before="0" w:after="0"/>
        <w:ind w:left="0" w:firstLine="709"/>
        <w:rPr>
          <w:b/>
        </w:rPr>
      </w:pPr>
    </w:p>
    <w:p w14:paraId="7B7E8C6C" w14:textId="77777777" w:rsidR="00D94B37" w:rsidRPr="00D94B37" w:rsidRDefault="00D94B37" w:rsidP="00D94B37">
      <w:pPr>
        <w:suppressAutoHyphens/>
        <w:spacing w:after="0" w:line="240" w:lineRule="auto"/>
        <w:ind w:firstLine="709"/>
        <w:rPr>
          <w:rFonts w:ascii="Times New Roman" w:hAnsi="Times New Roman"/>
          <w:b/>
          <w:sz w:val="24"/>
          <w:szCs w:val="24"/>
        </w:rPr>
      </w:pPr>
      <w:r w:rsidRPr="00D94B37">
        <w:rPr>
          <w:rFonts w:ascii="Times New Roman" w:hAnsi="Times New Roman"/>
          <w:b/>
          <w:sz w:val="24"/>
          <w:szCs w:val="24"/>
        </w:rPr>
        <w:t>2.1. Объем учебной дисциплины и виды учебной работы</w:t>
      </w:r>
    </w:p>
    <w:p w14:paraId="40DE0093" w14:textId="77777777" w:rsidR="00D94B37" w:rsidRPr="00D94B37" w:rsidRDefault="00D94B37" w:rsidP="00D94B37">
      <w:pPr>
        <w:spacing w:after="0" w:line="240" w:lineRule="auto"/>
        <w:rPr>
          <w:rFonts w:ascii="Times New Roman" w:hAnsi="Times New Roman"/>
          <w:b/>
          <w:i/>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94B37" w:rsidRPr="00D94B37" w14:paraId="3F165B2B" w14:textId="77777777" w:rsidTr="00D94B37">
        <w:trPr>
          <w:trHeight w:val="490"/>
        </w:trPr>
        <w:tc>
          <w:tcPr>
            <w:tcW w:w="3685" w:type="pct"/>
            <w:vAlign w:val="center"/>
          </w:tcPr>
          <w:p w14:paraId="1FC8CC44" w14:textId="77777777" w:rsidR="00D94B37" w:rsidRPr="00D94B37" w:rsidRDefault="00D94B37" w:rsidP="00D94B37">
            <w:pPr>
              <w:suppressAutoHyphens/>
              <w:spacing w:after="0" w:line="240" w:lineRule="auto"/>
              <w:rPr>
                <w:rFonts w:ascii="Times New Roman" w:hAnsi="Times New Roman"/>
                <w:b/>
                <w:sz w:val="24"/>
                <w:szCs w:val="24"/>
              </w:rPr>
            </w:pPr>
            <w:r w:rsidRPr="00D94B37">
              <w:rPr>
                <w:rFonts w:ascii="Times New Roman" w:hAnsi="Times New Roman"/>
                <w:b/>
                <w:sz w:val="24"/>
                <w:szCs w:val="24"/>
              </w:rPr>
              <w:t>Вид учебной работы</w:t>
            </w:r>
          </w:p>
        </w:tc>
        <w:tc>
          <w:tcPr>
            <w:tcW w:w="1315" w:type="pct"/>
            <w:vAlign w:val="center"/>
          </w:tcPr>
          <w:p w14:paraId="7550FD67" w14:textId="77777777" w:rsidR="00D94B37" w:rsidRPr="00D94B37" w:rsidRDefault="00D94B37" w:rsidP="00D94B37">
            <w:pPr>
              <w:suppressAutoHyphens/>
              <w:spacing w:after="0" w:line="240" w:lineRule="auto"/>
              <w:rPr>
                <w:rFonts w:ascii="Times New Roman" w:hAnsi="Times New Roman"/>
                <w:b/>
                <w:iCs/>
                <w:sz w:val="24"/>
                <w:szCs w:val="24"/>
              </w:rPr>
            </w:pPr>
            <w:r w:rsidRPr="00D94B37">
              <w:rPr>
                <w:rFonts w:ascii="Times New Roman" w:hAnsi="Times New Roman"/>
                <w:b/>
                <w:iCs/>
                <w:sz w:val="24"/>
                <w:szCs w:val="24"/>
              </w:rPr>
              <w:t>Объем в часах</w:t>
            </w:r>
          </w:p>
        </w:tc>
      </w:tr>
      <w:tr w:rsidR="00D94B37" w:rsidRPr="00D94B37" w14:paraId="644F3F7D" w14:textId="77777777" w:rsidTr="00D94B37">
        <w:trPr>
          <w:trHeight w:val="490"/>
        </w:trPr>
        <w:tc>
          <w:tcPr>
            <w:tcW w:w="3685" w:type="pct"/>
            <w:vAlign w:val="center"/>
          </w:tcPr>
          <w:p w14:paraId="57B4591C" w14:textId="77777777" w:rsidR="00D94B37" w:rsidRPr="00D94B37" w:rsidRDefault="00D94B37" w:rsidP="00D94B37">
            <w:pPr>
              <w:suppressAutoHyphens/>
              <w:spacing w:after="0" w:line="240" w:lineRule="auto"/>
              <w:rPr>
                <w:rFonts w:ascii="Times New Roman" w:hAnsi="Times New Roman"/>
                <w:b/>
                <w:sz w:val="24"/>
                <w:szCs w:val="24"/>
              </w:rPr>
            </w:pPr>
            <w:r w:rsidRPr="00D94B37">
              <w:rPr>
                <w:rFonts w:ascii="Times New Roman" w:hAnsi="Times New Roman"/>
                <w:b/>
                <w:sz w:val="24"/>
                <w:szCs w:val="24"/>
              </w:rPr>
              <w:t>Объем образовательной программы учебной дисциплины</w:t>
            </w:r>
          </w:p>
        </w:tc>
        <w:tc>
          <w:tcPr>
            <w:tcW w:w="1315" w:type="pct"/>
            <w:vAlign w:val="center"/>
          </w:tcPr>
          <w:p w14:paraId="3CCB74DE" w14:textId="77777777" w:rsidR="00D94B37" w:rsidRPr="00D94B37" w:rsidRDefault="00D94B37" w:rsidP="00D94B37">
            <w:pPr>
              <w:suppressAutoHyphens/>
              <w:spacing w:after="0" w:line="240" w:lineRule="auto"/>
              <w:jc w:val="center"/>
              <w:rPr>
                <w:rFonts w:ascii="Times New Roman" w:hAnsi="Times New Roman"/>
                <w:b/>
                <w:bCs/>
                <w:iCs/>
                <w:sz w:val="24"/>
                <w:szCs w:val="24"/>
              </w:rPr>
            </w:pPr>
            <w:r w:rsidRPr="00D94B37">
              <w:rPr>
                <w:rFonts w:ascii="Times New Roman" w:hAnsi="Times New Roman"/>
                <w:b/>
                <w:bCs/>
                <w:iCs/>
                <w:sz w:val="24"/>
                <w:szCs w:val="24"/>
              </w:rPr>
              <w:t>176</w:t>
            </w:r>
          </w:p>
        </w:tc>
      </w:tr>
      <w:tr w:rsidR="00D94B37" w:rsidRPr="00D94B37" w14:paraId="5CC5A7EE" w14:textId="77777777" w:rsidTr="00D94B37">
        <w:trPr>
          <w:trHeight w:val="490"/>
        </w:trPr>
        <w:tc>
          <w:tcPr>
            <w:tcW w:w="3685" w:type="pct"/>
            <w:vAlign w:val="center"/>
          </w:tcPr>
          <w:p w14:paraId="4F438C41" w14:textId="77777777" w:rsidR="00D94B37" w:rsidRPr="00D94B37" w:rsidRDefault="00D94B37" w:rsidP="00D94B37">
            <w:pPr>
              <w:suppressAutoHyphens/>
              <w:spacing w:after="0" w:line="240" w:lineRule="auto"/>
              <w:rPr>
                <w:rFonts w:ascii="Times New Roman" w:hAnsi="Times New Roman"/>
                <w:b/>
                <w:sz w:val="24"/>
                <w:szCs w:val="24"/>
              </w:rPr>
            </w:pPr>
            <w:r w:rsidRPr="00D94B37">
              <w:rPr>
                <w:rFonts w:ascii="Times New Roman" w:hAnsi="Times New Roman"/>
                <w:b/>
                <w:sz w:val="24"/>
                <w:szCs w:val="24"/>
              </w:rPr>
              <w:t xml:space="preserve">в </w:t>
            </w:r>
            <w:proofErr w:type="gramStart"/>
            <w:r w:rsidRPr="00D94B37">
              <w:rPr>
                <w:rFonts w:ascii="Times New Roman" w:hAnsi="Times New Roman"/>
                <w:b/>
                <w:sz w:val="24"/>
                <w:szCs w:val="24"/>
              </w:rPr>
              <w:t>т.ч.</w:t>
            </w:r>
            <w:proofErr w:type="gramEnd"/>
            <w:r w:rsidRPr="00D94B37">
              <w:rPr>
                <w:rFonts w:ascii="Times New Roman" w:hAnsi="Times New Roman"/>
                <w:b/>
                <w:sz w:val="24"/>
                <w:szCs w:val="24"/>
              </w:rPr>
              <w:t xml:space="preserve"> в форме практической подготовки</w:t>
            </w:r>
          </w:p>
        </w:tc>
        <w:tc>
          <w:tcPr>
            <w:tcW w:w="1315" w:type="pct"/>
            <w:vAlign w:val="center"/>
          </w:tcPr>
          <w:p w14:paraId="6D687E64" w14:textId="77777777" w:rsidR="00D94B37" w:rsidRPr="00D94B37" w:rsidRDefault="00D94B37" w:rsidP="00D94B37">
            <w:pPr>
              <w:suppressAutoHyphens/>
              <w:spacing w:after="0" w:line="240" w:lineRule="auto"/>
              <w:jc w:val="center"/>
              <w:rPr>
                <w:rFonts w:ascii="Times New Roman" w:hAnsi="Times New Roman"/>
                <w:b/>
                <w:bCs/>
                <w:iCs/>
                <w:sz w:val="24"/>
                <w:szCs w:val="24"/>
              </w:rPr>
            </w:pPr>
            <w:r w:rsidRPr="00D94B37">
              <w:rPr>
                <w:rFonts w:ascii="Times New Roman" w:hAnsi="Times New Roman"/>
                <w:b/>
                <w:bCs/>
                <w:iCs/>
                <w:sz w:val="24"/>
                <w:szCs w:val="24"/>
              </w:rPr>
              <w:t>166</w:t>
            </w:r>
          </w:p>
        </w:tc>
      </w:tr>
      <w:tr w:rsidR="00D94B37" w:rsidRPr="00D94B37" w14:paraId="0D8BDA79" w14:textId="77777777" w:rsidTr="00D94B37">
        <w:trPr>
          <w:trHeight w:val="336"/>
        </w:trPr>
        <w:tc>
          <w:tcPr>
            <w:tcW w:w="5000" w:type="pct"/>
            <w:gridSpan w:val="2"/>
            <w:vAlign w:val="center"/>
          </w:tcPr>
          <w:p w14:paraId="25C83AFE" w14:textId="77777777" w:rsidR="00D94B37" w:rsidRPr="00D94B37" w:rsidRDefault="00D94B37" w:rsidP="00D94B37">
            <w:pPr>
              <w:suppressAutoHyphens/>
              <w:spacing w:after="0" w:line="240" w:lineRule="auto"/>
              <w:rPr>
                <w:rFonts w:ascii="Times New Roman" w:hAnsi="Times New Roman"/>
                <w:iCs/>
                <w:sz w:val="24"/>
                <w:szCs w:val="24"/>
              </w:rPr>
            </w:pPr>
            <w:r w:rsidRPr="00D94B37">
              <w:rPr>
                <w:rFonts w:ascii="Times New Roman" w:hAnsi="Times New Roman"/>
                <w:sz w:val="24"/>
                <w:szCs w:val="24"/>
              </w:rPr>
              <w:t>в том числе:</w:t>
            </w:r>
          </w:p>
        </w:tc>
      </w:tr>
      <w:tr w:rsidR="00D94B37" w:rsidRPr="00D94B37" w14:paraId="55EE2520" w14:textId="77777777" w:rsidTr="00D94B37">
        <w:trPr>
          <w:trHeight w:val="490"/>
        </w:trPr>
        <w:tc>
          <w:tcPr>
            <w:tcW w:w="3685" w:type="pct"/>
            <w:vAlign w:val="center"/>
          </w:tcPr>
          <w:p w14:paraId="49491046" w14:textId="77777777" w:rsidR="00D94B37" w:rsidRPr="00D94B37" w:rsidRDefault="00D94B37" w:rsidP="00D94B37">
            <w:pPr>
              <w:suppressAutoHyphens/>
              <w:spacing w:after="0" w:line="240" w:lineRule="auto"/>
              <w:rPr>
                <w:rFonts w:ascii="Times New Roman" w:hAnsi="Times New Roman"/>
                <w:sz w:val="24"/>
                <w:szCs w:val="24"/>
              </w:rPr>
            </w:pPr>
            <w:r w:rsidRPr="00D94B37">
              <w:rPr>
                <w:rFonts w:ascii="Times New Roman" w:hAnsi="Times New Roman"/>
                <w:sz w:val="24"/>
                <w:szCs w:val="24"/>
              </w:rPr>
              <w:t>теоретические занятия</w:t>
            </w:r>
          </w:p>
        </w:tc>
        <w:tc>
          <w:tcPr>
            <w:tcW w:w="1315" w:type="pct"/>
            <w:vAlign w:val="center"/>
          </w:tcPr>
          <w:p w14:paraId="13022FBD" w14:textId="77777777" w:rsidR="00D94B37" w:rsidRPr="00D94B37" w:rsidRDefault="00D94B37" w:rsidP="00D94B37">
            <w:pPr>
              <w:suppressAutoHyphens/>
              <w:spacing w:after="0" w:line="240" w:lineRule="auto"/>
              <w:jc w:val="center"/>
              <w:rPr>
                <w:rFonts w:ascii="Times New Roman" w:hAnsi="Times New Roman"/>
                <w:iCs/>
                <w:sz w:val="24"/>
                <w:szCs w:val="24"/>
              </w:rPr>
            </w:pPr>
            <w:r w:rsidRPr="00D94B37">
              <w:rPr>
                <w:rFonts w:ascii="Times New Roman" w:hAnsi="Times New Roman"/>
                <w:iCs/>
                <w:sz w:val="24"/>
                <w:szCs w:val="24"/>
              </w:rPr>
              <w:t>10</w:t>
            </w:r>
          </w:p>
        </w:tc>
      </w:tr>
      <w:tr w:rsidR="00D94B37" w:rsidRPr="00D94B37" w14:paraId="730231B9" w14:textId="77777777" w:rsidTr="00D94B37">
        <w:trPr>
          <w:trHeight w:val="490"/>
        </w:trPr>
        <w:tc>
          <w:tcPr>
            <w:tcW w:w="3685" w:type="pct"/>
            <w:vAlign w:val="center"/>
          </w:tcPr>
          <w:p w14:paraId="2C1310B2" w14:textId="77777777" w:rsidR="00D94B37" w:rsidRPr="00D94B37" w:rsidRDefault="00D94B37" w:rsidP="00D94B37">
            <w:pPr>
              <w:suppressAutoHyphens/>
              <w:spacing w:after="0" w:line="240" w:lineRule="auto"/>
              <w:rPr>
                <w:rFonts w:ascii="Times New Roman" w:hAnsi="Times New Roman"/>
                <w:sz w:val="24"/>
                <w:szCs w:val="24"/>
              </w:rPr>
            </w:pPr>
            <w:r w:rsidRPr="00D94B37">
              <w:rPr>
                <w:rFonts w:ascii="Times New Roman" w:hAnsi="Times New Roman"/>
                <w:sz w:val="24"/>
                <w:szCs w:val="24"/>
              </w:rPr>
              <w:t>практические занятия</w:t>
            </w:r>
            <w:r w:rsidRPr="00D94B37">
              <w:rPr>
                <w:rFonts w:ascii="Times New Roman" w:hAnsi="Times New Roman"/>
                <w:i/>
                <w:sz w:val="24"/>
                <w:szCs w:val="24"/>
              </w:rPr>
              <w:t xml:space="preserve"> </w:t>
            </w:r>
          </w:p>
        </w:tc>
        <w:tc>
          <w:tcPr>
            <w:tcW w:w="1315" w:type="pct"/>
            <w:vAlign w:val="center"/>
          </w:tcPr>
          <w:p w14:paraId="72744EDC" w14:textId="77777777" w:rsidR="00D94B37" w:rsidRPr="00D94B37" w:rsidRDefault="00D94B37" w:rsidP="00D94B37">
            <w:pPr>
              <w:suppressAutoHyphens/>
              <w:spacing w:after="0" w:line="240" w:lineRule="auto"/>
              <w:jc w:val="center"/>
              <w:rPr>
                <w:rFonts w:ascii="Times New Roman" w:hAnsi="Times New Roman"/>
                <w:iCs/>
                <w:sz w:val="24"/>
                <w:szCs w:val="24"/>
              </w:rPr>
            </w:pPr>
            <w:r w:rsidRPr="00D94B37">
              <w:rPr>
                <w:rFonts w:ascii="Times New Roman" w:hAnsi="Times New Roman"/>
                <w:iCs/>
                <w:sz w:val="24"/>
                <w:szCs w:val="24"/>
              </w:rPr>
              <w:t>166</w:t>
            </w:r>
          </w:p>
        </w:tc>
      </w:tr>
      <w:tr w:rsidR="00D94B37" w:rsidRPr="00D94B37" w14:paraId="64A9E53F" w14:textId="77777777" w:rsidTr="00D94B37">
        <w:trPr>
          <w:trHeight w:val="267"/>
        </w:trPr>
        <w:tc>
          <w:tcPr>
            <w:tcW w:w="3685" w:type="pct"/>
            <w:vAlign w:val="center"/>
          </w:tcPr>
          <w:p w14:paraId="363A8450" w14:textId="77777777" w:rsidR="00D94B37" w:rsidRPr="00D94B37" w:rsidRDefault="00333EC1" w:rsidP="00D94B37">
            <w:pPr>
              <w:suppressAutoHyphens/>
              <w:spacing w:after="0" w:line="240" w:lineRule="auto"/>
              <w:rPr>
                <w:rFonts w:ascii="Times New Roman" w:hAnsi="Times New Roman"/>
                <w:i/>
                <w:sz w:val="24"/>
                <w:szCs w:val="24"/>
              </w:rPr>
            </w:pPr>
            <w:r>
              <w:rPr>
                <w:rFonts w:ascii="Times New Roman" w:hAnsi="Times New Roman"/>
                <w:i/>
                <w:sz w:val="24"/>
                <w:szCs w:val="24"/>
              </w:rPr>
              <w:t>Самостоятельная работа</w:t>
            </w:r>
            <w:r>
              <w:rPr>
                <w:rFonts w:ascii="Times New Roman" w:hAnsi="Times New Roman"/>
                <w:b/>
                <w:i/>
                <w:vertAlign w:val="superscript"/>
              </w:rPr>
              <w:footnoteReference w:id="48"/>
            </w:r>
          </w:p>
        </w:tc>
        <w:tc>
          <w:tcPr>
            <w:tcW w:w="1315" w:type="pct"/>
            <w:vAlign w:val="center"/>
          </w:tcPr>
          <w:p w14:paraId="7DF2BF82" w14:textId="77777777" w:rsidR="00D94B37" w:rsidRPr="00D94B37" w:rsidRDefault="00D94B37" w:rsidP="00D94B37">
            <w:pPr>
              <w:suppressAutoHyphens/>
              <w:spacing w:after="0" w:line="240" w:lineRule="auto"/>
              <w:jc w:val="center"/>
              <w:rPr>
                <w:rFonts w:ascii="Times New Roman" w:hAnsi="Times New Roman"/>
                <w:iCs/>
                <w:sz w:val="24"/>
                <w:szCs w:val="24"/>
              </w:rPr>
            </w:pPr>
            <w:r w:rsidRPr="00D94B37">
              <w:rPr>
                <w:rFonts w:ascii="Times New Roman" w:hAnsi="Times New Roman"/>
                <w:iCs/>
                <w:sz w:val="24"/>
                <w:szCs w:val="24"/>
              </w:rPr>
              <w:t>–</w:t>
            </w:r>
          </w:p>
        </w:tc>
      </w:tr>
      <w:tr w:rsidR="00D94B37" w:rsidRPr="00D94B37" w14:paraId="089BD9FC" w14:textId="77777777" w:rsidTr="00D94B37">
        <w:trPr>
          <w:trHeight w:val="331"/>
        </w:trPr>
        <w:tc>
          <w:tcPr>
            <w:tcW w:w="3685" w:type="pct"/>
            <w:vAlign w:val="center"/>
          </w:tcPr>
          <w:p w14:paraId="64CC8803" w14:textId="77777777" w:rsidR="00D94B37" w:rsidRPr="00D94B37" w:rsidRDefault="00D94B37" w:rsidP="00D94B37">
            <w:pPr>
              <w:suppressAutoHyphens/>
              <w:spacing w:after="0" w:line="240" w:lineRule="auto"/>
              <w:rPr>
                <w:rFonts w:ascii="Times New Roman" w:hAnsi="Times New Roman"/>
                <w:b/>
                <w:iCs/>
                <w:sz w:val="24"/>
                <w:szCs w:val="24"/>
              </w:rPr>
            </w:pPr>
            <w:r w:rsidRPr="00D94B37">
              <w:rPr>
                <w:rFonts w:ascii="Times New Roman" w:hAnsi="Times New Roman"/>
                <w:b/>
                <w:iCs/>
                <w:sz w:val="24"/>
                <w:szCs w:val="24"/>
              </w:rPr>
              <w:t>Промежуточная аттестация</w:t>
            </w:r>
          </w:p>
        </w:tc>
        <w:tc>
          <w:tcPr>
            <w:tcW w:w="1315" w:type="pct"/>
            <w:vAlign w:val="center"/>
          </w:tcPr>
          <w:p w14:paraId="158ACB09" w14:textId="77777777" w:rsidR="00D94B37" w:rsidRPr="00D94B37" w:rsidRDefault="00D94B37" w:rsidP="00D94B37">
            <w:pPr>
              <w:suppressAutoHyphens/>
              <w:spacing w:after="0" w:line="240" w:lineRule="auto"/>
              <w:jc w:val="center"/>
              <w:rPr>
                <w:rFonts w:ascii="Times New Roman" w:hAnsi="Times New Roman"/>
                <w:iCs/>
                <w:sz w:val="24"/>
                <w:szCs w:val="24"/>
              </w:rPr>
            </w:pPr>
          </w:p>
        </w:tc>
      </w:tr>
    </w:tbl>
    <w:p w14:paraId="5E06577C" w14:textId="77777777" w:rsidR="00D94B37" w:rsidRPr="00D94B37" w:rsidRDefault="00D94B37" w:rsidP="00D94B37">
      <w:pPr>
        <w:spacing w:after="0" w:line="240" w:lineRule="auto"/>
        <w:rPr>
          <w:rFonts w:ascii="Times New Roman" w:hAnsi="Times New Roman"/>
          <w:b/>
          <w:i/>
          <w:sz w:val="24"/>
          <w:szCs w:val="24"/>
        </w:rPr>
      </w:pPr>
    </w:p>
    <w:p w14:paraId="34572011" w14:textId="77777777" w:rsidR="00D94B37" w:rsidRPr="00D94B37" w:rsidRDefault="00D94B37" w:rsidP="00D94B37">
      <w:pPr>
        <w:spacing w:after="0" w:line="240" w:lineRule="auto"/>
        <w:rPr>
          <w:rFonts w:ascii="Times New Roman" w:hAnsi="Times New Roman"/>
          <w:b/>
          <w:i/>
          <w:sz w:val="24"/>
          <w:szCs w:val="24"/>
        </w:rPr>
        <w:sectPr w:rsidR="00D94B37" w:rsidRPr="00D94B37" w:rsidSect="00E75663">
          <w:pgSz w:w="11906" w:h="16838"/>
          <w:pgMar w:top="1134" w:right="850" w:bottom="1134" w:left="1701" w:header="709" w:footer="709" w:gutter="0"/>
          <w:cols w:space="708"/>
          <w:docGrid w:linePitch="360"/>
        </w:sectPr>
      </w:pPr>
    </w:p>
    <w:p w14:paraId="0D75F4DC" w14:textId="77777777" w:rsidR="00D94B37" w:rsidRPr="00877ACD" w:rsidRDefault="00D94B37" w:rsidP="00D94B37">
      <w:pPr>
        <w:spacing w:after="0" w:line="240" w:lineRule="auto"/>
        <w:ind w:firstLine="709"/>
        <w:rPr>
          <w:rFonts w:ascii="Times New Roman" w:hAnsi="Times New Roman"/>
          <w:b/>
          <w:sz w:val="28"/>
          <w:szCs w:val="24"/>
        </w:rPr>
      </w:pPr>
      <w:r w:rsidRPr="00D94B37">
        <w:rPr>
          <w:rFonts w:ascii="Times New Roman" w:hAnsi="Times New Roman"/>
          <w:b/>
          <w:sz w:val="24"/>
          <w:szCs w:val="24"/>
        </w:rPr>
        <w:lastRenderedPageBreak/>
        <w:t xml:space="preserve">2.2. Тематический план и содержание учебной </w:t>
      </w:r>
      <w:r w:rsidRPr="00877ACD">
        <w:rPr>
          <w:rFonts w:ascii="Times New Roman" w:hAnsi="Times New Roman"/>
          <w:b/>
          <w:sz w:val="24"/>
          <w:szCs w:val="24"/>
        </w:rPr>
        <w:t xml:space="preserve">дисциплины </w:t>
      </w:r>
    </w:p>
    <w:p w14:paraId="013F56BF" w14:textId="77777777" w:rsidR="00D94B37" w:rsidRPr="00D94B37" w:rsidRDefault="00D94B37" w:rsidP="00D94B37">
      <w:pPr>
        <w:spacing w:after="0" w:line="240" w:lineRule="auto"/>
        <w:rPr>
          <w:rFonts w:ascii="Times New Roman" w:hAnsi="Times New Roman"/>
          <w:b/>
          <w:sz w:val="24"/>
          <w:szCs w:val="24"/>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8079"/>
        <w:gridCol w:w="1843"/>
        <w:gridCol w:w="2410"/>
      </w:tblGrid>
      <w:tr w:rsidR="00D94B37" w:rsidRPr="00AB52B3" w14:paraId="5C6326B4" w14:textId="77777777" w:rsidTr="00AB52B3">
        <w:tc>
          <w:tcPr>
            <w:tcW w:w="2836" w:type="dxa"/>
            <w:vAlign w:val="center"/>
            <w:hideMark/>
          </w:tcPr>
          <w:p w14:paraId="75EF810D" w14:textId="77777777" w:rsidR="00D94B37" w:rsidRPr="00AB52B3" w:rsidRDefault="00D94B37" w:rsidP="00955D02">
            <w:pPr>
              <w:tabs>
                <w:tab w:val="left" w:pos="0"/>
              </w:tabs>
              <w:suppressAutoHyphens/>
              <w:spacing w:after="0" w:line="240" w:lineRule="auto"/>
              <w:jc w:val="center"/>
              <w:rPr>
                <w:rFonts w:ascii="Times New Roman" w:hAnsi="Times New Roman"/>
                <w:b/>
                <w:bCs/>
              </w:rPr>
            </w:pPr>
            <w:r w:rsidRPr="00AB52B3">
              <w:rPr>
                <w:rFonts w:ascii="Times New Roman" w:hAnsi="Times New Roman"/>
                <w:b/>
                <w:bCs/>
              </w:rPr>
              <w:t>Наименование разделов и тем</w:t>
            </w:r>
          </w:p>
        </w:tc>
        <w:tc>
          <w:tcPr>
            <w:tcW w:w="8079" w:type="dxa"/>
            <w:vAlign w:val="center"/>
            <w:hideMark/>
          </w:tcPr>
          <w:p w14:paraId="0036BB40" w14:textId="77777777" w:rsidR="00D94B37" w:rsidRPr="00AB52B3" w:rsidRDefault="00D94B37" w:rsidP="00955D02">
            <w:pPr>
              <w:suppressAutoHyphens/>
              <w:spacing w:after="0" w:line="240" w:lineRule="auto"/>
              <w:jc w:val="center"/>
              <w:rPr>
                <w:rFonts w:ascii="Times New Roman" w:hAnsi="Times New Roman"/>
                <w:b/>
                <w:bCs/>
              </w:rPr>
            </w:pPr>
            <w:r w:rsidRPr="00AB52B3">
              <w:rPr>
                <w:rFonts w:ascii="Times New Roman" w:hAnsi="Times New Roman"/>
                <w:b/>
                <w:bCs/>
              </w:rPr>
              <w:t>Содержание учебного материала и формы организации деятельности обучающихся</w:t>
            </w:r>
          </w:p>
        </w:tc>
        <w:tc>
          <w:tcPr>
            <w:tcW w:w="1843" w:type="dxa"/>
            <w:vAlign w:val="center"/>
            <w:hideMark/>
          </w:tcPr>
          <w:p w14:paraId="4EBA3814" w14:textId="77777777" w:rsidR="00D94B37" w:rsidRPr="00AB52B3" w:rsidRDefault="00D94B37" w:rsidP="00955D02">
            <w:pPr>
              <w:suppressAutoHyphens/>
              <w:spacing w:after="0" w:line="240" w:lineRule="auto"/>
              <w:jc w:val="center"/>
              <w:rPr>
                <w:rFonts w:ascii="Times New Roman" w:hAnsi="Times New Roman"/>
                <w:b/>
                <w:bCs/>
              </w:rPr>
            </w:pPr>
            <w:r w:rsidRPr="00AB52B3">
              <w:rPr>
                <w:rFonts w:ascii="Times New Roman" w:hAnsi="Times New Roman"/>
                <w:b/>
                <w:bCs/>
              </w:rPr>
              <w:t>Объем, акад. ч/ в том числе в форме практической подготовки, акад. ч</w:t>
            </w:r>
          </w:p>
        </w:tc>
        <w:tc>
          <w:tcPr>
            <w:tcW w:w="2410" w:type="dxa"/>
          </w:tcPr>
          <w:p w14:paraId="59062916" w14:textId="77777777" w:rsidR="00D94B37" w:rsidRPr="00AB52B3" w:rsidRDefault="00AB52B3" w:rsidP="00955D02">
            <w:pPr>
              <w:suppressAutoHyphens/>
              <w:spacing w:after="0" w:line="240" w:lineRule="auto"/>
              <w:jc w:val="center"/>
              <w:rPr>
                <w:rFonts w:ascii="Times New Roman" w:hAnsi="Times New Roman"/>
                <w:b/>
                <w:bCs/>
              </w:rPr>
            </w:pPr>
            <w:r w:rsidRPr="00AB52B3">
              <w:rPr>
                <w:rFonts w:ascii="Times New Roman" w:hAnsi="Times New Roman"/>
                <w:b/>
                <w:bCs/>
              </w:rPr>
              <w:t xml:space="preserve">Коды компетенций </w:t>
            </w:r>
            <w:r w:rsidRPr="00AB52B3">
              <w:rPr>
                <w:rFonts w:ascii="Times New Roman" w:hAnsi="Times New Roman"/>
                <w:b/>
                <w:bCs/>
              </w:rPr>
              <w:br/>
              <w:t>и личностных результатов</w:t>
            </w:r>
            <w:r w:rsidRPr="00AB52B3">
              <w:rPr>
                <w:rStyle w:val="ac"/>
                <w:rFonts w:ascii="Times New Roman" w:hAnsi="Times New Roman"/>
                <w:b/>
                <w:bCs/>
              </w:rPr>
              <w:footnoteReference w:id="49"/>
            </w:r>
            <w:r w:rsidRPr="00AB52B3">
              <w:rPr>
                <w:rFonts w:ascii="Times New Roman" w:hAnsi="Times New Roman"/>
                <w:b/>
                <w:bCs/>
              </w:rPr>
              <w:t>,</w:t>
            </w:r>
            <w:r w:rsidR="00D94B37" w:rsidRPr="00AB52B3">
              <w:rPr>
                <w:rFonts w:ascii="Times New Roman" w:hAnsi="Times New Roman"/>
                <w:b/>
                <w:bCs/>
              </w:rPr>
              <w:t xml:space="preserve"> формированию которых способствует элемент программы</w:t>
            </w:r>
          </w:p>
        </w:tc>
      </w:tr>
      <w:tr w:rsidR="00D94B37" w:rsidRPr="00D94B37" w14:paraId="4760A164" w14:textId="77777777" w:rsidTr="00AB52B3">
        <w:tc>
          <w:tcPr>
            <w:tcW w:w="2836" w:type="dxa"/>
            <w:hideMark/>
          </w:tcPr>
          <w:p w14:paraId="62D0AEF1" w14:textId="77777777" w:rsidR="00D94B37" w:rsidRPr="00D94B37" w:rsidRDefault="00D94B37" w:rsidP="00D94B37">
            <w:pPr>
              <w:spacing w:after="0" w:line="240" w:lineRule="auto"/>
              <w:jc w:val="center"/>
              <w:rPr>
                <w:rFonts w:ascii="Times New Roman" w:hAnsi="Times New Roman"/>
                <w:b/>
                <w:i/>
                <w:sz w:val="24"/>
                <w:szCs w:val="24"/>
              </w:rPr>
            </w:pPr>
            <w:r w:rsidRPr="00D94B37">
              <w:rPr>
                <w:rFonts w:ascii="Times New Roman" w:hAnsi="Times New Roman"/>
                <w:b/>
                <w:i/>
                <w:sz w:val="24"/>
                <w:szCs w:val="24"/>
              </w:rPr>
              <w:t>1</w:t>
            </w:r>
          </w:p>
        </w:tc>
        <w:tc>
          <w:tcPr>
            <w:tcW w:w="8079" w:type="dxa"/>
            <w:hideMark/>
          </w:tcPr>
          <w:p w14:paraId="7AD42E6F" w14:textId="77777777" w:rsidR="00D94B37" w:rsidRPr="00D94B37" w:rsidRDefault="00D94B37" w:rsidP="00D94B37">
            <w:pPr>
              <w:spacing w:after="0" w:line="240" w:lineRule="auto"/>
              <w:jc w:val="center"/>
              <w:rPr>
                <w:rFonts w:ascii="Times New Roman" w:hAnsi="Times New Roman"/>
                <w:b/>
                <w:i/>
                <w:sz w:val="24"/>
                <w:szCs w:val="24"/>
              </w:rPr>
            </w:pPr>
            <w:r w:rsidRPr="00D94B37">
              <w:rPr>
                <w:rFonts w:ascii="Times New Roman" w:hAnsi="Times New Roman"/>
                <w:b/>
                <w:i/>
                <w:sz w:val="24"/>
                <w:szCs w:val="24"/>
              </w:rPr>
              <w:t>2</w:t>
            </w:r>
          </w:p>
        </w:tc>
        <w:tc>
          <w:tcPr>
            <w:tcW w:w="1843" w:type="dxa"/>
            <w:hideMark/>
          </w:tcPr>
          <w:p w14:paraId="39066531" w14:textId="77777777" w:rsidR="00D94B37" w:rsidRPr="00D94B37" w:rsidRDefault="00D94B37" w:rsidP="00D94B37">
            <w:pPr>
              <w:spacing w:after="0" w:line="240" w:lineRule="auto"/>
              <w:jc w:val="center"/>
              <w:rPr>
                <w:rFonts w:ascii="Times New Roman" w:hAnsi="Times New Roman"/>
                <w:b/>
                <w:i/>
                <w:sz w:val="24"/>
                <w:szCs w:val="24"/>
              </w:rPr>
            </w:pPr>
            <w:r w:rsidRPr="00D94B37">
              <w:rPr>
                <w:rFonts w:ascii="Times New Roman" w:hAnsi="Times New Roman"/>
                <w:b/>
                <w:i/>
                <w:sz w:val="24"/>
                <w:szCs w:val="24"/>
              </w:rPr>
              <w:t>3</w:t>
            </w:r>
          </w:p>
        </w:tc>
        <w:tc>
          <w:tcPr>
            <w:tcW w:w="2410" w:type="dxa"/>
          </w:tcPr>
          <w:p w14:paraId="4564CEDC" w14:textId="77777777" w:rsidR="00D94B37" w:rsidRPr="00D94B37" w:rsidRDefault="00D94B37" w:rsidP="00D94B37">
            <w:pPr>
              <w:spacing w:after="0" w:line="240" w:lineRule="auto"/>
              <w:jc w:val="center"/>
              <w:rPr>
                <w:rFonts w:ascii="Times New Roman" w:hAnsi="Times New Roman"/>
                <w:b/>
                <w:i/>
                <w:sz w:val="24"/>
                <w:szCs w:val="24"/>
              </w:rPr>
            </w:pPr>
            <w:r w:rsidRPr="00D94B37">
              <w:rPr>
                <w:rFonts w:ascii="Times New Roman" w:hAnsi="Times New Roman"/>
                <w:b/>
                <w:i/>
                <w:sz w:val="24"/>
                <w:szCs w:val="24"/>
              </w:rPr>
              <w:t>4</w:t>
            </w:r>
          </w:p>
        </w:tc>
      </w:tr>
      <w:tr w:rsidR="00D94B37" w:rsidRPr="00D94B37" w14:paraId="38353789" w14:textId="77777777" w:rsidTr="00AB52B3">
        <w:tc>
          <w:tcPr>
            <w:tcW w:w="10915" w:type="dxa"/>
            <w:gridSpan w:val="2"/>
            <w:hideMark/>
          </w:tcPr>
          <w:p w14:paraId="611C6081" w14:textId="77777777" w:rsidR="00D94B37" w:rsidRPr="00D94B37" w:rsidRDefault="00D94B37" w:rsidP="00D94B37">
            <w:pPr>
              <w:spacing w:after="0" w:line="240" w:lineRule="auto"/>
              <w:rPr>
                <w:rFonts w:ascii="Times New Roman" w:hAnsi="Times New Roman"/>
                <w:b/>
                <w:sz w:val="24"/>
                <w:szCs w:val="24"/>
              </w:rPr>
            </w:pPr>
            <w:r w:rsidRPr="00D94B37">
              <w:rPr>
                <w:rFonts w:ascii="Times New Roman" w:hAnsi="Times New Roman"/>
                <w:b/>
                <w:sz w:val="24"/>
                <w:szCs w:val="24"/>
              </w:rPr>
              <w:t xml:space="preserve">Раздел 1. Физическая культура и формирование ЗОЖ </w:t>
            </w:r>
          </w:p>
        </w:tc>
        <w:tc>
          <w:tcPr>
            <w:tcW w:w="1843" w:type="dxa"/>
            <w:hideMark/>
          </w:tcPr>
          <w:p w14:paraId="18AF1347" w14:textId="77777777" w:rsidR="00D94B37" w:rsidRPr="00D94B37" w:rsidRDefault="00D94B37" w:rsidP="0062413F">
            <w:pPr>
              <w:spacing w:after="0" w:line="240" w:lineRule="auto"/>
              <w:jc w:val="center"/>
              <w:rPr>
                <w:rFonts w:ascii="Times New Roman" w:hAnsi="Times New Roman"/>
                <w:b/>
                <w:sz w:val="24"/>
                <w:szCs w:val="24"/>
              </w:rPr>
            </w:pPr>
            <w:r w:rsidRPr="00D94B37">
              <w:rPr>
                <w:rFonts w:ascii="Times New Roman" w:hAnsi="Times New Roman"/>
                <w:b/>
                <w:sz w:val="24"/>
                <w:szCs w:val="24"/>
              </w:rPr>
              <w:t>4/</w:t>
            </w:r>
            <w:r w:rsidR="0062413F">
              <w:rPr>
                <w:rFonts w:ascii="Times New Roman" w:hAnsi="Times New Roman"/>
                <w:b/>
                <w:sz w:val="24"/>
                <w:szCs w:val="24"/>
              </w:rPr>
              <w:t>0</w:t>
            </w:r>
          </w:p>
        </w:tc>
        <w:tc>
          <w:tcPr>
            <w:tcW w:w="2410" w:type="dxa"/>
          </w:tcPr>
          <w:p w14:paraId="0F83392D"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6581640A" w14:textId="77777777" w:rsidTr="00AB52B3">
        <w:trPr>
          <w:trHeight w:val="243"/>
        </w:trPr>
        <w:tc>
          <w:tcPr>
            <w:tcW w:w="2836" w:type="dxa"/>
            <w:vMerge w:val="restart"/>
            <w:hideMark/>
          </w:tcPr>
          <w:p w14:paraId="6CA0417B" w14:textId="77777777" w:rsidR="00D94B37" w:rsidRPr="00D94B37" w:rsidRDefault="00D94B37" w:rsidP="00D94B37">
            <w:pPr>
              <w:spacing w:after="0" w:line="240" w:lineRule="auto"/>
              <w:rPr>
                <w:rFonts w:ascii="Times New Roman" w:hAnsi="Times New Roman"/>
                <w:b/>
                <w:bCs/>
                <w:sz w:val="24"/>
                <w:szCs w:val="24"/>
              </w:rPr>
            </w:pPr>
            <w:r w:rsidRPr="00D94B37">
              <w:rPr>
                <w:rFonts w:ascii="Times New Roman" w:hAnsi="Times New Roman"/>
                <w:b/>
                <w:bCs/>
                <w:sz w:val="24"/>
                <w:szCs w:val="24"/>
              </w:rPr>
              <w:t xml:space="preserve">Тема 1.1. </w:t>
            </w:r>
          </w:p>
          <w:p w14:paraId="5AFD0D29" w14:textId="77777777" w:rsidR="00D94B37" w:rsidRPr="00D94B37" w:rsidRDefault="00D94B37" w:rsidP="00D94B37">
            <w:pPr>
              <w:spacing w:after="0" w:line="240" w:lineRule="auto"/>
              <w:rPr>
                <w:rFonts w:ascii="Times New Roman" w:hAnsi="Times New Roman"/>
                <w:b/>
                <w:bCs/>
                <w:sz w:val="24"/>
                <w:szCs w:val="24"/>
              </w:rPr>
            </w:pPr>
          </w:p>
          <w:p w14:paraId="38EEB2F0" w14:textId="77777777" w:rsidR="00D94B37" w:rsidRPr="00877ACD" w:rsidRDefault="00D94B37" w:rsidP="00D94B37">
            <w:pPr>
              <w:spacing w:after="0" w:line="240" w:lineRule="auto"/>
              <w:rPr>
                <w:rFonts w:ascii="Times New Roman" w:hAnsi="Times New Roman"/>
                <w:b/>
                <w:sz w:val="24"/>
                <w:szCs w:val="24"/>
              </w:rPr>
            </w:pPr>
            <w:r w:rsidRPr="00877ACD">
              <w:rPr>
                <w:rFonts w:ascii="Times New Roman" w:hAnsi="Times New Roman"/>
                <w:b/>
                <w:sz w:val="24"/>
                <w:szCs w:val="24"/>
              </w:rPr>
              <w:t>Здоровый образ жизни</w:t>
            </w:r>
          </w:p>
        </w:tc>
        <w:tc>
          <w:tcPr>
            <w:tcW w:w="8079" w:type="dxa"/>
            <w:hideMark/>
          </w:tcPr>
          <w:p w14:paraId="3853813F" w14:textId="77777777" w:rsidR="00D94B37" w:rsidRPr="00D94B37" w:rsidRDefault="00D94B37" w:rsidP="00D94B37">
            <w:pPr>
              <w:spacing w:after="0" w:line="240" w:lineRule="auto"/>
              <w:jc w:val="both"/>
              <w:rPr>
                <w:rFonts w:ascii="Times New Roman" w:hAnsi="Times New Roman"/>
                <w:b/>
                <w:sz w:val="24"/>
                <w:szCs w:val="24"/>
              </w:rPr>
            </w:pPr>
            <w:r w:rsidRPr="00D94B37">
              <w:rPr>
                <w:rFonts w:ascii="Times New Roman" w:hAnsi="Times New Roman"/>
                <w:b/>
                <w:sz w:val="24"/>
                <w:szCs w:val="24"/>
              </w:rPr>
              <w:t>Содержание учебного материала</w:t>
            </w:r>
          </w:p>
        </w:tc>
        <w:tc>
          <w:tcPr>
            <w:tcW w:w="1843" w:type="dxa"/>
          </w:tcPr>
          <w:p w14:paraId="7692227A" w14:textId="77777777" w:rsidR="00D94B37" w:rsidRPr="00D94B37" w:rsidRDefault="00D94B37" w:rsidP="00D94B37">
            <w:pPr>
              <w:spacing w:after="0" w:line="240" w:lineRule="auto"/>
              <w:jc w:val="center"/>
              <w:rPr>
                <w:rFonts w:ascii="Times New Roman" w:hAnsi="Times New Roman"/>
                <w:bCs/>
                <w:sz w:val="24"/>
                <w:szCs w:val="24"/>
              </w:rPr>
            </w:pPr>
            <w:r w:rsidRPr="00D94B37">
              <w:rPr>
                <w:rFonts w:ascii="Times New Roman" w:hAnsi="Times New Roman"/>
                <w:bCs/>
                <w:sz w:val="24"/>
                <w:szCs w:val="24"/>
              </w:rPr>
              <w:t>4</w:t>
            </w:r>
          </w:p>
        </w:tc>
        <w:tc>
          <w:tcPr>
            <w:tcW w:w="2410" w:type="dxa"/>
            <w:vMerge w:val="restart"/>
          </w:tcPr>
          <w:p w14:paraId="5F41A54B"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746F1B90" w14:textId="77777777" w:rsidR="00D94B37" w:rsidRPr="00D94B37" w:rsidRDefault="00D94B37" w:rsidP="0062413F">
            <w:pPr>
              <w:spacing w:after="0" w:line="240" w:lineRule="auto"/>
              <w:jc w:val="center"/>
              <w:rPr>
                <w:rFonts w:ascii="Times New Roman" w:hAnsi="Times New Roman"/>
                <w:sz w:val="24"/>
                <w:szCs w:val="24"/>
              </w:rPr>
            </w:pPr>
            <w:r w:rsidRPr="00D94B37">
              <w:rPr>
                <w:rStyle w:val="affffff2"/>
                <w:rFonts w:ascii="Times New Roman" w:hAnsi="Times New Roman"/>
                <w:sz w:val="24"/>
                <w:szCs w:val="24"/>
              </w:rPr>
              <w:t>ОК 08</w:t>
            </w:r>
          </w:p>
        </w:tc>
      </w:tr>
      <w:tr w:rsidR="00D94B37" w:rsidRPr="00D94B37" w14:paraId="04DA4E02" w14:textId="77777777" w:rsidTr="00AB52B3">
        <w:trPr>
          <w:trHeight w:val="3329"/>
        </w:trPr>
        <w:tc>
          <w:tcPr>
            <w:tcW w:w="2836" w:type="dxa"/>
            <w:vMerge/>
            <w:hideMark/>
          </w:tcPr>
          <w:p w14:paraId="2FE7AFDF" w14:textId="77777777" w:rsidR="00D94B37" w:rsidRPr="00D94B37" w:rsidRDefault="00D94B37" w:rsidP="005F5CDC">
            <w:pPr>
              <w:pStyle w:val="ae"/>
              <w:numPr>
                <w:ilvl w:val="1"/>
                <w:numId w:val="34"/>
              </w:numPr>
              <w:spacing w:before="0" w:after="0"/>
              <w:rPr>
                <w:b/>
                <w:bCs/>
              </w:rPr>
            </w:pPr>
          </w:p>
        </w:tc>
        <w:tc>
          <w:tcPr>
            <w:tcW w:w="8079" w:type="dxa"/>
            <w:hideMark/>
          </w:tcPr>
          <w:p w14:paraId="6652C87D" w14:textId="77777777" w:rsidR="00D94B37" w:rsidRPr="00D94B37" w:rsidRDefault="00D94B37" w:rsidP="00F94275">
            <w:pPr>
              <w:spacing w:after="0" w:line="240" w:lineRule="auto"/>
              <w:jc w:val="both"/>
              <w:rPr>
                <w:rFonts w:ascii="Times New Roman" w:hAnsi="Times New Roman"/>
                <w:b/>
                <w:sz w:val="24"/>
                <w:szCs w:val="24"/>
              </w:rPr>
            </w:pPr>
            <w:r w:rsidRPr="00D94B37">
              <w:rPr>
                <w:rFonts w:ascii="Times New Roman" w:hAnsi="Times New Roman"/>
                <w:sz w:val="24"/>
                <w:szCs w:val="24"/>
              </w:rPr>
              <w:t>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 его основные методы, показатели и критерии оценки, использование методов стандартов, антропометрических индексов, номограмм, функциональных проб.</w:t>
            </w:r>
          </w:p>
          <w:p w14:paraId="10E25262" w14:textId="77777777" w:rsidR="00D94B37" w:rsidRPr="00D94B37" w:rsidRDefault="00D94B37" w:rsidP="00F94275">
            <w:pPr>
              <w:spacing w:after="0" w:line="240" w:lineRule="auto"/>
              <w:jc w:val="both"/>
              <w:rPr>
                <w:rFonts w:ascii="Times New Roman" w:hAnsi="Times New Roman"/>
                <w:sz w:val="24"/>
                <w:szCs w:val="24"/>
              </w:rPr>
            </w:pPr>
            <w:r w:rsidRPr="00D94B37">
              <w:rPr>
                <w:rFonts w:ascii="Times New Roman" w:hAnsi="Times New Roman"/>
                <w:sz w:val="24"/>
                <w:szCs w:val="24"/>
              </w:rPr>
              <w:t>Организм, среда, адаптация. Культура питания. Возрастная физиология. Организация жизнедеятельности, адекватная биоритмам. Культура здоровья и вредные пристрастия. Сексуальная культура – ключевой фактор психического и физического благополучия обучающегося. Культура психического здоровья. Оптимизация умственной работоспособности обучающегося в образовательном процессе. Средства физической культуры в регуляции работоспособности. Формирование валеологической компетенции в оценке уровня своего здоровья и формирования ЗОЖ.</w:t>
            </w:r>
          </w:p>
          <w:p w14:paraId="557F2D73" w14:textId="77777777" w:rsidR="00D94B37" w:rsidRPr="00D94B37" w:rsidRDefault="00D94B37" w:rsidP="00F94275">
            <w:pPr>
              <w:spacing w:after="0" w:line="240" w:lineRule="auto"/>
              <w:jc w:val="both"/>
              <w:rPr>
                <w:rFonts w:ascii="Times New Roman" w:hAnsi="Times New Roman"/>
                <w:sz w:val="24"/>
                <w:szCs w:val="24"/>
              </w:rPr>
            </w:pPr>
            <w:r w:rsidRPr="00D94B37">
              <w:rPr>
                <w:rFonts w:ascii="Times New Roman" w:hAnsi="Times New Roman"/>
                <w:sz w:val="24"/>
                <w:szCs w:val="24"/>
              </w:rPr>
              <w:t>Особенности организации физического воспитания в образовательном учреждении (валеологическая и профессиональная направленность). Цели и задачи физической культуры</w:t>
            </w:r>
          </w:p>
        </w:tc>
        <w:tc>
          <w:tcPr>
            <w:tcW w:w="1843" w:type="dxa"/>
          </w:tcPr>
          <w:p w14:paraId="0AFF894B" w14:textId="77777777" w:rsidR="00D94B37" w:rsidRPr="00D94B37" w:rsidRDefault="00D94B37" w:rsidP="00D94B37">
            <w:pPr>
              <w:spacing w:after="0" w:line="240" w:lineRule="auto"/>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0842C709"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12D37AFF" w14:textId="77777777" w:rsidTr="00AB52B3">
        <w:trPr>
          <w:trHeight w:val="273"/>
        </w:trPr>
        <w:tc>
          <w:tcPr>
            <w:tcW w:w="2836" w:type="dxa"/>
            <w:vMerge/>
          </w:tcPr>
          <w:p w14:paraId="45EF5CDF" w14:textId="77777777" w:rsidR="00D94B37" w:rsidRPr="00D94B37" w:rsidRDefault="00D94B37" w:rsidP="005F5CDC">
            <w:pPr>
              <w:pStyle w:val="ae"/>
              <w:numPr>
                <w:ilvl w:val="1"/>
                <w:numId w:val="34"/>
              </w:numPr>
              <w:spacing w:before="0" w:after="0"/>
              <w:rPr>
                <w:b/>
                <w:bCs/>
              </w:rPr>
            </w:pPr>
          </w:p>
        </w:tc>
        <w:tc>
          <w:tcPr>
            <w:tcW w:w="8079" w:type="dxa"/>
          </w:tcPr>
          <w:p w14:paraId="0ACAAF0E" w14:textId="77777777" w:rsidR="00D94B37" w:rsidRPr="00D94B37" w:rsidRDefault="00D94B37" w:rsidP="00D94B37">
            <w:pPr>
              <w:spacing w:after="0" w:line="240" w:lineRule="auto"/>
              <w:jc w:val="both"/>
              <w:rPr>
                <w:rFonts w:ascii="Times New Roman" w:hAnsi="Times New Roman"/>
                <w:sz w:val="24"/>
                <w:szCs w:val="24"/>
              </w:rPr>
            </w:pPr>
            <w:r w:rsidRPr="00D94B37">
              <w:rPr>
                <w:rFonts w:ascii="Times New Roman" w:hAnsi="Times New Roman"/>
                <w:b/>
                <w:sz w:val="24"/>
                <w:szCs w:val="24"/>
              </w:rPr>
              <w:t>В том числе практических занятий</w:t>
            </w:r>
          </w:p>
        </w:tc>
        <w:tc>
          <w:tcPr>
            <w:tcW w:w="1843" w:type="dxa"/>
          </w:tcPr>
          <w:p w14:paraId="1CAA6FF9" w14:textId="77777777" w:rsidR="00D94B37" w:rsidRPr="00D94B37" w:rsidRDefault="00D94B37" w:rsidP="00D94B37">
            <w:pPr>
              <w:spacing w:after="0" w:line="240" w:lineRule="auto"/>
              <w:jc w:val="center"/>
              <w:rPr>
                <w:rFonts w:ascii="Times New Roman" w:hAnsi="Times New Roman"/>
                <w:sz w:val="24"/>
                <w:szCs w:val="24"/>
              </w:rPr>
            </w:pPr>
            <w:r w:rsidRPr="00D94B37">
              <w:rPr>
                <w:rFonts w:ascii="Times New Roman" w:hAnsi="Times New Roman"/>
                <w:sz w:val="24"/>
                <w:szCs w:val="24"/>
              </w:rPr>
              <w:t>-</w:t>
            </w:r>
          </w:p>
        </w:tc>
        <w:tc>
          <w:tcPr>
            <w:tcW w:w="2410" w:type="dxa"/>
            <w:vMerge/>
          </w:tcPr>
          <w:p w14:paraId="51966CA9"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55D34253" w14:textId="77777777" w:rsidTr="00AB52B3">
        <w:trPr>
          <w:trHeight w:val="319"/>
        </w:trPr>
        <w:tc>
          <w:tcPr>
            <w:tcW w:w="2836" w:type="dxa"/>
            <w:vMerge/>
          </w:tcPr>
          <w:p w14:paraId="562235D1" w14:textId="77777777" w:rsidR="00D94B37" w:rsidRPr="00D94B37" w:rsidRDefault="00D94B37" w:rsidP="005F5CDC">
            <w:pPr>
              <w:pStyle w:val="ae"/>
              <w:numPr>
                <w:ilvl w:val="1"/>
                <w:numId w:val="34"/>
              </w:numPr>
              <w:spacing w:before="0" w:after="0"/>
              <w:rPr>
                <w:b/>
                <w:bCs/>
              </w:rPr>
            </w:pPr>
          </w:p>
        </w:tc>
        <w:tc>
          <w:tcPr>
            <w:tcW w:w="8079" w:type="dxa"/>
          </w:tcPr>
          <w:p w14:paraId="79778111" w14:textId="77777777" w:rsidR="00D94B37" w:rsidRPr="00D94B37" w:rsidRDefault="00D94B37" w:rsidP="00D94B37">
            <w:pPr>
              <w:spacing w:after="0" w:line="240" w:lineRule="auto"/>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789F69D3" w14:textId="77777777" w:rsidR="00D94B37" w:rsidRPr="00D94B37" w:rsidRDefault="00D94B37" w:rsidP="00D94B37">
            <w:pPr>
              <w:spacing w:after="0" w:line="240" w:lineRule="auto"/>
              <w:jc w:val="center"/>
              <w:rPr>
                <w:rFonts w:ascii="Times New Roman" w:hAnsi="Times New Roman"/>
                <w:sz w:val="24"/>
                <w:szCs w:val="24"/>
              </w:rPr>
            </w:pPr>
            <w:r w:rsidRPr="00D94B37">
              <w:rPr>
                <w:rFonts w:ascii="Times New Roman" w:hAnsi="Times New Roman"/>
                <w:sz w:val="24"/>
                <w:szCs w:val="24"/>
              </w:rPr>
              <w:t>-</w:t>
            </w:r>
          </w:p>
        </w:tc>
        <w:tc>
          <w:tcPr>
            <w:tcW w:w="2410" w:type="dxa"/>
            <w:vMerge/>
          </w:tcPr>
          <w:p w14:paraId="16ABBF36"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35EBBDEC" w14:textId="77777777" w:rsidTr="00AB52B3">
        <w:tc>
          <w:tcPr>
            <w:tcW w:w="10915" w:type="dxa"/>
            <w:gridSpan w:val="2"/>
            <w:hideMark/>
          </w:tcPr>
          <w:p w14:paraId="24A43D79" w14:textId="77777777" w:rsidR="00D94B37" w:rsidRPr="00D94B37" w:rsidRDefault="00D94B37" w:rsidP="00D94B37">
            <w:pPr>
              <w:spacing w:after="0" w:line="240" w:lineRule="auto"/>
              <w:rPr>
                <w:rFonts w:ascii="Times New Roman" w:hAnsi="Times New Roman"/>
                <w:b/>
                <w:sz w:val="24"/>
                <w:szCs w:val="24"/>
              </w:rPr>
            </w:pPr>
            <w:r w:rsidRPr="00D94B37">
              <w:rPr>
                <w:rFonts w:ascii="Times New Roman" w:hAnsi="Times New Roman"/>
                <w:b/>
                <w:sz w:val="24"/>
                <w:szCs w:val="24"/>
              </w:rPr>
              <w:t xml:space="preserve">Раздел 2. </w:t>
            </w:r>
            <w:r w:rsidRPr="00D94B37">
              <w:rPr>
                <w:rFonts w:ascii="Times New Roman" w:hAnsi="Times New Roman"/>
                <w:b/>
                <w:bCs/>
                <w:sz w:val="24"/>
                <w:szCs w:val="24"/>
              </w:rPr>
              <w:t>Легкая атлетика</w:t>
            </w:r>
          </w:p>
        </w:tc>
        <w:tc>
          <w:tcPr>
            <w:tcW w:w="1843" w:type="dxa"/>
            <w:hideMark/>
          </w:tcPr>
          <w:p w14:paraId="4BD72432" w14:textId="77777777" w:rsidR="00D94B37" w:rsidRPr="00D94B37" w:rsidRDefault="00D94B37" w:rsidP="00D94B37">
            <w:pPr>
              <w:spacing w:after="0" w:line="240" w:lineRule="auto"/>
              <w:jc w:val="center"/>
              <w:rPr>
                <w:rFonts w:ascii="Times New Roman" w:hAnsi="Times New Roman"/>
                <w:b/>
                <w:sz w:val="24"/>
                <w:szCs w:val="24"/>
              </w:rPr>
            </w:pPr>
            <w:r w:rsidRPr="00D94B37">
              <w:rPr>
                <w:rFonts w:ascii="Times New Roman" w:hAnsi="Times New Roman"/>
                <w:b/>
                <w:sz w:val="24"/>
                <w:szCs w:val="24"/>
              </w:rPr>
              <w:t>26/26</w:t>
            </w:r>
          </w:p>
        </w:tc>
        <w:tc>
          <w:tcPr>
            <w:tcW w:w="2410" w:type="dxa"/>
          </w:tcPr>
          <w:p w14:paraId="179478D2" w14:textId="77777777" w:rsidR="00D94B37" w:rsidRPr="00D94B37" w:rsidRDefault="00D94B37" w:rsidP="00D94B37">
            <w:pPr>
              <w:spacing w:after="0" w:line="240" w:lineRule="auto"/>
              <w:jc w:val="center"/>
              <w:rPr>
                <w:rFonts w:ascii="Times New Roman" w:hAnsi="Times New Roman"/>
                <w:sz w:val="24"/>
                <w:szCs w:val="24"/>
              </w:rPr>
            </w:pPr>
          </w:p>
        </w:tc>
      </w:tr>
      <w:tr w:rsidR="00D94B37" w:rsidRPr="00D94B37" w14:paraId="2BE7639F" w14:textId="77777777" w:rsidTr="00AB52B3">
        <w:trPr>
          <w:trHeight w:val="267"/>
        </w:trPr>
        <w:tc>
          <w:tcPr>
            <w:tcW w:w="2836" w:type="dxa"/>
            <w:vMerge w:val="restart"/>
            <w:hideMark/>
          </w:tcPr>
          <w:p w14:paraId="2FE1D1F7" w14:textId="77777777" w:rsidR="00D94B37" w:rsidRPr="00D94B37" w:rsidRDefault="00D94B37" w:rsidP="00D94B37">
            <w:pPr>
              <w:spacing w:after="0" w:line="240" w:lineRule="auto"/>
              <w:rPr>
                <w:rFonts w:ascii="Times New Roman" w:hAnsi="Times New Roman"/>
                <w:b/>
                <w:sz w:val="24"/>
                <w:szCs w:val="24"/>
              </w:rPr>
            </w:pPr>
            <w:r w:rsidRPr="00D94B37">
              <w:rPr>
                <w:rFonts w:ascii="Times New Roman" w:hAnsi="Times New Roman"/>
                <w:b/>
                <w:sz w:val="24"/>
                <w:szCs w:val="24"/>
              </w:rPr>
              <w:t xml:space="preserve">Тема 2.1. </w:t>
            </w:r>
          </w:p>
          <w:p w14:paraId="0540B24C" w14:textId="77777777" w:rsidR="00D94B37" w:rsidRPr="00D94B37" w:rsidRDefault="00D94B37" w:rsidP="00D94B37">
            <w:pPr>
              <w:spacing w:after="0" w:line="240" w:lineRule="auto"/>
              <w:rPr>
                <w:rFonts w:ascii="Times New Roman" w:hAnsi="Times New Roman"/>
                <w:b/>
                <w:sz w:val="24"/>
                <w:szCs w:val="24"/>
              </w:rPr>
            </w:pPr>
          </w:p>
          <w:p w14:paraId="1E04BE9D" w14:textId="77777777" w:rsidR="00D94B37" w:rsidRPr="00877ACD" w:rsidRDefault="00D94B37" w:rsidP="00746A68">
            <w:pPr>
              <w:spacing w:after="0" w:line="240" w:lineRule="auto"/>
              <w:rPr>
                <w:rFonts w:ascii="Times New Roman" w:hAnsi="Times New Roman"/>
                <w:b/>
                <w:bCs/>
                <w:sz w:val="24"/>
                <w:szCs w:val="24"/>
              </w:rPr>
            </w:pPr>
            <w:r w:rsidRPr="00877ACD">
              <w:rPr>
                <w:rFonts w:ascii="Times New Roman" w:hAnsi="Times New Roman"/>
                <w:b/>
                <w:bCs/>
                <w:sz w:val="24"/>
                <w:szCs w:val="24"/>
              </w:rPr>
              <w:t>Совершенствование техники бега на короткие дистанции, техник</w:t>
            </w:r>
            <w:r w:rsidR="00746A68" w:rsidRPr="00877ACD">
              <w:rPr>
                <w:rFonts w:ascii="Times New Roman" w:hAnsi="Times New Roman"/>
                <w:b/>
                <w:bCs/>
                <w:sz w:val="24"/>
                <w:szCs w:val="24"/>
              </w:rPr>
              <w:t>и</w:t>
            </w:r>
            <w:r w:rsidRPr="00877ACD">
              <w:rPr>
                <w:rFonts w:ascii="Times New Roman" w:hAnsi="Times New Roman"/>
                <w:b/>
                <w:bCs/>
                <w:sz w:val="24"/>
                <w:szCs w:val="24"/>
              </w:rPr>
              <w:t xml:space="preserve"> спортивной ходьбы</w:t>
            </w:r>
          </w:p>
        </w:tc>
        <w:tc>
          <w:tcPr>
            <w:tcW w:w="8079" w:type="dxa"/>
          </w:tcPr>
          <w:p w14:paraId="37115EEF" w14:textId="77777777" w:rsidR="00D94B37" w:rsidRPr="00D94B37" w:rsidRDefault="00D94B37" w:rsidP="00D94B37">
            <w:pPr>
              <w:spacing w:after="0" w:line="240" w:lineRule="auto"/>
              <w:contextualSpacing/>
              <w:rPr>
                <w:rFonts w:ascii="Times New Roman" w:hAnsi="Times New Roman"/>
                <w:sz w:val="24"/>
                <w:szCs w:val="24"/>
              </w:rPr>
            </w:pPr>
            <w:r w:rsidRPr="00D94B37">
              <w:rPr>
                <w:rFonts w:ascii="Times New Roman" w:hAnsi="Times New Roman"/>
                <w:b/>
                <w:sz w:val="24"/>
                <w:szCs w:val="24"/>
              </w:rPr>
              <w:lastRenderedPageBreak/>
              <w:t>Содержание учебного материала</w:t>
            </w:r>
          </w:p>
        </w:tc>
        <w:tc>
          <w:tcPr>
            <w:tcW w:w="1843" w:type="dxa"/>
          </w:tcPr>
          <w:p w14:paraId="3073BEC2"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6</w:t>
            </w:r>
          </w:p>
        </w:tc>
        <w:tc>
          <w:tcPr>
            <w:tcW w:w="2410" w:type="dxa"/>
            <w:vMerge w:val="restart"/>
          </w:tcPr>
          <w:p w14:paraId="6369DA56" w14:textId="77777777" w:rsidR="00D94B37" w:rsidRPr="00D94B37" w:rsidRDefault="00D94B37" w:rsidP="00D94B37">
            <w:pPr>
              <w:spacing w:after="0" w:line="240" w:lineRule="auto"/>
              <w:jc w:val="center"/>
              <w:rPr>
                <w:rStyle w:val="affffff2"/>
                <w:rFonts w:ascii="Times New Roman" w:hAnsi="Times New Roman"/>
                <w:sz w:val="24"/>
                <w:szCs w:val="24"/>
              </w:rPr>
            </w:pPr>
          </w:p>
          <w:p w14:paraId="6EEA087B"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lastRenderedPageBreak/>
              <w:t>ОК 04</w:t>
            </w:r>
          </w:p>
          <w:p w14:paraId="23543E76"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71ECFE5E" w14:textId="77777777" w:rsidR="00D94B37" w:rsidRPr="00D94B37" w:rsidRDefault="00D94B37" w:rsidP="00D94B37">
            <w:pPr>
              <w:spacing w:after="0" w:line="240" w:lineRule="auto"/>
              <w:jc w:val="center"/>
              <w:rPr>
                <w:rFonts w:ascii="Times New Roman" w:hAnsi="Times New Roman"/>
                <w:sz w:val="24"/>
                <w:szCs w:val="24"/>
              </w:rPr>
            </w:pPr>
          </w:p>
        </w:tc>
      </w:tr>
      <w:tr w:rsidR="00D94B37" w:rsidRPr="00D94B37" w14:paraId="7849E63F" w14:textId="77777777" w:rsidTr="00AB52B3">
        <w:trPr>
          <w:trHeight w:val="285"/>
        </w:trPr>
        <w:tc>
          <w:tcPr>
            <w:tcW w:w="2836" w:type="dxa"/>
            <w:vMerge/>
            <w:hideMark/>
          </w:tcPr>
          <w:p w14:paraId="66E58DD2"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0F7EA0EF" w14:textId="77777777" w:rsidR="00D94B37" w:rsidRPr="00D94B37" w:rsidRDefault="00D94B37" w:rsidP="00D94B37">
            <w:pPr>
              <w:spacing w:after="0" w:line="240" w:lineRule="auto"/>
              <w:contextualSpacing/>
              <w:rPr>
                <w:rFonts w:ascii="Times New Roman" w:hAnsi="Times New Roman"/>
                <w:sz w:val="24"/>
                <w:szCs w:val="24"/>
              </w:rPr>
            </w:pPr>
            <w:r w:rsidRPr="00D94B37">
              <w:rPr>
                <w:rFonts w:ascii="Times New Roman" w:hAnsi="Times New Roman"/>
                <w:b/>
                <w:sz w:val="24"/>
                <w:szCs w:val="24"/>
              </w:rPr>
              <w:t>В том числе практических занятий</w:t>
            </w:r>
          </w:p>
        </w:tc>
        <w:tc>
          <w:tcPr>
            <w:tcW w:w="1843" w:type="dxa"/>
          </w:tcPr>
          <w:p w14:paraId="07F0BD08"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6</w:t>
            </w:r>
          </w:p>
        </w:tc>
        <w:tc>
          <w:tcPr>
            <w:tcW w:w="2410" w:type="dxa"/>
            <w:vMerge/>
          </w:tcPr>
          <w:p w14:paraId="399084F8"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07AEF3D5" w14:textId="77777777" w:rsidTr="00AB52B3">
        <w:trPr>
          <w:trHeight w:val="417"/>
        </w:trPr>
        <w:tc>
          <w:tcPr>
            <w:tcW w:w="2836" w:type="dxa"/>
            <w:vMerge/>
            <w:hideMark/>
          </w:tcPr>
          <w:p w14:paraId="4612FC04"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615B0C7A"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sz w:val="24"/>
                <w:szCs w:val="24"/>
              </w:rPr>
              <w:t>Практическое занятие № 1.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843" w:type="dxa"/>
          </w:tcPr>
          <w:p w14:paraId="7CFA9B27"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6</w:t>
            </w:r>
          </w:p>
        </w:tc>
        <w:tc>
          <w:tcPr>
            <w:tcW w:w="2410" w:type="dxa"/>
            <w:vMerge/>
          </w:tcPr>
          <w:p w14:paraId="351F2A85"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4E03D9EA" w14:textId="77777777" w:rsidTr="00AB52B3">
        <w:trPr>
          <w:trHeight w:val="405"/>
        </w:trPr>
        <w:tc>
          <w:tcPr>
            <w:tcW w:w="2836" w:type="dxa"/>
            <w:vMerge/>
          </w:tcPr>
          <w:p w14:paraId="5DCCD8BE"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16A3CADE"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24AA51F6"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3516FD65"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53C5A3AA" w14:textId="77777777" w:rsidTr="00AB52B3">
        <w:trPr>
          <w:trHeight w:val="141"/>
        </w:trPr>
        <w:tc>
          <w:tcPr>
            <w:tcW w:w="2836" w:type="dxa"/>
            <w:vMerge w:val="restart"/>
            <w:hideMark/>
          </w:tcPr>
          <w:p w14:paraId="04CBD821" w14:textId="77777777" w:rsidR="00D94B37" w:rsidRPr="00D94B37" w:rsidRDefault="00D94B37" w:rsidP="00D94B37">
            <w:pPr>
              <w:spacing w:after="0" w:line="240" w:lineRule="auto"/>
              <w:rPr>
                <w:rFonts w:ascii="Times New Roman" w:hAnsi="Times New Roman"/>
                <w:b/>
                <w:bCs/>
                <w:sz w:val="24"/>
                <w:szCs w:val="24"/>
              </w:rPr>
            </w:pPr>
            <w:r w:rsidRPr="00D94B37">
              <w:rPr>
                <w:rFonts w:ascii="Times New Roman" w:hAnsi="Times New Roman"/>
                <w:b/>
                <w:bCs/>
                <w:sz w:val="24"/>
                <w:szCs w:val="24"/>
              </w:rPr>
              <w:t xml:space="preserve">Тема 2.2. </w:t>
            </w:r>
          </w:p>
          <w:p w14:paraId="1B2F0F9B" w14:textId="77777777" w:rsidR="00D94B37" w:rsidRPr="00D94B37" w:rsidRDefault="00D94B37" w:rsidP="00D94B37">
            <w:pPr>
              <w:spacing w:after="0" w:line="240" w:lineRule="auto"/>
              <w:rPr>
                <w:rFonts w:ascii="Times New Roman" w:hAnsi="Times New Roman"/>
                <w:b/>
                <w:bCs/>
                <w:sz w:val="24"/>
                <w:szCs w:val="24"/>
              </w:rPr>
            </w:pPr>
          </w:p>
          <w:p w14:paraId="777667D3" w14:textId="77777777" w:rsidR="00D94B37" w:rsidRPr="00877ACD" w:rsidRDefault="00D94B37" w:rsidP="00D94B37">
            <w:pPr>
              <w:spacing w:after="0" w:line="240" w:lineRule="auto"/>
              <w:rPr>
                <w:rFonts w:ascii="Times New Roman" w:hAnsi="Times New Roman"/>
                <w:b/>
                <w:bCs/>
                <w:sz w:val="24"/>
                <w:szCs w:val="24"/>
              </w:rPr>
            </w:pPr>
            <w:r w:rsidRPr="00877ACD">
              <w:rPr>
                <w:rFonts w:ascii="Times New Roman" w:hAnsi="Times New Roman"/>
                <w:b/>
                <w:bCs/>
                <w:spacing w:val="7"/>
                <w:sz w:val="24"/>
                <w:szCs w:val="24"/>
              </w:rPr>
              <w:t>Совершенствование техники длительного бега</w:t>
            </w:r>
          </w:p>
        </w:tc>
        <w:tc>
          <w:tcPr>
            <w:tcW w:w="8079" w:type="dxa"/>
            <w:hideMark/>
          </w:tcPr>
          <w:p w14:paraId="147A048A" w14:textId="77777777" w:rsidR="00D94B37" w:rsidRPr="00D94B37" w:rsidRDefault="00D94B37" w:rsidP="00D94B37">
            <w:pPr>
              <w:numPr>
                <w:ilvl w:val="12"/>
                <w:numId w:val="0"/>
              </w:numPr>
              <w:shd w:val="clear" w:color="auto" w:fill="FFFFFF"/>
              <w:spacing w:after="0" w:line="240" w:lineRule="auto"/>
              <w:contextualSpacing/>
              <w:jc w:val="both"/>
              <w:rPr>
                <w:rFonts w:ascii="Times New Roman" w:hAnsi="Times New Roman"/>
                <w:sz w:val="24"/>
                <w:szCs w:val="24"/>
              </w:rPr>
            </w:pPr>
            <w:r w:rsidRPr="00D94B37">
              <w:rPr>
                <w:rFonts w:ascii="Times New Roman" w:hAnsi="Times New Roman"/>
                <w:b/>
                <w:spacing w:val="-3"/>
                <w:sz w:val="24"/>
                <w:szCs w:val="24"/>
              </w:rPr>
              <w:t>Содержание учебного материала</w:t>
            </w:r>
          </w:p>
        </w:tc>
        <w:tc>
          <w:tcPr>
            <w:tcW w:w="1843" w:type="dxa"/>
          </w:tcPr>
          <w:p w14:paraId="280CD16A"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6</w:t>
            </w:r>
          </w:p>
        </w:tc>
        <w:tc>
          <w:tcPr>
            <w:tcW w:w="2410" w:type="dxa"/>
            <w:vMerge w:val="restart"/>
          </w:tcPr>
          <w:p w14:paraId="0ECA9A97" w14:textId="77777777" w:rsidR="00D94B37" w:rsidRPr="00D94B37" w:rsidRDefault="00D94B37" w:rsidP="00D94B37">
            <w:pPr>
              <w:spacing w:after="0" w:line="240" w:lineRule="auto"/>
              <w:jc w:val="center"/>
              <w:rPr>
                <w:rStyle w:val="affffff2"/>
                <w:rFonts w:ascii="Times New Roman" w:hAnsi="Times New Roman"/>
                <w:sz w:val="24"/>
                <w:szCs w:val="24"/>
              </w:rPr>
            </w:pPr>
          </w:p>
          <w:p w14:paraId="0D99467C"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4C31BC4B"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2B115A65" w14:textId="77777777" w:rsidR="00D94B37" w:rsidRPr="00D94B37" w:rsidRDefault="00D94B37" w:rsidP="00D94B37">
            <w:pPr>
              <w:spacing w:after="0" w:line="240" w:lineRule="auto"/>
              <w:jc w:val="center"/>
              <w:rPr>
                <w:rFonts w:ascii="Times New Roman" w:hAnsi="Times New Roman"/>
                <w:sz w:val="24"/>
                <w:szCs w:val="24"/>
              </w:rPr>
            </w:pPr>
          </w:p>
        </w:tc>
      </w:tr>
      <w:tr w:rsidR="00D94B37" w:rsidRPr="00D94B37" w14:paraId="3E116359" w14:textId="77777777" w:rsidTr="00AB52B3">
        <w:trPr>
          <w:trHeight w:val="198"/>
        </w:trPr>
        <w:tc>
          <w:tcPr>
            <w:tcW w:w="2836" w:type="dxa"/>
            <w:vMerge/>
            <w:hideMark/>
          </w:tcPr>
          <w:p w14:paraId="60249BD4" w14:textId="77777777" w:rsidR="00D94B37" w:rsidRPr="00D94B37" w:rsidRDefault="00D94B37" w:rsidP="00D94B37">
            <w:pPr>
              <w:spacing w:after="0" w:line="240" w:lineRule="auto"/>
              <w:rPr>
                <w:rFonts w:ascii="Times New Roman" w:hAnsi="Times New Roman"/>
                <w:b/>
                <w:bCs/>
                <w:sz w:val="24"/>
                <w:szCs w:val="24"/>
              </w:rPr>
            </w:pPr>
          </w:p>
        </w:tc>
        <w:tc>
          <w:tcPr>
            <w:tcW w:w="8079" w:type="dxa"/>
            <w:hideMark/>
          </w:tcPr>
          <w:p w14:paraId="777B0382" w14:textId="77777777" w:rsidR="00D94B37" w:rsidRPr="00D94B37" w:rsidRDefault="00D94B37" w:rsidP="00D94B37">
            <w:pPr>
              <w:spacing w:after="0" w:line="240" w:lineRule="auto"/>
              <w:contextualSpacing/>
              <w:jc w:val="both"/>
              <w:rPr>
                <w:rFonts w:ascii="Times New Roman" w:hAnsi="Times New Roman"/>
                <w:spacing w:val="-1"/>
                <w:sz w:val="24"/>
                <w:szCs w:val="24"/>
              </w:rPr>
            </w:pPr>
            <w:r w:rsidRPr="00D94B37">
              <w:rPr>
                <w:rFonts w:ascii="Times New Roman" w:hAnsi="Times New Roman"/>
                <w:b/>
                <w:sz w:val="24"/>
                <w:szCs w:val="24"/>
              </w:rPr>
              <w:t>В том числе практических занятий</w:t>
            </w:r>
          </w:p>
        </w:tc>
        <w:tc>
          <w:tcPr>
            <w:tcW w:w="1843" w:type="dxa"/>
          </w:tcPr>
          <w:p w14:paraId="454276DB"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6</w:t>
            </w:r>
          </w:p>
        </w:tc>
        <w:tc>
          <w:tcPr>
            <w:tcW w:w="2410" w:type="dxa"/>
            <w:vMerge/>
          </w:tcPr>
          <w:p w14:paraId="21D6874D"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7D224EE1" w14:textId="77777777" w:rsidTr="00AB52B3">
        <w:trPr>
          <w:trHeight w:val="172"/>
        </w:trPr>
        <w:tc>
          <w:tcPr>
            <w:tcW w:w="2836" w:type="dxa"/>
            <w:vMerge/>
            <w:hideMark/>
          </w:tcPr>
          <w:p w14:paraId="3C1D2706" w14:textId="77777777" w:rsidR="00D94B37" w:rsidRPr="00D94B37" w:rsidRDefault="00D94B37" w:rsidP="00D94B37">
            <w:pPr>
              <w:spacing w:after="0" w:line="240" w:lineRule="auto"/>
              <w:rPr>
                <w:rFonts w:ascii="Times New Roman" w:hAnsi="Times New Roman"/>
                <w:b/>
                <w:bCs/>
                <w:sz w:val="24"/>
                <w:szCs w:val="24"/>
              </w:rPr>
            </w:pPr>
          </w:p>
        </w:tc>
        <w:tc>
          <w:tcPr>
            <w:tcW w:w="8079" w:type="dxa"/>
            <w:hideMark/>
          </w:tcPr>
          <w:p w14:paraId="456ED4EA" w14:textId="77777777" w:rsidR="00D94B37" w:rsidRPr="00D94B37" w:rsidRDefault="00D94B37" w:rsidP="00D94B37">
            <w:pPr>
              <w:spacing w:after="0" w:line="240" w:lineRule="auto"/>
              <w:contextualSpacing/>
              <w:jc w:val="both"/>
              <w:rPr>
                <w:rFonts w:ascii="Times New Roman" w:hAnsi="Times New Roman"/>
                <w:spacing w:val="-1"/>
                <w:sz w:val="24"/>
                <w:szCs w:val="24"/>
              </w:rPr>
            </w:pPr>
            <w:r w:rsidRPr="00D94B37">
              <w:rPr>
                <w:rFonts w:ascii="Times New Roman" w:hAnsi="Times New Roman"/>
                <w:sz w:val="24"/>
                <w:szCs w:val="24"/>
              </w:rPr>
              <w:t xml:space="preserve">Практическое занятие № 2. </w:t>
            </w:r>
            <w:r w:rsidRPr="00D94B37">
              <w:rPr>
                <w:rFonts w:ascii="Times New Roman" w:hAnsi="Times New Roman"/>
                <w:spacing w:val="7"/>
                <w:sz w:val="24"/>
                <w:szCs w:val="24"/>
              </w:rPr>
              <w:t>Совершенствование техники длительного бега</w:t>
            </w:r>
            <w:r w:rsidRPr="00D94B37">
              <w:rPr>
                <w:rFonts w:ascii="Times New Roman" w:hAnsi="Times New Roman"/>
                <w:sz w:val="24"/>
                <w:szCs w:val="24"/>
              </w:rPr>
              <w:t xml:space="preserve"> во время кросса до </w:t>
            </w:r>
            <w:proofErr w:type="gramStart"/>
            <w:r w:rsidRPr="00D94B37">
              <w:rPr>
                <w:rFonts w:ascii="Times New Roman" w:hAnsi="Times New Roman"/>
                <w:sz w:val="24"/>
                <w:szCs w:val="24"/>
              </w:rPr>
              <w:t>15-20</w:t>
            </w:r>
            <w:proofErr w:type="gramEnd"/>
            <w:r w:rsidRPr="00D94B37">
              <w:rPr>
                <w:rFonts w:ascii="Times New Roman" w:hAnsi="Times New Roman"/>
                <w:sz w:val="24"/>
                <w:szCs w:val="24"/>
              </w:rPr>
              <w:t xml:space="preserve"> минут, техники бега на средние и длинные дистанции</w:t>
            </w:r>
          </w:p>
        </w:tc>
        <w:tc>
          <w:tcPr>
            <w:tcW w:w="1843" w:type="dxa"/>
          </w:tcPr>
          <w:p w14:paraId="47EAF6A4"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6</w:t>
            </w:r>
          </w:p>
        </w:tc>
        <w:tc>
          <w:tcPr>
            <w:tcW w:w="2410" w:type="dxa"/>
            <w:vMerge/>
          </w:tcPr>
          <w:p w14:paraId="1C04BF0E"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6BC8FC35" w14:textId="77777777" w:rsidTr="00AB52B3">
        <w:trPr>
          <w:trHeight w:val="172"/>
        </w:trPr>
        <w:tc>
          <w:tcPr>
            <w:tcW w:w="2836" w:type="dxa"/>
            <w:vMerge/>
          </w:tcPr>
          <w:p w14:paraId="283902EE" w14:textId="77777777" w:rsidR="00D94B37" w:rsidRPr="00D94B37" w:rsidRDefault="00D94B37" w:rsidP="00D94B37">
            <w:pPr>
              <w:spacing w:after="0" w:line="240" w:lineRule="auto"/>
              <w:rPr>
                <w:rFonts w:ascii="Times New Roman" w:hAnsi="Times New Roman"/>
                <w:b/>
                <w:bCs/>
                <w:sz w:val="24"/>
                <w:szCs w:val="24"/>
              </w:rPr>
            </w:pPr>
          </w:p>
        </w:tc>
        <w:tc>
          <w:tcPr>
            <w:tcW w:w="8079" w:type="dxa"/>
          </w:tcPr>
          <w:p w14:paraId="2E321B3C"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534B9E2B"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16FFBB81"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6DE6D1B7" w14:textId="77777777" w:rsidTr="00AB52B3">
        <w:trPr>
          <w:trHeight w:val="262"/>
        </w:trPr>
        <w:tc>
          <w:tcPr>
            <w:tcW w:w="2836" w:type="dxa"/>
            <w:vMerge w:val="restart"/>
          </w:tcPr>
          <w:p w14:paraId="18806DE0" w14:textId="77777777" w:rsidR="00D94B37" w:rsidRPr="00D94B37" w:rsidRDefault="00D94B37" w:rsidP="00D94B37">
            <w:pPr>
              <w:numPr>
                <w:ilvl w:val="12"/>
                <w:numId w:val="0"/>
              </w:numPr>
              <w:spacing w:after="0" w:line="240" w:lineRule="auto"/>
              <w:rPr>
                <w:rFonts w:ascii="Times New Roman" w:hAnsi="Times New Roman"/>
                <w:b/>
                <w:bCs/>
                <w:sz w:val="24"/>
                <w:szCs w:val="24"/>
              </w:rPr>
            </w:pPr>
            <w:r w:rsidRPr="00D94B37">
              <w:rPr>
                <w:rFonts w:ascii="Times New Roman" w:hAnsi="Times New Roman"/>
                <w:b/>
                <w:bCs/>
                <w:sz w:val="24"/>
                <w:szCs w:val="24"/>
              </w:rPr>
              <w:t xml:space="preserve">Тема 2.3. </w:t>
            </w:r>
          </w:p>
          <w:p w14:paraId="1203DE27" w14:textId="77777777" w:rsidR="00D94B37" w:rsidRPr="00D94B37" w:rsidRDefault="00D94B37" w:rsidP="00D94B37">
            <w:pPr>
              <w:numPr>
                <w:ilvl w:val="12"/>
                <w:numId w:val="0"/>
              </w:numPr>
              <w:spacing w:after="0" w:line="240" w:lineRule="auto"/>
              <w:rPr>
                <w:rFonts w:ascii="Times New Roman" w:hAnsi="Times New Roman"/>
                <w:b/>
                <w:bCs/>
                <w:sz w:val="24"/>
                <w:szCs w:val="24"/>
              </w:rPr>
            </w:pPr>
          </w:p>
          <w:p w14:paraId="396E455A"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pacing w:val="-1"/>
                <w:sz w:val="24"/>
                <w:szCs w:val="24"/>
              </w:rPr>
              <w:t>Совершенствование техники прыжка в длину с места, с разбега</w:t>
            </w:r>
          </w:p>
        </w:tc>
        <w:tc>
          <w:tcPr>
            <w:tcW w:w="8079" w:type="dxa"/>
          </w:tcPr>
          <w:p w14:paraId="56675699" w14:textId="77777777" w:rsidR="00D94B37" w:rsidRPr="00D94B37" w:rsidRDefault="00D94B37" w:rsidP="00D94B37">
            <w:pPr>
              <w:numPr>
                <w:ilvl w:val="12"/>
                <w:numId w:val="0"/>
              </w:numPr>
              <w:shd w:val="clear" w:color="auto" w:fill="FFFFFF"/>
              <w:spacing w:after="0" w:line="240" w:lineRule="auto"/>
              <w:contextualSpacing/>
              <w:jc w:val="both"/>
              <w:rPr>
                <w:rFonts w:ascii="Times New Roman" w:hAnsi="Times New Roman"/>
                <w:spacing w:val="-3"/>
                <w:sz w:val="24"/>
                <w:szCs w:val="24"/>
              </w:rPr>
            </w:pPr>
            <w:r w:rsidRPr="00D94B37">
              <w:rPr>
                <w:rFonts w:ascii="Times New Roman" w:hAnsi="Times New Roman"/>
                <w:b/>
                <w:spacing w:val="-3"/>
                <w:sz w:val="24"/>
                <w:szCs w:val="24"/>
              </w:rPr>
              <w:t>Содержание учебного материала:</w:t>
            </w:r>
          </w:p>
        </w:tc>
        <w:tc>
          <w:tcPr>
            <w:tcW w:w="1843" w:type="dxa"/>
          </w:tcPr>
          <w:p w14:paraId="557221AB"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4</w:t>
            </w:r>
          </w:p>
        </w:tc>
        <w:tc>
          <w:tcPr>
            <w:tcW w:w="2410" w:type="dxa"/>
            <w:vMerge w:val="restart"/>
          </w:tcPr>
          <w:p w14:paraId="16828127" w14:textId="77777777" w:rsidR="00D94B37" w:rsidRPr="00D94B37" w:rsidRDefault="00D94B37" w:rsidP="00D94B37">
            <w:pPr>
              <w:spacing w:after="0" w:line="240" w:lineRule="auto"/>
              <w:jc w:val="center"/>
              <w:rPr>
                <w:rStyle w:val="affffff2"/>
                <w:rFonts w:ascii="Times New Roman" w:hAnsi="Times New Roman"/>
                <w:sz w:val="24"/>
                <w:szCs w:val="24"/>
              </w:rPr>
            </w:pPr>
          </w:p>
          <w:p w14:paraId="27A17B74"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7909D326"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08F659FC" w14:textId="77777777" w:rsidR="00D94B37" w:rsidRPr="00D94B37" w:rsidRDefault="00D94B37" w:rsidP="00D94B37">
            <w:pPr>
              <w:spacing w:after="0" w:line="240" w:lineRule="auto"/>
              <w:jc w:val="center"/>
              <w:rPr>
                <w:rFonts w:ascii="Times New Roman" w:hAnsi="Times New Roman"/>
                <w:sz w:val="24"/>
                <w:szCs w:val="24"/>
              </w:rPr>
            </w:pPr>
          </w:p>
        </w:tc>
      </w:tr>
      <w:tr w:rsidR="00D94B37" w:rsidRPr="00D94B37" w14:paraId="50E3BBDB" w14:textId="77777777" w:rsidTr="00AB52B3">
        <w:trPr>
          <w:trHeight w:val="241"/>
        </w:trPr>
        <w:tc>
          <w:tcPr>
            <w:tcW w:w="2836" w:type="dxa"/>
            <w:vMerge/>
          </w:tcPr>
          <w:p w14:paraId="4B084A06"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180C9B6E" w14:textId="77777777" w:rsidR="00D94B37" w:rsidRPr="00D94B37" w:rsidRDefault="00D94B37" w:rsidP="00D94B37">
            <w:pPr>
              <w:numPr>
                <w:ilvl w:val="12"/>
                <w:numId w:val="0"/>
              </w:numPr>
              <w:shd w:val="clear" w:color="auto" w:fill="FFFFFF"/>
              <w:spacing w:after="0" w:line="240" w:lineRule="auto"/>
              <w:contextualSpacing/>
              <w:jc w:val="both"/>
              <w:rPr>
                <w:rFonts w:ascii="Times New Roman" w:hAnsi="Times New Roman"/>
                <w:b/>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36B376DF"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4</w:t>
            </w:r>
          </w:p>
        </w:tc>
        <w:tc>
          <w:tcPr>
            <w:tcW w:w="2410" w:type="dxa"/>
            <w:vMerge/>
          </w:tcPr>
          <w:p w14:paraId="1DE40D6C"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457EE35C" w14:textId="77777777" w:rsidTr="00AB52B3">
        <w:trPr>
          <w:trHeight w:val="425"/>
        </w:trPr>
        <w:tc>
          <w:tcPr>
            <w:tcW w:w="2836" w:type="dxa"/>
            <w:vMerge/>
          </w:tcPr>
          <w:p w14:paraId="4BAA8F4F"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69489FDD" w14:textId="77777777" w:rsidR="00D94B37" w:rsidRPr="00D94B37" w:rsidRDefault="00D94B37" w:rsidP="00D94B37">
            <w:pPr>
              <w:numPr>
                <w:ilvl w:val="12"/>
                <w:numId w:val="0"/>
              </w:numPr>
              <w:shd w:val="clear" w:color="auto" w:fill="FFFFFF"/>
              <w:spacing w:after="0" w:line="240" w:lineRule="auto"/>
              <w:contextualSpacing/>
              <w:jc w:val="both"/>
              <w:rPr>
                <w:rFonts w:ascii="Times New Roman" w:hAnsi="Times New Roman"/>
                <w:spacing w:val="1"/>
                <w:sz w:val="24"/>
                <w:szCs w:val="24"/>
              </w:rPr>
            </w:pPr>
            <w:r w:rsidRPr="00D94B37">
              <w:rPr>
                <w:rFonts w:ascii="Times New Roman" w:hAnsi="Times New Roman"/>
                <w:sz w:val="24"/>
                <w:szCs w:val="24"/>
              </w:rPr>
              <w:t xml:space="preserve">Практическое занятие № 3. </w:t>
            </w:r>
            <w:r w:rsidRPr="00D94B37">
              <w:rPr>
                <w:rFonts w:ascii="Times New Roman" w:hAnsi="Times New Roman"/>
                <w:spacing w:val="1"/>
                <w:sz w:val="24"/>
                <w:szCs w:val="24"/>
              </w:rPr>
              <w:t>Специальные упражнения прыгуна, ОФП</w:t>
            </w:r>
          </w:p>
        </w:tc>
        <w:tc>
          <w:tcPr>
            <w:tcW w:w="1843" w:type="dxa"/>
          </w:tcPr>
          <w:p w14:paraId="2229DD25"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3B159195"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55E8121E" w14:textId="77777777" w:rsidTr="00AB52B3">
        <w:trPr>
          <w:trHeight w:val="416"/>
        </w:trPr>
        <w:tc>
          <w:tcPr>
            <w:tcW w:w="2836" w:type="dxa"/>
            <w:vMerge/>
          </w:tcPr>
          <w:p w14:paraId="2FE51F48"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03EDE55A" w14:textId="77777777" w:rsidR="00D94B37" w:rsidRPr="00D94B37" w:rsidRDefault="00D94B37" w:rsidP="00D94B37">
            <w:pPr>
              <w:numPr>
                <w:ilvl w:val="12"/>
                <w:numId w:val="0"/>
              </w:numPr>
              <w:shd w:val="clear" w:color="auto" w:fill="FFFFFF"/>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58845927"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685D147E"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4382949F" w14:textId="77777777" w:rsidTr="00AB52B3">
        <w:trPr>
          <w:trHeight w:val="187"/>
        </w:trPr>
        <w:tc>
          <w:tcPr>
            <w:tcW w:w="2836" w:type="dxa"/>
            <w:vMerge w:val="restart"/>
            <w:hideMark/>
          </w:tcPr>
          <w:p w14:paraId="430BFBC3" w14:textId="77777777" w:rsidR="00D94B37" w:rsidRPr="00D94B37" w:rsidRDefault="00D94B37" w:rsidP="00D94B37">
            <w:pPr>
              <w:numPr>
                <w:ilvl w:val="12"/>
                <w:numId w:val="0"/>
              </w:numPr>
              <w:spacing w:after="0" w:line="240" w:lineRule="auto"/>
              <w:rPr>
                <w:rFonts w:ascii="Times New Roman" w:hAnsi="Times New Roman"/>
                <w:b/>
                <w:bCs/>
                <w:sz w:val="24"/>
                <w:szCs w:val="24"/>
              </w:rPr>
            </w:pPr>
            <w:r w:rsidRPr="00D94B37">
              <w:rPr>
                <w:rFonts w:ascii="Times New Roman" w:hAnsi="Times New Roman"/>
                <w:b/>
                <w:bCs/>
                <w:sz w:val="24"/>
                <w:szCs w:val="24"/>
              </w:rPr>
              <w:t xml:space="preserve">Тема 2.4. </w:t>
            </w:r>
          </w:p>
          <w:p w14:paraId="3DC65323" w14:textId="77777777" w:rsidR="00D94B37" w:rsidRPr="00D94B37" w:rsidRDefault="00D94B37" w:rsidP="00D94B37">
            <w:pPr>
              <w:numPr>
                <w:ilvl w:val="12"/>
                <w:numId w:val="0"/>
              </w:numPr>
              <w:spacing w:after="0" w:line="240" w:lineRule="auto"/>
              <w:rPr>
                <w:rFonts w:ascii="Times New Roman" w:hAnsi="Times New Roman"/>
                <w:b/>
                <w:bCs/>
                <w:sz w:val="24"/>
                <w:szCs w:val="24"/>
              </w:rPr>
            </w:pPr>
          </w:p>
          <w:p w14:paraId="7C7043BF" w14:textId="77777777" w:rsidR="00D94B37" w:rsidRPr="00877ACD" w:rsidRDefault="00D94B37" w:rsidP="00D94B37">
            <w:pPr>
              <w:numPr>
                <w:ilvl w:val="12"/>
                <w:numId w:val="0"/>
              </w:numPr>
              <w:spacing w:after="0" w:line="240" w:lineRule="auto"/>
              <w:rPr>
                <w:rFonts w:ascii="Times New Roman" w:hAnsi="Times New Roman"/>
                <w:b/>
                <w:bCs/>
                <w:spacing w:val="-1"/>
                <w:sz w:val="24"/>
                <w:szCs w:val="24"/>
              </w:rPr>
            </w:pPr>
            <w:r w:rsidRPr="00877ACD">
              <w:rPr>
                <w:rFonts w:ascii="Times New Roman" w:hAnsi="Times New Roman"/>
                <w:b/>
                <w:bCs/>
                <w:spacing w:val="-1"/>
                <w:sz w:val="24"/>
                <w:szCs w:val="24"/>
              </w:rPr>
              <w:t>Эстафетный бег 4х100.</w:t>
            </w:r>
          </w:p>
          <w:p w14:paraId="79E3F503" w14:textId="77777777" w:rsidR="00D94B37" w:rsidRPr="00D94B37" w:rsidRDefault="00D94B37" w:rsidP="00D94B37">
            <w:pPr>
              <w:numPr>
                <w:ilvl w:val="12"/>
                <w:numId w:val="0"/>
              </w:numPr>
              <w:spacing w:after="0" w:line="240" w:lineRule="auto"/>
              <w:contextualSpacing/>
              <w:rPr>
                <w:rFonts w:ascii="Times New Roman" w:hAnsi="Times New Roman"/>
                <w:b/>
                <w:bCs/>
                <w:sz w:val="24"/>
                <w:szCs w:val="24"/>
              </w:rPr>
            </w:pPr>
            <w:r w:rsidRPr="00877ACD">
              <w:rPr>
                <w:rFonts w:ascii="Times New Roman" w:hAnsi="Times New Roman"/>
                <w:b/>
                <w:bCs/>
                <w:spacing w:val="-1"/>
                <w:sz w:val="24"/>
                <w:szCs w:val="24"/>
              </w:rPr>
              <w:t>Челночный бег</w:t>
            </w:r>
          </w:p>
        </w:tc>
        <w:tc>
          <w:tcPr>
            <w:tcW w:w="8079" w:type="dxa"/>
            <w:hideMark/>
          </w:tcPr>
          <w:p w14:paraId="393B7365" w14:textId="77777777" w:rsidR="00D94B37" w:rsidRPr="00D94B37" w:rsidRDefault="00D94B37" w:rsidP="00D94B37">
            <w:pPr>
              <w:numPr>
                <w:ilvl w:val="12"/>
                <w:numId w:val="0"/>
              </w:numPr>
              <w:shd w:val="clear" w:color="auto" w:fill="FFFFFF"/>
              <w:spacing w:after="0" w:line="240" w:lineRule="auto"/>
              <w:contextualSpacing/>
              <w:jc w:val="both"/>
              <w:rPr>
                <w:rFonts w:ascii="Times New Roman" w:hAnsi="Times New Roman"/>
                <w:spacing w:val="-3"/>
                <w:sz w:val="24"/>
                <w:szCs w:val="24"/>
              </w:rPr>
            </w:pPr>
            <w:r w:rsidRPr="00D94B37">
              <w:rPr>
                <w:rFonts w:ascii="Times New Roman" w:hAnsi="Times New Roman"/>
                <w:b/>
                <w:spacing w:val="-3"/>
                <w:sz w:val="24"/>
                <w:szCs w:val="24"/>
              </w:rPr>
              <w:t>Содержание учебного материала</w:t>
            </w:r>
          </w:p>
        </w:tc>
        <w:tc>
          <w:tcPr>
            <w:tcW w:w="1843" w:type="dxa"/>
            <w:hideMark/>
          </w:tcPr>
          <w:p w14:paraId="38C6B48C"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4</w:t>
            </w:r>
          </w:p>
        </w:tc>
        <w:tc>
          <w:tcPr>
            <w:tcW w:w="2410" w:type="dxa"/>
            <w:vMerge w:val="restart"/>
          </w:tcPr>
          <w:p w14:paraId="3A0923F2" w14:textId="77777777" w:rsidR="00D94B37" w:rsidRPr="00D94B37" w:rsidRDefault="00D94B37" w:rsidP="00D94B37">
            <w:pPr>
              <w:spacing w:after="0" w:line="240" w:lineRule="auto"/>
              <w:jc w:val="center"/>
              <w:rPr>
                <w:rStyle w:val="affffff2"/>
                <w:rFonts w:ascii="Times New Roman" w:hAnsi="Times New Roman"/>
                <w:sz w:val="24"/>
                <w:szCs w:val="24"/>
              </w:rPr>
            </w:pPr>
          </w:p>
          <w:p w14:paraId="0BB4C087"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304AA4B4"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3A9D66EE"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02660C65" w14:textId="77777777" w:rsidTr="00AB52B3">
        <w:trPr>
          <w:trHeight w:val="344"/>
        </w:trPr>
        <w:tc>
          <w:tcPr>
            <w:tcW w:w="2836" w:type="dxa"/>
            <w:vMerge/>
            <w:hideMark/>
          </w:tcPr>
          <w:p w14:paraId="038C81A4"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405616F1" w14:textId="77777777" w:rsidR="00D94B37" w:rsidRPr="00D94B37" w:rsidRDefault="00D94B37" w:rsidP="00D94B37">
            <w:pPr>
              <w:numPr>
                <w:ilvl w:val="12"/>
                <w:numId w:val="0"/>
              </w:numPr>
              <w:shd w:val="clear" w:color="auto" w:fill="FFFFFF"/>
              <w:spacing w:after="0" w:line="240" w:lineRule="auto"/>
              <w:contextualSpacing/>
              <w:jc w:val="both"/>
              <w:rPr>
                <w:rFonts w:ascii="Times New Roman" w:hAnsi="Times New Roman"/>
                <w:spacing w:val="-3"/>
                <w:sz w:val="24"/>
                <w:szCs w:val="24"/>
              </w:rPr>
            </w:pPr>
            <w:r w:rsidRPr="00D94B37">
              <w:rPr>
                <w:rFonts w:ascii="Times New Roman" w:hAnsi="Times New Roman"/>
                <w:b/>
                <w:sz w:val="24"/>
                <w:szCs w:val="24"/>
              </w:rPr>
              <w:t>В том числе практических занятий</w:t>
            </w:r>
          </w:p>
        </w:tc>
        <w:tc>
          <w:tcPr>
            <w:tcW w:w="1843" w:type="dxa"/>
            <w:hideMark/>
          </w:tcPr>
          <w:p w14:paraId="41BAF564"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4</w:t>
            </w:r>
          </w:p>
        </w:tc>
        <w:tc>
          <w:tcPr>
            <w:tcW w:w="2410" w:type="dxa"/>
            <w:vMerge/>
          </w:tcPr>
          <w:p w14:paraId="3C64CF00"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6471270A" w14:textId="77777777" w:rsidTr="00AB52B3">
        <w:trPr>
          <w:trHeight w:val="120"/>
        </w:trPr>
        <w:tc>
          <w:tcPr>
            <w:tcW w:w="2836" w:type="dxa"/>
            <w:vMerge/>
            <w:hideMark/>
          </w:tcPr>
          <w:p w14:paraId="1FF6268E"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4131E157" w14:textId="77777777" w:rsidR="00D94B37" w:rsidRPr="00D94B37" w:rsidRDefault="00D94B37" w:rsidP="00D94B37">
            <w:pPr>
              <w:numPr>
                <w:ilvl w:val="12"/>
                <w:numId w:val="0"/>
              </w:numPr>
              <w:shd w:val="clear" w:color="auto" w:fill="FFFFFF"/>
              <w:spacing w:after="0" w:line="240" w:lineRule="auto"/>
              <w:contextualSpacing/>
              <w:jc w:val="both"/>
              <w:rPr>
                <w:rFonts w:ascii="Times New Roman" w:hAnsi="Times New Roman"/>
                <w:spacing w:val="-3"/>
                <w:sz w:val="24"/>
                <w:szCs w:val="24"/>
              </w:rPr>
            </w:pPr>
            <w:r w:rsidRPr="00D94B37">
              <w:rPr>
                <w:rFonts w:ascii="Times New Roman" w:hAnsi="Times New Roman"/>
                <w:sz w:val="24"/>
                <w:szCs w:val="24"/>
              </w:rPr>
              <w:t>Практическое занятие № 4. Выполнение эстафетного бега 4х100, челночного бега</w:t>
            </w:r>
          </w:p>
        </w:tc>
        <w:tc>
          <w:tcPr>
            <w:tcW w:w="1843" w:type="dxa"/>
            <w:hideMark/>
          </w:tcPr>
          <w:p w14:paraId="319EA996"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2EDCB74F"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1FEEED61" w14:textId="77777777" w:rsidTr="00AB52B3">
        <w:trPr>
          <w:trHeight w:val="120"/>
        </w:trPr>
        <w:tc>
          <w:tcPr>
            <w:tcW w:w="2836" w:type="dxa"/>
            <w:vMerge/>
          </w:tcPr>
          <w:p w14:paraId="63F3A690"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1549CCCA" w14:textId="77777777" w:rsidR="00D94B37" w:rsidRPr="00D94B37" w:rsidRDefault="00D94B37" w:rsidP="00D94B37">
            <w:pPr>
              <w:numPr>
                <w:ilvl w:val="12"/>
                <w:numId w:val="0"/>
              </w:numPr>
              <w:shd w:val="clear" w:color="auto" w:fill="FFFFFF"/>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4B421921"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41CAE639"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C28ACD6" w14:textId="77777777" w:rsidTr="00AB52B3">
        <w:trPr>
          <w:trHeight w:val="224"/>
        </w:trPr>
        <w:tc>
          <w:tcPr>
            <w:tcW w:w="2836" w:type="dxa"/>
            <w:vMerge w:val="restart"/>
            <w:hideMark/>
          </w:tcPr>
          <w:p w14:paraId="2C155F75" w14:textId="77777777" w:rsidR="00D94B37" w:rsidRPr="00D94B37" w:rsidRDefault="00D94B37" w:rsidP="00D94B37">
            <w:pPr>
              <w:numPr>
                <w:ilvl w:val="12"/>
                <w:numId w:val="0"/>
              </w:numPr>
              <w:spacing w:after="0" w:line="240" w:lineRule="auto"/>
              <w:rPr>
                <w:rFonts w:ascii="Times New Roman" w:hAnsi="Times New Roman"/>
                <w:b/>
                <w:bCs/>
                <w:sz w:val="24"/>
                <w:szCs w:val="24"/>
              </w:rPr>
            </w:pPr>
            <w:r w:rsidRPr="00D94B37">
              <w:rPr>
                <w:rFonts w:ascii="Times New Roman" w:hAnsi="Times New Roman"/>
                <w:b/>
                <w:bCs/>
                <w:sz w:val="24"/>
                <w:szCs w:val="24"/>
              </w:rPr>
              <w:t xml:space="preserve">Тема 2.5. </w:t>
            </w:r>
          </w:p>
          <w:p w14:paraId="4AFBCE57" w14:textId="77777777" w:rsidR="00D94B37" w:rsidRPr="00877ACD" w:rsidRDefault="00D94B37" w:rsidP="00D94B37">
            <w:pPr>
              <w:numPr>
                <w:ilvl w:val="12"/>
                <w:numId w:val="0"/>
              </w:numPr>
              <w:spacing w:after="0" w:line="240" w:lineRule="auto"/>
              <w:rPr>
                <w:rFonts w:ascii="Times New Roman" w:hAnsi="Times New Roman"/>
                <w:b/>
                <w:sz w:val="24"/>
                <w:szCs w:val="24"/>
              </w:rPr>
            </w:pPr>
            <w:r w:rsidRPr="00877ACD">
              <w:rPr>
                <w:rFonts w:ascii="Times New Roman" w:hAnsi="Times New Roman"/>
                <w:b/>
                <w:sz w:val="24"/>
                <w:szCs w:val="24"/>
              </w:rPr>
              <w:t>Выполнение контрольных нормативов в беге и прыжках</w:t>
            </w:r>
          </w:p>
        </w:tc>
        <w:tc>
          <w:tcPr>
            <w:tcW w:w="8079" w:type="dxa"/>
            <w:hideMark/>
          </w:tcPr>
          <w:p w14:paraId="3927BA58" w14:textId="77777777" w:rsidR="00D94B37" w:rsidRPr="00D94B37" w:rsidRDefault="00D94B37" w:rsidP="00D94B37">
            <w:pPr>
              <w:spacing w:after="0" w:line="240" w:lineRule="auto"/>
              <w:contextualSpacing/>
              <w:jc w:val="both"/>
              <w:rPr>
                <w:rFonts w:ascii="Times New Roman" w:hAnsi="Times New Roman"/>
                <w:spacing w:val="-3"/>
                <w:sz w:val="24"/>
                <w:szCs w:val="24"/>
              </w:rPr>
            </w:pPr>
            <w:r w:rsidRPr="00D94B37">
              <w:rPr>
                <w:rFonts w:ascii="Times New Roman" w:hAnsi="Times New Roman"/>
                <w:b/>
                <w:spacing w:val="-3"/>
                <w:sz w:val="24"/>
                <w:szCs w:val="24"/>
              </w:rPr>
              <w:t>Содержание учебного материала</w:t>
            </w:r>
          </w:p>
        </w:tc>
        <w:tc>
          <w:tcPr>
            <w:tcW w:w="1843" w:type="dxa"/>
          </w:tcPr>
          <w:p w14:paraId="44249A89"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6</w:t>
            </w:r>
          </w:p>
        </w:tc>
        <w:tc>
          <w:tcPr>
            <w:tcW w:w="2410" w:type="dxa"/>
            <w:vMerge w:val="restart"/>
          </w:tcPr>
          <w:p w14:paraId="4B494812" w14:textId="77777777" w:rsidR="00D94B37" w:rsidRPr="00D94B37" w:rsidRDefault="00D94B37" w:rsidP="00D94B37">
            <w:pPr>
              <w:spacing w:after="0" w:line="240" w:lineRule="auto"/>
              <w:jc w:val="center"/>
              <w:rPr>
                <w:rStyle w:val="affffff2"/>
                <w:rFonts w:ascii="Times New Roman" w:hAnsi="Times New Roman"/>
                <w:sz w:val="24"/>
                <w:szCs w:val="24"/>
              </w:rPr>
            </w:pPr>
          </w:p>
          <w:p w14:paraId="555EAD42" w14:textId="77777777" w:rsidR="00D94B37" w:rsidRPr="00D94B37" w:rsidRDefault="00D94B37" w:rsidP="00D94B37">
            <w:pPr>
              <w:spacing w:after="0" w:line="240" w:lineRule="auto"/>
              <w:jc w:val="center"/>
              <w:rPr>
                <w:rStyle w:val="affffff2"/>
                <w:rFonts w:ascii="Times New Roman" w:hAnsi="Times New Roman"/>
                <w:sz w:val="24"/>
                <w:szCs w:val="24"/>
              </w:rPr>
            </w:pPr>
          </w:p>
          <w:p w14:paraId="2C29AB33"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55997E6C"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7C93C63A"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6BD01EDF" w14:textId="77777777" w:rsidTr="00AB52B3">
        <w:trPr>
          <w:trHeight w:val="293"/>
        </w:trPr>
        <w:tc>
          <w:tcPr>
            <w:tcW w:w="2836" w:type="dxa"/>
            <w:vMerge/>
            <w:hideMark/>
          </w:tcPr>
          <w:p w14:paraId="4F7B5AB1"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4A53270B" w14:textId="77777777" w:rsidR="00D94B37" w:rsidRPr="00D94B37" w:rsidRDefault="00D94B37" w:rsidP="00D94B37">
            <w:pPr>
              <w:spacing w:after="0" w:line="240" w:lineRule="auto"/>
              <w:contextualSpacing/>
              <w:jc w:val="both"/>
              <w:rPr>
                <w:rFonts w:ascii="Times New Roman" w:hAnsi="Times New Roman"/>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730DBCAA"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6</w:t>
            </w:r>
          </w:p>
        </w:tc>
        <w:tc>
          <w:tcPr>
            <w:tcW w:w="2410" w:type="dxa"/>
            <w:vMerge/>
          </w:tcPr>
          <w:p w14:paraId="710BC6A2"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0547263C" w14:textId="77777777" w:rsidTr="00AB52B3">
        <w:trPr>
          <w:trHeight w:val="430"/>
        </w:trPr>
        <w:tc>
          <w:tcPr>
            <w:tcW w:w="2836" w:type="dxa"/>
            <w:vMerge/>
            <w:hideMark/>
          </w:tcPr>
          <w:p w14:paraId="2A3D521D"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0D83FB2E" w14:textId="77777777" w:rsidR="00D94B37" w:rsidRPr="00D94B37" w:rsidRDefault="00D94B37" w:rsidP="00D94B37">
            <w:pPr>
              <w:spacing w:after="0" w:line="240" w:lineRule="auto"/>
              <w:contextualSpacing/>
              <w:jc w:val="both"/>
              <w:rPr>
                <w:rFonts w:ascii="Times New Roman" w:hAnsi="Times New Roman"/>
                <w:b/>
                <w:spacing w:val="-3"/>
                <w:sz w:val="24"/>
                <w:szCs w:val="24"/>
              </w:rPr>
            </w:pPr>
            <w:r w:rsidRPr="00D94B37">
              <w:rPr>
                <w:rFonts w:ascii="Times New Roman" w:hAnsi="Times New Roman"/>
                <w:sz w:val="24"/>
                <w:szCs w:val="24"/>
              </w:rPr>
              <w:t xml:space="preserve">Практическое занятие № 5. </w:t>
            </w:r>
            <w:r w:rsidRPr="00D94B37">
              <w:rPr>
                <w:rFonts w:ascii="Times New Roman" w:hAnsi="Times New Roman"/>
                <w:spacing w:val="-3"/>
                <w:sz w:val="24"/>
                <w:szCs w:val="24"/>
              </w:rPr>
              <w:t xml:space="preserve">Выполнение контрольных нормативов в беге 30 м, 60 м, 100 м, 400 м, 500 м (д), 1000 м (ю), 2000 м (д), 3000 м (ю); прыжок в длину с места, с разбега </w:t>
            </w:r>
            <w:r w:rsidRPr="00D94B37">
              <w:rPr>
                <w:rFonts w:ascii="Times New Roman" w:hAnsi="Times New Roman"/>
                <w:sz w:val="24"/>
                <w:szCs w:val="24"/>
              </w:rPr>
              <w:t>способом «согнув ноги», бег на выносливость</w:t>
            </w:r>
          </w:p>
        </w:tc>
        <w:tc>
          <w:tcPr>
            <w:tcW w:w="1843" w:type="dxa"/>
          </w:tcPr>
          <w:p w14:paraId="1B47C29E"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6</w:t>
            </w:r>
          </w:p>
        </w:tc>
        <w:tc>
          <w:tcPr>
            <w:tcW w:w="2410" w:type="dxa"/>
            <w:vMerge/>
          </w:tcPr>
          <w:p w14:paraId="2B01F600"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228F2009" w14:textId="77777777" w:rsidTr="00AB52B3">
        <w:trPr>
          <w:trHeight w:val="272"/>
        </w:trPr>
        <w:tc>
          <w:tcPr>
            <w:tcW w:w="2836" w:type="dxa"/>
            <w:vMerge/>
          </w:tcPr>
          <w:p w14:paraId="1592832C"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30BEEB61"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2758AB27"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0FAAB284"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46C48CEF" w14:textId="77777777" w:rsidTr="00AB52B3">
        <w:tc>
          <w:tcPr>
            <w:tcW w:w="10915" w:type="dxa"/>
            <w:gridSpan w:val="2"/>
            <w:hideMark/>
          </w:tcPr>
          <w:p w14:paraId="67CCC7F1" w14:textId="77777777" w:rsidR="00D94B37" w:rsidRPr="00D94B37" w:rsidRDefault="00D94B37" w:rsidP="00D94B37">
            <w:pPr>
              <w:spacing w:after="0" w:line="240" w:lineRule="auto"/>
              <w:contextualSpacing/>
              <w:rPr>
                <w:rFonts w:ascii="Times New Roman" w:hAnsi="Times New Roman"/>
                <w:spacing w:val="-3"/>
                <w:sz w:val="24"/>
                <w:szCs w:val="24"/>
              </w:rPr>
            </w:pPr>
            <w:r w:rsidRPr="00D94B37">
              <w:rPr>
                <w:rFonts w:ascii="Times New Roman" w:hAnsi="Times New Roman"/>
                <w:b/>
                <w:bCs/>
                <w:sz w:val="24"/>
                <w:szCs w:val="24"/>
              </w:rPr>
              <w:t>Раздел 3. Волейбол</w:t>
            </w:r>
          </w:p>
        </w:tc>
        <w:tc>
          <w:tcPr>
            <w:tcW w:w="1843" w:type="dxa"/>
            <w:hideMark/>
          </w:tcPr>
          <w:p w14:paraId="361F5E1D" w14:textId="77777777" w:rsidR="00D94B37" w:rsidRPr="00D94B37" w:rsidRDefault="00D94B37" w:rsidP="00D94B37">
            <w:pPr>
              <w:spacing w:after="0" w:line="240" w:lineRule="auto"/>
              <w:jc w:val="center"/>
              <w:rPr>
                <w:rFonts w:ascii="Times New Roman" w:hAnsi="Times New Roman"/>
                <w:b/>
                <w:sz w:val="24"/>
                <w:szCs w:val="24"/>
              </w:rPr>
            </w:pPr>
            <w:r w:rsidRPr="00D94B37">
              <w:rPr>
                <w:rFonts w:ascii="Times New Roman" w:hAnsi="Times New Roman"/>
                <w:b/>
                <w:sz w:val="24"/>
                <w:szCs w:val="24"/>
              </w:rPr>
              <w:t>28/28</w:t>
            </w:r>
          </w:p>
        </w:tc>
        <w:tc>
          <w:tcPr>
            <w:tcW w:w="2410" w:type="dxa"/>
          </w:tcPr>
          <w:p w14:paraId="6C6A5826"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32EA51C0" w14:textId="77777777" w:rsidTr="00AB52B3">
        <w:trPr>
          <w:trHeight w:val="352"/>
        </w:trPr>
        <w:tc>
          <w:tcPr>
            <w:tcW w:w="2836" w:type="dxa"/>
            <w:vMerge w:val="restart"/>
          </w:tcPr>
          <w:p w14:paraId="7D5F92A6" w14:textId="77777777" w:rsidR="00D94B37" w:rsidRPr="00D94B37" w:rsidRDefault="00D94B37" w:rsidP="00D94B37">
            <w:pPr>
              <w:numPr>
                <w:ilvl w:val="12"/>
                <w:numId w:val="0"/>
              </w:numPr>
              <w:spacing w:after="0" w:line="240" w:lineRule="auto"/>
              <w:rPr>
                <w:rFonts w:ascii="Times New Roman" w:hAnsi="Times New Roman"/>
                <w:sz w:val="24"/>
                <w:szCs w:val="24"/>
              </w:rPr>
            </w:pPr>
            <w:r w:rsidRPr="00D94B37">
              <w:rPr>
                <w:rFonts w:ascii="Times New Roman" w:hAnsi="Times New Roman"/>
                <w:b/>
                <w:bCs/>
                <w:sz w:val="24"/>
                <w:szCs w:val="24"/>
              </w:rPr>
              <w:t>Тема 3.1.</w:t>
            </w:r>
            <w:r w:rsidRPr="00D94B37">
              <w:rPr>
                <w:rFonts w:ascii="Times New Roman" w:hAnsi="Times New Roman"/>
                <w:sz w:val="24"/>
                <w:szCs w:val="24"/>
              </w:rPr>
              <w:t xml:space="preserve"> </w:t>
            </w:r>
          </w:p>
          <w:p w14:paraId="5689E4BD" w14:textId="77777777" w:rsidR="00D94B37" w:rsidRPr="00D94B37" w:rsidRDefault="00D94B37" w:rsidP="00D94B37">
            <w:pPr>
              <w:numPr>
                <w:ilvl w:val="12"/>
                <w:numId w:val="0"/>
              </w:numPr>
              <w:spacing w:after="0" w:line="240" w:lineRule="auto"/>
              <w:rPr>
                <w:rFonts w:ascii="Times New Roman" w:hAnsi="Times New Roman"/>
                <w:sz w:val="24"/>
                <w:szCs w:val="24"/>
              </w:rPr>
            </w:pPr>
          </w:p>
          <w:p w14:paraId="0318F903"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z w:val="24"/>
                <w:szCs w:val="24"/>
              </w:rPr>
              <w:t xml:space="preserve">Стойки игрока и перемещения. Общая </w:t>
            </w:r>
            <w:r w:rsidRPr="00877ACD">
              <w:rPr>
                <w:rFonts w:ascii="Times New Roman" w:hAnsi="Times New Roman"/>
                <w:b/>
                <w:bCs/>
                <w:sz w:val="24"/>
                <w:szCs w:val="24"/>
              </w:rPr>
              <w:lastRenderedPageBreak/>
              <w:t>физическая подготовка (ОФП)</w:t>
            </w:r>
          </w:p>
        </w:tc>
        <w:tc>
          <w:tcPr>
            <w:tcW w:w="8079" w:type="dxa"/>
            <w:hideMark/>
          </w:tcPr>
          <w:p w14:paraId="70158D1A" w14:textId="77777777" w:rsidR="00D94B37" w:rsidRPr="00D94B37" w:rsidRDefault="00D94B37" w:rsidP="00D94B37">
            <w:pPr>
              <w:spacing w:after="0" w:line="240" w:lineRule="auto"/>
              <w:contextualSpacing/>
              <w:jc w:val="both"/>
              <w:rPr>
                <w:rFonts w:ascii="Times New Roman" w:hAnsi="Times New Roman"/>
                <w:b/>
                <w:spacing w:val="-3"/>
                <w:sz w:val="24"/>
                <w:szCs w:val="24"/>
              </w:rPr>
            </w:pPr>
            <w:r w:rsidRPr="00D94B37">
              <w:rPr>
                <w:rFonts w:ascii="Times New Roman" w:hAnsi="Times New Roman"/>
                <w:b/>
                <w:spacing w:val="-3"/>
                <w:sz w:val="24"/>
                <w:szCs w:val="24"/>
              </w:rPr>
              <w:lastRenderedPageBreak/>
              <w:t xml:space="preserve">Содержание учебного материала </w:t>
            </w:r>
          </w:p>
        </w:tc>
        <w:tc>
          <w:tcPr>
            <w:tcW w:w="1843" w:type="dxa"/>
          </w:tcPr>
          <w:p w14:paraId="05D31450"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4</w:t>
            </w:r>
          </w:p>
        </w:tc>
        <w:tc>
          <w:tcPr>
            <w:tcW w:w="2410" w:type="dxa"/>
            <w:vMerge w:val="restart"/>
          </w:tcPr>
          <w:p w14:paraId="0DBF00D4" w14:textId="77777777" w:rsidR="00D94B37" w:rsidRPr="00D94B37" w:rsidRDefault="00D94B37" w:rsidP="00D94B37">
            <w:pPr>
              <w:spacing w:after="0" w:line="240" w:lineRule="auto"/>
              <w:jc w:val="center"/>
              <w:rPr>
                <w:rStyle w:val="affffff2"/>
                <w:rFonts w:ascii="Times New Roman" w:hAnsi="Times New Roman"/>
                <w:sz w:val="24"/>
                <w:szCs w:val="24"/>
              </w:rPr>
            </w:pPr>
          </w:p>
          <w:p w14:paraId="738F8E98"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655E454B"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6C95339F"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5CDF6A2E" w14:textId="77777777" w:rsidTr="00AB52B3">
        <w:trPr>
          <w:trHeight w:val="258"/>
        </w:trPr>
        <w:tc>
          <w:tcPr>
            <w:tcW w:w="2836" w:type="dxa"/>
            <w:vMerge/>
          </w:tcPr>
          <w:p w14:paraId="624EF74F"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0A727342" w14:textId="77777777" w:rsidR="00D94B37" w:rsidRPr="00D94B37" w:rsidRDefault="00D94B37" w:rsidP="00D94B37">
            <w:pPr>
              <w:spacing w:after="0" w:line="240" w:lineRule="auto"/>
              <w:contextualSpacing/>
              <w:rPr>
                <w:rFonts w:ascii="Times New Roman" w:hAnsi="Times New Roman"/>
                <w:spacing w:val="6"/>
                <w:sz w:val="24"/>
                <w:szCs w:val="24"/>
              </w:rPr>
            </w:pPr>
            <w:r w:rsidRPr="00D94B37">
              <w:rPr>
                <w:rFonts w:ascii="Times New Roman" w:hAnsi="Times New Roman"/>
                <w:b/>
                <w:sz w:val="24"/>
                <w:szCs w:val="24"/>
              </w:rPr>
              <w:t>В том числе практических занятий</w:t>
            </w:r>
          </w:p>
        </w:tc>
        <w:tc>
          <w:tcPr>
            <w:tcW w:w="1843" w:type="dxa"/>
          </w:tcPr>
          <w:p w14:paraId="63BC717B"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4</w:t>
            </w:r>
          </w:p>
        </w:tc>
        <w:tc>
          <w:tcPr>
            <w:tcW w:w="2410" w:type="dxa"/>
            <w:vMerge/>
          </w:tcPr>
          <w:p w14:paraId="4F5A78F7"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7489C3AF" w14:textId="77777777" w:rsidTr="00AB52B3">
        <w:trPr>
          <w:trHeight w:val="273"/>
        </w:trPr>
        <w:tc>
          <w:tcPr>
            <w:tcW w:w="2836" w:type="dxa"/>
            <w:vMerge/>
          </w:tcPr>
          <w:p w14:paraId="01F9475F"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5333C720" w14:textId="77777777" w:rsidR="00D94B37" w:rsidRPr="00D94B37" w:rsidRDefault="00D94B37" w:rsidP="00D94B37">
            <w:pPr>
              <w:spacing w:after="0" w:line="240" w:lineRule="auto"/>
              <w:contextualSpacing/>
              <w:rPr>
                <w:rFonts w:ascii="Times New Roman" w:hAnsi="Times New Roman"/>
                <w:sz w:val="24"/>
                <w:szCs w:val="24"/>
              </w:rPr>
            </w:pPr>
            <w:r w:rsidRPr="00D94B37">
              <w:rPr>
                <w:rFonts w:ascii="Times New Roman" w:hAnsi="Times New Roman"/>
                <w:sz w:val="24"/>
                <w:szCs w:val="24"/>
              </w:rPr>
              <w:t>Практическое занятие № 6. Выполнение перемещения по зонам площадки, выполнение тестов по ОФП</w:t>
            </w:r>
          </w:p>
        </w:tc>
        <w:tc>
          <w:tcPr>
            <w:tcW w:w="1843" w:type="dxa"/>
          </w:tcPr>
          <w:p w14:paraId="046AF8A3"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16D13FD0"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10FF7006" w14:textId="77777777" w:rsidTr="00AB52B3">
        <w:trPr>
          <w:trHeight w:val="273"/>
        </w:trPr>
        <w:tc>
          <w:tcPr>
            <w:tcW w:w="2836" w:type="dxa"/>
            <w:vMerge/>
          </w:tcPr>
          <w:p w14:paraId="64250875"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7BC26251" w14:textId="77777777" w:rsidR="00D94B37" w:rsidRPr="00D94B37" w:rsidRDefault="00D94B37" w:rsidP="00D94B37">
            <w:pPr>
              <w:spacing w:after="0" w:line="240" w:lineRule="auto"/>
              <w:contextualSpacing/>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6B42BA41"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79F04120" w14:textId="77777777" w:rsidR="00D94B37" w:rsidRPr="00D94B37" w:rsidRDefault="00D94B37" w:rsidP="00D94B37">
            <w:pPr>
              <w:spacing w:after="0" w:line="240" w:lineRule="auto"/>
              <w:jc w:val="center"/>
              <w:rPr>
                <w:rFonts w:ascii="Times New Roman" w:hAnsi="Times New Roman"/>
                <w:b/>
                <w:sz w:val="24"/>
                <w:szCs w:val="24"/>
              </w:rPr>
            </w:pPr>
          </w:p>
        </w:tc>
      </w:tr>
      <w:tr w:rsidR="00162115" w:rsidRPr="00D94B37" w14:paraId="36A4A46D" w14:textId="77777777" w:rsidTr="00AB52B3">
        <w:trPr>
          <w:trHeight w:val="200"/>
        </w:trPr>
        <w:tc>
          <w:tcPr>
            <w:tcW w:w="2836" w:type="dxa"/>
            <w:vMerge w:val="restart"/>
          </w:tcPr>
          <w:p w14:paraId="32795259" w14:textId="77777777" w:rsidR="00162115" w:rsidRPr="00D94B37" w:rsidRDefault="00162115" w:rsidP="00D94B37">
            <w:pPr>
              <w:numPr>
                <w:ilvl w:val="12"/>
                <w:numId w:val="0"/>
              </w:numPr>
              <w:spacing w:after="0" w:line="240" w:lineRule="auto"/>
              <w:rPr>
                <w:rFonts w:ascii="Times New Roman" w:hAnsi="Times New Roman"/>
                <w:b/>
                <w:bCs/>
                <w:sz w:val="24"/>
                <w:szCs w:val="24"/>
              </w:rPr>
            </w:pPr>
            <w:r w:rsidRPr="00D94B37">
              <w:rPr>
                <w:rFonts w:ascii="Times New Roman" w:hAnsi="Times New Roman"/>
                <w:b/>
                <w:bCs/>
                <w:sz w:val="24"/>
                <w:szCs w:val="24"/>
              </w:rPr>
              <w:t>Тема</w:t>
            </w:r>
            <w:r w:rsidRPr="00D94B37">
              <w:rPr>
                <w:rFonts w:ascii="Times New Roman" w:hAnsi="Times New Roman"/>
                <w:b/>
                <w:sz w:val="24"/>
                <w:szCs w:val="24"/>
              </w:rPr>
              <w:t xml:space="preserve"> </w:t>
            </w:r>
            <w:r w:rsidRPr="00D94B37">
              <w:rPr>
                <w:rFonts w:ascii="Times New Roman" w:hAnsi="Times New Roman"/>
                <w:b/>
                <w:bCs/>
                <w:sz w:val="24"/>
                <w:szCs w:val="24"/>
              </w:rPr>
              <w:t>3.2.</w:t>
            </w:r>
          </w:p>
          <w:p w14:paraId="7358F4B3" w14:textId="77777777" w:rsidR="00162115" w:rsidRPr="00877ACD" w:rsidRDefault="00162115" w:rsidP="00D94B37">
            <w:pPr>
              <w:numPr>
                <w:ilvl w:val="12"/>
                <w:numId w:val="0"/>
              </w:numPr>
              <w:spacing w:after="0" w:line="240" w:lineRule="auto"/>
              <w:rPr>
                <w:rFonts w:ascii="Times New Roman" w:hAnsi="Times New Roman"/>
                <w:b/>
                <w:sz w:val="24"/>
                <w:szCs w:val="24"/>
              </w:rPr>
            </w:pPr>
            <w:r w:rsidRPr="00877ACD">
              <w:rPr>
                <w:rFonts w:ascii="Times New Roman" w:hAnsi="Times New Roman"/>
                <w:b/>
                <w:bCs/>
                <w:sz w:val="24"/>
                <w:szCs w:val="24"/>
              </w:rPr>
              <w:t>Приемы и передачи мяча снизу и сверху двумя руками. ОФП</w:t>
            </w:r>
          </w:p>
        </w:tc>
        <w:tc>
          <w:tcPr>
            <w:tcW w:w="8079" w:type="dxa"/>
            <w:hideMark/>
          </w:tcPr>
          <w:p w14:paraId="36B06519" w14:textId="77777777" w:rsidR="00162115" w:rsidRPr="00D94B37" w:rsidRDefault="00162115" w:rsidP="00D94B37">
            <w:pPr>
              <w:spacing w:after="0" w:line="240" w:lineRule="auto"/>
              <w:contextualSpacing/>
              <w:jc w:val="both"/>
              <w:rPr>
                <w:rFonts w:ascii="Times New Roman" w:hAnsi="Times New Roman"/>
                <w:spacing w:val="-3"/>
                <w:sz w:val="24"/>
                <w:szCs w:val="24"/>
              </w:rPr>
            </w:pPr>
            <w:r w:rsidRPr="00D94B37">
              <w:rPr>
                <w:rFonts w:ascii="Times New Roman" w:hAnsi="Times New Roman"/>
                <w:b/>
                <w:spacing w:val="-3"/>
                <w:sz w:val="24"/>
                <w:szCs w:val="24"/>
              </w:rPr>
              <w:t>Содержание учебного материала</w:t>
            </w:r>
          </w:p>
        </w:tc>
        <w:tc>
          <w:tcPr>
            <w:tcW w:w="1843" w:type="dxa"/>
          </w:tcPr>
          <w:p w14:paraId="2823437B" w14:textId="77777777" w:rsidR="00162115" w:rsidRPr="00D94B37" w:rsidRDefault="00162115"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4</w:t>
            </w:r>
          </w:p>
        </w:tc>
        <w:tc>
          <w:tcPr>
            <w:tcW w:w="2410" w:type="dxa"/>
            <w:vMerge w:val="restart"/>
          </w:tcPr>
          <w:p w14:paraId="6BE07F87" w14:textId="77777777" w:rsidR="00162115" w:rsidRPr="00D94B37" w:rsidRDefault="00162115" w:rsidP="00D94B37">
            <w:pPr>
              <w:spacing w:after="0" w:line="240" w:lineRule="auto"/>
              <w:jc w:val="center"/>
              <w:rPr>
                <w:rStyle w:val="affffff2"/>
                <w:rFonts w:ascii="Times New Roman" w:hAnsi="Times New Roman"/>
                <w:sz w:val="24"/>
                <w:szCs w:val="24"/>
              </w:rPr>
            </w:pPr>
          </w:p>
          <w:p w14:paraId="1E894093" w14:textId="77777777" w:rsidR="00162115" w:rsidRPr="00D94B37" w:rsidRDefault="00162115"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127F1BDA" w14:textId="77777777" w:rsidR="00162115" w:rsidRPr="00D94B37" w:rsidRDefault="00162115"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315C2282" w14:textId="77777777" w:rsidR="00162115" w:rsidRPr="00D94B37" w:rsidRDefault="00162115" w:rsidP="00D94B37">
            <w:pPr>
              <w:spacing w:after="0" w:line="240" w:lineRule="auto"/>
              <w:jc w:val="center"/>
              <w:rPr>
                <w:rFonts w:ascii="Times New Roman" w:hAnsi="Times New Roman"/>
                <w:b/>
                <w:sz w:val="24"/>
                <w:szCs w:val="24"/>
              </w:rPr>
            </w:pPr>
          </w:p>
        </w:tc>
      </w:tr>
      <w:tr w:rsidR="00162115" w:rsidRPr="00D94B37" w14:paraId="0A376708" w14:textId="77777777" w:rsidTr="00AB52B3">
        <w:trPr>
          <w:trHeight w:val="194"/>
        </w:trPr>
        <w:tc>
          <w:tcPr>
            <w:tcW w:w="2836" w:type="dxa"/>
            <w:vMerge/>
          </w:tcPr>
          <w:p w14:paraId="6544C336" w14:textId="77777777" w:rsidR="00162115" w:rsidRPr="00D94B37" w:rsidRDefault="00162115" w:rsidP="00D94B37">
            <w:pPr>
              <w:numPr>
                <w:ilvl w:val="12"/>
                <w:numId w:val="0"/>
              </w:numPr>
              <w:spacing w:after="0" w:line="240" w:lineRule="auto"/>
              <w:rPr>
                <w:rFonts w:ascii="Times New Roman" w:hAnsi="Times New Roman"/>
                <w:b/>
                <w:bCs/>
                <w:sz w:val="24"/>
                <w:szCs w:val="24"/>
              </w:rPr>
            </w:pPr>
          </w:p>
        </w:tc>
        <w:tc>
          <w:tcPr>
            <w:tcW w:w="8079" w:type="dxa"/>
            <w:hideMark/>
          </w:tcPr>
          <w:p w14:paraId="1A01D1C0" w14:textId="77777777" w:rsidR="00162115" w:rsidRPr="00D94B37" w:rsidRDefault="00162115" w:rsidP="00D94B37">
            <w:pPr>
              <w:spacing w:after="0" w:line="240" w:lineRule="auto"/>
              <w:contextualSpacing/>
              <w:rPr>
                <w:rFonts w:ascii="Times New Roman" w:hAnsi="Times New Roman"/>
                <w:sz w:val="24"/>
                <w:szCs w:val="24"/>
              </w:rPr>
            </w:pPr>
            <w:r w:rsidRPr="00D94B37">
              <w:rPr>
                <w:rFonts w:ascii="Times New Roman" w:hAnsi="Times New Roman"/>
                <w:b/>
                <w:sz w:val="24"/>
                <w:szCs w:val="24"/>
              </w:rPr>
              <w:t>В том числе практических занятий</w:t>
            </w:r>
          </w:p>
        </w:tc>
        <w:tc>
          <w:tcPr>
            <w:tcW w:w="1843" w:type="dxa"/>
          </w:tcPr>
          <w:p w14:paraId="52D87223" w14:textId="77777777" w:rsidR="00162115" w:rsidRPr="00D94B37" w:rsidRDefault="00162115"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4</w:t>
            </w:r>
          </w:p>
        </w:tc>
        <w:tc>
          <w:tcPr>
            <w:tcW w:w="2410" w:type="dxa"/>
            <w:vMerge/>
          </w:tcPr>
          <w:p w14:paraId="549F9C2E" w14:textId="77777777" w:rsidR="00162115" w:rsidRPr="00D94B37" w:rsidRDefault="00162115" w:rsidP="00D94B37">
            <w:pPr>
              <w:spacing w:after="0" w:line="240" w:lineRule="auto"/>
              <w:rPr>
                <w:rFonts w:ascii="Times New Roman" w:hAnsi="Times New Roman"/>
                <w:b/>
                <w:sz w:val="24"/>
                <w:szCs w:val="24"/>
              </w:rPr>
            </w:pPr>
          </w:p>
        </w:tc>
      </w:tr>
      <w:tr w:rsidR="00162115" w:rsidRPr="00D94B37" w14:paraId="72F8DCEF" w14:textId="77777777" w:rsidTr="00AB52B3">
        <w:trPr>
          <w:trHeight w:val="543"/>
        </w:trPr>
        <w:tc>
          <w:tcPr>
            <w:tcW w:w="2836" w:type="dxa"/>
            <w:vMerge/>
          </w:tcPr>
          <w:p w14:paraId="0A785AFA" w14:textId="77777777" w:rsidR="00162115" w:rsidRPr="00D94B37" w:rsidRDefault="00162115" w:rsidP="00D94B37">
            <w:pPr>
              <w:numPr>
                <w:ilvl w:val="12"/>
                <w:numId w:val="0"/>
              </w:numPr>
              <w:spacing w:after="0" w:line="240" w:lineRule="auto"/>
              <w:rPr>
                <w:rFonts w:ascii="Times New Roman" w:hAnsi="Times New Roman"/>
                <w:b/>
                <w:bCs/>
                <w:sz w:val="24"/>
                <w:szCs w:val="24"/>
              </w:rPr>
            </w:pPr>
          </w:p>
        </w:tc>
        <w:tc>
          <w:tcPr>
            <w:tcW w:w="8079" w:type="dxa"/>
            <w:hideMark/>
          </w:tcPr>
          <w:p w14:paraId="4646DDB8" w14:textId="77777777" w:rsidR="00162115" w:rsidRPr="00D94B37" w:rsidRDefault="00162115" w:rsidP="00D94B37">
            <w:pPr>
              <w:spacing w:after="0" w:line="240" w:lineRule="auto"/>
              <w:contextualSpacing/>
              <w:rPr>
                <w:rFonts w:ascii="Times New Roman" w:hAnsi="Times New Roman"/>
                <w:sz w:val="24"/>
                <w:szCs w:val="24"/>
              </w:rPr>
            </w:pPr>
            <w:r w:rsidRPr="00D94B37">
              <w:rPr>
                <w:rFonts w:ascii="Times New Roman" w:hAnsi="Times New Roman"/>
                <w:sz w:val="24"/>
                <w:szCs w:val="24"/>
              </w:rPr>
              <w:t xml:space="preserve">Практическое занятие № 7. Выполнение комплекса </w:t>
            </w:r>
            <w:r w:rsidRPr="00D94B37">
              <w:rPr>
                <w:rFonts w:ascii="Times New Roman" w:hAnsi="Times New Roman"/>
                <w:spacing w:val="1"/>
                <w:sz w:val="24"/>
                <w:szCs w:val="24"/>
              </w:rPr>
              <w:t>упражнений по ОФП</w:t>
            </w:r>
          </w:p>
        </w:tc>
        <w:tc>
          <w:tcPr>
            <w:tcW w:w="1843" w:type="dxa"/>
          </w:tcPr>
          <w:p w14:paraId="27B4BED3" w14:textId="77777777" w:rsidR="00162115" w:rsidRPr="00D94B37" w:rsidRDefault="00162115"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5C097C78" w14:textId="77777777" w:rsidR="00162115" w:rsidRPr="00D94B37" w:rsidRDefault="00162115" w:rsidP="00D94B37">
            <w:pPr>
              <w:spacing w:after="0" w:line="240" w:lineRule="auto"/>
              <w:rPr>
                <w:rFonts w:ascii="Times New Roman" w:hAnsi="Times New Roman"/>
                <w:b/>
                <w:sz w:val="24"/>
                <w:szCs w:val="24"/>
              </w:rPr>
            </w:pPr>
          </w:p>
        </w:tc>
      </w:tr>
      <w:tr w:rsidR="00162115" w:rsidRPr="00D94B37" w14:paraId="0A651ECA" w14:textId="77777777" w:rsidTr="00AB52B3">
        <w:trPr>
          <w:trHeight w:val="295"/>
        </w:trPr>
        <w:tc>
          <w:tcPr>
            <w:tcW w:w="2836" w:type="dxa"/>
            <w:vMerge/>
          </w:tcPr>
          <w:p w14:paraId="5040B8C1" w14:textId="77777777" w:rsidR="00162115" w:rsidRPr="00D94B37" w:rsidRDefault="00162115" w:rsidP="00D94B37">
            <w:pPr>
              <w:numPr>
                <w:ilvl w:val="12"/>
                <w:numId w:val="0"/>
              </w:numPr>
              <w:spacing w:after="0" w:line="240" w:lineRule="auto"/>
              <w:rPr>
                <w:rFonts w:ascii="Times New Roman" w:hAnsi="Times New Roman"/>
                <w:b/>
                <w:bCs/>
                <w:sz w:val="24"/>
                <w:szCs w:val="24"/>
              </w:rPr>
            </w:pPr>
          </w:p>
        </w:tc>
        <w:tc>
          <w:tcPr>
            <w:tcW w:w="8079" w:type="dxa"/>
          </w:tcPr>
          <w:p w14:paraId="5DFCAEBC" w14:textId="77777777" w:rsidR="00162115" w:rsidRPr="00D94B37" w:rsidRDefault="00162115" w:rsidP="00D94B37">
            <w:pPr>
              <w:spacing w:after="0" w:line="240" w:lineRule="auto"/>
              <w:contextualSpacing/>
              <w:rPr>
                <w:rFonts w:ascii="Times New Roman" w:hAnsi="Times New Roman"/>
                <w:sz w:val="24"/>
                <w:szCs w:val="24"/>
              </w:rPr>
            </w:pPr>
            <w:r w:rsidRPr="00D94B37">
              <w:rPr>
                <w:rFonts w:ascii="Times New Roman" w:hAnsi="Times New Roman"/>
                <w:b/>
                <w:bCs/>
                <w:sz w:val="24"/>
                <w:szCs w:val="24"/>
              </w:rPr>
              <w:t>Самостоятельная работа обучающихся</w:t>
            </w:r>
          </w:p>
        </w:tc>
        <w:tc>
          <w:tcPr>
            <w:tcW w:w="1843" w:type="dxa"/>
          </w:tcPr>
          <w:p w14:paraId="41C84E58" w14:textId="77777777" w:rsidR="00162115" w:rsidRPr="00D94B37" w:rsidRDefault="00162115" w:rsidP="00D94B37">
            <w:pPr>
              <w:spacing w:after="0" w:line="240" w:lineRule="auto"/>
              <w:contextualSpacing/>
              <w:jc w:val="center"/>
              <w:rPr>
                <w:rFonts w:ascii="Times New Roman" w:hAnsi="Times New Roman"/>
                <w:sz w:val="24"/>
                <w:szCs w:val="24"/>
              </w:rPr>
            </w:pPr>
          </w:p>
        </w:tc>
        <w:tc>
          <w:tcPr>
            <w:tcW w:w="2410" w:type="dxa"/>
            <w:vMerge/>
          </w:tcPr>
          <w:p w14:paraId="3C725CF6" w14:textId="77777777" w:rsidR="00162115" w:rsidRPr="00D94B37" w:rsidRDefault="00162115" w:rsidP="00D94B37">
            <w:pPr>
              <w:spacing w:after="0" w:line="240" w:lineRule="auto"/>
              <w:rPr>
                <w:rFonts w:ascii="Times New Roman" w:hAnsi="Times New Roman"/>
                <w:b/>
                <w:sz w:val="24"/>
                <w:szCs w:val="24"/>
              </w:rPr>
            </w:pPr>
          </w:p>
        </w:tc>
      </w:tr>
      <w:tr w:rsidR="00D94B37" w:rsidRPr="00D94B37" w14:paraId="68C5279E" w14:textId="77777777" w:rsidTr="00AB52B3">
        <w:trPr>
          <w:trHeight w:val="262"/>
        </w:trPr>
        <w:tc>
          <w:tcPr>
            <w:tcW w:w="2836" w:type="dxa"/>
            <w:vMerge w:val="restart"/>
          </w:tcPr>
          <w:p w14:paraId="645AE18E" w14:textId="77777777" w:rsidR="00D94B37" w:rsidRPr="00877ACD" w:rsidRDefault="00D94B37" w:rsidP="00D94B37">
            <w:pPr>
              <w:numPr>
                <w:ilvl w:val="12"/>
                <w:numId w:val="0"/>
              </w:numPr>
              <w:spacing w:after="0" w:line="240" w:lineRule="auto"/>
              <w:rPr>
                <w:rFonts w:ascii="Times New Roman" w:hAnsi="Times New Roman"/>
                <w:b/>
                <w:sz w:val="24"/>
                <w:szCs w:val="24"/>
              </w:rPr>
            </w:pPr>
            <w:r w:rsidRPr="00877ACD">
              <w:rPr>
                <w:rFonts w:ascii="Times New Roman" w:hAnsi="Times New Roman"/>
                <w:b/>
                <w:bCs/>
                <w:sz w:val="24"/>
                <w:szCs w:val="24"/>
              </w:rPr>
              <w:t>Тема</w:t>
            </w:r>
            <w:r w:rsidRPr="00877ACD">
              <w:rPr>
                <w:rFonts w:ascii="Times New Roman" w:hAnsi="Times New Roman"/>
                <w:b/>
                <w:sz w:val="24"/>
                <w:szCs w:val="24"/>
              </w:rPr>
              <w:t xml:space="preserve"> </w:t>
            </w:r>
            <w:r w:rsidRPr="00877ACD">
              <w:rPr>
                <w:rFonts w:ascii="Times New Roman" w:hAnsi="Times New Roman"/>
                <w:b/>
                <w:bCs/>
                <w:sz w:val="24"/>
                <w:szCs w:val="24"/>
              </w:rPr>
              <w:t>3.3.</w:t>
            </w:r>
            <w:r w:rsidRPr="00877ACD">
              <w:rPr>
                <w:rFonts w:ascii="Times New Roman" w:hAnsi="Times New Roman"/>
                <w:b/>
                <w:sz w:val="24"/>
                <w:szCs w:val="24"/>
              </w:rPr>
              <w:t xml:space="preserve"> </w:t>
            </w:r>
          </w:p>
          <w:p w14:paraId="0D8BEAF1" w14:textId="77777777" w:rsidR="00D94B37" w:rsidRPr="00877ACD" w:rsidRDefault="00D94B37" w:rsidP="00D94B37">
            <w:pPr>
              <w:numPr>
                <w:ilvl w:val="12"/>
                <w:numId w:val="0"/>
              </w:numPr>
              <w:spacing w:after="0" w:line="240" w:lineRule="auto"/>
              <w:rPr>
                <w:rFonts w:ascii="Times New Roman" w:hAnsi="Times New Roman"/>
                <w:b/>
                <w:sz w:val="24"/>
                <w:szCs w:val="24"/>
              </w:rPr>
            </w:pPr>
          </w:p>
          <w:p w14:paraId="4BC0D7AC"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z w:val="24"/>
                <w:szCs w:val="24"/>
              </w:rPr>
              <w:t>Нижняя прямая и боковая подача. ОФП</w:t>
            </w:r>
          </w:p>
        </w:tc>
        <w:tc>
          <w:tcPr>
            <w:tcW w:w="8079" w:type="dxa"/>
          </w:tcPr>
          <w:p w14:paraId="401EBD32" w14:textId="77777777" w:rsidR="00D94B37" w:rsidRPr="00D94B37" w:rsidRDefault="00D94B37" w:rsidP="00D94B37">
            <w:pPr>
              <w:spacing w:after="0" w:line="240" w:lineRule="auto"/>
              <w:contextualSpacing/>
              <w:jc w:val="both"/>
              <w:rPr>
                <w:rFonts w:ascii="Times New Roman" w:hAnsi="Times New Roman"/>
                <w:b/>
                <w:spacing w:val="-3"/>
                <w:sz w:val="24"/>
                <w:szCs w:val="24"/>
              </w:rPr>
            </w:pPr>
            <w:r w:rsidRPr="00D94B37">
              <w:rPr>
                <w:rFonts w:ascii="Times New Roman" w:hAnsi="Times New Roman"/>
                <w:b/>
                <w:spacing w:val="-3"/>
                <w:sz w:val="24"/>
                <w:szCs w:val="24"/>
              </w:rPr>
              <w:t>Содержание учебного материала</w:t>
            </w:r>
          </w:p>
        </w:tc>
        <w:tc>
          <w:tcPr>
            <w:tcW w:w="1843" w:type="dxa"/>
          </w:tcPr>
          <w:p w14:paraId="764D0D97"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4</w:t>
            </w:r>
          </w:p>
        </w:tc>
        <w:tc>
          <w:tcPr>
            <w:tcW w:w="2410" w:type="dxa"/>
            <w:vMerge w:val="restart"/>
          </w:tcPr>
          <w:p w14:paraId="050F3F50" w14:textId="77777777" w:rsidR="00D94B37" w:rsidRPr="00D94B37" w:rsidRDefault="00D94B37" w:rsidP="00D94B37">
            <w:pPr>
              <w:spacing w:after="0" w:line="240" w:lineRule="auto"/>
              <w:jc w:val="center"/>
              <w:rPr>
                <w:rStyle w:val="affffff2"/>
                <w:rFonts w:ascii="Times New Roman" w:hAnsi="Times New Roman"/>
                <w:sz w:val="24"/>
                <w:szCs w:val="24"/>
              </w:rPr>
            </w:pPr>
          </w:p>
          <w:p w14:paraId="34FC9171"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58646A6D"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1F53B14A"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10BDAFA9" w14:textId="77777777" w:rsidTr="00AB52B3">
        <w:trPr>
          <w:trHeight w:val="303"/>
        </w:trPr>
        <w:tc>
          <w:tcPr>
            <w:tcW w:w="2836" w:type="dxa"/>
            <w:vMerge/>
          </w:tcPr>
          <w:p w14:paraId="6E8DBA07"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tcPr>
          <w:p w14:paraId="4E269262"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b/>
                <w:sz w:val="24"/>
                <w:szCs w:val="24"/>
              </w:rPr>
              <w:t>В том числе практических занятий</w:t>
            </w:r>
          </w:p>
        </w:tc>
        <w:tc>
          <w:tcPr>
            <w:tcW w:w="1843" w:type="dxa"/>
          </w:tcPr>
          <w:p w14:paraId="38CA8C8C"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4</w:t>
            </w:r>
          </w:p>
        </w:tc>
        <w:tc>
          <w:tcPr>
            <w:tcW w:w="2410" w:type="dxa"/>
            <w:vMerge/>
          </w:tcPr>
          <w:p w14:paraId="4D7EB39F"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5DEBFFC0" w14:textId="77777777" w:rsidTr="00AB52B3">
        <w:trPr>
          <w:trHeight w:val="576"/>
        </w:trPr>
        <w:tc>
          <w:tcPr>
            <w:tcW w:w="2836" w:type="dxa"/>
            <w:vMerge/>
          </w:tcPr>
          <w:p w14:paraId="58089227"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tcPr>
          <w:p w14:paraId="5BDBBF01"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sz w:val="24"/>
                <w:szCs w:val="24"/>
              </w:rPr>
              <w:t>Практическое занятие № 8.  Выполнение упражнений на укрепление мышц кистей, плечевого пояса, брюшного пресса, мышц ног</w:t>
            </w:r>
          </w:p>
        </w:tc>
        <w:tc>
          <w:tcPr>
            <w:tcW w:w="1843" w:type="dxa"/>
          </w:tcPr>
          <w:p w14:paraId="183B653A"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39A73012"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03139999" w14:textId="77777777" w:rsidTr="00AB52B3">
        <w:trPr>
          <w:trHeight w:val="162"/>
        </w:trPr>
        <w:tc>
          <w:tcPr>
            <w:tcW w:w="2836" w:type="dxa"/>
            <w:vMerge/>
          </w:tcPr>
          <w:p w14:paraId="41BF4117"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tcPr>
          <w:p w14:paraId="6130EF1D"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2D520A9F"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w:t>
            </w:r>
          </w:p>
        </w:tc>
        <w:tc>
          <w:tcPr>
            <w:tcW w:w="2410" w:type="dxa"/>
            <w:vMerge/>
          </w:tcPr>
          <w:p w14:paraId="3F6E3C7F"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7D9DE5D9" w14:textId="77777777" w:rsidTr="00AB52B3">
        <w:trPr>
          <w:trHeight w:val="256"/>
        </w:trPr>
        <w:tc>
          <w:tcPr>
            <w:tcW w:w="2836" w:type="dxa"/>
            <w:vMerge w:val="restart"/>
          </w:tcPr>
          <w:p w14:paraId="21F844AC" w14:textId="77777777" w:rsidR="00D94B37" w:rsidRPr="00877ACD" w:rsidRDefault="00D94B37" w:rsidP="00D94B37">
            <w:pPr>
              <w:numPr>
                <w:ilvl w:val="12"/>
                <w:numId w:val="0"/>
              </w:numPr>
              <w:spacing w:after="0" w:line="240" w:lineRule="auto"/>
              <w:rPr>
                <w:rFonts w:ascii="Times New Roman" w:hAnsi="Times New Roman"/>
                <w:b/>
                <w:sz w:val="24"/>
                <w:szCs w:val="24"/>
              </w:rPr>
            </w:pPr>
            <w:r w:rsidRPr="00877ACD">
              <w:rPr>
                <w:rFonts w:ascii="Times New Roman" w:hAnsi="Times New Roman"/>
                <w:b/>
                <w:bCs/>
                <w:sz w:val="24"/>
                <w:szCs w:val="24"/>
              </w:rPr>
              <w:t>Тема</w:t>
            </w:r>
            <w:r w:rsidRPr="00877ACD">
              <w:rPr>
                <w:rFonts w:ascii="Times New Roman" w:hAnsi="Times New Roman"/>
                <w:b/>
                <w:sz w:val="24"/>
                <w:szCs w:val="24"/>
              </w:rPr>
              <w:t xml:space="preserve"> </w:t>
            </w:r>
            <w:r w:rsidRPr="00877ACD">
              <w:rPr>
                <w:rFonts w:ascii="Times New Roman" w:hAnsi="Times New Roman"/>
                <w:b/>
                <w:bCs/>
                <w:sz w:val="24"/>
                <w:szCs w:val="24"/>
              </w:rPr>
              <w:t>3.4.</w:t>
            </w:r>
            <w:r w:rsidRPr="00877ACD">
              <w:rPr>
                <w:rFonts w:ascii="Times New Roman" w:hAnsi="Times New Roman"/>
                <w:b/>
                <w:sz w:val="24"/>
                <w:szCs w:val="24"/>
              </w:rPr>
              <w:t xml:space="preserve"> </w:t>
            </w:r>
          </w:p>
          <w:p w14:paraId="4C6F35E8" w14:textId="77777777" w:rsidR="00D94B37" w:rsidRPr="00877ACD" w:rsidRDefault="00D94B37" w:rsidP="00D94B37">
            <w:pPr>
              <w:numPr>
                <w:ilvl w:val="12"/>
                <w:numId w:val="0"/>
              </w:numPr>
              <w:spacing w:after="0" w:line="240" w:lineRule="auto"/>
              <w:rPr>
                <w:rFonts w:ascii="Times New Roman" w:hAnsi="Times New Roman"/>
                <w:b/>
                <w:sz w:val="24"/>
                <w:szCs w:val="24"/>
              </w:rPr>
            </w:pPr>
            <w:r w:rsidRPr="00877ACD">
              <w:rPr>
                <w:rFonts w:ascii="Times New Roman" w:hAnsi="Times New Roman"/>
                <w:b/>
                <w:bCs/>
                <w:sz w:val="24"/>
                <w:szCs w:val="24"/>
              </w:rPr>
              <w:t>Верхняя прямая подача. ОФП</w:t>
            </w:r>
          </w:p>
        </w:tc>
        <w:tc>
          <w:tcPr>
            <w:tcW w:w="8079" w:type="dxa"/>
            <w:hideMark/>
          </w:tcPr>
          <w:p w14:paraId="6173D155" w14:textId="77777777" w:rsidR="00D94B37" w:rsidRPr="00D94B37" w:rsidRDefault="00D94B37" w:rsidP="00D94B37">
            <w:pPr>
              <w:spacing w:after="0" w:line="240" w:lineRule="auto"/>
              <w:contextualSpacing/>
              <w:rPr>
                <w:rFonts w:ascii="Times New Roman" w:hAnsi="Times New Roman"/>
                <w:sz w:val="24"/>
                <w:szCs w:val="24"/>
              </w:rPr>
            </w:pPr>
            <w:r w:rsidRPr="00D94B37">
              <w:rPr>
                <w:rFonts w:ascii="Times New Roman" w:hAnsi="Times New Roman"/>
                <w:b/>
                <w:spacing w:val="-3"/>
                <w:sz w:val="24"/>
                <w:szCs w:val="24"/>
              </w:rPr>
              <w:t>Содержание учебного материала</w:t>
            </w:r>
          </w:p>
        </w:tc>
        <w:tc>
          <w:tcPr>
            <w:tcW w:w="1843" w:type="dxa"/>
          </w:tcPr>
          <w:p w14:paraId="333291BB"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2</w:t>
            </w:r>
          </w:p>
        </w:tc>
        <w:tc>
          <w:tcPr>
            <w:tcW w:w="2410" w:type="dxa"/>
            <w:vMerge w:val="restart"/>
          </w:tcPr>
          <w:p w14:paraId="360D8355" w14:textId="77777777" w:rsidR="00D94B37" w:rsidRPr="00D94B37" w:rsidRDefault="00D94B37" w:rsidP="00D94B37">
            <w:pPr>
              <w:spacing w:after="0" w:line="240" w:lineRule="auto"/>
              <w:jc w:val="center"/>
              <w:rPr>
                <w:rStyle w:val="affffff2"/>
                <w:rFonts w:ascii="Times New Roman" w:hAnsi="Times New Roman"/>
                <w:sz w:val="24"/>
                <w:szCs w:val="24"/>
              </w:rPr>
            </w:pPr>
          </w:p>
          <w:p w14:paraId="3F7429E6"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6678241C"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2A0E31EC"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2F24FD75" w14:textId="77777777" w:rsidTr="00AB52B3">
        <w:trPr>
          <w:trHeight w:val="270"/>
        </w:trPr>
        <w:tc>
          <w:tcPr>
            <w:tcW w:w="2836" w:type="dxa"/>
            <w:vMerge/>
          </w:tcPr>
          <w:p w14:paraId="2D87C219"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4C2E141F" w14:textId="77777777" w:rsidR="00D94B37" w:rsidRPr="00D94B37" w:rsidRDefault="00D94B37" w:rsidP="00D94B37">
            <w:pPr>
              <w:spacing w:after="0" w:line="240" w:lineRule="auto"/>
              <w:contextualSpacing/>
              <w:jc w:val="both"/>
              <w:rPr>
                <w:rFonts w:ascii="Times New Roman" w:hAnsi="Times New Roman"/>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1EC6B757"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2</w:t>
            </w:r>
          </w:p>
        </w:tc>
        <w:tc>
          <w:tcPr>
            <w:tcW w:w="2410" w:type="dxa"/>
            <w:vMerge/>
          </w:tcPr>
          <w:p w14:paraId="4874426C"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64D6279C" w14:textId="77777777" w:rsidTr="00AB52B3">
        <w:trPr>
          <w:trHeight w:val="537"/>
        </w:trPr>
        <w:tc>
          <w:tcPr>
            <w:tcW w:w="2836" w:type="dxa"/>
            <w:vMerge/>
          </w:tcPr>
          <w:p w14:paraId="391C2B46"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08B4F7FF" w14:textId="77777777" w:rsidR="00D94B37" w:rsidRPr="00D94B37" w:rsidRDefault="00D94B37" w:rsidP="00D94B37">
            <w:pPr>
              <w:spacing w:after="0" w:line="240" w:lineRule="auto"/>
              <w:contextualSpacing/>
              <w:jc w:val="both"/>
              <w:rPr>
                <w:rFonts w:ascii="Times New Roman" w:hAnsi="Times New Roman"/>
                <w:spacing w:val="-2"/>
                <w:sz w:val="24"/>
                <w:szCs w:val="24"/>
              </w:rPr>
            </w:pPr>
            <w:r w:rsidRPr="00D94B37">
              <w:rPr>
                <w:rFonts w:ascii="Times New Roman" w:hAnsi="Times New Roman"/>
                <w:sz w:val="24"/>
                <w:szCs w:val="24"/>
              </w:rPr>
              <w:t>Практическое занятие № 9. Выполнение упражнений на укрепление мышц кистей, плечевого пояса, брюшного пресса, мышц ног</w:t>
            </w:r>
          </w:p>
        </w:tc>
        <w:tc>
          <w:tcPr>
            <w:tcW w:w="1843" w:type="dxa"/>
          </w:tcPr>
          <w:p w14:paraId="219AA3C4"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2</w:t>
            </w:r>
          </w:p>
        </w:tc>
        <w:tc>
          <w:tcPr>
            <w:tcW w:w="2410" w:type="dxa"/>
            <w:vMerge/>
          </w:tcPr>
          <w:p w14:paraId="44895D89"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0F9832B" w14:textId="77777777" w:rsidTr="00AB52B3">
        <w:trPr>
          <w:trHeight w:val="286"/>
        </w:trPr>
        <w:tc>
          <w:tcPr>
            <w:tcW w:w="2836" w:type="dxa"/>
            <w:vMerge/>
          </w:tcPr>
          <w:p w14:paraId="06BA7985"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tcPr>
          <w:p w14:paraId="3AD4A1BB"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0A4D688A"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56B0354C"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5C579592" w14:textId="77777777" w:rsidTr="00AB52B3">
        <w:trPr>
          <w:trHeight w:val="262"/>
        </w:trPr>
        <w:tc>
          <w:tcPr>
            <w:tcW w:w="2836" w:type="dxa"/>
            <w:vMerge w:val="restart"/>
          </w:tcPr>
          <w:p w14:paraId="3F29EB4D" w14:textId="77777777" w:rsidR="00D94B37" w:rsidRPr="00877ACD" w:rsidRDefault="00D94B37" w:rsidP="00D94B37">
            <w:pPr>
              <w:numPr>
                <w:ilvl w:val="12"/>
                <w:numId w:val="0"/>
              </w:numPr>
              <w:spacing w:after="0" w:line="240" w:lineRule="auto"/>
              <w:rPr>
                <w:rFonts w:ascii="Times New Roman" w:hAnsi="Times New Roman"/>
                <w:b/>
                <w:sz w:val="24"/>
                <w:szCs w:val="24"/>
              </w:rPr>
            </w:pPr>
            <w:r w:rsidRPr="00877ACD">
              <w:rPr>
                <w:rFonts w:ascii="Times New Roman" w:hAnsi="Times New Roman"/>
                <w:b/>
                <w:bCs/>
                <w:sz w:val="24"/>
                <w:szCs w:val="24"/>
              </w:rPr>
              <w:t>Тема</w:t>
            </w:r>
            <w:r w:rsidRPr="00877ACD">
              <w:rPr>
                <w:rFonts w:ascii="Times New Roman" w:hAnsi="Times New Roman"/>
                <w:b/>
                <w:sz w:val="24"/>
                <w:szCs w:val="24"/>
              </w:rPr>
              <w:t xml:space="preserve"> </w:t>
            </w:r>
            <w:r w:rsidRPr="00877ACD">
              <w:rPr>
                <w:rFonts w:ascii="Times New Roman" w:hAnsi="Times New Roman"/>
                <w:b/>
                <w:bCs/>
                <w:sz w:val="24"/>
                <w:szCs w:val="24"/>
              </w:rPr>
              <w:t>3.5.</w:t>
            </w:r>
            <w:r w:rsidRPr="00877ACD">
              <w:rPr>
                <w:rFonts w:ascii="Times New Roman" w:hAnsi="Times New Roman"/>
                <w:b/>
                <w:sz w:val="24"/>
                <w:szCs w:val="24"/>
              </w:rPr>
              <w:t xml:space="preserve"> </w:t>
            </w:r>
          </w:p>
          <w:p w14:paraId="4634CB47" w14:textId="77777777" w:rsidR="00D94B37" w:rsidRPr="00877ACD" w:rsidRDefault="00D94B37" w:rsidP="00D94B37">
            <w:pPr>
              <w:numPr>
                <w:ilvl w:val="12"/>
                <w:numId w:val="0"/>
              </w:numPr>
              <w:spacing w:after="0" w:line="240" w:lineRule="auto"/>
              <w:rPr>
                <w:rFonts w:ascii="Times New Roman" w:hAnsi="Times New Roman"/>
                <w:b/>
                <w:sz w:val="24"/>
                <w:szCs w:val="24"/>
              </w:rPr>
            </w:pPr>
          </w:p>
          <w:p w14:paraId="7267489E"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z w:val="24"/>
                <w:szCs w:val="24"/>
              </w:rPr>
              <w:t>Тактика игры в защите и нападении</w:t>
            </w:r>
          </w:p>
        </w:tc>
        <w:tc>
          <w:tcPr>
            <w:tcW w:w="8079" w:type="dxa"/>
            <w:hideMark/>
          </w:tcPr>
          <w:p w14:paraId="7F59CFD4" w14:textId="77777777" w:rsidR="00D94B37" w:rsidRPr="00D94B37" w:rsidRDefault="00D94B37" w:rsidP="00D94B37">
            <w:pPr>
              <w:spacing w:after="0" w:line="240" w:lineRule="auto"/>
              <w:contextualSpacing/>
              <w:rPr>
                <w:rFonts w:ascii="Times New Roman" w:hAnsi="Times New Roman"/>
                <w:sz w:val="24"/>
                <w:szCs w:val="24"/>
              </w:rPr>
            </w:pPr>
            <w:r w:rsidRPr="00D94B37">
              <w:rPr>
                <w:rFonts w:ascii="Times New Roman" w:hAnsi="Times New Roman"/>
                <w:b/>
                <w:spacing w:val="-3"/>
                <w:sz w:val="24"/>
                <w:szCs w:val="24"/>
              </w:rPr>
              <w:t>Содержание учебного материала</w:t>
            </w:r>
          </w:p>
        </w:tc>
        <w:tc>
          <w:tcPr>
            <w:tcW w:w="1843" w:type="dxa"/>
          </w:tcPr>
          <w:p w14:paraId="3386F0BA"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6</w:t>
            </w:r>
          </w:p>
        </w:tc>
        <w:tc>
          <w:tcPr>
            <w:tcW w:w="2410" w:type="dxa"/>
            <w:vMerge w:val="restart"/>
          </w:tcPr>
          <w:p w14:paraId="5ACDDB06" w14:textId="77777777" w:rsidR="00D94B37" w:rsidRPr="00D94B37" w:rsidRDefault="00D94B37" w:rsidP="00D94B37">
            <w:pPr>
              <w:spacing w:after="0" w:line="240" w:lineRule="auto"/>
              <w:jc w:val="center"/>
              <w:rPr>
                <w:rStyle w:val="affffff2"/>
                <w:rFonts w:ascii="Times New Roman" w:hAnsi="Times New Roman"/>
                <w:sz w:val="24"/>
                <w:szCs w:val="24"/>
              </w:rPr>
            </w:pPr>
          </w:p>
          <w:p w14:paraId="26584BA6"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245AEA4F"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4EDBABB8"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59A949AA" w14:textId="77777777" w:rsidTr="00AB52B3">
        <w:trPr>
          <w:trHeight w:val="257"/>
        </w:trPr>
        <w:tc>
          <w:tcPr>
            <w:tcW w:w="2836" w:type="dxa"/>
            <w:vMerge/>
          </w:tcPr>
          <w:p w14:paraId="2711F92D"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779105D7" w14:textId="77777777" w:rsidR="00D94B37" w:rsidRPr="00D94B37" w:rsidRDefault="00D94B37" w:rsidP="00D94B37">
            <w:pPr>
              <w:spacing w:after="0" w:line="240" w:lineRule="auto"/>
              <w:contextualSpacing/>
              <w:rPr>
                <w:rFonts w:ascii="Times New Roman" w:hAnsi="Times New Roman"/>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119A08C9"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6</w:t>
            </w:r>
          </w:p>
        </w:tc>
        <w:tc>
          <w:tcPr>
            <w:tcW w:w="2410" w:type="dxa"/>
            <w:vMerge/>
          </w:tcPr>
          <w:p w14:paraId="5D4FCE46"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1584976D" w14:textId="77777777" w:rsidTr="00AB52B3">
        <w:trPr>
          <w:trHeight w:val="433"/>
        </w:trPr>
        <w:tc>
          <w:tcPr>
            <w:tcW w:w="2836" w:type="dxa"/>
            <w:vMerge/>
          </w:tcPr>
          <w:p w14:paraId="4E7BF0B9"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03CECD9D" w14:textId="77777777" w:rsidR="00D94B37" w:rsidRPr="00D94B37" w:rsidRDefault="00D94B37" w:rsidP="00D94B37">
            <w:pPr>
              <w:spacing w:after="0" w:line="240" w:lineRule="auto"/>
              <w:contextualSpacing/>
              <w:rPr>
                <w:rFonts w:ascii="Times New Roman" w:hAnsi="Times New Roman"/>
                <w:spacing w:val="3"/>
                <w:sz w:val="24"/>
                <w:szCs w:val="24"/>
              </w:rPr>
            </w:pPr>
            <w:r w:rsidRPr="00D94B37">
              <w:rPr>
                <w:rFonts w:ascii="Times New Roman" w:hAnsi="Times New Roman"/>
                <w:sz w:val="24"/>
                <w:szCs w:val="24"/>
              </w:rPr>
              <w:t>Практическое занятие № 10. Отработка тактики игры, выполнение приёмов передачи мяча</w:t>
            </w:r>
          </w:p>
        </w:tc>
        <w:tc>
          <w:tcPr>
            <w:tcW w:w="1843" w:type="dxa"/>
          </w:tcPr>
          <w:p w14:paraId="2FB2C2CC"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6</w:t>
            </w:r>
          </w:p>
        </w:tc>
        <w:tc>
          <w:tcPr>
            <w:tcW w:w="2410" w:type="dxa"/>
            <w:vMerge/>
          </w:tcPr>
          <w:p w14:paraId="77E7DFE0"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7C9CF7D5" w14:textId="77777777" w:rsidTr="00AB52B3">
        <w:trPr>
          <w:trHeight w:val="230"/>
        </w:trPr>
        <w:tc>
          <w:tcPr>
            <w:tcW w:w="2836" w:type="dxa"/>
            <w:vMerge/>
          </w:tcPr>
          <w:p w14:paraId="1AB1FE9A"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tcPr>
          <w:p w14:paraId="398110CB" w14:textId="77777777" w:rsidR="00D94B37" w:rsidRPr="00D94B37" w:rsidRDefault="00D94B37" w:rsidP="00D94B37">
            <w:pPr>
              <w:spacing w:after="0" w:line="240" w:lineRule="auto"/>
              <w:contextualSpacing/>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276E1417"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45056FC0"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646B89A1" w14:textId="77777777" w:rsidTr="00AB52B3">
        <w:trPr>
          <w:trHeight w:val="244"/>
        </w:trPr>
        <w:tc>
          <w:tcPr>
            <w:tcW w:w="2836" w:type="dxa"/>
            <w:vMerge w:val="restart"/>
          </w:tcPr>
          <w:p w14:paraId="2CDC937A"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z w:val="24"/>
                <w:szCs w:val="24"/>
              </w:rPr>
              <w:t>Тема</w:t>
            </w:r>
            <w:r w:rsidRPr="00877ACD">
              <w:rPr>
                <w:rFonts w:ascii="Times New Roman" w:hAnsi="Times New Roman"/>
                <w:b/>
                <w:sz w:val="24"/>
                <w:szCs w:val="24"/>
              </w:rPr>
              <w:t xml:space="preserve"> </w:t>
            </w:r>
            <w:r w:rsidRPr="00877ACD">
              <w:rPr>
                <w:rFonts w:ascii="Times New Roman" w:hAnsi="Times New Roman"/>
                <w:b/>
                <w:bCs/>
                <w:sz w:val="24"/>
                <w:szCs w:val="24"/>
              </w:rPr>
              <w:t xml:space="preserve">3.6. </w:t>
            </w:r>
          </w:p>
          <w:p w14:paraId="251274C8" w14:textId="77777777" w:rsidR="00D94B37" w:rsidRPr="00877ACD" w:rsidRDefault="00D94B37" w:rsidP="00D94B37">
            <w:pPr>
              <w:numPr>
                <w:ilvl w:val="12"/>
                <w:numId w:val="0"/>
              </w:numPr>
              <w:spacing w:after="0" w:line="240" w:lineRule="auto"/>
              <w:rPr>
                <w:rFonts w:ascii="Times New Roman" w:hAnsi="Times New Roman"/>
                <w:b/>
                <w:bCs/>
                <w:sz w:val="24"/>
                <w:szCs w:val="24"/>
              </w:rPr>
            </w:pPr>
          </w:p>
          <w:p w14:paraId="5016DEBE"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z w:val="24"/>
                <w:szCs w:val="24"/>
              </w:rPr>
              <w:t>Основы методики судейства</w:t>
            </w:r>
            <w:r w:rsidRPr="00877ACD">
              <w:rPr>
                <w:rFonts w:ascii="Times New Roman" w:hAnsi="Times New Roman"/>
                <w:b/>
                <w:sz w:val="24"/>
                <w:szCs w:val="24"/>
              </w:rPr>
              <w:t xml:space="preserve"> </w:t>
            </w:r>
          </w:p>
        </w:tc>
        <w:tc>
          <w:tcPr>
            <w:tcW w:w="8079" w:type="dxa"/>
            <w:hideMark/>
          </w:tcPr>
          <w:p w14:paraId="186C00CF" w14:textId="77777777" w:rsidR="00D94B37" w:rsidRPr="00D94B37" w:rsidRDefault="00D94B37" w:rsidP="00D94B37">
            <w:pPr>
              <w:spacing w:after="0" w:line="240" w:lineRule="auto"/>
              <w:contextualSpacing/>
              <w:rPr>
                <w:rFonts w:ascii="Times New Roman" w:hAnsi="Times New Roman"/>
                <w:b/>
                <w:spacing w:val="-3"/>
                <w:sz w:val="24"/>
                <w:szCs w:val="24"/>
              </w:rPr>
            </w:pPr>
            <w:r w:rsidRPr="00D94B37">
              <w:rPr>
                <w:rFonts w:ascii="Times New Roman" w:hAnsi="Times New Roman"/>
                <w:b/>
                <w:spacing w:val="-3"/>
                <w:sz w:val="24"/>
                <w:szCs w:val="24"/>
              </w:rPr>
              <w:t>Содержание учебного материала</w:t>
            </w:r>
          </w:p>
        </w:tc>
        <w:tc>
          <w:tcPr>
            <w:tcW w:w="1843" w:type="dxa"/>
          </w:tcPr>
          <w:p w14:paraId="0267BA41"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2</w:t>
            </w:r>
          </w:p>
        </w:tc>
        <w:tc>
          <w:tcPr>
            <w:tcW w:w="2410" w:type="dxa"/>
            <w:vMerge w:val="restart"/>
          </w:tcPr>
          <w:p w14:paraId="6060F3CD" w14:textId="77777777" w:rsidR="00D94B37" w:rsidRPr="00D94B37" w:rsidRDefault="00D94B37" w:rsidP="00D94B37">
            <w:pPr>
              <w:spacing w:after="0" w:line="240" w:lineRule="auto"/>
              <w:jc w:val="center"/>
              <w:rPr>
                <w:rStyle w:val="affffff2"/>
                <w:rFonts w:ascii="Times New Roman" w:hAnsi="Times New Roman"/>
                <w:sz w:val="24"/>
                <w:szCs w:val="24"/>
              </w:rPr>
            </w:pPr>
          </w:p>
          <w:p w14:paraId="0275F56B"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0254AA3F"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0513D1FD"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7EE24244" w14:textId="77777777" w:rsidTr="00AB52B3">
        <w:trPr>
          <w:trHeight w:val="217"/>
        </w:trPr>
        <w:tc>
          <w:tcPr>
            <w:tcW w:w="2836" w:type="dxa"/>
            <w:vMerge/>
          </w:tcPr>
          <w:p w14:paraId="0C8BDCF1"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6CA7C20B" w14:textId="77777777" w:rsidR="00D94B37" w:rsidRPr="00D94B37" w:rsidRDefault="00D94B37" w:rsidP="00D94B37">
            <w:pPr>
              <w:spacing w:after="0" w:line="240" w:lineRule="auto"/>
              <w:contextualSpacing/>
              <w:rPr>
                <w:rFonts w:ascii="Times New Roman" w:hAnsi="Times New Roman"/>
                <w:sz w:val="24"/>
                <w:szCs w:val="24"/>
              </w:rPr>
            </w:pPr>
            <w:r w:rsidRPr="00D94B37">
              <w:rPr>
                <w:rFonts w:ascii="Times New Roman" w:hAnsi="Times New Roman"/>
                <w:b/>
                <w:sz w:val="24"/>
                <w:szCs w:val="24"/>
              </w:rPr>
              <w:t>В том числе практических занятий</w:t>
            </w:r>
          </w:p>
        </w:tc>
        <w:tc>
          <w:tcPr>
            <w:tcW w:w="1843" w:type="dxa"/>
          </w:tcPr>
          <w:p w14:paraId="7ACC1E8C"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2</w:t>
            </w:r>
          </w:p>
        </w:tc>
        <w:tc>
          <w:tcPr>
            <w:tcW w:w="2410" w:type="dxa"/>
            <w:vMerge/>
          </w:tcPr>
          <w:p w14:paraId="03BCD920"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7F40B557" w14:textId="77777777" w:rsidTr="00AB52B3">
        <w:trPr>
          <w:trHeight w:val="344"/>
        </w:trPr>
        <w:tc>
          <w:tcPr>
            <w:tcW w:w="2836" w:type="dxa"/>
            <w:vMerge/>
          </w:tcPr>
          <w:p w14:paraId="491519E5"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498F554F" w14:textId="77777777" w:rsidR="00D94B37" w:rsidRPr="00D94B37" w:rsidRDefault="00D94B37" w:rsidP="00D94B37">
            <w:pPr>
              <w:spacing w:after="0" w:line="240" w:lineRule="auto"/>
              <w:contextualSpacing/>
              <w:rPr>
                <w:rFonts w:ascii="Times New Roman" w:hAnsi="Times New Roman"/>
                <w:sz w:val="24"/>
                <w:szCs w:val="24"/>
              </w:rPr>
            </w:pPr>
            <w:r w:rsidRPr="00D94B37">
              <w:rPr>
                <w:rFonts w:ascii="Times New Roman" w:hAnsi="Times New Roman"/>
                <w:sz w:val="24"/>
                <w:szCs w:val="24"/>
              </w:rPr>
              <w:t>Практическое занятие № 11. Отработка навыков судейства в волейболе</w:t>
            </w:r>
          </w:p>
        </w:tc>
        <w:tc>
          <w:tcPr>
            <w:tcW w:w="1843" w:type="dxa"/>
          </w:tcPr>
          <w:p w14:paraId="1AC89FDA"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2</w:t>
            </w:r>
          </w:p>
        </w:tc>
        <w:tc>
          <w:tcPr>
            <w:tcW w:w="2410" w:type="dxa"/>
            <w:vMerge/>
          </w:tcPr>
          <w:p w14:paraId="1DA9341B"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2927248" w14:textId="77777777" w:rsidTr="00AB52B3">
        <w:trPr>
          <w:trHeight w:val="344"/>
        </w:trPr>
        <w:tc>
          <w:tcPr>
            <w:tcW w:w="2836" w:type="dxa"/>
            <w:vMerge/>
          </w:tcPr>
          <w:p w14:paraId="7079BA05"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tcPr>
          <w:p w14:paraId="08E255EB" w14:textId="77777777" w:rsidR="00D94B37" w:rsidRPr="00D94B37" w:rsidRDefault="00D94B37" w:rsidP="00D94B37">
            <w:pPr>
              <w:spacing w:after="0" w:line="240" w:lineRule="auto"/>
              <w:contextualSpacing/>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6E06D4D6"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172005FD"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58A9BB70" w14:textId="77777777" w:rsidTr="00AB52B3">
        <w:trPr>
          <w:trHeight w:val="262"/>
        </w:trPr>
        <w:tc>
          <w:tcPr>
            <w:tcW w:w="2836" w:type="dxa"/>
            <w:vMerge w:val="restart"/>
            <w:hideMark/>
          </w:tcPr>
          <w:p w14:paraId="073716EA"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z w:val="24"/>
                <w:szCs w:val="24"/>
              </w:rPr>
              <w:t xml:space="preserve">Тема 3.7. </w:t>
            </w:r>
          </w:p>
          <w:p w14:paraId="6776D1EB" w14:textId="77777777" w:rsidR="00D94B37" w:rsidRPr="00877ACD" w:rsidRDefault="00D94B37" w:rsidP="00D94B37">
            <w:pPr>
              <w:numPr>
                <w:ilvl w:val="12"/>
                <w:numId w:val="0"/>
              </w:numPr>
              <w:spacing w:after="0" w:line="240" w:lineRule="auto"/>
              <w:rPr>
                <w:rFonts w:ascii="Times New Roman" w:hAnsi="Times New Roman"/>
                <w:b/>
                <w:bCs/>
                <w:sz w:val="24"/>
                <w:szCs w:val="24"/>
              </w:rPr>
            </w:pPr>
          </w:p>
          <w:p w14:paraId="54600614"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z w:val="24"/>
                <w:szCs w:val="24"/>
              </w:rPr>
              <w:t xml:space="preserve">Контроль выполнения </w:t>
            </w:r>
          </w:p>
          <w:p w14:paraId="02D601B7" w14:textId="77777777" w:rsidR="00D94B37" w:rsidRPr="00877ACD" w:rsidRDefault="00D94B37" w:rsidP="00D94B37">
            <w:pPr>
              <w:numPr>
                <w:ilvl w:val="12"/>
                <w:numId w:val="0"/>
              </w:numPr>
              <w:spacing w:after="0" w:line="240" w:lineRule="auto"/>
              <w:contextualSpacing/>
              <w:rPr>
                <w:rFonts w:ascii="Times New Roman" w:hAnsi="Times New Roman"/>
                <w:b/>
                <w:bCs/>
                <w:sz w:val="24"/>
                <w:szCs w:val="24"/>
              </w:rPr>
            </w:pPr>
            <w:r w:rsidRPr="00877ACD">
              <w:rPr>
                <w:rFonts w:ascii="Times New Roman" w:hAnsi="Times New Roman"/>
                <w:b/>
                <w:bCs/>
                <w:sz w:val="24"/>
                <w:szCs w:val="24"/>
              </w:rPr>
              <w:t>тестов по волейболу</w:t>
            </w:r>
          </w:p>
        </w:tc>
        <w:tc>
          <w:tcPr>
            <w:tcW w:w="8079" w:type="dxa"/>
          </w:tcPr>
          <w:p w14:paraId="670C71CA" w14:textId="77777777" w:rsidR="00D94B37" w:rsidRPr="00D94B37" w:rsidRDefault="00D94B37" w:rsidP="00D94B37">
            <w:pPr>
              <w:spacing w:after="0" w:line="240" w:lineRule="auto"/>
              <w:contextualSpacing/>
              <w:rPr>
                <w:rFonts w:ascii="Times New Roman" w:hAnsi="Times New Roman"/>
                <w:b/>
                <w:spacing w:val="-3"/>
                <w:sz w:val="24"/>
                <w:szCs w:val="24"/>
              </w:rPr>
            </w:pPr>
            <w:r w:rsidRPr="00D94B37">
              <w:rPr>
                <w:rFonts w:ascii="Times New Roman" w:hAnsi="Times New Roman"/>
                <w:b/>
                <w:spacing w:val="-3"/>
                <w:sz w:val="24"/>
                <w:szCs w:val="24"/>
              </w:rPr>
              <w:t>Содержание учебного материала</w:t>
            </w:r>
          </w:p>
        </w:tc>
        <w:tc>
          <w:tcPr>
            <w:tcW w:w="1843" w:type="dxa"/>
          </w:tcPr>
          <w:p w14:paraId="637647F2"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6</w:t>
            </w:r>
          </w:p>
        </w:tc>
        <w:tc>
          <w:tcPr>
            <w:tcW w:w="2410" w:type="dxa"/>
            <w:vMerge w:val="restart"/>
          </w:tcPr>
          <w:p w14:paraId="4BB2FF88" w14:textId="77777777" w:rsidR="00D94B37" w:rsidRPr="00D94B37" w:rsidRDefault="00D94B37" w:rsidP="00D94B37">
            <w:pPr>
              <w:spacing w:after="0" w:line="240" w:lineRule="auto"/>
              <w:jc w:val="center"/>
              <w:rPr>
                <w:rStyle w:val="affffff2"/>
                <w:rFonts w:ascii="Times New Roman" w:hAnsi="Times New Roman"/>
                <w:sz w:val="24"/>
                <w:szCs w:val="24"/>
              </w:rPr>
            </w:pPr>
          </w:p>
          <w:p w14:paraId="2D01DE79" w14:textId="77777777" w:rsidR="00D94B37" w:rsidRPr="00746A68" w:rsidRDefault="00D94B37" w:rsidP="00D94B37">
            <w:pPr>
              <w:spacing w:after="0" w:line="240" w:lineRule="auto"/>
              <w:jc w:val="center"/>
              <w:rPr>
                <w:rStyle w:val="affffff2"/>
                <w:rFonts w:ascii="Times New Roman" w:hAnsi="Times New Roman"/>
                <w:sz w:val="24"/>
                <w:szCs w:val="24"/>
              </w:rPr>
            </w:pPr>
            <w:r w:rsidRPr="00746A68">
              <w:rPr>
                <w:rStyle w:val="affffff2"/>
                <w:rFonts w:ascii="Times New Roman" w:hAnsi="Times New Roman"/>
                <w:sz w:val="24"/>
                <w:szCs w:val="24"/>
              </w:rPr>
              <w:t>ОК 04</w:t>
            </w:r>
          </w:p>
          <w:p w14:paraId="3BC0882C" w14:textId="77777777" w:rsidR="00D94B37" w:rsidRPr="00746A68" w:rsidRDefault="00D94B37" w:rsidP="00D94B37">
            <w:pPr>
              <w:spacing w:after="0" w:line="240" w:lineRule="auto"/>
              <w:jc w:val="center"/>
              <w:rPr>
                <w:rStyle w:val="affffff2"/>
                <w:rFonts w:ascii="Times New Roman" w:hAnsi="Times New Roman"/>
                <w:sz w:val="24"/>
                <w:szCs w:val="24"/>
              </w:rPr>
            </w:pPr>
            <w:r w:rsidRPr="00746A68">
              <w:rPr>
                <w:rStyle w:val="affffff2"/>
                <w:rFonts w:ascii="Times New Roman" w:hAnsi="Times New Roman"/>
                <w:sz w:val="24"/>
                <w:szCs w:val="24"/>
              </w:rPr>
              <w:t>ОК 08</w:t>
            </w:r>
          </w:p>
          <w:p w14:paraId="6434CD02"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012CDBBD" w14:textId="77777777" w:rsidTr="00AB52B3">
        <w:trPr>
          <w:trHeight w:val="366"/>
        </w:trPr>
        <w:tc>
          <w:tcPr>
            <w:tcW w:w="2836" w:type="dxa"/>
            <w:vMerge/>
            <w:hideMark/>
          </w:tcPr>
          <w:p w14:paraId="02889F3E"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4E51C20C" w14:textId="77777777" w:rsidR="00D94B37" w:rsidRPr="00D94B37" w:rsidRDefault="00D94B37" w:rsidP="00D94B37">
            <w:pPr>
              <w:spacing w:after="0" w:line="240" w:lineRule="auto"/>
              <w:contextualSpacing/>
              <w:rPr>
                <w:rFonts w:ascii="Times New Roman" w:hAnsi="Times New Roman"/>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318E2CDD"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6</w:t>
            </w:r>
          </w:p>
        </w:tc>
        <w:tc>
          <w:tcPr>
            <w:tcW w:w="2410" w:type="dxa"/>
            <w:vMerge/>
          </w:tcPr>
          <w:p w14:paraId="365BF759"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517CAFBB" w14:textId="77777777" w:rsidTr="00AB52B3">
        <w:trPr>
          <w:trHeight w:val="366"/>
        </w:trPr>
        <w:tc>
          <w:tcPr>
            <w:tcW w:w="2836" w:type="dxa"/>
            <w:vMerge/>
            <w:hideMark/>
          </w:tcPr>
          <w:p w14:paraId="30F6A34C"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00E378F3" w14:textId="77777777" w:rsidR="00D94B37" w:rsidRPr="00D94B37" w:rsidRDefault="00D94B37" w:rsidP="00D94B37">
            <w:pPr>
              <w:spacing w:after="0" w:line="240" w:lineRule="auto"/>
              <w:contextualSpacing/>
              <w:rPr>
                <w:rFonts w:ascii="Times New Roman" w:hAnsi="Times New Roman"/>
                <w:spacing w:val="-3"/>
                <w:sz w:val="24"/>
                <w:szCs w:val="24"/>
              </w:rPr>
            </w:pPr>
            <w:r w:rsidRPr="00D94B37">
              <w:rPr>
                <w:rFonts w:ascii="Times New Roman" w:hAnsi="Times New Roman"/>
                <w:sz w:val="24"/>
                <w:szCs w:val="24"/>
              </w:rPr>
              <w:t>Практическое занятие № 12. Выполнение передачи мяча в парах</w:t>
            </w:r>
          </w:p>
        </w:tc>
        <w:tc>
          <w:tcPr>
            <w:tcW w:w="1843" w:type="dxa"/>
          </w:tcPr>
          <w:p w14:paraId="31A3B531"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2</w:t>
            </w:r>
          </w:p>
        </w:tc>
        <w:tc>
          <w:tcPr>
            <w:tcW w:w="2410" w:type="dxa"/>
            <w:vMerge/>
          </w:tcPr>
          <w:p w14:paraId="706AEFC1"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37F109D3" w14:textId="77777777" w:rsidTr="00AB52B3">
        <w:trPr>
          <w:trHeight w:val="347"/>
        </w:trPr>
        <w:tc>
          <w:tcPr>
            <w:tcW w:w="2836" w:type="dxa"/>
            <w:vMerge/>
            <w:hideMark/>
          </w:tcPr>
          <w:p w14:paraId="376E7313"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23416716" w14:textId="77777777" w:rsidR="00D94B37" w:rsidRPr="00D94B37" w:rsidRDefault="00D94B37" w:rsidP="00D94B37">
            <w:pPr>
              <w:spacing w:after="0" w:line="240" w:lineRule="auto"/>
              <w:contextualSpacing/>
              <w:rPr>
                <w:rFonts w:ascii="Times New Roman" w:hAnsi="Times New Roman"/>
                <w:sz w:val="24"/>
                <w:szCs w:val="24"/>
              </w:rPr>
            </w:pPr>
            <w:r w:rsidRPr="00D94B37">
              <w:rPr>
                <w:rFonts w:ascii="Times New Roman" w:hAnsi="Times New Roman"/>
                <w:sz w:val="24"/>
                <w:szCs w:val="24"/>
              </w:rPr>
              <w:t>Практическое занятие № 13. Игра по упрощённым правилам волейбола</w:t>
            </w:r>
          </w:p>
        </w:tc>
        <w:tc>
          <w:tcPr>
            <w:tcW w:w="1843" w:type="dxa"/>
          </w:tcPr>
          <w:p w14:paraId="1F1C7FE6"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2</w:t>
            </w:r>
          </w:p>
        </w:tc>
        <w:tc>
          <w:tcPr>
            <w:tcW w:w="2410" w:type="dxa"/>
            <w:vMerge/>
          </w:tcPr>
          <w:p w14:paraId="23636A48"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7BA32141" w14:textId="77777777" w:rsidTr="00AB52B3">
        <w:trPr>
          <w:trHeight w:val="253"/>
        </w:trPr>
        <w:tc>
          <w:tcPr>
            <w:tcW w:w="2836" w:type="dxa"/>
            <w:vMerge/>
            <w:hideMark/>
          </w:tcPr>
          <w:p w14:paraId="3512A9F0"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280E1E33" w14:textId="77777777" w:rsidR="00D94B37" w:rsidRPr="00D94B37" w:rsidRDefault="00D94B37" w:rsidP="00D94B37">
            <w:pPr>
              <w:spacing w:after="0" w:line="240" w:lineRule="auto"/>
              <w:contextualSpacing/>
              <w:rPr>
                <w:rFonts w:ascii="Times New Roman" w:hAnsi="Times New Roman"/>
                <w:sz w:val="24"/>
                <w:szCs w:val="24"/>
              </w:rPr>
            </w:pPr>
            <w:r w:rsidRPr="00D94B37">
              <w:rPr>
                <w:rFonts w:ascii="Times New Roman" w:hAnsi="Times New Roman"/>
                <w:sz w:val="24"/>
                <w:szCs w:val="24"/>
              </w:rPr>
              <w:t>Практическое занятие № 14. Игра по правилам</w:t>
            </w:r>
          </w:p>
        </w:tc>
        <w:tc>
          <w:tcPr>
            <w:tcW w:w="1843" w:type="dxa"/>
          </w:tcPr>
          <w:p w14:paraId="40A96557"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2</w:t>
            </w:r>
          </w:p>
        </w:tc>
        <w:tc>
          <w:tcPr>
            <w:tcW w:w="2410" w:type="dxa"/>
            <w:vMerge/>
          </w:tcPr>
          <w:p w14:paraId="3DA19A24"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7DE68351" w14:textId="77777777" w:rsidTr="00AB52B3">
        <w:trPr>
          <w:trHeight w:val="253"/>
        </w:trPr>
        <w:tc>
          <w:tcPr>
            <w:tcW w:w="2836" w:type="dxa"/>
            <w:vMerge/>
          </w:tcPr>
          <w:p w14:paraId="3C3FB413"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72EC014F" w14:textId="77777777" w:rsidR="00D94B37" w:rsidRPr="00D94B37" w:rsidRDefault="00D94B37" w:rsidP="00D94B37">
            <w:pPr>
              <w:spacing w:after="0" w:line="240" w:lineRule="auto"/>
              <w:contextualSpacing/>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62FB2DAE"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w:t>
            </w:r>
          </w:p>
        </w:tc>
        <w:tc>
          <w:tcPr>
            <w:tcW w:w="2410" w:type="dxa"/>
            <w:vMerge/>
          </w:tcPr>
          <w:p w14:paraId="59146153"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0215E6E1" w14:textId="77777777" w:rsidTr="00AB52B3">
        <w:tc>
          <w:tcPr>
            <w:tcW w:w="10915" w:type="dxa"/>
            <w:gridSpan w:val="2"/>
            <w:hideMark/>
          </w:tcPr>
          <w:p w14:paraId="0F48B649" w14:textId="77777777" w:rsidR="00D94B37" w:rsidRPr="00D94B37" w:rsidRDefault="00D94B37" w:rsidP="00D94B37">
            <w:pPr>
              <w:spacing w:after="0" w:line="240" w:lineRule="auto"/>
              <w:rPr>
                <w:rFonts w:ascii="Times New Roman" w:hAnsi="Times New Roman"/>
                <w:bCs/>
                <w:sz w:val="24"/>
                <w:szCs w:val="24"/>
              </w:rPr>
            </w:pPr>
            <w:r w:rsidRPr="00D94B37">
              <w:rPr>
                <w:rFonts w:ascii="Times New Roman" w:hAnsi="Times New Roman"/>
                <w:b/>
                <w:sz w:val="24"/>
                <w:szCs w:val="24"/>
              </w:rPr>
              <w:t>Раздел 4. Баскетбол</w:t>
            </w:r>
          </w:p>
        </w:tc>
        <w:tc>
          <w:tcPr>
            <w:tcW w:w="1843" w:type="dxa"/>
            <w:hideMark/>
          </w:tcPr>
          <w:p w14:paraId="7385CBBC" w14:textId="77777777" w:rsidR="00D94B37" w:rsidRPr="00D94B37" w:rsidRDefault="00D94B37" w:rsidP="00D94B37">
            <w:pPr>
              <w:spacing w:after="0" w:line="240" w:lineRule="auto"/>
              <w:jc w:val="center"/>
              <w:rPr>
                <w:rFonts w:ascii="Times New Roman" w:hAnsi="Times New Roman"/>
                <w:b/>
                <w:sz w:val="24"/>
                <w:szCs w:val="24"/>
              </w:rPr>
            </w:pPr>
            <w:r w:rsidRPr="00D94B37">
              <w:rPr>
                <w:rFonts w:ascii="Times New Roman" w:hAnsi="Times New Roman"/>
                <w:b/>
                <w:sz w:val="24"/>
                <w:szCs w:val="24"/>
              </w:rPr>
              <w:t>36/36</w:t>
            </w:r>
          </w:p>
        </w:tc>
        <w:tc>
          <w:tcPr>
            <w:tcW w:w="2410" w:type="dxa"/>
          </w:tcPr>
          <w:p w14:paraId="6EE5D47E"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416B4451" w14:textId="77777777" w:rsidTr="00AB52B3">
        <w:trPr>
          <w:trHeight w:val="280"/>
        </w:trPr>
        <w:tc>
          <w:tcPr>
            <w:tcW w:w="2836" w:type="dxa"/>
            <w:vMerge w:val="restart"/>
          </w:tcPr>
          <w:p w14:paraId="1D46F805" w14:textId="77777777" w:rsidR="00D94B37" w:rsidRPr="00877ACD" w:rsidRDefault="00D94B37" w:rsidP="00D94B37">
            <w:pPr>
              <w:numPr>
                <w:ilvl w:val="12"/>
                <w:numId w:val="0"/>
              </w:numPr>
              <w:shd w:val="clear" w:color="auto" w:fill="FFFFFF"/>
              <w:spacing w:after="0" w:line="240" w:lineRule="auto"/>
              <w:rPr>
                <w:rFonts w:ascii="Times New Roman" w:hAnsi="Times New Roman"/>
                <w:b/>
                <w:sz w:val="24"/>
                <w:szCs w:val="24"/>
              </w:rPr>
            </w:pPr>
            <w:r w:rsidRPr="00877ACD">
              <w:rPr>
                <w:rFonts w:ascii="Times New Roman" w:hAnsi="Times New Roman"/>
                <w:b/>
                <w:sz w:val="24"/>
                <w:szCs w:val="24"/>
              </w:rPr>
              <w:t xml:space="preserve">Тема 4.1. </w:t>
            </w:r>
          </w:p>
          <w:p w14:paraId="46A586B9" w14:textId="77777777" w:rsidR="00D94B37" w:rsidRPr="00877ACD" w:rsidRDefault="00D94B37" w:rsidP="00D94B37">
            <w:pPr>
              <w:numPr>
                <w:ilvl w:val="12"/>
                <w:numId w:val="0"/>
              </w:numPr>
              <w:shd w:val="clear" w:color="auto" w:fill="FFFFFF"/>
              <w:spacing w:after="0" w:line="240" w:lineRule="auto"/>
              <w:rPr>
                <w:rFonts w:ascii="Times New Roman" w:hAnsi="Times New Roman"/>
                <w:b/>
                <w:sz w:val="24"/>
                <w:szCs w:val="24"/>
              </w:rPr>
            </w:pPr>
          </w:p>
          <w:p w14:paraId="572E4CCF" w14:textId="77777777" w:rsidR="00D94B37" w:rsidRPr="00877ACD" w:rsidRDefault="00D94B37" w:rsidP="00D94B37">
            <w:pPr>
              <w:numPr>
                <w:ilvl w:val="12"/>
                <w:numId w:val="0"/>
              </w:numPr>
              <w:shd w:val="clear" w:color="auto" w:fill="FFFFFF"/>
              <w:spacing w:after="0" w:line="240" w:lineRule="auto"/>
              <w:rPr>
                <w:rFonts w:ascii="Times New Roman" w:hAnsi="Times New Roman"/>
                <w:b/>
                <w:bCs/>
                <w:spacing w:val="1"/>
                <w:sz w:val="24"/>
                <w:szCs w:val="24"/>
              </w:rPr>
            </w:pPr>
            <w:r w:rsidRPr="00877ACD">
              <w:rPr>
                <w:rFonts w:ascii="Times New Roman" w:hAnsi="Times New Roman"/>
                <w:b/>
                <w:bCs/>
                <w:sz w:val="24"/>
                <w:szCs w:val="24"/>
              </w:rPr>
              <w:t>Стойка игрока, перемещения, остановки, повороты. ОФП</w:t>
            </w:r>
          </w:p>
        </w:tc>
        <w:tc>
          <w:tcPr>
            <w:tcW w:w="8079" w:type="dxa"/>
            <w:hideMark/>
          </w:tcPr>
          <w:p w14:paraId="264586BB" w14:textId="77777777" w:rsidR="00D94B37" w:rsidRPr="00D94B37" w:rsidRDefault="00D94B37" w:rsidP="00D94B37">
            <w:pPr>
              <w:spacing w:after="0" w:line="240" w:lineRule="auto"/>
              <w:contextualSpacing/>
              <w:rPr>
                <w:rFonts w:ascii="Times New Roman" w:hAnsi="Times New Roman"/>
                <w:b/>
                <w:sz w:val="24"/>
                <w:szCs w:val="24"/>
              </w:rPr>
            </w:pPr>
            <w:r w:rsidRPr="00D94B37">
              <w:rPr>
                <w:rFonts w:ascii="Times New Roman" w:hAnsi="Times New Roman"/>
                <w:b/>
                <w:spacing w:val="-3"/>
                <w:sz w:val="24"/>
                <w:szCs w:val="24"/>
              </w:rPr>
              <w:t>Содержание учебного материала</w:t>
            </w:r>
          </w:p>
        </w:tc>
        <w:tc>
          <w:tcPr>
            <w:tcW w:w="1843" w:type="dxa"/>
          </w:tcPr>
          <w:p w14:paraId="544E6C21"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4</w:t>
            </w:r>
          </w:p>
        </w:tc>
        <w:tc>
          <w:tcPr>
            <w:tcW w:w="2410" w:type="dxa"/>
            <w:vMerge w:val="restart"/>
          </w:tcPr>
          <w:p w14:paraId="5F9710AB" w14:textId="77777777" w:rsidR="00D94B37" w:rsidRPr="00D94B37" w:rsidRDefault="00D94B37" w:rsidP="00D94B37">
            <w:pPr>
              <w:spacing w:after="0" w:line="240" w:lineRule="auto"/>
              <w:jc w:val="center"/>
              <w:rPr>
                <w:rStyle w:val="affffff2"/>
                <w:rFonts w:ascii="Times New Roman" w:hAnsi="Times New Roman"/>
                <w:sz w:val="24"/>
                <w:szCs w:val="24"/>
              </w:rPr>
            </w:pPr>
          </w:p>
          <w:p w14:paraId="4167526D"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33D2056D"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1B26FAAB"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77F50707" w14:textId="77777777" w:rsidTr="00AB52B3">
        <w:trPr>
          <w:trHeight w:val="280"/>
        </w:trPr>
        <w:tc>
          <w:tcPr>
            <w:tcW w:w="2836" w:type="dxa"/>
            <w:vMerge/>
          </w:tcPr>
          <w:p w14:paraId="4B28BB3B" w14:textId="77777777" w:rsidR="00D94B37" w:rsidRPr="00877ACD" w:rsidRDefault="00D94B37" w:rsidP="00D94B37">
            <w:pPr>
              <w:numPr>
                <w:ilvl w:val="12"/>
                <w:numId w:val="0"/>
              </w:numPr>
              <w:shd w:val="clear" w:color="auto" w:fill="FFFFFF"/>
              <w:spacing w:after="0" w:line="240" w:lineRule="auto"/>
              <w:rPr>
                <w:rFonts w:ascii="Times New Roman" w:hAnsi="Times New Roman"/>
                <w:b/>
                <w:bCs/>
                <w:sz w:val="24"/>
                <w:szCs w:val="24"/>
              </w:rPr>
            </w:pPr>
          </w:p>
        </w:tc>
        <w:tc>
          <w:tcPr>
            <w:tcW w:w="8079" w:type="dxa"/>
            <w:hideMark/>
          </w:tcPr>
          <w:p w14:paraId="74A39E2C" w14:textId="77777777" w:rsidR="00D94B37" w:rsidRPr="00D94B37" w:rsidRDefault="00D94B37" w:rsidP="00D94B37">
            <w:pPr>
              <w:spacing w:after="0" w:line="240" w:lineRule="auto"/>
              <w:contextualSpacing/>
              <w:jc w:val="both"/>
              <w:rPr>
                <w:rFonts w:ascii="Times New Roman" w:hAnsi="Times New Roman"/>
                <w:spacing w:val="6"/>
                <w:sz w:val="24"/>
                <w:szCs w:val="24"/>
              </w:rPr>
            </w:pPr>
            <w:r w:rsidRPr="00D94B37">
              <w:rPr>
                <w:rFonts w:ascii="Times New Roman" w:hAnsi="Times New Roman"/>
                <w:b/>
                <w:sz w:val="24"/>
                <w:szCs w:val="24"/>
              </w:rPr>
              <w:t>В том числе практических занятий</w:t>
            </w:r>
          </w:p>
        </w:tc>
        <w:tc>
          <w:tcPr>
            <w:tcW w:w="1843" w:type="dxa"/>
          </w:tcPr>
          <w:p w14:paraId="43F7F2B9"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4</w:t>
            </w:r>
          </w:p>
        </w:tc>
        <w:tc>
          <w:tcPr>
            <w:tcW w:w="2410" w:type="dxa"/>
            <w:vMerge/>
          </w:tcPr>
          <w:p w14:paraId="1A277D0C"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59D04E9E" w14:textId="77777777" w:rsidTr="00AB52B3">
        <w:trPr>
          <w:trHeight w:val="554"/>
        </w:trPr>
        <w:tc>
          <w:tcPr>
            <w:tcW w:w="2836" w:type="dxa"/>
            <w:vMerge/>
          </w:tcPr>
          <w:p w14:paraId="0E1B974D" w14:textId="77777777" w:rsidR="00D94B37" w:rsidRPr="00877ACD" w:rsidRDefault="00D94B37" w:rsidP="00D94B37">
            <w:pPr>
              <w:numPr>
                <w:ilvl w:val="12"/>
                <w:numId w:val="0"/>
              </w:numPr>
              <w:shd w:val="clear" w:color="auto" w:fill="FFFFFF"/>
              <w:spacing w:after="0" w:line="240" w:lineRule="auto"/>
              <w:rPr>
                <w:rFonts w:ascii="Times New Roman" w:hAnsi="Times New Roman"/>
                <w:b/>
                <w:bCs/>
                <w:sz w:val="24"/>
                <w:szCs w:val="24"/>
              </w:rPr>
            </w:pPr>
          </w:p>
        </w:tc>
        <w:tc>
          <w:tcPr>
            <w:tcW w:w="8079" w:type="dxa"/>
            <w:hideMark/>
          </w:tcPr>
          <w:p w14:paraId="53880CE9" w14:textId="77777777" w:rsidR="00D94B37" w:rsidRPr="00D94B37" w:rsidRDefault="00D94B37" w:rsidP="00D94B37">
            <w:pPr>
              <w:spacing w:after="0" w:line="240" w:lineRule="auto"/>
              <w:contextualSpacing/>
              <w:jc w:val="both"/>
              <w:rPr>
                <w:rFonts w:ascii="Times New Roman" w:hAnsi="Times New Roman"/>
                <w:spacing w:val="1"/>
                <w:sz w:val="24"/>
                <w:szCs w:val="24"/>
              </w:rPr>
            </w:pPr>
            <w:r w:rsidRPr="00D94B37">
              <w:rPr>
                <w:rFonts w:ascii="Times New Roman" w:hAnsi="Times New Roman"/>
                <w:sz w:val="24"/>
                <w:szCs w:val="24"/>
              </w:rPr>
              <w:t>Практическое занятие № 15. Выполнение упражнений для укрепления мышц плечевого пояса, ног</w:t>
            </w:r>
          </w:p>
        </w:tc>
        <w:tc>
          <w:tcPr>
            <w:tcW w:w="1843" w:type="dxa"/>
          </w:tcPr>
          <w:p w14:paraId="2564195E"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0C2DF302"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105BEFE3" w14:textId="77777777" w:rsidTr="00AB52B3">
        <w:trPr>
          <w:trHeight w:val="399"/>
        </w:trPr>
        <w:tc>
          <w:tcPr>
            <w:tcW w:w="2836" w:type="dxa"/>
            <w:vMerge/>
          </w:tcPr>
          <w:p w14:paraId="2764FAC3" w14:textId="77777777" w:rsidR="00D94B37" w:rsidRPr="00877ACD" w:rsidRDefault="00D94B37" w:rsidP="00D94B37">
            <w:pPr>
              <w:numPr>
                <w:ilvl w:val="12"/>
                <w:numId w:val="0"/>
              </w:numPr>
              <w:shd w:val="clear" w:color="auto" w:fill="FFFFFF"/>
              <w:spacing w:after="0" w:line="240" w:lineRule="auto"/>
              <w:rPr>
                <w:rFonts w:ascii="Times New Roman" w:hAnsi="Times New Roman"/>
                <w:b/>
                <w:bCs/>
                <w:sz w:val="24"/>
                <w:szCs w:val="24"/>
              </w:rPr>
            </w:pPr>
          </w:p>
        </w:tc>
        <w:tc>
          <w:tcPr>
            <w:tcW w:w="8079" w:type="dxa"/>
          </w:tcPr>
          <w:p w14:paraId="67F4CBE0"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353E43B1"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30B7A5AF"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7D703B21" w14:textId="77777777" w:rsidTr="00AB52B3">
        <w:trPr>
          <w:trHeight w:val="262"/>
        </w:trPr>
        <w:tc>
          <w:tcPr>
            <w:tcW w:w="2836" w:type="dxa"/>
            <w:vMerge w:val="restart"/>
          </w:tcPr>
          <w:p w14:paraId="320E8B9E" w14:textId="77777777" w:rsidR="00D94B37" w:rsidRPr="00877ACD" w:rsidRDefault="00D94B37" w:rsidP="00D94B37">
            <w:pPr>
              <w:numPr>
                <w:ilvl w:val="12"/>
                <w:numId w:val="0"/>
              </w:numPr>
              <w:spacing w:after="0" w:line="240" w:lineRule="auto"/>
              <w:rPr>
                <w:rFonts w:ascii="Times New Roman" w:hAnsi="Times New Roman"/>
                <w:b/>
                <w:sz w:val="24"/>
                <w:szCs w:val="24"/>
              </w:rPr>
            </w:pPr>
            <w:r w:rsidRPr="00877ACD">
              <w:rPr>
                <w:rFonts w:ascii="Times New Roman" w:hAnsi="Times New Roman"/>
                <w:b/>
                <w:bCs/>
                <w:sz w:val="24"/>
                <w:szCs w:val="24"/>
              </w:rPr>
              <w:t>Тема</w:t>
            </w:r>
            <w:r w:rsidRPr="00877ACD">
              <w:rPr>
                <w:rFonts w:ascii="Times New Roman" w:hAnsi="Times New Roman"/>
                <w:b/>
                <w:sz w:val="24"/>
                <w:szCs w:val="24"/>
              </w:rPr>
              <w:t xml:space="preserve"> </w:t>
            </w:r>
            <w:r w:rsidRPr="00877ACD">
              <w:rPr>
                <w:rFonts w:ascii="Times New Roman" w:hAnsi="Times New Roman"/>
                <w:b/>
                <w:bCs/>
                <w:sz w:val="24"/>
                <w:szCs w:val="24"/>
              </w:rPr>
              <w:t>4.2.</w:t>
            </w:r>
            <w:r w:rsidRPr="00877ACD">
              <w:rPr>
                <w:rFonts w:ascii="Times New Roman" w:hAnsi="Times New Roman"/>
                <w:b/>
                <w:sz w:val="24"/>
                <w:szCs w:val="24"/>
              </w:rPr>
              <w:t xml:space="preserve"> </w:t>
            </w:r>
          </w:p>
          <w:p w14:paraId="730EF00E" w14:textId="77777777" w:rsidR="00D94B37" w:rsidRPr="00877ACD" w:rsidRDefault="00D94B37" w:rsidP="00D94B37">
            <w:pPr>
              <w:numPr>
                <w:ilvl w:val="12"/>
                <w:numId w:val="0"/>
              </w:numPr>
              <w:spacing w:after="0" w:line="240" w:lineRule="auto"/>
              <w:rPr>
                <w:rFonts w:ascii="Times New Roman" w:hAnsi="Times New Roman"/>
                <w:b/>
                <w:sz w:val="24"/>
                <w:szCs w:val="24"/>
              </w:rPr>
            </w:pPr>
          </w:p>
          <w:p w14:paraId="1F1C4A1D"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z w:val="24"/>
                <w:szCs w:val="24"/>
              </w:rPr>
              <w:t>Передачи мяча. ОФП</w:t>
            </w:r>
          </w:p>
        </w:tc>
        <w:tc>
          <w:tcPr>
            <w:tcW w:w="8079" w:type="dxa"/>
            <w:hideMark/>
          </w:tcPr>
          <w:p w14:paraId="1B540C49" w14:textId="77777777" w:rsidR="00D94B37" w:rsidRPr="00D94B37" w:rsidRDefault="00D94B37" w:rsidP="00D94B37">
            <w:pPr>
              <w:spacing w:after="0" w:line="240" w:lineRule="auto"/>
              <w:contextualSpacing/>
              <w:rPr>
                <w:rFonts w:ascii="Times New Roman" w:hAnsi="Times New Roman"/>
                <w:sz w:val="24"/>
                <w:szCs w:val="24"/>
              </w:rPr>
            </w:pPr>
            <w:r w:rsidRPr="00D94B37">
              <w:rPr>
                <w:rFonts w:ascii="Times New Roman" w:hAnsi="Times New Roman"/>
                <w:b/>
                <w:spacing w:val="-3"/>
                <w:sz w:val="24"/>
                <w:szCs w:val="24"/>
              </w:rPr>
              <w:t>Содержание учебного материала</w:t>
            </w:r>
          </w:p>
        </w:tc>
        <w:tc>
          <w:tcPr>
            <w:tcW w:w="1843" w:type="dxa"/>
          </w:tcPr>
          <w:p w14:paraId="02680685"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4</w:t>
            </w:r>
          </w:p>
        </w:tc>
        <w:tc>
          <w:tcPr>
            <w:tcW w:w="2410" w:type="dxa"/>
            <w:vMerge w:val="restart"/>
          </w:tcPr>
          <w:p w14:paraId="6BCEC00E" w14:textId="77777777" w:rsidR="00D94B37" w:rsidRPr="00D94B37" w:rsidRDefault="00D94B37" w:rsidP="00D94B37">
            <w:pPr>
              <w:spacing w:after="0" w:line="240" w:lineRule="auto"/>
              <w:jc w:val="center"/>
              <w:rPr>
                <w:rStyle w:val="affffff2"/>
                <w:rFonts w:ascii="Times New Roman" w:hAnsi="Times New Roman"/>
                <w:sz w:val="24"/>
                <w:szCs w:val="24"/>
              </w:rPr>
            </w:pPr>
          </w:p>
          <w:p w14:paraId="75AACB93"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3450CC4D"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1ABA703B"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7962B3B5" w14:textId="77777777" w:rsidTr="00AB52B3">
        <w:trPr>
          <w:trHeight w:val="335"/>
        </w:trPr>
        <w:tc>
          <w:tcPr>
            <w:tcW w:w="2836" w:type="dxa"/>
            <w:vMerge/>
          </w:tcPr>
          <w:p w14:paraId="55996DED"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7A1B108F" w14:textId="77777777" w:rsidR="00D94B37" w:rsidRPr="00D94B37" w:rsidRDefault="00D94B37" w:rsidP="00D94B37">
            <w:pPr>
              <w:spacing w:after="0" w:line="240" w:lineRule="auto"/>
              <w:contextualSpacing/>
              <w:jc w:val="both"/>
              <w:rPr>
                <w:rFonts w:ascii="Times New Roman" w:hAnsi="Times New Roman"/>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7B573AA0"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4</w:t>
            </w:r>
          </w:p>
        </w:tc>
        <w:tc>
          <w:tcPr>
            <w:tcW w:w="2410" w:type="dxa"/>
            <w:vMerge/>
          </w:tcPr>
          <w:p w14:paraId="5C7115EB"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3DE4739B" w14:textId="77777777" w:rsidTr="00AB52B3">
        <w:trPr>
          <w:trHeight w:val="774"/>
        </w:trPr>
        <w:tc>
          <w:tcPr>
            <w:tcW w:w="2836" w:type="dxa"/>
            <w:vMerge/>
          </w:tcPr>
          <w:p w14:paraId="5A9510B4"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23AE9D3D" w14:textId="77777777" w:rsidR="00D94B37" w:rsidRPr="00D94B37" w:rsidRDefault="00D94B37" w:rsidP="00D94B37">
            <w:pPr>
              <w:spacing w:after="0" w:line="240" w:lineRule="auto"/>
              <w:contextualSpacing/>
              <w:jc w:val="both"/>
              <w:rPr>
                <w:rFonts w:ascii="Times New Roman" w:hAnsi="Times New Roman"/>
                <w:spacing w:val="-3"/>
                <w:sz w:val="24"/>
                <w:szCs w:val="24"/>
              </w:rPr>
            </w:pPr>
            <w:r w:rsidRPr="00D94B37">
              <w:rPr>
                <w:rFonts w:ascii="Times New Roman" w:hAnsi="Times New Roman"/>
                <w:sz w:val="24"/>
                <w:szCs w:val="24"/>
              </w:rPr>
              <w:t>Практическое занятие № 16.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843" w:type="dxa"/>
          </w:tcPr>
          <w:p w14:paraId="7CD2EA73"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42792DF2"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AA28EDB" w14:textId="77777777" w:rsidTr="00AB52B3">
        <w:trPr>
          <w:trHeight w:val="267"/>
        </w:trPr>
        <w:tc>
          <w:tcPr>
            <w:tcW w:w="2836" w:type="dxa"/>
            <w:vMerge/>
          </w:tcPr>
          <w:p w14:paraId="0033E139"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tcPr>
          <w:p w14:paraId="6153E800"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6AF82CDA"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4DDDA227"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2503D3E4" w14:textId="77777777" w:rsidTr="00AB52B3">
        <w:trPr>
          <w:trHeight w:val="243"/>
        </w:trPr>
        <w:tc>
          <w:tcPr>
            <w:tcW w:w="2836" w:type="dxa"/>
            <w:vMerge w:val="restart"/>
          </w:tcPr>
          <w:p w14:paraId="594F357C" w14:textId="77777777" w:rsidR="00D94B37" w:rsidRPr="00877ACD" w:rsidRDefault="00D94B37" w:rsidP="00D94B37">
            <w:pPr>
              <w:numPr>
                <w:ilvl w:val="12"/>
                <w:numId w:val="0"/>
              </w:numPr>
              <w:spacing w:after="0" w:line="240" w:lineRule="auto"/>
              <w:rPr>
                <w:rFonts w:ascii="Times New Roman" w:hAnsi="Times New Roman"/>
                <w:b/>
                <w:sz w:val="24"/>
                <w:szCs w:val="24"/>
              </w:rPr>
            </w:pPr>
            <w:r w:rsidRPr="00877ACD">
              <w:rPr>
                <w:rFonts w:ascii="Times New Roman" w:hAnsi="Times New Roman"/>
                <w:b/>
                <w:bCs/>
                <w:sz w:val="24"/>
                <w:szCs w:val="24"/>
              </w:rPr>
              <w:t>Тема</w:t>
            </w:r>
            <w:r w:rsidRPr="00877ACD">
              <w:rPr>
                <w:rFonts w:ascii="Times New Roman" w:hAnsi="Times New Roman"/>
                <w:b/>
                <w:sz w:val="24"/>
                <w:szCs w:val="24"/>
              </w:rPr>
              <w:t xml:space="preserve"> </w:t>
            </w:r>
            <w:r w:rsidRPr="00877ACD">
              <w:rPr>
                <w:rFonts w:ascii="Times New Roman" w:hAnsi="Times New Roman"/>
                <w:b/>
                <w:bCs/>
                <w:sz w:val="24"/>
                <w:szCs w:val="24"/>
              </w:rPr>
              <w:t>4.3.</w:t>
            </w:r>
            <w:r w:rsidRPr="00877ACD">
              <w:rPr>
                <w:rFonts w:ascii="Times New Roman" w:hAnsi="Times New Roman"/>
                <w:b/>
                <w:sz w:val="24"/>
                <w:szCs w:val="24"/>
              </w:rPr>
              <w:t xml:space="preserve"> </w:t>
            </w:r>
          </w:p>
          <w:p w14:paraId="4EC3AC4A" w14:textId="77777777" w:rsidR="00D94B37" w:rsidRPr="00877ACD" w:rsidRDefault="00D94B37" w:rsidP="00D94B37">
            <w:pPr>
              <w:numPr>
                <w:ilvl w:val="12"/>
                <w:numId w:val="0"/>
              </w:numPr>
              <w:spacing w:after="0" w:line="240" w:lineRule="auto"/>
              <w:rPr>
                <w:rFonts w:ascii="Times New Roman" w:hAnsi="Times New Roman"/>
                <w:b/>
                <w:sz w:val="24"/>
                <w:szCs w:val="24"/>
              </w:rPr>
            </w:pPr>
          </w:p>
          <w:p w14:paraId="43B56F58"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z w:val="24"/>
                <w:szCs w:val="24"/>
              </w:rPr>
              <w:t>Ведение мяча и броски мяча в корзину с места, в движении, прыжком. ОФП</w:t>
            </w:r>
          </w:p>
        </w:tc>
        <w:tc>
          <w:tcPr>
            <w:tcW w:w="8079" w:type="dxa"/>
            <w:hideMark/>
          </w:tcPr>
          <w:p w14:paraId="227D625B" w14:textId="77777777" w:rsidR="00D94B37" w:rsidRPr="00D94B37" w:rsidRDefault="00D94B37" w:rsidP="00D94B37">
            <w:pPr>
              <w:spacing w:after="0" w:line="240" w:lineRule="auto"/>
              <w:contextualSpacing/>
              <w:jc w:val="both"/>
              <w:rPr>
                <w:rFonts w:ascii="Times New Roman" w:hAnsi="Times New Roman"/>
                <w:spacing w:val="-3"/>
                <w:sz w:val="24"/>
                <w:szCs w:val="24"/>
              </w:rPr>
            </w:pPr>
            <w:r w:rsidRPr="00D94B37">
              <w:rPr>
                <w:rFonts w:ascii="Times New Roman" w:hAnsi="Times New Roman"/>
                <w:b/>
                <w:spacing w:val="-3"/>
                <w:sz w:val="24"/>
                <w:szCs w:val="24"/>
              </w:rPr>
              <w:t>Содержание учебного материала</w:t>
            </w:r>
          </w:p>
        </w:tc>
        <w:tc>
          <w:tcPr>
            <w:tcW w:w="1843" w:type="dxa"/>
          </w:tcPr>
          <w:p w14:paraId="3F32F94D"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6</w:t>
            </w:r>
          </w:p>
        </w:tc>
        <w:tc>
          <w:tcPr>
            <w:tcW w:w="2410" w:type="dxa"/>
            <w:vMerge w:val="restart"/>
          </w:tcPr>
          <w:p w14:paraId="2192DA50" w14:textId="77777777" w:rsidR="00D94B37" w:rsidRPr="00D94B37" w:rsidRDefault="00D94B37" w:rsidP="00D94B37">
            <w:pPr>
              <w:spacing w:after="0" w:line="240" w:lineRule="auto"/>
              <w:jc w:val="center"/>
              <w:rPr>
                <w:rStyle w:val="affffff2"/>
                <w:rFonts w:ascii="Times New Roman" w:hAnsi="Times New Roman"/>
                <w:sz w:val="24"/>
                <w:szCs w:val="24"/>
              </w:rPr>
            </w:pPr>
          </w:p>
          <w:p w14:paraId="19CDF2A7"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0CE29E01"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6CD43BB7"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544A831D" w14:textId="77777777" w:rsidTr="00AB52B3">
        <w:trPr>
          <w:trHeight w:val="308"/>
        </w:trPr>
        <w:tc>
          <w:tcPr>
            <w:tcW w:w="2836" w:type="dxa"/>
            <w:vMerge/>
          </w:tcPr>
          <w:p w14:paraId="1EE4A7C6"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45051785" w14:textId="77777777" w:rsidR="00D94B37" w:rsidRPr="00D94B37" w:rsidRDefault="00D94B37" w:rsidP="00D94B37">
            <w:pPr>
              <w:spacing w:after="0" w:line="240" w:lineRule="auto"/>
              <w:contextualSpacing/>
              <w:jc w:val="both"/>
              <w:rPr>
                <w:rFonts w:ascii="Times New Roman" w:hAnsi="Times New Roman"/>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6F6412D2"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6</w:t>
            </w:r>
          </w:p>
        </w:tc>
        <w:tc>
          <w:tcPr>
            <w:tcW w:w="2410" w:type="dxa"/>
            <w:vMerge/>
          </w:tcPr>
          <w:p w14:paraId="6D32E365"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7B4ADDB0" w14:textId="77777777" w:rsidTr="00AB52B3">
        <w:trPr>
          <w:trHeight w:val="653"/>
        </w:trPr>
        <w:tc>
          <w:tcPr>
            <w:tcW w:w="2836" w:type="dxa"/>
            <w:vMerge/>
          </w:tcPr>
          <w:p w14:paraId="4994DF41"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6F4593C8" w14:textId="77777777" w:rsidR="00D94B37" w:rsidRPr="00D94B37" w:rsidRDefault="00D94B37" w:rsidP="00D94B37">
            <w:pPr>
              <w:spacing w:after="0" w:line="240" w:lineRule="auto"/>
              <w:contextualSpacing/>
              <w:jc w:val="both"/>
              <w:rPr>
                <w:rFonts w:ascii="Times New Roman" w:hAnsi="Times New Roman"/>
                <w:spacing w:val="-3"/>
                <w:sz w:val="24"/>
                <w:szCs w:val="24"/>
              </w:rPr>
            </w:pPr>
            <w:r w:rsidRPr="00D94B37">
              <w:rPr>
                <w:rFonts w:ascii="Times New Roman" w:hAnsi="Times New Roman"/>
                <w:sz w:val="24"/>
                <w:szCs w:val="24"/>
              </w:rPr>
              <w:t>Практическое занятие № 17. Выполнение упражнений для укрепления мышц кистей, плечевого пояса, ног, брюшного пресса</w:t>
            </w:r>
          </w:p>
        </w:tc>
        <w:tc>
          <w:tcPr>
            <w:tcW w:w="1843" w:type="dxa"/>
          </w:tcPr>
          <w:p w14:paraId="5B435152"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6</w:t>
            </w:r>
          </w:p>
        </w:tc>
        <w:tc>
          <w:tcPr>
            <w:tcW w:w="2410" w:type="dxa"/>
            <w:vMerge/>
          </w:tcPr>
          <w:p w14:paraId="4093A5C2"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6AFE6C06" w14:textId="77777777" w:rsidTr="00AB52B3">
        <w:trPr>
          <w:trHeight w:val="224"/>
        </w:trPr>
        <w:tc>
          <w:tcPr>
            <w:tcW w:w="2836" w:type="dxa"/>
            <w:vMerge/>
          </w:tcPr>
          <w:p w14:paraId="02279D75"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tcPr>
          <w:p w14:paraId="44D03000"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01CE4713"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61894A90"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2CBFA1DE" w14:textId="77777777" w:rsidTr="00AB52B3">
        <w:trPr>
          <w:trHeight w:val="317"/>
        </w:trPr>
        <w:tc>
          <w:tcPr>
            <w:tcW w:w="2836" w:type="dxa"/>
            <w:vMerge w:val="restart"/>
          </w:tcPr>
          <w:p w14:paraId="3D8320BC" w14:textId="77777777" w:rsidR="00D94B37" w:rsidRPr="00877ACD" w:rsidRDefault="00D94B37" w:rsidP="00D94B37">
            <w:pPr>
              <w:numPr>
                <w:ilvl w:val="12"/>
                <w:numId w:val="0"/>
              </w:numPr>
              <w:spacing w:after="0" w:line="240" w:lineRule="auto"/>
              <w:rPr>
                <w:rFonts w:ascii="Times New Roman" w:hAnsi="Times New Roman"/>
                <w:b/>
                <w:sz w:val="24"/>
                <w:szCs w:val="24"/>
              </w:rPr>
            </w:pPr>
            <w:r w:rsidRPr="00877ACD">
              <w:rPr>
                <w:rFonts w:ascii="Times New Roman" w:hAnsi="Times New Roman"/>
                <w:b/>
                <w:bCs/>
                <w:sz w:val="24"/>
                <w:szCs w:val="24"/>
              </w:rPr>
              <w:t>Тема</w:t>
            </w:r>
            <w:r w:rsidRPr="00877ACD">
              <w:rPr>
                <w:rFonts w:ascii="Times New Roman" w:hAnsi="Times New Roman"/>
                <w:b/>
                <w:sz w:val="24"/>
                <w:szCs w:val="24"/>
              </w:rPr>
              <w:t xml:space="preserve"> </w:t>
            </w:r>
            <w:r w:rsidRPr="00877ACD">
              <w:rPr>
                <w:rFonts w:ascii="Times New Roman" w:hAnsi="Times New Roman"/>
                <w:b/>
                <w:bCs/>
                <w:sz w:val="24"/>
                <w:szCs w:val="24"/>
              </w:rPr>
              <w:t>4.4.</w:t>
            </w:r>
            <w:r w:rsidRPr="00877ACD">
              <w:rPr>
                <w:rFonts w:ascii="Times New Roman" w:hAnsi="Times New Roman"/>
                <w:b/>
                <w:sz w:val="24"/>
                <w:szCs w:val="24"/>
              </w:rPr>
              <w:t xml:space="preserve"> </w:t>
            </w:r>
          </w:p>
          <w:p w14:paraId="6A8B9E31" w14:textId="77777777" w:rsidR="00D94B37" w:rsidRPr="00877ACD" w:rsidRDefault="00D94B37" w:rsidP="00D94B37">
            <w:pPr>
              <w:numPr>
                <w:ilvl w:val="12"/>
                <w:numId w:val="0"/>
              </w:numPr>
              <w:spacing w:after="0" w:line="240" w:lineRule="auto"/>
              <w:rPr>
                <w:rFonts w:ascii="Times New Roman" w:hAnsi="Times New Roman"/>
                <w:b/>
                <w:sz w:val="24"/>
                <w:szCs w:val="24"/>
              </w:rPr>
            </w:pPr>
          </w:p>
          <w:p w14:paraId="0940AC19"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z w:val="24"/>
                <w:szCs w:val="24"/>
              </w:rPr>
              <w:t>Техника штрафных бросков. ОФП</w:t>
            </w:r>
          </w:p>
        </w:tc>
        <w:tc>
          <w:tcPr>
            <w:tcW w:w="8079" w:type="dxa"/>
            <w:hideMark/>
          </w:tcPr>
          <w:p w14:paraId="1116FCF2" w14:textId="77777777" w:rsidR="00D94B37" w:rsidRPr="00D94B37" w:rsidRDefault="00D94B37" w:rsidP="00D94B37">
            <w:pPr>
              <w:spacing w:after="0" w:line="240" w:lineRule="auto"/>
              <w:contextualSpacing/>
              <w:jc w:val="both"/>
              <w:rPr>
                <w:rFonts w:ascii="Times New Roman" w:hAnsi="Times New Roman"/>
                <w:b/>
                <w:sz w:val="24"/>
                <w:szCs w:val="24"/>
              </w:rPr>
            </w:pPr>
            <w:r w:rsidRPr="00D94B37">
              <w:rPr>
                <w:rFonts w:ascii="Times New Roman" w:hAnsi="Times New Roman"/>
                <w:b/>
                <w:spacing w:val="-3"/>
                <w:sz w:val="24"/>
                <w:szCs w:val="24"/>
              </w:rPr>
              <w:t>Содержание учебного материала</w:t>
            </w:r>
          </w:p>
        </w:tc>
        <w:tc>
          <w:tcPr>
            <w:tcW w:w="1843" w:type="dxa"/>
          </w:tcPr>
          <w:p w14:paraId="39F29CCB"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6</w:t>
            </w:r>
          </w:p>
        </w:tc>
        <w:tc>
          <w:tcPr>
            <w:tcW w:w="2410" w:type="dxa"/>
            <w:vMerge w:val="restart"/>
          </w:tcPr>
          <w:p w14:paraId="2B75D929" w14:textId="77777777" w:rsidR="00D94B37" w:rsidRPr="00D94B37" w:rsidRDefault="00D94B37" w:rsidP="00D94B37">
            <w:pPr>
              <w:spacing w:after="0" w:line="240" w:lineRule="auto"/>
              <w:jc w:val="center"/>
              <w:rPr>
                <w:rStyle w:val="affffff2"/>
                <w:rFonts w:ascii="Times New Roman" w:hAnsi="Times New Roman"/>
                <w:sz w:val="24"/>
                <w:szCs w:val="24"/>
              </w:rPr>
            </w:pPr>
          </w:p>
          <w:p w14:paraId="6318C353"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480A214A"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47AC016E"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3C31F7EF" w14:textId="77777777" w:rsidTr="00AB52B3">
        <w:trPr>
          <w:trHeight w:val="258"/>
        </w:trPr>
        <w:tc>
          <w:tcPr>
            <w:tcW w:w="2836" w:type="dxa"/>
            <w:vMerge/>
          </w:tcPr>
          <w:p w14:paraId="4EB1915F"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0D22CD8B"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b/>
                <w:sz w:val="24"/>
                <w:szCs w:val="24"/>
              </w:rPr>
              <w:t>В том числе практических занятий</w:t>
            </w:r>
          </w:p>
        </w:tc>
        <w:tc>
          <w:tcPr>
            <w:tcW w:w="1843" w:type="dxa"/>
          </w:tcPr>
          <w:p w14:paraId="0B3413C8"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6</w:t>
            </w:r>
          </w:p>
        </w:tc>
        <w:tc>
          <w:tcPr>
            <w:tcW w:w="2410" w:type="dxa"/>
            <w:vMerge/>
          </w:tcPr>
          <w:p w14:paraId="67E7A1AA"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75FA488" w14:textId="77777777" w:rsidTr="00AB52B3">
        <w:trPr>
          <w:trHeight w:val="273"/>
        </w:trPr>
        <w:tc>
          <w:tcPr>
            <w:tcW w:w="2836" w:type="dxa"/>
            <w:vMerge/>
          </w:tcPr>
          <w:p w14:paraId="64016B5B"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2580729A"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sz w:val="24"/>
                <w:szCs w:val="24"/>
              </w:rPr>
              <w:t>Практическое занятие № 18 Выполнение упражнений для укрепления мышц кистей, плечевого пояса, ног</w:t>
            </w:r>
          </w:p>
        </w:tc>
        <w:tc>
          <w:tcPr>
            <w:tcW w:w="1843" w:type="dxa"/>
          </w:tcPr>
          <w:p w14:paraId="4BB9510A"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6</w:t>
            </w:r>
          </w:p>
        </w:tc>
        <w:tc>
          <w:tcPr>
            <w:tcW w:w="2410" w:type="dxa"/>
            <w:vMerge/>
          </w:tcPr>
          <w:p w14:paraId="1F66D755"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74389CD0" w14:textId="77777777" w:rsidTr="00AB52B3">
        <w:trPr>
          <w:trHeight w:val="273"/>
        </w:trPr>
        <w:tc>
          <w:tcPr>
            <w:tcW w:w="2836" w:type="dxa"/>
            <w:vMerge/>
          </w:tcPr>
          <w:p w14:paraId="3B37C847"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tcPr>
          <w:p w14:paraId="660B2195"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54145082"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2A615CFA"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1C030225" w14:textId="77777777" w:rsidTr="00AB52B3">
        <w:trPr>
          <w:trHeight w:val="301"/>
        </w:trPr>
        <w:tc>
          <w:tcPr>
            <w:tcW w:w="2836" w:type="dxa"/>
            <w:vMerge w:val="restart"/>
          </w:tcPr>
          <w:p w14:paraId="3AE4C808"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z w:val="24"/>
                <w:szCs w:val="24"/>
              </w:rPr>
              <w:t>Тема</w:t>
            </w:r>
            <w:r w:rsidRPr="00877ACD">
              <w:rPr>
                <w:rFonts w:ascii="Times New Roman" w:hAnsi="Times New Roman"/>
                <w:b/>
                <w:sz w:val="24"/>
                <w:szCs w:val="24"/>
              </w:rPr>
              <w:t xml:space="preserve"> </w:t>
            </w:r>
            <w:r w:rsidRPr="00877ACD">
              <w:rPr>
                <w:rFonts w:ascii="Times New Roman" w:hAnsi="Times New Roman"/>
                <w:b/>
                <w:bCs/>
                <w:sz w:val="24"/>
                <w:szCs w:val="24"/>
              </w:rPr>
              <w:t>4.5.</w:t>
            </w:r>
          </w:p>
          <w:p w14:paraId="75DAA71B"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z w:val="24"/>
                <w:szCs w:val="24"/>
              </w:rPr>
              <w:t>Тактика игры в защите и нападении. Игра по упрощенным правилам баскетбола. Игра по правилам</w:t>
            </w:r>
          </w:p>
        </w:tc>
        <w:tc>
          <w:tcPr>
            <w:tcW w:w="8079" w:type="dxa"/>
          </w:tcPr>
          <w:p w14:paraId="6049AC98" w14:textId="77777777" w:rsidR="00D94B37" w:rsidRPr="00D94B37" w:rsidRDefault="00D94B37" w:rsidP="00D94B37">
            <w:pPr>
              <w:spacing w:after="0" w:line="240" w:lineRule="auto"/>
              <w:contextualSpacing/>
              <w:jc w:val="both"/>
              <w:rPr>
                <w:rFonts w:ascii="Times New Roman" w:hAnsi="Times New Roman"/>
                <w:b/>
                <w:sz w:val="24"/>
                <w:szCs w:val="24"/>
              </w:rPr>
            </w:pPr>
            <w:r w:rsidRPr="00D94B37">
              <w:rPr>
                <w:rFonts w:ascii="Times New Roman" w:hAnsi="Times New Roman"/>
                <w:b/>
                <w:spacing w:val="-3"/>
                <w:sz w:val="24"/>
                <w:szCs w:val="24"/>
              </w:rPr>
              <w:t>Содержание учебного материала</w:t>
            </w:r>
          </w:p>
        </w:tc>
        <w:tc>
          <w:tcPr>
            <w:tcW w:w="1843" w:type="dxa"/>
          </w:tcPr>
          <w:p w14:paraId="056F31BE"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8</w:t>
            </w:r>
          </w:p>
        </w:tc>
        <w:tc>
          <w:tcPr>
            <w:tcW w:w="2410" w:type="dxa"/>
            <w:vMerge w:val="restart"/>
          </w:tcPr>
          <w:p w14:paraId="15D3F66E" w14:textId="77777777" w:rsidR="00D94B37" w:rsidRPr="00D94B37" w:rsidRDefault="00D94B37" w:rsidP="00D94B37">
            <w:pPr>
              <w:spacing w:after="0" w:line="240" w:lineRule="auto"/>
              <w:jc w:val="center"/>
              <w:rPr>
                <w:rStyle w:val="affffff2"/>
                <w:rFonts w:ascii="Times New Roman" w:hAnsi="Times New Roman"/>
                <w:sz w:val="24"/>
                <w:szCs w:val="24"/>
              </w:rPr>
            </w:pPr>
          </w:p>
          <w:p w14:paraId="7FA19A78"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75AFFCDB"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7B8442C9" w14:textId="77777777" w:rsidR="00D94B37" w:rsidRPr="00D94B37" w:rsidRDefault="00D94B37" w:rsidP="00D94B37">
            <w:pPr>
              <w:spacing w:after="0" w:line="240" w:lineRule="auto"/>
              <w:jc w:val="center"/>
              <w:rPr>
                <w:rFonts w:ascii="Times New Roman" w:hAnsi="Times New Roman"/>
                <w:sz w:val="24"/>
                <w:szCs w:val="24"/>
              </w:rPr>
            </w:pPr>
          </w:p>
        </w:tc>
      </w:tr>
      <w:tr w:rsidR="00D94B37" w:rsidRPr="00D94B37" w14:paraId="1C1682F6" w14:textId="77777777" w:rsidTr="00AB52B3">
        <w:trPr>
          <w:trHeight w:val="258"/>
        </w:trPr>
        <w:tc>
          <w:tcPr>
            <w:tcW w:w="2836" w:type="dxa"/>
            <w:vMerge/>
          </w:tcPr>
          <w:p w14:paraId="3A761949"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5FB4E92C" w14:textId="77777777" w:rsidR="00D94B37" w:rsidRPr="00D94B37" w:rsidRDefault="00D94B37" w:rsidP="00D94B37">
            <w:pPr>
              <w:spacing w:after="0" w:line="240" w:lineRule="auto"/>
              <w:contextualSpacing/>
              <w:jc w:val="both"/>
              <w:rPr>
                <w:rFonts w:ascii="Times New Roman" w:hAnsi="Times New Roman"/>
                <w:b/>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3A622D27"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8</w:t>
            </w:r>
          </w:p>
        </w:tc>
        <w:tc>
          <w:tcPr>
            <w:tcW w:w="2410" w:type="dxa"/>
            <w:vMerge/>
          </w:tcPr>
          <w:p w14:paraId="636B07C9"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7DC674CC" w14:textId="77777777" w:rsidTr="00AB52B3">
        <w:trPr>
          <w:trHeight w:val="264"/>
        </w:trPr>
        <w:tc>
          <w:tcPr>
            <w:tcW w:w="2836" w:type="dxa"/>
            <w:vMerge/>
          </w:tcPr>
          <w:p w14:paraId="26AAE226"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04B289ED" w14:textId="77777777" w:rsidR="00D94B37" w:rsidRPr="00D94B37" w:rsidRDefault="00D94B37" w:rsidP="00D94B37">
            <w:pPr>
              <w:numPr>
                <w:ilvl w:val="12"/>
                <w:numId w:val="0"/>
              </w:numPr>
              <w:spacing w:after="0" w:line="240" w:lineRule="auto"/>
              <w:jc w:val="both"/>
              <w:rPr>
                <w:rFonts w:ascii="Times New Roman" w:hAnsi="Times New Roman"/>
                <w:b/>
                <w:spacing w:val="-3"/>
                <w:sz w:val="24"/>
                <w:szCs w:val="24"/>
              </w:rPr>
            </w:pPr>
            <w:r w:rsidRPr="00D94B37">
              <w:rPr>
                <w:rFonts w:ascii="Times New Roman" w:hAnsi="Times New Roman"/>
                <w:sz w:val="24"/>
                <w:szCs w:val="24"/>
              </w:rPr>
              <w:t>Практическое занятие № 19. Игра по упрощенным правилам баскетбола</w:t>
            </w:r>
          </w:p>
        </w:tc>
        <w:tc>
          <w:tcPr>
            <w:tcW w:w="1843" w:type="dxa"/>
          </w:tcPr>
          <w:p w14:paraId="5061EC77"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57B960E1"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7C8D5846" w14:textId="77777777" w:rsidTr="00AB52B3">
        <w:trPr>
          <w:trHeight w:val="262"/>
        </w:trPr>
        <w:tc>
          <w:tcPr>
            <w:tcW w:w="2836" w:type="dxa"/>
            <w:vMerge/>
          </w:tcPr>
          <w:p w14:paraId="417BA6E0"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3FBDC773" w14:textId="77777777" w:rsidR="00D94B37" w:rsidRPr="00D94B37" w:rsidRDefault="00D94B37" w:rsidP="00D94B37">
            <w:pPr>
              <w:numPr>
                <w:ilvl w:val="12"/>
                <w:numId w:val="0"/>
              </w:numPr>
              <w:spacing w:after="0" w:line="240" w:lineRule="auto"/>
              <w:jc w:val="both"/>
              <w:rPr>
                <w:rFonts w:ascii="Times New Roman" w:hAnsi="Times New Roman"/>
                <w:sz w:val="24"/>
                <w:szCs w:val="24"/>
              </w:rPr>
            </w:pPr>
            <w:r w:rsidRPr="00D94B37">
              <w:rPr>
                <w:rFonts w:ascii="Times New Roman" w:hAnsi="Times New Roman"/>
                <w:sz w:val="24"/>
                <w:szCs w:val="24"/>
              </w:rPr>
              <w:t>Практическое занятие № 20. Игра по правилам</w:t>
            </w:r>
          </w:p>
        </w:tc>
        <w:tc>
          <w:tcPr>
            <w:tcW w:w="1843" w:type="dxa"/>
          </w:tcPr>
          <w:p w14:paraId="6E996C14"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0ED42B49"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09B318FE" w14:textId="77777777" w:rsidTr="00AB52B3">
        <w:trPr>
          <w:trHeight w:val="411"/>
        </w:trPr>
        <w:tc>
          <w:tcPr>
            <w:tcW w:w="2836" w:type="dxa"/>
            <w:vMerge/>
          </w:tcPr>
          <w:p w14:paraId="55805D94"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3892E330" w14:textId="77777777" w:rsidR="00D94B37" w:rsidRPr="00D94B37" w:rsidRDefault="00D94B37" w:rsidP="00D94B37">
            <w:pPr>
              <w:numPr>
                <w:ilvl w:val="12"/>
                <w:numId w:val="0"/>
              </w:numPr>
              <w:spacing w:after="0" w:line="240" w:lineRule="auto"/>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76227BE8"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23F85A76" w14:textId="77777777" w:rsidR="00D94B37" w:rsidRPr="00D94B37" w:rsidRDefault="00D94B37" w:rsidP="00D94B37">
            <w:pPr>
              <w:spacing w:after="0" w:line="240" w:lineRule="auto"/>
              <w:rPr>
                <w:rFonts w:ascii="Times New Roman" w:hAnsi="Times New Roman"/>
                <w:sz w:val="24"/>
                <w:szCs w:val="24"/>
              </w:rPr>
            </w:pPr>
          </w:p>
        </w:tc>
      </w:tr>
      <w:tr w:rsidR="00D94B37" w:rsidRPr="00D94B37" w14:paraId="3272FDBE" w14:textId="77777777" w:rsidTr="00AB52B3">
        <w:trPr>
          <w:trHeight w:val="273"/>
        </w:trPr>
        <w:tc>
          <w:tcPr>
            <w:tcW w:w="2836" w:type="dxa"/>
            <w:vMerge w:val="restart"/>
            <w:hideMark/>
          </w:tcPr>
          <w:p w14:paraId="36D27DA0" w14:textId="77777777" w:rsidR="00D94B37" w:rsidRPr="00D94B37" w:rsidRDefault="00D94B37" w:rsidP="00D94B37">
            <w:pPr>
              <w:numPr>
                <w:ilvl w:val="12"/>
                <w:numId w:val="0"/>
              </w:numPr>
              <w:spacing w:after="0" w:line="240" w:lineRule="auto"/>
              <w:rPr>
                <w:rFonts w:ascii="Times New Roman" w:hAnsi="Times New Roman"/>
                <w:bCs/>
                <w:sz w:val="24"/>
                <w:szCs w:val="24"/>
              </w:rPr>
            </w:pPr>
            <w:r w:rsidRPr="00D94B37">
              <w:rPr>
                <w:rFonts w:ascii="Times New Roman" w:hAnsi="Times New Roman"/>
                <w:b/>
                <w:bCs/>
                <w:sz w:val="24"/>
                <w:szCs w:val="24"/>
              </w:rPr>
              <w:t>Тема</w:t>
            </w:r>
            <w:r w:rsidRPr="00D94B37">
              <w:rPr>
                <w:rFonts w:ascii="Times New Roman" w:hAnsi="Times New Roman"/>
                <w:b/>
                <w:sz w:val="24"/>
                <w:szCs w:val="24"/>
              </w:rPr>
              <w:t xml:space="preserve"> </w:t>
            </w:r>
            <w:r w:rsidRPr="00D94B37">
              <w:rPr>
                <w:rFonts w:ascii="Times New Roman" w:hAnsi="Times New Roman"/>
                <w:b/>
                <w:bCs/>
                <w:sz w:val="24"/>
                <w:szCs w:val="24"/>
              </w:rPr>
              <w:t>4.6</w:t>
            </w:r>
            <w:r w:rsidRPr="00D94B37">
              <w:rPr>
                <w:rFonts w:ascii="Times New Roman" w:hAnsi="Times New Roman"/>
                <w:sz w:val="24"/>
                <w:szCs w:val="24"/>
              </w:rPr>
              <w:t>.</w:t>
            </w:r>
          </w:p>
          <w:p w14:paraId="442A2330" w14:textId="77777777" w:rsidR="00D94B37" w:rsidRPr="00D94B37" w:rsidRDefault="00D94B37" w:rsidP="00D94B37">
            <w:pPr>
              <w:numPr>
                <w:ilvl w:val="12"/>
                <w:numId w:val="0"/>
              </w:numPr>
              <w:spacing w:after="0" w:line="240" w:lineRule="auto"/>
              <w:rPr>
                <w:rFonts w:ascii="Times New Roman" w:hAnsi="Times New Roman"/>
                <w:bCs/>
                <w:sz w:val="24"/>
                <w:szCs w:val="24"/>
              </w:rPr>
            </w:pPr>
          </w:p>
          <w:p w14:paraId="1F94CDE5" w14:textId="77777777" w:rsidR="00D94B37" w:rsidRPr="00877ACD" w:rsidRDefault="00D94B37" w:rsidP="00D94B37">
            <w:pPr>
              <w:numPr>
                <w:ilvl w:val="12"/>
                <w:numId w:val="0"/>
              </w:numPr>
              <w:spacing w:after="0" w:line="240" w:lineRule="auto"/>
              <w:rPr>
                <w:rFonts w:ascii="Times New Roman" w:hAnsi="Times New Roman"/>
                <w:b/>
                <w:sz w:val="24"/>
                <w:szCs w:val="24"/>
              </w:rPr>
            </w:pPr>
            <w:r w:rsidRPr="00877ACD">
              <w:rPr>
                <w:rFonts w:ascii="Times New Roman" w:hAnsi="Times New Roman"/>
                <w:b/>
                <w:bCs/>
                <w:sz w:val="24"/>
                <w:szCs w:val="24"/>
              </w:rPr>
              <w:lastRenderedPageBreak/>
              <w:t>Практика судейства в баскетболе</w:t>
            </w:r>
          </w:p>
        </w:tc>
        <w:tc>
          <w:tcPr>
            <w:tcW w:w="8079" w:type="dxa"/>
            <w:hideMark/>
          </w:tcPr>
          <w:p w14:paraId="2AAB7B6C" w14:textId="77777777" w:rsidR="00D94B37" w:rsidRPr="00D94B37" w:rsidRDefault="00D94B37" w:rsidP="00D94B37">
            <w:pPr>
              <w:spacing w:after="0" w:line="240" w:lineRule="auto"/>
              <w:contextualSpacing/>
              <w:rPr>
                <w:rFonts w:ascii="Times New Roman" w:hAnsi="Times New Roman"/>
                <w:b/>
                <w:sz w:val="24"/>
                <w:szCs w:val="24"/>
              </w:rPr>
            </w:pPr>
            <w:r w:rsidRPr="00D94B37">
              <w:rPr>
                <w:rFonts w:ascii="Times New Roman" w:hAnsi="Times New Roman"/>
                <w:b/>
                <w:spacing w:val="-3"/>
                <w:sz w:val="24"/>
                <w:szCs w:val="24"/>
              </w:rPr>
              <w:lastRenderedPageBreak/>
              <w:t>Содержание учебного материала</w:t>
            </w:r>
          </w:p>
        </w:tc>
        <w:tc>
          <w:tcPr>
            <w:tcW w:w="1843" w:type="dxa"/>
          </w:tcPr>
          <w:p w14:paraId="0FAA9EAD"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8</w:t>
            </w:r>
          </w:p>
        </w:tc>
        <w:tc>
          <w:tcPr>
            <w:tcW w:w="2410" w:type="dxa"/>
            <w:vMerge w:val="restart"/>
          </w:tcPr>
          <w:p w14:paraId="1F960E6B" w14:textId="77777777" w:rsidR="00D94B37" w:rsidRPr="00D94B37" w:rsidRDefault="00D94B37" w:rsidP="00D94B37">
            <w:pPr>
              <w:spacing w:after="0" w:line="240" w:lineRule="auto"/>
              <w:jc w:val="center"/>
              <w:rPr>
                <w:rStyle w:val="affffff2"/>
                <w:rFonts w:ascii="Times New Roman" w:hAnsi="Times New Roman"/>
                <w:sz w:val="24"/>
                <w:szCs w:val="24"/>
              </w:rPr>
            </w:pPr>
          </w:p>
          <w:p w14:paraId="5AB3E1DB" w14:textId="77777777" w:rsidR="00D94B37" w:rsidRPr="00D94B37" w:rsidRDefault="00D94B37" w:rsidP="00D94B37">
            <w:pPr>
              <w:spacing w:after="0" w:line="240" w:lineRule="auto"/>
              <w:jc w:val="center"/>
              <w:rPr>
                <w:rStyle w:val="affffff2"/>
                <w:rFonts w:ascii="Times New Roman" w:hAnsi="Times New Roman"/>
                <w:sz w:val="24"/>
                <w:szCs w:val="24"/>
              </w:rPr>
            </w:pPr>
          </w:p>
          <w:p w14:paraId="41EC773C"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lastRenderedPageBreak/>
              <w:t>ОК 04</w:t>
            </w:r>
          </w:p>
          <w:p w14:paraId="27A7091F"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4E15B94F"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5AD604C1" w14:textId="77777777" w:rsidTr="00AB52B3">
        <w:trPr>
          <w:trHeight w:val="299"/>
        </w:trPr>
        <w:tc>
          <w:tcPr>
            <w:tcW w:w="2836" w:type="dxa"/>
            <w:vMerge/>
            <w:hideMark/>
          </w:tcPr>
          <w:p w14:paraId="007D2709"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5C4F42E8"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b/>
                <w:sz w:val="24"/>
                <w:szCs w:val="24"/>
              </w:rPr>
              <w:t>В том числе практических занятий</w:t>
            </w:r>
          </w:p>
        </w:tc>
        <w:tc>
          <w:tcPr>
            <w:tcW w:w="1843" w:type="dxa"/>
          </w:tcPr>
          <w:p w14:paraId="67C6B8CA"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8</w:t>
            </w:r>
          </w:p>
        </w:tc>
        <w:tc>
          <w:tcPr>
            <w:tcW w:w="2410" w:type="dxa"/>
            <w:vMerge/>
          </w:tcPr>
          <w:p w14:paraId="4DAC0203"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12C872ED" w14:textId="77777777" w:rsidTr="00AB52B3">
        <w:trPr>
          <w:trHeight w:val="278"/>
        </w:trPr>
        <w:tc>
          <w:tcPr>
            <w:tcW w:w="2836" w:type="dxa"/>
            <w:vMerge/>
            <w:hideMark/>
          </w:tcPr>
          <w:p w14:paraId="5F814DE2"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7E95B4E9"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sz w:val="24"/>
                <w:szCs w:val="24"/>
              </w:rPr>
              <w:t>Практическое занятие 21. Практика в судействе соревнований по баскетболу</w:t>
            </w:r>
          </w:p>
        </w:tc>
        <w:tc>
          <w:tcPr>
            <w:tcW w:w="1843" w:type="dxa"/>
          </w:tcPr>
          <w:p w14:paraId="504A385E"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2</w:t>
            </w:r>
          </w:p>
        </w:tc>
        <w:tc>
          <w:tcPr>
            <w:tcW w:w="2410" w:type="dxa"/>
            <w:vMerge/>
          </w:tcPr>
          <w:p w14:paraId="4A615360"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1096974E" w14:textId="77777777" w:rsidTr="00AB52B3">
        <w:trPr>
          <w:trHeight w:val="812"/>
        </w:trPr>
        <w:tc>
          <w:tcPr>
            <w:tcW w:w="2836" w:type="dxa"/>
            <w:vMerge/>
            <w:hideMark/>
          </w:tcPr>
          <w:p w14:paraId="2EEDBAE7"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hideMark/>
          </w:tcPr>
          <w:p w14:paraId="7127EA5C"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sz w:val="24"/>
                <w:szCs w:val="24"/>
              </w:rPr>
              <w:t xml:space="preserve">Практическое занятие 22. Выполнение контрольных упражнений: </w:t>
            </w:r>
            <w:r w:rsidRPr="00D94B37">
              <w:rPr>
                <w:rFonts w:ascii="Times New Roman" w:hAnsi="Times New Roman"/>
                <w:spacing w:val="-3"/>
                <w:sz w:val="24"/>
                <w:szCs w:val="24"/>
              </w:rPr>
              <w:t xml:space="preserve">ведение змейкой с остановкой в два шага и броском в кольцо; штрафной бросок; броски по точкам; </w:t>
            </w:r>
            <w:r w:rsidRPr="00D94B37">
              <w:rPr>
                <w:rFonts w:ascii="Times New Roman" w:hAnsi="Times New Roman"/>
                <w:sz w:val="24"/>
                <w:szCs w:val="24"/>
              </w:rPr>
              <w:t xml:space="preserve">баскетбольная «дорожка» </w:t>
            </w:r>
          </w:p>
        </w:tc>
        <w:tc>
          <w:tcPr>
            <w:tcW w:w="1843" w:type="dxa"/>
          </w:tcPr>
          <w:p w14:paraId="2356BF57"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6</w:t>
            </w:r>
          </w:p>
        </w:tc>
        <w:tc>
          <w:tcPr>
            <w:tcW w:w="2410" w:type="dxa"/>
            <w:vMerge/>
          </w:tcPr>
          <w:p w14:paraId="51F72015"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5DF21A3E" w14:textId="77777777" w:rsidTr="00AB52B3">
        <w:trPr>
          <w:trHeight w:val="281"/>
        </w:trPr>
        <w:tc>
          <w:tcPr>
            <w:tcW w:w="2836" w:type="dxa"/>
            <w:vMerge/>
          </w:tcPr>
          <w:p w14:paraId="7C373E5C"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6E604402"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b/>
                <w:bCs/>
                <w:sz w:val="24"/>
                <w:szCs w:val="24"/>
              </w:rPr>
              <w:t>Самостоятельная работа обучающихся</w:t>
            </w:r>
          </w:p>
        </w:tc>
        <w:tc>
          <w:tcPr>
            <w:tcW w:w="1843" w:type="dxa"/>
          </w:tcPr>
          <w:p w14:paraId="7E1DF2D7"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5DFA1485"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6CF27CB9" w14:textId="77777777" w:rsidTr="00AB52B3">
        <w:tc>
          <w:tcPr>
            <w:tcW w:w="10915" w:type="dxa"/>
            <w:gridSpan w:val="2"/>
            <w:hideMark/>
          </w:tcPr>
          <w:p w14:paraId="2BE593E4" w14:textId="77777777" w:rsidR="00D94B37" w:rsidRPr="00D94B37" w:rsidRDefault="00D94B37" w:rsidP="00D94B37">
            <w:pPr>
              <w:spacing w:after="0" w:line="240" w:lineRule="auto"/>
              <w:rPr>
                <w:rFonts w:ascii="Times New Roman" w:hAnsi="Times New Roman"/>
                <w:b/>
                <w:sz w:val="24"/>
                <w:szCs w:val="24"/>
              </w:rPr>
            </w:pPr>
            <w:r w:rsidRPr="00D94B37">
              <w:rPr>
                <w:rFonts w:ascii="Times New Roman" w:hAnsi="Times New Roman"/>
                <w:b/>
                <w:bCs/>
                <w:sz w:val="24"/>
                <w:szCs w:val="24"/>
              </w:rPr>
              <w:t>Раздел 5. Гимнастика</w:t>
            </w:r>
          </w:p>
        </w:tc>
        <w:tc>
          <w:tcPr>
            <w:tcW w:w="1843" w:type="dxa"/>
            <w:hideMark/>
          </w:tcPr>
          <w:p w14:paraId="216763BA" w14:textId="77777777" w:rsidR="00D94B37" w:rsidRPr="00D94B37" w:rsidRDefault="00D94B37" w:rsidP="00D94B37">
            <w:pPr>
              <w:spacing w:after="0" w:line="240" w:lineRule="auto"/>
              <w:jc w:val="center"/>
              <w:rPr>
                <w:rFonts w:ascii="Times New Roman" w:hAnsi="Times New Roman"/>
                <w:b/>
                <w:sz w:val="24"/>
                <w:szCs w:val="24"/>
              </w:rPr>
            </w:pPr>
            <w:r w:rsidRPr="00D94B37">
              <w:rPr>
                <w:rFonts w:ascii="Times New Roman" w:hAnsi="Times New Roman"/>
                <w:b/>
                <w:sz w:val="24"/>
                <w:szCs w:val="24"/>
              </w:rPr>
              <w:t>22/18</w:t>
            </w:r>
          </w:p>
        </w:tc>
        <w:tc>
          <w:tcPr>
            <w:tcW w:w="2410" w:type="dxa"/>
            <w:vMerge/>
          </w:tcPr>
          <w:p w14:paraId="16699E81" w14:textId="77777777" w:rsidR="00D94B37" w:rsidRPr="00D94B37" w:rsidRDefault="00D94B37" w:rsidP="00D94B37">
            <w:pPr>
              <w:spacing w:after="0" w:line="240" w:lineRule="auto"/>
              <w:jc w:val="center"/>
              <w:rPr>
                <w:rFonts w:ascii="Times New Roman" w:hAnsi="Times New Roman"/>
                <w:b/>
                <w:i/>
                <w:sz w:val="24"/>
                <w:szCs w:val="24"/>
              </w:rPr>
            </w:pPr>
          </w:p>
        </w:tc>
      </w:tr>
      <w:tr w:rsidR="00162115" w:rsidRPr="00D94B37" w14:paraId="76B3AE4B" w14:textId="77777777" w:rsidTr="00AB52B3">
        <w:trPr>
          <w:trHeight w:val="309"/>
        </w:trPr>
        <w:tc>
          <w:tcPr>
            <w:tcW w:w="2836" w:type="dxa"/>
            <w:vMerge w:val="restart"/>
          </w:tcPr>
          <w:p w14:paraId="2DA7B873" w14:textId="77777777" w:rsidR="00162115" w:rsidRPr="00877ACD" w:rsidRDefault="00162115" w:rsidP="00D94B37">
            <w:pPr>
              <w:spacing w:after="0" w:line="240" w:lineRule="auto"/>
              <w:rPr>
                <w:rFonts w:ascii="Times New Roman" w:hAnsi="Times New Roman"/>
                <w:b/>
                <w:sz w:val="24"/>
                <w:szCs w:val="24"/>
              </w:rPr>
            </w:pPr>
            <w:r w:rsidRPr="00877ACD">
              <w:rPr>
                <w:rFonts w:ascii="Times New Roman" w:hAnsi="Times New Roman"/>
                <w:b/>
                <w:sz w:val="24"/>
                <w:szCs w:val="24"/>
              </w:rPr>
              <w:t xml:space="preserve">Тема 5.1. </w:t>
            </w:r>
          </w:p>
          <w:p w14:paraId="165BD558" w14:textId="77777777" w:rsidR="00162115" w:rsidRPr="00877ACD" w:rsidRDefault="00162115" w:rsidP="00D94B37">
            <w:pPr>
              <w:spacing w:after="0" w:line="240" w:lineRule="auto"/>
              <w:rPr>
                <w:rFonts w:ascii="Times New Roman" w:hAnsi="Times New Roman"/>
                <w:b/>
                <w:bCs/>
                <w:sz w:val="24"/>
                <w:szCs w:val="24"/>
              </w:rPr>
            </w:pPr>
          </w:p>
          <w:p w14:paraId="5C1441F8" w14:textId="77777777" w:rsidR="00162115" w:rsidRPr="00877ACD" w:rsidRDefault="00162115" w:rsidP="00D94B37">
            <w:pPr>
              <w:spacing w:after="0" w:line="240" w:lineRule="auto"/>
              <w:rPr>
                <w:rFonts w:ascii="Times New Roman" w:hAnsi="Times New Roman"/>
                <w:b/>
                <w:bCs/>
                <w:sz w:val="24"/>
                <w:szCs w:val="24"/>
              </w:rPr>
            </w:pPr>
            <w:r w:rsidRPr="00877ACD">
              <w:rPr>
                <w:rFonts w:ascii="Times New Roman" w:hAnsi="Times New Roman"/>
                <w:b/>
                <w:bCs/>
                <w:sz w:val="24"/>
                <w:szCs w:val="24"/>
              </w:rPr>
              <w:t>Строевые приемы</w:t>
            </w:r>
          </w:p>
          <w:p w14:paraId="1033BF5B" w14:textId="77777777" w:rsidR="00162115" w:rsidRPr="00877ACD" w:rsidRDefault="00162115" w:rsidP="00D94B37">
            <w:pPr>
              <w:spacing w:after="0" w:line="240" w:lineRule="auto"/>
              <w:rPr>
                <w:rFonts w:ascii="Times New Roman" w:hAnsi="Times New Roman"/>
                <w:b/>
                <w:sz w:val="24"/>
                <w:szCs w:val="24"/>
              </w:rPr>
            </w:pPr>
          </w:p>
        </w:tc>
        <w:tc>
          <w:tcPr>
            <w:tcW w:w="8079" w:type="dxa"/>
          </w:tcPr>
          <w:p w14:paraId="2C40CDFE" w14:textId="77777777" w:rsidR="00162115" w:rsidRPr="00D94B37" w:rsidRDefault="00162115" w:rsidP="00D94B37">
            <w:pPr>
              <w:spacing w:after="0" w:line="240" w:lineRule="auto"/>
              <w:contextualSpacing/>
              <w:jc w:val="both"/>
              <w:rPr>
                <w:rFonts w:ascii="Times New Roman" w:hAnsi="Times New Roman"/>
                <w:spacing w:val="-1"/>
                <w:sz w:val="24"/>
                <w:szCs w:val="24"/>
              </w:rPr>
            </w:pPr>
            <w:r w:rsidRPr="00D94B37">
              <w:rPr>
                <w:rFonts w:ascii="Times New Roman" w:hAnsi="Times New Roman"/>
                <w:b/>
                <w:spacing w:val="-3"/>
                <w:sz w:val="24"/>
                <w:szCs w:val="24"/>
              </w:rPr>
              <w:t>Содержание учебного материала</w:t>
            </w:r>
          </w:p>
        </w:tc>
        <w:tc>
          <w:tcPr>
            <w:tcW w:w="1843" w:type="dxa"/>
          </w:tcPr>
          <w:p w14:paraId="4D2B4B23" w14:textId="77777777" w:rsidR="00162115" w:rsidRPr="00D94B37" w:rsidRDefault="00162115"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2</w:t>
            </w:r>
          </w:p>
        </w:tc>
        <w:tc>
          <w:tcPr>
            <w:tcW w:w="2410" w:type="dxa"/>
            <w:vMerge w:val="restart"/>
          </w:tcPr>
          <w:p w14:paraId="10EE4A98" w14:textId="77777777" w:rsidR="00162115" w:rsidRPr="00D94B37" w:rsidRDefault="00162115" w:rsidP="00D94B37">
            <w:pPr>
              <w:spacing w:after="0" w:line="240" w:lineRule="auto"/>
              <w:jc w:val="center"/>
              <w:rPr>
                <w:rStyle w:val="affffff2"/>
                <w:rFonts w:ascii="Times New Roman" w:hAnsi="Times New Roman"/>
                <w:sz w:val="24"/>
                <w:szCs w:val="24"/>
              </w:rPr>
            </w:pPr>
          </w:p>
          <w:p w14:paraId="20B06AA2" w14:textId="77777777" w:rsidR="00162115" w:rsidRPr="00D94B37" w:rsidRDefault="00162115"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2AF79248" w14:textId="77777777" w:rsidR="00162115" w:rsidRPr="00D94B37" w:rsidRDefault="00162115" w:rsidP="00D94B37">
            <w:pPr>
              <w:spacing w:after="0" w:line="240" w:lineRule="auto"/>
              <w:jc w:val="center"/>
              <w:rPr>
                <w:rFonts w:ascii="Times New Roman" w:eastAsia="Calibri" w:hAnsi="Times New Roman"/>
                <w:spacing w:val="2"/>
                <w:sz w:val="24"/>
                <w:szCs w:val="24"/>
                <w:shd w:val="clear" w:color="auto" w:fill="FFFFFF"/>
              </w:rPr>
            </w:pPr>
            <w:r w:rsidRPr="00D94B37">
              <w:rPr>
                <w:rStyle w:val="affffff2"/>
                <w:rFonts w:ascii="Times New Roman" w:hAnsi="Times New Roman"/>
                <w:sz w:val="24"/>
                <w:szCs w:val="24"/>
              </w:rPr>
              <w:t>ОК 08</w:t>
            </w:r>
          </w:p>
        </w:tc>
      </w:tr>
      <w:tr w:rsidR="00162115" w:rsidRPr="00D94B37" w14:paraId="5FFEFA2F" w14:textId="77777777" w:rsidTr="00AB52B3">
        <w:trPr>
          <w:trHeight w:val="252"/>
        </w:trPr>
        <w:tc>
          <w:tcPr>
            <w:tcW w:w="2836" w:type="dxa"/>
            <w:vMerge/>
          </w:tcPr>
          <w:p w14:paraId="663260CA" w14:textId="77777777" w:rsidR="00162115" w:rsidRPr="00877ACD" w:rsidRDefault="00162115" w:rsidP="00D94B37">
            <w:pPr>
              <w:spacing w:after="0" w:line="240" w:lineRule="auto"/>
              <w:rPr>
                <w:rFonts w:ascii="Times New Roman" w:hAnsi="Times New Roman"/>
                <w:b/>
                <w:sz w:val="24"/>
                <w:szCs w:val="24"/>
              </w:rPr>
            </w:pPr>
          </w:p>
        </w:tc>
        <w:tc>
          <w:tcPr>
            <w:tcW w:w="8079" w:type="dxa"/>
          </w:tcPr>
          <w:p w14:paraId="35B814CD" w14:textId="77777777" w:rsidR="00162115" w:rsidRPr="00D94B37" w:rsidRDefault="00162115" w:rsidP="00D94B37">
            <w:pPr>
              <w:spacing w:after="0" w:line="240" w:lineRule="auto"/>
              <w:contextualSpacing/>
              <w:rPr>
                <w:rFonts w:ascii="Times New Roman" w:hAnsi="Times New Roman"/>
                <w:sz w:val="24"/>
                <w:szCs w:val="24"/>
              </w:rPr>
            </w:pPr>
            <w:r w:rsidRPr="00D94B37">
              <w:rPr>
                <w:rFonts w:ascii="Times New Roman" w:hAnsi="Times New Roman"/>
                <w:b/>
                <w:sz w:val="24"/>
                <w:szCs w:val="24"/>
              </w:rPr>
              <w:t>В том числе практических занятий</w:t>
            </w:r>
          </w:p>
        </w:tc>
        <w:tc>
          <w:tcPr>
            <w:tcW w:w="1843" w:type="dxa"/>
          </w:tcPr>
          <w:p w14:paraId="7202DA21" w14:textId="77777777" w:rsidR="00162115" w:rsidRPr="00D94B37" w:rsidRDefault="00162115"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2</w:t>
            </w:r>
          </w:p>
        </w:tc>
        <w:tc>
          <w:tcPr>
            <w:tcW w:w="2410" w:type="dxa"/>
            <w:vMerge/>
          </w:tcPr>
          <w:p w14:paraId="72772623" w14:textId="77777777" w:rsidR="00162115" w:rsidRPr="00D94B37" w:rsidRDefault="00162115" w:rsidP="00D94B37">
            <w:pPr>
              <w:spacing w:after="0" w:line="240" w:lineRule="auto"/>
              <w:rPr>
                <w:rFonts w:ascii="Times New Roman" w:hAnsi="Times New Roman"/>
                <w:b/>
                <w:sz w:val="24"/>
                <w:szCs w:val="24"/>
              </w:rPr>
            </w:pPr>
          </w:p>
        </w:tc>
      </w:tr>
      <w:tr w:rsidR="00162115" w:rsidRPr="00D94B37" w14:paraId="4F74FF52" w14:textId="77777777" w:rsidTr="00AB52B3">
        <w:trPr>
          <w:trHeight w:val="279"/>
        </w:trPr>
        <w:tc>
          <w:tcPr>
            <w:tcW w:w="2836" w:type="dxa"/>
            <w:vMerge/>
          </w:tcPr>
          <w:p w14:paraId="53D0C573" w14:textId="77777777" w:rsidR="00162115" w:rsidRPr="00877ACD" w:rsidRDefault="00162115" w:rsidP="00D94B37">
            <w:pPr>
              <w:spacing w:after="0" w:line="240" w:lineRule="auto"/>
              <w:rPr>
                <w:rFonts w:ascii="Times New Roman" w:hAnsi="Times New Roman"/>
                <w:b/>
                <w:sz w:val="24"/>
                <w:szCs w:val="24"/>
              </w:rPr>
            </w:pPr>
          </w:p>
        </w:tc>
        <w:tc>
          <w:tcPr>
            <w:tcW w:w="8079" w:type="dxa"/>
          </w:tcPr>
          <w:p w14:paraId="0B33A798" w14:textId="77777777" w:rsidR="00162115" w:rsidRPr="00D94B37" w:rsidRDefault="00162115" w:rsidP="00D94B37">
            <w:pPr>
              <w:spacing w:after="0" w:line="240" w:lineRule="auto"/>
              <w:contextualSpacing/>
              <w:rPr>
                <w:rFonts w:ascii="Times New Roman" w:hAnsi="Times New Roman"/>
                <w:b/>
                <w:spacing w:val="-3"/>
                <w:sz w:val="24"/>
                <w:szCs w:val="24"/>
              </w:rPr>
            </w:pPr>
            <w:r w:rsidRPr="00D94B37">
              <w:rPr>
                <w:rFonts w:ascii="Times New Roman" w:hAnsi="Times New Roman"/>
                <w:sz w:val="24"/>
                <w:szCs w:val="24"/>
              </w:rPr>
              <w:t>Практическое занятие № 23. Отработка строевых приёмов</w:t>
            </w:r>
          </w:p>
        </w:tc>
        <w:tc>
          <w:tcPr>
            <w:tcW w:w="1843" w:type="dxa"/>
          </w:tcPr>
          <w:p w14:paraId="57B12B63" w14:textId="77777777" w:rsidR="00162115" w:rsidRPr="00D94B37" w:rsidRDefault="00162115"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2</w:t>
            </w:r>
          </w:p>
        </w:tc>
        <w:tc>
          <w:tcPr>
            <w:tcW w:w="2410" w:type="dxa"/>
            <w:vMerge/>
          </w:tcPr>
          <w:p w14:paraId="42DA6582" w14:textId="77777777" w:rsidR="00162115" w:rsidRPr="00D94B37" w:rsidRDefault="00162115" w:rsidP="00D94B37">
            <w:pPr>
              <w:spacing w:after="0" w:line="240" w:lineRule="auto"/>
              <w:rPr>
                <w:rFonts w:ascii="Times New Roman" w:hAnsi="Times New Roman"/>
                <w:b/>
                <w:sz w:val="24"/>
                <w:szCs w:val="24"/>
              </w:rPr>
            </w:pPr>
          </w:p>
        </w:tc>
      </w:tr>
      <w:tr w:rsidR="00162115" w:rsidRPr="00D94B37" w14:paraId="59C1893D" w14:textId="77777777" w:rsidTr="00AB52B3">
        <w:trPr>
          <w:trHeight w:val="279"/>
        </w:trPr>
        <w:tc>
          <w:tcPr>
            <w:tcW w:w="2836" w:type="dxa"/>
            <w:vMerge/>
          </w:tcPr>
          <w:p w14:paraId="5673D77C" w14:textId="77777777" w:rsidR="00162115" w:rsidRPr="00877ACD" w:rsidRDefault="00162115" w:rsidP="00D94B37">
            <w:pPr>
              <w:spacing w:after="0" w:line="240" w:lineRule="auto"/>
              <w:rPr>
                <w:rFonts w:ascii="Times New Roman" w:hAnsi="Times New Roman"/>
                <w:b/>
                <w:sz w:val="24"/>
                <w:szCs w:val="24"/>
              </w:rPr>
            </w:pPr>
          </w:p>
        </w:tc>
        <w:tc>
          <w:tcPr>
            <w:tcW w:w="8079" w:type="dxa"/>
          </w:tcPr>
          <w:p w14:paraId="351EA310" w14:textId="77777777" w:rsidR="00162115" w:rsidRPr="00D94B37" w:rsidRDefault="00162115" w:rsidP="00D94B37">
            <w:pPr>
              <w:spacing w:after="0" w:line="240" w:lineRule="auto"/>
              <w:contextualSpacing/>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73626FAE" w14:textId="77777777" w:rsidR="00162115" w:rsidRPr="00D94B37" w:rsidRDefault="00162115" w:rsidP="00D94B37">
            <w:pPr>
              <w:spacing w:after="0" w:line="240" w:lineRule="auto"/>
              <w:contextualSpacing/>
              <w:jc w:val="center"/>
              <w:rPr>
                <w:rFonts w:ascii="Times New Roman" w:hAnsi="Times New Roman"/>
                <w:sz w:val="24"/>
                <w:szCs w:val="24"/>
              </w:rPr>
            </w:pPr>
          </w:p>
        </w:tc>
        <w:tc>
          <w:tcPr>
            <w:tcW w:w="2410" w:type="dxa"/>
            <w:vMerge/>
          </w:tcPr>
          <w:p w14:paraId="2263625F" w14:textId="77777777" w:rsidR="00162115" w:rsidRPr="00D94B37" w:rsidRDefault="00162115" w:rsidP="00D94B37">
            <w:pPr>
              <w:spacing w:after="0" w:line="240" w:lineRule="auto"/>
              <w:rPr>
                <w:rFonts w:ascii="Times New Roman" w:hAnsi="Times New Roman"/>
                <w:b/>
                <w:sz w:val="24"/>
                <w:szCs w:val="24"/>
              </w:rPr>
            </w:pPr>
          </w:p>
        </w:tc>
      </w:tr>
      <w:tr w:rsidR="0035003B" w:rsidRPr="00D94B37" w14:paraId="43F700D0" w14:textId="77777777" w:rsidTr="00AB52B3">
        <w:trPr>
          <w:trHeight w:val="351"/>
        </w:trPr>
        <w:tc>
          <w:tcPr>
            <w:tcW w:w="2836" w:type="dxa"/>
            <w:vMerge w:val="restart"/>
          </w:tcPr>
          <w:p w14:paraId="70BAC1DF" w14:textId="77777777" w:rsidR="0035003B" w:rsidRPr="00877ACD" w:rsidRDefault="0035003B" w:rsidP="00D94B37">
            <w:pPr>
              <w:spacing w:after="0" w:line="240" w:lineRule="auto"/>
              <w:rPr>
                <w:rFonts w:ascii="Times New Roman" w:hAnsi="Times New Roman"/>
                <w:b/>
                <w:sz w:val="24"/>
                <w:szCs w:val="24"/>
              </w:rPr>
            </w:pPr>
            <w:r w:rsidRPr="00877ACD">
              <w:rPr>
                <w:rFonts w:ascii="Times New Roman" w:hAnsi="Times New Roman"/>
                <w:b/>
                <w:sz w:val="24"/>
                <w:szCs w:val="24"/>
              </w:rPr>
              <w:t>Тема 5.2.</w:t>
            </w:r>
          </w:p>
          <w:p w14:paraId="47AC8A9D" w14:textId="77777777" w:rsidR="0035003B" w:rsidRPr="0035003B" w:rsidRDefault="0035003B" w:rsidP="00D94B37">
            <w:pPr>
              <w:spacing w:after="0" w:line="240" w:lineRule="auto"/>
              <w:rPr>
                <w:rFonts w:ascii="Times New Roman" w:hAnsi="Times New Roman"/>
                <w:b/>
                <w:sz w:val="18"/>
                <w:szCs w:val="18"/>
              </w:rPr>
            </w:pPr>
          </w:p>
          <w:p w14:paraId="414E7397" w14:textId="77777777" w:rsidR="0035003B" w:rsidRPr="00877ACD" w:rsidRDefault="0035003B" w:rsidP="00D94B37">
            <w:pPr>
              <w:spacing w:after="0" w:line="240" w:lineRule="auto"/>
              <w:rPr>
                <w:rFonts w:ascii="Times New Roman" w:hAnsi="Times New Roman"/>
                <w:b/>
                <w:bCs/>
                <w:sz w:val="24"/>
                <w:szCs w:val="24"/>
              </w:rPr>
            </w:pPr>
            <w:r w:rsidRPr="00877ACD">
              <w:rPr>
                <w:rFonts w:ascii="Times New Roman" w:hAnsi="Times New Roman"/>
                <w:b/>
                <w:bCs/>
                <w:sz w:val="24"/>
                <w:szCs w:val="24"/>
              </w:rPr>
              <w:t>Техника акробатических упражнений</w:t>
            </w:r>
          </w:p>
        </w:tc>
        <w:tc>
          <w:tcPr>
            <w:tcW w:w="8079" w:type="dxa"/>
          </w:tcPr>
          <w:p w14:paraId="79B5376D" w14:textId="77777777" w:rsidR="0035003B" w:rsidRPr="00D94B37" w:rsidRDefault="0035003B" w:rsidP="00D94B37">
            <w:pPr>
              <w:spacing w:after="0" w:line="240" w:lineRule="auto"/>
              <w:contextualSpacing/>
              <w:jc w:val="both"/>
              <w:rPr>
                <w:rFonts w:ascii="Times New Roman" w:hAnsi="Times New Roman"/>
                <w:b/>
                <w:sz w:val="24"/>
                <w:szCs w:val="24"/>
              </w:rPr>
            </w:pPr>
            <w:r w:rsidRPr="00D94B37">
              <w:rPr>
                <w:rFonts w:ascii="Times New Roman" w:hAnsi="Times New Roman"/>
                <w:b/>
                <w:spacing w:val="-3"/>
                <w:sz w:val="24"/>
                <w:szCs w:val="24"/>
              </w:rPr>
              <w:t>Содержание учебного материала</w:t>
            </w:r>
          </w:p>
        </w:tc>
        <w:tc>
          <w:tcPr>
            <w:tcW w:w="1843" w:type="dxa"/>
          </w:tcPr>
          <w:p w14:paraId="381C4D0E" w14:textId="77777777" w:rsidR="0035003B" w:rsidRPr="00D94B37" w:rsidRDefault="0035003B"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4</w:t>
            </w:r>
          </w:p>
        </w:tc>
        <w:tc>
          <w:tcPr>
            <w:tcW w:w="2410" w:type="dxa"/>
            <w:vMerge w:val="restart"/>
          </w:tcPr>
          <w:p w14:paraId="30C4E0B0" w14:textId="77777777" w:rsidR="0035003B" w:rsidRPr="00D94B37" w:rsidRDefault="0035003B" w:rsidP="00D94B37">
            <w:pPr>
              <w:spacing w:after="0" w:line="240" w:lineRule="auto"/>
              <w:jc w:val="center"/>
              <w:rPr>
                <w:rStyle w:val="affffff2"/>
                <w:rFonts w:ascii="Times New Roman" w:hAnsi="Times New Roman"/>
                <w:sz w:val="24"/>
                <w:szCs w:val="24"/>
              </w:rPr>
            </w:pPr>
          </w:p>
          <w:p w14:paraId="0BEC882C" w14:textId="77777777" w:rsidR="0035003B" w:rsidRPr="00D94B37" w:rsidRDefault="0035003B"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0C30B75C" w14:textId="77777777" w:rsidR="0035003B" w:rsidRPr="00D94B37" w:rsidRDefault="0035003B" w:rsidP="0035003B">
            <w:pPr>
              <w:spacing w:after="0" w:line="240" w:lineRule="auto"/>
              <w:jc w:val="center"/>
              <w:rPr>
                <w:rFonts w:ascii="Times New Roman" w:hAnsi="Times New Roman"/>
                <w:b/>
                <w:sz w:val="24"/>
                <w:szCs w:val="24"/>
              </w:rPr>
            </w:pPr>
            <w:r w:rsidRPr="00D94B37">
              <w:rPr>
                <w:rStyle w:val="affffff2"/>
                <w:rFonts w:ascii="Times New Roman" w:hAnsi="Times New Roman"/>
                <w:sz w:val="24"/>
                <w:szCs w:val="24"/>
              </w:rPr>
              <w:t>ОК 08</w:t>
            </w:r>
          </w:p>
        </w:tc>
      </w:tr>
      <w:tr w:rsidR="0035003B" w:rsidRPr="00D94B37" w14:paraId="32E976CD" w14:textId="77777777" w:rsidTr="00AB52B3">
        <w:trPr>
          <w:trHeight w:val="350"/>
        </w:trPr>
        <w:tc>
          <w:tcPr>
            <w:tcW w:w="2836" w:type="dxa"/>
            <w:vMerge/>
          </w:tcPr>
          <w:p w14:paraId="75E714D5" w14:textId="77777777" w:rsidR="0035003B" w:rsidRPr="00877ACD" w:rsidRDefault="0035003B" w:rsidP="00D94B37">
            <w:pPr>
              <w:spacing w:after="0" w:line="240" w:lineRule="auto"/>
              <w:rPr>
                <w:rFonts w:ascii="Times New Roman" w:hAnsi="Times New Roman"/>
                <w:b/>
                <w:sz w:val="24"/>
                <w:szCs w:val="24"/>
              </w:rPr>
            </w:pPr>
          </w:p>
        </w:tc>
        <w:tc>
          <w:tcPr>
            <w:tcW w:w="8079" w:type="dxa"/>
          </w:tcPr>
          <w:p w14:paraId="3D173773" w14:textId="77777777" w:rsidR="0035003B" w:rsidRPr="00D94B37" w:rsidRDefault="0035003B" w:rsidP="00D94B37">
            <w:pPr>
              <w:spacing w:after="0" w:line="240" w:lineRule="auto"/>
              <w:jc w:val="both"/>
              <w:rPr>
                <w:rFonts w:ascii="Times New Roman" w:hAnsi="Times New Roman"/>
                <w:sz w:val="24"/>
                <w:szCs w:val="24"/>
              </w:rPr>
            </w:pPr>
            <w:r w:rsidRPr="00D94B37">
              <w:rPr>
                <w:rFonts w:ascii="Times New Roman" w:hAnsi="Times New Roman"/>
                <w:b/>
                <w:sz w:val="24"/>
                <w:szCs w:val="24"/>
              </w:rPr>
              <w:t>В том числе практических занятий</w:t>
            </w:r>
          </w:p>
        </w:tc>
        <w:tc>
          <w:tcPr>
            <w:tcW w:w="1843" w:type="dxa"/>
          </w:tcPr>
          <w:p w14:paraId="3EB70B39" w14:textId="77777777" w:rsidR="0035003B" w:rsidRPr="00D94B37" w:rsidRDefault="0035003B" w:rsidP="00D94B37">
            <w:pPr>
              <w:spacing w:after="0" w:line="240" w:lineRule="auto"/>
              <w:jc w:val="center"/>
              <w:rPr>
                <w:rFonts w:ascii="Times New Roman" w:hAnsi="Times New Roman"/>
                <w:b/>
                <w:bCs/>
                <w:sz w:val="24"/>
                <w:szCs w:val="24"/>
              </w:rPr>
            </w:pPr>
            <w:r w:rsidRPr="00D94B37">
              <w:rPr>
                <w:rFonts w:ascii="Times New Roman" w:hAnsi="Times New Roman"/>
                <w:b/>
                <w:bCs/>
                <w:sz w:val="24"/>
                <w:szCs w:val="24"/>
              </w:rPr>
              <w:t>4</w:t>
            </w:r>
          </w:p>
        </w:tc>
        <w:tc>
          <w:tcPr>
            <w:tcW w:w="2410" w:type="dxa"/>
            <w:vMerge/>
          </w:tcPr>
          <w:p w14:paraId="0F365863" w14:textId="77777777" w:rsidR="0035003B" w:rsidRPr="00D94B37" w:rsidRDefault="0035003B" w:rsidP="00D94B37">
            <w:pPr>
              <w:spacing w:after="0" w:line="240" w:lineRule="auto"/>
              <w:rPr>
                <w:rFonts w:ascii="Times New Roman" w:hAnsi="Times New Roman"/>
                <w:b/>
                <w:sz w:val="24"/>
                <w:szCs w:val="24"/>
              </w:rPr>
            </w:pPr>
          </w:p>
        </w:tc>
      </w:tr>
      <w:tr w:rsidR="0035003B" w:rsidRPr="00D94B37" w14:paraId="7DACA9E6" w14:textId="77777777" w:rsidTr="0035003B">
        <w:trPr>
          <w:trHeight w:val="210"/>
        </w:trPr>
        <w:tc>
          <w:tcPr>
            <w:tcW w:w="2836" w:type="dxa"/>
            <w:vMerge/>
          </w:tcPr>
          <w:p w14:paraId="417F7016" w14:textId="77777777" w:rsidR="0035003B" w:rsidRPr="00877ACD" w:rsidRDefault="0035003B" w:rsidP="00D94B37">
            <w:pPr>
              <w:spacing w:after="0" w:line="240" w:lineRule="auto"/>
              <w:rPr>
                <w:rFonts w:ascii="Times New Roman" w:hAnsi="Times New Roman"/>
                <w:b/>
                <w:sz w:val="24"/>
                <w:szCs w:val="24"/>
              </w:rPr>
            </w:pPr>
          </w:p>
        </w:tc>
        <w:tc>
          <w:tcPr>
            <w:tcW w:w="8079" w:type="dxa"/>
          </w:tcPr>
          <w:p w14:paraId="50FBDF1F" w14:textId="77777777" w:rsidR="0035003B" w:rsidRPr="00D94B37" w:rsidRDefault="0035003B" w:rsidP="00D94B37">
            <w:pPr>
              <w:spacing w:after="0" w:line="240" w:lineRule="auto"/>
              <w:jc w:val="both"/>
              <w:rPr>
                <w:rFonts w:ascii="Times New Roman" w:hAnsi="Times New Roman"/>
                <w:sz w:val="24"/>
                <w:szCs w:val="24"/>
              </w:rPr>
            </w:pPr>
            <w:r w:rsidRPr="00D94B37">
              <w:rPr>
                <w:rFonts w:ascii="Times New Roman" w:hAnsi="Times New Roman"/>
                <w:sz w:val="24"/>
                <w:szCs w:val="24"/>
              </w:rPr>
              <w:t>Практическое занятие № 24. Отработка техники акробатических упражнений</w:t>
            </w:r>
          </w:p>
        </w:tc>
        <w:tc>
          <w:tcPr>
            <w:tcW w:w="1843" w:type="dxa"/>
          </w:tcPr>
          <w:p w14:paraId="69AB8E03" w14:textId="77777777" w:rsidR="0035003B" w:rsidRPr="00D94B37" w:rsidRDefault="0035003B" w:rsidP="00D94B37">
            <w:pPr>
              <w:spacing w:after="0" w:line="240" w:lineRule="auto"/>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7573FC8D" w14:textId="77777777" w:rsidR="0035003B" w:rsidRPr="00D94B37" w:rsidRDefault="0035003B" w:rsidP="00D94B37">
            <w:pPr>
              <w:spacing w:after="0" w:line="240" w:lineRule="auto"/>
              <w:rPr>
                <w:rFonts w:ascii="Times New Roman" w:hAnsi="Times New Roman"/>
                <w:b/>
                <w:sz w:val="24"/>
                <w:szCs w:val="24"/>
              </w:rPr>
            </w:pPr>
          </w:p>
        </w:tc>
      </w:tr>
      <w:tr w:rsidR="0035003B" w:rsidRPr="00D94B37" w14:paraId="4B309684" w14:textId="77777777" w:rsidTr="00AB52B3">
        <w:trPr>
          <w:trHeight w:val="245"/>
        </w:trPr>
        <w:tc>
          <w:tcPr>
            <w:tcW w:w="2836" w:type="dxa"/>
            <w:vMerge/>
          </w:tcPr>
          <w:p w14:paraId="63FEE659" w14:textId="77777777" w:rsidR="0035003B" w:rsidRPr="00877ACD" w:rsidRDefault="0035003B" w:rsidP="00D94B37">
            <w:pPr>
              <w:spacing w:after="0" w:line="240" w:lineRule="auto"/>
              <w:rPr>
                <w:rFonts w:ascii="Times New Roman" w:hAnsi="Times New Roman"/>
                <w:b/>
                <w:sz w:val="24"/>
                <w:szCs w:val="24"/>
              </w:rPr>
            </w:pPr>
          </w:p>
        </w:tc>
        <w:tc>
          <w:tcPr>
            <w:tcW w:w="8079" w:type="dxa"/>
          </w:tcPr>
          <w:p w14:paraId="44D7BFAB" w14:textId="77777777" w:rsidR="0035003B" w:rsidRPr="00D94B37" w:rsidRDefault="0035003B" w:rsidP="00D94B37">
            <w:pPr>
              <w:spacing w:after="0" w:line="240" w:lineRule="auto"/>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23E0ED12" w14:textId="77777777" w:rsidR="0035003B" w:rsidRPr="00D94B37" w:rsidRDefault="0035003B" w:rsidP="00D94B37">
            <w:pPr>
              <w:spacing w:after="0" w:line="240" w:lineRule="auto"/>
              <w:jc w:val="center"/>
              <w:rPr>
                <w:rFonts w:ascii="Times New Roman" w:hAnsi="Times New Roman"/>
                <w:sz w:val="24"/>
                <w:szCs w:val="24"/>
              </w:rPr>
            </w:pPr>
          </w:p>
        </w:tc>
        <w:tc>
          <w:tcPr>
            <w:tcW w:w="2410" w:type="dxa"/>
            <w:vMerge/>
          </w:tcPr>
          <w:p w14:paraId="06F39F3D" w14:textId="77777777" w:rsidR="0035003B" w:rsidRPr="00D94B37" w:rsidRDefault="0035003B" w:rsidP="00D94B37">
            <w:pPr>
              <w:spacing w:after="0" w:line="240" w:lineRule="auto"/>
              <w:rPr>
                <w:rFonts w:ascii="Times New Roman" w:hAnsi="Times New Roman"/>
                <w:b/>
                <w:sz w:val="24"/>
                <w:szCs w:val="24"/>
              </w:rPr>
            </w:pPr>
          </w:p>
        </w:tc>
      </w:tr>
      <w:tr w:rsidR="00D94B37" w:rsidRPr="00D94B37" w14:paraId="401B516E" w14:textId="77777777" w:rsidTr="00AB52B3">
        <w:trPr>
          <w:trHeight w:val="247"/>
        </w:trPr>
        <w:tc>
          <w:tcPr>
            <w:tcW w:w="2836" w:type="dxa"/>
            <w:vMerge w:val="restart"/>
          </w:tcPr>
          <w:p w14:paraId="220B1800" w14:textId="77777777" w:rsidR="00D94B37" w:rsidRPr="00877ACD" w:rsidRDefault="00D94B37" w:rsidP="00D94B37">
            <w:pPr>
              <w:numPr>
                <w:ilvl w:val="12"/>
                <w:numId w:val="0"/>
              </w:numPr>
              <w:spacing w:after="0" w:line="240" w:lineRule="auto"/>
              <w:rPr>
                <w:rFonts w:ascii="Times New Roman" w:hAnsi="Times New Roman"/>
                <w:b/>
                <w:sz w:val="24"/>
                <w:szCs w:val="24"/>
              </w:rPr>
            </w:pPr>
            <w:r w:rsidRPr="00877ACD">
              <w:rPr>
                <w:rFonts w:ascii="Times New Roman" w:hAnsi="Times New Roman"/>
                <w:b/>
                <w:bCs/>
                <w:sz w:val="24"/>
                <w:szCs w:val="24"/>
              </w:rPr>
              <w:t>Тема 5.3.</w:t>
            </w:r>
            <w:r w:rsidRPr="00877ACD">
              <w:rPr>
                <w:rFonts w:ascii="Times New Roman" w:hAnsi="Times New Roman"/>
                <w:b/>
                <w:sz w:val="24"/>
                <w:szCs w:val="24"/>
              </w:rPr>
              <w:t xml:space="preserve"> </w:t>
            </w:r>
          </w:p>
          <w:p w14:paraId="1EA48DDF" w14:textId="77777777" w:rsidR="00D94B37" w:rsidRPr="00877ACD" w:rsidRDefault="00D94B37" w:rsidP="00D94B37">
            <w:pPr>
              <w:numPr>
                <w:ilvl w:val="12"/>
                <w:numId w:val="0"/>
              </w:numPr>
              <w:spacing w:after="0" w:line="240" w:lineRule="auto"/>
              <w:rPr>
                <w:rFonts w:ascii="Times New Roman" w:hAnsi="Times New Roman"/>
                <w:b/>
                <w:sz w:val="24"/>
                <w:szCs w:val="24"/>
              </w:rPr>
            </w:pPr>
          </w:p>
          <w:p w14:paraId="29E35DA2" w14:textId="77777777" w:rsidR="00D94B37" w:rsidRPr="00877ACD" w:rsidRDefault="00D94B37" w:rsidP="00D94B37">
            <w:pPr>
              <w:numPr>
                <w:ilvl w:val="12"/>
                <w:numId w:val="0"/>
              </w:numPr>
              <w:spacing w:after="0" w:line="240" w:lineRule="auto"/>
              <w:rPr>
                <w:rFonts w:ascii="Times New Roman" w:hAnsi="Times New Roman"/>
                <w:b/>
                <w:bCs/>
                <w:sz w:val="24"/>
                <w:szCs w:val="24"/>
              </w:rPr>
            </w:pPr>
            <w:r w:rsidRPr="00877ACD">
              <w:rPr>
                <w:rFonts w:ascii="Times New Roman" w:hAnsi="Times New Roman"/>
                <w:b/>
                <w:bCs/>
                <w:sz w:val="24"/>
                <w:szCs w:val="24"/>
              </w:rPr>
              <w:t>Упражнения на брусьях (юноши). Гиревой спорт</w:t>
            </w:r>
          </w:p>
        </w:tc>
        <w:tc>
          <w:tcPr>
            <w:tcW w:w="8079" w:type="dxa"/>
          </w:tcPr>
          <w:p w14:paraId="128BDD7B" w14:textId="77777777" w:rsidR="00D94B37" w:rsidRPr="00D94B37" w:rsidRDefault="00D94B37" w:rsidP="00D94B37">
            <w:pPr>
              <w:spacing w:after="0" w:line="240" w:lineRule="auto"/>
              <w:contextualSpacing/>
              <w:jc w:val="both"/>
              <w:rPr>
                <w:rFonts w:ascii="Times New Roman" w:hAnsi="Times New Roman"/>
                <w:b/>
                <w:sz w:val="24"/>
                <w:szCs w:val="24"/>
              </w:rPr>
            </w:pPr>
            <w:r w:rsidRPr="00D94B37">
              <w:rPr>
                <w:rFonts w:ascii="Times New Roman" w:hAnsi="Times New Roman"/>
                <w:b/>
                <w:spacing w:val="-3"/>
                <w:sz w:val="24"/>
                <w:szCs w:val="24"/>
              </w:rPr>
              <w:t>Содержание учебного материала</w:t>
            </w:r>
          </w:p>
        </w:tc>
        <w:tc>
          <w:tcPr>
            <w:tcW w:w="1843" w:type="dxa"/>
          </w:tcPr>
          <w:p w14:paraId="1ABC720E"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4</w:t>
            </w:r>
          </w:p>
        </w:tc>
        <w:tc>
          <w:tcPr>
            <w:tcW w:w="2410" w:type="dxa"/>
            <w:vMerge w:val="restart"/>
          </w:tcPr>
          <w:p w14:paraId="4A7049AB" w14:textId="77777777" w:rsidR="00D94B37" w:rsidRPr="00D94B37" w:rsidRDefault="00D94B37" w:rsidP="00D94B37">
            <w:pPr>
              <w:spacing w:after="0" w:line="240" w:lineRule="auto"/>
              <w:jc w:val="center"/>
              <w:rPr>
                <w:rStyle w:val="affffff2"/>
                <w:rFonts w:ascii="Times New Roman" w:hAnsi="Times New Roman"/>
                <w:sz w:val="24"/>
                <w:szCs w:val="24"/>
              </w:rPr>
            </w:pPr>
          </w:p>
          <w:p w14:paraId="50C70301"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7DCB2E0D"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76B2B01D"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5F031446" w14:textId="77777777" w:rsidTr="00AB52B3">
        <w:trPr>
          <w:trHeight w:val="1090"/>
        </w:trPr>
        <w:tc>
          <w:tcPr>
            <w:tcW w:w="2836" w:type="dxa"/>
            <w:vMerge/>
          </w:tcPr>
          <w:p w14:paraId="730FBD67"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tcPr>
          <w:p w14:paraId="3DE20D75" w14:textId="77777777" w:rsidR="00D94B37" w:rsidRPr="00D94B37" w:rsidRDefault="00D94B37" w:rsidP="00D94B37">
            <w:pPr>
              <w:spacing w:after="0" w:line="240" w:lineRule="auto"/>
              <w:contextualSpacing/>
              <w:jc w:val="both"/>
              <w:rPr>
                <w:rFonts w:ascii="Times New Roman" w:hAnsi="Times New Roman"/>
                <w:b/>
                <w:spacing w:val="-3"/>
                <w:sz w:val="24"/>
                <w:szCs w:val="24"/>
              </w:rPr>
            </w:pPr>
            <w:r w:rsidRPr="00D94B37">
              <w:rPr>
                <w:rFonts w:ascii="Times New Roman" w:hAnsi="Times New Roman"/>
                <w:spacing w:val="-1"/>
                <w:sz w:val="24"/>
                <w:szCs w:val="24"/>
              </w:rPr>
              <w:t xml:space="preserve">Брусья: висы, упоры, махи, подводящие и специальные упражнения, соскоки. </w:t>
            </w:r>
            <w:r w:rsidRPr="00D94B37">
              <w:rPr>
                <w:rFonts w:ascii="Times New Roman" w:hAnsi="Times New Roman"/>
                <w:sz w:val="24"/>
                <w:szCs w:val="24"/>
              </w:rPr>
              <w:t>З</w:t>
            </w:r>
            <w:r w:rsidRPr="00D94B37">
              <w:rPr>
                <w:rFonts w:ascii="Times New Roman" w:hAnsi="Times New Roman"/>
                <w:spacing w:val="1"/>
                <w:sz w:val="24"/>
                <w:szCs w:val="24"/>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843" w:type="dxa"/>
          </w:tcPr>
          <w:p w14:paraId="242B10DB"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1</w:t>
            </w:r>
          </w:p>
        </w:tc>
        <w:tc>
          <w:tcPr>
            <w:tcW w:w="2410" w:type="dxa"/>
            <w:vMerge/>
          </w:tcPr>
          <w:p w14:paraId="233262C0"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56570264" w14:textId="77777777" w:rsidTr="00AB52B3">
        <w:trPr>
          <w:trHeight w:val="281"/>
        </w:trPr>
        <w:tc>
          <w:tcPr>
            <w:tcW w:w="2836" w:type="dxa"/>
            <w:vMerge/>
          </w:tcPr>
          <w:p w14:paraId="142DA7EF"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tcPr>
          <w:p w14:paraId="369041E2" w14:textId="77777777" w:rsidR="00D94B37" w:rsidRPr="00D94B37" w:rsidRDefault="00D94B37" w:rsidP="00D94B37">
            <w:pPr>
              <w:spacing w:after="0" w:line="240" w:lineRule="auto"/>
              <w:contextualSpacing/>
              <w:jc w:val="both"/>
              <w:rPr>
                <w:rFonts w:ascii="Times New Roman" w:hAnsi="Times New Roman"/>
                <w:spacing w:val="-1"/>
                <w:sz w:val="24"/>
                <w:szCs w:val="24"/>
              </w:rPr>
            </w:pPr>
            <w:r w:rsidRPr="00D94B37">
              <w:rPr>
                <w:rFonts w:ascii="Times New Roman" w:hAnsi="Times New Roman"/>
                <w:b/>
                <w:sz w:val="24"/>
                <w:szCs w:val="24"/>
              </w:rPr>
              <w:t>В том числе практических занятий</w:t>
            </w:r>
          </w:p>
        </w:tc>
        <w:tc>
          <w:tcPr>
            <w:tcW w:w="1843" w:type="dxa"/>
          </w:tcPr>
          <w:p w14:paraId="573C4E92"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3</w:t>
            </w:r>
          </w:p>
        </w:tc>
        <w:tc>
          <w:tcPr>
            <w:tcW w:w="2410" w:type="dxa"/>
            <w:vMerge/>
          </w:tcPr>
          <w:p w14:paraId="3F9F1E37"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56519B6" w14:textId="77777777" w:rsidTr="0035003B">
        <w:trPr>
          <w:trHeight w:val="186"/>
        </w:trPr>
        <w:tc>
          <w:tcPr>
            <w:tcW w:w="2836" w:type="dxa"/>
            <w:vMerge/>
          </w:tcPr>
          <w:p w14:paraId="63038B12"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tcPr>
          <w:p w14:paraId="19FB1C17" w14:textId="77777777" w:rsidR="00D94B37" w:rsidRPr="0035003B" w:rsidRDefault="00D94B37" w:rsidP="00D94B37">
            <w:pPr>
              <w:spacing w:after="0" w:line="240" w:lineRule="auto"/>
              <w:contextualSpacing/>
              <w:jc w:val="both"/>
              <w:rPr>
                <w:rFonts w:ascii="Times New Roman" w:hAnsi="Times New Roman"/>
                <w:spacing w:val="-2"/>
                <w:sz w:val="24"/>
                <w:szCs w:val="24"/>
              </w:rPr>
            </w:pPr>
            <w:r w:rsidRPr="0035003B">
              <w:rPr>
                <w:rFonts w:ascii="Times New Roman" w:hAnsi="Times New Roman"/>
                <w:spacing w:val="-2"/>
                <w:sz w:val="24"/>
                <w:szCs w:val="24"/>
              </w:rPr>
              <w:t>Практическое занятие № 25. Разучивание и выполнение упражнений с гирями</w:t>
            </w:r>
          </w:p>
        </w:tc>
        <w:tc>
          <w:tcPr>
            <w:tcW w:w="1843" w:type="dxa"/>
          </w:tcPr>
          <w:p w14:paraId="51715D12"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3</w:t>
            </w:r>
          </w:p>
        </w:tc>
        <w:tc>
          <w:tcPr>
            <w:tcW w:w="2410" w:type="dxa"/>
            <w:vMerge/>
          </w:tcPr>
          <w:p w14:paraId="050C56A8"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032BF159" w14:textId="77777777" w:rsidTr="00AB52B3">
        <w:trPr>
          <w:trHeight w:val="327"/>
        </w:trPr>
        <w:tc>
          <w:tcPr>
            <w:tcW w:w="2836" w:type="dxa"/>
            <w:vMerge/>
          </w:tcPr>
          <w:p w14:paraId="52983B2D" w14:textId="77777777" w:rsidR="00D94B37" w:rsidRPr="00877ACD" w:rsidRDefault="00D94B37" w:rsidP="00D94B37">
            <w:pPr>
              <w:numPr>
                <w:ilvl w:val="12"/>
                <w:numId w:val="0"/>
              </w:numPr>
              <w:spacing w:after="0" w:line="240" w:lineRule="auto"/>
              <w:rPr>
                <w:rFonts w:ascii="Times New Roman" w:hAnsi="Times New Roman"/>
                <w:b/>
                <w:bCs/>
                <w:sz w:val="24"/>
                <w:szCs w:val="24"/>
              </w:rPr>
            </w:pPr>
          </w:p>
        </w:tc>
        <w:tc>
          <w:tcPr>
            <w:tcW w:w="8079" w:type="dxa"/>
          </w:tcPr>
          <w:p w14:paraId="352301F1"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1B0E572A"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1032AD38"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6CB1092F" w14:textId="77777777" w:rsidTr="00AB52B3">
        <w:trPr>
          <w:trHeight w:val="252"/>
        </w:trPr>
        <w:tc>
          <w:tcPr>
            <w:tcW w:w="2836" w:type="dxa"/>
            <w:vMerge w:val="restart"/>
          </w:tcPr>
          <w:p w14:paraId="47D6990E" w14:textId="77777777" w:rsidR="00D94B37" w:rsidRDefault="00D94B37" w:rsidP="00D94B37">
            <w:pPr>
              <w:numPr>
                <w:ilvl w:val="12"/>
                <w:numId w:val="0"/>
              </w:numPr>
              <w:spacing w:after="0" w:line="240" w:lineRule="auto"/>
              <w:rPr>
                <w:rFonts w:ascii="Times New Roman" w:hAnsi="Times New Roman"/>
                <w:b/>
                <w:sz w:val="24"/>
                <w:szCs w:val="24"/>
              </w:rPr>
            </w:pPr>
            <w:r w:rsidRPr="00877ACD">
              <w:rPr>
                <w:rFonts w:ascii="Times New Roman" w:hAnsi="Times New Roman"/>
                <w:b/>
                <w:sz w:val="24"/>
                <w:szCs w:val="24"/>
              </w:rPr>
              <w:t xml:space="preserve">Тема 5.4. </w:t>
            </w:r>
          </w:p>
          <w:p w14:paraId="0EBA90FF" w14:textId="77777777" w:rsidR="0035003B" w:rsidRPr="00877ACD" w:rsidRDefault="0035003B" w:rsidP="00D94B37">
            <w:pPr>
              <w:numPr>
                <w:ilvl w:val="12"/>
                <w:numId w:val="0"/>
              </w:numPr>
              <w:spacing w:after="0" w:line="240" w:lineRule="auto"/>
              <w:rPr>
                <w:rFonts w:ascii="Times New Roman" w:hAnsi="Times New Roman"/>
                <w:b/>
                <w:sz w:val="24"/>
                <w:szCs w:val="24"/>
              </w:rPr>
            </w:pPr>
          </w:p>
          <w:p w14:paraId="26594820" w14:textId="77777777" w:rsidR="00D94B37" w:rsidRPr="00877ACD" w:rsidRDefault="00D94B37" w:rsidP="00D94B37">
            <w:pPr>
              <w:numPr>
                <w:ilvl w:val="12"/>
                <w:numId w:val="0"/>
              </w:numPr>
              <w:spacing w:after="0" w:line="240" w:lineRule="auto"/>
              <w:rPr>
                <w:rFonts w:ascii="Times New Roman" w:hAnsi="Times New Roman"/>
                <w:b/>
                <w:sz w:val="24"/>
                <w:szCs w:val="24"/>
              </w:rPr>
            </w:pPr>
            <w:r w:rsidRPr="00877ACD">
              <w:rPr>
                <w:rFonts w:ascii="Times New Roman" w:hAnsi="Times New Roman"/>
                <w:b/>
                <w:bCs/>
                <w:sz w:val="24"/>
                <w:szCs w:val="24"/>
              </w:rPr>
              <w:t>Упражнения на бревне (девушки). ППФП</w:t>
            </w:r>
          </w:p>
        </w:tc>
        <w:tc>
          <w:tcPr>
            <w:tcW w:w="8079" w:type="dxa"/>
          </w:tcPr>
          <w:p w14:paraId="4A30C406" w14:textId="77777777" w:rsidR="00D94B37" w:rsidRPr="00D94B37" w:rsidRDefault="00D94B37" w:rsidP="00D94B37">
            <w:pPr>
              <w:spacing w:after="0" w:line="240" w:lineRule="auto"/>
              <w:contextualSpacing/>
              <w:jc w:val="both"/>
              <w:rPr>
                <w:rFonts w:ascii="Times New Roman" w:hAnsi="Times New Roman"/>
                <w:b/>
                <w:sz w:val="24"/>
                <w:szCs w:val="24"/>
              </w:rPr>
            </w:pPr>
            <w:r w:rsidRPr="00D94B37">
              <w:rPr>
                <w:rFonts w:ascii="Times New Roman" w:hAnsi="Times New Roman"/>
                <w:b/>
                <w:spacing w:val="-3"/>
                <w:sz w:val="24"/>
                <w:szCs w:val="24"/>
              </w:rPr>
              <w:t>Содержание учебного материала</w:t>
            </w:r>
          </w:p>
        </w:tc>
        <w:tc>
          <w:tcPr>
            <w:tcW w:w="1843" w:type="dxa"/>
          </w:tcPr>
          <w:p w14:paraId="4BDCF032"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4</w:t>
            </w:r>
          </w:p>
        </w:tc>
        <w:tc>
          <w:tcPr>
            <w:tcW w:w="2410" w:type="dxa"/>
            <w:vMerge w:val="restart"/>
          </w:tcPr>
          <w:p w14:paraId="75F79C15" w14:textId="77777777" w:rsidR="00D94B37" w:rsidRPr="00D94B37" w:rsidRDefault="00D94B37" w:rsidP="00D94B37">
            <w:pPr>
              <w:spacing w:after="0" w:line="240" w:lineRule="auto"/>
              <w:jc w:val="center"/>
              <w:rPr>
                <w:rStyle w:val="affffff2"/>
                <w:rFonts w:ascii="Times New Roman" w:hAnsi="Times New Roman"/>
                <w:sz w:val="24"/>
                <w:szCs w:val="24"/>
              </w:rPr>
            </w:pPr>
          </w:p>
          <w:p w14:paraId="372BBD60"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240CED82"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1F0061B4"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72C0BE6B" w14:textId="77777777" w:rsidTr="0035003B">
        <w:trPr>
          <w:trHeight w:val="219"/>
        </w:trPr>
        <w:tc>
          <w:tcPr>
            <w:tcW w:w="2836" w:type="dxa"/>
            <w:vMerge/>
          </w:tcPr>
          <w:p w14:paraId="5EBA4543" w14:textId="77777777" w:rsidR="00D94B37" w:rsidRPr="00D94B37" w:rsidRDefault="00D94B37" w:rsidP="00D94B37">
            <w:pPr>
              <w:numPr>
                <w:ilvl w:val="12"/>
                <w:numId w:val="0"/>
              </w:numPr>
              <w:spacing w:after="0" w:line="240" w:lineRule="auto"/>
              <w:rPr>
                <w:rFonts w:ascii="Times New Roman" w:hAnsi="Times New Roman"/>
                <w:b/>
                <w:sz w:val="24"/>
                <w:szCs w:val="24"/>
              </w:rPr>
            </w:pPr>
          </w:p>
        </w:tc>
        <w:tc>
          <w:tcPr>
            <w:tcW w:w="8079" w:type="dxa"/>
          </w:tcPr>
          <w:p w14:paraId="2AFFF87A" w14:textId="77777777" w:rsidR="00D94B37" w:rsidRPr="0035003B" w:rsidRDefault="00D94B37" w:rsidP="00D94B37">
            <w:pPr>
              <w:spacing w:after="0" w:line="240" w:lineRule="auto"/>
              <w:contextualSpacing/>
              <w:jc w:val="both"/>
              <w:rPr>
                <w:rFonts w:ascii="Times New Roman" w:hAnsi="Times New Roman"/>
                <w:b/>
                <w:spacing w:val="-2"/>
                <w:sz w:val="24"/>
                <w:szCs w:val="24"/>
              </w:rPr>
            </w:pPr>
            <w:r w:rsidRPr="0035003B">
              <w:rPr>
                <w:rFonts w:ascii="Times New Roman" w:hAnsi="Times New Roman"/>
                <w:spacing w:val="-2"/>
                <w:sz w:val="24"/>
                <w:szCs w:val="24"/>
              </w:rPr>
              <w:t>Бревно: наскок, ходьба, полушпагат, уголок, равновесие, повороты, соскок</w:t>
            </w:r>
          </w:p>
        </w:tc>
        <w:tc>
          <w:tcPr>
            <w:tcW w:w="1843" w:type="dxa"/>
          </w:tcPr>
          <w:p w14:paraId="38EC31B1"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1</w:t>
            </w:r>
          </w:p>
        </w:tc>
        <w:tc>
          <w:tcPr>
            <w:tcW w:w="2410" w:type="dxa"/>
            <w:vMerge/>
          </w:tcPr>
          <w:p w14:paraId="583B372E"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722495A9" w14:textId="77777777" w:rsidTr="00AB52B3">
        <w:trPr>
          <w:trHeight w:val="323"/>
        </w:trPr>
        <w:tc>
          <w:tcPr>
            <w:tcW w:w="2836" w:type="dxa"/>
            <w:vMerge/>
          </w:tcPr>
          <w:p w14:paraId="6755FF7C" w14:textId="77777777" w:rsidR="00D94B37" w:rsidRPr="00D94B37" w:rsidRDefault="00D94B37" w:rsidP="00D94B37">
            <w:pPr>
              <w:numPr>
                <w:ilvl w:val="12"/>
                <w:numId w:val="0"/>
              </w:numPr>
              <w:spacing w:after="0" w:line="240" w:lineRule="auto"/>
              <w:rPr>
                <w:rFonts w:ascii="Times New Roman" w:hAnsi="Times New Roman"/>
                <w:b/>
                <w:sz w:val="24"/>
                <w:szCs w:val="24"/>
              </w:rPr>
            </w:pPr>
          </w:p>
        </w:tc>
        <w:tc>
          <w:tcPr>
            <w:tcW w:w="8079" w:type="dxa"/>
          </w:tcPr>
          <w:p w14:paraId="6937388C" w14:textId="77777777" w:rsidR="00D94B37" w:rsidRPr="00D94B37" w:rsidRDefault="00D94B37" w:rsidP="00D94B37">
            <w:pPr>
              <w:spacing w:after="0" w:line="240" w:lineRule="auto"/>
              <w:contextualSpacing/>
              <w:jc w:val="both"/>
              <w:rPr>
                <w:rFonts w:ascii="Times New Roman" w:hAnsi="Times New Roman"/>
                <w:spacing w:val="6"/>
                <w:sz w:val="24"/>
                <w:szCs w:val="24"/>
              </w:rPr>
            </w:pPr>
            <w:r w:rsidRPr="00D94B37">
              <w:rPr>
                <w:rFonts w:ascii="Times New Roman" w:hAnsi="Times New Roman"/>
                <w:b/>
                <w:sz w:val="24"/>
                <w:szCs w:val="24"/>
              </w:rPr>
              <w:t>В том числе практических занятий</w:t>
            </w:r>
          </w:p>
        </w:tc>
        <w:tc>
          <w:tcPr>
            <w:tcW w:w="1843" w:type="dxa"/>
          </w:tcPr>
          <w:p w14:paraId="06814069"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3</w:t>
            </w:r>
          </w:p>
        </w:tc>
        <w:tc>
          <w:tcPr>
            <w:tcW w:w="2410" w:type="dxa"/>
            <w:vMerge/>
          </w:tcPr>
          <w:p w14:paraId="27909EB0"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65F5B83A" w14:textId="77777777" w:rsidTr="00AB52B3">
        <w:trPr>
          <w:trHeight w:val="367"/>
        </w:trPr>
        <w:tc>
          <w:tcPr>
            <w:tcW w:w="2836" w:type="dxa"/>
            <w:vMerge/>
          </w:tcPr>
          <w:p w14:paraId="008E586E" w14:textId="77777777" w:rsidR="00D94B37" w:rsidRPr="00D94B37" w:rsidRDefault="00D94B37" w:rsidP="00D94B37">
            <w:pPr>
              <w:numPr>
                <w:ilvl w:val="12"/>
                <w:numId w:val="0"/>
              </w:numPr>
              <w:spacing w:after="0" w:line="240" w:lineRule="auto"/>
              <w:rPr>
                <w:rFonts w:ascii="Times New Roman" w:hAnsi="Times New Roman"/>
                <w:b/>
                <w:sz w:val="24"/>
                <w:szCs w:val="24"/>
              </w:rPr>
            </w:pPr>
          </w:p>
        </w:tc>
        <w:tc>
          <w:tcPr>
            <w:tcW w:w="8079" w:type="dxa"/>
          </w:tcPr>
          <w:p w14:paraId="6FE313F4" w14:textId="77777777" w:rsidR="00D94B37" w:rsidRPr="00D94B37" w:rsidRDefault="00D94B37" w:rsidP="00D94B37">
            <w:pPr>
              <w:spacing w:after="0" w:line="240" w:lineRule="auto"/>
              <w:contextualSpacing/>
              <w:jc w:val="both"/>
              <w:rPr>
                <w:rFonts w:ascii="Times New Roman" w:hAnsi="Times New Roman"/>
                <w:spacing w:val="6"/>
                <w:sz w:val="24"/>
                <w:szCs w:val="24"/>
              </w:rPr>
            </w:pPr>
            <w:r w:rsidRPr="00D94B37">
              <w:rPr>
                <w:rFonts w:ascii="Times New Roman" w:hAnsi="Times New Roman"/>
                <w:sz w:val="24"/>
                <w:szCs w:val="24"/>
              </w:rPr>
              <w:t xml:space="preserve">Практическое занятие № 26. </w:t>
            </w:r>
            <w:r w:rsidRPr="00D94B37">
              <w:rPr>
                <w:rFonts w:ascii="Times New Roman" w:hAnsi="Times New Roman"/>
                <w:spacing w:val="-4"/>
                <w:sz w:val="24"/>
                <w:szCs w:val="24"/>
              </w:rPr>
              <w:t>Разучивание и выполнение связок на снаряде, комплексы упражнений, ритмическая гимнастика (по курсам)</w:t>
            </w:r>
          </w:p>
        </w:tc>
        <w:tc>
          <w:tcPr>
            <w:tcW w:w="1843" w:type="dxa"/>
          </w:tcPr>
          <w:p w14:paraId="758166FB"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3</w:t>
            </w:r>
          </w:p>
        </w:tc>
        <w:tc>
          <w:tcPr>
            <w:tcW w:w="2410" w:type="dxa"/>
            <w:vMerge/>
          </w:tcPr>
          <w:p w14:paraId="0058B3C8"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8E1B00D" w14:textId="77777777" w:rsidTr="00AB52B3">
        <w:trPr>
          <w:trHeight w:val="367"/>
        </w:trPr>
        <w:tc>
          <w:tcPr>
            <w:tcW w:w="2836" w:type="dxa"/>
            <w:vMerge/>
          </w:tcPr>
          <w:p w14:paraId="1EA9683C" w14:textId="77777777" w:rsidR="00D94B37" w:rsidRPr="00D94B37" w:rsidRDefault="00D94B37" w:rsidP="00D94B37">
            <w:pPr>
              <w:numPr>
                <w:ilvl w:val="12"/>
                <w:numId w:val="0"/>
              </w:numPr>
              <w:spacing w:after="0" w:line="240" w:lineRule="auto"/>
              <w:rPr>
                <w:rFonts w:ascii="Times New Roman" w:hAnsi="Times New Roman"/>
                <w:b/>
                <w:sz w:val="24"/>
                <w:szCs w:val="24"/>
              </w:rPr>
            </w:pPr>
          </w:p>
        </w:tc>
        <w:tc>
          <w:tcPr>
            <w:tcW w:w="8079" w:type="dxa"/>
          </w:tcPr>
          <w:p w14:paraId="64107B85" w14:textId="77777777" w:rsidR="00D94B37" w:rsidRPr="00D94B37" w:rsidRDefault="00D94B37" w:rsidP="00D94B37">
            <w:pPr>
              <w:spacing w:after="0" w:line="240" w:lineRule="auto"/>
              <w:contextualSpacing/>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675F8038"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55C6DB8E"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3D363386" w14:textId="77777777" w:rsidTr="00AB52B3">
        <w:trPr>
          <w:trHeight w:val="302"/>
        </w:trPr>
        <w:tc>
          <w:tcPr>
            <w:tcW w:w="2836" w:type="dxa"/>
            <w:vMerge w:val="restart"/>
          </w:tcPr>
          <w:p w14:paraId="152BB7EB" w14:textId="77777777" w:rsidR="00D94B37" w:rsidRPr="00D94B37" w:rsidRDefault="00D94B37" w:rsidP="00D94B37">
            <w:pPr>
              <w:numPr>
                <w:ilvl w:val="12"/>
                <w:numId w:val="0"/>
              </w:numPr>
              <w:spacing w:after="0" w:line="240" w:lineRule="auto"/>
              <w:rPr>
                <w:rFonts w:ascii="Times New Roman" w:hAnsi="Times New Roman"/>
                <w:sz w:val="24"/>
                <w:szCs w:val="24"/>
              </w:rPr>
            </w:pPr>
            <w:r w:rsidRPr="00D94B37">
              <w:rPr>
                <w:rFonts w:ascii="Times New Roman" w:hAnsi="Times New Roman"/>
                <w:b/>
                <w:bCs/>
                <w:sz w:val="24"/>
                <w:szCs w:val="24"/>
              </w:rPr>
              <w:t>Тема 5.5.</w:t>
            </w:r>
            <w:r w:rsidRPr="00D94B37">
              <w:rPr>
                <w:rFonts w:ascii="Times New Roman" w:hAnsi="Times New Roman"/>
                <w:sz w:val="24"/>
                <w:szCs w:val="24"/>
              </w:rPr>
              <w:t xml:space="preserve">  </w:t>
            </w:r>
          </w:p>
          <w:p w14:paraId="493B7A01" w14:textId="77777777" w:rsidR="00D94B37" w:rsidRPr="00877ACD" w:rsidRDefault="00D94B37" w:rsidP="00162115">
            <w:pPr>
              <w:numPr>
                <w:ilvl w:val="12"/>
                <w:numId w:val="0"/>
              </w:numPr>
              <w:spacing w:after="0" w:line="240" w:lineRule="auto"/>
              <w:rPr>
                <w:rFonts w:ascii="Times New Roman" w:hAnsi="Times New Roman"/>
                <w:b/>
                <w:sz w:val="24"/>
                <w:szCs w:val="24"/>
              </w:rPr>
            </w:pPr>
            <w:r w:rsidRPr="00877ACD">
              <w:rPr>
                <w:rFonts w:ascii="Times New Roman" w:hAnsi="Times New Roman"/>
                <w:b/>
                <w:bCs/>
                <w:sz w:val="24"/>
                <w:szCs w:val="24"/>
              </w:rPr>
              <w:t>Составление комплекса ОРУ и проведение их обучающимися</w:t>
            </w:r>
          </w:p>
        </w:tc>
        <w:tc>
          <w:tcPr>
            <w:tcW w:w="8079" w:type="dxa"/>
          </w:tcPr>
          <w:p w14:paraId="09C444B8" w14:textId="77777777" w:rsidR="00D94B37" w:rsidRPr="00D94B37" w:rsidRDefault="00D94B37" w:rsidP="00D94B37">
            <w:pPr>
              <w:spacing w:after="0" w:line="240" w:lineRule="auto"/>
              <w:contextualSpacing/>
              <w:rPr>
                <w:rFonts w:ascii="Times New Roman" w:hAnsi="Times New Roman"/>
                <w:b/>
                <w:spacing w:val="-3"/>
                <w:sz w:val="24"/>
                <w:szCs w:val="24"/>
              </w:rPr>
            </w:pPr>
            <w:r w:rsidRPr="00D94B37">
              <w:rPr>
                <w:rFonts w:ascii="Times New Roman" w:hAnsi="Times New Roman"/>
                <w:b/>
                <w:spacing w:val="-3"/>
                <w:sz w:val="24"/>
                <w:szCs w:val="24"/>
              </w:rPr>
              <w:t>Содержание учебного материала</w:t>
            </w:r>
          </w:p>
        </w:tc>
        <w:tc>
          <w:tcPr>
            <w:tcW w:w="1843" w:type="dxa"/>
          </w:tcPr>
          <w:p w14:paraId="498CFDD7"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8</w:t>
            </w:r>
          </w:p>
        </w:tc>
        <w:tc>
          <w:tcPr>
            <w:tcW w:w="2410" w:type="dxa"/>
            <w:vMerge w:val="restart"/>
          </w:tcPr>
          <w:p w14:paraId="40F30762" w14:textId="77777777" w:rsidR="00D94B37" w:rsidRPr="00D94B37" w:rsidRDefault="00D94B37" w:rsidP="00D94B37">
            <w:pPr>
              <w:spacing w:after="0" w:line="240" w:lineRule="auto"/>
              <w:jc w:val="center"/>
              <w:rPr>
                <w:rStyle w:val="affffff2"/>
                <w:rFonts w:ascii="Times New Roman" w:hAnsi="Times New Roman"/>
                <w:sz w:val="24"/>
                <w:szCs w:val="24"/>
              </w:rPr>
            </w:pPr>
          </w:p>
          <w:p w14:paraId="466F121E"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2E16E8BC"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3FEB33FC"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4A34E380" w14:textId="77777777" w:rsidTr="0035003B">
        <w:tc>
          <w:tcPr>
            <w:tcW w:w="2836" w:type="dxa"/>
            <w:vMerge/>
          </w:tcPr>
          <w:p w14:paraId="63636183"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76A0C384" w14:textId="77777777" w:rsidR="00D94B37" w:rsidRPr="00D94B37" w:rsidRDefault="00D94B37" w:rsidP="00162115">
            <w:pPr>
              <w:spacing w:after="0" w:line="240" w:lineRule="auto"/>
              <w:contextualSpacing/>
              <w:jc w:val="both"/>
              <w:rPr>
                <w:rFonts w:ascii="Times New Roman" w:hAnsi="Times New Roman"/>
                <w:b/>
                <w:spacing w:val="-3"/>
                <w:sz w:val="24"/>
                <w:szCs w:val="24"/>
              </w:rPr>
            </w:pPr>
            <w:r w:rsidRPr="00D94B37">
              <w:rPr>
                <w:rFonts w:ascii="Times New Roman" w:hAnsi="Times New Roman"/>
                <w:spacing w:val="-1"/>
                <w:sz w:val="24"/>
                <w:szCs w:val="24"/>
              </w:rPr>
              <w:t>Требования к составлению комплекса ОРУ, терминология; составление комплексов ОРУ без предметов, с предметами (мячи, палки, скакалки и др.)</w:t>
            </w:r>
            <w:r w:rsidRPr="00D94B37">
              <w:rPr>
                <w:rFonts w:ascii="Times New Roman" w:hAnsi="Times New Roman"/>
                <w:sz w:val="24"/>
                <w:szCs w:val="24"/>
              </w:rPr>
              <w:t>. Направленность общеразвивающих упражнений;</w:t>
            </w:r>
            <w:r w:rsidRPr="00D94B37">
              <w:rPr>
                <w:rFonts w:ascii="Times New Roman" w:hAnsi="Times New Roman"/>
                <w:spacing w:val="-1"/>
                <w:sz w:val="24"/>
                <w:szCs w:val="24"/>
              </w:rPr>
              <w:t xml:space="preserve"> основные положения рук, </w:t>
            </w:r>
            <w:r w:rsidRPr="00D94B37">
              <w:rPr>
                <w:rFonts w:ascii="Times New Roman" w:hAnsi="Times New Roman"/>
                <w:spacing w:val="-1"/>
                <w:sz w:val="24"/>
                <w:szCs w:val="24"/>
              </w:rPr>
              <w:lastRenderedPageBreak/>
              <w:t>ног, терминологию; п</w:t>
            </w:r>
            <w:r w:rsidRPr="00D94B37">
              <w:rPr>
                <w:rFonts w:ascii="Times New Roman" w:hAnsi="Times New Roman"/>
                <w:spacing w:val="1"/>
                <w:sz w:val="24"/>
                <w:szCs w:val="24"/>
              </w:rPr>
              <w:t>ровести с группой по одному общеразвивающему упражнению, комплекс ОРУ</w:t>
            </w:r>
          </w:p>
        </w:tc>
        <w:tc>
          <w:tcPr>
            <w:tcW w:w="1843" w:type="dxa"/>
          </w:tcPr>
          <w:p w14:paraId="1079927F"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lastRenderedPageBreak/>
              <w:t>2</w:t>
            </w:r>
          </w:p>
        </w:tc>
        <w:tc>
          <w:tcPr>
            <w:tcW w:w="2410" w:type="dxa"/>
            <w:vMerge/>
          </w:tcPr>
          <w:p w14:paraId="22F5C936"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20D7EBFE" w14:textId="77777777" w:rsidTr="00AB52B3">
        <w:trPr>
          <w:trHeight w:val="237"/>
        </w:trPr>
        <w:tc>
          <w:tcPr>
            <w:tcW w:w="2836" w:type="dxa"/>
            <w:vMerge/>
          </w:tcPr>
          <w:p w14:paraId="6A0878E5"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6212C966" w14:textId="77777777" w:rsidR="00D94B37" w:rsidRPr="00D94B37" w:rsidRDefault="00D94B37" w:rsidP="00D94B37">
            <w:pPr>
              <w:spacing w:after="0" w:line="240" w:lineRule="auto"/>
              <w:contextualSpacing/>
              <w:rPr>
                <w:rFonts w:ascii="Times New Roman" w:hAnsi="Times New Roman"/>
                <w:b/>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05C53097"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6</w:t>
            </w:r>
          </w:p>
        </w:tc>
        <w:tc>
          <w:tcPr>
            <w:tcW w:w="2410" w:type="dxa"/>
            <w:vMerge/>
          </w:tcPr>
          <w:p w14:paraId="78E5BEDC"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53A750CA" w14:textId="77777777" w:rsidTr="00AB52B3">
        <w:trPr>
          <w:trHeight w:val="258"/>
        </w:trPr>
        <w:tc>
          <w:tcPr>
            <w:tcW w:w="2836" w:type="dxa"/>
            <w:vMerge/>
          </w:tcPr>
          <w:p w14:paraId="168542AC"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115B7A55" w14:textId="77777777" w:rsidR="00D94B37" w:rsidRPr="00D94B37" w:rsidRDefault="00D94B37" w:rsidP="00D94B37">
            <w:pPr>
              <w:spacing w:after="0" w:line="240" w:lineRule="auto"/>
              <w:contextualSpacing/>
              <w:rPr>
                <w:rFonts w:ascii="Times New Roman" w:hAnsi="Times New Roman"/>
                <w:b/>
                <w:spacing w:val="-3"/>
                <w:sz w:val="24"/>
                <w:szCs w:val="24"/>
              </w:rPr>
            </w:pPr>
            <w:r w:rsidRPr="00D94B37">
              <w:rPr>
                <w:rFonts w:ascii="Times New Roman" w:hAnsi="Times New Roman"/>
                <w:sz w:val="24"/>
                <w:szCs w:val="24"/>
              </w:rPr>
              <w:t>Практическое занятие № 27. Выполнение комплекса ОРУ</w:t>
            </w:r>
          </w:p>
        </w:tc>
        <w:tc>
          <w:tcPr>
            <w:tcW w:w="1843" w:type="dxa"/>
          </w:tcPr>
          <w:p w14:paraId="7D70CB0B"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1</w:t>
            </w:r>
          </w:p>
        </w:tc>
        <w:tc>
          <w:tcPr>
            <w:tcW w:w="2410" w:type="dxa"/>
            <w:vMerge/>
          </w:tcPr>
          <w:p w14:paraId="6B2A5FBA"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B31EC22" w14:textId="77777777" w:rsidTr="00AB52B3">
        <w:trPr>
          <w:trHeight w:val="301"/>
        </w:trPr>
        <w:tc>
          <w:tcPr>
            <w:tcW w:w="2836" w:type="dxa"/>
            <w:vMerge/>
          </w:tcPr>
          <w:p w14:paraId="54D336B7"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45E6E272" w14:textId="77777777" w:rsidR="00D94B37" w:rsidRPr="00D94B37" w:rsidRDefault="00D94B37" w:rsidP="00D94B37">
            <w:pPr>
              <w:spacing w:after="0" w:line="240" w:lineRule="auto"/>
              <w:contextualSpacing/>
              <w:rPr>
                <w:rFonts w:ascii="Times New Roman" w:hAnsi="Times New Roman"/>
                <w:sz w:val="24"/>
                <w:szCs w:val="24"/>
              </w:rPr>
            </w:pPr>
            <w:r w:rsidRPr="00D94B37">
              <w:rPr>
                <w:rFonts w:ascii="Times New Roman" w:hAnsi="Times New Roman"/>
                <w:sz w:val="24"/>
                <w:szCs w:val="24"/>
              </w:rPr>
              <w:t xml:space="preserve">Практическое занятие № 28. Контроль комбинации </w:t>
            </w:r>
            <w:r w:rsidRPr="00D94B37">
              <w:rPr>
                <w:rFonts w:ascii="Times New Roman" w:hAnsi="Times New Roman"/>
                <w:spacing w:val="-3"/>
                <w:sz w:val="24"/>
                <w:szCs w:val="24"/>
              </w:rPr>
              <w:t>по акробатике</w:t>
            </w:r>
          </w:p>
        </w:tc>
        <w:tc>
          <w:tcPr>
            <w:tcW w:w="1843" w:type="dxa"/>
          </w:tcPr>
          <w:p w14:paraId="458A12B2"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1</w:t>
            </w:r>
          </w:p>
        </w:tc>
        <w:tc>
          <w:tcPr>
            <w:tcW w:w="2410" w:type="dxa"/>
            <w:vMerge/>
          </w:tcPr>
          <w:p w14:paraId="5CFC03FD"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22551B0D" w14:textId="77777777" w:rsidTr="00AB52B3">
        <w:trPr>
          <w:trHeight w:val="301"/>
        </w:trPr>
        <w:tc>
          <w:tcPr>
            <w:tcW w:w="2836" w:type="dxa"/>
            <w:vMerge/>
          </w:tcPr>
          <w:p w14:paraId="553CAB6B"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13890443" w14:textId="77777777" w:rsidR="00D94B37" w:rsidRPr="00D94B37" w:rsidRDefault="00D94B37" w:rsidP="00D94B37">
            <w:pPr>
              <w:spacing w:after="0" w:line="240" w:lineRule="auto"/>
              <w:contextualSpacing/>
              <w:rPr>
                <w:rFonts w:ascii="Times New Roman" w:hAnsi="Times New Roman"/>
                <w:sz w:val="24"/>
                <w:szCs w:val="24"/>
              </w:rPr>
            </w:pPr>
            <w:r w:rsidRPr="00D94B37">
              <w:rPr>
                <w:rFonts w:ascii="Times New Roman" w:hAnsi="Times New Roman"/>
                <w:sz w:val="24"/>
                <w:szCs w:val="24"/>
              </w:rPr>
              <w:t xml:space="preserve">Практическое занятие № 29. Контроль комбинации </w:t>
            </w:r>
            <w:r w:rsidRPr="00D94B37">
              <w:rPr>
                <w:rFonts w:ascii="Times New Roman" w:hAnsi="Times New Roman"/>
                <w:spacing w:val="-3"/>
                <w:sz w:val="24"/>
                <w:szCs w:val="24"/>
              </w:rPr>
              <w:t>на бревне, брусьях</w:t>
            </w:r>
          </w:p>
        </w:tc>
        <w:tc>
          <w:tcPr>
            <w:tcW w:w="1843" w:type="dxa"/>
          </w:tcPr>
          <w:p w14:paraId="0A753065"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2</w:t>
            </w:r>
          </w:p>
        </w:tc>
        <w:tc>
          <w:tcPr>
            <w:tcW w:w="2410" w:type="dxa"/>
            <w:vMerge/>
          </w:tcPr>
          <w:p w14:paraId="4CCE530E"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2F42ED03" w14:textId="77777777" w:rsidTr="00AB52B3">
        <w:trPr>
          <w:trHeight w:val="301"/>
        </w:trPr>
        <w:tc>
          <w:tcPr>
            <w:tcW w:w="2836" w:type="dxa"/>
            <w:vMerge/>
          </w:tcPr>
          <w:p w14:paraId="35FB88D5"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0DBD1552" w14:textId="77777777" w:rsidR="00D94B37" w:rsidRPr="00D94B37" w:rsidRDefault="00D94B37" w:rsidP="00D94B37">
            <w:pPr>
              <w:spacing w:after="0" w:line="240" w:lineRule="auto"/>
              <w:contextualSpacing/>
              <w:rPr>
                <w:rFonts w:ascii="Times New Roman" w:hAnsi="Times New Roman"/>
                <w:sz w:val="24"/>
                <w:szCs w:val="24"/>
              </w:rPr>
            </w:pPr>
            <w:r w:rsidRPr="00D94B37">
              <w:rPr>
                <w:rFonts w:ascii="Times New Roman" w:hAnsi="Times New Roman"/>
                <w:sz w:val="24"/>
                <w:szCs w:val="24"/>
              </w:rPr>
              <w:t>Практическое занятие № 30. Контроль выполнения упражнений по ритмической гимнастике, гиревому спорту. ППФП</w:t>
            </w:r>
          </w:p>
        </w:tc>
        <w:tc>
          <w:tcPr>
            <w:tcW w:w="1843" w:type="dxa"/>
          </w:tcPr>
          <w:p w14:paraId="29E79846"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2</w:t>
            </w:r>
          </w:p>
        </w:tc>
        <w:tc>
          <w:tcPr>
            <w:tcW w:w="2410" w:type="dxa"/>
            <w:vMerge/>
          </w:tcPr>
          <w:p w14:paraId="34C972B9"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54E11B36" w14:textId="77777777" w:rsidTr="00AB52B3">
        <w:trPr>
          <w:trHeight w:val="301"/>
        </w:trPr>
        <w:tc>
          <w:tcPr>
            <w:tcW w:w="2836" w:type="dxa"/>
            <w:vMerge/>
          </w:tcPr>
          <w:p w14:paraId="358B62B5" w14:textId="77777777" w:rsidR="00D94B37" w:rsidRPr="00D94B37" w:rsidRDefault="00D94B37" w:rsidP="00D94B37">
            <w:pPr>
              <w:numPr>
                <w:ilvl w:val="12"/>
                <w:numId w:val="0"/>
              </w:numPr>
              <w:spacing w:after="0" w:line="240" w:lineRule="auto"/>
              <w:rPr>
                <w:rFonts w:ascii="Times New Roman" w:hAnsi="Times New Roman"/>
                <w:b/>
                <w:bCs/>
                <w:sz w:val="24"/>
                <w:szCs w:val="24"/>
              </w:rPr>
            </w:pPr>
          </w:p>
        </w:tc>
        <w:tc>
          <w:tcPr>
            <w:tcW w:w="8079" w:type="dxa"/>
          </w:tcPr>
          <w:p w14:paraId="3F5692B2" w14:textId="77777777" w:rsidR="00D94B37" w:rsidRPr="00D94B37" w:rsidRDefault="00D94B37" w:rsidP="00D94B37">
            <w:pPr>
              <w:spacing w:after="0" w:line="240" w:lineRule="auto"/>
              <w:contextualSpacing/>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77468170"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66E0B087"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4269D08" w14:textId="77777777" w:rsidTr="00AB52B3">
        <w:tc>
          <w:tcPr>
            <w:tcW w:w="10915" w:type="dxa"/>
            <w:gridSpan w:val="2"/>
          </w:tcPr>
          <w:p w14:paraId="5ADDBD3C" w14:textId="77777777" w:rsidR="00D94B37" w:rsidRPr="00D94B37" w:rsidRDefault="00D94B37" w:rsidP="00D94B37">
            <w:pPr>
              <w:spacing w:after="0" w:line="240" w:lineRule="auto"/>
              <w:contextualSpacing/>
              <w:rPr>
                <w:rFonts w:ascii="Times New Roman" w:hAnsi="Times New Roman"/>
                <w:b/>
                <w:spacing w:val="-3"/>
                <w:sz w:val="24"/>
                <w:szCs w:val="24"/>
              </w:rPr>
            </w:pPr>
            <w:r w:rsidRPr="00D94B37">
              <w:rPr>
                <w:rFonts w:ascii="Times New Roman" w:hAnsi="Times New Roman"/>
                <w:b/>
                <w:sz w:val="24"/>
                <w:szCs w:val="24"/>
              </w:rPr>
              <w:t>Раздел 6. Бадминтон. Атлетическая, дыхательная гимнастика</w:t>
            </w:r>
          </w:p>
        </w:tc>
        <w:tc>
          <w:tcPr>
            <w:tcW w:w="1843" w:type="dxa"/>
          </w:tcPr>
          <w:p w14:paraId="07B17FBE" w14:textId="77777777" w:rsidR="00D94B37" w:rsidRPr="00D94B37" w:rsidRDefault="00D94B37" w:rsidP="00D94B37">
            <w:pPr>
              <w:spacing w:after="0" w:line="240" w:lineRule="auto"/>
              <w:jc w:val="center"/>
              <w:rPr>
                <w:rFonts w:ascii="Times New Roman" w:hAnsi="Times New Roman"/>
                <w:b/>
                <w:sz w:val="24"/>
                <w:szCs w:val="24"/>
              </w:rPr>
            </w:pPr>
            <w:r w:rsidRPr="00D94B37">
              <w:rPr>
                <w:rFonts w:ascii="Times New Roman" w:hAnsi="Times New Roman"/>
                <w:b/>
                <w:sz w:val="24"/>
                <w:szCs w:val="24"/>
              </w:rPr>
              <w:t>44/44</w:t>
            </w:r>
          </w:p>
        </w:tc>
        <w:tc>
          <w:tcPr>
            <w:tcW w:w="2410" w:type="dxa"/>
            <w:vMerge w:val="restart"/>
          </w:tcPr>
          <w:p w14:paraId="3F7E4070" w14:textId="77777777" w:rsidR="00D94B37" w:rsidRPr="00D94B37" w:rsidRDefault="00D94B37" w:rsidP="00D94B37">
            <w:pPr>
              <w:spacing w:after="0" w:line="240" w:lineRule="auto"/>
              <w:jc w:val="center"/>
              <w:rPr>
                <w:rStyle w:val="affffff2"/>
                <w:rFonts w:ascii="Times New Roman" w:hAnsi="Times New Roman"/>
                <w:sz w:val="24"/>
                <w:szCs w:val="24"/>
              </w:rPr>
            </w:pPr>
          </w:p>
          <w:p w14:paraId="697AED2A"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2BE9545A"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3155D058" w14:textId="77777777" w:rsidR="00D94B37" w:rsidRPr="00D94B37" w:rsidRDefault="00D94B37" w:rsidP="00D94B37">
            <w:pPr>
              <w:spacing w:after="0" w:line="240" w:lineRule="auto"/>
              <w:jc w:val="center"/>
              <w:rPr>
                <w:rFonts w:ascii="Times New Roman" w:hAnsi="Times New Roman"/>
                <w:b/>
                <w:i/>
                <w:sz w:val="24"/>
                <w:szCs w:val="24"/>
              </w:rPr>
            </w:pPr>
          </w:p>
        </w:tc>
      </w:tr>
      <w:tr w:rsidR="00D94B37" w:rsidRPr="00D94B37" w14:paraId="04B697F4" w14:textId="77777777" w:rsidTr="00AB52B3">
        <w:trPr>
          <w:trHeight w:val="262"/>
        </w:trPr>
        <w:tc>
          <w:tcPr>
            <w:tcW w:w="2836" w:type="dxa"/>
            <w:vMerge w:val="restart"/>
          </w:tcPr>
          <w:p w14:paraId="18630650" w14:textId="77777777" w:rsidR="00D94B37" w:rsidRPr="00877ACD" w:rsidRDefault="00D94B37" w:rsidP="00D94B37">
            <w:pPr>
              <w:spacing w:after="0" w:line="240" w:lineRule="auto"/>
              <w:rPr>
                <w:rFonts w:ascii="Times New Roman" w:hAnsi="Times New Roman"/>
                <w:b/>
                <w:sz w:val="24"/>
                <w:szCs w:val="24"/>
              </w:rPr>
            </w:pPr>
            <w:r w:rsidRPr="00877ACD">
              <w:rPr>
                <w:rFonts w:ascii="Times New Roman" w:hAnsi="Times New Roman"/>
                <w:b/>
                <w:sz w:val="24"/>
                <w:szCs w:val="24"/>
              </w:rPr>
              <w:t xml:space="preserve">Тема.6.1. </w:t>
            </w:r>
          </w:p>
          <w:p w14:paraId="29F5ECB4" w14:textId="77777777" w:rsidR="00D94B37" w:rsidRPr="00877ACD" w:rsidRDefault="00D94B37" w:rsidP="00D94B37">
            <w:pPr>
              <w:spacing w:after="0" w:line="240" w:lineRule="auto"/>
              <w:rPr>
                <w:rFonts w:ascii="Times New Roman" w:hAnsi="Times New Roman"/>
                <w:b/>
                <w:sz w:val="24"/>
                <w:szCs w:val="24"/>
              </w:rPr>
            </w:pPr>
          </w:p>
          <w:p w14:paraId="5A866D5C" w14:textId="77777777" w:rsidR="00D94B37" w:rsidRPr="00877ACD" w:rsidRDefault="00D94B37" w:rsidP="00D94B37">
            <w:pPr>
              <w:spacing w:after="0" w:line="240" w:lineRule="auto"/>
              <w:rPr>
                <w:rFonts w:ascii="Times New Roman" w:hAnsi="Times New Roman"/>
                <w:b/>
                <w:bCs/>
                <w:sz w:val="24"/>
                <w:szCs w:val="24"/>
              </w:rPr>
            </w:pPr>
            <w:r w:rsidRPr="00877ACD">
              <w:rPr>
                <w:rFonts w:ascii="Times New Roman" w:hAnsi="Times New Roman"/>
                <w:b/>
                <w:bCs/>
                <w:sz w:val="24"/>
                <w:szCs w:val="24"/>
              </w:rPr>
              <w:t>Игровая стойка, основные удары в бадминтоне</w:t>
            </w:r>
          </w:p>
        </w:tc>
        <w:tc>
          <w:tcPr>
            <w:tcW w:w="8079" w:type="dxa"/>
          </w:tcPr>
          <w:p w14:paraId="721E568F" w14:textId="77777777" w:rsidR="00D94B37" w:rsidRPr="00D94B37" w:rsidRDefault="00D94B37" w:rsidP="00D94B37">
            <w:pPr>
              <w:spacing w:after="0" w:line="240" w:lineRule="auto"/>
              <w:contextualSpacing/>
              <w:rPr>
                <w:rFonts w:ascii="Times New Roman" w:hAnsi="Times New Roman"/>
                <w:b/>
                <w:sz w:val="24"/>
                <w:szCs w:val="24"/>
              </w:rPr>
            </w:pPr>
            <w:r w:rsidRPr="00D94B37">
              <w:rPr>
                <w:rFonts w:ascii="Times New Roman" w:hAnsi="Times New Roman"/>
                <w:b/>
                <w:spacing w:val="-3"/>
                <w:sz w:val="24"/>
                <w:szCs w:val="24"/>
              </w:rPr>
              <w:t>Содержание учебного материала</w:t>
            </w:r>
          </w:p>
        </w:tc>
        <w:tc>
          <w:tcPr>
            <w:tcW w:w="1843" w:type="dxa"/>
          </w:tcPr>
          <w:p w14:paraId="10EB9A9F"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8</w:t>
            </w:r>
          </w:p>
        </w:tc>
        <w:tc>
          <w:tcPr>
            <w:tcW w:w="2410" w:type="dxa"/>
            <w:vMerge/>
          </w:tcPr>
          <w:p w14:paraId="3997842D"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0535B969" w14:textId="77777777" w:rsidTr="00AB52B3">
        <w:trPr>
          <w:trHeight w:val="223"/>
        </w:trPr>
        <w:tc>
          <w:tcPr>
            <w:tcW w:w="2836" w:type="dxa"/>
            <w:vMerge/>
          </w:tcPr>
          <w:p w14:paraId="6BF02ACE" w14:textId="77777777" w:rsidR="00D94B37" w:rsidRPr="00877ACD" w:rsidRDefault="00D94B37" w:rsidP="00D94B37">
            <w:pPr>
              <w:spacing w:after="0" w:line="240" w:lineRule="auto"/>
              <w:rPr>
                <w:rFonts w:ascii="Times New Roman" w:hAnsi="Times New Roman"/>
                <w:b/>
                <w:sz w:val="24"/>
                <w:szCs w:val="24"/>
              </w:rPr>
            </w:pPr>
          </w:p>
        </w:tc>
        <w:tc>
          <w:tcPr>
            <w:tcW w:w="8079" w:type="dxa"/>
          </w:tcPr>
          <w:p w14:paraId="77A6FF64" w14:textId="77777777" w:rsidR="00D94B37" w:rsidRPr="00D94B37" w:rsidRDefault="00D94B37" w:rsidP="00D94B37">
            <w:pPr>
              <w:spacing w:after="0" w:line="240" w:lineRule="auto"/>
              <w:contextualSpacing/>
              <w:rPr>
                <w:rFonts w:ascii="Times New Roman" w:hAnsi="Times New Roman"/>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5CA0A885" w14:textId="77777777" w:rsidR="00D94B37" w:rsidRPr="00D94B37" w:rsidRDefault="00D94B37" w:rsidP="00D94B37">
            <w:pPr>
              <w:tabs>
                <w:tab w:val="left" w:pos="705"/>
              </w:tabs>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8</w:t>
            </w:r>
          </w:p>
        </w:tc>
        <w:tc>
          <w:tcPr>
            <w:tcW w:w="2410" w:type="dxa"/>
            <w:vMerge/>
          </w:tcPr>
          <w:p w14:paraId="1A6DE6A3"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3AC8EA5D" w14:textId="77777777" w:rsidTr="00AB52B3">
        <w:trPr>
          <w:trHeight w:val="781"/>
        </w:trPr>
        <w:tc>
          <w:tcPr>
            <w:tcW w:w="2836" w:type="dxa"/>
            <w:vMerge/>
          </w:tcPr>
          <w:p w14:paraId="79169B7A" w14:textId="77777777" w:rsidR="00D94B37" w:rsidRPr="00877ACD" w:rsidRDefault="00D94B37" w:rsidP="00D94B37">
            <w:pPr>
              <w:spacing w:after="0" w:line="240" w:lineRule="auto"/>
              <w:rPr>
                <w:rFonts w:ascii="Times New Roman" w:hAnsi="Times New Roman"/>
                <w:b/>
                <w:sz w:val="24"/>
                <w:szCs w:val="24"/>
              </w:rPr>
            </w:pPr>
          </w:p>
        </w:tc>
        <w:tc>
          <w:tcPr>
            <w:tcW w:w="8079" w:type="dxa"/>
          </w:tcPr>
          <w:p w14:paraId="73578935" w14:textId="77777777" w:rsidR="00D94B37" w:rsidRPr="00D94B37" w:rsidRDefault="00D94B37" w:rsidP="00D94B37">
            <w:pPr>
              <w:spacing w:after="0" w:line="240" w:lineRule="auto"/>
              <w:contextualSpacing/>
              <w:jc w:val="both"/>
              <w:rPr>
                <w:rFonts w:ascii="Times New Roman" w:hAnsi="Times New Roman"/>
                <w:spacing w:val="-3"/>
                <w:sz w:val="24"/>
                <w:szCs w:val="24"/>
              </w:rPr>
            </w:pPr>
            <w:r w:rsidRPr="00D94B37">
              <w:rPr>
                <w:rFonts w:ascii="Times New Roman" w:hAnsi="Times New Roman"/>
                <w:sz w:val="24"/>
                <w:szCs w:val="24"/>
              </w:rPr>
              <w:t>Практическое занятие № 31.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c>
          <w:tcPr>
            <w:tcW w:w="1843" w:type="dxa"/>
          </w:tcPr>
          <w:p w14:paraId="0037BA0F" w14:textId="77777777" w:rsidR="00D94B37" w:rsidRPr="00D94B37" w:rsidRDefault="00D94B37" w:rsidP="00D94B37">
            <w:pPr>
              <w:tabs>
                <w:tab w:val="left" w:pos="705"/>
              </w:tabs>
              <w:spacing w:after="0" w:line="240" w:lineRule="auto"/>
              <w:contextualSpacing/>
              <w:jc w:val="center"/>
              <w:rPr>
                <w:rFonts w:ascii="Times New Roman" w:hAnsi="Times New Roman"/>
                <w:sz w:val="24"/>
                <w:szCs w:val="24"/>
              </w:rPr>
            </w:pPr>
            <w:r w:rsidRPr="00D94B37">
              <w:rPr>
                <w:rFonts w:ascii="Times New Roman" w:hAnsi="Times New Roman"/>
                <w:sz w:val="24"/>
                <w:szCs w:val="24"/>
              </w:rPr>
              <w:t>8</w:t>
            </w:r>
          </w:p>
        </w:tc>
        <w:tc>
          <w:tcPr>
            <w:tcW w:w="2410" w:type="dxa"/>
            <w:vMerge/>
          </w:tcPr>
          <w:p w14:paraId="74E9720A"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0DF9D331" w14:textId="77777777" w:rsidTr="00AB52B3">
        <w:trPr>
          <w:trHeight w:val="288"/>
        </w:trPr>
        <w:tc>
          <w:tcPr>
            <w:tcW w:w="2836" w:type="dxa"/>
            <w:vMerge/>
          </w:tcPr>
          <w:p w14:paraId="48D3B5E5" w14:textId="77777777" w:rsidR="00D94B37" w:rsidRPr="00877ACD" w:rsidRDefault="00D94B37" w:rsidP="00D94B37">
            <w:pPr>
              <w:spacing w:after="0" w:line="240" w:lineRule="auto"/>
              <w:rPr>
                <w:rFonts w:ascii="Times New Roman" w:hAnsi="Times New Roman"/>
                <w:b/>
                <w:sz w:val="24"/>
                <w:szCs w:val="24"/>
              </w:rPr>
            </w:pPr>
          </w:p>
        </w:tc>
        <w:tc>
          <w:tcPr>
            <w:tcW w:w="8079" w:type="dxa"/>
          </w:tcPr>
          <w:p w14:paraId="7CF5F04C"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02109936" w14:textId="77777777" w:rsidR="00D94B37" w:rsidRPr="00D94B37" w:rsidRDefault="00D94B37" w:rsidP="00D94B37">
            <w:pPr>
              <w:tabs>
                <w:tab w:val="left" w:pos="705"/>
              </w:tabs>
              <w:spacing w:after="0" w:line="240" w:lineRule="auto"/>
              <w:contextualSpacing/>
              <w:jc w:val="center"/>
              <w:rPr>
                <w:rFonts w:ascii="Times New Roman" w:hAnsi="Times New Roman"/>
                <w:sz w:val="24"/>
                <w:szCs w:val="24"/>
              </w:rPr>
            </w:pPr>
          </w:p>
        </w:tc>
        <w:tc>
          <w:tcPr>
            <w:tcW w:w="2410" w:type="dxa"/>
            <w:vMerge/>
          </w:tcPr>
          <w:p w14:paraId="51D25AFF"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006E9B33" w14:textId="77777777" w:rsidTr="00AB52B3">
        <w:trPr>
          <w:trHeight w:val="281"/>
        </w:trPr>
        <w:tc>
          <w:tcPr>
            <w:tcW w:w="2836" w:type="dxa"/>
            <w:vMerge w:val="restart"/>
          </w:tcPr>
          <w:p w14:paraId="4427AE28" w14:textId="77777777" w:rsidR="00D94B37" w:rsidRPr="00877ACD" w:rsidRDefault="00D94B37" w:rsidP="00D94B37">
            <w:pPr>
              <w:spacing w:after="0" w:line="240" w:lineRule="auto"/>
              <w:rPr>
                <w:rFonts w:ascii="Times New Roman" w:hAnsi="Times New Roman"/>
                <w:b/>
                <w:sz w:val="24"/>
                <w:szCs w:val="24"/>
              </w:rPr>
            </w:pPr>
            <w:r w:rsidRPr="00877ACD">
              <w:rPr>
                <w:rFonts w:ascii="Times New Roman" w:hAnsi="Times New Roman"/>
                <w:b/>
                <w:sz w:val="24"/>
                <w:szCs w:val="24"/>
              </w:rPr>
              <w:t xml:space="preserve">Тема 6.2. </w:t>
            </w:r>
          </w:p>
          <w:p w14:paraId="41510694" w14:textId="77777777" w:rsidR="00D94B37" w:rsidRPr="00877ACD" w:rsidRDefault="00D94B37" w:rsidP="00D94B37">
            <w:pPr>
              <w:spacing w:after="0" w:line="240" w:lineRule="auto"/>
              <w:rPr>
                <w:rFonts w:ascii="Times New Roman" w:hAnsi="Times New Roman"/>
                <w:b/>
                <w:sz w:val="24"/>
                <w:szCs w:val="24"/>
              </w:rPr>
            </w:pPr>
          </w:p>
          <w:p w14:paraId="5C7631A2" w14:textId="77777777" w:rsidR="00D94B37" w:rsidRPr="00877ACD" w:rsidRDefault="00D94B37" w:rsidP="00D94B37">
            <w:pPr>
              <w:spacing w:after="0" w:line="240" w:lineRule="auto"/>
              <w:rPr>
                <w:rFonts w:ascii="Times New Roman" w:hAnsi="Times New Roman"/>
                <w:b/>
                <w:bCs/>
                <w:sz w:val="24"/>
                <w:szCs w:val="24"/>
              </w:rPr>
            </w:pPr>
            <w:r w:rsidRPr="00877ACD">
              <w:rPr>
                <w:rFonts w:ascii="Times New Roman" w:hAnsi="Times New Roman"/>
                <w:b/>
                <w:bCs/>
                <w:sz w:val="24"/>
                <w:szCs w:val="24"/>
              </w:rPr>
              <w:t>Подачи</w:t>
            </w:r>
          </w:p>
        </w:tc>
        <w:tc>
          <w:tcPr>
            <w:tcW w:w="8079" w:type="dxa"/>
          </w:tcPr>
          <w:p w14:paraId="3D5AF3D6" w14:textId="77777777" w:rsidR="00D94B37" w:rsidRPr="00D94B37" w:rsidRDefault="00D94B37" w:rsidP="00D94B37">
            <w:pPr>
              <w:spacing w:after="0" w:line="240" w:lineRule="auto"/>
              <w:contextualSpacing/>
              <w:rPr>
                <w:rFonts w:ascii="Times New Roman" w:hAnsi="Times New Roman"/>
                <w:b/>
                <w:sz w:val="24"/>
                <w:szCs w:val="24"/>
              </w:rPr>
            </w:pPr>
            <w:r w:rsidRPr="00D94B37">
              <w:rPr>
                <w:rFonts w:ascii="Times New Roman" w:hAnsi="Times New Roman"/>
                <w:b/>
                <w:spacing w:val="-3"/>
                <w:sz w:val="24"/>
                <w:szCs w:val="24"/>
              </w:rPr>
              <w:t>Содержание учебного материала</w:t>
            </w:r>
          </w:p>
        </w:tc>
        <w:tc>
          <w:tcPr>
            <w:tcW w:w="1843" w:type="dxa"/>
          </w:tcPr>
          <w:p w14:paraId="6549265E"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10</w:t>
            </w:r>
          </w:p>
        </w:tc>
        <w:tc>
          <w:tcPr>
            <w:tcW w:w="2410" w:type="dxa"/>
            <w:vMerge w:val="restart"/>
          </w:tcPr>
          <w:p w14:paraId="4251C4E2" w14:textId="77777777" w:rsidR="00D94B37" w:rsidRPr="00D94B37" w:rsidRDefault="00D94B37" w:rsidP="00D94B37">
            <w:pPr>
              <w:spacing w:after="0" w:line="240" w:lineRule="auto"/>
              <w:jc w:val="center"/>
              <w:rPr>
                <w:rStyle w:val="affffff2"/>
                <w:rFonts w:ascii="Times New Roman" w:hAnsi="Times New Roman"/>
                <w:sz w:val="24"/>
                <w:szCs w:val="24"/>
              </w:rPr>
            </w:pPr>
          </w:p>
          <w:p w14:paraId="55FAD8AF"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13578F76"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21276C33"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17AB4B2B" w14:textId="77777777" w:rsidTr="00AB52B3">
        <w:trPr>
          <w:trHeight w:val="237"/>
        </w:trPr>
        <w:tc>
          <w:tcPr>
            <w:tcW w:w="2836" w:type="dxa"/>
            <w:vMerge/>
          </w:tcPr>
          <w:p w14:paraId="2E44AF9F" w14:textId="77777777" w:rsidR="00D94B37" w:rsidRPr="00877ACD" w:rsidRDefault="00D94B37" w:rsidP="00D94B37">
            <w:pPr>
              <w:spacing w:after="0" w:line="240" w:lineRule="auto"/>
              <w:rPr>
                <w:rFonts w:ascii="Times New Roman" w:hAnsi="Times New Roman"/>
                <w:b/>
                <w:sz w:val="24"/>
                <w:szCs w:val="24"/>
              </w:rPr>
            </w:pPr>
          </w:p>
        </w:tc>
        <w:tc>
          <w:tcPr>
            <w:tcW w:w="8079" w:type="dxa"/>
          </w:tcPr>
          <w:p w14:paraId="1C12342B" w14:textId="77777777" w:rsidR="00D94B37" w:rsidRPr="00D94B37" w:rsidRDefault="00D94B37" w:rsidP="00D94B37">
            <w:pPr>
              <w:spacing w:after="0" w:line="240" w:lineRule="auto"/>
              <w:contextualSpacing/>
              <w:rPr>
                <w:rFonts w:ascii="Times New Roman" w:hAnsi="Times New Roman"/>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01680697"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10</w:t>
            </w:r>
          </w:p>
        </w:tc>
        <w:tc>
          <w:tcPr>
            <w:tcW w:w="2410" w:type="dxa"/>
            <w:vMerge/>
          </w:tcPr>
          <w:p w14:paraId="0ED18A17"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06ABA5AD" w14:textId="77777777" w:rsidTr="00AB52B3">
        <w:trPr>
          <w:trHeight w:val="181"/>
        </w:trPr>
        <w:tc>
          <w:tcPr>
            <w:tcW w:w="2836" w:type="dxa"/>
            <w:vMerge/>
          </w:tcPr>
          <w:p w14:paraId="216F7DCD" w14:textId="77777777" w:rsidR="00D94B37" w:rsidRPr="00877ACD" w:rsidRDefault="00D94B37" w:rsidP="00D94B37">
            <w:pPr>
              <w:spacing w:after="0" w:line="240" w:lineRule="auto"/>
              <w:rPr>
                <w:rFonts w:ascii="Times New Roman" w:hAnsi="Times New Roman"/>
                <w:b/>
                <w:sz w:val="24"/>
                <w:szCs w:val="24"/>
              </w:rPr>
            </w:pPr>
          </w:p>
        </w:tc>
        <w:tc>
          <w:tcPr>
            <w:tcW w:w="8079" w:type="dxa"/>
          </w:tcPr>
          <w:p w14:paraId="4D39D865" w14:textId="77777777" w:rsidR="00D94B37" w:rsidRPr="00D94B37" w:rsidRDefault="00D94B37" w:rsidP="00D94B37">
            <w:pPr>
              <w:spacing w:after="0" w:line="240" w:lineRule="auto"/>
              <w:contextualSpacing/>
              <w:jc w:val="both"/>
              <w:rPr>
                <w:rFonts w:ascii="Times New Roman" w:hAnsi="Times New Roman"/>
                <w:spacing w:val="-3"/>
                <w:sz w:val="24"/>
                <w:szCs w:val="24"/>
              </w:rPr>
            </w:pPr>
            <w:r w:rsidRPr="00D94B37">
              <w:rPr>
                <w:rFonts w:ascii="Times New Roman" w:hAnsi="Times New Roman"/>
                <w:sz w:val="24"/>
                <w:szCs w:val="24"/>
              </w:rPr>
              <w:t>Практическое занятие № 32. Отработка подач</w:t>
            </w:r>
          </w:p>
        </w:tc>
        <w:tc>
          <w:tcPr>
            <w:tcW w:w="1843" w:type="dxa"/>
          </w:tcPr>
          <w:p w14:paraId="3F2F7A00"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10</w:t>
            </w:r>
          </w:p>
        </w:tc>
        <w:tc>
          <w:tcPr>
            <w:tcW w:w="2410" w:type="dxa"/>
            <w:vMerge/>
          </w:tcPr>
          <w:p w14:paraId="1B682DA4"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24B57C3F" w14:textId="77777777" w:rsidTr="00AB52B3">
        <w:trPr>
          <w:trHeight w:val="181"/>
        </w:trPr>
        <w:tc>
          <w:tcPr>
            <w:tcW w:w="2836" w:type="dxa"/>
            <w:vMerge/>
          </w:tcPr>
          <w:p w14:paraId="01FFA110" w14:textId="77777777" w:rsidR="00D94B37" w:rsidRPr="00877ACD" w:rsidRDefault="00D94B37" w:rsidP="00D94B37">
            <w:pPr>
              <w:spacing w:after="0" w:line="240" w:lineRule="auto"/>
              <w:rPr>
                <w:rFonts w:ascii="Times New Roman" w:hAnsi="Times New Roman"/>
                <w:b/>
                <w:sz w:val="24"/>
                <w:szCs w:val="24"/>
              </w:rPr>
            </w:pPr>
          </w:p>
        </w:tc>
        <w:tc>
          <w:tcPr>
            <w:tcW w:w="8079" w:type="dxa"/>
          </w:tcPr>
          <w:p w14:paraId="46D293AA"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1777CB16"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69B6CBCE"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3C9ECD3E" w14:textId="77777777" w:rsidTr="00AB52B3">
        <w:trPr>
          <w:trHeight w:val="299"/>
        </w:trPr>
        <w:tc>
          <w:tcPr>
            <w:tcW w:w="2836" w:type="dxa"/>
            <w:vMerge w:val="restart"/>
          </w:tcPr>
          <w:p w14:paraId="616C51A1" w14:textId="77777777" w:rsidR="00D94B37" w:rsidRPr="00877ACD" w:rsidRDefault="00D94B37" w:rsidP="00D94B37">
            <w:pPr>
              <w:spacing w:after="0" w:line="240" w:lineRule="auto"/>
              <w:rPr>
                <w:rFonts w:ascii="Times New Roman" w:hAnsi="Times New Roman"/>
                <w:b/>
                <w:sz w:val="24"/>
                <w:szCs w:val="24"/>
              </w:rPr>
            </w:pPr>
            <w:r w:rsidRPr="00877ACD">
              <w:rPr>
                <w:rFonts w:ascii="Times New Roman" w:hAnsi="Times New Roman"/>
                <w:b/>
                <w:sz w:val="24"/>
                <w:szCs w:val="24"/>
              </w:rPr>
              <w:t xml:space="preserve">Тема 6.3. </w:t>
            </w:r>
          </w:p>
          <w:p w14:paraId="1384780A" w14:textId="77777777" w:rsidR="00D94B37" w:rsidRPr="00877ACD" w:rsidRDefault="00D94B37" w:rsidP="00D94B37">
            <w:pPr>
              <w:spacing w:after="0" w:line="240" w:lineRule="auto"/>
              <w:rPr>
                <w:rFonts w:ascii="Times New Roman" w:hAnsi="Times New Roman"/>
                <w:b/>
                <w:sz w:val="24"/>
                <w:szCs w:val="24"/>
              </w:rPr>
            </w:pPr>
          </w:p>
          <w:p w14:paraId="5BFDD659" w14:textId="77777777" w:rsidR="00D94B37" w:rsidRPr="00877ACD" w:rsidRDefault="00D94B37" w:rsidP="00D94B37">
            <w:pPr>
              <w:spacing w:after="0" w:line="240" w:lineRule="auto"/>
              <w:rPr>
                <w:rFonts w:ascii="Times New Roman" w:hAnsi="Times New Roman"/>
                <w:b/>
                <w:bCs/>
                <w:sz w:val="24"/>
                <w:szCs w:val="24"/>
              </w:rPr>
            </w:pPr>
            <w:r w:rsidRPr="00877ACD">
              <w:rPr>
                <w:rFonts w:ascii="Times New Roman" w:hAnsi="Times New Roman"/>
                <w:b/>
                <w:bCs/>
                <w:sz w:val="24"/>
                <w:szCs w:val="24"/>
              </w:rPr>
              <w:t>Нападающий удар</w:t>
            </w:r>
          </w:p>
        </w:tc>
        <w:tc>
          <w:tcPr>
            <w:tcW w:w="8079" w:type="dxa"/>
          </w:tcPr>
          <w:p w14:paraId="3414EF72" w14:textId="77777777" w:rsidR="00D94B37" w:rsidRPr="00D94B37" w:rsidRDefault="00D94B37" w:rsidP="00D94B37">
            <w:pPr>
              <w:spacing w:after="0" w:line="240" w:lineRule="auto"/>
              <w:contextualSpacing/>
              <w:rPr>
                <w:rFonts w:ascii="Times New Roman" w:hAnsi="Times New Roman"/>
                <w:spacing w:val="-3"/>
                <w:sz w:val="24"/>
                <w:szCs w:val="24"/>
              </w:rPr>
            </w:pPr>
            <w:r w:rsidRPr="00D94B37">
              <w:rPr>
                <w:rFonts w:ascii="Times New Roman" w:hAnsi="Times New Roman"/>
                <w:b/>
                <w:spacing w:val="-3"/>
                <w:sz w:val="24"/>
                <w:szCs w:val="24"/>
              </w:rPr>
              <w:t>Содержание учебного материала:</w:t>
            </w:r>
          </w:p>
        </w:tc>
        <w:tc>
          <w:tcPr>
            <w:tcW w:w="1843" w:type="dxa"/>
          </w:tcPr>
          <w:p w14:paraId="2232BD76"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10</w:t>
            </w:r>
          </w:p>
        </w:tc>
        <w:tc>
          <w:tcPr>
            <w:tcW w:w="2410" w:type="dxa"/>
            <w:vMerge w:val="restart"/>
          </w:tcPr>
          <w:p w14:paraId="0F9B1191" w14:textId="77777777" w:rsidR="00D94B37" w:rsidRPr="00D94B37" w:rsidRDefault="00D94B37" w:rsidP="00D94B37">
            <w:pPr>
              <w:spacing w:after="0" w:line="240" w:lineRule="auto"/>
              <w:jc w:val="center"/>
              <w:rPr>
                <w:rStyle w:val="affffff2"/>
                <w:rFonts w:ascii="Times New Roman" w:hAnsi="Times New Roman"/>
                <w:sz w:val="24"/>
                <w:szCs w:val="24"/>
              </w:rPr>
            </w:pPr>
          </w:p>
          <w:p w14:paraId="4AFD95E8"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7D6CC1E4"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50573526"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5B00AD02" w14:textId="77777777" w:rsidTr="00AB52B3">
        <w:trPr>
          <w:trHeight w:val="280"/>
        </w:trPr>
        <w:tc>
          <w:tcPr>
            <w:tcW w:w="2836" w:type="dxa"/>
            <w:vMerge/>
          </w:tcPr>
          <w:p w14:paraId="3334A694" w14:textId="77777777" w:rsidR="00D94B37" w:rsidRPr="00877ACD" w:rsidRDefault="00D94B37" w:rsidP="00D94B37">
            <w:pPr>
              <w:spacing w:after="0" w:line="240" w:lineRule="auto"/>
              <w:rPr>
                <w:rFonts w:ascii="Times New Roman" w:hAnsi="Times New Roman"/>
                <w:b/>
                <w:sz w:val="24"/>
                <w:szCs w:val="24"/>
              </w:rPr>
            </w:pPr>
          </w:p>
        </w:tc>
        <w:tc>
          <w:tcPr>
            <w:tcW w:w="8079" w:type="dxa"/>
          </w:tcPr>
          <w:p w14:paraId="05E75A8E" w14:textId="77777777" w:rsidR="00D94B37" w:rsidRPr="00D94B37" w:rsidRDefault="00D94B37" w:rsidP="00D94B37">
            <w:pPr>
              <w:spacing w:after="0" w:line="240" w:lineRule="auto"/>
              <w:contextualSpacing/>
              <w:jc w:val="both"/>
              <w:rPr>
                <w:rFonts w:ascii="Times New Roman" w:hAnsi="Times New Roman"/>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1789A473"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10</w:t>
            </w:r>
          </w:p>
        </w:tc>
        <w:tc>
          <w:tcPr>
            <w:tcW w:w="2410" w:type="dxa"/>
            <w:vMerge/>
          </w:tcPr>
          <w:p w14:paraId="16767F5C"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249B8182" w14:textId="77777777" w:rsidTr="00AB52B3">
        <w:trPr>
          <w:trHeight w:val="511"/>
        </w:trPr>
        <w:tc>
          <w:tcPr>
            <w:tcW w:w="2836" w:type="dxa"/>
            <w:vMerge/>
          </w:tcPr>
          <w:p w14:paraId="43FA1598" w14:textId="77777777" w:rsidR="00D94B37" w:rsidRPr="00877ACD" w:rsidRDefault="00D94B37" w:rsidP="00D94B37">
            <w:pPr>
              <w:spacing w:after="0" w:line="240" w:lineRule="auto"/>
              <w:rPr>
                <w:rFonts w:ascii="Times New Roman" w:hAnsi="Times New Roman"/>
                <w:b/>
                <w:sz w:val="24"/>
                <w:szCs w:val="24"/>
              </w:rPr>
            </w:pPr>
          </w:p>
        </w:tc>
        <w:tc>
          <w:tcPr>
            <w:tcW w:w="8079" w:type="dxa"/>
          </w:tcPr>
          <w:p w14:paraId="6C1B4953" w14:textId="77777777" w:rsidR="00D94B37" w:rsidRPr="00D94B37" w:rsidRDefault="00D94B37" w:rsidP="00D94B37">
            <w:pPr>
              <w:spacing w:after="0" w:line="240" w:lineRule="auto"/>
              <w:contextualSpacing/>
              <w:jc w:val="both"/>
              <w:rPr>
                <w:rFonts w:ascii="Times New Roman" w:hAnsi="Times New Roman"/>
                <w:b/>
                <w:spacing w:val="-3"/>
                <w:sz w:val="24"/>
                <w:szCs w:val="24"/>
              </w:rPr>
            </w:pPr>
            <w:r w:rsidRPr="00D94B37">
              <w:rPr>
                <w:rFonts w:ascii="Times New Roman" w:hAnsi="Times New Roman"/>
                <w:sz w:val="24"/>
                <w:szCs w:val="24"/>
              </w:rPr>
              <w:t xml:space="preserve">Практическое занятие № 33. Отработка атакующих ударов, нападающего удара </w:t>
            </w:r>
            <w:r w:rsidRPr="00D94B37">
              <w:rPr>
                <w:rFonts w:ascii="Times New Roman" w:hAnsi="Times New Roman"/>
                <w:spacing w:val="-3"/>
                <w:sz w:val="24"/>
                <w:szCs w:val="24"/>
              </w:rPr>
              <w:t>«смеш»</w:t>
            </w:r>
          </w:p>
        </w:tc>
        <w:tc>
          <w:tcPr>
            <w:tcW w:w="1843" w:type="dxa"/>
          </w:tcPr>
          <w:p w14:paraId="6DD8DE93"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10</w:t>
            </w:r>
          </w:p>
        </w:tc>
        <w:tc>
          <w:tcPr>
            <w:tcW w:w="2410" w:type="dxa"/>
            <w:vMerge/>
          </w:tcPr>
          <w:p w14:paraId="33DF9D1F"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20177733" w14:textId="77777777" w:rsidTr="00AB52B3">
        <w:trPr>
          <w:trHeight w:val="246"/>
        </w:trPr>
        <w:tc>
          <w:tcPr>
            <w:tcW w:w="2836" w:type="dxa"/>
            <w:vMerge/>
          </w:tcPr>
          <w:p w14:paraId="7CC42A7F" w14:textId="77777777" w:rsidR="00D94B37" w:rsidRPr="00877ACD" w:rsidRDefault="00D94B37" w:rsidP="00D94B37">
            <w:pPr>
              <w:spacing w:after="0" w:line="240" w:lineRule="auto"/>
              <w:rPr>
                <w:rFonts w:ascii="Times New Roman" w:hAnsi="Times New Roman"/>
                <w:b/>
                <w:sz w:val="24"/>
                <w:szCs w:val="24"/>
              </w:rPr>
            </w:pPr>
          </w:p>
        </w:tc>
        <w:tc>
          <w:tcPr>
            <w:tcW w:w="8079" w:type="dxa"/>
          </w:tcPr>
          <w:p w14:paraId="0C9F34EA"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52BDA257"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5009B953"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2FFBDEE2" w14:textId="77777777" w:rsidTr="00AB52B3">
        <w:trPr>
          <w:trHeight w:val="295"/>
        </w:trPr>
        <w:tc>
          <w:tcPr>
            <w:tcW w:w="2836" w:type="dxa"/>
            <w:vMerge w:val="restart"/>
          </w:tcPr>
          <w:p w14:paraId="3F44B565" w14:textId="77777777" w:rsidR="00D94B37" w:rsidRPr="00877ACD" w:rsidRDefault="00D94B37" w:rsidP="00D94B37">
            <w:pPr>
              <w:spacing w:after="0" w:line="240" w:lineRule="auto"/>
              <w:rPr>
                <w:rFonts w:ascii="Times New Roman" w:hAnsi="Times New Roman"/>
                <w:b/>
                <w:bCs/>
                <w:sz w:val="24"/>
                <w:szCs w:val="24"/>
              </w:rPr>
            </w:pPr>
            <w:r w:rsidRPr="00877ACD">
              <w:rPr>
                <w:rFonts w:ascii="Times New Roman" w:hAnsi="Times New Roman"/>
                <w:b/>
                <w:sz w:val="24"/>
                <w:szCs w:val="24"/>
              </w:rPr>
              <w:t xml:space="preserve">Тема 6.4. </w:t>
            </w:r>
            <w:r w:rsidRPr="00877ACD">
              <w:rPr>
                <w:rFonts w:ascii="Times New Roman" w:hAnsi="Times New Roman"/>
                <w:b/>
                <w:bCs/>
                <w:sz w:val="24"/>
                <w:szCs w:val="24"/>
              </w:rPr>
              <w:t xml:space="preserve"> </w:t>
            </w:r>
          </w:p>
          <w:p w14:paraId="49EFC3AD" w14:textId="77777777" w:rsidR="00D94B37" w:rsidRPr="00877ACD" w:rsidRDefault="00D94B37" w:rsidP="00D94B37">
            <w:pPr>
              <w:spacing w:after="0" w:line="240" w:lineRule="auto"/>
              <w:rPr>
                <w:rFonts w:ascii="Times New Roman" w:hAnsi="Times New Roman"/>
                <w:b/>
                <w:bCs/>
                <w:sz w:val="24"/>
                <w:szCs w:val="24"/>
              </w:rPr>
            </w:pPr>
          </w:p>
          <w:p w14:paraId="0E32917A" w14:textId="77777777" w:rsidR="00D94B37" w:rsidRPr="00877ACD" w:rsidRDefault="00D94B37" w:rsidP="00D94B37">
            <w:pPr>
              <w:spacing w:after="0" w:line="240" w:lineRule="auto"/>
              <w:rPr>
                <w:rFonts w:ascii="Times New Roman" w:hAnsi="Times New Roman"/>
                <w:b/>
                <w:bCs/>
                <w:sz w:val="24"/>
                <w:szCs w:val="24"/>
              </w:rPr>
            </w:pPr>
            <w:r w:rsidRPr="00877ACD">
              <w:rPr>
                <w:rFonts w:ascii="Times New Roman" w:hAnsi="Times New Roman"/>
                <w:b/>
                <w:bCs/>
                <w:sz w:val="24"/>
                <w:szCs w:val="24"/>
              </w:rPr>
              <w:t>Судейство соревнований по бадминтону</w:t>
            </w:r>
          </w:p>
        </w:tc>
        <w:tc>
          <w:tcPr>
            <w:tcW w:w="8079" w:type="dxa"/>
          </w:tcPr>
          <w:p w14:paraId="4503AFB1"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b/>
                <w:spacing w:val="-3"/>
                <w:sz w:val="24"/>
                <w:szCs w:val="24"/>
              </w:rPr>
              <w:t>Содержание учебного материала</w:t>
            </w:r>
          </w:p>
        </w:tc>
        <w:tc>
          <w:tcPr>
            <w:tcW w:w="1843" w:type="dxa"/>
          </w:tcPr>
          <w:p w14:paraId="3977DFE2"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16</w:t>
            </w:r>
          </w:p>
        </w:tc>
        <w:tc>
          <w:tcPr>
            <w:tcW w:w="2410" w:type="dxa"/>
            <w:vMerge w:val="restart"/>
          </w:tcPr>
          <w:p w14:paraId="46D4BEFD" w14:textId="77777777" w:rsidR="00D94B37" w:rsidRPr="00D94B37" w:rsidRDefault="00D94B37" w:rsidP="00D94B37">
            <w:pPr>
              <w:spacing w:after="0" w:line="240" w:lineRule="auto"/>
              <w:jc w:val="center"/>
              <w:rPr>
                <w:rStyle w:val="affffff2"/>
                <w:rFonts w:ascii="Times New Roman" w:hAnsi="Times New Roman"/>
                <w:sz w:val="24"/>
                <w:szCs w:val="24"/>
              </w:rPr>
            </w:pPr>
          </w:p>
          <w:p w14:paraId="6AAFBA3D" w14:textId="77777777" w:rsidR="00D94B37" w:rsidRPr="00D94B37" w:rsidRDefault="00D94B37" w:rsidP="00D94B37">
            <w:pPr>
              <w:spacing w:after="0" w:line="240" w:lineRule="auto"/>
              <w:jc w:val="center"/>
              <w:rPr>
                <w:rStyle w:val="affffff2"/>
                <w:rFonts w:ascii="Times New Roman" w:hAnsi="Times New Roman"/>
                <w:sz w:val="24"/>
                <w:szCs w:val="24"/>
              </w:rPr>
            </w:pPr>
          </w:p>
          <w:p w14:paraId="72889731"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7D1D1541"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5FC55287"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0F19AE20" w14:textId="77777777" w:rsidTr="00AB52B3">
        <w:trPr>
          <w:trHeight w:val="215"/>
        </w:trPr>
        <w:tc>
          <w:tcPr>
            <w:tcW w:w="2836" w:type="dxa"/>
            <w:vMerge/>
          </w:tcPr>
          <w:p w14:paraId="6CA255C5"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2AC16652" w14:textId="77777777" w:rsidR="00D94B37" w:rsidRPr="00D94B37" w:rsidRDefault="00D94B37" w:rsidP="00D94B37">
            <w:pPr>
              <w:spacing w:after="0" w:line="240" w:lineRule="auto"/>
              <w:contextualSpacing/>
              <w:jc w:val="both"/>
              <w:rPr>
                <w:rFonts w:ascii="Times New Roman" w:hAnsi="Times New Roman"/>
                <w:b/>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587F2617" w14:textId="77777777" w:rsidR="00D94B37" w:rsidRPr="00D94B37" w:rsidRDefault="00D94B37" w:rsidP="00D94B37">
            <w:pPr>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16</w:t>
            </w:r>
          </w:p>
        </w:tc>
        <w:tc>
          <w:tcPr>
            <w:tcW w:w="2410" w:type="dxa"/>
            <w:vMerge/>
          </w:tcPr>
          <w:p w14:paraId="20E51314"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4EC1E874" w14:textId="77777777" w:rsidTr="00AB52B3">
        <w:trPr>
          <w:trHeight w:val="172"/>
        </w:trPr>
        <w:tc>
          <w:tcPr>
            <w:tcW w:w="2836" w:type="dxa"/>
            <w:vMerge/>
          </w:tcPr>
          <w:p w14:paraId="6739BC84"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2D020B51"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sz w:val="24"/>
                <w:szCs w:val="24"/>
              </w:rPr>
              <w:t>Практическое занятие № 34. Игра по упрощённым правилам. Судейство соревнований по бадминтону</w:t>
            </w:r>
          </w:p>
        </w:tc>
        <w:tc>
          <w:tcPr>
            <w:tcW w:w="1843" w:type="dxa"/>
          </w:tcPr>
          <w:p w14:paraId="4278E377"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32BB192F"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1C714570" w14:textId="77777777" w:rsidTr="00AB52B3">
        <w:trPr>
          <w:trHeight w:val="129"/>
        </w:trPr>
        <w:tc>
          <w:tcPr>
            <w:tcW w:w="2836" w:type="dxa"/>
            <w:vMerge/>
          </w:tcPr>
          <w:p w14:paraId="7FFF95CF"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0B232714"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sz w:val="24"/>
                <w:szCs w:val="24"/>
              </w:rPr>
              <w:t xml:space="preserve">Практическое занятие №е 35. Контроль </w:t>
            </w:r>
            <w:r w:rsidRPr="00D94B37">
              <w:rPr>
                <w:rFonts w:ascii="Times New Roman" w:hAnsi="Times New Roman"/>
                <w:spacing w:val="-3"/>
                <w:sz w:val="24"/>
                <w:szCs w:val="24"/>
              </w:rPr>
              <w:t>техники подач, ударов справа, слева</w:t>
            </w:r>
          </w:p>
        </w:tc>
        <w:tc>
          <w:tcPr>
            <w:tcW w:w="1843" w:type="dxa"/>
          </w:tcPr>
          <w:p w14:paraId="5E9EEDED"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121A77C4"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59FE762" w14:textId="77777777" w:rsidTr="00AB52B3">
        <w:trPr>
          <w:trHeight w:val="341"/>
        </w:trPr>
        <w:tc>
          <w:tcPr>
            <w:tcW w:w="2836" w:type="dxa"/>
            <w:vMerge/>
          </w:tcPr>
          <w:p w14:paraId="4081AC1C"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49B48085"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sz w:val="24"/>
                <w:szCs w:val="24"/>
              </w:rPr>
              <w:t xml:space="preserve">Практическое занятие № 36. Контроль </w:t>
            </w:r>
            <w:r w:rsidRPr="00D94B37">
              <w:rPr>
                <w:rFonts w:ascii="Times New Roman" w:hAnsi="Times New Roman"/>
                <w:spacing w:val="-3"/>
                <w:sz w:val="24"/>
                <w:szCs w:val="24"/>
              </w:rPr>
              <w:t>техники игры: одиночные, парные игры</w:t>
            </w:r>
          </w:p>
        </w:tc>
        <w:tc>
          <w:tcPr>
            <w:tcW w:w="1843" w:type="dxa"/>
          </w:tcPr>
          <w:p w14:paraId="2CB339B2"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72B93129"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3D181287" w14:textId="77777777" w:rsidTr="00AB52B3">
        <w:trPr>
          <w:trHeight w:val="341"/>
        </w:trPr>
        <w:tc>
          <w:tcPr>
            <w:tcW w:w="2836" w:type="dxa"/>
            <w:vMerge/>
          </w:tcPr>
          <w:p w14:paraId="227C6D40"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1A77F124" w14:textId="77777777" w:rsidR="00D94B37" w:rsidRPr="00D94B37" w:rsidRDefault="00D94B37" w:rsidP="00D94B37">
            <w:pPr>
              <w:spacing w:after="0" w:line="240" w:lineRule="auto"/>
              <w:contextualSpacing/>
              <w:jc w:val="both"/>
              <w:rPr>
                <w:rFonts w:ascii="Times New Roman" w:hAnsi="Times New Roman"/>
                <w:sz w:val="24"/>
                <w:szCs w:val="24"/>
              </w:rPr>
            </w:pPr>
            <w:r w:rsidRPr="00D94B37">
              <w:rPr>
                <w:rFonts w:ascii="Times New Roman" w:hAnsi="Times New Roman"/>
                <w:sz w:val="24"/>
                <w:szCs w:val="24"/>
              </w:rPr>
              <w:t>Практическое занятие № 37. Игра по правилам</w:t>
            </w:r>
          </w:p>
        </w:tc>
        <w:tc>
          <w:tcPr>
            <w:tcW w:w="1843" w:type="dxa"/>
          </w:tcPr>
          <w:p w14:paraId="066AB119"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4618B657"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76349A36" w14:textId="77777777" w:rsidTr="00AB52B3">
        <w:trPr>
          <w:trHeight w:val="341"/>
        </w:trPr>
        <w:tc>
          <w:tcPr>
            <w:tcW w:w="2836" w:type="dxa"/>
            <w:vMerge/>
          </w:tcPr>
          <w:p w14:paraId="5F8BA699"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0B832875" w14:textId="77777777" w:rsidR="00D94B37" w:rsidRPr="00D94B37" w:rsidRDefault="00D94B37" w:rsidP="00D94B37">
            <w:pPr>
              <w:spacing w:after="0" w:line="240" w:lineRule="auto"/>
              <w:contextualSpacing/>
              <w:jc w:val="both"/>
              <w:rPr>
                <w:rFonts w:ascii="Times New Roman" w:hAnsi="Times New Roman"/>
                <w:b/>
                <w:bCs/>
                <w:sz w:val="24"/>
                <w:szCs w:val="24"/>
              </w:rPr>
            </w:pPr>
            <w:r w:rsidRPr="00D94B37">
              <w:rPr>
                <w:rFonts w:ascii="Times New Roman" w:hAnsi="Times New Roman"/>
                <w:b/>
                <w:bCs/>
                <w:sz w:val="24"/>
                <w:szCs w:val="24"/>
              </w:rPr>
              <w:t>Самостоятельная работа обучающихся</w:t>
            </w:r>
          </w:p>
        </w:tc>
        <w:tc>
          <w:tcPr>
            <w:tcW w:w="1843" w:type="dxa"/>
          </w:tcPr>
          <w:p w14:paraId="41B3C10F" w14:textId="77777777" w:rsidR="00D94B37" w:rsidRPr="00D94B37" w:rsidRDefault="00D94B37" w:rsidP="00D94B37">
            <w:pPr>
              <w:spacing w:after="0" w:line="240" w:lineRule="auto"/>
              <w:contextualSpacing/>
              <w:jc w:val="center"/>
              <w:rPr>
                <w:rFonts w:ascii="Times New Roman" w:hAnsi="Times New Roman"/>
                <w:sz w:val="24"/>
                <w:szCs w:val="24"/>
              </w:rPr>
            </w:pPr>
          </w:p>
        </w:tc>
        <w:tc>
          <w:tcPr>
            <w:tcW w:w="2410" w:type="dxa"/>
            <w:vMerge/>
          </w:tcPr>
          <w:p w14:paraId="28022AE7"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29213FA0" w14:textId="77777777" w:rsidTr="00AB52B3">
        <w:tc>
          <w:tcPr>
            <w:tcW w:w="10915" w:type="dxa"/>
            <w:gridSpan w:val="2"/>
          </w:tcPr>
          <w:p w14:paraId="5B0CEF98" w14:textId="77777777" w:rsidR="00D94B37" w:rsidRPr="00D94B37" w:rsidRDefault="00D94B37" w:rsidP="00D94B37">
            <w:pPr>
              <w:spacing w:after="0" w:line="240" w:lineRule="auto"/>
              <w:contextualSpacing/>
              <w:rPr>
                <w:rFonts w:ascii="Times New Roman" w:hAnsi="Times New Roman"/>
                <w:b/>
                <w:spacing w:val="-3"/>
                <w:sz w:val="24"/>
                <w:szCs w:val="24"/>
              </w:rPr>
            </w:pPr>
            <w:r w:rsidRPr="00D94B37">
              <w:rPr>
                <w:rFonts w:ascii="Times New Roman" w:hAnsi="Times New Roman"/>
                <w:b/>
                <w:sz w:val="24"/>
                <w:szCs w:val="24"/>
              </w:rPr>
              <w:t>Раздел 7. Профессионально-прикладная физическая подготовка (ППФП)</w:t>
            </w:r>
          </w:p>
        </w:tc>
        <w:tc>
          <w:tcPr>
            <w:tcW w:w="1843" w:type="dxa"/>
          </w:tcPr>
          <w:p w14:paraId="1A507C4D" w14:textId="77777777" w:rsidR="00D94B37" w:rsidRPr="00D94B37" w:rsidRDefault="00D94B37" w:rsidP="00D94B37">
            <w:pPr>
              <w:spacing w:after="0" w:line="240" w:lineRule="auto"/>
              <w:jc w:val="center"/>
              <w:rPr>
                <w:rFonts w:ascii="Times New Roman" w:hAnsi="Times New Roman"/>
                <w:b/>
                <w:sz w:val="24"/>
                <w:szCs w:val="24"/>
              </w:rPr>
            </w:pPr>
            <w:r w:rsidRPr="00D94B37">
              <w:rPr>
                <w:rFonts w:ascii="Times New Roman" w:hAnsi="Times New Roman"/>
                <w:b/>
                <w:sz w:val="24"/>
                <w:szCs w:val="24"/>
              </w:rPr>
              <w:t>16/14</w:t>
            </w:r>
          </w:p>
        </w:tc>
        <w:tc>
          <w:tcPr>
            <w:tcW w:w="2410" w:type="dxa"/>
            <w:vMerge/>
          </w:tcPr>
          <w:p w14:paraId="1CBD66E6" w14:textId="77777777" w:rsidR="00D94B37" w:rsidRPr="00D94B37" w:rsidRDefault="00D94B37" w:rsidP="00D94B37">
            <w:pPr>
              <w:spacing w:after="0" w:line="240" w:lineRule="auto"/>
              <w:jc w:val="center"/>
              <w:rPr>
                <w:rFonts w:ascii="Times New Roman" w:hAnsi="Times New Roman"/>
                <w:b/>
                <w:i/>
                <w:sz w:val="24"/>
                <w:szCs w:val="24"/>
              </w:rPr>
            </w:pPr>
          </w:p>
        </w:tc>
      </w:tr>
      <w:tr w:rsidR="00D94B37" w:rsidRPr="00D94B37" w14:paraId="27E7A549" w14:textId="77777777" w:rsidTr="00AB52B3">
        <w:trPr>
          <w:trHeight w:val="262"/>
        </w:trPr>
        <w:tc>
          <w:tcPr>
            <w:tcW w:w="2836" w:type="dxa"/>
            <w:vMerge w:val="restart"/>
          </w:tcPr>
          <w:p w14:paraId="7B92AE32" w14:textId="77777777" w:rsidR="00D94B37" w:rsidRPr="00D94B37" w:rsidRDefault="00D94B37" w:rsidP="00D94B37">
            <w:pPr>
              <w:spacing w:after="0" w:line="240" w:lineRule="auto"/>
              <w:rPr>
                <w:rFonts w:ascii="Times New Roman" w:hAnsi="Times New Roman"/>
                <w:sz w:val="24"/>
                <w:szCs w:val="24"/>
              </w:rPr>
            </w:pPr>
            <w:r w:rsidRPr="00D94B37">
              <w:rPr>
                <w:rFonts w:ascii="Times New Roman" w:hAnsi="Times New Roman"/>
                <w:b/>
                <w:sz w:val="24"/>
                <w:szCs w:val="24"/>
              </w:rPr>
              <w:t>Тема.7.1</w:t>
            </w:r>
            <w:r w:rsidRPr="00D94B37">
              <w:rPr>
                <w:rFonts w:ascii="Times New Roman" w:hAnsi="Times New Roman"/>
                <w:b/>
                <w:bCs/>
                <w:sz w:val="24"/>
                <w:szCs w:val="24"/>
              </w:rPr>
              <w:t>.</w:t>
            </w:r>
          </w:p>
          <w:p w14:paraId="4531A289" w14:textId="77777777" w:rsidR="00D94B37" w:rsidRPr="00D94B37" w:rsidRDefault="00D94B37" w:rsidP="00D94B37">
            <w:pPr>
              <w:spacing w:after="0" w:line="240" w:lineRule="auto"/>
              <w:rPr>
                <w:rFonts w:ascii="Times New Roman" w:hAnsi="Times New Roman"/>
                <w:sz w:val="24"/>
                <w:szCs w:val="24"/>
              </w:rPr>
            </w:pPr>
          </w:p>
          <w:p w14:paraId="1C352AAD" w14:textId="77777777" w:rsidR="00D94B37" w:rsidRPr="00877ACD" w:rsidRDefault="00D94B37" w:rsidP="00D94B37">
            <w:pPr>
              <w:spacing w:after="0" w:line="240" w:lineRule="auto"/>
              <w:rPr>
                <w:rFonts w:ascii="Times New Roman" w:hAnsi="Times New Roman"/>
                <w:b/>
                <w:bCs/>
                <w:sz w:val="24"/>
                <w:szCs w:val="24"/>
              </w:rPr>
            </w:pPr>
            <w:r w:rsidRPr="00877ACD">
              <w:rPr>
                <w:rFonts w:ascii="Times New Roman" w:hAnsi="Times New Roman"/>
                <w:b/>
                <w:bCs/>
                <w:sz w:val="24"/>
                <w:szCs w:val="24"/>
              </w:rPr>
              <w:t>Сущность и</w:t>
            </w:r>
            <w:r w:rsidR="00F94275">
              <w:rPr>
                <w:rFonts w:ascii="Times New Roman" w:hAnsi="Times New Roman"/>
                <w:b/>
                <w:bCs/>
                <w:sz w:val="24"/>
                <w:szCs w:val="24"/>
              </w:rPr>
              <w:t> </w:t>
            </w:r>
            <w:r w:rsidRPr="00877ACD">
              <w:rPr>
                <w:rFonts w:ascii="Times New Roman" w:hAnsi="Times New Roman"/>
                <w:b/>
                <w:bCs/>
                <w:sz w:val="24"/>
                <w:szCs w:val="24"/>
              </w:rPr>
              <w:t>содержание ППФП в</w:t>
            </w:r>
            <w:r w:rsidR="00F94275">
              <w:rPr>
                <w:rFonts w:ascii="Times New Roman" w:hAnsi="Times New Roman"/>
                <w:b/>
                <w:bCs/>
                <w:sz w:val="24"/>
                <w:szCs w:val="24"/>
              </w:rPr>
              <w:t> </w:t>
            </w:r>
            <w:r w:rsidRPr="00877ACD">
              <w:rPr>
                <w:rFonts w:ascii="Times New Roman" w:hAnsi="Times New Roman"/>
                <w:b/>
                <w:bCs/>
                <w:sz w:val="24"/>
                <w:szCs w:val="24"/>
              </w:rPr>
              <w:t>достижении высоких профессиональных результатов</w:t>
            </w:r>
          </w:p>
        </w:tc>
        <w:tc>
          <w:tcPr>
            <w:tcW w:w="8079" w:type="dxa"/>
          </w:tcPr>
          <w:p w14:paraId="3EB2FE92" w14:textId="77777777" w:rsidR="00D94B37" w:rsidRPr="00D94B37" w:rsidRDefault="00D94B37" w:rsidP="00D94B37">
            <w:pPr>
              <w:spacing w:after="0" w:line="240" w:lineRule="auto"/>
              <w:contextualSpacing/>
              <w:rPr>
                <w:rFonts w:ascii="Times New Roman" w:hAnsi="Times New Roman"/>
                <w:b/>
                <w:sz w:val="24"/>
                <w:szCs w:val="24"/>
              </w:rPr>
            </w:pPr>
            <w:r w:rsidRPr="00D94B37">
              <w:rPr>
                <w:rFonts w:ascii="Times New Roman" w:hAnsi="Times New Roman"/>
                <w:b/>
                <w:spacing w:val="-3"/>
                <w:sz w:val="24"/>
                <w:szCs w:val="24"/>
              </w:rPr>
              <w:t>Содержание учебного материала</w:t>
            </w:r>
          </w:p>
        </w:tc>
        <w:tc>
          <w:tcPr>
            <w:tcW w:w="1843" w:type="dxa"/>
          </w:tcPr>
          <w:p w14:paraId="73DD0B11"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16</w:t>
            </w:r>
          </w:p>
        </w:tc>
        <w:tc>
          <w:tcPr>
            <w:tcW w:w="2410" w:type="dxa"/>
            <w:vMerge w:val="restart"/>
          </w:tcPr>
          <w:p w14:paraId="01FE77D3" w14:textId="77777777" w:rsidR="00D94B37" w:rsidRPr="00D94B37" w:rsidRDefault="00D94B37" w:rsidP="00D94B37">
            <w:pPr>
              <w:spacing w:after="0" w:line="240" w:lineRule="auto"/>
              <w:jc w:val="center"/>
              <w:rPr>
                <w:rStyle w:val="affffff2"/>
                <w:rFonts w:ascii="Times New Roman" w:hAnsi="Times New Roman"/>
                <w:sz w:val="24"/>
                <w:szCs w:val="24"/>
              </w:rPr>
            </w:pPr>
          </w:p>
          <w:p w14:paraId="1A479BD1"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04</w:t>
            </w:r>
          </w:p>
          <w:p w14:paraId="48316350" w14:textId="77777777" w:rsidR="00D94B37" w:rsidRPr="00D94B37" w:rsidRDefault="00D94B37" w:rsidP="00D94B37">
            <w:pPr>
              <w:spacing w:after="0" w:line="240" w:lineRule="auto"/>
              <w:jc w:val="center"/>
              <w:rPr>
                <w:rStyle w:val="affffff2"/>
                <w:rFonts w:ascii="Times New Roman" w:hAnsi="Times New Roman"/>
                <w:sz w:val="24"/>
                <w:szCs w:val="24"/>
              </w:rPr>
            </w:pPr>
            <w:r w:rsidRPr="00D94B37">
              <w:rPr>
                <w:rStyle w:val="affffff2"/>
                <w:rFonts w:ascii="Times New Roman" w:hAnsi="Times New Roman"/>
                <w:sz w:val="24"/>
                <w:szCs w:val="24"/>
              </w:rPr>
              <w:t>ОК 08</w:t>
            </w:r>
          </w:p>
          <w:p w14:paraId="29BBE25C" w14:textId="77777777" w:rsidR="00D94B37" w:rsidRPr="00D94B37" w:rsidRDefault="00D94B37" w:rsidP="00D94B37">
            <w:pPr>
              <w:spacing w:after="0" w:line="240" w:lineRule="auto"/>
              <w:jc w:val="center"/>
              <w:rPr>
                <w:rFonts w:ascii="Times New Roman" w:hAnsi="Times New Roman"/>
                <w:b/>
                <w:sz w:val="24"/>
                <w:szCs w:val="24"/>
              </w:rPr>
            </w:pPr>
          </w:p>
        </w:tc>
      </w:tr>
      <w:tr w:rsidR="00D94B37" w:rsidRPr="00D94B37" w14:paraId="3281F152" w14:textId="77777777" w:rsidTr="00AB52B3">
        <w:trPr>
          <w:trHeight w:val="556"/>
        </w:trPr>
        <w:tc>
          <w:tcPr>
            <w:tcW w:w="2836" w:type="dxa"/>
            <w:vMerge/>
          </w:tcPr>
          <w:p w14:paraId="7CBCAE65"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6D7B4077" w14:textId="77777777" w:rsidR="00D94B37" w:rsidRPr="00D94B37" w:rsidRDefault="00D94B37" w:rsidP="0035003B">
            <w:pPr>
              <w:spacing w:after="0" w:line="240" w:lineRule="exact"/>
              <w:contextualSpacing/>
              <w:jc w:val="both"/>
              <w:rPr>
                <w:rFonts w:ascii="Times New Roman" w:hAnsi="Times New Roman"/>
                <w:bCs/>
                <w:spacing w:val="-3"/>
                <w:sz w:val="24"/>
                <w:szCs w:val="24"/>
              </w:rPr>
            </w:pPr>
            <w:r w:rsidRPr="00D94B37">
              <w:rPr>
                <w:rFonts w:ascii="Times New Roman" w:hAnsi="Times New Roman"/>
                <w:bCs/>
                <w:spacing w:val="-3"/>
                <w:sz w:val="24"/>
                <w:szCs w:val="24"/>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w:t>
            </w:r>
          </w:p>
          <w:p w14:paraId="2C65051A" w14:textId="77777777" w:rsidR="00D94B37" w:rsidRPr="00D94B37" w:rsidRDefault="00D94B37" w:rsidP="0035003B">
            <w:pPr>
              <w:spacing w:after="0" w:line="240" w:lineRule="exact"/>
              <w:contextualSpacing/>
              <w:jc w:val="both"/>
              <w:rPr>
                <w:rFonts w:ascii="Times New Roman" w:hAnsi="Times New Roman"/>
                <w:bCs/>
                <w:spacing w:val="-3"/>
                <w:sz w:val="24"/>
                <w:szCs w:val="24"/>
              </w:rPr>
            </w:pPr>
            <w:r w:rsidRPr="00D94B37">
              <w:rPr>
                <w:rFonts w:ascii="Times New Roman" w:hAnsi="Times New Roman"/>
                <w:bCs/>
                <w:spacing w:val="-3"/>
                <w:sz w:val="24"/>
                <w:szCs w:val="24"/>
              </w:rPr>
              <w:t>Средства, методы и методики формирования профессионально значимых двигательных умений и навыков.</w:t>
            </w:r>
          </w:p>
          <w:p w14:paraId="3A817144" w14:textId="77777777" w:rsidR="00D94B37" w:rsidRPr="00D94B37" w:rsidRDefault="00D94B37" w:rsidP="0035003B">
            <w:pPr>
              <w:spacing w:after="0" w:line="240" w:lineRule="exact"/>
              <w:contextualSpacing/>
              <w:jc w:val="both"/>
              <w:rPr>
                <w:rFonts w:ascii="Times New Roman" w:hAnsi="Times New Roman"/>
                <w:bCs/>
                <w:spacing w:val="-3"/>
                <w:sz w:val="24"/>
                <w:szCs w:val="24"/>
              </w:rPr>
            </w:pPr>
            <w:r w:rsidRPr="00D94B37">
              <w:rPr>
                <w:rFonts w:ascii="Times New Roman" w:hAnsi="Times New Roman"/>
                <w:bCs/>
                <w:spacing w:val="-3"/>
                <w:sz w:val="24"/>
                <w:szCs w:val="24"/>
              </w:rPr>
              <w:t>Средства, методы и методики формирования профессионально значимых физических и психических свойств и качеств.</w:t>
            </w:r>
          </w:p>
          <w:p w14:paraId="12E307BC" w14:textId="77777777" w:rsidR="00D94B37" w:rsidRPr="00D94B37" w:rsidRDefault="00D94B37" w:rsidP="0035003B">
            <w:pPr>
              <w:spacing w:after="0" w:line="240" w:lineRule="exact"/>
              <w:contextualSpacing/>
              <w:jc w:val="both"/>
              <w:rPr>
                <w:rFonts w:ascii="Times New Roman" w:hAnsi="Times New Roman"/>
                <w:bCs/>
                <w:spacing w:val="-3"/>
                <w:sz w:val="24"/>
                <w:szCs w:val="24"/>
              </w:rPr>
            </w:pPr>
            <w:r w:rsidRPr="00D94B37">
              <w:rPr>
                <w:rFonts w:ascii="Times New Roman" w:hAnsi="Times New Roman"/>
                <w:bCs/>
                <w:spacing w:val="-3"/>
                <w:sz w:val="24"/>
                <w:szCs w:val="24"/>
              </w:rPr>
              <w:t>Средства, методы и методики формирования устойчивости к заболеваниям профессиональной деятельности.</w:t>
            </w:r>
          </w:p>
          <w:p w14:paraId="2AAC7C75" w14:textId="77777777" w:rsidR="00D94B37" w:rsidRPr="00D94B37" w:rsidRDefault="00D94B37" w:rsidP="0035003B">
            <w:pPr>
              <w:spacing w:after="0" w:line="240" w:lineRule="exact"/>
              <w:contextualSpacing/>
              <w:jc w:val="both"/>
              <w:rPr>
                <w:rFonts w:ascii="Times New Roman" w:hAnsi="Times New Roman"/>
                <w:b/>
                <w:spacing w:val="-3"/>
                <w:sz w:val="24"/>
                <w:szCs w:val="24"/>
              </w:rPr>
            </w:pPr>
            <w:r w:rsidRPr="00D94B37">
              <w:rPr>
                <w:rFonts w:ascii="Times New Roman" w:hAnsi="Times New Roman"/>
                <w:bCs/>
                <w:spacing w:val="-3"/>
                <w:sz w:val="24"/>
                <w:szCs w:val="24"/>
              </w:rPr>
              <w:t>Прикладные виды спорта. Прикладные умения и навыки. Оценка эффективности ППФП</w:t>
            </w:r>
          </w:p>
        </w:tc>
        <w:tc>
          <w:tcPr>
            <w:tcW w:w="1843" w:type="dxa"/>
          </w:tcPr>
          <w:p w14:paraId="362F6115" w14:textId="77777777" w:rsidR="00D94B37" w:rsidRPr="00D94B37" w:rsidRDefault="00D94B37" w:rsidP="00D94B37">
            <w:pPr>
              <w:spacing w:after="0" w:line="240" w:lineRule="auto"/>
              <w:contextualSpacing/>
              <w:jc w:val="center"/>
              <w:rPr>
                <w:rFonts w:ascii="Times New Roman" w:hAnsi="Times New Roman"/>
                <w:sz w:val="24"/>
                <w:szCs w:val="24"/>
              </w:rPr>
            </w:pPr>
            <w:r w:rsidRPr="00D94B37">
              <w:rPr>
                <w:rFonts w:ascii="Times New Roman" w:hAnsi="Times New Roman"/>
                <w:sz w:val="24"/>
                <w:szCs w:val="24"/>
              </w:rPr>
              <w:t>2</w:t>
            </w:r>
          </w:p>
        </w:tc>
        <w:tc>
          <w:tcPr>
            <w:tcW w:w="2410" w:type="dxa"/>
            <w:vMerge/>
          </w:tcPr>
          <w:p w14:paraId="52AC2E88"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D0AD33C" w14:textId="77777777" w:rsidTr="00AB52B3">
        <w:trPr>
          <w:trHeight w:val="223"/>
        </w:trPr>
        <w:tc>
          <w:tcPr>
            <w:tcW w:w="2836" w:type="dxa"/>
            <w:vMerge/>
          </w:tcPr>
          <w:p w14:paraId="3E13AF6E"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143DE43B" w14:textId="77777777" w:rsidR="00D94B37" w:rsidRPr="00D94B37" w:rsidRDefault="00D94B37" w:rsidP="00D94B37">
            <w:pPr>
              <w:spacing w:after="0" w:line="240" w:lineRule="auto"/>
              <w:contextualSpacing/>
              <w:rPr>
                <w:rFonts w:ascii="Times New Roman" w:hAnsi="Times New Roman"/>
                <w:spacing w:val="-3"/>
                <w:sz w:val="24"/>
                <w:szCs w:val="24"/>
              </w:rPr>
            </w:pPr>
            <w:r w:rsidRPr="00D94B37">
              <w:rPr>
                <w:rFonts w:ascii="Times New Roman" w:hAnsi="Times New Roman"/>
                <w:b/>
                <w:sz w:val="24"/>
                <w:szCs w:val="24"/>
              </w:rPr>
              <w:t>В том числе практических занятий</w:t>
            </w:r>
          </w:p>
        </w:tc>
        <w:tc>
          <w:tcPr>
            <w:tcW w:w="1843" w:type="dxa"/>
          </w:tcPr>
          <w:p w14:paraId="25697A09" w14:textId="77777777" w:rsidR="00D94B37" w:rsidRPr="00D94B37" w:rsidRDefault="00D94B37" w:rsidP="00D94B37">
            <w:pPr>
              <w:tabs>
                <w:tab w:val="left" w:pos="705"/>
              </w:tabs>
              <w:spacing w:after="0" w:line="240" w:lineRule="auto"/>
              <w:contextualSpacing/>
              <w:jc w:val="center"/>
              <w:rPr>
                <w:rFonts w:ascii="Times New Roman" w:hAnsi="Times New Roman"/>
                <w:b/>
                <w:bCs/>
                <w:sz w:val="24"/>
                <w:szCs w:val="24"/>
              </w:rPr>
            </w:pPr>
            <w:r w:rsidRPr="00D94B37">
              <w:rPr>
                <w:rFonts w:ascii="Times New Roman" w:hAnsi="Times New Roman"/>
                <w:b/>
                <w:bCs/>
                <w:sz w:val="24"/>
                <w:szCs w:val="24"/>
              </w:rPr>
              <w:t>14</w:t>
            </w:r>
          </w:p>
        </w:tc>
        <w:tc>
          <w:tcPr>
            <w:tcW w:w="2410" w:type="dxa"/>
            <w:vMerge/>
          </w:tcPr>
          <w:p w14:paraId="5A7B7380"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598963C2" w14:textId="77777777" w:rsidTr="00AB52B3">
        <w:trPr>
          <w:trHeight w:val="223"/>
        </w:trPr>
        <w:tc>
          <w:tcPr>
            <w:tcW w:w="2836" w:type="dxa"/>
            <w:vMerge/>
          </w:tcPr>
          <w:p w14:paraId="3356878E"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199B1580" w14:textId="77777777" w:rsidR="00D94B37" w:rsidRPr="00D94B37" w:rsidRDefault="00D94B37" w:rsidP="0035003B">
            <w:pPr>
              <w:spacing w:after="0" w:line="240" w:lineRule="exact"/>
              <w:contextualSpacing/>
              <w:jc w:val="both"/>
              <w:rPr>
                <w:rFonts w:ascii="Times New Roman" w:hAnsi="Times New Roman"/>
                <w:bCs/>
                <w:sz w:val="24"/>
                <w:szCs w:val="24"/>
              </w:rPr>
            </w:pPr>
            <w:r w:rsidRPr="00D94B37">
              <w:rPr>
                <w:rFonts w:ascii="Times New Roman" w:hAnsi="Times New Roman"/>
                <w:bCs/>
                <w:sz w:val="24"/>
                <w:szCs w:val="24"/>
              </w:rPr>
              <w:t>Практическое занятие № 38. Разучивание, закрепление и совершенствование профессионально значимых двигательных действий</w:t>
            </w:r>
          </w:p>
        </w:tc>
        <w:tc>
          <w:tcPr>
            <w:tcW w:w="1843" w:type="dxa"/>
          </w:tcPr>
          <w:p w14:paraId="6D948AD7" w14:textId="77777777" w:rsidR="00D94B37" w:rsidRPr="00D94B37" w:rsidRDefault="00D94B37" w:rsidP="00D94B37">
            <w:pPr>
              <w:tabs>
                <w:tab w:val="left" w:pos="705"/>
              </w:tabs>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769F54E9"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AFF191D" w14:textId="77777777" w:rsidTr="00AB52B3">
        <w:trPr>
          <w:trHeight w:val="577"/>
        </w:trPr>
        <w:tc>
          <w:tcPr>
            <w:tcW w:w="2836" w:type="dxa"/>
            <w:vMerge/>
          </w:tcPr>
          <w:p w14:paraId="06C4DFB9"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49C7724E" w14:textId="77777777" w:rsidR="00D94B37" w:rsidRPr="00D94B37" w:rsidRDefault="00D94B37" w:rsidP="0035003B">
            <w:pPr>
              <w:spacing w:after="0" w:line="240" w:lineRule="exact"/>
              <w:contextualSpacing/>
              <w:jc w:val="both"/>
              <w:rPr>
                <w:rFonts w:ascii="Times New Roman" w:hAnsi="Times New Roman"/>
                <w:spacing w:val="-3"/>
                <w:sz w:val="24"/>
                <w:szCs w:val="24"/>
              </w:rPr>
            </w:pPr>
            <w:r w:rsidRPr="00D94B37">
              <w:rPr>
                <w:rFonts w:ascii="Times New Roman" w:hAnsi="Times New Roman"/>
                <w:spacing w:val="-3"/>
                <w:sz w:val="24"/>
                <w:szCs w:val="24"/>
              </w:rPr>
              <w:t>Практическое занятие № 39. Формирование профессионально значимых физических качеств</w:t>
            </w:r>
          </w:p>
        </w:tc>
        <w:tc>
          <w:tcPr>
            <w:tcW w:w="1843" w:type="dxa"/>
          </w:tcPr>
          <w:p w14:paraId="0378F9B9" w14:textId="77777777" w:rsidR="00D94B37" w:rsidRPr="00D94B37" w:rsidRDefault="00D94B37" w:rsidP="001E25D5">
            <w:pPr>
              <w:tabs>
                <w:tab w:val="left" w:pos="705"/>
              </w:tabs>
              <w:spacing w:after="0" w:line="240" w:lineRule="auto"/>
              <w:contextualSpacing/>
              <w:jc w:val="center"/>
              <w:rPr>
                <w:rFonts w:ascii="Times New Roman" w:hAnsi="Times New Roman"/>
                <w:sz w:val="24"/>
                <w:szCs w:val="24"/>
              </w:rPr>
            </w:pPr>
            <w:r w:rsidRPr="00D94B37">
              <w:rPr>
                <w:rFonts w:ascii="Times New Roman" w:hAnsi="Times New Roman"/>
                <w:sz w:val="24"/>
                <w:szCs w:val="24"/>
              </w:rPr>
              <w:t>4</w:t>
            </w:r>
          </w:p>
        </w:tc>
        <w:tc>
          <w:tcPr>
            <w:tcW w:w="2410" w:type="dxa"/>
            <w:vMerge/>
          </w:tcPr>
          <w:p w14:paraId="5310EA73"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743E1467" w14:textId="77777777" w:rsidTr="00AB52B3">
        <w:trPr>
          <w:trHeight w:val="577"/>
        </w:trPr>
        <w:tc>
          <w:tcPr>
            <w:tcW w:w="2836" w:type="dxa"/>
            <w:vMerge/>
          </w:tcPr>
          <w:p w14:paraId="3773577C"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5EF003BD" w14:textId="77777777" w:rsidR="00D94B37" w:rsidRPr="00D94B37" w:rsidRDefault="00D94B37" w:rsidP="0035003B">
            <w:pPr>
              <w:spacing w:after="0" w:line="240" w:lineRule="exact"/>
              <w:contextualSpacing/>
              <w:jc w:val="both"/>
              <w:rPr>
                <w:rFonts w:ascii="Times New Roman" w:hAnsi="Times New Roman"/>
                <w:spacing w:val="-3"/>
                <w:sz w:val="24"/>
                <w:szCs w:val="24"/>
              </w:rPr>
            </w:pPr>
            <w:r w:rsidRPr="00D94B37">
              <w:rPr>
                <w:rFonts w:ascii="Times New Roman" w:hAnsi="Times New Roman"/>
                <w:spacing w:val="-3"/>
                <w:sz w:val="24"/>
                <w:szCs w:val="24"/>
              </w:rPr>
              <w:t>Практическое занятие № 40.</w:t>
            </w:r>
            <w:r w:rsidR="001E25D5">
              <w:rPr>
                <w:rFonts w:ascii="Times New Roman" w:hAnsi="Times New Roman"/>
                <w:spacing w:val="-3"/>
                <w:sz w:val="24"/>
                <w:szCs w:val="24"/>
              </w:rPr>
              <w:t xml:space="preserve"> </w:t>
            </w:r>
            <w:r w:rsidRPr="00D94B37">
              <w:rPr>
                <w:rFonts w:ascii="Times New Roman" w:hAnsi="Times New Roman"/>
                <w:spacing w:val="-3"/>
                <w:sz w:val="24"/>
                <w:szCs w:val="24"/>
              </w:rPr>
              <w:t>Самостоятельное проведение студентом комплексов профессионально- прикладной физической культуры в режиме дня специалиста</w:t>
            </w:r>
          </w:p>
        </w:tc>
        <w:tc>
          <w:tcPr>
            <w:tcW w:w="1843" w:type="dxa"/>
          </w:tcPr>
          <w:p w14:paraId="38CC65BE" w14:textId="77777777" w:rsidR="00D94B37" w:rsidRPr="00D94B37" w:rsidRDefault="00D94B37" w:rsidP="00D94B37">
            <w:pPr>
              <w:tabs>
                <w:tab w:val="left" w:pos="705"/>
              </w:tabs>
              <w:spacing w:after="0" w:line="240" w:lineRule="auto"/>
              <w:contextualSpacing/>
              <w:jc w:val="center"/>
              <w:rPr>
                <w:rFonts w:ascii="Times New Roman" w:hAnsi="Times New Roman"/>
                <w:sz w:val="24"/>
                <w:szCs w:val="24"/>
              </w:rPr>
            </w:pPr>
            <w:r w:rsidRPr="00D94B37">
              <w:rPr>
                <w:rFonts w:ascii="Times New Roman" w:hAnsi="Times New Roman"/>
                <w:sz w:val="24"/>
                <w:szCs w:val="24"/>
              </w:rPr>
              <w:t>2</w:t>
            </w:r>
          </w:p>
        </w:tc>
        <w:tc>
          <w:tcPr>
            <w:tcW w:w="2410" w:type="dxa"/>
            <w:vMerge/>
          </w:tcPr>
          <w:p w14:paraId="1467FC13"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DCE38F7" w14:textId="77777777" w:rsidTr="00AB52B3">
        <w:trPr>
          <w:trHeight w:val="577"/>
        </w:trPr>
        <w:tc>
          <w:tcPr>
            <w:tcW w:w="2836" w:type="dxa"/>
            <w:vMerge/>
          </w:tcPr>
          <w:p w14:paraId="0CA1B9C5"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336061E8" w14:textId="77777777" w:rsidR="00D94B37" w:rsidRPr="00D94B37" w:rsidRDefault="00D94B37" w:rsidP="0035003B">
            <w:pPr>
              <w:spacing w:after="0" w:line="240" w:lineRule="exact"/>
              <w:contextualSpacing/>
              <w:jc w:val="both"/>
              <w:rPr>
                <w:rFonts w:ascii="Times New Roman" w:hAnsi="Times New Roman"/>
                <w:spacing w:val="-3"/>
                <w:sz w:val="24"/>
                <w:szCs w:val="24"/>
              </w:rPr>
            </w:pPr>
            <w:r w:rsidRPr="00D94B37">
              <w:rPr>
                <w:rFonts w:ascii="Times New Roman" w:hAnsi="Times New Roman"/>
                <w:spacing w:val="-3"/>
                <w:sz w:val="24"/>
                <w:szCs w:val="24"/>
              </w:rPr>
              <w:t>Практическое занятие № 41.</w:t>
            </w:r>
            <w:r w:rsidR="001E25D5">
              <w:rPr>
                <w:rFonts w:ascii="Times New Roman" w:hAnsi="Times New Roman"/>
                <w:spacing w:val="-3"/>
                <w:sz w:val="24"/>
                <w:szCs w:val="24"/>
              </w:rPr>
              <w:t xml:space="preserve"> </w:t>
            </w:r>
            <w:r w:rsidRPr="00D94B37">
              <w:rPr>
                <w:rFonts w:ascii="Times New Roman" w:hAnsi="Times New Roman"/>
                <w:spacing w:val="-3"/>
                <w:sz w:val="24"/>
                <w:szCs w:val="24"/>
              </w:rPr>
              <w:t>Техника выполнения упражнений с предметами и без предметов</w:t>
            </w:r>
          </w:p>
        </w:tc>
        <w:tc>
          <w:tcPr>
            <w:tcW w:w="1843" w:type="dxa"/>
          </w:tcPr>
          <w:p w14:paraId="1398C29F" w14:textId="77777777" w:rsidR="00D94B37" w:rsidRPr="00D94B37" w:rsidRDefault="00D94B37" w:rsidP="00D94B37">
            <w:pPr>
              <w:tabs>
                <w:tab w:val="left" w:pos="705"/>
              </w:tabs>
              <w:spacing w:after="0" w:line="240" w:lineRule="auto"/>
              <w:contextualSpacing/>
              <w:jc w:val="center"/>
              <w:rPr>
                <w:rFonts w:ascii="Times New Roman" w:hAnsi="Times New Roman"/>
                <w:sz w:val="24"/>
                <w:szCs w:val="24"/>
              </w:rPr>
            </w:pPr>
            <w:r w:rsidRPr="00D94B37">
              <w:rPr>
                <w:rFonts w:ascii="Times New Roman" w:hAnsi="Times New Roman"/>
                <w:sz w:val="24"/>
                <w:szCs w:val="24"/>
              </w:rPr>
              <w:t>2</w:t>
            </w:r>
          </w:p>
        </w:tc>
        <w:tc>
          <w:tcPr>
            <w:tcW w:w="2410" w:type="dxa"/>
            <w:vMerge/>
          </w:tcPr>
          <w:p w14:paraId="666F1039"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4692D618" w14:textId="77777777" w:rsidTr="0035003B">
        <w:trPr>
          <w:trHeight w:val="411"/>
        </w:trPr>
        <w:tc>
          <w:tcPr>
            <w:tcW w:w="2836" w:type="dxa"/>
            <w:vMerge/>
          </w:tcPr>
          <w:p w14:paraId="7B6C48E6"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04359259" w14:textId="77777777" w:rsidR="00D94B37" w:rsidRPr="00D94B37" w:rsidRDefault="00D94B37" w:rsidP="0035003B">
            <w:pPr>
              <w:spacing w:after="0" w:line="240" w:lineRule="exact"/>
              <w:contextualSpacing/>
              <w:jc w:val="both"/>
              <w:rPr>
                <w:rFonts w:ascii="Times New Roman" w:hAnsi="Times New Roman"/>
                <w:spacing w:val="-3"/>
                <w:sz w:val="24"/>
                <w:szCs w:val="24"/>
              </w:rPr>
            </w:pPr>
            <w:r w:rsidRPr="00D94B37">
              <w:rPr>
                <w:rFonts w:ascii="Times New Roman" w:hAnsi="Times New Roman"/>
                <w:spacing w:val="-3"/>
                <w:sz w:val="24"/>
                <w:szCs w:val="24"/>
              </w:rPr>
              <w:t>Практическое занятие № 42. Специальные упражнения для развития основных мышечных групп</w:t>
            </w:r>
          </w:p>
        </w:tc>
        <w:tc>
          <w:tcPr>
            <w:tcW w:w="1843" w:type="dxa"/>
          </w:tcPr>
          <w:p w14:paraId="163C1E4D" w14:textId="77777777" w:rsidR="00D94B37" w:rsidRPr="00D94B37" w:rsidRDefault="00D94B37" w:rsidP="00D94B37">
            <w:pPr>
              <w:tabs>
                <w:tab w:val="left" w:pos="705"/>
              </w:tabs>
              <w:spacing w:after="0" w:line="240" w:lineRule="auto"/>
              <w:contextualSpacing/>
              <w:jc w:val="center"/>
              <w:rPr>
                <w:rFonts w:ascii="Times New Roman" w:hAnsi="Times New Roman"/>
                <w:sz w:val="24"/>
                <w:szCs w:val="24"/>
              </w:rPr>
            </w:pPr>
            <w:r w:rsidRPr="00D94B37">
              <w:rPr>
                <w:rFonts w:ascii="Times New Roman" w:hAnsi="Times New Roman"/>
                <w:sz w:val="24"/>
                <w:szCs w:val="24"/>
              </w:rPr>
              <w:t>2</w:t>
            </w:r>
          </w:p>
        </w:tc>
        <w:tc>
          <w:tcPr>
            <w:tcW w:w="2410" w:type="dxa"/>
            <w:vMerge/>
          </w:tcPr>
          <w:p w14:paraId="1B632BC5"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520D3F9F" w14:textId="77777777" w:rsidTr="00AB52B3">
        <w:trPr>
          <w:trHeight w:val="295"/>
        </w:trPr>
        <w:tc>
          <w:tcPr>
            <w:tcW w:w="2836" w:type="dxa"/>
            <w:vMerge/>
          </w:tcPr>
          <w:p w14:paraId="0A2C3309" w14:textId="77777777" w:rsidR="00D94B37" w:rsidRPr="00D94B37" w:rsidRDefault="00D94B37" w:rsidP="00D94B37">
            <w:pPr>
              <w:spacing w:after="0" w:line="240" w:lineRule="auto"/>
              <w:rPr>
                <w:rFonts w:ascii="Times New Roman" w:hAnsi="Times New Roman"/>
                <w:b/>
                <w:sz w:val="24"/>
                <w:szCs w:val="24"/>
              </w:rPr>
            </w:pPr>
          </w:p>
        </w:tc>
        <w:tc>
          <w:tcPr>
            <w:tcW w:w="8079" w:type="dxa"/>
          </w:tcPr>
          <w:p w14:paraId="5CAE8B5A" w14:textId="77777777" w:rsidR="00D94B37" w:rsidRPr="00D94B37" w:rsidRDefault="00D94B37" w:rsidP="00D94B37">
            <w:pPr>
              <w:spacing w:after="0" w:line="240" w:lineRule="auto"/>
              <w:contextualSpacing/>
              <w:jc w:val="both"/>
              <w:rPr>
                <w:rFonts w:ascii="Times New Roman" w:hAnsi="Times New Roman"/>
                <w:b/>
                <w:bCs/>
                <w:spacing w:val="-3"/>
                <w:sz w:val="24"/>
                <w:szCs w:val="24"/>
              </w:rPr>
            </w:pPr>
            <w:r w:rsidRPr="00D94B37">
              <w:rPr>
                <w:rFonts w:ascii="Times New Roman" w:hAnsi="Times New Roman"/>
                <w:b/>
                <w:bCs/>
                <w:spacing w:val="-3"/>
                <w:sz w:val="24"/>
                <w:szCs w:val="24"/>
              </w:rPr>
              <w:t>Самостоятельная работа обучающихся</w:t>
            </w:r>
          </w:p>
        </w:tc>
        <w:tc>
          <w:tcPr>
            <w:tcW w:w="1843" w:type="dxa"/>
          </w:tcPr>
          <w:p w14:paraId="2F24E68B" w14:textId="77777777" w:rsidR="00D94B37" w:rsidRPr="00D94B37" w:rsidRDefault="00D94B37" w:rsidP="00D94B37">
            <w:pPr>
              <w:tabs>
                <w:tab w:val="left" w:pos="705"/>
              </w:tabs>
              <w:spacing w:after="0" w:line="240" w:lineRule="auto"/>
              <w:contextualSpacing/>
              <w:jc w:val="center"/>
              <w:rPr>
                <w:rFonts w:ascii="Times New Roman" w:hAnsi="Times New Roman"/>
                <w:sz w:val="24"/>
                <w:szCs w:val="24"/>
              </w:rPr>
            </w:pPr>
          </w:p>
        </w:tc>
        <w:tc>
          <w:tcPr>
            <w:tcW w:w="2410" w:type="dxa"/>
            <w:vMerge/>
          </w:tcPr>
          <w:p w14:paraId="35AD3D16"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737E95AF" w14:textId="77777777" w:rsidTr="00AB52B3">
        <w:trPr>
          <w:trHeight w:val="296"/>
        </w:trPr>
        <w:tc>
          <w:tcPr>
            <w:tcW w:w="10915" w:type="dxa"/>
            <w:gridSpan w:val="2"/>
          </w:tcPr>
          <w:p w14:paraId="614E8D4D" w14:textId="77777777" w:rsidR="00D94B37" w:rsidRPr="00D94B37" w:rsidRDefault="00D94B37" w:rsidP="00D94B37">
            <w:pPr>
              <w:spacing w:after="0" w:line="240" w:lineRule="auto"/>
              <w:rPr>
                <w:rFonts w:ascii="Times New Roman" w:hAnsi="Times New Roman"/>
                <w:b/>
                <w:sz w:val="24"/>
                <w:szCs w:val="24"/>
              </w:rPr>
            </w:pPr>
            <w:r w:rsidRPr="00D94B37">
              <w:rPr>
                <w:rFonts w:ascii="Times New Roman" w:hAnsi="Times New Roman"/>
                <w:b/>
                <w:sz w:val="24"/>
                <w:szCs w:val="24"/>
              </w:rPr>
              <w:t>Промежуточная аттестация</w:t>
            </w:r>
          </w:p>
        </w:tc>
        <w:tc>
          <w:tcPr>
            <w:tcW w:w="1843" w:type="dxa"/>
          </w:tcPr>
          <w:p w14:paraId="1D8FBB4F" w14:textId="77777777" w:rsidR="00D94B37" w:rsidRPr="00D94B37" w:rsidRDefault="00D94B37" w:rsidP="00D94B37">
            <w:pPr>
              <w:spacing w:after="0" w:line="240" w:lineRule="auto"/>
              <w:contextualSpacing/>
              <w:jc w:val="center"/>
              <w:rPr>
                <w:rFonts w:ascii="Times New Roman" w:hAnsi="Times New Roman"/>
                <w:bCs/>
                <w:sz w:val="24"/>
                <w:szCs w:val="24"/>
              </w:rPr>
            </w:pPr>
          </w:p>
        </w:tc>
        <w:tc>
          <w:tcPr>
            <w:tcW w:w="2410" w:type="dxa"/>
          </w:tcPr>
          <w:p w14:paraId="2E11949A" w14:textId="77777777" w:rsidR="00D94B37" w:rsidRPr="00D94B37" w:rsidRDefault="00D94B37" w:rsidP="00D94B37">
            <w:pPr>
              <w:spacing w:after="0" w:line="240" w:lineRule="auto"/>
              <w:rPr>
                <w:rFonts w:ascii="Times New Roman" w:hAnsi="Times New Roman"/>
                <w:b/>
                <w:sz w:val="24"/>
                <w:szCs w:val="24"/>
              </w:rPr>
            </w:pPr>
          </w:p>
        </w:tc>
      </w:tr>
      <w:tr w:rsidR="00D94B37" w:rsidRPr="00D94B37" w14:paraId="12964151" w14:textId="77777777" w:rsidTr="00AB52B3">
        <w:trPr>
          <w:trHeight w:val="302"/>
        </w:trPr>
        <w:tc>
          <w:tcPr>
            <w:tcW w:w="10915" w:type="dxa"/>
            <w:gridSpan w:val="2"/>
          </w:tcPr>
          <w:p w14:paraId="5A414E30" w14:textId="77777777" w:rsidR="00D94B37" w:rsidRPr="00D94B37" w:rsidRDefault="00D94B37" w:rsidP="00D94B37">
            <w:pPr>
              <w:spacing w:after="0" w:line="240" w:lineRule="auto"/>
              <w:rPr>
                <w:rFonts w:ascii="Times New Roman" w:hAnsi="Times New Roman"/>
                <w:b/>
                <w:sz w:val="24"/>
                <w:szCs w:val="24"/>
              </w:rPr>
            </w:pPr>
            <w:r w:rsidRPr="00D94B37">
              <w:rPr>
                <w:rFonts w:ascii="Times New Roman" w:hAnsi="Times New Roman"/>
                <w:b/>
                <w:sz w:val="24"/>
                <w:szCs w:val="24"/>
              </w:rPr>
              <w:t>Всего</w:t>
            </w:r>
          </w:p>
        </w:tc>
        <w:tc>
          <w:tcPr>
            <w:tcW w:w="1843" w:type="dxa"/>
          </w:tcPr>
          <w:p w14:paraId="16616BC5" w14:textId="77777777" w:rsidR="00D94B37" w:rsidRPr="00D94B37" w:rsidRDefault="00D94B37" w:rsidP="00D94B37">
            <w:pPr>
              <w:spacing w:after="0" w:line="240" w:lineRule="auto"/>
              <w:contextualSpacing/>
              <w:jc w:val="center"/>
              <w:rPr>
                <w:rFonts w:ascii="Times New Roman" w:hAnsi="Times New Roman"/>
                <w:b/>
                <w:sz w:val="24"/>
                <w:szCs w:val="24"/>
              </w:rPr>
            </w:pPr>
            <w:r w:rsidRPr="00D94B37">
              <w:rPr>
                <w:rFonts w:ascii="Times New Roman" w:hAnsi="Times New Roman"/>
                <w:b/>
                <w:sz w:val="24"/>
                <w:szCs w:val="24"/>
              </w:rPr>
              <w:t>176</w:t>
            </w:r>
            <w:r w:rsidR="001E25D5">
              <w:rPr>
                <w:rFonts w:ascii="Times New Roman" w:hAnsi="Times New Roman"/>
                <w:b/>
                <w:sz w:val="24"/>
                <w:szCs w:val="24"/>
              </w:rPr>
              <w:t>/166</w:t>
            </w:r>
          </w:p>
        </w:tc>
        <w:tc>
          <w:tcPr>
            <w:tcW w:w="2410" w:type="dxa"/>
          </w:tcPr>
          <w:p w14:paraId="3270205C" w14:textId="77777777" w:rsidR="00D94B37" w:rsidRPr="00D94B37" w:rsidRDefault="00D94B37" w:rsidP="00D94B37">
            <w:pPr>
              <w:spacing w:after="0" w:line="240" w:lineRule="auto"/>
              <w:rPr>
                <w:rFonts w:ascii="Times New Roman" w:hAnsi="Times New Roman"/>
                <w:b/>
                <w:sz w:val="24"/>
                <w:szCs w:val="24"/>
              </w:rPr>
            </w:pPr>
          </w:p>
        </w:tc>
      </w:tr>
    </w:tbl>
    <w:p w14:paraId="29547660" w14:textId="77777777" w:rsidR="00D94B37" w:rsidRPr="00D94B37" w:rsidRDefault="00D94B37" w:rsidP="00D94B37">
      <w:pPr>
        <w:spacing w:after="0" w:line="240" w:lineRule="auto"/>
        <w:rPr>
          <w:rFonts w:ascii="Times New Roman" w:hAnsi="Times New Roman"/>
          <w:b/>
          <w:bCs/>
          <w:sz w:val="24"/>
          <w:szCs w:val="24"/>
        </w:rPr>
      </w:pPr>
    </w:p>
    <w:p w14:paraId="284E1253" w14:textId="77777777" w:rsidR="00D94B37" w:rsidRPr="00D94B37" w:rsidRDefault="00D94B37" w:rsidP="00D94B37">
      <w:pPr>
        <w:spacing w:after="0" w:line="240" w:lineRule="auto"/>
        <w:rPr>
          <w:rFonts w:ascii="Times New Roman" w:hAnsi="Times New Roman"/>
          <w:b/>
          <w:bCs/>
          <w:sz w:val="24"/>
          <w:szCs w:val="24"/>
        </w:rPr>
        <w:sectPr w:rsidR="00D94B37" w:rsidRPr="00D94B37" w:rsidSect="00D94B37">
          <w:pgSz w:w="16838" w:h="11906" w:orient="landscape"/>
          <w:pgMar w:top="1134" w:right="678" w:bottom="1134" w:left="1134" w:header="709" w:footer="709" w:gutter="0"/>
          <w:cols w:space="708"/>
          <w:docGrid w:linePitch="360"/>
        </w:sectPr>
      </w:pPr>
    </w:p>
    <w:p w14:paraId="5621BEA3" w14:textId="77777777" w:rsidR="00D94B37" w:rsidRPr="00D94B37" w:rsidRDefault="00D94B37" w:rsidP="0035003B">
      <w:pPr>
        <w:spacing w:after="0" w:line="240" w:lineRule="auto"/>
        <w:jc w:val="center"/>
        <w:rPr>
          <w:rFonts w:ascii="Times New Roman" w:hAnsi="Times New Roman"/>
          <w:b/>
          <w:bCs/>
          <w:sz w:val="24"/>
          <w:szCs w:val="24"/>
        </w:rPr>
      </w:pPr>
      <w:r w:rsidRPr="00D94B37">
        <w:rPr>
          <w:rFonts w:ascii="Times New Roman" w:hAnsi="Times New Roman"/>
          <w:b/>
          <w:bCs/>
          <w:sz w:val="24"/>
          <w:szCs w:val="24"/>
        </w:rPr>
        <w:lastRenderedPageBreak/>
        <w:t>3. УСЛОВИЯ РЕАЛИЗАЦИИ УЧЕБНОЙ ДИСЦИПЛИНЫ</w:t>
      </w:r>
    </w:p>
    <w:p w14:paraId="679B4DCD" w14:textId="77777777" w:rsidR="00D94B37" w:rsidRPr="00D94B37" w:rsidRDefault="00D94B37" w:rsidP="00D94B37">
      <w:pPr>
        <w:suppressAutoHyphens/>
        <w:spacing w:after="0" w:line="240" w:lineRule="auto"/>
        <w:ind w:firstLine="709"/>
        <w:jc w:val="both"/>
        <w:rPr>
          <w:rFonts w:ascii="Times New Roman" w:hAnsi="Times New Roman"/>
          <w:bCs/>
          <w:sz w:val="24"/>
          <w:szCs w:val="24"/>
        </w:rPr>
      </w:pPr>
    </w:p>
    <w:p w14:paraId="4C04A277" w14:textId="77777777" w:rsidR="00D94B37" w:rsidRDefault="00D94B37" w:rsidP="00D94B37">
      <w:pPr>
        <w:suppressAutoHyphens/>
        <w:spacing w:after="0" w:line="240" w:lineRule="auto"/>
        <w:ind w:firstLine="709"/>
        <w:jc w:val="both"/>
        <w:rPr>
          <w:rFonts w:ascii="Times New Roman" w:hAnsi="Times New Roman"/>
          <w:bCs/>
          <w:sz w:val="24"/>
          <w:szCs w:val="24"/>
        </w:rPr>
      </w:pPr>
      <w:r w:rsidRPr="00D94B37">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r w:rsidRPr="00D94B37">
        <w:rPr>
          <w:rFonts w:ascii="Times New Roman" w:hAnsi="Times New Roman"/>
          <w:bCs/>
          <w:sz w:val="24"/>
          <w:szCs w:val="24"/>
        </w:rPr>
        <w:t>:</w:t>
      </w:r>
    </w:p>
    <w:p w14:paraId="68D985C5" w14:textId="77777777" w:rsidR="00C62999" w:rsidRPr="00D94B37" w:rsidRDefault="00C62999" w:rsidP="0035003B">
      <w:pPr>
        <w:suppressAutoHyphens/>
        <w:spacing w:after="0"/>
        <w:ind w:firstLine="709"/>
        <w:jc w:val="both"/>
        <w:rPr>
          <w:rFonts w:ascii="Times New Roman" w:hAnsi="Times New Roman"/>
          <w:bCs/>
          <w:sz w:val="24"/>
          <w:szCs w:val="24"/>
        </w:rPr>
      </w:pPr>
    </w:p>
    <w:p w14:paraId="7BEDCEE6" w14:textId="77777777" w:rsidR="00D94B37" w:rsidRPr="00E022AC" w:rsidRDefault="00D94B37" w:rsidP="0035003B">
      <w:pPr>
        <w:tabs>
          <w:tab w:val="left" w:pos="426"/>
        </w:tabs>
        <w:suppressAutoHyphens/>
        <w:spacing w:after="0"/>
        <w:ind w:firstLine="709"/>
        <w:jc w:val="both"/>
        <w:rPr>
          <w:rFonts w:ascii="Times New Roman" w:hAnsi="Times New Roman"/>
          <w:bCs/>
          <w:sz w:val="24"/>
          <w:szCs w:val="24"/>
        </w:rPr>
      </w:pPr>
      <w:r w:rsidRPr="00D94B37">
        <w:rPr>
          <w:rFonts w:ascii="Times New Roman" w:hAnsi="Times New Roman"/>
          <w:bCs/>
          <w:sz w:val="24"/>
          <w:szCs w:val="24"/>
        </w:rPr>
        <w:t>Спортивный зал, оснащенный:</w:t>
      </w:r>
      <w:r w:rsidR="0035003B">
        <w:rPr>
          <w:rFonts w:ascii="Times New Roman" w:hAnsi="Times New Roman"/>
          <w:bCs/>
          <w:sz w:val="24"/>
          <w:szCs w:val="24"/>
        </w:rPr>
        <w:t xml:space="preserve"> </w:t>
      </w:r>
      <w:r w:rsidRPr="005812DF">
        <w:rPr>
          <w:rFonts w:ascii="Times New Roman" w:hAnsi="Times New Roman"/>
          <w:bCs/>
          <w:sz w:val="24"/>
          <w:szCs w:val="24"/>
        </w:rPr>
        <w:t>оборудованными раздевалками;</w:t>
      </w:r>
      <w:r w:rsidR="0035003B">
        <w:rPr>
          <w:rFonts w:ascii="Times New Roman" w:hAnsi="Times New Roman"/>
          <w:bCs/>
          <w:sz w:val="24"/>
          <w:szCs w:val="24"/>
        </w:rPr>
        <w:t xml:space="preserve"> </w:t>
      </w:r>
      <w:r w:rsidR="005812DF" w:rsidRPr="005812DF">
        <w:rPr>
          <w:rFonts w:ascii="Times New Roman" w:hAnsi="Times New Roman"/>
          <w:bCs/>
          <w:sz w:val="24"/>
          <w:szCs w:val="24"/>
        </w:rPr>
        <w:t>спортивным оборудованием в соответствии с программой аудиторных и секционных занятий (стенка гимнастическая; перекладина навесная универсальная для стенки гимнастической; гимнастические скамейки; гимнастические маты и снаряды (перекладина, брусья, бревно); канат; беговая дорожка; скакалки, палки гимнастические, мячи набивные, мячи для метания, гантели; гири; секундомеры; весы напольные, ростомер, динамометры, приборы для измерения давления;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r w:rsidR="0035003B">
        <w:rPr>
          <w:rFonts w:ascii="Times New Roman" w:hAnsi="Times New Roman"/>
          <w:bCs/>
          <w:sz w:val="24"/>
          <w:szCs w:val="24"/>
        </w:rPr>
        <w:t xml:space="preserve"> </w:t>
      </w:r>
      <w:r w:rsidR="005812DF" w:rsidRPr="005812DF">
        <w:rPr>
          <w:rFonts w:ascii="Times New Roman" w:hAnsi="Times New Roman"/>
          <w:bCs/>
          <w:sz w:val="24"/>
          <w:szCs w:val="24"/>
        </w:rPr>
        <w:t>оборудование 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 мерный шнур, секундомеры</w:t>
      </w:r>
      <w:r w:rsidR="005812DF">
        <w:rPr>
          <w:rFonts w:ascii="Times New Roman" w:hAnsi="Times New Roman"/>
          <w:bCs/>
          <w:sz w:val="24"/>
          <w:szCs w:val="24"/>
        </w:rPr>
        <w:t>)</w:t>
      </w:r>
      <w:r w:rsidR="0035003B">
        <w:rPr>
          <w:rFonts w:ascii="Times New Roman" w:hAnsi="Times New Roman"/>
          <w:bCs/>
          <w:sz w:val="24"/>
          <w:szCs w:val="24"/>
        </w:rPr>
        <w:t xml:space="preserve">; техническими средствами: </w:t>
      </w:r>
      <w:r w:rsidRPr="00E022AC">
        <w:rPr>
          <w:rFonts w:ascii="Times New Roman" w:hAnsi="Times New Roman"/>
          <w:bCs/>
          <w:sz w:val="24"/>
          <w:szCs w:val="24"/>
        </w:rPr>
        <w:t>компьютер</w:t>
      </w:r>
      <w:r w:rsidR="00E022AC" w:rsidRPr="00E022AC">
        <w:rPr>
          <w:rFonts w:ascii="Times New Roman" w:hAnsi="Times New Roman"/>
          <w:bCs/>
          <w:sz w:val="24"/>
          <w:szCs w:val="24"/>
        </w:rPr>
        <w:t>ом</w:t>
      </w:r>
      <w:r w:rsidRPr="00E022AC">
        <w:rPr>
          <w:rFonts w:ascii="Times New Roman" w:hAnsi="Times New Roman"/>
          <w:bCs/>
          <w:sz w:val="24"/>
          <w:szCs w:val="24"/>
        </w:rPr>
        <w:t xml:space="preserve"> с лицензионным программным обеспечением; музыкальны</w:t>
      </w:r>
      <w:r w:rsidR="00E022AC" w:rsidRPr="00E022AC">
        <w:rPr>
          <w:rFonts w:ascii="Times New Roman" w:hAnsi="Times New Roman"/>
          <w:bCs/>
          <w:sz w:val="24"/>
          <w:szCs w:val="24"/>
        </w:rPr>
        <w:t>м</w:t>
      </w:r>
      <w:r w:rsidRPr="00E022AC">
        <w:rPr>
          <w:rFonts w:ascii="Times New Roman" w:hAnsi="Times New Roman"/>
          <w:bCs/>
          <w:sz w:val="24"/>
          <w:szCs w:val="24"/>
        </w:rPr>
        <w:t xml:space="preserve"> центр</w:t>
      </w:r>
      <w:r w:rsidR="00E022AC" w:rsidRPr="00E022AC">
        <w:rPr>
          <w:rFonts w:ascii="Times New Roman" w:hAnsi="Times New Roman"/>
          <w:bCs/>
          <w:sz w:val="24"/>
          <w:szCs w:val="24"/>
        </w:rPr>
        <w:t>ом</w:t>
      </w:r>
      <w:r w:rsidRPr="00E022AC">
        <w:rPr>
          <w:rFonts w:ascii="Times New Roman" w:hAnsi="Times New Roman"/>
          <w:bCs/>
          <w:sz w:val="24"/>
          <w:szCs w:val="24"/>
        </w:rPr>
        <w:t>.</w:t>
      </w:r>
    </w:p>
    <w:p w14:paraId="6D2742D1" w14:textId="77777777" w:rsidR="00D94B37" w:rsidRPr="00D94B37" w:rsidRDefault="00D94B37" w:rsidP="0035003B">
      <w:pPr>
        <w:pStyle w:val="a3"/>
        <w:widowControl w:val="0"/>
        <w:spacing w:line="360" w:lineRule="auto"/>
        <w:ind w:firstLine="709"/>
        <w:jc w:val="both"/>
      </w:pPr>
    </w:p>
    <w:p w14:paraId="163B301C" w14:textId="77777777" w:rsidR="00D94B37" w:rsidRPr="00D94B37" w:rsidRDefault="00D94B37" w:rsidP="0035003B">
      <w:pPr>
        <w:suppressAutoHyphens/>
        <w:spacing w:after="0" w:line="360" w:lineRule="auto"/>
        <w:ind w:firstLine="709"/>
        <w:jc w:val="both"/>
        <w:rPr>
          <w:rFonts w:ascii="Times New Roman" w:hAnsi="Times New Roman"/>
          <w:b/>
          <w:bCs/>
          <w:sz w:val="24"/>
          <w:szCs w:val="24"/>
        </w:rPr>
      </w:pPr>
      <w:r w:rsidRPr="00D94B37">
        <w:rPr>
          <w:rFonts w:ascii="Times New Roman" w:hAnsi="Times New Roman"/>
          <w:b/>
          <w:bCs/>
          <w:sz w:val="24"/>
          <w:szCs w:val="24"/>
        </w:rPr>
        <w:t>3.2. Информационное обеспечение реализации программы</w:t>
      </w:r>
    </w:p>
    <w:p w14:paraId="77B1501A" w14:textId="77777777" w:rsidR="00D94B37" w:rsidRPr="00D94B37" w:rsidRDefault="00D94B37" w:rsidP="009523A3">
      <w:pPr>
        <w:suppressAutoHyphens/>
        <w:spacing w:after="0"/>
        <w:ind w:firstLine="709"/>
        <w:jc w:val="both"/>
        <w:rPr>
          <w:rFonts w:ascii="Times New Roman" w:hAnsi="Times New Roman"/>
          <w:bCs/>
          <w:sz w:val="24"/>
          <w:szCs w:val="24"/>
        </w:rPr>
      </w:pPr>
      <w:r w:rsidRPr="00D94B37">
        <w:rPr>
          <w:rFonts w:ascii="Times New Roman" w:hAnsi="Times New Roman"/>
          <w:bCs/>
          <w:sz w:val="24"/>
          <w:szCs w:val="24"/>
        </w:rPr>
        <w:t>Для реализации программы библиотечный фонд образовательной организации должен иметь п</w:t>
      </w:r>
      <w:r w:rsidRPr="00D94B3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94B3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85ADC8B" w14:textId="77777777" w:rsidR="00D94B37" w:rsidRPr="00D94B37" w:rsidRDefault="00D94B37" w:rsidP="0035003B">
      <w:pPr>
        <w:suppressAutoHyphens/>
        <w:spacing w:after="0" w:line="360" w:lineRule="auto"/>
        <w:ind w:firstLine="709"/>
        <w:jc w:val="both"/>
        <w:rPr>
          <w:rFonts w:ascii="Times New Roman" w:hAnsi="Times New Roman"/>
          <w:bCs/>
          <w:sz w:val="24"/>
          <w:szCs w:val="24"/>
        </w:rPr>
      </w:pPr>
    </w:p>
    <w:p w14:paraId="00CBBE4E" w14:textId="77777777" w:rsidR="00D94B37" w:rsidRPr="00CA4CB0" w:rsidRDefault="00D94B37" w:rsidP="0090347F">
      <w:pPr>
        <w:suppressAutoHyphens/>
        <w:spacing w:after="0"/>
        <w:ind w:firstLine="709"/>
        <w:jc w:val="both"/>
        <w:rPr>
          <w:rFonts w:ascii="Times New Roman" w:hAnsi="Times New Roman"/>
          <w:b/>
          <w:sz w:val="24"/>
          <w:szCs w:val="24"/>
        </w:rPr>
      </w:pPr>
      <w:r w:rsidRPr="00CA4CB0">
        <w:rPr>
          <w:rFonts w:ascii="Times New Roman" w:hAnsi="Times New Roman"/>
          <w:b/>
          <w:sz w:val="24"/>
          <w:szCs w:val="24"/>
        </w:rPr>
        <w:t>3.2.1. Основные печатные издания</w:t>
      </w:r>
    </w:p>
    <w:p w14:paraId="235068D7" w14:textId="77777777" w:rsidR="00E022AC" w:rsidRPr="00CA4CB0" w:rsidRDefault="00E022AC" w:rsidP="005F5CDC">
      <w:pPr>
        <w:pStyle w:val="a3"/>
        <w:numPr>
          <w:ilvl w:val="0"/>
          <w:numId w:val="72"/>
        </w:numPr>
        <w:tabs>
          <w:tab w:val="left" w:pos="993"/>
        </w:tabs>
        <w:spacing w:line="276" w:lineRule="auto"/>
        <w:ind w:left="0" w:firstLine="709"/>
        <w:jc w:val="both"/>
      </w:pPr>
      <w:r w:rsidRPr="00746A68">
        <w:rPr>
          <w:color w:val="000000"/>
        </w:rPr>
        <w:t xml:space="preserve">Агеева Г. Ф., Величко В. И., Тихонова И. В. Плавание. Учебное пособие для СПО / </w:t>
      </w:r>
      <w:r w:rsidR="009523A3">
        <w:rPr>
          <w:color w:val="000000"/>
        </w:rPr>
        <w:br/>
      </w:r>
      <w:r w:rsidR="008E1422">
        <w:rPr>
          <w:color w:val="000000"/>
        </w:rPr>
        <w:t xml:space="preserve"> </w:t>
      </w:r>
      <w:r w:rsidRPr="00746A68">
        <w:rPr>
          <w:color w:val="000000"/>
        </w:rPr>
        <w:t xml:space="preserve">Г. Ф. Агеева, В. И. Величко, И. В. Тихонова.  — Санкт-Петербург: Лань, 2021. — 64 с. — ISBN </w:t>
      </w:r>
      <w:r w:rsidRPr="00746A68">
        <w:rPr>
          <w:bCs/>
          <w:color w:val="000000"/>
          <w:shd w:val="clear" w:color="auto" w:fill="FFFFFF"/>
        </w:rPr>
        <w:t>978-5-8114-7223-9</w:t>
      </w:r>
      <w:r>
        <w:rPr>
          <w:bCs/>
          <w:color w:val="000000"/>
          <w:shd w:val="clear" w:color="auto" w:fill="FFFFFF"/>
        </w:rPr>
        <w:t>.</w:t>
      </w:r>
    </w:p>
    <w:p w14:paraId="5ED2C3EA" w14:textId="77777777" w:rsidR="00CA4CB0" w:rsidRDefault="00CA4CB0" w:rsidP="005F5CDC">
      <w:pPr>
        <w:pStyle w:val="ae"/>
        <w:numPr>
          <w:ilvl w:val="0"/>
          <w:numId w:val="72"/>
        </w:numPr>
        <w:tabs>
          <w:tab w:val="left" w:pos="993"/>
        </w:tabs>
        <w:suppressAutoHyphens/>
        <w:spacing w:before="0" w:after="0" w:line="276" w:lineRule="auto"/>
        <w:ind w:left="0" w:firstLine="709"/>
        <w:contextualSpacing/>
        <w:jc w:val="both"/>
      </w:pPr>
      <w:r w:rsidRPr="00CA4CB0">
        <w:t xml:space="preserve">Аллянов, Ю. Н.  Физическая </w:t>
      </w:r>
      <w:proofErr w:type="gramStart"/>
      <w:r w:rsidRPr="00CA4CB0">
        <w:t>культура :</w:t>
      </w:r>
      <w:proofErr w:type="gramEnd"/>
      <w:r w:rsidRPr="00CA4CB0">
        <w:t xml:space="preserve"> учебник для среднего профессионального образования / Ю. Н. Аллянов, И. А. Письменский. — 3-е изд., испр. — </w:t>
      </w:r>
      <w:proofErr w:type="gramStart"/>
      <w:r w:rsidRPr="00CA4CB0">
        <w:t>Москва :</w:t>
      </w:r>
      <w:proofErr w:type="gramEnd"/>
      <w:r w:rsidRPr="00CA4CB0">
        <w:t xml:space="preserve"> Издательство Юрайт, 2021. — 493 с. — (Профессиональное образование). — ISBN 978-5-534-02309-1.</w:t>
      </w:r>
    </w:p>
    <w:p w14:paraId="56B2DC1C" w14:textId="77777777" w:rsidR="00E022AC" w:rsidRPr="00CA4CB0" w:rsidRDefault="00E022AC" w:rsidP="005F5CDC">
      <w:pPr>
        <w:pStyle w:val="a3"/>
        <w:numPr>
          <w:ilvl w:val="0"/>
          <w:numId w:val="72"/>
        </w:numPr>
        <w:tabs>
          <w:tab w:val="left" w:pos="993"/>
        </w:tabs>
        <w:spacing w:line="276" w:lineRule="auto"/>
        <w:ind w:left="0" w:firstLine="709"/>
        <w:jc w:val="both"/>
      </w:pPr>
      <w:r w:rsidRPr="00CA4CB0">
        <w:t>Бишаева А.А. Физическая культура:</w:t>
      </w:r>
      <w:r>
        <w:t xml:space="preserve"> </w:t>
      </w:r>
      <w:r w:rsidRPr="00CA4CB0">
        <w:t>учебник [для всех специальностей СПО] /</w:t>
      </w:r>
      <w:r w:rsidR="008E1422">
        <w:br/>
      </w:r>
      <w:r w:rsidRPr="00CA4CB0">
        <w:t>А.А.</w:t>
      </w:r>
      <w:r>
        <w:t xml:space="preserve"> </w:t>
      </w:r>
      <w:proofErr w:type="gramStart"/>
      <w:r w:rsidRPr="00CA4CB0">
        <w:t>Бишаева.-</w:t>
      </w:r>
      <w:proofErr w:type="gramEnd"/>
      <w:r w:rsidRPr="00CA4CB0">
        <w:t xml:space="preserve"> [7-eизд.,стер.]- Москва:</w:t>
      </w:r>
      <w:r>
        <w:t xml:space="preserve"> </w:t>
      </w:r>
      <w:r w:rsidRPr="00CA4CB0">
        <w:t>Издательский дом Академия, 2020.-320с.-ISBN 978-5-4468-9406-2 -Тескт:</w:t>
      </w:r>
      <w:r>
        <w:t xml:space="preserve"> </w:t>
      </w:r>
      <w:r w:rsidRPr="00CA4CB0">
        <w:t>непосредственный</w:t>
      </w:r>
      <w:r>
        <w:t>.</w:t>
      </w:r>
    </w:p>
    <w:p w14:paraId="26B2F624" w14:textId="77777777" w:rsidR="00E022AC" w:rsidRPr="00746A68" w:rsidRDefault="00E022AC" w:rsidP="005F5CDC">
      <w:pPr>
        <w:pStyle w:val="a3"/>
        <w:numPr>
          <w:ilvl w:val="0"/>
          <w:numId w:val="72"/>
        </w:numPr>
        <w:tabs>
          <w:tab w:val="left" w:pos="993"/>
        </w:tabs>
        <w:spacing w:line="276" w:lineRule="auto"/>
        <w:ind w:left="0" w:firstLine="709"/>
        <w:jc w:val="both"/>
      </w:pPr>
      <w:r w:rsidRPr="009523A3">
        <w:t>Быченков, С. В. Физическая культура : учебное пособие для СПО</w:t>
      </w:r>
      <w:r w:rsidRPr="00444034">
        <w:rPr>
          <w:b/>
          <w:bCs/>
        </w:rPr>
        <w:t xml:space="preserve"> / </w:t>
      </w:r>
      <w:r w:rsidRPr="00444034">
        <w:t xml:space="preserve">С. В. Быченков, </w:t>
      </w:r>
      <w:r w:rsidR="008E1422">
        <w:br/>
      </w:r>
      <w:r w:rsidRPr="00444034">
        <w:t xml:space="preserve">О. В. Везеницын. — 3-е изд. — </w:t>
      </w:r>
      <w:proofErr w:type="gramStart"/>
      <w:r w:rsidRPr="00444034">
        <w:t>Саратов :</w:t>
      </w:r>
      <w:proofErr w:type="gramEnd"/>
      <w:r w:rsidRPr="00444034">
        <w:t xml:space="preserve"> Профобразование, 2022. — 124 c. — ISBN </w:t>
      </w:r>
      <w:r w:rsidRPr="00444034">
        <w:rPr>
          <w:color w:val="000000"/>
          <w:shd w:val="clear" w:color="auto" w:fill="FFFFFF"/>
        </w:rPr>
        <w:t>978-5-4488-1334-4</w:t>
      </w:r>
      <w:r>
        <w:rPr>
          <w:color w:val="000000"/>
          <w:shd w:val="clear" w:color="auto" w:fill="FFFFFF"/>
        </w:rPr>
        <w:t>.</w:t>
      </w:r>
    </w:p>
    <w:p w14:paraId="3A997FFF" w14:textId="77777777" w:rsidR="00E022AC" w:rsidRPr="00D713BC" w:rsidRDefault="00E022AC" w:rsidP="005F5CDC">
      <w:pPr>
        <w:pStyle w:val="ae"/>
        <w:numPr>
          <w:ilvl w:val="0"/>
          <w:numId w:val="72"/>
        </w:numPr>
        <w:tabs>
          <w:tab w:val="left" w:pos="993"/>
        </w:tabs>
        <w:suppressAutoHyphens/>
        <w:spacing w:before="0" w:after="0" w:line="276" w:lineRule="auto"/>
        <w:ind w:left="0" w:firstLine="709"/>
        <w:contextualSpacing/>
        <w:jc w:val="both"/>
      </w:pPr>
      <w:r w:rsidRPr="00D713BC">
        <w:t>Журин, А. В. Волейбол. Техника игры: учебное пособие для СПО / А. В. Журин. – Санкт-Петербург: Лань, 2021. – 56 с.</w:t>
      </w:r>
    </w:p>
    <w:p w14:paraId="2DD026F7" w14:textId="77777777" w:rsidR="00CA4CB0" w:rsidRDefault="00CA4CB0" w:rsidP="005F5CDC">
      <w:pPr>
        <w:pStyle w:val="ae"/>
        <w:numPr>
          <w:ilvl w:val="0"/>
          <w:numId w:val="72"/>
        </w:numPr>
        <w:tabs>
          <w:tab w:val="left" w:pos="993"/>
        </w:tabs>
        <w:suppressAutoHyphens/>
        <w:spacing w:before="0" w:after="0" w:line="276" w:lineRule="auto"/>
        <w:ind w:left="0" w:firstLine="709"/>
        <w:contextualSpacing/>
        <w:jc w:val="both"/>
      </w:pPr>
      <w:r w:rsidRPr="00CA4CB0">
        <w:t xml:space="preserve">Муллер, А. Б.  Физическая </w:t>
      </w:r>
      <w:proofErr w:type="gramStart"/>
      <w:r w:rsidRPr="00CA4CB0">
        <w:t>культура :</w:t>
      </w:r>
      <w:proofErr w:type="gramEnd"/>
      <w:r w:rsidRPr="00CA4CB0">
        <w:t xml:space="preserve"> учебник и практикум для среднего профессионального образования / А. Б. Муллер, Н. С. Дядичкина, Ю. А. Богащенко. — </w:t>
      </w:r>
      <w:proofErr w:type="gramStart"/>
      <w:r w:rsidRPr="00CA4CB0">
        <w:t>Москва :</w:t>
      </w:r>
      <w:proofErr w:type="gramEnd"/>
      <w:r w:rsidRPr="00CA4CB0">
        <w:t xml:space="preserve"> </w:t>
      </w:r>
      <w:r w:rsidRPr="00CA4CB0">
        <w:lastRenderedPageBreak/>
        <w:t>Издательство Юрайт, 2021. — 424 с. — (Профессиональное образование). — ISBN 978-5-534-02612-2.</w:t>
      </w:r>
    </w:p>
    <w:p w14:paraId="25739697" w14:textId="77777777" w:rsidR="00E022AC" w:rsidRDefault="00E022AC" w:rsidP="005F5CDC">
      <w:pPr>
        <w:pStyle w:val="ae"/>
        <w:numPr>
          <w:ilvl w:val="0"/>
          <w:numId w:val="72"/>
        </w:numPr>
        <w:tabs>
          <w:tab w:val="left" w:pos="993"/>
        </w:tabs>
        <w:spacing w:before="0" w:after="0" w:line="276" w:lineRule="auto"/>
        <w:ind w:left="0" w:firstLine="709"/>
        <w:contextualSpacing/>
        <w:jc w:val="both"/>
      </w:pPr>
      <w:r w:rsidRPr="00D713BC">
        <w:t>Орлова Л. Т., Марков А. Ю. Настольный теннис. Учебное пособие для СПО, 2-е изд., стер. / Л. Т. Орлова, А. Ю. Марков. — Санкт-</w:t>
      </w:r>
      <w:proofErr w:type="gramStart"/>
      <w:r w:rsidRPr="00D713BC">
        <w:t>Петербург :</w:t>
      </w:r>
      <w:proofErr w:type="gramEnd"/>
      <w:r w:rsidRPr="00D713BC">
        <w:t xml:space="preserve"> Лань, 2020. — 40 с. — ISBN </w:t>
      </w:r>
      <w:r w:rsidRPr="00746A68">
        <w:rPr>
          <w:bCs/>
          <w:shd w:val="clear" w:color="auto" w:fill="FFFFFF"/>
        </w:rPr>
        <w:t>978-5-8114-7886-6</w:t>
      </w:r>
      <w:r w:rsidRPr="00746A68">
        <w:t>.</w:t>
      </w:r>
      <w:r w:rsidRPr="00D713BC">
        <w:t xml:space="preserve"> </w:t>
      </w:r>
    </w:p>
    <w:p w14:paraId="5E64F5EC" w14:textId="77777777" w:rsidR="00E022AC" w:rsidRDefault="00E022AC" w:rsidP="005F5CDC">
      <w:pPr>
        <w:pStyle w:val="ae"/>
        <w:numPr>
          <w:ilvl w:val="0"/>
          <w:numId w:val="72"/>
        </w:numPr>
        <w:tabs>
          <w:tab w:val="left" w:pos="993"/>
        </w:tabs>
        <w:spacing w:before="0" w:after="0" w:line="276" w:lineRule="auto"/>
        <w:ind w:left="0" w:firstLine="709"/>
        <w:contextualSpacing/>
        <w:jc w:val="both"/>
      </w:pPr>
      <w:r w:rsidRPr="00D713BC">
        <w:t xml:space="preserve">Садовникова Л. А. Физическая культура для студентов, занимающихся в специальной медицинской группе. Учебное пособие для СПО, 2-е изд., стер. / Л. А. Садовникова. — Санкт-Петербург: Лань, 2021. — 60 с. — ISBN 978-5-8114-7201-7.  </w:t>
      </w:r>
    </w:p>
    <w:p w14:paraId="623B3B1F" w14:textId="77777777" w:rsidR="00E022AC" w:rsidRPr="00CA4CB0" w:rsidRDefault="00E022AC" w:rsidP="005F5CDC">
      <w:pPr>
        <w:pStyle w:val="ae"/>
        <w:numPr>
          <w:ilvl w:val="0"/>
          <w:numId w:val="72"/>
        </w:numPr>
        <w:tabs>
          <w:tab w:val="left" w:pos="993"/>
        </w:tabs>
        <w:suppressAutoHyphens/>
        <w:spacing w:before="0" w:after="0" w:line="276" w:lineRule="auto"/>
        <w:ind w:left="0" w:firstLine="709"/>
        <w:contextualSpacing/>
        <w:jc w:val="both"/>
      </w:pPr>
      <w:r w:rsidRPr="00CA4CB0">
        <w:t xml:space="preserve">Физическая </w:t>
      </w:r>
      <w:proofErr w:type="gramStart"/>
      <w:r w:rsidRPr="00CA4CB0">
        <w:t>культура :</w:t>
      </w:r>
      <w:proofErr w:type="gramEnd"/>
      <w:r w:rsidRPr="00CA4CB0">
        <w:t xml:space="preserve"> учебное пособие для среднего профессионального образования / Е. В. Конеева [и др.] ; под редакцией Е. В. Конеевой. — 2-е изд., перераб. и доп. — </w:t>
      </w:r>
      <w:proofErr w:type="gramStart"/>
      <w:r w:rsidRPr="00CA4CB0">
        <w:t>Москва :</w:t>
      </w:r>
      <w:proofErr w:type="gramEnd"/>
      <w:r w:rsidRPr="00CA4CB0">
        <w:t xml:space="preserve"> Издательство Юрайт, 2021. — 599 с. — (Профессиональное образование). — ISBN 978-5-534-13554-1.</w:t>
      </w:r>
    </w:p>
    <w:p w14:paraId="1557ECAE" w14:textId="77777777" w:rsidR="00CA4CB0" w:rsidRDefault="00CA4CB0" w:rsidP="005F5CDC">
      <w:pPr>
        <w:pStyle w:val="a3"/>
        <w:numPr>
          <w:ilvl w:val="0"/>
          <w:numId w:val="72"/>
        </w:numPr>
        <w:tabs>
          <w:tab w:val="left" w:pos="993"/>
        </w:tabs>
        <w:spacing w:line="276" w:lineRule="auto"/>
        <w:ind w:left="0" w:firstLine="709"/>
        <w:jc w:val="both"/>
      </w:pPr>
      <w:r w:rsidRPr="00CA4CB0">
        <w:t xml:space="preserve">Элективные курсы по физической культуре. Практическая </w:t>
      </w:r>
      <w:proofErr w:type="gramStart"/>
      <w:r w:rsidRPr="00CA4CB0">
        <w:t>подготовка :</w:t>
      </w:r>
      <w:proofErr w:type="gramEnd"/>
      <w:r w:rsidRPr="00CA4CB0">
        <w:t xml:space="preserve"> учебное пособие для среднего профессионального образования / А. А. Зайцев, В. Ф. Зайцева, С. Я. Луценко, Э. В. Мануйленко. — 2-е изд., перераб. и доп. — </w:t>
      </w:r>
      <w:proofErr w:type="gramStart"/>
      <w:r w:rsidRPr="00CA4CB0">
        <w:t>Москва :</w:t>
      </w:r>
      <w:proofErr w:type="gramEnd"/>
      <w:r w:rsidRPr="00CA4CB0">
        <w:t xml:space="preserve"> Издательство Юрайт, 2021. — 227 с. — (Профессиональное образование). — ISBN 978-5-534-13379-0.</w:t>
      </w:r>
    </w:p>
    <w:p w14:paraId="691F8F92" w14:textId="77777777" w:rsidR="00D94B37" w:rsidRPr="00CA4CB0" w:rsidRDefault="00D94B37" w:rsidP="0090347F">
      <w:pPr>
        <w:pStyle w:val="a3"/>
        <w:spacing w:line="276" w:lineRule="auto"/>
        <w:ind w:firstLine="709"/>
        <w:jc w:val="both"/>
      </w:pPr>
    </w:p>
    <w:p w14:paraId="7AD3D55D" w14:textId="77777777" w:rsidR="00D94B37" w:rsidRPr="00CA4CB0" w:rsidRDefault="0066085C" w:rsidP="0090347F">
      <w:pPr>
        <w:pStyle w:val="ae"/>
        <w:spacing w:before="0" w:after="0" w:line="276" w:lineRule="auto"/>
        <w:ind w:left="0" w:firstLine="709"/>
        <w:contextualSpacing/>
        <w:jc w:val="both"/>
        <w:rPr>
          <w:b/>
        </w:rPr>
      </w:pPr>
      <w:r>
        <w:rPr>
          <w:b/>
        </w:rPr>
        <w:t xml:space="preserve">3.2.2. </w:t>
      </w:r>
      <w:r w:rsidR="00D94B37" w:rsidRPr="00CA4CB0">
        <w:rPr>
          <w:b/>
        </w:rPr>
        <w:t>Электронные издания</w:t>
      </w:r>
    </w:p>
    <w:p w14:paraId="2BAD3E42" w14:textId="77777777" w:rsidR="00E022AC" w:rsidRPr="00746A68" w:rsidRDefault="00E022AC" w:rsidP="005F5CDC">
      <w:pPr>
        <w:pStyle w:val="ae"/>
        <w:numPr>
          <w:ilvl w:val="0"/>
          <w:numId w:val="73"/>
        </w:numPr>
        <w:spacing w:before="0" w:after="0" w:line="276" w:lineRule="auto"/>
        <w:ind w:left="0" w:firstLine="709"/>
        <w:jc w:val="both"/>
        <w:rPr>
          <w:bCs/>
        </w:rPr>
      </w:pPr>
      <w:r w:rsidRPr="00746A68">
        <w:rPr>
          <w:bCs/>
        </w:rPr>
        <w:t>Агеева Г. Ф., Величко В. И., Тихонова И. В. Плавание. Учебное пособие для СПО / Г. Ф. Агеева, В. И. Величко, И. В. Тихонова. — Санкт-Петербург: Лань, 2021. — 64 с. — ISBN 978-5-8114-7223-9. — Текст: электронный // Лань: электронно-библиотечная система. — URL: https://e.lanbook.com/book/169778 (дата обращения: 07.12.2021). — Режим доступа: для авториз. пользователей.</w:t>
      </w:r>
    </w:p>
    <w:p w14:paraId="303A2BFD" w14:textId="77777777" w:rsidR="00E022AC" w:rsidRPr="00CA4CB0" w:rsidRDefault="00E022AC" w:rsidP="005F5CDC">
      <w:pPr>
        <w:pStyle w:val="ae"/>
        <w:numPr>
          <w:ilvl w:val="0"/>
          <w:numId w:val="73"/>
        </w:numPr>
        <w:suppressAutoHyphens/>
        <w:spacing w:before="0" w:after="0" w:line="276" w:lineRule="auto"/>
        <w:ind w:left="0" w:firstLine="709"/>
        <w:contextualSpacing/>
        <w:jc w:val="both"/>
      </w:pPr>
      <w:r w:rsidRPr="00CA4CB0">
        <w:t xml:space="preserve">Аллянов, Ю. Н.  Физическая </w:t>
      </w:r>
      <w:proofErr w:type="gramStart"/>
      <w:r w:rsidRPr="00CA4CB0">
        <w:t>культура :</w:t>
      </w:r>
      <w:proofErr w:type="gramEnd"/>
      <w:r w:rsidRPr="00CA4CB0">
        <w:t xml:space="preserve"> учебник для среднего профессионального образования / Ю. Н. Аллянов, И. А. Письменский. — 3-е изд., испр. — </w:t>
      </w:r>
      <w:proofErr w:type="gramStart"/>
      <w:r w:rsidRPr="00CA4CB0">
        <w:t>Москва :</w:t>
      </w:r>
      <w:proofErr w:type="gramEnd"/>
      <w:r w:rsidRPr="00CA4CB0">
        <w:t xml:space="preserve"> Издательство Юрайт, 2021. — 493 с. — (Профессиональное образование). — ISBN 978-5-534-02309-1. — </w:t>
      </w:r>
      <w:proofErr w:type="gramStart"/>
      <w:r w:rsidRPr="00CA4CB0">
        <w:t>Текст :</w:t>
      </w:r>
      <w:proofErr w:type="gramEnd"/>
      <w:r w:rsidRPr="00CA4CB0">
        <w:t xml:space="preserve"> электронный // Образовательная платформа Юрайт [сайт]. — URL: https://urait.ru/bcode/471143</w:t>
      </w:r>
      <w:r>
        <w:t>.</w:t>
      </w:r>
    </w:p>
    <w:p w14:paraId="42B663B9" w14:textId="77777777" w:rsidR="00E022AC" w:rsidRPr="00746A68" w:rsidRDefault="00E022AC" w:rsidP="005F5CDC">
      <w:pPr>
        <w:pStyle w:val="ae"/>
        <w:numPr>
          <w:ilvl w:val="0"/>
          <w:numId w:val="73"/>
        </w:numPr>
        <w:spacing w:before="0" w:after="0" w:line="276" w:lineRule="auto"/>
        <w:ind w:left="0" w:firstLine="709"/>
        <w:jc w:val="both"/>
      </w:pPr>
      <w:r w:rsidRPr="0090347F">
        <w:rPr>
          <w:bCs/>
        </w:rPr>
        <w:t>Быченков, С. В. Физическая культура : учебное пособие для СПО</w:t>
      </w:r>
      <w:r w:rsidRPr="00444034">
        <w:rPr>
          <w:b/>
          <w:bCs/>
        </w:rPr>
        <w:t xml:space="preserve"> / </w:t>
      </w:r>
      <w:r w:rsidRPr="00444034">
        <w:t xml:space="preserve">С. В. Быченков, </w:t>
      </w:r>
      <w:r w:rsidR="008E1422">
        <w:br/>
      </w:r>
      <w:r w:rsidRPr="00444034">
        <w:t xml:space="preserve">О. В. Везеницын. — 2-е изд. — </w:t>
      </w:r>
      <w:proofErr w:type="gramStart"/>
      <w:r w:rsidRPr="00444034">
        <w:t>Саратов :</w:t>
      </w:r>
      <w:proofErr w:type="gramEnd"/>
      <w:r w:rsidRPr="00444034">
        <w:t xml:space="preserve"> Профобразование, Ай Пи Эр Медиа, 2018. — 122 c. — ISBN 978-5-4486-0374-7, 978-5-4488-0195-2. — </w:t>
      </w:r>
      <w:proofErr w:type="gramStart"/>
      <w:r w:rsidRPr="00444034">
        <w:t>Текст :</w:t>
      </w:r>
      <w:proofErr w:type="gramEnd"/>
      <w:r w:rsidRPr="00444034">
        <w:t xml:space="preserve"> электронный // Электронный ресурс цифровой образовательной среды СПО PROFобразовани</w:t>
      </w:r>
      <w:r>
        <w:t>е</w:t>
      </w:r>
      <w:r w:rsidRPr="00444034">
        <w:t xml:space="preserve">: [сайт]. — URL: </w:t>
      </w:r>
      <w:hyperlink r:id="rId69" w:history="1">
        <w:r w:rsidRPr="00C2121A">
          <w:rPr>
            <w:rStyle w:val="ad"/>
          </w:rPr>
          <w:t>https://profspo.ru/books/77006</w:t>
        </w:r>
      </w:hyperlink>
      <w:r>
        <w:t>.</w:t>
      </w:r>
    </w:p>
    <w:p w14:paraId="6A1C8FBD" w14:textId="77777777" w:rsidR="00E022AC" w:rsidRPr="00746A68" w:rsidRDefault="00E022AC" w:rsidP="005F5CDC">
      <w:pPr>
        <w:pStyle w:val="ae"/>
        <w:numPr>
          <w:ilvl w:val="0"/>
          <w:numId w:val="73"/>
        </w:numPr>
        <w:spacing w:before="0" w:after="0" w:line="276" w:lineRule="auto"/>
        <w:ind w:left="0" w:firstLine="709"/>
        <w:jc w:val="both"/>
        <w:rPr>
          <w:bCs/>
        </w:rPr>
      </w:pPr>
      <w:r w:rsidRPr="00746A68">
        <w:rPr>
          <w:bCs/>
        </w:rPr>
        <w:t xml:space="preserve">Журин, А. В. Волейбол. Техника игры: учебное пособие для СПО / А. В. Журин. — Санкт-Петербург: Лань, 2021. — 56 с. — ISBN 978-5-8114-5849-3. — Текст: электронный // </w:t>
      </w:r>
      <w:proofErr w:type="gramStart"/>
      <w:r w:rsidRPr="00746A68">
        <w:rPr>
          <w:bCs/>
        </w:rPr>
        <w:t>Лань :</w:t>
      </w:r>
      <w:proofErr w:type="gramEnd"/>
      <w:r w:rsidRPr="00746A68">
        <w:rPr>
          <w:bCs/>
        </w:rPr>
        <w:t xml:space="preserve"> электронно-библиотечная система. — URL: https://e.lanbook.com/book/156624 (дата обращения: 07.12.2021). — Режим доступа: для авториз. пользователей.</w:t>
      </w:r>
    </w:p>
    <w:p w14:paraId="64C33633" w14:textId="77777777" w:rsidR="00CA4CB0" w:rsidRPr="00CA4CB0" w:rsidRDefault="00CA4CB0" w:rsidP="005F5CDC">
      <w:pPr>
        <w:pStyle w:val="ae"/>
        <w:numPr>
          <w:ilvl w:val="0"/>
          <w:numId w:val="73"/>
        </w:numPr>
        <w:suppressAutoHyphens/>
        <w:spacing w:before="0" w:after="0" w:line="276" w:lineRule="auto"/>
        <w:ind w:left="0" w:firstLine="709"/>
        <w:contextualSpacing/>
        <w:jc w:val="both"/>
      </w:pPr>
      <w:r w:rsidRPr="00CA4CB0">
        <w:t xml:space="preserve">Муллер, А. Б.  Физическая </w:t>
      </w:r>
      <w:proofErr w:type="gramStart"/>
      <w:r w:rsidRPr="00CA4CB0">
        <w:t>культура :</w:t>
      </w:r>
      <w:proofErr w:type="gramEnd"/>
      <w:r w:rsidRPr="00CA4CB0">
        <w:t xml:space="preserve"> учебник и практикум для среднего профессионального образования / А. Б. Муллер, Н. С. Дядичкина, Ю. А. Богащенко. — </w:t>
      </w:r>
      <w:proofErr w:type="gramStart"/>
      <w:r w:rsidRPr="00CA4CB0">
        <w:t>Москва :</w:t>
      </w:r>
      <w:proofErr w:type="gramEnd"/>
      <w:r w:rsidRPr="00CA4CB0">
        <w:t xml:space="preserve"> Издательство Юрайт, 2021. — 424 с. — (Профессиональное образование). — ISBN 978-5-534-02612-2. — </w:t>
      </w:r>
      <w:proofErr w:type="gramStart"/>
      <w:r w:rsidRPr="00CA4CB0">
        <w:t>Текст :</w:t>
      </w:r>
      <w:proofErr w:type="gramEnd"/>
      <w:r w:rsidRPr="00CA4CB0">
        <w:t xml:space="preserve"> электронный // Образовательная платформа Юрайт [сайт]. — URL: https://urait.ru/bcode/469681</w:t>
      </w:r>
      <w:r w:rsidR="00E345F6">
        <w:t>.</w:t>
      </w:r>
    </w:p>
    <w:p w14:paraId="30033BFD" w14:textId="77777777" w:rsidR="00746A68" w:rsidRDefault="00746A68" w:rsidP="005F5CDC">
      <w:pPr>
        <w:pStyle w:val="ae"/>
        <w:numPr>
          <w:ilvl w:val="0"/>
          <w:numId w:val="73"/>
        </w:numPr>
        <w:spacing w:before="0" w:after="0" w:line="276" w:lineRule="auto"/>
        <w:ind w:left="0" w:firstLine="709"/>
        <w:jc w:val="both"/>
        <w:rPr>
          <w:bCs/>
        </w:rPr>
      </w:pPr>
      <w:r w:rsidRPr="00746A68">
        <w:rPr>
          <w:bCs/>
        </w:rPr>
        <w:t>Орлова Л. Т., Марков А. Ю. Настольный теннис. Учебное пособие для СПО, 2-е изд., стер. / Л. Т. Орлова, А. Ю. Марков. — Санкт-Петербург: Лань, 2020. — 40 с. — ISBN 978-5-8114-7886-6. — Текст: электронный // Лань: электронно-библиотечная система. — URL: https://e.lanbook.com/book/166937 (дата обращения: 07.12.2021). — Режим доступа: для авториз. пользователей.</w:t>
      </w:r>
    </w:p>
    <w:p w14:paraId="07211D40" w14:textId="77777777" w:rsidR="00E022AC" w:rsidRPr="00746A68" w:rsidRDefault="00E022AC" w:rsidP="005F5CDC">
      <w:pPr>
        <w:pStyle w:val="ae"/>
        <w:numPr>
          <w:ilvl w:val="0"/>
          <w:numId w:val="73"/>
        </w:numPr>
        <w:spacing w:before="0" w:after="0" w:line="276" w:lineRule="auto"/>
        <w:ind w:left="0" w:firstLine="709"/>
        <w:jc w:val="both"/>
        <w:rPr>
          <w:bCs/>
        </w:rPr>
      </w:pPr>
      <w:r w:rsidRPr="00746A68">
        <w:rPr>
          <w:bCs/>
        </w:rPr>
        <w:lastRenderedPageBreak/>
        <w:t xml:space="preserve">Садовникова Л. А. Физическая культура для студентов, занимающихся в специальной медицинской группе. Учебное пособие для СПО, 2-е изд., стер. / Л. А. Садовникова. — Санкт-Петербург: Лань, 2021. — 60 с. — ISBN 978-5-8114-7201-7.  — </w:t>
      </w:r>
      <w:proofErr w:type="gramStart"/>
      <w:r w:rsidRPr="00746A68">
        <w:rPr>
          <w:bCs/>
        </w:rPr>
        <w:t>Текст :</w:t>
      </w:r>
      <w:proofErr w:type="gramEnd"/>
      <w:r w:rsidRPr="00746A68">
        <w:rPr>
          <w:bCs/>
        </w:rPr>
        <w:t xml:space="preserve"> электронный // Лань: электронно-библиотечная система. — URL: https://e.lanbook.com/book/156380 (дата обращения: 07.12.2021). — Режим доступа: для авториз. пользователей.</w:t>
      </w:r>
    </w:p>
    <w:p w14:paraId="1C6BC68A" w14:textId="77777777" w:rsidR="00E022AC" w:rsidRPr="00CA4CB0" w:rsidRDefault="00E022AC" w:rsidP="005F5CDC">
      <w:pPr>
        <w:pStyle w:val="ae"/>
        <w:numPr>
          <w:ilvl w:val="0"/>
          <w:numId w:val="73"/>
        </w:numPr>
        <w:suppressAutoHyphens/>
        <w:spacing w:before="0" w:after="0" w:line="276" w:lineRule="auto"/>
        <w:ind w:left="0" w:firstLine="709"/>
        <w:contextualSpacing/>
        <w:jc w:val="both"/>
      </w:pPr>
      <w:r w:rsidRPr="00CA4CB0">
        <w:t xml:space="preserve">Физическая </w:t>
      </w:r>
      <w:proofErr w:type="gramStart"/>
      <w:r w:rsidRPr="00CA4CB0">
        <w:t>культура :</w:t>
      </w:r>
      <w:proofErr w:type="gramEnd"/>
      <w:r w:rsidRPr="00CA4CB0">
        <w:t xml:space="preserve"> учебное пособие для среднего профессионального образования / Е. В. Конеева [и др.] ; под редакцией Е. В. Конеевой. — 2-е изд., перераб. и доп. — </w:t>
      </w:r>
      <w:proofErr w:type="gramStart"/>
      <w:r w:rsidRPr="00CA4CB0">
        <w:t>Москва :</w:t>
      </w:r>
      <w:proofErr w:type="gramEnd"/>
      <w:r w:rsidRPr="00CA4CB0">
        <w:t xml:space="preserve"> Издательство Юрайт, 2021. — 599 с. — (Профессиональное образование). — ISBN 978-5-534-13554-1. — </w:t>
      </w:r>
      <w:proofErr w:type="gramStart"/>
      <w:r w:rsidRPr="00CA4CB0">
        <w:t>Текст :</w:t>
      </w:r>
      <w:proofErr w:type="gramEnd"/>
      <w:r w:rsidRPr="00CA4CB0">
        <w:t xml:space="preserve"> электронный // Образовательная платформа Юрайт [сайт]. — URL: https://urait.ru/bcode/475342</w:t>
      </w:r>
      <w:r>
        <w:t>.</w:t>
      </w:r>
    </w:p>
    <w:p w14:paraId="6DAC6F00" w14:textId="77777777" w:rsidR="00E022AC" w:rsidRDefault="00E022AC" w:rsidP="005F5CDC">
      <w:pPr>
        <w:pStyle w:val="ae"/>
        <w:numPr>
          <w:ilvl w:val="0"/>
          <w:numId w:val="73"/>
        </w:numPr>
        <w:spacing w:before="0" w:after="0" w:line="276" w:lineRule="auto"/>
        <w:ind w:left="0" w:firstLine="709"/>
        <w:jc w:val="both"/>
      </w:pPr>
      <w:r w:rsidRPr="00CA4CB0">
        <w:t xml:space="preserve">Элективные курсы по физической культуре. Практическая </w:t>
      </w:r>
      <w:proofErr w:type="gramStart"/>
      <w:r w:rsidRPr="00CA4CB0">
        <w:t>подготовка :</w:t>
      </w:r>
      <w:proofErr w:type="gramEnd"/>
      <w:r w:rsidRPr="00CA4CB0">
        <w:t xml:space="preserve"> учебное пособие для среднего профессионального образования / А. А. Зайцев, В. Ф. Зайцева, С. Я. Луценко, Э. В. Мануйленко. — 2-е изд., перераб. и доп. — </w:t>
      </w:r>
      <w:proofErr w:type="gramStart"/>
      <w:r w:rsidRPr="00CA4CB0">
        <w:t>Москва :</w:t>
      </w:r>
      <w:proofErr w:type="gramEnd"/>
      <w:r w:rsidRPr="00CA4CB0">
        <w:t xml:space="preserve"> Издательство Юрайт, 2021. — 227 с. — (Профессиональное образование). — ISBN 978-5-534-13379-0. — </w:t>
      </w:r>
      <w:proofErr w:type="gramStart"/>
      <w:r w:rsidRPr="00CA4CB0">
        <w:t>Текст :</w:t>
      </w:r>
      <w:proofErr w:type="gramEnd"/>
      <w:r w:rsidRPr="00CA4CB0">
        <w:t xml:space="preserve"> электронный // Образовательная платформа Юрайт [сайт]. — URL: </w:t>
      </w:r>
      <w:hyperlink r:id="rId70" w:history="1">
        <w:r w:rsidRPr="00C2121A">
          <w:rPr>
            <w:rStyle w:val="ad"/>
          </w:rPr>
          <w:t>https://urait.ru/bcode/476678</w:t>
        </w:r>
      </w:hyperlink>
      <w:r>
        <w:t>.</w:t>
      </w:r>
    </w:p>
    <w:p w14:paraId="0B2B4F29" w14:textId="77777777" w:rsidR="00D94B37" w:rsidRPr="00CA4CB0" w:rsidRDefault="004343D5" w:rsidP="0090347F">
      <w:pPr>
        <w:pStyle w:val="ae"/>
        <w:spacing w:before="0" w:after="0" w:line="276" w:lineRule="auto"/>
        <w:ind w:left="0" w:firstLine="709"/>
        <w:contextualSpacing/>
        <w:jc w:val="both"/>
        <w:rPr>
          <w:bCs/>
          <w:i/>
        </w:rPr>
      </w:pPr>
      <w:r>
        <w:rPr>
          <w:b/>
          <w:bCs/>
        </w:rPr>
        <w:t xml:space="preserve">3.2.3. </w:t>
      </w:r>
      <w:r w:rsidR="00D94B37" w:rsidRPr="00CA4CB0">
        <w:rPr>
          <w:b/>
          <w:bCs/>
        </w:rPr>
        <w:t xml:space="preserve">Дополнительные источники </w:t>
      </w:r>
    </w:p>
    <w:p w14:paraId="17888AA0" w14:textId="77777777" w:rsidR="004343D5" w:rsidRPr="00E022AC" w:rsidRDefault="004343D5" w:rsidP="005F5CDC">
      <w:pPr>
        <w:pStyle w:val="a3"/>
        <w:numPr>
          <w:ilvl w:val="0"/>
          <w:numId w:val="74"/>
        </w:numPr>
        <w:spacing w:line="276" w:lineRule="auto"/>
        <w:ind w:left="0" w:firstLine="709"/>
        <w:jc w:val="both"/>
      </w:pPr>
      <w:r w:rsidRPr="00CA4CB0">
        <w:t>Физическая культура: учебник для среднего профессионального образования /</w:t>
      </w:r>
      <w:r w:rsidRPr="00CA4CB0">
        <w:rPr>
          <w:b/>
        </w:rPr>
        <w:t xml:space="preserve"> </w:t>
      </w:r>
      <w:r w:rsidR="008E1422">
        <w:rPr>
          <w:b/>
        </w:rPr>
        <w:br/>
      </w:r>
      <w:r w:rsidRPr="00CA4CB0">
        <w:t>Н.В. Решетников, Ю.Л. Кислицын. – Москва: Издательский центр «Академия», 2018. – 176 с.- ISBN 978-5-4468-7250-3</w:t>
      </w:r>
      <w:r w:rsidR="00E022AC">
        <w:t>.</w:t>
      </w:r>
    </w:p>
    <w:p w14:paraId="6C3ACE79" w14:textId="77777777" w:rsidR="00D94B37" w:rsidRPr="00CA4CB0" w:rsidRDefault="00D94B37" w:rsidP="005F5CDC">
      <w:pPr>
        <w:pStyle w:val="a3"/>
        <w:numPr>
          <w:ilvl w:val="0"/>
          <w:numId w:val="74"/>
        </w:numPr>
        <w:spacing w:line="276" w:lineRule="auto"/>
        <w:ind w:left="0" w:firstLine="709"/>
        <w:jc w:val="both"/>
      </w:pPr>
      <w:r w:rsidRPr="00CA4CB0">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Юрайт, 2021. — 113 с. — (Профессиональное образование). — ISBN 978-5-534-10349-6. — Текст: электронный // ЭБС Юрайт [сайт]. — URL: </w:t>
      </w:r>
      <w:hyperlink r:id="rId71" w:history="1">
        <w:r w:rsidRPr="00BD5367">
          <w:t>https://urait.ru/bcode/475602</w:t>
        </w:r>
      </w:hyperlink>
      <w:r w:rsidRPr="00CA4CB0">
        <w:t xml:space="preserve"> (дата обращения: 02.08.2021).</w:t>
      </w:r>
    </w:p>
    <w:p w14:paraId="270FFA8F" w14:textId="77777777" w:rsidR="0090347F" w:rsidRDefault="0090347F" w:rsidP="00C24C8A">
      <w:pPr>
        <w:pStyle w:val="ae"/>
        <w:spacing w:before="0" w:after="0"/>
        <w:ind w:left="0" w:firstLine="709"/>
        <w:contextualSpacing/>
        <w:jc w:val="center"/>
        <w:rPr>
          <w:b/>
        </w:rPr>
      </w:pPr>
    </w:p>
    <w:p w14:paraId="2B0C0A81" w14:textId="77777777" w:rsidR="00D94B37" w:rsidRPr="00D94B37" w:rsidRDefault="00D94B37" w:rsidP="0090347F">
      <w:pPr>
        <w:pStyle w:val="ae"/>
        <w:spacing w:before="0" w:after="0"/>
        <w:ind w:left="0"/>
        <w:contextualSpacing/>
        <w:jc w:val="center"/>
        <w:rPr>
          <w:b/>
        </w:rPr>
      </w:pPr>
      <w:r w:rsidRPr="00D94B37">
        <w:rPr>
          <w:b/>
        </w:rPr>
        <w:t>4.</w:t>
      </w:r>
      <w:r w:rsidR="00C24C8A">
        <w:rPr>
          <w:b/>
        </w:rPr>
        <w:t xml:space="preserve"> </w:t>
      </w:r>
      <w:r w:rsidRPr="00D94B37">
        <w:rPr>
          <w:b/>
        </w:rPr>
        <w:t>КОНТРОЛЬ И ОЦЕНКА РЕЗУЛЬТАТОВ ОСВОЕНИЯ УЧЕБНОЙ ДИСЦИПЛИНЫ</w:t>
      </w:r>
    </w:p>
    <w:p w14:paraId="07FBC671" w14:textId="77777777" w:rsidR="00D94B37" w:rsidRPr="00D94B37" w:rsidRDefault="00D94B37" w:rsidP="00D94B37">
      <w:pPr>
        <w:spacing w:after="0" w:line="240" w:lineRule="auto"/>
        <w:ind w:firstLine="709"/>
        <w:contextualSpacing/>
        <w:jc w:val="both"/>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9"/>
        <w:gridCol w:w="4004"/>
        <w:gridCol w:w="2198"/>
      </w:tblGrid>
      <w:tr w:rsidR="00D94B37" w:rsidRPr="0090347F" w14:paraId="3A4EDC19" w14:textId="77777777" w:rsidTr="0090347F">
        <w:tc>
          <w:tcPr>
            <w:tcW w:w="1871" w:type="pct"/>
          </w:tcPr>
          <w:p w14:paraId="60F88CC7" w14:textId="77777777" w:rsidR="00D94B37" w:rsidRPr="0090347F" w:rsidRDefault="00D94B37" w:rsidP="0090347F">
            <w:pPr>
              <w:spacing w:after="0" w:line="240" w:lineRule="auto"/>
              <w:jc w:val="center"/>
              <w:rPr>
                <w:rFonts w:ascii="Times New Roman" w:hAnsi="Times New Roman"/>
                <w:b/>
                <w:bCs/>
                <w:sz w:val="24"/>
                <w:szCs w:val="24"/>
              </w:rPr>
            </w:pPr>
            <w:r w:rsidRPr="0090347F">
              <w:rPr>
                <w:rFonts w:ascii="Times New Roman" w:hAnsi="Times New Roman"/>
                <w:b/>
                <w:bCs/>
                <w:sz w:val="24"/>
                <w:szCs w:val="24"/>
              </w:rPr>
              <w:t>Результаты обучения</w:t>
            </w:r>
            <w:r w:rsidR="0090347F" w:rsidRPr="0090347F">
              <w:rPr>
                <w:rFonts w:ascii="Times New Roman" w:hAnsi="Times New Roman"/>
                <w:i/>
                <w:sz w:val="24"/>
                <w:szCs w:val="24"/>
                <w:vertAlign w:val="superscript"/>
              </w:rPr>
              <w:footnoteReference w:id="50"/>
            </w:r>
          </w:p>
        </w:tc>
        <w:tc>
          <w:tcPr>
            <w:tcW w:w="2020" w:type="pct"/>
          </w:tcPr>
          <w:p w14:paraId="3A3DA32F" w14:textId="77777777" w:rsidR="00D94B37" w:rsidRPr="0090347F" w:rsidRDefault="00D94B37" w:rsidP="0090347F">
            <w:pPr>
              <w:spacing w:after="0" w:line="240" w:lineRule="auto"/>
              <w:jc w:val="center"/>
              <w:rPr>
                <w:rFonts w:ascii="Times New Roman" w:hAnsi="Times New Roman"/>
                <w:b/>
                <w:bCs/>
                <w:sz w:val="24"/>
                <w:szCs w:val="24"/>
              </w:rPr>
            </w:pPr>
            <w:r w:rsidRPr="0090347F">
              <w:rPr>
                <w:rFonts w:ascii="Times New Roman" w:hAnsi="Times New Roman"/>
                <w:b/>
                <w:bCs/>
                <w:sz w:val="24"/>
                <w:szCs w:val="24"/>
              </w:rPr>
              <w:t>Критерии оценки</w:t>
            </w:r>
          </w:p>
        </w:tc>
        <w:tc>
          <w:tcPr>
            <w:tcW w:w="1109" w:type="pct"/>
          </w:tcPr>
          <w:p w14:paraId="69AA0356" w14:textId="77777777" w:rsidR="00D94B37" w:rsidRPr="0090347F" w:rsidRDefault="00D94B37" w:rsidP="0090347F">
            <w:pPr>
              <w:spacing w:after="0" w:line="240" w:lineRule="auto"/>
              <w:jc w:val="center"/>
              <w:rPr>
                <w:rFonts w:ascii="Times New Roman" w:hAnsi="Times New Roman"/>
                <w:b/>
                <w:bCs/>
                <w:sz w:val="24"/>
                <w:szCs w:val="24"/>
              </w:rPr>
            </w:pPr>
            <w:r w:rsidRPr="0090347F">
              <w:rPr>
                <w:rFonts w:ascii="Times New Roman" w:hAnsi="Times New Roman"/>
                <w:b/>
                <w:bCs/>
                <w:sz w:val="24"/>
                <w:szCs w:val="24"/>
              </w:rPr>
              <w:t>Методы оценки</w:t>
            </w:r>
          </w:p>
        </w:tc>
      </w:tr>
      <w:tr w:rsidR="008044A1" w:rsidRPr="0090347F" w14:paraId="0C65D4AB" w14:textId="77777777" w:rsidTr="0090347F">
        <w:tc>
          <w:tcPr>
            <w:tcW w:w="5000" w:type="pct"/>
            <w:gridSpan w:val="3"/>
          </w:tcPr>
          <w:p w14:paraId="7E5E8D76" w14:textId="77777777" w:rsidR="008044A1" w:rsidRPr="0090347F" w:rsidRDefault="008044A1" w:rsidP="0090347F">
            <w:pPr>
              <w:spacing w:after="0" w:line="240" w:lineRule="auto"/>
              <w:rPr>
                <w:rFonts w:ascii="Times New Roman" w:hAnsi="Times New Roman"/>
                <w:b/>
                <w:bCs/>
                <w:sz w:val="24"/>
                <w:szCs w:val="24"/>
              </w:rPr>
            </w:pPr>
            <w:r w:rsidRPr="0090347F">
              <w:rPr>
                <w:rFonts w:ascii="Times New Roman" w:hAnsi="Times New Roman"/>
                <w:b/>
                <w:iCs/>
                <w:sz w:val="24"/>
                <w:szCs w:val="24"/>
              </w:rPr>
              <w:t>Перечень знаний, осваиваемых в рамках дисциплины</w:t>
            </w:r>
          </w:p>
        </w:tc>
      </w:tr>
      <w:tr w:rsidR="00D94B37" w:rsidRPr="0090347F" w14:paraId="523555A3" w14:textId="77777777" w:rsidTr="0090347F">
        <w:tc>
          <w:tcPr>
            <w:tcW w:w="1871" w:type="pct"/>
          </w:tcPr>
          <w:p w14:paraId="399C4DB5" w14:textId="77777777" w:rsidR="00C24C8A" w:rsidRPr="0090347F" w:rsidRDefault="00C24C8A" w:rsidP="0090347F">
            <w:pPr>
              <w:pStyle w:val="a3"/>
              <w:rPr>
                <w:rStyle w:val="3b"/>
                <w:i w:val="0"/>
                <w:color w:val="000000"/>
                <w:sz w:val="24"/>
                <w:szCs w:val="24"/>
              </w:rPr>
            </w:pPr>
            <w:r w:rsidRPr="0090347F">
              <w:rPr>
                <w:rStyle w:val="3b"/>
                <w:i w:val="0"/>
                <w:color w:val="000000"/>
                <w:sz w:val="24"/>
                <w:szCs w:val="24"/>
              </w:rPr>
              <w:t>психологические основы деятельности коллектива, психологические особенности личности;</w:t>
            </w:r>
          </w:p>
          <w:p w14:paraId="3C5DEB53" w14:textId="77777777" w:rsidR="00D94B37" w:rsidRPr="0090347F" w:rsidRDefault="00D94B37" w:rsidP="0090347F">
            <w:pPr>
              <w:pStyle w:val="a3"/>
            </w:pPr>
            <w:r w:rsidRPr="0090347F">
              <w:rPr>
                <w:rStyle w:val="3b"/>
                <w:i w:val="0"/>
                <w:color w:val="000000"/>
                <w:sz w:val="24"/>
                <w:szCs w:val="24"/>
              </w:rPr>
              <w:t xml:space="preserve">роль физической культуры </w:t>
            </w:r>
            <w:r w:rsidR="0090347F">
              <w:rPr>
                <w:rStyle w:val="3b"/>
                <w:i w:val="0"/>
                <w:color w:val="000000"/>
                <w:sz w:val="24"/>
                <w:szCs w:val="24"/>
              </w:rPr>
              <w:br/>
            </w:r>
            <w:r w:rsidRPr="0090347F">
              <w:rPr>
                <w:rStyle w:val="3b"/>
                <w:i w:val="0"/>
                <w:color w:val="000000"/>
                <w:sz w:val="24"/>
                <w:szCs w:val="24"/>
              </w:rPr>
              <w:t>в общекультурном, профессиональном и социальном развитии человека;</w:t>
            </w:r>
          </w:p>
          <w:p w14:paraId="7A19AF6F" w14:textId="77777777" w:rsidR="00D94B37" w:rsidRPr="0090347F" w:rsidRDefault="00D94B37" w:rsidP="0090347F">
            <w:pPr>
              <w:pStyle w:val="a3"/>
            </w:pPr>
            <w:r w:rsidRPr="0090347F">
              <w:rPr>
                <w:rStyle w:val="3b"/>
                <w:i w:val="0"/>
                <w:color w:val="000000"/>
                <w:sz w:val="24"/>
                <w:szCs w:val="24"/>
              </w:rPr>
              <w:t>основы здорового образа жизни;</w:t>
            </w:r>
          </w:p>
          <w:p w14:paraId="466C1ED3" w14:textId="77777777" w:rsidR="00D94B37" w:rsidRPr="0090347F" w:rsidRDefault="00D94B37" w:rsidP="0090347F">
            <w:pPr>
              <w:spacing w:after="0" w:line="240" w:lineRule="auto"/>
              <w:rPr>
                <w:rFonts w:ascii="Times New Roman" w:hAnsi="Times New Roman"/>
                <w:sz w:val="24"/>
                <w:szCs w:val="24"/>
              </w:rPr>
            </w:pPr>
            <w:r w:rsidRPr="0090347F">
              <w:rPr>
                <w:rStyle w:val="3b"/>
                <w:bCs/>
                <w:i w:val="0"/>
                <w:color w:val="000000"/>
                <w:sz w:val="24"/>
                <w:szCs w:val="24"/>
              </w:rPr>
              <w:t>условия профессиональной деятельности и зоны риска физического</w:t>
            </w:r>
            <w:r w:rsidRPr="0090347F">
              <w:rPr>
                <w:rFonts w:ascii="Times New Roman" w:hAnsi="Times New Roman"/>
                <w:iCs/>
                <w:color w:val="000000"/>
                <w:sz w:val="24"/>
                <w:szCs w:val="24"/>
              </w:rPr>
              <w:t xml:space="preserve"> </w:t>
            </w:r>
            <w:r w:rsidRPr="0090347F">
              <w:rPr>
                <w:rFonts w:ascii="Times New Roman" w:hAnsi="Times New Roman"/>
                <w:color w:val="000000"/>
                <w:sz w:val="24"/>
                <w:szCs w:val="24"/>
              </w:rPr>
              <w:t xml:space="preserve">здоровья для данной специальности; </w:t>
            </w:r>
          </w:p>
          <w:p w14:paraId="3CE754E7" w14:textId="77777777" w:rsidR="00D94B37" w:rsidRPr="0090347F" w:rsidRDefault="00D94B37" w:rsidP="0090347F">
            <w:pPr>
              <w:spacing w:after="0" w:line="240" w:lineRule="auto"/>
              <w:rPr>
                <w:rFonts w:ascii="Times New Roman" w:hAnsi="Times New Roman"/>
                <w:bCs/>
                <w:sz w:val="24"/>
                <w:szCs w:val="24"/>
              </w:rPr>
            </w:pPr>
            <w:r w:rsidRPr="0090347F">
              <w:rPr>
                <w:rFonts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2020" w:type="pct"/>
          </w:tcPr>
          <w:p w14:paraId="11B0EA01" w14:textId="77777777" w:rsidR="00F76726" w:rsidRPr="0090347F" w:rsidRDefault="00F76726" w:rsidP="0090347F">
            <w:pPr>
              <w:pStyle w:val="a3"/>
              <w:shd w:val="clear" w:color="auto" w:fill="FFFFFF"/>
            </w:pPr>
            <w:r w:rsidRPr="0090347F">
              <w:rPr>
                <w:bCs/>
              </w:rPr>
              <w:t>обучающийся</w:t>
            </w:r>
            <w:r w:rsidRPr="0090347F">
              <w:rPr>
                <w:rStyle w:val="3b"/>
                <w:bCs/>
                <w:i w:val="0"/>
                <w:color w:val="000000"/>
                <w:sz w:val="24"/>
                <w:szCs w:val="24"/>
              </w:rPr>
              <w:t xml:space="preserve"> владеет основами </w:t>
            </w:r>
            <w:r w:rsidRPr="0090347F">
              <w:t>межличностных отношений, проявляющимися в виде совокупности психологических условий, способствующих совместной деятельности коллектива;</w:t>
            </w:r>
          </w:p>
          <w:p w14:paraId="4B0DD1CC" w14:textId="77777777" w:rsidR="00F76726" w:rsidRPr="0090347F" w:rsidRDefault="00F76726" w:rsidP="0090347F">
            <w:pPr>
              <w:pStyle w:val="a3"/>
              <w:rPr>
                <w:rStyle w:val="3b"/>
                <w:i w:val="0"/>
                <w:color w:val="000000"/>
                <w:sz w:val="24"/>
                <w:szCs w:val="24"/>
              </w:rPr>
            </w:pPr>
            <w:r w:rsidRPr="0090347F">
              <w:rPr>
                <w:bCs/>
              </w:rPr>
              <w:t xml:space="preserve">обучающийся понимает </w:t>
            </w:r>
            <w:r w:rsidRPr="0090347F">
              <w:rPr>
                <w:rStyle w:val="3b"/>
                <w:i w:val="0"/>
                <w:color w:val="000000"/>
                <w:sz w:val="24"/>
                <w:szCs w:val="24"/>
              </w:rPr>
              <w:t xml:space="preserve">роль физической культуры </w:t>
            </w:r>
            <w:r w:rsidR="0090347F">
              <w:rPr>
                <w:rStyle w:val="3b"/>
                <w:i w:val="0"/>
                <w:color w:val="000000"/>
                <w:sz w:val="24"/>
                <w:szCs w:val="24"/>
              </w:rPr>
              <w:br/>
            </w:r>
            <w:r w:rsidRPr="0090347F">
              <w:rPr>
                <w:rStyle w:val="3b"/>
                <w:i w:val="0"/>
                <w:color w:val="000000"/>
                <w:sz w:val="24"/>
                <w:szCs w:val="24"/>
              </w:rPr>
              <w:t>в общекультурном, профессиональном и социальном развитии человека;</w:t>
            </w:r>
          </w:p>
          <w:p w14:paraId="6C366A1B" w14:textId="77777777" w:rsidR="00F76726" w:rsidRPr="0090347F" w:rsidRDefault="00F76726" w:rsidP="0090347F">
            <w:pPr>
              <w:pStyle w:val="a3"/>
              <w:rPr>
                <w:color w:val="000000"/>
              </w:rPr>
            </w:pPr>
            <w:r w:rsidRPr="0090347F">
              <w:rPr>
                <w:rStyle w:val="3b"/>
                <w:i w:val="0"/>
                <w:color w:val="000000"/>
                <w:sz w:val="24"/>
                <w:szCs w:val="24"/>
              </w:rPr>
              <w:t xml:space="preserve">ведёт здоровый образ жизни; понимает условия </w:t>
            </w:r>
            <w:r w:rsidRPr="0090347F">
              <w:rPr>
                <w:rStyle w:val="3b"/>
                <w:bCs/>
                <w:i w:val="0"/>
                <w:color w:val="000000"/>
                <w:sz w:val="24"/>
                <w:szCs w:val="24"/>
              </w:rPr>
              <w:t xml:space="preserve">деятельности </w:t>
            </w:r>
            <w:r w:rsidR="0090347F">
              <w:rPr>
                <w:rStyle w:val="3b"/>
                <w:bCs/>
                <w:i w:val="0"/>
                <w:color w:val="000000"/>
                <w:sz w:val="24"/>
                <w:szCs w:val="24"/>
              </w:rPr>
              <w:br/>
            </w:r>
            <w:r w:rsidRPr="0090347F">
              <w:rPr>
                <w:rStyle w:val="3b"/>
                <w:bCs/>
                <w:i w:val="0"/>
                <w:color w:val="000000"/>
                <w:sz w:val="24"/>
                <w:szCs w:val="24"/>
              </w:rPr>
              <w:t>и знает зоны риска физического</w:t>
            </w:r>
            <w:r w:rsidRPr="0090347F">
              <w:rPr>
                <w:color w:val="000000"/>
              </w:rPr>
              <w:t xml:space="preserve"> здоровья для данной специальности;</w:t>
            </w:r>
          </w:p>
          <w:p w14:paraId="7E917654" w14:textId="77777777" w:rsidR="00D94B37" w:rsidRPr="0090347F" w:rsidRDefault="00F76726" w:rsidP="0090347F">
            <w:pPr>
              <w:pStyle w:val="a3"/>
            </w:pPr>
            <w:r w:rsidRPr="0090347F">
              <w:rPr>
                <w:color w:val="000000"/>
              </w:rPr>
              <w:lastRenderedPageBreak/>
              <w:t xml:space="preserve">проводит индивидуальные занятия </w:t>
            </w:r>
            <w:r w:rsidRPr="0090347F">
              <w:t>физическими упражнениями различной направленности</w:t>
            </w:r>
          </w:p>
        </w:tc>
        <w:tc>
          <w:tcPr>
            <w:tcW w:w="1109" w:type="pct"/>
          </w:tcPr>
          <w:p w14:paraId="2D7583B4" w14:textId="77777777" w:rsidR="00D94B37" w:rsidRPr="0090347F" w:rsidRDefault="00D94B37" w:rsidP="0090347F">
            <w:pPr>
              <w:spacing w:after="0" w:line="240" w:lineRule="auto"/>
              <w:rPr>
                <w:rFonts w:ascii="Times New Roman" w:hAnsi="Times New Roman"/>
                <w:bCs/>
                <w:iCs/>
                <w:sz w:val="24"/>
                <w:szCs w:val="24"/>
              </w:rPr>
            </w:pPr>
            <w:r w:rsidRPr="0090347F">
              <w:rPr>
                <w:rFonts w:ascii="Times New Roman" w:hAnsi="Times New Roman"/>
                <w:bCs/>
                <w:iCs/>
                <w:sz w:val="24"/>
                <w:szCs w:val="24"/>
              </w:rPr>
              <w:lastRenderedPageBreak/>
              <w:t>Устный опрос.</w:t>
            </w:r>
          </w:p>
          <w:p w14:paraId="104A6EBB" w14:textId="77777777" w:rsidR="00D94B37" w:rsidRPr="0090347F" w:rsidRDefault="00D94B37" w:rsidP="0090347F">
            <w:pPr>
              <w:spacing w:after="0" w:line="240" w:lineRule="auto"/>
              <w:rPr>
                <w:rFonts w:ascii="Times New Roman" w:hAnsi="Times New Roman"/>
                <w:bCs/>
                <w:iCs/>
                <w:sz w:val="24"/>
                <w:szCs w:val="24"/>
              </w:rPr>
            </w:pPr>
            <w:r w:rsidRPr="0090347F">
              <w:rPr>
                <w:rFonts w:ascii="Times New Roman" w:hAnsi="Times New Roman"/>
                <w:bCs/>
                <w:iCs/>
                <w:sz w:val="24"/>
                <w:szCs w:val="24"/>
              </w:rPr>
              <w:t>Тестирование.</w:t>
            </w:r>
          </w:p>
          <w:p w14:paraId="1286A359" w14:textId="77777777" w:rsidR="00D94B37" w:rsidRPr="0090347F" w:rsidRDefault="00D94B37" w:rsidP="0090347F">
            <w:pPr>
              <w:spacing w:after="0" w:line="240" w:lineRule="auto"/>
              <w:rPr>
                <w:rFonts w:ascii="Times New Roman" w:hAnsi="Times New Roman"/>
                <w:bCs/>
                <w:sz w:val="24"/>
                <w:szCs w:val="24"/>
              </w:rPr>
            </w:pPr>
            <w:r w:rsidRPr="0090347F">
              <w:rPr>
                <w:rFonts w:ascii="Times New Roman" w:hAnsi="Times New Roman"/>
                <w:bCs/>
                <w:iCs/>
                <w:sz w:val="24"/>
                <w:szCs w:val="24"/>
              </w:rPr>
              <w:t>Результаты выполнения контрольных нормативов</w:t>
            </w:r>
          </w:p>
        </w:tc>
      </w:tr>
      <w:tr w:rsidR="008044A1" w:rsidRPr="0090347F" w14:paraId="58654001" w14:textId="77777777" w:rsidTr="0090347F">
        <w:tc>
          <w:tcPr>
            <w:tcW w:w="5000" w:type="pct"/>
            <w:gridSpan w:val="3"/>
          </w:tcPr>
          <w:p w14:paraId="632332EB" w14:textId="77777777" w:rsidR="008044A1" w:rsidRPr="0090347F" w:rsidRDefault="008044A1" w:rsidP="0090347F">
            <w:pPr>
              <w:spacing w:after="0" w:line="240" w:lineRule="auto"/>
              <w:rPr>
                <w:rFonts w:ascii="Times New Roman" w:hAnsi="Times New Roman"/>
                <w:bCs/>
                <w:iCs/>
                <w:sz w:val="24"/>
                <w:szCs w:val="24"/>
              </w:rPr>
            </w:pPr>
            <w:r w:rsidRPr="0090347F">
              <w:rPr>
                <w:rFonts w:ascii="Times New Roman" w:hAnsi="Times New Roman"/>
                <w:b/>
                <w:iCs/>
                <w:sz w:val="24"/>
                <w:szCs w:val="24"/>
              </w:rPr>
              <w:t>Перечень умений, осваиваемых в рамках дисциплины</w:t>
            </w:r>
          </w:p>
        </w:tc>
      </w:tr>
      <w:tr w:rsidR="00D94B37" w:rsidRPr="0090347F" w14:paraId="59F0B9AC" w14:textId="77777777" w:rsidTr="0090347F">
        <w:trPr>
          <w:trHeight w:val="896"/>
        </w:trPr>
        <w:tc>
          <w:tcPr>
            <w:tcW w:w="1871" w:type="pct"/>
          </w:tcPr>
          <w:p w14:paraId="3F555003" w14:textId="77777777" w:rsidR="00D94B37" w:rsidRPr="0090347F" w:rsidRDefault="00D94B37" w:rsidP="0090347F">
            <w:pPr>
              <w:pStyle w:val="a3"/>
              <w:rPr>
                <w:iCs/>
                <w:color w:val="000000"/>
                <w:shd w:val="clear" w:color="auto" w:fill="FFFFFF"/>
              </w:rPr>
            </w:pPr>
            <w:r w:rsidRPr="0090347F">
              <w:rPr>
                <w:rStyle w:val="3b"/>
                <w:i w:val="0"/>
                <w:color w:val="000000"/>
                <w:sz w:val="24"/>
                <w:szCs w:val="24"/>
              </w:rPr>
              <w:t xml:space="preserve">использовать физкультурно-оздоровительную деятельность для укрепления здоровья, достижения жизненных </w:t>
            </w:r>
            <w:r w:rsidR="0090347F">
              <w:rPr>
                <w:rStyle w:val="3b"/>
                <w:i w:val="0"/>
                <w:color w:val="000000"/>
                <w:sz w:val="24"/>
                <w:szCs w:val="24"/>
              </w:rPr>
              <w:br/>
            </w:r>
            <w:r w:rsidRPr="0090347F">
              <w:rPr>
                <w:rStyle w:val="3b"/>
                <w:i w:val="0"/>
                <w:color w:val="000000"/>
                <w:sz w:val="24"/>
                <w:szCs w:val="24"/>
              </w:rPr>
              <w:t>и профессиональных целей;</w:t>
            </w:r>
          </w:p>
          <w:p w14:paraId="46EB6146" w14:textId="77777777" w:rsidR="00D94B37" w:rsidRPr="0090347F" w:rsidRDefault="00D94B37" w:rsidP="0090347F">
            <w:pPr>
              <w:suppressAutoHyphens/>
              <w:spacing w:after="0" w:line="240" w:lineRule="auto"/>
              <w:rPr>
                <w:rFonts w:ascii="Times New Roman" w:hAnsi="Times New Roman"/>
                <w:iCs/>
                <w:color w:val="000000"/>
                <w:sz w:val="24"/>
                <w:szCs w:val="24"/>
              </w:rPr>
            </w:pPr>
            <w:r w:rsidRPr="0090347F">
              <w:rPr>
                <w:rStyle w:val="3b"/>
                <w:bCs/>
                <w:i w:val="0"/>
                <w:color w:val="000000"/>
                <w:sz w:val="24"/>
                <w:szCs w:val="24"/>
              </w:rPr>
              <w:t xml:space="preserve">применять рациональные приемы двигательных функций </w:t>
            </w:r>
            <w:r w:rsidR="0090347F">
              <w:rPr>
                <w:rStyle w:val="3b"/>
                <w:bCs/>
                <w:i w:val="0"/>
                <w:color w:val="000000"/>
                <w:sz w:val="24"/>
                <w:szCs w:val="24"/>
              </w:rPr>
              <w:br/>
            </w:r>
            <w:r w:rsidRPr="0090347F">
              <w:rPr>
                <w:rStyle w:val="3b"/>
                <w:bCs/>
                <w:i w:val="0"/>
                <w:color w:val="000000"/>
                <w:sz w:val="24"/>
                <w:szCs w:val="24"/>
              </w:rPr>
              <w:t xml:space="preserve">в </w:t>
            </w:r>
            <w:r w:rsidRPr="0090347F">
              <w:rPr>
                <w:rFonts w:ascii="Times New Roman" w:hAnsi="Times New Roman"/>
                <w:color w:val="000000"/>
                <w:sz w:val="24"/>
                <w:szCs w:val="24"/>
              </w:rPr>
              <w:t>профессиональной деятельности;</w:t>
            </w:r>
          </w:p>
          <w:p w14:paraId="4EFFA0A2" w14:textId="77777777" w:rsidR="00D94B37" w:rsidRPr="0090347F" w:rsidRDefault="00D94B37" w:rsidP="0090347F">
            <w:pPr>
              <w:tabs>
                <w:tab w:val="right" w:pos="2002"/>
              </w:tabs>
              <w:spacing w:after="0" w:line="240" w:lineRule="auto"/>
              <w:rPr>
                <w:rFonts w:ascii="Times New Roman" w:hAnsi="Times New Roman"/>
                <w:sz w:val="24"/>
                <w:szCs w:val="24"/>
              </w:rPr>
            </w:pPr>
            <w:r w:rsidRPr="0090347F">
              <w:rPr>
                <w:rFonts w:ascii="Times New Roman" w:hAnsi="Times New Roman"/>
                <w:color w:val="000000"/>
                <w:sz w:val="24"/>
                <w:szCs w:val="24"/>
              </w:rPr>
              <w:t>пользоваться средствами профилактики перенапряжения, характерными для данной специальности;</w:t>
            </w:r>
          </w:p>
          <w:p w14:paraId="3FC23766" w14:textId="77777777" w:rsidR="00D94B37" w:rsidRPr="0090347F" w:rsidRDefault="00D94B37" w:rsidP="0090347F">
            <w:pPr>
              <w:spacing w:after="0" w:line="240" w:lineRule="auto"/>
              <w:rPr>
                <w:rFonts w:ascii="Times New Roman" w:hAnsi="Times New Roman"/>
                <w:bCs/>
                <w:sz w:val="24"/>
                <w:szCs w:val="24"/>
              </w:rPr>
            </w:pPr>
            <w:r w:rsidRPr="0090347F">
              <w:rPr>
                <w:rFonts w:ascii="Times New Roman" w:hAnsi="Times New Roman"/>
                <w:color w:val="000000"/>
                <w:sz w:val="24"/>
                <w:szCs w:val="24"/>
              </w:rPr>
              <w:t xml:space="preserve">выполнять контрольные нормативы, предусмотренные государственным стандартом при соответствующей тренировке, </w:t>
            </w:r>
            <w:r w:rsidR="0090347F">
              <w:rPr>
                <w:rFonts w:ascii="Times New Roman" w:hAnsi="Times New Roman"/>
                <w:color w:val="000000"/>
                <w:sz w:val="24"/>
                <w:szCs w:val="24"/>
              </w:rPr>
              <w:br/>
            </w:r>
            <w:r w:rsidRPr="0090347F">
              <w:rPr>
                <w:rFonts w:ascii="Times New Roman" w:hAnsi="Times New Roman"/>
                <w:color w:val="000000"/>
                <w:sz w:val="24"/>
                <w:szCs w:val="24"/>
              </w:rPr>
              <w:t>с учетом состояния здоровья и функциональных возможностей своего организма</w:t>
            </w:r>
          </w:p>
        </w:tc>
        <w:tc>
          <w:tcPr>
            <w:tcW w:w="2020" w:type="pct"/>
          </w:tcPr>
          <w:p w14:paraId="18D42803" w14:textId="77777777" w:rsidR="00D226FB" w:rsidRPr="0090347F" w:rsidRDefault="00D226FB" w:rsidP="0090347F">
            <w:pPr>
              <w:pStyle w:val="a3"/>
              <w:rPr>
                <w:bCs/>
              </w:rPr>
            </w:pPr>
          </w:p>
          <w:p w14:paraId="1E0FBA68" w14:textId="77777777" w:rsidR="00D94B37" w:rsidRPr="0090347F" w:rsidRDefault="00D94B37" w:rsidP="0090347F">
            <w:pPr>
              <w:pStyle w:val="a3"/>
            </w:pPr>
            <w:r w:rsidRPr="0090347F">
              <w:rPr>
                <w:bCs/>
              </w:rPr>
              <w:t xml:space="preserve">обучающийся использует </w:t>
            </w:r>
            <w:r w:rsidRPr="0090347F">
              <w:rPr>
                <w:rStyle w:val="3b"/>
                <w:i w:val="0"/>
                <w:color w:val="000000"/>
                <w:sz w:val="24"/>
                <w:szCs w:val="24"/>
              </w:rPr>
              <w:t>физкультурно-оздоровительную деятельность для укрепления здоровья, достижения жизненных и профессиональных целей;</w:t>
            </w:r>
          </w:p>
          <w:p w14:paraId="5C6EEDEA" w14:textId="77777777" w:rsidR="00D94B37" w:rsidRPr="0090347F" w:rsidRDefault="00D94B37" w:rsidP="0090347F">
            <w:pPr>
              <w:suppressAutoHyphens/>
              <w:spacing w:after="0" w:line="240" w:lineRule="auto"/>
              <w:rPr>
                <w:rFonts w:ascii="Times New Roman" w:hAnsi="Times New Roman"/>
                <w:iCs/>
                <w:color w:val="000000"/>
                <w:sz w:val="24"/>
                <w:szCs w:val="24"/>
              </w:rPr>
            </w:pPr>
            <w:r w:rsidRPr="0090347F">
              <w:rPr>
                <w:rStyle w:val="3b"/>
                <w:bCs/>
                <w:i w:val="0"/>
                <w:color w:val="000000"/>
                <w:sz w:val="24"/>
                <w:szCs w:val="24"/>
              </w:rPr>
              <w:t xml:space="preserve">применяет рациональные приемы двигательных функций в </w:t>
            </w:r>
            <w:r w:rsidRPr="0090347F">
              <w:rPr>
                <w:rFonts w:ascii="Times New Roman" w:hAnsi="Times New Roman"/>
                <w:color w:val="000000"/>
                <w:sz w:val="24"/>
                <w:szCs w:val="24"/>
              </w:rPr>
              <w:t>профессиональной деятельности;</w:t>
            </w:r>
          </w:p>
          <w:p w14:paraId="26AA0473" w14:textId="77777777" w:rsidR="00D94B37" w:rsidRPr="0090347F" w:rsidRDefault="00D94B37" w:rsidP="0090347F">
            <w:pPr>
              <w:tabs>
                <w:tab w:val="right" w:pos="2002"/>
              </w:tabs>
              <w:spacing w:after="0" w:line="240" w:lineRule="auto"/>
              <w:rPr>
                <w:rFonts w:ascii="Times New Roman" w:hAnsi="Times New Roman"/>
                <w:sz w:val="24"/>
                <w:szCs w:val="24"/>
              </w:rPr>
            </w:pPr>
            <w:r w:rsidRPr="0090347F">
              <w:rPr>
                <w:rFonts w:ascii="Times New Roman" w:hAnsi="Times New Roman"/>
                <w:color w:val="000000"/>
                <w:sz w:val="24"/>
                <w:szCs w:val="24"/>
              </w:rPr>
              <w:t>пользуется средствами профилактики перенапряжения, характерными для данной специальности;</w:t>
            </w:r>
          </w:p>
          <w:p w14:paraId="63796C78" w14:textId="77777777" w:rsidR="00D94B37" w:rsidRPr="0090347F" w:rsidRDefault="00D94B37" w:rsidP="0090347F">
            <w:pPr>
              <w:spacing w:after="0" w:line="240" w:lineRule="auto"/>
              <w:rPr>
                <w:rFonts w:ascii="Times New Roman" w:hAnsi="Times New Roman"/>
                <w:bCs/>
                <w:sz w:val="24"/>
                <w:szCs w:val="24"/>
              </w:rPr>
            </w:pPr>
            <w:r w:rsidRPr="0090347F">
              <w:rPr>
                <w:rFonts w:ascii="Times New Roman" w:hAnsi="Times New Roman"/>
                <w:color w:val="000000"/>
                <w:sz w:val="24"/>
                <w:szCs w:val="24"/>
              </w:rPr>
              <w:t>выполняет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w:t>
            </w:r>
          </w:p>
        </w:tc>
        <w:tc>
          <w:tcPr>
            <w:tcW w:w="1109" w:type="pct"/>
          </w:tcPr>
          <w:p w14:paraId="44431661" w14:textId="77777777" w:rsidR="00D94B37" w:rsidRPr="0090347F" w:rsidRDefault="00D94B37" w:rsidP="0090347F">
            <w:pPr>
              <w:spacing w:after="0" w:line="240" w:lineRule="auto"/>
              <w:rPr>
                <w:rFonts w:ascii="Times New Roman" w:hAnsi="Times New Roman"/>
                <w:bCs/>
                <w:iCs/>
                <w:sz w:val="24"/>
                <w:szCs w:val="24"/>
              </w:rPr>
            </w:pPr>
            <w:r w:rsidRPr="0090347F">
              <w:rPr>
                <w:rFonts w:ascii="Times New Roman" w:hAnsi="Times New Roman"/>
                <w:bCs/>
                <w:iCs/>
                <w:sz w:val="24"/>
                <w:szCs w:val="24"/>
              </w:rPr>
              <w:t>Выполнение комплекса упражнений.</w:t>
            </w:r>
          </w:p>
          <w:p w14:paraId="5CBE5876" w14:textId="77777777" w:rsidR="00D94B37" w:rsidRPr="0090347F" w:rsidRDefault="00D94B37" w:rsidP="0090347F">
            <w:pPr>
              <w:spacing w:after="0" w:line="240" w:lineRule="auto"/>
              <w:rPr>
                <w:rFonts w:ascii="Times New Roman" w:hAnsi="Times New Roman"/>
                <w:bCs/>
                <w:iCs/>
                <w:sz w:val="24"/>
                <w:szCs w:val="24"/>
              </w:rPr>
            </w:pPr>
            <w:r w:rsidRPr="0090347F">
              <w:rPr>
                <w:rFonts w:ascii="Times New Roman" w:hAnsi="Times New Roman"/>
                <w:bCs/>
                <w:iCs/>
                <w:sz w:val="24"/>
                <w:szCs w:val="24"/>
              </w:rPr>
              <w:t>Регулирование физической нагрузки.</w:t>
            </w:r>
          </w:p>
          <w:p w14:paraId="0D547CD0" w14:textId="77777777" w:rsidR="00D94B37" w:rsidRPr="0090347F" w:rsidRDefault="00D94B37" w:rsidP="0090347F">
            <w:pPr>
              <w:spacing w:after="0" w:line="240" w:lineRule="auto"/>
              <w:rPr>
                <w:rFonts w:ascii="Times New Roman" w:hAnsi="Times New Roman"/>
                <w:bCs/>
                <w:iCs/>
                <w:sz w:val="24"/>
                <w:szCs w:val="24"/>
              </w:rPr>
            </w:pPr>
            <w:r w:rsidRPr="0090347F">
              <w:rPr>
                <w:rFonts w:ascii="Times New Roman" w:hAnsi="Times New Roman"/>
                <w:bCs/>
                <w:iCs/>
                <w:sz w:val="24"/>
                <w:szCs w:val="24"/>
              </w:rPr>
              <w:t>Владение навыками контроля и оценки.</w:t>
            </w:r>
          </w:p>
          <w:p w14:paraId="7D44F826" w14:textId="77777777" w:rsidR="00D94B37" w:rsidRPr="0090347F" w:rsidRDefault="00D94B37" w:rsidP="0090347F">
            <w:pPr>
              <w:spacing w:after="0" w:line="240" w:lineRule="auto"/>
              <w:rPr>
                <w:rFonts w:ascii="Times New Roman" w:hAnsi="Times New Roman"/>
                <w:bCs/>
                <w:sz w:val="24"/>
                <w:szCs w:val="24"/>
              </w:rPr>
            </w:pPr>
            <w:r w:rsidRPr="0090347F">
              <w:rPr>
                <w:rFonts w:ascii="Times New Roman" w:hAnsi="Times New Roman"/>
                <w:bCs/>
                <w:iCs/>
                <w:sz w:val="24"/>
                <w:szCs w:val="24"/>
              </w:rPr>
              <w:t xml:space="preserve">Подбор средств </w:t>
            </w:r>
            <w:r w:rsidR="0090347F">
              <w:rPr>
                <w:rFonts w:ascii="Times New Roman" w:hAnsi="Times New Roman"/>
                <w:bCs/>
                <w:iCs/>
                <w:sz w:val="24"/>
                <w:szCs w:val="24"/>
              </w:rPr>
              <w:br/>
            </w:r>
            <w:r w:rsidRPr="0090347F">
              <w:rPr>
                <w:rFonts w:ascii="Times New Roman" w:hAnsi="Times New Roman"/>
                <w:bCs/>
                <w:iCs/>
                <w:sz w:val="24"/>
                <w:szCs w:val="24"/>
              </w:rPr>
              <w:t>и методов занятий</w:t>
            </w:r>
          </w:p>
        </w:tc>
      </w:tr>
    </w:tbl>
    <w:p w14:paraId="030FDCAC" w14:textId="77777777" w:rsidR="00D94B37" w:rsidRDefault="00D94B37" w:rsidP="00D94B37"/>
    <w:p w14:paraId="12915627" w14:textId="77777777" w:rsidR="00450B9D" w:rsidRPr="005D2683" w:rsidRDefault="00D94B37" w:rsidP="00450B9D">
      <w:r>
        <w:rPr>
          <w:rFonts w:ascii="Times New Roman" w:hAnsi="Times New Roman"/>
          <w:b/>
          <w:sz w:val="24"/>
          <w:szCs w:val="24"/>
        </w:rPr>
        <w:br w:type="page"/>
      </w:r>
    </w:p>
    <w:p w14:paraId="6CA2DB54" w14:textId="77777777" w:rsidR="00215FD5" w:rsidRPr="001E1D5A" w:rsidRDefault="00215FD5" w:rsidP="00215FD5">
      <w:pPr>
        <w:spacing w:after="0" w:line="360" w:lineRule="auto"/>
        <w:jc w:val="right"/>
        <w:rPr>
          <w:rFonts w:ascii="Times New Roman" w:hAnsi="Times New Roman"/>
          <w:b/>
          <w:sz w:val="24"/>
          <w:szCs w:val="24"/>
        </w:rPr>
      </w:pPr>
      <w:r w:rsidRPr="001E1D5A">
        <w:rPr>
          <w:rFonts w:ascii="Times New Roman" w:hAnsi="Times New Roman"/>
          <w:b/>
          <w:sz w:val="24"/>
          <w:szCs w:val="24"/>
        </w:rPr>
        <w:lastRenderedPageBreak/>
        <w:t>Приложение 2.</w:t>
      </w:r>
      <w:r>
        <w:rPr>
          <w:rFonts w:ascii="Times New Roman" w:hAnsi="Times New Roman"/>
          <w:b/>
          <w:sz w:val="24"/>
          <w:szCs w:val="24"/>
        </w:rPr>
        <w:t>5</w:t>
      </w:r>
    </w:p>
    <w:p w14:paraId="3EC50919" w14:textId="77777777" w:rsidR="00215FD5" w:rsidRPr="005632FE" w:rsidRDefault="00215FD5" w:rsidP="00215FD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27FAC6FF" w14:textId="77777777" w:rsidR="00215FD5" w:rsidRPr="001E1D5A" w:rsidRDefault="0090347F" w:rsidP="00215FD5">
      <w:pPr>
        <w:spacing w:after="0" w:line="360" w:lineRule="auto"/>
        <w:jc w:val="right"/>
        <w:rPr>
          <w:rFonts w:ascii="Times New Roman" w:hAnsi="Times New Roman"/>
          <w:sz w:val="24"/>
          <w:szCs w:val="24"/>
        </w:rPr>
      </w:pPr>
      <w:r>
        <w:rPr>
          <w:rFonts w:ascii="Times New Roman" w:hAnsi="Times New Roman"/>
          <w:sz w:val="24"/>
          <w:szCs w:val="24"/>
        </w:rPr>
        <w:t>11.02.07</w:t>
      </w:r>
      <w:r w:rsidR="00215FD5" w:rsidRPr="001E1D5A">
        <w:rPr>
          <w:rFonts w:ascii="Times New Roman" w:hAnsi="Times New Roman"/>
          <w:sz w:val="24"/>
          <w:szCs w:val="24"/>
        </w:rPr>
        <w:t xml:space="preserve"> Радиотехнические информационные системы</w:t>
      </w:r>
    </w:p>
    <w:p w14:paraId="5AB0DFFB" w14:textId="77777777" w:rsidR="00BD2DBE" w:rsidRPr="00CC3CD5" w:rsidRDefault="00BD2DBE" w:rsidP="00BD2DBE">
      <w:pPr>
        <w:jc w:val="center"/>
        <w:rPr>
          <w:rFonts w:ascii="Times New Roman" w:hAnsi="Times New Roman"/>
          <w:b/>
          <w:sz w:val="24"/>
          <w:szCs w:val="24"/>
        </w:rPr>
      </w:pPr>
    </w:p>
    <w:p w14:paraId="4E8D74A1" w14:textId="77777777" w:rsidR="00BD2DBE" w:rsidRPr="00CC3CD5" w:rsidRDefault="00BD2DBE" w:rsidP="00BD2DBE">
      <w:pPr>
        <w:jc w:val="center"/>
        <w:rPr>
          <w:rFonts w:ascii="Times New Roman" w:hAnsi="Times New Roman"/>
          <w:b/>
          <w:sz w:val="24"/>
          <w:szCs w:val="24"/>
        </w:rPr>
      </w:pPr>
    </w:p>
    <w:p w14:paraId="23C0132A" w14:textId="77777777" w:rsidR="00BD2DBE" w:rsidRPr="00CC3CD5" w:rsidRDefault="00BD2DBE" w:rsidP="00BD2DBE">
      <w:pPr>
        <w:jc w:val="center"/>
        <w:rPr>
          <w:rFonts w:ascii="Times New Roman" w:hAnsi="Times New Roman"/>
          <w:b/>
          <w:sz w:val="24"/>
          <w:szCs w:val="24"/>
        </w:rPr>
      </w:pPr>
    </w:p>
    <w:p w14:paraId="1AAC0176" w14:textId="77777777" w:rsidR="00BD2DBE" w:rsidRPr="00CC3CD5" w:rsidRDefault="00BD2DBE" w:rsidP="00BD2DBE">
      <w:pPr>
        <w:jc w:val="center"/>
        <w:rPr>
          <w:rFonts w:ascii="Times New Roman" w:hAnsi="Times New Roman"/>
          <w:b/>
          <w:sz w:val="24"/>
          <w:szCs w:val="24"/>
        </w:rPr>
      </w:pPr>
    </w:p>
    <w:p w14:paraId="53C0BF1E" w14:textId="0400B4FF" w:rsidR="00BD2DBE" w:rsidRDefault="00BD2DBE" w:rsidP="00BD2DBE">
      <w:pPr>
        <w:jc w:val="center"/>
        <w:rPr>
          <w:rFonts w:ascii="Times New Roman" w:hAnsi="Times New Roman"/>
          <w:b/>
          <w:sz w:val="24"/>
          <w:szCs w:val="24"/>
        </w:rPr>
      </w:pPr>
      <w:r w:rsidRPr="00CC3CD5">
        <w:rPr>
          <w:rFonts w:ascii="Times New Roman" w:hAnsi="Times New Roman"/>
          <w:b/>
          <w:sz w:val="24"/>
          <w:szCs w:val="24"/>
        </w:rPr>
        <w:t>ПРИМЕРНАЯ РАБОЧАЯ ПРОГРАММА УЧЕБНОЙ ДИСЦИПЛИНЫ</w:t>
      </w:r>
    </w:p>
    <w:p w14:paraId="2A2C55C2" w14:textId="77777777" w:rsidR="00D97C7D" w:rsidRPr="00CC3CD5" w:rsidRDefault="00D97C7D" w:rsidP="00BD2DBE">
      <w:pPr>
        <w:jc w:val="center"/>
        <w:rPr>
          <w:rFonts w:ascii="Times New Roman" w:hAnsi="Times New Roman"/>
          <w:b/>
          <w:sz w:val="24"/>
          <w:szCs w:val="24"/>
        </w:rPr>
      </w:pPr>
    </w:p>
    <w:p w14:paraId="2470C508" w14:textId="6CDDE7AA" w:rsidR="00BD2DBE" w:rsidRPr="003A4AC8" w:rsidRDefault="0090347F" w:rsidP="00BD2DBE">
      <w:pPr>
        <w:jc w:val="center"/>
        <w:rPr>
          <w:rFonts w:ascii="Times New Roman" w:hAnsi="Times New Roman"/>
          <w:b/>
          <w:iCs/>
          <w:sz w:val="24"/>
          <w:szCs w:val="24"/>
        </w:rPr>
      </w:pPr>
      <w:r>
        <w:rPr>
          <w:rFonts w:ascii="Times New Roman" w:hAnsi="Times New Roman"/>
          <w:b/>
          <w:iCs/>
          <w:sz w:val="24"/>
          <w:szCs w:val="24"/>
        </w:rPr>
        <w:t>СГ.</w:t>
      </w:r>
      <w:r w:rsidR="00BD2DBE" w:rsidRPr="003A4AC8">
        <w:rPr>
          <w:rFonts w:ascii="Times New Roman" w:hAnsi="Times New Roman"/>
          <w:b/>
          <w:iCs/>
          <w:sz w:val="24"/>
          <w:szCs w:val="24"/>
        </w:rPr>
        <w:t>05</w:t>
      </w:r>
      <w:r>
        <w:rPr>
          <w:rFonts w:ascii="Times New Roman" w:hAnsi="Times New Roman"/>
          <w:b/>
          <w:iCs/>
          <w:sz w:val="24"/>
          <w:szCs w:val="24"/>
        </w:rPr>
        <w:t xml:space="preserve"> </w:t>
      </w:r>
      <w:r w:rsidR="00D97C7D">
        <w:rPr>
          <w:rFonts w:ascii="Times New Roman" w:hAnsi="Times New Roman"/>
          <w:b/>
          <w:iCs/>
          <w:sz w:val="24"/>
          <w:szCs w:val="24"/>
        </w:rPr>
        <w:t>ОСНОВЫ БЕРЕЖЛИВОГО ПРОИЗВОДСТВА</w:t>
      </w:r>
    </w:p>
    <w:p w14:paraId="1543834C" w14:textId="77777777" w:rsidR="00BD2DBE" w:rsidRPr="00CC3CD5" w:rsidRDefault="00BD2DBE" w:rsidP="00BD2DBE">
      <w:pPr>
        <w:rPr>
          <w:rFonts w:ascii="Times New Roman" w:hAnsi="Times New Roman"/>
          <w:b/>
          <w:i/>
          <w:sz w:val="24"/>
          <w:szCs w:val="24"/>
        </w:rPr>
      </w:pPr>
    </w:p>
    <w:p w14:paraId="5A10C7B6" w14:textId="77777777" w:rsidR="00BD2DBE" w:rsidRPr="00CC3CD5" w:rsidRDefault="00BD2DBE" w:rsidP="00BD2DBE">
      <w:pPr>
        <w:rPr>
          <w:rFonts w:ascii="Times New Roman" w:hAnsi="Times New Roman"/>
          <w:b/>
          <w:i/>
          <w:sz w:val="24"/>
          <w:szCs w:val="24"/>
        </w:rPr>
      </w:pPr>
    </w:p>
    <w:p w14:paraId="50CA676F" w14:textId="77777777" w:rsidR="00BD2DBE" w:rsidRPr="00CC3CD5" w:rsidRDefault="00BD2DBE" w:rsidP="00BD2DBE">
      <w:pPr>
        <w:rPr>
          <w:rFonts w:ascii="Times New Roman" w:hAnsi="Times New Roman"/>
          <w:b/>
          <w:i/>
          <w:sz w:val="24"/>
          <w:szCs w:val="24"/>
        </w:rPr>
      </w:pPr>
    </w:p>
    <w:p w14:paraId="7FEEF0C0" w14:textId="77777777" w:rsidR="00BD2DBE" w:rsidRPr="00CC3CD5" w:rsidRDefault="00BD2DBE" w:rsidP="00BD2DBE">
      <w:pPr>
        <w:rPr>
          <w:rFonts w:ascii="Times New Roman" w:hAnsi="Times New Roman"/>
          <w:b/>
          <w:i/>
          <w:sz w:val="24"/>
          <w:szCs w:val="24"/>
        </w:rPr>
      </w:pPr>
    </w:p>
    <w:p w14:paraId="0C96F761" w14:textId="77777777" w:rsidR="00BD2DBE" w:rsidRPr="00CC3CD5" w:rsidRDefault="00BD2DBE" w:rsidP="00BD2DBE">
      <w:pPr>
        <w:rPr>
          <w:rFonts w:ascii="Times New Roman" w:hAnsi="Times New Roman"/>
          <w:b/>
          <w:i/>
          <w:sz w:val="24"/>
          <w:szCs w:val="24"/>
        </w:rPr>
      </w:pPr>
    </w:p>
    <w:p w14:paraId="169D0102" w14:textId="77777777" w:rsidR="00BD2DBE" w:rsidRPr="00CC3CD5" w:rsidRDefault="00BD2DBE" w:rsidP="00BD2DBE">
      <w:pPr>
        <w:rPr>
          <w:rFonts w:ascii="Times New Roman" w:hAnsi="Times New Roman"/>
          <w:b/>
          <w:i/>
          <w:sz w:val="24"/>
          <w:szCs w:val="24"/>
        </w:rPr>
      </w:pPr>
    </w:p>
    <w:p w14:paraId="203C691E" w14:textId="77777777" w:rsidR="00BD2DBE" w:rsidRPr="00CC3CD5" w:rsidRDefault="00BD2DBE" w:rsidP="00BD2DBE">
      <w:pPr>
        <w:rPr>
          <w:rFonts w:ascii="Times New Roman" w:hAnsi="Times New Roman"/>
          <w:b/>
          <w:i/>
          <w:sz w:val="24"/>
          <w:szCs w:val="24"/>
        </w:rPr>
      </w:pPr>
    </w:p>
    <w:p w14:paraId="48997100" w14:textId="77777777" w:rsidR="00BD2DBE" w:rsidRPr="00CC3CD5" w:rsidRDefault="00BD2DBE" w:rsidP="00BD2DBE">
      <w:pPr>
        <w:rPr>
          <w:rFonts w:ascii="Times New Roman" w:hAnsi="Times New Roman"/>
          <w:b/>
          <w:i/>
          <w:sz w:val="24"/>
          <w:szCs w:val="24"/>
        </w:rPr>
      </w:pPr>
    </w:p>
    <w:p w14:paraId="4190E351" w14:textId="77777777" w:rsidR="00BD2DBE" w:rsidRPr="00CC3CD5" w:rsidRDefault="00BD2DBE" w:rsidP="00BD2DBE">
      <w:pPr>
        <w:rPr>
          <w:rFonts w:ascii="Times New Roman" w:hAnsi="Times New Roman"/>
          <w:b/>
          <w:i/>
          <w:sz w:val="24"/>
          <w:szCs w:val="24"/>
        </w:rPr>
      </w:pPr>
    </w:p>
    <w:p w14:paraId="6E6D7DDA" w14:textId="77777777" w:rsidR="00BD2DBE" w:rsidRPr="00CC3CD5" w:rsidRDefault="00BD2DBE" w:rsidP="00BD2DBE">
      <w:pPr>
        <w:rPr>
          <w:rFonts w:ascii="Times New Roman" w:hAnsi="Times New Roman"/>
          <w:b/>
          <w:i/>
          <w:sz w:val="24"/>
          <w:szCs w:val="24"/>
        </w:rPr>
      </w:pPr>
    </w:p>
    <w:p w14:paraId="798215D1" w14:textId="77777777" w:rsidR="00BD2DBE" w:rsidRPr="00CC3CD5" w:rsidRDefault="00BD2DBE" w:rsidP="00BD2DBE">
      <w:pPr>
        <w:rPr>
          <w:rFonts w:ascii="Times New Roman" w:hAnsi="Times New Roman"/>
          <w:b/>
          <w:i/>
          <w:sz w:val="24"/>
          <w:szCs w:val="24"/>
        </w:rPr>
      </w:pPr>
    </w:p>
    <w:p w14:paraId="0E8BFC6C" w14:textId="77777777" w:rsidR="00BD2DBE" w:rsidRPr="00CC3CD5" w:rsidRDefault="00BD2DBE" w:rsidP="00BD2DBE">
      <w:pPr>
        <w:rPr>
          <w:rFonts w:ascii="Times New Roman" w:hAnsi="Times New Roman"/>
          <w:b/>
          <w:i/>
          <w:sz w:val="24"/>
          <w:szCs w:val="24"/>
        </w:rPr>
      </w:pPr>
    </w:p>
    <w:p w14:paraId="2B5F7AB3" w14:textId="77777777" w:rsidR="00BD2DBE" w:rsidRPr="00CC3CD5" w:rsidRDefault="00BD2DBE" w:rsidP="00BD2DBE">
      <w:pPr>
        <w:rPr>
          <w:rFonts w:ascii="Times New Roman" w:hAnsi="Times New Roman"/>
          <w:b/>
          <w:i/>
          <w:sz w:val="24"/>
          <w:szCs w:val="24"/>
        </w:rPr>
      </w:pPr>
    </w:p>
    <w:p w14:paraId="08F2F91A" w14:textId="77777777" w:rsidR="00BD2DBE" w:rsidRPr="00CC3CD5" w:rsidRDefault="00BD2DBE" w:rsidP="00BD2DBE">
      <w:pPr>
        <w:rPr>
          <w:rFonts w:ascii="Times New Roman" w:hAnsi="Times New Roman"/>
          <w:b/>
          <w:i/>
          <w:sz w:val="24"/>
          <w:szCs w:val="24"/>
        </w:rPr>
      </w:pPr>
    </w:p>
    <w:p w14:paraId="6C4B0647" w14:textId="77777777" w:rsidR="00BD2DBE" w:rsidRPr="00CC3CD5" w:rsidRDefault="00BD2DBE" w:rsidP="00BD2DBE">
      <w:pPr>
        <w:rPr>
          <w:rFonts w:ascii="Times New Roman" w:hAnsi="Times New Roman"/>
          <w:b/>
          <w:i/>
          <w:sz w:val="24"/>
          <w:szCs w:val="24"/>
        </w:rPr>
      </w:pPr>
    </w:p>
    <w:p w14:paraId="153CB59A" w14:textId="77777777" w:rsidR="00BD2DBE" w:rsidRPr="00CC3CD5" w:rsidRDefault="00BD2DBE" w:rsidP="00BD2DBE">
      <w:pPr>
        <w:rPr>
          <w:rFonts w:ascii="Times New Roman" w:hAnsi="Times New Roman"/>
          <w:b/>
          <w:i/>
          <w:sz w:val="24"/>
          <w:szCs w:val="24"/>
        </w:rPr>
      </w:pPr>
    </w:p>
    <w:p w14:paraId="550F8652" w14:textId="77777777" w:rsidR="00BD2DBE" w:rsidRPr="0090347F" w:rsidRDefault="00BD2DBE" w:rsidP="00BD2DBE">
      <w:pPr>
        <w:jc w:val="center"/>
        <w:rPr>
          <w:rFonts w:ascii="Times New Roman" w:hAnsi="Times New Roman"/>
          <w:b/>
          <w:sz w:val="24"/>
          <w:szCs w:val="24"/>
          <w:vertAlign w:val="superscript"/>
        </w:rPr>
      </w:pPr>
      <w:r w:rsidRPr="0090347F">
        <w:rPr>
          <w:rFonts w:ascii="Times New Roman" w:hAnsi="Times New Roman"/>
          <w:b/>
          <w:bCs/>
          <w:sz w:val="24"/>
          <w:szCs w:val="24"/>
        </w:rPr>
        <w:t>202</w:t>
      </w:r>
      <w:r w:rsidR="0090347F">
        <w:rPr>
          <w:rFonts w:ascii="Times New Roman" w:hAnsi="Times New Roman"/>
          <w:b/>
          <w:bCs/>
          <w:sz w:val="24"/>
          <w:szCs w:val="24"/>
        </w:rPr>
        <w:t>2</w:t>
      </w:r>
      <w:r w:rsidRPr="0090347F">
        <w:rPr>
          <w:rFonts w:ascii="Times New Roman" w:hAnsi="Times New Roman"/>
          <w:b/>
          <w:bCs/>
          <w:sz w:val="24"/>
          <w:szCs w:val="24"/>
        </w:rPr>
        <w:t xml:space="preserve"> г.</w:t>
      </w:r>
      <w:r w:rsidRPr="0090347F">
        <w:rPr>
          <w:rFonts w:ascii="Times New Roman" w:hAnsi="Times New Roman"/>
          <w:b/>
          <w:bCs/>
          <w:sz w:val="24"/>
          <w:szCs w:val="24"/>
        </w:rPr>
        <w:br w:type="page"/>
      </w:r>
    </w:p>
    <w:p w14:paraId="4FA0EC87" w14:textId="77777777" w:rsidR="00BD2DBE" w:rsidRDefault="00BD2DBE" w:rsidP="00BD2DBE">
      <w:pPr>
        <w:ind w:right="-285"/>
        <w:jc w:val="center"/>
        <w:rPr>
          <w:rFonts w:ascii="Times New Roman" w:hAnsi="Times New Roman"/>
          <w:b/>
          <w:sz w:val="24"/>
          <w:szCs w:val="24"/>
        </w:rPr>
      </w:pPr>
      <w:r w:rsidRPr="0090347F">
        <w:rPr>
          <w:rFonts w:ascii="Times New Roman" w:hAnsi="Times New Roman"/>
          <w:b/>
          <w:sz w:val="24"/>
          <w:szCs w:val="24"/>
        </w:rPr>
        <w:lastRenderedPageBreak/>
        <w:t>СОДЕРЖАНИЕ</w:t>
      </w:r>
    </w:p>
    <w:p w14:paraId="6B9ED0BB" w14:textId="77777777" w:rsidR="0090347F" w:rsidRPr="0090347F" w:rsidRDefault="0090347F" w:rsidP="00BD2DBE">
      <w:pPr>
        <w:ind w:right="-285"/>
        <w:jc w:val="center"/>
        <w:rPr>
          <w:rFonts w:ascii="Times New Roman" w:hAnsi="Times New Roman"/>
          <w:b/>
          <w:sz w:val="24"/>
          <w:szCs w:val="24"/>
        </w:rPr>
      </w:pPr>
    </w:p>
    <w:tbl>
      <w:tblPr>
        <w:tblW w:w="0" w:type="auto"/>
        <w:jc w:val="center"/>
        <w:tblLook w:val="01E0" w:firstRow="1" w:lastRow="1" w:firstColumn="1" w:lastColumn="1" w:noHBand="0" w:noVBand="0"/>
      </w:tblPr>
      <w:tblGrid>
        <w:gridCol w:w="7501"/>
      </w:tblGrid>
      <w:tr w:rsidR="008044A1" w:rsidRPr="00313C5F" w14:paraId="7BCE9489" w14:textId="77777777" w:rsidTr="008044A1">
        <w:trPr>
          <w:jc w:val="center"/>
        </w:trPr>
        <w:tc>
          <w:tcPr>
            <w:tcW w:w="7501" w:type="dxa"/>
          </w:tcPr>
          <w:p w14:paraId="46BA8008" w14:textId="77777777" w:rsidR="008044A1" w:rsidRPr="00313C5F" w:rsidRDefault="008044A1" w:rsidP="005F5CDC">
            <w:pPr>
              <w:numPr>
                <w:ilvl w:val="0"/>
                <w:numId w:val="124"/>
              </w:numPr>
              <w:suppressAutoHyphens/>
              <w:rPr>
                <w:rFonts w:ascii="Times New Roman" w:hAnsi="Times New Roman"/>
                <w:b/>
                <w:sz w:val="24"/>
                <w:szCs w:val="24"/>
              </w:rPr>
            </w:pPr>
            <w:r w:rsidRPr="00313C5F">
              <w:rPr>
                <w:rFonts w:ascii="Times New Roman" w:hAnsi="Times New Roman"/>
                <w:b/>
                <w:sz w:val="24"/>
                <w:szCs w:val="24"/>
              </w:rPr>
              <w:t xml:space="preserve">ОБЩАЯ ХАРАКТЕРИСТИКА </w:t>
            </w:r>
            <w:r w:rsidRPr="00313C5F">
              <w:rPr>
                <w:rFonts w:ascii="Times New Roman" w:hAnsi="Times New Roman"/>
                <w:b/>
                <w:color w:val="000000"/>
                <w:sz w:val="24"/>
                <w:szCs w:val="24"/>
              </w:rPr>
              <w:t>ПРИМЕРНОЙ РАБОЧЕЙ ПРОГРАММЫ</w:t>
            </w:r>
            <w:r w:rsidRPr="00313C5F">
              <w:rPr>
                <w:rFonts w:ascii="Times New Roman" w:hAnsi="Times New Roman"/>
                <w:b/>
                <w:sz w:val="24"/>
                <w:szCs w:val="24"/>
              </w:rPr>
              <w:t xml:space="preserve"> УЧЕБНОЙ ДИСЦИПЛИНЫ</w:t>
            </w:r>
          </w:p>
        </w:tc>
      </w:tr>
      <w:tr w:rsidR="008044A1" w:rsidRPr="00313C5F" w14:paraId="6B9E8828" w14:textId="77777777" w:rsidTr="008044A1">
        <w:trPr>
          <w:jc w:val="center"/>
        </w:trPr>
        <w:tc>
          <w:tcPr>
            <w:tcW w:w="7501" w:type="dxa"/>
          </w:tcPr>
          <w:p w14:paraId="3F253F9C" w14:textId="77777777" w:rsidR="008044A1" w:rsidRPr="00313C5F" w:rsidRDefault="008044A1" w:rsidP="005F5CDC">
            <w:pPr>
              <w:numPr>
                <w:ilvl w:val="0"/>
                <w:numId w:val="124"/>
              </w:numPr>
              <w:suppressAutoHyphens/>
              <w:rPr>
                <w:rFonts w:ascii="Times New Roman" w:hAnsi="Times New Roman"/>
                <w:b/>
                <w:sz w:val="24"/>
                <w:szCs w:val="24"/>
              </w:rPr>
            </w:pPr>
            <w:r w:rsidRPr="00313C5F">
              <w:rPr>
                <w:rFonts w:ascii="Times New Roman" w:hAnsi="Times New Roman"/>
                <w:b/>
                <w:sz w:val="24"/>
                <w:szCs w:val="24"/>
              </w:rPr>
              <w:t>СТРУКТУРА И СОДЕРЖАНИЕ УЧЕБНОЙ ДИСЦИПЛИНЫ</w:t>
            </w:r>
          </w:p>
          <w:p w14:paraId="1306169F" w14:textId="77777777" w:rsidR="008044A1" w:rsidRPr="00313C5F" w:rsidRDefault="008044A1" w:rsidP="005F5CDC">
            <w:pPr>
              <w:numPr>
                <w:ilvl w:val="0"/>
                <w:numId w:val="124"/>
              </w:numPr>
              <w:suppressAutoHyphens/>
              <w:rPr>
                <w:rFonts w:ascii="Times New Roman" w:hAnsi="Times New Roman"/>
                <w:b/>
                <w:sz w:val="24"/>
                <w:szCs w:val="24"/>
              </w:rPr>
            </w:pPr>
            <w:r w:rsidRPr="00313C5F">
              <w:rPr>
                <w:rFonts w:ascii="Times New Roman" w:hAnsi="Times New Roman"/>
                <w:b/>
                <w:sz w:val="24"/>
                <w:szCs w:val="24"/>
              </w:rPr>
              <w:t>УСЛОВИЯ РЕАЛИЗАЦИИ УЧЕБНОЙ ДИСЦИПЛИНЫ</w:t>
            </w:r>
          </w:p>
        </w:tc>
      </w:tr>
      <w:tr w:rsidR="008044A1" w:rsidRPr="00313C5F" w14:paraId="76479591" w14:textId="77777777" w:rsidTr="008044A1">
        <w:trPr>
          <w:jc w:val="center"/>
        </w:trPr>
        <w:tc>
          <w:tcPr>
            <w:tcW w:w="7501" w:type="dxa"/>
          </w:tcPr>
          <w:p w14:paraId="3BDA61CA" w14:textId="77777777" w:rsidR="008044A1" w:rsidRPr="00313C5F" w:rsidRDefault="008044A1" w:rsidP="005F5CDC">
            <w:pPr>
              <w:numPr>
                <w:ilvl w:val="0"/>
                <w:numId w:val="124"/>
              </w:numPr>
              <w:suppressAutoHyphens/>
              <w:rPr>
                <w:rFonts w:ascii="Times New Roman" w:hAnsi="Times New Roman"/>
                <w:b/>
                <w:sz w:val="24"/>
                <w:szCs w:val="24"/>
              </w:rPr>
            </w:pPr>
            <w:r w:rsidRPr="00313C5F">
              <w:rPr>
                <w:rFonts w:ascii="Times New Roman" w:hAnsi="Times New Roman"/>
                <w:b/>
                <w:sz w:val="24"/>
                <w:szCs w:val="24"/>
              </w:rPr>
              <w:t>КОНТРОЛЬ И ОЦЕНКА РЕЗУЛЬТАТОВ ОСВОЕНИЯ УЧЕБНОЙ ДИСЦИПЛИНЫ</w:t>
            </w:r>
          </w:p>
          <w:p w14:paraId="43E65494" w14:textId="77777777" w:rsidR="008044A1" w:rsidRPr="00313C5F" w:rsidRDefault="008044A1" w:rsidP="00DC7EE3">
            <w:pPr>
              <w:suppressAutoHyphens/>
              <w:rPr>
                <w:rFonts w:ascii="Times New Roman" w:hAnsi="Times New Roman"/>
                <w:b/>
                <w:sz w:val="24"/>
                <w:szCs w:val="24"/>
              </w:rPr>
            </w:pPr>
          </w:p>
        </w:tc>
      </w:tr>
    </w:tbl>
    <w:p w14:paraId="3341D9C8" w14:textId="77777777" w:rsidR="00BD2DBE" w:rsidRPr="0090347F" w:rsidRDefault="00BD2DBE" w:rsidP="005F5CDC">
      <w:pPr>
        <w:numPr>
          <w:ilvl w:val="0"/>
          <w:numId w:val="32"/>
        </w:numPr>
        <w:suppressAutoHyphens/>
        <w:spacing w:after="0" w:line="240" w:lineRule="auto"/>
        <w:ind w:left="720" w:right="-285"/>
        <w:jc w:val="center"/>
        <w:rPr>
          <w:rFonts w:ascii="Times New Roman" w:hAnsi="Times New Roman"/>
          <w:b/>
          <w:sz w:val="24"/>
          <w:szCs w:val="24"/>
        </w:rPr>
      </w:pPr>
      <w:r w:rsidRPr="0090347F">
        <w:rPr>
          <w:rFonts w:ascii="Times New Roman" w:hAnsi="Times New Roman"/>
          <w:b/>
          <w:i/>
          <w:sz w:val="24"/>
          <w:szCs w:val="24"/>
          <w:u w:val="single"/>
        </w:rPr>
        <w:br w:type="page"/>
      </w:r>
      <w:r w:rsidRPr="0090347F">
        <w:rPr>
          <w:rFonts w:ascii="Times New Roman" w:hAnsi="Times New Roman"/>
          <w:b/>
          <w:sz w:val="24"/>
          <w:szCs w:val="24"/>
        </w:rPr>
        <w:lastRenderedPageBreak/>
        <w:t xml:space="preserve">ОБЩАЯ ХАРАКТЕРИСТИКА </w:t>
      </w:r>
      <w:r w:rsidRPr="0090347F">
        <w:rPr>
          <w:rFonts w:ascii="Times New Roman" w:hAnsi="Times New Roman"/>
          <w:b/>
          <w:color w:val="000000"/>
          <w:sz w:val="24"/>
          <w:szCs w:val="24"/>
        </w:rPr>
        <w:t>ПРИМЕРНОЙ РАБОЧЕЙ ПРОГРАММЫ</w:t>
      </w:r>
      <w:r w:rsidRPr="0090347F">
        <w:rPr>
          <w:rFonts w:ascii="Times New Roman" w:hAnsi="Times New Roman"/>
          <w:b/>
          <w:sz w:val="24"/>
          <w:szCs w:val="24"/>
        </w:rPr>
        <w:t xml:space="preserve"> УЧЕБНОЙ ДИСЦИПЛИНЫ</w:t>
      </w:r>
      <w:r w:rsidR="0090347F">
        <w:rPr>
          <w:rFonts w:ascii="Times New Roman" w:hAnsi="Times New Roman"/>
          <w:b/>
          <w:sz w:val="24"/>
          <w:szCs w:val="24"/>
        </w:rPr>
        <w:t xml:space="preserve"> </w:t>
      </w:r>
      <w:r w:rsidRPr="0090347F">
        <w:rPr>
          <w:rFonts w:ascii="Times New Roman" w:hAnsi="Times New Roman"/>
          <w:b/>
          <w:sz w:val="24"/>
          <w:szCs w:val="24"/>
        </w:rPr>
        <w:t>«</w:t>
      </w:r>
      <w:r w:rsidR="00EC5ED1" w:rsidRPr="0090347F">
        <w:rPr>
          <w:rFonts w:ascii="Times New Roman" w:hAnsi="Times New Roman"/>
          <w:b/>
          <w:sz w:val="24"/>
          <w:szCs w:val="24"/>
        </w:rPr>
        <w:t>СГ</w:t>
      </w:r>
      <w:r w:rsidR="0090347F">
        <w:rPr>
          <w:rFonts w:ascii="Times New Roman" w:hAnsi="Times New Roman"/>
          <w:b/>
          <w:sz w:val="24"/>
          <w:szCs w:val="24"/>
        </w:rPr>
        <w:t>.</w:t>
      </w:r>
      <w:r w:rsidR="00EC5ED1" w:rsidRPr="0090347F">
        <w:rPr>
          <w:rFonts w:ascii="Times New Roman" w:hAnsi="Times New Roman"/>
          <w:b/>
          <w:sz w:val="24"/>
          <w:szCs w:val="24"/>
        </w:rPr>
        <w:t xml:space="preserve">05 </w:t>
      </w:r>
      <w:r w:rsidRPr="0090347F">
        <w:rPr>
          <w:rFonts w:ascii="Times New Roman" w:hAnsi="Times New Roman"/>
          <w:b/>
          <w:sz w:val="24"/>
          <w:szCs w:val="24"/>
        </w:rPr>
        <w:t>ОСНОВЫ БЕРЕЖЛИВОГО ПРОИЗВОДСТВА»</w:t>
      </w:r>
    </w:p>
    <w:p w14:paraId="004C9C1C" w14:textId="77777777" w:rsidR="00BD2DBE" w:rsidRPr="00CC3CD5" w:rsidRDefault="00BD2DBE" w:rsidP="00BD2DBE">
      <w:pPr>
        <w:suppressAutoHyphens/>
        <w:spacing w:after="0" w:line="240" w:lineRule="auto"/>
        <w:ind w:left="720"/>
        <w:jc w:val="center"/>
        <w:rPr>
          <w:rFonts w:ascii="Times New Roman" w:hAnsi="Times New Roman"/>
          <w:b/>
          <w:sz w:val="24"/>
          <w:szCs w:val="24"/>
        </w:rPr>
      </w:pPr>
    </w:p>
    <w:p w14:paraId="160D9878" w14:textId="77777777" w:rsidR="00BD2DBE" w:rsidRPr="00CC3CD5" w:rsidRDefault="00BD2DBE" w:rsidP="00BD2DBE">
      <w:pPr>
        <w:suppressAutoHyphens/>
        <w:spacing w:after="0" w:line="240" w:lineRule="auto"/>
        <w:jc w:val="center"/>
        <w:rPr>
          <w:rFonts w:ascii="Times New Roman" w:hAnsi="Times New Roman"/>
          <w:color w:val="000000"/>
          <w:sz w:val="24"/>
          <w:szCs w:val="24"/>
        </w:rPr>
      </w:pPr>
      <w:r w:rsidRPr="00CC3CD5">
        <w:rPr>
          <w:rFonts w:ascii="Times New Roman" w:hAnsi="Times New Roman"/>
          <w:b/>
          <w:sz w:val="24"/>
          <w:szCs w:val="24"/>
        </w:rPr>
        <w:t xml:space="preserve">1.1. Место дисциплины в структуре основной образовательной программы: </w:t>
      </w:r>
    </w:p>
    <w:p w14:paraId="229EF336" w14:textId="77777777" w:rsidR="00BD2DBE" w:rsidRPr="000949BC" w:rsidRDefault="00BD2DBE" w:rsidP="00BD2D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4"/>
          <w:szCs w:val="24"/>
        </w:rPr>
      </w:pPr>
      <w:r w:rsidRPr="00CC3CD5">
        <w:rPr>
          <w:rFonts w:ascii="Times New Roman" w:hAnsi="Times New Roman"/>
          <w:sz w:val="24"/>
          <w:szCs w:val="24"/>
        </w:rPr>
        <w:t>Учебная дисциплина «</w:t>
      </w:r>
      <w:r w:rsidR="00D226FB">
        <w:rPr>
          <w:rFonts w:ascii="Times New Roman" w:hAnsi="Times New Roman"/>
          <w:sz w:val="24"/>
          <w:szCs w:val="24"/>
        </w:rPr>
        <w:t xml:space="preserve">СГ 05. </w:t>
      </w:r>
      <w:r w:rsidRPr="00CC3CD5">
        <w:rPr>
          <w:rFonts w:ascii="Times New Roman" w:hAnsi="Times New Roman"/>
          <w:sz w:val="24"/>
          <w:szCs w:val="24"/>
        </w:rPr>
        <w:t>Основы бережливого производства» является обязательной частью социально-гуманитарного цикла</w:t>
      </w:r>
      <w:r>
        <w:rPr>
          <w:rFonts w:ascii="Times New Roman" w:hAnsi="Times New Roman"/>
          <w:sz w:val="24"/>
          <w:szCs w:val="24"/>
        </w:rPr>
        <w:t xml:space="preserve"> </w:t>
      </w:r>
      <w:r w:rsidRPr="00CC3CD5">
        <w:rPr>
          <w:rFonts w:ascii="Times New Roman" w:hAnsi="Times New Roman"/>
          <w:sz w:val="24"/>
          <w:szCs w:val="24"/>
        </w:rPr>
        <w:t>примерной основной образовательной программы в</w:t>
      </w:r>
      <w:r w:rsidR="0090347F">
        <w:rPr>
          <w:rFonts w:ascii="Times New Roman" w:hAnsi="Times New Roman"/>
          <w:sz w:val="24"/>
          <w:szCs w:val="24"/>
        </w:rPr>
        <w:t> </w:t>
      </w:r>
      <w:r w:rsidRPr="00CC3CD5">
        <w:rPr>
          <w:rFonts w:ascii="Times New Roman" w:hAnsi="Times New Roman"/>
          <w:sz w:val="24"/>
          <w:szCs w:val="24"/>
        </w:rPr>
        <w:t xml:space="preserve">соответствии с ФГОС СПО по </w:t>
      </w:r>
      <w:r w:rsidRPr="0090347F">
        <w:rPr>
          <w:rFonts w:ascii="Times New Roman" w:hAnsi="Times New Roman"/>
          <w:color w:val="000000"/>
          <w:sz w:val="24"/>
          <w:szCs w:val="24"/>
        </w:rPr>
        <w:t>специальности 11.02.07 Радиотехнические информационные системы.</w:t>
      </w:r>
      <w:r w:rsidRPr="0090347F">
        <w:rPr>
          <w:rFonts w:ascii="Times New Roman" w:hAnsi="Times New Roman"/>
          <w:sz w:val="24"/>
          <w:szCs w:val="24"/>
        </w:rPr>
        <w:t xml:space="preserve"> </w:t>
      </w:r>
    </w:p>
    <w:p w14:paraId="46E528A1" w14:textId="77777777" w:rsidR="00BD2DBE" w:rsidRPr="00CC3CD5" w:rsidRDefault="00BD2DBE" w:rsidP="00BD2D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C3CD5">
        <w:rPr>
          <w:rFonts w:ascii="Times New Roman" w:hAnsi="Times New Roman"/>
          <w:sz w:val="24"/>
          <w:szCs w:val="24"/>
        </w:rPr>
        <w:t xml:space="preserve">Особое значение дисциплина имеет при формировании и развитии </w:t>
      </w:r>
      <w:r w:rsidR="003A4AC8">
        <w:rPr>
          <w:rFonts w:ascii="Times New Roman" w:hAnsi="Times New Roman"/>
          <w:sz w:val="24"/>
          <w:szCs w:val="24"/>
        </w:rPr>
        <w:t xml:space="preserve">ОК 04, </w:t>
      </w:r>
      <w:r w:rsidRPr="00CC3CD5">
        <w:rPr>
          <w:rFonts w:ascii="Times New Roman" w:hAnsi="Times New Roman"/>
          <w:sz w:val="24"/>
          <w:szCs w:val="24"/>
        </w:rPr>
        <w:t xml:space="preserve">ОК </w:t>
      </w:r>
      <w:r>
        <w:rPr>
          <w:rFonts w:ascii="Times New Roman" w:hAnsi="Times New Roman"/>
          <w:sz w:val="24"/>
          <w:szCs w:val="24"/>
        </w:rPr>
        <w:t>0</w:t>
      </w:r>
      <w:r w:rsidRPr="00CC3CD5">
        <w:rPr>
          <w:rFonts w:ascii="Times New Roman" w:hAnsi="Times New Roman"/>
          <w:sz w:val="24"/>
          <w:szCs w:val="24"/>
        </w:rPr>
        <w:t>7</w:t>
      </w:r>
      <w:r w:rsidRPr="00CC3CD5">
        <w:rPr>
          <w:rFonts w:ascii="Times New Roman" w:hAnsi="Times New Roman"/>
          <w:i/>
          <w:sz w:val="24"/>
          <w:szCs w:val="24"/>
        </w:rPr>
        <w:t>.</w:t>
      </w:r>
    </w:p>
    <w:p w14:paraId="60547583" w14:textId="77777777" w:rsidR="00BD2DBE" w:rsidRPr="00CC3CD5" w:rsidRDefault="00BD2DBE" w:rsidP="00BD2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32D184E" w14:textId="77777777" w:rsidR="00BD2DBE" w:rsidRPr="00CC3CD5" w:rsidRDefault="00BD2DBE" w:rsidP="00BD2DBE">
      <w:pPr>
        <w:spacing w:after="0"/>
        <w:ind w:firstLine="709"/>
        <w:rPr>
          <w:rFonts w:ascii="Times New Roman" w:hAnsi="Times New Roman"/>
          <w:b/>
          <w:sz w:val="24"/>
          <w:szCs w:val="24"/>
        </w:rPr>
      </w:pPr>
      <w:r w:rsidRPr="00CC3CD5">
        <w:rPr>
          <w:rFonts w:ascii="Times New Roman" w:hAnsi="Times New Roman"/>
          <w:b/>
          <w:sz w:val="24"/>
          <w:szCs w:val="24"/>
        </w:rPr>
        <w:t>1.2. Цель и планируемые результаты освоения дисциплины:</w:t>
      </w:r>
    </w:p>
    <w:p w14:paraId="140A2987" w14:textId="77777777" w:rsidR="00BD2DBE" w:rsidRDefault="00BD2DBE" w:rsidP="00BD2DBE">
      <w:pPr>
        <w:suppressAutoHyphens/>
        <w:spacing w:after="0" w:line="240" w:lineRule="auto"/>
        <w:ind w:firstLine="709"/>
        <w:jc w:val="both"/>
        <w:rPr>
          <w:rFonts w:ascii="Times New Roman" w:hAnsi="Times New Roman"/>
          <w:sz w:val="24"/>
          <w:szCs w:val="24"/>
        </w:rPr>
      </w:pPr>
      <w:r w:rsidRPr="00CC3CD5">
        <w:rPr>
          <w:rFonts w:ascii="Times New Roman" w:hAnsi="Times New Roman"/>
          <w:sz w:val="24"/>
          <w:szCs w:val="24"/>
        </w:rPr>
        <w:t>В рамках программы учебной дисциплины обучающимися осваиваются умения и знания</w:t>
      </w:r>
    </w:p>
    <w:p w14:paraId="64E7D491" w14:textId="77777777" w:rsidR="00BD2DBE" w:rsidRPr="00CC3CD5" w:rsidRDefault="00BD2DBE" w:rsidP="00BD2DBE">
      <w:pPr>
        <w:suppressAutoHyphens/>
        <w:spacing w:after="0" w:line="240" w:lineRule="auto"/>
        <w:ind w:firstLine="709"/>
        <w:jc w:val="both"/>
        <w:rPr>
          <w:rFonts w:ascii="Times New Roman" w:hAnsi="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103"/>
        <w:gridCol w:w="3940"/>
      </w:tblGrid>
      <w:tr w:rsidR="00BD2DBE" w:rsidRPr="0090347F" w14:paraId="4F9E4872" w14:textId="77777777" w:rsidTr="0090347F">
        <w:trPr>
          <w:trHeight w:val="649"/>
        </w:trPr>
        <w:tc>
          <w:tcPr>
            <w:tcW w:w="1271" w:type="dxa"/>
            <w:hideMark/>
          </w:tcPr>
          <w:p w14:paraId="2CD2A52E" w14:textId="77777777" w:rsidR="00BD2DBE" w:rsidRPr="0090347F" w:rsidRDefault="0090347F" w:rsidP="0090347F">
            <w:pPr>
              <w:spacing w:after="0" w:line="240" w:lineRule="auto"/>
              <w:jc w:val="center"/>
              <w:rPr>
                <w:rFonts w:ascii="Times New Roman" w:hAnsi="Times New Roman"/>
                <w:b/>
                <w:sz w:val="24"/>
                <w:szCs w:val="24"/>
              </w:rPr>
            </w:pPr>
            <w:r w:rsidRPr="0090347F">
              <w:rPr>
                <w:rFonts w:ascii="Times New Roman" w:hAnsi="Times New Roman"/>
                <w:b/>
                <w:sz w:val="24"/>
                <w:szCs w:val="24"/>
              </w:rPr>
              <w:t>Код</w:t>
            </w:r>
            <w:r w:rsidRPr="0090347F">
              <w:rPr>
                <w:rStyle w:val="ac"/>
                <w:rFonts w:ascii="Times New Roman" w:hAnsi="Times New Roman"/>
                <w:b/>
                <w:bCs/>
                <w:sz w:val="24"/>
                <w:szCs w:val="24"/>
              </w:rPr>
              <w:footnoteReference w:id="51"/>
            </w:r>
            <w:r w:rsidRPr="0090347F">
              <w:rPr>
                <w:rFonts w:ascii="Times New Roman" w:hAnsi="Times New Roman"/>
                <w:b/>
                <w:sz w:val="24"/>
                <w:szCs w:val="24"/>
              </w:rPr>
              <w:t xml:space="preserve"> </w:t>
            </w:r>
            <w:r w:rsidRPr="0090347F">
              <w:rPr>
                <w:rFonts w:ascii="Times New Roman" w:hAnsi="Times New Roman"/>
                <w:b/>
                <w:sz w:val="24"/>
                <w:szCs w:val="24"/>
              </w:rPr>
              <w:br/>
              <w:t>ПК, ОК</w:t>
            </w:r>
          </w:p>
        </w:tc>
        <w:tc>
          <w:tcPr>
            <w:tcW w:w="5103" w:type="dxa"/>
            <w:hideMark/>
          </w:tcPr>
          <w:p w14:paraId="28179BC5" w14:textId="77777777" w:rsidR="00BD2DBE" w:rsidRPr="0090347F" w:rsidRDefault="00BD2DBE" w:rsidP="0090347F">
            <w:pPr>
              <w:suppressAutoHyphens/>
              <w:spacing w:after="0" w:line="240" w:lineRule="auto"/>
              <w:jc w:val="center"/>
              <w:rPr>
                <w:rFonts w:ascii="Times New Roman" w:hAnsi="Times New Roman"/>
                <w:b/>
                <w:sz w:val="24"/>
                <w:szCs w:val="24"/>
              </w:rPr>
            </w:pPr>
            <w:r w:rsidRPr="0090347F">
              <w:rPr>
                <w:rFonts w:ascii="Times New Roman" w:hAnsi="Times New Roman"/>
                <w:b/>
                <w:sz w:val="24"/>
                <w:szCs w:val="24"/>
              </w:rPr>
              <w:t>Умения</w:t>
            </w:r>
          </w:p>
        </w:tc>
        <w:tc>
          <w:tcPr>
            <w:tcW w:w="3940" w:type="dxa"/>
            <w:hideMark/>
          </w:tcPr>
          <w:p w14:paraId="2CBFA80A" w14:textId="77777777" w:rsidR="00BD2DBE" w:rsidRPr="0090347F" w:rsidRDefault="00BD2DBE" w:rsidP="0090347F">
            <w:pPr>
              <w:suppressAutoHyphens/>
              <w:spacing w:after="0" w:line="240" w:lineRule="auto"/>
              <w:jc w:val="center"/>
              <w:rPr>
                <w:rFonts w:ascii="Times New Roman" w:hAnsi="Times New Roman"/>
                <w:b/>
                <w:sz w:val="24"/>
                <w:szCs w:val="24"/>
              </w:rPr>
            </w:pPr>
            <w:r w:rsidRPr="0090347F">
              <w:rPr>
                <w:rFonts w:ascii="Times New Roman" w:hAnsi="Times New Roman"/>
                <w:b/>
                <w:sz w:val="24"/>
                <w:szCs w:val="24"/>
              </w:rPr>
              <w:t>Знания</w:t>
            </w:r>
          </w:p>
        </w:tc>
      </w:tr>
      <w:tr w:rsidR="00BD2DBE" w:rsidRPr="00CC3CD5" w14:paraId="4045DFC5" w14:textId="77777777" w:rsidTr="0090347F">
        <w:trPr>
          <w:trHeight w:val="4554"/>
        </w:trPr>
        <w:tc>
          <w:tcPr>
            <w:tcW w:w="1271" w:type="dxa"/>
          </w:tcPr>
          <w:p w14:paraId="064E1BD4" w14:textId="77777777" w:rsidR="00BD2DBE" w:rsidRPr="00F1230B" w:rsidRDefault="00BD2DBE" w:rsidP="00114178">
            <w:pPr>
              <w:suppressAutoHyphens/>
              <w:spacing w:after="0" w:line="240" w:lineRule="auto"/>
              <w:jc w:val="center"/>
              <w:rPr>
                <w:rFonts w:ascii="Times New Roman" w:hAnsi="Times New Roman"/>
                <w:iCs/>
                <w:sz w:val="24"/>
                <w:szCs w:val="24"/>
                <w:highlight w:val="yellow"/>
              </w:rPr>
            </w:pPr>
          </w:p>
          <w:p w14:paraId="7D8E4265" w14:textId="77777777" w:rsidR="00BD2DBE" w:rsidRPr="00F1230B" w:rsidRDefault="00BD2DBE" w:rsidP="00114178">
            <w:pPr>
              <w:suppressAutoHyphens/>
              <w:spacing w:after="0" w:line="240" w:lineRule="auto"/>
              <w:jc w:val="center"/>
              <w:rPr>
                <w:rFonts w:ascii="Times New Roman" w:hAnsi="Times New Roman"/>
                <w:iCs/>
                <w:sz w:val="24"/>
                <w:szCs w:val="24"/>
                <w:highlight w:val="yellow"/>
              </w:rPr>
            </w:pPr>
          </w:p>
          <w:p w14:paraId="5596073D" w14:textId="77777777" w:rsidR="00BD2DBE" w:rsidRPr="00F1230B" w:rsidRDefault="00BD2DBE" w:rsidP="00114178">
            <w:pPr>
              <w:suppressAutoHyphens/>
              <w:spacing w:after="0" w:line="240" w:lineRule="auto"/>
              <w:jc w:val="center"/>
              <w:rPr>
                <w:rFonts w:ascii="Times New Roman" w:hAnsi="Times New Roman"/>
                <w:iCs/>
                <w:sz w:val="24"/>
                <w:szCs w:val="24"/>
                <w:highlight w:val="yellow"/>
              </w:rPr>
            </w:pPr>
          </w:p>
          <w:p w14:paraId="77A09463" w14:textId="77777777" w:rsidR="00BD2DBE" w:rsidRPr="00F1230B" w:rsidRDefault="00BD2DBE" w:rsidP="00114178">
            <w:pPr>
              <w:suppressAutoHyphens/>
              <w:spacing w:after="0" w:line="240" w:lineRule="auto"/>
              <w:jc w:val="center"/>
              <w:rPr>
                <w:rFonts w:ascii="Times New Roman" w:hAnsi="Times New Roman"/>
                <w:iCs/>
                <w:sz w:val="24"/>
                <w:szCs w:val="24"/>
                <w:highlight w:val="yellow"/>
              </w:rPr>
            </w:pPr>
          </w:p>
          <w:p w14:paraId="66698303" w14:textId="77777777" w:rsidR="00BD2DBE" w:rsidRPr="00F1230B" w:rsidRDefault="00BD2DBE" w:rsidP="00114178">
            <w:pPr>
              <w:suppressAutoHyphens/>
              <w:spacing w:after="0" w:line="240" w:lineRule="auto"/>
              <w:jc w:val="center"/>
              <w:rPr>
                <w:rFonts w:ascii="Times New Roman" w:hAnsi="Times New Roman"/>
                <w:iCs/>
                <w:sz w:val="24"/>
                <w:szCs w:val="24"/>
                <w:highlight w:val="yellow"/>
              </w:rPr>
            </w:pPr>
          </w:p>
          <w:p w14:paraId="78D3FD67" w14:textId="77777777" w:rsidR="00BD2DBE" w:rsidRPr="00F1230B" w:rsidRDefault="00BD2DBE" w:rsidP="00114178">
            <w:pPr>
              <w:suppressAutoHyphens/>
              <w:spacing w:after="0" w:line="240" w:lineRule="auto"/>
              <w:jc w:val="center"/>
              <w:rPr>
                <w:rFonts w:ascii="Times New Roman" w:hAnsi="Times New Roman"/>
                <w:iCs/>
                <w:sz w:val="24"/>
                <w:szCs w:val="24"/>
                <w:highlight w:val="yellow"/>
              </w:rPr>
            </w:pPr>
          </w:p>
          <w:p w14:paraId="77AD4729" w14:textId="77777777" w:rsidR="00BD2DBE" w:rsidRPr="00004907" w:rsidRDefault="00BD2DBE" w:rsidP="00114178">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04</w:t>
            </w:r>
          </w:p>
          <w:p w14:paraId="4D8FDBB7" w14:textId="77777777" w:rsidR="00BD2DBE" w:rsidRPr="00004907" w:rsidRDefault="00BD2DBE" w:rsidP="00114178">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07</w:t>
            </w:r>
          </w:p>
          <w:p w14:paraId="22ECE402" w14:textId="77777777" w:rsidR="00D226FB" w:rsidRPr="00D226FB" w:rsidRDefault="00D226FB" w:rsidP="00114178">
            <w:pPr>
              <w:suppressAutoHyphens/>
              <w:spacing w:after="0" w:line="240" w:lineRule="auto"/>
              <w:jc w:val="center"/>
              <w:rPr>
                <w:rFonts w:ascii="Times New Roman" w:hAnsi="Times New Roman"/>
                <w:iCs/>
                <w:sz w:val="24"/>
                <w:szCs w:val="24"/>
              </w:rPr>
            </w:pPr>
            <w:r w:rsidRPr="00D226FB">
              <w:rPr>
                <w:rFonts w:ascii="Times New Roman" w:hAnsi="Times New Roman"/>
                <w:iCs/>
                <w:sz w:val="24"/>
                <w:szCs w:val="24"/>
              </w:rPr>
              <w:t>ПК 4.1</w:t>
            </w:r>
          </w:p>
          <w:p w14:paraId="74F3E31C" w14:textId="77777777" w:rsidR="00BD2DBE" w:rsidRPr="00F1230B" w:rsidRDefault="00D226FB" w:rsidP="00114178">
            <w:pPr>
              <w:suppressAutoHyphens/>
              <w:spacing w:after="0" w:line="240" w:lineRule="auto"/>
              <w:jc w:val="center"/>
              <w:rPr>
                <w:rFonts w:ascii="Times New Roman" w:hAnsi="Times New Roman"/>
                <w:iCs/>
                <w:sz w:val="24"/>
                <w:szCs w:val="24"/>
                <w:highlight w:val="yellow"/>
              </w:rPr>
            </w:pPr>
            <w:r w:rsidRPr="00D226FB">
              <w:rPr>
                <w:rFonts w:ascii="Times New Roman" w:hAnsi="Times New Roman"/>
                <w:iCs/>
                <w:sz w:val="24"/>
                <w:szCs w:val="24"/>
              </w:rPr>
              <w:t>ПК 4.2</w:t>
            </w:r>
          </w:p>
          <w:p w14:paraId="4B5CA6D4" w14:textId="77777777" w:rsidR="00BD2DBE" w:rsidRPr="00F1230B" w:rsidRDefault="00BD2DBE" w:rsidP="00114178">
            <w:pPr>
              <w:suppressAutoHyphens/>
              <w:spacing w:after="0" w:line="240" w:lineRule="auto"/>
              <w:jc w:val="center"/>
              <w:rPr>
                <w:rFonts w:ascii="Times New Roman" w:hAnsi="Times New Roman"/>
                <w:iCs/>
                <w:sz w:val="24"/>
                <w:szCs w:val="24"/>
                <w:highlight w:val="yellow"/>
              </w:rPr>
            </w:pPr>
          </w:p>
        </w:tc>
        <w:tc>
          <w:tcPr>
            <w:tcW w:w="5103" w:type="dxa"/>
          </w:tcPr>
          <w:p w14:paraId="3C78DE05" w14:textId="77777777" w:rsidR="00BD2DBE" w:rsidRPr="00004907" w:rsidRDefault="00BD2DBE" w:rsidP="00FA546C">
            <w:pPr>
              <w:pStyle w:val="ae"/>
              <w:numPr>
                <w:ilvl w:val="0"/>
                <w:numId w:val="19"/>
              </w:numPr>
              <w:suppressAutoHyphens/>
              <w:spacing w:before="0" w:after="0"/>
              <w:ind w:left="0" w:firstLine="0"/>
              <w:contextualSpacing/>
              <w:rPr>
                <w:iCs/>
              </w:rPr>
            </w:pPr>
            <w:r w:rsidRPr="00004907">
              <w:rPr>
                <w:iCs/>
              </w:rPr>
              <w:t xml:space="preserve">организовывать работу коллектива </w:t>
            </w:r>
            <w:r w:rsidR="0090347F">
              <w:rPr>
                <w:iCs/>
              </w:rPr>
              <w:br/>
            </w:r>
            <w:r w:rsidRPr="00004907">
              <w:rPr>
                <w:iCs/>
              </w:rPr>
              <w:t xml:space="preserve">и команды; </w:t>
            </w:r>
          </w:p>
          <w:p w14:paraId="03EA38D7" w14:textId="77777777" w:rsidR="00BD2DBE" w:rsidRPr="00004907" w:rsidRDefault="00BD2DBE" w:rsidP="00FA546C">
            <w:pPr>
              <w:pStyle w:val="ae"/>
              <w:numPr>
                <w:ilvl w:val="0"/>
                <w:numId w:val="19"/>
              </w:numPr>
              <w:suppressAutoHyphens/>
              <w:spacing w:before="0" w:after="0"/>
              <w:ind w:left="0" w:firstLine="0"/>
              <w:contextualSpacing/>
              <w:rPr>
                <w:iCs/>
              </w:rPr>
            </w:pPr>
            <w:r w:rsidRPr="00004907">
              <w:rPr>
                <w:iCs/>
              </w:rPr>
              <w:t>взаимодействовать с коллегами, руководством, клиентами в ходе профессиональной деятельности;</w:t>
            </w:r>
          </w:p>
          <w:p w14:paraId="4B934D79" w14:textId="77777777" w:rsidR="00BD2DBE" w:rsidRPr="00004907" w:rsidRDefault="00BD2DBE" w:rsidP="00FA546C">
            <w:pPr>
              <w:pStyle w:val="ae"/>
              <w:numPr>
                <w:ilvl w:val="0"/>
                <w:numId w:val="19"/>
              </w:numPr>
              <w:suppressAutoHyphens/>
              <w:spacing w:before="0" w:after="0"/>
              <w:ind w:left="0" w:firstLine="0"/>
              <w:contextualSpacing/>
              <w:rPr>
                <w:iCs/>
              </w:rPr>
            </w:pPr>
            <w:r w:rsidRPr="00004907">
              <w:rPr>
                <w:iCs/>
              </w:rPr>
              <w:t>соблюдать нормы экологической безопасности;</w:t>
            </w:r>
          </w:p>
          <w:p w14:paraId="6D0FEBBA" w14:textId="77777777" w:rsidR="00BD2DBE" w:rsidRPr="00004907" w:rsidRDefault="00BD2DBE" w:rsidP="00FA546C">
            <w:pPr>
              <w:pStyle w:val="ae"/>
              <w:numPr>
                <w:ilvl w:val="0"/>
                <w:numId w:val="19"/>
              </w:numPr>
              <w:suppressAutoHyphens/>
              <w:spacing w:before="0" w:after="0"/>
              <w:ind w:left="0" w:firstLine="0"/>
              <w:contextualSpacing/>
              <w:rPr>
                <w:iCs/>
              </w:rPr>
            </w:pPr>
            <w:r w:rsidRPr="00004907">
              <w:rPr>
                <w:iCs/>
              </w:rPr>
              <w:t>осуществлять работу с соблюдением принципов бережливого производства;</w:t>
            </w:r>
          </w:p>
          <w:p w14:paraId="16D3376F" w14:textId="77777777" w:rsidR="00BD2DBE" w:rsidRPr="00004907" w:rsidRDefault="00BD2DBE" w:rsidP="00FA546C">
            <w:pPr>
              <w:pStyle w:val="ae"/>
              <w:numPr>
                <w:ilvl w:val="0"/>
                <w:numId w:val="19"/>
              </w:numPr>
              <w:suppressAutoHyphens/>
              <w:spacing w:before="0" w:after="0"/>
              <w:ind w:left="0" w:firstLine="0"/>
              <w:contextualSpacing/>
              <w:rPr>
                <w:iCs/>
              </w:rPr>
            </w:pPr>
            <w:r w:rsidRPr="00004907">
              <w:rPr>
                <w:iCs/>
              </w:rPr>
              <w:t>организовывать профессиональную деятельность с учетом знаний об изменении климатических условий региона;</w:t>
            </w:r>
          </w:p>
          <w:p w14:paraId="4002505A" w14:textId="77777777" w:rsidR="00BD2DBE" w:rsidRPr="00004907" w:rsidRDefault="00BD2DBE" w:rsidP="00FA546C">
            <w:pPr>
              <w:pStyle w:val="ae"/>
              <w:numPr>
                <w:ilvl w:val="0"/>
                <w:numId w:val="19"/>
              </w:numPr>
              <w:suppressAutoHyphens/>
              <w:spacing w:before="0" w:after="0"/>
              <w:ind w:left="0" w:firstLine="0"/>
              <w:contextualSpacing/>
              <w:rPr>
                <w:iCs/>
              </w:rPr>
            </w:pPr>
            <w:r w:rsidRPr="00004907">
              <w:rPr>
                <w:iCs/>
              </w:rPr>
              <w:t xml:space="preserve">пользоваться основными методами научного познания, используемыми </w:t>
            </w:r>
            <w:r w:rsidR="0090347F">
              <w:rPr>
                <w:iCs/>
              </w:rPr>
              <w:br/>
            </w:r>
            <w:r w:rsidRPr="00004907">
              <w:rPr>
                <w:iCs/>
              </w:rPr>
              <w:t>в бережливом производстве: наблюдение, описание, измерение, эксперимент; обрабатывать результаты измерений;</w:t>
            </w:r>
          </w:p>
          <w:p w14:paraId="33D15AEC" w14:textId="77777777" w:rsidR="00BD2DBE" w:rsidRPr="00004907" w:rsidRDefault="00BD2DBE" w:rsidP="00FA546C">
            <w:pPr>
              <w:pStyle w:val="ae"/>
              <w:numPr>
                <w:ilvl w:val="0"/>
                <w:numId w:val="19"/>
              </w:numPr>
              <w:suppressAutoHyphens/>
              <w:spacing w:before="0" w:after="0"/>
              <w:ind w:left="0" w:firstLine="0"/>
              <w:contextualSpacing/>
              <w:rPr>
                <w:iCs/>
              </w:rPr>
            </w:pPr>
            <w:r w:rsidRPr="00004907">
              <w:rPr>
                <w:iCs/>
              </w:rPr>
              <w:t xml:space="preserve">определять и описывать производственные и </w:t>
            </w:r>
            <w:proofErr w:type="gramStart"/>
            <w:r w:rsidRPr="00004907">
              <w:rPr>
                <w:iCs/>
              </w:rPr>
              <w:t>бизнес процессы</w:t>
            </w:r>
            <w:proofErr w:type="gramEnd"/>
            <w:r w:rsidRPr="00004907">
              <w:rPr>
                <w:iCs/>
              </w:rPr>
              <w:t>;</w:t>
            </w:r>
          </w:p>
          <w:p w14:paraId="0199DB7E" w14:textId="77777777" w:rsidR="00BD2DBE" w:rsidRPr="00004907" w:rsidRDefault="00BD2DBE" w:rsidP="00FA546C">
            <w:pPr>
              <w:pStyle w:val="ae"/>
              <w:numPr>
                <w:ilvl w:val="0"/>
                <w:numId w:val="19"/>
              </w:numPr>
              <w:suppressAutoHyphens/>
              <w:spacing w:before="0" w:after="0"/>
              <w:ind w:left="0" w:firstLine="0"/>
              <w:contextualSpacing/>
              <w:rPr>
                <w:iCs/>
              </w:rPr>
            </w:pPr>
            <w:r w:rsidRPr="00004907">
              <w:rPr>
                <w:iCs/>
              </w:rPr>
              <w:t xml:space="preserve">применять на практике инструментарий </w:t>
            </w:r>
            <w:r>
              <w:rPr>
                <w:iCs/>
              </w:rPr>
              <w:t>бережливого производства</w:t>
            </w:r>
            <w:r w:rsidRPr="00004907">
              <w:rPr>
                <w:iCs/>
              </w:rPr>
              <w:t>;</w:t>
            </w:r>
          </w:p>
          <w:p w14:paraId="06861664" w14:textId="77777777" w:rsidR="00BD2DBE" w:rsidRPr="00004907" w:rsidRDefault="00BD2DBE" w:rsidP="00FA546C">
            <w:pPr>
              <w:pStyle w:val="ae"/>
              <w:numPr>
                <w:ilvl w:val="0"/>
                <w:numId w:val="19"/>
              </w:numPr>
              <w:suppressAutoHyphens/>
              <w:spacing w:before="0" w:after="0"/>
              <w:ind w:left="0" w:firstLine="0"/>
              <w:contextualSpacing/>
              <w:rPr>
                <w:iCs/>
              </w:rPr>
            </w:pPr>
            <w:r w:rsidRPr="00004907">
              <w:rPr>
                <w:iCs/>
              </w:rPr>
              <w:t>определять и анализировать основные потери в процессах.</w:t>
            </w:r>
          </w:p>
        </w:tc>
        <w:tc>
          <w:tcPr>
            <w:tcW w:w="3940" w:type="dxa"/>
          </w:tcPr>
          <w:p w14:paraId="6115B4D9" w14:textId="77777777" w:rsidR="00BD2DBE" w:rsidRPr="00004907" w:rsidRDefault="00BD2DBE" w:rsidP="00FA546C">
            <w:pPr>
              <w:pStyle w:val="ae"/>
              <w:numPr>
                <w:ilvl w:val="0"/>
                <w:numId w:val="18"/>
              </w:numPr>
              <w:suppressAutoHyphens/>
              <w:spacing w:before="0" w:after="0"/>
              <w:ind w:left="0" w:firstLine="0"/>
              <w:contextualSpacing/>
              <w:rPr>
                <w:iCs/>
              </w:rPr>
            </w:pPr>
            <w:r w:rsidRPr="00004907">
              <w:rPr>
                <w:iCs/>
              </w:rPr>
              <w:t xml:space="preserve">психологические основы деятельности коллектива, психологические особенности личности; </w:t>
            </w:r>
          </w:p>
          <w:p w14:paraId="18C7C8DA" w14:textId="77777777" w:rsidR="00BD2DBE" w:rsidRPr="00004907" w:rsidRDefault="00BD2DBE" w:rsidP="00FA546C">
            <w:pPr>
              <w:pStyle w:val="ae"/>
              <w:numPr>
                <w:ilvl w:val="0"/>
                <w:numId w:val="18"/>
              </w:numPr>
              <w:suppressAutoHyphens/>
              <w:spacing w:before="0" w:after="0"/>
              <w:ind w:left="0" w:firstLine="0"/>
              <w:contextualSpacing/>
              <w:rPr>
                <w:iCs/>
              </w:rPr>
            </w:pPr>
            <w:r w:rsidRPr="00004907">
              <w:rPr>
                <w:iCs/>
              </w:rPr>
              <w:t>основы проектной деятельности;</w:t>
            </w:r>
          </w:p>
          <w:p w14:paraId="43710985" w14:textId="77777777" w:rsidR="00BD2DBE" w:rsidRPr="00004907" w:rsidRDefault="00BD2DBE" w:rsidP="00FA546C">
            <w:pPr>
              <w:pStyle w:val="ae"/>
              <w:numPr>
                <w:ilvl w:val="0"/>
                <w:numId w:val="18"/>
              </w:numPr>
              <w:suppressAutoHyphens/>
              <w:spacing w:before="0" w:after="0"/>
              <w:ind w:left="0" w:firstLine="0"/>
              <w:contextualSpacing/>
              <w:rPr>
                <w:iCs/>
              </w:rPr>
            </w:pPr>
            <w:r w:rsidRPr="00004907">
              <w:rPr>
                <w:iCs/>
              </w:rPr>
              <w:t>правила экологической безопасности при ведении профессиональной деятельности;</w:t>
            </w:r>
          </w:p>
          <w:p w14:paraId="6287013D" w14:textId="77777777" w:rsidR="00BD2DBE" w:rsidRPr="00004907" w:rsidRDefault="00BD2DBE" w:rsidP="00FA546C">
            <w:pPr>
              <w:pStyle w:val="ae"/>
              <w:numPr>
                <w:ilvl w:val="0"/>
                <w:numId w:val="18"/>
              </w:numPr>
              <w:suppressAutoHyphens/>
              <w:spacing w:before="0" w:after="0"/>
              <w:ind w:left="0" w:firstLine="0"/>
              <w:contextualSpacing/>
              <w:rPr>
                <w:iCs/>
              </w:rPr>
            </w:pPr>
            <w:r w:rsidRPr="00004907">
              <w:rPr>
                <w:iCs/>
              </w:rPr>
              <w:t xml:space="preserve">основные ресурсы, задействованные </w:t>
            </w:r>
            <w:r w:rsidR="0090347F">
              <w:rPr>
                <w:iCs/>
              </w:rPr>
              <w:br/>
            </w:r>
            <w:r w:rsidRPr="00004907">
              <w:rPr>
                <w:iCs/>
              </w:rPr>
              <w:t xml:space="preserve">в профессиональной деятельности; </w:t>
            </w:r>
          </w:p>
          <w:p w14:paraId="70477DC3" w14:textId="77777777" w:rsidR="00BD2DBE" w:rsidRPr="00004907" w:rsidRDefault="00BD2DBE" w:rsidP="00FA546C">
            <w:pPr>
              <w:pStyle w:val="ae"/>
              <w:numPr>
                <w:ilvl w:val="0"/>
                <w:numId w:val="18"/>
              </w:numPr>
              <w:suppressAutoHyphens/>
              <w:spacing w:before="0" w:after="0"/>
              <w:ind w:left="0" w:firstLine="0"/>
              <w:contextualSpacing/>
              <w:rPr>
                <w:iCs/>
              </w:rPr>
            </w:pPr>
            <w:r w:rsidRPr="00004907">
              <w:rPr>
                <w:iCs/>
              </w:rPr>
              <w:t>пути обеспечения ресурсосбережения;</w:t>
            </w:r>
          </w:p>
          <w:p w14:paraId="01B0A4AB" w14:textId="77777777" w:rsidR="00BD2DBE" w:rsidRPr="00004907" w:rsidRDefault="00BD2DBE" w:rsidP="00FA546C">
            <w:pPr>
              <w:pStyle w:val="ae"/>
              <w:numPr>
                <w:ilvl w:val="0"/>
                <w:numId w:val="18"/>
              </w:numPr>
              <w:suppressAutoHyphens/>
              <w:spacing w:before="0" w:after="0"/>
              <w:ind w:left="0" w:firstLine="0"/>
              <w:contextualSpacing/>
              <w:rPr>
                <w:iCs/>
              </w:rPr>
            </w:pPr>
            <w:r w:rsidRPr="00004907">
              <w:rPr>
                <w:iCs/>
              </w:rPr>
              <w:t xml:space="preserve">принципы, идеалы </w:t>
            </w:r>
            <w:r w:rsidR="0090347F">
              <w:rPr>
                <w:iCs/>
              </w:rPr>
              <w:br/>
            </w:r>
            <w:r w:rsidRPr="00004907">
              <w:rPr>
                <w:iCs/>
              </w:rPr>
              <w:t>и философию бережливого производства;</w:t>
            </w:r>
          </w:p>
          <w:p w14:paraId="70A9ED4A" w14:textId="77777777" w:rsidR="00BD2DBE" w:rsidRPr="00004907" w:rsidRDefault="00BD2DBE" w:rsidP="00FA546C">
            <w:pPr>
              <w:pStyle w:val="ae"/>
              <w:numPr>
                <w:ilvl w:val="0"/>
                <w:numId w:val="18"/>
              </w:numPr>
              <w:suppressAutoHyphens/>
              <w:spacing w:before="0" w:after="0"/>
              <w:ind w:left="0" w:firstLine="0"/>
              <w:contextualSpacing/>
              <w:rPr>
                <w:iCs/>
              </w:rPr>
            </w:pPr>
            <w:r w:rsidRPr="00004907">
              <w:rPr>
                <w:iCs/>
              </w:rPr>
              <w:t>базовый инструментарий бережливого производства;</w:t>
            </w:r>
          </w:p>
          <w:p w14:paraId="4201206D" w14:textId="77777777" w:rsidR="00BD2DBE" w:rsidRPr="00004907" w:rsidRDefault="00BD2DBE" w:rsidP="00FA546C">
            <w:pPr>
              <w:pStyle w:val="ae"/>
              <w:numPr>
                <w:ilvl w:val="0"/>
                <w:numId w:val="18"/>
              </w:numPr>
              <w:suppressAutoHyphens/>
              <w:spacing w:before="0" w:after="0"/>
              <w:ind w:left="0" w:firstLine="0"/>
              <w:contextualSpacing/>
              <w:rPr>
                <w:iCs/>
              </w:rPr>
            </w:pPr>
            <w:r w:rsidRPr="00004907">
              <w:rPr>
                <w:iCs/>
              </w:rPr>
              <w:t xml:space="preserve">особенности взаимоотношений в коллективе </w:t>
            </w:r>
            <w:r w:rsidR="0090347F">
              <w:rPr>
                <w:iCs/>
              </w:rPr>
              <w:br/>
            </w:r>
            <w:r w:rsidRPr="00004907">
              <w:rPr>
                <w:iCs/>
              </w:rPr>
              <w:t xml:space="preserve">на предприятии, работающем </w:t>
            </w:r>
            <w:r w:rsidR="0090347F">
              <w:rPr>
                <w:iCs/>
              </w:rPr>
              <w:br/>
            </w:r>
            <w:r w:rsidRPr="00004907">
              <w:rPr>
                <w:iCs/>
              </w:rPr>
              <w:t>по системе бережливого производства</w:t>
            </w:r>
          </w:p>
        </w:tc>
      </w:tr>
    </w:tbl>
    <w:p w14:paraId="53A6712A" w14:textId="77777777" w:rsidR="00EC5ED1" w:rsidRDefault="00EC5ED1" w:rsidP="00BD2DBE">
      <w:pPr>
        <w:suppressAutoHyphens/>
        <w:spacing w:after="0" w:line="240" w:lineRule="auto"/>
        <w:rPr>
          <w:rFonts w:ascii="Times New Roman" w:hAnsi="Times New Roman"/>
          <w:b/>
          <w:sz w:val="24"/>
          <w:szCs w:val="24"/>
        </w:rPr>
      </w:pPr>
    </w:p>
    <w:p w14:paraId="335047FA" w14:textId="77777777" w:rsidR="00BD2DBE" w:rsidRPr="00EC5ED1" w:rsidRDefault="00EC5ED1" w:rsidP="005F5CDC">
      <w:pPr>
        <w:numPr>
          <w:ilvl w:val="0"/>
          <w:numId w:val="32"/>
        </w:numPr>
        <w:suppressAutoHyphens/>
        <w:spacing w:after="0" w:line="240" w:lineRule="auto"/>
        <w:ind w:left="0" w:right="-285" w:firstLine="0"/>
        <w:jc w:val="center"/>
        <w:rPr>
          <w:rFonts w:ascii="Times New Roman" w:hAnsi="Times New Roman"/>
          <w:b/>
          <w:sz w:val="24"/>
          <w:szCs w:val="24"/>
        </w:rPr>
      </w:pPr>
      <w:r>
        <w:rPr>
          <w:rFonts w:ascii="Times New Roman" w:hAnsi="Times New Roman"/>
          <w:b/>
          <w:sz w:val="24"/>
          <w:szCs w:val="24"/>
        </w:rPr>
        <w:br w:type="page"/>
      </w:r>
      <w:r w:rsidR="00BD2DBE" w:rsidRPr="00EC5ED1">
        <w:rPr>
          <w:rFonts w:ascii="Times New Roman" w:hAnsi="Times New Roman"/>
          <w:b/>
          <w:sz w:val="24"/>
          <w:szCs w:val="24"/>
        </w:rPr>
        <w:lastRenderedPageBreak/>
        <w:t>СТРУКТУРА И СОДЕРЖАНИЕ УЧЕБНОЙ ДИСЦИПЛИНЫ</w:t>
      </w:r>
    </w:p>
    <w:p w14:paraId="29E614FE" w14:textId="77777777" w:rsidR="00EC5ED1" w:rsidRDefault="00EC5ED1" w:rsidP="00BD2DBE">
      <w:pPr>
        <w:suppressAutoHyphens/>
        <w:spacing w:after="0" w:line="240" w:lineRule="auto"/>
        <w:ind w:firstLine="709"/>
        <w:rPr>
          <w:rFonts w:ascii="Times New Roman" w:hAnsi="Times New Roman"/>
          <w:b/>
          <w:sz w:val="24"/>
          <w:szCs w:val="24"/>
        </w:rPr>
      </w:pPr>
    </w:p>
    <w:p w14:paraId="7AC01F93" w14:textId="77777777" w:rsidR="00BD2DBE" w:rsidRPr="00CC3CD5" w:rsidRDefault="00BD2DBE" w:rsidP="00BD2DBE">
      <w:pPr>
        <w:suppressAutoHyphens/>
        <w:spacing w:after="0" w:line="240" w:lineRule="auto"/>
        <w:ind w:firstLine="709"/>
        <w:rPr>
          <w:rFonts w:ascii="Times New Roman" w:hAnsi="Times New Roman"/>
          <w:b/>
          <w:sz w:val="24"/>
          <w:szCs w:val="24"/>
        </w:rPr>
      </w:pPr>
      <w:r w:rsidRPr="00CC3CD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175"/>
        <w:gridCol w:w="2730"/>
      </w:tblGrid>
      <w:tr w:rsidR="00BD2DBE" w:rsidRPr="00CC3CD5" w14:paraId="3E0702D5" w14:textId="77777777" w:rsidTr="00EC5ED1">
        <w:trPr>
          <w:trHeight w:val="490"/>
        </w:trPr>
        <w:tc>
          <w:tcPr>
            <w:tcW w:w="3622" w:type="pct"/>
            <w:vAlign w:val="center"/>
          </w:tcPr>
          <w:p w14:paraId="3788394C" w14:textId="77777777" w:rsidR="00BD2DBE" w:rsidRPr="00CC3CD5" w:rsidRDefault="00BD2DBE" w:rsidP="00EC5ED1">
            <w:pPr>
              <w:suppressAutoHyphens/>
              <w:spacing w:after="0"/>
              <w:jc w:val="center"/>
              <w:rPr>
                <w:rFonts w:ascii="Times New Roman" w:hAnsi="Times New Roman"/>
                <w:b/>
                <w:sz w:val="24"/>
                <w:szCs w:val="24"/>
              </w:rPr>
            </w:pPr>
            <w:r w:rsidRPr="00CC3CD5">
              <w:rPr>
                <w:rFonts w:ascii="Times New Roman" w:hAnsi="Times New Roman"/>
                <w:b/>
                <w:sz w:val="24"/>
                <w:szCs w:val="24"/>
              </w:rPr>
              <w:t>Вид учебной работы</w:t>
            </w:r>
          </w:p>
        </w:tc>
        <w:tc>
          <w:tcPr>
            <w:tcW w:w="1378" w:type="pct"/>
            <w:vAlign w:val="center"/>
          </w:tcPr>
          <w:p w14:paraId="000AEBDC" w14:textId="77777777" w:rsidR="00BD2DBE" w:rsidRPr="00CC3CD5" w:rsidRDefault="00BD2DBE" w:rsidP="00EC5ED1">
            <w:pPr>
              <w:suppressAutoHyphens/>
              <w:spacing w:after="0"/>
              <w:jc w:val="center"/>
              <w:rPr>
                <w:rFonts w:ascii="Times New Roman" w:hAnsi="Times New Roman"/>
                <w:b/>
                <w:iCs/>
                <w:sz w:val="24"/>
                <w:szCs w:val="24"/>
              </w:rPr>
            </w:pPr>
            <w:r w:rsidRPr="00CC3CD5">
              <w:rPr>
                <w:rFonts w:ascii="Times New Roman" w:hAnsi="Times New Roman"/>
                <w:b/>
                <w:iCs/>
                <w:sz w:val="24"/>
                <w:szCs w:val="24"/>
              </w:rPr>
              <w:t>Объем в часах</w:t>
            </w:r>
          </w:p>
        </w:tc>
      </w:tr>
      <w:tr w:rsidR="00BD2DBE" w:rsidRPr="00CC3CD5" w14:paraId="1B71A394" w14:textId="77777777" w:rsidTr="00EC5ED1">
        <w:trPr>
          <w:trHeight w:val="490"/>
        </w:trPr>
        <w:tc>
          <w:tcPr>
            <w:tcW w:w="3622" w:type="pct"/>
            <w:vAlign w:val="center"/>
          </w:tcPr>
          <w:p w14:paraId="2E0469CB" w14:textId="77777777" w:rsidR="00BD2DBE" w:rsidRPr="00CC3CD5" w:rsidRDefault="00BD2DBE" w:rsidP="00114178">
            <w:pPr>
              <w:suppressAutoHyphens/>
              <w:spacing w:after="0"/>
              <w:rPr>
                <w:rFonts w:ascii="Times New Roman" w:hAnsi="Times New Roman"/>
                <w:b/>
                <w:sz w:val="24"/>
                <w:szCs w:val="24"/>
              </w:rPr>
            </w:pPr>
            <w:r w:rsidRPr="00CC3CD5">
              <w:rPr>
                <w:rFonts w:ascii="Times New Roman" w:hAnsi="Times New Roman"/>
                <w:b/>
                <w:sz w:val="24"/>
                <w:szCs w:val="24"/>
              </w:rPr>
              <w:t>Объем образовательной программы учебной дисциплины</w:t>
            </w:r>
          </w:p>
        </w:tc>
        <w:tc>
          <w:tcPr>
            <w:tcW w:w="1378" w:type="pct"/>
            <w:vAlign w:val="center"/>
          </w:tcPr>
          <w:p w14:paraId="7A5B4BA3" w14:textId="77777777" w:rsidR="00BD2DBE" w:rsidRPr="00CC3CD5" w:rsidRDefault="00BD2DBE" w:rsidP="00114178">
            <w:pPr>
              <w:suppressAutoHyphens/>
              <w:spacing w:after="0"/>
              <w:jc w:val="center"/>
              <w:rPr>
                <w:rFonts w:ascii="Times New Roman" w:hAnsi="Times New Roman"/>
                <w:b/>
                <w:bCs/>
                <w:iCs/>
                <w:sz w:val="24"/>
                <w:szCs w:val="24"/>
              </w:rPr>
            </w:pPr>
            <w:r w:rsidRPr="00CC3CD5">
              <w:rPr>
                <w:rFonts w:ascii="Times New Roman" w:hAnsi="Times New Roman"/>
                <w:b/>
                <w:bCs/>
                <w:iCs/>
                <w:sz w:val="24"/>
                <w:szCs w:val="24"/>
              </w:rPr>
              <w:t>3</w:t>
            </w:r>
            <w:r w:rsidR="00114178">
              <w:rPr>
                <w:rFonts w:ascii="Times New Roman" w:hAnsi="Times New Roman"/>
                <w:b/>
                <w:bCs/>
                <w:iCs/>
                <w:sz w:val="24"/>
                <w:szCs w:val="24"/>
              </w:rPr>
              <w:t>4</w:t>
            </w:r>
          </w:p>
        </w:tc>
      </w:tr>
      <w:tr w:rsidR="00BD2DBE" w:rsidRPr="00CC3CD5" w14:paraId="3763A3A8" w14:textId="77777777" w:rsidTr="00EC5ED1">
        <w:trPr>
          <w:trHeight w:val="490"/>
        </w:trPr>
        <w:tc>
          <w:tcPr>
            <w:tcW w:w="3622" w:type="pct"/>
            <w:shd w:val="clear" w:color="auto" w:fill="auto"/>
            <w:vAlign w:val="center"/>
          </w:tcPr>
          <w:p w14:paraId="719D25E0" w14:textId="77777777" w:rsidR="00BD2DBE" w:rsidRPr="00CC3CD5" w:rsidRDefault="00BD2DBE" w:rsidP="00114178">
            <w:pPr>
              <w:suppressAutoHyphens/>
              <w:spacing w:after="0"/>
              <w:rPr>
                <w:rFonts w:ascii="Times New Roman" w:hAnsi="Times New Roman"/>
                <w:b/>
                <w:sz w:val="24"/>
                <w:szCs w:val="24"/>
              </w:rPr>
            </w:pPr>
            <w:r w:rsidRPr="00CC3CD5">
              <w:rPr>
                <w:rFonts w:ascii="Times New Roman" w:hAnsi="Times New Roman"/>
                <w:b/>
                <w:sz w:val="24"/>
                <w:szCs w:val="24"/>
              </w:rPr>
              <w:t xml:space="preserve">в </w:t>
            </w:r>
            <w:proofErr w:type="gramStart"/>
            <w:r w:rsidRPr="00CC3CD5">
              <w:rPr>
                <w:rFonts w:ascii="Times New Roman" w:hAnsi="Times New Roman"/>
                <w:b/>
                <w:sz w:val="24"/>
                <w:szCs w:val="24"/>
              </w:rPr>
              <w:t>т.ч.</w:t>
            </w:r>
            <w:proofErr w:type="gramEnd"/>
            <w:r w:rsidRPr="00CC3CD5">
              <w:rPr>
                <w:rFonts w:ascii="Times New Roman" w:hAnsi="Times New Roman"/>
                <w:b/>
                <w:sz w:val="24"/>
                <w:szCs w:val="24"/>
              </w:rPr>
              <w:t xml:space="preserve"> в форме практической подготовки</w:t>
            </w:r>
          </w:p>
        </w:tc>
        <w:tc>
          <w:tcPr>
            <w:tcW w:w="1378" w:type="pct"/>
            <w:shd w:val="clear" w:color="auto" w:fill="auto"/>
            <w:vAlign w:val="center"/>
          </w:tcPr>
          <w:p w14:paraId="34C2FCA9" w14:textId="77777777" w:rsidR="00BD2DBE" w:rsidRPr="00D16471" w:rsidRDefault="00BD2DBE" w:rsidP="00114178">
            <w:pPr>
              <w:suppressAutoHyphens/>
              <w:spacing w:after="0"/>
              <w:jc w:val="center"/>
              <w:rPr>
                <w:rFonts w:ascii="Times New Roman" w:hAnsi="Times New Roman"/>
                <w:b/>
                <w:bCs/>
                <w:iCs/>
                <w:sz w:val="24"/>
                <w:szCs w:val="24"/>
              </w:rPr>
            </w:pPr>
            <w:r w:rsidRPr="00D16471">
              <w:rPr>
                <w:rFonts w:ascii="Times New Roman" w:hAnsi="Times New Roman"/>
                <w:b/>
                <w:bCs/>
                <w:iCs/>
                <w:sz w:val="24"/>
                <w:szCs w:val="24"/>
              </w:rPr>
              <w:t>12</w:t>
            </w:r>
          </w:p>
        </w:tc>
      </w:tr>
      <w:tr w:rsidR="00BD2DBE" w:rsidRPr="00CC3CD5" w14:paraId="436F2879" w14:textId="77777777" w:rsidTr="00EC5ED1">
        <w:trPr>
          <w:trHeight w:val="336"/>
        </w:trPr>
        <w:tc>
          <w:tcPr>
            <w:tcW w:w="5000" w:type="pct"/>
            <w:gridSpan w:val="2"/>
            <w:vAlign w:val="center"/>
          </w:tcPr>
          <w:p w14:paraId="048A29B8" w14:textId="77777777" w:rsidR="00BD2DBE" w:rsidRPr="00CC3CD5" w:rsidRDefault="00BD2DBE" w:rsidP="00114178">
            <w:pPr>
              <w:suppressAutoHyphens/>
              <w:spacing w:after="0"/>
              <w:rPr>
                <w:rFonts w:ascii="Times New Roman" w:hAnsi="Times New Roman"/>
                <w:iCs/>
                <w:sz w:val="24"/>
                <w:szCs w:val="24"/>
              </w:rPr>
            </w:pPr>
            <w:r w:rsidRPr="00CC3CD5">
              <w:rPr>
                <w:rFonts w:ascii="Times New Roman" w:hAnsi="Times New Roman"/>
                <w:sz w:val="24"/>
                <w:szCs w:val="24"/>
              </w:rPr>
              <w:t>в т. ч.:</w:t>
            </w:r>
          </w:p>
        </w:tc>
      </w:tr>
      <w:tr w:rsidR="00BD2DBE" w:rsidRPr="00CC3CD5" w14:paraId="10733C80" w14:textId="77777777" w:rsidTr="00EC5ED1">
        <w:trPr>
          <w:trHeight w:val="490"/>
        </w:trPr>
        <w:tc>
          <w:tcPr>
            <w:tcW w:w="3622" w:type="pct"/>
            <w:vAlign w:val="center"/>
          </w:tcPr>
          <w:p w14:paraId="1A707F61" w14:textId="77777777" w:rsidR="00BD2DBE" w:rsidRPr="00CC3CD5" w:rsidRDefault="00BD2DBE" w:rsidP="00114178">
            <w:pPr>
              <w:suppressAutoHyphens/>
              <w:spacing w:after="0"/>
              <w:rPr>
                <w:rFonts w:ascii="Times New Roman" w:hAnsi="Times New Roman"/>
                <w:sz w:val="24"/>
                <w:szCs w:val="24"/>
              </w:rPr>
            </w:pPr>
            <w:r w:rsidRPr="00CC3CD5">
              <w:rPr>
                <w:rFonts w:ascii="Times New Roman" w:hAnsi="Times New Roman"/>
                <w:sz w:val="24"/>
                <w:szCs w:val="24"/>
              </w:rPr>
              <w:t>теоретическое обучение</w:t>
            </w:r>
          </w:p>
        </w:tc>
        <w:tc>
          <w:tcPr>
            <w:tcW w:w="1378" w:type="pct"/>
            <w:vAlign w:val="center"/>
          </w:tcPr>
          <w:p w14:paraId="68D36269" w14:textId="77777777" w:rsidR="00BD2DBE" w:rsidRPr="00CC3CD5" w:rsidRDefault="00BD2DBE" w:rsidP="00114178">
            <w:pPr>
              <w:suppressAutoHyphens/>
              <w:spacing w:after="0"/>
              <w:jc w:val="center"/>
              <w:rPr>
                <w:rFonts w:ascii="Times New Roman" w:hAnsi="Times New Roman"/>
                <w:iCs/>
                <w:sz w:val="24"/>
                <w:szCs w:val="24"/>
              </w:rPr>
            </w:pPr>
            <w:r w:rsidRPr="00CC3CD5">
              <w:rPr>
                <w:rFonts w:ascii="Times New Roman" w:hAnsi="Times New Roman"/>
                <w:iCs/>
                <w:sz w:val="24"/>
                <w:szCs w:val="24"/>
              </w:rPr>
              <w:t>2</w:t>
            </w:r>
            <w:r w:rsidR="00114178">
              <w:rPr>
                <w:rFonts w:ascii="Times New Roman" w:hAnsi="Times New Roman"/>
                <w:iCs/>
                <w:sz w:val="24"/>
                <w:szCs w:val="24"/>
              </w:rPr>
              <w:t>2</w:t>
            </w:r>
          </w:p>
        </w:tc>
      </w:tr>
      <w:tr w:rsidR="00BD2DBE" w:rsidRPr="00CC3CD5" w14:paraId="29665D63" w14:textId="77777777" w:rsidTr="00EC5ED1">
        <w:trPr>
          <w:trHeight w:val="490"/>
        </w:trPr>
        <w:tc>
          <w:tcPr>
            <w:tcW w:w="3622" w:type="pct"/>
            <w:vAlign w:val="center"/>
          </w:tcPr>
          <w:p w14:paraId="2FE4B29F" w14:textId="77777777" w:rsidR="00BD2DBE" w:rsidRPr="00CC3CD5" w:rsidRDefault="00BD2DBE" w:rsidP="00114178">
            <w:pPr>
              <w:suppressAutoHyphens/>
              <w:spacing w:after="0" w:line="240" w:lineRule="auto"/>
              <w:rPr>
                <w:rFonts w:ascii="Times New Roman" w:hAnsi="Times New Roman"/>
                <w:sz w:val="24"/>
                <w:szCs w:val="24"/>
              </w:rPr>
            </w:pPr>
            <w:r w:rsidRPr="00CC3CD5">
              <w:rPr>
                <w:rFonts w:ascii="Times New Roman" w:hAnsi="Times New Roman"/>
                <w:sz w:val="24"/>
                <w:szCs w:val="24"/>
              </w:rPr>
              <w:t>практические занятия</w:t>
            </w:r>
          </w:p>
        </w:tc>
        <w:tc>
          <w:tcPr>
            <w:tcW w:w="1378" w:type="pct"/>
            <w:vAlign w:val="center"/>
          </w:tcPr>
          <w:p w14:paraId="73A55979" w14:textId="77777777" w:rsidR="00BD2DBE" w:rsidRPr="00D16471" w:rsidRDefault="00BD2DBE" w:rsidP="00114178">
            <w:pPr>
              <w:suppressAutoHyphens/>
              <w:spacing w:after="0"/>
              <w:jc w:val="center"/>
              <w:rPr>
                <w:rFonts w:ascii="Times New Roman" w:hAnsi="Times New Roman"/>
                <w:iCs/>
                <w:sz w:val="24"/>
                <w:szCs w:val="24"/>
              </w:rPr>
            </w:pPr>
            <w:r w:rsidRPr="00D16471">
              <w:rPr>
                <w:rFonts w:ascii="Times New Roman" w:hAnsi="Times New Roman"/>
                <w:iCs/>
                <w:sz w:val="24"/>
                <w:szCs w:val="24"/>
              </w:rPr>
              <w:t>12</w:t>
            </w:r>
          </w:p>
        </w:tc>
      </w:tr>
      <w:tr w:rsidR="00BD2DBE" w:rsidRPr="00CC3CD5" w14:paraId="54CB3B8A" w14:textId="77777777" w:rsidTr="00EC5ED1">
        <w:trPr>
          <w:trHeight w:val="267"/>
        </w:trPr>
        <w:tc>
          <w:tcPr>
            <w:tcW w:w="3622" w:type="pct"/>
            <w:vAlign w:val="center"/>
          </w:tcPr>
          <w:p w14:paraId="57195E21" w14:textId="77777777" w:rsidR="00BD2DBE" w:rsidRPr="00CC3CD5" w:rsidRDefault="008E22DF" w:rsidP="008E22DF">
            <w:pPr>
              <w:spacing w:after="0" w:line="240" w:lineRule="auto"/>
              <w:rPr>
                <w:rFonts w:ascii="Times New Roman" w:hAnsi="Times New Roman"/>
                <w:i/>
                <w:sz w:val="24"/>
                <w:szCs w:val="24"/>
              </w:rPr>
            </w:pPr>
            <w:r>
              <w:rPr>
                <w:rFonts w:ascii="Times New Roman" w:hAnsi="Times New Roman"/>
                <w:i/>
                <w:sz w:val="24"/>
                <w:szCs w:val="24"/>
              </w:rPr>
              <w:t>Самостоятельная работа</w:t>
            </w:r>
            <w:r>
              <w:rPr>
                <w:rFonts w:ascii="Times New Roman" w:hAnsi="Times New Roman"/>
                <w:b/>
                <w:i/>
                <w:vertAlign w:val="superscript"/>
              </w:rPr>
              <w:footnoteReference w:id="52"/>
            </w:r>
            <w:r>
              <w:rPr>
                <w:rFonts w:ascii="Times New Roman" w:hAnsi="Times New Roman"/>
                <w:sz w:val="24"/>
                <w:szCs w:val="24"/>
              </w:rPr>
              <w:t xml:space="preserve"> </w:t>
            </w:r>
          </w:p>
        </w:tc>
        <w:tc>
          <w:tcPr>
            <w:tcW w:w="1378" w:type="pct"/>
            <w:vAlign w:val="center"/>
          </w:tcPr>
          <w:p w14:paraId="033CF68D" w14:textId="77777777" w:rsidR="00BD2DBE" w:rsidRPr="00CC3CD5" w:rsidRDefault="00BD2DBE" w:rsidP="00114178">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BD2DBE" w:rsidRPr="00CC3CD5" w14:paraId="73E98151" w14:textId="77777777" w:rsidTr="00EC5ED1">
        <w:trPr>
          <w:trHeight w:val="331"/>
        </w:trPr>
        <w:tc>
          <w:tcPr>
            <w:tcW w:w="3622" w:type="pct"/>
            <w:vAlign w:val="center"/>
          </w:tcPr>
          <w:p w14:paraId="13B7FF72" w14:textId="77777777" w:rsidR="00BD2DBE" w:rsidRPr="00CC3CD5" w:rsidRDefault="00BD2DBE" w:rsidP="00114178">
            <w:pPr>
              <w:suppressAutoHyphens/>
              <w:spacing w:after="0"/>
              <w:rPr>
                <w:rFonts w:ascii="Times New Roman" w:hAnsi="Times New Roman"/>
                <w:i/>
                <w:sz w:val="24"/>
                <w:szCs w:val="24"/>
              </w:rPr>
            </w:pPr>
            <w:r w:rsidRPr="00CC3CD5">
              <w:rPr>
                <w:rFonts w:ascii="Times New Roman" w:hAnsi="Times New Roman"/>
                <w:b/>
                <w:iCs/>
                <w:sz w:val="24"/>
                <w:szCs w:val="24"/>
              </w:rPr>
              <w:t>Промежуточная аттестация</w:t>
            </w:r>
          </w:p>
        </w:tc>
        <w:tc>
          <w:tcPr>
            <w:tcW w:w="1378" w:type="pct"/>
            <w:vAlign w:val="center"/>
          </w:tcPr>
          <w:p w14:paraId="14CF6885" w14:textId="77777777" w:rsidR="00BD2DBE" w:rsidRPr="00820ED2" w:rsidRDefault="00BD2DBE" w:rsidP="00114178">
            <w:pPr>
              <w:suppressAutoHyphens/>
              <w:spacing w:after="0"/>
              <w:jc w:val="center"/>
              <w:rPr>
                <w:rFonts w:ascii="Times New Roman" w:hAnsi="Times New Roman"/>
                <w:iCs/>
                <w:sz w:val="24"/>
                <w:szCs w:val="24"/>
              </w:rPr>
            </w:pPr>
          </w:p>
        </w:tc>
      </w:tr>
    </w:tbl>
    <w:p w14:paraId="6012F9CF" w14:textId="77777777" w:rsidR="00BD2DBE" w:rsidRPr="00CC3CD5" w:rsidRDefault="00BD2DBE" w:rsidP="00BD2DBE">
      <w:pPr>
        <w:rPr>
          <w:rFonts w:ascii="Times New Roman" w:hAnsi="Times New Roman"/>
          <w:b/>
          <w:i/>
          <w:sz w:val="24"/>
          <w:szCs w:val="24"/>
        </w:rPr>
        <w:sectPr w:rsidR="00BD2DBE" w:rsidRPr="00CC3CD5" w:rsidSect="00114178">
          <w:footerReference w:type="default" r:id="rId72"/>
          <w:pgSz w:w="11906" w:h="16838"/>
          <w:pgMar w:top="1134" w:right="851" w:bottom="1134" w:left="1134" w:header="709" w:footer="158" w:gutter="0"/>
          <w:cols w:space="720"/>
          <w:docGrid w:linePitch="299"/>
        </w:sectPr>
      </w:pPr>
    </w:p>
    <w:p w14:paraId="53065DEE" w14:textId="77777777" w:rsidR="00BD2DBE" w:rsidRPr="00CC3CD5" w:rsidRDefault="00BD2DBE" w:rsidP="00BD2DBE">
      <w:pPr>
        <w:jc w:val="center"/>
        <w:rPr>
          <w:rFonts w:ascii="Times New Roman" w:hAnsi="Times New Roman"/>
          <w:b/>
          <w:i/>
          <w:iCs/>
          <w:sz w:val="24"/>
          <w:szCs w:val="24"/>
        </w:rPr>
      </w:pPr>
      <w:r w:rsidRPr="00CC3CD5">
        <w:rPr>
          <w:rFonts w:ascii="Times New Roman" w:hAnsi="Times New Roman"/>
          <w:b/>
          <w:sz w:val="24"/>
          <w:szCs w:val="24"/>
        </w:rPr>
        <w:lastRenderedPageBreak/>
        <w:t xml:space="preserve">2.2. Тематический план и содержание учебной дисциплины </w:t>
      </w:r>
      <w:r w:rsidRPr="000949BC">
        <w:rPr>
          <w:rFonts w:ascii="Times New Roman" w:hAnsi="Times New Roman"/>
          <w:b/>
          <w:iCs/>
          <w:sz w:val="24"/>
          <w:szCs w:val="24"/>
        </w:rPr>
        <w:t>«СГ. 05.</w:t>
      </w:r>
      <w:r w:rsidR="005C4759">
        <w:rPr>
          <w:rFonts w:ascii="Times New Roman" w:hAnsi="Times New Roman"/>
          <w:b/>
          <w:iCs/>
          <w:sz w:val="24"/>
          <w:szCs w:val="24"/>
        </w:rPr>
        <w:t xml:space="preserve"> </w:t>
      </w:r>
      <w:r w:rsidRPr="000949BC">
        <w:rPr>
          <w:rFonts w:ascii="Times New Roman" w:hAnsi="Times New Roman"/>
          <w:b/>
          <w:iCs/>
          <w:sz w:val="24"/>
          <w:szCs w:val="24"/>
        </w:rPr>
        <w:t>Основы бережливого производства»</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8203"/>
        <w:gridCol w:w="2238"/>
        <w:gridCol w:w="1949"/>
      </w:tblGrid>
      <w:tr w:rsidR="00BD2DBE" w:rsidRPr="006332B7" w14:paraId="5D7599E9" w14:textId="77777777" w:rsidTr="00630BC2">
        <w:trPr>
          <w:trHeight w:val="1314"/>
        </w:trPr>
        <w:tc>
          <w:tcPr>
            <w:tcW w:w="804" w:type="pct"/>
            <w:vAlign w:val="center"/>
          </w:tcPr>
          <w:p w14:paraId="364E443C" w14:textId="77777777" w:rsidR="00BD2DBE" w:rsidRPr="006332B7" w:rsidRDefault="00BD2DBE" w:rsidP="006332B7">
            <w:pPr>
              <w:suppressAutoHyphens/>
              <w:jc w:val="center"/>
              <w:rPr>
                <w:rFonts w:ascii="Times New Roman" w:hAnsi="Times New Roman"/>
                <w:b/>
                <w:bCs/>
                <w:szCs w:val="24"/>
              </w:rPr>
            </w:pPr>
            <w:r w:rsidRPr="006332B7">
              <w:rPr>
                <w:rFonts w:ascii="Times New Roman" w:hAnsi="Times New Roman"/>
                <w:b/>
                <w:bCs/>
                <w:szCs w:val="24"/>
              </w:rPr>
              <w:t>Наименование разделов и тем</w:t>
            </w:r>
          </w:p>
        </w:tc>
        <w:tc>
          <w:tcPr>
            <w:tcW w:w="2752" w:type="pct"/>
            <w:vAlign w:val="center"/>
          </w:tcPr>
          <w:p w14:paraId="739C844A" w14:textId="77777777" w:rsidR="00BD2DBE" w:rsidRPr="006332B7" w:rsidRDefault="00BD2DBE" w:rsidP="006332B7">
            <w:pPr>
              <w:suppressAutoHyphens/>
              <w:jc w:val="center"/>
              <w:rPr>
                <w:rFonts w:ascii="Times New Roman" w:hAnsi="Times New Roman"/>
                <w:b/>
                <w:bCs/>
                <w:szCs w:val="24"/>
              </w:rPr>
            </w:pPr>
            <w:r w:rsidRPr="006332B7">
              <w:rPr>
                <w:rFonts w:ascii="Times New Roman" w:hAnsi="Times New Roman"/>
                <w:b/>
                <w:bCs/>
                <w:szCs w:val="24"/>
              </w:rPr>
              <w:t>Содержание учебного материала и формы организации деятельности обучающихся</w:t>
            </w:r>
          </w:p>
        </w:tc>
        <w:tc>
          <w:tcPr>
            <w:tcW w:w="770" w:type="pct"/>
            <w:vAlign w:val="center"/>
          </w:tcPr>
          <w:p w14:paraId="568C0A8F" w14:textId="77777777" w:rsidR="00BD2DBE" w:rsidRPr="006332B7" w:rsidRDefault="00BD2DBE" w:rsidP="006332B7">
            <w:pPr>
              <w:suppressAutoHyphens/>
              <w:spacing w:after="0" w:line="240" w:lineRule="auto"/>
              <w:jc w:val="center"/>
              <w:rPr>
                <w:rFonts w:ascii="Times New Roman" w:hAnsi="Times New Roman"/>
                <w:b/>
                <w:bCs/>
                <w:szCs w:val="24"/>
              </w:rPr>
            </w:pPr>
            <w:r w:rsidRPr="006332B7">
              <w:rPr>
                <w:rFonts w:ascii="Times New Roman" w:hAnsi="Times New Roman"/>
                <w:b/>
                <w:bCs/>
                <w:szCs w:val="24"/>
              </w:rPr>
              <w:t>Объем, акад. ч / в том числе в форме практической подготовки, акад.</w:t>
            </w:r>
            <w:r w:rsidR="005C4759" w:rsidRPr="006332B7">
              <w:rPr>
                <w:rFonts w:ascii="Times New Roman" w:hAnsi="Times New Roman"/>
                <w:b/>
                <w:bCs/>
                <w:szCs w:val="24"/>
              </w:rPr>
              <w:t xml:space="preserve"> </w:t>
            </w:r>
            <w:r w:rsidRPr="006332B7">
              <w:rPr>
                <w:rFonts w:ascii="Times New Roman" w:hAnsi="Times New Roman"/>
                <w:b/>
                <w:bCs/>
                <w:szCs w:val="24"/>
              </w:rPr>
              <w:t>ч.</w:t>
            </w:r>
          </w:p>
        </w:tc>
        <w:tc>
          <w:tcPr>
            <w:tcW w:w="675" w:type="pct"/>
            <w:vAlign w:val="center"/>
          </w:tcPr>
          <w:p w14:paraId="557DFD91" w14:textId="77777777" w:rsidR="00BD2DBE" w:rsidRPr="006332B7" w:rsidRDefault="006332B7" w:rsidP="006332B7">
            <w:pPr>
              <w:spacing w:after="0" w:line="240" w:lineRule="auto"/>
              <w:jc w:val="center"/>
              <w:rPr>
                <w:rFonts w:ascii="Times New Roman" w:hAnsi="Times New Roman"/>
                <w:b/>
                <w:bCs/>
                <w:szCs w:val="24"/>
              </w:rPr>
            </w:pPr>
            <w:r w:rsidRPr="006332B7">
              <w:rPr>
                <w:rFonts w:ascii="Times New Roman" w:hAnsi="Times New Roman"/>
                <w:b/>
                <w:bCs/>
                <w:szCs w:val="24"/>
              </w:rPr>
              <w:t xml:space="preserve">Коды компетенций </w:t>
            </w:r>
            <w:r w:rsidRPr="006332B7">
              <w:rPr>
                <w:rFonts w:ascii="Times New Roman" w:hAnsi="Times New Roman"/>
                <w:b/>
                <w:bCs/>
                <w:szCs w:val="24"/>
              </w:rPr>
              <w:br/>
              <w:t>и личностных результатов</w:t>
            </w:r>
            <w:r w:rsidRPr="006332B7">
              <w:rPr>
                <w:rStyle w:val="ac"/>
                <w:rFonts w:ascii="Times New Roman" w:hAnsi="Times New Roman"/>
                <w:b/>
                <w:bCs/>
                <w:szCs w:val="24"/>
              </w:rPr>
              <w:footnoteReference w:id="53"/>
            </w:r>
            <w:r w:rsidRPr="006332B7">
              <w:rPr>
                <w:rFonts w:ascii="Times New Roman" w:hAnsi="Times New Roman"/>
                <w:b/>
                <w:bCs/>
                <w:szCs w:val="24"/>
              </w:rPr>
              <w:t>,</w:t>
            </w:r>
            <w:r w:rsidRPr="006332B7">
              <w:rPr>
                <w:rFonts w:ascii="Times New Roman" w:hAnsi="Times New Roman"/>
                <w:szCs w:val="24"/>
              </w:rPr>
              <w:t xml:space="preserve"> </w:t>
            </w:r>
            <w:r w:rsidR="00BD2DBE" w:rsidRPr="006332B7">
              <w:rPr>
                <w:rFonts w:ascii="Times New Roman" w:hAnsi="Times New Roman"/>
                <w:b/>
                <w:bCs/>
                <w:szCs w:val="24"/>
              </w:rPr>
              <w:t>формированию которых способствует элемент программы</w:t>
            </w:r>
          </w:p>
        </w:tc>
      </w:tr>
      <w:tr w:rsidR="00BD2DBE" w:rsidRPr="00C859DC" w14:paraId="2E6E05B2" w14:textId="77777777" w:rsidTr="00630BC2">
        <w:trPr>
          <w:trHeight w:val="215"/>
        </w:trPr>
        <w:tc>
          <w:tcPr>
            <w:tcW w:w="804" w:type="pct"/>
          </w:tcPr>
          <w:p w14:paraId="039E719D" w14:textId="77777777" w:rsidR="00BD2DBE" w:rsidRPr="00424A1C" w:rsidRDefault="00BD2DBE" w:rsidP="00114178">
            <w:pPr>
              <w:spacing w:after="0" w:line="240" w:lineRule="auto"/>
              <w:jc w:val="center"/>
              <w:rPr>
                <w:rFonts w:ascii="Times New Roman" w:hAnsi="Times New Roman"/>
                <w:b/>
                <w:bCs/>
                <w:i/>
                <w:iCs/>
                <w:sz w:val="24"/>
                <w:szCs w:val="24"/>
              </w:rPr>
            </w:pPr>
            <w:r w:rsidRPr="00424A1C">
              <w:rPr>
                <w:rFonts w:ascii="Times New Roman" w:hAnsi="Times New Roman"/>
                <w:b/>
                <w:bCs/>
                <w:i/>
                <w:iCs/>
                <w:sz w:val="24"/>
                <w:szCs w:val="24"/>
              </w:rPr>
              <w:t>1</w:t>
            </w:r>
          </w:p>
        </w:tc>
        <w:tc>
          <w:tcPr>
            <w:tcW w:w="2752" w:type="pct"/>
          </w:tcPr>
          <w:p w14:paraId="70795213" w14:textId="77777777" w:rsidR="00BD2DBE" w:rsidRPr="00424A1C" w:rsidRDefault="00BD2DBE" w:rsidP="00114178">
            <w:pPr>
              <w:spacing w:after="0" w:line="240" w:lineRule="auto"/>
              <w:jc w:val="center"/>
              <w:rPr>
                <w:rFonts w:ascii="Times New Roman" w:hAnsi="Times New Roman"/>
                <w:b/>
                <w:bCs/>
                <w:i/>
                <w:iCs/>
                <w:sz w:val="24"/>
                <w:szCs w:val="24"/>
              </w:rPr>
            </w:pPr>
            <w:r w:rsidRPr="00424A1C">
              <w:rPr>
                <w:rFonts w:ascii="Times New Roman" w:hAnsi="Times New Roman"/>
                <w:b/>
                <w:bCs/>
                <w:i/>
                <w:iCs/>
                <w:sz w:val="24"/>
                <w:szCs w:val="24"/>
              </w:rPr>
              <w:t>2</w:t>
            </w:r>
          </w:p>
        </w:tc>
        <w:tc>
          <w:tcPr>
            <w:tcW w:w="770" w:type="pct"/>
          </w:tcPr>
          <w:p w14:paraId="794E8C06" w14:textId="77777777" w:rsidR="00BD2DBE" w:rsidRPr="00424A1C" w:rsidRDefault="00BD2DBE" w:rsidP="00114178">
            <w:pPr>
              <w:spacing w:after="0" w:line="240" w:lineRule="auto"/>
              <w:jc w:val="center"/>
              <w:rPr>
                <w:rFonts w:ascii="Times New Roman" w:hAnsi="Times New Roman"/>
                <w:b/>
                <w:bCs/>
                <w:i/>
                <w:iCs/>
                <w:sz w:val="24"/>
                <w:szCs w:val="24"/>
              </w:rPr>
            </w:pPr>
            <w:r w:rsidRPr="00424A1C">
              <w:rPr>
                <w:rFonts w:ascii="Times New Roman" w:hAnsi="Times New Roman"/>
                <w:b/>
                <w:bCs/>
                <w:i/>
                <w:iCs/>
                <w:sz w:val="24"/>
                <w:szCs w:val="24"/>
              </w:rPr>
              <w:t>3</w:t>
            </w:r>
          </w:p>
        </w:tc>
        <w:tc>
          <w:tcPr>
            <w:tcW w:w="675" w:type="pct"/>
          </w:tcPr>
          <w:p w14:paraId="555EBC63" w14:textId="77777777" w:rsidR="00BD2DBE" w:rsidRPr="00424A1C" w:rsidRDefault="00BD2DBE" w:rsidP="00114178">
            <w:pPr>
              <w:spacing w:after="0" w:line="240" w:lineRule="auto"/>
              <w:jc w:val="center"/>
              <w:rPr>
                <w:rFonts w:ascii="Times New Roman" w:hAnsi="Times New Roman"/>
                <w:b/>
                <w:bCs/>
                <w:i/>
                <w:iCs/>
                <w:sz w:val="24"/>
                <w:szCs w:val="24"/>
              </w:rPr>
            </w:pPr>
            <w:r w:rsidRPr="00424A1C">
              <w:rPr>
                <w:rFonts w:ascii="Times New Roman" w:hAnsi="Times New Roman"/>
                <w:b/>
                <w:bCs/>
                <w:i/>
                <w:iCs/>
                <w:sz w:val="24"/>
                <w:szCs w:val="24"/>
              </w:rPr>
              <w:t>4</w:t>
            </w:r>
          </w:p>
        </w:tc>
      </w:tr>
      <w:tr w:rsidR="00BD2DBE" w:rsidRPr="00C859DC" w14:paraId="641DD095" w14:textId="77777777" w:rsidTr="00630BC2">
        <w:trPr>
          <w:trHeight w:val="389"/>
        </w:trPr>
        <w:tc>
          <w:tcPr>
            <w:tcW w:w="3555" w:type="pct"/>
            <w:gridSpan w:val="2"/>
          </w:tcPr>
          <w:p w14:paraId="4DDD4E70" w14:textId="77777777" w:rsidR="00BD2DBE" w:rsidRPr="00424A1C" w:rsidRDefault="00BD2DBE" w:rsidP="00AF656B">
            <w:pPr>
              <w:spacing w:after="0" w:line="240" w:lineRule="auto"/>
              <w:rPr>
                <w:rFonts w:ascii="Times New Roman" w:hAnsi="Times New Roman"/>
                <w:b/>
                <w:bCs/>
                <w:sz w:val="24"/>
                <w:szCs w:val="24"/>
              </w:rPr>
            </w:pPr>
            <w:r w:rsidRPr="00424A1C">
              <w:rPr>
                <w:rFonts w:ascii="Times New Roman" w:hAnsi="Times New Roman"/>
                <w:b/>
                <w:bCs/>
                <w:sz w:val="24"/>
                <w:szCs w:val="24"/>
              </w:rPr>
              <w:t xml:space="preserve">Раздел 1. Введение в бережливое производство. Философия </w:t>
            </w:r>
            <w:r w:rsidR="00AF656B">
              <w:rPr>
                <w:rFonts w:ascii="Times New Roman" w:hAnsi="Times New Roman"/>
                <w:b/>
                <w:bCs/>
                <w:sz w:val="24"/>
                <w:szCs w:val="24"/>
              </w:rPr>
              <w:t>б</w:t>
            </w:r>
            <w:r w:rsidRPr="00424A1C">
              <w:rPr>
                <w:rFonts w:ascii="Times New Roman" w:hAnsi="Times New Roman"/>
                <w:b/>
                <w:bCs/>
                <w:sz w:val="24"/>
                <w:szCs w:val="24"/>
              </w:rPr>
              <w:t>ережливого производства</w:t>
            </w:r>
          </w:p>
        </w:tc>
        <w:tc>
          <w:tcPr>
            <w:tcW w:w="770" w:type="pct"/>
          </w:tcPr>
          <w:p w14:paraId="3E16F12F" w14:textId="77777777" w:rsidR="00BD2DBE" w:rsidRPr="00424A1C" w:rsidRDefault="00BD2DBE" w:rsidP="00114178">
            <w:pPr>
              <w:spacing w:after="0" w:line="240" w:lineRule="auto"/>
              <w:jc w:val="center"/>
              <w:rPr>
                <w:rFonts w:ascii="Times New Roman" w:hAnsi="Times New Roman"/>
                <w:b/>
                <w:bCs/>
                <w:sz w:val="24"/>
                <w:szCs w:val="24"/>
              </w:rPr>
            </w:pPr>
            <w:r w:rsidRPr="00424A1C">
              <w:rPr>
                <w:rFonts w:ascii="Times New Roman" w:hAnsi="Times New Roman"/>
                <w:b/>
                <w:bCs/>
                <w:sz w:val="24"/>
                <w:szCs w:val="24"/>
              </w:rPr>
              <w:t>6/2</w:t>
            </w:r>
          </w:p>
        </w:tc>
        <w:tc>
          <w:tcPr>
            <w:tcW w:w="675" w:type="pct"/>
          </w:tcPr>
          <w:p w14:paraId="112F7164" w14:textId="77777777" w:rsidR="00BD2DBE" w:rsidRPr="00424A1C" w:rsidRDefault="00BD2DBE" w:rsidP="00114178">
            <w:pPr>
              <w:spacing w:after="0" w:line="240" w:lineRule="auto"/>
              <w:jc w:val="both"/>
              <w:rPr>
                <w:rFonts w:ascii="Times New Roman" w:hAnsi="Times New Roman"/>
                <w:b/>
                <w:bCs/>
                <w:i/>
                <w:iCs/>
                <w:sz w:val="24"/>
                <w:szCs w:val="24"/>
              </w:rPr>
            </w:pPr>
          </w:p>
        </w:tc>
      </w:tr>
      <w:tr w:rsidR="00BD2DBE" w:rsidRPr="00C859DC" w14:paraId="49942299" w14:textId="77777777" w:rsidTr="00630BC2">
        <w:trPr>
          <w:trHeight w:val="423"/>
        </w:trPr>
        <w:tc>
          <w:tcPr>
            <w:tcW w:w="804" w:type="pct"/>
            <w:vMerge w:val="restart"/>
          </w:tcPr>
          <w:p w14:paraId="66D7DA5D" w14:textId="77777777" w:rsidR="00BD2DBE" w:rsidRPr="00877ACD" w:rsidRDefault="00BD2DBE" w:rsidP="00114178">
            <w:pPr>
              <w:spacing w:after="0" w:line="240" w:lineRule="auto"/>
              <w:rPr>
                <w:rFonts w:ascii="Times New Roman" w:hAnsi="Times New Roman"/>
                <w:b/>
                <w:bCs/>
                <w:sz w:val="24"/>
                <w:szCs w:val="24"/>
              </w:rPr>
            </w:pPr>
            <w:r w:rsidRPr="00877ACD">
              <w:rPr>
                <w:rFonts w:ascii="Times New Roman" w:hAnsi="Times New Roman"/>
                <w:b/>
                <w:bCs/>
                <w:sz w:val="24"/>
                <w:szCs w:val="24"/>
              </w:rPr>
              <w:t>Тема 1.1.</w:t>
            </w:r>
          </w:p>
          <w:p w14:paraId="01E113C1" w14:textId="77777777" w:rsidR="00BD2DBE" w:rsidRPr="00877ACD" w:rsidRDefault="00BD2DBE" w:rsidP="00AF656B">
            <w:pPr>
              <w:spacing w:after="0" w:line="240" w:lineRule="auto"/>
              <w:rPr>
                <w:rFonts w:ascii="Times New Roman" w:hAnsi="Times New Roman"/>
                <w:b/>
                <w:sz w:val="24"/>
                <w:szCs w:val="24"/>
              </w:rPr>
            </w:pPr>
            <w:r w:rsidRPr="00877ACD">
              <w:rPr>
                <w:rFonts w:ascii="Times New Roman" w:hAnsi="Times New Roman"/>
                <w:b/>
                <w:bCs/>
                <w:sz w:val="24"/>
                <w:szCs w:val="24"/>
              </w:rPr>
              <w:t xml:space="preserve">Введение </w:t>
            </w:r>
            <w:r w:rsidR="00AF656B">
              <w:rPr>
                <w:rFonts w:ascii="Times New Roman" w:hAnsi="Times New Roman"/>
                <w:b/>
                <w:bCs/>
                <w:sz w:val="24"/>
                <w:szCs w:val="24"/>
              </w:rPr>
              <w:br/>
            </w:r>
            <w:r w:rsidRPr="00877ACD">
              <w:rPr>
                <w:rFonts w:ascii="Times New Roman" w:hAnsi="Times New Roman"/>
                <w:b/>
                <w:bCs/>
                <w:sz w:val="24"/>
                <w:szCs w:val="24"/>
              </w:rPr>
              <w:t xml:space="preserve">в философию </w:t>
            </w:r>
            <w:r w:rsidR="00AF656B">
              <w:rPr>
                <w:rFonts w:ascii="Times New Roman" w:hAnsi="Times New Roman"/>
                <w:b/>
                <w:bCs/>
                <w:sz w:val="24"/>
                <w:szCs w:val="24"/>
              </w:rPr>
              <w:t>б</w:t>
            </w:r>
            <w:r w:rsidRPr="00877ACD">
              <w:rPr>
                <w:rFonts w:ascii="Times New Roman" w:hAnsi="Times New Roman"/>
                <w:b/>
                <w:bCs/>
                <w:sz w:val="24"/>
                <w:szCs w:val="24"/>
              </w:rPr>
              <w:t>ережливого производства</w:t>
            </w:r>
          </w:p>
        </w:tc>
        <w:tc>
          <w:tcPr>
            <w:tcW w:w="2752" w:type="pct"/>
          </w:tcPr>
          <w:p w14:paraId="32BF9128" w14:textId="77777777" w:rsidR="00BD2DBE" w:rsidRPr="00424A1C" w:rsidRDefault="00BD2DBE" w:rsidP="00114178">
            <w:pPr>
              <w:spacing w:after="0" w:line="240" w:lineRule="auto"/>
              <w:jc w:val="both"/>
              <w:rPr>
                <w:rFonts w:ascii="Times New Roman" w:hAnsi="Times New Roman"/>
                <w:b/>
                <w:bCs/>
                <w:i/>
                <w:sz w:val="24"/>
                <w:szCs w:val="24"/>
              </w:rPr>
            </w:pPr>
            <w:r w:rsidRPr="00424A1C">
              <w:rPr>
                <w:rFonts w:ascii="Times New Roman" w:hAnsi="Times New Roman"/>
                <w:b/>
                <w:bCs/>
                <w:sz w:val="24"/>
                <w:szCs w:val="24"/>
              </w:rPr>
              <w:t>Содержание учебного материала</w:t>
            </w:r>
          </w:p>
        </w:tc>
        <w:tc>
          <w:tcPr>
            <w:tcW w:w="770" w:type="pct"/>
            <w:vAlign w:val="center"/>
          </w:tcPr>
          <w:p w14:paraId="7A306E4B" w14:textId="77777777" w:rsidR="00BD2DBE" w:rsidRPr="00424A1C" w:rsidRDefault="00BD2DBE" w:rsidP="00114178">
            <w:pPr>
              <w:suppressAutoHyphens/>
              <w:spacing w:after="0" w:line="240" w:lineRule="auto"/>
              <w:jc w:val="center"/>
              <w:rPr>
                <w:rFonts w:ascii="Times New Roman" w:hAnsi="Times New Roman"/>
                <w:b/>
                <w:bCs/>
                <w:sz w:val="24"/>
                <w:szCs w:val="24"/>
              </w:rPr>
            </w:pPr>
            <w:r w:rsidRPr="00424A1C">
              <w:rPr>
                <w:rFonts w:ascii="Times New Roman" w:hAnsi="Times New Roman"/>
                <w:b/>
                <w:bCs/>
                <w:sz w:val="24"/>
                <w:szCs w:val="24"/>
              </w:rPr>
              <w:t>2</w:t>
            </w:r>
          </w:p>
        </w:tc>
        <w:tc>
          <w:tcPr>
            <w:tcW w:w="675" w:type="pct"/>
            <w:vMerge w:val="restart"/>
          </w:tcPr>
          <w:p w14:paraId="2F041E05" w14:textId="77777777" w:rsidR="00BD2DBE" w:rsidRPr="00424A1C" w:rsidRDefault="00BD2DBE" w:rsidP="00114178">
            <w:pPr>
              <w:spacing w:after="0" w:line="240" w:lineRule="auto"/>
              <w:rPr>
                <w:rFonts w:ascii="Times New Roman" w:hAnsi="Times New Roman"/>
                <w:bCs/>
                <w:iCs/>
                <w:sz w:val="24"/>
                <w:szCs w:val="24"/>
              </w:rPr>
            </w:pPr>
          </w:p>
          <w:p w14:paraId="4C007983" w14:textId="77777777" w:rsidR="00D226FB" w:rsidRPr="00004907" w:rsidRDefault="00D226FB" w:rsidP="00D226FB">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07</w:t>
            </w:r>
          </w:p>
          <w:p w14:paraId="49426C4F" w14:textId="77777777" w:rsidR="00D226FB" w:rsidRPr="00D226FB" w:rsidRDefault="00D226FB" w:rsidP="00D226FB">
            <w:pPr>
              <w:suppressAutoHyphens/>
              <w:spacing w:after="0" w:line="240" w:lineRule="auto"/>
              <w:jc w:val="center"/>
              <w:rPr>
                <w:rFonts w:ascii="Times New Roman" w:hAnsi="Times New Roman"/>
                <w:iCs/>
                <w:sz w:val="24"/>
                <w:szCs w:val="24"/>
              </w:rPr>
            </w:pPr>
            <w:r w:rsidRPr="00D226FB">
              <w:rPr>
                <w:rFonts w:ascii="Times New Roman" w:hAnsi="Times New Roman"/>
                <w:iCs/>
                <w:sz w:val="24"/>
                <w:szCs w:val="24"/>
              </w:rPr>
              <w:t>ПК 4.1</w:t>
            </w:r>
          </w:p>
          <w:p w14:paraId="1441E4C0" w14:textId="77777777" w:rsidR="00BD2DBE" w:rsidRPr="00424A1C" w:rsidRDefault="00D226FB" w:rsidP="00D226FB">
            <w:pPr>
              <w:spacing w:after="0" w:line="240" w:lineRule="auto"/>
              <w:jc w:val="center"/>
              <w:rPr>
                <w:rFonts w:ascii="Times New Roman" w:hAnsi="Times New Roman"/>
                <w:bCs/>
                <w:iCs/>
                <w:sz w:val="24"/>
                <w:szCs w:val="24"/>
              </w:rPr>
            </w:pPr>
            <w:r w:rsidRPr="00D226FB">
              <w:rPr>
                <w:rFonts w:ascii="Times New Roman" w:hAnsi="Times New Roman"/>
                <w:iCs/>
                <w:sz w:val="24"/>
                <w:szCs w:val="24"/>
              </w:rPr>
              <w:t>ПК 4.2</w:t>
            </w:r>
          </w:p>
          <w:p w14:paraId="3EF14941" w14:textId="77777777" w:rsidR="00BD2DBE" w:rsidRPr="00424A1C" w:rsidRDefault="00BD2DBE" w:rsidP="00D226FB">
            <w:pPr>
              <w:spacing w:after="0" w:line="240" w:lineRule="auto"/>
              <w:jc w:val="center"/>
              <w:rPr>
                <w:rFonts w:ascii="Times New Roman" w:hAnsi="Times New Roman"/>
                <w:bCs/>
                <w:sz w:val="24"/>
                <w:szCs w:val="24"/>
              </w:rPr>
            </w:pPr>
          </w:p>
        </w:tc>
      </w:tr>
      <w:tr w:rsidR="00BD2DBE" w:rsidRPr="00C859DC" w14:paraId="491DD7E6" w14:textId="77777777" w:rsidTr="00630BC2">
        <w:trPr>
          <w:trHeight w:val="397"/>
        </w:trPr>
        <w:tc>
          <w:tcPr>
            <w:tcW w:w="804" w:type="pct"/>
            <w:vMerge/>
          </w:tcPr>
          <w:p w14:paraId="53001535" w14:textId="77777777" w:rsidR="00BD2DBE" w:rsidRPr="00877ACD" w:rsidRDefault="00BD2DBE" w:rsidP="00114178">
            <w:pPr>
              <w:spacing w:after="0"/>
              <w:rPr>
                <w:rFonts w:ascii="Times New Roman" w:hAnsi="Times New Roman"/>
                <w:b/>
                <w:bCs/>
                <w:i/>
                <w:sz w:val="24"/>
                <w:szCs w:val="24"/>
              </w:rPr>
            </w:pPr>
          </w:p>
        </w:tc>
        <w:tc>
          <w:tcPr>
            <w:tcW w:w="2752" w:type="pct"/>
          </w:tcPr>
          <w:p w14:paraId="453A72FD" w14:textId="77777777" w:rsidR="00BD2DBE" w:rsidRPr="00424A1C" w:rsidRDefault="00BD2DBE" w:rsidP="00114178">
            <w:pPr>
              <w:spacing w:after="0" w:line="240" w:lineRule="auto"/>
              <w:jc w:val="both"/>
              <w:rPr>
                <w:rFonts w:ascii="Times New Roman" w:hAnsi="Times New Roman"/>
                <w:sz w:val="24"/>
                <w:szCs w:val="24"/>
              </w:rPr>
            </w:pPr>
            <w:r w:rsidRPr="00424A1C">
              <w:rPr>
                <w:rFonts w:ascii="Times New Roman" w:hAnsi="Times New Roman"/>
                <w:sz w:val="24"/>
                <w:szCs w:val="24"/>
              </w:rPr>
              <w:t>Виды производств. История возникновения Бережливого производства. Отличие массового и бережливого производства.</w:t>
            </w:r>
          </w:p>
          <w:p w14:paraId="6E5A1A7D" w14:textId="77777777" w:rsidR="00BD2DBE" w:rsidRPr="00424A1C" w:rsidRDefault="00BD2DBE" w:rsidP="00114178">
            <w:pPr>
              <w:spacing w:after="0" w:line="240" w:lineRule="auto"/>
              <w:jc w:val="both"/>
              <w:rPr>
                <w:rFonts w:ascii="Times New Roman" w:hAnsi="Times New Roman"/>
                <w:sz w:val="24"/>
                <w:szCs w:val="24"/>
              </w:rPr>
            </w:pPr>
            <w:r w:rsidRPr="00424A1C">
              <w:rPr>
                <w:rFonts w:ascii="Times New Roman" w:hAnsi="Times New Roman"/>
                <w:sz w:val="24"/>
                <w:szCs w:val="24"/>
              </w:rPr>
              <w:t>Концепция бережливого производства. Японская и американская системы бережливого производства. Западная система бережливого производства. Бережливое производство как процесс.</w:t>
            </w:r>
          </w:p>
          <w:p w14:paraId="11B731A9" w14:textId="77777777" w:rsidR="00BD2DBE" w:rsidRPr="00424A1C" w:rsidRDefault="00BD2DBE" w:rsidP="00114178">
            <w:pPr>
              <w:spacing w:after="0" w:line="240" w:lineRule="auto"/>
              <w:jc w:val="both"/>
              <w:rPr>
                <w:rFonts w:ascii="Times New Roman" w:hAnsi="Times New Roman"/>
                <w:bCs/>
                <w:sz w:val="24"/>
                <w:szCs w:val="24"/>
              </w:rPr>
            </w:pPr>
            <w:r w:rsidRPr="00424A1C">
              <w:rPr>
                <w:rFonts w:ascii="Times New Roman" w:hAnsi="Times New Roman"/>
                <w:bCs/>
                <w:sz w:val="24"/>
                <w:szCs w:val="24"/>
              </w:rPr>
              <w:t>Принципы и идеалы бережливого производства.</w:t>
            </w:r>
          </w:p>
          <w:p w14:paraId="3BF8EACD" w14:textId="77777777" w:rsidR="00BD2DBE" w:rsidRPr="00424A1C" w:rsidRDefault="00BD2DBE" w:rsidP="00114178">
            <w:pPr>
              <w:spacing w:after="0" w:line="240" w:lineRule="auto"/>
              <w:jc w:val="both"/>
              <w:rPr>
                <w:rFonts w:ascii="Times New Roman" w:hAnsi="Times New Roman"/>
                <w:sz w:val="24"/>
                <w:szCs w:val="24"/>
              </w:rPr>
            </w:pPr>
            <w:r w:rsidRPr="00424A1C">
              <w:rPr>
                <w:rFonts w:ascii="Times New Roman" w:hAnsi="Times New Roman"/>
                <w:sz w:val="24"/>
                <w:szCs w:val="24"/>
              </w:rPr>
              <w:t xml:space="preserve">Культура бережливого производства: понятие, принципы, практика. </w:t>
            </w:r>
          </w:p>
          <w:p w14:paraId="57547C1C" w14:textId="77777777" w:rsidR="00BD2DBE" w:rsidRPr="00424A1C" w:rsidRDefault="00BD2DBE" w:rsidP="00114178">
            <w:pPr>
              <w:spacing w:after="0" w:line="240" w:lineRule="auto"/>
              <w:jc w:val="both"/>
              <w:rPr>
                <w:rFonts w:ascii="Times New Roman" w:hAnsi="Times New Roman"/>
                <w:sz w:val="24"/>
                <w:szCs w:val="24"/>
              </w:rPr>
            </w:pPr>
            <w:r w:rsidRPr="00424A1C">
              <w:rPr>
                <w:rFonts w:ascii="Times New Roman" w:hAnsi="Times New Roman"/>
                <w:sz w:val="24"/>
                <w:szCs w:val="24"/>
              </w:rPr>
              <w:t xml:space="preserve">Организационные ценности бережливого производства, их сущность. Составляющие проектирования потока создания ценности. </w:t>
            </w:r>
          </w:p>
          <w:p w14:paraId="5F2A1C81" w14:textId="77777777" w:rsidR="00BD2DBE" w:rsidRPr="00424A1C" w:rsidRDefault="00BD2DBE" w:rsidP="00114178">
            <w:pPr>
              <w:spacing w:after="0" w:line="240" w:lineRule="auto"/>
              <w:jc w:val="both"/>
              <w:rPr>
                <w:rFonts w:ascii="Times New Roman" w:hAnsi="Times New Roman"/>
                <w:sz w:val="24"/>
                <w:szCs w:val="24"/>
              </w:rPr>
            </w:pPr>
            <w:r w:rsidRPr="00424A1C">
              <w:rPr>
                <w:rFonts w:ascii="Times New Roman" w:hAnsi="Times New Roman"/>
                <w:sz w:val="24"/>
                <w:szCs w:val="24"/>
              </w:rPr>
              <w:t>Отечественный опыт внедрения принципов бережливого производства</w:t>
            </w:r>
          </w:p>
        </w:tc>
        <w:tc>
          <w:tcPr>
            <w:tcW w:w="770" w:type="pct"/>
            <w:vAlign w:val="center"/>
          </w:tcPr>
          <w:p w14:paraId="6D947500" w14:textId="77777777" w:rsidR="00BD2DBE" w:rsidRPr="00424A1C" w:rsidRDefault="00BD2DBE" w:rsidP="00114178">
            <w:pPr>
              <w:suppressAutoHyphens/>
              <w:spacing w:after="0" w:line="240" w:lineRule="auto"/>
              <w:jc w:val="center"/>
              <w:rPr>
                <w:rFonts w:ascii="Times New Roman" w:hAnsi="Times New Roman"/>
                <w:sz w:val="24"/>
                <w:szCs w:val="24"/>
              </w:rPr>
            </w:pPr>
            <w:r w:rsidRPr="00424A1C">
              <w:rPr>
                <w:rFonts w:ascii="Times New Roman" w:hAnsi="Times New Roman"/>
                <w:sz w:val="24"/>
                <w:szCs w:val="24"/>
              </w:rPr>
              <w:t>2</w:t>
            </w:r>
          </w:p>
        </w:tc>
        <w:tc>
          <w:tcPr>
            <w:tcW w:w="675" w:type="pct"/>
            <w:vMerge/>
          </w:tcPr>
          <w:p w14:paraId="73596FAB" w14:textId="77777777" w:rsidR="00BD2DBE" w:rsidRPr="00424A1C" w:rsidRDefault="00BD2DBE" w:rsidP="00114178">
            <w:pPr>
              <w:spacing w:after="0" w:line="240" w:lineRule="auto"/>
              <w:jc w:val="center"/>
              <w:rPr>
                <w:rFonts w:ascii="Times New Roman" w:hAnsi="Times New Roman"/>
                <w:bCs/>
                <w:i/>
                <w:sz w:val="24"/>
                <w:szCs w:val="24"/>
              </w:rPr>
            </w:pPr>
          </w:p>
        </w:tc>
      </w:tr>
      <w:tr w:rsidR="00BD2DBE" w:rsidRPr="00C859DC" w14:paraId="069E5C76" w14:textId="77777777" w:rsidTr="00630BC2">
        <w:trPr>
          <w:trHeight w:val="362"/>
        </w:trPr>
        <w:tc>
          <w:tcPr>
            <w:tcW w:w="804" w:type="pct"/>
            <w:vMerge/>
          </w:tcPr>
          <w:p w14:paraId="18F0783C" w14:textId="77777777" w:rsidR="00BD2DBE" w:rsidRPr="00877ACD" w:rsidRDefault="00BD2DBE" w:rsidP="00114178">
            <w:pPr>
              <w:spacing w:after="0"/>
              <w:rPr>
                <w:rFonts w:ascii="Times New Roman" w:hAnsi="Times New Roman"/>
                <w:b/>
                <w:bCs/>
                <w:i/>
                <w:sz w:val="24"/>
                <w:szCs w:val="24"/>
              </w:rPr>
            </w:pPr>
          </w:p>
        </w:tc>
        <w:tc>
          <w:tcPr>
            <w:tcW w:w="2752" w:type="pct"/>
          </w:tcPr>
          <w:p w14:paraId="5C415BEE" w14:textId="77777777" w:rsidR="00BD2DBE" w:rsidRPr="00424A1C" w:rsidRDefault="00BD2DBE" w:rsidP="00114178">
            <w:pPr>
              <w:spacing w:after="0" w:line="240" w:lineRule="auto"/>
              <w:jc w:val="both"/>
              <w:rPr>
                <w:rFonts w:ascii="Times New Roman" w:hAnsi="Times New Roman"/>
                <w:b/>
                <w:i/>
                <w:sz w:val="24"/>
                <w:szCs w:val="24"/>
              </w:rPr>
            </w:pPr>
            <w:r w:rsidRPr="00424A1C">
              <w:rPr>
                <w:rFonts w:ascii="Times New Roman" w:hAnsi="Times New Roman"/>
                <w:b/>
                <w:bCs/>
                <w:sz w:val="24"/>
                <w:szCs w:val="24"/>
              </w:rPr>
              <w:t>В том числе практических занятий</w:t>
            </w:r>
          </w:p>
        </w:tc>
        <w:tc>
          <w:tcPr>
            <w:tcW w:w="770" w:type="pct"/>
            <w:vAlign w:val="center"/>
          </w:tcPr>
          <w:p w14:paraId="527093E6" w14:textId="77777777" w:rsidR="00BD2DBE" w:rsidRPr="00424A1C" w:rsidRDefault="00BD2DBE" w:rsidP="00114178">
            <w:pPr>
              <w:suppressAutoHyphens/>
              <w:spacing w:after="0" w:line="240" w:lineRule="auto"/>
              <w:jc w:val="center"/>
              <w:rPr>
                <w:rFonts w:ascii="Times New Roman" w:hAnsi="Times New Roman"/>
                <w:b/>
                <w:bCs/>
                <w:sz w:val="24"/>
                <w:szCs w:val="24"/>
              </w:rPr>
            </w:pPr>
            <w:r w:rsidRPr="00424A1C">
              <w:rPr>
                <w:rFonts w:ascii="Times New Roman" w:hAnsi="Times New Roman"/>
                <w:b/>
                <w:bCs/>
                <w:sz w:val="24"/>
                <w:szCs w:val="24"/>
              </w:rPr>
              <w:t>-</w:t>
            </w:r>
          </w:p>
        </w:tc>
        <w:tc>
          <w:tcPr>
            <w:tcW w:w="675" w:type="pct"/>
            <w:vMerge/>
          </w:tcPr>
          <w:p w14:paraId="43E6C19C" w14:textId="77777777" w:rsidR="00BD2DBE" w:rsidRPr="00424A1C" w:rsidRDefault="00BD2DBE" w:rsidP="00114178">
            <w:pPr>
              <w:spacing w:after="0" w:line="240" w:lineRule="auto"/>
              <w:jc w:val="center"/>
              <w:rPr>
                <w:rFonts w:ascii="Times New Roman" w:hAnsi="Times New Roman"/>
                <w:bCs/>
                <w:i/>
                <w:sz w:val="24"/>
                <w:szCs w:val="24"/>
              </w:rPr>
            </w:pPr>
          </w:p>
        </w:tc>
      </w:tr>
      <w:tr w:rsidR="00BD2DBE" w:rsidRPr="00C859DC" w14:paraId="2E9E6D1C" w14:textId="77777777" w:rsidTr="00630BC2">
        <w:trPr>
          <w:trHeight w:val="423"/>
        </w:trPr>
        <w:tc>
          <w:tcPr>
            <w:tcW w:w="804" w:type="pct"/>
            <w:vMerge/>
          </w:tcPr>
          <w:p w14:paraId="044DC5BB" w14:textId="77777777" w:rsidR="00BD2DBE" w:rsidRPr="00877ACD" w:rsidRDefault="00BD2DBE" w:rsidP="00114178">
            <w:pPr>
              <w:spacing w:after="0"/>
              <w:rPr>
                <w:rFonts w:ascii="Times New Roman" w:hAnsi="Times New Roman"/>
                <w:b/>
                <w:bCs/>
                <w:sz w:val="24"/>
                <w:szCs w:val="24"/>
              </w:rPr>
            </w:pPr>
          </w:p>
        </w:tc>
        <w:tc>
          <w:tcPr>
            <w:tcW w:w="2752" w:type="pct"/>
          </w:tcPr>
          <w:p w14:paraId="36A74684"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Самостоятельная работа обучающихся</w:t>
            </w:r>
          </w:p>
        </w:tc>
        <w:tc>
          <w:tcPr>
            <w:tcW w:w="770" w:type="pct"/>
            <w:vAlign w:val="center"/>
          </w:tcPr>
          <w:p w14:paraId="4A48F68A" w14:textId="77777777" w:rsidR="00BD2DBE" w:rsidRPr="00424A1C" w:rsidRDefault="00BD2DBE" w:rsidP="00114178">
            <w:pPr>
              <w:suppressAutoHyphens/>
              <w:spacing w:after="0" w:line="240" w:lineRule="auto"/>
              <w:jc w:val="center"/>
              <w:rPr>
                <w:rFonts w:ascii="Times New Roman" w:hAnsi="Times New Roman"/>
                <w:b/>
                <w:bCs/>
                <w:strike/>
                <w:sz w:val="24"/>
                <w:szCs w:val="24"/>
              </w:rPr>
            </w:pPr>
          </w:p>
        </w:tc>
        <w:tc>
          <w:tcPr>
            <w:tcW w:w="675" w:type="pct"/>
            <w:vMerge/>
          </w:tcPr>
          <w:p w14:paraId="6C26FC00" w14:textId="77777777" w:rsidR="00BD2DBE" w:rsidRPr="00424A1C" w:rsidRDefault="00BD2DBE" w:rsidP="00114178">
            <w:pPr>
              <w:spacing w:after="0" w:line="240" w:lineRule="auto"/>
              <w:jc w:val="center"/>
              <w:rPr>
                <w:rFonts w:ascii="Times New Roman" w:hAnsi="Times New Roman"/>
                <w:bCs/>
                <w:sz w:val="24"/>
                <w:szCs w:val="24"/>
              </w:rPr>
            </w:pPr>
          </w:p>
        </w:tc>
      </w:tr>
      <w:tr w:rsidR="00BD2DBE" w:rsidRPr="00C859DC" w14:paraId="4B997939" w14:textId="77777777" w:rsidTr="00630BC2">
        <w:trPr>
          <w:trHeight w:val="415"/>
        </w:trPr>
        <w:tc>
          <w:tcPr>
            <w:tcW w:w="804" w:type="pct"/>
            <w:vMerge w:val="restart"/>
          </w:tcPr>
          <w:p w14:paraId="0ECC8E3C" w14:textId="77777777" w:rsidR="00BD2DBE" w:rsidRPr="00877ACD" w:rsidRDefault="00BD2DBE" w:rsidP="00114178">
            <w:pPr>
              <w:spacing w:after="0" w:line="240" w:lineRule="auto"/>
              <w:rPr>
                <w:rFonts w:ascii="Times New Roman" w:hAnsi="Times New Roman"/>
                <w:b/>
                <w:bCs/>
                <w:sz w:val="24"/>
                <w:szCs w:val="24"/>
              </w:rPr>
            </w:pPr>
            <w:r w:rsidRPr="00877ACD">
              <w:rPr>
                <w:rFonts w:ascii="Times New Roman" w:hAnsi="Times New Roman"/>
                <w:b/>
                <w:bCs/>
                <w:sz w:val="24"/>
                <w:szCs w:val="24"/>
              </w:rPr>
              <w:t xml:space="preserve">Тема 1.2. </w:t>
            </w:r>
          </w:p>
          <w:p w14:paraId="58795D13" w14:textId="77777777" w:rsidR="00BD2DBE" w:rsidRPr="00877ACD" w:rsidRDefault="00BD2DBE" w:rsidP="00114178">
            <w:pPr>
              <w:spacing w:after="0" w:line="240" w:lineRule="auto"/>
              <w:jc w:val="both"/>
              <w:rPr>
                <w:rFonts w:ascii="Times New Roman" w:hAnsi="Times New Roman"/>
                <w:b/>
                <w:bCs/>
                <w:sz w:val="24"/>
                <w:szCs w:val="24"/>
              </w:rPr>
            </w:pPr>
            <w:r w:rsidRPr="00877ACD">
              <w:rPr>
                <w:rFonts w:ascii="Times New Roman" w:hAnsi="Times New Roman"/>
                <w:b/>
                <w:bCs/>
                <w:sz w:val="24"/>
                <w:szCs w:val="24"/>
              </w:rPr>
              <w:t>Потери</w:t>
            </w:r>
          </w:p>
        </w:tc>
        <w:tc>
          <w:tcPr>
            <w:tcW w:w="2752" w:type="pct"/>
          </w:tcPr>
          <w:p w14:paraId="42F49478" w14:textId="77777777" w:rsidR="00BD2DBE" w:rsidRPr="00424A1C" w:rsidRDefault="00BD2DBE" w:rsidP="00114178">
            <w:pPr>
              <w:spacing w:after="0" w:line="240" w:lineRule="auto"/>
              <w:jc w:val="both"/>
              <w:rPr>
                <w:rFonts w:ascii="Times New Roman" w:hAnsi="Times New Roman"/>
                <w:sz w:val="24"/>
                <w:szCs w:val="24"/>
              </w:rPr>
            </w:pPr>
            <w:r w:rsidRPr="00424A1C">
              <w:rPr>
                <w:rFonts w:ascii="Times New Roman" w:hAnsi="Times New Roman"/>
                <w:b/>
                <w:bCs/>
                <w:sz w:val="24"/>
                <w:szCs w:val="24"/>
              </w:rPr>
              <w:t>Содержание учебного материала</w:t>
            </w:r>
          </w:p>
        </w:tc>
        <w:tc>
          <w:tcPr>
            <w:tcW w:w="770" w:type="pct"/>
            <w:vAlign w:val="center"/>
          </w:tcPr>
          <w:p w14:paraId="3BF08F05" w14:textId="77777777" w:rsidR="00BD2DBE" w:rsidRPr="00424A1C" w:rsidRDefault="00BD2DBE" w:rsidP="00114178">
            <w:pPr>
              <w:suppressAutoHyphens/>
              <w:spacing w:after="0" w:line="240" w:lineRule="auto"/>
              <w:jc w:val="center"/>
              <w:rPr>
                <w:rFonts w:ascii="Times New Roman" w:hAnsi="Times New Roman"/>
                <w:b/>
                <w:bCs/>
                <w:sz w:val="24"/>
                <w:szCs w:val="24"/>
              </w:rPr>
            </w:pPr>
            <w:r w:rsidRPr="00424A1C">
              <w:rPr>
                <w:rFonts w:ascii="Times New Roman" w:hAnsi="Times New Roman"/>
                <w:b/>
                <w:bCs/>
                <w:sz w:val="24"/>
                <w:szCs w:val="24"/>
              </w:rPr>
              <w:t>4</w:t>
            </w:r>
          </w:p>
        </w:tc>
        <w:tc>
          <w:tcPr>
            <w:tcW w:w="675" w:type="pct"/>
          </w:tcPr>
          <w:p w14:paraId="16AB7AFA" w14:textId="77777777" w:rsidR="00BD2DBE" w:rsidRPr="00424A1C" w:rsidRDefault="00BD2DBE" w:rsidP="00114178">
            <w:pPr>
              <w:spacing w:after="0" w:line="240" w:lineRule="auto"/>
              <w:jc w:val="center"/>
              <w:rPr>
                <w:rFonts w:ascii="Times New Roman" w:hAnsi="Times New Roman"/>
                <w:bCs/>
                <w:sz w:val="24"/>
                <w:szCs w:val="24"/>
              </w:rPr>
            </w:pPr>
          </w:p>
        </w:tc>
      </w:tr>
      <w:tr w:rsidR="00BD2DBE" w:rsidRPr="00C859DC" w14:paraId="77ED664A" w14:textId="77777777" w:rsidTr="00630BC2">
        <w:trPr>
          <w:trHeight w:val="397"/>
        </w:trPr>
        <w:tc>
          <w:tcPr>
            <w:tcW w:w="804" w:type="pct"/>
            <w:vMerge/>
          </w:tcPr>
          <w:p w14:paraId="59CC6695" w14:textId="77777777" w:rsidR="00BD2DBE" w:rsidRPr="00424A1C" w:rsidRDefault="00BD2DBE" w:rsidP="00114178">
            <w:pPr>
              <w:spacing w:after="0"/>
              <w:rPr>
                <w:rFonts w:ascii="Times New Roman" w:hAnsi="Times New Roman"/>
                <w:b/>
                <w:bCs/>
                <w:sz w:val="24"/>
                <w:szCs w:val="24"/>
              </w:rPr>
            </w:pPr>
          </w:p>
        </w:tc>
        <w:tc>
          <w:tcPr>
            <w:tcW w:w="2752" w:type="pct"/>
          </w:tcPr>
          <w:p w14:paraId="11884B08" w14:textId="77777777" w:rsidR="00BD2DBE" w:rsidRPr="00424A1C" w:rsidRDefault="00BD2DBE" w:rsidP="00114178">
            <w:pPr>
              <w:spacing w:after="0" w:line="240" w:lineRule="auto"/>
              <w:jc w:val="both"/>
              <w:rPr>
                <w:rFonts w:ascii="Times New Roman" w:hAnsi="Times New Roman"/>
                <w:sz w:val="24"/>
                <w:szCs w:val="24"/>
              </w:rPr>
            </w:pPr>
            <w:r w:rsidRPr="00424A1C">
              <w:rPr>
                <w:rFonts w:ascii="Times New Roman" w:hAnsi="Times New Roman"/>
                <w:sz w:val="24"/>
                <w:szCs w:val="24"/>
              </w:rPr>
              <w:t>Сокращение потерь как цель бережл</w:t>
            </w:r>
            <w:r w:rsidR="00AF656B">
              <w:rPr>
                <w:rFonts w:ascii="Times New Roman" w:hAnsi="Times New Roman"/>
                <w:sz w:val="24"/>
                <w:szCs w:val="24"/>
              </w:rPr>
              <w:t>ивого производства. Виды потерь</w:t>
            </w:r>
          </w:p>
          <w:p w14:paraId="34B330C6" w14:textId="77777777" w:rsidR="00BD2DBE" w:rsidRPr="00424A1C" w:rsidRDefault="00BD2DBE" w:rsidP="00114178">
            <w:pPr>
              <w:spacing w:after="0" w:line="240" w:lineRule="auto"/>
              <w:jc w:val="both"/>
              <w:rPr>
                <w:rFonts w:ascii="Times New Roman" w:hAnsi="Times New Roman"/>
                <w:bCs/>
                <w:sz w:val="24"/>
                <w:szCs w:val="24"/>
              </w:rPr>
            </w:pPr>
            <w:r w:rsidRPr="00424A1C">
              <w:rPr>
                <w:rFonts w:ascii="Times New Roman" w:hAnsi="Times New Roman"/>
                <w:bCs/>
                <w:sz w:val="24"/>
                <w:szCs w:val="24"/>
              </w:rPr>
              <w:lastRenderedPageBreak/>
              <w:t>Определение термина «потери». Выявление потерь. Нетрадиционный подход к потерям. Устранение и предотвращение потерь. Стандартизация.</w:t>
            </w:r>
          </w:p>
          <w:p w14:paraId="5962DE9D"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Cs/>
                <w:sz w:val="24"/>
                <w:szCs w:val="24"/>
              </w:rPr>
              <w:t>Совершенствование производственных процессов и снижение потерь.</w:t>
            </w:r>
          </w:p>
          <w:p w14:paraId="41032033" w14:textId="77777777" w:rsidR="00BD2DBE" w:rsidRPr="00424A1C" w:rsidRDefault="00BD2DBE" w:rsidP="00114178">
            <w:pPr>
              <w:spacing w:after="0" w:line="240" w:lineRule="auto"/>
              <w:jc w:val="both"/>
              <w:rPr>
                <w:rFonts w:ascii="Times New Roman" w:hAnsi="Times New Roman"/>
                <w:bCs/>
                <w:sz w:val="24"/>
                <w:szCs w:val="24"/>
              </w:rPr>
            </w:pPr>
            <w:r w:rsidRPr="00424A1C">
              <w:rPr>
                <w:rFonts w:ascii="Times New Roman" w:hAnsi="Times New Roman"/>
                <w:sz w:val="24"/>
                <w:szCs w:val="24"/>
              </w:rPr>
              <w:t>Метод «6 сигм». Технологии анализа. Технологии улучшений: системы Канбан, 5S, TPM, SMED</w:t>
            </w:r>
          </w:p>
        </w:tc>
        <w:tc>
          <w:tcPr>
            <w:tcW w:w="770" w:type="pct"/>
            <w:vAlign w:val="center"/>
          </w:tcPr>
          <w:p w14:paraId="2FF72556" w14:textId="77777777" w:rsidR="00BD2DBE" w:rsidRPr="00424A1C" w:rsidRDefault="00BD2DBE" w:rsidP="00114178">
            <w:pPr>
              <w:suppressAutoHyphens/>
              <w:spacing w:after="0"/>
              <w:jc w:val="center"/>
              <w:rPr>
                <w:rFonts w:ascii="Times New Roman" w:hAnsi="Times New Roman"/>
                <w:sz w:val="24"/>
                <w:szCs w:val="24"/>
              </w:rPr>
            </w:pPr>
            <w:r w:rsidRPr="00424A1C">
              <w:rPr>
                <w:rFonts w:ascii="Times New Roman" w:hAnsi="Times New Roman"/>
                <w:sz w:val="24"/>
                <w:szCs w:val="24"/>
              </w:rPr>
              <w:lastRenderedPageBreak/>
              <w:t>2</w:t>
            </w:r>
          </w:p>
        </w:tc>
        <w:tc>
          <w:tcPr>
            <w:tcW w:w="675" w:type="pct"/>
            <w:vMerge w:val="restart"/>
          </w:tcPr>
          <w:p w14:paraId="376021CB" w14:textId="77777777" w:rsidR="00BD2DBE" w:rsidRPr="00424A1C" w:rsidRDefault="00BD2DBE" w:rsidP="00114178">
            <w:pPr>
              <w:spacing w:after="0"/>
              <w:jc w:val="center"/>
              <w:rPr>
                <w:rFonts w:ascii="Times New Roman" w:hAnsi="Times New Roman"/>
                <w:bCs/>
                <w:sz w:val="24"/>
                <w:szCs w:val="24"/>
              </w:rPr>
            </w:pPr>
            <w:r w:rsidRPr="00424A1C">
              <w:rPr>
                <w:rFonts w:ascii="Times New Roman" w:hAnsi="Times New Roman"/>
                <w:bCs/>
                <w:sz w:val="24"/>
                <w:szCs w:val="24"/>
              </w:rPr>
              <w:t>ОК 07</w:t>
            </w:r>
          </w:p>
          <w:p w14:paraId="7DFD4282" w14:textId="77777777" w:rsidR="00BD2DBE" w:rsidRPr="00424A1C" w:rsidRDefault="00BD2DBE" w:rsidP="00114178">
            <w:pPr>
              <w:spacing w:after="0"/>
              <w:jc w:val="center"/>
              <w:rPr>
                <w:rFonts w:ascii="Times New Roman" w:hAnsi="Times New Roman"/>
                <w:bCs/>
                <w:sz w:val="24"/>
                <w:szCs w:val="24"/>
              </w:rPr>
            </w:pPr>
          </w:p>
        </w:tc>
      </w:tr>
      <w:tr w:rsidR="00BD2DBE" w:rsidRPr="00C859DC" w14:paraId="6E6ED062" w14:textId="77777777" w:rsidTr="00630BC2">
        <w:trPr>
          <w:trHeight w:val="318"/>
        </w:trPr>
        <w:tc>
          <w:tcPr>
            <w:tcW w:w="804" w:type="pct"/>
            <w:vMerge/>
          </w:tcPr>
          <w:p w14:paraId="697A28D4" w14:textId="77777777" w:rsidR="00BD2DBE" w:rsidRPr="00424A1C" w:rsidRDefault="00BD2DBE" w:rsidP="00114178">
            <w:pPr>
              <w:spacing w:after="0"/>
              <w:rPr>
                <w:rFonts w:ascii="Times New Roman" w:hAnsi="Times New Roman"/>
                <w:b/>
                <w:bCs/>
                <w:sz w:val="24"/>
                <w:szCs w:val="24"/>
              </w:rPr>
            </w:pPr>
          </w:p>
        </w:tc>
        <w:tc>
          <w:tcPr>
            <w:tcW w:w="2752" w:type="pct"/>
          </w:tcPr>
          <w:p w14:paraId="0E7D4847" w14:textId="77777777" w:rsidR="00BD2DBE" w:rsidRPr="00424A1C" w:rsidRDefault="00BD2DBE" w:rsidP="00114178">
            <w:pPr>
              <w:spacing w:after="0" w:line="240" w:lineRule="auto"/>
              <w:jc w:val="both"/>
              <w:rPr>
                <w:rFonts w:ascii="Times New Roman" w:hAnsi="Times New Roman"/>
                <w:bCs/>
                <w:sz w:val="24"/>
                <w:szCs w:val="24"/>
                <w:highlight w:val="yellow"/>
              </w:rPr>
            </w:pPr>
            <w:r w:rsidRPr="00424A1C">
              <w:rPr>
                <w:rFonts w:ascii="Times New Roman" w:hAnsi="Times New Roman"/>
                <w:b/>
                <w:bCs/>
                <w:sz w:val="24"/>
                <w:szCs w:val="24"/>
              </w:rPr>
              <w:t>В том числе практических занятий</w:t>
            </w:r>
          </w:p>
        </w:tc>
        <w:tc>
          <w:tcPr>
            <w:tcW w:w="770" w:type="pct"/>
            <w:vAlign w:val="center"/>
          </w:tcPr>
          <w:p w14:paraId="774A778C" w14:textId="77777777" w:rsidR="00BD2DBE" w:rsidRPr="00424A1C" w:rsidRDefault="00BD2DBE" w:rsidP="00114178">
            <w:pPr>
              <w:suppressAutoHyphens/>
              <w:spacing w:after="0"/>
              <w:jc w:val="center"/>
              <w:rPr>
                <w:rFonts w:ascii="Times New Roman" w:hAnsi="Times New Roman"/>
                <w:b/>
                <w:bCs/>
                <w:sz w:val="24"/>
                <w:szCs w:val="24"/>
              </w:rPr>
            </w:pPr>
            <w:r w:rsidRPr="00424A1C">
              <w:rPr>
                <w:rFonts w:ascii="Times New Roman" w:hAnsi="Times New Roman"/>
                <w:b/>
                <w:bCs/>
                <w:sz w:val="24"/>
                <w:szCs w:val="24"/>
              </w:rPr>
              <w:t>2</w:t>
            </w:r>
          </w:p>
        </w:tc>
        <w:tc>
          <w:tcPr>
            <w:tcW w:w="675" w:type="pct"/>
            <w:vMerge/>
          </w:tcPr>
          <w:p w14:paraId="7ED9390E" w14:textId="77777777" w:rsidR="00BD2DBE" w:rsidRPr="00424A1C" w:rsidRDefault="00BD2DBE" w:rsidP="00114178">
            <w:pPr>
              <w:spacing w:after="0"/>
              <w:jc w:val="center"/>
              <w:rPr>
                <w:rFonts w:ascii="Times New Roman" w:hAnsi="Times New Roman"/>
                <w:bCs/>
                <w:sz w:val="24"/>
                <w:szCs w:val="24"/>
              </w:rPr>
            </w:pPr>
          </w:p>
        </w:tc>
      </w:tr>
      <w:tr w:rsidR="00BD2DBE" w:rsidRPr="00C859DC" w14:paraId="6ED7C076" w14:textId="77777777" w:rsidTr="00630BC2">
        <w:trPr>
          <w:trHeight w:val="397"/>
        </w:trPr>
        <w:tc>
          <w:tcPr>
            <w:tcW w:w="804" w:type="pct"/>
            <w:vMerge/>
          </w:tcPr>
          <w:p w14:paraId="2C3D3B03" w14:textId="77777777" w:rsidR="00BD2DBE" w:rsidRPr="00424A1C" w:rsidRDefault="00BD2DBE" w:rsidP="00114178">
            <w:pPr>
              <w:spacing w:after="0"/>
              <w:rPr>
                <w:rFonts w:ascii="Times New Roman" w:hAnsi="Times New Roman"/>
                <w:b/>
                <w:bCs/>
                <w:sz w:val="24"/>
                <w:szCs w:val="24"/>
              </w:rPr>
            </w:pPr>
          </w:p>
        </w:tc>
        <w:tc>
          <w:tcPr>
            <w:tcW w:w="2752" w:type="pct"/>
          </w:tcPr>
          <w:p w14:paraId="440D9BDC" w14:textId="77777777" w:rsidR="00BD2DBE" w:rsidRPr="00424A1C" w:rsidRDefault="00BD2DBE" w:rsidP="00114178">
            <w:pPr>
              <w:spacing w:after="0" w:line="240" w:lineRule="auto"/>
              <w:jc w:val="both"/>
              <w:rPr>
                <w:rFonts w:ascii="Times New Roman" w:hAnsi="Times New Roman"/>
                <w:bCs/>
                <w:sz w:val="24"/>
                <w:szCs w:val="24"/>
                <w:highlight w:val="yellow"/>
              </w:rPr>
            </w:pPr>
            <w:r w:rsidRPr="00424A1C">
              <w:rPr>
                <w:rFonts w:ascii="Times New Roman" w:hAnsi="Times New Roman"/>
                <w:bCs/>
                <w:sz w:val="24"/>
                <w:szCs w:val="24"/>
              </w:rPr>
              <w:t>Анализ и поиск потерь в производственном процессе</w:t>
            </w:r>
          </w:p>
        </w:tc>
        <w:tc>
          <w:tcPr>
            <w:tcW w:w="770" w:type="pct"/>
            <w:vAlign w:val="center"/>
          </w:tcPr>
          <w:p w14:paraId="5921227C" w14:textId="77777777" w:rsidR="00BD2DBE" w:rsidRPr="00424A1C" w:rsidRDefault="00BD2DBE" w:rsidP="00114178">
            <w:pPr>
              <w:suppressAutoHyphens/>
              <w:spacing w:after="0"/>
              <w:jc w:val="center"/>
              <w:rPr>
                <w:rFonts w:ascii="Times New Roman" w:hAnsi="Times New Roman"/>
                <w:sz w:val="24"/>
                <w:szCs w:val="24"/>
              </w:rPr>
            </w:pPr>
            <w:r w:rsidRPr="00424A1C">
              <w:rPr>
                <w:rFonts w:ascii="Times New Roman" w:hAnsi="Times New Roman"/>
                <w:sz w:val="24"/>
                <w:szCs w:val="24"/>
              </w:rPr>
              <w:t>1</w:t>
            </w:r>
          </w:p>
        </w:tc>
        <w:tc>
          <w:tcPr>
            <w:tcW w:w="675" w:type="pct"/>
            <w:vMerge/>
          </w:tcPr>
          <w:p w14:paraId="6734C789" w14:textId="77777777" w:rsidR="00BD2DBE" w:rsidRPr="00424A1C" w:rsidRDefault="00BD2DBE" w:rsidP="00114178">
            <w:pPr>
              <w:spacing w:after="0"/>
              <w:jc w:val="center"/>
              <w:rPr>
                <w:rFonts w:ascii="Times New Roman" w:hAnsi="Times New Roman"/>
                <w:bCs/>
                <w:sz w:val="24"/>
                <w:szCs w:val="24"/>
              </w:rPr>
            </w:pPr>
          </w:p>
        </w:tc>
      </w:tr>
      <w:tr w:rsidR="00BD2DBE" w:rsidRPr="00C859DC" w14:paraId="40F8E3E9" w14:textId="77777777" w:rsidTr="00630BC2">
        <w:trPr>
          <w:trHeight w:val="215"/>
        </w:trPr>
        <w:tc>
          <w:tcPr>
            <w:tcW w:w="804" w:type="pct"/>
            <w:vMerge/>
          </w:tcPr>
          <w:p w14:paraId="65FF6C12" w14:textId="77777777" w:rsidR="00BD2DBE" w:rsidRPr="00424A1C" w:rsidRDefault="00BD2DBE" w:rsidP="00114178">
            <w:pPr>
              <w:spacing w:after="0"/>
              <w:rPr>
                <w:rFonts w:ascii="Times New Roman" w:hAnsi="Times New Roman"/>
                <w:b/>
                <w:bCs/>
                <w:sz w:val="24"/>
                <w:szCs w:val="24"/>
              </w:rPr>
            </w:pPr>
          </w:p>
        </w:tc>
        <w:tc>
          <w:tcPr>
            <w:tcW w:w="2752" w:type="pct"/>
          </w:tcPr>
          <w:p w14:paraId="12E1DC76" w14:textId="77777777" w:rsidR="00BD2DBE" w:rsidRPr="00424A1C" w:rsidRDefault="00BD2DBE" w:rsidP="00114178">
            <w:pPr>
              <w:spacing w:after="0" w:line="240" w:lineRule="auto"/>
              <w:jc w:val="both"/>
              <w:rPr>
                <w:rFonts w:ascii="Times New Roman" w:hAnsi="Times New Roman"/>
                <w:bCs/>
                <w:sz w:val="24"/>
                <w:szCs w:val="24"/>
              </w:rPr>
            </w:pPr>
            <w:r w:rsidRPr="00424A1C">
              <w:rPr>
                <w:rFonts w:ascii="Times New Roman" w:hAnsi="Times New Roman"/>
                <w:bCs/>
                <w:sz w:val="24"/>
                <w:szCs w:val="24"/>
              </w:rPr>
              <w:t>Деловая игра «Проектирование карты потока создания ценности»</w:t>
            </w:r>
          </w:p>
        </w:tc>
        <w:tc>
          <w:tcPr>
            <w:tcW w:w="770" w:type="pct"/>
            <w:vAlign w:val="center"/>
          </w:tcPr>
          <w:p w14:paraId="7DD3603F" w14:textId="77777777" w:rsidR="00BD2DBE" w:rsidRPr="00424A1C" w:rsidRDefault="00BD2DBE" w:rsidP="00114178">
            <w:pPr>
              <w:suppressAutoHyphens/>
              <w:spacing w:after="0"/>
              <w:jc w:val="center"/>
              <w:rPr>
                <w:rFonts w:ascii="Times New Roman" w:hAnsi="Times New Roman"/>
                <w:sz w:val="24"/>
                <w:szCs w:val="24"/>
              </w:rPr>
            </w:pPr>
            <w:r w:rsidRPr="00424A1C">
              <w:rPr>
                <w:rFonts w:ascii="Times New Roman" w:hAnsi="Times New Roman"/>
                <w:sz w:val="24"/>
                <w:szCs w:val="24"/>
              </w:rPr>
              <w:t>1</w:t>
            </w:r>
          </w:p>
        </w:tc>
        <w:tc>
          <w:tcPr>
            <w:tcW w:w="675" w:type="pct"/>
            <w:vMerge/>
          </w:tcPr>
          <w:p w14:paraId="312058BC" w14:textId="77777777" w:rsidR="00BD2DBE" w:rsidRPr="00424A1C" w:rsidRDefault="00BD2DBE" w:rsidP="00114178">
            <w:pPr>
              <w:spacing w:after="0"/>
              <w:jc w:val="center"/>
              <w:rPr>
                <w:rFonts w:ascii="Times New Roman" w:hAnsi="Times New Roman"/>
                <w:bCs/>
                <w:sz w:val="24"/>
                <w:szCs w:val="24"/>
              </w:rPr>
            </w:pPr>
          </w:p>
        </w:tc>
      </w:tr>
      <w:tr w:rsidR="00BD2DBE" w:rsidRPr="00C859DC" w14:paraId="017B7628" w14:textId="77777777" w:rsidTr="00630BC2">
        <w:trPr>
          <w:trHeight w:val="286"/>
        </w:trPr>
        <w:tc>
          <w:tcPr>
            <w:tcW w:w="804" w:type="pct"/>
            <w:vMerge/>
          </w:tcPr>
          <w:p w14:paraId="274C43A7" w14:textId="77777777" w:rsidR="00BD2DBE" w:rsidRPr="00424A1C" w:rsidRDefault="00BD2DBE" w:rsidP="00114178">
            <w:pPr>
              <w:spacing w:after="0"/>
              <w:rPr>
                <w:rFonts w:ascii="Times New Roman" w:hAnsi="Times New Roman"/>
                <w:b/>
                <w:bCs/>
                <w:sz w:val="24"/>
                <w:szCs w:val="24"/>
              </w:rPr>
            </w:pPr>
          </w:p>
        </w:tc>
        <w:tc>
          <w:tcPr>
            <w:tcW w:w="2752" w:type="pct"/>
          </w:tcPr>
          <w:p w14:paraId="33CC27A0" w14:textId="77777777" w:rsidR="00BD2DBE" w:rsidRPr="00424A1C" w:rsidRDefault="00BD2DBE" w:rsidP="00114178">
            <w:pPr>
              <w:tabs>
                <w:tab w:val="left" w:pos="1275"/>
              </w:tabs>
              <w:spacing w:after="0" w:line="240" w:lineRule="auto"/>
              <w:jc w:val="both"/>
              <w:rPr>
                <w:rFonts w:ascii="Times New Roman" w:hAnsi="Times New Roman"/>
                <w:bCs/>
                <w:sz w:val="24"/>
                <w:szCs w:val="24"/>
              </w:rPr>
            </w:pPr>
            <w:r w:rsidRPr="00424A1C">
              <w:rPr>
                <w:rFonts w:ascii="Times New Roman" w:hAnsi="Times New Roman"/>
                <w:b/>
                <w:bCs/>
                <w:sz w:val="24"/>
                <w:szCs w:val="24"/>
              </w:rPr>
              <w:t>Самостоятельная работа обучающихся</w:t>
            </w:r>
          </w:p>
        </w:tc>
        <w:tc>
          <w:tcPr>
            <w:tcW w:w="770" w:type="pct"/>
            <w:vAlign w:val="center"/>
          </w:tcPr>
          <w:p w14:paraId="3A18E351" w14:textId="77777777" w:rsidR="00BD2DBE" w:rsidRPr="00424A1C" w:rsidRDefault="00BD2DBE" w:rsidP="00114178">
            <w:pPr>
              <w:suppressAutoHyphens/>
              <w:spacing w:after="0"/>
              <w:jc w:val="center"/>
              <w:rPr>
                <w:rFonts w:ascii="Times New Roman" w:hAnsi="Times New Roman"/>
                <w:sz w:val="24"/>
                <w:szCs w:val="24"/>
              </w:rPr>
            </w:pPr>
          </w:p>
        </w:tc>
        <w:tc>
          <w:tcPr>
            <w:tcW w:w="675" w:type="pct"/>
            <w:vMerge/>
          </w:tcPr>
          <w:p w14:paraId="67D56B1F" w14:textId="77777777" w:rsidR="00BD2DBE" w:rsidRPr="00424A1C" w:rsidRDefault="00BD2DBE" w:rsidP="00114178">
            <w:pPr>
              <w:spacing w:after="0"/>
              <w:jc w:val="center"/>
              <w:rPr>
                <w:rFonts w:ascii="Times New Roman" w:hAnsi="Times New Roman"/>
                <w:bCs/>
                <w:sz w:val="24"/>
                <w:szCs w:val="24"/>
              </w:rPr>
            </w:pPr>
          </w:p>
        </w:tc>
      </w:tr>
      <w:tr w:rsidR="00BD2DBE" w:rsidRPr="00C859DC" w14:paraId="0A915176" w14:textId="77777777" w:rsidTr="00630BC2">
        <w:trPr>
          <w:trHeight w:val="286"/>
        </w:trPr>
        <w:tc>
          <w:tcPr>
            <w:tcW w:w="3555" w:type="pct"/>
            <w:gridSpan w:val="2"/>
          </w:tcPr>
          <w:p w14:paraId="7870939A" w14:textId="77777777" w:rsidR="00BD2DBE" w:rsidRPr="00424A1C" w:rsidRDefault="00BD2DBE" w:rsidP="00114178">
            <w:pPr>
              <w:tabs>
                <w:tab w:val="left" w:pos="1275"/>
              </w:tabs>
              <w:spacing w:after="0" w:line="240" w:lineRule="auto"/>
              <w:jc w:val="both"/>
              <w:rPr>
                <w:rFonts w:ascii="Times New Roman" w:hAnsi="Times New Roman"/>
                <w:b/>
                <w:bCs/>
                <w:sz w:val="24"/>
                <w:szCs w:val="24"/>
              </w:rPr>
            </w:pPr>
            <w:r w:rsidRPr="00424A1C">
              <w:rPr>
                <w:rFonts w:ascii="Times New Roman" w:hAnsi="Times New Roman"/>
                <w:b/>
                <w:bCs/>
                <w:sz w:val="24"/>
                <w:szCs w:val="24"/>
              </w:rPr>
              <w:t>Раздел 2. Инструментарий бережливого производства</w:t>
            </w:r>
          </w:p>
        </w:tc>
        <w:tc>
          <w:tcPr>
            <w:tcW w:w="770" w:type="pct"/>
            <w:vAlign w:val="center"/>
          </w:tcPr>
          <w:p w14:paraId="11DB6832" w14:textId="77777777" w:rsidR="00BD2DBE" w:rsidRPr="00424A1C" w:rsidRDefault="00BD2DBE" w:rsidP="00114178">
            <w:pPr>
              <w:suppressAutoHyphens/>
              <w:spacing w:after="0"/>
              <w:jc w:val="center"/>
              <w:rPr>
                <w:rFonts w:ascii="Times New Roman" w:hAnsi="Times New Roman"/>
                <w:sz w:val="24"/>
                <w:szCs w:val="24"/>
              </w:rPr>
            </w:pPr>
            <w:r w:rsidRPr="00424A1C">
              <w:rPr>
                <w:rFonts w:ascii="Times New Roman" w:hAnsi="Times New Roman"/>
                <w:b/>
                <w:bCs/>
                <w:sz w:val="24"/>
                <w:szCs w:val="24"/>
              </w:rPr>
              <w:t>16/5</w:t>
            </w:r>
          </w:p>
        </w:tc>
        <w:tc>
          <w:tcPr>
            <w:tcW w:w="675" w:type="pct"/>
          </w:tcPr>
          <w:p w14:paraId="2938FEBD" w14:textId="77777777" w:rsidR="00BD2DBE" w:rsidRPr="00424A1C" w:rsidRDefault="00BD2DBE" w:rsidP="00114178">
            <w:pPr>
              <w:spacing w:after="0"/>
              <w:jc w:val="center"/>
              <w:rPr>
                <w:rFonts w:ascii="Times New Roman" w:hAnsi="Times New Roman"/>
                <w:bCs/>
                <w:sz w:val="24"/>
                <w:szCs w:val="24"/>
              </w:rPr>
            </w:pPr>
          </w:p>
        </w:tc>
      </w:tr>
      <w:tr w:rsidR="00BD2DBE" w:rsidRPr="00C859DC" w14:paraId="3A04BDAC" w14:textId="77777777" w:rsidTr="00630BC2">
        <w:trPr>
          <w:trHeight w:val="313"/>
        </w:trPr>
        <w:tc>
          <w:tcPr>
            <w:tcW w:w="804" w:type="pct"/>
            <w:vMerge w:val="restart"/>
          </w:tcPr>
          <w:p w14:paraId="03EEC335" w14:textId="77777777" w:rsidR="00BD2DBE" w:rsidRPr="00877ACD" w:rsidRDefault="00BD2DBE" w:rsidP="00114178">
            <w:pPr>
              <w:spacing w:after="0" w:line="240" w:lineRule="auto"/>
              <w:rPr>
                <w:rFonts w:ascii="Times New Roman" w:hAnsi="Times New Roman"/>
                <w:b/>
                <w:bCs/>
                <w:sz w:val="24"/>
                <w:szCs w:val="24"/>
              </w:rPr>
            </w:pPr>
            <w:r w:rsidRPr="00877ACD">
              <w:rPr>
                <w:rFonts w:ascii="Times New Roman" w:hAnsi="Times New Roman"/>
                <w:b/>
                <w:bCs/>
                <w:sz w:val="24"/>
                <w:szCs w:val="24"/>
              </w:rPr>
              <w:t>Тема 2.1.</w:t>
            </w:r>
          </w:p>
          <w:p w14:paraId="79C38997" w14:textId="77777777" w:rsidR="00BD2DBE" w:rsidRPr="00877ACD" w:rsidRDefault="00BD2DBE" w:rsidP="00AF656B">
            <w:pPr>
              <w:spacing w:after="0" w:line="240" w:lineRule="auto"/>
              <w:rPr>
                <w:rFonts w:ascii="Times New Roman" w:hAnsi="Times New Roman"/>
                <w:b/>
                <w:sz w:val="24"/>
                <w:szCs w:val="24"/>
              </w:rPr>
            </w:pPr>
            <w:r w:rsidRPr="00877ACD">
              <w:rPr>
                <w:rFonts w:ascii="Times New Roman" w:hAnsi="Times New Roman"/>
                <w:b/>
                <w:bCs/>
                <w:sz w:val="24"/>
                <w:szCs w:val="24"/>
              </w:rPr>
              <w:t>5S</w:t>
            </w:r>
            <w:r w:rsidR="00AF656B">
              <w:rPr>
                <w:rFonts w:ascii="Times New Roman" w:hAnsi="Times New Roman"/>
                <w:b/>
                <w:bCs/>
                <w:sz w:val="24"/>
                <w:szCs w:val="24"/>
              </w:rPr>
              <w:t>-</w:t>
            </w:r>
            <w:r w:rsidRPr="00877ACD">
              <w:rPr>
                <w:rFonts w:ascii="Times New Roman" w:hAnsi="Times New Roman"/>
                <w:b/>
                <w:bCs/>
                <w:sz w:val="24"/>
                <w:szCs w:val="24"/>
              </w:rPr>
              <w:t>система организации рабочего места</w:t>
            </w:r>
          </w:p>
        </w:tc>
        <w:tc>
          <w:tcPr>
            <w:tcW w:w="2752" w:type="pct"/>
          </w:tcPr>
          <w:p w14:paraId="5D824EAE"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 xml:space="preserve">Содержание учебного материала </w:t>
            </w:r>
          </w:p>
        </w:tc>
        <w:tc>
          <w:tcPr>
            <w:tcW w:w="770" w:type="pct"/>
            <w:vAlign w:val="center"/>
          </w:tcPr>
          <w:p w14:paraId="6B11478B"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4</w:t>
            </w:r>
          </w:p>
        </w:tc>
        <w:tc>
          <w:tcPr>
            <w:tcW w:w="675" w:type="pct"/>
            <w:vMerge w:val="restart"/>
          </w:tcPr>
          <w:p w14:paraId="10F293A3" w14:textId="77777777" w:rsidR="00BD2DBE" w:rsidRPr="00424A1C" w:rsidRDefault="00BD2DBE" w:rsidP="00114178">
            <w:pPr>
              <w:spacing w:after="0"/>
              <w:jc w:val="center"/>
              <w:rPr>
                <w:rFonts w:ascii="Times New Roman" w:hAnsi="Times New Roman"/>
                <w:bCs/>
                <w:sz w:val="24"/>
                <w:szCs w:val="24"/>
              </w:rPr>
            </w:pPr>
          </w:p>
          <w:p w14:paraId="45169CAC" w14:textId="77777777" w:rsidR="00D226FB" w:rsidRPr="00004907" w:rsidRDefault="00D226FB" w:rsidP="00D226FB">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04</w:t>
            </w:r>
          </w:p>
          <w:p w14:paraId="0F853EC4" w14:textId="77777777" w:rsidR="00D226FB" w:rsidRPr="00004907" w:rsidRDefault="00D226FB" w:rsidP="00D226FB">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07</w:t>
            </w:r>
          </w:p>
          <w:p w14:paraId="05C5953C" w14:textId="77777777" w:rsidR="00D226FB" w:rsidRPr="00D226FB" w:rsidRDefault="00D226FB" w:rsidP="00D226FB">
            <w:pPr>
              <w:suppressAutoHyphens/>
              <w:spacing w:after="0" w:line="240" w:lineRule="auto"/>
              <w:jc w:val="center"/>
              <w:rPr>
                <w:rFonts w:ascii="Times New Roman" w:hAnsi="Times New Roman"/>
                <w:iCs/>
                <w:sz w:val="24"/>
                <w:szCs w:val="24"/>
              </w:rPr>
            </w:pPr>
            <w:r w:rsidRPr="00D226FB">
              <w:rPr>
                <w:rFonts w:ascii="Times New Roman" w:hAnsi="Times New Roman"/>
                <w:iCs/>
                <w:sz w:val="24"/>
                <w:szCs w:val="24"/>
              </w:rPr>
              <w:t>ПК 4.1</w:t>
            </w:r>
          </w:p>
          <w:p w14:paraId="07FAE2D6" w14:textId="77777777" w:rsidR="00D226FB" w:rsidRPr="00424A1C" w:rsidRDefault="00D226FB" w:rsidP="00D226FB">
            <w:pPr>
              <w:spacing w:after="0"/>
              <w:jc w:val="center"/>
              <w:rPr>
                <w:rFonts w:ascii="Times New Roman" w:hAnsi="Times New Roman"/>
                <w:bCs/>
                <w:sz w:val="24"/>
                <w:szCs w:val="24"/>
              </w:rPr>
            </w:pPr>
            <w:r w:rsidRPr="00D226FB">
              <w:rPr>
                <w:rFonts w:ascii="Times New Roman" w:hAnsi="Times New Roman"/>
                <w:iCs/>
                <w:sz w:val="24"/>
                <w:szCs w:val="24"/>
              </w:rPr>
              <w:t>ПК 4.2</w:t>
            </w:r>
          </w:p>
          <w:p w14:paraId="3EDCDC85" w14:textId="77777777" w:rsidR="00BD2DBE" w:rsidRPr="00424A1C" w:rsidRDefault="00BD2DBE" w:rsidP="00114178">
            <w:pPr>
              <w:spacing w:after="0"/>
              <w:jc w:val="center"/>
              <w:rPr>
                <w:rFonts w:ascii="Times New Roman" w:hAnsi="Times New Roman"/>
                <w:bCs/>
                <w:sz w:val="24"/>
                <w:szCs w:val="24"/>
              </w:rPr>
            </w:pPr>
          </w:p>
        </w:tc>
      </w:tr>
      <w:tr w:rsidR="00BD2DBE" w:rsidRPr="00C859DC" w14:paraId="0DEF4F28" w14:textId="77777777" w:rsidTr="00630BC2">
        <w:trPr>
          <w:trHeight w:val="397"/>
        </w:trPr>
        <w:tc>
          <w:tcPr>
            <w:tcW w:w="804" w:type="pct"/>
            <w:vMerge/>
          </w:tcPr>
          <w:p w14:paraId="62ED43C7" w14:textId="77777777" w:rsidR="00BD2DBE" w:rsidRPr="00877ACD" w:rsidRDefault="00BD2DBE" w:rsidP="00114178">
            <w:pPr>
              <w:spacing w:after="0" w:line="240" w:lineRule="auto"/>
              <w:rPr>
                <w:rFonts w:ascii="Times New Roman" w:hAnsi="Times New Roman"/>
                <w:b/>
                <w:bCs/>
                <w:sz w:val="24"/>
                <w:szCs w:val="24"/>
              </w:rPr>
            </w:pPr>
          </w:p>
        </w:tc>
        <w:tc>
          <w:tcPr>
            <w:tcW w:w="2752" w:type="pct"/>
          </w:tcPr>
          <w:p w14:paraId="434E1065"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Cs/>
                <w:sz w:val="24"/>
                <w:szCs w:val="24"/>
              </w:rPr>
              <w:t>Введение в систему 5S. Описание системы. Сортировка. Метод «красных ярлыков». Рациональное расположение. Уборка. Стандартизация. Совершенствование. Система 5S как основа для кайзен и способ повышения эффективности. Отсутст</w:t>
            </w:r>
            <w:r w:rsidR="00AF656B">
              <w:rPr>
                <w:rFonts w:ascii="Times New Roman" w:hAnsi="Times New Roman"/>
                <w:bCs/>
                <w:sz w:val="24"/>
                <w:szCs w:val="24"/>
              </w:rPr>
              <w:t>вие порядка как источник потерь</w:t>
            </w:r>
          </w:p>
        </w:tc>
        <w:tc>
          <w:tcPr>
            <w:tcW w:w="770" w:type="pct"/>
            <w:vAlign w:val="center"/>
          </w:tcPr>
          <w:p w14:paraId="24D7CA22" w14:textId="77777777" w:rsidR="00BD2DBE" w:rsidRPr="00424A1C" w:rsidRDefault="00BD2DBE" w:rsidP="00114178">
            <w:pPr>
              <w:spacing w:after="0"/>
              <w:jc w:val="center"/>
              <w:rPr>
                <w:rFonts w:ascii="Times New Roman" w:hAnsi="Times New Roman"/>
                <w:bCs/>
                <w:sz w:val="24"/>
                <w:szCs w:val="24"/>
              </w:rPr>
            </w:pPr>
            <w:r w:rsidRPr="00424A1C">
              <w:rPr>
                <w:rFonts w:ascii="Times New Roman" w:hAnsi="Times New Roman"/>
                <w:bCs/>
                <w:sz w:val="24"/>
                <w:szCs w:val="24"/>
              </w:rPr>
              <w:t>3</w:t>
            </w:r>
          </w:p>
        </w:tc>
        <w:tc>
          <w:tcPr>
            <w:tcW w:w="675" w:type="pct"/>
            <w:vMerge/>
          </w:tcPr>
          <w:p w14:paraId="05725338" w14:textId="77777777" w:rsidR="00BD2DBE" w:rsidRPr="00424A1C" w:rsidRDefault="00BD2DBE" w:rsidP="00114178">
            <w:pPr>
              <w:spacing w:after="0"/>
              <w:jc w:val="center"/>
              <w:rPr>
                <w:rFonts w:ascii="Times New Roman" w:hAnsi="Times New Roman"/>
                <w:bCs/>
                <w:sz w:val="24"/>
                <w:szCs w:val="24"/>
              </w:rPr>
            </w:pPr>
          </w:p>
        </w:tc>
      </w:tr>
      <w:tr w:rsidR="00BD2DBE" w:rsidRPr="00C859DC" w14:paraId="21CC4F1A" w14:textId="77777777" w:rsidTr="00630BC2">
        <w:trPr>
          <w:trHeight w:val="245"/>
        </w:trPr>
        <w:tc>
          <w:tcPr>
            <w:tcW w:w="804" w:type="pct"/>
            <w:vMerge/>
          </w:tcPr>
          <w:p w14:paraId="30BC73C5" w14:textId="77777777" w:rsidR="00BD2DBE" w:rsidRPr="00877ACD" w:rsidRDefault="00BD2DBE" w:rsidP="00114178">
            <w:pPr>
              <w:spacing w:after="0" w:line="240" w:lineRule="auto"/>
              <w:rPr>
                <w:rFonts w:ascii="Times New Roman" w:hAnsi="Times New Roman"/>
                <w:b/>
                <w:bCs/>
                <w:sz w:val="24"/>
                <w:szCs w:val="24"/>
              </w:rPr>
            </w:pPr>
          </w:p>
        </w:tc>
        <w:tc>
          <w:tcPr>
            <w:tcW w:w="2752" w:type="pct"/>
          </w:tcPr>
          <w:p w14:paraId="48B215EC" w14:textId="77777777" w:rsidR="00BD2DBE" w:rsidRPr="00424A1C" w:rsidRDefault="00BD2DBE" w:rsidP="00630BC2">
            <w:pPr>
              <w:spacing w:after="0" w:line="240" w:lineRule="auto"/>
              <w:rPr>
                <w:rFonts w:ascii="Times New Roman" w:hAnsi="Times New Roman"/>
                <w:b/>
                <w:bCs/>
                <w:sz w:val="24"/>
                <w:szCs w:val="24"/>
              </w:rPr>
            </w:pPr>
            <w:r w:rsidRPr="00424A1C">
              <w:rPr>
                <w:rFonts w:ascii="Times New Roman" w:hAnsi="Times New Roman"/>
                <w:b/>
                <w:bCs/>
                <w:sz w:val="24"/>
                <w:szCs w:val="24"/>
              </w:rPr>
              <w:t>В том числе практических занятий</w:t>
            </w:r>
          </w:p>
        </w:tc>
        <w:tc>
          <w:tcPr>
            <w:tcW w:w="770" w:type="pct"/>
            <w:vAlign w:val="center"/>
          </w:tcPr>
          <w:p w14:paraId="72FFD1E7"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1</w:t>
            </w:r>
          </w:p>
        </w:tc>
        <w:tc>
          <w:tcPr>
            <w:tcW w:w="675" w:type="pct"/>
            <w:vMerge/>
          </w:tcPr>
          <w:p w14:paraId="5B247C95" w14:textId="77777777" w:rsidR="00BD2DBE" w:rsidRPr="00424A1C" w:rsidRDefault="00BD2DBE" w:rsidP="00114178">
            <w:pPr>
              <w:spacing w:after="0"/>
              <w:jc w:val="center"/>
              <w:rPr>
                <w:rFonts w:ascii="Times New Roman" w:hAnsi="Times New Roman"/>
                <w:bCs/>
                <w:sz w:val="24"/>
                <w:szCs w:val="24"/>
              </w:rPr>
            </w:pPr>
          </w:p>
        </w:tc>
      </w:tr>
      <w:tr w:rsidR="00BD2DBE" w:rsidRPr="00C859DC" w14:paraId="41357337" w14:textId="77777777" w:rsidTr="00630BC2">
        <w:trPr>
          <w:trHeight w:val="279"/>
        </w:trPr>
        <w:tc>
          <w:tcPr>
            <w:tcW w:w="804" w:type="pct"/>
            <w:vMerge/>
          </w:tcPr>
          <w:p w14:paraId="36034C4C" w14:textId="77777777" w:rsidR="00BD2DBE" w:rsidRPr="00877ACD" w:rsidRDefault="00BD2DBE" w:rsidP="00114178">
            <w:pPr>
              <w:spacing w:after="0" w:line="240" w:lineRule="auto"/>
              <w:rPr>
                <w:rFonts w:ascii="Times New Roman" w:hAnsi="Times New Roman"/>
                <w:b/>
                <w:bCs/>
                <w:sz w:val="24"/>
                <w:szCs w:val="24"/>
              </w:rPr>
            </w:pPr>
          </w:p>
        </w:tc>
        <w:tc>
          <w:tcPr>
            <w:tcW w:w="2752" w:type="pct"/>
          </w:tcPr>
          <w:p w14:paraId="3792CDC3" w14:textId="77777777" w:rsidR="00BD2DBE" w:rsidRPr="00424A1C" w:rsidRDefault="00BD2DBE" w:rsidP="00114178">
            <w:pPr>
              <w:spacing w:after="0" w:line="240" w:lineRule="auto"/>
              <w:rPr>
                <w:rFonts w:ascii="Times New Roman" w:hAnsi="Times New Roman"/>
                <w:bCs/>
                <w:sz w:val="24"/>
                <w:szCs w:val="24"/>
              </w:rPr>
            </w:pPr>
            <w:r w:rsidRPr="00424A1C">
              <w:rPr>
                <w:rFonts w:ascii="Times New Roman" w:hAnsi="Times New Roman"/>
                <w:bCs/>
                <w:sz w:val="24"/>
                <w:szCs w:val="24"/>
              </w:rPr>
              <w:t>Организация рабочего места по системе 5S</w:t>
            </w:r>
          </w:p>
        </w:tc>
        <w:tc>
          <w:tcPr>
            <w:tcW w:w="770" w:type="pct"/>
            <w:vAlign w:val="center"/>
          </w:tcPr>
          <w:p w14:paraId="15EC76A0" w14:textId="77777777" w:rsidR="00BD2DBE" w:rsidRPr="00424A1C" w:rsidRDefault="00BD2DBE" w:rsidP="00114178">
            <w:pPr>
              <w:spacing w:after="0"/>
              <w:jc w:val="center"/>
              <w:rPr>
                <w:rFonts w:ascii="Times New Roman" w:hAnsi="Times New Roman"/>
                <w:bCs/>
                <w:sz w:val="24"/>
                <w:szCs w:val="24"/>
              </w:rPr>
            </w:pPr>
            <w:r w:rsidRPr="00424A1C">
              <w:rPr>
                <w:rFonts w:ascii="Times New Roman" w:hAnsi="Times New Roman"/>
                <w:bCs/>
                <w:sz w:val="24"/>
                <w:szCs w:val="24"/>
              </w:rPr>
              <w:t>1</w:t>
            </w:r>
          </w:p>
        </w:tc>
        <w:tc>
          <w:tcPr>
            <w:tcW w:w="675" w:type="pct"/>
            <w:vMerge/>
          </w:tcPr>
          <w:p w14:paraId="2B8FA83A" w14:textId="77777777" w:rsidR="00BD2DBE" w:rsidRPr="00424A1C" w:rsidRDefault="00BD2DBE" w:rsidP="00114178">
            <w:pPr>
              <w:spacing w:after="0"/>
              <w:jc w:val="center"/>
              <w:rPr>
                <w:rFonts w:ascii="Times New Roman" w:hAnsi="Times New Roman"/>
                <w:bCs/>
                <w:sz w:val="24"/>
                <w:szCs w:val="24"/>
              </w:rPr>
            </w:pPr>
          </w:p>
        </w:tc>
      </w:tr>
      <w:tr w:rsidR="00BD2DBE" w:rsidRPr="00C859DC" w14:paraId="763D8549" w14:textId="77777777" w:rsidTr="00630BC2">
        <w:trPr>
          <w:trHeight w:val="286"/>
        </w:trPr>
        <w:tc>
          <w:tcPr>
            <w:tcW w:w="804" w:type="pct"/>
            <w:vMerge/>
          </w:tcPr>
          <w:p w14:paraId="3A91DD06" w14:textId="77777777" w:rsidR="00BD2DBE" w:rsidRPr="00877ACD" w:rsidRDefault="00BD2DBE" w:rsidP="00114178">
            <w:pPr>
              <w:spacing w:after="0" w:line="240" w:lineRule="auto"/>
              <w:rPr>
                <w:rFonts w:ascii="Times New Roman" w:hAnsi="Times New Roman"/>
                <w:b/>
                <w:bCs/>
                <w:sz w:val="24"/>
                <w:szCs w:val="24"/>
              </w:rPr>
            </w:pPr>
          </w:p>
        </w:tc>
        <w:tc>
          <w:tcPr>
            <w:tcW w:w="2752" w:type="pct"/>
          </w:tcPr>
          <w:p w14:paraId="08D8F312"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Самостоятельная работа обучающихся</w:t>
            </w:r>
          </w:p>
        </w:tc>
        <w:tc>
          <w:tcPr>
            <w:tcW w:w="770" w:type="pct"/>
            <w:vAlign w:val="center"/>
          </w:tcPr>
          <w:p w14:paraId="05F19C62" w14:textId="77777777" w:rsidR="00BD2DBE" w:rsidRPr="00424A1C" w:rsidRDefault="00BD2DBE" w:rsidP="00114178">
            <w:pPr>
              <w:suppressAutoHyphens/>
              <w:spacing w:after="0" w:line="240" w:lineRule="auto"/>
              <w:jc w:val="center"/>
              <w:rPr>
                <w:rFonts w:ascii="Times New Roman" w:hAnsi="Times New Roman"/>
                <w:b/>
                <w:bCs/>
                <w:strike/>
                <w:sz w:val="24"/>
                <w:szCs w:val="24"/>
              </w:rPr>
            </w:pPr>
          </w:p>
        </w:tc>
        <w:tc>
          <w:tcPr>
            <w:tcW w:w="675" w:type="pct"/>
            <w:vMerge/>
          </w:tcPr>
          <w:p w14:paraId="210920D6" w14:textId="77777777" w:rsidR="00BD2DBE" w:rsidRPr="00424A1C" w:rsidRDefault="00BD2DBE" w:rsidP="00114178">
            <w:pPr>
              <w:spacing w:after="0"/>
              <w:jc w:val="center"/>
              <w:rPr>
                <w:rFonts w:ascii="Times New Roman" w:hAnsi="Times New Roman"/>
                <w:bCs/>
                <w:sz w:val="24"/>
                <w:szCs w:val="24"/>
              </w:rPr>
            </w:pPr>
          </w:p>
        </w:tc>
      </w:tr>
      <w:tr w:rsidR="00BD2DBE" w:rsidRPr="00C859DC" w14:paraId="4F421B89" w14:textId="77777777" w:rsidTr="00630BC2">
        <w:trPr>
          <w:trHeight w:val="305"/>
        </w:trPr>
        <w:tc>
          <w:tcPr>
            <w:tcW w:w="804" w:type="pct"/>
            <w:vMerge w:val="restart"/>
          </w:tcPr>
          <w:p w14:paraId="312F2FAA" w14:textId="77777777" w:rsidR="00BD2DBE" w:rsidRPr="00877ACD" w:rsidRDefault="00BD2DBE" w:rsidP="00114178">
            <w:pPr>
              <w:spacing w:after="0" w:line="240" w:lineRule="auto"/>
              <w:rPr>
                <w:rFonts w:ascii="Times New Roman" w:hAnsi="Times New Roman"/>
                <w:b/>
                <w:bCs/>
                <w:sz w:val="24"/>
                <w:szCs w:val="24"/>
              </w:rPr>
            </w:pPr>
            <w:r w:rsidRPr="00877ACD">
              <w:rPr>
                <w:rFonts w:ascii="Times New Roman" w:hAnsi="Times New Roman"/>
                <w:b/>
                <w:bCs/>
                <w:sz w:val="24"/>
                <w:szCs w:val="24"/>
              </w:rPr>
              <w:t>Тема 2.2.</w:t>
            </w:r>
          </w:p>
          <w:p w14:paraId="7A446731" w14:textId="77777777" w:rsidR="00BD2DBE" w:rsidRPr="00877ACD" w:rsidRDefault="00BD2DBE" w:rsidP="00114178">
            <w:pPr>
              <w:spacing w:after="0" w:line="240" w:lineRule="auto"/>
              <w:rPr>
                <w:rFonts w:ascii="Times New Roman" w:hAnsi="Times New Roman"/>
                <w:b/>
                <w:bCs/>
                <w:sz w:val="24"/>
                <w:szCs w:val="24"/>
              </w:rPr>
            </w:pPr>
            <w:r w:rsidRPr="00877ACD">
              <w:rPr>
                <w:rFonts w:ascii="Times New Roman" w:hAnsi="Times New Roman"/>
                <w:b/>
                <w:bCs/>
                <w:sz w:val="24"/>
                <w:szCs w:val="24"/>
              </w:rPr>
              <w:t>Стандартизированная работа. Хронометраж</w:t>
            </w:r>
          </w:p>
        </w:tc>
        <w:tc>
          <w:tcPr>
            <w:tcW w:w="2752" w:type="pct"/>
          </w:tcPr>
          <w:p w14:paraId="2D37CC39" w14:textId="77777777" w:rsidR="00BD2DBE" w:rsidRPr="00424A1C" w:rsidRDefault="00AF656B" w:rsidP="00114178">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70" w:type="pct"/>
            <w:vAlign w:val="center"/>
          </w:tcPr>
          <w:p w14:paraId="50A25F47"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2</w:t>
            </w:r>
          </w:p>
        </w:tc>
        <w:tc>
          <w:tcPr>
            <w:tcW w:w="675" w:type="pct"/>
            <w:vMerge w:val="restart"/>
          </w:tcPr>
          <w:p w14:paraId="002E05F5" w14:textId="77777777" w:rsidR="00BD2DBE" w:rsidRPr="00424A1C" w:rsidRDefault="00BD2DBE" w:rsidP="00114178">
            <w:pPr>
              <w:spacing w:after="0"/>
              <w:jc w:val="center"/>
              <w:rPr>
                <w:rFonts w:ascii="Times New Roman" w:hAnsi="Times New Roman"/>
                <w:bCs/>
                <w:sz w:val="24"/>
                <w:szCs w:val="24"/>
              </w:rPr>
            </w:pPr>
          </w:p>
          <w:p w14:paraId="00A72F58" w14:textId="77777777" w:rsidR="00BD2DBE" w:rsidRPr="00424A1C" w:rsidRDefault="00BD2DBE" w:rsidP="00114178">
            <w:pPr>
              <w:spacing w:after="0"/>
              <w:jc w:val="center"/>
              <w:rPr>
                <w:rFonts w:ascii="Times New Roman" w:hAnsi="Times New Roman"/>
                <w:bCs/>
                <w:sz w:val="24"/>
                <w:szCs w:val="24"/>
              </w:rPr>
            </w:pPr>
            <w:r w:rsidRPr="00424A1C">
              <w:rPr>
                <w:rFonts w:ascii="Times New Roman" w:hAnsi="Times New Roman"/>
                <w:bCs/>
                <w:sz w:val="24"/>
                <w:szCs w:val="24"/>
              </w:rPr>
              <w:t>ОК 07</w:t>
            </w:r>
          </w:p>
          <w:p w14:paraId="28D0044F" w14:textId="77777777" w:rsidR="00BD2DBE" w:rsidRPr="00424A1C" w:rsidRDefault="00BD2DBE" w:rsidP="00114178">
            <w:pPr>
              <w:spacing w:after="0"/>
              <w:jc w:val="center"/>
              <w:rPr>
                <w:rFonts w:ascii="Times New Roman" w:hAnsi="Times New Roman"/>
                <w:bCs/>
                <w:sz w:val="24"/>
                <w:szCs w:val="24"/>
              </w:rPr>
            </w:pPr>
          </w:p>
        </w:tc>
      </w:tr>
      <w:tr w:rsidR="00BD2DBE" w:rsidRPr="00C859DC" w14:paraId="0BBDAD34" w14:textId="77777777" w:rsidTr="00630BC2">
        <w:trPr>
          <w:trHeight w:val="397"/>
        </w:trPr>
        <w:tc>
          <w:tcPr>
            <w:tcW w:w="804" w:type="pct"/>
            <w:vMerge/>
          </w:tcPr>
          <w:p w14:paraId="362724D9" w14:textId="77777777" w:rsidR="00BD2DBE" w:rsidRPr="00424A1C" w:rsidRDefault="00BD2DBE" w:rsidP="00114178">
            <w:pPr>
              <w:spacing w:after="0" w:line="240" w:lineRule="auto"/>
              <w:rPr>
                <w:rFonts w:ascii="Times New Roman" w:hAnsi="Times New Roman"/>
                <w:b/>
                <w:bCs/>
                <w:sz w:val="24"/>
                <w:szCs w:val="24"/>
              </w:rPr>
            </w:pPr>
          </w:p>
        </w:tc>
        <w:tc>
          <w:tcPr>
            <w:tcW w:w="2752" w:type="pct"/>
          </w:tcPr>
          <w:p w14:paraId="16BD56A7"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Cs/>
                <w:sz w:val="24"/>
                <w:szCs w:val="24"/>
              </w:rPr>
              <w:t>Стандарты качества и стандарты процесса. Стандартизированная работа. Рабочая последовательность как необходимый элемент стандартизации. Стабильность и нестабильность цикла. Значимая работа. Циклическая работа оператора. Стандартный незавершенный задел. Время цикла. Хронометраж. Бланки стандартизированной работы. Рабочий стандарт и его разработка. Критерии эталонного рабочего места. Разработка стандартной операционной процедуры</w:t>
            </w:r>
          </w:p>
        </w:tc>
        <w:tc>
          <w:tcPr>
            <w:tcW w:w="770" w:type="pct"/>
            <w:vAlign w:val="center"/>
          </w:tcPr>
          <w:p w14:paraId="78B1F285" w14:textId="77777777" w:rsidR="00BD2DBE" w:rsidRPr="00424A1C" w:rsidRDefault="00BD2DBE" w:rsidP="00114178">
            <w:pPr>
              <w:spacing w:after="0"/>
              <w:jc w:val="center"/>
              <w:rPr>
                <w:rFonts w:ascii="Times New Roman" w:hAnsi="Times New Roman"/>
                <w:bCs/>
                <w:sz w:val="24"/>
                <w:szCs w:val="24"/>
              </w:rPr>
            </w:pPr>
            <w:r w:rsidRPr="00424A1C">
              <w:rPr>
                <w:rFonts w:ascii="Times New Roman" w:hAnsi="Times New Roman"/>
                <w:bCs/>
                <w:sz w:val="24"/>
                <w:szCs w:val="24"/>
              </w:rPr>
              <w:t>1</w:t>
            </w:r>
          </w:p>
        </w:tc>
        <w:tc>
          <w:tcPr>
            <w:tcW w:w="675" w:type="pct"/>
            <w:vMerge/>
          </w:tcPr>
          <w:p w14:paraId="5DB1DED0" w14:textId="77777777" w:rsidR="00BD2DBE" w:rsidRPr="00424A1C" w:rsidRDefault="00BD2DBE" w:rsidP="00114178">
            <w:pPr>
              <w:spacing w:after="0"/>
              <w:jc w:val="center"/>
              <w:rPr>
                <w:rFonts w:ascii="Times New Roman" w:hAnsi="Times New Roman"/>
                <w:bCs/>
                <w:sz w:val="24"/>
                <w:szCs w:val="24"/>
              </w:rPr>
            </w:pPr>
          </w:p>
        </w:tc>
      </w:tr>
      <w:tr w:rsidR="00BD2DBE" w:rsidRPr="00C859DC" w14:paraId="766B8D1D" w14:textId="77777777" w:rsidTr="00630BC2">
        <w:trPr>
          <w:trHeight w:val="346"/>
        </w:trPr>
        <w:tc>
          <w:tcPr>
            <w:tcW w:w="804" w:type="pct"/>
            <w:vMerge/>
          </w:tcPr>
          <w:p w14:paraId="06AA5CFD" w14:textId="77777777" w:rsidR="00BD2DBE" w:rsidRPr="00424A1C" w:rsidRDefault="00BD2DBE" w:rsidP="00114178">
            <w:pPr>
              <w:spacing w:after="0" w:line="240" w:lineRule="auto"/>
              <w:rPr>
                <w:rFonts w:ascii="Times New Roman" w:hAnsi="Times New Roman"/>
                <w:b/>
                <w:bCs/>
                <w:sz w:val="24"/>
                <w:szCs w:val="24"/>
              </w:rPr>
            </w:pPr>
          </w:p>
        </w:tc>
        <w:tc>
          <w:tcPr>
            <w:tcW w:w="2752" w:type="pct"/>
          </w:tcPr>
          <w:p w14:paraId="50BE191F" w14:textId="77777777" w:rsidR="00BD2DBE" w:rsidRPr="00424A1C" w:rsidRDefault="00BD2DBE" w:rsidP="00630BC2">
            <w:pPr>
              <w:spacing w:after="0" w:line="240" w:lineRule="auto"/>
              <w:rPr>
                <w:rFonts w:ascii="Times New Roman" w:hAnsi="Times New Roman"/>
                <w:b/>
                <w:bCs/>
                <w:sz w:val="24"/>
                <w:szCs w:val="24"/>
              </w:rPr>
            </w:pPr>
            <w:r w:rsidRPr="00424A1C">
              <w:rPr>
                <w:rFonts w:ascii="Times New Roman" w:hAnsi="Times New Roman"/>
                <w:b/>
                <w:bCs/>
                <w:sz w:val="24"/>
                <w:szCs w:val="24"/>
              </w:rPr>
              <w:t>В том числе практических занятий</w:t>
            </w:r>
          </w:p>
        </w:tc>
        <w:tc>
          <w:tcPr>
            <w:tcW w:w="770" w:type="pct"/>
            <w:vAlign w:val="center"/>
          </w:tcPr>
          <w:p w14:paraId="27D6917B"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1</w:t>
            </w:r>
          </w:p>
        </w:tc>
        <w:tc>
          <w:tcPr>
            <w:tcW w:w="675" w:type="pct"/>
            <w:vMerge/>
          </w:tcPr>
          <w:p w14:paraId="6D97DFA4" w14:textId="77777777" w:rsidR="00BD2DBE" w:rsidRPr="00424A1C" w:rsidRDefault="00BD2DBE" w:rsidP="00114178">
            <w:pPr>
              <w:spacing w:after="0"/>
              <w:jc w:val="center"/>
              <w:rPr>
                <w:rFonts w:ascii="Times New Roman" w:hAnsi="Times New Roman"/>
                <w:bCs/>
                <w:sz w:val="24"/>
                <w:szCs w:val="24"/>
              </w:rPr>
            </w:pPr>
          </w:p>
        </w:tc>
      </w:tr>
      <w:tr w:rsidR="00BD2DBE" w:rsidRPr="00C859DC" w14:paraId="5AA7B42B" w14:textId="77777777" w:rsidTr="00630BC2">
        <w:trPr>
          <w:trHeight w:val="397"/>
        </w:trPr>
        <w:tc>
          <w:tcPr>
            <w:tcW w:w="804" w:type="pct"/>
            <w:vMerge/>
          </w:tcPr>
          <w:p w14:paraId="1711792A" w14:textId="77777777" w:rsidR="00BD2DBE" w:rsidRPr="00424A1C" w:rsidRDefault="00BD2DBE" w:rsidP="00114178">
            <w:pPr>
              <w:spacing w:after="0" w:line="240" w:lineRule="auto"/>
              <w:rPr>
                <w:rFonts w:ascii="Times New Roman" w:hAnsi="Times New Roman"/>
                <w:b/>
                <w:bCs/>
                <w:sz w:val="24"/>
                <w:szCs w:val="24"/>
              </w:rPr>
            </w:pPr>
          </w:p>
        </w:tc>
        <w:tc>
          <w:tcPr>
            <w:tcW w:w="2752" w:type="pct"/>
          </w:tcPr>
          <w:p w14:paraId="1461FBD4" w14:textId="77777777" w:rsidR="00BD2DBE" w:rsidRPr="00424A1C" w:rsidRDefault="00BD2DBE" w:rsidP="00AF656B">
            <w:pPr>
              <w:spacing w:after="0" w:line="240" w:lineRule="auto"/>
              <w:jc w:val="both"/>
              <w:rPr>
                <w:rFonts w:ascii="Times New Roman" w:hAnsi="Times New Roman"/>
                <w:bCs/>
                <w:sz w:val="24"/>
                <w:szCs w:val="24"/>
              </w:rPr>
            </w:pPr>
            <w:r w:rsidRPr="00424A1C">
              <w:rPr>
                <w:rFonts w:ascii="Times New Roman" w:hAnsi="Times New Roman"/>
                <w:sz w:val="24"/>
                <w:szCs w:val="24"/>
              </w:rPr>
              <w:t xml:space="preserve">Стандартизация действий сотрудников организации. Анализ наблюдений </w:t>
            </w:r>
            <w:r w:rsidR="00AF656B">
              <w:rPr>
                <w:rFonts w:ascii="Times New Roman" w:hAnsi="Times New Roman"/>
                <w:sz w:val="24"/>
                <w:szCs w:val="24"/>
              </w:rPr>
              <w:br/>
            </w:r>
            <w:r w:rsidRPr="00424A1C">
              <w:rPr>
                <w:rFonts w:ascii="Times New Roman" w:hAnsi="Times New Roman"/>
                <w:sz w:val="24"/>
                <w:szCs w:val="24"/>
              </w:rPr>
              <w:t>за действиями сотрудников организации. Заполнение бланков стандартизированной работы</w:t>
            </w:r>
            <w:r w:rsidRPr="00424A1C">
              <w:rPr>
                <w:rFonts w:ascii="Times New Roman" w:hAnsi="Times New Roman"/>
                <w:bCs/>
                <w:sz w:val="24"/>
                <w:szCs w:val="24"/>
              </w:rPr>
              <w:t>. Разработка СОП и СОК</w:t>
            </w:r>
          </w:p>
        </w:tc>
        <w:tc>
          <w:tcPr>
            <w:tcW w:w="770" w:type="pct"/>
            <w:vAlign w:val="center"/>
          </w:tcPr>
          <w:p w14:paraId="0E06B701" w14:textId="77777777" w:rsidR="00BD2DBE" w:rsidRPr="00424A1C" w:rsidRDefault="00BD2DBE" w:rsidP="00114178">
            <w:pPr>
              <w:spacing w:after="0"/>
              <w:jc w:val="center"/>
              <w:rPr>
                <w:rFonts w:ascii="Times New Roman" w:hAnsi="Times New Roman"/>
                <w:bCs/>
                <w:sz w:val="24"/>
                <w:szCs w:val="24"/>
              </w:rPr>
            </w:pPr>
            <w:r w:rsidRPr="00424A1C">
              <w:rPr>
                <w:rFonts w:ascii="Times New Roman" w:hAnsi="Times New Roman"/>
                <w:bCs/>
                <w:sz w:val="24"/>
                <w:szCs w:val="24"/>
              </w:rPr>
              <w:t>1</w:t>
            </w:r>
          </w:p>
        </w:tc>
        <w:tc>
          <w:tcPr>
            <w:tcW w:w="675" w:type="pct"/>
            <w:vMerge/>
          </w:tcPr>
          <w:p w14:paraId="32A763AD" w14:textId="77777777" w:rsidR="00BD2DBE" w:rsidRPr="00424A1C" w:rsidRDefault="00BD2DBE" w:rsidP="00114178">
            <w:pPr>
              <w:spacing w:after="0"/>
              <w:jc w:val="center"/>
              <w:rPr>
                <w:rFonts w:ascii="Times New Roman" w:hAnsi="Times New Roman"/>
                <w:bCs/>
                <w:sz w:val="24"/>
                <w:szCs w:val="24"/>
              </w:rPr>
            </w:pPr>
          </w:p>
        </w:tc>
      </w:tr>
      <w:tr w:rsidR="00BD2DBE" w:rsidRPr="00C859DC" w14:paraId="0965739C" w14:textId="77777777" w:rsidTr="00630BC2">
        <w:trPr>
          <w:trHeight w:val="234"/>
        </w:trPr>
        <w:tc>
          <w:tcPr>
            <w:tcW w:w="804" w:type="pct"/>
            <w:vMerge/>
          </w:tcPr>
          <w:p w14:paraId="6EB7CB08" w14:textId="77777777" w:rsidR="00BD2DBE" w:rsidRPr="00424A1C" w:rsidRDefault="00BD2DBE" w:rsidP="00114178">
            <w:pPr>
              <w:spacing w:after="0" w:line="240" w:lineRule="auto"/>
              <w:rPr>
                <w:rFonts w:ascii="Times New Roman" w:hAnsi="Times New Roman"/>
                <w:b/>
                <w:bCs/>
                <w:sz w:val="24"/>
                <w:szCs w:val="24"/>
              </w:rPr>
            </w:pPr>
          </w:p>
        </w:tc>
        <w:tc>
          <w:tcPr>
            <w:tcW w:w="2752" w:type="pct"/>
          </w:tcPr>
          <w:p w14:paraId="1BF4E3F3"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Самостоятельная работа обучающихся</w:t>
            </w:r>
          </w:p>
        </w:tc>
        <w:tc>
          <w:tcPr>
            <w:tcW w:w="770" w:type="pct"/>
            <w:vAlign w:val="center"/>
          </w:tcPr>
          <w:p w14:paraId="1CD9A670" w14:textId="77777777" w:rsidR="00BD2DBE" w:rsidRPr="00424A1C" w:rsidRDefault="00BD2DBE" w:rsidP="00114178">
            <w:pPr>
              <w:suppressAutoHyphens/>
              <w:spacing w:after="0" w:line="240" w:lineRule="auto"/>
              <w:jc w:val="center"/>
              <w:rPr>
                <w:rFonts w:ascii="Times New Roman" w:hAnsi="Times New Roman"/>
                <w:b/>
                <w:bCs/>
                <w:strike/>
                <w:sz w:val="24"/>
                <w:szCs w:val="24"/>
              </w:rPr>
            </w:pPr>
          </w:p>
        </w:tc>
        <w:tc>
          <w:tcPr>
            <w:tcW w:w="675" w:type="pct"/>
            <w:vMerge/>
          </w:tcPr>
          <w:p w14:paraId="64D2E343" w14:textId="77777777" w:rsidR="00BD2DBE" w:rsidRPr="00424A1C" w:rsidRDefault="00BD2DBE" w:rsidP="00114178">
            <w:pPr>
              <w:spacing w:after="0"/>
              <w:jc w:val="center"/>
              <w:rPr>
                <w:rFonts w:ascii="Times New Roman" w:hAnsi="Times New Roman"/>
                <w:bCs/>
                <w:sz w:val="24"/>
                <w:szCs w:val="24"/>
              </w:rPr>
            </w:pPr>
          </w:p>
        </w:tc>
      </w:tr>
      <w:tr w:rsidR="00BD2DBE" w:rsidRPr="00C859DC" w14:paraId="715A0F1C" w14:textId="77777777" w:rsidTr="00630BC2">
        <w:trPr>
          <w:trHeight w:val="249"/>
        </w:trPr>
        <w:tc>
          <w:tcPr>
            <w:tcW w:w="804" w:type="pct"/>
            <w:vMerge w:val="restart"/>
          </w:tcPr>
          <w:p w14:paraId="1410DB3A" w14:textId="77777777" w:rsidR="00BD2DBE" w:rsidRPr="00877ACD" w:rsidRDefault="00BD2DBE" w:rsidP="00AF656B">
            <w:pPr>
              <w:spacing w:after="0" w:line="240" w:lineRule="auto"/>
              <w:jc w:val="both"/>
              <w:rPr>
                <w:rFonts w:ascii="Times New Roman" w:hAnsi="Times New Roman"/>
                <w:b/>
                <w:bCs/>
                <w:sz w:val="24"/>
                <w:szCs w:val="24"/>
              </w:rPr>
            </w:pPr>
            <w:r w:rsidRPr="00877ACD">
              <w:rPr>
                <w:rFonts w:ascii="Times New Roman" w:hAnsi="Times New Roman"/>
                <w:b/>
                <w:bCs/>
                <w:sz w:val="24"/>
                <w:szCs w:val="24"/>
              </w:rPr>
              <w:t>Тема 2.3.</w:t>
            </w:r>
          </w:p>
          <w:p w14:paraId="65B6F258" w14:textId="77777777" w:rsidR="00BD2DBE" w:rsidRPr="00877ACD" w:rsidRDefault="00BD2DBE" w:rsidP="00630BC2">
            <w:pPr>
              <w:spacing w:after="0" w:line="240" w:lineRule="auto"/>
              <w:rPr>
                <w:rFonts w:ascii="Times New Roman" w:hAnsi="Times New Roman"/>
                <w:b/>
                <w:bCs/>
                <w:sz w:val="24"/>
                <w:szCs w:val="24"/>
              </w:rPr>
            </w:pPr>
            <w:r w:rsidRPr="00877ACD">
              <w:rPr>
                <w:rFonts w:ascii="Times New Roman" w:hAnsi="Times New Roman"/>
                <w:b/>
                <w:bCs/>
                <w:sz w:val="24"/>
                <w:szCs w:val="24"/>
              </w:rPr>
              <w:t>Картирование потока создания ценности</w:t>
            </w:r>
          </w:p>
        </w:tc>
        <w:tc>
          <w:tcPr>
            <w:tcW w:w="2752" w:type="pct"/>
          </w:tcPr>
          <w:p w14:paraId="367C159A"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 xml:space="preserve">Содержание учебного материала </w:t>
            </w:r>
          </w:p>
        </w:tc>
        <w:tc>
          <w:tcPr>
            <w:tcW w:w="770" w:type="pct"/>
            <w:vAlign w:val="center"/>
          </w:tcPr>
          <w:p w14:paraId="5155838B"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2</w:t>
            </w:r>
          </w:p>
        </w:tc>
        <w:tc>
          <w:tcPr>
            <w:tcW w:w="675" w:type="pct"/>
            <w:vMerge w:val="restart"/>
          </w:tcPr>
          <w:p w14:paraId="58A45A17" w14:textId="77777777" w:rsidR="00BD2DBE" w:rsidRPr="00424A1C" w:rsidRDefault="00BD2DBE" w:rsidP="00114178">
            <w:pPr>
              <w:spacing w:after="0"/>
              <w:jc w:val="center"/>
              <w:rPr>
                <w:rFonts w:ascii="Times New Roman" w:hAnsi="Times New Roman"/>
                <w:bCs/>
                <w:sz w:val="24"/>
                <w:szCs w:val="24"/>
              </w:rPr>
            </w:pPr>
            <w:r w:rsidRPr="00424A1C">
              <w:rPr>
                <w:rFonts w:ascii="Times New Roman" w:hAnsi="Times New Roman"/>
                <w:bCs/>
                <w:sz w:val="24"/>
                <w:szCs w:val="24"/>
              </w:rPr>
              <w:t>ОК 07</w:t>
            </w:r>
          </w:p>
          <w:p w14:paraId="34210218" w14:textId="77777777" w:rsidR="00BD2DBE" w:rsidRPr="00424A1C" w:rsidRDefault="00BD2DBE" w:rsidP="00114178">
            <w:pPr>
              <w:spacing w:after="0"/>
              <w:jc w:val="center"/>
              <w:rPr>
                <w:rFonts w:ascii="Times New Roman" w:hAnsi="Times New Roman"/>
                <w:bCs/>
                <w:sz w:val="24"/>
                <w:szCs w:val="24"/>
              </w:rPr>
            </w:pPr>
          </w:p>
        </w:tc>
      </w:tr>
      <w:tr w:rsidR="00BD2DBE" w:rsidRPr="00C859DC" w14:paraId="7D11D35C" w14:textId="77777777" w:rsidTr="00630BC2">
        <w:trPr>
          <w:trHeight w:val="397"/>
        </w:trPr>
        <w:tc>
          <w:tcPr>
            <w:tcW w:w="804" w:type="pct"/>
            <w:vMerge/>
          </w:tcPr>
          <w:p w14:paraId="27028E73" w14:textId="77777777" w:rsidR="00BD2DBE" w:rsidRPr="00877ACD" w:rsidRDefault="00BD2DBE" w:rsidP="00114178">
            <w:pPr>
              <w:spacing w:after="0" w:line="240" w:lineRule="auto"/>
              <w:rPr>
                <w:rFonts w:ascii="Times New Roman" w:hAnsi="Times New Roman"/>
                <w:b/>
                <w:bCs/>
                <w:sz w:val="24"/>
                <w:szCs w:val="24"/>
              </w:rPr>
            </w:pPr>
          </w:p>
        </w:tc>
        <w:tc>
          <w:tcPr>
            <w:tcW w:w="2752" w:type="pct"/>
          </w:tcPr>
          <w:p w14:paraId="281F8D33"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Cs/>
                <w:sz w:val="24"/>
                <w:szCs w:val="24"/>
              </w:rPr>
              <w:t>Ценность. Поток создания ценности. Карта потока. Элементы карты потока. Карты потока различных состояний. Программы и средства для построения карты потока.</w:t>
            </w:r>
          </w:p>
        </w:tc>
        <w:tc>
          <w:tcPr>
            <w:tcW w:w="770" w:type="pct"/>
            <w:vAlign w:val="center"/>
          </w:tcPr>
          <w:p w14:paraId="5D789293" w14:textId="77777777" w:rsidR="00BD2DBE" w:rsidRPr="00424A1C" w:rsidRDefault="00BD2DBE" w:rsidP="00114178">
            <w:pPr>
              <w:spacing w:after="0"/>
              <w:jc w:val="center"/>
              <w:rPr>
                <w:rFonts w:ascii="Times New Roman" w:hAnsi="Times New Roman"/>
                <w:bCs/>
                <w:sz w:val="24"/>
                <w:szCs w:val="24"/>
              </w:rPr>
            </w:pPr>
            <w:r w:rsidRPr="00424A1C">
              <w:rPr>
                <w:rFonts w:ascii="Times New Roman" w:hAnsi="Times New Roman"/>
                <w:bCs/>
                <w:sz w:val="24"/>
                <w:szCs w:val="24"/>
              </w:rPr>
              <w:t>1</w:t>
            </w:r>
          </w:p>
        </w:tc>
        <w:tc>
          <w:tcPr>
            <w:tcW w:w="675" w:type="pct"/>
            <w:vMerge/>
          </w:tcPr>
          <w:p w14:paraId="759C0251" w14:textId="77777777" w:rsidR="00BD2DBE" w:rsidRPr="00424A1C" w:rsidRDefault="00BD2DBE" w:rsidP="00114178">
            <w:pPr>
              <w:spacing w:after="0"/>
              <w:jc w:val="center"/>
              <w:rPr>
                <w:rFonts w:ascii="Times New Roman" w:hAnsi="Times New Roman"/>
                <w:bCs/>
                <w:sz w:val="24"/>
                <w:szCs w:val="24"/>
              </w:rPr>
            </w:pPr>
          </w:p>
        </w:tc>
      </w:tr>
      <w:tr w:rsidR="00BD2DBE" w:rsidRPr="00C859DC" w14:paraId="1BEA8FD1" w14:textId="77777777" w:rsidTr="00630BC2">
        <w:trPr>
          <w:trHeight w:val="224"/>
        </w:trPr>
        <w:tc>
          <w:tcPr>
            <w:tcW w:w="804" w:type="pct"/>
            <w:vMerge/>
          </w:tcPr>
          <w:p w14:paraId="2FE66D07" w14:textId="77777777" w:rsidR="00BD2DBE" w:rsidRPr="00877ACD" w:rsidRDefault="00BD2DBE" w:rsidP="00114178">
            <w:pPr>
              <w:spacing w:after="0"/>
              <w:rPr>
                <w:rFonts w:ascii="Times New Roman" w:hAnsi="Times New Roman"/>
                <w:b/>
                <w:bCs/>
                <w:sz w:val="24"/>
                <w:szCs w:val="24"/>
              </w:rPr>
            </w:pPr>
          </w:p>
        </w:tc>
        <w:tc>
          <w:tcPr>
            <w:tcW w:w="2752" w:type="pct"/>
          </w:tcPr>
          <w:p w14:paraId="35F18215" w14:textId="77777777" w:rsidR="00BD2DBE" w:rsidRPr="00424A1C" w:rsidRDefault="00BD2DBE" w:rsidP="00114178">
            <w:pPr>
              <w:spacing w:after="0" w:line="240" w:lineRule="auto"/>
              <w:jc w:val="both"/>
              <w:rPr>
                <w:rFonts w:ascii="Times New Roman" w:hAnsi="Times New Roman"/>
                <w:b/>
                <w:sz w:val="24"/>
                <w:szCs w:val="24"/>
              </w:rPr>
            </w:pPr>
            <w:r w:rsidRPr="00424A1C">
              <w:rPr>
                <w:rFonts w:ascii="Times New Roman" w:hAnsi="Times New Roman"/>
                <w:b/>
                <w:bCs/>
                <w:sz w:val="24"/>
                <w:szCs w:val="24"/>
              </w:rPr>
              <w:t>В том числе практических занятий</w:t>
            </w:r>
          </w:p>
        </w:tc>
        <w:tc>
          <w:tcPr>
            <w:tcW w:w="770" w:type="pct"/>
            <w:vAlign w:val="center"/>
          </w:tcPr>
          <w:p w14:paraId="0D181F9F" w14:textId="77777777" w:rsidR="00BD2DBE" w:rsidRPr="00424A1C" w:rsidRDefault="00BD2DBE" w:rsidP="00114178">
            <w:pPr>
              <w:spacing w:after="0"/>
              <w:jc w:val="center"/>
              <w:rPr>
                <w:rFonts w:ascii="Times New Roman" w:hAnsi="Times New Roman"/>
                <w:b/>
                <w:sz w:val="24"/>
                <w:szCs w:val="24"/>
              </w:rPr>
            </w:pPr>
            <w:r w:rsidRPr="00424A1C">
              <w:rPr>
                <w:rFonts w:ascii="Times New Roman" w:hAnsi="Times New Roman"/>
                <w:b/>
                <w:sz w:val="24"/>
                <w:szCs w:val="24"/>
              </w:rPr>
              <w:t>1</w:t>
            </w:r>
          </w:p>
        </w:tc>
        <w:tc>
          <w:tcPr>
            <w:tcW w:w="675" w:type="pct"/>
            <w:vMerge/>
          </w:tcPr>
          <w:p w14:paraId="7181CEE1" w14:textId="77777777" w:rsidR="00BD2DBE" w:rsidRPr="00424A1C" w:rsidRDefault="00BD2DBE" w:rsidP="00114178">
            <w:pPr>
              <w:spacing w:after="0"/>
              <w:jc w:val="center"/>
              <w:rPr>
                <w:rFonts w:ascii="Times New Roman" w:hAnsi="Times New Roman"/>
                <w:bCs/>
                <w:sz w:val="24"/>
                <w:szCs w:val="24"/>
              </w:rPr>
            </w:pPr>
          </w:p>
        </w:tc>
      </w:tr>
      <w:tr w:rsidR="00BD2DBE" w:rsidRPr="00C859DC" w14:paraId="3288E1C8" w14:textId="77777777" w:rsidTr="00630BC2">
        <w:trPr>
          <w:trHeight w:val="241"/>
        </w:trPr>
        <w:tc>
          <w:tcPr>
            <w:tcW w:w="804" w:type="pct"/>
            <w:vMerge/>
          </w:tcPr>
          <w:p w14:paraId="109C04FE" w14:textId="77777777" w:rsidR="00BD2DBE" w:rsidRPr="00877ACD" w:rsidRDefault="00BD2DBE" w:rsidP="00114178">
            <w:pPr>
              <w:spacing w:after="0"/>
              <w:rPr>
                <w:rFonts w:ascii="Times New Roman" w:hAnsi="Times New Roman"/>
                <w:b/>
                <w:bCs/>
                <w:sz w:val="24"/>
                <w:szCs w:val="24"/>
              </w:rPr>
            </w:pPr>
          </w:p>
        </w:tc>
        <w:tc>
          <w:tcPr>
            <w:tcW w:w="2752" w:type="pct"/>
          </w:tcPr>
          <w:p w14:paraId="4C78435D"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Cs/>
                <w:sz w:val="24"/>
                <w:szCs w:val="24"/>
              </w:rPr>
              <w:t>Упражнение «Создание карты потока ценности».</w:t>
            </w:r>
          </w:p>
        </w:tc>
        <w:tc>
          <w:tcPr>
            <w:tcW w:w="770" w:type="pct"/>
            <w:vAlign w:val="center"/>
          </w:tcPr>
          <w:p w14:paraId="3CBD1E60" w14:textId="77777777" w:rsidR="00BD2DBE" w:rsidRPr="00424A1C" w:rsidRDefault="00BD2DBE" w:rsidP="00114178">
            <w:pPr>
              <w:spacing w:after="0"/>
              <w:jc w:val="center"/>
              <w:rPr>
                <w:rFonts w:ascii="Times New Roman" w:hAnsi="Times New Roman"/>
                <w:sz w:val="24"/>
                <w:szCs w:val="24"/>
              </w:rPr>
            </w:pPr>
            <w:r w:rsidRPr="00424A1C">
              <w:rPr>
                <w:rFonts w:ascii="Times New Roman" w:hAnsi="Times New Roman"/>
                <w:sz w:val="24"/>
                <w:szCs w:val="24"/>
              </w:rPr>
              <w:t>1</w:t>
            </w:r>
          </w:p>
        </w:tc>
        <w:tc>
          <w:tcPr>
            <w:tcW w:w="675" w:type="pct"/>
            <w:vMerge/>
          </w:tcPr>
          <w:p w14:paraId="3E432FAD" w14:textId="77777777" w:rsidR="00BD2DBE" w:rsidRPr="00424A1C" w:rsidRDefault="00BD2DBE" w:rsidP="00114178">
            <w:pPr>
              <w:spacing w:after="0"/>
              <w:jc w:val="center"/>
              <w:rPr>
                <w:rFonts w:ascii="Times New Roman" w:hAnsi="Times New Roman"/>
                <w:bCs/>
                <w:sz w:val="24"/>
                <w:szCs w:val="24"/>
              </w:rPr>
            </w:pPr>
          </w:p>
        </w:tc>
      </w:tr>
      <w:tr w:rsidR="00BD2DBE" w:rsidRPr="00C859DC" w14:paraId="56AEF6D6" w14:textId="77777777" w:rsidTr="00630BC2">
        <w:trPr>
          <w:trHeight w:val="225"/>
        </w:trPr>
        <w:tc>
          <w:tcPr>
            <w:tcW w:w="804" w:type="pct"/>
            <w:vMerge/>
          </w:tcPr>
          <w:p w14:paraId="484A78A4" w14:textId="77777777" w:rsidR="00BD2DBE" w:rsidRPr="00877ACD" w:rsidRDefault="00BD2DBE" w:rsidP="00114178">
            <w:pPr>
              <w:spacing w:after="0"/>
              <w:rPr>
                <w:rFonts w:ascii="Times New Roman" w:hAnsi="Times New Roman"/>
                <w:b/>
                <w:bCs/>
                <w:sz w:val="24"/>
                <w:szCs w:val="24"/>
              </w:rPr>
            </w:pPr>
          </w:p>
        </w:tc>
        <w:tc>
          <w:tcPr>
            <w:tcW w:w="2752" w:type="pct"/>
          </w:tcPr>
          <w:p w14:paraId="6C031440" w14:textId="77777777" w:rsidR="00BD2DBE" w:rsidRPr="00424A1C" w:rsidRDefault="00BD2DBE" w:rsidP="00114178">
            <w:pPr>
              <w:spacing w:after="0"/>
              <w:jc w:val="both"/>
              <w:rPr>
                <w:rFonts w:ascii="Times New Roman" w:hAnsi="Times New Roman"/>
                <w:b/>
                <w:bCs/>
                <w:sz w:val="24"/>
                <w:szCs w:val="24"/>
              </w:rPr>
            </w:pPr>
            <w:r w:rsidRPr="00424A1C">
              <w:rPr>
                <w:rFonts w:ascii="Times New Roman" w:hAnsi="Times New Roman"/>
                <w:b/>
                <w:bCs/>
                <w:sz w:val="24"/>
                <w:szCs w:val="24"/>
              </w:rPr>
              <w:t>Самостоятельная работа обучающихся</w:t>
            </w:r>
          </w:p>
        </w:tc>
        <w:tc>
          <w:tcPr>
            <w:tcW w:w="770" w:type="pct"/>
            <w:vAlign w:val="center"/>
          </w:tcPr>
          <w:p w14:paraId="4D2CD1F0" w14:textId="77777777" w:rsidR="00BD2DBE" w:rsidRPr="00424A1C" w:rsidRDefault="00BD2DBE" w:rsidP="00114178">
            <w:pPr>
              <w:spacing w:after="0"/>
              <w:jc w:val="center"/>
              <w:rPr>
                <w:rFonts w:ascii="Times New Roman" w:hAnsi="Times New Roman"/>
                <w:b/>
                <w:bCs/>
                <w:sz w:val="24"/>
                <w:szCs w:val="24"/>
              </w:rPr>
            </w:pPr>
          </w:p>
        </w:tc>
        <w:tc>
          <w:tcPr>
            <w:tcW w:w="675" w:type="pct"/>
            <w:vMerge/>
          </w:tcPr>
          <w:p w14:paraId="4B7EB33D" w14:textId="77777777" w:rsidR="00BD2DBE" w:rsidRPr="00424A1C" w:rsidRDefault="00BD2DBE" w:rsidP="00114178">
            <w:pPr>
              <w:spacing w:after="0"/>
              <w:jc w:val="center"/>
              <w:rPr>
                <w:rFonts w:ascii="Times New Roman" w:hAnsi="Times New Roman"/>
                <w:bCs/>
                <w:sz w:val="24"/>
                <w:szCs w:val="24"/>
              </w:rPr>
            </w:pPr>
          </w:p>
        </w:tc>
      </w:tr>
      <w:tr w:rsidR="00BD2DBE" w:rsidRPr="00C859DC" w14:paraId="7FD6A607" w14:textId="77777777" w:rsidTr="00630BC2">
        <w:trPr>
          <w:trHeight w:val="260"/>
        </w:trPr>
        <w:tc>
          <w:tcPr>
            <w:tcW w:w="804" w:type="pct"/>
            <w:vMerge w:val="restart"/>
          </w:tcPr>
          <w:p w14:paraId="11405B1E" w14:textId="77777777" w:rsidR="00BD2DBE" w:rsidRPr="00877ACD" w:rsidRDefault="00BD2DBE" w:rsidP="00114178">
            <w:pPr>
              <w:spacing w:after="0" w:line="240" w:lineRule="auto"/>
              <w:jc w:val="both"/>
              <w:rPr>
                <w:rFonts w:ascii="Times New Roman" w:hAnsi="Times New Roman"/>
                <w:b/>
                <w:bCs/>
                <w:sz w:val="24"/>
                <w:szCs w:val="24"/>
              </w:rPr>
            </w:pPr>
            <w:r w:rsidRPr="00877ACD">
              <w:rPr>
                <w:rFonts w:ascii="Times New Roman" w:hAnsi="Times New Roman"/>
                <w:b/>
                <w:bCs/>
                <w:sz w:val="24"/>
                <w:szCs w:val="24"/>
              </w:rPr>
              <w:t>Тема 2.4.</w:t>
            </w:r>
          </w:p>
          <w:p w14:paraId="6CF44C89" w14:textId="77777777" w:rsidR="00BD2DBE" w:rsidRPr="00877ACD" w:rsidRDefault="00BD2DBE" w:rsidP="00114178">
            <w:pPr>
              <w:spacing w:after="0" w:line="240" w:lineRule="auto"/>
              <w:rPr>
                <w:rFonts w:ascii="Times New Roman" w:hAnsi="Times New Roman"/>
                <w:b/>
                <w:bCs/>
                <w:sz w:val="24"/>
                <w:szCs w:val="24"/>
              </w:rPr>
            </w:pPr>
            <w:r w:rsidRPr="00877ACD">
              <w:rPr>
                <w:rFonts w:ascii="Times New Roman" w:hAnsi="Times New Roman"/>
                <w:b/>
                <w:bCs/>
                <w:sz w:val="24"/>
                <w:szCs w:val="24"/>
              </w:rPr>
              <w:t>Методы и инструменты поиска и решения проблем</w:t>
            </w:r>
          </w:p>
        </w:tc>
        <w:tc>
          <w:tcPr>
            <w:tcW w:w="2752" w:type="pct"/>
          </w:tcPr>
          <w:p w14:paraId="73291E46"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Содержание учебного материала</w:t>
            </w:r>
          </w:p>
        </w:tc>
        <w:tc>
          <w:tcPr>
            <w:tcW w:w="770" w:type="pct"/>
            <w:vAlign w:val="center"/>
          </w:tcPr>
          <w:p w14:paraId="0B7B6309" w14:textId="77777777" w:rsidR="00BD2DBE" w:rsidRPr="00424A1C" w:rsidRDefault="00BD2DBE" w:rsidP="00114178">
            <w:pPr>
              <w:spacing w:after="0"/>
              <w:jc w:val="center"/>
              <w:rPr>
                <w:rFonts w:ascii="Times New Roman" w:hAnsi="Times New Roman"/>
                <w:b/>
                <w:sz w:val="24"/>
                <w:szCs w:val="24"/>
              </w:rPr>
            </w:pPr>
            <w:r w:rsidRPr="00424A1C">
              <w:rPr>
                <w:rFonts w:ascii="Times New Roman" w:hAnsi="Times New Roman"/>
                <w:b/>
                <w:sz w:val="24"/>
                <w:szCs w:val="24"/>
              </w:rPr>
              <w:t>6</w:t>
            </w:r>
          </w:p>
        </w:tc>
        <w:tc>
          <w:tcPr>
            <w:tcW w:w="675" w:type="pct"/>
            <w:vMerge w:val="restart"/>
          </w:tcPr>
          <w:p w14:paraId="179310A3" w14:textId="77777777" w:rsidR="00BD2DBE" w:rsidRPr="00424A1C" w:rsidRDefault="00BD2DBE" w:rsidP="00114178">
            <w:pPr>
              <w:spacing w:after="0"/>
              <w:jc w:val="center"/>
              <w:rPr>
                <w:rFonts w:ascii="Times New Roman" w:hAnsi="Times New Roman"/>
                <w:bCs/>
                <w:sz w:val="24"/>
                <w:szCs w:val="24"/>
              </w:rPr>
            </w:pPr>
            <w:r w:rsidRPr="00424A1C">
              <w:rPr>
                <w:rFonts w:ascii="Times New Roman" w:hAnsi="Times New Roman"/>
                <w:bCs/>
                <w:sz w:val="24"/>
                <w:szCs w:val="24"/>
              </w:rPr>
              <w:t>ОК 07</w:t>
            </w:r>
          </w:p>
          <w:p w14:paraId="7FF1F1D0" w14:textId="77777777" w:rsidR="00BD2DBE" w:rsidRPr="00424A1C" w:rsidRDefault="00BD2DBE" w:rsidP="00114178">
            <w:pPr>
              <w:spacing w:after="0"/>
              <w:jc w:val="center"/>
              <w:rPr>
                <w:rFonts w:ascii="Times New Roman" w:hAnsi="Times New Roman"/>
                <w:bCs/>
                <w:sz w:val="24"/>
                <w:szCs w:val="24"/>
              </w:rPr>
            </w:pPr>
          </w:p>
        </w:tc>
      </w:tr>
      <w:tr w:rsidR="00630BC2" w:rsidRPr="00C859DC" w14:paraId="161CC36C" w14:textId="77777777" w:rsidTr="00630BC2">
        <w:trPr>
          <w:trHeight w:val="397"/>
        </w:trPr>
        <w:tc>
          <w:tcPr>
            <w:tcW w:w="804" w:type="pct"/>
            <w:vMerge/>
          </w:tcPr>
          <w:p w14:paraId="68AC6947" w14:textId="77777777" w:rsidR="00630BC2" w:rsidRPr="00877ACD" w:rsidRDefault="00630BC2" w:rsidP="00114178">
            <w:pPr>
              <w:spacing w:after="0"/>
              <w:rPr>
                <w:rFonts w:ascii="Times New Roman" w:hAnsi="Times New Roman"/>
                <w:b/>
                <w:bCs/>
                <w:sz w:val="24"/>
                <w:szCs w:val="24"/>
              </w:rPr>
            </w:pPr>
          </w:p>
        </w:tc>
        <w:tc>
          <w:tcPr>
            <w:tcW w:w="2752" w:type="pct"/>
          </w:tcPr>
          <w:p w14:paraId="394FCA0C" w14:textId="77777777" w:rsidR="00630BC2" w:rsidRPr="00424A1C" w:rsidRDefault="00630BC2" w:rsidP="00114178">
            <w:pPr>
              <w:spacing w:after="0" w:line="240" w:lineRule="auto"/>
              <w:jc w:val="both"/>
              <w:rPr>
                <w:rFonts w:ascii="Times New Roman" w:hAnsi="Times New Roman"/>
                <w:b/>
                <w:bCs/>
                <w:sz w:val="24"/>
                <w:szCs w:val="24"/>
              </w:rPr>
            </w:pPr>
            <w:r w:rsidRPr="00424A1C">
              <w:rPr>
                <w:rFonts w:ascii="Times New Roman" w:hAnsi="Times New Roman"/>
                <w:bCs/>
                <w:sz w:val="24"/>
                <w:szCs w:val="24"/>
              </w:rPr>
              <w:t>Методы и инструменты поиска проблем. Диаграмма спагетти. Граф связей. Пирамида проблем. Метод «5 почему». Метод «5W1H (4W2H)». Стратификация проблем. Диаграмма Исикавы. Диаграмма Ямазуми. Диаграмма Парето.</w:t>
            </w:r>
          </w:p>
        </w:tc>
        <w:tc>
          <w:tcPr>
            <w:tcW w:w="770" w:type="pct"/>
            <w:vMerge w:val="restart"/>
            <w:vAlign w:val="center"/>
          </w:tcPr>
          <w:p w14:paraId="4506EE7F" w14:textId="77777777" w:rsidR="00630BC2" w:rsidRPr="00424A1C" w:rsidRDefault="00630BC2" w:rsidP="00114178">
            <w:pPr>
              <w:spacing w:after="0"/>
              <w:jc w:val="center"/>
              <w:rPr>
                <w:rFonts w:ascii="Times New Roman" w:hAnsi="Times New Roman"/>
                <w:sz w:val="24"/>
                <w:szCs w:val="24"/>
              </w:rPr>
            </w:pPr>
            <w:r>
              <w:rPr>
                <w:rFonts w:ascii="Times New Roman" w:hAnsi="Times New Roman"/>
                <w:sz w:val="24"/>
                <w:szCs w:val="24"/>
              </w:rPr>
              <w:t>4</w:t>
            </w:r>
          </w:p>
        </w:tc>
        <w:tc>
          <w:tcPr>
            <w:tcW w:w="675" w:type="pct"/>
            <w:vMerge/>
          </w:tcPr>
          <w:p w14:paraId="35F86A8F" w14:textId="77777777" w:rsidR="00630BC2" w:rsidRPr="00424A1C" w:rsidRDefault="00630BC2" w:rsidP="00114178">
            <w:pPr>
              <w:spacing w:after="0"/>
              <w:jc w:val="center"/>
              <w:rPr>
                <w:rFonts w:ascii="Times New Roman" w:hAnsi="Times New Roman"/>
                <w:bCs/>
                <w:sz w:val="24"/>
                <w:szCs w:val="24"/>
              </w:rPr>
            </w:pPr>
          </w:p>
        </w:tc>
      </w:tr>
      <w:tr w:rsidR="00630BC2" w:rsidRPr="00C859DC" w14:paraId="618AE61D" w14:textId="77777777" w:rsidTr="00630BC2">
        <w:trPr>
          <w:trHeight w:val="397"/>
        </w:trPr>
        <w:tc>
          <w:tcPr>
            <w:tcW w:w="804" w:type="pct"/>
            <w:vMerge/>
          </w:tcPr>
          <w:p w14:paraId="6881C70C" w14:textId="77777777" w:rsidR="00630BC2" w:rsidRPr="00877ACD" w:rsidRDefault="00630BC2" w:rsidP="00114178">
            <w:pPr>
              <w:spacing w:after="0"/>
              <w:rPr>
                <w:rFonts w:ascii="Times New Roman" w:hAnsi="Times New Roman"/>
                <w:b/>
                <w:bCs/>
                <w:sz w:val="24"/>
                <w:szCs w:val="24"/>
              </w:rPr>
            </w:pPr>
          </w:p>
        </w:tc>
        <w:tc>
          <w:tcPr>
            <w:tcW w:w="2752" w:type="pct"/>
          </w:tcPr>
          <w:p w14:paraId="55BDF5C5" w14:textId="77777777" w:rsidR="00630BC2" w:rsidRPr="00424A1C" w:rsidRDefault="00630BC2" w:rsidP="00114178">
            <w:pPr>
              <w:spacing w:after="0" w:line="240" w:lineRule="auto"/>
              <w:jc w:val="both"/>
              <w:rPr>
                <w:rFonts w:ascii="Times New Roman" w:hAnsi="Times New Roman"/>
                <w:b/>
                <w:bCs/>
                <w:sz w:val="24"/>
                <w:szCs w:val="24"/>
              </w:rPr>
            </w:pPr>
            <w:r w:rsidRPr="00424A1C">
              <w:rPr>
                <w:rFonts w:ascii="Times New Roman" w:hAnsi="Times New Roman"/>
                <w:bCs/>
                <w:sz w:val="24"/>
                <w:szCs w:val="24"/>
              </w:rPr>
              <w:t>Методы и инструменты решения проблем. Применение инструментов для решения задач управления производством. Составление плана действий. Диаграмма Ганта. Производственный анализ.</w:t>
            </w:r>
          </w:p>
        </w:tc>
        <w:tc>
          <w:tcPr>
            <w:tcW w:w="770" w:type="pct"/>
            <w:vMerge/>
            <w:vAlign w:val="center"/>
          </w:tcPr>
          <w:p w14:paraId="738A5B4F" w14:textId="77777777" w:rsidR="00630BC2" w:rsidRPr="00424A1C" w:rsidRDefault="00630BC2" w:rsidP="00114178">
            <w:pPr>
              <w:spacing w:after="0"/>
              <w:jc w:val="center"/>
              <w:rPr>
                <w:rFonts w:ascii="Times New Roman" w:hAnsi="Times New Roman"/>
                <w:sz w:val="24"/>
                <w:szCs w:val="24"/>
              </w:rPr>
            </w:pPr>
          </w:p>
        </w:tc>
        <w:tc>
          <w:tcPr>
            <w:tcW w:w="675" w:type="pct"/>
            <w:vMerge/>
          </w:tcPr>
          <w:p w14:paraId="1DDDD040" w14:textId="77777777" w:rsidR="00630BC2" w:rsidRPr="00424A1C" w:rsidRDefault="00630BC2" w:rsidP="00114178">
            <w:pPr>
              <w:spacing w:after="0"/>
              <w:jc w:val="center"/>
              <w:rPr>
                <w:rFonts w:ascii="Times New Roman" w:hAnsi="Times New Roman"/>
                <w:bCs/>
                <w:sz w:val="24"/>
                <w:szCs w:val="24"/>
              </w:rPr>
            </w:pPr>
          </w:p>
        </w:tc>
      </w:tr>
      <w:tr w:rsidR="00BD2DBE" w:rsidRPr="00C859DC" w14:paraId="04ACC4FC" w14:textId="77777777" w:rsidTr="00630BC2">
        <w:trPr>
          <w:trHeight w:val="284"/>
        </w:trPr>
        <w:tc>
          <w:tcPr>
            <w:tcW w:w="804" w:type="pct"/>
            <w:vMerge/>
          </w:tcPr>
          <w:p w14:paraId="28AACF96" w14:textId="77777777" w:rsidR="00BD2DBE" w:rsidRPr="00877ACD" w:rsidRDefault="00BD2DBE" w:rsidP="00114178">
            <w:pPr>
              <w:spacing w:after="0"/>
              <w:rPr>
                <w:rFonts w:ascii="Times New Roman" w:hAnsi="Times New Roman"/>
                <w:b/>
                <w:bCs/>
                <w:sz w:val="24"/>
                <w:szCs w:val="24"/>
              </w:rPr>
            </w:pPr>
          </w:p>
        </w:tc>
        <w:tc>
          <w:tcPr>
            <w:tcW w:w="2752" w:type="pct"/>
          </w:tcPr>
          <w:p w14:paraId="3BEA7A4B" w14:textId="77777777" w:rsidR="00BD2DBE" w:rsidRPr="00424A1C" w:rsidRDefault="00BD2DBE" w:rsidP="00114178">
            <w:pPr>
              <w:spacing w:after="0" w:line="240" w:lineRule="auto"/>
              <w:jc w:val="both"/>
              <w:rPr>
                <w:rFonts w:ascii="Times New Roman" w:hAnsi="Times New Roman"/>
                <w:b/>
                <w:sz w:val="24"/>
                <w:szCs w:val="24"/>
              </w:rPr>
            </w:pPr>
            <w:r w:rsidRPr="00424A1C">
              <w:rPr>
                <w:rFonts w:ascii="Times New Roman" w:hAnsi="Times New Roman"/>
                <w:b/>
                <w:bCs/>
                <w:sz w:val="24"/>
                <w:szCs w:val="24"/>
              </w:rPr>
              <w:t>В том числе практических занятий</w:t>
            </w:r>
          </w:p>
        </w:tc>
        <w:tc>
          <w:tcPr>
            <w:tcW w:w="770" w:type="pct"/>
            <w:vAlign w:val="center"/>
          </w:tcPr>
          <w:p w14:paraId="2D62700E" w14:textId="77777777" w:rsidR="00BD2DBE" w:rsidRPr="00424A1C" w:rsidRDefault="00BD2DBE" w:rsidP="00114178">
            <w:pPr>
              <w:spacing w:after="0"/>
              <w:jc w:val="center"/>
              <w:rPr>
                <w:rFonts w:ascii="Times New Roman" w:hAnsi="Times New Roman"/>
                <w:b/>
                <w:sz w:val="24"/>
                <w:szCs w:val="24"/>
              </w:rPr>
            </w:pPr>
            <w:r w:rsidRPr="00424A1C">
              <w:rPr>
                <w:rFonts w:ascii="Times New Roman" w:hAnsi="Times New Roman"/>
                <w:b/>
                <w:sz w:val="24"/>
                <w:szCs w:val="24"/>
              </w:rPr>
              <w:t>2</w:t>
            </w:r>
          </w:p>
        </w:tc>
        <w:tc>
          <w:tcPr>
            <w:tcW w:w="675" w:type="pct"/>
            <w:vMerge/>
          </w:tcPr>
          <w:p w14:paraId="347196A3" w14:textId="77777777" w:rsidR="00BD2DBE" w:rsidRPr="00424A1C" w:rsidRDefault="00BD2DBE" w:rsidP="00114178">
            <w:pPr>
              <w:spacing w:after="0"/>
              <w:jc w:val="center"/>
              <w:rPr>
                <w:rFonts w:ascii="Times New Roman" w:hAnsi="Times New Roman"/>
                <w:bCs/>
                <w:sz w:val="24"/>
                <w:szCs w:val="24"/>
              </w:rPr>
            </w:pPr>
          </w:p>
        </w:tc>
      </w:tr>
      <w:tr w:rsidR="00BD2DBE" w:rsidRPr="00C859DC" w14:paraId="47254801" w14:textId="77777777" w:rsidTr="00630BC2">
        <w:trPr>
          <w:trHeight w:val="284"/>
        </w:trPr>
        <w:tc>
          <w:tcPr>
            <w:tcW w:w="804" w:type="pct"/>
            <w:vMerge/>
          </w:tcPr>
          <w:p w14:paraId="730D9BE2" w14:textId="77777777" w:rsidR="00BD2DBE" w:rsidRPr="00877ACD" w:rsidRDefault="00BD2DBE" w:rsidP="00114178">
            <w:pPr>
              <w:spacing w:after="0"/>
              <w:rPr>
                <w:rFonts w:ascii="Times New Roman" w:hAnsi="Times New Roman"/>
                <w:b/>
                <w:bCs/>
                <w:sz w:val="24"/>
                <w:szCs w:val="24"/>
              </w:rPr>
            </w:pPr>
          </w:p>
        </w:tc>
        <w:tc>
          <w:tcPr>
            <w:tcW w:w="2752" w:type="pct"/>
          </w:tcPr>
          <w:p w14:paraId="6C2230F9" w14:textId="77777777" w:rsidR="00BD2DBE" w:rsidRPr="00424A1C" w:rsidRDefault="00BD2DBE" w:rsidP="00114178">
            <w:pPr>
              <w:spacing w:after="0" w:line="240" w:lineRule="auto"/>
              <w:rPr>
                <w:rFonts w:ascii="Times New Roman" w:hAnsi="Times New Roman"/>
                <w:b/>
                <w:bCs/>
                <w:sz w:val="24"/>
                <w:szCs w:val="24"/>
              </w:rPr>
            </w:pPr>
            <w:r w:rsidRPr="00424A1C">
              <w:rPr>
                <w:rFonts w:ascii="Times New Roman" w:hAnsi="Times New Roman"/>
                <w:bCs/>
                <w:sz w:val="24"/>
                <w:szCs w:val="24"/>
              </w:rPr>
              <w:t xml:space="preserve">Использование инструмента для определения и решения проблем </w:t>
            </w:r>
          </w:p>
        </w:tc>
        <w:tc>
          <w:tcPr>
            <w:tcW w:w="770" w:type="pct"/>
            <w:vAlign w:val="center"/>
          </w:tcPr>
          <w:p w14:paraId="76BDB4AB" w14:textId="77777777" w:rsidR="00BD2DBE" w:rsidRPr="00424A1C" w:rsidRDefault="00BD2DBE" w:rsidP="00114178">
            <w:pPr>
              <w:spacing w:after="0"/>
              <w:jc w:val="center"/>
              <w:rPr>
                <w:rFonts w:ascii="Times New Roman" w:hAnsi="Times New Roman"/>
                <w:b/>
                <w:sz w:val="24"/>
                <w:szCs w:val="24"/>
              </w:rPr>
            </w:pPr>
            <w:r w:rsidRPr="00424A1C">
              <w:rPr>
                <w:rFonts w:ascii="Times New Roman" w:hAnsi="Times New Roman"/>
                <w:sz w:val="24"/>
                <w:szCs w:val="24"/>
              </w:rPr>
              <w:t>2</w:t>
            </w:r>
          </w:p>
        </w:tc>
        <w:tc>
          <w:tcPr>
            <w:tcW w:w="675" w:type="pct"/>
            <w:vMerge/>
          </w:tcPr>
          <w:p w14:paraId="66C8F9D5" w14:textId="77777777" w:rsidR="00BD2DBE" w:rsidRPr="00424A1C" w:rsidRDefault="00BD2DBE" w:rsidP="00114178">
            <w:pPr>
              <w:spacing w:after="0"/>
              <w:jc w:val="center"/>
              <w:rPr>
                <w:rFonts w:ascii="Times New Roman" w:hAnsi="Times New Roman"/>
                <w:bCs/>
                <w:sz w:val="24"/>
                <w:szCs w:val="24"/>
              </w:rPr>
            </w:pPr>
          </w:p>
        </w:tc>
      </w:tr>
      <w:tr w:rsidR="00BD2DBE" w:rsidRPr="00C859DC" w14:paraId="536D5B65" w14:textId="77777777" w:rsidTr="00630BC2">
        <w:trPr>
          <w:trHeight w:val="262"/>
        </w:trPr>
        <w:tc>
          <w:tcPr>
            <w:tcW w:w="804" w:type="pct"/>
            <w:vMerge/>
          </w:tcPr>
          <w:p w14:paraId="7C483037" w14:textId="77777777" w:rsidR="00BD2DBE" w:rsidRPr="00877ACD" w:rsidRDefault="00BD2DBE" w:rsidP="00114178">
            <w:pPr>
              <w:spacing w:after="0"/>
              <w:rPr>
                <w:rFonts w:ascii="Times New Roman" w:hAnsi="Times New Roman"/>
                <w:b/>
                <w:bCs/>
                <w:sz w:val="24"/>
                <w:szCs w:val="24"/>
              </w:rPr>
            </w:pPr>
          </w:p>
        </w:tc>
        <w:tc>
          <w:tcPr>
            <w:tcW w:w="2752" w:type="pct"/>
          </w:tcPr>
          <w:p w14:paraId="786EB6B9" w14:textId="77777777" w:rsidR="00BD2DBE" w:rsidRPr="00424A1C" w:rsidRDefault="00BD2DBE" w:rsidP="00114178">
            <w:pPr>
              <w:spacing w:after="0"/>
              <w:jc w:val="both"/>
              <w:rPr>
                <w:rFonts w:ascii="Times New Roman" w:hAnsi="Times New Roman"/>
                <w:b/>
                <w:bCs/>
                <w:sz w:val="24"/>
                <w:szCs w:val="24"/>
              </w:rPr>
            </w:pPr>
            <w:r w:rsidRPr="00424A1C">
              <w:rPr>
                <w:rFonts w:ascii="Times New Roman" w:hAnsi="Times New Roman"/>
                <w:b/>
                <w:bCs/>
                <w:sz w:val="24"/>
                <w:szCs w:val="24"/>
              </w:rPr>
              <w:t>Самостоятельная работа обучающихся</w:t>
            </w:r>
          </w:p>
        </w:tc>
        <w:tc>
          <w:tcPr>
            <w:tcW w:w="770" w:type="pct"/>
            <w:vAlign w:val="center"/>
          </w:tcPr>
          <w:p w14:paraId="4A64C414" w14:textId="77777777" w:rsidR="00BD2DBE" w:rsidRPr="00424A1C" w:rsidRDefault="00BD2DBE" w:rsidP="00114178">
            <w:pPr>
              <w:spacing w:after="0"/>
              <w:jc w:val="center"/>
              <w:rPr>
                <w:rFonts w:ascii="Times New Roman" w:hAnsi="Times New Roman"/>
                <w:b/>
                <w:bCs/>
                <w:sz w:val="24"/>
                <w:szCs w:val="24"/>
              </w:rPr>
            </w:pPr>
          </w:p>
        </w:tc>
        <w:tc>
          <w:tcPr>
            <w:tcW w:w="675" w:type="pct"/>
            <w:vMerge/>
          </w:tcPr>
          <w:p w14:paraId="16C30A43" w14:textId="77777777" w:rsidR="00BD2DBE" w:rsidRPr="00424A1C" w:rsidRDefault="00BD2DBE" w:rsidP="00114178">
            <w:pPr>
              <w:spacing w:after="0"/>
              <w:jc w:val="center"/>
              <w:rPr>
                <w:rFonts w:ascii="Times New Roman" w:hAnsi="Times New Roman"/>
                <w:bCs/>
                <w:sz w:val="24"/>
                <w:szCs w:val="24"/>
              </w:rPr>
            </w:pPr>
          </w:p>
        </w:tc>
      </w:tr>
      <w:tr w:rsidR="00BD2DBE" w:rsidRPr="00C859DC" w14:paraId="7809E975" w14:textId="77777777" w:rsidTr="00630BC2">
        <w:trPr>
          <w:trHeight w:val="292"/>
        </w:trPr>
        <w:tc>
          <w:tcPr>
            <w:tcW w:w="804" w:type="pct"/>
            <w:vMerge w:val="restart"/>
          </w:tcPr>
          <w:p w14:paraId="25580E3B" w14:textId="77777777" w:rsidR="00BD2DBE" w:rsidRPr="00877ACD" w:rsidRDefault="00BD2DBE" w:rsidP="00114178">
            <w:pPr>
              <w:spacing w:after="0" w:line="240" w:lineRule="auto"/>
              <w:jc w:val="both"/>
              <w:rPr>
                <w:rFonts w:ascii="Times New Roman" w:hAnsi="Times New Roman"/>
                <w:b/>
                <w:bCs/>
                <w:sz w:val="24"/>
                <w:szCs w:val="24"/>
              </w:rPr>
            </w:pPr>
            <w:r w:rsidRPr="00877ACD">
              <w:rPr>
                <w:rFonts w:ascii="Times New Roman" w:hAnsi="Times New Roman"/>
                <w:b/>
                <w:bCs/>
                <w:sz w:val="24"/>
                <w:szCs w:val="24"/>
              </w:rPr>
              <w:t>Тема 2.5.</w:t>
            </w:r>
          </w:p>
          <w:p w14:paraId="3E26AD6C" w14:textId="77777777" w:rsidR="00BD2DBE" w:rsidRPr="00877ACD" w:rsidRDefault="00BD2DBE" w:rsidP="00114178">
            <w:pPr>
              <w:spacing w:after="0"/>
              <w:rPr>
                <w:rFonts w:ascii="Times New Roman" w:hAnsi="Times New Roman"/>
                <w:b/>
                <w:bCs/>
                <w:sz w:val="24"/>
                <w:szCs w:val="24"/>
              </w:rPr>
            </w:pPr>
            <w:r w:rsidRPr="00877ACD">
              <w:rPr>
                <w:rFonts w:ascii="Times New Roman" w:hAnsi="Times New Roman"/>
                <w:b/>
                <w:bCs/>
                <w:sz w:val="24"/>
                <w:szCs w:val="24"/>
              </w:rPr>
              <w:t>Методы визуального управления</w:t>
            </w:r>
          </w:p>
        </w:tc>
        <w:tc>
          <w:tcPr>
            <w:tcW w:w="2752" w:type="pct"/>
          </w:tcPr>
          <w:p w14:paraId="6CD7E6B7"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Содержание учебного материала</w:t>
            </w:r>
          </w:p>
        </w:tc>
        <w:tc>
          <w:tcPr>
            <w:tcW w:w="770" w:type="pct"/>
            <w:vAlign w:val="center"/>
          </w:tcPr>
          <w:p w14:paraId="31BAFC8F" w14:textId="77777777" w:rsidR="00BD2DBE" w:rsidRPr="00424A1C" w:rsidRDefault="00BD2DBE" w:rsidP="00114178">
            <w:pPr>
              <w:spacing w:after="0"/>
              <w:jc w:val="center"/>
              <w:rPr>
                <w:rFonts w:ascii="Times New Roman" w:hAnsi="Times New Roman"/>
                <w:b/>
                <w:sz w:val="24"/>
                <w:szCs w:val="24"/>
              </w:rPr>
            </w:pPr>
            <w:r w:rsidRPr="00424A1C">
              <w:rPr>
                <w:rFonts w:ascii="Times New Roman" w:hAnsi="Times New Roman"/>
                <w:b/>
                <w:sz w:val="24"/>
                <w:szCs w:val="24"/>
              </w:rPr>
              <w:t>2</w:t>
            </w:r>
          </w:p>
        </w:tc>
        <w:tc>
          <w:tcPr>
            <w:tcW w:w="675" w:type="pct"/>
            <w:vMerge w:val="restart"/>
          </w:tcPr>
          <w:p w14:paraId="6D77BA03" w14:textId="77777777" w:rsidR="00D226FB" w:rsidRPr="00004907" w:rsidRDefault="00D226FB" w:rsidP="00D226FB">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04</w:t>
            </w:r>
          </w:p>
          <w:p w14:paraId="2527EA8B" w14:textId="77777777" w:rsidR="00D226FB" w:rsidRPr="00004907" w:rsidRDefault="00D226FB" w:rsidP="00D226FB">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07</w:t>
            </w:r>
          </w:p>
          <w:p w14:paraId="075DAE3E" w14:textId="77777777" w:rsidR="00D226FB" w:rsidRPr="00D226FB" w:rsidRDefault="00D226FB" w:rsidP="00D226FB">
            <w:pPr>
              <w:suppressAutoHyphens/>
              <w:spacing w:after="0" w:line="240" w:lineRule="auto"/>
              <w:jc w:val="center"/>
              <w:rPr>
                <w:rFonts w:ascii="Times New Roman" w:hAnsi="Times New Roman"/>
                <w:iCs/>
                <w:sz w:val="24"/>
                <w:szCs w:val="24"/>
              </w:rPr>
            </w:pPr>
            <w:r w:rsidRPr="00D226FB">
              <w:rPr>
                <w:rFonts w:ascii="Times New Roman" w:hAnsi="Times New Roman"/>
                <w:iCs/>
                <w:sz w:val="24"/>
                <w:szCs w:val="24"/>
              </w:rPr>
              <w:t>ПК 4.1</w:t>
            </w:r>
          </w:p>
          <w:p w14:paraId="2FF22889" w14:textId="77777777" w:rsidR="00BD2DBE" w:rsidRPr="00424A1C" w:rsidRDefault="00D226FB" w:rsidP="00D226FB">
            <w:pPr>
              <w:spacing w:after="0"/>
              <w:jc w:val="center"/>
              <w:rPr>
                <w:rFonts w:ascii="Times New Roman" w:hAnsi="Times New Roman"/>
                <w:bCs/>
                <w:sz w:val="24"/>
                <w:szCs w:val="24"/>
              </w:rPr>
            </w:pPr>
            <w:r w:rsidRPr="00D226FB">
              <w:rPr>
                <w:rFonts w:ascii="Times New Roman" w:hAnsi="Times New Roman"/>
                <w:iCs/>
                <w:sz w:val="24"/>
                <w:szCs w:val="24"/>
              </w:rPr>
              <w:t>ПК 4.2</w:t>
            </w:r>
          </w:p>
        </w:tc>
      </w:tr>
      <w:tr w:rsidR="00BD2DBE" w:rsidRPr="00C859DC" w14:paraId="1953449E" w14:textId="77777777" w:rsidTr="00630BC2">
        <w:trPr>
          <w:trHeight w:val="397"/>
        </w:trPr>
        <w:tc>
          <w:tcPr>
            <w:tcW w:w="804" w:type="pct"/>
            <w:vMerge/>
          </w:tcPr>
          <w:p w14:paraId="2F4E179B" w14:textId="77777777" w:rsidR="00BD2DBE" w:rsidRPr="00424A1C" w:rsidRDefault="00BD2DBE" w:rsidP="00114178">
            <w:pPr>
              <w:spacing w:after="0"/>
              <w:rPr>
                <w:rFonts w:ascii="Times New Roman" w:hAnsi="Times New Roman"/>
                <w:b/>
                <w:bCs/>
                <w:sz w:val="24"/>
                <w:szCs w:val="24"/>
              </w:rPr>
            </w:pPr>
          </w:p>
        </w:tc>
        <w:tc>
          <w:tcPr>
            <w:tcW w:w="2752" w:type="pct"/>
          </w:tcPr>
          <w:p w14:paraId="61EC5093" w14:textId="77777777" w:rsidR="00BD2DBE" w:rsidRPr="00424A1C" w:rsidRDefault="00BD2DBE" w:rsidP="00114178">
            <w:pPr>
              <w:spacing w:after="0" w:line="240" w:lineRule="auto"/>
              <w:jc w:val="both"/>
              <w:rPr>
                <w:rFonts w:ascii="Times New Roman" w:hAnsi="Times New Roman"/>
                <w:bCs/>
                <w:sz w:val="24"/>
                <w:szCs w:val="24"/>
              </w:rPr>
            </w:pPr>
            <w:r w:rsidRPr="00424A1C">
              <w:rPr>
                <w:rFonts w:ascii="Times New Roman" w:hAnsi="Times New Roman"/>
                <w:bCs/>
                <w:sz w:val="24"/>
                <w:szCs w:val="24"/>
              </w:rPr>
              <w:t xml:space="preserve">Метод упорядочивания. Зонирование. Организация производственных продуктовых ячеек. Визуализация. Визуальное управление. Система точно </w:t>
            </w:r>
            <w:r w:rsidR="00AF656B">
              <w:rPr>
                <w:rFonts w:ascii="Times New Roman" w:hAnsi="Times New Roman"/>
                <w:bCs/>
                <w:sz w:val="24"/>
                <w:szCs w:val="24"/>
              </w:rPr>
              <w:br/>
            </w:r>
            <w:proofErr w:type="gramStart"/>
            <w:r w:rsidRPr="00424A1C">
              <w:rPr>
                <w:rFonts w:ascii="Times New Roman" w:hAnsi="Times New Roman"/>
                <w:bCs/>
                <w:sz w:val="24"/>
                <w:szCs w:val="24"/>
              </w:rPr>
              <w:t>во время</w:t>
            </w:r>
            <w:proofErr w:type="gramEnd"/>
            <w:r w:rsidRPr="00424A1C">
              <w:rPr>
                <w:rFonts w:ascii="Times New Roman" w:hAnsi="Times New Roman"/>
                <w:bCs/>
                <w:sz w:val="24"/>
                <w:szCs w:val="24"/>
              </w:rPr>
              <w:t xml:space="preserve">. Определения понятия «Точно вовремя». Важность системы «Точно вовремя». Общая эффективность оборудования (OEE). Всеобщий уход </w:t>
            </w:r>
            <w:r w:rsidR="00AF656B">
              <w:rPr>
                <w:rFonts w:ascii="Times New Roman" w:hAnsi="Times New Roman"/>
                <w:bCs/>
                <w:sz w:val="24"/>
                <w:szCs w:val="24"/>
              </w:rPr>
              <w:br/>
            </w:r>
            <w:r w:rsidRPr="00424A1C">
              <w:rPr>
                <w:rFonts w:ascii="Times New Roman" w:hAnsi="Times New Roman"/>
                <w:bCs/>
                <w:sz w:val="24"/>
                <w:szCs w:val="24"/>
              </w:rPr>
              <w:t xml:space="preserve">за оборудованием. Доска задач. SQDCM. KPI-мотивация. Дерево целей </w:t>
            </w:r>
            <w:r w:rsidR="00AF656B">
              <w:rPr>
                <w:rFonts w:ascii="Times New Roman" w:hAnsi="Times New Roman"/>
                <w:bCs/>
                <w:sz w:val="24"/>
                <w:szCs w:val="24"/>
              </w:rPr>
              <w:br/>
              <w:t>и мероприятия проекта внедрения</w:t>
            </w:r>
          </w:p>
        </w:tc>
        <w:tc>
          <w:tcPr>
            <w:tcW w:w="770" w:type="pct"/>
            <w:vAlign w:val="center"/>
          </w:tcPr>
          <w:p w14:paraId="41DC0B3E" w14:textId="77777777" w:rsidR="00BD2DBE" w:rsidRPr="00424A1C" w:rsidRDefault="00BD2DBE" w:rsidP="00114178">
            <w:pPr>
              <w:spacing w:after="0"/>
              <w:jc w:val="center"/>
              <w:rPr>
                <w:rFonts w:ascii="Times New Roman" w:hAnsi="Times New Roman"/>
                <w:sz w:val="24"/>
                <w:szCs w:val="24"/>
              </w:rPr>
            </w:pPr>
            <w:r w:rsidRPr="00424A1C">
              <w:rPr>
                <w:rFonts w:ascii="Times New Roman" w:hAnsi="Times New Roman"/>
                <w:sz w:val="24"/>
                <w:szCs w:val="24"/>
              </w:rPr>
              <w:t>1</w:t>
            </w:r>
          </w:p>
        </w:tc>
        <w:tc>
          <w:tcPr>
            <w:tcW w:w="675" w:type="pct"/>
            <w:vMerge/>
          </w:tcPr>
          <w:p w14:paraId="31A81C52" w14:textId="77777777" w:rsidR="00BD2DBE" w:rsidRPr="00424A1C" w:rsidRDefault="00BD2DBE" w:rsidP="00114178">
            <w:pPr>
              <w:spacing w:after="0"/>
              <w:jc w:val="center"/>
              <w:rPr>
                <w:rFonts w:ascii="Times New Roman" w:hAnsi="Times New Roman"/>
                <w:bCs/>
                <w:sz w:val="24"/>
                <w:szCs w:val="24"/>
              </w:rPr>
            </w:pPr>
          </w:p>
        </w:tc>
      </w:tr>
      <w:tr w:rsidR="00BD2DBE" w:rsidRPr="00C859DC" w14:paraId="6BAF5DAD" w14:textId="77777777" w:rsidTr="00630BC2">
        <w:trPr>
          <w:trHeight w:val="286"/>
        </w:trPr>
        <w:tc>
          <w:tcPr>
            <w:tcW w:w="804" w:type="pct"/>
            <w:vMerge/>
          </w:tcPr>
          <w:p w14:paraId="2A7C182C" w14:textId="77777777" w:rsidR="00BD2DBE" w:rsidRPr="00424A1C" w:rsidRDefault="00BD2DBE" w:rsidP="00114178">
            <w:pPr>
              <w:spacing w:after="0"/>
              <w:rPr>
                <w:rFonts w:ascii="Times New Roman" w:hAnsi="Times New Roman"/>
                <w:b/>
                <w:bCs/>
                <w:sz w:val="24"/>
                <w:szCs w:val="24"/>
              </w:rPr>
            </w:pPr>
          </w:p>
        </w:tc>
        <w:tc>
          <w:tcPr>
            <w:tcW w:w="2752" w:type="pct"/>
          </w:tcPr>
          <w:p w14:paraId="75B8215B" w14:textId="77777777" w:rsidR="00BD2DBE" w:rsidRPr="00424A1C" w:rsidRDefault="00BD2DBE" w:rsidP="00114178">
            <w:pPr>
              <w:spacing w:after="0" w:line="240" w:lineRule="auto"/>
              <w:jc w:val="both"/>
              <w:rPr>
                <w:rFonts w:ascii="Times New Roman" w:hAnsi="Times New Roman"/>
                <w:b/>
                <w:sz w:val="24"/>
                <w:szCs w:val="24"/>
              </w:rPr>
            </w:pPr>
            <w:r w:rsidRPr="00424A1C">
              <w:rPr>
                <w:rFonts w:ascii="Times New Roman" w:hAnsi="Times New Roman"/>
                <w:b/>
                <w:bCs/>
                <w:sz w:val="24"/>
                <w:szCs w:val="24"/>
              </w:rPr>
              <w:t>В том числе практических занятий</w:t>
            </w:r>
          </w:p>
        </w:tc>
        <w:tc>
          <w:tcPr>
            <w:tcW w:w="770" w:type="pct"/>
            <w:vAlign w:val="center"/>
          </w:tcPr>
          <w:p w14:paraId="33E483F0"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1</w:t>
            </w:r>
          </w:p>
        </w:tc>
        <w:tc>
          <w:tcPr>
            <w:tcW w:w="675" w:type="pct"/>
            <w:vMerge/>
          </w:tcPr>
          <w:p w14:paraId="60A66CF8" w14:textId="77777777" w:rsidR="00BD2DBE" w:rsidRPr="00424A1C" w:rsidRDefault="00BD2DBE" w:rsidP="00114178">
            <w:pPr>
              <w:spacing w:after="0"/>
              <w:jc w:val="center"/>
              <w:rPr>
                <w:rFonts w:ascii="Times New Roman" w:hAnsi="Times New Roman"/>
                <w:bCs/>
                <w:sz w:val="24"/>
                <w:szCs w:val="24"/>
              </w:rPr>
            </w:pPr>
          </w:p>
        </w:tc>
      </w:tr>
      <w:tr w:rsidR="00BD2DBE" w:rsidRPr="00C859DC" w14:paraId="24DC4B47" w14:textId="77777777" w:rsidTr="00630BC2">
        <w:trPr>
          <w:trHeight w:val="397"/>
        </w:trPr>
        <w:tc>
          <w:tcPr>
            <w:tcW w:w="804" w:type="pct"/>
            <w:vMerge/>
          </w:tcPr>
          <w:p w14:paraId="41A9B227" w14:textId="77777777" w:rsidR="00BD2DBE" w:rsidRPr="00424A1C" w:rsidRDefault="00BD2DBE" w:rsidP="00114178">
            <w:pPr>
              <w:spacing w:after="0"/>
              <w:rPr>
                <w:rFonts w:ascii="Times New Roman" w:hAnsi="Times New Roman"/>
                <w:b/>
                <w:bCs/>
                <w:sz w:val="24"/>
                <w:szCs w:val="24"/>
              </w:rPr>
            </w:pPr>
          </w:p>
        </w:tc>
        <w:tc>
          <w:tcPr>
            <w:tcW w:w="2752" w:type="pct"/>
          </w:tcPr>
          <w:p w14:paraId="26246932" w14:textId="77777777" w:rsidR="00BD2DBE" w:rsidRPr="00424A1C" w:rsidRDefault="00BD2DBE" w:rsidP="00114178">
            <w:pPr>
              <w:spacing w:after="0" w:line="240" w:lineRule="auto"/>
              <w:rPr>
                <w:rFonts w:ascii="Times New Roman" w:hAnsi="Times New Roman"/>
                <w:bCs/>
                <w:sz w:val="24"/>
                <w:szCs w:val="24"/>
              </w:rPr>
            </w:pPr>
            <w:r w:rsidRPr="00424A1C">
              <w:rPr>
                <w:rFonts w:ascii="Times New Roman" w:hAnsi="Times New Roman"/>
                <w:bCs/>
                <w:sz w:val="24"/>
                <w:szCs w:val="24"/>
              </w:rPr>
              <w:t>Практическая работа по визуализации управления.</w:t>
            </w:r>
          </w:p>
          <w:p w14:paraId="5DE473A3" w14:textId="77777777" w:rsidR="00BD2DBE" w:rsidRPr="00424A1C" w:rsidRDefault="00BD2DBE" w:rsidP="00114178">
            <w:pPr>
              <w:spacing w:after="0" w:line="240" w:lineRule="auto"/>
              <w:jc w:val="both"/>
              <w:rPr>
                <w:rFonts w:ascii="Times New Roman" w:hAnsi="Times New Roman"/>
                <w:sz w:val="24"/>
                <w:szCs w:val="24"/>
              </w:rPr>
            </w:pPr>
            <w:r w:rsidRPr="00424A1C">
              <w:rPr>
                <w:rFonts w:ascii="Times New Roman" w:hAnsi="Times New Roman"/>
                <w:bCs/>
                <w:sz w:val="24"/>
                <w:szCs w:val="24"/>
              </w:rPr>
              <w:t>Практическая работа декомпозиция целей</w:t>
            </w:r>
          </w:p>
        </w:tc>
        <w:tc>
          <w:tcPr>
            <w:tcW w:w="770" w:type="pct"/>
            <w:vAlign w:val="center"/>
          </w:tcPr>
          <w:p w14:paraId="20351134" w14:textId="77777777" w:rsidR="00BD2DBE" w:rsidRPr="00424A1C" w:rsidRDefault="00BD2DBE" w:rsidP="00114178">
            <w:pPr>
              <w:spacing w:after="0"/>
              <w:jc w:val="center"/>
              <w:rPr>
                <w:rFonts w:ascii="Times New Roman" w:hAnsi="Times New Roman"/>
                <w:sz w:val="24"/>
                <w:szCs w:val="24"/>
              </w:rPr>
            </w:pPr>
            <w:r w:rsidRPr="00424A1C">
              <w:rPr>
                <w:rFonts w:ascii="Times New Roman" w:hAnsi="Times New Roman"/>
                <w:sz w:val="24"/>
                <w:szCs w:val="24"/>
              </w:rPr>
              <w:t>1</w:t>
            </w:r>
          </w:p>
        </w:tc>
        <w:tc>
          <w:tcPr>
            <w:tcW w:w="675" w:type="pct"/>
            <w:vMerge/>
          </w:tcPr>
          <w:p w14:paraId="2EE1BB54" w14:textId="77777777" w:rsidR="00BD2DBE" w:rsidRPr="00424A1C" w:rsidRDefault="00BD2DBE" w:rsidP="00114178">
            <w:pPr>
              <w:spacing w:after="0"/>
              <w:jc w:val="center"/>
              <w:rPr>
                <w:rFonts w:ascii="Times New Roman" w:hAnsi="Times New Roman"/>
                <w:bCs/>
                <w:sz w:val="24"/>
                <w:szCs w:val="24"/>
              </w:rPr>
            </w:pPr>
          </w:p>
        </w:tc>
      </w:tr>
      <w:tr w:rsidR="00BD2DBE" w:rsidRPr="00C859DC" w14:paraId="73330552" w14:textId="77777777" w:rsidTr="00630BC2">
        <w:trPr>
          <w:trHeight w:val="397"/>
        </w:trPr>
        <w:tc>
          <w:tcPr>
            <w:tcW w:w="804" w:type="pct"/>
            <w:vMerge/>
          </w:tcPr>
          <w:p w14:paraId="32409A64" w14:textId="77777777" w:rsidR="00BD2DBE" w:rsidRPr="00424A1C" w:rsidRDefault="00BD2DBE" w:rsidP="00114178">
            <w:pPr>
              <w:spacing w:after="0"/>
              <w:rPr>
                <w:rFonts w:ascii="Times New Roman" w:hAnsi="Times New Roman"/>
                <w:b/>
                <w:bCs/>
                <w:sz w:val="24"/>
                <w:szCs w:val="24"/>
              </w:rPr>
            </w:pPr>
          </w:p>
        </w:tc>
        <w:tc>
          <w:tcPr>
            <w:tcW w:w="2752" w:type="pct"/>
          </w:tcPr>
          <w:p w14:paraId="736FBF9F" w14:textId="77777777" w:rsidR="00BD2DBE" w:rsidRPr="00424A1C" w:rsidRDefault="00BD2DBE" w:rsidP="00114178">
            <w:pPr>
              <w:spacing w:after="0"/>
              <w:jc w:val="both"/>
              <w:rPr>
                <w:rFonts w:ascii="Times New Roman" w:hAnsi="Times New Roman"/>
                <w:b/>
                <w:bCs/>
                <w:sz w:val="24"/>
                <w:szCs w:val="24"/>
              </w:rPr>
            </w:pPr>
            <w:r w:rsidRPr="00424A1C">
              <w:rPr>
                <w:rFonts w:ascii="Times New Roman" w:hAnsi="Times New Roman"/>
                <w:b/>
                <w:bCs/>
                <w:sz w:val="24"/>
                <w:szCs w:val="24"/>
              </w:rPr>
              <w:t>Самостоятельная работа обучающихся</w:t>
            </w:r>
          </w:p>
        </w:tc>
        <w:tc>
          <w:tcPr>
            <w:tcW w:w="770" w:type="pct"/>
            <w:vAlign w:val="center"/>
          </w:tcPr>
          <w:p w14:paraId="21173A0A"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w:t>
            </w:r>
          </w:p>
        </w:tc>
        <w:tc>
          <w:tcPr>
            <w:tcW w:w="675" w:type="pct"/>
            <w:vMerge/>
          </w:tcPr>
          <w:p w14:paraId="131A4E1A" w14:textId="77777777" w:rsidR="00BD2DBE" w:rsidRPr="00424A1C" w:rsidRDefault="00BD2DBE" w:rsidP="00114178">
            <w:pPr>
              <w:spacing w:after="0"/>
              <w:jc w:val="center"/>
              <w:rPr>
                <w:rFonts w:ascii="Times New Roman" w:hAnsi="Times New Roman"/>
                <w:bCs/>
                <w:sz w:val="24"/>
                <w:szCs w:val="24"/>
              </w:rPr>
            </w:pPr>
          </w:p>
        </w:tc>
      </w:tr>
      <w:tr w:rsidR="00BD2DBE" w:rsidRPr="00C859DC" w14:paraId="4AAC4697" w14:textId="77777777" w:rsidTr="00630BC2">
        <w:trPr>
          <w:trHeight w:val="397"/>
        </w:trPr>
        <w:tc>
          <w:tcPr>
            <w:tcW w:w="3555" w:type="pct"/>
            <w:gridSpan w:val="2"/>
          </w:tcPr>
          <w:p w14:paraId="07601EBE" w14:textId="77777777" w:rsidR="00BD2DBE" w:rsidRPr="00424A1C" w:rsidRDefault="00BD2DBE" w:rsidP="00114178">
            <w:pPr>
              <w:spacing w:after="0"/>
              <w:jc w:val="both"/>
              <w:rPr>
                <w:rFonts w:ascii="Times New Roman" w:hAnsi="Times New Roman"/>
                <w:b/>
                <w:bCs/>
                <w:sz w:val="24"/>
                <w:szCs w:val="24"/>
              </w:rPr>
            </w:pPr>
            <w:r w:rsidRPr="00424A1C">
              <w:rPr>
                <w:rFonts w:ascii="Times New Roman" w:hAnsi="Times New Roman"/>
                <w:b/>
                <w:bCs/>
                <w:sz w:val="24"/>
                <w:szCs w:val="24"/>
              </w:rPr>
              <w:lastRenderedPageBreak/>
              <w:t>Раздел 3. Современные системы бережливого производства</w:t>
            </w:r>
          </w:p>
        </w:tc>
        <w:tc>
          <w:tcPr>
            <w:tcW w:w="770" w:type="pct"/>
            <w:vAlign w:val="center"/>
          </w:tcPr>
          <w:p w14:paraId="0D880D8F"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6/2</w:t>
            </w:r>
          </w:p>
        </w:tc>
        <w:tc>
          <w:tcPr>
            <w:tcW w:w="675" w:type="pct"/>
          </w:tcPr>
          <w:p w14:paraId="377CD2B5" w14:textId="77777777" w:rsidR="00BD2DBE" w:rsidRPr="00424A1C" w:rsidRDefault="00BD2DBE" w:rsidP="00114178">
            <w:pPr>
              <w:spacing w:after="0"/>
              <w:jc w:val="center"/>
              <w:rPr>
                <w:rFonts w:ascii="Times New Roman" w:hAnsi="Times New Roman"/>
                <w:bCs/>
                <w:sz w:val="24"/>
                <w:szCs w:val="24"/>
              </w:rPr>
            </w:pPr>
          </w:p>
        </w:tc>
      </w:tr>
      <w:tr w:rsidR="00BD2DBE" w:rsidRPr="00C859DC" w14:paraId="7ED62950" w14:textId="77777777" w:rsidTr="00630BC2">
        <w:trPr>
          <w:trHeight w:val="216"/>
        </w:trPr>
        <w:tc>
          <w:tcPr>
            <w:tcW w:w="804" w:type="pct"/>
            <w:vMerge w:val="restart"/>
          </w:tcPr>
          <w:p w14:paraId="4E1CEAB8" w14:textId="77777777" w:rsidR="00BD2DBE" w:rsidRPr="00877ACD" w:rsidRDefault="00BD2DBE" w:rsidP="00114178">
            <w:pPr>
              <w:spacing w:after="0"/>
              <w:rPr>
                <w:rFonts w:ascii="Times New Roman" w:hAnsi="Times New Roman"/>
                <w:b/>
                <w:sz w:val="24"/>
                <w:szCs w:val="24"/>
              </w:rPr>
            </w:pPr>
            <w:r w:rsidRPr="00877ACD">
              <w:rPr>
                <w:rFonts w:ascii="Times New Roman" w:hAnsi="Times New Roman"/>
                <w:b/>
                <w:bCs/>
                <w:sz w:val="24"/>
                <w:szCs w:val="24"/>
              </w:rPr>
              <w:t>Тема 3.1.</w:t>
            </w:r>
          </w:p>
          <w:p w14:paraId="466562D8" w14:textId="77777777" w:rsidR="00BD2DBE" w:rsidRPr="00877ACD" w:rsidRDefault="00BD2DBE" w:rsidP="00D226FB">
            <w:pPr>
              <w:spacing w:after="0" w:line="240" w:lineRule="auto"/>
              <w:jc w:val="both"/>
              <w:rPr>
                <w:rFonts w:ascii="Times New Roman" w:hAnsi="Times New Roman"/>
                <w:b/>
                <w:bCs/>
                <w:sz w:val="24"/>
                <w:szCs w:val="24"/>
              </w:rPr>
            </w:pPr>
            <w:r w:rsidRPr="00877ACD">
              <w:rPr>
                <w:rFonts w:ascii="Times New Roman" w:hAnsi="Times New Roman"/>
                <w:b/>
                <w:sz w:val="24"/>
                <w:szCs w:val="24"/>
              </w:rPr>
              <w:t>Управление персоналом в системе бережливого производства</w:t>
            </w:r>
          </w:p>
        </w:tc>
        <w:tc>
          <w:tcPr>
            <w:tcW w:w="2752" w:type="pct"/>
          </w:tcPr>
          <w:p w14:paraId="3A8DD5AE"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Содержание учебного материала</w:t>
            </w:r>
          </w:p>
        </w:tc>
        <w:tc>
          <w:tcPr>
            <w:tcW w:w="770" w:type="pct"/>
            <w:vAlign w:val="center"/>
          </w:tcPr>
          <w:p w14:paraId="6E4B4C8D"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4</w:t>
            </w:r>
          </w:p>
        </w:tc>
        <w:tc>
          <w:tcPr>
            <w:tcW w:w="675" w:type="pct"/>
            <w:vMerge w:val="restart"/>
          </w:tcPr>
          <w:p w14:paraId="59C49CFB" w14:textId="77777777" w:rsidR="00D226FB" w:rsidRPr="00004907" w:rsidRDefault="00D226FB" w:rsidP="00D226FB">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04</w:t>
            </w:r>
          </w:p>
          <w:p w14:paraId="66C7286A" w14:textId="77777777" w:rsidR="00D226FB" w:rsidRPr="00004907" w:rsidRDefault="00D226FB" w:rsidP="00D226FB">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07</w:t>
            </w:r>
          </w:p>
          <w:p w14:paraId="0166658B" w14:textId="77777777" w:rsidR="00D226FB" w:rsidRPr="00D226FB" w:rsidRDefault="00D226FB" w:rsidP="00D226FB">
            <w:pPr>
              <w:suppressAutoHyphens/>
              <w:spacing w:after="0" w:line="240" w:lineRule="auto"/>
              <w:jc w:val="center"/>
              <w:rPr>
                <w:rFonts w:ascii="Times New Roman" w:hAnsi="Times New Roman"/>
                <w:iCs/>
                <w:sz w:val="24"/>
                <w:szCs w:val="24"/>
              </w:rPr>
            </w:pPr>
            <w:r w:rsidRPr="00D226FB">
              <w:rPr>
                <w:rFonts w:ascii="Times New Roman" w:hAnsi="Times New Roman"/>
                <w:iCs/>
                <w:sz w:val="24"/>
                <w:szCs w:val="24"/>
              </w:rPr>
              <w:t>ПК 4.1</w:t>
            </w:r>
          </w:p>
          <w:p w14:paraId="505242B6" w14:textId="77777777" w:rsidR="00BD2DBE" w:rsidRPr="00424A1C" w:rsidRDefault="00D226FB" w:rsidP="00D226FB">
            <w:pPr>
              <w:spacing w:after="0"/>
              <w:jc w:val="center"/>
              <w:rPr>
                <w:rFonts w:ascii="Times New Roman" w:hAnsi="Times New Roman"/>
                <w:bCs/>
                <w:sz w:val="24"/>
                <w:szCs w:val="24"/>
              </w:rPr>
            </w:pPr>
            <w:r w:rsidRPr="00D226FB">
              <w:rPr>
                <w:rFonts w:ascii="Times New Roman" w:hAnsi="Times New Roman"/>
                <w:iCs/>
                <w:sz w:val="24"/>
                <w:szCs w:val="24"/>
              </w:rPr>
              <w:t>ПК 4.2</w:t>
            </w:r>
          </w:p>
        </w:tc>
      </w:tr>
      <w:tr w:rsidR="00BD2DBE" w:rsidRPr="00C859DC" w14:paraId="4356DA3E" w14:textId="77777777" w:rsidTr="00630BC2">
        <w:trPr>
          <w:trHeight w:val="397"/>
        </w:trPr>
        <w:tc>
          <w:tcPr>
            <w:tcW w:w="804" w:type="pct"/>
            <w:vMerge/>
          </w:tcPr>
          <w:p w14:paraId="78FBEEA0" w14:textId="77777777" w:rsidR="00BD2DBE" w:rsidRPr="00877ACD" w:rsidRDefault="00BD2DBE" w:rsidP="00114178">
            <w:pPr>
              <w:spacing w:after="0"/>
              <w:rPr>
                <w:rFonts w:ascii="Times New Roman" w:hAnsi="Times New Roman"/>
                <w:b/>
                <w:bCs/>
                <w:sz w:val="24"/>
                <w:szCs w:val="24"/>
              </w:rPr>
            </w:pPr>
          </w:p>
        </w:tc>
        <w:tc>
          <w:tcPr>
            <w:tcW w:w="2752" w:type="pct"/>
          </w:tcPr>
          <w:p w14:paraId="73FE6709" w14:textId="77777777" w:rsidR="00BD2DBE" w:rsidRPr="00424A1C" w:rsidRDefault="00BD2DBE" w:rsidP="00114178">
            <w:pPr>
              <w:spacing w:after="0" w:line="240" w:lineRule="auto"/>
              <w:jc w:val="both"/>
              <w:rPr>
                <w:rFonts w:ascii="Times New Roman" w:hAnsi="Times New Roman"/>
                <w:bCs/>
                <w:sz w:val="24"/>
                <w:szCs w:val="24"/>
              </w:rPr>
            </w:pPr>
            <w:r w:rsidRPr="00424A1C">
              <w:rPr>
                <w:rFonts w:ascii="Times New Roman" w:hAnsi="Times New Roman"/>
                <w:bCs/>
                <w:sz w:val="24"/>
                <w:szCs w:val="24"/>
              </w:rPr>
              <w:t xml:space="preserve">Технологии вовлечения персонала. Стратегии организационных изменений. Система подачи предложений. Создание команды реформаторов. </w:t>
            </w:r>
          </w:p>
          <w:p w14:paraId="01C3A84E" w14:textId="77777777" w:rsidR="00BD2DBE" w:rsidRPr="00424A1C" w:rsidRDefault="00BD2DBE" w:rsidP="00114178">
            <w:pPr>
              <w:spacing w:after="0" w:line="240" w:lineRule="auto"/>
              <w:jc w:val="both"/>
              <w:rPr>
                <w:rFonts w:ascii="Times New Roman" w:hAnsi="Times New Roman"/>
                <w:bCs/>
                <w:sz w:val="24"/>
                <w:szCs w:val="24"/>
              </w:rPr>
            </w:pPr>
            <w:r w:rsidRPr="00424A1C">
              <w:rPr>
                <w:rFonts w:ascii="Times New Roman" w:hAnsi="Times New Roman"/>
                <w:bCs/>
                <w:sz w:val="24"/>
                <w:szCs w:val="24"/>
              </w:rPr>
              <w:t>Корпоративная культура. Формирование корпоративной культуры бережливого производства.</w:t>
            </w:r>
          </w:p>
          <w:p w14:paraId="4A1C5854" w14:textId="77777777" w:rsidR="00BD2DBE" w:rsidRPr="00424A1C" w:rsidRDefault="00BD2DBE" w:rsidP="00114178">
            <w:pPr>
              <w:spacing w:after="0" w:line="240" w:lineRule="auto"/>
              <w:jc w:val="both"/>
              <w:rPr>
                <w:rFonts w:ascii="Times New Roman" w:hAnsi="Times New Roman"/>
                <w:bCs/>
                <w:sz w:val="24"/>
                <w:szCs w:val="24"/>
              </w:rPr>
            </w:pPr>
            <w:r w:rsidRPr="00424A1C">
              <w:rPr>
                <w:rFonts w:ascii="Times New Roman" w:hAnsi="Times New Roman"/>
                <w:bCs/>
                <w:sz w:val="24"/>
                <w:szCs w:val="24"/>
              </w:rPr>
              <w:t xml:space="preserve">Создание условий для широкого вовлечения и участия сотрудников </w:t>
            </w:r>
            <w:r w:rsidR="00AF656B">
              <w:rPr>
                <w:rFonts w:ascii="Times New Roman" w:hAnsi="Times New Roman"/>
                <w:bCs/>
                <w:sz w:val="24"/>
                <w:szCs w:val="24"/>
              </w:rPr>
              <w:br/>
            </w:r>
            <w:r w:rsidRPr="00424A1C">
              <w:rPr>
                <w:rFonts w:ascii="Times New Roman" w:hAnsi="Times New Roman"/>
                <w:bCs/>
                <w:sz w:val="24"/>
                <w:szCs w:val="24"/>
              </w:rPr>
              <w:t xml:space="preserve">в преобразованиях. Причины сопротивления изменений и способы </w:t>
            </w:r>
            <w:r w:rsidR="00AF656B">
              <w:rPr>
                <w:rFonts w:ascii="Times New Roman" w:hAnsi="Times New Roman"/>
                <w:bCs/>
                <w:sz w:val="24"/>
                <w:szCs w:val="24"/>
              </w:rPr>
              <w:br/>
            </w:r>
            <w:r w:rsidRPr="00424A1C">
              <w:rPr>
                <w:rFonts w:ascii="Times New Roman" w:hAnsi="Times New Roman"/>
                <w:bCs/>
                <w:sz w:val="24"/>
                <w:szCs w:val="24"/>
              </w:rPr>
              <w:t>их преодоления. Взаимодействия в системе бережливого производства</w:t>
            </w:r>
          </w:p>
        </w:tc>
        <w:tc>
          <w:tcPr>
            <w:tcW w:w="770" w:type="pct"/>
            <w:vAlign w:val="center"/>
          </w:tcPr>
          <w:p w14:paraId="3C757DDD" w14:textId="77777777" w:rsidR="00BD2DBE" w:rsidRPr="00424A1C" w:rsidRDefault="00BD2DBE" w:rsidP="00114178">
            <w:pPr>
              <w:spacing w:after="0"/>
              <w:jc w:val="center"/>
              <w:rPr>
                <w:rFonts w:ascii="Times New Roman" w:hAnsi="Times New Roman"/>
                <w:sz w:val="24"/>
                <w:szCs w:val="24"/>
              </w:rPr>
            </w:pPr>
            <w:r w:rsidRPr="00424A1C">
              <w:rPr>
                <w:rFonts w:ascii="Times New Roman" w:hAnsi="Times New Roman"/>
                <w:sz w:val="24"/>
                <w:szCs w:val="24"/>
              </w:rPr>
              <w:t>3</w:t>
            </w:r>
          </w:p>
        </w:tc>
        <w:tc>
          <w:tcPr>
            <w:tcW w:w="675" w:type="pct"/>
            <w:vMerge/>
          </w:tcPr>
          <w:p w14:paraId="026A4E9F" w14:textId="77777777" w:rsidR="00BD2DBE" w:rsidRPr="00424A1C" w:rsidRDefault="00BD2DBE" w:rsidP="00114178">
            <w:pPr>
              <w:spacing w:after="0"/>
              <w:jc w:val="center"/>
              <w:rPr>
                <w:rFonts w:ascii="Times New Roman" w:hAnsi="Times New Roman"/>
                <w:bCs/>
                <w:sz w:val="24"/>
                <w:szCs w:val="24"/>
              </w:rPr>
            </w:pPr>
          </w:p>
        </w:tc>
      </w:tr>
      <w:tr w:rsidR="00BD2DBE" w:rsidRPr="00C859DC" w14:paraId="003F4C79" w14:textId="77777777" w:rsidTr="00630BC2">
        <w:trPr>
          <w:trHeight w:val="299"/>
        </w:trPr>
        <w:tc>
          <w:tcPr>
            <w:tcW w:w="804" w:type="pct"/>
            <w:vMerge/>
          </w:tcPr>
          <w:p w14:paraId="75FF4401" w14:textId="77777777" w:rsidR="00BD2DBE" w:rsidRPr="00877ACD" w:rsidRDefault="00BD2DBE" w:rsidP="00114178">
            <w:pPr>
              <w:spacing w:after="0"/>
              <w:rPr>
                <w:rFonts w:ascii="Times New Roman" w:hAnsi="Times New Roman"/>
                <w:b/>
                <w:bCs/>
                <w:sz w:val="24"/>
                <w:szCs w:val="24"/>
              </w:rPr>
            </w:pPr>
          </w:p>
        </w:tc>
        <w:tc>
          <w:tcPr>
            <w:tcW w:w="2752" w:type="pct"/>
          </w:tcPr>
          <w:p w14:paraId="5CE0D625" w14:textId="77777777" w:rsidR="00BD2DBE" w:rsidRPr="00424A1C" w:rsidRDefault="00BD2DBE" w:rsidP="00114178">
            <w:pPr>
              <w:spacing w:after="0" w:line="240" w:lineRule="auto"/>
              <w:jc w:val="both"/>
              <w:rPr>
                <w:rFonts w:ascii="Times New Roman" w:hAnsi="Times New Roman"/>
                <w:sz w:val="24"/>
                <w:szCs w:val="24"/>
              </w:rPr>
            </w:pPr>
            <w:r w:rsidRPr="00424A1C">
              <w:rPr>
                <w:rFonts w:ascii="Times New Roman" w:hAnsi="Times New Roman"/>
                <w:b/>
                <w:bCs/>
                <w:sz w:val="24"/>
                <w:szCs w:val="24"/>
              </w:rPr>
              <w:t>В том числе практических занятий</w:t>
            </w:r>
          </w:p>
        </w:tc>
        <w:tc>
          <w:tcPr>
            <w:tcW w:w="770" w:type="pct"/>
            <w:vAlign w:val="center"/>
          </w:tcPr>
          <w:p w14:paraId="388425FB"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1</w:t>
            </w:r>
          </w:p>
        </w:tc>
        <w:tc>
          <w:tcPr>
            <w:tcW w:w="675" w:type="pct"/>
            <w:vMerge/>
          </w:tcPr>
          <w:p w14:paraId="40B1CE2C" w14:textId="77777777" w:rsidR="00BD2DBE" w:rsidRPr="00424A1C" w:rsidRDefault="00BD2DBE" w:rsidP="00114178">
            <w:pPr>
              <w:spacing w:after="0"/>
              <w:jc w:val="center"/>
              <w:rPr>
                <w:rFonts w:ascii="Times New Roman" w:hAnsi="Times New Roman"/>
                <w:bCs/>
                <w:sz w:val="24"/>
                <w:szCs w:val="24"/>
              </w:rPr>
            </w:pPr>
          </w:p>
        </w:tc>
      </w:tr>
      <w:tr w:rsidR="00BD2DBE" w:rsidRPr="00C859DC" w14:paraId="171D240D" w14:textId="77777777" w:rsidTr="00630BC2">
        <w:trPr>
          <w:trHeight w:val="276"/>
        </w:trPr>
        <w:tc>
          <w:tcPr>
            <w:tcW w:w="804" w:type="pct"/>
            <w:vMerge/>
          </w:tcPr>
          <w:p w14:paraId="1765734F" w14:textId="77777777" w:rsidR="00BD2DBE" w:rsidRPr="00877ACD" w:rsidRDefault="00BD2DBE" w:rsidP="00114178">
            <w:pPr>
              <w:spacing w:after="0"/>
              <w:rPr>
                <w:rFonts w:ascii="Times New Roman" w:hAnsi="Times New Roman"/>
                <w:b/>
                <w:bCs/>
                <w:sz w:val="24"/>
                <w:szCs w:val="24"/>
              </w:rPr>
            </w:pPr>
          </w:p>
        </w:tc>
        <w:tc>
          <w:tcPr>
            <w:tcW w:w="2752" w:type="pct"/>
          </w:tcPr>
          <w:p w14:paraId="2A055DC4" w14:textId="77777777" w:rsidR="00BD2DBE" w:rsidRPr="00424A1C" w:rsidRDefault="00BD2DBE" w:rsidP="00114178">
            <w:pPr>
              <w:spacing w:after="0" w:line="240" w:lineRule="auto"/>
              <w:jc w:val="both"/>
              <w:rPr>
                <w:rFonts w:ascii="Times New Roman" w:hAnsi="Times New Roman"/>
                <w:sz w:val="24"/>
                <w:szCs w:val="24"/>
              </w:rPr>
            </w:pPr>
            <w:r w:rsidRPr="00424A1C">
              <w:rPr>
                <w:rFonts w:ascii="Times New Roman" w:hAnsi="Times New Roman"/>
                <w:bCs/>
                <w:sz w:val="24"/>
                <w:szCs w:val="24"/>
              </w:rPr>
              <w:t xml:space="preserve">Разработка концепции будущего, создание образа и ценностей </w:t>
            </w:r>
          </w:p>
        </w:tc>
        <w:tc>
          <w:tcPr>
            <w:tcW w:w="770" w:type="pct"/>
            <w:vAlign w:val="center"/>
          </w:tcPr>
          <w:p w14:paraId="2AEAF5A9" w14:textId="77777777" w:rsidR="00BD2DBE" w:rsidRPr="00424A1C" w:rsidRDefault="00BD2DBE" w:rsidP="00114178">
            <w:pPr>
              <w:spacing w:after="0"/>
              <w:jc w:val="center"/>
              <w:rPr>
                <w:rFonts w:ascii="Times New Roman" w:hAnsi="Times New Roman"/>
                <w:sz w:val="24"/>
                <w:szCs w:val="24"/>
              </w:rPr>
            </w:pPr>
            <w:r w:rsidRPr="00424A1C">
              <w:rPr>
                <w:rFonts w:ascii="Times New Roman" w:hAnsi="Times New Roman"/>
                <w:sz w:val="24"/>
                <w:szCs w:val="24"/>
              </w:rPr>
              <w:t>1</w:t>
            </w:r>
          </w:p>
        </w:tc>
        <w:tc>
          <w:tcPr>
            <w:tcW w:w="675" w:type="pct"/>
            <w:vMerge/>
          </w:tcPr>
          <w:p w14:paraId="12DF2F10" w14:textId="77777777" w:rsidR="00BD2DBE" w:rsidRPr="00424A1C" w:rsidRDefault="00BD2DBE" w:rsidP="00114178">
            <w:pPr>
              <w:spacing w:after="0"/>
              <w:jc w:val="center"/>
              <w:rPr>
                <w:rFonts w:ascii="Times New Roman" w:hAnsi="Times New Roman"/>
                <w:bCs/>
                <w:sz w:val="24"/>
                <w:szCs w:val="24"/>
              </w:rPr>
            </w:pPr>
          </w:p>
        </w:tc>
      </w:tr>
      <w:tr w:rsidR="00BD2DBE" w:rsidRPr="00C859DC" w14:paraId="783F8DCD" w14:textId="77777777" w:rsidTr="00630BC2">
        <w:trPr>
          <w:trHeight w:val="397"/>
        </w:trPr>
        <w:tc>
          <w:tcPr>
            <w:tcW w:w="804" w:type="pct"/>
            <w:vMerge/>
          </w:tcPr>
          <w:p w14:paraId="53FCB2C8" w14:textId="77777777" w:rsidR="00BD2DBE" w:rsidRPr="00877ACD" w:rsidRDefault="00BD2DBE" w:rsidP="00114178">
            <w:pPr>
              <w:spacing w:after="0"/>
              <w:rPr>
                <w:rFonts w:ascii="Times New Roman" w:hAnsi="Times New Roman"/>
                <w:b/>
                <w:bCs/>
                <w:sz w:val="24"/>
                <w:szCs w:val="24"/>
              </w:rPr>
            </w:pPr>
          </w:p>
        </w:tc>
        <w:tc>
          <w:tcPr>
            <w:tcW w:w="2752" w:type="pct"/>
          </w:tcPr>
          <w:p w14:paraId="20637501" w14:textId="77777777" w:rsidR="00BD2DBE" w:rsidRPr="00424A1C" w:rsidRDefault="00BD2DBE" w:rsidP="00114178">
            <w:pPr>
              <w:tabs>
                <w:tab w:val="left" w:pos="1905"/>
              </w:tabs>
              <w:spacing w:after="0" w:line="240" w:lineRule="auto"/>
              <w:jc w:val="both"/>
              <w:rPr>
                <w:rFonts w:ascii="Times New Roman" w:hAnsi="Times New Roman"/>
                <w:bCs/>
                <w:sz w:val="24"/>
                <w:szCs w:val="24"/>
              </w:rPr>
            </w:pPr>
            <w:r w:rsidRPr="00424A1C">
              <w:rPr>
                <w:rFonts w:ascii="Times New Roman" w:hAnsi="Times New Roman"/>
                <w:b/>
                <w:bCs/>
                <w:sz w:val="24"/>
                <w:szCs w:val="24"/>
              </w:rPr>
              <w:t>Самостоятельная работа обучающихся</w:t>
            </w:r>
          </w:p>
        </w:tc>
        <w:tc>
          <w:tcPr>
            <w:tcW w:w="770" w:type="pct"/>
            <w:vAlign w:val="center"/>
          </w:tcPr>
          <w:p w14:paraId="228C72BE" w14:textId="77777777" w:rsidR="00BD2DBE" w:rsidRPr="00424A1C" w:rsidRDefault="00BD2DBE" w:rsidP="00114178">
            <w:pPr>
              <w:spacing w:after="0"/>
              <w:jc w:val="center"/>
              <w:rPr>
                <w:rFonts w:ascii="Times New Roman" w:hAnsi="Times New Roman"/>
                <w:sz w:val="24"/>
                <w:szCs w:val="24"/>
              </w:rPr>
            </w:pPr>
          </w:p>
        </w:tc>
        <w:tc>
          <w:tcPr>
            <w:tcW w:w="675" w:type="pct"/>
            <w:vMerge/>
          </w:tcPr>
          <w:p w14:paraId="011AB287" w14:textId="77777777" w:rsidR="00BD2DBE" w:rsidRPr="00424A1C" w:rsidRDefault="00BD2DBE" w:rsidP="00114178">
            <w:pPr>
              <w:spacing w:after="0"/>
              <w:jc w:val="center"/>
              <w:rPr>
                <w:rFonts w:ascii="Times New Roman" w:hAnsi="Times New Roman"/>
                <w:bCs/>
                <w:sz w:val="24"/>
                <w:szCs w:val="24"/>
              </w:rPr>
            </w:pPr>
          </w:p>
        </w:tc>
      </w:tr>
      <w:tr w:rsidR="00BD2DBE" w:rsidRPr="00C859DC" w14:paraId="27891816" w14:textId="77777777" w:rsidTr="00630BC2">
        <w:trPr>
          <w:trHeight w:val="286"/>
        </w:trPr>
        <w:tc>
          <w:tcPr>
            <w:tcW w:w="804" w:type="pct"/>
            <w:vMerge w:val="restart"/>
          </w:tcPr>
          <w:p w14:paraId="392FEA7C" w14:textId="77777777" w:rsidR="00BD2DBE" w:rsidRPr="00877ACD" w:rsidRDefault="00BD2DBE" w:rsidP="00114178">
            <w:pPr>
              <w:spacing w:after="0" w:line="240" w:lineRule="auto"/>
              <w:rPr>
                <w:rFonts w:ascii="Times New Roman" w:hAnsi="Times New Roman"/>
                <w:b/>
                <w:bCs/>
                <w:sz w:val="24"/>
                <w:szCs w:val="24"/>
              </w:rPr>
            </w:pPr>
            <w:r w:rsidRPr="00877ACD">
              <w:rPr>
                <w:rFonts w:ascii="Times New Roman" w:hAnsi="Times New Roman"/>
                <w:b/>
                <w:bCs/>
                <w:sz w:val="24"/>
                <w:szCs w:val="24"/>
              </w:rPr>
              <w:t xml:space="preserve">Тема 3.2. </w:t>
            </w:r>
          </w:p>
          <w:p w14:paraId="7E43638C" w14:textId="77777777" w:rsidR="00BD2DBE" w:rsidRPr="00877ACD" w:rsidRDefault="00BD2DBE" w:rsidP="00AF656B">
            <w:pPr>
              <w:spacing w:after="0" w:line="240" w:lineRule="auto"/>
              <w:rPr>
                <w:rFonts w:ascii="Times New Roman" w:hAnsi="Times New Roman"/>
                <w:b/>
                <w:bCs/>
                <w:sz w:val="24"/>
                <w:szCs w:val="24"/>
              </w:rPr>
            </w:pPr>
            <w:r w:rsidRPr="00877ACD">
              <w:rPr>
                <w:rFonts w:ascii="Times New Roman" w:hAnsi="Times New Roman"/>
                <w:b/>
                <w:bCs/>
                <w:sz w:val="24"/>
                <w:szCs w:val="24"/>
              </w:rPr>
              <w:t>Порядок внедрения бережливого производства</w:t>
            </w:r>
            <w:r w:rsidRPr="00877ACD">
              <w:rPr>
                <w:rFonts w:ascii="Times New Roman" w:hAnsi="Times New Roman"/>
                <w:b/>
                <w:sz w:val="24"/>
                <w:szCs w:val="24"/>
              </w:rPr>
              <w:t xml:space="preserve"> </w:t>
            </w:r>
            <w:r w:rsidR="00AF656B">
              <w:rPr>
                <w:rFonts w:ascii="Times New Roman" w:hAnsi="Times New Roman"/>
                <w:b/>
                <w:sz w:val="24"/>
                <w:szCs w:val="24"/>
              </w:rPr>
              <w:br/>
            </w:r>
            <w:r w:rsidRPr="00877ACD">
              <w:rPr>
                <w:rFonts w:ascii="Times New Roman" w:hAnsi="Times New Roman"/>
                <w:b/>
                <w:sz w:val="24"/>
                <w:szCs w:val="24"/>
              </w:rPr>
              <w:t xml:space="preserve">и особенности применения </w:t>
            </w:r>
            <w:r w:rsidR="00AF656B">
              <w:rPr>
                <w:rFonts w:ascii="Times New Roman" w:hAnsi="Times New Roman"/>
                <w:b/>
                <w:sz w:val="24"/>
                <w:szCs w:val="24"/>
              </w:rPr>
              <w:br/>
            </w:r>
            <w:r w:rsidRPr="00877ACD">
              <w:rPr>
                <w:rFonts w:ascii="Times New Roman" w:hAnsi="Times New Roman"/>
                <w:b/>
                <w:sz w:val="24"/>
                <w:szCs w:val="24"/>
              </w:rPr>
              <w:t>в профессиональной сфере.</w:t>
            </w:r>
          </w:p>
        </w:tc>
        <w:tc>
          <w:tcPr>
            <w:tcW w:w="2752" w:type="pct"/>
          </w:tcPr>
          <w:p w14:paraId="7A4EDD27"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Содержание учебного материала</w:t>
            </w:r>
          </w:p>
        </w:tc>
        <w:tc>
          <w:tcPr>
            <w:tcW w:w="770" w:type="pct"/>
            <w:vAlign w:val="center"/>
          </w:tcPr>
          <w:p w14:paraId="3E872591"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2</w:t>
            </w:r>
          </w:p>
        </w:tc>
        <w:tc>
          <w:tcPr>
            <w:tcW w:w="675" w:type="pct"/>
            <w:vMerge w:val="restart"/>
          </w:tcPr>
          <w:p w14:paraId="61B90404" w14:textId="77777777" w:rsidR="00D226FB" w:rsidRPr="00004907" w:rsidRDefault="00D226FB" w:rsidP="00D226FB">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04</w:t>
            </w:r>
          </w:p>
          <w:p w14:paraId="11DBED37" w14:textId="77777777" w:rsidR="00D226FB" w:rsidRPr="00004907" w:rsidRDefault="00D226FB" w:rsidP="00D226FB">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07</w:t>
            </w:r>
          </w:p>
          <w:p w14:paraId="3D280FB4" w14:textId="77777777" w:rsidR="00D226FB" w:rsidRPr="00D226FB" w:rsidRDefault="00D226FB" w:rsidP="00D226FB">
            <w:pPr>
              <w:suppressAutoHyphens/>
              <w:spacing w:after="0" w:line="240" w:lineRule="auto"/>
              <w:jc w:val="center"/>
              <w:rPr>
                <w:rFonts w:ascii="Times New Roman" w:hAnsi="Times New Roman"/>
                <w:iCs/>
                <w:sz w:val="24"/>
                <w:szCs w:val="24"/>
              </w:rPr>
            </w:pPr>
            <w:r w:rsidRPr="00D226FB">
              <w:rPr>
                <w:rFonts w:ascii="Times New Roman" w:hAnsi="Times New Roman"/>
                <w:iCs/>
                <w:sz w:val="24"/>
                <w:szCs w:val="24"/>
              </w:rPr>
              <w:t>ПК 4.1</w:t>
            </w:r>
          </w:p>
          <w:p w14:paraId="44EF331F" w14:textId="77777777" w:rsidR="00BD2DBE" w:rsidRPr="00424A1C" w:rsidRDefault="00D226FB" w:rsidP="00D226FB">
            <w:pPr>
              <w:spacing w:after="0" w:line="240" w:lineRule="auto"/>
              <w:jc w:val="center"/>
              <w:rPr>
                <w:rFonts w:ascii="Times New Roman" w:hAnsi="Times New Roman"/>
                <w:bCs/>
                <w:sz w:val="24"/>
                <w:szCs w:val="24"/>
              </w:rPr>
            </w:pPr>
            <w:r w:rsidRPr="00D226FB">
              <w:rPr>
                <w:rFonts w:ascii="Times New Roman" w:hAnsi="Times New Roman"/>
                <w:iCs/>
                <w:sz w:val="24"/>
                <w:szCs w:val="24"/>
              </w:rPr>
              <w:t>ПК 4.2</w:t>
            </w:r>
          </w:p>
        </w:tc>
      </w:tr>
      <w:tr w:rsidR="00BD2DBE" w:rsidRPr="00C859DC" w14:paraId="2422C5CD" w14:textId="77777777" w:rsidTr="00630BC2">
        <w:trPr>
          <w:trHeight w:val="397"/>
        </w:trPr>
        <w:tc>
          <w:tcPr>
            <w:tcW w:w="804" w:type="pct"/>
            <w:vMerge/>
          </w:tcPr>
          <w:p w14:paraId="516DC614" w14:textId="77777777" w:rsidR="00BD2DBE" w:rsidRPr="00424A1C" w:rsidRDefault="00BD2DBE" w:rsidP="00114178">
            <w:pPr>
              <w:spacing w:after="0"/>
              <w:rPr>
                <w:rFonts w:ascii="Times New Roman" w:hAnsi="Times New Roman"/>
                <w:b/>
                <w:bCs/>
                <w:sz w:val="24"/>
                <w:szCs w:val="24"/>
              </w:rPr>
            </w:pPr>
          </w:p>
        </w:tc>
        <w:tc>
          <w:tcPr>
            <w:tcW w:w="2752" w:type="pct"/>
          </w:tcPr>
          <w:p w14:paraId="7B54CF0B" w14:textId="77777777" w:rsidR="00BD2DBE" w:rsidRPr="00424A1C" w:rsidRDefault="00BD2DBE" w:rsidP="00114178">
            <w:pPr>
              <w:spacing w:after="0" w:line="240" w:lineRule="auto"/>
              <w:rPr>
                <w:rFonts w:ascii="Times New Roman" w:hAnsi="Times New Roman"/>
                <w:bCs/>
                <w:sz w:val="24"/>
                <w:szCs w:val="24"/>
              </w:rPr>
            </w:pPr>
            <w:r w:rsidRPr="00424A1C">
              <w:rPr>
                <w:rFonts w:ascii="Times New Roman" w:hAnsi="Times New Roman"/>
                <w:bCs/>
                <w:sz w:val="24"/>
                <w:szCs w:val="24"/>
              </w:rPr>
              <w:t xml:space="preserve">Производственные системы. Трансформация предприятия в бережливое. Лучшие практики бережливых предприятий России. Лучшие практики бережливого производства региона.  </w:t>
            </w:r>
          </w:p>
          <w:p w14:paraId="7F97DAC5" w14:textId="77777777" w:rsidR="00BD2DBE" w:rsidRPr="00424A1C" w:rsidRDefault="00BD2DBE" w:rsidP="00114178">
            <w:pPr>
              <w:spacing w:after="0" w:line="240" w:lineRule="auto"/>
              <w:rPr>
                <w:rFonts w:ascii="Times New Roman" w:hAnsi="Times New Roman"/>
                <w:sz w:val="24"/>
                <w:szCs w:val="24"/>
              </w:rPr>
            </w:pPr>
            <w:r w:rsidRPr="00424A1C">
              <w:rPr>
                <w:rFonts w:ascii="Times New Roman" w:hAnsi="Times New Roman"/>
                <w:bCs/>
                <w:sz w:val="24"/>
                <w:szCs w:val="24"/>
              </w:rPr>
              <w:t xml:space="preserve">Трансформация предприятия в бережливое. </w:t>
            </w:r>
            <w:r w:rsidRPr="00424A1C">
              <w:rPr>
                <w:rFonts w:ascii="Times New Roman" w:hAnsi="Times New Roman"/>
                <w:sz w:val="24"/>
                <w:szCs w:val="24"/>
              </w:rPr>
              <w:t>Необратимость изменений</w:t>
            </w:r>
          </w:p>
        </w:tc>
        <w:tc>
          <w:tcPr>
            <w:tcW w:w="770" w:type="pct"/>
            <w:vAlign w:val="center"/>
          </w:tcPr>
          <w:p w14:paraId="7FB0A87B" w14:textId="77777777" w:rsidR="00BD2DBE" w:rsidRPr="00424A1C" w:rsidRDefault="00BD2DBE" w:rsidP="00114178">
            <w:pPr>
              <w:spacing w:after="0"/>
              <w:jc w:val="center"/>
              <w:rPr>
                <w:rFonts w:ascii="Times New Roman" w:hAnsi="Times New Roman"/>
                <w:sz w:val="24"/>
                <w:szCs w:val="24"/>
              </w:rPr>
            </w:pPr>
            <w:r w:rsidRPr="00424A1C">
              <w:rPr>
                <w:rFonts w:ascii="Times New Roman" w:hAnsi="Times New Roman"/>
                <w:sz w:val="24"/>
                <w:szCs w:val="24"/>
              </w:rPr>
              <w:t>1</w:t>
            </w:r>
          </w:p>
        </w:tc>
        <w:tc>
          <w:tcPr>
            <w:tcW w:w="675" w:type="pct"/>
            <w:vMerge/>
          </w:tcPr>
          <w:p w14:paraId="373C6CB2" w14:textId="77777777" w:rsidR="00BD2DBE" w:rsidRPr="00424A1C" w:rsidRDefault="00BD2DBE" w:rsidP="00114178">
            <w:pPr>
              <w:spacing w:after="0"/>
              <w:jc w:val="center"/>
              <w:rPr>
                <w:rFonts w:ascii="Times New Roman" w:hAnsi="Times New Roman"/>
                <w:bCs/>
                <w:sz w:val="24"/>
                <w:szCs w:val="24"/>
              </w:rPr>
            </w:pPr>
          </w:p>
        </w:tc>
      </w:tr>
      <w:tr w:rsidR="00BD2DBE" w:rsidRPr="00C859DC" w14:paraId="3EA24250" w14:textId="77777777" w:rsidTr="00630BC2">
        <w:trPr>
          <w:trHeight w:val="345"/>
        </w:trPr>
        <w:tc>
          <w:tcPr>
            <w:tcW w:w="804" w:type="pct"/>
            <w:vMerge/>
          </w:tcPr>
          <w:p w14:paraId="650B1AD8" w14:textId="77777777" w:rsidR="00BD2DBE" w:rsidRPr="00424A1C" w:rsidRDefault="00BD2DBE" w:rsidP="00114178">
            <w:pPr>
              <w:spacing w:after="0"/>
              <w:rPr>
                <w:rFonts w:ascii="Times New Roman" w:hAnsi="Times New Roman"/>
                <w:b/>
                <w:bCs/>
                <w:sz w:val="24"/>
                <w:szCs w:val="24"/>
              </w:rPr>
            </w:pPr>
          </w:p>
        </w:tc>
        <w:tc>
          <w:tcPr>
            <w:tcW w:w="2752" w:type="pct"/>
          </w:tcPr>
          <w:p w14:paraId="7611B458" w14:textId="77777777" w:rsidR="00BD2DBE" w:rsidRPr="00424A1C" w:rsidRDefault="00BD2DBE" w:rsidP="00114178">
            <w:pPr>
              <w:spacing w:after="0" w:line="240" w:lineRule="auto"/>
              <w:jc w:val="both"/>
              <w:rPr>
                <w:rFonts w:ascii="Times New Roman" w:hAnsi="Times New Roman"/>
                <w:sz w:val="24"/>
                <w:szCs w:val="24"/>
              </w:rPr>
            </w:pPr>
            <w:r w:rsidRPr="00424A1C">
              <w:rPr>
                <w:rFonts w:ascii="Times New Roman" w:hAnsi="Times New Roman"/>
                <w:b/>
                <w:bCs/>
                <w:sz w:val="24"/>
                <w:szCs w:val="24"/>
              </w:rPr>
              <w:t>В том числе практических занятий</w:t>
            </w:r>
          </w:p>
        </w:tc>
        <w:tc>
          <w:tcPr>
            <w:tcW w:w="770" w:type="pct"/>
            <w:vAlign w:val="center"/>
          </w:tcPr>
          <w:p w14:paraId="2040990B"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1</w:t>
            </w:r>
          </w:p>
        </w:tc>
        <w:tc>
          <w:tcPr>
            <w:tcW w:w="675" w:type="pct"/>
            <w:vMerge/>
          </w:tcPr>
          <w:p w14:paraId="693C053F" w14:textId="77777777" w:rsidR="00BD2DBE" w:rsidRPr="00424A1C" w:rsidRDefault="00BD2DBE" w:rsidP="00114178">
            <w:pPr>
              <w:spacing w:after="0"/>
              <w:jc w:val="center"/>
              <w:rPr>
                <w:rFonts w:ascii="Times New Roman" w:hAnsi="Times New Roman"/>
                <w:bCs/>
                <w:sz w:val="24"/>
                <w:szCs w:val="24"/>
              </w:rPr>
            </w:pPr>
          </w:p>
        </w:tc>
      </w:tr>
      <w:tr w:rsidR="00BD2DBE" w:rsidRPr="00C859DC" w14:paraId="1DF0D105" w14:textId="77777777" w:rsidTr="00630BC2">
        <w:trPr>
          <w:trHeight w:val="266"/>
        </w:trPr>
        <w:tc>
          <w:tcPr>
            <w:tcW w:w="804" w:type="pct"/>
            <w:vMerge/>
          </w:tcPr>
          <w:p w14:paraId="71D6DDA3" w14:textId="77777777" w:rsidR="00BD2DBE" w:rsidRPr="00424A1C" w:rsidRDefault="00BD2DBE" w:rsidP="00114178">
            <w:pPr>
              <w:spacing w:after="0"/>
              <w:rPr>
                <w:rFonts w:ascii="Times New Roman" w:hAnsi="Times New Roman"/>
                <w:b/>
                <w:bCs/>
                <w:sz w:val="24"/>
                <w:szCs w:val="24"/>
              </w:rPr>
            </w:pPr>
          </w:p>
        </w:tc>
        <w:tc>
          <w:tcPr>
            <w:tcW w:w="2752" w:type="pct"/>
          </w:tcPr>
          <w:p w14:paraId="5B01A99A" w14:textId="77777777" w:rsidR="00BD2DBE" w:rsidRPr="00424A1C" w:rsidRDefault="00BD2DBE" w:rsidP="00114178">
            <w:pPr>
              <w:spacing w:after="0" w:line="240" w:lineRule="auto"/>
              <w:jc w:val="both"/>
              <w:rPr>
                <w:rFonts w:ascii="Times New Roman" w:hAnsi="Times New Roman"/>
                <w:sz w:val="24"/>
                <w:szCs w:val="24"/>
              </w:rPr>
            </w:pPr>
            <w:r w:rsidRPr="00424A1C">
              <w:rPr>
                <w:rFonts w:ascii="Times New Roman" w:hAnsi="Times New Roman"/>
                <w:sz w:val="24"/>
                <w:szCs w:val="24"/>
              </w:rPr>
              <w:t>Разработка мини-проекта «Бережливое произв</w:t>
            </w:r>
            <w:r w:rsidR="00AF656B">
              <w:rPr>
                <w:rFonts w:ascii="Times New Roman" w:hAnsi="Times New Roman"/>
                <w:sz w:val="24"/>
                <w:szCs w:val="24"/>
              </w:rPr>
              <w:t>одство в профессиональной сфере</w:t>
            </w:r>
          </w:p>
        </w:tc>
        <w:tc>
          <w:tcPr>
            <w:tcW w:w="770" w:type="pct"/>
            <w:vAlign w:val="center"/>
          </w:tcPr>
          <w:p w14:paraId="69D46EA8" w14:textId="77777777" w:rsidR="00BD2DBE" w:rsidRPr="00424A1C" w:rsidRDefault="00BD2DBE" w:rsidP="00114178">
            <w:pPr>
              <w:spacing w:after="0"/>
              <w:jc w:val="center"/>
              <w:rPr>
                <w:rFonts w:ascii="Times New Roman" w:hAnsi="Times New Roman"/>
                <w:sz w:val="24"/>
                <w:szCs w:val="24"/>
              </w:rPr>
            </w:pPr>
            <w:r w:rsidRPr="00424A1C">
              <w:rPr>
                <w:rFonts w:ascii="Times New Roman" w:hAnsi="Times New Roman"/>
                <w:sz w:val="24"/>
                <w:szCs w:val="24"/>
              </w:rPr>
              <w:t>1</w:t>
            </w:r>
          </w:p>
        </w:tc>
        <w:tc>
          <w:tcPr>
            <w:tcW w:w="675" w:type="pct"/>
            <w:vMerge/>
          </w:tcPr>
          <w:p w14:paraId="15A60A96" w14:textId="77777777" w:rsidR="00BD2DBE" w:rsidRPr="00424A1C" w:rsidRDefault="00BD2DBE" w:rsidP="00114178">
            <w:pPr>
              <w:spacing w:after="0"/>
              <w:jc w:val="center"/>
              <w:rPr>
                <w:rFonts w:ascii="Times New Roman" w:hAnsi="Times New Roman"/>
                <w:bCs/>
                <w:sz w:val="24"/>
                <w:szCs w:val="24"/>
              </w:rPr>
            </w:pPr>
          </w:p>
        </w:tc>
      </w:tr>
      <w:tr w:rsidR="00BD2DBE" w:rsidRPr="00C859DC" w14:paraId="362E464A" w14:textId="77777777" w:rsidTr="00630BC2">
        <w:trPr>
          <w:trHeight w:val="269"/>
        </w:trPr>
        <w:tc>
          <w:tcPr>
            <w:tcW w:w="804" w:type="pct"/>
            <w:vMerge/>
          </w:tcPr>
          <w:p w14:paraId="3A8F6CF5" w14:textId="77777777" w:rsidR="00BD2DBE" w:rsidRPr="00424A1C" w:rsidRDefault="00BD2DBE" w:rsidP="00114178">
            <w:pPr>
              <w:spacing w:after="0"/>
              <w:rPr>
                <w:rFonts w:ascii="Times New Roman" w:hAnsi="Times New Roman"/>
                <w:b/>
                <w:bCs/>
                <w:sz w:val="24"/>
                <w:szCs w:val="24"/>
              </w:rPr>
            </w:pPr>
          </w:p>
        </w:tc>
        <w:tc>
          <w:tcPr>
            <w:tcW w:w="2752" w:type="pct"/>
          </w:tcPr>
          <w:p w14:paraId="2B53B910" w14:textId="77777777" w:rsidR="00BD2DBE" w:rsidRPr="00424A1C" w:rsidRDefault="00BD2DBE" w:rsidP="00114178">
            <w:pPr>
              <w:spacing w:after="0" w:line="240" w:lineRule="auto"/>
              <w:jc w:val="both"/>
              <w:rPr>
                <w:rFonts w:ascii="Times New Roman" w:hAnsi="Times New Roman"/>
                <w:sz w:val="24"/>
                <w:szCs w:val="24"/>
              </w:rPr>
            </w:pPr>
            <w:r w:rsidRPr="00424A1C">
              <w:rPr>
                <w:rFonts w:ascii="Times New Roman" w:hAnsi="Times New Roman"/>
                <w:b/>
                <w:bCs/>
                <w:sz w:val="24"/>
                <w:szCs w:val="24"/>
              </w:rPr>
              <w:t>Самостоятельная работа обучающихся</w:t>
            </w:r>
          </w:p>
        </w:tc>
        <w:tc>
          <w:tcPr>
            <w:tcW w:w="770" w:type="pct"/>
          </w:tcPr>
          <w:p w14:paraId="45EF6E48" w14:textId="77777777" w:rsidR="00BD2DBE" w:rsidRPr="00424A1C" w:rsidRDefault="00BD2DBE" w:rsidP="00114178">
            <w:pPr>
              <w:spacing w:after="0"/>
              <w:jc w:val="center"/>
              <w:rPr>
                <w:rFonts w:ascii="Times New Roman" w:hAnsi="Times New Roman"/>
                <w:sz w:val="24"/>
                <w:szCs w:val="24"/>
              </w:rPr>
            </w:pPr>
          </w:p>
        </w:tc>
        <w:tc>
          <w:tcPr>
            <w:tcW w:w="675" w:type="pct"/>
            <w:vMerge/>
          </w:tcPr>
          <w:p w14:paraId="0D66A756" w14:textId="77777777" w:rsidR="00BD2DBE" w:rsidRPr="00424A1C" w:rsidRDefault="00BD2DBE" w:rsidP="00114178">
            <w:pPr>
              <w:spacing w:after="0"/>
              <w:jc w:val="center"/>
              <w:rPr>
                <w:rFonts w:ascii="Times New Roman" w:hAnsi="Times New Roman"/>
                <w:bCs/>
                <w:sz w:val="24"/>
                <w:szCs w:val="24"/>
              </w:rPr>
            </w:pPr>
          </w:p>
        </w:tc>
      </w:tr>
      <w:tr w:rsidR="00BD2DBE" w:rsidRPr="00C859DC" w14:paraId="5FDC4F80" w14:textId="77777777" w:rsidTr="00630BC2">
        <w:trPr>
          <w:trHeight w:val="397"/>
        </w:trPr>
        <w:tc>
          <w:tcPr>
            <w:tcW w:w="3555" w:type="pct"/>
            <w:gridSpan w:val="2"/>
          </w:tcPr>
          <w:p w14:paraId="284B59A1"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 xml:space="preserve">Раздел 4. Правовые, нормативные и организационные основы экологической безопасности </w:t>
            </w:r>
            <w:r w:rsidR="00AF656B">
              <w:rPr>
                <w:rFonts w:ascii="Times New Roman" w:hAnsi="Times New Roman"/>
                <w:b/>
                <w:bCs/>
                <w:sz w:val="24"/>
                <w:szCs w:val="24"/>
              </w:rPr>
              <w:br/>
            </w:r>
            <w:r w:rsidRPr="00424A1C">
              <w:rPr>
                <w:rFonts w:ascii="Times New Roman" w:hAnsi="Times New Roman"/>
                <w:b/>
                <w:bCs/>
                <w:sz w:val="24"/>
                <w:szCs w:val="24"/>
              </w:rPr>
              <w:t>и ресурсосбережения</w:t>
            </w:r>
          </w:p>
        </w:tc>
        <w:tc>
          <w:tcPr>
            <w:tcW w:w="770" w:type="pct"/>
            <w:vAlign w:val="center"/>
          </w:tcPr>
          <w:p w14:paraId="6DBA39AC"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6/3</w:t>
            </w:r>
          </w:p>
        </w:tc>
        <w:tc>
          <w:tcPr>
            <w:tcW w:w="675" w:type="pct"/>
          </w:tcPr>
          <w:p w14:paraId="1C436091" w14:textId="77777777" w:rsidR="00BD2DBE" w:rsidRPr="00424A1C" w:rsidRDefault="00BD2DBE" w:rsidP="00114178">
            <w:pPr>
              <w:spacing w:after="0"/>
              <w:jc w:val="center"/>
              <w:rPr>
                <w:rFonts w:ascii="Times New Roman" w:hAnsi="Times New Roman"/>
                <w:bCs/>
                <w:sz w:val="24"/>
                <w:szCs w:val="24"/>
              </w:rPr>
            </w:pPr>
          </w:p>
        </w:tc>
      </w:tr>
      <w:tr w:rsidR="00BD2DBE" w:rsidRPr="00C859DC" w14:paraId="7BEB7E92" w14:textId="77777777" w:rsidTr="00630BC2">
        <w:trPr>
          <w:trHeight w:val="397"/>
        </w:trPr>
        <w:tc>
          <w:tcPr>
            <w:tcW w:w="804" w:type="pct"/>
            <w:vMerge w:val="restart"/>
          </w:tcPr>
          <w:p w14:paraId="21E2BD84" w14:textId="77777777" w:rsidR="00BD2DBE" w:rsidRPr="00424A1C" w:rsidRDefault="00BD2DBE" w:rsidP="00114178">
            <w:pPr>
              <w:spacing w:after="0" w:line="240" w:lineRule="auto"/>
              <w:rPr>
                <w:rFonts w:ascii="Times New Roman" w:hAnsi="Times New Roman"/>
                <w:b/>
                <w:bCs/>
                <w:sz w:val="24"/>
                <w:szCs w:val="24"/>
              </w:rPr>
            </w:pPr>
            <w:r w:rsidRPr="00424A1C">
              <w:rPr>
                <w:rFonts w:ascii="Times New Roman" w:hAnsi="Times New Roman"/>
                <w:b/>
                <w:bCs/>
                <w:sz w:val="24"/>
                <w:szCs w:val="24"/>
              </w:rPr>
              <w:t xml:space="preserve">Тема 4.1. </w:t>
            </w:r>
          </w:p>
          <w:p w14:paraId="128D2688" w14:textId="77777777" w:rsidR="00BD2DBE" w:rsidRPr="00877ACD" w:rsidRDefault="00BD2DBE" w:rsidP="00AF656B">
            <w:pPr>
              <w:spacing w:after="0" w:line="240" w:lineRule="auto"/>
              <w:rPr>
                <w:rFonts w:ascii="Times New Roman" w:hAnsi="Times New Roman"/>
                <w:b/>
                <w:sz w:val="24"/>
                <w:szCs w:val="24"/>
              </w:rPr>
            </w:pPr>
            <w:r w:rsidRPr="00877ACD">
              <w:rPr>
                <w:rFonts w:ascii="Times New Roman" w:hAnsi="Times New Roman"/>
                <w:b/>
                <w:sz w:val="24"/>
                <w:szCs w:val="24"/>
              </w:rPr>
              <w:t xml:space="preserve">Охрана окружающей среды. Контроль </w:t>
            </w:r>
            <w:r w:rsidR="00AF656B">
              <w:rPr>
                <w:rFonts w:ascii="Times New Roman" w:hAnsi="Times New Roman"/>
                <w:b/>
                <w:sz w:val="24"/>
                <w:szCs w:val="24"/>
              </w:rPr>
              <w:br/>
            </w:r>
            <w:r w:rsidRPr="00877ACD">
              <w:rPr>
                <w:rFonts w:ascii="Times New Roman" w:hAnsi="Times New Roman"/>
                <w:b/>
                <w:sz w:val="24"/>
                <w:szCs w:val="24"/>
              </w:rPr>
              <w:t>и надзор в области охраны окружающей среды</w:t>
            </w:r>
          </w:p>
        </w:tc>
        <w:tc>
          <w:tcPr>
            <w:tcW w:w="2752" w:type="pct"/>
          </w:tcPr>
          <w:p w14:paraId="4C0BDE03"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Содержание учебного материала</w:t>
            </w:r>
          </w:p>
        </w:tc>
        <w:tc>
          <w:tcPr>
            <w:tcW w:w="770" w:type="pct"/>
            <w:vAlign w:val="center"/>
          </w:tcPr>
          <w:p w14:paraId="7E50F22D"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4</w:t>
            </w:r>
          </w:p>
        </w:tc>
        <w:tc>
          <w:tcPr>
            <w:tcW w:w="675" w:type="pct"/>
            <w:vMerge w:val="restart"/>
          </w:tcPr>
          <w:p w14:paraId="0267A76E" w14:textId="77777777" w:rsidR="00D226FB" w:rsidRPr="00004907" w:rsidRDefault="00D226FB" w:rsidP="00D226FB">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04</w:t>
            </w:r>
          </w:p>
          <w:p w14:paraId="5D8EDCD5" w14:textId="77777777" w:rsidR="00D226FB" w:rsidRPr="00004907" w:rsidRDefault="00D226FB" w:rsidP="00D226FB">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07</w:t>
            </w:r>
          </w:p>
          <w:p w14:paraId="4CBAC839" w14:textId="77777777" w:rsidR="00D226FB" w:rsidRPr="00D226FB" w:rsidRDefault="00D226FB" w:rsidP="00D226FB">
            <w:pPr>
              <w:suppressAutoHyphens/>
              <w:spacing w:after="0" w:line="240" w:lineRule="auto"/>
              <w:jc w:val="center"/>
              <w:rPr>
                <w:rFonts w:ascii="Times New Roman" w:hAnsi="Times New Roman"/>
                <w:iCs/>
                <w:sz w:val="24"/>
                <w:szCs w:val="24"/>
              </w:rPr>
            </w:pPr>
            <w:r w:rsidRPr="00D226FB">
              <w:rPr>
                <w:rFonts w:ascii="Times New Roman" w:hAnsi="Times New Roman"/>
                <w:iCs/>
                <w:sz w:val="24"/>
                <w:szCs w:val="24"/>
              </w:rPr>
              <w:t>ПК 4.1</w:t>
            </w:r>
          </w:p>
          <w:p w14:paraId="34A01251" w14:textId="77777777" w:rsidR="00BD2DBE" w:rsidRPr="00424A1C" w:rsidRDefault="00D226FB" w:rsidP="00D226FB">
            <w:pPr>
              <w:tabs>
                <w:tab w:val="left" w:pos="541"/>
                <w:tab w:val="left" w:pos="736"/>
              </w:tabs>
              <w:spacing w:after="0" w:line="240" w:lineRule="auto"/>
              <w:jc w:val="center"/>
              <w:rPr>
                <w:rFonts w:ascii="Times New Roman" w:hAnsi="Times New Roman"/>
                <w:bCs/>
                <w:sz w:val="24"/>
                <w:szCs w:val="24"/>
              </w:rPr>
            </w:pPr>
            <w:r w:rsidRPr="00D226FB">
              <w:rPr>
                <w:rFonts w:ascii="Times New Roman" w:hAnsi="Times New Roman"/>
                <w:iCs/>
                <w:sz w:val="24"/>
                <w:szCs w:val="24"/>
              </w:rPr>
              <w:t>ПК 4.2</w:t>
            </w:r>
          </w:p>
        </w:tc>
      </w:tr>
      <w:tr w:rsidR="00BD2DBE" w:rsidRPr="00C859DC" w14:paraId="34F8D69C" w14:textId="77777777" w:rsidTr="00630BC2">
        <w:trPr>
          <w:trHeight w:val="397"/>
        </w:trPr>
        <w:tc>
          <w:tcPr>
            <w:tcW w:w="804" w:type="pct"/>
            <w:vMerge/>
          </w:tcPr>
          <w:p w14:paraId="14639C61" w14:textId="77777777" w:rsidR="00BD2DBE" w:rsidRPr="00424A1C" w:rsidRDefault="00BD2DBE" w:rsidP="00114178">
            <w:pPr>
              <w:spacing w:after="0"/>
              <w:rPr>
                <w:rFonts w:ascii="Times New Roman" w:hAnsi="Times New Roman"/>
                <w:b/>
                <w:bCs/>
                <w:sz w:val="24"/>
                <w:szCs w:val="24"/>
              </w:rPr>
            </w:pPr>
          </w:p>
        </w:tc>
        <w:tc>
          <w:tcPr>
            <w:tcW w:w="2752" w:type="pct"/>
          </w:tcPr>
          <w:p w14:paraId="4C72FA19" w14:textId="77777777" w:rsidR="00BD2DBE" w:rsidRPr="00424A1C" w:rsidRDefault="00BD2DBE" w:rsidP="00114178">
            <w:pPr>
              <w:spacing w:after="0" w:line="240" w:lineRule="auto"/>
              <w:jc w:val="both"/>
              <w:rPr>
                <w:rFonts w:ascii="Times New Roman" w:hAnsi="Times New Roman"/>
                <w:bCs/>
                <w:sz w:val="24"/>
                <w:szCs w:val="24"/>
              </w:rPr>
            </w:pPr>
            <w:r w:rsidRPr="00424A1C">
              <w:rPr>
                <w:rFonts w:ascii="Times New Roman" w:hAnsi="Times New Roman"/>
                <w:bCs/>
                <w:sz w:val="24"/>
                <w:szCs w:val="24"/>
              </w:rPr>
              <w:t xml:space="preserve">Экология: понятие, значение. Экологические проблемы, возникающие </w:t>
            </w:r>
            <w:r w:rsidR="00AF656B">
              <w:rPr>
                <w:rFonts w:ascii="Times New Roman" w:hAnsi="Times New Roman"/>
                <w:bCs/>
                <w:sz w:val="24"/>
                <w:szCs w:val="24"/>
              </w:rPr>
              <w:br/>
            </w:r>
            <w:r w:rsidRPr="00424A1C">
              <w:rPr>
                <w:rFonts w:ascii="Times New Roman" w:hAnsi="Times New Roman"/>
                <w:bCs/>
                <w:sz w:val="24"/>
                <w:szCs w:val="24"/>
              </w:rPr>
              <w:t>в процессе производственной деятельности.</w:t>
            </w:r>
          </w:p>
          <w:p w14:paraId="71F16825" w14:textId="77777777" w:rsidR="00BD2DBE" w:rsidRPr="00424A1C" w:rsidRDefault="00BD2DBE" w:rsidP="00114178">
            <w:pPr>
              <w:spacing w:after="0" w:line="240" w:lineRule="auto"/>
              <w:jc w:val="both"/>
              <w:rPr>
                <w:rFonts w:ascii="Times New Roman" w:hAnsi="Times New Roman"/>
                <w:bCs/>
                <w:sz w:val="24"/>
                <w:szCs w:val="24"/>
              </w:rPr>
            </w:pPr>
            <w:r w:rsidRPr="00424A1C">
              <w:rPr>
                <w:rFonts w:ascii="Times New Roman" w:hAnsi="Times New Roman"/>
                <w:bCs/>
                <w:sz w:val="24"/>
                <w:szCs w:val="24"/>
              </w:rPr>
              <w:t xml:space="preserve">Охрана окружающей среды и обеспечение безопасности при осуществлении производственной деятельности. Обеспечение промышленной безопасности опасных производственных объектов. </w:t>
            </w:r>
          </w:p>
          <w:p w14:paraId="55355631"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Cs/>
                <w:sz w:val="24"/>
                <w:szCs w:val="24"/>
              </w:rPr>
              <w:lastRenderedPageBreak/>
              <w:t>Нормирование в области охраны окружающей среды. Оценка качества окружающей среды. Принципы, методы и средства защиты окружающей среды от загрязнения. Осуществление контроля и надзора в области охраны окружающей среды. Ответственность з</w:t>
            </w:r>
            <w:r w:rsidR="00AF656B">
              <w:rPr>
                <w:rFonts w:ascii="Times New Roman" w:hAnsi="Times New Roman"/>
                <w:bCs/>
                <w:sz w:val="24"/>
                <w:szCs w:val="24"/>
              </w:rPr>
              <w:t>а экологические правонарушения</w:t>
            </w:r>
          </w:p>
        </w:tc>
        <w:tc>
          <w:tcPr>
            <w:tcW w:w="770" w:type="pct"/>
            <w:vAlign w:val="center"/>
          </w:tcPr>
          <w:p w14:paraId="7A386E4A" w14:textId="77777777" w:rsidR="00BD2DBE" w:rsidRPr="00424A1C" w:rsidRDefault="00BD2DBE" w:rsidP="00114178">
            <w:pPr>
              <w:spacing w:after="0"/>
              <w:jc w:val="center"/>
              <w:rPr>
                <w:rFonts w:ascii="Times New Roman" w:hAnsi="Times New Roman"/>
                <w:sz w:val="24"/>
                <w:szCs w:val="24"/>
              </w:rPr>
            </w:pPr>
            <w:r w:rsidRPr="00424A1C">
              <w:rPr>
                <w:rFonts w:ascii="Times New Roman" w:hAnsi="Times New Roman"/>
                <w:sz w:val="24"/>
                <w:szCs w:val="24"/>
              </w:rPr>
              <w:lastRenderedPageBreak/>
              <w:t>2</w:t>
            </w:r>
          </w:p>
        </w:tc>
        <w:tc>
          <w:tcPr>
            <w:tcW w:w="675" w:type="pct"/>
            <w:vMerge/>
          </w:tcPr>
          <w:p w14:paraId="61EBFA93" w14:textId="77777777" w:rsidR="00BD2DBE" w:rsidRPr="00424A1C" w:rsidRDefault="00BD2DBE" w:rsidP="00114178">
            <w:pPr>
              <w:spacing w:after="0"/>
              <w:jc w:val="center"/>
              <w:rPr>
                <w:rFonts w:ascii="Times New Roman" w:hAnsi="Times New Roman"/>
                <w:bCs/>
                <w:sz w:val="24"/>
                <w:szCs w:val="24"/>
              </w:rPr>
            </w:pPr>
          </w:p>
        </w:tc>
      </w:tr>
      <w:tr w:rsidR="00BD2DBE" w:rsidRPr="00C859DC" w14:paraId="19EAC93F" w14:textId="77777777" w:rsidTr="00630BC2">
        <w:trPr>
          <w:trHeight w:val="397"/>
        </w:trPr>
        <w:tc>
          <w:tcPr>
            <w:tcW w:w="804" w:type="pct"/>
            <w:vMerge/>
          </w:tcPr>
          <w:p w14:paraId="494DE627" w14:textId="77777777" w:rsidR="00BD2DBE" w:rsidRPr="00424A1C" w:rsidRDefault="00BD2DBE" w:rsidP="00114178">
            <w:pPr>
              <w:spacing w:after="0"/>
              <w:rPr>
                <w:rFonts w:ascii="Times New Roman" w:hAnsi="Times New Roman"/>
                <w:b/>
                <w:bCs/>
                <w:sz w:val="24"/>
                <w:szCs w:val="24"/>
              </w:rPr>
            </w:pPr>
          </w:p>
        </w:tc>
        <w:tc>
          <w:tcPr>
            <w:tcW w:w="2752" w:type="pct"/>
          </w:tcPr>
          <w:p w14:paraId="4C834AF2"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В том числе практических занятий</w:t>
            </w:r>
          </w:p>
        </w:tc>
        <w:tc>
          <w:tcPr>
            <w:tcW w:w="770" w:type="pct"/>
            <w:vAlign w:val="center"/>
          </w:tcPr>
          <w:p w14:paraId="63DF0B84"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2</w:t>
            </w:r>
          </w:p>
        </w:tc>
        <w:tc>
          <w:tcPr>
            <w:tcW w:w="675" w:type="pct"/>
            <w:vMerge/>
          </w:tcPr>
          <w:p w14:paraId="7EC9AC7A" w14:textId="77777777" w:rsidR="00BD2DBE" w:rsidRPr="00424A1C" w:rsidRDefault="00BD2DBE" w:rsidP="00114178">
            <w:pPr>
              <w:spacing w:after="0"/>
              <w:jc w:val="center"/>
              <w:rPr>
                <w:rFonts w:ascii="Times New Roman" w:hAnsi="Times New Roman"/>
                <w:bCs/>
                <w:sz w:val="24"/>
                <w:szCs w:val="24"/>
              </w:rPr>
            </w:pPr>
          </w:p>
        </w:tc>
      </w:tr>
      <w:tr w:rsidR="00BD2DBE" w:rsidRPr="00C859DC" w14:paraId="3B8672E7" w14:textId="77777777" w:rsidTr="00630BC2">
        <w:trPr>
          <w:trHeight w:val="397"/>
        </w:trPr>
        <w:tc>
          <w:tcPr>
            <w:tcW w:w="804" w:type="pct"/>
            <w:vMerge/>
          </w:tcPr>
          <w:p w14:paraId="5F37325A" w14:textId="77777777" w:rsidR="00BD2DBE" w:rsidRPr="00424A1C" w:rsidRDefault="00BD2DBE" w:rsidP="00114178">
            <w:pPr>
              <w:spacing w:after="0"/>
              <w:rPr>
                <w:rFonts w:ascii="Times New Roman" w:hAnsi="Times New Roman"/>
                <w:b/>
                <w:bCs/>
                <w:sz w:val="24"/>
                <w:szCs w:val="24"/>
              </w:rPr>
            </w:pPr>
          </w:p>
        </w:tc>
        <w:tc>
          <w:tcPr>
            <w:tcW w:w="2752" w:type="pct"/>
          </w:tcPr>
          <w:p w14:paraId="639396F0"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Cs/>
                <w:sz w:val="24"/>
                <w:szCs w:val="24"/>
              </w:rPr>
              <w:t xml:space="preserve">Разработка мини-проекта «Составление экологического паспорта организации. </w:t>
            </w:r>
            <w:r w:rsidRPr="00424A1C">
              <w:rPr>
                <w:rFonts w:ascii="Times New Roman" w:hAnsi="Times New Roman"/>
                <w:sz w:val="24"/>
                <w:szCs w:val="24"/>
              </w:rPr>
              <w:t>Разработка рекомендаций по организации профессиональной деятельности с учетом знаний об изменении климатических условий региона»</w:t>
            </w:r>
          </w:p>
        </w:tc>
        <w:tc>
          <w:tcPr>
            <w:tcW w:w="770" w:type="pct"/>
            <w:vAlign w:val="center"/>
          </w:tcPr>
          <w:p w14:paraId="301252C6" w14:textId="77777777" w:rsidR="00BD2DBE" w:rsidRPr="00424A1C" w:rsidRDefault="00BD2DBE" w:rsidP="00114178">
            <w:pPr>
              <w:spacing w:after="0"/>
              <w:jc w:val="center"/>
              <w:rPr>
                <w:rFonts w:ascii="Times New Roman" w:hAnsi="Times New Roman"/>
                <w:sz w:val="24"/>
                <w:szCs w:val="24"/>
              </w:rPr>
            </w:pPr>
            <w:r w:rsidRPr="00424A1C">
              <w:rPr>
                <w:rFonts w:ascii="Times New Roman" w:hAnsi="Times New Roman"/>
                <w:sz w:val="24"/>
                <w:szCs w:val="24"/>
              </w:rPr>
              <w:t>2</w:t>
            </w:r>
          </w:p>
        </w:tc>
        <w:tc>
          <w:tcPr>
            <w:tcW w:w="675" w:type="pct"/>
            <w:vMerge/>
          </w:tcPr>
          <w:p w14:paraId="49FE4AC0" w14:textId="77777777" w:rsidR="00BD2DBE" w:rsidRPr="00424A1C" w:rsidRDefault="00BD2DBE" w:rsidP="00114178">
            <w:pPr>
              <w:spacing w:after="0"/>
              <w:jc w:val="center"/>
              <w:rPr>
                <w:rFonts w:ascii="Times New Roman" w:hAnsi="Times New Roman"/>
                <w:bCs/>
                <w:sz w:val="24"/>
                <w:szCs w:val="24"/>
              </w:rPr>
            </w:pPr>
          </w:p>
        </w:tc>
      </w:tr>
      <w:tr w:rsidR="00BD2DBE" w:rsidRPr="00C859DC" w14:paraId="3D639836" w14:textId="77777777" w:rsidTr="00630BC2">
        <w:trPr>
          <w:trHeight w:val="239"/>
        </w:trPr>
        <w:tc>
          <w:tcPr>
            <w:tcW w:w="804" w:type="pct"/>
            <w:vMerge/>
          </w:tcPr>
          <w:p w14:paraId="2FF2E8E0" w14:textId="77777777" w:rsidR="00BD2DBE" w:rsidRPr="00424A1C" w:rsidRDefault="00BD2DBE" w:rsidP="00114178">
            <w:pPr>
              <w:spacing w:after="0"/>
              <w:rPr>
                <w:rFonts w:ascii="Times New Roman" w:hAnsi="Times New Roman"/>
                <w:b/>
                <w:bCs/>
                <w:sz w:val="24"/>
                <w:szCs w:val="24"/>
              </w:rPr>
            </w:pPr>
          </w:p>
        </w:tc>
        <w:tc>
          <w:tcPr>
            <w:tcW w:w="2752" w:type="pct"/>
          </w:tcPr>
          <w:p w14:paraId="14DCB4DE" w14:textId="77777777" w:rsidR="00BD2DBE" w:rsidRPr="00424A1C" w:rsidRDefault="00BD2DBE" w:rsidP="00114178">
            <w:pPr>
              <w:spacing w:after="0" w:line="240" w:lineRule="auto"/>
              <w:jc w:val="both"/>
              <w:rPr>
                <w:rFonts w:ascii="Times New Roman" w:hAnsi="Times New Roman"/>
                <w:bCs/>
                <w:sz w:val="24"/>
                <w:szCs w:val="24"/>
              </w:rPr>
            </w:pPr>
            <w:r w:rsidRPr="00424A1C">
              <w:rPr>
                <w:rFonts w:ascii="Times New Roman" w:hAnsi="Times New Roman"/>
                <w:b/>
                <w:bCs/>
                <w:sz w:val="24"/>
                <w:szCs w:val="24"/>
              </w:rPr>
              <w:t>Самостоятельная работа обучающихся</w:t>
            </w:r>
          </w:p>
        </w:tc>
        <w:tc>
          <w:tcPr>
            <w:tcW w:w="770" w:type="pct"/>
            <w:vAlign w:val="center"/>
          </w:tcPr>
          <w:p w14:paraId="721353CE" w14:textId="77777777" w:rsidR="00BD2DBE" w:rsidRPr="00424A1C" w:rsidRDefault="00BD2DBE" w:rsidP="00114178">
            <w:pPr>
              <w:spacing w:after="0"/>
              <w:jc w:val="center"/>
              <w:rPr>
                <w:rFonts w:ascii="Times New Roman" w:hAnsi="Times New Roman"/>
                <w:sz w:val="24"/>
                <w:szCs w:val="24"/>
              </w:rPr>
            </w:pPr>
            <w:r w:rsidRPr="00424A1C">
              <w:rPr>
                <w:rFonts w:ascii="Times New Roman" w:hAnsi="Times New Roman"/>
                <w:sz w:val="24"/>
                <w:szCs w:val="24"/>
              </w:rPr>
              <w:t>-</w:t>
            </w:r>
          </w:p>
        </w:tc>
        <w:tc>
          <w:tcPr>
            <w:tcW w:w="675" w:type="pct"/>
            <w:vMerge/>
          </w:tcPr>
          <w:p w14:paraId="6A82F7A6" w14:textId="77777777" w:rsidR="00BD2DBE" w:rsidRPr="00424A1C" w:rsidRDefault="00BD2DBE" w:rsidP="00114178">
            <w:pPr>
              <w:spacing w:after="0"/>
              <w:jc w:val="center"/>
              <w:rPr>
                <w:rFonts w:ascii="Times New Roman" w:hAnsi="Times New Roman"/>
                <w:bCs/>
                <w:sz w:val="24"/>
                <w:szCs w:val="24"/>
              </w:rPr>
            </w:pPr>
          </w:p>
        </w:tc>
      </w:tr>
      <w:tr w:rsidR="00BD2DBE" w:rsidRPr="00C859DC" w14:paraId="64654E3B" w14:textId="77777777" w:rsidTr="00630BC2">
        <w:trPr>
          <w:trHeight w:val="227"/>
        </w:trPr>
        <w:tc>
          <w:tcPr>
            <w:tcW w:w="804" w:type="pct"/>
            <w:vMerge w:val="restart"/>
          </w:tcPr>
          <w:p w14:paraId="30D32197"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Тема 4.2.</w:t>
            </w:r>
          </w:p>
          <w:p w14:paraId="2EBC6CC2" w14:textId="77777777" w:rsidR="00BD2DBE" w:rsidRPr="00877ACD" w:rsidRDefault="00BD2DBE" w:rsidP="00AF656B">
            <w:pPr>
              <w:spacing w:after="0" w:line="240" w:lineRule="auto"/>
              <w:rPr>
                <w:rFonts w:ascii="Times New Roman" w:hAnsi="Times New Roman"/>
                <w:b/>
                <w:sz w:val="24"/>
                <w:szCs w:val="24"/>
              </w:rPr>
            </w:pPr>
            <w:r w:rsidRPr="00877ACD">
              <w:rPr>
                <w:rFonts w:ascii="Times New Roman" w:hAnsi="Times New Roman"/>
                <w:b/>
                <w:sz w:val="24"/>
                <w:szCs w:val="24"/>
              </w:rPr>
              <w:t xml:space="preserve">Ресурсосбережение </w:t>
            </w:r>
            <w:r w:rsidR="00AF656B">
              <w:rPr>
                <w:rFonts w:ascii="Times New Roman" w:hAnsi="Times New Roman"/>
                <w:b/>
                <w:sz w:val="24"/>
                <w:szCs w:val="24"/>
              </w:rPr>
              <w:br/>
            </w:r>
            <w:r w:rsidRPr="00877ACD">
              <w:rPr>
                <w:rFonts w:ascii="Times New Roman" w:hAnsi="Times New Roman"/>
                <w:b/>
                <w:sz w:val="24"/>
                <w:szCs w:val="24"/>
              </w:rPr>
              <w:t>в организации</w:t>
            </w:r>
          </w:p>
        </w:tc>
        <w:tc>
          <w:tcPr>
            <w:tcW w:w="2752" w:type="pct"/>
          </w:tcPr>
          <w:p w14:paraId="0DA50C39"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Содержание учебного материала</w:t>
            </w:r>
          </w:p>
        </w:tc>
        <w:tc>
          <w:tcPr>
            <w:tcW w:w="770" w:type="pct"/>
            <w:vAlign w:val="center"/>
          </w:tcPr>
          <w:p w14:paraId="0FD28D99"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2</w:t>
            </w:r>
          </w:p>
        </w:tc>
        <w:tc>
          <w:tcPr>
            <w:tcW w:w="675" w:type="pct"/>
            <w:vMerge w:val="restart"/>
          </w:tcPr>
          <w:p w14:paraId="1B8EE47A" w14:textId="77777777" w:rsidR="00AD4EFB" w:rsidRPr="00004907" w:rsidRDefault="00AD4EFB" w:rsidP="00AD4EFB">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04</w:t>
            </w:r>
          </w:p>
          <w:p w14:paraId="53DFD125" w14:textId="77777777" w:rsidR="00AD4EFB" w:rsidRPr="00004907" w:rsidRDefault="00AD4EFB" w:rsidP="00AD4EFB">
            <w:pPr>
              <w:suppressAutoHyphens/>
              <w:spacing w:after="0" w:line="240" w:lineRule="auto"/>
              <w:jc w:val="center"/>
              <w:rPr>
                <w:rFonts w:ascii="Times New Roman" w:hAnsi="Times New Roman"/>
                <w:iCs/>
                <w:sz w:val="24"/>
                <w:szCs w:val="24"/>
              </w:rPr>
            </w:pPr>
            <w:r w:rsidRPr="00004907">
              <w:rPr>
                <w:rFonts w:ascii="Times New Roman" w:hAnsi="Times New Roman"/>
                <w:iCs/>
                <w:sz w:val="24"/>
                <w:szCs w:val="24"/>
              </w:rPr>
              <w:t>ОК 07</w:t>
            </w:r>
          </w:p>
          <w:p w14:paraId="4C675474" w14:textId="77777777" w:rsidR="00AD4EFB" w:rsidRPr="00D226FB" w:rsidRDefault="00AD4EFB" w:rsidP="00AD4EFB">
            <w:pPr>
              <w:suppressAutoHyphens/>
              <w:spacing w:after="0" w:line="240" w:lineRule="auto"/>
              <w:jc w:val="center"/>
              <w:rPr>
                <w:rFonts w:ascii="Times New Roman" w:hAnsi="Times New Roman"/>
                <w:iCs/>
                <w:sz w:val="24"/>
                <w:szCs w:val="24"/>
              </w:rPr>
            </w:pPr>
            <w:r w:rsidRPr="00D226FB">
              <w:rPr>
                <w:rFonts w:ascii="Times New Roman" w:hAnsi="Times New Roman"/>
                <w:iCs/>
                <w:sz w:val="24"/>
                <w:szCs w:val="24"/>
              </w:rPr>
              <w:t>ПК 4.1</w:t>
            </w:r>
          </w:p>
          <w:p w14:paraId="331FC214" w14:textId="77777777" w:rsidR="00BD2DBE" w:rsidRPr="00424A1C" w:rsidRDefault="00AD4EFB" w:rsidP="00AD4EFB">
            <w:pPr>
              <w:spacing w:after="0"/>
              <w:jc w:val="center"/>
              <w:rPr>
                <w:rFonts w:ascii="Times New Roman" w:hAnsi="Times New Roman"/>
                <w:bCs/>
                <w:sz w:val="24"/>
                <w:szCs w:val="24"/>
              </w:rPr>
            </w:pPr>
            <w:r w:rsidRPr="00D226FB">
              <w:rPr>
                <w:rFonts w:ascii="Times New Roman" w:hAnsi="Times New Roman"/>
                <w:iCs/>
                <w:sz w:val="24"/>
                <w:szCs w:val="24"/>
              </w:rPr>
              <w:t>ПК 4.2</w:t>
            </w:r>
          </w:p>
        </w:tc>
      </w:tr>
      <w:tr w:rsidR="00BD2DBE" w:rsidRPr="00C859DC" w14:paraId="2D94C9F2" w14:textId="77777777" w:rsidTr="00630BC2">
        <w:trPr>
          <w:trHeight w:val="397"/>
        </w:trPr>
        <w:tc>
          <w:tcPr>
            <w:tcW w:w="804" w:type="pct"/>
            <w:vMerge/>
          </w:tcPr>
          <w:p w14:paraId="1D772CE4" w14:textId="77777777" w:rsidR="00BD2DBE" w:rsidRPr="00424A1C" w:rsidRDefault="00BD2DBE" w:rsidP="00114178">
            <w:pPr>
              <w:spacing w:after="0" w:line="240" w:lineRule="auto"/>
              <w:jc w:val="both"/>
              <w:rPr>
                <w:rFonts w:ascii="Times New Roman" w:hAnsi="Times New Roman"/>
                <w:b/>
                <w:bCs/>
                <w:sz w:val="24"/>
                <w:szCs w:val="24"/>
              </w:rPr>
            </w:pPr>
          </w:p>
        </w:tc>
        <w:tc>
          <w:tcPr>
            <w:tcW w:w="2752" w:type="pct"/>
          </w:tcPr>
          <w:p w14:paraId="0001D92F" w14:textId="77777777" w:rsidR="00BD2DBE" w:rsidRPr="00424A1C" w:rsidRDefault="00BD2DBE" w:rsidP="00AF656B">
            <w:pPr>
              <w:spacing w:after="0" w:line="240" w:lineRule="auto"/>
              <w:jc w:val="both"/>
              <w:rPr>
                <w:rFonts w:ascii="Times New Roman" w:hAnsi="Times New Roman"/>
                <w:bCs/>
                <w:sz w:val="24"/>
                <w:szCs w:val="24"/>
              </w:rPr>
            </w:pPr>
            <w:r w:rsidRPr="00424A1C">
              <w:rPr>
                <w:rFonts w:ascii="Times New Roman" w:hAnsi="Times New Roman"/>
                <w:bCs/>
                <w:sz w:val="24"/>
                <w:szCs w:val="24"/>
              </w:rPr>
              <w:t xml:space="preserve">Ресурсосбережение: термины, определения и суть процесса. Законы </w:t>
            </w:r>
            <w:r w:rsidR="00AF656B">
              <w:rPr>
                <w:rFonts w:ascii="Times New Roman" w:hAnsi="Times New Roman"/>
                <w:bCs/>
                <w:sz w:val="24"/>
                <w:szCs w:val="24"/>
              </w:rPr>
              <w:br/>
            </w:r>
            <w:r w:rsidRPr="00424A1C">
              <w:rPr>
                <w:rFonts w:ascii="Times New Roman" w:hAnsi="Times New Roman"/>
                <w:bCs/>
                <w:sz w:val="24"/>
                <w:szCs w:val="24"/>
              </w:rPr>
              <w:t xml:space="preserve">и стандарты ресурсосбережения. Принципы ресурсосбережения </w:t>
            </w:r>
            <w:r w:rsidR="00AF656B">
              <w:rPr>
                <w:rFonts w:ascii="Times New Roman" w:hAnsi="Times New Roman"/>
                <w:bCs/>
                <w:sz w:val="24"/>
                <w:szCs w:val="24"/>
              </w:rPr>
              <w:br/>
            </w:r>
            <w:r w:rsidRPr="00424A1C">
              <w:rPr>
                <w:rFonts w:ascii="Times New Roman" w:hAnsi="Times New Roman"/>
                <w:bCs/>
                <w:sz w:val="24"/>
                <w:szCs w:val="24"/>
              </w:rPr>
              <w:t>на предприятии. Задачи и цели ресурсосбережения.</w:t>
            </w:r>
            <w:r w:rsidR="00AF656B">
              <w:rPr>
                <w:rFonts w:ascii="Times New Roman" w:hAnsi="Times New Roman"/>
                <w:bCs/>
                <w:sz w:val="24"/>
                <w:szCs w:val="24"/>
              </w:rPr>
              <w:t xml:space="preserve"> </w:t>
            </w:r>
            <w:r w:rsidRPr="00424A1C">
              <w:rPr>
                <w:rFonts w:ascii="Times New Roman" w:hAnsi="Times New Roman"/>
                <w:bCs/>
                <w:sz w:val="24"/>
                <w:szCs w:val="24"/>
              </w:rPr>
              <w:t>Управление ресурсосбережением в организации</w:t>
            </w:r>
          </w:p>
        </w:tc>
        <w:tc>
          <w:tcPr>
            <w:tcW w:w="770" w:type="pct"/>
            <w:vAlign w:val="center"/>
          </w:tcPr>
          <w:p w14:paraId="61F595F2" w14:textId="77777777" w:rsidR="00BD2DBE" w:rsidRPr="00424A1C" w:rsidRDefault="00BD2DBE" w:rsidP="00114178">
            <w:pPr>
              <w:spacing w:after="0"/>
              <w:jc w:val="center"/>
              <w:rPr>
                <w:rFonts w:ascii="Times New Roman" w:hAnsi="Times New Roman"/>
                <w:sz w:val="24"/>
                <w:szCs w:val="24"/>
              </w:rPr>
            </w:pPr>
            <w:r w:rsidRPr="00424A1C">
              <w:rPr>
                <w:rFonts w:ascii="Times New Roman" w:hAnsi="Times New Roman"/>
                <w:sz w:val="24"/>
                <w:szCs w:val="24"/>
              </w:rPr>
              <w:t>1</w:t>
            </w:r>
          </w:p>
        </w:tc>
        <w:tc>
          <w:tcPr>
            <w:tcW w:w="675" w:type="pct"/>
            <w:vMerge/>
          </w:tcPr>
          <w:p w14:paraId="258655C2" w14:textId="77777777" w:rsidR="00BD2DBE" w:rsidRPr="00424A1C" w:rsidRDefault="00BD2DBE" w:rsidP="00114178">
            <w:pPr>
              <w:spacing w:after="0"/>
              <w:jc w:val="both"/>
              <w:rPr>
                <w:rFonts w:ascii="Times New Roman" w:hAnsi="Times New Roman"/>
                <w:b/>
                <w:bCs/>
                <w:sz w:val="24"/>
                <w:szCs w:val="24"/>
              </w:rPr>
            </w:pPr>
          </w:p>
        </w:tc>
      </w:tr>
      <w:tr w:rsidR="00BD2DBE" w:rsidRPr="00C859DC" w14:paraId="3AF9C25B" w14:textId="77777777" w:rsidTr="00630BC2">
        <w:trPr>
          <w:trHeight w:val="287"/>
        </w:trPr>
        <w:tc>
          <w:tcPr>
            <w:tcW w:w="804" w:type="pct"/>
            <w:vMerge/>
          </w:tcPr>
          <w:p w14:paraId="401413EB" w14:textId="77777777" w:rsidR="00BD2DBE" w:rsidRPr="00424A1C" w:rsidRDefault="00BD2DBE" w:rsidP="00114178">
            <w:pPr>
              <w:spacing w:after="0" w:line="240" w:lineRule="auto"/>
              <w:jc w:val="both"/>
              <w:rPr>
                <w:rFonts w:ascii="Times New Roman" w:hAnsi="Times New Roman"/>
                <w:b/>
                <w:bCs/>
                <w:sz w:val="24"/>
                <w:szCs w:val="24"/>
              </w:rPr>
            </w:pPr>
          </w:p>
        </w:tc>
        <w:tc>
          <w:tcPr>
            <w:tcW w:w="2752" w:type="pct"/>
          </w:tcPr>
          <w:p w14:paraId="5D4CF164"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
                <w:bCs/>
                <w:sz w:val="24"/>
                <w:szCs w:val="24"/>
              </w:rPr>
              <w:t xml:space="preserve">В том числе практических занятий </w:t>
            </w:r>
          </w:p>
        </w:tc>
        <w:tc>
          <w:tcPr>
            <w:tcW w:w="770" w:type="pct"/>
            <w:vAlign w:val="center"/>
          </w:tcPr>
          <w:p w14:paraId="6BD56D0E" w14:textId="77777777" w:rsidR="00BD2DBE" w:rsidRPr="00424A1C" w:rsidRDefault="00BD2DBE" w:rsidP="00114178">
            <w:pPr>
              <w:spacing w:after="0"/>
              <w:jc w:val="center"/>
              <w:rPr>
                <w:rFonts w:ascii="Times New Roman" w:hAnsi="Times New Roman"/>
                <w:b/>
                <w:bCs/>
                <w:sz w:val="24"/>
                <w:szCs w:val="24"/>
              </w:rPr>
            </w:pPr>
            <w:r w:rsidRPr="00424A1C">
              <w:rPr>
                <w:rFonts w:ascii="Times New Roman" w:hAnsi="Times New Roman"/>
                <w:b/>
                <w:bCs/>
                <w:sz w:val="24"/>
                <w:szCs w:val="24"/>
              </w:rPr>
              <w:t>1</w:t>
            </w:r>
          </w:p>
        </w:tc>
        <w:tc>
          <w:tcPr>
            <w:tcW w:w="675" w:type="pct"/>
            <w:vMerge/>
          </w:tcPr>
          <w:p w14:paraId="75C5A938" w14:textId="77777777" w:rsidR="00BD2DBE" w:rsidRPr="00424A1C" w:rsidRDefault="00BD2DBE" w:rsidP="00114178">
            <w:pPr>
              <w:spacing w:after="0"/>
              <w:jc w:val="both"/>
              <w:rPr>
                <w:rFonts w:ascii="Times New Roman" w:hAnsi="Times New Roman"/>
                <w:b/>
                <w:bCs/>
                <w:sz w:val="24"/>
                <w:szCs w:val="24"/>
              </w:rPr>
            </w:pPr>
          </w:p>
        </w:tc>
      </w:tr>
      <w:tr w:rsidR="00BD2DBE" w:rsidRPr="00C859DC" w14:paraId="500E1BF7" w14:textId="77777777" w:rsidTr="00630BC2">
        <w:trPr>
          <w:trHeight w:val="397"/>
        </w:trPr>
        <w:tc>
          <w:tcPr>
            <w:tcW w:w="804" w:type="pct"/>
            <w:vMerge/>
          </w:tcPr>
          <w:p w14:paraId="1AA1DE06" w14:textId="77777777" w:rsidR="00BD2DBE" w:rsidRPr="00424A1C" w:rsidRDefault="00BD2DBE" w:rsidP="00114178">
            <w:pPr>
              <w:spacing w:after="0"/>
              <w:rPr>
                <w:rFonts w:ascii="Times New Roman" w:hAnsi="Times New Roman"/>
                <w:b/>
                <w:bCs/>
                <w:sz w:val="24"/>
                <w:szCs w:val="24"/>
              </w:rPr>
            </w:pPr>
          </w:p>
        </w:tc>
        <w:tc>
          <w:tcPr>
            <w:tcW w:w="2752" w:type="pct"/>
          </w:tcPr>
          <w:p w14:paraId="4ECF522A" w14:textId="77777777" w:rsidR="00BD2DBE" w:rsidRPr="00424A1C" w:rsidRDefault="00BD2DBE" w:rsidP="00114178">
            <w:pPr>
              <w:spacing w:after="0" w:line="240" w:lineRule="auto"/>
              <w:jc w:val="both"/>
              <w:rPr>
                <w:rFonts w:ascii="Times New Roman" w:hAnsi="Times New Roman"/>
                <w:b/>
                <w:bCs/>
                <w:sz w:val="24"/>
                <w:szCs w:val="24"/>
              </w:rPr>
            </w:pPr>
            <w:r w:rsidRPr="00424A1C">
              <w:rPr>
                <w:rFonts w:ascii="Times New Roman" w:hAnsi="Times New Roman"/>
                <w:bCs/>
                <w:sz w:val="24"/>
                <w:szCs w:val="24"/>
              </w:rPr>
              <w:t xml:space="preserve">Разработка организационных и технических мероприятий по обеспечению безопасности на производстве. Разработка мероприятий </w:t>
            </w:r>
            <w:r w:rsidR="00AF656B">
              <w:rPr>
                <w:rFonts w:ascii="Times New Roman" w:hAnsi="Times New Roman"/>
                <w:bCs/>
                <w:sz w:val="24"/>
                <w:szCs w:val="24"/>
              </w:rPr>
              <w:br/>
            </w:r>
            <w:r w:rsidRPr="00424A1C">
              <w:rPr>
                <w:rFonts w:ascii="Times New Roman" w:hAnsi="Times New Roman"/>
                <w:bCs/>
                <w:sz w:val="24"/>
                <w:szCs w:val="24"/>
              </w:rPr>
              <w:t>по ресурсосбережению в организации</w:t>
            </w:r>
          </w:p>
        </w:tc>
        <w:tc>
          <w:tcPr>
            <w:tcW w:w="770" w:type="pct"/>
            <w:vAlign w:val="center"/>
          </w:tcPr>
          <w:p w14:paraId="028FE1C4" w14:textId="77777777" w:rsidR="00BD2DBE" w:rsidRPr="00424A1C" w:rsidRDefault="00BD2DBE" w:rsidP="00114178">
            <w:pPr>
              <w:spacing w:after="0"/>
              <w:jc w:val="center"/>
              <w:rPr>
                <w:rFonts w:ascii="Times New Roman" w:hAnsi="Times New Roman"/>
                <w:sz w:val="24"/>
                <w:szCs w:val="24"/>
              </w:rPr>
            </w:pPr>
            <w:r w:rsidRPr="00424A1C">
              <w:rPr>
                <w:rFonts w:ascii="Times New Roman" w:hAnsi="Times New Roman"/>
                <w:sz w:val="24"/>
                <w:szCs w:val="24"/>
              </w:rPr>
              <w:t>1</w:t>
            </w:r>
          </w:p>
        </w:tc>
        <w:tc>
          <w:tcPr>
            <w:tcW w:w="675" w:type="pct"/>
            <w:vMerge/>
          </w:tcPr>
          <w:p w14:paraId="64D4BAC6" w14:textId="77777777" w:rsidR="00BD2DBE" w:rsidRPr="00424A1C" w:rsidRDefault="00BD2DBE" w:rsidP="00114178">
            <w:pPr>
              <w:spacing w:after="0"/>
              <w:jc w:val="both"/>
              <w:rPr>
                <w:rFonts w:ascii="Times New Roman" w:hAnsi="Times New Roman"/>
                <w:b/>
                <w:bCs/>
                <w:sz w:val="24"/>
                <w:szCs w:val="24"/>
              </w:rPr>
            </w:pPr>
          </w:p>
        </w:tc>
      </w:tr>
      <w:tr w:rsidR="00BD2DBE" w:rsidRPr="00C859DC" w14:paraId="4A038B6D" w14:textId="77777777" w:rsidTr="00630BC2">
        <w:trPr>
          <w:trHeight w:val="397"/>
        </w:trPr>
        <w:tc>
          <w:tcPr>
            <w:tcW w:w="804" w:type="pct"/>
            <w:vMerge/>
          </w:tcPr>
          <w:p w14:paraId="4853C200" w14:textId="77777777" w:rsidR="00BD2DBE" w:rsidRPr="00424A1C" w:rsidRDefault="00BD2DBE" w:rsidP="00114178">
            <w:pPr>
              <w:spacing w:after="0"/>
              <w:rPr>
                <w:rFonts w:ascii="Times New Roman" w:hAnsi="Times New Roman"/>
                <w:b/>
                <w:bCs/>
                <w:sz w:val="24"/>
                <w:szCs w:val="24"/>
              </w:rPr>
            </w:pPr>
          </w:p>
        </w:tc>
        <w:tc>
          <w:tcPr>
            <w:tcW w:w="2752" w:type="pct"/>
          </w:tcPr>
          <w:p w14:paraId="504649B9" w14:textId="77777777" w:rsidR="00BD2DBE" w:rsidRPr="00424A1C" w:rsidRDefault="00BD2DBE" w:rsidP="00114178">
            <w:pPr>
              <w:spacing w:after="0" w:line="240" w:lineRule="auto"/>
              <w:jc w:val="both"/>
              <w:rPr>
                <w:rFonts w:ascii="Times New Roman" w:hAnsi="Times New Roman"/>
                <w:bCs/>
                <w:sz w:val="24"/>
                <w:szCs w:val="24"/>
              </w:rPr>
            </w:pPr>
            <w:r w:rsidRPr="00424A1C">
              <w:rPr>
                <w:rFonts w:ascii="Times New Roman" w:hAnsi="Times New Roman"/>
                <w:b/>
                <w:bCs/>
                <w:sz w:val="24"/>
                <w:szCs w:val="24"/>
              </w:rPr>
              <w:t>Самостоятельная работа обучающихся</w:t>
            </w:r>
          </w:p>
        </w:tc>
        <w:tc>
          <w:tcPr>
            <w:tcW w:w="770" w:type="pct"/>
          </w:tcPr>
          <w:p w14:paraId="3387223D" w14:textId="77777777" w:rsidR="00BD2DBE" w:rsidRPr="00424A1C" w:rsidRDefault="00BD2DBE" w:rsidP="00114178">
            <w:pPr>
              <w:spacing w:after="0"/>
              <w:jc w:val="center"/>
              <w:rPr>
                <w:rFonts w:ascii="Times New Roman" w:hAnsi="Times New Roman"/>
                <w:sz w:val="24"/>
                <w:szCs w:val="24"/>
              </w:rPr>
            </w:pPr>
          </w:p>
        </w:tc>
        <w:tc>
          <w:tcPr>
            <w:tcW w:w="675" w:type="pct"/>
            <w:vMerge/>
          </w:tcPr>
          <w:p w14:paraId="62394471" w14:textId="77777777" w:rsidR="00BD2DBE" w:rsidRPr="00424A1C" w:rsidRDefault="00BD2DBE" w:rsidP="00114178">
            <w:pPr>
              <w:spacing w:after="0"/>
              <w:jc w:val="both"/>
              <w:rPr>
                <w:rFonts w:ascii="Times New Roman" w:hAnsi="Times New Roman"/>
                <w:b/>
                <w:bCs/>
                <w:sz w:val="24"/>
                <w:szCs w:val="24"/>
              </w:rPr>
            </w:pPr>
          </w:p>
        </w:tc>
      </w:tr>
      <w:tr w:rsidR="00BD2DBE" w:rsidRPr="00C859DC" w14:paraId="68D0366C" w14:textId="77777777" w:rsidTr="00630BC2">
        <w:trPr>
          <w:trHeight w:val="330"/>
        </w:trPr>
        <w:tc>
          <w:tcPr>
            <w:tcW w:w="3555" w:type="pct"/>
            <w:gridSpan w:val="2"/>
          </w:tcPr>
          <w:p w14:paraId="0508AF6A" w14:textId="77777777" w:rsidR="00BD2DBE" w:rsidRPr="00424A1C" w:rsidRDefault="00BD2DBE" w:rsidP="00114178">
            <w:pPr>
              <w:suppressAutoHyphens/>
              <w:spacing w:after="0"/>
              <w:jc w:val="both"/>
              <w:rPr>
                <w:rFonts w:ascii="Times New Roman" w:hAnsi="Times New Roman"/>
                <w:b/>
                <w:sz w:val="24"/>
                <w:szCs w:val="24"/>
              </w:rPr>
            </w:pPr>
            <w:r w:rsidRPr="00424A1C">
              <w:rPr>
                <w:rFonts w:ascii="Times New Roman" w:hAnsi="Times New Roman"/>
                <w:b/>
                <w:sz w:val="24"/>
                <w:szCs w:val="24"/>
              </w:rPr>
              <w:t>Промежуточная аттестация</w:t>
            </w:r>
          </w:p>
        </w:tc>
        <w:tc>
          <w:tcPr>
            <w:tcW w:w="770" w:type="pct"/>
            <w:vAlign w:val="center"/>
          </w:tcPr>
          <w:p w14:paraId="393E2EAE" w14:textId="77777777" w:rsidR="00BD2DBE" w:rsidRPr="00424A1C" w:rsidRDefault="00BD2DBE" w:rsidP="00114178">
            <w:pPr>
              <w:spacing w:after="0"/>
              <w:jc w:val="center"/>
              <w:rPr>
                <w:rFonts w:ascii="Times New Roman" w:hAnsi="Times New Roman"/>
                <w:iCs/>
                <w:sz w:val="24"/>
                <w:szCs w:val="24"/>
              </w:rPr>
            </w:pPr>
          </w:p>
        </w:tc>
        <w:tc>
          <w:tcPr>
            <w:tcW w:w="675" w:type="pct"/>
          </w:tcPr>
          <w:p w14:paraId="21919364" w14:textId="77777777" w:rsidR="00BD2DBE" w:rsidRPr="00424A1C" w:rsidRDefault="00BD2DBE" w:rsidP="00114178">
            <w:pPr>
              <w:spacing w:after="0"/>
              <w:jc w:val="both"/>
              <w:rPr>
                <w:rFonts w:ascii="Times New Roman" w:hAnsi="Times New Roman"/>
                <w:b/>
                <w:i/>
                <w:sz w:val="24"/>
                <w:szCs w:val="24"/>
              </w:rPr>
            </w:pPr>
          </w:p>
        </w:tc>
      </w:tr>
      <w:tr w:rsidR="00BD2DBE" w:rsidRPr="00C859DC" w14:paraId="6946D497" w14:textId="77777777" w:rsidTr="00630BC2">
        <w:trPr>
          <w:trHeight w:val="21"/>
        </w:trPr>
        <w:tc>
          <w:tcPr>
            <w:tcW w:w="3555" w:type="pct"/>
            <w:gridSpan w:val="2"/>
          </w:tcPr>
          <w:p w14:paraId="16C4B7EF" w14:textId="77777777" w:rsidR="00BD2DBE" w:rsidRPr="00424A1C" w:rsidRDefault="00BD2DBE" w:rsidP="00114178">
            <w:pPr>
              <w:spacing w:after="0"/>
              <w:jc w:val="both"/>
              <w:rPr>
                <w:rFonts w:ascii="Times New Roman" w:hAnsi="Times New Roman"/>
                <w:b/>
                <w:bCs/>
                <w:sz w:val="24"/>
                <w:szCs w:val="24"/>
              </w:rPr>
            </w:pPr>
            <w:r w:rsidRPr="00424A1C">
              <w:rPr>
                <w:rFonts w:ascii="Times New Roman" w:hAnsi="Times New Roman"/>
                <w:b/>
                <w:bCs/>
                <w:sz w:val="24"/>
                <w:szCs w:val="24"/>
              </w:rPr>
              <w:t>Всего:</w:t>
            </w:r>
          </w:p>
        </w:tc>
        <w:tc>
          <w:tcPr>
            <w:tcW w:w="770" w:type="pct"/>
            <w:vAlign w:val="center"/>
          </w:tcPr>
          <w:p w14:paraId="13D1187B" w14:textId="77777777" w:rsidR="00BD2DBE" w:rsidRPr="00424A1C" w:rsidRDefault="00BD2DBE" w:rsidP="00114178">
            <w:pPr>
              <w:spacing w:after="0"/>
              <w:jc w:val="center"/>
              <w:rPr>
                <w:rFonts w:ascii="Times New Roman" w:hAnsi="Times New Roman"/>
                <w:b/>
                <w:bCs/>
                <w:iCs/>
                <w:sz w:val="24"/>
                <w:szCs w:val="24"/>
              </w:rPr>
            </w:pPr>
            <w:r w:rsidRPr="00424A1C">
              <w:rPr>
                <w:rFonts w:ascii="Times New Roman" w:hAnsi="Times New Roman"/>
                <w:b/>
                <w:bCs/>
                <w:iCs/>
                <w:sz w:val="24"/>
                <w:szCs w:val="24"/>
              </w:rPr>
              <w:t>34/12</w:t>
            </w:r>
          </w:p>
        </w:tc>
        <w:tc>
          <w:tcPr>
            <w:tcW w:w="675" w:type="pct"/>
          </w:tcPr>
          <w:p w14:paraId="57A4D331" w14:textId="77777777" w:rsidR="00BD2DBE" w:rsidRPr="00424A1C" w:rsidRDefault="00BD2DBE" w:rsidP="00114178">
            <w:pPr>
              <w:spacing w:after="0"/>
              <w:jc w:val="both"/>
              <w:rPr>
                <w:rFonts w:ascii="Times New Roman" w:hAnsi="Times New Roman"/>
                <w:b/>
                <w:bCs/>
                <w:i/>
                <w:sz w:val="24"/>
                <w:szCs w:val="24"/>
              </w:rPr>
            </w:pPr>
          </w:p>
        </w:tc>
      </w:tr>
    </w:tbl>
    <w:p w14:paraId="5D56A43B" w14:textId="77777777" w:rsidR="00BD2DBE" w:rsidRDefault="00BD2DBE" w:rsidP="00BD2DBE">
      <w:pPr>
        <w:spacing w:after="0" w:line="240" w:lineRule="auto"/>
        <w:ind w:left="-142"/>
        <w:jc w:val="both"/>
        <w:rPr>
          <w:rFonts w:ascii="Times New Roman" w:hAnsi="Times New Roman"/>
          <w:sz w:val="20"/>
          <w:szCs w:val="20"/>
        </w:rPr>
      </w:pPr>
    </w:p>
    <w:p w14:paraId="5FE7638B" w14:textId="77777777" w:rsidR="00BD2DBE" w:rsidRPr="00227193" w:rsidRDefault="00BD2DBE" w:rsidP="00BD2DBE">
      <w:pPr>
        <w:spacing w:after="0" w:line="240" w:lineRule="auto"/>
        <w:ind w:left="-142"/>
        <w:jc w:val="both"/>
        <w:rPr>
          <w:rFonts w:ascii="Times New Roman" w:hAnsi="Times New Roman"/>
          <w:sz w:val="20"/>
          <w:szCs w:val="20"/>
        </w:rPr>
        <w:sectPr w:rsidR="00BD2DBE" w:rsidRPr="00227193" w:rsidSect="00114178">
          <w:pgSz w:w="16838" w:h="11906" w:orient="landscape"/>
          <w:pgMar w:top="1134" w:right="567" w:bottom="1134" w:left="1134" w:header="709" w:footer="709" w:gutter="0"/>
          <w:cols w:space="708"/>
          <w:docGrid w:linePitch="360"/>
        </w:sectPr>
      </w:pPr>
    </w:p>
    <w:p w14:paraId="4AE2ABDB" w14:textId="77777777" w:rsidR="00BD2DBE" w:rsidRPr="005824A5" w:rsidRDefault="00BD2DBE" w:rsidP="00A53DAD">
      <w:pPr>
        <w:pStyle w:val="ae"/>
        <w:spacing w:after="0"/>
        <w:ind w:left="0"/>
        <w:jc w:val="center"/>
        <w:rPr>
          <w:b/>
          <w:bCs/>
        </w:rPr>
      </w:pPr>
      <w:r w:rsidRPr="005824A5">
        <w:rPr>
          <w:b/>
          <w:bCs/>
        </w:rPr>
        <w:lastRenderedPageBreak/>
        <w:t>3. УСЛОВИЯ РЕАЛИЗАЦИИ УЧЕБНОЙ ДИСЦИПЛИНЫ</w:t>
      </w:r>
    </w:p>
    <w:p w14:paraId="74E7BAA9" w14:textId="77777777" w:rsidR="00BD2DBE" w:rsidRPr="005824A5" w:rsidRDefault="00BD2DBE" w:rsidP="00AF656B">
      <w:pPr>
        <w:pStyle w:val="ae"/>
        <w:spacing w:after="0" w:line="276" w:lineRule="auto"/>
        <w:ind w:left="0" w:firstLine="709"/>
        <w:rPr>
          <w:b/>
          <w:bCs/>
        </w:rPr>
      </w:pPr>
    </w:p>
    <w:p w14:paraId="78F0D7E2" w14:textId="77777777" w:rsidR="00BD2DBE" w:rsidRPr="00F127E6" w:rsidRDefault="00BD2DBE" w:rsidP="00AF656B">
      <w:pPr>
        <w:suppressAutoHyphens/>
        <w:spacing w:after="0"/>
        <w:ind w:firstLine="709"/>
        <w:jc w:val="both"/>
        <w:rPr>
          <w:rFonts w:ascii="Times New Roman" w:hAnsi="Times New Roman"/>
          <w:b/>
          <w:sz w:val="24"/>
          <w:szCs w:val="24"/>
        </w:rPr>
      </w:pPr>
      <w:r w:rsidRPr="005824A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4A96E7EC" w14:textId="77777777" w:rsidR="00BD2DBE" w:rsidRDefault="00BD2DBE" w:rsidP="00AF656B">
      <w:pPr>
        <w:suppressAutoHyphens/>
        <w:autoSpaceDE w:val="0"/>
        <w:autoSpaceDN w:val="0"/>
        <w:adjustRightInd w:val="0"/>
        <w:spacing w:after="0"/>
        <w:ind w:firstLine="709"/>
        <w:jc w:val="both"/>
        <w:rPr>
          <w:rFonts w:ascii="Times New Roman" w:hAnsi="Times New Roman"/>
          <w:sz w:val="24"/>
          <w:szCs w:val="24"/>
        </w:rPr>
      </w:pPr>
      <w:r w:rsidRPr="003C0CD6">
        <w:rPr>
          <w:rFonts w:ascii="Times New Roman" w:hAnsi="Times New Roman"/>
          <w:bCs/>
          <w:sz w:val="24"/>
          <w:szCs w:val="24"/>
        </w:rPr>
        <w:t>Кабинет</w:t>
      </w:r>
      <w:r>
        <w:rPr>
          <w:rFonts w:ascii="Times New Roman" w:hAnsi="Times New Roman"/>
          <w:bCs/>
          <w:sz w:val="24"/>
          <w:szCs w:val="24"/>
        </w:rPr>
        <w:t xml:space="preserve"> </w:t>
      </w:r>
      <w:r w:rsidRPr="000949BC">
        <w:rPr>
          <w:rFonts w:ascii="Times New Roman" w:hAnsi="Times New Roman"/>
          <w:bCs/>
          <w:iCs/>
          <w:sz w:val="24"/>
          <w:szCs w:val="24"/>
        </w:rPr>
        <w:t>«</w:t>
      </w:r>
      <w:r w:rsidR="00AD4EFB" w:rsidRPr="00AD4EFB">
        <w:rPr>
          <w:rFonts w:ascii="Times New Roman" w:hAnsi="Times New Roman"/>
          <w:bCs/>
          <w:sz w:val="24"/>
          <w:szCs w:val="24"/>
        </w:rPr>
        <w:t>С</w:t>
      </w:r>
      <w:r w:rsidR="00AD4EFB" w:rsidRPr="00AD4EFB">
        <w:rPr>
          <w:rFonts w:ascii="Times New Roman" w:hAnsi="Times New Roman"/>
          <w:color w:val="000000"/>
          <w:sz w:val="24"/>
          <w:szCs w:val="24"/>
        </w:rPr>
        <w:t>оциально-гуманитарные дисциплины</w:t>
      </w:r>
      <w:r w:rsidRPr="000949BC">
        <w:rPr>
          <w:rFonts w:ascii="Times New Roman" w:hAnsi="Times New Roman"/>
          <w:bCs/>
          <w:iCs/>
          <w:sz w:val="24"/>
          <w:szCs w:val="24"/>
        </w:rPr>
        <w:t>»</w:t>
      </w:r>
      <w:r w:rsidRPr="000949BC">
        <w:rPr>
          <w:rFonts w:ascii="Times New Roman" w:hAnsi="Times New Roman"/>
          <w:iCs/>
          <w:sz w:val="24"/>
          <w:szCs w:val="24"/>
        </w:rPr>
        <w:t>,</w:t>
      </w:r>
      <w:r>
        <w:rPr>
          <w:rFonts w:ascii="Times New Roman" w:hAnsi="Times New Roman"/>
          <w:iCs/>
          <w:sz w:val="24"/>
          <w:szCs w:val="24"/>
        </w:rPr>
        <w:t xml:space="preserve"> </w:t>
      </w:r>
      <w:r w:rsidRPr="003C0CD6">
        <w:rPr>
          <w:rFonts w:ascii="Times New Roman" w:hAnsi="Times New Roman"/>
          <w:sz w:val="24"/>
          <w:szCs w:val="24"/>
        </w:rPr>
        <w:t>оснащенный</w:t>
      </w:r>
      <w:r w:rsidRPr="003130F9">
        <w:rPr>
          <w:rFonts w:ascii="Times New Roman" w:hAnsi="Times New Roman"/>
          <w:i/>
          <w:sz w:val="24"/>
          <w:szCs w:val="24"/>
        </w:rPr>
        <w:t xml:space="preserve"> о</w:t>
      </w:r>
      <w:r w:rsidRPr="003130F9">
        <w:rPr>
          <w:rFonts w:ascii="Times New Roman" w:hAnsi="Times New Roman"/>
          <w:bCs/>
          <w:i/>
          <w:sz w:val="24"/>
          <w:szCs w:val="24"/>
        </w:rPr>
        <w:t xml:space="preserve">борудованием: </w:t>
      </w:r>
      <w:r w:rsidRPr="003C0CD6">
        <w:rPr>
          <w:rFonts w:ascii="Times New Roman" w:hAnsi="Times New Roman"/>
          <w:sz w:val="24"/>
          <w:szCs w:val="24"/>
        </w:rPr>
        <w:t>посадочные места по количеству обучающихся; рабочее место преподавателя</w:t>
      </w:r>
      <w:r>
        <w:rPr>
          <w:rFonts w:ascii="Times New Roman" w:hAnsi="Times New Roman"/>
          <w:sz w:val="24"/>
          <w:szCs w:val="24"/>
        </w:rPr>
        <w:t>;</w:t>
      </w:r>
      <w:r w:rsidR="00AF656B">
        <w:rPr>
          <w:rFonts w:ascii="Times New Roman" w:hAnsi="Times New Roman"/>
          <w:sz w:val="24"/>
          <w:szCs w:val="24"/>
        </w:rPr>
        <w:t xml:space="preserve"> </w:t>
      </w:r>
      <w:r w:rsidR="00AD4EFB">
        <w:rPr>
          <w:rFonts w:ascii="Times New Roman" w:hAnsi="Times New Roman"/>
          <w:sz w:val="24"/>
          <w:szCs w:val="24"/>
        </w:rPr>
        <w:t>доска;</w:t>
      </w:r>
      <w:r w:rsidR="00AF656B">
        <w:rPr>
          <w:rFonts w:ascii="Times New Roman" w:hAnsi="Times New Roman"/>
          <w:sz w:val="24"/>
          <w:szCs w:val="24"/>
        </w:rPr>
        <w:t xml:space="preserve"> </w:t>
      </w:r>
      <w:r w:rsidRPr="003C0CD6">
        <w:rPr>
          <w:rFonts w:ascii="Times New Roman" w:hAnsi="Times New Roman"/>
          <w:sz w:val="24"/>
          <w:szCs w:val="24"/>
        </w:rPr>
        <w:t>стенды;</w:t>
      </w:r>
      <w:r w:rsidRPr="003130F9">
        <w:rPr>
          <w:rFonts w:ascii="Times New Roman" w:hAnsi="Times New Roman"/>
          <w:i/>
          <w:sz w:val="24"/>
          <w:szCs w:val="24"/>
        </w:rPr>
        <w:t xml:space="preserve"> техническими средствами обучения:</w:t>
      </w:r>
      <w:r w:rsidR="00AF656B">
        <w:rPr>
          <w:rFonts w:ascii="Times New Roman" w:hAnsi="Times New Roman"/>
          <w:i/>
          <w:sz w:val="24"/>
          <w:szCs w:val="24"/>
        </w:rPr>
        <w:t xml:space="preserve"> </w:t>
      </w:r>
      <w:r w:rsidR="00AD4EFB" w:rsidRPr="0098056E">
        <w:rPr>
          <w:rFonts w:ascii="Times New Roman" w:hAnsi="Times New Roman"/>
          <w:sz w:val="24"/>
          <w:szCs w:val="24"/>
        </w:rPr>
        <w:t>компьютер в комплекте (системный блок, монитор, клавиатура, манипулятор «мышь») или ноутбук (моноблок)</w:t>
      </w:r>
      <w:r w:rsidR="00AD4EFB">
        <w:rPr>
          <w:rFonts w:ascii="Times New Roman" w:hAnsi="Times New Roman"/>
          <w:sz w:val="24"/>
          <w:szCs w:val="24"/>
        </w:rPr>
        <w:t xml:space="preserve"> </w:t>
      </w:r>
      <w:r w:rsidR="007302E3">
        <w:rPr>
          <w:rFonts w:ascii="Times New Roman" w:hAnsi="Times New Roman"/>
          <w:sz w:val="24"/>
          <w:szCs w:val="24"/>
        </w:rPr>
        <w:t>с выходом в Интернет</w:t>
      </w:r>
      <w:r w:rsidR="00AD4EFB">
        <w:rPr>
          <w:rFonts w:ascii="Times New Roman" w:hAnsi="Times New Roman"/>
          <w:sz w:val="24"/>
          <w:szCs w:val="24"/>
        </w:rPr>
        <w:t>;</w:t>
      </w:r>
      <w:r w:rsidR="00AF656B">
        <w:rPr>
          <w:rFonts w:ascii="Times New Roman" w:hAnsi="Times New Roman"/>
          <w:sz w:val="24"/>
          <w:szCs w:val="24"/>
        </w:rPr>
        <w:t xml:space="preserve"> </w:t>
      </w:r>
      <w:r w:rsidR="00AD4EFB" w:rsidRPr="0098056E">
        <w:rPr>
          <w:rFonts w:ascii="Times New Roman" w:hAnsi="Times New Roman"/>
          <w:sz w:val="24"/>
          <w:szCs w:val="24"/>
        </w:rPr>
        <w:t>комплект проекционного оборудования (интерактивная доска в комплекте с проектором или мультимедийный проектор с экраном)</w:t>
      </w:r>
      <w:r w:rsidR="00AD4EFB">
        <w:rPr>
          <w:rFonts w:ascii="Times New Roman" w:hAnsi="Times New Roman"/>
          <w:sz w:val="24"/>
          <w:szCs w:val="24"/>
        </w:rPr>
        <w:t>.</w:t>
      </w:r>
    </w:p>
    <w:p w14:paraId="1A4C1517" w14:textId="77777777" w:rsidR="00AD4EFB" w:rsidRPr="00AD4EFB" w:rsidRDefault="00AD4EFB" w:rsidP="00AF656B">
      <w:pPr>
        <w:spacing w:after="0"/>
        <w:ind w:firstLine="709"/>
        <w:jc w:val="both"/>
        <w:rPr>
          <w:rFonts w:ascii="Times New Roman" w:hAnsi="Times New Roman"/>
          <w:sz w:val="24"/>
          <w:szCs w:val="24"/>
        </w:rPr>
      </w:pPr>
    </w:p>
    <w:p w14:paraId="73D1CA5A" w14:textId="77777777" w:rsidR="00BD2DBE" w:rsidRPr="005824A5" w:rsidRDefault="00BD2DBE" w:rsidP="00AF656B">
      <w:pPr>
        <w:suppressAutoHyphens/>
        <w:spacing w:after="0"/>
        <w:ind w:firstLine="709"/>
        <w:jc w:val="both"/>
        <w:rPr>
          <w:rFonts w:ascii="Times New Roman" w:hAnsi="Times New Roman"/>
          <w:b/>
          <w:bCs/>
          <w:sz w:val="24"/>
          <w:szCs w:val="24"/>
        </w:rPr>
      </w:pPr>
      <w:r w:rsidRPr="005824A5">
        <w:rPr>
          <w:rFonts w:ascii="Times New Roman" w:hAnsi="Times New Roman"/>
          <w:b/>
          <w:bCs/>
          <w:sz w:val="24"/>
          <w:szCs w:val="24"/>
        </w:rPr>
        <w:t>3.2. Информационное обеспечение реализации программы</w:t>
      </w:r>
    </w:p>
    <w:p w14:paraId="524CC4F9" w14:textId="77777777" w:rsidR="00BD2DBE" w:rsidRPr="005824A5" w:rsidRDefault="00BD2DBE" w:rsidP="00AF656B">
      <w:pPr>
        <w:suppressAutoHyphens/>
        <w:spacing w:after="0"/>
        <w:ind w:firstLine="709"/>
        <w:jc w:val="both"/>
        <w:rPr>
          <w:rFonts w:ascii="Times New Roman" w:hAnsi="Times New Roman"/>
          <w:bCs/>
          <w:sz w:val="24"/>
          <w:szCs w:val="24"/>
        </w:rPr>
      </w:pPr>
      <w:r w:rsidRPr="005824A5">
        <w:rPr>
          <w:rFonts w:ascii="Times New Roman" w:hAnsi="Times New Roman"/>
          <w:bCs/>
          <w:sz w:val="24"/>
          <w:szCs w:val="24"/>
        </w:rPr>
        <w:t>Для реализации программы библиотечный фонд образовательной организации должен иметь п</w:t>
      </w:r>
      <w:r w:rsidRPr="005824A5">
        <w:rPr>
          <w:rFonts w:ascii="Times New Roman" w:hAnsi="Times New Roman"/>
          <w:sz w:val="24"/>
          <w:szCs w:val="24"/>
        </w:rPr>
        <w:t xml:space="preserve">ечатные и/или электронные образовательные и информационные ресурсы для использования </w:t>
      </w:r>
      <w:r w:rsidR="00AF656B">
        <w:rPr>
          <w:rFonts w:ascii="Times New Roman" w:hAnsi="Times New Roman"/>
          <w:sz w:val="24"/>
          <w:szCs w:val="24"/>
        </w:rPr>
        <w:br/>
      </w:r>
      <w:r w:rsidRPr="005824A5">
        <w:rPr>
          <w:rFonts w:ascii="Times New Roman" w:hAnsi="Times New Roman"/>
          <w:sz w:val="24"/>
          <w:szCs w:val="24"/>
        </w:rPr>
        <w:t xml:space="preserve">в образовательном процессе. При формировании </w:t>
      </w:r>
      <w:r w:rsidRPr="005824A5">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w:t>
      </w:r>
      <w:r w:rsidR="00AF656B">
        <w:rPr>
          <w:rFonts w:ascii="Times New Roman" w:hAnsi="Times New Roman"/>
          <w:bCs/>
          <w:sz w:val="24"/>
          <w:szCs w:val="24"/>
        </w:rPr>
        <w:br/>
      </w:r>
      <w:r w:rsidRPr="005824A5">
        <w:rPr>
          <w:rFonts w:ascii="Times New Roman" w:hAnsi="Times New Roman"/>
          <w:bCs/>
          <w:sz w:val="24"/>
          <w:szCs w:val="24"/>
        </w:rPr>
        <w:t>и (или) электронных изданий в качестве основного, при этом список может быть дополнен новыми изданиями.</w:t>
      </w:r>
    </w:p>
    <w:p w14:paraId="662D5C0C" w14:textId="77777777" w:rsidR="00BD2DBE" w:rsidRPr="005824A5" w:rsidRDefault="00BD2DBE" w:rsidP="00AF656B">
      <w:pPr>
        <w:suppressAutoHyphens/>
        <w:spacing w:after="0"/>
        <w:ind w:firstLine="709"/>
        <w:jc w:val="both"/>
        <w:rPr>
          <w:rFonts w:ascii="Times New Roman" w:hAnsi="Times New Roman"/>
          <w:sz w:val="24"/>
          <w:szCs w:val="24"/>
        </w:rPr>
      </w:pPr>
    </w:p>
    <w:p w14:paraId="75311F28" w14:textId="77777777" w:rsidR="00AF656B" w:rsidRPr="005949D0" w:rsidRDefault="00AF656B" w:rsidP="00AF656B">
      <w:pPr>
        <w:suppressAutoHyphens/>
        <w:spacing w:after="0" w:line="240" w:lineRule="auto"/>
        <w:ind w:firstLine="709"/>
        <w:jc w:val="both"/>
        <w:rPr>
          <w:rFonts w:ascii="Times New Roman" w:hAnsi="Times New Roman"/>
          <w:b/>
          <w:sz w:val="24"/>
          <w:szCs w:val="24"/>
        </w:rPr>
      </w:pPr>
      <w:r w:rsidRPr="005949D0">
        <w:rPr>
          <w:rFonts w:ascii="Times New Roman" w:hAnsi="Times New Roman"/>
          <w:b/>
          <w:sz w:val="24"/>
          <w:szCs w:val="24"/>
        </w:rPr>
        <w:t xml:space="preserve">3.2.1. </w:t>
      </w:r>
      <w:r>
        <w:rPr>
          <w:rFonts w:ascii="Times New Roman" w:hAnsi="Times New Roman"/>
          <w:b/>
          <w:sz w:val="24"/>
          <w:szCs w:val="24"/>
        </w:rPr>
        <w:t>Основные</w:t>
      </w:r>
      <w:r w:rsidRPr="005949D0">
        <w:rPr>
          <w:rFonts w:ascii="Times New Roman" w:hAnsi="Times New Roman"/>
          <w:b/>
          <w:sz w:val="24"/>
          <w:szCs w:val="24"/>
        </w:rPr>
        <w:t xml:space="preserve"> печатные издания</w:t>
      </w:r>
    </w:p>
    <w:p w14:paraId="788549D3" w14:textId="77777777" w:rsidR="00AF656B" w:rsidRPr="004B6ED0" w:rsidRDefault="00AF656B" w:rsidP="005F5CDC">
      <w:pPr>
        <w:pStyle w:val="ae"/>
        <w:numPr>
          <w:ilvl w:val="0"/>
          <w:numId w:val="267"/>
        </w:numPr>
        <w:tabs>
          <w:tab w:val="left" w:pos="1134"/>
        </w:tabs>
        <w:spacing w:before="0" w:after="0"/>
        <w:ind w:left="0" w:firstLine="709"/>
        <w:contextualSpacing/>
        <w:jc w:val="both"/>
      </w:pPr>
      <w:r w:rsidRPr="004B6ED0">
        <w:t xml:space="preserve">Вейдер, М.Т. Инструменты бережливого производства. Карманное руководство по практике применения Lean / М.Т. Вейдер. – </w:t>
      </w:r>
      <w:proofErr w:type="gramStart"/>
      <w:r w:rsidRPr="004B6ED0">
        <w:t>Москва :</w:t>
      </w:r>
      <w:proofErr w:type="gramEnd"/>
      <w:r w:rsidRPr="004B6ED0">
        <w:t xml:space="preserve"> Интеллектуальная литература, 2019. – 160 с. </w:t>
      </w:r>
      <w:proofErr w:type="gramStart"/>
      <w:r w:rsidRPr="004B6ED0">
        <w:t>Текст :</w:t>
      </w:r>
      <w:proofErr w:type="gramEnd"/>
      <w:r w:rsidRPr="004B6ED0">
        <w:t xml:space="preserve"> непосредственный.</w:t>
      </w:r>
    </w:p>
    <w:p w14:paraId="2C6E0D14" w14:textId="77777777" w:rsidR="00AF656B" w:rsidRPr="004B6ED0" w:rsidRDefault="00AF656B" w:rsidP="005F5CDC">
      <w:pPr>
        <w:pStyle w:val="ae"/>
        <w:numPr>
          <w:ilvl w:val="0"/>
          <w:numId w:val="267"/>
        </w:numPr>
        <w:tabs>
          <w:tab w:val="left" w:pos="1134"/>
        </w:tabs>
        <w:spacing w:before="0" w:after="0"/>
        <w:ind w:left="0" w:firstLine="709"/>
        <w:contextualSpacing/>
        <w:jc w:val="both"/>
      </w:pPr>
      <w:r w:rsidRPr="004B6ED0">
        <w:t xml:space="preserve">Вумек, Д.П. Бережливое производство. Как избавиться от потерь и добиться процветания вашей компании / Д.П. Вумек, </w:t>
      </w:r>
      <w:proofErr w:type="gramStart"/>
      <w:r w:rsidRPr="004B6ED0">
        <w:t>Д.Т.</w:t>
      </w:r>
      <w:proofErr w:type="gramEnd"/>
      <w:r w:rsidRPr="004B6ED0">
        <w:t xml:space="preserve"> Джонс; пер. с анг. С. Турко. – </w:t>
      </w:r>
      <w:proofErr w:type="gramStart"/>
      <w:r w:rsidRPr="004B6ED0">
        <w:t>Москва :</w:t>
      </w:r>
      <w:proofErr w:type="gramEnd"/>
      <w:r w:rsidRPr="004B6ED0">
        <w:t xml:space="preserve"> Альпина Паблишер, 2021. – 472 с. – </w:t>
      </w:r>
      <w:proofErr w:type="gramStart"/>
      <w:r w:rsidRPr="004B6ED0">
        <w:t>Текст :</w:t>
      </w:r>
      <w:proofErr w:type="gramEnd"/>
      <w:r w:rsidRPr="004B6ED0">
        <w:t xml:space="preserve"> непосредственный.</w:t>
      </w:r>
    </w:p>
    <w:p w14:paraId="14F881A0" w14:textId="77777777" w:rsidR="00AF656B" w:rsidRPr="004B6ED0" w:rsidRDefault="00AF656B" w:rsidP="005F5CDC">
      <w:pPr>
        <w:pStyle w:val="ae"/>
        <w:numPr>
          <w:ilvl w:val="0"/>
          <w:numId w:val="267"/>
        </w:numPr>
        <w:tabs>
          <w:tab w:val="left" w:pos="1134"/>
        </w:tabs>
        <w:spacing w:before="0" w:after="0"/>
        <w:ind w:left="0" w:firstLine="709"/>
        <w:contextualSpacing/>
        <w:jc w:val="both"/>
      </w:pPr>
      <w:r w:rsidRPr="004B6ED0">
        <w:t xml:space="preserve">Вумек, Дж., Джонс Д. Бережливое производство. – Москва: Альпина Бизнес Букс, 2021. – 472 с. – </w:t>
      </w:r>
      <w:proofErr w:type="gramStart"/>
      <w:r w:rsidRPr="004B6ED0">
        <w:t>Текст :</w:t>
      </w:r>
      <w:proofErr w:type="gramEnd"/>
      <w:r w:rsidRPr="004B6ED0">
        <w:t xml:space="preserve"> непосредственный.</w:t>
      </w:r>
    </w:p>
    <w:p w14:paraId="1C9183EF" w14:textId="77777777" w:rsidR="00AF656B" w:rsidRPr="00501B89" w:rsidRDefault="00AF656B" w:rsidP="005F5CDC">
      <w:pPr>
        <w:pStyle w:val="ae"/>
        <w:numPr>
          <w:ilvl w:val="0"/>
          <w:numId w:val="267"/>
        </w:numPr>
        <w:tabs>
          <w:tab w:val="left" w:pos="1134"/>
        </w:tabs>
        <w:spacing w:before="0" w:after="0"/>
        <w:ind w:left="0" w:firstLine="709"/>
        <w:contextualSpacing/>
        <w:jc w:val="both"/>
      </w:pPr>
      <w:r w:rsidRPr="00501B89">
        <w:t xml:space="preserve">Давыдова </w:t>
      </w:r>
      <w:proofErr w:type="gramStart"/>
      <w:r w:rsidRPr="00501B89">
        <w:t>Н.С.</w:t>
      </w:r>
      <w:proofErr w:type="gramEnd"/>
      <w:r w:rsidRPr="00501B89">
        <w:t>, Чуйкова С.Л. Основы бережливого производства: учеб. пособие для обучающихся СПО. Белгород, 2020.</w:t>
      </w:r>
    </w:p>
    <w:p w14:paraId="157F3321" w14:textId="77777777" w:rsidR="00AF656B" w:rsidRPr="004B6ED0" w:rsidRDefault="00AF656B" w:rsidP="005F5CDC">
      <w:pPr>
        <w:pStyle w:val="ae"/>
        <w:numPr>
          <w:ilvl w:val="0"/>
          <w:numId w:val="267"/>
        </w:numPr>
        <w:tabs>
          <w:tab w:val="left" w:pos="1134"/>
        </w:tabs>
        <w:spacing w:before="0" w:after="0"/>
        <w:ind w:left="0" w:firstLine="709"/>
        <w:contextualSpacing/>
        <w:jc w:val="both"/>
      </w:pPr>
      <w:r w:rsidRPr="004B6ED0">
        <w:t xml:space="preserve">Киселев </w:t>
      </w:r>
      <w:proofErr w:type="gramStart"/>
      <w:r w:rsidRPr="004B6ED0">
        <w:t>А.А.</w:t>
      </w:r>
      <w:proofErr w:type="gramEnd"/>
      <w:r w:rsidRPr="004B6ED0">
        <w:t xml:space="preserve"> Принятие управленческих решений. – Москва: Кнорус, 2021. – 170 с. – Текст: непосредственный.</w:t>
      </w:r>
    </w:p>
    <w:p w14:paraId="4BD94185" w14:textId="77777777" w:rsidR="00AF656B" w:rsidRPr="005949D0" w:rsidRDefault="00AF656B" w:rsidP="00AF656B">
      <w:pPr>
        <w:spacing w:after="0" w:line="240" w:lineRule="auto"/>
        <w:ind w:firstLine="709"/>
        <w:contextualSpacing/>
        <w:rPr>
          <w:rFonts w:ascii="Times New Roman" w:hAnsi="Times New Roman"/>
          <w:sz w:val="24"/>
          <w:szCs w:val="24"/>
        </w:rPr>
      </w:pPr>
    </w:p>
    <w:p w14:paraId="68B35E8F" w14:textId="77777777" w:rsidR="00AF656B" w:rsidRPr="005949D0" w:rsidRDefault="00AF656B" w:rsidP="00AF656B">
      <w:pPr>
        <w:spacing w:after="0" w:line="240" w:lineRule="auto"/>
        <w:ind w:firstLine="709"/>
        <w:contextualSpacing/>
        <w:rPr>
          <w:rFonts w:ascii="Times New Roman" w:hAnsi="Times New Roman"/>
          <w:b/>
          <w:sz w:val="24"/>
          <w:szCs w:val="24"/>
        </w:rPr>
      </w:pPr>
      <w:r w:rsidRPr="005949D0">
        <w:rPr>
          <w:rFonts w:ascii="Times New Roman" w:hAnsi="Times New Roman"/>
          <w:b/>
          <w:sz w:val="24"/>
          <w:szCs w:val="24"/>
        </w:rPr>
        <w:t xml:space="preserve">3.2.2. </w:t>
      </w:r>
      <w:r>
        <w:rPr>
          <w:rFonts w:ascii="Times New Roman" w:hAnsi="Times New Roman"/>
          <w:b/>
          <w:sz w:val="24"/>
          <w:szCs w:val="24"/>
        </w:rPr>
        <w:t>Основные э</w:t>
      </w:r>
      <w:r w:rsidRPr="005949D0">
        <w:rPr>
          <w:rFonts w:ascii="Times New Roman" w:hAnsi="Times New Roman"/>
          <w:b/>
          <w:sz w:val="24"/>
          <w:szCs w:val="24"/>
        </w:rPr>
        <w:t xml:space="preserve">лектронные издания </w:t>
      </w:r>
    </w:p>
    <w:p w14:paraId="443F8C95" w14:textId="77777777" w:rsidR="00AF656B" w:rsidRPr="004B6ED0" w:rsidRDefault="00AF656B" w:rsidP="005F5CDC">
      <w:pPr>
        <w:pStyle w:val="ae"/>
        <w:numPr>
          <w:ilvl w:val="0"/>
          <w:numId w:val="268"/>
        </w:numPr>
        <w:tabs>
          <w:tab w:val="left" w:pos="993"/>
        </w:tabs>
        <w:spacing w:before="0" w:after="0"/>
        <w:ind w:left="0" w:firstLine="709"/>
        <w:contextualSpacing/>
        <w:jc w:val="both"/>
        <w:rPr>
          <w:bCs/>
        </w:rPr>
      </w:pPr>
      <w:r w:rsidRPr="004B6ED0">
        <w:rPr>
          <w:bCs/>
        </w:rPr>
        <w:t xml:space="preserve">Вумек, Д. Бережливое производство: как избавиться от потерь и добиться процветания вашей компании / Джеймс Вумек, Дэниел </w:t>
      </w:r>
      <w:proofErr w:type="gramStart"/>
      <w:r w:rsidRPr="004B6ED0">
        <w:rPr>
          <w:bCs/>
        </w:rPr>
        <w:t>Джонс ;</w:t>
      </w:r>
      <w:proofErr w:type="gramEnd"/>
      <w:r w:rsidRPr="004B6ED0">
        <w:rPr>
          <w:bCs/>
        </w:rPr>
        <w:t xml:space="preserve"> пер. с англ. - 12-е изд. - Москва : Альпина Паблишер, 2018. - 472 с. - ISBN 978-5-9614-6829-8. - </w:t>
      </w:r>
      <w:proofErr w:type="gramStart"/>
      <w:r w:rsidRPr="004B6ED0">
        <w:rPr>
          <w:bCs/>
        </w:rPr>
        <w:t>Текст :</w:t>
      </w:r>
      <w:proofErr w:type="gramEnd"/>
      <w:r w:rsidRPr="004B6ED0">
        <w:rPr>
          <w:bCs/>
        </w:rPr>
        <w:t xml:space="preserve"> электронный. - URL: https://znanium.com/catalog/product/1815955 (дата обращения: 03.02.2022). – Режим доступа: по подписке.</w:t>
      </w:r>
    </w:p>
    <w:p w14:paraId="55011AE7" w14:textId="77777777" w:rsidR="00AF656B" w:rsidRPr="004B6ED0" w:rsidRDefault="00AF656B" w:rsidP="005F5CDC">
      <w:pPr>
        <w:pStyle w:val="ae"/>
        <w:numPr>
          <w:ilvl w:val="0"/>
          <w:numId w:val="268"/>
        </w:numPr>
        <w:tabs>
          <w:tab w:val="left" w:pos="993"/>
        </w:tabs>
        <w:spacing w:before="0" w:after="0"/>
        <w:ind w:left="0" w:firstLine="709"/>
        <w:contextualSpacing/>
        <w:jc w:val="both"/>
        <w:rPr>
          <w:bCs/>
        </w:rPr>
      </w:pPr>
      <w:r w:rsidRPr="004B6ED0">
        <w:rPr>
          <w:bCs/>
        </w:rPr>
        <w:t xml:space="preserve">Киселев, А.А., Принятие управленческих </w:t>
      </w:r>
      <w:proofErr w:type="gramStart"/>
      <w:r w:rsidRPr="004B6ED0">
        <w:rPr>
          <w:bCs/>
        </w:rPr>
        <w:t>решений :</w:t>
      </w:r>
      <w:proofErr w:type="gramEnd"/>
      <w:r w:rsidRPr="004B6ED0">
        <w:rPr>
          <w:bCs/>
        </w:rPr>
        <w:t xml:space="preserve"> учебник / А.А. Киселев. </w:t>
      </w:r>
      <w:r>
        <w:rPr>
          <w:bCs/>
        </w:rPr>
        <w:t>–</w:t>
      </w:r>
      <w:r w:rsidRPr="004B6ED0">
        <w:rPr>
          <w:bCs/>
        </w:rPr>
        <w:t xml:space="preserve"> </w:t>
      </w:r>
      <w:proofErr w:type="gramStart"/>
      <w:r w:rsidRPr="004B6ED0">
        <w:rPr>
          <w:bCs/>
        </w:rPr>
        <w:t>Москва :</w:t>
      </w:r>
      <w:proofErr w:type="gramEnd"/>
      <w:r w:rsidRPr="004B6ED0">
        <w:rPr>
          <w:bCs/>
        </w:rPr>
        <w:t xml:space="preserve"> КноРус, 2021. </w:t>
      </w:r>
      <w:r>
        <w:rPr>
          <w:bCs/>
        </w:rPr>
        <w:t>–</w:t>
      </w:r>
      <w:r w:rsidRPr="004B6ED0">
        <w:rPr>
          <w:bCs/>
        </w:rPr>
        <w:t xml:space="preserve"> 169 с. </w:t>
      </w:r>
      <w:r>
        <w:rPr>
          <w:bCs/>
        </w:rPr>
        <w:t>–</w:t>
      </w:r>
      <w:r w:rsidRPr="004B6ED0">
        <w:rPr>
          <w:bCs/>
        </w:rPr>
        <w:t xml:space="preserve"> ISBN 978-5-406-07898-3. </w:t>
      </w:r>
      <w:r>
        <w:rPr>
          <w:bCs/>
        </w:rPr>
        <w:t>–</w:t>
      </w:r>
      <w:r w:rsidRPr="004B6ED0">
        <w:rPr>
          <w:bCs/>
        </w:rPr>
        <w:t xml:space="preserve"> </w:t>
      </w:r>
      <w:proofErr w:type="gramStart"/>
      <w:r w:rsidRPr="004B6ED0">
        <w:rPr>
          <w:bCs/>
        </w:rPr>
        <w:t>URL:https://book.ru/book/938341</w:t>
      </w:r>
      <w:proofErr w:type="gramEnd"/>
      <w:r w:rsidRPr="004B6ED0">
        <w:rPr>
          <w:bCs/>
        </w:rPr>
        <w:t xml:space="preserve"> (дата обращения: 03.02.2022). </w:t>
      </w:r>
      <w:r>
        <w:rPr>
          <w:bCs/>
        </w:rPr>
        <w:t>–</w:t>
      </w:r>
      <w:r w:rsidRPr="004B6ED0">
        <w:rPr>
          <w:bCs/>
        </w:rPr>
        <w:t xml:space="preserve"> </w:t>
      </w:r>
      <w:proofErr w:type="gramStart"/>
      <w:r w:rsidRPr="004B6ED0">
        <w:rPr>
          <w:bCs/>
        </w:rPr>
        <w:t>Текст :</w:t>
      </w:r>
      <w:proofErr w:type="gramEnd"/>
      <w:r w:rsidRPr="004B6ED0">
        <w:rPr>
          <w:bCs/>
        </w:rPr>
        <w:t xml:space="preserve"> электронный.</w:t>
      </w:r>
    </w:p>
    <w:p w14:paraId="2671E38A" w14:textId="77777777" w:rsidR="00AF656B" w:rsidRPr="004B6ED0" w:rsidRDefault="00AF656B" w:rsidP="005F5CDC">
      <w:pPr>
        <w:pStyle w:val="ae"/>
        <w:numPr>
          <w:ilvl w:val="0"/>
          <w:numId w:val="268"/>
        </w:numPr>
        <w:tabs>
          <w:tab w:val="left" w:pos="993"/>
        </w:tabs>
        <w:spacing w:before="0" w:after="0"/>
        <w:ind w:left="0" w:firstLine="709"/>
        <w:contextualSpacing/>
        <w:jc w:val="both"/>
        <w:rPr>
          <w:bCs/>
        </w:rPr>
      </w:pPr>
      <w:r w:rsidRPr="004B6ED0">
        <w:rPr>
          <w:bCs/>
        </w:rPr>
        <w:t xml:space="preserve">Салдаева, Е. Ю. Управление </w:t>
      </w:r>
      <w:proofErr w:type="gramStart"/>
      <w:r w:rsidRPr="004B6ED0">
        <w:rPr>
          <w:bCs/>
        </w:rPr>
        <w:t>качеством :</w:t>
      </w:r>
      <w:proofErr w:type="gramEnd"/>
      <w:r w:rsidRPr="004B6ED0">
        <w:rPr>
          <w:bCs/>
        </w:rPr>
        <w:t xml:space="preserve"> учебное пособие / Е. Ю. Салдаева, Е. М. Цветкова. </w:t>
      </w:r>
      <w:r>
        <w:rPr>
          <w:bCs/>
        </w:rPr>
        <w:t>–</w:t>
      </w:r>
      <w:r w:rsidRPr="004B6ED0">
        <w:rPr>
          <w:bCs/>
        </w:rPr>
        <w:t xml:space="preserve"> Йошкар-</w:t>
      </w:r>
      <w:proofErr w:type="gramStart"/>
      <w:r w:rsidRPr="004B6ED0">
        <w:rPr>
          <w:bCs/>
        </w:rPr>
        <w:t>Ола :</w:t>
      </w:r>
      <w:proofErr w:type="gramEnd"/>
      <w:r w:rsidRPr="004B6ED0">
        <w:rPr>
          <w:bCs/>
        </w:rPr>
        <w:t xml:space="preserve"> ПГТУ, 2017. </w:t>
      </w:r>
      <w:r>
        <w:rPr>
          <w:bCs/>
        </w:rPr>
        <w:t>–</w:t>
      </w:r>
      <w:r w:rsidRPr="004B6ED0">
        <w:rPr>
          <w:bCs/>
        </w:rPr>
        <w:t xml:space="preserve"> 156 с. </w:t>
      </w:r>
      <w:r>
        <w:rPr>
          <w:bCs/>
        </w:rPr>
        <w:t>–</w:t>
      </w:r>
      <w:r w:rsidRPr="004B6ED0">
        <w:rPr>
          <w:bCs/>
        </w:rPr>
        <w:t xml:space="preserve"> ISBN 978-5-8158-1802-6. </w:t>
      </w:r>
      <w:r>
        <w:rPr>
          <w:bCs/>
        </w:rPr>
        <w:t>–</w:t>
      </w:r>
      <w:r w:rsidRPr="004B6ED0">
        <w:rPr>
          <w:bCs/>
        </w:rPr>
        <w:t xml:space="preserve"> </w:t>
      </w:r>
      <w:proofErr w:type="gramStart"/>
      <w:r w:rsidRPr="004B6ED0">
        <w:rPr>
          <w:bCs/>
        </w:rPr>
        <w:t>Текст :</w:t>
      </w:r>
      <w:proofErr w:type="gramEnd"/>
      <w:r w:rsidRPr="004B6ED0">
        <w:rPr>
          <w:bCs/>
        </w:rPr>
        <w:t xml:space="preserve"> электронный // Лань : электронно-библиотечная система. </w:t>
      </w:r>
      <w:r>
        <w:rPr>
          <w:bCs/>
        </w:rPr>
        <w:t>–</w:t>
      </w:r>
      <w:r w:rsidRPr="004B6ED0">
        <w:rPr>
          <w:bCs/>
        </w:rPr>
        <w:t xml:space="preserve"> URL: https://e.lanbook.com/book/93209 (дата обращения: 03.02.2022). </w:t>
      </w:r>
      <w:r>
        <w:rPr>
          <w:bCs/>
        </w:rPr>
        <w:t>–</w:t>
      </w:r>
      <w:r w:rsidRPr="004B6ED0">
        <w:rPr>
          <w:bCs/>
        </w:rPr>
        <w:t xml:space="preserve"> Режим доступа: для авториз. пользователей.</w:t>
      </w:r>
    </w:p>
    <w:p w14:paraId="7A32F3E1" w14:textId="77777777" w:rsidR="00AF656B" w:rsidRPr="004B6ED0" w:rsidRDefault="00AF656B" w:rsidP="005F5CDC">
      <w:pPr>
        <w:pStyle w:val="ae"/>
        <w:numPr>
          <w:ilvl w:val="0"/>
          <w:numId w:val="268"/>
        </w:numPr>
        <w:tabs>
          <w:tab w:val="left" w:pos="993"/>
        </w:tabs>
        <w:spacing w:before="0" w:after="0"/>
        <w:ind w:left="0" w:firstLine="709"/>
        <w:contextualSpacing/>
        <w:jc w:val="both"/>
        <w:rPr>
          <w:bCs/>
        </w:rPr>
      </w:pPr>
      <w:r w:rsidRPr="004B6ED0">
        <w:rPr>
          <w:bCs/>
        </w:rPr>
        <w:t xml:space="preserve">Шмелёва, А. Н. Методы бережливого </w:t>
      </w:r>
      <w:proofErr w:type="gramStart"/>
      <w:r w:rsidRPr="004B6ED0">
        <w:rPr>
          <w:bCs/>
        </w:rPr>
        <w:t>производства :</w:t>
      </w:r>
      <w:proofErr w:type="gramEnd"/>
      <w:r w:rsidRPr="004B6ED0">
        <w:rPr>
          <w:bCs/>
        </w:rPr>
        <w:t xml:space="preserve"> учебно-методическое пособие / А. Н. Шмелёва. </w:t>
      </w:r>
      <w:r>
        <w:rPr>
          <w:bCs/>
        </w:rPr>
        <w:t>–</w:t>
      </w:r>
      <w:r w:rsidRPr="004B6ED0">
        <w:rPr>
          <w:bCs/>
        </w:rPr>
        <w:t xml:space="preserve"> </w:t>
      </w:r>
      <w:proofErr w:type="gramStart"/>
      <w:r w:rsidRPr="004B6ED0">
        <w:rPr>
          <w:bCs/>
        </w:rPr>
        <w:t>Москва :</w:t>
      </w:r>
      <w:proofErr w:type="gramEnd"/>
      <w:r w:rsidRPr="004B6ED0">
        <w:rPr>
          <w:bCs/>
        </w:rPr>
        <w:t xml:space="preserve"> РТУ МИРЭА, 2021. </w:t>
      </w:r>
      <w:r>
        <w:rPr>
          <w:bCs/>
        </w:rPr>
        <w:t>–</w:t>
      </w:r>
      <w:r w:rsidRPr="004B6ED0">
        <w:rPr>
          <w:bCs/>
        </w:rPr>
        <w:t xml:space="preserve"> 38 с. </w:t>
      </w:r>
      <w:r>
        <w:rPr>
          <w:bCs/>
        </w:rPr>
        <w:t>–</w:t>
      </w:r>
      <w:r w:rsidRPr="004B6ED0">
        <w:rPr>
          <w:bCs/>
        </w:rPr>
        <w:t xml:space="preserve"> </w:t>
      </w:r>
      <w:proofErr w:type="gramStart"/>
      <w:r w:rsidRPr="004B6ED0">
        <w:rPr>
          <w:bCs/>
        </w:rPr>
        <w:t>Текст :</w:t>
      </w:r>
      <w:proofErr w:type="gramEnd"/>
      <w:r w:rsidRPr="004B6ED0">
        <w:rPr>
          <w:bCs/>
        </w:rPr>
        <w:t xml:space="preserve"> электронный // Лань : электронно-</w:t>
      </w:r>
      <w:r w:rsidRPr="004B6ED0">
        <w:rPr>
          <w:bCs/>
        </w:rPr>
        <w:lastRenderedPageBreak/>
        <w:t xml:space="preserve">библиотечная система. </w:t>
      </w:r>
      <w:r>
        <w:rPr>
          <w:bCs/>
        </w:rPr>
        <w:t>–</w:t>
      </w:r>
      <w:r w:rsidRPr="004B6ED0">
        <w:rPr>
          <w:bCs/>
        </w:rPr>
        <w:t xml:space="preserve"> URL: https://e.lanbook.com/book/171543 (дата обращения: 03.02.2022). </w:t>
      </w:r>
      <w:r>
        <w:rPr>
          <w:bCs/>
        </w:rPr>
        <w:t>–</w:t>
      </w:r>
      <w:r w:rsidRPr="004B6ED0">
        <w:rPr>
          <w:bCs/>
        </w:rPr>
        <w:t xml:space="preserve"> Режим доступа: для авториз. пользователей.</w:t>
      </w:r>
    </w:p>
    <w:p w14:paraId="0FC2FB46" w14:textId="77777777" w:rsidR="00AF656B" w:rsidRPr="005949D0" w:rsidRDefault="00AF656B" w:rsidP="00AF656B">
      <w:pPr>
        <w:spacing w:after="0" w:line="240" w:lineRule="auto"/>
        <w:ind w:firstLine="709"/>
        <w:contextualSpacing/>
        <w:jc w:val="both"/>
        <w:rPr>
          <w:rFonts w:ascii="Times New Roman" w:hAnsi="Times New Roman"/>
          <w:bCs/>
          <w:i/>
          <w:sz w:val="24"/>
          <w:szCs w:val="24"/>
        </w:rPr>
      </w:pPr>
      <w:r w:rsidRPr="005949D0">
        <w:rPr>
          <w:rFonts w:ascii="Times New Roman" w:hAnsi="Times New Roman"/>
          <w:b/>
          <w:bCs/>
          <w:sz w:val="24"/>
          <w:szCs w:val="24"/>
        </w:rPr>
        <w:t xml:space="preserve">3.2.3. Дополнительные источники </w:t>
      </w:r>
    </w:p>
    <w:p w14:paraId="462E5BB6" w14:textId="77777777" w:rsidR="00AF656B" w:rsidRPr="004B6ED0" w:rsidRDefault="00AF656B" w:rsidP="005F5CDC">
      <w:pPr>
        <w:widowControl w:val="0"/>
        <w:numPr>
          <w:ilvl w:val="0"/>
          <w:numId w:val="269"/>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4B6ED0">
        <w:rPr>
          <w:rFonts w:ascii="Times New Roman" w:eastAsia="Calibri" w:hAnsi="Times New Roman"/>
          <w:bCs/>
          <w:sz w:val="24"/>
          <w:szCs w:val="24"/>
        </w:rPr>
        <w:t xml:space="preserve">Батурин В.К. Общая теория </w:t>
      </w:r>
      <w:proofErr w:type="gramStart"/>
      <w:r w:rsidRPr="004B6ED0">
        <w:rPr>
          <w:rFonts w:ascii="Times New Roman" w:eastAsia="Calibri" w:hAnsi="Times New Roman"/>
          <w:bCs/>
          <w:sz w:val="24"/>
          <w:szCs w:val="24"/>
        </w:rPr>
        <w:t>управления :</w:t>
      </w:r>
      <w:proofErr w:type="gramEnd"/>
      <w:r w:rsidRPr="004B6ED0">
        <w:rPr>
          <w:rFonts w:ascii="Times New Roman" w:eastAsia="Calibri" w:hAnsi="Times New Roman"/>
          <w:bCs/>
          <w:sz w:val="24"/>
          <w:szCs w:val="24"/>
        </w:rPr>
        <w:t xml:space="preserve"> учебное пособие для студентов вузов, обучающихся по направлениям «Экономика» и «Менеджмент» / Батурин В.К.. </w:t>
      </w:r>
      <w:r>
        <w:rPr>
          <w:rFonts w:ascii="Times New Roman" w:eastAsia="Calibri" w:hAnsi="Times New Roman"/>
          <w:bCs/>
          <w:sz w:val="24"/>
          <w:szCs w:val="24"/>
        </w:rPr>
        <w:t>–</w:t>
      </w:r>
      <w:r w:rsidRPr="004B6ED0">
        <w:rPr>
          <w:rFonts w:ascii="Times New Roman" w:eastAsia="Calibri" w:hAnsi="Times New Roman"/>
          <w:bCs/>
          <w:sz w:val="24"/>
          <w:szCs w:val="24"/>
        </w:rPr>
        <w:t xml:space="preserve"> </w:t>
      </w:r>
      <w:proofErr w:type="gramStart"/>
      <w:r w:rsidRPr="004B6ED0">
        <w:rPr>
          <w:rFonts w:ascii="Times New Roman" w:eastAsia="Calibri" w:hAnsi="Times New Roman"/>
          <w:bCs/>
          <w:sz w:val="24"/>
          <w:szCs w:val="24"/>
        </w:rPr>
        <w:t>Москва :</w:t>
      </w:r>
      <w:proofErr w:type="gramEnd"/>
      <w:r w:rsidRPr="004B6ED0">
        <w:rPr>
          <w:rFonts w:ascii="Times New Roman" w:eastAsia="Calibri" w:hAnsi="Times New Roman"/>
          <w:bCs/>
          <w:sz w:val="24"/>
          <w:szCs w:val="24"/>
        </w:rPr>
        <w:t xml:space="preserve"> ЮНИТИ-ДАНА, 2017. </w:t>
      </w:r>
      <w:r>
        <w:rPr>
          <w:rFonts w:ascii="Times New Roman" w:eastAsia="Calibri" w:hAnsi="Times New Roman"/>
          <w:bCs/>
          <w:sz w:val="24"/>
          <w:szCs w:val="24"/>
        </w:rPr>
        <w:t>–</w:t>
      </w:r>
      <w:r w:rsidRPr="004B6ED0">
        <w:rPr>
          <w:rFonts w:ascii="Times New Roman" w:eastAsia="Calibri" w:hAnsi="Times New Roman"/>
          <w:bCs/>
          <w:sz w:val="24"/>
          <w:szCs w:val="24"/>
        </w:rPr>
        <w:t xml:space="preserve"> 487 c. </w:t>
      </w:r>
      <w:r>
        <w:rPr>
          <w:rFonts w:ascii="Times New Roman" w:eastAsia="Calibri" w:hAnsi="Times New Roman"/>
          <w:bCs/>
          <w:sz w:val="24"/>
          <w:szCs w:val="24"/>
        </w:rPr>
        <w:t>–</w:t>
      </w:r>
      <w:r w:rsidRPr="004B6ED0">
        <w:rPr>
          <w:rFonts w:ascii="Times New Roman" w:eastAsia="Calibri" w:hAnsi="Times New Roman"/>
          <w:bCs/>
          <w:sz w:val="24"/>
          <w:szCs w:val="24"/>
        </w:rPr>
        <w:t xml:space="preserve"> ISBN 978-5-238-02217-8. </w:t>
      </w:r>
      <w:r>
        <w:rPr>
          <w:rFonts w:ascii="Times New Roman" w:eastAsia="Calibri" w:hAnsi="Times New Roman"/>
          <w:bCs/>
          <w:sz w:val="24"/>
          <w:szCs w:val="24"/>
        </w:rPr>
        <w:t>–</w:t>
      </w:r>
      <w:r w:rsidRPr="004B6ED0">
        <w:rPr>
          <w:rFonts w:ascii="Times New Roman" w:eastAsia="Calibri" w:hAnsi="Times New Roman"/>
          <w:bCs/>
          <w:sz w:val="24"/>
          <w:szCs w:val="24"/>
        </w:rPr>
        <w:t xml:space="preserve"> </w:t>
      </w:r>
      <w:proofErr w:type="gramStart"/>
      <w:r w:rsidRPr="004B6ED0">
        <w:rPr>
          <w:rFonts w:ascii="Times New Roman" w:eastAsia="Calibri" w:hAnsi="Times New Roman"/>
          <w:bCs/>
          <w:sz w:val="24"/>
          <w:szCs w:val="24"/>
        </w:rPr>
        <w:t>Текст :</w:t>
      </w:r>
      <w:proofErr w:type="gramEnd"/>
      <w:r w:rsidRPr="004B6ED0">
        <w:rPr>
          <w:rFonts w:ascii="Times New Roman" w:eastAsia="Calibri" w:hAnsi="Times New Roman"/>
          <w:bCs/>
          <w:sz w:val="24"/>
          <w:szCs w:val="24"/>
        </w:rPr>
        <w:t xml:space="preserve"> электронный // IPR SMART : [сайт]. </w:t>
      </w:r>
      <w:r>
        <w:rPr>
          <w:rFonts w:ascii="Times New Roman" w:eastAsia="Calibri" w:hAnsi="Times New Roman"/>
          <w:bCs/>
          <w:sz w:val="24"/>
          <w:szCs w:val="24"/>
        </w:rPr>
        <w:t>–</w:t>
      </w:r>
      <w:r w:rsidRPr="004B6ED0">
        <w:rPr>
          <w:rFonts w:ascii="Times New Roman" w:eastAsia="Calibri" w:hAnsi="Times New Roman"/>
          <w:bCs/>
          <w:sz w:val="24"/>
          <w:szCs w:val="24"/>
        </w:rPr>
        <w:t xml:space="preserve"> URL: https://www.iprbookshop.ru/71030.html (дата обращения: 03.02.2022). </w:t>
      </w:r>
      <w:r>
        <w:rPr>
          <w:rFonts w:ascii="Times New Roman" w:eastAsia="Calibri" w:hAnsi="Times New Roman"/>
          <w:bCs/>
          <w:sz w:val="24"/>
          <w:szCs w:val="24"/>
        </w:rPr>
        <w:t>–</w:t>
      </w:r>
      <w:r w:rsidRPr="004B6ED0">
        <w:rPr>
          <w:rFonts w:ascii="Times New Roman" w:eastAsia="Calibri" w:hAnsi="Times New Roman"/>
          <w:bCs/>
          <w:sz w:val="24"/>
          <w:szCs w:val="24"/>
        </w:rPr>
        <w:t xml:space="preserve"> Режим доступа: для авторизир. пользователей</w:t>
      </w:r>
    </w:p>
    <w:p w14:paraId="7B812031" w14:textId="77777777" w:rsidR="00AF656B" w:rsidRPr="004B6ED0" w:rsidRDefault="00AF656B" w:rsidP="005F5CDC">
      <w:pPr>
        <w:widowControl w:val="0"/>
        <w:numPr>
          <w:ilvl w:val="0"/>
          <w:numId w:val="269"/>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4B6ED0">
        <w:rPr>
          <w:rFonts w:ascii="Times New Roman" w:eastAsia="Calibri" w:hAnsi="Times New Roman"/>
          <w:bCs/>
          <w:sz w:val="24"/>
          <w:szCs w:val="24"/>
        </w:rPr>
        <w:t xml:space="preserve">Лайкер, Дж. Дао Toyota: 14 принципов менеджмента ведущей компании мира / Джеффри </w:t>
      </w:r>
      <w:proofErr w:type="gramStart"/>
      <w:r w:rsidRPr="004B6ED0">
        <w:rPr>
          <w:rFonts w:ascii="Times New Roman" w:eastAsia="Calibri" w:hAnsi="Times New Roman"/>
          <w:bCs/>
          <w:sz w:val="24"/>
          <w:szCs w:val="24"/>
        </w:rPr>
        <w:t>Лайкер ;</w:t>
      </w:r>
      <w:proofErr w:type="gramEnd"/>
      <w:r w:rsidRPr="004B6ED0">
        <w:rPr>
          <w:rFonts w:ascii="Times New Roman" w:eastAsia="Calibri" w:hAnsi="Times New Roman"/>
          <w:bCs/>
          <w:sz w:val="24"/>
          <w:szCs w:val="24"/>
        </w:rPr>
        <w:t xml:space="preserve"> Пер. с англ. </w:t>
      </w:r>
      <w:r>
        <w:rPr>
          <w:rFonts w:ascii="Times New Roman" w:eastAsia="Calibri" w:hAnsi="Times New Roman"/>
          <w:bCs/>
          <w:sz w:val="24"/>
          <w:szCs w:val="24"/>
        </w:rPr>
        <w:t>–</w:t>
      </w:r>
      <w:r w:rsidRPr="004B6ED0">
        <w:rPr>
          <w:rFonts w:ascii="Times New Roman" w:eastAsia="Calibri" w:hAnsi="Times New Roman"/>
          <w:bCs/>
          <w:sz w:val="24"/>
          <w:szCs w:val="24"/>
        </w:rPr>
        <w:t xml:space="preserve"> 9-е изд. </w:t>
      </w:r>
      <w:r>
        <w:rPr>
          <w:rFonts w:ascii="Times New Roman" w:eastAsia="Calibri" w:hAnsi="Times New Roman"/>
          <w:bCs/>
          <w:sz w:val="24"/>
          <w:szCs w:val="24"/>
        </w:rPr>
        <w:t>–</w:t>
      </w:r>
      <w:r w:rsidRPr="004B6ED0">
        <w:rPr>
          <w:rFonts w:ascii="Times New Roman" w:eastAsia="Calibri" w:hAnsi="Times New Roman"/>
          <w:bCs/>
          <w:sz w:val="24"/>
          <w:szCs w:val="24"/>
        </w:rPr>
        <w:t xml:space="preserve"> Москва: АЛЬПИНА ПАБЛИШЕР, 2019. – 400 с.</w:t>
      </w:r>
      <w:r w:rsidRPr="004B6ED0">
        <w:rPr>
          <w:rFonts w:ascii="Times New Roman" w:eastAsia="Calibri" w:hAnsi="Times New Roman"/>
          <w:sz w:val="24"/>
          <w:szCs w:val="24"/>
        </w:rPr>
        <w:t xml:space="preserve"> -</w:t>
      </w:r>
      <w:r w:rsidRPr="004B6ED0">
        <w:rPr>
          <w:rFonts w:ascii="Times New Roman" w:eastAsia="Calibri" w:hAnsi="Times New Roman"/>
          <w:bCs/>
          <w:sz w:val="24"/>
          <w:szCs w:val="24"/>
        </w:rPr>
        <w:t xml:space="preserve"> </w:t>
      </w:r>
      <w:proofErr w:type="gramStart"/>
      <w:r w:rsidRPr="004B6ED0">
        <w:rPr>
          <w:rFonts w:ascii="Times New Roman" w:eastAsia="Calibri" w:hAnsi="Times New Roman"/>
          <w:bCs/>
          <w:sz w:val="24"/>
          <w:szCs w:val="24"/>
        </w:rPr>
        <w:t>Текст :</w:t>
      </w:r>
      <w:proofErr w:type="gramEnd"/>
      <w:r w:rsidRPr="004B6ED0">
        <w:rPr>
          <w:rFonts w:ascii="Times New Roman" w:eastAsia="Calibri" w:hAnsi="Times New Roman"/>
          <w:bCs/>
          <w:sz w:val="24"/>
          <w:szCs w:val="24"/>
        </w:rPr>
        <w:t xml:space="preserve"> непосредственный.</w:t>
      </w:r>
    </w:p>
    <w:p w14:paraId="23BCF828" w14:textId="77777777" w:rsidR="00AF656B" w:rsidRPr="004B6ED0" w:rsidRDefault="00AF656B" w:rsidP="005F5CDC">
      <w:pPr>
        <w:widowControl w:val="0"/>
        <w:numPr>
          <w:ilvl w:val="0"/>
          <w:numId w:val="269"/>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4B6ED0">
        <w:rPr>
          <w:rFonts w:ascii="Times New Roman" w:eastAsia="Calibri" w:hAnsi="Times New Roman"/>
          <w:bCs/>
          <w:sz w:val="24"/>
          <w:szCs w:val="24"/>
        </w:rPr>
        <w:t xml:space="preserve">Лайкер, Дж. Практика дао Toyota: руководство по внедрению принципов менеджмента Toyota / Джеффри Лайкер, Дэвид Майер; Пер. с англ. </w:t>
      </w:r>
      <w:r>
        <w:rPr>
          <w:rFonts w:ascii="Times New Roman" w:eastAsia="Calibri" w:hAnsi="Times New Roman"/>
          <w:bCs/>
          <w:sz w:val="24"/>
          <w:szCs w:val="24"/>
        </w:rPr>
        <w:t>–</w:t>
      </w:r>
      <w:r w:rsidRPr="004B6ED0">
        <w:rPr>
          <w:rFonts w:ascii="Times New Roman" w:eastAsia="Calibri" w:hAnsi="Times New Roman"/>
          <w:bCs/>
          <w:sz w:val="24"/>
          <w:szCs w:val="24"/>
        </w:rPr>
        <w:t>Москва: АЛЬПИНА ПАБЛИШЕР, 2019. – 586 с.</w:t>
      </w:r>
      <w:r w:rsidRPr="004B6ED0">
        <w:rPr>
          <w:rFonts w:ascii="Times New Roman" w:eastAsia="Calibri" w:hAnsi="Times New Roman"/>
          <w:sz w:val="24"/>
          <w:szCs w:val="24"/>
        </w:rPr>
        <w:t xml:space="preserve"> - </w:t>
      </w:r>
      <w:proofErr w:type="gramStart"/>
      <w:r w:rsidRPr="004B6ED0">
        <w:rPr>
          <w:rFonts w:ascii="Times New Roman" w:eastAsia="Calibri" w:hAnsi="Times New Roman"/>
          <w:bCs/>
          <w:sz w:val="24"/>
          <w:szCs w:val="24"/>
        </w:rPr>
        <w:t>Текст :</w:t>
      </w:r>
      <w:proofErr w:type="gramEnd"/>
      <w:r w:rsidRPr="004B6ED0">
        <w:rPr>
          <w:rFonts w:ascii="Times New Roman" w:eastAsia="Calibri" w:hAnsi="Times New Roman"/>
          <w:bCs/>
          <w:sz w:val="24"/>
          <w:szCs w:val="24"/>
        </w:rPr>
        <w:t xml:space="preserve"> непосредственный.</w:t>
      </w:r>
    </w:p>
    <w:p w14:paraId="2388CFDA" w14:textId="77777777" w:rsidR="00AF656B" w:rsidRPr="004B6ED0" w:rsidRDefault="00AF656B" w:rsidP="005F5CDC">
      <w:pPr>
        <w:widowControl w:val="0"/>
        <w:numPr>
          <w:ilvl w:val="0"/>
          <w:numId w:val="269"/>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4B6ED0">
        <w:rPr>
          <w:rFonts w:ascii="Times New Roman" w:eastAsia="Calibri" w:hAnsi="Times New Roman"/>
          <w:bCs/>
          <w:sz w:val="24"/>
          <w:szCs w:val="24"/>
        </w:rPr>
        <w:t xml:space="preserve">Антонова, И.И. Бережливое производство: системный подход к его внедрению на предприятиях Республики Татарстан / </w:t>
      </w:r>
      <w:proofErr w:type="gramStart"/>
      <w:r w:rsidRPr="004B6ED0">
        <w:rPr>
          <w:rFonts w:ascii="Times New Roman" w:eastAsia="Calibri" w:hAnsi="Times New Roman"/>
          <w:bCs/>
          <w:sz w:val="24"/>
          <w:szCs w:val="24"/>
        </w:rPr>
        <w:t>И.И.</w:t>
      </w:r>
      <w:proofErr w:type="gramEnd"/>
      <w:r w:rsidRPr="004B6ED0">
        <w:rPr>
          <w:rFonts w:ascii="Times New Roman" w:eastAsia="Calibri" w:hAnsi="Times New Roman"/>
          <w:bCs/>
          <w:sz w:val="24"/>
          <w:szCs w:val="24"/>
        </w:rPr>
        <w:t xml:space="preserve"> Антонова; науч. ред. В.А. Смирнов; Институт экономики, управления и права (г. Казань). – </w:t>
      </w:r>
      <w:proofErr w:type="gramStart"/>
      <w:r w:rsidRPr="004B6ED0">
        <w:rPr>
          <w:rFonts w:ascii="Times New Roman" w:eastAsia="Calibri" w:hAnsi="Times New Roman"/>
          <w:bCs/>
          <w:sz w:val="24"/>
          <w:szCs w:val="24"/>
        </w:rPr>
        <w:t>Казань :</w:t>
      </w:r>
      <w:proofErr w:type="gramEnd"/>
      <w:r w:rsidRPr="004B6ED0">
        <w:rPr>
          <w:rFonts w:ascii="Times New Roman" w:eastAsia="Calibri" w:hAnsi="Times New Roman"/>
          <w:bCs/>
          <w:sz w:val="24"/>
          <w:szCs w:val="24"/>
        </w:rPr>
        <w:t xml:space="preserve"> Познание, 2013. - 176 с.: ил., табл. - Библиогр. в кн. - ISBN 978-5-8399-0485-9; то же [Электронный ресурс]. - URL: http://biblioclub.ru/index.php?page=book&amp;id=257764.</w:t>
      </w:r>
    </w:p>
    <w:p w14:paraId="529AB64F" w14:textId="77777777" w:rsidR="00BD2DBE" w:rsidRPr="005824A5" w:rsidRDefault="00BD2DBE" w:rsidP="00BD2DBE">
      <w:pPr>
        <w:contextualSpacing/>
        <w:jc w:val="center"/>
        <w:rPr>
          <w:rFonts w:ascii="Times New Roman" w:hAnsi="Times New Roman"/>
          <w:b/>
          <w:sz w:val="24"/>
          <w:szCs w:val="24"/>
        </w:rPr>
      </w:pPr>
      <w:r w:rsidRPr="005824A5">
        <w:rPr>
          <w:rFonts w:ascii="Times New Roman" w:hAnsi="Times New Roman"/>
          <w:b/>
          <w:sz w:val="24"/>
          <w:szCs w:val="24"/>
        </w:rPr>
        <w:br w:type="page"/>
      </w:r>
      <w:r w:rsidRPr="005824A5">
        <w:rPr>
          <w:rFonts w:ascii="Times New Roman" w:hAnsi="Times New Roman"/>
          <w:b/>
          <w:sz w:val="24"/>
          <w:szCs w:val="24"/>
        </w:rPr>
        <w:lastRenderedPageBreak/>
        <w:t xml:space="preserve">4. КОНТРОЛЬ И ОЦЕНКА РЕЗУЛЬТАТОВ ОСВОЕНИЯ  </w:t>
      </w:r>
    </w:p>
    <w:p w14:paraId="1450E5EB" w14:textId="77777777" w:rsidR="00BD2DBE" w:rsidRPr="005824A5" w:rsidRDefault="00BD2DBE" w:rsidP="00BD2DBE">
      <w:pPr>
        <w:contextualSpacing/>
        <w:jc w:val="center"/>
        <w:rPr>
          <w:rFonts w:ascii="Times New Roman" w:hAnsi="Times New Roman"/>
          <w:b/>
          <w:sz w:val="24"/>
          <w:szCs w:val="24"/>
        </w:rPr>
      </w:pPr>
      <w:r w:rsidRPr="005824A5">
        <w:rPr>
          <w:rFonts w:ascii="Times New Roman" w:hAnsi="Times New Roman"/>
          <w:b/>
          <w:sz w:val="24"/>
          <w:szCs w:val="24"/>
        </w:rPr>
        <w:t>УЧЕБНОЙ ДИСЦИПЛИНЫ</w:t>
      </w:r>
    </w:p>
    <w:p w14:paraId="7E912D74" w14:textId="77777777" w:rsidR="00BD2DBE" w:rsidRDefault="00BD2DBE" w:rsidP="00BD2DBE">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543"/>
        <w:gridCol w:w="2586"/>
      </w:tblGrid>
      <w:tr w:rsidR="00BD2DBE" w:rsidRPr="0050434E" w14:paraId="19CFD41E" w14:textId="77777777" w:rsidTr="00AF656B">
        <w:trPr>
          <w:trHeight w:val="314"/>
        </w:trPr>
        <w:tc>
          <w:tcPr>
            <w:tcW w:w="1921" w:type="pct"/>
          </w:tcPr>
          <w:p w14:paraId="2289A71D" w14:textId="77777777" w:rsidR="00AF656B" w:rsidRDefault="00AF656B" w:rsidP="00AF656B">
            <w:pPr>
              <w:spacing w:after="0" w:line="240" w:lineRule="auto"/>
              <w:rPr>
                <w:rFonts w:ascii="Times New Roman" w:hAnsi="Times New Roman"/>
                <w:sz w:val="24"/>
                <w:szCs w:val="24"/>
              </w:rPr>
            </w:pPr>
            <w:r>
              <w:rPr>
                <w:rFonts w:ascii="Times New Roman" w:hAnsi="Times New Roman"/>
                <w:b/>
                <w:bCs/>
                <w:sz w:val="24"/>
                <w:szCs w:val="24"/>
              </w:rPr>
              <w:t>Результаты обучения</w:t>
            </w:r>
            <w:r>
              <w:rPr>
                <w:rFonts w:ascii="Times New Roman" w:hAnsi="Times New Roman"/>
                <w:i/>
                <w:sz w:val="24"/>
                <w:szCs w:val="24"/>
                <w:vertAlign w:val="superscript"/>
              </w:rPr>
              <w:footnoteReference w:id="54"/>
            </w:r>
            <w:r>
              <w:rPr>
                <w:rFonts w:ascii="Times New Roman" w:hAnsi="Times New Roman"/>
                <w:sz w:val="24"/>
                <w:szCs w:val="24"/>
              </w:rPr>
              <w:t xml:space="preserve"> </w:t>
            </w:r>
          </w:p>
          <w:p w14:paraId="15DCD3A3" w14:textId="77777777" w:rsidR="00BD2DBE" w:rsidRPr="0050434E" w:rsidRDefault="00BD2DBE" w:rsidP="00114178">
            <w:pPr>
              <w:spacing w:line="240" w:lineRule="auto"/>
              <w:jc w:val="center"/>
              <w:rPr>
                <w:rFonts w:ascii="Times New Roman" w:hAnsi="Times New Roman"/>
                <w:b/>
                <w:bCs/>
                <w:sz w:val="24"/>
                <w:szCs w:val="24"/>
              </w:rPr>
            </w:pPr>
          </w:p>
        </w:tc>
        <w:tc>
          <w:tcPr>
            <w:tcW w:w="1780" w:type="pct"/>
          </w:tcPr>
          <w:p w14:paraId="53AFCE5C" w14:textId="77777777" w:rsidR="00BD2DBE" w:rsidRPr="0050434E" w:rsidRDefault="00BD2DBE" w:rsidP="00114178">
            <w:pPr>
              <w:spacing w:line="240" w:lineRule="auto"/>
              <w:jc w:val="center"/>
              <w:rPr>
                <w:rFonts w:ascii="Times New Roman" w:hAnsi="Times New Roman"/>
                <w:b/>
                <w:bCs/>
                <w:sz w:val="24"/>
                <w:szCs w:val="24"/>
              </w:rPr>
            </w:pPr>
            <w:r w:rsidRPr="0050434E">
              <w:rPr>
                <w:rFonts w:ascii="Times New Roman" w:hAnsi="Times New Roman"/>
                <w:b/>
                <w:bCs/>
                <w:sz w:val="24"/>
                <w:szCs w:val="24"/>
              </w:rPr>
              <w:t>Критерии оценки</w:t>
            </w:r>
          </w:p>
        </w:tc>
        <w:tc>
          <w:tcPr>
            <w:tcW w:w="1299" w:type="pct"/>
          </w:tcPr>
          <w:p w14:paraId="1A8C7777" w14:textId="77777777" w:rsidR="00BD2DBE" w:rsidRPr="0050434E" w:rsidRDefault="00BD2DBE" w:rsidP="00114178">
            <w:pPr>
              <w:spacing w:line="240" w:lineRule="auto"/>
              <w:jc w:val="center"/>
              <w:rPr>
                <w:rFonts w:ascii="Times New Roman" w:hAnsi="Times New Roman"/>
                <w:b/>
                <w:bCs/>
                <w:sz w:val="24"/>
                <w:szCs w:val="24"/>
              </w:rPr>
            </w:pPr>
            <w:r w:rsidRPr="0050434E">
              <w:rPr>
                <w:rFonts w:ascii="Times New Roman" w:hAnsi="Times New Roman"/>
                <w:b/>
                <w:bCs/>
                <w:sz w:val="24"/>
                <w:szCs w:val="24"/>
              </w:rPr>
              <w:t>Методы оценки</w:t>
            </w:r>
          </w:p>
        </w:tc>
      </w:tr>
      <w:tr w:rsidR="00BD2DBE" w:rsidRPr="005824A5" w14:paraId="60B96D0A" w14:textId="77777777" w:rsidTr="00114178">
        <w:tc>
          <w:tcPr>
            <w:tcW w:w="5000" w:type="pct"/>
            <w:gridSpan w:val="3"/>
          </w:tcPr>
          <w:p w14:paraId="55094C1A" w14:textId="77777777" w:rsidR="00BD2DBE" w:rsidRPr="00227193" w:rsidRDefault="00BD2DBE" w:rsidP="00114178">
            <w:pPr>
              <w:spacing w:after="0" w:line="240" w:lineRule="auto"/>
              <w:ind w:firstLine="403"/>
              <w:rPr>
                <w:rFonts w:ascii="Times New Roman" w:hAnsi="Times New Roman"/>
                <w:b/>
                <w:sz w:val="24"/>
                <w:szCs w:val="24"/>
              </w:rPr>
            </w:pPr>
            <w:r w:rsidRPr="00227193">
              <w:rPr>
                <w:rFonts w:ascii="Times New Roman" w:hAnsi="Times New Roman"/>
                <w:b/>
                <w:sz w:val="24"/>
                <w:szCs w:val="24"/>
              </w:rPr>
              <w:t>Перечень знаний, осваиваемых в рамках дисциплины</w:t>
            </w:r>
          </w:p>
        </w:tc>
      </w:tr>
      <w:tr w:rsidR="00BD2DBE" w:rsidRPr="005824A5" w14:paraId="3FA04DBE" w14:textId="77777777" w:rsidTr="00AF656B">
        <w:tc>
          <w:tcPr>
            <w:tcW w:w="1921" w:type="pct"/>
          </w:tcPr>
          <w:p w14:paraId="4499128B" w14:textId="77777777" w:rsidR="00BD2DBE" w:rsidRPr="00FD04D2" w:rsidRDefault="00BD2DBE" w:rsidP="00AF656B">
            <w:pPr>
              <w:suppressAutoHyphens/>
              <w:spacing w:after="0" w:line="240" w:lineRule="auto"/>
              <w:ind w:left="38"/>
              <w:rPr>
                <w:rFonts w:ascii="Times New Roman" w:hAnsi="Times New Roman"/>
                <w:iCs/>
                <w:sz w:val="24"/>
                <w:szCs w:val="24"/>
              </w:rPr>
            </w:pPr>
            <w:r w:rsidRPr="00FD04D2">
              <w:rPr>
                <w:rFonts w:ascii="Times New Roman" w:hAnsi="Times New Roman"/>
                <w:iCs/>
                <w:sz w:val="24"/>
                <w:szCs w:val="24"/>
              </w:rPr>
              <w:t xml:space="preserve">психологические основы деятельности коллектива, психологические особенности личности; </w:t>
            </w:r>
          </w:p>
          <w:p w14:paraId="3F692647" w14:textId="77777777" w:rsidR="00BD2DBE" w:rsidRPr="00FD04D2" w:rsidRDefault="00BD2DBE" w:rsidP="00AF656B">
            <w:pPr>
              <w:suppressAutoHyphens/>
              <w:spacing w:after="0" w:line="240" w:lineRule="auto"/>
              <w:ind w:left="38"/>
              <w:rPr>
                <w:rFonts w:ascii="Times New Roman" w:hAnsi="Times New Roman"/>
                <w:iCs/>
                <w:sz w:val="24"/>
                <w:szCs w:val="24"/>
              </w:rPr>
            </w:pPr>
            <w:r w:rsidRPr="00FD04D2">
              <w:rPr>
                <w:rFonts w:ascii="Times New Roman" w:hAnsi="Times New Roman"/>
                <w:iCs/>
                <w:sz w:val="24"/>
                <w:szCs w:val="24"/>
              </w:rPr>
              <w:t>основы проектной деятельности;</w:t>
            </w:r>
          </w:p>
          <w:p w14:paraId="3FEE4C15" w14:textId="77777777" w:rsidR="00BD2DBE" w:rsidRPr="00FD04D2" w:rsidRDefault="00BD2DBE" w:rsidP="00AF656B">
            <w:pPr>
              <w:suppressAutoHyphens/>
              <w:spacing w:after="0" w:line="240" w:lineRule="auto"/>
              <w:ind w:left="38"/>
              <w:rPr>
                <w:rFonts w:ascii="Times New Roman" w:hAnsi="Times New Roman"/>
                <w:iCs/>
                <w:sz w:val="24"/>
                <w:szCs w:val="24"/>
              </w:rPr>
            </w:pPr>
            <w:r w:rsidRPr="00FD04D2">
              <w:rPr>
                <w:rFonts w:ascii="Times New Roman" w:hAnsi="Times New Roman"/>
                <w:iCs/>
                <w:sz w:val="24"/>
                <w:szCs w:val="24"/>
              </w:rPr>
              <w:t>правила экологической безопасности при ведении профессиональной деятельности;</w:t>
            </w:r>
          </w:p>
          <w:p w14:paraId="33E996C0" w14:textId="77777777" w:rsidR="00BD2DBE" w:rsidRPr="00FD04D2" w:rsidRDefault="00BD2DBE" w:rsidP="00AF656B">
            <w:pPr>
              <w:suppressAutoHyphens/>
              <w:spacing w:after="0" w:line="240" w:lineRule="auto"/>
              <w:ind w:left="38"/>
              <w:rPr>
                <w:rFonts w:ascii="Times New Roman" w:hAnsi="Times New Roman"/>
                <w:iCs/>
                <w:sz w:val="24"/>
                <w:szCs w:val="24"/>
              </w:rPr>
            </w:pPr>
            <w:r w:rsidRPr="00FD04D2">
              <w:rPr>
                <w:rFonts w:ascii="Times New Roman" w:hAnsi="Times New Roman"/>
                <w:iCs/>
                <w:sz w:val="24"/>
                <w:szCs w:val="24"/>
              </w:rPr>
              <w:t xml:space="preserve">основные ресурсы, задействованные в профессиональной деятельности; </w:t>
            </w:r>
          </w:p>
          <w:p w14:paraId="2349046A" w14:textId="77777777" w:rsidR="00BD2DBE" w:rsidRPr="00FD04D2" w:rsidRDefault="00BD2DBE" w:rsidP="00AF656B">
            <w:pPr>
              <w:suppressAutoHyphens/>
              <w:spacing w:after="0" w:line="240" w:lineRule="auto"/>
              <w:ind w:left="38"/>
              <w:rPr>
                <w:rFonts w:ascii="Times New Roman" w:hAnsi="Times New Roman"/>
                <w:iCs/>
                <w:sz w:val="24"/>
                <w:szCs w:val="24"/>
              </w:rPr>
            </w:pPr>
            <w:r w:rsidRPr="00FD04D2">
              <w:rPr>
                <w:rFonts w:ascii="Times New Roman" w:hAnsi="Times New Roman"/>
                <w:iCs/>
                <w:sz w:val="24"/>
                <w:szCs w:val="24"/>
              </w:rPr>
              <w:t>пути обеспечения ресурсосбережения;</w:t>
            </w:r>
          </w:p>
          <w:p w14:paraId="433B26FB" w14:textId="77777777" w:rsidR="00BD2DBE" w:rsidRPr="00FD04D2" w:rsidRDefault="00BD2DBE" w:rsidP="00AF656B">
            <w:pPr>
              <w:suppressAutoHyphens/>
              <w:spacing w:after="0" w:line="240" w:lineRule="auto"/>
              <w:ind w:left="38"/>
              <w:rPr>
                <w:rFonts w:ascii="Times New Roman" w:hAnsi="Times New Roman"/>
                <w:iCs/>
                <w:sz w:val="24"/>
                <w:szCs w:val="24"/>
              </w:rPr>
            </w:pPr>
            <w:r w:rsidRPr="00FD04D2">
              <w:rPr>
                <w:rFonts w:ascii="Times New Roman" w:hAnsi="Times New Roman"/>
                <w:iCs/>
                <w:sz w:val="24"/>
                <w:szCs w:val="24"/>
              </w:rPr>
              <w:t>принципы, идеалы и философию бережливого производства;</w:t>
            </w:r>
          </w:p>
          <w:p w14:paraId="4F53482B" w14:textId="77777777" w:rsidR="00BD2DBE" w:rsidRPr="00FD04D2" w:rsidRDefault="00BD2DBE" w:rsidP="00AF656B">
            <w:pPr>
              <w:suppressAutoHyphens/>
              <w:spacing w:after="0" w:line="240" w:lineRule="auto"/>
              <w:ind w:left="38"/>
              <w:rPr>
                <w:rFonts w:ascii="Times New Roman" w:hAnsi="Times New Roman"/>
                <w:bCs/>
                <w:sz w:val="24"/>
                <w:szCs w:val="24"/>
              </w:rPr>
            </w:pPr>
            <w:r w:rsidRPr="00FD04D2">
              <w:rPr>
                <w:rFonts w:ascii="Times New Roman" w:hAnsi="Times New Roman"/>
                <w:iCs/>
                <w:sz w:val="24"/>
                <w:szCs w:val="24"/>
              </w:rPr>
              <w:t>базовый инструментарий бережливого производства;</w:t>
            </w:r>
          </w:p>
          <w:p w14:paraId="4904836B" w14:textId="77777777" w:rsidR="00BD2DBE" w:rsidRPr="00FD04D2" w:rsidRDefault="00BD2DBE" w:rsidP="00AF656B">
            <w:pPr>
              <w:suppressAutoHyphens/>
              <w:spacing w:after="0" w:line="240" w:lineRule="auto"/>
              <w:ind w:left="38"/>
              <w:rPr>
                <w:rFonts w:ascii="Times New Roman" w:hAnsi="Times New Roman"/>
                <w:bCs/>
                <w:sz w:val="24"/>
                <w:szCs w:val="24"/>
              </w:rPr>
            </w:pPr>
            <w:r w:rsidRPr="00FD04D2">
              <w:rPr>
                <w:rFonts w:ascii="Times New Roman" w:hAnsi="Times New Roman"/>
                <w:iCs/>
                <w:sz w:val="24"/>
                <w:szCs w:val="24"/>
              </w:rPr>
              <w:t xml:space="preserve">особенности взаимоотношений </w:t>
            </w:r>
            <w:r w:rsidR="00AF656B">
              <w:rPr>
                <w:rFonts w:ascii="Times New Roman" w:hAnsi="Times New Roman"/>
                <w:iCs/>
                <w:sz w:val="24"/>
                <w:szCs w:val="24"/>
              </w:rPr>
              <w:br/>
            </w:r>
            <w:r w:rsidRPr="00FD04D2">
              <w:rPr>
                <w:rFonts w:ascii="Times New Roman" w:hAnsi="Times New Roman"/>
                <w:iCs/>
                <w:sz w:val="24"/>
                <w:szCs w:val="24"/>
              </w:rPr>
              <w:t>в коллективе на предприятии, работающем по системе бережливого производства</w:t>
            </w:r>
          </w:p>
        </w:tc>
        <w:tc>
          <w:tcPr>
            <w:tcW w:w="1780" w:type="pct"/>
          </w:tcPr>
          <w:p w14:paraId="4D328BFE" w14:textId="77777777" w:rsidR="00BD2DBE" w:rsidRPr="005824A5" w:rsidRDefault="00BD2DBE" w:rsidP="00AF656B">
            <w:pPr>
              <w:spacing w:after="0" w:line="240" w:lineRule="auto"/>
              <w:ind w:left="38"/>
              <w:rPr>
                <w:rFonts w:ascii="Times New Roman" w:hAnsi="Times New Roman"/>
                <w:bCs/>
                <w:sz w:val="24"/>
                <w:szCs w:val="24"/>
              </w:rPr>
            </w:pPr>
            <w:r w:rsidRPr="005824A5">
              <w:rPr>
                <w:rFonts w:ascii="Times New Roman" w:hAnsi="Times New Roman"/>
                <w:bCs/>
                <w:sz w:val="24"/>
                <w:szCs w:val="24"/>
              </w:rPr>
              <w:t>владеет профессиональной терминологией;</w:t>
            </w:r>
          </w:p>
          <w:p w14:paraId="27316D3C" w14:textId="77777777" w:rsidR="00BD2DBE" w:rsidRPr="005824A5" w:rsidRDefault="00BD2DBE" w:rsidP="00AF656B">
            <w:pPr>
              <w:spacing w:after="0" w:line="240" w:lineRule="auto"/>
              <w:ind w:left="38"/>
              <w:rPr>
                <w:rFonts w:ascii="Times New Roman" w:hAnsi="Times New Roman"/>
                <w:bCs/>
                <w:sz w:val="24"/>
                <w:szCs w:val="24"/>
              </w:rPr>
            </w:pPr>
            <w:r w:rsidRPr="005824A5">
              <w:rPr>
                <w:rFonts w:ascii="Times New Roman" w:hAnsi="Times New Roman"/>
                <w:bCs/>
                <w:sz w:val="24"/>
                <w:szCs w:val="24"/>
              </w:rPr>
              <w:t>демонстрирует системные знания о структуре, требованиям к проекту;</w:t>
            </w:r>
          </w:p>
          <w:p w14:paraId="2E386818" w14:textId="77777777" w:rsidR="00BD2DBE" w:rsidRPr="005824A5" w:rsidRDefault="00BD2DBE" w:rsidP="00AF656B">
            <w:pPr>
              <w:spacing w:after="0" w:line="240" w:lineRule="auto"/>
              <w:ind w:left="38"/>
              <w:rPr>
                <w:rFonts w:ascii="Times New Roman" w:hAnsi="Times New Roman"/>
                <w:bCs/>
                <w:sz w:val="24"/>
                <w:szCs w:val="24"/>
              </w:rPr>
            </w:pPr>
            <w:r w:rsidRPr="005824A5">
              <w:rPr>
                <w:rFonts w:ascii="Times New Roman" w:hAnsi="Times New Roman"/>
                <w:bCs/>
                <w:sz w:val="24"/>
                <w:szCs w:val="24"/>
              </w:rPr>
              <w:t>демонстрирует системные знания о принципах,</w:t>
            </w:r>
            <w:r>
              <w:rPr>
                <w:rFonts w:ascii="Times New Roman" w:hAnsi="Times New Roman"/>
                <w:bCs/>
                <w:sz w:val="24"/>
                <w:szCs w:val="24"/>
              </w:rPr>
              <w:t xml:space="preserve"> </w:t>
            </w:r>
            <w:r w:rsidRPr="005824A5">
              <w:rPr>
                <w:rFonts w:ascii="Times New Roman" w:hAnsi="Times New Roman"/>
                <w:bCs/>
                <w:sz w:val="24"/>
                <w:szCs w:val="24"/>
              </w:rPr>
              <w:t>инструментах бережливого производства;</w:t>
            </w:r>
          </w:p>
          <w:p w14:paraId="44FE3DA1" w14:textId="77777777" w:rsidR="00BD2DBE" w:rsidRPr="005824A5" w:rsidRDefault="00BD2DBE" w:rsidP="00AF656B">
            <w:pPr>
              <w:spacing w:after="0" w:line="240" w:lineRule="auto"/>
              <w:ind w:left="38"/>
              <w:rPr>
                <w:rFonts w:ascii="Times New Roman" w:hAnsi="Times New Roman"/>
                <w:bCs/>
                <w:sz w:val="24"/>
                <w:szCs w:val="24"/>
              </w:rPr>
            </w:pPr>
            <w:r w:rsidRPr="005824A5">
              <w:rPr>
                <w:rFonts w:ascii="Times New Roman" w:hAnsi="Times New Roman"/>
                <w:bCs/>
                <w:sz w:val="24"/>
                <w:szCs w:val="24"/>
              </w:rPr>
              <w:t>оказывает высокий уровень знания основных понятий, принципов и законов в области экологической безопасности при ведении профессиональной деятельности;</w:t>
            </w:r>
          </w:p>
          <w:p w14:paraId="688F2C51" w14:textId="77777777" w:rsidR="00BD2DBE" w:rsidRDefault="00BD2DBE" w:rsidP="00AF656B">
            <w:pPr>
              <w:spacing w:after="0" w:line="240" w:lineRule="auto"/>
              <w:ind w:left="38"/>
              <w:rPr>
                <w:rFonts w:ascii="Times New Roman" w:hAnsi="Times New Roman"/>
                <w:bCs/>
                <w:sz w:val="24"/>
                <w:szCs w:val="24"/>
              </w:rPr>
            </w:pPr>
            <w:r w:rsidRPr="005824A5">
              <w:rPr>
                <w:rFonts w:ascii="Times New Roman" w:hAnsi="Times New Roman"/>
                <w:bCs/>
                <w:sz w:val="24"/>
                <w:szCs w:val="24"/>
              </w:rPr>
              <w:t xml:space="preserve">демонстрирует системные знания о ресурсосбережении </w:t>
            </w:r>
            <w:r w:rsidR="00AF656B">
              <w:rPr>
                <w:rFonts w:ascii="Times New Roman" w:hAnsi="Times New Roman"/>
                <w:bCs/>
                <w:sz w:val="24"/>
                <w:szCs w:val="24"/>
              </w:rPr>
              <w:br/>
            </w:r>
            <w:r w:rsidRPr="005824A5">
              <w:rPr>
                <w:rFonts w:ascii="Times New Roman" w:hAnsi="Times New Roman"/>
                <w:bCs/>
                <w:sz w:val="24"/>
                <w:szCs w:val="24"/>
              </w:rPr>
              <w:t>на производстве;</w:t>
            </w:r>
            <w:r>
              <w:rPr>
                <w:rFonts w:ascii="Times New Roman" w:hAnsi="Times New Roman"/>
                <w:bCs/>
                <w:sz w:val="24"/>
                <w:szCs w:val="24"/>
              </w:rPr>
              <w:t xml:space="preserve"> </w:t>
            </w:r>
          </w:p>
          <w:p w14:paraId="57A40FAB" w14:textId="77777777" w:rsidR="00BD2DBE" w:rsidRDefault="00BD2DBE" w:rsidP="00AF656B">
            <w:pPr>
              <w:spacing w:after="0" w:line="240" w:lineRule="auto"/>
              <w:ind w:left="38"/>
              <w:rPr>
                <w:rFonts w:ascii="Times New Roman" w:hAnsi="Times New Roman"/>
                <w:bCs/>
                <w:sz w:val="24"/>
                <w:szCs w:val="24"/>
              </w:rPr>
            </w:pPr>
            <w:r w:rsidRPr="005824A5">
              <w:rPr>
                <w:rFonts w:ascii="Times New Roman" w:hAnsi="Times New Roman"/>
                <w:bCs/>
                <w:sz w:val="24"/>
                <w:szCs w:val="24"/>
              </w:rPr>
              <w:t xml:space="preserve">демонстрирует системные знания о ресурсосбережении </w:t>
            </w:r>
            <w:r w:rsidR="00AF656B">
              <w:rPr>
                <w:rFonts w:ascii="Times New Roman" w:hAnsi="Times New Roman"/>
                <w:bCs/>
                <w:sz w:val="24"/>
                <w:szCs w:val="24"/>
              </w:rPr>
              <w:br/>
            </w:r>
            <w:r w:rsidRPr="005824A5">
              <w:rPr>
                <w:rFonts w:ascii="Times New Roman" w:hAnsi="Times New Roman"/>
                <w:bCs/>
                <w:sz w:val="24"/>
                <w:szCs w:val="24"/>
              </w:rPr>
              <w:t>на производстве;</w:t>
            </w:r>
          </w:p>
          <w:p w14:paraId="4BF9F0B5" w14:textId="77777777" w:rsidR="00BD2DBE" w:rsidRPr="005824A5" w:rsidRDefault="00BD2DBE" w:rsidP="00AF656B">
            <w:pPr>
              <w:spacing w:after="0" w:line="240" w:lineRule="auto"/>
              <w:ind w:left="38"/>
              <w:rPr>
                <w:rFonts w:ascii="Times New Roman" w:hAnsi="Times New Roman"/>
                <w:bCs/>
                <w:sz w:val="24"/>
                <w:szCs w:val="24"/>
              </w:rPr>
            </w:pPr>
            <w:r w:rsidRPr="005824A5">
              <w:rPr>
                <w:rFonts w:ascii="Times New Roman" w:hAnsi="Times New Roman"/>
                <w:bCs/>
                <w:sz w:val="24"/>
                <w:szCs w:val="24"/>
              </w:rPr>
              <w:t>владеет</w:t>
            </w:r>
            <w:r w:rsidRPr="00004907">
              <w:rPr>
                <w:rFonts w:ascii="Times New Roman" w:hAnsi="Times New Roman"/>
                <w:iCs/>
                <w:sz w:val="24"/>
                <w:szCs w:val="24"/>
              </w:rPr>
              <w:t xml:space="preserve"> базов</w:t>
            </w:r>
            <w:r>
              <w:rPr>
                <w:rFonts w:ascii="Times New Roman" w:hAnsi="Times New Roman"/>
                <w:iCs/>
                <w:sz w:val="24"/>
                <w:szCs w:val="24"/>
              </w:rPr>
              <w:t>ыми</w:t>
            </w:r>
            <w:r w:rsidRPr="00004907">
              <w:rPr>
                <w:rFonts w:ascii="Times New Roman" w:hAnsi="Times New Roman"/>
                <w:iCs/>
                <w:sz w:val="24"/>
                <w:szCs w:val="24"/>
              </w:rPr>
              <w:t xml:space="preserve"> инструмента</w:t>
            </w:r>
            <w:r>
              <w:rPr>
                <w:rFonts w:ascii="Times New Roman" w:hAnsi="Times New Roman"/>
                <w:iCs/>
                <w:sz w:val="24"/>
                <w:szCs w:val="24"/>
              </w:rPr>
              <w:t>ми</w:t>
            </w:r>
            <w:r w:rsidRPr="00004907">
              <w:rPr>
                <w:rFonts w:ascii="Times New Roman" w:hAnsi="Times New Roman"/>
                <w:iCs/>
                <w:sz w:val="24"/>
                <w:szCs w:val="24"/>
              </w:rPr>
              <w:t xml:space="preserve"> бережливого производства</w:t>
            </w:r>
          </w:p>
        </w:tc>
        <w:tc>
          <w:tcPr>
            <w:tcW w:w="1299" w:type="pct"/>
          </w:tcPr>
          <w:p w14:paraId="4E942492" w14:textId="77777777" w:rsidR="00BD2DBE" w:rsidRPr="005824A5" w:rsidRDefault="00BD2DBE" w:rsidP="001F4B29">
            <w:pPr>
              <w:spacing w:after="0" w:line="240" w:lineRule="auto"/>
              <w:rPr>
                <w:rFonts w:ascii="Times New Roman" w:hAnsi="Times New Roman"/>
                <w:bCs/>
                <w:sz w:val="24"/>
                <w:szCs w:val="24"/>
              </w:rPr>
            </w:pPr>
            <w:r w:rsidRPr="005824A5">
              <w:rPr>
                <w:rFonts w:ascii="Times New Roman" w:hAnsi="Times New Roman"/>
                <w:bCs/>
                <w:sz w:val="24"/>
                <w:szCs w:val="24"/>
              </w:rPr>
              <w:t>Тестирование.</w:t>
            </w:r>
          </w:p>
          <w:p w14:paraId="244BE68F" w14:textId="77777777" w:rsidR="00BD2DBE" w:rsidRPr="005824A5" w:rsidRDefault="00BD2DBE" w:rsidP="001F4B29">
            <w:pPr>
              <w:spacing w:after="0" w:line="240" w:lineRule="auto"/>
              <w:rPr>
                <w:rFonts w:ascii="Times New Roman" w:hAnsi="Times New Roman"/>
                <w:bCs/>
                <w:sz w:val="24"/>
                <w:szCs w:val="24"/>
              </w:rPr>
            </w:pPr>
            <w:r w:rsidRPr="005824A5">
              <w:rPr>
                <w:rFonts w:ascii="Times New Roman" w:hAnsi="Times New Roman"/>
                <w:bCs/>
                <w:sz w:val="24"/>
                <w:szCs w:val="24"/>
              </w:rPr>
              <w:t>Устный опрос.</w:t>
            </w:r>
          </w:p>
          <w:p w14:paraId="0ED8B68C" w14:textId="77777777" w:rsidR="00BD2DBE" w:rsidRPr="005824A5" w:rsidRDefault="00BD2DBE" w:rsidP="001F4B29">
            <w:pPr>
              <w:spacing w:after="0" w:line="240" w:lineRule="auto"/>
              <w:rPr>
                <w:rFonts w:ascii="Times New Roman" w:hAnsi="Times New Roman"/>
                <w:bCs/>
                <w:sz w:val="24"/>
                <w:szCs w:val="24"/>
              </w:rPr>
            </w:pPr>
            <w:r w:rsidRPr="005824A5">
              <w:rPr>
                <w:rFonts w:ascii="Times New Roman" w:hAnsi="Times New Roman"/>
                <w:bCs/>
                <w:sz w:val="24"/>
                <w:szCs w:val="24"/>
              </w:rPr>
              <w:t>Оценка решений</w:t>
            </w:r>
            <w:r>
              <w:rPr>
                <w:rFonts w:ascii="Times New Roman" w:hAnsi="Times New Roman"/>
                <w:bCs/>
                <w:sz w:val="24"/>
                <w:szCs w:val="24"/>
              </w:rPr>
              <w:t xml:space="preserve"> </w:t>
            </w:r>
            <w:r w:rsidRPr="005824A5">
              <w:rPr>
                <w:rFonts w:ascii="Times New Roman" w:hAnsi="Times New Roman"/>
                <w:bCs/>
                <w:sz w:val="24"/>
                <w:szCs w:val="24"/>
              </w:rPr>
              <w:t>ситуационных</w:t>
            </w:r>
            <w:r w:rsidR="001F4B29">
              <w:rPr>
                <w:rFonts w:ascii="Times New Roman" w:hAnsi="Times New Roman"/>
                <w:bCs/>
                <w:sz w:val="24"/>
                <w:szCs w:val="24"/>
              </w:rPr>
              <w:t xml:space="preserve"> </w:t>
            </w:r>
            <w:r w:rsidRPr="005824A5">
              <w:rPr>
                <w:rFonts w:ascii="Times New Roman" w:hAnsi="Times New Roman"/>
                <w:bCs/>
                <w:sz w:val="24"/>
                <w:szCs w:val="24"/>
              </w:rPr>
              <w:t>задач.</w:t>
            </w:r>
          </w:p>
          <w:p w14:paraId="2ADFCDFC" w14:textId="77777777" w:rsidR="00BD2DBE" w:rsidRPr="005824A5" w:rsidRDefault="00BD2DBE" w:rsidP="001F4B29">
            <w:pPr>
              <w:spacing w:after="0" w:line="240" w:lineRule="auto"/>
              <w:rPr>
                <w:rFonts w:ascii="Times New Roman" w:hAnsi="Times New Roman"/>
                <w:bCs/>
                <w:sz w:val="24"/>
                <w:szCs w:val="24"/>
              </w:rPr>
            </w:pPr>
            <w:r w:rsidRPr="005824A5">
              <w:rPr>
                <w:rFonts w:ascii="Times New Roman" w:hAnsi="Times New Roman"/>
                <w:bCs/>
                <w:sz w:val="24"/>
                <w:szCs w:val="24"/>
              </w:rPr>
              <w:t>Практические</w:t>
            </w:r>
            <w:r>
              <w:rPr>
                <w:rFonts w:ascii="Times New Roman" w:hAnsi="Times New Roman"/>
                <w:bCs/>
                <w:sz w:val="24"/>
                <w:szCs w:val="24"/>
              </w:rPr>
              <w:t xml:space="preserve"> </w:t>
            </w:r>
            <w:r w:rsidRPr="005824A5">
              <w:rPr>
                <w:rFonts w:ascii="Times New Roman" w:hAnsi="Times New Roman"/>
                <w:bCs/>
                <w:sz w:val="24"/>
                <w:szCs w:val="24"/>
              </w:rPr>
              <w:t>занятия.</w:t>
            </w:r>
          </w:p>
          <w:p w14:paraId="66EE0E11" w14:textId="77777777" w:rsidR="00BD2DBE" w:rsidRPr="005824A5" w:rsidRDefault="00BD2DBE" w:rsidP="001F4B29">
            <w:pPr>
              <w:spacing w:after="0" w:line="240" w:lineRule="auto"/>
              <w:rPr>
                <w:rFonts w:ascii="Times New Roman" w:hAnsi="Times New Roman"/>
                <w:bCs/>
                <w:sz w:val="24"/>
                <w:szCs w:val="24"/>
              </w:rPr>
            </w:pPr>
            <w:r w:rsidRPr="005824A5">
              <w:rPr>
                <w:rFonts w:ascii="Times New Roman" w:hAnsi="Times New Roman"/>
                <w:bCs/>
                <w:sz w:val="24"/>
                <w:szCs w:val="24"/>
              </w:rPr>
              <w:t>Деловые игры.</w:t>
            </w:r>
          </w:p>
          <w:p w14:paraId="559E93FE" w14:textId="77777777" w:rsidR="00BD2DBE" w:rsidRPr="005824A5" w:rsidRDefault="00BD2DBE" w:rsidP="001F4B29">
            <w:pPr>
              <w:spacing w:after="0" w:line="240" w:lineRule="auto"/>
              <w:rPr>
                <w:rFonts w:ascii="Times New Roman" w:hAnsi="Times New Roman"/>
                <w:bCs/>
                <w:sz w:val="24"/>
                <w:szCs w:val="24"/>
              </w:rPr>
            </w:pPr>
            <w:r w:rsidRPr="005824A5">
              <w:rPr>
                <w:rFonts w:ascii="Times New Roman" w:hAnsi="Times New Roman"/>
                <w:bCs/>
                <w:sz w:val="24"/>
                <w:szCs w:val="24"/>
              </w:rPr>
              <w:t>Проектная работа (разработка мини-проекта)</w:t>
            </w:r>
          </w:p>
        </w:tc>
      </w:tr>
      <w:tr w:rsidR="00BD2DBE" w:rsidRPr="005824A5" w14:paraId="59D90890" w14:textId="77777777" w:rsidTr="00114178">
        <w:tc>
          <w:tcPr>
            <w:tcW w:w="5000" w:type="pct"/>
            <w:gridSpan w:val="3"/>
          </w:tcPr>
          <w:p w14:paraId="03D33D08" w14:textId="77777777" w:rsidR="00BD2DBE" w:rsidRPr="005824A5" w:rsidRDefault="00BD2DBE" w:rsidP="00114178">
            <w:pPr>
              <w:spacing w:after="0" w:line="240" w:lineRule="auto"/>
              <w:ind w:firstLine="403"/>
              <w:rPr>
                <w:rFonts w:ascii="Times New Roman" w:hAnsi="Times New Roman"/>
                <w:bCs/>
                <w:sz w:val="24"/>
                <w:szCs w:val="24"/>
              </w:rPr>
            </w:pPr>
            <w:r w:rsidRPr="00227193">
              <w:rPr>
                <w:rFonts w:ascii="Times New Roman" w:hAnsi="Times New Roman"/>
                <w:b/>
                <w:bCs/>
                <w:iCs/>
                <w:sz w:val="24"/>
                <w:szCs w:val="24"/>
              </w:rPr>
              <w:t>Перечень умений, осваиваемых в рамках дисциплины</w:t>
            </w:r>
          </w:p>
        </w:tc>
      </w:tr>
      <w:tr w:rsidR="00BD2DBE" w:rsidRPr="005824A5" w14:paraId="5DB32B94" w14:textId="77777777" w:rsidTr="00AF656B">
        <w:trPr>
          <w:trHeight w:val="896"/>
        </w:trPr>
        <w:tc>
          <w:tcPr>
            <w:tcW w:w="1921" w:type="pct"/>
          </w:tcPr>
          <w:p w14:paraId="762A600A" w14:textId="77777777" w:rsidR="00BD2DBE" w:rsidRPr="00FD04D2" w:rsidRDefault="00BD2DBE" w:rsidP="00AF656B">
            <w:pPr>
              <w:suppressAutoHyphens/>
              <w:spacing w:after="0" w:line="240" w:lineRule="auto"/>
              <w:rPr>
                <w:rFonts w:ascii="Times New Roman" w:hAnsi="Times New Roman"/>
                <w:iCs/>
                <w:sz w:val="24"/>
                <w:szCs w:val="24"/>
              </w:rPr>
            </w:pPr>
            <w:r w:rsidRPr="00FD04D2">
              <w:rPr>
                <w:rFonts w:ascii="Times New Roman" w:hAnsi="Times New Roman"/>
                <w:iCs/>
                <w:sz w:val="24"/>
                <w:szCs w:val="24"/>
              </w:rPr>
              <w:t xml:space="preserve">организовывать работу коллектива и команды; </w:t>
            </w:r>
          </w:p>
          <w:p w14:paraId="52B356C5" w14:textId="77777777" w:rsidR="00BD2DBE" w:rsidRPr="00FD04D2" w:rsidRDefault="00BD2DBE" w:rsidP="00AF656B">
            <w:pPr>
              <w:suppressAutoHyphens/>
              <w:spacing w:after="0" w:line="240" w:lineRule="auto"/>
              <w:rPr>
                <w:rFonts w:ascii="Times New Roman" w:hAnsi="Times New Roman"/>
                <w:iCs/>
                <w:sz w:val="24"/>
                <w:szCs w:val="24"/>
              </w:rPr>
            </w:pPr>
            <w:r w:rsidRPr="00FD04D2">
              <w:rPr>
                <w:rFonts w:ascii="Times New Roman" w:hAnsi="Times New Roman"/>
                <w:iCs/>
                <w:sz w:val="24"/>
                <w:szCs w:val="24"/>
              </w:rPr>
              <w:t>взаимодействовать с коллегами, руководством, клиентами в ходе профессиональной деятельности;</w:t>
            </w:r>
          </w:p>
          <w:p w14:paraId="45149636" w14:textId="77777777" w:rsidR="00BD2DBE" w:rsidRPr="00FD04D2" w:rsidRDefault="00BD2DBE" w:rsidP="00AF656B">
            <w:pPr>
              <w:suppressAutoHyphens/>
              <w:spacing w:after="0" w:line="240" w:lineRule="auto"/>
              <w:rPr>
                <w:rFonts w:ascii="Times New Roman" w:hAnsi="Times New Roman"/>
                <w:iCs/>
                <w:sz w:val="24"/>
                <w:szCs w:val="24"/>
              </w:rPr>
            </w:pPr>
            <w:r w:rsidRPr="00FD04D2">
              <w:rPr>
                <w:rFonts w:ascii="Times New Roman" w:hAnsi="Times New Roman"/>
                <w:iCs/>
                <w:sz w:val="24"/>
                <w:szCs w:val="24"/>
              </w:rPr>
              <w:t>соблюдать нормы экологической безопасности;</w:t>
            </w:r>
          </w:p>
          <w:p w14:paraId="41D37CDE" w14:textId="77777777" w:rsidR="00BD2DBE" w:rsidRPr="00FD04D2" w:rsidRDefault="00BD2DBE" w:rsidP="00AF656B">
            <w:pPr>
              <w:suppressAutoHyphens/>
              <w:spacing w:after="0" w:line="240" w:lineRule="auto"/>
              <w:rPr>
                <w:rFonts w:ascii="Times New Roman" w:hAnsi="Times New Roman"/>
                <w:iCs/>
                <w:sz w:val="24"/>
                <w:szCs w:val="24"/>
              </w:rPr>
            </w:pPr>
            <w:r w:rsidRPr="00FD04D2">
              <w:rPr>
                <w:rFonts w:ascii="Times New Roman" w:hAnsi="Times New Roman"/>
                <w:iCs/>
                <w:sz w:val="24"/>
                <w:szCs w:val="24"/>
              </w:rPr>
              <w:t>осуществлять работу с соблюдением принципов бережливого производства;</w:t>
            </w:r>
          </w:p>
          <w:p w14:paraId="696A3606" w14:textId="77777777" w:rsidR="00BD2DBE" w:rsidRPr="00FD04D2" w:rsidRDefault="00BD2DBE" w:rsidP="00AF656B">
            <w:pPr>
              <w:suppressAutoHyphens/>
              <w:spacing w:after="0" w:line="240" w:lineRule="auto"/>
              <w:rPr>
                <w:rFonts w:ascii="Times New Roman" w:hAnsi="Times New Roman"/>
                <w:iCs/>
                <w:sz w:val="24"/>
                <w:szCs w:val="24"/>
              </w:rPr>
            </w:pPr>
            <w:r w:rsidRPr="00FD04D2">
              <w:rPr>
                <w:rFonts w:ascii="Times New Roman" w:hAnsi="Times New Roman"/>
                <w:iCs/>
                <w:sz w:val="24"/>
                <w:szCs w:val="24"/>
              </w:rPr>
              <w:t xml:space="preserve">организовывать профессиональную деятельность </w:t>
            </w:r>
            <w:r w:rsidR="00AF656B">
              <w:rPr>
                <w:rFonts w:ascii="Times New Roman" w:hAnsi="Times New Roman"/>
                <w:iCs/>
                <w:sz w:val="24"/>
                <w:szCs w:val="24"/>
              </w:rPr>
              <w:br/>
            </w:r>
            <w:r w:rsidRPr="00FD04D2">
              <w:rPr>
                <w:rFonts w:ascii="Times New Roman" w:hAnsi="Times New Roman"/>
                <w:iCs/>
                <w:sz w:val="24"/>
                <w:szCs w:val="24"/>
              </w:rPr>
              <w:t>с учетом знаний об изменении климатических условий региона;</w:t>
            </w:r>
          </w:p>
          <w:p w14:paraId="2AA77B2B" w14:textId="77777777" w:rsidR="00BD2DBE" w:rsidRPr="00FD04D2" w:rsidRDefault="00BD2DBE" w:rsidP="00AF656B">
            <w:pPr>
              <w:suppressAutoHyphens/>
              <w:spacing w:after="0" w:line="240" w:lineRule="auto"/>
              <w:rPr>
                <w:rFonts w:ascii="Times New Roman" w:hAnsi="Times New Roman"/>
                <w:iCs/>
                <w:sz w:val="24"/>
                <w:szCs w:val="24"/>
              </w:rPr>
            </w:pPr>
            <w:r w:rsidRPr="00FD04D2">
              <w:rPr>
                <w:rFonts w:ascii="Times New Roman" w:hAnsi="Times New Roman"/>
                <w:iCs/>
                <w:sz w:val="24"/>
                <w:szCs w:val="24"/>
              </w:rPr>
              <w:t xml:space="preserve">пользоваться основными методами научного познания, </w:t>
            </w:r>
            <w:r w:rsidRPr="00FD04D2">
              <w:rPr>
                <w:rFonts w:ascii="Times New Roman" w:hAnsi="Times New Roman"/>
                <w:iCs/>
                <w:sz w:val="24"/>
                <w:szCs w:val="24"/>
              </w:rPr>
              <w:lastRenderedPageBreak/>
              <w:t>используемыми в бережливом производстве: наблюдение, описание, измерение, эксперимент; обрабатывать результаты измерений;</w:t>
            </w:r>
          </w:p>
          <w:p w14:paraId="762CE52D" w14:textId="77777777" w:rsidR="00BD2DBE" w:rsidRPr="00FD04D2" w:rsidRDefault="00BD2DBE" w:rsidP="00AF656B">
            <w:pPr>
              <w:suppressAutoHyphens/>
              <w:spacing w:after="0" w:line="240" w:lineRule="auto"/>
              <w:rPr>
                <w:rFonts w:ascii="Times New Roman" w:hAnsi="Times New Roman"/>
                <w:iCs/>
                <w:sz w:val="24"/>
                <w:szCs w:val="24"/>
              </w:rPr>
            </w:pPr>
            <w:r w:rsidRPr="00FD04D2">
              <w:rPr>
                <w:rFonts w:ascii="Times New Roman" w:hAnsi="Times New Roman"/>
                <w:iCs/>
                <w:sz w:val="24"/>
                <w:szCs w:val="24"/>
              </w:rPr>
              <w:t xml:space="preserve">определять и описывать производственные и </w:t>
            </w:r>
            <w:proofErr w:type="gramStart"/>
            <w:r w:rsidRPr="00FD04D2">
              <w:rPr>
                <w:rFonts w:ascii="Times New Roman" w:hAnsi="Times New Roman"/>
                <w:iCs/>
                <w:sz w:val="24"/>
                <w:szCs w:val="24"/>
              </w:rPr>
              <w:t>бизнес процессы</w:t>
            </w:r>
            <w:proofErr w:type="gramEnd"/>
            <w:r w:rsidRPr="00FD04D2">
              <w:rPr>
                <w:rFonts w:ascii="Times New Roman" w:hAnsi="Times New Roman"/>
                <w:iCs/>
                <w:sz w:val="24"/>
                <w:szCs w:val="24"/>
              </w:rPr>
              <w:t>;</w:t>
            </w:r>
          </w:p>
          <w:p w14:paraId="3360F745" w14:textId="77777777" w:rsidR="00BD2DBE" w:rsidRPr="00FD04D2" w:rsidRDefault="00BD2DBE" w:rsidP="00AF656B">
            <w:pPr>
              <w:suppressAutoHyphens/>
              <w:spacing w:after="0" w:line="240" w:lineRule="auto"/>
              <w:rPr>
                <w:rFonts w:ascii="Times New Roman" w:hAnsi="Times New Roman"/>
                <w:bCs/>
                <w:sz w:val="24"/>
                <w:szCs w:val="24"/>
              </w:rPr>
            </w:pPr>
            <w:r w:rsidRPr="00FD04D2">
              <w:rPr>
                <w:rFonts w:ascii="Times New Roman" w:hAnsi="Times New Roman"/>
                <w:iCs/>
                <w:sz w:val="24"/>
                <w:szCs w:val="24"/>
              </w:rPr>
              <w:t>применять на практике инструментарий бережливого производства;</w:t>
            </w:r>
          </w:p>
          <w:p w14:paraId="29FAD8BA" w14:textId="77777777" w:rsidR="00BD2DBE" w:rsidRPr="00FD04D2" w:rsidRDefault="00BD2DBE" w:rsidP="00AF656B">
            <w:pPr>
              <w:suppressAutoHyphens/>
              <w:spacing w:after="0" w:line="240" w:lineRule="auto"/>
              <w:rPr>
                <w:rFonts w:ascii="Times New Roman" w:hAnsi="Times New Roman"/>
                <w:bCs/>
                <w:sz w:val="24"/>
                <w:szCs w:val="24"/>
              </w:rPr>
            </w:pPr>
            <w:r w:rsidRPr="00FD04D2">
              <w:rPr>
                <w:rFonts w:ascii="Times New Roman" w:hAnsi="Times New Roman"/>
                <w:iCs/>
                <w:sz w:val="24"/>
                <w:szCs w:val="24"/>
              </w:rPr>
              <w:t>определять и анализиров</w:t>
            </w:r>
            <w:r w:rsidR="00AF656B">
              <w:rPr>
                <w:rFonts w:ascii="Times New Roman" w:hAnsi="Times New Roman"/>
                <w:iCs/>
                <w:sz w:val="24"/>
                <w:szCs w:val="24"/>
              </w:rPr>
              <w:t>ать основные потери в процессах</w:t>
            </w:r>
          </w:p>
        </w:tc>
        <w:tc>
          <w:tcPr>
            <w:tcW w:w="1780" w:type="pct"/>
          </w:tcPr>
          <w:p w14:paraId="17591610" w14:textId="77777777" w:rsidR="00BD2DBE" w:rsidRPr="005824A5" w:rsidRDefault="00BD2DBE" w:rsidP="00AF656B">
            <w:pPr>
              <w:spacing w:after="0" w:line="240" w:lineRule="auto"/>
              <w:rPr>
                <w:rFonts w:ascii="Times New Roman" w:hAnsi="Times New Roman"/>
                <w:bCs/>
                <w:sz w:val="24"/>
                <w:szCs w:val="24"/>
              </w:rPr>
            </w:pPr>
            <w:r w:rsidRPr="005824A5">
              <w:rPr>
                <w:rFonts w:ascii="Times New Roman" w:hAnsi="Times New Roman"/>
                <w:bCs/>
                <w:sz w:val="24"/>
                <w:szCs w:val="24"/>
              </w:rPr>
              <w:lastRenderedPageBreak/>
              <w:t xml:space="preserve">демонстрирует умение взаимодействовать с коллегами (сокурсниками), руководством (преподавателем), клиентами </w:t>
            </w:r>
            <w:r w:rsidR="00AF656B">
              <w:rPr>
                <w:rFonts w:ascii="Times New Roman" w:hAnsi="Times New Roman"/>
                <w:bCs/>
                <w:sz w:val="24"/>
                <w:szCs w:val="24"/>
              </w:rPr>
              <w:br/>
            </w:r>
            <w:r w:rsidRPr="005824A5">
              <w:rPr>
                <w:rFonts w:ascii="Times New Roman" w:hAnsi="Times New Roman"/>
                <w:bCs/>
                <w:sz w:val="24"/>
                <w:szCs w:val="24"/>
              </w:rPr>
              <w:t>в ходе профессиональной деятельности;</w:t>
            </w:r>
          </w:p>
          <w:p w14:paraId="4FB02A05" w14:textId="77777777" w:rsidR="00BD2DBE" w:rsidRPr="005824A5" w:rsidRDefault="00BD2DBE" w:rsidP="00AF656B">
            <w:pPr>
              <w:spacing w:after="0" w:line="240" w:lineRule="auto"/>
              <w:rPr>
                <w:rFonts w:ascii="Times New Roman" w:hAnsi="Times New Roman"/>
                <w:bCs/>
                <w:sz w:val="24"/>
                <w:szCs w:val="24"/>
              </w:rPr>
            </w:pPr>
            <w:r w:rsidRPr="005824A5">
              <w:rPr>
                <w:rFonts w:ascii="Times New Roman" w:hAnsi="Times New Roman"/>
                <w:bCs/>
                <w:sz w:val="24"/>
                <w:szCs w:val="24"/>
              </w:rPr>
              <w:t xml:space="preserve">демонстрирует умение использовать средства индивидуальной защиты </w:t>
            </w:r>
            <w:r w:rsidR="00AF656B">
              <w:rPr>
                <w:rFonts w:ascii="Times New Roman" w:hAnsi="Times New Roman"/>
                <w:bCs/>
                <w:sz w:val="24"/>
                <w:szCs w:val="24"/>
              </w:rPr>
              <w:br/>
            </w:r>
            <w:r w:rsidRPr="005824A5">
              <w:rPr>
                <w:rFonts w:ascii="Times New Roman" w:hAnsi="Times New Roman"/>
                <w:bCs/>
                <w:sz w:val="24"/>
                <w:szCs w:val="24"/>
              </w:rPr>
              <w:t>и оценивать правильность их применения;</w:t>
            </w:r>
          </w:p>
          <w:p w14:paraId="3448E339" w14:textId="77777777" w:rsidR="00BD2DBE" w:rsidRPr="005824A5" w:rsidRDefault="00BD2DBE" w:rsidP="00AF656B">
            <w:pPr>
              <w:spacing w:after="0" w:line="240" w:lineRule="auto"/>
              <w:rPr>
                <w:rFonts w:ascii="Times New Roman" w:hAnsi="Times New Roman"/>
                <w:bCs/>
                <w:sz w:val="24"/>
                <w:szCs w:val="24"/>
              </w:rPr>
            </w:pPr>
            <w:r w:rsidRPr="005824A5">
              <w:rPr>
                <w:rFonts w:ascii="Times New Roman" w:hAnsi="Times New Roman"/>
                <w:bCs/>
                <w:sz w:val="24"/>
                <w:szCs w:val="24"/>
              </w:rPr>
              <w:t xml:space="preserve">владеет навыками по организации безопасности жизнедеятельности и защиты окружающей среды при выполнении нескольких видов </w:t>
            </w:r>
            <w:r w:rsidRPr="005824A5">
              <w:rPr>
                <w:rFonts w:ascii="Times New Roman" w:hAnsi="Times New Roman"/>
                <w:bCs/>
                <w:sz w:val="24"/>
                <w:szCs w:val="24"/>
              </w:rPr>
              <w:lastRenderedPageBreak/>
              <w:t>технологических процессов; соблюдения норм экологической безопасности;</w:t>
            </w:r>
          </w:p>
          <w:p w14:paraId="6B41E0A4" w14:textId="77777777" w:rsidR="00BD2DBE" w:rsidRPr="005824A5" w:rsidRDefault="00BD2DBE" w:rsidP="00AF656B">
            <w:pPr>
              <w:spacing w:after="0" w:line="240" w:lineRule="auto"/>
              <w:rPr>
                <w:rFonts w:ascii="Times New Roman" w:hAnsi="Times New Roman"/>
                <w:bCs/>
                <w:sz w:val="24"/>
                <w:szCs w:val="24"/>
              </w:rPr>
            </w:pPr>
            <w:r w:rsidRPr="005824A5">
              <w:rPr>
                <w:rFonts w:ascii="Times New Roman" w:hAnsi="Times New Roman"/>
                <w:bCs/>
                <w:sz w:val="24"/>
                <w:szCs w:val="24"/>
              </w:rPr>
              <w:t>демонстрирует умение соблюдать принципы бережливого производства, выбирать инструменты бережливого производства;</w:t>
            </w:r>
          </w:p>
          <w:p w14:paraId="5953D2BC" w14:textId="77777777" w:rsidR="00BD2DBE" w:rsidRDefault="00BD2DBE" w:rsidP="00AF656B">
            <w:pPr>
              <w:spacing w:after="0" w:line="240" w:lineRule="auto"/>
              <w:rPr>
                <w:rFonts w:ascii="Times New Roman" w:hAnsi="Times New Roman"/>
                <w:bCs/>
                <w:sz w:val="24"/>
                <w:szCs w:val="24"/>
              </w:rPr>
            </w:pPr>
            <w:r w:rsidRPr="005824A5">
              <w:rPr>
                <w:rFonts w:ascii="Times New Roman" w:hAnsi="Times New Roman"/>
                <w:bCs/>
                <w:sz w:val="24"/>
                <w:szCs w:val="24"/>
              </w:rPr>
              <w:t xml:space="preserve">демонстрирует умение пользоваться </w:t>
            </w:r>
            <w:r w:rsidRPr="00004907">
              <w:rPr>
                <w:rFonts w:ascii="Times New Roman" w:hAnsi="Times New Roman"/>
                <w:iCs/>
                <w:sz w:val="24"/>
                <w:szCs w:val="24"/>
              </w:rPr>
              <w:t>основными методами</w:t>
            </w:r>
            <w:r w:rsidRPr="005824A5">
              <w:rPr>
                <w:rFonts w:ascii="Times New Roman" w:hAnsi="Times New Roman"/>
                <w:bCs/>
                <w:sz w:val="24"/>
                <w:szCs w:val="24"/>
              </w:rPr>
              <w:t xml:space="preserve"> </w:t>
            </w:r>
            <w:r>
              <w:rPr>
                <w:rFonts w:ascii="Times New Roman" w:hAnsi="Times New Roman"/>
                <w:bCs/>
                <w:sz w:val="24"/>
                <w:szCs w:val="24"/>
              </w:rPr>
              <w:t>и принципами бережливого производства</w:t>
            </w:r>
          </w:p>
          <w:p w14:paraId="7FC86A82" w14:textId="77777777" w:rsidR="00BD2DBE" w:rsidRDefault="00BD2DBE" w:rsidP="00AF656B">
            <w:pPr>
              <w:spacing w:after="0" w:line="240" w:lineRule="auto"/>
              <w:rPr>
                <w:rFonts w:ascii="Times New Roman" w:hAnsi="Times New Roman"/>
                <w:iCs/>
                <w:sz w:val="24"/>
                <w:szCs w:val="24"/>
              </w:rPr>
            </w:pPr>
            <w:r w:rsidRPr="005824A5">
              <w:rPr>
                <w:rFonts w:ascii="Times New Roman" w:hAnsi="Times New Roman"/>
                <w:bCs/>
                <w:sz w:val="24"/>
                <w:szCs w:val="24"/>
              </w:rPr>
              <w:t>демонстрирует умение</w:t>
            </w:r>
            <w:r>
              <w:rPr>
                <w:rFonts w:ascii="Times New Roman" w:hAnsi="Times New Roman"/>
                <w:bCs/>
                <w:sz w:val="24"/>
                <w:szCs w:val="24"/>
              </w:rPr>
              <w:t xml:space="preserve"> применять на практике инструменты </w:t>
            </w:r>
            <w:r>
              <w:rPr>
                <w:rFonts w:ascii="Times New Roman" w:hAnsi="Times New Roman"/>
                <w:iCs/>
                <w:sz w:val="24"/>
                <w:szCs w:val="24"/>
              </w:rPr>
              <w:t>бережливого производства</w:t>
            </w:r>
          </w:p>
          <w:p w14:paraId="46AAF2DD" w14:textId="77777777" w:rsidR="00BD2DBE" w:rsidRPr="005824A5" w:rsidRDefault="00BD2DBE" w:rsidP="00AF656B">
            <w:pPr>
              <w:spacing w:after="0" w:line="240" w:lineRule="auto"/>
              <w:rPr>
                <w:rFonts w:ascii="Times New Roman" w:hAnsi="Times New Roman"/>
                <w:bCs/>
                <w:sz w:val="24"/>
                <w:szCs w:val="24"/>
              </w:rPr>
            </w:pPr>
            <w:r>
              <w:rPr>
                <w:rFonts w:ascii="Times New Roman" w:hAnsi="Times New Roman"/>
                <w:iCs/>
                <w:sz w:val="24"/>
                <w:szCs w:val="24"/>
              </w:rPr>
              <w:t>определяет и анализирует потери в процессах и умеет</w:t>
            </w:r>
            <w:r w:rsidR="00AF656B">
              <w:rPr>
                <w:rFonts w:ascii="Times New Roman" w:hAnsi="Times New Roman"/>
                <w:iCs/>
                <w:sz w:val="24"/>
                <w:szCs w:val="24"/>
              </w:rPr>
              <w:t xml:space="preserve"> находить решения </w:t>
            </w:r>
            <w:r w:rsidR="00AF656B">
              <w:rPr>
                <w:rFonts w:ascii="Times New Roman" w:hAnsi="Times New Roman"/>
                <w:iCs/>
                <w:sz w:val="24"/>
                <w:szCs w:val="24"/>
              </w:rPr>
              <w:br/>
              <w:t>их устранения</w:t>
            </w:r>
          </w:p>
        </w:tc>
        <w:tc>
          <w:tcPr>
            <w:tcW w:w="1299" w:type="pct"/>
          </w:tcPr>
          <w:p w14:paraId="2733E905" w14:textId="77777777" w:rsidR="00BD2DBE" w:rsidRPr="005824A5" w:rsidRDefault="00BD2DBE" w:rsidP="001F4B29">
            <w:pPr>
              <w:spacing w:after="0" w:line="240" w:lineRule="auto"/>
              <w:rPr>
                <w:rFonts w:ascii="Times New Roman" w:hAnsi="Times New Roman"/>
                <w:bCs/>
                <w:sz w:val="24"/>
                <w:szCs w:val="24"/>
              </w:rPr>
            </w:pPr>
            <w:r w:rsidRPr="005824A5">
              <w:rPr>
                <w:rFonts w:ascii="Times New Roman" w:hAnsi="Times New Roman"/>
                <w:bCs/>
                <w:sz w:val="24"/>
                <w:szCs w:val="24"/>
              </w:rPr>
              <w:lastRenderedPageBreak/>
              <w:t>Тестирование.</w:t>
            </w:r>
          </w:p>
          <w:p w14:paraId="0D7F2B67" w14:textId="77777777" w:rsidR="00BD2DBE" w:rsidRPr="005824A5" w:rsidRDefault="00BD2DBE" w:rsidP="001F4B29">
            <w:pPr>
              <w:spacing w:after="0" w:line="240" w:lineRule="auto"/>
              <w:rPr>
                <w:rFonts w:ascii="Times New Roman" w:hAnsi="Times New Roman"/>
                <w:bCs/>
                <w:sz w:val="24"/>
                <w:szCs w:val="24"/>
              </w:rPr>
            </w:pPr>
            <w:r w:rsidRPr="005824A5">
              <w:rPr>
                <w:rFonts w:ascii="Times New Roman" w:hAnsi="Times New Roman"/>
                <w:bCs/>
                <w:sz w:val="24"/>
                <w:szCs w:val="24"/>
              </w:rPr>
              <w:t>Устный опрос.</w:t>
            </w:r>
          </w:p>
          <w:p w14:paraId="62B0C5F0" w14:textId="77777777" w:rsidR="00BD2DBE" w:rsidRPr="005824A5" w:rsidRDefault="00BD2DBE" w:rsidP="001F4B29">
            <w:pPr>
              <w:spacing w:after="0" w:line="240" w:lineRule="auto"/>
              <w:rPr>
                <w:rFonts w:ascii="Times New Roman" w:hAnsi="Times New Roman"/>
                <w:bCs/>
                <w:sz w:val="24"/>
                <w:szCs w:val="24"/>
              </w:rPr>
            </w:pPr>
            <w:r w:rsidRPr="005824A5">
              <w:rPr>
                <w:rFonts w:ascii="Times New Roman" w:hAnsi="Times New Roman"/>
                <w:bCs/>
                <w:sz w:val="24"/>
                <w:szCs w:val="24"/>
              </w:rPr>
              <w:t>Оценка решений ситуационных</w:t>
            </w:r>
            <w:r w:rsidR="001F4B29">
              <w:rPr>
                <w:rFonts w:ascii="Times New Roman" w:hAnsi="Times New Roman"/>
                <w:bCs/>
                <w:sz w:val="24"/>
                <w:szCs w:val="24"/>
              </w:rPr>
              <w:t xml:space="preserve"> </w:t>
            </w:r>
            <w:r w:rsidRPr="005824A5">
              <w:rPr>
                <w:rFonts w:ascii="Times New Roman" w:hAnsi="Times New Roman"/>
                <w:bCs/>
                <w:sz w:val="24"/>
                <w:szCs w:val="24"/>
              </w:rPr>
              <w:t>задач.</w:t>
            </w:r>
          </w:p>
          <w:p w14:paraId="32A678E1" w14:textId="77777777" w:rsidR="00BD2DBE" w:rsidRPr="005824A5" w:rsidRDefault="00BD2DBE" w:rsidP="001F4B29">
            <w:pPr>
              <w:spacing w:after="0" w:line="240" w:lineRule="auto"/>
              <w:rPr>
                <w:rFonts w:ascii="Times New Roman" w:hAnsi="Times New Roman"/>
                <w:bCs/>
                <w:sz w:val="24"/>
                <w:szCs w:val="24"/>
              </w:rPr>
            </w:pPr>
            <w:r w:rsidRPr="005824A5">
              <w:rPr>
                <w:rFonts w:ascii="Times New Roman" w:hAnsi="Times New Roman"/>
                <w:bCs/>
                <w:sz w:val="24"/>
                <w:szCs w:val="24"/>
              </w:rPr>
              <w:t>Практические занятия.</w:t>
            </w:r>
          </w:p>
          <w:p w14:paraId="377830C5" w14:textId="77777777" w:rsidR="00BD2DBE" w:rsidRPr="005824A5" w:rsidRDefault="00BD2DBE" w:rsidP="001F4B29">
            <w:pPr>
              <w:spacing w:after="0" w:line="240" w:lineRule="auto"/>
              <w:rPr>
                <w:rFonts w:ascii="Times New Roman" w:hAnsi="Times New Roman"/>
                <w:bCs/>
                <w:sz w:val="24"/>
                <w:szCs w:val="24"/>
              </w:rPr>
            </w:pPr>
            <w:r w:rsidRPr="005824A5">
              <w:rPr>
                <w:rFonts w:ascii="Times New Roman" w:hAnsi="Times New Roman"/>
                <w:bCs/>
                <w:sz w:val="24"/>
                <w:szCs w:val="24"/>
              </w:rPr>
              <w:t>Деловые игры.</w:t>
            </w:r>
          </w:p>
          <w:p w14:paraId="18F3D806" w14:textId="77777777" w:rsidR="00BD2DBE" w:rsidRPr="005824A5" w:rsidRDefault="00BD2DBE" w:rsidP="001F4B29">
            <w:pPr>
              <w:spacing w:after="0" w:line="240" w:lineRule="auto"/>
              <w:rPr>
                <w:rFonts w:ascii="Times New Roman" w:hAnsi="Times New Roman"/>
                <w:bCs/>
                <w:sz w:val="24"/>
                <w:szCs w:val="24"/>
              </w:rPr>
            </w:pPr>
            <w:r w:rsidRPr="005824A5">
              <w:rPr>
                <w:rFonts w:ascii="Times New Roman" w:hAnsi="Times New Roman"/>
                <w:bCs/>
                <w:sz w:val="24"/>
                <w:szCs w:val="24"/>
              </w:rPr>
              <w:t>Проектная работа (разработка мини-проекта)</w:t>
            </w:r>
          </w:p>
        </w:tc>
      </w:tr>
    </w:tbl>
    <w:p w14:paraId="3D9BBEF5" w14:textId="77777777" w:rsidR="00BD2DBE" w:rsidRPr="005824A5" w:rsidRDefault="00BD2DBE" w:rsidP="00BD2DBE">
      <w:pPr>
        <w:spacing w:after="0" w:line="240" w:lineRule="auto"/>
        <w:jc w:val="both"/>
        <w:rPr>
          <w:rFonts w:ascii="Times New Roman" w:hAnsi="Times New Roman"/>
          <w:iCs/>
          <w:strike/>
          <w:color w:val="0070C0"/>
          <w:sz w:val="24"/>
          <w:szCs w:val="24"/>
        </w:rPr>
      </w:pPr>
    </w:p>
    <w:p w14:paraId="1AF98FF4" w14:textId="77777777" w:rsidR="003B3255" w:rsidRPr="001E1D5A" w:rsidRDefault="00114178" w:rsidP="003B3255">
      <w:pPr>
        <w:spacing w:after="0" w:line="360" w:lineRule="auto"/>
        <w:jc w:val="right"/>
        <w:rPr>
          <w:rFonts w:ascii="Times New Roman" w:hAnsi="Times New Roman"/>
          <w:b/>
          <w:sz w:val="24"/>
          <w:szCs w:val="24"/>
        </w:rPr>
      </w:pPr>
      <w:r>
        <w:rPr>
          <w:rFonts w:ascii="Times New Roman" w:hAnsi="Times New Roman"/>
          <w:b/>
          <w:sz w:val="24"/>
          <w:szCs w:val="24"/>
        </w:rPr>
        <w:br w:type="page"/>
      </w:r>
      <w:r w:rsidR="003B3255" w:rsidRPr="001E1D5A">
        <w:rPr>
          <w:rFonts w:ascii="Times New Roman" w:hAnsi="Times New Roman"/>
          <w:b/>
          <w:sz w:val="24"/>
          <w:szCs w:val="24"/>
        </w:rPr>
        <w:lastRenderedPageBreak/>
        <w:t>Приложение 2.</w:t>
      </w:r>
      <w:r w:rsidR="003B3255">
        <w:rPr>
          <w:rFonts w:ascii="Times New Roman" w:hAnsi="Times New Roman"/>
          <w:b/>
          <w:sz w:val="24"/>
          <w:szCs w:val="24"/>
        </w:rPr>
        <w:t>6</w:t>
      </w:r>
    </w:p>
    <w:p w14:paraId="73143A09" w14:textId="77777777" w:rsidR="003B3255" w:rsidRPr="005632FE" w:rsidRDefault="003B3255" w:rsidP="003B325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6A036686" w14:textId="77777777" w:rsidR="003B3255" w:rsidRPr="001E1D5A" w:rsidRDefault="003B3255" w:rsidP="003B325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1F811B3E" w14:textId="77777777" w:rsidR="00114178" w:rsidRDefault="00114178" w:rsidP="003B3255">
      <w:pPr>
        <w:ind w:right="-1"/>
        <w:jc w:val="right"/>
        <w:rPr>
          <w:rFonts w:ascii="Times New Roman" w:hAnsi="Times New Roman"/>
          <w:b/>
          <w:i/>
        </w:rPr>
      </w:pPr>
    </w:p>
    <w:p w14:paraId="36FED6F7" w14:textId="77777777" w:rsidR="00114178" w:rsidRDefault="00114178" w:rsidP="00114178">
      <w:pPr>
        <w:ind w:right="-1"/>
        <w:jc w:val="center"/>
        <w:rPr>
          <w:rFonts w:ascii="Times New Roman" w:hAnsi="Times New Roman"/>
          <w:b/>
          <w:i/>
        </w:rPr>
      </w:pPr>
    </w:p>
    <w:p w14:paraId="69899978" w14:textId="77777777" w:rsidR="00114178" w:rsidRDefault="00114178" w:rsidP="00114178">
      <w:pPr>
        <w:ind w:right="-1"/>
        <w:jc w:val="center"/>
        <w:rPr>
          <w:rFonts w:ascii="Times New Roman" w:hAnsi="Times New Roman"/>
          <w:b/>
          <w:i/>
        </w:rPr>
      </w:pPr>
    </w:p>
    <w:p w14:paraId="5ED18555" w14:textId="77777777" w:rsidR="00114178" w:rsidRDefault="00114178" w:rsidP="00114178">
      <w:pPr>
        <w:ind w:right="-1"/>
        <w:jc w:val="center"/>
        <w:rPr>
          <w:rFonts w:ascii="Times New Roman" w:hAnsi="Times New Roman"/>
          <w:b/>
          <w:i/>
        </w:rPr>
      </w:pPr>
    </w:p>
    <w:p w14:paraId="26F4E792" w14:textId="77777777" w:rsidR="00114178" w:rsidRDefault="00114178" w:rsidP="00114178">
      <w:pPr>
        <w:ind w:right="-1"/>
        <w:jc w:val="center"/>
        <w:rPr>
          <w:rFonts w:ascii="Times New Roman" w:hAnsi="Times New Roman"/>
          <w:b/>
          <w:sz w:val="24"/>
          <w:szCs w:val="24"/>
        </w:rPr>
      </w:pPr>
      <w:r>
        <w:rPr>
          <w:rFonts w:ascii="Times New Roman" w:hAnsi="Times New Roman"/>
          <w:b/>
          <w:sz w:val="24"/>
          <w:szCs w:val="24"/>
        </w:rPr>
        <w:t>ПРИМЕРНАЯ РАБОЧАЯ ПРОГРАММА УЧЕБНОЙ ДИСЦИПЛИНЫ</w:t>
      </w:r>
    </w:p>
    <w:p w14:paraId="1C648FC7" w14:textId="77777777" w:rsidR="00AF656B" w:rsidRDefault="00AF656B" w:rsidP="00114178">
      <w:pPr>
        <w:ind w:right="-1"/>
        <w:jc w:val="center"/>
        <w:rPr>
          <w:rFonts w:ascii="Times New Roman" w:hAnsi="Times New Roman"/>
          <w:b/>
          <w:sz w:val="24"/>
          <w:szCs w:val="24"/>
        </w:rPr>
      </w:pPr>
    </w:p>
    <w:p w14:paraId="58EC808F" w14:textId="02AEAD8B" w:rsidR="00114178" w:rsidRPr="003A4AC8" w:rsidRDefault="00AF656B" w:rsidP="00114178">
      <w:pPr>
        <w:spacing w:after="0"/>
        <w:ind w:right="-1"/>
        <w:jc w:val="center"/>
        <w:rPr>
          <w:rFonts w:ascii="Times New Roman" w:hAnsi="Times New Roman"/>
          <w:b/>
          <w:sz w:val="24"/>
          <w:szCs w:val="24"/>
        </w:rPr>
      </w:pPr>
      <w:r>
        <w:rPr>
          <w:rFonts w:ascii="Times New Roman" w:hAnsi="Times New Roman"/>
          <w:b/>
          <w:sz w:val="24"/>
          <w:szCs w:val="24"/>
        </w:rPr>
        <w:t>СГ.</w:t>
      </w:r>
      <w:r w:rsidR="00114178" w:rsidRPr="003A4AC8">
        <w:rPr>
          <w:rFonts w:ascii="Times New Roman" w:hAnsi="Times New Roman"/>
          <w:b/>
          <w:sz w:val="24"/>
          <w:szCs w:val="24"/>
        </w:rPr>
        <w:t>0</w:t>
      </w:r>
      <w:r w:rsidR="00D97C7D">
        <w:rPr>
          <w:rFonts w:ascii="Times New Roman" w:hAnsi="Times New Roman"/>
          <w:b/>
          <w:sz w:val="24"/>
          <w:szCs w:val="24"/>
        </w:rPr>
        <w:t>6 ОСНОВЫ ФИНАНСОВОЙ ГРАМОТНОСТИ</w:t>
      </w:r>
    </w:p>
    <w:p w14:paraId="040CE1CB" w14:textId="77777777" w:rsidR="00114178" w:rsidRDefault="00114178" w:rsidP="00114178">
      <w:pPr>
        <w:ind w:right="-1"/>
        <w:jc w:val="center"/>
        <w:rPr>
          <w:rFonts w:ascii="Times New Roman" w:hAnsi="Times New Roman"/>
          <w:b/>
          <w:i/>
        </w:rPr>
      </w:pPr>
    </w:p>
    <w:p w14:paraId="7D3ED52D" w14:textId="77777777" w:rsidR="00114178" w:rsidRDefault="00114178" w:rsidP="00114178">
      <w:pPr>
        <w:ind w:right="-1"/>
        <w:rPr>
          <w:rFonts w:ascii="Times New Roman" w:hAnsi="Times New Roman"/>
          <w:b/>
          <w:i/>
        </w:rPr>
      </w:pPr>
    </w:p>
    <w:p w14:paraId="6E851488" w14:textId="77777777" w:rsidR="00114178" w:rsidRDefault="00114178" w:rsidP="00114178">
      <w:pPr>
        <w:ind w:right="-1"/>
        <w:rPr>
          <w:rFonts w:ascii="Times New Roman" w:hAnsi="Times New Roman"/>
          <w:b/>
          <w:i/>
        </w:rPr>
      </w:pPr>
    </w:p>
    <w:p w14:paraId="0271A8E9" w14:textId="77777777" w:rsidR="00114178" w:rsidRDefault="00114178" w:rsidP="00114178">
      <w:pPr>
        <w:ind w:right="-1"/>
        <w:rPr>
          <w:rFonts w:ascii="Times New Roman" w:hAnsi="Times New Roman"/>
          <w:b/>
          <w:i/>
        </w:rPr>
      </w:pPr>
    </w:p>
    <w:p w14:paraId="5D699DBA" w14:textId="77777777" w:rsidR="00114178" w:rsidRDefault="00114178" w:rsidP="00114178">
      <w:pPr>
        <w:ind w:right="-1"/>
        <w:rPr>
          <w:rFonts w:ascii="Times New Roman" w:hAnsi="Times New Roman"/>
          <w:b/>
          <w:i/>
        </w:rPr>
      </w:pPr>
    </w:p>
    <w:p w14:paraId="37D4D36C" w14:textId="77777777" w:rsidR="00114178" w:rsidRDefault="00114178" w:rsidP="00114178">
      <w:pPr>
        <w:ind w:right="-1"/>
        <w:rPr>
          <w:rFonts w:ascii="Times New Roman" w:hAnsi="Times New Roman"/>
          <w:b/>
          <w:i/>
        </w:rPr>
      </w:pPr>
    </w:p>
    <w:p w14:paraId="7ABFA176" w14:textId="77777777" w:rsidR="00114178" w:rsidRDefault="00114178" w:rsidP="00114178">
      <w:pPr>
        <w:ind w:right="-1"/>
        <w:rPr>
          <w:rFonts w:ascii="Times New Roman" w:hAnsi="Times New Roman"/>
          <w:b/>
          <w:i/>
        </w:rPr>
      </w:pPr>
    </w:p>
    <w:p w14:paraId="24A213CB" w14:textId="77777777" w:rsidR="00114178" w:rsidRDefault="00114178" w:rsidP="00114178">
      <w:pPr>
        <w:ind w:right="-1"/>
        <w:rPr>
          <w:rFonts w:ascii="Times New Roman" w:hAnsi="Times New Roman"/>
          <w:b/>
          <w:i/>
        </w:rPr>
      </w:pPr>
    </w:p>
    <w:p w14:paraId="78DE2A2F" w14:textId="77777777" w:rsidR="00114178" w:rsidRDefault="00114178" w:rsidP="00114178">
      <w:pPr>
        <w:ind w:right="-1"/>
        <w:rPr>
          <w:rFonts w:ascii="Times New Roman" w:hAnsi="Times New Roman"/>
          <w:b/>
          <w:i/>
        </w:rPr>
      </w:pPr>
    </w:p>
    <w:p w14:paraId="7E054C4D" w14:textId="77777777" w:rsidR="00114178" w:rsidRDefault="00114178" w:rsidP="00114178">
      <w:pPr>
        <w:ind w:right="-1"/>
        <w:rPr>
          <w:rFonts w:ascii="Times New Roman" w:hAnsi="Times New Roman"/>
          <w:b/>
          <w:i/>
        </w:rPr>
      </w:pPr>
    </w:p>
    <w:p w14:paraId="2C4D104C" w14:textId="77777777" w:rsidR="00114178" w:rsidRDefault="00114178" w:rsidP="00114178">
      <w:pPr>
        <w:ind w:right="-1"/>
        <w:rPr>
          <w:rFonts w:ascii="Times New Roman" w:hAnsi="Times New Roman"/>
          <w:b/>
          <w:i/>
        </w:rPr>
      </w:pPr>
    </w:p>
    <w:p w14:paraId="237703DC" w14:textId="77777777" w:rsidR="00114178" w:rsidRDefault="00114178" w:rsidP="00114178">
      <w:pPr>
        <w:ind w:right="-1"/>
        <w:rPr>
          <w:rFonts w:ascii="Times New Roman" w:hAnsi="Times New Roman"/>
          <w:b/>
          <w:i/>
        </w:rPr>
      </w:pPr>
    </w:p>
    <w:p w14:paraId="27DBD701" w14:textId="77777777" w:rsidR="00114178" w:rsidRDefault="00114178" w:rsidP="00114178">
      <w:pPr>
        <w:ind w:right="-1"/>
        <w:rPr>
          <w:rFonts w:ascii="Times New Roman" w:hAnsi="Times New Roman"/>
          <w:b/>
          <w:i/>
        </w:rPr>
      </w:pPr>
    </w:p>
    <w:p w14:paraId="37D4112A" w14:textId="77777777" w:rsidR="00114178" w:rsidRDefault="00114178" w:rsidP="00114178">
      <w:pPr>
        <w:ind w:right="-1"/>
        <w:rPr>
          <w:rFonts w:ascii="Times New Roman" w:hAnsi="Times New Roman"/>
          <w:b/>
          <w:i/>
        </w:rPr>
      </w:pPr>
    </w:p>
    <w:p w14:paraId="5DA33CE4" w14:textId="77777777" w:rsidR="00114178" w:rsidRDefault="00114178" w:rsidP="00114178">
      <w:pPr>
        <w:ind w:right="-1"/>
        <w:rPr>
          <w:rFonts w:ascii="Times New Roman" w:hAnsi="Times New Roman"/>
          <w:b/>
          <w:i/>
        </w:rPr>
      </w:pPr>
    </w:p>
    <w:p w14:paraId="5A63DF5A" w14:textId="77777777" w:rsidR="00114178" w:rsidRDefault="00114178" w:rsidP="00114178">
      <w:pPr>
        <w:ind w:right="-1"/>
        <w:rPr>
          <w:rFonts w:ascii="Times New Roman" w:hAnsi="Times New Roman"/>
          <w:b/>
          <w:i/>
        </w:rPr>
      </w:pPr>
    </w:p>
    <w:p w14:paraId="447C6872" w14:textId="77777777" w:rsidR="00114178" w:rsidRDefault="00114178" w:rsidP="00114178">
      <w:pPr>
        <w:ind w:right="-1"/>
        <w:rPr>
          <w:rFonts w:ascii="Times New Roman" w:hAnsi="Times New Roman"/>
          <w:b/>
          <w:i/>
        </w:rPr>
      </w:pPr>
    </w:p>
    <w:p w14:paraId="73BFB4B4" w14:textId="77777777" w:rsidR="00114178" w:rsidRPr="00AF656B" w:rsidRDefault="00114178" w:rsidP="00114178">
      <w:pPr>
        <w:ind w:right="-1"/>
        <w:jc w:val="center"/>
        <w:rPr>
          <w:rFonts w:ascii="Times New Roman" w:hAnsi="Times New Roman"/>
          <w:b/>
          <w:bCs/>
          <w:sz w:val="24"/>
        </w:rPr>
      </w:pPr>
      <w:r w:rsidRPr="00AF656B">
        <w:rPr>
          <w:rFonts w:ascii="Times New Roman" w:hAnsi="Times New Roman"/>
          <w:b/>
          <w:bCs/>
          <w:sz w:val="24"/>
        </w:rPr>
        <w:t>202</w:t>
      </w:r>
      <w:r w:rsidR="00AF656B" w:rsidRPr="00AF656B">
        <w:rPr>
          <w:rFonts w:ascii="Times New Roman" w:hAnsi="Times New Roman"/>
          <w:b/>
          <w:bCs/>
          <w:sz w:val="24"/>
        </w:rPr>
        <w:t>2</w:t>
      </w:r>
      <w:r w:rsidRPr="00AF656B">
        <w:rPr>
          <w:rFonts w:ascii="Times New Roman" w:hAnsi="Times New Roman"/>
          <w:b/>
          <w:bCs/>
          <w:sz w:val="24"/>
        </w:rPr>
        <w:t xml:space="preserve"> г.</w:t>
      </w:r>
    </w:p>
    <w:p w14:paraId="1C844EAF" w14:textId="77777777" w:rsidR="00114178" w:rsidRDefault="00114178" w:rsidP="00114178">
      <w:pPr>
        <w:ind w:right="-1"/>
        <w:jc w:val="center"/>
        <w:rPr>
          <w:rFonts w:ascii="Times New Roman" w:hAnsi="Times New Roman"/>
          <w:b/>
          <w:i/>
          <w:sz w:val="24"/>
          <w:szCs w:val="24"/>
          <w:vertAlign w:val="superscript"/>
        </w:rPr>
      </w:pPr>
      <w:r>
        <w:rPr>
          <w:rFonts w:ascii="Times New Roman" w:hAnsi="Times New Roman"/>
          <w:b/>
          <w:bCs/>
          <w:i/>
        </w:rPr>
        <w:br w:type="page"/>
      </w:r>
    </w:p>
    <w:p w14:paraId="1ACB5BA1" w14:textId="77777777" w:rsidR="00114178" w:rsidRPr="003A4AC8" w:rsidRDefault="00114178" w:rsidP="00114178">
      <w:pPr>
        <w:ind w:right="-1"/>
        <w:jc w:val="center"/>
        <w:rPr>
          <w:rFonts w:ascii="Times New Roman" w:hAnsi="Times New Roman"/>
          <w:b/>
          <w:sz w:val="24"/>
          <w:szCs w:val="24"/>
        </w:rPr>
      </w:pPr>
      <w:r w:rsidRPr="003A4AC8">
        <w:rPr>
          <w:rFonts w:ascii="Times New Roman" w:hAnsi="Times New Roman"/>
          <w:b/>
          <w:sz w:val="24"/>
          <w:szCs w:val="24"/>
        </w:rPr>
        <w:lastRenderedPageBreak/>
        <w:t>СОДЕРЖАНИЕ</w:t>
      </w:r>
    </w:p>
    <w:p w14:paraId="0686F0FB" w14:textId="77777777" w:rsidR="00114178" w:rsidRDefault="00114178" w:rsidP="00114178">
      <w:pPr>
        <w:ind w:right="-1"/>
        <w:jc w:val="both"/>
        <w:rPr>
          <w:rFonts w:ascii="Times New Roman" w:hAnsi="Times New Roman"/>
          <w:b/>
          <w:i/>
          <w:sz w:val="24"/>
          <w:szCs w:val="24"/>
        </w:rPr>
      </w:pPr>
    </w:p>
    <w:tbl>
      <w:tblPr>
        <w:tblW w:w="0" w:type="auto"/>
        <w:jc w:val="center"/>
        <w:tblLook w:val="01E0" w:firstRow="1" w:lastRow="1" w:firstColumn="1" w:lastColumn="1" w:noHBand="0" w:noVBand="0"/>
      </w:tblPr>
      <w:tblGrid>
        <w:gridCol w:w="7230"/>
        <w:gridCol w:w="2125"/>
      </w:tblGrid>
      <w:tr w:rsidR="00114178" w14:paraId="66743858" w14:textId="77777777" w:rsidTr="008044A1">
        <w:trPr>
          <w:jc w:val="center"/>
        </w:trPr>
        <w:tc>
          <w:tcPr>
            <w:tcW w:w="7230" w:type="dxa"/>
            <w:hideMark/>
          </w:tcPr>
          <w:p w14:paraId="01D77739" w14:textId="77777777" w:rsidR="00114178" w:rsidRDefault="00114178" w:rsidP="005F5CDC">
            <w:pPr>
              <w:numPr>
                <w:ilvl w:val="0"/>
                <w:numId w:val="123"/>
              </w:numPr>
              <w:suppressAutoHyphens/>
              <w:ind w:right="-1"/>
              <w:jc w:val="both"/>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w:t>
            </w:r>
            <w:r w:rsidR="008044A1">
              <w:rPr>
                <w:rFonts w:ascii="Times New Roman" w:hAnsi="Times New Roman"/>
                <w:b/>
                <w:color w:val="000000"/>
                <w:sz w:val="24"/>
                <w:szCs w:val="24"/>
              </w:rPr>
              <w:t xml:space="preserve"> </w:t>
            </w:r>
            <w:r>
              <w:rPr>
                <w:rFonts w:ascii="Times New Roman" w:hAnsi="Times New Roman"/>
                <w:b/>
                <w:color w:val="000000"/>
                <w:sz w:val="24"/>
                <w:szCs w:val="24"/>
              </w:rPr>
              <w:t>ПРОГРАММЫ</w:t>
            </w:r>
            <w:r>
              <w:rPr>
                <w:rFonts w:ascii="Times New Roman" w:hAnsi="Times New Roman"/>
                <w:b/>
                <w:sz w:val="24"/>
                <w:szCs w:val="24"/>
              </w:rPr>
              <w:t xml:space="preserve"> УЧЕБНОЙ ДИСЦИПЛИНЫ</w:t>
            </w:r>
          </w:p>
        </w:tc>
        <w:tc>
          <w:tcPr>
            <w:tcW w:w="2125" w:type="dxa"/>
          </w:tcPr>
          <w:p w14:paraId="4205755D" w14:textId="77777777" w:rsidR="00114178" w:rsidRDefault="00114178" w:rsidP="00114178">
            <w:pPr>
              <w:ind w:right="-1"/>
              <w:jc w:val="both"/>
              <w:rPr>
                <w:rFonts w:ascii="Times New Roman" w:hAnsi="Times New Roman"/>
                <w:b/>
                <w:sz w:val="24"/>
                <w:szCs w:val="24"/>
              </w:rPr>
            </w:pPr>
          </w:p>
        </w:tc>
      </w:tr>
      <w:tr w:rsidR="00114178" w14:paraId="56828389" w14:textId="77777777" w:rsidTr="008044A1">
        <w:trPr>
          <w:jc w:val="center"/>
        </w:trPr>
        <w:tc>
          <w:tcPr>
            <w:tcW w:w="7230" w:type="dxa"/>
            <w:hideMark/>
          </w:tcPr>
          <w:p w14:paraId="13A2645C" w14:textId="77777777" w:rsidR="00114178" w:rsidRDefault="00114178" w:rsidP="005F5CDC">
            <w:pPr>
              <w:numPr>
                <w:ilvl w:val="0"/>
                <w:numId w:val="123"/>
              </w:numPr>
              <w:suppressAutoHyphens/>
              <w:ind w:right="-1"/>
              <w:jc w:val="both"/>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57F0CF79" w14:textId="77777777" w:rsidR="00114178" w:rsidRDefault="00114178" w:rsidP="005F5CDC">
            <w:pPr>
              <w:numPr>
                <w:ilvl w:val="0"/>
                <w:numId w:val="123"/>
              </w:numPr>
              <w:suppressAutoHyphens/>
              <w:ind w:right="-1"/>
              <w:jc w:val="both"/>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2125" w:type="dxa"/>
          </w:tcPr>
          <w:p w14:paraId="4C543BAF" w14:textId="77777777" w:rsidR="00114178" w:rsidRDefault="00114178" w:rsidP="00114178">
            <w:pPr>
              <w:ind w:right="-1"/>
              <w:jc w:val="both"/>
              <w:rPr>
                <w:rFonts w:ascii="Times New Roman" w:hAnsi="Times New Roman"/>
                <w:b/>
                <w:sz w:val="24"/>
                <w:szCs w:val="24"/>
              </w:rPr>
            </w:pPr>
          </w:p>
        </w:tc>
      </w:tr>
      <w:tr w:rsidR="00114178" w14:paraId="19060BD9" w14:textId="77777777" w:rsidTr="008044A1">
        <w:trPr>
          <w:jc w:val="center"/>
        </w:trPr>
        <w:tc>
          <w:tcPr>
            <w:tcW w:w="7230" w:type="dxa"/>
          </w:tcPr>
          <w:p w14:paraId="67FD0C3D" w14:textId="77777777" w:rsidR="00114178" w:rsidRDefault="00114178" w:rsidP="005F5CDC">
            <w:pPr>
              <w:numPr>
                <w:ilvl w:val="0"/>
                <w:numId w:val="123"/>
              </w:numPr>
              <w:suppressAutoHyphens/>
              <w:ind w:right="-1"/>
              <w:jc w:val="both"/>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71CB6875" w14:textId="77777777" w:rsidR="00114178" w:rsidRDefault="00114178" w:rsidP="008044A1">
            <w:pPr>
              <w:suppressAutoHyphens/>
              <w:ind w:left="757" w:right="-1"/>
              <w:jc w:val="both"/>
              <w:rPr>
                <w:rFonts w:ascii="Times New Roman" w:hAnsi="Times New Roman"/>
                <w:b/>
                <w:sz w:val="24"/>
                <w:szCs w:val="24"/>
              </w:rPr>
            </w:pPr>
          </w:p>
        </w:tc>
        <w:tc>
          <w:tcPr>
            <w:tcW w:w="2125" w:type="dxa"/>
          </w:tcPr>
          <w:p w14:paraId="23734AB7" w14:textId="77777777" w:rsidR="00114178" w:rsidRDefault="00114178" w:rsidP="00114178">
            <w:pPr>
              <w:ind w:right="-1"/>
              <w:jc w:val="both"/>
              <w:rPr>
                <w:rFonts w:ascii="Times New Roman" w:hAnsi="Times New Roman"/>
                <w:b/>
                <w:sz w:val="24"/>
                <w:szCs w:val="24"/>
              </w:rPr>
            </w:pPr>
          </w:p>
        </w:tc>
      </w:tr>
    </w:tbl>
    <w:p w14:paraId="1801549C" w14:textId="77777777" w:rsidR="00114178" w:rsidRPr="00114178" w:rsidRDefault="00114178" w:rsidP="005F5CDC">
      <w:pPr>
        <w:numPr>
          <w:ilvl w:val="0"/>
          <w:numId w:val="110"/>
        </w:numPr>
        <w:suppressAutoHyphens/>
        <w:spacing w:after="0"/>
        <w:ind w:left="0" w:right="-1" w:firstLine="0"/>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lastRenderedPageBreak/>
        <w:t xml:space="preserve">ОБЩАЯ ХАРАКТЕРИСТИКА </w:t>
      </w:r>
      <w:r>
        <w:rPr>
          <w:rFonts w:ascii="Times New Roman" w:hAnsi="Times New Roman"/>
          <w:b/>
          <w:color w:val="000000"/>
          <w:sz w:val="24"/>
          <w:szCs w:val="24"/>
        </w:rPr>
        <w:t>ПРИМЕРНОЙ РАБОЧЕЙ ПРОГРАММЫ</w:t>
      </w:r>
    </w:p>
    <w:p w14:paraId="061790CF" w14:textId="77777777" w:rsidR="00114178" w:rsidRPr="00412BC6" w:rsidRDefault="00114178" w:rsidP="00AF656B">
      <w:pPr>
        <w:suppressAutoHyphens/>
        <w:spacing w:after="0"/>
        <w:ind w:right="-1"/>
        <w:jc w:val="center"/>
        <w:rPr>
          <w:rFonts w:ascii="Times New Roman" w:hAnsi="Times New Roman"/>
          <w:b/>
          <w:sz w:val="24"/>
          <w:szCs w:val="24"/>
        </w:rPr>
      </w:pPr>
      <w:r>
        <w:rPr>
          <w:rFonts w:ascii="Times New Roman" w:hAnsi="Times New Roman"/>
          <w:b/>
          <w:sz w:val="24"/>
          <w:szCs w:val="24"/>
        </w:rPr>
        <w:t>УЧЕБНОЙ ДИСЦИПЛИНЫ</w:t>
      </w:r>
      <w:r w:rsidR="00AF656B">
        <w:rPr>
          <w:rFonts w:ascii="Times New Roman" w:hAnsi="Times New Roman"/>
          <w:b/>
          <w:sz w:val="24"/>
          <w:szCs w:val="24"/>
        </w:rPr>
        <w:t xml:space="preserve"> </w:t>
      </w:r>
      <w:r w:rsidRPr="00412BC6">
        <w:rPr>
          <w:rFonts w:ascii="Times New Roman" w:hAnsi="Times New Roman"/>
          <w:b/>
          <w:sz w:val="24"/>
          <w:szCs w:val="24"/>
        </w:rPr>
        <w:t>«</w:t>
      </w:r>
      <w:r w:rsidR="00AF656B">
        <w:rPr>
          <w:rFonts w:ascii="Times New Roman" w:hAnsi="Times New Roman"/>
          <w:b/>
          <w:sz w:val="24"/>
          <w:szCs w:val="24"/>
        </w:rPr>
        <w:t>СГ.</w:t>
      </w:r>
      <w:r>
        <w:rPr>
          <w:rFonts w:ascii="Times New Roman" w:hAnsi="Times New Roman"/>
          <w:b/>
          <w:sz w:val="24"/>
          <w:szCs w:val="24"/>
        </w:rPr>
        <w:t xml:space="preserve">06 </w:t>
      </w:r>
      <w:r w:rsidRPr="00412BC6">
        <w:rPr>
          <w:rFonts w:ascii="Times New Roman" w:hAnsi="Times New Roman"/>
          <w:b/>
          <w:sz w:val="24"/>
          <w:szCs w:val="24"/>
        </w:rPr>
        <w:t>ОСНОВЫ ФИНАНСОВОЙ ГРАМОТНОСТИ</w:t>
      </w:r>
      <w:r w:rsidRPr="00412BC6">
        <w:rPr>
          <w:rFonts w:ascii="Times New Roman" w:hAnsi="Times New Roman"/>
          <w:bCs/>
          <w:sz w:val="24"/>
          <w:szCs w:val="24"/>
        </w:rPr>
        <w:t>»</w:t>
      </w:r>
    </w:p>
    <w:p w14:paraId="511B0826" w14:textId="77777777" w:rsidR="00114178" w:rsidRDefault="00114178" w:rsidP="00114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vertAlign w:val="superscript"/>
        </w:rPr>
      </w:pPr>
    </w:p>
    <w:p w14:paraId="1514876D" w14:textId="77777777" w:rsidR="00114178" w:rsidRPr="003C0CD6" w:rsidRDefault="00114178" w:rsidP="00114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3C0CD6">
        <w:rPr>
          <w:rFonts w:ascii="Times New Roman" w:hAnsi="Times New Roman"/>
          <w:b/>
          <w:sz w:val="24"/>
          <w:szCs w:val="24"/>
        </w:rPr>
        <w:t xml:space="preserve">1.1. Место дисциплины в структуре основной образовательной программы: </w:t>
      </w:r>
    </w:p>
    <w:p w14:paraId="4F9C3078" w14:textId="77777777" w:rsidR="00114178" w:rsidRPr="003C0CD6" w:rsidRDefault="00114178" w:rsidP="001141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szCs w:val="24"/>
        </w:rPr>
      </w:pPr>
      <w:r w:rsidRPr="003C0CD6">
        <w:rPr>
          <w:rFonts w:ascii="Times New Roman" w:hAnsi="Times New Roman"/>
          <w:sz w:val="24"/>
          <w:szCs w:val="24"/>
        </w:rPr>
        <w:t>Учебная дисциплина «</w:t>
      </w:r>
      <w:r w:rsidR="00AF656B">
        <w:rPr>
          <w:rFonts w:ascii="Times New Roman" w:hAnsi="Times New Roman"/>
          <w:sz w:val="24"/>
          <w:szCs w:val="24"/>
        </w:rPr>
        <w:t xml:space="preserve">СГ.06 </w:t>
      </w:r>
      <w:r w:rsidRPr="003C0CD6">
        <w:rPr>
          <w:rFonts w:ascii="Times New Roman" w:hAnsi="Times New Roman"/>
          <w:sz w:val="24"/>
          <w:szCs w:val="24"/>
        </w:rPr>
        <w:t>Основы финансовой грамотности» является обязательной частью социально-гуманитарного цикла примерной основной образовательной программы в</w:t>
      </w:r>
      <w:r w:rsidR="00AF656B">
        <w:rPr>
          <w:rFonts w:ascii="Times New Roman" w:hAnsi="Times New Roman"/>
          <w:sz w:val="24"/>
          <w:szCs w:val="24"/>
        </w:rPr>
        <w:t> </w:t>
      </w:r>
      <w:r w:rsidRPr="003C0CD6">
        <w:rPr>
          <w:rFonts w:ascii="Times New Roman" w:hAnsi="Times New Roman"/>
          <w:sz w:val="24"/>
          <w:szCs w:val="24"/>
        </w:rPr>
        <w:t xml:space="preserve">соответствии с ФГОС СПО по </w:t>
      </w:r>
      <w:r w:rsidRPr="00F76726">
        <w:rPr>
          <w:rFonts w:ascii="Times New Roman" w:hAnsi="Times New Roman"/>
          <w:color w:val="000000"/>
          <w:sz w:val="24"/>
          <w:szCs w:val="24"/>
        </w:rPr>
        <w:t xml:space="preserve">специальности </w:t>
      </w:r>
      <w:r w:rsidRPr="00AF656B">
        <w:rPr>
          <w:rFonts w:ascii="Times New Roman" w:hAnsi="Times New Roman"/>
          <w:sz w:val="24"/>
          <w:szCs w:val="24"/>
        </w:rPr>
        <w:t>11.02.07 Радиотехнические информационные системы</w:t>
      </w:r>
      <w:r w:rsidRPr="003C0CD6">
        <w:rPr>
          <w:rFonts w:ascii="Times New Roman" w:hAnsi="Times New Roman"/>
          <w:sz w:val="24"/>
          <w:szCs w:val="24"/>
        </w:rPr>
        <w:t xml:space="preserve">. </w:t>
      </w:r>
    </w:p>
    <w:p w14:paraId="35FC5D90" w14:textId="77777777" w:rsidR="00114178" w:rsidRDefault="00114178" w:rsidP="00F767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szCs w:val="24"/>
          <w:u w:val="single"/>
        </w:rPr>
      </w:pPr>
      <w:r w:rsidRPr="003C0CD6">
        <w:rPr>
          <w:rFonts w:ascii="Times New Roman" w:hAnsi="Times New Roman"/>
          <w:sz w:val="24"/>
          <w:szCs w:val="24"/>
        </w:rPr>
        <w:t xml:space="preserve">Особое значение дисциплина имеет при формировании и развитии </w:t>
      </w:r>
      <w:r w:rsidRPr="00AF656B">
        <w:rPr>
          <w:rFonts w:ascii="Times New Roman" w:hAnsi="Times New Roman"/>
          <w:sz w:val="24"/>
          <w:szCs w:val="24"/>
        </w:rPr>
        <w:t xml:space="preserve">ОК </w:t>
      </w:r>
      <w:r w:rsidR="00AF656B" w:rsidRPr="00AF656B">
        <w:rPr>
          <w:rFonts w:ascii="Times New Roman" w:hAnsi="Times New Roman"/>
          <w:sz w:val="24"/>
          <w:szCs w:val="24"/>
        </w:rPr>
        <w:t>0</w:t>
      </w:r>
      <w:r w:rsidR="008C679D" w:rsidRPr="00AF656B">
        <w:rPr>
          <w:rFonts w:ascii="Times New Roman" w:hAnsi="Times New Roman"/>
          <w:sz w:val="24"/>
          <w:szCs w:val="24"/>
        </w:rPr>
        <w:t>1</w:t>
      </w:r>
      <w:r w:rsidR="00AF656B" w:rsidRPr="00AF656B">
        <w:rPr>
          <w:rFonts w:ascii="Times New Roman" w:hAnsi="Times New Roman"/>
          <w:sz w:val="24"/>
          <w:szCs w:val="24"/>
        </w:rPr>
        <w:t>–07</w:t>
      </w:r>
      <w:r w:rsidR="008C679D" w:rsidRPr="00AF656B">
        <w:rPr>
          <w:rFonts w:ascii="Times New Roman" w:hAnsi="Times New Roman"/>
          <w:sz w:val="24"/>
          <w:szCs w:val="24"/>
        </w:rPr>
        <w:t xml:space="preserve">, ОК </w:t>
      </w:r>
      <w:r w:rsidR="00AF656B" w:rsidRPr="00AF656B">
        <w:rPr>
          <w:rFonts w:ascii="Times New Roman" w:hAnsi="Times New Roman"/>
          <w:sz w:val="24"/>
          <w:szCs w:val="24"/>
        </w:rPr>
        <w:t>0</w:t>
      </w:r>
      <w:r w:rsidR="008C679D" w:rsidRPr="00AF656B">
        <w:rPr>
          <w:rFonts w:ascii="Times New Roman" w:hAnsi="Times New Roman"/>
          <w:sz w:val="24"/>
          <w:szCs w:val="24"/>
        </w:rPr>
        <w:t>9</w:t>
      </w:r>
      <w:r w:rsidR="003A4AC8" w:rsidRPr="00AF656B">
        <w:rPr>
          <w:rFonts w:ascii="Times New Roman" w:hAnsi="Times New Roman"/>
          <w:sz w:val="24"/>
          <w:szCs w:val="24"/>
        </w:rPr>
        <w:t>.</w:t>
      </w:r>
    </w:p>
    <w:p w14:paraId="2D9E1B5B" w14:textId="77777777" w:rsidR="003A4AC8" w:rsidRPr="003C0CD6" w:rsidRDefault="003A4AC8" w:rsidP="00F767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b/>
          <w:sz w:val="24"/>
          <w:szCs w:val="24"/>
        </w:rPr>
      </w:pPr>
    </w:p>
    <w:p w14:paraId="258C34D2" w14:textId="77777777" w:rsidR="00114178" w:rsidRPr="003C0CD6" w:rsidRDefault="00114178" w:rsidP="00114178">
      <w:pPr>
        <w:spacing w:after="0"/>
        <w:ind w:right="-1" w:firstLine="709"/>
        <w:rPr>
          <w:rFonts w:ascii="Times New Roman" w:hAnsi="Times New Roman"/>
          <w:b/>
          <w:sz w:val="24"/>
          <w:szCs w:val="24"/>
        </w:rPr>
      </w:pPr>
      <w:r w:rsidRPr="003C0CD6">
        <w:rPr>
          <w:rFonts w:ascii="Times New Roman" w:hAnsi="Times New Roman"/>
          <w:b/>
          <w:sz w:val="24"/>
          <w:szCs w:val="24"/>
        </w:rPr>
        <w:t>1.2. Цель и планируемые результаты освоения дисциплины:</w:t>
      </w:r>
    </w:p>
    <w:p w14:paraId="0ED33010" w14:textId="77777777" w:rsidR="00114178" w:rsidRPr="003C0CD6" w:rsidRDefault="00114178" w:rsidP="00114178">
      <w:pPr>
        <w:suppressAutoHyphens/>
        <w:spacing w:after="0" w:line="240" w:lineRule="auto"/>
        <w:ind w:right="-1" w:firstLine="709"/>
        <w:jc w:val="both"/>
        <w:rPr>
          <w:rFonts w:ascii="Times New Roman" w:hAnsi="Times New Roman"/>
          <w:sz w:val="24"/>
          <w:szCs w:val="24"/>
          <w:lang w:eastAsia="en-US"/>
        </w:rPr>
      </w:pPr>
      <w:r w:rsidRPr="003C0CD6">
        <w:rPr>
          <w:rFonts w:ascii="Times New Roman" w:hAnsi="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386"/>
        <w:gridCol w:w="3714"/>
      </w:tblGrid>
      <w:tr w:rsidR="00114178" w:rsidRPr="00AF656B" w14:paraId="0946A1C1" w14:textId="77777777" w:rsidTr="008C679D">
        <w:trPr>
          <w:trHeight w:val="649"/>
        </w:trPr>
        <w:tc>
          <w:tcPr>
            <w:tcW w:w="1101" w:type="dxa"/>
            <w:tcBorders>
              <w:top w:val="single" w:sz="4" w:space="0" w:color="auto"/>
              <w:left w:val="single" w:sz="4" w:space="0" w:color="auto"/>
              <w:bottom w:val="single" w:sz="4" w:space="0" w:color="auto"/>
              <w:right w:val="single" w:sz="4" w:space="0" w:color="auto"/>
            </w:tcBorders>
            <w:hideMark/>
          </w:tcPr>
          <w:p w14:paraId="56E78C22" w14:textId="77777777" w:rsidR="00114178" w:rsidRPr="00AF656B" w:rsidRDefault="00AF656B" w:rsidP="00AF656B">
            <w:pPr>
              <w:spacing w:after="0" w:line="240" w:lineRule="auto"/>
              <w:jc w:val="center"/>
              <w:rPr>
                <w:rFonts w:ascii="Times New Roman" w:hAnsi="Times New Roman"/>
                <w:b/>
                <w:sz w:val="24"/>
                <w:szCs w:val="24"/>
              </w:rPr>
            </w:pPr>
            <w:r w:rsidRPr="00AF656B">
              <w:rPr>
                <w:rFonts w:ascii="Times New Roman" w:hAnsi="Times New Roman"/>
                <w:b/>
                <w:sz w:val="24"/>
                <w:szCs w:val="24"/>
              </w:rPr>
              <w:t>Код</w:t>
            </w:r>
            <w:r w:rsidRPr="00AF656B">
              <w:rPr>
                <w:rStyle w:val="ac"/>
                <w:rFonts w:ascii="Times New Roman" w:hAnsi="Times New Roman"/>
                <w:b/>
                <w:bCs/>
                <w:sz w:val="24"/>
                <w:szCs w:val="24"/>
              </w:rPr>
              <w:footnoteReference w:id="55"/>
            </w:r>
            <w:r w:rsidRPr="00AF656B">
              <w:rPr>
                <w:rFonts w:ascii="Times New Roman" w:hAnsi="Times New Roman"/>
                <w:b/>
                <w:sz w:val="24"/>
                <w:szCs w:val="24"/>
              </w:rPr>
              <w:t xml:space="preserve"> </w:t>
            </w:r>
            <w:r w:rsidRPr="00AF656B">
              <w:rPr>
                <w:rFonts w:ascii="Times New Roman" w:hAnsi="Times New Roman"/>
                <w:b/>
                <w:sz w:val="24"/>
                <w:szCs w:val="24"/>
              </w:rPr>
              <w:br/>
              <w:t>ПК, ОК</w:t>
            </w:r>
          </w:p>
        </w:tc>
        <w:tc>
          <w:tcPr>
            <w:tcW w:w="5386" w:type="dxa"/>
            <w:tcBorders>
              <w:top w:val="single" w:sz="4" w:space="0" w:color="auto"/>
              <w:left w:val="single" w:sz="4" w:space="0" w:color="auto"/>
              <w:bottom w:val="single" w:sz="4" w:space="0" w:color="auto"/>
              <w:right w:val="single" w:sz="4" w:space="0" w:color="auto"/>
            </w:tcBorders>
            <w:hideMark/>
          </w:tcPr>
          <w:p w14:paraId="0BF7E8A5" w14:textId="77777777" w:rsidR="00114178" w:rsidRPr="00AF656B" w:rsidRDefault="00114178" w:rsidP="00AF656B">
            <w:pPr>
              <w:suppressAutoHyphens/>
              <w:spacing w:after="0" w:line="240" w:lineRule="auto"/>
              <w:ind w:right="-1"/>
              <w:jc w:val="center"/>
              <w:rPr>
                <w:rFonts w:ascii="Times New Roman" w:hAnsi="Times New Roman"/>
                <w:b/>
                <w:sz w:val="24"/>
                <w:szCs w:val="24"/>
              </w:rPr>
            </w:pPr>
            <w:r w:rsidRPr="00AF656B">
              <w:rPr>
                <w:rFonts w:ascii="Times New Roman" w:hAnsi="Times New Roman"/>
                <w:b/>
                <w:sz w:val="24"/>
                <w:szCs w:val="24"/>
              </w:rPr>
              <w:t>Умения</w:t>
            </w:r>
          </w:p>
        </w:tc>
        <w:tc>
          <w:tcPr>
            <w:tcW w:w="3714" w:type="dxa"/>
            <w:tcBorders>
              <w:top w:val="single" w:sz="4" w:space="0" w:color="auto"/>
              <w:left w:val="single" w:sz="4" w:space="0" w:color="auto"/>
              <w:bottom w:val="single" w:sz="4" w:space="0" w:color="auto"/>
              <w:right w:val="single" w:sz="4" w:space="0" w:color="auto"/>
            </w:tcBorders>
            <w:hideMark/>
          </w:tcPr>
          <w:p w14:paraId="40A4B1D2" w14:textId="77777777" w:rsidR="00114178" w:rsidRPr="00AF656B" w:rsidRDefault="00114178" w:rsidP="00AF656B">
            <w:pPr>
              <w:suppressAutoHyphens/>
              <w:spacing w:after="0" w:line="240" w:lineRule="auto"/>
              <w:ind w:right="-1"/>
              <w:jc w:val="center"/>
              <w:rPr>
                <w:rFonts w:ascii="Times New Roman" w:hAnsi="Times New Roman"/>
                <w:b/>
                <w:sz w:val="24"/>
                <w:szCs w:val="24"/>
              </w:rPr>
            </w:pPr>
            <w:r w:rsidRPr="00AF656B">
              <w:rPr>
                <w:rFonts w:ascii="Times New Roman" w:hAnsi="Times New Roman"/>
                <w:b/>
                <w:sz w:val="24"/>
                <w:szCs w:val="24"/>
              </w:rPr>
              <w:t>Знания</w:t>
            </w:r>
          </w:p>
        </w:tc>
      </w:tr>
      <w:tr w:rsidR="00114178" w:rsidRPr="003C0CD6" w14:paraId="26908861" w14:textId="77777777" w:rsidTr="008C679D">
        <w:trPr>
          <w:trHeight w:val="212"/>
        </w:trPr>
        <w:tc>
          <w:tcPr>
            <w:tcW w:w="1101" w:type="dxa"/>
            <w:tcBorders>
              <w:top w:val="single" w:sz="4" w:space="0" w:color="auto"/>
              <w:left w:val="single" w:sz="4" w:space="0" w:color="auto"/>
              <w:bottom w:val="single" w:sz="4" w:space="0" w:color="auto"/>
              <w:right w:val="single" w:sz="4" w:space="0" w:color="auto"/>
            </w:tcBorders>
          </w:tcPr>
          <w:p w14:paraId="75B82221" w14:textId="77777777" w:rsidR="00114178" w:rsidRDefault="00114178" w:rsidP="00114178">
            <w:pPr>
              <w:suppressAutoHyphens/>
              <w:spacing w:after="0" w:line="240" w:lineRule="auto"/>
              <w:ind w:right="-1"/>
              <w:jc w:val="center"/>
              <w:rPr>
                <w:rFonts w:ascii="Times New Roman" w:hAnsi="Times New Roman"/>
                <w:iCs/>
                <w:sz w:val="24"/>
                <w:szCs w:val="24"/>
              </w:rPr>
            </w:pPr>
            <w:r w:rsidRPr="003C0CD6">
              <w:rPr>
                <w:rFonts w:ascii="Times New Roman" w:hAnsi="Times New Roman"/>
                <w:iCs/>
                <w:sz w:val="24"/>
                <w:szCs w:val="24"/>
              </w:rPr>
              <w:t xml:space="preserve">ОК </w:t>
            </w:r>
            <w:r w:rsidR="00AF656B">
              <w:rPr>
                <w:rFonts w:ascii="Times New Roman" w:hAnsi="Times New Roman"/>
                <w:iCs/>
                <w:sz w:val="24"/>
                <w:szCs w:val="24"/>
              </w:rPr>
              <w:t>0</w:t>
            </w:r>
            <w:r>
              <w:rPr>
                <w:rFonts w:ascii="Times New Roman" w:hAnsi="Times New Roman"/>
                <w:iCs/>
                <w:sz w:val="24"/>
                <w:szCs w:val="24"/>
              </w:rPr>
              <w:t>1</w:t>
            </w:r>
          </w:p>
          <w:p w14:paraId="340254F5" w14:textId="77777777" w:rsidR="00114178" w:rsidRDefault="00114178" w:rsidP="00114178">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AF656B">
              <w:rPr>
                <w:rFonts w:ascii="Times New Roman" w:hAnsi="Times New Roman"/>
                <w:iCs/>
                <w:sz w:val="24"/>
                <w:szCs w:val="24"/>
              </w:rPr>
              <w:t>0</w:t>
            </w:r>
            <w:r>
              <w:rPr>
                <w:rFonts w:ascii="Times New Roman" w:hAnsi="Times New Roman"/>
                <w:iCs/>
                <w:sz w:val="24"/>
                <w:szCs w:val="24"/>
              </w:rPr>
              <w:t>2</w:t>
            </w:r>
          </w:p>
          <w:p w14:paraId="58821657" w14:textId="77777777" w:rsidR="00114178" w:rsidRDefault="00114178" w:rsidP="00114178">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AF656B">
              <w:rPr>
                <w:rFonts w:ascii="Times New Roman" w:hAnsi="Times New Roman"/>
                <w:iCs/>
                <w:sz w:val="24"/>
                <w:szCs w:val="24"/>
              </w:rPr>
              <w:t>0</w:t>
            </w:r>
            <w:r>
              <w:rPr>
                <w:rFonts w:ascii="Times New Roman" w:hAnsi="Times New Roman"/>
                <w:iCs/>
                <w:sz w:val="24"/>
                <w:szCs w:val="24"/>
              </w:rPr>
              <w:t>3</w:t>
            </w:r>
          </w:p>
          <w:p w14:paraId="119FF18F" w14:textId="77777777" w:rsidR="00114178" w:rsidRDefault="00114178" w:rsidP="00114178">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AF656B">
              <w:rPr>
                <w:rFonts w:ascii="Times New Roman" w:hAnsi="Times New Roman"/>
                <w:iCs/>
                <w:sz w:val="24"/>
                <w:szCs w:val="24"/>
              </w:rPr>
              <w:t>0</w:t>
            </w:r>
            <w:r>
              <w:rPr>
                <w:rFonts w:ascii="Times New Roman" w:hAnsi="Times New Roman"/>
                <w:iCs/>
                <w:sz w:val="24"/>
                <w:szCs w:val="24"/>
              </w:rPr>
              <w:t>4</w:t>
            </w:r>
          </w:p>
          <w:p w14:paraId="4002A848" w14:textId="77777777" w:rsidR="00114178" w:rsidRDefault="00114178" w:rsidP="00114178">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AF656B">
              <w:rPr>
                <w:rFonts w:ascii="Times New Roman" w:hAnsi="Times New Roman"/>
                <w:iCs/>
                <w:sz w:val="24"/>
                <w:szCs w:val="24"/>
              </w:rPr>
              <w:t>0</w:t>
            </w:r>
            <w:r>
              <w:rPr>
                <w:rFonts w:ascii="Times New Roman" w:hAnsi="Times New Roman"/>
                <w:iCs/>
                <w:sz w:val="24"/>
                <w:szCs w:val="24"/>
              </w:rPr>
              <w:t>5</w:t>
            </w:r>
          </w:p>
          <w:p w14:paraId="40FEA7E0" w14:textId="77777777" w:rsidR="00114178" w:rsidRDefault="00114178" w:rsidP="00114178">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AF656B">
              <w:rPr>
                <w:rFonts w:ascii="Times New Roman" w:hAnsi="Times New Roman"/>
                <w:iCs/>
                <w:sz w:val="24"/>
                <w:szCs w:val="24"/>
              </w:rPr>
              <w:t>0</w:t>
            </w:r>
            <w:r>
              <w:rPr>
                <w:rFonts w:ascii="Times New Roman" w:hAnsi="Times New Roman"/>
                <w:iCs/>
                <w:sz w:val="24"/>
                <w:szCs w:val="24"/>
              </w:rPr>
              <w:t>6</w:t>
            </w:r>
          </w:p>
          <w:p w14:paraId="047B0E6D" w14:textId="77777777" w:rsidR="00114178" w:rsidRDefault="00114178" w:rsidP="00114178">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AF656B">
              <w:rPr>
                <w:rFonts w:ascii="Times New Roman" w:hAnsi="Times New Roman"/>
                <w:iCs/>
                <w:sz w:val="24"/>
                <w:szCs w:val="24"/>
              </w:rPr>
              <w:t>0</w:t>
            </w:r>
            <w:r>
              <w:rPr>
                <w:rFonts w:ascii="Times New Roman" w:hAnsi="Times New Roman"/>
                <w:iCs/>
                <w:sz w:val="24"/>
                <w:szCs w:val="24"/>
              </w:rPr>
              <w:t>7</w:t>
            </w:r>
          </w:p>
          <w:p w14:paraId="7FE51B19" w14:textId="77777777" w:rsidR="00114178" w:rsidRDefault="00114178" w:rsidP="00114178">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AF656B">
              <w:rPr>
                <w:rFonts w:ascii="Times New Roman" w:hAnsi="Times New Roman"/>
                <w:iCs/>
                <w:sz w:val="24"/>
                <w:szCs w:val="24"/>
              </w:rPr>
              <w:t>0</w:t>
            </w:r>
            <w:r>
              <w:rPr>
                <w:rFonts w:ascii="Times New Roman" w:hAnsi="Times New Roman"/>
                <w:iCs/>
                <w:sz w:val="24"/>
                <w:szCs w:val="24"/>
              </w:rPr>
              <w:t>9</w:t>
            </w:r>
          </w:p>
          <w:p w14:paraId="134D946E" w14:textId="77777777" w:rsidR="00114178" w:rsidRPr="00114178" w:rsidRDefault="00114178" w:rsidP="00114178">
            <w:pPr>
              <w:suppressAutoHyphens/>
              <w:spacing w:after="0" w:line="240" w:lineRule="auto"/>
              <w:ind w:right="-1"/>
              <w:jc w:val="center"/>
              <w:rPr>
                <w:rFonts w:ascii="Times New Roman" w:hAnsi="Times New Roman"/>
                <w:color w:val="000000"/>
                <w:sz w:val="24"/>
                <w:szCs w:val="24"/>
              </w:rPr>
            </w:pPr>
            <w:r w:rsidRPr="00114178">
              <w:rPr>
                <w:rFonts w:ascii="Times New Roman" w:hAnsi="Times New Roman"/>
                <w:color w:val="000000"/>
                <w:sz w:val="24"/>
                <w:szCs w:val="24"/>
              </w:rPr>
              <w:t>ПК</w:t>
            </w:r>
            <w:r w:rsidR="00AF656B">
              <w:rPr>
                <w:rFonts w:ascii="Times New Roman" w:hAnsi="Times New Roman"/>
                <w:color w:val="000000"/>
                <w:sz w:val="24"/>
                <w:szCs w:val="24"/>
              </w:rPr>
              <w:t xml:space="preserve"> </w:t>
            </w:r>
            <w:r w:rsidRPr="00114178">
              <w:rPr>
                <w:rFonts w:ascii="Times New Roman" w:hAnsi="Times New Roman"/>
                <w:color w:val="000000"/>
                <w:sz w:val="24"/>
                <w:szCs w:val="24"/>
              </w:rPr>
              <w:t>4.1</w:t>
            </w:r>
          </w:p>
          <w:p w14:paraId="22440DAA" w14:textId="77777777" w:rsidR="00114178" w:rsidRPr="00114178" w:rsidRDefault="00114178" w:rsidP="00114178">
            <w:pPr>
              <w:suppressAutoHyphens/>
              <w:spacing w:after="0" w:line="240" w:lineRule="auto"/>
              <w:ind w:right="-1"/>
              <w:jc w:val="center"/>
              <w:rPr>
                <w:rFonts w:ascii="Times New Roman" w:hAnsi="Times New Roman"/>
                <w:color w:val="000000"/>
                <w:sz w:val="24"/>
                <w:szCs w:val="24"/>
              </w:rPr>
            </w:pPr>
            <w:r w:rsidRPr="00114178">
              <w:rPr>
                <w:rFonts w:ascii="Times New Roman" w:hAnsi="Times New Roman"/>
                <w:color w:val="000000"/>
                <w:sz w:val="24"/>
                <w:szCs w:val="24"/>
              </w:rPr>
              <w:t>ПК 4.2</w:t>
            </w:r>
          </w:p>
          <w:p w14:paraId="27CCF419" w14:textId="77777777" w:rsidR="00114178" w:rsidRPr="003C0CD6" w:rsidRDefault="00114178" w:rsidP="008C679D">
            <w:pPr>
              <w:suppressAutoHyphens/>
              <w:spacing w:after="0" w:line="240" w:lineRule="auto"/>
              <w:ind w:right="-1"/>
              <w:jc w:val="center"/>
              <w:rPr>
                <w:rFonts w:ascii="Times New Roman" w:hAnsi="Times New Roman"/>
                <w:iCs/>
                <w:sz w:val="24"/>
                <w:szCs w:val="24"/>
              </w:rPr>
            </w:pPr>
          </w:p>
        </w:tc>
        <w:tc>
          <w:tcPr>
            <w:tcW w:w="5386" w:type="dxa"/>
            <w:tcBorders>
              <w:top w:val="single" w:sz="4" w:space="0" w:color="auto"/>
              <w:left w:val="single" w:sz="4" w:space="0" w:color="auto"/>
              <w:bottom w:val="single" w:sz="4" w:space="0" w:color="auto"/>
              <w:right w:val="single" w:sz="4" w:space="0" w:color="auto"/>
            </w:tcBorders>
          </w:tcPr>
          <w:p w14:paraId="7CBD258A" w14:textId="77777777" w:rsidR="00114178" w:rsidRPr="003C0CD6" w:rsidRDefault="00137CF8" w:rsidP="00137CF8">
            <w:pPr>
              <w:suppressAutoHyphens/>
              <w:spacing w:after="0" w:line="240" w:lineRule="auto"/>
              <w:jc w:val="both"/>
              <w:rPr>
                <w:rFonts w:ascii="Times New Roman" w:hAnsi="Times New Roman"/>
                <w:bCs/>
                <w:iCs/>
                <w:sz w:val="24"/>
                <w:szCs w:val="24"/>
              </w:rPr>
            </w:pPr>
            <w:bookmarkStart w:id="53" w:name="_Hlk85211500"/>
            <w:r>
              <w:rPr>
                <w:rFonts w:ascii="Times New Roman" w:hAnsi="Times New Roman"/>
                <w:bCs/>
                <w:iCs/>
                <w:sz w:val="24"/>
                <w:szCs w:val="24"/>
              </w:rPr>
              <w:t xml:space="preserve">- </w:t>
            </w:r>
            <w:r w:rsidR="00114178" w:rsidRPr="003C0CD6">
              <w:rPr>
                <w:rFonts w:ascii="Times New Roman" w:hAnsi="Times New Roman"/>
                <w:bCs/>
                <w:iCs/>
                <w:sz w:val="24"/>
                <w:szCs w:val="24"/>
              </w:rPr>
              <w:t xml:space="preserve">применять теоретические знания по финансовой грамотности для практической деятельности </w:t>
            </w:r>
            <w:r w:rsidR="00AF656B">
              <w:rPr>
                <w:rFonts w:ascii="Times New Roman" w:hAnsi="Times New Roman"/>
                <w:bCs/>
                <w:iCs/>
                <w:sz w:val="24"/>
                <w:szCs w:val="24"/>
              </w:rPr>
              <w:br/>
            </w:r>
            <w:r w:rsidR="00114178" w:rsidRPr="003C0CD6">
              <w:rPr>
                <w:rFonts w:ascii="Times New Roman" w:hAnsi="Times New Roman"/>
                <w:bCs/>
                <w:iCs/>
                <w:sz w:val="24"/>
                <w:szCs w:val="24"/>
              </w:rPr>
              <w:t>и повседневной жизни;</w:t>
            </w:r>
          </w:p>
          <w:p w14:paraId="7F5623C1" w14:textId="77777777" w:rsidR="00114178" w:rsidRPr="003C0CD6" w:rsidRDefault="00137CF8" w:rsidP="00137CF8">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00114178" w:rsidRPr="003C0CD6">
              <w:rPr>
                <w:rFonts w:ascii="Times New Roman" w:hAnsi="Times New Roman"/>
                <w:bCs/>
                <w:iCs/>
                <w:sz w:val="24"/>
                <w:szCs w:val="24"/>
              </w:rPr>
              <w:t xml:space="preserve">взаимодействовать в коллективе и работать </w:t>
            </w:r>
            <w:r w:rsidR="00AF656B">
              <w:rPr>
                <w:rFonts w:ascii="Times New Roman" w:hAnsi="Times New Roman"/>
                <w:bCs/>
                <w:iCs/>
                <w:sz w:val="24"/>
                <w:szCs w:val="24"/>
              </w:rPr>
              <w:br/>
            </w:r>
            <w:r w:rsidR="00114178" w:rsidRPr="003C0CD6">
              <w:rPr>
                <w:rFonts w:ascii="Times New Roman" w:hAnsi="Times New Roman"/>
                <w:bCs/>
                <w:iCs/>
                <w:sz w:val="24"/>
                <w:szCs w:val="24"/>
              </w:rPr>
              <w:t>в команде;</w:t>
            </w:r>
          </w:p>
          <w:p w14:paraId="26A6906F" w14:textId="77777777" w:rsidR="00114178" w:rsidRPr="003C0CD6" w:rsidRDefault="00137CF8" w:rsidP="00137CF8">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00114178" w:rsidRPr="003C0CD6">
              <w:rPr>
                <w:rFonts w:ascii="Times New Roman" w:hAnsi="Times New Roman"/>
                <w:bCs/>
                <w:iCs/>
                <w:sz w:val="24"/>
                <w:szCs w:val="24"/>
              </w:rPr>
              <w:t xml:space="preserve">рационально планировать свои доходы </w:t>
            </w:r>
            <w:r w:rsidR="00AF656B">
              <w:rPr>
                <w:rFonts w:ascii="Times New Roman" w:hAnsi="Times New Roman"/>
                <w:bCs/>
                <w:iCs/>
                <w:sz w:val="24"/>
                <w:szCs w:val="24"/>
              </w:rPr>
              <w:br/>
            </w:r>
            <w:r w:rsidR="00114178" w:rsidRPr="003C0CD6">
              <w:rPr>
                <w:rFonts w:ascii="Times New Roman" w:hAnsi="Times New Roman"/>
                <w:bCs/>
                <w:iCs/>
                <w:sz w:val="24"/>
                <w:szCs w:val="24"/>
              </w:rPr>
              <w:t>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5EFFCCC3" w14:textId="77777777" w:rsidR="00114178" w:rsidRPr="003C0CD6" w:rsidRDefault="00137CF8" w:rsidP="00137CF8">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00114178" w:rsidRPr="003C0CD6">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165F37E6" w14:textId="77777777" w:rsidR="00114178" w:rsidRPr="003C0CD6" w:rsidRDefault="00137CF8" w:rsidP="00137CF8">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00114178" w:rsidRPr="003C0CD6">
              <w:rPr>
                <w:rFonts w:ascii="Times New Roman" w:hAnsi="Times New Roman"/>
                <w:bCs/>
                <w:iCs/>
                <w:sz w:val="24"/>
                <w:szCs w:val="24"/>
              </w:rPr>
              <w:t>анализир</w:t>
            </w:r>
            <w:r w:rsidR="008C679D">
              <w:rPr>
                <w:rFonts w:ascii="Times New Roman" w:hAnsi="Times New Roman"/>
                <w:bCs/>
                <w:iCs/>
                <w:sz w:val="24"/>
                <w:szCs w:val="24"/>
              </w:rPr>
              <w:t>овать</w:t>
            </w:r>
            <w:r w:rsidR="00114178" w:rsidRPr="003C0CD6">
              <w:rPr>
                <w:rFonts w:ascii="Times New Roman" w:hAnsi="Times New Roman"/>
                <w:bCs/>
                <w:iCs/>
                <w:sz w:val="24"/>
                <w:szCs w:val="24"/>
              </w:rPr>
              <w:t xml:space="preserve"> состояние финансовых рынков, используя различные источники информации;</w:t>
            </w:r>
          </w:p>
          <w:p w14:paraId="5DF02AF9" w14:textId="77777777" w:rsidR="00114178" w:rsidRPr="003C0CD6" w:rsidRDefault="00137CF8" w:rsidP="00137CF8">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00114178" w:rsidRPr="003C0CD6">
              <w:rPr>
                <w:rFonts w:ascii="Times New Roman" w:hAnsi="Times New Roman"/>
                <w:bCs/>
                <w:iCs/>
                <w:sz w:val="24"/>
                <w:szCs w:val="24"/>
              </w:rPr>
              <w:t xml:space="preserve">определять назначение видов налогов </w:t>
            </w:r>
            <w:r w:rsidR="00AF656B">
              <w:rPr>
                <w:rFonts w:ascii="Times New Roman" w:hAnsi="Times New Roman"/>
                <w:bCs/>
                <w:iCs/>
                <w:sz w:val="24"/>
                <w:szCs w:val="24"/>
              </w:rPr>
              <w:br/>
            </w:r>
            <w:r w:rsidR="00114178" w:rsidRPr="003C0CD6">
              <w:rPr>
                <w:rFonts w:ascii="Times New Roman" w:hAnsi="Times New Roman"/>
                <w:bCs/>
                <w:iCs/>
                <w:sz w:val="24"/>
                <w:szCs w:val="24"/>
              </w:rPr>
              <w:t>и применять полученные знания для расчёта НДФЛ, налоговых вычетов, заполнения налоговой декларации;</w:t>
            </w:r>
          </w:p>
          <w:p w14:paraId="61AD8A0A" w14:textId="77777777" w:rsidR="00114178" w:rsidRPr="003C0CD6" w:rsidRDefault="00137CF8" w:rsidP="00137CF8">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00114178" w:rsidRPr="003C0CD6">
              <w:rPr>
                <w:rFonts w:ascii="Times New Roman" w:hAnsi="Times New Roman"/>
                <w:bCs/>
                <w:iCs/>
                <w:sz w:val="24"/>
                <w:szCs w:val="24"/>
              </w:rPr>
              <w:t xml:space="preserve">применять правовые нормы по защите прав потребителей финансовых услуг и выявлять признаки мошенничества на финансовом рынке </w:t>
            </w:r>
            <w:r w:rsidR="00AF656B">
              <w:rPr>
                <w:rFonts w:ascii="Times New Roman" w:hAnsi="Times New Roman"/>
                <w:bCs/>
                <w:iCs/>
                <w:sz w:val="24"/>
                <w:szCs w:val="24"/>
              </w:rPr>
              <w:br/>
            </w:r>
            <w:r w:rsidR="00114178" w:rsidRPr="003C0CD6">
              <w:rPr>
                <w:rFonts w:ascii="Times New Roman" w:hAnsi="Times New Roman"/>
                <w:bCs/>
                <w:iCs/>
                <w:sz w:val="24"/>
                <w:szCs w:val="24"/>
              </w:rPr>
              <w:t>в отношении физических лиц;</w:t>
            </w:r>
          </w:p>
          <w:p w14:paraId="59959DF0" w14:textId="77777777" w:rsidR="00114178" w:rsidRPr="003C0CD6" w:rsidRDefault="00137CF8" w:rsidP="00137CF8">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00114178" w:rsidRPr="003C0CD6">
              <w:rPr>
                <w:rFonts w:ascii="Times New Roman" w:hAnsi="Times New Roman"/>
                <w:bCs/>
                <w:iCs/>
                <w:sz w:val="24"/>
                <w:szCs w:val="24"/>
              </w:rPr>
              <w:t>планировать и анализировать семейный бюджет и личный финансовый план;</w:t>
            </w:r>
          </w:p>
          <w:p w14:paraId="5BD8E723" w14:textId="77777777" w:rsidR="00114178" w:rsidRPr="003C0CD6" w:rsidRDefault="00137CF8" w:rsidP="00137CF8">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00114178" w:rsidRPr="003C0CD6">
              <w:rPr>
                <w:rFonts w:ascii="Times New Roman" w:hAnsi="Times New Roman"/>
                <w:bCs/>
                <w:iCs/>
                <w:sz w:val="24"/>
                <w:szCs w:val="24"/>
              </w:rPr>
              <w:t>составлять обоснование бизнес-идеи;</w:t>
            </w:r>
          </w:p>
          <w:p w14:paraId="2B281996" w14:textId="77777777" w:rsidR="00114178" w:rsidRPr="003C0CD6" w:rsidRDefault="00137CF8" w:rsidP="00137CF8">
            <w:pPr>
              <w:suppressAutoHyphens/>
              <w:spacing w:after="0" w:line="240" w:lineRule="auto"/>
              <w:jc w:val="both"/>
              <w:rPr>
                <w:rFonts w:ascii="Times New Roman" w:hAnsi="Times New Roman"/>
                <w:iCs/>
                <w:sz w:val="24"/>
                <w:szCs w:val="24"/>
              </w:rPr>
            </w:pPr>
            <w:r>
              <w:rPr>
                <w:rFonts w:ascii="Times New Roman" w:hAnsi="Times New Roman"/>
                <w:bCs/>
                <w:iCs/>
                <w:sz w:val="24"/>
                <w:szCs w:val="24"/>
              </w:rPr>
              <w:t xml:space="preserve">- </w:t>
            </w:r>
            <w:r w:rsidR="00114178" w:rsidRPr="003C0CD6">
              <w:rPr>
                <w:rFonts w:ascii="Times New Roman" w:hAnsi="Times New Roman"/>
                <w:bCs/>
                <w:iCs/>
                <w:sz w:val="24"/>
                <w:szCs w:val="24"/>
              </w:rPr>
              <w:t>применять полученные знания для увеличения пенсионных накоплений</w:t>
            </w:r>
            <w:bookmarkEnd w:id="53"/>
          </w:p>
        </w:tc>
        <w:tc>
          <w:tcPr>
            <w:tcW w:w="3714" w:type="dxa"/>
            <w:tcBorders>
              <w:top w:val="single" w:sz="4" w:space="0" w:color="auto"/>
              <w:left w:val="single" w:sz="4" w:space="0" w:color="auto"/>
              <w:bottom w:val="single" w:sz="4" w:space="0" w:color="auto"/>
              <w:right w:val="single" w:sz="4" w:space="0" w:color="auto"/>
            </w:tcBorders>
          </w:tcPr>
          <w:p w14:paraId="3C6A4A3D" w14:textId="77777777" w:rsidR="00114178" w:rsidRPr="003C0CD6" w:rsidRDefault="008C679D" w:rsidP="00137CF8">
            <w:pPr>
              <w:suppressAutoHyphens/>
              <w:spacing w:after="0" w:line="240" w:lineRule="auto"/>
              <w:rPr>
                <w:rFonts w:ascii="Times New Roman" w:hAnsi="Times New Roman"/>
                <w:iCs/>
                <w:sz w:val="24"/>
                <w:szCs w:val="24"/>
              </w:rPr>
            </w:pPr>
            <w:bookmarkStart w:id="54" w:name="_Hlk85211552"/>
            <w:r>
              <w:rPr>
                <w:rFonts w:ascii="Times New Roman" w:hAnsi="Times New Roman"/>
                <w:iCs/>
                <w:sz w:val="24"/>
                <w:szCs w:val="24"/>
              </w:rPr>
              <w:t xml:space="preserve">- </w:t>
            </w:r>
            <w:r w:rsidR="00114178" w:rsidRPr="003C0CD6">
              <w:rPr>
                <w:rFonts w:ascii="Times New Roman" w:hAnsi="Times New Roman"/>
                <w:iCs/>
                <w:sz w:val="24"/>
                <w:szCs w:val="24"/>
              </w:rPr>
              <w:t>основные понятия финансовой грамотности и основные законодательные акты, регламентирующие ее вопросы;</w:t>
            </w:r>
          </w:p>
          <w:p w14:paraId="54AEC938" w14:textId="77777777" w:rsidR="00114178" w:rsidRPr="003C0CD6" w:rsidRDefault="00137CF8" w:rsidP="00137CF8">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114178" w:rsidRPr="003C0CD6">
              <w:rPr>
                <w:rFonts w:ascii="Times New Roman" w:hAnsi="Times New Roman"/>
                <w:iCs/>
                <w:sz w:val="24"/>
                <w:szCs w:val="24"/>
              </w:rPr>
              <w:t>виды принятия решений в условиях ограниченности ресурсов;</w:t>
            </w:r>
          </w:p>
          <w:p w14:paraId="506A58FC" w14:textId="77777777" w:rsidR="00114178" w:rsidRPr="003C0CD6" w:rsidRDefault="00137CF8" w:rsidP="00137CF8">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114178" w:rsidRPr="003C0CD6">
              <w:rPr>
                <w:rFonts w:ascii="Times New Roman" w:hAnsi="Times New Roman"/>
                <w:iCs/>
                <w:sz w:val="24"/>
                <w:szCs w:val="24"/>
              </w:rPr>
              <w:t>основные виды планирования;</w:t>
            </w:r>
          </w:p>
          <w:p w14:paraId="1AE4AE1D" w14:textId="77777777" w:rsidR="00114178" w:rsidRPr="003C0CD6" w:rsidRDefault="00137CF8" w:rsidP="00137CF8">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114178" w:rsidRPr="003C0CD6">
              <w:rPr>
                <w:rFonts w:ascii="Times New Roman" w:hAnsi="Times New Roman"/>
                <w:iCs/>
                <w:sz w:val="24"/>
                <w:szCs w:val="24"/>
              </w:rPr>
              <w:t>устройство банковской системы, основные виды банков и их операций;</w:t>
            </w:r>
          </w:p>
          <w:p w14:paraId="51F85DF5" w14:textId="77777777" w:rsidR="00114178" w:rsidRPr="003C0CD6" w:rsidRDefault="00137CF8" w:rsidP="00137CF8">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114178" w:rsidRPr="003C0CD6">
              <w:rPr>
                <w:rFonts w:ascii="Times New Roman" w:hAnsi="Times New Roman"/>
                <w:iCs/>
                <w:sz w:val="24"/>
                <w:szCs w:val="24"/>
              </w:rPr>
              <w:t xml:space="preserve">сущность понятий «депозит» </w:t>
            </w:r>
            <w:r w:rsidR="00AF656B">
              <w:rPr>
                <w:rFonts w:ascii="Times New Roman" w:hAnsi="Times New Roman"/>
                <w:iCs/>
                <w:sz w:val="24"/>
                <w:szCs w:val="24"/>
              </w:rPr>
              <w:br/>
            </w:r>
            <w:r w:rsidR="00114178" w:rsidRPr="003C0CD6">
              <w:rPr>
                <w:rFonts w:ascii="Times New Roman" w:hAnsi="Times New Roman"/>
                <w:iCs/>
                <w:sz w:val="24"/>
                <w:szCs w:val="24"/>
              </w:rPr>
              <w:t>и «кредит», их виды и принципы;</w:t>
            </w:r>
          </w:p>
          <w:p w14:paraId="40396E86" w14:textId="77777777" w:rsidR="00114178" w:rsidRPr="003C0CD6" w:rsidRDefault="00114178" w:rsidP="00137CF8">
            <w:pPr>
              <w:suppressAutoHyphens/>
              <w:spacing w:after="0" w:line="240" w:lineRule="auto"/>
              <w:rPr>
                <w:rFonts w:ascii="Times New Roman" w:hAnsi="Times New Roman"/>
                <w:iCs/>
                <w:sz w:val="24"/>
                <w:szCs w:val="24"/>
              </w:rPr>
            </w:pPr>
            <w:r w:rsidRPr="003C0CD6">
              <w:rPr>
                <w:rFonts w:ascii="Times New Roman" w:hAnsi="Times New Roman"/>
                <w:iCs/>
                <w:sz w:val="24"/>
                <w:szCs w:val="24"/>
              </w:rPr>
              <w:t>схемы кредитования физических лиц;</w:t>
            </w:r>
          </w:p>
          <w:p w14:paraId="7651E172" w14:textId="77777777" w:rsidR="00114178" w:rsidRPr="003C0CD6" w:rsidRDefault="00137CF8" w:rsidP="00137CF8">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114178" w:rsidRPr="003C0CD6">
              <w:rPr>
                <w:rFonts w:ascii="Times New Roman" w:hAnsi="Times New Roman"/>
                <w:iCs/>
                <w:sz w:val="24"/>
                <w:szCs w:val="24"/>
              </w:rPr>
              <w:t>устройство налоговой системы, виды налогообложения физических лиц;</w:t>
            </w:r>
          </w:p>
          <w:p w14:paraId="3E42B94B" w14:textId="77777777" w:rsidR="00114178" w:rsidRPr="003C0CD6" w:rsidRDefault="00137CF8" w:rsidP="00137CF8">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114178" w:rsidRPr="003C0CD6">
              <w:rPr>
                <w:rFonts w:ascii="Times New Roman" w:hAnsi="Times New Roman"/>
                <w:iCs/>
                <w:sz w:val="24"/>
                <w:szCs w:val="24"/>
              </w:rPr>
              <w:t>признаки финансового мошенничества;</w:t>
            </w:r>
          </w:p>
          <w:p w14:paraId="20CB34DC" w14:textId="77777777" w:rsidR="00114178" w:rsidRPr="003C0CD6" w:rsidRDefault="00137CF8" w:rsidP="00137CF8">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114178" w:rsidRPr="003C0CD6">
              <w:rPr>
                <w:rFonts w:ascii="Times New Roman" w:hAnsi="Times New Roman"/>
                <w:iCs/>
                <w:sz w:val="24"/>
                <w:szCs w:val="24"/>
              </w:rPr>
              <w:t xml:space="preserve">основные виды ценных бумаг </w:t>
            </w:r>
            <w:r w:rsidR="00AF656B">
              <w:rPr>
                <w:rFonts w:ascii="Times New Roman" w:hAnsi="Times New Roman"/>
                <w:iCs/>
                <w:sz w:val="24"/>
                <w:szCs w:val="24"/>
              </w:rPr>
              <w:br/>
            </w:r>
            <w:r w:rsidR="00114178" w:rsidRPr="003C0CD6">
              <w:rPr>
                <w:rFonts w:ascii="Times New Roman" w:hAnsi="Times New Roman"/>
                <w:iCs/>
                <w:sz w:val="24"/>
                <w:szCs w:val="24"/>
              </w:rPr>
              <w:t>и их доходность;</w:t>
            </w:r>
          </w:p>
          <w:p w14:paraId="2EB7A1C2" w14:textId="77777777" w:rsidR="00114178" w:rsidRPr="003C0CD6" w:rsidRDefault="00137CF8" w:rsidP="00137CF8">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114178" w:rsidRPr="003C0CD6">
              <w:rPr>
                <w:rFonts w:ascii="Times New Roman" w:hAnsi="Times New Roman"/>
                <w:iCs/>
                <w:sz w:val="24"/>
                <w:szCs w:val="24"/>
              </w:rPr>
              <w:t>формирование инвестиционного портфеля;</w:t>
            </w:r>
          </w:p>
          <w:p w14:paraId="55C54E0A" w14:textId="77777777" w:rsidR="00114178" w:rsidRPr="003C0CD6" w:rsidRDefault="00137CF8" w:rsidP="00137CF8">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114178" w:rsidRPr="003C0CD6">
              <w:rPr>
                <w:rFonts w:ascii="Times New Roman" w:hAnsi="Times New Roman"/>
                <w:iCs/>
                <w:sz w:val="24"/>
                <w:szCs w:val="24"/>
              </w:rPr>
              <w:t>классификацию инвестиций, основные разделы бизнес-плана;</w:t>
            </w:r>
          </w:p>
          <w:p w14:paraId="0D4FC92D" w14:textId="77777777" w:rsidR="00114178" w:rsidRPr="003C0CD6" w:rsidRDefault="00137CF8" w:rsidP="00137CF8">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114178" w:rsidRPr="003C0CD6">
              <w:rPr>
                <w:rFonts w:ascii="Times New Roman" w:hAnsi="Times New Roman"/>
                <w:iCs/>
                <w:sz w:val="24"/>
                <w:szCs w:val="24"/>
              </w:rPr>
              <w:t>виды страхования;</w:t>
            </w:r>
          </w:p>
          <w:p w14:paraId="48E57A45" w14:textId="77777777" w:rsidR="00114178" w:rsidRPr="003C0CD6" w:rsidRDefault="00137CF8" w:rsidP="00137CF8">
            <w:pPr>
              <w:suppressAutoHyphens/>
              <w:spacing w:after="0" w:line="240" w:lineRule="auto"/>
              <w:rPr>
                <w:rFonts w:ascii="Times New Roman" w:hAnsi="Times New Roman"/>
                <w:iCs/>
                <w:sz w:val="24"/>
                <w:szCs w:val="24"/>
              </w:rPr>
            </w:pPr>
            <w:r>
              <w:rPr>
                <w:rFonts w:ascii="Times New Roman" w:hAnsi="Times New Roman"/>
                <w:iCs/>
                <w:sz w:val="24"/>
                <w:szCs w:val="24"/>
              </w:rPr>
              <w:t xml:space="preserve">- </w:t>
            </w:r>
            <w:r w:rsidR="00114178" w:rsidRPr="003C0CD6">
              <w:rPr>
                <w:rFonts w:ascii="Times New Roman" w:hAnsi="Times New Roman"/>
                <w:iCs/>
                <w:sz w:val="24"/>
                <w:szCs w:val="24"/>
              </w:rPr>
              <w:t>виды пенсий, способы увеличения пенсий</w:t>
            </w:r>
            <w:bookmarkEnd w:id="54"/>
          </w:p>
        </w:tc>
      </w:tr>
    </w:tbl>
    <w:p w14:paraId="11CCA684" w14:textId="77777777" w:rsidR="00F76726" w:rsidRDefault="00F76726" w:rsidP="00114178">
      <w:pPr>
        <w:suppressAutoHyphens/>
        <w:spacing w:after="240" w:line="240" w:lineRule="auto"/>
        <w:ind w:right="-1"/>
        <w:rPr>
          <w:rFonts w:ascii="Times New Roman" w:hAnsi="Times New Roman"/>
          <w:b/>
          <w:sz w:val="24"/>
          <w:szCs w:val="24"/>
        </w:rPr>
      </w:pPr>
    </w:p>
    <w:p w14:paraId="731CCF0C" w14:textId="77777777" w:rsidR="00114178" w:rsidRPr="003C0CD6" w:rsidRDefault="00F76726" w:rsidP="00F76726">
      <w:pPr>
        <w:suppressAutoHyphens/>
        <w:spacing w:after="240" w:line="240" w:lineRule="auto"/>
        <w:ind w:right="-1"/>
        <w:jc w:val="center"/>
        <w:rPr>
          <w:rFonts w:ascii="Times New Roman" w:hAnsi="Times New Roman"/>
          <w:b/>
          <w:sz w:val="24"/>
          <w:szCs w:val="24"/>
        </w:rPr>
      </w:pPr>
      <w:r>
        <w:rPr>
          <w:rFonts w:ascii="Times New Roman" w:hAnsi="Times New Roman"/>
          <w:b/>
          <w:sz w:val="24"/>
          <w:szCs w:val="24"/>
        </w:rPr>
        <w:br w:type="page"/>
      </w:r>
      <w:r w:rsidR="00114178" w:rsidRPr="003C0CD6">
        <w:rPr>
          <w:rFonts w:ascii="Times New Roman" w:hAnsi="Times New Roman"/>
          <w:b/>
          <w:sz w:val="24"/>
          <w:szCs w:val="24"/>
        </w:rPr>
        <w:lastRenderedPageBreak/>
        <w:t>2. СТРУКТУРА И СОДЕРЖАНИЕ УЧЕБНОЙ ДИСЦИПЛИНЫ</w:t>
      </w:r>
    </w:p>
    <w:p w14:paraId="333FE8EF" w14:textId="77777777" w:rsidR="00114178" w:rsidRPr="003C0CD6" w:rsidRDefault="00114178" w:rsidP="00114178">
      <w:pPr>
        <w:suppressAutoHyphens/>
        <w:spacing w:after="240" w:line="240" w:lineRule="auto"/>
        <w:ind w:right="-1" w:firstLine="709"/>
        <w:rPr>
          <w:rFonts w:ascii="Times New Roman" w:hAnsi="Times New Roman"/>
          <w:b/>
          <w:sz w:val="24"/>
          <w:szCs w:val="24"/>
        </w:rPr>
      </w:pPr>
      <w:r w:rsidRPr="003C0CD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114178" w:rsidRPr="003C0CD6" w14:paraId="44058611" w14:textId="77777777" w:rsidTr="00F7672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5D7F01E" w14:textId="77777777" w:rsidR="00114178" w:rsidRPr="003C0CD6" w:rsidRDefault="00114178" w:rsidP="00AF656B">
            <w:pPr>
              <w:suppressAutoHyphens/>
              <w:ind w:right="-1"/>
              <w:jc w:val="center"/>
              <w:rPr>
                <w:rFonts w:ascii="Times New Roman" w:hAnsi="Times New Roman"/>
                <w:b/>
                <w:sz w:val="24"/>
                <w:szCs w:val="24"/>
              </w:rPr>
            </w:pPr>
            <w:r w:rsidRPr="003C0CD6">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82379D4" w14:textId="77777777" w:rsidR="00114178" w:rsidRPr="003C0CD6" w:rsidRDefault="00114178" w:rsidP="00AF656B">
            <w:pPr>
              <w:suppressAutoHyphens/>
              <w:ind w:right="-1"/>
              <w:jc w:val="center"/>
              <w:rPr>
                <w:rFonts w:ascii="Times New Roman" w:hAnsi="Times New Roman"/>
                <w:b/>
                <w:iCs/>
                <w:sz w:val="24"/>
                <w:szCs w:val="24"/>
              </w:rPr>
            </w:pPr>
            <w:r w:rsidRPr="003C0CD6">
              <w:rPr>
                <w:rFonts w:ascii="Times New Roman" w:hAnsi="Times New Roman"/>
                <w:b/>
                <w:iCs/>
                <w:sz w:val="24"/>
                <w:szCs w:val="24"/>
              </w:rPr>
              <w:t>Объем в часах</w:t>
            </w:r>
          </w:p>
        </w:tc>
      </w:tr>
      <w:tr w:rsidR="00114178" w:rsidRPr="003C0CD6" w14:paraId="48739191" w14:textId="77777777" w:rsidTr="00F7672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2F52207" w14:textId="77777777" w:rsidR="00114178" w:rsidRPr="003C0CD6" w:rsidRDefault="00114178" w:rsidP="00114178">
            <w:pPr>
              <w:suppressAutoHyphens/>
              <w:spacing w:after="0"/>
              <w:ind w:right="-1"/>
              <w:rPr>
                <w:rFonts w:ascii="Times New Roman" w:hAnsi="Times New Roman"/>
                <w:b/>
                <w:sz w:val="24"/>
                <w:szCs w:val="24"/>
              </w:rPr>
            </w:pPr>
            <w:r w:rsidRPr="003C0CD6">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12736F1" w14:textId="77777777" w:rsidR="00114178" w:rsidRPr="003C0CD6" w:rsidRDefault="00114178" w:rsidP="00114178">
            <w:pPr>
              <w:suppressAutoHyphens/>
              <w:spacing w:after="0"/>
              <w:ind w:right="-1"/>
              <w:jc w:val="center"/>
              <w:rPr>
                <w:rFonts w:ascii="Times New Roman" w:hAnsi="Times New Roman"/>
                <w:b/>
                <w:iCs/>
                <w:sz w:val="24"/>
                <w:szCs w:val="24"/>
              </w:rPr>
            </w:pPr>
            <w:r w:rsidRPr="003C0CD6">
              <w:rPr>
                <w:rFonts w:ascii="Times New Roman" w:hAnsi="Times New Roman"/>
                <w:b/>
                <w:iCs/>
                <w:sz w:val="24"/>
                <w:szCs w:val="24"/>
              </w:rPr>
              <w:t>3</w:t>
            </w:r>
            <w:r>
              <w:rPr>
                <w:rFonts w:ascii="Times New Roman" w:hAnsi="Times New Roman"/>
                <w:b/>
                <w:iCs/>
                <w:sz w:val="24"/>
                <w:szCs w:val="24"/>
              </w:rPr>
              <w:t>4</w:t>
            </w:r>
          </w:p>
        </w:tc>
      </w:tr>
      <w:tr w:rsidR="00114178" w:rsidRPr="003C0CD6" w14:paraId="365D4C37" w14:textId="77777777" w:rsidTr="00F7672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4A45599" w14:textId="77777777" w:rsidR="00114178" w:rsidRPr="003C0CD6" w:rsidRDefault="00114178" w:rsidP="00114178">
            <w:pPr>
              <w:suppressAutoHyphens/>
              <w:spacing w:after="0"/>
              <w:ind w:right="-1"/>
              <w:rPr>
                <w:rFonts w:ascii="Times New Roman" w:hAnsi="Times New Roman"/>
                <w:b/>
                <w:sz w:val="24"/>
                <w:szCs w:val="24"/>
              </w:rPr>
            </w:pPr>
            <w:r w:rsidRPr="003C0CD6">
              <w:rPr>
                <w:rFonts w:ascii="Times New Roman" w:hAnsi="Times New Roman"/>
                <w:b/>
                <w:sz w:val="24"/>
                <w:szCs w:val="24"/>
              </w:rPr>
              <w:t xml:space="preserve">в </w:t>
            </w:r>
            <w:proofErr w:type="gramStart"/>
            <w:r w:rsidRPr="003C0CD6">
              <w:rPr>
                <w:rFonts w:ascii="Times New Roman" w:hAnsi="Times New Roman"/>
                <w:b/>
                <w:sz w:val="24"/>
                <w:szCs w:val="24"/>
              </w:rPr>
              <w:t>т.ч.</w:t>
            </w:r>
            <w:proofErr w:type="gramEnd"/>
            <w:r w:rsidRPr="003C0CD6">
              <w:rPr>
                <w:rFonts w:ascii="Times New Roman" w:hAnsi="Times New Roman"/>
                <w:b/>
                <w:sz w:val="24"/>
                <w:szCs w:val="24"/>
              </w:rPr>
              <w:t xml:space="preserve">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7F7493F6" w14:textId="77777777" w:rsidR="00114178" w:rsidRPr="003C0CD6" w:rsidRDefault="00114178" w:rsidP="00114178">
            <w:pPr>
              <w:suppressAutoHyphens/>
              <w:spacing w:after="0"/>
              <w:ind w:right="-1"/>
              <w:jc w:val="center"/>
              <w:rPr>
                <w:rFonts w:ascii="Times New Roman" w:hAnsi="Times New Roman"/>
                <w:b/>
                <w:iCs/>
                <w:sz w:val="24"/>
                <w:szCs w:val="24"/>
              </w:rPr>
            </w:pPr>
            <w:r w:rsidRPr="003C0CD6">
              <w:rPr>
                <w:rFonts w:ascii="Times New Roman" w:hAnsi="Times New Roman"/>
                <w:b/>
                <w:iCs/>
                <w:sz w:val="24"/>
                <w:szCs w:val="24"/>
              </w:rPr>
              <w:t>12</w:t>
            </w:r>
          </w:p>
        </w:tc>
      </w:tr>
      <w:tr w:rsidR="00114178" w:rsidRPr="003C0CD6" w14:paraId="53AE3E39" w14:textId="77777777" w:rsidTr="00F76726">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4419998" w14:textId="77777777" w:rsidR="00114178" w:rsidRPr="003C0CD6" w:rsidRDefault="00114178" w:rsidP="00114178">
            <w:pPr>
              <w:suppressAutoHyphens/>
              <w:spacing w:after="0"/>
              <w:ind w:right="-1"/>
              <w:rPr>
                <w:rFonts w:ascii="Times New Roman" w:hAnsi="Times New Roman"/>
                <w:iCs/>
                <w:sz w:val="24"/>
                <w:szCs w:val="24"/>
              </w:rPr>
            </w:pPr>
            <w:r w:rsidRPr="003C0CD6">
              <w:rPr>
                <w:rFonts w:ascii="Times New Roman" w:hAnsi="Times New Roman"/>
                <w:sz w:val="24"/>
                <w:szCs w:val="24"/>
              </w:rPr>
              <w:t>в т. ч.:</w:t>
            </w:r>
          </w:p>
        </w:tc>
      </w:tr>
      <w:tr w:rsidR="00114178" w:rsidRPr="003C0CD6" w14:paraId="3CAB27FF" w14:textId="77777777" w:rsidTr="00F7672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E960106" w14:textId="77777777" w:rsidR="00114178" w:rsidRPr="003C0CD6" w:rsidRDefault="00114178" w:rsidP="00114178">
            <w:pPr>
              <w:suppressAutoHyphens/>
              <w:spacing w:after="0"/>
              <w:ind w:right="-1"/>
              <w:rPr>
                <w:rFonts w:ascii="Times New Roman" w:hAnsi="Times New Roman"/>
                <w:sz w:val="24"/>
                <w:szCs w:val="24"/>
              </w:rPr>
            </w:pPr>
            <w:r w:rsidRPr="003C0CD6">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BB227BC" w14:textId="77777777" w:rsidR="00114178" w:rsidRPr="003C0CD6" w:rsidRDefault="00114178" w:rsidP="00114178">
            <w:pPr>
              <w:suppressAutoHyphens/>
              <w:spacing w:after="0"/>
              <w:ind w:right="-1"/>
              <w:jc w:val="center"/>
              <w:rPr>
                <w:rFonts w:ascii="Times New Roman" w:hAnsi="Times New Roman"/>
                <w:iCs/>
                <w:sz w:val="24"/>
                <w:szCs w:val="24"/>
              </w:rPr>
            </w:pPr>
            <w:r w:rsidRPr="003C0CD6">
              <w:rPr>
                <w:rFonts w:ascii="Times New Roman" w:hAnsi="Times New Roman"/>
                <w:iCs/>
                <w:sz w:val="24"/>
                <w:szCs w:val="24"/>
              </w:rPr>
              <w:t>2</w:t>
            </w:r>
            <w:r>
              <w:rPr>
                <w:rFonts w:ascii="Times New Roman" w:hAnsi="Times New Roman"/>
                <w:iCs/>
                <w:sz w:val="24"/>
                <w:szCs w:val="24"/>
              </w:rPr>
              <w:t>2</w:t>
            </w:r>
          </w:p>
        </w:tc>
      </w:tr>
      <w:tr w:rsidR="00114178" w:rsidRPr="003C0CD6" w14:paraId="5563508C" w14:textId="77777777" w:rsidTr="00F7672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D2A2D2B" w14:textId="77777777" w:rsidR="00114178" w:rsidRPr="003C0CD6" w:rsidRDefault="00114178" w:rsidP="00114178">
            <w:pPr>
              <w:suppressAutoHyphens/>
              <w:spacing w:after="0"/>
              <w:ind w:right="-1"/>
              <w:rPr>
                <w:rFonts w:ascii="Times New Roman" w:hAnsi="Times New Roman"/>
                <w:sz w:val="24"/>
                <w:szCs w:val="24"/>
              </w:rPr>
            </w:pPr>
            <w:r w:rsidRPr="003C0CD6">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61381B2" w14:textId="77777777" w:rsidR="00114178" w:rsidRPr="003C0CD6" w:rsidRDefault="00114178" w:rsidP="00114178">
            <w:pPr>
              <w:suppressAutoHyphens/>
              <w:spacing w:after="0"/>
              <w:ind w:right="-1"/>
              <w:jc w:val="center"/>
              <w:rPr>
                <w:rFonts w:ascii="Times New Roman" w:hAnsi="Times New Roman"/>
                <w:iCs/>
                <w:sz w:val="24"/>
                <w:szCs w:val="24"/>
              </w:rPr>
            </w:pPr>
            <w:r w:rsidRPr="003C0CD6">
              <w:rPr>
                <w:rFonts w:ascii="Times New Roman" w:hAnsi="Times New Roman"/>
                <w:iCs/>
                <w:sz w:val="24"/>
                <w:szCs w:val="24"/>
              </w:rPr>
              <w:t>12</w:t>
            </w:r>
          </w:p>
        </w:tc>
      </w:tr>
      <w:tr w:rsidR="00114178" w:rsidRPr="003C0CD6" w14:paraId="73C2B1D1" w14:textId="77777777" w:rsidTr="00F76726">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E15DE41" w14:textId="77777777" w:rsidR="00114178" w:rsidRPr="003C0CD6" w:rsidRDefault="00774949" w:rsidP="00774949">
            <w:pPr>
              <w:spacing w:after="0" w:line="240" w:lineRule="auto"/>
              <w:rPr>
                <w:rFonts w:ascii="Times New Roman" w:hAnsi="Times New Roman"/>
                <w:i/>
                <w:sz w:val="24"/>
                <w:szCs w:val="24"/>
              </w:rPr>
            </w:pPr>
            <w:r>
              <w:rPr>
                <w:rFonts w:ascii="Times New Roman" w:hAnsi="Times New Roman"/>
                <w:i/>
                <w:sz w:val="24"/>
                <w:szCs w:val="24"/>
              </w:rPr>
              <w:t>Самостоятельная работа</w:t>
            </w:r>
            <w:r>
              <w:rPr>
                <w:rFonts w:ascii="Times New Roman" w:hAnsi="Times New Roman"/>
                <w:b/>
                <w:i/>
                <w:vertAlign w:val="superscript"/>
              </w:rPr>
              <w:footnoteReference w:id="56"/>
            </w:r>
            <w:r>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7FC43D3" w14:textId="77777777" w:rsidR="00114178" w:rsidRPr="003C0CD6" w:rsidRDefault="00114178" w:rsidP="00114178">
            <w:pPr>
              <w:suppressAutoHyphens/>
              <w:spacing w:after="0"/>
              <w:ind w:right="-1"/>
              <w:jc w:val="center"/>
              <w:rPr>
                <w:rFonts w:ascii="Times New Roman" w:hAnsi="Times New Roman"/>
                <w:iCs/>
                <w:sz w:val="24"/>
                <w:szCs w:val="24"/>
              </w:rPr>
            </w:pPr>
            <w:r w:rsidRPr="003C0CD6">
              <w:rPr>
                <w:rFonts w:ascii="Times New Roman" w:hAnsi="Times New Roman"/>
                <w:iCs/>
                <w:sz w:val="24"/>
                <w:szCs w:val="24"/>
              </w:rPr>
              <w:t>-</w:t>
            </w:r>
          </w:p>
        </w:tc>
      </w:tr>
      <w:tr w:rsidR="00114178" w:rsidRPr="003C0CD6" w14:paraId="1DE96882" w14:textId="77777777" w:rsidTr="00F76726">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F2C99A9" w14:textId="77777777" w:rsidR="00114178" w:rsidRPr="003C0CD6" w:rsidRDefault="00114178" w:rsidP="00114178">
            <w:pPr>
              <w:suppressAutoHyphens/>
              <w:spacing w:after="0"/>
              <w:ind w:right="-1"/>
              <w:rPr>
                <w:rFonts w:ascii="Times New Roman" w:hAnsi="Times New Roman"/>
                <w:i/>
                <w:sz w:val="24"/>
                <w:szCs w:val="24"/>
              </w:rPr>
            </w:pPr>
            <w:r w:rsidRPr="003C0CD6">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D0FB040" w14:textId="77777777" w:rsidR="00114178" w:rsidRPr="003C0CD6" w:rsidRDefault="00114178" w:rsidP="00114178">
            <w:pPr>
              <w:suppressAutoHyphens/>
              <w:spacing w:after="0"/>
              <w:ind w:right="-1"/>
              <w:jc w:val="center"/>
              <w:rPr>
                <w:rFonts w:ascii="Times New Roman" w:hAnsi="Times New Roman"/>
                <w:iCs/>
                <w:sz w:val="24"/>
                <w:szCs w:val="24"/>
              </w:rPr>
            </w:pPr>
          </w:p>
        </w:tc>
      </w:tr>
    </w:tbl>
    <w:p w14:paraId="1E5B143A" w14:textId="77777777" w:rsidR="00114178" w:rsidRPr="003C0CD6" w:rsidRDefault="00114178" w:rsidP="00114178">
      <w:pPr>
        <w:suppressAutoHyphens/>
        <w:spacing w:after="120"/>
        <w:ind w:right="-1"/>
        <w:rPr>
          <w:rFonts w:ascii="Times New Roman" w:hAnsi="Times New Roman"/>
          <w:b/>
          <w:i/>
          <w:sz w:val="24"/>
          <w:szCs w:val="24"/>
        </w:rPr>
      </w:pPr>
    </w:p>
    <w:p w14:paraId="2723B61C" w14:textId="77777777" w:rsidR="00114178" w:rsidRPr="003C0CD6" w:rsidRDefault="00114178" w:rsidP="00114178">
      <w:pPr>
        <w:spacing w:after="0"/>
        <w:ind w:right="-1"/>
        <w:rPr>
          <w:rFonts w:ascii="Times New Roman" w:hAnsi="Times New Roman"/>
          <w:b/>
          <w:i/>
          <w:sz w:val="24"/>
          <w:szCs w:val="24"/>
        </w:rPr>
        <w:sectPr w:rsidR="00114178" w:rsidRPr="003C0CD6" w:rsidSect="00114178">
          <w:pgSz w:w="11906" w:h="16838"/>
          <w:pgMar w:top="1134" w:right="567" w:bottom="1134" w:left="1134" w:header="708" w:footer="708" w:gutter="0"/>
          <w:cols w:space="720"/>
        </w:sectPr>
      </w:pPr>
    </w:p>
    <w:p w14:paraId="200E1D20" w14:textId="77777777" w:rsidR="00114178" w:rsidRPr="003C0CD6" w:rsidRDefault="00114178" w:rsidP="00114178">
      <w:pPr>
        <w:ind w:right="-1" w:firstLine="709"/>
        <w:rPr>
          <w:rFonts w:ascii="Times New Roman" w:hAnsi="Times New Roman"/>
          <w:b/>
          <w:bCs/>
          <w:sz w:val="24"/>
          <w:szCs w:val="24"/>
        </w:rPr>
      </w:pPr>
      <w:bookmarkStart w:id="55" w:name="_Hlk85211697"/>
      <w:r w:rsidRPr="003C0CD6">
        <w:rPr>
          <w:rFonts w:ascii="Times New Roman" w:hAnsi="Times New Roman"/>
          <w:b/>
          <w:sz w:val="24"/>
          <w:szCs w:val="24"/>
        </w:rPr>
        <w:lastRenderedPageBreak/>
        <w:t xml:space="preserve">2.2. Тематический план </w:t>
      </w:r>
      <w:r w:rsidR="00774949">
        <w:rPr>
          <w:rFonts w:ascii="Times New Roman" w:hAnsi="Times New Roman"/>
          <w:b/>
          <w:sz w:val="24"/>
          <w:szCs w:val="24"/>
        </w:rPr>
        <w:t>и содержание учебной дисциплины</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8516"/>
        <w:gridCol w:w="1814"/>
        <w:gridCol w:w="2551"/>
      </w:tblGrid>
      <w:tr w:rsidR="00114178" w:rsidRPr="00774949" w14:paraId="1DA819E0" w14:textId="77777777" w:rsidTr="00774949">
        <w:trPr>
          <w:trHeight w:val="20"/>
        </w:trPr>
        <w:tc>
          <w:tcPr>
            <w:tcW w:w="712" w:type="pct"/>
            <w:tcBorders>
              <w:top w:val="single" w:sz="4" w:space="0" w:color="auto"/>
              <w:left w:val="single" w:sz="4" w:space="0" w:color="auto"/>
              <w:bottom w:val="single" w:sz="4" w:space="0" w:color="auto"/>
              <w:right w:val="single" w:sz="4" w:space="0" w:color="auto"/>
            </w:tcBorders>
            <w:vAlign w:val="center"/>
            <w:hideMark/>
          </w:tcPr>
          <w:p w14:paraId="58801D01" w14:textId="77777777" w:rsidR="00114178" w:rsidRPr="00774949" w:rsidRDefault="00114178" w:rsidP="00774949">
            <w:pPr>
              <w:suppressAutoHyphens/>
              <w:spacing w:after="0" w:line="240" w:lineRule="auto"/>
              <w:jc w:val="center"/>
              <w:rPr>
                <w:rFonts w:ascii="Times New Roman" w:hAnsi="Times New Roman"/>
                <w:b/>
                <w:bCs/>
              </w:rPr>
            </w:pPr>
            <w:r w:rsidRPr="00774949">
              <w:rPr>
                <w:rFonts w:ascii="Times New Roman" w:hAnsi="Times New Roman"/>
                <w:b/>
                <w:bCs/>
              </w:rPr>
              <w:t>Наименование разделов и тем</w:t>
            </w:r>
          </w:p>
        </w:tc>
        <w:tc>
          <w:tcPr>
            <w:tcW w:w="2834" w:type="pct"/>
            <w:tcBorders>
              <w:top w:val="single" w:sz="4" w:space="0" w:color="auto"/>
              <w:left w:val="single" w:sz="4" w:space="0" w:color="auto"/>
              <w:bottom w:val="single" w:sz="4" w:space="0" w:color="auto"/>
              <w:right w:val="single" w:sz="4" w:space="0" w:color="auto"/>
            </w:tcBorders>
            <w:vAlign w:val="center"/>
            <w:hideMark/>
          </w:tcPr>
          <w:p w14:paraId="45E59B09" w14:textId="77777777" w:rsidR="00114178" w:rsidRPr="00774949" w:rsidRDefault="00114178" w:rsidP="00774949">
            <w:pPr>
              <w:suppressAutoHyphens/>
              <w:spacing w:after="0" w:line="240" w:lineRule="auto"/>
              <w:jc w:val="center"/>
              <w:rPr>
                <w:rFonts w:ascii="Times New Roman" w:hAnsi="Times New Roman"/>
                <w:b/>
                <w:bCs/>
              </w:rPr>
            </w:pPr>
            <w:r w:rsidRPr="00774949">
              <w:rPr>
                <w:rFonts w:ascii="Times New Roman" w:hAnsi="Times New Roman"/>
                <w:b/>
                <w:bCs/>
              </w:rPr>
              <w:t>Содержание учебного материала и формы организации деятельности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147982C9" w14:textId="77777777" w:rsidR="00114178" w:rsidRPr="00774949" w:rsidRDefault="00114178" w:rsidP="00774949">
            <w:pPr>
              <w:suppressAutoHyphens/>
              <w:spacing w:after="0" w:line="240" w:lineRule="auto"/>
              <w:jc w:val="center"/>
              <w:rPr>
                <w:rFonts w:ascii="Times New Roman" w:hAnsi="Times New Roman"/>
                <w:b/>
                <w:bCs/>
              </w:rPr>
            </w:pPr>
            <w:r w:rsidRPr="00774949">
              <w:rPr>
                <w:rFonts w:ascii="Times New Roman" w:hAnsi="Times New Roman"/>
                <w:b/>
                <w:bCs/>
              </w:rPr>
              <w:t>Объем, акад. ч / в том числе в форме практической подготовки, акад. ч.</w:t>
            </w:r>
          </w:p>
        </w:tc>
        <w:tc>
          <w:tcPr>
            <w:tcW w:w="849" w:type="pct"/>
            <w:tcBorders>
              <w:top w:val="single" w:sz="4" w:space="0" w:color="auto"/>
              <w:left w:val="single" w:sz="4" w:space="0" w:color="auto"/>
              <w:bottom w:val="single" w:sz="4" w:space="0" w:color="auto"/>
              <w:right w:val="single" w:sz="4" w:space="0" w:color="auto"/>
            </w:tcBorders>
            <w:vAlign w:val="center"/>
            <w:hideMark/>
          </w:tcPr>
          <w:p w14:paraId="149B1CAF" w14:textId="77777777" w:rsidR="00114178" w:rsidRPr="00774949" w:rsidRDefault="00774949" w:rsidP="00774949">
            <w:pPr>
              <w:spacing w:after="0" w:line="240" w:lineRule="auto"/>
              <w:jc w:val="center"/>
              <w:rPr>
                <w:rFonts w:ascii="Times New Roman" w:hAnsi="Times New Roman"/>
                <w:b/>
                <w:bCs/>
              </w:rPr>
            </w:pPr>
            <w:r w:rsidRPr="00774949">
              <w:rPr>
                <w:rFonts w:ascii="Times New Roman" w:hAnsi="Times New Roman"/>
                <w:b/>
                <w:bCs/>
              </w:rPr>
              <w:t xml:space="preserve">Коды компетенций </w:t>
            </w:r>
            <w:r w:rsidRPr="00774949">
              <w:rPr>
                <w:rFonts w:ascii="Times New Roman" w:hAnsi="Times New Roman"/>
                <w:b/>
                <w:bCs/>
              </w:rPr>
              <w:br/>
              <w:t>и личностных результатов</w:t>
            </w:r>
            <w:r w:rsidRPr="00774949">
              <w:rPr>
                <w:rStyle w:val="ac"/>
                <w:rFonts w:ascii="Times New Roman" w:hAnsi="Times New Roman"/>
                <w:b/>
                <w:bCs/>
              </w:rPr>
              <w:footnoteReference w:id="57"/>
            </w:r>
            <w:r w:rsidRPr="00774949">
              <w:rPr>
                <w:rFonts w:ascii="Times New Roman" w:hAnsi="Times New Roman"/>
                <w:b/>
                <w:bCs/>
              </w:rPr>
              <w:t>,</w:t>
            </w:r>
            <w:r w:rsidRPr="00774949">
              <w:rPr>
                <w:rFonts w:ascii="Times New Roman" w:hAnsi="Times New Roman"/>
              </w:rPr>
              <w:t xml:space="preserve"> </w:t>
            </w:r>
            <w:r w:rsidR="00114178" w:rsidRPr="00774949">
              <w:rPr>
                <w:rFonts w:ascii="Times New Roman" w:hAnsi="Times New Roman"/>
                <w:b/>
                <w:bCs/>
              </w:rPr>
              <w:t>формированию которых способствует элемент программы</w:t>
            </w:r>
          </w:p>
        </w:tc>
      </w:tr>
      <w:tr w:rsidR="00114178" w:rsidRPr="003C0CD6" w14:paraId="349B9203" w14:textId="77777777" w:rsidTr="00774949">
        <w:trPr>
          <w:trHeight w:val="371"/>
        </w:trPr>
        <w:tc>
          <w:tcPr>
            <w:tcW w:w="712" w:type="pct"/>
            <w:tcBorders>
              <w:top w:val="single" w:sz="4" w:space="0" w:color="auto"/>
              <w:left w:val="single" w:sz="4" w:space="0" w:color="auto"/>
              <w:bottom w:val="single" w:sz="4" w:space="0" w:color="auto"/>
              <w:right w:val="single" w:sz="4" w:space="0" w:color="auto"/>
            </w:tcBorders>
            <w:hideMark/>
          </w:tcPr>
          <w:p w14:paraId="54F577F9" w14:textId="77777777" w:rsidR="00114178" w:rsidRPr="003C0CD6" w:rsidRDefault="00114178" w:rsidP="00774949">
            <w:pPr>
              <w:spacing w:after="0" w:line="240" w:lineRule="auto"/>
              <w:jc w:val="center"/>
              <w:rPr>
                <w:rFonts w:ascii="Times New Roman" w:hAnsi="Times New Roman"/>
                <w:b/>
                <w:bCs/>
                <w:i/>
                <w:iCs/>
                <w:sz w:val="24"/>
                <w:szCs w:val="24"/>
              </w:rPr>
            </w:pPr>
            <w:r w:rsidRPr="003C0CD6">
              <w:rPr>
                <w:rFonts w:ascii="Times New Roman" w:hAnsi="Times New Roman"/>
                <w:b/>
                <w:bCs/>
                <w:i/>
                <w:iCs/>
                <w:sz w:val="24"/>
                <w:szCs w:val="24"/>
              </w:rPr>
              <w:t>1</w:t>
            </w:r>
          </w:p>
        </w:tc>
        <w:tc>
          <w:tcPr>
            <w:tcW w:w="2834" w:type="pct"/>
            <w:tcBorders>
              <w:top w:val="single" w:sz="4" w:space="0" w:color="auto"/>
              <w:left w:val="single" w:sz="4" w:space="0" w:color="auto"/>
              <w:bottom w:val="single" w:sz="4" w:space="0" w:color="auto"/>
              <w:right w:val="single" w:sz="4" w:space="0" w:color="auto"/>
            </w:tcBorders>
            <w:hideMark/>
          </w:tcPr>
          <w:p w14:paraId="68085DE0" w14:textId="77777777" w:rsidR="00114178" w:rsidRPr="003C0CD6" w:rsidRDefault="00114178" w:rsidP="00774949">
            <w:pPr>
              <w:spacing w:after="0" w:line="240" w:lineRule="auto"/>
              <w:jc w:val="center"/>
              <w:rPr>
                <w:rFonts w:ascii="Times New Roman" w:hAnsi="Times New Roman"/>
                <w:b/>
                <w:bCs/>
                <w:i/>
                <w:iCs/>
                <w:sz w:val="24"/>
                <w:szCs w:val="24"/>
              </w:rPr>
            </w:pPr>
            <w:r w:rsidRPr="003C0CD6">
              <w:rPr>
                <w:rFonts w:ascii="Times New Roman" w:hAnsi="Times New Roman"/>
                <w:b/>
                <w:bCs/>
                <w:i/>
                <w:iCs/>
                <w:sz w:val="24"/>
                <w:szCs w:val="24"/>
              </w:rPr>
              <w:t>2</w:t>
            </w:r>
          </w:p>
        </w:tc>
        <w:tc>
          <w:tcPr>
            <w:tcW w:w="604" w:type="pct"/>
            <w:tcBorders>
              <w:top w:val="single" w:sz="4" w:space="0" w:color="auto"/>
              <w:left w:val="single" w:sz="4" w:space="0" w:color="auto"/>
              <w:bottom w:val="single" w:sz="4" w:space="0" w:color="auto"/>
              <w:right w:val="single" w:sz="4" w:space="0" w:color="auto"/>
            </w:tcBorders>
            <w:hideMark/>
          </w:tcPr>
          <w:p w14:paraId="24065316" w14:textId="77777777" w:rsidR="00114178" w:rsidRPr="003C0CD6" w:rsidRDefault="00114178" w:rsidP="00774949">
            <w:pPr>
              <w:spacing w:after="0" w:line="240" w:lineRule="auto"/>
              <w:jc w:val="center"/>
              <w:rPr>
                <w:rFonts w:ascii="Times New Roman" w:hAnsi="Times New Roman"/>
                <w:b/>
                <w:bCs/>
                <w:i/>
                <w:iCs/>
                <w:sz w:val="24"/>
                <w:szCs w:val="24"/>
              </w:rPr>
            </w:pPr>
            <w:r w:rsidRPr="003C0CD6">
              <w:rPr>
                <w:rFonts w:ascii="Times New Roman" w:hAnsi="Times New Roman"/>
                <w:b/>
                <w:bCs/>
                <w:i/>
                <w:iCs/>
                <w:sz w:val="24"/>
                <w:szCs w:val="24"/>
              </w:rPr>
              <w:t>3</w:t>
            </w:r>
          </w:p>
        </w:tc>
        <w:tc>
          <w:tcPr>
            <w:tcW w:w="849" w:type="pct"/>
            <w:tcBorders>
              <w:top w:val="single" w:sz="4" w:space="0" w:color="auto"/>
              <w:left w:val="single" w:sz="4" w:space="0" w:color="auto"/>
              <w:bottom w:val="single" w:sz="4" w:space="0" w:color="auto"/>
              <w:right w:val="single" w:sz="4" w:space="0" w:color="auto"/>
            </w:tcBorders>
            <w:hideMark/>
          </w:tcPr>
          <w:p w14:paraId="21AE3E5F" w14:textId="77777777" w:rsidR="00114178" w:rsidRPr="003C0CD6" w:rsidRDefault="00114178" w:rsidP="00774949">
            <w:pPr>
              <w:spacing w:after="0" w:line="240" w:lineRule="auto"/>
              <w:jc w:val="center"/>
              <w:rPr>
                <w:rFonts w:ascii="Times New Roman" w:hAnsi="Times New Roman"/>
                <w:b/>
                <w:bCs/>
                <w:i/>
                <w:iCs/>
                <w:sz w:val="24"/>
                <w:szCs w:val="24"/>
              </w:rPr>
            </w:pPr>
            <w:r w:rsidRPr="003C0CD6">
              <w:rPr>
                <w:rFonts w:ascii="Times New Roman" w:hAnsi="Times New Roman"/>
                <w:b/>
                <w:bCs/>
                <w:i/>
                <w:iCs/>
                <w:sz w:val="24"/>
                <w:szCs w:val="24"/>
              </w:rPr>
              <w:t>4</w:t>
            </w:r>
          </w:p>
        </w:tc>
      </w:tr>
      <w:tr w:rsidR="00114178" w:rsidRPr="003C0CD6" w14:paraId="704F7AFA" w14:textId="77777777" w:rsidTr="00774949">
        <w:trPr>
          <w:trHeight w:val="371"/>
        </w:trPr>
        <w:tc>
          <w:tcPr>
            <w:tcW w:w="3546" w:type="pct"/>
            <w:gridSpan w:val="2"/>
            <w:tcBorders>
              <w:top w:val="single" w:sz="4" w:space="0" w:color="auto"/>
              <w:left w:val="single" w:sz="4" w:space="0" w:color="auto"/>
              <w:bottom w:val="single" w:sz="4" w:space="0" w:color="auto"/>
              <w:right w:val="single" w:sz="4" w:space="0" w:color="auto"/>
            </w:tcBorders>
            <w:hideMark/>
          </w:tcPr>
          <w:p w14:paraId="4F3D4C37"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 xml:space="preserve">Раздел 1. Роль и значение финансовой грамотности при принятии стратегических решений </w:t>
            </w:r>
            <w:r w:rsidR="00774949">
              <w:rPr>
                <w:rFonts w:ascii="Times New Roman" w:hAnsi="Times New Roman"/>
                <w:b/>
                <w:bCs/>
                <w:sz w:val="24"/>
                <w:szCs w:val="24"/>
              </w:rPr>
              <w:br/>
            </w:r>
            <w:r w:rsidRPr="003C0CD6">
              <w:rPr>
                <w:rFonts w:ascii="Times New Roman" w:hAnsi="Times New Roman"/>
                <w:b/>
                <w:bCs/>
                <w:sz w:val="24"/>
                <w:szCs w:val="24"/>
              </w:rPr>
              <w:t xml:space="preserve">в условиях </w:t>
            </w:r>
            <w:r>
              <w:rPr>
                <w:rFonts w:ascii="Times New Roman" w:hAnsi="Times New Roman"/>
                <w:b/>
                <w:bCs/>
                <w:sz w:val="24"/>
                <w:szCs w:val="24"/>
              </w:rPr>
              <w:t>ограниченности ресурсов</w:t>
            </w:r>
          </w:p>
        </w:tc>
        <w:tc>
          <w:tcPr>
            <w:tcW w:w="604" w:type="pct"/>
            <w:tcBorders>
              <w:top w:val="single" w:sz="4" w:space="0" w:color="auto"/>
              <w:left w:val="single" w:sz="4" w:space="0" w:color="auto"/>
              <w:bottom w:val="single" w:sz="4" w:space="0" w:color="auto"/>
              <w:right w:val="single" w:sz="4" w:space="0" w:color="auto"/>
            </w:tcBorders>
            <w:hideMark/>
          </w:tcPr>
          <w:p w14:paraId="7DA1AC9F" w14:textId="77777777" w:rsidR="00114178" w:rsidRPr="003C0CD6" w:rsidRDefault="00114178" w:rsidP="00774949">
            <w:pPr>
              <w:spacing w:after="0" w:line="240" w:lineRule="auto"/>
              <w:jc w:val="center"/>
              <w:rPr>
                <w:rFonts w:ascii="Times New Roman" w:hAnsi="Times New Roman"/>
                <w:b/>
                <w:bCs/>
                <w:iCs/>
                <w:sz w:val="24"/>
                <w:szCs w:val="24"/>
              </w:rPr>
            </w:pPr>
          </w:p>
          <w:p w14:paraId="3E685D60" w14:textId="77777777" w:rsidR="00114178" w:rsidRPr="003C0CD6" w:rsidRDefault="00114178" w:rsidP="00774949">
            <w:pPr>
              <w:spacing w:after="0" w:line="240" w:lineRule="auto"/>
              <w:jc w:val="center"/>
              <w:rPr>
                <w:rFonts w:ascii="Times New Roman" w:hAnsi="Times New Roman"/>
                <w:b/>
                <w:bCs/>
                <w:iCs/>
                <w:sz w:val="24"/>
                <w:szCs w:val="24"/>
              </w:rPr>
            </w:pPr>
            <w:r w:rsidRPr="003C0CD6">
              <w:rPr>
                <w:rFonts w:ascii="Times New Roman" w:hAnsi="Times New Roman"/>
                <w:b/>
                <w:bCs/>
                <w:iCs/>
                <w:sz w:val="24"/>
                <w:szCs w:val="24"/>
              </w:rPr>
              <w:t>3</w:t>
            </w:r>
            <w:r>
              <w:rPr>
                <w:rFonts w:ascii="Times New Roman" w:hAnsi="Times New Roman"/>
                <w:b/>
                <w:bCs/>
                <w:iCs/>
                <w:sz w:val="24"/>
                <w:szCs w:val="24"/>
              </w:rPr>
              <w:t>/1</w:t>
            </w:r>
          </w:p>
        </w:tc>
        <w:tc>
          <w:tcPr>
            <w:tcW w:w="849" w:type="pct"/>
            <w:tcBorders>
              <w:top w:val="single" w:sz="4" w:space="0" w:color="auto"/>
              <w:left w:val="single" w:sz="4" w:space="0" w:color="auto"/>
              <w:bottom w:val="single" w:sz="4" w:space="0" w:color="auto"/>
              <w:right w:val="single" w:sz="4" w:space="0" w:color="auto"/>
            </w:tcBorders>
          </w:tcPr>
          <w:p w14:paraId="44D31167" w14:textId="77777777" w:rsidR="00114178" w:rsidRPr="003C0CD6" w:rsidRDefault="00114178" w:rsidP="00774949">
            <w:pPr>
              <w:spacing w:after="0" w:line="240" w:lineRule="auto"/>
              <w:jc w:val="center"/>
              <w:rPr>
                <w:rFonts w:ascii="Times New Roman" w:hAnsi="Times New Roman"/>
                <w:b/>
                <w:bCs/>
                <w:iCs/>
                <w:sz w:val="24"/>
                <w:szCs w:val="24"/>
              </w:rPr>
            </w:pPr>
          </w:p>
        </w:tc>
      </w:tr>
      <w:tr w:rsidR="00114178" w:rsidRPr="003C0CD6" w14:paraId="1545EB31" w14:textId="77777777" w:rsidTr="00774949">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342DAB80" w14:textId="77777777" w:rsidR="00114178" w:rsidRPr="003C0CD6" w:rsidRDefault="00114178" w:rsidP="00774949">
            <w:pPr>
              <w:spacing w:after="0" w:line="240" w:lineRule="auto"/>
              <w:rPr>
                <w:rFonts w:ascii="Times New Roman" w:hAnsi="Times New Roman"/>
                <w:b/>
                <w:bCs/>
                <w:sz w:val="24"/>
                <w:szCs w:val="24"/>
              </w:rPr>
            </w:pPr>
            <w:r w:rsidRPr="003C0CD6">
              <w:rPr>
                <w:rFonts w:ascii="Times New Roman" w:hAnsi="Times New Roman"/>
                <w:b/>
                <w:bCs/>
                <w:sz w:val="24"/>
                <w:szCs w:val="24"/>
              </w:rPr>
              <w:t>Тема 1.1.</w:t>
            </w:r>
          </w:p>
          <w:p w14:paraId="57192FE1" w14:textId="77777777" w:rsidR="00114178" w:rsidRPr="00DA362B" w:rsidRDefault="00114178" w:rsidP="00774949">
            <w:pPr>
              <w:spacing w:after="0" w:line="240" w:lineRule="auto"/>
              <w:rPr>
                <w:rFonts w:ascii="Times New Roman" w:hAnsi="Times New Roman"/>
                <w:b/>
                <w:bCs/>
                <w:sz w:val="24"/>
                <w:szCs w:val="24"/>
              </w:rPr>
            </w:pPr>
            <w:r w:rsidRPr="00DA362B">
              <w:rPr>
                <w:rFonts w:ascii="Times New Roman" w:hAnsi="Times New Roman"/>
                <w:b/>
                <w:sz w:val="24"/>
                <w:szCs w:val="24"/>
              </w:rPr>
              <w:t>Сущность финансовой грамотности населения, ее цели и задачи</w:t>
            </w:r>
          </w:p>
        </w:tc>
        <w:tc>
          <w:tcPr>
            <w:tcW w:w="2834" w:type="pct"/>
            <w:tcBorders>
              <w:top w:val="single" w:sz="4" w:space="0" w:color="auto"/>
              <w:left w:val="single" w:sz="4" w:space="0" w:color="auto"/>
              <w:bottom w:val="single" w:sz="4" w:space="0" w:color="auto"/>
              <w:right w:val="single" w:sz="4" w:space="0" w:color="auto"/>
            </w:tcBorders>
            <w:hideMark/>
          </w:tcPr>
          <w:p w14:paraId="7C4EB788" w14:textId="77777777" w:rsidR="00114178" w:rsidRPr="003C0CD6" w:rsidRDefault="00114178" w:rsidP="00774949">
            <w:pPr>
              <w:spacing w:after="0" w:line="240" w:lineRule="auto"/>
              <w:jc w:val="both"/>
              <w:rPr>
                <w:rFonts w:ascii="Times New Roman" w:hAnsi="Times New Roman"/>
                <w:b/>
                <w:bCs/>
                <w:i/>
                <w:sz w:val="24"/>
                <w:szCs w:val="24"/>
              </w:rPr>
            </w:pPr>
            <w:r w:rsidRPr="003C0CD6">
              <w:rPr>
                <w:rFonts w:ascii="Times New Roman" w:hAnsi="Times New Roman"/>
                <w:b/>
                <w:bCs/>
                <w:sz w:val="24"/>
                <w:szCs w:val="24"/>
              </w:rPr>
              <w:t>Содержание учебного материала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72E3D2B7" w14:textId="77777777" w:rsidR="00114178" w:rsidRPr="003C0CD6" w:rsidRDefault="00114178" w:rsidP="00774949">
            <w:pPr>
              <w:suppressAutoHyphens/>
              <w:spacing w:after="0" w:line="240" w:lineRule="auto"/>
              <w:jc w:val="center"/>
              <w:rPr>
                <w:rFonts w:ascii="Times New Roman" w:hAnsi="Times New Roman"/>
                <w:b/>
                <w:iCs/>
                <w:sz w:val="24"/>
                <w:szCs w:val="24"/>
              </w:rPr>
            </w:pPr>
            <w:r w:rsidRPr="003C0CD6">
              <w:rPr>
                <w:rFonts w:ascii="Times New Roman" w:hAnsi="Times New Roman"/>
                <w:b/>
                <w:iCs/>
                <w:sz w:val="24"/>
                <w:szCs w:val="24"/>
              </w:rPr>
              <w:t>3</w:t>
            </w:r>
          </w:p>
        </w:tc>
        <w:tc>
          <w:tcPr>
            <w:tcW w:w="849" w:type="pct"/>
            <w:vMerge w:val="restart"/>
            <w:tcBorders>
              <w:top w:val="single" w:sz="4" w:space="0" w:color="auto"/>
              <w:left w:val="single" w:sz="4" w:space="0" w:color="auto"/>
              <w:bottom w:val="single" w:sz="4" w:space="0" w:color="auto"/>
              <w:right w:val="single" w:sz="4" w:space="0" w:color="auto"/>
            </w:tcBorders>
            <w:hideMark/>
          </w:tcPr>
          <w:p w14:paraId="2917AF7E"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01</w:t>
            </w:r>
          </w:p>
          <w:p w14:paraId="0CB435BD"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02</w:t>
            </w:r>
          </w:p>
          <w:p w14:paraId="787E59A4"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03</w:t>
            </w:r>
          </w:p>
          <w:p w14:paraId="2241DB72" w14:textId="77777777" w:rsidR="00114178"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06</w:t>
            </w:r>
          </w:p>
          <w:p w14:paraId="538C696C" w14:textId="77777777" w:rsidR="00114178" w:rsidRPr="003C0CD6" w:rsidRDefault="00114178" w:rsidP="00774949">
            <w:pPr>
              <w:spacing w:after="0" w:line="240" w:lineRule="auto"/>
              <w:jc w:val="center"/>
              <w:rPr>
                <w:rFonts w:ascii="Times New Roman" w:hAnsi="Times New Roman"/>
                <w:bCs/>
                <w:iCs/>
                <w:sz w:val="24"/>
                <w:szCs w:val="24"/>
              </w:rPr>
            </w:pPr>
            <w:r>
              <w:rPr>
                <w:rFonts w:ascii="Times New Roman" w:hAnsi="Times New Roman"/>
                <w:bCs/>
                <w:iCs/>
                <w:sz w:val="24"/>
                <w:szCs w:val="24"/>
              </w:rPr>
              <w:t>ОК 07</w:t>
            </w:r>
          </w:p>
          <w:p w14:paraId="4CB5393D" w14:textId="77777777" w:rsidR="00114178"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09</w:t>
            </w:r>
          </w:p>
          <w:p w14:paraId="5F61AD4E" w14:textId="77777777" w:rsidR="00114178" w:rsidRPr="00114178" w:rsidRDefault="00114178" w:rsidP="00774949">
            <w:pPr>
              <w:spacing w:after="0" w:line="240" w:lineRule="auto"/>
              <w:jc w:val="center"/>
              <w:rPr>
                <w:rFonts w:ascii="Times New Roman" w:hAnsi="Times New Roman"/>
                <w:color w:val="000000"/>
                <w:sz w:val="24"/>
                <w:szCs w:val="24"/>
              </w:rPr>
            </w:pPr>
            <w:r w:rsidRPr="00114178">
              <w:rPr>
                <w:rFonts w:ascii="Times New Roman" w:hAnsi="Times New Roman"/>
                <w:color w:val="000000"/>
                <w:sz w:val="24"/>
                <w:szCs w:val="24"/>
              </w:rPr>
              <w:t>ПК 4.1</w:t>
            </w:r>
          </w:p>
          <w:p w14:paraId="41426280" w14:textId="77777777" w:rsidR="00114178" w:rsidRPr="00114178" w:rsidRDefault="00114178" w:rsidP="00774949">
            <w:pPr>
              <w:spacing w:after="0" w:line="240" w:lineRule="auto"/>
              <w:jc w:val="center"/>
              <w:rPr>
                <w:rFonts w:ascii="Times New Roman" w:hAnsi="Times New Roman"/>
                <w:color w:val="000000"/>
                <w:sz w:val="24"/>
                <w:szCs w:val="24"/>
              </w:rPr>
            </w:pPr>
            <w:r w:rsidRPr="00114178">
              <w:rPr>
                <w:rFonts w:ascii="Times New Roman" w:hAnsi="Times New Roman"/>
                <w:color w:val="000000"/>
                <w:sz w:val="24"/>
                <w:szCs w:val="24"/>
              </w:rPr>
              <w:t>ПК 4.2</w:t>
            </w:r>
          </w:p>
          <w:p w14:paraId="2AC9A82F"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5D60495E" w14:textId="77777777" w:rsidTr="00774949">
        <w:trPr>
          <w:trHeight w:val="2819"/>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65C81A8"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right w:val="single" w:sz="4" w:space="0" w:color="auto"/>
            </w:tcBorders>
            <w:hideMark/>
          </w:tcPr>
          <w:p w14:paraId="15E6CF1E" w14:textId="77777777" w:rsidR="00114178" w:rsidRPr="003C0CD6" w:rsidRDefault="00114178" w:rsidP="00774949">
            <w:pPr>
              <w:pStyle w:val="ae"/>
              <w:spacing w:before="0" w:after="0"/>
              <w:ind w:left="0"/>
              <w:jc w:val="both"/>
            </w:pPr>
            <w:r w:rsidRPr="003C0CD6">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r>
              <w:t>.</w:t>
            </w:r>
          </w:p>
          <w:p w14:paraId="52A47782" w14:textId="77777777" w:rsidR="00114178" w:rsidRPr="003C0CD6" w:rsidRDefault="00114178" w:rsidP="00774949">
            <w:pPr>
              <w:pStyle w:val="ae"/>
              <w:spacing w:before="0" w:after="0"/>
              <w:ind w:left="0"/>
              <w:jc w:val="both"/>
            </w:pPr>
            <w:r w:rsidRPr="003C0CD6">
              <w:t xml:space="preserve">Ограниченность ресурсов и проблема их выбора. Понятие планирования и его виды: краткосрочное, среднесрочное и долгосрочное. </w:t>
            </w:r>
            <w:r w:rsidRPr="003C0CD6">
              <w:rPr>
                <w:lang w:val="en-US"/>
              </w:rPr>
              <w:t>SWOT</w:t>
            </w:r>
            <w:r w:rsidRPr="003C0CD6">
              <w:t xml:space="preserve"> – анализ</w:t>
            </w:r>
            <w:r>
              <w:t>.</w:t>
            </w:r>
          </w:p>
          <w:p w14:paraId="0A898641" w14:textId="77777777" w:rsidR="00114178" w:rsidRPr="003C0CD6" w:rsidRDefault="00114178" w:rsidP="00774949">
            <w:pPr>
              <w:pStyle w:val="ae"/>
              <w:spacing w:before="0" w:after="0"/>
              <w:ind w:left="0"/>
              <w:jc w:val="both"/>
            </w:pPr>
            <w:r w:rsidRPr="003C0CD6">
              <w:t>Основные законодательные акты, регламентирующие вопросы финансовой грамотности в Российской Федерации.</w:t>
            </w:r>
            <w:r>
              <w:t xml:space="preserve"> </w:t>
            </w:r>
            <w:r w:rsidRPr="003C0CD6">
              <w:t>Международный опыт повышения уровня финансовой грамотности населения</w:t>
            </w:r>
            <w:r>
              <w:t>.</w:t>
            </w:r>
          </w:p>
        </w:tc>
        <w:tc>
          <w:tcPr>
            <w:tcW w:w="604" w:type="pct"/>
            <w:tcBorders>
              <w:top w:val="single" w:sz="4" w:space="0" w:color="auto"/>
              <w:left w:val="single" w:sz="4" w:space="0" w:color="auto"/>
              <w:right w:val="single" w:sz="4" w:space="0" w:color="auto"/>
            </w:tcBorders>
            <w:vAlign w:val="center"/>
            <w:hideMark/>
          </w:tcPr>
          <w:p w14:paraId="58F01ECA" w14:textId="77777777" w:rsidR="00114178" w:rsidRPr="003C0CD6" w:rsidRDefault="00114178" w:rsidP="00774949">
            <w:pPr>
              <w:suppressAutoHyphens/>
              <w:spacing w:after="0" w:line="240" w:lineRule="auto"/>
              <w:jc w:val="center"/>
              <w:rPr>
                <w:rFonts w:ascii="Times New Roman" w:hAnsi="Times New Roman"/>
                <w:bCs/>
                <w:sz w:val="24"/>
                <w:szCs w:val="24"/>
              </w:rPr>
            </w:pPr>
            <w:r w:rsidRPr="003C0CD6">
              <w:rPr>
                <w:rFonts w:ascii="Times New Roman" w:hAnsi="Times New Roman"/>
                <w:bCs/>
                <w:sz w:val="24"/>
                <w:szCs w:val="24"/>
              </w:rPr>
              <w:t>2</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0EDA078C"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4D7C1F9A"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1EB8E3D"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54BC9400" w14:textId="77777777" w:rsidR="00114178" w:rsidRPr="003C0CD6" w:rsidRDefault="00114178" w:rsidP="00774949">
            <w:pPr>
              <w:spacing w:after="0" w:line="240" w:lineRule="auto"/>
              <w:jc w:val="both"/>
              <w:rPr>
                <w:rFonts w:ascii="Times New Roman" w:hAnsi="Times New Roman"/>
                <w:b/>
                <w:i/>
                <w:sz w:val="24"/>
                <w:szCs w:val="24"/>
              </w:rPr>
            </w:pPr>
            <w:r w:rsidRPr="003C0CD6">
              <w:rPr>
                <w:rFonts w:ascii="Times New Roman" w:hAnsi="Times New Roman"/>
                <w:b/>
                <w:bCs/>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618695AC" w14:textId="77777777" w:rsidR="00114178" w:rsidRPr="003C0CD6" w:rsidRDefault="00114178" w:rsidP="00774949">
            <w:pPr>
              <w:suppressAutoHyphens/>
              <w:spacing w:after="0" w:line="240" w:lineRule="auto"/>
              <w:jc w:val="center"/>
              <w:rPr>
                <w:rFonts w:ascii="Times New Roman" w:hAnsi="Times New Roman"/>
                <w:b/>
                <w:sz w:val="24"/>
                <w:szCs w:val="24"/>
              </w:rPr>
            </w:pPr>
            <w:r w:rsidRPr="003C0CD6">
              <w:rPr>
                <w:rFonts w:ascii="Times New Roman" w:hAnsi="Times New Roman"/>
                <w:b/>
                <w:sz w:val="24"/>
                <w:szCs w:val="24"/>
              </w:rPr>
              <w:t>1</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0328C0E1"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3E0806AD"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DD522B4"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vAlign w:val="bottom"/>
            <w:hideMark/>
          </w:tcPr>
          <w:p w14:paraId="64A11001" w14:textId="77777777" w:rsidR="00114178" w:rsidRPr="003C0CD6" w:rsidRDefault="00114178" w:rsidP="00774949">
            <w:pPr>
              <w:spacing w:after="0" w:line="240" w:lineRule="auto"/>
              <w:jc w:val="both"/>
              <w:rPr>
                <w:rFonts w:ascii="Times New Roman" w:hAnsi="Times New Roman"/>
                <w:bCs/>
                <w:iCs/>
                <w:sz w:val="24"/>
                <w:szCs w:val="24"/>
              </w:rPr>
            </w:pPr>
            <w:r w:rsidRPr="003C0CD6">
              <w:rPr>
                <w:rFonts w:ascii="Times New Roman" w:hAnsi="Times New Roman"/>
                <w:bCs/>
                <w:iCs/>
                <w:sz w:val="24"/>
                <w:szCs w:val="24"/>
              </w:rPr>
              <w:t>Практическое занятие № 1. Проведение SWOT</w:t>
            </w:r>
            <w:r w:rsidR="00774949">
              <w:rPr>
                <w:rFonts w:ascii="Times New Roman" w:hAnsi="Times New Roman"/>
                <w:bCs/>
                <w:iCs/>
                <w:sz w:val="24"/>
                <w:szCs w:val="24"/>
              </w:rPr>
              <w:t>-</w:t>
            </w:r>
            <w:r w:rsidRPr="003C0CD6">
              <w:rPr>
                <w:rFonts w:ascii="Times New Roman" w:hAnsi="Times New Roman"/>
                <w:bCs/>
                <w:iCs/>
                <w:sz w:val="24"/>
                <w:szCs w:val="24"/>
              </w:rPr>
              <w:t xml:space="preserve">анализа при принятии решения поступления в среднее профессиональное </w:t>
            </w:r>
            <w:r>
              <w:rPr>
                <w:rFonts w:ascii="Times New Roman" w:hAnsi="Times New Roman"/>
                <w:bCs/>
                <w:iCs/>
                <w:sz w:val="24"/>
                <w:szCs w:val="24"/>
              </w:rPr>
              <w:t xml:space="preserve">учебное </w:t>
            </w:r>
            <w:r w:rsidRPr="003C0CD6">
              <w:rPr>
                <w:rFonts w:ascii="Times New Roman" w:hAnsi="Times New Roman"/>
                <w:bCs/>
                <w:iCs/>
                <w:sz w:val="24"/>
                <w:szCs w:val="24"/>
              </w:rPr>
              <w:t>заведение</w:t>
            </w:r>
          </w:p>
        </w:tc>
        <w:tc>
          <w:tcPr>
            <w:tcW w:w="604" w:type="pct"/>
            <w:tcBorders>
              <w:top w:val="single" w:sz="4" w:space="0" w:color="auto"/>
              <w:left w:val="single" w:sz="4" w:space="0" w:color="auto"/>
              <w:bottom w:val="single" w:sz="4" w:space="0" w:color="auto"/>
              <w:right w:val="single" w:sz="4" w:space="0" w:color="auto"/>
            </w:tcBorders>
            <w:vAlign w:val="center"/>
            <w:hideMark/>
          </w:tcPr>
          <w:p w14:paraId="11EFF48C" w14:textId="77777777" w:rsidR="00114178" w:rsidRPr="003C0CD6" w:rsidRDefault="00114178" w:rsidP="00774949">
            <w:pPr>
              <w:suppressAutoHyphens/>
              <w:spacing w:after="0" w:line="240" w:lineRule="auto"/>
              <w:jc w:val="center"/>
              <w:rPr>
                <w:rFonts w:ascii="Times New Roman" w:hAnsi="Times New Roman"/>
                <w:sz w:val="24"/>
                <w:szCs w:val="24"/>
              </w:rPr>
            </w:pPr>
            <w:r w:rsidRPr="003C0CD6">
              <w:rPr>
                <w:rFonts w:ascii="Times New Roman" w:hAnsi="Times New Roman"/>
                <w:sz w:val="24"/>
                <w:szCs w:val="24"/>
              </w:rPr>
              <w:t>1</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3D854DD7"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768EE986"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4F4DEF5"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511A3B1D"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765AA6C4" w14:textId="77777777" w:rsidR="00114178" w:rsidRPr="003C0CD6" w:rsidRDefault="00114178" w:rsidP="00774949">
            <w:pPr>
              <w:suppressAutoHyphens/>
              <w:spacing w:after="0" w:line="240" w:lineRule="auto"/>
              <w:jc w:val="center"/>
              <w:rPr>
                <w:rFonts w:ascii="Times New Roman" w:hAnsi="Times New Roman"/>
                <w:bCs/>
                <w:iCs/>
                <w:sz w:val="24"/>
                <w:szCs w:val="24"/>
              </w:rPr>
            </w:pP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0EBCA83D"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3C4F5843" w14:textId="77777777" w:rsidTr="00774949">
        <w:trPr>
          <w:trHeight w:val="371"/>
        </w:trPr>
        <w:tc>
          <w:tcPr>
            <w:tcW w:w="3546" w:type="pct"/>
            <w:gridSpan w:val="2"/>
            <w:tcBorders>
              <w:top w:val="single" w:sz="4" w:space="0" w:color="auto"/>
              <w:left w:val="single" w:sz="4" w:space="0" w:color="auto"/>
              <w:bottom w:val="single" w:sz="4" w:space="0" w:color="auto"/>
              <w:right w:val="single" w:sz="4" w:space="0" w:color="auto"/>
            </w:tcBorders>
            <w:hideMark/>
          </w:tcPr>
          <w:p w14:paraId="63A1B0D0"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Раздел 2. Место России в м</w:t>
            </w:r>
            <w:r>
              <w:rPr>
                <w:rFonts w:ascii="Times New Roman" w:hAnsi="Times New Roman"/>
                <w:b/>
                <w:bCs/>
                <w:sz w:val="24"/>
                <w:szCs w:val="24"/>
              </w:rPr>
              <w:t>еждународной банковской системе</w:t>
            </w:r>
          </w:p>
        </w:tc>
        <w:tc>
          <w:tcPr>
            <w:tcW w:w="604" w:type="pct"/>
            <w:tcBorders>
              <w:top w:val="single" w:sz="4" w:space="0" w:color="auto"/>
              <w:left w:val="single" w:sz="4" w:space="0" w:color="auto"/>
              <w:bottom w:val="single" w:sz="4" w:space="0" w:color="auto"/>
              <w:right w:val="single" w:sz="4" w:space="0" w:color="auto"/>
            </w:tcBorders>
            <w:hideMark/>
          </w:tcPr>
          <w:p w14:paraId="4D091492" w14:textId="77777777" w:rsidR="00114178" w:rsidRPr="003C0CD6" w:rsidRDefault="00114178" w:rsidP="00774949">
            <w:pPr>
              <w:spacing w:after="0" w:line="240" w:lineRule="auto"/>
              <w:jc w:val="center"/>
              <w:rPr>
                <w:rFonts w:ascii="Times New Roman" w:hAnsi="Times New Roman"/>
                <w:b/>
                <w:bCs/>
                <w:iCs/>
                <w:sz w:val="24"/>
                <w:szCs w:val="24"/>
              </w:rPr>
            </w:pPr>
            <w:r>
              <w:rPr>
                <w:rFonts w:ascii="Times New Roman" w:hAnsi="Times New Roman"/>
                <w:b/>
                <w:bCs/>
                <w:iCs/>
                <w:sz w:val="24"/>
                <w:szCs w:val="24"/>
              </w:rPr>
              <w:t>11/3</w:t>
            </w:r>
          </w:p>
        </w:tc>
        <w:tc>
          <w:tcPr>
            <w:tcW w:w="849" w:type="pct"/>
            <w:tcBorders>
              <w:top w:val="single" w:sz="4" w:space="0" w:color="auto"/>
              <w:left w:val="single" w:sz="4" w:space="0" w:color="auto"/>
              <w:bottom w:val="single" w:sz="4" w:space="0" w:color="auto"/>
              <w:right w:val="single" w:sz="4" w:space="0" w:color="auto"/>
            </w:tcBorders>
          </w:tcPr>
          <w:p w14:paraId="70670C4A" w14:textId="77777777" w:rsidR="00114178" w:rsidRPr="003C0CD6" w:rsidRDefault="00114178" w:rsidP="00774949">
            <w:pPr>
              <w:spacing w:after="0" w:line="240" w:lineRule="auto"/>
              <w:jc w:val="center"/>
              <w:rPr>
                <w:rFonts w:ascii="Times New Roman" w:hAnsi="Times New Roman"/>
                <w:b/>
                <w:bCs/>
                <w:iCs/>
                <w:sz w:val="24"/>
                <w:szCs w:val="24"/>
              </w:rPr>
            </w:pPr>
          </w:p>
        </w:tc>
      </w:tr>
      <w:tr w:rsidR="00114178" w:rsidRPr="003C0CD6" w14:paraId="030585E2" w14:textId="77777777" w:rsidTr="00774949">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4AF9D30A"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Тема 2.1.</w:t>
            </w:r>
          </w:p>
          <w:p w14:paraId="6D21F228" w14:textId="77777777" w:rsidR="00114178" w:rsidRPr="00DA362B" w:rsidRDefault="00114178" w:rsidP="00774949">
            <w:pPr>
              <w:spacing w:after="0" w:line="240" w:lineRule="auto"/>
              <w:jc w:val="both"/>
              <w:rPr>
                <w:rFonts w:ascii="Times New Roman" w:hAnsi="Times New Roman"/>
                <w:b/>
                <w:bCs/>
                <w:sz w:val="24"/>
                <w:szCs w:val="24"/>
              </w:rPr>
            </w:pPr>
            <w:r w:rsidRPr="00DA362B">
              <w:rPr>
                <w:rFonts w:ascii="Times New Roman" w:hAnsi="Times New Roman"/>
                <w:b/>
                <w:sz w:val="24"/>
                <w:szCs w:val="24"/>
              </w:rPr>
              <w:t xml:space="preserve">Банковская система </w:t>
            </w:r>
            <w:r w:rsidRPr="00DA362B">
              <w:rPr>
                <w:rFonts w:ascii="Times New Roman" w:hAnsi="Times New Roman"/>
                <w:b/>
                <w:sz w:val="24"/>
                <w:szCs w:val="24"/>
              </w:rPr>
              <w:lastRenderedPageBreak/>
              <w:t>Российской Федерации: структура, функции и виды банковских услуг</w:t>
            </w:r>
          </w:p>
        </w:tc>
        <w:tc>
          <w:tcPr>
            <w:tcW w:w="2834" w:type="pct"/>
            <w:tcBorders>
              <w:top w:val="single" w:sz="4" w:space="0" w:color="auto"/>
              <w:left w:val="single" w:sz="4" w:space="0" w:color="auto"/>
              <w:bottom w:val="single" w:sz="4" w:space="0" w:color="auto"/>
              <w:right w:val="single" w:sz="4" w:space="0" w:color="auto"/>
            </w:tcBorders>
            <w:hideMark/>
          </w:tcPr>
          <w:p w14:paraId="4A53EC54" w14:textId="77777777" w:rsidR="00114178" w:rsidRPr="003C0CD6" w:rsidRDefault="00114178" w:rsidP="00774949">
            <w:pPr>
              <w:spacing w:after="0" w:line="240" w:lineRule="auto"/>
              <w:jc w:val="both"/>
              <w:rPr>
                <w:rFonts w:ascii="Times New Roman" w:hAnsi="Times New Roman"/>
                <w:b/>
                <w:bCs/>
                <w:i/>
                <w:sz w:val="24"/>
                <w:szCs w:val="24"/>
              </w:rPr>
            </w:pPr>
            <w:r w:rsidRPr="003C0CD6">
              <w:rPr>
                <w:rFonts w:ascii="Times New Roman" w:hAnsi="Times New Roman"/>
                <w:b/>
                <w:bCs/>
                <w:sz w:val="24"/>
                <w:szCs w:val="24"/>
              </w:rPr>
              <w:lastRenderedPageBreak/>
              <w:t>Содержание учебного материала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109E3FD7" w14:textId="77777777" w:rsidR="00114178" w:rsidRPr="003C0CD6" w:rsidRDefault="00114178" w:rsidP="00774949">
            <w:pPr>
              <w:suppressAutoHyphens/>
              <w:spacing w:after="0" w:line="240" w:lineRule="auto"/>
              <w:jc w:val="center"/>
              <w:rPr>
                <w:rFonts w:ascii="Times New Roman" w:hAnsi="Times New Roman"/>
                <w:b/>
                <w:iCs/>
                <w:sz w:val="24"/>
                <w:szCs w:val="24"/>
              </w:rPr>
            </w:pPr>
            <w:r w:rsidRPr="003C0CD6">
              <w:rPr>
                <w:rFonts w:ascii="Times New Roman" w:hAnsi="Times New Roman"/>
                <w:b/>
                <w:iCs/>
                <w:sz w:val="24"/>
                <w:szCs w:val="24"/>
              </w:rPr>
              <w:t>2</w:t>
            </w:r>
          </w:p>
        </w:tc>
        <w:tc>
          <w:tcPr>
            <w:tcW w:w="849" w:type="pct"/>
            <w:vMerge w:val="restart"/>
            <w:tcBorders>
              <w:top w:val="single" w:sz="4" w:space="0" w:color="auto"/>
              <w:left w:val="single" w:sz="4" w:space="0" w:color="auto"/>
              <w:bottom w:val="single" w:sz="4" w:space="0" w:color="auto"/>
              <w:right w:val="single" w:sz="4" w:space="0" w:color="auto"/>
            </w:tcBorders>
            <w:hideMark/>
          </w:tcPr>
          <w:p w14:paraId="2203CF1C"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01</w:t>
            </w:r>
          </w:p>
          <w:p w14:paraId="072D1AE6"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02</w:t>
            </w:r>
          </w:p>
          <w:p w14:paraId="686DA618"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03</w:t>
            </w:r>
          </w:p>
          <w:p w14:paraId="5189DDEE"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lastRenderedPageBreak/>
              <w:t>ОК 05</w:t>
            </w:r>
          </w:p>
          <w:p w14:paraId="3113CCED" w14:textId="77777777" w:rsidR="00114178"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09</w:t>
            </w:r>
          </w:p>
          <w:p w14:paraId="5FA9754A" w14:textId="77777777" w:rsidR="00114178" w:rsidRPr="003C0CD6" w:rsidRDefault="00114178" w:rsidP="00774949">
            <w:pPr>
              <w:spacing w:after="0" w:line="240" w:lineRule="auto"/>
              <w:jc w:val="center"/>
              <w:rPr>
                <w:rFonts w:ascii="Times New Roman" w:hAnsi="Times New Roman"/>
                <w:b/>
                <w:sz w:val="24"/>
                <w:szCs w:val="24"/>
              </w:rPr>
            </w:pPr>
            <w:r>
              <w:rPr>
                <w:rFonts w:ascii="Times New Roman" w:hAnsi="Times New Roman"/>
                <w:bCs/>
                <w:iCs/>
                <w:sz w:val="24"/>
                <w:szCs w:val="24"/>
              </w:rPr>
              <w:t>ПК 4.</w:t>
            </w:r>
            <w:r w:rsidR="005C4759">
              <w:rPr>
                <w:rFonts w:ascii="Times New Roman" w:hAnsi="Times New Roman"/>
                <w:bCs/>
                <w:iCs/>
                <w:sz w:val="24"/>
                <w:szCs w:val="24"/>
              </w:rPr>
              <w:t>2</w:t>
            </w:r>
          </w:p>
        </w:tc>
      </w:tr>
      <w:tr w:rsidR="00114178" w:rsidRPr="003C0CD6" w14:paraId="31C4F24A"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05EDD518"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1014B0B9" w14:textId="77777777" w:rsidR="00114178" w:rsidRPr="003C0CD6" w:rsidRDefault="00114178" w:rsidP="00774949">
            <w:pPr>
              <w:pStyle w:val="ae"/>
              <w:spacing w:before="0" w:after="0"/>
              <w:ind w:left="0"/>
              <w:jc w:val="both"/>
            </w:pPr>
            <w:r w:rsidRPr="003C0CD6">
              <w:t xml:space="preserve">История возникновения банков. Роль банков в создании и функционировании рынка капитала. Структура современной банковской системы и ее функции. </w:t>
            </w:r>
            <w:r w:rsidRPr="003C0CD6">
              <w:lastRenderedPageBreak/>
              <w:t>Виды банковских организаций. Понятие ключевой ставки. Правовые основы банковской деятельности</w:t>
            </w:r>
          </w:p>
        </w:tc>
        <w:tc>
          <w:tcPr>
            <w:tcW w:w="604" w:type="pct"/>
            <w:tcBorders>
              <w:top w:val="single" w:sz="4" w:space="0" w:color="auto"/>
              <w:left w:val="single" w:sz="4" w:space="0" w:color="auto"/>
              <w:bottom w:val="single" w:sz="4" w:space="0" w:color="auto"/>
              <w:right w:val="single" w:sz="4" w:space="0" w:color="auto"/>
            </w:tcBorders>
            <w:vAlign w:val="center"/>
            <w:hideMark/>
          </w:tcPr>
          <w:p w14:paraId="04CC59C1" w14:textId="77777777" w:rsidR="00114178" w:rsidRPr="003C0CD6" w:rsidRDefault="00114178" w:rsidP="00774949">
            <w:pPr>
              <w:suppressAutoHyphens/>
              <w:spacing w:after="0" w:line="240" w:lineRule="auto"/>
              <w:jc w:val="center"/>
              <w:rPr>
                <w:rFonts w:ascii="Times New Roman" w:hAnsi="Times New Roman"/>
                <w:bCs/>
                <w:sz w:val="24"/>
                <w:szCs w:val="24"/>
              </w:rPr>
            </w:pPr>
            <w:r w:rsidRPr="003C0CD6">
              <w:rPr>
                <w:rFonts w:ascii="Times New Roman" w:hAnsi="Times New Roman"/>
                <w:bCs/>
                <w:sz w:val="24"/>
                <w:szCs w:val="24"/>
              </w:rPr>
              <w:lastRenderedPageBreak/>
              <w:t>2</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2E9C0051"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39D4B201"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B8FCE52"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06EB0249" w14:textId="77777777" w:rsidR="00114178" w:rsidRPr="003C0CD6" w:rsidRDefault="00114178" w:rsidP="00774949">
            <w:pPr>
              <w:spacing w:after="0" w:line="240" w:lineRule="auto"/>
              <w:jc w:val="both"/>
              <w:rPr>
                <w:rFonts w:ascii="Times New Roman" w:hAnsi="Times New Roman"/>
                <w:b/>
                <w:i/>
                <w:sz w:val="24"/>
                <w:szCs w:val="24"/>
              </w:rPr>
            </w:pPr>
            <w:r w:rsidRPr="003C0CD6">
              <w:rPr>
                <w:rFonts w:ascii="Times New Roman" w:hAnsi="Times New Roman"/>
                <w:b/>
                <w:bCs/>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00C36857" w14:textId="77777777" w:rsidR="00114178" w:rsidRPr="003C0CD6" w:rsidRDefault="00114178" w:rsidP="00774949">
            <w:pPr>
              <w:suppressAutoHyphens/>
              <w:spacing w:after="0" w:line="240" w:lineRule="auto"/>
              <w:jc w:val="center"/>
              <w:rPr>
                <w:rFonts w:ascii="Times New Roman" w:hAnsi="Times New Roman"/>
                <w:iCs/>
                <w:sz w:val="24"/>
                <w:szCs w:val="24"/>
              </w:rPr>
            </w:pPr>
            <w:r>
              <w:rPr>
                <w:rFonts w:ascii="Times New Roman" w:hAnsi="Times New Roman"/>
                <w:iCs/>
                <w:sz w:val="24"/>
                <w:szCs w:val="24"/>
              </w:rPr>
              <w:t>-</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63867F76"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770C832A"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FBD9107"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16718A05"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1CC89871" w14:textId="77777777" w:rsidR="00114178" w:rsidRPr="003C0CD6" w:rsidRDefault="00114178" w:rsidP="00774949">
            <w:pPr>
              <w:suppressAutoHyphens/>
              <w:spacing w:after="0" w:line="240" w:lineRule="auto"/>
              <w:jc w:val="center"/>
              <w:rPr>
                <w:rFonts w:ascii="Times New Roman" w:hAnsi="Times New Roman"/>
                <w:bCs/>
                <w:iCs/>
                <w:sz w:val="24"/>
                <w:szCs w:val="24"/>
              </w:rPr>
            </w:pP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568CEA7C"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73C88BEB" w14:textId="77777777" w:rsidTr="00774949">
        <w:trPr>
          <w:trHeight w:val="20"/>
        </w:trPr>
        <w:tc>
          <w:tcPr>
            <w:tcW w:w="712" w:type="pct"/>
            <w:vMerge w:val="restart"/>
            <w:tcBorders>
              <w:top w:val="single" w:sz="4" w:space="0" w:color="auto"/>
              <w:left w:val="single" w:sz="4" w:space="0" w:color="auto"/>
              <w:bottom w:val="single" w:sz="4" w:space="0" w:color="auto"/>
              <w:right w:val="single" w:sz="4" w:space="0" w:color="auto"/>
            </w:tcBorders>
            <w:hideMark/>
          </w:tcPr>
          <w:p w14:paraId="3610E695"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Тема 2.2.</w:t>
            </w:r>
          </w:p>
          <w:p w14:paraId="416AB394" w14:textId="77777777" w:rsidR="00114178" w:rsidRPr="00DA362B" w:rsidRDefault="00114178" w:rsidP="00774949">
            <w:pPr>
              <w:spacing w:after="0" w:line="240" w:lineRule="auto"/>
              <w:jc w:val="both"/>
              <w:rPr>
                <w:rFonts w:ascii="Times New Roman" w:hAnsi="Times New Roman"/>
                <w:b/>
                <w:bCs/>
                <w:sz w:val="24"/>
                <w:szCs w:val="24"/>
              </w:rPr>
            </w:pPr>
            <w:r w:rsidRPr="00DA362B">
              <w:rPr>
                <w:rFonts w:ascii="Times New Roman" w:hAnsi="Times New Roman"/>
                <w:b/>
                <w:bCs/>
                <w:sz w:val="24"/>
                <w:szCs w:val="24"/>
              </w:rPr>
              <w:t>Основные виды банковских операций</w:t>
            </w:r>
          </w:p>
        </w:tc>
        <w:tc>
          <w:tcPr>
            <w:tcW w:w="2834" w:type="pct"/>
            <w:tcBorders>
              <w:top w:val="single" w:sz="4" w:space="0" w:color="auto"/>
              <w:left w:val="single" w:sz="4" w:space="0" w:color="auto"/>
              <w:bottom w:val="single" w:sz="4" w:space="0" w:color="auto"/>
              <w:right w:val="single" w:sz="4" w:space="0" w:color="auto"/>
            </w:tcBorders>
            <w:hideMark/>
          </w:tcPr>
          <w:p w14:paraId="3577F940"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 xml:space="preserve">Содержание учебного материала </w:t>
            </w:r>
          </w:p>
        </w:tc>
        <w:tc>
          <w:tcPr>
            <w:tcW w:w="604" w:type="pct"/>
            <w:tcBorders>
              <w:top w:val="single" w:sz="4" w:space="0" w:color="auto"/>
              <w:left w:val="single" w:sz="4" w:space="0" w:color="auto"/>
              <w:bottom w:val="single" w:sz="4" w:space="0" w:color="auto"/>
              <w:right w:val="single" w:sz="4" w:space="0" w:color="auto"/>
            </w:tcBorders>
            <w:vAlign w:val="center"/>
          </w:tcPr>
          <w:p w14:paraId="56A1E6D6" w14:textId="77777777" w:rsidR="00114178" w:rsidRPr="003C0CD6" w:rsidRDefault="00114178" w:rsidP="00774949">
            <w:pPr>
              <w:spacing w:after="0" w:line="240" w:lineRule="auto"/>
              <w:jc w:val="center"/>
              <w:rPr>
                <w:rFonts w:ascii="Times New Roman" w:hAnsi="Times New Roman"/>
                <w:b/>
                <w:bCs/>
                <w:sz w:val="24"/>
                <w:szCs w:val="24"/>
              </w:rPr>
            </w:pPr>
            <w:r>
              <w:rPr>
                <w:rFonts w:ascii="Times New Roman" w:hAnsi="Times New Roman"/>
                <w:b/>
                <w:bCs/>
                <w:sz w:val="24"/>
                <w:szCs w:val="24"/>
              </w:rPr>
              <w:t>9</w:t>
            </w:r>
          </w:p>
        </w:tc>
        <w:tc>
          <w:tcPr>
            <w:tcW w:w="849" w:type="pct"/>
            <w:vMerge w:val="restart"/>
            <w:tcBorders>
              <w:top w:val="single" w:sz="4" w:space="0" w:color="auto"/>
              <w:left w:val="single" w:sz="4" w:space="0" w:color="auto"/>
              <w:bottom w:val="single" w:sz="4" w:space="0" w:color="auto"/>
              <w:right w:val="single" w:sz="4" w:space="0" w:color="auto"/>
            </w:tcBorders>
            <w:hideMark/>
          </w:tcPr>
          <w:p w14:paraId="1C2190BD" w14:textId="77777777" w:rsidR="00114178" w:rsidRPr="003C0CD6" w:rsidRDefault="00114178" w:rsidP="00774949">
            <w:pPr>
              <w:spacing w:after="0" w:line="240" w:lineRule="auto"/>
              <w:jc w:val="center"/>
              <w:rPr>
                <w:rFonts w:ascii="Times New Roman" w:hAnsi="Times New Roman"/>
                <w:bCs/>
                <w:iCs/>
                <w:sz w:val="24"/>
                <w:szCs w:val="24"/>
              </w:rPr>
            </w:pPr>
          </w:p>
          <w:p w14:paraId="4EBA52D7" w14:textId="77777777" w:rsidR="00114178" w:rsidRPr="003C0CD6" w:rsidRDefault="00114178" w:rsidP="00774949">
            <w:pPr>
              <w:spacing w:after="0" w:line="240" w:lineRule="auto"/>
              <w:jc w:val="center"/>
              <w:rPr>
                <w:rFonts w:ascii="Times New Roman" w:hAnsi="Times New Roman"/>
                <w:bCs/>
                <w:iCs/>
                <w:sz w:val="24"/>
                <w:szCs w:val="24"/>
              </w:rPr>
            </w:pPr>
          </w:p>
          <w:p w14:paraId="5D08D413"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01</w:t>
            </w:r>
          </w:p>
          <w:p w14:paraId="36BCD22A"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02</w:t>
            </w:r>
          </w:p>
          <w:p w14:paraId="04D7795E"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03</w:t>
            </w:r>
          </w:p>
          <w:p w14:paraId="5957B209"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04</w:t>
            </w:r>
          </w:p>
          <w:p w14:paraId="1455E787"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05</w:t>
            </w:r>
          </w:p>
          <w:p w14:paraId="3E9FDADE"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06</w:t>
            </w:r>
          </w:p>
          <w:p w14:paraId="159C52AA" w14:textId="77777777" w:rsidR="00114178"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09</w:t>
            </w:r>
          </w:p>
          <w:p w14:paraId="291BF955" w14:textId="77777777" w:rsidR="00114178" w:rsidRPr="00114178" w:rsidRDefault="00114178" w:rsidP="00774949">
            <w:pPr>
              <w:spacing w:after="0" w:line="240" w:lineRule="auto"/>
              <w:jc w:val="center"/>
              <w:rPr>
                <w:rFonts w:ascii="Times New Roman" w:hAnsi="Times New Roman"/>
                <w:color w:val="000000"/>
                <w:sz w:val="24"/>
                <w:szCs w:val="24"/>
              </w:rPr>
            </w:pPr>
            <w:r w:rsidRPr="00114178">
              <w:rPr>
                <w:rFonts w:ascii="Times New Roman" w:hAnsi="Times New Roman"/>
                <w:color w:val="000000"/>
                <w:sz w:val="24"/>
                <w:szCs w:val="24"/>
              </w:rPr>
              <w:t>ПК 4.1</w:t>
            </w:r>
          </w:p>
          <w:p w14:paraId="313906D9" w14:textId="77777777" w:rsidR="00114178" w:rsidRPr="003C0CD6" w:rsidRDefault="00114178" w:rsidP="00774949">
            <w:pPr>
              <w:spacing w:after="0" w:line="240" w:lineRule="auto"/>
              <w:jc w:val="center"/>
              <w:rPr>
                <w:rFonts w:ascii="Times New Roman" w:hAnsi="Times New Roman"/>
                <w:b/>
                <w:sz w:val="24"/>
                <w:szCs w:val="24"/>
              </w:rPr>
            </w:pPr>
            <w:r w:rsidRPr="00114178">
              <w:rPr>
                <w:rFonts w:ascii="Times New Roman" w:hAnsi="Times New Roman"/>
                <w:color w:val="000000"/>
                <w:sz w:val="24"/>
                <w:szCs w:val="24"/>
              </w:rPr>
              <w:t>ПК 4.2</w:t>
            </w:r>
          </w:p>
        </w:tc>
      </w:tr>
      <w:tr w:rsidR="00114178" w:rsidRPr="003C0CD6" w14:paraId="38844D11"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FACB572"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4FB9D903" w14:textId="77777777" w:rsidR="00114178" w:rsidRPr="003C0CD6" w:rsidRDefault="00114178" w:rsidP="005F5CDC">
            <w:pPr>
              <w:pStyle w:val="ae"/>
              <w:numPr>
                <w:ilvl w:val="0"/>
                <w:numId w:val="33"/>
              </w:numPr>
              <w:tabs>
                <w:tab w:val="left" w:pos="303"/>
              </w:tabs>
              <w:spacing w:before="0" w:after="0"/>
              <w:ind w:left="0" w:firstLine="0"/>
              <w:jc w:val="both"/>
              <w:rPr>
                <w:bCs/>
              </w:rPr>
            </w:pPr>
            <w:r w:rsidRPr="003C0CD6">
              <w:rPr>
                <w:bCs/>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604" w:type="pct"/>
            <w:vMerge w:val="restart"/>
            <w:tcBorders>
              <w:top w:val="single" w:sz="4" w:space="0" w:color="auto"/>
              <w:left w:val="single" w:sz="4" w:space="0" w:color="auto"/>
              <w:right w:val="single" w:sz="4" w:space="0" w:color="auto"/>
            </w:tcBorders>
            <w:vAlign w:val="center"/>
            <w:hideMark/>
          </w:tcPr>
          <w:p w14:paraId="27C73902" w14:textId="77777777" w:rsidR="00114178" w:rsidRPr="003C0CD6" w:rsidRDefault="00114178" w:rsidP="00774949">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20E2D14D"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749A743E"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68D53B3"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36D0E1A7" w14:textId="77777777" w:rsidR="00114178" w:rsidRPr="003C0CD6" w:rsidRDefault="00114178" w:rsidP="005F5CDC">
            <w:pPr>
              <w:pStyle w:val="ae"/>
              <w:numPr>
                <w:ilvl w:val="0"/>
                <w:numId w:val="33"/>
              </w:numPr>
              <w:tabs>
                <w:tab w:val="left" w:pos="303"/>
              </w:tabs>
              <w:spacing w:before="0" w:after="0"/>
              <w:ind w:left="0" w:firstLine="0"/>
              <w:jc w:val="both"/>
              <w:rPr>
                <w:bCs/>
              </w:rPr>
            </w:pPr>
            <w:r w:rsidRPr="003C0CD6">
              <w:rPr>
                <w:bCs/>
              </w:rPr>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604" w:type="pct"/>
            <w:vMerge/>
            <w:tcBorders>
              <w:left w:val="single" w:sz="4" w:space="0" w:color="auto"/>
              <w:right w:val="single" w:sz="4" w:space="0" w:color="auto"/>
            </w:tcBorders>
            <w:vAlign w:val="center"/>
            <w:hideMark/>
          </w:tcPr>
          <w:p w14:paraId="066DA587" w14:textId="77777777" w:rsidR="00114178" w:rsidRPr="003C0CD6" w:rsidRDefault="00114178" w:rsidP="00774949">
            <w:pPr>
              <w:spacing w:after="0" w:line="240" w:lineRule="auto"/>
              <w:jc w:val="center"/>
              <w:rPr>
                <w:rFonts w:ascii="Times New Roman" w:hAnsi="Times New Roman"/>
                <w:bCs/>
                <w:sz w:val="24"/>
                <w:szCs w:val="24"/>
              </w:rPr>
            </w:pP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3773E810"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2A62CE0C" w14:textId="77777777" w:rsidTr="00774949">
        <w:trPr>
          <w:trHeight w:val="690"/>
        </w:trPr>
        <w:tc>
          <w:tcPr>
            <w:tcW w:w="712" w:type="pct"/>
            <w:vMerge/>
            <w:tcBorders>
              <w:top w:val="single" w:sz="4" w:space="0" w:color="auto"/>
              <w:left w:val="single" w:sz="4" w:space="0" w:color="auto"/>
              <w:bottom w:val="single" w:sz="4" w:space="0" w:color="auto"/>
              <w:right w:val="single" w:sz="4" w:space="0" w:color="auto"/>
            </w:tcBorders>
            <w:vAlign w:val="center"/>
          </w:tcPr>
          <w:p w14:paraId="646A64D5"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right w:val="single" w:sz="4" w:space="0" w:color="auto"/>
            </w:tcBorders>
          </w:tcPr>
          <w:p w14:paraId="60AB3863" w14:textId="77777777" w:rsidR="00114178" w:rsidRPr="003C0CD6" w:rsidRDefault="00114178" w:rsidP="005F5CDC">
            <w:pPr>
              <w:pStyle w:val="ae"/>
              <w:numPr>
                <w:ilvl w:val="0"/>
                <w:numId w:val="33"/>
              </w:numPr>
              <w:tabs>
                <w:tab w:val="left" w:pos="303"/>
              </w:tabs>
              <w:spacing w:before="0" w:after="0"/>
              <w:ind w:left="0" w:firstLine="0"/>
              <w:jc w:val="both"/>
              <w:rPr>
                <w:bCs/>
              </w:rPr>
            </w:pPr>
            <w:r w:rsidRPr="003C0CD6">
              <w:rPr>
                <w:bCs/>
              </w:rPr>
              <w:t>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604" w:type="pct"/>
            <w:vMerge/>
            <w:tcBorders>
              <w:left w:val="single" w:sz="4" w:space="0" w:color="auto"/>
              <w:right w:val="single" w:sz="4" w:space="0" w:color="auto"/>
            </w:tcBorders>
            <w:vAlign w:val="center"/>
          </w:tcPr>
          <w:p w14:paraId="239F1538" w14:textId="77777777" w:rsidR="00114178" w:rsidRPr="003C0CD6" w:rsidRDefault="00114178" w:rsidP="00774949">
            <w:pPr>
              <w:spacing w:after="0" w:line="240" w:lineRule="auto"/>
              <w:jc w:val="center"/>
              <w:rPr>
                <w:rFonts w:ascii="Times New Roman" w:hAnsi="Times New Roman"/>
                <w:bCs/>
                <w:sz w:val="24"/>
                <w:szCs w:val="24"/>
              </w:rPr>
            </w:pPr>
          </w:p>
        </w:tc>
        <w:tc>
          <w:tcPr>
            <w:tcW w:w="849" w:type="pct"/>
            <w:vMerge/>
            <w:tcBorders>
              <w:top w:val="single" w:sz="4" w:space="0" w:color="auto"/>
              <w:left w:val="single" w:sz="4" w:space="0" w:color="auto"/>
              <w:bottom w:val="single" w:sz="4" w:space="0" w:color="auto"/>
              <w:right w:val="single" w:sz="4" w:space="0" w:color="auto"/>
            </w:tcBorders>
            <w:vAlign w:val="center"/>
          </w:tcPr>
          <w:p w14:paraId="28FDC45C"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3A5A4C8A"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B8766EC"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048426EF" w14:textId="77777777" w:rsidR="00114178" w:rsidRPr="003C0CD6" w:rsidRDefault="00114178" w:rsidP="00774949">
            <w:pPr>
              <w:spacing w:after="0" w:line="240" w:lineRule="auto"/>
              <w:jc w:val="both"/>
              <w:rPr>
                <w:rFonts w:ascii="Times New Roman" w:hAnsi="Times New Roman"/>
                <w:b/>
                <w:sz w:val="24"/>
                <w:szCs w:val="24"/>
              </w:rPr>
            </w:pPr>
            <w:r w:rsidRPr="003C0CD6">
              <w:rPr>
                <w:rFonts w:ascii="Times New Roman" w:hAnsi="Times New Roman"/>
                <w:b/>
                <w:bCs/>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5CD63EF8" w14:textId="77777777" w:rsidR="00114178" w:rsidRPr="003C0CD6" w:rsidRDefault="00114178" w:rsidP="00774949">
            <w:pPr>
              <w:spacing w:after="0" w:line="240" w:lineRule="auto"/>
              <w:jc w:val="center"/>
              <w:rPr>
                <w:rFonts w:ascii="Times New Roman" w:hAnsi="Times New Roman"/>
                <w:b/>
                <w:bCs/>
                <w:sz w:val="24"/>
                <w:szCs w:val="24"/>
              </w:rPr>
            </w:pPr>
            <w:r w:rsidRPr="003C0CD6">
              <w:rPr>
                <w:rFonts w:ascii="Times New Roman" w:hAnsi="Times New Roman"/>
                <w:b/>
                <w:bCs/>
                <w:sz w:val="24"/>
                <w:szCs w:val="24"/>
              </w:rPr>
              <w:t>3</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223A8703"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709E6A8F"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5372ACB"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20716D5D" w14:textId="77777777" w:rsidR="00114178" w:rsidRPr="003C0CD6" w:rsidRDefault="00114178" w:rsidP="00774949">
            <w:pPr>
              <w:spacing w:after="0" w:line="240" w:lineRule="auto"/>
              <w:jc w:val="both"/>
              <w:rPr>
                <w:rFonts w:ascii="Times New Roman" w:hAnsi="Times New Roman"/>
                <w:bCs/>
                <w:sz w:val="24"/>
                <w:szCs w:val="24"/>
              </w:rPr>
            </w:pPr>
            <w:r w:rsidRPr="003C0CD6">
              <w:rPr>
                <w:rFonts w:ascii="Times New Roman" w:hAnsi="Times New Roman"/>
                <w:bCs/>
                <w:sz w:val="24"/>
                <w:szCs w:val="24"/>
              </w:rPr>
              <w:t>Практическое занятие № 2. Решение кейса «Выявление целесообразности кредитования в банке на основе расчета аннуитетных платежей»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3A7D446E" w14:textId="77777777" w:rsidR="00114178" w:rsidRPr="003C0CD6" w:rsidRDefault="00114178" w:rsidP="00774949">
            <w:pPr>
              <w:spacing w:after="0" w:line="240" w:lineRule="auto"/>
              <w:jc w:val="center"/>
              <w:rPr>
                <w:rFonts w:ascii="Times New Roman" w:hAnsi="Times New Roman"/>
                <w:bCs/>
                <w:sz w:val="24"/>
                <w:szCs w:val="24"/>
              </w:rPr>
            </w:pPr>
            <w:r w:rsidRPr="003C0CD6">
              <w:rPr>
                <w:rFonts w:ascii="Times New Roman" w:hAnsi="Times New Roman"/>
                <w:bCs/>
                <w:sz w:val="24"/>
                <w:szCs w:val="24"/>
              </w:rPr>
              <w:t>2</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72B6F9EA"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2E896B76"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086AE72A"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vAlign w:val="bottom"/>
            <w:hideMark/>
          </w:tcPr>
          <w:p w14:paraId="0832E970" w14:textId="77777777" w:rsidR="00114178" w:rsidRPr="003C0CD6" w:rsidRDefault="00114178" w:rsidP="00774949">
            <w:pPr>
              <w:spacing w:after="0" w:line="240" w:lineRule="auto"/>
              <w:jc w:val="both"/>
              <w:rPr>
                <w:rFonts w:ascii="Times New Roman" w:hAnsi="Times New Roman"/>
                <w:bCs/>
                <w:sz w:val="24"/>
                <w:szCs w:val="24"/>
              </w:rPr>
            </w:pPr>
            <w:r w:rsidRPr="003C0CD6">
              <w:rPr>
                <w:rFonts w:ascii="Times New Roman" w:hAnsi="Times New Roman"/>
                <w:bCs/>
                <w:sz w:val="24"/>
                <w:szCs w:val="24"/>
              </w:rPr>
              <w:t xml:space="preserve">Практическое занятие № 3. </w:t>
            </w:r>
            <w:r>
              <w:rPr>
                <w:rFonts w:ascii="Times New Roman" w:hAnsi="Times New Roman"/>
                <w:bCs/>
                <w:sz w:val="24"/>
                <w:szCs w:val="24"/>
              </w:rPr>
              <w:t>Деловая игра «Расчетно</w:t>
            </w:r>
            <w:r w:rsidRPr="003C0CD6">
              <w:rPr>
                <w:rFonts w:ascii="Times New Roman" w:hAnsi="Times New Roman"/>
                <w:bCs/>
                <w:sz w:val="24"/>
                <w:szCs w:val="24"/>
              </w:rPr>
              <w:t xml:space="preserve">-кассовое обслуживание </w:t>
            </w:r>
            <w:r w:rsidR="00774949">
              <w:rPr>
                <w:rFonts w:ascii="Times New Roman" w:hAnsi="Times New Roman"/>
                <w:bCs/>
                <w:sz w:val="24"/>
                <w:szCs w:val="24"/>
              </w:rPr>
              <w:br/>
            </w:r>
            <w:r w:rsidRPr="003C0CD6">
              <w:rPr>
                <w:rFonts w:ascii="Times New Roman" w:hAnsi="Times New Roman"/>
                <w:bCs/>
                <w:sz w:val="24"/>
                <w:szCs w:val="24"/>
              </w:rPr>
              <w:t>в банке»/Деловая игра «Как не стать жертвой финансового мошенника»</w:t>
            </w:r>
            <w:r>
              <w:rPr>
                <w:rStyle w:val="ac"/>
                <w:bCs/>
              </w:rPr>
              <w:footnoteReference w:id="58"/>
            </w:r>
            <w:r w:rsidRPr="003C0CD6">
              <w:rPr>
                <w:rFonts w:ascii="Times New Roman" w:hAnsi="Times New Roman"/>
                <w:bCs/>
                <w:sz w:val="24"/>
                <w:szCs w:val="24"/>
              </w:rPr>
              <w:t xml:space="preserve"> (выбор деловой игры осуществляется по желанию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2432237D" w14:textId="77777777" w:rsidR="00114178" w:rsidRPr="003C0CD6" w:rsidRDefault="00114178" w:rsidP="00774949">
            <w:pPr>
              <w:spacing w:after="0" w:line="240" w:lineRule="auto"/>
              <w:jc w:val="center"/>
              <w:rPr>
                <w:rFonts w:ascii="Times New Roman" w:hAnsi="Times New Roman"/>
                <w:sz w:val="24"/>
                <w:szCs w:val="24"/>
              </w:rPr>
            </w:pPr>
            <w:r w:rsidRPr="003C0CD6">
              <w:rPr>
                <w:rFonts w:ascii="Times New Roman" w:hAnsi="Times New Roman"/>
                <w:sz w:val="24"/>
                <w:szCs w:val="24"/>
              </w:rPr>
              <w:t>1</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328835EC"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302ECC78"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8EC67B4"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50535C6D"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290D9AFD" w14:textId="77777777" w:rsidR="00114178" w:rsidRPr="003C0CD6" w:rsidRDefault="00114178" w:rsidP="00774949">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09FFAA24"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5B25B541" w14:textId="77777777" w:rsidTr="00774949">
        <w:trPr>
          <w:trHeight w:val="371"/>
        </w:trPr>
        <w:tc>
          <w:tcPr>
            <w:tcW w:w="3546" w:type="pct"/>
            <w:gridSpan w:val="2"/>
            <w:tcBorders>
              <w:top w:val="single" w:sz="4" w:space="0" w:color="auto"/>
              <w:left w:val="single" w:sz="4" w:space="0" w:color="auto"/>
              <w:bottom w:val="single" w:sz="4" w:space="0" w:color="auto"/>
              <w:right w:val="single" w:sz="4" w:space="0" w:color="auto"/>
            </w:tcBorders>
            <w:hideMark/>
          </w:tcPr>
          <w:p w14:paraId="0E66E393"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Раздел 3. Налоговая система Российской Федерации</w:t>
            </w:r>
          </w:p>
        </w:tc>
        <w:tc>
          <w:tcPr>
            <w:tcW w:w="604" w:type="pct"/>
            <w:tcBorders>
              <w:top w:val="single" w:sz="4" w:space="0" w:color="auto"/>
              <w:left w:val="single" w:sz="4" w:space="0" w:color="auto"/>
              <w:bottom w:val="single" w:sz="4" w:space="0" w:color="auto"/>
              <w:right w:val="single" w:sz="4" w:space="0" w:color="auto"/>
            </w:tcBorders>
            <w:hideMark/>
          </w:tcPr>
          <w:p w14:paraId="1C3538ED" w14:textId="77777777" w:rsidR="00114178" w:rsidRPr="003C0CD6" w:rsidRDefault="00114178" w:rsidP="00774949">
            <w:pPr>
              <w:spacing w:after="0" w:line="240" w:lineRule="auto"/>
              <w:jc w:val="center"/>
              <w:rPr>
                <w:rFonts w:ascii="Times New Roman" w:hAnsi="Times New Roman"/>
                <w:b/>
                <w:bCs/>
                <w:iCs/>
                <w:sz w:val="24"/>
                <w:szCs w:val="24"/>
              </w:rPr>
            </w:pPr>
            <w:r w:rsidRPr="003C0CD6">
              <w:rPr>
                <w:rFonts w:ascii="Times New Roman" w:hAnsi="Times New Roman"/>
                <w:b/>
                <w:bCs/>
                <w:iCs/>
                <w:sz w:val="24"/>
                <w:szCs w:val="24"/>
              </w:rPr>
              <w:t>2</w:t>
            </w:r>
            <w:r>
              <w:rPr>
                <w:rFonts w:ascii="Times New Roman" w:hAnsi="Times New Roman"/>
                <w:b/>
                <w:bCs/>
                <w:iCs/>
                <w:sz w:val="24"/>
                <w:szCs w:val="24"/>
              </w:rPr>
              <w:t>/</w:t>
            </w:r>
            <w:r w:rsidR="00137CF8">
              <w:rPr>
                <w:rFonts w:ascii="Times New Roman" w:hAnsi="Times New Roman"/>
                <w:b/>
                <w:bCs/>
                <w:iCs/>
                <w:sz w:val="24"/>
                <w:szCs w:val="24"/>
              </w:rPr>
              <w:t>0</w:t>
            </w:r>
          </w:p>
        </w:tc>
        <w:tc>
          <w:tcPr>
            <w:tcW w:w="849" w:type="pct"/>
            <w:tcBorders>
              <w:top w:val="single" w:sz="4" w:space="0" w:color="auto"/>
              <w:left w:val="single" w:sz="4" w:space="0" w:color="auto"/>
              <w:bottom w:val="single" w:sz="4" w:space="0" w:color="auto"/>
              <w:right w:val="single" w:sz="4" w:space="0" w:color="auto"/>
            </w:tcBorders>
          </w:tcPr>
          <w:p w14:paraId="40D58A41" w14:textId="77777777" w:rsidR="00114178" w:rsidRPr="003C0CD6" w:rsidRDefault="00114178" w:rsidP="00774949">
            <w:pPr>
              <w:spacing w:after="0" w:line="240" w:lineRule="auto"/>
              <w:jc w:val="center"/>
              <w:rPr>
                <w:rFonts w:ascii="Times New Roman" w:hAnsi="Times New Roman"/>
                <w:b/>
                <w:bCs/>
                <w:iCs/>
                <w:sz w:val="24"/>
                <w:szCs w:val="24"/>
              </w:rPr>
            </w:pPr>
          </w:p>
        </w:tc>
      </w:tr>
      <w:tr w:rsidR="00114178" w:rsidRPr="003C0CD6" w14:paraId="14CA4951" w14:textId="77777777" w:rsidTr="00774949">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50A7700E"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Тема 3.1.</w:t>
            </w:r>
          </w:p>
          <w:p w14:paraId="4282A313" w14:textId="77777777" w:rsidR="00114178" w:rsidRPr="00DA362B" w:rsidRDefault="00114178" w:rsidP="00774949">
            <w:pPr>
              <w:spacing w:after="0" w:line="240" w:lineRule="auto"/>
              <w:jc w:val="both"/>
              <w:rPr>
                <w:rFonts w:ascii="Times New Roman" w:hAnsi="Times New Roman"/>
                <w:b/>
                <w:bCs/>
                <w:sz w:val="24"/>
                <w:szCs w:val="24"/>
              </w:rPr>
            </w:pPr>
            <w:r w:rsidRPr="00DA362B">
              <w:rPr>
                <w:rFonts w:ascii="Times New Roman" w:hAnsi="Times New Roman"/>
                <w:b/>
                <w:sz w:val="24"/>
                <w:szCs w:val="24"/>
              </w:rPr>
              <w:t>Система налогообложения физических лиц</w:t>
            </w:r>
          </w:p>
        </w:tc>
        <w:tc>
          <w:tcPr>
            <w:tcW w:w="2834" w:type="pct"/>
            <w:tcBorders>
              <w:top w:val="single" w:sz="4" w:space="0" w:color="auto"/>
              <w:left w:val="single" w:sz="4" w:space="0" w:color="auto"/>
              <w:bottom w:val="single" w:sz="4" w:space="0" w:color="auto"/>
              <w:right w:val="single" w:sz="4" w:space="0" w:color="auto"/>
            </w:tcBorders>
            <w:hideMark/>
          </w:tcPr>
          <w:p w14:paraId="28B6EF83" w14:textId="77777777" w:rsidR="00114178" w:rsidRPr="003C0CD6" w:rsidRDefault="00114178" w:rsidP="00774949">
            <w:pPr>
              <w:spacing w:after="0" w:line="240" w:lineRule="auto"/>
              <w:jc w:val="both"/>
              <w:rPr>
                <w:rFonts w:ascii="Times New Roman" w:hAnsi="Times New Roman"/>
                <w:b/>
                <w:bCs/>
                <w:i/>
                <w:sz w:val="24"/>
                <w:szCs w:val="24"/>
              </w:rPr>
            </w:pPr>
            <w:r w:rsidRPr="003C0CD6">
              <w:rPr>
                <w:rFonts w:ascii="Times New Roman" w:hAnsi="Times New Roman"/>
                <w:b/>
                <w:bCs/>
                <w:sz w:val="24"/>
                <w:szCs w:val="24"/>
              </w:rPr>
              <w:t>Содержание учебного материала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0D0F45BE" w14:textId="77777777" w:rsidR="00114178" w:rsidRPr="003C0CD6" w:rsidRDefault="00114178" w:rsidP="00774949">
            <w:pPr>
              <w:suppressAutoHyphens/>
              <w:spacing w:after="0" w:line="240" w:lineRule="auto"/>
              <w:jc w:val="center"/>
              <w:rPr>
                <w:rFonts w:ascii="Times New Roman" w:hAnsi="Times New Roman"/>
                <w:b/>
                <w:iCs/>
                <w:sz w:val="24"/>
                <w:szCs w:val="24"/>
              </w:rPr>
            </w:pPr>
            <w:r w:rsidRPr="003C0CD6">
              <w:rPr>
                <w:rFonts w:ascii="Times New Roman" w:hAnsi="Times New Roman"/>
                <w:b/>
                <w:iCs/>
                <w:sz w:val="24"/>
                <w:szCs w:val="24"/>
              </w:rPr>
              <w:t>2</w:t>
            </w:r>
          </w:p>
        </w:tc>
        <w:tc>
          <w:tcPr>
            <w:tcW w:w="849" w:type="pct"/>
            <w:vMerge w:val="restart"/>
            <w:tcBorders>
              <w:top w:val="single" w:sz="4" w:space="0" w:color="auto"/>
              <w:left w:val="single" w:sz="4" w:space="0" w:color="auto"/>
              <w:bottom w:val="single" w:sz="4" w:space="0" w:color="auto"/>
              <w:right w:val="single" w:sz="4" w:space="0" w:color="auto"/>
            </w:tcBorders>
            <w:hideMark/>
          </w:tcPr>
          <w:p w14:paraId="1DF332A3"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01</w:t>
            </w:r>
          </w:p>
          <w:p w14:paraId="15EA5BED"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02</w:t>
            </w:r>
          </w:p>
          <w:p w14:paraId="5AD55C3A"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03</w:t>
            </w:r>
          </w:p>
          <w:p w14:paraId="464001B3"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05</w:t>
            </w:r>
          </w:p>
          <w:p w14:paraId="208E07B2"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lastRenderedPageBreak/>
              <w:t>ОК 06</w:t>
            </w:r>
          </w:p>
          <w:p w14:paraId="03C9FF13" w14:textId="77777777" w:rsidR="00114178"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09</w:t>
            </w:r>
          </w:p>
          <w:p w14:paraId="774B3359" w14:textId="77777777" w:rsidR="00114178" w:rsidRPr="00114178" w:rsidRDefault="00114178" w:rsidP="00774949">
            <w:pPr>
              <w:spacing w:after="0" w:line="240" w:lineRule="auto"/>
              <w:jc w:val="center"/>
              <w:rPr>
                <w:rFonts w:ascii="Times New Roman" w:hAnsi="Times New Roman"/>
                <w:color w:val="000000"/>
                <w:sz w:val="24"/>
                <w:szCs w:val="24"/>
              </w:rPr>
            </w:pPr>
            <w:r w:rsidRPr="00114178">
              <w:rPr>
                <w:rFonts w:ascii="Times New Roman" w:hAnsi="Times New Roman"/>
                <w:color w:val="000000"/>
                <w:sz w:val="24"/>
                <w:szCs w:val="24"/>
              </w:rPr>
              <w:t>ПК 4.1</w:t>
            </w:r>
          </w:p>
          <w:p w14:paraId="1AFDC70F" w14:textId="77777777" w:rsidR="00114178" w:rsidRPr="003C0CD6" w:rsidRDefault="00114178" w:rsidP="00774949">
            <w:pPr>
              <w:spacing w:after="0" w:line="240" w:lineRule="auto"/>
              <w:jc w:val="center"/>
              <w:rPr>
                <w:rFonts w:ascii="Times New Roman" w:hAnsi="Times New Roman"/>
                <w:b/>
                <w:sz w:val="24"/>
                <w:szCs w:val="24"/>
              </w:rPr>
            </w:pPr>
            <w:r w:rsidRPr="00114178">
              <w:rPr>
                <w:rFonts w:ascii="Times New Roman" w:hAnsi="Times New Roman"/>
                <w:color w:val="000000"/>
                <w:sz w:val="24"/>
                <w:szCs w:val="24"/>
              </w:rPr>
              <w:t>ПК 4.2</w:t>
            </w:r>
          </w:p>
        </w:tc>
      </w:tr>
      <w:tr w:rsidR="00114178" w:rsidRPr="003C0CD6" w14:paraId="62DF0F31"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F6B6B1D"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46F90456" w14:textId="77777777" w:rsidR="00114178" w:rsidRPr="003C0CD6" w:rsidRDefault="00114178" w:rsidP="00774949">
            <w:pPr>
              <w:pStyle w:val="ae"/>
              <w:spacing w:before="0" w:after="0"/>
              <w:ind w:left="0"/>
              <w:jc w:val="both"/>
            </w:pPr>
            <w:r w:rsidRPr="003C0CD6">
              <w:t xml:space="preserve">Экономическая сущность понятия налог. Субъект, объект и предмет налогообложения. Принципы построения налоговой системы, ее структура </w:t>
            </w:r>
            <w:r w:rsidR="00774949">
              <w:br/>
            </w:r>
            <w:r w:rsidRPr="003C0CD6">
              <w:t xml:space="preserve">и функции. Классификация налогов по уровню управления. Виды налогов для </w:t>
            </w:r>
            <w:r w:rsidRPr="003C0CD6">
              <w:lastRenderedPageBreak/>
              <w:t>физических лиц. Налоговая декларация. Налоговые льготы и налоговые вычеты для физических лиц</w:t>
            </w:r>
          </w:p>
        </w:tc>
        <w:tc>
          <w:tcPr>
            <w:tcW w:w="604" w:type="pct"/>
            <w:tcBorders>
              <w:top w:val="single" w:sz="4" w:space="0" w:color="auto"/>
              <w:left w:val="single" w:sz="4" w:space="0" w:color="auto"/>
              <w:bottom w:val="single" w:sz="4" w:space="0" w:color="auto"/>
              <w:right w:val="single" w:sz="4" w:space="0" w:color="auto"/>
            </w:tcBorders>
            <w:vAlign w:val="center"/>
            <w:hideMark/>
          </w:tcPr>
          <w:p w14:paraId="5A28380C" w14:textId="77777777" w:rsidR="00114178" w:rsidRPr="003C0CD6" w:rsidRDefault="00114178" w:rsidP="00774949">
            <w:pPr>
              <w:suppressAutoHyphens/>
              <w:spacing w:after="0" w:line="240" w:lineRule="auto"/>
              <w:jc w:val="center"/>
              <w:rPr>
                <w:rFonts w:ascii="Times New Roman" w:hAnsi="Times New Roman"/>
                <w:bCs/>
                <w:sz w:val="24"/>
                <w:szCs w:val="24"/>
              </w:rPr>
            </w:pPr>
            <w:r w:rsidRPr="003C0CD6">
              <w:rPr>
                <w:rFonts w:ascii="Times New Roman" w:hAnsi="Times New Roman"/>
                <w:bCs/>
                <w:sz w:val="24"/>
                <w:szCs w:val="24"/>
              </w:rPr>
              <w:lastRenderedPageBreak/>
              <w:t>2</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53FB1846"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529660D9"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256BBDF"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74721128" w14:textId="77777777" w:rsidR="00114178" w:rsidRPr="003C0CD6" w:rsidRDefault="00114178" w:rsidP="00774949">
            <w:pPr>
              <w:spacing w:after="0" w:line="240" w:lineRule="auto"/>
              <w:jc w:val="both"/>
              <w:rPr>
                <w:rFonts w:ascii="Times New Roman" w:hAnsi="Times New Roman"/>
                <w:b/>
                <w:i/>
                <w:sz w:val="24"/>
                <w:szCs w:val="24"/>
              </w:rPr>
            </w:pPr>
            <w:r w:rsidRPr="003C0CD6">
              <w:rPr>
                <w:rFonts w:ascii="Times New Roman" w:hAnsi="Times New Roman"/>
                <w:b/>
                <w:bCs/>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57091FBE" w14:textId="77777777" w:rsidR="00114178" w:rsidRPr="003C0CD6" w:rsidRDefault="00114178" w:rsidP="00774949">
            <w:pPr>
              <w:suppressAutoHyphens/>
              <w:spacing w:after="0" w:line="240" w:lineRule="auto"/>
              <w:jc w:val="center"/>
              <w:rPr>
                <w:rFonts w:ascii="Times New Roman" w:hAnsi="Times New Roman"/>
                <w:iCs/>
                <w:sz w:val="24"/>
                <w:szCs w:val="24"/>
              </w:rPr>
            </w:pPr>
            <w:r>
              <w:rPr>
                <w:rFonts w:ascii="Times New Roman" w:hAnsi="Times New Roman"/>
                <w:iCs/>
                <w:sz w:val="24"/>
                <w:szCs w:val="24"/>
              </w:rPr>
              <w:t>-</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1413B1BD"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5D787449"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E0E3FB8"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33AF5C59"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69768863" w14:textId="77777777" w:rsidR="00114178" w:rsidRPr="003C0CD6" w:rsidRDefault="00114178" w:rsidP="00774949">
            <w:pPr>
              <w:suppressAutoHyphens/>
              <w:spacing w:after="0" w:line="240" w:lineRule="auto"/>
              <w:jc w:val="center"/>
              <w:rPr>
                <w:rFonts w:ascii="Times New Roman" w:hAnsi="Times New Roman"/>
                <w:bCs/>
                <w:iCs/>
                <w:sz w:val="24"/>
                <w:szCs w:val="24"/>
              </w:rPr>
            </w:pP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035B37CD"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1CC4BFA4" w14:textId="77777777" w:rsidTr="00774949">
        <w:trPr>
          <w:trHeight w:val="371"/>
        </w:trPr>
        <w:tc>
          <w:tcPr>
            <w:tcW w:w="3546" w:type="pct"/>
            <w:gridSpan w:val="2"/>
            <w:tcBorders>
              <w:top w:val="single" w:sz="4" w:space="0" w:color="auto"/>
              <w:left w:val="single" w:sz="4" w:space="0" w:color="auto"/>
              <w:bottom w:val="single" w:sz="4" w:space="0" w:color="auto"/>
              <w:right w:val="single" w:sz="4" w:space="0" w:color="auto"/>
            </w:tcBorders>
            <w:hideMark/>
          </w:tcPr>
          <w:p w14:paraId="7111F2ED"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Раздел 4. Инвестиции: формирование стратегии инвестирования и инструменты для ее реализации</w:t>
            </w:r>
          </w:p>
        </w:tc>
        <w:tc>
          <w:tcPr>
            <w:tcW w:w="604" w:type="pct"/>
            <w:tcBorders>
              <w:top w:val="single" w:sz="4" w:space="0" w:color="auto"/>
              <w:left w:val="single" w:sz="4" w:space="0" w:color="auto"/>
              <w:bottom w:val="single" w:sz="4" w:space="0" w:color="auto"/>
              <w:right w:val="single" w:sz="4" w:space="0" w:color="auto"/>
            </w:tcBorders>
            <w:hideMark/>
          </w:tcPr>
          <w:p w14:paraId="58A16934" w14:textId="77777777" w:rsidR="00114178" w:rsidRPr="003C0CD6" w:rsidRDefault="00114178" w:rsidP="00774949">
            <w:pPr>
              <w:spacing w:after="0" w:line="240" w:lineRule="auto"/>
              <w:jc w:val="center"/>
              <w:rPr>
                <w:rFonts w:ascii="Times New Roman" w:hAnsi="Times New Roman"/>
                <w:b/>
                <w:bCs/>
                <w:iCs/>
                <w:sz w:val="24"/>
                <w:szCs w:val="24"/>
              </w:rPr>
            </w:pPr>
            <w:r w:rsidRPr="003C0CD6">
              <w:rPr>
                <w:rFonts w:ascii="Times New Roman" w:hAnsi="Times New Roman"/>
                <w:b/>
                <w:bCs/>
                <w:iCs/>
                <w:sz w:val="24"/>
                <w:szCs w:val="24"/>
              </w:rPr>
              <w:t>13</w:t>
            </w:r>
            <w:r>
              <w:rPr>
                <w:rFonts w:ascii="Times New Roman" w:hAnsi="Times New Roman"/>
                <w:b/>
                <w:bCs/>
                <w:iCs/>
                <w:sz w:val="24"/>
                <w:szCs w:val="24"/>
              </w:rPr>
              <w:t>/7</w:t>
            </w:r>
          </w:p>
        </w:tc>
        <w:tc>
          <w:tcPr>
            <w:tcW w:w="849" w:type="pct"/>
            <w:tcBorders>
              <w:top w:val="single" w:sz="4" w:space="0" w:color="auto"/>
              <w:left w:val="single" w:sz="4" w:space="0" w:color="auto"/>
              <w:bottom w:val="single" w:sz="4" w:space="0" w:color="auto"/>
              <w:right w:val="single" w:sz="4" w:space="0" w:color="auto"/>
            </w:tcBorders>
          </w:tcPr>
          <w:p w14:paraId="434DDA84" w14:textId="77777777" w:rsidR="00114178" w:rsidRPr="003C0CD6" w:rsidRDefault="00114178" w:rsidP="00774949">
            <w:pPr>
              <w:spacing w:after="0" w:line="240" w:lineRule="auto"/>
              <w:jc w:val="center"/>
              <w:rPr>
                <w:rFonts w:ascii="Times New Roman" w:hAnsi="Times New Roman"/>
                <w:b/>
                <w:bCs/>
                <w:iCs/>
                <w:sz w:val="24"/>
                <w:szCs w:val="24"/>
              </w:rPr>
            </w:pPr>
          </w:p>
        </w:tc>
      </w:tr>
      <w:tr w:rsidR="00114178" w:rsidRPr="003C0CD6" w14:paraId="2C2E5DD7" w14:textId="77777777" w:rsidTr="00774949">
        <w:trPr>
          <w:trHeight w:val="20"/>
        </w:trPr>
        <w:tc>
          <w:tcPr>
            <w:tcW w:w="712" w:type="pct"/>
            <w:vMerge w:val="restart"/>
            <w:tcBorders>
              <w:top w:val="single" w:sz="4" w:space="0" w:color="auto"/>
              <w:left w:val="single" w:sz="4" w:space="0" w:color="auto"/>
              <w:bottom w:val="single" w:sz="4" w:space="0" w:color="auto"/>
              <w:right w:val="single" w:sz="4" w:space="0" w:color="auto"/>
            </w:tcBorders>
          </w:tcPr>
          <w:p w14:paraId="42F8A735"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Тема 4.1.</w:t>
            </w:r>
          </w:p>
          <w:p w14:paraId="583371AC" w14:textId="77777777" w:rsidR="00114178" w:rsidRPr="00DA362B" w:rsidRDefault="00114178" w:rsidP="00774949">
            <w:pPr>
              <w:spacing w:after="0" w:line="240" w:lineRule="auto"/>
              <w:jc w:val="both"/>
              <w:rPr>
                <w:rFonts w:ascii="Times New Roman" w:hAnsi="Times New Roman"/>
                <w:b/>
                <w:bCs/>
                <w:sz w:val="24"/>
                <w:szCs w:val="24"/>
              </w:rPr>
            </w:pPr>
            <w:r w:rsidRPr="00DA362B">
              <w:rPr>
                <w:rFonts w:ascii="Times New Roman" w:hAnsi="Times New Roman"/>
                <w:b/>
                <w:bCs/>
                <w:sz w:val="24"/>
                <w:szCs w:val="24"/>
              </w:rPr>
              <w:t>Формирование стратегии инвестирования</w:t>
            </w:r>
          </w:p>
        </w:tc>
        <w:tc>
          <w:tcPr>
            <w:tcW w:w="2834" w:type="pct"/>
            <w:tcBorders>
              <w:top w:val="single" w:sz="4" w:space="0" w:color="auto"/>
              <w:left w:val="single" w:sz="4" w:space="0" w:color="auto"/>
              <w:bottom w:val="single" w:sz="4" w:space="0" w:color="auto"/>
              <w:right w:val="single" w:sz="4" w:space="0" w:color="auto"/>
            </w:tcBorders>
            <w:hideMark/>
          </w:tcPr>
          <w:p w14:paraId="489CB005" w14:textId="77777777" w:rsidR="00114178" w:rsidRPr="003C0CD6" w:rsidRDefault="00114178" w:rsidP="00774949">
            <w:pPr>
              <w:spacing w:after="0" w:line="240" w:lineRule="auto"/>
              <w:jc w:val="both"/>
              <w:rPr>
                <w:rFonts w:ascii="Times New Roman" w:hAnsi="Times New Roman"/>
                <w:b/>
                <w:bCs/>
                <w:i/>
                <w:sz w:val="24"/>
                <w:szCs w:val="24"/>
              </w:rPr>
            </w:pPr>
            <w:r w:rsidRPr="003C0CD6">
              <w:rPr>
                <w:rFonts w:ascii="Times New Roman" w:hAnsi="Times New Roman"/>
                <w:b/>
                <w:bCs/>
                <w:sz w:val="24"/>
                <w:szCs w:val="24"/>
              </w:rPr>
              <w:t>Содержание учебного материала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3E19962B" w14:textId="77777777" w:rsidR="00114178" w:rsidRPr="003C0CD6" w:rsidRDefault="00114178" w:rsidP="00774949">
            <w:pPr>
              <w:suppressAutoHyphens/>
              <w:spacing w:after="0" w:line="240" w:lineRule="auto"/>
              <w:jc w:val="center"/>
              <w:rPr>
                <w:rFonts w:ascii="Times New Roman" w:hAnsi="Times New Roman"/>
                <w:b/>
                <w:iCs/>
                <w:sz w:val="24"/>
                <w:szCs w:val="24"/>
              </w:rPr>
            </w:pPr>
            <w:r w:rsidRPr="003C0CD6">
              <w:rPr>
                <w:rFonts w:ascii="Times New Roman" w:hAnsi="Times New Roman"/>
                <w:b/>
                <w:iCs/>
                <w:sz w:val="24"/>
                <w:szCs w:val="24"/>
              </w:rPr>
              <w:t>3</w:t>
            </w:r>
          </w:p>
        </w:tc>
        <w:tc>
          <w:tcPr>
            <w:tcW w:w="849" w:type="pct"/>
            <w:vMerge w:val="restart"/>
            <w:tcBorders>
              <w:top w:val="single" w:sz="4" w:space="0" w:color="auto"/>
              <w:left w:val="single" w:sz="4" w:space="0" w:color="auto"/>
              <w:bottom w:val="single" w:sz="4" w:space="0" w:color="auto"/>
              <w:right w:val="single" w:sz="4" w:space="0" w:color="auto"/>
            </w:tcBorders>
            <w:hideMark/>
          </w:tcPr>
          <w:p w14:paraId="76A2CE1A"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01</w:t>
            </w:r>
          </w:p>
          <w:p w14:paraId="5EC9BD85"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02</w:t>
            </w:r>
          </w:p>
          <w:p w14:paraId="7C787DBD"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03</w:t>
            </w:r>
          </w:p>
          <w:p w14:paraId="357CC77A"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04</w:t>
            </w:r>
          </w:p>
          <w:p w14:paraId="0EFD6B11"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05</w:t>
            </w:r>
          </w:p>
          <w:p w14:paraId="2B011330"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06</w:t>
            </w:r>
          </w:p>
          <w:p w14:paraId="6349F220" w14:textId="77777777" w:rsidR="00114178"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09</w:t>
            </w:r>
          </w:p>
          <w:p w14:paraId="26DA9FBA" w14:textId="77777777" w:rsidR="00114178" w:rsidRPr="003C0CD6" w:rsidRDefault="00114178" w:rsidP="00774949">
            <w:pPr>
              <w:spacing w:after="0" w:line="240" w:lineRule="auto"/>
              <w:jc w:val="center"/>
              <w:rPr>
                <w:rFonts w:ascii="Times New Roman" w:hAnsi="Times New Roman"/>
                <w:b/>
                <w:sz w:val="24"/>
                <w:szCs w:val="24"/>
              </w:rPr>
            </w:pPr>
            <w:r w:rsidRPr="00114178">
              <w:rPr>
                <w:rFonts w:ascii="Times New Roman" w:hAnsi="Times New Roman"/>
                <w:color w:val="000000"/>
                <w:sz w:val="24"/>
                <w:szCs w:val="24"/>
              </w:rPr>
              <w:t>ПК 4.</w:t>
            </w:r>
            <w:r w:rsidR="005C4759">
              <w:rPr>
                <w:rFonts w:ascii="Times New Roman" w:hAnsi="Times New Roman"/>
                <w:color w:val="000000"/>
                <w:sz w:val="24"/>
                <w:szCs w:val="24"/>
              </w:rPr>
              <w:t>2</w:t>
            </w:r>
          </w:p>
        </w:tc>
      </w:tr>
      <w:tr w:rsidR="00114178" w:rsidRPr="003C0CD6" w14:paraId="3D259C62"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09D2CE96"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774BFCEC" w14:textId="77777777" w:rsidR="00114178" w:rsidRPr="003C0CD6" w:rsidRDefault="00114178" w:rsidP="00774949">
            <w:pPr>
              <w:pStyle w:val="ae"/>
              <w:spacing w:before="0" w:after="0"/>
              <w:ind w:left="0"/>
              <w:jc w:val="both"/>
            </w:pPr>
            <w:r w:rsidRPr="003C0CD6">
              <w:t>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Финансовые пирамиды</w:t>
            </w:r>
            <w:r>
              <w:t>. Кр</w:t>
            </w:r>
            <w:r w:rsidR="00774949">
              <w:t>иптовалюта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3932DEEC" w14:textId="77777777" w:rsidR="00114178" w:rsidRPr="003C0CD6" w:rsidRDefault="00114178" w:rsidP="00774949">
            <w:pPr>
              <w:suppressAutoHyphens/>
              <w:spacing w:after="0" w:line="240" w:lineRule="auto"/>
              <w:jc w:val="center"/>
              <w:rPr>
                <w:rFonts w:ascii="Times New Roman" w:hAnsi="Times New Roman"/>
                <w:bCs/>
                <w:sz w:val="24"/>
                <w:szCs w:val="24"/>
              </w:rPr>
            </w:pPr>
            <w:r w:rsidRPr="003C0CD6">
              <w:rPr>
                <w:rFonts w:ascii="Times New Roman" w:hAnsi="Times New Roman"/>
                <w:bCs/>
                <w:sz w:val="24"/>
                <w:szCs w:val="24"/>
              </w:rPr>
              <w:t>2</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6F9EE0DE"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1C8FD123"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6ED3FA1"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36AEF023" w14:textId="77777777" w:rsidR="00114178" w:rsidRPr="003C0CD6" w:rsidRDefault="00114178" w:rsidP="00774949">
            <w:pPr>
              <w:spacing w:after="0" w:line="240" w:lineRule="auto"/>
              <w:jc w:val="both"/>
              <w:rPr>
                <w:rFonts w:ascii="Times New Roman" w:hAnsi="Times New Roman"/>
                <w:b/>
                <w:i/>
                <w:sz w:val="24"/>
                <w:szCs w:val="24"/>
              </w:rPr>
            </w:pPr>
            <w:r w:rsidRPr="003C0CD6">
              <w:rPr>
                <w:rFonts w:ascii="Times New Roman" w:hAnsi="Times New Roman"/>
                <w:b/>
                <w:bCs/>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703F30B9" w14:textId="77777777" w:rsidR="00114178" w:rsidRPr="003C0CD6" w:rsidRDefault="00114178" w:rsidP="00774949">
            <w:pPr>
              <w:suppressAutoHyphens/>
              <w:spacing w:after="0" w:line="240" w:lineRule="auto"/>
              <w:jc w:val="center"/>
              <w:rPr>
                <w:rFonts w:ascii="Times New Roman" w:hAnsi="Times New Roman"/>
                <w:b/>
                <w:iCs/>
                <w:sz w:val="24"/>
                <w:szCs w:val="24"/>
              </w:rPr>
            </w:pPr>
            <w:r w:rsidRPr="003C0CD6">
              <w:rPr>
                <w:rFonts w:ascii="Times New Roman" w:hAnsi="Times New Roman"/>
                <w:b/>
                <w:iCs/>
                <w:sz w:val="24"/>
                <w:szCs w:val="24"/>
              </w:rPr>
              <w:t>1</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433D2A62"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5E0C2582"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456F5E5"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2724254A" w14:textId="77777777" w:rsidR="00114178" w:rsidRPr="003C0CD6" w:rsidRDefault="00114178" w:rsidP="00774949">
            <w:pPr>
              <w:spacing w:after="0" w:line="240" w:lineRule="auto"/>
              <w:jc w:val="both"/>
              <w:rPr>
                <w:rFonts w:ascii="Times New Roman" w:hAnsi="Times New Roman"/>
                <w:bCs/>
                <w:iCs/>
                <w:sz w:val="24"/>
                <w:szCs w:val="24"/>
              </w:rPr>
            </w:pPr>
            <w:r w:rsidRPr="003C0CD6">
              <w:rPr>
                <w:rFonts w:ascii="Times New Roman" w:hAnsi="Times New Roman"/>
                <w:bCs/>
                <w:iCs/>
                <w:sz w:val="24"/>
                <w:szCs w:val="24"/>
              </w:rPr>
              <w:t>Практическое занятие № 4. Мозговой штурм «Инвестиции в образах мировой культуры»</w:t>
            </w:r>
          </w:p>
        </w:tc>
        <w:tc>
          <w:tcPr>
            <w:tcW w:w="604" w:type="pct"/>
            <w:tcBorders>
              <w:top w:val="single" w:sz="4" w:space="0" w:color="auto"/>
              <w:left w:val="single" w:sz="4" w:space="0" w:color="auto"/>
              <w:bottom w:val="single" w:sz="4" w:space="0" w:color="auto"/>
              <w:right w:val="single" w:sz="4" w:space="0" w:color="auto"/>
            </w:tcBorders>
            <w:vAlign w:val="center"/>
            <w:hideMark/>
          </w:tcPr>
          <w:p w14:paraId="30B74C38" w14:textId="77777777" w:rsidR="00114178" w:rsidRPr="003C0CD6" w:rsidRDefault="00114178" w:rsidP="00774949">
            <w:pPr>
              <w:suppressAutoHyphens/>
              <w:spacing w:after="0" w:line="240" w:lineRule="auto"/>
              <w:jc w:val="center"/>
              <w:rPr>
                <w:rFonts w:ascii="Times New Roman" w:hAnsi="Times New Roman"/>
                <w:iCs/>
                <w:sz w:val="24"/>
                <w:szCs w:val="24"/>
              </w:rPr>
            </w:pPr>
            <w:r w:rsidRPr="003C0CD6">
              <w:rPr>
                <w:rFonts w:ascii="Times New Roman" w:hAnsi="Times New Roman"/>
                <w:iCs/>
                <w:sz w:val="24"/>
                <w:szCs w:val="24"/>
              </w:rPr>
              <w:t>1</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02F3CD00"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3B9499E7"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307C206"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2BAB29D6"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6070BF6C" w14:textId="77777777" w:rsidR="00114178" w:rsidRPr="003C0CD6" w:rsidRDefault="00114178" w:rsidP="00774949">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606C736A"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152B45E7" w14:textId="77777777" w:rsidTr="00774949">
        <w:trPr>
          <w:trHeight w:val="20"/>
        </w:trPr>
        <w:tc>
          <w:tcPr>
            <w:tcW w:w="712" w:type="pct"/>
            <w:vMerge w:val="restart"/>
            <w:tcBorders>
              <w:top w:val="single" w:sz="4" w:space="0" w:color="auto"/>
              <w:left w:val="single" w:sz="4" w:space="0" w:color="auto"/>
              <w:bottom w:val="single" w:sz="4" w:space="0" w:color="auto"/>
              <w:right w:val="single" w:sz="4" w:space="0" w:color="auto"/>
            </w:tcBorders>
            <w:hideMark/>
          </w:tcPr>
          <w:p w14:paraId="4EE0F814"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Тема 4.2.</w:t>
            </w:r>
          </w:p>
          <w:p w14:paraId="2799E3D8" w14:textId="77777777" w:rsidR="00114178" w:rsidRPr="00DA362B" w:rsidRDefault="00114178" w:rsidP="00774949">
            <w:pPr>
              <w:spacing w:after="0" w:line="240" w:lineRule="auto"/>
              <w:rPr>
                <w:rFonts w:ascii="Times New Roman" w:hAnsi="Times New Roman"/>
                <w:b/>
                <w:bCs/>
                <w:sz w:val="24"/>
                <w:szCs w:val="24"/>
              </w:rPr>
            </w:pPr>
            <w:r w:rsidRPr="00DA362B">
              <w:rPr>
                <w:rFonts w:ascii="Times New Roman" w:hAnsi="Times New Roman"/>
                <w:b/>
                <w:bCs/>
                <w:sz w:val="24"/>
                <w:szCs w:val="24"/>
              </w:rPr>
              <w:t>Виды ценных бумаг и</w:t>
            </w:r>
            <w:r w:rsidR="00774949">
              <w:rPr>
                <w:rFonts w:ascii="Times New Roman" w:hAnsi="Times New Roman"/>
                <w:b/>
                <w:bCs/>
                <w:sz w:val="24"/>
                <w:szCs w:val="24"/>
              </w:rPr>
              <w:t> </w:t>
            </w:r>
            <w:r w:rsidRPr="00DA362B">
              <w:rPr>
                <w:rFonts w:ascii="Times New Roman" w:hAnsi="Times New Roman"/>
                <w:b/>
                <w:bCs/>
                <w:sz w:val="24"/>
                <w:szCs w:val="24"/>
              </w:rPr>
              <w:t>производных финансовых инструментов</w:t>
            </w:r>
          </w:p>
        </w:tc>
        <w:tc>
          <w:tcPr>
            <w:tcW w:w="2834" w:type="pct"/>
            <w:tcBorders>
              <w:top w:val="single" w:sz="4" w:space="0" w:color="auto"/>
              <w:left w:val="single" w:sz="4" w:space="0" w:color="auto"/>
              <w:bottom w:val="single" w:sz="4" w:space="0" w:color="auto"/>
              <w:right w:val="single" w:sz="4" w:space="0" w:color="auto"/>
            </w:tcBorders>
            <w:hideMark/>
          </w:tcPr>
          <w:p w14:paraId="55C6A15F"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 xml:space="preserve">Содержание учебного материала </w:t>
            </w:r>
          </w:p>
        </w:tc>
        <w:tc>
          <w:tcPr>
            <w:tcW w:w="604" w:type="pct"/>
            <w:tcBorders>
              <w:top w:val="single" w:sz="4" w:space="0" w:color="auto"/>
              <w:left w:val="single" w:sz="4" w:space="0" w:color="auto"/>
              <w:bottom w:val="single" w:sz="4" w:space="0" w:color="auto"/>
              <w:right w:val="single" w:sz="4" w:space="0" w:color="auto"/>
            </w:tcBorders>
            <w:vAlign w:val="center"/>
          </w:tcPr>
          <w:p w14:paraId="4029936D" w14:textId="77777777" w:rsidR="00114178" w:rsidRPr="003C0CD6" w:rsidRDefault="00114178" w:rsidP="00774949">
            <w:pPr>
              <w:spacing w:after="0" w:line="240" w:lineRule="auto"/>
              <w:jc w:val="center"/>
              <w:rPr>
                <w:rFonts w:ascii="Times New Roman" w:hAnsi="Times New Roman"/>
                <w:b/>
                <w:sz w:val="24"/>
                <w:szCs w:val="24"/>
              </w:rPr>
            </w:pPr>
            <w:r w:rsidRPr="003C0CD6">
              <w:rPr>
                <w:rFonts w:ascii="Times New Roman" w:hAnsi="Times New Roman"/>
                <w:b/>
                <w:sz w:val="24"/>
                <w:szCs w:val="24"/>
              </w:rPr>
              <w:t>4</w:t>
            </w:r>
          </w:p>
        </w:tc>
        <w:tc>
          <w:tcPr>
            <w:tcW w:w="849" w:type="pct"/>
            <w:vMerge w:val="restart"/>
            <w:tcBorders>
              <w:top w:val="single" w:sz="4" w:space="0" w:color="auto"/>
              <w:left w:val="single" w:sz="4" w:space="0" w:color="auto"/>
              <w:bottom w:val="single" w:sz="4" w:space="0" w:color="auto"/>
              <w:right w:val="single" w:sz="4" w:space="0" w:color="auto"/>
            </w:tcBorders>
            <w:hideMark/>
          </w:tcPr>
          <w:p w14:paraId="1609953E"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01</w:t>
            </w:r>
          </w:p>
          <w:p w14:paraId="08AF1A6F"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02</w:t>
            </w:r>
          </w:p>
          <w:p w14:paraId="4095BC90"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03</w:t>
            </w:r>
          </w:p>
          <w:p w14:paraId="4B6FA88B"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04</w:t>
            </w:r>
          </w:p>
          <w:p w14:paraId="15A1BA3C"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05</w:t>
            </w:r>
          </w:p>
          <w:p w14:paraId="78724C30"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06</w:t>
            </w:r>
          </w:p>
          <w:p w14:paraId="53E1B6B6" w14:textId="77777777" w:rsidR="00114178" w:rsidRPr="003C0CD6" w:rsidRDefault="00114178" w:rsidP="00774949">
            <w:pPr>
              <w:spacing w:after="0" w:line="240" w:lineRule="auto"/>
              <w:jc w:val="center"/>
              <w:rPr>
                <w:rFonts w:ascii="Times New Roman" w:hAnsi="Times New Roman"/>
                <w:b/>
                <w:sz w:val="24"/>
                <w:szCs w:val="24"/>
              </w:rPr>
            </w:pPr>
            <w:r w:rsidRPr="003C0CD6">
              <w:rPr>
                <w:rFonts w:ascii="Times New Roman" w:hAnsi="Times New Roman"/>
                <w:bCs/>
                <w:iCs/>
                <w:sz w:val="24"/>
                <w:szCs w:val="24"/>
              </w:rPr>
              <w:t>ОК 09</w:t>
            </w:r>
          </w:p>
        </w:tc>
      </w:tr>
      <w:tr w:rsidR="00114178" w:rsidRPr="003C0CD6" w14:paraId="03C1F0FC"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82563F8"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0D78EBA7" w14:textId="77777777" w:rsidR="00114178" w:rsidRPr="003C0CD6" w:rsidRDefault="00114178" w:rsidP="00774949">
            <w:pPr>
              <w:spacing w:after="0" w:line="240" w:lineRule="auto"/>
              <w:jc w:val="both"/>
              <w:rPr>
                <w:rFonts w:ascii="Times New Roman" w:hAnsi="Times New Roman"/>
                <w:bCs/>
                <w:sz w:val="24"/>
                <w:szCs w:val="24"/>
              </w:rPr>
            </w:pPr>
            <w:r w:rsidRPr="003C0CD6">
              <w:rPr>
                <w:rFonts w:ascii="Times New Roman" w:hAnsi="Times New Roman"/>
                <w:bCs/>
                <w:sz w:val="24"/>
                <w:szCs w:val="24"/>
              </w:rPr>
              <w:t>Виды ценных бумаг: акции, облигации, векселя. Производные финансовые инструменты: фьючерс, опцион. Понятие доходности ценных бумаг</w:t>
            </w:r>
            <w:r>
              <w:rPr>
                <w:rFonts w:ascii="Times New Roman" w:hAnsi="Times New Roman"/>
                <w:bCs/>
                <w:sz w:val="24"/>
                <w:szCs w:val="24"/>
              </w:rPr>
              <w:t>.</w:t>
            </w:r>
          </w:p>
        </w:tc>
        <w:tc>
          <w:tcPr>
            <w:tcW w:w="604" w:type="pct"/>
            <w:tcBorders>
              <w:top w:val="single" w:sz="4" w:space="0" w:color="auto"/>
              <w:left w:val="single" w:sz="4" w:space="0" w:color="auto"/>
              <w:bottom w:val="single" w:sz="4" w:space="0" w:color="auto"/>
              <w:right w:val="single" w:sz="4" w:space="0" w:color="auto"/>
            </w:tcBorders>
            <w:vAlign w:val="center"/>
            <w:hideMark/>
          </w:tcPr>
          <w:p w14:paraId="72F50EE0" w14:textId="77777777" w:rsidR="00114178" w:rsidRPr="003C0CD6" w:rsidRDefault="00114178" w:rsidP="00774949">
            <w:pPr>
              <w:spacing w:after="0" w:line="240" w:lineRule="auto"/>
              <w:jc w:val="center"/>
              <w:rPr>
                <w:rFonts w:ascii="Times New Roman" w:hAnsi="Times New Roman"/>
                <w:bCs/>
                <w:sz w:val="24"/>
                <w:szCs w:val="24"/>
              </w:rPr>
            </w:pPr>
            <w:r w:rsidRPr="003C0CD6">
              <w:rPr>
                <w:rFonts w:ascii="Times New Roman" w:hAnsi="Times New Roman"/>
                <w:bCs/>
                <w:sz w:val="24"/>
                <w:szCs w:val="24"/>
              </w:rPr>
              <w:t>2</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3E48A3D5"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075060E3"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246956A"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28DEE13F" w14:textId="77777777" w:rsidR="00114178" w:rsidRPr="003C0CD6" w:rsidRDefault="00114178" w:rsidP="00774949">
            <w:pPr>
              <w:spacing w:after="0" w:line="240" w:lineRule="auto"/>
              <w:jc w:val="both"/>
              <w:rPr>
                <w:rFonts w:ascii="Times New Roman" w:hAnsi="Times New Roman"/>
                <w:b/>
                <w:sz w:val="24"/>
                <w:szCs w:val="24"/>
              </w:rPr>
            </w:pPr>
            <w:r w:rsidRPr="003C0CD6">
              <w:rPr>
                <w:rFonts w:ascii="Times New Roman" w:hAnsi="Times New Roman"/>
                <w:b/>
                <w:bCs/>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0973EA48" w14:textId="77777777" w:rsidR="00114178" w:rsidRPr="003C0CD6" w:rsidRDefault="00114178" w:rsidP="00774949">
            <w:pPr>
              <w:spacing w:after="0" w:line="240" w:lineRule="auto"/>
              <w:jc w:val="center"/>
              <w:rPr>
                <w:rFonts w:ascii="Times New Roman" w:hAnsi="Times New Roman"/>
                <w:b/>
                <w:bCs/>
                <w:sz w:val="24"/>
                <w:szCs w:val="24"/>
              </w:rPr>
            </w:pPr>
            <w:r w:rsidRPr="003C0CD6">
              <w:rPr>
                <w:rFonts w:ascii="Times New Roman" w:hAnsi="Times New Roman"/>
                <w:b/>
                <w:bCs/>
                <w:sz w:val="24"/>
                <w:szCs w:val="24"/>
              </w:rPr>
              <w:t>2</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3EEF8F11"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5AC6BEE2"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1A1928C"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1E7FD389" w14:textId="77777777" w:rsidR="00114178" w:rsidRPr="003C0CD6" w:rsidRDefault="00114178" w:rsidP="00774949">
            <w:pPr>
              <w:spacing w:after="0" w:line="240" w:lineRule="auto"/>
              <w:jc w:val="both"/>
              <w:rPr>
                <w:rFonts w:ascii="Times New Roman" w:hAnsi="Times New Roman"/>
                <w:bCs/>
                <w:sz w:val="24"/>
                <w:szCs w:val="24"/>
              </w:rPr>
            </w:pPr>
            <w:r w:rsidRPr="003C0CD6">
              <w:rPr>
                <w:rFonts w:ascii="Times New Roman" w:hAnsi="Times New Roman"/>
                <w:bCs/>
                <w:sz w:val="24"/>
                <w:szCs w:val="24"/>
              </w:rPr>
              <w:t xml:space="preserve">Практическое занятие № 5. Решение кейса «Финансист. Покупка ценных бумаг </w:t>
            </w:r>
            <w:r w:rsidR="00774949">
              <w:rPr>
                <w:rFonts w:ascii="Times New Roman" w:hAnsi="Times New Roman"/>
                <w:bCs/>
                <w:sz w:val="24"/>
                <w:szCs w:val="24"/>
              </w:rPr>
              <w:br/>
            </w:r>
            <w:r w:rsidRPr="003C0CD6">
              <w:rPr>
                <w:rFonts w:ascii="Times New Roman" w:hAnsi="Times New Roman"/>
                <w:bCs/>
                <w:sz w:val="24"/>
                <w:szCs w:val="24"/>
              </w:rPr>
              <w:t>и формирование инвестиционного портфеля»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28E2FDF8" w14:textId="77777777" w:rsidR="00114178" w:rsidRPr="003C0CD6" w:rsidRDefault="00114178" w:rsidP="00774949">
            <w:pPr>
              <w:spacing w:after="0" w:line="240" w:lineRule="auto"/>
              <w:jc w:val="center"/>
              <w:rPr>
                <w:rFonts w:ascii="Times New Roman" w:hAnsi="Times New Roman"/>
                <w:bCs/>
                <w:sz w:val="24"/>
                <w:szCs w:val="24"/>
              </w:rPr>
            </w:pPr>
            <w:r w:rsidRPr="003C0CD6">
              <w:rPr>
                <w:rFonts w:ascii="Times New Roman" w:hAnsi="Times New Roman"/>
                <w:bCs/>
                <w:sz w:val="24"/>
                <w:szCs w:val="24"/>
              </w:rPr>
              <w:t>2</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2735ECB6"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6B861B1F"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595C9DB"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2E6DA3A9"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3F2C60B6" w14:textId="77777777" w:rsidR="00114178" w:rsidRPr="003C0CD6" w:rsidRDefault="00114178" w:rsidP="00774949">
            <w:pPr>
              <w:spacing w:after="0" w:line="240" w:lineRule="auto"/>
              <w:jc w:val="center"/>
              <w:rPr>
                <w:rFonts w:ascii="Times New Roman" w:hAnsi="Times New Roman"/>
                <w:bCs/>
                <w:sz w:val="24"/>
                <w:szCs w:val="24"/>
              </w:rPr>
            </w:pP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2487098D"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1F798CE4" w14:textId="77777777" w:rsidTr="00774949">
        <w:trPr>
          <w:trHeight w:val="20"/>
        </w:trPr>
        <w:tc>
          <w:tcPr>
            <w:tcW w:w="712" w:type="pct"/>
            <w:vMerge w:val="restart"/>
            <w:tcBorders>
              <w:top w:val="single" w:sz="4" w:space="0" w:color="auto"/>
              <w:left w:val="single" w:sz="4" w:space="0" w:color="auto"/>
              <w:bottom w:val="single" w:sz="4" w:space="0" w:color="auto"/>
              <w:right w:val="single" w:sz="4" w:space="0" w:color="auto"/>
            </w:tcBorders>
            <w:hideMark/>
          </w:tcPr>
          <w:p w14:paraId="12CB573F"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Тема 4.3.</w:t>
            </w:r>
          </w:p>
          <w:p w14:paraId="1DDEBD6B" w14:textId="77777777" w:rsidR="00114178" w:rsidRPr="00DA362B" w:rsidRDefault="00114178" w:rsidP="00774949">
            <w:pPr>
              <w:spacing w:after="0" w:line="240" w:lineRule="auto"/>
              <w:jc w:val="both"/>
              <w:rPr>
                <w:rFonts w:ascii="Times New Roman" w:hAnsi="Times New Roman"/>
                <w:b/>
                <w:bCs/>
                <w:sz w:val="24"/>
                <w:szCs w:val="24"/>
              </w:rPr>
            </w:pPr>
            <w:r w:rsidRPr="00DA362B">
              <w:rPr>
                <w:rFonts w:ascii="Times New Roman" w:hAnsi="Times New Roman"/>
                <w:b/>
                <w:bCs/>
                <w:sz w:val="24"/>
                <w:szCs w:val="24"/>
              </w:rPr>
              <w:t>Способы принятия финансовых решений</w:t>
            </w:r>
          </w:p>
        </w:tc>
        <w:tc>
          <w:tcPr>
            <w:tcW w:w="2834" w:type="pct"/>
            <w:tcBorders>
              <w:top w:val="single" w:sz="4" w:space="0" w:color="auto"/>
              <w:left w:val="single" w:sz="4" w:space="0" w:color="auto"/>
              <w:bottom w:val="single" w:sz="4" w:space="0" w:color="auto"/>
              <w:right w:val="single" w:sz="4" w:space="0" w:color="auto"/>
            </w:tcBorders>
            <w:hideMark/>
          </w:tcPr>
          <w:p w14:paraId="051567D3"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 xml:space="preserve">Содержание учебного материала </w:t>
            </w:r>
          </w:p>
        </w:tc>
        <w:tc>
          <w:tcPr>
            <w:tcW w:w="604" w:type="pct"/>
            <w:tcBorders>
              <w:top w:val="single" w:sz="4" w:space="0" w:color="auto"/>
              <w:left w:val="single" w:sz="4" w:space="0" w:color="auto"/>
              <w:bottom w:val="single" w:sz="4" w:space="0" w:color="auto"/>
              <w:right w:val="single" w:sz="4" w:space="0" w:color="auto"/>
            </w:tcBorders>
            <w:vAlign w:val="center"/>
          </w:tcPr>
          <w:p w14:paraId="213CB4BD" w14:textId="77777777" w:rsidR="00114178" w:rsidRPr="003C0CD6" w:rsidRDefault="00114178" w:rsidP="00774949">
            <w:pPr>
              <w:spacing w:after="0" w:line="240" w:lineRule="auto"/>
              <w:jc w:val="center"/>
              <w:rPr>
                <w:rFonts w:ascii="Times New Roman" w:hAnsi="Times New Roman"/>
                <w:b/>
                <w:sz w:val="24"/>
                <w:szCs w:val="24"/>
              </w:rPr>
            </w:pPr>
            <w:r w:rsidRPr="003C0CD6">
              <w:rPr>
                <w:rFonts w:ascii="Times New Roman" w:hAnsi="Times New Roman"/>
                <w:b/>
                <w:sz w:val="24"/>
                <w:szCs w:val="24"/>
              </w:rPr>
              <w:t>6</w:t>
            </w:r>
          </w:p>
        </w:tc>
        <w:tc>
          <w:tcPr>
            <w:tcW w:w="849" w:type="pct"/>
            <w:vMerge w:val="restart"/>
            <w:tcBorders>
              <w:top w:val="single" w:sz="4" w:space="0" w:color="auto"/>
              <w:left w:val="single" w:sz="4" w:space="0" w:color="auto"/>
              <w:bottom w:val="single" w:sz="4" w:space="0" w:color="auto"/>
              <w:right w:val="single" w:sz="4" w:space="0" w:color="auto"/>
            </w:tcBorders>
            <w:hideMark/>
          </w:tcPr>
          <w:p w14:paraId="30EE7B25"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01</w:t>
            </w:r>
          </w:p>
          <w:p w14:paraId="47F71508"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02</w:t>
            </w:r>
          </w:p>
          <w:p w14:paraId="6CEE9E88"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03</w:t>
            </w:r>
          </w:p>
          <w:p w14:paraId="1944C450"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04</w:t>
            </w:r>
          </w:p>
          <w:p w14:paraId="7E2C031B"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05</w:t>
            </w:r>
          </w:p>
          <w:p w14:paraId="79801F09"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06</w:t>
            </w:r>
          </w:p>
          <w:p w14:paraId="4333A2C4" w14:textId="77777777" w:rsidR="00114178"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09</w:t>
            </w:r>
          </w:p>
          <w:p w14:paraId="2EF814D7" w14:textId="77777777" w:rsidR="00114178" w:rsidRPr="00114178" w:rsidRDefault="00114178" w:rsidP="00774949">
            <w:pPr>
              <w:spacing w:after="0" w:line="240" w:lineRule="auto"/>
              <w:jc w:val="center"/>
              <w:rPr>
                <w:rFonts w:ascii="Times New Roman" w:hAnsi="Times New Roman"/>
                <w:color w:val="000000"/>
                <w:sz w:val="24"/>
                <w:szCs w:val="24"/>
              </w:rPr>
            </w:pPr>
            <w:r w:rsidRPr="00114178">
              <w:rPr>
                <w:rFonts w:ascii="Times New Roman" w:hAnsi="Times New Roman"/>
                <w:color w:val="000000"/>
                <w:sz w:val="24"/>
                <w:szCs w:val="24"/>
              </w:rPr>
              <w:t>ПК 4.1</w:t>
            </w:r>
          </w:p>
          <w:p w14:paraId="7E445B90" w14:textId="77777777" w:rsidR="00114178" w:rsidRPr="003C0CD6" w:rsidRDefault="00114178" w:rsidP="00774949">
            <w:pPr>
              <w:spacing w:after="0" w:line="240" w:lineRule="auto"/>
              <w:jc w:val="center"/>
              <w:rPr>
                <w:rFonts w:ascii="Times New Roman" w:hAnsi="Times New Roman"/>
                <w:b/>
                <w:sz w:val="24"/>
                <w:szCs w:val="24"/>
              </w:rPr>
            </w:pPr>
            <w:r w:rsidRPr="00114178">
              <w:rPr>
                <w:rFonts w:ascii="Times New Roman" w:hAnsi="Times New Roman"/>
                <w:color w:val="000000"/>
                <w:sz w:val="24"/>
                <w:szCs w:val="24"/>
              </w:rPr>
              <w:t>ПК 4.</w:t>
            </w:r>
            <w:r w:rsidR="005C4759">
              <w:rPr>
                <w:rFonts w:ascii="Times New Roman" w:hAnsi="Times New Roman"/>
                <w:color w:val="000000"/>
                <w:sz w:val="24"/>
                <w:szCs w:val="24"/>
              </w:rPr>
              <w:t>2</w:t>
            </w:r>
          </w:p>
        </w:tc>
      </w:tr>
      <w:tr w:rsidR="00114178" w:rsidRPr="003C0CD6" w14:paraId="1AC32FFC"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51EB7C2"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567C5867" w14:textId="77777777" w:rsidR="00114178" w:rsidRPr="003C0CD6" w:rsidRDefault="00114178" w:rsidP="00774949">
            <w:pPr>
              <w:spacing w:after="0" w:line="240" w:lineRule="auto"/>
              <w:jc w:val="both"/>
              <w:rPr>
                <w:rFonts w:ascii="Times New Roman" w:hAnsi="Times New Roman"/>
                <w:bCs/>
                <w:sz w:val="24"/>
                <w:szCs w:val="24"/>
              </w:rPr>
            </w:pPr>
            <w:r w:rsidRPr="003C0CD6">
              <w:rPr>
                <w:rFonts w:ascii="Times New Roman" w:hAnsi="Times New Roman"/>
                <w:bCs/>
                <w:sz w:val="24"/>
                <w:szCs w:val="24"/>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604" w:type="pct"/>
            <w:tcBorders>
              <w:top w:val="single" w:sz="4" w:space="0" w:color="auto"/>
              <w:left w:val="single" w:sz="4" w:space="0" w:color="auto"/>
              <w:bottom w:val="single" w:sz="4" w:space="0" w:color="auto"/>
              <w:right w:val="single" w:sz="4" w:space="0" w:color="auto"/>
            </w:tcBorders>
            <w:vAlign w:val="center"/>
            <w:hideMark/>
          </w:tcPr>
          <w:p w14:paraId="7B5859D5" w14:textId="77777777" w:rsidR="00114178" w:rsidRPr="003C0CD6" w:rsidRDefault="00114178" w:rsidP="00774949">
            <w:pPr>
              <w:spacing w:after="0" w:line="240" w:lineRule="auto"/>
              <w:jc w:val="center"/>
              <w:rPr>
                <w:rFonts w:ascii="Times New Roman" w:hAnsi="Times New Roman"/>
                <w:bCs/>
                <w:sz w:val="24"/>
                <w:szCs w:val="24"/>
              </w:rPr>
            </w:pPr>
            <w:r w:rsidRPr="003C0CD6">
              <w:rPr>
                <w:rFonts w:ascii="Times New Roman" w:hAnsi="Times New Roman"/>
                <w:bCs/>
                <w:sz w:val="24"/>
                <w:szCs w:val="24"/>
              </w:rPr>
              <w:t>2</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077B283C"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2432FA6A"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D149423"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2983E865" w14:textId="77777777" w:rsidR="00114178" w:rsidRPr="003C0CD6" w:rsidRDefault="00114178" w:rsidP="00774949">
            <w:pPr>
              <w:spacing w:after="0" w:line="240" w:lineRule="auto"/>
              <w:jc w:val="both"/>
              <w:rPr>
                <w:rFonts w:ascii="Times New Roman" w:hAnsi="Times New Roman"/>
                <w:b/>
                <w:sz w:val="24"/>
                <w:szCs w:val="24"/>
              </w:rPr>
            </w:pPr>
            <w:r w:rsidRPr="003C0CD6">
              <w:rPr>
                <w:rFonts w:ascii="Times New Roman" w:hAnsi="Times New Roman"/>
                <w:b/>
                <w:bCs/>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447730D3" w14:textId="77777777" w:rsidR="00114178" w:rsidRPr="003C0CD6" w:rsidRDefault="00114178" w:rsidP="00774949">
            <w:pPr>
              <w:spacing w:after="0" w:line="240" w:lineRule="auto"/>
              <w:jc w:val="center"/>
              <w:rPr>
                <w:rFonts w:ascii="Times New Roman" w:hAnsi="Times New Roman"/>
                <w:b/>
                <w:bCs/>
                <w:sz w:val="24"/>
                <w:szCs w:val="24"/>
              </w:rPr>
            </w:pPr>
            <w:r w:rsidRPr="003C0CD6">
              <w:rPr>
                <w:rFonts w:ascii="Times New Roman" w:hAnsi="Times New Roman"/>
                <w:b/>
                <w:bCs/>
                <w:sz w:val="24"/>
                <w:szCs w:val="24"/>
              </w:rPr>
              <w:t>4</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2B98E918"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34C41DC9"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52BD6CEE"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4808B7AF" w14:textId="77777777" w:rsidR="00114178" w:rsidRPr="003C0CD6" w:rsidRDefault="00114178" w:rsidP="00774949">
            <w:pPr>
              <w:spacing w:after="0" w:line="240" w:lineRule="auto"/>
              <w:jc w:val="both"/>
              <w:rPr>
                <w:rFonts w:ascii="Times New Roman" w:hAnsi="Times New Roman"/>
                <w:bCs/>
                <w:sz w:val="24"/>
                <w:szCs w:val="24"/>
              </w:rPr>
            </w:pPr>
            <w:r w:rsidRPr="003C0CD6">
              <w:rPr>
                <w:rFonts w:ascii="Times New Roman" w:hAnsi="Times New Roman"/>
                <w:bCs/>
                <w:sz w:val="24"/>
                <w:szCs w:val="24"/>
              </w:rPr>
              <w:t>Практическое занятие № 6. Составление личного бюджета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117B8A85" w14:textId="77777777" w:rsidR="00114178" w:rsidRPr="003C0CD6" w:rsidRDefault="00114178" w:rsidP="00774949">
            <w:pPr>
              <w:spacing w:after="0" w:line="240" w:lineRule="auto"/>
              <w:jc w:val="center"/>
              <w:rPr>
                <w:rFonts w:ascii="Times New Roman" w:hAnsi="Times New Roman"/>
                <w:bCs/>
                <w:sz w:val="24"/>
                <w:szCs w:val="24"/>
              </w:rPr>
            </w:pPr>
            <w:r w:rsidRPr="003C0CD6">
              <w:rPr>
                <w:rFonts w:ascii="Times New Roman" w:hAnsi="Times New Roman"/>
                <w:bCs/>
                <w:sz w:val="24"/>
                <w:szCs w:val="24"/>
              </w:rPr>
              <w:t>1</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4B7DD0E7"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59D67219"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2B78920"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vAlign w:val="bottom"/>
            <w:hideMark/>
          </w:tcPr>
          <w:p w14:paraId="36147A0D" w14:textId="77777777" w:rsidR="00114178" w:rsidRPr="003C0CD6" w:rsidRDefault="00114178" w:rsidP="00774949">
            <w:pPr>
              <w:spacing w:after="0" w:line="240" w:lineRule="auto"/>
              <w:jc w:val="both"/>
              <w:rPr>
                <w:rFonts w:ascii="Times New Roman" w:hAnsi="Times New Roman"/>
                <w:bCs/>
                <w:sz w:val="24"/>
                <w:szCs w:val="24"/>
              </w:rPr>
            </w:pPr>
            <w:r w:rsidRPr="003C0CD6">
              <w:rPr>
                <w:rFonts w:ascii="Times New Roman" w:hAnsi="Times New Roman"/>
                <w:bCs/>
                <w:sz w:val="24"/>
                <w:szCs w:val="24"/>
              </w:rPr>
              <w:t>Практическое занятие № 7. Деловая игра «Разработка бизнес-идеи и ее финансово-экономическое обоснование»</w:t>
            </w:r>
          </w:p>
        </w:tc>
        <w:tc>
          <w:tcPr>
            <w:tcW w:w="604" w:type="pct"/>
            <w:tcBorders>
              <w:top w:val="single" w:sz="4" w:space="0" w:color="auto"/>
              <w:left w:val="single" w:sz="4" w:space="0" w:color="auto"/>
              <w:bottom w:val="single" w:sz="4" w:space="0" w:color="auto"/>
              <w:right w:val="single" w:sz="4" w:space="0" w:color="auto"/>
            </w:tcBorders>
            <w:vAlign w:val="center"/>
            <w:hideMark/>
          </w:tcPr>
          <w:p w14:paraId="4A9B0E01" w14:textId="77777777" w:rsidR="00114178" w:rsidRPr="003C0CD6" w:rsidRDefault="00114178" w:rsidP="00774949">
            <w:pPr>
              <w:spacing w:after="0" w:line="240" w:lineRule="auto"/>
              <w:jc w:val="center"/>
              <w:rPr>
                <w:rFonts w:ascii="Times New Roman" w:hAnsi="Times New Roman"/>
                <w:sz w:val="24"/>
                <w:szCs w:val="24"/>
              </w:rPr>
            </w:pPr>
            <w:r w:rsidRPr="003C0CD6">
              <w:rPr>
                <w:rFonts w:ascii="Times New Roman" w:hAnsi="Times New Roman"/>
                <w:sz w:val="24"/>
                <w:szCs w:val="24"/>
              </w:rPr>
              <w:t>3</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39750891"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628FD736"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2E4179B"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536A45B6"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2F013DFF" w14:textId="77777777" w:rsidR="00114178" w:rsidRPr="003C0CD6" w:rsidRDefault="00114178" w:rsidP="00774949">
            <w:pPr>
              <w:spacing w:after="0" w:line="240" w:lineRule="auto"/>
              <w:jc w:val="center"/>
              <w:rPr>
                <w:rFonts w:ascii="Times New Roman" w:hAnsi="Times New Roman"/>
                <w:bCs/>
                <w:sz w:val="24"/>
                <w:szCs w:val="24"/>
              </w:rPr>
            </w:pP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5DB4222C"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0E1B7B0D" w14:textId="77777777" w:rsidTr="00774949">
        <w:trPr>
          <w:trHeight w:val="371"/>
        </w:trPr>
        <w:tc>
          <w:tcPr>
            <w:tcW w:w="3546" w:type="pct"/>
            <w:gridSpan w:val="2"/>
            <w:tcBorders>
              <w:top w:val="single" w:sz="4" w:space="0" w:color="auto"/>
              <w:left w:val="single" w:sz="4" w:space="0" w:color="auto"/>
              <w:bottom w:val="single" w:sz="4" w:space="0" w:color="auto"/>
              <w:right w:val="single" w:sz="4" w:space="0" w:color="auto"/>
            </w:tcBorders>
            <w:hideMark/>
          </w:tcPr>
          <w:p w14:paraId="43401BAB"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lastRenderedPageBreak/>
              <w:t>Раздел 5. Страхование</w:t>
            </w:r>
          </w:p>
        </w:tc>
        <w:tc>
          <w:tcPr>
            <w:tcW w:w="604" w:type="pct"/>
            <w:tcBorders>
              <w:top w:val="single" w:sz="4" w:space="0" w:color="auto"/>
              <w:left w:val="single" w:sz="4" w:space="0" w:color="auto"/>
              <w:bottom w:val="single" w:sz="4" w:space="0" w:color="auto"/>
              <w:right w:val="single" w:sz="4" w:space="0" w:color="auto"/>
            </w:tcBorders>
            <w:hideMark/>
          </w:tcPr>
          <w:p w14:paraId="0D723BED" w14:textId="77777777" w:rsidR="00114178" w:rsidRPr="003C0CD6" w:rsidRDefault="00114178" w:rsidP="00774949">
            <w:pPr>
              <w:spacing w:after="0" w:line="240" w:lineRule="auto"/>
              <w:jc w:val="center"/>
              <w:rPr>
                <w:rFonts w:ascii="Times New Roman" w:hAnsi="Times New Roman"/>
                <w:b/>
                <w:bCs/>
                <w:iCs/>
                <w:sz w:val="24"/>
                <w:szCs w:val="24"/>
              </w:rPr>
            </w:pPr>
            <w:r w:rsidRPr="003C0CD6">
              <w:rPr>
                <w:rFonts w:ascii="Times New Roman" w:hAnsi="Times New Roman"/>
                <w:b/>
                <w:bCs/>
                <w:iCs/>
                <w:sz w:val="24"/>
                <w:szCs w:val="24"/>
              </w:rPr>
              <w:t>5</w:t>
            </w:r>
            <w:r>
              <w:rPr>
                <w:rFonts w:ascii="Times New Roman" w:hAnsi="Times New Roman"/>
                <w:b/>
                <w:bCs/>
                <w:iCs/>
                <w:sz w:val="24"/>
                <w:szCs w:val="24"/>
              </w:rPr>
              <w:t>/1</w:t>
            </w:r>
          </w:p>
        </w:tc>
        <w:tc>
          <w:tcPr>
            <w:tcW w:w="849" w:type="pct"/>
            <w:tcBorders>
              <w:top w:val="single" w:sz="4" w:space="0" w:color="auto"/>
              <w:left w:val="single" w:sz="4" w:space="0" w:color="auto"/>
              <w:bottom w:val="single" w:sz="4" w:space="0" w:color="auto"/>
              <w:right w:val="single" w:sz="4" w:space="0" w:color="auto"/>
            </w:tcBorders>
          </w:tcPr>
          <w:p w14:paraId="7271AD8A" w14:textId="77777777" w:rsidR="00114178" w:rsidRPr="003C0CD6" w:rsidRDefault="00114178" w:rsidP="00774949">
            <w:pPr>
              <w:spacing w:after="0" w:line="240" w:lineRule="auto"/>
              <w:jc w:val="center"/>
              <w:rPr>
                <w:rFonts w:ascii="Times New Roman" w:hAnsi="Times New Roman"/>
                <w:b/>
                <w:bCs/>
                <w:iCs/>
                <w:sz w:val="24"/>
                <w:szCs w:val="24"/>
              </w:rPr>
            </w:pPr>
          </w:p>
        </w:tc>
      </w:tr>
      <w:tr w:rsidR="00114178" w:rsidRPr="003C0CD6" w14:paraId="08261278" w14:textId="77777777" w:rsidTr="00774949">
        <w:trPr>
          <w:trHeight w:val="453"/>
        </w:trPr>
        <w:tc>
          <w:tcPr>
            <w:tcW w:w="712" w:type="pct"/>
            <w:vMerge w:val="restart"/>
            <w:tcBorders>
              <w:top w:val="single" w:sz="4" w:space="0" w:color="auto"/>
              <w:left w:val="single" w:sz="4" w:space="0" w:color="auto"/>
              <w:bottom w:val="single" w:sz="4" w:space="0" w:color="auto"/>
              <w:right w:val="single" w:sz="4" w:space="0" w:color="auto"/>
            </w:tcBorders>
          </w:tcPr>
          <w:p w14:paraId="4F4C5533"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Тема 5.1.</w:t>
            </w:r>
          </w:p>
          <w:p w14:paraId="3E6D5733" w14:textId="77777777" w:rsidR="00114178" w:rsidRPr="00DA362B" w:rsidRDefault="00114178" w:rsidP="00774949">
            <w:pPr>
              <w:spacing w:after="0" w:line="240" w:lineRule="auto"/>
              <w:rPr>
                <w:rFonts w:ascii="Times New Roman" w:hAnsi="Times New Roman"/>
                <w:b/>
                <w:bCs/>
                <w:sz w:val="24"/>
                <w:szCs w:val="24"/>
              </w:rPr>
            </w:pPr>
            <w:r w:rsidRPr="00DA362B">
              <w:rPr>
                <w:rFonts w:ascii="Times New Roman" w:hAnsi="Times New Roman"/>
                <w:b/>
                <w:sz w:val="24"/>
                <w:szCs w:val="24"/>
              </w:rPr>
              <w:t xml:space="preserve">Структура страхового рынка </w:t>
            </w:r>
            <w:r w:rsidR="00774949">
              <w:rPr>
                <w:rFonts w:ascii="Times New Roman" w:hAnsi="Times New Roman"/>
                <w:b/>
                <w:sz w:val="24"/>
                <w:szCs w:val="24"/>
              </w:rPr>
              <w:br/>
            </w:r>
            <w:r w:rsidRPr="00DA362B">
              <w:rPr>
                <w:rFonts w:ascii="Times New Roman" w:hAnsi="Times New Roman"/>
                <w:b/>
                <w:sz w:val="24"/>
                <w:szCs w:val="24"/>
              </w:rPr>
              <w:t xml:space="preserve">в Российской Федерации </w:t>
            </w:r>
            <w:r w:rsidR="00774949">
              <w:rPr>
                <w:rFonts w:ascii="Times New Roman" w:hAnsi="Times New Roman"/>
                <w:b/>
                <w:sz w:val="24"/>
                <w:szCs w:val="24"/>
              </w:rPr>
              <w:br/>
            </w:r>
            <w:r w:rsidRPr="00DA362B">
              <w:rPr>
                <w:rFonts w:ascii="Times New Roman" w:hAnsi="Times New Roman"/>
                <w:b/>
                <w:sz w:val="24"/>
                <w:szCs w:val="24"/>
              </w:rPr>
              <w:t>и виды страховых услуг</w:t>
            </w:r>
          </w:p>
        </w:tc>
        <w:tc>
          <w:tcPr>
            <w:tcW w:w="2834" w:type="pct"/>
            <w:tcBorders>
              <w:top w:val="single" w:sz="4" w:space="0" w:color="auto"/>
              <w:left w:val="single" w:sz="4" w:space="0" w:color="auto"/>
              <w:bottom w:val="single" w:sz="4" w:space="0" w:color="auto"/>
              <w:right w:val="single" w:sz="4" w:space="0" w:color="auto"/>
            </w:tcBorders>
            <w:hideMark/>
          </w:tcPr>
          <w:p w14:paraId="03B718EC" w14:textId="77777777" w:rsidR="00114178" w:rsidRPr="003C0CD6" w:rsidRDefault="00114178" w:rsidP="00774949">
            <w:pPr>
              <w:spacing w:after="0" w:line="240" w:lineRule="auto"/>
              <w:jc w:val="both"/>
              <w:rPr>
                <w:rFonts w:ascii="Times New Roman" w:hAnsi="Times New Roman"/>
                <w:b/>
                <w:bCs/>
                <w:i/>
                <w:sz w:val="24"/>
                <w:szCs w:val="24"/>
              </w:rPr>
            </w:pPr>
            <w:r w:rsidRPr="003C0CD6">
              <w:rPr>
                <w:rFonts w:ascii="Times New Roman" w:hAnsi="Times New Roman"/>
                <w:b/>
                <w:bCs/>
                <w:sz w:val="24"/>
                <w:szCs w:val="24"/>
              </w:rPr>
              <w:t>Содержание учебного материала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2243BD99" w14:textId="77777777" w:rsidR="00114178" w:rsidRPr="003C0CD6" w:rsidRDefault="00607325" w:rsidP="00774949">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3</w:t>
            </w:r>
          </w:p>
        </w:tc>
        <w:tc>
          <w:tcPr>
            <w:tcW w:w="849" w:type="pct"/>
            <w:vMerge w:val="restart"/>
            <w:tcBorders>
              <w:top w:val="single" w:sz="4" w:space="0" w:color="auto"/>
              <w:left w:val="single" w:sz="4" w:space="0" w:color="auto"/>
              <w:bottom w:val="single" w:sz="4" w:space="0" w:color="auto"/>
              <w:right w:val="single" w:sz="4" w:space="0" w:color="auto"/>
            </w:tcBorders>
            <w:hideMark/>
          </w:tcPr>
          <w:p w14:paraId="1BCD6256"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01</w:t>
            </w:r>
          </w:p>
          <w:p w14:paraId="31424938"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02</w:t>
            </w:r>
          </w:p>
          <w:p w14:paraId="56FFCA3A"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03</w:t>
            </w:r>
          </w:p>
          <w:p w14:paraId="2DFDE797"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04</w:t>
            </w:r>
          </w:p>
          <w:p w14:paraId="00AA6181"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05</w:t>
            </w:r>
          </w:p>
          <w:p w14:paraId="236B3695"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06</w:t>
            </w:r>
          </w:p>
          <w:p w14:paraId="6319A5C1" w14:textId="77777777" w:rsidR="00114178"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09</w:t>
            </w:r>
          </w:p>
          <w:p w14:paraId="69F8C839" w14:textId="77777777" w:rsidR="00114178" w:rsidRPr="003C0CD6" w:rsidRDefault="00114178" w:rsidP="00774949">
            <w:pPr>
              <w:spacing w:after="0" w:line="240" w:lineRule="auto"/>
              <w:jc w:val="center"/>
              <w:rPr>
                <w:rFonts w:ascii="Times New Roman" w:hAnsi="Times New Roman"/>
                <w:b/>
                <w:sz w:val="24"/>
                <w:szCs w:val="24"/>
              </w:rPr>
            </w:pPr>
            <w:r w:rsidRPr="00114178">
              <w:rPr>
                <w:rFonts w:ascii="Times New Roman" w:hAnsi="Times New Roman"/>
                <w:color w:val="000000"/>
                <w:sz w:val="24"/>
                <w:szCs w:val="24"/>
              </w:rPr>
              <w:t>ПК 4.</w:t>
            </w:r>
            <w:r w:rsidR="005C4759">
              <w:rPr>
                <w:rFonts w:ascii="Times New Roman" w:hAnsi="Times New Roman"/>
                <w:color w:val="000000"/>
                <w:sz w:val="24"/>
                <w:szCs w:val="24"/>
              </w:rPr>
              <w:t>2</w:t>
            </w:r>
          </w:p>
        </w:tc>
      </w:tr>
      <w:tr w:rsidR="00114178" w:rsidRPr="003C0CD6" w14:paraId="4485E818" w14:textId="77777777" w:rsidTr="00774949">
        <w:trPr>
          <w:trHeight w:val="1702"/>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379F3E51"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right w:val="single" w:sz="4" w:space="0" w:color="auto"/>
            </w:tcBorders>
            <w:hideMark/>
          </w:tcPr>
          <w:p w14:paraId="73267028" w14:textId="77777777" w:rsidR="00114178" w:rsidRPr="003C0CD6" w:rsidRDefault="00114178" w:rsidP="00774949">
            <w:pPr>
              <w:spacing w:after="0" w:line="240" w:lineRule="auto"/>
              <w:jc w:val="both"/>
              <w:rPr>
                <w:rFonts w:ascii="Times New Roman" w:hAnsi="Times New Roman"/>
                <w:sz w:val="24"/>
                <w:szCs w:val="24"/>
              </w:rPr>
            </w:pPr>
            <w:r w:rsidRPr="003C0CD6">
              <w:rPr>
                <w:rFonts w:ascii="Times New Roman" w:hAnsi="Times New Roman"/>
                <w:sz w:val="24"/>
                <w:szCs w:val="24"/>
              </w:rPr>
              <w:t>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604" w:type="pct"/>
            <w:tcBorders>
              <w:top w:val="single" w:sz="4" w:space="0" w:color="auto"/>
              <w:left w:val="single" w:sz="4" w:space="0" w:color="auto"/>
              <w:right w:val="single" w:sz="4" w:space="0" w:color="auto"/>
            </w:tcBorders>
            <w:vAlign w:val="center"/>
            <w:hideMark/>
          </w:tcPr>
          <w:p w14:paraId="24A99A5B" w14:textId="77777777" w:rsidR="00114178" w:rsidRPr="003C0CD6" w:rsidRDefault="00114178" w:rsidP="00774949">
            <w:pPr>
              <w:suppressAutoHyphens/>
              <w:spacing w:after="0" w:line="240" w:lineRule="auto"/>
              <w:jc w:val="center"/>
              <w:rPr>
                <w:rFonts w:ascii="Times New Roman" w:hAnsi="Times New Roman"/>
                <w:bCs/>
                <w:sz w:val="24"/>
                <w:szCs w:val="24"/>
              </w:rPr>
            </w:pPr>
            <w:r w:rsidRPr="003C0CD6">
              <w:rPr>
                <w:rFonts w:ascii="Times New Roman" w:hAnsi="Times New Roman"/>
                <w:bCs/>
                <w:sz w:val="24"/>
                <w:szCs w:val="24"/>
              </w:rPr>
              <w:t>2</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19935739"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6D348BE5"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025B802"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22111605" w14:textId="77777777" w:rsidR="00114178" w:rsidRPr="003C0CD6" w:rsidRDefault="00114178" w:rsidP="00774949">
            <w:pPr>
              <w:spacing w:after="0" w:line="240" w:lineRule="auto"/>
              <w:jc w:val="both"/>
              <w:rPr>
                <w:rFonts w:ascii="Times New Roman" w:hAnsi="Times New Roman"/>
                <w:b/>
                <w:i/>
                <w:sz w:val="24"/>
                <w:szCs w:val="24"/>
              </w:rPr>
            </w:pPr>
            <w:r w:rsidRPr="003C0CD6">
              <w:rPr>
                <w:rFonts w:ascii="Times New Roman" w:hAnsi="Times New Roman"/>
                <w:b/>
                <w:bCs/>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048689DF" w14:textId="77777777" w:rsidR="00114178" w:rsidRPr="003C0CD6" w:rsidRDefault="00114178" w:rsidP="00774949">
            <w:pPr>
              <w:suppressAutoHyphens/>
              <w:spacing w:after="0" w:line="240" w:lineRule="auto"/>
              <w:jc w:val="center"/>
              <w:rPr>
                <w:rFonts w:ascii="Times New Roman" w:hAnsi="Times New Roman"/>
                <w:b/>
                <w:iCs/>
                <w:sz w:val="24"/>
                <w:szCs w:val="24"/>
              </w:rPr>
            </w:pPr>
            <w:r w:rsidRPr="003C0CD6">
              <w:rPr>
                <w:rFonts w:ascii="Times New Roman" w:hAnsi="Times New Roman"/>
                <w:b/>
                <w:iCs/>
                <w:sz w:val="24"/>
                <w:szCs w:val="24"/>
              </w:rPr>
              <w:t>1</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3863F180"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0A832C57"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13E7CC93"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3E9FEAF6" w14:textId="77777777" w:rsidR="00114178" w:rsidRPr="003C0CD6" w:rsidRDefault="00114178" w:rsidP="00774949">
            <w:pPr>
              <w:spacing w:after="0" w:line="240" w:lineRule="auto"/>
              <w:jc w:val="both"/>
              <w:rPr>
                <w:rFonts w:ascii="Times New Roman" w:hAnsi="Times New Roman"/>
                <w:bCs/>
                <w:iCs/>
                <w:sz w:val="24"/>
                <w:szCs w:val="24"/>
              </w:rPr>
            </w:pPr>
            <w:r w:rsidRPr="003C0CD6">
              <w:rPr>
                <w:rFonts w:ascii="Times New Roman" w:hAnsi="Times New Roman"/>
                <w:bCs/>
                <w:iCs/>
                <w:sz w:val="24"/>
                <w:szCs w:val="24"/>
              </w:rPr>
              <w:t>Практическое занятие № 8. Деловая игра «Заключение договора страхования автомобиля»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1805A4C1" w14:textId="77777777" w:rsidR="00114178" w:rsidRPr="003C0CD6" w:rsidRDefault="00114178" w:rsidP="00774949">
            <w:pPr>
              <w:suppressAutoHyphens/>
              <w:spacing w:after="0" w:line="240" w:lineRule="auto"/>
              <w:jc w:val="center"/>
              <w:rPr>
                <w:rFonts w:ascii="Times New Roman" w:hAnsi="Times New Roman"/>
                <w:iCs/>
                <w:sz w:val="24"/>
                <w:szCs w:val="24"/>
              </w:rPr>
            </w:pPr>
            <w:r w:rsidRPr="003C0CD6">
              <w:rPr>
                <w:rFonts w:ascii="Times New Roman" w:hAnsi="Times New Roman"/>
                <w:iCs/>
                <w:sz w:val="24"/>
                <w:szCs w:val="24"/>
              </w:rPr>
              <w:t>1</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2B8E3B3C"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225851C0" w14:textId="77777777" w:rsidTr="00774949">
        <w:trPr>
          <w:trHeight w:val="58"/>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548BA47"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321F2A3C"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70A3FD9C" w14:textId="77777777" w:rsidR="00114178" w:rsidRPr="003C0CD6" w:rsidRDefault="00114178" w:rsidP="00774949">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5E454441" w14:textId="77777777" w:rsidR="00114178" w:rsidRPr="003C0CD6" w:rsidRDefault="00114178" w:rsidP="00774949">
            <w:pPr>
              <w:spacing w:after="0" w:line="240" w:lineRule="auto"/>
              <w:jc w:val="center"/>
              <w:rPr>
                <w:rFonts w:ascii="Times New Roman" w:hAnsi="Times New Roman"/>
                <w:b/>
                <w:sz w:val="24"/>
                <w:szCs w:val="24"/>
              </w:rPr>
            </w:pPr>
          </w:p>
        </w:tc>
      </w:tr>
      <w:tr w:rsidR="00114178" w:rsidRPr="003C0CD6" w14:paraId="3DC518F0" w14:textId="77777777" w:rsidTr="00774949">
        <w:trPr>
          <w:trHeight w:val="389"/>
        </w:trPr>
        <w:tc>
          <w:tcPr>
            <w:tcW w:w="712" w:type="pct"/>
            <w:vMerge w:val="restart"/>
            <w:tcBorders>
              <w:top w:val="single" w:sz="4" w:space="0" w:color="auto"/>
              <w:left w:val="single" w:sz="4" w:space="0" w:color="auto"/>
              <w:bottom w:val="single" w:sz="4" w:space="0" w:color="auto"/>
              <w:right w:val="single" w:sz="4" w:space="0" w:color="auto"/>
            </w:tcBorders>
            <w:hideMark/>
          </w:tcPr>
          <w:p w14:paraId="3144E7F3"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Тема 5.2.</w:t>
            </w:r>
          </w:p>
          <w:p w14:paraId="3B832DC5" w14:textId="77777777" w:rsidR="00114178" w:rsidRPr="00DA362B" w:rsidRDefault="00114178" w:rsidP="00774949">
            <w:pPr>
              <w:spacing w:after="0" w:line="240" w:lineRule="auto"/>
              <w:jc w:val="both"/>
              <w:rPr>
                <w:rFonts w:ascii="Times New Roman" w:hAnsi="Times New Roman"/>
                <w:b/>
                <w:bCs/>
                <w:sz w:val="24"/>
                <w:szCs w:val="24"/>
              </w:rPr>
            </w:pPr>
            <w:r w:rsidRPr="00DA362B">
              <w:rPr>
                <w:rFonts w:ascii="Times New Roman" w:hAnsi="Times New Roman"/>
                <w:b/>
                <w:bCs/>
                <w:sz w:val="24"/>
                <w:szCs w:val="24"/>
              </w:rPr>
              <w:t>Пенсионное страхование как форма социальной защиты населения</w:t>
            </w:r>
          </w:p>
        </w:tc>
        <w:tc>
          <w:tcPr>
            <w:tcW w:w="2834" w:type="pct"/>
            <w:tcBorders>
              <w:top w:val="single" w:sz="4" w:space="0" w:color="auto"/>
              <w:left w:val="single" w:sz="4" w:space="0" w:color="auto"/>
              <w:bottom w:val="single" w:sz="4" w:space="0" w:color="auto"/>
              <w:right w:val="single" w:sz="4" w:space="0" w:color="auto"/>
            </w:tcBorders>
            <w:hideMark/>
          </w:tcPr>
          <w:p w14:paraId="327FA5E6"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 xml:space="preserve">Содержание учебного материала </w:t>
            </w:r>
          </w:p>
        </w:tc>
        <w:tc>
          <w:tcPr>
            <w:tcW w:w="604" w:type="pct"/>
            <w:tcBorders>
              <w:top w:val="single" w:sz="4" w:space="0" w:color="auto"/>
              <w:left w:val="single" w:sz="4" w:space="0" w:color="auto"/>
              <w:bottom w:val="single" w:sz="4" w:space="0" w:color="auto"/>
              <w:right w:val="single" w:sz="4" w:space="0" w:color="auto"/>
            </w:tcBorders>
            <w:vAlign w:val="center"/>
          </w:tcPr>
          <w:p w14:paraId="660C3F65" w14:textId="77777777" w:rsidR="00114178" w:rsidRPr="003C0CD6" w:rsidRDefault="00114178" w:rsidP="00774949">
            <w:pPr>
              <w:spacing w:after="0" w:line="240" w:lineRule="auto"/>
              <w:jc w:val="center"/>
              <w:rPr>
                <w:rFonts w:ascii="Times New Roman" w:hAnsi="Times New Roman"/>
                <w:b/>
                <w:bCs/>
                <w:sz w:val="24"/>
                <w:szCs w:val="24"/>
              </w:rPr>
            </w:pPr>
            <w:r w:rsidRPr="003C0CD6">
              <w:rPr>
                <w:rFonts w:ascii="Times New Roman" w:hAnsi="Times New Roman"/>
                <w:b/>
                <w:bCs/>
                <w:sz w:val="24"/>
                <w:szCs w:val="24"/>
              </w:rPr>
              <w:t>2</w:t>
            </w:r>
          </w:p>
        </w:tc>
        <w:tc>
          <w:tcPr>
            <w:tcW w:w="849" w:type="pct"/>
            <w:vMerge w:val="restart"/>
            <w:tcBorders>
              <w:top w:val="single" w:sz="4" w:space="0" w:color="auto"/>
              <w:left w:val="single" w:sz="4" w:space="0" w:color="auto"/>
              <w:bottom w:val="single" w:sz="4" w:space="0" w:color="auto"/>
              <w:right w:val="single" w:sz="4" w:space="0" w:color="auto"/>
            </w:tcBorders>
            <w:hideMark/>
          </w:tcPr>
          <w:p w14:paraId="7EE8F388"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01</w:t>
            </w:r>
          </w:p>
          <w:p w14:paraId="49D3B38C"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02</w:t>
            </w:r>
          </w:p>
          <w:p w14:paraId="599BE789"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03</w:t>
            </w:r>
          </w:p>
          <w:p w14:paraId="4D0E5F44"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05</w:t>
            </w:r>
          </w:p>
          <w:p w14:paraId="3B698E24" w14:textId="77777777" w:rsidR="00114178" w:rsidRPr="003C0CD6"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06</w:t>
            </w:r>
          </w:p>
          <w:p w14:paraId="5B7EDE22" w14:textId="77777777" w:rsidR="00114178" w:rsidRDefault="00114178" w:rsidP="00774949">
            <w:pPr>
              <w:spacing w:after="0" w:line="240" w:lineRule="auto"/>
              <w:jc w:val="center"/>
              <w:rPr>
                <w:rFonts w:ascii="Times New Roman" w:hAnsi="Times New Roman"/>
                <w:bCs/>
                <w:iCs/>
                <w:sz w:val="24"/>
                <w:szCs w:val="24"/>
              </w:rPr>
            </w:pPr>
            <w:r w:rsidRPr="003C0CD6">
              <w:rPr>
                <w:rFonts w:ascii="Times New Roman" w:hAnsi="Times New Roman"/>
                <w:bCs/>
                <w:iCs/>
                <w:sz w:val="24"/>
                <w:szCs w:val="24"/>
              </w:rPr>
              <w:t>ОК 09</w:t>
            </w:r>
          </w:p>
          <w:p w14:paraId="2D1C9D23" w14:textId="77777777" w:rsidR="00114178" w:rsidRPr="003C0CD6" w:rsidRDefault="00114178" w:rsidP="00774949">
            <w:pPr>
              <w:spacing w:after="0" w:line="240" w:lineRule="auto"/>
              <w:jc w:val="center"/>
              <w:rPr>
                <w:rFonts w:ascii="Times New Roman" w:hAnsi="Times New Roman"/>
                <w:b/>
                <w:sz w:val="24"/>
                <w:szCs w:val="24"/>
              </w:rPr>
            </w:pPr>
            <w:r w:rsidRPr="00114178">
              <w:rPr>
                <w:rFonts w:ascii="Times New Roman" w:hAnsi="Times New Roman"/>
                <w:color w:val="000000"/>
                <w:sz w:val="24"/>
                <w:szCs w:val="24"/>
              </w:rPr>
              <w:t>ПК 4.</w:t>
            </w:r>
            <w:r w:rsidR="005C4759">
              <w:rPr>
                <w:rFonts w:ascii="Times New Roman" w:hAnsi="Times New Roman"/>
                <w:color w:val="000000"/>
                <w:sz w:val="24"/>
                <w:szCs w:val="24"/>
              </w:rPr>
              <w:t>2</w:t>
            </w:r>
          </w:p>
        </w:tc>
      </w:tr>
      <w:bookmarkEnd w:id="55"/>
      <w:tr w:rsidR="00137CF8" w:rsidRPr="003C0CD6" w14:paraId="28143F3A" w14:textId="77777777" w:rsidTr="00774949">
        <w:trPr>
          <w:trHeight w:val="138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4D5A8521" w14:textId="77777777" w:rsidR="00137CF8" w:rsidRPr="003C0CD6" w:rsidRDefault="00137CF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right w:val="single" w:sz="4" w:space="0" w:color="auto"/>
            </w:tcBorders>
            <w:hideMark/>
          </w:tcPr>
          <w:p w14:paraId="24B229F1" w14:textId="77777777" w:rsidR="00137CF8" w:rsidRPr="003C0CD6" w:rsidRDefault="00137CF8" w:rsidP="00774949">
            <w:pPr>
              <w:spacing w:after="0" w:line="240" w:lineRule="auto"/>
              <w:jc w:val="both"/>
              <w:rPr>
                <w:rFonts w:ascii="Times New Roman" w:hAnsi="Times New Roman"/>
                <w:bCs/>
                <w:sz w:val="24"/>
                <w:szCs w:val="24"/>
              </w:rPr>
            </w:pPr>
            <w:r w:rsidRPr="003C0CD6">
              <w:rPr>
                <w:rFonts w:ascii="Times New Roman" w:hAnsi="Times New Roman"/>
                <w:bCs/>
                <w:sz w:val="24"/>
                <w:szCs w:val="24"/>
              </w:rPr>
              <w:t>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по увеличению пенсионных накоплений</w:t>
            </w:r>
          </w:p>
        </w:tc>
        <w:tc>
          <w:tcPr>
            <w:tcW w:w="604" w:type="pct"/>
            <w:tcBorders>
              <w:top w:val="single" w:sz="4" w:space="0" w:color="auto"/>
              <w:left w:val="single" w:sz="4" w:space="0" w:color="auto"/>
              <w:right w:val="single" w:sz="4" w:space="0" w:color="auto"/>
            </w:tcBorders>
            <w:vAlign w:val="center"/>
            <w:hideMark/>
          </w:tcPr>
          <w:p w14:paraId="61FFCC0E" w14:textId="77777777" w:rsidR="00137CF8" w:rsidRPr="003C0CD6" w:rsidRDefault="00137CF8" w:rsidP="00774949">
            <w:pPr>
              <w:spacing w:after="0" w:line="240" w:lineRule="auto"/>
              <w:jc w:val="center"/>
              <w:rPr>
                <w:rFonts w:ascii="Times New Roman" w:hAnsi="Times New Roman"/>
                <w:bCs/>
                <w:sz w:val="24"/>
                <w:szCs w:val="24"/>
              </w:rPr>
            </w:pPr>
            <w:r w:rsidRPr="003C0CD6">
              <w:rPr>
                <w:rFonts w:ascii="Times New Roman" w:hAnsi="Times New Roman"/>
                <w:bCs/>
                <w:sz w:val="24"/>
                <w:szCs w:val="24"/>
              </w:rPr>
              <w:t>2</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2D441632" w14:textId="77777777" w:rsidR="00137CF8" w:rsidRPr="003C0CD6" w:rsidRDefault="00137CF8" w:rsidP="00774949">
            <w:pPr>
              <w:spacing w:after="0" w:line="240" w:lineRule="auto"/>
              <w:jc w:val="center"/>
              <w:rPr>
                <w:rFonts w:ascii="Times New Roman" w:hAnsi="Times New Roman"/>
                <w:b/>
                <w:sz w:val="24"/>
                <w:szCs w:val="24"/>
              </w:rPr>
            </w:pPr>
          </w:p>
        </w:tc>
      </w:tr>
      <w:tr w:rsidR="00114178" w:rsidRPr="003C0CD6" w14:paraId="2396DC60"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2BCA5D5A"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0D6C11E7" w14:textId="77777777" w:rsidR="00114178" w:rsidRPr="003C0CD6" w:rsidRDefault="00114178" w:rsidP="00774949">
            <w:pPr>
              <w:spacing w:after="0" w:line="240" w:lineRule="auto"/>
              <w:jc w:val="both"/>
              <w:rPr>
                <w:rFonts w:ascii="Times New Roman" w:hAnsi="Times New Roman"/>
                <w:b/>
                <w:sz w:val="24"/>
                <w:szCs w:val="24"/>
              </w:rPr>
            </w:pPr>
            <w:r w:rsidRPr="003C0CD6">
              <w:rPr>
                <w:rFonts w:ascii="Times New Roman" w:hAnsi="Times New Roman"/>
                <w:b/>
                <w:bCs/>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05F773FC" w14:textId="77777777" w:rsidR="00114178" w:rsidRPr="003C0CD6" w:rsidRDefault="00114178" w:rsidP="00774949">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01292C58" w14:textId="77777777" w:rsidR="00114178" w:rsidRPr="003C0CD6" w:rsidRDefault="00114178" w:rsidP="00774949">
            <w:pPr>
              <w:spacing w:after="0" w:line="240" w:lineRule="auto"/>
              <w:jc w:val="both"/>
              <w:rPr>
                <w:rFonts w:ascii="Times New Roman" w:hAnsi="Times New Roman"/>
                <w:b/>
                <w:sz w:val="24"/>
                <w:szCs w:val="24"/>
              </w:rPr>
            </w:pPr>
          </w:p>
        </w:tc>
      </w:tr>
      <w:tr w:rsidR="00114178" w:rsidRPr="003C0CD6" w14:paraId="46A3FE52" w14:textId="77777777" w:rsidTr="00774949">
        <w:trPr>
          <w:trHeight w:val="20"/>
        </w:trPr>
        <w:tc>
          <w:tcPr>
            <w:tcW w:w="712" w:type="pct"/>
            <w:vMerge/>
            <w:tcBorders>
              <w:top w:val="single" w:sz="4" w:space="0" w:color="auto"/>
              <w:left w:val="single" w:sz="4" w:space="0" w:color="auto"/>
              <w:bottom w:val="single" w:sz="4" w:space="0" w:color="auto"/>
              <w:right w:val="single" w:sz="4" w:space="0" w:color="auto"/>
            </w:tcBorders>
            <w:vAlign w:val="center"/>
            <w:hideMark/>
          </w:tcPr>
          <w:p w14:paraId="6D910F63" w14:textId="77777777" w:rsidR="00114178" w:rsidRPr="003C0CD6" w:rsidRDefault="00114178" w:rsidP="00774949">
            <w:pPr>
              <w:spacing w:after="0" w:line="240" w:lineRule="auto"/>
              <w:jc w:val="both"/>
              <w:rPr>
                <w:rFonts w:ascii="Times New Roman" w:hAnsi="Times New Roman"/>
                <w:b/>
                <w:bCs/>
                <w:sz w:val="24"/>
                <w:szCs w:val="24"/>
              </w:rPr>
            </w:pPr>
          </w:p>
        </w:tc>
        <w:tc>
          <w:tcPr>
            <w:tcW w:w="2834" w:type="pct"/>
            <w:tcBorders>
              <w:top w:val="single" w:sz="4" w:space="0" w:color="auto"/>
              <w:left w:val="single" w:sz="4" w:space="0" w:color="auto"/>
              <w:bottom w:val="single" w:sz="4" w:space="0" w:color="auto"/>
              <w:right w:val="single" w:sz="4" w:space="0" w:color="auto"/>
            </w:tcBorders>
            <w:hideMark/>
          </w:tcPr>
          <w:p w14:paraId="71083D5D"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64270CB3" w14:textId="77777777" w:rsidR="00114178" w:rsidRPr="003C0CD6" w:rsidRDefault="00114178" w:rsidP="00774949">
            <w:pPr>
              <w:spacing w:after="0" w:line="240" w:lineRule="auto"/>
              <w:jc w:val="center"/>
              <w:rPr>
                <w:rFonts w:ascii="Times New Roman" w:hAnsi="Times New Roman"/>
                <w:bCs/>
                <w:iCs/>
                <w:sz w:val="24"/>
                <w:szCs w:val="24"/>
              </w:rPr>
            </w:pPr>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491F08DE" w14:textId="77777777" w:rsidR="00114178" w:rsidRPr="003C0CD6" w:rsidRDefault="00114178" w:rsidP="00774949">
            <w:pPr>
              <w:spacing w:after="0" w:line="240" w:lineRule="auto"/>
              <w:jc w:val="both"/>
              <w:rPr>
                <w:rFonts w:ascii="Times New Roman" w:hAnsi="Times New Roman"/>
                <w:b/>
                <w:sz w:val="24"/>
                <w:szCs w:val="24"/>
              </w:rPr>
            </w:pPr>
          </w:p>
        </w:tc>
      </w:tr>
      <w:tr w:rsidR="00114178" w:rsidRPr="003C0CD6" w14:paraId="3E7E3287" w14:textId="77777777" w:rsidTr="00774949">
        <w:tc>
          <w:tcPr>
            <w:tcW w:w="3546" w:type="pct"/>
            <w:gridSpan w:val="2"/>
            <w:tcBorders>
              <w:top w:val="single" w:sz="4" w:space="0" w:color="auto"/>
              <w:left w:val="single" w:sz="4" w:space="0" w:color="auto"/>
              <w:bottom w:val="single" w:sz="4" w:space="0" w:color="auto"/>
              <w:right w:val="single" w:sz="4" w:space="0" w:color="auto"/>
            </w:tcBorders>
            <w:hideMark/>
          </w:tcPr>
          <w:p w14:paraId="1C60692E" w14:textId="77777777" w:rsidR="00114178" w:rsidRPr="003C0CD6" w:rsidRDefault="00114178" w:rsidP="00774949">
            <w:pPr>
              <w:suppressAutoHyphens/>
              <w:spacing w:after="0" w:line="240" w:lineRule="auto"/>
              <w:jc w:val="both"/>
              <w:rPr>
                <w:rFonts w:ascii="Times New Roman" w:hAnsi="Times New Roman"/>
                <w:b/>
                <w:sz w:val="24"/>
                <w:szCs w:val="24"/>
              </w:rPr>
            </w:pPr>
            <w:r w:rsidRPr="003C0CD6">
              <w:rPr>
                <w:rFonts w:ascii="Times New Roman" w:hAnsi="Times New Roman"/>
                <w:b/>
                <w:sz w:val="24"/>
                <w:szCs w:val="24"/>
              </w:rPr>
              <w:t>Промежуточная аттестация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39AFD7F0" w14:textId="77777777" w:rsidR="00114178" w:rsidRPr="002856E9" w:rsidRDefault="00114178" w:rsidP="00774949">
            <w:pPr>
              <w:spacing w:after="0" w:line="240" w:lineRule="auto"/>
              <w:jc w:val="center"/>
              <w:rPr>
                <w:rFonts w:ascii="Times New Roman" w:hAnsi="Times New Roman"/>
                <w:bCs/>
                <w:iCs/>
                <w:sz w:val="24"/>
                <w:szCs w:val="24"/>
              </w:rPr>
            </w:pPr>
          </w:p>
        </w:tc>
        <w:tc>
          <w:tcPr>
            <w:tcW w:w="849" w:type="pct"/>
            <w:tcBorders>
              <w:top w:val="single" w:sz="4" w:space="0" w:color="auto"/>
              <w:left w:val="single" w:sz="4" w:space="0" w:color="auto"/>
              <w:bottom w:val="single" w:sz="4" w:space="0" w:color="auto"/>
              <w:right w:val="single" w:sz="4" w:space="0" w:color="auto"/>
            </w:tcBorders>
          </w:tcPr>
          <w:p w14:paraId="29FBDDF1" w14:textId="77777777" w:rsidR="00114178" w:rsidRPr="003C0CD6" w:rsidRDefault="00114178" w:rsidP="00774949">
            <w:pPr>
              <w:spacing w:after="0" w:line="240" w:lineRule="auto"/>
              <w:jc w:val="both"/>
              <w:rPr>
                <w:rFonts w:ascii="Times New Roman" w:hAnsi="Times New Roman"/>
                <w:b/>
                <w:i/>
                <w:sz w:val="24"/>
                <w:szCs w:val="24"/>
              </w:rPr>
            </w:pPr>
          </w:p>
        </w:tc>
      </w:tr>
      <w:tr w:rsidR="00114178" w:rsidRPr="003C0CD6" w14:paraId="45937913" w14:textId="77777777" w:rsidTr="00774949">
        <w:trPr>
          <w:trHeight w:val="20"/>
        </w:trPr>
        <w:tc>
          <w:tcPr>
            <w:tcW w:w="3546" w:type="pct"/>
            <w:gridSpan w:val="2"/>
            <w:tcBorders>
              <w:top w:val="single" w:sz="4" w:space="0" w:color="auto"/>
              <w:left w:val="single" w:sz="4" w:space="0" w:color="auto"/>
              <w:bottom w:val="single" w:sz="4" w:space="0" w:color="auto"/>
              <w:right w:val="single" w:sz="4" w:space="0" w:color="auto"/>
            </w:tcBorders>
            <w:hideMark/>
          </w:tcPr>
          <w:p w14:paraId="0A6545EE" w14:textId="77777777" w:rsidR="00114178" w:rsidRPr="003C0CD6" w:rsidRDefault="00114178" w:rsidP="00774949">
            <w:pPr>
              <w:spacing w:after="0" w:line="240" w:lineRule="auto"/>
              <w:jc w:val="both"/>
              <w:rPr>
                <w:rFonts w:ascii="Times New Roman" w:hAnsi="Times New Roman"/>
                <w:b/>
                <w:bCs/>
                <w:sz w:val="24"/>
                <w:szCs w:val="24"/>
              </w:rPr>
            </w:pPr>
            <w:r w:rsidRPr="003C0CD6">
              <w:rPr>
                <w:rFonts w:ascii="Times New Roman" w:hAnsi="Times New Roman"/>
                <w:b/>
                <w:bCs/>
                <w:sz w:val="24"/>
                <w:szCs w:val="24"/>
              </w:rPr>
              <w:t>Всего:</w:t>
            </w:r>
          </w:p>
        </w:tc>
        <w:tc>
          <w:tcPr>
            <w:tcW w:w="604" w:type="pct"/>
            <w:tcBorders>
              <w:top w:val="single" w:sz="4" w:space="0" w:color="auto"/>
              <w:left w:val="single" w:sz="4" w:space="0" w:color="auto"/>
              <w:bottom w:val="single" w:sz="4" w:space="0" w:color="auto"/>
              <w:right w:val="single" w:sz="4" w:space="0" w:color="auto"/>
            </w:tcBorders>
            <w:vAlign w:val="center"/>
            <w:hideMark/>
          </w:tcPr>
          <w:p w14:paraId="6A38699D" w14:textId="77777777" w:rsidR="00114178" w:rsidRPr="003C0CD6" w:rsidRDefault="00114178" w:rsidP="00774949">
            <w:pPr>
              <w:spacing w:after="0" w:line="240" w:lineRule="auto"/>
              <w:jc w:val="center"/>
              <w:rPr>
                <w:rFonts w:ascii="Times New Roman" w:hAnsi="Times New Roman"/>
                <w:b/>
                <w:bCs/>
                <w:sz w:val="24"/>
                <w:szCs w:val="24"/>
              </w:rPr>
            </w:pPr>
            <w:r w:rsidRPr="003C0CD6">
              <w:rPr>
                <w:rFonts w:ascii="Times New Roman" w:hAnsi="Times New Roman"/>
                <w:b/>
                <w:bCs/>
                <w:sz w:val="24"/>
                <w:szCs w:val="24"/>
              </w:rPr>
              <w:t>3</w:t>
            </w:r>
            <w:r>
              <w:rPr>
                <w:rFonts w:ascii="Times New Roman" w:hAnsi="Times New Roman"/>
                <w:b/>
                <w:bCs/>
                <w:sz w:val="24"/>
                <w:szCs w:val="24"/>
              </w:rPr>
              <w:t>4/12</w:t>
            </w:r>
          </w:p>
        </w:tc>
        <w:tc>
          <w:tcPr>
            <w:tcW w:w="849" w:type="pct"/>
            <w:tcBorders>
              <w:top w:val="single" w:sz="4" w:space="0" w:color="auto"/>
              <w:left w:val="single" w:sz="4" w:space="0" w:color="auto"/>
              <w:bottom w:val="single" w:sz="4" w:space="0" w:color="auto"/>
              <w:right w:val="single" w:sz="4" w:space="0" w:color="auto"/>
            </w:tcBorders>
          </w:tcPr>
          <w:p w14:paraId="1138A80B" w14:textId="77777777" w:rsidR="00114178" w:rsidRPr="003C0CD6" w:rsidRDefault="00114178" w:rsidP="00774949">
            <w:pPr>
              <w:spacing w:after="0" w:line="240" w:lineRule="auto"/>
              <w:jc w:val="both"/>
              <w:rPr>
                <w:rFonts w:ascii="Times New Roman" w:hAnsi="Times New Roman"/>
                <w:b/>
                <w:bCs/>
                <w:i/>
                <w:sz w:val="24"/>
                <w:szCs w:val="24"/>
              </w:rPr>
            </w:pPr>
          </w:p>
        </w:tc>
      </w:tr>
    </w:tbl>
    <w:p w14:paraId="4598A7E4" w14:textId="77777777" w:rsidR="00114178" w:rsidRPr="00B74CCE" w:rsidRDefault="00114178" w:rsidP="00114178">
      <w:pPr>
        <w:spacing w:after="0" w:line="240" w:lineRule="auto"/>
        <w:jc w:val="both"/>
        <w:rPr>
          <w:rFonts w:ascii="Times New Roman" w:hAnsi="Times New Roman"/>
          <w:sz w:val="20"/>
          <w:szCs w:val="20"/>
        </w:rPr>
        <w:sectPr w:rsidR="00114178" w:rsidRPr="00B74CCE" w:rsidSect="00114178">
          <w:pgSz w:w="16838" w:h="11906" w:orient="landscape"/>
          <w:pgMar w:top="1134" w:right="567" w:bottom="1134" w:left="1134" w:header="709" w:footer="709" w:gutter="0"/>
          <w:cols w:space="708"/>
          <w:docGrid w:linePitch="360"/>
        </w:sectPr>
      </w:pPr>
      <w:r>
        <w:rPr>
          <w:rFonts w:ascii="Times New Roman" w:hAnsi="Times New Roman"/>
          <w:sz w:val="20"/>
          <w:szCs w:val="20"/>
        </w:rPr>
        <w:t>……………………………………………………………………</w:t>
      </w:r>
    </w:p>
    <w:p w14:paraId="0C6DB571" w14:textId="77777777" w:rsidR="00114178" w:rsidRPr="003C0CD6" w:rsidRDefault="00114178" w:rsidP="00114178">
      <w:pPr>
        <w:ind w:right="-1"/>
        <w:jc w:val="center"/>
        <w:rPr>
          <w:rFonts w:ascii="Times New Roman" w:hAnsi="Times New Roman"/>
          <w:b/>
          <w:bCs/>
          <w:sz w:val="24"/>
          <w:szCs w:val="24"/>
        </w:rPr>
      </w:pPr>
      <w:r w:rsidRPr="003C0CD6">
        <w:rPr>
          <w:rFonts w:ascii="Times New Roman" w:hAnsi="Times New Roman"/>
          <w:b/>
          <w:bCs/>
          <w:sz w:val="24"/>
          <w:szCs w:val="24"/>
        </w:rPr>
        <w:lastRenderedPageBreak/>
        <w:t>3. УСЛОВИЯ РЕАЛИЗАЦИИ УЧЕБНОЙ ДИСЦИПЛИНЫ</w:t>
      </w:r>
    </w:p>
    <w:p w14:paraId="67D65AD5" w14:textId="77777777" w:rsidR="00114178" w:rsidRPr="003C0CD6" w:rsidRDefault="00114178" w:rsidP="00774949">
      <w:pPr>
        <w:suppressAutoHyphens/>
        <w:spacing w:after="0"/>
        <w:ind w:firstLine="709"/>
        <w:jc w:val="both"/>
        <w:rPr>
          <w:rFonts w:ascii="Times New Roman" w:hAnsi="Times New Roman"/>
          <w:b/>
          <w:sz w:val="24"/>
          <w:szCs w:val="24"/>
        </w:rPr>
      </w:pPr>
      <w:bookmarkStart w:id="56" w:name="_Hlk79155678"/>
      <w:r w:rsidRPr="003C0CD6">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bookmarkEnd w:id="56"/>
    <w:p w14:paraId="256792B8" w14:textId="77777777" w:rsidR="00A2304B" w:rsidRDefault="00A2304B" w:rsidP="00774949">
      <w:pPr>
        <w:suppressAutoHyphens/>
        <w:autoSpaceDE w:val="0"/>
        <w:autoSpaceDN w:val="0"/>
        <w:adjustRightInd w:val="0"/>
        <w:spacing w:after="0"/>
        <w:ind w:firstLine="709"/>
        <w:jc w:val="both"/>
        <w:rPr>
          <w:rFonts w:ascii="Times New Roman" w:hAnsi="Times New Roman"/>
          <w:sz w:val="24"/>
          <w:szCs w:val="24"/>
        </w:rPr>
      </w:pPr>
      <w:r w:rsidRPr="003C0CD6">
        <w:rPr>
          <w:rFonts w:ascii="Times New Roman" w:hAnsi="Times New Roman"/>
          <w:bCs/>
          <w:sz w:val="24"/>
          <w:szCs w:val="24"/>
        </w:rPr>
        <w:t>Кабинет</w:t>
      </w:r>
      <w:r>
        <w:rPr>
          <w:rFonts w:ascii="Times New Roman" w:hAnsi="Times New Roman"/>
          <w:bCs/>
          <w:sz w:val="24"/>
          <w:szCs w:val="24"/>
        </w:rPr>
        <w:t xml:space="preserve"> </w:t>
      </w:r>
      <w:r w:rsidRPr="000949BC">
        <w:rPr>
          <w:rFonts w:ascii="Times New Roman" w:hAnsi="Times New Roman"/>
          <w:bCs/>
          <w:iCs/>
          <w:sz w:val="24"/>
          <w:szCs w:val="24"/>
        </w:rPr>
        <w:t>«</w:t>
      </w:r>
      <w:r w:rsidRPr="00AD4EFB">
        <w:rPr>
          <w:rFonts w:ascii="Times New Roman" w:hAnsi="Times New Roman"/>
          <w:bCs/>
          <w:sz w:val="24"/>
          <w:szCs w:val="24"/>
        </w:rPr>
        <w:t>С</w:t>
      </w:r>
      <w:r w:rsidRPr="00AD4EFB">
        <w:rPr>
          <w:rFonts w:ascii="Times New Roman" w:hAnsi="Times New Roman"/>
          <w:color w:val="000000"/>
          <w:sz w:val="24"/>
          <w:szCs w:val="24"/>
        </w:rPr>
        <w:t>оциально-гуманитарные дисциплины</w:t>
      </w:r>
      <w:r w:rsidRPr="000949BC">
        <w:rPr>
          <w:rFonts w:ascii="Times New Roman" w:hAnsi="Times New Roman"/>
          <w:bCs/>
          <w:iCs/>
          <w:sz w:val="24"/>
          <w:szCs w:val="24"/>
        </w:rPr>
        <w:t>»</w:t>
      </w:r>
      <w:r w:rsidRPr="000949BC">
        <w:rPr>
          <w:rFonts w:ascii="Times New Roman" w:hAnsi="Times New Roman"/>
          <w:iCs/>
          <w:sz w:val="24"/>
          <w:szCs w:val="24"/>
        </w:rPr>
        <w:t>,</w:t>
      </w:r>
      <w:r>
        <w:rPr>
          <w:rFonts w:ascii="Times New Roman" w:hAnsi="Times New Roman"/>
          <w:iCs/>
          <w:sz w:val="24"/>
          <w:szCs w:val="24"/>
        </w:rPr>
        <w:t xml:space="preserve"> </w:t>
      </w:r>
      <w:r w:rsidRPr="003C0CD6">
        <w:rPr>
          <w:rFonts w:ascii="Times New Roman" w:hAnsi="Times New Roman"/>
          <w:sz w:val="24"/>
          <w:szCs w:val="24"/>
        </w:rPr>
        <w:t>оснащенный</w:t>
      </w:r>
      <w:r w:rsidRPr="003130F9">
        <w:rPr>
          <w:rFonts w:ascii="Times New Roman" w:hAnsi="Times New Roman"/>
          <w:i/>
          <w:sz w:val="24"/>
          <w:szCs w:val="24"/>
        </w:rPr>
        <w:t xml:space="preserve"> о</w:t>
      </w:r>
      <w:r w:rsidRPr="003130F9">
        <w:rPr>
          <w:rFonts w:ascii="Times New Roman" w:hAnsi="Times New Roman"/>
          <w:bCs/>
          <w:i/>
          <w:sz w:val="24"/>
          <w:szCs w:val="24"/>
        </w:rPr>
        <w:t xml:space="preserve">борудованием: </w:t>
      </w:r>
      <w:r w:rsidRPr="003C0CD6">
        <w:rPr>
          <w:rFonts w:ascii="Times New Roman" w:hAnsi="Times New Roman"/>
          <w:sz w:val="24"/>
          <w:szCs w:val="24"/>
        </w:rPr>
        <w:t>посадочные места по количеству обучающихся; рабочее место преподавателя</w:t>
      </w:r>
      <w:r>
        <w:rPr>
          <w:rFonts w:ascii="Times New Roman" w:hAnsi="Times New Roman"/>
          <w:sz w:val="24"/>
          <w:szCs w:val="24"/>
        </w:rPr>
        <w:t>;</w:t>
      </w:r>
      <w:r w:rsidR="00774949">
        <w:rPr>
          <w:rFonts w:ascii="Times New Roman" w:hAnsi="Times New Roman"/>
          <w:sz w:val="24"/>
          <w:szCs w:val="24"/>
        </w:rPr>
        <w:t xml:space="preserve"> </w:t>
      </w:r>
      <w:r>
        <w:rPr>
          <w:rFonts w:ascii="Times New Roman" w:hAnsi="Times New Roman"/>
          <w:sz w:val="24"/>
          <w:szCs w:val="24"/>
        </w:rPr>
        <w:t>доска;</w:t>
      </w:r>
      <w:r w:rsidR="00774949">
        <w:rPr>
          <w:rFonts w:ascii="Times New Roman" w:hAnsi="Times New Roman"/>
          <w:sz w:val="24"/>
          <w:szCs w:val="24"/>
        </w:rPr>
        <w:t xml:space="preserve"> </w:t>
      </w:r>
      <w:r w:rsidRPr="003C0CD6">
        <w:rPr>
          <w:rFonts w:ascii="Times New Roman" w:hAnsi="Times New Roman"/>
          <w:sz w:val="24"/>
          <w:szCs w:val="24"/>
        </w:rPr>
        <w:t>стенды;</w:t>
      </w:r>
      <w:r w:rsidRPr="003130F9">
        <w:rPr>
          <w:rFonts w:ascii="Times New Roman" w:hAnsi="Times New Roman"/>
          <w:i/>
          <w:sz w:val="24"/>
          <w:szCs w:val="24"/>
        </w:rPr>
        <w:t xml:space="preserve"> техническими средствами обучения:</w:t>
      </w:r>
      <w:r w:rsidR="00774949">
        <w:rPr>
          <w:rFonts w:ascii="Times New Roman" w:hAnsi="Times New Roman"/>
          <w:i/>
          <w:sz w:val="24"/>
          <w:szCs w:val="24"/>
        </w:rPr>
        <w:t xml:space="preserve"> </w:t>
      </w:r>
      <w:r w:rsidRPr="0098056E">
        <w:rPr>
          <w:rFonts w:ascii="Times New Roman" w:hAnsi="Times New Roman"/>
          <w:sz w:val="24"/>
          <w:szCs w:val="24"/>
        </w:rPr>
        <w:t>компьютер в комплекте (системный блок, монитор, клавиатура, манипулятор «мышь») или ноутбук (моноблок)</w:t>
      </w:r>
      <w:r>
        <w:rPr>
          <w:rFonts w:ascii="Times New Roman" w:hAnsi="Times New Roman"/>
          <w:sz w:val="24"/>
          <w:szCs w:val="24"/>
        </w:rPr>
        <w:t xml:space="preserve"> </w:t>
      </w:r>
      <w:r w:rsidR="007302E3">
        <w:rPr>
          <w:rFonts w:ascii="Times New Roman" w:hAnsi="Times New Roman"/>
          <w:sz w:val="24"/>
          <w:szCs w:val="24"/>
        </w:rPr>
        <w:t xml:space="preserve">с выходом </w:t>
      </w:r>
      <w:r w:rsidR="00774949">
        <w:rPr>
          <w:rFonts w:ascii="Times New Roman" w:hAnsi="Times New Roman"/>
          <w:sz w:val="24"/>
          <w:szCs w:val="24"/>
        </w:rPr>
        <w:br/>
      </w:r>
      <w:r w:rsidR="007302E3">
        <w:rPr>
          <w:rFonts w:ascii="Times New Roman" w:hAnsi="Times New Roman"/>
          <w:sz w:val="24"/>
          <w:szCs w:val="24"/>
        </w:rPr>
        <w:t>в Интернет</w:t>
      </w:r>
      <w:r>
        <w:rPr>
          <w:rFonts w:ascii="Times New Roman" w:hAnsi="Times New Roman"/>
          <w:sz w:val="24"/>
          <w:szCs w:val="24"/>
        </w:rPr>
        <w:t>;</w:t>
      </w:r>
      <w:r w:rsidR="00774949">
        <w:rPr>
          <w:rFonts w:ascii="Times New Roman" w:hAnsi="Times New Roman"/>
          <w:sz w:val="24"/>
          <w:szCs w:val="24"/>
        </w:rPr>
        <w:t xml:space="preserve"> </w:t>
      </w:r>
      <w:r w:rsidRPr="0098056E">
        <w:rPr>
          <w:rFonts w:ascii="Times New Roman" w:hAnsi="Times New Roman"/>
          <w:sz w:val="24"/>
          <w:szCs w:val="24"/>
        </w:rPr>
        <w:t xml:space="preserve">комплект проекционного оборудования (интерактивная доска в комплекте </w:t>
      </w:r>
      <w:r w:rsidR="00774949">
        <w:rPr>
          <w:rFonts w:ascii="Times New Roman" w:hAnsi="Times New Roman"/>
          <w:sz w:val="24"/>
          <w:szCs w:val="24"/>
        </w:rPr>
        <w:br/>
      </w:r>
      <w:r w:rsidRPr="0098056E">
        <w:rPr>
          <w:rFonts w:ascii="Times New Roman" w:hAnsi="Times New Roman"/>
          <w:sz w:val="24"/>
          <w:szCs w:val="24"/>
        </w:rPr>
        <w:t>с проектором или мультимедийный проектор с экраном)</w:t>
      </w:r>
      <w:r>
        <w:rPr>
          <w:rFonts w:ascii="Times New Roman" w:hAnsi="Times New Roman"/>
          <w:sz w:val="24"/>
          <w:szCs w:val="24"/>
        </w:rPr>
        <w:t>.</w:t>
      </w:r>
    </w:p>
    <w:p w14:paraId="1174618E" w14:textId="77777777" w:rsidR="00114178" w:rsidRPr="003C0CD6" w:rsidRDefault="00114178" w:rsidP="00774949">
      <w:pPr>
        <w:suppressAutoHyphens/>
        <w:spacing w:after="0"/>
        <w:ind w:firstLine="709"/>
        <w:jc w:val="both"/>
        <w:rPr>
          <w:rFonts w:ascii="Times New Roman" w:hAnsi="Times New Roman"/>
          <w:bCs/>
          <w:sz w:val="24"/>
          <w:szCs w:val="24"/>
        </w:rPr>
      </w:pPr>
    </w:p>
    <w:p w14:paraId="38CF4DB7" w14:textId="77777777" w:rsidR="00114178" w:rsidRPr="003C0CD6" w:rsidRDefault="00114178" w:rsidP="00774949">
      <w:pPr>
        <w:suppressAutoHyphens/>
        <w:spacing w:after="0"/>
        <w:ind w:firstLine="709"/>
        <w:jc w:val="both"/>
        <w:rPr>
          <w:rFonts w:ascii="Times New Roman" w:hAnsi="Times New Roman"/>
          <w:b/>
          <w:bCs/>
          <w:sz w:val="24"/>
          <w:szCs w:val="24"/>
        </w:rPr>
      </w:pPr>
      <w:r w:rsidRPr="003C0CD6">
        <w:rPr>
          <w:rFonts w:ascii="Times New Roman" w:hAnsi="Times New Roman"/>
          <w:b/>
          <w:bCs/>
          <w:sz w:val="24"/>
          <w:szCs w:val="24"/>
        </w:rPr>
        <w:t>3.2. Информационное обеспечение реализации программы</w:t>
      </w:r>
    </w:p>
    <w:p w14:paraId="03E54A1D" w14:textId="77777777" w:rsidR="00114178" w:rsidRPr="003C0CD6" w:rsidRDefault="00114178" w:rsidP="00774949">
      <w:pPr>
        <w:suppressAutoHyphens/>
        <w:spacing w:after="0"/>
        <w:ind w:firstLine="709"/>
        <w:jc w:val="both"/>
        <w:rPr>
          <w:rFonts w:ascii="Times New Roman" w:hAnsi="Times New Roman"/>
          <w:bCs/>
          <w:sz w:val="24"/>
          <w:szCs w:val="24"/>
        </w:rPr>
      </w:pPr>
      <w:r w:rsidRPr="003C0CD6">
        <w:rPr>
          <w:rFonts w:ascii="Times New Roman" w:hAnsi="Times New Roman"/>
          <w:bCs/>
          <w:sz w:val="24"/>
          <w:szCs w:val="24"/>
        </w:rPr>
        <w:t>Для реализации программы библиотечный фонд образовательной организации должен иметь п</w:t>
      </w:r>
      <w:r w:rsidRPr="003C0CD6">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C0CD6">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E58EBD7" w14:textId="77777777" w:rsidR="00114178" w:rsidRPr="003C0CD6" w:rsidRDefault="00114178" w:rsidP="00114178">
      <w:pPr>
        <w:suppressAutoHyphens/>
        <w:spacing w:after="0" w:line="240" w:lineRule="auto"/>
        <w:ind w:firstLine="709"/>
        <w:jc w:val="both"/>
        <w:rPr>
          <w:rFonts w:ascii="Times New Roman" w:hAnsi="Times New Roman"/>
          <w:sz w:val="24"/>
          <w:szCs w:val="24"/>
        </w:rPr>
      </w:pPr>
    </w:p>
    <w:p w14:paraId="045C5E84" w14:textId="77777777" w:rsidR="00114178" w:rsidRPr="003C0CD6" w:rsidRDefault="00114178" w:rsidP="00BD67B9">
      <w:pPr>
        <w:suppressAutoHyphens/>
        <w:spacing w:after="0"/>
        <w:ind w:firstLine="709"/>
        <w:jc w:val="both"/>
        <w:rPr>
          <w:rFonts w:ascii="Times New Roman" w:hAnsi="Times New Roman"/>
          <w:b/>
          <w:sz w:val="24"/>
          <w:szCs w:val="24"/>
        </w:rPr>
      </w:pPr>
      <w:r w:rsidRPr="003C0CD6">
        <w:rPr>
          <w:rFonts w:ascii="Times New Roman" w:hAnsi="Times New Roman"/>
          <w:b/>
          <w:sz w:val="24"/>
          <w:szCs w:val="24"/>
        </w:rPr>
        <w:t>3.2.1. Основные печатные издания</w:t>
      </w:r>
    </w:p>
    <w:p w14:paraId="66A2A566" w14:textId="77777777" w:rsidR="00907646" w:rsidRPr="00856C03" w:rsidRDefault="00907646" w:rsidP="005F5CDC">
      <w:pPr>
        <w:pStyle w:val="affffff3"/>
        <w:widowControl/>
        <w:numPr>
          <w:ilvl w:val="0"/>
          <w:numId w:val="75"/>
        </w:numPr>
        <w:spacing w:line="276" w:lineRule="auto"/>
        <w:ind w:left="0" w:firstLine="709"/>
        <w:jc w:val="both"/>
        <w:rPr>
          <w:rFonts w:ascii="Times New Roman" w:hAnsi="Times New Roman"/>
          <w:bCs/>
          <w:color w:val="000000"/>
          <w:shd w:val="clear" w:color="auto" w:fill="FFFFFF"/>
        </w:rPr>
      </w:pPr>
      <w:r w:rsidRPr="00856C03">
        <w:rPr>
          <w:rFonts w:ascii="Times New Roman" w:eastAsia="Times New Roman" w:hAnsi="Times New Roman"/>
          <w:color w:val="000000"/>
        </w:rPr>
        <w:t>Вазим А. А. Основы экономики. Учебник для СПО, 2-е изд., стер. / А. А. Вазим</w:t>
      </w:r>
      <w:r w:rsidRPr="00856C03">
        <w:rPr>
          <w:rFonts w:ascii="Times New Roman" w:hAnsi="Times New Roman"/>
          <w:color w:val="000000"/>
        </w:rPr>
        <w:t xml:space="preserve">.  — Санкт-Петербург: Лань, 2022. — 224 с. — ISBN </w:t>
      </w:r>
      <w:r w:rsidRPr="00856C03">
        <w:rPr>
          <w:rFonts w:ascii="Times New Roman" w:hAnsi="Times New Roman"/>
          <w:bCs/>
          <w:color w:val="000000"/>
          <w:shd w:val="clear" w:color="auto" w:fill="FFFFFF"/>
        </w:rPr>
        <w:t>978-5-8114-8953-4</w:t>
      </w:r>
      <w:r>
        <w:rPr>
          <w:rFonts w:ascii="Times New Roman" w:hAnsi="Times New Roman"/>
          <w:bCs/>
          <w:color w:val="000000"/>
          <w:shd w:val="clear" w:color="auto" w:fill="FFFFFF"/>
        </w:rPr>
        <w:t>.</w:t>
      </w:r>
    </w:p>
    <w:p w14:paraId="08B023C8" w14:textId="77777777" w:rsidR="00114178" w:rsidRPr="003C0CD6" w:rsidRDefault="00114178" w:rsidP="005F5CDC">
      <w:pPr>
        <w:numPr>
          <w:ilvl w:val="0"/>
          <w:numId w:val="75"/>
        </w:numPr>
        <w:spacing w:after="0"/>
        <w:ind w:left="0" w:firstLine="709"/>
        <w:contextualSpacing/>
        <w:jc w:val="both"/>
        <w:rPr>
          <w:rFonts w:ascii="Times New Roman" w:hAnsi="Times New Roman"/>
          <w:sz w:val="24"/>
          <w:szCs w:val="24"/>
        </w:rPr>
      </w:pPr>
      <w:r w:rsidRPr="003C0CD6">
        <w:rPr>
          <w:rFonts w:ascii="Times New Roman" w:hAnsi="Times New Roman"/>
          <w:sz w:val="24"/>
          <w:szCs w:val="24"/>
        </w:rPr>
        <w:t xml:space="preserve">Жданова, А.О. Финансовая грамотность: материалы для обучающихся / </w:t>
      </w:r>
      <w:proofErr w:type="gramStart"/>
      <w:r w:rsidRPr="003C0CD6">
        <w:rPr>
          <w:rFonts w:ascii="Times New Roman" w:hAnsi="Times New Roman"/>
          <w:sz w:val="24"/>
          <w:szCs w:val="24"/>
        </w:rPr>
        <w:t>А.О.</w:t>
      </w:r>
      <w:proofErr w:type="gramEnd"/>
      <w:r w:rsidRPr="003C0CD6">
        <w:rPr>
          <w:rFonts w:ascii="Times New Roman" w:hAnsi="Times New Roman"/>
          <w:sz w:val="24"/>
          <w:szCs w:val="24"/>
        </w:rPr>
        <w:t xml:space="preserve"> Жданова, Е.В. Савицкая. - Москва:</w:t>
      </w:r>
      <w:r w:rsidRPr="00AD3651">
        <w:rPr>
          <w:rFonts w:ascii="Times New Roman" w:hAnsi="Times New Roman"/>
          <w:sz w:val="24"/>
          <w:szCs w:val="24"/>
        </w:rPr>
        <w:t xml:space="preserve"> </w:t>
      </w:r>
      <w:r w:rsidRPr="003C0CD6">
        <w:rPr>
          <w:rFonts w:ascii="Times New Roman" w:hAnsi="Times New Roman"/>
          <w:bCs/>
          <w:sz w:val="24"/>
          <w:szCs w:val="24"/>
        </w:rPr>
        <w:t>ВАКО</w:t>
      </w:r>
      <w:r w:rsidRPr="003C0CD6">
        <w:rPr>
          <w:rFonts w:ascii="Times New Roman" w:hAnsi="Times New Roman"/>
          <w:sz w:val="24"/>
          <w:szCs w:val="24"/>
        </w:rPr>
        <w:t>, 2020. - 400 с. – (Учимся разумному финансовому поведению). - ISBN 978-5-408-04500-6. – Текст: непосредственный.</w:t>
      </w:r>
    </w:p>
    <w:p w14:paraId="68596E72" w14:textId="77777777" w:rsidR="00856C03" w:rsidRPr="00D713BC" w:rsidRDefault="00856C03" w:rsidP="005F5CDC">
      <w:pPr>
        <w:pStyle w:val="affffff3"/>
        <w:widowControl/>
        <w:numPr>
          <w:ilvl w:val="0"/>
          <w:numId w:val="75"/>
        </w:numPr>
        <w:spacing w:line="276" w:lineRule="auto"/>
        <w:ind w:left="0" w:firstLine="709"/>
        <w:jc w:val="both"/>
        <w:rPr>
          <w:rFonts w:ascii="Times New Roman" w:hAnsi="Times New Roman"/>
          <w:shd w:val="clear" w:color="auto" w:fill="FFFFFF"/>
        </w:rPr>
      </w:pPr>
      <w:r w:rsidRPr="00D713BC">
        <w:rPr>
          <w:rFonts w:ascii="Times New Roman" w:hAnsi="Times New Roman"/>
        </w:rPr>
        <w:t>Каледин С. В. Финансовый менеджмент. Расчет, моделирование и планирование финансовых показателей. Учебное пособие для СПО, 1-е изд.</w:t>
      </w:r>
      <w:r w:rsidRPr="00D713BC">
        <w:rPr>
          <w:rFonts w:ascii="Times New Roman" w:hAnsi="Times New Roman"/>
          <w:shd w:val="clear" w:color="auto" w:fill="FFFFFF"/>
        </w:rPr>
        <w:t xml:space="preserve"> / С. В. Каледин.</w:t>
      </w:r>
      <w:r w:rsidRPr="00D713BC">
        <w:rPr>
          <w:rFonts w:ascii="Times New Roman" w:hAnsi="Times New Roman"/>
        </w:rPr>
        <w:t xml:space="preserve">  — Санкт-Петербург: Лань, 2022. — 520 с. — ISBN </w:t>
      </w:r>
      <w:r w:rsidRPr="00D713BC">
        <w:rPr>
          <w:rFonts w:ascii="Times New Roman" w:hAnsi="Times New Roman"/>
          <w:shd w:val="clear" w:color="auto" w:fill="FFFFFF"/>
        </w:rPr>
        <w:t>978-5-8114-5723-6</w:t>
      </w:r>
      <w:r>
        <w:rPr>
          <w:rFonts w:ascii="Times New Roman" w:hAnsi="Times New Roman"/>
          <w:shd w:val="clear" w:color="auto" w:fill="FFFFFF"/>
        </w:rPr>
        <w:t>.</w:t>
      </w:r>
    </w:p>
    <w:p w14:paraId="49EEED7F" w14:textId="77777777" w:rsidR="00856C03" w:rsidRPr="00907646" w:rsidRDefault="00856C03" w:rsidP="005F5CDC">
      <w:pPr>
        <w:numPr>
          <w:ilvl w:val="0"/>
          <w:numId w:val="75"/>
        </w:numPr>
        <w:spacing w:after="0"/>
        <w:ind w:left="0" w:firstLine="709"/>
        <w:contextualSpacing/>
        <w:jc w:val="both"/>
        <w:rPr>
          <w:rFonts w:ascii="Times New Roman" w:hAnsi="Times New Roman"/>
          <w:sz w:val="24"/>
          <w:szCs w:val="24"/>
        </w:rPr>
      </w:pPr>
      <w:r w:rsidRPr="00D713BC">
        <w:rPr>
          <w:rFonts w:ascii="Times New Roman" w:hAnsi="Times New Roman"/>
          <w:sz w:val="24"/>
          <w:szCs w:val="24"/>
        </w:rPr>
        <w:t xml:space="preserve">Каледин С. В. Финансовый менеджмент. Лабораторный практикум. Учебное пособие для СПО, 1-е изд. / С.В. Каледин — Санкт-Петербург: Лань, 2020. — 520 с. — ISBN </w:t>
      </w:r>
      <w:r w:rsidRPr="00D713BC">
        <w:rPr>
          <w:rFonts w:ascii="Times New Roman" w:hAnsi="Times New Roman"/>
          <w:sz w:val="24"/>
          <w:szCs w:val="24"/>
          <w:shd w:val="clear" w:color="auto" w:fill="FFFFFF"/>
        </w:rPr>
        <w:t>978-5-8114-5723-6</w:t>
      </w:r>
      <w:r>
        <w:rPr>
          <w:rFonts w:ascii="Times New Roman" w:hAnsi="Times New Roman"/>
          <w:sz w:val="24"/>
          <w:szCs w:val="24"/>
          <w:shd w:val="clear" w:color="auto" w:fill="FFFFFF"/>
        </w:rPr>
        <w:t>.</w:t>
      </w:r>
    </w:p>
    <w:p w14:paraId="6E19F20F" w14:textId="77777777" w:rsidR="00907646" w:rsidRDefault="00907646" w:rsidP="005F5CDC">
      <w:pPr>
        <w:numPr>
          <w:ilvl w:val="0"/>
          <w:numId w:val="75"/>
        </w:numPr>
        <w:spacing w:after="0"/>
        <w:ind w:left="0" w:firstLine="709"/>
        <w:contextualSpacing/>
        <w:jc w:val="both"/>
        <w:rPr>
          <w:rFonts w:ascii="Times New Roman" w:hAnsi="Times New Roman"/>
          <w:sz w:val="24"/>
          <w:szCs w:val="24"/>
        </w:rPr>
      </w:pPr>
      <w:r w:rsidRPr="003C0CD6">
        <w:rPr>
          <w:rFonts w:ascii="Times New Roman" w:hAnsi="Times New Roman"/>
          <w:sz w:val="24"/>
          <w:szCs w:val="24"/>
        </w:rPr>
        <w:t xml:space="preserve">Фрицлер, А.В. Основы финансовой грамотности: учебное пособие для среднего профессионального образования/ А.В. Фрицлер, </w:t>
      </w:r>
      <w:proofErr w:type="gramStart"/>
      <w:r w:rsidRPr="003C0CD6">
        <w:rPr>
          <w:rFonts w:ascii="Times New Roman" w:hAnsi="Times New Roman"/>
          <w:sz w:val="24"/>
          <w:szCs w:val="24"/>
        </w:rPr>
        <w:t>Е.А.</w:t>
      </w:r>
      <w:proofErr w:type="gramEnd"/>
      <w:r w:rsidRPr="003C0CD6">
        <w:rPr>
          <w:rFonts w:ascii="Times New Roman" w:hAnsi="Times New Roman"/>
          <w:sz w:val="24"/>
          <w:szCs w:val="24"/>
        </w:rPr>
        <w:t xml:space="preserve"> Тарханова. – Москва: Юрайт, 2021. – 154 с. – (Профессиональное образование). – ISBN 978-5-534-13794-1. - Текст: непосредственный.</w:t>
      </w:r>
    </w:p>
    <w:p w14:paraId="746809E1" w14:textId="77777777" w:rsidR="00114178" w:rsidRPr="003C0CD6" w:rsidRDefault="00114178" w:rsidP="00114178">
      <w:pPr>
        <w:spacing w:after="0" w:line="240" w:lineRule="auto"/>
        <w:ind w:firstLine="709"/>
        <w:contextualSpacing/>
        <w:rPr>
          <w:rFonts w:ascii="Times New Roman" w:hAnsi="Times New Roman"/>
          <w:b/>
          <w:sz w:val="24"/>
          <w:szCs w:val="24"/>
        </w:rPr>
      </w:pPr>
    </w:p>
    <w:p w14:paraId="564FF43F" w14:textId="77777777" w:rsidR="00114178" w:rsidRPr="003C0CD6" w:rsidRDefault="00114178" w:rsidP="00774949">
      <w:pPr>
        <w:spacing w:after="0"/>
        <w:ind w:firstLine="709"/>
        <w:contextualSpacing/>
        <w:jc w:val="both"/>
        <w:rPr>
          <w:rFonts w:ascii="Times New Roman" w:hAnsi="Times New Roman"/>
          <w:b/>
          <w:sz w:val="24"/>
          <w:szCs w:val="24"/>
        </w:rPr>
      </w:pPr>
      <w:r w:rsidRPr="003C0CD6">
        <w:rPr>
          <w:rFonts w:ascii="Times New Roman" w:hAnsi="Times New Roman"/>
          <w:b/>
          <w:sz w:val="24"/>
          <w:szCs w:val="24"/>
        </w:rPr>
        <w:t xml:space="preserve">3.2.2. </w:t>
      </w:r>
      <w:r w:rsidR="00774949">
        <w:rPr>
          <w:rFonts w:ascii="Times New Roman" w:hAnsi="Times New Roman"/>
          <w:b/>
          <w:sz w:val="24"/>
          <w:szCs w:val="24"/>
        </w:rPr>
        <w:t>Основные э</w:t>
      </w:r>
      <w:r w:rsidRPr="003C0CD6">
        <w:rPr>
          <w:rFonts w:ascii="Times New Roman" w:hAnsi="Times New Roman"/>
          <w:b/>
          <w:sz w:val="24"/>
          <w:szCs w:val="24"/>
        </w:rPr>
        <w:t xml:space="preserve">лектронные издания </w:t>
      </w:r>
    </w:p>
    <w:p w14:paraId="545A0A4C" w14:textId="77777777" w:rsidR="00856C03" w:rsidRPr="00856C03" w:rsidRDefault="00856C03" w:rsidP="005F5CDC">
      <w:pPr>
        <w:pStyle w:val="ae"/>
        <w:numPr>
          <w:ilvl w:val="0"/>
          <w:numId w:val="76"/>
        </w:numPr>
        <w:spacing w:before="0" w:after="0" w:line="276" w:lineRule="auto"/>
        <w:ind w:left="0" w:firstLine="709"/>
        <w:contextualSpacing/>
        <w:jc w:val="both"/>
        <w:rPr>
          <w:color w:val="000000"/>
        </w:rPr>
      </w:pPr>
      <w:r w:rsidRPr="00856C03">
        <w:rPr>
          <w:color w:val="000000"/>
        </w:rPr>
        <w:t xml:space="preserve">Вазим А. А. Основы экономики. Учебник для СПО, 2-е изд., стер. / </w:t>
      </w:r>
      <w:r w:rsidR="00774949">
        <w:rPr>
          <w:color w:val="000000"/>
        </w:rPr>
        <w:br/>
      </w:r>
      <w:r w:rsidRPr="00856C03">
        <w:rPr>
          <w:color w:val="000000"/>
        </w:rPr>
        <w:t xml:space="preserve">А. А. Вазим.  — Санкт-Петербург: Лань, 2022. — 224 с. — ISBN </w:t>
      </w:r>
      <w:r w:rsidRPr="00856C03">
        <w:rPr>
          <w:bCs/>
          <w:color w:val="000000"/>
          <w:shd w:val="clear" w:color="auto" w:fill="FFFFFF"/>
        </w:rPr>
        <w:t>978-5-8114-8953-4</w:t>
      </w:r>
      <w:r w:rsidRPr="00856C03">
        <w:rPr>
          <w:color w:val="000000"/>
        </w:rPr>
        <w:t>. — Текст: электронный // Лань: электронно-библиотечная система. — URL: https://e.lanbook.com/book/185907 (дата обращения: 07.12.2021). — Режим доступа: для авториз. пользователей.</w:t>
      </w:r>
    </w:p>
    <w:p w14:paraId="1D49F7A7" w14:textId="77777777" w:rsidR="00856C03" w:rsidRPr="00856C03" w:rsidRDefault="00856C03" w:rsidP="005F5CDC">
      <w:pPr>
        <w:pStyle w:val="affffff3"/>
        <w:widowControl/>
        <w:numPr>
          <w:ilvl w:val="0"/>
          <w:numId w:val="76"/>
        </w:numPr>
        <w:spacing w:line="276" w:lineRule="auto"/>
        <w:ind w:left="0" w:firstLine="709"/>
        <w:jc w:val="both"/>
        <w:rPr>
          <w:rFonts w:ascii="Times New Roman" w:hAnsi="Times New Roman"/>
          <w:color w:val="000000"/>
        </w:rPr>
      </w:pPr>
      <w:r w:rsidRPr="00856C03">
        <w:rPr>
          <w:rFonts w:ascii="Times New Roman" w:hAnsi="Times New Roman"/>
          <w:bCs/>
          <w:color w:val="000000"/>
          <w:shd w:val="clear" w:color="auto" w:fill="FFFFFF"/>
        </w:rPr>
        <w:t xml:space="preserve">Каледин С. В. Финансовый менеджмент. Расчет, моделирование </w:t>
      </w:r>
      <w:r w:rsidR="00774949">
        <w:rPr>
          <w:rFonts w:ascii="Times New Roman" w:hAnsi="Times New Roman"/>
          <w:bCs/>
          <w:color w:val="000000"/>
          <w:shd w:val="clear" w:color="auto" w:fill="FFFFFF"/>
        </w:rPr>
        <w:br/>
      </w:r>
      <w:r w:rsidRPr="00856C03">
        <w:rPr>
          <w:rFonts w:ascii="Times New Roman" w:hAnsi="Times New Roman"/>
          <w:bCs/>
          <w:color w:val="000000"/>
          <w:shd w:val="clear" w:color="auto" w:fill="FFFFFF"/>
        </w:rPr>
        <w:t>и планирование финансовых показателей. Учебное пособие для СПО, 1-е изд. / С. В. Каледин.</w:t>
      </w:r>
      <w:r w:rsidRPr="00856C03">
        <w:rPr>
          <w:rFonts w:ascii="Times New Roman" w:hAnsi="Times New Roman"/>
          <w:color w:val="000000"/>
        </w:rPr>
        <w:t xml:space="preserve">  — Санкт-Петербург: Лань, 2022. — 520 с. — ISBN </w:t>
      </w:r>
      <w:r w:rsidRPr="00856C03">
        <w:rPr>
          <w:rFonts w:ascii="Times New Roman" w:hAnsi="Times New Roman"/>
          <w:bCs/>
          <w:color w:val="000000"/>
          <w:shd w:val="clear" w:color="auto" w:fill="FFFFFF"/>
        </w:rPr>
        <w:t>978-5-8114-5723-6</w:t>
      </w:r>
      <w:r w:rsidRPr="00856C03">
        <w:rPr>
          <w:rFonts w:ascii="Times New Roman" w:hAnsi="Times New Roman"/>
          <w:color w:val="000000"/>
        </w:rPr>
        <w:t xml:space="preserve">. — Текст: </w:t>
      </w:r>
      <w:r w:rsidRPr="00856C03">
        <w:rPr>
          <w:rFonts w:ascii="Times New Roman" w:hAnsi="Times New Roman"/>
          <w:color w:val="000000"/>
        </w:rPr>
        <w:lastRenderedPageBreak/>
        <w:t>электронный // Лань: электронно-библиотечная система. — URL: https://e.lanbook.com/book/146805 (дата обращения: 07.12.2021). — Режим доступа: для авториз. пользователей.</w:t>
      </w:r>
    </w:p>
    <w:p w14:paraId="39AE86AD" w14:textId="77777777" w:rsidR="00856C03" w:rsidRPr="00856C03" w:rsidRDefault="00856C03" w:rsidP="005F5CDC">
      <w:pPr>
        <w:pStyle w:val="affffff3"/>
        <w:widowControl/>
        <w:numPr>
          <w:ilvl w:val="0"/>
          <w:numId w:val="76"/>
        </w:numPr>
        <w:spacing w:line="276" w:lineRule="auto"/>
        <w:ind w:left="0" w:firstLine="709"/>
        <w:jc w:val="both"/>
        <w:rPr>
          <w:rFonts w:ascii="Times New Roman" w:hAnsi="Times New Roman"/>
          <w:color w:val="000000"/>
        </w:rPr>
      </w:pPr>
      <w:r w:rsidRPr="00856C03">
        <w:rPr>
          <w:rFonts w:ascii="Times New Roman" w:hAnsi="Times New Roman"/>
          <w:color w:val="000000"/>
        </w:rPr>
        <w:t xml:space="preserve">Каледин С. В. Финансовый менеджмент. Лабораторный практикум. Учебное пособие для СПО, 1-е изд. / С.В. Каледин — Санкт-Петербург: Лань, 2020. — 520 с. — ISBN </w:t>
      </w:r>
      <w:r w:rsidRPr="00856C03">
        <w:rPr>
          <w:rFonts w:ascii="Times New Roman" w:hAnsi="Times New Roman"/>
          <w:bCs/>
          <w:color w:val="000000"/>
          <w:shd w:val="clear" w:color="auto" w:fill="FFFFFF"/>
        </w:rPr>
        <w:t xml:space="preserve">978-5-8114-5723-6 </w:t>
      </w:r>
      <w:r w:rsidRPr="00856C03">
        <w:rPr>
          <w:rFonts w:ascii="Times New Roman" w:hAnsi="Times New Roman"/>
          <w:color w:val="000000"/>
        </w:rPr>
        <w:t>— Текст: электронный // Лань: электронно-библиотечная система. — URL: https://e.lanbook.com/book/146806 (дата обращения: 07.12.2021). — Режим доступа: для авториз. Пользователей</w:t>
      </w:r>
      <w:r>
        <w:rPr>
          <w:rFonts w:ascii="Times New Roman" w:hAnsi="Times New Roman"/>
          <w:color w:val="000000"/>
        </w:rPr>
        <w:t>.</w:t>
      </w:r>
    </w:p>
    <w:p w14:paraId="77717FD9" w14:textId="77777777" w:rsidR="00114178" w:rsidRDefault="00114178" w:rsidP="005F5CDC">
      <w:pPr>
        <w:numPr>
          <w:ilvl w:val="0"/>
          <w:numId w:val="76"/>
        </w:numPr>
        <w:spacing w:after="0"/>
        <w:ind w:left="0" w:firstLine="709"/>
        <w:contextualSpacing/>
        <w:jc w:val="both"/>
        <w:rPr>
          <w:rFonts w:ascii="Times New Roman" w:hAnsi="Times New Roman"/>
          <w:sz w:val="24"/>
          <w:szCs w:val="24"/>
        </w:rPr>
      </w:pPr>
      <w:r w:rsidRPr="003C0CD6">
        <w:rPr>
          <w:rFonts w:ascii="Times New Roman" w:hAnsi="Times New Roman"/>
          <w:sz w:val="24"/>
          <w:szCs w:val="24"/>
        </w:rPr>
        <w:t>Пансков, В. Г. Налоги и налогообложение. Практикум: учебное пособие для среднего профессионального образования / В. Г. Пансков, Т. А. Левочкина. — Москва: Юрайт, 2021. — 319 с. — (Профессиональное образование). — ISBN 978-5-534-01097-8. —</w:t>
      </w:r>
      <w:r>
        <w:rPr>
          <w:rFonts w:ascii="Times New Roman" w:hAnsi="Times New Roman"/>
          <w:sz w:val="24"/>
          <w:szCs w:val="24"/>
        </w:rPr>
        <w:t xml:space="preserve"> </w:t>
      </w:r>
      <w:r w:rsidRPr="003C0CD6">
        <w:rPr>
          <w:rFonts w:ascii="Times New Roman" w:hAnsi="Times New Roman"/>
          <w:sz w:val="24"/>
          <w:szCs w:val="24"/>
        </w:rPr>
        <w:t>URL: https://urait.ru/bcode/469486 (дата обращения: 01.08.2021).</w:t>
      </w:r>
      <w:r w:rsidRPr="00273D07">
        <w:rPr>
          <w:rFonts w:ascii="Times New Roman" w:hAnsi="Times New Roman"/>
          <w:sz w:val="24"/>
          <w:szCs w:val="24"/>
        </w:rPr>
        <w:t xml:space="preserve"> </w:t>
      </w:r>
      <w:r w:rsidRPr="003C0CD6">
        <w:rPr>
          <w:rFonts w:ascii="Times New Roman" w:hAnsi="Times New Roman"/>
          <w:sz w:val="24"/>
          <w:szCs w:val="24"/>
        </w:rPr>
        <w:t>—</w:t>
      </w:r>
      <w:r>
        <w:rPr>
          <w:rFonts w:ascii="Times New Roman" w:hAnsi="Times New Roman"/>
          <w:sz w:val="24"/>
          <w:szCs w:val="24"/>
        </w:rPr>
        <w:t xml:space="preserve"> Режим доступа: Электронно-библиотечная система Юрайт. </w:t>
      </w:r>
      <w:r w:rsidRPr="003C0CD6">
        <w:rPr>
          <w:rFonts w:ascii="Times New Roman" w:hAnsi="Times New Roman"/>
          <w:sz w:val="24"/>
          <w:szCs w:val="24"/>
        </w:rPr>
        <w:t>—</w:t>
      </w:r>
      <w:r>
        <w:rPr>
          <w:rFonts w:ascii="Times New Roman" w:hAnsi="Times New Roman"/>
          <w:sz w:val="24"/>
          <w:szCs w:val="24"/>
        </w:rPr>
        <w:t xml:space="preserve"> Текст: электронный.</w:t>
      </w:r>
    </w:p>
    <w:p w14:paraId="5842A257" w14:textId="77777777" w:rsidR="00907646" w:rsidRDefault="00907646" w:rsidP="005F5CDC">
      <w:pPr>
        <w:numPr>
          <w:ilvl w:val="0"/>
          <w:numId w:val="76"/>
        </w:numPr>
        <w:spacing w:after="0"/>
        <w:ind w:left="0" w:firstLine="709"/>
        <w:contextualSpacing/>
        <w:jc w:val="both"/>
        <w:rPr>
          <w:rFonts w:ascii="Times New Roman" w:hAnsi="Times New Roman"/>
          <w:sz w:val="24"/>
          <w:szCs w:val="24"/>
        </w:rPr>
      </w:pPr>
      <w:r w:rsidRPr="003C0CD6">
        <w:rPr>
          <w:rFonts w:ascii="Times New Roman" w:hAnsi="Times New Roman"/>
          <w:sz w:val="24"/>
          <w:szCs w:val="24"/>
        </w:rPr>
        <w:t xml:space="preserve">Учебное пособие «Азбука предпринимателя» для потенциальных </w:t>
      </w:r>
      <w:r w:rsidR="00774949">
        <w:rPr>
          <w:rFonts w:ascii="Times New Roman" w:hAnsi="Times New Roman"/>
          <w:sz w:val="24"/>
          <w:szCs w:val="24"/>
        </w:rPr>
        <w:br/>
      </w:r>
      <w:r w:rsidRPr="003C0CD6">
        <w:rPr>
          <w:rFonts w:ascii="Times New Roman" w:hAnsi="Times New Roman"/>
          <w:sz w:val="24"/>
          <w:szCs w:val="24"/>
        </w:rPr>
        <w:t>и начинающих предпринимателе</w:t>
      </w:r>
      <w:r>
        <w:rPr>
          <w:rFonts w:ascii="Times New Roman" w:hAnsi="Times New Roman"/>
          <w:sz w:val="24"/>
          <w:szCs w:val="24"/>
        </w:rPr>
        <w:t>й/АО «Корпорация «МСП» – Москва</w:t>
      </w:r>
      <w:r w:rsidRPr="003C0CD6">
        <w:rPr>
          <w:rFonts w:ascii="Times New Roman" w:hAnsi="Times New Roman"/>
          <w:sz w:val="24"/>
          <w:szCs w:val="24"/>
        </w:rPr>
        <w:t>: АО «Корпорация «МСП», 2016. – 140</w:t>
      </w:r>
      <w:r>
        <w:rPr>
          <w:rFonts w:ascii="Times New Roman" w:hAnsi="Times New Roman"/>
          <w:sz w:val="24"/>
          <w:szCs w:val="24"/>
        </w:rPr>
        <w:t xml:space="preserve"> </w:t>
      </w:r>
      <w:r w:rsidRPr="003C0CD6">
        <w:rPr>
          <w:rFonts w:ascii="Times New Roman" w:hAnsi="Times New Roman"/>
          <w:sz w:val="24"/>
          <w:szCs w:val="24"/>
        </w:rPr>
        <w:t xml:space="preserve">с. - Текст: </w:t>
      </w:r>
      <w:r>
        <w:rPr>
          <w:rFonts w:ascii="Times New Roman" w:hAnsi="Times New Roman"/>
          <w:sz w:val="24"/>
          <w:szCs w:val="24"/>
        </w:rPr>
        <w:t>электронный</w:t>
      </w:r>
      <w:r w:rsidRPr="003C0CD6">
        <w:rPr>
          <w:rFonts w:ascii="Times New Roman" w:hAnsi="Times New Roman"/>
          <w:sz w:val="24"/>
          <w:szCs w:val="24"/>
        </w:rPr>
        <w:t>.</w:t>
      </w:r>
    </w:p>
    <w:p w14:paraId="0F5ABCD9" w14:textId="77777777" w:rsidR="00907646" w:rsidRDefault="00907646" w:rsidP="005F5CDC">
      <w:pPr>
        <w:numPr>
          <w:ilvl w:val="0"/>
          <w:numId w:val="76"/>
        </w:numPr>
        <w:spacing w:after="0"/>
        <w:ind w:left="0" w:firstLine="709"/>
        <w:contextualSpacing/>
        <w:jc w:val="both"/>
        <w:rPr>
          <w:rFonts w:ascii="Times New Roman" w:hAnsi="Times New Roman"/>
          <w:sz w:val="24"/>
          <w:szCs w:val="24"/>
        </w:rPr>
      </w:pPr>
      <w:r w:rsidRPr="003C0CD6">
        <w:rPr>
          <w:rFonts w:ascii="Times New Roman" w:hAnsi="Times New Roman"/>
          <w:sz w:val="24"/>
          <w:szCs w:val="24"/>
        </w:rPr>
        <w:t>Центральный банк России: [сайт]. – 2021. - URL: https://fincult.info/ (дата обращения: 27.07.2021). - Текст: электронный.</w:t>
      </w:r>
    </w:p>
    <w:p w14:paraId="270B911F" w14:textId="77777777" w:rsidR="00114178" w:rsidRPr="003C0CD6" w:rsidRDefault="00114178" w:rsidP="005F5CDC">
      <w:pPr>
        <w:numPr>
          <w:ilvl w:val="0"/>
          <w:numId w:val="76"/>
        </w:numPr>
        <w:spacing w:after="0"/>
        <w:ind w:left="0" w:firstLine="709"/>
        <w:contextualSpacing/>
        <w:jc w:val="both"/>
        <w:rPr>
          <w:rFonts w:ascii="Times New Roman" w:hAnsi="Times New Roman"/>
          <w:sz w:val="24"/>
          <w:szCs w:val="24"/>
        </w:rPr>
      </w:pPr>
      <w:r w:rsidRPr="003C0CD6">
        <w:rPr>
          <w:rFonts w:ascii="Times New Roman" w:hAnsi="Times New Roman"/>
          <w:sz w:val="24"/>
          <w:szCs w:val="24"/>
        </w:rPr>
        <w:t>Шимко, П. Д. Основы экономики: учебник и практикум для среднего профессионального образования / П. Д. Шимко. — Москва: Юрайт, 2019. — 380 с. — (Профессиональное образование). — ISBN 978-5-534-01368-9. —</w:t>
      </w:r>
      <w:r>
        <w:rPr>
          <w:rFonts w:ascii="Times New Roman" w:hAnsi="Times New Roman"/>
          <w:sz w:val="24"/>
          <w:szCs w:val="24"/>
        </w:rPr>
        <w:t xml:space="preserve"> </w:t>
      </w:r>
      <w:r w:rsidRPr="003C0CD6">
        <w:rPr>
          <w:rFonts w:ascii="Times New Roman" w:hAnsi="Times New Roman"/>
          <w:sz w:val="24"/>
          <w:szCs w:val="24"/>
        </w:rPr>
        <w:t>URL: https://urait.ru/bcode/4337</w:t>
      </w:r>
      <w:r>
        <w:rPr>
          <w:rFonts w:ascii="Times New Roman" w:hAnsi="Times New Roman"/>
          <w:sz w:val="24"/>
          <w:szCs w:val="24"/>
        </w:rPr>
        <w:t xml:space="preserve">76 (дата обращения: 27.07.2021). </w:t>
      </w:r>
      <w:r w:rsidRPr="003C0CD6">
        <w:rPr>
          <w:rFonts w:ascii="Times New Roman" w:hAnsi="Times New Roman"/>
          <w:sz w:val="24"/>
          <w:szCs w:val="24"/>
        </w:rPr>
        <w:t xml:space="preserve">— </w:t>
      </w:r>
      <w:r>
        <w:rPr>
          <w:rFonts w:ascii="Times New Roman" w:hAnsi="Times New Roman"/>
          <w:sz w:val="24"/>
          <w:szCs w:val="24"/>
        </w:rPr>
        <w:t xml:space="preserve">Режим доступа: Электронно-библиотечная система Юрайт. </w:t>
      </w:r>
      <w:r w:rsidRPr="003C0CD6">
        <w:rPr>
          <w:rFonts w:ascii="Times New Roman" w:hAnsi="Times New Roman"/>
          <w:sz w:val="24"/>
          <w:szCs w:val="24"/>
        </w:rPr>
        <w:t>—</w:t>
      </w:r>
      <w:r>
        <w:rPr>
          <w:rFonts w:ascii="Times New Roman" w:hAnsi="Times New Roman"/>
          <w:sz w:val="24"/>
          <w:szCs w:val="24"/>
        </w:rPr>
        <w:t xml:space="preserve"> Текст: электронный.</w:t>
      </w:r>
    </w:p>
    <w:p w14:paraId="01CB2643" w14:textId="77777777" w:rsidR="00114178" w:rsidRDefault="00114178" w:rsidP="00774949">
      <w:pPr>
        <w:spacing w:after="0"/>
        <w:ind w:firstLine="709"/>
        <w:contextualSpacing/>
        <w:jc w:val="both"/>
        <w:rPr>
          <w:rFonts w:ascii="Times New Roman" w:hAnsi="Times New Roman"/>
          <w:sz w:val="24"/>
          <w:szCs w:val="24"/>
        </w:rPr>
      </w:pPr>
    </w:p>
    <w:p w14:paraId="69877D34" w14:textId="77777777" w:rsidR="00114178" w:rsidRPr="003C0CD6" w:rsidRDefault="00114178" w:rsidP="005F5CDC">
      <w:pPr>
        <w:pStyle w:val="ae"/>
        <w:numPr>
          <w:ilvl w:val="2"/>
          <w:numId w:val="33"/>
        </w:numPr>
        <w:spacing w:before="0" w:after="0" w:line="276" w:lineRule="auto"/>
        <w:ind w:left="0" w:firstLine="709"/>
        <w:contextualSpacing/>
        <w:jc w:val="both"/>
        <w:rPr>
          <w:b/>
          <w:bCs/>
        </w:rPr>
      </w:pPr>
      <w:r w:rsidRPr="003C0CD6">
        <w:rPr>
          <w:b/>
          <w:bCs/>
        </w:rPr>
        <w:t>Дополнительные источники</w:t>
      </w:r>
    </w:p>
    <w:p w14:paraId="0DDB1BD2" w14:textId="77777777" w:rsidR="00907646" w:rsidRPr="003C0CD6" w:rsidRDefault="00907646" w:rsidP="00FA546C">
      <w:pPr>
        <w:pStyle w:val="ae"/>
        <w:numPr>
          <w:ilvl w:val="0"/>
          <w:numId w:val="20"/>
        </w:numPr>
        <w:spacing w:before="0" w:after="0" w:line="276" w:lineRule="auto"/>
        <w:ind w:left="0" w:firstLine="709"/>
        <w:jc w:val="both"/>
        <w:rPr>
          <w:bCs/>
        </w:rPr>
      </w:pPr>
      <w:r w:rsidRPr="003C0CD6">
        <w:rPr>
          <w:bCs/>
        </w:rPr>
        <w:t>Инвестиционный интернет-портал</w:t>
      </w:r>
      <w:r>
        <w:rPr>
          <w:bCs/>
        </w:rPr>
        <w:t xml:space="preserve"> </w:t>
      </w:r>
      <w:r w:rsidRPr="003C0CD6">
        <w:rPr>
          <w:bCs/>
        </w:rPr>
        <w:t xml:space="preserve">Investfunds: </w:t>
      </w:r>
      <w:r w:rsidRPr="00AD3651">
        <w:rPr>
          <w:bCs/>
        </w:rPr>
        <w:t>[</w:t>
      </w:r>
      <w:r w:rsidRPr="003C0CD6">
        <w:rPr>
          <w:bCs/>
        </w:rPr>
        <w:t>сайт</w:t>
      </w:r>
      <w:r w:rsidRPr="00AD3651">
        <w:rPr>
          <w:bCs/>
        </w:rPr>
        <w:t>]</w:t>
      </w:r>
      <w:r w:rsidRPr="003C0CD6">
        <w:rPr>
          <w:bCs/>
        </w:rPr>
        <w:t>. – Москва, 2021, URL: https://investfunds.ru/ (дата обращения: 27.07.2021).</w:t>
      </w:r>
      <w:r w:rsidRPr="00AD3651">
        <w:rPr>
          <w:bCs/>
        </w:rPr>
        <w:t xml:space="preserve"> </w:t>
      </w:r>
      <w:r w:rsidRPr="003C0CD6">
        <w:rPr>
          <w:bCs/>
        </w:rPr>
        <w:t>–</w:t>
      </w:r>
      <w:r>
        <w:rPr>
          <w:bCs/>
        </w:rPr>
        <w:t xml:space="preserve"> Текст: электронный.</w:t>
      </w:r>
    </w:p>
    <w:p w14:paraId="29C70F4C" w14:textId="77777777" w:rsidR="00FA4A13" w:rsidRPr="003C0CD6" w:rsidRDefault="00FA4A13" w:rsidP="00FA546C">
      <w:pPr>
        <w:pStyle w:val="ae"/>
        <w:numPr>
          <w:ilvl w:val="0"/>
          <w:numId w:val="20"/>
        </w:numPr>
        <w:spacing w:before="0" w:after="0" w:line="276" w:lineRule="auto"/>
        <w:ind w:left="0" w:firstLine="709"/>
        <w:jc w:val="both"/>
        <w:rPr>
          <w:bCs/>
        </w:rPr>
      </w:pPr>
      <w:r w:rsidRPr="003C0CD6">
        <w:rPr>
          <w:bCs/>
        </w:rPr>
        <w:t>Информационная система Bloomberg: официальный сайт. – Москва, 2021 -</w:t>
      </w:r>
      <w:r w:rsidRPr="003C0CD6">
        <w:rPr>
          <w:bCs/>
          <w:lang w:val="en-US"/>
        </w:rPr>
        <w:t>URL</w:t>
      </w:r>
      <w:r w:rsidRPr="003C0CD6">
        <w:rPr>
          <w:bCs/>
        </w:rPr>
        <w:t xml:space="preserve">: </w:t>
      </w:r>
      <w:hyperlink r:id="rId73" w:history="1">
        <w:r w:rsidRPr="003C0CD6">
          <w:rPr>
            <w:rStyle w:val="ad"/>
            <w:bCs/>
            <w:lang w:val="en-US"/>
          </w:rPr>
          <w:t>http</w:t>
        </w:r>
        <w:r w:rsidRPr="003C0CD6">
          <w:rPr>
            <w:rStyle w:val="ad"/>
            <w:bCs/>
          </w:rPr>
          <w:t>://</w:t>
        </w:r>
        <w:r w:rsidRPr="003C0CD6">
          <w:rPr>
            <w:rStyle w:val="ad"/>
            <w:bCs/>
            <w:lang w:val="en-US"/>
          </w:rPr>
          <w:t>www</w:t>
        </w:r>
        <w:r w:rsidRPr="003C0CD6">
          <w:rPr>
            <w:rStyle w:val="ad"/>
            <w:bCs/>
          </w:rPr>
          <w:t>.</w:t>
        </w:r>
        <w:r w:rsidRPr="003C0CD6">
          <w:rPr>
            <w:rStyle w:val="ad"/>
            <w:bCs/>
            <w:lang w:val="en-US"/>
          </w:rPr>
          <w:t>bloomberg</w:t>
        </w:r>
        <w:r w:rsidRPr="003C0CD6">
          <w:rPr>
            <w:rStyle w:val="ad"/>
            <w:bCs/>
          </w:rPr>
          <w:t>.</w:t>
        </w:r>
        <w:r w:rsidRPr="003C0CD6">
          <w:rPr>
            <w:rStyle w:val="ad"/>
            <w:bCs/>
            <w:lang w:val="en-US"/>
          </w:rPr>
          <w:t>com</w:t>
        </w:r>
      </w:hyperlink>
      <w:r w:rsidRPr="00020C68">
        <w:rPr>
          <w:rStyle w:val="ad"/>
          <w:bCs/>
        </w:rPr>
        <w:t xml:space="preserve"> </w:t>
      </w:r>
      <w:r w:rsidRPr="003C0CD6">
        <w:rPr>
          <w:bCs/>
        </w:rPr>
        <w:t>(дата обращения: 27.07.2021).</w:t>
      </w:r>
      <w:r w:rsidRPr="00AD3651">
        <w:rPr>
          <w:bCs/>
        </w:rPr>
        <w:t xml:space="preserve"> </w:t>
      </w:r>
      <w:r w:rsidRPr="003C0CD6">
        <w:rPr>
          <w:bCs/>
        </w:rPr>
        <w:t>–</w:t>
      </w:r>
      <w:r>
        <w:rPr>
          <w:bCs/>
        </w:rPr>
        <w:t xml:space="preserve"> Текст: электронный.</w:t>
      </w:r>
    </w:p>
    <w:p w14:paraId="54A29F70" w14:textId="77777777" w:rsidR="00FA4A13" w:rsidRPr="003C0CD6" w:rsidRDefault="00FA4A13" w:rsidP="00FA546C">
      <w:pPr>
        <w:pStyle w:val="ae"/>
        <w:numPr>
          <w:ilvl w:val="0"/>
          <w:numId w:val="20"/>
        </w:numPr>
        <w:spacing w:before="0" w:after="0" w:line="276" w:lineRule="auto"/>
        <w:ind w:left="0" w:firstLine="709"/>
        <w:contextualSpacing/>
        <w:jc w:val="both"/>
        <w:rPr>
          <w:bCs/>
        </w:rPr>
      </w:pPr>
      <w:r w:rsidRPr="003C0CD6">
        <w:rPr>
          <w:bCs/>
        </w:rPr>
        <w:t xml:space="preserve">Московская биржа: официальный сайт. – Москва, 2021 - </w:t>
      </w:r>
      <w:bookmarkStart w:id="57" w:name="_Hlk78738085"/>
      <w:r w:rsidRPr="003C0CD6">
        <w:rPr>
          <w:bCs/>
        </w:rPr>
        <w:t xml:space="preserve">URL: </w:t>
      </w:r>
      <w:bookmarkEnd w:id="57"/>
      <w:r w:rsidRPr="003C0CD6">
        <w:rPr>
          <w:bCs/>
        </w:rPr>
        <w:t>moex.com (дата обращения: 27.07.2021).</w:t>
      </w:r>
      <w:r w:rsidRPr="00AD3651">
        <w:rPr>
          <w:bCs/>
        </w:rPr>
        <w:t xml:space="preserve"> </w:t>
      </w:r>
      <w:r w:rsidRPr="003C0CD6">
        <w:rPr>
          <w:bCs/>
        </w:rPr>
        <w:t>–</w:t>
      </w:r>
      <w:r>
        <w:rPr>
          <w:bCs/>
        </w:rPr>
        <w:t xml:space="preserve"> Текст: электронный.</w:t>
      </w:r>
    </w:p>
    <w:p w14:paraId="7DCB7ACD" w14:textId="77777777" w:rsidR="00FA4A13" w:rsidRPr="003C0CD6" w:rsidRDefault="00FA4A13" w:rsidP="00FA546C">
      <w:pPr>
        <w:pStyle w:val="ae"/>
        <w:numPr>
          <w:ilvl w:val="0"/>
          <w:numId w:val="20"/>
        </w:numPr>
        <w:spacing w:before="0" w:after="0" w:line="276" w:lineRule="auto"/>
        <w:ind w:left="0" w:firstLine="709"/>
        <w:jc w:val="both"/>
        <w:rPr>
          <w:bCs/>
        </w:rPr>
      </w:pPr>
      <w:r w:rsidRPr="003C0CD6">
        <w:rPr>
          <w:bCs/>
        </w:rPr>
        <w:t xml:space="preserve">Рейтинговое агентство Эксперт: </w:t>
      </w:r>
      <w:r w:rsidRPr="00AD3651">
        <w:rPr>
          <w:bCs/>
        </w:rPr>
        <w:t>[</w:t>
      </w:r>
      <w:r w:rsidRPr="003C0CD6">
        <w:rPr>
          <w:bCs/>
        </w:rPr>
        <w:t>сайт</w:t>
      </w:r>
      <w:r w:rsidRPr="00AD3651">
        <w:rPr>
          <w:bCs/>
        </w:rPr>
        <w:t>]</w:t>
      </w:r>
      <w:r w:rsidRPr="003C0CD6">
        <w:rPr>
          <w:bCs/>
        </w:rPr>
        <w:t>. – Москва, 2021 – URL: http://www. raexpert.ru (дата обращения: 27.07.2021).</w:t>
      </w:r>
      <w:r w:rsidRPr="00AD3651">
        <w:rPr>
          <w:bCs/>
        </w:rPr>
        <w:t xml:space="preserve"> </w:t>
      </w:r>
      <w:r w:rsidRPr="003C0CD6">
        <w:rPr>
          <w:bCs/>
        </w:rPr>
        <w:t>–</w:t>
      </w:r>
      <w:r>
        <w:rPr>
          <w:bCs/>
        </w:rPr>
        <w:t xml:space="preserve"> Текст: электронный.</w:t>
      </w:r>
    </w:p>
    <w:p w14:paraId="023318FE" w14:textId="77777777" w:rsidR="00FA4A13" w:rsidRPr="003C0CD6" w:rsidRDefault="00FA4A13" w:rsidP="00FA546C">
      <w:pPr>
        <w:pStyle w:val="ae"/>
        <w:numPr>
          <w:ilvl w:val="0"/>
          <w:numId w:val="20"/>
        </w:numPr>
        <w:spacing w:before="0" w:after="0" w:line="276" w:lineRule="auto"/>
        <w:ind w:left="0" w:firstLine="709"/>
        <w:jc w:val="both"/>
        <w:rPr>
          <w:bCs/>
        </w:rPr>
      </w:pPr>
      <w:r w:rsidRPr="003C0CD6">
        <w:rPr>
          <w:bCs/>
        </w:rPr>
        <w:t xml:space="preserve">СПАРК – Система профессионального анализа рынков и компаний: </w:t>
      </w:r>
      <w:r w:rsidRPr="00AD3651">
        <w:rPr>
          <w:bCs/>
        </w:rPr>
        <w:t>[</w:t>
      </w:r>
      <w:r w:rsidRPr="003C0CD6">
        <w:rPr>
          <w:bCs/>
        </w:rPr>
        <w:t>сайт</w:t>
      </w:r>
      <w:r w:rsidRPr="00AD3651">
        <w:rPr>
          <w:bCs/>
        </w:rPr>
        <w:t>]</w:t>
      </w:r>
      <w:r w:rsidRPr="003C0CD6">
        <w:rPr>
          <w:bCs/>
        </w:rPr>
        <w:t xml:space="preserve">. – Москва,2021 - URL: </w:t>
      </w:r>
      <w:hyperlink r:id="rId74" w:history="1">
        <w:r w:rsidRPr="003C0CD6">
          <w:rPr>
            <w:rStyle w:val="ad"/>
            <w:bCs/>
          </w:rPr>
          <w:t>http://www.spark-interfax.ru</w:t>
        </w:r>
      </w:hyperlink>
      <w:r w:rsidRPr="00020C68">
        <w:rPr>
          <w:rStyle w:val="ad"/>
          <w:bCs/>
        </w:rPr>
        <w:t xml:space="preserve"> </w:t>
      </w:r>
      <w:r w:rsidRPr="003C0CD6">
        <w:rPr>
          <w:bCs/>
        </w:rPr>
        <w:t>(дата обращения: 27.07.2021).</w:t>
      </w:r>
      <w:r w:rsidRPr="00AD3651">
        <w:rPr>
          <w:bCs/>
        </w:rPr>
        <w:t xml:space="preserve"> </w:t>
      </w:r>
      <w:r w:rsidRPr="003C0CD6">
        <w:rPr>
          <w:bCs/>
        </w:rPr>
        <w:t>–</w:t>
      </w:r>
      <w:r>
        <w:rPr>
          <w:bCs/>
        </w:rPr>
        <w:t xml:space="preserve"> Текст: электронный.</w:t>
      </w:r>
    </w:p>
    <w:p w14:paraId="7D5267F7" w14:textId="77777777" w:rsidR="00114178" w:rsidRPr="00693963" w:rsidRDefault="00114178" w:rsidP="00FA546C">
      <w:pPr>
        <w:pStyle w:val="ae"/>
        <w:numPr>
          <w:ilvl w:val="0"/>
          <w:numId w:val="20"/>
        </w:numPr>
        <w:spacing w:before="0" w:after="0" w:line="276" w:lineRule="auto"/>
        <w:ind w:left="0" w:firstLine="709"/>
        <w:jc w:val="both"/>
        <w:rPr>
          <w:bCs/>
        </w:rPr>
      </w:pPr>
      <w:r w:rsidRPr="003C0CD6">
        <w:rPr>
          <w:bCs/>
        </w:rPr>
        <w:t>Справочно-правовая система Консультант плюс: официальный сайт. – Москва, 2021 – URL: http://www.consultant.ru (дата обращения: 27.07.2021).</w:t>
      </w:r>
      <w:r>
        <w:rPr>
          <w:bCs/>
        </w:rPr>
        <w:t xml:space="preserve"> </w:t>
      </w:r>
      <w:r w:rsidRPr="003C0CD6">
        <w:rPr>
          <w:bCs/>
        </w:rPr>
        <w:t>–</w:t>
      </w:r>
      <w:r>
        <w:rPr>
          <w:bCs/>
        </w:rPr>
        <w:t xml:space="preserve"> Текст: электронный.</w:t>
      </w:r>
    </w:p>
    <w:p w14:paraId="5D6B6891" w14:textId="77777777" w:rsidR="00114178" w:rsidRPr="00AD3651" w:rsidRDefault="00114178" w:rsidP="00FA546C">
      <w:pPr>
        <w:pStyle w:val="ae"/>
        <w:numPr>
          <w:ilvl w:val="0"/>
          <w:numId w:val="20"/>
        </w:numPr>
        <w:spacing w:before="0" w:after="0" w:line="276" w:lineRule="auto"/>
        <w:ind w:left="0" w:firstLine="709"/>
        <w:jc w:val="both"/>
        <w:rPr>
          <w:bCs/>
        </w:rPr>
      </w:pPr>
      <w:r w:rsidRPr="003C0CD6">
        <w:rPr>
          <w:bCs/>
        </w:rPr>
        <w:t>Федеральн</w:t>
      </w:r>
      <w:r w:rsidR="00607325">
        <w:rPr>
          <w:bCs/>
        </w:rPr>
        <w:t>ая</w:t>
      </w:r>
      <w:r w:rsidRPr="003C0CD6">
        <w:rPr>
          <w:bCs/>
        </w:rPr>
        <w:t xml:space="preserve"> служб</w:t>
      </w:r>
      <w:r w:rsidR="00607325">
        <w:rPr>
          <w:bCs/>
        </w:rPr>
        <w:t>а</w:t>
      </w:r>
      <w:r w:rsidRPr="003C0CD6">
        <w:rPr>
          <w:bCs/>
        </w:rPr>
        <w:t xml:space="preserve"> государственной статистики (Росстат): официальный сайт. – Москва, 2021 – URL: http://www.gks.ru (дата обращения: 27.07.2021).</w:t>
      </w:r>
      <w:r w:rsidRPr="00AD3651">
        <w:rPr>
          <w:bCs/>
        </w:rPr>
        <w:t xml:space="preserve"> </w:t>
      </w:r>
      <w:r w:rsidRPr="003C0CD6">
        <w:rPr>
          <w:bCs/>
        </w:rPr>
        <w:t>–</w:t>
      </w:r>
      <w:r>
        <w:rPr>
          <w:bCs/>
        </w:rPr>
        <w:t xml:space="preserve"> Текст: электронный.</w:t>
      </w:r>
    </w:p>
    <w:p w14:paraId="7C975A90" w14:textId="77777777" w:rsidR="00101F23" w:rsidRDefault="00114178" w:rsidP="00F76726">
      <w:pPr>
        <w:spacing w:after="0"/>
        <w:jc w:val="center"/>
        <w:rPr>
          <w:rFonts w:ascii="Times New Roman" w:hAnsi="Times New Roman"/>
          <w:b/>
          <w:sz w:val="24"/>
        </w:rPr>
      </w:pPr>
      <w:bookmarkStart w:id="58" w:name="_Hlk85212431"/>
      <w:r>
        <w:br w:type="page"/>
      </w:r>
      <w:r w:rsidRPr="00101F23">
        <w:rPr>
          <w:rFonts w:ascii="Times New Roman" w:hAnsi="Times New Roman"/>
          <w:b/>
          <w:sz w:val="24"/>
        </w:rPr>
        <w:lastRenderedPageBreak/>
        <w:t xml:space="preserve">4. КОНТРОЛЬ И ОЦЕНКА РЕЗУЛЬТАТОВ ОСВОЕНИЯ </w:t>
      </w:r>
    </w:p>
    <w:p w14:paraId="557A48FD" w14:textId="77777777" w:rsidR="00114178" w:rsidRPr="00101F23" w:rsidRDefault="00114178" w:rsidP="00F76726">
      <w:pPr>
        <w:spacing w:after="0"/>
        <w:jc w:val="center"/>
        <w:rPr>
          <w:rFonts w:ascii="Times New Roman" w:hAnsi="Times New Roman"/>
          <w:b/>
          <w:sz w:val="24"/>
        </w:rPr>
      </w:pPr>
      <w:r w:rsidRPr="00101F23">
        <w:rPr>
          <w:rFonts w:ascii="Times New Roman" w:hAnsi="Times New Roman"/>
          <w:b/>
          <w:sz w:val="24"/>
        </w:rPr>
        <w:t>УЧЕБНОЙ ДИСЦИПЛИНЫ</w:t>
      </w:r>
    </w:p>
    <w:bookmarkEnd w:id="58"/>
    <w:p w14:paraId="4F4EE35B" w14:textId="77777777" w:rsidR="00114178" w:rsidRPr="003C0CD6" w:rsidRDefault="00114178" w:rsidP="00F76726">
      <w:pPr>
        <w:ind w:right="-1"/>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2"/>
        <w:gridCol w:w="3688"/>
        <w:gridCol w:w="1835"/>
      </w:tblGrid>
      <w:tr w:rsidR="00114178" w:rsidRPr="003C0CD6" w14:paraId="123ECD20" w14:textId="77777777" w:rsidTr="00774949">
        <w:tc>
          <w:tcPr>
            <w:tcW w:w="2045" w:type="pct"/>
          </w:tcPr>
          <w:p w14:paraId="207504E9" w14:textId="77777777" w:rsidR="00114178" w:rsidRPr="00F76726" w:rsidRDefault="00774949" w:rsidP="00774949">
            <w:pPr>
              <w:spacing w:after="0" w:line="240" w:lineRule="auto"/>
              <w:jc w:val="center"/>
              <w:rPr>
                <w:rFonts w:ascii="Times New Roman" w:hAnsi="Times New Roman"/>
                <w:b/>
                <w:bCs/>
                <w:sz w:val="24"/>
                <w:szCs w:val="24"/>
              </w:rPr>
            </w:pPr>
            <w:r>
              <w:rPr>
                <w:rFonts w:ascii="Times New Roman" w:hAnsi="Times New Roman"/>
                <w:b/>
                <w:bCs/>
                <w:sz w:val="24"/>
                <w:szCs w:val="24"/>
              </w:rPr>
              <w:t>Результаты обучения</w:t>
            </w:r>
            <w:r>
              <w:rPr>
                <w:rFonts w:ascii="Times New Roman" w:hAnsi="Times New Roman"/>
                <w:i/>
                <w:sz w:val="24"/>
                <w:szCs w:val="24"/>
                <w:vertAlign w:val="superscript"/>
              </w:rPr>
              <w:footnoteReference w:id="59"/>
            </w:r>
          </w:p>
        </w:tc>
        <w:tc>
          <w:tcPr>
            <w:tcW w:w="1973" w:type="pct"/>
          </w:tcPr>
          <w:p w14:paraId="444A12DF" w14:textId="77777777" w:rsidR="00114178" w:rsidRPr="00F76726" w:rsidRDefault="00114178" w:rsidP="00774949">
            <w:pPr>
              <w:spacing w:after="0"/>
              <w:ind w:right="-1"/>
              <w:jc w:val="center"/>
              <w:rPr>
                <w:rFonts w:ascii="Times New Roman" w:hAnsi="Times New Roman"/>
                <w:b/>
                <w:bCs/>
                <w:sz w:val="24"/>
                <w:szCs w:val="24"/>
              </w:rPr>
            </w:pPr>
            <w:r w:rsidRPr="00F76726">
              <w:rPr>
                <w:rFonts w:ascii="Times New Roman" w:hAnsi="Times New Roman"/>
                <w:b/>
                <w:bCs/>
                <w:sz w:val="24"/>
                <w:szCs w:val="24"/>
              </w:rPr>
              <w:t>Критерии оценки</w:t>
            </w:r>
          </w:p>
        </w:tc>
        <w:tc>
          <w:tcPr>
            <w:tcW w:w="982" w:type="pct"/>
          </w:tcPr>
          <w:p w14:paraId="68C2BFA3" w14:textId="77777777" w:rsidR="00114178" w:rsidRPr="00F76726" w:rsidRDefault="00114178" w:rsidP="00774949">
            <w:pPr>
              <w:spacing w:after="0"/>
              <w:ind w:right="-1"/>
              <w:jc w:val="center"/>
              <w:rPr>
                <w:rFonts w:ascii="Times New Roman" w:hAnsi="Times New Roman"/>
                <w:b/>
                <w:bCs/>
                <w:sz w:val="24"/>
                <w:szCs w:val="24"/>
              </w:rPr>
            </w:pPr>
            <w:r w:rsidRPr="00F76726">
              <w:rPr>
                <w:rFonts w:ascii="Times New Roman" w:hAnsi="Times New Roman"/>
                <w:b/>
                <w:bCs/>
                <w:sz w:val="24"/>
                <w:szCs w:val="24"/>
              </w:rPr>
              <w:t>Методы оценки</w:t>
            </w:r>
          </w:p>
        </w:tc>
      </w:tr>
      <w:tr w:rsidR="00114178" w:rsidRPr="003C0CD6" w14:paraId="2BBFFCB3" w14:textId="77777777" w:rsidTr="00114178">
        <w:tc>
          <w:tcPr>
            <w:tcW w:w="5000" w:type="pct"/>
            <w:gridSpan w:val="3"/>
          </w:tcPr>
          <w:p w14:paraId="0E4FF03D" w14:textId="77777777" w:rsidR="00114178" w:rsidRPr="003C0CD6" w:rsidRDefault="00114178" w:rsidP="00114178">
            <w:pPr>
              <w:spacing w:after="0"/>
              <w:ind w:right="-1"/>
              <w:rPr>
                <w:rFonts w:ascii="Times New Roman" w:hAnsi="Times New Roman"/>
                <w:b/>
                <w:iCs/>
                <w:sz w:val="24"/>
                <w:szCs w:val="24"/>
              </w:rPr>
            </w:pPr>
            <w:r w:rsidRPr="003C0CD6">
              <w:rPr>
                <w:rFonts w:ascii="Times New Roman" w:hAnsi="Times New Roman"/>
                <w:b/>
                <w:iCs/>
                <w:sz w:val="24"/>
                <w:szCs w:val="24"/>
              </w:rPr>
              <w:t>Перечень знаний, осваиваемых в рамках дисциплины</w:t>
            </w:r>
          </w:p>
        </w:tc>
      </w:tr>
      <w:tr w:rsidR="00114178" w:rsidRPr="003C0CD6" w14:paraId="69C277AA" w14:textId="77777777" w:rsidTr="00774949">
        <w:tc>
          <w:tcPr>
            <w:tcW w:w="2045" w:type="pct"/>
          </w:tcPr>
          <w:p w14:paraId="7F4E1CC4" w14:textId="77777777" w:rsidR="00114178" w:rsidRPr="003C0CD6" w:rsidRDefault="00114178" w:rsidP="00774949">
            <w:pPr>
              <w:spacing w:after="0" w:line="240" w:lineRule="auto"/>
              <w:rPr>
                <w:rFonts w:ascii="Times New Roman" w:hAnsi="Times New Roman"/>
                <w:bCs/>
                <w:iCs/>
                <w:sz w:val="24"/>
                <w:szCs w:val="24"/>
              </w:rPr>
            </w:pPr>
            <w:r>
              <w:rPr>
                <w:rFonts w:ascii="Times New Roman" w:hAnsi="Times New Roman"/>
                <w:bCs/>
                <w:iCs/>
                <w:sz w:val="24"/>
                <w:szCs w:val="24"/>
              </w:rPr>
              <w:t>о</w:t>
            </w:r>
            <w:r w:rsidRPr="003C0CD6">
              <w:rPr>
                <w:rFonts w:ascii="Times New Roman" w:hAnsi="Times New Roman"/>
                <w:bCs/>
                <w:iCs/>
                <w:sz w:val="24"/>
                <w:szCs w:val="24"/>
              </w:rPr>
              <w:t>сновные понятия финансовой грамотности и основные законодательные акты, регламентирующие ее вопросы</w:t>
            </w:r>
            <w:r>
              <w:rPr>
                <w:rFonts w:ascii="Times New Roman" w:hAnsi="Times New Roman"/>
                <w:bCs/>
                <w:iCs/>
                <w:sz w:val="24"/>
                <w:szCs w:val="24"/>
              </w:rPr>
              <w:t>;</w:t>
            </w:r>
          </w:p>
          <w:p w14:paraId="72B27ED1" w14:textId="77777777" w:rsidR="00114178" w:rsidRPr="003C0CD6" w:rsidRDefault="00114178" w:rsidP="00774949">
            <w:pPr>
              <w:spacing w:after="0" w:line="240" w:lineRule="auto"/>
              <w:rPr>
                <w:rFonts w:ascii="Times New Roman" w:hAnsi="Times New Roman"/>
                <w:bCs/>
                <w:iCs/>
                <w:sz w:val="24"/>
                <w:szCs w:val="24"/>
              </w:rPr>
            </w:pPr>
            <w:r>
              <w:rPr>
                <w:rFonts w:ascii="Times New Roman" w:hAnsi="Times New Roman"/>
                <w:bCs/>
                <w:iCs/>
                <w:sz w:val="24"/>
                <w:szCs w:val="24"/>
              </w:rPr>
              <w:t>в</w:t>
            </w:r>
            <w:r w:rsidRPr="003C0CD6">
              <w:rPr>
                <w:rFonts w:ascii="Times New Roman" w:hAnsi="Times New Roman"/>
                <w:bCs/>
                <w:iCs/>
                <w:sz w:val="24"/>
                <w:szCs w:val="24"/>
              </w:rPr>
              <w:t xml:space="preserve">иды принятия решений </w:t>
            </w:r>
            <w:r w:rsidR="00774949">
              <w:rPr>
                <w:rFonts w:ascii="Times New Roman" w:hAnsi="Times New Roman"/>
                <w:bCs/>
                <w:iCs/>
                <w:sz w:val="24"/>
                <w:szCs w:val="24"/>
              </w:rPr>
              <w:br/>
            </w:r>
            <w:r w:rsidRPr="003C0CD6">
              <w:rPr>
                <w:rFonts w:ascii="Times New Roman" w:hAnsi="Times New Roman"/>
                <w:bCs/>
                <w:iCs/>
                <w:sz w:val="24"/>
                <w:szCs w:val="24"/>
              </w:rPr>
              <w:t>в условиях ограниченности ресурсов</w:t>
            </w:r>
            <w:r>
              <w:rPr>
                <w:rFonts w:ascii="Times New Roman" w:hAnsi="Times New Roman"/>
                <w:bCs/>
                <w:iCs/>
                <w:sz w:val="24"/>
                <w:szCs w:val="24"/>
              </w:rPr>
              <w:t>;</w:t>
            </w:r>
          </w:p>
          <w:p w14:paraId="44B7FC41" w14:textId="77777777" w:rsidR="00114178" w:rsidRPr="003C0CD6" w:rsidRDefault="00114178" w:rsidP="00774949">
            <w:pPr>
              <w:spacing w:after="0" w:line="240" w:lineRule="auto"/>
              <w:rPr>
                <w:rFonts w:ascii="Times New Roman" w:hAnsi="Times New Roman"/>
                <w:bCs/>
                <w:iCs/>
                <w:sz w:val="24"/>
                <w:szCs w:val="24"/>
              </w:rPr>
            </w:pPr>
            <w:r>
              <w:rPr>
                <w:rFonts w:ascii="Times New Roman" w:hAnsi="Times New Roman"/>
                <w:bCs/>
                <w:iCs/>
                <w:sz w:val="24"/>
                <w:szCs w:val="24"/>
              </w:rPr>
              <w:t>о</w:t>
            </w:r>
            <w:r w:rsidRPr="003C0CD6">
              <w:rPr>
                <w:rFonts w:ascii="Times New Roman" w:hAnsi="Times New Roman"/>
                <w:bCs/>
                <w:iCs/>
                <w:sz w:val="24"/>
                <w:szCs w:val="24"/>
              </w:rPr>
              <w:t>сновные виды планирования;</w:t>
            </w:r>
          </w:p>
          <w:p w14:paraId="61552BD8" w14:textId="77777777" w:rsidR="00114178" w:rsidRPr="003C0CD6" w:rsidRDefault="00114178" w:rsidP="00774949">
            <w:pPr>
              <w:spacing w:after="0" w:line="240" w:lineRule="auto"/>
              <w:rPr>
                <w:rFonts w:ascii="Times New Roman" w:hAnsi="Times New Roman"/>
                <w:bCs/>
                <w:iCs/>
                <w:sz w:val="24"/>
                <w:szCs w:val="24"/>
              </w:rPr>
            </w:pPr>
            <w:r w:rsidRPr="003C0CD6">
              <w:rPr>
                <w:rFonts w:ascii="Times New Roman" w:hAnsi="Times New Roman"/>
                <w:bCs/>
                <w:iCs/>
                <w:sz w:val="24"/>
                <w:szCs w:val="24"/>
              </w:rPr>
              <w:t>устройство банковской системы, основные виды банков и их операций</w:t>
            </w:r>
            <w:r>
              <w:rPr>
                <w:rFonts w:ascii="Times New Roman" w:hAnsi="Times New Roman"/>
                <w:bCs/>
                <w:iCs/>
                <w:sz w:val="24"/>
                <w:szCs w:val="24"/>
              </w:rPr>
              <w:t>;</w:t>
            </w:r>
          </w:p>
          <w:p w14:paraId="1B7FDC55" w14:textId="77777777" w:rsidR="00114178" w:rsidRDefault="00114178" w:rsidP="00774949">
            <w:pPr>
              <w:spacing w:after="0" w:line="240" w:lineRule="auto"/>
              <w:rPr>
                <w:rFonts w:ascii="Times New Roman" w:hAnsi="Times New Roman"/>
                <w:bCs/>
                <w:iCs/>
                <w:sz w:val="24"/>
                <w:szCs w:val="24"/>
              </w:rPr>
            </w:pPr>
            <w:r>
              <w:rPr>
                <w:rFonts w:ascii="Times New Roman" w:hAnsi="Times New Roman"/>
                <w:bCs/>
                <w:iCs/>
                <w:sz w:val="24"/>
                <w:szCs w:val="24"/>
              </w:rPr>
              <w:t>с</w:t>
            </w:r>
            <w:r w:rsidRPr="003C0CD6">
              <w:rPr>
                <w:rFonts w:ascii="Times New Roman" w:hAnsi="Times New Roman"/>
                <w:bCs/>
                <w:iCs/>
                <w:sz w:val="24"/>
                <w:szCs w:val="24"/>
              </w:rPr>
              <w:t xml:space="preserve">ущность понятий «депозит» </w:t>
            </w:r>
            <w:r w:rsidR="00774949">
              <w:rPr>
                <w:rFonts w:ascii="Times New Roman" w:hAnsi="Times New Roman"/>
                <w:bCs/>
                <w:iCs/>
                <w:sz w:val="24"/>
                <w:szCs w:val="24"/>
              </w:rPr>
              <w:br/>
            </w:r>
            <w:r w:rsidRPr="003C0CD6">
              <w:rPr>
                <w:rFonts w:ascii="Times New Roman" w:hAnsi="Times New Roman"/>
                <w:bCs/>
                <w:iCs/>
                <w:sz w:val="24"/>
                <w:szCs w:val="24"/>
              </w:rPr>
              <w:t>и «кредит», их виды и принципы;</w:t>
            </w:r>
          </w:p>
          <w:p w14:paraId="13345AB6" w14:textId="77777777" w:rsidR="00114178" w:rsidRPr="003C0CD6" w:rsidRDefault="00114178" w:rsidP="00774949">
            <w:pPr>
              <w:spacing w:after="0" w:line="240" w:lineRule="auto"/>
              <w:rPr>
                <w:rFonts w:ascii="Times New Roman" w:hAnsi="Times New Roman"/>
                <w:bCs/>
                <w:iCs/>
                <w:sz w:val="24"/>
                <w:szCs w:val="24"/>
              </w:rPr>
            </w:pPr>
            <w:r w:rsidRPr="003C0CD6">
              <w:rPr>
                <w:rFonts w:ascii="Times New Roman" w:hAnsi="Times New Roman"/>
                <w:bCs/>
                <w:iCs/>
                <w:sz w:val="24"/>
                <w:szCs w:val="24"/>
              </w:rPr>
              <w:t>схемы кредитования физических лиц</w:t>
            </w:r>
            <w:r>
              <w:rPr>
                <w:rFonts w:ascii="Times New Roman" w:hAnsi="Times New Roman"/>
                <w:bCs/>
                <w:iCs/>
                <w:sz w:val="24"/>
                <w:szCs w:val="24"/>
              </w:rPr>
              <w:t>;</w:t>
            </w:r>
          </w:p>
          <w:p w14:paraId="5A88A393" w14:textId="77777777" w:rsidR="00114178" w:rsidRPr="003C0CD6" w:rsidRDefault="00114178" w:rsidP="00774949">
            <w:pPr>
              <w:spacing w:after="0" w:line="240" w:lineRule="auto"/>
              <w:rPr>
                <w:rFonts w:ascii="Times New Roman" w:hAnsi="Times New Roman"/>
                <w:bCs/>
                <w:iCs/>
                <w:sz w:val="24"/>
                <w:szCs w:val="24"/>
              </w:rPr>
            </w:pPr>
            <w:r>
              <w:rPr>
                <w:rFonts w:ascii="Times New Roman" w:hAnsi="Times New Roman"/>
                <w:bCs/>
                <w:iCs/>
                <w:sz w:val="24"/>
                <w:szCs w:val="24"/>
              </w:rPr>
              <w:t>у</w:t>
            </w:r>
            <w:r w:rsidRPr="003C0CD6">
              <w:rPr>
                <w:rFonts w:ascii="Times New Roman" w:hAnsi="Times New Roman"/>
                <w:bCs/>
                <w:iCs/>
                <w:sz w:val="24"/>
                <w:szCs w:val="24"/>
              </w:rPr>
              <w:t>стройство налоговой системы, виды налогообложения физических лиц</w:t>
            </w:r>
            <w:r>
              <w:rPr>
                <w:rFonts w:ascii="Times New Roman" w:hAnsi="Times New Roman"/>
                <w:bCs/>
                <w:iCs/>
                <w:sz w:val="24"/>
                <w:szCs w:val="24"/>
              </w:rPr>
              <w:t>;</w:t>
            </w:r>
          </w:p>
          <w:p w14:paraId="46F825BA" w14:textId="77777777" w:rsidR="00114178" w:rsidRPr="003C0CD6" w:rsidRDefault="00114178" w:rsidP="00774949">
            <w:pPr>
              <w:spacing w:after="0" w:line="240" w:lineRule="auto"/>
              <w:rPr>
                <w:rFonts w:ascii="Times New Roman" w:hAnsi="Times New Roman"/>
                <w:bCs/>
                <w:iCs/>
                <w:sz w:val="24"/>
                <w:szCs w:val="24"/>
              </w:rPr>
            </w:pPr>
            <w:r>
              <w:rPr>
                <w:rFonts w:ascii="Times New Roman" w:hAnsi="Times New Roman"/>
                <w:bCs/>
                <w:iCs/>
                <w:sz w:val="24"/>
                <w:szCs w:val="24"/>
              </w:rPr>
              <w:t>п</w:t>
            </w:r>
            <w:r w:rsidRPr="003C0CD6">
              <w:rPr>
                <w:rFonts w:ascii="Times New Roman" w:hAnsi="Times New Roman"/>
                <w:bCs/>
                <w:iCs/>
                <w:sz w:val="24"/>
                <w:szCs w:val="24"/>
              </w:rPr>
              <w:t>ризнаки финансового мошенничества</w:t>
            </w:r>
            <w:r>
              <w:rPr>
                <w:rFonts w:ascii="Times New Roman" w:hAnsi="Times New Roman"/>
                <w:bCs/>
                <w:iCs/>
                <w:sz w:val="24"/>
                <w:szCs w:val="24"/>
              </w:rPr>
              <w:t>;</w:t>
            </w:r>
          </w:p>
          <w:p w14:paraId="38CC3CEB" w14:textId="77777777" w:rsidR="00114178" w:rsidRPr="003C0CD6" w:rsidRDefault="00114178" w:rsidP="00774949">
            <w:pPr>
              <w:spacing w:after="0" w:line="240" w:lineRule="auto"/>
              <w:rPr>
                <w:rFonts w:ascii="Times New Roman" w:hAnsi="Times New Roman"/>
                <w:bCs/>
                <w:iCs/>
                <w:sz w:val="24"/>
                <w:szCs w:val="24"/>
              </w:rPr>
            </w:pPr>
            <w:r>
              <w:rPr>
                <w:rFonts w:ascii="Times New Roman" w:hAnsi="Times New Roman"/>
                <w:bCs/>
                <w:iCs/>
                <w:sz w:val="24"/>
                <w:szCs w:val="24"/>
              </w:rPr>
              <w:t>о</w:t>
            </w:r>
            <w:r w:rsidRPr="003C0CD6">
              <w:rPr>
                <w:rFonts w:ascii="Times New Roman" w:hAnsi="Times New Roman"/>
                <w:bCs/>
                <w:iCs/>
                <w:sz w:val="24"/>
                <w:szCs w:val="24"/>
              </w:rPr>
              <w:t>сновные виды ценных бумаг и их доходность</w:t>
            </w:r>
            <w:r>
              <w:rPr>
                <w:rFonts w:ascii="Times New Roman" w:hAnsi="Times New Roman"/>
                <w:bCs/>
                <w:iCs/>
                <w:sz w:val="24"/>
                <w:szCs w:val="24"/>
              </w:rPr>
              <w:t>;</w:t>
            </w:r>
          </w:p>
          <w:p w14:paraId="0E49CFE0" w14:textId="77777777" w:rsidR="00114178" w:rsidRPr="003C0CD6" w:rsidRDefault="00114178" w:rsidP="00774949">
            <w:pPr>
              <w:spacing w:after="0" w:line="240" w:lineRule="auto"/>
              <w:rPr>
                <w:rFonts w:ascii="Times New Roman" w:hAnsi="Times New Roman"/>
                <w:bCs/>
                <w:iCs/>
                <w:sz w:val="24"/>
                <w:szCs w:val="24"/>
              </w:rPr>
            </w:pPr>
            <w:r>
              <w:rPr>
                <w:rFonts w:ascii="Times New Roman" w:hAnsi="Times New Roman"/>
                <w:bCs/>
                <w:iCs/>
                <w:sz w:val="24"/>
                <w:szCs w:val="24"/>
              </w:rPr>
              <w:t>ф</w:t>
            </w:r>
            <w:r w:rsidRPr="003C0CD6">
              <w:rPr>
                <w:rFonts w:ascii="Times New Roman" w:hAnsi="Times New Roman"/>
                <w:bCs/>
                <w:iCs/>
                <w:sz w:val="24"/>
                <w:szCs w:val="24"/>
              </w:rPr>
              <w:t>ормирование инвестиционного портфеля</w:t>
            </w:r>
            <w:r>
              <w:rPr>
                <w:rFonts w:ascii="Times New Roman" w:hAnsi="Times New Roman"/>
                <w:bCs/>
                <w:iCs/>
                <w:sz w:val="24"/>
                <w:szCs w:val="24"/>
              </w:rPr>
              <w:t>;</w:t>
            </w:r>
          </w:p>
          <w:p w14:paraId="40B8894F" w14:textId="77777777" w:rsidR="00114178" w:rsidRPr="003C0CD6" w:rsidRDefault="00114178" w:rsidP="00774949">
            <w:pPr>
              <w:spacing w:after="0" w:line="240" w:lineRule="auto"/>
              <w:rPr>
                <w:rFonts w:ascii="Times New Roman" w:hAnsi="Times New Roman"/>
                <w:bCs/>
                <w:iCs/>
                <w:sz w:val="24"/>
                <w:szCs w:val="24"/>
              </w:rPr>
            </w:pPr>
            <w:r>
              <w:rPr>
                <w:rFonts w:ascii="Times New Roman" w:hAnsi="Times New Roman"/>
                <w:bCs/>
                <w:iCs/>
                <w:sz w:val="24"/>
                <w:szCs w:val="24"/>
              </w:rPr>
              <w:t>к</w:t>
            </w:r>
            <w:r w:rsidRPr="003C0CD6">
              <w:rPr>
                <w:rFonts w:ascii="Times New Roman" w:hAnsi="Times New Roman"/>
                <w:bCs/>
                <w:iCs/>
                <w:sz w:val="24"/>
                <w:szCs w:val="24"/>
              </w:rPr>
              <w:t>лассификацию инвестиций, основные разделы бизнес-плана</w:t>
            </w:r>
            <w:r>
              <w:rPr>
                <w:rFonts w:ascii="Times New Roman" w:hAnsi="Times New Roman"/>
                <w:bCs/>
                <w:iCs/>
                <w:sz w:val="24"/>
                <w:szCs w:val="24"/>
              </w:rPr>
              <w:t>;</w:t>
            </w:r>
          </w:p>
          <w:p w14:paraId="027879BD" w14:textId="77777777" w:rsidR="00114178" w:rsidRPr="003C0CD6" w:rsidRDefault="00114178" w:rsidP="00774949">
            <w:pPr>
              <w:spacing w:after="0" w:line="240" w:lineRule="auto"/>
              <w:rPr>
                <w:rFonts w:ascii="Times New Roman" w:hAnsi="Times New Roman"/>
                <w:bCs/>
                <w:iCs/>
                <w:sz w:val="24"/>
                <w:szCs w:val="24"/>
              </w:rPr>
            </w:pPr>
            <w:r>
              <w:rPr>
                <w:rFonts w:ascii="Times New Roman" w:hAnsi="Times New Roman"/>
                <w:bCs/>
                <w:iCs/>
                <w:sz w:val="24"/>
                <w:szCs w:val="24"/>
              </w:rPr>
              <w:t>в</w:t>
            </w:r>
            <w:r w:rsidRPr="003C0CD6">
              <w:rPr>
                <w:rFonts w:ascii="Times New Roman" w:hAnsi="Times New Roman"/>
                <w:bCs/>
                <w:iCs/>
                <w:sz w:val="24"/>
                <w:szCs w:val="24"/>
              </w:rPr>
              <w:t>иды страхования</w:t>
            </w:r>
            <w:r>
              <w:rPr>
                <w:rFonts w:ascii="Times New Roman" w:hAnsi="Times New Roman"/>
                <w:bCs/>
                <w:iCs/>
                <w:sz w:val="24"/>
                <w:szCs w:val="24"/>
              </w:rPr>
              <w:t>;</w:t>
            </w:r>
          </w:p>
          <w:p w14:paraId="62E2F990" w14:textId="77777777" w:rsidR="00114178" w:rsidRPr="003C0CD6" w:rsidRDefault="00114178" w:rsidP="00774949">
            <w:pPr>
              <w:spacing w:after="0" w:line="240" w:lineRule="auto"/>
              <w:rPr>
                <w:rFonts w:ascii="Times New Roman" w:hAnsi="Times New Roman"/>
                <w:bCs/>
                <w:i/>
                <w:sz w:val="24"/>
                <w:szCs w:val="24"/>
              </w:rPr>
            </w:pPr>
            <w:r>
              <w:rPr>
                <w:rFonts w:ascii="Times New Roman" w:hAnsi="Times New Roman"/>
                <w:bCs/>
                <w:iCs/>
                <w:sz w:val="24"/>
                <w:szCs w:val="24"/>
              </w:rPr>
              <w:t>в</w:t>
            </w:r>
            <w:r w:rsidRPr="003C0CD6">
              <w:rPr>
                <w:rFonts w:ascii="Times New Roman" w:hAnsi="Times New Roman"/>
                <w:bCs/>
                <w:iCs/>
                <w:sz w:val="24"/>
                <w:szCs w:val="24"/>
              </w:rPr>
              <w:t>иды пенсий, способы увеличения пенсий</w:t>
            </w:r>
          </w:p>
        </w:tc>
        <w:tc>
          <w:tcPr>
            <w:tcW w:w="1973" w:type="pct"/>
          </w:tcPr>
          <w:p w14:paraId="388CE21B" w14:textId="77777777" w:rsidR="00114178" w:rsidRDefault="00114178" w:rsidP="00774949">
            <w:pPr>
              <w:keepNext/>
              <w:spacing w:after="0" w:line="240" w:lineRule="auto"/>
              <w:rPr>
                <w:rFonts w:ascii="Times New Roman" w:hAnsi="Times New Roman"/>
                <w:color w:val="000000"/>
                <w:sz w:val="24"/>
                <w:szCs w:val="24"/>
              </w:rPr>
            </w:pPr>
            <w:r>
              <w:rPr>
                <w:rFonts w:ascii="Times New Roman" w:hAnsi="Times New Roman"/>
                <w:color w:val="000000"/>
                <w:sz w:val="24"/>
                <w:szCs w:val="24"/>
              </w:rPr>
              <w:t>д</w:t>
            </w:r>
            <w:r w:rsidRPr="003C0CD6">
              <w:rPr>
                <w:rFonts w:ascii="Times New Roman" w:hAnsi="Times New Roman"/>
                <w:color w:val="000000"/>
                <w:sz w:val="24"/>
                <w:szCs w:val="24"/>
              </w:rPr>
              <w:t>емонстрирует знания основных понятий финансовой грамотности</w:t>
            </w:r>
            <w:r>
              <w:rPr>
                <w:rFonts w:ascii="Times New Roman" w:hAnsi="Times New Roman"/>
                <w:color w:val="000000"/>
                <w:sz w:val="24"/>
                <w:szCs w:val="24"/>
              </w:rPr>
              <w:t>;</w:t>
            </w:r>
          </w:p>
          <w:p w14:paraId="0FCAF9A8" w14:textId="77777777" w:rsidR="00114178" w:rsidRPr="003C0CD6" w:rsidRDefault="00114178" w:rsidP="00774949">
            <w:pPr>
              <w:keepNext/>
              <w:spacing w:after="0" w:line="240" w:lineRule="auto"/>
              <w:rPr>
                <w:rFonts w:ascii="Times New Roman" w:hAnsi="Times New Roman"/>
                <w:color w:val="000000"/>
                <w:sz w:val="24"/>
                <w:szCs w:val="24"/>
              </w:rPr>
            </w:pPr>
            <w:r>
              <w:rPr>
                <w:rFonts w:ascii="Times New Roman" w:hAnsi="Times New Roman"/>
                <w:color w:val="000000"/>
                <w:sz w:val="24"/>
                <w:szCs w:val="24"/>
              </w:rPr>
              <w:t>о</w:t>
            </w:r>
            <w:r w:rsidRPr="003C0CD6">
              <w:rPr>
                <w:rFonts w:ascii="Times New Roman" w:hAnsi="Times New Roman"/>
                <w:color w:val="000000"/>
                <w:sz w:val="24"/>
                <w:szCs w:val="24"/>
              </w:rPr>
              <w:t>риентируется в нормативно-правовой базе, регламентирующей вопросы финансовой грамотности</w:t>
            </w:r>
            <w:r>
              <w:rPr>
                <w:rFonts w:ascii="Times New Roman" w:hAnsi="Times New Roman"/>
                <w:color w:val="000000"/>
                <w:sz w:val="24"/>
                <w:szCs w:val="24"/>
              </w:rPr>
              <w:t>;</w:t>
            </w:r>
          </w:p>
          <w:p w14:paraId="78D85F52" w14:textId="77777777" w:rsidR="00114178" w:rsidRPr="003C0CD6" w:rsidRDefault="00114178" w:rsidP="00774949">
            <w:pPr>
              <w:keepNext/>
              <w:spacing w:after="0" w:line="240" w:lineRule="auto"/>
              <w:rPr>
                <w:rFonts w:ascii="Times New Roman" w:hAnsi="Times New Roman"/>
                <w:color w:val="000000"/>
                <w:sz w:val="24"/>
                <w:szCs w:val="24"/>
              </w:rPr>
            </w:pPr>
            <w:r>
              <w:rPr>
                <w:rFonts w:ascii="Times New Roman" w:hAnsi="Times New Roman"/>
                <w:color w:val="000000"/>
                <w:sz w:val="24"/>
                <w:szCs w:val="24"/>
              </w:rPr>
              <w:t>с</w:t>
            </w:r>
            <w:r w:rsidRPr="003C0CD6">
              <w:rPr>
                <w:rFonts w:ascii="Times New Roman" w:hAnsi="Times New Roman"/>
                <w:color w:val="000000"/>
                <w:sz w:val="24"/>
                <w:szCs w:val="24"/>
              </w:rPr>
              <w:t xml:space="preserve">пособен планировать личный </w:t>
            </w:r>
            <w:r w:rsidR="00774949">
              <w:rPr>
                <w:rFonts w:ascii="Times New Roman" w:hAnsi="Times New Roman"/>
                <w:color w:val="000000"/>
                <w:sz w:val="24"/>
                <w:szCs w:val="24"/>
              </w:rPr>
              <w:br/>
            </w:r>
            <w:r w:rsidRPr="003C0CD6">
              <w:rPr>
                <w:rFonts w:ascii="Times New Roman" w:hAnsi="Times New Roman"/>
                <w:color w:val="000000"/>
                <w:sz w:val="24"/>
                <w:szCs w:val="24"/>
              </w:rPr>
              <w:t>и семейный бюджеты</w:t>
            </w:r>
            <w:r>
              <w:rPr>
                <w:rFonts w:ascii="Times New Roman" w:hAnsi="Times New Roman"/>
                <w:color w:val="000000"/>
                <w:sz w:val="24"/>
                <w:szCs w:val="24"/>
              </w:rPr>
              <w:t>;</w:t>
            </w:r>
          </w:p>
          <w:p w14:paraId="1FCDBCF6" w14:textId="77777777" w:rsidR="00114178" w:rsidRPr="003C0CD6" w:rsidRDefault="00114178" w:rsidP="00774949">
            <w:pPr>
              <w:keepNext/>
              <w:spacing w:after="0" w:line="240" w:lineRule="auto"/>
              <w:rPr>
                <w:rFonts w:ascii="Times New Roman" w:hAnsi="Times New Roman"/>
                <w:color w:val="000000"/>
                <w:sz w:val="24"/>
                <w:szCs w:val="24"/>
              </w:rPr>
            </w:pPr>
            <w:r>
              <w:rPr>
                <w:rFonts w:ascii="Times New Roman" w:hAnsi="Times New Roman"/>
                <w:color w:val="000000"/>
                <w:sz w:val="24"/>
                <w:szCs w:val="24"/>
              </w:rPr>
              <w:t>в</w:t>
            </w:r>
            <w:r w:rsidRPr="003C0CD6">
              <w:rPr>
                <w:rFonts w:ascii="Times New Roman" w:hAnsi="Times New Roman"/>
                <w:color w:val="000000"/>
                <w:sz w:val="24"/>
                <w:szCs w:val="24"/>
              </w:rPr>
              <w:t>ладеет знаниями для обоснования и реализации бизнес-идеи</w:t>
            </w:r>
            <w:r>
              <w:rPr>
                <w:rFonts w:ascii="Times New Roman" w:hAnsi="Times New Roman"/>
                <w:color w:val="000000"/>
                <w:sz w:val="24"/>
                <w:szCs w:val="24"/>
              </w:rPr>
              <w:t>;</w:t>
            </w:r>
          </w:p>
          <w:p w14:paraId="32D6D9B2" w14:textId="77777777" w:rsidR="00114178" w:rsidRPr="003C0CD6" w:rsidRDefault="00114178" w:rsidP="00774949">
            <w:pPr>
              <w:keepNext/>
              <w:spacing w:after="0" w:line="240" w:lineRule="auto"/>
              <w:rPr>
                <w:rFonts w:ascii="Times New Roman" w:hAnsi="Times New Roman"/>
                <w:color w:val="000000"/>
                <w:sz w:val="24"/>
                <w:szCs w:val="24"/>
              </w:rPr>
            </w:pPr>
            <w:r>
              <w:rPr>
                <w:rFonts w:ascii="Times New Roman" w:hAnsi="Times New Roman"/>
                <w:sz w:val="24"/>
                <w:szCs w:val="24"/>
              </w:rPr>
              <w:t>д</w:t>
            </w:r>
            <w:r w:rsidRPr="003C0CD6">
              <w:rPr>
                <w:rFonts w:ascii="Times New Roman" w:hAnsi="Times New Roman"/>
                <w:color w:val="000000"/>
                <w:sz w:val="24"/>
                <w:szCs w:val="24"/>
              </w:rPr>
              <w:t xml:space="preserve">ает характеристику различным видам банковских операций, кредитов, схем кредитования, основным видам ценных бумаг </w:t>
            </w:r>
            <w:r w:rsidR="00774949">
              <w:rPr>
                <w:rFonts w:ascii="Times New Roman" w:hAnsi="Times New Roman"/>
                <w:color w:val="000000"/>
                <w:sz w:val="24"/>
                <w:szCs w:val="24"/>
              </w:rPr>
              <w:br/>
            </w:r>
            <w:r w:rsidRPr="003C0CD6">
              <w:rPr>
                <w:rFonts w:ascii="Times New Roman" w:hAnsi="Times New Roman"/>
                <w:color w:val="000000"/>
                <w:sz w:val="24"/>
                <w:szCs w:val="24"/>
              </w:rPr>
              <w:t>и налогообложения физических лиц</w:t>
            </w:r>
            <w:r>
              <w:rPr>
                <w:rFonts w:ascii="Times New Roman" w:hAnsi="Times New Roman"/>
                <w:color w:val="000000"/>
                <w:sz w:val="24"/>
                <w:szCs w:val="24"/>
              </w:rPr>
              <w:t>;</w:t>
            </w:r>
          </w:p>
          <w:p w14:paraId="776A6192" w14:textId="77777777" w:rsidR="00114178" w:rsidRPr="003C0CD6" w:rsidRDefault="00114178" w:rsidP="00774949">
            <w:pPr>
              <w:keepNext/>
              <w:spacing w:after="0" w:line="240" w:lineRule="auto"/>
              <w:rPr>
                <w:rFonts w:ascii="Times New Roman" w:hAnsi="Times New Roman"/>
                <w:color w:val="000000"/>
                <w:sz w:val="24"/>
                <w:szCs w:val="24"/>
              </w:rPr>
            </w:pPr>
            <w:r>
              <w:rPr>
                <w:rFonts w:ascii="Times New Roman" w:hAnsi="Times New Roman"/>
                <w:color w:val="000000"/>
                <w:sz w:val="24"/>
                <w:szCs w:val="24"/>
              </w:rPr>
              <w:t>в</w:t>
            </w:r>
            <w:r w:rsidRPr="003C0CD6">
              <w:rPr>
                <w:rFonts w:ascii="Times New Roman" w:hAnsi="Times New Roman"/>
                <w:color w:val="000000"/>
                <w:sz w:val="24"/>
                <w:szCs w:val="24"/>
              </w:rPr>
              <w:t>ладеет знаниями формирования инвестиционного портфеля физических лиц</w:t>
            </w:r>
            <w:r>
              <w:rPr>
                <w:rFonts w:ascii="Times New Roman" w:hAnsi="Times New Roman"/>
                <w:color w:val="000000"/>
                <w:sz w:val="24"/>
                <w:szCs w:val="24"/>
              </w:rPr>
              <w:t>;</w:t>
            </w:r>
          </w:p>
          <w:p w14:paraId="472E0B0F" w14:textId="77777777" w:rsidR="00114178" w:rsidRPr="003C0CD6" w:rsidRDefault="00114178" w:rsidP="00774949">
            <w:pPr>
              <w:keepNext/>
              <w:spacing w:after="0" w:line="240" w:lineRule="auto"/>
              <w:rPr>
                <w:rFonts w:ascii="Times New Roman" w:hAnsi="Times New Roman"/>
                <w:color w:val="000000"/>
                <w:sz w:val="24"/>
                <w:szCs w:val="24"/>
              </w:rPr>
            </w:pPr>
            <w:r>
              <w:rPr>
                <w:rFonts w:ascii="Times New Roman" w:hAnsi="Times New Roman"/>
                <w:color w:val="000000"/>
                <w:sz w:val="24"/>
                <w:szCs w:val="24"/>
              </w:rPr>
              <w:t>у</w:t>
            </w:r>
            <w:r w:rsidRPr="003C0CD6">
              <w:rPr>
                <w:rFonts w:ascii="Times New Roman" w:hAnsi="Times New Roman"/>
                <w:color w:val="000000"/>
                <w:sz w:val="24"/>
                <w:szCs w:val="24"/>
              </w:rPr>
              <w:t>меет определять признаки финансового мошенничества</w:t>
            </w:r>
            <w:r>
              <w:rPr>
                <w:rFonts w:ascii="Times New Roman" w:hAnsi="Times New Roman"/>
                <w:color w:val="000000"/>
                <w:sz w:val="24"/>
                <w:szCs w:val="24"/>
              </w:rPr>
              <w:t>;</w:t>
            </w:r>
          </w:p>
          <w:p w14:paraId="4C6B2361" w14:textId="77777777" w:rsidR="00114178" w:rsidRPr="003C0CD6" w:rsidRDefault="00114178" w:rsidP="00774949">
            <w:pPr>
              <w:keepNext/>
              <w:spacing w:after="0" w:line="240" w:lineRule="auto"/>
              <w:rPr>
                <w:rFonts w:ascii="Times New Roman" w:hAnsi="Times New Roman"/>
                <w:color w:val="000000"/>
                <w:sz w:val="24"/>
                <w:szCs w:val="24"/>
              </w:rPr>
            </w:pPr>
            <w:r>
              <w:rPr>
                <w:rFonts w:ascii="Times New Roman" w:hAnsi="Times New Roman"/>
                <w:color w:val="000000"/>
                <w:sz w:val="24"/>
                <w:szCs w:val="24"/>
              </w:rPr>
              <w:t>п</w:t>
            </w:r>
            <w:r w:rsidRPr="003C0CD6">
              <w:rPr>
                <w:rFonts w:ascii="Times New Roman" w:hAnsi="Times New Roman"/>
                <w:color w:val="000000"/>
                <w:sz w:val="24"/>
                <w:szCs w:val="24"/>
              </w:rPr>
              <w:t xml:space="preserve">рименяет знания при участии </w:t>
            </w:r>
            <w:r w:rsidR="00774949">
              <w:rPr>
                <w:rFonts w:ascii="Times New Roman" w:hAnsi="Times New Roman"/>
                <w:color w:val="000000"/>
                <w:sz w:val="24"/>
                <w:szCs w:val="24"/>
              </w:rPr>
              <w:br/>
            </w:r>
            <w:r w:rsidRPr="003C0CD6">
              <w:rPr>
                <w:rFonts w:ascii="Times New Roman" w:hAnsi="Times New Roman"/>
                <w:color w:val="000000"/>
                <w:sz w:val="24"/>
                <w:szCs w:val="24"/>
              </w:rPr>
              <w:t>на страховом рынке</w:t>
            </w:r>
            <w:r>
              <w:rPr>
                <w:rFonts w:ascii="Times New Roman" w:hAnsi="Times New Roman"/>
                <w:color w:val="000000"/>
                <w:sz w:val="24"/>
                <w:szCs w:val="24"/>
              </w:rPr>
              <w:t>;</w:t>
            </w:r>
          </w:p>
          <w:p w14:paraId="45390D6A" w14:textId="77777777" w:rsidR="00114178" w:rsidRPr="003C0CD6" w:rsidRDefault="00114178" w:rsidP="00774949">
            <w:pPr>
              <w:keepNext/>
              <w:spacing w:after="0" w:line="240" w:lineRule="auto"/>
              <w:rPr>
                <w:rFonts w:ascii="Times New Roman" w:hAnsi="Times New Roman"/>
                <w:color w:val="000000"/>
                <w:sz w:val="24"/>
                <w:szCs w:val="24"/>
              </w:rPr>
            </w:pPr>
            <w:r>
              <w:rPr>
                <w:rFonts w:ascii="Times New Roman" w:hAnsi="Times New Roman"/>
                <w:color w:val="000000"/>
                <w:sz w:val="24"/>
                <w:szCs w:val="24"/>
              </w:rPr>
              <w:t>д</w:t>
            </w:r>
            <w:r w:rsidRPr="003C0CD6">
              <w:rPr>
                <w:rFonts w:ascii="Times New Roman" w:hAnsi="Times New Roman"/>
                <w:color w:val="000000"/>
                <w:sz w:val="24"/>
                <w:szCs w:val="24"/>
              </w:rPr>
              <w:t>емонстрирует знания о видах пенсий и способах увеличения пенсионных накоплений</w:t>
            </w:r>
          </w:p>
        </w:tc>
        <w:tc>
          <w:tcPr>
            <w:tcW w:w="982" w:type="pct"/>
          </w:tcPr>
          <w:p w14:paraId="38C478CB" w14:textId="77777777" w:rsidR="00114178" w:rsidRPr="003C0CD6" w:rsidRDefault="00114178" w:rsidP="00774949">
            <w:pPr>
              <w:spacing w:after="0" w:line="240" w:lineRule="auto"/>
              <w:rPr>
                <w:rFonts w:ascii="Times New Roman" w:hAnsi="Times New Roman"/>
                <w:bCs/>
                <w:sz w:val="24"/>
                <w:szCs w:val="24"/>
              </w:rPr>
            </w:pPr>
            <w:r w:rsidRPr="003C0CD6">
              <w:rPr>
                <w:rFonts w:ascii="Times New Roman" w:hAnsi="Times New Roman"/>
                <w:bCs/>
                <w:sz w:val="24"/>
                <w:szCs w:val="24"/>
              </w:rPr>
              <w:t>Устный опрос.</w:t>
            </w:r>
          </w:p>
          <w:p w14:paraId="645AE30E" w14:textId="77777777" w:rsidR="00101F23" w:rsidRDefault="00114178" w:rsidP="00774949">
            <w:pPr>
              <w:spacing w:after="0" w:line="240" w:lineRule="auto"/>
              <w:rPr>
                <w:rFonts w:ascii="Times New Roman" w:hAnsi="Times New Roman"/>
                <w:bCs/>
                <w:sz w:val="24"/>
                <w:szCs w:val="24"/>
              </w:rPr>
            </w:pPr>
            <w:r w:rsidRPr="003C0CD6">
              <w:rPr>
                <w:rFonts w:ascii="Times New Roman" w:hAnsi="Times New Roman"/>
                <w:bCs/>
                <w:sz w:val="24"/>
                <w:szCs w:val="24"/>
              </w:rPr>
              <w:t>Тестирование.</w:t>
            </w:r>
          </w:p>
          <w:p w14:paraId="0DC56BBA" w14:textId="77777777" w:rsidR="00114178" w:rsidRPr="003C0CD6" w:rsidRDefault="00114178" w:rsidP="00774949">
            <w:pPr>
              <w:spacing w:after="0" w:line="240" w:lineRule="auto"/>
              <w:rPr>
                <w:rFonts w:ascii="Times New Roman" w:hAnsi="Times New Roman"/>
                <w:bCs/>
                <w:i/>
                <w:sz w:val="24"/>
                <w:szCs w:val="24"/>
              </w:rPr>
            </w:pPr>
            <w:r w:rsidRPr="003C0CD6">
              <w:rPr>
                <w:rFonts w:ascii="Times New Roman" w:hAnsi="Times New Roman"/>
                <w:bCs/>
                <w:sz w:val="24"/>
                <w:szCs w:val="24"/>
              </w:rPr>
              <w:t xml:space="preserve">Подготовка доклада </w:t>
            </w:r>
            <w:r w:rsidR="00774949">
              <w:rPr>
                <w:rFonts w:ascii="Times New Roman" w:hAnsi="Times New Roman"/>
                <w:bCs/>
                <w:sz w:val="24"/>
                <w:szCs w:val="24"/>
              </w:rPr>
              <w:br/>
            </w:r>
            <w:r w:rsidRPr="003C0CD6">
              <w:rPr>
                <w:rFonts w:ascii="Times New Roman" w:hAnsi="Times New Roman"/>
                <w:bCs/>
                <w:sz w:val="24"/>
                <w:szCs w:val="24"/>
              </w:rPr>
              <w:t>и презентации по заданной теме</w:t>
            </w:r>
          </w:p>
        </w:tc>
      </w:tr>
      <w:tr w:rsidR="00114178" w:rsidRPr="00126638" w14:paraId="0F47FA19" w14:textId="77777777" w:rsidTr="00774949">
        <w:tc>
          <w:tcPr>
            <w:tcW w:w="5000" w:type="pct"/>
            <w:gridSpan w:val="3"/>
          </w:tcPr>
          <w:p w14:paraId="64759E54" w14:textId="77777777" w:rsidR="00114178" w:rsidRPr="00126638" w:rsidRDefault="00114178" w:rsidP="00774949">
            <w:pPr>
              <w:suppressAutoHyphens/>
              <w:spacing w:after="0" w:line="240" w:lineRule="auto"/>
              <w:rPr>
                <w:rFonts w:ascii="Times New Roman" w:hAnsi="Times New Roman"/>
                <w:bCs/>
                <w:i/>
                <w:sz w:val="24"/>
                <w:szCs w:val="24"/>
              </w:rPr>
            </w:pPr>
            <w:r w:rsidRPr="00126638">
              <w:rPr>
                <w:rFonts w:ascii="Times New Roman" w:hAnsi="Times New Roman"/>
                <w:b/>
                <w:iCs/>
                <w:sz w:val="24"/>
                <w:szCs w:val="24"/>
              </w:rPr>
              <w:t>Перечень умений, осваиваемых в рамках дисциплины</w:t>
            </w:r>
          </w:p>
        </w:tc>
      </w:tr>
      <w:tr w:rsidR="00114178" w:rsidRPr="00126638" w14:paraId="7DB6E082" w14:textId="77777777" w:rsidTr="00774949">
        <w:tc>
          <w:tcPr>
            <w:tcW w:w="2045" w:type="pct"/>
          </w:tcPr>
          <w:p w14:paraId="5752550A" w14:textId="77777777" w:rsidR="00114178" w:rsidRPr="00126638" w:rsidRDefault="00114178" w:rsidP="00774949">
            <w:pPr>
              <w:suppressAutoHyphens/>
              <w:spacing w:after="0" w:line="240" w:lineRule="auto"/>
              <w:rPr>
                <w:rFonts w:ascii="Times New Roman" w:hAnsi="Times New Roman"/>
                <w:bCs/>
                <w:iCs/>
                <w:sz w:val="24"/>
                <w:szCs w:val="24"/>
              </w:rPr>
            </w:pPr>
            <w:r>
              <w:rPr>
                <w:rFonts w:ascii="Times New Roman" w:hAnsi="Times New Roman"/>
                <w:bCs/>
                <w:iCs/>
                <w:sz w:val="24"/>
                <w:szCs w:val="24"/>
              </w:rPr>
              <w:t>п</w:t>
            </w:r>
            <w:r w:rsidRPr="00126638">
              <w:rPr>
                <w:rFonts w:ascii="Times New Roman" w:hAnsi="Times New Roman"/>
                <w:bCs/>
                <w:iCs/>
                <w:sz w:val="24"/>
                <w:szCs w:val="24"/>
              </w:rPr>
              <w:t xml:space="preserve">рименять теоретические знания по финансовой грамотности </w:t>
            </w:r>
            <w:r w:rsidR="00774949">
              <w:rPr>
                <w:rFonts w:ascii="Times New Roman" w:hAnsi="Times New Roman"/>
                <w:bCs/>
                <w:iCs/>
                <w:sz w:val="24"/>
                <w:szCs w:val="24"/>
              </w:rPr>
              <w:br/>
            </w:r>
            <w:r w:rsidRPr="00126638">
              <w:rPr>
                <w:rFonts w:ascii="Times New Roman" w:hAnsi="Times New Roman"/>
                <w:bCs/>
                <w:iCs/>
                <w:sz w:val="24"/>
                <w:szCs w:val="24"/>
              </w:rPr>
              <w:t xml:space="preserve">для практической деятельности </w:t>
            </w:r>
            <w:r w:rsidR="00774949">
              <w:rPr>
                <w:rFonts w:ascii="Times New Roman" w:hAnsi="Times New Roman"/>
                <w:bCs/>
                <w:iCs/>
                <w:sz w:val="24"/>
                <w:szCs w:val="24"/>
              </w:rPr>
              <w:br/>
            </w:r>
            <w:r w:rsidRPr="00126638">
              <w:rPr>
                <w:rFonts w:ascii="Times New Roman" w:hAnsi="Times New Roman"/>
                <w:bCs/>
                <w:iCs/>
                <w:sz w:val="24"/>
                <w:szCs w:val="24"/>
              </w:rPr>
              <w:t>и повседневной жизни</w:t>
            </w:r>
            <w:r>
              <w:rPr>
                <w:rFonts w:ascii="Times New Roman" w:hAnsi="Times New Roman"/>
                <w:bCs/>
                <w:iCs/>
                <w:sz w:val="24"/>
                <w:szCs w:val="24"/>
              </w:rPr>
              <w:t>;</w:t>
            </w:r>
          </w:p>
          <w:p w14:paraId="0C95572C" w14:textId="77777777" w:rsidR="00114178" w:rsidRPr="00126638" w:rsidRDefault="00114178" w:rsidP="00774949">
            <w:pPr>
              <w:suppressAutoHyphens/>
              <w:spacing w:after="0" w:line="240" w:lineRule="auto"/>
              <w:rPr>
                <w:rFonts w:ascii="Times New Roman" w:hAnsi="Times New Roman"/>
                <w:bCs/>
                <w:iCs/>
                <w:sz w:val="24"/>
                <w:szCs w:val="24"/>
              </w:rPr>
            </w:pPr>
            <w:r>
              <w:rPr>
                <w:rFonts w:ascii="Times New Roman" w:hAnsi="Times New Roman"/>
                <w:bCs/>
                <w:iCs/>
                <w:sz w:val="24"/>
                <w:szCs w:val="24"/>
              </w:rPr>
              <w:t>в</w:t>
            </w:r>
            <w:r w:rsidRPr="00126638">
              <w:rPr>
                <w:rFonts w:ascii="Times New Roman" w:hAnsi="Times New Roman"/>
                <w:bCs/>
                <w:iCs/>
                <w:sz w:val="24"/>
                <w:szCs w:val="24"/>
              </w:rPr>
              <w:t xml:space="preserve">заимодействовать в коллективе </w:t>
            </w:r>
            <w:r w:rsidR="00774949">
              <w:rPr>
                <w:rFonts w:ascii="Times New Roman" w:hAnsi="Times New Roman"/>
                <w:bCs/>
                <w:iCs/>
                <w:sz w:val="24"/>
                <w:szCs w:val="24"/>
              </w:rPr>
              <w:br/>
            </w:r>
            <w:r w:rsidRPr="00126638">
              <w:rPr>
                <w:rFonts w:ascii="Times New Roman" w:hAnsi="Times New Roman"/>
                <w:bCs/>
                <w:iCs/>
                <w:sz w:val="24"/>
                <w:szCs w:val="24"/>
              </w:rPr>
              <w:t>и работать в команде</w:t>
            </w:r>
            <w:r>
              <w:rPr>
                <w:rFonts w:ascii="Times New Roman" w:hAnsi="Times New Roman"/>
                <w:bCs/>
                <w:iCs/>
                <w:sz w:val="24"/>
                <w:szCs w:val="24"/>
              </w:rPr>
              <w:t>;</w:t>
            </w:r>
          </w:p>
          <w:p w14:paraId="583DF419" w14:textId="77777777" w:rsidR="00114178" w:rsidRDefault="00114178" w:rsidP="00774949">
            <w:pPr>
              <w:suppressAutoHyphens/>
              <w:spacing w:after="0" w:line="240" w:lineRule="auto"/>
              <w:rPr>
                <w:rFonts w:ascii="Times New Roman" w:hAnsi="Times New Roman"/>
                <w:bCs/>
                <w:iCs/>
                <w:sz w:val="24"/>
                <w:szCs w:val="24"/>
              </w:rPr>
            </w:pPr>
            <w:r>
              <w:rPr>
                <w:rFonts w:ascii="Times New Roman" w:hAnsi="Times New Roman"/>
                <w:bCs/>
                <w:iCs/>
                <w:sz w:val="24"/>
                <w:szCs w:val="24"/>
              </w:rPr>
              <w:t>р</w:t>
            </w:r>
            <w:r w:rsidRPr="00126638">
              <w:rPr>
                <w:rFonts w:ascii="Times New Roman" w:hAnsi="Times New Roman"/>
                <w:bCs/>
                <w:iCs/>
                <w:sz w:val="24"/>
                <w:szCs w:val="24"/>
              </w:rPr>
              <w:t>ационально планировать свои доходы и расходы</w:t>
            </w:r>
            <w:r>
              <w:rPr>
                <w:rFonts w:ascii="Times New Roman" w:hAnsi="Times New Roman"/>
                <w:bCs/>
                <w:iCs/>
                <w:sz w:val="24"/>
                <w:szCs w:val="24"/>
              </w:rPr>
              <w:t xml:space="preserve">; </w:t>
            </w:r>
          </w:p>
          <w:p w14:paraId="5BCA3700" w14:textId="77777777" w:rsidR="00114178" w:rsidRPr="00126638" w:rsidRDefault="00114178" w:rsidP="00774949">
            <w:pPr>
              <w:suppressAutoHyphens/>
              <w:spacing w:after="0" w:line="240" w:lineRule="auto"/>
              <w:rPr>
                <w:rFonts w:ascii="Times New Roman" w:hAnsi="Times New Roman"/>
                <w:bCs/>
                <w:iCs/>
                <w:sz w:val="24"/>
                <w:szCs w:val="24"/>
              </w:rPr>
            </w:pPr>
            <w:r w:rsidRPr="00126638">
              <w:rPr>
                <w:rFonts w:ascii="Times New Roman" w:hAnsi="Times New Roman"/>
                <w:bCs/>
                <w:iCs/>
                <w:sz w:val="24"/>
                <w:szCs w:val="24"/>
              </w:rPr>
              <w:t>грамотно применя</w:t>
            </w:r>
            <w:r>
              <w:rPr>
                <w:rFonts w:ascii="Times New Roman" w:hAnsi="Times New Roman"/>
                <w:bCs/>
                <w:iCs/>
                <w:sz w:val="24"/>
                <w:szCs w:val="24"/>
              </w:rPr>
              <w:t>ть</w:t>
            </w:r>
            <w:r w:rsidRPr="00126638">
              <w:rPr>
                <w:rFonts w:ascii="Times New Roman" w:hAnsi="Times New Roman"/>
                <w:bCs/>
                <w:iCs/>
                <w:sz w:val="24"/>
                <w:szCs w:val="24"/>
              </w:rPr>
              <w:t xml:space="preserve"> полученные знания для оценки собственных экономических действий </w:t>
            </w:r>
            <w:r w:rsidR="00774949">
              <w:rPr>
                <w:rFonts w:ascii="Times New Roman" w:hAnsi="Times New Roman"/>
                <w:bCs/>
                <w:iCs/>
                <w:sz w:val="24"/>
                <w:szCs w:val="24"/>
              </w:rPr>
              <w:br/>
            </w:r>
            <w:r w:rsidRPr="00126638">
              <w:rPr>
                <w:rFonts w:ascii="Times New Roman" w:hAnsi="Times New Roman"/>
                <w:bCs/>
                <w:iCs/>
                <w:sz w:val="24"/>
                <w:szCs w:val="24"/>
              </w:rPr>
              <w:lastRenderedPageBreak/>
              <w:t>в качестве потребителя, налогоплательщика,</w:t>
            </w:r>
            <w:r>
              <w:rPr>
                <w:rFonts w:ascii="Times New Roman" w:hAnsi="Times New Roman"/>
                <w:bCs/>
                <w:iCs/>
                <w:sz w:val="24"/>
                <w:szCs w:val="24"/>
              </w:rPr>
              <w:t xml:space="preserve"> </w:t>
            </w:r>
            <w:r w:rsidRPr="00126638">
              <w:rPr>
                <w:rFonts w:ascii="Times New Roman" w:hAnsi="Times New Roman"/>
                <w:bCs/>
                <w:iCs/>
                <w:sz w:val="24"/>
                <w:szCs w:val="24"/>
              </w:rPr>
              <w:t>страхователя, члена семьи и гражданина</w:t>
            </w:r>
            <w:r>
              <w:rPr>
                <w:rFonts w:ascii="Times New Roman" w:hAnsi="Times New Roman"/>
                <w:bCs/>
                <w:iCs/>
                <w:sz w:val="24"/>
                <w:szCs w:val="24"/>
              </w:rPr>
              <w:t>;</w:t>
            </w:r>
          </w:p>
          <w:p w14:paraId="77ACE59F" w14:textId="77777777" w:rsidR="00114178" w:rsidRDefault="00114178" w:rsidP="00774949">
            <w:pPr>
              <w:suppressAutoHyphens/>
              <w:spacing w:after="0" w:line="240" w:lineRule="auto"/>
              <w:rPr>
                <w:rFonts w:ascii="Times New Roman" w:hAnsi="Times New Roman"/>
                <w:bCs/>
                <w:iCs/>
                <w:sz w:val="24"/>
                <w:szCs w:val="24"/>
              </w:rPr>
            </w:pPr>
            <w:r>
              <w:rPr>
                <w:rFonts w:ascii="Times New Roman" w:hAnsi="Times New Roman"/>
                <w:bCs/>
                <w:iCs/>
                <w:sz w:val="24"/>
                <w:szCs w:val="24"/>
              </w:rPr>
              <w:t>и</w:t>
            </w:r>
            <w:r w:rsidRPr="00126638">
              <w:rPr>
                <w:rFonts w:ascii="Times New Roman" w:hAnsi="Times New Roman"/>
                <w:bCs/>
                <w:iCs/>
                <w:sz w:val="24"/>
                <w:szCs w:val="24"/>
              </w:rPr>
              <w:t>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r>
              <w:rPr>
                <w:rFonts w:ascii="Times New Roman" w:hAnsi="Times New Roman"/>
                <w:bCs/>
                <w:iCs/>
                <w:sz w:val="24"/>
                <w:szCs w:val="24"/>
              </w:rPr>
              <w:t>;</w:t>
            </w:r>
          </w:p>
          <w:p w14:paraId="3EF1F0CF" w14:textId="77777777" w:rsidR="00114178" w:rsidRPr="00126638" w:rsidRDefault="00114178" w:rsidP="00774949">
            <w:pPr>
              <w:suppressAutoHyphens/>
              <w:spacing w:after="0" w:line="240" w:lineRule="auto"/>
              <w:rPr>
                <w:rFonts w:ascii="Times New Roman" w:hAnsi="Times New Roman"/>
                <w:bCs/>
                <w:iCs/>
                <w:sz w:val="24"/>
                <w:szCs w:val="24"/>
              </w:rPr>
            </w:pPr>
            <w:r>
              <w:rPr>
                <w:rFonts w:ascii="Times New Roman" w:hAnsi="Times New Roman"/>
                <w:bCs/>
                <w:iCs/>
                <w:sz w:val="24"/>
                <w:szCs w:val="24"/>
              </w:rPr>
              <w:t>а</w:t>
            </w:r>
            <w:r w:rsidRPr="00126638">
              <w:rPr>
                <w:rFonts w:ascii="Times New Roman" w:hAnsi="Times New Roman"/>
                <w:bCs/>
                <w:iCs/>
                <w:sz w:val="24"/>
                <w:szCs w:val="24"/>
              </w:rPr>
              <w:t>нализир</w:t>
            </w:r>
            <w:r>
              <w:rPr>
                <w:rFonts w:ascii="Times New Roman" w:hAnsi="Times New Roman"/>
                <w:bCs/>
                <w:iCs/>
                <w:sz w:val="24"/>
                <w:szCs w:val="24"/>
              </w:rPr>
              <w:t>овать</w:t>
            </w:r>
            <w:r w:rsidRPr="00126638">
              <w:rPr>
                <w:rFonts w:ascii="Times New Roman" w:hAnsi="Times New Roman"/>
                <w:bCs/>
                <w:iCs/>
                <w:sz w:val="24"/>
                <w:szCs w:val="24"/>
              </w:rPr>
              <w:t xml:space="preserve"> состояние финансовых рынков, используя различные источники информации</w:t>
            </w:r>
            <w:r>
              <w:rPr>
                <w:rFonts w:ascii="Times New Roman" w:hAnsi="Times New Roman"/>
                <w:bCs/>
                <w:iCs/>
                <w:sz w:val="24"/>
                <w:szCs w:val="24"/>
              </w:rPr>
              <w:t>;</w:t>
            </w:r>
          </w:p>
          <w:p w14:paraId="62B00C57" w14:textId="77777777" w:rsidR="00114178" w:rsidRPr="00126638" w:rsidRDefault="00114178" w:rsidP="00774949">
            <w:pPr>
              <w:suppressAutoHyphens/>
              <w:spacing w:after="0" w:line="240" w:lineRule="auto"/>
              <w:rPr>
                <w:rFonts w:ascii="Times New Roman" w:hAnsi="Times New Roman"/>
                <w:bCs/>
                <w:iCs/>
                <w:sz w:val="24"/>
                <w:szCs w:val="24"/>
              </w:rPr>
            </w:pPr>
            <w:r>
              <w:rPr>
                <w:rFonts w:ascii="Times New Roman" w:hAnsi="Times New Roman"/>
                <w:bCs/>
                <w:iCs/>
                <w:sz w:val="24"/>
                <w:szCs w:val="24"/>
              </w:rPr>
              <w:t>о</w:t>
            </w:r>
            <w:r w:rsidRPr="00126638">
              <w:rPr>
                <w:rFonts w:ascii="Times New Roman" w:hAnsi="Times New Roman"/>
                <w:bCs/>
                <w:iCs/>
                <w:sz w:val="24"/>
                <w:szCs w:val="24"/>
              </w:rPr>
              <w:t>пределять назначение видов налогов и применять полученные знания для расчёта НДФЛ, налоговых вычетов, заполнения налоговой декларации</w:t>
            </w:r>
            <w:r>
              <w:rPr>
                <w:rFonts w:ascii="Times New Roman" w:hAnsi="Times New Roman"/>
                <w:bCs/>
                <w:iCs/>
                <w:sz w:val="24"/>
                <w:szCs w:val="24"/>
              </w:rPr>
              <w:t>;</w:t>
            </w:r>
          </w:p>
          <w:p w14:paraId="16D648F7" w14:textId="77777777" w:rsidR="00114178" w:rsidRPr="00126638" w:rsidRDefault="00114178" w:rsidP="00774949">
            <w:pPr>
              <w:suppressAutoHyphens/>
              <w:spacing w:after="0" w:line="240" w:lineRule="auto"/>
              <w:rPr>
                <w:rFonts w:ascii="Times New Roman" w:hAnsi="Times New Roman"/>
                <w:bCs/>
                <w:iCs/>
                <w:sz w:val="24"/>
                <w:szCs w:val="24"/>
              </w:rPr>
            </w:pPr>
            <w:r>
              <w:rPr>
                <w:rFonts w:ascii="Times New Roman" w:hAnsi="Times New Roman"/>
                <w:bCs/>
                <w:iCs/>
                <w:sz w:val="24"/>
                <w:szCs w:val="24"/>
              </w:rPr>
              <w:t>п</w:t>
            </w:r>
            <w:r w:rsidRPr="00126638">
              <w:rPr>
                <w:rFonts w:ascii="Times New Roman" w:hAnsi="Times New Roman"/>
                <w:bCs/>
                <w:iCs/>
                <w:sz w:val="24"/>
                <w:szCs w:val="24"/>
              </w:rPr>
              <w:t xml:space="preserve">рименять правовые нормы </w:t>
            </w:r>
            <w:r w:rsidR="00774949">
              <w:rPr>
                <w:rFonts w:ascii="Times New Roman" w:hAnsi="Times New Roman"/>
                <w:bCs/>
                <w:iCs/>
                <w:sz w:val="24"/>
                <w:szCs w:val="24"/>
              </w:rPr>
              <w:br/>
            </w:r>
            <w:r w:rsidRPr="00126638">
              <w:rPr>
                <w:rFonts w:ascii="Times New Roman" w:hAnsi="Times New Roman"/>
                <w:bCs/>
                <w:iCs/>
                <w:sz w:val="24"/>
                <w:szCs w:val="24"/>
              </w:rPr>
              <w:t>по защите прав потребителей финансовых услуг и выявлять признаки мошенничества на финансовом рынке в отношении физических лиц;</w:t>
            </w:r>
          </w:p>
          <w:p w14:paraId="35B9D9AA" w14:textId="77777777" w:rsidR="00114178" w:rsidRPr="00126638" w:rsidRDefault="00114178" w:rsidP="00774949">
            <w:pPr>
              <w:suppressAutoHyphens/>
              <w:spacing w:after="0" w:line="240" w:lineRule="auto"/>
              <w:rPr>
                <w:rFonts w:ascii="Times New Roman" w:hAnsi="Times New Roman"/>
                <w:bCs/>
                <w:iCs/>
                <w:sz w:val="24"/>
                <w:szCs w:val="24"/>
              </w:rPr>
            </w:pPr>
            <w:r>
              <w:rPr>
                <w:rFonts w:ascii="Times New Roman" w:hAnsi="Times New Roman"/>
                <w:bCs/>
                <w:iCs/>
                <w:sz w:val="24"/>
                <w:szCs w:val="24"/>
              </w:rPr>
              <w:t>п</w:t>
            </w:r>
            <w:r w:rsidRPr="00126638">
              <w:rPr>
                <w:rFonts w:ascii="Times New Roman" w:hAnsi="Times New Roman"/>
                <w:bCs/>
                <w:iCs/>
                <w:sz w:val="24"/>
                <w:szCs w:val="24"/>
              </w:rPr>
              <w:t>ланировать и анализировать семейный бюджет и личный финансовый план</w:t>
            </w:r>
            <w:r>
              <w:rPr>
                <w:rFonts w:ascii="Times New Roman" w:hAnsi="Times New Roman"/>
                <w:bCs/>
                <w:iCs/>
                <w:sz w:val="24"/>
                <w:szCs w:val="24"/>
              </w:rPr>
              <w:t>;</w:t>
            </w:r>
          </w:p>
          <w:p w14:paraId="35E00F7F" w14:textId="77777777" w:rsidR="00114178" w:rsidRPr="00126638" w:rsidRDefault="00114178" w:rsidP="00774949">
            <w:pPr>
              <w:suppressAutoHyphens/>
              <w:spacing w:after="0" w:line="240" w:lineRule="auto"/>
              <w:rPr>
                <w:rFonts w:ascii="Times New Roman" w:hAnsi="Times New Roman"/>
                <w:bCs/>
                <w:iCs/>
                <w:sz w:val="24"/>
                <w:szCs w:val="24"/>
              </w:rPr>
            </w:pPr>
            <w:r>
              <w:rPr>
                <w:rFonts w:ascii="Times New Roman" w:hAnsi="Times New Roman"/>
                <w:bCs/>
                <w:iCs/>
                <w:sz w:val="24"/>
                <w:szCs w:val="24"/>
              </w:rPr>
              <w:t>с</w:t>
            </w:r>
            <w:r w:rsidRPr="00126638">
              <w:rPr>
                <w:rFonts w:ascii="Times New Roman" w:hAnsi="Times New Roman"/>
                <w:bCs/>
                <w:iCs/>
                <w:sz w:val="24"/>
                <w:szCs w:val="24"/>
              </w:rPr>
              <w:t>оставлять обоснование бизнес-идеи</w:t>
            </w:r>
            <w:r>
              <w:rPr>
                <w:rFonts w:ascii="Times New Roman" w:hAnsi="Times New Roman"/>
                <w:bCs/>
                <w:iCs/>
                <w:sz w:val="24"/>
                <w:szCs w:val="24"/>
              </w:rPr>
              <w:t>;</w:t>
            </w:r>
          </w:p>
          <w:p w14:paraId="6FBF5293" w14:textId="77777777" w:rsidR="00114178" w:rsidRPr="00126638" w:rsidRDefault="00114178" w:rsidP="00774949">
            <w:pPr>
              <w:suppressAutoHyphens/>
              <w:spacing w:after="0" w:line="240" w:lineRule="auto"/>
              <w:rPr>
                <w:rFonts w:ascii="Times New Roman" w:hAnsi="Times New Roman"/>
                <w:iCs/>
                <w:sz w:val="24"/>
                <w:szCs w:val="24"/>
              </w:rPr>
            </w:pPr>
            <w:r>
              <w:rPr>
                <w:rFonts w:ascii="Times New Roman" w:hAnsi="Times New Roman"/>
                <w:bCs/>
                <w:iCs/>
                <w:sz w:val="24"/>
                <w:szCs w:val="24"/>
              </w:rPr>
              <w:t>п</w:t>
            </w:r>
            <w:r w:rsidRPr="00126638">
              <w:rPr>
                <w:rFonts w:ascii="Times New Roman" w:hAnsi="Times New Roman"/>
                <w:bCs/>
                <w:iCs/>
                <w:sz w:val="24"/>
                <w:szCs w:val="24"/>
              </w:rPr>
              <w:t>рименять полученные знания для увеличения пенсионных накоплений</w:t>
            </w:r>
          </w:p>
        </w:tc>
        <w:tc>
          <w:tcPr>
            <w:tcW w:w="1973" w:type="pct"/>
          </w:tcPr>
          <w:p w14:paraId="19CFD0A2" w14:textId="77777777" w:rsidR="00114178" w:rsidRPr="00126638" w:rsidRDefault="00114178" w:rsidP="00774949">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п</w:t>
            </w:r>
            <w:r w:rsidRPr="00126638">
              <w:rPr>
                <w:rFonts w:ascii="Times New Roman" w:hAnsi="Times New Roman"/>
                <w:color w:val="000000"/>
                <w:sz w:val="24"/>
                <w:szCs w:val="24"/>
              </w:rPr>
              <w:t xml:space="preserve">рименяет теоретические знания по финансовой грамотности </w:t>
            </w:r>
            <w:r w:rsidR="00774949">
              <w:rPr>
                <w:rFonts w:ascii="Times New Roman" w:hAnsi="Times New Roman"/>
                <w:color w:val="000000"/>
                <w:sz w:val="24"/>
                <w:szCs w:val="24"/>
              </w:rPr>
              <w:br/>
            </w:r>
            <w:r w:rsidRPr="00126638">
              <w:rPr>
                <w:rFonts w:ascii="Times New Roman" w:hAnsi="Times New Roman"/>
                <w:color w:val="000000"/>
                <w:sz w:val="24"/>
                <w:szCs w:val="24"/>
              </w:rPr>
              <w:t xml:space="preserve">для практической деятельности </w:t>
            </w:r>
            <w:r w:rsidR="00774949">
              <w:rPr>
                <w:rFonts w:ascii="Times New Roman" w:hAnsi="Times New Roman"/>
                <w:color w:val="000000"/>
                <w:sz w:val="24"/>
                <w:szCs w:val="24"/>
              </w:rPr>
              <w:br/>
            </w:r>
            <w:r w:rsidRPr="00126638">
              <w:rPr>
                <w:rFonts w:ascii="Times New Roman" w:hAnsi="Times New Roman"/>
                <w:color w:val="000000"/>
                <w:sz w:val="24"/>
                <w:szCs w:val="24"/>
              </w:rPr>
              <w:t>и повседневной жизни</w:t>
            </w:r>
            <w:r>
              <w:rPr>
                <w:rFonts w:ascii="Times New Roman" w:hAnsi="Times New Roman"/>
                <w:color w:val="000000"/>
                <w:sz w:val="24"/>
                <w:szCs w:val="24"/>
              </w:rPr>
              <w:t>;</w:t>
            </w:r>
          </w:p>
          <w:p w14:paraId="54839AD0" w14:textId="77777777" w:rsidR="00114178" w:rsidRPr="00126638" w:rsidRDefault="00114178" w:rsidP="00774949">
            <w:pPr>
              <w:spacing w:after="0" w:line="240" w:lineRule="auto"/>
              <w:rPr>
                <w:rFonts w:ascii="Times New Roman" w:hAnsi="Times New Roman"/>
                <w:color w:val="000000"/>
                <w:sz w:val="24"/>
                <w:szCs w:val="24"/>
              </w:rPr>
            </w:pPr>
            <w:r>
              <w:rPr>
                <w:rFonts w:ascii="Times New Roman" w:hAnsi="Times New Roman"/>
                <w:color w:val="000000"/>
                <w:sz w:val="24"/>
                <w:szCs w:val="24"/>
              </w:rPr>
              <w:t>п</w:t>
            </w:r>
            <w:r w:rsidRPr="00126638">
              <w:rPr>
                <w:rFonts w:ascii="Times New Roman" w:hAnsi="Times New Roman"/>
                <w:color w:val="000000"/>
                <w:sz w:val="24"/>
                <w:szCs w:val="24"/>
              </w:rPr>
              <w:t xml:space="preserve">ланирует свои доходы и расходы и грамотно применяет полученные знания для оценки собственных экономических действий в качестве потребителя, </w:t>
            </w:r>
            <w:r w:rsidRPr="003C0CD6">
              <w:rPr>
                <w:rFonts w:ascii="Times New Roman" w:hAnsi="Times New Roman"/>
                <w:color w:val="000000"/>
                <w:sz w:val="24"/>
                <w:szCs w:val="24"/>
              </w:rPr>
              <w:t xml:space="preserve">страхователя, </w:t>
            </w:r>
            <w:r w:rsidRPr="00126638">
              <w:rPr>
                <w:rFonts w:ascii="Times New Roman" w:hAnsi="Times New Roman"/>
                <w:color w:val="000000"/>
                <w:sz w:val="24"/>
                <w:szCs w:val="24"/>
              </w:rPr>
              <w:lastRenderedPageBreak/>
              <w:t>налогоплательщика, члена семьи и гражданина</w:t>
            </w:r>
            <w:r>
              <w:rPr>
                <w:rFonts w:ascii="Times New Roman" w:hAnsi="Times New Roman"/>
                <w:color w:val="000000"/>
                <w:sz w:val="24"/>
                <w:szCs w:val="24"/>
              </w:rPr>
              <w:t>;</w:t>
            </w:r>
          </w:p>
          <w:p w14:paraId="57D6EDBC" w14:textId="77777777" w:rsidR="00114178" w:rsidRPr="00126638" w:rsidRDefault="00114178" w:rsidP="00774949">
            <w:pPr>
              <w:spacing w:after="0" w:line="240" w:lineRule="auto"/>
              <w:rPr>
                <w:rFonts w:ascii="Times New Roman" w:hAnsi="Times New Roman"/>
                <w:color w:val="000000"/>
                <w:sz w:val="24"/>
                <w:szCs w:val="24"/>
              </w:rPr>
            </w:pPr>
            <w:r>
              <w:rPr>
                <w:rFonts w:ascii="Times New Roman" w:hAnsi="Times New Roman"/>
                <w:color w:val="000000"/>
                <w:sz w:val="24"/>
                <w:szCs w:val="24"/>
              </w:rPr>
              <w:t>в</w:t>
            </w:r>
            <w:r w:rsidRPr="00126638">
              <w:rPr>
                <w:rFonts w:ascii="Times New Roman" w:hAnsi="Times New Roman"/>
                <w:color w:val="000000"/>
                <w:sz w:val="24"/>
                <w:szCs w:val="24"/>
              </w:rPr>
              <w:t>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r>
              <w:rPr>
                <w:rFonts w:ascii="Times New Roman" w:hAnsi="Times New Roman"/>
                <w:color w:val="000000"/>
                <w:sz w:val="24"/>
                <w:szCs w:val="24"/>
              </w:rPr>
              <w:t>;</w:t>
            </w:r>
          </w:p>
          <w:p w14:paraId="6B6B2CC5" w14:textId="77777777" w:rsidR="00114178" w:rsidRPr="00126638" w:rsidRDefault="00114178" w:rsidP="00774949">
            <w:pPr>
              <w:spacing w:after="0" w:line="240" w:lineRule="auto"/>
              <w:rPr>
                <w:rFonts w:ascii="Times New Roman" w:hAnsi="Times New Roman"/>
                <w:color w:val="000000"/>
                <w:sz w:val="24"/>
                <w:szCs w:val="24"/>
              </w:rPr>
            </w:pPr>
            <w:r>
              <w:rPr>
                <w:rFonts w:ascii="Times New Roman" w:hAnsi="Times New Roman"/>
                <w:color w:val="000000"/>
                <w:sz w:val="24"/>
                <w:szCs w:val="24"/>
              </w:rPr>
              <w:t>п</w:t>
            </w:r>
            <w:r w:rsidRPr="00126638">
              <w:rPr>
                <w:rFonts w:ascii="Times New Roman" w:hAnsi="Times New Roman"/>
                <w:color w:val="000000"/>
                <w:sz w:val="24"/>
                <w:szCs w:val="24"/>
              </w:rPr>
              <w:t>роводит анализ состояния финансовых рынков, используя различные источники информации</w:t>
            </w:r>
            <w:r>
              <w:rPr>
                <w:rFonts w:ascii="Times New Roman" w:hAnsi="Times New Roman"/>
                <w:color w:val="000000"/>
                <w:sz w:val="24"/>
                <w:szCs w:val="24"/>
              </w:rPr>
              <w:t>;</w:t>
            </w:r>
          </w:p>
          <w:p w14:paraId="09A17BDA" w14:textId="77777777" w:rsidR="00114178" w:rsidRPr="00126638" w:rsidRDefault="00114178" w:rsidP="00774949">
            <w:pPr>
              <w:spacing w:after="0" w:line="240" w:lineRule="auto"/>
              <w:rPr>
                <w:rFonts w:ascii="Times New Roman" w:hAnsi="Times New Roman"/>
                <w:color w:val="000000"/>
                <w:sz w:val="24"/>
                <w:szCs w:val="24"/>
              </w:rPr>
            </w:pPr>
            <w:r>
              <w:rPr>
                <w:rFonts w:ascii="Times New Roman" w:hAnsi="Times New Roman"/>
                <w:color w:val="000000"/>
                <w:sz w:val="24"/>
                <w:szCs w:val="24"/>
              </w:rPr>
              <w:t>о</w:t>
            </w:r>
            <w:r w:rsidRPr="00126638">
              <w:rPr>
                <w:rFonts w:ascii="Times New Roman" w:hAnsi="Times New Roman"/>
                <w:color w:val="000000"/>
                <w:sz w:val="24"/>
                <w:szCs w:val="24"/>
              </w:rPr>
              <w:t>пределяет назначение видов налогов и рассчитывает НДФЛ, налоговый вычет</w:t>
            </w:r>
            <w:r>
              <w:rPr>
                <w:rFonts w:ascii="Times New Roman" w:hAnsi="Times New Roman"/>
                <w:color w:val="000000"/>
                <w:sz w:val="24"/>
                <w:szCs w:val="24"/>
              </w:rPr>
              <w:t>;</w:t>
            </w:r>
          </w:p>
          <w:p w14:paraId="13191E75" w14:textId="77777777" w:rsidR="00114178" w:rsidRPr="00126638" w:rsidRDefault="00114178" w:rsidP="00774949">
            <w:pPr>
              <w:spacing w:after="0" w:line="240" w:lineRule="auto"/>
              <w:rPr>
                <w:rFonts w:ascii="Times New Roman" w:hAnsi="Times New Roman"/>
                <w:color w:val="000000"/>
                <w:sz w:val="24"/>
                <w:szCs w:val="24"/>
              </w:rPr>
            </w:pPr>
            <w:r>
              <w:rPr>
                <w:rFonts w:ascii="Times New Roman" w:hAnsi="Times New Roman"/>
                <w:color w:val="000000"/>
                <w:sz w:val="24"/>
                <w:szCs w:val="24"/>
              </w:rPr>
              <w:t>о</w:t>
            </w:r>
            <w:r w:rsidRPr="00126638">
              <w:rPr>
                <w:rFonts w:ascii="Times New Roman" w:hAnsi="Times New Roman"/>
                <w:color w:val="000000"/>
                <w:sz w:val="24"/>
                <w:szCs w:val="24"/>
              </w:rPr>
              <w:t>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r>
              <w:rPr>
                <w:rFonts w:ascii="Times New Roman" w:hAnsi="Times New Roman"/>
                <w:color w:val="000000"/>
                <w:sz w:val="24"/>
                <w:szCs w:val="24"/>
              </w:rPr>
              <w:t>;</w:t>
            </w:r>
          </w:p>
          <w:p w14:paraId="45B23430" w14:textId="77777777" w:rsidR="00114178" w:rsidRPr="00126638" w:rsidRDefault="00114178" w:rsidP="00774949">
            <w:pPr>
              <w:spacing w:after="0" w:line="240" w:lineRule="auto"/>
              <w:rPr>
                <w:rFonts w:ascii="Times New Roman" w:hAnsi="Times New Roman"/>
                <w:color w:val="000000"/>
                <w:sz w:val="24"/>
                <w:szCs w:val="24"/>
              </w:rPr>
            </w:pPr>
            <w:r>
              <w:rPr>
                <w:rFonts w:ascii="Times New Roman" w:hAnsi="Times New Roman"/>
                <w:color w:val="000000"/>
                <w:sz w:val="24"/>
                <w:szCs w:val="24"/>
              </w:rPr>
              <w:t>п</w:t>
            </w:r>
            <w:r w:rsidRPr="00126638">
              <w:rPr>
                <w:rFonts w:ascii="Times New Roman" w:hAnsi="Times New Roman"/>
                <w:color w:val="000000"/>
                <w:sz w:val="24"/>
                <w:szCs w:val="24"/>
              </w:rPr>
              <w:t>ланирует и анализирует семейный бюджет и личный финансовый план</w:t>
            </w:r>
            <w:r>
              <w:rPr>
                <w:rFonts w:ascii="Times New Roman" w:hAnsi="Times New Roman"/>
                <w:color w:val="000000"/>
                <w:sz w:val="24"/>
                <w:szCs w:val="24"/>
              </w:rPr>
              <w:t>;</w:t>
            </w:r>
          </w:p>
          <w:p w14:paraId="6088EC6D" w14:textId="77777777" w:rsidR="00114178" w:rsidRPr="00126638" w:rsidRDefault="00114178" w:rsidP="00774949">
            <w:pPr>
              <w:spacing w:after="0" w:line="240" w:lineRule="auto"/>
              <w:rPr>
                <w:rFonts w:ascii="Times New Roman" w:hAnsi="Times New Roman"/>
                <w:color w:val="000000"/>
                <w:sz w:val="24"/>
                <w:szCs w:val="24"/>
              </w:rPr>
            </w:pPr>
            <w:r>
              <w:rPr>
                <w:rFonts w:ascii="Times New Roman" w:hAnsi="Times New Roman"/>
                <w:color w:val="000000"/>
                <w:sz w:val="24"/>
                <w:szCs w:val="24"/>
              </w:rPr>
              <w:t>с</w:t>
            </w:r>
            <w:r w:rsidRPr="00126638">
              <w:rPr>
                <w:rFonts w:ascii="Times New Roman" w:hAnsi="Times New Roman"/>
                <w:color w:val="000000"/>
                <w:sz w:val="24"/>
                <w:szCs w:val="24"/>
              </w:rPr>
              <w:t>оставляет обоснование бизнес-идеи</w:t>
            </w:r>
            <w:r>
              <w:rPr>
                <w:rFonts w:ascii="Times New Roman" w:hAnsi="Times New Roman"/>
                <w:color w:val="000000"/>
                <w:sz w:val="24"/>
                <w:szCs w:val="24"/>
              </w:rPr>
              <w:t>;</w:t>
            </w:r>
          </w:p>
          <w:p w14:paraId="7FE30D60" w14:textId="77777777" w:rsidR="00114178" w:rsidRPr="00126638" w:rsidRDefault="00114178" w:rsidP="00774949">
            <w:pPr>
              <w:spacing w:after="0" w:line="240" w:lineRule="auto"/>
              <w:rPr>
                <w:rFonts w:ascii="Times New Roman" w:hAnsi="Times New Roman"/>
                <w:color w:val="000000"/>
                <w:sz w:val="24"/>
                <w:szCs w:val="24"/>
              </w:rPr>
            </w:pPr>
            <w:r>
              <w:rPr>
                <w:rFonts w:ascii="Times New Roman" w:hAnsi="Times New Roman"/>
                <w:color w:val="000000"/>
                <w:sz w:val="24"/>
                <w:szCs w:val="24"/>
              </w:rPr>
              <w:t>п</w:t>
            </w:r>
            <w:r w:rsidRPr="00126638">
              <w:rPr>
                <w:rFonts w:ascii="Times New Roman" w:hAnsi="Times New Roman"/>
                <w:color w:val="000000"/>
                <w:sz w:val="24"/>
                <w:szCs w:val="24"/>
              </w:rPr>
              <w:t>рименя</w:t>
            </w:r>
            <w:r>
              <w:rPr>
                <w:rFonts w:ascii="Times New Roman" w:hAnsi="Times New Roman"/>
                <w:color w:val="000000"/>
                <w:sz w:val="24"/>
                <w:szCs w:val="24"/>
              </w:rPr>
              <w:t>ет</w:t>
            </w:r>
            <w:r w:rsidRPr="00126638">
              <w:rPr>
                <w:rFonts w:ascii="Times New Roman" w:hAnsi="Times New Roman"/>
                <w:color w:val="000000"/>
                <w:sz w:val="24"/>
                <w:szCs w:val="24"/>
              </w:rPr>
              <w:t xml:space="preserve"> полученные знания для увеличения пенсионных накоплений</w:t>
            </w:r>
          </w:p>
        </w:tc>
        <w:tc>
          <w:tcPr>
            <w:tcW w:w="982" w:type="pct"/>
          </w:tcPr>
          <w:p w14:paraId="44851EC6" w14:textId="77777777" w:rsidR="00114178" w:rsidRPr="00126638" w:rsidRDefault="00114178" w:rsidP="00774949">
            <w:pPr>
              <w:spacing w:after="0" w:line="240" w:lineRule="auto"/>
              <w:rPr>
                <w:rFonts w:ascii="Times New Roman" w:hAnsi="Times New Roman"/>
                <w:bCs/>
                <w:sz w:val="24"/>
                <w:szCs w:val="24"/>
              </w:rPr>
            </w:pPr>
            <w:r w:rsidRPr="00126638">
              <w:rPr>
                <w:rFonts w:ascii="Times New Roman" w:hAnsi="Times New Roman"/>
                <w:bCs/>
                <w:sz w:val="24"/>
                <w:szCs w:val="24"/>
              </w:rPr>
              <w:lastRenderedPageBreak/>
              <w:t>Решение ситуационных задач.</w:t>
            </w:r>
          </w:p>
          <w:p w14:paraId="41FA785B" w14:textId="77777777" w:rsidR="00114178" w:rsidRPr="00126638" w:rsidRDefault="00114178" w:rsidP="00774949">
            <w:pPr>
              <w:spacing w:after="0" w:line="240" w:lineRule="auto"/>
              <w:rPr>
                <w:rFonts w:ascii="Times New Roman" w:hAnsi="Times New Roman"/>
                <w:bCs/>
                <w:sz w:val="24"/>
                <w:szCs w:val="24"/>
              </w:rPr>
            </w:pPr>
            <w:r w:rsidRPr="00126638">
              <w:rPr>
                <w:rFonts w:ascii="Times New Roman" w:hAnsi="Times New Roman"/>
                <w:bCs/>
                <w:sz w:val="24"/>
                <w:szCs w:val="24"/>
              </w:rPr>
              <w:t>Обсуждение практических ситуаций.</w:t>
            </w:r>
          </w:p>
          <w:p w14:paraId="40E82083" w14:textId="77777777" w:rsidR="00114178" w:rsidRPr="00126638" w:rsidRDefault="00114178" w:rsidP="00774949">
            <w:pPr>
              <w:spacing w:after="0" w:line="240" w:lineRule="auto"/>
              <w:rPr>
                <w:rFonts w:ascii="Times New Roman" w:hAnsi="Times New Roman"/>
                <w:bCs/>
                <w:sz w:val="24"/>
                <w:szCs w:val="24"/>
              </w:rPr>
            </w:pPr>
            <w:r w:rsidRPr="00126638">
              <w:rPr>
                <w:rFonts w:ascii="Times New Roman" w:hAnsi="Times New Roman"/>
                <w:bCs/>
                <w:sz w:val="24"/>
                <w:szCs w:val="24"/>
              </w:rPr>
              <w:t>Решение кейса.</w:t>
            </w:r>
          </w:p>
          <w:p w14:paraId="2434192F" w14:textId="77777777" w:rsidR="00114178" w:rsidRPr="00126638" w:rsidRDefault="00114178" w:rsidP="00774949">
            <w:pPr>
              <w:spacing w:after="0" w:line="240" w:lineRule="auto"/>
              <w:rPr>
                <w:rFonts w:ascii="Times New Roman" w:hAnsi="Times New Roman"/>
                <w:bCs/>
                <w:i/>
                <w:sz w:val="24"/>
                <w:szCs w:val="24"/>
              </w:rPr>
            </w:pPr>
            <w:r w:rsidRPr="00126638">
              <w:rPr>
                <w:rFonts w:ascii="Times New Roman" w:hAnsi="Times New Roman"/>
                <w:bCs/>
                <w:sz w:val="24"/>
                <w:szCs w:val="24"/>
              </w:rPr>
              <w:t>Деловая игра.</w:t>
            </w:r>
          </w:p>
        </w:tc>
      </w:tr>
    </w:tbl>
    <w:p w14:paraId="6BCFE385" w14:textId="77777777" w:rsidR="00A1205C" w:rsidRDefault="00A1205C" w:rsidP="00BD7D4B">
      <w:pPr>
        <w:rPr>
          <w:rFonts w:ascii="Times New Roman" w:hAnsi="Times New Roman"/>
          <w:sz w:val="24"/>
          <w:szCs w:val="24"/>
        </w:rPr>
      </w:pPr>
    </w:p>
    <w:p w14:paraId="21584EBE" w14:textId="77777777" w:rsidR="003B3255" w:rsidRPr="001E1D5A" w:rsidRDefault="00A1205C" w:rsidP="003B3255">
      <w:pPr>
        <w:spacing w:after="0" w:line="360" w:lineRule="auto"/>
        <w:jc w:val="right"/>
        <w:rPr>
          <w:rFonts w:ascii="Times New Roman" w:hAnsi="Times New Roman"/>
          <w:b/>
          <w:sz w:val="24"/>
          <w:szCs w:val="24"/>
        </w:rPr>
      </w:pPr>
      <w:r>
        <w:rPr>
          <w:rFonts w:ascii="Times New Roman" w:hAnsi="Times New Roman"/>
          <w:sz w:val="24"/>
          <w:szCs w:val="24"/>
        </w:rPr>
        <w:br w:type="page"/>
      </w:r>
      <w:r w:rsidR="003B3255" w:rsidRPr="001E1D5A">
        <w:rPr>
          <w:rFonts w:ascii="Times New Roman" w:hAnsi="Times New Roman"/>
          <w:b/>
          <w:sz w:val="24"/>
          <w:szCs w:val="24"/>
        </w:rPr>
        <w:lastRenderedPageBreak/>
        <w:t>Приложение 2.</w:t>
      </w:r>
      <w:r w:rsidR="003B3255">
        <w:rPr>
          <w:rFonts w:ascii="Times New Roman" w:hAnsi="Times New Roman"/>
          <w:b/>
          <w:sz w:val="24"/>
          <w:szCs w:val="24"/>
        </w:rPr>
        <w:t>7</w:t>
      </w:r>
    </w:p>
    <w:p w14:paraId="53D19861" w14:textId="77777777" w:rsidR="003B3255" w:rsidRPr="005632FE" w:rsidRDefault="003B3255" w:rsidP="003B325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2ACF9469" w14:textId="77777777" w:rsidR="003B3255" w:rsidRPr="001E1D5A" w:rsidRDefault="003B3255" w:rsidP="003B325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787D4B72" w14:textId="77777777" w:rsidR="00A80092" w:rsidRPr="003E4B8C" w:rsidRDefault="00A80092" w:rsidP="003B3255">
      <w:pPr>
        <w:jc w:val="right"/>
        <w:rPr>
          <w:rFonts w:ascii="Times New Roman" w:hAnsi="Times New Roman"/>
          <w:b/>
          <w:i/>
        </w:rPr>
      </w:pPr>
    </w:p>
    <w:p w14:paraId="79C4434E" w14:textId="77777777" w:rsidR="00A80092" w:rsidRPr="003E4B8C" w:rsidRDefault="00A80092" w:rsidP="00A80092">
      <w:pPr>
        <w:jc w:val="center"/>
        <w:rPr>
          <w:rFonts w:ascii="Times New Roman" w:hAnsi="Times New Roman"/>
          <w:b/>
          <w:i/>
        </w:rPr>
      </w:pPr>
    </w:p>
    <w:p w14:paraId="795700F1" w14:textId="77777777" w:rsidR="00A80092" w:rsidRDefault="00A80092" w:rsidP="00A80092">
      <w:pPr>
        <w:jc w:val="center"/>
        <w:rPr>
          <w:rFonts w:ascii="Times New Roman" w:hAnsi="Times New Roman"/>
          <w:b/>
          <w:i/>
        </w:rPr>
      </w:pPr>
    </w:p>
    <w:p w14:paraId="19CC1643" w14:textId="77777777" w:rsidR="00774949" w:rsidRDefault="00774949" w:rsidP="00A80092">
      <w:pPr>
        <w:jc w:val="center"/>
        <w:rPr>
          <w:rFonts w:ascii="Times New Roman" w:hAnsi="Times New Roman"/>
          <w:b/>
          <w:i/>
        </w:rPr>
      </w:pPr>
    </w:p>
    <w:p w14:paraId="457ED3CB" w14:textId="77777777" w:rsidR="00774949" w:rsidRDefault="00774949" w:rsidP="00A80092">
      <w:pPr>
        <w:jc w:val="center"/>
        <w:rPr>
          <w:rFonts w:ascii="Times New Roman" w:hAnsi="Times New Roman"/>
          <w:b/>
          <w:i/>
        </w:rPr>
      </w:pPr>
    </w:p>
    <w:p w14:paraId="2D8FE937" w14:textId="77777777" w:rsidR="00774949" w:rsidRPr="003E4B8C" w:rsidRDefault="00774949" w:rsidP="00A80092">
      <w:pPr>
        <w:jc w:val="center"/>
        <w:rPr>
          <w:rFonts w:ascii="Times New Roman" w:hAnsi="Times New Roman"/>
          <w:b/>
          <w:i/>
        </w:rPr>
      </w:pPr>
    </w:p>
    <w:p w14:paraId="04F2ADFD" w14:textId="77777777" w:rsidR="00A80092" w:rsidRPr="003E4B8C" w:rsidRDefault="00A80092" w:rsidP="00A80092">
      <w:pPr>
        <w:jc w:val="center"/>
        <w:rPr>
          <w:rFonts w:ascii="Times New Roman" w:hAnsi="Times New Roman"/>
          <w:b/>
          <w:i/>
        </w:rPr>
      </w:pPr>
    </w:p>
    <w:p w14:paraId="6D096F91" w14:textId="77777777" w:rsidR="00A80092" w:rsidRPr="003E4B8C" w:rsidRDefault="00A80092" w:rsidP="00774949">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1E09F168" w14:textId="77777777" w:rsidR="00A80092" w:rsidRPr="003E4B8C" w:rsidRDefault="00A80092" w:rsidP="00774949">
      <w:pPr>
        <w:jc w:val="center"/>
        <w:rPr>
          <w:rFonts w:ascii="Times New Roman" w:hAnsi="Times New Roman"/>
          <w:b/>
          <w:i/>
          <w:sz w:val="24"/>
          <w:szCs w:val="24"/>
          <w:u w:val="single"/>
        </w:rPr>
      </w:pPr>
    </w:p>
    <w:p w14:paraId="7E7EF3A0" w14:textId="14794803" w:rsidR="00A80092" w:rsidRPr="00774949" w:rsidRDefault="00D97C7D" w:rsidP="00774949">
      <w:pPr>
        <w:spacing w:after="0"/>
        <w:jc w:val="center"/>
        <w:rPr>
          <w:rFonts w:ascii="Times New Roman" w:hAnsi="Times New Roman"/>
          <w:b/>
          <w:sz w:val="28"/>
          <w:szCs w:val="24"/>
        </w:rPr>
      </w:pPr>
      <w:r>
        <w:rPr>
          <w:rFonts w:ascii="Times New Roman" w:hAnsi="Times New Roman"/>
          <w:b/>
          <w:sz w:val="24"/>
          <w:szCs w:val="24"/>
        </w:rPr>
        <w:t>ОП.</w:t>
      </w:r>
      <w:r w:rsidRPr="00774949">
        <w:rPr>
          <w:rFonts w:ascii="Times New Roman" w:hAnsi="Times New Roman"/>
          <w:b/>
          <w:sz w:val="24"/>
          <w:szCs w:val="24"/>
        </w:rPr>
        <w:t xml:space="preserve">01 МАТЕМАТИЧЕСКИЕ МЕТОДЫ РЕШЕНИЯ </w:t>
      </w:r>
      <w:r w:rsidRPr="006D6EFC">
        <w:rPr>
          <w:rFonts w:ascii="Times New Roman" w:hAnsi="Times New Roman"/>
          <w:b/>
          <w:sz w:val="24"/>
          <w:szCs w:val="24"/>
        </w:rPr>
        <w:t>ТИПОВЫХ ПРИКЛАДНЫХ</w:t>
      </w:r>
      <w:r w:rsidRPr="00774949">
        <w:rPr>
          <w:rFonts w:ascii="Times New Roman" w:hAnsi="Times New Roman"/>
          <w:b/>
          <w:sz w:val="24"/>
          <w:szCs w:val="24"/>
        </w:rPr>
        <w:t xml:space="preserve"> ЗАДАЧ</w:t>
      </w:r>
    </w:p>
    <w:p w14:paraId="675540F3" w14:textId="77777777" w:rsidR="00A80092" w:rsidRPr="008C43A1" w:rsidRDefault="00A80092" w:rsidP="00A80092">
      <w:pPr>
        <w:jc w:val="center"/>
        <w:rPr>
          <w:rFonts w:ascii="Times New Roman" w:hAnsi="Times New Roman"/>
          <w:i/>
          <w:sz w:val="28"/>
          <w:szCs w:val="28"/>
          <w:vertAlign w:val="superscript"/>
        </w:rPr>
      </w:pPr>
    </w:p>
    <w:p w14:paraId="4CA9A5FC" w14:textId="77777777" w:rsidR="00A80092" w:rsidRPr="003E4B8C" w:rsidRDefault="00A80092" w:rsidP="00A80092">
      <w:pPr>
        <w:jc w:val="center"/>
        <w:rPr>
          <w:rFonts w:ascii="Times New Roman" w:hAnsi="Times New Roman"/>
          <w:b/>
          <w:i/>
        </w:rPr>
      </w:pPr>
    </w:p>
    <w:p w14:paraId="23518A1E" w14:textId="77777777" w:rsidR="00A80092" w:rsidRPr="003E4B8C" w:rsidRDefault="00A80092" w:rsidP="00A80092">
      <w:pPr>
        <w:rPr>
          <w:rFonts w:ascii="Times New Roman" w:hAnsi="Times New Roman"/>
          <w:b/>
          <w:i/>
        </w:rPr>
      </w:pPr>
    </w:p>
    <w:p w14:paraId="0A2C6503" w14:textId="77777777" w:rsidR="00A80092" w:rsidRPr="003E4B8C" w:rsidRDefault="00A80092" w:rsidP="00A80092">
      <w:pPr>
        <w:rPr>
          <w:rFonts w:ascii="Times New Roman" w:hAnsi="Times New Roman"/>
          <w:b/>
          <w:i/>
        </w:rPr>
      </w:pPr>
    </w:p>
    <w:p w14:paraId="642BDBD6" w14:textId="77777777" w:rsidR="00A80092" w:rsidRPr="003E4B8C" w:rsidRDefault="00A80092" w:rsidP="00A80092">
      <w:pPr>
        <w:rPr>
          <w:rFonts w:ascii="Times New Roman" w:hAnsi="Times New Roman"/>
          <w:b/>
          <w:i/>
        </w:rPr>
      </w:pPr>
    </w:p>
    <w:p w14:paraId="019D7FFB" w14:textId="77777777" w:rsidR="00A80092" w:rsidRPr="003E4B8C" w:rsidRDefault="00A80092" w:rsidP="00A80092">
      <w:pPr>
        <w:rPr>
          <w:rFonts w:ascii="Times New Roman" w:hAnsi="Times New Roman"/>
          <w:b/>
          <w:i/>
        </w:rPr>
      </w:pPr>
    </w:p>
    <w:p w14:paraId="12436E7E" w14:textId="77777777" w:rsidR="00A80092" w:rsidRPr="003E4B8C" w:rsidRDefault="00A80092" w:rsidP="00A80092">
      <w:pPr>
        <w:rPr>
          <w:rFonts w:ascii="Times New Roman" w:hAnsi="Times New Roman"/>
          <w:b/>
          <w:i/>
        </w:rPr>
      </w:pPr>
    </w:p>
    <w:p w14:paraId="3FF294FE" w14:textId="77777777" w:rsidR="00A80092" w:rsidRPr="003E4B8C" w:rsidRDefault="00A80092" w:rsidP="00A80092">
      <w:pPr>
        <w:rPr>
          <w:rFonts w:ascii="Times New Roman" w:hAnsi="Times New Roman"/>
          <w:b/>
          <w:i/>
        </w:rPr>
      </w:pPr>
    </w:p>
    <w:p w14:paraId="584AA29C" w14:textId="77777777" w:rsidR="00A80092" w:rsidRPr="003E4B8C" w:rsidRDefault="00A80092" w:rsidP="00A80092">
      <w:pPr>
        <w:rPr>
          <w:rFonts w:ascii="Times New Roman" w:hAnsi="Times New Roman"/>
          <w:b/>
          <w:i/>
        </w:rPr>
      </w:pPr>
    </w:p>
    <w:p w14:paraId="424D2405" w14:textId="77777777" w:rsidR="00A80092" w:rsidRPr="003E4B8C" w:rsidRDefault="00A80092" w:rsidP="00A80092">
      <w:pPr>
        <w:rPr>
          <w:rFonts w:ascii="Times New Roman" w:hAnsi="Times New Roman"/>
          <w:b/>
          <w:i/>
        </w:rPr>
      </w:pPr>
    </w:p>
    <w:p w14:paraId="246BBC7E" w14:textId="77777777" w:rsidR="00A80092" w:rsidRPr="003E4B8C" w:rsidRDefault="00A80092" w:rsidP="00A80092">
      <w:pPr>
        <w:rPr>
          <w:rFonts w:ascii="Times New Roman" w:hAnsi="Times New Roman"/>
          <w:b/>
          <w:i/>
        </w:rPr>
      </w:pPr>
    </w:p>
    <w:p w14:paraId="542AFE18" w14:textId="77777777" w:rsidR="00A80092" w:rsidRPr="003E4B8C" w:rsidRDefault="00A80092" w:rsidP="00A80092">
      <w:pPr>
        <w:rPr>
          <w:rFonts w:ascii="Times New Roman" w:hAnsi="Times New Roman"/>
          <w:b/>
          <w:i/>
        </w:rPr>
      </w:pPr>
    </w:p>
    <w:p w14:paraId="1062D422" w14:textId="77777777" w:rsidR="00A80092" w:rsidRPr="003E4B8C" w:rsidRDefault="00A80092" w:rsidP="00A80092">
      <w:pPr>
        <w:rPr>
          <w:rFonts w:ascii="Times New Roman" w:hAnsi="Times New Roman"/>
          <w:b/>
          <w:i/>
        </w:rPr>
      </w:pPr>
    </w:p>
    <w:p w14:paraId="3A70E808" w14:textId="77777777" w:rsidR="00A80092" w:rsidRPr="003E4B8C" w:rsidRDefault="00A80092" w:rsidP="00A80092">
      <w:pPr>
        <w:rPr>
          <w:rFonts w:ascii="Times New Roman" w:hAnsi="Times New Roman"/>
          <w:b/>
          <w:i/>
        </w:rPr>
      </w:pPr>
    </w:p>
    <w:p w14:paraId="18823FEB" w14:textId="77777777" w:rsidR="00A80092" w:rsidRPr="00774949" w:rsidRDefault="00A80092" w:rsidP="00A80092">
      <w:pPr>
        <w:jc w:val="center"/>
        <w:rPr>
          <w:rFonts w:ascii="Times New Roman" w:hAnsi="Times New Roman"/>
          <w:b/>
          <w:bCs/>
          <w:sz w:val="24"/>
        </w:rPr>
      </w:pPr>
      <w:r w:rsidRPr="00774949">
        <w:rPr>
          <w:rFonts w:ascii="Times New Roman" w:hAnsi="Times New Roman"/>
          <w:b/>
          <w:bCs/>
          <w:sz w:val="24"/>
        </w:rPr>
        <w:t>202</w:t>
      </w:r>
      <w:r w:rsidR="00774949" w:rsidRPr="00774949">
        <w:rPr>
          <w:rFonts w:ascii="Times New Roman" w:hAnsi="Times New Roman"/>
          <w:b/>
          <w:bCs/>
          <w:sz w:val="24"/>
        </w:rPr>
        <w:t>2</w:t>
      </w:r>
      <w:r w:rsidRPr="00774949">
        <w:rPr>
          <w:rFonts w:ascii="Times New Roman" w:hAnsi="Times New Roman"/>
          <w:b/>
          <w:bCs/>
          <w:sz w:val="24"/>
        </w:rPr>
        <w:t xml:space="preserve"> г.</w:t>
      </w:r>
    </w:p>
    <w:p w14:paraId="57DAD903" w14:textId="77777777" w:rsidR="00A80092" w:rsidRPr="003E4B8C" w:rsidRDefault="00A80092" w:rsidP="00A80092">
      <w:pPr>
        <w:jc w:val="center"/>
        <w:rPr>
          <w:rFonts w:ascii="Times New Roman" w:hAnsi="Times New Roman"/>
          <w:b/>
          <w:i/>
          <w:sz w:val="24"/>
          <w:szCs w:val="24"/>
          <w:vertAlign w:val="superscript"/>
        </w:rPr>
      </w:pPr>
      <w:r w:rsidRPr="003E4B8C">
        <w:rPr>
          <w:rFonts w:ascii="Times New Roman" w:hAnsi="Times New Roman"/>
          <w:b/>
          <w:bCs/>
          <w:i/>
        </w:rPr>
        <w:lastRenderedPageBreak/>
        <w:br w:type="page"/>
      </w:r>
    </w:p>
    <w:p w14:paraId="01C41C3D" w14:textId="77777777" w:rsidR="00A80092" w:rsidRPr="00774949" w:rsidRDefault="00A80092" w:rsidP="00A80092">
      <w:pPr>
        <w:jc w:val="center"/>
        <w:rPr>
          <w:rFonts w:ascii="Times New Roman" w:hAnsi="Times New Roman"/>
          <w:b/>
          <w:sz w:val="24"/>
          <w:szCs w:val="24"/>
        </w:rPr>
      </w:pPr>
      <w:r w:rsidRPr="00774949">
        <w:rPr>
          <w:rFonts w:ascii="Times New Roman" w:hAnsi="Times New Roman"/>
          <w:b/>
          <w:sz w:val="24"/>
          <w:szCs w:val="24"/>
        </w:rPr>
        <w:lastRenderedPageBreak/>
        <w:t>СОДЕРЖАНИЕ</w:t>
      </w:r>
    </w:p>
    <w:p w14:paraId="5B7C02F6" w14:textId="77777777" w:rsidR="00A80092" w:rsidRPr="003E4B8C" w:rsidRDefault="00A80092" w:rsidP="00A8009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80092" w:rsidRPr="003E4B8C" w14:paraId="0B8D4C42" w14:textId="77777777" w:rsidTr="008614E8">
        <w:tc>
          <w:tcPr>
            <w:tcW w:w="7501" w:type="dxa"/>
          </w:tcPr>
          <w:p w14:paraId="3F8A770E" w14:textId="77777777" w:rsidR="00A80092" w:rsidRPr="003E4B8C" w:rsidRDefault="00A80092" w:rsidP="005F5CDC">
            <w:pPr>
              <w:numPr>
                <w:ilvl w:val="0"/>
                <w:numId w:val="227"/>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14:paraId="3E061CD7" w14:textId="77777777" w:rsidR="00A80092" w:rsidRPr="003E4B8C" w:rsidRDefault="00A80092" w:rsidP="008614E8">
            <w:pPr>
              <w:jc w:val="center"/>
              <w:rPr>
                <w:rFonts w:ascii="Times New Roman" w:hAnsi="Times New Roman"/>
                <w:b/>
                <w:sz w:val="24"/>
                <w:szCs w:val="24"/>
              </w:rPr>
            </w:pPr>
          </w:p>
        </w:tc>
      </w:tr>
      <w:tr w:rsidR="00A80092" w:rsidRPr="003E4B8C" w14:paraId="3BD0EEBF" w14:textId="77777777" w:rsidTr="008614E8">
        <w:tc>
          <w:tcPr>
            <w:tcW w:w="7501" w:type="dxa"/>
          </w:tcPr>
          <w:p w14:paraId="46B345E2" w14:textId="77777777" w:rsidR="00A80092" w:rsidRPr="003E4B8C" w:rsidRDefault="00A80092" w:rsidP="005F5CDC">
            <w:pPr>
              <w:numPr>
                <w:ilvl w:val="0"/>
                <w:numId w:val="227"/>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14:paraId="668CDAFF" w14:textId="77777777" w:rsidR="00A80092" w:rsidRPr="003E4B8C" w:rsidRDefault="00A80092" w:rsidP="005F5CDC">
            <w:pPr>
              <w:numPr>
                <w:ilvl w:val="0"/>
                <w:numId w:val="227"/>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44BA580E" w14:textId="77777777" w:rsidR="00A80092" w:rsidRPr="003E4B8C" w:rsidRDefault="00A80092" w:rsidP="008614E8">
            <w:pPr>
              <w:jc w:val="center"/>
              <w:rPr>
                <w:rFonts w:ascii="Times New Roman" w:hAnsi="Times New Roman"/>
                <w:b/>
                <w:sz w:val="24"/>
                <w:szCs w:val="24"/>
              </w:rPr>
            </w:pPr>
          </w:p>
        </w:tc>
      </w:tr>
      <w:tr w:rsidR="00A80092" w:rsidRPr="003E4B8C" w14:paraId="62945D01" w14:textId="77777777" w:rsidTr="008614E8">
        <w:tc>
          <w:tcPr>
            <w:tcW w:w="7501" w:type="dxa"/>
          </w:tcPr>
          <w:p w14:paraId="5963F12C" w14:textId="77777777" w:rsidR="00A80092" w:rsidRPr="003E4B8C" w:rsidRDefault="00A80092" w:rsidP="005F5CDC">
            <w:pPr>
              <w:numPr>
                <w:ilvl w:val="0"/>
                <w:numId w:val="227"/>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6A281261" w14:textId="77777777" w:rsidR="00A80092" w:rsidRPr="003E4B8C" w:rsidRDefault="00A80092" w:rsidP="008614E8">
            <w:pPr>
              <w:suppressAutoHyphens/>
              <w:rPr>
                <w:rFonts w:ascii="Times New Roman" w:hAnsi="Times New Roman"/>
                <w:b/>
                <w:sz w:val="24"/>
                <w:szCs w:val="24"/>
              </w:rPr>
            </w:pPr>
          </w:p>
        </w:tc>
        <w:tc>
          <w:tcPr>
            <w:tcW w:w="1854" w:type="dxa"/>
          </w:tcPr>
          <w:p w14:paraId="1E55F493" w14:textId="77777777" w:rsidR="00A80092" w:rsidRPr="003E4B8C" w:rsidRDefault="00A80092" w:rsidP="008614E8">
            <w:pPr>
              <w:jc w:val="center"/>
              <w:rPr>
                <w:rFonts w:ascii="Times New Roman" w:hAnsi="Times New Roman"/>
                <w:b/>
                <w:sz w:val="24"/>
                <w:szCs w:val="24"/>
              </w:rPr>
            </w:pPr>
          </w:p>
        </w:tc>
      </w:tr>
    </w:tbl>
    <w:p w14:paraId="70C0D2A4" w14:textId="77777777" w:rsidR="00A80092" w:rsidRPr="00774949" w:rsidRDefault="00A80092" w:rsidP="005F5CDC">
      <w:pPr>
        <w:numPr>
          <w:ilvl w:val="0"/>
          <w:numId w:val="231"/>
        </w:numPr>
        <w:suppressAutoHyphens/>
        <w:spacing w:after="0" w:line="240" w:lineRule="auto"/>
        <w:jc w:val="center"/>
        <w:rPr>
          <w:rFonts w:ascii="Times New Roman" w:hAnsi="Times New Roman"/>
          <w:b/>
          <w:sz w:val="24"/>
          <w:szCs w:val="24"/>
        </w:rPr>
      </w:pPr>
      <w:r w:rsidRPr="00774949">
        <w:rPr>
          <w:rFonts w:ascii="Times New Roman" w:hAnsi="Times New Roman"/>
          <w:b/>
          <w:i/>
          <w:u w:val="single"/>
        </w:rPr>
        <w:br w:type="page"/>
      </w:r>
      <w:r w:rsidRPr="00774949">
        <w:rPr>
          <w:rFonts w:ascii="Times New Roman" w:hAnsi="Times New Roman"/>
          <w:b/>
          <w:sz w:val="24"/>
          <w:szCs w:val="24"/>
        </w:rPr>
        <w:lastRenderedPageBreak/>
        <w:t xml:space="preserve">ОБЩАЯ ХАРАКТЕРИСТИКА </w:t>
      </w:r>
      <w:r w:rsidRPr="00774949">
        <w:rPr>
          <w:rFonts w:ascii="Times New Roman" w:hAnsi="Times New Roman"/>
          <w:b/>
          <w:color w:val="000000"/>
          <w:sz w:val="24"/>
          <w:szCs w:val="24"/>
        </w:rPr>
        <w:t>ПРИМЕРНОЙ РАБОЧЕЙ ПРОГРАММЫ</w:t>
      </w:r>
      <w:r w:rsidRPr="00774949">
        <w:rPr>
          <w:rFonts w:ascii="Times New Roman" w:hAnsi="Times New Roman"/>
          <w:b/>
          <w:sz w:val="24"/>
          <w:szCs w:val="24"/>
        </w:rPr>
        <w:t xml:space="preserve"> УЧЕБНОЙ ДИСЦИПЛИНЫ</w:t>
      </w:r>
      <w:r w:rsidR="00774949" w:rsidRPr="00774949">
        <w:rPr>
          <w:rFonts w:ascii="Times New Roman" w:hAnsi="Times New Roman"/>
          <w:b/>
          <w:sz w:val="24"/>
          <w:szCs w:val="24"/>
        </w:rPr>
        <w:t xml:space="preserve"> </w:t>
      </w:r>
      <w:r w:rsidR="00DA362B" w:rsidRPr="00774949">
        <w:rPr>
          <w:rFonts w:ascii="Times New Roman" w:hAnsi="Times New Roman"/>
          <w:b/>
          <w:sz w:val="24"/>
          <w:szCs w:val="24"/>
        </w:rPr>
        <w:t>«</w:t>
      </w:r>
      <w:r w:rsidRPr="00774949">
        <w:rPr>
          <w:rFonts w:ascii="Times New Roman" w:hAnsi="Times New Roman"/>
          <w:b/>
          <w:sz w:val="24"/>
          <w:szCs w:val="24"/>
        </w:rPr>
        <w:t>ОП</w:t>
      </w:r>
      <w:r w:rsidR="00774949">
        <w:rPr>
          <w:rFonts w:ascii="Times New Roman" w:hAnsi="Times New Roman"/>
          <w:b/>
          <w:sz w:val="24"/>
          <w:szCs w:val="24"/>
        </w:rPr>
        <w:t>.</w:t>
      </w:r>
      <w:r w:rsidRPr="00774949">
        <w:rPr>
          <w:rFonts w:ascii="Times New Roman" w:hAnsi="Times New Roman"/>
          <w:b/>
          <w:sz w:val="24"/>
          <w:szCs w:val="24"/>
        </w:rPr>
        <w:t xml:space="preserve">01 </w:t>
      </w:r>
      <w:r w:rsidR="00774949" w:rsidRPr="00774949">
        <w:rPr>
          <w:rFonts w:ascii="Times New Roman" w:hAnsi="Times New Roman"/>
          <w:b/>
          <w:sz w:val="24"/>
          <w:szCs w:val="24"/>
        </w:rPr>
        <w:t xml:space="preserve">МАТЕМАТИЧЕСКИЕ МЕТОДЫ РЕШЕНИЯ </w:t>
      </w:r>
      <w:r w:rsidR="00774949" w:rsidRPr="006D6EFC">
        <w:rPr>
          <w:rFonts w:ascii="Times New Roman" w:hAnsi="Times New Roman"/>
          <w:b/>
          <w:sz w:val="24"/>
          <w:szCs w:val="24"/>
        </w:rPr>
        <w:t>ТИПОВЫХ ПРИКЛАДНЫХ</w:t>
      </w:r>
      <w:r w:rsidR="00774949" w:rsidRPr="00774949">
        <w:rPr>
          <w:rFonts w:ascii="Times New Roman" w:hAnsi="Times New Roman"/>
          <w:b/>
          <w:sz w:val="24"/>
          <w:szCs w:val="24"/>
        </w:rPr>
        <w:t xml:space="preserve"> ЗАДАЧ</w:t>
      </w:r>
      <w:r w:rsidRPr="00774949">
        <w:rPr>
          <w:rFonts w:ascii="Times New Roman" w:hAnsi="Times New Roman"/>
          <w:b/>
          <w:sz w:val="24"/>
          <w:szCs w:val="24"/>
        </w:rPr>
        <w:t>»</w:t>
      </w:r>
    </w:p>
    <w:p w14:paraId="305DD145" w14:textId="77777777" w:rsidR="00A30ABF" w:rsidRPr="00A30ABF" w:rsidRDefault="00A30ABF" w:rsidP="00A80092">
      <w:pPr>
        <w:suppressAutoHyphens/>
        <w:spacing w:after="0" w:line="240" w:lineRule="auto"/>
        <w:ind w:left="720"/>
        <w:jc w:val="center"/>
        <w:rPr>
          <w:rFonts w:ascii="Times New Roman" w:hAnsi="Times New Roman"/>
          <w:b/>
          <w:szCs w:val="24"/>
        </w:rPr>
      </w:pPr>
    </w:p>
    <w:p w14:paraId="1A3208EE" w14:textId="77777777" w:rsidR="00A80092" w:rsidRPr="008C43A1" w:rsidRDefault="00A80092" w:rsidP="00A80092">
      <w:pPr>
        <w:tabs>
          <w:tab w:val="left" w:pos="2835"/>
        </w:tabs>
        <w:spacing w:after="0"/>
        <w:ind w:firstLine="709"/>
        <w:jc w:val="both"/>
        <w:rPr>
          <w:rFonts w:ascii="Times New Roman" w:hAnsi="Times New Roman"/>
          <w:b/>
          <w:sz w:val="24"/>
          <w:szCs w:val="24"/>
        </w:rPr>
      </w:pPr>
      <w:r w:rsidRPr="008C43A1">
        <w:rPr>
          <w:rFonts w:ascii="Times New Roman" w:hAnsi="Times New Roman"/>
          <w:b/>
          <w:sz w:val="24"/>
          <w:szCs w:val="24"/>
        </w:rPr>
        <w:t xml:space="preserve">1.1. Место дисциплины в структуре основной образовательной программы: </w:t>
      </w:r>
    </w:p>
    <w:p w14:paraId="0C8D432B" w14:textId="77777777" w:rsidR="000819C3" w:rsidRDefault="00A80092" w:rsidP="00A80092">
      <w:pPr>
        <w:tabs>
          <w:tab w:val="left" w:pos="2835"/>
        </w:tabs>
        <w:spacing w:after="0"/>
        <w:ind w:firstLine="709"/>
        <w:jc w:val="both"/>
        <w:rPr>
          <w:rFonts w:ascii="Times New Roman" w:hAnsi="Times New Roman"/>
          <w:sz w:val="24"/>
          <w:szCs w:val="24"/>
        </w:rPr>
      </w:pPr>
      <w:r w:rsidRPr="00B721E4">
        <w:rPr>
          <w:rFonts w:ascii="Times New Roman" w:hAnsi="Times New Roman"/>
          <w:sz w:val="24"/>
          <w:szCs w:val="24"/>
        </w:rPr>
        <w:t xml:space="preserve">Учебная дисциплина </w:t>
      </w:r>
      <w:r w:rsidR="000819C3">
        <w:rPr>
          <w:rFonts w:ascii="Times New Roman" w:hAnsi="Times New Roman"/>
          <w:sz w:val="24"/>
          <w:szCs w:val="24"/>
        </w:rPr>
        <w:t>«</w:t>
      </w:r>
      <w:r w:rsidRPr="00B721E4">
        <w:rPr>
          <w:rFonts w:ascii="Times New Roman" w:hAnsi="Times New Roman"/>
          <w:sz w:val="24"/>
          <w:szCs w:val="24"/>
        </w:rPr>
        <w:t>ОП</w:t>
      </w:r>
      <w:r w:rsidR="000819C3">
        <w:rPr>
          <w:rFonts w:ascii="Times New Roman" w:hAnsi="Times New Roman"/>
          <w:sz w:val="24"/>
          <w:szCs w:val="24"/>
        </w:rPr>
        <w:t>.</w:t>
      </w:r>
      <w:r w:rsidRPr="00B721E4">
        <w:rPr>
          <w:rFonts w:ascii="Times New Roman" w:hAnsi="Times New Roman"/>
          <w:sz w:val="24"/>
          <w:szCs w:val="24"/>
        </w:rPr>
        <w:t xml:space="preserve">01 Математические методы решения </w:t>
      </w:r>
      <w:r w:rsidR="000819C3" w:rsidRPr="006D6EFC">
        <w:rPr>
          <w:rFonts w:ascii="Times New Roman" w:hAnsi="Times New Roman"/>
          <w:sz w:val="24"/>
          <w:szCs w:val="24"/>
        </w:rPr>
        <w:t xml:space="preserve">типовых прикладных </w:t>
      </w:r>
      <w:r w:rsidRPr="00B721E4">
        <w:rPr>
          <w:rFonts w:ascii="Times New Roman" w:hAnsi="Times New Roman"/>
          <w:sz w:val="24"/>
          <w:szCs w:val="24"/>
        </w:rPr>
        <w:t xml:space="preserve">задач» является обязательной частью общепрофессионального цикла примерной основной образовательной программы в соответствии с ФГОС СПО по специальности 11.02.07 «Радиотехнические информационные системы». </w:t>
      </w:r>
    </w:p>
    <w:p w14:paraId="22567EA6" w14:textId="77777777" w:rsidR="00A80092" w:rsidRPr="00B721E4" w:rsidRDefault="00A80092" w:rsidP="00A80092">
      <w:pPr>
        <w:tabs>
          <w:tab w:val="left" w:pos="2835"/>
        </w:tabs>
        <w:spacing w:after="0"/>
        <w:ind w:firstLine="709"/>
        <w:jc w:val="both"/>
        <w:rPr>
          <w:rFonts w:ascii="Times New Roman" w:hAnsi="Times New Roman"/>
          <w:iCs/>
          <w:sz w:val="24"/>
          <w:szCs w:val="24"/>
        </w:rPr>
      </w:pPr>
      <w:r w:rsidRPr="00B721E4">
        <w:rPr>
          <w:rFonts w:ascii="Times New Roman" w:hAnsi="Times New Roman"/>
          <w:sz w:val="24"/>
          <w:szCs w:val="24"/>
        </w:rPr>
        <w:t>Особое значение дисциплина имеет при формировании и развитии ОК</w:t>
      </w:r>
      <w:r w:rsidR="000819C3">
        <w:rPr>
          <w:rFonts w:ascii="Times New Roman" w:hAnsi="Times New Roman"/>
          <w:sz w:val="24"/>
          <w:szCs w:val="24"/>
        </w:rPr>
        <w:t xml:space="preserve"> </w:t>
      </w:r>
      <w:r w:rsidRPr="00B721E4">
        <w:rPr>
          <w:rFonts w:ascii="Times New Roman" w:hAnsi="Times New Roman"/>
          <w:sz w:val="24"/>
          <w:szCs w:val="24"/>
        </w:rPr>
        <w:t>01, ОК 02, ОК</w:t>
      </w:r>
      <w:r w:rsidR="000819C3">
        <w:rPr>
          <w:rFonts w:ascii="Times New Roman" w:hAnsi="Times New Roman"/>
          <w:sz w:val="24"/>
          <w:szCs w:val="24"/>
        </w:rPr>
        <w:t> </w:t>
      </w:r>
      <w:r w:rsidRPr="00B721E4">
        <w:rPr>
          <w:rFonts w:ascii="Times New Roman" w:hAnsi="Times New Roman"/>
          <w:sz w:val="24"/>
          <w:szCs w:val="24"/>
        </w:rPr>
        <w:t>04, ОК 05, ОК 06, ОК 09</w:t>
      </w:r>
      <w:r w:rsidRPr="00B721E4">
        <w:rPr>
          <w:rFonts w:ascii="Times New Roman" w:hAnsi="Times New Roman"/>
          <w:iCs/>
          <w:sz w:val="24"/>
          <w:szCs w:val="24"/>
        </w:rPr>
        <w:t>.</w:t>
      </w:r>
    </w:p>
    <w:p w14:paraId="6B45585B" w14:textId="77777777" w:rsidR="00A80092" w:rsidRPr="00BB31EF" w:rsidRDefault="00A80092" w:rsidP="00A80092">
      <w:pPr>
        <w:tabs>
          <w:tab w:val="left" w:pos="2835"/>
        </w:tabs>
        <w:spacing w:after="0"/>
        <w:jc w:val="both"/>
        <w:rPr>
          <w:rFonts w:ascii="Times New Roman" w:hAnsi="Times New Roman"/>
          <w:color w:val="000000"/>
          <w:sz w:val="24"/>
          <w:szCs w:val="24"/>
        </w:rPr>
      </w:pPr>
    </w:p>
    <w:p w14:paraId="5E5B81C9" w14:textId="77777777" w:rsidR="00A80092" w:rsidRPr="003E4B8C" w:rsidRDefault="00A80092" w:rsidP="00A80092">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778ED70E" w14:textId="77777777" w:rsidR="00A80092" w:rsidRPr="003E4B8C" w:rsidRDefault="00A80092" w:rsidP="000819C3">
      <w:pPr>
        <w:suppressAutoHyphens/>
        <w:spacing w:after="0"/>
        <w:ind w:firstLine="709"/>
        <w:jc w:val="both"/>
        <w:rPr>
          <w:rFonts w:ascii="Times New Roman" w:hAnsi="Times New Roman"/>
          <w:sz w:val="24"/>
          <w:szCs w:val="24"/>
          <w:lang w:eastAsia="en-US"/>
        </w:rPr>
      </w:pPr>
      <w:r w:rsidRPr="003E4B8C">
        <w:rPr>
          <w:rFonts w:ascii="Times New Roman" w:hAnsi="Times New Roman"/>
          <w:sz w:val="24"/>
          <w:szCs w:val="24"/>
        </w:rPr>
        <w:t xml:space="preserve">В рамках программы учебной дисциплины обучающимися осваиваются умения </w:t>
      </w:r>
      <w:r w:rsidR="000819C3">
        <w:rPr>
          <w:rFonts w:ascii="Times New Roman" w:hAnsi="Times New Roman"/>
          <w:sz w:val="24"/>
          <w:szCs w:val="24"/>
        </w:rPr>
        <w:br/>
      </w:r>
      <w:r w:rsidRPr="003E4B8C">
        <w:rPr>
          <w:rFonts w:ascii="Times New Roman" w:hAnsi="Times New Roman"/>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4250"/>
        <w:gridCol w:w="3841"/>
      </w:tblGrid>
      <w:tr w:rsidR="00A80092" w:rsidRPr="00EC0296" w14:paraId="4416B4FE" w14:textId="77777777" w:rsidTr="00A30ABF">
        <w:trPr>
          <w:trHeight w:val="649"/>
        </w:trPr>
        <w:tc>
          <w:tcPr>
            <w:tcW w:w="671" w:type="pct"/>
            <w:hideMark/>
          </w:tcPr>
          <w:p w14:paraId="3DDD2886" w14:textId="77777777" w:rsidR="00A80092" w:rsidRPr="00EC0296" w:rsidRDefault="000819C3" w:rsidP="000819C3">
            <w:pPr>
              <w:spacing w:after="0" w:line="240" w:lineRule="auto"/>
              <w:jc w:val="center"/>
              <w:rPr>
                <w:rFonts w:ascii="Times New Roman" w:hAnsi="Times New Roman"/>
                <w:b/>
                <w:sz w:val="24"/>
                <w:szCs w:val="24"/>
              </w:rPr>
            </w:pPr>
            <w:r>
              <w:rPr>
                <w:rFonts w:ascii="Times New Roman" w:hAnsi="Times New Roman"/>
                <w:b/>
                <w:sz w:val="24"/>
                <w:szCs w:val="24"/>
              </w:rPr>
              <w:t>Код</w:t>
            </w:r>
            <w:r>
              <w:rPr>
                <w:rStyle w:val="ac"/>
                <w:b/>
                <w:bCs/>
                <w:sz w:val="24"/>
                <w:szCs w:val="24"/>
              </w:rPr>
              <w:footnoteReference w:id="60"/>
            </w:r>
            <w:r>
              <w:rPr>
                <w:rFonts w:ascii="Times New Roman" w:hAnsi="Times New Roman"/>
                <w:b/>
                <w:sz w:val="24"/>
                <w:szCs w:val="24"/>
              </w:rPr>
              <w:t xml:space="preserve"> </w:t>
            </w:r>
            <w:r>
              <w:rPr>
                <w:rFonts w:ascii="Times New Roman" w:hAnsi="Times New Roman"/>
                <w:b/>
                <w:sz w:val="24"/>
                <w:szCs w:val="24"/>
              </w:rPr>
              <w:br/>
              <w:t>ПК, ОК</w:t>
            </w:r>
          </w:p>
        </w:tc>
        <w:tc>
          <w:tcPr>
            <w:tcW w:w="2274" w:type="pct"/>
            <w:hideMark/>
          </w:tcPr>
          <w:p w14:paraId="68688102" w14:textId="77777777" w:rsidR="00A80092" w:rsidRPr="00EC0296" w:rsidRDefault="00A80092" w:rsidP="008614E8">
            <w:pPr>
              <w:suppressAutoHyphens/>
              <w:spacing w:after="0" w:line="240" w:lineRule="auto"/>
              <w:jc w:val="center"/>
              <w:rPr>
                <w:rFonts w:ascii="Times New Roman" w:hAnsi="Times New Roman"/>
                <w:b/>
                <w:sz w:val="24"/>
                <w:szCs w:val="24"/>
              </w:rPr>
            </w:pPr>
            <w:r w:rsidRPr="00EC0296">
              <w:rPr>
                <w:rFonts w:ascii="Times New Roman" w:hAnsi="Times New Roman"/>
                <w:b/>
                <w:sz w:val="24"/>
                <w:szCs w:val="24"/>
              </w:rPr>
              <w:t>Умения</w:t>
            </w:r>
          </w:p>
        </w:tc>
        <w:tc>
          <w:tcPr>
            <w:tcW w:w="2055" w:type="pct"/>
            <w:hideMark/>
          </w:tcPr>
          <w:p w14:paraId="0C2A0BE3" w14:textId="77777777" w:rsidR="00A80092" w:rsidRPr="00EC0296" w:rsidRDefault="00A80092" w:rsidP="008614E8">
            <w:pPr>
              <w:suppressAutoHyphens/>
              <w:spacing w:after="0" w:line="240" w:lineRule="auto"/>
              <w:jc w:val="center"/>
              <w:rPr>
                <w:rFonts w:ascii="Times New Roman" w:hAnsi="Times New Roman"/>
                <w:b/>
                <w:sz w:val="24"/>
                <w:szCs w:val="24"/>
              </w:rPr>
            </w:pPr>
            <w:r w:rsidRPr="00EC0296">
              <w:rPr>
                <w:rFonts w:ascii="Times New Roman" w:hAnsi="Times New Roman"/>
                <w:b/>
                <w:sz w:val="24"/>
                <w:szCs w:val="24"/>
              </w:rPr>
              <w:t>Знания</w:t>
            </w:r>
          </w:p>
        </w:tc>
      </w:tr>
      <w:tr w:rsidR="00A80092" w:rsidRPr="00EC0296" w14:paraId="13ABC740" w14:textId="77777777" w:rsidTr="00A30ABF">
        <w:trPr>
          <w:trHeight w:val="212"/>
        </w:trPr>
        <w:tc>
          <w:tcPr>
            <w:tcW w:w="671" w:type="pct"/>
          </w:tcPr>
          <w:p w14:paraId="362A5096" w14:textId="77777777" w:rsidR="00A80092" w:rsidRPr="00EC0296" w:rsidRDefault="00A80092" w:rsidP="008614E8">
            <w:pPr>
              <w:tabs>
                <w:tab w:val="left" w:pos="2835"/>
              </w:tabs>
              <w:spacing w:after="0"/>
              <w:jc w:val="center"/>
              <w:rPr>
                <w:rFonts w:ascii="Times New Roman" w:hAnsi="Times New Roman"/>
                <w:sz w:val="24"/>
                <w:szCs w:val="24"/>
              </w:rPr>
            </w:pPr>
            <w:bookmarkStart w:id="59" w:name="_Hlk62805217"/>
            <w:r w:rsidRPr="00EC0296">
              <w:rPr>
                <w:rFonts w:ascii="Times New Roman" w:hAnsi="Times New Roman"/>
                <w:sz w:val="24"/>
                <w:szCs w:val="24"/>
              </w:rPr>
              <w:t>ОК 01,</w:t>
            </w:r>
          </w:p>
          <w:p w14:paraId="10625BF1" w14:textId="77777777" w:rsidR="00A80092" w:rsidRPr="00EC0296" w:rsidRDefault="00A80092" w:rsidP="008614E8">
            <w:pPr>
              <w:tabs>
                <w:tab w:val="left" w:pos="2835"/>
              </w:tabs>
              <w:spacing w:after="0"/>
              <w:jc w:val="center"/>
              <w:rPr>
                <w:rFonts w:ascii="Times New Roman" w:hAnsi="Times New Roman"/>
                <w:sz w:val="24"/>
                <w:szCs w:val="24"/>
              </w:rPr>
            </w:pPr>
            <w:r w:rsidRPr="00EC0296">
              <w:rPr>
                <w:rFonts w:ascii="Times New Roman" w:hAnsi="Times New Roman"/>
                <w:sz w:val="24"/>
                <w:szCs w:val="24"/>
              </w:rPr>
              <w:t>ОК 02,</w:t>
            </w:r>
          </w:p>
          <w:p w14:paraId="286DF109" w14:textId="77777777" w:rsidR="00A80092" w:rsidRPr="00EC0296" w:rsidRDefault="00A80092" w:rsidP="008614E8">
            <w:pPr>
              <w:tabs>
                <w:tab w:val="left" w:pos="2835"/>
              </w:tabs>
              <w:spacing w:after="0"/>
              <w:jc w:val="center"/>
              <w:rPr>
                <w:rFonts w:ascii="Times New Roman" w:hAnsi="Times New Roman"/>
                <w:sz w:val="24"/>
                <w:szCs w:val="24"/>
              </w:rPr>
            </w:pPr>
            <w:r w:rsidRPr="00EC0296">
              <w:rPr>
                <w:rFonts w:ascii="Times New Roman" w:hAnsi="Times New Roman"/>
                <w:sz w:val="24"/>
                <w:szCs w:val="24"/>
              </w:rPr>
              <w:t>ОК 04,</w:t>
            </w:r>
          </w:p>
          <w:p w14:paraId="1CC4C0DC" w14:textId="77777777" w:rsidR="00A80092" w:rsidRPr="00EC0296" w:rsidRDefault="00A80092" w:rsidP="008614E8">
            <w:pPr>
              <w:tabs>
                <w:tab w:val="left" w:pos="2835"/>
              </w:tabs>
              <w:spacing w:after="0"/>
              <w:jc w:val="center"/>
              <w:rPr>
                <w:rFonts w:ascii="Times New Roman" w:hAnsi="Times New Roman"/>
                <w:sz w:val="24"/>
                <w:szCs w:val="24"/>
              </w:rPr>
            </w:pPr>
            <w:r w:rsidRPr="00EC0296">
              <w:rPr>
                <w:rFonts w:ascii="Times New Roman" w:hAnsi="Times New Roman"/>
                <w:sz w:val="24"/>
                <w:szCs w:val="24"/>
              </w:rPr>
              <w:t>ОК 05,</w:t>
            </w:r>
          </w:p>
          <w:p w14:paraId="4327828D" w14:textId="77777777" w:rsidR="00A80092" w:rsidRPr="00EC0296" w:rsidRDefault="00A80092" w:rsidP="008614E8">
            <w:pPr>
              <w:tabs>
                <w:tab w:val="left" w:pos="2835"/>
              </w:tabs>
              <w:spacing w:after="0"/>
              <w:jc w:val="center"/>
              <w:rPr>
                <w:rFonts w:ascii="Times New Roman" w:hAnsi="Times New Roman"/>
                <w:sz w:val="24"/>
                <w:szCs w:val="24"/>
              </w:rPr>
            </w:pPr>
            <w:r w:rsidRPr="00EC0296">
              <w:rPr>
                <w:rFonts w:ascii="Times New Roman" w:hAnsi="Times New Roman"/>
                <w:sz w:val="24"/>
                <w:szCs w:val="24"/>
              </w:rPr>
              <w:t>ОК 06</w:t>
            </w:r>
            <w:bookmarkEnd w:id="59"/>
            <w:r w:rsidRPr="00EC0296">
              <w:rPr>
                <w:rFonts w:ascii="Times New Roman" w:hAnsi="Times New Roman"/>
                <w:sz w:val="24"/>
                <w:szCs w:val="24"/>
              </w:rPr>
              <w:t>,</w:t>
            </w:r>
          </w:p>
          <w:p w14:paraId="5DC831C3" w14:textId="77777777" w:rsidR="00A80092" w:rsidRPr="00EC0296" w:rsidRDefault="00A80092" w:rsidP="008614E8">
            <w:pPr>
              <w:tabs>
                <w:tab w:val="left" w:pos="2835"/>
              </w:tabs>
              <w:spacing w:after="0"/>
              <w:jc w:val="center"/>
              <w:rPr>
                <w:rFonts w:ascii="Times New Roman" w:hAnsi="Times New Roman"/>
                <w:sz w:val="24"/>
                <w:szCs w:val="24"/>
              </w:rPr>
            </w:pPr>
            <w:r w:rsidRPr="00EC0296">
              <w:rPr>
                <w:rFonts w:ascii="Times New Roman" w:hAnsi="Times New Roman"/>
                <w:sz w:val="24"/>
                <w:szCs w:val="24"/>
              </w:rPr>
              <w:t>ОК 09,</w:t>
            </w:r>
          </w:p>
          <w:p w14:paraId="6429FE2C" w14:textId="77777777" w:rsidR="00A80092" w:rsidRPr="00EC0296" w:rsidRDefault="00A80092" w:rsidP="008614E8">
            <w:pPr>
              <w:tabs>
                <w:tab w:val="left" w:pos="2835"/>
              </w:tabs>
              <w:spacing w:after="0"/>
              <w:jc w:val="center"/>
              <w:rPr>
                <w:rFonts w:ascii="Times New Roman" w:hAnsi="Times New Roman"/>
                <w:iCs/>
                <w:sz w:val="24"/>
                <w:szCs w:val="24"/>
              </w:rPr>
            </w:pPr>
            <w:r w:rsidRPr="00EC0296">
              <w:rPr>
                <w:rFonts w:ascii="Times New Roman" w:hAnsi="Times New Roman"/>
                <w:sz w:val="24"/>
                <w:szCs w:val="24"/>
              </w:rPr>
              <w:t xml:space="preserve">ПК </w:t>
            </w:r>
            <w:r w:rsidRPr="00EC0296">
              <w:rPr>
                <w:rFonts w:ascii="Times New Roman" w:hAnsi="Times New Roman"/>
                <w:iCs/>
                <w:sz w:val="24"/>
                <w:szCs w:val="24"/>
              </w:rPr>
              <w:t xml:space="preserve">1.3, </w:t>
            </w:r>
            <w:r w:rsidRPr="00EC0296">
              <w:rPr>
                <w:rFonts w:ascii="Times New Roman" w:hAnsi="Times New Roman"/>
                <w:sz w:val="24"/>
                <w:szCs w:val="24"/>
              </w:rPr>
              <w:t xml:space="preserve">ПК </w:t>
            </w:r>
            <w:r w:rsidRPr="00EC0296">
              <w:rPr>
                <w:rFonts w:ascii="Times New Roman" w:hAnsi="Times New Roman"/>
                <w:iCs/>
                <w:sz w:val="24"/>
                <w:szCs w:val="24"/>
              </w:rPr>
              <w:t xml:space="preserve">2.2, </w:t>
            </w:r>
          </w:p>
          <w:p w14:paraId="3A08D33F" w14:textId="77777777" w:rsidR="00A80092" w:rsidRPr="00EC0296" w:rsidRDefault="00A80092" w:rsidP="008614E8">
            <w:pPr>
              <w:tabs>
                <w:tab w:val="left" w:pos="2835"/>
              </w:tabs>
              <w:spacing w:after="0"/>
              <w:jc w:val="center"/>
              <w:rPr>
                <w:rFonts w:ascii="Times New Roman" w:hAnsi="Times New Roman"/>
                <w:iCs/>
                <w:sz w:val="24"/>
                <w:szCs w:val="24"/>
              </w:rPr>
            </w:pPr>
            <w:r w:rsidRPr="00EC0296">
              <w:rPr>
                <w:rFonts w:ascii="Times New Roman" w:hAnsi="Times New Roman"/>
                <w:iCs/>
                <w:sz w:val="24"/>
                <w:szCs w:val="24"/>
              </w:rPr>
              <w:t>ПК 2.3,</w:t>
            </w:r>
          </w:p>
          <w:p w14:paraId="7F9CFBFD" w14:textId="77777777" w:rsidR="00A80092" w:rsidRPr="00EC0296" w:rsidRDefault="00A80092" w:rsidP="008614E8">
            <w:pPr>
              <w:tabs>
                <w:tab w:val="left" w:pos="2835"/>
              </w:tabs>
              <w:spacing w:after="0"/>
              <w:jc w:val="center"/>
              <w:rPr>
                <w:rFonts w:ascii="Times New Roman" w:hAnsi="Times New Roman"/>
                <w:sz w:val="24"/>
                <w:szCs w:val="24"/>
              </w:rPr>
            </w:pPr>
            <w:r w:rsidRPr="00EC0296">
              <w:rPr>
                <w:rFonts w:ascii="Times New Roman" w:hAnsi="Times New Roman"/>
                <w:sz w:val="24"/>
                <w:szCs w:val="24"/>
              </w:rPr>
              <w:t xml:space="preserve">ПК </w:t>
            </w:r>
            <w:r w:rsidR="000819C3">
              <w:rPr>
                <w:rFonts w:ascii="Times New Roman" w:hAnsi="Times New Roman"/>
                <w:iCs/>
                <w:sz w:val="24"/>
                <w:szCs w:val="24"/>
              </w:rPr>
              <w:t>3.3</w:t>
            </w:r>
          </w:p>
        </w:tc>
        <w:tc>
          <w:tcPr>
            <w:tcW w:w="2274" w:type="pct"/>
          </w:tcPr>
          <w:p w14:paraId="447C0C86" w14:textId="77777777" w:rsidR="00A80092" w:rsidRPr="00EC0296" w:rsidRDefault="00A80092" w:rsidP="000819C3">
            <w:pPr>
              <w:spacing w:after="0"/>
              <w:ind w:hanging="2"/>
              <w:rPr>
                <w:rFonts w:ascii="Times New Roman" w:hAnsi="Times New Roman"/>
                <w:sz w:val="24"/>
                <w:szCs w:val="24"/>
              </w:rPr>
            </w:pPr>
            <w:r w:rsidRPr="00EC0296">
              <w:rPr>
                <w:rFonts w:ascii="Times New Roman" w:hAnsi="Times New Roman"/>
                <w:sz w:val="24"/>
                <w:szCs w:val="24"/>
              </w:rPr>
              <w:t xml:space="preserve">- использовать математический аппарат при решении прикладных задач в области профессиональной деятельности: при расчете электрических цепей, обработке метеорологической, аэрологической </w:t>
            </w:r>
            <w:r w:rsidR="000819C3">
              <w:rPr>
                <w:rFonts w:ascii="Times New Roman" w:hAnsi="Times New Roman"/>
                <w:sz w:val="24"/>
                <w:szCs w:val="24"/>
              </w:rPr>
              <w:br/>
            </w:r>
            <w:r w:rsidRPr="00EC0296">
              <w:rPr>
                <w:rFonts w:ascii="Times New Roman" w:hAnsi="Times New Roman"/>
                <w:sz w:val="24"/>
                <w:szCs w:val="24"/>
              </w:rPr>
              <w:t xml:space="preserve">и радиолокационной информаций: </w:t>
            </w:r>
          </w:p>
          <w:p w14:paraId="65F95502" w14:textId="77777777" w:rsidR="00A80092" w:rsidRPr="00EC0296" w:rsidRDefault="00A80092" w:rsidP="000819C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
              <w:rPr>
                <w:rFonts w:ascii="Times New Roman" w:hAnsi="Times New Roman"/>
                <w:sz w:val="24"/>
                <w:szCs w:val="24"/>
              </w:rPr>
            </w:pPr>
            <w:r w:rsidRPr="00EC0296">
              <w:rPr>
                <w:rFonts w:ascii="Times New Roman" w:hAnsi="Times New Roman"/>
                <w:sz w:val="24"/>
                <w:szCs w:val="24"/>
              </w:rPr>
              <w:t>- решение систем линейных уравнений с помощью матриц;</w:t>
            </w:r>
          </w:p>
          <w:p w14:paraId="293F0FE2" w14:textId="77777777" w:rsidR="00A80092" w:rsidRPr="00EC0296" w:rsidRDefault="00A80092" w:rsidP="000819C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
              <w:rPr>
                <w:rFonts w:ascii="Times New Roman" w:hAnsi="Times New Roman"/>
                <w:sz w:val="24"/>
                <w:szCs w:val="24"/>
              </w:rPr>
            </w:pPr>
            <w:r w:rsidRPr="00EC0296">
              <w:rPr>
                <w:rFonts w:ascii="Times New Roman" w:hAnsi="Times New Roman"/>
                <w:sz w:val="24"/>
                <w:szCs w:val="24"/>
              </w:rPr>
              <w:t>- решение задач с использованием векторов;</w:t>
            </w:r>
          </w:p>
          <w:p w14:paraId="735128FD" w14:textId="77777777" w:rsidR="00A80092" w:rsidRPr="00EC0296" w:rsidRDefault="00A80092" w:rsidP="000819C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
              <w:rPr>
                <w:rFonts w:ascii="Times New Roman" w:hAnsi="Times New Roman"/>
                <w:sz w:val="24"/>
                <w:szCs w:val="24"/>
              </w:rPr>
            </w:pPr>
            <w:r w:rsidRPr="00EC0296">
              <w:rPr>
                <w:rFonts w:ascii="Times New Roman" w:hAnsi="Times New Roman"/>
                <w:sz w:val="24"/>
                <w:szCs w:val="24"/>
              </w:rPr>
              <w:t>- исследование функции с помощью производной;</w:t>
            </w:r>
          </w:p>
          <w:p w14:paraId="0B9E7497" w14:textId="77777777" w:rsidR="00A80092" w:rsidRPr="00EC0296" w:rsidRDefault="00A80092" w:rsidP="000819C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
              <w:rPr>
                <w:rFonts w:ascii="Times New Roman" w:hAnsi="Times New Roman"/>
                <w:sz w:val="24"/>
                <w:szCs w:val="24"/>
              </w:rPr>
            </w:pPr>
            <w:r w:rsidRPr="00EC0296">
              <w:rPr>
                <w:rFonts w:ascii="Times New Roman" w:hAnsi="Times New Roman"/>
                <w:sz w:val="24"/>
                <w:szCs w:val="24"/>
              </w:rPr>
              <w:t>- решение дифференциальных уравнений;</w:t>
            </w:r>
          </w:p>
          <w:p w14:paraId="58EB6FF0" w14:textId="77777777" w:rsidR="00A80092" w:rsidRPr="00EC0296" w:rsidRDefault="00A80092" w:rsidP="000819C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
              <w:rPr>
                <w:rFonts w:ascii="Times New Roman" w:hAnsi="Times New Roman"/>
                <w:sz w:val="24"/>
                <w:szCs w:val="24"/>
              </w:rPr>
            </w:pPr>
            <w:r w:rsidRPr="00EC0296">
              <w:rPr>
                <w:rFonts w:ascii="Times New Roman" w:hAnsi="Times New Roman"/>
                <w:sz w:val="24"/>
                <w:szCs w:val="24"/>
              </w:rPr>
              <w:t>- решение задач с использованием интегрального исчисления;</w:t>
            </w:r>
          </w:p>
          <w:p w14:paraId="5B323509" w14:textId="77777777" w:rsidR="00A80092" w:rsidRPr="00EC0296" w:rsidRDefault="00A80092" w:rsidP="000819C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
              <w:rPr>
                <w:rFonts w:ascii="Times New Roman" w:hAnsi="Times New Roman"/>
                <w:sz w:val="24"/>
                <w:szCs w:val="24"/>
              </w:rPr>
            </w:pPr>
            <w:r w:rsidRPr="00EC0296">
              <w:rPr>
                <w:rFonts w:ascii="Times New Roman" w:hAnsi="Times New Roman"/>
                <w:sz w:val="24"/>
                <w:szCs w:val="24"/>
              </w:rPr>
              <w:t>- решен</w:t>
            </w:r>
            <w:r w:rsidR="000819C3">
              <w:rPr>
                <w:rFonts w:ascii="Times New Roman" w:hAnsi="Times New Roman"/>
                <w:sz w:val="24"/>
                <w:szCs w:val="24"/>
              </w:rPr>
              <w:t>ие задач с комплексными числами</w:t>
            </w:r>
          </w:p>
        </w:tc>
        <w:tc>
          <w:tcPr>
            <w:tcW w:w="2055" w:type="pct"/>
          </w:tcPr>
          <w:p w14:paraId="302974DC" w14:textId="77777777" w:rsidR="00A80092" w:rsidRPr="00EC0296" w:rsidRDefault="00A80092" w:rsidP="008614E8">
            <w:pPr>
              <w:spacing w:after="0"/>
              <w:ind w:hanging="2"/>
              <w:rPr>
                <w:rFonts w:ascii="Times New Roman" w:hAnsi="Times New Roman"/>
                <w:sz w:val="24"/>
                <w:szCs w:val="24"/>
              </w:rPr>
            </w:pPr>
            <w:r w:rsidRPr="00EC0296">
              <w:rPr>
                <w:rFonts w:ascii="Times New Roman" w:hAnsi="Times New Roman"/>
                <w:sz w:val="24"/>
                <w:szCs w:val="24"/>
              </w:rPr>
              <w:t xml:space="preserve">- значение математики </w:t>
            </w:r>
            <w:r w:rsidR="000819C3">
              <w:rPr>
                <w:rFonts w:ascii="Times New Roman" w:hAnsi="Times New Roman"/>
                <w:sz w:val="24"/>
                <w:szCs w:val="24"/>
              </w:rPr>
              <w:br/>
            </w:r>
            <w:r w:rsidRPr="00EC0296">
              <w:rPr>
                <w:rFonts w:ascii="Times New Roman" w:hAnsi="Times New Roman"/>
                <w:sz w:val="24"/>
                <w:szCs w:val="24"/>
              </w:rPr>
              <w:t xml:space="preserve">в профессиональной деятельности; </w:t>
            </w:r>
          </w:p>
          <w:p w14:paraId="4174E68D" w14:textId="77777777" w:rsidR="00A80092" w:rsidRPr="00EC0296" w:rsidRDefault="00A80092" w:rsidP="008614E8">
            <w:pPr>
              <w:spacing w:after="0"/>
              <w:ind w:hanging="2"/>
              <w:rPr>
                <w:rFonts w:ascii="Times New Roman" w:hAnsi="Times New Roman"/>
                <w:sz w:val="24"/>
                <w:szCs w:val="24"/>
              </w:rPr>
            </w:pPr>
            <w:r w:rsidRPr="00EC0296">
              <w:rPr>
                <w:rFonts w:ascii="Times New Roman" w:hAnsi="Times New Roman"/>
                <w:sz w:val="24"/>
                <w:szCs w:val="24"/>
              </w:rPr>
              <w:t xml:space="preserve">- основные математические методы решения прикладных задач в области профессиональной деятельности; </w:t>
            </w:r>
          </w:p>
          <w:p w14:paraId="3CBD85C4" w14:textId="77777777" w:rsidR="00A80092" w:rsidRPr="00EC0296" w:rsidRDefault="00A80092" w:rsidP="008614E8">
            <w:pPr>
              <w:spacing w:after="0"/>
              <w:ind w:hanging="2"/>
              <w:rPr>
                <w:rFonts w:ascii="Times New Roman" w:hAnsi="Times New Roman"/>
                <w:sz w:val="24"/>
                <w:szCs w:val="24"/>
              </w:rPr>
            </w:pPr>
            <w:r w:rsidRPr="00EC0296">
              <w:rPr>
                <w:rFonts w:ascii="Times New Roman" w:hAnsi="Times New Roman"/>
                <w:sz w:val="24"/>
                <w:szCs w:val="24"/>
              </w:rPr>
              <w:t>- основные понятия и методы математического анализа, линейной алгебры, теории комплексных чисел, теории вероятностей и математической статистики;</w:t>
            </w:r>
          </w:p>
          <w:p w14:paraId="4DC1822D" w14:textId="77777777" w:rsidR="00A80092" w:rsidRPr="00EC0296" w:rsidRDefault="00A80092" w:rsidP="000819C3">
            <w:pPr>
              <w:spacing w:after="0"/>
              <w:ind w:hanging="2"/>
              <w:rPr>
                <w:rFonts w:ascii="Times New Roman" w:hAnsi="Times New Roman"/>
                <w:sz w:val="24"/>
                <w:szCs w:val="24"/>
              </w:rPr>
            </w:pPr>
            <w:r w:rsidRPr="00EC0296">
              <w:rPr>
                <w:rFonts w:ascii="Times New Roman" w:hAnsi="Times New Roman"/>
                <w:sz w:val="24"/>
                <w:szCs w:val="24"/>
              </w:rPr>
              <w:t xml:space="preserve">- основы интегрального </w:t>
            </w:r>
            <w:r w:rsidR="000819C3">
              <w:rPr>
                <w:rFonts w:ascii="Times New Roman" w:hAnsi="Times New Roman"/>
                <w:sz w:val="24"/>
                <w:szCs w:val="24"/>
              </w:rPr>
              <w:br/>
            </w:r>
            <w:r w:rsidRPr="00EC0296">
              <w:rPr>
                <w:rFonts w:ascii="Times New Roman" w:hAnsi="Times New Roman"/>
                <w:sz w:val="24"/>
                <w:szCs w:val="24"/>
              </w:rPr>
              <w:t>и дифференциального исчислений</w:t>
            </w:r>
          </w:p>
        </w:tc>
      </w:tr>
    </w:tbl>
    <w:p w14:paraId="40079FFE" w14:textId="77777777" w:rsidR="00A80092" w:rsidRDefault="00A80092" w:rsidP="00A80092">
      <w:pPr>
        <w:suppressAutoHyphens/>
        <w:spacing w:after="240" w:line="240" w:lineRule="auto"/>
        <w:ind w:firstLine="709"/>
        <w:rPr>
          <w:rFonts w:ascii="Times New Roman" w:hAnsi="Times New Roman"/>
          <w:b/>
        </w:rPr>
      </w:pPr>
    </w:p>
    <w:p w14:paraId="7F91A085" w14:textId="77777777" w:rsidR="00A80092" w:rsidRPr="003E4B8C" w:rsidRDefault="00A80092" w:rsidP="00A80092">
      <w:pPr>
        <w:suppressAutoHyphens/>
        <w:spacing w:after="240" w:line="240" w:lineRule="auto"/>
        <w:jc w:val="center"/>
        <w:rPr>
          <w:rFonts w:ascii="Times New Roman" w:hAnsi="Times New Roman"/>
          <w:b/>
          <w:sz w:val="24"/>
          <w:szCs w:val="24"/>
        </w:rPr>
      </w:pPr>
      <w:r>
        <w:rPr>
          <w:rFonts w:ascii="Times New Roman" w:hAnsi="Times New Roman"/>
          <w:b/>
        </w:rPr>
        <w:br w:type="page"/>
      </w:r>
      <w:r w:rsidRPr="003E4B8C">
        <w:rPr>
          <w:rFonts w:ascii="Times New Roman" w:hAnsi="Times New Roman"/>
          <w:b/>
          <w:sz w:val="24"/>
          <w:szCs w:val="24"/>
        </w:rPr>
        <w:lastRenderedPageBreak/>
        <w:t>2. СТРУКТУРА И СОДЕРЖАНИЕ УЧЕБНОЙ ДИСЦИПЛИНЫ</w:t>
      </w:r>
    </w:p>
    <w:p w14:paraId="10C818F0" w14:textId="77777777" w:rsidR="00A80092" w:rsidRPr="003E4B8C" w:rsidRDefault="00A80092" w:rsidP="00A80092">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A80092" w:rsidRPr="00661415" w14:paraId="5008CC2A" w14:textId="77777777" w:rsidTr="008614E8">
        <w:trPr>
          <w:trHeight w:val="490"/>
        </w:trPr>
        <w:tc>
          <w:tcPr>
            <w:tcW w:w="3685" w:type="pct"/>
            <w:vAlign w:val="center"/>
          </w:tcPr>
          <w:p w14:paraId="67716429" w14:textId="77777777" w:rsidR="00A80092" w:rsidRPr="00661415" w:rsidRDefault="00A80092" w:rsidP="008614E8">
            <w:pPr>
              <w:suppressAutoHyphens/>
              <w:jc w:val="center"/>
              <w:rPr>
                <w:rFonts w:ascii="Times New Roman" w:hAnsi="Times New Roman"/>
                <w:b/>
                <w:sz w:val="24"/>
              </w:rPr>
            </w:pPr>
            <w:r w:rsidRPr="00661415">
              <w:rPr>
                <w:rFonts w:ascii="Times New Roman" w:hAnsi="Times New Roman"/>
                <w:b/>
                <w:sz w:val="24"/>
              </w:rPr>
              <w:t>Вид учебной работы</w:t>
            </w:r>
          </w:p>
        </w:tc>
        <w:tc>
          <w:tcPr>
            <w:tcW w:w="1315" w:type="pct"/>
            <w:vAlign w:val="center"/>
          </w:tcPr>
          <w:p w14:paraId="041C62D9" w14:textId="77777777" w:rsidR="00A80092" w:rsidRPr="00661415" w:rsidRDefault="00A80092" w:rsidP="008614E8">
            <w:pPr>
              <w:suppressAutoHyphens/>
              <w:jc w:val="center"/>
              <w:rPr>
                <w:rFonts w:ascii="Times New Roman" w:hAnsi="Times New Roman"/>
                <w:b/>
                <w:iCs/>
                <w:sz w:val="24"/>
              </w:rPr>
            </w:pPr>
            <w:r w:rsidRPr="00661415">
              <w:rPr>
                <w:rFonts w:ascii="Times New Roman" w:hAnsi="Times New Roman"/>
                <w:b/>
                <w:iCs/>
                <w:sz w:val="24"/>
              </w:rPr>
              <w:t>Объем в часах</w:t>
            </w:r>
          </w:p>
        </w:tc>
      </w:tr>
      <w:tr w:rsidR="00A80092" w:rsidRPr="00661415" w14:paraId="47525E97" w14:textId="77777777" w:rsidTr="008614E8">
        <w:trPr>
          <w:trHeight w:val="490"/>
        </w:trPr>
        <w:tc>
          <w:tcPr>
            <w:tcW w:w="3685" w:type="pct"/>
            <w:vAlign w:val="center"/>
          </w:tcPr>
          <w:p w14:paraId="7C8D3CF9" w14:textId="77777777" w:rsidR="00A80092" w:rsidRPr="00661415" w:rsidRDefault="00A80092" w:rsidP="008614E8">
            <w:pPr>
              <w:suppressAutoHyphens/>
              <w:spacing w:after="0"/>
              <w:rPr>
                <w:rFonts w:ascii="Times New Roman" w:hAnsi="Times New Roman"/>
                <w:b/>
                <w:sz w:val="24"/>
              </w:rPr>
            </w:pPr>
            <w:r w:rsidRPr="00661415">
              <w:rPr>
                <w:rFonts w:ascii="Times New Roman" w:hAnsi="Times New Roman"/>
                <w:b/>
                <w:sz w:val="24"/>
              </w:rPr>
              <w:t>Объем образовательной программы учебной дисциплины</w:t>
            </w:r>
          </w:p>
        </w:tc>
        <w:tc>
          <w:tcPr>
            <w:tcW w:w="1315" w:type="pct"/>
            <w:vAlign w:val="center"/>
          </w:tcPr>
          <w:p w14:paraId="516914DE" w14:textId="77777777" w:rsidR="00A80092" w:rsidRPr="00661415" w:rsidRDefault="00A80092" w:rsidP="008614E8">
            <w:pPr>
              <w:suppressAutoHyphens/>
              <w:spacing w:after="0"/>
              <w:jc w:val="center"/>
              <w:rPr>
                <w:rFonts w:ascii="Times New Roman" w:hAnsi="Times New Roman"/>
                <w:b/>
                <w:iCs/>
                <w:sz w:val="24"/>
              </w:rPr>
            </w:pPr>
            <w:r w:rsidRPr="00661415">
              <w:rPr>
                <w:rFonts w:ascii="Times New Roman" w:hAnsi="Times New Roman"/>
                <w:b/>
                <w:iCs/>
                <w:sz w:val="24"/>
              </w:rPr>
              <w:t>51</w:t>
            </w:r>
          </w:p>
        </w:tc>
      </w:tr>
      <w:tr w:rsidR="00A80092" w:rsidRPr="00661415" w14:paraId="7541857F" w14:textId="77777777" w:rsidTr="008614E8">
        <w:trPr>
          <w:trHeight w:val="490"/>
        </w:trPr>
        <w:tc>
          <w:tcPr>
            <w:tcW w:w="3685" w:type="pct"/>
            <w:shd w:val="clear" w:color="auto" w:fill="auto"/>
            <w:vAlign w:val="center"/>
          </w:tcPr>
          <w:p w14:paraId="3E03ADCF" w14:textId="77777777" w:rsidR="00A80092" w:rsidRPr="00661415" w:rsidRDefault="00A80092" w:rsidP="008614E8">
            <w:pPr>
              <w:suppressAutoHyphens/>
              <w:spacing w:after="0"/>
              <w:rPr>
                <w:rFonts w:ascii="Times New Roman" w:hAnsi="Times New Roman"/>
                <w:b/>
                <w:sz w:val="24"/>
              </w:rPr>
            </w:pPr>
            <w:r w:rsidRPr="00661415">
              <w:rPr>
                <w:rFonts w:ascii="Times New Roman" w:hAnsi="Times New Roman"/>
                <w:b/>
                <w:sz w:val="24"/>
              </w:rPr>
              <w:t xml:space="preserve">в </w:t>
            </w:r>
            <w:proofErr w:type="gramStart"/>
            <w:r w:rsidRPr="00661415">
              <w:rPr>
                <w:rFonts w:ascii="Times New Roman" w:hAnsi="Times New Roman"/>
                <w:b/>
                <w:sz w:val="24"/>
              </w:rPr>
              <w:t>т.ч.</w:t>
            </w:r>
            <w:proofErr w:type="gramEnd"/>
            <w:r w:rsidRPr="00661415">
              <w:rPr>
                <w:rFonts w:ascii="Times New Roman" w:hAnsi="Times New Roman"/>
                <w:b/>
                <w:sz w:val="24"/>
              </w:rPr>
              <w:t xml:space="preserve"> в форме практической подготовки</w:t>
            </w:r>
          </w:p>
        </w:tc>
        <w:tc>
          <w:tcPr>
            <w:tcW w:w="1315" w:type="pct"/>
            <w:shd w:val="clear" w:color="auto" w:fill="auto"/>
            <w:vAlign w:val="center"/>
          </w:tcPr>
          <w:p w14:paraId="2E2FA7B5" w14:textId="77777777" w:rsidR="00A80092" w:rsidRPr="00661415" w:rsidRDefault="00A80092" w:rsidP="008614E8">
            <w:pPr>
              <w:suppressAutoHyphens/>
              <w:spacing w:after="0"/>
              <w:jc w:val="center"/>
              <w:rPr>
                <w:rFonts w:ascii="Times New Roman" w:hAnsi="Times New Roman"/>
                <w:b/>
                <w:iCs/>
                <w:sz w:val="24"/>
              </w:rPr>
            </w:pPr>
            <w:r w:rsidRPr="00661415">
              <w:rPr>
                <w:rFonts w:ascii="Times New Roman" w:hAnsi="Times New Roman"/>
                <w:b/>
                <w:iCs/>
                <w:sz w:val="24"/>
              </w:rPr>
              <w:t>18</w:t>
            </w:r>
          </w:p>
        </w:tc>
      </w:tr>
      <w:tr w:rsidR="00A80092" w:rsidRPr="00661415" w14:paraId="5E2557AA" w14:textId="77777777" w:rsidTr="008614E8">
        <w:trPr>
          <w:trHeight w:val="336"/>
        </w:trPr>
        <w:tc>
          <w:tcPr>
            <w:tcW w:w="5000" w:type="pct"/>
            <w:gridSpan w:val="2"/>
            <w:vAlign w:val="center"/>
          </w:tcPr>
          <w:p w14:paraId="6DAB428F" w14:textId="77777777" w:rsidR="00A80092" w:rsidRPr="00661415" w:rsidRDefault="00A80092" w:rsidP="000819C3">
            <w:pPr>
              <w:suppressAutoHyphens/>
              <w:spacing w:after="0"/>
              <w:rPr>
                <w:rFonts w:ascii="Times New Roman" w:hAnsi="Times New Roman"/>
                <w:iCs/>
                <w:sz w:val="24"/>
              </w:rPr>
            </w:pPr>
            <w:r w:rsidRPr="00661415">
              <w:rPr>
                <w:rFonts w:ascii="Times New Roman" w:hAnsi="Times New Roman"/>
                <w:sz w:val="24"/>
              </w:rPr>
              <w:t>в т. ч.:</w:t>
            </w:r>
          </w:p>
        </w:tc>
      </w:tr>
      <w:tr w:rsidR="00A80092" w:rsidRPr="00661415" w14:paraId="2B1D39A5" w14:textId="77777777" w:rsidTr="008614E8">
        <w:trPr>
          <w:trHeight w:val="490"/>
        </w:trPr>
        <w:tc>
          <w:tcPr>
            <w:tcW w:w="3685" w:type="pct"/>
            <w:vAlign w:val="center"/>
          </w:tcPr>
          <w:p w14:paraId="59A10E5D" w14:textId="77777777" w:rsidR="00A80092" w:rsidRPr="00661415" w:rsidRDefault="00A80092" w:rsidP="008614E8">
            <w:pPr>
              <w:suppressAutoHyphens/>
              <w:spacing w:after="0"/>
              <w:rPr>
                <w:rFonts w:ascii="Times New Roman" w:hAnsi="Times New Roman"/>
                <w:sz w:val="24"/>
              </w:rPr>
            </w:pPr>
            <w:r w:rsidRPr="00661415">
              <w:rPr>
                <w:rFonts w:ascii="Times New Roman" w:hAnsi="Times New Roman"/>
                <w:sz w:val="24"/>
              </w:rPr>
              <w:t>теоретическое обучение</w:t>
            </w:r>
          </w:p>
        </w:tc>
        <w:tc>
          <w:tcPr>
            <w:tcW w:w="1315" w:type="pct"/>
            <w:vAlign w:val="center"/>
          </w:tcPr>
          <w:p w14:paraId="12B0FE6C" w14:textId="77777777" w:rsidR="00A80092" w:rsidRPr="00661415" w:rsidRDefault="00A80092" w:rsidP="008614E8">
            <w:pPr>
              <w:suppressAutoHyphens/>
              <w:spacing w:after="0"/>
              <w:jc w:val="center"/>
              <w:rPr>
                <w:rFonts w:ascii="Times New Roman" w:hAnsi="Times New Roman"/>
                <w:iCs/>
                <w:sz w:val="24"/>
              </w:rPr>
            </w:pPr>
            <w:r w:rsidRPr="00661415">
              <w:rPr>
                <w:rFonts w:ascii="Times New Roman" w:hAnsi="Times New Roman"/>
                <w:iCs/>
                <w:sz w:val="24"/>
              </w:rPr>
              <w:t>33</w:t>
            </w:r>
          </w:p>
        </w:tc>
      </w:tr>
      <w:tr w:rsidR="00A80092" w:rsidRPr="00661415" w14:paraId="74EE04FA" w14:textId="77777777" w:rsidTr="008614E8">
        <w:trPr>
          <w:trHeight w:val="490"/>
        </w:trPr>
        <w:tc>
          <w:tcPr>
            <w:tcW w:w="3685" w:type="pct"/>
            <w:vAlign w:val="center"/>
          </w:tcPr>
          <w:p w14:paraId="1B394290" w14:textId="77777777" w:rsidR="00A80092" w:rsidRPr="00661415" w:rsidRDefault="00A80092" w:rsidP="000819C3">
            <w:pPr>
              <w:suppressAutoHyphens/>
              <w:spacing w:after="0"/>
              <w:rPr>
                <w:rFonts w:ascii="Times New Roman" w:hAnsi="Times New Roman"/>
                <w:sz w:val="24"/>
              </w:rPr>
            </w:pPr>
            <w:r w:rsidRPr="00661415">
              <w:rPr>
                <w:rFonts w:ascii="Times New Roman" w:hAnsi="Times New Roman"/>
                <w:sz w:val="24"/>
              </w:rPr>
              <w:t>практические занятия</w:t>
            </w:r>
            <w:r w:rsidRPr="00661415">
              <w:rPr>
                <w:rFonts w:ascii="Times New Roman" w:hAnsi="Times New Roman"/>
                <w:i/>
                <w:sz w:val="24"/>
              </w:rPr>
              <w:t xml:space="preserve"> </w:t>
            </w:r>
          </w:p>
        </w:tc>
        <w:tc>
          <w:tcPr>
            <w:tcW w:w="1315" w:type="pct"/>
            <w:vAlign w:val="center"/>
          </w:tcPr>
          <w:p w14:paraId="7EBB5D0F" w14:textId="77777777" w:rsidR="00A80092" w:rsidRPr="00661415" w:rsidRDefault="00A80092" w:rsidP="008614E8">
            <w:pPr>
              <w:suppressAutoHyphens/>
              <w:spacing w:after="0"/>
              <w:jc w:val="center"/>
              <w:rPr>
                <w:rFonts w:ascii="Times New Roman" w:hAnsi="Times New Roman"/>
                <w:iCs/>
                <w:sz w:val="24"/>
              </w:rPr>
            </w:pPr>
            <w:r w:rsidRPr="00661415">
              <w:rPr>
                <w:rFonts w:ascii="Times New Roman" w:hAnsi="Times New Roman"/>
                <w:iCs/>
                <w:sz w:val="24"/>
              </w:rPr>
              <w:t>18</w:t>
            </w:r>
          </w:p>
        </w:tc>
      </w:tr>
      <w:tr w:rsidR="00A80092" w:rsidRPr="00661415" w14:paraId="462F3894" w14:textId="77777777" w:rsidTr="008614E8">
        <w:trPr>
          <w:trHeight w:val="267"/>
        </w:trPr>
        <w:tc>
          <w:tcPr>
            <w:tcW w:w="3685" w:type="pct"/>
            <w:vAlign w:val="center"/>
          </w:tcPr>
          <w:p w14:paraId="6A41E6D3" w14:textId="77777777" w:rsidR="00A80092" w:rsidRPr="00661415" w:rsidRDefault="00A80092" w:rsidP="008614E8">
            <w:pPr>
              <w:suppressAutoHyphens/>
              <w:spacing w:after="0"/>
              <w:rPr>
                <w:rFonts w:ascii="Times New Roman" w:hAnsi="Times New Roman"/>
                <w:i/>
                <w:sz w:val="24"/>
              </w:rPr>
            </w:pPr>
            <w:r w:rsidRPr="00661415">
              <w:rPr>
                <w:rFonts w:ascii="Times New Roman" w:hAnsi="Times New Roman"/>
                <w:i/>
                <w:sz w:val="24"/>
              </w:rPr>
              <w:t xml:space="preserve">Самостоятельная работа </w:t>
            </w:r>
            <w:r w:rsidRPr="00661415">
              <w:rPr>
                <w:rFonts w:ascii="Times New Roman" w:hAnsi="Times New Roman"/>
                <w:b/>
                <w:i/>
                <w:sz w:val="24"/>
                <w:vertAlign w:val="superscript"/>
              </w:rPr>
              <w:footnoteReference w:id="61"/>
            </w:r>
          </w:p>
        </w:tc>
        <w:tc>
          <w:tcPr>
            <w:tcW w:w="1315" w:type="pct"/>
            <w:vAlign w:val="center"/>
          </w:tcPr>
          <w:p w14:paraId="7D411E2A" w14:textId="77777777" w:rsidR="00A80092" w:rsidRPr="00661415" w:rsidRDefault="00A80092" w:rsidP="008614E8">
            <w:pPr>
              <w:suppressAutoHyphens/>
              <w:spacing w:after="0"/>
              <w:jc w:val="center"/>
              <w:rPr>
                <w:rFonts w:ascii="Times New Roman" w:hAnsi="Times New Roman"/>
                <w:iCs/>
                <w:sz w:val="24"/>
              </w:rPr>
            </w:pPr>
            <w:r w:rsidRPr="00661415">
              <w:rPr>
                <w:rFonts w:ascii="Times New Roman" w:hAnsi="Times New Roman"/>
                <w:iCs/>
                <w:sz w:val="24"/>
              </w:rPr>
              <w:t>-</w:t>
            </w:r>
          </w:p>
        </w:tc>
      </w:tr>
      <w:tr w:rsidR="00A80092" w:rsidRPr="00661415" w14:paraId="75DDF9F2" w14:textId="77777777" w:rsidTr="008614E8">
        <w:trPr>
          <w:trHeight w:val="331"/>
        </w:trPr>
        <w:tc>
          <w:tcPr>
            <w:tcW w:w="3685" w:type="pct"/>
            <w:vAlign w:val="center"/>
          </w:tcPr>
          <w:p w14:paraId="1C9A6168" w14:textId="77777777" w:rsidR="00A80092" w:rsidRPr="00661415" w:rsidRDefault="00A80092" w:rsidP="008614E8">
            <w:pPr>
              <w:suppressAutoHyphens/>
              <w:spacing w:after="0"/>
              <w:rPr>
                <w:rFonts w:ascii="Times New Roman" w:hAnsi="Times New Roman"/>
                <w:i/>
                <w:sz w:val="24"/>
              </w:rPr>
            </w:pPr>
            <w:r w:rsidRPr="00661415">
              <w:rPr>
                <w:rFonts w:ascii="Times New Roman" w:hAnsi="Times New Roman"/>
                <w:b/>
                <w:iCs/>
                <w:sz w:val="24"/>
              </w:rPr>
              <w:t xml:space="preserve">Промежуточная аттестация </w:t>
            </w:r>
          </w:p>
        </w:tc>
        <w:tc>
          <w:tcPr>
            <w:tcW w:w="1315" w:type="pct"/>
            <w:vAlign w:val="center"/>
          </w:tcPr>
          <w:p w14:paraId="69978BE0" w14:textId="77777777" w:rsidR="00A80092" w:rsidRPr="00661415" w:rsidRDefault="00A80092" w:rsidP="008614E8">
            <w:pPr>
              <w:suppressAutoHyphens/>
              <w:spacing w:after="0"/>
              <w:jc w:val="center"/>
              <w:rPr>
                <w:rFonts w:ascii="Times New Roman" w:hAnsi="Times New Roman"/>
                <w:b/>
                <w:iCs/>
                <w:sz w:val="24"/>
                <w:highlight w:val="cyan"/>
              </w:rPr>
            </w:pPr>
          </w:p>
        </w:tc>
      </w:tr>
    </w:tbl>
    <w:p w14:paraId="5FCAB67E" w14:textId="77777777" w:rsidR="00A80092" w:rsidRPr="003E4B8C" w:rsidRDefault="00A80092" w:rsidP="00A80092">
      <w:pPr>
        <w:rPr>
          <w:rFonts w:ascii="Times New Roman" w:hAnsi="Times New Roman"/>
          <w:b/>
          <w:i/>
        </w:rPr>
        <w:sectPr w:rsidR="00A80092" w:rsidRPr="003E4B8C" w:rsidSect="008614E8">
          <w:pgSz w:w="11906" w:h="16838"/>
          <w:pgMar w:top="1134" w:right="850" w:bottom="284" w:left="1701" w:header="708" w:footer="708" w:gutter="0"/>
          <w:cols w:space="720"/>
          <w:docGrid w:linePitch="299"/>
        </w:sectPr>
      </w:pPr>
    </w:p>
    <w:p w14:paraId="7EC7EA18" w14:textId="77777777" w:rsidR="00A80092" w:rsidRPr="003E4B8C" w:rsidRDefault="00A80092" w:rsidP="00A80092">
      <w:pPr>
        <w:ind w:firstLine="709"/>
        <w:rPr>
          <w:rFonts w:ascii="Times New Roman" w:hAnsi="Times New Roman"/>
          <w:bCs/>
          <w:i/>
        </w:rPr>
      </w:pPr>
      <w:r w:rsidRPr="003E4B8C">
        <w:rPr>
          <w:rFonts w:ascii="Times New Roman" w:hAnsi="Times New Roman"/>
          <w:b/>
        </w:rPr>
        <w:lastRenderedPageBreak/>
        <w:t xml:space="preserve">2.2. Тематический план и содержание учебной дисциплины </w:t>
      </w: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9234"/>
        <w:gridCol w:w="1620"/>
        <w:gridCol w:w="1761"/>
      </w:tblGrid>
      <w:tr w:rsidR="00A80092" w:rsidRPr="000819C3" w14:paraId="6BCEB6EE" w14:textId="77777777" w:rsidTr="008614E8">
        <w:trPr>
          <w:trHeight w:val="20"/>
        </w:trPr>
        <w:tc>
          <w:tcPr>
            <w:tcW w:w="2694" w:type="dxa"/>
            <w:vAlign w:val="center"/>
          </w:tcPr>
          <w:p w14:paraId="566C9141" w14:textId="77777777" w:rsidR="00A80092" w:rsidRPr="000819C3" w:rsidRDefault="00A80092" w:rsidP="000819C3">
            <w:pPr>
              <w:suppressAutoHyphens/>
              <w:spacing w:after="0" w:line="240" w:lineRule="auto"/>
              <w:jc w:val="center"/>
              <w:rPr>
                <w:rFonts w:ascii="Times New Roman" w:hAnsi="Times New Roman"/>
                <w:b/>
                <w:bCs/>
              </w:rPr>
            </w:pPr>
            <w:r w:rsidRPr="000819C3">
              <w:rPr>
                <w:rFonts w:ascii="Times New Roman" w:hAnsi="Times New Roman"/>
                <w:b/>
                <w:bCs/>
              </w:rPr>
              <w:t>Наименование разделов и тем</w:t>
            </w:r>
          </w:p>
        </w:tc>
        <w:tc>
          <w:tcPr>
            <w:tcW w:w="9234" w:type="dxa"/>
            <w:vAlign w:val="center"/>
          </w:tcPr>
          <w:p w14:paraId="1E0D523E" w14:textId="77777777" w:rsidR="00A80092" w:rsidRPr="000819C3" w:rsidRDefault="00A80092" w:rsidP="000819C3">
            <w:pPr>
              <w:suppressAutoHyphens/>
              <w:spacing w:after="0" w:line="240" w:lineRule="auto"/>
              <w:jc w:val="center"/>
              <w:rPr>
                <w:rFonts w:ascii="Times New Roman" w:hAnsi="Times New Roman"/>
                <w:b/>
                <w:bCs/>
              </w:rPr>
            </w:pPr>
            <w:r w:rsidRPr="000819C3">
              <w:rPr>
                <w:rFonts w:ascii="Times New Roman" w:hAnsi="Times New Roman"/>
                <w:b/>
                <w:bCs/>
              </w:rPr>
              <w:t>Содержание учебного материала и формы организации деятельности обучающихся</w:t>
            </w:r>
          </w:p>
        </w:tc>
        <w:tc>
          <w:tcPr>
            <w:tcW w:w="1620" w:type="dxa"/>
            <w:shd w:val="clear" w:color="auto" w:fill="auto"/>
            <w:vAlign w:val="center"/>
          </w:tcPr>
          <w:p w14:paraId="0018D005" w14:textId="77777777" w:rsidR="00A80092" w:rsidRPr="000819C3" w:rsidRDefault="00A80092" w:rsidP="000819C3">
            <w:pPr>
              <w:suppressAutoHyphens/>
              <w:spacing w:after="0" w:line="240" w:lineRule="auto"/>
              <w:jc w:val="center"/>
              <w:rPr>
                <w:rFonts w:ascii="Times New Roman" w:hAnsi="Times New Roman"/>
                <w:b/>
                <w:bCs/>
              </w:rPr>
            </w:pPr>
            <w:r w:rsidRPr="000819C3">
              <w:rPr>
                <w:rFonts w:ascii="Times New Roman" w:hAnsi="Times New Roman"/>
                <w:b/>
                <w:bCs/>
              </w:rPr>
              <w:t>Объем, акад. ч / в том числе в форме практической подготовки, акад. ч.</w:t>
            </w:r>
          </w:p>
        </w:tc>
        <w:tc>
          <w:tcPr>
            <w:tcW w:w="1761" w:type="dxa"/>
            <w:vAlign w:val="center"/>
          </w:tcPr>
          <w:p w14:paraId="52F10BD5" w14:textId="77777777" w:rsidR="000819C3" w:rsidRPr="000819C3" w:rsidRDefault="000819C3" w:rsidP="000819C3">
            <w:pPr>
              <w:spacing w:after="0" w:line="240" w:lineRule="auto"/>
              <w:jc w:val="center"/>
              <w:rPr>
                <w:rFonts w:ascii="Times New Roman" w:hAnsi="Times New Roman"/>
                <w:sz w:val="24"/>
                <w:szCs w:val="24"/>
              </w:rPr>
            </w:pPr>
            <w:r w:rsidRPr="000819C3">
              <w:rPr>
                <w:rFonts w:ascii="Times New Roman" w:hAnsi="Times New Roman"/>
                <w:b/>
                <w:bCs/>
              </w:rPr>
              <w:t xml:space="preserve">Коды компетенций </w:t>
            </w:r>
            <w:r w:rsidRPr="000819C3">
              <w:rPr>
                <w:rFonts w:ascii="Times New Roman" w:hAnsi="Times New Roman"/>
                <w:b/>
                <w:bCs/>
              </w:rPr>
              <w:br/>
              <w:t>и личностных результатов</w:t>
            </w:r>
            <w:r w:rsidRPr="000819C3">
              <w:rPr>
                <w:rStyle w:val="ac"/>
                <w:rFonts w:ascii="Times New Roman" w:hAnsi="Times New Roman"/>
                <w:b/>
                <w:bCs/>
              </w:rPr>
              <w:footnoteReference w:id="62"/>
            </w:r>
            <w:r w:rsidRPr="000819C3">
              <w:rPr>
                <w:rFonts w:ascii="Times New Roman" w:hAnsi="Times New Roman"/>
                <w:b/>
                <w:bCs/>
              </w:rPr>
              <w:t>,</w:t>
            </w:r>
          </w:p>
          <w:p w14:paraId="045FD72E" w14:textId="77777777" w:rsidR="00A80092" w:rsidRPr="000819C3" w:rsidRDefault="00A80092" w:rsidP="000819C3">
            <w:pPr>
              <w:suppressAutoHyphens/>
              <w:spacing w:line="240" w:lineRule="auto"/>
              <w:jc w:val="center"/>
              <w:rPr>
                <w:rFonts w:ascii="Times New Roman" w:hAnsi="Times New Roman"/>
                <w:b/>
                <w:bCs/>
              </w:rPr>
            </w:pPr>
            <w:r w:rsidRPr="000819C3">
              <w:rPr>
                <w:rFonts w:ascii="Times New Roman" w:hAnsi="Times New Roman"/>
                <w:b/>
                <w:bCs/>
              </w:rPr>
              <w:t>формированию которых способствует элемент программы</w:t>
            </w:r>
          </w:p>
        </w:tc>
      </w:tr>
      <w:tr w:rsidR="00A80092" w:rsidRPr="000256DC" w14:paraId="042E93A9" w14:textId="77777777" w:rsidTr="008614E8">
        <w:trPr>
          <w:trHeight w:val="271"/>
        </w:trPr>
        <w:tc>
          <w:tcPr>
            <w:tcW w:w="2694" w:type="dxa"/>
          </w:tcPr>
          <w:p w14:paraId="744CC3A4"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sidRPr="00877864">
              <w:rPr>
                <w:rFonts w:ascii="Times New Roman" w:hAnsi="Times New Roman"/>
              </w:rPr>
              <w:t>1</w:t>
            </w:r>
          </w:p>
        </w:tc>
        <w:tc>
          <w:tcPr>
            <w:tcW w:w="9234" w:type="dxa"/>
          </w:tcPr>
          <w:p w14:paraId="3FFA5C18"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sidRPr="00877864">
              <w:rPr>
                <w:rFonts w:ascii="Times New Roman" w:hAnsi="Times New Roman"/>
              </w:rPr>
              <w:t>2</w:t>
            </w:r>
          </w:p>
        </w:tc>
        <w:tc>
          <w:tcPr>
            <w:tcW w:w="1620" w:type="dxa"/>
            <w:shd w:val="clear" w:color="auto" w:fill="auto"/>
          </w:tcPr>
          <w:p w14:paraId="02ABE5C1"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sidRPr="00877864">
              <w:rPr>
                <w:rFonts w:ascii="Times New Roman" w:hAnsi="Times New Roman"/>
              </w:rPr>
              <w:t>3</w:t>
            </w:r>
          </w:p>
        </w:tc>
        <w:tc>
          <w:tcPr>
            <w:tcW w:w="1761" w:type="dxa"/>
          </w:tcPr>
          <w:p w14:paraId="1799D935" w14:textId="77777777" w:rsidR="00A80092" w:rsidRPr="000256DC"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0256DC">
              <w:rPr>
                <w:rFonts w:ascii="Times New Roman" w:hAnsi="Times New Roman"/>
                <w:sz w:val="24"/>
                <w:szCs w:val="24"/>
              </w:rPr>
              <w:t>4</w:t>
            </w:r>
          </w:p>
        </w:tc>
      </w:tr>
      <w:tr w:rsidR="00A80092" w:rsidRPr="005E11E7" w14:paraId="4407315D" w14:textId="77777777" w:rsidTr="008614E8">
        <w:trPr>
          <w:trHeight w:val="20"/>
        </w:trPr>
        <w:tc>
          <w:tcPr>
            <w:tcW w:w="11928" w:type="dxa"/>
            <w:gridSpan w:val="2"/>
          </w:tcPr>
          <w:p w14:paraId="09E376DE"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877864">
              <w:rPr>
                <w:rFonts w:ascii="Times New Roman" w:hAnsi="Times New Roman"/>
                <w:b/>
              </w:rPr>
              <w:t>Раздел 1</w:t>
            </w:r>
            <w:r w:rsidRPr="00661415">
              <w:rPr>
                <w:rFonts w:ascii="Times New Roman" w:hAnsi="Times New Roman"/>
                <w:b/>
              </w:rPr>
              <w:t>. Элементы линейной алгебры</w:t>
            </w:r>
          </w:p>
        </w:tc>
        <w:tc>
          <w:tcPr>
            <w:tcW w:w="1620" w:type="dxa"/>
            <w:shd w:val="clear" w:color="auto" w:fill="auto"/>
          </w:tcPr>
          <w:p w14:paraId="7653C629"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sidRPr="00877864">
              <w:rPr>
                <w:rFonts w:ascii="Times New Roman" w:hAnsi="Times New Roman"/>
                <w:b/>
              </w:rPr>
              <w:t>10/4</w:t>
            </w:r>
          </w:p>
        </w:tc>
        <w:tc>
          <w:tcPr>
            <w:tcW w:w="1761" w:type="dxa"/>
            <w:shd w:val="clear" w:color="auto" w:fill="FFFFFF"/>
          </w:tcPr>
          <w:p w14:paraId="06E616D9" w14:textId="77777777" w:rsidR="00A80092" w:rsidRPr="005E11E7" w:rsidRDefault="00A80092" w:rsidP="008614E8">
            <w:pPr>
              <w:tabs>
                <w:tab w:val="left" w:pos="2835"/>
              </w:tabs>
              <w:spacing w:after="0"/>
              <w:jc w:val="center"/>
              <w:rPr>
                <w:rFonts w:ascii="Times New Roman" w:hAnsi="Times New Roman"/>
                <w:iCs/>
                <w:szCs w:val="24"/>
              </w:rPr>
            </w:pPr>
          </w:p>
        </w:tc>
      </w:tr>
      <w:tr w:rsidR="00A80092" w:rsidRPr="005E11E7" w14:paraId="4A8C7DE1" w14:textId="77777777" w:rsidTr="008614E8">
        <w:trPr>
          <w:trHeight w:val="20"/>
        </w:trPr>
        <w:tc>
          <w:tcPr>
            <w:tcW w:w="2694" w:type="dxa"/>
            <w:vMerge w:val="restart"/>
          </w:tcPr>
          <w:p w14:paraId="62FD8EE8" w14:textId="77777777" w:rsidR="00A80092" w:rsidRPr="00661415"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661415">
              <w:rPr>
                <w:rFonts w:ascii="Times New Roman" w:hAnsi="Times New Roman"/>
                <w:b/>
              </w:rPr>
              <w:t>Тема 1.1.</w:t>
            </w:r>
          </w:p>
          <w:p w14:paraId="3460371E"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b/>
              </w:rPr>
              <w:t>Теория матриц</w:t>
            </w:r>
          </w:p>
        </w:tc>
        <w:tc>
          <w:tcPr>
            <w:tcW w:w="9234" w:type="dxa"/>
          </w:tcPr>
          <w:p w14:paraId="6A2F55C2"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Содержание учебного материала</w:t>
            </w:r>
          </w:p>
        </w:tc>
        <w:tc>
          <w:tcPr>
            <w:tcW w:w="1620" w:type="dxa"/>
            <w:shd w:val="clear" w:color="auto" w:fill="auto"/>
          </w:tcPr>
          <w:p w14:paraId="34F9E7D7"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sidRPr="00877864">
              <w:rPr>
                <w:rFonts w:ascii="Times New Roman" w:hAnsi="Times New Roman"/>
                <w:b/>
              </w:rPr>
              <w:t>10/4</w:t>
            </w:r>
          </w:p>
        </w:tc>
        <w:tc>
          <w:tcPr>
            <w:tcW w:w="1761" w:type="dxa"/>
            <w:vMerge w:val="restart"/>
            <w:shd w:val="clear" w:color="auto" w:fill="FFFFFF"/>
          </w:tcPr>
          <w:p w14:paraId="72400050"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ОК.01</w:t>
            </w:r>
            <w:r>
              <w:rPr>
                <w:rFonts w:ascii="Times New Roman" w:hAnsi="Times New Roman"/>
                <w:szCs w:val="24"/>
              </w:rPr>
              <w:t>,</w:t>
            </w:r>
          </w:p>
          <w:p w14:paraId="1C58FBC5"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ОК.02,</w:t>
            </w:r>
          </w:p>
          <w:p w14:paraId="1CBF6E0A"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ОК.04</w:t>
            </w:r>
            <w:r>
              <w:rPr>
                <w:rFonts w:ascii="Times New Roman" w:hAnsi="Times New Roman"/>
                <w:szCs w:val="24"/>
              </w:rPr>
              <w:t>,</w:t>
            </w:r>
          </w:p>
          <w:p w14:paraId="76ED3552"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ОК.06</w:t>
            </w:r>
            <w:r w:rsidR="000819C3">
              <w:rPr>
                <w:rFonts w:ascii="Times New Roman" w:hAnsi="Times New Roman"/>
                <w:szCs w:val="24"/>
              </w:rPr>
              <w:t>,</w:t>
            </w:r>
          </w:p>
          <w:p w14:paraId="052373C4" w14:textId="77777777" w:rsidR="00A80092" w:rsidRPr="005E11E7" w:rsidRDefault="00A80092" w:rsidP="008614E8">
            <w:pPr>
              <w:tabs>
                <w:tab w:val="left" w:pos="2835"/>
              </w:tabs>
              <w:spacing w:after="0"/>
              <w:jc w:val="center"/>
              <w:rPr>
                <w:rFonts w:ascii="Times New Roman" w:hAnsi="Times New Roman"/>
                <w:szCs w:val="24"/>
              </w:rPr>
            </w:pPr>
            <w:r w:rsidRPr="005E11E7">
              <w:rPr>
                <w:rFonts w:ascii="Times New Roman" w:hAnsi="Times New Roman"/>
                <w:szCs w:val="24"/>
              </w:rPr>
              <w:t xml:space="preserve">ПК </w:t>
            </w:r>
            <w:r w:rsidRPr="005E11E7">
              <w:rPr>
                <w:rFonts w:ascii="Times New Roman" w:hAnsi="Times New Roman"/>
                <w:iCs/>
                <w:szCs w:val="24"/>
              </w:rPr>
              <w:t>1.3</w:t>
            </w:r>
            <w:r w:rsidR="000819C3">
              <w:rPr>
                <w:rFonts w:ascii="Times New Roman" w:hAnsi="Times New Roman"/>
                <w:iCs/>
                <w:szCs w:val="24"/>
              </w:rPr>
              <w:t>,</w:t>
            </w:r>
          </w:p>
          <w:p w14:paraId="3C1CEC1D" w14:textId="77777777" w:rsidR="00A80092" w:rsidRPr="005E11E7" w:rsidRDefault="00A80092" w:rsidP="008614E8">
            <w:pPr>
              <w:tabs>
                <w:tab w:val="left" w:pos="2835"/>
              </w:tabs>
              <w:spacing w:after="0"/>
              <w:jc w:val="center"/>
              <w:rPr>
                <w:rFonts w:ascii="Times New Roman" w:hAnsi="Times New Roman"/>
                <w:szCs w:val="24"/>
              </w:rPr>
            </w:pPr>
            <w:r w:rsidRPr="005E11E7">
              <w:rPr>
                <w:rFonts w:ascii="Times New Roman" w:hAnsi="Times New Roman"/>
                <w:szCs w:val="24"/>
              </w:rPr>
              <w:t xml:space="preserve">ПК </w:t>
            </w:r>
            <w:r w:rsidRPr="005E11E7">
              <w:rPr>
                <w:rFonts w:ascii="Times New Roman" w:hAnsi="Times New Roman"/>
                <w:iCs/>
                <w:szCs w:val="24"/>
              </w:rPr>
              <w:t>2.</w:t>
            </w:r>
            <w:r>
              <w:rPr>
                <w:rFonts w:ascii="Times New Roman" w:hAnsi="Times New Roman"/>
                <w:iCs/>
                <w:szCs w:val="24"/>
              </w:rPr>
              <w:t>2</w:t>
            </w:r>
            <w:r w:rsidR="000819C3">
              <w:rPr>
                <w:rFonts w:ascii="Times New Roman" w:hAnsi="Times New Roman"/>
                <w:iCs/>
                <w:szCs w:val="24"/>
              </w:rPr>
              <w:t>,</w:t>
            </w:r>
          </w:p>
          <w:p w14:paraId="3C9ADA12"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Cs w:val="24"/>
              </w:rPr>
            </w:pPr>
            <w:r w:rsidRPr="005E11E7">
              <w:rPr>
                <w:rFonts w:ascii="Times New Roman" w:hAnsi="Times New Roman"/>
                <w:szCs w:val="24"/>
              </w:rPr>
              <w:t xml:space="preserve">ПК </w:t>
            </w:r>
            <w:r>
              <w:rPr>
                <w:rFonts w:ascii="Times New Roman" w:hAnsi="Times New Roman"/>
                <w:szCs w:val="24"/>
              </w:rPr>
              <w:t>2</w:t>
            </w:r>
            <w:r w:rsidRPr="005E11E7">
              <w:rPr>
                <w:rFonts w:ascii="Times New Roman" w:hAnsi="Times New Roman"/>
                <w:iCs/>
                <w:szCs w:val="24"/>
              </w:rPr>
              <w:t>.3</w:t>
            </w:r>
            <w:r>
              <w:rPr>
                <w:rFonts w:ascii="Times New Roman" w:hAnsi="Times New Roman"/>
                <w:iCs/>
                <w:szCs w:val="24"/>
              </w:rPr>
              <w:t>,</w:t>
            </w:r>
          </w:p>
          <w:p w14:paraId="1BACAD99"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Pr>
                <w:rFonts w:ascii="Times New Roman" w:hAnsi="Times New Roman"/>
                <w:iCs/>
                <w:szCs w:val="24"/>
              </w:rPr>
              <w:t>ПК 3.3</w:t>
            </w:r>
          </w:p>
        </w:tc>
      </w:tr>
      <w:tr w:rsidR="00A80092" w:rsidRPr="005E11E7" w14:paraId="3C9D4D1F" w14:textId="77777777" w:rsidTr="008614E8">
        <w:trPr>
          <w:trHeight w:val="557"/>
        </w:trPr>
        <w:tc>
          <w:tcPr>
            <w:tcW w:w="2694" w:type="dxa"/>
            <w:vMerge/>
          </w:tcPr>
          <w:p w14:paraId="0AC5FC87"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68758E13" w14:textId="77777777" w:rsidR="00A80092" w:rsidRPr="00877864" w:rsidRDefault="00A80092" w:rsidP="008614E8">
            <w:pPr>
              <w:tabs>
                <w:tab w:val="left" w:pos="3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Pr>
                <w:rFonts w:ascii="Times New Roman" w:hAnsi="Times New Roman"/>
              </w:rPr>
              <w:t xml:space="preserve">1. </w:t>
            </w:r>
            <w:r w:rsidRPr="00877864">
              <w:rPr>
                <w:rFonts w:ascii="Times New Roman" w:hAnsi="Times New Roman"/>
              </w:rPr>
              <w:t>Понятие матрицы. Виды матриц. Операции над матрицами. Транспонированная матриц</w:t>
            </w:r>
            <w:r w:rsidR="000819C3">
              <w:rPr>
                <w:rFonts w:ascii="Times New Roman" w:hAnsi="Times New Roman"/>
              </w:rPr>
              <w:t>а. Обратная матрица</w:t>
            </w:r>
          </w:p>
        </w:tc>
        <w:tc>
          <w:tcPr>
            <w:tcW w:w="1620" w:type="dxa"/>
            <w:vMerge w:val="restart"/>
            <w:shd w:val="clear" w:color="auto" w:fill="auto"/>
          </w:tcPr>
          <w:p w14:paraId="00D8503D"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6</w:t>
            </w:r>
          </w:p>
        </w:tc>
        <w:tc>
          <w:tcPr>
            <w:tcW w:w="1761" w:type="dxa"/>
            <w:vMerge/>
            <w:shd w:val="clear" w:color="auto" w:fill="FFFFFF"/>
          </w:tcPr>
          <w:p w14:paraId="058AE5C4"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0995ABF1" w14:textId="77777777" w:rsidTr="008614E8">
        <w:trPr>
          <w:trHeight w:val="20"/>
        </w:trPr>
        <w:tc>
          <w:tcPr>
            <w:tcW w:w="2694" w:type="dxa"/>
            <w:vMerge/>
          </w:tcPr>
          <w:p w14:paraId="79A47715"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357952E5" w14:textId="77777777" w:rsidR="00A80092" w:rsidRPr="00877864" w:rsidRDefault="00A80092" w:rsidP="008614E8">
            <w:pPr>
              <w:tabs>
                <w:tab w:val="left" w:pos="3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rPr>
            </w:pPr>
            <w:r>
              <w:rPr>
                <w:rFonts w:ascii="Times New Roman" w:hAnsi="Times New Roman"/>
              </w:rPr>
              <w:t xml:space="preserve">2. </w:t>
            </w:r>
            <w:r w:rsidRPr="00877864">
              <w:rPr>
                <w:rFonts w:ascii="Times New Roman" w:hAnsi="Times New Roman"/>
              </w:rPr>
              <w:t>Определитель матрицы. Методы в</w:t>
            </w:r>
            <w:r w:rsidR="000819C3">
              <w:rPr>
                <w:rFonts w:ascii="Times New Roman" w:hAnsi="Times New Roman"/>
              </w:rPr>
              <w:t>ычисления определителей матриц</w:t>
            </w:r>
          </w:p>
        </w:tc>
        <w:tc>
          <w:tcPr>
            <w:tcW w:w="1620" w:type="dxa"/>
            <w:vMerge/>
            <w:shd w:val="clear" w:color="auto" w:fill="auto"/>
          </w:tcPr>
          <w:p w14:paraId="0A6DF52F" w14:textId="77777777" w:rsidR="00A80092" w:rsidRPr="006716F1"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p>
        </w:tc>
        <w:tc>
          <w:tcPr>
            <w:tcW w:w="1761" w:type="dxa"/>
            <w:vMerge/>
            <w:shd w:val="clear" w:color="auto" w:fill="FFFFFF"/>
          </w:tcPr>
          <w:p w14:paraId="3763C552"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05B218EA" w14:textId="77777777" w:rsidTr="008614E8">
        <w:trPr>
          <w:trHeight w:val="20"/>
        </w:trPr>
        <w:tc>
          <w:tcPr>
            <w:tcW w:w="2694" w:type="dxa"/>
            <w:vMerge/>
          </w:tcPr>
          <w:p w14:paraId="4DF1E529"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53F140F7" w14:textId="77777777" w:rsidR="00A80092" w:rsidRPr="00877864" w:rsidRDefault="00A80092" w:rsidP="008614E8">
            <w:pPr>
              <w:tabs>
                <w:tab w:val="left" w:pos="3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rPr>
            </w:pPr>
            <w:r>
              <w:rPr>
                <w:rFonts w:ascii="Times New Roman" w:hAnsi="Times New Roman"/>
              </w:rPr>
              <w:t xml:space="preserve">3. </w:t>
            </w:r>
            <w:r w:rsidRPr="00877864">
              <w:rPr>
                <w:rFonts w:ascii="Times New Roman" w:hAnsi="Times New Roman"/>
              </w:rPr>
              <w:t xml:space="preserve">Решение систем линейных уравнений методами Гаусса, </w:t>
            </w:r>
            <w:r>
              <w:rPr>
                <w:rFonts w:ascii="Times New Roman" w:hAnsi="Times New Roman"/>
              </w:rPr>
              <w:t>К</w:t>
            </w:r>
            <w:r w:rsidR="000819C3">
              <w:rPr>
                <w:rFonts w:ascii="Times New Roman" w:hAnsi="Times New Roman"/>
              </w:rPr>
              <w:t>рамера</w:t>
            </w:r>
          </w:p>
        </w:tc>
        <w:tc>
          <w:tcPr>
            <w:tcW w:w="1620" w:type="dxa"/>
            <w:vMerge/>
            <w:shd w:val="clear" w:color="auto" w:fill="auto"/>
          </w:tcPr>
          <w:p w14:paraId="69563339" w14:textId="77777777" w:rsidR="00A80092" w:rsidRPr="006716F1"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p>
        </w:tc>
        <w:tc>
          <w:tcPr>
            <w:tcW w:w="1761" w:type="dxa"/>
            <w:vMerge/>
            <w:shd w:val="clear" w:color="auto" w:fill="FFFFFF"/>
          </w:tcPr>
          <w:p w14:paraId="2AF7F656"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78D5BF07" w14:textId="77777777" w:rsidTr="008614E8">
        <w:trPr>
          <w:trHeight w:val="20"/>
        </w:trPr>
        <w:tc>
          <w:tcPr>
            <w:tcW w:w="2694" w:type="dxa"/>
            <w:vMerge/>
          </w:tcPr>
          <w:p w14:paraId="1C726A0E"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6C5B5288"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620" w:type="dxa"/>
            <w:shd w:val="clear" w:color="auto" w:fill="auto"/>
          </w:tcPr>
          <w:p w14:paraId="067A1522" w14:textId="77777777" w:rsidR="00A80092" w:rsidRPr="006716F1"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sidRPr="006716F1">
              <w:rPr>
                <w:rFonts w:ascii="Times New Roman" w:hAnsi="Times New Roman"/>
                <w:b/>
              </w:rPr>
              <w:t>4</w:t>
            </w:r>
          </w:p>
        </w:tc>
        <w:tc>
          <w:tcPr>
            <w:tcW w:w="1761" w:type="dxa"/>
            <w:vMerge/>
            <w:shd w:val="clear" w:color="auto" w:fill="FFFFFF"/>
          </w:tcPr>
          <w:p w14:paraId="14897838"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676D50A1" w14:textId="77777777" w:rsidTr="008614E8">
        <w:trPr>
          <w:trHeight w:val="20"/>
        </w:trPr>
        <w:tc>
          <w:tcPr>
            <w:tcW w:w="2694" w:type="dxa"/>
            <w:vMerge/>
          </w:tcPr>
          <w:p w14:paraId="3B0E62B5"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31ED9AA3"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 xml:space="preserve">Практическая работа </w:t>
            </w:r>
            <w:r w:rsidRPr="00877864">
              <w:rPr>
                <w:rFonts w:ascii="Times New Roman" w:hAnsi="Times New Roman"/>
              </w:rPr>
              <w:t>№ 1. Матрицы. Определители.</w:t>
            </w:r>
          </w:p>
        </w:tc>
        <w:tc>
          <w:tcPr>
            <w:tcW w:w="1620" w:type="dxa"/>
            <w:shd w:val="clear" w:color="auto" w:fill="auto"/>
          </w:tcPr>
          <w:p w14:paraId="035233BD"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2</w:t>
            </w:r>
          </w:p>
        </w:tc>
        <w:tc>
          <w:tcPr>
            <w:tcW w:w="1761" w:type="dxa"/>
            <w:vMerge/>
            <w:shd w:val="clear" w:color="auto" w:fill="FFFFFF"/>
          </w:tcPr>
          <w:p w14:paraId="039788F2"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13C2C54D" w14:textId="77777777" w:rsidTr="008614E8">
        <w:trPr>
          <w:trHeight w:val="20"/>
        </w:trPr>
        <w:tc>
          <w:tcPr>
            <w:tcW w:w="2694" w:type="dxa"/>
            <w:vMerge/>
          </w:tcPr>
          <w:p w14:paraId="67BB2178"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10FFE638"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Pr>
                <w:rFonts w:ascii="Times New Roman" w:hAnsi="Times New Roman"/>
              </w:rPr>
              <w:t xml:space="preserve">Практическая работа </w:t>
            </w:r>
            <w:r w:rsidRPr="00877864">
              <w:rPr>
                <w:rFonts w:ascii="Times New Roman" w:hAnsi="Times New Roman"/>
              </w:rPr>
              <w:t>№ 2. Решение систем лине</w:t>
            </w:r>
            <w:r w:rsidR="000819C3">
              <w:rPr>
                <w:rFonts w:ascii="Times New Roman" w:hAnsi="Times New Roman"/>
              </w:rPr>
              <w:t>йных уравнений с помощью матриц</w:t>
            </w:r>
          </w:p>
        </w:tc>
        <w:tc>
          <w:tcPr>
            <w:tcW w:w="1620" w:type="dxa"/>
            <w:shd w:val="clear" w:color="auto" w:fill="auto"/>
          </w:tcPr>
          <w:p w14:paraId="442F9BDB"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2</w:t>
            </w:r>
          </w:p>
        </w:tc>
        <w:tc>
          <w:tcPr>
            <w:tcW w:w="1761" w:type="dxa"/>
            <w:vMerge/>
            <w:shd w:val="clear" w:color="auto" w:fill="FFFFFF"/>
          </w:tcPr>
          <w:p w14:paraId="717AEC29"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31DFBEDC" w14:textId="77777777" w:rsidTr="008614E8">
        <w:trPr>
          <w:trHeight w:val="20"/>
        </w:trPr>
        <w:tc>
          <w:tcPr>
            <w:tcW w:w="2694" w:type="dxa"/>
            <w:vMerge/>
          </w:tcPr>
          <w:p w14:paraId="3217DDBC"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58A24911"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877864">
              <w:rPr>
                <w:rFonts w:ascii="Times New Roman" w:hAnsi="Times New Roman"/>
                <w:b/>
              </w:rPr>
              <w:t>Самостоятельная работа обучающихся</w:t>
            </w:r>
          </w:p>
        </w:tc>
        <w:tc>
          <w:tcPr>
            <w:tcW w:w="1620" w:type="dxa"/>
            <w:shd w:val="clear" w:color="auto" w:fill="auto"/>
          </w:tcPr>
          <w:p w14:paraId="64D9EDDC"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1761" w:type="dxa"/>
            <w:vMerge/>
            <w:shd w:val="clear" w:color="auto" w:fill="FFFFFF"/>
          </w:tcPr>
          <w:p w14:paraId="17870537"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2239A161" w14:textId="77777777" w:rsidTr="008614E8">
        <w:trPr>
          <w:trHeight w:val="20"/>
        </w:trPr>
        <w:tc>
          <w:tcPr>
            <w:tcW w:w="11928" w:type="dxa"/>
            <w:gridSpan w:val="2"/>
          </w:tcPr>
          <w:p w14:paraId="6FA9DA61"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877864">
              <w:rPr>
                <w:rFonts w:ascii="Times New Roman" w:hAnsi="Times New Roman"/>
                <w:b/>
              </w:rPr>
              <w:t xml:space="preserve">Раздел 2. </w:t>
            </w:r>
            <w:r w:rsidRPr="00535BA3">
              <w:rPr>
                <w:rFonts w:ascii="Times New Roman" w:hAnsi="Times New Roman"/>
                <w:b/>
              </w:rPr>
              <w:t>Элементы аналитической геометрии</w:t>
            </w:r>
          </w:p>
        </w:tc>
        <w:tc>
          <w:tcPr>
            <w:tcW w:w="1620" w:type="dxa"/>
            <w:shd w:val="clear" w:color="auto" w:fill="auto"/>
          </w:tcPr>
          <w:p w14:paraId="622BC0FC"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Pr>
                <w:rFonts w:ascii="Times New Roman" w:hAnsi="Times New Roman"/>
                <w:b/>
              </w:rPr>
              <w:t>6</w:t>
            </w:r>
            <w:r w:rsidRPr="00877864">
              <w:rPr>
                <w:rFonts w:ascii="Times New Roman" w:hAnsi="Times New Roman"/>
                <w:b/>
              </w:rPr>
              <w:t>/</w:t>
            </w:r>
            <w:r>
              <w:rPr>
                <w:rFonts w:ascii="Times New Roman" w:hAnsi="Times New Roman"/>
                <w:b/>
              </w:rPr>
              <w:t>2</w:t>
            </w:r>
          </w:p>
        </w:tc>
        <w:tc>
          <w:tcPr>
            <w:tcW w:w="1761" w:type="dxa"/>
            <w:shd w:val="clear" w:color="auto" w:fill="FFFFFF"/>
          </w:tcPr>
          <w:p w14:paraId="4397663A"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6E084B72" w14:textId="77777777" w:rsidTr="008614E8">
        <w:trPr>
          <w:trHeight w:val="20"/>
        </w:trPr>
        <w:tc>
          <w:tcPr>
            <w:tcW w:w="2694" w:type="dxa"/>
            <w:vMerge w:val="restart"/>
          </w:tcPr>
          <w:p w14:paraId="17F0C5B5" w14:textId="77777777" w:rsidR="00A80092"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877864">
              <w:rPr>
                <w:rFonts w:ascii="Times New Roman" w:hAnsi="Times New Roman"/>
                <w:b/>
              </w:rPr>
              <w:t>Тема 2.1</w:t>
            </w:r>
            <w:r w:rsidRPr="00877864">
              <w:rPr>
                <w:rFonts w:ascii="Times New Roman" w:hAnsi="Times New Roman"/>
              </w:rPr>
              <w:t>.</w:t>
            </w:r>
          </w:p>
          <w:p w14:paraId="0ADD5E77" w14:textId="77777777" w:rsidR="00A80092" w:rsidRPr="00535BA3"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535BA3">
              <w:rPr>
                <w:rFonts w:ascii="Times New Roman" w:hAnsi="Times New Roman"/>
                <w:b/>
              </w:rPr>
              <w:t>Ко</w:t>
            </w:r>
            <w:r>
              <w:rPr>
                <w:rFonts w:ascii="Times New Roman" w:hAnsi="Times New Roman"/>
                <w:b/>
              </w:rPr>
              <w:t xml:space="preserve">ординатный метод </w:t>
            </w:r>
            <w:r w:rsidR="000819C3">
              <w:rPr>
                <w:rFonts w:ascii="Times New Roman" w:hAnsi="Times New Roman"/>
                <w:b/>
              </w:rPr>
              <w:br/>
            </w:r>
            <w:r>
              <w:rPr>
                <w:rFonts w:ascii="Times New Roman" w:hAnsi="Times New Roman"/>
                <w:b/>
              </w:rPr>
              <w:t>в стереометрии</w:t>
            </w:r>
          </w:p>
        </w:tc>
        <w:tc>
          <w:tcPr>
            <w:tcW w:w="9234" w:type="dxa"/>
          </w:tcPr>
          <w:p w14:paraId="697DA710"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Содержание учебного материала</w:t>
            </w:r>
          </w:p>
        </w:tc>
        <w:tc>
          <w:tcPr>
            <w:tcW w:w="1620" w:type="dxa"/>
            <w:shd w:val="clear" w:color="auto" w:fill="auto"/>
          </w:tcPr>
          <w:p w14:paraId="147EF49F"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6</w:t>
            </w:r>
          </w:p>
        </w:tc>
        <w:tc>
          <w:tcPr>
            <w:tcW w:w="1761" w:type="dxa"/>
            <w:vMerge w:val="restart"/>
            <w:shd w:val="clear" w:color="auto" w:fill="FFFFFF"/>
          </w:tcPr>
          <w:p w14:paraId="657B2923"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ОК.01</w:t>
            </w:r>
            <w:r>
              <w:rPr>
                <w:rFonts w:ascii="Times New Roman" w:hAnsi="Times New Roman"/>
                <w:szCs w:val="24"/>
              </w:rPr>
              <w:t>,</w:t>
            </w:r>
          </w:p>
          <w:p w14:paraId="40E61874"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ОК.02,</w:t>
            </w:r>
          </w:p>
          <w:p w14:paraId="5644F3D4"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ОК.04</w:t>
            </w:r>
            <w:r>
              <w:rPr>
                <w:rFonts w:ascii="Times New Roman" w:hAnsi="Times New Roman"/>
                <w:szCs w:val="24"/>
              </w:rPr>
              <w:t>,</w:t>
            </w:r>
          </w:p>
          <w:p w14:paraId="2E4AF61E"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ОК.06</w:t>
            </w:r>
            <w:r w:rsidR="000819C3">
              <w:rPr>
                <w:rFonts w:ascii="Times New Roman" w:hAnsi="Times New Roman"/>
                <w:szCs w:val="24"/>
              </w:rPr>
              <w:t>,</w:t>
            </w:r>
          </w:p>
          <w:p w14:paraId="0CD0982C" w14:textId="77777777" w:rsidR="00A80092" w:rsidRPr="005E11E7" w:rsidRDefault="00A80092" w:rsidP="008614E8">
            <w:pPr>
              <w:tabs>
                <w:tab w:val="left" w:pos="2835"/>
              </w:tabs>
              <w:spacing w:after="0"/>
              <w:jc w:val="center"/>
              <w:rPr>
                <w:rFonts w:ascii="Times New Roman" w:hAnsi="Times New Roman"/>
                <w:szCs w:val="24"/>
              </w:rPr>
            </w:pPr>
            <w:r w:rsidRPr="005E11E7">
              <w:rPr>
                <w:rFonts w:ascii="Times New Roman" w:hAnsi="Times New Roman"/>
                <w:szCs w:val="24"/>
              </w:rPr>
              <w:lastRenderedPageBreak/>
              <w:t xml:space="preserve">ПК </w:t>
            </w:r>
            <w:r w:rsidRPr="005E11E7">
              <w:rPr>
                <w:rFonts w:ascii="Times New Roman" w:hAnsi="Times New Roman"/>
                <w:iCs/>
                <w:szCs w:val="24"/>
              </w:rPr>
              <w:t>1.3</w:t>
            </w:r>
            <w:r w:rsidR="000819C3">
              <w:rPr>
                <w:rFonts w:ascii="Times New Roman" w:hAnsi="Times New Roman"/>
                <w:iCs/>
                <w:szCs w:val="24"/>
              </w:rPr>
              <w:t>,</w:t>
            </w:r>
          </w:p>
          <w:p w14:paraId="396A7719" w14:textId="77777777" w:rsidR="00A80092" w:rsidRPr="005E11E7" w:rsidRDefault="00A80092" w:rsidP="008614E8">
            <w:pPr>
              <w:tabs>
                <w:tab w:val="left" w:pos="2835"/>
              </w:tabs>
              <w:spacing w:after="0"/>
              <w:jc w:val="center"/>
              <w:rPr>
                <w:rFonts w:ascii="Times New Roman" w:hAnsi="Times New Roman"/>
                <w:szCs w:val="24"/>
              </w:rPr>
            </w:pPr>
            <w:r w:rsidRPr="005E11E7">
              <w:rPr>
                <w:rFonts w:ascii="Times New Roman" w:hAnsi="Times New Roman"/>
                <w:szCs w:val="24"/>
              </w:rPr>
              <w:t xml:space="preserve">ПК </w:t>
            </w:r>
            <w:r w:rsidRPr="005E11E7">
              <w:rPr>
                <w:rFonts w:ascii="Times New Roman" w:hAnsi="Times New Roman"/>
                <w:iCs/>
                <w:szCs w:val="24"/>
              </w:rPr>
              <w:t>2.</w:t>
            </w:r>
            <w:r>
              <w:rPr>
                <w:rFonts w:ascii="Times New Roman" w:hAnsi="Times New Roman"/>
                <w:iCs/>
                <w:szCs w:val="24"/>
              </w:rPr>
              <w:t>2</w:t>
            </w:r>
            <w:r w:rsidR="000819C3">
              <w:rPr>
                <w:rFonts w:ascii="Times New Roman" w:hAnsi="Times New Roman"/>
                <w:iCs/>
                <w:szCs w:val="24"/>
              </w:rPr>
              <w:t>,</w:t>
            </w:r>
          </w:p>
          <w:p w14:paraId="4467CCE1"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Cs w:val="24"/>
              </w:rPr>
            </w:pPr>
            <w:r w:rsidRPr="005E11E7">
              <w:rPr>
                <w:rFonts w:ascii="Times New Roman" w:hAnsi="Times New Roman"/>
                <w:szCs w:val="24"/>
              </w:rPr>
              <w:t xml:space="preserve">ПК </w:t>
            </w:r>
            <w:r>
              <w:rPr>
                <w:rFonts w:ascii="Times New Roman" w:hAnsi="Times New Roman"/>
                <w:szCs w:val="24"/>
              </w:rPr>
              <w:t>2</w:t>
            </w:r>
            <w:r w:rsidRPr="005E11E7">
              <w:rPr>
                <w:rFonts w:ascii="Times New Roman" w:hAnsi="Times New Roman"/>
                <w:iCs/>
                <w:szCs w:val="24"/>
              </w:rPr>
              <w:t>.3</w:t>
            </w:r>
            <w:r>
              <w:rPr>
                <w:rFonts w:ascii="Times New Roman" w:hAnsi="Times New Roman"/>
                <w:iCs/>
                <w:szCs w:val="24"/>
              </w:rPr>
              <w:t>,</w:t>
            </w:r>
          </w:p>
          <w:p w14:paraId="5D2BA290"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Pr>
                <w:rFonts w:ascii="Times New Roman" w:hAnsi="Times New Roman"/>
                <w:iCs/>
                <w:szCs w:val="24"/>
              </w:rPr>
              <w:t>ПК 3.3</w:t>
            </w:r>
          </w:p>
        </w:tc>
      </w:tr>
      <w:tr w:rsidR="00A80092" w:rsidRPr="005E11E7" w14:paraId="39B18566" w14:textId="77777777" w:rsidTr="008614E8">
        <w:trPr>
          <w:trHeight w:val="20"/>
        </w:trPr>
        <w:tc>
          <w:tcPr>
            <w:tcW w:w="2694" w:type="dxa"/>
            <w:vMerge/>
          </w:tcPr>
          <w:p w14:paraId="4F434C26"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9234" w:type="dxa"/>
          </w:tcPr>
          <w:p w14:paraId="63CD31D5"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 xml:space="preserve">1. </w:t>
            </w:r>
            <w:r w:rsidRPr="00877864">
              <w:rPr>
                <w:rFonts w:ascii="Times New Roman" w:hAnsi="Times New Roman"/>
              </w:rPr>
              <w:t>Координаты точки и вектора в прост</w:t>
            </w:r>
            <w:r w:rsidR="000819C3">
              <w:rPr>
                <w:rFonts w:ascii="Times New Roman" w:hAnsi="Times New Roman"/>
              </w:rPr>
              <w:t>ранстве. Операции над векторами</w:t>
            </w:r>
          </w:p>
        </w:tc>
        <w:tc>
          <w:tcPr>
            <w:tcW w:w="1620" w:type="dxa"/>
            <w:vMerge w:val="restart"/>
            <w:shd w:val="clear" w:color="auto" w:fill="auto"/>
          </w:tcPr>
          <w:p w14:paraId="51FDA506"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4</w:t>
            </w:r>
          </w:p>
        </w:tc>
        <w:tc>
          <w:tcPr>
            <w:tcW w:w="1761" w:type="dxa"/>
            <w:vMerge/>
            <w:shd w:val="clear" w:color="auto" w:fill="FFFFFF"/>
          </w:tcPr>
          <w:p w14:paraId="0AB0BF8F"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003AFFB4" w14:textId="77777777" w:rsidTr="008614E8">
        <w:trPr>
          <w:trHeight w:val="20"/>
        </w:trPr>
        <w:tc>
          <w:tcPr>
            <w:tcW w:w="2694" w:type="dxa"/>
            <w:vMerge/>
          </w:tcPr>
          <w:p w14:paraId="6A577996"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9234" w:type="dxa"/>
          </w:tcPr>
          <w:p w14:paraId="38E06009"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Pr>
                <w:rFonts w:ascii="Times New Roman" w:hAnsi="Times New Roman"/>
              </w:rPr>
              <w:t xml:space="preserve">2. </w:t>
            </w:r>
            <w:r w:rsidRPr="00877864">
              <w:rPr>
                <w:rFonts w:ascii="Times New Roman" w:hAnsi="Times New Roman"/>
              </w:rPr>
              <w:t>Скалярное, векторное и смешанное произведения векторов, их вычисление, применение для решения геометрических зад</w:t>
            </w:r>
            <w:r w:rsidR="000819C3">
              <w:rPr>
                <w:rFonts w:ascii="Times New Roman" w:hAnsi="Times New Roman"/>
              </w:rPr>
              <w:t>ач</w:t>
            </w:r>
          </w:p>
        </w:tc>
        <w:tc>
          <w:tcPr>
            <w:tcW w:w="1620" w:type="dxa"/>
            <w:vMerge/>
            <w:shd w:val="clear" w:color="auto" w:fill="auto"/>
          </w:tcPr>
          <w:p w14:paraId="12D10C5E"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1761" w:type="dxa"/>
            <w:vMerge/>
            <w:shd w:val="clear" w:color="auto" w:fill="FFFFFF"/>
          </w:tcPr>
          <w:p w14:paraId="78D4367B"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4BE9DA00" w14:textId="77777777" w:rsidTr="008614E8">
        <w:trPr>
          <w:trHeight w:val="20"/>
        </w:trPr>
        <w:tc>
          <w:tcPr>
            <w:tcW w:w="2694" w:type="dxa"/>
            <w:vMerge/>
          </w:tcPr>
          <w:p w14:paraId="727048F8"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9234" w:type="dxa"/>
          </w:tcPr>
          <w:p w14:paraId="58AC5538"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620" w:type="dxa"/>
            <w:shd w:val="clear" w:color="auto" w:fill="auto"/>
          </w:tcPr>
          <w:p w14:paraId="664E289F" w14:textId="77777777" w:rsidR="00A80092" w:rsidRPr="008E490E"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sidRPr="008E490E">
              <w:rPr>
                <w:rFonts w:ascii="Times New Roman" w:hAnsi="Times New Roman"/>
                <w:b/>
              </w:rPr>
              <w:t>2</w:t>
            </w:r>
          </w:p>
        </w:tc>
        <w:tc>
          <w:tcPr>
            <w:tcW w:w="1761" w:type="dxa"/>
            <w:vMerge/>
            <w:shd w:val="clear" w:color="auto" w:fill="FFFFFF"/>
          </w:tcPr>
          <w:p w14:paraId="5F794F73"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6A2F5992" w14:textId="77777777" w:rsidTr="008614E8">
        <w:trPr>
          <w:trHeight w:val="20"/>
        </w:trPr>
        <w:tc>
          <w:tcPr>
            <w:tcW w:w="2694" w:type="dxa"/>
            <w:vMerge/>
          </w:tcPr>
          <w:p w14:paraId="655D0911"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9234" w:type="dxa"/>
          </w:tcPr>
          <w:p w14:paraId="3D31AD90"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 xml:space="preserve">Практическая работа </w:t>
            </w:r>
            <w:r w:rsidRPr="00877864">
              <w:rPr>
                <w:rFonts w:ascii="Times New Roman" w:hAnsi="Times New Roman"/>
              </w:rPr>
              <w:t>№ 3. Решение геометрических задач с применением скалярного, векторного и с</w:t>
            </w:r>
            <w:r w:rsidR="000819C3">
              <w:rPr>
                <w:rFonts w:ascii="Times New Roman" w:hAnsi="Times New Roman"/>
              </w:rPr>
              <w:t>мешанного произведений векторов</w:t>
            </w:r>
          </w:p>
        </w:tc>
        <w:tc>
          <w:tcPr>
            <w:tcW w:w="1620" w:type="dxa"/>
            <w:shd w:val="clear" w:color="auto" w:fill="auto"/>
          </w:tcPr>
          <w:p w14:paraId="35DC45BB"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2</w:t>
            </w:r>
          </w:p>
        </w:tc>
        <w:tc>
          <w:tcPr>
            <w:tcW w:w="1761" w:type="dxa"/>
            <w:vMerge/>
            <w:shd w:val="clear" w:color="auto" w:fill="FFFFFF"/>
          </w:tcPr>
          <w:p w14:paraId="5E6BD74C"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7F4D3710" w14:textId="77777777" w:rsidTr="008614E8">
        <w:trPr>
          <w:trHeight w:val="412"/>
        </w:trPr>
        <w:tc>
          <w:tcPr>
            <w:tcW w:w="2694" w:type="dxa"/>
            <w:vMerge/>
          </w:tcPr>
          <w:p w14:paraId="358C2383"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9234" w:type="dxa"/>
          </w:tcPr>
          <w:p w14:paraId="5C3B1A86"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Самостоятельная работа обучающихся</w:t>
            </w:r>
          </w:p>
        </w:tc>
        <w:tc>
          <w:tcPr>
            <w:tcW w:w="1620" w:type="dxa"/>
            <w:shd w:val="clear" w:color="auto" w:fill="auto"/>
          </w:tcPr>
          <w:p w14:paraId="627580E3"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1761" w:type="dxa"/>
            <w:vMerge/>
            <w:shd w:val="clear" w:color="auto" w:fill="FFFFFF"/>
          </w:tcPr>
          <w:p w14:paraId="50DE681E"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7BD2C7F5" w14:textId="77777777" w:rsidTr="008614E8">
        <w:trPr>
          <w:trHeight w:val="420"/>
        </w:trPr>
        <w:tc>
          <w:tcPr>
            <w:tcW w:w="11928" w:type="dxa"/>
            <w:gridSpan w:val="2"/>
          </w:tcPr>
          <w:p w14:paraId="50465DCB"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877864">
              <w:rPr>
                <w:rFonts w:ascii="Times New Roman" w:hAnsi="Times New Roman"/>
                <w:b/>
              </w:rPr>
              <w:t>Раздел 3</w:t>
            </w:r>
            <w:r w:rsidRPr="009023C8">
              <w:rPr>
                <w:rFonts w:ascii="Times New Roman" w:hAnsi="Times New Roman"/>
                <w:b/>
              </w:rPr>
              <w:t>. Элементы математического анализа</w:t>
            </w:r>
          </w:p>
        </w:tc>
        <w:tc>
          <w:tcPr>
            <w:tcW w:w="1620" w:type="dxa"/>
            <w:shd w:val="clear" w:color="auto" w:fill="auto"/>
          </w:tcPr>
          <w:p w14:paraId="36890DB0"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Pr>
                <w:rFonts w:ascii="Times New Roman" w:hAnsi="Times New Roman"/>
                <w:b/>
              </w:rPr>
              <w:t>28</w:t>
            </w:r>
            <w:r w:rsidRPr="00877864">
              <w:rPr>
                <w:rFonts w:ascii="Times New Roman" w:hAnsi="Times New Roman"/>
                <w:b/>
              </w:rPr>
              <w:t>/10</w:t>
            </w:r>
          </w:p>
        </w:tc>
        <w:tc>
          <w:tcPr>
            <w:tcW w:w="1761" w:type="dxa"/>
            <w:shd w:val="clear" w:color="auto" w:fill="FFFFFF"/>
          </w:tcPr>
          <w:p w14:paraId="42DEE3B7"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4142FE86" w14:textId="77777777" w:rsidTr="008614E8">
        <w:trPr>
          <w:trHeight w:val="20"/>
        </w:trPr>
        <w:tc>
          <w:tcPr>
            <w:tcW w:w="2694" w:type="dxa"/>
            <w:vMerge w:val="restart"/>
          </w:tcPr>
          <w:p w14:paraId="604DF218" w14:textId="77777777" w:rsidR="00A80092" w:rsidRPr="009023C8"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9023C8">
              <w:rPr>
                <w:rFonts w:ascii="Times New Roman" w:hAnsi="Times New Roman"/>
                <w:b/>
              </w:rPr>
              <w:t>Тема 3.1.</w:t>
            </w:r>
          </w:p>
          <w:p w14:paraId="294D78BC"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b/>
              </w:rPr>
              <w:t>Предел функции</w:t>
            </w:r>
          </w:p>
        </w:tc>
        <w:tc>
          <w:tcPr>
            <w:tcW w:w="9234" w:type="dxa"/>
          </w:tcPr>
          <w:p w14:paraId="1C1D7AFF"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Содержание учебного материала</w:t>
            </w:r>
          </w:p>
        </w:tc>
        <w:tc>
          <w:tcPr>
            <w:tcW w:w="1620" w:type="dxa"/>
            <w:shd w:val="clear" w:color="auto" w:fill="auto"/>
          </w:tcPr>
          <w:p w14:paraId="3204530B"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sidRPr="00877864">
              <w:rPr>
                <w:rFonts w:ascii="Times New Roman" w:hAnsi="Times New Roman"/>
                <w:b/>
              </w:rPr>
              <w:t>6/2</w:t>
            </w:r>
          </w:p>
        </w:tc>
        <w:tc>
          <w:tcPr>
            <w:tcW w:w="1761" w:type="dxa"/>
            <w:vMerge w:val="restart"/>
            <w:shd w:val="clear" w:color="auto" w:fill="FFFFFF"/>
          </w:tcPr>
          <w:p w14:paraId="6AF28EA2"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ОК.01</w:t>
            </w:r>
            <w:r>
              <w:rPr>
                <w:rFonts w:ascii="Times New Roman" w:hAnsi="Times New Roman"/>
                <w:szCs w:val="24"/>
              </w:rPr>
              <w:t>,</w:t>
            </w:r>
          </w:p>
          <w:p w14:paraId="7656BB2F"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ОК.02,</w:t>
            </w:r>
          </w:p>
          <w:p w14:paraId="7857EE49"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ОК.04</w:t>
            </w:r>
            <w:r>
              <w:rPr>
                <w:rFonts w:ascii="Times New Roman" w:hAnsi="Times New Roman"/>
                <w:szCs w:val="24"/>
              </w:rPr>
              <w:t>,</w:t>
            </w:r>
          </w:p>
          <w:p w14:paraId="605D5C3B"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ОК.06</w:t>
            </w:r>
            <w:r w:rsidR="000819C3">
              <w:rPr>
                <w:rFonts w:ascii="Times New Roman" w:hAnsi="Times New Roman"/>
                <w:szCs w:val="24"/>
              </w:rPr>
              <w:t>,</w:t>
            </w:r>
          </w:p>
          <w:p w14:paraId="78A82B0E" w14:textId="77777777" w:rsidR="00A80092" w:rsidRPr="005E11E7" w:rsidRDefault="00A80092" w:rsidP="008614E8">
            <w:pPr>
              <w:tabs>
                <w:tab w:val="left" w:pos="2835"/>
              </w:tabs>
              <w:spacing w:after="0"/>
              <w:jc w:val="center"/>
              <w:rPr>
                <w:rFonts w:ascii="Times New Roman" w:hAnsi="Times New Roman"/>
                <w:szCs w:val="24"/>
              </w:rPr>
            </w:pPr>
            <w:r w:rsidRPr="005E11E7">
              <w:rPr>
                <w:rFonts w:ascii="Times New Roman" w:hAnsi="Times New Roman"/>
                <w:szCs w:val="24"/>
              </w:rPr>
              <w:t xml:space="preserve">ПК </w:t>
            </w:r>
            <w:r w:rsidRPr="005E11E7">
              <w:rPr>
                <w:rFonts w:ascii="Times New Roman" w:hAnsi="Times New Roman"/>
                <w:iCs/>
                <w:szCs w:val="24"/>
              </w:rPr>
              <w:t>1.3</w:t>
            </w:r>
            <w:r w:rsidR="000819C3">
              <w:rPr>
                <w:rFonts w:ascii="Times New Roman" w:hAnsi="Times New Roman"/>
                <w:iCs/>
                <w:szCs w:val="24"/>
              </w:rPr>
              <w:t>,</w:t>
            </w:r>
          </w:p>
          <w:p w14:paraId="6688C04E" w14:textId="77777777" w:rsidR="00A80092" w:rsidRPr="005E11E7" w:rsidRDefault="00A80092" w:rsidP="008614E8">
            <w:pPr>
              <w:tabs>
                <w:tab w:val="left" w:pos="2835"/>
              </w:tabs>
              <w:spacing w:after="0"/>
              <w:jc w:val="center"/>
              <w:rPr>
                <w:rFonts w:ascii="Times New Roman" w:hAnsi="Times New Roman"/>
                <w:szCs w:val="24"/>
              </w:rPr>
            </w:pPr>
            <w:r w:rsidRPr="005E11E7">
              <w:rPr>
                <w:rFonts w:ascii="Times New Roman" w:hAnsi="Times New Roman"/>
                <w:szCs w:val="24"/>
              </w:rPr>
              <w:t xml:space="preserve">ПК </w:t>
            </w:r>
            <w:r w:rsidRPr="005E11E7">
              <w:rPr>
                <w:rFonts w:ascii="Times New Roman" w:hAnsi="Times New Roman"/>
                <w:iCs/>
                <w:szCs w:val="24"/>
              </w:rPr>
              <w:t>2.</w:t>
            </w:r>
            <w:r>
              <w:rPr>
                <w:rFonts w:ascii="Times New Roman" w:hAnsi="Times New Roman"/>
                <w:iCs/>
                <w:szCs w:val="24"/>
              </w:rPr>
              <w:t>2</w:t>
            </w:r>
            <w:r w:rsidR="000819C3">
              <w:rPr>
                <w:rFonts w:ascii="Times New Roman" w:hAnsi="Times New Roman"/>
                <w:iCs/>
                <w:szCs w:val="24"/>
              </w:rPr>
              <w:t>,</w:t>
            </w:r>
          </w:p>
          <w:p w14:paraId="274652DE"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Cs w:val="24"/>
              </w:rPr>
            </w:pPr>
            <w:r w:rsidRPr="005E11E7">
              <w:rPr>
                <w:rFonts w:ascii="Times New Roman" w:hAnsi="Times New Roman"/>
                <w:szCs w:val="24"/>
              </w:rPr>
              <w:t xml:space="preserve">ПК </w:t>
            </w:r>
            <w:r>
              <w:rPr>
                <w:rFonts w:ascii="Times New Roman" w:hAnsi="Times New Roman"/>
                <w:szCs w:val="24"/>
              </w:rPr>
              <w:t>2</w:t>
            </w:r>
            <w:r w:rsidRPr="005E11E7">
              <w:rPr>
                <w:rFonts w:ascii="Times New Roman" w:hAnsi="Times New Roman"/>
                <w:iCs/>
                <w:szCs w:val="24"/>
              </w:rPr>
              <w:t>.3</w:t>
            </w:r>
            <w:r>
              <w:rPr>
                <w:rFonts w:ascii="Times New Roman" w:hAnsi="Times New Roman"/>
                <w:iCs/>
                <w:szCs w:val="24"/>
              </w:rPr>
              <w:t>,</w:t>
            </w:r>
          </w:p>
          <w:p w14:paraId="4FE5E304" w14:textId="77777777" w:rsidR="00A80092" w:rsidRPr="005E11E7" w:rsidRDefault="00A80092" w:rsidP="008614E8">
            <w:pPr>
              <w:tabs>
                <w:tab w:val="left" w:pos="2835"/>
              </w:tabs>
              <w:spacing w:after="0"/>
              <w:jc w:val="center"/>
              <w:rPr>
                <w:rFonts w:ascii="Times New Roman" w:hAnsi="Times New Roman"/>
                <w:iCs/>
                <w:szCs w:val="24"/>
              </w:rPr>
            </w:pPr>
            <w:r>
              <w:rPr>
                <w:rFonts w:ascii="Times New Roman" w:hAnsi="Times New Roman"/>
                <w:iCs/>
                <w:szCs w:val="24"/>
              </w:rPr>
              <w:t>ПК 3.3</w:t>
            </w:r>
          </w:p>
        </w:tc>
      </w:tr>
      <w:tr w:rsidR="00A80092" w:rsidRPr="005E11E7" w14:paraId="12328141" w14:textId="77777777" w:rsidTr="008614E8">
        <w:trPr>
          <w:trHeight w:val="20"/>
        </w:trPr>
        <w:tc>
          <w:tcPr>
            <w:tcW w:w="2694" w:type="dxa"/>
            <w:vMerge/>
          </w:tcPr>
          <w:p w14:paraId="422B2E00"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0D908F3E"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 xml:space="preserve">1. </w:t>
            </w:r>
            <w:r w:rsidRPr="00877864">
              <w:rPr>
                <w:rFonts w:ascii="Times New Roman" w:hAnsi="Times New Roman"/>
              </w:rPr>
              <w:t>Понятие функции и предела функции. Вычисление пределов функ</w:t>
            </w:r>
            <w:r w:rsidR="000819C3">
              <w:rPr>
                <w:rFonts w:ascii="Times New Roman" w:hAnsi="Times New Roman"/>
              </w:rPr>
              <w:t>ций в точке и на бесконечности</w:t>
            </w:r>
          </w:p>
        </w:tc>
        <w:tc>
          <w:tcPr>
            <w:tcW w:w="1620" w:type="dxa"/>
            <w:vMerge w:val="restart"/>
            <w:shd w:val="clear" w:color="auto" w:fill="auto"/>
          </w:tcPr>
          <w:p w14:paraId="7DD3FDCF" w14:textId="77777777" w:rsidR="00A80092" w:rsidRPr="00452051"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sidRPr="00452051">
              <w:rPr>
                <w:rFonts w:ascii="Times New Roman" w:hAnsi="Times New Roman"/>
              </w:rPr>
              <w:t>4</w:t>
            </w:r>
          </w:p>
        </w:tc>
        <w:tc>
          <w:tcPr>
            <w:tcW w:w="1761" w:type="dxa"/>
            <w:vMerge/>
            <w:shd w:val="clear" w:color="auto" w:fill="FFFFFF"/>
          </w:tcPr>
          <w:p w14:paraId="48BCE88F"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7F90B729" w14:textId="77777777" w:rsidTr="008614E8">
        <w:trPr>
          <w:trHeight w:val="20"/>
        </w:trPr>
        <w:tc>
          <w:tcPr>
            <w:tcW w:w="2694" w:type="dxa"/>
            <w:vMerge/>
          </w:tcPr>
          <w:p w14:paraId="36956325"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1C0955B0" w14:textId="77777777" w:rsidR="00A80092" w:rsidRPr="00315F3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rPr>
              <w:t xml:space="preserve">2. </w:t>
            </w:r>
            <w:r w:rsidRPr="00877864">
              <w:rPr>
                <w:rFonts w:ascii="Times New Roman" w:hAnsi="Times New Roman"/>
              </w:rPr>
              <w:t>Замечательны</w:t>
            </w:r>
            <w:r>
              <w:rPr>
                <w:rFonts w:ascii="Times New Roman" w:hAnsi="Times New Roman"/>
              </w:rPr>
              <w:t>е</w:t>
            </w:r>
            <w:r w:rsidRPr="00877864">
              <w:rPr>
                <w:rFonts w:ascii="Times New Roman" w:hAnsi="Times New Roman"/>
              </w:rPr>
              <w:t xml:space="preserve"> предел</w:t>
            </w:r>
            <w:r>
              <w:rPr>
                <w:rFonts w:ascii="Times New Roman" w:hAnsi="Times New Roman"/>
              </w:rPr>
              <w:t>ы</w:t>
            </w:r>
            <w:r w:rsidR="000819C3">
              <w:rPr>
                <w:rFonts w:ascii="Times New Roman" w:hAnsi="Times New Roman"/>
              </w:rPr>
              <w:t>. Эквивалентные функции</w:t>
            </w:r>
          </w:p>
        </w:tc>
        <w:tc>
          <w:tcPr>
            <w:tcW w:w="1620" w:type="dxa"/>
            <w:vMerge/>
            <w:shd w:val="clear" w:color="auto" w:fill="auto"/>
          </w:tcPr>
          <w:p w14:paraId="2D291336" w14:textId="77777777" w:rsidR="00A80092" w:rsidRPr="006716F1"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p>
        </w:tc>
        <w:tc>
          <w:tcPr>
            <w:tcW w:w="1761" w:type="dxa"/>
            <w:vMerge/>
            <w:shd w:val="clear" w:color="auto" w:fill="FFFFFF"/>
          </w:tcPr>
          <w:p w14:paraId="1BD2C307"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54764997" w14:textId="77777777" w:rsidTr="008614E8">
        <w:trPr>
          <w:trHeight w:val="20"/>
        </w:trPr>
        <w:tc>
          <w:tcPr>
            <w:tcW w:w="2694" w:type="dxa"/>
            <w:vMerge/>
          </w:tcPr>
          <w:p w14:paraId="6DCF9501"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4F9443F8"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620" w:type="dxa"/>
            <w:shd w:val="clear" w:color="auto" w:fill="auto"/>
          </w:tcPr>
          <w:p w14:paraId="06005DA2" w14:textId="77777777" w:rsidR="00A80092" w:rsidRPr="006716F1"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sidRPr="006716F1">
              <w:rPr>
                <w:rFonts w:ascii="Times New Roman" w:hAnsi="Times New Roman"/>
                <w:b/>
              </w:rPr>
              <w:t>2</w:t>
            </w:r>
          </w:p>
        </w:tc>
        <w:tc>
          <w:tcPr>
            <w:tcW w:w="1761" w:type="dxa"/>
            <w:vMerge/>
            <w:shd w:val="clear" w:color="auto" w:fill="FFFFFF"/>
          </w:tcPr>
          <w:p w14:paraId="5714CFD7"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40BBB53E" w14:textId="77777777" w:rsidTr="008614E8">
        <w:trPr>
          <w:trHeight w:val="20"/>
        </w:trPr>
        <w:tc>
          <w:tcPr>
            <w:tcW w:w="2694" w:type="dxa"/>
            <w:vMerge/>
          </w:tcPr>
          <w:p w14:paraId="58F20191"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5732FE1A"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 xml:space="preserve">Практическая работа </w:t>
            </w:r>
            <w:r w:rsidRPr="00877864">
              <w:rPr>
                <w:rFonts w:ascii="Times New Roman" w:hAnsi="Times New Roman"/>
              </w:rPr>
              <w:t>№</w:t>
            </w:r>
            <w:r w:rsidR="000819C3">
              <w:rPr>
                <w:rFonts w:ascii="Times New Roman" w:hAnsi="Times New Roman"/>
              </w:rPr>
              <w:t xml:space="preserve"> 4. Вычисление пределов функции</w:t>
            </w:r>
          </w:p>
        </w:tc>
        <w:tc>
          <w:tcPr>
            <w:tcW w:w="1620" w:type="dxa"/>
            <w:shd w:val="clear" w:color="auto" w:fill="auto"/>
          </w:tcPr>
          <w:p w14:paraId="5A4B10E6"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2</w:t>
            </w:r>
          </w:p>
        </w:tc>
        <w:tc>
          <w:tcPr>
            <w:tcW w:w="1761" w:type="dxa"/>
            <w:vMerge/>
            <w:shd w:val="clear" w:color="auto" w:fill="FFFFFF"/>
          </w:tcPr>
          <w:p w14:paraId="0CD41F26"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0D43AA43" w14:textId="77777777" w:rsidTr="008614E8">
        <w:trPr>
          <w:trHeight w:val="20"/>
        </w:trPr>
        <w:tc>
          <w:tcPr>
            <w:tcW w:w="2694" w:type="dxa"/>
            <w:vMerge/>
          </w:tcPr>
          <w:p w14:paraId="7C24ED74"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2FB6647E"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Самостоятельная работа обучающихся</w:t>
            </w:r>
          </w:p>
        </w:tc>
        <w:tc>
          <w:tcPr>
            <w:tcW w:w="1620" w:type="dxa"/>
            <w:shd w:val="clear" w:color="auto" w:fill="auto"/>
          </w:tcPr>
          <w:p w14:paraId="0339F83D"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1761" w:type="dxa"/>
            <w:vMerge/>
            <w:shd w:val="clear" w:color="auto" w:fill="FFFFFF"/>
          </w:tcPr>
          <w:p w14:paraId="61F4F40E"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7C615AF6" w14:textId="77777777" w:rsidTr="008614E8">
        <w:trPr>
          <w:trHeight w:val="20"/>
        </w:trPr>
        <w:tc>
          <w:tcPr>
            <w:tcW w:w="2694" w:type="dxa"/>
            <w:vMerge w:val="restart"/>
          </w:tcPr>
          <w:p w14:paraId="77E78967" w14:textId="77777777" w:rsidR="00A80092" w:rsidRPr="009023C8"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9023C8">
              <w:rPr>
                <w:rFonts w:ascii="Times New Roman" w:hAnsi="Times New Roman"/>
                <w:b/>
              </w:rPr>
              <w:t xml:space="preserve">Тема 3.2. Дифференциальные уравнения и </w:t>
            </w:r>
            <w:r>
              <w:rPr>
                <w:rFonts w:ascii="Times New Roman" w:hAnsi="Times New Roman"/>
                <w:b/>
              </w:rPr>
              <w:t>исчисление</w:t>
            </w:r>
          </w:p>
        </w:tc>
        <w:tc>
          <w:tcPr>
            <w:tcW w:w="9234" w:type="dxa"/>
          </w:tcPr>
          <w:p w14:paraId="088F360C"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Содержание учебного материала</w:t>
            </w:r>
          </w:p>
        </w:tc>
        <w:tc>
          <w:tcPr>
            <w:tcW w:w="1620" w:type="dxa"/>
            <w:shd w:val="clear" w:color="auto" w:fill="auto"/>
          </w:tcPr>
          <w:p w14:paraId="79192720" w14:textId="77777777" w:rsidR="00A80092" w:rsidRPr="00E7405A"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sidRPr="00E7405A">
              <w:rPr>
                <w:rFonts w:ascii="Times New Roman" w:hAnsi="Times New Roman"/>
                <w:b/>
              </w:rPr>
              <w:t>10/4</w:t>
            </w:r>
          </w:p>
        </w:tc>
        <w:tc>
          <w:tcPr>
            <w:tcW w:w="1761" w:type="dxa"/>
            <w:vMerge w:val="restart"/>
            <w:shd w:val="clear" w:color="auto" w:fill="FFFFFF"/>
          </w:tcPr>
          <w:p w14:paraId="54FEDC60"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ОК.01</w:t>
            </w:r>
            <w:r>
              <w:rPr>
                <w:rFonts w:ascii="Times New Roman" w:hAnsi="Times New Roman"/>
                <w:szCs w:val="24"/>
              </w:rPr>
              <w:t>,</w:t>
            </w:r>
          </w:p>
          <w:p w14:paraId="5059427D"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ОК.02,</w:t>
            </w:r>
          </w:p>
          <w:p w14:paraId="0B5899AB"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ОК.04</w:t>
            </w:r>
            <w:r>
              <w:rPr>
                <w:rFonts w:ascii="Times New Roman" w:hAnsi="Times New Roman"/>
                <w:szCs w:val="24"/>
              </w:rPr>
              <w:t>,</w:t>
            </w:r>
          </w:p>
          <w:p w14:paraId="610BE9F2"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ОК.06</w:t>
            </w:r>
            <w:r w:rsidR="000819C3">
              <w:rPr>
                <w:rFonts w:ascii="Times New Roman" w:hAnsi="Times New Roman"/>
                <w:szCs w:val="24"/>
              </w:rPr>
              <w:t>,</w:t>
            </w:r>
          </w:p>
          <w:p w14:paraId="211AC4EE" w14:textId="77777777" w:rsidR="00A80092" w:rsidRPr="005E11E7" w:rsidRDefault="00A80092" w:rsidP="008614E8">
            <w:pPr>
              <w:tabs>
                <w:tab w:val="left" w:pos="2835"/>
              </w:tabs>
              <w:spacing w:after="0"/>
              <w:jc w:val="center"/>
              <w:rPr>
                <w:rFonts w:ascii="Times New Roman" w:hAnsi="Times New Roman"/>
                <w:szCs w:val="24"/>
              </w:rPr>
            </w:pPr>
            <w:r w:rsidRPr="005E11E7">
              <w:rPr>
                <w:rFonts w:ascii="Times New Roman" w:hAnsi="Times New Roman"/>
                <w:szCs w:val="24"/>
              </w:rPr>
              <w:t xml:space="preserve">ПК </w:t>
            </w:r>
            <w:r w:rsidRPr="005E11E7">
              <w:rPr>
                <w:rFonts w:ascii="Times New Roman" w:hAnsi="Times New Roman"/>
                <w:iCs/>
                <w:szCs w:val="24"/>
              </w:rPr>
              <w:t>1.3</w:t>
            </w:r>
            <w:r w:rsidR="000819C3">
              <w:rPr>
                <w:rFonts w:ascii="Times New Roman" w:hAnsi="Times New Roman"/>
                <w:iCs/>
                <w:szCs w:val="24"/>
              </w:rPr>
              <w:t>,</w:t>
            </w:r>
          </w:p>
          <w:p w14:paraId="1B01940A" w14:textId="77777777" w:rsidR="00A80092" w:rsidRPr="005E11E7" w:rsidRDefault="00A80092" w:rsidP="008614E8">
            <w:pPr>
              <w:tabs>
                <w:tab w:val="left" w:pos="2835"/>
              </w:tabs>
              <w:spacing w:after="0"/>
              <w:jc w:val="center"/>
              <w:rPr>
                <w:rFonts w:ascii="Times New Roman" w:hAnsi="Times New Roman"/>
                <w:szCs w:val="24"/>
              </w:rPr>
            </w:pPr>
            <w:r w:rsidRPr="005E11E7">
              <w:rPr>
                <w:rFonts w:ascii="Times New Roman" w:hAnsi="Times New Roman"/>
                <w:szCs w:val="24"/>
              </w:rPr>
              <w:t xml:space="preserve">ПК </w:t>
            </w:r>
            <w:r w:rsidRPr="005E11E7">
              <w:rPr>
                <w:rFonts w:ascii="Times New Roman" w:hAnsi="Times New Roman"/>
                <w:iCs/>
                <w:szCs w:val="24"/>
              </w:rPr>
              <w:t>2.</w:t>
            </w:r>
            <w:r>
              <w:rPr>
                <w:rFonts w:ascii="Times New Roman" w:hAnsi="Times New Roman"/>
                <w:iCs/>
                <w:szCs w:val="24"/>
              </w:rPr>
              <w:t>2</w:t>
            </w:r>
            <w:r w:rsidR="000819C3">
              <w:rPr>
                <w:rFonts w:ascii="Times New Roman" w:hAnsi="Times New Roman"/>
                <w:iCs/>
                <w:szCs w:val="24"/>
              </w:rPr>
              <w:t>,</w:t>
            </w:r>
          </w:p>
          <w:p w14:paraId="2698F23D"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Cs w:val="24"/>
              </w:rPr>
            </w:pPr>
            <w:r w:rsidRPr="005E11E7">
              <w:rPr>
                <w:rFonts w:ascii="Times New Roman" w:hAnsi="Times New Roman"/>
                <w:szCs w:val="24"/>
              </w:rPr>
              <w:t xml:space="preserve">ПК </w:t>
            </w:r>
            <w:r>
              <w:rPr>
                <w:rFonts w:ascii="Times New Roman" w:hAnsi="Times New Roman"/>
                <w:szCs w:val="24"/>
              </w:rPr>
              <w:t>2</w:t>
            </w:r>
            <w:r w:rsidRPr="005E11E7">
              <w:rPr>
                <w:rFonts w:ascii="Times New Roman" w:hAnsi="Times New Roman"/>
                <w:iCs/>
                <w:szCs w:val="24"/>
              </w:rPr>
              <w:t>.3</w:t>
            </w:r>
            <w:r>
              <w:rPr>
                <w:rFonts w:ascii="Times New Roman" w:hAnsi="Times New Roman"/>
                <w:iCs/>
                <w:szCs w:val="24"/>
              </w:rPr>
              <w:t>,</w:t>
            </w:r>
          </w:p>
          <w:p w14:paraId="5491E740"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Pr>
                <w:rFonts w:ascii="Times New Roman" w:hAnsi="Times New Roman"/>
                <w:iCs/>
                <w:szCs w:val="24"/>
              </w:rPr>
              <w:t>ПК 3.3</w:t>
            </w:r>
          </w:p>
        </w:tc>
      </w:tr>
      <w:tr w:rsidR="00A80092" w:rsidRPr="005E11E7" w14:paraId="370F7EE8" w14:textId="77777777" w:rsidTr="008614E8">
        <w:trPr>
          <w:trHeight w:val="291"/>
        </w:trPr>
        <w:tc>
          <w:tcPr>
            <w:tcW w:w="2694" w:type="dxa"/>
            <w:vMerge/>
          </w:tcPr>
          <w:p w14:paraId="3DEB91F8"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114BA1A7"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 xml:space="preserve">1. </w:t>
            </w:r>
            <w:r w:rsidRPr="00877864">
              <w:rPr>
                <w:rFonts w:ascii="Times New Roman" w:hAnsi="Times New Roman"/>
              </w:rPr>
              <w:t>Понятие производной функции. Исследовани</w:t>
            </w:r>
            <w:r w:rsidR="000819C3">
              <w:rPr>
                <w:rFonts w:ascii="Times New Roman" w:hAnsi="Times New Roman"/>
              </w:rPr>
              <w:t>е функции с помощью производной</w:t>
            </w:r>
          </w:p>
        </w:tc>
        <w:tc>
          <w:tcPr>
            <w:tcW w:w="1620" w:type="dxa"/>
            <w:vMerge w:val="restart"/>
            <w:shd w:val="clear" w:color="auto" w:fill="auto"/>
          </w:tcPr>
          <w:p w14:paraId="1D852CE2"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sidRPr="00877864">
              <w:rPr>
                <w:rFonts w:ascii="Times New Roman" w:hAnsi="Times New Roman"/>
              </w:rPr>
              <w:t>6</w:t>
            </w:r>
          </w:p>
        </w:tc>
        <w:tc>
          <w:tcPr>
            <w:tcW w:w="1761" w:type="dxa"/>
            <w:vMerge/>
            <w:shd w:val="clear" w:color="auto" w:fill="FFFFFF"/>
          </w:tcPr>
          <w:p w14:paraId="191789D5"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35FE93FA" w14:textId="77777777" w:rsidTr="008614E8">
        <w:trPr>
          <w:trHeight w:val="20"/>
        </w:trPr>
        <w:tc>
          <w:tcPr>
            <w:tcW w:w="2694" w:type="dxa"/>
            <w:vMerge/>
          </w:tcPr>
          <w:p w14:paraId="68844B8B"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3652F55A" w14:textId="77777777" w:rsidR="00A80092" w:rsidRPr="00315F3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rPr>
              <w:t xml:space="preserve">2. </w:t>
            </w:r>
            <w:r w:rsidRPr="00877864">
              <w:rPr>
                <w:rFonts w:ascii="Times New Roman" w:hAnsi="Times New Roman"/>
              </w:rPr>
              <w:t>Задачи, приводящие к дифференциальным уравнениям. Дифференциальные уравнения с</w:t>
            </w:r>
            <w:r w:rsidR="000819C3">
              <w:rPr>
                <w:rFonts w:ascii="Times New Roman" w:hAnsi="Times New Roman"/>
              </w:rPr>
              <w:t> </w:t>
            </w:r>
            <w:r w:rsidRPr="00877864">
              <w:rPr>
                <w:rFonts w:ascii="Times New Roman" w:hAnsi="Times New Roman"/>
              </w:rPr>
              <w:t>разделяющимися перем</w:t>
            </w:r>
            <w:r w:rsidR="000819C3">
              <w:rPr>
                <w:rFonts w:ascii="Times New Roman" w:hAnsi="Times New Roman"/>
              </w:rPr>
              <w:t>енными. Общие и частные решения</w:t>
            </w:r>
          </w:p>
        </w:tc>
        <w:tc>
          <w:tcPr>
            <w:tcW w:w="1620" w:type="dxa"/>
            <w:vMerge/>
            <w:shd w:val="clear" w:color="auto" w:fill="auto"/>
          </w:tcPr>
          <w:p w14:paraId="279B6014"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1761" w:type="dxa"/>
            <w:vMerge/>
            <w:shd w:val="clear" w:color="auto" w:fill="FFFFFF"/>
          </w:tcPr>
          <w:p w14:paraId="0EC1A5B4"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2FA1FC0C" w14:textId="77777777" w:rsidTr="008614E8">
        <w:trPr>
          <w:trHeight w:val="20"/>
        </w:trPr>
        <w:tc>
          <w:tcPr>
            <w:tcW w:w="2694" w:type="dxa"/>
            <w:vMerge/>
          </w:tcPr>
          <w:p w14:paraId="027FB065"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779ECC9C" w14:textId="77777777" w:rsidR="00A80092" w:rsidRPr="00315F3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rPr>
              <w:t xml:space="preserve">3. </w:t>
            </w:r>
            <w:r w:rsidRPr="00877864">
              <w:rPr>
                <w:rFonts w:ascii="Times New Roman" w:hAnsi="Times New Roman"/>
              </w:rPr>
              <w:t>Однородные дифференциальные уравнения первого порядка. Линейные однородные уравнения второго порядка с постоянными коэффициентами</w:t>
            </w:r>
          </w:p>
        </w:tc>
        <w:tc>
          <w:tcPr>
            <w:tcW w:w="1620" w:type="dxa"/>
            <w:vMerge/>
            <w:shd w:val="clear" w:color="auto" w:fill="auto"/>
          </w:tcPr>
          <w:p w14:paraId="221C662D"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1761" w:type="dxa"/>
            <w:vMerge/>
            <w:shd w:val="clear" w:color="auto" w:fill="FFFFFF"/>
          </w:tcPr>
          <w:p w14:paraId="36888D50"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7E390FA6" w14:textId="77777777" w:rsidTr="008614E8">
        <w:trPr>
          <w:trHeight w:val="20"/>
        </w:trPr>
        <w:tc>
          <w:tcPr>
            <w:tcW w:w="2694" w:type="dxa"/>
            <w:vMerge/>
          </w:tcPr>
          <w:p w14:paraId="744F24DC"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1B45F739"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620" w:type="dxa"/>
            <w:shd w:val="clear" w:color="auto" w:fill="auto"/>
          </w:tcPr>
          <w:p w14:paraId="6629FD60" w14:textId="77777777" w:rsidR="00A80092" w:rsidRPr="008E490E"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sidRPr="008E490E">
              <w:rPr>
                <w:rFonts w:ascii="Times New Roman" w:hAnsi="Times New Roman"/>
                <w:b/>
              </w:rPr>
              <w:t>4</w:t>
            </w:r>
          </w:p>
        </w:tc>
        <w:tc>
          <w:tcPr>
            <w:tcW w:w="1761" w:type="dxa"/>
            <w:vMerge/>
            <w:shd w:val="clear" w:color="auto" w:fill="FFFFFF"/>
          </w:tcPr>
          <w:p w14:paraId="73EA4A80"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3168846B" w14:textId="77777777" w:rsidTr="008614E8">
        <w:trPr>
          <w:trHeight w:val="355"/>
        </w:trPr>
        <w:tc>
          <w:tcPr>
            <w:tcW w:w="2694" w:type="dxa"/>
            <w:vMerge/>
          </w:tcPr>
          <w:p w14:paraId="6E1A5CF2"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046CA3AF"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 xml:space="preserve">Практическая работа </w:t>
            </w:r>
            <w:r w:rsidRPr="00877864">
              <w:rPr>
                <w:rFonts w:ascii="Times New Roman" w:hAnsi="Times New Roman"/>
              </w:rPr>
              <w:t>№ 5. Исследование функции с помощью производной</w:t>
            </w:r>
          </w:p>
        </w:tc>
        <w:tc>
          <w:tcPr>
            <w:tcW w:w="1620" w:type="dxa"/>
            <w:shd w:val="clear" w:color="auto" w:fill="auto"/>
          </w:tcPr>
          <w:p w14:paraId="56D0161D"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2</w:t>
            </w:r>
          </w:p>
        </w:tc>
        <w:tc>
          <w:tcPr>
            <w:tcW w:w="1761" w:type="dxa"/>
            <w:vMerge/>
            <w:shd w:val="clear" w:color="auto" w:fill="FFFFFF"/>
          </w:tcPr>
          <w:p w14:paraId="07ED3074"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463F81C6" w14:textId="77777777" w:rsidTr="008614E8">
        <w:trPr>
          <w:trHeight w:val="355"/>
        </w:trPr>
        <w:tc>
          <w:tcPr>
            <w:tcW w:w="2694" w:type="dxa"/>
            <w:vMerge/>
          </w:tcPr>
          <w:p w14:paraId="11ACD225"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2E067DAE"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 xml:space="preserve">Практическая работа </w:t>
            </w:r>
            <w:r w:rsidRPr="00877864">
              <w:rPr>
                <w:rFonts w:ascii="Times New Roman" w:hAnsi="Times New Roman"/>
              </w:rPr>
              <w:t>№ 6. Реш</w:t>
            </w:r>
            <w:r w:rsidR="000819C3">
              <w:rPr>
                <w:rFonts w:ascii="Times New Roman" w:hAnsi="Times New Roman"/>
              </w:rPr>
              <w:t>ение дифференциальных уравнений</w:t>
            </w:r>
          </w:p>
        </w:tc>
        <w:tc>
          <w:tcPr>
            <w:tcW w:w="1620" w:type="dxa"/>
            <w:shd w:val="clear" w:color="auto" w:fill="auto"/>
          </w:tcPr>
          <w:p w14:paraId="4A104471"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2</w:t>
            </w:r>
          </w:p>
        </w:tc>
        <w:tc>
          <w:tcPr>
            <w:tcW w:w="1761" w:type="dxa"/>
            <w:vMerge/>
            <w:shd w:val="clear" w:color="auto" w:fill="FFFFFF"/>
          </w:tcPr>
          <w:p w14:paraId="6D1E80C9"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39333148" w14:textId="77777777" w:rsidTr="008614E8">
        <w:trPr>
          <w:trHeight w:val="262"/>
        </w:trPr>
        <w:tc>
          <w:tcPr>
            <w:tcW w:w="2694" w:type="dxa"/>
            <w:vMerge/>
          </w:tcPr>
          <w:p w14:paraId="0D62725B"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14C9D657"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Самостоятельная работа обучающихся</w:t>
            </w:r>
          </w:p>
        </w:tc>
        <w:tc>
          <w:tcPr>
            <w:tcW w:w="1620" w:type="dxa"/>
            <w:shd w:val="clear" w:color="auto" w:fill="auto"/>
          </w:tcPr>
          <w:p w14:paraId="1E3093CF"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1761" w:type="dxa"/>
            <w:vMerge/>
            <w:shd w:val="clear" w:color="auto" w:fill="FFFFFF"/>
          </w:tcPr>
          <w:p w14:paraId="48A33B9F"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1CDEAFAE" w14:textId="77777777" w:rsidTr="008614E8">
        <w:trPr>
          <w:trHeight w:val="270"/>
        </w:trPr>
        <w:tc>
          <w:tcPr>
            <w:tcW w:w="2694" w:type="dxa"/>
            <w:vMerge w:val="restart"/>
          </w:tcPr>
          <w:p w14:paraId="7BF66DEB" w14:textId="77777777" w:rsidR="00A80092" w:rsidRPr="009023C8"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9023C8">
              <w:rPr>
                <w:rFonts w:ascii="Times New Roman" w:hAnsi="Times New Roman"/>
                <w:b/>
              </w:rPr>
              <w:t>Тема 3.3.</w:t>
            </w:r>
          </w:p>
          <w:p w14:paraId="37E3DD9D"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b/>
              </w:rPr>
              <w:t>Интегральное исчисление</w:t>
            </w:r>
          </w:p>
        </w:tc>
        <w:tc>
          <w:tcPr>
            <w:tcW w:w="9234" w:type="dxa"/>
          </w:tcPr>
          <w:p w14:paraId="3BB992A6"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Содержание учебного материала</w:t>
            </w:r>
          </w:p>
        </w:tc>
        <w:tc>
          <w:tcPr>
            <w:tcW w:w="1620" w:type="dxa"/>
            <w:shd w:val="clear" w:color="auto" w:fill="auto"/>
          </w:tcPr>
          <w:p w14:paraId="593BB023"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b/>
              </w:rPr>
              <w:t>6</w:t>
            </w:r>
            <w:r w:rsidRPr="00E7405A">
              <w:rPr>
                <w:rFonts w:ascii="Times New Roman" w:hAnsi="Times New Roman"/>
                <w:b/>
              </w:rPr>
              <w:t>/2</w:t>
            </w:r>
          </w:p>
        </w:tc>
        <w:tc>
          <w:tcPr>
            <w:tcW w:w="1761" w:type="dxa"/>
            <w:vMerge w:val="restart"/>
            <w:shd w:val="clear" w:color="auto" w:fill="FFFFFF"/>
          </w:tcPr>
          <w:p w14:paraId="61E113A4"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ОК.01</w:t>
            </w:r>
            <w:r>
              <w:rPr>
                <w:rFonts w:ascii="Times New Roman" w:hAnsi="Times New Roman"/>
                <w:szCs w:val="24"/>
              </w:rPr>
              <w:t>,</w:t>
            </w:r>
          </w:p>
          <w:p w14:paraId="12BB6E1F"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ОК.02,</w:t>
            </w:r>
          </w:p>
          <w:p w14:paraId="3B7C522F"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ОК.04</w:t>
            </w:r>
            <w:r>
              <w:rPr>
                <w:rFonts w:ascii="Times New Roman" w:hAnsi="Times New Roman"/>
                <w:szCs w:val="24"/>
              </w:rPr>
              <w:t>,</w:t>
            </w:r>
          </w:p>
          <w:p w14:paraId="2B69B462"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ОК.06</w:t>
            </w:r>
            <w:r w:rsidR="000819C3">
              <w:rPr>
                <w:rFonts w:ascii="Times New Roman" w:hAnsi="Times New Roman"/>
                <w:szCs w:val="24"/>
              </w:rPr>
              <w:t>,</w:t>
            </w:r>
          </w:p>
          <w:p w14:paraId="1139EF3E" w14:textId="77777777" w:rsidR="00A80092" w:rsidRPr="005E11E7" w:rsidRDefault="00A80092" w:rsidP="008614E8">
            <w:pPr>
              <w:tabs>
                <w:tab w:val="left" w:pos="2835"/>
              </w:tabs>
              <w:spacing w:after="0"/>
              <w:jc w:val="center"/>
              <w:rPr>
                <w:rFonts w:ascii="Times New Roman" w:hAnsi="Times New Roman"/>
                <w:szCs w:val="24"/>
              </w:rPr>
            </w:pPr>
            <w:r w:rsidRPr="005E11E7">
              <w:rPr>
                <w:rFonts w:ascii="Times New Roman" w:hAnsi="Times New Roman"/>
                <w:szCs w:val="24"/>
              </w:rPr>
              <w:lastRenderedPageBreak/>
              <w:t xml:space="preserve">ПК </w:t>
            </w:r>
            <w:r w:rsidRPr="005E11E7">
              <w:rPr>
                <w:rFonts w:ascii="Times New Roman" w:hAnsi="Times New Roman"/>
                <w:iCs/>
                <w:szCs w:val="24"/>
              </w:rPr>
              <w:t>1.3</w:t>
            </w:r>
            <w:r w:rsidR="000819C3">
              <w:rPr>
                <w:rFonts w:ascii="Times New Roman" w:hAnsi="Times New Roman"/>
                <w:iCs/>
                <w:szCs w:val="24"/>
              </w:rPr>
              <w:t>,</w:t>
            </w:r>
          </w:p>
          <w:p w14:paraId="769BD69E" w14:textId="77777777" w:rsidR="00A80092" w:rsidRPr="005E11E7" w:rsidRDefault="00A80092" w:rsidP="008614E8">
            <w:pPr>
              <w:tabs>
                <w:tab w:val="left" w:pos="2835"/>
              </w:tabs>
              <w:spacing w:after="0"/>
              <w:jc w:val="center"/>
              <w:rPr>
                <w:rFonts w:ascii="Times New Roman" w:hAnsi="Times New Roman"/>
                <w:szCs w:val="24"/>
              </w:rPr>
            </w:pPr>
            <w:r w:rsidRPr="005E11E7">
              <w:rPr>
                <w:rFonts w:ascii="Times New Roman" w:hAnsi="Times New Roman"/>
                <w:szCs w:val="24"/>
              </w:rPr>
              <w:t xml:space="preserve">ПК </w:t>
            </w:r>
            <w:r w:rsidRPr="005E11E7">
              <w:rPr>
                <w:rFonts w:ascii="Times New Roman" w:hAnsi="Times New Roman"/>
                <w:iCs/>
                <w:szCs w:val="24"/>
              </w:rPr>
              <w:t>2.</w:t>
            </w:r>
            <w:r>
              <w:rPr>
                <w:rFonts w:ascii="Times New Roman" w:hAnsi="Times New Roman"/>
                <w:iCs/>
                <w:szCs w:val="24"/>
              </w:rPr>
              <w:t>2</w:t>
            </w:r>
            <w:r w:rsidR="000819C3">
              <w:rPr>
                <w:rFonts w:ascii="Times New Roman" w:hAnsi="Times New Roman"/>
                <w:iCs/>
                <w:szCs w:val="24"/>
              </w:rPr>
              <w:t>,</w:t>
            </w:r>
          </w:p>
          <w:p w14:paraId="538554F9" w14:textId="77777777" w:rsidR="00A80092"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Cs w:val="24"/>
              </w:rPr>
            </w:pPr>
            <w:r w:rsidRPr="005E11E7">
              <w:rPr>
                <w:rFonts w:ascii="Times New Roman" w:hAnsi="Times New Roman"/>
                <w:szCs w:val="24"/>
              </w:rPr>
              <w:t xml:space="preserve">ПК </w:t>
            </w:r>
            <w:r>
              <w:rPr>
                <w:rFonts w:ascii="Times New Roman" w:hAnsi="Times New Roman"/>
                <w:szCs w:val="24"/>
              </w:rPr>
              <w:t>2</w:t>
            </w:r>
            <w:r w:rsidRPr="005E11E7">
              <w:rPr>
                <w:rFonts w:ascii="Times New Roman" w:hAnsi="Times New Roman"/>
                <w:iCs/>
                <w:szCs w:val="24"/>
              </w:rPr>
              <w:t>.3</w:t>
            </w:r>
            <w:r>
              <w:rPr>
                <w:rFonts w:ascii="Times New Roman" w:hAnsi="Times New Roman"/>
                <w:iCs/>
                <w:szCs w:val="24"/>
              </w:rPr>
              <w:t>,</w:t>
            </w:r>
          </w:p>
          <w:p w14:paraId="3D19ABC0"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Pr>
                <w:rFonts w:ascii="Times New Roman" w:hAnsi="Times New Roman"/>
                <w:iCs/>
                <w:szCs w:val="24"/>
              </w:rPr>
              <w:t>ПК 3.3</w:t>
            </w:r>
          </w:p>
        </w:tc>
      </w:tr>
      <w:tr w:rsidR="00A80092" w:rsidRPr="005E11E7" w14:paraId="45AD486A" w14:textId="77777777" w:rsidTr="008614E8">
        <w:trPr>
          <w:trHeight w:val="583"/>
        </w:trPr>
        <w:tc>
          <w:tcPr>
            <w:tcW w:w="2694" w:type="dxa"/>
            <w:vMerge/>
          </w:tcPr>
          <w:p w14:paraId="26067244"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605A5C30"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 xml:space="preserve">1. </w:t>
            </w:r>
            <w:r w:rsidRPr="00877864">
              <w:rPr>
                <w:rFonts w:ascii="Times New Roman" w:hAnsi="Times New Roman"/>
              </w:rPr>
              <w:t>Понятие интеграла. Вычисление неопределённого и определённого интеграла. Непосредственное интегриров</w:t>
            </w:r>
            <w:r w:rsidR="000819C3">
              <w:rPr>
                <w:rFonts w:ascii="Times New Roman" w:hAnsi="Times New Roman"/>
              </w:rPr>
              <w:t>ание. Интегрирование по частям</w:t>
            </w:r>
          </w:p>
        </w:tc>
        <w:tc>
          <w:tcPr>
            <w:tcW w:w="1620" w:type="dxa"/>
            <w:vMerge w:val="restart"/>
            <w:shd w:val="clear" w:color="auto" w:fill="auto"/>
          </w:tcPr>
          <w:p w14:paraId="058F9434"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4</w:t>
            </w:r>
          </w:p>
        </w:tc>
        <w:tc>
          <w:tcPr>
            <w:tcW w:w="1761" w:type="dxa"/>
            <w:vMerge/>
            <w:shd w:val="clear" w:color="auto" w:fill="FFFFFF"/>
          </w:tcPr>
          <w:p w14:paraId="70353E8B"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4B4772EB" w14:textId="77777777" w:rsidTr="008614E8">
        <w:trPr>
          <w:trHeight w:val="351"/>
        </w:trPr>
        <w:tc>
          <w:tcPr>
            <w:tcW w:w="2694" w:type="dxa"/>
            <w:vMerge/>
          </w:tcPr>
          <w:p w14:paraId="23BFF655"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1659DCF8" w14:textId="77777777" w:rsidR="00A80092" w:rsidRPr="00315F3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rPr>
              <w:t xml:space="preserve">2. </w:t>
            </w:r>
            <w:r w:rsidRPr="00877864">
              <w:rPr>
                <w:rFonts w:ascii="Times New Roman" w:hAnsi="Times New Roman"/>
              </w:rPr>
              <w:t xml:space="preserve">Вычисление площадей и объёмов фигур с </w:t>
            </w:r>
            <w:r w:rsidR="000819C3">
              <w:rPr>
                <w:rFonts w:ascii="Times New Roman" w:hAnsi="Times New Roman"/>
              </w:rPr>
              <w:t>помощью определённого интеграла</w:t>
            </w:r>
          </w:p>
        </w:tc>
        <w:tc>
          <w:tcPr>
            <w:tcW w:w="1620" w:type="dxa"/>
            <w:vMerge/>
            <w:shd w:val="clear" w:color="auto" w:fill="auto"/>
          </w:tcPr>
          <w:p w14:paraId="107ED184"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1761" w:type="dxa"/>
            <w:vMerge/>
            <w:shd w:val="clear" w:color="auto" w:fill="FFFFFF"/>
          </w:tcPr>
          <w:p w14:paraId="6C386A00"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1AA9359A" w14:textId="77777777" w:rsidTr="008614E8">
        <w:trPr>
          <w:trHeight w:val="343"/>
        </w:trPr>
        <w:tc>
          <w:tcPr>
            <w:tcW w:w="2694" w:type="dxa"/>
            <w:vMerge/>
          </w:tcPr>
          <w:p w14:paraId="0F107106"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04CCA9E2"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620" w:type="dxa"/>
            <w:shd w:val="clear" w:color="auto" w:fill="auto"/>
          </w:tcPr>
          <w:p w14:paraId="3A9DE725" w14:textId="77777777" w:rsidR="00A80092" w:rsidRPr="00AE75C9"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sidRPr="00AE75C9">
              <w:rPr>
                <w:rFonts w:ascii="Times New Roman" w:hAnsi="Times New Roman"/>
                <w:b/>
              </w:rPr>
              <w:t>2</w:t>
            </w:r>
          </w:p>
        </w:tc>
        <w:tc>
          <w:tcPr>
            <w:tcW w:w="1761" w:type="dxa"/>
            <w:vMerge/>
            <w:shd w:val="clear" w:color="auto" w:fill="FFFFFF"/>
          </w:tcPr>
          <w:p w14:paraId="56B93814"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7F5FED62" w14:textId="77777777" w:rsidTr="008614E8">
        <w:trPr>
          <w:trHeight w:val="273"/>
        </w:trPr>
        <w:tc>
          <w:tcPr>
            <w:tcW w:w="2694" w:type="dxa"/>
            <w:vMerge/>
          </w:tcPr>
          <w:p w14:paraId="687A22B8"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3092DB84"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 xml:space="preserve">Практическая работа </w:t>
            </w:r>
            <w:r w:rsidRPr="00877864">
              <w:rPr>
                <w:rFonts w:ascii="Times New Roman" w:hAnsi="Times New Roman"/>
              </w:rPr>
              <w:t>№ 7. Вычисление площадей</w:t>
            </w:r>
            <w:r w:rsidR="000819C3">
              <w:rPr>
                <w:rFonts w:ascii="Times New Roman" w:hAnsi="Times New Roman"/>
              </w:rPr>
              <w:t xml:space="preserve"> и объёмов с помощью интегралов</w:t>
            </w:r>
          </w:p>
        </w:tc>
        <w:tc>
          <w:tcPr>
            <w:tcW w:w="1620" w:type="dxa"/>
            <w:shd w:val="clear" w:color="auto" w:fill="auto"/>
          </w:tcPr>
          <w:p w14:paraId="0CFC154C"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2</w:t>
            </w:r>
          </w:p>
        </w:tc>
        <w:tc>
          <w:tcPr>
            <w:tcW w:w="1761" w:type="dxa"/>
            <w:vMerge/>
            <w:shd w:val="clear" w:color="auto" w:fill="FFFFFF"/>
          </w:tcPr>
          <w:p w14:paraId="3DC9BCE2"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0E023C7D" w14:textId="77777777" w:rsidTr="008614E8">
        <w:trPr>
          <w:trHeight w:val="255"/>
        </w:trPr>
        <w:tc>
          <w:tcPr>
            <w:tcW w:w="2694" w:type="dxa"/>
            <w:vMerge/>
          </w:tcPr>
          <w:p w14:paraId="1E22CD27"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38251115"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Самостоятельная работа обучающихся</w:t>
            </w:r>
          </w:p>
        </w:tc>
        <w:tc>
          <w:tcPr>
            <w:tcW w:w="1620" w:type="dxa"/>
            <w:shd w:val="clear" w:color="auto" w:fill="auto"/>
          </w:tcPr>
          <w:p w14:paraId="010D2A26"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1761" w:type="dxa"/>
            <w:vMerge/>
            <w:shd w:val="clear" w:color="auto" w:fill="FFFFFF"/>
          </w:tcPr>
          <w:p w14:paraId="7116AD46"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4CD567C0" w14:textId="77777777" w:rsidTr="008614E8">
        <w:trPr>
          <w:trHeight w:val="223"/>
        </w:trPr>
        <w:tc>
          <w:tcPr>
            <w:tcW w:w="2694" w:type="dxa"/>
            <w:vMerge w:val="restart"/>
          </w:tcPr>
          <w:p w14:paraId="06D72F33" w14:textId="77777777" w:rsidR="00A80092" w:rsidRPr="009023C8"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9023C8">
              <w:rPr>
                <w:rFonts w:ascii="Times New Roman" w:hAnsi="Times New Roman"/>
                <w:b/>
              </w:rPr>
              <w:t>Тема 3.4.</w:t>
            </w:r>
          </w:p>
          <w:p w14:paraId="083A7C51"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9023C8">
              <w:rPr>
                <w:rFonts w:ascii="Times New Roman" w:hAnsi="Times New Roman"/>
                <w:b/>
              </w:rPr>
              <w:t>Комплексные числа</w:t>
            </w:r>
          </w:p>
        </w:tc>
        <w:tc>
          <w:tcPr>
            <w:tcW w:w="9234" w:type="dxa"/>
          </w:tcPr>
          <w:p w14:paraId="46BFD929"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877864">
              <w:rPr>
                <w:rFonts w:ascii="Times New Roman" w:hAnsi="Times New Roman"/>
                <w:b/>
              </w:rPr>
              <w:t>Содержание учебного материала</w:t>
            </w:r>
          </w:p>
        </w:tc>
        <w:tc>
          <w:tcPr>
            <w:tcW w:w="1620" w:type="dxa"/>
            <w:shd w:val="clear" w:color="auto" w:fill="auto"/>
          </w:tcPr>
          <w:p w14:paraId="48FADA67" w14:textId="77777777" w:rsidR="00A80092" w:rsidRPr="00E7405A"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sidRPr="00E7405A">
              <w:rPr>
                <w:rFonts w:ascii="Times New Roman" w:hAnsi="Times New Roman"/>
                <w:b/>
              </w:rPr>
              <w:t>6/2</w:t>
            </w:r>
          </w:p>
        </w:tc>
        <w:tc>
          <w:tcPr>
            <w:tcW w:w="1761" w:type="dxa"/>
            <w:vMerge w:val="restart"/>
            <w:shd w:val="clear" w:color="auto" w:fill="FFFFFF"/>
          </w:tcPr>
          <w:p w14:paraId="5A997975"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504DAE22" w14:textId="77777777" w:rsidTr="008614E8">
        <w:trPr>
          <w:trHeight w:val="561"/>
        </w:trPr>
        <w:tc>
          <w:tcPr>
            <w:tcW w:w="2694" w:type="dxa"/>
            <w:vMerge/>
          </w:tcPr>
          <w:p w14:paraId="31FA2052"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p>
        </w:tc>
        <w:tc>
          <w:tcPr>
            <w:tcW w:w="9234" w:type="dxa"/>
          </w:tcPr>
          <w:p w14:paraId="63B6AF05" w14:textId="77777777" w:rsidR="00A80092" w:rsidRPr="00877864" w:rsidRDefault="00A80092" w:rsidP="008614E8">
            <w:pPr>
              <w:spacing w:after="0"/>
              <w:rPr>
                <w:rFonts w:ascii="Times New Roman" w:hAnsi="Times New Roman"/>
                <w:b/>
              </w:rPr>
            </w:pPr>
            <w:r>
              <w:rPr>
                <w:rFonts w:ascii="Times New Roman" w:hAnsi="Times New Roman"/>
              </w:rPr>
              <w:t xml:space="preserve">1. </w:t>
            </w:r>
            <w:hyperlink r:id="rId75" w:anchor="k" w:history="1">
              <w:r w:rsidRPr="00877864">
                <w:rPr>
                  <w:rFonts w:ascii="Times New Roman" w:hAnsi="Times New Roman"/>
                </w:rPr>
                <w:t>Понятие комплексного числа</w:t>
              </w:r>
            </w:hyperlink>
            <w:r w:rsidRPr="00877864">
              <w:rPr>
                <w:rFonts w:ascii="Times New Roman" w:hAnsi="Times New Roman"/>
              </w:rPr>
              <w:t>. А</w:t>
            </w:r>
            <w:hyperlink r:id="rId76" w:anchor="af" w:history="1">
              <w:r w:rsidRPr="00877864">
                <w:rPr>
                  <w:rFonts w:ascii="Times New Roman" w:hAnsi="Times New Roman"/>
                </w:rPr>
                <w:t>лгебраическая форма комплексного числа</w:t>
              </w:r>
            </w:hyperlink>
            <w:r w:rsidRPr="00877864">
              <w:rPr>
                <w:rFonts w:ascii="Times New Roman" w:hAnsi="Times New Roman"/>
              </w:rPr>
              <w:t>.</w:t>
            </w:r>
            <w:r>
              <w:rPr>
                <w:rFonts w:ascii="Times New Roman" w:hAnsi="Times New Roman"/>
              </w:rPr>
              <w:t xml:space="preserve"> </w:t>
            </w:r>
            <w:r w:rsidRPr="00877864">
              <w:rPr>
                <w:rFonts w:ascii="Times New Roman" w:hAnsi="Times New Roman"/>
              </w:rPr>
              <w:t>Сложение, вычитание, умножение, деление, возведен</w:t>
            </w:r>
            <w:r w:rsidR="000819C3">
              <w:rPr>
                <w:rFonts w:ascii="Times New Roman" w:hAnsi="Times New Roman"/>
              </w:rPr>
              <w:t>ие в степень комплексных чисел</w:t>
            </w:r>
          </w:p>
        </w:tc>
        <w:tc>
          <w:tcPr>
            <w:tcW w:w="1620" w:type="dxa"/>
            <w:vMerge w:val="restart"/>
            <w:shd w:val="clear" w:color="auto" w:fill="auto"/>
          </w:tcPr>
          <w:p w14:paraId="72654CB9"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4</w:t>
            </w:r>
          </w:p>
        </w:tc>
        <w:tc>
          <w:tcPr>
            <w:tcW w:w="1761" w:type="dxa"/>
            <w:vMerge/>
            <w:shd w:val="clear" w:color="auto" w:fill="FFFFFF"/>
          </w:tcPr>
          <w:p w14:paraId="333D435A"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40065017" w14:textId="77777777" w:rsidTr="008614E8">
        <w:trPr>
          <w:trHeight w:val="20"/>
        </w:trPr>
        <w:tc>
          <w:tcPr>
            <w:tcW w:w="2694" w:type="dxa"/>
            <w:vMerge/>
          </w:tcPr>
          <w:p w14:paraId="4F1E3168"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545A4191" w14:textId="77777777" w:rsidR="00A80092" w:rsidRPr="00315F3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rPr>
              <w:t xml:space="preserve">2. </w:t>
            </w:r>
            <w:r w:rsidRPr="00877864">
              <w:rPr>
                <w:rFonts w:ascii="Times New Roman" w:hAnsi="Times New Roman"/>
              </w:rPr>
              <w:t>Тригонометрическая и показательная форма ком</w:t>
            </w:r>
            <w:r w:rsidR="000819C3">
              <w:rPr>
                <w:rFonts w:ascii="Times New Roman" w:hAnsi="Times New Roman"/>
              </w:rPr>
              <w:t>плексного числа. Формула Муавра</w:t>
            </w:r>
          </w:p>
        </w:tc>
        <w:tc>
          <w:tcPr>
            <w:tcW w:w="1620" w:type="dxa"/>
            <w:vMerge/>
            <w:shd w:val="clear" w:color="auto" w:fill="auto"/>
          </w:tcPr>
          <w:p w14:paraId="259228E6"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1761" w:type="dxa"/>
            <w:vMerge/>
            <w:shd w:val="clear" w:color="auto" w:fill="FFFFFF"/>
          </w:tcPr>
          <w:p w14:paraId="7337D57F"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476FD9B0" w14:textId="77777777" w:rsidTr="008614E8">
        <w:trPr>
          <w:trHeight w:val="20"/>
        </w:trPr>
        <w:tc>
          <w:tcPr>
            <w:tcW w:w="2694" w:type="dxa"/>
            <w:vMerge/>
          </w:tcPr>
          <w:p w14:paraId="4D3B4C02"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76DFD7C4"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620" w:type="dxa"/>
            <w:shd w:val="clear" w:color="auto" w:fill="auto"/>
          </w:tcPr>
          <w:p w14:paraId="046581C1"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sidRPr="00877864">
              <w:rPr>
                <w:rFonts w:ascii="Times New Roman" w:hAnsi="Times New Roman"/>
              </w:rPr>
              <w:t>2</w:t>
            </w:r>
          </w:p>
        </w:tc>
        <w:tc>
          <w:tcPr>
            <w:tcW w:w="1761" w:type="dxa"/>
            <w:vMerge/>
            <w:shd w:val="clear" w:color="auto" w:fill="FFFFFF"/>
          </w:tcPr>
          <w:p w14:paraId="452F6CDB"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1A1E428F" w14:textId="77777777" w:rsidTr="008614E8">
        <w:trPr>
          <w:trHeight w:val="20"/>
        </w:trPr>
        <w:tc>
          <w:tcPr>
            <w:tcW w:w="2694" w:type="dxa"/>
            <w:vMerge/>
          </w:tcPr>
          <w:p w14:paraId="28FEFD65"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594BD7F8"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 xml:space="preserve">Практическая работа </w:t>
            </w:r>
            <w:r w:rsidRPr="00877864">
              <w:rPr>
                <w:rFonts w:ascii="Times New Roman" w:hAnsi="Times New Roman"/>
              </w:rPr>
              <w:t>№ 8. Решени</w:t>
            </w:r>
            <w:r w:rsidR="000819C3">
              <w:rPr>
                <w:rFonts w:ascii="Times New Roman" w:hAnsi="Times New Roman"/>
              </w:rPr>
              <w:t>е задач с комплексными числами</w:t>
            </w:r>
          </w:p>
        </w:tc>
        <w:tc>
          <w:tcPr>
            <w:tcW w:w="1620" w:type="dxa"/>
            <w:shd w:val="clear" w:color="auto" w:fill="auto"/>
          </w:tcPr>
          <w:p w14:paraId="4DA91B7C"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2</w:t>
            </w:r>
          </w:p>
        </w:tc>
        <w:tc>
          <w:tcPr>
            <w:tcW w:w="1761" w:type="dxa"/>
            <w:vMerge/>
            <w:shd w:val="clear" w:color="auto" w:fill="FFFFFF"/>
          </w:tcPr>
          <w:p w14:paraId="6B904E71"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31AB3CEB" w14:textId="77777777" w:rsidTr="008614E8">
        <w:trPr>
          <w:trHeight w:val="20"/>
        </w:trPr>
        <w:tc>
          <w:tcPr>
            <w:tcW w:w="2694" w:type="dxa"/>
            <w:vMerge/>
          </w:tcPr>
          <w:p w14:paraId="15EC2505"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1F54E5B8"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Самостоятельная работа обучающихся</w:t>
            </w:r>
          </w:p>
        </w:tc>
        <w:tc>
          <w:tcPr>
            <w:tcW w:w="1620" w:type="dxa"/>
            <w:shd w:val="clear" w:color="auto" w:fill="auto"/>
          </w:tcPr>
          <w:p w14:paraId="16FD8077"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1761" w:type="dxa"/>
            <w:vMerge/>
            <w:shd w:val="clear" w:color="auto" w:fill="FFFFFF"/>
          </w:tcPr>
          <w:p w14:paraId="163606B0"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5903E219" w14:textId="77777777" w:rsidTr="008614E8">
        <w:trPr>
          <w:trHeight w:val="20"/>
        </w:trPr>
        <w:tc>
          <w:tcPr>
            <w:tcW w:w="11928" w:type="dxa"/>
            <w:gridSpan w:val="2"/>
          </w:tcPr>
          <w:p w14:paraId="114CD8F1"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877864">
              <w:rPr>
                <w:rFonts w:ascii="Times New Roman" w:hAnsi="Times New Roman"/>
                <w:b/>
              </w:rPr>
              <w:t>РАЗДЕЛ 4.</w:t>
            </w:r>
            <w:r>
              <w:rPr>
                <w:rFonts w:ascii="Times New Roman" w:hAnsi="Times New Roman"/>
                <w:b/>
              </w:rPr>
              <w:t xml:space="preserve"> </w:t>
            </w:r>
            <w:r w:rsidRPr="009023C8">
              <w:rPr>
                <w:rFonts w:ascii="Times New Roman" w:hAnsi="Times New Roman"/>
                <w:b/>
              </w:rPr>
              <w:t>Основы теории вероятностей и математической статистики</w:t>
            </w:r>
          </w:p>
        </w:tc>
        <w:tc>
          <w:tcPr>
            <w:tcW w:w="1620" w:type="dxa"/>
            <w:shd w:val="clear" w:color="auto" w:fill="auto"/>
          </w:tcPr>
          <w:p w14:paraId="4C2B59A9"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Pr>
                <w:rFonts w:ascii="Times New Roman" w:hAnsi="Times New Roman"/>
                <w:b/>
              </w:rPr>
              <w:t>7</w:t>
            </w:r>
            <w:r w:rsidRPr="00877864">
              <w:rPr>
                <w:rFonts w:ascii="Times New Roman" w:hAnsi="Times New Roman"/>
                <w:b/>
              </w:rPr>
              <w:t>/</w:t>
            </w:r>
            <w:r>
              <w:rPr>
                <w:rFonts w:ascii="Times New Roman" w:hAnsi="Times New Roman"/>
                <w:b/>
              </w:rPr>
              <w:t>2</w:t>
            </w:r>
          </w:p>
        </w:tc>
        <w:tc>
          <w:tcPr>
            <w:tcW w:w="1761" w:type="dxa"/>
            <w:shd w:val="clear" w:color="auto" w:fill="FFFFFF"/>
          </w:tcPr>
          <w:p w14:paraId="361B8681"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32C64892" w14:textId="77777777" w:rsidTr="008614E8">
        <w:trPr>
          <w:trHeight w:val="316"/>
        </w:trPr>
        <w:tc>
          <w:tcPr>
            <w:tcW w:w="2694" w:type="dxa"/>
            <w:vMerge w:val="restart"/>
          </w:tcPr>
          <w:p w14:paraId="0505ADC1" w14:textId="77777777" w:rsidR="00A80092" w:rsidRPr="009023C8"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9023C8">
              <w:rPr>
                <w:rFonts w:ascii="Times New Roman" w:hAnsi="Times New Roman"/>
                <w:b/>
              </w:rPr>
              <w:t>Тема 4.1.</w:t>
            </w:r>
          </w:p>
          <w:p w14:paraId="45E78254"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9023C8">
              <w:rPr>
                <w:rFonts w:ascii="Times New Roman" w:hAnsi="Times New Roman"/>
                <w:b/>
              </w:rPr>
              <w:t>Основы теории вероятностей</w:t>
            </w:r>
          </w:p>
        </w:tc>
        <w:tc>
          <w:tcPr>
            <w:tcW w:w="9234" w:type="dxa"/>
          </w:tcPr>
          <w:p w14:paraId="5D7FB9B7"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Содержание учебного материала</w:t>
            </w:r>
          </w:p>
        </w:tc>
        <w:tc>
          <w:tcPr>
            <w:tcW w:w="1620" w:type="dxa"/>
            <w:shd w:val="clear" w:color="auto" w:fill="auto"/>
          </w:tcPr>
          <w:p w14:paraId="08047C39" w14:textId="77777777" w:rsidR="00A80092" w:rsidRPr="00E7405A"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sidRPr="00E7405A">
              <w:rPr>
                <w:rFonts w:ascii="Times New Roman" w:hAnsi="Times New Roman"/>
                <w:b/>
              </w:rPr>
              <w:t>4/2</w:t>
            </w:r>
          </w:p>
        </w:tc>
        <w:tc>
          <w:tcPr>
            <w:tcW w:w="1761" w:type="dxa"/>
            <w:vMerge w:val="restart"/>
            <w:shd w:val="clear" w:color="auto" w:fill="FFFFFF"/>
          </w:tcPr>
          <w:p w14:paraId="2F1E48E9" w14:textId="77777777" w:rsidR="000819C3"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w:t>
            </w:r>
            <w:r w:rsidR="000819C3">
              <w:rPr>
                <w:rFonts w:ascii="Times New Roman" w:hAnsi="Times New Roman"/>
                <w:szCs w:val="24"/>
              </w:rPr>
              <w:t xml:space="preserve"> </w:t>
            </w:r>
            <w:r w:rsidRPr="005E11E7">
              <w:rPr>
                <w:rFonts w:ascii="Times New Roman" w:hAnsi="Times New Roman"/>
                <w:szCs w:val="24"/>
              </w:rPr>
              <w:t>01</w:t>
            </w:r>
            <w:r w:rsidR="000819C3">
              <w:rPr>
                <w:rFonts w:ascii="Times New Roman" w:hAnsi="Times New Roman"/>
                <w:szCs w:val="24"/>
              </w:rPr>
              <w:t>,</w:t>
            </w:r>
          </w:p>
          <w:p w14:paraId="37DFE0F2"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w:t>
            </w:r>
            <w:r w:rsidR="000819C3">
              <w:rPr>
                <w:rFonts w:ascii="Times New Roman" w:hAnsi="Times New Roman"/>
                <w:szCs w:val="24"/>
              </w:rPr>
              <w:t xml:space="preserve"> </w:t>
            </w:r>
            <w:r w:rsidRPr="005E11E7">
              <w:rPr>
                <w:rFonts w:ascii="Times New Roman" w:hAnsi="Times New Roman"/>
                <w:szCs w:val="24"/>
              </w:rPr>
              <w:t>02,</w:t>
            </w:r>
          </w:p>
          <w:p w14:paraId="22C576A3" w14:textId="77777777" w:rsidR="000819C3"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w:t>
            </w:r>
            <w:r w:rsidR="000819C3">
              <w:rPr>
                <w:rFonts w:ascii="Times New Roman" w:hAnsi="Times New Roman"/>
                <w:szCs w:val="24"/>
              </w:rPr>
              <w:t xml:space="preserve"> </w:t>
            </w:r>
            <w:r w:rsidRPr="005E11E7">
              <w:rPr>
                <w:rFonts w:ascii="Times New Roman" w:hAnsi="Times New Roman"/>
                <w:szCs w:val="24"/>
              </w:rPr>
              <w:t>04</w:t>
            </w:r>
            <w:r w:rsidR="000819C3">
              <w:rPr>
                <w:rFonts w:ascii="Times New Roman" w:hAnsi="Times New Roman"/>
                <w:szCs w:val="24"/>
              </w:rPr>
              <w:t>,</w:t>
            </w:r>
          </w:p>
          <w:p w14:paraId="0C651313" w14:textId="77777777" w:rsidR="000819C3" w:rsidRDefault="000819C3"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Pr>
                <w:rFonts w:ascii="Times New Roman" w:hAnsi="Times New Roman"/>
                <w:szCs w:val="24"/>
              </w:rPr>
              <w:t>ОК 05</w:t>
            </w:r>
          </w:p>
          <w:p w14:paraId="1C997ACC"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w:t>
            </w:r>
            <w:r w:rsidR="000819C3">
              <w:rPr>
                <w:rFonts w:ascii="Times New Roman" w:hAnsi="Times New Roman"/>
                <w:szCs w:val="24"/>
              </w:rPr>
              <w:t xml:space="preserve"> </w:t>
            </w:r>
            <w:r w:rsidRPr="005E11E7">
              <w:rPr>
                <w:rFonts w:ascii="Times New Roman" w:hAnsi="Times New Roman"/>
                <w:szCs w:val="24"/>
              </w:rPr>
              <w:t>06</w:t>
            </w:r>
            <w:r w:rsidR="000819C3">
              <w:rPr>
                <w:rFonts w:ascii="Times New Roman" w:hAnsi="Times New Roman"/>
                <w:szCs w:val="24"/>
              </w:rPr>
              <w:t>,</w:t>
            </w:r>
          </w:p>
          <w:p w14:paraId="4708B51B" w14:textId="77777777" w:rsidR="00A80092" w:rsidRPr="005E11E7" w:rsidRDefault="00A80092" w:rsidP="008614E8">
            <w:pPr>
              <w:tabs>
                <w:tab w:val="left" w:pos="2835"/>
              </w:tabs>
              <w:spacing w:after="0"/>
              <w:jc w:val="center"/>
              <w:rPr>
                <w:rFonts w:ascii="Times New Roman" w:hAnsi="Times New Roman"/>
                <w:iCs/>
                <w:szCs w:val="24"/>
              </w:rPr>
            </w:pPr>
            <w:r w:rsidRPr="005E11E7">
              <w:rPr>
                <w:rFonts w:ascii="Times New Roman" w:hAnsi="Times New Roman"/>
                <w:szCs w:val="24"/>
              </w:rPr>
              <w:t xml:space="preserve">ПК </w:t>
            </w:r>
            <w:r w:rsidR="000819C3">
              <w:rPr>
                <w:rFonts w:ascii="Times New Roman" w:hAnsi="Times New Roman"/>
                <w:iCs/>
                <w:szCs w:val="24"/>
              </w:rPr>
              <w:t>1.1,</w:t>
            </w:r>
          </w:p>
          <w:p w14:paraId="3418B436" w14:textId="77777777" w:rsidR="00A80092" w:rsidRPr="005E11E7" w:rsidRDefault="00A80092" w:rsidP="008614E8">
            <w:pPr>
              <w:tabs>
                <w:tab w:val="left" w:pos="2835"/>
              </w:tabs>
              <w:spacing w:after="0"/>
              <w:jc w:val="center"/>
              <w:rPr>
                <w:rFonts w:ascii="Times New Roman" w:hAnsi="Times New Roman"/>
                <w:szCs w:val="24"/>
              </w:rPr>
            </w:pPr>
            <w:r w:rsidRPr="005E11E7">
              <w:rPr>
                <w:rFonts w:ascii="Times New Roman" w:hAnsi="Times New Roman"/>
                <w:szCs w:val="24"/>
              </w:rPr>
              <w:t xml:space="preserve">ПК </w:t>
            </w:r>
            <w:r w:rsidR="000819C3">
              <w:rPr>
                <w:rFonts w:ascii="Times New Roman" w:hAnsi="Times New Roman"/>
                <w:iCs/>
                <w:szCs w:val="24"/>
              </w:rPr>
              <w:t>2.5</w:t>
            </w:r>
          </w:p>
        </w:tc>
      </w:tr>
      <w:tr w:rsidR="00A80092" w:rsidRPr="005E11E7" w14:paraId="19D2744E" w14:textId="77777777" w:rsidTr="008614E8">
        <w:trPr>
          <w:trHeight w:val="934"/>
        </w:trPr>
        <w:tc>
          <w:tcPr>
            <w:tcW w:w="2694" w:type="dxa"/>
            <w:vMerge/>
          </w:tcPr>
          <w:p w14:paraId="7BDAD16B"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14A0E18C"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 xml:space="preserve">1. </w:t>
            </w:r>
            <w:r w:rsidRPr="00877864">
              <w:rPr>
                <w:rFonts w:ascii="Times New Roman" w:hAnsi="Times New Roman"/>
              </w:rPr>
              <w:t>Комбинаторика. Выборки элементов. События и их классификация. Классическое и</w:t>
            </w:r>
            <w:r w:rsidR="000819C3">
              <w:rPr>
                <w:rFonts w:ascii="Times New Roman" w:hAnsi="Times New Roman"/>
              </w:rPr>
              <w:t> </w:t>
            </w:r>
            <w:r w:rsidRPr="00877864">
              <w:rPr>
                <w:rFonts w:ascii="Times New Roman" w:hAnsi="Times New Roman"/>
              </w:rPr>
              <w:t>статистическое определения вероятности случайного события.</w:t>
            </w:r>
            <w:r>
              <w:rPr>
                <w:rFonts w:ascii="Times New Roman" w:hAnsi="Times New Roman"/>
              </w:rPr>
              <w:t xml:space="preserve"> </w:t>
            </w:r>
            <w:r w:rsidRPr="00877864">
              <w:rPr>
                <w:rFonts w:ascii="Times New Roman" w:hAnsi="Times New Roman"/>
              </w:rPr>
              <w:t xml:space="preserve">Сумма и произведение событий. </w:t>
            </w:r>
            <w:r w:rsidR="000819C3">
              <w:rPr>
                <w:rFonts w:ascii="Times New Roman" w:hAnsi="Times New Roman"/>
              </w:rPr>
              <w:t>Вероятность независимых событий</w:t>
            </w:r>
          </w:p>
        </w:tc>
        <w:tc>
          <w:tcPr>
            <w:tcW w:w="1620" w:type="dxa"/>
            <w:shd w:val="clear" w:color="auto" w:fill="auto"/>
          </w:tcPr>
          <w:p w14:paraId="7AF96C15"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2</w:t>
            </w:r>
          </w:p>
        </w:tc>
        <w:tc>
          <w:tcPr>
            <w:tcW w:w="1761" w:type="dxa"/>
            <w:vMerge/>
            <w:shd w:val="clear" w:color="auto" w:fill="FFFFFF"/>
          </w:tcPr>
          <w:p w14:paraId="4DB4529F"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482246C4" w14:textId="77777777" w:rsidTr="008614E8">
        <w:tc>
          <w:tcPr>
            <w:tcW w:w="2694" w:type="dxa"/>
            <w:vMerge/>
          </w:tcPr>
          <w:p w14:paraId="39C4A64F"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482CF399"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620" w:type="dxa"/>
            <w:shd w:val="clear" w:color="auto" w:fill="auto"/>
          </w:tcPr>
          <w:p w14:paraId="7F8A18AF" w14:textId="77777777" w:rsidR="00A80092" w:rsidRPr="00AE75C9"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sidRPr="00AE75C9">
              <w:rPr>
                <w:rFonts w:ascii="Times New Roman" w:hAnsi="Times New Roman"/>
                <w:b/>
              </w:rPr>
              <w:t>2</w:t>
            </w:r>
          </w:p>
        </w:tc>
        <w:tc>
          <w:tcPr>
            <w:tcW w:w="1761" w:type="dxa"/>
            <w:vMerge/>
            <w:shd w:val="clear" w:color="auto" w:fill="FFFFFF"/>
          </w:tcPr>
          <w:p w14:paraId="6FE1E530"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67215501" w14:textId="77777777" w:rsidTr="008614E8">
        <w:tc>
          <w:tcPr>
            <w:tcW w:w="2694" w:type="dxa"/>
            <w:vMerge/>
          </w:tcPr>
          <w:p w14:paraId="6601AF6F"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69B4142E"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Pr>
                <w:rFonts w:ascii="Times New Roman" w:hAnsi="Times New Roman"/>
              </w:rPr>
              <w:t xml:space="preserve">Практическая работа </w:t>
            </w:r>
            <w:r w:rsidRPr="00877864">
              <w:rPr>
                <w:rFonts w:ascii="Times New Roman" w:hAnsi="Times New Roman"/>
              </w:rPr>
              <w:t>№</w:t>
            </w:r>
            <w:r w:rsidR="000819C3">
              <w:rPr>
                <w:rFonts w:ascii="Times New Roman" w:hAnsi="Times New Roman"/>
              </w:rPr>
              <w:t xml:space="preserve"> 9. Решение задач комбинаторики</w:t>
            </w:r>
          </w:p>
        </w:tc>
        <w:tc>
          <w:tcPr>
            <w:tcW w:w="1620" w:type="dxa"/>
            <w:shd w:val="clear" w:color="auto" w:fill="auto"/>
          </w:tcPr>
          <w:p w14:paraId="3C772744"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2</w:t>
            </w:r>
          </w:p>
        </w:tc>
        <w:tc>
          <w:tcPr>
            <w:tcW w:w="1761" w:type="dxa"/>
            <w:vMerge/>
            <w:shd w:val="clear" w:color="auto" w:fill="FFFFFF"/>
          </w:tcPr>
          <w:p w14:paraId="422A2D86"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10FDE24C" w14:textId="77777777" w:rsidTr="008614E8">
        <w:tc>
          <w:tcPr>
            <w:tcW w:w="2694" w:type="dxa"/>
            <w:vMerge/>
          </w:tcPr>
          <w:p w14:paraId="04C6F3B7"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5F80599E"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Самостоятельная работа обучающихся</w:t>
            </w:r>
          </w:p>
        </w:tc>
        <w:tc>
          <w:tcPr>
            <w:tcW w:w="1620" w:type="dxa"/>
            <w:shd w:val="clear" w:color="auto" w:fill="auto"/>
          </w:tcPr>
          <w:p w14:paraId="59FAEDB2"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1761" w:type="dxa"/>
            <w:vMerge/>
            <w:shd w:val="clear" w:color="auto" w:fill="FFFFFF"/>
          </w:tcPr>
          <w:p w14:paraId="0A7DA3B4"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6E3137B3" w14:textId="77777777" w:rsidTr="008614E8">
        <w:trPr>
          <w:trHeight w:val="20"/>
        </w:trPr>
        <w:tc>
          <w:tcPr>
            <w:tcW w:w="2694" w:type="dxa"/>
            <w:vMerge w:val="restart"/>
          </w:tcPr>
          <w:p w14:paraId="76DF3008" w14:textId="77777777" w:rsidR="00A80092" w:rsidRPr="009023C8"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9023C8">
              <w:rPr>
                <w:rFonts w:ascii="Times New Roman" w:hAnsi="Times New Roman"/>
                <w:b/>
              </w:rPr>
              <w:t>Тема 4.2.</w:t>
            </w:r>
          </w:p>
          <w:p w14:paraId="6B42AC79" w14:textId="77777777" w:rsidR="00A80092" w:rsidRPr="00877864" w:rsidRDefault="00A80092"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9023C8">
              <w:rPr>
                <w:rFonts w:ascii="Times New Roman" w:hAnsi="Times New Roman"/>
                <w:b/>
              </w:rPr>
              <w:t>Элементы математической статистики</w:t>
            </w:r>
          </w:p>
        </w:tc>
        <w:tc>
          <w:tcPr>
            <w:tcW w:w="9234" w:type="dxa"/>
          </w:tcPr>
          <w:p w14:paraId="77DF8AAD"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Содержание учебного материала</w:t>
            </w:r>
          </w:p>
        </w:tc>
        <w:tc>
          <w:tcPr>
            <w:tcW w:w="1620" w:type="dxa"/>
            <w:shd w:val="clear" w:color="auto" w:fill="auto"/>
          </w:tcPr>
          <w:p w14:paraId="55D7FE44" w14:textId="77777777" w:rsidR="00A80092" w:rsidRPr="00E7405A"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sidRPr="00E7405A">
              <w:rPr>
                <w:rFonts w:ascii="Times New Roman" w:hAnsi="Times New Roman"/>
                <w:b/>
              </w:rPr>
              <w:t>3</w:t>
            </w:r>
          </w:p>
        </w:tc>
        <w:tc>
          <w:tcPr>
            <w:tcW w:w="1761" w:type="dxa"/>
            <w:vMerge w:val="restart"/>
            <w:shd w:val="clear" w:color="auto" w:fill="FFFFFF"/>
          </w:tcPr>
          <w:p w14:paraId="5A425470" w14:textId="77777777" w:rsidR="000819C3" w:rsidRDefault="000819C3"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w:t>
            </w:r>
            <w:r>
              <w:rPr>
                <w:rFonts w:ascii="Times New Roman" w:hAnsi="Times New Roman"/>
                <w:szCs w:val="24"/>
              </w:rPr>
              <w:t xml:space="preserve"> </w:t>
            </w:r>
            <w:r w:rsidRPr="005E11E7">
              <w:rPr>
                <w:rFonts w:ascii="Times New Roman" w:hAnsi="Times New Roman"/>
                <w:szCs w:val="24"/>
              </w:rPr>
              <w:t>01</w:t>
            </w:r>
            <w:r>
              <w:rPr>
                <w:rFonts w:ascii="Times New Roman" w:hAnsi="Times New Roman"/>
                <w:szCs w:val="24"/>
              </w:rPr>
              <w:t>,</w:t>
            </w:r>
          </w:p>
          <w:p w14:paraId="3DAE2F72" w14:textId="77777777" w:rsidR="000819C3" w:rsidRPr="005E11E7" w:rsidRDefault="000819C3"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w:t>
            </w:r>
            <w:r>
              <w:rPr>
                <w:rFonts w:ascii="Times New Roman" w:hAnsi="Times New Roman"/>
                <w:szCs w:val="24"/>
              </w:rPr>
              <w:t xml:space="preserve"> </w:t>
            </w:r>
            <w:r w:rsidRPr="005E11E7">
              <w:rPr>
                <w:rFonts w:ascii="Times New Roman" w:hAnsi="Times New Roman"/>
                <w:szCs w:val="24"/>
              </w:rPr>
              <w:t>02,</w:t>
            </w:r>
          </w:p>
          <w:p w14:paraId="5E5EEB53" w14:textId="77777777" w:rsidR="000819C3" w:rsidRDefault="000819C3"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w:t>
            </w:r>
            <w:r>
              <w:rPr>
                <w:rFonts w:ascii="Times New Roman" w:hAnsi="Times New Roman"/>
                <w:szCs w:val="24"/>
              </w:rPr>
              <w:t xml:space="preserve"> </w:t>
            </w:r>
            <w:r w:rsidRPr="005E11E7">
              <w:rPr>
                <w:rFonts w:ascii="Times New Roman" w:hAnsi="Times New Roman"/>
                <w:szCs w:val="24"/>
              </w:rPr>
              <w:t>04</w:t>
            </w:r>
            <w:r>
              <w:rPr>
                <w:rFonts w:ascii="Times New Roman" w:hAnsi="Times New Roman"/>
                <w:szCs w:val="24"/>
              </w:rPr>
              <w:t>,</w:t>
            </w:r>
          </w:p>
          <w:p w14:paraId="7A76B0DB" w14:textId="77777777" w:rsidR="000819C3" w:rsidRDefault="000819C3"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Pr>
                <w:rFonts w:ascii="Times New Roman" w:hAnsi="Times New Roman"/>
                <w:szCs w:val="24"/>
              </w:rPr>
              <w:t>ОК 05</w:t>
            </w:r>
          </w:p>
          <w:p w14:paraId="366BBC5E" w14:textId="77777777" w:rsidR="000819C3" w:rsidRPr="005E11E7" w:rsidRDefault="000819C3" w:rsidP="00081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5E11E7">
              <w:rPr>
                <w:rFonts w:ascii="Times New Roman" w:hAnsi="Times New Roman"/>
                <w:szCs w:val="24"/>
              </w:rPr>
              <w:t>ОК</w:t>
            </w:r>
            <w:r>
              <w:rPr>
                <w:rFonts w:ascii="Times New Roman" w:hAnsi="Times New Roman"/>
                <w:szCs w:val="24"/>
              </w:rPr>
              <w:t xml:space="preserve"> </w:t>
            </w:r>
            <w:r w:rsidRPr="005E11E7">
              <w:rPr>
                <w:rFonts w:ascii="Times New Roman" w:hAnsi="Times New Roman"/>
                <w:szCs w:val="24"/>
              </w:rPr>
              <w:t>06</w:t>
            </w:r>
            <w:r>
              <w:rPr>
                <w:rFonts w:ascii="Times New Roman" w:hAnsi="Times New Roman"/>
                <w:szCs w:val="24"/>
              </w:rPr>
              <w:t>,</w:t>
            </w:r>
          </w:p>
          <w:p w14:paraId="5E2630E6" w14:textId="77777777" w:rsidR="000819C3" w:rsidRPr="005E11E7" w:rsidRDefault="000819C3" w:rsidP="000819C3">
            <w:pPr>
              <w:tabs>
                <w:tab w:val="left" w:pos="2835"/>
              </w:tabs>
              <w:spacing w:after="0"/>
              <w:jc w:val="center"/>
              <w:rPr>
                <w:rFonts w:ascii="Times New Roman" w:hAnsi="Times New Roman"/>
                <w:iCs/>
                <w:szCs w:val="24"/>
              </w:rPr>
            </w:pPr>
            <w:r w:rsidRPr="005E11E7">
              <w:rPr>
                <w:rFonts w:ascii="Times New Roman" w:hAnsi="Times New Roman"/>
                <w:szCs w:val="24"/>
              </w:rPr>
              <w:t xml:space="preserve">ПК </w:t>
            </w:r>
            <w:r>
              <w:rPr>
                <w:rFonts w:ascii="Times New Roman" w:hAnsi="Times New Roman"/>
                <w:iCs/>
                <w:szCs w:val="24"/>
              </w:rPr>
              <w:t>1.1,</w:t>
            </w:r>
          </w:p>
          <w:p w14:paraId="7A2EBDB8" w14:textId="77777777" w:rsidR="00A80092" w:rsidRPr="005E11E7" w:rsidRDefault="000819C3" w:rsidP="000819C3">
            <w:pPr>
              <w:tabs>
                <w:tab w:val="left" w:pos="2835"/>
              </w:tabs>
              <w:spacing w:after="0"/>
              <w:jc w:val="center"/>
              <w:rPr>
                <w:rFonts w:ascii="Times New Roman" w:hAnsi="Times New Roman"/>
                <w:szCs w:val="24"/>
              </w:rPr>
            </w:pPr>
            <w:r w:rsidRPr="005E11E7">
              <w:rPr>
                <w:rFonts w:ascii="Times New Roman" w:hAnsi="Times New Roman"/>
                <w:szCs w:val="24"/>
              </w:rPr>
              <w:t xml:space="preserve">ПК </w:t>
            </w:r>
            <w:r>
              <w:rPr>
                <w:rFonts w:ascii="Times New Roman" w:hAnsi="Times New Roman"/>
                <w:iCs/>
                <w:szCs w:val="24"/>
              </w:rPr>
              <w:t>2.5</w:t>
            </w:r>
          </w:p>
        </w:tc>
      </w:tr>
      <w:tr w:rsidR="00A80092" w:rsidRPr="005E11E7" w14:paraId="7639C500" w14:textId="77777777" w:rsidTr="008614E8">
        <w:trPr>
          <w:trHeight w:val="20"/>
        </w:trPr>
        <w:tc>
          <w:tcPr>
            <w:tcW w:w="2694" w:type="dxa"/>
            <w:vMerge/>
          </w:tcPr>
          <w:p w14:paraId="7132B19B"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40D47095"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877864">
              <w:rPr>
                <w:rFonts w:ascii="Times New Roman" w:hAnsi="Times New Roman"/>
              </w:rPr>
              <w:t>Задачи математической статистики. Генеральная и выборочная статистические совокупности. Выборочный метод. Выч</w:t>
            </w:r>
            <w:r w:rsidR="000819C3">
              <w:rPr>
                <w:rFonts w:ascii="Times New Roman" w:hAnsi="Times New Roman"/>
              </w:rPr>
              <w:t>исление числовых характеристик</w:t>
            </w:r>
          </w:p>
        </w:tc>
        <w:tc>
          <w:tcPr>
            <w:tcW w:w="1620" w:type="dxa"/>
            <w:shd w:val="clear" w:color="auto" w:fill="auto"/>
          </w:tcPr>
          <w:p w14:paraId="30EFE5E9"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3</w:t>
            </w:r>
          </w:p>
        </w:tc>
        <w:tc>
          <w:tcPr>
            <w:tcW w:w="1761" w:type="dxa"/>
            <w:vMerge/>
            <w:shd w:val="clear" w:color="auto" w:fill="FFFFFF"/>
          </w:tcPr>
          <w:p w14:paraId="7E53F70E"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3587AC2C" w14:textId="77777777" w:rsidTr="008614E8">
        <w:trPr>
          <w:trHeight w:val="20"/>
        </w:trPr>
        <w:tc>
          <w:tcPr>
            <w:tcW w:w="2694" w:type="dxa"/>
            <w:vMerge/>
          </w:tcPr>
          <w:p w14:paraId="21478704"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p>
        </w:tc>
        <w:tc>
          <w:tcPr>
            <w:tcW w:w="9234" w:type="dxa"/>
          </w:tcPr>
          <w:p w14:paraId="50135B3A"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315F34">
              <w:rPr>
                <w:rFonts w:ascii="Times New Roman" w:hAnsi="Times New Roman"/>
                <w:b/>
                <w:bCs/>
              </w:rPr>
              <w:t>В том числе практических и лабораторных занятий</w:t>
            </w:r>
          </w:p>
        </w:tc>
        <w:tc>
          <w:tcPr>
            <w:tcW w:w="1620" w:type="dxa"/>
            <w:shd w:val="clear" w:color="auto" w:fill="auto"/>
          </w:tcPr>
          <w:p w14:paraId="119F9172"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r>
              <w:rPr>
                <w:rFonts w:ascii="Times New Roman" w:hAnsi="Times New Roman"/>
              </w:rPr>
              <w:t>-</w:t>
            </w:r>
          </w:p>
        </w:tc>
        <w:tc>
          <w:tcPr>
            <w:tcW w:w="1761" w:type="dxa"/>
            <w:vMerge/>
            <w:shd w:val="clear" w:color="auto" w:fill="FFFFFF"/>
          </w:tcPr>
          <w:p w14:paraId="319B7FEE"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301B6036" w14:textId="77777777" w:rsidTr="008614E8">
        <w:trPr>
          <w:trHeight w:val="20"/>
        </w:trPr>
        <w:tc>
          <w:tcPr>
            <w:tcW w:w="2694" w:type="dxa"/>
            <w:vMerge/>
          </w:tcPr>
          <w:p w14:paraId="30E4DE3D"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9234" w:type="dxa"/>
          </w:tcPr>
          <w:p w14:paraId="572EA439"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877864">
              <w:rPr>
                <w:rFonts w:ascii="Times New Roman" w:hAnsi="Times New Roman"/>
                <w:b/>
              </w:rPr>
              <w:t>Самостоятельная работа обучающихся</w:t>
            </w:r>
          </w:p>
        </w:tc>
        <w:tc>
          <w:tcPr>
            <w:tcW w:w="1620" w:type="dxa"/>
            <w:shd w:val="clear" w:color="auto" w:fill="auto"/>
          </w:tcPr>
          <w:p w14:paraId="335F0549"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rPr>
            </w:pPr>
          </w:p>
        </w:tc>
        <w:tc>
          <w:tcPr>
            <w:tcW w:w="1761" w:type="dxa"/>
            <w:vMerge/>
            <w:shd w:val="clear" w:color="auto" w:fill="FFFFFF"/>
          </w:tcPr>
          <w:p w14:paraId="5F5A8E8B"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468EA82D" w14:textId="77777777" w:rsidTr="008614E8">
        <w:trPr>
          <w:trHeight w:val="20"/>
        </w:trPr>
        <w:tc>
          <w:tcPr>
            <w:tcW w:w="11928" w:type="dxa"/>
            <w:gridSpan w:val="2"/>
          </w:tcPr>
          <w:p w14:paraId="2546B8CF"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315F34">
              <w:rPr>
                <w:rFonts w:ascii="Times New Roman" w:hAnsi="Times New Roman"/>
                <w:b/>
              </w:rPr>
              <w:t>Промежуточная аттестация</w:t>
            </w:r>
          </w:p>
        </w:tc>
        <w:tc>
          <w:tcPr>
            <w:tcW w:w="1620" w:type="dxa"/>
            <w:shd w:val="clear" w:color="auto" w:fill="auto"/>
          </w:tcPr>
          <w:p w14:paraId="252C91BA"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p>
        </w:tc>
        <w:tc>
          <w:tcPr>
            <w:tcW w:w="1761" w:type="dxa"/>
            <w:shd w:val="clear" w:color="auto" w:fill="FFFFFF"/>
          </w:tcPr>
          <w:p w14:paraId="39DF4CB6"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r w:rsidR="00A80092" w:rsidRPr="005E11E7" w14:paraId="43BD3B4D" w14:textId="77777777" w:rsidTr="008614E8">
        <w:trPr>
          <w:trHeight w:val="20"/>
        </w:trPr>
        <w:tc>
          <w:tcPr>
            <w:tcW w:w="11928" w:type="dxa"/>
            <w:gridSpan w:val="2"/>
          </w:tcPr>
          <w:p w14:paraId="69D699D1"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rPr>
            </w:pPr>
            <w:r w:rsidRPr="00877864">
              <w:rPr>
                <w:rFonts w:ascii="Times New Roman" w:hAnsi="Times New Roman"/>
                <w:b/>
              </w:rPr>
              <w:t>Всего</w:t>
            </w:r>
          </w:p>
        </w:tc>
        <w:tc>
          <w:tcPr>
            <w:tcW w:w="1620" w:type="dxa"/>
            <w:shd w:val="clear" w:color="auto" w:fill="auto"/>
          </w:tcPr>
          <w:p w14:paraId="68D7CE1A" w14:textId="77777777" w:rsidR="00A80092" w:rsidRPr="00877864"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rPr>
            </w:pPr>
            <w:r w:rsidRPr="00877864">
              <w:rPr>
                <w:rFonts w:ascii="Times New Roman" w:hAnsi="Times New Roman"/>
                <w:b/>
              </w:rPr>
              <w:t>5</w:t>
            </w:r>
            <w:r>
              <w:rPr>
                <w:rFonts w:ascii="Times New Roman" w:hAnsi="Times New Roman"/>
                <w:b/>
              </w:rPr>
              <w:t>1/18</w:t>
            </w:r>
          </w:p>
        </w:tc>
        <w:tc>
          <w:tcPr>
            <w:tcW w:w="1761" w:type="dxa"/>
            <w:tcBorders>
              <w:top w:val="nil"/>
            </w:tcBorders>
            <w:shd w:val="clear" w:color="auto" w:fill="FFFFFF"/>
          </w:tcPr>
          <w:p w14:paraId="3A0A99DB" w14:textId="77777777" w:rsidR="00A80092" w:rsidRPr="005E11E7" w:rsidRDefault="00A80092" w:rsidP="00861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c>
      </w:tr>
    </w:tbl>
    <w:p w14:paraId="4D98E385" w14:textId="77777777" w:rsidR="00A80092" w:rsidRDefault="00A80092" w:rsidP="00A80092">
      <w:pPr>
        <w:ind w:firstLine="709"/>
      </w:pPr>
    </w:p>
    <w:p w14:paraId="7D5D4A64" w14:textId="77777777" w:rsidR="00A80092" w:rsidRDefault="00A80092" w:rsidP="00A80092">
      <w:pPr>
        <w:sectPr w:rsidR="00A80092" w:rsidSect="008614E8">
          <w:pgSz w:w="16838" w:h="11906" w:orient="landscape"/>
          <w:pgMar w:top="1701" w:right="1134" w:bottom="851" w:left="1134" w:header="709" w:footer="709" w:gutter="0"/>
          <w:cols w:space="708"/>
          <w:docGrid w:linePitch="360"/>
        </w:sectPr>
      </w:pPr>
    </w:p>
    <w:p w14:paraId="7EFBDFCD" w14:textId="77777777" w:rsidR="00A80092" w:rsidRPr="003E4B8C" w:rsidRDefault="00A80092" w:rsidP="00A80092">
      <w:pPr>
        <w:jc w:val="center"/>
        <w:rPr>
          <w:rFonts w:ascii="Times New Roman" w:hAnsi="Times New Roman"/>
          <w:b/>
          <w:bCs/>
        </w:rPr>
      </w:pPr>
      <w:r w:rsidRPr="003E4B8C">
        <w:rPr>
          <w:rFonts w:ascii="Times New Roman" w:hAnsi="Times New Roman"/>
          <w:b/>
          <w:bCs/>
        </w:rPr>
        <w:lastRenderedPageBreak/>
        <w:t>3. УСЛОВИЯ РЕАЛИЗАЦИИ УЧЕБНОЙ ДИСЦИПЛИНЫ</w:t>
      </w:r>
    </w:p>
    <w:p w14:paraId="1FC5B6E2" w14:textId="77777777" w:rsidR="00A80092" w:rsidRPr="00197BF7" w:rsidRDefault="00A80092" w:rsidP="00A80092">
      <w:pPr>
        <w:suppressAutoHyphens/>
        <w:spacing w:after="0"/>
        <w:ind w:firstLine="709"/>
        <w:jc w:val="both"/>
        <w:rPr>
          <w:rFonts w:ascii="Times New Roman" w:hAnsi="Times New Roman"/>
          <w:b/>
          <w:bCs/>
          <w:sz w:val="24"/>
          <w:szCs w:val="24"/>
        </w:rPr>
      </w:pPr>
      <w:r w:rsidRPr="0082202A">
        <w:rPr>
          <w:rFonts w:ascii="Times New Roman" w:hAnsi="Times New Roman"/>
          <w:b/>
          <w:bCs/>
          <w:sz w:val="24"/>
          <w:szCs w:val="24"/>
        </w:rPr>
        <w:t>3.1</w:t>
      </w:r>
      <w:r w:rsidRPr="00197BF7">
        <w:rPr>
          <w:rFonts w:ascii="Times New Roman" w:hAnsi="Times New Roman"/>
          <w:b/>
          <w:bCs/>
          <w:sz w:val="24"/>
          <w:szCs w:val="24"/>
        </w:rPr>
        <w:t>. Для реализации программы учебной дисциплины должны быть предусмотрены следующие специальные помещения:</w:t>
      </w:r>
    </w:p>
    <w:p w14:paraId="7F05B5DE" w14:textId="77777777" w:rsidR="00A937F4" w:rsidRPr="00D273DB" w:rsidRDefault="00A80092" w:rsidP="00D273DB">
      <w:pPr>
        <w:suppressAutoHyphens/>
        <w:autoSpaceDE w:val="0"/>
        <w:autoSpaceDN w:val="0"/>
        <w:adjustRightInd w:val="0"/>
        <w:spacing w:after="0"/>
        <w:ind w:firstLine="709"/>
        <w:jc w:val="both"/>
        <w:rPr>
          <w:rFonts w:ascii="Times New Roman" w:hAnsi="Times New Roman"/>
          <w:sz w:val="24"/>
          <w:szCs w:val="24"/>
        </w:rPr>
      </w:pPr>
      <w:r w:rsidRPr="00D273DB">
        <w:rPr>
          <w:rFonts w:ascii="Times New Roman" w:hAnsi="Times New Roman"/>
          <w:bCs/>
          <w:sz w:val="24"/>
          <w:szCs w:val="24"/>
        </w:rPr>
        <w:t xml:space="preserve">Кабинет </w:t>
      </w:r>
      <w:r w:rsidR="00062E7C" w:rsidRPr="00D273DB">
        <w:rPr>
          <w:rFonts w:ascii="Times New Roman" w:hAnsi="Times New Roman"/>
          <w:bCs/>
          <w:sz w:val="24"/>
          <w:szCs w:val="24"/>
        </w:rPr>
        <w:t>«М</w:t>
      </w:r>
      <w:r w:rsidRPr="00D273DB">
        <w:rPr>
          <w:rFonts w:ascii="Times New Roman" w:hAnsi="Times New Roman"/>
          <w:bCs/>
          <w:sz w:val="24"/>
          <w:szCs w:val="24"/>
        </w:rPr>
        <w:t>атемати</w:t>
      </w:r>
      <w:r w:rsidR="00062E7C" w:rsidRPr="00D273DB">
        <w:rPr>
          <w:rFonts w:ascii="Times New Roman" w:hAnsi="Times New Roman"/>
          <w:bCs/>
          <w:sz w:val="24"/>
          <w:szCs w:val="24"/>
        </w:rPr>
        <w:t>ка»</w:t>
      </w:r>
      <w:r w:rsidRPr="00D273DB">
        <w:rPr>
          <w:rFonts w:ascii="Times New Roman" w:hAnsi="Times New Roman"/>
          <w:bCs/>
          <w:sz w:val="24"/>
          <w:szCs w:val="24"/>
        </w:rPr>
        <w:t>,</w:t>
      </w:r>
      <w:r w:rsidRPr="00D273DB">
        <w:rPr>
          <w:rFonts w:ascii="Times New Roman" w:hAnsi="Times New Roman"/>
          <w:sz w:val="24"/>
          <w:szCs w:val="24"/>
          <w:lang w:eastAsia="en-US"/>
        </w:rPr>
        <w:t xml:space="preserve"> оснащенный </w:t>
      </w:r>
      <w:r w:rsidRPr="00D273DB">
        <w:rPr>
          <w:rFonts w:ascii="Times New Roman" w:hAnsi="Times New Roman"/>
          <w:i/>
          <w:sz w:val="24"/>
          <w:szCs w:val="24"/>
          <w:lang w:eastAsia="en-US"/>
        </w:rPr>
        <w:t>о</w:t>
      </w:r>
      <w:r w:rsidRPr="00D273DB">
        <w:rPr>
          <w:rFonts w:ascii="Times New Roman" w:hAnsi="Times New Roman"/>
          <w:bCs/>
          <w:i/>
          <w:sz w:val="24"/>
          <w:szCs w:val="24"/>
          <w:lang w:eastAsia="en-US"/>
        </w:rPr>
        <w:t>борудованием:</w:t>
      </w:r>
      <w:r w:rsidRPr="00D273DB">
        <w:rPr>
          <w:rFonts w:ascii="Times New Roman" w:hAnsi="Times New Roman"/>
          <w:bCs/>
          <w:sz w:val="24"/>
          <w:szCs w:val="24"/>
          <w:lang w:eastAsia="en-US"/>
        </w:rPr>
        <w:t xml:space="preserve"> </w:t>
      </w:r>
      <w:r w:rsidRPr="00D273DB">
        <w:rPr>
          <w:rFonts w:ascii="Times New Roman" w:hAnsi="Times New Roman"/>
          <w:color w:val="000000"/>
          <w:sz w:val="24"/>
          <w:szCs w:val="24"/>
          <w:shd w:val="clear" w:color="auto" w:fill="FFFFFF"/>
        </w:rPr>
        <w:t xml:space="preserve">посадочные места </w:t>
      </w:r>
      <w:r w:rsidR="00D273DB">
        <w:rPr>
          <w:rFonts w:ascii="Times New Roman" w:hAnsi="Times New Roman"/>
          <w:color w:val="000000"/>
          <w:sz w:val="24"/>
          <w:szCs w:val="24"/>
          <w:shd w:val="clear" w:color="auto" w:fill="FFFFFF"/>
        </w:rPr>
        <w:br/>
      </w:r>
      <w:r w:rsidRPr="00D273DB">
        <w:rPr>
          <w:rFonts w:ascii="Times New Roman" w:hAnsi="Times New Roman"/>
          <w:color w:val="000000"/>
          <w:sz w:val="24"/>
          <w:szCs w:val="24"/>
          <w:shd w:val="clear" w:color="auto" w:fill="FFFFFF"/>
        </w:rPr>
        <w:t>по количеству обучающихся;</w:t>
      </w:r>
      <w:r w:rsidR="00D273DB" w:rsidRPr="00D273DB">
        <w:rPr>
          <w:rFonts w:ascii="Times New Roman" w:hAnsi="Times New Roman"/>
          <w:color w:val="000000"/>
          <w:sz w:val="24"/>
          <w:szCs w:val="24"/>
          <w:shd w:val="clear" w:color="auto" w:fill="FFFFFF"/>
        </w:rPr>
        <w:t xml:space="preserve"> </w:t>
      </w:r>
      <w:r w:rsidRPr="00D273DB">
        <w:rPr>
          <w:rFonts w:ascii="Times New Roman" w:hAnsi="Times New Roman"/>
          <w:color w:val="000000"/>
          <w:sz w:val="24"/>
          <w:szCs w:val="24"/>
        </w:rPr>
        <w:t>рабочее место преподавателя;</w:t>
      </w:r>
      <w:r w:rsidR="00D273DB" w:rsidRPr="00D273DB">
        <w:rPr>
          <w:rFonts w:ascii="Times New Roman" w:hAnsi="Times New Roman"/>
          <w:color w:val="000000"/>
          <w:sz w:val="24"/>
          <w:szCs w:val="24"/>
        </w:rPr>
        <w:t xml:space="preserve"> </w:t>
      </w:r>
      <w:r w:rsidRPr="00D273DB">
        <w:rPr>
          <w:rFonts w:ascii="Times New Roman" w:hAnsi="Times New Roman"/>
          <w:color w:val="000000"/>
          <w:sz w:val="24"/>
          <w:szCs w:val="24"/>
        </w:rPr>
        <w:t>доска;</w:t>
      </w:r>
      <w:r w:rsidR="00D273DB" w:rsidRPr="00D273DB">
        <w:rPr>
          <w:rFonts w:ascii="Times New Roman" w:hAnsi="Times New Roman"/>
          <w:color w:val="000000"/>
          <w:sz w:val="24"/>
          <w:szCs w:val="24"/>
        </w:rPr>
        <w:t xml:space="preserve"> </w:t>
      </w:r>
      <w:r w:rsidRPr="00D273DB">
        <w:rPr>
          <w:rFonts w:ascii="Times New Roman" w:hAnsi="Times New Roman"/>
          <w:color w:val="000000"/>
          <w:sz w:val="24"/>
          <w:szCs w:val="24"/>
        </w:rPr>
        <w:t>справочные таблицы (демонстрационные и индивидуальные);</w:t>
      </w:r>
      <w:r w:rsidR="00D273DB" w:rsidRPr="00D273DB">
        <w:rPr>
          <w:rFonts w:ascii="Times New Roman" w:hAnsi="Times New Roman"/>
          <w:color w:val="000000"/>
          <w:sz w:val="24"/>
          <w:szCs w:val="24"/>
        </w:rPr>
        <w:t xml:space="preserve"> </w:t>
      </w:r>
      <w:r w:rsidRPr="00D273DB">
        <w:rPr>
          <w:rFonts w:ascii="Times New Roman" w:hAnsi="Times New Roman"/>
          <w:color w:val="000000"/>
          <w:sz w:val="24"/>
          <w:szCs w:val="24"/>
        </w:rPr>
        <w:t>стереометрические модели;</w:t>
      </w:r>
      <w:r w:rsidR="00D273DB" w:rsidRPr="00D273DB">
        <w:rPr>
          <w:rFonts w:ascii="Times New Roman" w:hAnsi="Times New Roman"/>
          <w:color w:val="000000"/>
          <w:sz w:val="24"/>
          <w:szCs w:val="24"/>
        </w:rPr>
        <w:t xml:space="preserve"> </w:t>
      </w:r>
      <w:r w:rsidRPr="00D273DB">
        <w:rPr>
          <w:rFonts w:ascii="Times New Roman" w:hAnsi="Times New Roman"/>
          <w:i/>
          <w:sz w:val="24"/>
          <w:szCs w:val="24"/>
          <w:lang w:eastAsia="en-US"/>
        </w:rPr>
        <w:t>т</w:t>
      </w:r>
      <w:r w:rsidRPr="00D273DB">
        <w:rPr>
          <w:rFonts w:ascii="Times New Roman" w:hAnsi="Times New Roman"/>
          <w:bCs/>
          <w:i/>
          <w:sz w:val="24"/>
          <w:szCs w:val="24"/>
          <w:lang w:eastAsia="en-US"/>
        </w:rPr>
        <w:t>ехническими средствами обучения:</w:t>
      </w:r>
      <w:r w:rsidR="00D273DB" w:rsidRPr="00D273DB">
        <w:rPr>
          <w:rFonts w:ascii="Times New Roman" w:hAnsi="Times New Roman"/>
          <w:bCs/>
          <w:i/>
          <w:sz w:val="24"/>
          <w:szCs w:val="24"/>
          <w:lang w:eastAsia="en-US"/>
        </w:rPr>
        <w:t xml:space="preserve"> </w:t>
      </w:r>
      <w:r w:rsidR="00A937F4" w:rsidRPr="00D273DB">
        <w:rPr>
          <w:rFonts w:ascii="Times New Roman" w:hAnsi="Times New Roman"/>
          <w:sz w:val="24"/>
          <w:szCs w:val="24"/>
        </w:rPr>
        <w:t xml:space="preserve">компьютер в комплекте (системный блок, монитор, клавиатура, манипулятор «мышь») или ноутбук (моноблок) </w:t>
      </w:r>
      <w:r w:rsidR="007302E3" w:rsidRPr="00D273DB">
        <w:rPr>
          <w:rFonts w:ascii="Times New Roman" w:hAnsi="Times New Roman"/>
          <w:sz w:val="24"/>
          <w:szCs w:val="24"/>
        </w:rPr>
        <w:t>с выходом в Интернет</w:t>
      </w:r>
      <w:r w:rsidR="00A937F4" w:rsidRPr="00D273DB">
        <w:rPr>
          <w:rFonts w:ascii="Times New Roman" w:hAnsi="Times New Roman"/>
          <w:sz w:val="24"/>
          <w:szCs w:val="24"/>
        </w:rPr>
        <w:t>;</w:t>
      </w:r>
      <w:r w:rsidR="00D273DB" w:rsidRPr="00D273DB">
        <w:rPr>
          <w:rFonts w:ascii="Times New Roman" w:hAnsi="Times New Roman"/>
          <w:sz w:val="24"/>
          <w:szCs w:val="24"/>
        </w:rPr>
        <w:t xml:space="preserve"> </w:t>
      </w:r>
      <w:r w:rsidR="00A937F4" w:rsidRPr="00D273DB">
        <w:rPr>
          <w:rFonts w:ascii="Times New Roman" w:hAnsi="Times New Roman"/>
          <w:sz w:val="24"/>
          <w:szCs w:val="24"/>
        </w:rPr>
        <w:t>комплект проекционного оборудования (интерактивная доска в комплекте с проектором или мультимедийный проектор с экраном).</w:t>
      </w:r>
    </w:p>
    <w:p w14:paraId="191F0794" w14:textId="77777777" w:rsidR="00A80092" w:rsidRPr="003E4B8C" w:rsidRDefault="00A80092" w:rsidP="00A80092">
      <w:pPr>
        <w:suppressAutoHyphens/>
        <w:spacing w:after="0"/>
        <w:ind w:firstLine="709"/>
        <w:jc w:val="both"/>
        <w:rPr>
          <w:rFonts w:ascii="Times New Roman" w:hAnsi="Times New Roman"/>
          <w:bCs/>
          <w:sz w:val="24"/>
          <w:szCs w:val="24"/>
        </w:rPr>
      </w:pPr>
    </w:p>
    <w:p w14:paraId="56726B0B" w14:textId="77777777" w:rsidR="00A80092" w:rsidRPr="003E4B8C" w:rsidRDefault="00A80092" w:rsidP="00A80092">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7E815A43" w14:textId="77777777" w:rsidR="00A80092" w:rsidRPr="00612D07" w:rsidRDefault="00A80092" w:rsidP="00A80092">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4B8C">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w:t>
      </w:r>
      <w:r w:rsidRPr="00612D07">
        <w:rPr>
          <w:rFonts w:ascii="Times New Roman" w:hAnsi="Times New Roman"/>
          <w:bCs/>
          <w:sz w:val="24"/>
          <w:szCs w:val="24"/>
        </w:rPr>
        <w:t>список может быть дополнен новыми изданиями.</w:t>
      </w:r>
    </w:p>
    <w:p w14:paraId="4370B14E" w14:textId="77777777" w:rsidR="00A80092" w:rsidRPr="003E4B8C" w:rsidRDefault="00A80092" w:rsidP="00D273DB">
      <w:pPr>
        <w:tabs>
          <w:tab w:val="left" w:pos="993"/>
        </w:tabs>
        <w:suppressAutoHyphens/>
        <w:spacing w:after="0"/>
        <w:ind w:firstLine="709"/>
        <w:jc w:val="both"/>
        <w:rPr>
          <w:rFonts w:ascii="Times New Roman" w:hAnsi="Times New Roman"/>
          <w:sz w:val="24"/>
          <w:szCs w:val="24"/>
        </w:rPr>
      </w:pPr>
    </w:p>
    <w:p w14:paraId="554EC5A4" w14:textId="77777777" w:rsidR="00A80092" w:rsidRPr="005D341C" w:rsidRDefault="00A80092" w:rsidP="00D273DB">
      <w:pPr>
        <w:tabs>
          <w:tab w:val="left" w:pos="993"/>
        </w:tabs>
        <w:spacing w:after="0"/>
        <w:ind w:firstLine="709"/>
        <w:contextualSpacing/>
        <w:jc w:val="both"/>
        <w:rPr>
          <w:rFonts w:ascii="Times New Roman" w:hAnsi="Times New Roman"/>
          <w:b/>
          <w:bCs/>
          <w:sz w:val="24"/>
          <w:szCs w:val="24"/>
        </w:rPr>
      </w:pPr>
      <w:r w:rsidRPr="005D341C">
        <w:rPr>
          <w:rFonts w:ascii="Times New Roman" w:hAnsi="Times New Roman"/>
          <w:b/>
          <w:bCs/>
          <w:sz w:val="24"/>
          <w:szCs w:val="24"/>
        </w:rPr>
        <w:t xml:space="preserve">3.2.1. </w:t>
      </w:r>
      <w:r w:rsidR="00D273DB">
        <w:rPr>
          <w:rFonts w:ascii="Times New Roman" w:hAnsi="Times New Roman"/>
          <w:b/>
          <w:bCs/>
          <w:sz w:val="24"/>
          <w:szCs w:val="24"/>
        </w:rPr>
        <w:t>Основные</w:t>
      </w:r>
      <w:r w:rsidRPr="005D341C">
        <w:rPr>
          <w:rFonts w:ascii="Times New Roman" w:hAnsi="Times New Roman"/>
          <w:b/>
          <w:bCs/>
          <w:sz w:val="24"/>
          <w:szCs w:val="24"/>
        </w:rPr>
        <w:t xml:space="preserve"> печатные издания</w:t>
      </w:r>
    </w:p>
    <w:p w14:paraId="4A010948" w14:textId="77777777" w:rsidR="00A80092" w:rsidRDefault="00A80092" w:rsidP="005F5CDC">
      <w:pPr>
        <w:pStyle w:val="ae"/>
        <w:numPr>
          <w:ilvl w:val="0"/>
          <w:numId w:val="150"/>
        </w:numPr>
        <w:tabs>
          <w:tab w:val="left" w:pos="993"/>
        </w:tabs>
        <w:suppressAutoHyphens/>
        <w:spacing w:before="0" w:after="0" w:line="276" w:lineRule="auto"/>
        <w:ind w:left="0" w:firstLine="709"/>
        <w:contextualSpacing/>
        <w:jc w:val="both"/>
      </w:pPr>
      <w:r w:rsidRPr="008D75CF">
        <w:t xml:space="preserve">Баврин, И. И.  Математика: учебник и практикум для среднего профессионального образования / И. И. Баврин. — 2-е изд., перераб. и доп. — </w:t>
      </w:r>
      <w:proofErr w:type="gramStart"/>
      <w:r w:rsidRPr="008D75CF">
        <w:t>Москва :</w:t>
      </w:r>
      <w:proofErr w:type="gramEnd"/>
      <w:r w:rsidRPr="008D75CF">
        <w:t xml:space="preserve"> Издательство Юрайт, 2021. — 616 с. — (Профессиональное образование). — ISBN 978-5-534-15118-3.</w:t>
      </w:r>
    </w:p>
    <w:p w14:paraId="24CDEDCB" w14:textId="77777777" w:rsidR="00A80092" w:rsidRPr="001419E3" w:rsidRDefault="00A80092" w:rsidP="005F5CDC">
      <w:pPr>
        <w:pStyle w:val="ae"/>
        <w:numPr>
          <w:ilvl w:val="0"/>
          <w:numId w:val="150"/>
        </w:numPr>
        <w:tabs>
          <w:tab w:val="left" w:pos="993"/>
        </w:tabs>
        <w:suppressAutoHyphens/>
        <w:spacing w:before="0" w:after="0" w:line="276" w:lineRule="auto"/>
        <w:ind w:left="0" w:firstLine="709"/>
        <w:contextualSpacing/>
        <w:jc w:val="both"/>
      </w:pPr>
      <w:r w:rsidRPr="001419E3">
        <w:t>Башмаков М.И. Математика. Сборник задач профильной направленности: задачник для учреждений среднего профессионального образования. – 4-е изд., испр. – М</w:t>
      </w:r>
      <w:r w:rsidR="00D273DB">
        <w:t>осква</w:t>
      </w:r>
      <w:r w:rsidRPr="001419E3">
        <w:t>: Академия, 2021. – 208 с. – ISBN 978-5-0054-0044-4.</w:t>
      </w:r>
    </w:p>
    <w:p w14:paraId="0B284809" w14:textId="77777777" w:rsidR="00A80092" w:rsidRDefault="00A80092" w:rsidP="005F5CDC">
      <w:pPr>
        <w:pStyle w:val="ae"/>
        <w:numPr>
          <w:ilvl w:val="0"/>
          <w:numId w:val="150"/>
        </w:numPr>
        <w:tabs>
          <w:tab w:val="left" w:pos="993"/>
        </w:tabs>
        <w:suppressAutoHyphens/>
        <w:spacing w:before="0" w:after="0" w:line="276" w:lineRule="auto"/>
        <w:ind w:left="0" w:firstLine="709"/>
        <w:contextualSpacing/>
        <w:jc w:val="both"/>
      </w:pPr>
      <w:r w:rsidRPr="008D75CF">
        <w:t xml:space="preserve">Богомолов, Н. В.  Математика: учебник для среднего профессионального образования / Н. В. Богомолов, П. И. Самойленко. — 5-е изд., перераб. и доп. — </w:t>
      </w:r>
      <w:proofErr w:type="gramStart"/>
      <w:r w:rsidRPr="008D75CF">
        <w:t>Москва :</w:t>
      </w:r>
      <w:proofErr w:type="gramEnd"/>
      <w:r w:rsidRPr="008D75CF">
        <w:t xml:space="preserve"> Издательство Юрайт, 2021. — 401 с. — (Профессиональное образование). — ISBN 978-5-534-07878-7.</w:t>
      </w:r>
    </w:p>
    <w:p w14:paraId="23603918" w14:textId="77777777" w:rsidR="00062E7C" w:rsidRPr="005E1D7A" w:rsidRDefault="00062E7C" w:rsidP="005F5CDC">
      <w:pPr>
        <w:pStyle w:val="ae"/>
        <w:numPr>
          <w:ilvl w:val="0"/>
          <w:numId w:val="150"/>
        </w:numPr>
        <w:tabs>
          <w:tab w:val="left" w:pos="993"/>
        </w:tabs>
        <w:suppressAutoHyphens/>
        <w:spacing w:before="0" w:after="0" w:line="276" w:lineRule="auto"/>
        <w:ind w:left="0" w:firstLine="709"/>
        <w:contextualSpacing/>
        <w:jc w:val="both"/>
      </w:pPr>
      <w:r w:rsidRPr="005E1D7A">
        <w:t xml:space="preserve">Богомолов, Н. В. Математика [Электронный ресурс]: учебник для СПО / </w:t>
      </w:r>
      <w:r w:rsidR="00D273DB">
        <w:br/>
      </w:r>
      <w:r w:rsidRPr="005E1D7A">
        <w:t>Н. В. Богомолов, П. И. Самойленко. – 5-е изд., перераб</w:t>
      </w:r>
      <w:proofErr w:type="gramStart"/>
      <w:r w:rsidRPr="005E1D7A">
        <w:t>.</w:t>
      </w:r>
      <w:proofErr w:type="gramEnd"/>
      <w:r w:rsidRPr="005E1D7A">
        <w:t xml:space="preserve"> и доп. – М.: Юрайт, 2019 – 396 с. </w:t>
      </w:r>
    </w:p>
    <w:p w14:paraId="3D7B0D8F" w14:textId="77777777" w:rsidR="00062E7C" w:rsidRPr="004A2A65" w:rsidRDefault="00062E7C" w:rsidP="005F5CDC">
      <w:pPr>
        <w:pStyle w:val="ae"/>
        <w:numPr>
          <w:ilvl w:val="0"/>
          <w:numId w:val="150"/>
        </w:numPr>
        <w:tabs>
          <w:tab w:val="left" w:pos="993"/>
        </w:tabs>
        <w:suppressAutoHyphens/>
        <w:spacing w:before="0" w:after="0" w:line="276" w:lineRule="auto"/>
        <w:ind w:left="0" w:firstLine="709"/>
        <w:contextualSpacing/>
        <w:jc w:val="both"/>
      </w:pPr>
      <w:r w:rsidRPr="004A2A65">
        <w:t xml:space="preserve"> Богомолов, Н. В. Практические занятия по математике в 2 ч. Часть 1[Электронный ресурс]: учебное пособие для среднего профессионального образования / Н. В. Богомолов. </w:t>
      </w:r>
      <w:r>
        <w:t>–</w:t>
      </w:r>
      <w:r w:rsidRPr="004A2A65">
        <w:t xml:space="preserve"> 11-е изд., перераб</w:t>
      </w:r>
      <w:proofErr w:type="gramStart"/>
      <w:r w:rsidRPr="004A2A65">
        <w:t>.</w:t>
      </w:r>
      <w:proofErr w:type="gramEnd"/>
      <w:r w:rsidRPr="004A2A65">
        <w:t xml:space="preserve"> и доп. </w:t>
      </w:r>
      <w:r>
        <w:t>–</w:t>
      </w:r>
      <w:r w:rsidRPr="004A2A65">
        <w:t xml:space="preserve"> М.: Юрайт, 2020 </w:t>
      </w:r>
      <w:r>
        <w:t>–</w:t>
      </w:r>
      <w:r w:rsidRPr="004A2A65">
        <w:t xml:space="preserve"> 326 с. </w:t>
      </w:r>
    </w:p>
    <w:p w14:paraId="34C3F780" w14:textId="77777777" w:rsidR="00062E7C" w:rsidRPr="004A2A65" w:rsidRDefault="00062E7C" w:rsidP="005F5CDC">
      <w:pPr>
        <w:pStyle w:val="ae"/>
        <w:numPr>
          <w:ilvl w:val="0"/>
          <w:numId w:val="150"/>
        </w:numPr>
        <w:tabs>
          <w:tab w:val="left" w:pos="993"/>
        </w:tabs>
        <w:suppressAutoHyphens/>
        <w:spacing w:before="0" w:after="0" w:line="276" w:lineRule="auto"/>
        <w:ind w:left="0" w:firstLine="709"/>
        <w:contextualSpacing/>
        <w:jc w:val="both"/>
      </w:pPr>
      <w:r w:rsidRPr="004A2A65">
        <w:t xml:space="preserve">Богомолов, Н. В. Практические занятия по математике в 2 ч. Часть 2 [Электронный ресурс]: учебное пособие для среднего профессионального образования / Н. В. Богомолов. </w:t>
      </w:r>
      <w:r>
        <w:t>–</w:t>
      </w:r>
      <w:r w:rsidRPr="004A2A65">
        <w:t xml:space="preserve"> 11-е изд., перераб</w:t>
      </w:r>
      <w:proofErr w:type="gramStart"/>
      <w:r w:rsidRPr="004A2A65">
        <w:t>.</w:t>
      </w:r>
      <w:proofErr w:type="gramEnd"/>
      <w:r w:rsidRPr="004A2A65">
        <w:t xml:space="preserve"> и доп. </w:t>
      </w:r>
      <w:r>
        <w:t>–</w:t>
      </w:r>
      <w:r w:rsidRPr="004A2A65">
        <w:t xml:space="preserve"> М.: Юрайт, 2020 </w:t>
      </w:r>
      <w:r>
        <w:t>–</w:t>
      </w:r>
      <w:r w:rsidRPr="004A2A65">
        <w:t xml:space="preserve"> 251 с. </w:t>
      </w:r>
    </w:p>
    <w:p w14:paraId="5CFAA717" w14:textId="77777777" w:rsidR="00062E7C" w:rsidRPr="005E1D7A" w:rsidRDefault="00062E7C" w:rsidP="005F5CDC">
      <w:pPr>
        <w:pStyle w:val="ae"/>
        <w:numPr>
          <w:ilvl w:val="0"/>
          <w:numId w:val="150"/>
        </w:numPr>
        <w:tabs>
          <w:tab w:val="left" w:pos="993"/>
        </w:tabs>
        <w:suppressAutoHyphens/>
        <w:spacing w:before="0" w:after="0" w:line="276" w:lineRule="auto"/>
        <w:ind w:left="0" w:firstLine="709"/>
        <w:contextualSpacing/>
        <w:jc w:val="both"/>
      </w:pPr>
      <w:proofErr w:type="gramStart"/>
      <w:r w:rsidRPr="007035C9">
        <w:t>В.П.</w:t>
      </w:r>
      <w:proofErr w:type="gramEnd"/>
      <w:r w:rsidRPr="007035C9">
        <w:t xml:space="preserve"> Григорьев. Сборник задач по высшей математике: учебное пособие для использования в учебном процессе образовательных учреждений, реализующих программы среднего профессионального образования / В. П. Григорьев, Т. Н. Сабурова. - </w:t>
      </w:r>
      <w:r w:rsidRPr="007035C9">
        <w:lastRenderedPageBreak/>
        <w:t xml:space="preserve">7-е изд., стер. - </w:t>
      </w:r>
      <w:proofErr w:type="gramStart"/>
      <w:r w:rsidRPr="007035C9">
        <w:t>Москва :</w:t>
      </w:r>
      <w:proofErr w:type="gramEnd"/>
      <w:r w:rsidRPr="007035C9">
        <w:t xml:space="preserve"> Академия, 2017. - 156, [1] с.; 22 см. - (Профессиональное образование. Информатика и вычислительная техника); ISBN 978-5-4468-4794-5</w:t>
      </w:r>
      <w:r>
        <w:t>.</w:t>
      </w:r>
    </w:p>
    <w:p w14:paraId="16E90309" w14:textId="77777777" w:rsidR="00A80092" w:rsidRPr="001419E3" w:rsidRDefault="00A80092" w:rsidP="005F5CDC">
      <w:pPr>
        <w:pStyle w:val="ae"/>
        <w:numPr>
          <w:ilvl w:val="0"/>
          <w:numId w:val="150"/>
        </w:numPr>
        <w:tabs>
          <w:tab w:val="left" w:pos="993"/>
        </w:tabs>
        <w:suppressAutoHyphens/>
        <w:spacing w:before="0" w:after="0" w:line="276" w:lineRule="auto"/>
        <w:ind w:left="0" w:firstLine="709"/>
        <w:contextualSpacing/>
        <w:jc w:val="both"/>
      </w:pPr>
      <w:r w:rsidRPr="001419E3">
        <w:t xml:space="preserve">Григорьев </w:t>
      </w:r>
      <w:proofErr w:type="gramStart"/>
      <w:r w:rsidRPr="001419E3">
        <w:t>В.П.</w:t>
      </w:r>
      <w:proofErr w:type="gramEnd"/>
      <w:r w:rsidRPr="001419E3">
        <w:t>, Сабурова Т.Н. Математика: учебник для учреждений среднего профессионального образования. – 5-е изд., стер. – М.: Издательский центр «Академия», 2022. – 368 с. – ISBN 978-5-0054-0482-4.</w:t>
      </w:r>
    </w:p>
    <w:p w14:paraId="04263668" w14:textId="77777777" w:rsidR="00A80092" w:rsidRDefault="00A80092" w:rsidP="005F5CDC">
      <w:pPr>
        <w:pStyle w:val="ae"/>
        <w:numPr>
          <w:ilvl w:val="0"/>
          <w:numId w:val="150"/>
        </w:numPr>
        <w:tabs>
          <w:tab w:val="left" w:pos="993"/>
        </w:tabs>
        <w:suppressAutoHyphens/>
        <w:spacing w:before="0" w:after="0" w:line="276" w:lineRule="auto"/>
        <w:ind w:left="0" w:firstLine="709"/>
        <w:contextualSpacing/>
        <w:jc w:val="both"/>
      </w:pPr>
      <w:r w:rsidRPr="008D75CF">
        <w:t xml:space="preserve">Павлюченко, Ю. В.  Математика: учебник и практикум для среднего профессионального образования / Ю. В. Павлюченко, Н. Ш. Хассан; под общей редакцией Ю. В. Павлюченко. — 4-е изд., перераб. и доп. — </w:t>
      </w:r>
      <w:proofErr w:type="gramStart"/>
      <w:r w:rsidRPr="008D75CF">
        <w:t>Москва :</w:t>
      </w:r>
      <w:proofErr w:type="gramEnd"/>
      <w:r w:rsidRPr="008D75CF">
        <w:t xml:space="preserve"> Издательство Юрайт, 2021. — 238 с. — (Профессиональное образование). — ISBN 978-5-534-01261-3.</w:t>
      </w:r>
    </w:p>
    <w:p w14:paraId="4901E7DB" w14:textId="77777777" w:rsidR="00A80092" w:rsidRPr="001419E3" w:rsidRDefault="00A80092" w:rsidP="005F5CDC">
      <w:pPr>
        <w:pStyle w:val="ae"/>
        <w:numPr>
          <w:ilvl w:val="0"/>
          <w:numId w:val="150"/>
        </w:numPr>
        <w:tabs>
          <w:tab w:val="left" w:pos="993"/>
        </w:tabs>
        <w:suppressAutoHyphens/>
        <w:spacing w:before="0" w:after="0" w:line="276" w:lineRule="auto"/>
        <w:ind w:left="0" w:firstLine="709"/>
        <w:contextualSpacing/>
        <w:jc w:val="both"/>
      </w:pPr>
      <w:r w:rsidRPr="001419E3">
        <w:t xml:space="preserve">Пехлецкий И.Д. Математика: учебник для учреждений среднего профессионального образования. – 13-е изд., стер. </w:t>
      </w:r>
      <w:r w:rsidR="00D273DB">
        <w:t>–</w:t>
      </w:r>
      <w:r w:rsidRPr="001419E3">
        <w:t xml:space="preserve"> М</w:t>
      </w:r>
      <w:r w:rsidR="00D273DB">
        <w:t>осква</w:t>
      </w:r>
      <w:r w:rsidRPr="001419E3">
        <w:t>: Академия, 2018. – 320 с. – ISBN 978-5-4468-7392-0.</w:t>
      </w:r>
    </w:p>
    <w:p w14:paraId="69289F9D" w14:textId="77777777" w:rsidR="00A80092" w:rsidRPr="008D75CF" w:rsidRDefault="00A80092" w:rsidP="005F5CDC">
      <w:pPr>
        <w:pStyle w:val="ae"/>
        <w:numPr>
          <w:ilvl w:val="0"/>
          <w:numId w:val="150"/>
        </w:numPr>
        <w:tabs>
          <w:tab w:val="left" w:pos="993"/>
        </w:tabs>
        <w:suppressAutoHyphens/>
        <w:spacing w:before="0" w:after="0" w:line="276" w:lineRule="auto"/>
        <w:ind w:left="0" w:firstLine="709"/>
        <w:contextualSpacing/>
        <w:jc w:val="both"/>
      </w:pPr>
      <w:r w:rsidRPr="008D75CF">
        <w:t xml:space="preserve">Шипачев, В. С.  Математика: учебник и практикум для среднего профессионального образования / В. С. Шипачев; под редакцией А. Н. Тихонова. — 8-е изд., перераб. и доп. — </w:t>
      </w:r>
      <w:proofErr w:type="gramStart"/>
      <w:r w:rsidRPr="008D75CF">
        <w:t>Москва :</w:t>
      </w:r>
      <w:proofErr w:type="gramEnd"/>
      <w:r w:rsidRPr="008D75CF">
        <w:t xml:space="preserve"> Издательство Юрайт, 2021. — 447 с. — (Профессиональное образование). — ISBN 978-5-534-13405-6.</w:t>
      </w:r>
    </w:p>
    <w:p w14:paraId="568028D2" w14:textId="77777777" w:rsidR="00A80092" w:rsidRPr="005D341C" w:rsidRDefault="00A80092" w:rsidP="00D273DB">
      <w:pPr>
        <w:tabs>
          <w:tab w:val="left" w:pos="993"/>
        </w:tabs>
        <w:spacing w:after="0"/>
        <w:ind w:firstLine="709"/>
        <w:contextualSpacing/>
        <w:jc w:val="both"/>
        <w:rPr>
          <w:rFonts w:ascii="Times New Roman" w:hAnsi="Times New Roman"/>
          <w:sz w:val="24"/>
          <w:szCs w:val="24"/>
        </w:rPr>
      </w:pPr>
    </w:p>
    <w:p w14:paraId="0DAAD184" w14:textId="77777777" w:rsidR="00A80092" w:rsidRPr="005D341C" w:rsidRDefault="00A80092" w:rsidP="00D273DB">
      <w:pPr>
        <w:tabs>
          <w:tab w:val="left" w:pos="993"/>
        </w:tabs>
        <w:spacing w:after="0"/>
        <w:ind w:firstLine="709"/>
        <w:contextualSpacing/>
        <w:jc w:val="both"/>
        <w:rPr>
          <w:rFonts w:ascii="Times New Roman" w:hAnsi="Times New Roman"/>
          <w:b/>
          <w:sz w:val="24"/>
          <w:szCs w:val="24"/>
        </w:rPr>
      </w:pPr>
      <w:r w:rsidRPr="005D341C">
        <w:rPr>
          <w:rFonts w:ascii="Times New Roman" w:hAnsi="Times New Roman"/>
          <w:b/>
          <w:sz w:val="24"/>
          <w:szCs w:val="24"/>
        </w:rPr>
        <w:t xml:space="preserve">3.2.2. </w:t>
      </w:r>
      <w:r w:rsidR="00D273DB">
        <w:rPr>
          <w:rFonts w:ascii="Times New Roman" w:hAnsi="Times New Roman"/>
          <w:b/>
          <w:sz w:val="24"/>
          <w:szCs w:val="24"/>
        </w:rPr>
        <w:t>Основные э</w:t>
      </w:r>
      <w:r w:rsidRPr="005D341C">
        <w:rPr>
          <w:rFonts w:ascii="Times New Roman" w:hAnsi="Times New Roman"/>
          <w:b/>
          <w:sz w:val="24"/>
          <w:szCs w:val="24"/>
        </w:rPr>
        <w:t>лектронные издания</w:t>
      </w:r>
    </w:p>
    <w:p w14:paraId="6D346488" w14:textId="77777777" w:rsidR="00A80092" w:rsidRDefault="00A80092" w:rsidP="005F5CDC">
      <w:pPr>
        <w:pStyle w:val="ae"/>
        <w:numPr>
          <w:ilvl w:val="0"/>
          <w:numId w:val="151"/>
        </w:numPr>
        <w:tabs>
          <w:tab w:val="left" w:pos="993"/>
        </w:tabs>
        <w:suppressAutoHyphens/>
        <w:spacing w:before="0" w:after="0" w:line="276" w:lineRule="auto"/>
        <w:ind w:left="0" w:firstLine="709"/>
        <w:contextualSpacing/>
        <w:jc w:val="both"/>
      </w:pPr>
      <w:r w:rsidRPr="001419E3">
        <w:t xml:space="preserve">Баврин, И. И.  </w:t>
      </w:r>
      <w:proofErr w:type="gramStart"/>
      <w:r w:rsidRPr="001419E3">
        <w:t>Математика :</w:t>
      </w:r>
      <w:proofErr w:type="gramEnd"/>
      <w:r w:rsidRPr="001419E3">
        <w:t xml:space="preserve"> учебник и практикум для среднего профессионального образования / И. И. Баврин. — 2-е изд., перераб. и доп. — </w:t>
      </w:r>
      <w:proofErr w:type="gramStart"/>
      <w:r w:rsidRPr="001419E3">
        <w:t>Москва :</w:t>
      </w:r>
      <w:proofErr w:type="gramEnd"/>
      <w:r w:rsidRPr="001419E3">
        <w:t xml:space="preserve"> Издательство Юрайт, 2021. — 616 с. — (Профессиональное образование). — ISBN 978-5-534-15118-3. — </w:t>
      </w:r>
      <w:proofErr w:type="gramStart"/>
      <w:r w:rsidRPr="001419E3">
        <w:t>Текст :</w:t>
      </w:r>
      <w:proofErr w:type="gramEnd"/>
      <w:r w:rsidRPr="001419E3">
        <w:t xml:space="preserve"> электронный // Образовательная платформа Юрайт [сайт]. — URL: </w:t>
      </w:r>
      <w:hyperlink r:id="rId77" w:history="1">
        <w:r w:rsidRPr="001F6120">
          <w:rPr>
            <w:rStyle w:val="ad"/>
          </w:rPr>
          <w:t>https://urait.ru/bcode/470026</w:t>
        </w:r>
      </w:hyperlink>
      <w:r>
        <w:t>.</w:t>
      </w:r>
    </w:p>
    <w:p w14:paraId="0E019C5C" w14:textId="77777777" w:rsidR="00A80092" w:rsidRPr="00062E7C" w:rsidRDefault="00A80092" w:rsidP="005F5CDC">
      <w:pPr>
        <w:pStyle w:val="ae"/>
        <w:numPr>
          <w:ilvl w:val="0"/>
          <w:numId w:val="151"/>
        </w:numPr>
        <w:tabs>
          <w:tab w:val="left" w:pos="993"/>
        </w:tabs>
        <w:suppressAutoHyphens/>
        <w:spacing w:before="0" w:after="0" w:line="276" w:lineRule="auto"/>
        <w:ind w:left="0" w:firstLine="709"/>
        <w:contextualSpacing/>
        <w:jc w:val="both"/>
      </w:pPr>
      <w:r w:rsidRPr="001419E3">
        <w:t xml:space="preserve">Богомолов, Н. В.  </w:t>
      </w:r>
      <w:proofErr w:type="gramStart"/>
      <w:r w:rsidRPr="001419E3">
        <w:t>Математика :</w:t>
      </w:r>
      <w:proofErr w:type="gramEnd"/>
      <w:r w:rsidRPr="001419E3">
        <w:t xml:space="preserve"> учебник для среднего профессионального образования / Н. В. Богомолов, П. И. Самойленко. — 5-е изд., перераб. и доп. — </w:t>
      </w:r>
      <w:proofErr w:type="gramStart"/>
      <w:r w:rsidRPr="001419E3">
        <w:t>Москва :</w:t>
      </w:r>
      <w:proofErr w:type="gramEnd"/>
      <w:r w:rsidRPr="001419E3">
        <w:t xml:space="preserve"> Издательство Юрайт, 2021. — 401 с. — (Профессиональное образование). — ISBN 978-5-534-07878-7. — </w:t>
      </w:r>
      <w:proofErr w:type="gramStart"/>
      <w:r w:rsidRPr="001419E3">
        <w:t>Текст :</w:t>
      </w:r>
      <w:proofErr w:type="gramEnd"/>
      <w:r w:rsidRPr="001419E3">
        <w:t xml:space="preserve"> электронный // Образовательная платформа Юрайт [сайт]. — URL: </w:t>
      </w:r>
      <w:hyperlink r:id="rId78" w:history="1">
        <w:r w:rsidRPr="001F6120">
          <w:rPr>
            <w:rStyle w:val="ad"/>
          </w:rPr>
          <w:t>https://urait.ru/bcode/469433</w:t>
        </w:r>
      </w:hyperlink>
      <w:r>
        <w:t>.</w:t>
      </w:r>
    </w:p>
    <w:p w14:paraId="6ED83F13" w14:textId="77777777" w:rsidR="00A80092" w:rsidRPr="007047BE" w:rsidRDefault="00D273DB" w:rsidP="005F5CDC">
      <w:pPr>
        <w:pStyle w:val="ae"/>
        <w:numPr>
          <w:ilvl w:val="0"/>
          <w:numId w:val="151"/>
        </w:numPr>
        <w:tabs>
          <w:tab w:val="left" w:pos="993"/>
        </w:tabs>
        <w:suppressAutoHyphens/>
        <w:spacing w:before="0" w:after="0" w:line="276" w:lineRule="auto"/>
        <w:ind w:left="0" w:firstLine="709"/>
        <w:contextualSpacing/>
        <w:jc w:val="both"/>
      </w:pPr>
      <w:r w:rsidRPr="00D273DB">
        <w:t xml:space="preserve">Высшая </w:t>
      </w:r>
      <w:proofErr w:type="gramStart"/>
      <w:r w:rsidRPr="00D273DB">
        <w:t>математика :</w:t>
      </w:r>
      <w:proofErr w:type="gramEnd"/>
      <w:r w:rsidRPr="00D273DB">
        <w:t xml:space="preserve"> учебник и практикум для среднего профессионального образования / М. Б. Хрипунова [и др.] ; под общей редакцией М. Б. Хрипуновой, И. И. Цыганок. — </w:t>
      </w:r>
      <w:proofErr w:type="gramStart"/>
      <w:r w:rsidRPr="00D273DB">
        <w:t>Москва :</w:t>
      </w:r>
      <w:proofErr w:type="gramEnd"/>
      <w:r w:rsidRPr="00D273DB">
        <w:t xml:space="preserve"> Издательство Юрайт, 2022. — 472 с. — (Профессиональное образование). — ISBN 978-5-534-01497-6. — </w:t>
      </w:r>
      <w:proofErr w:type="gramStart"/>
      <w:r w:rsidRPr="00D273DB">
        <w:t>Текст :</w:t>
      </w:r>
      <w:proofErr w:type="gramEnd"/>
      <w:r w:rsidRPr="00D273DB">
        <w:t xml:space="preserve"> электронный // Образовательная платформа Юрайт [сайт]. — URL: https://urait.ru/bcode/491581 (дата обращения: 01.04.2022).</w:t>
      </w:r>
    </w:p>
    <w:p w14:paraId="78F8AAF1" w14:textId="77777777" w:rsidR="00A80092" w:rsidRPr="00062E7C" w:rsidRDefault="00A80092" w:rsidP="005F5CDC">
      <w:pPr>
        <w:pStyle w:val="ae"/>
        <w:numPr>
          <w:ilvl w:val="0"/>
          <w:numId w:val="151"/>
        </w:numPr>
        <w:tabs>
          <w:tab w:val="left" w:pos="993"/>
        </w:tabs>
        <w:suppressAutoHyphens/>
        <w:spacing w:before="0" w:after="0" w:line="276" w:lineRule="auto"/>
        <w:ind w:left="0" w:firstLine="709"/>
        <w:contextualSpacing/>
        <w:jc w:val="both"/>
      </w:pPr>
      <w:r w:rsidRPr="001419E3">
        <w:t xml:space="preserve">Павлюченко, Ю. В.  Математика : учебник и практикум для среднего профессионального образования / Ю. В. Павлюченко, Н. Ш. Хассан ; под общей редакцией Ю. В. Павлюченко. — 4-е изд., перераб. и доп. — </w:t>
      </w:r>
      <w:proofErr w:type="gramStart"/>
      <w:r w:rsidRPr="001419E3">
        <w:t>Москва :</w:t>
      </w:r>
      <w:proofErr w:type="gramEnd"/>
      <w:r w:rsidRPr="001419E3">
        <w:t xml:space="preserve"> Издательство Юрайт, 2021. — 238 с. — (Профессиональное образование). — ISBN 978-5-534-01261-3. — </w:t>
      </w:r>
      <w:proofErr w:type="gramStart"/>
      <w:r w:rsidRPr="001419E3">
        <w:t>Текст :</w:t>
      </w:r>
      <w:proofErr w:type="gramEnd"/>
      <w:r w:rsidRPr="001419E3">
        <w:t xml:space="preserve"> электронный // Образовательная платформа Юрайт [сайт]. — URL: </w:t>
      </w:r>
      <w:hyperlink r:id="rId79" w:history="1">
        <w:r w:rsidR="00062E7C" w:rsidRPr="00853499">
          <w:rPr>
            <w:rStyle w:val="ad"/>
          </w:rPr>
          <w:t>https://urait.ru/bcode/469708</w:t>
        </w:r>
      </w:hyperlink>
      <w:r>
        <w:t>.</w:t>
      </w:r>
    </w:p>
    <w:p w14:paraId="76C2E73E" w14:textId="2EA08A56" w:rsidR="00A80092" w:rsidRPr="00B10F24" w:rsidRDefault="00A80092" w:rsidP="005F5CDC">
      <w:pPr>
        <w:pStyle w:val="ae"/>
        <w:numPr>
          <w:ilvl w:val="0"/>
          <w:numId w:val="151"/>
        </w:numPr>
        <w:tabs>
          <w:tab w:val="left" w:pos="993"/>
        </w:tabs>
        <w:suppressAutoHyphens/>
        <w:spacing w:before="0" w:after="0" w:line="276" w:lineRule="auto"/>
        <w:ind w:left="0" w:firstLine="709"/>
        <w:contextualSpacing/>
        <w:jc w:val="both"/>
      </w:pPr>
      <w:r w:rsidRPr="001419E3">
        <w:t xml:space="preserve">Шипачев, В. С.  </w:t>
      </w:r>
      <w:proofErr w:type="gramStart"/>
      <w:r w:rsidRPr="001419E3">
        <w:t>Математика :</w:t>
      </w:r>
      <w:proofErr w:type="gramEnd"/>
      <w:r w:rsidRPr="001419E3">
        <w:t xml:space="preserve"> учебник и практикум для среднего профессионального образования / В. С. Шипачев ; под редакцией А. Н. Тихонова. — 8-е изд., перераб. и доп. — </w:t>
      </w:r>
      <w:proofErr w:type="gramStart"/>
      <w:r w:rsidRPr="001419E3">
        <w:t>Москва :</w:t>
      </w:r>
      <w:proofErr w:type="gramEnd"/>
      <w:r w:rsidRPr="001419E3">
        <w:t xml:space="preserve"> Издательство Юрайт, 2021. — 447 с. — </w:t>
      </w:r>
      <w:r w:rsidRPr="00B10F24">
        <w:lastRenderedPageBreak/>
        <w:t xml:space="preserve">(Профессиональное образование). — ISBN 978-5-534-13405-6. — </w:t>
      </w:r>
      <w:proofErr w:type="gramStart"/>
      <w:r w:rsidRPr="00B10F24">
        <w:t>Текст :</w:t>
      </w:r>
      <w:proofErr w:type="gramEnd"/>
      <w:r w:rsidRPr="00B10F24">
        <w:t xml:space="preserve"> электронный // Образовательная платформа Юрайт [сайт]. — URL: </w:t>
      </w:r>
      <w:hyperlink r:id="rId80" w:history="1">
        <w:r w:rsidRPr="00B10F24">
          <w:t>https://urait.ru/bcode/469417</w:t>
        </w:r>
      </w:hyperlink>
      <w:r w:rsidRPr="00B10F24">
        <w:t>.</w:t>
      </w:r>
    </w:p>
    <w:p w14:paraId="58FC4D20" w14:textId="77777777" w:rsidR="00B10F24" w:rsidRPr="00B10F24" w:rsidRDefault="00B10F24" w:rsidP="00B10F24">
      <w:pPr>
        <w:pStyle w:val="ae"/>
        <w:numPr>
          <w:ilvl w:val="0"/>
          <w:numId w:val="151"/>
        </w:numPr>
        <w:tabs>
          <w:tab w:val="left" w:pos="993"/>
        </w:tabs>
        <w:suppressAutoHyphens/>
        <w:spacing w:before="0" w:after="0" w:line="276" w:lineRule="auto"/>
        <w:ind w:left="0" w:firstLine="709"/>
        <w:contextualSpacing/>
        <w:jc w:val="both"/>
      </w:pPr>
      <w:r w:rsidRPr="00B10F24">
        <w:t xml:space="preserve">Кытманов, А. М. </w:t>
      </w:r>
      <w:proofErr w:type="gramStart"/>
      <w:r w:rsidRPr="00B10F24">
        <w:t>Математика :</w:t>
      </w:r>
      <w:proofErr w:type="gramEnd"/>
      <w:r w:rsidRPr="00B10F24">
        <w:t xml:space="preserve"> учебное пособие для спо / А. М. Кытманов, Е. К. Лейнартас, С. Г. Мысливец. — 2-е изд., стер. — Санкт-</w:t>
      </w:r>
      <w:proofErr w:type="gramStart"/>
      <w:r w:rsidRPr="00B10F24">
        <w:t>Петербург :</w:t>
      </w:r>
      <w:proofErr w:type="gramEnd"/>
      <w:r w:rsidRPr="00B10F24">
        <w:t xml:space="preserve"> Лань, 2022. — 288 с. — ISBN 978-5-8114-9447-7. — </w:t>
      </w:r>
      <w:proofErr w:type="gramStart"/>
      <w:r w:rsidRPr="00B10F24">
        <w:t>Текст :</w:t>
      </w:r>
      <w:proofErr w:type="gramEnd"/>
      <w:r w:rsidRPr="00B10F24">
        <w:t xml:space="preserve"> электронный // Лань : электронно-библиотечная система. — URL: </w:t>
      </w:r>
      <w:hyperlink r:id="rId81" w:history="1">
        <w:r w:rsidRPr="00B10F24">
          <w:rPr>
            <w:rStyle w:val="ad"/>
          </w:rPr>
          <w:t>https://e.lanbook.com/book/195439</w:t>
        </w:r>
      </w:hyperlink>
      <w:r w:rsidRPr="00B10F24">
        <w:t>.</w:t>
      </w:r>
    </w:p>
    <w:p w14:paraId="6227A654" w14:textId="77777777" w:rsidR="00B10F24" w:rsidRPr="00B10F24" w:rsidRDefault="00B10F24" w:rsidP="00B10F24">
      <w:pPr>
        <w:pStyle w:val="ae"/>
        <w:numPr>
          <w:ilvl w:val="0"/>
          <w:numId w:val="151"/>
        </w:numPr>
        <w:tabs>
          <w:tab w:val="left" w:pos="993"/>
        </w:tabs>
        <w:suppressAutoHyphens/>
        <w:spacing w:before="0" w:after="0" w:line="276" w:lineRule="auto"/>
        <w:ind w:left="0" w:firstLine="709"/>
        <w:contextualSpacing/>
        <w:jc w:val="both"/>
      </w:pPr>
      <w:r w:rsidRPr="00B10F24">
        <w:t xml:space="preserve">Мальцев, И. А. Дискретная </w:t>
      </w:r>
      <w:proofErr w:type="gramStart"/>
      <w:r w:rsidRPr="00B10F24">
        <w:t>математика :</w:t>
      </w:r>
      <w:proofErr w:type="gramEnd"/>
      <w:r w:rsidRPr="00B10F24">
        <w:t xml:space="preserve"> учебное пособие для спо / И. А. Мальцев. — Санкт-</w:t>
      </w:r>
      <w:proofErr w:type="gramStart"/>
      <w:r w:rsidRPr="00B10F24">
        <w:t>Петербург :</w:t>
      </w:r>
      <w:proofErr w:type="gramEnd"/>
      <w:r w:rsidRPr="00B10F24">
        <w:t xml:space="preserve"> Лань, 2021. — 292 с. — ISBN 978-5-8114-6833-1. — </w:t>
      </w:r>
      <w:proofErr w:type="gramStart"/>
      <w:r w:rsidRPr="00B10F24">
        <w:t>Текст :</w:t>
      </w:r>
      <w:proofErr w:type="gramEnd"/>
      <w:r w:rsidRPr="00B10F24">
        <w:t xml:space="preserve"> электронный // Лань : электронно-библиотечная система. — URL: </w:t>
      </w:r>
      <w:hyperlink r:id="rId82" w:history="1">
        <w:r w:rsidRPr="00B10F24">
          <w:rPr>
            <w:rStyle w:val="ad"/>
          </w:rPr>
          <w:t>https://e.lanbook.com/book/153645</w:t>
        </w:r>
      </w:hyperlink>
      <w:r w:rsidRPr="00B10F24">
        <w:t>.</w:t>
      </w:r>
    </w:p>
    <w:p w14:paraId="2624DF53" w14:textId="77777777" w:rsidR="00B10F24" w:rsidRPr="00B10F24" w:rsidRDefault="00B10F24" w:rsidP="00B10F24">
      <w:pPr>
        <w:pStyle w:val="ae"/>
        <w:numPr>
          <w:ilvl w:val="0"/>
          <w:numId w:val="151"/>
        </w:numPr>
        <w:tabs>
          <w:tab w:val="left" w:pos="993"/>
        </w:tabs>
        <w:suppressAutoHyphens/>
        <w:spacing w:before="0" w:after="0" w:line="276" w:lineRule="auto"/>
        <w:ind w:left="0" w:firstLine="709"/>
        <w:contextualSpacing/>
        <w:jc w:val="both"/>
      </w:pPr>
      <w:r w:rsidRPr="00B10F24">
        <w:t xml:space="preserve">Трухан, А. А. Линейная алгебра и линейное </w:t>
      </w:r>
      <w:proofErr w:type="gramStart"/>
      <w:r w:rsidRPr="00B10F24">
        <w:t>программирование :</w:t>
      </w:r>
      <w:proofErr w:type="gramEnd"/>
      <w:r w:rsidRPr="00B10F24">
        <w:t xml:space="preserve"> учебное пособие для спо / А. А. Трухан, В. Г. Ковтуненко. — Санкт-</w:t>
      </w:r>
      <w:proofErr w:type="gramStart"/>
      <w:r w:rsidRPr="00B10F24">
        <w:t>Петербург :</w:t>
      </w:r>
      <w:proofErr w:type="gramEnd"/>
      <w:r w:rsidRPr="00B10F24">
        <w:t xml:space="preserve"> Лань, 2020. — 316 с. — ISBN 978-5-8114-5809-7. — </w:t>
      </w:r>
      <w:proofErr w:type="gramStart"/>
      <w:r w:rsidRPr="00B10F24">
        <w:t>Текст :</w:t>
      </w:r>
      <w:proofErr w:type="gramEnd"/>
      <w:r w:rsidRPr="00B10F24">
        <w:t xml:space="preserve"> электронный // Лань : электронно-библиотечная система. — URL: </w:t>
      </w:r>
      <w:hyperlink r:id="rId83" w:history="1">
        <w:r w:rsidRPr="00B10F24">
          <w:rPr>
            <w:rStyle w:val="ad"/>
          </w:rPr>
          <w:t>https://e.lanbook.com/book/146681</w:t>
        </w:r>
      </w:hyperlink>
      <w:r w:rsidRPr="00B10F24">
        <w:t>.</w:t>
      </w:r>
    </w:p>
    <w:p w14:paraId="6F9841D3" w14:textId="77777777" w:rsidR="00B10F24" w:rsidRPr="00B10F24" w:rsidRDefault="00B10F24" w:rsidP="00B10F24">
      <w:pPr>
        <w:pStyle w:val="ae"/>
        <w:numPr>
          <w:ilvl w:val="0"/>
          <w:numId w:val="151"/>
        </w:numPr>
        <w:tabs>
          <w:tab w:val="left" w:pos="993"/>
        </w:tabs>
        <w:suppressAutoHyphens/>
        <w:spacing w:before="0" w:after="0" w:line="276" w:lineRule="auto"/>
        <w:ind w:left="0" w:firstLine="709"/>
        <w:contextualSpacing/>
        <w:jc w:val="both"/>
      </w:pPr>
      <w:r w:rsidRPr="00B10F24">
        <w:t>Шипачев, В. С. Начала высшей математики : учебное пособие для спо / В. С. Шипачев. — 2-е изд., стер. — Санкт-</w:t>
      </w:r>
      <w:proofErr w:type="gramStart"/>
      <w:r w:rsidRPr="00B10F24">
        <w:t>Петербург :</w:t>
      </w:r>
      <w:proofErr w:type="gramEnd"/>
      <w:r w:rsidRPr="00B10F24">
        <w:t xml:space="preserve"> Лань, 2022. — 384 с. — ISBN 978-5-8114-9048-6. — </w:t>
      </w:r>
      <w:proofErr w:type="gramStart"/>
      <w:r w:rsidRPr="00B10F24">
        <w:t>Текст :</w:t>
      </w:r>
      <w:proofErr w:type="gramEnd"/>
      <w:r w:rsidRPr="00B10F24">
        <w:t xml:space="preserve"> электронный // Лань : электронно-библиотечная система. — URL: </w:t>
      </w:r>
      <w:hyperlink r:id="rId84" w:history="1">
        <w:r w:rsidRPr="00B10F24">
          <w:rPr>
            <w:rStyle w:val="ad"/>
          </w:rPr>
          <w:t>https://e.lanbook.com/book/183785</w:t>
        </w:r>
      </w:hyperlink>
      <w:r w:rsidRPr="00B10F24">
        <w:t xml:space="preserve"> </w:t>
      </w:r>
    </w:p>
    <w:p w14:paraId="3F223137" w14:textId="77777777" w:rsidR="00B10F24" w:rsidRPr="00B10F24" w:rsidRDefault="00B10F24" w:rsidP="00B10F24">
      <w:pPr>
        <w:pStyle w:val="ae"/>
        <w:numPr>
          <w:ilvl w:val="0"/>
          <w:numId w:val="151"/>
        </w:numPr>
        <w:tabs>
          <w:tab w:val="left" w:pos="993"/>
        </w:tabs>
        <w:suppressAutoHyphens/>
        <w:spacing w:before="0" w:after="0" w:line="276" w:lineRule="auto"/>
        <w:ind w:left="0" w:firstLine="709"/>
        <w:contextualSpacing/>
        <w:jc w:val="both"/>
      </w:pPr>
      <w:r w:rsidRPr="00B10F24">
        <w:t xml:space="preserve">Мальцев, А. И. Основы линейной </w:t>
      </w:r>
      <w:proofErr w:type="gramStart"/>
      <w:r w:rsidRPr="00B10F24">
        <w:t>алгебры :</w:t>
      </w:r>
      <w:proofErr w:type="gramEnd"/>
      <w:r w:rsidRPr="00B10F24">
        <w:t xml:space="preserve"> учебник для спо / А. И. Мальцев. — Санкт-</w:t>
      </w:r>
      <w:proofErr w:type="gramStart"/>
      <w:r w:rsidRPr="00B10F24">
        <w:t>Петербург :</w:t>
      </w:r>
      <w:proofErr w:type="gramEnd"/>
      <w:r w:rsidRPr="00B10F24">
        <w:t xml:space="preserve"> Лань, 2021. — 472 с. — ISBN 978-5-8114-6835-5. — </w:t>
      </w:r>
      <w:proofErr w:type="gramStart"/>
      <w:r w:rsidRPr="00B10F24">
        <w:t>Текст :</w:t>
      </w:r>
      <w:proofErr w:type="gramEnd"/>
      <w:r w:rsidRPr="00B10F24">
        <w:t xml:space="preserve"> электронный // Лань : электронно-библиотечная система. — URL: </w:t>
      </w:r>
      <w:hyperlink r:id="rId85" w:history="1">
        <w:r w:rsidRPr="00B10F24">
          <w:rPr>
            <w:rStyle w:val="ad"/>
          </w:rPr>
          <w:t>https://e.lanbook.com/book/153647</w:t>
        </w:r>
      </w:hyperlink>
      <w:r w:rsidRPr="00B10F24">
        <w:t>.</w:t>
      </w:r>
    </w:p>
    <w:p w14:paraId="5FE7C1A2" w14:textId="77777777" w:rsidR="00B10F24" w:rsidRPr="001419E3" w:rsidRDefault="00B10F24" w:rsidP="00B10F24">
      <w:pPr>
        <w:pStyle w:val="ae"/>
        <w:tabs>
          <w:tab w:val="left" w:pos="993"/>
        </w:tabs>
        <w:suppressAutoHyphens/>
        <w:spacing w:before="0" w:after="0" w:line="276" w:lineRule="auto"/>
        <w:ind w:left="709"/>
        <w:contextualSpacing/>
        <w:jc w:val="both"/>
      </w:pPr>
    </w:p>
    <w:p w14:paraId="2E2E33EE" w14:textId="77777777" w:rsidR="00A80092" w:rsidRPr="005D341C" w:rsidRDefault="00A80092" w:rsidP="00D273DB">
      <w:pPr>
        <w:tabs>
          <w:tab w:val="left" w:pos="993"/>
        </w:tabs>
        <w:spacing w:after="0"/>
        <w:ind w:firstLine="709"/>
        <w:contextualSpacing/>
        <w:jc w:val="both"/>
        <w:rPr>
          <w:rFonts w:ascii="Times New Roman" w:hAnsi="Times New Roman"/>
          <w:b/>
          <w:sz w:val="24"/>
          <w:szCs w:val="24"/>
        </w:rPr>
      </w:pPr>
      <w:r w:rsidRPr="005D341C">
        <w:rPr>
          <w:rFonts w:ascii="Times New Roman" w:hAnsi="Times New Roman"/>
          <w:b/>
          <w:sz w:val="24"/>
          <w:szCs w:val="24"/>
        </w:rPr>
        <w:t xml:space="preserve">3.2.3. Дополнительные источники </w:t>
      </w:r>
    </w:p>
    <w:p w14:paraId="3D8AF56C" w14:textId="77777777" w:rsidR="00A80092" w:rsidRPr="005E1D7A" w:rsidRDefault="00D273DB" w:rsidP="005F5CDC">
      <w:pPr>
        <w:widowControl w:val="0"/>
        <w:numPr>
          <w:ilvl w:val="0"/>
          <w:numId w:val="149"/>
        </w:numPr>
        <w:tabs>
          <w:tab w:val="left" w:pos="993"/>
        </w:tabs>
        <w:spacing w:after="0"/>
        <w:ind w:left="0" w:firstLine="709"/>
        <w:jc w:val="both"/>
        <w:rPr>
          <w:rFonts w:ascii="Times New Roman" w:hAnsi="Times New Roman"/>
          <w:sz w:val="24"/>
          <w:szCs w:val="24"/>
        </w:rPr>
      </w:pPr>
      <w:r w:rsidRPr="00D273DB">
        <w:rPr>
          <w:rFonts w:ascii="Times New Roman" w:hAnsi="Times New Roman"/>
          <w:sz w:val="24"/>
          <w:szCs w:val="24"/>
        </w:rPr>
        <w:t xml:space="preserve">Башмаков, М.И., </w:t>
      </w:r>
      <w:proofErr w:type="gramStart"/>
      <w:r w:rsidRPr="00D273DB">
        <w:rPr>
          <w:rFonts w:ascii="Times New Roman" w:hAnsi="Times New Roman"/>
          <w:sz w:val="24"/>
          <w:szCs w:val="24"/>
        </w:rPr>
        <w:t>Математика :</w:t>
      </w:r>
      <w:proofErr w:type="gramEnd"/>
      <w:r w:rsidRPr="00D273DB">
        <w:rPr>
          <w:rFonts w:ascii="Times New Roman" w:hAnsi="Times New Roman"/>
          <w:sz w:val="24"/>
          <w:szCs w:val="24"/>
        </w:rPr>
        <w:t xml:space="preserve"> учебник / М.И. Башмаков. — </w:t>
      </w:r>
      <w:proofErr w:type="gramStart"/>
      <w:r w:rsidRPr="00D273DB">
        <w:rPr>
          <w:rFonts w:ascii="Times New Roman" w:hAnsi="Times New Roman"/>
          <w:sz w:val="24"/>
          <w:szCs w:val="24"/>
        </w:rPr>
        <w:t>Москва :</w:t>
      </w:r>
      <w:proofErr w:type="gramEnd"/>
      <w:r w:rsidRPr="00D273DB">
        <w:rPr>
          <w:rFonts w:ascii="Times New Roman" w:hAnsi="Times New Roman"/>
          <w:sz w:val="24"/>
          <w:szCs w:val="24"/>
        </w:rPr>
        <w:t xml:space="preserve"> КноРус, 2022. — 394 с. — ISBN 978-5-406-09589-8. — </w:t>
      </w:r>
      <w:proofErr w:type="gramStart"/>
      <w:r w:rsidRPr="00D273DB">
        <w:rPr>
          <w:rFonts w:ascii="Times New Roman" w:hAnsi="Times New Roman"/>
          <w:sz w:val="24"/>
          <w:szCs w:val="24"/>
        </w:rPr>
        <w:t>URL:https://old.book.ru/book/943210</w:t>
      </w:r>
      <w:proofErr w:type="gramEnd"/>
      <w:r w:rsidRPr="00D273DB">
        <w:rPr>
          <w:rFonts w:ascii="Times New Roman" w:hAnsi="Times New Roman"/>
          <w:sz w:val="24"/>
          <w:szCs w:val="24"/>
        </w:rPr>
        <w:t xml:space="preserve"> (дата обращения: 01.04.2022). — </w:t>
      </w:r>
      <w:proofErr w:type="gramStart"/>
      <w:r w:rsidRPr="00D273DB">
        <w:rPr>
          <w:rFonts w:ascii="Times New Roman" w:hAnsi="Times New Roman"/>
          <w:sz w:val="24"/>
          <w:szCs w:val="24"/>
        </w:rPr>
        <w:t>Текст :</w:t>
      </w:r>
      <w:proofErr w:type="gramEnd"/>
      <w:r w:rsidRPr="00D273DB">
        <w:rPr>
          <w:rFonts w:ascii="Times New Roman" w:hAnsi="Times New Roman"/>
          <w:sz w:val="24"/>
          <w:szCs w:val="24"/>
        </w:rPr>
        <w:t xml:space="preserve"> электронный.</w:t>
      </w:r>
    </w:p>
    <w:p w14:paraId="16F60069" w14:textId="77777777" w:rsidR="00A80092" w:rsidRDefault="00791B93" w:rsidP="005F5CDC">
      <w:pPr>
        <w:widowControl w:val="0"/>
        <w:numPr>
          <w:ilvl w:val="0"/>
          <w:numId w:val="149"/>
        </w:numPr>
        <w:tabs>
          <w:tab w:val="left" w:pos="993"/>
        </w:tabs>
        <w:spacing w:after="0"/>
        <w:ind w:left="0" w:firstLine="709"/>
        <w:jc w:val="both"/>
        <w:rPr>
          <w:rFonts w:ascii="Times New Roman" w:hAnsi="Times New Roman"/>
          <w:sz w:val="24"/>
          <w:szCs w:val="24"/>
        </w:rPr>
      </w:pPr>
      <w:r w:rsidRPr="00791B93">
        <w:rPr>
          <w:rFonts w:ascii="Times New Roman" w:hAnsi="Times New Roman"/>
          <w:sz w:val="24"/>
          <w:szCs w:val="24"/>
        </w:rPr>
        <w:t xml:space="preserve">Омельченко, В. П. Математика / Омельченко В. П. - </w:t>
      </w:r>
      <w:proofErr w:type="gramStart"/>
      <w:r w:rsidRPr="00791B93">
        <w:rPr>
          <w:rFonts w:ascii="Times New Roman" w:hAnsi="Times New Roman"/>
          <w:sz w:val="24"/>
          <w:szCs w:val="24"/>
        </w:rPr>
        <w:t>Москва :</w:t>
      </w:r>
      <w:proofErr w:type="gramEnd"/>
      <w:r w:rsidRPr="00791B93">
        <w:rPr>
          <w:rFonts w:ascii="Times New Roman" w:hAnsi="Times New Roman"/>
          <w:sz w:val="24"/>
          <w:szCs w:val="24"/>
        </w:rPr>
        <w:t xml:space="preserve"> ГЭОТАР-Медиа, 2017. - 304 с. - ISBN 978-5-9704-4028-5. - </w:t>
      </w:r>
      <w:proofErr w:type="gramStart"/>
      <w:r w:rsidRPr="00791B93">
        <w:rPr>
          <w:rFonts w:ascii="Times New Roman" w:hAnsi="Times New Roman"/>
          <w:sz w:val="24"/>
          <w:szCs w:val="24"/>
        </w:rPr>
        <w:t>Текст :</w:t>
      </w:r>
      <w:proofErr w:type="gramEnd"/>
      <w:r w:rsidRPr="00791B93">
        <w:rPr>
          <w:rFonts w:ascii="Times New Roman" w:hAnsi="Times New Roman"/>
          <w:sz w:val="24"/>
          <w:szCs w:val="24"/>
        </w:rPr>
        <w:t xml:space="preserve"> электронный // URL : https://www.rosmedlib.ru/book/ISBN9785970440285.html (дата обращения: 01.04.2022). - Режим </w:t>
      </w:r>
      <w:proofErr w:type="gramStart"/>
      <w:r w:rsidRPr="00791B93">
        <w:rPr>
          <w:rFonts w:ascii="Times New Roman" w:hAnsi="Times New Roman"/>
          <w:sz w:val="24"/>
          <w:szCs w:val="24"/>
        </w:rPr>
        <w:t>доступа :</w:t>
      </w:r>
      <w:proofErr w:type="gramEnd"/>
      <w:r w:rsidRPr="00791B93">
        <w:rPr>
          <w:rFonts w:ascii="Times New Roman" w:hAnsi="Times New Roman"/>
          <w:sz w:val="24"/>
          <w:szCs w:val="24"/>
        </w:rPr>
        <w:t xml:space="preserve"> по подписке.</w:t>
      </w:r>
    </w:p>
    <w:p w14:paraId="767A7D41" w14:textId="77777777" w:rsidR="00D273DB" w:rsidRDefault="00D273DB" w:rsidP="005F5CDC">
      <w:pPr>
        <w:pStyle w:val="ae"/>
        <w:numPr>
          <w:ilvl w:val="0"/>
          <w:numId w:val="149"/>
        </w:numPr>
        <w:tabs>
          <w:tab w:val="left" w:pos="993"/>
        </w:tabs>
        <w:suppressAutoHyphens/>
        <w:spacing w:before="0" w:after="0" w:line="276" w:lineRule="auto"/>
        <w:ind w:left="0" w:firstLine="709"/>
        <w:contextualSpacing/>
        <w:jc w:val="both"/>
      </w:pPr>
      <w:r w:rsidRPr="004A2A65">
        <w:t>Материалы по математике в Единой коллекции цифровых образовательных ресурсов</w:t>
      </w:r>
      <w:r>
        <w:t xml:space="preserve"> </w:t>
      </w:r>
      <w:hyperlink r:id="rId86">
        <w:r w:rsidRPr="004A2A65">
          <w:t>http://school-collection.edu.ru/collection/matematika</w:t>
        </w:r>
      </w:hyperlink>
      <w:r w:rsidRPr="004A2A65">
        <w:t xml:space="preserve"> (дата обращения 02.05.2021)- Текст. Изображения: электронные</w:t>
      </w:r>
      <w:r>
        <w:t>.</w:t>
      </w:r>
    </w:p>
    <w:p w14:paraId="542420E5" w14:textId="77777777" w:rsidR="00D273DB" w:rsidRPr="005D341C" w:rsidRDefault="00D273DB" w:rsidP="005F5CDC">
      <w:pPr>
        <w:pStyle w:val="ae"/>
        <w:numPr>
          <w:ilvl w:val="0"/>
          <w:numId w:val="149"/>
        </w:numPr>
        <w:tabs>
          <w:tab w:val="left" w:pos="993"/>
        </w:tabs>
        <w:suppressAutoHyphens/>
        <w:spacing w:before="0" w:after="0" w:line="276" w:lineRule="auto"/>
        <w:ind w:left="0" w:firstLine="709"/>
        <w:contextualSpacing/>
        <w:jc w:val="both"/>
      </w:pPr>
      <w:r w:rsidRPr="005D341C">
        <w:t xml:space="preserve">Образовательный математический сайт Exponenta.ru </w:t>
      </w:r>
      <w:r w:rsidRPr="007047BE">
        <w:t>для студентов, изучающих высшую математику, и для преподавателей математики. Математические пакеты: Mathcad, Matlab, Maple, Mathematica, Statistica и другие. Раздел Downloads. Конкурсы.</w:t>
      </w:r>
      <w:r w:rsidRPr="00612D07">
        <w:t xml:space="preserve"> </w:t>
      </w:r>
      <w:r w:rsidRPr="009B2E8B">
        <w:t>Адрес сайта:</w:t>
      </w:r>
      <w:r w:rsidRPr="005D341C">
        <w:t> </w:t>
      </w:r>
      <w:hyperlink r:id="rId87" w:tgtFrame="_blank" w:history="1">
        <w:r w:rsidRPr="005D341C">
          <w:t>http://www.exponenta.ru</w:t>
        </w:r>
      </w:hyperlink>
      <w:r w:rsidRPr="005D341C">
        <w:t xml:space="preserve"> </w:t>
      </w:r>
    </w:p>
    <w:p w14:paraId="090EDBD1" w14:textId="77777777" w:rsidR="00D273DB" w:rsidRDefault="00D273DB" w:rsidP="005F5CDC">
      <w:pPr>
        <w:pStyle w:val="ae"/>
        <w:numPr>
          <w:ilvl w:val="0"/>
          <w:numId w:val="149"/>
        </w:numPr>
        <w:tabs>
          <w:tab w:val="left" w:pos="993"/>
        </w:tabs>
        <w:suppressAutoHyphens/>
        <w:spacing w:before="0" w:after="0" w:line="276" w:lineRule="auto"/>
        <w:ind w:left="0" w:firstLine="709"/>
        <w:contextualSpacing/>
        <w:jc w:val="both"/>
      </w:pPr>
      <w:r w:rsidRPr="004A2A65">
        <w:t>Портал Math.ru: библиотека, медиатека, олимпиады, задачи, научные школы,</w:t>
      </w:r>
      <w:r>
        <w:t xml:space="preserve"> </w:t>
      </w:r>
      <w:r w:rsidRPr="004A2A65">
        <w:t>учительская, история математики</w:t>
      </w:r>
      <w:r>
        <w:t xml:space="preserve"> </w:t>
      </w:r>
      <w:r w:rsidRPr="004A2A65">
        <w:t>http</w:t>
      </w:r>
      <w:r>
        <w:t xml:space="preserve"> </w:t>
      </w:r>
      <w:r w:rsidRPr="00FA63C5">
        <w:t>://</w:t>
      </w:r>
      <w:hyperlink r:id="rId88">
        <w:r w:rsidRPr="00FA63C5">
          <w:t>www.math.ru</w:t>
        </w:r>
      </w:hyperlink>
      <w:r w:rsidRPr="004A2A65">
        <w:t xml:space="preserve"> (дата обращения 02.05.2021)- Текст. Изображения: электронные</w:t>
      </w:r>
      <w:r>
        <w:t>.</w:t>
      </w:r>
    </w:p>
    <w:p w14:paraId="1A13A69D" w14:textId="54B5951A" w:rsidR="00D273DB" w:rsidRDefault="00D273DB" w:rsidP="00791B93">
      <w:pPr>
        <w:widowControl w:val="0"/>
        <w:tabs>
          <w:tab w:val="left" w:pos="993"/>
        </w:tabs>
        <w:spacing w:after="0"/>
        <w:ind w:left="709"/>
        <w:jc w:val="both"/>
        <w:rPr>
          <w:rFonts w:ascii="Times New Roman" w:hAnsi="Times New Roman"/>
          <w:sz w:val="24"/>
          <w:szCs w:val="24"/>
        </w:rPr>
      </w:pPr>
    </w:p>
    <w:p w14:paraId="5525F09E" w14:textId="77777777" w:rsidR="00B10F24" w:rsidRDefault="00B10F24" w:rsidP="00791B93">
      <w:pPr>
        <w:widowControl w:val="0"/>
        <w:tabs>
          <w:tab w:val="left" w:pos="993"/>
        </w:tabs>
        <w:spacing w:after="0"/>
        <w:ind w:left="709"/>
        <w:jc w:val="both"/>
        <w:rPr>
          <w:rFonts w:ascii="Times New Roman" w:hAnsi="Times New Roman"/>
          <w:sz w:val="24"/>
          <w:szCs w:val="24"/>
        </w:rPr>
      </w:pPr>
    </w:p>
    <w:p w14:paraId="7EEB85A9" w14:textId="77777777" w:rsidR="00A80092" w:rsidRDefault="00A80092" w:rsidP="00A80092">
      <w:pPr>
        <w:spacing w:after="0"/>
        <w:contextualSpacing/>
        <w:jc w:val="center"/>
        <w:rPr>
          <w:rFonts w:ascii="Times New Roman" w:hAnsi="Times New Roman"/>
          <w:b/>
          <w:sz w:val="24"/>
          <w:szCs w:val="24"/>
        </w:rPr>
      </w:pPr>
      <w:r w:rsidRPr="003E4B8C">
        <w:rPr>
          <w:rFonts w:ascii="Times New Roman" w:hAnsi="Times New Roman"/>
          <w:b/>
          <w:sz w:val="24"/>
          <w:szCs w:val="24"/>
        </w:rPr>
        <w:lastRenderedPageBreak/>
        <w:t>4. КОНТРОЛЬ И ОЦЕНКА РЕЗУЛЬТАТОВ ОСВОЕНИЯ</w:t>
      </w:r>
      <w:r w:rsidR="00791B93">
        <w:rPr>
          <w:rFonts w:ascii="Times New Roman" w:hAnsi="Times New Roman"/>
          <w:b/>
          <w:sz w:val="24"/>
          <w:szCs w:val="24"/>
        </w:rPr>
        <w:t xml:space="preserve"> </w:t>
      </w:r>
      <w:r w:rsidR="00791B93">
        <w:rPr>
          <w:rFonts w:ascii="Times New Roman" w:hAnsi="Times New Roman"/>
          <w:b/>
          <w:sz w:val="24"/>
          <w:szCs w:val="24"/>
        </w:rPr>
        <w:br/>
      </w:r>
      <w:r w:rsidRPr="003E4B8C">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3260"/>
        <w:gridCol w:w="2404"/>
      </w:tblGrid>
      <w:tr w:rsidR="00A80092" w:rsidRPr="00B76F8F" w14:paraId="208B7EC7" w14:textId="77777777" w:rsidTr="00B10F24">
        <w:tc>
          <w:tcPr>
            <w:tcW w:w="1970" w:type="pct"/>
            <w:tcBorders>
              <w:top w:val="single" w:sz="4" w:space="0" w:color="auto"/>
              <w:left w:val="single" w:sz="4" w:space="0" w:color="auto"/>
              <w:bottom w:val="single" w:sz="4" w:space="0" w:color="auto"/>
              <w:right w:val="single" w:sz="4" w:space="0" w:color="auto"/>
            </w:tcBorders>
            <w:hideMark/>
          </w:tcPr>
          <w:p w14:paraId="2C73A02D" w14:textId="77777777" w:rsidR="00A80092" w:rsidRPr="00B76F8F" w:rsidRDefault="00791B93" w:rsidP="00791B93">
            <w:pPr>
              <w:spacing w:after="0" w:line="240" w:lineRule="auto"/>
              <w:jc w:val="center"/>
              <w:rPr>
                <w:rFonts w:ascii="Times New Roman" w:hAnsi="Times New Roman"/>
                <w:b/>
                <w:sz w:val="24"/>
                <w:szCs w:val="24"/>
              </w:rPr>
            </w:pPr>
            <w:r>
              <w:rPr>
                <w:rFonts w:ascii="Times New Roman" w:hAnsi="Times New Roman"/>
                <w:b/>
                <w:bCs/>
                <w:sz w:val="24"/>
                <w:szCs w:val="24"/>
              </w:rPr>
              <w:t>Результаты обучения</w:t>
            </w:r>
            <w:r>
              <w:rPr>
                <w:rFonts w:ascii="Times New Roman" w:hAnsi="Times New Roman"/>
                <w:i/>
                <w:sz w:val="24"/>
                <w:szCs w:val="24"/>
                <w:vertAlign w:val="superscript"/>
              </w:rPr>
              <w:footnoteReference w:id="63"/>
            </w:r>
          </w:p>
        </w:tc>
        <w:tc>
          <w:tcPr>
            <w:tcW w:w="1744" w:type="pct"/>
            <w:tcBorders>
              <w:top w:val="single" w:sz="4" w:space="0" w:color="auto"/>
              <w:left w:val="single" w:sz="4" w:space="0" w:color="auto"/>
              <w:bottom w:val="single" w:sz="4" w:space="0" w:color="auto"/>
              <w:right w:val="single" w:sz="4" w:space="0" w:color="auto"/>
            </w:tcBorders>
            <w:hideMark/>
          </w:tcPr>
          <w:p w14:paraId="6AD4BAE2" w14:textId="77777777" w:rsidR="00A80092" w:rsidRPr="00B76F8F" w:rsidRDefault="00A80092" w:rsidP="00A937F4">
            <w:pPr>
              <w:spacing w:after="0" w:line="240" w:lineRule="auto"/>
              <w:ind w:hanging="2"/>
              <w:jc w:val="center"/>
              <w:rPr>
                <w:rFonts w:ascii="Times New Roman" w:hAnsi="Times New Roman"/>
                <w:b/>
                <w:sz w:val="24"/>
                <w:szCs w:val="24"/>
              </w:rPr>
            </w:pPr>
            <w:r w:rsidRPr="00B76F8F">
              <w:rPr>
                <w:rFonts w:ascii="Times New Roman" w:hAnsi="Times New Roman"/>
                <w:b/>
                <w:sz w:val="24"/>
                <w:szCs w:val="24"/>
              </w:rPr>
              <w:t>Критерии оценки</w:t>
            </w:r>
          </w:p>
        </w:tc>
        <w:tc>
          <w:tcPr>
            <w:tcW w:w="1286" w:type="pct"/>
            <w:tcBorders>
              <w:top w:val="single" w:sz="4" w:space="0" w:color="auto"/>
              <w:left w:val="single" w:sz="4" w:space="0" w:color="auto"/>
              <w:bottom w:val="single" w:sz="4" w:space="0" w:color="auto"/>
              <w:right w:val="single" w:sz="4" w:space="0" w:color="auto"/>
            </w:tcBorders>
            <w:hideMark/>
          </w:tcPr>
          <w:p w14:paraId="7E125673" w14:textId="77777777" w:rsidR="00A80092" w:rsidRPr="00B76F8F" w:rsidRDefault="00A80092" w:rsidP="00A937F4">
            <w:pPr>
              <w:spacing w:after="0" w:line="240" w:lineRule="auto"/>
              <w:ind w:hanging="2"/>
              <w:jc w:val="center"/>
              <w:rPr>
                <w:rFonts w:ascii="Times New Roman" w:hAnsi="Times New Roman"/>
                <w:b/>
                <w:sz w:val="24"/>
                <w:szCs w:val="24"/>
              </w:rPr>
            </w:pPr>
            <w:r w:rsidRPr="00B76F8F">
              <w:rPr>
                <w:rFonts w:ascii="Times New Roman" w:hAnsi="Times New Roman"/>
                <w:b/>
                <w:sz w:val="24"/>
                <w:szCs w:val="24"/>
              </w:rPr>
              <w:t>Методы оценки</w:t>
            </w:r>
          </w:p>
        </w:tc>
      </w:tr>
      <w:tr w:rsidR="00A80092" w:rsidRPr="00B76F8F" w14:paraId="5747FAD2" w14:textId="77777777" w:rsidTr="008614E8">
        <w:tc>
          <w:tcPr>
            <w:tcW w:w="5000" w:type="pct"/>
            <w:gridSpan w:val="3"/>
            <w:tcBorders>
              <w:top w:val="single" w:sz="4" w:space="0" w:color="auto"/>
              <w:left w:val="single" w:sz="4" w:space="0" w:color="auto"/>
              <w:bottom w:val="single" w:sz="4" w:space="0" w:color="auto"/>
              <w:right w:val="single" w:sz="4" w:space="0" w:color="auto"/>
            </w:tcBorders>
          </w:tcPr>
          <w:p w14:paraId="228B5BA8" w14:textId="77777777" w:rsidR="00A80092" w:rsidRPr="00B76F8F" w:rsidRDefault="00A80092" w:rsidP="00A937F4">
            <w:pPr>
              <w:spacing w:after="0" w:line="240" w:lineRule="auto"/>
              <w:ind w:hanging="2"/>
              <w:rPr>
                <w:rFonts w:ascii="Times New Roman" w:hAnsi="Times New Roman"/>
                <w:b/>
                <w:sz w:val="24"/>
                <w:szCs w:val="24"/>
              </w:rPr>
            </w:pPr>
            <w:r w:rsidRPr="00B76F8F">
              <w:rPr>
                <w:rFonts w:ascii="Times New Roman" w:hAnsi="Times New Roman"/>
                <w:b/>
                <w:bCs/>
                <w:sz w:val="24"/>
                <w:szCs w:val="24"/>
              </w:rPr>
              <w:t>Перечень знаний, осваиваемых в рамках дисциплины</w:t>
            </w:r>
          </w:p>
        </w:tc>
      </w:tr>
      <w:tr w:rsidR="00A80092" w:rsidRPr="00B76F8F" w14:paraId="2603813B" w14:textId="77777777" w:rsidTr="00B10F24">
        <w:tc>
          <w:tcPr>
            <w:tcW w:w="1970" w:type="pct"/>
            <w:tcBorders>
              <w:top w:val="single" w:sz="4" w:space="0" w:color="auto"/>
              <w:left w:val="single" w:sz="4" w:space="0" w:color="auto"/>
              <w:bottom w:val="single" w:sz="4" w:space="0" w:color="auto"/>
              <w:right w:val="single" w:sz="4" w:space="0" w:color="auto"/>
            </w:tcBorders>
          </w:tcPr>
          <w:p w14:paraId="7F6E2C5E" w14:textId="77777777" w:rsidR="00A80092" w:rsidRPr="00B76F8F" w:rsidRDefault="00A80092" w:rsidP="00A937F4">
            <w:pPr>
              <w:spacing w:after="0" w:line="240" w:lineRule="auto"/>
              <w:ind w:hanging="2"/>
              <w:rPr>
                <w:rFonts w:ascii="Times New Roman" w:hAnsi="Times New Roman"/>
                <w:sz w:val="24"/>
                <w:szCs w:val="24"/>
              </w:rPr>
            </w:pPr>
            <w:r w:rsidRPr="00B76F8F">
              <w:rPr>
                <w:rFonts w:ascii="Times New Roman" w:hAnsi="Times New Roman"/>
                <w:sz w:val="24"/>
                <w:szCs w:val="24"/>
              </w:rPr>
              <w:t xml:space="preserve">- значение математики </w:t>
            </w:r>
            <w:r w:rsidR="00791B93">
              <w:rPr>
                <w:rFonts w:ascii="Times New Roman" w:hAnsi="Times New Roman"/>
                <w:sz w:val="24"/>
                <w:szCs w:val="24"/>
              </w:rPr>
              <w:br/>
            </w:r>
            <w:r w:rsidRPr="00B76F8F">
              <w:rPr>
                <w:rFonts w:ascii="Times New Roman" w:hAnsi="Times New Roman"/>
                <w:sz w:val="24"/>
                <w:szCs w:val="24"/>
              </w:rPr>
              <w:t xml:space="preserve">в профессиональной деятельности; </w:t>
            </w:r>
          </w:p>
          <w:p w14:paraId="40A9096F" w14:textId="77777777" w:rsidR="00A80092" w:rsidRPr="00B76F8F" w:rsidRDefault="00A80092" w:rsidP="00A937F4">
            <w:pPr>
              <w:spacing w:after="0" w:line="240" w:lineRule="auto"/>
              <w:ind w:hanging="2"/>
              <w:rPr>
                <w:rFonts w:ascii="Times New Roman" w:hAnsi="Times New Roman"/>
                <w:sz w:val="24"/>
                <w:szCs w:val="24"/>
              </w:rPr>
            </w:pPr>
            <w:r w:rsidRPr="00B76F8F">
              <w:rPr>
                <w:rFonts w:ascii="Times New Roman" w:hAnsi="Times New Roman"/>
                <w:sz w:val="24"/>
                <w:szCs w:val="24"/>
              </w:rPr>
              <w:t xml:space="preserve">- основные математические методы решения прикладных задач в области профессиональной деятельности; </w:t>
            </w:r>
          </w:p>
          <w:p w14:paraId="2FDBC7C2" w14:textId="77777777" w:rsidR="00A80092" w:rsidRPr="00B76F8F" w:rsidRDefault="00A80092" w:rsidP="00A937F4">
            <w:pPr>
              <w:spacing w:after="0" w:line="240" w:lineRule="auto"/>
              <w:ind w:hanging="2"/>
              <w:rPr>
                <w:rFonts w:ascii="Times New Roman" w:hAnsi="Times New Roman"/>
                <w:sz w:val="24"/>
                <w:szCs w:val="24"/>
              </w:rPr>
            </w:pPr>
            <w:r w:rsidRPr="00B76F8F">
              <w:rPr>
                <w:rFonts w:ascii="Times New Roman" w:hAnsi="Times New Roman"/>
                <w:sz w:val="24"/>
                <w:szCs w:val="24"/>
              </w:rPr>
              <w:t>- основные понятия и методы математического анализа, линейной алгебры, теории комплексных чисел, теории вероятности и математической статистики;</w:t>
            </w:r>
          </w:p>
          <w:p w14:paraId="1D8B2E8D" w14:textId="77777777" w:rsidR="00A80092" w:rsidRPr="00B76F8F" w:rsidRDefault="00A80092" w:rsidP="00A937F4">
            <w:pPr>
              <w:spacing w:after="0" w:line="240" w:lineRule="auto"/>
              <w:ind w:hanging="2"/>
              <w:rPr>
                <w:rFonts w:ascii="Times New Roman" w:hAnsi="Times New Roman"/>
                <w:sz w:val="24"/>
                <w:szCs w:val="24"/>
              </w:rPr>
            </w:pPr>
            <w:r w:rsidRPr="00B76F8F">
              <w:rPr>
                <w:rFonts w:ascii="Times New Roman" w:hAnsi="Times New Roman"/>
                <w:sz w:val="24"/>
                <w:szCs w:val="24"/>
              </w:rPr>
              <w:t>- основы интегрального</w:t>
            </w:r>
            <w:r w:rsidR="00791B93">
              <w:rPr>
                <w:rFonts w:ascii="Times New Roman" w:hAnsi="Times New Roman"/>
                <w:sz w:val="24"/>
                <w:szCs w:val="24"/>
              </w:rPr>
              <w:t xml:space="preserve"> </w:t>
            </w:r>
            <w:r w:rsidR="00791B93">
              <w:rPr>
                <w:rFonts w:ascii="Times New Roman" w:hAnsi="Times New Roman"/>
                <w:sz w:val="24"/>
                <w:szCs w:val="24"/>
              </w:rPr>
              <w:br/>
              <w:t>и дифференциального исчислений</w:t>
            </w:r>
          </w:p>
        </w:tc>
        <w:tc>
          <w:tcPr>
            <w:tcW w:w="1744" w:type="pct"/>
            <w:tcBorders>
              <w:top w:val="single" w:sz="4" w:space="0" w:color="auto"/>
              <w:left w:val="single" w:sz="4" w:space="0" w:color="auto"/>
              <w:bottom w:val="single" w:sz="4" w:space="0" w:color="auto"/>
              <w:right w:val="single" w:sz="4" w:space="0" w:color="auto"/>
            </w:tcBorders>
            <w:hideMark/>
          </w:tcPr>
          <w:p w14:paraId="7F859F3A" w14:textId="77777777" w:rsidR="00A80092" w:rsidRPr="00B76F8F" w:rsidRDefault="00A80092" w:rsidP="00A937F4">
            <w:pPr>
              <w:spacing w:after="0" w:line="240" w:lineRule="auto"/>
              <w:ind w:hanging="2"/>
              <w:rPr>
                <w:rFonts w:ascii="Times New Roman" w:hAnsi="Times New Roman"/>
                <w:sz w:val="24"/>
                <w:szCs w:val="24"/>
              </w:rPr>
            </w:pPr>
            <w:r w:rsidRPr="00B76F8F">
              <w:rPr>
                <w:rFonts w:ascii="Times New Roman" w:hAnsi="Times New Roman"/>
                <w:sz w:val="24"/>
                <w:szCs w:val="24"/>
              </w:rPr>
              <w:t xml:space="preserve">- демонстрирует важное значение математики </w:t>
            </w:r>
            <w:r w:rsidR="00791B93">
              <w:rPr>
                <w:rFonts w:ascii="Times New Roman" w:hAnsi="Times New Roman"/>
                <w:sz w:val="24"/>
                <w:szCs w:val="24"/>
              </w:rPr>
              <w:br/>
            </w:r>
            <w:r w:rsidRPr="00B76F8F">
              <w:rPr>
                <w:rFonts w:ascii="Times New Roman" w:hAnsi="Times New Roman"/>
                <w:sz w:val="24"/>
                <w:szCs w:val="24"/>
              </w:rPr>
              <w:t>в профессиональной деятельности;</w:t>
            </w:r>
          </w:p>
          <w:p w14:paraId="443A6344" w14:textId="77777777" w:rsidR="00A80092" w:rsidRPr="00B76F8F" w:rsidRDefault="00A80092" w:rsidP="00A937F4">
            <w:pPr>
              <w:spacing w:after="0" w:line="240" w:lineRule="auto"/>
              <w:ind w:hanging="2"/>
              <w:rPr>
                <w:rFonts w:ascii="Times New Roman" w:hAnsi="Times New Roman"/>
                <w:sz w:val="24"/>
                <w:szCs w:val="24"/>
              </w:rPr>
            </w:pPr>
            <w:r w:rsidRPr="00B76F8F">
              <w:rPr>
                <w:rFonts w:ascii="Times New Roman" w:hAnsi="Times New Roman"/>
                <w:sz w:val="24"/>
                <w:szCs w:val="24"/>
              </w:rPr>
              <w:t xml:space="preserve">- знает математические методы решения прикладных задач </w:t>
            </w:r>
            <w:r w:rsidR="00791B93">
              <w:rPr>
                <w:rFonts w:ascii="Times New Roman" w:hAnsi="Times New Roman"/>
                <w:sz w:val="24"/>
                <w:szCs w:val="24"/>
              </w:rPr>
              <w:br/>
            </w:r>
            <w:r w:rsidRPr="00B76F8F">
              <w:rPr>
                <w:rFonts w:ascii="Times New Roman" w:hAnsi="Times New Roman"/>
                <w:sz w:val="24"/>
                <w:szCs w:val="24"/>
              </w:rPr>
              <w:t>в области профессиональной деятельности;</w:t>
            </w:r>
          </w:p>
          <w:p w14:paraId="0EFEF076" w14:textId="77777777" w:rsidR="00A80092" w:rsidRPr="00B76F8F" w:rsidRDefault="00A80092" w:rsidP="00A937F4">
            <w:pPr>
              <w:spacing w:after="0" w:line="240" w:lineRule="auto"/>
              <w:ind w:hanging="2"/>
              <w:rPr>
                <w:rFonts w:ascii="Times New Roman" w:hAnsi="Times New Roman"/>
                <w:sz w:val="24"/>
                <w:szCs w:val="24"/>
              </w:rPr>
            </w:pPr>
            <w:r w:rsidRPr="00B76F8F">
              <w:rPr>
                <w:rFonts w:ascii="Times New Roman" w:hAnsi="Times New Roman"/>
                <w:sz w:val="24"/>
                <w:szCs w:val="24"/>
              </w:rPr>
              <w:t>- демонстрирует знания основных понятий и методов математического анализа, линейной алгебры, теории комплексных чисел, теории вероятности и математической статистики;</w:t>
            </w:r>
          </w:p>
          <w:p w14:paraId="655BA0A7" w14:textId="77777777" w:rsidR="00A80092" w:rsidRPr="00B76F8F" w:rsidRDefault="00A80092" w:rsidP="00A937F4">
            <w:pPr>
              <w:spacing w:after="0" w:line="240" w:lineRule="auto"/>
              <w:ind w:hanging="2"/>
              <w:rPr>
                <w:rFonts w:ascii="Times New Roman" w:hAnsi="Times New Roman"/>
                <w:sz w:val="24"/>
                <w:szCs w:val="24"/>
              </w:rPr>
            </w:pPr>
            <w:r w:rsidRPr="00B76F8F">
              <w:rPr>
                <w:rFonts w:ascii="Times New Roman" w:hAnsi="Times New Roman"/>
                <w:sz w:val="24"/>
                <w:szCs w:val="24"/>
              </w:rPr>
              <w:t xml:space="preserve">- показывает знания основ интегрального </w:t>
            </w:r>
            <w:r w:rsidR="00791B93">
              <w:rPr>
                <w:rFonts w:ascii="Times New Roman" w:hAnsi="Times New Roman"/>
                <w:sz w:val="24"/>
                <w:szCs w:val="24"/>
              </w:rPr>
              <w:br/>
              <w:t>и дифференциального исчисления</w:t>
            </w:r>
          </w:p>
        </w:tc>
        <w:tc>
          <w:tcPr>
            <w:tcW w:w="1286" w:type="pct"/>
            <w:tcBorders>
              <w:top w:val="single" w:sz="4" w:space="0" w:color="auto"/>
              <w:left w:val="single" w:sz="4" w:space="0" w:color="auto"/>
              <w:bottom w:val="single" w:sz="4" w:space="0" w:color="auto"/>
              <w:right w:val="single" w:sz="4" w:space="0" w:color="auto"/>
            </w:tcBorders>
          </w:tcPr>
          <w:p w14:paraId="072F12F1" w14:textId="77777777" w:rsidR="00A80092" w:rsidRPr="00B76F8F" w:rsidRDefault="00A80092" w:rsidP="00A937F4">
            <w:pPr>
              <w:spacing w:after="0" w:line="240" w:lineRule="auto"/>
              <w:contextualSpacing/>
              <w:rPr>
                <w:rFonts w:ascii="Times New Roman" w:hAnsi="Times New Roman"/>
                <w:sz w:val="24"/>
                <w:szCs w:val="24"/>
              </w:rPr>
            </w:pPr>
            <w:r w:rsidRPr="00B76F8F">
              <w:rPr>
                <w:rFonts w:ascii="Times New Roman" w:hAnsi="Times New Roman"/>
                <w:sz w:val="24"/>
                <w:szCs w:val="24"/>
              </w:rPr>
              <w:t xml:space="preserve">- </w:t>
            </w:r>
            <w:r w:rsidR="00791B93">
              <w:rPr>
                <w:rFonts w:ascii="Times New Roman" w:hAnsi="Times New Roman"/>
                <w:sz w:val="24"/>
                <w:szCs w:val="24"/>
              </w:rPr>
              <w:t>э</w:t>
            </w:r>
            <w:r w:rsidRPr="00B76F8F">
              <w:rPr>
                <w:rFonts w:ascii="Times New Roman" w:hAnsi="Times New Roman"/>
                <w:sz w:val="24"/>
                <w:szCs w:val="24"/>
              </w:rPr>
              <w:t>кспертное наблюдение на аудиторных учебных занятиях;</w:t>
            </w:r>
          </w:p>
          <w:p w14:paraId="33F66D16" w14:textId="77777777" w:rsidR="00A80092" w:rsidRPr="00B76F8F" w:rsidRDefault="00A80092" w:rsidP="00A937F4">
            <w:pPr>
              <w:spacing w:after="0" w:line="240" w:lineRule="auto"/>
              <w:rPr>
                <w:rFonts w:ascii="Times New Roman" w:hAnsi="Times New Roman"/>
                <w:sz w:val="24"/>
                <w:szCs w:val="24"/>
              </w:rPr>
            </w:pPr>
            <w:r w:rsidRPr="00B76F8F">
              <w:rPr>
                <w:rFonts w:ascii="Times New Roman" w:hAnsi="Times New Roman"/>
                <w:sz w:val="24"/>
                <w:szCs w:val="24"/>
              </w:rPr>
              <w:t xml:space="preserve">- выполнение практических работ; </w:t>
            </w:r>
          </w:p>
          <w:p w14:paraId="0FC3AE0D" w14:textId="77777777" w:rsidR="00A80092" w:rsidRPr="00B76F8F" w:rsidRDefault="00A80092" w:rsidP="00A937F4">
            <w:pPr>
              <w:spacing w:after="0" w:line="240" w:lineRule="auto"/>
              <w:rPr>
                <w:rFonts w:ascii="Times New Roman" w:hAnsi="Times New Roman"/>
                <w:sz w:val="24"/>
                <w:szCs w:val="24"/>
              </w:rPr>
            </w:pPr>
            <w:r w:rsidRPr="00B76F8F">
              <w:rPr>
                <w:rFonts w:ascii="Times New Roman" w:hAnsi="Times New Roman"/>
                <w:sz w:val="24"/>
                <w:szCs w:val="24"/>
              </w:rPr>
              <w:t xml:space="preserve">- тестирование; </w:t>
            </w:r>
          </w:p>
          <w:p w14:paraId="60F8E005" w14:textId="77777777" w:rsidR="00A80092" w:rsidRPr="00B76F8F" w:rsidRDefault="00A80092" w:rsidP="00A937F4">
            <w:pPr>
              <w:spacing w:after="0" w:line="240" w:lineRule="auto"/>
              <w:rPr>
                <w:rFonts w:ascii="Times New Roman" w:hAnsi="Times New Roman"/>
                <w:bCs/>
                <w:sz w:val="24"/>
                <w:szCs w:val="24"/>
              </w:rPr>
            </w:pPr>
            <w:r w:rsidRPr="00B76F8F">
              <w:rPr>
                <w:rFonts w:ascii="Times New Roman" w:hAnsi="Times New Roman"/>
                <w:sz w:val="24"/>
                <w:szCs w:val="24"/>
              </w:rPr>
              <w:t xml:space="preserve">- письменный </w:t>
            </w:r>
            <w:r w:rsidR="00791B93">
              <w:rPr>
                <w:rFonts w:ascii="Times New Roman" w:hAnsi="Times New Roman"/>
                <w:sz w:val="24"/>
                <w:szCs w:val="24"/>
              </w:rPr>
              <w:br/>
            </w:r>
            <w:r w:rsidRPr="00B76F8F">
              <w:rPr>
                <w:rFonts w:ascii="Times New Roman" w:hAnsi="Times New Roman"/>
                <w:sz w:val="24"/>
                <w:szCs w:val="24"/>
              </w:rPr>
              <w:t xml:space="preserve">и устный опросы; </w:t>
            </w:r>
          </w:p>
          <w:p w14:paraId="46B6FB9A" w14:textId="77777777" w:rsidR="00A80092" w:rsidRPr="00B76F8F" w:rsidRDefault="00A80092" w:rsidP="00A937F4">
            <w:pPr>
              <w:spacing w:after="0" w:line="240" w:lineRule="auto"/>
              <w:rPr>
                <w:rFonts w:ascii="Times New Roman" w:hAnsi="Times New Roman"/>
                <w:sz w:val="24"/>
                <w:szCs w:val="24"/>
              </w:rPr>
            </w:pPr>
            <w:r w:rsidRPr="00B76F8F">
              <w:rPr>
                <w:rFonts w:ascii="Times New Roman" w:hAnsi="Times New Roman"/>
                <w:sz w:val="24"/>
                <w:szCs w:val="24"/>
              </w:rPr>
              <w:t xml:space="preserve">- подготовка </w:t>
            </w:r>
            <w:r w:rsidR="00791B93">
              <w:rPr>
                <w:rFonts w:ascii="Times New Roman" w:hAnsi="Times New Roman"/>
                <w:sz w:val="24"/>
                <w:szCs w:val="24"/>
              </w:rPr>
              <w:br/>
            </w:r>
            <w:r w:rsidRPr="00B76F8F">
              <w:rPr>
                <w:rFonts w:ascii="Times New Roman" w:hAnsi="Times New Roman"/>
                <w:sz w:val="24"/>
                <w:szCs w:val="24"/>
              </w:rPr>
              <w:t xml:space="preserve">и выступление </w:t>
            </w:r>
            <w:r w:rsidR="00791B93">
              <w:rPr>
                <w:rFonts w:ascii="Times New Roman" w:hAnsi="Times New Roman"/>
                <w:sz w:val="24"/>
                <w:szCs w:val="24"/>
              </w:rPr>
              <w:br/>
            </w:r>
            <w:r w:rsidRPr="00B76F8F">
              <w:rPr>
                <w:rFonts w:ascii="Times New Roman" w:hAnsi="Times New Roman"/>
                <w:sz w:val="24"/>
                <w:szCs w:val="24"/>
              </w:rPr>
              <w:t>с докладами, сообщениями, рефератами, презентациями;</w:t>
            </w:r>
          </w:p>
          <w:p w14:paraId="74DF3056" w14:textId="77777777" w:rsidR="00A80092" w:rsidRPr="00B76F8F" w:rsidRDefault="00A80092" w:rsidP="00A937F4">
            <w:pPr>
              <w:spacing w:after="0" w:line="240" w:lineRule="auto"/>
              <w:rPr>
                <w:rFonts w:ascii="Times New Roman" w:hAnsi="Times New Roman"/>
                <w:sz w:val="24"/>
                <w:szCs w:val="24"/>
              </w:rPr>
            </w:pPr>
            <w:r w:rsidRPr="00B76F8F">
              <w:rPr>
                <w:rFonts w:ascii="Times New Roman" w:hAnsi="Times New Roman"/>
                <w:sz w:val="24"/>
                <w:szCs w:val="24"/>
              </w:rPr>
              <w:t>- оценка решения проблемных задач;</w:t>
            </w:r>
          </w:p>
          <w:p w14:paraId="314E5AF0" w14:textId="77777777" w:rsidR="00A80092" w:rsidRPr="00B76F8F" w:rsidRDefault="00A80092" w:rsidP="00791B93">
            <w:pPr>
              <w:spacing w:after="0" w:line="240" w:lineRule="auto"/>
              <w:rPr>
                <w:rFonts w:ascii="Times New Roman" w:hAnsi="Times New Roman"/>
                <w:sz w:val="24"/>
                <w:szCs w:val="24"/>
              </w:rPr>
            </w:pPr>
            <w:r w:rsidRPr="00B76F8F">
              <w:rPr>
                <w:rFonts w:ascii="Times New Roman" w:hAnsi="Times New Roman"/>
                <w:sz w:val="24"/>
                <w:szCs w:val="24"/>
              </w:rPr>
              <w:t xml:space="preserve">- промежуточная аттестация </w:t>
            </w:r>
          </w:p>
        </w:tc>
      </w:tr>
      <w:tr w:rsidR="00A80092" w:rsidRPr="00B76F8F" w14:paraId="54F1AAFE" w14:textId="77777777" w:rsidTr="008614E8">
        <w:trPr>
          <w:trHeight w:val="366"/>
        </w:trPr>
        <w:tc>
          <w:tcPr>
            <w:tcW w:w="5000" w:type="pct"/>
            <w:gridSpan w:val="3"/>
            <w:tcBorders>
              <w:top w:val="single" w:sz="4" w:space="0" w:color="auto"/>
              <w:left w:val="single" w:sz="4" w:space="0" w:color="auto"/>
              <w:bottom w:val="single" w:sz="4" w:space="0" w:color="auto"/>
              <w:right w:val="single" w:sz="4" w:space="0" w:color="auto"/>
            </w:tcBorders>
          </w:tcPr>
          <w:p w14:paraId="6F817851" w14:textId="77777777" w:rsidR="00A80092" w:rsidRPr="00B76F8F" w:rsidRDefault="00A80092" w:rsidP="00A937F4">
            <w:pPr>
              <w:spacing w:after="0" w:line="240" w:lineRule="auto"/>
              <w:contextualSpacing/>
              <w:rPr>
                <w:rFonts w:ascii="Times New Roman" w:hAnsi="Times New Roman"/>
                <w:sz w:val="24"/>
                <w:szCs w:val="24"/>
              </w:rPr>
            </w:pPr>
            <w:r w:rsidRPr="00B76F8F">
              <w:rPr>
                <w:rFonts w:ascii="Times New Roman" w:hAnsi="Times New Roman"/>
                <w:b/>
                <w:bCs/>
                <w:sz w:val="24"/>
                <w:szCs w:val="24"/>
              </w:rPr>
              <w:t>Перечень умений, осваиваемых в рамках дисциплины</w:t>
            </w:r>
          </w:p>
        </w:tc>
      </w:tr>
      <w:tr w:rsidR="00A80092" w:rsidRPr="00B76F8F" w14:paraId="305162E4" w14:textId="77777777" w:rsidTr="00B10F24">
        <w:trPr>
          <w:trHeight w:val="414"/>
        </w:trPr>
        <w:tc>
          <w:tcPr>
            <w:tcW w:w="1970" w:type="pct"/>
            <w:tcBorders>
              <w:top w:val="single" w:sz="4" w:space="0" w:color="auto"/>
              <w:left w:val="single" w:sz="4" w:space="0" w:color="auto"/>
              <w:bottom w:val="single" w:sz="4" w:space="0" w:color="auto"/>
              <w:right w:val="single" w:sz="4" w:space="0" w:color="auto"/>
            </w:tcBorders>
          </w:tcPr>
          <w:p w14:paraId="5639BDF2" w14:textId="77777777" w:rsidR="00A80092" w:rsidRPr="00B76F8F" w:rsidRDefault="00A80092" w:rsidP="00A937F4">
            <w:pPr>
              <w:spacing w:after="0" w:line="240" w:lineRule="auto"/>
              <w:ind w:hanging="2"/>
              <w:rPr>
                <w:rFonts w:ascii="Times New Roman" w:hAnsi="Times New Roman"/>
                <w:sz w:val="24"/>
                <w:szCs w:val="24"/>
              </w:rPr>
            </w:pPr>
            <w:r w:rsidRPr="00B76F8F">
              <w:rPr>
                <w:rFonts w:ascii="Times New Roman" w:hAnsi="Times New Roman"/>
                <w:sz w:val="24"/>
                <w:szCs w:val="24"/>
              </w:rPr>
              <w:t xml:space="preserve">- использовать математический аппарат при решении прикладных задач </w:t>
            </w:r>
            <w:r w:rsidR="00791B93">
              <w:rPr>
                <w:rFonts w:ascii="Times New Roman" w:hAnsi="Times New Roman"/>
                <w:sz w:val="24"/>
                <w:szCs w:val="24"/>
              </w:rPr>
              <w:br/>
            </w:r>
            <w:r w:rsidRPr="00B76F8F">
              <w:rPr>
                <w:rFonts w:ascii="Times New Roman" w:hAnsi="Times New Roman"/>
                <w:sz w:val="24"/>
                <w:szCs w:val="24"/>
              </w:rPr>
              <w:t xml:space="preserve">в области профессиональной деятельности: при расчете электрических цепей, обработке метеорологической, аэрологической </w:t>
            </w:r>
            <w:r w:rsidR="00791B93">
              <w:rPr>
                <w:rFonts w:ascii="Times New Roman" w:hAnsi="Times New Roman"/>
                <w:sz w:val="24"/>
                <w:szCs w:val="24"/>
              </w:rPr>
              <w:br/>
            </w:r>
            <w:r w:rsidRPr="00B76F8F">
              <w:rPr>
                <w:rFonts w:ascii="Times New Roman" w:hAnsi="Times New Roman"/>
                <w:sz w:val="24"/>
                <w:szCs w:val="24"/>
              </w:rPr>
              <w:t xml:space="preserve">и радиолокационной информаций: </w:t>
            </w:r>
          </w:p>
          <w:p w14:paraId="0038C76F" w14:textId="77777777" w:rsidR="00A80092" w:rsidRPr="00B76F8F" w:rsidRDefault="00A80092" w:rsidP="00A937F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
              <w:rPr>
                <w:rFonts w:ascii="Times New Roman" w:hAnsi="Times New Roman"/>
                <w:sz w:val="24"/>
                <w:szCs w:val="24"/>
              </w:rPr>
            </w:pPr>
            <w:r w:rsidRPr="00B76F8F">
              <w:rPr>
                <w:rFonts w:ascii="Times New Roman" w:hAnsi="Times New Roman"/>
                <w:sz w:val="24"/>
                <w:szCs w:val="24"/>
              </w:rPr>
              <w:t>- решение систем линейных уравнений с помощью матриц;</w:t>
            </w:r>
          </w:p>
          <w:p w14:paraId="1D478AA0" w14:textId="77777777" w:rsidR="00A80092" w:rsidRPr="00B76F8F" w:rsidRDefault="00A80092" w:rsidP="00A937F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
              <w:rPr>
                <w:rFonts w:ascii="Times New Roman" w:hAnsi="Times New Roman"/>
                <w:sz w:val="24"/>
                <w:szCs w:val="24"/>
              </w:rPr>
            </w:pPr>
            <w:r w:rsidRPr="00B76F8F">
              <w:rPr>
                <w:rFonts w:ascii="Times New Roman" w:hAnsi="Times New Roman"/>
                <w:sz w:val="24"/>
                <w:szCs w:val="24"/>
              </w:rPr>
              <w:t xml:space="preserve">- решение задач </w:t>
            </w:r>
            <w:r w:rsidR="00791B93">
              <w:rPr>
                <w:rFonts w:ascii="Times New Roman" w:hAnsi="Times New Roman"/>
                <w:sz w:val="24"/>
                <w:szCs w:val="24"/>
              </w:rPr>
              <w:br/>
            </w:r>
            <w:r w:rsidRPr="00B76F8F">
              <w:rPr>
                <w:rFonts w:ascii="Times New Roman" w:hAnsi="Times New Roman"/>
                <w:sz w:val="24"/>
                <w:szCs w:val="24"/>
              </w:rPr>
              <w:t>с использованием векторов;</w:t>
            </w:r>
          </w:p>
          <w:p w14:paraId="5C9DD06D" w14:textId="77777777" w:rsidR="00A80092" w:rsidRPr="00B76F8F" w:rsidRDefault="00A80092" w:rsidP="00A937F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
              <w:rPr>
                <w:rFonts w:ascii="Times New Roman" w:hAnsi="Times New Roman"/>
                <w:sz w:val="24"/>
                <w:szCs w:val="24"/>
              </w:rPr>
            </w:pPr>
            <w:r w:rsidRPr="00B76F8F">
              <w:rPr>
                <w:rFonts w:ascii="Times New Roman" w:hAnsi="Times New Roman"/>
                <w:sz w:val="24"/>
                <w:szCs w:val="24"/>
              </w:rPr>
              <w:t xml:space="preserve">- исследование функции </w:t>
            </w:r>
            <w:r w:rsidR="00791B93">
              <w:rPr>
                <w:rFonts w:ascii="Times New Roman" w:hAnsi="Times New Roman"/>
                <w:sz w:val="24"/>
                <w:szCs w:val="24"/>
              </w:rPr>
              <w:br/>
            </w:r>
            <w:r w:rsidRPr="00B76F8F">
              <w:rPr>
                <w:rFonts w:ascii="Times New Roman" w:hAnsi="Times New Roman"/>
                <w:sz w:val="24"/>
                <w:szCs w:val="24"/>
              </w:rPr>
              <w:t>с помощью производной;</w:t>
            </w:r>
          </w:p>
          <w:p w14:paraId="2D51C595" w14:textId="77777777" w:rsidR="00A80092" w:rsidRPr="00B76F8F" w:rsidRDefault="00A80092" w:rsidP="00A937F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
              <w:rPr>
                <w:rFonts w:ascii="Times New Roman" w:hAnsi="Times New Roman"/>
                <w:sz w:val="24"/>
                <w:szCs w:val="24"/>
              </w:rPr>
            </w:pPr>
            <w:r w:rsidRPr="00B76F8F">
              <w:rPr>
                <w:rFonts w:ascii="Times New Roman" w:hAnsi="Times New Roman"/>
                <w:sz w:val="24"/>
                <w:szCs w:val="24"/>
              </w:rPr>
              <w:t>- решение дифференциальных уравнений;</w:t>
            </w:r>
          </w:p>
          <w:p w14:paraId="3515B2C1" w14:textId="77777777" w:rsidR="00A80092" w:rsidRPr="00B76F8F" w:rsidRDefault="00A80092" w:rsidP="00A937F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
              <w:rPr>
                <w:rFonts w:ascii="Times New Roman" w:hAnsi="Times New Roman"/>
                <w:sz w:val="24"/>
                <w:szCs w:val="24"/>
              </w:rPr>
            </w:pPr>
            <w:r w:rsidRPr="00B76F8F">
              <w:rPr>
                <w:rFonts w:ascii="Times New Roman" w:hAnsi="Times New Roman"/>
                <w:sz w:val="24"/>
                <w:szCs w:val="24"/>
              </w:rPr>
              <w:t xml:space="preserve">- решение задач </w:t>
            </w:r>
            <w:r w:rsidR="00791B93">
              <w:rPr>
                <w:rFonts w:ascii="Times New Roman" w:hAnsi="Times New Roman"/>
                <w:sz w:val="24"/>
                <w:szCs w:val="24"/>
              </w:rPr>
              <w:br/>
            </w:r>
            <w:r w:rsidRPr="00B76F8F">
              <w:rPr>
                <w:rFonts w:ascii="Times New Roman" w:hAnsi="Times New Roman"/>
                <w:sz w:val="24"/>
                <w:szCs w:val="24"/>
              </w:rPr>
              <w:t>с использованием интегрального исчисления;</w:t>
            </w:r>
          </w:p>
          <w:p w14:paraId="1C7776D9" w14:textId="77777777" w:rsidR="00A80092" w:rsidRPr="00B76F8F" w:rsidRDefault="00A80092" w:rsidP="00A93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76F8F">
              <w:rPr>
                <w:rFonts w:ascii="Times New Roman" w:hAnsi="Times New Roman"/>
                <w:sz w:val="24"/>
                <w:szCs w:val="24"/>
              </w:rPr>
              <w:lastRenderedPageBreak/>
              <w:t xml:space="preserve">- решение задач </w:t>
            </w:r>
            <w:r w:rsidR="00791B93">
              <w:rPr>
                <w:rFonts w:ascii="Times New Roman" w:hAnsi="Times New Roman"/>
                <w:sz w:val="24"/>
                <w:szCs w:val="24"/>
              </w:rPr>
              <w:br/>
            </w:r>
            <w:r w:rsidRPr="00B76F8F">
              <w:rPr>
                <w:rFonts w:ascii="Times New Roman" w:hAnsi="Times New Roman"/>
                <w:sz w:val="24"/>
                <w:szCs w:val="24"/>
              </w:rPr>
              <w:t>с комплекс</w:t>
            </w:r>
            <w:r w:rsidR="00791B93">
              <w:rPr>
                <w:rFonts w:ascii="Times New Roman" w:hAnsi="Times New Roman"/>
                <w:sz w:val="24"/>
                <w:szCs w:val="24"/>
              </w:rPr>
              <w:t>ными числами</w:t>
            </w:r>
          </w:p>
        </w:tc>
        <w:tc>
          <w:tcPr>
            <w:tcW w:w="1744" w:type="pct"/>
            <w:tcBorders>
              <w:top w:val="single" w:sz="4" w:space="0" w:color="auto"/>
              <w:left w:val="single" w:sz="4" w:space="0" w:color="auto"/>
              <w:bottom w:val="single" w:sz="4" w:space="0" w:color="auto"/>
              <w:right w:val="single" w:sz="4" w:space="0" w:color="auto"/>
            </w:tcBorders>
            <w:hideMark/>
          </w:tcPr>
          <w:p w14:paraId="2E17296A" w14:textId="77777777" w:rsidR="00A80092" w:rsidRPr="00B76F8F" w:rsidRDefault="00A80092" w:rsidP="00A937F4">
            <w:pPr>
              <w:spacing w:after="0" w:line="240" w:lineRule="auto"/>
              <w:ind w:hanging="2"/>
              <w:jc w:val="both"/>
              <w:rPr>
                <w:rFonts w:ascii="Times New Roman" w:hAnsi="Times New Roman"/>
                <w:sz w:val="24"/>
                <w:szCs w:val="24"/>
              </w:rPr>
            </w:pPr>
            <w:r w:rsidRPr="00B76F8F">
              <w:rPr>
                <w:rFonts w:ascii="Times New Roman" w:hAnsi="Times New Roman"/>
                <w:sz w:val="24"/>
                <w:szCs w:val="24"/>
              </w:rPr>
              <w:lastRenderedPageBreak/>
              <w:t xml:space="preserve">- </w:t>
            </w:r>
            <w:r w:rsidR="00791B93">
              <w:rPr>
                <w:rFonts w:ascii="Times New Roman" w:hAnsi="Times New Roman"/>
                <w:sz w:val="24"/>
                <w:szCs w:val="24"/>
              </w:rPr>
              <w:t>д</w:t>
            </w:r>
            <w:r w:rsidRPr="00B76F8F">
              <w:rPr>
                <w:rFonts w:ascii="Times New Roman" w:hAnsi="Times New Roman"/>
                <w:sz w:val="24"/>
                <w:szCs w:val="24"/>
              </w:rPr>
              <w:t>емонстриру</w:t>
            </w:r>
            <w:r w:rsidR="00791B93">
              <w:rPr>
                <w:rFonts w:ascii="Times New Roman" w:hAnsi="Times New Roman"/>
                <w:sz w:val="24"/>
                <w:szCs w:val="24"/>
              </w:rPr>
              <w:t>е</w:t>
            </w:r>
            <w:r w:rsidRPr="00B76F8F">
              <w:rPr>
                <w:rFonts w:ascii="Times New Roman" w:hAnsi="Times New Roman"/>
                <w:sz w:val="24"/>
                <w:szCs w:val="24"/>
              </w:rPr>
              <w:t xml:space="preserve">т применение основных математических методов к решению прикладных задач; </w:t>
            </w:r>
          </w:p>
          <w:p w14:paraId="499CA565" w14:textId="77777777" w:rsidR="00A80092" w:rsidRPr="00B76F8F" w:rsidRDefault="00A80092" w:rsidP="00A937F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
              <w:jc w:val="both"/>
              <w:rPr>
                <w:rFonts w:ascii="Times New Roman" w:hAnsi="Times New Roman"/>
                <w:sz w:val="24"/>
                <w:szCs w:val="24"/>
              </w:rPr>
            </w:pPr>
            <w:r w:rsidRPr="00B76F8F">
              <w:rPr>
                <w:rFonts w:ascii="Times New Roman" w:hAnsi="Times New Roman"/>
                <w:sz w:val="24"/>
                <w:szCs w:val="24"/>
              </w:rPr>
              <w:t xml:space="preserve">- умеет решать системы линейных уравнений </w:t>
            </w:r>
            <w:r w:rsidR="00791B93">
              <w:rPr>
                <w:rFonts w:ascii="Times New Roman" w:hAnsi="Times New Roman"/>
                <w:sz w:val="24"/>
                <w:szCs w:val="24"/>
              </w:rPr>
              <w:br/>
            </w:r>
            <w:r w:rsidRPr="00B76F8F">
              <w:rPr>
                <w:rFonts w:ascii="Times New Roman" w:hAnsi="Times New Roman"/>
                <w:sz w:val="24"/>
                <w:szCs w:val="24"/>
              </w:rPr>
              <w:t>с помощью матриц;</w:t>
            </w:r>
          </w:p>
          <w:p w14:paraId="1981DE06" w14:textId="77777777" w:rsidR="00A80092" w:rsidRPr="00B76F8F" w:rsidRDefault="00A80092" w:rsidP="00A937F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
              <w:jc w:val="both"/>
              <w:rPr>
                <w:rFonts w:ascii="Times New Roman" w:hAnsi="Times New Roman"/>
                <w:sz w:val="24"/>
                <w:szCs w:val="24"/>
              </w:rPr>
            </w:pPr>
            <w:r w:rsidRPr="00B76F8F">
              <w:rPr>
                <w:rFonts w:ascii="Times New Roman" w:hAnsi="Times New Roman"/>
                <w:sz w:val="24"/>
                <w:szCs w:val="24"/>
              </w:rPr>
              <w:t>- использует векторную алгебру для решения задач;</w:t>
            </w:r>
          </w:p>
          <w:p w14:paraId="262F46DA" w14:textId="77777777" w:rsidR="00A80092" w:rsidRPr="00B76F8F" w:rsidRDefault="00A80092" w:rsidP="00A937F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
              <w:jc w:val="both"/>
              <w:rPr>
                <w:rFonts w:ascii="Times New Roman" w:hAnsi="Times New Roman"/>
                <w:sz w:val="24"/>
                <w:szCs w:val="24"/>
              </w:rPr>
            </w:pPr>
            <w:r w:rsidRPr="00B76F8F">
              <w:rPr>
                <w:rFonts w:ascii="Times New Roman" w:hAnsi="Times New Roman"/>
                <w:sz w:val="24"/>
                <w:szCs w:val="24"/>
              </w:rPr>
              <w:t>- проводит исследование функции с помощью производной;</w:t>
            </w:r>
          </w:p>
          <w:p w14:paraId="7EBDD549" w14:textId="77777777" w:rsidR="00A80092" w:rsidRPr="00B76F8F" w:rsidRDefault="00A80092" w:rsidP="00A937F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
              <w:jc w:val="both"/>
              <w:rPr>
                <w:rFonts w:ascii="Times New Roman" w:hAnsi="Times New Roman"/>
                <w:sz w:val="24"/>
                <w:szCs w:val="24"/>
              </w:rPr>
            </w:pPr>
            <w:r w:rsidRPr="00B76F8F">
              <w:rPr>
                <w:rFonts w:ascii="Times New Roman" w:hAnsi="Times New Roman"/>
                <w:sz w:val="24"/>
                <w:szCs w:val="24"/>
              </w:rPr>
              <w:t>- может решать дифференциальные уравнения;</w:t>
            </w:r>
          </w:p>
          <w:p w14:paraId="53AC4548" w14:textId="77777777" w:rsidR="00A80092" w:rsidRPr="00B76F8F" w:rsidRDefault="00A80092" w:rsidP="00A937F4">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
              <w:jc w:val="both"/>
              <w:rPr>
                <w:rFonts w:ascii="Times New Roman" w:hAnsi="Times New Roman"/>
                <w:sz w:val="24"/>
                <w:szCs w:val="24"/>
              </w:rPr>
            </w:pPr>
            <w:r w:rsidRPr="00B76F8F">
              <w:rPr>
                <w:rFonts w:ascii="Times New Roman" w:hAnsi="Times New Roman"/>
                <w:sz w:val="24"/>
                <w:szCs w:val="24"/>
              </w:rPr>
              <w:t>- применяет интегральное исчисление для решения задач;</w:t>
            </w:r>
          </w:p>
          <w:p w14:paraId="12EACD6D" w14:textId="77777777" w:rsidR="00A80092" w:rsidRPr="00B76F8F" w:rsidRDefault="00A80092" w:rsidP="00A937F4">
            <w:pPr>
              <w:spacing w:after="0" w:line="240" w:lineRule="auto"/>
              <w:ind w:hanging="2"/>
              <w:jc w:val="both"/>
              <w:rPr>
                <w:rFonts w:ascii="Times New Roman" w:hAnsi="Times New Roman"/>
                <w:sz w:val="24"/>
                <w:szCs w:val="24"/>
              </w:rPr>
            </w:pPr>
            <w:r w:rsidRPr="00B76F8F">
              <w:rPr>
                <w:rFonts w:ascii="Times New Roman" w:hAnsi="Times New Roman"/>
                <w:sz w:val="24"/>
                <w:szCs w:val="24"/>
              </w:rPr>
              <w:t xml:space="preserve">- решает задачи </w:t>
            </w:r>
            <w:r w:rsidR="00791B93">
              <w:rPr>
                <w:rFonts w:ascii="Times New Roman" w:hAnsi="Times New Roman"/>
                <w:sz w:val="24"/>
                <w:szCs w:val="24"/>
              </w:rPr>
              <w:br/>
              <w:t>с комплексными числами</w:t>
            </w:r>
          </w:p>
        </w:tc>
        <w:tc>
          <w:tcPr>
            <w:tcW w:w="1286" w:type="pct"/>
            <w:tcBorders>
              <w:top w:val="single" w:sz="4" w:space="0" w:color="auto"/>
              <w:left w:val="single" w:sz="4" w:space="0" w:color="auto"/>
              <w:bottom w:val="single" w:sz="4" w:space="0" w:color="auto"/>
              <w:right w:val="single" w:sz="4" w:space="0" w:color="auto"/>
            </w:tcBorders>
            <w:hideMark/>
          </w:tcPr>
          <w:p w14:paraId="54D78226" w14:textId="77777777" w:rsidR="00A80092" w:rsidRPr="00B76F8F" w:rsidRDefault="00A80092" w:rsidP="00A937F4">
            <w:pPr>
              <w:spacing w:after="0" w:line="240" w:lineRule="auto"/>
              <w:contextualSpacing/>
              <w:rPr>
                <w:rFonts w:ascii="Times New Roman" w:hAnsi="Times New Roman"/>
                <w:sz w:val="24"/>
                <w:szCs w:val="24"/>
              </w:rPr>
            </w:pPr>
            <w:r w:rsidRPr="00B76F8F">
              <w:rPr>
                <w:rFonts w:ascii="Times New Roman" w:hAnsi="Times New Roman"/>
                <w:sz w:val="24"/>
                <w:szCs w:val="24"/>
              </w:rPr>
              <w:t>- Экспертное наблюдение на аудиторных учебных занятиях;</w:t>
            </w:r>
          </w:p>
          <w:p w14:paraId="6AA8C471" w14:textId="77777777" w:rsidR="00A80092" w:rsidRPr="00B76F8F" w:rsidRDefault="00A80092" w:rsidP="00A937F4">
            <w:pPr>
              <w:spacing w:after="0" w:line="240" w:lineRule="auto"/>
              <w:rPr>
                <w:rFonts w:ascii="Times New Roman" w:hAnsi="Times New Roman"/>
                <w:sz w:val="24"/>
                <w:szCs w:val="24"/>
              </w:rPr>
            </w:pPr>
            <w:r w:rsidRPr="00B76F8F">
              <w:rPr>
                <w:rFonts w:ascii="Times New Roman" w:hAnsi="Times New Roman"/>
                <w:sz w:val="24"/>
                <w:szCs w:val="24"/>
              </w:rPr>
              <w:t xml:space="preserve">- выполнение практических работ; </w:t>
            </w:r>
          </w:p>
          <w:p w14:paraId="67851EAE" w14:textId="77777777" w:rsidR="00A80092" w:rsidRPr="00B76F8F" w:rsidRDefault="00A80092" w:rsidP="00A937F4">
            <w:pPr>
              <w:spacing w:after="0" w:line="240" w:lineRule="auto"/>
              <w:rPr>
                <w:rFonts w:ascii="Times New Roman" w:hAnsi="Times New Roman"/>
                <w:sz w:val="24"/>
                <w:szCs w:val="24"/>
              </w:rPr>
            </w:pPr>
            <w:r w:rsidRPr="00B76F8F">
              <w:rPr>
                <w:rFonts w:ascii="Times New Roman" w:hAnsi="Times New Roman"/>
                <w:sz w:val="24"/>
                <w:szCs w:val="24"/>
              </w:rPr>
              <w:t xml:space="preserve">- тестирование; </w:t>
            </w:r>
          </w:p>
          <w:p w14:paraId="78F6EE2C" w14:textId="77777777" w:rsidR="00A80092" w:rsidRPr="00B76F8F" w:rsidRDefault="00A80092" w:rsidP="00A937F4">
            <w:pPr>
              <w:spacing w:after="0" w:line="240" w:lineRule="auto"/>
              <w:rPr>
                <w:rFonts w:ascii="Times New Roman" w:hAnsi="Times New Roman"/>
                <w:bCs/>
                <w:sz w:val="24"/>
                <w:szCs w:val="24"/>
              </w:rPr>
            </w:pPr>
            <w:r w:rsidRPr="00B76F8F">
              <w:rPr>
                <w:rFonts w:ascii="Times New Roman" w:hAnsi="Times New Roman"/>
                <w:sz w:val="24"/>
                <w:szCs w:val="24"/>
              </w:rPr>
              <w:t xml:space="preserve">- письменный и устный опросы; </w:t>
            </w:r>
          </w:p>
          <w:p w14:paraId="341BFC94" w14:textId="77777777" w:rsidR="00A80092" w:rsidRPr="00B76F8F" w:rsidRDefault="00A80092" w:rsidP="00A937F4">
            <w:pPr>
              <w:spacing w:after="0" w:line="240" w:lineRule="auto"/>
              <w:rPr>
                <w:rFonts w:ascii="Times New Roman" w:hAnsi="Times New Roman"/>
                <w:sz w:val="24"/>
                <w:szCs w:val="24"/>
              </w:rPr>
            </w:pPr>
            <w:r w:rsidRPr="00B76F8F">
              <w:rPr>
                <w:rFonts w:ascii="Times New Roman" w:hAnsi="Times New Roman"/>
                <w:sz w:val="24"/>
                <w:szCs w:val="24"/>
              </w:rPr>
              <w:t>- подготовка и выступление с докладами, сообщениями, рефератами, презентациями;</w:t>
            </w:r>
          </w:p>
          <w:p w14:paraId="30B59781" w14:textId="77777777" w:rsidR="00A80092" w:rsidRPr="00B76F8F" w:rsidRDefault="00A80092" w:rsidP="00A937F4">
            <w:pPr>
              <w:spacing w:after="0" w:line="240" w:lineRule="auto"/>
              <w:rPr>
                <w:rFonts w:ascii="Times New Roman" w:hAnsi="Times New Roman"/>
                <w:sz w:val="24"/>
                <w:szCs w:val="24"/>
              </w:rPr>
            </w:pPr>
            <w:r w:rsidRPr="00B76F8F">
              <w:rPr>
                <w:rFonts w:ascii="Times New Roman" w:hAnsi="Times New Roman"/>
                <w:sz w:val="24"/>
                <w:szCs w:val="24"/>
              </w:rPr>
              <w:t>- оценка решения проблемных задач;</w:t>
            </w:r>
          </w:p>
          <w:p w14:paraId="4181EC41" w14:textId="77777777" w:rsidR="00A80092" w:rsidRPr="00B76F8F" w:rsidRDefault="00A80092" w:rsidP="00A937F4">
            <w:pPr>
              <w:spacing w:after="0" w:line="240" w:lineRule="auto"/>
              <w:contextualSpacing/>
              <w:rPr>
                <w:rFonts w:ascii="Times New Roman" w:hAnsi="Times New Roman"/>
                <w:sz w:val="24"/>
                <w:szCs w:val="24"/>
              </w:rPr>
            </w:pPr>
            <w:r w:rsidRPr="00B76F8F">
              <w:rPr>
                <w:rFonts w:ascii="Times New Roman" w:hAnsi="Times New Roman"/>
                <w:sz w:val="24"/>
                <w:szCs w:val="24"/>
              </w:rPr>
              <w:t>- промежуточная аттестация</w:t>
            </w:r>
          </w:p>
        </w:tc>
      </w:tr>
    </w:tbl>
    <w:p w14:paraId="3D4B802C" w14:textId="77777777" w:rsidR="00A937F4" w:rsidRDefault="00A937F4" w:rsidP="007E295B">
      <w:pPr>
        <w:jc w:val="right"/>
        <w:rPr>
          <w:rFonts w:ascii="Times New Roman" w:hAnsi="Times New Roman"/>
          <w:sz w:val="24"/>
          <w:szCs w:val="24"/>
        </w:rPr>
      </w:pPr>
    </w:p>
    <w:p w14:paraId="1480EC6E" w14:textId="77777777" w:rsidR="003B3255" w:rsidRPr="001E1D5A" w:rsidRDefault="00A937F4" w:rsidP="003B3255">
      <w:pPr>
        <w:spacing w:after="0" w:line="360" w:lineRule="auto"/>
        <w:jc w:val="right"/>
        <w:rPr>
          <w:rFonts w:ascii="Times New Roman" w:hAnsi="Times New Roman"/>
          <w:b/>
          <w:sz w:val="24"/>
          <w:szCs w:val="24"/>
        </w:rPr>
      </w:pPr>
      <w:r>
        <w:rPr>
          <w:rFonts w:ascii="Times New Roman" w:hAnsi="Times New Roman"/>
          <w:sz w:val="24"/>
          <w:szCs w:val="24"/>
        </w:rPr>
        <w:br w:type="page"/>
      </w:r>
      <w:r w:rsidR="003B3255" w:rsidRPr="001E1D5A">
        <w:rPr>
          <w:rFonts w:ascii="Times New Roman" w:hAnsi="Times New Roman"/>
          <w:b/>
          <w:sz w:val="24"/>
          <w:szCs w:val="24"/>
        </w:rPr>
        <w:lastRenderedPageBreak/>
        <w:t>Приложение 2.</w:t>
      </w:r>
      <w:r w:rsidR="003B3255">
        <w:rPr>
          <w:rFonts w:ascii="Times New Roman" w:hAnsi="Times New Roman"/>
          <w:b/>
          <w:sz w:val="24"/>
          <w:szCs w:val="24"/>
        </w:rPr>
        <w:t>8</w:t>
      </w:r>
    </w:p>
    <w:p w14:paraId="30FB06A3" w14:textId="77777777" w:rsidR="003B3255" w:rsidRPr="005632FE" w:rsidRDefault="003B3255" w:rsidP="003B325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293A6A6A" w14:textId="77777777" w:rsidR="003B3255" w:rsidRPr="001E1D5A" w:rsidRDefault="003B3255" w:rsidP="003B325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41113E1F" w14:textId="77777777" w:rsidR="007E295B" w:rsidRDefault="007E295B" w:rsidP="003B3255">
      <w:pPr>
        <w:jc w:val="right"/>
        <w:rPr>
          <w:rFonts w:ascii="Times New Roman" w:hAnsi="Times New Roman"/>
          <w:b/>
          <w:i/>
        </w:rPr>
      </w:pPr>
    </w:p>
    <w:p w14:paraId="4D890E64" w14:textId="77777777" w:rsidR="00791B93" w:rsidRDefault="00791B93" w:rsidP="003B3255">
      <w:pPr>
        <w:jc w:val="right"/>
        <w:rPr>
          <w:rFonts w:ascii="Times New Roman" w:hAnsi="Times New Roman"/>
          <w:b/>
          <w:i/>
        </w:rPr>
      </w:pPr>
    </w:p>
    <w:p w14:paraId="1DF9F815" w14:textId="77777777" w:rsidR="00791B93" w:rsidRDefault="00791B93" w:rsidP="003B3255">
      <w:pPr>
        <w:jc w:val="right"/>
        <w:rPr>
          <w:rFonts w:ascii="Times New Roman" w:hAnsi="Times New Roman"/>
          <w:b/>
          <w:i/>
        </w:rPr>
      </w:pPr>
    </w:p>
    <w:p w14:paraId="19AF0ABC" w14:textId="77777777" w:rsidR="00791B93" w:rsidRPr="003E4B8C" w:rsidRDefault="00791B93" w:rsidP="003B3255">
      <w:pPr>
        <w:jc w:val="right"/>
        <w:rPr>
          <w:rFonts w:ascii="Times New Roman" w:hAnsi="Times New Roman"/>
          <w:b/>
          <w:i/>
        </w:rPr>
      </w:pPr>
    </w:p>
    <w:p w14:paraId="6B3B7E40" w14:textId="77777777" w:rsidR="007E295B" w:rsidRPr="003E4B8C" w:rsidRDefault="007E295B" w:rsidP="007E295B">
      <w:pPr>
        <w:jc w:val="center"/>
        <w:rPr>
          <w:rFonts w:ascii="Times New Roman" w:hAnsi="Times New Roman"/>
          <w:b/>
          <w:i/>
        </w:rPr>
      </w:pPr>
    </w:p>
    <w:p w14:paraId="646740AE" w14:textId="77777777" w:rsidR="007E295B" w:rsidRPr="003E4B8C" w:rsidRDefault="007E295B" w:rsidP="007E295B">
      <w:pPr>
        <w:jc w:val="center"/>
        <w:rPr>
          <w:rFonts w:ascii="Times New Roman" w:hAnsi="Times New Roman"/>
          <w:b/>
          <w:i/>
        </w:rPr>
      </w:pPr>
    </w:p>
    <w:p w14:paraId="68292E8C" w14:textId="77777777" w:rsidR="007E295B" w:rsidRPr="003E4B8C" w:rsidRDefault="007E295B" w:rsidP="007E295B">
      <w:pPr>
        <w:jc w:val="center"/>
        <w:rPr>
          <w:rFonts w:ascii="Times New Roman" w:hAnsi="Times New Roman"/>
          <w:b/>
          <w:i/>
        </w:rPr>
      </w:pPr>
    </w:p>
    <w:p w14:paraId="0EEB9AD0" w14:textId="77777777" w:rsidR="007E295B" w:rsidRDefault="007E295B" w:rsidP="007E295B">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7F9ECAE4" w14:textId="77777777" w:rsidR="00791B93" w:rsidRPr="003E4B8C" w:rsidRDefault="00791B93" w:rsidP="007E295B">
      <w:pPr>
        <w:jc w:val="center"/>
        <w:rPr>
          <w:rFonts w:ascii="Times New Roman" w:hAnsi="Times New Roman"/>
          <w:b/>
          <w:sz w:val="24"/>
          <w:szCs w:val="24"/>
        </w:rPr>
      </w:pPr>
    </w:p>
    <w:p w14:paraId="09DA88EA" w14:textId="642E5281" w:rsidR="007E295B" w:rsidRPr="00791B93" w:rsidRDefault="00D97C7D" w:rsidP="007E295B">
      <w:pPr>
        <w:spacing w:after="0" w:line="240" w:lineRule="auto"/>
        <w:jc w:val="center"/>
        <w:rPr>
          <w:rFonts w:ascii="Times New Roman" w:hAnsi="Times New Roman"/>
          <w:b/>
          <w:sz w:val="24"/>
          <w:szCs w:val="24"/>
        </w:rPr>
      </w:pPr>
      <w:r w:rsidRPr="00791B93">
        <w:rPr>
          <w:rFonts w:ascii="Times New Roman" w:hAnsi="Times New Roman"/>
          <w:b/>
          <w:sz w:val="24"/>
          <w:szCs w:val="24"/>
        </w:rPr>
        <w:t>ОП.02 ОСНОВЫ ЭЛЕКТРОТЕХНИКИ</w:t>
      </w:r>
    </w:p>
    <w:p w14:paraId="1FC324B1" w14:textId="77777777" w:rsidR="007E295B" w:rsidRPr="003E4B8C" w:rsidRDefault="007E295B" w:rsidP="007E295B">
      <w:pPr>
        <w:jc w:val="center"/>
        <w:rPr>
          <w:rFonts w:ascii="Times New Roman" w:hAnsi="Times New Roman"/>
          <w:b/>
          <w:i/>
        </w:rPr>
      </w:pPr>
    </w:p>
    <w:p w14:paraId="1C63702C" w14:textId="77777777" w:rsidR="007E295B" w:rsidRPr="003E4B8C" w:rsidRDefault="007E295B" w:rsidP="007E295B">
      <w:pPr>
        <w:rPr>
          <w:rFonts w:ascii="Times New Roman" w:hAnsi="Times New Roman"/>
          <w:b/>
          <w:i/>
        </w:rPr>
      </w:pPr>
    </w:p>
    <w:p w14:paraId="2DD3019B" w14:textId="77777777" w:rsidR="007E295B" w:rsidRPr="003E4B8C" w:rsidRDefault="007E295B" w:rsidP="007E295B">
      <w:pPr>
        <w:rPr>
          <w:rFonts w:ascii="Times New Roman" w:hAnsi="Times New Roman"/>
          <w:b/>
          <w:i/>
        </w:rPr>
      </w:pPr>
    </w:p>
    <w:p w14:paraId="12F164F0" w14:textId="77777777" w:rsidR="007E295B" w:rsidRPr="003E4B8C" w:rsidRDefault="007E295B" w:rsidP="007E295B">
      <w:pPr>
        <w:rPr>
          <w:rFonts w:ascii="Times New Roman" w:hAnsi="Times New Roman"/>
          <w:b/>
          <w:i/>
        </w:rPr>
      </w:pPr>
    </w:p>
    <w:p w14:paraId="51BA058E" w14:textId="77777777" w:rsidR="007E295B" w:rsidRPr="003E4B8C" w:rsidRDefault="007E295B" w:rsidP="007E295B">
      <w:pPr>
        <w:rPr>
          <w:rFonts w:ascii="Times New Roman" w:hAnsi="Times New Roman"/>
          <w:b/>
          <w:i/>
        </w:rPr>
      </w:pPr>
    </w:p>
    <w:p w14:paraId="68740588" w14:textId="77777777" w:rsidR="007E295B" w:rsidRPr="003E4B8C" w:rsidRDefault="007E295B" w:rsidP="007E295B">
      <w:pPr>
        <w:rPr>
          <w:rFonts w:ascii="Times New Roman" w:hAnsi="Times New Roman"/>
          <w:b/>
          <w:i/>
        </w:rPr>
      </w:pPr>
    </w:p>
    <w:p w14:paraId="4605104B" w14:textId="77777777" w:rsidR="007E295B" w:rsidRPr="003E4B8C" w:rsidRDefault="007E295B" w:rsidP="007E295B">
      <w:pPr>
        <w:rPr>
          <w:rFonts w:ascii="Times New Roman" w:hAnsi="Times New Roman"/>
          <w:b/>
          <w:i/>
        </w:rPr>
      </w:pPr>
    </w:p>
    <w:p w14:paraId="4B4ED793" w14:textId="77777777" w:rsidR="007E295B" w:rsidRPr="003E4B8C" w:rsidRDefault="007E295B" w:rsidP="007E295B">
      <w:pPr>
        <w:rPr>
          <w:rFonts w:ascii="Times New Roman" w:hAnsi="Times New Roman"/>
          <w:b/>
          <w:i/>
        </w:rPr>
      </w:pPr>
    </w:p>
    <w:p w14:paraId="2AB10370" w14:textId="77777777" w:rsidR="007E295B" w:rsidRPr="003E4B8C" w:rsidRDefault="007E295B" w:rsidP="007E295B">
      <w:pPr>
        <w:rPr>
          <w:rFonts w:ascii="Times New Roman" w:hAnsi="Times New Roman"/>
          <w:b/>
          <w:i/>
        </w:rPr>
      </w:pPr>
    </w:p>
    <w:p w14:paraId="63DD9BC7" w14:textId="77777777" w:rsidR="007E295B" w:rsidRPr="003E4B8C" w:rsidRDefault="007E295B" w:rsidP="007E295B">
      <w:pPr>
        <w:rPr>
          <w:rFonts w:ascii="Times New Roman" w:hAnsi="Times New Roman"/>
          <w:b/>
          <w:i/>
        </w:rPr>
      </w:pPr>
    </w:p>
    <w:p w14:paraId="47AE150F" w14:textId="77777777" w:rsidR="007E295B" w:rsidRPr="003E4B8C" w:rsidRDefault="007E295B" w:rsidP="007E295B">
      <w:pPr>
        <w:rPr>
          <w:rFonts w:ascii="Times New Roman" w:hAnsi="Times New Roman"/>
          <w:b/>
          <w:i/>
        </w:rPr>
      </w:pPr>
    </w:p>
    <w:p w14:paraId="7C6AAC46" w14:textId="77777777" w:rsidR="007E295B" w:rsidRPr="003E4B8C" w:rsidRDefault="007E295B" w:rsidP="007E295B">
      <w:pPr>
        <w:rPr>
          <w:rFonts w:ascii="Times New Roman" w:hAnsi="Times New Roman"/>
          <w:b/>
          <w:i/>
        </w:rPr>
      </w:pPr>
    </w:p>
    <w:p w14:paraId="235FF2BE" w14:textId="77777777" w:rsidR="007E295B" w:rsidRPr="003E4B8C" w:rsidRDefault="007E295B" w:rsidP="007E295B">
      <w:pPr>
        <w:rPr>
          <w:rFonts w:ascii="Times New Roman" w:hAnsi="Times New Roman"/>
          <w:b/>
          <w:i/>
        </w:rPr>
      </w:pPr>
    </w:p>
    <w:p w14:paraId="32F0197F" w14:textId="77777777" w:rsidR="007E295B" w:rsidRPr="003E4B8C" w:rsidRDefault="007E295B" w:rsidP="007E295B">
      <w:pPr>
        <w:rPr>
          <w:rFonts w:ascii="Times New Roman" w:hAnsi="Times New Roman"/>
          <w:b/>
          <w:i/>
        </w:rPr>
      </w:pPr>
    </w:p>
    <w:p w14:paraId="400EF900" w14:textId="77777777" w:rsidR="007E295B" w:rsidRPr="003E4B8C" w:rsidRDefault="007E295B" w:rsidP="007E295B">
      <w:pPr>
        <w:rPr>
          <w:rFonts w:ascii="Times New Roman" w:hAnsi="Times New Roman"/>
          <w:b/>
          <w:i/>
        </w:rPr>
      </w:pPr>
    </w:p>
    <w:p w14:paraId="19734301" w14:textId="77777777" w:rsidR="007E295B" w:rsidRPr="00791B93" w:rsidRDefault="007E295B" w:rsidP="007E295B">
      <w:pPr>
        <w:jc w:val="center"/>
        <w:rPr>
          <w:rFonts w:ascii="Times New Roman" w:hAnsi="Times New Roman"/>
          <w:b/>
          <w:sz w:val="24"/>
          <w:szCs w:val="24"/>
          <w:vertAlign w:val="superscript"/>
        </w:rPr>
      </w:pPr>
      <w:r w:rsidRPr="00791B93">
        <w:rPr>
          <w:rFonts w:ascii="Times New Roman" w:hAnsi="Times New Roman"/>
          <w:b/>
          <w:bCs/>
          <w:sz w:val="24"/>
        </w:rPr>
        <w:t>202</w:t>
      </w:r>
      <w:r w:rsidR="00791B93" w:rsidRPr="00791B93">
        <w:rPr>
          <w:rFonts w:ascii="Times New Roman" w:hAnsi="Times New Roman"/>
          <w:b/>
          <w:bCs/>
          <w:sz w:val="24"/>
        </w:rPr>
        <w:t>2</w:t>
      </w:r>
      <w:r w:rsidRPr="00791B93">
        <w:rPr>
          <w:rFonts w:ascii="Times New Roman" w:hAnsi="Times New Roman"/>
          <w:b/>
          <w:bCs/>
          <w:sz w:val="24"/>
        </w:rPr>
        <w:t xml:space="preserve"> г.</w:t>
      </w:r>
      <w:r w:rsidRPr="00791B93">
        <w:rPr>
          <w:rFonts w:ascii="Times New Roman" w:hAnsi="Times New Roman"/>
          <w:b/>
          <w:bCs/>
        </w:rPr>
        <w:br w:type="page"/>
      </w:r>
    </w:p>
    <w:p w14:paraId="75DE3435" w14:textId="77777777" w:rsidR="007E295B" w:rsidRPr="003B1819" w:rsidRDefault="007E295B" w:rsidP="007E295B">
      <w:pPr>
        <w:jc w:val="center"/>
        <w:rPr>
          <w:rFonts w:ascii="Times New Roman" w:hAnsi="Times New Roman"/>
          <w:b/>
          <w:sz w:val="24"/>
          <w:szCs w:val="24"/>
        </w:rPr>
      </w:pPr>
      <w:r w:rsidRPr="003B1819">
        <w:rPr>
          <w:rFonts w:ascii="Times New Roman" w:hAnsi="Times New Roman"/>
          <w:b/>
          <w:sz w:val="24"/>
          <w:szCs w:val="24"/>
        </w:rPr>
        <w:lastRenderedPageBreak/>
        <w:t>СОДЕРЖАНИЕ</w:t>
      </w:r>
    </w:p>
    <w:p w14:paraId="6885D3F5" w14:textId="77777777" w:rsidR="007E295B" w:rsidRPr="003E4B8C" w:rsidRDefault="007E295B" w:rsidP="007E295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E295B" w:rsidRPr="003E4B8C" w14:paraId="074CF4E0" w14:textId="77777777" w:rsidTr="007E295B">
        <w:tc>
          <w:tcPr>
            <w:tcW w:w="7501" w:type="dxa"/>
          </w:tcPr>
          <w:p w14:paraId="71213DD6" w14:textId="77777777" w:rsidR="007E295B" w:rsidRPr="003E4B8C" w:rsidRDefault="007E295B" w:rsidP="005F5CDC">
            <w:pPr>
              <w:numPr>
                <w:ilvl w:val="0"/>
                <w:numId w:val="65"/>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14:paraId="234E20CC" w14:textId="77777777" w:rsidR="007E295B" w:rsidRPr="003E4B8C" w:rsidRDefault="007E295B" w:rsidP="007E295B">
            <w:pPr>
              <w:jc w:val="center"/>
              <w:rPr>
                <w:rFonts w:ascii="Times New Roman" w:hAnsi="Times New Roman"/>
                <w:b/>
                <w:sz w:val="24"/>
                <w:szCs w:val="24"/>
              </w:rPr>
            </w:pPr>
          </w:p>
        </w:tc>
      </w:tr>
      <w:tr w:rsidR="007E295B" w:rsidRPr="003E4B8C" w14:paraId="5C66B76F" w14:textId="77777777" w:rsidTr="007E295B">
        <w:tc>
          <w:tcPr>
            <w:tcW w:w="7501" w:type="dxa"/>
          </w:tcPr>
          <w:p w14:paraId="2E5AE2C8" w14:textId="77777777" w:rsidR="007E295B" w:rsidRPr="003E4B8C" w:rsidRDefault="007E295B" w:rsidP="005F5CDC">
            <w:pPr>
              <w:numPr>
                <w:ilvl w:val="0"/>
                <w:numId w:val="65"/>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14:paraId="6FBAEF57" w14:textId="77777777" w:rsidR="007E295B" w:rsidRPr="003E4B8C" w:rsidRDefault="007E295B" w:rsidP="005F5CDC">
            <w:pPr>
              <w:numPr>
                <w:ilvl w:val="0"/>
                <w:numId w:val="65"/>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717CD0E4" w14:textId="77777777" w:rsidR="007E295B" w:rsidRPr="003E4B8C" w:rsidRDefault="007E295B" w:rsidP="007E295B">
            <w:pPr>
              <w:jc w:val="center"/>
              <w:rPr>
                <w:rFonts w:ascii="Times New Roman" w:hAnsi="Times New Roman"/>
                <w:b/>
                <w:sz w:val="24"/>
                <w:szCs w:val="24"/>
              </w:rPr>
            </w:pPr>
          </w:p>
        </w:tc>
      </w:tr>
      <w:tr w:rsidR="007E295B" w:rsidRPr="003E4B8C" w14:paraId="4F9CE676" w14:textId="77777777" w:rsidTr="007E295B">
        <w:tc>
          <w:tcPr>
            <w:tcW w:w="7501" w:type="dxa"/>
          </w:tcPr>
          <w:p w14:paraId="6B97F9DC" w14:textId="77777777" w:rsidR="007E295B" w:rsidRPr="003E4B8C" w:rsidRDefault="007E295B" w:rsidP="005F5CDC">
            <w:pPr>
              <w:numPr>
                <w:ilvl w:val="0"/>
                <w:numId w:val="65"/>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40595346" w14:textId="77777777" w:rsidR="007E295B" w:rsidRPr="003E4B8C" w:rsidRDefault="007E295B" w:rsidP="007E295B">
            <w:pPr>
              <w:suppressAutoHyphens/>
              <w:rPr>
                <w:rFonts w:ascii="Times New Roman" w:hAnsi="Times New Roman"/>
                <w:b/>
                <w:sz w:val="24"/>
                <w:szCs w:val="24"/>
              </w:rPr>
            </w:pPr>
          </w:p>
        </w:tc>
        <w:tc>
          <w:tcPr>
            <w:tcW w:w="1854" w:type="dxa"/>
          </w:tcPr>
          <w:p w14:paraId="3DDC8311" w14:textId="77777777" w:rsidR="007E295B" w:rsidRPr="003E4B8C" w:rsidRDefault="007E295B" w:rsidP="007E295B">
            <w:pPr>
              <w:jc w:val="center"/>
              <w:rPr>
                <w:rFonts w:ascii="Times New Roman" w:hAnsi="Times New Roman"/>
                <w:b/>
                <w:sz w:val="24"/>
                <w:szCs w:val="24"/>
              </w:rPr>
            </w:pPr>
          </w:p>
        </w:tc>
      </w:tr>
    </w:tbl>
    <w:p w14:paraId="51421B0D" w14:textId="77777777" w:rsidR="007E295B" w:rsidRPr="00791B93" w:rsidRDefault="007E295B" w:rsidP="005F5CDC">
      <w:pPr>
        <w:numPr>
          <w:ilvl w:val="0"/>
          <w:numId w:val="66"/>
        </w:numPr>
        <w:suppressAutoHyphens/>
        <w:spacing w:after="0"/>
        <w:ind w:left="0" w:firstLine="0"/>
        <w:jc w:val="center"/>
        <w:rPr>
          <w:rFonts w:ascii="Times New Roman" w:hAnsi="Times New Roman"/>
          <w:b/>
          <w:sz w:val="24"/>
          <w:szCs w:val="24"/>
          <w:u w:val="single"/>
        </w:rPr>
      </w:pPr>
      <w:r w:rsidRPr="00791B93">
        <w:rPr>
          <w:rFonts w:ascii="Times New Roman" w:hAnsi="Times New Roman"/>
          <w:b/>
          <w:i/>
          <w:u w:val="single"/>
        </w:rPr>
        <w:br w:type="page"/>
      </w:r>
      <w:r w:rsidRPr="00791B93">
        <w:rPr>
          <w:rFonts w:ascii="Times New Roman" w:hAnsi="Times New Roman"/>
          <w:b/>
          <w:sz w:val="24"/>
          <w:szCs w:val="24"/>
        </w:rPr>
        <w:lastRenderedPageBreak/>
        <w:t xml:space="preserve">ОБЩАЯ ХАРАКТЕРИСТИКА </w:t>
      </w:r>
      <w:r w:rsidRPr="00791B93">
        <w:rPr>
          <w:rFonts w:ascii="Times New Roman" w:hAnsi="Times New Roman"/>
          <w:b/>
          <w:color w:val="000000"/>
          <w:sz w:val="24"/>
          <w:szCs w:val="24"/>
        </w:rPr>
        <w:t>ПРИМЕРНОЙ РАБОЧЕЙ ПРОГРАММЫ</w:t>
      </w:r>
      <w:r w:rsidRPr="00791B93">
        <w:rPr>
          <w:rFonts w:ascii="Times New Roman" w:hAnsi="Times New Roman"/>
          <w:b/>
          <w:sz w:val="24"/>
          <w:szCs w:val="24"/>
        </w:rPr>
        <w:t xml:space="preserve"> УЧЕБНОЙ ДИСЦИПЛИНЫ</w:t>
      </w:r>
      <w:r w:rsidR="00791B93" w:rsidRPr="00791B93">
        <w:rPr>
          <w:rFonts w:ascii="Times New Roman" w:hAnsi="Times New Roman"/>
          <w:b/>
          <w:sz w:val="24"/>
          <w:szCs w:val="24"/>
        </w:rPr>
        <w:t xml:space="preserve"> </w:t>
      </w:r>
      <w:r w:rsidR="003B1819" w:rsidRPr="00791B93">
        <w:rPr>
          <w:rFonts w:ascii="Times New Roman" w:hAnsi="Times New Roman"/>
          <w:b/>
          <w:sz w:val="24"/>
          <w:szCs w:val="24"/>
        </w:rPr>
        <w:t>«ОП. 02</w:t>
      </w:r>
      <w:r w:rsidR="00DA362B" w:rsidRPr="00791B93">
        <w:rPr>
          <w:rFonts w:ascii="Times New Roman" w:hAnsi="Times New Roman"/>
          <w:b/>
          <w:sz w:val="24"/>
          <w:szCs w:val="24"/>
        </w:rPr>
        <w:t xml:space="preserve"> </w:t>
      </w:r>
      <w:r w:rsidR="003B1819" w:rsidRPr="00791B93">
        <w:rPr>
          <w:rFonts w:ascii="Times New Roman" w:hAnsi="Times New Roman"/>
          <w:b/>
          <w:sz w:val="24"/>
          <w:szCs w:val="24"/>
        </w:rPr>
        <w:t>ОСНОВЫ ЭЛЕКТРОТЕХНИКИ»</w:t>
      </w:r>
    </w:p>
    <w:p w14:paraId="7014A7EC" w14:textId="77777777" w:rsidR="007E295B" w:rsidRPr="00791B93" w:rsidRDefault="007E295B" w:rsidP="007E295B">
      <w:pPr>
        <w:spacing w:after="0"/>
        <w:ind w:firstLine="709"/>
        <w:jc w:val="center"/>
        <w:rPr>
          <w:rFonts w:ascii="Times New Roman" w:hAnsi="Times New Roman"/>
          <w:sz w:val="24"/>
          <w:szCs w:val="24"/>
        </w:rPr>
      </w:pPr>
    </w:p>
    <w:p w14:paraId="637AFFA5" w14:textId="77777777" w:rsidR="007E295B" w:rsidRPr="003E4B8C" w:rsidRDefault="007E295B" w:rsidP="007E2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00AE40FA" w14:textId="77777777" w:rsidR="00791B93" w:rsidRDefault="00791B93" w:rsidP="007E295B">
      <w:pPr>
        <w:suppressAutoHyphens/>
        <w:spacing w:after="0"/>
        <w:ind w:firstLine="709"/>
        <w:contextualSpacing/>
        <w:jc w:val="both"/>
        <w:rPr>
          <w:rFonts w:ascii="Times New Roman" w:hAnsi="Times New Roman"/>
          <w:sz w:val="24"/>
          <w:szCs w:val="24"/>
        </w:rPr>
      </w:pPr>
      <w:r>
        <w:rPr>
          <w:rFonts w:ascii="Times New Roman" w:hAnsi="Times New Roman"/>
          <w:sz w:val="24"/>
          <w:szCs w:val="24"/>
        </w:rPr>
        <w:t>Учебная дисциплина «ОП.</w:t>
      </w:r>
      <w:r w:rsidR="007E295B" w:rsidRPr="00DB70A0">
        <w:rPr>
          <w:rFonts w:ascii="Times New Roman" w:hAnsi="Times New Roman"/>
          <w:sz w:val="24"/>
          <w:szCs w:val="24"/>
        </w:rPr>
        <w:t>0</w:t>
      </w:r>
      <w:r w:rsidR="007E295B">
        <w:rPr>
          <w:rFonts w:ascii="Times New Roman" w:hAnsi="Times New Roman"/>
          <w:sz w:val="24"/>
          <w:szCs w:val="24"/>
        </w:rPr>
        <w:t>2</w:t>
      </w:r>
      <w:r w:rsidR="007E295B" w:rsidRPr="00DB70A0">
        <w:rPr>
          <w:rFonts w:ascii="Times New Roman" w:hAnsi="Times New Roman"/>
          <w:sz w:val="24"/>
          <w:szCs w:val="24"/>
        </w:rPr>
        <w:t xml:space="preserve"> Основы </w:t>
      </w:r>
      <w:r w:rsidR="007E295B">
        <w:rPr>
          <w:rFonts w:ascii="Times New Roman" w:hAnsi="Times New Roman"/>
          <w:sz w:val="24"/>
          <w:szCs w:val="24"/>
        </w:rPr>
        <w:t>электротехники</w:t>
      </w:r>
      <w:r w:rsidR="007E295B" w:rsidRPr="00DB70A0">
        <w:rPr>
          <w:rFonts w:ascii="Times New Roman" w:hAnsi="Times New Roman"/>
          <w:sz w:val="24"/>
          <w:szCs w:val="24"/>
        </w:rPr>
        <w:t xml:space="preserve">» является обязательной частью </w:t>
      </w:r>
      <w:r>
        <w:rPr>
          <w:rFonts w:ascii="Times New Roman" w:hAnsi="Times New Roman"/>
          <w:sz w:val="24"/>
          <w:szCs w:val="24"/>
        </w:rPr>
        <w:t>о</w:t>
      </w:r>
      <w:r w:rsidR="007E295B" w:rsidRPr="00DB70A0">
        <w:rPr>
          <w:rFonts w:ascii="Times New Roman" w:hAnsi="Times New Roman"/>
          <w:sz w:val="24"/>
          <w:szCs w:val="24"/>
        </w:rPr>
        <w:t>бщепрофессионального цикла</w:t>
      </w:r>
      <w:r w:rsidR="007E295B" w:rsidRPr="00DB70A0">
        <w:rPr>
          <w:rFonts w:ascii="Times New Roman" w:hAnsi="Times New Roman"/>
          <w:b/>
          <w:sz w:val="24"/>
          <w:szCs w:val="24"/>
        </w:rPr>
        <w:t xml:space="preserve"> </w:t>
      </w:r>
      <w:r w:rsidR="007E295B" w:rsidRPr="00DB70A0">
        <w:rPr>
          <w:rFonts w:ascii="Times New Roman" w:hAnsi="Times New Roman"/>
          <w:sz w:val="24"/>
          <w:szCs w:val="24"/>
        </w:rPr>
        <w:t xml:space="preserve">примерной основной образовательной программы </w:t>
      </w:r>
      <w:r>
        <w:rPr>
          <w:rFonts w:ascii="Times New Roman" w:hAnsi="Times New Roman"/>
          <w:sz w:val="24"/>
          <w:szCs w:val="24"/>
        </w:rPr>
        <w:br/>
      </w:r>
      <w:r w:rsidR="007E295B" w:rsidRPr="00DB70A0">
        <w:rPr>
          <w:rFonts w:ascii="Times New Roman" w:hAnsi="Times New Roman"/>
          <w:sz w:val="24"/>
          <w:szCs w:val="24"/>
        </w:rPr>
        <w:t xml:space="preserve">в соответствии с ФГОС СПО по </w:t>
      </w:r>
      <w:r w:rsidR="007E295B" w:rsidRPr="00DB70A0">
        <w:rPr>
          <w:rFonts w:ascii="Times New Roman" w:hAnsi="Times New Roman"/>
          <w:color w:val="000000"/>
          <w:sz w:val="24"/>
          <w:szCs w:val="24"/>
        </w:rPr>
        <w:t xml:space="preserve">специальности </w:t>
      </w:r>
      <w:r w:rsidR="007E295B" w:rsidRPr="00EF772B">
        <w:rPr>
          <w:rFonts w:ascii="Times New Roman" w:hAnsi="Times New Roman"/>
          <w:sz w:val="24"/>
          <w:szCs w:val="24"/>
        </w:rPr>
        <w:t>11.02.07 Радиотехнические информационные системы</w:t>
      </w:r>
      <w:r w:rsidR="007E295B">
        <w:rPr>
          <w:rFonts w:ascii="Times New Roman" w:hAnsi="Times New Roman"/>
          <w:sz w:val="24"/>
          <w:szCs w:val="24"/>
        </w:rPr>
        <w:t>.</w:t>
      </w:r>
      <w:r w:rsidR="007E295B" w:rsidRPr="00DB70A0">
        <w:rPr>
          <w:rFonts w:ascii="Times New Roman" w:hAnsi="Times New Roman"/>
          <w:sz w:val="24"/>
          <w:szCs w:val="24"/>
        </w:rPr>
        <w:t xml:space="preserve"> </w:t>
      </w:r>
    </w:p>
    <w:p w14:paraId="37FF56BE" w14:textId="77777777" w:rsidR="007E295B" w:rsidRPr="003E4B8C" w:rsidRDefault="007E295B" w:rsidP="007E295B">
      <w:pPr>
        <w:suppressAutoHyphens/>
        <w:spacing w:after="0"/>
        <w:ind w:firstLine="709"/>
        <w:contextualSpacing/>
        <w:jc w:val="both"/>
        <w:rPr>
          <w:rFonts w:ascii="Times New Roman" w:hAnsi="Times New Roman"/>
          <w:sz w:val="24"/>
          <w:szCs w:val="24"/>
        </w:rPr>
      </w:pPr>
      <w:r w:rsidRPr="00DB70A0">
        <w:rPr>
          <w:rFonts w:ascii="Times New Roman" w:hAnsi="Times New Roman"/>
          <w:sz w:val="24"/>
          <w:szCs w:val="24"/>
        </w:rPr>
        <w:t xml:space="preserve">Особое значение дисциплина имеет при формировании и развитии </w:t>
      </w:r>
      <w:r w:rsidRPr="007D0C63">
        <w:rPr>
          <w:rFonts w:ascii="Times New Roman" w:hAnsi="Times New Roman"/>
          <w:sz w:val="24"/>
          <w:szCs w:val="24"/>
        </w:rPr>
        <w:t xml:space="preserve">ОК 01, ОК 02, </w:t>
      </w:r>
      <w:r>
        <w:rPr>
          <w:rFonts w:ascii="Times New Roman" w:hAnsi="Times New Roman"/>
          <w:sz w:val="24"/>
          <w:szCs w:val="24"/>
        </w:rPr>
        <w:t>ОК</w:t>
      </w:r>
      <w:r w:rsidR="00791B93">
        <w:rPr>
          <w:rFonts w:ascii="Times New Roman" w:hAnsi="Times New Roman"/>
          <w:sz w:val="24"/>
          <w:szCs w:val="24"/>
        </w:rPr>
        <w:t> </w:t>
      </w:r>
      <w:r>
        <w:rPr>
          <w:rFonts w:ascii="Times New Roman" w:hAnsi="Times New Roman"/>
          <w:sz w:val="24"/>
          <w:szCs w:val="24"/>
        </w:rPr>
        <w:t xml:space="preserve">03, </w:t>
      </w:r>
      <w:r w:rsidRPr="007D0C63">
        <w:rPr>
          <w:rFonts w:ascii="Times New Roman" w:hAnsi="Times New Roman"/>
          <w:sz w:val="24"/>
          <w:szCs w:val="24"/>
        </w:rPr>
        <w:t xml:space="preserve">ОК 04, </w:t>
      </w:r>
      <w:r>
        <w:rPr>
          <w:rFonts w:ascii="Times New Roman" w:hAnsi="Times New Roman"/>
          <w:sz w:val="24"/>
          <w:szCs w:val="24"/>
        </w:rPr>
        <w:t xml:space="preserve">ОК 05, ОК 06, </w:t>
      </w:r>
      <w:r w:rsidRPr="007D0C63">
        <w:rPr>
          <w:rFonts w:ascii="Times New Roman" w:hAnsi="Times New Roman"/>
          <w:sz w:val="24"/>
          <w:szCs w:val="24"/>
        </w:rPr>
        <w:t>ОК 0</w:t>
      </w:r>
      <w:r>
        <w:rPr>
          <w:rFonts w:ascii="Times New Roman" w:hAnsi="Times New Roman"/>
          <w:sz w:val="24"/>
          <w:szCs w:val="24"/>
        </w:rPr>
        <w:t>9.</w:t>
      </w:r>
    </w:p>
    <w:p w14:paraId="59AF7909" w14:textId="77777777" w:rsidR="007E295B" w:rsidRPr="003E4B8C" w:rsidRDefault="007E295B" w:rsidP="007E2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BC3348C" w14:textId="77777777" w:rsidR="007E295B" w:rsidRPr="003E4B8C" w:rsidRDefault="007E295B" w:rsidP="007E295B">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4AC3B660" w14:textId="77777777" w:rsidR="007E295B" w:rsidRDefault="007E295B" w:rsidP="007E295B">
      <w:pPr>
        <w:suppressAutoHyphens/>
        <w:spacing w:after="0" w:line="240" w:lineRule="auto"/>
        <w:ind w:firstLine="709"/>
        <w:jc w:val="both"/>
        <w:rPr>
          <w:rFonts w:ascii="Times New Roman" w:hAnsi="Times New Roman"/>
          <w:sz w:val="24"/>
          <w:szCs w:val="24"/>
        </w:rPr>
      </w:pPr>
      <w:r w:rsidRPr="003E4B8C">
        <w:rPr>
          <w:rFonts w:ascii="Times New Roman" w:hAnsi="Times New Roman"/>
          <w:sz w:val="24"/>
          <w:szCs w:val="24"/>
        </w:rPr>
        <w:t xml:space="preserve">В рамках программы учебной дисциплины обучающимися осваиваются умения </w:t>
      </w:r>
      <w:r w:rsidR="00791B93">
        <w:rPr>
          <w:rFonts w:ascii="Times New Roman" w:hAnsi="Times New Roman"/>
          <w:sz w:val="24"/>
          <w:szCs w:val="24"/>
        </w:rPr>
        <w:br/>
      </w:r>
      <w:r w:rsidRPr="003E4B8C">
        <w:rPr>
          <w:rFonts w:ascii="Times New Roman" w:hAnsi="Times New Roman"/>
          <w:sz w:val="24"/>
          <w:szCs w:val="24"/>
        </w:rPr>
        <w:t>и знания</w:t>
      </w:r>
    </w:p>
    <w:p w14:paraId="513860B5" w14:textId="77777777" w:rsidR="007E295B" w:rsidRPr="003E4B8C" w:rsidRDefault="007E295B" w:rsidP="007E295B">
      <w:pPr>
        <w:suppressAutoHyphens/>
        <w:spacing w:after="0" w:line="240" w:lineRule="auto"/>
        <w:ind w:firstLine="709"/>
        <w:jc w:val="both"/>
        <w:rPr>
          <w:rFonts w:ascii="Times New Roman" w:hAnsi="Times New Roman"/>
          <w:sz w:val="24"/>
          <w:szCs w:val="24"/>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7E295B" w:rsidRPr="00791B93" w14:paraId="087C2C92" w14:textId="77777777" w:rsidTr="007E295B">
        <w:trPr>
          <w:trHeight w:val="649"/>
        </w:trPr>
        <w:tc>
          <w:tcPr>
            <w:tcW w:w="1589" w:type="dxa"/>
          </w:tcPr>
          <w:p w14:paraId="7AE2E5CE" w14:textId="77777777" w:rsidR="007E295B" w:rsidRPr="00791B93" w:rsidRDefault="00791B93" w:rsidP="00791B93">
            <w:pPr>
              <w:spacing w:after="0" w:line="240" w:lineRule="auto"/>
              <w:jc w:val="center"/>
              <w:rPr>
                <w:rFonts w:ascii="Times New Roman" w:hAnsi="Times New Roman"/>
                <w:b/>
                <w:sz w:val="24"/>
                <w:szCs w:val="24"/>
              </w:rPr>
            </w:pPr>
            <w:r w:rsidRPr="00791B93">
              <w:rPr>
                <w:rFonts w:ascii="Times New Roman" w:hAnsi="Times New Roman"/>
                <w:b/>
                <w:sz w:val="24"/>
                <w:szCs w:val="24"/>
              </w:rPr>
              <w:t>Код</w:t>
            </w:r>
            <w:r w:rsidRPr="00791B93">
              <w:rPr>
                <w:rStyle w:val="ac"/>
                <w:rFonts w:ascii="Times New Roman" w:hAnsi="Times New Roman"/>
                <w:b/>
                <w:bCs/>
                <w:sz w:val="24"/>
                <w:szCs w:val="24"/>
              </w:rPr>
              <w:footnoteReference w:id="64"/>
            </w:r>
            <w:r w:rsidRPr="00791B93">
              <w:rPr>
                <w:rFonts w:ascii="Times New Roman" w:hAnsi="Times New Roman"/>
                <w:b/>
                <w:sz w:val="24"/>
                <w:szCs w:val="24"/>
              </w:rPr>
              <w:t xml:space="preserve"> </w:t>
            </w:r>
            <w:r w:rsidRPr="00791B93">
              <w:rPr>
                <w:rFonts w:ascii="Times New Roman" w:hAnsi="Times New Roman"/>
                <w:b/>
                <w:sz w:val="24"/>
                <w:szCs w:val="24"/>
              </w:rPr>
              <w:br/>
              <w:t>ПК, ОК</w:t>
            </w:r>
          </w:p>
        </w:tc>
        <w:tc>
          <w:tcPr>
            <w:tcW w:w="3764" w:type="dxa"/>
          </w:tcPr>
          <w:p w14:paraId="6D96F8CF" w14:textId="77777777" w:rsidR="007E295B" w:rsidRPr="00791B93" w:rsidRDefault="007E295B" w:rsidP="00791B93">
            <w:pPr>
              <w:suppressAutoHyphens/>
              <w:spacing w:after="0" w:line="240" w:lineRule="auto"/>
              <w:jc w:val="center"/>
              <w:rPr>
                <w:rFonts w:ascii="Times New Roman" w:hAnsi="Times New Roman"/>
                <w:b/>
                <w:sz w:val="24"/>
                <w:szCs w:val="24"/>
              </w:rPr>
            </w:pPr>
            <w:r w:rsidRPr="00791B93">
              <w:rPr>
                <w:rFonts w:ascii="Times New Roman" w:hAnsi="Times New Roman"/>
                <w:b/>
                <w:sz w:val="24"/>
                <w:szCs w:val="24"/>
              </w:rPr>
              <w:t>Умения</w:t>
            </w:r>
          </w:p>
        </w:tc>
        <w:tc>
          <w:tcPr>
            <w:tcW w:w="3895" w:type="dxa"/>
          </w:tcPr>
          <w:p w14:paraId="53D40978" w14:textId="77777777" w:rsidR="007E295B" w:rsidRPr="00791B93" w:rsidRDefault="007E295B" w:rsidP="00791B93">
            <w:pPr>
              <w:suppressAutoHyphens/>
              <w:spacing w:after="0" w:line="240" w:lineRule="auto"/>
              <w:jc w:val="center"/>
              <w:rPr>
                <w:rFonts w:ascii="Times New Roman" w:hAnsi="Times New Roman"/>
                <w:b/>
                <w:sz w:val="24"/>
                <w:szCs w:val="24"/>
              </w:rPr>
            </w:pPr>
            <w:r w:rsidRPr="00791B93">
              <w:rPr>
                <w:rFonts w:ascii="Times New Roman" w:hAnsi="Times New Roman"/>
                <w:b/>
                <w:sz w:val="24"/>
                <w:szCs w:val="24"/>
              </w:rPr>
              <w:t>Знания</w:t>
            </w:r>
          </w:p>
        </w:tc>
      </w:tr>
      <w:tr w:rsidR="007E295B" w:rsidRPr="003E4B8C" w14:paraId="0F912068" w14:textId="77777777" w:rsidTr="007E295B">
        <w:trPr>
          <w:trHeight w:val="212"/>
        </w:trPr>
        <w:tc>
          <w:tcPr>
            <w:tcW w:w="1589" w:type="dxa"/>
          </w:tcPr>
          <w:p w14:paraId="1EC686B4" w14:textId="77777777" w:rsidR="007E295B" w:rsidRPr="007A1065" w:rsidRDefault="007E295B" w:rsidP="007E295B">
            <w:pPr>
              <w:suppressAutoHyphens/>
              <w:spacing w:after="0" w:line="240" w:lineRule="auto"/>
              <w:jc w:val="center"/>
              <w:rPr>
                <w:rFonts w:ascii="Times New Roman" w:hAnsi="Times New Roman"/>
                <w:sz w:val="24"/>
                <w:szCs w:val="24"/>
              </w:rPr>
            </w:pPr>
            <w:r w:rsidRPr="007A1065">
              <w:rPr>
                <w:rFonts w:ascii="Times New Roman" w:hAnsi="Times New Roman"/>
                <w:sz w:val="24"/>
                <w:szCs w:val="24"/>
              </w:rPr>
              <w:t xml:space="preserve">ОК 01, </w:t>
            </w:r>
          </w:p>
          <w:p w14:paraId="412A5A91" w14:textId="77777777" w:rsidR="007E295B" w:rsidRPr="007A1065" w:rsidRDefault="007E295B" w:rsidP="007E295B">
            <w:pPr>
              <w:suppressAutoHyphens/>
              <w:spacing w:after="0" w:line="240" w:lineRule="auto"/>
              <w:jc w:val="center"/>
              <w:rPr>
                <w:rFonts w:ascii="Times New Roman" w:hAnsi="Times New Roman"/>
                <w:sz w:val="24"/>
                <w:szCs w:val="24"/>
              </w:rPr>
            </w:pPr>
            <w:r w:rsidRPr="007A1065">
              <w:rPr>
                <w:rFonts w:ascii="Times New Roman" w:hAnsi="Times New Roman"/>
                <w:sz w:val="24"/>
                <w:szCs w:val="24"/>
              </w:rPr>
              <w:t xml:space="preserve">ОК 02, </w:t>
            </w:r>
          </w:p>
          <w:p w14:paraId="10E148D7" w14:textId="77777777" w:rsidR="007E295B" w:rsidRPr="007A1065" w:rsidRDefault="007E295B" w:rsidP="007E295B">
            <w:pPr>
              <w:suppressAutoHyphens/>
              <w:spacing w:after="0" w:line="240" w:lineRule="auto"/>
              <w:jc w:val="center"/>
              <w:rPr>
                <w:rFonts w:ascii="Times New Roman" w:hAnsi="Times New Roman"/>
                <w:sz w:val="24"/>
                <w:szCs w:val="24"/>
              </w:rPr>
            </w:pPr>
            <w:r w:rsidRPr="007A1065">
              <w:rPr>
                <w:rFonts w:ascii="Times New Roman" w:hAnsi="Times New Roman"/>
                <w:sz w:val="24"/>
                <w:szCs w:val="24"/>
              </w:rPr>
              <w:t>ОК 03,</w:t>
            </w:r>
          </w:p>
          <w:p w14:paraId="2DB4239E" w14:textId="77777777" w:rsidR="007E295B" w:rsidRPr="007A1065" w:rsidRDefault="007E295B" w:rsidP="007E295B">
            <w:pPr>
              <w:suppressAutoHyphens/>
              <w:spacing w:after="0" w:line="240" w:lineRule="auto"/>
              <w:jc w:val="center"/>
              <w:rPr>
                <w:rFonts w:ascii="Times New Roman" w:hAnsi="Times New Roman"/>
                <w:sz w:val="24"/>
                <w:szCs w:val="24"/>
              </w:rPr>
            </w:pPr>
            <w:r w:rsidRPr="007A1065">
              <w:rPr>
                <w:rFonts w:ascii="Times New Roman" w:hAnsi="Times New Roman"/>
                <w:sz w:val="24"/>
                <w:szCs w:val="24"/>
              </w:rPr>
              <w:t xml:space="preserve">ОК 04, </w:t>
            </w:r>
          </w:p>
          <w:p w14:paraId="72C7311F" w14:textId="77777777" w:rsidR="007E295B" w:rsidRPr="007A1065" w:rsidRDefault="007E295B" w:rsidP="007E295B">
            <w:pPr>
              <w:suppressAutoHyphens/>
              <w:spacing w:after="0" w:line="240" w:lineRule="auto"/>
              <w:jc w:val="center"/>
              <w:rPr>
                <w:rFonts w:ascii="Times New Roman" w:hAnsi="Times New Roman"/>
                <w:sz w:val="24"/>
                <w:szCs w:val="24"/>
              </w:rPr>
            </w:pPr>
            <w:r w:rsidRPr="007A1065">
              <w:rPr>
                <w:rFonts w:ascii="Times New Roman" w:hAnsi="Times New Roman"/>
                <w:sz w:val="24"/>
                <w:szCs w:val="24"/>
              </w:rPr>
              <w:t>ОК 05,</w:t>
            </w:r>
          </w:p>
          <w:p w14:paraId="5EB47276" w14:textId="77777777" w:rsidR="007E295B" w:rsidRPr="007A1065" w:rsidRDefault="007E295B" w:rsidP="007E295B">
            <w:pPr>
              <w:suppressAutoHyphens/>
              <w:spacing w:after="0" w:line="240" w:lineRule="auto"/>
              <w:jc w:val="center"/>
              <w:rPr>
                <w:rFonts w:ascii="Times New Roman" w:hAnsi="Times New Roman"/>
                <w:sz w:val="24"/>
                <w:szCs w:val="24"/>
              </w:rPr>
            </w:pPr>
            <w:r w:rsidRPr="007A1065">
              <w:rPr>
                <w:rFonts w:ascii="Times New Roman" w:hAnsi="Times New Roman"/>
                <w:sz w:val="24"/>
                <w:szCs w:val="24"/>
              </w:rPr>
              <w:t>ОК 06,</w:t>
            </w:r>
          </w:p>
          <w:p w14:paraId="4B9810FA" w14:textId="77777777" w:rsidR="007E295B" w:rsidRPr="007A1065" w:rsidRDefault="007E295B" w:rsidP="007E295B">
            <w:pPr>
              <w:suppressAutoHyphens/>
              <w:spacing w:after="0" w:line="240" w:lineRule="auto"/>
              <w:jc w:val="center"/>
              <w:rPr>
                <w:rFonts w:ascii="Times New Roman" w:hAnsi="Times New Roman"/>
                <w:sz w:val="24"/>
                <w:szCs w:val="24"/>
              </w:rPr>
            </w:pPr>
            <w:r w:rsidRPr="007A1065">
              <w:rPr>
                <w:rFonts w:ascii="Times New Roman" w:hAnsi="Times New Roman"/>
                <w:sz w:val="24"/>
                <w:szCs w:val="24"/>
              </w:rPr>
              <w:t>ОК 09,</w:t>
            </w:r>
          </w:p>
          <w:p w14:paraId="23D0272E" w14:textId="77777777" w:rsidR="007E295B" w:rsidRPr="007A1065" w:rsidRDefault="007E295B" w:rsidP="007E295B">
            <w:pPr>
              <w:suppressAutoHyphens/>
              <w:spacing w:after="0" w:line="240" w:lineRule="auto"/>
              <w:jc w:val="center"/>
              <w:rPr>
                <w:rFonts w:ascii="Times New Roman" w:hAnsi="Times New Roman"/>
                <w:sz w:val="24"/>
                <w:szCs w:val="24"/>
              </w:rPr>
            </w:pPr>
            <w:r w:rsidRPr="007A1065">
              <w:rPr>
                <w:rFonts w:ascii="Times New Roman" w:hAnsi="Times New Roman"/>
                <w:sz w:val="24"/>
                <w:szCs w:val="24"/>
              </w:rPr>
              <w:t>ПК 1.2,</w:t>
            </w:r>
          </w:p>
          <w:p w14:paraId="037BD9D2" w14:textId="77777777" w:rsidR="007E295B" w:rsidRPr="007A1065" w:rsidRDefault="007E295B" w:rsidP="007E295B">
            <w:pPr>
              <w:suppressAutoHyphens/>
              <w:spacing w:after="0" w:line="240" w:lineRule="auto"/>
              <w:jc w:val="center"/>
              <w:rPr>
                <w:rFonts w:ascii="Times New Roman" w:hAnsi="Times New Roman"/>
                <w:sz w:val="24"/>
                <w:szCs w:val="24"/>
              </w:rPr>
            </w:pPr>
            <w:r w:rsidRPr="007A1065">
              <w:rPr>
                <w:rFonts w:ascii="Times New Roman" w:hAnsi="Times New Roman"/>
                <w:sz w:val="24"/>
                <w:szCs w:val="24"/>
              </w:rPr>
              <w:t>ПК 2.5,</w:t>
            </w:r>
          </w:p>
          <w:p w14:paraId="415FF30E" w14:textId="77777777" w:rsidR="007E295B" w:rsidRPr="007A1065" w:rsidRDefault="00791B93" w:rsidP="007E295B">
            <w:pPr>
              <w:suppressAutoHyphens/>
              <w:spacing w:after="0" w:line="240" w:lineRule="auto"/>
              <w:jc w:val="center"/>
              <w:rPr>
                <w:rFonts w:ascii="Times New Roman" w:hAnsi="Times New Roman"/>
                <w:sz w:val="24"/>
                <w:szCs w:val="24"/>
              </w:rPr>
            </w:pPr>
            <w:r>
              <w:rPr>
                <w:rFonts w:ascii="Times New Roman" w:hAnsi="Times New Roman"/>
                <w:sz w:val="24"/>
                <w:szCs w:val="24"/>
              </w:rPr>
              <w:t>ПК 3.4</w:t>
            </w:r>
          </w:p>
          <w:p w14:paraId="18FC288B" w14:textId="77777777" w:rsidR="007E295B" w:rsidRPr="007A1065" w:rsidRDefault="007E295B" w:rsidP="007E295B">
            <w:pPr>
              <w:suppressAutoHyphens/>
              <w:spacing w:after="0" w:line="240" w:lineRule="auto"/>
              <w:jc w:val="center"/>
              <w:rPr>
                <w:rFonts w:ascii="Times New Roman" w:hAnsi="Times New Roman"/>
                <w:i/>
              </w:rPr>
            </w:pPr>
          </w:p>
        </w:tc>
        <w:tc>
          <w:tcPr>
            <w:tcW w:w="3764" w:type="dxa"/>
          </w:tcPr>
          <w:p w14:paraId="1CAC28C7" w14:textId="77777777" w:rsidR="00AE2F97" w:rsidRPr="00AE2F97" w:rsidRDefault="00AE2F97" w:rsidP="005F5CDC">
            <w:pPr>
              <w:pStyle w:val="a3"/>
              <w:widowControl w:val="0"/>
              <w:numPr>
                <w:ilvl w:val="0"/>
                <w:numId w:val="37"/>
              </w:numPr>
              <w:tabs>
                <w:tab w:val="left" w:pos="433"/>
              </w:tabs>
              <w:autoSpaceDE w:val="0"/>
              <w:autoSpaceDN w:val="0"/>
              <w:spacing w:line="274" w:lineRule="exact"/>
              <w:ind w:left="0" w:firstLine="0"/>
            </w:pPr>
            <w:r w:rsidRPr="00F92151">
              <w:t>читать принципиальные электрические и монтажные схемы</w:t>
            </w:r>
            <w:r w:rsidRPr="00AE2F97">
              <w:t>;</w:t>
            </w:r>
          </w:p>
          <w:p w14:paraId="13A50A53" w14:textId="77777777" w:rsidR="007E295B" w:rsidRPr="007A1065" w:rsidRDefault="007E295B" w:rsidP="005F5CDC">
            <w:pPr>
              <w:pStyle w:val="a3"/>
              <w:widowControl w:val="0"/>
              <w:numPr>
                <w:ilvl w:val="0"/>
                <w:numId w:val="37"/>
              </w:numPr>
              <w:tabs>
                <w:tab w:val="left" w:pos="433"/>
              </w:tabs>
              <w:autoSpaceDE w:val="0"/>
              <w:autoSpaceDN w:val="0"/>
              <w:spacing w:line="274" w:lineRule="exact"/>
              <w:ind w:left="0" w:firstLine="0"/>
            </w:pPr>
            <w:r w:rsidRPr="007A1065">
              <w:t>рассчитывать</w:t>
            </w:r>
            <w:r w:rsidRPr="007A1065">
              <w:rPr>
                <w:spacing w:val="-5"/>
              </w:rPr>
              <w:t xml:space="preserve"> </w:t>
            </w:r>
            <w:r w:rsidRPr="007A1065">
              <w:t>параметры</w:t>
            </w:r>
            <w:r w:rsidRPr="007A1065">
              <w:rPr>
                <w:spacing w:val="-4"/>
              </w:rPr>
              <w:t xml:space="preserve"> </w:t>
            </w:r>
            <w:r w:rsidRPr="007A1065">
              <w:t>электрических</w:t>
            </w:r>
            <w:r w:rsidRPr="007A1065">
              <w:rPr>
                <w:spacing w:val="-2"/>
              </w:rPr>
              <w:t xml:space="preserve"> </w:t>
            </w:r>
            <w:r w:rsidRPr="007A1065">
              <w:t>цепей;</w:t>
            </w:r>
          </w:p>
          <w:p w14:paraId="3D89D630" w14:textId="77777777" w:rsidR="00AE2F97" w:rsidRPr="00AE2F97" w:rsidRDefault="007E295B" w:rsidP="005F5CDC">
            <w:pPr>
              <w:pStyle w:val="a3"/>
              <w:widowControl w:val="0"/>
              <w:numPr>
                <w:ilvl w:val="0"/>
                <w:numId w:val="37"/>
              </w:numPr>
              <w:tabs>
                <w:tab w:val="left" w:pos="433"/>
              </w:tabs>
              <w:autoSpaceDE w:val="0"/>
              <w:autoSpaceDN w:val="0"/>
              <w:spacing w:line="274" w:lineRule="exact"/>
              <w:ind w:left="0" w:firstLine="0"/>
            </w:pPr>
            <w:r w:rsidRPr="00AE2F97">
              <w:t xml:space="preserve">пользоваться контрольно-измерительными приборами </w:t>
            </w:r>
            <w:r w:rsidR="00791B93">
              <w:br/>
            </w:r>
            <w:r w:rsidR="00AE2F97" w:rsidRPr="00AE2F97">
              <w:t>и измерять основные параметры электрических цепей;</w:t>
            </w:r>
          </w:p>
          <w:p w14:paraId="6BEAC694" w14:textId="77777777" w:rsidR="007E295B" w:rsidRPr="007A1065" w:rsidRDefault="007E295B" w:rsidP="005F5CDC">
            <w:pPr>
              <w:pStyle w:val="a3"/>
              <w:widowControl w:val="0"/>
              <w:numPr>
                <w:ilvl w:val="0"/>
                <w:numId w:val="37"/>
              </w:numPr>
              <w:tabs>
                <w:tab w:val="left" w:pos="433"/>
              </w:tabs>
              <w:autoSpaceDE w:val="0"/>
              <w:autoSpaceDN w:val="0"/>
              <w:spacing w:line="274" w:lineRule="exact"/>
              <w:ind w:left="0" w:firstLine="0"/>
            </w:pPr>
            <w:r w:rsidRPr="007A1065">
              <w:rPr>
                <w:color w:val="000000"/>
              </w:rPr>
              <w:t>использовать средства вычислительной техники для расчета электрических цепей;</w:t>
            </w:r>
          </w:p>
          <w:p w14:paraId="28D0FF1F" w14:textId="77777777" w:rsidR="007E295B" w:rsidRPr="007A1065" w:rsidRDefault="007E295B" w:rsidP="005F5CDC">
            <w:pPr>
              <w:pStyle w:val="a3"/>
              <w:widowControl w:val="0"/>
              <w:numPr>
                <w:ilvl w:val="0"/>
                <w:numId w:val="37"/>
              </w:numPr>
              <w:tabs>
                <w:tab w:val="left" w:pos="433"/>
              </w:tabs>
              <w:autoSpaceDE w:val="0"/>
              <w:autoSpaceDN w:val="0"/>
              <w:ind w:left="0" w:firstLine="0"/>
              <w:rPr>
                <w:i/>
              </w:rPr>
            </w:pPr>
            <w:r w:rsidRPr="007A1065">
              <w:t>пользоваться</w:t>
            </w:r>
            <w:r w:rsidRPr="007A1065">
              <w:rPr>
                <w:spacing w:val="-5"/>
              </w:rPr>
              <w:t xml:space="preserve"> </w:t>
            </w:r>
            <w:r w:rsidRPr="007A1065">
              <w:t>технической</w:t>
            </w:r>
            <w:r w:rsidRPr="007A1065">
              <w:rPr>
                <w:spacing w:val="-4"/>
              </w:rPr>
              <w:t xml:space="preserve"> </w:t>
            </w:r>
            <w:r w:rsidRPr="007A1065">
              <w:t>и</w:t>
            </w:r>
            <w:r w:rsidRPr="007A1065">
              <w:rPr>
                <w:spacing w:val="-5"/>
              </w:rPr>
              <w:t xml:space="preserve"> </w:t>
            </w:r>
            <w:r w:rsidRPr="007A1065">
              <w:t>справочной</w:t>
            </w:r>
            <w:r w:rsidRPr="007A1065">
              <w:rPr>
                <w:spacing w:val="-6"/>
              </w:rPr>
              <w:t xml:space="preserve"> </w:t>
            </w:r>
            <w:r w:rsidRPr="007A1065">
              <w:t>литературой.</w:t>
            </w:r>
          </w:p>
          <w:p w14:paraId="74D81CB4" w14:textId="77777777" w:rsidR="007E295B" w:rsidRPr="007A1065" w:rsidRDefault="007E295B" w:rsidP="005F5CDC">
            <w:pPr>
              <w:pStyle w:val="afffc"/>
              <w:numPr>
                <w:ilvl w:val="0"/>
                <w:numId w:val="37"/>
              </w:numPr>
              <w:tabs>
                <w:tab w:val="left" w:pos="433"/>
              </w:tabs>
              <w:spacing w:line="240" w:lineRule="auto"/>
              <w:ind w:left="0" w:firstLine="0"/>
              <w:jc w:val="left"/>
              <w:rPr>
                <w:i/>
              </w:rPr>
            </w:pPr>
            <w:r w:rsidRPr="007A1065">
              <w:t>применять правила техники безопасности</w:t>
            </w:r>
            <w:r w:rsidR="00791B93">
              <w:t xml:space="preserve"> и оказывать доврачебную помощь</w:t>
            </w:r>
          </w:p>
        </w:tc>
        <w:tc>
          <w:tcPr>
            <w:tcW w:w="3895" w:type="dxa"/>
          </w:tcPr>
          <w:p w14:paraId="21D21A6E" w14:textId="77777777" w:rsidR="003B178F" w:rsidRPr="003B178F" w:rsidRDefault="003B178F" w:rsidP="005F5CDC">
            <w:pPr>
              <w:widowControl w:val="0"/>
              <w:numPr>
                <w:ilvl w:val="0"/>
                <w:numId w:val="36"/>
              </w:numPr>
              <w:tabs>
                <w:tab w:val="left" w:pos="433"/>
              </w:tabs>
              <w:autoSpaceDE w:val="0"/>
              <w:autoSpaceDN w:val="0"/>
              <w:spacing w:after="0"/>
              <w:ind w:left="0" w:firstLine="0"/>
              <w:rPr>
                <w:rFonts w:ascii="Times New Roman" w:hAnsi="Times New Roman"/>
                <w:color w:val="000000"/>
                <w:sz w:val="24"/>
                <w:szCs w:val="24"/>
              </w:rPr>
            </w:pPr>
            <w:r w:rsidRPr="003B178F">
              <w:rPr>
                <w:rFonts w:ascii="Times New Roman" w:hAnsi="Times New Roman"/>
                <w:color w:val="000000"/>
                <w:sz w:val="24"/>
                <w:szCs w:val="24"/>
              </w:rPr>
              <w:t>основные законы электротехники;</w:t>
            </w:r>
          </w:p>
          <w:p w14:paraId="144CBD50" w14:textId="77777777" w:rsidR="007E295B" w:rsidRPr="003B178F" w:rsidRDefault="007E295B" w:rsidP="005F5CDC">
            <w:pPr>
              <w:pStyle w:val="a3"/>
              <w:widowControl w:val="0"/>
              <w:numPr>
                <w:ilvl w:val="0"/>
                <w:numId w:val="36"/>
              </w:numPr>
              <w:tabs>
                <w:tab w:val="left" w:pos="433"/>
              </w:tabs>
              <w:autoSpaceDE w:val="0"/>
              <w:autoSpaceDN w:val="0"/>
              <w:spacing w:line="274" w:lineRule="exact"/>
              <w:ind w:left="0" w:firstLine="0"/>
              <w:rPr>
                <w:color w:val="000000"/>
              </w:rPr>
            </w:pPr>
            <w:r w:rsidRPr="007A1065">
              <w:rPr>
                <w:color w:val="000000"/>
              </w:rPr>
              <w:t xml:space="preserve">физические явления </w:t>
            </w:r>
            <w:r w:rsidR="00791B93">
              <w:rPr>
                <w:color w:val="000000"/>
              </w:rPr>
              <w:br/>
            </w:r>
            <w:r w:rsidRPr="007A1065">
              <w:rPr>
                <w:color w:val="000000"/>
              </w:rPr>
              <w:t>в линейных, нелинейных, параметрических цепях;</w:t>
            </w:r>
          </w:p>
          <w:p w14:paraId="5F076740" w14:textId="77777777" w:rsidR="007E295B" w:rsidRPr="003B178F" w:rsidRDefault="007E295B" w:rsidP="005F5CDC">
            <w:pPr>
              <w:pStyle w:val="a3"/>
              <w:widowControl w:val="0"/>
              <w:numPr>
                <w:ilvl w:val="0"/>
                <w:numId w:val="36"/>
              </w:numPr>
              <w:tabs>
                <w:tab w:val="left" w:pos="433"/>
              </w:tabs>
              <w:autoSpaceDE w:val="0"/>
              <w:autoSpaceDN w:val="0"/>
              <w:spacing w:line="274" w:lineRule="exact"/>
              <w:ind w:left="0" w:firstLine="0"/>
              <w:rPr>
                <w:color w:val="000000"/>
              </w:rPr>
            </w:pPr>
            <w:r w:rsidRPr="003B178F">
              <w:rPr>
                <w:color w:val="000000"/>
              </w:rPr>
              <w:t xml:space="preserve">электрические сигналы </w:t>
            </w:r>
            <w:r w:rsidR="00791B93">
              <w:rPr>
                <w:color w:val="000000"/>
              </w:rPr>
              <w:br/>
            </w:r>
            <w:r w:rsidRPr="003B178F">
              <w:rPr>
                <w:color w:val="000000"/>
              </w:rPr>
              <w:t>и цепи;</w:t>
            </w:r>
          </w:p>
          <w:p w14:paraId="3A10DD24" w14:textId="77777777" w:rsidR="007E295B" w:rsidRPr="003B178F" w:rsidRDefault="007E295B" w:rsidP="005F5CDC">
            <w:pPr>
              <w:pStyle w:val="affff5"/>
              <w:numPr>
                <w:ilvl w:val="0"/>
                <w:numId w:val="36"/>
              </w:numPr>
              <w:tabs>
                <w:tab w:val="left" w:pos="433"/>
              </w:tabs>
              <w:spacing w:line="240" w:lineRule="auto"/>
              <w:ind w:left="0" w:firstLine="0"/>
              <w:rPr>
                <w:color w:val="000000"/>
              </w:rPr>
            </w:pPr>
            <w:r w:rsidRPr="003B178F">
              <w:rPr>
                <w:color w:val="000000"/>
              </w:rPr>
              <w:t xml:space="preserve">порядок расчета и измерения основных параметров электрических, магнитных </w:t>
            </w:r>
            <w:r w:rsidR="00791B93">
              <w:rPr>
                <w:color w:val="000000"/>
              </w:rPr>
              <w:br/>
            </w:r>
            <w:r w:rsidRPr="003B178F">
              <w:rPr>
                <w:color w:val="000000"/>
              </w:rPr>
              <w:t>и электронных цепей;</w:t>
            </w:r>
          </w:p>
          <w:p w14:paraId="34006E38" w14:textId="77777777" w:rsidR="007E295B" w:rsidRPr="003B178F" w:rsidRDefault="007E295B" w:rsidP="005F5CDC">
            <w:pPr>
              <w:pStyle w:val="affff5"/>
              <w:numPr>
                <w:ilvl w:val="0"/>
                <w:numId w:val="36"/>
              </w:numPr>
              <w:tabs>
                <w:tab w:val="left" w:pos="433"/>
              </w:tabs>
              <w:spacing w:line="240" w:lineRule="auto"/>
              <w:ind w:left="0" w:firstLine="0"/>
              <w:rPr>
                <w:color w:val="000000"/>
              </w:rPr>
            </w:pPr>
            <w:r w:rsidRPr="003B178F">
              <w:rPr>
                <w:color w:val="000000"/>
              </w:rPr>
              <w:t>устройство</w:t>
            </w:r>
            <w:r w:rsidR="00AE2F97">
              <w:rPr>
                <w:color w:val="000000"/>
              </w:rPr>
              <w:t>,</w:t>
            </w:r>
            <w:r w:rsidRPr="003B178F">
              <w:rPr>
                <w:color w:val="000000"/>
              </w:rPr>
              <w:t xml:space="preserve"> принцип работы</w:t>
            </w:r>
            <w:r w:rsidR="00AE2F97">
              <w:rPr>
                <w:color w:val="000000"/>
              </w:rPr>
              <w:t>, правила эксплуатации</w:t>
            </w:r>
            <w:r w:rsidRPr="003B178F">
              <w:rPr>
                <w:color w:val="000000"/>
              </w:rPr>
              <w:t xml:space="preserve"> </w:t>
            </w:r>
            <w:r w:rsidR="00AE2F97">
              <w:t>электротехнических</w:t>
            </w:r>
            <w:r w:rsidR="00AE2F97" w:rsidRPr="000D0AE0">
              <w:t xml:space="preserve"> приборов </w:t>
            </w:r>
            <w:r w:rsidR="00791B93">
              <w:br/>
            </w:r>
            <w:r w:rsidR="00AE2F97" w:rsidRPr="000D0AE0">
              <w:t>и оборудования</w:t>
            </w:r>
          </w:p>
        </w:tc>
      </w:tr>
    </w:tbl>
    <w:p w14:paraId="4D94E2E3" w14:textId="77777777" w:rsidR="007E295B" w:rsidRDefault="007E295B" w:rsidP="007E295B">
      <w:pPr>
        <w:suppressAutoHyphens/>
        <w:spacing w:after="240" w:line="240" w:lineRule="auto"/>
        <w:ind w:firstLine="709"/>
        <w:rPr>
          <w:rFonts w:ascii="Times New Roman" w:hAnsi="Times New Roman"/>
          <w:b/>
        </w:rPr>
      </w:pPr>
    </w:p>
    <w:p w14:paraId="63D105A4" w14:textId="77777777" w:rsidR="007E295B" w:rsidRPr="003E4B8C" w:rsidRDefault="007E295B" w:rsidP="005F5CDC">
      <w:pPr>
        <w:numPr>
          <w:ilvl w:val="0"/>
          <w:numId w:val="66"/>
        </w:numPr>
        <w:suppressAutoHyphens/>
        <w:spacing w:after="0"/>
        <w:ind w:left="426"/>
        <w:jc w:val="center"/>
        <w:rPr>
          <w:rFonts w:ascii="Times New Roman" w:hAnsi="Times New Roman"/>
          <w:b/>
          <w:sz w:val="24"/>
          <w:szCs w:val="24"/>
        </w:rPr>
      </w:pPr>
      <w:r>
        <w:rPr>
          <w:rFonts w:ascii="Times New Roman" w:hAnsi="Times New Roman"/>
          <w:b/>
        </w:rPr>
        <w:br w:type="page"/>
      </w:r>
      <w:r w:rsidRPr="003E4B8C">
        <w:rPr>
          <w:rFonts w:ascii="Times New Roman" w:hAnsi="Times New Roman"/>
          <w:b/>
          <w:sz w:val="24"/>
          <w:szCs w:val="24"/>
        </w:rPr>
        <w:lastRenderedPageBreak/>
        <w:t>СТРУКТУРА И СОДЕРЖАНИЕ УЧЕБНОЙ ДИСЦИПЛИНЫ</w:t>
      </w:r>
    </w:p>
    <w:p w14:paraId="64D242FC" w14:textId="77777777" w:rsidR="007E295B" w:rsidRPr="003E4B8C" w:rsidRDefault="007E295B" w:rsidP="007E295B">
      <w:pPr>
        <w:suppressAutoHyphens/>
        <w:spacing w:after="240" w:line="240" w:lineRule="auto"/>
        <w:ind w:firstLine="567"/>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7E295B" w:rsidRPr="007840E6" w14:paraId="4E6C2835" w14:textId="77777777" w:rsidTr="007E295B">
        <w:trPr>
          <w:trHeight w:val="490"/>
        </w:trPr>
        <w:tc>
          <w:tcPr>
            <w:tcW w:w="3685" w:type="pct"/>
            <w:vAlign w:val="center"/>
          </w:tcPr>
          <w:p w14:paraId="7160B8A7" w14:textId="77777777" w:rsidR="007E295B" w:rsidRPr="007840E6" w:rsidRDefault="007E295B" w:rsidP="003B1819">
            <w:pPr>
              <w:suppressAutoHyphens/>
              <w:jc w:val="center"/>
              <w:rPr>
                <w:rFonts w:ascii="Times New Roman" w:hAnsi="Times New Roman"/>
                <w:b/>
                <w:sz w:val="24"/>
              </w:rPr>
            </w:pPr>
            <w:r w:rsidRPr="007840E6">
              <w:rPr>
                <w:rFonts w:ascii="Times New Roman" w:hAnsi="Times New Roman"/>
                <w:b/>
                <w:sz w:val="24"/>
              </w:rPr>
              <w:t>Вид учебной работы</w:t>
            </w:r>
          </w:p>
        </w:tc>
        <w:tc>
          <w:tcPr>
            <w:tcW w:w="1315" w:type="pct"/>
            <w:vAlign w:val="center"/>
          </w:tcPr>
          <w:p w14:paraId="2698C938" w14:textId="77777777" w:rsidR="007E295B" w:rsidRPr="007840E6" w:rsidRDefault="007E295B" w:rsidP="003B1819">
            <w:pPr>
              <w:suppressAutoHyphens/>
              <w:jc w:val="center"/>
              <w:rPr>
                <w:rFonts w:ascii="Times New Roman" w:hAnsi="Times New Roman"/>
                <w:b/>
                <w:iCs/>
                <w:sz w:val="24"/>
              </w:rPr>
            </w:pPr>
            <w:r w:rsidRPr="007840E6">
              <w:rPr>
                <w:rFonts w:ascii="Times New Roman" w:hAnsi="Times New Roman"/>
                <w:b/>
                <w:iCs/>
                <w:sz w:val="24"/>
              </w:rPr>
              <w:t>Объем в часах</w:t>
            </w:r>
          </w:p>
        </w:tc>
      </w:tr>
      <w:tr w:rsidR="007E295B" w:rsidRPr="007840E6" w14:paraId="63337A85" w14:textId="77777777" w:rsidTr="007E295B">
        <w:trPr>
          <w:trHeight w:val="490"/>
        </w:trPr>
        <w:tc>
          <w:tcPr>
            <w:tcW w:w="3685" w:type="pct"/>
            <w:vAlign w:val="center"/>
          </w:tcPr>
          <w:p w14:paraId="264F624E" w14:textId="77777777" w:rsidR="007E295B" w:rsidRPr="007840E6" w:rsidRDefault="007E295B" w:rsidP="007E295B">
            <w:pPr>
              <w:suppressAutoHyphens/>
              <w:spacing w:after="0"/>
              <w:rPr>
                <w:rFonts w:ascii="Times New Roman" w:hAnsi="Times New Roman"/>
                <w:b/>
                <w:sz w:val="24"/>
              </w:rPr>
            </w:pPr>
            <w:r w:rsidRPr="007840E6">
              <w:rPr>
                <w:rFonts w:ascii="Times New Roman" w:hAnsi="Times New Roman"/>
                <w:b/>
                <w:sz w:val="24"/>
              </w:rPr>
              <w:t>Объем образовательной программы учебной дисциплины</w:t>
            </w:r>
          </w:p>
        </w:tc>
        <w:tc>
          <w:tcPr>
            <w:tcW w:w="1315" w:type="pct"/>
            <w:vAlign w:val="center"/>
          </w:tcPr>
          <w:p w14:paraId="4E7B1723" w14:textId="77777777" w:rsidR="007E295B" w:rsidRPr="007840E6" w:rsidRDefault="007E295B" w:rsidP="007E295B">
            <w:pPr>
              <w:suppressAutoHyphens/>
              <w:spacing w:after="0"/>
              <w:jc w:val="center"/>
              <w:rPr>
                <w:rFonts w:ascii="Times New Roman" w:hAnsi="Times New Roman"/>
                <w:b/>
                <w:iCs/>
                <w:sz w:val="24"/>
              </w:rPr>
            </w:pPr>
            <w:r w:rsidRPr="007840E6">
              <w:rPr>
                <w:rFonts w:ascii="Times New Roman" w:hAnsi="Times New Roman"/>
                <w:b/>
                <w:iCs/>
                <w:sz w:val="24"/>
              </w:rPr>
              <w:t>100</w:t>
            </w:r>
          </w:p>
        </w:tc>
      </w:tr>
      <w:tr w:rsidR="007E295B" w:rsidRPr="007840E6" w14:paraId="1138903C" w14:textId="77777777" w:rsidTr="007E295B">
        <w:trPr>
          <w:trHeight w:val="490"/>
        </w:trPr>
        <w:tc>
          <w:tcPr>
            <w:tcW w:w="3685" w:type="pct"/>
            <w:vAlign w:val="center"/>
          </w:tcPr>
          <w:p w14:paraId="48F0343B" w14:textId="77777777" w:rsidR="007E295B" w:rsidRPr="007840E6" w:rsidRDefault="007E295B" w:rsidP="007E295B">
            <w:pPr>
              <w:suppressAutoHyphens/>
              <w:spacing w:after="0"/>
              <w:rPr>
                <w:rFonts w:ascii="Times New Roman" w:hAnsi="Times New Roman"/>
                <w:b/>
                <w:sz w:val="24"/>
              </w:rPr>
            </w:pPr>
            <w:r w:rsidRPr="007840E6">
              <w:rPr>
                <w:rFonts w:ascii="Times New Roman" w:hAnsi="Times New Roman"/>
                <w:b/>
                <w:sz w:val="24"/>
              </w:rPr>
              <w:t xml:space="preserve">в </w:t>
            </w:r>
            <w:proofErr w:type="gramStart"/>
            <w:r w:rsidRPr="007840E6">
              <w:rPr>
                <w:rFonts w:ascii="Times New Roman" w:hAnsi="Times New Roman"/>
                <w:b/>
                <w:sz w:val="24"/>
              </w:rPr>
              <w:t>т.ч.</w:t>
            </w:r>
            <w:proofErr w:type="gramEnd"/>
            <w:r w:rsidRPr="007840E6">
              <w:rPr>
                <w:rFonts w:ascii="Times New Roman" w:hAnsi="Times New Roman"/>
                <w:b/>
                <w:sz w:val="24"/>
              </w:rPr>
              <w:t xml:space="preserve"> в форме практической подготовки</w:t>
            </w:r>
          </w:p>
        </w:tc>
        <w:tc>
          <w:tcPr>
            <w:tcW w:w="1315" w:type="pct"/>
            <w:vAlign w:val="center"/>
          </w:tcPr>
          <w:p w14:paraId="42109533" w14:textId="77777777" w:rsidR="007E295B" w:rsidRPr="007840E6" w:rsidRDefault="007E295B" w:rsidP="007E295B">
            <w:pPr>
              <w:suppressAutoHyphens/>
              <w:spacing w:after="0"/>
              <w:jc w:val="center"/>
              <w:rPr>
                <w:rFonts w:ascii="Times New Roman" w:hAnsi="Times New Roman"/>
                <w:b/>
                <w:iCs/>
                <w:sz w:val="24"/>
              </w:rPr>
            </w:pPr>
            <w:r w:rsidRPr="007840E6">
              <w:rPr>
                <w:rFonts w:ascii="Times New Roman" w:hAnsi="Times New Roman"/>
                <w:b/>
                <w:iCs/>
                <w:sz w:val="24"/>
              </w:rPr>
              <w:t>34</w:t>
            </w:r>
          </w:p>
        </w:tc>
      </w:tr>
      <w:tr w:rsidR="007E295B" w:rsidRPr="007840E6" w14:paraId="628485C3" w14:textId="77777777" w:rsidTr="007E295B">
        <w:trPr>
          <w:trHeight w:val="336"/>
        </w:trPr>
        <w:tc>
          <w:tcPr>
            <w:tcW w:w="5000" w:type="pct"/>
            <w:gridSpan w:val="2"/>
            <w:vAlign w:val="center"/>
          </w:tcPr>
          <w:p w14:paraId="420204F2" w14:textId="77777777" w:rsidR="007E295B" w:rsidRPr="007840E6" w:rsidRDefault="007E295B" w:rsidP="007E295B">
            <w:pPr>
              <w:suppressAutoHyphens/>
              <w:spacing w:after="0"/>
              <w:rPr>
                <w:rFonts w:ascii="Times New Roman" w:hAnsi="Times New Roman"/>
                <w:iCs/>
                <w:sz w:val="24"/>
              </w:rPr>
            </w:pPr>
            <w:r w:rsidRPr="007840E6">
              <w:rPr>
                <w:rFonts w:ascii="Times New Roman" w:hAnsi="Times New Roman"/>
                <w:sz w:val="24"/>
              </w:rPr>
              <w:t>в т. ч.:</w:t>
            </w:r>
          </w:p>
        </w:tc>
      </w:tr>
      <w:tr w:rsidR="007E295B" w:rsidRPr="007840E6" w14:paraId="7303BBED" w14:textId="77777777" w:rsidTr="007E295B">
        <w:trPr>
          <w:trHeight w:val="490"/>
        </w:trPr>
        <w:tc>
          <w:tcPr>
            <w:tcW w:w="3685" w:type="pct"/>
            <w:vAlign w:val="center"/>
          </w:tcPr>
          <w:p w14:paraId="110C7F7B" w14:textId="77777777" w:rsidR="007E295B" w:rsidRPr="007840E6" w:rsidRDefault="007E295B" w:rsidP="007E295B">
            <w:pPr>
              <w:suppressAutoHyphens/>
              <w:spacing w:after="0"/>
              <w:rPr>
                <w:rFonts w:ascii="Times New Roman" w:hAnsi="Times New Roman"/>
                <w:sz w:val="24"/>
              </w:rPr>
            </w:pPr>
            <w:r w:rsidRPr="007840E6">
              <w:rPr>
                <w:rFonts w:ascii="Times New Roman" w:hAnsi="Times New Roman"/>
                <w:sz w:val="24"/>
              </w:rPr>
              <w:t>теоретическое обучение</w:t>
            </w:r>
          </w:p>
        </w:tc>
        <w:tc>
          <w:tcPr>
            <w:tcW w:w="1315" w:type="pct"/>
            <w:vAlign w:val="center"/>
          </w:tcPr>
          <w:p w14:paraId="27834BE8" w14:textId="77777777" w:rsidR="007E295B" w:rsidRPr="007840E6" w:rsidRDefault="007E295B" w:rsidP="007E295B">
            <w:pPr>
              <w:suppressAutoHyphens/>
              <w:spacing w:after="0"/>
              <w:jc w:val="center"/>
              <w:rPr>
                <w:rFonts w:ascii="Times New Roman" w:hAnsi="Times New Roman"/>
                <w:iCs/>
                <w:sz w:val="24"/>
              </w:rPr>
            </w:pPr>
            <w:r w:rsidRPr="007840E6">
              <w:rPr>
                <w:rFonts w:ascii="Times New Roman" w:hAnsi="Times New Roman"/>
                <w:iCs/>
                <w:sz w:val="24"/>
              </w:rPr>
              <w:t>66</w:t>
            </w:r>
          </w:p>
        </w:tc>
      </w:tr>
      <w:tr w:rsidR="007E295B" w:rsidRPr="007840E6" w14:paraId="1981DB54" w14:textId="77777777" w:rsidTr="007E295B">
        <w:trPr>
          <w:trHeight w:val="490"/>
        </w:trPr>
        <w:tc>
          <w:tcPr>
            <w:tcW w:w="3685" w:type="pct"/>
            <w:vAlign w:val="center"/>
          </w:tcPr>
          <w:p w14:paraId="714D5939" w14:textId="77777777" w:rsidR="007E295B" w:rsidRPr="007840E6" w:rsidRDefault="007E295B" w:rsidP="007E295B">
            <w:pPr>
              <w:suppressAutoHyphens/>
              <w:spacing w:after="0"/>
              <w:rPr>
                <w:rFonts w:ascii="Times New Roman" w:hAnsi="Times New Roman"/>
                <w:sz w:val="24"/>
              </w:rPr>
            </w:pPr>
            <w:r w:rsidRPr="007840E6">
              <w:rPr>
                <w:rFonts w:ascii="Times New Roman" w:hAnsi="Times New Roman"/>
                <w:sz w:val="24"/>
              </w:rPr>
              <w:t>практические занятия</w:t>
            </w:r>
          </w:p>
        </w:tc>
        <w:tc>
          <w:tcPr>
            <w:tcW w:w="1315" w:type="pct"/>
            <w:vAlign w:val="center"/>
          </w:tcPr>
          <w:p w14:paraId="3F64CFBA" w14:textId="77777777" w:rsidR="007E295B" w:rsidRPr="007840E6" w:rsidRDefault="007E295B" w:rsidP="007E295B">
            <w:pPr>
              <w:suppressAutoHyphens/>
              <w:spacing w:after="0"/>
              <w:jc w:val="center"/>
              <w:rPr>
                <w:rFonts w:ascii="Times New Roman" w:hAnsi="Times New Roman"/>
                <w:iCs/>
                <w:sz w:val="24"/>
              </w:rPr>
            </w:pPr>
            <w:r w:rsidRPr="007840E6">
              <w:rPr>
                <w:rFonts w:ascii="Times New Roman" w:hAnsi="Times New Roman"/>
                <w:iCs/>
                <w:sz w:val="24"/>
              </w:rPr>
              <w:t>34</w:t>
            </w:r>
          </w:p>
        </w:tc>
      </w:tr>
      <w:tr w:rsidR="007E295B" w:rsidRPr="007840E6" w14:paraId="2CFC736C" w14:textId="77777777" w:rsidTr="007E295B">
        <w:trPr>
          <w:trHeight w:val="267"/>
        </w:trPr>
        <w:tc>
          <w:tcPr>
            <w:tcW w:w="3685" w:type="pct"/>
            <w:vAlign w:val="center"/>
          </w:tcPr>
          <w:p w14:paraId="25C7E74E" w14:textId="77777777" w:rsidR="007E295B" w:rsidRPr="007840E6" w:rsidRDefault="007E295B" w:rsidP="007E295B">
            <w:pPr>
              <w:suppressAutoHyphens/>
              <w:spacing w:after="0"/>
              <w:rPr>
                <w:rFonts w:ascii="Times New Roman" w:hAnsi="Times New Roman"/>
                <w:i/>
                <w:sz w:val="24"/>
              </w:rPr>
            </w:pPr>
            <w:r w:rsidRPr="007840E6">
              <w:rPr>
                <w:rFonts w:ascii="Times New Roman" w:hAnsi="Times New Roman"/>
                <w:i/>
                <w:sz w:val="24"/>
              </w:rPr>
              <w:t xml:space="preserve">Самостоятельная работа </w:t>
            </w:r>
            <w:r w:rsidRPr="007840E6">
              <w:rPr>
                <w:rFonts w:ascii="Times New Roman" w:hAnsi="Times New Roman"/>
                <w:b/>
                <w:i/>
                <w:sz w:val="24"/>
                <w:vertAlign w:val="superscript"/>
              </w:rPr>
              <w:footnoteReference w:id="65"/>
            </w:r>
          </w:p>
        </w:tc>
        <w:tc>
          <w:tcPr>
            <w:tcW w:w="1315" w:type="pct"/>
            <w:vAlign w:val="center"/>
          </w:tcPr>
          <w:p w14:paraId="01016140" w14:textId="77777777" w:rsidR="007E295B" w:rsidRPr="007840E6" w:rsidRDefault="007E295B" w:rsidP="007E295B">
            <w:pPr>
              <w:suppressAutoHyphens/>
              <w:spacing w:after="0"/>
              <w:jc w:val="center"/>
              <w:rPr>
                <w:rFonts w:ascii="Times New Roman" w:hAnsi="Times New Roman"/>
                <w:iCs/>
                <w:sz w:val="24"/>
              </w:rPr>
            </w:pPr>
            <w:r w:rsidRPr="007840E6">
              <w:rPr>
                <w:rFonts w:ascii="Times New Roman" w:hAnsi="Times New Roman"/>
                <w:iCs/>
                <w:sz w:val="24"/>
              </w:rPr>
              <w:t>-</w:t>
            </w:r>
          </w:p>
        </w:tc>
      </w:tr>
      <w:tr w:rsidR="007E295B" w:rsidRPr="007840E6" w14:paraId="1B638779" w14:textId="77777777" w:rsidTr="007E295B">
        <w:trPr>
          <w:trHeight w:val="331"/>
        </w:trPr>
        <w:tc>
          <w:tcPr>
            <w:tcW w:w="3685" w:type="pct"/>
            <w:vAlign w:val="center"/>
          </w:tcPr>
          <w:p w14:paraId="6BE4BF4A" w14:textId="77777777" w:rsidR="007E295B" w:rsidRPr="007840E6" w:rsidRDefault="007E295B" w:rsidP="007E295B">
            <w:pPr>
              <w:suppressAutoHyphens/>
              <w:spacing w:after="0"/>
              <w:rPr>
                <w:rFonts w:ascii="Times New Roman" w:hAnsi="Times New Roman"/>
                <w:i/>
                <w:sz w:val="24"/>
              </w:rPr>
            </w:pPr>
            <w:r w:rsidRPr="007840E6">
              <w:rPr>
                <w:rFonts w:ascii="Times New Roman" w:hAnsi="Times New Roman"/>
                <w:b/>
                <w:iCs/>
                <w:sz w:val="24"/>
              </w:rPr>
              <w:t>Промежуточная аттестация</w:t>
            </w:r>
          </w:p>
        </w:tc>
        <w:tc>
          <w:tcPr>
            <w:tcW w:w="1315" w:type="pct"/>
            <w:vAlign w:val="center"/>
          </w:tcPr>
          <w:p w14:paraId="418B630B" w14:textId="77777777" w:rsidR="007E295B" w:rsidRPr="007840E6" w:rsidRDefault="007E295B" w:rsidP="007E295B">
            <w:pPr>
              <w:suppressAutoHyphens/>
              <w:spacing w:after="0"/>
              <w:jc w:val="center"/>
              <w:rPr>
                <w:rFonts w:ascii="Times New Roman" w:hAnsi="Times New Roman"/>
                <w:iCs/>
                <w:sz w:val="24"/>
              </w:rPr>
            </w:pPr>
          </w:p>
        </w:tc>
      </w:tr>
    </w:tbl>
    <w:p w14:paraId="5450E4B4" w14:textId="77777777" w:rsidR="007E295B" w:rsidRPr="003E4B8C" w:rsidRDefault="007E295B" w:rsidP="007E295B">
      <w:pPr>
        <w:suppressAutoHyphens/>
        <w:spacing w:after="120"/>
        <w:rPr>
          <w:rFonts w:ascii="Times New Roman" w:hAnsi="Times New Roman"/>
          <w:b/>
          <w:i/>
        </w:rPr>
      </w:pPr>
    </w:p>
    <w:p w14:paraId="3E62ACA0" w14:textId="77777777" w:rsidR="007E295B" w:rsidRPr="003E4B8C" w:rsidRDefault="007E295B" w:rsidP="007E295B">
      <w:pPr>
        <w:rPr>
          <w:rFonts w:ascii="Times New Roman" w:hAnsi="Times New Roman"/>
          <w:b/>
          <w:i/>
        </w:rPr>
        <w:sectPr w:rsidR="007E295B" w:rsidRPr="003E4B8C" w:rsidSect="007E295B">
          <w:pgSz w:w="11906" w:h="16838"/>
          <w:pgMar w:top="1134" w:right="850" w:bottom="284" w:left="1701" w:header="708" w:footer="708" w:gutter="0"/>
          <w:cols w:space="720"/>
          <w:docGrid w:linePitch="299"/>
        </w:sectPr>
      </w:pPr>
    </w:p>
    <w:p w14:paraId="6A854ACB" w14:textId="77777777" w:rsidR="00DA362B" w:rsidRPr="00DA362B" w:rsidRDefault="007E295B" w:rsidP="00DA362B">
      <w:pPr>
        <w:spacing w:after="0"/>
        <w:ind w:firstLine="709"/>
        <w:rPr>
          <w:rFonts w:ascii="Times New Roman" w:hAnsi="Times New Roman"/>
          <w:b/>
          <w:sz w:val="24"/>
          <w:szCs w:val="24"/>
          <w:u w:val="single"/>
        </w:rPr>
      </w:pPr>
      <w:r w:rsidRPr="007840E6">
        <w:rPr>
          <w:rFonts w:ascii="Times New Roman" w:hAnsi="Times New Roman"/>
          <w:b/>
          <w:sz w:val="24"/>
        </w:rPr>
        <w:lastRenderedPageBreak/>
        <w:t xml:space="preserve">2.2. Тематический план и содержание учебной дисциплины </w:t>
      </w:r>
      <w:r w:rsidR="00DA362B" w:rsidRPr="00DA362B">
        <w:rPr>
          <w:rFonts w:ascii="Times New Roman" w:hAnsi="Times New Roman"/>
          <w:b/>
          <w:sz w:val="24"/>
          <w:szCs w:val="24"/>
        </w:rPr>
        <w:t xml:space="preserve">«ОП. 02 </w:t>
      </w:r>
      <w:r w:rsidR="00DA362B">
        <w:rPr>
          <w:rFonts w:ascii="Times New Roman" w:hAnsi="Times New Roman"/>
          <w:b/>
          <w:sz w:val="24"/>
          <w:szCs w:val="24"/>
        </w:rPr>
        <w:t>О</w:t>
      </w:r>
      <w:r w:rsidR="00DA362B" w:rsidRPr="00DA362B">
        <w:rPr>
          <w:rFonts w:ascii="Times New Roman" w:hAnsi="Times New Roman"/>
          <w:b/>
          <w:sz w:val="24"/>
          <w:szCs w:val="24"/>
        </w:rPr>
        <w:t>сновы электротехники»</w:t>
      </w:r>
    </w:p>
    <w:p w14:paraId="16933154" w14:textId="77777777" w:rsidR="007E295B" w:rsidRDefault="007E295B" w:rsidP="007E295B">
      <w:pPr>
        <w:ind w:firstLine="709"/>
        <w:rPr>
          <w:rFonts w:ascii="Times New Roman" w:hAnsi="Times New Roman"/>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8"/>
        <w:gridCol w:w="438"/>
        <w:gridCol w:w="7820"/>
        <w:gridCol w:w="1956"/>
        <w:gridCol w:w="2032"/>
      </w:tblGrid>
      <w:tr w:rsidR="007E295B" w:rsidRPr="00791B93" w14:paraId="09D359FA" w14:textId="77777777" w:rsidTr="00DA362B">
        <w:trPr>
          <w:trHeight w:val="1077"/>
        </w:trPr>
        <w:tc>
          <w:tcPr>
            <w:tcW w:w="836" w:type="pct"/>
          </w:tcPr>
          <w:p w14:paraId="27D8265A" w14:textId="77777777" w:rsidR="007E295B" w:rsidRPr="00791B93" w:rsidRDefault="007E295B" w:rsidP="00791B93">
            <w:pPr>
              <w:spacing w:after="0" w:line="240" w:lineRule="auto"/>
              <w:jc w:val="center"/>
              <w:rPr>
                <w:rFonts w:ascii="Times New Roman" w:hAnsi="Times New Roman"/>
                <w:b/>
              </w:rPr>
            </w:pPr>
            <w:r w:rsidRPr="00791B93">
              <w:rPr>
                <w:rFonts w:ascii="Times New Roman" w:hAnsi="Times New Roman"/>
                <w:b/>
                <w:bCs/>
              </w:rPr>
              <w:t>Наименование разделов и тем учебной дисциплины</w:t>
            </w:r>
          </w:p>
        </w:tc>
        <w:tc>
          <w:tcPr>
            <w:tcW w:w="2808" w:type="pct"/>
            <w:gridSpan w:val="2"/>
          </w:tcPr>
          <w:p w14:paraId="2A44256F" w14:textId="77777777" w:rsidR="007E295B" w:rsidRPr="00791B93" w:rsidRDefault="007E295B" w:rsidP="00791B93">
            <w:pPr>
              <w:suppressAutoHyphens/>
              <w:spacing w:after="0" w:line="240" w:lineRule="auto"/>
              <w:jc w:val="center"/>
              <w:rPr>
                <w:rFonts w:ascii="Times New Roman" w:hAnsi="Times New Roman"/>
                <w:b/>
                <w:bCs/>
              </w:rPr>
            </w:pPr>
            <w:r w:rsidRPr="00791B93">
              <w:rPr>
                <w:rFonts w:ascii="Times New Roman" w:hAnsi="Times New Roman"/>
                <w:b/>
                <w:bCs/>
              </w:rPr>
              <w:t>Содержание учебного материала,</w:t>
            </w:r>
          </w:p>
          <w:p w14:paraId="135CEBE4" w14:textId="77777777" w:rsidR="007E295B" w:rsidRPr="00791B93" w:rsidRDefault="007E295B" w:rsidP="00791B93">
            <w:pPr>
              <w:suppressAutoHyphens/>
              <w:spacing w:after="0" w:line="240" w:lineRule="auto"/>
              <w:jc w:val="center"/>
              <w:rPr>
                <w:rFonts w:ascii="Times New Roman" w:hAnsi="Times New Roman"/>
                <w:b/>
              </w:rPr>
            </w:pPr>
            <w:r w:rsidRPr="00791B93">
              <w:rPr>
                <w:rFonts w:ascii="Times New Roman" w:hAnsi="Times New Roman"/>
                <w:b/>
                <w:bCs/>
              </w:rPr>
              <w:t>лабораторные работы и практические занятия, самостоятельная учебная работа обучающихся, курсовая работа (проект)</w:t>
            </w:r>
          </w:p>
        </w:tc>
        <w:tc>
          <w:tcPr>
            <w:tcW w:w="665" w:type="pct"/>
          </w:tcPr>
          <w:p w14:paraId="6ED25820" w14:textId="77777777" w:rsidR="007E295B" w:rsidRPr="00791B93" w:rsidRDefault="007E295B" w:rsidP="00791B93">
            <w:pPr>
              <w:spacing w:after="0" w:line="240" w:lineRule="auto"/>
              <w:jc w:val="center"/>
              <w:rPr>
                <w:rFonts w:ascii="Times New Roman" w:hAnsi="Times New Roman"/>
                <w:b/>
                <w:bCs/>
              </w:rPr>
            </w:pPr>
            <w:r w:rsidRPr="00791B93">
              <w:rPr>
                <w:rFonts w:ascii="Times New Roman" w:hAnsi="Times New Roman"/>
                <w:b/>
                <w:bCs/>
              </w:rPr>
              <w:t>Объем, акад. ч / в том числе в форме практической подготовки, акад. ч</w:t>
            </w:r>
          </w:p>
        </w:tc>
        <w:tc>
          <w:tcPr>
            <w:tcW w:w="691" w:type="pct"/>
          </w:tcPr>
          <w:p w14:paraId="168BBCB6" w14:textId="77777777" w:rsidR="007E295B" w:rsidRPr="00791B93" w:rsidRDefault="00791B93" w:rsidP="00791B93">
            <w:pPr>
              <w:spacing w:after="0" w:line="240" w:lineRule="auto"/>
              <w:jc w:val="center"/>
              <w:rPr>
                <w:rFonts w:ascii="Times New Roman" w:hAnsi="Times New Roman"/>
                <w:b/>
                <w:bCs/>
              </w:rPr>
            </w:pPr>
            <w:r w:rsidRPr="00791B93">
              <w:rPr>
                <w:rFonts w:ascii="Times New Roman" w:hAnsi="Times New Roman"/>
                <w:b/>
                <w:bCs/>
              </w:rPr>
              <w:t xml:space="preserve">Коды компетенций </w:t>
            </w:r>
            <w:r w:rsidRPr="00791B93">
              <w:rPr>
                <w:rFonts w:ascii="Times New Roman" w:hAnsi="Times New Roman"/>
                <w:b/>
                <w:bCs/>
              </w:rPr>
              <w:br/>
              <w:t>и личностных результатов</w:t>
            </w:r>
            <w:r w:rsidRPr="00791B93">
              <w:rPr>
                <w:rStyle w:val="ac"/>
                <w:rFonts w:ascii="Times New Roman" w:hAnsi="Times New Roman"/>
                <w:b/>
                <w:bCs/>
              </w:rPr>
              <w:footnoteReference w:id="66"/>
            </w:r>
            <w:r w:rsidRPr="00791B93">
              <w:rPr>
                <w:rFonts w:ascii="Times New Roman" w:hAnsi="Times New Roman"/>
                <w:b/>
                <w:bCs/>
              </w:rPr>
              <w:t>,</w:t>
            </w:r>
            <w:r w:rsidRPr="00791B93">
              <w:rPr>
                <w:rFonts w:ascii="Times New Roman" w:hAnsi="Times New Roman"/>
              </w:rPr>
              <w:t xml:space="preserve"> </w:t>
            </w:r>
            <w:r w:rsidR="007E295B" w:rsidRPr="00791B93">
              <w:rPr>
                <w:rFonts w:ascii="Times New Roman" w:hAnsi="Times New Roman"/>
                <w:b/>
                <w:bCs/>
              </w:rPr>
              <w:t>формированию которых способствует элемент программы</w:t>
            </w:r>
          </w:p>
        </w:tc>
      </w:tr>
      <w:tr w:rsidR="007E295B" w:rsidRPr="00302EC6" w14:paraId="6F061946" w14:textId="77777777" w:rsidTr="00DA362B">
        <w:trPr>
          <w:trHeight w:val="363"/>
        </w:trPr>
        <w:tc>
          <w:tcPr>
            <w:tcW w:w="836" w:type="pct"/>
          </w:tcPr>
          <w:p w14:paraId="0C2F86B8" w14:textId="77777777" w:rsidR="007E295B" w:rsidRPr="00302EC6" w:rsidRDefault="007E295B" w:rsidP="007E295B">
            <w:pPr>
              <w:spacing w:after="0" w:line="240" w:lineRule="auto"/>
              <w:jc w:val="center"/>
              <w:rPr>
                <w:rFonts w:ascii="Times New Roman" w:hAnsi="Times New Roman"/>
                <w:b/>
                <w:sz w:val="24"/>
                <w:szCs w:val="24"/>
              </w:rPr>
            </w:pPr>
            <w:r w:rsidRPr="00302EC6">
              <w:rPr>
                <w:rFonts w:ascii="Times New Roman" w:hAnsi="Times New Roman"/>
                <w:b/>
                <w:sz w:val="24"/>
                <w:szCs w:val="24"/>
              </w:rPr>
              <w:t>1</w:t>
            </w:r>
          </w:p>
        </w:tc>
        <w:tc>
          <w:tcPr>
            <w:tcW w:w="2808" w:type="pct"/>
            <w:gridSpan w:val="2"/>
          </w:tcPr>
          <w:p w14:paraId="164FEB7B" w14:textId="77777777" w:rsidR="007E295B" w:rsidRPr="00302EC6" w:rsidRDefault="007E295B" w:rsidP="007E295B">
            <w:pPr>
              <w:spacing w:after="0" w:line="240" w:lineRule="auto"/>
              <w:jc w:val="center"/>
              <w:rPr>
                <w:rFonts w:ascii="Times New Roman" w:hAnsi="Times New Roman"/>
                <w:b/>
                <w:bCs/>
                <w:sz w:val="24"/>
                <w:szCs w:val="24"/>
              </w:rPr>
            </w:pPr>
            <w:r w:rsidRPr="00302EC6">
              <w:rPr>
                <w:rFonts w:ascii="Times New Roman" w:hAnsi="Times New Roman"/>
                <w:b/>
                <w:bCs/>
                <w:sz w:val="24"/>
                <w:szCs w:val="24"/>
              </w:rPr>
              <w:t>2</w:t>
            </w:r>
          </w:p>
        </w:tc>
        <w:tc>
          <w:tcPr>
            <w:tcW w:w="665" w:type="pct"/>
          </w:tcPr>
          <w:p w14:paraId="13098EB9" w14:textId="77777777" w:rsidR="007E295B" w:rsidRPr="00302EC6" w:rsidRDefault="007E295B" w:rsidP="007E295B">
            <w:pPr>
              <w:spacing w:after="0" w:line="240" w:lineRule="auto"/>
              <w:jc w:val="center"/>
              <w:rPr>
                <w:rFonts w:ascii="Times New Roman" w:hAnsi="Times New Roman"/>
                <w:b/>
                <w:bCs/>
                <w:sz w:val="24"/>
                <w:szCs w:val="24"/>
              </w:rPr>
            </w:pPr>
            <w:r w:rsidRPr="00302EC6">
              <w:rPr>
                <w:rFonts w:ascii="Times New Roman" w:hAnsi="Times New Roman"/>
                <w:b/>
                <w:bCs/>
                <w:sz w:val="24"/>
                <w:szCs w:val="24"/>
              </w:rPr>
              <w:t>3</w:t>
            </w:r>
          </w:p>
        </w:tc>
        <w:tc>
          <w:tcPr>
            <w:tcW w:w="691" w:type="pct"/>
          </w:tcPr>
          <w:p w14:paraId="70B51C28" w14:textId="77777777" w:rsidR="007E295B" w:rsidRPr="00302EC6" w:rsidRDefault="007E295B" w:rsidP="007E295B">
            <w:pPr>
              <w:spacing w:after="0" w:line="240" w:lineRule="auto"/>
              <w:jc w:val="center"/>
              <w:rPr>
                <w:rFonts w:ascii="Times New Roman" w:hAnsi="Times New Roman"/>
                <w:b/>
                <w:bCs/>
                <w:sz w:val="24"/>
                <w:szCs w:val="24"/>
              </w:rPr>
            </w:pPr>
            <w:r w:rsidRPr="00302EC6">
              <w:rPr>
                <w:rFonts w:ascii="Times New Roman" w:hAnsi="Times New Roman"/>
                <w:b/>
                <w:bCs/>
                <w:sz w:val="24"/>
                <w:szCs w:val="24"/>
              </w:rPr>
              <w:t>4</w:t>
            </w:r>
          </w:p>
        </w:tc>
      </w:tr>
      <w:tr w:rsidR="007E295B" w:rsidRPr="00302EC6" w14:paraId="0189DB82" w14:textId="77777777" w:rsidTr="00DA362B">
        <w:tc>
          <w:tcPr>
            <w:tcW w:w="3644" w:type="pct"/>
            <w:gridSpan w:val="3"/>
          </w:tcPr>
          <w:p w14:paraId="58047E40" w14:textId="77777777" w:rsidR="007E295B" w:rsidRPr="00302EC6" w:rsidRDefault="007E295B" w:rsidP="007E295B">
            <w:pPr>
              <w:spacing w:after="0" w:line="240" w:lineRule="auto"/>
              <w:rPr>
                <w:rFonts w:ascii="Times New Roman" w:hAnsi="Times New Roman"/>
                <w:b/>
                <w:i/>
                <w:sz w:val="24"/>
                <w:szCs w:val="24"/>
              </w:rPr>
            </w:pPr>
            <w:r w:rsidRPr="00302EC6">
              <w:rPr>
                <w:rFonts w:ascii="Times New Roman" w:hAnsi="Times New Roman"/>
                <w:b/>
                <w:sz w:val="24"/>
                <w:szCs w:val="24"/>
              </w:rPr>
              <w:t>Раздел 1. Постоянный электрический ток. Электрические цепи постоянного тока</w:t>
            </w:r>
          </w:p>
        </w:tc>
        <w:tc>
          <w:tcPr>
            <w:tcW w:w="665" w:type="pct"/>
          </w:tcPr>
          <w:p w14:paraId="3F6C45C6"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2</w:t>
            </w:r>
            <w:r>
              <w:rPr>
                <w:rFonts w:ascii="Times New Roman" w:hAnsi="Times New Roman"/>
                <w:b/>
                <w:sz w:val="24"/>
                <w:szCs w:val="24"/>
              </w:rPr>
              <w:t>6</w:t>
            </w:r>
            <w:r w:rsidRPr="00302EC6">
              <w:rPr>
                <w:rFonts w:ascii="Times New Roman" w:hAnsi="Times New Roman"/>
                <w:b/>
                <w:sz w:val="24"/>
                <w:szCs w:val="24"/>
              </w:rPr>
              <w:t>/6</w:t>
            </w:r>
          </w:p>
        </w:tc>
        <w:tc>
          <w:tcPr>
            <w:tcW w:w="691" w:type="pct"/>
          </w:tcPr>
          <w:p w14:paraId="37BDA5AE"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764784B6" w14:textId="77777777" w:rsidTr="00DA362B">
        <w:trPr>
          <w:trHeight w:val="298"/>
        </w:trPr>
        <w:tc>
          <w:tcPr>
            <w:tcW w:w="836" w:type="pct"/>
            <w:vMerge w:val="restart"/>
          </w:tcPr>
          <w:p w14:paraId="20B6AECB" w14:textId="77777777" w:rsidR="007E295B" w:rsidRPr="00302EC6" w:rsidRDefault="007E295B" w:rsidP="00791B93">
            <w:pPr>
              <w:pStyle w:val="TableParagraph"/>
              <w:ind w:left="22" w:right="177"/>
              <w:rPr>
                <w:b/>
                <w:sz w:val="24"/>
                <w:szCs w:val="24"/>
              </w:rPr>
            </w:pPr>
            <w:r w:rsidRPr="00302EC6">
              <w:rPr>
                <w:b/>
                <w:sz w:val="24"/>
                <w:szCs w:val="24"/>
              </w:rPr>
              <w:t>Тема 1.1.</w:t>
            </w:r>
          </w:p>
          <w:p w14:paraId="1B5C6DCD" w14:textId="77777777" w:rsidR="007E295B" w:rsidRPr="00302EC6" w:rsidRDefault="007E295B" w:rsidP="00791B93">
            <w:pPr>
              <w:pStyle w:val="TableParagraph"/>
              <w:ind w:left="22" w:right="177"/>
              <w:rPr>
                <w:b/>
                <w:sz w:val="24"/>
                <w:szCs w:val="24"/>
              </w:rPr>
            </w:pPr>
            <w:r w:rsidRPr="00302EC6">
              <w:rPr>
                <w:b/>
                <w:sz w:val="24"/>
                <w:szCs w:val="24"/>
              </w:rPr>
              <w:t>Строение вещества. Заряды, взаимодействие</w:t>
            </w:r>
          </w:p>
          <w:p w14:paraId="43ED1E76" w14:textId="77777777" w:rsidR="007E295B" w:rsidRPr="00302EC6" w:rsidRDefault="007E295B" w:rsidP="00791B93">
            <w:pPr>
              <w:pStyle w:val="TableParagraph"/>
              <w:ind w:left="22" w:right="181"/>
              <w:rPr>
                <w:b/>
                <w:sz w:val="24"/>
                <w:szCs w:val="24"/>
              </w:rPr>
            </w:pPr>
            <w:r w:rsidRPr="00302EC6">
              <w:rPr>
                <w:b/>
                <w:sz w:val="24"/>
                <w:szCs w:val="24"/>
              </w:rPr>
              <w:t>зарядов.</w:t>
            </w:r>
          </w:p>
          <w:p w14:paraId="7AB673E9"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Электрическое поле</w:t>
            </w:r>
          </w:p>
        </w:tc>
        <w:tc>
          <w:tcPr>
            <w:tcW w:w="2808" w:type="pct"/>
            <w:gridSpan w:val="2"/>
          </w:tcPr>
          <w:p w14:paraId="4489AE7A" w14:textId="77777777" w:rsidR="007E295B" w:rsidRPr="00302EC6" w:rsidRDefault="007E295B" w:rsidP="007E295B">
            <w:pPr>
              <w:spacing w:after="0" w:line="240" w:lineRule="auto"/>
              <w:rPr>
                <w:rFonts w:ascii="Times New Roman" w:hAnsi="Times New Roman"/>
                <w:b/>
                <w:sz w:val="24"/>
                <w:szCs w:val="24"/>
              </w:rPr>
            </w:pPr>
            <w:r w:rsidRPr="00302EC6">
              <w:rPr>
                <w:rFonts w:ascii="Times New Roman" w:hAnsi="Times New Roman"/>
                <w:b/>
                <w:bCs/>
                <w:sz w:val="24"/>
                <w:szCs w:val="24"/>
              </w:rPr>
              <w:t>Содержание учебного материала</w:t>
            </w:r>
          </w:p>
        </w:tc>
        <w:tc>
          <w:tcPr>
            <w:tcW w:w="665" w:type="pct"/>
          </w:tcPr>
          <w:p w14:paraId="70F74979"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8</w:t>
            </w:r>
          </w:p>
        </w:tc>
        <w:tc>
          <w:tcPr>
            <w:tcW w:w="691" w:type="pct"/>
            <w:vMerge w:val="restart"/>
          </w:tcPr>
          <w:p w14:paraId="59CA87EA"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49CCF7A5"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57455466"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19C3B6A2"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044215B5" w14:textId="77777777" w:rsidR="007E295B" w:rsidRPr="00302EC6" w:rsidRDefault="007E295B" w:rsidP="007E295B">
            <w:pPr>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00FB22BB" w14:textId="77777777" w:rsidTr="00DA362B">
        <w:tc>
          <w:tcPr>
            <w:tcW w:w="836" w:type="pct"/>
            <w:vMerge/>
          </w:tcPr>
          <w:p w14:paraId="30BB30A8"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18465E4C" w14:textId="77777777" w:rsidR="007E295B" w:rsidRPr="00302EC6" w:rsidRDefault="007E295B" w:rsidP="005F5CDC">
            <w:pPr>
              <w:pStyle w:val="TableParagraph"/>
              <w:numPr>
                <w:ilvl w:val="0"/>
                <w:numId w:val="38"/>
              </w:numPr>
              <w:rPr>
                <w:sz w:val="24"/>
                <w:szCs w:val="24"/>
              </w:rPr>
            </w:pPr>
          </w:p>
        </w:tc>
        <w:tc>
          <w:tcPr>
            <w:tcW w:w="2659" w:type="pct"/>
          </w:tcPr>
          <w:p w14:paraId="5E9C451A" w14:textId="77777777" w:rsidR="007E295B" w:rsidRPr="00791B93" w:rsidRDefault="007E295B" w:rsidP="00791B93">
            <w:pPr>
              <w:pStyle w:val="TableParagraph"/>
              <w:jc w:val="both"/>
              <w:rPr>
                <w:sz w:val="24"/>
                <w:szCs w:val="24"/>
              </w:rPr>
            </w:pPr>
            <w:r w:rsidRPr="00791B93">
              <w:rPr>
                <w:sz w:val="24"/>
                <w:szCs w:val="24"/>
              </w:rPr>
              <w:t>Введение. Основные задачи и содержание дисциплины. Значение дисц</w:t>
            </w:r>
            <w:r w:rsidR="00791B93" w:rsidRPr="00791B93">
              <w:rPr>
                <w:sz w:val="24"/>
                <w:szCs w:val="24"/>
              </w:rPr>
              <w:t>иплины для овладения профессией</w:t>
            </w:r>
          </w:p>
        </w:tc>
        <w:tc>
          <w:tcPr>
            <w:tcW w:w="665" w:type="pct"/>
            <w:vMerge w:val="restart"/>
          </w:tcPr>
          <w:p w14:paraId="2C13D8D4" w14:textId="77777777" w:rsidR="007E295B" w:rsidRPr="00302EC6" w:rsidRDefault="007E295B" w:rsidP="007E295B">
            <w:pPr>
              <w:suppressAutoHyphens/>
              <w:spacing w:after="0" w:line="240" w:lineRule="auto"/>
              <w:jc w:val="center"/>
              <w:rPr>
                <w:rFonts w:ascii="Times New Roman" w:hAnsi="Times New Roman"/>
                <w:sz w:val="24"/>
                <w:szCs w:val="24"/>
              </w:rPr>
            </w:pPr>
            <w:r>
              <w:rPr>
                <w:rFonts w:ascii="Times New Roman" w:hAnsi="Times New Roman"/>
                <w:sz w:val="24"/>
                <w:szCs w:val="24"/>
              </w:rPr>
              <w:t>8</w:t>
            </w:r>
          </w:p>
        </w:tc>
        <w:tc>
          <w:tcPr>
            <w:tcW w:w="691" w:type="pct"/>
            <w:vMerge/>
          </w:tcPr>
          <w:p w14:paraId="10720374" w14:textId="77777777" w:rsidR="007E295B" w:rsidRPr="00302EC6" w:rsidRDefault="007E295B" w:rsidP="007E295B">
            <w:pPr>
              <w:spacing w:after="0" w:line="240" w:lineRule="auto"/>
              <w:jc w:val="center"/>
              <w:rPr>
                <w:rFonts w:ascii="Times New Roman" w:hAnsi="Times New Roman"/>
                <w:b/>
                <w:sz w:val="24"/>
                <w:szCs w:val="24"/>
              </w:rPr>
            </w:pPr>
          </w:p>
        </w:tc>
      </w:tr>
      <w:tr w:rsidR="007E295B" w:rsidRPr="00302EC6" w14:paraId="70999E4F" w14:textId="77777777" w:rsidTr="00DA362B">
        <w:tc>
          <w:tcPr>
            <w:tcW w:w="836" w:type="pct"/>
            <w:vMerge/>
          </w:tcPr>
          <w:p w14:paraId="3D700C24"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0E8EA15E" w14:textId="77777777" w:rsidR="007E295B" w:rsidRPr="00302EC6" w:rsidRDefault="007E295B" w:rsidP="005F5CDC">
            <w:pPr>
              <w:pStyle w:val="TableParagraph"/>
              <w:numPr>
                <w:ilvl w:val="0"/>
                <w:numId w:val="38"/>
              </w:numPr>
              <w:rPr>
                <w:sz w:val="24"/>
                <w:szCs w:val="24"/>
              </w:rPr>
            </w:pPr>
          </w:p>
        </w:tc>
        <w:tc>
          <w:tcPr>
            <w:tcW w:w="2659" w:type="pct"/>
          </w:tcPr>
          <w:p w14:paraId="10D13B63" w14:textId="77777777" w:rsidR="007E295B" w:rsidRPr="00791B93" w:rsidRDefault="007E295B" w:rsidP="00791B93">
            <w:pPr>
              <w:pStyle w:val="TableParagraph"/>
              <w:jc w:val="both"/>
              <w:rPr>
                <w:sz w:val="24"/>
                <w:szCs w:val="24"/>
              </w:rPr>
            </w:pPr>
            <w:r w:rsidRPr="00791B93">
              <w:rPr>
                <w:sz w:val="24"/>
                <w:szCs w:val="24"/>
              </w:rPr>
              <w:t xml:space="preserve">Атом и молекулы различных химических веществ. Ядро атома. Строение атома: протоны, нейтроны, электроны. Ионизация. Электрический заряд, обозначение единицы измерения заряда. Понятие об электрическом поле, графическое </w:t>
            </w:r>
            <w:r w:rsidR="00791B93" w:rsidRPr="00791B93">
              <w:rPr>
                <w:sz w:val="24"/>
                <w:szCs w:val="24"/>
              </w:rPr>
              <w:t>изображение электрического поля</w:t>
            </w:r>
          </w:p>
        </w:tc>
        <w:tc>
          <w:tcPr>
            <w:tcW w:w="665" w:type="pct"/>
            <w:vMerge/>
          </w:tcPr>
          <w:p w14:paraId="45E00D32" w14:textId="77777777" w:rsidR="007E295B" w:rsidRPr="00302EC6" w:rsidRDefault="007E295B" w:rsidP="007E295B">
            <w:pPr>
              <w:suppressAutoHyphens/>
              <w:spacing w:after="0" w:line="240" w:lineRule="auto"/>
              <w:jc w:val="center"/>
              <w:rPr>
                <w:rFonts w:ascii="Times New Roman" w:hAnsi="Times New Roman"/>
                <w:sz w:val="24"/>
                <w:szCs w:val="24"/>
              </w:rPr>
            </w:pPr>
          </w:p>
        </w:tc>
        <w:tc>
          <w:tcPr>
            <w:tcW w:w="691" w:type="pct"/>
            <w:vMerge/>
          </w:tcPr>
          <w:p w14:paraId="3F6714E6" w14:textId="77777777" w:rsidR="007E295B" w:rsidRPr="00302EC6" w:rsidRDefault="007E295B" w:rsidP="007E295B">
            <w:pPr>
              <w:spacing w:after="0" w:line="240" w:lineRule="auto"/>
              <w:jc w:val="center"/>
              <w:rPr>
                <w:rFonts w:ascii="Times New Roman" w:hAnsi="Times New Roman"/>
                <w:b/>
                <w:sz w:val="24"/>
                <w:szCs w:val="24"/>
              </w:rPr>
            </w:pPr>
          </w:p>
        </w:tc>
      </w:tr>
      <w:tr w:rsidR="007E295B" w:rsidRPr="00302EC6" w14:paraId="4AF6B8BB" w14:textId="77777777" w:rsidTr="00DA362B">
        <w:trPr>
          <w:trHeight w:val="454"/>
        </w:trPr>
        <w:tc>
          <w:tcPr>
            <w:tcW w:w="836" w:type="pct"/>
            <w:vMerge/>
          </w:tcPr>
          <w:p w14:paraId="505B25F9"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53CCA33D" w14:textId="77777777" w:rsidR="007E295B" w:rsidRPr="00302EC6" w:rsidRDefault="007E295B" w:rsidP="005F5CDC">
            <w:pPr>
              <w:pStyle w:val="TableParagraph"/>
              <w:numPr>
                <w:ilvl w:val="0"/>
                <w:numId w:val="38"/>
              </w:numPr>
              <w:rPr>
                <w:sz w:val="24"/>
                <w:szCs w:val="24"/>
              </w:rPr>
            </w:pPr>
          </w:p>
        </w:tc>
        <w:tc>
          <w:tcPr>
            <w:tcW w:w="2659" w:type="pct"/>
          </w:tcPr>
          <w:p w14:paraId="6C9F3692" w14:textId="77777777" w:rsidR="007E295B" w:rsidRPr="00791B93" w:rsidRDefault="007E295B" w:rsidP="00791B93">
            <w:pPr>
              <w:pStyle w:val="TableParagraph"/>
              <w:jc w:val="both"/>
              <w:rPr>
                <w:sz w:val="24"/>
                <w:szCs w:val="24"/>
              </w:rPr>
            </w:pPr>
            <w:r w:rsidRPr="00791B93">
              <w:rPr>
                <w:sz w:val="24"/>
                <w:szCs w:val="24"/>
              </w:rPr>
              <w:t xml:space="preserve">Величины, характеризующие электрическое поле: напряженность, </w:t>
            </w:r>
            <w:r w:rsidRPr="00791B93">
              <w:rPr>
                <w:spacing w:val="-3"/>
                <w:sz w:val="24"/>
                <w:szCs w:val="24"/>
              </w:rPr>
              <w:t xml:space="preserve">потенциал, </w:t>
            </w:r>
            <w:r w:rsidRPr="00791B93">
              <w:rPr>
                <w:sz w:val="24"/>
                <w:szCs w:val="24"/>
              </w:rPr>
              <w:t>электрическое напряжение, единицы их измерения. Закон</w:t>
            </w:r>
            <w:r w:rsidRPr="00791B93">
              <w:rPr>
                <w:spacing w:val="-9"/>
                <w:sz w:val="24"/>
                <w:szCs w:val="24"/>
              </w:rPr>
              <w:t xml:space="preserve"> </w:t>
            </w:r>
            <w:r w:rsidR="00791B93" w:rsidRPr="00791B93">
              <w:rPr>
                <w:sz w:val="24"/>
                <w:szCs w:val="24"/>
              </w:rPr>
              <w:t>Кулона</w:t>
            </w:r>
          </w:p>
        </w:tc>
        <w:tc>
          <w:tcPr>
            <w:tcW w:w="665" w:type="pct"/>
            <w:vMerge/>
          </w:tcPr>
          <w:p w14:paraId="32FD6FF5" w14:textId="77777777" w:rsidR="007E295B" w:rsidRPr="00302EC6" w:rsidRDefault="007E295B" w:rsidP="007E295B">
            <w:pPr>
              <w:suppressAutoHyphens/>
              <w:spacing w:after="0" w:line="240" w:lineRule="auto"/>
              <w:jc w:val="center"/>
              <w:rPr>
                <w:rFonts w:ascii="Times New Roman" w:hAnsi="Times New Roman"/>
                <w:b/>
                <w:sz w:val="24"/>
                <w:szCs w:val="24"/>
              </w:rPr>
            </w:pPr>
          </w:p>
        </w:tc>
        <w:tc>
          <w:tcPr>
            <w:tcW w:w="691" w:type="pct"/>
            <w:vMerge/>
          </w:tcPr>
          <w:p w14:paraId="3FBCD9A7"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026AA896" w14:textId="77777777" w:rsidTr="00DA362B">
        <w:trPr>
          <w:trHeight w:val="454"/>
        </w:trPr>
        <w:tc>
          <w:tcPr>
            <w:tcW w:w="836" w:type="pct"/>
            <w:vMerge/>
          </w:tcPr>
          <w:p w14:paraId="7619A856"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515BD33E" w14:textId="77777777" w:rsidR="007E295B" w:rsidRPr="00302EC6" w:rsidRDefault="007E295B" w:rsidP="005F5CDC">
            <w:pPr>
              <w:pStyle w:val="TableParagraph"/>
              <w:numPr>
                <w:ilvl w:val="0"/>
                <w:numId w:val="38"/>
              </w:numPr>
              <w:rPr>
                <w:sz w:val="24"/>
                <w:szCs w:val="24"/>
              </w:rPr>
            </w:pPr>
          </w:p>
        </w:tc>
        <w:tc>
          <w:tcPr>
            <w:tcW w:w="2659" w:type="pct"/>
          </w:tcPr>
          <w:p w14:paraId="4AC3CFDC" w14:textId="77777777" w:rsidR="007E295B" w:rsidRPr="00791B93" w:rsidRDefault="007E295B" w:rsidP="00791B93">
            <w:pPr>
              <w:pStyle w:val="TableParagraph"/>
              <w:jc w:val="both"/>
              <w:rPr>
                <w:sz w:val="24"/>
                <w:szCs w:val="24"/>
              </w:rPr>
            </w:pPr>
            <w:r w:rsidRPr="00791B93">
              <w:rPr>
                <w:sz w:val="24"/>
                <w:szCs w:val="24"/>
              </w:rPr>
              <w:t>Проводники и диэлектрики. Электрическая ёмкость. Конденс</w:t>
            </w:r>
            <w:r w:rsidR="00791B93" w:rsidRPr="00791B93">
              <w:rPr>
                <w:sz w:val="24"/>
                <w:szCs w:val="24"/>
              </w:rPr>
              <w:t>аторы. Соединение конденсаторов</w:t>
            </w:r>
          </w:p>
        </w:tc>
        <w:tc>
          <w:tcPr>
            <w:tcW w:w="665" w:type="pct"/>
            <w:vMerge/>
          </w:tcPr>
          <w:p w14:paraId="5509F8B2" w14:textId="77777777" w:rsidR="007E295B" w:rsidRPr="00302EC6" w:rsidRDefault="007E295B" w:rsidP="007E295B">
            <w:pPr>
              <w:suppressAutoHyphens/>
              <w:spacing w:after="0" w:line="240" w:lineRule="auto"/>
              <w:jc w:val="center"/>
              <w:rPr>
                <w:rFonts w:ascii="Times New Roman" w:hAnsi="Times New Roman"/>
                <w:b/>
                <w:sz w:val="24"/>
                <w:szCs w:val="24"/>
              </w:rPr>
            </w:pPr>
          </w:p>
        </w:tc>
        <w:tc>
          <w:tcPr>
            <w:tcW w:w="691" w:type="pct"/>
            <w:vMerge/>
          </w:tcPr>
          <w:p w14:paraId="7A96B354"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114FFA38" w14:textId="77777777" w:rsidTr="00DA362B">
        <w:trPr>
          <w:trHeight w:val="301"/>
        </w:trPr>
        <w:tc>
          <w:tcPr>
            <w:tcW w:w="836" w:type="pct"/>
            <w:vMerge/>
          </w:tcPr>
          <w:p w14:paraId="50D23AC3" w14:textId="77777777" w:rsidR="007E295B" w:rsidRPr="00302EC6" w:rsidRDefault="007E295B" w:rsidP="00791B93">
            <w:pPr>
              <w:pStyle w:val="TableParagraph"/>
              <w:spacing w:line="273" w:lineRule="exact"/>
              <w:ind w:left="22" w:right="180"/>
              <w:rPr>
                <w:b/>
                <w:bCs/>
                <w:sz w:val="24"/>
                <w:szCs w:val="24"/>
              </w:rPr>
            </w:pPr>
          </w:p>
        </w:tc>
        <w:tc>
          <w:tcPr>
            <w:tcW w:w="2808" w:type="pct"/>
            <w:gridSpan w:val="2"/>
          </w:tcPr>
          <w:p w14:paraId="2C25347E" w14:textId="77777777" w:rsidR="007E295B" w:rsidRPr="00791B93" w:rsidRDefault="00A72550" w:rsidP="00791B93">
            <w:pPr>
              <w:suppressAutoHyphens/>
              <w:spacing w:after="0" w:line="240" w:lineRule="auto"/>
              <w:jc w:val="both"/>
              <w:rPr>
                <w:rFonts w:ascii="Times New Roman" w:hAnsi="Times New Roman"/>
                <w:b/>
                <w:bCs/>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2A5B949A" w14:textId="77777777" w:rsidR="007E295B" w:rsidRPr="00084F64" w:rsidRDefault="007E295B" w:rsidP="007E295B">
            <w:pPr>
              <w:suppressAutoHyphens/>
              <w:spacing w:after="0" w:line="240" w:lineRule="auto"/>
              <w:jc w:val="center"/>
              <w:rPr>
                <w:rFonts w:ascii="Times New Roman" w:hAnsi="Times New Roman"/>
                <w:sz w:val="24"/>
                <w:szCs w:val="24"/>
              </w:rPr>
            </w:pPr>
            <w:r w:rsidRPr="00084F64">
              <w:rPr>
                <w:rFonts w:ascii="Times New Roman" w:hAnsi="Times New Roman"/>
                <w:sz w:val="24"/>
                <w:szCs w:val="24"/>
              </w:rPr>
              <w:t>-</w:t>
            </w:r>
          </w:p>
        </w:tc>
        <w:tc>
          <w:tcPr>
            <w:tcW w:w="691" w:type="pct"/>
            <w:vMerge/>
          </w:tcPr>
          <w:p w14:paraId="16608EB9"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73356C96" w14:textId="77777777" w:rsidTr="00DA362B">
        <w:trPr>
          <w:trHeight w:val="301"/>
        </w:trPr>
        <w:tc>
          <w:tcPr>
            <w:tcW w:w="836" w:type="pct"/>
            <w:vMerge/>
          </w:tcPr>
          <w:p w14:paraId="443EF3DC" w14:textId="77777777" w:rsidR="007E295B" w:rsidRPr="00302EC6" w:rsidRDefault="007E295B" w:rsidP="00791B93">
            <w:pPr>
              <w:pStyle w:val="TableParagraph"/>
              <w:spacing w:line="273" w:lineRule="exact"/>
              <w:ind w:left="22" w:right="180"/>
              <w:rPr>
                <w:b/>
                <w:bCs/>
                <w:sz w:val="24"/>
                <w:szCs w:val="24"/>
              </w:rPr>
            </w:pPr>
          </w:p>
        </w:tc>
        <w:tc>
          <w:tcPr>
            <w:tcW w:w="2808" w:type="pct"/>
            <w:gridSpan w:val="2"/>
          </w:tcPr>
          <w:p w14:paraId="3E1E1DA2" w14:textId="77777777" w:rsidR="007E295B" w:rsidRPr="00791B93" w:rsidRDefault="007E295B" w:rsidP="00791B93">
            <w:pPr>
              <w:suppressAutoHyphens/>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24639A1C" w14:textId="77777777" w:rsidR="007E295B" w:rsidRPr="00302EC6" w:rsidRDefault="007E295B" w:rsidP="007E295B">
            <w:pPr>
              <w:suppressAutoHyphens/>
              <w:spacing w:after="0" w:line="240" w:lineRule="auto"/>
              <w:jc w:val="center"/>
              <w:rPr>
                <w:rFonts w:ascii="Times New Roman" w:hAnsi="Times New Roman"/>
                <w:b/>
                <w:sz w:val="24"/>
                <w:szCs w:val="24"/>
              </w:rPr>
            </w:pPr>
          </w:p>
        </w:tc>
        <w:tc>
          <w:tcPr>
            <w:tcW w:w="691" w:type="pct"/>
            <w:vMerge/>
          </w:tcPr>
          <w:p w14:paraId="1C1BD7E0"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0F0F842B" w14:textId="77777777" w:rsidTr="00DA362B">
        <w:trPr>
          <w:trHeight w:val="301"/>
        </w:trPr>
        <w:tc>
          <w:tcPr>
            <w:tcW w:w="836" w:type="pct"/>
            <w:vMerge w:val="restart"/>
          </w:tcPr>
          <w:p w14:paraId="6393A9E1" w14:textId="77777777" w:rsidR="007E295B" w:rsidRPr="00302EC6" w:rsidRDefault="007E295B" w:rsidP="00791B93">
            <w:pPr>
              <w:pStyle w:val="TableParagraph"/>
              <w:spacing w:line="273" w:lineRule="exact"/>
              <w:ind w:left="22" w:right="180"/>
              <w:rPr>
                <w:b/>
                <w:sz w:val="24"/>
                <w:szCs w:val="24"/>
              </w:rPr>
            </w:pPr>
            <w:r w:rsidRPr="00302EC6">
              <w:rPr>
                <w:b/>
                <w:bCs/>
                <w:sz w:val="24"/>
                <w:szCs w:val="24"/>
              </w:rPr>
              <w:t>Тема 1.2.</w:t>
            </w:r>
          </w:p>
          <w:p w14:paraId="32E91274"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 xml:space="preserve">Электрический ток. Электрические </w:t>
            </w:r>
            <w:r w:rsidRPr="00302EC6">
              <w:rPr>
                <w:rFonts w:ascii="Times New Roman" w:hAnsi="Times New Roman"/>
                <w:b/>
                <w:sz w:val="24"/>
                <w:szCs w:val="24"/>
              </w:rPr>
              <w:lastRenderedPageBreak/>
              <w:t>цепи постоянного тока</w:t>
            </w:r>
          </w:p>
        </w:tc>
        <w:tc>
          <w:tcPr>
            <w:tcW w:w="2808" w:type="pct"/>
            <w:gridSpan w:val="2"/>
          </w:tcPr>
          <w:p w14:paraId="3275AD54" w14:textId="77777777" w:rsidR="007E295B" w:rsidRPr="00791B93" w:rsidRDefault="007E295B" w:rsidP="00791B93">
            <w:pPr>
              <w:suppressAutoHyphens/>
              <w:spacing w:after="0" w:line="240" w:lineRule="auto"/>
              <w:jc w:val="both"/>
              <w:rPr>
                <w:rFonts w:ascii="Times New Roman" w:hAnsi="Times New Roman"/>
                <w:b/>
                <w:sz w:val="24"/>
                <w:szCs w:val="24"/>
              </w:rPr>
            </w:pPr>
            <w:r w:rsidRPr="00791B93">
              <w:rPr>
                <w:rFonts w:ascii="Times New Roman" w:hAnsi="Times New Roman"/>
                <w:b/>
                <w:bCs/>
                <w:sz w:val="24"/>
                <w:szCs w:val="24"/>
              </w:rPr>
              <w:lastRenderedPageBreak/>
              <w:t>Содержание учебного материала</w:t>
            </w:r>
          </w:p>
        </w:tc>
        <w:tc>
          <w:tcPr>
            <w:tcW w:w="665" w:type="pct"/>
          </w:tcPr>
          <w:p w14:paraId="67874A67"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6</w:t>
            </w:r>
          </w:p>
        </w:tc>
        <w:tc>
          <w:tcPr>
            <w:tcW w:w="691" w:type="pct"/>
            <w:vMerge w:val="restart"/>
          </w:tcPr>
          <w:p w14:paraId="4C3E37EB"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09F41ECC"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754E2537"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51F69628"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lastRenderedPageBreak/>
              <w:t>ПК 2.5,</w:t>
            </w:r>
          </w:p>
          <w:p w14:paraId="7BEB5B03"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3831756F" w14:textId="77777777" w:rsidTr="00DA362B">
        <w:tc>
          <w:tcPr>
            <w:tcW w:w="836" w:type="pct"/>
            <w:vMerge/>
          </w:tcPr>
          <w:p w14:paraId="614E25AF" w14:textId="77777777" w:rsidR="007E295B" w:rsidRPr="00302EC6" w:rsidRDefault="007E295B" w:rsidP="007E295B">
            <w:pPr>
              <w:spacing w:after="0" w:line="240" w:lineRule="auto"/>
              <w:jc w:val="center"/>
              <w:rPr>
                <w:rFonts w:ascii="Times New Roman" w:hAnsi="Times New Roman"/>
                <w:b/>
                <w:bCs/>
                <w:sz w:val="24"/>
                <w:szCs w:val="24"/>
              </w:rPr>
            </w:pPr>
          </w:p>
        </w:tc>
        <w:tc>
          <w:tcPr>
            <w:tcW w:w="149" w:type="pct"/>
          </w:tcPr>
          <w:p w14:paraId="0E089008" w14:textId="77777777" w:rsidR="007E295B" w:rsidRPr="00302EC6" w:rsidRDefault="007E295B" w:rsidP="005F5CDC">
            <w:pPr>
              <w:pStyle w:val="TableParagraph"/>
              <w:numPr>
                <w:ilvl w:val="0"/>
                <w:numId w:val="41"/>
              </w:numPr>
              <w:rPr>
                <w:sz w:val="24"/>
                <w:szCs w:val="24"/>
              </w:rPr>
            </w:pPr>
          </w:p>
        </w:tc>
        <w:tc>
          <w:tcPr>
            <w:tcW w:w="2659" w:type="pct"/>
          </w:tcPr>
          <w:p w14:paraId="798A3422" w14:textId="77777777" w:rsidR="007E295B" w:rsidRPr="00791B93" w:rsidRDefault="007E295B" w:rsidP="00791B93">
            <w:pPr>
              <w:pStyle w:val="TableParagraph"/>
              <w:tabs>
                <w:tab w:val="left" w:pos="1053"/>
                <w:tab w:val="left" w:pos="2115"/>
                <w:tab w:val="left" w:pos="2586"/>
                <w:tab w:val="left" w:pos="4336"/>
                <w:tab w:val="left" w:pos="5072"/>
                <w:tab w:val="left" w:pos="7617"/>
              </w:tabs>
              <w:ind w:right="91"/>
              <w:jc w:val="both"/>
              <w:rPr>
                <w:sz w:val="24"/>
                <w:szCs w:val="24"/>
              </w:rPr>
            </w:pPr>
            <w:r w:rsidRPr="00791B93">
              <w:rPr>
                <w:sz w:val="24"/>
                <w:szCs w:val="24"/>
              </w:rPr>
              <w:t>Общие понятия об электрическом токе, электропроводимости, электрич</w:t>
            </w:r>
            <w:r w:rsidR="00791B93" w:rsidRPr="00791B93">
              <w:rPr>
                <w:sz w:val="24"/>
                <w:szCs w:val="24"/>
              </w:rPr>
              <w:t>еском сопротивлении</w:t>
            </w:r>
          </w:p>
        </w:tc>
        <w:tc>
          <w:tcPr>
            <w:tcW w:w="665" w:type="pct"/>
            <w:vMerge w:val="restart"/>
          </w:tcPr>
          <w:p w14:paraId="45FEE327" w14:textId="77777777" w:rsidR="007E295B" w:rsidRPr="00302EC6" w:rsidRDefault="007E295B" w:rsidP="007E295B">
            <w:pPr>
              <w:spacing w:after="0" w:line="240" w:lineRule="auto"/>
              <w:jc w:val="center"/>
              <w:rPr>
                <w:rFonts w:ascii="Times New Roman" w:hAnsi="Times New Roman"/>
                <w:sz w:val="24"/>
                <w:szCs w:val="24"/>
              </w:rPr>
            </w:pPr>
            <w:r w:rsidRPr="00302EC6">
              <w:rPr>
                <w:rFonts w:ascii="Times New Roman" w:hAnsi="Times New Roman"/>
                <w:sz w:val="24"/>
                <w:szCs w:val="24"/>
              </w:rPr>
              <w:t>6</w:t>
            </w:r>
          </w:p>
        </w:tc>
        <w:tc>
          <w:tcPr>
            <w:tcW w:w="691" w:type="pct"/>
            <w:vMerge/>
          </w:tcPr>
          <w:p w14:paraId="5E5D3119"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54D91C44" w14:textId="77777777" w:rsidTr="00DA362B">
        <w:tc>
          <w:tcPr>
            <w:tcW w:w="836" w:type="pct"/>
            <w:vMerge/>
          </w:tcPr>
          <w:p w14:paraId="5C72E5A2" w14:textId="77777777" w:rsidR="007E295B" w:rsidRPr="00302EC6" w:rsidRDefault="007E295B" w:rsidP="007E295B">
            <w:pPr>
              <w:spacing w:after="0" w:line="240" w:lineRule="auto"/>
              <w:jc w:val="center"/>
              <w:rPr>
                <w:rFonts w:ascii="Times New Roman" w:hAnsi="Times New Roman"/>
                <w:b/>
                <w:bCs/>
                <w:sz w:val="24"/>
                <w:szCs w:val="24"/>
              </w:rPr>
            </w:pPr>
          </w:p>
        </w:tc>
        <w:tc>
          <w:tcPr>
            <w:tcW w:w="149" w:type="pct"/>
          </w:tcPr>
          <w:p w14:paraId="3EE06E8A" w14:textId="77777777" w:rsidR="007E295B" w:rsidRPr="00302EC6" w:rsidRDefault="007E295B" w:rsidP="005F5CDC">
            <w:pPr>
              <w:pStyle w:val="TableParagraph"/>
              <w:numPr>
                <w:ilvl w:val="0"/>
                <w:numId w:val="41"/>
              </w:numPr>
              <w:rPr>
                <w:sz w:val="24"/>
                <w:szCs w:val="24"/>
              </w:rPr>
            </w:pPr>
          </w:p>
        </w:tc>
        <w:tc>
          <w:tcPr>
            <w:tcW w:w="2659" w:type="pct"/>
          </w:tcPr>
          <w:p w14:paraId="42FD732F" w14:textId="77777777" w:rsidR="007E295B" w:rsidRPr="00791B93" w:rsidRDefault="007E295B" w:rsidP="00791B93">
            <w:pPr>
              <w:pStyle w:val="TableParagraph"/>
              <w:ind w:right="101"/>
              <w:jc w:val="both"/>
              <w:rPr>
                <w:sz w:val="24"/>
                <w:szCs w:val="24"/>
              </w:rPr>
            </w:pPr>
            <w:r w:rsidRPr="00791B93">
              <w:rPr>
                <w:sz w:val="24"/>
                <w:szCs w:val="24"/>
              </w:rPr>
              <w:t xml:space="preserve">Электрическая цепь, ее элементы и их изображения. Источники </w:t>
            </w:r>
            <w:r w:rsidR="005A4BD6">
              <w:rPr>
                <w:sz w:val="24"/>
                <w:szCs w:val="24"/>
              </w:rPr>
              <w:br/>
            </w:r>
            <w:r w:rsidRPr="00791B93">
              <w:rPr>
                <w:sz w:val="24"/>
                <w:szCs w:val="24"/>
              </w:rPr>
              <w:t>и потребители электроэнергии в электрической цепи. Источники электрической энергии. ЭДС, напряжение, вну</w:t>
            </w:r>
            <w:r w:rsidR="00791B93" w:rsidRPr="00791B93">
              <w:rPr>
                <w:sz w:val="24"/>
                <w:szCs w:val="24"/>
              </w:rPr>
              <w:t>треннее сопротивление источника</w:t>
            </w:r>
          </w:p>
        </w:tc>
        <w:tc>
          <w:tcPr>
            <w:tcW w:w="665" w:type="pct"/>
            <w:vMerge/>
          </w:tcPr>
          <w:p w14:paraId="10389DC1" w14:textId="77777777" w:rsidR="007E295B" w:rsidRPr="00302EC6" w:rsidRDefault="007E295B" w:rsidP="007E295B">
            <w:pPr>
              <w:spacing w:after="0" w:line="240" w:lineRule="auto"/>
              <w:jc w:val="center"/>
              <w:rPr>
                <w:rFonts w:ascii="Times New Roman" w:hAnsi="Times New Roman"/>
                <w:b/>
                <w:sz w:val="24"/>
                <w:szCs w:val="24"/>
              </w:rPr>
            </w:pPr>
          </w:p>
        </w:tc>
        <w:tc>
          <w:tcPr>
            <w:tcW w:w="691" w:type="pct"/>
            <w:vMerge/>
          </w:tcPr>
          <w:p w14:paraId="6708BA1F" w14:textId="77777777" w:rsidR="007E295B" w:rsidRPr="00302EC6" w:rsidRDefault="007E295B" w:rsidP="007E295B">
            <w:pPr>
              <w:spacing w:after="0" w:line="240" w:lineRule="auto"/>
              <w:jc w:val="center"/>
              <w:rPr>
                <w:rFonts w:ascii="Times New Roman" w:hAnsi="Times New Roman"/>
                <w:b/>
                <w:sz w:val="24"/>
                <w:szCs w:val="24"/>
              </w:rPr>
            </w:pPr>
          </w:p>
        </w:tc>
      </w:tr>
      <w:tr w:rsidR="007E295B" w:rsidRPr="00302EC6" w14:paraId="1080AACD" w14:textId="77777777" w:rsidTr="00DA362B">
        <w:tc>
          <w:tcPr>
            <w:tcW w:w="836" w:type="pct"/>
            <w:vMerge/>
          </w:tcPr>
          <w:p w14:paraId="281E30D9" w14:textId="77777777" w:rsidR="007E295B" w:rsidRPr="00302EC6" w:rsidRDefault="007E295B" w:rsidP="007E295B">
            <w:pPr>
              <w:spacing w:after="0" w:line="240" w:lineRule="auto"/>
              <w:jc w:val="center"/>
              <w:rPr>
                <w:rFonts w:ascii="Times New Roman" w:hAnsi="Times New Roman"/>
                <w:b/>
                <w:bCs/>
                <w:sz w:val="24"/>
                <w:szCs w:val="24"/>
              </w:rPr>
            </w:pPr>
          </w:p>
        </w:tc>
        <w:tc>
          <w:tcPr>
            <w:tcW w:w="149" w:type="pct"/>
          </w:tcPr>
          <w:p w14:paraId="2944CE00" w14:textId="77777777" w:rsidR="007E295B" w:rsidRPr="00302EC6" w:rsidRDefault="007E295B" w:rsidP="005F5CDC">
            <w:pPr>
              <w:pStyle w:val="TableParagraph"/>
              <w:numPr>
                <w:ilvl w:val="0"/>
                <w:numId w:val="41"/>
              </w:numPr>
              <w:rPr>
                <w:sz w:val="24"/>
                <w:szCs w:val="24"/>
              </w:rPr>
            </w:pPr>
          </w:p>
        </w:tc>
        <w:tc>
          <w:tcPr>
            <w:tcW w:w="2659" w:type="pct"/>
          </w:tcPr>
          <w:p w14:paraId="4F9F8F52" w14:textId="77777777" w:rsidR="007E295B" w:rsidRPr="00791B93" w:rsidRDefault="007E295B" w:rsidP="00791B93">
            <w:pPr>
              <w:pStyle w:val="TableParagraph"/>
              <w:jc w:val="both"/>
              <w:rPr>
                <w:sz w:val="24"/>
                <w:szCs w:val="24"/>
              </w:rPr>
            </w:pPr>
            <w:r w:rsidRPr="00791B93">
              <w:rPr>
                <w:sz w:val="24"/>
                <w:szCs w:val="24"/>
              </w:rPr>
              <w:t>Закон Ома для участка цепи и всей цепи. Резисторы и реостаты</w:t>
            </w:r>
            <w:r w:rsidR="00DA362B" w:rsidRPr="00791B93">
              <w:rPr>
                <w:sz w:val="24"/>
                <w:szCs w:val="24"/>
              </w:rPr>
              <w:t>,</w:t>
            </w:r>
            <w:r w:rsidRPr="00791B93">
              <w:rPr>
                <w:sz w:val="24"/>
                <w:szCs w:val="24"/>
              </w:rPr>
              <w:t xml:space="preserve"> </w:t>
            </w:r>
            <w:r w:rsidR="005A4BD6">
              <w:rPr>
                <w:sz w:val="24"/>
                <w:szCs w:val="24"/>
              </w:rPr>
              <w:br/>
            </w:r>
            <w:r w:rsidRPr="00791B93">
              <w:rPr>
                <w:sz w:val="24"/>
                <w:szCs w:val="24"/>
              </w:rPr>
              <w:t>их назначение. Схемы включения реостатов и потенциометров. Лине</w:t>
            </w:r>
            <w:r w:rsidR="00791B93" w:rsidRPr="00791B93">
              <w:rPr>
                <w:sz w:val="24"/>
                <w:szCs w:val="24"/>
              </w:rPr>
              <w:t>йные и нелинейные сопротивления</w:t>
            </w:r>
          </w:p>
        </w:tc>
        <w:tc>
          <w:tcPr>
            <w:tcW w:w="665" w:type="pct"/>
            <w:vMerge/>
          </w:tcPr>
          <w:p w14:paraId="374A14E8" w14:textId="77777777" w:rsidR="007E295B" w:rsidRPr="00302EC6" w:rsidRDefault="007E295B" w:rsidP="007E295B">
            <w:pPr>
              <w:spacing w:after="0" w:line="240" w:lineRule="auto"/>
              <w:jc w:val="center"/>
              <w:rPr>
                <w:rFonts w:ascii="Times New Roman" w:hAnsi="Times New Roman"/>
                <w:b/>
                <w:sz w:val="24"/>
                <w:szCs w:val="24"/>
              </w:rPr>
            </w:pPr>
          </w:p>
        </w:tc>
        <w:tc>
          <w:tcPr>
            <w:tcW w:w="691" w:type="pct"/>
            <w:vMerge/>
          </w:tcPr>
          <w:p w14:paraId="3010D323" w14:textId="77777777" w:rsidR="007E295B" w:rsidRPr="00302EC6" w:rsidRDefault="007E295B" w:rsidP="007E295B">
            <w:pPr>
              <w:spacing w:after="0" w:line="240" w:lineRule="auto"/>
              <w:jc w:val="center"/>
              <w:rPr>
                <w:rFonts w:ascii="Times New Roman" w:hAnsi="Times New Roman"/>
                <w:b/>
                <w:sz w:val="24"/>
                <w:szCs w:val="24"/>
              </w:rPr>
            </w:pPr>
          </w:p>
        </w:tc>
      </w:tr>
      <w:tr w:rsidR="007E295B" w:rsidRPr="00302EC6" w14:paraId="1B172E62" w14:textId="77777777" w:rsidTr="00DA362B">
        <w:tc>
          <w:tcPr>
            <w:tcW w:w="836" w:type="pct"/>
            <w:vMerge/>
          </w:tcPr>
          <w:p w14:paraId="33254015" w14:textId="77777777" w:rsidR="007E295B" w:rsidRPr="00302EC6" w:rsidRDefault="007E295B" w:rsidP="007E295B">
            <w:pPr>
              <w:spacing w:after="0" w:line="240" w:lineRule="auto"/>
              <w:jc w:val="center"/>
              <w:rPr>
                <w:rFonts w:ascii="Times New Roman" w:hAnsi="Times New Roman"/>
                <w:b/>
                <w:sz w:val="24"/>
                <w:szCs w:val="24"/>
              </w:rPr>
            </w:pPr>
          </w:p>
        </w:tc>
        <w:tc>
          <w:tcPr>
            <w:tcW w:w="2808" w:type="pct"/>
            <w:gridSpan w:val="2"/>
          </w:tcPr>
          <w:p w14:paraId="371835A7" w14:textId="77777777" w:rsidR="007E295B" w:rsidRPr="00791B93" w:rsidRDefault="00A72550" w:rsidP="00791B93">
            <w:pPr>
              <w:suppressAutoHyphens/>
              <w:spacing w:after="0" w:line="240" w:lineRule="auto"/>
              <w:jc w:val="both"/>
              <w:rPr>
                <w:rFonts w:ascii="Times New Roman" w:hAnsi="Times New Roman"/>
                <w:b/>
                <w:bCs/>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36CF2135" w14:textId="77777777" w:rsidR="007E295B" w:rsidRPr="00084F64" w:rsidRDefault="007E295B" w:rsidP="007E295B">
            <w:pPr>
              <w:suppressAutoHyphens/>
              <w:spacing w:after="0" w:line="240" w:lineRule="auto"/>
              <w:jc w:val="center"/>
              <w:rPr>
                <w:rFonts w:ascii="Times New Roman" w:hAnsi="Times New Roman"/>
                <w:sz w:val="24"/>
                <w:szCs w:val="24"/>
              </w:rPr>
            </w:pPr>
            <w:r w:rsidRPr="00084F64">
              <w:rPr>
                <w:rFonts w:ascii="Times New Roman" w:hAnsi="Times New Roman"/>
                <w:sz w:val="24"/>
                <w:szCs w:val="24"/>
              </w:rPr>
              <w:t>-</w:t>
            </w:r>
          </w:p>
        </w:tc>
        <w:tc>
          <w:tcPr>
            <w:tcW w:w="691" w:type="pct"/>
            <w:vMerge/>
          </w:tcPr>
          <w:p w14:paraId="4339CA6A"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2B065761" w14:textId="77777777" w:rsidTr="00DA362B">
        <w:tc>
          <w:tcPr>
            <w:tcW w:w="836" w:type="pct"/>
            <w:vMerge/>
          </w:tcPr>
          <w:p w14:paraId="635B3254" w14:textId="77777777" w:rsidR="007E295B" w:rsidRPr="00302EC6" w:rsidRDefault="007E295B" w:rsidP="007E295B">
            <w:pPr>
              <w:spacing w:after="0" w:line="240" w:lineRule="auto"/>
              <w:jc w:val="center"/>
              <w:rPr>
                <w:rFonts w:ascii="Times New Roman" w:hAnsi="Times New Roman"/>
                <w:b/>
                <w:sz w:val="24"/>
                <w:szCs w:val="24"/>
              </w:rPr>
            </w:pPr>
          </w:p>
        </w:tc>
        <w:tc>
          <w:tcPr>
            <w:tcW w:w="2808" w:type="pct"/>
            <w:gridSpan w:val="2"/>
          </w:tcPr>
          <w:p w14:paraId="3CA69A5B" w14:textId="77777777" w:rsidR="007E295B" w:rsidRPr="00791B93" w:rsidRDefault="007E295B" w:rsidP="00791B93">
            <w:pPr>
              <w:suppressAutoHyphens/>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5E7C66BB" w14:textId="77777777" w:rsidR="007E295B" w:rsidRPr="00302EC6" w:rsidRDefault="007E295B" w:rsidP="007E295B">
            <w:pPr>
              <w:suppressAutoHyphens/>
              <w:spacing w:after="0" w:line="240" w:lineRule="auto"/>
              <w:jc w:val="center"/>
              <w:rPr>
                <w:rFonts w:ascii="Times New Roman" w:hAnsi="Times New Roman"/>
                <w:b/>
                <w:sz w:val="24"/>
                <w:szCs w:val="24"/>
              </w:rPr>
            </w:pPr>
          </w:p>
        </w:tc>
        <w:tc>
          <w:tcPr>
            <w:tcW w:w="691" w:type="pct"/>
            <w:vMerge/>
          </w:tcPr>
          <w:p w14:paraId="657DED52"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3592F26F" w14:textId="77777777" w:rsidTr="00DA362B">
        <w:tc>
          <w:tcPr>
            <w:tcW w:w="836" w:type="pct"/>
            <w:vMerge w:val="restart"/>
          </w:tcPr>
          <w:p w14:paraId="2D52EFFE" w14:textId="77777777" w:rsidR="007E295B" w:rsidRPr="00302EC6" w:rsidRDefault="007E295B" w:rsidP="00791B93">
            <w:pPr>
              <w:spacing w:after="0" w:line="240" w:lineRule="auto"/>
              <w:rPr>
                <w:rFonts w:ascii="Times New Roman" w:hAnsi="Times New Roman"/>
                <w:b/>
                <w:sz w:val="24"/>
                <w:szCs w:val="24"/>
              </w:rPr>
            </w:pPr>
            <w:r w:rsidRPr="00302EC6">
              <w:rPr>
                <w:rFonts w:ascii="Times New Roman" w:hAnsi="Times New Roman"/>
                <w:b/>
                <w:sz w:val="24"/>
                <w:szCs w:val="24"/>
              </w:rPr>
              <w:t>Тема 1.3.</w:t>
            </w:r>
          </w:p>
          <w:p w14:paraId="61CDAF40" w14:textId="77777777" w:rsidR="007E295B" w:rsidRPr="00302EC6" w:rsidRDefault="007E295B" w:rsidP="00791B93">
            <w:pPr>
              <w:spacing w:after="0" w:line="240" w:lineRule="auto"/>
              <w:rPr>
                <w:rFonts w:ascii="Times New Roman" w:hAnsi="Times New Roman"/>
                <w:b/>
                <w:bCs/>
                <w:sz w:val="24"/>
                <w:szCs w:val="24"/>
              </w:rPr>
            </w:pPr>
            <w:r w:rsidRPr="00302EC6">
              <w:rPr>
                <w:rFonts w:ascii="Times New Roman" w:hAnsi="Times New Roman"/>
                <w:b/>
                <w:sz w:val="24"/>
                <w:szCs w:val="24"/>
              </w:rPr>
              <w:t>Способы соединения потребителей и источников тока</w:t>
            </w:r>
          </w:p>
        </w:tc>
        <w:tc>
          <w:tcPr>
            <w:tcW w:w="2808" w:type="pct"/>
            <w:gridSpan w:val="2"/>
          </w:tcPr>
          <w:p w14:paraId="2AC90B22" w14:textId="77777777" w:rsidR="007E295B" w:rsidRPr="00791B93" w:rsidRDefault="007E295B" w:rsidP="00791B93">
            <w:pPr>
              <w:spacing w:after="0" w:line="240" w:lineRule="auto"/>
              <w:jc w:val="both"/>
              <w:rPr>
                <w:rFonts w:ascii="Times New Roman" w:hAnsi="Times New Roman"/>
                <w:b/>
                <w:sz w:val="24"/>
                <w:szCs w:val="24"/>
              </w:rPr>
            </w:pPr>
            <w:r w:rsidRPr="00791B93">
              <w:rPr>
                <w:rFonts w:ascii="Times New Roman" w:hAnsi="Times New Roman"/>
                <w:b/>
                <w:bCs/>
                <w:sz w:val="24"/>
                <w:szCs w:val="24"/>
              </w:rPr>
              <w:t>Содержание учебного материала</w:t>
            </w:r>
          </w:p>
        </w:tc>
        <w:tc>
          <w:tcPr>
            <w:tcW w:w="665" w:type="pct"/>
          </w:tcPr>
          <w:p w14:paraId="7DBCEBDE"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6</w:t>
            </w:r>
            <w:r w:rsidR="005A4BD6">
              <w:rPr>
                <w:rFonts w:ascii="Times New Roman" w:hAnsi="Times New Roman"/>
                <w:b/>
                <w:sz w:val="24"/>
                <w:szCs w:val="24"/>
              </w:rPr>
              <w:t>/4</w:t>
            </w:r>
          </w:p>
        </w:tc>
        <w:tc>
          <w:tcPr>
            <w:tcW w:w="691" w:type="pct"/>
            <w:vMerge w:val="restart"/>
          </w:tcPr>
          <w:p w14:paraId="53B19FA7"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6046BB2F"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1487DB09"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3AEA9D65"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55A4FD36"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4D629F19" w14:textId="77777777" w:rsidTr="00DA362B">
        <w:tc>
          <w:tcPr>
            <w:tcW w:w="836" w:type="pct"/>
            <w:vMerge/>
          </w:tcPr>
          <w:p w14:paraId="616B62CA" w14:textId="77777777" w:rsidR="007E295B" w:rsidRPr="00302EC6" w:rsidRDefault="007E295B" w:rsidP="00791B93">
            <w:pPr>
              <w:spacing w:after="0" w:line="240" w:lineRule="auto"/>
              <w:rPr>
                <w:rFonts w:ascii="Times New Roman" w:hAnsi="Times New Roman"/>
                <w:b/>
                <w:bCs/>
                <w:sz w:val="24"/>
                <w:szCs w:val="24"/>
              </w:rPr>
            </w:pPr>
          </w:p>
        </w:tc>
        <w:tc>
          <w:tcPr>
            <w:tcW w:w="149" w:type="pct"/>
          </w:tcPr>
          <w:p w14:paraId="6FB9D0BF" w14:textId="77777777" w:rsidR="007E295B" w:rsidRPr="00302EC6" w:rsidRDefault="007E295B" w:rsidP="005F5CDC">
            <w:pPr>
              <w:pStyle w:val="TableParagraph"/>
              <w:numPr>
                <w:ilvl w:val="0"/>
                <w:numId w:val="42"/>
              </w:numPr>
              <w:rPr>
                <w:b/>
                <w:sz w:val="24"/>
                <w:szCs w:val="24"/>
                <w:lang w:eastAsia="ru-RU"/>
              </w:rPr>
            </w:pPr>
          </w:p>
        </w:tc>
        <w:tc>
          <w:tcPr>
            <w:tcW w:w="2659" w:type="pct"/>
          </w:tcPr>
          <w:p w14:paraId="468A28C5" w14:textId="77777777" w:rsidR="007E295B" w:rsidRPr="00791B93" w:rsidRDefault="007E295B" w:rsidP="005A4BD6">
            <w:pPr>
              <w:pStyle w:val="TableParagraph"/>
              <w:jc w:val="both"/>
              <w:rPr>
                <w:sz w:val="24"/>
                <w:szCs w:val="24"/>
              </w:rPr>
            </w:pPr>
            <w:r w:rsidRPr="00791B93">
              <w:rPr>
                <w:sz w:val="24"/>
                <w:szCs w:val="24"/>
              </w:rPr>
              <w:t xml:space="preserve">Последовательное, параллельное и смешанное соединение резисторов (приемников электрической энергии). Распределения тока, напряжения </w:t>
            </w:r>
            <w:r w:rsidR="005A4BD6">
              <w:rPr>
                <w:sz w:val="24"/>
                <w:szCs w:val="24"/>
              </w:rPr>
              <w:br/>
            </w:r>
            <w:r w:rsidRPr="00791B93">
              <w:rPr>
                <w:sz w:val="24"/>
                <w:szCs w:val="24"/>
              </w:rPr>
              <w:t>в электрических цепях. Законы Кирхгофа Достоинства</w:t>
            </w:r>
            <w:r w:rsidR="005A4BD6">
              <w:rPr>
                <w:sz w:val="24"/>
                <w:szCs w:val="24"/>
              </w:rPr>
              <w:t xml:space="preserve"> </w:t>
            </w:r>
            <w:r w:rsidRPr="00791B93">
              <w:rPr>
                <w:sz w:val="24"/>
                <w:szCs w:val="24"/>
              </w:rPr>
              <w:t>и недостатки последовательного и параллельного соединений потребителей электрической энергии</w:t>
            </w:r>
          </w:p>
        </w:tc>
        <w:tc>
          <w:tcPr>
            <w:tcW w:w="665" w:type="pct"/>
          </w:tcPr>
          <w:p w14:paraId="3D4AF14C"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2</w:t>
            </w:r>
          </w:p>
        </w:tc>
        <w:tc>
          <w:tcPr>
            <w:tcW w:w="691" w:type="pct"/>
            <w:vMerge/>
          </w:tcPr>
          <w:p w14:paraId="7F17C161"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15344229" w14:textId="77777777" w:rsidTr="00DA362B">
        <w:trPr>
          <w:trHeight w:val="267"/>
        </w:trPr>
        <w:tc>
          <w:tcPr>
            <w:tcW w:w="836" w:type="pct"/>
            <w:vMerge/>
          </w:tcPr>
          <w:p w14:paraId="5B7E5B78" w14:textId="77777777" w:rsidR="007E295B" w:rsidRPr="00302EC6" w:rsidRDefault="007E295B" w:rsidP="00791B93">
            <w:pPr>
              <w:spacing w:after="0" w:line="240" w:lineRule="auto"/>
              <w:rPr>
                <w:rFonts w:ascii="Times New Roman" w:hAnsi="Times New Roman"/>
                <w:b/>
                <w:bCs/>
                <w:sz w:val="24"/>
                <w:szCs w:val="24"/>
              </w:rPr>
            </w:pPr>
          </w:p>
        </w:tc>
        <w:tc>
          <w:tcPr>
            <w:tcW w:w="2808" w:type="pct"/>
            <w:gridSpan w:val="2"/>
          </w:tcPr>
          <w:p w14:paraId="1987FF2F" w14:textId="77777777" w:rsidR="007E295B" w:rsidRPr="00791B93" w:rsidRDefault="00A72550" w:rsidP="00791B93">
            <w:pPr>
              <w:spacing w:after="0" w:line="240" w:lineRule="auto"/>
              <w:jc w:val="both"/>
              <w:rPr>
                <w:rFonts w:ascii="Times New Roman" w:hAnsi="Times New Roman"/>
                <w:b/>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115579D4"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4</w:t>
            </w:r>
          </w:p>
        </w:tc>
        <w:tc>
          <w:tcPr>
            <w:tcW w:w="691" w:type="pct"/>
            <w:vMerge/>
          </w:tcPr>
          <w:p w14:paraId="172F85FF"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1A3EC99" w14:textId="77777777" w:rsidTr="00DA362B">
        <w:trPr>
          <w:trHeight w:val="616"/>
        </w:trPr>
        <w:tc>
          <w:tcPr>
            <w:tcW w:w="836" w:type="pct"/>
            <w:vMerge/>
          </w:tcPr>
          <w:p w14:paraId="10DACD0E" w14:textId="77777777" w:rsidR="007E295B" w:rsidRPr="00302EC6" w:rsidRDefault="007E295B" w:rsidP="00791B93">
            <w:pPr>
              <w:spacing w:after="0" w:line="240" w:lineRule="auto"/>
              <w:rPr>
                <w:rFonts w:ascii="Times New Roman" w:hAnsi="Times New Roman"/>
                <w:b/>
                <w:bCs/>
                <w:sz w:val="24"/>
                <w:szCs w:val="24"/>
              </w:rPr>
            </w:pPr>
          </w:p>
        </w:tc>
        <w:tc>
          <w:tcPr>
            <w:tcW w:w="149" w:type="pct"/>
          </w:tcPr>
          <w:p w14:paraId="34F9415E" w14:textId="77777777" w:rsidR="007E295B" w:rsidRPr="00302EC6" w:rsidRDefault="007E295B" w:rsidP="005F5CDC">
            <w:pPr>
              <w:pStyle w:val="TableParagraph"/>
              <w:numPr>
                <w:ilvl w:val="0"/>
                <w:numId w:val="42"/>
              </w:numPr>
              <w:rPr>
                <w:b/>
                <w:sz w:val="24"/>
                <w:szCs w:val="24"/>
                <w:lang w:eastAsia="ru-RU"/>
              </w:rPr>
            </w:pPr>
          </w:p>
        </w:tc>
        <w:tc>
          <w:tcPr>
            <w:tcW w:w="2659" w:type="pct"/>
          </w:tcPr>
          <w:p w14:paraId="594D7E3A" w14:textId="77777777" w:rsidR="007E295B" w:rsidRPr="00791B93" w:rsidRDefault="007E295B" w:rsidP="00791B93">
            <w:pPr>
              <w:spacing w:after="0" w:line="240" w:lineRule="auto"/>
              <w:jc w:val="both"/>
              <w:rPr>
                <w:rFonts w:ascii="Times New Roman" w:hAnsi="Times New Roman"/>
                <w:b/>
                <w:sz w:val="24"/>
                <w:szCs w:val="24"/>
              </w:rPr>
            </w:pPr>
            <w:r w:rsidRPr="00791B93">
              <w:rPr>
                <w:rFonts w:ascii="Times New Roman" w:hAnsi="Times New Roman"/>
                <w:b/>
                <w:sz w:val="24"/>
                <w:szCs w:val="24"/>
              </w:rPr>
              <w:t xml:space="preserve">Практическое занятие №1. </w:t>
            </w:r>
            <w:r w:rsidRPr="00791B93">
              <w:rPr>
                <w:rFonts w:ascii="Times New Roman" w:hAnsi="Times New Roman"/>
                <w:sz w:val="24"/>
                <w:szCs w:val="24"/>
              </w:rPr>
              <w:t>Расчет общей емкости при последовательном, параллельном и сме</w:t>
            </w:r>
            <w:r w:rsidR="00791B93" w:rsidRPr="00791B93">
              <w:rPr>
                <w:rFonts w:ascii="Times New Roman" w:hAnsi="Times New Roman"/>
                <w:sz w:val="24"/>
                <w:szCs w:val="24"/>
              </w:rPr>
              <w:t>шанном соединении конденсаторов</w:t>
            </w:r>
          </w:p>
        </w:tc>
        <w:tc>
          <w:tcPr>
            <w:tcW w:w="665" w:type="pct"/>
          </w:tcPr>
          <w:p w14:paraId="0CF05110"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2</w:t>
            </w:r>
          </w:p>
        </w:tc>
        <w:tc>
          <w:tcPr>
            <w:tcW w:w="691" w:type="pct"/>
            <w:vMerge/>
          </w:tcPr>
          <w:p w14:paraId="7A628C0E"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2D31AD9C" w14:textId="77777777" w:rsidTr="00DA362B">
        <w:tc>
          <w:tcPr>
            <w:tcW w:w="836" w:type="pct"/>
            <w:vMerge/>
          </w:tcPr>
          <w:p w14:paraId="78B878A1" w14:textId="77777777" w:rsidR="007E295B" w:rsidRPr="00302EC6" w:rsidRDefault="007E295B" w:rsidP="00791B93">
            <w:pPr>
              <w:spacing w:after="0" w:line="240" w:lineRule="auto"/>
              <w:rPr>
                <w:rFonts w:ascii="Times New Roman" w:hAnsi="Times New Roman"/>
                <w:b/>
                <w:bCs/>
                <w:sz w:val="24"/>
                <w:szCs w:val="24"/>
              </w:rPr>
            </w:pPr>
          </w:p>
        </w:tc>
        <w:tc>
          <w:tcPr>
            <w:tcW w:w="149" w:type="pct"/>
          </w:tcPr>
          <w:p w14:paraId="57F8AA87" w14:textId="77777777" w:rsidR="007E295B" w:rsidRPr="00302EC6" w:rsidRDefault="007E295B" w:rsidP="005F5CDC">
            <w:pPr>
              <w:pStyle w:val="TableParagraph"/>
              <w:numPr>
                <w:ilvl w:val="0"/>
                <w:numId w:val="42"/>
              </w:numPr>
              <w:rPr>
                <w:b/>
                <w:sz w:val="24"/>
                <w:szCs w:val="24"/>
                <w:lang w:eastAsia="ru-RU"/>
              </w:rPr>
            </w:pPr>
          </w:p>
        </w:tc>
        <w:tc>
          <w:tcPr>
            <w:tcW w:w="2659" w:type="pct"/>
          </w:tcPr>
          <w:p w14:paraId="79B2E890" w14:textId="77777777" w:rsidR="007E295B" w:rsidRPr="00791B93" w:rsidRDefault="007E295B" w:rsidP="00791B93">
            <w:pPr>
              <w:spacing w:after="0" w:line="240" w:lineRule="auto"/>
              <w:jc w:val="both"/>
              <w:rPr>
                <w:rFonts w:ascii="Times New Roman" w:hAnsi="Times New Roman"/>
                <w:b/>
                <w:sz w:val="24"/>
                <w:szCs w:val="24"/>
              </w:rPr>
            </w:pPr>
            <w:r w:rsidRPr="00791B93">
              <w:rPr>
                <w:rFonts w:ascii="Times New Roman" w:hAnsi="Times New Roman"/>
                <w:b/>
                <w:sz w:val="24"/>
                <w:szCs w:val="24"/>
              </w:rPr>
              <w:t>Практическое занятие №2.</w:t>
            </w:r>
            <w:r w:rsidRPr="00791B93">
              <w:rPr>
                <w:rFonts w:ascii="Times New Roman" w:hAnsi="Times New Roman"/>
                <w:sz w:val="24"/>
                <w:szCs w:val="24"/>
              </w:rPr>
              <w:t xml:space="preserve"> Исследование электрической цепи постоянного тока при последовательном и параллельном и смешанном соединении резисторов</w:t>
            </w:r>
          </w:p>
        </w:tc>
        <w:tc>
          <w:tcPr>
            <w:tcW w:w="665" w:type="pct"/>
          </w:tcPr>
          <w:p w14:paraId="5F90CF40" w14:textId="77777777" w:rsidR="007E295B" w:rsidRPr="005A4BD6" w:rsidRDefault="007E295B" w:rsidP="007E295B">
            <w:pPr>
              <w:suppressAutoHyphens/>
              <w:spacing w:after="0" w:line="240" w:lineRule="auto"/>
              <w:jc w:val="center"/>
              <w:rPr>
                <w:rFonts w:ascii="Times New Roman" w:hAnsi="Times New Roman"/>
                <w:sz w:val="24"/>
                <w:szCs w:val="24"/>
              </w:rPr>
            </w:pPr>
            <w:r w:rsidRPr="005A4BD6">
              <w:rPr>
                <w:rFonts w:ascii="Times New Roman" w:hAnsi="Times New Roman"/>
                <w:sz w:val="24"/>
                <w:szCs w:val="24"/>
              </w:rPr>
              <w:t>2</w:t>
            </w:r>
          </w:p>
        </w:tc>
        <w:tc>
          <w:tcPr>
            <w:tcW w:w="691" w:type="pct"/>
            <w:vMerge/>
          </w:tcPr>
          <w:p w14:paraId="516BBCAA"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5B31F127" w14:textId="77777777" w:rsidTr="00DA362B">
        <w:tc>
          <w:tcPr>
            <w:tcW w:w="836" w:type="pct"/>
            <w:vMerge/>
          </w:tcPr>
          <w:p w14:paraId="65DE0A11" w14:textId="77777777" w:rsidR="007E295B" w:rsidRPr="00302EC6" w:rsidRDefault="007E295B" w:rsidP="00791B93">
            <w:pPr>
              <w:spacing w:after="0" w:line="240" w:lineRule="auto"/>
              <w:rPr>
                <w:rFonts w:ascii="Times New Roman" w:hAnsi="Times New Roman"/>
                <w:b/>
                <w:sz w:val="24"/>
                <w:szCs w:val="24"/>
              </w:rPr>
            </w:pPr>
          </w:p>
        </w:tc>
        <w:tc>
          <w:tcPr>
            <w:tcW w:w="2808" w:type="pct"/>
            <w:gridSpan w:val="2"/>
          </w:tcPr>
          <w:p w14:paraId="12352A8F"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1CAE7782" w14:textId="77777777" w:rsidR="007E295B" w:rsidRPr="00302EC6" w:rsidRDefault="007E295B" w:rsidP="007E295B">
            <w:pPr>
              <w:suppressAutoHyphens/>
              <w:spacing w:after="0" w:line="240" w:lineRule="auto"/>
              <w:jc w:val="center"/>
              <w:rPr>
                <w:rFonts w:ascii="Times New Roman" w:hAnsi="Times New Roman"/>
                <w:b/>
                <w:sz w:val="24"/>
                <w:szCs w:val="24"/>
              </w:rPr>
            </w:pPr>
          </w:p>
        </w:tc>
        <w:tc>
          <w:tcPr>
            <w:tcW w:w="691" w:type="pct"/>
            <w:vMerge/>
          </w:tcPr>
          <w:p w14:paraId="6C2B7B9C"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3F60ED56" w14:textId="77777777" w:rsidTr="00DA362B">
        <w:tc>
          <w:tcPr>
            <w:tcW w:w="836" w:type="pct"/>
            <w:vMerge w:val="restart"/>
          </w:tcPr>
          <w:p w14:paraId="25FD4B26" w14:textId="77777777" w:rsidR="007E295B" w:rsidRPr="00302EC6" w:rsidRDefault="007E295B" w:rsidP="00791B93">
            <w:pPr>
              <w:spacing w:after="0" w:line="240" w:lineRule="auto"/>
              <w:rPr>
                <w:rFonts w:ascii="Times New Roman" w:hAnsi="Times New Roman"/>
                <w:b/>
                <w:sz w:val="24"/>
                <w:szCs w:val="24"/>
              </w:rPr>
            </w:pPr>
            <w:r w:rsidRPr="00302EC6">
              <w:rPr>
                <w:rFonts w:ascii="Times New Roman" w:hAnsi="Times New Roman"/>
                <w:b/>
                <w:sz w:val="24"/>
                <w:szCs w:val="24"/>
              </w:rPr>
              <w:t>Тема 1.4.</w:t>
            </w:r>
          </w:p>
          <w:p w14:paraId="0138AC74" w14:textId="77777777" w:rsidR="007E295B" w:rsidRPr="00302EC6" w:rsidRDefault="007E295B" w:rsidP="00791B93">
            <w:pPr>
              <w:spacing w:after="0" w:line="240" w:lineRule="auto"/>
              <w:rPr>
                <w:rFonts w:ascii="Times New Roman" w:hAnsi="Times New Roman"/>
                <w:b/>
                <w:bCs/>
                <w:sz w:val="24"/>
                <w:szCs w:val="24"/>
              </w:rPr>
            </w:pPr>
            <w:r w:rsidRPr="00302EC6">
              <w:rPr>
                <w:rFonts w:ascii="Times New Roman" w:hAnsi="Times New Roman"/>
                <w:b/>
                <w:sz w:val="24"/>
                <w:szCs w:val="24"/>
              </w:rPr>
              <w:t>Работа и мощность, тепловое действие тока</w:t>
            </w:r>
          </w:p>
        </w:tc>
        <w:tc>
          <w:tcPr>
            <w:tcW w:w="2808" w:type="pct"/>
            <w:gridSpan w:val="2"/>
          </w:tcPr>
          <w:p w14:paraId="763C81BB" w14:textId="77777777" w:rsidR="007E295B" w:rsidRPr="00791B93" w:rsidRDefault="007E295B" w:rsidP="00791B93">
            <w:pPr>
              <w:spacing w:after="0" w:line="240" w:lineRule="auto"/>
              <w:jc w:val="both"/>
              <w:rPr>
                <w:rFonts w:ascii="Times New Roman" w:hAnsi="Times New Roman"/>
                <w:b/>
                <w:sz w:val="24"/>
                <w:szCs w:val="24"/>
              </w:rPr>
            </w:pPr>
            <w:r w:rsidRPr="00791B93">
              <w:rPr>
                <w:rFonts w:ascii="Times New Roman" w:hAnsi="Times New Roman"/>
                <w:b/>
                <w:bCs/>
                <w:sz w:val="24"/>
                <w:szCs w:val="24"/>
              </w:rPr>
              <w:t>Содержание учебного материала</w:t>
            </w:r>
          </w:p>
        </w:tc>
        <w:tc>
          <w:tcPr>
            <w:tcW w:w="665" w:type="pct"/>
          </w:tcPr>
          <w:p w14:paraId="0A49C77E"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6</w:t>
            </w:r>
            <w:r w:rsidR="005A4BD6">
              <w:rPr>
                <w:rFonts w:ascii="Times New Roman" w:hAnsi="Times New Roman"/>
                <w:b/>
                <w:sz w:val="24"/>
                <w:szCs w:val="24"/>
              </w:rPr>
              <w:t>/2</w:t>
            </w:r>
          </w:p>
        </w:tc>
        <w:tc>
          <w:tcPr>
            <w:tcW w:w="691" w:type="pct"/>
            <w:vMerge w:val="restart"/>
          </w:tcPr>
          <w:p w14:paraId="4B76E2A6"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2AE1C4C9"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32471BA0"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6CFBA356"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0CB60EC2"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4F93C6C7" w14:textId="77777777" w:rsidTr="00DA362B">
        <w:tc>
          <w:tcPr>
            <w:tcW w:w="836" w:type="pct"/>
            <w:vMerge/>
          </w:tcPr>
          <w:p w14:paraId="047DD350"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6A205A15" w14:textId="77777777" w:rsidR="007E295B" w:rsidRPr="00302EC6" w:rsidRDefault="007E295B" w:rsidP="005F5CDC">
            <w:pPr>
              <w:pStyle w:val="TableParagraph"/>
              <w:numPr>
                <w:ilvl w:val="0"/>
                <w:numId w:val="43"/>
              </w:numPr>
              <w:rPr>
                <w:b/>
                <w:sz w:val="24"/>
                <w:szCs w:val="24"/>
                <w:lang w:eastAsia="ru-RU"/>
              </w:rPr>
            </w:pPr>
          </w:p>
        </w:tc>
        <w:tc>
          <w:tcPr>
            <w:tcW w:w="2659" w:type="pct"/>
          </w:tcPr>
          <w:p w14:paraId="762CD668" w14:textId="77777777" w:rsidR="007E295B" w:rsidRPr="00791B93" w:rsidRDefault="007E295B" w:rsidP="00791B93">
            <w:pPr>
              <w:pStyle w:val="TableParagraph"/>
              <w:jc w:val="both"/>
              <w:rPr>
                <w:sz w:val="24"/>
                <w:szCs w:val="24"/>
              </w:rPr>
            </w:pPr>
            <w:r w:rsidRPr="00791B93">
              <w:rPr>
                <w:sz w:val="24"/>
                <w:szCs w:val="24"/>
              </w:rPr>
              <w:t xml:space="preserve">Возникновение электродвижущей силы, связанной с работой </w:t>
            </w:r>
            <w:r w:rsidR="005A4BD6">
              <w:rPr>
                <w:sz w:val="24"/>
                <w:szCs w:val="24"/>
              </w:rPr>
              <w:br/>
            </w:r>
            <w:r w:rsidRPr="00791B93">
              <w:rPr>
                <w:sz w:val="24"/>
                <w:szCs w:val="24"/>
              </w:rPr>
              <w:t>по перемещению электрических зарядов. Мощность и КПД источника энергии. Измерение мощности</w:t>
            </w:r>
          </w:p>
        </w:tc>
        <w:tc>
          <w:tcPr>
            <w:tcW w:w="665" w:type="pct"/>
            <w:vMerge w:val="restart"/>
          </w:tcPr>
          <w:p w14:paraId="312A3A82"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4</w:t>
            </w:r>
          </w:p>
        </w:tc>
        <w:tc>
          <w:tcPr>
            <w:tcW w:w="691" w:type="pct"/>
            <w:vMerge/>
          </w:tcPr>
          <w:p w14:paraId="3C136844"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6D0AF92" w14:textId="77777777" w:rsidTr="00DA362B">
        <w:tc>
          <w:tcPr>
            <w:tcW w:w="836" w:type="pct"/>
            <w:vMerge/>
          </w:tcPr>
          <w:p w14:paraId="733DA478"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1EDB8A2E" w14:textId="77777777" w:rsidR="007E295B" w:rsidRPr="00302EC6" w:rsidRDefault="007E295B" w:rsidP="005F5CDC">
            <w:pPr>
              <w:pStyle w:val="TableParagraph"/>
              <w:numPr>
                <w:ilvl w:val="0"/>
                <w:numId w:val="43"/>
              </w:numPr>
              <w:rPr>
                <w:b/>
                <w:sz w:val="24"/>
                <w:szCs w:val="24"/>
                <w:lang w:eastAsia="ru-RU"/>
              </w:rPr>
            </w:pPr>
          </w:p>
        </w:tc>
        <w:tc>
          <w:tcPr>
            <w:tcW w:w="2659" w:type="pct"/>
          </w:tcPr>
          <w:p w14:paraId="6750C07B" w14:textId="77777777" w:rsidR="007E295B" w:rsidRPr="00791B93" w:rsidRDefault="007E295B" w:rsidP="00791B93">
            <w:pPr>
              <w:pStyle w:val="TableParagraph"/>
              <w:ind w:right="135"/>
              <w:jc w:val="both"/>
              <w:rPr>
                <w:sz w:val="24"/>
                <w:szCs w:val="24"/>
              </w:rPr>
            </w:pPr>
            <w:r w:rsidRPr="00791B93">
              <w:rPr>
                <w:sz w:val="24"/>
                <w:szCs w:val="24"/>
              </w:rPr>
              <w:t>Преобразование электрической энергии в другие виды энергии. Тепловое действие тока. Закон Джоуля</w:t>
            </w:r>
            <w:r w:rsidRPr="00791B93">
              <w:rPr>
                <w:spacing w:val="51"/>
                <w:sz w:val="24"/>
                <w:szCs w:val="24"/>
              </w:rPr>
              <w:t xml:space="preserve"> </w:t>
            </w:r>
            <w:r w:rsidRPr="00791B93">
              <w:rPr>
                <w:sz w:val="24"/>
                <w:szCs w:val="24"/>
              </w:rPr>
              <w:t>– Ленца. Защита потребителей</w:t>
            </w:r>
            <w:r w:rsidR="005A4BD6">
              <w:rPr>
                <w:sz w:val="24"/>
                <w:szCs w:val="24"/>
              </w:rPr>
              <w:br/>
            </w:r>
            <w:r w:rsidRPr="00791B93">
              <w:rPr>
                <w:sz w:val="24"/>
                <w:szCs w:val="24"/>
              </w:rPr>
              <w:t xml:space="preserve"> от теплового действия больших токов Работа, совершаемая электрическим током. Передача энергии по проводам.</w:t>
            </w:r>
            <w:r w:rsidRPr="00791B93">
              <w:rPr>
                <w:spacing w:val="54"/>
                <w:sz w:val="24"/>
                <w:szCs w:val="24"/>
              </w:rPr>
              <w:t xml:space="preserve"> </w:t>
            </w:r>
            <w:r w:rsidRPr="00791B93">
              <w:rPr>
                <w:sz w:val="24"/>
                <w:szCs w:val="24"/>
              </w:rPr>
              <w:t>Принципы расчета проводов</w:t>
            </w:r>
          </w:p>
        </w:tc>
        <w:tc>
          <w:tcPr>
            <w:tcW w:w="665" w:type="pct"/>
            <w:vMerge/>
          </w:tcPr>
          <w:p w14:paraId="1FF50A40" w14:textId="77777777" w:rsidR="007E295B" w:rsidRPr="00302EC6" w:rsidRDefault="007E295B" w:rsidP="007E295B">
            <w:pPr>
              <w:suppressAutoHyphens/>
              <w:spacing w:after="0" w:line="240" w:lineRule="auto"/>
              <w:jc w:val="center"/>
              <w:rPr>
                <w:rFonts w:ascii="Times New Roman" w:hAnsi="Times New Roman"/>
                <w:b/>
                <w:sz w:val="24"/>
                <w:szCs w:val="24"/>
              </w:rPr>
            </w:pPr>
          </w:p>
        </w:tc>
        <w:tc>
          <w:tcPr>
            <w:tcW w:w="691" w:type="pct"/>
            <w:vMerge/>
          </w:tcPr>
          <w:p w14:paraId="1696EB61"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6AA09769" w14:textId="77777777" w:rsidTr="00DA362B">
        <w:tc>
          <w:tcPr>
            <w:tcW w:w="836" w:type="pct"/>
            <w:vMerge/>
          </w:tcPr>
          <w:p w14:paraId="7EEC4AE1" w14:textId="77777777" w:rsidR="007E295B" w:rsidRPr="00302EC6" w:rsidRDefault="007E295B" w:rsidP="007E295B">
            <w:pPr>
              <w:spacing w:after="0" w:line="240" w:lineRule="auto"/>
              <w:rPr>
                <w:rFonts w:ascii="Times New Roman" w:hAnsi="Times New Roman"/>
                <w:b/>
                <w:bCs/>
                <w:sz w:val="24"/>
                <w:szCs w:val="24"/>
              </w:rPr>
            </w:pPr>
          </w:p>
        </w:tc>
        <w:tc>
          <w:tcPr>
            <w:tcW w:w="2808" w:type="pct"/>
            <w:gridSpan w:val="2"/>
          </w:tcPr>
          <w:p w14:paraId="4A018795" w14:textId="77777777" w:rsidR="007E295B" w:rsidRPr="00791B93" w:rsidRDefault="00A72550" w:rsidP="00791B93">
            <w:pPr>
              <w:spacing w:after="0" w:line="240" w:lineRule="auto"/>
              <w:jc w:val="both"/>
              <w:rPr>
                <w:rFonts w:ascii="Times New Roman" w:hAnsi="Times New Roman"/>
                <w:b/>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37BB440F"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2</w:t>
            </w:r>
          </w:p>
        </w:tc>
        <w:tc>
          <w:tcPr>
            <w:tcW w:w="691" w:type="pct"/>
            <w:vMerge/>
          </w:tcPr>
          <w:p w14:paraId="262EC0A1"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5ECA9257" w14:textId="77777777" w:rsidTr="00DA362B">
        <w:tc>
          <w:tcPr>
            <w:tcW w:w="836" w:type="pct"/>
            <w:vMerge/>
          </w:tcPr>
          <w:p w14:paraId="2DDD7674"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24161BC8" w14:textId="77777777" w:rsidR="007E295B" w:rsidRPr="00302EC6" w:rsidRDefault="007E295B" w:rsidP="005F5CDC">
            <w:pPr>
              <w:pStyle w:val="TableParagraph"/>
              <w:numPr>
                <w:ilvl w:val="0"/>
                <w:numId w:val="43"/>
              </w:numPr>
              <w:rPr>
                <w:b/>
                <w:sz w:val="24"/>
                <w:szCs w:val="24"/>
                <w:lang w:eastAsia="ru-RU"/>
              </w:rPr>
            </w:pPr>
          </w:p>
        </w:tc>
        <w:tc>
          <w:tcPr>
            <w:tcW w:w="2659" w:type="pct"/>
          </w:tcPr>
          <w:p w14:paraId="7F3480C0" w14:textId="77777777" w:rsidR="007E295B" w:rsidRPr="00791B93" w:rsidRDefault="007E295B" w:rsidP="00791B93">
            <w:pPr>
              <w:pStyle w:val="TableParagraph"/>
              <w:ind w:right="135"/>
              <w:jc w:val="both"/>
              <w:rPr>
                <w:sz w:val="24"/>
                <w:szCs w:val="24"/>
              </w:rPr>
            </w:pPr>
            <w:r w:rsidRPr="00791B93">
              <w:rPr>
                <w:b/>
                <w:sz w:val="24"/>
                <w:szCs w:val="24"/>
              </w:rPr>
              <w:t>Практическое занятие №3.</w:t>
            </w:r>
            <w:r w:rsidRPr="00791B93">
              <w:rPr>
                <w:sz w:val="24"/>
                <w:szCs w:val="24"/>
              </w:rPr>
              <w:t xml:space="preserve"> Расчет</w:t>
            </w:r>
            <w:r w:rsidRPr="00791B93">
              <w:rPr>
                <w:spacing w:val="-5"/>
                <w:sz w:val="24"/>
                <w:szCs w:val="24"/>
              </w:rPr>
              <w:t xml:space="preserve"> </w:t>
            </w:r>
            <w:r w:rsidRPr="00791B93">
              <w:rPr>
                <w:sz w:val="24"/>
                <w:szCs w:val="24"/>
              </w:rPr>
              <w:t>линии</w:t>
            </w:r>
            <w:r w:rsidRPr="00791B93">
              <w:rPr>
                <w:spacing w:val="-3"/>
                <w:sz w:val="24"/>
                <w:szCs w:val="24"/>
              </w:rPr>
              <w:t xml:space="preserve"> </w:t>
            </w:r>
            <w:r w:rsidRPr="00791B93">
              <w:rPr>
                <w:sz w:val="24"/>
                <w:szCs w:val="24"/>
              </w:rPr>
              <w:t>по</w:t>
            </w:r>
            <w:r w:rsidRPr="00791B93">
              <w:rPr>
                <w:spacing w:val="-3"/>
                <w:sz w:val="24"/>
                <w:szCs w:val="24"/>
              </w:rPr>
              <w:t xml:space="preserve"> </w:t>
            </w:r>
            <w:r w:rsidRPr="00791B93">
              <w:rPr>
                <w:sz w:val="24"/>
                <w:szCs w:val="24"/>
              </w:rPr>
              <w:t>допустимому</w:t>
            </w:r>
            <w:r w:rsidRPr="00791B93">
              <w:rPr>
                <w:spacing w:val="-3"/>
                <w:sz w:val="24"/>
                <w:szCs w:val="24"/>
              </w:rPr>
              <w:t xml:space="preserve"> </w:t>
            </w:r>
            <w:r w:rsidRPr="00791B93">
              <w:rPr>
                <w:sz w:val="24"/>
                <w:szCs w:val="24"/>
              </w:rPr>
              <w:t>нагреву</w:t>
            </w:r>
          </w:p>
        </w:tc>
        <w:tc>
          <w:tcPr>
            <w:tcW w:w="665" w:type="pct"/>
          </w:tcPr>
          <w:p w14:paraId="1C3C2F54"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2</w:t>
            </w:r>
          </w:p>
        </w:tc>
        <w:tc>
          <w:tcPr>
            <w:tcW w:w="691" w:type="pct"/>
            <w:vMerge/>
          </w:tcPr>
          <w:p w14:paraId="4BF05A72"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410EF7CD" w14:textId="77777777" w:rsidTr="00DA362B">
        <w:tc>
          <w:tcPr>
            <w:tcW w:w="836" w:type="pct"/>
            <w:vMerge/>
          </w:tcPr>
          <w:p w14:paraId="1C5D0606" w14:textId="77777777" w:rsidR="007E295B" w:rsidRPr="00302EC6" w:rsidRDefault="007E295B" w:rsidP="007E295B">
            <w:pPr>
              <w:spacing w:after="0" w:line="240" w:lineRule="auto"/>
              <w:rPr>
                <w:rFonts w:ascii="Times New Roman" w:hAnsi="Times New Roman"/>
                <w:b/>
                <w:bCs/>
                <w:sz w:val="24"/>
                <w:szCs w:val="24"/>
              </w:rPr>
            </w:pPr>
          </w:p>
        </w:tc>
        <w:tc>
          <w:tcPr>
            <w:tcW w:w="2808" w:type="pct"/>
            <w:gridSpan w:val="2"/>
          </w:tcPr>
          <w:p w14:paraId="37BCD5AB" w14:textId="77777777" w:rsidR="007E295B" w:rsidRPr="00791B93" w:rsidRDefault="007E295B" w:rsidP="00791B93">
            <w:pPr>
              <w:pStyle w:val="TableParagraph"/>
              <w:ind w:right="135"/>
              <w:jc w:val="both"/>
              <w:rPr>
                <w:b/>
                <w:sz w:val="24"/>
                <w:szCs w:val="24"/>
              </w:rPr>
            </w:pPr>
            <w:r w:rsidRPr="00791B93">
              <w:rPr>
                <w:b/>
                <w:bCs/>
                <w:sz w:val="24"/>
                <w:szCs w:val="24"/>
                <w:lang w:eastAsia="ru-RU"/>
              </w:rPr>
              <w:t>Самостоятельная работа обучающихся</w:t>
            </w:r>
          </w:p>
        </w:tc>
        <w:tc>
          <w:tcPr>
            <w:tcW w:w="665" w:type="pct"/>
          </w:tcPr>
          <w:p w14:paraId="625DD184" w14:textId="77777777" w:rsidR="007E295B" w:rsidRPr="00302EC6" w:rsidRDefault="007E295B" w:rsidP="007E295B">
            <w:pPr>
              <w:suppressAutoHyphens/>
              <w:spacing w:after="0" w:line="240" w:lineRule="auto"/>
              <w:jc w:val="center"/>
              <w:rPr>
                <w:rFonts w:ascii="Times New Roman" w:hAnsi="Times New Roman"/>
                <w:sz w:val="24"/>
                <w:szCs w:val="24"/>
              </w:rPr>
            </w:pPr>
          </w:p>
        </w:tc>
        <w:tc>
          <w:tcPr>
            <w:tcW w:w="691" w:type="pct"/>
            <w:vMerge/>
          </w:tcPr>
          <w:p w14:paraId="443BB156"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E7F96AE" w14:textId="77777777" w:rsidTr="00DA362B">
        <w:tc>
          <w:tcPr>
            <w:tcW w:w="3644" w:type="pct"/>
            <w:gridSpan w:val="3"/>
          </w:tcPr>
          <w:p w14:paraId="764538DA" w14:textId="77777777" w:rsidR="007E295B" w:rsidRPr="00791B93" w:rsidRDefault="007E295B" w:rsidP="00791B93">
            <w:pPr>
              <w:pStyle w:val="TableParagraph"/>
              <w:ind w:right="135"/>
              <w:jc w:val="both"/>
              <w:rPr>
                <w:b/>
                <w:sz w:val="24"/>
                <w:szCs w:val="24"/>
              </w:rPr>
            </w:pPr>
            <w:r w:rsidRPr="00791B93">
              <w:rPr>
                <w:b/>
                <w:sz w:val="24"/>
                <w:szCs w:val="24"/>
              </w:rPr>
              <w:t>Раздел 2. Магнитные цепи</w:t>
            </w:r>
          </w:p>
        </w:tc>
        <w:tc>
          <w:tcPr>
            <w:tcW w:w="665" w:type="pct"/>
          </w:tcPr>
          <w:p w14:paraId="58A30B0A"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10/4</w:t>
            </w:r>
          </w:p>
        </w:tc>
        <w:tc>
          <w:tcPr>
            <w:tcW w:w="691" w:type="pct"/>
          </w:tcPr>
          <w:p w14:paraId="01EB649D"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E47912C" w14:textId="77777777" w:rsidTr="00DA362B">
        <w:trPr>
          <w:trHeight w:val="340"/>
        </w:trPr>
        <w:tc>
          <w:tcPr>
            <w:tcW w:w="836" w:type="pct"/>
            <w:vMerge w:val="restart"/>
          </w:tcPr>
          <w:p w14:paraId="3FC45B2B" w14:textId="77777777" w:rsidR="007E295B" w:rsidRPr="00302EC6" w:rsidRDefault="007E295B" w:rsidP="00791B93">
            <w:pPr>
              <w:pStyle w:val="TableParagraph"/>
              <w:spacing w:line="273" w:lineRule="exact"/>
              <w:ind w:left="22" w:right="180"/>
              <w:rPr>
                <w:b/>
                <w:sz w:val="24"/>
                <w:szCs w:val="24"/>
              </w:rPr>
            </w:pPr>
            <w:r w:rsidRPr="00302EC6">
              <w:rPr>
                <w:b/>
                <w:sz w:val="24"/>
                <w:szCs w:val="24"/>
              </w:rPr>
              <w:t>Тема 2.1.</w:t>
            </w:r>
          </w:p>
          <w:p w14:paraId="6AEA55D0"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Электромагнитное поле. Магнитные свойства веществ</w:t>
            </w:r>
          </w:p>
        </w:tc>
        <w:tc>
          <w:tcPr>
            <w:tcW w:w="2808" w:type="pct"/>
            <w:gridSpan w:val="2"/>
          </w:tcPr>
          <w:p w14:paraId="3AEAFA8F"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639B0C4D"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2</w:t>
            </w:r>
          </w:p>
        </w:tc>
        <w:tc>
          <w:tcPr>
            <w:tcW w:w="691" w:type="pct"/>
            <w:vMerge w:val="restart"/>
          </w:tcPr>
          <w:p w14:paraId="4E33C355"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32D97A28"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5C30280C"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3E7D3431"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644821DA"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3382AA53" w14:textId="77777777" w:rsidTr="00DA362B">
        <w:tc>
          <w:tcPr>
            <w:tcW w:w="836" w:type="pct"/>
            <w:vMerge/>
          </w:tcPr>
          <w:p w14:paraId="5A990AD1"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3C40D8DB" w14:textId="77777777" w:rsidR="007E295B" w:rsidRPr="00302EC6" w:rsidRDefault="007E295B" w:rsidP="005F5CDC">
            <w:pPr>
              <w:pStyle w:val="TableParagraph"/>
              <w:numPr>
                <w:ilvl w:val="0"/>
                <w:numId w:val="44"/>
              </w:numPr>
              <w:rPr>
                <w:sz w:val="24"/>
                <w:szCs w:val="24"/>
              </w:rPr>
            </w:pPr>
          </w:p>
        </w:tc>
        <w:tc>
          <w:tcPr>
            <w:tcW w:w="2659" w:type="pct"/>
          </w:tcPr>
          <w:p w14:paraId="1ECC16BD" w14:textId="77777777" w:rsidR="007E295B" w:rsidRPr="00791B93" w:rsidRDefault="007E295B" w:rsidP="00791B93">
            <w:pPr>
              <w:pStyle w:val="TableParagraph"/>
              <w:jc w:val="both"/>
              <w:rPr>
                <w:sz w:val="24"/>
                <w:szCs w:val="24"/>
              </w:rPr>
            </w:pPr>
            <w:r w:rsidRPr="00791B93">
              <w:rPr>
                <w:sz w:val="24"/>
                <w:szCs w:val="24"/>
              </w:rPr>
              <w:t xml:space="preserve">Основные свойства магнитного поля. Величины, характеризующие магнитное поле: магнитный поток, магнитная проницаемость, напряженность магнитного поля. Магнитное поле проводника с током </w:t>
            </w:r>
            <w:r w:rsidR="005A4BD6">
              <w:rPr>
                <w:sz w:val="24"/>
                <w:szCs w:val="24"/>
              </w:rPr>
              <w:br/>
            </w:r>
            <w:r w:rsidRPr="00791B93">
              <w:rPr>
                <w:sz w:val="24"/>
                <w:szCs w:val="24"/>
              </w:rPr>
              <w:t>и способы его усиления. Ферромагнетизм. Кривая намагничивания, петля гистерезиса и потери мощности при намагничивании</w:t>
            </w:r>
          </w:p>
        </w:tc>
        <w:tc>
          <w:tcPr>
            <w:tcW w:w="665" w:type="pct"/>
          </w:tcPr>
          <w:p w14:paraId="16910796"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2</w:t>
            </w:r>
          </w:p>
        </w:tc>
        <w:tc>
          <w:tcPr>
            <w:tcW w:w="691" w:type="pct"/>
            <w:vMerge/>
          </w:tcPr>
          <w:p w14:paraId="54DCBE70"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1D6D63D1" w14:textId="77777777" w:rsidTr="00DA362B">
        <w:tc>
          <w:tcPr>
            <w:tcW w:w="836" w:type="pct"/>
            <w:vMerge/>
          </w:tcPr>
          <w:p w14:paraId="36CD119D" w14:textId="77777777" w:rsidR="007E295B" w:rsidRPr="00302EC6" w:rsidRDefault="007E295B" w:rsidP="00791B93">
            <w:pPr>
              <w:spacing w:after="0" w:line="240" w:lineRule="auto"/>
              <w:ind w:left="22"/>
              <w:rPr>
                <w:rFonts w:ascii="Times New Roman" w:hAnsi="Times New Roman"/>
                <w:b/>
                <w:bCs/>
                <w:sz w:val="24"/>
                <w:szCs w:val="24"/>
              </w:rPr>
            </w:pPr>
          </w:p>
        </w:tc>
        <w:tc>
          <w:tcPr>
            <w:tcW w:w="2808" w:type="pct"/>
            <w:gridSpan w:val="2"/>
          </w:tcPr>
          <w:p w14:paraId="7429773E" w14:textId="77777777" w:rsidR="007E295B" w:rsidRPr="00791B93" w:rsidRDefault="00A72550" w:rsidP="00791B93">
            <w:pPr>
              <w:spacing w:after="0" w:line="240" w:lineRule="auto"/>
              <w:jc w:val="both"/>
              <w:rPr>
                <w:rFonts w:ascii="Times New Roman" w:hAnsi="Times New Roman"/>
                <w:b/>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75D0831A"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w:t>
            </w:r>
          </w:p>
        </w:tc>
        <w:tc>
          <w:tcPr>
            <w:tcW w:w="691" w:type="pct"/>
            <w:vMerge/>
          </w:tcPr>
          <w:p w14:paraId="5B4266C4"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09912A44" w14:textId="77777777" w:rsidTr="00DA362B">
        <w:tc>
          <w:tcPr>
            <w:tcW w:w="836" w:type="pct"/>
            <w:vMerge/>
          </w:tcPr>
          <w:p w14:paraId="089B1103" w14:textId="77777777" w:rsidR="007E295B" w:rsidRPr="00302EC6" w:rsidRDefault="007E295B" w:rsidP="00791B93">
            <w:pPr>
              <w:spacing w:after="0" w:line="240" w:lineRule="auto"/>
              <w:ind w:left="22"/>
              <w:rPr>
                <w:rFonts w:ascii="Times New Roman" w:hAnsi="Times New Roman"/>
                <w:b/>
                <w:sz w:val="24"/>
                <w:szCs w:val="24"/>
              </w:rPr>
            </w:pPr>
          </w:p>
        </w:tc>
        <w:tc>
          <w:tcPr>
            <w:tcW w:w="2808" w:type="pct"/>
            <w:gridSpan w:val="2"/>
          </w:tcPr>
          <w:p w14:paraId="3FE84987"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4D5984AD" w14:textId="77777777" w:rsidR="007E295B" w:rsidRPr="00302EC6" w:rsidRDefault="007E295B" w:rsidP="007E295B">
            <w:pPr>
              <w:suppressAutoHyphens/>
              <w:spacing w:after="0" w:line="240" w:lineRule="auto"/>
              <w:jc w:val="center"/>
              <w:rPr>
                <w:rFonts w:ascii="Times New Roman" w:hAnsi="Times New Roman"/>
                <w:b/>
                <w:sz w:val="24"/>
                <w:szCs w:val="24"/>
              </w:rPr>
            </w:pPr>
          </w:p>
        </w:tc>
        <w:tc>
          <w:tcPr>
            <w:tcW w:w="691" w:type="pct"/>
            <w:vMerge/>
          </w:tcPr>
          <w:p w14:paraId="7E43C95F"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5A2FB9EC" w14:textId="77777777" w:rsidTr="00DA362B">
        <w:tc>
          <w:tcPr>
            <w:tcW w:w="836" w:type="pct"/>
            <w:vMerge w:val="restart"/>
          </w:tcPr>
          <w:p w14:paraId="210F23C9" w14:textId="77777777" w:rsidR="007E295B" w:rsidRPr="00302EC6" w:rsidRDefault="007E295B" w:rsidP="00791B93">
            <w:pPr>
              <w:spacing w:after="0" w:line="240" w:lineRule="auto"/>
              <w:ind w:left="22"/>
              <w:rPr>
                <w:rFonts w:ascii="Times New Roman" w:hAnsi="Times New Roman"/>
                <w:b/>
                <w:sz w:val="24"/>
                <w:szCs w:val="24"/>
              </w:rPr>
            </w:pPr>
            <w:r w:rsidRPr="00302EC6">
              <w:rPr>
                <w:rFonts w:ascii="Times New Roman" w:hAnsi="Times New Roman"/>
                <w:b/>
                <w:sz w:val="24"/>
                <w:szCs w:val="24"/>
              </w:rPr>
              <w:t>Тема 2.2.</w:t>
            </w:r>
          </w:p>
          <w:p w14:paraId="5CDC8885"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Магнитная цепь, ее элементы. Электромагнитная индукция</w:t>
            </w:r>
          </w:p>
        </w:tc>
        <w:tc>
          <w:tcPr>
            <w:tcW w:w="2808" w:type="pct"/>
            <w:gridSpan w:val="2"/>
          </w:tcPr>
          <w:p w14:paraId="136E407E"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07ACE404"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8</w:t>
            </w:r>
            <w:r w:rsidR="005A4BD6">
              <w:rPr>
                <w:rFonts w:ascii="Times New Roman" w:hAnsi="Times New Roman"/>
                <w:b/>
                <w:sz w:val="24"/>
                <w:szCs w:val="24"/>
              </w:rPr>
              <w:t>/4</w:t>
            </w:r>
          </w:p>
        </w:tc>
        <w:tc>
          <w:tcPr>
            <w:tcW w:w="691" w:type="pct"/>
            <w:vMerge w:val="restart"/>
          </w:tcPr>
          <w:p w14:paraId="0EB41073"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2CE7B896"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50A11DCB"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5000E3A4"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4D29DDD3"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26FF3DB1" w14:textId="77777777" w:rsidTr="00DA362B">
        <w:tc>
          <w:tcPr>
            <w:tcW w:w="836" w:type="pct"/>
            <w:vMerge/>
          </w:tcPr>
          <w:p w14:paraId="73FC7D81"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3867B7D9" w14:textId="77777777" w:rsidR="007E295B" w:rsidRPr="00302EC6" w:rsidRDefault="007E295B" w:rsidP="005F5CDC">
            <w:pPr>
              <w:pStyle w:val="TableParagraph"/>
              <w:numPr>
                <w:ilvl w:val="0"/>
                <w:numId w:val="45"/>
              </w:numPr>
              <w:rPr>
                <w:sz w:val="24"/>
                <w:szCs w:val="24"/>
              </w:rPr>
            </w:pPr>
          </w:p>
        </w:tc>
        <w:tc>
          <w:tcPr>
            <w:tcW w:w="2659" w:type="pct"/>
          </w:tcPr>
          <w:p w14:paraId="7E04CE94" w14:textId="77777777" w:rsidR="007E295B" w:rsidRPr="00791B93" w:rsidRDefault="007E295B" w:rsidP="00791B93">
            <w:pPr>
              <w:pStyle w:val="TableParagraph"/>
              <w:jc w:val="both"/>
              <w:rPr>
                <w:sz w:val="24"/>
                <w:szCs w:val="24"/>
              </w:rPr>
            </w:pPr>
            <w:r w:rsidRPr="00791B93">
              <w:rPr>
                <w:sz w:val="24"/>
                <w:szCs w:val="24"/>
              </w:rPr>
              <w:t>Магнитная цепь с постоянными магнитами. Виды магнитных цепей: неразветвленные и разветвленные, однородные и неоднородные</w:t>
            </w:r>
          </w:p>
        </w:tc>
        <w:tc>
          <w:tcPr>
            <w:tcW w:w="665" w:type="pct"/>
            <w:vMerge w:val="restart"/>
          </w:tcPr>
          <w:p w14:paraId="1976004D"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4</w:t>
            </w:r>
          </w:p>
        </w:tc>
        <w:tc>
          <w:tcPr>
            <w:tcW w:w="691" w:type="pct"/>
            <w:vMerge/>
          </w:tcPr>
          <w:p w14:paraId="5EF63940"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5A31A0E3" w14:textId="77777777" w:rsidTr="00DA362B">
        <w:tc>
          <w:tcPr>
            <w:tcW w:w="836" w:type="pct"/>
            <w:vMerge/>
          </w:tcPr>
          <w:p w14:paraId="28EE894B"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6215BB7D" w14:textId="77777777" w:rsidR="007E295B" w:rsidRPr="00302EC6" w:rsidRDefault="007E295B" w:rsidP="005F5CDC">
            <w:pPr>
              <w:pStyle w:val="TableParagraph"/>
              <w:numPr>
                <w:ilvl w:val="0"/>
                <w:numId w:val="45"/>
              </w:numPr>
              <w:rPr>
                <w:sz w:val="24"/>
                <w:szCs w:val="24"/>
              </w:rPr>
            </w:pPr>
          </w:p>
        </w:tc>
        <w:tc>
          <w:tcPr>
            <w:tcW w:w="2659" w:type="pct"/>
          </w:tcPr>
          <w:p w14:paraId="76C6A1EB" w14:textId="77777777" w:rsidR="007E295B" w:rsidRPr="00791B93" w:rsidRDefault="007E295B" w:rsidP="00791B93">
            <w:pPr>
              <w:pStyle w:val="TableParagraph"/>
              <w:jc w:val="both"/>
              <w:rPr>
                <w:sz w:val="24"/>
                <w:szCs w:val="24"/>
              </w:rPr>
            </w:pPr>
            <w:r w:rsidRPr="00791B93">
              <w:rPr>
                <w:sz w:val="24"/>
                <w:szCs w:val="24"/>
              </w:rPr>
              <w:t>Закон полного тока для магнитной цепи. Электромагнитные силы, создаваемые магнитным полем. Электромагнитная индукция и правило Ленца.</w:t>
            </w:r>
          </w:p>
        </w:tc>
        <w:tc>
          <w:tcPr>
            <w:tcW w:w="665" w:type="pct"/>
            <w:vMerge/>
          </w:tcPr>
          <w:p w14:paraId="3D3EA9B6" w14:textId="77777777" w:rsidR="007E295B" w:rsidRPr="00302EC6" w:rsidRDefault="007E295B" w:rsidP="007E295B">
            <w:pPr>
              <w:suppressAutoHyphens/>
              <w:spacing w:after="0" w:line="240" w:lineRule="auto"/>
              <w:jc w:val="center"/>
              <w:rPr>
                <w:rFonts w:ascii="Times New Roman" w:hAnsi="Times New Roman"/>
                <w:b/>
                <w:sz w:val="24"/>
                <w:szCs w:val="24"/>
              </w:rPr>
            </w:pPr>
          </w:p>
        </w:tc>
        <w:tc>
          <w:tcPr>
            <w:tcW w:w="691" w:type="pct"/>
            <w:vMerge/>
          </w:tcPr>
          <w:p w14:paraId="28016FFA"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0096E8ED" w14:textId="77777777" w:rsidTr="00DA362B">
        <w:tc>
          <w:tcPr>
            <w:tcW w:w="836" w:type="pct"/>
            <w:vMerge/>
          </w:tcPr>
          <w:p w14:paraId="3CF600DA" w14:textId="77777777" w:rsidR="007E295B" w:rsidRPr="00302EC6" w:rsidRDefault="007E295B" w:rsidP="007E295B">
            <w:pPr>
              <w:spacing w:after="0" w:line="240" w:lineRule="auto"/>
              <w:rPr>
                <w:rFonts w:ascii="Times New Roman" w:hAnsi="Times New Roman"/>
                <w:b/>
                <w:bCs/>
                <w:sz w:val="24"/>
                <w:szCs w:val="24"/>
              </w:rPr>
            </w:pPr>
          </w:p>
        </w:tc>
        <w:tc>
          <w:tcPr>
            <w:tcW w:w="2808" w:type="pct"/>
            <w:gridSpan w:val="2"/>
          </w:tcPr>
          <w:p w14:paraId="448B839C" w14:textId="77777777" w:rsidR="007E295B" w:rsidRPr="00791B93" w:rsidRDefault="00A72550"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3744DE66"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4</w:t>
            </w:r>
          </w:p>
        </w:tc>
        <w:tc>
          <w:tcPr>
            <w:tcW w:w="691" w:type="pct"/>
            <w:vMerge/>
          </w:tcPr>
          <w:p w14:paraId="6814CA04"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4BAA6423" w14:textId="77777777" w:rsidTr="00DA362B">
        <w:tc>
          <w:tcPr>
            <w:tcW w:w="836" w:type="pct"/>
            <w:vMerge/>
          </w:tcPr>
          <w:p w14:paraId="38728E09"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1DBFC31E" w14:textId="77777777" w:rsidR="007E295B" w:rsidRPr="00302EC6" w:rsidRDefault="007E295B" w:rsidP="005F5CDC">
            <w:pPr>
              <w:pStyle w:val="TableParagraph"/>
              <w:numPr>
                <w:ilvl w:val="0"/>
                <w:numId w:val="45"/>
              </w:numPr>
              <w:rPr>
                <w:sz w:val="24"/>
                <w:szCs w:val="24"/>
              </w:rPr>
            </w:pPr>
          </w:p>
        </w:tc>
        <w:tc>
          <w:tcPr>
            <w:tcW w:w="2659" w:type="pct"/>
          </w:tcPr>
          <w:p w14:paraId="60AD1EA7" w14:textId="77777777" w:rsidR="007E295B" w:rsidRPr="00791B93" w:rsidRDefault="007E295B" w:rsidP="00791B93">
            <w:pPr>
              <w:pStyle w:val="TableParagraph"/>
              <w:jc w:val="both"/>
              <w:rPr>
                <w:sz w:val="24"/>
                <w:szCs w:val="24"/>
              </w:rPr>
            </w:pPr>
            <w:r w:rsidRPr="00791B93">
              <w:rPr>
                <w:b/>
                <w:sz w:val="24"/>
                <w:szCs w:val="24"/>
              </w:rPr>
              <w:t>Практическое занятие</w:t>
            </w:r>
            <w:r w:rsidRPr="00791B93">
              <w:rPr>
                <w:sz w:val="24"/>
                <w:szCs w:val="24"/>
              </w:rPr>
              <w:t xml:space="preserve"> </w:t>
            </w:r>
            <w:r w:rsidRPr="00791B93">
              <w:rPr>
                <w:b/>
                <w:sz w:val="24"/>
                <w:szCs w:val="24"/>
              </w:rPr>
              <w:t>№4</w:t>
            </w:r>
            <w:r w:rsidRPr="00791B93">
              <w:rPr>
                <w:sz w:val="24"/>
                <w:szCs w:val="24"/>
              </w:rPr>
              <w:t xml:space="preserve"> Исследование магнитной цепи на переменном и на постоянном токе</w:t>
            </w:r>
          </w:p>
        </w:tc>
        <w:tc>
          <w:tcPr>
            <w:tcW w:w="665" w:type="pct"/>
          </w:tcPr>
          <w:p w14:paraId="6C7DD4D1"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2</w:t>
            </w:r>
          </w:p>
        </w:tc>
        <w:tc>
          <w:tcPr>
            <w:tcW w:w="691" w:type="pct"/>
            <w:vMerge/>
          </w:tcPr>
          <w:p w14:paraId="325A4233"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0EC55382" w14:textId="77777777" w:rsidTr="00DA362B">
        <w:tc>
          <w:tcPr>
            <w:tcW w:w="836" w:type="pct"/>
            <w:vMerge/>
          </w:tcPr>
          <w:p w14:paraId="62D062BD"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6F68C632" w14:textId="77777777" w:rsidR="007E295B" w:rsidRPr="00302EC6" w:rsidRDefault="007E295B" w:rsidP="005F5CDC">
            <w:pPr>
              <w:pStyle w:val="TableParagraph"/>
              <w:numPr>
                <w:ilvl w:val="0"/>
                <w:numId w:val="45"/>
              </w:numPr>
              <w:rPr>
                <w:sz w:val="24"/>
                <w:szCs w:val="24"/>
              </w:rPr>
            </w:pPr>
          </w:p>
        </w:tc>
        <w:tc>
          <w:tcPr>
            <w:tcW w:w="2659" w:type="pct"/>
          </w:tcPr>
          <w:p w14:paraId="21886EB1" w14:textId="77777777" w:rsidR="007E295B" w:rsidRPr="00791B93" w:rsidRDefault="007E295B" w:rsidP="00791B93">
            <w:pPr>
              <w:pStyle w:val="TableParagraph"/>
              <w:jc w:val="both"/>
              <w:rPr>
                <w:b/>
                <w:sz w:val="24"/>
                <w:szCs w:val="24"/>
              </w:rPr>
            </w:pPr>
            <w:r w:rsidRPr="00791B93">
              <w:rPr>
                <w:b/>
                <w:sz w:val="24"/>
                <w:szCs w:val="24"/>
              </w:rPr>
              <w:t>Практическое занятие</w:t>
            </w:r>
            <w:r w:rsidRPr="00791B93">
              <w:rPr>
                <w:sz w:val="24"/>
                <w:szCs w:val="24"/>
              </w:rPr>
              <w:t xml:space="preserve"> </w:t>
            </w:r>
            <w:r w:rsidRPr="00791B93">
              <w:rPr>
                <w:b/>
                <w:sz w:val="24"/>
                <w:szCs w:val="24"/>
              </w:rPr>
              <w:t>№5</w:t>
            </w:r>
            <w:r w:rsidRPr="00791B93">
              <w:rPr>
                <w:sz w:val="24"/>
                <w:szCs w:val="24"/>
              </w:rPr>
              <w:t>. Магнитные свойства вещества. Магнитная абсолютная и относительная проницаемость.</w:t>
            </w:r>
          </w:p>
        </w:tc>
        <w:tc>
          <w:tcPr>
            <w:tcW w:w="665" w:type="pct"/>
          </w:tcPr>
          <w:p w14:paraId="0A0B3FF7"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2</w:t>
            </w:r>
          </w:p>
        </w:tc>
        <w:tc>
          <w:tcPr>
            <w:tcW w:w="691" w:type="pct"/>
            <w:vMerge/>
          </w:tcPr>
          <w:p w14:paraId="6CA19B07"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EF7205C" w14:textId="77777777" w:rsidTr="00DA362B">
        <w:tc>
          <w:tcPr>
            <w:tcW w:w="836" w:type="pct"/>
            <w:vMerge/>
          </w:tcPr>
          <w:p w14:paraId="43214E5C" w14:textId="77777777" w:rsidR="007E295B" w:rsidRPr="00302EC6" w:rsidRDefault="007E295B" w:rsidP="007E295B">
            <w:pPr>
              <w:spacing w:after="0" w:line="240" w:lineRule="auto"/>
              <w:rPr>
                <w:rFonts w:ascii="Times New Roman" w:hAnsi="Times New Roman"/>
                <w:b/>
                <w:bCs/>
                <w:sz w:val="24"/>
                <w:szCs w:val="24"/>
              </w:rPr>
            </w:pPr>
          </w:p>
        </w:tc>
        <w:tc>
          <w:tcPr>
            <w:tcW w:w="2808" w:type="pct"/>
            <w:gridSpan w:val="2"/>
          </w:tcPr>
          <w:p w14:paraId="6FC7F8BC" w14:textId="77777777" w:rsidR="007E295B" w:rsidRPr="00791B93" w:rsidRDefault="007E295B" w:rsidP="00791B93">
            <w:pPr>
              <w:pStyle w:val="TableParagraph"/>
              <w:jc w:val="both"/>
              <w:rPr>
                <w:b/>
                <w:sz w:val="24"/>
                <w:szCs w:val="24"/>
              </w:rPr>
            </w:pPr>
            <w:r w:rsidRPr="00791B93">
              <w:rPr>
                <w:b/>
                <w:bCs/>
                <w:sz w:val="24"/>
                <w:szCs w:val="24"/>
                <w:lang w:eastAsia="ru-RU"/>
              </w:rPr>
              <w:t>Самостоятельная работа обучающихся</w:t>
            </w:r>
          </w:p>
        </w:tc>
        <w:tc>
          <w:tcPr>
            <w:tcW w:w="665" w:type="pct"/>
          </w:tcPr>
          <w:p w14:paraId="659E31EA" w14:textId="77777777" w:rsidR="007E295B" w:rsidRPr="00302EC6" w:rsidRDefault="007E295B" w:rsidP="007E295B">
            <w:pPr>
              <w:suppressAutoHyphens/>
              <w:spacing w:after="0" w:line="240" w:lineRule="auto"/>
              <w:jc w:val="center"/>
              <w:rPr>
                <w:rFonts w:ascii="Times New Roman" w:hAnsi="Times New Roman"/>
                <w:sz w:val="24"/>
                <w:szCs w:val="24"/>
              </w:rPr>
            </w:pPr>
          </w:p>
        </w:tc>
        <w:tc>
          <w:tcPr>
            <w:tcW w:w="691" w:type="pct"/>
            <w:vMerge/>
          </w:tcPr>
          <w:p w14:paraId="00EDD453"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AD11E9E" w14:textId="77777777" w:rsidTr="00DA362B">
        <w:tc>
          <w:tcPr>
            <w:tcW w:w="3644" w:type="pct"/>
            <w:gridSpan w:val="3"/>
          </w:tcPr>
          <w:p w14:paraId="29A149B5" w14:textId="77777777" w:rsidR="007E295B" w:rsidRPr="00791B93" w:rsidRDefault="007E295B" w:rsidP="00791B93">
            <w:pPr>
              <w:pStyle w:val="TableParagraph"/>
              <w:jc w:val="both"/>
              <w:rPr>
                <w:b/>
                <w:sz w:val="24"/>
                <w:szCs w:val="24"/>
              </w:rPr>
            </w:pPr>
            <w:r w:rsidRPr="00791B93">
              <w:rPr>
                <w:b/>
                <w:sz w:val="24"/>
                <w:szCs w:val="24"/>
              </w:rPr>
              <w:t>Раздел 3. Переменный ток. Электрические цепи переменного тока</w:t>
            </w:r>
          </w:p>
        </w:tc>
        <w:tc>
          <w:tcPr>
            <w:tcW w:w="665" w:type="pct"/>
          </w:tcPr>
          <w:p w14:paraId="2B95735B"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22/10</w:t>
            </w:r>
          </w:p>
        </w:tc>
        <w:tc>
          <w:tcPr>
            <w:tcW w:w="691" w:type="pct"/>
          </w:tcPr>
          <w:p w14:paraId="1F77324B"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0C0DCFFC" w14:textId="77777777" w:rsidTr="00DA362B">
        <w:trPr>
          <w:trHeight w:val="413"/>
        </w:trPr>
        <w:tc>
          <w:tcPr>
            <w:tcW w:w="836" w:type="pct"/>
            <w:vMerge w:val="restart"/>
          </w:tcPr>
          <w:p w14:paraId="03907628" w14:textId="77777777" w:rsidR="0001797F" w:rsidRDefault="007E295B" w:rsidP="00791B93">
            <w:pPr>
              <w:spacing w:after="0" w:line="240" w:lineRule="auto"/>
              <w:rPr>
                <w:rFonts w:ascii="Times New Roman" w:hAnsi="Times New Roman"/>
                <w:b/>
                <w:sz w:val="24"/>
                <w:szCs w:val="24"/>
              </w:rPr>
            </w:pPr>
            <w:r w:rsidRPr="00302EC6">
              <w:rPr>
                <w:rFonts w:ascii="Times New Roman" w:hAnsi="Times New Roman"/>
                <w:b/>
                <w:sz w:val="24"/>
                <w:szCs w:val="24"/>
              </w:rPr>
              <w:t xml:space="preserve">Тема 3.1. </w:t>
            </w:r>
          </w:p>
          <w:p w14:paraId="58119F71" w14:textId="77777777" w:rsidR="007E295B" w:rsidRPr="00302EC6" w:rsidRDefault="007E295B" w:rsidP="00791B93">
            <w:pPr>
              <w:spacing w:after="0" w:line="240" w:lineRule="auto"/>
              <w:rPr>
                <w:rFonts w:ascii="Times New Roman" w:hAnsi="Times New Roman"/>
                <w:b/>
                <w:bCs/>
                <w:sz w:val="24"/>
                <w:szCs w:val="24"/>
              </w:rPr>
            </w:pPr>
            <w:r w:rsidRPr="00302EC6">
              <w:rPr>
                <w:rFonts w:ascii="Times New Roman" w:hAnsi="Times New Roman"/>
                <w:b/>
                <w:sz w:val="24"/>
                <w:szCs w:val="24"/>
              </w:rPr>
              <w:t>Однофазный переменный ток</w:t>
            </w:r>
          </w:p>
        </w:tc>
        <w:tc>
          <w:tcPr>
            <w:tcW w:w="2808" w:type="pct"/>
            <w:gridSpan w:val="2"/>
          </w:tcPr>
          <w:p w14:paraId="371E93C2"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Содержание учебного материала</w:t>
            </w:r>
          </w:p>
        </w:tc>
        <w:tc>
          <w:tcPr>
            <w:tcW w:w="665" w:type="pct"/>
          </w:tcPr>
          <w:p w14:paraId="2B174DEC"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2</w:t>
            </w:r>
          </w:p>
        </w:tc>
        <w:tc>
          <w:tcPr>
            <w:tcW w:w="691" w:type="pct"/>
            <w:vMerge w:val="restart"/>
          </w:tcPr>
          <w:p w14:paraId="38152569"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1E48FC59"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71059595"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7E485841"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386EC1CE"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6B816A66" w14:textId="77777777" w:rsidTr="00DA362B">
        <w:tc>
          <w:tcPr>
            <w:tcW w:w="836" w:type="pct"/>
            <w:vMerge/>
          </w:tcPr>
          <w:p w14:paraId="08F0A95A" w14:textId="77777777" w:rsidR="007E295B" w:rsidRPr="00302EC6" w:rsidRDefault="007E295B" w:rsidP="00791B93">
            <w:pPr>
              <w:spacing w:after="0" w:line="240" w:lineRule="auto"/>
              <w:rPr>
                <w:rFonts w:ascii="Times New Roman" w:hAnsi="Times New Roman"/>
                <w:b/>
                <w:bCs/>
                <w:sz w:val="24"/>
                <w:szCs w:val="24"/>
              </w:rPr>
            </w:pPr>
          </w:p>
        </w:tc>
        <w:tc>
          <w:tcPr>
            <w:tcW w:w="149" w:type="pct"/>
          </w:tcPr>
          <w:p w14:paraId="139D9B05" w14:textId="77777777" w:rsidR="007E295B" w:rsidRPr="00302EC6" w:rsidRDefault="007E295B" w:rsidP="005F5CDC">
            <w:pPr>
              <w:pStyle w:val="TableParagraph"/>
              <w:numPr>
                <w:ilvl w:val="0"/>
                <w:numId w:val="46"/>
              </w:numPr>
              <w:rPr>
                <w:b/>
                <w:sz w:val="24"/>
                <w:szCs w:val="24"/>
                <w:lang w:eastAsia="ru-RU"/>
              </w:rPr>
            </w:pPr>
          </w:p>
        </w:tc>
        <w:tc>
          <w:tcPr>
            <w:tcW w:w="2659" w:type="pct"/>
          </w:tcPr>
          <w:p w14:paraId="2050C092" w14:textId="77777777" w:rsidR="007E295B" w:rsidRPr="00791B93" w:rsidRDefault="007E295B" w:rsidP="00791B93">
            <w:pPr>
              <w:pStyle w:val="TableParagraph"/>
              <w:ind w:right="135"/>
              <w:jc w:val="both"/>
              <w:rPr>
                <w:sz w:val="24"/>
                <w:szCs w:val="24"/>
              </w:rPr>
            </w:pPr>
            <w:r w:rsidRPr="00791B93">
              <w:rPr>
                <w:sz w:val="24"/>
                <w:szCs w:val="24"/>
              </w:rPr>
              <w:t>Принцип получения переменного тока. Основные параметры переменного тока: период, частота, амплитуда и действующее</w:t>
            </w:r>
            <w:r w:rsidRPr="00791B93">
              <w:rPr>
                <w:spacing w:val="-4"/>
                <w:sz w:val="24"/>
                <w:szCs w:val="24"/>
              </w:rPr>
              <w:t xml:space="preserve"> </w:t>
            </w:r>
            <w:r w:rsidRPr="00791B93">
              <w:rPr>
                <w:sz w:val="24"/>
                <w:szCs w:val="24"/>
              </w:rPr>
              <w:t xml:space="preserve">значение. Векторная диаграмма токов и напряжений. Фаза. Разность фаз. Угол </w:t>
            </w:r>
            <w:r w:rsidR="005A4BD6">
              <w:rPr>
                <w:sz w:val="24"/>
                <w:szCs w:val="24"/>
              </w:rPr>
              <w:br/>
            </w:r>
            <w:r w:rsidRPr="00791B93">
              <w:rPr>
                <w:sz w:val="24"/>
                <w:szCs w:val="24"/>
              </w:rPr>
              <w:t>и время сдвига фаз синусоидальных величин. Единицы измерения электрических и магнитных величин</w:t>
            </w:r>
          </w:p>
        </w:tc>
        <w:tc>
          <w:tcPr>
            <w:tcW w:w="665" w:type="pct"/>
          </w:tcPr>
          <w:p w14:paraId="54F86BE4"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2</w:t>
            </w:r>
          </w:p>
        </w:tc>
        <w:tc>
          <w:tcPr>
            <w:tcW w:w="691" w:type="pct"/>
            <w:vMerge/>
          </w:tcPr>
          <w:p w14:paraId="594FF546"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557E983E" w14:textId="77777777" w:rsidTr="00DA362B">
        <w:tc>
          <w:tcPr>
            <w:tcW w:w="836" w:type="pct"/>
            <w:vMerge/>
          </w:tcPr>
          <w:p w14:paraId="5EDBC171" w14:textId="77777777" w:rsidR="007E295B" w:rsidRPr="00302EC6" w:rsidRDefault="007E295B" w:rsidP="00791B93">
            <w:pPr>
              <w:spacing w:after="0" w:line="240" w:lineRule="auto"/>
              <w:rPr>
                <w:rFonts w:ascii="Times New Roman" w:hAnsi="Times New Roman"/>
                <w:b/>
                <w:bCs/>
                <w:sz w:val="24"/>
                <w:szCs w:val="24"/>
              </w:rPr>
            </w:pPr>
          </w:p>
        </w:tc>
        <w:tc>
          <w:tcPr>
            <w:tcW w:w="2808" w:type="pct"/>
            <w:gridSpan w:val="2"/>
          </w:tcPr>
          <w:p w14:paraId="2F98E597" w14:textId="77777777" w:rsidR="007E295B" w:rsidRPr="00791B93" w:rsidRDefault="00A72550"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17ACAE05"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w:t>
            </w:r>
          </w:p>
        </w:tc>
        <w:tc>
          <w:tcPr>
            <w:tcW w:w="691" w:type="pct"/>
            <w:vMerge/>
          </w:tcPr>
          <w:p w14:paraId="569CB953"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6288F567" w14:textId="77777777" w:rsidTr="00DA362B">
        <w:tc>
          <w:tcPr>
            <w:tcW w:w="836" w:type="pct"/>
            <w:vMerge/>
          </w:tcPr>
          <w:p w14:paraId="74A35C5C" w14:textId="77777777" w:rsidR="007E295B" w:rsidRPr="00302EC6" w:rsidRDefault="007E295B" w:rsidP="00791B93">
            <w:pPr>
              <w:spacing w:after="0" w:line="240" w:lineRule="auto"/>
              <w:rPr>
                <w:rFonts w:ascii="Times New Roman" w:hAnsi="Times New Roman"/>
                <w:b/>
                <w:bCs/>
                <w:sz w:val="24"/>
                <w:szCs w:val="24"/>
              </w:rPr>
            </w:pPr>
          </w:p>
        </w:tc>
        <w:tc>
          <w:tcPr>
            <w:tcW w:w="2808" w:type="pct"/>
            <w:gridSpan w:val="2"/>
          </w:tcPr>
          <w:p w14:paraId="3A1B2D75"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3FABBB0B" w14:textId="77777777" w:rsidR="007E295B" w:rsidRPr="00302EC6" w:rsidRDefault="007E295B" w:rsidP="007E295B">
            <w:pPr>
              <w:suppressAutoHyphens/>
              <w:spacing w:after="0" w:line="240" w:lineRule="auto"/>
              <w:jc w:val="center"/>
              <w:rPr>
                <w:rFonts w:ascii="Times New Roman" w:hAnsi="Times New Roman"/>
                <w:b/>
                <w:sz w:val="24"/>
                <w:szCs w:val="24"/>
              </w:rPr>
            </w:pPr>
          </w:p>
        </w:tc>
        <w:tc>
          <w:tcPr>
            <w:tcW w:w="691" w:type="pct"/>
            <w:vMerge/>
          </w:tcPr>
          <w:p w14:paraId="3A337129"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5C078DB3" w14:textId="77777777" w:rsidTr="00DA362B">
        <w:tc>
          <w:tcPr>
            <w:tcW w:w="836" w:type="pct"/>
            <w:vMerge w:val="restart"/>
          </w:tcPr>
          <w:p w14:paraId="3B3B6382" w14:textId="77777777" w:rsidR="0001797F" w:rsidRDefault="007E295B" w:rsidP="00791B93">
            <w:pPr>
              <w:spacing w:after="0" w:line="240" w:lineRule="auto"/>
              <w:rPr>
                <w:rFonts w:ascii="Times New Roman" w:hAnsi="Times New Roman"/>
                <w:b/>
                <w:sz w:val="24"/>
                <w:szCs w:val="24"/>
              </w:rPr>
            </w:pPr>
            <w:r w:rsidRPr="00302EC6">
              <w:rPr>
                <w:rFonts w:ascii="Times New Roman" w:hAnsi="Times New Roman"/>
                <w:b/>
                <w:sz w:val="24"/>
                <w:szCs w:val="24"/>
              </w:rPr>
              <w:lastRenderedPageBreak/>
              <w:t xml:space="preserve">Тема 3.2. </w:t>
            </w:r>
          </w:p>
          <w:p w14:paraId="70654C10" w14:textId="77777777" w:rsidR="007E295B" w:rsidRPr="00302EC6" w:rsidRDefault="007E295B" w:rsidP="00791B93">
            <w:pPr>
              <w:spacing w:after="0" w:line="240" w:lineRule="auto"/>
              <w:rPr>
                <w:rFonts w:ascii="Times New Roman" w:hAnsi="Times New Roman"/>
                <w:b/>
                <w:bCs/>
                <w:sz w:val="24"/>
                <w:szCs w:val="24"/>
              </w:rPr>
            </w:pPr>
            <w:r w:rsidRPr="00302EC6">
              <w:rPr>
                <w:rFonts w:ascii="Times New Roman" w:hAnsi="Times New Roman"/>
                <w:b/>
                <w:sz w:val="24"/>
                <w:szCs w:val="24"/>
              </w:rPr>
              <w:t>Однофазные электрические цепи переменного тока</w:t>
            </w:r>
          </w:p>
        </w:tc>
        <w:tc>
          <w:tcPr>
            <w:tcW w:w="2808" w:type="pct"/>
            <w:gridSpan w:val="2"/>
          </w:tcPr>
          <w:p w14:paraId="7923F9D8"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Содержание учебного материала</w:t>
            </w:r>
          </w:p>
        </w:tc>
        <w:tc>
          <w:tcPr>
            <w:tcW w:w="665" w:type="pct"/>
          </w:tcPr>
          <w:p w14:paraId="7434D35E"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8</w:t>
            </w:r>
            <w:r w:rsidR="005A4BD6">
              <w:rPr>
                <w:rFonts w:ascii="Times New Roman" w:hAnsi="Times New Roman"/>
                <w:b/>
                <w:sz w:val="24"/>
                <w:szCs w:val="24"/>
              </w:rPr>
              <w:t>/4</w:t>
            </w:r>
          </w:p>
        </w:tc>
        <w:tc>
          <w:tcPr>
            <w:tcW w:w="691" w:type="pct"/>
            <w:vMerge w:val="restart"/>
          </w:tcPr>
          <w:p w14:paraId="299DBFC0"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23D1F34E"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486FC6E9"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032EAEBE"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30F25730"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34E56716" w14:textId="77777777" w:rsidTr="00DA362B">
        <w:tc>
          <w:tcPr>
            <w:tcW w:w="836" w:type="pct"/>
            <w:vMerge/>
          </w:tcPr>
          <w:p w14:paraId="28D404E3" w14:textId="77777777" w:rsidR="007E295B" w:rsidRPr="00302EC6" w:rsidRDefault="007E295B" w:rsidP="00791B93">
            <w:pPr>
              <w:spacing w:after="0" w:line="240" w:lineRule="auto"/>
              <w:rPr>
                <w:rFonts w:ascii="Times New Roman" w:hAnsi="Times New Roman"/>
                <w:b/>
                <w:bCs/>
                <w:sz w:val="24"/>
                <w:szCs w:val="24"/>
              </w:rPr>
            </w:pPr>
          </w:p>
        </w:tc>
        <w:tc>
          <w:tcPr>
            <w:tcW w:w="149" w:type="pct"/>
          </w:tcPr>
          <w:p w14:paraId="68CC51C7" w14:textId="77777777" w:rsidR="007E295B" w:rsidRPr="00302EC6" w:rsidRDefault="007E295B" w:rsidP="005F5CDC">
            <w:pPr>
              <w:pStyle w:val="TableParagraph"/>
              <w:numPr>
                <w:ilvl w:val="0"/>
                <w:numId w:val="47"/>
              </w:numPr>
              <w:rPr>
                <w:b/>
                <w:sz w:val="24"/>
                <w:szCs w:val="24"/>
                <w:lang w:eastAsia="ru-RU"/>
              </w:rPr>
            </w:pPr>
          </w:p>
        </w:tc>
        <w:tc>
          <w:tcPr>
            <w:tcW w:w="2659" w:type="pct"/>
          </w:tcPr>
          <w:p w14:paraId="016A2CEB" w14:textId="77777777" w:rsidR="007E295B" w:rsidRPr="00791B93" w:rsidRDefault="007E295B" w:rsidP="00791B93">
            <w:pPr>
              <w:pStyle w:val="TableParagraph"/>
              <w:jc w:val="both"/>
              <w:rPr>
                <w:sz w:val="24"/>
                <w:szCs w:val="24"/>
              </w:rPr>
            </w:pPr>
            <w:r w:rsidRPr="00791B93">
              <w:rPr>
                <w:sz w:val="24"/>
                <w:szCs w:val="24"/>
              </w:rPr>
              <w:t>Электрическая цепь переменного тока, активное, реактивное и полное сопротивления.</w:t>
            </w:r>
          </w:p>
          <w:p w14:paraId="6149DCE1" w14:textId="77777777" w:rsidR="007E295B" w:rsidRPr="00791B93" w:rsidRDefault="007E295B" w:rsidP="00791B93">
            <w:pPr>
              <w:pStyle w:val="TableParagraph"/>
              <w:jc w:val="both"/>
              <w:rPr>
                <w:sz w:val="24"/>
                <w:szCs w:val="24"/>
              </w:rPr>
            </w:pPr>
            <w:r w:rsidRPr="00791B93">
              <w:rPr>
                <w:sz w:val="24"/>
                <w:szCs w:val="24"/>
              </w:rPr>
              <w:t>Цепь переменного тока с активным сопротивлением Математическое выражение закона</w:t>
            </w:r>
            <w:r w:rsidR="00791B93" w:rsidRPr="00791B93">
              <w:rPr>
                <w:sz w:val="24"/>
                <w:szCs w:val="24"/>
              </w:rPr>
              <w:t xml:space="preserve"> Ома для цепи переменного тока</w:t>
            </w:r>
          </w:p>
        </w:tc>
        <w:tc>
          <w:tcPr>
            <w:tcW w:w="665" w:type="pct"/>
            <w:vMerge w:val="restart"/>
          </w:tcPr>
          <w:p w14:paraId="69AB95B4" w14:textId="77777777" w:rsidR="007E295B" w:rsidRPr="00CE43A6" w:rsidRDefault="007E295B" w:rsidP="007E295B">
            <w:pPr>
              <w:suppressAutoHyphens/>
              <w:spacing w:after="0" w:line="240" w:lineRule="auto"/>
              <w:jc w:val="center"/>
              <w:rPr>
                <w:rFonts w:ascii="Times New Roman" w:hAnsi="Times New Roman"/>
                <w:sz w:val="24"/>
                <w:szCs w:val="24"/>
              </w:rPr>
            </w:pPr>
            <w:r w:rsidRPr="00CE43A6">
              <w:rPr>
                <w:rFonts w:ascii="Times New Roman" w:hAnsi="Times New Roman"/>
                <w:sz w:val="24"/>
                <w:szCs w:val="24"/>
              </w:rPr>
              <w:t>4</w:t>
            </w:r>
          </w:p>
        </w:tc>
        <w:tc>
          <w:tcPr>
            <w:tcW w:w="691" w:type="pct"/>
            <w:vMerge/>
          </w:tcPr>
          <w:p w14:paraId="769B0A41"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2A8502A4" w14:textId="77777777" w:rsidTr="00DA362B">
        <w:tc>
          <w:tcPr>
            <w:tcW w:w="836" w:type="pct"/>
            <w:vMerge/>
          </w:tcPr>
          <w:p w14:paraId="5FB07A0D" w14:textId="77777777" w:rsidR="007E295B" w:rsidRPr="00302EC6" w:rsidRDefault="007E295B" w:rsidP="00791B93">
            <w:pPr>
              <w:spacing w:after="0" w:line="240" w:lineRule="auto"/>
              <w:rPr>
                <w:rFonts w:ascii="Times New Roman" w:hAnsi="Times New Roman"/>
                <w:b/>
                <w:bCs/>
                <w:sz w:val="24"/>
                <w:szCs w:val="24"/>
              </w:rPr>
            </w:pPr>
          </w:p>
        </w:tc>
        <w:tc>
          <w:tcPr>
            <w:tcW w:w="149" w:type="pct"/>
          </w:tcPr>
          <w:p w14:paraId="1047345E" w14:textId="77777777" w:rsidR="007E295B" w:rsidRPr="00302EC6" w:rsidRDefault="007E295B" w:rsidP="005F5CDC">
            <w:pPr>
              <w:pStyle w:val="TableParagraph"/>
              <w:numPr>
                <w:ilvl w:val="0"/>
                <w:numId w:val="47"/>
              </w:numPr>
              <w:rPr>
                <w:b/>
                <w:sz w:val="24"/>
                <w:szCs w:val="24"/>
                <w:lang w:eastAsia="ru-RU"/>
              </w:rPr>
            </w:pPr>
          </w:p>
        </w:tc>
        <w:tc>
          <w:tcPr>
            <w:tcW w:w="2659" w:type="pct"/>
          </w:tcPr>
          <w:p w14:paraId="16B0C65A" w14:textId="77777777" w:rsidR="007E295B" w:rsidRPr="00791B93" w:rsidRDefault="007E295B" w:rsidP="00791B93">
            <w:pPr>
              <w:pStyle w:val="TableParagraph"/>
              <w:jc w:val="both"/>
              <w:rPr>
                <w:sz w:val="24"/>
                <w:szCs w:val="24"/>
              </w:rPr>
            </w:pPr>
            <w:r w:rsidRPr="00791B93">
              <w:rPr>
                <w:sz w:val="24"/>
                <w:szCs w:val="24"/>
              </w:rPr>
              <w:t xml:space="preserve">Индуктивность в цепи переменного тока. </w:t>
            </w:r>
            <w:r w:rsidRPr="00791B93">
              <w:rPr>
                <w:spacing w:val="-3"/>
                <w:sz w:val="24"/>
                <w:szCs w:val="24"/>
              </w:rPr>
              <w:t xml:space="preserve">Индуктивное </w:t>
            </w:r>
            <w:r w:rsidR="00791B93" w:rsidRPr="00791B93">
              <w:rPr>
                <w:sz w:val="24"/>
                <w:szCs w:val="24"/>
              </w:rPr>
              <w:t>сопротивление</w:t>
            </w:r>
          </w:p>
        </w:tc>
        <w:tc>
          <w:tcPr>
            <w:tcW w:w="665" w:type="pct"/>
            <w:vMerge/>
          </w:tcPr>
          <w:p w14:paraId="16B63A1F" w14:textId="77777777" w:rsidR="007E295B" w:rsidRPr="00302EC6" w:rsidRDefault="007E295B" w:rsidP="007E295B">
            <w:pPr>
              <w:suppressAutoHyphens/>
              <w:spacing w:after="0" w:line="240" w:lineRule="auto"/>
              <w:jc w:val="center"/>
              <w:rPr>
                <w:rFonts w:ascii="Times New Roman" w:hAnsi="Times New Roman"/>
                <w:b/>
                <w:sz w:val="24"/>
                <w:szCs w:val="24"/>
              </w:rPr>
            </w:pPr>
          </w:p>
        </w:tc>
        <w:tc>
          <w:tcPr>
            <w:tcW w:w="691" w:type="pct"/>
            <w:vMerge/>
          </w:tcPr>
          <w:p w14:paraId="67E07F6A"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6A072F55" w14:textId="77777777" w:rsidTr="00DA362B">
        <w:tc>
          <w:tcPr>
            <w:tcW w:w="836" w:type="pct"/>
            <w:vMerge/>
          </w:tcPr>
          <w:p w14:paraId="4BC30E17" w14:textId="77777777" w:rsidR="007E295B" w:rsidRPr="00302EC6" w:rsidRDefault="007E295B" w:rsidP="00791B93">
            <w:pPr>
              <w:spacing w:after="0" w:line="240" w:lineRule="auto"/>
              <w:rPr>
                <w:rFonts w:ascii="Times New Roman" w:hAnsi="Times New Roman"/>
                <w:b/>
                <w:bCs/>
                <w:sz w:val="24"/>
                <w:szCs w:val="24"/>
              </w:rPr>
            </w:pPr>
          </w:p>
        </w:tc>
        <w:tc>
          <w:tcPr>
            <w:tcW w:w="2808" w:type="pct"/>
            <w:gridSpan w:val="2"/>
          </w:tcPr>
          <w:p w14:paraId="15007142" w14:textId="77777777" w:rsidR="007E295B" w:rsidRPr="00791B93" w:rsidRDefault="00A72550" w:rsidP="00791B93">
            <w:pPr>
              <w:tabs>
                <w:tab w:val="left" w:pos="307"/>
              </w:tabs>
              <w:spacing w:after="0" w:line="240" w:lineRule="auto"/>
              <w:jc w:val="both"/>
              <w:rPr>
                <w:rFonts w:ascii="Times New Roman" w:hAnsi="Times New Roman"/>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4D05AFD7"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4</w:t>
            </w:r>
          </w:p>
        </w:tc>
        <w:tc>
          <w:tcPr>
            <w:tcW w:w="691" w:type="pct"/>
            <w:vMerge/>
          </w:tcPr>
          <w:p w14:paraId="6E37B427"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1941854C" w14:textId="77777777" w:rsidTr="00DA362B">
        <w:tc>
          <w:tcPr>
            <w:tcW w:w="836" w:type="pct"/>
            <w:vMerge/>
          </w:tcPr>
          <w:p w14:paraId="30AFB0C3" w14:textId="77777777" w:rsidR="007E295B" w:rsidRPr="00302EC6" w:rsidRDefault="007E295B" w:rsidP="00791B93">
            <w:pPr>
              <w:spacing w:after="0" w:line="240" w:lineRule="auto"/>
              <w:rPr>
                <w:rFonts w:ascii="Times New Roman" w:hAnsi="Times New Roman"/>
                <w:b/>
                <w:bCs/>
                <w:sz w:val="24"/>
                <w:szCs w:val="24"/>
              </w:rPr>
            </w:pPr>
          </w:p>
        </w:tc>
        <w:tc>
          <w:tcPr>
            <w:tcW w:w="149" w:type="pct"/>
          </w:tcPr>
          <w:p w14:paraId="5F1CFD5B" w14:textId="77777777" w:rsidR="007E295B" w:rsidRPr="00302EC6" w:rsidRDefault="007E295B" w:rsidP="005F5CDC">
            <w:pPr>
              <w:pStyle w:val="TableParagraph"/>
              <w:numPr>
                <w:ilvl w:val="0"/>
                <w:numId w:val="47"/>
              </w:numPr>
              <w:rPr>
                <w:b/>
                <w:sz w:val="24"/>
                <w:szCs w:val="24"/>
                <w:lang w:eastAsia="ru-RU"/>
              </w:rPr>
            </w:pPr>
          </w:p>
        </w:tc>
        <w:tc>
          <w:tcPr>
            <w:tcW w:w="2659" w:type="pct"/>
          </w:tcPr>
          <w:p w14:paraId="76308810" w14:textId="77777777" w:rsidR="007E295B" w:rsidRPr="00791B93" w:rsidRDefault="007E295B" w:rsidP="00791B93">
            <w:pPr>
              <w:pStyle w:val="TableParagraph"/>
              <w:tabs>
                <w:tab w:val="left" w:pos="307"/>
              </w:tabs>
              <w:jc w:val="both"/>
              <w:rPr>
                <w:sz w:val="24"/>
                <w:szCs w:val="24"/>
              </w:rPr>
            </w:pPr>
            <w:r w:rsidRPr="00791B93">
              <w:rPr>
                <w:b/>
                <w:sz w:val="24"/>
                <w:szCs w:val="24"/>
              </w:rPr>
              <w:t xml:space="preserve">Практическое занятие №6. </w:t>
            </w:r>
            <w:r w:rsidRPr="00791B93">
              <w:rPr>
                <w:sz w:val="24"/>
                <w:szCs w:val="24"/>
              </w:rPr>
              <w:t xml:space="preserve">Исследование цепи переменного тока </w:t>
            </w:r>
            <w:r w:rsidR="005A4BD6">
              <w:rPr>
                <w:sz w:val="24"/>
                <w:szCs w:val="24"/>
              </w:rPr>
              <w:br/>
            </w:r>
            <w:r w:rsidRPr="00791B93">
              <w:rPr>
                <w:sz w:val="24"/>
                <w:szCs w:val="24"/>
              </w:rPr>
              <w:t>с последовательным соединением резистора</w:t>
            </w:r>
            <w:r w:rsidRPr="00791B93">
              <w:rPr>
                <w:spacing w:val="-27"/>
                <w:sz w:val="24"/>
                <w:szCs w:val="24"/>
              </w:rPr>
              <w:t xml:space="preserve"> </w:t>
            </w:r>
            <w:r w:rsidRPr="00791B93">
              <w:rPr>
                <w:sz w:val="24"/>
                <w:szCs w:val="24"/>
              </w:rPr>
              <w:t>и катушки</w:t>
            </w:r>
            <w:r w:rsidRPr="00791B93">
              <w:rPr>
                <w:spacing w:val="-1"/>
                <w:sz w:val="24"/>
                <w:szCs w:val="24"/>
              </w:rPr>
              <w:t xml:space="preserve"> </w:t>
            </w:r>
            <w:r w:rsidRPr="00791B93">
              <w:rPr>
                <w:sz w:val="24"/>
                <w:szCs w:val="24"/>
              </w:rPr>
              <w:t>индуктивности</w:t>
            </w:r>
          </w:p>
        </w:tc>
        <w:tc>
          <w:tcPr>
            <w:tcW w:w="665" w:type="pct"/>
          </w:tcPr>
          <w:p w14:paraId="3EE0BF41" w14:textId="77777777" w:rsidR="007E295B" w:rsidRPr="00CE43A6" w:rsidRDefault="007E295B" w:rsidP="007E295B">
            <w:pPr>
              <w:suppressAutoHyphens/>
              <w:spacing w:after="0" w:line="240" w:lineRule="auto"/>
              <w:jc w:val="center"/>
              <w:rPr>
                <w:rFonts w:ascii="Times New Roman" w:hAnsi="Times New Roman"/>
                <w:sz w:val="24"/>
                <w:szCs w:val="24"/>
              </w:rPr>
            </w:pPr>
            <w:r w:rsidRPr="00CE43A6">
              <w:rPr>
                <w:rFonts w:ascii="Times New Roman" w:hAnsi="Times New Roman"/>
                <w:sz w:val="24"/>
                <w:szCs w:val="24"/>
              </w:rPr>
              <w:t>2</w:t>
            </w:r>
          </w:p>
        </w:tc>
        <w:tc>
          <w:tcPr>
            <w:tcW w:w="691" w:type="pct"/>
            <w:vMerge/>
          </w:tcPr>
          <w:p w14:paraId="4F15FAC0"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5DE855AA" w14:textId="77777777" w:rsidTr="00DA362B">
        <w:tc>
          <w:tcPr>
            <w:tcW w:w="836" w:type="pct"/>
            <w:vMerge/>
          </w:tcPr>
          <w:p w14:paraId="01A37D85" w14:textId="77777777" w:rsidR="007E295B" w:rsidRPr="00302EC6" w:rsidRDefault="007E295B" w:rsidP="00791B93">
            <w:pPr>
              <w:spacing w:after="0" w:line="240" w:lineRule="auto"/>
              <w:rPr>
                <w:rFonts w:ascii="Times New Roman" w:hAnsi="Times New Roman"/>
                <w:b/>
                <w:bCs/>
                <w:sz w:val="24"/>
                <w:szCs w:val="24"/>
              </w:rPr>
            </w:pPr>
          </w:p>
        </w:tc>
        <w:tc>
          <w:tcPr>
            <w:tcW w:w="149" w:type="pct"/>
          </w:tcPr>
          <w:p w14:paraId="781300AC" w14:textId="77777777" w:rsidR="007E295B" w:rsidRPr="00302EC6" w:rsidRDefault="007E295B" w:rsidP="005F5CDC">
            <w:pPr>
              <w:pStyle w:val="TableParagraph"/>
              <w:numPr>
                <w:ilvl w:val="0"/>
                <w:numId w:val="47"/>
              </w:numPr>
              <w:rPr>
                <w:b/>
                <w:sz w:val="24"/>
                <w:szCs w:val="24"/>
                <w:lang w:eastAsia="ru-RU"/>
              </w:rPr>
            </w:pPr>
          </w:p>
        </w:tc>
        <w:tc>
          <w:tcPr>
            <w:tcW w:w="2659" w:type="pct"/>
          </w:tcPr>
          <w:p w14:paraId="0C0DD0E2" w14:textId="77777777" w:rsidR="007E295B" w:rsidRPr="00791B93" w:rsidRDefault="007E295B" w:rsidP="00791B93">
            <w:pPr>
              <w:tabs>
                <w:tab w:val="left" w:pos="307"/>
              </w:tabs>
              <w:spacing w:after="0" w:line="240" w:lineRule="auto"/>
              <w:jc w:val="both"/>
              <w:rPr>
                <w:rFonts w:ascii="Times New Roman" w:hAnsi="Times New Roman"/>
                <w:sz w:val="24"/>
                <w:szCs w:val="24"/>
              </w:rPr>
            </w:pPr>
            <w:r w:rsidRPr="00791B93">
              <w:rPr>
                <w:rFonts w:ascii="Times New Roman" w:hAnsi="Times New Roman"/>
                <w:b/>
                <w:sz w:val="24"/>
                <w:szCs w:val="24"/>
              </w:rPr>
              <w:t>Практическое занятие №</w:t>
            </w:r>
            <w:proofErr w:type="gramStart"/>
            <w:r w:rsidRPr="00791B93">
              <w:rPr>
                <w:rFonts w:ascii="Times New Roman" w:hAnsi="Times New Roman"/>
                <w:b/>
                <w:sz w:val="24"/>
                <w:szCs w:val="24"/>
              </w:rPr>
              <w:t>7.</w:t>
            </w:r>
            <w:r w:rsidRPr="00791B93">
              <w:rPr>
                <w:rFonts w:ascii="Times New Roman" w:hAnsi="Times New Roman"/>
                <w:sz w:val="24"/>
                <w:szCs w:val="24"/>
              </w:rPr>
              <w:t>Исследование</w:t>
            </w:r>
            <w:proofErr w:type="gramEnd"/>
            <w:r w:rsidRPr="00791B93">
              <w:rPr>
                <w:rFonts w:ascii="Times New Roman" w:hAnsi="Times New Roman"/>
                <w:sz w:val="24"/>
                <w:szCs w:val="24"/>
              </w:rPr>
              <w:t xml:space="preserve"> цепи переменного тока </w:t>
            </w:r>
            <w:r w:rsidR="005A4BD6">
              <w:rPr>
                <w:rFonts w:ascii="Times New Roman" w:hAnsi="Times New Roman"/>
                <w:sz w:val="24"/>
                <w:szCs w:val="24"/>
              </w:rPr>
              <w:br/>
            </w:r>
            <w:r w:rsidRPr="00791B93">
              <w:rPr>
                <w:rFonts w:ascii="Times New Roman" w:hAnsi="Times New Roman"/>
                <w:sz w:val="24"/>
                <w:szCs w:val="24"/>
              </w:rPr>
              <w:t>с последовательным соединением резистора и конденсатора</w:t>
            </w:r>
          </w:p>
        </w:tc>
        <w:tc>
          <w:tcPr>
            <w:tcW w:w="665" w:type="pct"/>
          </w:tcPr>
          <w:p w14:paraId="091319A3" w14:textId="77777777" w:rsidR="007E295B" w:rsidRPr="00CE43A6" w:rsidRDefault="007E295B" w:rsidP="007E295B">
            <w:pPr>
              <w:suppressAutoHyphens/>
              <w:spacing w:after="0" w:line="240" w:lineRule="auto"/>
              <w:jc w:val="center"/>
              <w:rPr>
                <w:rFonts w:ascii="Times New Roman" w:hAnsi="Times New Roman"/>
                <w:sz w:val="24"/>
                <w:szCs w:val="24"/>
              </w:rPr>
            </w:pPr>
            <w:r w:rsidRPr="00CE43A6">
              <w:rPr>
                <w:rFonts w:ascii="Times New Roman" w:hAnsi="Times New Roman"/>
                <w:sz w:val="24"/>
                <w:szCs w:val="24"/>
              </w:rPr>
              <w:t>2</w:t>
            </w:r>
          </w:p>
        </w:tc>
        <w:tc>
          <w:tcPr>
            <w:tcW w:w="691" w:type="pct"/>
            <w:vMerge/>
          </w:tcPr>
          <w:p w14:paraId="3CCB4A26"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696100B2" w14:textId="77777777" w:rsidTr="00DA362B">
        <w:tc>
          <w:tcPr>
            <w:tcW w:w="836" w:type="pct"/>
            <w:vMerge/>
          </w:tcPr>
          <w:p w14:paraId="352B4E00" w14:textId="77777777" w:rsidR="007E295B" w:rsidRPr="00302EC6" w:rsidRDefault="007E295B" w:rsidP="00791B93">
            <w:pPr>
              <w:spacing w:after="0" w:line="240" w:lineRule="auto"/>
              <w:rPr>
                <w:rFonts w:ascii="Times New Roman" w:hAnsi="Times New Roman"/>
                <w:b/>
                <w:bCs/>
                <w:sz w:val="24"/>
                <w:szCs w:val="24"/>
              </w:rPr>
            </w:pPr>
          </w:p>
        </w:tc>
        <w:tc>
          <w:tcPr>
            <w:tcW w:w="2808" w:type="pct"/>
            <w:gridSpan w:val="2"/>
          </w:tcPr>
          <w:p w14:paraId="595C1769" w14:textId="77777777" w:rsidR="007E295B" w:rsidRPr="00791B93" w:rsidRDefault="007E295B" w:rsidP="00791B93">
            <w:pPr>
              <w:tabs>
                <w:tab w:val="left" w:pos="307"/>
              </w:tabs>
              <w:spacing w:after="0" w:line="240" w:lineRule="auto"/>
              <w:jc w:val="both"/>
              <w:rPr>
                <w:rFonts w:ascii="Times New Roman" w:hAnsi="Times New Roman"/>
                <w:b/>
                <w:sz w:val="24"/>
                <w:szCs w:val="24"/>
              </w:rPr>
            </w:pPr>
            <w:r w:rsidRPr="00791B93">
              <w:rPr>
                <w:rFonts w:ascii="Times New Roman" w:hAnsi="Times New Roman"/>
                <w:b/>
                <w:bCs/>
                <w:sz w:val="24"/>
                <w:szCs w:val="24"/>
              </w:rPr>
              <w:t>Самостоятельная работа обучающихся</w:t>
            </w:r>
          </w:p>
        </w:tc>
        <w:tc>
          <w:tcPr>
            <w:tcW w:w="665" w:type="pct"/>
          </w:tcPr>
          <w:p w14:paraId="3CFB06F0" w14:textId="77777777" w:rsidR="007E295B" w:rsidRPr="00CE43A6" w:rsidRDefault="007E295B" w:rsidP="007E295B">
            <w:pPr>
              <w:suppressAutoHyphens/>
              <w:spacing w:after="0" w:line="240" w:lineRule="auto"/>
              <w:jc w:val="center"/>
              <w:rPr>
                <w:rFonts w:ascii="Times New Roman" w:hAnsi="Times New Roman"/>
                <w:sz w:val="24"/>
                <w:szCs w:val="24"/>
              </w:rPr>
            </w:pPr>
          </w:p>
        </w:tc>
        <w:tc>
          <w:tcPr>
            <w:tcW w:w="691" w:type="pct"/>
            <w:vMerge/>
          </w:tcPr>
          <w:p w14:paraId="0545FF55"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24EA09A2" w14:textId="77777777" w:rsidTr="00DA362B">
        <w:tc>
          <w:tcPr>
            <w:tcW w:w="836" w:type="pct"/>
            <w:vMerge w:val="restart"/>
          </w:tcPr>
          <w:p w14:paraId="49649BEF" w14:textId="77777777" w:rsidR="007E295B" w:rsidRPr="00302EC6" w:rsidRDefault="007E295B" w:rsidP="00791B93">
            <w:pPr>
              <w:spacing w:after="0" w:line="240" w:lineRule="auto"/>
              <w:rPr>
                <w:rFonts w:ascii="Times New Roman" w:hAnsi="Times New Roman"/>
                <w:b/>
                <w:sz w:val="24"/>
                <w:szCs w:val="24"/>
              </w:rPr>
            </w:pPr>
            <w:r w:rsidRPr="00302EC6">
              <w:rPr>
                <w:rFonts w:ascii="Times New Roman" w:hAnsi="Times New Roman"/>
                <w:b/>
                <w:sz w:val="24"/>
                <w:szCs w:val="24"/>
              </w:rPr>
              <w:t>Тема 3.3.</w:t>
            </w:r>
          </w:p>
          <w:p w14:paraId="33BEEF8D" w14:textId="77777777" w:rsidR="007E295B" w:rsidRPr="00302EC6" w:rsidRDefault="007E295B" w:rsidP="00791B93">
            <w:pPr>
              <w:spacing w:after="0" w:line="240" w:lineRule="auto"/>
              <w:rPr>
                <w:rFonts w:ascii="Times New Roman" w:hAnsi="Times New Roman"/>
                <w:b/>
                <w:bCs/>
                <w:sz w:val="24"/>
                <w:szCs w:val="24"/>
              </w:rPr>
            </w:pPr>
            <w:r w:rsidRPr="00302EC6">
              <w:rPr>
                <w:rFonts w:ascii="Times New Roman" w:hAnsi="Times New Roman"/>
                <w:b/>
                <w:sz w:val="24"/>
                <w:szCs w:val="24"/>
              </w:rPr>
              <w:t>Резонанс напряжений и токов в цепях переменного тока</w:t>
            </w:r>
          </w:p>
        </w:tc>
        <w:tc>
          <w:tcPr>
            <w:tcW w:w="2808" w:type="pct"/>
            <w:gridSpan w:val="2"/>
            <w:tcBorders>
              <w:bottom w:val="single" w:sz="4" w:space="0" w:color="auto"/>
            </w:tcBorders>
          </w:tcPr>
          <w:p w14:paraId="3EF8B1E4" w14:textId="77777777" w:rsidR="007E295B" w:rsidRPr="00791B93" w:rsidRDefault="007E295B" w:rsidP="00791B93">
            <w:pPr>
              <w:tabs>
                <w:tab w:val="left" w:pos="307"/>
              </w:tabs>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65CD3E1C"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4</w:t>
            </w:r>
            <w:r w:rsidR="005A4BD6">
              <w:rPr>
                <w:rFonts w:ascii="Times New Roman" w:hAnsi="Times New Roman"/>
                <w:b/>
                <w:sz w:val="24"/>
                <w:szCs w:val="24"/>
              </w:rPr>
              <w:t>/2</w:t>
            </w:r>
          </w:p>
        </w:tc>
        <w:tc>
          <w:tcPr>
            <w:tcW w:w="691" w:type="pct"/>
            <w:vMerge w:val="restart"/>
          </w:tcPr>
          <w:p w14:paraId="0DD4A08D"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311FF5AC"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3220A705"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29B434FF"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0161EDBD"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4CB31160" w14:textId="77777777" w:rsidTr="00DA362B">
        <w:tc>
          <w:tcPr>
            <w:tcW w:w="836" w:type="pct"/>
            <w:vMerge/>
          </w:tcPr>
          <w:p w14:paraId="41805881" w14:textId="77777777" w:rsidR="007E295B" w:rsidRPr="00302EC6" w:rsidRDefault="007E295B" w:rsidP="00791B93">
            <w:pPr>
              <w:spacing w:after="0" w:line="240" w:lineRule="auto"/>
              <w:rPr>
                <w:rFonts w:ascii="Times New Roman" w:hAnsi="Times New Roman"/>
                <w:b/>
                <w:bCs/>
                <w:sz w:val="24"/>
                <w:szCs w:val="24"/>
              </w:rPr>
            </w:pPr>
          </w:p>
        </w:tc>
        <w:tc>
          <w:tcPr>
            <w:tcW w:w="149" w:type="pct"/>
          </w:tcPr>
          <w:p w14:paraId="73D02B3C" w14:textId="77777777" w:rsidR="007E295B" w:rsidRPr="00302EC6" w:rsidRDefault="007E295B" w:rsidP="005F5CDC">
            <w:pPr>
              <w:pStyle w:val="TableParagraph"/>
              <w:numPr>
                <w:ilvl w:val="0"/>
                <w:numId w:val="48"/>
              </w:numPr>
              <w:rPr>
                <w:b/>
                <w:szCs w:val="24"/>
                <w:lang w:eastAsia="ru-RU"/>
              </w:rPr>
            </w:pPr>
          </w:p>
        </w:tc>
        <w:tc>
          <w:tcPr>
            <w:tcW w:w="2659" w:type="pct"/>
          </w:tcPr>
          <w:p w14:paraId="14178134" w14:textId="77777777" w:rsidR="007E295B" w:rsidRPr="00791B93" w:rsidRDefault="007E295B" w:rsidP="00791B93">
            <w:pPr>
              <w:tabs>
                <w:tab w:val="left" w:pos="307"/>
              </w:tabs>
              <w:spacing w:after="0" w:line="240" w:lineRule="auto"/>
              <w:jc w:val="both"/>
              <w:rPr>
                <w:rFonts w:ascii="Times New Roman" w:hAnsi="Times New Roman"/>
                <w:b/>
                <w:sz w:val="24"/>
                <w:szCs w:val="24"/>
              </w:rPr>
            </w:pPr>
            <w:r w:rsidRPr="00791B93">
              <w:rPr>
                <w:rFonts w:ascii="Times New Roman" w:hAnsi="Times New Roman"/>
                <w:sz w:val="24"/>
                <w:szCs w:val="24"/>
              </w:rPr>
              <w:t>Явление резонанса. Резонанс напряжений. Резонанс токов</w:t>
            </w:r>
          </w:p>
        </w:tc>
        <w:tc>
          <w:tcPr>
            <w:tcW w:w="665" w:type="pct"/>
          </w:tcPr>
          <w:p w14:paraId="64C46AA6" w14:textId="77777777" w:rsidR="007E295B" w:rsidRPr="00F7004B" w:rsidRDefault="007E295B" w:rsidP="007E295B">
            <w:pPr>
              <w:suppressAutoHyphens/>
              <w:spacing w:after="0" w:line="240" w:lineRule="auto"/>
              <w:jc w:val="center"/>
              <w:rPr>
                <w:rFonts w:ascii="Times New Roman" w:hAnsi="Times New Roman"/>
                <w:sz w:val="24"/>
                <w:szCs w:val="24"/>
              </w:rPr>
            </w:pPr>
            <w:r w:rsidRPr="00F7004B">
              <w:rPr>
                <w:rFonts w:ascii="Times New Roman" w:hAnsi="Times New Roman"/>
                <w:sz w:val="24"/>
                <w:szCs w:val="24"/>
              </w:rPr>
              <w:t>2</w:t>
            </w:r>
          </w:p>
        </w:tc>
        <w:tc>
          <w:tcPr>
            <w:tcW w:w="691" w:type="pct"/>
            <w:vMerge/>
          </w:tcPr>
          <w:p w14:paraId="5E3C5C70"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43BB7A6E" w14:textId="77777777" w:rsidTr="00DA362B">
        <w:tc>
          <w:tcPr>
            <w:tcW w:w="836" w:type="pct"/>
            <w:vMerge/>
          </w:tcPr>
          <w:p w14:paraId="0CAE5DCE" w14:textId="77777777" w:rsidR="007E295B" w:rsidRPr="00302EC6" w:rsidRDefault="007E295B" w:rsidP="00791B93">
            <w:pPr>
              <w:spacing w:after="0" w:line="240" w:lineRule="auto"/>
              <w:rPr>
                <w:rFonts w:ascii="Times New Roman" w:hAnsi="Times New Roman"/>
                <w:b/>
                <w:bCs/>
                <w:sz w:val="24"/>
                <w:szCs w:val="24"/>
              </w:rPr>
            </w:pPr>
          </w:p>
        </w:tc>
        <w:tc>
          <w:tcPr>
            <w:tcW w:w="2808" w:type="pct"/>
            <w:gridSpan w:val="2"/>
          </w:tcPr>
          <w:p w14:paraId="185157B8" w14:textId="77777777" w:rsidR="007E295B" w:rsidRPr="00791B93" w:rsidRDefault="009633BD" w:rsidP="00791B93">
            <w:pPr>
              <w:tabs>
                <w:tab w:val="left" w:pos="307"/>
              </w:tabs>
              <w:spacing w:after="0" w:line="240" w:lineRule="auto"/>
              <w:jc w:val="both"/>
              <w:rPr>
                <w:rFonts w:ascii="Times New Roman" w:hAnsi="Times New Roman"/>
                <w:b/>
                <w:sz w:val="24"/>
                <w:szCs w:val="24"/>
              </w:rPr>
            </w:pPr>
            <w:r w:rsidRPr="00791B93">
              <w:rPr>
                <w:rFonts w:ascii="Times New Roman" w:hAnsi="Times New Roman"/>
                <w:b/>
                <w:bCs/>
                <w:sz w:val="24"/>
                <w:szCs w:val="24"/>
              </w:rPr>
              <w:t>В том числе практических занятий и лабораторных работ</w:t>
            </w:r>
          </w:p>
        </w:tc>
        <w:tc>
          <w:tcPr>
            <w:tcW w:w="665" w:type="pct"/>
          </w:tcPr>
          <w:p w14:paraId="039EE3F2"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91" w:type="pct"/>
            <w:vMerge/>
          </w:tcPr>
          <w:p w14:paraId="019B73F0"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2DF69F28" w14:textId="77777777" w:rsidTr="00DA362B">
        <w:trPr>
          <w:trHeight w:val="454"/>
        </w:trPr>
        <w:tc>
          <w:tcPr>
            <w:tcW w:w="836" w:type="pct"/>
            <w:vMerge/>
          </w:tcPr>
          <w:p w14:paraId="0A54A94E" w14:textId="77777777" w:rsidR="007E295B" w:rsidRPr="00302EC6" w:rsidRDefault="007E295B" w:rsidP="00791B93">
            <w:pPr>
              <w:spacing w:after="0" w:line="240" w:lineRule="auto"/>
              <w:rPr>
                <w:rFonts w:ascii="Times New Roman" w:hAnsi="Times New Roman"/>
                <w:b/>
                <w:bCs/>
                <w:sz w:val="24"/>
                <w:szCs w:val="24"/>
              </w:rPr>
            </w:pPr>
          </w:p>
        </w:tc>
        <w:tc>
          <w:tcPr>
            <w:tcW w:w="149" w:type="pct"/>
          </w:tcPr>
          <w:p w14:paraId="6CEFBE05" w14:textId="77777777" w:rsidR="007E295B" w:rsidRPr="00302EC6" w:rsidRDefault="007E295B" w:rsidP="005F5CDC">
            <w:pPr>
              <w:pStyle w:val="TableParagraph"/>
              <w:numPr>
                <w:ilvl w:val="0"/>
                <w:numId w:val="48"/>
              </w:numPr>
              <w:rPr>
                <w:b/>
                <w:sz w:val="24"/>
                <w:szCs w:val="24"/>
                <w:lang w:eastAsia="ru-RU"/>
              </w:rPr>
            </w:pPr>
          </w:p>
        </w:tc>
        <w:tc>
          <w:tcPr>
            <w:tcW w:w="2659" w:type="pct"/>
          </w:tcPr>
          <w:p w14:paraId="4459B7DB" w14:textId="77777777" w:rsidR="007E295B" w:rsidRPr="00791B93" w:rsidRDefault="007E295B" w:rsidP="00791B93">
            <w:pPr>
              <w:tabs>
                <w:tab w:val="left" w:pos="307"/>
              </w:tabs>
              <w:spacing w:after="0" w:line="240" w:lineRule="auto"/>
              <w:jc w:val="both"/>
              <w:rPr>
                <w:rFonts w:ascii="Times New Roman" w:hAnsi="Times New Roman"/>
                <w:sz w:val="24"/>
                <w:szCs w:val="24"/>
              </w:rPr>
            </w:pPr>
            <w:r w:rsidRPr="00791B93">
              <w:rPr>
                <w:rFonts w:ascii="Times New Roman" w:hAnsi="Times New Roman"/>
                <w:b/>
                <w:sz w:val="24"/>
                <w:szCs w:val="24"/>
              </w:rPr>
              <w:t>Практическое занятие №8.</w:t>
            </w:r>
            <w:r w:rsidRPr="00791B93">
              <w:rPr>
                <w:rFonts w:ascii="Times New Roman" w:hAnsi="Times New Roman"/>
                <w:sz w:val="24"/>
                <w:szCs w:val="24"/>
              </w:rPr>
              <w:t xml:space="preserve"> Исследование цепи синусоидального тока при последовательном соединении R, L, и С</w:t>
            </w:r>
          </w:p>
        </w:tc>
        <w:tc>
          <w:tcPr>
            <w:tcW w:w="665" w:type="pct"/>
          </w:tcPr>
          <w:p w14:paraId="40EF3815" w14:textId="77777777" w:rsidR="007E295B" w:rsidRPr="00CE43A6" w:rsidRDefault="007E295B" w:rsidP="007E295B">
            <w:pPr>
              <w:suppressAutoHyphens/>
              <w:spacing w:after="0" w:line="240" w:lineRule="auto"/>
              <w:jc w:val="center"/>
              <w:rPr>
                <w:rFonts w:ascii="Times New Roman" w:hAnsi="Times New Roman"/>
                <w:sz w:val="24"/>
                <w:szCs w:val="24"/>
              </w:rPr>
            </w:pPr>
            <w:r w:rsidRPr="00CE43A6">
              <w:rPr>
                <w:rFonts w:ascii="Times New Roman" w:hAnsi="Times New Roman"/>
                <w:sz w:val="24"/>
                <w:szCs w:val="24"/>
              </w:rPr>
              <w:t>2</w:t>
            </w:r>
          </w:p>
        </w:tc>
        <w:tc>
          <w:tcPr>
            <w:tcW w:w="691" w:type="pct"/>
            <w:vMerge/>
          </w:tcPr>
          <w:p w14:paraId="34474A35"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5DB37A0" w14:textId="77777777" w:rsidTr="00DA362B">
        <w:tc>
          <w:tcPr>
            <w:tcW w:w="836" w:type="pct"/>
            <w:vMerge/>
          </w:tcPr>
          <w:p w14:paraId="69449B71" w14:textId="77777777" w:rsidR="007E295B" w:rsidRPr="00302EC6" w:rsidRDefault="007E295B" w:rsidP="00791B93">
            <w:pPr>
              <w:spacing w:after="0" w:line="240" w:lineRule="auto"/>
              <w:rPr>
                <w:rFonts w:ascii="Times New Roman" w:hAnsi="Times New Roman"/>
                <w:b/>
                <w:sz w:val="24"/>
                <w:szCs w:val="24"/>
              </w:rPr>
            </w:pPr>
          </w:p>
        </w:tc>
        <w:tc>
          <w:tcPr>
            <w:tcW w:w="2808" w:type="pct"/>
            <w:gridSpan w:val="2"/>
          </w:tcPr>
          <w:p w14:paraId="080C3D0F" w14:textId="77777777" w:rsidR="007E295B" w:rsidRPr="00791B93" w:rsidRDefault="007E295B" w:rsidP="00791B93">
            <w:pPr>
              <w:tabs>
                <w:tab w:val="left" w:pos="307"/>
              </w:tabs>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588F175A" w14:textId="77777777" w:rsidR="007E295B" w:rsidRDefault="007E295B" w:rsidP="007E295B">
            <w:pPr>
              <w:suppressAutoHyphens/>
              <w:spacing w:after="0" w:line="240" w:lineRule="auto"/>
              <w:jc w:val="center"/>
              <w:rPr>
                <w:rFonts w:ascii="Times New Roman" w:hAnsi="Times New Roman"/>
                <w:b/>
                <w:sz w:val="24"/>
                <w:szCs w:val="24"/>
              </w:rPr>
            </w:pPr>
          </w:p>
        </w:tc>
        <w:tc>
          <w:tcPr>
            <w:tcW w:w="691" w:type="pct"/>
            <w:vMerge/>
          </w:tcPr>
          <w:p w14:paraId="047FCCAA"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6BDBFDE4" w14:textId="77777777" w:rsidTr="00DA362B">
        <w:tc>
          <w:tcPr>
            <w:tcW w:w="836" w:type="pct"/>
            <w:vMerge w:val="restart"/>
          </w:tcPr>
          <w:p w14:paraId="35F1D2DC" w14:textId="77777777" w:rsidR="007E295B" w:rsidRPr="00302EC6" w:rsidRDefault="007E295B" w:rsidP="00791B93">
            <w:pPr>
              <w:spacing w:after="0" w:line="240" w:lineRule="auto"/>
              <w:rPr>
                <w:rFonts w:ascii="Times New Roman" w:hAnsi="Times New Roman"/>
                <w:b/>
                <w:sz w:val="24"/>
                <w:szCs w:val="24"/>
              </w:rPr>
            </w:pPr>
            <w:r w:rsidRPr="00302EC6">
              <w:rPr>
                <w:rFonts w:ascii="Times New Roman" w:hAnsi="Times New Roman"/>
                <w:b/>
                <w:sz w:val="24"/>
                <w:szCs w:val="24"/>
              </w:rPr>
              <w:t>Тема 3.4.</w:t>
            </w:r>
          </w:p>
          <w:p w14:paraId="193324AE" w14:textId="77777777" w:rsidR="007E295B" w:rsidRPr="00302EC6" w:rsidRDefault="007E295B" w:rsidP="00791B93">
            <w:pPr>
              <w:spacing w:after="0" w:line="240" w:lineRule="auto"/>
              <w:rPr>
                <w:rFonts w:ascii="Times New Roman" w:hAnsi="Times New Roman"/>
                <w:b/>
                <w:bCs/>
                <w:sz w:val="24"/>
                <w:szCs w:val="24"/>
              </w:rPr>
            </w:pPr>
            <w:r w:rsidRPr="00302EC6">
              <w:rPr>
                <w:rFonts w:ascii="Times New Roman" w:hAnsi="Times New Roman"/>
                <w:b/>
                <w:sz w:val="24"/>
                <w:szCs w:val="24"/>
              </w:rPr>
              <w:t>Мощность в цепях переменного тока</w:t>
            </w:r>
          </w:p>
        </w:tc>
        <w:tc>
          <w:tcPr>
            <w:tcW w:w="2808" w:type="pct"/>
            <w:gridSpan w:val="2"/>
          </w:tcPr>
          <w:p w14:paraId="5A12EA1F" w14:textId="77777777" w:rsidR="007E295B" w:rsidRPr="00791B93" w:rsidRDefault="007E295B" w:rsidP="00791B93">
            <w:pPr>
              <w:tabs>
                <w:tab w:val="left" w:pos="307"/>
              </w:tabs>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22AC88F8"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91" w:type="pct"/>
            <w:vMerge w:val="restart"/>
          </w:tcPr>
          <w:p w14:paraId="500F668A"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79DD8ACE"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4322F666"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2F5380BF"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317EE320"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10C13FDE" w14:textId="77777777" w:rsidTr="00DA362B">
        <w:tc>
          <w:tcPr>
            <w:tcW w:w="836" w:type="pct"/>
            <w:vMerge/>
          </w:tcPr>
          <w:p w14:paraId="71A807AA" w14:textId="77777777" w:rsidR="007E295B" w:rsidRPr="00302EC6" w:rsidRDefault="007E295B" w:rsidP="00791B93">
            <w:pPr>
              <w:spacing w:after="0" w:line="240" w:lineRule="auto"/>
              <w:rPr>
                <w:rFonts w:ascii="Times New Roman" w:hAnsi="Times New Roman"/>
                <w:b/>
                <w:bCs/>
                <w:sz w:val="24"/>
                <w:szCs w:val="24"/>
              </w:rPr>
            </w:pPr>
          </w:p>
        </w:tc>
        <w:tc>
          <w:tcPr>
            <w:tcW w:w="149" w:type="pct"/>
          </w:tcPr>
          <w:p w14:paraId="563AFE11" w14:textId="77777777" w:rsidR="007E295B" w:rsidRPr="00302EC6" w:rsidRDefault="007E295B" w:rsidP="005F5CDC">
            <w:pPr>
              <w:pStyle w:val="TableParagraph"/>
              <w:numPr>
                <w:ilvl w:val="0"/>
                <w:numId w:val="49"/>
              </w:numPr>
              <w:rPr>
                <w:b/>
                <w:sz w:val="24"/>
                <w:szCs w:val="24"/>
                <w:lang w:eastAsia="ru-RU"/>
              </w:rPr>
            </w:pPr>
          </w:p>
        </w:tc>
        <w:tc>
          <w:tcPr>
            <w:tcW w:w="2659" w:type="pct"/>
          </w:tcPr>
          <w:p w14:paraId="3031AF03" w14:textId="77777777" w:rsidR="007E295B" w:rsidRPr="00791B93" w:rsidRDefault="007E295B" w:rsidP="00791B93">
            <w:pPr>
              <w:pStyle w:val="TableParagraph"/>
              <w:tabs>
                <w:tab w:val="left" w:pos="307"/>
              </w:tabs>
              <w:jc w:val="both"/>
              <w:rPr>
                <w:sz w:val="24"/>
                <w:szCs w:val="24"/>
              </w:rPr>
            </w:pPr>
            <w:r w:rsidRPr="00791B93">
              <w:rPr>
                <w:sz w:val="24"/>
                <w:szCs w:val="24"/>
              </w:rPr>
              <w:t>Мгновенное значение мощности. Активная, реактивная и полная мощности. Коэффициент мощности, его значение и способы повышения</w:t>
            </w:r>
          </w:p>
        </w:tc>
        <w:tc>
          <w:tcPr>
            <w:tcW w:w="665" w:type="pct"/>
          </w:tcPr>
          <w:p w14:paraId="7D13E1F3" w14:textId="77777777" w:rsidR="007E295B" w:rsidRPr="00F7004B" w:rsidRDefault="007E295B" w:rsidP="007E295B">
            <w:pPr>
              <w:suppressAutoHyphens/>
              <w:spacing w:after="0" w:line="240" w:lineRule="auto"/>
              <w:jc w:val="center"/>
              <w:rPr>
                <w:rFonts w:ascii="Times New Roman" w:hAnsi="Times New Roman"/>
                <w:sz w:val="24"/>
                <w:szCs w:val="24"/>
              </w:rPr>
            </w:pPr>
            <w:r w:rsidRPr="00F7004B">
              <w:rPr>
                <w:rFonts w:ascii="Times New Roman" w:hAnsi="Times New Roman"/>
                <w:sz w:val="24"/>
                <w:szCs w:val="24"/>
              </w:rPr>
              <w:t>2</w:t>
            </w:r>
          </w:p>
        </w:tc>
        <w:tc>
          <w:tcPr>
            <w:tcW w:w="691" w:type="pct"/>
            <w:vMerge/>
          </w:tcPr>
          <w:p w14:paraId="7ED01BA3"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0D5A5548" w14:textId="77777777" w:rsidTr="00DA362B">
        <w:tc>
          <w:tcPr>
            <w:tcW w:w="836" w:type="pct"/>
            <w:vMerge/>
          </w:tcPr>
          <w:p w14:paraId="60BBE0AB" w14:textId="77777777" w:rsidR="007E295B" w:rsidRPr="00302EC6" w:rsidRDefault="007E295B" w:rsidP="00791B93">
            <w:pPr>
              <w:spacing w:after="0" w:line="240" w:lineRule="auto"/>
              <w:rPr>
                <w:rFonts w:ascii="Times New Roman" w:hAnsi="Times New Roman"/>
                <w:b/>
                <w:sz w:val="24"/>
                <w:szCs w:val="24"/>
              </w:rPr>
            </w:pPr>
          </w:p>
        </w:tc>
        <w:tc>
          <w:tcPr>
            <w:tcW w:w="2808" w:type="pct"/>
            <w:gridSpan w:val="2"/>
          </w:tcPr>
          <w:p w14:paraId="22A6E2BB" w14:textId="77777777" w:rsidR="007E295B" w:rsidRPr="00791B93" w:rsidRDefault="00A72550" w:rsidP="00791B93">
            <w:pPr>
              <w:tabs>
                <w:tab w:val="left" w:pos="307"/>
              </w:tabs>
              <w:spacing w:after="0" w:line="240" w:lineRule="auto"/>
              <w:jc w:val="both"/>
              <w:rPr>
                <w:rFonts w:ascii="Times New Roman" w:hAnsi="Times New Roman"/>
                <w:b/>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7754D4E8" w14:textId="77777777" w:rsidR="007E295B"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91" w:type="pct"/>
            <w:vMerge/>
          </w:tcPr>
          <w:p w14:paraId="0C78B23C"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44A8F44B" w14:textId="77777777" w:rsidTr="00DA362B">
        <w:tc>
          <w:tcPr>
            <w:tcW w:w="836" w:type="pct"/>
            <w:vMerge/>
          </w:tcPr>
          <w:p w14:paraId="5D866872" w14:textId="77777777" w:rsidR="007E295B" w:rsidRPr="00302EC6" w:rsidRDefault="007E295B" w:rsidP="00791B93">
            <w:pPr>
              <w:spacing w:after="0" w:line="240" w:lineRule="auto"/>
              <w:rPr>
                <w:rFonts w:ascii="Times New Roman" w:hAnsi="Times New Roman"/>
                <w:b/>
                <w:sz w:val="24"/>
                <w:szCs w:val="24"/>
              </w:rPr>
            </w:pPr>
          </w:p>
        </w:tc>
        <w:tc>
          <w:tcPr>
            <w:tcW w:w="2808" w:type="pct"/>
            <w:gridSpan w:val="2"/>
          </w:tcPr>
          <w:p w14:paraId="0861CD96" w14:textId="77777777" w:rsidR="007E295B" w:rsidRPr="00791B93" w:rsidRDefault="007E295B" w:rsidP="00791B93">
            <w:pPr>
              <w:tabs>
                <w:tab w:val="left" w:pos="307"/>
              </w:tabs>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2B18A3BF" w14:textId="77777777" w:rsidR="007E295B" w:rsidRDefault="007E295B" w:rsidP="007E295B">
            <w:pPr>
              <w:suppressAutoHyphens/>
              <w:spacing w:after="0" w:line="240" w:lineRule="auto"/>
              <w:jc w:val="center"/>
              <w:rPr>
                <w:rFonts w:ascii="Times New Roman" w:hAnsi="Times New Roman"/>
                <w:b/>
                <w:sz w:val="24"/>
                <w:szCs w:val="24"/>
              </w:rPr>
            </w:pPr>
          </w:p>
        </w:tc>
        <w:tc>
          <w:tcPr>
            <w:tcW w:w="691" w:type="pct"/>
            <w:vMerge/>
          </w:tcPr>
          <w:p w14:paraId="6B4EAF53"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7F93C2E0" w14:textId="77777777" w:rsidTr="00DA362B">
        <w:tc>
          <w:tcPr>
            <w:tcW w:w="836" w:type="pct"/>
            <w:vMerge w:val="restart"/>
          </w:tcPr>
          <w:p w14:paraId="20B0C5E1" w14:textId="77777777" w:rsidR="0001797F" w:rsidRDefault="007E295B" w:rsidP="00791B93">
            <w:pPr>
              <w:spacing w:after="0" w:line="240" w:lineRule="auto"/>
              <w:rPr>
                <w:rFonts w:ascii="Times New Roman" w:hAnsi="Times New Roman"/>
                <w:b/>
                <w:sz w:val="24"/>
                <w:szCs w:val="24"/>
              </w:rPr>
            </w:pPr>
            <w:r w:rsidRPr="00302EC6">
              <w:rPr>
                <w:rFonts w:ascii="Times New Roman" w:hAnsi="Times New Roman"/>
                <w:b/>
                <w:sz w:val="24"/>
                <w:szCs w:val="24"/>
              </w:rPr>
              <w:t xml:space="preserve">Тема 3.5. </w:t>
            </w:r>
          </w:p>
          <w:p w14:paraId="38A3FA0B" w14:textId="77777777" w:rsidR="007E295B" w:rsidRPr="00302EC6" w:rsidRDefault="007E295B" w:rsidP="00791B93">
            <w:pPr>
              <w:spacing w:after="0" w:line="240" w:lineRule="auto"/>
              <w:rPr>
                <w:rFonts w:ascii="Times New Roman" w:hAnsi="Times New Roman"/>
                <w:b/>
                <w:bCs/>
                <w:sz w:val="24"/>
                <w:szCs w:val="24"/>
              </w:rPr>
            </w:pPr>
            <w:r w:rsidRPr="00302EC6">
              <w:rPr>
                <w:rFonts w:ascii="Times New Roman" w:hAnsi="Times New Roman"/>
                <w:b/>
                <w:sz w:val="24"/>
                <w:szCs w:val="24"/>
              </w:rPr>
              <w:t>Трехфазный переменный ток</w:t>
            </w:r>
          </w:p>
        </w:tc>
        <w:tc>
          <w:tcPr>
            <w:tcW w:w="2808" w:type="pct"/>
            <w:gridSpan w:val="2"/>
          </w:tcPr>
          <w:p w14:paraId="05BC3F68" w14:textId="77777777" w:rsidR="007E295B" w:rsidRPr="00791B93" w:rsidRDefault="007E295B" w:rsidP="00791B93">
            <w:pPr>
              <w:tabs>
                <w:tab w:val="left" w:pos="307"/>
              </w:tabs>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21D9303B"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6</w:t>
            </w:r>
            <w:r w:rsidR="005A4BD6">
              <w:rPr>
                <w:rFonts w:ascii="Times New Roman" w:hAnsi="Times New Roman"/>
                <w:b/>
                <w:sz w:val="24"/>
                <w:szCs w:val="24"/>
              </w:rPr>
              <w:t>/4</w:t>
            </w:r>
          </w:p>
        </w:tc>
        <w:tc>
          <w:tcPr>
            <w:tcW w:w="691" w:type="pct"/>
            <w:vMerge w:val="restart"/>
          </w:tcPr>
          <w:p w14:paraId="241C0ACC"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62D6F2E6"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6B3143A2"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5BFC9523"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03F24027"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459600A8" w14:textId="77777777" w:rsidTr="00DA362B">
        <w:tc>
          <w:tcPr>
            <w:tcW w:w="836" w:type="pct"/>
            <w:vMerge/>
          </w:tcPr>
          <w:p w14:paraId="62A7F9BE"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6124DD4A" w14:textId="77777777" w:rsidR="007E295B" w:rsidRPr="00302EC6" w:rsidRDefault="007E295B" w:rsidP="005F5CDC">
            <w:pPr>
              <w:pStyle w:val="TableParagraph"/>
              <w:numPr>
                <w:ilvl w:val="0"/>
                <w:numId w:val="50"/>
              </w:numPr>
              <w:rPr>
                <w:b/>
                <w:sz w:val="24"/>
                <w:szCs w:val="24"/>
                <w:lang w:eastAsia="ru-RU"/>
              </w:rPr>
            </w:pPr>
          </w:p>
        </w:tc>
        <w:tc>
          <w:tcPr>
            <w:tcW w:w="2659" w:type="pct"/>
          </w:tcPr>
          <w:p w14:paraId="5E4A55F8" w14:textId="77777777" w:rsidR="007E295B" w:rsidRPr="00791B93" w:rsidRDefault="007E295B" w:rsidP="00791B93">
            <w:pPr>
              <w:pStyle w:val="TableParagraph"/>
              <w:jc w:val="both"/>
              <w:rPr>
                <w:sz w:val="24"/>
                <w:szCs w:val="24"/>
              </w:rPr>
            </w:pPr>
            <w:r w:rsidRPr="00791B93">
              <w:rPr>
                <w:sz w:val="24"/>
                <w:szCs w:val="24"/>
              </w:rPr>
              <w:t>Трехфазная симметричная система ЭДС. Получение трехфазной ЭДС. Схема звезда с нулевым проводом. Схема звезда без нулевого провода. Схема соединения треугольником. Мощность трехфазной системы и ее изменение</w:t>
            </w:r>
          </w:p>
        </w:tc>
        <w:tc>
          <w:tcPr>
            <w:tcW w:w="665" w:type="pct"/>
          </w:tcPr>
          <w:p w14:paraId="64D0EF1F" w14:textId="77777777" w:rsidR="007E295B" w:rsidRPr="00F7004B" w:rsidRDefault="007E295B" w:rsidP="007E295B">
            <w:pPr>
              <w:suppressAutoHyphens/>
              <w:spacing w:after="0" w:line="240" w:lineRule="auto"/>
              <w:jc w:val="center"/>
              <w:rPr>
                <w:rFonts w:ascii="Times New Roman" w:hAnsi="Times New Roman"/>
                <w:sz w:val="24"/>
                <w:szCs w:val="24"/>
              </w:rPr>
            </w:pPr>
            <w:r w:rsidRPr="00F7004B">
              <w:rPr>
                <w:rFonts w:ascii="Times New Roman" w:hAnsi="Times New Roman"/>
                <w:sz w:val="24"/>
                <w:szCs w:val="24"/>
              </w:rPr>
              <w:t>2</w:t>
            </w:r>
          </w:p>
        </w:tc>
        <w:tc>
          <w:tcPr>
            <w:tcW w:w="691" w:type="pct"/>
            <w:vMerge/>
          </w:tcPr>
          <w:p w14:paraId="3E7264E8"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492534C" w14:textId="77777777" w:rsidTr="00DA362B">
        <w:tc>
          <w:tcPr>
            <w:tcW w:w="836" w:type="pct"/>
            <w:vMerge/>
          </w:tcPr>
          <w:p w14:paraId="26A407D9" w14:textId="77777777" w:rsidR="007E295B" w:rsidRPr="00302EC6" w:rsidRDefault="007E295B" w:rsidP="007E295B">
            <w:pPr>
              <w:spacing w:after="0" w:line="240" w:lineRule="auto"/>
              <w:rPr>
                <w:rFonts w:ascii="Times New Roman" w:hAnsi="Times New Roman"/>
                <w:b/>
                <w:bCs/>
                <w:sz w:val="24"/>
                <w:szCs w:val="24"/>
              </w:rPr>
            </w:pPr>
          </w:p>
        </w:tc>
        <w:tc>
          <w:tcPr>
            <w:tcW w:w="2808" w:type="pct"/>
            <w:gridSpan w:val="2"/>
          </w:tcPr>
          <w:p w14:paraId="7DCDC900" w14:textId="77777777" w:rsidR="007E295B" w:rsidRPr="00791B93" w:rsidRDefault="00A72550" w:rsidP="00791B93">
            <w:pPr>
              <w:pStyle w:val="TableParagraph"/>
              <w:jc w:val="both"/>
              <w:rPr>
                <w:sz w:val="24"/>
                <w:szCs w:val="24"/>
              </w:rPr>
            </w:pPr>
            <w:r w:rsidRPr="00791B93">
              <w:rPr>
                <w:b/>
                <w:bCs/>
                <w:sz w:val="24"/>
                <w:szCs w:val="24"/>
              </w:rPr>
              <w:t>В том числе практических и лабораторных занятий</w:t>
            </w:r>
          </w:p>
        </w:tc>
        <w:tc>
          <w:tcPr>
            <w:tcW w:w="665" w:type="pct"/>
          </w:tcPr>
          <w:p w14:paraId="5AA4F58A"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4</w:t>
            </w:r>
          </w:p>
        </w:tc>
        <w:tc>
          <w:tcPr>
            <w:tcW w:w="691" w:type="pct"/>
            <w:vMerge/>
          </w:tcPr>
          <w:p w14:paraId="056CA8BF"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7992A839" w14:textId="77777777" w:rsidTr="00DA362B">
        <w:trPr>
          <w:trHeight w:val="620"/>
        </w:trPr>
        <w:tc>
          <w:tcPr>
            <w:tcW w:w="836" w:type="pct"/>
            <w:vMerge/>
          </w:tcPr>
          <w:p w14:paraId="6C924F04"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43EE4670" w14:textId="77777777" w:rsidR="007E295B" w:rsidRPr="00302EC6" w:rsidRDefault="007E295B" w:rsidP="005F5CDC">
            <w:pPr>
              <w:pStyle w:val="TableParagraph"/>
              <w:numPr>
                <w:ilvl w:val="0"/>
                <w:numId w:val="50"/>
              </w:numPr>
              <w:rPr>
                <w:b/>
                <w:sz w:val="24"/>
                <w:szCs w:val="24"/>
                <w:lang w:eastAsia="ru-RU"/>
              </w:rPr>
            </w:pPr>
          </w:p>
        </w:tc>
        <w:tc>
          <w:tcPr>
            <w:tcW w:w="2659" w:type="pct"/>
          </w:tcPr>
          <w:p w14:paraId="27110570"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sz w:val="24"/>
                <w:szCs w:val="24"/>
              </w:rPr>
              <w:t xml:space="preserve">Практическое занятие №9. </w:t>
            </w:r>
            <w:r w:rsidRPr="00791B93">
              <w:rPr>
                <w:rFonts w:ascii="Times New Roman" w:hAnsi="Times New Roman"/>
                <w:sz w:val="24"/>
                <w:szCs w:val="24"/>
              </w:rPr>
              <w:t>Исследование трехфазной цепи п</w:t>
            </w:r>
            <w:r w:rsidR="00791B93" w:rsidRPr="00791B93">
              <w:rPr>
                <w:rFonts w:ascii="Times New Roman" w:hAnsi="Times New Roman"/>
                <w:sz w:val="24"/>
                <w:szCs w:val="24"/>
              </w:rPr>
              <w:t>ри соединении нагрузки в звезду</w:t>
            </w:r>
          </w:p>
        </w:tc>
        <w:tc>
          <w:tcPr>
            <w:tcW w:w="665" w:type="pct"/>
          </w:tcPr>
          <w:p w14:paraId="530A6FDB" w14:textId="77777777" w:rsidR="007E295B" w:rsidRPr="00F7004B" w:rsidRDefault="007E295B" w:rsidP="007E295B">
            <w:pPr>
              <w:suppressAutoHyphens/>
              <w:spacing w:after="0" w:line="240" w:lineRule="auto"/>
              <w:jc w:val="center"/>
              <w:rPr>
                <w:rFonts w:ascii="Times New Roman" w:hAnsi="Times New Roman"/>
                <w:sz w:val="24"/>
                <w:szCs w:val="24"/>
              </w:rPr>
            </w:pPr>
            <w:r w:rsidRPr="00F7004B">
              <w:rPr>
                <w:rFonts w:ascii="Times New Roman" w:hAnsi="Times New Roman"/>
                <w:sz w:val="24"/>
                <w:szCs w:val="24"/>
              </w:rPr>
              <w:t>2</w:t>
            </w:r>
          </w:p>
        </w:tc>
        <w:tc>
          <w:tcPr>
            <w:tcW w:w="691" w:type="pct"/>
            <w:vMerge/>
          </w:tcPr>
          <w:p w14:paraId="5271FA0D"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58DF2F9A" w14:textId="77777777" w:rsidTr="00DA362B">
        <w:trPr>
          <w:trHeight w:val="575"/>
        </w:trPr>
        <w:tc>
          <w:tcPr>
            <w:tcW w:w="836" w:type="pct"/>
            <w:vMerge/>
          </w:tcPr>
          <w:p w14:paraId="0A4C9B4E"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37EEB7E8" w14:textId="77777777" w:rsidR="007E295B" w:rsidRPr="00302EC6" w:rsidRDefault="007E295B" w:rsidP="005F5CDC">
            <w:pPr>
              <w:pStyle w:val="TableParagraph"/>
              <w:numPr>
                <w:ilvl w:val="0"/>
                <w:numId w:val="50"/>
              </w:numPr>
              <w:rPr>
                <w:b/>
                <w:sz w:val="24"/>
                <w:szCs w:val="24"/>
                <w:lang w:eastAsia="ru-RU"/>
              </w:rPr>
            </w:pPr>
          </w:p>
        </w:tc>
        <w:tc>
          <w:tcPr>
            <w:tcW w:w="2659" w:type="pct"/>
          </w:tcPr>
          <w:p w14:paraId="5C121E70"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sz w:val="24"/>
                <w:szCs w:val="24"/>
              </w:rPr>
              <w:t xml:space="preserve">Практическое занятие №10. </w:t>
            </w:r>
            <w:r w:rsidRPr="00791B93">
              <w:rPr>
                <w:rFonts w:ascii="Times New Roman" w:hAnsi="Times New Roman"/>
                <w:sz w:val="24"/>
                <w:szCs w:val="24"/>
              </w:rPr>
              <w:t>Исследование трехфазной цепи при соединении нагрузки в треугольник</w:t>
            </w:r>
          </w:p>
        </w:tc>
        <w:tc>
          <w:tcPr>
            <w:tcW w:w="665" w:type="pct"/>
          </w:tcPr>
          <w:p w14:paraId="3E26A2C0" w14:textId="77777777" w:rsidR="007E295B" w:rsidRPr="00F7004B" w:rsidRDefault="007E295B" w:rsidP="007E295B">
            <w:pPr>
              <w:suppressAutoHyphens/>
              <w:spacing w:after="0" w:line="240" w:lineRule="auto"/>
              <w:jc w:val="center"/>
              <w:rPr>
                <w:rFonts w:ascii="Times New Roman" w:hAnsi="Times New Roman"/>
                <w:sz w:val="24"/>
                <w:szCs w:val="24"/>
              </w:rPr>
            </w:pPr>
            <w:r w:rsidRPr="00F7004B">
              <w:rPr>
                <w:rFonts w:ascii="Times New Roman" w:hAnsi="Times New Roman"/>
                <w:sz w:val="24"/>
                <w:szCs w:val="24"/>
              </w:rPr>
              <w:t>2</w:t>
            </w:r>
          </w:p>
        </w:tc>
        <w:tc>
          <w:tcPr>
            <w:tcW w:w="691" w:type="pct"/>
            <w:vMerge/>
          </w:tcPr>
          <w:p w14:paraId="6B3E8773"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5FCD2BCE" w14:textId="77777777" w:rsidTr="00DA362B">
        <w:trPr>
          <w:trHeight w:val="373"/>
        </w:trPr>
        <w:tc>
          <w:tcPr>
            <w:tcW w:w="836" w:type="pct"/>
            <w:vMerge/>
          </w:tcPr>
          <w:p w14:paraId="05320549" w14:textId="77777777" w:rsidR="007E295B" w:rsidRPr="00302EC6" w:rsidRDefault="007E295B" w:rsidP="007E295B">
            <w:pPr>
              <w:spacing w:after="0" w:line="240" w:lineRule="auto"/>
              <w:rPr>
                <w:rFonts w:ascii="Times New Roman" w:hAnsi="Times New Roman"/>
                <w:b/>
                <w:bCs/>
                <w:sz w:val="24"/>
                <w:szCs w:val="24"/>
              </w:rPr>
            </w:pPr>
          </w:p>
        </w:tc>
        <w:tc>
          <w:tcPr>
            <w:tcW w:w="2808" w:type="pct"/>
            <w:gridSpan w:val="2"/>
          </w:tcPr>
          <w:p w14:paraId="6B0168EE" w14:textId="77777777" w:rsidR="007E295B" w:rsidRPr="00791B93" w:rsidRDefault="007E295B" w:rsidP="00791B93">
            <w:pPr>
              <w:spacing w:after="0" w:line="240" w:lineRule="auto"/>
              <w:jc w:val="both"/>
              <w:rPr>
                <w:rFonts w:ascii="Times New Roman" w:hAnsi="Times New Roman"/>
                <w:b/>
                <w:sz w:val="24"/>
                <w:szCs w:val="24"/>
              </w:rPr>
            </w:pPr>
            <w:r w:rsidRPr="00791B93">
              <w:rPr>
                <w:rFonts w:ascii="Times New Roman" w:hAnsi="Times New Roman"/>
                <w:b/>
                <w:bCs/>
                <w:sz w:val="24"/>
                <w:szCs w:val="24"/>
              </w:rPr>
              <w:t>Самостоятельная работа обучающихся</w:t>
            </w:r>
          </w:p>
        </w:tc>
        <w:tc>
          <w:tcPr>
            <w:tcW w:w="665" w:type="pct"/>
          </w:tcPr>
          <w:p w14:paraId="30236122" w14:textId="77777777" w:rsidR="007E295B" w:rsidRPr="00F7004B" w:rsidRDefault="007E295B" w:rsidP="007E295B">
            <w:pPr>
              <w:suppressAutoHyphens/>
              <w:spacing w:after="0" w:line="240" w:lineRule="auto"/>
              <w:jc w:val="center"/>
              <w:rPr>
                <w:rFonts w:ascii="Times New Roman" w:hAnsi="Times New Roman"/>
                <w:sz w:val="24"/>
                <w:szCs w:val="24"/>
              </w:rPr>
            </w:pPr>
          </w:p>
        </w:tc>
        <w:tc>
          <w:tcPr>
            <w:tcW w:w="691" w:type="pct"/>
            <w:vMerge/>
          </w:tcPr>
          <w:p w14:paraId="585213C4"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7E33F99B" w14:textId="77777777" w:rsidTr="00DA362B">
        <w:tc>
          <w:tcPr>
            <w:tcW w:w="3644" w:type="pct"/>
            <w:gridSpan w:val="3"/>
          </w:tcPr>
          <w:p w14:paraId="5D16635D" w14:textId="77777777" w:rsidR="007E295B" w:rsidRPr="00791B93" w:rsidRDefault="007E295B" w:rsidP="00791B93">
            <w:pPr>
              <w:spacing w:after="0" w:line="240" w:lineRule="auto"/>
              <w:jc w:val="both"/>
              <w:rPr>
                <w:rFonts w:ascii="Times New Roman" w:hAnsi="Times New Roman"/>
                <w:b/>
                <w:sz w:val="24"/>
                <w:szCs w:val="24"/>
              </w:rPr>
            </w:pPr>
            <w:r w:rsidRPr="00791B93">
              <w:rPr>
                <w:rFonts w:ascii="Times New Roman" w:hAnsi="Times New Roman"/>
                <w:b/>
                <w:sz w:val="24"/>
                <w:szCs w:val="24"/>
              </w:rPr>
              <w:t>Раздел 4. Электроизмерительные приборы, электрические измерения</w:t>
            </w:r>
          </w:p>
        </w:tc>
        <w:tc>
          <w:tcPr>
            <w:tcW w:w="665" w:type="pct"/>
          </w:tcPr>
          <w:p w14:paraId="3EEEC558"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8/4</w:t>
            </w:r>
          </w:p>
        </w:tc>
        <w:tc>
          <w:tcPr>
            <w:tcW w:w="691" w:type="pct"/>
          </w:tcPr>
          <w:p w14:paraId="6915A3A6"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74D68180" w14:textId="77777777" w:rsidTr="00DA362B">
        <w:tc>
          <w:tcPr>
            <w:tcW w:w="836" w:type="pct"/>
            <w:vMerge w:val="restart"/>
          </w:tcPr>
          <w:p w14:paraId="2AFBBB80" w14:textId="77777777" w:rsidR="007E295B" w:rsidRPr="00302EC6" w:rsidRDefault="007E295B" w:rsidP="00791B93">
            <w:pPr>
              <w:pStyle w:val="TableParagraph"/>
              <w:spacing w:line="273" w:lineRule="exact"/>
              <w:ind w:right="180"/>
              <w:rPr>
                <w:b/>
                <w:sz w:val="24"/>
                <w:szCs w:val="24"/>
              </w:rPr>
            </w:pPr>
            <w:r w:rsidRPr="00302EC6">
              <w:rPr>
                <w:b/>
                <w:sz w:val="24"/>
                <w:szCs w:val="24"/>
              </w:rPr>
              <w:t>Тема</w:t>
            </w:r>
            <w:r w:rsidRPr="00302EC6">
              <w:rPr>
                <w:b/>
                <w:spacing w:val="-3"/>
                <w:sz w:val="24"/>
                <w:szCs w:val="24"/>
              </w:rPr>
              <w:t xml:space="preserve"> </w:t>
            </w:r>
            <w:r w:rsidRPr="00302EC6">
              <w:rPr>
                <w:b/>
                <w:sz w:val="24"/>
                <w:szCs w:val="24"/>
              </w:rPr>
              <w:t>4.1.</w:t>
            </w:r>
          </w:p>
          <w:p w14:paraId="1654F1A6" w14:textId="77777777" w:rsidR="007E295B" w:rsidRPr="00302EC6" w:rsidRDefault="007E295B" w:rsidP="00791B93">
            <w:pPr>
              <w:spacing w:after="0" w:line="240" w:lineRule="auto"/>
              <w:ind w:left="9"/>
              <w:rPr>
                <w:rFonts w:ascii="Times New Roman" w:hAnsi="Times New Roman"/>
                <w:b/>
                <w:bCs/>
                <w:sz w:val="24"/>
                <w:szCs w:val="24"/>
              </w:rPr>
            </w:pPr>
            <w:r w:rsidRPr="00302EC6">
              <w:rPr>
                <w:rFonts w:ascii="Times New Roman" w:hAnsi="Times New Roman"/>
                <w:b/>
                <w:spacing w:val="-1"/>
                <w:sz w:val="24"/>
                <w:szCs w:val="24"/>
              </w:rPr>
              <w:t xml:space="preserve">Электроизмерительные </w:t>
            </w:r>
            <w:r w:rsidRPr="00302EC6">
              <w:rPr>
                <w:rFonts w:ascii="Times New Roman" w:hAnsi="Times New Roman"/>
                <w:b/>
                <w:sz w:val="24"/>
                <w:szCs w:val="24"/>
              </w:rPr>
              <w:t>приборы</w:t>
            </w:r>
          </w:p>
        </w:tc>
        <w:tc>
          <w:tcPr>
            <w:tcW w:w="2808" w:type="pct"/>
            <w:gridSpan w:val="2"/>
          </w:tcPr>
          <w:p w14:paraId="53C7201B"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19278B7F"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91" w:type="pct"/>
            <w:vMerge w:val="restart"/>
          </w:tcPr>
          <w:p w14:paraId="1D1F38E4"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51D64DAE"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256EF7A9"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2D1FD401"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3914FA63"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1731C37C" w14:textId="77777777" w:rsidTr="00DA362B">
        <w:tc>
          <w:tcPr>
            <w:tcW w:w="836" w:type="pct"/>
            <w:vMerge/>
          </w:tcPr>
          <w:p w14:paraId="64330E06" w14:textId="77777777" w:rsidR="007E295B" w:rsidRPr="00302EC6" w:rsidRDefault="007E295B" w:rsidP="00791B93">
            <w:pPr>
              <w:spacing w:after="0" w:line="240" w:lineRule="auto"/>
              <w:ind w:left="9"/>
              <w:rPr>
                <w:rFonts w:ascii="Times New Roman" w:hAnsi="Times New Roman"/>
                <w:b/>
                <w:bCs/>
                <w:sz w:val="24"/>
                <w:szCs w:val="24"/>
              </w:rPr>
            </w:pPr>
          </w:p>
        </w:tc>
        <w:tc>
          <w:tcPr>
            <w:tcW w:w="149" w:type="pct"/>
          </w:tcPr>
          <w:p w14:paraId="15ADE635" w14:textId="77777777" w:rsidR="007E295B" w:rsidRPr="00302EC6" w:rsidRDefault="007E295B" w:rsidP="005F5CDC">
            <w:pPr>
              <w:pStyle w:val="TableParagraph"/>
              <w:numPr>
                <w:ilvl w:val="0"/>
                <w:numId w:val="51"/>
              </w:numPr>
              <w:rPr>
                <w:b/>
                <w:sz w:val="24"/>
                <w:szCs w:val="24"/>
                <w:lang w:eastAsia="ru-RU"/>
              </w:rPr>
            </w:pPr>
          </w:p>
        </w:tc>
        <w:tc>
          <w:tcPr>
            <w:tcW w:w="2659" w:type="pct"/>
          </w:tcPr>
          <w:p w14:paraId="4B65338E" w14:textId="77777777" w:rsidR="007E295B" w:rsidRPr="00791B93" w:rsidRDefault="007E295B" w:rsidP="00791B93">
            <w:pPr>
              <w:pStyle w:val="TableParagraph"/>
              <w:ind w:left="-96" w:firstLine="96"/>
              <w:jc w:val="both"/>
              <w:rPr>
                <w:sz w:val="24"/>
                <w:szCs w:val="24"/>
              </w:rPr>
            </w:pPr>
            <w:r w:rsidRPr="00791B93">
              <w:rPr>
                <w:sz w:val="24"/>
                <w:szCs w:val="24"/>
              </w:rPr>
              <w:t xml:space="preserve">Назначение и типы электроизмерительных приборов. Условное обозначение электроизмерительных приборов в электрических </w:t>
            </w:r>
            <w:r w:rsidRPr="00791B93">
              <w:rPr>
                <w:spacing w:val="-4"/>
                <w:sz w:val="24"/>
                <w:szCs w:val="24"/>
              </w:rPr>
              <w:t xml:space="preserve">схемах. </w:t>
            </w:r>
            <w:r w:rsidRPr="00791B93">
              <w:rPr>
                <w:sz w:val="24"/>
                <w:szCs w:val="24"/>
              </w:rPr>
              <w:t>Точность и погрешность</w:t>
            </w:r>
            <w:r w:rsidRPr="00791B93">
              <w:rPr>
                <w:spacing w:val="-1"/>
                <w:sz w:val="24"/>
                <w:szCs w:val="24"/>
              </w:rPr>
              <w:t xml:space="preserve"> </w:t>
            </w:r>
            <w:r w:rsidRPr="00791B93">
              <w:rPr>
                <w:sz w:val="24"/>
                <w:szCs w:val="24"/>
              </w:rPr>
              <w:t>приборов</w:t>
            </w:r>
          </w:p>
        </w:tc>
        <w:tc>
          <w:tcPr>
            <w:tcW w:w="665" w:type="pct"/>
          </w:tcPr>
          <w:p w14:paraId="0477A030" w14:textId="77777777" w:rsidR="007E295B" w:rsidRPr="006F38EF" w:rsidRDefault="007E295B" w:rsidP="007E295B">
            <w:pPr>
              <w:suppressAutoHyphens/>
              <w:spacing w:after="0" w:line="240" w:lineRule="auto"/>
              <w:jc w:val="center"/>
              <w:rPr>
                <w:rFonts w:ascii="Times New Roman" w:hAnsi="Times New Roman"/>
                <w:sz w:val="24"/>
                <w:szCs w:val="24"/>
              </w:rPr>
            </w:pPr>
            <w:r w:rsidRPr="006F38EF">
              <w:rPr>
                <w:rFonts w:ascii="Times New Roman" w:hAnsi="Times New Roman"/>
                <w:sz w:val="24"/>
                <w:szCs w:val="24"/>
              </w:rPr>
              <w:t>2</w:t>
            </w:r>
          </w:p>
        </w:tc>
        <w:tc>
          <w:tcPr>
            <w:tcW w:w="691" w:type="pct"/>
            <w:vMerge/>
          </w:tcPr>
          <w:p w14:paraId="7C48FD7E"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72ABFEF4" w14:textId="77777777" w:rsidTr="00DA362B">
        <w:trPr>
          <w:trHeight w:val="353"/>
        </w:trPr>
        <w:tc>
          <w:tcPr>
            <w:tcW w:w="836" w:type="pct"/>
            <w:vMerge/>
          </w:tcPr>
          <w:p w14:paraId="6B25377F" w14:textId="77777777" w:rsidR="007E295B" w:rsidRPr="00302EC6" w:rsidRDefault="007E295B" w:rsidP="00791B93">
            <w:pPr>
              <w:spacing w:after="0" w:line="240" w:lineRule="auto"/>
              <w:ind w:left="9"/>
              <w:rPr>
                <w:rFonts w:ascii="Times New Roman" w:hAnsi="Times New Roman"/>
                <w:b/>
                <w:sz w:val="24"/>
                <w:szCs w:val="24"/>
              </w:rPr>
            </w:pPr>
          </w:p>
        </w:tc>
        <w:tc>
          <w:tcPr>
            <w:tcW w:w="2808" w:type="pct"/>
            <w:gridSpan w:val="2"/>
          </w:tcPr>
          <w:p w14:paraId="0DCEFFF8" w14:textId="77777777" w:rsidR="007E295B" w:rsidRPr="00791B93" w:rsidRDefault="00A72550"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593E983F" w14:textId="77777777" w:rsidR="007E295B"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91" w:type="pct"/>
            <w:vMerge/>
          </w:tcPr>
          <w:p w14:paraId="516389D8"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48173B15" w14:textId="77777777" w:rsidTr="00DA362B">
        <w:trPr>
          <w:trHeight w:val="353"/>
        </w:trPr>
        <w:tc>
          <w:tcPr>
            <w:tcW w:w="836" w:type="pct"/>
            <w:vMerge/>
          </w:tcPr>
          <w:p w14:paraId="4B60CE87" w14:textId="77777777" w:rsidR="007E295B" w:rsidRPr="00302EC6" w:rsidRDefault="007E295B" w:rsidP="00791B93">
            <w:pPr>
              <w:spacing w:after="0" w:line="240" w:lineRule="auto"/>
              <w:ind w:left="9"/>
              <w:rPr>
                <w:rFonts w:ascii="Times New Roman" w:hAnsi="Times New Roman"/>
                <w:b/>
                <w:sz w:val="24"/>
                <w:szCs w:val="24"/>
              </w:rPr>
            </w:pPr>
          </w:p>
        </w:tc>
        <w:tc>
          <w:tcPr>
            <w:tcW w:w="2808" w:type="pct"/>
            <w:gridSpan w:val="2"/>
          </w:tcPr>
          <w:p w14:paraId="5BDFDC7F"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361ACA9B" w14:textId="77777777" w:rsidR="007E295B" w:rsidRDefault="007E295B" w:rsidP="007E295B">
            <w:pPr>
              <w:suppressAutoHyphens/>
              <w:spacing w:after="0" w:line="240" w:lineRule="auto"/>
              <w:jc w:val="center"/>
              <w:rPr>
                <w:rFonts w:ascii="Times New Roman" w:hAnsi="Times New Roman"/>
                <w:b/>
                <w:sz w:val="24"/>
                <w:szCs w:val="24"/>
              </w:rPr>
            </w:pPr>
          </w:p>
        </w:tc>
        <w:tc>
          <w:tcPr>
            <w:tcW w:w="691" w:type="pct"/>
            <w:vMerge/>
          </w:tcPr>
          <w:p w14:paraId="3CDB6750"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54A2F406" w14:textId="77777777" w:rsidTr="00DA362B">
        <w:trPr>
          <w:trHeight w:val="397"/>
        </w:trPr>
        <w:tc>
          <w:tcPr>
            <w:tcW w:w="836" w:type="pct"/>
            <w:vMerge w:val="restart"/>
          </w:tcPr>
          <w:p w14:paraId="3E42785C" w14:textId="77777777" w:rsidR="007E295B" w:rsidRPr="00302EC6" w:rsidRDefault="007E295B" w:rsidP="00791B93">
            <w:pPr>
              <w:spacing w:after="0" w:line="240" w:lineRule="auto"/>
              <w:ind w:left="9"/>
              <w:rPr>
                <w:rFonts w:ascii="Times New Roman" w:hAnsi="Times New Roman"/>
                <w:b/>
                <w:sz w:val="24"/>
                <w:szCs w:val="24"/>
              </w:rPr>
            </w:pPr>
            <w:r w:rsidRPr="00302EC6">
              <w:rPr>
                <w:rFonts w:ascii="Times New Roman" w:hAnsi="Times New Roman"/>
                <w:b/>
                <w:sz w:val="24"/>
                <w:szCs w:val="24"/>
              </w:rPr>
              <w:t>Тема 4.2.</w:t>
            </w:r>
          </w:p>
          <w:p w14:paraId="17103233" w14:textId="77777777" w:rsidR="007E295B" w:rsidRPr="00302EC6" w:rsidRDefault="007E295B" w:rsidP="00791B93">
            <w:pPr>
              <w:spacing w:after="0" w:line="240" w:lineRule="auto"/>
              <w:ind w:left="9"/>
              <w:rPr>
                <w:rFonts w:ascii="Times New Roman" w:hAnsi="Times New Roman"/>
                <w:b/>
                <w:bCs/>
                <w:sz w:val="24"/>
                <w:szCs w:val="24"/>
              </w:rPr>
            </w:pPr>
            <w:r w:rsidRPr="00302EC6">
              <w:rPr>
                <w:rFonts w:ascii="Times New Roman" w:hAnsi="Times New Roman"/>
                <w:b/>
                <w:sz w:val="24"/>
                <w:szCs w:val="24"/>
              </w:rPr>
              <w:t>Измерение электрических величин</w:t>
            </w:r>
          </w:p>
        </w:tc>
        <w:tc>
          <w:tcPr>
            <w:tcW w:w="2808" w:type="pct"/>
            <w:gridSpan w:val="2"/>
          </w:tcPr>
          <w:p w14:paraId="63627AA9"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54087EB5"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6</w:t>
            </w:r>
            <w:r w:rsidR="005A4BD6">
              <w:rPr>
                <w:rFonts w:ascii="Times New Roman" w:hAnsi="Times New Roman"/>
                <w:b/>
                <w:sz w:val="24"/>
                <w:szCs w:val="24"/>
              </w:rPr>
              <w:t>/4</w:t>
            </w:r>
          </w:p>
        </w:tc>
        <w:tc>
          <w:tcPr>
            <w:tcW w:w="691" w:type="pct"/>
            <w:vMerge w:val="restart"/>
          </w:tcPr>
          <w:p w14:paraId="64F1D35F"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2C46D9C0"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351C665B"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1D8F6F1A"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22A5FB35" w14:textId="77777777" w:rsidR="007E295B" w:rsidRPr="00302EC6" w:rsidRDefault="007E295B" w:rsidP="007E295B">
            <w:pPr>
              <w:suppressAutoHyphens/>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77D82813" w14:textId="77777777" w:rsidTr="00DA362B">
        <w:tc>
          <w:tcPr>
            <w:tcW w:w="836" w:type="pct"/>
            <w:vMerge/>
          </w:tcPr>
          <w:p w14:paraId="0A7866DF"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480F2093" w14:textId="77777777" w:rsidR="007E295B" w:rsidRPr="00302EC6" w:rsidRDefault="007E295B" w:rsidP="005F5CDC">
            <w:pPr>
              <w:pStyle w:val="TableParagraph"/>
              <w:numPr>
                <w:ilvl w:val="0"/>
                <w:numId w:val="52"/>
              </w:numPr>
              <w:rPr>
                <w:b/>
                <w:sz w:val="24"/>
                <w:szCs w:val="24"/>
                <w:lang w:eastAsia="ru-RU"/>
              </w:rPr>
            </w:pPr>
          </w:p>
        </w:tc>
        <w:tc>
          <w:tcPr>
            <w:tcW w:w="2659" w:type="pct"/>
          </w:tcPr>
          <w:p w14:paraId="07617DA6" w14:textId="77777777" w:rsidR="007E295B" w:rsidRPr="00791B93" w:rsidRDefault="007E295B" w:rsidP="00791B93">
            <w:pPr>
              <w:pStyle w:val="TableParagraph"/>
              <w:jc w:val="both"/>
              <w:rPr>
                <w:sz w:val="24"/>
                <w:szCs w:val="24"/>
              </w:rPr>
            </w:pPr>
            <w:r w:rsidRPr="00791B93">
              <w:rPr>
                <w:sz w:val="24"/>
                <w:szCs w:val="24"/>
              </w:rPr>
              <w:t>Измерение силы тока, напряжения, мощности. Измерение электрической энергии. Измерение электрического сопротивления. Измерение частоты переменного тока. Измерение электрическими методами не электрических величин</w:t>
            </w:r>
          </w:p>
        </w:tc>
        <w:tc>
          <w:tcPr>
            <w:tcW w:w="665" w:type="pct"/>
          </w:tcPr>
          <w:p w14:paraId="421DFF67" w14:textId="77777777" w:rsidR="007E295B" w:rsidRPr="00F7004B" w:rsidRDefault="007E295B" w:rsidP="007E295B">
            <w:pPr>
              <w:suppressAutoHyphens/>
              <w:spacing w:after="0" w:line="240" w:lineRule="auto"/>
              <w:jc w:val="center"/>
              <w:rPr>
                <w:rFonts w:ascii="Times New Roman" w:hAnsi="Times New Roman"/>
                <w:sz w:val="24"/>
                <w:szCs w:val="24"/>
              </w:rPr>
            </w:pPr>
            <w:r w:rsidRPr="00F7004B">
              <w:rPr>
                <w:rFonts w:ascii="Times New Roman" w:hAnsi="Times New Roman"/>
                <w:sz w:val="24"/>
                <w:szCs w:val="24"/>
              </w:rPr>
              <w:t>2</w:t>
            </w:r>
          </w:p>
        </w:tc>
        <w:tc>
          <w:tcPr>
            <w:tcW w:w="691" w:type="pct"/>
            <w:vMerge/>
          </w:tcPr>
          <w:p w14:paraId="13DBF1CE" w14:textId="77777777" w:rsidR="007E295B" w:rsidRPr="00302EC6" w:rsidRDefault="007E295B" w:rsidP="007E295B">
            <w:pPr>
              <w:suppressAutoHyphens/>
              <w:jc w:val="center"/>
              <w:rPr>
                <w:rFonts w:ascii="Times New Roman" w:hAnsi="Times New Roman"/>
                <w:sz w:val="24"/>
                <w:szCs w:val="24"/>
              </w:rPr>
            </w:pPr>
          </w:p>
        </w:tc>
      </w:tr>
      <w:tr w:rsidR="007E295B" w:rsidRPr="00302EC6" w14:paraId="39D89653" w14:textId="77777777" w:rsidTr="00DA362B">
        <w:tc>
          <w:tcPr>
            <w:tcW w:w="836" w:type="pct"/>
            <w:vMerge/>
          </w:tcPr>
          <w:p w14:paraId="3A86629B" w14:textId="77777777" w:rsidR="007E295B" w:rsidRPr="00302EC6" w:rsidRDefault="007E295B" w:rsidP="007E295B">
            <w:pPr>
              <w:spacing w:after="0" w:line="240" w:lineRule="auto"/>
              <w:rPr>
                <w:rFonts w:ascii="Times New Roman" w:hAnsi="Times New Roman"/>
                <w:b/>
                <w:bCs/>
                <w:sz w:val="24"/>
                <w:szCs w:val="24"/>
              </w:rPr>
            </w:pPr>
          </w:p>
        </w:tc>
        <w:tc>
          <w:tcPr>
            <w:tcW w:w="2808" w:type="pct"/>
            <w:gridSpan w:val="2"/>
          </w:tcPr>
          <w:p w14:paraId="508197F8" w14:textId="77777777" w:rsidR="007E295B" w:rsidRPr="00791B93" w:rsidRDefault="00A72550"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16AFDFC3"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4</w:t>
            </w:r>
          </w:p>
        </w:tc>
        <w:tc>
          <w:tcPr>
            <w:tcW w:w="691" w:type="pct"/>
            <w:vMerge/>
          </w:tcPr>
          <w:p w14:paraId="7427E712" w14:textId="77777777" w:rsidR="007E295B" w:rsidRPr="00302EC6" w:rsidRDefault="007E295B" w:rsidP="007E295B">
            <w:pPr>
              <w:suppressAutoHyphens/>
              <w:jc w:val="center"/>
              <w:rPr>
                <w:rFonts w:ascii="Times New Roman" w:hAnsi="Times New Roman"/>
                <w:b/>
                <w:sz w:val="24"/>
                <w:szCs w:val="24"/>
              </w:rPr>
            </w:pPr>
          </w:p>
        </w:tc>
      </w:tr>
      <w:tr w:rsidR="007E295B" w:rsidRPr="00302EC6" w14:paraId="031AEA67" w14:textId="77777777" w:rsidTr="00DA362B">
        <w:tc>
          <w:tcPr>
            <w:tcW w:w="836" w:type="pct"/>
            <w:vMerge/>
          </w:tcPr>
          <w:p w14:paraId="450BC080"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6EE4B9E0" w14:textId="77777777" w:rsidR="007E295B" w:rsidRPr="00302EC6" w:rsidRDefault="007E295B" w:rsidP="005F5CDC">
            <w:pPr>
              <w:pStyle w:val="TableParagraph"/>
              <w:numPr>
                <w:ilvl w:val="0"/>
                <w:numId w:val="52"/>
              </w:numPr>
              <w:rPr>
                <w:b/>
                <w:sz w:val="24"/>
                <w:szCs w:val="24"/>
                <w:lang w:eastAsia="ru-RU"/>
              </w:rPr>
            </w:pPr>
          </w:p>
        </w:tc>
        <w:tc>
          <w:tcPr>
            <w:tcW w:w="2659" w:type="pct"/>
          </w:tcPr>
          <w:p w14:paraId="57BBBC3C" w14:textId="77777777" w:rsidR="007E295B" w:rsidRPr="00791B93" w:rsidRDefault="007E295B" w:rsidP="00791B93">
            <w:pPr>
              <w:spacing w:after="0" w:line="240" w:lineRule="auto"/>
              <w:jc w:val="both"/>
              <w:rPr>
                <w:rFonts w:ascii="Times New Roman" w:hAnsi="Times New Roman"/>
                <w:sz w:val="24"/>
                <w:szCs w:val="24"/>
                <w:highlight w:val="magenta"/>
              </w:rPr>
            </w:pPr>
            <w:r w:rsidRPr="00791B93">
              <w:rPr>
                <w:rFonts w:ascii="Times New Roman" w:hAnsi="Times New Roman"/>
                <w:b/>
                <w:sz w:val="24"/>
                <w:szCs w:val="24"/>
              </w:rPr>
              <w:t xml:space="preserve">Практическое занятие №11. </w:t>
            </w:r>
            <w:r w:rsidRPr="00791B93">
              <w:rPr>
                <w:rFonts w:ascii="Times New Roman" w:hAnsi="Times New Roman"/>
                <w:bCs/>
                <w:iCs/>
                <w:color w:val="000000"/>
                <w:sz w:val="24"/>
                <w:szCs w:val="24"/>
              </w:rPr>
              <w:t>Определение погрешностей, вносимых измерительными приборами</w:t>
            </w:r>
          </w:p>
        </w:tc>
        <w:tc>
          <w:tcPr>
            <w:tcW w:w="665" w:type="pct"/>
          </w:tcPr>
          <w:p w14:paraId="58313F5C" w14:textId="77777777" w:rsidR="007E295B" w:rsidRPr="00F7004B" w:rsidRDefault="007E295B" w:rsidP="007E295B">
            <w:pPr>
              <w:suppressAutoHyphens/>
              <w:spacing w:after="0" w:line="240" w:lineRule="auto"/>
              <w:jc w:val="center"/>
              <w:rPr>
                <w:rFonts w:ascii="Times New Roman" w:hAnsi="Times New Roman"/>
                <w:sz w:val="24"/>
                <w:szCs w:val="24"/>
              </w:rPr>
            </w:pPr>
            <w:r w:rsidRPr="00F7004B">
              <w:rPr>
                <w:rFonts w:ascii="Times New Roman" w:hAnsi="Times New Roman"/>
                <w:sz w:val="24"/>
                <w:szCs w:val="24"/>
              </w:rPr>
              <w:t>2</w:t>
            </w:r>
          </w:p>
        </w:tc>
        <w:tc>
          <w:tcPr>
            <w:tcW w:w="691" w:type="pct"/>
            <w:vMerge/>
          </w:tcPr>
          <w:p w14:paraId="74588609" w14:textId="77777777" w:rsidR="007E295B" w:rsidRPr="00302EC6" w:rsidRDefault="007E295B" w:rsidP="007E295B">
            <w:pPr>
              <w:suppressAutoHyphens/>
              <w:jc w:val="center"/>
              <w:rPr>
                <w:rFonts w:ascii="Times New Roman" w:hAnsi="Times New Roman"/>
                <w:sz w:val="24"/>
                <w:szCs w:val="24"/>
              </w:rPr>
            </w:pPr>
          </w:p>
        </w:tc>
      </w:tr>
      <w:tr w:rsidR="007E295B" w:rsidRPr="00302EC6" w14:paraId="6EDD4849" w14:textId="77777777" w:rsidTr="00DA362B">
        <w:tc>
          <w:tcPr>
            <w:tcW w:w="836" w:type="pct"/>
            <w:vMerge/>
          </w:tcPr>
          <w:p w14:paraId="3A9F30E2"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0823222D" w14:textId="77777777" w:rsidR="007E295B" w:rsidRPr="00302EC6" w:rsidRDefault="007E295B" w:rsidP="005F5CDC">
            <w:pPr>
              <w:pStyle w:val="TableParagraph"/>
              <w:numPr>
                <w:ilvl w:val="0"/>
                <w:numId w:val="52"/>
              </w:numPr>
              <w:rPr>
                <w:b/>
                <w:sz w:val="24"/>
                <w:szCs w:val="24"/>
                <w:lang w:eastAsia="ru-RU"/>
              </w:rPr>
            </w:pPr>
          </w:p>
        </w:tc>
        <w:tc>
          <w:tcPr>
            <w:tcW w:w="2659" w:type="pct"/>
          </w:tcPr>
          <w:p w14:paraId="46E2DB2F" w14:textId="77777777" w:rsidR="007E295B" w:rsidRPr="00791B93" w:rsidRDefault="007E295B" w:rsidP="00791B93">
            <w:pPr>
              <w:pStyle w:val="a8"/>
              <w:shd w:val="clear" w:color="auto" w:fill="FFFFFF"/>
              <w:spacing w:after="150"/>
              <w:jc w:val="both"/>
              <w:rPr>
                <w:bCs/>
                <w:color w:val="000000"/>
                <w:u w:val="single"/>
                <w:lang w:val="ru-RU"/>
              </w:rPr>
            </w:pPr>
            <w:r w:rsidRPr="00791B93">
              <w:rPr>
                <w:b/>
                <w:lang w:val="ru-RU"/>
              </w:rPr>
              <w:t xml:space="preserve">Практическое занятие №12. </w:t>
            </w:r>
            <w:r w:rsidRPr="00791B93">
              <w:rPr>
                <w:bCs/>
                <w:iCs/>
                <w:color w:val="000000"/>
                <w:lang w:val="ru-RU"/>
              </w:rPr>
              <w:t>Расширение пределов измерения амперметров и вольтметров магнитоэлектрической системы</w:t>
            </w:r>
          </w:p>
        </w:tc>
        <w:tc>
          <w:tcPr>
            <w:tcW w:w="665" w:type="pct"/>
          </w:tcPr>
          <w:p w14:paraId="07FF74D1" w14:textId="77777777" w:rsidR="007E295B" w:rsidRPr="00F7004B" w:rsidRDefault="007E295B" w:rsidP="007E295B">
            <w:pPr>
              <w:suppressAutoHyphens/>
              <w:spacing w:after="0" w:line="240" w:lineRule="auto"/>
              <w:jc w:val="center"/>
              <w:rPr>
                <w:rFonts w:ascii="Times New Roman" w:hAnsi="Times New Roman"/>
                <w:sz w:val="24"/>
                <w:szCs w:val="24"/>
              </w:rPr>
            </w:pPr>
            <w:r w:rsidRPr="00F7004B">
              <w:rPr>
                <w:rFonts w:ascii="Times New Roman" w:hAnsi="Times New Roman"/>
                <w:sz w:val="24"/>
                <w:szCs w:val="24"/>
              </w:rPr>
              <w:t>2</w:t>
            </w:r>
          </w:p>
        </w:tc>
        <w:tc>
          <w:tcPr>
            <w:tcW w:w="691" w:type="pct"/>
            <w:vMerge/>
          </w:tcPr>
          <w:p w14:paraId="6E312820" w14:textId="77777777" w:rsidR="007E295B" w:rsidRPr="00302EC6" w:rsidRDefault="007E295B" w:rsidP="007E295B">
            <w:pPr>
              <w:suppressAutoHyphens/>
              <w:jc w:val="center"/>
              <w:rPr>
                <w:rFonts w:ascii="Times New Roman" w:hAnsi="Times New Roman"/>
                <w:sz w:val="24"/>
                <w:szCs w:val="24"/>
              </w:rPr>
            </w:pPr>
          </w:p>
        </w:tc>
      </w:tr>
      <w:tr w:rsidR="007E295B" w:rsidRPr="00302EC6" w14:paraId="54532840" w14:textId="77777777" w:rsidTr="00DA362B">
        <w:trPr>
          <w:trHeight w:val="340"/>
        </w:trPr>
        <w:tc>
          <w:tcPr>
            <w:tcW w:w="836" w:type="pct"/>
            <w:vMerge/>
          </w:tcPr>
          <w:p w14:paraId="3A2B11AE" w14:textId="77777777" w:rsidR="007E295B" w:rsidRPr="00302EC6" w:rsidRDefault="007E295B" w:rsidP="007E295B">
            <w:pPr>
              <w:spacing w:after="0" w:line="240" w:lineRule="auto"/>
              <w:rPr>
                <w:rFonts w:ascii="Times New Roman" w:hAnsi="Times New Roman"/>
                <w:b/>
                <w:bCs/>
                <w:sz w:val="24"/>
                <w:szCs w:val="24"/>
              </w:rPr>
            </w:pPr>
          </w:p>
        </w:tc>
        <w:tc>
          <w:tcPr>
            <w:tcW w:w="2808" w:type="pct"/>
            <w:gridSpan w:val="2"/>
          </w:tcPr>
          <w:p w14:paraId="21520F1D" w14:textId="77777777" w:rsidR="007E295B" w:rsidRPr="00791B93" w:rsidRDefault="007E295B" w:rsidP="00791B93">
            <w:pPr>
              <w:pStyle w:val="a8"/>
              <w:shd w:val="clear" w:color="auto" w:fill="FFFFFF"/>
              <w:jc w:val="both"/>
              <w:rPr>
                <w:b/>
              </w:rPr>
            </w:pPr>
            <w:r w:rsidRPr="00791B93">
              <w:rPr>
                <w:b/>
                <w:bCs/>
              </w:rPr>
              <w:t>Самостоятельная работа обучающихся</w:t>
            </w:r>
          </w:p>
        </w:tc>
        <w:tc>
          <w:tcPr>
            <w:tcW w:w="665" w:type="pct"/>
          </w:tcPr>
          <w:p w14:paraId="641A8946" w14:textId="77777777" w:rsidR="007E295B" w:rsidRPr="00F7004B" w:rsidRDefault="007E295B" w:rsidP="007E295B">
            <w:pPr>
              <w:suppressAutoHyphens/>
              <w:spacing w:after="0" w:line="240" w:lineRule="auto"/>
              <w:jc w:val="center"/>
              <w:rPr>
                <w:rFonts w:ascii="Times New Roman" w:hAnsi="Times New Roman"/>
                <w:sz w:val="24"/>
                <w:szCs w:val="24"/>
              </w:rPr>
            </w:pPr>
          </w:p>
        </w:tc>
        <w:tc>
          <w:tcPr>
            <w:tcW w:w="691" w:type="pct"/>
            <w:vMerge/>
          </w:tcPr>
          <w:p w14:paraId="6911360B" w14:textId="77777777" w:rsidR="007E295B" w:rsidRPr="00302EC6" w:rsidRDefault="007E295B" w:rsidP="007E295B">
            <w:pPr>
              <w:suppressAutoHyphens/>
              <w:jc w:val="center"/>
              <w:rPr>
                <w:rFonts w:ascii="Times New Roman" w:hAnsi="Times New Roman"/>
                <w:sz w:val="24"/>
                <w:szCs w:val="24"/>
              </w:rPr>
            </w:pPr>
          </w:p>
        </w:tc>
      </w:tr>
      <w:tr w:rsidR="007E295B" w:rsidRPr="00302EC6" w14:paraId="3845B4B3" w14:textId="77777777" w:rsidTr="00DA362B">
        <w:tc>
          <w:tcPr>
            <w:tcW w:w="3644" w:type="pct"/>
            <w:gridSpan w:val="3"/>
          </w:tcPr>
          <w:p w14:paraId="153BFA71" w14:textId="77777777" w:rsidR="007E295B" w:rsidRPr="00791B93" w:rsidRDefault="007E295B" w:rsidP="00791B93">
            <w:pPr>
              <w:spacing w:after="0" w:line="240" w:lineRule="auto"/>
              <w:jc w:val="both"/>
              <w:rPr>
                <w:rFonts w:ascii="Times New Roman" w:hAnsi="Times New Roman"/>
                <w:b/>
                <w:sz w:val="24"/>
                <w:szCs w:val="24"/>
              </w:rPr>
            </w:pPr>
            <w:r w:rsidRPr="00791B93">
              <w:rPr>
                <w:rFonts w:ascii="Times New Roman" w:hAnsi="Times New Roman"/>
                <w:b/>
                <w:sz w:val="24"/>
                <w:szCs w:val="24"/>
              </w:rPr>
              <w:t>Раздел 5. Трансформаторы</w:t>
            </w:r>
          </w:p>
        </w:tc>
        <w:tc>
          <w:tcPr>
            <w:tcW w:w="665" w:type="pct"/>
          </w:tcPr>
          <w:p w14:paraId="390376B3"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8/2</w:t>
            </w:r>
          </w:p>
        </w:tc>
        <w:tc>
          <w:tcPr>
            <w:tcW w:w="691" w:type="pct"/>
          </w:tcPr>
          <w:p w14:paraId="54ED8CF7"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9086452" w14:textId="77777777" w:rsidTr="00DA362B">
        <w:tc>
          <w:tcPr>
            <w:tcW w:w="836" w:type="pct"/>
            <w:vMerge w:val="restart"/>
          </w:tcPr>
          <w:p w14:paraId="6532101D" w14:textId="77777777" w:rsidR="007E295B" w:rsidRPr="00302EC6" w:rsidRDefault="007E295B" w:rsidP="00791B93">
            <w:pPr>
              <w:pStyle w:val="TableParagraph"/>
              <w:spacing w:line="273" w:lineRule="exact"/>
              <w:ind w:left="22" w:right="180"/>
              <w:rPr>
                <w:b/>
                <w:sz w:val="24"/>
                <w:szCs w:val="24"/>
              </w:rPr>
            </w:pPr>
            <w:r w:rsidRPr="00302EC6">
              <w:rPr>
                <w:b/>
                <w:sz w:val="24"/>
                <w:szCs w:val="24"/>
              </w:rPr>
              <w:t>Тема 5.1.</w:t>
            </w:r>
          </w:p>
          <w:p w14:paraId="4CA1279D"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Трансформатор: общие положения</w:t>
            </w:r>
          </w:p>
        </w:tc>
        <w:tc>
          <w:tcPr>
            <w:tcW w:w="2808" w:type="pct"/>
            <w:gridSpan w:val="2"/>
          </w:tcPr>
          <w:p w14:paraId="5D798E45"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1B53DDE9"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4</w:t>
            </w:r>
            <w:r w:rsidR="005A4BD6">
              <w:rPr>
                <w:rFonts w:ascii="Times New Roman" w:hAnsi="Times New Roman"/>
                <w:b/>
                <w:sz w:val="24"/>
                <w:szCs w:val="24"/>
              </w:rPr>
              <w:t>/2</w:t>
            </w:r>
          </w:p>
        </w:tc>
        <w:tc>
          <w:tcPr>
            <w:tcW w:w="691" w:type="pct"/>
            <w:vMerge w:val="restart"/>
          </w:tcPr>
          <w:p w14:paraId="7B74FC3F"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51FDFD77"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17F18C62"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28A35063"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1C4FB611"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47798343" w14:textId="77777777" w:rsidTr="00DA362B">
        <w:tc>
          <w:tcPr>
            <w:tcW w:w="836" w:type="pct"/>
            <w:vMerge/>
          </w:tcPr>
          <w:p w14:paraId="11FD75D5"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439E3044" w14:textId="77777777" w:rsidR="007E295B" w:rsidRPr="00302EC6" w:rsidRDefault="007E295B" w:rsidP="005F5CDC">
            <w:pPr>
              <w:pStyle w:val="TableParagraph"/>
              <w:numPr>
                <w:ilvl w:val="0"/>
                <w:numId w:val="53"/>
              </w:numPr>
              <w:rPr>
                <w:b/>
                <w:sz w:val="24"/>
                <w:szCs w:val="24"/>
                <w:lang w:eastAsia="ru-RU"/>
              </w:rPr>
            </w:pPr>
          </w:p>
        </w:tc>
        <w:tc>
          <w:tcPr>
            <w:tcW w:w="2659" w:type="pct"/>
          </w:tcPr>
          <w:p w14:paraId="26AE69E9" w14:textId="77777777" w:rsidR="007E295B" w:rsidRPr="00791B93" w:rsidRDefault="007E295B" w:rsidP="00791B93">
            <w:pPr>
              <w:pStyle w:val="TableParagraph"/>
              <w:tabs>
                <w:tab w:val="left" w:pos="1647"/>
                <w:tab w:val="left" w:pos="3550"/>
                <w:tab w:val="left" w:pos="4722"/>
                <w:tab w:val="left" w:pos="5984"/>
                <w:tab w:val="left" w:pos="7406"/>
              </w:tabs>
              <w:jc w:val="both"/>
              <w:rPr>
                <w:sz w:val="24"/>
                <w:szCs w:val="24"/>
              </w:rPr>
            </w:pPr>
            <w:r w:rsidRPr="00791B93">
              <w:rPr>
                <w:sz w:val="24"/>
                <w:szCs w:val="24"/>
              </w:rPr>
              <w:t>Назначение, классификация, принцип действия, устройство трансформатора.</w:t>
            </w:r>
          </w:p>
          <w:p w14:paraId="0C21D4E2" w14:textId="77777777" w:rsidR="007E295B" w:rsidRPr="00791B93" w:rsidRDefault="007E295B" w:rsidP="00791B93">
            <w:pPr>
              <w:pStyle w:val="TableParagraph"/>
              <w:jc w:val="both"/>
              <w:rPr>
                <w:sz w:val="24"/>
                <w:szCs w:val="24"/>
              </w:rPr>
            </w:pPr>
            <w:r w:rsidRPr="00791B93">
              <w:rPr>
                <w:sz w:val="24"/>
                <w:szCs w:val="24"/>
              </w:rPr>
              <w:t>Коэффициент трансформации Режимы работы холостого хода, короткого замыкания и нагрузки. Номинальная мощность, коэффициент мощности, потери мощности и КПД трансформатора Многообмоточные трансформаторы</w:t>
            </w:r>
          </w:p>
        </w:tc>
        <w:tc>
          <w:tcPr>
            <w:tcW w:w="665" w:type="pct"/>
          </w:tcPr>
          <w:p w14:paraId="08F08F49" w14:textId="77777777" w:rsidR="007E295B" w:rsidRPr="00F7004B" w:rsidRDefault="007E295B" w:rsidP="007E295B">
            <w:pPr>
              <w:suppressAutoHyphens/>
              <w:spacing w:after="0" w:line="240" w:lineRule="auto"/>
              <w:jc w:val="center"/>
              <w:rPr>
                <w:rFonts w:ascii="Times New Roman" w:hAnsi="Times New Roman"/>
                <w:sz w:val="24"/>
                <w:szCs w:val="24"/>
              </w:rPr>
            </w:pPr>
            <w:r w:rsidRPr="00F7004B">
              <w:rPr>
                <w:rFonts w:ascii="Times New Roman" w:hAnsi="Times New Roman"/>
                <w:sz w:val="24"/>
                <w:szCs w:val="24"/>
              </w:rPr>
              <w:t>2</w:t>
            </w:r>
          </w:p>
        </w:tc>
        <w:tc>
          <w:tcPr>
            <w:tcW w:w="691" w:type="pct"/>
            <w:vMerge/>
          </w:tcPr>
          <w:p w14:paraId="0FB5AB4E"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0B06102" w14:textId="77777777" w:rsidTr="00DA362B">
        <w:tc>
          <w:tcPr>
            <w:tcW w:w="836" w:type="pct"/>
            <w:vMerge/>
          </w:tcPr>
          <w:p w14:paraId="1BAD7676" w14:textId="77777777" w:rsidR="007E295B" w:rsidRPr="00302EC6" w:rsidRDefault="007E295B" w:rsidP="00791B93">
            <w:pPr>
              <w:spacing w:after="0" w:line="240" w:lineRule="auto"/>
              <w:ind w:left="22"/>
              <w:rPr>
                <w:rFonts w:ascii="Times New Roman" w:hAnsi="Times New Roman"/>
                <w:b/>
                <w:bCs/>
                <w:sz w:val="24"/>
                <w:szCs w:val="24"/>
              </w:rPr>
            </w:pPr>
          </w:p>
        </w:tc>
        <w:tc>
          <w:tcPr>
            <w:tcW w:w="2808" w:type="pct"/>
            <w:gridSpan w:val="2"/>
          </w:tcPr>
          <w:p w14:paraId="68A64D87" w14:textId="77777777" w:rsidR="007E295B" w:rsidRPr="00791B93" w:rsidRDefault="00A72550" w:rsidP="00791B93">
            <w:pPr>
              <w:pStyle w:val="TableParagraph"/>
              <w:jc w:val="both"/>
              <w:rPr>
                <w:sz w:val="24"/>
                <w:szCs w:val="24"/>
              </w:rPr>
            </w:pPr>
            <w:r w:rsidRPr="00791B93">
              <w:rPr>
                <w:b/>
                <w:bCs/>
                <w:sz w:val="24"/>
                <w:szCs w:val="24"/>
              </w:rPr>
              <w:t>В том числе практических и лабораторных занятий</w:t>
            </w:r>
          </w:p>
        </w:tc>
        <w:tc>
          <w:tcPr>
            <w:tcW w:w="665" w:type="pct"/>
          </w:tcPr>
          <w:p w14:paraId="4EF92AE1"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91" w:type="pct"/>
            <w:vMerge/>
          </w:tcPr>
          <w:p w14:paraId="47EED6B9"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48FD33B9" w14:textId="77777777" w:rsidTr="00DA362B">
        <w:tc>
          <w:tcPr>
            <w:tcW w:w="836" w:type="pct"/>
            <w:vMerge/>
          </w:tcPr>
          <w:p w14:paraId="79864F7B"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30A42602" w14:textId="77777777" w:rsidR="007E295B" w:rsidRPr="00302EC6" w:rsidRDefault="007E295B" w:rsidP="005F5CDC">
            <w:pPr>
              <w:pStyle w:val="TableParagraph"/>
              <w:numPr>
                <w:ilvl w:val="0"/>
                <w:numId w:val="53"/>
              </w:numPr>
              <w:rPr>
                <w:b/>
                <w:sz w:val="24"/>
                <w:szCs w:val="24"/>
                <w:lang w:eastAsia="ru-RU"/>
              </w:rPr>
            </w:pPr>
          </w:p>
        </w:tc>
        <w:tc>
          <w:tcPr>
            <w:tcW w:w="2659" w:type="pct"/>
          </w:tcPr>
          <w:p w14:paraId="2452EC2D" w14:textId="77777777" w:rsidR="007E295B" w:rsidRPr="00791B93" w:rsidRDefault="007E295B" w:rsidP="00791B93">
            <w:pPr>
              <w:spacing w:after="0" w:line="240" w:lineRule="auto"/>
              <w:jc w:val="both"/>
              <w:rPr>
                <w:rFonts w:ascii="Times New Roman" w:hAnsi="Times New Roman"/>
                <w:color w:val="FF0000"/>
                <w:sz w:val="24"/>
                <w:szCs w:val="24"/>
              </w:rPr>
            </w:pPr>
            <w:r w:rsidRPr="00791B93">
              <w:rPr>
                <w:rFonts w:ascii="Times New Roman" w:hAnsi="Times New Roman"/>
                <w:b/>
                <w:sz w:val="24"/>
                <w:szCs w:val="24"/>
              </w:rPr>
              <w:t xml:space="preserve">Практическое занятие №13. </w:t>
            </w:r>
            <w:r w:rsidRPr="00791B93">
              <w:rPr>
                <w:rFonts w:ascii="Times New Roman" w:hAnsi="Times New Roman"/>
                <w:sz w:val="24"/>
                <w:szCs w:val="24"/>
              </w:rPr>
              <w:t>Расчет основных параметров трансформатора.</w:t>
            </w:r>
          </w:p>
        </w:tc>
        <w:tc>
          <w:tcPr>
            <w:tcW w:w="665" w:type="pct"/>
          </w:tcPr>
          <w:p w14:paraId="1C3B3ED6" w14:textId="77777777" w:rsidR="007E295B" w:rsidRPr="00F7004B" w:rsidRDefault="007E295B" w:rsidP="007E295B">
            <w:pPr>
              <w:suppressAutoHyphens/>
              <w:spacing w:after="0" w:line="240" w:lineRule="auto"/>
              <w:jc w:val="center"/>
              <w:rPr>
                <w:rFonts w:ascii="Times New Roman" w:hAnsi="Times New Roman"/>
                <w:sz w:val="24"/>
                <w:szCs w:val="24"/>
              </w:rPr>
            </w:pPr>
            <w:r w:rsidRPr="00F7004B">
              <w:rPr>
                <w:rFonts w:ascii="Times New Roman" w:hAnsi="Times New Roman"/>
                <w:sz w:val="24"/>
                <w:szCs w:val="24"/>
              </w:rPr>
              <w:t>2</w:t>
            </w:r>
          </w:p>
        </w:tc>
        <w:tc>
          <w:tcPr>
            <w:tcW w:w="691" w:type="pct"/>
            <w:vMerge/>
          </w:tcPr>
          <w:p w14:paraId="27E64BF8"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1556243" w14:textId="77777777" w:rsidTr="00DA362B">
        <w:tc>
          <w:tcPr>
            <w:tcW w:w="836" w:type="pct"/>
            <w:vMerge/>
          </w:tcPr>
          <w:p w14:paraId="34B616C0" w14:textId="77777777" w:rsidR="007E295B" w:rsidRPr="00302EC6" w:rsidRDefault="007E295B" w:rsidP="00791B93">
            <w:pPr>
              <w:spacing w:after="0" w:line="240" w:lineRule="auto"/>
              <w:ind w:left="22"/>
              <w:rPr>
                <w:rFonts w:ascii="Times New Roman" w:hAnsi="Times New Roman"/>
                <w:b/>
                <w:sz w:val="24"/>
                <w:szCs w:val="24"/>
              </w:rPr>
            </w:pPr>
          </w:p>
        </w:tc>
        <w:tc>
          <w:tcPr>
            <w:tcW w:w="2808" w:type="pct"/>
            <w:gridSpan w:val="2"/>
          </w:tcPr>
          <w:p w14:paraId="489395B9"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60E3A91B" w14:textId="77777777" w:rsidR="007E295B" w:rsidRDefault="007E295B" w:rsidP="007E295B">
            <w:pPr>
              <w:suppressAutoHyphens/>
              <w:spacing w:after="0" w:line="240" w:lineRule="auto"/>
              <w:jc w:val="center"/>
              <w:rPr>
                <w:rFonts w:ascii="Times New Roman" w:hAnsi="Times New Roman"/>
                <w:b/>
                <w:sz w:val="24"/>
                <w:szCs w:val="24"/>
              </w:rPr>
            </w:pPr>
          </w:p>
        </w:tc>
        <w:tc>
          <w:tcPr>
            <w:tcW w:w="691" w:type="pct"/>
            <w:vMerge/>
          </w:tcPr>
          <w:p w14:paraId="18DB54EA"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670B53CE" w14:textId="77777777" w:rsidTr="00DA362B">
        <w:tc>
          <w:tcPr>
            <w:tcW w:w="836" w:type="pct"/>
            <w:vMerge w:val="restart"/>
          </w:tcPr>
          <w:p w14:paraId="33A7623B" w14:textId="77777777" w:rsidR="0001797F" w:rsidRDefault="007E295B" w:rsidP="00791B93">
            <w:pPr>
              <w:spacing w:after="0" w:line="240" w:lineRule="auto"/>
              <w:ind w:left="22"/>
              <w:rPr>
                <w:rFonts w:ascii="Times New Roman" w:hAnsi="Times New Roman"/>
                <w:b/>
                <w:sz w:val="24"/>
                <w:szCs w:val="24"/>
              </w:rPr>
            </w:pPr>
            <w:r w:rsidRPr="00302EC6">
              <w:rPr>
                <w:rFonts w:ascii="Times New Roman" w:hAnsi="Times New Roman"/>
                <w:b/>
                <w:sz w:val="24"/>
                <w:szCs w:val="24"/>
              </w:rPr>
              <w:lastRenderedPageBreak/>
              <w:t xml:space="preserve">Тема 5.2. </w:t>
            </w:r>
          </w:p>
          <w:p w14:paraId="37704C9F"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Трехфазный трансформатор</w:t>
            </w:r>
          </w:p>
        </w:tc>
        <w:tc>
          <w:tcPr>
            <w:tcW w:w="2808" w:type="pct"/>
            <w:gridSpan w:val="2"/>
          </w:tcPr>
          <w:p w14:paraId="6A384BC5"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0CBFC6DF"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91" w:type="pct"/>
            <w:vMerge w:val="restart"/>
          </w:tcPr>
          <w:p w14:paraId="343D079E"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245A117D"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2E5DC120"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5DC6C4DC"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2D7B1CC4"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2C1B32CC" w14:textId="77777777" w:rsidTr="00DA362B">
        <w:tc>
          <w:tcPr>
            <w:tcW w:w="836" w:type="pct"/>
            <w:vMerge/>
          </w:tcPr>
          <w:p w14:paraId="389B066A"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2E51DEA9" w14:textId="77777777" w:rsidR="007E295B" w:rsidRPr="00302EC6" w:rsidRDefault="007E295B" w:rsidP="005F5CDC">
            <w:pPr>
              <w:pStyle w:val="TableParagraph"/>
              <w:numPr>
                <w:ilvl w:val="0"/>
                <w:numId w:val="54"/>
              </w:numPr>
              <w:rPr>
                <w:b/>
                <w:sz w:val="24"/>
                <w:szCs w:val="24"/>
                <w:lang w:eastAsia="ru-RU"/>
              </w:rPr>
            </w:pPr>
          </w:p>
        </w:tc>
        <w:tc>
          <w:tcPr>
            <w:tcW w:w="2659" w:type="pct"/>
          </w:tcPr>
          <w:p w14:paraId="15D7BE2E" w14:textId="77777777" w:rsidR="007E295B" w:rsidRPr="00791B93" w:rsidRDefault="007E295B" w:rsidP="00791B93">
            <w:pPr>
              <w:pStyle w:val="TableParagraph"/>
              <w:jc w:val="both"/>
              <w:rPr>
                <w:sz w:val="24"/>
                <w:szCs w:val="24"/>
              </w:rPr>
            </w:pPr>
            <w:r w:rsidRPr="00791B93">
              <w:rPr>
                <w:sz w:val="24"/>
                <w:szCs w:val="24"/>
              </w:rPr>
              <w:t>Трехфазный трансформатор особенности его конструкции, обозначение выводов его обмоток, практическое применение. Понятие о группах соединения трансформаторов</w:t>
            </w:r>
          </w:p>
        </w:tc>
        <w:tc>
          <w:tcPr>
            <w:tcW w:w="665" w:type="pct"/>
          </w:tcPr>
          <w:p w14:paraId="10A7BAD0" w14:textId="77777777" w:rsidR="007E295B" w:rsidRPr="006F38EF" w:rsidRDefault="007E295B" w:rsidP="007E295B">
            <w:pPr>
              <w:suppressAutoHyphens/>
              <w:spacing w:after="0" w:line="240" w:lineRule="auto"/>
              <w:jc w:val="center"/>
              <w:rPr>
                <w:rFonts w:ascii="Times New Roman" w:hAnsi="Times New Roman"/>
                <w:sz w:val="24"/>
                <w:szCs w:val="24"/>
              </w:rPr>
            </w:pPr>
            <w:r w:rsidRPr="006F38EF">
              <w:rPr>
                <w:rFonts w:ascii="Times New Roman" w:hAnsi="Times New Roman"/>
                <w:sz w:val="24"/>
                <w:szCs w:val="24"/>
              </w:rPr>
              <w:t>2</w:t>
            </w:r>
          </w:p>
        </w:tc>
        <w:tc>
          <w:tcPr>
            <w:tcW w:w="691" w:type="pct"/>
            <w:vMerge/>
          </w:tcPr>
          <w:p w14:paraId="0DB677B6"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AE4FFF8" w14:textId="77777777" w:rsidTr="00DA362B">
        <w:tc>
          <w:tcPr>
            <w:tcW w:w="836" w:type="pct"/>
            <w:vMerge/>
          </w:tcPr>
          <w:p w14:paraId="2A787FFF" w14:textId="77777777" w:rsidR="007E295B" w:rsidRPr="00302EC6" w:rsidRDefault="007E295B" w:rsidP="00791B93">
            <w:pPr>
              <w:pStyle w:val="TableParagraph"/>
              <w:spacing w:line="275" w:lineRule="exact"/>
              <w:ind w:left="22" w:right="181"/>
              <w:rPr>
                <w:b/>
                <w:sz w:val="24"/>
                <w:szCs w:val="24"/>
              </w:rPr>
            </w:pPr>
          </w:p>
        </w:tc>
        <w:tc>
          <w:tcPr>
            <w:tcW w:w="2808" w:type="pct"/>
            <w:gridSpan w:val="2"/>
          </w:tcPr>
          <w:p w14:paraId="6BD322D7" w14:textId="77777777" w:rsidR="007E295B" w:rsidRPr="00791B93" w:rsidRDefault="00A72550" w:rsidP="00791B93">
            <w:pPr>
              <w:pStyle w:val="TableParagraph"/>
              <w:jc w:val="both"/>
              <w:rPr>
                <w:sz w:val="24"/>
                <w:szCs w:val="24"/>
              </w:rPr>
            </w:pPr>
            <w:r w:rsidRPr="00791B93">
              <w:rPr>
                <w:b/>
                <w:bCs/>
                <w:sz w:val="24"/>
                <w:szCs w:val="24"/>
              </w:rPr>
              <w:t>В том числе практических и лабораторных занятий</w:t>
            </w:r>
          </w:p>
        </w:tc>
        <w:tc>
          <w:tcPr>
            <w:tcW w:w="665" w:type="pct"/>
          </w:tcPr>
          <w:p w14:paraId="1DEC7DB4" w14:textId="77777777" w:rsidR="007E295B" w:rsidRPr="009B5745" w:rsidRDefault="007E295B" w:rsidP="007E295B">
            <w:pPr>
              <w:tabs>
                <w:tab w:val="center" w:pos="1992"/>
              </w:tabs>
              <w:suppressAutoHyphens/>
              <w:spacing w:after="0" w:line="240" w:lineRule="auto"/>
              <w:jc w:val="center"/>
              <w:rPr>
                <w:rFonts w:ascii="Times New Roman" w:hAnsi="Times New Roman"/>
                <w:sz w:val="24"/>
                <w:szCs w:val="24"/>
              </w:rPr>
            </w:pPr>
            <w:r w:rsidRPr="009B5745">
              <w:rPr>
                <w:rFonts w:ascii="Times New Roman" w:hAnsi="Times New Roman"/>
                <w:sz w:val="24"/>
                <w:szCs w:val="24"/>
              </w:rPr>
              <w:t>-</w:t>
            </w:r>
          </w:p>
        </w:tc>
        <w:tc>
          <w:tcPr>
            <w:tcW w:w="691" w:type="pct"/>
            <w:vMerge/>
          </w:tcPr>
          <w:p w14:paraId="149F35F0" w14:textId="77777777" w:rsidR="007E295B" w:rsidRPr="00302EC6" w:rsidRDefault="007E295B" w:rsidP="007E295B">
            <w:pPr>
              <w:tabs>
                <w:tab w:val="center" w:pos="1992"/>
              </w:tabs>
              <w:suppressAutoHyphens/>
              <w:spacing w:after="0" w:line="240" w:lineRule="auto"/>
              <w:rPr>
                <w:rFonts w:ascii="Times New Roman" w:hAnsi="Times New Roman"/>
                <w:b/>
                <w:sz w:val="24"/>
                <w:szCs w:val="24"/>
              </w:rPr>
            </w:pPr>
          </w:p>
        </w:tc>
      </w:tr>
      <w:tr w:rsidR="007E295B" w:rsidRPr="00302EC6" w14:paraId="7C2AACE6" w14:textId="77777777" w:rsidTr="00DA362B">
        <w:tc>
          <w:tcPr>
            <w:tcW w:w="836" w:type="pct"/>
            <w:vMerge/>
          </w:tcPr>
          <w:p w14:paraId="7E3CA761" w14:textId="77777777" w:rsidR="007E295B" w:rsidRPr="00302EC6" w:rsidRDefault="007E295B" w:rsidP="00791B93">
            <w:pPr>
              <w:pStyle w:val="TableParagraph"/>
              <w:spacing w:line="275" w:lineRule="exact"/>
              <w:ind w:left="22" w:right="181"/>
              <w:rPr>
                <w:b/>
                <w:sz w:val="24"/>
                <w:szCs w:val="24"/>
              </w:rPr>
            </w:pPr>
          </w:p>
        </w:tc>
        <w:tc>
          <w:tcPr>
            <w:tcW w:w="2808" w:type="pct"/>
            <w:gridSpan w:val="2"/>
          </w:tcPr>
          <w:p w14:paraId="77EE2FB8" w14:textId="77777777" w:rsidR="007E295B" w:rsidRPr="00791B93" w:rsidRDefault="007E295B" w:rsidP="00791B93">
            <w:pPr>
              <w:pStyle w:val="TableParagraph"/>
              <w:jc w:val="both"/>
              <w:rPr>
                <w:b/>
                <w:bCs/>
                <w:sz w:val="24"/>
                <w:szCs w:val="24"/>
              </w:rPr>
            </w:pPr>
            <w:r w:rsidRPr="00791B93">
              <w:rPr>
                <w:b/>
                <w:bCs/>
                <w:sz w:val="24"/>
                <w:szCs w:val="24"/>
                <w:lang w:eastAsia="ru-RU"/>
              </w:rPr>
              <w:t>Самостоятельная работа обучающихся</w:t>
            </w:r>
          </w:p>
        </w:tc>
        <w:tc>
          <w:tcPr>
            <w:tcW w:w="665" w:type="pct"/>
          </w:tcPr>
          <w:p w14:paraId="07A98CE0" w14:textId="77777777" w:rsidR="007E295B" w:rsidRDefault="007E295B" w:rsidP="007E295B">
            <w:pPr>
              <w:tabs>
                <w:tab w:val="center" w:pos="1992"/>
              </w:tabs>
              <w:suppressAutoHyphens/>
              <w:spacing w:after="0" w:line="240" w:lineRule="auto"/>
              <w:jc w:val="center"/>
              <w:rPr>
                <w:rFonts w:ascii="Times New Roman" w:hAnsi="Times New Roman"/>
                <w:b/>
                <w:sz w:val="24"/>
                <w:szCs w:val="24"/>
              </w:rPr>
            </w:pPr>
          </w:p>
        </w:tc>
        <w:tc>
          <w:tcPr>
            <w:tcW w:w="691" w:type="pct"/>
            <w:vMerge/>
          </w:tcPr>
          <w:p w14:paraId="0E8E1790" w14:textId="77777777" w:rsidR="007E295B" w:rsidRPr="00302EC6" w:rsidRDefault="007E295B" w:rsidP="007E295B">
            <w:pPr>
              <w:tabs>
                <w:tab w:val="center" w:pos="1992"/>
              </w:tabs>
              <w:suppressAutoHyphens/>
              <w:spacing w:after="0" w:line="240" w:lineRule="auto"/>
              <w:rPr>
                <w:rFonts w:ascii="Times New Roman" w:hAnsi="Times New Roman"/>
                <w:b/>
                <w:sz w:val="24"/>
                <w:szCs w:val="24"/>
              </w:rPr>
            </w:pPr>
          </w:p>
        </w:tc>
      </w:tr>
      <w:tr w:rsidR="007E295B" w:rsidRPr="00302EC6" w14:paraId="5D6CE638" w14:textId="77777777" w:rsidTr="00DA362B">
        <w:tc>
          <w:tcPr>
            <w:tcW w:w="836" w:type="pct"/>
            <w:vMerge w:val="restart"/>
          </w:tcPr>
          <w:p w14:paraId="0C37FF99" w14:textId="77777777" w:rsidR="007E295B" w:rsidRPr="00302EC6" w:rsidRDefault="007E295B" w:rsidP="00791B93">
            <w:pPr>
              <w:pStyle w:val="TableParagraph"/>
              <w:spacing w:line="275" w:lineRule="exact"/>
              <w:ind w:left="22" w:right="181"/>
              <w:rPr>
                <w:b/>
                <w:sz w:val="24"/>
                <w:szCs w:val="24"/>
              </w:rPr>
            </w:pPr>
            <w:r w:rsidRPr="00302EC6">
              <w:rPr>
                <w:b/>
                <w:sz w:val="24"/>
                <w:szCs w:val="24"/>
              </w:rPr>
              <w:t>Тема 5.3.</w:t>
            </w:r>
          </w:p>
          <w:p w14:paraId="5B5556CA"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Автотрансформатор</w:t>
            </w:r>
          </w:p>
        </w:tc>
        <w:tc>
          <w:tcPr>
            <w:tcW w:w="2808" w:type="pct"/>
            <w:gridSpan w:val="2"/>
          </w:tcPr>
          <w:p w14:paraId="73EF64C9"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41FA7851" w14:textId="77777777" w:rsidR="007E295B" w:rsidRPr="00302EC6" w:rsidRDefault="007E295B" w:rsidP="007E295B">
            <w:pPr>
              <w:tabs>
                <w:tab w:val="center" w:pos="1992"/>
              </w:tabs>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2</w:t>
            </w:r>
          </w:p>
        </w:tc>
        <w:tc>
          <w:tcPr>
            <w:tcW w:w="691" w:type="pct"/>
            <w:vMerge w:val="restart"/>
          </w:tcPr>
          <w:p w14:paraId="40E69AA9"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69C81A10"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3C9CBB65"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63CDD487"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6A5F19C7"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026D7AEB" w14:textId="77777777" w:rsidTr="00DA362B">
        <w:tc>
          <w:tcPr>
            <w:tcW w:w="836" w:type="pct"/>
            <w:vMerge/>
          </w:tcPr>
          <w:p w14:paraId="35C8E702" w14:textId="77777777" w:rsidR="007E295B" w:rsidRPr="00302EC6" w:rsidRDefault="007E295B" w:rsidP="007E295B">
            <w:pPr>
              <w:pStyle w:val="TableParagraph"/>
              <w:spacing w:line="275" w:lineRule="exact"/>
              <w:ind w:left="187" w:right="181"/>
              <w:jc w:val="center"/>
              <w:rPr>
                <w:b/>
                <w:sz w:val="24"/>
                <w:szCs w:val="24"/>
              </w:rPr>
            </w:pPr>
          </w:p>
        </w:tc>
        <w:tc>
          <w:tcPr>
            <w:tcW w:w="149" w:type="pct"/>
          </w:tcPr>
          <w:p w14:paraId="77530A72" w14:textId="77777777" w:rsidR="007E295B" w:rsidRPr="00302EC6" w:rsidRDefault="007E295B" w:rsidP="005F5CDC">
            <w:pPr>
              <w:pStyle w:val="TableParagraph"/>
              <w:numPr>
                <w:ilvl w:val="0"/>
                <w:numId w:val="55"/>
              </w:numPr>
              <w:rPr>
                <w:b/>
                <w:sz w:val="24"/>
                <w:szCs w:val="24"/>
                <w:lang w:eastAsia="ru-RU"/>
              </w:rPr>
            </w:pPr>
          </w:p>
        </w:tc>
        <w:tc>
          <w:tcPr>
            <w:tcW w:w="2659" w:type="pct"/>
          </w:tcPr>
          <w:p w14:paraId="47C4A5A2"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sz w:val="24"/>
                <w:szCs w:val="24"/>
              </w:rPr>
              <w:t xml:space="preserve">Автотрансформаторы: особенности устройства, работа, преимущества </w:t>
            </w:r>
            <w:r w:rsidR="005A4BD6">
              <w:rPr>
                <w:rFonts w:ascii="Times New Roman" w:hAnsi="Times New Roman"/>
                <w:sz w:val="24"/>
                <w:szCs w:val="24"/>
              </w:rPr>
              <w:br/>
            </w:r>
            <w:r w:rsidRPr="00791B93">
              <w:rPr>
                <w:rFonts w:ascii="Times New Roman" w:hAnsi="Times New Roman"/>
                <w:spacing w:val="-18"/>
                <w:sz w:val="24"/>
                <w:szCs w:val="24"/>
              </w:rPr>
              <w:t xml:space="preserve">и </w:t>
            </w:r>
            <w:r w:rsidRPr="00791B93">
              <w:rPr>
                <w:rFonts w:ascii="Times New Roman" w:hAnsi="Times New Roman"/>
                <w:sz w:val="24"/>
                <w:szCs w:val="24"/>
              </w:rPr>
              <w:t>недостатки.</w:t>
            </w:r>
          </w:p>
        </w:tc>
        <w:tc>
          <w:tcPr>
            <w:tcW w:w="665" w:type="pct"/>
          </w:tcPr>
          <w:p w14:paraId="5E13192F" w14:textId="77777777" w:rsidR="007E295B" w:rsidRPr="00F7004B" w:rsidRDefault="007E295B" w:rsidP="007E295B">
            <w:pPr>
              <w:suppressAutoHyphens/>
              <w:spacing w:after="0" w:line="240" w:lineRule="auto"/>
              <w:jc w:val="center"/>
              <w:rPr>
                <w:rFonts w:ascii="Times New Roman" w:hAnsi="Times New Roman"/>
                <w:sz w:val="24"/>
                <w:szCs w:val="24"/>
              </w:rPr>
            </w:pPr>
            <w:r w:rsidRPr="00F7004B">
              <w:rPr>
                <w:rFonts w:ascii="Times New Roman" w:hAnsi="Times New Roman"/>
                <w:sz w:val="24"/>
                <w:szCs w:val="24"/>
              </w:rPr>
              <w:t>2</w:t>
            </w:r>
          </w:p>
        </w:tc>
        <w:tc>
          <w:tcPr>
            <w:tcW w:w="691" w:type="pct"/>
            <w:vMerge/>
          </w:tcPr>
          <w:p w14:paraId="1DB9F80B"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606C8AC" w14:textId="77777777" w:rsidTr="00DA362B">
        <w:tc>
          <w:tcPr>
            <w:tcW w:w="836" w:type="pct"/>
            <w:vMerge/>
          </w:tcPr>
          <w:p w14:paraId="3D113056" w14:textId="77777777" w:rsidR="007E295B" w:rsidRPr="00302EC6" w:rsidRDefault="007E295B" w:rsidP="007E295B">
            <w:pPr>
              <w:pStyle w:val="TableParagraph"/>
              <w:spacing w:line="275" w:lineRule="exact"/>
              <w:ind w:left="187" w:right="181"/>
              <w:jc w:val="center"/>
              <w:rPr>
                <w:b/>
                <w:sz w:val="24"/>
                <w:szCs w:val="24"/>
              </w:rPr>
            </w:pPr>
          </w:p>
        </w:tc>
        <w:tc>
          <w:tcPr>
            <w:tcW w:w="2808" w:type="pct"/>
            <w:gridSpan w:val="2"/>
          </w:tcPr>
          <w:p w14:paraId="5778181A" w14:textId="77777777" w:rsidR="007E295B" w:rsidRPr="00791B93" w:rsidRDefault="00A72550"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35418B84" w14:textId="77777777" w:rsidR="007E295B" w:rsidRPr="00F7004B" w:rsidRDefault="007E295B" w:rsidP="007E295B">
            <w:pPr>
              <w:suppressAutoHyphens/>
              <w:spacing w:after="0" w:line="240" w:lineRule="auto"/>
              <w:jc w:val="center"/>
              <w:rPr>
                <w:rFonts w:ascii="Times New Roman" w:hAnsi="Times New Roman"/>
                <w:sz w:val="24"/>
                <w:szCs w:val="24"/>
              </w:rPr>
            </w:pPr>
            <w:r>
              <w:rPr>
                <w:rFonts w:ascii="Times New Roman" w:hAnsi="Times New Roman"/>
                <w:sz w:val="24"/>
                <w:szCs w:val="24"/>
              </w:rPr>
              <w:t>-</w:t>
            </w:r>
          </w:p>
        </w:tc>
        <w:tc>
          <w:tcPr>
            <w:tcW w:w="691" w:type="pct"/>
            <w:vMerge/>
          </w:tcPr>
          <w:p w14:paraId="2E921A46"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6C26DEA1" w14:textId="77777777" w:rsidTr="00DA362B">
        <w:tc>
          <w:tcPr>
            <w:tcW w:w="836" w:type="pct"/>
            <w:vMerge/>
          </w:tcPr>
          <w:p w14:paraId="3D4D2EC6" w14:textId="77777777" w:rsidR="007E295B" w:rsidRPr="00302EC6" w:rsidRDefault="007E295B" w:rsidP="007E295B">
            <w:pPr>
              <w:pStyle w:val="TableParagraph"/>
              <w:spacing w:line="275" w:lineRule="exact"/>
              <w:ind w:left="187" w:right="181"/>
              <w:jc w:val="center"/>
              <w:rPr>
                <w:b/>
                <w:sz w:val="24"/>
                <w:szCs w:val="24"/>
              </w:rPr>
            </w:pPr>
          </w:p>
        </w:tc>
        <w:tc>
          <w:tcPr>
            <w:tcW w:w="2808" w:type="pct"/>
            <w:gridSpan w:val="2"/>
          </w:tcPr>
          <w:p w14:paraId="550835EC"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37099054" w14:textId="77777777" w:rsidR="007E295B" w:rsidRDefault="007E295B" w:rsidP="007E295B">
            <w:pPr>
              <w:suppressAutoHyphens/>
              <w:spacing w:after="0" w:line="240" w:lineRule="auto"/>
              <w:jc w:val="center"/>
              <w:rPr>
                <w:rFonts w:ascii="Times New Roman" w:hAnsi="Times New Roman"/>
                <w:sz w:val="24"/>
                <w:szCs w:val="24"/>
              </w:rPr>
            </w:pPr>
          </w:p>
        </w:tc>
        <w:tc>
          <w:tcPr>
            <w:tcW w:w="691" w:type="pct"/>
            <w:vMerge/>
          </w:tcPr>
          <w:p w14:paraId="04F2A815"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5D0E9974" w14:textId="77777777" w:rsidTr="00DA362B">
        <w:tc>
          <w:tcPr>
            <w:tcW w:w="3644" w:type="pct"/>
            <w:gridSpan w:val="3"/>
          </w:tcPr>
          <w:p w14:paraId="2A37BEC0" w14:textId="77777777" w:rsidR="007E295B" w:rsidRPr="00791B93" w:rsidRDefault="007E295B" w:rsidP="00791B93">
            <w:pPr>
              <w:spacing w:after="0" w:line="240" w:lineRule="auto"/>
              <w:jc w:val="both"/>
              <w:rPr>
                <w:rFonts w:ascii="Times New Roman" w:hAnsi="Times New Roman"/>
                <w:b/>
                <w:sz w:val="24"/>
                <w:szCs w:val="24"/>
              </w:rPr>
            </w:pPr>
            <w:r w:rsidRPr="00791B93">
              <w:rPr>
                <w:rFonts w:ascii="Times New Roman" w:hAnsi="Times New Roman"/>
                <w:b/>
                <w:sz w:val="24"/>
                <w:szCs w:val="24"/>
              </w:rPr>
              <w:t>Раздел 6. Электрические машины постоянного и переменного тока</w:t>
            </w:r>
          </w:p>
        </w:tc>
        <w:tc>
          <w:tcPr>
            <w:tcW w:w="665" w:type="pct"/>
          </w:tcPr>
          <w:p w14:paraId="379D93C2"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20/8</w:t>
            </w:r>
          </w:p>
        </w:tc>
        <w:tc>
          <w:tcPr>
            <w:tcW w:w="691" w:type="pct"/>
          </w:tcPr>
          <w:p w14:paraId="333A424F"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71BCF609" w14:textId="77777777" w:rsidTr="00DA362B">
        <w:tc>
          <w:tcPr>
            <w:tcW w:w="836" w:type="pct"/>
            <w:vMerge w:val="restart"/>
          </w:tcPr>
          <w:p w14:paraId="1421DF4B" w14:textId="77777777" w:rsidR="007E295B" w:rsidRPr="00302EC6" w:rsidRDefault="007E295B" w:rsidP="00791B93">
            <w:pPr>
              <w:pStyle w:val="TableParagraph"/>
              <w:spacing w:line="273" w:lineRule="exact"/>
              <w:ind w:left="22" w:right="180"/>
              <w:rPr>
                <w:b/>
                <w:sz w:val="24"/>
                <w:szCs w:val="24"/>
              </w:rPr>
            </w:pPr>
            <w:r w:rsidRPr="00302EC6">
              <w:rPr>
                <w:b/>
                <w:sz w:val="24"/>
                <w:szCs w:val="24"/>
              </w:rPr>
              <w:t>Тема</w:t>
            </w:r>
            <w:r w:rsidRPr="00302EC6">
              <w:rPr>
                <w:b/>
                <w:spacing w:val="-3"/>
                <w:sz w:val="24"/>
                <w:szCs w:val="24"/>
              </w:rPr>
              <w:t xml:space="preserve"> </w:t>
            </w:r>
            <w:r w:rsidRPr="00302EC6">
              <w:rPr>
                <w:b/>
                <w:sz w:val="24"/>
                <w:szCs w:val="24"/>
              </w:rPr>
              <w:t>6.1.</w:t>
            </w:r>
          </w:p>
          <w:p w14:paraId="72800627"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 xml:space="preserve">Электрические машины: </w:t>
            </w:r>
            <w:r w:rsidRPr="00302EC6">
              <w:rPr>
                <w:rFonts w:ascii="Times New Roman" w:hAnsi="Times New Roman"/>
                <w:b/>
                <w:spacing w:val="-3"/>
                <w:sz w:val="24"/>
                <w:szCs w:val="24"/>
              </w:rPr>
              <w:t xml:space="preserve">общие </w:t>
            </w:r>
            <w:r w:rsidRPr="00302EC6">
              <w:rPr>
                <w:rFonts w:ascii="Times New Roman" w:hAnsi="Times New Roman"/>
                <w:b/>
                <w:sz w:val="24"/>
                <w:szCs w:val="24"/>
              </w:rPr>
              <w:t>сведения</w:t>
            </w:r>
          </w:p>
        </w:tc>
        <w:tc>
          <w:tcPr>
            <w:tcW w:w="2808" w:type="pct"/>
            <w:gridSpan w:val="2"/>
          </w:tcPr>
          <w:p w14:paraId="3478F211"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1EEB3F3C"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91" w:type="pct"/>
            <w:vMerge w:val="restart"/>
          </w:tcPr>
          <w:p w14:paraId="41E59818"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2008AC82"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07CEBE43"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2165CB50"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59356DAA"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368816AB" w14:textId="77777777" w:rsidTr="00DA362B">
        <w:tc>
          <w:tcPr>
            <w:tcW w:w="836" w:type="pct"/>
            <w:vMerge/>
          </w:tcPr>
          <w:p w14:paraId="7937AAF5"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67A66439" w14:textId="77777777" w:rsidR="007E295B" w:rsidRPr="00302EC6" w:rsidRDefault="007E295B" w:rsidP="005F5CDC">
            <w:pPr>
              <w:pStyle w:val="TableParagraph"/>
              <w:numPr>
                <w:ilvl w:val="0"/>
                <w:numId w:val="56"/>
              </w:numPr>
              <w:rPr>
                <w:b/>
                <w:sz w:val="24"/>
                <w:szCs w:val="24"/>
                <w:lang w:eastAsia="ru-RU"/>
              </w:rPr>
            </w:pPr>
          </w:p>
        </w:tc>
        <w:tc>
          <w:tcPr>
            <w:tcW w:w="2659" w:type="pct"/>
          </w:tcPr>
          <w:p w14:paraId="755FDC36" w14:textId="77777777" w:rsidR="007E295B" w:rsidRPr="00791B93" w:rsidRDefault="007E295B" w:rsidP="00791B93">
            <w:pPr>
              <w:pStyle w:val="TableParagraph"/>
              <w:jc w:val="both"/>
              <w:rPr>
                <w:sz w:val="24"/>
                <w:szCs w:val="24"/>
              </w:rPr>
            </w:pPr>
            <w:r w:rsidRPr="00791B93">
              <w:rPr>
                <w:sz w:val="24"/>
                <w:szCs w:val="24"/>
              </w:rPr>
              <w:t>Принцип действия электрического генератора. Принцип действия электрического двигателя. Понятие об обратимости электрических машин постоянного тока. Назначение коллектора и его устройство в генераторах и электродвигателях постоянного тока. Обмотки якоря машин постоянного тока</w:t>
            </w:r>
          </w:p>
        </w:tc>
        <w:tc>
          <w:tcPr>
            <w:tcW w:w="665" w:type="pct"/>
          </w:tcPr>
          <w:p w14:paraId="798FE6F8" w14:textId="77777777" w:rsidR="007E295B" w:rsidRPr="00511AC6" w:rsidRDefault="007E295B" w:rsidP="007E295B">
            <w:pPr>
              <w:suppressAutoHyphens/>
              <w:spacing w:after="0" w:line="240" w:lineRule="auto"/>
              <w:jc w:val="center"/>
              <w:rPr>
                <w:rFonts w:ascii="Times New Roman" w:hAnsi="Times New Roman"/>
                <w:sz w:val="24"/>
                <w:szCs w:val="24"/>
              </w:rPr>
            </w:pPr>
            <w:r w:rsidRPr="00511AC6">
              <w:rPr>
                <w:rFonts w:ascii="Times New Roman" w:hAnsi="Times New Roman"/>
                <w:sz w:val="24"/>
                <w:szCs w:val="24"/>
              </w:rPr>
              <w:t>2</w:t>
            </w:r>
          </w:p>
        </w:tc>
        <w:tc>
          <w:tcPr>
            <w:tcW w:w="691" w:type="pct"/>
            <w:vMerge/>
          </w:tcPr>
          <w:p w14:paraId="209CB2E7"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2AEAFF74" w14:textId="77777777" w:rsidTr="00DA362B">
        <w:tc>
          <w:tcPr>
            <w:tcW w:w="836" w:type="pct"/>
            <w:vMerge/>
          </w:tcPr>
          <w:p w14:paraId="1DDA744B" w14:textId="77777777" w:rsidR="007E295B" w:rsidRPr="00302EC6" w:rsidRDefault="007E295B" w:rsidP="00791B93">
            <w:pPr>
              <w:spacing w:after="0" w:line="240" w:lineRule="auto"/>
              <w:ind w:left="22"/>
              <w:rPr>
                <w:rFonts w:ascii="Times New Roman" w:hAnsi="Times New Roman"/>
                <w:b/>
                <w:sz w:val="24"/>
                <w:szCs w:val="24"/>
              </w:rPr>
            </w:pPr>
          </w:p>
        </w:tc>
        <w:tc>
          <w:tcPr>
            <w:tcW w:w="2808" w:type="pct"/>
            <w:gridSpan w:val="2"/>
          </w:tcPr>
          <w:p w14:paraId="60AC1060" w14:textId="77777777" w:rsidR="007E295B" w:rsidRPr="00791B93" w:rsidRDefault="00A72550" w:rsidP="00791B93">
            <w:pPr>
              <w:pStyle w:val="TableParagraph"/>
              <w:jc w:val="both"/>
              <w:rPr>
                <w:b/>
                <w:bCs/>
                <w:sz w:val="24"/>
                <w:szCs w:val="24"/>
              </w:rPr>
            </w:pPr>
            <w:r w:rsidRPr="00791B93">
              <w:rPr>
                <w:b/>
                <w:bCs/>
                <w:sz w:val="24"/>
                <w:szCs w:val="24"/>
              </w:rPr>
              <w:t>В том числе практических и лабораторных занятий</w:t>
            </w:r>
          </w:p>
        </w:tc>
        <w:tc>
          <w:tcPr>
            <w:tcW w:w="665" w:type="pct"/>
          </w:tcPr>
          <w:p w14:paraId="43FD1661" w14:textId="77777777" w:rsidR="007E295B" w:rsidRPr="00CC73B1" w:rsidRDefault="007E295B" w:rsidP="007E295B">
            <w:pPr>
              <w:suppressAutoHyphens/>
              <w:spacing w:after="0" w:line="240" w:lineRule="auto"/>
              <w:jc w:val="center"/>
              <w:rPr>
                <w:rFonts w:ascii="Times New Roman" w:hAnsi="Times New Roman"/>
                <w:sz w:val="24"/>
                <w:szCs w:val="24"/>
              </w:rPr>
            </w:pPr>
            <w:r w:rsidRPr="00CC73B1">
              <w:rPr>
                <w:rFonts w:ascii="Times New Roman" w:hAnsi="Times New Roman"/>
                <w:sz w:val="24"/>
                <w:szCs w:val="24"/>
              </w:rPr>
              <w:t>-</w:t>
            </w:r>
          </w:p>
        </w:tc>
        <w:tc>
          <w:tcPr>
            <w:tcW w:w="691" w:type="pct"/>
            <w:vMerge/>
          </w:tcPr>
          <w:p w14:paraId="5F506978"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0204D481" w14:textId="77777777" w:rsidTr="00DA362B">
        <w:tc>
          <w:tcPr>
            <w:tcW w:w="836" w:type="pct"/>
            <w:vMerge/>
          </w:tcPr>
          <w:p w14:paraId="1456DD56" w14:textId="77777777" w:rsidR="007E295B" w:rsidRPr="00302EC6" w:rsidRDefault="007E295B" w:rsidP="00791B93">
            <w:pPr>
              <w:spacing w:after="0" w:line="240" w:lineRule="auto"/>
              <w:ind w:left="22"/>
              <w:rPr>
                <w:rFonts w:ascii="Times New Roman" w:hAnsi="Times New Roman"/>
                <w:b/>
                <w:sz w:val="24"/>
                <w:szCs w:val="24"/>
              </w:rPr>
            </w:pPr>
          </w:p>
        </w:tc>
        <w:tc>
          <w:tcPr>
            <w:tcW w:w="2808" w:type="pct"/>
            <w:gridSpan w:val="2"/>
          </w:tcPr>
          <w:p w14:paraId="6375D7B3" w14:textId="77777777" w:rsidR="007E295B" w:rsidRPr="00791B93" w:rsidRDefault="007E295B" w:rsidP="00791B93">
            <w:pPr>
              <w:pStyle w:val="TableParagraph"/>
              <w:jc w:val="both"/>
              <w:rPr>
                <w:b/>
                <w:bCs/>
                <w:sz w:val="24"/>
                <w:szCs w:val="24"/>
              </w:rPr>
            </w:pPr>
            <w:r w:rsidRPr="00791B93">
              <w:rPr>
                <w:b/>
                <w:bCs/>
                <w:sz w:val="24"/>
                <w:szCs w:val="24"/>
                <w:lang w:eastAsia="ru-RU"/>
              </w:rPr>
              <w:t>Самостоятельная работа обучающихся</w:t>
            </w:r>
          </w:p>
        </w:tc>
        <w:tc>
          <w:tcPr>
            <w:tcW w:w="665" w:type="pct"/>
          </w:tcPr>
          <w:p w14:paraId="3AE0D55B" w14:textId="77777777" w:rsidR="007E295B" w:rsidRDefault="007E295B" w:rsidP="007E295B">
            <w:pPr>
              <w:suppressAutoHyphens/>
              <w:spacing w:after="0" w:line="240" w:lineRule="auto"/>
              <w:jc w:val="center"/>
              <w:rPr>
                <w:rFonts w:ascii="Times New Roman" w:hAnsi="Times New Roman"/>
                <w:b/>
                <w:sz w:val="24"/>
                <w:szCs w:val="24"/>
              </w:rPr>
            </w:pPr>
          </w:p>
        </w:tc>
        <w:tc>
          <w:tcPr>
            <w:tcW w:w="691" w:type="pct"/>
            <w:vMerge/>
          </w:tcPr>
          <w:p w14:paraId="5E65CA0A"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262A89E9" w14:textId="77777777" w:rsidTr="00DA362B">
        <w:tc>
          <w:tcPr>
            <w:tcW w:w="836" w:type="pct"/>
            <w:vMerge w:val="restart"/>
          </w:tcPr>
          <w:p w14:paraId="0E58F770" w14:textId="77777777" w:rsidR="007E295B" w:rsidRPr="00302EC6" w:rsidRDefault="007E295B" w:rsidP="00791B93">
            <w:pPr>
              <w:spacing w:after="0" w:line="240" w:lineRule="auto"/>
              <w:ind w:left="22"/>
              <w:rPr>
                <w:rFonts w:ascii="Times New Roman" w:hAnsi="Times New Roman"/>
                <w:b/>
                <w:sz w:val="24"/>
                <w:szCs w:val="24"/>
              </w:rPr>
            </w:pPr>
            <w:r w:rsidRPr="00302EC6">
              <w:rPr>
                <w:rFonts w:ascii="Times New Roman" w:hAnsi="Times New Roman"/>
                <w:b/>
                <w:sz w:val="24"/>
                <w:szCs w:val="24"/>
              </w:rPr>
              <w:t>Тема 6.2.</w:t>
            </w:r>
          </w:p>
          <w:p w14:paraId="06193B5E"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Генераторы постоянного тока</w:t>
            </w:r>
          </w:p>
        </w:tc>
        <w:tc>
          <w:tcPr>
            <w:tcW w:w="2808" w:type="pct"/>
            <w:gridSpan w:val="2"/>
          </w:tcPr>
          <w:p w14:paraId="110727B2" w14:textId="77777777" w:rsidR="007E295B" w:rsidRPr="00791B93" w:rsidRDefault="007E295B" w:rsidP="00791B93">
            <w:pPr>
              <w:pStyle w:val="TableParagraph"/>
              <w:jc w:val="both"/>
              <w:rPr>
                <w:sz w:val="24"/>
                <w:szCs w:val="24"/>
              </w:rPr>
            </w:pPr>
            <w:r w:rsidRPr="00791B93">
              <w:rPr>
                <w:b/>
                <w:bCs/>
                <w:sz w:val="24"/>
                <w:szCs w:val="24"/>
              </w:rPr>
              <w:t>Содержание учебного материала</w:t>
            </w:r>
          </w:p>
        </w:tc>
        <w:tc>
          <w:tcPr>
            <w:tcW w:w="665" w:type="pct"/>
          </w:tcPr>
          <w:p w14:paraId="5A8A8106"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4</w:t>
            </w:r>
            <w:r w:rsidR="005A4BD6">
              <w:rPr>
                <w:rFonts w:ascii="Times New Roman" w:hAnsi="Times New Roman"/>
                <w:b/>
                <w:sz w:val="24"/>
                <w:szCs w:val="24"/>
              </w:rPr>
              <w:t>/2</w:t>
            </w:r>
          </w:p>
        </w:tc>
        <w:tc>
          <w:tcPr>
            <w:tcW w:w="691" w:type="pct"/>
            <w:vMerge w:val="restart"/>
          </w:tcPr>
          <w:p w14:paraId="0E84A736"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120F88E7"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7903C7ED"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2119D047"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7657ECF6"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38784D09" w14:textId="77777777" w:rsidTr="00DA362B">
        <w:tc>
          <w:tcPr>
            <w:tcW w:w="836" w:type="pct"/>
            <w:vMerge/>
          </w:tcPr>
          <w:p w14:paraId="48F982E4"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271F371A" w14:textId="77777777" w:rsidR="007E295B" w:rsidRPr="00302EC6" w:rsidRDefault="007E295B" w:rsidP="005F5CDC">
            <w:pPr>
              <w:pStyle w:val="TableParagraph"/>
              <w:numPr>
                <w:ilvl w:val="0"/>
                <w:numId w:val="57"/>
              </w:numPr>
              <w:rPr>
                <w:b/>
                <w:sz w:val="24"/>
                <w:szCs w:val="24"/>
                <w:lang w:eastAsia="ru-RU"/>
              </w:rPr>
            </w:pPr>
          </w:p>
        </w:tc>
        <w:tc>
          <w:tcPr>
            <w:tcW w:w="2659" w:type="pct"/>
          </w:tcPr>
          <w:p w14:paraId="7391A4DA" w14:textId="77777777" w:rsidR="007E295B" w:rsidRPr="00791B93" w:rsidRDefault="007E295B" w:rsidP="00791B93">
            <w:pPr>
              <w:pStyle w:val="TableParagraph"/>
              <w:jc w:val="both"/>
              <w:rPr>
                <w:sz w:val="24"/>
                <w:szCs w:val="24"/>
              </w:rPr>
            </w:pPr>
            <w:r w:rsidRPr="00791B93">
              <w:rPr>
                <w:sz w:val="24"/>
                <w:szCs w:val="24"/>
              </w:rPr>
              <w:t xml:space="preserve">Типы генераторов постоянного тока. ЭДС и напряжение генератора. Ток нагрузки и электромагнитный тормозной момент генератора. Генератор </w:t>
            </w:r>
            <w:r w:rsidR="005A4BD6">
              <w:rPr>
                <w:sz w:val="24"/>
                <w:szCs w:val="24"/>
              </w:rPr>
              <w:br/>
            </w:r>
            <w:r w:rsidRPr="00791B93">
              <w:rPr>
                <w:sz w:val="24"/>
                <w:szCs w:val="24"/>
              </w:rPr>
              <w:t xml:space="preserve">с независимым возбуждением. Холостой ход генератора, работа в режиме нагрузки. Генератор с параллельным возбуждением. Внешняя характеристика генератора с параллельным возбуждением. Генератор </w:t>
            </w:r>
            <w:r w:rsidR="005A4BD6">
              <w:rPr>
                <w:sz w:val="24"/>
                <w:szCs w:val="24"/>
              </w:rPr>
              <w:br/>
            </w:r>
            <w:r w:rsidRPr="00791B93">
              <w:rPr>
                <w:sz w:val="24"/>
                <w:szCs w:val="24"/>
              </w:rPr>
              <w:t>с последовательным возбуждением, его электрическая схема и внешняя характеристика. Генератор со смешанным возбуждением, его электрическая схема и внешняя характеристика</w:t>
            </w:r>
          </w:p>
        </w:tc>
        <w:tc>
          <w:tcPr>
            <w:tcW w:w="665" w:type="pct"/>
          </w:tcPr>
          <w:p w14:paraId="356E392E" w14:textId="77777777" w:rsidR="007E295B" w:rsidRPr="00511AC6" w:rsidRDefault="007E295B" w:rsidP="007E295B">
            <w:pPr>
              <w:suppressAutoHyphens/>
              <w:spacing w:after="0" w:line="240" w:lineRule="auto"/>
              <w:jc w:val="center"/>
              <w:rPr>
                <w:rFonts w:ascii="Times New Roman" w:hAnsi="Times New Roman"/>
                <w:sz w:val="24"/>
                <w:szCs w:val="24"/>
              </w:rPr>
            </w:pPr>
            <w:r w:rsidRPr="00511AC6">
              <w:rPr>
                <w:rFonts w:ascii="Times New Roman" w:hAnsi="Times New Roman"/>
                <w:sz w:val="24"/>
                <w:szCs w:val="24"/>
              </w:rPr>
              <w:t>2</w:t>
            </w:r>
          </w:p>
        </w:tc>
        <w:tc>
          <w:tcPr>
            <w:tcW w:w="691" w:type="pct"/>
            <w:vMerge/>
          </w:tcPr>
          <w:p w14:paraId="60946875"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7476CA27" w14:textId="77777777" w:rsidTr="00DA362B">
        <w:tc>
          <w:tcPr>
            <w:tcW w:w="836" w:type="pct"/>
            <w:vMerge/>
          </w:tcPr>
          <w:p w14:paraId="7A3027C2" w14:textId="77777777" w:rsidR="007E295B" w:rsidRPr="00302EC6" w:rsidRDefault="007E295B" w:rsidP="00791B93">
            <w:pPr>
              <w:spacing w:after="0" w:line="240" w:lineRule="auto"/>
              <w:ind w:left="22"/>
              <w:rPr>
                <w:rFonts w:ascii="Times New Roman" w:hAnsi="Times New Roman"/>
                <w:b/>
                <w:bCs/>
                <w:sz w:val="24"/>
                <w:szCs w:val="24"/>
              </w:rPr>
            </w:pPr>
          </w:p>
        </w:tc>
        <w:tc>
          <w:tcPr>
            <w:tcW w:w="2808" w:type="pct"/>
            <w:gridSpan w:val="2"/>
          </w:tcPr>
          <w:p w14:paraId="24724759" w14:textId="77777777" w:rsidR="007E295B" w:rsidRPr="00791B93" w:rsidRDefault="00A72550"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4F27DD33"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91" w:type="pct"/>
            <w:vMerge/>
          </w:tcPr>
          <w:p w14:paraId="475DCC63"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0741CBF8" w14:textId="77777777" w:rsidTr="00DA362B">
        <w:tc>
          <w:tcPr>
            <w:tcW w:w="836" w:type="pct"/>
            <w:vMerge/>
          </w:tcPr>
          <w:p w14:paraId="0C36325B"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16368E06" w14:textId="77777777" w:rsidR="007E295B" w:rsidRPr="00302EC6" w:rsidRDefault="007E295B" w:rsidP="005F5CDC">
            <w:pPr>
              <w:pStyle w:val="TableParagraph"/>
              <w:numPr>
                <w:ilvl w:val="0"/>
                <w:numId w:val="57"/>
              </w:numPr>
              <w:rPr>
                <w:b/>
                <w:sz w:val="24"/>
                <w:szCs w:val="24"/>
                <w:lang w:eastAsia="ru-RU"/>
              </w:rPr>
            </w:pPr>
          </w:p>
        </w:tc>
        <w:tc>
          <w:tcPr>
            <w:tcW w:w="2659" w:type="pct"/>
          </w:tcPr>
          <w:p w14:paraId="45F3422A"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sz w:val="24"/>
                <w:szCs w:val="24"/>
              </w:rPr>
              <w:t xml:space="preserve">Практическое занятие №14. </w:t>
            </w:r>
            <w:r w:rsidRPr="00791B93">
              <w:rPr>
                <w:rFonts w:ascii="Times New Roman" w:hAnsi="Times New Roman"/>
                <w:sz w:val="24"/>
                <w:szCs w:val="24"/>
              </w:rPr>
              <w:t>Исследование работы генератора постоянного тока</w:t>
            </w:r>
          </w:p>
        </w:tc>
        <w:tc>
          <w:tcPr>
            <w:tcW w:w="665" w:type="pct"/>
          </w:tcPr>
          <w:p w14:paraId="203E11C3" w14:textId="77777777" w:rsidR="007E295B" w:rsidRPr="00511AC6" w:rsidRDefault="007E295B" w:rsidP="007E295B">
            <w:pPr>
              <w:suppressAutoHyphens/>
              <w:spacing w:after="0" w:line="240" w:lineRule="auto"/>
              <w:jc w:val="center"/>
              <w:rPr>
                <w:rFonts w:ascii="Times New Roman" w:hAnsi="Times New Roman"/>
                <w:sz w:val="24"/>
                <w:szCs w:val="24"/>
              </w:rPr>
            </w:pPr>
            <w:r w:rsidRPr="00511AC6">
              <w:rPr>
                <w:rFonts w:ascii="Times New Roman" w:hAnsi="Times New Roman"/>
                <w:sz w:val="24"/>
                <w:szCs w:val="24"/>
              </w:rPr>
              <w:t>2</w:t>
            </w:r>
          </w:p>
        </w:tc>
        <w:tc>
          <w:tcPr>
            <w:tcW w:w="691" w:type="pct"/>
            <w:vMerge/>
          </w:tcPr>
          <w:p w14:paraId="083C2AC7"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0AADAD98" w14:textId="77777777" w:rsidTr="00DA362B">
        <w:tc>
          <w:tcPr>
            <w:tcW w:w="836" w:type="pct"/>
            <w:vMerge/>
          </w:tcPr>
          <w:p w14:paraId="023A9B00" w14:textId="77777777" w:rsidR="007E295B" w:rsidRPr="00302EC6" w:rsidRDefault="007E295B" w:rsidP="00791B93">
            <w:pPr>
              <w:pStyle w:val="TableParagraph"/>
              <w:spacing w:line="275" w:lineRule="exact"/>
              <w:ind w:left="22" w:right="180"/>
              <w:rPr>
                <w:b/>
                <w:sz w:val="24"/>
                <w:szCs w:val="24"/>
              </w:rPr>
            </w:pPr>
          </w:p>
        </w:tc>
        <w:tc>
          <w:tcPr>
            <w:tcW w:w="2808" w:type="pct"/>
            <w:gridSpan w:val="2"/>
          </w:tcPr>
          <w:p w14:paraId="1D59016E"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7A9895CD" w14:textId="77777777" w:rsidR="007E295B" w:rsidRDefault="007E295B" w:rsidP="007E295B">
            <w:pPr>
              <w:suppressAutoHyphens/>
              <w:spacing w:after="0" w:line="240" w:lineRule="auto"/>
              <w:jc w:val="center"/>
              <w:rPr>
                <w:rFonts w:ascii="Times New Roman" w:hAnsi="Times New Roman"/>
                <w:b/>
                <w:sz w:val="24"/>
                <w:szCs w:val="24"/>
              </w:rPr>
            </w:pPr>
          </w:p>
        </w:tc>
        <w:tc>
          <w:tcPr>
            <w:tcW w:w="691" w:type="pct"/>
            <w:vMerge/>
          </w:tcPr>
          <w:p w14:paraId="4AB7DD32"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1BFCCCB2" w14:textId="77777777" w:rsidTr="00DA362B">
        <w:tc>
          <w:tcPr>
            <w:tcW w:w="836" w:type="pct"/>
            <w:vMerge w:val="restart"/>
          </w:tcPr>
          <w:p w14:paraId="43E95F4F" w14:textId="77777777" w:rsidR="007E295B" w:rsidRPr="00302EC6" w:rsidRDefault="007E295B" w:rsidP="00791B93">
            <w:pPr>
              <w:pStyle w:val="TableParagraph"/>
              <w:spacing w:line="275" w:lineRule="exact"/>
              <w:ind w:left="22" w:right="180"/>
              <w:rPr>
                <w:b/>
                <w:sz w:val="24"/>
                <w:szCs w:val="24"/>
              </w:rPr>
            </w:pPr>
            <w:r w:rsidRPr="00302EC6">
              <w:rPr>
                <w:b/>
                <w:sz w:val="24"/>
                <w:szCs w:val="24"/>
              </w:rPr>
              <w:lastRenderedPageBreak/>
              <w:t>Тема 6.3.</w:t>
            </w:r>
          </w:p>
          <w:p w14:paraId="6AFA314A"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Электродвигатели постоянного тока</w:t>
            </w:r>
          </w:p>
        </w:tc>
        <w:tc>
          <w:tcPr>
            <w:tcW w:w="2808" w:type="pct"/>
            <w:gridSpan w:val="2"/>
          </w:tcPr>
          <w:p w14:paraId="1B41CAB0"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46097D81"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4</w:t>
            </w:r>
            <w:r w:rsidR="005A4BD6">
              <w:rPr>
                <w:rFonts w:ascii="Times New Roman" w:hAnsi="Times New Roman"/>
                <w:b/>
                <w:sz w:val="24"/>
                <w:szCs w:val="24"/>
              </w:rPr>
              <w:t>/2</w:t>
            </w:r>
          </w:p>
        </w:tc>
        <w:tc>
          <w:tcPr>
            <w:tcW w:w="691" w:type="pct"/>
            <w:vMerge w:val="restart"/>
          </w:tcPr>
          <w:p w14:paraId="7520A736"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00BBAB4C"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3AA72CA5"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3A688BF6"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57CE2F63"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198282C1" w14:textId="77777777" w:rsidTr="00DA362B">
        <w:tc>
          <w:tcPr>
            <w:tcW w:w="836" w:type="pct"/>
            <w:vMerge/>
          </w:tcPr>
          <w:p w14:paraId="4C459970"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251C302F" w14:textId="77777777" w:rsidR="007E295B" w:rsidRPr="00302EC6" w:rsidRDefault="007E295B" w:rsidP="005F5CDC">
            <w:pPr>
              <w:pStyle w:val="TableParagraph"/>
              <w:numPr>
                <w:ilvl w:val="0"/>
                <w:numId w:val="58"/>
              </w:numPr>
              <w:rPr>
                <w:b/>
                <w:sz w:val="24"/>
                <w:szCs w:val="24"/>
                <w:lang w:eastAsia="ru-RU"/>
              </w:rPr>
            </w:pPr>
          </w:p>
        </w:tc>
        <w:tc>
          <w:tcPr>
            <w:tcW w:w="2659" w:type="pct"/>
          </w:tcPr>
          <w:p w14:paraId="45715464" w14:textId="77777777" w:rsidR="007E295B" w:rsidRPr="00791B93" w:rsidRDefault="007E295B" w:rsidP="00791B93">
            <w:pPr>
              <w:pStyle w:val="TableParagraph"/>
              <w:jc w:val="both"/>
              <w:rPr>
                <w:sz w:val="24"/>
                <w:szCs w:val="24"/>
              </w:rPr>
            </w:pPr>
            <w:r w:rsidRPr="00791B93">
              <w:rPr>
                <w:sz w:val="24"/>
                <w:szCs w:val="24"/>
              </w:rPr>
              <w:t xml:space="preserve">Классификация двигателей постоянного тока по способу возбуждения. ЭДС и ток нагрузки электродвигателем. Пусковой и номинальный ток. Регулирование частоты вращения электродвигателя. Мощность, потребляемая двигателем, потери мощности, коэффициент полезного </w:t>
            </w:r>
            <w:r w:rsidR="00791B93" w:rsidRPr="00791B93">
              <w:rPr>
                <w:sz w:val="24"/>
                <w:szCs w:val="24"/>
              </w:rPr>
              <w:t>действия</w:t>
            </w:r>
          </w:p>
        </w:tc>
        <w:tc>
          <w:tcPr>
            <w:tcW w:w="665" w:type="pct"/>
          </w:tcPr>
          <w:p w14:paraId="27BF4796" w14:textId="77777777" w:rsidR="007E295B" w:rsidRPr="00D86899" w:rsidRDefault="007E295B" w:rsidP="007E295B">
            <w:pPr>
              <w:suppressAutoHyphens/>
              <w:spacing w:after="0" w:line="240" w:lineRule="auto"/>
              <w:jc w:val="center"/>
              <w:rPr>
                <w:rFonts w:ascii="Times New Roman" w:hAnsi="Times New Roman"/>
                <w:sz w:val="24"/>
                <w:szCs w:val="24"/>
              </w:rPr>
            </w:pPr>
            <w:r w:rsidRPr="00D86899">
              <w:rPr>
                <w:rFonts w:ascii="Times New Roman" w:hAnsi="Times New Roman"/>
                <w:sz w:val="24"/>
                <w:szCs w:val="24"/>
              </w:rPr>
              <w:t>2</w:t>
            </w:r>
          </w:p>
        </w:tc>
        <w:tc>
          <w:tcPr>
            <w:tcW w:w="691" w:type="pct"/>
            <w:vMerge/>
          </w:tcPr>
          <w:p w14:paraId="702A155D"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71672A5F" w14:textId="77777777" w:rsidTr="00DA362B">
        <w:tc>
          <w:tcPr>
            <w:tcW w:w="836" w:type="pct"/>
            <w:vMerge/>
          </w:tcPr>
          <w:p w14:paraId="3EDEE43B" w14:textId="77777777" w:rsidR="007E295B" w:rsidRPr="00302EC6" w:rsidRDefault="007E295B" w:rsidP="00791B93">
            <w:pPr>
              <w:spacing w:after="0" w:line="240" w:lineRule="auto"/>
              <w:ind w:left="22"/>
              <w:rPr>
                <w:rFonts w:ascii="Times New Roman" w:hAnsi="Times New Roman"/>
                <w:b/>
                <w:bCs/>
                <w:sz w:val="24"/>
                <w:szCs w:val="24"/>
              </w:rPr>
            </w:pPr>
          </w:p>
        </w:tc>
        <w:tc>
          <w:tcPr>
            <w:tcW w:w="2808" w:type="pct"/>
            <w:gridSpan w:val="2"/>
          </w:tcPr>
          <w:p w14:paraId="07E6752B" w14:textId="77777777" w:rsidR="007E295B" w:rsidRPr="00791B93" w:rsidRDefault="00A72550"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2F299BE8"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91" w:type="pct"/>
            <w:vMerge/>
          </w:tcPr>
          <w:p w14:paraId="6A4EF057"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0FB83DA5" w14:textId="77777777" w:rsidTr="00DA362B">
        <w:tc>
          <w:tcPr>
            <w:tcW w:w="836" w:type="pct"/>
            <w:vMerge/>
          </w:tcPr>
          <w:p w14:paraId="1DD16684"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05568DEE" w14:textId="77777777" w:rsidR="007E295B" w:rsidRPr="00302EC6" w:rsidRDefault="007E295B" w:rsidP="005F5CDC">
            <w:pPr>
              <w:pStyle w:val="TableParagraph"/>
              <w:numPr>
                <w:ilvl w:val="0"/>
                <w:numId w:val="58"/>
              </w:numPr>
              <w:rPr>
                <w:b/>
                <w:sz w:val="24"/>
                <w:szCs w:val="24"/>
                <w:lang w:eastAsia="ru-RU"/>
              </w:rPr>
            </w:pPr>
          </w:p>
        </w:tc>
        <w:tc>
          <w:tcPr>
            <w:tcW w:w="2659" w:type="pct"/>
          </w:tcPr>
          <w:p w14:paraId="648F8ADF"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sz w:val="24"/>
                <w:szCs w:val="24"/>
              </w:rPr>
              <w:t xml:space="preserve">Практическое занятие №15. </w:t>
            </w:r>
            <w:r w:rsidRPr="00791B93">
              <w:rPr>
                <w:rFonts w:ascii="Times New Roman" w:hAnsi="Times New Roman"/>
                <w:sz w:val="24"/>
                <w:szCs w:val="24"/>
              </w:rPr>
              <w:t>Изменение величины тока при пуске тягового электродвигателя</w:t>
            </w:r>
          </w:p>
        </w:tc>
        <w:tc>
          <w:tcPr>
            <w:tcW w:w="665" w:type="pct"/>
          </w:tcPr>
          <w:p w14:paraId="71CF7BAE" w14:textId="77777777" w:rsidR="007E295B" w:rsidRPr="00D86899" w:rsidRDefault="007E295B" w:rsidP="007E295B">
            <w:pPr>
              <w:suppressAutoHyphens/>
              <w:spacing w:after="0" w:line="240" w:lineRule="auto"/>
              <w:jc w:val="center"/>
              <w:rPr>
                <w:rFonts w:ascii="Times New Roman" w:hAnsi="Times New Roman"/>
                <w:sz w:val="24"/>
                <w:szCs w:val="24"/>
              </w:rPr>
            </w:pPr>
            <w:r w:rsidRPr="00D86899">
              <w:rPr>
                <w:rFonts w:ascii="Times New Roman" w:hAnsi="Times New Roman"/>
                <w:sz w:val="24"/>
                <w:szCs w:val="24"/>
              </w:rPr>
              <w:t>2</w:t>
            </w:r>
          </w:p>
        </w:tc>
        <w:tc>
          <w:tcPr>
            <w:tcW w:w="691" w:type="pct"/>
            <w:vMerge/>
          </w:tcPr>
          <w:p w14:paraId="3FC8A6EA"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0AB6ABFD" w14:textId="77777777" w:rsidTr="00DA362B">
        <w:tc>
          <w:tcPr>
            <w:tcW w:w="836" w:type="pct"/>
            <w:vMerge/>
          </w:tcPr>
          <w:p w14:paraId="2A21A63B" w14:textId="77777777" w:rsidR="007E295B" w:rsidRPr="00302EC6" w:rsidRDefault="007E295B" w:rsidP="00791B93">
            <w:pPr>
              <w:pStyle w:val="TableParagraph"/>
              <w:spacing w:line="273" w:lineRule="exact"/>
              <w:ind w:left="22" w:right="180"/>
              <w:rPr>
                <w:b/>
                <w:sz w:val="24"/>
                <w:szCs w:val="24"/>
              </w:rPr>
            </w:pPr>
          </w:p>
        </w:tc>
        <w:tc>
          <w:tcPr>
            <w:tcW w:w="2808" w:type="pct"/>
            <w:gridSpan w:val="2"/>
          </w:tcPr>
          <w:p w14:paraId="67F2DD41"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6B1EECD0" w14:textId="77777777" w:rsidR="007E295B" w:rsidRPr="00D86899" w:rsidRDefault="007E295B" w:rsidP="007E295B">
            <w:pPr>
              <w:suppressAutoHyphens/>
              <w:spacing w:after="0" w:line="240" w:lineRule="auto"/>
              <w:jc w:val="center"/>
              <w:rPr>
                <w:rFonts w:ascii="Times New Roman" w:hAnsi="Times New Roman"/>
                <w:b/>
                <w:sz w:val="24"/>
                <w:szCs w:val="24"/>
              </w:rPr>
            </w:pPr>
          </w:p>
        </w:tc>
        <w:tc>
          <w:tcPr>
            <w:tcW w:w="691" w:type="pct"/>
            <w:vMerge/>
          </w:tcPr>
          <w:p w14:paraId="1C6FDE7A"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55879458" w14:textId="77777777" w:rsidTr="00DA362B">
        <w:tc>
          <w:tcPr>
            <w:tcW w:w="836" w:type="pct"/>
            <w:vMerge w:val="restart"/>
          </w:tcPr>
          <w:p w14:paraId="1CF0CF32" w14:textId="77777777" w:rsidR="007E295B" w:rsidRPr="00302EC6" w:rsidRDefault="007E295B" w:rsidP="00791B93">
            <w:pPr>
              <w:pStyle w:val="TableParagraph"/>
              <w:spacing w:line="273" w:lineRule="exact"/>
              <w:ind w:left="22" w:right="180"/>
              <w:rPr>
                <w:b/>
                <w:sz w:val="24"/>
                <w:szCs w:val="24"/>
              </w:rPr>
            </w:pPr>
            <w:r w:rsidRPr="00302EC6">
              <w:rPr>
                <w:b/>
                <w:sz w:val="24"/>
                <w:szCs w:val="24"/>
              </w:rPr>
              <w:t>Тема 6.4.</w:t>
            </w:r>
          </w:p>
          <w:p w14:paraId="5D49732D"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Электрические машины</w:t>
            </w:r>
            <w:r w:rsidRPr="00302EC6">
              <w:rPr>
                <w:rFonts w:ascii="Times New Roman" w:hAnsi="Times New Roman"/>
                <w:b/>
                <w:spacing w:val="-11"/>
                <w:sz w:val="24"/>
                <w:szCs w:val="24"/>
              </w:rPr>
              <w:t xml:space="preserve"> </w:t>
            </w:r>
            <w:r w:rsidRPr="00302EC6">
              <w:rPr>
                <w:rFonts w:ascii="Times New Roman" w:hAnsi="Times New Roman"/>
                <w:b/>
                <w:sz w:val="24"/>
                <w:szCs w:val="24"/>
              </w:rPr>
              <w:t>переменного тока</w:t>
            </w:r>
          </w:p>
        </w:tc>
        <w:tc>
          <w:tcPr>
            <w:tcW w:w="2808" w:type="pct"/>
            <w:gridSpan w:val="2"/>
          </w:tcPr>
          <w:p w14:paraId="65D46029"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1F79E46E" w14:textId="77777777" w:rsidR="007E295B" w:rsidRPr="00D86899" w:rsidRDefault="007E295B" w:rsidP="007E295B">
            <w:pPr>
              <w:suppressAutoHyphens/>
              <w:spacing w:after="0" w:line="240" w:lineRule="auto"/>
              <w:jc w:val="center"/>
              <w:rPr>
                <w:rFonts w:ascii="Times New Roman" w:hAnsi="Times New Roman"/>
                <w:b/>
                <w:sz w:val="24"/>
                <w:szCs w:val="24"/>
              </w:rPr>
            </w:pPr>
            <w:r w:rsidRPr="00D86899">
              <w:rPr>
                <w:rFonts w:ascii="Times New Roman" w:hAnsi="Times New Roman"/>
                <w:b/>
                <w:sz w:val="24"/>
                <w:szCs w:val="24"/>
              </w:rPr>
              <w:t>2</w:t>
            </w:r>
          </w:p>
        </w:tc>
        <w:tc>
          <w:tcPr>
            <w:tcW w:w="691" w:type="pct"/>
            <w:vMerge w:val="restart"/>
          </w:tcPr>
          <w:p w14:paraId="223D1A24"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1D20AA2D"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092D44B0"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28B0BA3A"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1EE515F1"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74027573" w14:textId="77777777" w:rsidTr="00DA362B">
        <w:tc>
          <w:tcPr>
            <w:tcW w:w="836" w:type="pct"/>
            <w:vMerge/>
          </w:tcPr>
          <w:p w14:paraId="4D52CCFC"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7C8EB14A" w14:textId="77777777" w:rsidR="007E295B" w:rsidRPr="00302EC6" w:rsidRDefault="007E295B" w:rsidP="005F5CDC">
            <w:pPr>
              <w:pStyle w:val="TableParagraph"/>
              <w:numPr>
                <w:ilvl w:val="0"/>
                <w:numId w:val="59"/>
              </w:numPr>
              <w:rPr>
                <w:b/>
                <w:sz w:val="24"/>
                <w:szCs w:val="24"/>
                <w:lang w:eastAsia="ru-RU"/>
              </w:rPr>
            </w:pPr>
          </w:p>
        </w:tc>
        <w:tc>
          <w:tcPr>
            <w:tcW w:w="2659" w:type="pct"/>
          </w:tcPr>
          <w:p w14:paraId="09346A9C" w14:textId="77777777" w:rsidR="007E295B" w:rsidRPr="00791B93" w:rsidRDefault="007E295B" w:rsidP="00791B93">
            <w:pPr>
              <w:pStyle w:val="TableParagraph"/>
              <w:jc w:val="both"/>
              <w:rPr>
                <w:sz w:val="24"/>
                <w:szCs w:val="24"/>
              </w:rPr>
            </w:pPr>
            <w:r w:rsidRPr="00791B93">
              <w:rPr>
                <w:sz w:val="24"/>
                <w:szCs w:val="24"/>
              </w:rPr>
              <w:t>Назначение, классификация, принцип действия электрической машины. Получение вращающего магнитного поля. Асинхронное и синхронное вращение</w:t>
            </w:r>
          </w:p>
        </w:tc>
        <w:tc>
          <w:tcPr>
            <w:tcW w:w="665" w:type="pct"/>
          </w:tcPr>
          <w:p w14:paraId="3AEA8690" w14:textId="77777777" w:rsidR="007E295B" w:rsidRPr="00D86899" w:rsidRDefault="007E295B" w:rsidP="007E295B">
            <w:pPr>
              <w:suppressAutoHyphens/>
              <w:spacing w:after="0" w:line="240" w:lineRule="auto"/>
              <w:jc w:val="center"/>
              <w:rPr>
                <w:rFonts w:ascii="Times New Roman" w:hAnsi="Times New Roman"/>
                <w:sz w:val="24"/>
                <w:szCs w:val="24"/>
              </w:rPr>
            </w:pPr>
            <w:r w:rsidRPr="00D86899">
              <w:rPr>
                <w:rFonts w:ascii="Times New Roman" w:hAnsi="Times New Roman"/>
                <w:sz w:val="24"/>
                <w:szCs w:val="24"/>
              </w:rPr>
              <w:t>2</w:t>
            </w:r>
          </w:p>
        </w:tc>
        <w:tc>
          <w:tcPr>
            <w:tcW w:w="691" w:type="pct"/>
            <w:vMerge/>
          </w:tcPr>
          <w:p w14:paraId="52391C60"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FC7B885" w14:textId="77777777" w:rsidTr="00DA362B">
        <w:tc>
          <w:tcPr>
            <w:tcW w:w="836" w:type="pct"/>
            <w:vMerge/>
          </w:tcPr>
          <w:p w14:paraId="1D60B02B" w14:textId="77777777" w:rsidR="007E295B" w:rsidRPr="00302EC6" w:rsidRDefault="007E295B" w:rsidP="00791B93">
            <w:pPr>
              <w:spacing w:after="0" w:line="240" w:lineRule="auto"/>
              <w:ind w:left="22"/>
              <w:rPr>
                <w:rFonts w:ascii="Times New Roman" w:hAnsi="Times New Roman"/>
                <w:b/>
                <w:sz w:val="24"/>
                <w:szCs w:val="24"/>
              </w:rPr>
            </w:pPr>
          </w:p>
        </w:tc>
        <w:tc>
          <w:tcPr>
            <w:tcW w:w="2808" w:type="pct"/>
            <w:gridSpan w:val="2"/>
          </w:tcPr>
          <w:p w14:paraId="215330F9" w14:textId="77777777" w:rsidR="007E295B" w:rsidRPr="00791B93" w:rsidRDefault="00A72550"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0F8A81A6" w14:textId="77777777" w:rsidR="007E295B" w:rsidRDefault="007E295B" w:rsidP="007E295B">
            <w:pPr>
              <w:suppressAutoHyphens/>
              <w:spacing w:after="0" w:line="240" w:lineRule="auto"/>
              <w:jc w:val="center"/>
              <w:rPr>
                <w:rFonts w:ascii="Times New Roman" w:hAnsi="Times New Roman"/>
                <w:sz w:val="24"/>
                <w:szCs w:val="24"/>
              </w:rPr>
            </w:pPr>
            <w:r>
              <w:rPr>
                <w:rFonts w:ascii="Times New Roman" w:hAnsi="Times New Roman"/>
                <w:sz w:val="24"/>
                <w:szCs w:val="24"/>
              </w:rPr>
              <w:t>-</w:t>
            </w:r>
          </w:p>
        </w:tc>
        <w:tc>
          <w:tcPr>
            <w:tcW w:w="691" w:type="pct"/>
            <w:vMerge/>
          </w:tcPr>
          <w:p w14:paraId="4F9C71D4"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1D53E1B9" w14:textId="77777777" w:rsidTr="00DA362B">
        <w:tc>
          <w:tcPr>
            <w:tcW w:w="836" w:type="pct"/>
            <w:vMerge/>
          </w:tcPr>
          <w:p w14:paraId="6BFE8C5F" w14:textId="77777777" w:rsidR="007E295B" w:rsidRPr="00302EC6" w:rsidRDefault="007E295B" w:rsidP="00791B93">
            <w:pPr>
              <w:spacing w:after="0" w:line="240" w:lineRule="auto"/>
              <w:ind w:left="22"/>
              <w:rPr>
                <w:rFonts w:ascii="Times New Roman" w:hAnsi="Times New Roman"/>
                <w:b/>
                <w:sz w:val="24"/>
                <w:szCs w:val="24"/>
              </w:rPr>
            </w:pPr>
          </w:p>
        </w:tc>
        <w:tc>
          <w:tcPr>
            <w:tcW w:w="2808" w:type="pct"/>
            <w:gridSpan w:val="2"/>
          </w:tcPr>
          <w:p w14:paraId="1F5C1259"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2A38A14C" w14:textId="77777777" w:rsidR="007E295B" w:rsidRPr="00D86899" w:rsidRDefault="007E295B" w:rsidP="007E295B">
            <w:pPr>
              <w:suppressAutoHyphens/>
              <w:spacing w:after="0" w:line="240" w:lineRule="auto"/>
              <w:jc w:val="center"/>
              <w:rPr>
                <w:rFonts w:ascii="Times New Roman" w:hAnsi="Times New Roman"/>
                <w:b/>
                <w:sz w:val="24"/>
                <w:szCs w:val="24"/>
              </w:rPr>
            </w:pPr>
          </w:p>
        </w:tc>
        <w:tc>
          <w:tcPr>
            <w:tcW w:w="691" w:type="pct"/>
            <w:vMerge/>
          </w:tcPr>
          <w:p w14:paraId="5990A697"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4095F4CD" w14:textId="77777777" w:rsidTr="00DA362B">
        <w:trPr>
          <w:trHeight w:val="340"/>
        </w:trPr>
        <w:tc>
          <w:tcPr>
            <w:tcW w:w="836" w:type="pct"/>
            <w:vMerge w:val="restart"/>
          </w:tcPr>
          <w:p w14:paraId="36073B24" w14:textId="77777777" w:rsidR="0001797F" w:rsidRDefault="007E295B" w:rsidP="00791B93">
            <w:pPr>
              <w:spacing w:after="0" w:line="240" w:lineRule="auto"/>
              <w:ind w:left="22"/>
              <w:rPr>
                <w:rFonts w:ascii="Times New Roman" w:hAnsi="Times New Roman"/>
                <w:b/>
                <w:sz w:val="24"/>
                <w:szCs w:val="24"/>
              </w:rPr>
            </w:pPr>
            <w:r w:rsidRPr="00302EC6">
              <w:rPr>
                <w:rFonts w:ascii="Times New Roman" w:hAnsi="Times New Roman"/>
                <w:b/>
                <w:sz w:val="24"/>
                <w:szCs w:val="24"/>
              </w:rPr>
              <w:t xml:space="preserve">Тема 6.5. </w:t>
            </w:r>
          </w:p>
          <w:p w14:paraId="4E74B21D"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Асинхронные машины</w:t>
            </w:r>
          </w:p>
        </w:tc>
        <w:tc>
          <w:tcPr>
            <w:tcW w:w="2808" w:type="pct"/>
            <w:gridSpan w:val="2"/>
          </w:tcPr>
          <w:p w14:paraId="6DE1DACC"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0C93C344" w14:textId="77777777" w:rsidR="007E295B" w:rsidRPr="00D86899" w:rsidRDefault="007E295B" w:rsidP="007E295B">
            <w:pPr>
              <w:suppressAutoHyphens/>
              <w:spacing w:after="0" w:line="240" w:lineRule="auto"/>
              <w:jc w:val="center"/>
              <w:rPr>
                <w:rFonts w:ascii="Times New Roman" w:hAnsi="Times New Roman"/>
                <w:b/>
                <w:sz w:val="24"/>
                <w:szCs w:val="24"/>
              </w:rPr>
            </w:pPr>
            <w:r w:rsidRPr="00D86899">
              <w:rPr>
                <w:rFonts w:ascii="Times New Roman" w:hAnsi="Times New Roman"/>
                <w:b/>
                <w:sz w:val="24"/>
                <w:szCs w:val="24"/>
              </w:rPr>
              <w:t>4</w:t>
            </w:r>
            <w:r w:rsidR="005A4BD6">
              <w:rPr>
                <w:rFonts w:ascii="Times New Roman" w:hAnsi="Times New Roman"/>
                <w:b/>
                <w:sz w:val="24"/>
                <w:szCs w:val="24"/>
              </w:rPr>
              <w:t>/2</w:t>
            </w:r>
          </w:p>
        </w:tc>
        <w:tc>
          <w:tcPr>
            <w:tcW w:w="691" w:type="pct"/>
            <w:vMerge w:val="restart"/>
          </w:tcPr>
          <w:p w14:paraId="1BB6C49F"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4DA1D516"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54789837"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31744D0C"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55BCA1BF"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541EF0F9" w14:textId="77777777" w:rsidTr="00DA362B">
        <w:tc>
          <w:tcPr>
            <w:tcW w:w="836" w:type="pct"/>
            <w:vMerge/>
          </w:tcPr>
          <w:p w14:paraId="53DD4333"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6A67D67D" w14:textId="77777777" w:rsidR="007E295B" w:rsidRPr="00302EC6" w:rsidRDefault="007E295B" w:rsidP="005F5CDC">
            <w:pPr>
              <w:pStyle w:val="TableParagraph"/>
              <w:numPr>
                <w:ilvl w:val="0"/>
                <w:numId w:val="60"/>
              </w:numPr>
              <w:rPr>
                <w:b/>
                <w:sz w:val="24"/>
                <w:szCs w:val="24"/>
                <w:lang w:eastAsia="ru-RU"/>
              </w:rPr>
            </w:pPr>
          </w:p>
        </w:tc>
        <w:tc>
          <w:tcPr>
            <w:tcW w:w="2659" w:type="pct"/>
          </w:tcPr>
          <w:p w14:paraId="2C9C66E2" w14:textId="77777777" w:rsidR="007E295B" w:rsidRPr="00791B93" w:rsidRDefault="007E295B" w:rsidP="00791B93">
            <w:pPr>
              <w:spacing w:after="0" w:line="240" w:lineRule="auto"/>
              <w:jc w:val="both"/>
              <w:rPr>
                <w:rFonts w:ascii="Times New Roman" w:hAnsi="Times New Roman"/>
                <w:b/>
                <w:sz w:val="24"/>
                <w:szCs w:val="24"/>
              </w:rPr>
            </w:pPr>
            <w:r w:rsidRPr="00791B93">
              <w:rPr>
                <w:rFonts w:ascii="Times New Roman" w:hAnsi="Times New Roman"/>
                <w:sz w:val="24"/>
                <w:szCs w:val="24"/>
              </w:rPr>
              <w:t xml:space="preserve">Общие сведения и назначения асинхронной машины. Принцип действия </w:t>
            </w:r>
            <w:r w:rsidR="005A4BD6">
              <w:rPr>
                <w:rFonts w:ascii="Times New Roman" w:hAnsi="Times New Roman"/>
                <w:sz w:val="24"/>
                <w:szCs w:val="24"/>
              </w:rPr>
              <w:br/>
            </w:r>
            <w:r w:rsidRPr="00791B93">
              <w:rPr>
                <w:rFonts w:ascii="Times New Roman" w:hAnsi="Times New Roman"/>
                <w:sz w:val="24"/>
                <w:szCs w:val="24"/>
              </w:rPr>
              <w:t>и устройство асинхронного двигателя. Характеристики асинхронных двигателей. Пу</w:t>
            </w:r>
            <w:r w:rsidR="00791B93" w:rsidRPr="00791B93">
              <w:rPr>
                <w:rFonts w:ascii="Times New Roman" w:hAnsi="Times New Roman"/>
                <w:sz w:val="24"/>
                <w:szCs w:val="24"/>
              </w:rPr>
              <w:t>ск в ход асинхронных двигателей</w:t>
            </w:r>
          </w:p>
        </w:tc>
        <w:tc>
          <w:tcPr>
            <w:tcW w:w="665" w:type="pct"/>
          </w:tcPr>
          <w:p w14:paraId="0723AE0B" w14:textId="77777777" w:rsidR="007E295B" w:rsidRPr="00D86899" w:rsidRDefault="007E295B" w:rsidP="007E295B">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c>
          <w:tcPr>
            <w:tcW w:w="691" w:type="pct"/>
            <w:vMerge/>
          </w:tcPr>
          <w:p w14:paraId="7ED88979"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102DFD72" w14:textId="77777777" w:rsidTr="00DA362B">
        <w:tc>
          <w:tcPr>
            <w:tcW w:w="836" w:type="pct"/>
            <w:vMerge/>
          </w:tcPr>
          <w:p w14:paraId="420F70C6" w14:textId="77777777" w:rsidR="007E295B" w:rsidRPr="00302EC6" w:rsidRDefault="007E295B" w:rsidP="00791B93">
            <w:pPr>
              <w:spacing w:after="0" w:line="240" w:lineRule="auto"/>
              <w:ind w:left="22"/>
              <w:rPr>
                <w:rFonts w:ascii="Times New Roman" w:hAnsi="Times New Roman"/>
                <w:b/>
                <w:bCs/>
                <w:sz w:val="24"/>
                <w:szCs w:val="24"/>
              </w:rPr>
            </w:pPr>
          </w:p>
        </w:tc>
        <w:tc>
          <w:tcPr>
            <w:tcW w:w="2808" w:type="pct"/>
            <w:gridSpan w:val="2"/>
          </w:tcPr>
          <w:p w14:paraId="6566407B" w14:textId="77777777" w:rsidR="007E295B" w:rsidRPr="00791B93" w:rsidRDefault="00A72550"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1EC4A5BF" w14:textId="77777777" w:rsidR="007E295B" w:rsidRPr="00D86899" w:rsidRDefault="007E295B" w:rsidP="007E295B">
            <w:pPr>
              <w:suppressAutoHyphens/>
              <w:spacing w:after="0" w:line="240" w:lineRule="auto"/>
              <w:jc w:val="center"/>
              <w:rPr>
                <w:rFonts w:ascii="Times New Roman" w:hAnsi="Times New Roman"/>
                <w:b/>
                <w:sz w:val="24"/>
                <w:szCs w:val="24"/>
              </w:rPr>
            </w:pPr>
            <w:r w:rsidRPr="00D86899">
              <w:rPr>
                <w:rFonts w:ascii="Times New Roman" w:hAnsi="Times New Roman"/>
                <w:b/>
                <w:sz w:val="24"/>
                <w:szCs w:val="24"/>
              </w:rPr>
              <w:t>2</w:t>
            </w:r>
          </w:p>
        </w:tc>
        <w:tc>
          <w:tcPr>
            <w:tcW w:w="691" w:type="pct"/>
            <w:vMerge/>
          </w:tcPr>
          <w:p w14:paraId="79175BE9"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15808C2" w14:textId="77777777" w:rsidTr="00DA362B">
        <w:tc>
          <w:tcPr>
            <w:tcW w:w="836" w:type="pct"/>
            <w:vMerge/>
          </w:tcPr>
          <w:p w14:paraId="4F60C55F"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4E80A7E0" w14:textId="77777777" w:rsidR="007E295B" w:rsidRPr="00302EC6" w:rsidRDefault="007E295B" w:rsidP="005F5CDC">
            <w:pPr>
              <w:pStyle w:val="TableParagraph"/>
              <w:numPr>
                <w:ilvl w:val="0"/>
                <w:numId w:val="60"/>
              </w:numPr>
              <w:rPr>
                <w:b/>
                <w:sz w:val="24"/>
                <w:szCs w:val="24"/>
                <w:lang w:eastAsia="ru-RU"/>
              </w:rPr>
            </w:pPr>
          </w:p>
        </w:tc>
        <w:tc>
          <w:tcPr>
            <w:tcW w:w="2659" w:type="pct"/>
          </w:tcPr>
          <w:p w14:paraId="38B51876"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sz w:val="24"/>
                <w:szCs w:val="24"/>
              </w:rPr>
              <w:t xml:space="preserve">Практическое занятие №16. </w:t>
            </w:r>
            <w:r w:rsidRPr="00791B93">
              <w:rPr>
                <w:rFonts w:ascii="Times New Roman" w:hAnsi="Times New Roman"/>
                <w:sz w:val="24"/>
                <w:szCs w:val="24"/>
              </w:rPr>
              <w:t>Исследование работы асинхронных двигателей</w:t>
            </w:r>
          </w:p>
        </w:tc>
        <w:tc>
          <w:tcPr>
            <w:tcW w:w="665" w:type="pct"/>
          </w:tcPr>
          <w:p w14:paraId="167849C7" w14:textId="77777777" w:rsidR="007E295B" w:rsidRPr="00D86899" w:rsidRDefault="007E295B" w:rsidP="007E295B">
            <w:pPr>
              <w:suppressAutoHyphens/>
              <w:spacing w:after="0" w:line="240" w:lineRule="auto"/>
              <w:jc w:val="center"/>
              <w:rPr>
                <w:rFonts w:ascii="Times New Roman" w:hAnsi="Times New Roman"/>
                <w:sz w:val="24"/>
                <w:szCs w:val="24"/>
              </w:rPr>
            </w:pPr>
            <w:r w:rsidRPr="00D86899">
              <w:rPr>
                <w:rFonts w:ascii="Times New Roman" w:hAnsi="Times New Roman"/>
                <w:sz w:val="24"/>
                <w:szCs w:val="24"/>
              </w:rPr>
              <w:t>2</w:t>
            </w:r>
          </w:p>
        </w:tc>
        <w:tc>
          <w:tcPr>
            <w:tcW w:w="691" w:type="pct"/>
            <w:vMerge/>
          </w:tcPr>
          <w:p w14:paraId="1FB301C8"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1FAE12F4" w14:textId="77777777" w:rsidTr="00DA362B">
        <w:tc>
          <w:tcPr>
            <w:tcW w:w="836" w:type="pct"/>
            <w:vMerge/>
          </w:tcPr>
          <w:p w14:paraId="1954CFAC" w14:textId="77777777" w:rsidR="007E295B" w:rsidRPr="00302EC6" w:rsidRDefault="007E295B" w:rsidP="00791B93">
            <w:pPr>
              <w:pStyle w:val="TableParagraph"/>
              <w:spacing w:line="273" w:lineRule="exact"/>
              <w:ind w:left="22" w:right="180"/>
              <w:rPr>
                <w:b/>
                <w:sz w:val="24"/>
                <w:szCs w:val="24"/>
              </w:rPr>
            </w:pPr>
          </w:p>
        </w:tc>
        <w:tc>
          <w:tcPr>
            <w:tcW w:w="2808" w:type="pct"/>
            <w:gridSpan w:val="2"/>
          </w:tcPr>
          <w:p w14:paraId="65AFC11D"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r w:rsidRPr="00791B93">
              <w:rPr>
                <w:rFonts w:ascii="Times New Roman" w:hAnsi="Times New Roman"/>
                <w:sz w:val="24"/>
                <w:szCs w:val="24"/>
              </w:rPr>
              <w:t>*</w:t>
            </w:r>
          </w:p>
        </w:tc>
        <w:tc>
          <w:tcPr>
            <w:tcW w:w="665" w:type="pct"/>
          </w:tcPr>
          <w:p w14:paraId="22906841" w14:textId="77777777" w:rsidR="007E295B" w:rsidRDefault="007E295B" w:rsidP="007E295B">
            <w:pPr>
              <w:suppressAutoHyphens/>
              <w:spacing w:after="0" w:line="240" w:lineRule="auto"/>
              <w:jc w:val="center"/>
              <w:rPr>
                <w:rFonts w:ascii="Times New Roman" w:hAnsi="Times New Roman"/>
                <w:b/>
                <w:sz w:val="24"/>
                <w:szCs w:val="24"/>
              </w:rPr>
            </w:pPr>
          </w:p>
        </w:tc>
        <w:tc>
          <w:tcPr>
            <w:tcW w:w="691" w:type="pct"/>
            <w:vMerge/>
          </w:tcPr>
          <w:p w14:paraId="18FC3C9D"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4455B382" w14:textId="77777777" w:rsidTr="00DA362B">
        <w:tc>
          <w:tcPr>
            <w:tcW w:w="836" w:type="pct"/>
            <w:vMerge w:val="restart"/>
          </w:tcPr>
          <w:p w14:paraId="7419CBCA" w14:textId="77777777" w:rsidR="007E295B" w:rsidRPr="00302EC6" w:rsidRDefault="007E295B" w:rsidP="00791B93">
            <w:pPr>
              <w:pStyle w:val="TableParagraph"/>
              <w:spacing w:line="273" w:lineRule="exact"/>
              <w:ind w:left="22" w:right="180"/>
              <w:rPr>
                <w:b/>
                <w:sz w:val="24"/>
                <w:szCs w:val="24"/>
              </w:rPr>
            </w:pPr>
            <w:r w:rsidRPr="00302EC6">
              <w:rPr>
                <w:b/>
                <w:sz w:val="24"/>
                <w:szCs w:val="24"/>
              </w:rPr>
              <w:t>Тема 6.6.</w:t>
            </w:r>
          </w:p>
          <w:p w14:paraId="1CAC0A95"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Синхронные машины</w:t>
            </w:r>
          </w:p>
        </w:tc>
        <w:tc>
          <w:tcPr>
            <w:tcW w:w="2808" w:type="pct"/>
            <w:gridSpan w:val="2"/>
          </w:tcPr>
          <w:p w14:paraId="0F1EB5E5"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2834DBC6"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4</w:t>
            </w:r>
            <w:r w:rsidR="005A4BD6">
              <w:rPr>
                <w:rFonts w:ascii="Times New Roman" w:hAnsi="Times New Roman"/>
                <w:b/>
                <w:sz w:val="24"/>
                <w:szCs w:val="24"/>
              </w:rPr>
              <w:t>/2</w:t>
            </w:r>
          </w:p>
        </w:tc>
        <w:tc>
          <w:tcPr>
            <w:tcW w:w="691" w:type="pct"/>
            <w:vMerge w:val="restart"/>
          </w:tcPr>
          <w:p w14:paraId="0EDFFCA5"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41EC04E2"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16841BC2"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6529AA28"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0A71A1B8"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66655AA9" w14:textId="77777777" w:rsidTr="00DA362B">
        <w:tc>
          <w:tcPr>
            <w:tcW w:w="836" w:type="pct"/>
            <w:vMerge/>
          </w:tcPr>
          <w:p w14:paraId="26D46DC0"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3E832B54" w14:textId="77777777" w:rsidR="007E295B" w:rsidRPr="00302EC6" w:rsidRDefault="007E295B" w:rsidP="005F5CDC">
            <w:pPr>
              <w:pStyle w:val="TableParagraph"/>
              <w:numPr>
                <w:ilvl w:val="0"/>
                <w:numId w:val="61"/>
              </w:numPr>
              <w:rPr>
                <w:b/>
                <w:sz w:val="24"/>
                <w:szCs w:val="24"/>
                <w:lang w:eastAsia="ru-RU"/>
              </w:rPr>
            </w:pPr>
          </w:p>
        </w:tc>
        <w:tc>
          <w:tcPr>
            <w:tcW w:w="2659" w:type="pct"/>
          </w:tcPr>
          <w:p w14:paraId="4922016B" w14:textId="77777777" w:rsidR="007E295B" w:rsidRPr="00791B93" w:rsidRDefault="007E295B" w:rsidP="00791B93">
            <w:pPr>
              <w:pStyle w:val="TableParagraph"/>
              <w:jc w:val="both"/>
              <w:rPr>
                <w:sz w:val="24"/>
                <w:szCs w:val="24"/>
              </w:rPr>
            </w:pPr>
            <w:r w:rsidRPr="00791B93">
              <w:rPr>
                <w:sz w:val="24"/>
                <w:szCs w:val="24"/>
              </w:rPr>
              <w:t>Назначение, устройство и принцип работы синхронной машины. Режимы работы синхронного генератора и его характеристики. Условия запуска двигателя. Рабочие характеристики синхронного двигателя</w:t>
            </w:r>
          </w:p>
        </w:tc>
        <w:tc>
          <w:tcPr>
            <w:tcW w:w="665" w:type="pct"/>
          </w:tcPr>
          <w:p w14:paraId="389D3FC9" w14:textId="77777777" w:rsidR="007E295B" w:rsidRPr="006E1537" w:rsidRDefault="007E295B" w:rsidP="007E295B">
            <w:pPr>
              <w:suppressAutoHyphens/>
              <w:spacing w:after="0" w:line="240" w:lineRule="auto"/>
              <w:jc w:val="center"/>
              <w:rPr>
                <w:rFonts w:ascii="Times New Roman" w:hAnsi="Times New Roman"/>
                <w:sz w:val="24"/>
                <w:szCs w:val="24"/>
              </w:rPr>
            </w:pPr>
            <w:r w:rsidRPr="006E1537">
              <w:rPr>
                <w:rFonts w:ascii="Times New Roman" w:hAnsi="Times New Roman"/>
                <w:sz w:val="24"/>
                <w:szCs w:val="24"/>
              </w:rPr>
              <w:t>2</w:t>
            </w:r>
          </w:p>
        </w:tc>
        <w:tc>
          <w:tcPr>
            <w:tcW w:w="691" w:type="pct"/>
            <w:vMerge/>
          </w:tcPr>
          <w:p w14:paraId="03A4DAAA"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518F3E42" w14:textId="77777777" w:rsidTr="00DA362B">
        <w:tc>
          <w:tcPr>
            <w:tcW w:w="836" w:type="pct"/>
            <w:vMerge/>
          </w:tcPr>
          <w:p w14:paraId="5953FA5B" w14:textId="77777777" w:rsidR="007E295B" w:rsidRPr="00302EC6" w:rsidRDefault="007E295B" w:rsidP="007E295B">
            <w:pPr>
              <w:spacing w:after="0" w:line="240" w:lineRule="auto"/>
              <w:rPr>
                <w:rFonts w:ascii="Times New Roman" w:hAnsi="Times New Roman"/>
                <w:b/>
                <w:bCs/>
                <w:sz w:val="24"/>
                <w:szCs w:val="24"/>
              </w:rPr>
            </w:pPr>
          </w:p>
        </w:tc>
        <w:tc>
          <w:tcPr>
            <w:tcW w:w="2808" w:type="pct"/>
            <w:gridSpan w:val="2"/>
          </w:tcPr>
          <w:p w14:paraId="05B863A8" w14:textId="77777777" w:rsidR="007E295B" w:rsidRPr="00791B93" w:rsidRDefault="00A72550"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0DD3DB68"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91" w:type="pct"/>
            <w:vMerge/>
          </w:tcPr>
          <w:p w14:paraId="1394E12D"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7E7DBA9C" w14:textId="77777777" w:rsidTr="00DA362B">
        <w:tc>
          <w:tcPr>
            <w:tcW w:w="836" w:type="pct"/>
            <w:vMerge/>
          </w:tcPr>
          <w:p w14:paraId="7F544BAE" w14:textId="77777777" w:rsidR="007E295B" w:rsidRPr="00302EC6" w:rsidRDefault="007E295B" w:rsidP="007E295B">
            <w:pPr>
              <w:spacing w:after="0" w:line="240" w:lineRule="auto"/>
              <w:rPr>
                <w:rFonts w:ascii="Times New Roman" w:hAnsi="Times New Roman"/>
                <w:b/>
                <w:bCs/>
                <w:sz w:val="24"/>
                <w:szCs w:val="24"/>
              </w:rPr>
            </w:pPr>
          </w:p>
        </w:tc>
        <w:tc>
          <w:tcPr>
            <w:tcW w:w="149" w:type="pct"/>
          </w:tcPr>
          <w:p w14:paraId="5FE84D04" w14:textId="77777777" w:rsidR="007E295B" w:rsidRPr="00302EC6" w:rsidRDefault="007E295B" w:rsidP="005F5CDC">
            <w:pPr>
              <w:pStyle w:val="TableParagraph"/>
              <w:numPr>
                <w:ilvl w:val="0"/>
                <w:numId w:val="61"/>
              </w:numPr>
              <w:rPr>
                <w:b/>
                <w:sz w:val="24"/>
                <w:szCs w:val="24"/>
                <w:lang w:eastAsia="ru-RU"/>
              </w:rPr>
            </w:pPr>
          </w:p>
        </w:tc>
        <w:tc>
          <w:tcPr>
            <w:tcW w:w="2659" w:type="pct"/>
          </w:tcPr>
          <w:p w14:paraId="6DDF8790"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sz w:val="24"/>
                <w:szCs w:val="24"/>
              </w:rPr>
              <w:t xml:space="preserve">Практическое занятие №17 </w:t>
            </w:r>
            <w:r w:rsidRPr="00791B93">
              <w:rPr>
                <w:rFonts w:ascii="Times New Roman" w:hAnsi="Times New Roman"/>
                <w:sz w:val="24"/>
                <w:szCs w:val="24"/>
              </w:rPr>
              <w:t>Исследование работы синхронных двигателей</w:t>
            </w:r>
          </w:p>
        </w:tc>
        <w:tc>
          <w:tcPr>
            <w:tcW w:w="665" w:type="pct"/>
          </w:tcPr>
          <w:p w14:paraId="33609BD8" w14:textId="77777777" w:rsidR="007E295B" w:rsidRPr="006E1537" w:rsidRDefault="007E295B" w:rsidP="007E295B">
            <w:pPr>
              <w:suppressAutoHyphens/>
              <w:spacing w:after="0" w:line="240" w:lineRule="auto"/>
              <w:jc w:val="center"/>
              <w:rPr>
                <w:rFonts w:ascii="Times New Roman" w:hAnsi="Times New Roman"/>
                <w:sz w:val="24"/>
                <w:szCs w:val="24"/>
              </w:rPr>
            </w:pPr>
            <w:r w:rsidRPr="006E1537">
              <w:rPr>
                <w:rFonts w:ascii="Times New Roman" w:hAnsi="Times New Roman"/>
                <w:sz w:val="24"/>
                <w:szCs w:val="24"/>
              </w:rPr>
              <w:t>2</w:t>
            </w:r>
          </w:p>
        </w:tc>
        <w:tc>
          <w:tcPr>
            <w:tcW w:w="691" w:type="pct"/>
            <w:vMerge/>
          </w:tcPr>
          <w:p w14:paraId="1C47831D"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638CB683" w14:textId="77777777" w:rsidTr="00DA362B">
        <w:tc>
          <w:tcPr>
            <w:tcW w:w="836" w:type="pct"/>
            <w:vMerge/>
          </w:tcPr>
          <w:p w14:paraId="386CF306" w14:textId="77777777" w:rsidR="007E295B" w:rsidRPr="00302EC6" w:rsidRDefault="007E295B" w:rsidP="007E295B">
            <w:pPr>
              <w:spacing w:after="0" w:line="240" w:lineRule="auto"/>
              <w:rPr>
                <w:rFonts w:ascii="Times New Roman" w:hAnsi="Times New Roman"/>
                <w:b/>
                <w:bCs/>
                <w:sz w:val="24"/>
                <w:szCs w:val="24"/>
              </w:rPr>
            </w:pPr>
          </w:p>
        </w:tc>
        <w:tc>
          <w:tcPr>
            <w:tcW w:w="2808" w:type="pct"/>
            <w:gridSpan w:val="2"/>
          </w:tcPr>
          <w:p w14:paraId="46B40CDD" w14:textId="77777777" w:rsidR="007E295B" w:rsidRPr="00791B93" w:rsidRDefault="007E295B" w:rsidP="00791B93">
            <w:pPr>
              <w:spacing w:after="0" w:line="240" w:lineRule="auto"/>
              <w:jc w:val="both"/>
              <w:rPr>
                <w:rFonts w:ascii="Times New Roman" w:hAnsi="Times New Roman"/>
                <w:b/>
                <w:sz w:val="24"/>
                <w:szCs w:val="24"/>
              </w:rPr>
            </w:pPr>
            <w:r w:rsidRPr="00791B93">
              <w:rPr>
                <w:rFonts w:ascii="Times New Roman" w:hAnsi="Times New Roman"/>
                <w:b/>
                <w:bCs/>
                <w:sz w:val="24"/>
                <w:szCs w:val="24"/>
              </w:rPr>
              <w:t>Самостоятельная работа обучающихся</w:t>
            </w:r>
          </w:p>
        </w:tc>
        <w:tc>
          <w:tcPr>
            <w:tcW w:w="665" w:type="pct"/>
          </w:tcPr>
          <w:p w14:paraId="045E5268" w14:textId="77777777" w:rsidR="007E295B" w:rsidRPr="006E1537" w:rsidRDefault="007E295B" w:rsidP="007E295B">
            <w:pPr>
              <w:suppressAutoHyphens/>
              <w:spacing w:after="0" w:line="240" w:lineRule="auto"/>
              <w:jc w:val="center"/>
              <w:rPr>
                <w:rFonts w:ascii="Times New Roman" w:hAnsi="Times New Roman"/>
                <w:sz w:val="24"/>
                <w:szCs w:val="24"/>
              </w:rPr>
            </w:pPr>
          </w:p>
        </w:tc>
        <w:tc>
          <w:tcPr>
            <w:tcW w:w="691" w:type="pct"/>
            <w:vMerge/>
          </w:tcPr>
          <w:p w14:paraId="318C0446"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6325FBD1" w14:textId="77777777" w:rsidTr="00DA362B">
        <w:tc>
          <w:tcPr>
            <w:tcW w:w="3644" w:type="pct"/>
            <w:gridSpan w:val="3"/>
          </w:tcPr>
          <w:p w14:paraId="2842AB90" w14:textId="77777777" w:rsidR="007E295B" w:rsidRPr="00791B93" w:rsidRDefault="007E295B" w:rsidP="00791B93">
            <w:pPr>
              <w:spacing w:after="0" w:line="240" w:lineRule="auto"/>
              <w:jc w:val="both"/>
              <w:rPr>
                <w:rFonts w:ascii="Times New Roman" w:hAnsi="Times New Roman"/>
                <w:b/>
                <w:sz w:val="24"/>
                <w:szCs w:val="24"/>
              </w:rPr>
            </w:pPr>
            <w:r w:rsidRPr="00791B93">
              <w:rPr>
                <w:rFonts w:ascii="Times New Roman" w:hAnsi="Times New Roman"/>
                <w:b/>
                <w:sz w:val="24"/>
                <w:szCs w:val="24"/>
              </w:rPr>
              <w:t>Раздел 7. Электронные приборы и устройства</w:t>
            </w:r>
          </w:p>
        </w:tc>
        <w:tc>
          <w:tcPr>
            <w:tcW w:w="665" w:type="pct"/>
          </w:tcPr>
          <w:p w14:paraId="20BC8357"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6/0</w:t>
            </w:r>
          </w:p>
        </w:tc>
        <w:tc>
          <w:tcPr>
            <w:tcW w:w="691" w:type="pct"/>
          </w:tcPr>
          <w:p w14:paraId="7B0753C7"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08195949" w14:textId="77777777" w:rsidTr="00DA362B">
        <w:tc>
          <w:tcPr>
            <w:tcW w:w="836" w:type="pct"/>
            <w:vMerge w:val="restart"/>
          </w:tcPr>
          <w:p w14:paraId="433A6AF3" w14:textId="77777777" w:rsidR="007E295B" w:rsidRPr="00302EC6" w:rsidRDefault="007E295B" w:rsidP="00791B93">
            <w:pPr>
              <w:pStyle w:val="TableParagraph"/>
              <w:spacing w:line="273" w:lineRule="exact"/>
              <w:ind w:left="22" w:right="180"/>
              <w:rPr>
                <w:b/>
                <w:sz w:val="24"/>
                <w:szCs w:val="24"/>
              </w:rPr>
            </w:pPr>
            <w:r w:rsidRPr="00302EC6">
              <w:rPr>
                <w:b/>
                <w:sz w:val="24"/>
                <w:szCs w:val="24"/>
              </w:rPr>
              <w:lastRenderedPageBreak/>
              <w:t>Тема</w:t>
            </w:r>
            <w:r w:rsidRPr="00302EC6">
              <w:rPr>
                <w:b/>
                <w:spacing w:val="-3"/>
                <w:sz w:val="24"/>
                <w:szCs w:val="24"/>
              </w:rPr>
              <w:t xml:space="preserve"> </w:t>
            </w:r>
            <w:r w:rsidRPr="00302EC6">
              <w:rPr>
                <w:b/>
                <w:sz w:val="24"/>
                <w:szCs w:val="24"/>
              </w:rPr>
              <w:t>7.1.</w:t>
            </w:r>
          </w:p>
          <w:p w14:paraId="3325C6F1"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Электровакуумные приборы</w:t>
            </w:r>
          </w:p>
        </w:tc>
        <w:tc>
          <w:tcPr>
            <w:tcW w:w="2808" w:type="pct"/>
            <w:gridSpan w:val="2"/>
          </w:tcPr>
          <w:p w14:paraId="4B4DDD26"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0529CD3B"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91" w:type="pct"/>
            <w:vMerge w:val="restart"/>
          </w:tcPr>
          <w:p w14:paraId="2FB2FC6B"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008A6041"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579B46BF"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7AF602DF"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4AD9297C"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213C9469" w14:textId="77777777" w:rsidTr="00DA362B">
        <w:tc>
          <w:tcPr>
            <w:tcW w:w="836" w:type="pct"/>
            <w:vMerge/>
          </w:tcPr>
          <w:p w14:paraId="4F82F3D3"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6DD0C93B" w14:textId="77777777" w:rsidR="007E295B" w:rsidRPr="00302EC6" w:rsidRDefault="007E295B" w:rsidP="005F5CDC">
            <w:pPr>
              <w:pStyle w:val="TableParagraph"/>
              <w:numPr>
                <w:ilvl w:val="0"/>
                <w:numId w:val="62"/>
              </w:numPr>
              <w:rPr>
                <w:b/>
                <w:sz w:val="24"/>
                <w:szCs w:val="24"/>
                <w:lang w:eastAsia="ru-RU"/>
              </w:rPr>
            </w:pPr>
          </w:p>
        </w:tc>
        <w:tc>
          <w:tcPr>
            <w:tcW w:w="2659" w:type="pct"/>
          </w:tcPr>
          <w:p w14:paraId="7DC4C5A1" w14:textId="77777777" w:rsidR="007E295B" w:rsidRPr="00791B93" w:rsidRDefault="007E295B" w:rsidP="00791B93">
            <w:pPr>
              <w:pStyle w:val="TableParagraph"/>
              <w:jc w:val="both"/>
              <w:rPr>
                <w:sz w:val="24"/>
                <w:szCs w:val="24"/>
              </w:rPr>
            </w:pPr>
            <w:r w:rsidRPr="00791B93">
              <w:rPr>
                <w:sz w:val="24"/>
                <w:szCs w:val="24"/>
              </w:rPr>
              <w:t>Общие сведения об электровакуумных приборах; их устройство, принцип работы. Устройство и принцип работы диода, триода</w:t>
            </w:r>
          </w:p>
        </w:tc>
        <w:tc>
          <w:tcPr>
            <w:tcW w:w="665" w:type="pct"/>
          </w:tcPr>
          <w:p w14:paraId="00DEB298" w14:textId="77777777" w:rsidR="007E295B" w:rsidRPr="00302EC6" w:rsidRDefault="007E295B" w:rsidP="007E295B">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c>
          <w:tcPr>
            <w:tcW w:w="691" w:type="pct"/>
            <w:vMerge/>
          </w:tcPr>
          <w:p w14:paraId="7A76237E"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531FA9DA" w14:textId="77777777" w:rsidTr="00DA362B">
        <w:tc>
          <w:tcPr>
            <w:tcW w:w="836" w:type="pct"/>
            <w:vMerge/>
          </w:tcPr>
          <w:p w14:paraId="2C1633EC" w14:textId="77777777" w:rsidR="007E295B" w:rsidRPr="00302EC6" w:rsidRDefault="007E295B" w:rsidP="00791B93">
            <w:pPr>
              <w:pStyle w:val="TableParagraph"/>
              <w:spacing w:line="273" w:lineRule="exact"/>
              <w:ind w:left="22" w:right="180"/>
              <w:rPr>
                <w:b/>
                <w:sz w:val="24"/>
                <w:szCs w:val="24"/>
              </w:rPr>
            </w:pPr>
          </w:p>
        </w:tc>
        <w:tc>
          <w:tcPr>
            <w:tcW w:w="2808" w:type="pct"/>
            <w:gridSpan w:val="2"/>
          </w:tcPr>
          <w:p w14:paraId="6AD2ABEA" w14:textId="77777777" w:rsidR="007E295B" w:rsidRPr="00791B93" w:rsidRDefault="00A72550"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2F1A1F47" w14:textId="77777777" w:rsidR="007E295B" w:rsidRPr="00225584" w:rsidRDefault="007E295B" w:rsidP="007E295B">
            <w:pPr>
              <w:suppressAutoHyphens/>
              <w:spacing w:after="0" w:line="240" w:lineRule="auto"/>
              <w:jc w:val="center"/>
              <w:rPr>
                <w:rFonts w:ascii="Times New Roman" w:hAnsi="Times New Roman"/>
                <w:sz w:val="24"/>
                <w:szCs w:val="24"/>
              </w:rPr>
            </w:pPr>
            <w:r w:rsidRPr="00225584">
              <w:rPr>
                <w:rFonts w:ascii="Times New Roman" w:hAnsi="Times New Roman"/>
                <w:sz w:val="24"/>
                <w:szCs w:val="24"/>
              </w:rPr>
              <w:t>-</w:t>
            </w:r>
          </w:p>
        </w:tc>
        <w:tc>
          <w:tcPr>
            <w:tcW w:w="691" w:type="pct"/>
            <w:vMerge/>
          </w:tcPr>
          <w:p w14:paraId="182EB698"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45F26F53" w14:textId="77777777" w:rsidTr="00DA362B">
        <w:tc>
          <w:tcPr>
            <w:tcW w:w="836" w:type="pct"/>
            <w:vMerge/>
          </w:tcPr>
          <w:p w14:paraId="00C3F8B9" w14:textId="77777777" w:rsidR="007E295B" w:rsidRPr="00302EC6" w:rsidRDefault="007E295B" w:rsidP="00791B93">
            <w:pPr>
              <w:pStyle w:val="TableParagraph"/>
              <w:spacing w:line="273" w:lineRule="exact"/>
              <w:ind w:left="22" w:right="180"/>
              <w:rPr>
                <w:b/>
                <w:sz w:val="24"/>
                <w:szCs w:val="24"/>
              </w:rPr>
            </w:pPr>
          </w:p>
        </w:tc>
        <w:tc>
          <w:tcPr>
            <w:tcW w:w="2808" w:type="pct"/>
            <w:gridSpan w:val="2"/>
          </w:tcPr>
          <w:p w14:paraId="79299397"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4B100583" w14:textId="77777777" w:rsidR="007E295B" w:rsidRPr="00302EC6" w:rsidRDefault="007E295B" w:rsidP="007E295B">
            <w:pPr>
              <w:suppressAutoHyphens/>
              <w:spacing w:after="0" w:line="240" w:lineRule="auto"/>
              <w:jc w:val="center"/>
              <w:rPr>
                <w:rFonts w:ascii="Times New Roman" w:hAnsi="Times New Roman"/>
                <w:b/>
                <w:sz w:val="24"/>
                <w:szCs w:val="24"/>
              </w:rPr>
            </w:pPr>
          </w:p>
        </w:tc>
        <w:tc>
          <w:tcPr>
            <w:tcW w:w="691" w:type="pct"/>
            <w:vMerge/>
          </w:tcPr>
          <w:p w14:paraId="40B04922"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751ED76E" w14:textId="77777777" w:rsidTr="00DA362B">
        <w:tc>
          <w:tcPr>
            <w:tcW w:w="836" w:type="pct"/>
            <w:vMerge w:val="restart"/>
          </w:tcPr>
          <w:p w14:paraId="00A5920E" w14:textId="77777777" w:rsidR="007E295B" w:rsidRPr="00302EC6" w:rsidRDefault="007E295B" w:rsidP="00791B93">
            <w:pPr>
              <w:pStyle w:val="TableParagraph"/>
              <w:spacing w:line="273" w:lineRule="exact"/>
              <w:ind w:left="22" w:right="180"/>
              <w:rPr>
                <w:b/>
                <w:sz w:val="24"/>
                <w:szCs w:val="24"/>
              </w:rPr>
            </w:pPr>
            <w:r w:rsidRPr="00302EC6">
              <w:rPr>
                <w:b/>
                <w:sz w:val="24"/>
                <w:szCs w:val="24"/>
              </w:rPr>
              <w:t>Тема 7.2.</w:t>
            </w:r>
          </w:p>
          <w:p w14:paraId="6AE0E0D3"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Выпрямительные устройства, схемы выпрямления, стабилизаторы</w:t>
            </w:r>
          </w:p>
        </w:tc>
        <w:tc>
          <w:tcPr>
            <w:tcW w:w="2808" w:type="pct"/>
            <w:gridSpan w:val="2"/>
          </w:tcPr>
          <w:p w14:paraId="501DF244"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27E40A93"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b/>
                <w:sz w:val="24"/>
                <w:szCs w:val="24"/>
              </w:rPr>
              <w:t>2</w:t>
            </w:r>
          </w:p>
        </w:tc>
        <w:tc>
          <w:tcPr>
            <w:tcW w:w="691" w:type="pct"/>
            <w:vMerge w:val="restart"/>
          </w:tcPr>
          <w:p w14:paraId="72766425"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42ECC8DE"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10E2B602"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646D1788"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482CAE13"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5F1C6A45" w14:textId="77777777" w:rsidTr="00DA362B">
        <w:tc>
          <w:tcPr>
            <w:tcW w:w="836" w:type="pct"/>
            <w:vMerge/>
          </w:tcPr>
          <w:p w14:paraId="3B3B9092" w14:textId="77777777" w:rsidR="007E295B" w:rsidRPr="00302EC6" w:rsidRDefault="007E295B" w:rsidP="00791B93">
            <w:pPr>
              <w:spacing w:after="0" w:line="240" w:lineRule="auto"/>
              <w:ind w:left="22"/>
              <w:rPr>
                <w:rFonts w:ascii="Times New Roman" w:hAnsi="Times New Roman"/>
                <w:b/>
                <w:bCs/>
                <w:sz w:val="24"/>
                <w:szCs w:val="24"/>
              </w:rPr>
            </w:pPr>
          </w:p>
        </w:tc>
        <w:tc>
          <w:tcPr>
            <w:tcW w:w="149" w:type="pct"/>
          </w:tcPr>
          <w:p w14:paraId="77260362" w14:textId="77777777" w:rsidR="007E295B" w:rsidRPr="00302EC6" w:rsidRDefault="007E295B" w:rsidP="005F5CDC">
            <w:pPr>
              <w:pStyle w:val="TableParagraph"/>
              <w:numPr>
                <w:ilvl w:val="0"/>
                <w:numId w:val="63"/>
              </w:numPr>
              <w:rPr>
                <w:b/>
                <w:sz w:val="24"/>
                <w:szCs w:val="24"/>
                <w:lang w:eastAsia="ru-RU"/>
              </w:rPr>
            </w:pPr>
          </w:p>
        </w:tc>
        <w:tc>
          <w:tcPr>
            <w:tcW w:w="2659" w:type="pct"/>
          </w:tcPr>
          <w:p w14:paraId="085CB859" w14:textId="77777777" w:rsidR="007E295B" w:rsidRPr="00791B93" w:rsidRDefault="007E295B" w:rsidP="00791B93">
            <w:pPr>
              <w:pStyle w:val="TableParagraph"/>
              <w:jc w:val="both"/>
              <w:rPr>
                <w:sz w:val="24"/>
                <w:szCs w:val="24"/>
              </w:rPr>
            </w:pPr>
            <w:r w:rsidRPr="00791B93">
              <w:rPr>
                <w:sz w:val="24"/>
                <w:szCs w:val="24"/>
              </w:rPr>
              <w:t xml:space="preserve">Назначение и схемы выпрямителей. Общий принцип действия </w:t>
            </w:r>
            <w:r w:rsidR="005A4BD6">
              <w:rPr>
                <w:sz w:val="24"/>
                <w:szCs w:val="24"/>
              </w:rPr>
              <w:br/>
            </w:r>
            <w:r w:rsidRPr="00791B93">
              <w:rPr>
                <w:sz w:val="24"/>
                <w:szCs w:val="24"/>
              </w:rPr>
              <w:t>и классификация электронных усилителей. Обратная связь в усилителях. Понятие о стабилизаторе</w:t>
            </w:r>
          </w:p>
        </w:tc>
        <w:tc>
          <w:tcPr>
            <w:tcW w:w="665" w:type="pct"/>
          </w:tcPr>
          <w:p w14:paraId="6818D79E"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2</w:t>
            </w:r>
          </w:p>
        </w:tc>
        <w:tc>
          <w:tcPr>
            <w:tcW w:w="691" w:type="pct"/>
            <w:vMerge/>
          </w:tcPr>
          <w:p w14:paraId="1C14A576"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3FD5B6D8" w14:textId="77777777" w:rsidTr="00DA362B">
        <w:tc>
          <w:tcPr>
            <w:tcW w:w="836" w:type="pct"/>
            <w:vMerge/>
          </w:tcPr>
          <w:p w14:paraId="6025C111" w14:textId="77777777" w:rsidR="007E295B" w:rsidRPr="00302EC6" w:rsidRDefault="007E295B" w:rsidP="00791B93">
            <w:pPr>
              <w:pStyle w:val="TableParagraph"/>
              <w:spacing w:line="273" w:lineRule="exact"/>
              <w:ind w:left="22" w:right="181"/>
              <w:rPr>
                <w:b/>
                <w:sz w:val="24"/>
                <w:szCs w:val="24"/>
              </w:rPr>
            </w:pPr>
          </w:p>
        </w:tc>
        <w:tc>
          <w:tcPr>
            <w:tcW w:w="2808" w:type="pct"/>
            <w:gridSpan w:val="2"/>
          </w:tcPr>
          <w:p w14:paraId="236C8783" w14:textId="77777777" w:rsidR="007E295B" w:rsidRPr="00791B93" w:rsidRDefault="00A72550"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15977A5E" w14:textId="77777777" w:rsidR="007E295B" w:rsidRPr="007840E6" w:rsidRDefault="007E295B" w:rsidP="007E295B">
            <w:pPr>
              <w:suppressAutoHyphens/>
              <w:spacing w:after="0" w:line="240" w:lineRule="auto"/>
              <w:jc w:val="center"/>
              <w:rPr>
                <w:rFonts w:ascii="Times New Roman" w:hAnsi="Times New Roman"/>
                <w:sz w:val="24"/>
                <w:szCs w:val="24"/>
              </w:rPr>
            </w:pPr>
            <w:r w:rsidRPr="007840E6">
              <w:rPr>
                <w:rFonts w:ascii="Times New Roman" w:hAnsi="Times New Roman"/>
                <w:sz w:val="24"/>
                <w:szCs w:val="24"/>
              </w:rPr>
              <w:t>-</w:t>
            </w:r>
          </w:p>
        </w:tc>
        <w:tc>
          <w:tcPr>
            <w:tcW w:w="691" w:type="pct"/>
            <w:vMerge/>
          </w:tcPr>
          <w:p w14:paraId="6F3E3074"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01FE65D0" w14:textId="77777777" w:rsidTr="00DA362B">
        <w:tc>
          <w:tcPr>
            <w:tcW w:w="836" w:type="pct"/>
            <w:vMerge/>
          </w:tcPr>
          <w:p w14:paraId="04D45B1B" w14:textId="77777777" w:rsidR="007E295B" w:rsidRPr="00302EC6" w:rsidRDefault="007E295B" w:rsidP="00791B93">
            <w:pPr>
              <w:pStyle w:val="TableParagraph"/>
              <w:spacing w:line="273" w:lineRule="exact"/>
              <w:ind w:left="22" w:right="181"/>
              <w:rPr>
                <w:b/>
                <w:sz w:val="24"/>
                <w:szCs w:val="24"/>
              </w:rPr>
            </w:pPr>
          </w:p>
        </w:tc>
        <w:tc>
          <w:tcPr>
            <w:tcW w:w="2808" w:type="pct"/>
            <w:gridSpan w:val="2"/>
          </w:tcPr>
          <w:p w14:paraId="61B7DE18"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65D01CE7" w14:textId="77777777" w:rsidR="007E295B" w:rsidRDefault="007E295B" w:rsidP="007E295B">
            <w:pPr>
              <w:suppressAutoHyphens/>
              <w:spacing w:after="0" w:line="240" w:lineRule="auto"/>
              <w:jc w:val="center"/>
              <w:rPr>
                <w:rFonts w:ascii="Times New Roman" w:hAnsi="Times New Roman"/>
                <w:b/>
                <w:sz w:val="24"/>
                <w:szCs w:val="24"/>
              </w:rPr>
            </w:pPr>
          </w:p>
        </w:tc>
        <w:tc>
          <w:tcPr>
            <w:tcW w:w="691" w:type="pct"/>
            <w:vMerge/>
          </w:tcPr>
          <w:p w14:paraId="7BF1B01E"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27505FCA" w14:textId="77777777" w:rsidTr="00DA362B">
        <w:tc>
          <w:tcPr>
            <w:tcW w:w="836" w:type="pct"/>
            <w:vMerge w:val="restart"/>
          </w:tcPr>
          <w:p w14:paraId="17949A3B" w14:textId="77777777" w:rsidR="007E295B" w:rsidRPr="00302EC6" w:rsidRDefault="007E295B" w:rsidP="00791B93">
            <w:pPr>
              <w:pStyle w:val="TableParagraph"/>
              <w:spacing w:line="273" w:lineRule="exact"/>
              <w:ind w:left="22" w:right="181"/>
              <w:rPr>
                <w:b/>
                <w:sz w:val="24"/>
                <w:szCs w:val="24"/>
              </w:rPr>
            </w:pPr>
            <w:r w:rsidRPr="00302EC6">
              <w:rPr>
                <w:b/>
                <w:sz w:val="24"/>
                <w:szCs w:val="24"/>
              </w:rPr>
              <w:t>Тема 7.3.</w:t>
            </w:r>
          </w:p>
          <w:p w14:paraId="3AED8FB8" w14:textId="77777777" w:rsidR="007E295B" w:rsidRPr="00302EC6" w:rsidRDefault="007E295B" w:rsidP="00791B93">
            <w:pPr>
              <w:spacing w:after="0" w:line="240" w:lineRule="auto"/>
              <w:ind w:left="22"/>
              <w:rPr>
                <w:rFonts w:ascii="Times New Roman" w:hAnsi="Times New Roman"/>
                <w:b/>
                <w:bCs/>
                <w:sz w:val="24"/>
                <w:szCs w:val="24"/>
              </w:rPr>
            </w:pPr>
            <w:r w:rsidRPr="00302EC6">
              <w:rPr>
                <w:rFonts w:ascii="Times New Roman" w:hAnsi="Times New Roman"/>
                <w:b/>
                <w:sz w:val="24"/>
                <w:szCs w:val="24"/>
              </w:rPr>
              <w:t>Электрические и электронные аппараты</w:t>
            </w:r>
          </w:p>
        </w:tc>
        <w:tc>
          <w:tcPr>
            <w:tcW w:w="2808" w:type="pct"/>
            <w:gridSpan w:val="2"/>
          </w:tcPr>
          <w:p w14:paraId="46AF5EDC" w14:textId="77777777" w:rsidR="007E295B" w:rsidRPr="00791B93" w:rsidRDefault="007E295B" w:rsidP="00791B93">
            <w:pPr>
              <w:spacing w:after="0" w:line="240" w:lineRule="auto"/>
              <w:jc w:val="both"/>
              <w:rPr>
                <w:rFonts w:ascii="Times New Roman" w:hAnsi="Times New Roman"/>
                <w:sz w:val="24"/>
                <w:szCs w:val="24"/>
              </w:rPr>
            </w:pPr>
            <w:r w:rsidRPr="00791B93">
              <w:rPr>
                <w:rFonts w:ascii="Times New Roman" w:hAnsi="Times New Roman"/>
                <w:b/>
                <w:bCs/>
                <w:sz w:val="24"/>
                <w:szCs w:val="24"/>
              </w:rPr>
              <w:t>Содержание учебного материала</w:t>
            </w:r>
          </w:p>
        </w:tc>
        <w:tc>
          <w:tcPr>
            <w:tcW w:w="665" w:type="pct"/>
          </w:tcPr>
          <w:p w14:paraId="50D6EFAB" w14:textId="77777777" w:rsidR="007E295B" w:rsidRPr="00302EC6" w:rsidRDefault="007E295B" w:rsidP="007E295B">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91" w:type="pct"/>
          </w:tcPr>
          <w:p w14:paraId="60B5537A" w14:textId="77777777" w:rsidR="007E295B" w:rsidRPr="00302EC6" w:rsidRDefault="007E295B" w:rsidP="007E295B">
            <w:pPr>
              <w:suppressAutoHyphens/>
              <w:spacing w:after="0" w:line="240" w:lineRule="auto"/>
              <w:jc w:val="center"/>
              <w:rPr>
                <w:rFonts w:ascii="Times New Roman" w:hAnsi="Times New Roman"/>
                <w:b/>
                <w:sz w:val="24"/>
                <w:szCs w:val="24"/>
              </w:rPr>
            </w:pPr>
          </w:p>
        </w:tc>
      </w:tr>
      <w:tr w:rsidR="007E295B" w:rsidRPr="00302EC6" w14:paraId="5CC4701D" w14:textId="77777777" w:rsidTr="00DA362B">
        <w:tc>
          <w:tcPr>
            <w:tcW w:w="836" w:type="pct"/>
            <w:vMerge/>
          </w:tcPr>
          <w:p w14:paraId="51779482" w14:textId="77777777" w:rsidR="007E295B" w:rsidRPr="00302EC6" w:rsidRDefault="007E295B" w:rsidP="007E295B">
            <w:pPr>
              <w:spacing w:after="0" w:line="240" w:lineRule="auto"/>
              <w:jc w:val="center"/>
              <w:rPr>
                <w:rFonts w:ascii="Times New Roman" w:hAnsi="Times New Roman"/>
                <w:b/>
                <w:bCs/>
                <w:sz w:val="24"/>
                <w:szCs w:val="24"/>
              </w:rPr>
            </w:pPr>
          </w:p>
        </w:tc>
        <w:tc>
          <w:tcPr>
            <w:tcW w:w="149" w:type="pct"/>
          </w:tcPr>
          <w:p w14:paraId="73892E0B" w14:textId="77777777" w:rsidR="007E295B" w:rsidRPr="00302EC6" w:rsidRDefault="007E295B" w:rsidP="005F5CDC">
            <w:pPr>
              <w:pStyle w:val="TableParagraph"/>
              <w:numPr>
                <w:ilvl w:val="0"/>
                <w:numId w:val="64"/>
              </w:numPr>
              <w:rPr>
                <w:b/>
                <w:sz w:val="24"/>
                <w:szCs w:val="24"/>
                <w:lang w:eastAsia="ru-RU"/>
              </w:rPr>
            </w:pPr>
          </w:p>
        </w:tc>
        <w:tc>
          <w:tcPr>
            <w:tcW w:w="2659" w:type="pct"/>
          </w:tcPr>
          <w:p w14:paraId="70B84EA2" w14:textId="77777777" w:rsidR="007E295B" w:rsidRPr="00791B93" w:rsidRDefault="007E295B" w:rsidP="00791B93">
            <w:pPr>
              <w:pStyle w:val="TableParagraph"/>
              <w:jc w:val="both"/>
              <w:rPr>
                <w:sz w:val="24"/>
                <w:szCs w:val="24"/>
              </w:rPr>
            </w:pPr>
            <w:r w:rsidRPr="00791B93">
              <w:rPr>
                <w:sz w:val="24"/>
                <w:szCs w:val="24"/>
              </w:rPr>
              <w:t>Рубильники, переключатели, контакторы и автоматы. Применение бесконтактных силовых аппаратов. Общая характеристика реле. Релейная защита. Электромагнитные реле</w:t>
            </w:r>
          </w:p>
        </w:tc>
        <w:tc>
          <w:tcPr>
            <w:tcW w:w="665" w:type="pct"/>
          </w:tcPr>
          <w:p w14:paraId="69AD99C1"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2</w:t>
            </w:r>
          </w:p>
        </w:tc>
        <w:tc>
          <w:tcPr>
            <w:tcW w:w="691" w:type="pct"/>
            <w:vMerge w:val="restart"/>
          </w:tcPr>
          <w:p w14:paraId="43F07986"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01-ОК 06,</w:t>
            </w:r>
          </w:p>
          <w:p w14:paraId="7B72DF8B"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ОК 09,</w:t>
            </w:r>
          </w:p>
          <w:p w14:paraId="00F6DDD9"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1.2,</w:t>
            </w:r>
          </w:p>
          <w:p w14:paraId="19A9752C" w14:textId="77777777" w:rsidR="007E295B" w:rsidRPr="00302EC6" w:rsidRDefault="007E295B" w:rsidP="007E295B">
            <w:pPr>
              <w:suppressAutoHyphens/>
              <w:spacing w:after="0" w:line="240" w:lineRule="auto"/>
              <w:jc w:val="center"/>
              <w:rPr>
                <w:rFonts w:ascii="Times New Roman" w:hAnsi="Times New Roman"/>
                <w:sz w:val="24"/>
                <w:szCs w:val="24"/>
              </w:rPr>
            </w:pPr>
            <w:r w:rsidRPr="00302EC6">
              <w:rPr>
                <w:rFonts w:ascii="Times New Roman" w:hAnsi="Times New Roman"/>
                <w:sz w:val="24"/>
                <w:szCs w:val="24"/>
              </w:rPr>
              <w:t>ПК 2.5,</w:t>
            </w:r>
          </w:p>
          <w:p w14:paraId="1500DA53" w14:textId="77777777" w:rsidR="007E295B" w:rsidRPr="00302EC6" w:rsidRDefault="007E295B" w:rsidP="007E295B">
            <w:pPr>
              <w:suppressAutoHyphens/>
              <w:spacing w:after="0" w:line="240" w:lineRule="auto"/>
              <w:jc w:val="center"/>
              <w:rPr>
                <w:rFonts w:ascii="Times New Roman" w:hAnsi="Times New Roman"/>
                <w:b/>
                <w:sz w:val="24"/>
                <w:szCs w:val="24"/>
              </w:rPr>
            </w:pPr>
            <w:r w:rsidRPr="00302EC6">
              <w:rPr>
                <w:rFonts w:ascii="Times New Roman" w:hAnsi="Times New Roman"/>
                <w:sz w:val="24"/>
                <w:szCs w:val="24"/>
              </w:rPr>
              <w:t>ПК 3.4</w:t>
            </w:r>
          </w:p>
        </w:tc>
      </w:tr>
      <w:tr w:rsidR="007E295B" w:rsidRPr="00302EC6" w14:paraId="168E661C" w14:textId="77777777" w:rsidTr="00DA362B">
        <w:tc>
          <w:tcPr>
            <w:tcW w:w="836" w:type="pct"/>
            <w:vMerge/>
          </w:tcPr>
          <w:p w14:paraId="770DF571" w14:textId="77777777" w:rsidR="007E295B" w:rsidRPr="00302EC6" w:rsidRDefault="007E295B" w:rsidP="007E295B">
            <w:pPr>
              <w:spacing w:after="0" w:line="240" w:lineRule="auto"/>
              <w:jc w:val="center"/>
              <w:rPr>
                <w:rFonts w:ascii="Times New Roman" w:hAnsi="Times New Roman"/>
                <w:b/>
                <w:bCs/>
                <w:sz w:val="24"/>
                <w:szCs w:val="24"/>
              </w:rPr>
            </w:pPr>
          </w:p>
        </w:tc>
        <w:tc>
          <w:tcPr>
            <w:tcW w:w="2808" w:type="pct"/>
            <w:gridSpan w:val="2"/>
          </w:tcPr>
          <w:p w14:paraId="6D8DDD98" w14:textId="77777777" w:rsidR="007E295B" w:rsidRPr="00791B93" w:rsidRDefault="00A72550"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В том числе практических и лабораторных занятий</w:t>
            </w:r>
          </w:p>
        </w:tc>
        <w:tc>
          <w:tcPr>
            <w:tcW w:w="665" w:type="pct"/>
          </w:tcPr>
          <w:p w14:paraId="767AFFA2" w14:textId="77777777" w:rsidR="007E295B" w:rsidRPr="00302EC6" w:rsidRDefault="007E295B" w:rsidP="007E295B">
            <w:pPr>
              <w:suppressAutoHyphens/>
              <w:spacing w:after="0" w:line="240" w:lineRule="auto"/>
              <w:jc w:val="center"/>
              <w:rPr>
                <w:rFonts w:ascii="Times New Roman" w:hAnsi="Times New Roman"/>
                <w:b/>
                <w:bCs/>
                <w:i/>
                <w:sz w:val="24"/>
                <w:szCs w:val="24"/>
              </w:rPr>
            </w:pPr>
            <w:r>
              <w:rPr>
                <w:rFonts w:ascii="Times New Roman" w:hAnsi="Times New Roman"/>
                <w:b/>
                <w:bCs/>
                <w:i/>
                <w:sz w:val="24"/>
                <w:szCs w:val="24"/>
              </w:rPr>
              <w:t>-</w:t>
            </w:r>
          </w:p>
        </w:tc>
        <w:tc>
          <w:tcPr>
            <w:tcW w:w="691" w:type="pct"/>
            <w:vMerge/>
          </w:tcPr>
          <w:p w14:paraId="67ADEDF3"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7E295B" w:rsidRPr="00302EC6" w14:paraId="1223F872" w14:textId="77777777" w:rsidTr="00DA362B">
        <w:tc>
          <w:tcPr>
            <w:tcW w:w="836" w:type="pct"/>
            <w:vMerge/>
          </w:tcPr>
          <w:p w14:paraId="6FF00A0C" w14:textId="77777777" w:rsidR="007E295B" w:rsidRPr="00302EC6" w:rsidRDefault="007E295B" w:rsidP="007E295B">
            <w:pPr>
              <w:spacing w:after="0" w:line="240" w:lineRule="auto"/>
              <w:jc w:val="center"/>
              <w:rPr>
                <w:rFonts w:ascii="Times New Roman" w:hAnsi="Times New Roman"/>
                <w:b/>
                <w:bCs/>
                <w:sz w:val="24"/>
                <w:szCs w:val="24"/>
              </w:rPr>
            </w:pPr>
          </w:p>
        </w:tc>
        <w:tc>
          <w:tcPr>
            <w:tcW w:w="2808" w:type="pct"/>
            <w:gridSpan w:val="2"/>
          </w:tcPr>
          <w:p w14:paraId="66BE724E" w14:textId="77777777" w:rsidR="007E295B" w:rsidRPr="00791B93" w:rsidRDefault="007E295B" w:rsidP="00791B93">
            <w:pPr>
              <w:spacing w:after="0" w:line="240" w:lineRule="auto"/>
              <w:jc w:val="both"/>
              <w:rPr>
                <w:rFonts w:ascii="Times New Roman" w:hAnsi="Times New Roman"/>
                <w:b/>
                <w:bCs/>
                <w:sz w:val="24"/>
                <w:szCs w:val="24"/>
              </w:rPr>
            </w:pPr>
            <w:r w:rsidRPr="00791B93">
              <w:rPr>
                <w:rFonts w:ascii="Times New Roman" w:hAnsi="Times New Roman"/>
                <w:b/>
                <w:bCs/>
                <w:sz w:val="24"/>
                <w:szCs w:val="24"/>
              </w:rPr>
              <w:t>Самостоятельная работа обучающихся</w:t>
            </w:r>
          </w:p>
        </w:tc>
        <w:tc>
          <w:tcPr>
            <w:tcW w:w="665" w:type="pct"/>
          </w:tcPr>
          <w:p w14:paraId="33341598" w14:textId="77777777" w:rsidR="007E295B" w:rsidRPr="00302EC6" w:rsidRDefault="007E295B" w:rsidP="007E295B">
            <w:pPr>
              <w:suppressAutoHyphens/>
              <w:spacing w:after="0" w:line="240" w:lineRule="auto"/>
              <w:jc w:val="center"/>
              <w:rPr>
                <w:rFonts w:ascii="Times New Roman" w:hAnsi="Times New Roman"/>
                <w:b/>
                <w:bCs/>
                <w:i/>
                <w:sz w:val="24"/>
                <w:szCs w:val="24"/>
              </w:rPr>
            </w:pPr>
          </w:p>
        </w:tc>
        <w:tc>
          <w:tcPr>
            <w:tcW w:w="691" w:type="pct"/>
            <w:vMerge/>
          </w:tcPr>
          <w:p w14:paraId="702D3A56" w14:textId="77777777" w:rsidR="007E295B" w:rsidRPr="00302EC6" w:rsidRDefault="007E295B" w:rsidP="007E295B">
            <w:pPr>
              <w:suppressAutoHyphens/>
              <w:spacing w:after="0" w:line="240" w:lineRule="auto"/>
              <w:jc w:val="center"/>
              <w:rPr>
                <w:rFonts w:ascii="Times New Roman" w:hAnsi="Times New Roman"/>
                <w:sz w:val="24"/>
                <w:szCs w:val="24"/>
              </w:rPr>
            </w:pPr>
          </w:p>
        </w:tc>
      </w:tr>
      <w:tr w:rsidR="0001797F" w:rsidRPr="00302EC6" w14:paraId="0B1E85BC" w14:textId="77777777" w:rsidTr="00DA362B">
        <w:tc>
          <w:tcPr>
            <w:tcW w:w="3644" w:type="pct"/>
            <w:gridSpan w:val="3"/>
          </w:tcPr>
          <w:p w14:paraId="08FEE2FE" w14:textId="77777777" w:rsidR="0001797F" w:rsidRPr="007C251B" w:rsidRDefault="0001797F" w:rsidP="006665F1">
            <w:pPr>
              <w:suppressAutoHyphens/>
              <w:spacing w:after="0" w:line="240" w:lineRule="auto"/>
              <w:rPr>
                <w:rFonts w:ascii="Times New Roman" w:hAnsi="Times New Roman"/>
                <w:b/>
                <w:sz w:val="24"/>
                <w:szCs w:val="24"/>
              </w:rPr>
            </w:pPr>
            <w:r w:rsidRPr="007C251B">
              <w:rPr>
                <w:rFonts w:ascii="Times New Roman" w:hAnsi="Times New Roman"/>
                <w:b/>
                <w:sz w:val="24"/>
                <w:szCs w:val="24"/>
              </w:rPr>
              <w:t>Промежуточная аттестация</w:t>
            </w:r>
          </w:p>
        </w:tc>
        <w:tc>
          <w:tcPr>
            <w:tcW w:w="665" w:type="pct"/>
            <w:vAlign w:val="center"/>
          </w:tcPr>
          <w:p w14:paraId="3556D8E1" w14:textId="77777777" w:rsidR="0001797F" w:rsidRPr="007C251B" w:rsidRDefault="0001797F" w:rsidP="00791B93">
            <w:pPr>
              <w:spacing w:after="0" w:line="240" w:lineRule="auto"/>
              <w:rPr>
                <w:rFonts w:ascii="Times New Roman" w:hAnsi="Times New Roman"/>
                <w:b/>
                <w:i/>
                <w:sz w:val="24"/>
                <w:szCs w:val="24"/>
              </w:rPr>
            </w:pPr>
          </w:p>
        </w:tc>
        <w:tc>
          <w:tcPr>
            <w:tcW w:w="691" w:type="pct"/>
          </w:tcPr>
          <w:p w14:paraId="5FCB08D4" w14:textId="77777777" w:rsidR="0001797F" w:rsidRPr="00302EC6" w:rsidRDefault="0001797F" w:rsidP="006665F1">
            <w:pPr>
              <w:suppressAutoHyphens/>
              <w:spacing w:after="0" w:line="240" w:lineRule="auto"/>
              <w:jc w:val="center"/>
              <w:rPr>
                <w:rFonts w:ascii="Times New Roman" w:hAnsi="Times New Roman"/>
                <w:sz w:val="24"/>
                <w:szCs w:val="24"/>
              </w:rPr>
            </w:pPr>
          </w:p>
        </w:tc>
      </w:tr>
      <w:tr w:rsidR="0001797F" w:rsidRPr="00302EC6" w14:paraId="69F5E5F4" w14:textId="77777777" w:rsidTr="00DA362B">
        <w:tc>
          <w:tcPr>
            <w:tcW w:w="3644" w:type="pct"/>
            <w:gridSpan w:val="3"/>
          </w:tcPr>
          <w:p w14:paraId="2CFD332C" w14:textId="77777777" w:rsidR="0001797F" w:rsidRPr="00302EC6" w:rsidRDefault="0001797F" w:rsidP="007E295B">
            <w:pPr>
              <w:suppressAutoHyphens/>
              <w:spacing w:after="0" w:line="240" w:lineRule="auto"/>
              <w:rPr>
                <w:rFonts w:ascii="Times New Roman" w:hAnsi="Times New Roman"/>
                <w:b/>
                <w:sz w:val="24"/>
                <w:szCs w:val="24"/>
                <w:u w:val="thick"/>
              </w:rPr>
            </w:pPr>
            <w:r w:rsidRPr="00302EC6">
              <w:rPr>
                <w:rFonts w:ascii="Times New Roman" w:hAnsi="Times New Roman"/>
                <w:b/>
                <w:bCs/>
                <w:sz w:val="24"/>
                <w:szCs w:val="24"/>
              </w:rPr>
              <w:t>Всего:</w:t>
            </w:r>
          </w:p>
        </w:tc>
        <w:tc>
          <w:tcPr>
            <w:tcW w:w="665" w:type="pct"/>
          </w:tcPr>
          <w:p w14:paraId="08A0E978" w14:textId="77777777" w:rsidR="0001797F" w:rsidRPr="007E295B" w:rsidRDefault="0001797F" w:rsidP="007E295B">
            <w:pPr>
              <w:suppressAutoHyphens/>
              <w:spacing w:after="0" w:line="240" w:lineRule="auto"/>
              <w:jc w:val="center"/>
              <w:rPr>
                <w:rFonts w:ascii="Times New Roman" w:hAnsi="Times New Roman"/>
                <w:b/>
                <w:sz w:val="24"/>
                <w:szCs w:val="24"/>
              </w:rPr>
            </w:pPr>
            <w:r w:rsidRPr="007E295B">
              <w:rPr>
                <w:rFonts w:ascii="Times New Roman" w:hAnsi="Times New Roman"/>
                <w:b/>
                <w:bCs/>
                <w:sz w:val="24"/>
                <w:szCs w:val="24"/>
              </w:rPr>
              <w:t>100/34</w:t>
            </w:r>
          </w:p>
        </w:tc>
        <w:tc>
          <w:tcPr>
            <w:tcW w:w="691" w:type="pct"/>
          </w:tcPr>
          <w:p w14:paraId="202942D7" w14:textId="77777777" w:rsidR="0001797F" w:rsidRPr="00302EC6" w:rsidRDefault="0001797F" w:rsidP="007E295B">
            <w:pPr>
              <w:suppressAutoHyphens/>
              <w:spacing w:after="0" w:line="240" w:lineRule="auto"/>
              <w:jc w:val="center"/>
              <w:rPr>
                <w:rFonts w:ascii="Times New Roman" w:hAnsi="Times New Roman"/>
                <w:sz w:val="24"/>
                <w:szCs w:val="24"/>
              </w:rPr>
            </w:pPr>
          </w:p>
        </w:tc>
      </w:tr>
    </w:tbl>
    <w:p w14:paraId="1983B628" w14:textId="77777777" w:rsidR="007E295B" w:rsidRPr="00EF789E" w:rsidRDefault="007E295B" w:rsidP="007E295B">
      <w:pPr>
        <w:spacing w:after="0"/>
        <w:rPr>
          <w:rFonts w:ascii="Times New Roman" w:hAnsi="Times New Roman"/>
          <w:i/>
          <w:sz w:val="24"/>
          <w:szCs w:val="24"/>
        </w:rPr>
        <w:sectPr w:rsidR="007E295B" w:rsidRPr="00EF789E">
          <w:pgSz w:w="16840" w:h="11907" w:orient="landscape"/>
          <w:pgMar w:top="851" w:right="1134" w:bottom="851" w:left="992" w:header="709" w:footer="709" w:gutter="0"/>
          <w:cols w:space="720"/>
        </w:sectPr>
      </w:pPr>
    </w:p>
    <w:p w14:paraId="6CEFE150" w14:textId="77777777" w:rsidR="007E295B" w:rsidRDefault="007E295B" w:rsidP="005F5CDC">
      <w:pPr>
        <w:numPr>
          <w:ilvl w:val="0"/>
          <w:numId w:val="66"/>
        </w:numPr>
        <w:suppressAutoHyphens/>
        <w:spacing w:after="120"/>
        <w:ind w:left="426"/>
        <w:jc w:val="center"/>
        <w:rPr>
          <w:rFonts w:ascii="Times New Roman" w:hAnsi="Times New Roman"/>
          <w:b/>
          <w:sz w:val="24"/>
          <w:szCs w:val="24"/>
        </w:rPr>
      </w:pPr>
      <w:r w:rsidRPr="003676E2">
        <w:rPr>
          <w:rFonts w:ascii="Times New Roman" w:hAnsi="Times New Roman"/>
          <w:b/>
          <w:sz w:val="24"/>
          <w:szCs w:val="24"/>
        </w:rPr>
        <w:lastRenderedPageBreak/>
        <w:t>УСЛОВИЯ РЕАЛИЗАЦИИ УЧЕБНОЙ ДИСЦИПЛИНЫ</w:t>
      </w:r>
    </w:p>
    <w:p w14:paraId="49A3B086" w14:textId="77777777" w:rsidR="007E295B" w:rsidRPr="00867875" w:rsidRDefault="007E295B" w:rsidP="007E295B">
      <w:pPr>
        <w:suppressAutoHyphens/>
        <w:spacing w:after="0"/>
        <w:ind w:firstLine="709"/>
        <w:jc w:val="both"/>
        <w:rPr>
          <w:rFonts w:ascii="Times New Roman" w:hAnsi="Times New Roman"/>
          <w:b/>
          <w:bCs/>
          <w:sz w:val="24"/>
          <w:szCs w:val="24"/>
        </w:rPr>
      </w:pPr>
      <w:r w:rsidRPr="00867875">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7B7E544" w14:textId="77777777" w:rsidR="00FB1691" w:rsidRPr="001C0E66" w:rsidRDefault="00FB1691" w:rsidP="00FB1691">
      <w:pPr>
        <w:spacing w:after="0"/>
        <w:ind w:left="-2" w:firstLineChars="295" w:firstLine="708"/>
        <w:jc w:val="both"/>
        <w:rPr>
          <w:rFonts w:ascii="Times New Roman" w:hAnsi="Times New Roman"/>
          <w:sz w:val="24"/>
          <w:szCs w:val="24"/>
        </w:rPr>
      </w:pPr>
      <w:r>
        <w:rPr>
          <w:rFonts w:ascii="Times New Roman" w:hAnsi="Times New Roman"/>
          <w:sz w:val="24"/>
          <w:szCs w:val="24"/>
        </w:rPr>
        <w:t xml:space="preserve">Лаборатория </w:t>
      </w:r>
      <w:r w:rsidR="00A937F4">
        <w:rPr>
          <w:rFonts w:ascii="Times New Roman" w:hAnsi="Times New Roman"/>
          <w:sz w:val="24"/>
          <w:szCs w:val="24"/>
        </w:rPr>
        <w:t>«</w:t>
      </w:r>
      <w:r>
        <w:rPr>
          <w:rFonts w:ascii="Times New Roman" w:hAnsi="Times New Roman"/>
          <w:sz w:val="24"/>
          <w:szCs w:val="24"/>
        </w:rPr>
        <w:t>Электротехник</w:t>
      </w:r>
      <w:r w:rsidR="00A937F4">
        <w:rPr>
          <w:rFonts w:ascii="Times New Roman" w:hAnsi="Times New Roman"/>
          <w:sz w:val="24"/>
          <w:szCs w:val="24"/>
        </w:rPr>
        <w:t>а»</w:t>
      </w:r>
      <w:r w:rsidRPr="001C0E66">
        <w:rPr>
          <w:rFonts w:ascii="Times New Roman" w:hAnsi="Times New Roman"/>
          <w:sz w:val="24"/>
          <w:szCs w:val="24"/>
        </w:rPr>
        <w:t>, оснащенная необходимым для реализации программы учебной дисциплины оборудованием, приведенным в п. 6.1.2.</w:t>
      </w:r>
      <w:r w:rsidR="00084553">
        <w:rPr>
          <w:rFonts w:ascii="Times New Roman" w:hAnsi="Times New Roman"/>
          <w:sz w:val="24"/>
          <w:szCs w:val="24"/>
        </w:rPr>
        <w:t>3</w:t>
      </w:r>
      <w:r w:rsidRPr="001C0E66">
        <w:rPr>
          <w:rFonts w:ascii="Times New Roman" w:hAnsi="Times New Roman"/>
          <w:sz w:val="24"/>
          <w:szCs w:val="24"/>
        </w:rPr>
        <w:t xml:space="preserve"> примерной </w:t>
      </w:r>
      <w:r w:rsidR="005A4BD6">
        <w:rPr>
          <w:rFonts w:ascii="Times New Roman" w:hAnsi="Times New Roman"/>
          <w:sz w:val="24"/>
          <w:szCs w:val="24"/>
        </w:rPr>
        <w:t xml:space="preserve">основной образовательной </w:t>
      </w:r>
      <w:r w:rsidRPr="001C0E66">
        <w:rPr>
          <w:rFonts w:ascii="Times New Roman" w:hAnsi="Times New Roman"/>
          <w:sz w:val="24"/>
          <w:szCs w:val="24"/>
        </w:rPr>
        <w:t>программы по данной специальности</w:t>
      </w:r>
      <w:r w:rsidR="00A937F4">
        <w:rPr>
          <w:rFonts w:ascii="Times New Roman" w:hAnsi="Times New Roman"/>
          <w:sz w:val="24"/>
          <w:szCs w:val="24"/>
        </w:rPr>
        <w:t>.</w:t>
      </w:r>
    </w:p>
    <w:p w14:paraId="54E31A59" w14:textId="77777777" w:rsidR="00F44323" w:rsidRDefault="00F44323" w:rsidP="007E295B">
      <w:pPr>
        <w:suppressAutoHyphens/>
        <w:spacing w:after="0"/>
        <w:ind w:firstLine="709"/>
        <w:jc w:val="both"/>
        <w:rPr>
          <w:rFonts w:ascii="Times New Roman" w:hAnsi="Times New Roman"/>
          <w:bCs/>
          <w:sz w:val="24"/>
          <w:szCs w:val="24"/>
        </w:rPr>
      </w:pPr>
    </w:p>
    <w:p w14:paraId="2776AE76" w14:textId="77777777" w:rsidR="007E295B" w:rsidRPr="003E4B8C" w:rsidRDefault="007E295B" w:rsidP="007E295B">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0F0FAE73" w14:textId="77777777" w:rsidR="007E295B" w:rsidRPr="003E4B8C" w:rsidRDefault="007E295B" w:rsidP="007E295B">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4B8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7A4337D" w14:textId="77777777" w:rsidR="007E295B" w:rsidRPr="003E4B8C" w:rsidRDefault="007E295B" w:rsidP="007E295B">
      <w:pPr>
        <w:suppressAutoHyphens/>
        <w:spacing w:after="0"/>
        <w:ind w:firstLine="709"/>
        <w:jc w:val="both"/>
        <w:rPr>
          <w:rFonts w:ascii="Times New Roman" w:hAnsi="Times New Roman"/>
          <w:sz w:val="24"/>
          <w:szCs w:val="24"/>
        </w:rPr>
      </w:pPr>
    </w:p>
    <w:p w14:paraId="215827B7" w14:textId="77777777" w:rsidR="007E295B" w:rsidRPr="00EF789E" w:rsidRDefault="007E295B" w:rsidP="00BD67B9">
      <w:pPr>
        <w:pStyle w:val="ae"/>
        <w:spacing w:before="0" w:after="0" w:line="276" w:lineRule="auto"/>
        <w:ind w:left="0" w:firstLine="709"/>
        <w:contextualSpacing/>
        <w:jc w:val="both"/>
        <w:rPr>
          <w:b/>
        </w:rPr>
      </w:pPr>
      <w:r w:rsidRPr="00EF789E">
        <w:rPr>
          <w:b/>
        </w:rPr>
        <w:t>3.2.1</w:t>
      </w:r>
      <w:r w:rsidRPr="00BD67B9">
        <w:rPr>
          <w:b/>
        </w:rPr>
        <w:t>. Основные печатные издания</w:t>
      </w:r>
    </w:p>
    <w:p w14:paraId="4DF86122" w14:textId="77777777" w:rsidR="00250EA4" w:rsidRPr="00961D5B" w:rsidRDefault="00250EA4" w:rsidP="005F5CDC">
      <w:pPr>
        <w:pStyle w:val="ae"/>
        <w:numPr>
          <w:ilvl w:val="0"/>
          <w:numId w:val="39"/>
        </w:numPr>
        <w:tabs>
          <w:tab w:val="left" w:pos="1134"/>
        </w:tabs>
        <w:suppressAutoHyphens/>
        <w:spacing w:before="0" w:after="0" w:line="276" w:lineRule="auto"/>
        <w:ind w:left="0" w:firstLine="709"/>
        <w:contextualSpacing/>
        <w:jc w:val="both"/>
      </w:pPr>
      <w:r w:rsidRPr="00961D5B">
        <w:t>Акимов Е. Г., Белкин Г. С. и др. Основы теории электрических аппаратов. Учебник для СПО/ А. П. Курбатов. — Санкт-Петербург: Лань, 2021. — 176 с. — ISBN 978-5-8114-6881-2.</w:t>
      </w:r>
    </w:p>
    <w:p w14:paraId="4CB34465" w14:textId="4ABE2827" w:rsidR="00BD67B9" w:rsidRDefault="00BD67B9" w:rsidP="005F5CDC">
      <w:pPr>
        <w:pStyle w:val="ae"/>
        <w:numPr>
          <w:ilvl w:val="0"/>
          <w:numId w:val="39"/>
        </w:numPr>
        <w:tabs>
          <w:tab w:val="left" w:pos="1134"/>
        </w:tabs>
        <w:suppressAutoHyphens/>
        <w:spacing w:before="0" w:after="0" w:line="276" w:lineRule="auto"/>
        <w:ind w:left="0" w:firstLine="709"/>
        <w:contextualSpacing/>
        <w:jc w:val="both"/>
      </w:pPr>
      <w:r w:rsidRPr="00BD67B9">
        <w:t xml:space="preserve">Алиев, И. И.  Электротехника и электрооборудование: базовые основы: учебное пособие для среднего профессионального образования / И. И. Алиев. — 5-е изд., испр. и доп. — </w:t>
      </w:r>
      <w:proofErr w:type="gramStart"/>
      <w:r w:rsidRPr="00BD67B9">
        <w:t>Москва :</w:t>
      </w:r>
      <w:proofErr w:type="gramEnd"/>
      <w:r w:rsidRPr="00BD67B9">
        <w:t xml:space="preserve"> Издательство Юрайт, 2021. — 291 с. — (Профессиональное образование). — ISBN 978-5-534-04256-6.</w:t>
      </w:r>
    </w:p>
    <w:p w14:paraId="1453B7E0" w14:textId="77777777" w:rsidR="00250EA4" w:rsidRPr="005054D0" w:rsidRDefault="00250EA4" w:rsidP="005F5CDC">
      <w:pPr>
        <w:pStyle w:val="ae"/>
        <w:numPr>
          <w:ilvl w:val="0"/>
          <w:numId w:val="39"/>
        </w:numPr>
        <w:tabs>
          <w:tab w:val="left" w:pos="1134"/>
        </w:tabs>
        <w:suppressAutoHyphens/>
        <w:spacing w:before="0" w:after="0" w:line="276" w:lineRule="auto"/>
        <w:ind w:left="0" w:firstLine="709"/>
        <w:contextualSpacing/>
        <w:jc w:val="both"/>
      </w:pPr>
      <w:r w:rsidRPr="005054D0">
        <w:t xml:space="preserve">Аполлонский, С. М. Основы электротехники. Практикум: учебное пособие для спо / С. М. Аполлонский. — Санкт-Петербург: Лань, 2021. — 320 с. — ISBN 978-5-8114-6707-5. </w:t>
      </w:r>
    </w:p>
    <w:p w14:paraId="6AC1D667" w14:textId="77777777" w:rsidR="00250EA4" w:rsidRPr="005054D0" w:rsidRDefault="00250EA4" w:rsidP="005F5CDC">
      <w:pPr>
        <w:pStyle w:val="ae"/>
        <w:numPr>
          <w:ilvl w:val="0"/>
          <w:numId w:val="39"/>
        </w:numPr>
        <w:tabs>
          <w:tab w:val="left" w:pos="1134"/>
        </w:tabs>
        <w:suppressAutoHyphens/>
        <w:spacing w:before="0" w:after="0" w:line="276" w:lineRule="auto"/>
        <w:ind w:left="0" w:firstLine="709"/>
        <w:contextualSpacing/>
        <w:jc w:val="both"/>
      </w:pPr>
      <w:r w:rsidRPr="005054D0">
        <w:t>Атабеков, Г. И. Основы теории цепей: учебник для СПО / Г. И. Атабеков. — Санкт-Петербург: Лань, 2021. — 424 с. — ISBN 978-5-8114-6806-5</w:t>
      </w:r>
      <w:r>
        <w:t>.</w:t>
      </w:r>
    </w:p>
    <w:p w14:paraId="294B18F1" w14:textId="77777777" w:rsidR="00250EA4" w:rsidRPr="005054D0" w:rsidRDefault="00250EA4" w:rsidP="005F5CDC">
      <w:pPr>
        <w:pStyle w:val="ae"/>
        <w:numPr>
          <w:ilvl w:val="0"/>
          <w:numId w:val="39"/>
        </w:numPr>
        <w:tabs>
          <w:tab w:val="left" w:pos="1134"/>
        </w:tabs>
        <w:suppressAutoHyphens/>
        <w:spacing w:before="0" w:after="0" w:line="276" w:lineRule="auto"/>
        <w:ind w:left="0" w:firstLine="709"/>
        <w:contextualSpacing/>
        <w:jc w:val="both"/>
      </w:pPr>
      <w:r w:rsidRPr="005054D0">
        <w:t xml:space="preserve">Атабеков, Г. И. Теоретические основы электротехники. Линейные электрические цепи: учебник для СПО / Г. И. Атабеков. — Санкт-Петербург: Лань, 2021. — 592 с. — ISBN 978-5-8114-6802-7. </w:t>
      </w:r>
    </w:p>
    <w:p w14:paraId="4108A221" w14:textId="77777777" w:rsidR="00250EA4" w:rsidRPr="00961D5B" w:rsidRDefault="00250EA4" w:rsidP="005F5CDC">
      <w:pPr>
        <w:pStyle w:val="ae"/>
        <w:numPr>
          <w:ilvl w:val="0"/>
          <w:numId w:val="39"/>
        </w:numPr>
        <w:tabs>
          <w:tab w:val="left" w:pos="1134"/>
        </w:tabs>
        <w:suppressAutoHyphens/>
        <w:spacing w:before="0" w:after="0" w:line="276" w:lineRule="auto"/>
        <w:ind w:left="0" w:firstLine="709"/>
        <w:contextualSpacing/>
        <w:jc w:val="both"/>
      </w:pPr>
      <w:r w:rsidRPr="00961D5B">
        <w:t xml:space="preserve">Ватаев, А. С. Основы электротехники. Электрические машины </w:t>
      </w:r>
      <w:r w:rsidR="005A4BD6">
        <w:br/>
      </w:r>
      <w:r w:rsidRPr="00961D5B">
        <w:t xml:space="preserve">и </w:t>
      </w:r>
      <w:proofErr w:type="gramStart"/>
      <w:r w:rsidRPr="00961D5B">
        <w:t>трансформаторы :</w:t>
      </w:r>
      <w:proofErr w:type="gramEnd"/>
      <w:r w:rsidRPr="00961D5B">
        <w:t xml:space="preserve"> учебное пособие для СПО </w:t>
      </w:r>
      <w:r w:rsidRPr="00444034">
        <w:t xml:space="preserve">/ А. С. Ватаев, Г. А. Давидчук, А. М. Лебедев. — Саратов: Профобразование, 2022. — 210 c. — ISBN </w:t>
      </w:r>
      <w:r w:rsidRPr="00961D5B">
        <w:t>978-5-4488-1335-1</w:t>
      </w:r>
    </w:p>
    <w:p w14:paraId="034097E5" w14:textId="77777777" w:rsidR="00BD67B9" w:rsidRPr="00BD67B9" w:rsidRDefault="00BD67B9" w:rsidP="005F5CDC">
      <w:pPr>
        <w:pStyle w:val="ae"/>
        <w:numPr>
          <w:ilvl w:val="0"/>
          <w:numId w:val="39"/>
        </w:numPr>
        <w:tabs>
          <w:tab w:val="left" w:pos="1134"/>
        </w:tabs>
        <w:suppressAutoHyphens/>
        <w:spacing w:before="0" w:after="0" w:line="276" w:lineRule="auto"/>
        <w:ind w:left="0" w:firstLine="709"/>
        <w:contextualSpacing/>
        <w:jc w:val="both"/>
      </w:pPr>
      <w:r w:rsidRPr="00BD67B9">
        <w:t>Данилов, И. А</w:t>
      </w:r>
      <w:r>
        <w:t>.  Электротехника в 2 ч. Часть 1</w:t>
      </w:r>
      <w:r w:rsidRPr="00BD67B9">
        <w:t xml:space="preserve">: учебное пособие для среднего профессионального образования / И. А. Данилов. — 2-е изд., испр. и доп. — </w:t>
      </w:r>
      <w:proofErr w:type="gramStart"/>
      <w:r w:rsidRPr="00BD67B9">
        <w:t>Москва :</w:t>
      </w:r>
      <w:proofErr w:type="gramEnd"/>
      <w:r w:rsidRPr="00BD67B9">
        <w:t xml:space="preserve"> Издательство Юрайт, 2021. — 426 с. — (Профессиональное образование). — ISBN 978-5-534-09567-8.</w:t>
      </w:r>
    </w:p>
    <w:p w14:paraId="600FDFBE" w14:textId="77777777" w:rsidR="00BD67B9" w:rsidRDefault="00BD67B9" w:rsidP="005F5CDC">
      <w:pPr>
        <w:pStyle w:val="ae"/>
        <w:numPr>
          <w:ilvl w:val="0"/>
          <w:numId w:val="39"/>
        </w:numPr>
        <w:tabs>
          <w:tab w:val="left" w:pos="1134"/>
        </w:tabs>
        <w:suppressAutoHyphens/>
        <w:spacing w:before="0" w:after="0" w:line="276" w:lineRule="auto"/>
        <w:ind w:left="0" w:firstLine="709"/>
        <w:contextualSpacing/>
        <w:jc w:val="both"/>
      </w:pPr>
      <w:r w:rsidRPr="00BD67B9">
        <w:t xml:space="preserve">Данилов, И. А.  Электротехника в 2 ч. Часть 2: учебное пособие для среднего профессионального образования / И. А. Данилов. — 2-е изд., испр. и доп. — </w:t>
      </w:r>
      <w:proofErr w:type="gramStart"/>
      <w:r w:rsidRPr="00BD67B9">
        <w:t>Москва :</w:t>
      </w:r>
      <w:proofErr w:type="gramEnd"/>
      <w:r w:rsidRPr="00BD67B9">
        <w:t xml:space="preserve"> Издательство Юрайт, 2021. — 251 с. — (Профессиональное образование). — ISBN 978-5-534-09565-4.</w:t>
      </w:r>
    </w:p>
    <w:p w14:paraId="5C0754AA" w14:textId="77777777" w:rsidR="00961D5B" w:rsidRPr="005054D0" w:rsidRDefault="00961D5B" w:rsidP="005F5CDC">
      <w:pPr>
        <w:pStyle w:val="ae"/>
        <w:numPr>
          <w:ilvl w:val="0"/>
          <w:numId w:val="39"/>
        </w:numPr>
        <w:tabs>
          <w:tab w:val="left" w:pos="1134"/>
        </w:tabs>
        <w:suppressAutoHyphens/>
        <w:spacing w:before="0" w:after="0" w:line="276" w:lineRule="auto"/>
        <w:ind w:left="0" w:firstLine="709"/>
        <w:contextualSpacing/>
        <w:jc w:val="both"/>
      </w:pPr>
      <w:r w:rsidRPr="005054D0">
        <w:lastRenderedPageBreak/>
        <w:t xml:space="preserve">Иванов, И. И. Электротехника и основы электроники: учебник для спо / </w:t>
      </w:r>
      <w:r w:rsidR="005A4BD6">
        <w:br/>
      </w:r>
      <w:r w:rsidRPr="005054D0">
        <w:t xml:space="preserve">И. И. Иванов, Г. И. Соловьев, В. Я. Фролов. — Санкт-Петербург: Лань, 2021. — 736 с. — ISBN 978-5-8114-6756-3. </w:t>
      </w:r>
    </w:p>
    <w:p w14:paraId="2047EA08" w14:textId="77777777" w:rsidR="00961D5B" w:rsidRPr="00961D5B" w:rsidRDefault="00961D5B" w:rsidP="005F5CDC">
      <w:pPr>
        <w:pStyle w:val="ae"/>
        <w:numPr>
          <w:ilvl w:val="0"/>
          <w:numId w:val="39"/>
        </w:numPr>
        <w:tabs>
          <w:tab w:val="left" w:pos="1134"/>
        </w:tabs>
        <w:suppressAutoHyphens/>
        <w:spacing w:before="0" w:after="0" w:line="276" w:lineRule="auto"/>
        <w:ind w:left="0" w:firstLine="709"/>
        <w:contextualSpacing/>
        <w:jc w:val="both"/>
      </w:pPr>
      <w:r w:rsidRPr="00961D5B">
        <w:t xml:space="preserve">Кольниченко Г. И., Тарлаков Я. В. и др. Основы электротехники. Учебник для СПО, 2-е изд., стер. / Г. И. Кольниченко, Я. В. Тарлаков, А. В. Сиротов, И. Н. Кравченко. — Санкт-Петербург: Лань, 2021. — 204 с. — ISBN 978-5-8114-8050-0. </w:t>
      </w:r>
    </w:p>
    <w:p w14:paraId="01E9FA72" w14:textId="77777777" w:rsidR="00961D5B" w:rsidRDefault="00961D5B" w:rsidP="005F5CDC">
      <w:pPr>
        <w:pStyle w:val="ae"/>
        <w:numPr>
          <w:ilvl w:val="0"/>
          <w:numId w:val="39"/>
        </w:numPr>
        <w:tabs>
          <w:tab w:val="left" w:pos="1134"/>
        </w:tabs>
        <w:suppressAutoHyphens/>
        <w:spacing w:before="0" w:after="0" w:line="276" w:lineRule="auto"/>
        <w:ind w:left="0" w:firstLine="709"/>
        <w:contextualSpacing/>
        <w:jc w:val="both"/>
      </w:pPr>
      <w:r w:rsidRPr="005054D0">
        <w:t xml:space="preserve">Основы теоретической электротехники: учебное пособие для спо / </w:t>
      </w:r>
      <w:r w:rsidR="005A4BD6">
        <w:br/>
      </w:r>
      <w:r w:rsidRPr="005054D0">
        <w:t>Ю. А. Бычков, В. М. Золотницкий, Э. П. Чернышев, А. Н. Белянин. — Санкт-Петербург: Лань, 2021. — 592 с. — ISBN 978-5-8114-6888-1.</w:t>
      </w:r>
    </w:p>
    <w:p w14:paraId="08398A1C" w14:textId="77777777" w:rsidR="00961D5B" w:rsidRDefault="00961D5B" w:rsidP="005F5CDC">
      <w:pPr>
        <w:pStyle w:val="ae"/>
        <w:numPr>
          <w:ilvl w:val="0"/>
          <w:numId w:val="39"/>
        </w:numPr>
        <w:tabs>
          <w:tab w:val="left" w:pos="1134"/>
        </w:tabs>
        <w:suppressAutoHyphens/>
        <w:spacing w:before="0" w:after="0" w:line="276" w:lineRule="auto"/>
        <w:ind w:left="0" w:firstLine="709"/>
        <w:contextualSpacing/>
        <w:jc w:val="both"/>
      </w:pPr>
      <w:r w:rsidRPr="005054D0">
        <w:t xml:space="preserve">Потапов, Л. А. Основы электротехники: учебное пособие для спо / </w:t>
      </w:r>
      <w:r w:rsidR="005A4BD6">
        <w:br/>
      </w:r>
      <w:r w:rsidRPr="005054D0">
        <w:t>Л. А. Потапов. — Санкт-Петербург: Лань, 2021. — 376 с. — ISBN 978-5-8114-6716-7.</w:t>
      </w:r>
    </w:p>
    <w:p w14:paraId="22740B79" w14:textId="49E37C8D" w:rsidR="0042684A" w:rsidRDefault="0042684A" w:rsidP="005F5CDC">
      <w:pPr>
        <w:pStyle w:val="ae"/>
        <w:numPr>
          <w:ilvl w:val="0"/>
          <w:numId w:val="39"/>
        </w:numPr>
        <w:tabs>
          <w:tab w:val="left" w:pos="1134"/>
        </w:tabs>
        <w:suppressAutoHyphens/>
        <w:spacing w:before="0" w:after="0" w:line="276" w:lineRule="auto"/>
        <w:ind w:left="0" w:firstLine="709"/>
        <w:contextualSpacing/>
        <w:jc w:val="both"/>
      </w:pPr>
      <w:r w:rsidRPr="00BD67B9">
        <w:t xml:space="preserve">Потапов, Л. А.  Теоретические основы электротехники. Сборник </w:t>
      </w:r>
      <w:proofErr w:type="gramStart"/>
      <w:r w:rsidRPr="00BD67B9">
        <w:t>задач :</w:t>
      </w:r>
      <w:proofErr w:type="gramEnd"/>
      <w:r w:rsidRPr="00BD67B9">
        <w:t xml:space="preserve"> учебное пособие для среднего профессионального образования / Л. А. Потапов. — 2-е изд., испр. и доп. — </w:t>
      </w:r>
      <w:proofErr w:type="gramStart"/>
      <w:r w:rsidRPr="00BD67B9">
        <w:t>Москва :</w:t>
      </w:r>
      <w:proofErr w:type="gramEnd"/>
      <w:r w:rsidRPr="00BD67B9">
        <w:t xml:space="preserve"> Издательство Юрайт, 2021. — 245 с. — (Профессиональное образование). — ISBN 978-5-534-09581-4.</w:t>
      </w:r>
    </w:p>
    <w:p w14:paraId="58E8ED60" w14:textId="77777777" w:rsidR="0042684A" w:rsidRPr="00961D5B" w:rsidRDefault="0042684A" w:rsidP="005F5CDC">
      <w:pPr>
        <w:pStyle w:val="ae"/>
        <w:numPr>
          <w:ilvl w:val="0"/>
          <w:numId w:val="39"/>
        </w:numPr>
        <w:tabs>
          <w:tab w:val="left" w:pos="1134"/>
        </w:tabs>
        <w:suppressAutoHyphens/>
        <w:spacing w:before="0" w:after="0" w:line="276" w:lineRule="auto"/>
        <w:ind w:left="0" w:firstLine="709"/>
        <w:contextualSpacing/>
        <w:jc w:val="both"/>
      </w:pPr>
      <w:r w:rsidRPr="00961D5B">
        <w:t>Рафиков Р. А. Электронные цепи и сигналы. Аналоговые сигналы и устройства. Учебное пособие для СПО / Р. А. Рафиков. — Санкт-Петербург: Лань, 2021. — 440 с. — ISBN 978-5-8114-6801-0.</w:t>
      </w:r>
    </w:p>
    <w:p w14:paraId="7AE750F4" w14:textId="77777777" w:rsidR="0042684A" w:rsidRPr="00961D5B" w:rsidRDefault="0042684A" w:rsidP="005F5CDC">
      <w:pPr>
        <w:pStyle w:val="ae"/>
        <w:numPr>
          <w:ilvl w:val="0"/>
          <w:numId w:val="39"/>
        </w:numPr>
        <w:tabs>
          <w:tab w:val="left" w:pos="1134"/>
        </w:tabs>
        <w:suppressAutoHyphens/>
        <w:spacing w:before="0" w:after="0" w:line="276" w:lineRule="auto"/>
        <w:ind w:left="0" w:firstLine="709"/>
        <w:contextualSpacing/>
        <w:jc w:val="both"/>
      </w:pPr>
      <w:r w:rsidRPr="00961D5B">
        <w:t>Рафиков Р. А. Электронные сигналы и цепи. Цифровые сигналы и устройства. Учебное пособие для СПО / Р. А. Рафиков. — Санкт-Петербург: Лань, 2021. — 320 с. — ISBN 978-5-8114-6886-7.</w:t>
      </w:r>
    </w:p>
    <w:p w14:paraId="17199754" w14:textId="77777777" w:rsidR="00961D5B" w:rsidRPr="005054D0" w:rsidRDefault="00961D5B" w:rsidP="005F5CDC">
      <w:pPr>
        <w:pStyle w:val="ae"/>
        <w:numPr>
          <w:ilvl w:val="0"/>
          <w:numId w:val="39"/>
        </w:numPr>
        <w:tabs>
          <w:tab w:val="left" w:pos="1134"/>
        </w:tabs>
        <w:suppressAutoHyphens/>
        <w:spacing w:before="0" w:after="0" w:line="276" w:lineRule="auto"/>
        <w:ind w:left="0" w:firstLine="709"/>
        <w:contextualSpacing/>
        <w:jc w:val="both"/>
      </w:pPr>
      <w:r w:rsidRPr="005054D0">
        <w:t xml:space="preserve">Сборник задач по основам теоретической электротехники: учебное пособие для </w:t>
      </w:r>
      <w:r w:rsidR="00B75926" w:rsidRPr="005054D0">
        <w:t>СПО</w:t>
      </w:r>
      <w:r w:rsidRPr="005054D0">
        <w:t xml:space="preserve"> / Ю. А. Бычков, А. Н. Белянин, В. Д. Гончаров [и др.</w:t>
      </w:r>
      <w:proofErr w:type="gramStart"/>
      <w:r w:rsidRPr="005054D0">
        <w:t>] ;</w:t>
      </w:r>
      <w:proofErr w:type="gramEnd"/>
      <w:r w:rsidRPr="005054D0">
        <w:t xml:space="preserve"> под редакцией Ю. А.</w:t>
      </w:r>
      <w:r w:rsidR="005A4BD6">
        <w:t xml:space="preserve"> </w:t>
      </w:r>
      <w:r w:rsidRPr="005054D0">
        <w:t>Бычкова. — Санкт-Петербург: Лань, 2021. — 392 с. — ISBN 978-5-8114-6889-8.</w:t>
      </w:r>
    </w:p>
    <w:p w14:paraId="4BCF4091" w14:textId="77777777" w:rsidR="00961D5B" w:rsidRPr="005054D0" w:rsidRDefault="00961D5B" w:rsidP="005F5CDC">
      <w:pPr>
        <w:pStyle w:val="ae"/>
        <w:numPr>
          <w:ilvl w:val="0"/>
          <w:numId w:val="39"/>
        </w:numPr>
        <w:tabs>
          <w:tab w:val="left" w:pos="1134"/>
        </w:tabs>
        <w:suppressAutoHyphens/>
        <w:spacing w:before="0" w:after="0" w:line="276" w:lineRule="auto"/>
        <w:ind w:left="0" w:firstLine="709"/>
        <w:contextualSpacing/>
        <w:jc w:val="both"/>
      </w:pPr>
      <w:r w:rsidRPr="005054D0">
        <w:t xml:space="preserve">Скорняков, В. А. Общая электротехника и электроника: учебник для </w:t>
      </w:r>
      <w:r w:rsidR="00B75926" w:rsidRPr="005054D0">
        <w:t>СПО</w:t>
      </w:r>
      <w:r w:rsidRPr="005054D0">
        <w:t xml:space="preserve"> / </w:t>
      </w:r>
      <w:r w:rsidR="005A4BD6">
        <w:br/>
      </w:r>
      <w:r w:rsidRPr="005054D0">
        <w:t xml:space="preserve">В. А. Скорняков, В. Я. Фролов. — Санкт-Петербург: Лань, 2021. — 176 с. — ISBN 978-5-8114-6758-7. </w:t>
      </w:r>
    </w:p>
    <w:p w14:paraId="68ECC65A" w14:textId="649B4989" w:rsidR="00961D5B" w:rsidRDefault="00961D5B" w:rsidP="005F5CDC">
      <w:pPr>
        <w:pStyle w:val="ae"/>
        <w:numPr>
          <w:ilvl w:val="0"/>
          <w:numId w:val="39"/>
        </w:numPr>
        <w:tabs>
          <w:tab w:val="left" w:pos="1134"/>
        </w:tabs>
        <w:suppressAutoHyphens/>
        <w:spacing w:before="0" w:after="0" w:line="276" w:lineRule="auto"/>
        <w:ind w:left="0" w:firstLine="709"/>
        <w:contextualSpacing/>
        <w:jc w:val="both"/>
      </w:pPr>
      <w:r w:rsidRPr="005054D0">
        <w:t xml:space="preserve">Тимофеев, И. А. Основы электротехники, электроники и автоматики. Лабораторный практикум: учебное пособие для </w:t>
      </w:r>
      <w:r w:rsidR="00B75926" w:rsidRPr="005054D0">
        <w:t>СПО</w:t>
      </w:r>
      <w:r w:rsidRPr="005054D0">
        <w:t xml:space="preserve"> / И. А. Тимофеев. — Санкт-Петербург: Лань, 2021. — 196 с. — ISBN 978-5-8114-6827-0. </w:t>
      </w:r>
    </w:p>
    <w:p w14:paraId="3460F54C" w14:textId="77777777" w:rsidR="006D6EFC" w:rsidRPr="005054D0" w:rsidRDefault="006D6EFC" w:rsidP="006D6EFC">
      <w:pPr>
        <w:pStyle w:val="ae"/>
        <w:tabs>
          <w:tab w:val="left" w:pos="1134"/>
        </w:tabs>
        <w:suppressAutoHyphens/>
        <w:spacing w:before="0" w:after="0" w:line="276" w:lineRule="auto"/>
        <w:ind w:left="709"/>
        <w:contextualSpacing/>
        <w:jc w:val="both"/>
      </w:pPr>
    </w:p>
    <w:p w14:paraId="5E825611" w14:textId="77777777" w:rsidR="007E295B" w:rsidRPr="00EF789E" w:rsidRDefault="007E295B" w:rsidP="0096488A">
      <w:pPr>
        <w:spacing w:after="0"/>
        <w:ind w:firstLine="709"/>
        <w:contextualSpacing/>
        <w:jc w:val="both"/>
        <w:rPr>
          <w:rFonts w:ascii="Times New Roman" w:hAnsi="Times New Roman"/>
          <w:b/>
          <w:sz w:val="24"/>
          <w:szCs w:val="24"/>
        </w:rPr>
      </w:pPr>
      <w:r w:rsidRPr="00EF789E">
        <w:rPr>
          <w:rFonts w:ascii="Times New Roman" w:hAnsi="Times New Roman"/>
          <w:b/>
          <w:sz w:val="24"/>
          <w:szCs w:val="24"/>
        </w:rPr>
        <w:t>3.2.2. Основные электронные издания</w:t>
      </w:r>
    </w:p>
    <w:p w14:paraId="492CAF2E" w14:textId="77777777" w:rsidR="00BD67B9" w:rsidRPr="0042684A" w:rsidRDefault="00BD67B9" w:rsidP="005F5CDC">
      <w:pPr>
        <w:pStyle w:val="ae"/>
        <w:numPr>
          <w:ilvl w:val="0"/>
          <w:numId w:val="40"/>
        </w:numPr>
        <w:suppressAutoHyphens/>
        <w:spacing w:before="0" w:after="0" w:line="276" w:lineRule="auto"/>
        <w:ind w:left="0" w:firstLine="709"/>
        <w:contextualSpacing/>
        <w:jc w:val="both"/>
      </w:pPr>
      <w:r w:rsidRPr="00D93A7F">
        <w:t xml:space="preserve">Потапов, Л. А.  Теоретические основы электротехники. Сборник </w:t>
      </w:r>
      <w:proofErr w:type="gramStart"/>
      <w:r w:rsidRPr="00D93A7F">
        <w:t>задач :</w:t>
      </w:r>
      <w:proofErr w:type="gramEnd"/>
      <w:r w:rsidRPr="00D93A7F">
        <w:t xml:space="preserve"> учебное пособие для среднего профессионального образования / Л. А. Потапов. — 2-е изд., испр. и доп. — </w:t>
      </w:r>
      <w:proofErr w:type="gramStart"/>
      <w:r w:rsidRPr="00D93A7F">
        <w:t>Москва :</w:t>
      </w:r>
      <w:proofErr w:type="gramEnd"/>
      <w:r w:rsidRPr="00D93A7F">
        <w:t xml:space="preserve"> Издательство Юрайт, 2021. — 245 с. — (Профессиональное образование). — ISBN 978-5-534-09581-4. — </w:t>
      </w:r>
      <w:proofErr w:type="gramStart"/>
      <w:r w:rsidRPr="00D93A7F">
        <w:t>Текст :</w:t>
      </w:r>
      <w:proofErr w:type="gramEnd"/>
      <w:r w:rsidRPr="00D93A7F">
        <w:t xml:space="preserve"> электронный // Образовательная платформа Юрайт [сайт]. — URL: </w:t>
      </w:r>
      <w:hyperlink r:id="rId89" w:history="1">
        <w:r w:rsidR="0042684A" w:rsidRPr="00853499">
          <w:rPr>
            <w:rStyle w:val="ad"/>
          </w:rPr>
          <w:t>https://urait.ru/bcode/475237</w:t>
        </w:r>
      </w:hyperlink>
      <w:r w:rsidR="00D93A7F">
        <w:t>.</w:t>
      </w:r>
    </w:p>
    <w:p w14:paraId="52494BDB" w14:textId="77777777" w:rsidR="0042684A" w:rsidRPr="005054D0" w:rsidRDefault="0042684A" w:rsidP="005F5CDC">
      <w:pPr>
        <w:pStyle w:val="ae"/>
        <w:numPr>
          <w:ilvl w:val="0"/>
          <w:numId w:val="40"/>
        </w:numPr>
        <w:suppressAutoHyphens/>
        <w:spacing w:before="0" w:after="0" w:line="276" w:lineRule="auto"/>
        <w:ind w:left="0" w:firstLine="709"/>
        <w:contextualSpacing/>
        <w:jc w:val="both"/>
      </w:pPr>
      <w:r w:rsidRPr="00B75926">
        <w:t>Акимов Е. Г., Белкин Г. С. и др. Основы теории электрических аппаратов. Учебник для СПО/ А. П. Курбатов. — Санкт-Петербург: Лань, 2021. — 176 с. — ISBN 978-5-8114-6881-2</w:t>
      </w:r>
      <w:r w:rsidRPr="005054D0">
        <w:t xml:space="preserve">. — Текст: электронный // </w:t>
      </w:r>
      <w:proofErr w:type="gramStart"/>
      <w:r w:rsidRPr="005054D0">
        <w:t>Лань :</w:t>
      </w:r>
      <w:proofErr w:type="gramEnd"/>
      <w:r w:rsidRPr="005054D0">
        <w:t xml:space="preserve"> электронно-библиотечная система. — URL: https://e.lanbook.com/book/153649 (дата обращения: 07.12.2021). — Режим доступа: для авториз. пользователей.</w:t>
      </w:r>
    </w:p>
    <w:p w14:paraId="60EFE9B9" w14:textId="77777777" w:rsidR="00BD67B9" w:rsidRPr="0042684A" w:rsidRDefault="00BD67B9" w:rsidP="005F5CDC">
      <w:pPr>
        <w:pStyle w:val="ae"/>
        <w:numPr>
          <w:ilvl w:val="0"/>
          <w:numId w:val="40"/>
        </w:numPr>
        <w:suppressAutoHyphens/>
        <w:spacing w:before="0" w:after="0" w:line="276" w:lineRule="auto"/>
        <w:ind w:left="0" w:firstLine="709"/>
        <w:contextualSpacing/>
        <w:jc w:val="both"/>
      </w:pPr>
      <w:r w:rsidRPr="00D93A7F">
        <w:t xml:space="preserve">Алиев, И. И.  Электротехника и электрооборудование: базовые </w:t>
      </w:r>
      <w:proofErr w:type="gramStart"/>
      <w:r w:rsidRPr="00D93A7F">
        <w:t>основы :</w:t>
      </w:r>
      <w:proofErr w:type="gramEnd"/>
      <w:r w:rsidRPr="00D93A7F">
        <w:t xml:space="preserve"> учебное пособие для среднего профессионального образования / И. И. Алиев. — 5-е изд., </w:t>
      </w:r>
      <w:r w:rsidRPr="00D93A7F">
        <w:lastRenderedPageBreak/>
        <w:t xml:space="preserve">испр. и доп. — </w:t>
      </w:r>
      <w:proofErr w:type="gramStart"/>
      <w:r w:rsidRPr="00D93A7F">
        <w:t>Москва :</w:t>
      </w:r>
      <w:proofErr w:type="gramEnd"/>
      <w:r w:rsidRPr="00D93A7F">
        <w:t xml:space="preserve"> Издательство Юрайт, 2021. — 291 с. — (Профессиональное образование). — ISBN 978-5-534-04256-6. — </w:t>
      </w:r>
      <w:proofErr w:type="gramStart"/>
      <w:r w:rsidRPr="00D93A7F">
        <w:t>Текст :</w:t>
      </w:r>
      <w:proofErr w:type="gramEnd"/>
      <w:r w:rsidRPr="00D93A7F">
        <w:t xml:space="preserve"> электронный // Образовательная платформа Юрайт [сайт]. — URL: </w:t>
      </w:r>
      <w:hyperlink r:id="rId90" w:history="1">
        <w:r w:rsidR="0042684A" w:rsidRPr="00853499">
          <w:rPr>
            <w:rStyle w:val="ad"/>
          </w:rPr>
          <w:t>https://urait.ru/bcode/472684</w:t>
        </w:r>
      </w:hyperlink>
      <w:r w:rsidR="00D93A7F">
        <w:t>.</w:t>
      </w:r>
    </w:p>
    <w:p w14:paraId="6EE63DE3" w14:textId="77777777" w:rsidR="0042684A" w:rsidRPr="005054D0" w:rsidRDefault="0042684A" w:rsidP="005F5CDC">
      <w:pPr>
        <w:pStyle w:val="ae"/>
        <w:numPr>
          <w:ilvl w:val="0"/>
          <w:numId w:val="40"/>
        </w:numPr>
        <w:suppressAutoHyphens/>
        <w:spacing w:before="0" w:after="0" w:line="276" w:lineRule="auto"/>
        <w:ind w:left="0" w:firstLine="709"/>
        <w:contextualSpacing/>
        <w:jc w:val="both"/>
      </w:pPr>
      <w:r w:rsidRPr="005054D0">
        <w:t xml:space="preserve">Аполлонский, С. М. Основы электротехники. Практикум: учебное пособие для спо / С. М. Аполлонский. — Санкт-Петербург: Лань, 2021. — 320 с. — ISBN 978-5-8114-6707-5. — Текст: электронный // </w:t>
      </w:r>
      <w:proofErr w:type="gramStart"/>
      <w:r w:rsidRPr="005054D0">
        <w:t>Лань :</w:t>
      </w:r>
      <w:proofErr w:type="gramEnd"/>
      <w:r w:rsidRPr="005054D0">
        <w:t xml:space="preserve"> электронно-библиотечная система. — URL: https://e.lanbook.com/book/151687 (дата обращения: 07.12.2021). — Режим доступа: для авториз. пользователей.</w:t>
      </w:r>
    </w:p>
    <w:p w14:paraId="11E12BF2" w14:textId="77777777" w:rsidR="0042684A" w:rsidRPr="005054D0" w:rsidRDefault="0042684A" w:rsidP="005F5CDC">
      <w:pPr>
        <w:pStyle w:val="ae"/>
        <w:numPr>
          <w:ilvl w:val="0"/>
          <w:numId w:val="40"/>
        </w:numPr>
        <w:suppressAutoHyphens/>
        <w:spacing w:before="0" w:after="0" w:line="276" w:lineRule="auto"/>
        <w:ind w:left="0" w:firstLine="709"/>
        <w:contextualSpacing/>
        <w:jc w:val="both"/>
      </w:pPr>
      <w:r w:rsidRPr="005054D0">
        <w:t xml:space="preserve">Атабеков, Г. И. Основы теории цепей: учебник для спо / Г. И. Атабеков. — Санкт-Петербург: Лань, 2021. — 424 с. — ISBN 978-5-8114-6806-5. — Текст: электронный // </w:t>
      </w:r>
      <w:proofErr w:type="gramStart"/>
      <w:r w:rsidRPr="005054D0">
        <w:t>Лань :</w:t>
      </w:r>
      <w:proofErr w:type="gramEnd"/>
      <w:r w:rsidRPr="005054D0">
        <w:t xml:space="preserve"> электронно-библиотечная система. — URL: https://e.lanbook.com/book/152635 (дата обращения: 07.12.2021). — Режим доступа: для авториз. пользователей.</w:t>
      </w:r>
    </w:p>
    <w:p w14:paraId="065FADC5" w14:textId="77777777" w:rsidR="0042684A" w:rsidRPr="005054D0" w:rsidRDefault="0042684A" w:rsidP="005F5CDC">
      <w:pPr>
        <w:pStyle w:val="ae"/>
        <w:numPr>
          <w:ilvl w:val="0"/>
          <w:numId w:val="40"/>
        </w:numPr>
        <w:suppressAutoHyphens/>
        <w:spacing w:before="0" w:after="0" w:line="276" w:lineRule="auto"/>
        <w:ind w:left="0" w:firstLine="709"/>
        <w:contextualSpacing/>
        <w:jc w:val="both"/>
      </w:pPr>
      <w:r w:rsidRPr="005054D0">
        <w:t xml:space="preserve">Атабеков, Г. И. Теоретические основы электротехники. Линейные электрические цепи: учебник для спо / Г. И. Атабеков. — Санкт-Петербург: Лань, 2021. — 592 с. — ISBN 978-5-8114-6802-7. — Текст: электронный // </w:t>
      </w:r>
      <w:proofErr w:type="gramStart"/>
      <w:r w:rsidRPr="005054D0">
        <w:t>Лань :</w:t>
      </w:r>
      <w:proofErr w:type="gramEnd"/>
      <w:r w:rsidRPr="005054D0">
        <w:t xml:space="preserve"> электронно-библиотечная система. — URL: https://e.lanbook.com/book/152634 (дата обращения: 07.12.2021). — Режим доступа: для авториз. пользователей.</w:t>
      </w:r>
    </w:p>
    <w:p w14:paraId="1F9A23A7" w14:textId="77777777" w:rsidR="0042684A" w:rsidRPr="00D93A7F" w:rsidRDefault="0042684A" w:rsidP="005F5CDC">
      <w:pPr>
        <w:pStyle w:val="ae"/>
        <w:numPr>
          <w:ilvl w:val="0"/>
          <w:numId w:val="40"/>
        </w:numPr>
        <w:suppressAutoHyphens/>
        <w:spacing w:before="0" w:after="0" w:line="276" w:lineRule="auto"/>
        <w:ind w:left="0" w:firstLine="709"/>
        <w:contextualSpacing/>
        <w:jc w:val="both"/>
      </w:pPr>
      <w:r w:rsidRPr="00B75926">
        <w:t>Блохин, А. В. Электротехника: учебное пособие для СПО /</w:t>
      </w:r>
      <w:r w:rsidRPr="00444034">
        <w:t xml:space="preserve"> А. В. Блохин; под редакцией Ф. Н. Сарапулова. — 3-е изд. — Саратов, Екатеринбург: Профобразование, Уральский федеральный университет, 2019. — 184 c. — ISBN 978-5-4488-0410-6, 978-5-7996-2898-7. — </w:t>
      </w:r>
      <w:proofErr w:type="gramStart"/>
      <w:r w:rsidRPr="00444034">
        <w:t>Текст :</w:t>
      </w:r>
      <w:proofErr w:type="gramEnd"/>
      <w:r w:rsidRPr="00444034">
        <w:t xml:space="preserve"> электронный // Электронный ресурс цифровой образовательной среды СПО PROFобразование: [сайт]. — URL: </w:t>
      </w:r>
      <w:hyperlink r:id="rId91" w:history="1">
        <w:r w:rsidRPr="00B75926">
          <w:t>https://profspo.ru/books/87912</w:t>
        </w:r>
      </w:hyperlink>
      <w:r w:rsidRPr="00B75926">
        <w:t>.</w:t>
      </w:r>
    </w:p>
    <w:p w14:paraId="77568346" w14:textId="77777777" w:rsidR="0042684A" w:rsidRDefault="0042684A" w:rsidP="005F5CDC">
      <w:pPr>
        <w:pStyle w:val="ae"/>
        <w:numPr>
          <w:ilvl w:val="0"/>
          <w:numId w:val="40"/>
        </w:numPr>
        <w:suppressAutoHyphens/>
        <w:spacing w:before="0" w:after="0" w:line="276" w:lineRule="auto"/>
        <w:ind w:left="0" w:firstLine="709"/>
        <w:contextualSpacing/>
        <w:jc w:val="both"/>
      </w:pPr>
      <w:r w:rsidRPr="00B75926">
        <w:t xml:space="preserve">Ватаев, А. С. Основы электротехники. Электрические машины </w:t>
      </w:r>
      <w:r w:rsidR="005A4BD6">
        <w:br/>
      </w:r>
      <w:r w:rsidRPr="00B75926">
        <w:t xml:space="preserve">и </w:t>
      </w:r>
      <w:proofErr w:type="gramStart"/>
      <w:r w:rsidRPr="00B75926">
        <w:t>трансформаторы :</w:t>
      </w:r>
      <w:proofErr w:type="gramEnd"/>
      <w:r w:rsidRPr="00B75926">
        <w:t xml:space="preserve"> учебное пособие для СПО </w:t>
      </w:r>
      <w:r w:rsidRPr="00444034">
        <w:t xml:space="preserve">/ А. С. Ватаев, Г. А. Давидчук, А. М. Лебедев. — Саратов, </w:t>
      </w:r>
      <w:proofErr w:type="gramStart"/>
      <w:r w:rsidRPr="00444034">
        <w:t>Москва :</w:t>
      </w:r>
      <w:proofErr w:type="gramEnd"/>
      <w:r w:rsidRPr="00444034">
        <w:t xml:space="preserve"> Профобразование, Ай Пи Ар Медиа, 2020. — 192 c. — ISBN 978-5-4488-0870-8, 978-5-4497-0629-4. — </w:t>
      </w:r>
      <w:proofErr w:type="gramStart"/>
      <w:r w:rsidRPr="00444034">
        <w:t>Текст :</w:t>
      </w:r>
      <w:proofErr w:type="gramEnd"/>
      <w:r w:rsidRPr="00444034">
        <w:t xml:space="preserve"> электронный // Электронный ресурс цифровой образовательной среды СПО PROFобразование: [сайт]. — URL: </w:t>
      </w:r>
      <w:hyperlink r:id="rId92" w:history="1">
        <w:r w:rsidRPr="00474E13">
          <w:rPr>
            <w:rStyle w:val="ad"/>
          </w:rPr>
          <w:t>https://profspo.ru/books/96967</w:t>
        </w:r>
      </w:hyperlink>
      <w:r w:rsidRPr="00B75926">
        <w:t>.</w:t>
      </w:r>
    </w:p>
    <w:p w14:paraId="4CF70AD1" w14:textId="77777777" w:rsidR="00BD67B9" w:rsidRPr="00D93A7F" w:rsidRDefault="00BD67B9" w:rsidP="005F5CDC">
      <w:pPr>
        <w:pStyle w:val="ae"/>
        <w:numPr>
          <w:ilvl w:val="0"/>
          <w:numId w:val="40"/>
        </w:numPr>
        <w:suppressAutoHyphens/>
        <w:spacing w:before="0" w:after="0" w:line="276" w:lineRule="auto"/>
        <w:ind w:left="0" w:firstLine="709"/>
        <w:contextualSpacing/>
        <w:jc w:val="both"/>
      </w:pPr>
      <w:r w:rsidRPr="00D93A7F">
        <w:t xml:space="preserve">Данилов, И. А.  Электротехника в 2 ч. Часть </w:t>
      </w:r>
      <w:proofErr w:type="gramStart"/>
      <w:r w:rsidRPr="00D93A7F">
        <w:t>1 :</w:t>
      </w:r>
      <w:proofErr w:type="gramEnd"/>
      <w:r w:rsidRPr="00D93A7F">
        <w:t xml:space="preserve"> учебное пособие для среднего профессионального образования / И. А. Данилов. — 2-е изд., испр. и доп. — </w:t>
      </w:r>
      <w:proofErr w:type="gramStart"/>
      <w:r w:rsidRPr="00D93A7F">
        <w:t>Москва :</w:t>
      </w:r>
      <w:proofErr w:type="gramEnd"/>
      <w:r w:rsidRPr="00D93A7F">
        <w:t xml:space="preserve"> Издательство Юрайт, 2021. — 426 с. — (Профессиональное образование). — ISBN 978-5-534-09567-8. — </w:t>
      </w:r>
      <w:proofErr w:type="gramStart"/>
      <w:r w:rsidRPr="00D93A7F">
        <w:t>Текст :</w:t>
      </w:r>
      <w:proofErr w:type="gramEnd"/>
      <w:r w:rsidRPr="00D93A7F">
        <w:t xml:space="preserve"> электронный // Образовательная платформа Юрайт [сайт]. — URL: https://urait.ru/bcode/474699</w:t>
      </w:r>
      <w:r w:rsidR="00D93A7F">
        <w:t>.</w:t>
      </w:r>
    </w:p>
    <w:p w14:paraId="3C66CD77" w14:textId="77777777" w:rsidR="00BD67B9" w:rsidRPr="00D93A7F" w:rsidRDefault="00BD67B9" w:rsidP="005F5CDC">
      <w:pPr>
        <w:pStyle w:val="ae"/>
        <w:numPr>
          <w:ilvl w:val="0"/>
          <w:numId w:val="40"/>
        </w:numPr>
        <w:suppressAutoHyphens/>
        <w:spacing w:before="0" w:after="0" w:line="276" w:lineRule="auto"/>
        <w:ind w:left="0" w:firstLine="709"/>
        <w:contextualSpacing/>
        <w:jc w:val="both"/>
      </w:pPr>
      <w:r w:rsidRPr="00D93A7F">
        <w:t xml:space="preserve">Данилов, И. А.  Электротехника в 2 ч. Часть </w:t>
      </w:r>
      <w:proofErr w:type="gramStart"/>
      <w:r w:rsidRPr="00D93A7F">
        <w:t>2 :</w:t>
      </w:r>
      <w:proofErr w:type="gramEnd"/>
      <w:r w:rsidRPr="00D93A7F">
        <w:t xml:space="preserve"> учебное пособие для среднего профессионального образования / И. А. Данилов. — 2-е изд., испр. и доп. — </w:t>
      </w:r>
      <w:proofErr w:type="gramStart"/>
      <w:r w:rsidRPr="00D93A7F">
        <w:t>Москва :</w:t>
      </w:r>
      <w:proofErr w:type="gramEnd"/>
      <w:r w:rsidRPr="00D93A7F">
        <w:t xml:space="preserve"> Издательство Юрайт, 2021. — 251 с. — (Профессиональное образование). — ISBN 978-5-534-09565-4. — </w:t>
      </w:r>
      <w:proofErr w:type="gramStart"/>
      <w:r w:rsidRPr="00D93A7F">
        <w:t>Текст :</w:t>
      </w:r>
      <w:proofErr w:type="gramEnd"/>
      <w:r w:rsidRPr="00D93A7F">
        <w:t xml:space="preserve"> электронный // Образовательная платформа Юрайт [сайт]. — URL: </w:t>
      </w:r>
      <w:hyperlink r:id="rId93" w:history="1">
        <w:r w:rsidR="00D93A7F" w:rsidRPr="00B75926">
          <w:t>https://urait.ru/bcode/474700</w:t>
        </w:r>
      </w:hyperlink>
      <w:r w:rsidR="00D93A7F" w:rsidRPr="00B75926">
        <w:t>.</w:t>
      </w:r>
    </w:p>
    <w:p w14:paraId="4EE52A64" w14:textId="77777777" w:rsidR="00B75926" w:rsidRPr="005054D0" w:rsidRDefault="00B75926" w:rsidP="005F5CDC">
      <w:pPr>
        <w:pStyle w:val="ae"/>
        <w:numPr>
          <w:ilvl w:val="0"/>
          <w:numId w:val="40"/>
        </w:numPr>
        <w:suppressAutoHyphens/>
        <w:spacing w:before="0" w:after="0" w:line="276" w:lineRule="auto"/>
        <w:ind w:left="0" w:firstLine="709"/>
        <w:contextualSpacing/>
        <w:jc w:val="both"/>
      </w:pPr>
      <w:r w:rsidRPr="005054D0">
        <w:t xml:space="preserve">Иванов, И. И. Электротехника и основы электроники: учебник для СПО / </w:t>
      </w:r>
      <w:r w:rsidR="005A4BD6">
        <w:br/>
      </w:r>
      <w:r w:rsidRPr="005054D0">
        <w:t xml:space="preserve">И. И. Иванов, Г. И. Соловьев, В. Я. Фролов. — Санкт-Петербург: Лань, 2021. — 736 с. — ISBN 978-5-8114-6756-3. — Текст: электронный // </w:t>
      </w:r>
      <w:proofErr w:type="gramStart"/>
      <w:r w:rsidRPr="005054D0">
        <w:t>Лань :</w:t>
      </w:r>
      <w:proofErr w:type="gramEnd"/>
      <w:r w:rsidRPr="005054D0">
        <w:t xml:space="preserve"> электронно-библиотечная система. — URL: https://e.lanbook.com/book/152467 (дата обращения: 07.12.2021). — Режим доступа: для авториз. пользователей.</w:t>
      </w:r>
    </w:p>
    <w:p w14:paraId="48982834" w14:textId="77777777" w:rsidR="00B75926" w:rsidRPr="00B75926" w:rsidRDefault="00B75926" w:rsidP="005F5CDC">
      <w:pPr>
        <w:pStyle w:val="ae"/>
        <w:numPr>
          <w:ilvl w:val="0"/>
          <w:numId w:val="40"/>
        </w:numPr>
        <w:suppressAutoHyphens/>
        <w:spacing w:before="0" w:after="0" w:line="276" w:lineRule="auto"/>
        <w:ind w:left="0" w:firstLine="709"/>
        <w:contextualSpacing/>
        <w:jc w:val="both"/>
      </w:pPr>
      <w:r w:rsidRPr="00B75926">
        <w:lastRenderedPageBreak/>
        <w:t xml:space="preserve">Кольниченко Г. И., Тарлаков Я. В. и др. Основы электротехники. Учебник для СПО, 2-е изд., стер. / Г. И. Кольниченко, Я. В. Тарлаков, А. В. Сиротов, И. Н. Кравченко. — Санкт-Петербург: Лань, 2021. — 204 с. — ISBN 978-5-8114-8050-0. </w:t>
      </w:r>
      <w:r w:rsidRPr="005054D0">
        <w:t xml:space="preserve">— Текст: электронный // </w:t>
      </w:r>
      <w:proofErr w:type="gramStart"/>
      <w:r w:rsidRPr="005054D0">
        <w:t>Лань :</w:t>
      </w:r>
      <w:proofErr w:type="gramEnd"/>
      <w:r w:rsidRPr="005054D0">
        <w:t xml:space="preserve"> электронно-библиотечная система. — URL: https://e.lanbook.com/book/171409 (дата обращения: 07.12.2021). — Режим доступа: для авториз. пользователей.</w:t>
      </w:r>
    </w:p>
    <w:p w14:paraId="104B1F9F" w14:textId="77777777" w:rsidR="00B75926" w:rsidRPr="005054D0" w:rsidRDefault="00B75926" w:rsidP="005F5CDC">
      <w:pPr>
        <w:pStyle w:val="ae"/>
        <w:numPr>
          <w:ilvl w:val="0"/>
          <w:numId w:val="40"/>
        </w:numPr>
        <w:suppressAutoHyphens/>
        <w:spacing w:before="0" w:after="0" w:line="276" w:lineRule="auto"/>
        <w:ind w:left="0" w:firstLine="709"/>
        <w:contextualSpacing/>
        <w:jc w:val="both"/>
      </w:pPr>
      <w:r w:rsidRPr="005054D0">
        <w:t xml:space="preserve">Основы теоретической электротехники: учебное пособие для СПО / </w:t>
      </w:r>
      <w:r w:rsidR="005A4BD6">
        <w:br/>
      </w:r>
      <w:r w:rsidRPr="005054D0">
        <w:t xml:space="preserve">Ю. А. Бычков, В. М. Золотницкий, Э. П. Чернышев, А. Н. Белянин. — Санкт-Петербург: Лань, 2021. — 592 с. — ISBN 978-5-8114-6888-1. — Текст: электронный // </w:t>
      </w:r>
      <w:proofErr w:type="gramStart"/>
      <w:r w:rsidRPr="005054D0">
        <w:t>Лань :</w:t>
      </w:r>
      <w:proofErr w:type="gramEnd"/>
      <w:r w:rsidRPr="005054D0">
        <w:t xml:space="preserve"> электронно-библиотечная система. — URL: https://e.lanbook.com/book/153656 (дата обращения: 07.12.2021). — Режим доступа: для авториз. пользователей.</w:t>
      </w:r>
    </w:p>
    <w:p w14:paraId="2D08CA3D" w14:textId="77777777" w:rsidR="00B75926" w:rsidRDefault="00B75926" w:rsidP="005F5CDC">
      <w:pPr>
        <w:pStyle w:val="ae"/>
        <w:numPr>
          <w:ilvl w:val="0"/>
          <w:numId w:val="40"/>
        </w:numPr>
        <w:suppressAutoHyphens/>
        <w:spacing w:before="0" w:after="0" w:line="276" w:lineRule="auto"/>
        <w:ind w:left="0" w:firstLine="709"/>
        <w:contextualSpacing/>
        <w:jc w:val="both"/>
      </w:pPr>
      <w:r w:rsidRPr="005054D0">
        <w:t xml:space="preserve">Потапов, Л. А. Основы электротехники: учебное пособие для СПО / </w:t>
      </w:r>
      <w:r w:rsidR="005A4BD6">
        <w:br/>
      </w:r>
      <w:r w:rsidRPr="005054D0">
        <w:t>Л. А. Потапов. — Санкт-Петербург: Лань, 2021. — 376 с. — ISBN 978-5-8114-6716-7. — Текст: электронный // Лань: электронно-библиотечная система. — URL: https://e.lanbook.com/book/151696 (дата обращения: 07.12.2021). — Режим доступа: для авториз. пользователей.</w:t>
      </w:r>
    </w:p>
    <w:p w14:paraId="454357D5" w14:textId="77777777" w:rsidR="00D856A2" w:rsidRPr="005054D0" w:rsidRDefault="00D856A2" w:rsidP="005F5CDC">
      <w:pPr>
        <w:pStyle w:val="ae"/>
        <w:numPr>
          <w:ilvl w:val="0"/>
          <w:numId w:val="40"/>
        </w:numPr>
        <w:suppressAutoHyphens/>
        <w:spacing w:before="0" w:after="0" w:line="276" w:lineRule="auto"/>
        <w:ind w:left="0" w:firstLine="709"/>
        <w:contextualSpacing/>
        <w:jc w:val="both"/>
      </w:pPr>
      <w:r w:rsidRPr="00B75926">
        <w:t>Рафиков Р. А. Электронные цепи и сигналы. Аналоговые сигналы и устройства. Учебное пособие для СПО / Р. А. Рафиков. — Санкт-Петербург: Лань, 2021. — 440 с. — ISBN 978-5-8114-6801-0</w:t>
      </w:r>
      <w:r w:rsidRPr="005054D0">
        <w:t xml:space="preserve">. — Текст: электронный // </w:t>
      </w:r>
      <w:proofErr w:type="gramStart"/>
      <w:r w:rsidRPr="005054D0">
        <w:t>Лань :</w:t>
      </w:r>
      <w:proofErr w:type="gramEnd"/>
      <w:r w:rsidRPr="005054D0">
        <w:t xml:space="preserve"> электронно-библиотечная система. — URL: https://e.lanbook.com/book/152633 (дата обращения: 07.12.2021). — Режим доступа: для авториз. пользователей.</w:t>
      </w:r>
    </w:p>
    <w:p w14:paraId="438D5FC5" w14:textId="77777777" w:rsidR="00D856A2" w:rsidRPr="005054D0" w:rsidRDefault="00D856A2" w:rsidP="005F5CDC">
      <w:pPr>
        <w:pStyle w:val="ae"/>
        <w:numPr>
          <w:ilvl w:val="0"/>
          <w:numId w:val="40"/>
        </w:numPr>
        <w:suppressAutoHyphens/>
        <w:spacing w:before="0" w:after="0" w:line="276" w:lineRule="auto"/>
        <w:ind w:left="0" w:firstLine="709"/>
        <w:contextualSpacing/>
        <w:jc w:val="both"/>
      </w:pPr>
      <w:r w:rsidRPr="00B75926">
        <w:t>Рафиков Р. А. Электронные сигналы и цепи. Цифровые сигналы и устройства. Учебное пособие для СПО / Р. А. Рафиков. — Санкт-Петербург: Лань, 2021. — 320 с. — ISBN 978-5-8114-6886-7</w:t>
      </w:r>
      <w:r w:rsidRPr="005054D0">
        <w:t xml:space="preserve">. — Текст: электронный // </w:t>
      </w:r>
      <w:proofErr w:type="gramStart"/>
      <w:r w:rsidRPr="005054D0">
        <w:t>Лань :</w:t>
      </w:r>
      <w:proofErr w:type="gramEnd"/>
      <w:r w:rsidRPr="005054D0">
        <w:t xml:space="preserve"> электронно-библиотечная система. — URL: https://e.lanbook.com/book/153654 (дата обращения: 07.12.2021). — Режим доступа: для авториз. пользователей.</w:t>
      </w:r>
    </w:p>
    <w:p w14:paraId="219FD6CB" w14:textId="77777777" w:rsidR="00B75926" w:rsidRDefault="00B75926" w:rsidP="005F5CDC">
      <w:pPr>
        <w:pStyle w:val="ae"/>
        <w:numPr>
          <w:ilvl w:val="0"/>
          <w:numId w:val="40"/>
        </w:numPr>
        <w:suppressAutoHyphens/>
        <w:spacing w:before="0" w:after="0" w:line="276" w:lineRule="auto"/>
        <w:ind w:left="0" w:firstLine="709"/>
        <w:contextualSpacing/>
        <w:jc w:val="both"/>
      </w:pPr>
      <w:r w:rsidRPr="005054D0">
        <w:t>Сборник задач по основам теоретической электротехники: учебное пособие для СПО / Ю. А. Бычков, А. Н. Белянин, В. Д. Гончаров [и др.</w:t>
      </w:r>
      <w:proofErr w:type="gramStart"/>
      <w:r w:rsidRPr="005054D0">
        <w:t>] ;</w:t>
      </w:r>
      <w:proofErr w:type="gramEnd"/>
      <w:r w:rsidRPr="005054D0">
        <w:t xml:space="preserve"> под редакцией </w:t>
      </w:r>
      <w:r w:rsidR="005A4BD6">
        <w:br/>
      </w:r>
      <w:r w:rsidRPr="005054D0">
        <w:t>Ю. А.</w:t>
      </w:r>
      <w:r w:rsidR="005A4BD6">
        <w:t xml:space="preserve"> </w:t>
      </w:r>
      <w:r w:rsidRPr="005054D0">
        <w:t>Бычкова. — Санкт-</w:t>
      </w:r>
      <w:proofErr w:type="gramStart"/>
      <w:r w:rsidRPr="005054D0">
        <w:t>Петербур :</w:t>
      </w:r>
      <w:proofErr w:type="gramEnd"/>
      <w:r w:rsidRPr="005054D0">
        <w:t xml:space="preserve"> Лань, 2021. — 392 с. — ISBN 978-5-8114-6889-8. — Текст: электронный // </w:t>
      </w:r>
      <w:proofErr w:type="gramStart"/>
      <w:r w:rsidRPr="005054D0">
        <w:t>Лань :</w:t>
      </w:r>
      <w:proofErr w:type="gramEnd"/>
      <w:r w:rsidRPr="005054D0">
        <w:t xml:space="preserve"> электронно-библиотечная система. — URL: https://e.lanbook.com/book/153657 (дата обращения: 07.12.2021). — Режим доступа: для авториз. пользователей </w:t>
      </w:r>
    </w:p>
    <w:p w14:paraId="0BFFF581" w14:textId="77777777" w:rsidR="0042684A" w:rsidRPr="00D93A7F" w:rsidRDefault="0042684A" w:rsidP="005F5CDC">
      <w:pPr>
        <w:pStyle w:val="ae"/>
        <w:numPr>
          <w:ilvl w:val="0"/>
          <w:numId w:val="40"/>
        </w:numPr>
        <w:suppressAutoHyphens/>
        <w:spacing w:before="0" w:after="0" w:line="276" w:lineRule="auto"/>
        <w:ind w:left="0" w:firstLine="709"/>
        <w:contextualSpacing/>
        <w:jc w:val="both"/>
      </w:pPr>
      <w:r w:rsidRPr="00B75926">
        <w:t xml:space="preserve">Сильвашко, С. А. Основы </w:t>
      </w:r>
      <w:proofErr w:type="gramStart"/>
      <w:r w:rsidRPr="00B75926">
        <w:t>электротехники :</w:t>
      </w:r>
      <w:proofErr w:type="gramEnd"/>
      <w:r w:rsidRPr="00B75926">
        <w:t xml:space="preserve"> учебное пособие для СПО /</w:t>
      </w:r>
      <w:r w:rsidRPr="00444034">
        <w:t xml:space="preserve"> </w:t>
      </w:r>
      <w:r w:rsidR="005A4BD6">
        <w:br/>
      </w:r>
      <w:r w:rsidRPr="00444034">
        <w:t xml:space="preserve">С. А. Сильвашко. — </w:t>
      </w:r>
      <w:proofErr w:type="gramStart"/>
      <w:r w:rsidRPr="00444034">
        <w:t>Саратов :</w:t>
      </w:r>
      <w:proofErr w:type="gramEnd"/>
      <w:r w:rsidRPr="00444034">
        <w:t xml:space="preserve"> Профобразование, 2020. — 209 c. — ISBN 978-5-4488-0671-1. — </w:t>
      </w:r>
      <w:proofErr w:type="gramStart"/>
      <w:r w:rsidRPr="00444034">
        <w:t>Текст :</w:t>
      </w:r>
      <w:proofErr w:type="gramEnd"/>
      <w:r w:rsidRPr="00444034">
        <w:t xml:space="preserve"> электронный // Электронный ресурс цифровой образовательной среды СПО PROFобразование: [сайт]. — URL: </w:t>
      </w:r>
      <w:hyperlink r:id="rId94" w:history="1">
        <w:r w:rsidRPr="00B75926">
          <w:t>https://profspo.ru/books/92141</w:t>
        </w:r>
      </w:hyperlink>
      <w:r w:rsidRPr="00B75926">
        <w:t>.</w:t>
      </w:r>
    </w:p>
    <w:p w14:paraId="7579FB79" w14:textId="77777777" w:rsidR="0042684A" w:rsidRPr="005054D0" w:rsidRDefault="0042684A" w:rsidP="005F5CDC">
      <w:pPr>
        <w:pStyle w:val="ae"/>
        <w:numPr>
          <w:ilvl w:val="0"/>
          <w:numId w:val="40"/>
        </w:numPr>
        <w:suppressAutoHyphens/>
        <w:spacing w:before="0" w:after="0" w:line="276" w:lineRule="auto"/>
        <w:ind w:left="0" w:firstLine="709"/>
        <w:contextualSpacing/>
        <w:jc w:val="both"/>
      </w:pPr>
      <w:r w:rsidRPr="005054D0">
        <w:t xml:space="preserve">Скорняков, В. А. Общая электротехника и электроника: учебник для СПО / </w:t>
      </w:r>
      <w:r w:rsidR="005A4BD6">
        <w:br/>
      </w:r>
      <w:r w:rsidRPr="005054D0">
        <w:t xml:space="preserve">В. А. Скорняков, В. Я. Фролов. — Санкт-Петербург: Лань, 2021. — 176 с. — ISBN 978-5-8114-6758-7. — Текст: электронный // </w:t>
      </w:r>
      <w:proofErr w:type="gramStart"/>
      <w:r w:rsidRPr="005054D0">
        <w:t>Лань :</w:t>
      </w:r>
      <w:proofErr w:type="gramEnd"/>
      <w:r w:rsidRPr="005054D0">
        <w:t xml:space="preserve"> электронно-библиотечная система. — URL: https://e.lanbook.com/book/152469 (дата обращения: 07.12.2021). — Режим доступа: для авториз. пользователей.</w:t>
      </w:r>
    </w:p>
    <w:p w14:paraId="63B15833" w14:textId="3F528B51" w:rsidR="00B75926" w:rsidRDefault="00B75926" w:rsidP="005F5CDC">
      <w:pPr>
        <w:pStyle w:val="ae"/>
        <w:numPr>
          <w:ilvl w:val="0"/>
          <w:numId w:val="40"/>
        </w:numPr>
        <w:suppressAutoHyphens/>
        <w:spacing w:before="0" w:after="0" w:line="276" w:lineRule="auto"/>
        <w:ind w:left="0" w:firstLine="709"/>
        <w:contextualSpacing/>
        <w:jc w:val="both"/>
      </w:pPr>
      <w:r w:rsidRPr="005054D0">
        <w:t xml:space="preserve">Тимофеев, И. А. Основы электротехники, электроники и автоматики. Лабораторный практикум: учебное пособие для </w:t>
      </w:r>
      <w:r w:rsidR="003A5274" w:rsidRPr="005054D0">
        <w:t>СПО</w:t>
      </w:r>
      <w:r w:rsidRPr="005054D0">
        <w:t xml:space="preserve"> / И. А. Тимофеев. — Санкт-Петербург: Лань, 2021. — 196 с. — ISBN 978-5-8114-6827-0. — Текст: электронный // Лань: </w:t>
      </w:r>
      <w:r w:rsidRPr="005054D0">
        <w:lastRenderedPageBreak/>
        <w:t>электронно-библиотечная система. — URL: https://e.lanbook.com/book/153638 (дата обращения: 07.12.2021). — Режим доступа: для авториз. пользователей.</w:t>
      </w:r>
    </w:p>
    <w:p w14:paraId="5CB78B19" w14:textId="77777777" w:rsidR="006D6EFC" w:rsidRPr="005054D0" w:rsidRDefault="006D6EFC" w:rsidP="006D6EFC">
      <w:pPr>
        <w:pStyle w:val="ae"/>
        <w:suppressAutoHyphens/>
        <w:spacing w:before="0" w:after="0" w:line="276" w:lineRule="auto"/>
        <w:ind w:left="709"/>
        <w:contextualSpacing/>
        <w:jc w:val="both"/>
      </w:pPr>
    </w:p>
    <w:p w14:paraId="2591977D" w14:textId="77777777" w:rsidR="007E295B" w:rsidRPr="003676E2" w:rsidRDefault="007E295B" w:rsidP="005F5CDC">
      <w:pPr>
        <w:numPr>
          <w:ilvl w:val="0"/>
          <w:numId w:val="66"/>
        </w:numPr>
        <w:suppressAutoHyphens/>
        <w:spacing w:after="120"/>
        <w:ind w:left="426"/>
        <w:jc w:val="center"/>
        <w:rPr>
          <w:rFonts w:ascii="Times New Roman" w:hAnsi="Times New Roman"/>
          <w:b/>
          <w:sz w:val="24"/>
          <w:szCs w:val="24"/>
        </w:rPr>
      </w:pPr>
      <w:r w:rsidRPr="003676E2">
        <w:rPr>
          <w:rFonts w:ascii="Times New Roman" w:hAnsi="Times New Roman"/>
          <w:b/>
          <w:sz w:val="24"/>
          <w:szCs w:val="24"/>
        </w:rPr>
        <w:t xml:space="preserve">КОНТРОЛЬ И ОЦЕНКА РЕЗУЛЬТАТОВ ОСВОЕНИЯ </w:t>
      </w:r>
      <w:r w:rsidR="005A4BD6">
        <w:rPr>
          <w:rFonts w:ascii="Times New Roman" w:hAnsi="Times New Roman"/>
          <w:b/>
          <w:sz w:val="24"/>
          <w:szCs w:val="24"/>
        </w:rPr>
        <w:br/>
      </w:r>
      <w:r w:rsidRPr="003676E2">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770"/>
        <w:gridCol w:w="2319"/>
      </w:tblGrid>
      <w:tr w:rsidR="007E295B" w:rsidRPr="000D0AE0" w14:paraId="0F299C8A" w14:textId="77777777" w:rsidTr="005A4BD6">
        <w:tc>
          <w:tcPr>
            <w:tcW w:w="1742" w:type="pct"/>
          </w:tcPr>
          <w:p w14:paraId="5D6D4CA8" w14:textId="77777777" w:rsidR="007E295B" w:rsidRPr="000D0AE0" w:rsidRDefault="005A4BD6" w:rsidP="005A4BD6">
            <w:pPr>
              <w:spacing w:after="0" w:line="240" w:lineRule="auto"/>
              <w:rPr>
                <w:rFonts w:ascii="Times New Roman" w:hAnsi="Times New Roman"/>
                <w:b/>
                <w:bCs/>
                <w:sz w:val="24"/>
                <w:szCs w:val="24"/>
              </w:rPr>
            </w:pPr>
            <w:r>
              <w:rPr>
                <w:rFonts w:ascii="Times New Roman" w:hAnsi="Times New Roman"/>
                <w:b/>
                <w:bCs/>
                <w:sz w:val="24"/>
                <w:szCs w:val="24"/>
              </w:rPr>
              <w:t>Результаты обучения</w:t>
            </w:r>
            <w:r>
              <w:rPr>
                <w:rFonts w:ascii="Times New Roman" w:hAnsi="Times New Roman"/>
                <w:i/>
                <w:sz w:val="24"/>
                <w:szCs w:val="24"/>
                <w:vertAlign w:val="superscript"/>
              </w:rPr>
              <w:footnoteReference w:id="67"/>
            </w:r>
            <w:r>
              <w:rPr>
                <w:rFonts w:ascii="Times New Roman" w:hAnsi="Times New Roman"/>
                <w:sz w:val="24"/>
                <w:szCs w:val="24"/>
              </w:rPr>
              <w:t xml:space="preserve"> </w:t>
            </w:r>
          </w:p>
        </w:tc>
        <w:tc>
          <w:tcPr>
            <w:tcW w:w="2017" w:type="pct"/>
          </w:tcPr>
          <w:p w14:paraId="4522B65A" w14:textId="77777777" w:rsidR="007E295B" w:rsidRPr="000D0AE0" w:rsidRDefault="007E295B" w:rsidP="000D0AE0">
            <w:pPr>
              <w:spacing w:after="0" w:line="240" w:lineRule="auto"/>
              <w:jc w:val="center"/>
              <w:rPr>
                <w:rFonts w:ascii="Times New Roman" w:hAnsi="Times New Roman"/>
                <w:b/>
                <w:bCs/>
                <w:sz w:val="24"/>
                <w:szCs w:val="24"/>
              </w:rPr>
            </w:pPr>
            <w:r w:rsidRPr="000D0AE0">
              <w:rPr>
                <w:rFonts w:ascii="Times New Roman" w:hAnsi="Times New Roman"/>
                <w:b/>
                <w:bCs/>
                <w:sz w:val="24"/>
                <w:szCs w:val="24"/>
              </w:rPr>
              <w:t>Критерии оценки</w:t>
            </w:r>
          </w:p>
        </w:tc>
        <w:tc>
          <w:tcPr>
            <w:tcW w:w="1241" w:type="pct"/>
          </w:tcPr>
          <w:p w14:paraId="5FBA750F" w14:textId="77777777" w:rsidR="007E295B" w:rsidRPr="000D0AE0" w:rsidRDefault="007E295B" w:rsidP="000D0AE0">
            <w:pPr>
              <w:spacing w:after="0" w:line="240" w:lineRule="auto"/>
              <w:jc w:val="center"/>
              <w:rPr>
                <w:rFonts w:ascii="Times New Roman" w:hAnsi="Times New Roman"/>
                <w:b/>
                <w:bCs/>
                <w:sz w:val="24"/>
                <w:szCs w:val="24"/>
              </w:rPr>
            </w:pPr>
            <w:r w:rsidRPr="000D0AE0">
              <w:rPr>
                <w:rFonts w:ascii="Times New Roman" w:hAnsi="Times New Roman"/>
                <w:b/>
                <w:bCs/>
                <w:sz w:val="24"/>
                <w:szCs w:val="24"/>
              </w:rPr>
              <w:t>Методы оценки</w:t>
            </w:r>
          </w:p>
        </w:tc>
      </w:tr>
      <w:tr w:rsidR="007E295B" w:rsidRPr="000D0AE0" w14:paraId="6FDDBBB1" w14:textId="77777777" w:rsidTr="007E295B">
        <w:tc>
          <w:tcPr>
            <w:tcW w:w="5000" w:type="pct"/>
            <w:gridSpan w:val="3"/>
            <w:vAlign w:val="center"/>
          </w:tcPr>
          <w:p w14:paraId="4A6716AD" w14:textId="77777777" w:rsidR="007E295B" w:rsidRPr="000D0AE0" w:rsidRDefault="007E295B" w:rsidP="003B1819">
            <w:pPr>
              <w:spacing w:after="0" w:line="240" w:lineRule="auto"/>
              <w:rPr>
                <w:rFonts w:ascii="Times New Roman" w:hAnsi="Times New Roman"/>
                <w:b/>
                <w:bCs/>
                <w:i/>
                <w:sz w:val="24"/>
                <w:szCs w:val="24"/>
              </w:rPr>
            </w:pPr>
            <w:r w:rsidRPr="000D0AE0">
              <w:rPr>
                <w:rFonts w:ascii="Times New Roman" w:hAnsi="Times New Roman"/>
                <w:b/>
                <w:bCs/>
                <w:sz w:val="24"/>
                <w:szCs w:val="24"/>
              </w:rPr>
              <w:t>Перечень знаний, осваиваемых в рамках дисциплины</w:t>
            </w:r>
          </w:p>
        </w:tc>
      </w:tr>
      <w:tr w:rsidR="006A4CA7" w:rsidRPr="000D0AE0" w14:paraId="72E81927" w14:textId="77777777" w:rsidTr="005A4BD6">
        <w:trPr>
          <w:trHeight w:val="5426"/>
        </w:trPr>
        <w:tc>
          <w:tcPr>
            <w:tcW w:w="1742" w:type="pct"/>
          </w:tcPr>
          <w:p w14:paraId="28767521" w14:textId="77777777" w:rsidR="006A4CA7" w:rsidRPr="00F92151" w:rsidRDefault="006A4CA7" w:rsidP="005A4BD6">
            <w:pPr>
              <w:spacing w:after="0"/>
              <w:ind w:left="-2"/>
              <w:rPr>
                <w:rFonts w:ascii="Times New Roman" w:hAnsi="Times New Roman"/>
                <w:sz w:val="24"/>
                <w:szCs w:val="24"/>
              </w:rPr>
            </w:pPr>
            <w:r w:rsidRPr="00F92151">
              <w:rPr>
                <w:rFonts w:ascii="Times New Roman" w:hAnsi="Times New Roman"/>
                <w:sz w:val="24"/>
                <w:szCs w:val="24"/>
              </w:rPr>
              <w:t>основные законы электротехники;</w:t>
            </w:r>
          </w:p>
          <w:p w14:paraId="63784854" w14:textId="77777777" w:rsidR="006A4CA7" w:rsidRPr="000D0AE0" w:rsidRDefault="006A4CA7" w:rsidP="000D0AE0">
            <w:pPr>
              <w:spacing w:after="0" w:line="240" w:lineRule="auto"/>
              <w:rPr>
                <w:rFonts w:ascii="Times New Roman" w:hAnsi="Times New Roman"/>
                <w:bCs/>
                <w:i/>
                <w:sz w:val="24"/>
                <w:szCs w:val="24"/>
              </w:rPr>
            </w:pPr>
            <w:r w:rsidRPr="000D0AE0">
              <w:rPr>
                <w:rFonts w:ascii="Times New Roman" w:hAnsi="Times New Roman"/>
                <w:color w:val="000000"/>
                <w:sz w:val="24"/>
                <w:szCs w:val="24"/>
              </w:rPr>
              <w:t xml:space="preserve">физические явления </w:t>
            </w:r>
            <w:r w:rsidR="005A4BD6">
              <w:rPr>
                <w:rFonts w:ascii="Times New Roman" w:hAnsi="Times New Roman"/>
                <w:color w:val="000000"/>
                <w:sz w:val="24"/>
                <w:szCs w:val="24"/>
              </w:rPr>
              <w:br/>
            </w:r>
            <w:r w:rsidRPr="000D0AE0">
              <w:rPr>
                <w:rFonts w:ascii="Times New Roman" w:hAnsi="Times New Roman"/>
                <w:color w:val="000000"/>
                <w:sz w:val="24"/>
                <w:szCs w:val="24"/>
              </w:rPr>
              <w:t>в линейных, нелинейных, параметрических цепях</w:t>
            </w:r>
            <w:r>
              <w:rPr>
                <w:rFonts w:ascii="Times New Roman" w:hAnsi="Times New Roman"/>
                <w:color w:val="000000"/>
                <w:sz w:val="24"/>
                <w:szCs w:val="24"/>
              </w:rPr>
              <w:t>;</w:t>
            </w:r>
          </w:p>
          <w:p w14:paraId="187BBA73" w14:textId="77777777" w:rsidR="006A4CA7" w:rsidRPr="000D0AE0" w:rsidRDefault="006A4CA7" w:rsidP="000D0AE0">
            <w:pPr>
              <w:spacing w:after="0" w:line="240" w:lineRule="auto"/>
              <w:rPr>
                <w:rFonts w:ascii="Times New Roman" w:hAnsi="Times New Roman"/>
                <w:bCs/>
                <w:i/>
                <w:sz w:val="24"/>
                <w:szCs w:val="24"/>
              </w:rPr>
            </w:pPr>
            <w:r w:rsidRPr="000D0AE0">
              <w:rPr>
                <w:rFonts w:ascii="Times New Roman" w:hAnsi="Times New Roman"/>
                <w:sz w:val="24"/>
                <w:szCs w:val="24"/>
              </w:rPr>
              <w:t>электрические</w:t>
            </w:r>
            <w:r w:rsidRPr="000D0AE0">
              <w:rPr>
                <w:rFonts w:ascii="Times New Roman" w:hAnsi="Times New Roman"/>
                <w:spacing w:val="-4"/>
                <w:sz w:val="24"/>
                <w:szCs w:val="24"/>
              </w:rPr>
              <w:t xml:space="preserve"> </w:t>
            </w:r>
            <w:r w:rsidRPr="000D0AE0">
              <w:rPr>
                <w:rFonts w:ascii="Times New Roman" w:hAnsi="Times New Roman"/>
                <w:sz w:val="24"/>
                <w:szCs w:val="24"/>
              </w:rPr>
              <w:t>сигналы</w:t>
            </w:r>
            <w:r w:rsidRPr="000D0AE0">
              <w:rPr>
                <w:rFonts w:ascii="Times New Roman" w:hAnsi="Times New Roman"/>
                <w:spacing w:val="-4"/>
                <w:sz w:val="24"/>
                <w:szCs w:val="24"/>
              </w:rPr>
              <w:t xml:space="preserve"> </w:t>
            </w:r>
            <w:r w:rsidRPr="000D0AE0">
              <w:rPr>
                <w:rFonts w:ascii="Times New Roman" w:hAnsi="Times New Roman"/>
                <w:sz w:val="24"/>
                <w:szCs w:val="24"/>
              </w:rPr>
              <w:t>и</w:t>
            </w:r>
            <w:r w:rsidRPr="000D0AE0">
              <w:rPr>
                <w:rFonts w:ascii="Times New Roman" w:hAnsi="Times New Roman"/>
                <w:spacing w:val="-3"/>
                <w:sz w:val="24"/>
                <w:szCs w:val="24"/>
              </w:rPr>
              <w:t xml:space="preserve"> </w:t>
            </w:r>
            <w:r w:rsidRPr="000D0AE0">
              <w:rPr>
                <w:rFonts w:ascii="Times New Roman" w:hAnsi="Times New Roman"/>
                <w:sz w:val="24"/>
                <w:szCs w:val="24"/>
              </w:rPr>
              <w:t>цепи</w:t>
            </w:r>
            <w:r>
              <w:rPr>
                <w:rFonts w:ascii="Times New Roman" w:hAnsi="Times New Roman"/>
                <w:sz w:val="24"/>
                <w:szCs w:val="24"/>
              </w:rPr>
              <w:t>;</w:t>
            </w:r>
          </w:p>
          <w:p w14:paraId="5DAC91E3" w14:textId="77777777" w:rsidR="006A4CA7" w:rsidRPr="000D0AE0" w:rsidRDefault="006A4CA7" w:rsidP="000D0AE0">
            <w:pPr>
              <w:spacing w:after="0" w:line="240" w:lineRule="auto"/>
              <w:rPr>
                <w:rFonts w:ascii="Times New Roman" w:hAnsi="Times New Roman"/>
                <w:bCs/>
                <w:i/>
                <w:sz w:val="24"/>
                <w:szCs w:val="24"/>
              </w:rPr>
            </w:pPr>
            <w:r w:rsidRPr="000D0AE0">
              <w:rPr>
                <w:rFonts w:ascii="Times New Roman" w:hAnsi="Times New Roman"/>
                <w:bCs/>
                <w:sz w:val="24"/>
                <w:szCs w:val="24"/>
              </w:rPr>
              <w:t xml:space="preserve">порядок расчета и измерения основных параметров электрических, магнитных </w:t>
            </w:r>
            <w:r w:rsidR="005A4BD6">
              <w:rPr>
                <w:rFonts w:ascii="Times New Roman" w:hAnsi="Times New Roman"/>
                <w:bCs/>
                <w:sz w:val="24"/>
                <w:szCs w:val="24"/>
              </w:rPr>
              <w:br/>
            </w:r>
            <w:r w:rsidRPr="000D0AE0">
              <w:rPr>
                <w:rFonts w:ascii="Times New Roman" w:hAnsi="Times New Roman"/>
                <w:bCs/>
                <w:sz w:val="24"/>
                <w:szCs w:val="24"/>
              </w:rPr>
              <w:t>и электронных цепей</w:t>
            </w:r>
            <w:r>
              <w:rPr>
                <w:rFonts w:ascii="Times New Roman" w:hAnsi="Times New Roman"/>
                <w:bCs/>
                <w:sz w:val="24"/>
                <w:szCs w:val="24"/>
              </w:rPr>
              <w:t>;</w:t>
            </w:r>
          </w:p>
          <w:p w14:paraId="40658F93" w14:textId="77777777" w:rsidR="006A4CA7" w:rsidRPr="000D0AE0" w:rsidRDefault="006A4CA7" w:rsidP="00571ED7">
            <w:pPr>
              <w:spacing w:after="0" w:line="240" w:lineRule="auto"/>
              <w:rPr>
                <w:rFonts w:ascii="Times New Roman" w:hAnsi="Times New Roman"/>
                <w:bCs/>
                <w:i/>
                <w:sz w:val="24"/>
                <w:szCs w:val="24"/>
              </w:rPr>
            </w:pPr>
            <w:r w:rsidRPr="000D0AE0">
              <w:rPr>
                <w:rFonts w:ascii="Times New Roman" w:hAnsi="Times New Roman"/>
                <w:sz w:val="24"/>
                <w:szCs w:val="24"/>
              </w:rPr>
              <w:t>устройство</w:t>
            </w:r>
            <w:r w:rsidR="004E7F91">
              <w:rPr>
                <w:rFonts w:ascii="Times New Roman" w:hAnsi="Times New Roman"/>
                <w:sz w:val="24"/>
                <w:szCs w:val="24"/>
              </w:rPr>
              <w:t>,</w:t>
            </w:r>
            <w:r w:rsidRPr="000D0AE0">
              <w:rPr>
                <w:rFonts w:ascii="Times New Roman" w:hAnsi="Times New Roman"/>
                <w:sz w:val="24"/>
                <w:szCs w:val="24"/>
              </w:rPr>
              <w:t xml:space="preserve"> принцип работы</w:t>
            </w:r>
            <w:r w:rsidR="004E7F91">
              <w:rPr>
                <w:rFonts w:ascii="Times New Roman" w:hAnsi="Times New Roman"/>
                <w:sz w:val="24"/>
                <w:szCs w:val="24"/>
              </w:rPr>
              <w:t xml:space="preserve">, </w:t>
            </w:r>
            <w:r w:rsidR="004E7F91" w:rsidRPr="00F92151">
              <w:rPr>
                <w:rFonts w:ascii="Times New Roman" w:hAnsi="Times New Roman"/>
                <w:sz w:val="24"/>
                <w:szCs w:val="24"/>
              </w:rPr>
              <w:t>правила</w:t>
            </w:r>
            <w:r w:rsidR="004E7F91">
              <w:rPr>
                <w:rFonts w:ascii="Times New Roman" w:hAnsi="Times New Roman"/>
                <w:sz w:val="24"/>
                <w:szCs w:val="24"/>
              </w:rPr>
              <w:t xml:space="preserve"> </w:t>
            </w:r>
            <w:r w:rsidR="004E7F91" w:rsidRPr="00F92151">
              <w:rPr>
                <w:rFonts w:ascii="Times New Roman" w:hAnsi="Times New Roman"/>
                <w:sz w:val="24"/>
                <w:szCs w:val="24"/>
              </w:rPr>
              <w:t>эксплуатации</w:t>
            </w:r>
            <w:r w:rsidRPr="000D0AE0">
              <w:rPr>
                <w:rFonts w:ascii="Times New Roman" w:hAnsi="Times New Roman"/>
                <w:sz w:val="24"/>
                <w:szCs w:val="24"/>
              </w:rPr>
              <w:t xml:space="preserve"> </w:t>
            </w:r>
            <w:r w:rsidR="004E7F91">
              <w:rPr>
                <w:rFonts w:ascii="Times New Roman" w:hAnsi="Times New Roman"/>
                <w:sz w:val="24"/>
                <w:szCs w:val="24"/>
              </w:rPr>
              <w:t>электротехнических</w:t>
            </w:r>
            <w:r w:rsidR="004E7F91" w:rsidRPr="000D0AE0">
              <w:rPr>
                <w:rFonts w:ascii="Times New Roman" w:hAnsi="Times New Roman"/>
                <w:sz w:val="24"/>
                <w:szCs w:val="24"/>
              </w:rPr>
              <w:t xml:space="preserve"> </w:t>
            </w:r>
            <w:r w:rsidRPr="000D0AE0">
              <w:rPr>
                <w:rFonts w:ascii="Times New Roman" w:hAnsi="Times New Roman"/>
                <w:sz w:val="24"/>
                <w:szCs w:val="24"/>
              </w:rPr>
              <w:t xml:space="preserve">приборов </w:t>
            </w:r>
            <w:r w:rsidR="005A4BD6">
              <w:rPr>
                <w:rFonts w:ascii="Times New Roman" w:hAnsi="Times New Roman"/>
                <w:sz w:val="24"/>
                <w:szCs w:val="24"/>
              </w:rPr>
              <w:br/>
            </w:r>
            <w:r w:rsidRPr="000D0AE0">
              <w:rPr>
                <w:rFonts w:ascii="Times New Roman" w:hAnsi="Times New Roman"/>
                <w:sz w:val="24"/>
                <w:szCs w:val="24"/>
              </w:rPr>
              <w:t>и оборудования</w:t>
            </w:r>
            <w:r w:rsidR="004E7F91">
              <w:rPr>
                <w:rFonts w:ascii="Times New Roman" w:hAnsi="Times New Roman"/>
                <w:sz w:val="24"/>
                <w:szCs w:val="24"/>
              </w:rPr>
              <w:t>.</w:t>
            </w:r>
          </w:p>
        </w:tc>
        <w:tc>
          <w:tcPr>
            <w:tcW w:w="2017" w:type="pct"/>
          </w:tcPr>
          <w:p w14:paraId="1341D9A4" w14:textId="77777777" w:rsidR="006A4CA7" w:rsidRDefault="006A4CA7" w:rsidP="000D0AE0">
            <w:pPr>
              <w:spacing w:after="0" w:line="240" w:lineRule="auto"/>
              <w:rPr>
                <w:rFonts w:ascii="Times New Roman" w:hAnsi="Times New Roman"/>
                <w:bCs/>
                <w:sz w:val="24"/>
                <w:szCs w:val="24"/>
              </w:rPr>
            </w:pPr>
            <w:r w:rsidRPr="000D0AE0">
              <w:rPr>
                <w:rFonts w:ascii="Times New Roman" w:hAnsi="Times New Roman"/>
                <w:bCs/>
                <w:sz w:val="24"/>
                <w:szCs w:val="24"/>
              </w:rPr>
              <w:t>Демонстрирует знания</w:t>
            </w:r>
            <w:r>
              <w:rPr>
                <w:rFonts w:ascii="Times New Roman" w:hAnsi="Times New Roman"/>
                <w:bCs/>
                <w:sz w:val="24"/>
                <w:szCs w:val="24"/>
              </w:rPr>
              <w:t xml:space="preserve"> основных законов электротехники;</w:t>
            </w:r>
          </w:p>
          <w:p w14:paraId="604716E2" w14:textId="77777777" w:rsidR="006A4CA7" w:rsidRPr="000D0AE0" w:rsidRDefault="006A4CA7" w:rsidP="000D0AE0">
            <w:pPr>
              <w:spacing w:after="0" w:line="240" w:lineRule="auto"/>
              <w:rPr>
                <w:rFonts w:ascii="Times New Roman" w:hAnsi="Times New Roman"/>
                <w:bCs/>
                <w:sz w:val="24"/>
                <w:szCs w:val="24"/>
              </w:rPr>
            </w:pPr>
            <w:r>
              <w:rPr>
                <w:rFonts w:ascii="Times New Roman" w:hAnsi="Times New Roman"/>
                <w:bCs/>
                <w:sz w:val="24"/>
                <w:szCs w:val="24"/>
              </w:rPr>
              <w:t>д</w:t>
            </w:r>
            <w:r w:rsidRPr="000D0AE0">
              <w:rPr>
                <w:rFonts w:ascii="Times New Roman" w:hAnsi="Times New Roman"/>
                <w:bCs/>
                <w:sz w:val="24"/>
                <w:szCs w:val="24"/>
              </w:rPr>
              <w:t>емонстрирует знания</w:t>
            </w:r>
            <w:r w:rsidRPr="000D0AE0">
              <w:rPr>
                <w:rFonts w:ascii="Times New Roman" w:hAnsi="Times New Roman"/>
                <w:color w:val="000000"/>
                <w:sz w:val="24"/>
                <w:szCs w:val="24"/>
              </w:rPr>
              <w:t xml:space="preserve"> физических явлений в линейных, нелинейных, параметрических цепях</w:t>
            </w:r>
            <w:r>
              <w:rPr>
                <w:rFonts w:ascii="Times New Roman" w:hAnsi="Times New Roman"/>
                <w:color w:val="000000"/>
                <w:sz w:val="24"/>
                <w:szCs w:val="24"/>
              </w:rPr>
              <w:t>;</w:t>
            </w:r>
          </w:p>
          <w:p w14:paraId="2245BFAF" w14:textId="77777777" w:rsidR="006A4CA7" w:rsidRPr="000D0AE0" w:rsidRDefault="006A4CA7" w:rsidP="00A13D30">
            <w:pPr>
              <w:spacing w:after="0" w:line="240" w:lineRule="auto"/>
              <w:rPr>
                <w:rFonts w:ascii="Times New Roman" w:hAnsi="Times New Roman"/>
                <w:bCs/>
                <w:sz w:val="24"/>
                <w:szCs w:val="24"/>
              </w:rPr>
            </w:pPr>
            <w:r>
              <w:rPr>
                <w:rFonts w:ascii="Times New Roman" w:hAnsi="Times New Roman"/>
                <w:bCs/>
                <w:sz w:val="24"/>
                <w:szCs w:val="24"/>
              </w:rPr>
              <w:t>д</w:t>
            </w:r>
            <w:r w:rsidRPr="000D0AE0">
              <w:rPr>
                <w:rFonts w:ascii="Times New Roman" w:hAnsi="Times New Roman"/>
                <w:bCs/>
                <w:sz w:val="24"/>
                <w:szCs w:val="24"/>
              </w:rPr>
              <w:t xml:space="preserve">емонстрирует знания </w:t>
            </w:r>
            <w:r>
              <w:rPr>
                <w:rFonts w:ascii="Times New Roman" w:hAnsi="Times New Roman"/>
                <w:bCs/>
                <w:sz w:val="24"/>
                <w:szCs w:val="24"/>
              </w:rPr>
              <w:t>электрич</w:t>
            </w:r>
            <w:r w:rsidRPr="000D0AE0">
              <w:rPr>
                <w:rFonts w:ascii="Times New Roman" w:hAnsi="Times New Roman"/>
                <w:sz w:val="24"/>
                <w:szCs w:val="24"/>
              </w:rPr>
              <w:t>еских</w:t>
            </w:r>
            <w:r w:rsidRPr="000D0AE0">
              <w:rPr>
                <w:rFonts w:ascii="Times New Roman" w:hAnsi="Times New Roman"/>
                <w:spacing w:val="-4"/>
                <w:sz w:val="24"/>
                <w:szCs w:val="24"/>
              </w:rPr>
              <w:t xml:space="preserve"> </w:t>
            </w:r>
            <w:r w:rsidRPr="000D0AE0">
              <w:rPr>
                <w:rFonts w:ascii="Times New Roman" w:hAnsi="Times New Roman"/>
                <w:sz w:val="24"/>
                <w:szCs w:val="24"/>
              </w:rPr>
              <w:t>сигналов</w:t>
            </w:r>
            <w:r w:rsidRPr="000D0AE0">
              <w:rPr>
                <w:rFonts w:ascii="Times New Roman" w:hAnsi="Times New Roman"/>
                <w:spacing w:val="-4"/>
                <w:sz w:val="24"/>
                <w:szCs w:val="24"/>
              </w:rPr>
              <w:t xml:space="preserve"> </w:t>
            </w:r>
            <w:r w:rsidR="005A4BD6">
              <w:rPr>
                <w:rFonts w:ascii="Times New Roman" w:hAnsi="Times New Roman"/>
                <w:spacing w:val="-4"/>
                <w:sz w:val="24"/>
                <w:szCs w:val="24"/>
              </w:rPr>
              <w:br/>
            </w:r>
            <w:r w:rsidRPr="000D0AE0">
              <w:rPr>
                <w:rFonts w:ascii="Times New Roman" w:hAnsi="Times New Roman"/>
                <w:sz w:val="24"/>
                <w:szCs w:val="24"/>
              </w:rPr>
              <w:t>и</w:t>
            </w:r>
            <w:r w:rsidRPr="000D0AE0">
              <w:rPr>
                <w:rFonts w:ascii="Times New Roman" w:hAnsi="Times New Roman"/>
                <w:spacing w:val="-3"/>
                <w:sz w:val="24"/>
                <w:szCs w:val="24"/>
              </w:rPr>
              <w:t xml:space="preserve"> </w:t>
            </w:r>
            <w:r w:rsidRPr="000D0AE0">
              <w:rPr>
                <w:rFonts w:ascii="Times New Roman" w:hAnsi="Times New Roman"/>
                <w:sz w:val="24"/>
                <w:szCs w:val="24"/>
              </w:rPr>
              <w:t>цепей</w:t>
            </w:r>
            <w:r>
              <w:rPr>
                <w:rFonts w:ascii="Times New Roman" w:hAnsi="Times New Roman"/>
                <w:sz w:val="24"/>
                <w:szCs w:val="24"/>
              </w:rPr>
              <w:t>;</w:t>
            </w:r>
          </w:p>
          <w:p w14:paraId="68D75F68" w14:textId="77777777" w:rsidR="006A4CA7" w:rsidRPr="000D0AE0" w:rsidRDefault="006A4CA7" w:rsidP="000D0AE0">
            <w:pPr>
              <w:spacing w:after="0" w:line="240" w:lineRule="auto"/>
              <w:rPr>
                <w:rFonts w:ascii="Times New Roman" w:hAnsi="Times New Roman"/>
                <w:bCs/>
                <w:sz w:val="24"/>
                <w:szCs w:val="24"/>
              </w:rPr>
            </w:pPr>
            <w:r>
              <w:rPr>
                <w:rFonts w:ascii="Times New Roman" w:hAnsi="Times New Roman"/>
                <w:bCs/>
                <w:sz w:val="24"/>
                <w:szCs w:val="24"/>
              </w:rPr>
              <w:t xml:space="preserve">демонстрирует знания </w:t>
            </w:r>
            <w:r w:rsidR="005A4BD6">
              <w:rPr>
                <w:rFonts w:ascii="Times New Roman" w:hAnsi="Times New Roman"/>
                <w:bCs/>
                <w:sz w:val="24"/>
                <w:szCs w:val="24"/>
              </w:rPr>
              <w:br/>
            </w:r>
            <w:r>
              <w:rPr>
                <w:rFonts w:ascii="Times New Roman" w:hAnsi="Times New Roman"/>
                <w:bCs/>
                <w:sz w:val="24"/>
                <w:szCs w:val="24"/>
              </w:rPr>
              <w:t xml:space="preserve">по расчету и измерению </w:t>
            </w:r>
            <w:r>
              <w:rPr>
                <w:rFonts w:ascii="Times New Roman" w:hAnsi="Times New Roman"/>
                <w:sz w:val="24"/>
                <w:szCs w:val="24"/>
              </w:rPr>
              <w:t xml:space="preserve">основных параметров электрических цепей постоянного и переменного тока, магнитных </w:t>
            </w:r>
            <w:r w:rsidR="005A4BD6">
              <w:rPr>
                <w:rFonts w:ascii="Times New Roman" w:hAnsi="Times New Roman"/>
                <w:sz w:val="24"/>
                <w:szCs w:val="24"/>
              </w:rPr>
              <w:br/>
            </w:r>
            <w:r>
              <w:rPr>
                <w:rFonts w:ascii="Times New Roman" w:hAnsi="Times New Roman"/>
                <w:sz w:val="24"/>
                <w:szCs w:val="24"/>
              </w:rPr>
              <w:t>и электронных цепей;</w:t>
            </w:r>
          </w:p>
          <w:p w14:paraId="297419E2" w14:textId="77777777" w:rsidR="006A4CA7" w:rsidRPr="000D0AE0" w:rsidRDefault="009E120D" w:rsidP="004E7F91">
            <w:pPr>
              <w:spacing w:after="0" w:line="240" w:lineRule="auto"/>
              <w:rPr>
                <w:rFonts w:ascii="Times New Roman" w:hAnsi="Times New Roman"/>
                <w:bCs/>
                <w:sz w:val="24"/>
                <w:szCs w:val="24"/>
              </w:rPr>
            </w:pPr>
            <w:r>
              <w:rPr>
                <w:rFonts w:ascii="Times New Roman" w:hAnsi="Times New Roman"/>
                <w:bCs/>
                <w:sz w:val="24"/>
                <w:szCs w:val="24"/>
              </w:rPr>
              <w:t>д</w:t>
            </w:r>
            <w:r w:rsidR="006A4CA7" w:rsidRPr="000D0AE0">
              <w:rPr>
                <w:rFonts w:ascii="Times New Roman" w:hAnsi="Times New Roman"/>
                <w:bCs/>
                <w:sz w:val="24"/>
                <w:szCs w:val="24"/>
              </w:rPr>
              <w:t>емонстрирует знания</w:t>
            </w:r>
            <w:r w:rsidR="006A4CA7">
              <w:rPr>
                <w:rFonts w:ascii="Times New Roman" w:hAnsi="Times New Roman"/>
                <w:bCs/>
                <w:sz w:val="24"/>
                <w:szCs w:val="24"/>
              </w:rPr>
              <w:t xml:space="preserve"> </w:t>
            </w:r>
            <w:r w:rsidR="006A4CA7" w:rsidRPr="000D0AE0">
              <w:rPr>
                <w:rFonts w:ascii="Times New Roman" w:hAnsi="Times New Roman"/>
                <w:sz w:val="24"/>
                <w:szCs w:val="24"/>
              </w:rPr>
              <w:t>устройств</w:t>
            </w:r>
            <w:r w:rsidR="006A4CA7">
              <w:rPr>
                <w:rFonts w:ascii="Times New Roman" w:hAnsi="Times New Roman"/>
                <w:sz w:val="24"/>
                <w:szCs w:val="24"/>
              </w:rPr>
              <w:t>а</w:t>
            </w:r>
            <w:r w:rsidR="004E7F91">
              <w:rPr>
                <w:rFonts w:ascii="Times New Roman" w:hAnsi="Times New Roman"/>
                <w:sz w:val="24"/>
                <w:szCs w:val="24"/>
              </w:rPr>
              <w:t>,</w:t>
            </w:r>
            <w:r w:rsidR="006A4CA7" w:rsidRPr="000D0AE0">
              <w:rPr>
                <w:rFonts w:ascii="Times New Roman" w:hAnsi="Times New Roman"/>
                <w:sz w:val="24"/>
                <w:szCs w:val="24"/>
              </w:rPr>
              <w:t xml:space="preserve"> принцип</w:t>
            </w:r>
            <w:r w:rsidR="006A4CA7">
              <w:rPr>
                <w:rFonts w:ascii="Times New Roman" w:hAnsi="Times New Roman"/>
                <w:sz w:val="24"/>
                <w:szCs w:val="24"/>
              </w:rPr>
              <w:t>а</w:t>
            </w:r>
            <w:r w:rsidR="006A4CA7" w:rsidRPr="000D0AE0">
              <w:rPr>
                <w:rFonts w:ascii="Times New Roman" w:hAnsi="Times New Roman"/>
                <w:sz w:val="24"/>
                <w:szCs w:val="24"/>
              </w:rPr>
              <w:t xml:space="preserve"> работы</w:t>
            </w:r>
            <w:r w:rsidR="004E7F91">
              <w:rPr>
                <w:rFonts w:ascii="Times New Roman" w:hAnsi="Times New Roman"/>
                <w:sz w:val="24"/>
                <w:szCs w:val="24"/>
              </w:rPr>
              <w:t xml:space="preserve"> </w:t>
            </w:r>
            <w:r w:rsidR="005A4BD6">
              <w:rPr>
                <w:rFonts w:ascii="Times New Roman" w:hAnsi="Times New Roman"/>
                <w:sz w:val="24"/>
                <w:szCs w:val="24"/>
              </w:rPr>
              <w:br/>
            </w:r>
            <w:r w:rsidR="004E7F91">
              <w:rPr>
                <w:rFonts w:ascii="Times New Roman" w:hAnsi="Times New Roman"/>
                <w:sz w:val="24"/>
                <w:szCs w:val="24"/>
              </w:rPr>
              <w:t xml:space="preserve">и </w:t>
            </w:r>
            <w:r w:rsidR="004E7F91" w:rsidRPr="00F92151">
              <w:rPr>
                <w:rFonts w:ascii="Times New Roman" w:hAnsi="Times New Roman"/>
                <w:sz w:val="24"/>
                <w:szCs w:val="24"/>
              </w:rPr>
              <w:t>правил</w:t>
            </w:r>
            <w:r w:rsidR="004E7F91">
              <w:rPr>
                <w:rFonts w:ascii="Times New Roman" w:hAnsi="Times New Roman"/>
                <w:sz w:val="24"/>
                <w:szCs w:val="24"/>
              </w:rPr>
              <w:t xml:space="preserve"> </w:t>
            </w:r>
            <w:r w:rsidR="004E7F91" w:rsidRPr="00F92151">
              <w:rPr>
                <w:rFonts w:ascii="Times New Roman" w:hAnsi="Times New Roman"/>
                <w:sz w:val="24"/>
                <w:szCs w:val="24"/>
              </w:rPr>
              <w:t>эксплуатации</w:t>
            </w:r>
            <w:r w:rsidR="006A4CA7" w:rsidRPr="000D0AE0">
              <w:rPr>
                <w:rFonts w:ascii="Times New Roman" w:hAnsi="Times New Roman"/>
                <w:sz w:val="24"/>
                <w:szCs w:val="24"/>
              </w:rPr>
              <w:t xml:space="preserve"> </w:t>
            </w:r>
            <w:r w:rsidR="006A4CA7">
              <w:rPr>
                <w:rFonts w:ascii="Times New Roman" w:hAnsi="Times New Roman"/>
                <w:sz w:val="24"/>
                <w:szCs w:val="24"/>
              </w:rPr>
              <w:t xml:space="preserve">электротехнических </w:t>
            </w:r>
            <w:r w:rsidR="006A4CA7" w:rsidRPr="000D0AE0">
              <w:rPr>
                <w:rFonts w:ascii="Times New Roman" w:hAnsi="Times New Roman"/>
                <w:sz w:val="24"/>
                <w:szCs w:val="24"/>
              </w:rPr>
              <w:t>приборов и оборудования</w:t>
            </w:r>
          </w:p>
        </w:tc>
        <w:tc>
          <w:tcPr>
            <w:tcW w:w="1241" w:type="pct"/>
          </w:tcPr>
          <w:p w14:paraId="6611CBAA" w14:textId="77777777" w:rsidR="006A4CA7" w:rsidRPr="000D0AE0" w:rsidRDefault="006A4CA7" w:rsidP="000D0AE0">
            <w:pPr>
              <w:spacing w:after="0" w:line="240" w:lineRule="auto"/>
              <w:rPr>
                <w:rFonts w:ascii="Times New Roman" w:hAnsi="Times New Roman"/>
                <w:sz w:val="24"/>
                <w:szCs w:val="24"/>
              </w:rPr>
            </w:pPr>
            <w:r w:rsidRPr="000D0AE0">
              <w:rPr>
                <w:rFonts w:ascii="Times New Roman" w:hAnsi="Times New Roman"/>
                <w:sz w:val="24"/>
                <w:szCs w:val="24"/>
              </w:rPr>
              <w:t>Устный опрос.</w:t>
            </w:r>
          </w:p>
          <w:p w14:paraId="53BF2D6C" w14:textId="77777777" w:rsidR="006A4CA7" w:rsidRPr="000D0AE0" w:rsidRDefault="006A4CA7" w:rsidP="000D0AE0">
            <w:pPr>
              <w:spacing w:after="0" w:line="240" w:lineRule="auto"/>
              <w:rPr>
                <w:rFonts w:ascii="Times New Roman" w:hAnsi="Times New Roman"/>
                <w:sz w:val="24"/>
                <w:szCs w:val="24"/>
              </w:rPr>
            </w:pPr>
            <w:r w:rsidRPr="000D0AE0">
              <w:rPr>
                <w:rFonts w:ascii="Times New Roman" w:hAnsi="Times New Roman"/>
                <w:sz w:val="24"/>
                <w:szCs w:val="24"/>
              </w:rPr>
              <w:t>Письменный опрос.</w:t>
            </w:r>
          </w:p>
          <w:p w14:paraId="683E5AF4" w14:textId="77777777" w:rsidR="006A4CA7" w:rsidRPr="000D0AE0" w:rsidRDefault="006A4CA7" w:rsidP="000D0AE0">
            <w:pPr>
              <w:spacing w:after="0" w:line="240" w:lineRule="auto"/>
              <w:rPr>
                <w:rFonts w:ascii="Times New Roman" w:hAnsi="Times New Roman"/>
                <w:sz w:val="24"/>
                <w:szCs w:val="24"/>
              </w:rPr>
            </w:pPr>
            <w:r w:rsidRPr="000D0AE0">
              <w:rPr>
                <w:rFonts w:ascii="Times New Roman" w:hAnsi="Times New Roman"/>
                <w:sz w:val="24"/>
                <w:szCs w:val="24"/>
              </w:rPr>
              <w:t>Тестирование.</w:t>
            </w:r>
          </w:p>
          <w:p w14:paraId="3B3430DC" w14:textId="77777777" w:rsidR="006A4CA7" w:rsidRPr="000D0AE0" w:rsidRDefault="006A4CA7" w:rsidP="000D0AE0">
            <w:pPr>
              <w:spacing w:after="0" w:line="240" w:lineRule="auto"/>
              <w:rPr>
                <w:rFonts w:ascii="Times New Roman" w:hAnsi="Times New Roman"/>
                <w:sz w:val="24"/>
                <w:szCs w:val="24"/>
              </w:rPr>
            </w:pPr>
            <w:r w:rsidRPr="000D0AE0">
              <w:rPr>
                <w:rFonts w:ascii="Times New Roman" w:hAnsi="Times New Roman"/>
                <w:sz w:val="24"/>
                <w:szCs w:val="24"/>
              </w:rPr>
              <w:t xml:space="preserve">Оценка выполнения </w:t>
            </w:r>
          </w:p>
          <w:p w14:paraId="5C43492D" w14:textId="77777777" w:rsidR="006A4CA7" w:rsidRPr="000D0AE0" w:rsidRDefault="006A4CA7" w:rsidP="000D0AE0">
            <w:pPr>
              <w:spacing w:after="0" w:line="240" w:lineRule="auto"/>
              <w:rPr>
                <w:rFonts w:ascii="Times New Roman" w:hAnsi="Times New Roman"/>
                <w:sz w:val="24"/>
                <w:szCs w:val="24"/>
              </w:rPr>
            </w:pPr>
            <w:r w:rsidRPr="000D0AE0">
              <w:rPr>
                <w:rFonts w:ascii="Times New Roman" w:hAnsi="Times New Roman"/>
                <w:sz w:val="24"/>
                <w:szCs w:val="24"/>
              </w:rPr>
              <w:t xml:space="preserve">практического задания. </w:t>
            </w:r>
          </w:p>
          <w:p w14:paraId="1C5B3AB6" w14:textId="77777777" w:rsidR="006A4CA7" w:rsidRPr="000D0AE0" w:rsidRDefault="006A4CA7" w:rsidP="000D0AE0">
            <w:pPr>
              <w:spacing w:after="0" w:line="240" w:lineRule="auto"/>
              <w:rPr>
                <w:rFonts w:ascii="Times New Roman" w:hAnsi="Times New Roman"/>
                <w:bCs/>
                <w:i/>
                <w:sz w:val="24"/>
                <w:szCs w:val="24"/>
              </w:rPr>
            </w:pPr>
            <w:r w:rsidRPr="000D0AE0">
              <w:rPr>
                <w:rFonts w:ascii="Times New Roman" w:hAnsi="Times New Roman"/>
                <w:sz w:val="24"/>
                <w:szCs w:val="24"/>
              </w:rPr>
              <w:t xml:space="preserve">Оценка подготовки и выступления </w:t>
            </w:r>
            <w:r w:rsidR="005A4BD6">
              <w:rPr>
                <w:rFonts w:ascii="Times New Roman" w:hAnsi="Times New Roman"/>
                <w:sz w:val="24"/>
                <w:szCs w:val="24"/>
              </w:rPr>
              <w:br/>
            </w:r>
            <w:r w:rsidRPr="000D0AE0">
              <w:rPr>
                <w:rFonts w:ascii="Times New Roman" w:hAnsi="Times New Roman"/>
                <w:sz w:val="24"/>
                <w:szCs w:val="24"/>
              </w:rPr>
              <w:t>с соо</w:t>
            </w:r>
            <w:r w:rsidR="005A4BD6">
              <w:rPr>
                <w:rFonts w:ascii="Times New Roman" w:hAnsi="Times New Roman"/>
                <w:sz w:val="24"/>
                <w:szCs w:val="24"/>
              </w:rPr>
              <w:t>бщением, докладом, презентацией</w:t>
            </w:r>
          </w:p>
        </w:tc>
      </w:tr>
      <w:tr w:rsidR="007E295B" w:rsidRPr="000D0AE0" w14:paraId="74C5BD80" w14:textId="77777777" w:rsidTr="007E295B">
        <w:tc>
          <w:tcPr>
            <w:tcW w:w="5000" w:type="pct"/>
            <w:gridSpan w:val="3"/>
          </w:tcPr>
          <w:p w14:paraId="4D19E07B" w14:textId="77777777" w:rsidR="007E295B" w:rsidRPr="000D0AE0" w:rsidRDefault="007E295B" w:rsidP="003B1819">
            <w:pPr>
              <w:spacing w:after="0" w:line="240" w:lineRule="auto"/>
              <w:rPr>
                <w:rFonts w:ascii="Times New Roman" w:hAnsi="Times New Roman"/>
                <w:bCs/>
                <w:i/>
                <w:sz w:val="24"/>
                <w:szCs w:val="24"/>
              </w:rPr>
            </w:pPr>
            <w:r w:rsidRPr="000D0AE0">
              <w:rPr>
                <w:rFonts w:ascii="Times New Roman" w:hAnsi="Times New Roman"/>
                <w:b/>
                <w:bCs/>
                <w:sz w:val="24"/>
                <w:szCs w:val="24"/>
              </w:rPr>
              <w:t>Перечень умений, осваиваемых в рамках дисциплины</w:t>
            </w:r>
          </w:p>
        </w:tc>
      </w:tr>
      <w:tr w:rsidR="00827CBD" w:rsidRPr="000D0AE0" w14:paraId="7DEE0D16" w14:textId="77777777" w:rsidTr="005A4BD6">
        <w:trPr>
          <w:trHeight w:val="4975"/>
        </w:trPr>
        <w:tc>
          <w:tcPr>
            <w:tcW w:w="1742" w:type="pct"/>
            <w:tcBorders>
              <w:bottom w:val="single" w:sz="4" w:space="0" w:color="auto"/>
            </w:tcBorders>
          </w:tcPr>
          <w:p w14:paraId="6103CA23" w14:textId="77777777" w:rsidR="00827CBD" w:rsidRPr="0008438F" w:rsidRDefault="00827CBD" w:rsidP="000D0AE0">
            <w:pPr>
              <w:pStyle w:val="a3"/>
              <w:spacing w:line="274" w:lineRule="exact"/>
            </w:pPr>
            <w:r w:rsidRPr="00F92151">
              <w:t>читать принципиальные электрические и монтажные схемы</w:t>
            </w:r>
            <w:r>
              <w:t>;</w:t>
            </w:r>
          </w:p>
          <w:p w14:paraId="696E9D9E" w14:textId="77777777" w:rsidR="00827CBD" w:rsidRPr="000D0AE0" w:rsidRDefault="00827CBD" w:rsidP="000D0AE0">
            <w:pPr>
              <w:pStyle w:val="a3"/>
              <w:spacing w:line="274" w:lineRule="exact"/>
            </w:pPr>
            <w:r w:rsidRPr="000D0AE0">
              <w:t>рассчитывать</w:t>
            </w:r>
            <w:r w:rsidRPr="000D0AE0">
              <w:rPr>
                <w:spacing w:val="-5"/>
              </w:rPr>
              <w:t xml:space="preserve"> </w:t>
            </w:r>
            <w:r w:rsidRPr="000D0AE0">
              <w:t>параметры</w:t>
            </w:r>
            <w:r w:rsidRPr="000D0AE0">
              <w:rPr>
                <w:spacing w:val="-4"/>
              </w:rPr>
              <w:t xml:space="preserve"> </w:t>
            </w:r>
            <w:r>
              <w:rPr>
                <w:spacing w:val="-4"/>
              </w:rPr>
              <w:t>электрических</w:t>
            </w:r>
            <w:r w:rsidRPr="000D0AE0">
              <w:rPr>
                <w:spacing w:val="-2"/>
              </w:rPr>
              <w:t xml:space="preserve"> </w:t>
            </w:r>
            <w:r w:rsidRPr="000D0AE0">
              <w:t>цепей;</w:t>
            </w:r>
          </w:p>
          <w:p w14:paraId="53A1AEBB" w14:textId="77777777" w:rsidR="00827CBD" w:rsidRPr="001A1026" w:rsidRDefault="00827CBD" w:rsidP="000D0AE0">
            <w:pPr>
              <w:pStyle w:val="a3"/>
              <w:spacing w:line="274" w:lineRule="exact"/>
            </w:pPr>
            <w:r w:rsidRPr="000D0AE0">
              <w:rPr>
                <w:color w:val="000000"/>
              </w:rPr>
              <w:t xml:space="preserve">пользоваться контрольно-измерительными приборами </w:t>
            </w:r>
            <w:r>
              <w:rPr>
                <w:color w:val="000000"/>
              </w:rPr>
              <w:t xml:space="preserve">и </w:t>
            </w:r>
            <w:r w:rsidRPr="000D0AE0">
              <w:rPr>
                <w:bCs/>
              </w:rPr>
              <w:t>измер</w:t>
            </w:r>
            <w:r>
              <w:rPr>
                <w:bCs/>
              </w:rPr>
              <w:t>ять</w:t>
            </w:r>
            <w:r w:rsidRPr="000D0AE0">
              <w:rPr>
                <w:bCs/>
              </w:rPr>
              <w:t xml:space="preserve"> основны</w:t>
            </w:r>
            <w:r>
              <w:rPr>
                <w:bCs/>
              </w:rPr>
              <w:t>е</w:t>
            </w:r>
            <w:r w:rsidRPr="000D0AE0">
              <w:rPr>
                <w:bCs/>
              </w:rPr>
              <w:t xml:space="preserve"> параме</w:t>
            </w:r>
            <w:r>
              <w:rPr>
                <w:bCs/>
              </w:rPr>
              <w:t>тры электрических</w:t>
            </w:r>
            <w:r w:rsidRPr="000D0AE0">
              <w:rPr>
                <w:bCs/>
              </w:rPr>
              <w:t xml:space="preserve"> цепей</w:t>
            </w:r>
            <w:r>
              <w:rPr>
                <w:color w:val="000000"/>
              </w:rPr>
              <w:t>;</w:t>
            </w:r>
          </w:p>
          <w:p w14:paraId="7CB93131" w14:textId="77777777" w:rsidR="00827CBD" w:rsidRPr="001A1026" w:rsidRDefault="00827CBD" w:rsidP="000D0AE0">
            <w:pPr>
              <w:pStyle w:val="a3"/>
              <w:spacing w:line="274" w:lineRule="exact"/>
              <w:rPr>
                <w:color w:val="000000"/>
              </w:rPr>
            </w:pPr>
            <w:r w:rsidRPr="000D0AE0">
              <w:rPr>
                <w:color w:val="000000"/>
              </w:rPr>
              <w:t xml:space="preserve">использовать средства вычислительной техники для расчета </w:t>
            </w:r>
            <w:r>
              <w:rPr>
                <w:color w:val="000000"/>
              </w:rPr>
              <w:t>электрических</w:t>
            </w:r>
            <w:r w:rsidRPr="000D0AE0">
              <w:rPr>
                <w:color w:val="000000"/>
              </w:rPr>
              <w:t xml:space="preserve"> цепей</w:t>
            </w:r>
            <w:r>
              <w:rPr>
                <w:color w:val="000000"/>
              </w:rPr>
              <w:t>;</w:t>
            </w:r>
          </w:p>
          <w:p w14:paraId="67A12F44" w14:textId="77777777" w:rsidR="00827CBD" w:rsidRPr="001A1026" w:rsidRDefault="00827CBD" w:rsidP="000D0AE0">
            <w:pPr>
              <w:pStyle w:val="a3"/>
              <w:spacing w:line="274" w:lineRule="exact"/>
              <w:rPr>
                <w:color w:val="000000"/>
              </w:rPr>
            </w:pPr>
            <w:r w:rsidRPr="000D0AE0">
              <w:t>пользоваться</w:t>
            </w:r>
            <w:r w:rsidRPr="000D0AE0">
              <w:rPr>
                <w:spacing w:val="-5"/>
              </w:rPr>
              <w:t xml:space="preserve"> </w:t>
            </w:r>
            <w:r w:rsidRPr="000D0AE0">
              <w:t>технической</w:t>
            </w:r>
            <w:r w:rsidRPr="000D0AE0">
              <w:rPr>
                <w:spacing w:val="-4"/>
              </w:rPr>
              <w:t xml:space="preserve"> </w:t>
            </w:r>
            <w:r w:rsidR="00FD0BF6">
              <w:rPr>
                <w:spacing w:val="-4"/>
              </w:rPr>
              <w:br/>
            </w:r>
            <w:r w:rsidRPr="000D0AE0">
              <w:t>и</w:t>
            </w:r>
            <w:r w:rsidRPr="000D0AE0">
              <w:rPr>
                <w:spacing w:val="-5"/>
              </w:rPr>
              <w:t xml:space="preserve"> </w:t>
            </w:r>
            <w:r w:rsidRPr="000D0AE0">
              <w:t>справочной</w:t>
            </w:r>
            <w:r w:rsidRPr="000D0AE0">
              <w:rPr>
                <w:spacing w:val="-6"/>
              </w:rPr>
              <w:t xml:space="preserve"> </w:t>
            </w:r>
            <w:r w:rsidRPr="000D0AE0">
              <w:t>литературой</w:t>
            </w:r>
            <w:r>
              <w:t>;</w:t>
            </w:r>
          </w:p>
          <w:p w14:paraId="2D9F3752" w14:textId="77777777" w:rsidR="00827CBD" w:rsidRPr="000D0AE0" w:rsidRDefault="00827CBD" w:rsidP="000D0AE0">
            <w:pPr>
              <w:pStyle w:val="a3"/>
              <w:spacing w:line="274" w:lineRule="exact"/>
            </w:pPr>
            <w:r w:rsidRPr="000D0AE0">
              <w:t>применять правила техники безопасности и оказывать доврачебную помощь</w:t>
            </w:r>
          </w:p>
        </w:tc>
        <w:tc>
          <w:tcPr>
            <w:tcW w:w="2017" w:type="pct"/>
            <w:tcBorders>
              <w:bottom w:val="single" w:sz="4" w:space="0" w:color="auto"/>
            </w:tcBorders>
          </w:tcPr>
          <w:p w14:paraId="501A02AE" w14:textId="77777777" w:rsidR="00827CBD" w:rsidRDefault="00827CBD" w:rsidP="000D0AE0">
            <w:pPr>
              <w:spacing w:after="0" w:line="240" w:lineRule="auto"/>
              <w:rPr>
                <w:rFonts w:ascii="Times New Roman" w:hAnsi="Times New Roman"/>
                <w:bCs/>
                <w:sz w:val="24"/>
                <w:szCs w:val="24"/>
              </w:rPr>
            </w:pPr>
            <w:r>
              <w:rPr>
                <w:rFonts w:ascii="Times New Roman" w:hAnsi="Times New Roman"/>
                <w:sz w:val="24"/>
                <w:szCs w:val="24"/>
              </w:rPr>
              <w:t>Ч</w:t>
            </w:r>
            <w:r w:rsidRPr="00F92151">
              <w:rPr>
                <w:rFonts w:ascii="Times New Roman" w:hAnsi="Times New Roman"/>
                <w:sz w:val="24"/>
                <w:szCs w:val="24"/>
              </w:rPr>
              <w:t>ита</w:t>
            </w:r>
            <w:r>
              <w:rPr>
                <w:rFonts w:ascii="Times New Roman" w:hAnsi="Times New Roman"/>
                <w:sz w:val="24"/>
                <w:szCs w:val="24"/>
              </w:rPr>
              <w:t>е</w:t>
            </w:r>
            <w:r w:rsidRPr="00F92151">
              <w:rPr>
                <w:rFonts w:ascii="Times New Roman" w:hAnsi="Times New Roman"/>
                <w:sz w:val="24"/>
                <w:szCs w:val="24"/>
              </w:rPr>
              <w:t>т принципиальные электрические и монтажные схемы</w:t>
            </w:r>
            <w:r>
              <w:t>;</w:t>
            </w:r>
          </w:p>
          <w:p w14:paraId="10E5A867" w14:textId="77777777" w:rsidR="00827CBD" w:rsidRPr="000D0AE0" w:rsidRDefault="00827CBD" w:rsidP="001A1026">
            <w:pPr>
              <w:spacing w:after="0" w:line="240" w:lineRule="auto"/>
              <w:rPr>
                <w:rFonts w:ascii="Times New Roman" w:hAnsi="Times New Roman"/>
                <w:bCs/>
                <w:sz w:val="24"/>
                <w:szCs w:val="24"/>
              </w:rPr>
            </w:pPr>
            <w:r>
              <w:rPr>
                <w:rFonts w:ascii="Times New Roman" w:hAnsi="Times New Roman"/>
                <w:bCs/>
                <w:sz w:val="24"/>
                <w:szCs w:val="24"/>
              </w:rPr>
              <w:t>р</w:t>
            </w:r>
            <w:r w:rsidRPr="000D0AE0">
              <w:rPr>
                <w:rFonts w:ascii="Times New Roman" w:hAnsi="Times New Roman"/>
                <w:bCs/>
                <w:sz w:val="24"/>
                <w:szCs w:val="24"/>
              </w:rPr>
              <w:t>ас</w:t>
            </w:r>
            <w:r>
              <w:rPr>
                <w:rFonts w:ascii="Times New Roman" w:hAnsi="Times New Roman"/>
                <w:bCs/>
                <w:sz w:val="24"/>
                <w:szCs w:val="24"/>
              </w:rPr>
              <w:t xml:space="preserve">считывает </w:t>
            </w:r>
            <w:r w:rsidRPr="000D0AE0">
              <w:rPr>
                <w:rFonts w:ascii="Times New Roman" w:hAnsi="Times New Roman"/>
                <w:bCs/>
                <w:sz w:val="24"/>
                <w:szCs w:val="24"/>
              </w:rPr>
              <w:t>параметр</w:t>
            </w:r>
            <w:r>
              <w:rPr>
                <w:rFonts w:ascii="Times New Roman" w:hAnsi="Times New Roman"/>
                <w:bCs/>
                <w:sz w:val="24"/>
                <w:szCs w:val="24"/>
              </w:rPr>
              <w:t>ы</w:t>
            </w:r>
            <w:r w:rsidRPr="000D0AE0">
              <w:rPr>
                <w:rFonts w:ascii="Times New Roman" w:hAnsi="Times New Roman"/>
                <w:bCs/>
                <w:sz w:val="24"/>
                <w:szCs w:val="24"/>
              </w:rPr>
              <w:t xml:space="preserve"> </w:t>
            </w:r>
            <w:r>
              <w:rPr>
                <w:rFonts w:ascii="Times New Roman" w:hAnsi="Times New Roman"/>
                <w:bCs/>
                <w:sz w:val="24"/>
                <w:szCs w:val="24"/>
              </w:rPr>
              <w:t>электри</w:t>
            </w:r>
            <w:r w:rsidRPr="000D0AE0">
              <w:rPr>
                <w:rFonts w:ascii="Times New Roman" w:hAnsi="Times New Roman"/>
                <w:bCs/>
                <w:sz w:val="24"/>
                <w:szCs w:val="24"/>
              </w:rPr>
              <w:t>ческих цепей</w:t>
            </w:r>
            <w:r>
              <w:rPr>
                <w:rFonts w:ascii="Times New Roman" w:hAnsi="Times New Roman"/>
                <w:bCs/>
                <w:sz w:val="24"/>
                <w:szCs w:val="24"/>
              </w:rPr>
              <w:t>;</w:t>
            </w:r>
          </w:p>
          <w:p w14:paraId="557A2D11" w14:textId="77777777" w:rsidR="00827CBD" w:rsidRPr="000D0AE0" w:rsidRDefault="00827CBD" w:rsidP="00A34D57">
            <w:pPr>
              <w:spacing w:after="0" w:line="240" w:lineRule="auto"/>
              <w:rPr>
                <w:rFonts w:ascii="Times New Roman" w:hAnsi="Times New Roman"/>
                <w:bCs/>
                <w:sz w:val="24"/>
                <w:szCs w:val="24"/>
              </w:rPr>
            </w:pPr>
            <w:r w:rsidRPr="000D0AE0">
              <w:rPr>
                <w:rFonts w:ascii="Times New Roman" w:hAnsi="Times New Roman"/>
                <w:bCs/>
                <w:sz w:val="24"/>
                <w:szCs w:val="24"/>
              </w:rPr>
              <w:t>использ</w:t>
            </w:r>
            <w:r>
              <w:rPr>
                <w:rFonts w:ascii="Times New Roman" w:hAnsi="Times New Roman"/>
                <w:bCs/>
                <w:sz w:val="24"/>
                <w:szCs w:val="24"/>
              </w:rPr>
              <w:t>ует</w:t>
            </w:r>
            <w:r w:rsidRPr="000D0AE0">
              <w:rPr>
                <w:rFonts w:ascii="Times New Roman" w:hAnsi="Times New Roman"/>
                <w:bCs/>
                <w:sz w:val="24"/>
                <w:szCs w:val="24"/>
              </w:rPr>
              <w:t xml:space="preserve"> контрольно-измерительны</w:t>
            </w:r>
            <w:r>
              <w:rPr>
                <w:rFonts w:ascii="Times New Roman" w:hAnsi="Times New Roman"/>
                <w:bCs/>
                <w:sz w:val="24"/>
                <w:szCs w:val="24"/>
              </w:rPr>
              <w:t>е</w:t>
            </w:r>
            <w:r w:rsidRPr="000D0AE0">
              <w:rPr>
                <w:rFonts w:ascii="Times New Roman" w:hAnsi="Times New Roman"/>
                <w:bCs/>
                <w:sz w:val="24"/>
                <w:szCs w:val="24"/>
              </w:rPr>
              <w:t xml:space="preserve"> прибо</w:t>
            </w:r>
            <w:r>
              <w:rPr>
                <w:rFonts w:ascii="Times New Roman" w:hAnsi="Times New Roman"/>
                <w:bCs/>
                <w:sz w:val="24"/>
                <w:szCs w:val="24"/>
              </w:rPr>
              <w:t xml:space="preserve">ры </w:t>
            </w:r>
            <w:r w:rsidR="00FD0BF6">
              <w:rPr>
                <w:rFonts w:ascii="Times New Roman" w:hAnsi="Times New Roman"/>
                <w:bCs/>
                <w:sz w:val="24"/>
                <w:szCs w:val="24"/>
              </w:rPr>
              <w:br/>
            </w:r>
            <w:r>
              <w:rPr>
                <w:rFonts w:ascii="Times New Roman" w:hAnsi="Times New Roman"/>
                <w:bCs/>
                <w:sz w:val="24"/>
                <w:szCs w:val="24"/>
              </w:rPr>
              <w:t>и измеряет электрические параметры;</w:t>
            </w:r>
          </w:p>
          <w:p w14:paraId="4B1FC11D" w14:textId="77777777" w:rsidR="00827CBD" w:rsidRPr="000D0AE0" w:rsidRDefault="00827CBD" w:rsidP="001A1026">
            <w:pPr>
              <w:spacing w:after="0" w:line="240" w:lineRule="auto"/>
              <w:rPr>
                <w:rFonts w:ascii="Times New Roman" w:hAnsi="Times New Roman"/>
                <w:bCs/>
                <w:sz w:val="24"/>
                <w:szCs w:val="24"/>
              </w:rPr>
            </w:pPr>
            <w:r w:rsidRPr="000D0AE0">
              <w:rPr>
                <w:rFonts w:ascii="Times New Roman" w:hAnsi="Times New Roman"/>
                <w:bCs/>
                <w:sz w:val="24"/>
                <w:szCs w:val="24"/>
              </w:rPr>
              <w:t>владе</w:t>
            </w:r>
            <w:r>
              <w:rPr>
                <w:rFonts w:ascii="Times New Roman" w:hAnsi="Times New Roman"/>
                <w:bCs/>
                <w:sz w:val="24"/>
                <w:szCs w:val="24"/>
              </w:rPr>
              <w:t>ет</w:t>
            </w:r>
            <w:r w:rsidRPr="000D0AE0">
              <w:rPr>
                <w:rFonts w:ascii="Times New Roman" w:hAnsi="Times New Roman"/>
                <w:bCs/>
                <w:sz w:val="24"/>
                <w:szCs w:val="24"/>
              </w:rPr>
              <w:t xml:space="preserve"> </w:t>
            </w:r>
            <w:r w:rsidRPr="000D0AE0">
              <w:rPr>
                <w:rFonts w:ascii="Times New Roman" w:hAnsi="Times New Roman"/>
                <w:color w:val="000000"/>
                <w:sz w:val="24"/>
                <w:szCs w:val="24"/>
              </w:rPr>
              <w:t xml:space="preserve">средствами вычислительной техники для расчета </w:t>
            </w:r>
            <w:r>
              <w:rPr>
                <w:rFonts w:ascii="Times New Roman" w:hAnsi="Times New Roman"/>
                <w:color w:val="000000"/>
                <w:sz w:val="24"/>
                <w:szCs w:val="24"/>
              </w:rPr>
              <w:t>электри</w:t>
            </w:r>
            <w:r w:rsidRPr="000D0AE0">
              <w:rPr>
                <w:rFonts w:ascii="Times New Roman" w:hAnsi="Times New Roman"/>
                <w:color w:val="000000"/>
                <w:sz w:val="24"/>
                <w:szCs w:val="24"/>
              </w:rPr>
              <w:t>ческих цепей</w:t>
            </w:r>
            <w:r>
              <w:rPr>
                <w:rFonts w:ascii="Times New Roman" w:hAnsi="Times New Roman"/>
                <w:color w:val="000000"/>
                <w:sz w:val="24"/>
                <w:szCs w:val="24"/>
              </w:rPr>
              <w:t>;</w:t>
            </w:r>
          </w:p>
          <w:p w14:paraId="1C404A82" w14:textId="77777777" w:rsidR="00827CBD" w:rsidRPr="000D0AE0" w:rsidRDefault="00827CBD" w:rsidP="001A1026">
            <w:pPr>
              <w:spacing w:after="0" w:line="240" w:lineRule="auto"/>
              <w:rPr>
                <w:rFonts w:ascii="Times New Roman" w:hAnsi="Times New Roman"/>
                <w:bCs/>
                <w:sz w:val="24"/>
                <w:szCs w:val="24"/>
              </w:rPr>
            </w:pPr>
            <w:r w:rsidRPr="000D0AE0">
              <w:rPr>
                <w:rFonts w:ascii="Times New Roman" w:hAnsi="Times New Roman"/>
                <w:bCs/>
                <w:sz w:val="24"/>
                <w:szCs w:val="24"/>
              </w:rPr>
              <w:t>использ</w:t>
            </w:r>
            <w:r>
              <w:rPr>
                <w:rFonts w:ascii="Times New Roman" w:hAnsi="Times New Roman"/>
                <w:bCs/>
                <w:sz w:val="24"/>
                <w:szCs w:val="24"/>
              </w:rPr>
              <w:t>ует</w:t>
            </w:r>
            <w:r w:rsidRPr="000D0AE0">
              <w:rPr>
                <w:rFonts w:ascii="Times New Roman" w:hAnsi="Times New Roman"/>
                <w:bCs/>
                <w:sz w:val="24"/>
                <w:szCs w:val="24"/>
              </w:rPr>
              <w:t xml:space="preserve"> </w:t>
            </w:r>
            <w:r w:rsidRPr="000D0AE0">
              <w:rPr>
                <w:rFonts w:ascii="Times New Roman" w:hAnsi="Times New Roman"/>
                <w:sz w:val="24"/>
                <w:szCs w:val="24"/>
              </w:rPr>
              <w:t>техническ</w:t>
            </w:r>
            <w:r>
              <w:rPr>
                <w:rFonts w:ascii="Times New Roman" w:hAnsi="Times New Roman"/>
                <w:sz w:val="24"/>
                <w:szCs w:val="24"/>
              </w:rPr>
              <w:t>ую</w:t>
            </w:r>
            <w:r w:rsidRPr="000D0AE0">
              <w:rPr>
                <w:rFonts w:ascii="Times New Roman" w:hAnsi="Times New Roman"/>
                <w:spacing w:val="-4"/>
                <w:sz w:val="24"/>
                <w:szCs w:val="24"/>
              </w:rPr>
              <w:t xml:space="preserve"> </w:t>
            </w:r>
            <w:r w:rsidRPr="000D0AE0">
              <w:rPr>
                <w:rFonts w:ascii="Times New Roman" w:hAnsi="Times New Roman"/>
                <w:sz w:val="24"/>
                <w:szCs w:val="24"/>
              </w:rPr>
              <w:t>и</w:t>
            </w:r>
            <w:r w:rsidRPr="000D0AE0">
              <w:rPr>
                <w:rFonts w:ascii="Times New Roman" w:hAnsi="Times New Roman"/>
                <w:spacing w:val="-5"/>
                <w:sz w:val="24"/>
                <w:szCs w:val="24"/>
              </w:rPr>
              <w:t xml:space="preserve"> </w:t>
            </w:r>
            <w:r w:rsidRPr="000D0AE0">
              <w:rPr>
                <w:rFonts w:ascii="Times New Roman" w:hAnsi="Times New Roman"/>
                <w:sz w:val="24"/>
                <w:szCs w:val="24"/>
              </w:rPr>
              <w:t>справочн</w:t>
            </w:r>
            <w:r>
              <w:rPr>
                <w:rFonts w:ascii="Times New Roman" w:hAnsi="Times New Roman"/>
                <w:sz w:val="24"/>
                <w:szCs w:val="24"/>
              </w:rPr>
              <w:t>ую</w:t>
            </w:r>
            <w:r w:rsidRPr="000D0AE0">
              <w:rPr>
                <w:rFonts w:ascii="Times New Roman" w:hAnsi="Times New Roman"/>
                <w:spacing w:val="-6"/>
                <w:sz w:val="24"/>
                <w:szCs w:val="24"/>
              </w:rPr>
              <w:t xml:space="preserve"> </w:t>
            </w:r>
            <w:r w:rsidRPr="000D0AE0">
              <w:rPr>
                <w:rFonts w:ascii="Times New Roman" w:hAnsi="Times New Roman"/>
                <w:sz w:val="24"/>
                <w:szCs w:val="24"/>
              </w:rPr>
              <w:t>литератур</w:t>
            </w:r>
            <w:r>
              <w:rPr>
                <w:rFonts w:ascii="Times New Roman" w:hAnsi="Times New Roman"/>
                <w:sz w:val="24"/>
                <w:szCs w:val="24"/>
              </w:rPr>
              <w:t>у;</w:t>
            </w:r>
          </w:p>
          <w:p w14:paraId="69770FF3" w14:textId="77777777" w:rsidR="00827CBD" w:rsidRPr="000D0AE0" w:rsidRDefault="00827CBD" w:rsidP="00B3615E">
            <w:pPr>
              <w:spacing w:after="0" w:line="240" w:lineRule="auto"/>
              <w:rPr>
                <w:rFonts w:ascii="Times New Roman" w:hAnsi="Times New Roman"/>
                <w:bCs/>
                <w:sz w:val="24"/>
                <w:szCs w:val="24"/>
              </w:rPr>
            </w:pPr>
            <w:r>
              <w:rPr>
                <w:rFonts w:ascii="Times New Roman" w:hAnsi="Times New Roman"/>
                <w:bCs/>
                <w:sz w:val="24"/>
                <w:szCs w:val="24"/>
              </w:rPr>
              <w:t>соблюдает правила техники безопасности и демонстрирует готовно</w:t>
            </w:r>
            <w:r w:rsidR="00FD0BF6">
              <w:rPr>
                <w:rFonts w:ascii="Times New Roman" w:hAnsi="Times New Roman"/>
                <w:bCs/>
                <w:sz w:val="24"/>
                <w:szCs w:val="24"/>
              </w:rPr>
              <w:t>сть оказания доврачебной помощи</w:t>
            </w:r>
          </w:p>
        </w:tc>
        <w:tc>
          <w:tcPr>
            <w:tcW w:w="1241" w:type="pct"/>
          </w:tcPr>
          <w:p w14:paraId="17ABDC5C" w14:textId="77777777" w:rsidR="00827CBD" w:rsidRPr="000D0AE0" w:rsidRDefault="00827CBD" w:rsidP="000D0AE0">
            <w:pPr>
              <w:spacing w:after="0" w:line="240" w:lineRule="auto"/>
              <w:rPr>
                <w:rFonts w:ascii="Times New Roman" w:hAnsi="Times New Roman"/>
                <w:bCs/>
                <w:sz w:val="24"/>
                <w:szCs w:val="24"/>
              </w:rPr>
            </w:pPr>
            <w:r w:rsidRPr="000D0AE0">
              <w:rPr>
                <w:rFonts w:ascii="Times New Roman" w:hAnsi="Times New Roman"/>
                <w:bCs/>
                <w:sz w:val="24"/>
                <w:szCs w:val="24"/>
              </w:rPr>
              <w:t xml:space="preserve">Экспертное наблюдение </w:t>
            </w:r>
            <w:r w:rsidR="00FD0BF6">
              <w:rPr>
                <w:rFonts w:ascii="Times New Roman" w:hAnsi="Times New Roman"/>
                <w:bCs/>
                <w:sz w:val="24"/>
                <w:szCs w:val="24"/>
              </w:rPr>
              <w:br/>
            </w:r>
            <w:r w:rsidRPr="000D0AE0">
              <w:rPr>
                <w:rFonts w:ascii="Times New Roman" w:hAnsi="Times New Roman"/>
                <w:bCs/>
                <w:sz w:val="24"/>
                <w:szCs w:val="24"/>
              </w:rPr>
              <w:t>за ходом выполнения практическ</w:t>
            </w:r>
            <w:r>
              <w:rPr>
                <w:rFonts w:ascii="Times New Roman" w:hAnsi="Times New Roman"/>
                <w:bCs/>
                <w:sz w:val="24"/>
                <w:szCs w:val="24"/>
              </w:rPr>
              <w:t>их</w:t>
            </w:r>
            <w:r w:rsidRPr="000D0AE0">
              <w:rPr>
                <w:rFonts w:ascii="Times New Roman" w:hAnsi="Times New Roman"/>
                <w:bCs/>
                <w:sz w:val="24"/>
                <w:szCs w:val="24"/>
              </w:rPr>
              <w:t xml:space="preserve"> работ;</w:t>
            </w:r>
          </w:p>
          <w:p w14:paraId="37316B4C" w14:textId="77777777" w:rsidR="00827CBD" w:rsidRPr="000D0AE0" w:rsidRDefault="00827CBD" w:rsidP="00B3615E">
            <w:pPr>
              <w:spacing w:after="0" w:line="240" w:lineRule="auto"/>
              <w:rPr>
                <w:rFonts w:ascii="Times New Roman" w:hAnsi="Times New Roman"/>
                <w:bCs/>
                <w:i/>
                <w:sz w:val="24"/>
                <w:szCs w:val="24"/>
              </w:rPr>
            </w:pPr>
            <w:r>
              <w:rPr>
                <w:rFonts w:ascii="Times New Roman" w:hAnsi="Times New Roman"/>
                <w:bCs/>
                <w:sz w:val="24"/>
                <w:szCs w:val="24"/>
              </w:rPr>
              <w:t>о</w:t>
            </w:r>
            <w:r w:rsidRPr="000D0AE0">
              <w:rPr>
                <w:rFonts w:ascii="Times New Roman" w:hAnsi="Times New Roman"/>
                <w:bCs/>
                <w:sz w:val="24"/>
                <w:szCs w:val="24"/>
              </w:rPr>
              <w:t>ценка результатов выполнения практическ</w:t>
            </w:r>
            <w:r>
              <w:rPr>
                <w:rFonts w:ascii="Times New Roman" w:hAnsi="Times New Roman"/>
                <w:bCs/>
                <w:sz w:val="24"/>
                <w:szCs w:val="24"/>
              </w:rPr>
              <w:t>их</w:t>
            </w:r>
            <w:r w:rsidRPr="000D0AE0">
              <w:rPr>
                <w:rFonts w:ascii="Times New Roman" w:hAnsi="Times New Roman"/>
                <w:bCs/>
                <w:sz w:val="24"/>
                <w:szCs w:val="24"/>
              </w:rPr>
              <w:t xml:space="preserve"> работ</w:t>
            </w:r>
          </w:p>
        </w:tc>
      </w:tr>
    </w:tbl>
    <w:p w14:paraId="2B33FEA8" w14:textId="43DBD30D" w:rsidR="003B3255" w:rsidRPr="001E1D5A" w:rsidRDefault="003B3255" w:rsidP="003B3255">
      <w:pPr>
        <w:spacing w:after="0" w:line="360" w:lineRule="auto"/>
        <w:jc w:val="right"/>
        <w:rPr>
          <w:rFonts w:ascii="Times New Roman" w:hAnsi="Times New Roman"/>
          <w:b/>
          <w:sz w:val="24"/>
          <w:szCs w:val="24"/>
        </w:rPr>
      </w:pPr>
      <w:r w:rsidRPr="001E1D5A">
        <w:rPr>
          <w:rFonts w:ascii="Times New Roman" w:hAnsi="Times New Roman"/>
          <w:b/>
          <w:sz w:val="24"/>
          <w:szCs w:val="24"/>
        </w:rPr>
        <w:lastRenderedPageBreak/>
        <w:t>Приложение 2.</w:t>
      </w:r>
      <w:r>
        <w:rPr>
          <w:rFonts w:ascii="Times New Roman" w:hAnsi="Times New Roman"/>
          <w:b/>
          <w:sz w:val="24"/>
          <w:szCs w:val="24"/>
        </w:rPr>
        <w:t>9</w:t>
      </w:r>
    </w:p>
    <w:p w14:paraId="04BD4827" w14:textId="77777777" w:rsidR="003B3255" w:rsidRPr="005632FE" w:rsidRDefault="003B3255" w:rsidP="003B325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6C85C0D4" w14:textId="77777777" w:rsidR="003B3255" w:rsidRPr="001E1D5A" w:rsidRDefault="003B3255" w:rsidP="003B325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62437BDA" w14:textId="77777777" w:rsidR="00D74CEC" w:rsidRPr="00BB535E" w:rsidRDefault="00D74CEC" w:rsidP="003B3255">
      <w:pPr>
        <w:pStyle w:val="afffffd"/>
        <w:jc w:val="right"/>
        <w:rPr>
          <w:rFonts w:ascii="Times New Roman" w:hAnsi="Times New Roman"/>
          <w:b/>
          <w:i/>
        </w:rPr>
      </w:pPr>
    </w:p>
    <w:p w14:paraId="51F33755" w14:textId="77777777" w:rsidR="00D74CEC" w:rsidRDefault="00D74CEC" w:rsidP="00D74CEC">
      <w:pPr>
        <w:jc w:val="center"/>
        <w:rPr>
          <w:rFonts w:ascii="Times New Roman" w:hAnsi="Times New Roman"/>
          <w:b/>
          <w:i/>
        </w:rPr>
      </w:pPr>
    </w:p>
    <w:p w14:paraId="7A9E893F" w14:textId="77777777" w:rsidR="00FD0BF6" w:rsidRDefault="00FD0BF6" w:rsidP="00D74CEC">
      <w:pPr>
        <w:jc w:val="center"/>
        <w:rPr>
          <w:rFonts w:ascii="Times New Roman" w:hAnsi="Times New Roman"/>
          <w:b/>
          <w:i/>
        </w:rPr>
      </w:pPr>
    </w:p>
    <w:p w14:paraId="2F044021" w14:textId="77777777" w:rsidR="00FD0BF6" w:rsidRDefault="00FD0BF6" w:rsidP="00D74CEC">
      <w:pPr>
        <w:jc w:val="center"/>
        <w:rPr>
          <w:rFonts w:ascii="Times New Roman" w:hAnsi="Times New Roman"/>
          <w:b/>
          <w:i/>
        </w:rPr>
      </w:pPr>
    </w:p>
    <w:p w14:paraId="511D10C6" w14:textId="77777777" w:rsidR="00FD0BF6" w:rsidRPr="00BB535E" w:rsidRDefault="00FD0BF6" w:rsidP="00D74CEC">
      <w:pPr>
        <w:jc w:val="center"/>
        <w:rPr>
          <w:rFonts w:ascii="Times New Roman" w:hAnsi="Times New Roman"/>
          <w:b/>
          <w:i/>
        </w:rPr>
      </w:pPr>
    </w:p>
    <w:p w14:paraId="63194D26" w14:textId="77777777" w:rsidR="00D74CEC" w:rsidRPr="00BB535E" w:rsidRDefault="00D74CEC" w:rsidP="00D74CEC">
      <w:pPr>
        <w:jc w:val="center"/>
        <w:rPr>
          <w:rFonts w:ascii="Times New Roman" w:hAnsi="Times New Roman"/>
          <w:b/>
          <w:i/>
        </w:rPr>
      </w:pPr>
    </w:p>
    <w:p w14:paraId="5CB1A71C" w14:textId="77777777" w:rsidR="00D74CEC" w:rsidRPr="00BB535E" w:rsidRDefault="00D74CEC" w:rsidP="00D74CEC">
      <w:pPr>
        <w:jc w:val="center"/>
        <w:rPr>
          <w:rFonts w:ascii="Times New Roman" w:hAnsi="Times New Roman"/>
          <w:b/>
          <w:i/>
        </w:rPr>
      </w:pPr>
    </w:p>
    <w:p w14:paraId="2664C420" w14:textId="77777777" w:rsidR="00D74CEC" w:rsidRDefault="00D74CEC" w:rsidP="00D74CEC">
      <w:pPr>
        <w:jc w:val="center"/>
        <w:rPr>
          <w:rFonts w:ascii="Times New Roman" w:hAnsi="Times New Roman"/>
          <w:b/>
          <w:sz w:val="28"/>
          <w:szCs w:val="28"/>
        </w:rPr>
      </w:pPr>
      <w:r w:rsidRPr="00F536D2">
        <w:rPr>
          <w:rFonts w:ascii="Times New Roman" w:hAnsi="Times New Roman"/>
          <w:b/>
          <w:sz w:val="28"/>
          <w:szCs w:val="28"/>
        </w:rPr>
        <w:t>ПРИМЕРНАЯ РАБОЧАЯ ПРОГРАММА УЧЕБНОЙ ДИСЦИПЛИНЫ</w:t>
      </w:r>
    </w:p>
    <w:p w14:paraId="02C4C922" w14:textId="77777777" w:rsidR="00FD0BF6" w:rsidRPr="00F536D2" w:rsidRDefault="00FD0BF6" w:rsidP="00D74CEC">
      <w:pPr>
        <w:jc w:val="center"/>
        <w:rPr>
          <w:rFonts w:ascii="Times New Roman" w:hAnsi="Times New Roman"/>
          <w:sz w:val="28"/>
          <w:szCs w:val="28"/>
        </w:rPr>
      </w:pPr>
    </w:p>
    <w:p w14:paraId="5264D818" w14:textId="67A35B92" w:rsidR="00D74CEC" w:rsidRPr="00FD0BF6" w:rsidRDefault="00D97C7D" w:rsidP="00D74CEC">
      <w:pPr>
        <w:spacing w:after="0"/>
        <w:jc w:val="center"/>
        <w:rPr>
          <w:rFonts w:ascii="Times New Roman" w:hAnsi="Times New Roman"/>
          <w:sz w:val="28"/>
          <w:szCs w:val="28"/>
        </w:rPr>
      </w:pPr>
      <w:r w:rsidRPr="00FD0BF6">
        <w:rPr>
          <w:rFonts w:ascii="Times New Roman" w:hAnsi="Times New Roman"/>
          <w:b/>
          <w:sz w:val="24"/>
          <w:szCs w:val="28"/>
        </w:rPr>
        <w:t>ОП 03. ЭЛЕКТРОНИКА</w:t>
      </w:r>
    </w:p>
    <w:p w14:paraId="01C2FA26" w14:textId="77777777" w:rsidR="00D74CEC" w:rsidRDefault="00D74CEC" w:rsidP="00D74CEC">
      <w:pPr>
        <w:jc w:val="center"/>
        <w:rPr>
          <w:rFonts w:ascii="Times New Roman" w:hAnsi="Times New Roman"/>
          <w:i/>
          <w:sz w:val="28"/>
          <w:szCs w:val="28"/>
          <w:vertAlign w:val="superscript"/>
        </w:rPr>
      </w:pPr>
    </w:p>
    <w:p w14:paraId="30033DBA" w14:textId="77777777" w:rsidR="00FD0BF6" w:rsidRPr="00BB535E" w:rsidRDefault="00FD0BF6" w:rsidP="00D74CEC">
      <w:pPr>
        <w:jc w:val="center"/>
        <w:rPr>
          <w:rFonts w:ascii="Times New Roman" w:hAnsi="Times New Roman"/>
          <w:b/>
          <w:i/>
        </w:rPr>
      </w:pPr>
    </w:p>
    <w:p w14:paraId="0763CBB6" w14:textId="77777777" w:rsidR="00D74CEC" w:rsidRPr="00BB535E" w:rsidRDefault="00D74CEC" w:rsidP="00D74CEC">
      <w:pPr>
        <w:rPr>
          <w:rFonts w:ascii="Times New Roman" w:hAnsi="Times New Roman"/>
          <w:b/>
          <w:i/>
        </w:rPr>
      </w:pPr>
    </w:p>
    <w:p w14:paraId="1A8AC602" w14:textId="77777777" w:rsidR="00D74CEC" w:rsidRPr="00BB535E" w:rsidRDefault="00D74CEC" w:rsidP="00D74CEC">
      <w:pPr>
        <w:rPr>
          <w:rFonts w:ascii="Times New Roman" w:hAnsi="Times New Roman"/>
          <w:b/>
          <w:i/>
        </w:rPr>
      </w:pPr>
    </w:p>
    <w:p w14:paraId="58DAF9BD" w14:textId="77777777" w:rsidR="00D74CEC" w:rsidRPr="00BB535E" w:rsidRDefault="00D74CEC" w:rsidP="00D74CEC">
      <w:pPr>
        <w:rPr>
          <w:rFonts w:ascii="Times New Roman" w:hAnsi="Times New Roman"/>
          <w:b/>
          <w:i/>
        </w:rPr>
      </w:pPr>
    </w:p>
    <w:p w14:paraId="63ABBEA5" w14:textId="77777777" w:rsidR="00D74CEC" w:rsidRPr="00BB535E" w:rsidRDefault="00D74CEC" w:rsidP="00D74CEC">
      <w:pPr>
        <w:rPr>
          <w:rFonts w:ascii="Times New Roman" w:hAnsi="Times New Roman"/>
          <w:b/>
          <w:i/>
        </w:rPr>
      </w:pPr>
    </w:p>
    <w:p w14:paraId="4EBDAADD" w14:textId="77777777" w:rsidR="00D74CEC" w:rsidRPr="00BB535E" w:rsidRDefault="00D74CEC" w:rsidP="00D74CEC">
      <w:pPr>
        <w:rPr>
          <w:rFonts w:ascii="Times New Roman" w:hAnsi="Times New Roman"/>
          <w:b/>
          <w:i/>
        </w:rPr>
      </w:pPr>
    </w:p>
    <w:p w14:paraId="5D50C1D7" w14:textId="77777777" w:rsidR="00D74CEC" w:rsidRPr="00BB535E" w:rsidRDefault="00D74CEC" w:rsidP="00D74CEC">
      <w:pPr>
        <w:rPr>
          <w:rFonts w:ascii="Times New Roman" w:hAnsi="Times New Roman"/>
          <w:b/>
          <w:i/>
        </w:rPr>
      </w:pPr>
    </w:p>
    <w:p w14:paraId="7E2941F9" w14:textId="77777777" w:rsidR="00D74CEC" w:rsidRDefault="00D74CEC" w:rsidP="00D74CEC">
      <w:pPr>
        <w:rPr>
          <w:rFonts w:ascii="Times New Roman" w:hAnsi="Times New Roman"/>
          <w:b/>
          <w:i/>
        </w:rPr>
      </w:pPr>
    </w:p>
    <w:p w14:paraId="0FD4EABE" w14:textId="77777777" w:rsidR="00D74CEC" w:rsidRDefault="00D74CEC" w:rsidP="00D74CEC">
      <w:pPr>
        <w:rPr>
          <w:rFonts w:ascii="Times New Roman" w:hAnsi="Times New Roman"/>
          <w:b/>
          <w:i/>
        </w:rPr>
      </w:pPr>
    </w:p>
    <w:p w14:paraId="763E231B" w14:textId="77777777" w:rsidR="00D74CEC" w:rsidRPr="00BB535E" w:rsidRDefault="00D74CEC" w:rsidP="00D74CEC">
      <w:pPr>
        <w:rPr>
          <w:rFonts w:ascii="Times New Roman" w:hAnsi="Times New Roman"/>
          <w:b/>
          <w:i/>
        </w:rPr>
      </w:pPr>
    </w:p>
    <w:p w14:paraId="48D5C9D4" w14:textId="77777777" w:rsidR="00D74CEC" w:rsidRPr="00BB535E" w:rsidRDefault="00D74CEC" w:rsidP="00D74CEC">
      <w:pPr>
        <w:rPr>
          <w:rFonts w:ascii="Times New Roman" w:hAnsi="Times New Roman"/>
          <w:b/>
          <w:i/>
        </w:rPr>
      </w:pPr>
    </w:p>
    <w:p w14:paraId="4CACB024" w14:textId="77777777" w:rsidR="00D74CEC" w:rsidRPr="00BB535E" w:rsidRDefault="00D74CEC" w:rsidP="00D74CEC">
      <w:pPr>
        <w:rPr>
          <w:rFonts w:ascii="Times New Roman" w:hAnsi="Times New Roman"/>
          <w:b/>
          <w:i/>
        </w:rPr>
      </w:pPr>
    </w:p>
    <w:p w14:paraId="17EE4506" w14:textId="77777777" w:rsidR="00D74CEC" w:rsidRPr="00BB535E" w:rsidRDefault="00D74CEC" w:rsidP="00D74CEC">
      <w:pPr>
        <w:rPr>
          <w:rFonts w:ascii="Times New Roman" w:hAnsi="Times New Roman"/>
          <w:b/>
          <w:i/>
        </w:rPr>
      </w:pPr>
    </w:p>
    <w:p w14:paraId="2ADAB8E5" w14:textId="77777777" w:rsidR="00D74CEC" w:rsidRPr="00FD0BF6" w:rsidRDefault="00D74CEC" w:rsidP="00D74CEC">
      <w:pPr>
        <w:rPr>
          <w:rFonts w:ascii="Times New Roman" w:hAnsi="Times New Roman"/>
          <w:b/>
          <w:i/>
          <w:sz w:val="20"/>
        </w:rPr>
      </w:pPr>
    </w:p>
    <w:p w14:paraId="23F3E822" w14:textId="77777777" w:rsidR="00D74CEC" w:rsidRPr="00FD0BF6" w:rsidRDefault="00D74CEC" w:rsidP="00D74CEC">
      <w:pPr>
        <w:jc w:val="center"/>
        <w:rPr>
          <w:rFonts w:ascii="Times New Roman" w:hAnsi="Times New Roman"/>
          <w:b/>
          <w:bCs/>
          <w:sz w:val="24"/>
          <w:szCs w:val="28"/>
        </w:rPr>
      </w:pPr>
      <w:r w:rsidRPr="00FD0BF6">
        <w:rPr>
          <w:rFonts w:ascii="Times New Roman" w:hAnsi="Times New Roman"/>
          <w:b/>
          <w:bCs/>
          <w:sz w:val="24"/>
          <w:szCs w:val="28"/>
        </w:rPr>
        <w:t>202</w:t>
      </w:r>
      <w:r w:rsidR="00FD0BF6" w:rsidRPr="00FD0BF6">
        <w:rPr>
          <w:rFonts w:ascii="Times New Roman" w:hAnsi="Times New Roman"/>
          <w:b/>
          <w:bCs/>
          <w:sz w:val="24"/>
          <w:szCs w:val="28"/>
        </w:rPr>
        <w:t xml:space="preserve">2 </w:t>
      </w:r>
      <w:r w:rsidRPr="00FD0BF6">
        <w:rPr>
          <w:rFonts w:ascii="Times New Roman" w:hAnsi="Times New Roman"/>
          <w:b/>
          <w:bCs/>
          <w:sz w:val="24"/>
          <w:szCs w:val="28"/>
        </w:rPr>
        <w:t>г.</w:t>
      </w:r>
    </w:p>
    <w:p w14:paraId="5F1D2A01" w14:textId="77777777" w:rsidR="00D74CEC" w:rsidRPr="003B1819" w:rsidRDefault="00D74CEC" w:rsidP="00D74CEC">
      <w:pPr>
        <w:jc w:val="center"/>
        <w:rPr>
          <w:rFonts w:ascii="Times New Roman" w:hAnsi="Times New Roman"/>
        </w:rPr>
      </w:pPr>
      <w:r>
        <w:rPr>
          <w:rFonts w:ascii="Times New Roman" w:hAnsi="Times New Roman"/>
          <w:b/>
          <w:bCs/>
          <w:sz w:val="28"/>
          <w:szCs w:val="28"/>
        </w:rPr>
        <w:br w:type="page"/>
      </w:r>
      <w:r w:rsidRPr="003B1819">
        <w:rPr>
          <w:rFonts w:ascii="Times New Roman" w:hAnsi="Times New Roman"/>
          <w:b/>
          <w:sz w:val="24"/>
          <w:szCs w:val="24"/>
        </w:rPr>
        <w:lastRenderedPageBreak/>
        <w:t>СОДЕРЖАНИЕ</w:t>
      </w:r>
    </w:p>
    <w:p w14:paraId="7CE15767" w14:textId="77777777" w:rsidR="00D74CEC" w:rsidRPr="00BB535E" w:rsidRDefault="00D74CEC" w:rsidP="00D74CEC">
      <w:pPr>
        <w:rPr>
          <w:rFonts w:ascii="Times New Roman" w:hAnsi="Times New Roman"/>
          <w:b/>
          <w:i/>
          <w:sz w:val="24"/>
          <w:szCs w:val="24"/>
        </w:rPr>
      </w:pPr>
    </w:p>
    <w:tbl>
      <w:tblPr>
        <w:tblW w:w="0" w:type="auto"/>
        <w:tblInd w:w="108" w:type="dxa"/>
        <w:tblLayout w:type="fixed"/>
        <w:tblLook w:val="0000" w:firstRow="0" w:lastRow="0" w:firstColumn="0" w:lastColumn="0" w:noHBand="0" w:noVBand="0"/>
      </w:tblPr>
      <w:tblGrid>
        <w:gridCol w:w="7500"/>
        <w:gridCol w:w="1854"/>
      </w:tblGrid>
      <w:tr w:rsidR="00D74CEC" w:rsidRPr="00BB535E" w14:paraId="6887AFF1" w14:textId="77777777" w:rsidTr="00D94B37">
        <w:tc>
          <w:tcPr>
            <w:tcW w:w="7500" w:type="dxa"/>
            <w:shd w:val="clear" w:color="auto" w:fill="auto"/>
          </w:tcPr>
          <w:p w14:paraId="6BE311F6" w14:textId="77777777" w:rsidR="00D74CEC" w:rsidRPr="00BB535E" w:rsidRDefault="00D74CEC" w:rsidP="005F5CDC">
            <w:pPr>
              <w:numPr>
                <w:ilvl w:val="0"/>
                <w:numId w:val="67"/>
              </w:numPr>
              <w:suppressAutoHyphens/>
              <w:rPr>
                <w:rFonts w:ascii="Times New Roman" w:hAnsi="Times New Roman"/>
              </w:rPr>
            </w:pPr>
            <w:r w:rsidRPr="00BB535E">
              <w:rPr>
                <w:rFonts w:ascii="Times New Roman" w:hAnsi="Times New Roman"/>
                <w:b/>
                <w:sz w:val="24"/>
                <w:szCs w:val="24"/>
              </w:rPr>
              <w:t xml:space="preserve">ОБЩАЯ ХАРАКТЕРИСТИКА </w:t>
            </w:r>
            <w:r w:rsidRPr="00BB535E">
              <w:rPr>
                <w:rFonts w:ascii="Times New Roman" w:hAnsi="Times New Roman"/>
                <w:b/>
                <w:color w:val="000000"/>
                <w:sz w:val="24"/>
                <w:szCs w:val="24"/>
              </w:rPr>
              <w:t>ПРИМЕРНОЙ РАБОЧЕЙ ПРОГРАММЫ</w:t>
            </w:r>
            <w:r w:rsidRPr="00BB535E">
              <w:rPr>
                <w:rFonts w:ascii="Times New Roman" w:hAnsi="Times New Roman"/>
                <w:b/>
                <w:sz w:val="24"/>
                <w:szCs w:val="24"/>
              </w:rPr>
              <w:t xml:space="preserve"> УЧЕБНОЙ ДИСЦИПЛИНЫ</w:t>
            </w:r>
          </w:p>
        </w:tc>
        <w:tc>
          <w:tcPr>
            <w:tcW w:w="1854" w:type="dxa"/>
            <w:shd w:val="clear" w:color="auto" w:fill="auto"/>
          </w:tcPr>
          <w:p w14:paraId="0134FAD7" w14:textId="77777777" w:rsidR="00D74CEC" w:rsidRPr="00BB535E" w:rsidRDefault="00D74CEC" w:rsidP="00D94B37">
            <w:pPr>
              <w:rPr>
                <w:rFonts w:ascii="Times New Roman" w:hAnsi="Times New Roman"/>
                <w:b/>
                <w:sz w:val="24"/>
                <w:szCs w:val="24"/>
              </w:rPr>
            </w:pPr>
          </w:p>
        </w:tc>
      </w:tr>
      <w:tr w:rsidR="00D74CEC" w:rsidRPr="00BB535E" w14:paraId="3B493475" w14:textId="77777777" w:rsidTr="00D94B37">
        <w:tc>
          <w:tcPr>
            <w:tcW w:w="7500" w:type="dxa"/>
            <w:shd w:val="clear" w:color="auto" w:fill="auto"/>
          </w:tcPr>
          <w:p w14:paraId="3875A657" w14:textId="77777777" w:rsidR="00D74CEC" w:rsidRPr="00BB535E" w:rsidRDefault="00D74CEC" w:rsidP="005F5CDC">
            <w:pPr>
              <w:numPr>
                <w:ilvl w:val="0"/>
                <w:numId w:val="67"/>
              </w:numPr>
              <w:suppressAutoHyphens/>
              <w:rPr>
                <w:rFonts w:ascii="Times New Roman" w:hAnsi="Times New Roman"/>
              </w:rPr>
            </w:pPr>
            <w:r w:rsidRPr="00BB535E">
              <w:rPr>
                <w:rFonts w:ascii="Times New Roman" w:hAnsi="Times New Roman"/>
                <w:b/>
                <w:sz w:val="24"/>
                <w:szCs w:val="24"/>
              </w:rPr>
              <w:t>СТРУКТУРА И СОДЕРЖАНИЕ УЧЕБНОЙ ДИСЦИПЛИНЫ</w:t>
            </w:r>
          </w:p>
          <w:p w14:paraId="147B2B3A" w14:textId="77777777" w:rsidR="00D74CEC" w:rsidRPr="00BB535E" w:rsidRDefault="00D74CEC" w:rsidP="005F5CDC">
            <w:pPr>
              <w:numPr>
                <w:ilvl w:val="0"/>
                <w:numId w:val="67"/>
              </w:numPr>
              <w:suppressAutoHyphens/>
              <w:rPr>
                <w:rFonts w:ascii="Times New Roman" w:hAnsi="Times New Roman"/>
              </w:rPr>
            </w:pPr>
            <w:r w:rsidRPr="00BB535E">
              <w:rPr>
                <w:rFonts w:ascii="Times New Roman" w:hAnsi="Times New Roman"/>
                <w:b/>
                <w:sz w:val="24"/>
                <w:szCs w:val="24"/>
              </w:rPr>
              <w:t>УСЛОВИЯ РЕАЛИЗАЦИИ УЧЕБНОЙ ДИСЦИПЛИНЫ</w:t>
            </w:r>
          </w:p>
        </w:tc>
        <w:tc>
          <w:tcPr>
            <w:tcW w:w="1854" w:type="dxa"/>
            <w:shd w:val="clear" w:color="auto" w:fill="auto"/>
          </w:tcPr>
          <w:p w14:paraId="54361ED2" w14:textId="77777777" w:rsidR="00D74CEC" w:rsidRPr="00BB535E" w:rsidRDefault="00D74CEC" w:rsidP="00D94B37">
            <w:pPr>
              <w:ind w:left="644"/>
              <w:rPr>
                <w:rFonts w:ascii="Times New Roman" w:hAnsi="Times New Roman"/>
                <w:b/>
                <w:sz w:val="24"/>
                <w:szCs w:val="24"/>
              </w:rPr>
            </w:pPr>
          </w:p>
        </w:tc>
      </w:tr>
      <w:tr w:rsidR="00D74CEC" w:rsidRPr="00BB535E" w14:paraId="6487468F" w14:textId="77777777" w:rsidTr="00D94B37">
        <w:tc>
          <w:tcPr>
            <w:tcW w:w="7500" w:type="dxa"/>
            <w:shd w:val="clear" w:color="auto" w:fill="auto"/>
          </w:tcPr>
          <w:p w14:paraId="026E4200" w14:textId="77777777" w:rsidR="00D74CEC" w:rsidRPr="00BB535E" w:rsidRDefault="00D74CEC" w:rsidP="005F5CDC">
            <w:pPr>
              <w:numPr>
                <w:ilvl w:val="0"/>
                <w:numId w:val="67"/>
              </w:numPr>
              <w:suppressAutoHyphens/>
              <w:rPr>
                <w:rFonts w:ascii="Times New Roman" w:hAnsi="Times New Roman"/>
              </w:rPr>
            </w:pPr>
            <w:r w:rsidRPr="00BB535E">
              <w:rPr>
                <w:rFonts w:ascii="Times New Roman" w:hAnsi="Times New Roman"/>
                <w:b/>
                <w:sz w:val="24"/>
                <w:szCs w:val="24"/>
              </w:rPr>
              <w:t>КОНТРОЛЬ И ОЦЕНКА РЕЗУЛЬТАТОВ ОСВОЕНИЯ УЧЕБНОЙ ДИСЦИПЛИНЫ</w:t>
            </w:r>
          </w:p>
          <w:p w14:paraId="5AE6B724" w14:textId="77777777" w:rsidR="00D74CEC" w:rsidRPr="00BB535E" w:rsidRDefault="00D74CEC" w:rsidP="00D94B37">
            <w:pPr>
              <w:rPr>
                <w:rFonts w:ascii="Times New Roman" w:hAnsi="Times New Roman"/>
                <w:b/>
                <w:sz w:val="24"/>
                <w:szCs w:val="24"/>
              </w:rPr>
            </w:pPr>
            <w:r>
              <w:rPr>
                <w:rFonts w:ascii="Times New Roman" w:hAnsi="Times New Roman"/>
                <w:b/>
                <w:bCs/>
                <w:sz w:val="28"/>
                <w:szCs w:val="28"/>
              </w:rPr>
              <w:br w:type="page"/>
            </w:r>
          </w:p>
        </w:tc>
        <w:tc>
          <w:tcPr>
            <w:tcW w:w="1854" w:type="dxa"/>
            <w:shd w:val="clear" w:color="auto" w:fill="auto"/>
          </w:tcPr>
          <w:p w14:paraId="600CC24F" w14:textId="77777777" w:rsidR="00D74CEC" w:rsidRPr="00BB535E" w:rsidRDefault="00D74CEC" w:rsidP="00D94B37">
            <w:pPr>
              <w:rPr>
                <w:rFonts w:ascii="Times New Roman" w:hAnsi="Times New Roman"/>
                <w:b/>
                <w:sz w:val="24"/>
                <w:szCs w:val="24"/>
              </w:rPr>
            </w:pPr>
          </w:p>
        </w:tc>
      </w:tr>
    </w:tbl>
    <w:p w14:paraId="34AAD170" w14:textId="77777777" w:rsidR="00D74CEC" w:rsidRPr="00BB535E" w:rsidRDefault="00D74CEC" w:rsidP="005F5CDC">
      <w:pPr>
        <w:pageBreakBefore/>
        <w:numPr>
          <w:ilvl w:val="0"/>
          <w:numId w:val="68"/>
        </w:numPr>
        <w:suppressAutoHyphens/>
        <w:spacing w:after="0"/>
        <w:ind w:left="0" w:firstLine="0"/>
        <w:jc w:val="center"/>
        <w:rPr>
          <w:rFonts w:ascii="Times New Roman" w:hAnsi="Times New Roman"/>
        </w:rPr>
      </w:pPr>
      <w:r w:rsidRPr="00BB535E">
        <w:rPr>
          <w:rFonts w:ascii="Times New Roman" w:hAnsi="Times New Roman"/>
          <w:b/>
          <w:sz w:val="24"/>
          <w:szCs w:val="24"/>
        </w:rPr>
        <w:lastRenderedPageBreak/>
        <w:t xml:space="preserve">ОБЩАЯ ХАРАКТЕРИСТИКА </w:t>
      </w:r>
      <w:r w:rsidRPr="00BB535E">
        <w:rPr>
          <w:rFonts w:ascii="Times New Roman" w:hAnsi="Times New Roman"/>
          <w:b/>
          <w:color w:val="000000"/>
          <w:sz w:val="24"/>
          <w:szCs w:val="24"/>
        </w:rPr>
        <w:t>ПРИМЕРНОЙ РАБОЧЕЙ ПРОГРАММЫ</w:t>
      </w:r>
      <w:r w:rsidRPr="00BB535E">
        <w:rPr>
          <w:rFonts w:ascii="Times New Roman" w:hAnsi="Times New Roman"/>
          <w:b/>
          <w:sz w:val="24"/>
          <w:szCs w:val="24"/>
        </w:rPr>
        <w:t xml:space="preserve"> УЧЕБНОЙ ДИСЦИПЛИНЫ </w:t>
      </w:r>
      <w:r w:rsidR="003A5274" w:rsidRPr="00BB535E">
        <w:rPr>
          <w:rFonts w:ascii="Times New Roman" w:hAnsi="Times New Roman"/>
          <w:b/>
          <w:sz w:val="24"/>
          <w:szCs w:val="24"/>
        </w:rPr>
        <w:t>«</w:t>
      </w:r>
      <w:r w:rsidR="003A5274">
        <w:rPr>
          <w:rFonts w:ascii="Times New Roman" w:hAnsi="Times New Roman"/>
          <w:b/>
          <w:sz w:val="24"/>
          <w:szCs w:val="24"/>
        </w:rPr>
        <w:t>ОП</w:t>
      </w:r>
      <w:r w:rsidR="006302F4">
        <w:rPr>
          <w:rFonts w:ascii="Times New Roman" w:hAnsi="Times New Roman"/>
          <w:b/>
          <w:sz w:val="24"/>
          <w:szCs w:val="24"/>
        </w:rPr>
        <w:t>.</w:t>
      </w:r>
      <w:r w:rsidR="003A5274">
        <w:rPr>
          <w:rFonts w:ascii="Times New Roman" w:hAnsi="Times New Roman"/>
          <w:b/>
          <w:sz w:val="24"/>
          <w:szCs w:val="24"/>
        </w:rPr>
        <w:t xml:space="preserve">03 </w:t>
      </w:r>
      <w:r w:rsidR="003A5274" w:rsidRPr="00BB535E">
        <w:rPr>
          <w:rFonts w:ascii="Times New Roman" w:hAnsi="Times New Roman"/>
          <w:b/>
          <w:sz w:val="24"/>
          <w:szCs w:val="24"/>
        </w:rPr>
        <w:t>ЭЛЕКТРОНИКА»</w:t>
      </w:r>
    </w:p>
    <w:p w14:paraId="18318856" w14:textId="77777777" w:rsidR="00D74CEC" w:rsidRPr="00BB535E" w:rsidRDefault="00D74CEC" w:rsidP="00D74CEC">
      <w:pPr>
        <w:spacing w:after="0"/>
        <w:ind w:firstLine="709"/>
        <w:jc w:val="center"/>
        <w:rPr>
          <w:rFonts w:ascii="Times New Roman" w:hAnsi="Times New Roman"/>
        </w:rPr>
      </w:pPr>
    </w:p>
    <w:p w14:paraId="3F480C21" w14:textId="77777777" w:rsidR="00D74CEC" w:rsidRPr="00BB535E" w:rsidRDefault="00D74CEC" w:rsidP="00D74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rPr>
      </w:pPr>
      <w:r w:rsidRPr="00BB535E">
        <w:rPr>
          <w:rFonts w:ascii="Times New Roman" w:hAnsi="Times New Roman"/>
          <w:b/>
          <w:sz w:val="24"/>
          <w:szCs w:val="24"/>
        </w:rPr>
        <w:t xml:space="preserve">1.1. Место дисциплины в структуре основной образовательной программы: </w:t>
      </w:r>
    </w:p>
    <w:p w14:paraId="4A06335E" w14:textId="77777777" w:rsidR="00D74CEC" w:rsidRPr="00BB535E" w:rsidRDefault="00D74CEC" w:rsidP="00D74C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BB535E">
        <w:rPr>
          <w:rFonts w:ascii="Times New Roman" w:hAnsi="Times New Roman"/>
          <w:sz w:val="24"/>
          <w:szCs w:val="24"/>
        </w:rPr>
        <w:t>Учебная дисциплина «</w:t>
      </w:r>
      <w:r w:rsidR="006302F4">
        <w:rPr>
          <w:rFonts w:ascii="Times New Roman" w:hAnsi="Times New Roman"/>
          <w:sz w:val="24"/>
          <w:szCs w:val="24"/>
        </w:rPr>
        <w:t xml:space="preserve">ОП.03 </w:t>
      </w:r>
      <w:r w:rsidRPr="00BB535E">
        <w:rPr>
          <w:rFonts w:ascii="Times New Roman" w:hAnsi="Times New Roman"/>
          <w:sz w:val="24"/>
          <w:szCs w:val="24"/>
        </w:rPr>
        <w:t>Электроника» является обязательной частью общепрофессионального цикла примерной основной образовательной программы в</w:t>
      </w:r>
      <w:r w:rsidR="006302F4">
        <w:rPr>
          <w:rFonts w:ascii="Times New Roman" w:hAnsi="Times New Roman"/>
          <w:sz w:val="24"/>
          <w:szCs w:val="24"/>
        </w:rPr>
        <w:t> </w:t>
      </w:r>
      <w:r w:rsidRPr="00BB535E">
        <w:rPr>
          <w:rFonts w:ascii="Times New Roman" w:hAnsi="Times New Roman"/>
          <w:sz w:val="24"/>
          <w:szCs w:val="24"/>
        </w:rPr>
        <w:t xml:space="preserve">соответствии с ФГОС СПО по </w:t>
      </w:r>
      <w:r w:rsidRPr="00BB535E">
        <w:rPr>
          <w:rFonts w:ascii="Times New Roman" w:hAnsi="Times New Roman"/>
          <w:color w:val="000000"/>
          <w:sz w:val="24"/>
          <w:szCs w:val="24"/>
        </w:rPr>
        <w:t>специальности 11.02.07 Радиотехнические информационные системы</w:t>
      </w:r>
      <w:r w:rsidRPr="00BB535E">
        <w:rPr>
          <w:rFonts w:ascii="Times New Roman" w:hAnsi="Times New Roman"/>
          <w:sz w:val="24"/>
          <w:szCs w:val="24"/>
        </w:rPr>
        <w:t xml:space="preserve">. </w:t>
      </w:r>
    </w:p>
    <w:p w14:paraId="6AED6DC5" w14:textId="77777777" w:rsidR="00D74CEC" w:rsidRPr="002A7E05" w:rsidRDefault="00D74CEC" w:rsidP="00D74C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BB535E">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0</w:t>
      </w:r>
      <w:r w:rsidRPr="00BB535E">
        <w:rPr>
          <w:rFonts w:ascii="Times New Roman" w:hAnsi="Times New Roman"/>
          <w:sz w:val="24"/>
          <w:szCs w:val="24"/>
        </w:rPr>
        <w:t>1</w:t>
      </w:r>
      <w:r>
        <w:rPr>
          <w:rFonts w:ascii="Times New Roman" w:hAnsi="Times New Roman"/>
          <w:sz w:val="24"/>
          <w:szCs w:val="24"/>
        </w:rPr>
        <w:t xml:space="preserve">, </w:t>
      </w:r>
      <w:r w:rsidRPr="00BB535E">
        <w:rPr>
          <w:rFonts w:ascii="Times New Roman" w:hAnsi="Times New Roman"/>
          <w:sz w:val="24"/>
          <w:szCs w:val="24"/>
        </w:rPr>
        <w:t>ОК</w:t>
      </w:r>
      <w:r>
        <w:rPr>
          <w:rFonts w:ascii="Times New Roman" w:hAnsi="Times New Roman"/>
          <w:sz w:val="24"/>
          <w:szCs w:val="24"/>
        </w:rPr>
        <w:t xml:space="preserve"> 02, ОК</w:t>
      </w:r>
      <w:r w:rsidR="006302F4">
        <w:rPr>
          <w:rFonts w:ascii="Times New Roman" w:hAnsi="Times New Roman"/>
          <w:sz w:val="24"/>
          <w:szCs w:val="24"/>
        </w:rPr>
        <w:t> </w:t>
      </w:r>
      <w:r>
        <w:rPr>
          <w:rFonts w:ascii="Times New Roman" w:hAnsi="Times New Roman"/>
          <w:sz w:val="24"/>
          <w:szCs w:val="24"/>
        </w:rPr>
        <w:t>04, ОК</w:t>
      </w:r>
      <w:r w:rsidR="006302F4">
        <w:rPr>
          <w:rFonts w:ascii="Times New Roman" w:hAnsi="Times New Roman"/>
          <w:sz w:val="24"/>
          <w:szCs w:val="24"/>
        </w:rPr>
        <w:t xml:space="preserve"> </w:t>
      </w:r>
      <w:r>
        <w:rPr>
          <w:rFonts w:ascii="Times New Roman" w:hAnsi="Times New Roman"/>
          <w:sz w:val="24"/>
          <w:szCs w:val="24"/>
        </w:rPr>
        <w:t xml:space="preserve">05, </w:t>
      </w:r>
      <w:r w:rsidRPr="00BB535E">
        <w:rPr>
          <w:rFonts w:ascii="Times New Roman" w:hAnsi="Times New Roman"/>
          <w:sz w:val="24"/>
          <w:szCs w:val="24"/>
        </w:rPr>
        <w:t>ОК</w:t>
      </w:r>
      <w:r>
        <w:rPr>
          <w:rFonts w:ascii="Times New Roman" w:hAnsi="Times New Roman"/>
          <w:sz w:val="24"/>
          <w:szCs w:val="24"/>
        </w:rPr>
        <w:t xml:space="preserve"> 0</w:t>
      </w:r>
      <w:r w:rsidRPr="00BB535E">
        <w:rPr>
          <w:rFonts w:ascii="Times New Roman" w:hAnsi="Times New Roman"/>
          <w:sz w:val="24"/>
          <w:szCs w:val="24"/>
        </w:rPr>
        <w:t>9</w:t>
      </w:r>
      <w:r>
        <w:rPr>
          <w:rFonts w:ascii="Times New Roman" w:hAnsi="Times New Roman"/>
          <w:sz w:val="24"/>
          <w:szCs w:val="24"/>
        </w:rPr>
        <w:t>.</w:t>
      </w:r>
    </w:p>
    <w:p w14:paraId="3199097E" w14:textId="77777777" w:rsidR="00D74CEC" w:rsidRPr="00BB535E" w:rsidRDefault="00D74CEC" w:rsidP="00D74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70DE20A" w14:textId="77777777" w:rsidR="00D74CEC" w:rsidRPr="00BB535E" w:rsidRDefault="00D74CEC" w:rsidP="00D74CEC">
      <w:pPr>
        <w:spacing w:after="0"/>
        <w:ind w:firstLine="709"/>
        <w:rPr>
          <w:rFonts w:ascii="Times New Roman" w:hAnsi="Times New Roman"/>
        </w:rPr>
      </w:pPr>
      <w:r w:rsidRPr="00BB535E">
        <w:rPr>
          <w:rFonts w:ascii="Times New Roman" w:hAnsi="Times New Roman"/>
          <w:b/>
          <w:sz w:val="24"/>
          <w:szCs w:val="24"/>
        </w:rPr>
        <w:t>1.2. Цель и планируемые результаты освоения дисциплины:</w:t>
      </w:r>
    </w:p>
    <w:p w14:paraId="4AA58D79" w14:textId="77777777" w:rsidR="00D74CEC" w:rsidRPr="00BB535E" w:rsidRDefault="00D74CEC" w:rsidP="00D74CEC">
      <w:pPr>
        <w:spacing w:after="0" w:line="240" w:lineRule="auto"/>
        <w:ind w:firstLine="709"/>
        <w:jc w:val="both"/>
        <w:rPr>
          <w:rFonts w:ascii="Times New Roman" w:hAnsi="Times New Roman"/>
        </w:rPr>
      </w:pPr>
      <w:r w:rsidRPr="00BB535E">
        <w:rPr>
          <w:rFonts w:ascii="Times New Roman" w:hAnsi="Times New Roman"/>
          <w:sz w:val="24"/>
          <w:szCs w:val="24"/>
        </w:rPr>
        <w:t>В рамках программы учебной дисциплины</w:t>
      </w:r>
      <w:r>
        <w:rPr>
          <w:rFonts w:ascii="Times New Roman" w:hAnsi="Times New Roman"/>
          <w:sz w:val="24"/>
          <w:szCs w:val="24"/>
        </w:rPr>
        <w:t xml:space="preserve"> </w:t>
      </w:r>
      <w:r w:rsidRPr="00BB535E">
        <w:rPr>
          <w:rFonts w:ascii="Times New Roman" w:hAnsi="Times New Roman"/>
          <w:sz w:val="24"/>
          <w:szCs w:val="24"/>
        </w:rPr>
        <w:t>обучающимися</w:t>
      </w:r>
      <w:r>
        <w:rPr>
          <w:rFonts w:ascii="Times New Roman" w:hAnsi="Times New Roman"/>
          <w:sz w:val="24"/>
          <w:szCs w:val="24"/>
        </w:rPr>
        <w:t xml:space="preserve"> </w:t>
      </w:r>
      <w:r w:rsidRPr="00BB535E">
        <w:rPr>
          <w:rFonts w:ascii="Times New Roman" w:hAnsi="Times New Roman"/>
          <w:sz w:val="24"/>
          <w:szCs w:val="24"/>
        </w:rPr>
        <w:t xml:space="preserve">осваиваются умения </w:t>
      </w:r>
      <w:r w:rsidR="006302F4">
        <w:rPr>
          <w:rFonts w:ascii="Times New Roman" w:hAnsi="Times New Roman"/>
          <w:sz w:val="24"/>
          <w:szCs w:val="24"/>
        </w:rPr>
        <w:br/>
      </w:r>
      <w:r w:rsidRPr="00BB535E">
        <w:rPr>
          <w:rFonts w:ascii="Times New Roman" w:hAnsi="Times New Roman"/>
          <w:sz w:val="24"/>
          <w:szCs w:val="24"/>
        </w:rPr>
        <w:t>и знания</w:t>
      </w:r>
    </w:p>
    <w:tbl>
      <w:tblPr>
        <w:tblW w:w="0" w:type="auto"/>
        <w:tblInd w:w="113" w:type="dxa"/>
        <w:tblLayout w:type="fixed"/>
        <w:tblCellMar>
          <w:left w:w="113" w:type="dxa"/>
        </w:tblCellMar>
        <w:tblLook w:val="0000" w:firstRow="0" w:lastRow="0" w:firstColumn="0" w:lastColumn="0" w:noHBand="0" w:noVBand="0"/>
      </w:tblPr>
      <w:tblGrid>
        <w:gridCol w:w="1134"/>
        <w:gridCol w:w="3686"/>
        <w:gridCol w:w="4428"/>
      </w:tblGrid>
      <w:tr w:rsidR="00D74CEC" w:rsidRPr="006302F4" w14:paraId="22813087" w14:textId="77777777" w:rsidTr="00D94B37">
        <w:trPr>
          <w:trHeight w:val="649"/>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312DC1" w14:textId="77777777" w:rsidR="00D74CEC" w:rsidRPr="006302F4" w:rsidRDefault="006302F4" w:rsidP="006302F4">
            <w:pPr>
              <w:spacing w:after="0" w:line="240" w:lineRule="auto"/>
              <w:jc w:val="center"/>
              <w:rPr>
                <w:rFonts w:ascii="Times New Roman" w:hAnsi="Times New Roman"/>
                <w:b/>
              </w:rPr>
            </w:pPr>
            <w:r w:rsidRPr="006302F4">
              <w:rPr>
                <w:rFonts w:ascii="Times New Roman" w:hAnsi="Times New Roman"/>
                <w:b/>
                <w:sz w:val="24"/>
                <w:szCs w:val="24"/>
              </w:rPr>
              <w:t>Код</w:t>
            </w:r>
            <w:r w:rsidRPr="006302F4">
              <w:rPr>
                <w:rStyle w:val="ac"/>
                <w:rFonts w:ascii="Times New Roman" w:hAnsi="Times New Roman"/>
                <w:b/>
                <w:bCs/>
                <w:sz w:val="24"/>
                <w:szCs w:val="24"/>
              </w:rPr>
              <w:footnoteReference w:id="68"/>
            </w:r>
            <w:r w:rsidRPr="006302F4">
              <w:rPr>
                <w:rFonts w:ascii="Times New Roman" w:hAnsi="Times New Roman"/>
                <w:b/>
                <w:sz w:val="24"/>
                <w:szCs w:val="24"/>
              </w:rPr>
              <w:t xml:space="preserve"> </w:t>
            </w:r>
            <w:r w:rsidRPr="006302F4">
              <w:rPr>
                <w:rFonts w:ascii="Times New Roman" w:hAnsi="Times New Roman"/>
                <w:b/>
                <w:sz w:val="24"/>
                <w:szCs w:val="24"/>
              </w:rPr>
              <w:br/>
              <w:t>ПК, ОК</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5B513F1" w14:textId="77777777" w:rsidR="00D74CEC" w:rsidRPr="006302F4" w:rsidRDefault="00D74CEC" w:rsidP="006302F4">
            <w:pPr>
              <w:spacing w:after="0" w:line="240" w:lineRule="auto"/>
              <w:jc w:val="center"/>
              <w:rPr>
                <w:rFonts w:ascii="Times New Roman" w:hAnsi="Times New Roman"/>
                <w:b/>
              </w:rPr>
            </w:pPr>
            <w:r w:rsidRPr="006302F4">
              <w:rPr>
                <w:rFonts w:ascii="Times New Roman" w:hAnsi="Times New Roman"/>
                <w:b/>
                <w:sz w:val="24"/>
                <w:szCs w:val="24"/>
              </w:rPr>
              <w:t>Умения</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14:paraId="5ECABB52" w14:textId="77777777" w:rsidR="00D74CEC" w:rsidRPr="006302F4" w:rsidRDefault="00D74CEC" w:rsidP="006302F4">
            <w:pPr>
              <w:spacing w:after="0" w:line="240" w:lineRule="auto"/>
              <w:jc w:val="center"/>
              <w:rPr>
                <w:rFonts w:ascii="Times New Roman" w:hAnsi="Times New Roman"/>
                <w:b/>
              </w:rPr>
            </w:pPr>
            <w:r w:rsidRPr="006302F4">
              <w:rPr>
                <w:rFonts w:ascii="Times New Roman" w:hAnsi="Times New Roman"/>
                <w:b/>
                <w:sz w:val="24"/>
                <w:szCs w:val="24"/>
              </w:rPr>
              <w:t>Знания</w:t>
            </w:r>
          </w:p>
        </w:tc>
      </w:tr>
      <w:tr w:rsidR="00D74CEC" w:rsidRPr="00BB535E" w14:paraId="62F6990D" w14:textId="77777777" w:rsidTr="00D94B37">
        <w:trPr>
          <w:trHeight w:val="212"/>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2F688F" w14:textId="77777777" w:rsidR="00D74CEC" w:rsidRDefault="00D74CEC" w:rsidP="00D94B37">
            <w:pPr>
              <w:spacing w:after="0" w:line="240" w:lineRule="auto"/>
              <w:jc w:val="center"/>
              <w:rPr>
                <w:rFonts w:ascii="Times New Roman" w:hAnsi="Times New Roman"/>
                <w:sz w:val="24"/>
                <w:szCs w:val="24"/>
              </w:rPr>
            </w:pPr>
            <w:r w:rsidRPr="00BB535E">
              <w:rPr>
                <w:rFonts w:ascii="Times New Roman" w:hAnsi="Times New Roman"/>
                <w:sz w:val="24"/>
                <w:szCs w:val="24"/>
              </w:rPr>
              <w:t>ОК 01</w:t>
            </w:r>
          </w:p>
          <w:p w14:paraId="22CB14A9" w14:textId="77777777" w:rsidR="00D74CEC" w:rsidRDefault="00D74CEC" w:rsidP="00D94B37">
            <w:pPr>
              <w:spacing w:after="0" w:line="240" w:lineRule="auto"/>
              <w:jc w:val="center"/>
              <w:rPr>
                <w:rFonts w:ascii="Times New Roman" w:hAnsi="Times New Roman"/>
                <w:sz w:val="24"/>
                <w:szCs w:val="24"/>
              </w:rPr>
            </w:pPr>
            <w:r w:rsidRPr="00BB535E">
              <w:rPr>
                <w:rFonts w:ascii="Times New Roman" w:hAnsi="Times New Roman"/>
                <w:sz w:val="24"/>
                <w:szCs w:val="24"/>
              </w:rPr>
              <w:t>ОК 0</w:t>
            </w:r>
            <w:r>
              <w:rPr>
                <w:rFonts w:ascii="Times New Roman" w:hAnsi="Times New Roman"/>
                <w:sz w:val="24"/>
                <w:szCs w:val="24"/>
              </w:rPr>
              <w:t>2</w:t>
            </w:r>
          </w:p>
          <w:p w14:paraId="63E461A6" w14:textId="77777777" w:rsidR="00D74CEC" w:rsidRDefault="00D74CEC" w:rsidP="00D94B37">
            <w:pPr>
              <w:spacing w:after="0" w:line="240" w:lineRule="auto"/>
              <w:jc w:val="center"/>
              <w:rPr>
                <w:rFonts w:ascii="Times New Roman" w:hAnsi="Times New Roman"/>
                <w:sz w:val="24"/>
                <w:szCs w:val="24"/>
              </w:rPr>
            </w:pPr>
            <w:r w:rsidRPr="00BB535E">
              <w:rPr>
                <w:rFonts w:ascii="Times New Roman" w:hAnsi="Times New Roman"/>
                <w:sz w:val="24"/>
                <w:szCs w:val="24"/>
              </w:rPr>
              <w:t>ОК 0</w:t>
            </w:r>
            <w:r>
              <w:rPr>
                <w:rFonts w:ascii="Times New Roman" w:hAnsi="Times New Roman"/>
                <w:sz w:val="24"/>
                <w:szCs w:val="24"/>
              </w:rPr>
              <w:t>4</w:t>
            </w:r>
          </w:p>
          <w:p w14:paraId="4B82F75E" w14:textId="77777777" w:rsidR="00D74CEC" w:rsidRDefault="00D74CEC" w:rsidP="00D94B37">
            <w:pPr>
              <w:spacing w:after="0" w:line="240" w:lineRule="auto"/>
              <w:jc w:val="center"/>
              <w:rPr>
                <w:rFonts w:ascii="Times New Roman" w:hAnsi="Times New Roman"/>
                <w:sz w:val="24"/>
                <w:szCs w:val="24"/>
              </w:rPr>
            </w:pPr>
            <w:r w:rsidRPr="00BB535E">
              <w:rPr>
                <w:rFonts w:ascii="Times New Roman" w:hAnsi="Times New Roman"/>
                <w:sz w:val="24"/>
                <w:szCs w:val="24"/>
              </w:rPr>
              <w:t>ОК 0</w:t>
            </w:r>
            <w:r>
              <w:rPr>
                <w:rFonts w:ascii="Times New Roman" w:hAnsi="Times New Roman"/>
                <w:sz w:val="24"/>
                <w:szCs w:val="24"/>
              </w:rPr>
              <w:t>5</w:t>
            </w:r>
          </w:p>
          <w:p w14:paraId="7A58B7B9" w14:textId="77777777" w:rsidR="00D74CEC" w:rsidRDefault="00D74CEC" w:rsidP="00D94B37">
            <w:pPr>
              <w:spacing w:after="0" w:line="240" w:lineRule="auto"/>
              <w:jc w:val="center"/>
              <w:rPr>
                <w:rFonts w:ascii="Times New Roman" w:hAnsi="Times New Roman"/>
                <w:sz w:val="24"/>
                <w:szCs w:val="24"/>
              </w:rPr>
            </w:pPr>
            <w:r w:rsidRPr="00BB535E">
              <w:rPr>
                <w:rFonts w:ascii="Times New Roman" w:hAnsi="Times New Roman"/>
                <w:sz w:val="24"/>
                <w:szCs w:val="24"/>
              </w:rPr>
              <w:t>ОК 0</w:t>
            </w:r>
            <w:r>
              <w:rPr>
                <w:rFonts w:ascii="Times New Roman" w:hAnsi="Times New Roman"/>
                <w:sz w:val="24"/>
                <w:szCs w:val="24"/>
              </w:rPr>
              <w:t>9</w:t>
            </w:r>
          </w:p>
          <w:p w14:paraId="388D2799" w14:textId="77777777" w:rsidR="00D74CEC" w:rsidRPr="00BB535E" w:rsidRDefault="00D74CEC" w:rsidP="00D94B37">
            <w:pPr>
              <w:spacing w:after="0" w:line="240" w:lineRule="auto"/>
              <w:jc w:val="center"/>
              <w:rPr>
                <w:rFonts w:ascii="Times New Roman" w:hAnsi="Times New Roman"/>
              </w:rPr>
            </w:pPr>
            <w:r w:rsidRPr="00BB535E">
              <w:rPr>
                <w:rFonts w:ascii="Times New Roman" w:hAnsi="Times New Roman"/>
                <w:sz w:val="24"/>
                <w:szCs w:val="24"/>
              </w:rPr>
              <w:t>ПК 1.1</w:t>
            </w:r>
          </w:p>
          <w:p w14:paraId="1A34E7EF" w14:textId="77777777" w:rsidR="00D74CEC" w:rsidRDefault="00D74CEC" w:rsidP="00D94B37">
            <w:pPr>
              <w:spacing w:after="0" w:line="240" w:lineRule="auto"/>
              <w:jc w:val="center"/>
              <w:rPr>
                <w:rFonts w:ascii="Times New Roman" w:hAnsi="Times New Roman"/>
                <w:sz w:val="24"/>
                <w:szCs w:val="24"/>
              </w:rPr>
            </w:pPr>
            <w:r w:rsidRPr="00BB535E">
              <w:rPr>
                <w:rFonts w:ascii="Times New Roman" w:hAnsi="Times New Roman"/>
                <w:sz w:val="24"/>
                <w:szCs w:val="24"/>
              </w:rPr>
              <w:t>ПК 1.</w:t>
            </w:r>
            <w:r w:rsidRPr="00B70346">
              <w:rPr>
                <w:rFonts w:ascii="Times New Roman" w:hAnsi="Times New Roman"/>
                <w:sz w:val="24"/>
                <w:szCs w:val="24"/>
              </w:rPr>
              <w:t>2</w:t>
            </w:r>
          </w:p>
          <w:p w14:paraId="7AB27D02" w14:textId="77777777" w:rsidR="00D74CEC" w:rsidRDefault="00D74CEC" w:rsidP="00D94B37">
            <w:pPr>
              <w:spacing w:after="0" w:line="240" w:lineRule="auto"/>
              <w:jc w:val="center"/>
              <w:rPr>
                <w:rFonts w:ascii="Times New Roman" w:hAnsi="Times New Roman"/>
                <w:sz w:val="24"/>
                <w:szCs w:val="24"/>
              </w:rPr>
            </w:pPr>
            <w:r w:rsidRPr="00BB535E">
              <w:rPr>
                <w:rFonts w:ascii="Times New Roman" w:hAnsi="Times New Roman"/>
                <w:sz w:val="24"/>
                <w:szCs w:val="24"/>
              </w:rPr>
              <w:t>ПК</w:t>
            </w:r>
            <w:r>
              <w:rPr>
                <w:rFonts w:ascii="Times New Roman" w:hAnsi="Times New Roman"/>
                <w:sz w:val="24"/>
                <w:szCs w:val="24"/>
              </w:rPr>
              <w:t xml:space="preserve"> 2</w:t>
            </w:r>
            <w:r w:rsidRPr="00BB535E">
              <w:rPr>
                <w:rFonts w:ascii="Times New Roman" w:hAnsi="Times New Roman"/>
                <w:sz w:val="24"/>
                <w:szCs w:val="24"/>
              </w:rPr>
              <w:t>.</w:t>
            </w:r>
            <w:r>
              <w:rPr>
                <w:rFonts w:ascii="Times New Roman" w:hAnsi="Times New Roman"/>
                <w:sz w:val="24"/>
                <w:szCs w:val="24"/>
              </w:rPr>
              <w:t>4</w:t>
            </w:r>
          </w:p>
          <w:p w14:paraId="2C72B6FB" w14:textId="77777777" w:rsidR="00D74CEC" w:rsidRDefault="00D74CEC" w:rsidP="00D94B37">
            <w:pPr>
              <w:spacing w:after="0" w:line="240" w:lineRule="auto"/>
              <w:jc w:val="center"/>
              <w:rPr>
                <w:rFonts w:ascii="Times New Roman" w:hAnsi="Times New Roman"/>
                <w:sz w:val="24"/>
                <w:szCs w:val="24"/>
              </w:rPr>
            </w:pPr>
            <w:r w:rsidRPr="00BB535E">
              <w:rPr>
                <w:rFonts w:ascii="Times New Roman" w:hAnsi="Times New Roman"/>
                <w:sz w:val="24"/>
                <w:szCs w:val="24"/>
              </w:rPr>
              <w:t>ПК</w:t>
            </w:r>
            <w:r w:rsidR="006302F4">
              <w:rPr>
                <w:rFonts w:ascii="Times New Roman" w:hAnsi="Times New Roman"/>
                <w:sz w:val="24"/>
                <w:szCs w:val="24"/>
              </w:rPr>
              <w:t xml:space="preserve"> </w:t>
            </w:r>
            <w:r>
              <w:rPr>
                <w:rFonts w:ascii="Times New Roman" w:hAnsi="Times New Roman"/>
                <w:sz w:val="24"/>
                <w:szCs w:val="24"/>
              </w:rPr>
              <w:t>2</w:t>
            </w:r>
            <w:r w:rsidRPr="00BB535E">
              <w:rPr>
                <w:rFonts w:ascii="Times New Roman" w:hAnsi="Times New Roman"/>
                <w:sz w:val="24"/>
                <w:szCs w:val="24"/>
              </w:rPr>
              <w:t>.</w:t>
            </w:r>
            <w:r>
              <w:rPr>
                <w:rFonts w:ascii="Times New Roman" w:hAnsi="Times New Roman"/>
                <w:sz w:val="24"/>
                <w:szCs w:val="24"/>
              </w:rPr>
              <w:t>5</w:t>
            </w:r>
          </w:p>
          <w:p w14:paraId="47E27B66" w14:textId="77777777" w:rsidR="00D74CEC" w:rsidRPr="00B70346" w:rsidRDefault="00D74CEC" w:rsidP="00D94B37">
            <w:pPr>
              <w:spacing w:after="0" w:line="240" w:lineRule="auto"/>
              <w:jc w:val="center"/>
              <w:rPr>
                <w:rFonts w:ascii="Times New Roman" w:hAnsi="Times New Roman"/>
              </w:rPr>
            </w:pPr>
            <w:r>
              <w:rPr>
                <w:rFonts w:ascii="Times New Roman" w:hAnsi="Times New Roman"/>
                <w:sz w:val="24"/>
                <w:szCs w:val="24"/>
              </w:rPr>
              <w:t>ПК</w:t>
            </w:r>
            <w:r w:rsidR="006302F4">
              <w:rPr>
                <w:rFonts w:ascii="Times New Roman" w:hAnsi="Times New Roman"/>
                <w:sz w:val="24"/>
                <w:szCs w:val="24"/>
              </w:rPr>
              <w:t xml:space="preserve"> </w:t>
            </w:r>
            <w:r>
              <w:rPr>
                <w:rFonts w:ascii="Times New Roman" w:hAnsi="Times New Roman"/>
                <w:sz w:val="24"/>
                <w:szCs w:val="24"/>
              </w:rPr>
              <w:t>3.4</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6A4C514"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подбирать устройства электронной техники </w:t>
            </w:r>
            <w:r w:rsidR="006302F4">
              <w:rPr>
                <w:rFonts w:ascii="Times New Roman" w:hAnsi="Times New Roman"/>
                <w:sz w:val="24"/>
                <w:szCs w:val="24"/>
              </w:rPr>
              <w:br/>
            </w:r>
            <w:r>
              <w:rPr>
                <w:rFonts w:ascii="Times New Roman" w:hAnsi="Times New Roman"/>
                <w:sz w:val="24"/>
                <w:szCs w:val="24"/>
              </w:rPr>
              <w:t>и оборудование с заданными параметрами и характеристиками;</w:t>
            </w:r>
          </w:p>
          <w:p w14:paraId="0A2985FB"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рассчитывать параметры линейных электрических цепей;</w:t>
            </w:r>
          </w:p>
          <w:p w14:paraId="7605AF5E"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снимать показания </w:t>
            </w:r>
            <w:r w:rsidR="006302F4">
              <w:rPr>
                <w:rFonts w:ascii="Times New Roman" w:hAnsi="Times New Roman"/>
                <w:sz w:val="24"/>
                <w:szCs w:val="24"/>
              </w:rPr>
              <w:br/>
            </w:r>
            <w:r>
              <w:rPr>
                <w:rFonts w:ascii="Times New Roman" w:hAnsi="Times New Roman"/>
                <w:sz w:val="24"/>
                <w:szCs w:val="24"/>
              </w:rPr>
              <w:t xml:space="preserve">и пользоваться электронными измерительными приборами </w:t>
            </w:r>
            <w:r w:rsidR="006302F4">
              <w:rPr>
                <w:rFonts w:ascii="Times New Roman" w:hAnsi="Times New Roman"/>
                <w:sz w:val="24"/>
                <w:szCs w:val="24"/>
              </w:rPr>
              <w:br/>
            </w:r>
            <w:r>
              <w:rPr>
                <w:rFonts w:ascii="Times New Roman" w:hAnsi="Times New Roman"/>
                <w:sz w:val="24"/>
                <w:szCs w:val="24"/>
              </w:rPr>
              <w:t>и приспособлениями;</w:t>
            </w:r>
          </w:p>
          <w:p w14:paraId="5325AA66"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собирать электрические схемы;</w:t>
            </w:r>
          </w:p>
          <w:p w14:paraId="6706F1A1" w14:textId="77777777" w:rsidR="00D74CEC" w:rsidRPr="00BB535E"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проводить исследования цифровых и аналоговых электронных схем </w:t>
            </w:r>
            <w:r w:rsidR="006302F4">
              <w:rPr>
                <w:rFonts w:ascii="Times New Roman" w:hAnsi="Times New Roman"/>
                <w:sz w:val="24"/>
                <w:szCs w:val="24"/>
              </w:rPr>
              <w:br/>
            </w:r>
            <w:r>
              <w:rPr>
                <w:rFonts w:ascii="Times New Roman" w:hAnsi="Times New Roman"/>
                <w:sz w:val="24"/>
                <w:szCs w:val="24"/>
              </w:rPr>
              <w:t xml:space="preserve">с использованием средств </w:t>
            </w:r>
            <w:r w:rsidR="006302F4">
              <w:rPr>
                <w:rFonts w:ascii="Times New Roman" w:hAnsi="Times New Roman"/>
                <w:sz w:val="24"/>
                <w:szCs w:val="24"/>
              </w:rPr>
              <w:t>схемотехнического моделирования</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14:paraId="1070A0E2"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классификация электронных приборов, их устройство и область применения;</w:t>
            </w:r>
          </w:p>
          <w:p w14:paraId="4BD8A716"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методы расчета и измерения основных параметров цепей;</w:t>
            </w:r>
          </w:p>
          <w:p w14:paraId="518EDE8B"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основы физических процессов </w:t>
            </w:r>
            <w:r w:rsidR="006302F4">
              <w:rPr>
                <w:rFonts w:ascii="Times New Roman" w:hAnsi="Times New Roman"/>
                <w:sz w:val="24"/>
                <w:szCs w:val="24"/>
              </w:rPr>
              <w:br/>
            </w:r>
            <w:r>
              <w:rPr>
                <w:rFonts w:ascii="Times New Roman" w:hAnsi="Times New Roman"/>
                <w:sz w:val="24"/>
                <w:szCs w:val="24"/>
              </w:rPr>
              <w:t>в полупроводниках;</w:t>
            </w:r>
          </w:p>
          <w:p w14:paraId="70FC5562"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параметры электронных схем </w:t>
            </w:r>
            <w:r w:rsidR="006302F4">
              <w:rPr>
                <w:rFonts w:ascii="Times New Roman" w:hAnsi="Times New Roman"/>
                <w:sz w:val="24"/>
                <w:szCs w:val="24"/>
              </w:rPr>
              <w:br/>
            </w:r>
            <w:r>
              <w:rPr>
                <w:rFonts w:ascii="Times New Roman" w:hAnsi="Times New Roman"/>
                <w:sz w:val="24"/>
                <w:szCs w:val="24"/>
              </w:rPr>
              <w:t>и единицы их измерения;</w:t>
            </w:r>
          </w:p>
          <w:p w14:paraId="1B64771B"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принципы выбора электронных устройств и приборов;</w:t>
            </w:r>
          </w:p>
          <w:p w14:paraId="783A0CDD"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принципы действия, устройство, основные характеристики электронных устройств и приборов;</w:t>
            </w:r>
          </w:p>
          <w:p w14:paraId="660C741E"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свойства полупроводниковых материалов;</w:t>
            </w:r>
          </w:p>
          <w:p w14:paraId="06CF8A3A" w14:textId="77777777" w:rsidR="00D74CEC" w:rsidRPr="00BB535E"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способы передачи информаци</w:t>
            </w:r>
            <w:r w:rsidR="006302F4">
              <w:rPr>
                <w:rFonts w:ascii="Times New Roman" w:hAnsi="Times New Roman"/>
                <w:sz w:val="24"/>
                <w:szCs w:val="24"/>
              </w:rPr>
              <w:t>и в виде электрических сигналов</w:t>
            </w:r>
          </w:p>
        </w:tc>
      </w:tr>
    </w:tbl>
    <w:p w14:paraId="295A7A97" w14:textId="77777777" w:rsidR="00D74CEC" w:rsidRDefault="00D74CEC" w:rsidP="00D74CEC">
      <w:pPr>
        <w:spacing w:after="120" w:line="240" w:lineRule="auto"/>
        <w:ind w:firstLine="709"/>
        <w:rPr>
          <w:rFonts w:ascii="Times New Roman" w:hAnsi="Times New Roman"/>
          <w:b/>
        </w:rPr>
      </w:pPr>
    </w:p>
    <w:p w14:paraId="0F1DB7CB" w14:textId="77777777" w:rsidR="00D74CEC" w:rsidRPr="00BB535E" w:rsidRDefault="00D74CEC" w:rsidP="00D74CEC">
      <w:pPr>
        <w:spacing w:after="120" w:line="240" w:lineRule="auto"/>
        <w:ind w:firstLine="709"/>
        <w:rPr>
          <w:rFonts w:ascii="Times New Roman" w:hAnsi="Times New Roman"/>
        </w:rPr>
      </w:pPr>
      <w:r>
        <w:rPr>
          <w:rFonts w:ascii="Times New Roman" w:hAnsi="Times New Roman"/>
          <w:b/>
        </w:rPr>
        <w:br w:type="page"/>
      </w:r>
      <w:r w:rsidRPr="00BB535E">
        <w:rPr>
          <w:rFonts w:ascii="Times New Roman" w:hAnsi="Times New Roman"/>
          <w:b/>
          <w:sz w:val="24"/>
          <w:szCs w:val="24"/>
        </w:rPr>
        <w:lastRenderedPageBreak/>
        <w:t>2. СТРУКТУРА И СОДЕРЖАНИЕ УЧЕБНОЙ ДИСЦИПЛИНЫ</w:t>
      </w:r>
    </w:p>
    <w:p w14:paraId="02209E6C" w14:textId="77777777" w:rsidR="00D74CEC" w:rsidRPr="00BB535E" w:rsidRDefault="00D74CEC" w:rsidP="00D74CEC">
      <w:pPr>
        <w:spacing w:after="120" w:line="240" w:lineRule="auto"/>
        <w:ind w:firstLine="709"/>
        <w:rPr>
          <w:rFonts w:ascii="Times New Roman" w:hAnsi="Times New Roman"/>
        </w:rPr>
      </w:pPr>
      <w:r w:rsidRPr="00BB535E">
        <w:rPr>
          <w:rFonts w:ascii="Times New Roman" w:hAnsi="Times New Roman"/>
          <w:b/>
          <w:sz w:val="24"/>
          <w:szCs w:val="24"/>
        </w:rPr>
        <w:t>2.1. Объем учебной дисциплины и виды учебной работы</w:t>
      </w:r>
    </w:p>
    <w:tbl>
      <w:tblPr>
        <w:tblW w:w="5000" w:type="pct"/>
        <w:tblInd w:w="115" w:type="dxa"/>
        <w:tblLayout w:type="fixed"/>
        <w:tblCellMar>
          <w:left w:w="115" w:type="dxa"/>
        </w:tblCellMar>
        <w:tblLook w:val="0000" w:firstRow="0" w:lastRow="0" w:firstColumn="0" w:lastColumn="0" w:noHBand="0" w:noVBand="0"/>
      </w:tblPr>
      <w:tblGrid>
        <w:gridCol w:w="6883"/>
        <w:gridCol w:w="2456"/>
      </w:tblGrid>
      <w:tr w:rsidR="00D74CEC" w:rsidRPr="00D74CEC" w14:paraId="5AF96912" w14:textId="77777777" w:rsidTr="00D94B37">
        <w:trPr>
          <w:trHeight w:val="442"/>
        </w:trPr>
        <w:tc>
          <w:tcPr>
            <w:tcW w:w="6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6A4723" w14:textId="77777777" w:rsidR="00D74CEC" w:rsidRPr="00D74CEC" w:rsidRDefault="00D74CEC" w:rsidP="00D74CEC">
            <w:pPr>
              <w:spacing w:after="0" w:line="240" w:lineRule="auto"/>
              <w:jc w:val="center"/>
              <w:rPr>
                <w:rFonts w:ascii="Times New Roman" w:hAnsi="Times New Roman"/>
                <w:sz w:val="24"/>
              </w:rPr>
            </w:pPr>
            <w:r w:rsidRPr="00D74CEC">
              <w:rPr>
                <w:rFonts w:ascii="Times New Roman" w:hAnsi="Times New Roman"/>
                <w:b/>
                <w:sz w:val="24"/>
              </w:rPr>
              <w:t>Вид учебной работы</w:t>
            </w:r>
          </w:p>
        </w:tc>
        <w:tc>
          <w:tcPr>
            <w:tcW w:w="24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37E281" w14:textId="77777777" w:rsidR="00D74CEC" w:rsidRPr="00D74CEC" w:rsidRDefault="00D74CEC" w:rsidP="00D74CEC">
            <w:pPr>
              <w:spacing w:after="0" w:line="240" w:lineRule="auto"/>
              <w:jc w:val="center"/>
              <w:rPr>
                <w:rFonts w:ascii="Times New Roman" w:hAnsi="Times New Roman"/>
                <w:sz w:val="24"/>
              </w:rPr>
            </w:pPr>
            <w:r w:rsidRPr="00D74CEC">
              <w:rPr>
                <w:rFonts w:ascii="Times New Roman" w:hAnsi="Times New Roman"/>
                <w:b/>
                <w:iCs/>
                <w:sz w:val="24"/>
              </w:rPr>
              <w:t>Объем в часах</w:t>
            </w:r>
          </w:p>
        </w:tc>
      </w:tr>
      <w:tr w:rsidR="00D74CEC" w:rsidRPr="00D74CEC" w14:paraId="4AFB9EB6" w14:textId="77777777" w:rsidTr="00D94B37">
        <w:trPr>
          <w:trHeight w:val="490"/>
        </w:trPr>
        <w:tc>
          <w:tcPr>
            <w:tcW w:w="6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40BB32" w14:textId="77777777" w:rsidR="00D74CEC" w:rsidRPr="00D74CEC" w:rsidRDefault="00D74CEC" w:rsidP="00D94B37">
            <w:pPr>
              <w:spacing w:after="0" w:line="240" w:lineRule="auto"/>
              <w:rPr>
                <w:rFonts w:ascii="Times New Roman" w:hAnsi="Times New Roman"/>
                <w:sz w:val="24"/>
              </w:rPr>
            </w:pPr>
            <w:r w:rsidRPr="00D74CEC">
              <w:rPr>
                <w:rFonts w:ascii="Times New Roman" w:hAnsi="Times New Roman"/>
                <w:b/>
                <w:sz w:val="24"/>
              </w:rPr>
              <w:t>Объем образовательной программы учебной дисциплины</w:t>
            </w:r>
          </w:p>
        </w:tc>
        <w:tc>
          <w:tcPr>
            <w:tcW w:w="24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5A36F8" w14:textId="77777777" w:rsidR="00D74CEC" w:rsidRPr="00D74CEC" w:rsidRDefault="00D74CEC" w:rsidP="00D74CEC">
            <w:pPr>
              <w:spacing w:after="0" w:line="240" w:lineRule="auto"/>
              <w:jc w:val="center"/>
              <w:rPr>
                <w:rFonts w:ascii="Times New Roman" w:hAnsi="Times New Roman"/>
                <w:b/>
                <w:sz w:val="24"/>
              </w:rPr>
            </w:pPr>
            <w:r w:rsidRPr="00D74CEC">
              <w:rPr>
                <w:rFonts w:ascii="Times New Roman" w:hAnsi="Times New Roman"/>
                <w:b/>
                <w:iCs/>
                <w:sz w:val="24"/>
              </w:rPr>
              <w:t>96</w:t>
            </w:r>
          </w:p>
        </w:tc>
      </w:tr>
      <w:tr w:rsidR="00D74CEC" w:rsidRPr="00D74CEC" w14:paraId="01C5A48E" w14:textId="77777777" w:rsidTr="00D94B37">
        <w:trPr>
          <w:trHeight w:val="490"/>
        </w:trPr>
        <w:tc>
          <w:tcPr>
            <w:tcW w:w="6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04850F" w14:textId="77777777" w:rsidR="00D74CEC" w:rsidRPr="00D74CEC" w:rsidRDefault="00D74CEC" w:rsidP="00D94B37">
            <w:pPr>
              <w:spacing w:after="0" w:line="240" w:lineRule="auto"/>
              <w:rPr>
                <w:rFonts w:ascii="Times New Roman" w:hAnsi="Times New Roman"/>
                <w:b/>
                <w:sz w:val="24"/>
              </w:rPr>
            </w:pPr>
            <w:r w:rsidRPr="007840E6">
              <w:rPr>
                <w:rFonts w:ascii="Times New Roman" w:hAnsi="Times New Roman"/>
                <w:b/>
                <w:sz w:val="24"/>
              </w:rPr>
              <w:t xml:space="preserve">в </w:t>
            </w:r>
            <w:proofErr w:type="gramStart"/>
            <w:r w:rsidRPr="007840E6">
              <w:rPr>
                <w:rFonts w:ascii="Times New Roman" w:hAnsi="Times New Roman"/>
                <w:b/>
                <w:sz w:val="24"/>
              </w:rPr>
              <w:t>т.ч.</w:t>
            </w:r>
            <w:proofErr w:type="gramEnd"/>
            <w:r w:rsidRPr="007840E6">
              <w:rPr>
                <w:rFonts w:ascii="Times New Roman" w:hAnsi="Times New Roman"/>
                <w:b/>
                <w:sz w:val="24"/>
              </w:rPr>
              <w:t xml:space="preserve"> в форме практической подготовки</w:t>
            </w:r>
          </w:p>
        </w:tc>
        <w:tc>
          <w:tcPr>
            <w:tcW w:w="24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715B3A" w14:textId="77777777" w:rsidR="00D74CEC" w:rsidRPr="00D74CEC" w:rsidRDefault="00D74CEC" w:rsidP="00D74CEC">
            <w:pPr>
              <w:spacing w:after="0" w:line="240" w:lineRule="auto"/>
              <w:jc w:val="center"/>
              <w:rPr>
                <w:rFonts w:ascii="Times New Roman" w:hAnsi="Times New Roman"/>
                <w:b/>
                <w:iCs/>
                <w:sz w:val="24"/>
              </w:rPr>
            </w:pPr>
            <w:r>
              <w:rPr>
                <w:rFonts w:ascii="Times New Roman" w:hAnsi="Times New Roman"/>
                <w:b/>
                <w:iCs/>
                <w:sz w:val="24"/>
              </w:rPr>
              <w:t>32</w:t>
            </w:r>
          </w:p>
        </w:tc>
      </w:tr>
      <w:tr w:rsidR="00D74CEC" w:rsidRPr="00D74CEC" w14:paraId="2984062A" w14:textId="77777777" w:rsidTr="00D94B37">
        <w:trPr>
          <w:trHeight w:val="336"/>
        </w:trPr>
        <w:tc>
          <w:tcPr>
            <w:tcW w:w="935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6467F08" w14:textId="77777777" w:rsidR="00D74CEC" w:rsidRPr="00D74CEC" w:rsidRDefault="00D74CEC" w:rsidP="00D74CEC">
            <w:pPr>
              <w:spacing w:after="0" w:line="240" w:lineRule="auto"/>
              <w:rPr>
                <w:rFonts w:ascii="Times New Roman" w:hAnsi="Times New Roman"/>
                <w:sz w:val="24"/>
              </w:rPr>
            </w:pPr>
            <w:r w:rsidRPr="00D74CEC">
              <w:rPr>
                <w:rFonts w:ascii="Times New Roman" w:hAnsi="Times New Roman"/>
                <w:sz w:val="24"/>
              </w:rPr>
              <w:t>в т. ч.:</w:t>
            </w:r>
          </w:p>
        </w:tc>
      </w:tr>
      <w:tr w:rsidR="00D74CEC" w:rsidRPr="00D74CEC" w14:paraId="517B7E3A" w14:textId="77777777" w:rsidTr="00D94B37">
        <w:trPr>
          <w:trHeight w:val="490"/>
        </w:trPr>
        <w:tc>
          <w:tcPr>
            <w:tcW w:w="6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ED42D6" w14:textId="77777777" w:rsidR="00D74CEC" w:rsidRPr="00D74CEC" w:rsidRDefault="00D74CEC" w:rsidP="00D94B37">
            <w:pPr>
              <w:spacing w:after="0" w:line="240" w:lineRule="auto"/>
              <w:rPr>
                <w:rFonts w:ascii="Times New Roman" w:hAnsi="Times New Roman"/>
                <w:sz w:val="24"/>
              </w:rPr>
            </w:pPr>
            <w:r w:rsidRPr="00D74CEC">
              <w:rPr>
                <w:rFonts w:ascii="Times New Roman" w:hAnsi="Times New Roman"/>
                <w:sz w:val="24"/>
              </w:rPr>
              <w:t>теоретическое обучение</w:t>
            </w:r>
          </w:p>
        </w:tc>
        <w:tc>
          <w:tcPr>
            <w:tcW w:w="24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29F3D1" w14:textId="77777777" w:rsidR="00D74CEC" w:rsidRPr="00D74CEC" w:rsidRDefault="00D74CEC" w:rsidP="00D74CEC">
            <w:pPr>
              <w:spacing w:after="0" w:line="240" w:lineRule="auto"/>
              <w:jc w:val="center"/>
              <w:rPr>
                <w:rFonts w:ascii="Times New Roman" w:hAnsi="Times New Roman"/>
                <w:sz w:val="24"/>
              </w:rPr>
            </w:pPr>
            <w:r w:rsidRPr="00D74CEC">
              <w:rPr>
                <w:rFonts w:ascii="Times New Roman" w:hAnsi="Times New Roman"/>
                <w:iCs/>
                <w:sz w:val="24"/>
              </w:rPr>
              <w:t>64</w:t>
            </w:r>
          </w:p>
        </w:tc>
      </w:tr>
      <w:tr w:rsidR="00D74CEC" w:rsidRPr="00D74CEC" w14:paraId="1F678874" w14:textId="77777777" w:rsidTr="00D94B37">
        <w:trPr>
          <w:trHeight w:val="490"/>
        </w:trPr>
        <w:tc>
          <w:tcPr>
            <w:tcW w:w="6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A66717" w14:textId="77777777" w:rsidR="00D74CEC" w:rsidRPr="00D74CEC" w:rsidRDefault="00D74CEC" w:rsidP="00D94B37">
            <w:pPr>
              <w:spacing w:after="0" w:line="240" w:lineRule="auto"/>
              <w:rPr>
                <w:rFonts w:ascii="Times New Roman" w:hAnsi="Times New Roman"/>
                <w:sz w:val="24"/>
              </w:rPr>
            </w:pPr>
            <w:r w:rsidRPr="00D74CEC">
              <w:rPr>
                <w:rFonts w:ascii="Times New Roman" w:hAnsi="Times New Roman"/>
                <w:sz w:val="24"/>
              </w:rPr>
              <w:t>практические занятия</w:t>
            </w:r>
            <w:r w:rsidRPr="00D74CEC">
              <w:rPr>
                <w:rFonts w:ascii="Times New Roman" w:hAnsi="Times New Roman"/>
                <w:i/>
                <w:sz w:val="24"/>
              </w:rPr>
              <w:t xml:space="preserve"> </w:t>
            </w:r>
          </w:p>
        </w:tc>
        <w:tc>
          <w:tcPr>
            <w:tcW w:w="24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CDA609" w14:textId="77777777" w:rsidR="00D74CEC" w:rsidRPr="00D74CEC" w:rsidRDefault="00D74CEC" w:rsidP="00D74CEC">
            <w:pPr>
              <w:spacing w:after="0" w:line="240" w:lineRule="auto"/>
              <w:jc w:val="center"/>
              <w:rPr>
                <w:rFonts w:ascii="Times New Roman" w:hAnsi="Times New Roman"/>
                <w:sz w:val="24"/>
              </w:rPr>
            </w:pPr>
            <w:r w:rsidRPr="00D74CEC">
              <w:rPr>
                <w:rFonts w:ascii="Times New Roman" w:hAnsi="Times New Roman"/>
                <w:iCs/>
                <w:sz w:val="24"/>
              </w:rPr>
              <w:t>32</w:t>
            </w:r>
          </w:p>
        </w:tc>
      </w:tr>
      <w:tr w:rsidR="00D74CEC" w:rsidRPr="00D74CEC" w14:paraId="4D5B5505" w14:textId="77777777" w:rsidTr="00D94B37">
        <w:trPr>
          <w:trHeight w:val="267"/>
        </w:trPr>
        <w:tc>
          <w:tcPr>
            <w:tcW w:w="6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EA942B" w14:textId="77777777" w:rsidR="00D74CEC" w:rsidRPr="00D74CEC" w:rsidRDefault="00D74CEC" w:rsidP="00D94B37">
            <w:pPr>
              <w:spacing w:after="0" w:line="240" w:lineRule="auto"/>
              <w:rPr>
                <w:rFonts w:ascii="Times New Roman" w:hAnsi="Times New Roman"/>
                <w:iCs/>
                <w:sz w:val="24"/>
              </w:rPr>
            </w:pPr>
            <w:r w:rsidRPr="00D74CEC">
              <w:rPr>
                <w:rFonts w:ascii="Times New Roman" w:hAnsi="Times New Roman"/>
                <w:i/>
                <w:sz w:val="24"/>
              </w:rPr>
              <w:t xml:space="preserve">Самостоятельная работа </w:t>
            </w:r>
            <w:r w:rsidRPr="00D74CEC">
              <w:rPr>
                <w:rStyle w:val="ac"/>
                <w:rFonts w:ascii="Times New Roman" w:hAnsi="Times New Roman"/>
                <w:b/>
                <w:i/>
                <w:sz w:val="24"/>
              </w:rPr>
              <w:footnoteReference w:id="69"/>
            </w:r>
          </w:p>
        </w:tc>
        <w:tc>
          <w:tcPr>
            <w:tcW w:w="24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432124" w14:textId="77777777" w:rsidR="00D74CEC" w:rsidRPr="00D74CEC" w:rsidRDefault="00D74CEC" w:rsidP="00D74CEC">
            <w:pPr>
              <w:spacing w:after="0" w:line="240" w:lineRule="auto"/>
              <w:jc w:val="center"/>
              <w:rPr>
                <w:rFonts w:ascii="Times New Roman" w:hAnsi="Times New Roman"/>
                <w:sz w:val="24"/>
              </w:rPr>
            </w:pPr>
            <w:r w:rsidRPr="00D74CEC">
              <w:rPr>
                <w:rFonts w:ascii="Times New Roman" w:hAnsi="Times New Roman"/>
                <w:iCs/>
                <w:sz w:val="24"/>
              </w:rPr>
              <w:t>-</w:t>
            </w:r>
          </w:p>
        </w:tc>
      </w:tr>
      <w:tr w:rsidR="00D74CEC" w:rsidRPr="00D74CEC" w14:paraId="33DFC6E6" w14:textId="77777777" w:rsidTr="00D94B37">
        <w:trPr>
          <w:trHeight w:val="331"/>
        </w:trPr>
        <w:tc>
          <w:tcPr>
            <w:tcW w:w="6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D96CDE" w14:textId="77777777" w:rsidR="00D74CEC" w:rsidRPr="00D74CEC" w:rsidRDefault="00D74CEC" w:rsidP="00D94B37">
            <w:pPr>
              <w:spacing w:after="0" w:line="240" w:lineRule="auto"/>
              <w:rPr>
                <w:rFonts w:ascii="Times New Roman" w:hAnsi="Times New Roman"/>
                <w:sz w:val="24"/>
              </w:rPr>
            </w:pPr>
            <w:r w:rsidRPr="00D74CEC">
              <w:rPr>
                <w:rFonts w:ascii="Times New Roman" w:hAnsi="Times New Roman"/>
                <w:b/>
                <w:iCs/>
                <w:sz w:val="24"/>
              </w:rPr>
              <w:t>Промежуточная аттестация</w:t>
            </w:r>
          </w:p>
        </w:tc>
        <w:tc>
          <w:tcPr>
            <w:tcW w:w="24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326881" w14:textId="77777777" w:rsidR="00D74CEC" w:rsidRPr="00D74CEC" w:rsidRDefault="00D74CEC" w:rsidP="00D74CEC">
            <w:pPr>
              <w:spacing w:after="0" w:line="240" w:lineRule="auto"/>
              <w:jc w:val="center"/>
              <w:rPr>
                <w:rFonts w:ascii="Times New Roman" w:hAnsi="Times New Roman"/>
                <w:sz w:val="24"/>
              </w:rPr>
            </w:pPr>
          </w:p>
        </w:tc>
      </w:tr>
    </w:tbl>
    <w:p w14:paraId="2ADE3B93" w14:textId="77777777" w:rsidR="00D74CEC" w:rsidRPr="00D74CEC" w:rsidRDefault="00D74CEC" w:rsidP="00D74CEC">
      <w:pPr>
        <w:spacing w:after="120"/>
        <w:rPr>
          <w:rFonts w:ascii="Times New Roman" w:hAnsi="Times New Roman"/>
        </w:rPr>
        <w:sectPr w:rsidR="00D74CEC" w:rsidRPr="00D74CEC">
          <w:pgSz w:w="11906" w:h="16838"/>
          <w:pgMar w:top="1134" w:right="850" w:bottom="284" w:left="1701" w:header="720" w:footer="720" w:gutter="0"/>
          <w:cols w:space="720"/>
          <w:docGrid w:linePitch="299" w:charSpace="4096"/>
        </w:sectPr>
      </w:pPr>
    </w:p>
    <w:p w14:paraId="2AA03DF6" w14:textId="77777777" w:rsidR="00D74CEC" w:rsidRPr="009346AA" w:rsidRDefault="00D74CEC" w:rsidP="00D74CEC">
      <w:pPr>
        <w:ind w:firstLine="709"/>
        <w:rPr>
          <w:rFonts w:ascii="Times New Roman" w:hAnsi="Times New Roman"/>
          <w:sz w:val="24"/>
        </w:rPr>
      </w:pPr>
      <w:r w:rsidRPr="009346AA">
        <w:rPr>
          <w:rFonts w:ascii="Times New Roman" w:hAnsi="Times New Roman"/>
          <w:b/>
          <w:sz w:val="24"/>
        </w:rPr>
        <w:lastRenderedPageBreak/>
        <w:t xml:space="preserve">2.2. Тематический план и содержание учебной дисциплины </w:t>
      </w:r>
      <w:r w:rsidR="00DA362B" w:rsidRPr="00BB535E">
        <w:rPr>
          <w:rFonts w:ascii="Times New Roman" w:hAnsi="Times New Roman"/>
          <w:b/>
          <w:sz w:val="24"/>
          <w:szCs w:val="24"/>
        </w:rPr>
        <w:t>«</w:t>
      </w:r>
      <w:r w:rsidR="00DA362B">
        <w:rPr>
          <w:rFonts w:ascii="Times New Roman" w:hAnsi="Times New Roman"/>
          <w:b/>
          <w:sz w:val="24"/>
          <w:szCs w:val="24"/>
        </w:rPr>
        <w:t xml:space="preserve">ОП 03. </w:t>
      </w:r>
      <w:r w:rsidR="00DA362B" w:rsidRPr="00BB535E">
        <w:rPr>
          <w:rFonts w:ascii="Times New Roman" w:hAnsi="Times New Roman"/>
          <w:b/>
          <w:sz w:val="24"/>
          <w:szCs w:val="24"/>
        </w:rPr>
        <w:t>Электроника»</w:t>
      </w:r>
    </w:p>
    <w:tbl>
      <w:tblPr>
        <w:tblW w:w="14624" w:type="dxa"/>
        <w:tblInd w:w="113" w:type="dxa"/>
        <w:tblLayout w:type="fixed"/>
        <w:tblCellMar>
          <w:left w:w="113" w:type="dxa"/>
        </w:tblCellMar>
        <w:tblLook w:val="0000" w:firstRow="0" w:lastRow="0" w:firstColumn="0" w:lastColumn="0" w:noHBand="0" w:noVBand="0"/>
      </w:tblPr>
      <w:tblGrid>
        <w:gridCol w:w="2576"/>
        <w:gridCol w:w="7229"/>
        <w:gridCol w:w="1843"/>
        <w:gridCol w:w="2976"/>
      </w:tblGrid>
      <w:tr w:rsidR="00D74CEC" w:rsidRPr="00BB535E" w14:paraId="5560013B" w14:textId="77777777" w:rsidTr="006302F4">
        <w:trPr>
          <w:trHeight w:val="1474"/>
        </w:trPr>
        <w:tc>
          <w:tcPr>
            <w:tcW w:w="2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5CBC0" w14:textId="77777777" w:rsidR="00D74CEC" w:rsidRPr="006302F4" w:rsidRDefault="00D74CEC" w:rsidP="006302F4">
            <w:pPr>
              <w:spacing w:after="0" w:line="240" w:lineRule="auto"/>
              <w:jc w:val="center"/>
              <w:rPr>
                <w:rFonts w:ascii="Times New Roman" w:hAnsi="Times New Roman"/>
              </w:rPr>
            </w:pPr>
            <w:r w:rsidRPr="006302F4">
              <w:rPr>
                <w:rFonts w:ascii="Times New Roman" w:hAnsi="Times New Roman"/>
                <w:b/>
                <w:bCs/>
              </w:rPr>
              <w:t>Наименование разделов и тем</w:t>
            </w:r>
          </w:p>
        </w:tc>
        <w:tc>
          <w:tcPr>
            <w:tcW w:w="7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663C" w14:textId="77777777" w:rsidR="00D74CEC" w:rsidRPr="006302F4" w:rsidRDefault="00D74CEC" w:rsidP="006302F4">
            <w:pPr>
              <w:spacing w:after="0" w:line="240" w:lineRule="auto"/>
              <w:jc w:val="center"/>
              <w:rPr>
                <w:rFonts w:ascii="Times New Roman" w:hAnsi="Times New Roman"/>
              </w:rPr>
            </w:pPr>
            <w:r w:rsidRPr="006302F4">
              <w:rPr>
                <w:rFonts w:ascii="Times New Roman" w:hAnsi="Times New Roman"/>
                <w:b/>
                <w:bCs/>
              </w:rPr>
              <w:t>Содержание учебного материала и формы организации деятельности обучающихся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CCB56" w14:textId="77777777" w:rsidR="00D74CEC" w:rsidRPr="006302F4" w:rsidRDefault="00D74CEC" w:rsidP="006302F4">
            <w:pPr>
              <w:spacing w:after="0" w:line="240" w:lineRule="auto"/>
              <w:jc w:val="center"/>
              <w:rPr>
                <w:rFonts w:ascii="Times New Roman" w:hAnsi="Times New Roman"/>
              </w:rPr>
            </w:pPr>
            <w:r w:rsidRPr="006302F4">
              <w:rPr>
                <w:rFonts w:ascii="Times New Roman" w:hAnsi="Times New Roman"/>
                <w:b/>
                <w:bCs/>
              </w:rPr>
              <w:t>Объем, акад. ч / в том числе в форме практической подготовки, акад</w:t>
            </w:r>
            <w:r w:rsidR="006302F4" w:rsidRPr="006302F4">
              <w:rPr>
                <w:rFonts w:ascii="Times New Roman" w:hAnsi="Times New Roman"/>
                <w:b/>
                <w:bCs/>
              </w:rPr>
              <w:t>.</w:t>
            </w:r>
            <w:r w:rsidRPr="006302F4">
              <w:rPr>
                <w:rFonts w:ascii="Times New Roman" w:hAnsi="Times New Roman"/>
                <w:b/>
                <w:bCs/>
              </w:rPr>
              <w:t xml:space="preserve"> ч</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17D48" w14:textId="77777777" w:rsidR="00D74CEC" w:rsidRPr="006302F4" w:rsidRDefault="00D74CEC" w:rsidP="006302F4">
            <w:pPr>
              <w:spacing w:after="0" w:line="240" w:lineRule="auto"/>
              <w:jc w:val="center"/>
              <w:rPr>
                <w:rFonts w:ascii="Times New Roman" w:hAnsi="Times New Roman"/>
              </w:rPr>
            </w:pPr>
            <w:r w:rsidRPr="006302F4">
              <w:rPr>
                <w:rFonts w:ascii="Times New Roman" w:hAnsi="Times New Roman"/>
                <w:b/>
                <w:bCs/>
              </w:rPr>
              <w:t>Коды компетенций и личностных результатов</w:t>
            </w:r>
            <w:r w:rsidRPr="006302F4">
              <w:rPr>
                <w:rStyle w:val="FootnoteCharacters"/>
                <w:rFonts w:ascii="Times New Roman" w:hAnsi="Times New Roman"/>
                <w:b/>
                <w:bCs/>
              </w:rPr>
              <w:footnoteReference w:id="70"/>
            </w:r>
            <w:r w:rsidRPr="006302F4">
              <w:rPr>
                <w:rFonts w:ascii="Times New Roman" w:hAnsi="Times New Roman"/>
                <w:b/>
                <w:bCs/>
              </w:rPr>
              <w:t>, формированию которых способствует элемент программы</w:t>
            </w:r>
          </w:p>
        </w:tc>
      </w:tr>
      <w:tr w:rsidR="00D74CEC" w:rsidRPr="00BB535E" w14:paraId="1E6E38C5" w14:textId="77777777" w:rsidTr="006302F4">
        <w:trPr>
          <w:trHeight w:val="20"/>
        </w:trPr>
        <w:tc>
          <w:tcPr>
            <w:tcW w:w="2576" w:type="dxa"/>
            <w:tcBorders>
              <w:top w:val="single" w:sz="4" w:space="0" w:color="000000"/>
              <w:left w:val="single" w:sz="4" w:space="0" w:color="000000"/>
              <w:bottom w:val="single" w:sz="4" w:space="0" w:color="000000"/>
              <w:right w:val="single" w:sz="4" w:space="0" w:color="000000"/>
            </w:tcBorders>
            <w:shd w:val="clear" w:color="auto" w:fill="auto"/>
          </w:tcPr>
          <w:p w14:paraId="5F1C189C" w14:textId="77777777" w:rsidR="00D74CEC" w:rsidRPr="00BB535E" w:rsidRDefault="00D74CEC" w:rsidP="00F86660">
            <w:pPr>
              <w:spacing w:after="0"/>
              <w:jc w:val="center"/>
              <w:rPr>
                <w:rFonts w:ascii="Times New Roman" w:hAnsi="Times New Roman"/>
              </w:rPr>
            </w:pPr>
            <w:r w:rsidRPr="00BB535E">
              <w:rPr>
                <w:rFonts w:ascii="Times New Roman" w:hAnsi="Times New Roman"/>
                <w:b/>
                <w:bCs/>
                <w:i/>
                <w:iCs/>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14:paraId="53E91341" w14:textId="77777777" w:rsidR="00D74CEC" w:rsidRPr="00BB535E" w:rsidRDefault="00D74CEC" w:rsidP="00F86660">
            <w:pPr>
              <w:spacing w:after="0"/>
              <w:jc w:val="center"/>
              <w:rPr>
                <w:rFonts w:ascii="Times New Roman" w:hAnsi="Times New Roman"/>
              </w:rPr>
            </w:pPr>
            <w:r w:rsidRPr="00BB535E">
              <w:rPr>
                <w:rFonts w:ascii="Times New Roman" w:hAnsi="Times New Roman"/>
                <w:b/>
                <w:bCs/>
                <w:i/>
                <w:iCs/>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F9484BF" w14:textId="77777777" w:rsidR="00D74CEC" w:rsidRPr="00BB535E" w:rsidRDefault="00D74CEC" w:rsidP="00F86660">
            <w:pPr>
              <w:spacing w:after="0"/>
              <w:jc w:val="center"/>
              <w:rPr>
                <w:rFonts w:ascii="Times New Roman" w:hAnsi="Times New Roman"/>
              </w:rPr>
            </w:pPr>
            <w:r w:rsidRPr="00BB535E">
              <w:rPr>
                <w:rFonts w:ascii="Times New Roman" w:hAnsi="Times New Roman"/>
                <w:b/>
                <w:bCs/>
                <w:i/>
                <w:iCs/>
              </w:rPr>
              <w:t>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FB56EF2" w14:textId="77777777" w:rsidR="00D74CEC" w:rsidRPr="00BB535E" w:rsidRDefault="00D74CEC" w:rsidP="00F86660">
            <w:pPr>
              <w:spacing w:after="0"/>
              <w:jc w:val="center"/>
              <w:rPr>
                <w:rFonts w:ascii="Times New Roman" w:hAnsi="Times New Roman"/>
              </w:rPr>
            </w:pPr>
            <w:r w:rsidRPr="00BB535E">
              <w:rPr>
                <w:rFonts w:ascii="Times New Roman" w:hAnsi="Times New Roman"/>
                <w:b/>
                <w:bCs/>
                <w:i/>
                <w:iCs/>
              </w:rPr>
              <w:t>4</w:t>
            </w:r>
          </w:p>
        </w:tc>
      </w:tr>
      <w:tr w:rsidR="00D74CEC" w:rsidRPr="006302F4" w14:paraId="0070FEC1" w14:textId="77777777" w:rsidTr="006302F4">
        <w:trPr>
          <w:trHeight w:val="20"/>
        </w:trPr>
        <w:tc>
          <w:tcPr>
            <w:tcW w:w="9805" w:type="dxa"/>
            <w:gridSpan w:val="2"/>
            <w:tcBorders>
              <w:top w:val="single" w:sz="4" w:space="0" w:color="000000"/>
              <w:left w:val="single" w:sz="4" w:space="0" w:color="000000"/>
              <w:bottom w:val="single" w:sz="4" w:space="0" w:color="000000"/>
              <w:right w:val="single" w:sz="4" w:space="0" w:color="000000"/>
            </w:tcBorders>
            <w:shd w:val="clear" w:color="auto" w:fill="auto"/>
          </w:tcPr>
          <w:p w14:paraId="0584A4FA" w14:textId="77777777" w:rsidR="00D74CEC" w:rsidRPr="006302F4" w:rsidRDefault="00D74CEC" w:rsidP="006302F4">
            <w:pPr>
              <w:spacing w:after="0" w:line="240" w:lineRule="auto"/>
              <w:rPr>
                <w:rFonts w:ascii="Times New Roman" w:hAnsi="Times New Roman"/>
                <w:b/>
                <w:bCs/>
                <w:i/>
                <w:iCs/>
                <w:sz w:val="24"/>
                <w:szCs w:val="24"/>
              </w:rPr>
            </w:pPr>
            <w:r w:rsidRPr="006302F4">
              <w:rPr>
                <w:rFonts w:ascii="Times New Roman" w:hAnsi="Times New Roman"/>
                <w:b/>
                <w:sz w:val="24"/>
                <w:szCs w:val="24"/>
              </w:rPr>
              <w:t>Раздел 1. Физические основы электроники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CB9C244" w14:textId="77777777" w:rsidR="00D74CEC" w:rsidRPr="006302F4" w:rsidRDefault="00D74CEC" w:rsidP="006302F4">
            <w:pPr>
              <w:spacing w:after="0" w:line="240" w:lineRule="auto"/>
              <w:jc w:val="center"/>
              <w:rPr>
                <w:rFonts w:ascii="Times New Roman" w:hAnsi="Times New Roman"/>
                <w:b/>
                <w:bCs/>
                <w:iCs/>
                <w:sz w:val="24"/>
                <w:szCs w:val="24"/>
              </w:rPr>
            </w:pPr>
            <w:r w:rsidRPr="006302F4">
              <w:rPr>
                <w:rFonts w:ascii="Times New Roman" w:hAnsi="Times New Roman"/>
                <w:b/>
                <w:bCs/>
                <w:iCs/>
                <w:sz w:val="24"/>
                <w:szCs w:val="24"/>
              </w:rPr>
              <w:t>8/0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D5E946E" w14:textId="77777777" w:rsidR="00D74CEC" w:rsidRPr="006302F4" w:rsidRDefault="00D74CEC" w:rsidP="006302F4">
            <w:pPr>
              <w:spacing w:after="0" w:line="240" w:lineRule="auto"/>
              <w:jc w:val="center"/>
              <w:rPr>
                <w:rFonts w:ascii="Times New Roman" w:hAnsi="Times New Roman"/>
                <w:b/>
                <w:bCs/>
                <w:i/>
                <w:iCs/>
                <w:sz w:val="24"/>
                <w:szCs w:val="24"/>
              </w:rPr>
            </w:pPr>
          </w:p>
        </w:tc>
      </w:tr>
      <w:tr w:rsidR="009346AA" w:rsidRPr="006302F4" w14:paraId="41D3C59F" w14:textId="77777777" w:rsidTr="006302F4">
        <w:trPr>
          <w:trHeight w:val="20"/>
        </w:trPr>
        <w:tc>
          <w:tcPr>
            <w:tcW w:w="2576" w:type="dxa"/>
            <w:vMerge w:val="restart"/>
            <w:tcBorders>
              <w:left w:val="single" w:sz="4" w:space="0" w:color="000000"/>
            </w:tcBorders>
            <w:shd w:val="clear" w:color="auto" w:fill="auto"/>
          </w:tcPr>
          <w:p w14:paraId="09E9EDD6" w14:textId="77777777" w:rsidR="009346AA" w:rsidRPr="006302F4" w:rsidRDefault="009346AA" w:rsidP="006302F4">
            <w:pPr>
              <w:spacing w:after="0" w:line="240" w:lineRule="auto"/>
              <w:rPr>
                <w:rFonts w:ascii="Times New Roman" w:hAnsi="Times New Roman"/>
                <w:b/>
                <w:sz w:val="24"/>
                <w:szCs w:val="24"/>
              </w:rPr>
            </w:pPr>
            <w:r w:rsidRPr="006302F4">
              <w:rPr>
                <w:rFonts w:ascii="Times New Roman" w:hAnsi="Times New Roman"/>
                <w:b/>
                <w:sz w:val="24"/>
                <w:szCs w:val="24"/>
              </w:rPr>
              <w:t>Тема 1.1</w:t>
            </w:r>
          </w:p>
          <w:p w14:paraId="6E55D54D"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b/>
                <w:sz w:val="24"/>
                <w:szCs w:val="24"/>
              </w:rPr>
              <w:t>Зонная теория строения вещества, энергетические диаграммы</w:t>
            </w:r>
          </w:p>
        </w:tc>
        <w:tc>
          <w:tcPr>
            <w:tcW w:w="7229" w:type="dxa"/>
            <w:tcBorders>
              <w:left w:val="single" w:sz="4" w:space="0" w:color="000000"/>
              <w:bottom w:val="single" w:sz="4" w:space="0" w:color="000000"/>
              <w:right w:val="single" w:sz="4" w:space="0" w:color="000000"/>
            </w:tcBorders>
            <w:shd w:val="clear" w:color="auto" w:fill="auto"/>
          </w:tcPr>
          <w:p w14:paraId="6DE4D6E8"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b/>
                <w:bCs/>
                <w:sz w:val="24"/>
                <w:szCs w:val="24"/>
              </w:rPr>
              <w:t>Содержание учебного материала</w:t>
            </w:r>
          </w:p>
        </w:tc>
        <w:tc>
          <w:tcPr>
            <w:tcW w:w="1843" w:type="dxa"/>
            <w:tcBorders>
              <w:left w:val="single" w:sz="4" w:space="0" w:color="000000"/>
              <w:bottom w:val="single" w:sz="4" w:space="0" w:color="000000"/>
              <w:right w:val="single" w:sz="4" w:space="0" w:color="000000"/>
            </w:tcBorders>
            <w:shd w:val="clear" w:color="auto" w:fill="auto"/>
          </w:tcPr>
          <w:p w14:paraId="7F15621C" w14:textId="77777777" w:rsidR="009346AA" w:rsidRPr="006302F4" w:rsidRDefault="009346AA" w:rsidP="006302F4">
            <w:pPr>
              <w:spacing w:after="0" w:line="240" w:lineRule="auto"/>
              <w:jc w:val="center"/>
              <w:rPr>
                <w:rFonts w:ascii="Times New Roman" w:hAnsi="Times New Roman"/>
                <w:b/>
                <w:sz w:val="24"/>
                <w:szCs w:val="24"/>
              </w:rPr>
            </w:pPr>
            <w:r w:rsidRPr="006302F4">
              <w:rPr>
                <w:rFonts w:ascii="Times New Roman" w:hAnsi="Times New Roman"/>
                <w:b/>
                <w:sz w:val="24"/>
                <w:szCs w:val="24"/>
              </w:rPr>
              <w:t>8</w:t>
            </w:r>
          </w:p>
        </w:tc>
        <w:tc>
          <w:tcPr>
            <w:tcW w:w="2976" w:type="dxa"/>
            <w:vMerge w:val="restart"/>
            <w:tcBorders>
              <w:left w:val="single" w:sz="4" w:space="0" w:color="000000"/>
              <w:right w:val="single" w:sz="4" w:space="0" w:color="000000"/>
            </w:tcBorders>
            <w:shd w:val="clear" w:color="auto" w:fill="auto"/>
          </w:tcPr>
          <w:p w14:paraId="7261D8A9"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02</w:t>
            </w:r>
          </w:p>
          <w:p w14:paraId="2EC1BB6A"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05</w:t>
            </w:r>
          </w:p>
          <w:p w14:paraId="593F9A43"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1.1</w:t>
            </w:r>
          </w:p>
          <w:p w14:paraId="780DE47D"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1.2</w:t>
            </w:r>
          </w:p>
          <w:p w14:paraId="48037BAE"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 xml:space="preserve">ПК 2.4 </w:t>
            </w:r>
          </w:p>
          <w:p w14:paraId="48ACAE2F"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2.5</w:t>
            </w:r>
          </w:p>
          <w:p w14:paraId="23A3111A" w14:textId="77777777" w:rsidR="009346AA" w:rsidRPr="006302F4" w:rsidRDefault="009346AA" w:rsidP="006302F4">
            <w:pPr>
              <w:spacing w:after="0" w:line="240" w:lineRule="auto"/>
              <w:jc w:val="center"/>
              <w:rPr>
                <w:rFonts w:ascii="Times New Roman" w:hAnsi="Times New Roman"/>
                <w:b/>
                <w:bCs/>
                <w:i/>
                <w:iCs/>
                <w:sz w:val="24"/>
                <w:szCs w:val="24"/>
              </w:rPr>
            </w:pPr>
            <w:r w:rsidRPr="006302F4">
              <w:rPr>
                <w:rFonts w:ascii="Times New Roman" w:hAnsi="Times New Roman"/>
                <w:bCs/>
                <w:iCs/>
                <w:sz w:val="24"/>
                <w:szCs w:val="24"/>
              </w:rPr>
              <w:t>ПК 3.4</w:t>
            </w:r>
          </w:p>
        </w:tc>
      </w:tr>
      <w:tr w:rsidR="009346AA" w:rsidRPr="006302F4" w14:paraId="12DBBEA1" w14:textId="77777777" w:rsidTr="006302F4">
        <w:trPr>
          <w:trHeight w:val="20"/>
        </w:trPr>
        <w:tc>
          <w:tcPr>
            <w:tcW w:w="2576" w:type="dxa"/>
            <w:vMerge/>
            <w:tcBorders>
              <w:left w:val="single" w:sz="4" w:space="0" w:color="000000"/>
            </w:tcBorders>
            <w:shd w:val="clear" w:color="auto" w:fill="auto"/>
          </w:tcPr>
          <w:p w14:paraId="745140EC" w14:textId="77777777" w:rsidR="009346AA" w:rsidRPr="006302F4" w:rsidRDefault="009346AA"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6C34879B"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sz w:val="24"/>
                <w:szCs w:val="24"/>
              </w:rPr>
              <w:t xml:space="preserve">1. Основные определения. История развития электроники </w:t>
            </w:r>
          </w:p>
        </w:tc>
        <w:tc>
          <w:tcPr>
            <w:tcW w:w="1843" w:type="dxa"/>
            <w:vMerge w:val="restart"/>
            <w:tcBorders>
              <w:left w:val="single" w:sz="4" w:space="0" w:color="000000"/>
              <w:right w:val="single" w:sz="4" w:space="0" w:color="000000"/>
            </w:tcBorders>
            <w:shd w:val="clear" w:color="auto" w:fill="auto"/>
          </w:tcPr>
          <w:p w14:paraId="36433879" w14:textId="77777777" w:rsidR="009346AA" w:rsidRPr="006302F4" w:rsidRDefault="009346AA" w:rsidP="006302F4">
            <w:pPr>
              <w:spacing w:after="0" w:line="240" w:lineRule="auto"/>
              <w:jc w:val="center"/>
              <w:rPr>
                <w:rFonts w:ascii="Times New Roman" w:hAnsi="Times New Roman"/>
                <w:sz w:val="24"/>
                <w:szCs w:val="24"/>
              </w:rPr>
            </w:pPr>
            <w:r w:rsidRPr="006302F4">
              <w:rPr>
                <w:rFonts w:ascii="Times New Roman" w:hAnsi="Times New Roman"/>
                <w:sz w:val="24"/>
                <w:szCs w:val="24"/>
              </w:rPr>
              <w:t>8</w:t>
            </w:r>
          </w:p>
        </w:tc>
        <w:tc>
          <w:tcPr>
            <w:tcW w:w="2976" w:type="dxa"/>
            <w:vMerge/>
            <w:tcBorders>
              <w:left w:val="single" w:sz="4" w:space="0" w:color="000000"/>
              <w:right w:val="single" w:sz="4" w:space="0" w:color="000000"/>
            </w:tcBorders>
            <w:shd w:val="clear" w:color="auto" w:fill="auto"/>
          </w:tcPr>
          <w:p w14:paraId="4BDA5AD7"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42D585B0" w14:textId="77777777" w:rsidTr="006302F4">
        <w:trPr>
          <w:trHeight w:val="20"/>
        </w:trPr>
        <w:tc>
          <w:tcPr>
            <w:tcW w:w="2576" w:type="dxa"/>
            <w:vMerge/>
            <w:tcBorders>
              <w:left w:val="single" w:sz="4" w:space="0" w:color="000000"/>
            </w:tcBorders>
            <w:shd w:val="clear" w:color="auto" w:fill="auto"/>
          </w:tcPr>
          <w:p w14:paraId="132CD5C5" w14:textId="77777777" w:rsidR="009346AA" w:rsidRPr="006302F4" w:rsidRDefault="009346AA"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3A11B1A5" w14:textId="77777777" w:rsidR="009346AA" w:rsidRPr="006302F4" w:rsidRDefault="009346AA" w:rsidP="006302F4">
            <w:pPr>
              <w:spacing w:after="0" w:line="240" w:lineRule="auto"/>
              <w:jc w:val="both"/>
              <w:rPr>
                <w:rFonts w:ascii="Times New Roman" w:hAnsi="Times New Roman"/>
                <w:sz w:val="24"/>
                <w:szCs w:val="24"/>
              </w:rPr>
            </w:pPr>
            <w:r w:rsidRPr="006302F4">
              <w:rPr>
                <w:rFonts w:ascii="Times New Roman" w:hAnsi="Times New Roman"/>
                <w:sz w:val="24"/>
                <w:szCs w:val="24"/>
              </w:rPr>
              <w:t>2. Материалы в электронике: проводни</w:t>
            </w:r>
            <w:r w:rsidR="006302F4">
              <w:rPr>
                <w:rFonts w:ascii="Times New Roman" w:hAnsi="Times New Roman"/>
                <w:sz w:val="24"/>
                <w:szCs w:val="24"/>
              </w:rPr>
              <w:t>ки, диэлектрики, полупроводники</w:t>
            </w:r>
          </w:p>
        </w:tc>
        <w:tc>
          <w:tcPr>
            <w:tcW w:w="1843" w:type="dxa"/>
            <w:vMerge/>
            <w:tcBorders>
              <w:left w:val="single" w:sz="4" w:space="0" w:color="000000"/>
              <w:right w:val="single" w:sz="4" w:space="0" w:color="000000"/>
            </w:tcBorders>
            <w:shd w:val="clear" w:color="auto" w:fill="auto"/>
          </w:tcPr>
          <w:p w14:paraId="53D8E0EE" w14:textId="77777777" w:rsidR="009346AA" w:rsidRPr="006302F4" w:rsidRDefault="009346AA"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4239EA12"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2A37AFA9" w14:textId="77777777" w:rsidTr="006302F4">
        <w:trPr>
          <w:trHeight w:val="20"/>
        </w:trPr>
        <w:tc>
          <w:tcPr>
            <w:tcW w:w="2576" w:type="dxa"/>
            <w:vMerge/>
            <w:tcBorders>
              <w:left w:val="single" w:sz="4" w:space="0" w:color="000000"/>
            </w:tcBorders>
            <w:shd w:val="clear" w:color="auto" w:fill="auto"/>
          </w:tcPr>
          <w:p w14:paraId="14767FEA" w14:textId="77777777" w:rsidR="009346AA" w:rsidRPr="006302F4" w:rsidRDefault="009346AA"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2115F8B8" w14:textId="77777777" w:rsidR="009346AA" w:rsidRPr="006302F4" w:rsidRDefault="009346AA" w:rsidP="006302F4">
            <w:pPr>
              <w:spacing w:after="0" w:line="240" w:lineRule="auto"/>
              <w:jc w:val="both"/>
              <w:rPr>
                <w:rFonts w:ascii="Times New Roman" w:hAnsi="Times New Roman"/>
                <w:sz w:val="24"/>
                <w:szCs w:val="24"/>
              </w:rPr>
            </w:pPr>
            <w:r w:rsidRPr="006302F4">
              <w:rPr>
                <w:rFonts w:ascii="Times New Roman" w:hAnsi="Times New Roman"/>
                <w:sz w:val="24"/>
                <w:szCs w:val="24"/>
              </w:rPr>
              <w:t>3. Энергетические диаграммы. Потенциал</w:t>
            </w:r>
            <w:r w:rsidR="006302F4">
              <w:rPr>
                <w:rFonts w:ascii="Times New Roman" w:hAnsi="Times New Roman"/>
                <w:sz w:val="24"/>
                <w:szCs w:val="24"/>
              </w:rPr>
              <w:t>ьный барьер. Контактные явления</w:t>
            </w:r>
          </w:p>
        </w:tc>
        <w:tc>
          <w:tcPr>
            <w:tcW w:w="1843" w:type="dxa"/>
            <w:vMerge/>
            <w:tcBorders>
              <w:left w:val="single" w:sz="4" w:space="0" w:color="000000"/>
              <w:right w:val="single" w:sz="4" w:space="0" w:color="000000"/>
            </w:tcBorders>
            <w:shd w:val="clear" w:color="auto" w:fill="auto"/>
          </w:tcPr>
          <w:p w14:paraId="62F373F9" w14:textId="77777777" w:rsidR="009346AA" w:rsidRPr="006302F4" w:rsidRDefault="009346AA"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30B4FC16"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19B74EC8" w14:textId="77777777" w:rsidTr="006302F4">
        <w:trPr>
          <w:trHeight w:val="20"/>
        </w:trPr>
        <w:tc>
          <w:tcPr>
            <w:tcW w:w="2576" w:type="dxa"/>
            <w:vMerge/>
            <w:tcBorders>
              <w:left w:val="single" w:sz="4" w:space="0" w:color="000000"/>
            </w:tcBorders>
            <w:shd w:val="clear" w:color="auto" w:fill="auto"/>
          </w:tcPr>
          <w:p w14:paraId="355AADCD" w14:textId="77777777" w:rsidR="009346AA" w:rsidRPr="006302F4" w:rsidRDefault="009346AA"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72CA6F48"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sz w:val="24"/>
                <w:szCs w:val="24"/>
              </w:rPr>
              <w:t xml:space="preserve">4. Образование и свойства </w:t>
            </w:r>
            <w:r w:rsidRPr="006302F4">
              <w:rPr>
                <w:rFonts w:ascii="Times New Roman" w:hAnsi="Times New Roman"/>
                <w:sz w:val="24"/>
                <w:szCs w:val="24"/>
                <w:lang w:val="en-US"/>
              </w:rPr>
              <w:t>p</w:t>
            </w:r>
            <w:r w:rsidRPr="006302F4">
              <w:rPr>
                <w:rFonts w:ascii="Times New Roman" w:hAnsi="Times New Roman"/>
                <w:sz w:val="24"/>
                <w:szCs w:val="24"/>
              </w:rPr>
              <w:t>-</w:t>
            </w:r>
            <w:r w:rsidRPr="006302F4">
              <w:rPr>
                <w:rFonts w:ascii="Times New Roman" w:hAnsi="Times New Roman"/>
                <w:sz w:val="24"/>
                <w:szCs w:val="24"/>
                <w:lang w:val="en-US"/>
              </w:rPr>
              <w:t>n</w:t>
            </w:r>
            <w:r w:rsidRPr="006302F4">
              <w:rPr>
                <w:rFonts w:ascii="Times New Roman" w:hAnsi="Times New Roman"/>
                <w:sz w:val="24"/>
                <w:szCs w:val="24"/>
              </w:rPr>
              <w:t xml:space="preserve"> п</w:t>
            </w:r>
            <w:r w:rsidR="006302F4">
              <w:rPr>
                <w:rFonts w:ascii="Times New Roman" w:hAnsi="Times New Roman"/>
                <w:sz w:val="24"/>
                <w:szCs w:val="24"/>
              </w:rPr>
              <w:t>ерехода. Полупроводниковый диод</w:t>
            </w:r>
          </w:p>
        </w:tc>
        <w:tc>
          <w:tcPr>
            <w:tcW w:w="1843" w:type="dxa"/>
            <w:vMerge/>
            <w:tcBorders>
              <w:left w:val="single" w:sz="4" w:space="0" w:color="000000"/>
              <w:bottom w:val="single" w:sz="4" w:space="0" w:color="000000"/>
              <w:right w:val="single" w:sz="4" w:space="0" w:color="000000"/>
            </w:tcBorders>
            <w:shd w:val="clear" w:color="auto" w:fill="auto"/>
          </w:tcPr>
          <w:p w14:paraId="5B1C06E1" w14:textId="77777777" w:rsidR="009346AA" w:rsidRPr="006302F4" w:rsidRDefault="009346AA"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5D40CAF7"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6F04152C" w14:textId="77777777" w:rsidTr="006302F4">
        <w:trPr>
          <w:trHeight w:val="20"/>
        </w:trPr>
        <w:tc>
          <w:tcPr>
            <w:tcW w:w="2576" w:type="dxa"/>
            <w:vMerge/>
            <w:tcBorders>
              <w:left w:val="single" w:sz="4" w:space="0" w:color="000000"/>
            </w:tcBorders>
            <w:shd w:val="clear" w:color="auto" w:fill="auto"/>
          </w:tcPr>
          <w:p w14:paraId="28561B76" w14:textId="77777777" w:rsidR="009346AA" w:rsidRPr="006302F4" w:rsidRDefault="009346AA"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0A683851"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b/>
                <w:bCs/>
                <w:sz w:val="24"/>
                <w:szCs w:val="24"/>
              </w:rPr>
              <w:t>В том числе практических и лабораторных занятий</w:t>
            </w:r>
          </w:p>
        </w:tc>
        <w:tc>
          <w:tcPr>
            <w:tcW w:w="1843" w:type="dxa"/>
            <w:tcBorders>
              <w:left w:val="single" w:sz="4" w:space="0" w:color="000000"/>
              <w:bottom w:val="single" w:sz="4" w:space="0" w:color="000000"/>
              <w:right w:val="single" w:sz="4" w:space="0" w:color="000000"/>
            </w:tcBorders>
            <w:shd w:val="clear" w:color="auto" w:fill="auto"/>
          </w:tcPr>
          <w:p w14:paraId="5B45229D" w14:textId="77777777" w:rsidR="009346AA" w:rsidRPr="006302F4" w:rsidRDefault="009346AA" w:rsidP="006302F4">
            <w:pPr>
              <w:spacing w:after="0" w:line="240" w:lineRule="auto"/>
              <w:jc w:val="center"/>
              <w:rPr>
                <w:rFonts w:ascii="Times New Roman" w:hAnsi="Times New Roman"/>
                <w:sz w:val="24"/>
                <w:szCs w:val="24"/>
              </w:rPr>
            </w:pPr>
            <w:r w:rsidRPr="006302F4">
              <w:rPr>
                <w:rFonts w:ascii="Times New Roman" w:hAnsi="Times New Roman"/>
                <w:sz w:val="24"/>
                <w:szCs w:val="24"/>
              </w:rPr>
              <w:t>-</w:t>
            </w:r>
          </w:p>
        </w:tc>
        <w:tc>
          <w:tcPr>
            <w:tcW w:w="2976" w:type="dxa"/>
            <w:vMerge/>
            <w:tcBorders>
              <w:left w:val="single" w:sz="4" w:space="0" w:color="000000"/>
              <w:bottom w:val="single" w:sz="4" w:space="0" w:color="000000"/>
              <w:right w:val="single" w:sz="4" w:space="0" w:color="000000"/>
            </w:tcBorders>
            <w:shd w:val="clear" w:color="auto" w:fill="auto"/>
          </w:tcPr>
          <w:p w14:paraId="064DBACE"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0C8B87F8" w14:textId="77777777" w:rsidTr="006302F4">
        <w:trPr>
          <w:trHeight w:val="20"/>
        </w:trPr>
        <w:tc>
          <w:tcPr>
            <w:tcW w:w="2576" w:type="dxa"/>
            <w:vMerge/>
            <w:tcBorders>
              <w:left w:val="single" w:sz="4" w:space="0" w:color="000000"/>
              <w:bottom w:val="single" w:sz="4" w:space="0" w:color="000000"/>
            </w:tcBorders>
            <w:shd w:val="clear" w:color="auto" w:fill="auto"/>
          </w:tcPr>
          <w:p w14:paraId="0AAD3CDD" w14:textId="77777777" w:rsidR="009346AA" w:rsidRPr="006302F4" w:rsidRDefault="009346AA"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330491C6" w14:textId="77777777" w:rsidR="009346AA" w:rsidRPr="006302F4" w:rsidRDefault="009346AA" w:rsidP="006302F4">
            <w:pPr>
              <w:spacing w:after="0" w:line="240" w:lineRule="auto"/>
              <w:rPr>
                <w:rFonts w:ascii="Times New Roman" w:hAnsi="Times New Roman"/>
                <w:b/>
                <w:bCs/>
                <w:sz w:val="24"/>
                <w:szCs w:val="24"/>
              </w:rPr>
            </w:pPr>
            <w:r w:rsidRPr="006302F4">
              <w:rPr>
                <w:rFonts w:ascii="Times New Roman" w:hAnsi="Times New Roman"/>
                <w:b/>
                <w:bCs/>
                <w:sz w:val="24"/>
                <w:szCs w:val="24"/>
              </w:rPr>
              <w:t>Самостоятельная работа обучающихся</w:t>
            </w:r>
          </w:p>
        </w:tc>
        <w:tc>
          <w:tcPr>
            <w:tcW w:w="1843" w:type="dxa"/>
            <w:tcBorders>
              <w:left w:val="single" w:sz="4" w:space="0" w:color="000000"/>
              <w:bottom w:val="single" w:sz="4" w:space="0" w:color="000000"/>
              <w:right w:val="single" w:sz="4" w:space="0" w:color="000000"/>
            </w:tcBorders>
            <w:shd w:val="clear" w:color="auto" w:fill="auto"/>
          </w:tcPr>
          <w:p w14:paraId="51592834" w14:textId="77777777" w:rsidR="009346AA" w:rsidRPr="006302F4" w:rsidRDefault="009346AA" w:rsidP="006302F4">
            <w:pPr>
              <w:spacing w:after="0" w:line="240" w:lineRule="auto"/>
              <w:jc w:val="center"/>
              <w:rPr>
                <w:rFonts w:ascii="Times New Roman" w:hAnsi="Times New Roman"/>
                <w:sz w:val="24"/>
                <w:szCs w:val="24"/>
              </w:rPr>
            </w:pPr>
          </w:p>
        </w:tc>
        <w:tc>
          <w:tcPr>
            <w:tcW w:w="2976" w:type="dxa"/>
            <w:tcBorders>
              <w:left w:val="single" w:sz="4" w:space="0" w:color="000000"/>
              <w:bottom w:val="single" w:sz="4" w:space="0" w:color="000000"/>
              <w:right w:val="single" w:sz="4" w:space="0" w:color="000000"/>
            </w:tcBorders>
            <w:shd w:val="clear" w:color="auto" w:fill="auto"/>
          </w:tcPr>
          <w:p w14:paraId="64683379" w14:textId="77777777" w:rsidR="009346AA" w:rsidRPr="006302F4" w:rsidRDefault="009346AA" w:rsidP="006302F4">
            <w:pPr>
              <w:spacing w:after="0" w:line="240" w:lineRule="auto"/>
              <w:jc w:val="center"/>
              <w:rPr>
                <w:rFonts w:ascii="Times New Roman" w:hAnsi="Times New Roman"/>
                <w:b/>
                <w:bCs/>
                <w:i/>
                <w:iCs/>
                <w:sz w:val="24"/>
                <w:szCs w:val="24"/>
              </w:rPr>
            </w:pPr>
          </w:p>
        </w:tc>
      </w:tr>
      <w:tr w:rsidR="00D74CEC" w:rsidRPr="006302F4" w14:paraId="28B437C8" w14:textId="77777777" w:rsidTr="006302F4">
        <w:trPr>
          <w:trHeight w:val="20"/>
        </w:trPr>
        <w:tc>
          <w:tcPr>
            <w:tcW w:w="9805" w:type="dxa"/>
            <w:gridSpan w:val="2"/>
            <w:tcBorders>
              <w:left w:val="single" w:sz="4" w:space="0" w:color="000000"/>
              <w:bottom w:val="single" w:sz="4" w:space="0" w:color="auto"/>
              <w:right w:val="single" w:sz="4" w:space="0" w:color="000000"/>
            </w:tcBorders>
            <w:shd w:val="clear" w:color="auto" w:fill="auto"/>
          </w:tcPr>
          <w:p w14:paraId="5FEBF4DB" w14:textId="77777777" w:rsidR="00D74CEC" w:rsidRPr="006302F4" w:rsidRDefault="00D74CEC" w:rsidP="006302F4">
            <w:pPr>
              <w:spacing w:after="0" w:line="240" w:lineRule="auto"/>
              <w:rPr>
                <w:rFonts w:ascii="Times New Roman" w:hAnsi="Times New Roman"/>
                <w:b/>
                <w:bCs/>
                <w:i/>
                <w:iCs/>
                <w:sz w:val="24"/>
                <w:szCs w:val="24"/>
              </w:rPr>
            </w:pPr>
            <w:r w:rsidRPr="006302F4">
              <w:rPr>
                <w:rFonts w:ascii="Times New Roman" w:hAnsi="Times New Roman"/>
                <w:b/>
                <w:sz w:val="24"/>
                <w:szCs w:val="24"/>
              </w:rPr>
              <w:t xml:space="preserve">Раздел 2. Элементная база электронных устройств </w:t>
            </w:r>
          </w:p>
        </w:tc>
        <w:tc>
          <w:tcPr>
            <w:tcW w:w="1843" w:type="dxa"/>
            <w:tcBorders>
              <w:left w:val="single" w:sz="4" w:space="0" w:color="000000"/>
              <w:bottom w:val="single" w:sz="4" w:space="0" w:color="auto"/>
              <w:right w:val="single" w:sz="4" w:space="0" w:color="000000"/>
            </w:tcBorders>
            <w:shd w:val="clear" w:color="auto" w:fill="auto"/>
          </w:tcPr>
          <w:p w14:paraId="7A1D6580" w14:textId="77777777" w:rsidR="00D74CEC" w:rsidRPr="006302F4" w:rsidRDefault="00D74CEC" w:rsidP="006302F4">
            <w:pPr>
              <w:spacing w:after="0" w:line="240" w:lineRule="auto"/>
              <w:jc w:val="center"/>
              <w:rPr>
                <w:rFonts w:ascii="Times New Roman" w:hAnsi="Times New Roman"/>
                <w:b/>
                <w:bCs/>
                <w:iCs/>
                <w:sz w:val="24"/>
                <w:szCs w:val="24"/>
                <w:lang w:val="en-US"/>
              </w:rPr>
            </w:pPr>
            <w:r w:rsidRPr="006302F4">
              <w:rPr>
                <w:rFonts w:ascii="Times New Roman" w:hAnsi="Times New Roman"/>
                <w:b/>
                <w:bCs/>
                <w:iCs/>
                <w:sz w:val="24"/>
                <w:szCs w:val="24"/>
              </w:rPr>
              <w:t>16</w:t>
            </w:r>
            <w:r w:rsidRPr="006302F4">
              <w:rPr>
                <w:rFonts w:ascii="Times New Roman" w:hAnsi="Times New Roman"/>
                <w:b/>
                <w:bCs/>
                <w:iCs/>
                <w:sz w:val="24"/>
                <w:szCs w:val="24"/>
                <w:lang w:val="en-US"/>
              </w:rPr>
              <w:t>/0</w:t>
            </w:r>
          </w:p>
        </w:tc>
        <w:tc>
          <w:tcPr>
            <w:tcW w:w="2976" w:type="dxa"/>
            <w:tcBorders>
              <w:left w:val="single" w:sz="4" w:space="0" w:color="000000"/>
              <w:bottom w:val="single" w:sz="4" w:space="0" w:color="auto"/>
              <w:right w:val="single" w:sz="4" w:space="0" w:color="000000"/>
            </w:tcBorders>
            <w:shd w:val="clear" w:color="auto" w:fill="auto"/>
          </w:tcPr>
          <w:p w14:paraId="54CBC793" w14:textId="77777777" w:rsidR="00D74CEC" w:rsidRPr="006302F4" w:rsidRDefault="00D74CEC" w:rsidP="006302F4">
            <w:pPr>
              <w:spacing w:after="0" w:line="240" w:lineRule="auto"/>
              <w:rPr>
                <w:rFonts w:ascii="Times New Roman" w:hAnsi="Times New Roman"/>
                <w:b/>
                <w:bCs/>
                <w:i/>
                <w:iCs/>
                <w:sz w:val="24"/>
                <w:szCs w:val="24"/>
              </w:rPr>
            </w:pPr>
          </w:p>
        </w:tc>
      </w:tr>
      <w:tr w:rsidR="009346AA" w:rsidRPr="006302F4" w14:paraId="25E9F05E" w14:textId="77777777" w:rsidTr="006302F4">
        <w:trPr>
          <w:trHeight w:val="20"/>
        </w:trPr>
        <w:tc>
          <w:tcPr>
            <w:tcW w:w="2576" w:type="dxa"/>
            <w:vMerge w:val="restart"/>
            <w:tcBorders>
              <w:top w:val="single" w:sz="4" w:space="0" w:color="auto"/>
              <w:left w:val="single" w:sz="4" w:space="0" w:color="auto"/>
              <w:bottom w:val="single" w:sz="4" w:space="0" w:color="auto"/>
              <w:right w:val="single" w:sz="4" w:space="0" w:color="auto"/>
            </w:tcBorders>
            <w:shd w:val="clear" w:color="auto" w:fill="auto"/>
          </w:tcPr>
          <w:p w14:paraId="24CCC448"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b/>
                <w:sz w:val="24"/>
                <w:szCs w:val="24"/>
              </w:rPr>
              <w:t>Тема 2.1</w:t>
            </w:r>
            <w:r w:rsidRPr="006302F4">
              <w:rPr>
                <w:rFonts w:ascii="Times New Roman" w:hAnsi="Times New Roman"/>
                <w:sz w:val="24"/>
                <w:szCs w:val="24"/>
              </w:rPr>
              <w:t xml:space="preserve"> </w:t>
            </w:r>
          </w:p>
          <w:p w14:paraId="5E92C2B7"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b/>
                <w:sz w:val="24"/>
                <w:szCs w:val="24"/>
              </w:rPr>
              <w:t>Пассивные элементы. Полупроводниковые приборы</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3F44C80A"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CBAEE24" w14:textId="77777777" w:rsidR="009346AA" w:rsidRPr="006302F4" w:rsidRDefault="009346AA" w:rsidP="006302F4">
            <w:pPr>
              <w:spacing w:after="0" w:line="240" w:lineRule="auto"/>
              <w:jc w:val="center"/>
              <w:rPr>
                <w:rFonts w:ascii="Times New Roman" w:hAnsi="Times New Roman"/>
                <w:b/>
                <w:sz w:val="24"/>
                <w:szCs w:val="24"/>
              </w:rPr>
            </w:pPr>
            <w:r w:rsidRPr="006302F4">
              <w:rPr>
                <w:rFonts w:ascii="Times New Roman" w:hAnsi="Times New Roman"/>
                <w:b/>
                <w:sz w:val="24"/>
                <w:szCs w:val="24"/>
              </w:rPr>
              <w:t>8</w:t>
            </w:r>
          </w:p>
        </w:tc>
        <w:tc>
          <w:tcPr>
            <w:tcW w:w="2976" w:type="dxa"/>
            <w:vMerge w:val="restart"/>
            <w:tcBorders>
              <w:top w:val="single" w:sz="4" w:space="0" w:color="auto"/>
              <w:left w:val="single" w:sz="4" w:space="0" w:color="auto"/>
              <w:right w:val="single" w:sz="4" w:space="0" w:color="auto"/>
            </w:tcBorders>
            <w:shd w:val="clear" w:color="auto" w:fill="auto"/>
          </w:tcPr>
          <w:p w14:paraId="3A4EB1FF"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02</w:t>
            </w:r>
          </w:p>
          <w:p w14:paraId="780F5215"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05</w:t>
            </w:r>
          </w:p>
          <w:p w14:paraId="7ECCF6A5"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1.1</w:t>
            </w:r>
          </w:p>
          <w:p w14:paraId="181F246F"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1.2</w:t>
            </w:r>
          </w:p>
          <w:p w14:paraId="7DC57FFA"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 xml:space="preserve">ПК 2.4 </w:t>
            </w:r>
          </w:p>
          <w:p w14:paraId="1CCB88DE"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2.5</w:t>
            </w:r>
          </w:p>
          <w:p w14:paraId="474E679E" w14:textId="77777777" w:rsidR="009346AA" w:rsidRPr="006302F4" w:rsidRDefault="009346AA" w:rsidP="006302F4">
            <w:pPr>
              <w:tabs>
                <w:tab w:val="left" w:pos="375"/>
              </w:tabs>
              <w:spacing w:after="0" w:line="240" w:lineRule="auto"/>
              <w:jc w:val="center"/>
              <w:rPr>
                <w:rFonts w:ascii="Times New Roman" w:hAnsi="Times New Roman"/>
                <w:b/>
                <w:bCs/>
                <w:i/>
                <w:iCs/>
                <w:sz w:val="24"/>
                <w:szCs w:val="24"/>
              </w:rPr>
            </w:pPr>
            <w:r w:rsidRPr="006302F4">
              <w:rPr>
                <w:rFonts w:ascii="Times New Roman" w:hAnsi="Times New Roman"/>
                <w:bCs/>
                <w:iCs/>
                <w:sz w:val="24"/>
                <w:szCs w:val="24"/>
              </w:rPr>
              <w:t>ПК 3.4</w:t>
            </w:r>
          </w:p>
        </w:tc>
      </w:tr>
      <w:tr w:rsidR="009346AA" w:rsidRPr="006302F4" w14:paraId="55525AB0" w14:textId="77777777" w:rsidTr="006302F4">
        <w:trPr>
          <w:trHeight w:val="20"/>
        </w:trPr>
        <w:tc>
          <w:tcPr>
            <w:tcW w:w="2576" w:type="dxa"/>
            <w:vMerge/>
            <w:tcBorders>
              <w:top w:val="single" w:sz="4" w:space="0" w:color="auto"/>
              <w:left w:val="single" w:sz="4" w:space="0" w:color="000000"/>
              <w:right w:val="single" w:sz="4" w:space="0" w:color="auto"/>
            </w:tcBorders>
            <w:shd w:val="clear" w:color="auto" w:fill="auto"/>
          </w:tcPr>
          <w:p w14:paraId="1AB70311" w14:textId="77777777" w:rsidR="009346AA" w:rsidRPr="006302F4" w:rsidRDefault="009346AA" w:rsidP="006302F4">
            <w:pPr>
              <w:spacing w:after="0" w:line="240" w:lineRule="auto"/>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9FD7080" w14:textId="77777777" w:rsidR="009346AA" w:rsidRPr="006302F4" w:rsidRDefault="009346AA" w:rsidP="006302F4">
            <w:pPr>
              <w:spacing w:after="0" w:line="240" w:lineRule="auto"/>
              <w:jc w:val="both"/>
              <w:rPr>
                <w:rFonts w:ascii="Times New Roman" w:hAnsi="Times New Roman"/>
                <w:sz w:val="24"/>
                <w:szCs w:val="24"/>
              </w:rPr>
            </w:pPr>
            <w:r w:rsidRPr="006302F4">
              <w:rPr>
                <w:rFonts w:ascii="Times New Roman" w:hAnsi="Times New Roman"/>
                <w:sz w:val="24"/>
                <w:szCs w:val="24"/>
              </w:rPr>
              <w:t>1. Резисторы, конденсаторы, индуктивности, трансформаторы, разъемы.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0AD1C9BA" w14:textId="77777777" w:rsidR="009346AA" w:rsidRPr="006302F4" w:rsidRDefault="009346AA" w:rsidP="006302F4">
            <w:pPr>
              <w:spacing w:after="0" w:line="240" w:lineRule="auto"/>
              <w:jc w:val="center"/>
              <w:rPr>
                <w:rFonts w:ascii="Times New Roman" w:hAnsi="Times New Roman"/>
                <w:sz w:val="24"/>
                <w:szCs w:val="24"/>
                <w:lang w:val="en-US"/>
              </w:rPr>
            </w:pPr>
            <w:r w:rsidRPr="006302F4">
              <w:rPr>
                <w:rFonts w:ascii="Times New Roman" w:hAnsi="Times New Roman"/>
                <w:sz w:val="24"/>
                <w:szCs w:val="24"/>
                <w:lang w:val="en-US"/>
              </w:rPr>
              <w:t>8</w:t>
            </w:r>
          </w:p>
        </w:tc>
        <w:tc>
          <w:tcPr>
            <w:tcW w:w="2976" w:type="dxa"/>
            <w:vMerge/>
            <w:tcBorders>
              <w:left w:val="single" w:sz="4" w:space="0" w:color="auto"/>
              <w:right w:val="single" w:sz="4" w:space="0" w:color="auto"/>
            </w:tcBorders>
            <w:shd w:val="clear" w:color="auto" w:fill="auto"/>
          </w:tcPr>
          <w:p w14:paraId="2D34955A" w14:textId="77777777" w:rsidR="009346AA" w:rsidRPr="006302F4" w:rsidRDefault="009346AA" w:rsidP="006302F4">
            <w:pPr>
              <w:tabs>
                <w:tab w:val="left" w:pos="375"/>
              </w:tabs>
              <w:spacing w:after="0" w:line="240" w:lineRule="auto"/>
              <w:rPr>
                <w:rFonts w:ascii="Times New Roman" w:hAnsi="Times New Roman"/>
                <w:b/>
                <w:bCs/>
                <w:i/>
                <w:iCs/>
                <w:sz w:val="24"/>
                <w:szCs w:val="24"/>
              </w:rPr>
            </w:pPr>
          </w:p>
        </w:tc>
      </w:tr>
      <w:tr w:rsidR="009346AA" w:rsidRPr="006302F4" w14:paraId="10D09BDC" w14:textId="77777777" w:rsidTr="006302F4">
        <w:trPr>
          <w:trHeight w:val="20"/>
        </w:trPr>
        <w:tc>
          <w:tcPr>
            <w:tcW w:w="2576" w:type="dxa"/>
            <w:vMerge/>
            <w:tcBorders>
              <w:left w:val="single" w:sz="4" w:space="0" w:color="000000"/>
              <w:right w:val="single" w:sz="4" w:space="0" w:color="auto"/>
            </w:tcBorders>
            <w:shd w:val="clear" w:color="auto" w:fill="auto"/>
          </w:tcPr>
          <w:p w14:paraId="536DE63B" w14:textId="77777777" w:rsidR="009346AA" w:rsidRPr="006302F4" w:rsidRDefault="009346AA" w:rsidP="006302F4">
            <w:pPr>
              <w:spacing w:after="0" w:line="240" w:lineRule="auto"/>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3A264C89"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sz w:val="24"/>
                <w:szCs w:val="24"/>
              </w:rPr>
              <w:t>2. Устройство, характеристики, классификация диодов</w:t>
            </w: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6A52FB35" w14:textId="77777777" w:rsidR="009346AA" w:rsidRPr="006302F4" w:rsidRDefault="009346AA" w:rsidP="006302F4">
            <w:pPr>
              <w:spacing w:after="0" w:line="240" w:lineRule="auto"/>
              <w:jc w:val="center"/>
              <w:rPr>
                <w:rFonts w:ascii="Times New Roman" w:hAnsi="Times New Roman"/>
                <w:sz w:val="24"/>
                <w:szCs w:val="24"/>
              </w:rPr>
            </w:pPr>
          </w:p>
        </w:tc>
        <w:tc>
          <w:tcPr>
            <w:tcW w:w="2976" w:type="dxa"/>
            <w:vMerge/>
            <w:tcBorders>
              <w:left w:val="single" w:sz="4" w:space="0" w:color="auto"/>
              <w:right w:val="single" w:sz="4" w:space="0" w:color="auto"/>
            </w:tcBorders>
            <w:shd w:val="clear" w:color="auto" w:fill="auto"/>
          </w:tcPr>
          <w:p w14:paraId="0C7C1F7C"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170C81AB" w14:textId="77777777" w:rsidTr="006302F4">
        <w:trPr>
          <w:trHeight w:val="20"/>
        </w:trPr>
        <w:tc>
          <w:tcPr>
            <w:tcW w:w="2576" w:type="dxa"/>
            <w:vMerge/>
            <w:tcBorders>
              <w:left w:val="single" w:sz="4" w:space="0" w:color="000000"/>
              <w:right w:val="single" w:sz="4" w:space="0" w:color="auto"/>
            </w:tcBorders>
            <w:shd w:val="clear" w:color="auto" w:fill="auto"/>
          </w:tcPr>
          <w:p w14:paraId="2DF80929" w14:textId="77777777" w:rsidR="009346AA" w:rsidRPr="006302F4" w:rsidRDefault="009346AA" w:rsidP="006302F4">
            <w:pPr>
              <w:spacing w:after="0" w:line="240" w:lineRule="auto"/>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1F843340"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sz w:val="24"/>
                <w:szCs w:val="24"/>
              </w:rPr>
              <w:t>3. Биполярные и полевые транзисторы</w:t>
            </w: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2DAEF16C" w14:textId="77777777" w:rsidR="009346AA" w:rsidRPr="006302F4" w:rsidRDefault="009346AA" w:rsidP="006302F4">
            <w:pPr>
              <w:spacing w:after="0" w:line="240" w:lineRule="auto"/>
              <w:jc w:val="center"/>
              <w:rPr>
                <w:rFonts w:ascii="Times New Roman" w:hAnsi="Times New Roman"/>
                <w:sz w:val="24"/>
                <w:szCs w:val="24"/>
              </w:rPr>
            </w:pPr>
          </w:p>
        </w:tc>
        <w:tc>
          <w:tcPr>
            <w:tcW w:w="2976" w:type="dxa"/>
            <w:vMerge/>
            <w:tcBorders>
              <w:left w:val="single" w:sz="4" w:space="0" w:color="auto"/>
              <w:right w:val="single" w:sz="4" w:space="0" w:color="auto"/>
            </w:tcBorders>
            <w:shd w:val="clear" w:color="auto" w:fill="auto"/>
          </w:tcPr>
          <w:p w14:paraId="2B70878A"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39E68223" w14:textId="77777777" w:rsidTr="006302F4">
        <w:trPr>
          <w:trHeight w:val="20"/>
        </w:trPr>
        <w:tc>
          <w:tcPr>
            <w:tcW w:w="2576" w:type="dxa"/>
            <w:vMerge/>
            <w:tcBorders>
              <w:left w:val="single" w:sz="4" w:space="0" w:color="000000"/>
              <w:right w:val="single" w:sz="4" w:space="0" w:color="auto"/>
            </w:tcBorders>
            <w:shd w:val="clear" w:color="auto" w:fill="auto"/>
          </w:tcPr>
          <w:p w14:paraId="55D72A01" w14:textId="77777777" w:rsidR="009346AA" w:rsidRPr="006302F4" w:rsidRDefault="009346AA" w:rsidP="006302F4">
            <w:pPr>
              <w:spacing w:after="0" w:line="240" w:lineRule="auto"/>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000000"/>
            </w:tcBorders>
            <w:shd w:val="clear" w:color="auto" w:fill="auto"/>
          </w:tcPr>
          <w:p w14:paraId="3A733AA3"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sz w:val="24"/>
                <w:szCs w:val="24"/>
              </w:rPr>
              <w:t>4. Тиристоры и</w:t>
            </w:r>
            <w:r w:rsidR="006302F4">
              <w:rPr>
                <w:rFonts w:ascii="Times New Roman" w:hAnsi="Times New Roman"/>
                <w:sz w:val="24"/>
                <w:szCs w:val="24"/>
              </w:rPr>
              <w:t xml:space="preserve"> динисторы. Силовая электроника</w:t>
            </w:r>
          </w:p>
        </w:tc>
        <w:tc>
          <w:tcPr>
            <w:tcW w:w="1843" w:type="dxa"/>
            <w:vMerge/>
            <w:tcBorders>
              <w:top w:val="single" w:sz="4" w:space="0" w:color="auto"/>
              <w:left w:val="single" w:sz="4" w:space="0" w:color="000000"/>
              <w:bottom w:val="single" w:sz="4" w:space="0" w:color="auto"/>
              <w:right w:val="single" w:sz="4" w:space="0" w:color="auto"/>
            </w:tcBorders>
            <w:shd w:val="clear" w:color="auto" w:fill="auto"/>
          </w:tcPr>
          <w:p w14:paraId="719D439F" w14:textId="77777777" w:rsidR="009346AA" w:rsidRPr="006302F4" w:rsidRDefault="009346AA" w:rsidP="006302F4">
            <w:pPr>
              <w:spacing w:after="0" w:line="240" w:lineRule="auto"/>
              <w:jc w:val="center"/>
              <w:rPr>
                <w:rFonts w:ascii="Times New Roman" w:hAnsi="Times New Roman"/>
                <w:sz w:val="24"/>
                <w:szCs w:val="24"/>
              </w:rPr>
            </w:pPr>
          </w:p>
        </w:tc>
        <w:tc>
          <w:tcPr>
            <w:tcW w:w="2976" w:type="dxa"/>
            <w:vMerge/>
            <w:tcBorders>
              <w:left w:val="single" w:sz="4" w:space="0" w:color="auto"/>
              <w:right w:val="single" w:sz="4" w:space="0" w:color="auto"/>
            </w:tcBorders>
            <w:shd w:val="clear" w:color="auto" w:fill="auto"/>
          </w:tcPr>
          <w:p w14:paraId="393824BF"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23D09D8C" w14:textId="77777777" w:rsidTr="006302F4">
        <w:trPr>
          <w:trHeight w:val="20"/>
        </w:trPr>
        <w:tc>
          <w:tcPr>
            <w:tcW w:w="2576" w:type="dxa"/>
            <w:vMerge/>
            <w:tcBorders>
              <w:left w:val="single" w:sz="4" w:space="0" w:color="000000"/>
              <w:right w:val="single" w:sz="4" w:space="0" w:color="auto"/>
            </w:tcBorders>
            <w:shd w:val="clear" w:color="auto" w:fill="auto"/>
          </w:tcPr>
          <w:p w14:paraId="5B1B4EE2" w14:textId="77777777" w:rsidR="009346AA" w:rsidRPr="006302F4" w:rsidRDefault="009346AA"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auto"/>
              <w:right w:val="single" w:sz="4" w:space="0" w:color="000000"/>
            </w:tcBorders>
            <w:shd w:val="clear" w:color="auto" w:fill="auto"/>
          </w:tcPr>
          <w:p w14:paraId="41AE0998"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b/>
                <w:bCs/>
                <w:sz w:val="24"/>
                <w:szCs w:val="24"/>
              </w:rPr>
              <w:t>В том числе практических и лабораторных занятий</w:t>
            </w:r>
          </w:p>
        </w:tc>
        <w:tc>
          <w:tcPr>
            <w:tcW w:w="1843" w:type="dxa"/>
            <w:tcBorders>
              <w:left w:val="single" w:sz="4" w:space="0" w:color="000000"/>
              <w:bottom w:val="single" w:sz="4" w:space="0" w:color="auto"/>
              <w:right w:val="single" w:sz="4" w:space="0" w:color="auto"/>
            </w:tcBorders>
            <w:shd w:val="clear" w:color="auto" w:fill="auto"/>
          </w:tcPr>
          <w:p w14:paraId="4CB2EFB9" w14:textId="77777777" w:rsidR="009346AA" w:rsidRPr="006302F4" w:rsidRDefault="009346AA" w:rsidP="006302F4">
            <w:pPr>
              <w:spacing w:after="0" w:line="240" w:lineRule="auto"/>
              <w:jc w:val="center"/>
              <w:rPr>
                <w:rFonts w:ascii="Times New Roman" w:hAnsi="Times New Roman"/>
                <w:sz w:val="24"/>
                <w:szCs w:val="24"/>
                <w:lang w:val="en-US"/>
              </w:rPr>
            </w:pPr>
            <w:r w:rsidRPr="006302F4">
              <w:rPr>
                <w:rFonts w:ascii="Times New Roman" w:hAnsi="Times New Roman"/>
                <w:sz w:val="24"/>
                <w:szCs w:val="24"/>
                <w:lang w:val="en-US"/>
              </w:rPr>
              <w:t>-</w:t>
            </w:r>
          </w:p>
        </w:tc>
        <w:tc>
          <w:tcPr>
            <w:tcW w:w="2976" w:type="dxa"/>
            <w:vMerge/>
            <w:tcBorders>
              <w:left w:val="single" w:sz="4" w:space="0" w:color="auto"/>
              <w:right w:val="single" w:sz="4" w:space="0" w:color="auto"/>
            </w:tcBorders>
            <w:shd w:val="clear" w:color="auto" w:fill="auto"/>
          </w:tcPr>
          <w:p w14:paraId="07A36E71"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1B01D0B8" w14:textId="77777777" w:rsidTr="006302F4">
        <w:trPr>
          <w:trHeight w:val="20"/>
        </w:trPr>
        <w:tc>
          <w:tcPr>
            <w:tcW w:w="2576" w:type="dxa"/>
            <w:vMerge/>
            <w:tcBorders>
              <w:left w:val="single" w:sz="4" w:space="0" w:color="000000"/>
              <w:bottom w:val="single" w:sz="4" w:space="0" w:color="auto"/>
              <w:right w:val="single" w:sz="4" w:space="0" w:color="auto"/>
            </w:tcBorders>
            <w:shd w:val="clear" w:color="auto" w:fill="auto"/>
          </w:tcPr>
          <w:p w14:paraId="1538DC0E" w14:textId="77777777" w:rsidR="009346AA" w:rsidRPr="006302F4" w:rsidRDefault="009346AA"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auto"/>
              <w:right w:val="single" w:sz="4" w:space="0" w:color="000000"/>
            </w:tcBorders>
            <w:shd w:val="clear" w:color="auto" w:fill="auto"/>
          </w:tcPr>
          <w:p w14:paraId="415EB08B" w14:textId="77777777" w:rsidR="009346AA" w:rsidRPr="006302F4" w:rsidRDefault="009346AA" w:rsidP="006302F4">
            <w:pPr>
              <w:spacing w:after="0" w:line="240" w:lineRule="auto"/>
              <w:rPr>
                <w:rFonts w:ascii="Times New Roman" w:hAnsi="Times New Roman"/>
                <w:b/>
                <w:bCs/>
                <w:sz w:val="24"/>
                <w:szCs w:val="24"/>
              </w:rPr>
            </w:pPr>
            <w:r w:rsidRPr="006302F4">
              <w:rPr>
                <w:rFonts w:ascii="Times New Roman" w:hAnsi="Times New Roman"/>
                <w:b/>
                <w:bCs/>
                <w:sz w:val="24"/>
                <w:szCs w:val="24"/>
              </w:rPr>
              <w:t>Самостоятельная работа обучающихся</w:t>
            </w:r>
          </w:p>
        </w:tc>
        <w:tc>
          <w:tcPr>
            <w:tcW w:w="1843" w:type="dxa"/>
            <w:tcBorders>
              <w:left w:val="single" w:sz="4" w:space="0" w:color="000000"/>
              <w:bottom w:val="single" w:sz="4" w:space="0" w:color="auto"/>
              <w:right w:val="single" w:sz="4" w:space="0" w:color="auto"/>
            </w:tcBorders>
            <w:shd w:val="clear" w:color="auto" w:fill="auto"/>
          </w:tcPr>
          <w:p w14:paraId="68A7ABD2" w14:textId="77777777" w:rsidR="009346AA" w:rsidRPr="006302F4" w:rsidRDefault="009346AA" w:rsidP="006302F4">
            <w:pPr>
              <w:spacing w:after="0" w:line="240" w:lineRule="auto"/>
              <w:jc w:val="center"/>
              <w:rPr>
                <w:rFonts w:ascii="Times New Roman" w:hAnsi="Times New Roman"/>
                <w:sz w:val="24"/>
                <w:szCs w:val="24"/>
                <w:lang w:val="en-US"/>
              </w:rPr>
            </w:pPr>
          </w:p>
        </w:tc>
        <w:tc>
          <w:tcPr>
            <w:tcW w:w="2976" w:type="dxa"/>
            <w:vMerge/>
            <w:tcBorders>
              <w:left w:val="single" w:sz="4" w:space="0" w:color="auto"/>
              <w:bottom w:val="single" w:sz="4" w:space="0" w:color="auto"/>
              <w:right w:val="single" w:sz="4" w:space="0" w:color="auto"/>
            </w:tcBorders>
            <w:shd w:val="clear" w:color="auto" w:fill="auto"/>
          </w:tcPr>
          <w:p w14:paraId="037783A4"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2D3A0621" w14:textId="77777777" w:rsidTr="006302F4">
        <w:trPr>
          <w:trHeight w:val="20"/>
        </w:trPr>
        <w:tc>
          <w:tcPr>
            <w:tcW w:w="2576" w:type="dxa"/>
            <w:vMerge w:val="restart"/>
            <w:tcBorders>
              <w:top w:val="single" w:sz="4" w:space="0" w:color="auto"/>
              <w:left w:val="single" w:sz="4" w:space="0" w:color="auto"/>
              <w:right w:val="single" w:sz="4" w:space="0" w:color="auto"/>
            </w:tcBorders>
            <w:shd w:val="clear" w:color="auto" w:fill="auto"/>
            <w:vAlign w:val="center"/>
          </w:tcPr>
          <w:p w14:paraId="2FB0E7C7" w14:textId="77777777" w:rsidR="009346AA" w:rsidRPr="006302F4" w:rsidRDefault="009346AA" w:rsidP="006302F4">
            <w:pPr>
              <w:spacing w:after="0" w:line="240" w:lineRule="auto"/>
              <w:rPr>
                <w:rFonts w:ascii="Times New Roman" w:hAnsi="Times New Roman"/>
                <w:b/>
                <w:sz w:val="24"/>
                <w:szCs w:val="24"/>
              </w:rPr>
            </w:pPr>
            <w:r w:rsidRPr="006302F4">
              <w:rPr>
                <w:rFonts w:ascii="Times New Roman" w:hAnsi="Times New Roman"/>
                <w:b/>
                <w:sz w:val="24"/>
                <w:szCs w:val="24"/>
              </w:rPr>
              <w:t xml:space="preserve">Тема 2.2 </w:t>
            </w:r>
          </w:p>
          <w:p w14:paraId="30B89B54" w14:textId="77777777" w:rsidR="009346AA" w:rsidRPr="006302F4" w:rsidRDefault="009346AA" w:rsidP="006302F4">
            <w:pPr>
              <w:spacing w:after="0" w:line="240" w:lineRule="auto"/>
              <w:rPr>
                <w:rFonts w:ascii="Times New Roman" w:hAnsi="Times New Roman"/>
                <w:b/>
                <w:sz w:val="24"/>
                <w:szCs w:val="24"/>
              </w:rPr>
            </w:pPr>
            <w:r w:rsidRPr="006302F4">
              <w:rPr>
                <w:rFonts w:ascii="Times New Roman" w:hAnsi="Times New Roman"/>
                <w:b/>
                <w:sz w:val="24"/>
                <w:szCs w:val="24"/>
              </w:rPr>
              <w:lastRenderedPageBreak/>
              <w:t>Интегральные микросхемы</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352BBDC8"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b/>
                <w:bCs/>
                <w:sz w:val="24"/>
                <w:szCs w:val="24"/>
              </w:rPr>
              <w:lastRenderedPageBreak/>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A1C7A72" w14:textId="77777777" w:rsidR="009346AA" w:rsidRPr="006302F4" w:rsidRDefault="009346AA" w:rsidP="006302F4">
            <w:pPr>
              <w:spacing w:after="0" w:line="240" w:lineRule="auto"/>
              <w:jc w:val="center"/>
              <w:rPr>
                <w:rFonts w:ascii="Times New Roman" w:hAnsi="Times New Roman"/>
                <w:b/>
                <w:sz w:val="24"/>
                <w:szCs w:val="24"/>
              </w:rPr>
            </w:pPr>
            <w:r w:rsidRPr="006302F4">
              <w:rPr>
                <w:rFonts w:ascii="Times New Roman" w:hAnsi="Times New Roman"/>
                <w:b/>
                <w:sz w:val="24"/>
                <w:szCs w:val="24"/>
              </w:rPr>
              <w:t>8</w:t>
            </w:r>
          </w:p>
        </w:tc>
        <w:tc>
          <w:tcPr>
            <w:tcW w:w="2976" w:type="dxa"/>
            <w:vMerge w:val="restart"/>
            <w:tcBorders>
              <w:top w:val="single" w:sz="4" w:space="0" w:color="auto"/>
              <w:left w:val="single" w:sz="4" w:space="0" w:color="auto"/>
              <w:right w:val="single" w:sz="4" w:space="0" w:color="auto"/>
            </w:tcBorders>
            <w:shd w:val="clear" w:color="auto" w:fill="auto"/>
          </w:tcPr>
          <w:p w14:paraId="61924A9E"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01</w:t>
            </w:r>
          </w:p>
          <w:p w14:paraId="44457C1F"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02,</w:t>
            </w:r>
          </w:p>
          <w:p w14:paraId="38B77A3E"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lastRenderedPageBreak/>
              <w:t>ПК 1.1</w:t>
            </w:r>
          </w:p>
          <w:p w14:paraId="71D97336"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1.2</w:t>
            </w:r>
          </w:p>
          <w:p w14:paraId="3E25E4E4"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2.4</w:t>
            </w:r>
          </w:p>
          <w:p w14:paraId="4ECAC57C" w14:textId="77777777" w:rsidR="009346AA" w:rsidRPr="006302F4" w:rsidRDefault="009346AA"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2.5</w:t>
            </w:r>
          </w:p>
          <w:p w14:paraId="54070AE6" w14:textId="77777777" w:rsidR="009346AA" w:rsidRPr="006302F4" w:rsidRDefault="009346AA" w:rsidP="006302F4">
            <w:pPr>
              <w:spacing w:after="0" w:line="240" w:lineRule="auto"/>
              <w:jc w:val="center"/>
              <w:rPr>
                <w:rFonts w:ascii="Times New Roman" w:hAnsi="Times New Roman"/>
                <w:b/>
                <w:bCs/>
                <w:i/>
                <w:iCs/>
                <w:sz w:val="24"/>
                <w:szCs w:val="24"/>
              </w:rPr>
            </w:pPr>
            <w:r w:rsidRPr="006302F4">
              <w:rPr>
                <w:rFonts w:ascii="Times New Roman" w:hAnsi="Times New Roman"/>
                <w:bCs/>
                <w:iCs/>
                <w:sz w:val="24"/>
                <w:szCs w:val="24"/>
              </w:rPr>
              <w:t>ПК 3.4</w:t>
            </w:r>
          </w:p>
        </w:tc>
      </w:tr>
      <w:tr w:rsidR="009346AA" w:rsidRPr="006302F4" w14:paraId="1243CC1F" w14:textId="77777777" w:rsidTr="006302F4">
        <w:trPr>
          <w:trHeight w:val="20"/>
        </w:trPr>
        <w:tc>
          <w:tcPr>
            <w:tcW w:w="2576" w:type="dxa"/>
            <w:vMerge/>
            <w:tcBorders>
              <w:left w:val="single" w:sz="4" w:space="0" w:color="auto"/>
              <w:right w:val="single" w:sz="4" w:space="0" w:color="auto"/>
            </w:tcBorders>
            <w:shd w:val="clear" w:color="auto" w:fill="auto"/>
          </w:tcPr>
          <w:p w14:paraId="2609DB09" w14:textId="77777777" w:rsidR="009346AA" w:rsidRPr="006302F4" w:rsidRDefault="009346AA" w:rsidP="006302F4">
            <w:pPr>
              <w:spacing w:after="0" w:line="240" w:lineRule="auto"/>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6324A0D7"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sz w:val="24"/>
                <w:szCs w:val="24"/>
              </w:rPr>
              <w:t>1. Технологические процессы изготовления ИС</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0F3B3745" w14:textId="77777777" w:rsidR="009346AA" w:rsidRPr="006302F4" w:rsidRDefault="009346AA" w:rsidP="006302F4">
            <w:pPr>
              <w:tabs>
                <w:tab w:val="left" w:pos="990"/>
              </w:tabs>
              <w:spacing w:after="0" w:line="240" w:lineRule="auto"/>
              <w:jc w:val="center"/>
              <w:rPr>
                <w:rFonts w:ascii="Times New Roman" w:hAnsi="Times New Roman"/>
                <w:sz w:val="24"/>
                <w:szCs w:val="24"/>
                <w:lang w:val="en-US"/>
              </w:rPr>
            </w:pPr>
            <w:r w:rsidRPr="006302F4">
              <w:rPr>
                <w:rFonts w:ascii="Times New Roman" w:hAnsi="Times New Roman"/>
                <w:sz w:val="24"/>
                <w:szCs w:val="24"/>
                <w:lang w:val="en-US"/>
              </w:rPr>
              <w:t>8</w:t>
            </w:r>
          </w:p>
        </w:tc>
        <w:tc>
          <w:tcPr>
            <w:tcW w:w="2976" w:type="dxa"/>
            <w:vMerge/>
            <w:tcBorders>
              <w:left w:val="single" w:sz="4" w:space="0" w:color="auto"/>
              <w:right w:val="single" w:sz="4" w:space="0" w:color="auto"/>
            </w:tcBorders>
            <w:shd w:val="clear" w:color="auto" w:fill="auto"/>
          </w:tcPr>
          <w:p w14:paraId="6DC3F967"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6A8DE9CC" w14:textId="77777777" w:rsidTr="006302F4">
        <w:trPr>
          <w:trHeight w:val="20"/>
        </w:trPr>
        <w:tc>
          <w:tcPr>
            <w:tcW w:w="2576" w:type="dxa"/>
            <w:vMerge/>
            <w:tcBorders>
              <w:left w:val="single" w:sz="4" w:space="0" w:color="auto"/>
              <w:right w:val="single" w:sz="4" w:space="0" w:color="auto"/>
            </w:tcBorders>
            <w:shd w:val="clear" w:color="auto" w:fill="auto"/>
          </w:tcPr>
          <w:p w14:paraId="4DFA83B9" w14:textId="77777777" w:rsidR="009346AA" w:rsidRPr="006302F4" w:rsidRDefault="009346AA" w:rsidP="006302F4">
            <w:pPr>
              <w:spacing w:after="0" w:line="240" w:lineRule="auto"/>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1E9C2E78"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sz w:val="24"/>
                <w:szCs w:val="24"/>
              </w:rPr>
              <w:t>2. МОП-транзисторы, КМОП-структуры. Ключи, логические элемен</w:t>
            </w:r>
            <w:r w:rsidR="006302F4">
              <w:rPr>
                <w:rFonts w:ascii="Times New Roman" w:hAnsi="Times New Roman"/>
                <w:sz w:val="24"/>
                <w:szCs w:val="24"/>
              </w:rPr>
              <w:t>ты</w:t>
            </w: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68AF7866" w14:textId="77777777" w:rsidR="009346AA" w:rsidRPr="006302F4" w:rsidRDefault="009346AA" w:rsidP="006302F4">
            <w:pPr>
              <w:spacing w:after="0" w:line="240" w:lineRule="auto"/>
              <w:jc w:val="center"/>
              <w:rPr>
                <w:rFonts w:ascii="Times New Roman" w:hAnsi="Times New Roman"/>
                <w:sz w:val="24"/>
                <w:szCs w:val="24"/>
              </w:rPr>
            </w:pPr>
          </w:p>
        </w:tc>
        <w:tc>
          <w:tcPr>
            <w:tcW w:w="2976" w:type="dxa"/>
            <w:vMerge/>
            <w:tcBorders>
              <w:left w:val="single" w:sz="4" w:space="0" w:color="auto"/>
              <w:right w:val="single" w:sz="4" w:space="0" w:color="auto"/>
            </w:tcBorders>
            <w:shd w:val="clear" w:color="auto" w:fill="auto"/>
          </w:tcPr>
          <w:p w14:paraId="2EAAD3D9"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21504C0C" w14:textId="77777777" w:rsidTr="006302F4">
        <w:trPr>
          <w:trHeight w:val="20"/>
        </w:trPr>
        <w:tc>
          <w:tcPr>
            <w:tcW w:w="2576" w:type="dxa"/>
            <w:vMerge/>
            <w:tcBorders>
              <w:left w:val="single" w:sz="4" w:space="0" w:color="auto"/>
              <w:right w:val="single" w:sz="4" w:space="0" w:color="auto"/>
            </w:tcBorders>
            <w:shd w:val="clear" w:color="auto" w:fill="auto"/>
          </w:tcPr>
          <w:p w14:paraId="614F1944" w14:textId="77777777" w:rsidR="009346AA" w:rsidRPr="006302F4" w:rsidRDefault="009346AA" w:rsidP="006302F4">
            <w:pPr>
              <w:spacing w:after="0" w:line="240" w:lineRule="auto"/>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32891D98"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sz w:val="24"/>
                <w:szCs w:val="24"/>
              </w:rPr>
              <w:t>3. Классификация интегральных микросхем. БИС. ПЛИС</w:t>
            </w: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51412C88" w14:textId="77777777" w:rsidR="009346AA" w:rsidRPr="006302F4" w:rsidRDefault="009346AA" w:rsidP="006302F4">
            <w:pPr>
              <w:spacing w:after="0" w:line="240" w:lineRule="auto"/>
              <w:jc w:val="center"/>
              <w:rPr>
                <w:rFonts w:ascii="Times New Roman" w:hAnsi="Times New Roman"/>
                <w:sz w:val="24"/>
                <w:szCs w:val="24"/>
              </w:rPr>
            </w:pPr>
          </w:p>
        </w:tc>
        <w:tc>
          <w:tcPr>
            <w:tcW w:w="2976" w:type="dxa"/>
            <w:vMerge/>
            <w:tcBorders>
              <w:left w:val="single" w:sz="4" w:space="0" w:color="auto"/>
              <w:right w:val="single" w:sz="4" w:space="0" w:color="auto"/>
            </w:tcBorders>
            <w:shd w:val="clear" w:color="auto" w:fill="auto"/>
          </w:tcPr>
          <w:p w14:paraId="4C562EDA"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3BC88C19" w14:textId="77777777" w:rsidTr="006302F4">
        <w:trPr>
          <w:trHeight w:val="20"/>
        </w:trPr>
        <w:tc>
          <w:tcPr>
            <w:tcW w:w="2576" w:type="dxa"/>
            <w:vMerge/>
            <w:tcBorders>
              <w:left w:val="single" w:sz="4" w:space="0" w:color="auto"/>
              <w:right w:val="single" w:sz="4" w:space="0" w:color="auto"/>
            </w:tcBorders>
            <w:shd w:val="clear" w:color="auto" w:fill="auto"/>
          </w:tcPr>
          <w:p w14:paraId="20821C96" w14:textId="77777777" w:rsidR="009346AA" w:rsidRPr="006302F4" w:rsidRDefault="009346AA" w:rsidP="006302F4">
            <w:pPr>
              <w:spacing w:after="0" w:line="240" w:lineRule="auto"/>
              <w:rPr>
                <w:rFonts w:ascii="Times New Roman" w:hAnsi="Times New Roman"/>
                <w:sz w:val="24"/>
                <w:szCs w:val="24"/>
              </w:rPr>
            </w:pPr>
          </w:p>
        </w:tc>
        <w:tc>
          <w:tcPr>
            <w:tcW w:w="7229" w:type="dxa"/>
            <w:tcBorders>
              <w:top w:val="single" w:sz="4" w:space="0" w:color="auto"/>
              <w:left w:val="single" w:sz="4" w:space="0" w:color="auto"/>
              <w:bottom w:val="single" w:sz="4" w:space="0" w:color="000000"/>
              <w:right w:val="single" w:sz="4" w:space="0" w:color="000000"/>
            </w:tcBorders>
            <w:shd w:val="clear" w:color="auto" w:fill="auto"/>
          </w:tcPr>
          <w:p w14:paraId="3A8F711F"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sz w:val="24"/>
                <w:szCs w:val="24"/>
              </w:rPr>
              <w:t>4. Ф</w:t>
            </w:r>
            <w:r w:rsidR="006302F4">
              <w:rPr>
                <w:rFonts w:ascii="Times New Roman" w:hAnsi="Times New Roman"/>
                <w:sz w:val="24"/>
                <w:szCs w:val="24"/>
              </w:rPr>
              <w:t>ункциональная и наноэлектроника</w:t>
            </w:r>
          </w:p>
        </w:tc>
        <w:tc>
          <w:tcPr>
            <w:tcW w:w="1843" w:type="dxa"/>
            <w:vMerge/>
            <w:tcBorders>
              <w:top w:val="single" w:sz="4" w:space="0" w:color="auto"/>
              <w:left w:val="single" w:sz="4" w:space="0" w:color="000000"/>
              <w:bottom w:val="single" w:sz="4" w:space="0" w:color="000000"/>
              <w:right w:val="single" w:sz="4" w:space="0" w:color="auto"/>
            </w:tcBorders>
            <w:shd w:val="clear" w:color="auto" w:fill="auto"/>
          </w:tcPr>
          <w:p w14:paraId="2BF388CE" w14:textId="77777777" w:rsidR="009346AA" w:rsidRPr="006302F4" w:rsidRDefault="009346AA" w:rsidP="006302F4">
            <w:pPr>
              <w:spacing w:after="0" w:line="240" w:lineRule="auto"/>
              <w:jc w:val="center"/>
              <w:rPr>
                <w:rFonts w:ascii="Times New Roman" w:hAnsi="Times New Roman"/>
                <w:sz w:val="24"/>
                <w:szCs w:val="24"/>
              </w:rPr>
            </w:pPr>
          </w:p>
        </w:tc>
        <w:tc>
          <w:tcPr>
            <w:tcW w:w="2976" w:type="dxa"/>
            <w:vMerge/>
            <w:tcBorders>
              <w:left w:val="single" w:sz="4" w:space="0" w:color="auto"/>
              <w:right w:val="single" w:sz="4" w:space="0" w:color="auto"/>
            </w:tcBorders>
            <w:shd w:val="clear" w:color="auto" w:fill="auto"/>
          </w:tcPr>
          <w:p w14:paraId="38D418CF"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6D74F8EB" w14:textId="77777777" w:rsidTr="006302F4">
        <w:trPr>
          <w:trHeight w:val="20"/>
        </w:trPr>
        <w:tc>
          <w:tcPr>
            <w:tcW w:w="2576" w:type="dxa"/>
            <w:vMerge/>
            <w:tcBorders>
              <w:left w:val="single" w:sz="4" w:space="0" w:color="auto"/>
              <w:right w:val="single" w:sz="4" w:space="0" w:color="auto"/>
            </w:tcBorders>
            <w:shd w:val="clear" w:color="auto" w:fill="auto"/>
          </w:tcPr>
          <w:p w14:paraId="17B37F30" w14:textId="77777777" w:rsidR="009346AA" w:rsidRPr="006302F4" w:rsidRDefault="009346AA"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000000"/>
              <w:right w:val="single" w:sz="4" w:space="0" w:color="000000"/>
            </w:tcBorders>
            <w:shd w:val="clear" w:color="auto" w:fill="auto"/>
          </w:tcPr>
          <w:p w14:paraId="5C2321B0" w14:textId="77777777" w:rsidR="009346AA" w:rsidRPr="006302F4" w:rsidRDefault="009346AA" w:rsidP="006302F4">
            <w:pPr>
              <w:spacing w:after="0" w:line="240" w:lineRule="auto"/>
              <w:rPr>
                <w:rFonts w:ascii="Times New Roman" w:hAnsi="Times New Roman"/>
                <w:sz w:val="24"/>
                <w:szCs w:val="24"/>
              </w:rPr>
            </w:pPr>
            <w:r w:rsidRPr="006302F4">
              <w:rPr>
                <w:rFonts w:ascii="Times New Roman" w:hAnsi="Times New Roman"/>
                <w:b/>
                <w:bCs/>
                <w:sz w:val="24"/>
                <w:szCs w:val="24"/>
              </w:rPr>
              <w:t>В том числе практических и лабораторных занятий</w:t>
            </w:r>
          </w:p>
        </w:tc>
        <w:tc>
          <w:tcPr>
            <w:tcW w:w="1843" w:type="dxa"/>
            <w:tcBorders>
              <w:left w:val="single" w:sz="4" w:space="0" w:color="000000"/>
              <w:bottom w:val="single" w:sz="4" w:space="0" w:color="000000"/>
              <w:right w:val="single" w:sz="4" w:space="0" w:color="auto"/>
            </w:tcBorders>
            <w:shd w:val="clear" w:color="auto" w:fill="auto"/>
          </w:tcPr>
          <w:p w14:paraId="4AD04131" w14:textId="77777777" w:rsidR="009346AA" w:rsidRPr="006302F4" w:rsidRDefault="009346AA" w:rsidP="006302F4">
            <w:pPr>
              <w:spacing w:after="0" w:line="240" w:lineRule="auto"/>
              <w:jc w:val="center"/>
              <w:rPr>
                <w:rFonts w:ascii="Times New Roman" w:hAnsi="Times New Roman"/>
                <w:sz w:val="24"/>
                <w:szCs w:val="24"/>
                <w:lang w:val="en-US"/>
              </w:rPr>
            </w:pPr>
            <w:r w:rsidRPr="006302F4">
              <w:rPr>
                <w:rFonts w:ascii="Times New Roman" w:hAnsi="Times New Roman"/>
                <w:sz w:val="24"/>
                <w:szCs w:val="24"/>
                <w:lang w:val="en-US"/>
              </w:rPr>
              <w:t>-</w:t>
            </w:r>
          </w:p>
        </w:tc>
        <w:tc>
          <w:tcPr>
            <w:tcW w:w="2976" w:type="dxa"/>
            <w:vMerge/>
            <w:tcBorders>
              <w:left w:val="single" w:sz="4" w:space="0" w:color="auto"/>
              <w:right w:val="single" w:sz="4" w:space="0" w:color="auto"/>
            </w:tcBorders>
            <w:shd w:val="clear" w:color="auto" w:fill="auto"/>
          </w:tcPr>
          <w:p w14:paraId="3261CFFD" w14:textId="77777777" w:rsidR="009346AA" w:rsidRPr="006302F4" w:rsidRDefault="009346AA" w:rsidP="006302F4">
            <w:pPr>
              <w:spacing w:after="0" w:line="240" w:lineRule="auto"/>
              <w:jc w:val="center"/>
              <w:rPr>
                <w:rFonts w:ascii="Times New Roman" w:hAnsi="Times New Roman"/>
                <w:b/>
                <w:bCs/>
                <w:i/>
                <w:iCs/>
                <w:sz w:val="24"/>
                <w:szCs w:val="24"/>
              </w:rPr>
            </w:pPr>
          </w:p>
        </w:tc>
      </w:tr>
      <w:tr w:rsidR="009346AA" w:rsidRPr="006302F4" w14:paraId="454108FC" w14:textId="77777777" w:rsidTr="006302F4">
        <w:trPr>
          <w:trHeight w:val="20"/>
        </w:trPr>
        <w:tc>
          <w:tcPr>
            <w:tcW w:w="2576" w:type="dxa"/>
            <w:vMerge/>
            <w:tcBorders>
              <w:left w:val="single" w:sz="4" w:space="0" w:color="auto"/>
              <w:bottom w:val="single" w:sz="4" w:space="0" w:color="auto"/>
              <w:right w:val="single" w:sz="4" w:space="0" w:color="auto"/>
            </w:tcBorders>
            <w:shd w:val="clear" w:color="auto" w:fill="auto"/>
          </w:tcPr>
          <w:p w14:paraId="3B7E51AC" w14:textId="77777777" w:rsidR="009346AA" w:rsidRPr="006302F4" w:rsidRDefault="009346AA"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000000"/>
              <w:right w:val="single" w:sz="4" w:space="0" w:color="000000"/>
            </w:tcBorders>
            <w:shd w:val="clear" w:color="auto" w:fill="auto"/>
          </w:tcPr>
          <w:p w14:paraId="78100886" w14:textId="77777777" w:rsidR="009346AA" w:rsidRPr="006302F4" w:rsidRDefault="009346AA" w:rsidP="006302F4">
            <w:pPr>
              <w:spacing w:after="0" w:line="240" w:lineRule="auto"/>
              <w:rPr>
                <w:rFonts w:ascii="Times New Roman" w:hAnsi="Times New Roman"/>
                <w:b/>
                <w:bCs/>
                <w:sz w:val="24"/>
                <w:szCs w:val="24"/>
              </w:rPr>
            </w:pPr>
            <w:r w:rsidRPr="006302F4">
              <w:rPr>
                <w:rFonts w:ascii="Times New Roman" w:hAnsi="Times New Roman"/>
                <w:b/>
                <w:bCs/>
                <w:sz w:val="24"/>
                <w:szCs w:val="24"/>
              </w:rPr>
              <w:t>Самостоятельная работа обучающихся</w:t>
            </w:r>
          </w:p>
        </w:tc>
        <w:tc>
          <w:tcPr>
            <w:tcW w:w="1843" w:type="dxa"/>
            <w:tcBorders>
              <w:left w:val="single" w:sz="4" w:space="0" w:color="000000"/>
              <w:bottom w:val="single" w:sz="4" w:space="0" w:color="000000"/>
              <w:right w:val="single" w:sz="4" w:space="0" w:color="auto"/>
            </w:tcBorders>
            <w:shd w:val="clear" w:color="auto" w:fill="auto"/>
          </w:tcPr>
          <w:p w14:paraId="1A24031B" w14:textId="77777777" w:rsidR="009346AA" w:rsidRPr="006302F4" w:rsidRDefault="009346AA" w:rsidP="006302F4">
            <w:pPr>
              <w:spacing w:after="0" w:line="240" w:lineRule="auto"/>
              <w:jc w:val="center"/>
              <w:rPr>
                <w:rFonts w:ascii="Times New Roman" w:hAnsi="Times New Roman"/>
                <w:sz w:val="24"/>
                <w:szCs w:val="24"/>
                <w:lang w:val="en-US"/>
              </w:rPr>
            </w:pPr>
          </w:p>
        </w:tc>
        <w:tc>
          <w:tcPr>
            <w:tcW w:w="2976" w:type="dxa"/>
            <w:vMerge/>
            <w:tcBorders>
              <w:left w:val="single" w:sz="4" w:space="0" w:color="auto"/>
              <w:bottom w:val="single" w:sz="4" w:space="0" w:color="000000"/>
              <w:right w:val="single" w:sz="4" w:space="0" w:color="auto"/>
            </w:tcBorders>
            <w:shd w:val="clear" w:color="auto" w:fill="auto"/>
          </w:tcPr>
          <w:p w14:paraId="7297D130" w14:textId="77777777" w:rsidR="009346AA" w:rsidRPr="006302F4" w:rsidRDefault="009346AA" w:rsidP="006302F4">
            <w:pPr>
              <w:spacing w:after="0" w:line="240" w:lineRule="auto"/>
              <w:jc w:val="center"/>
              <w:rPr>
                <w:rFonts w:ascii="Times New Roman" w:hAnsi="Times New Roman"/>
                <w:b/>
                <w:bCs/>
                <w:i/>
                <w:iCs/>
                <w:sz w:val="24"/>
                <w:szCs w:val="24"/>
              </w:rPr>
            </w:pPr>
          </w:p>
        </w:tc>
      </w:tr>
      <w:tr w:rsidR="00D74CEC" w:rsidRPr="006302F4" w14:paraId="6F5D8D18" w14:textId="77777777" w:rsidTr="006302F4">
        <w:trPr>
          <w:trHeight w:val="20"/>
        </w:trPr>
        <w:tc>
          <w:tcPr>
            <w:tcW w:w="9805" w:type="dxa"/>
            <w:gridSpan w:val="2"/>
            <w:tcBorders>
              <w:left w:val="single" w:sz="4" w:space="0" w:color="000000"/>
              <w:bottom w:val="single" w:sz="4" w:space="0" w:color="000000"/>
              <w:right w:val="single" w:sz="4" w:space="0" w:color="000000"/>
            </w:tcBorders>
            <w:shd w:val="clear" w:color="auto" w:fill="auto"/>
          </w:tcPr>
          <w:p w14:paraId="6B0290C6" w14:textId="77777777" w:rsidR="00D74CEC" w:rsidRPr="006302F4" w:rsidRDefault="00D74CEC" w:rsidP="006302F4">
            <w:pPr>
              <w:spacing w:after="0" w:line="240" w:lineRule="auto"/>
              <w:rPr>
                <w:rFonts w:ascii="Times New Roman" w:hAnsi="Times New Roman"/>
                <w:b/>
                <w:bCs/>
                <w:i/>
                <w:iCs/>
                <w:sz w:val="24"/>
                <w:szCs w:val="24"/>
              </w:rPr>
            </w:pPr>
            <w:r w:rsidRPr="006302F4">
              <w:rPr>
                <w:rFonts w:ascii="Times New Roman" w:hAnsi="Times New Roman"/>
                <w:b/>
                <w:sz w:val="24"/>
                <w:szCs w:val="24"/>
              </w:rPr>
              <w:t>Раздел 3. Аналоговая схемотехника</w:t>
            </w:r>
          </w:p>
        </w:tc>
        <w:tc>
          <w:tcPr>
            <w:tcW w:w="1843" w:type="dxa"/>
            <w:tcBorders>
              <w:left w:val="single" w:sz="4" w:space="0" w:color="000000"/>
              <w:bottom w:val="single" w:sz="4" w:space="0" w:color="000000"/>
              <w:right w:val="single" w:sz="4" w:space="0" w:color="000000"/>
            </w:tcBorders>
            <w:shd w:val="clear" w:color="auto" w:fill="auto"/>
          </w:tcPr>
          <w:p w14:paraId="5C78E4FA" w14:textId="77777777" w:rsidR="00D74CEC" w:rsidRPr="006302F4" w:rsidRDefault="00B107EA" w:rsidP="006302F4">
            <w:pPr>
              <w:spacing w:after="0" w:line="240" w:lineRule="auto"/>
              <w:jc w:val="center"/>
              <w:rPr>
                <w:rFonts w:ascii="Times New Roman" w:hAnsi="Times New Roman"/>
                <w:b/>
                <w:bCs/>
                <w:iCs/>
                <w:sz w:val="24"/>
                <w:szCs w:val="24"/>
                <w:lang w:val="en-US"/>
              </w:rPr>
            </w:pPr>
            <w:r w:rsidRPr="006302F4">
              <w:rPr>
                <w:rFonts w:ascii="Times New Roman" w:hAnsi="Times New Roman"/>
                <w:b/>
                <w:bCs/>
                <w:iCs/>
                <w:sz w:val="24"/>
                <w:szCs w:val="24"/>
              </w:rPr>
              <w:t>48</w:t>
            </w:r>
            <w:r w:rsidR="00D74CEC" w:rsidRPr="006302F4">
              <w:rPr>
                <w:rFonts w:ascii="Times New Roman" w:hAnsi="Times New Roman"/>
                <w:b/>
                <w:bCs/>
                <w:iCs/>
                <w:sz w:val="24"/>
                <w:szCs w:val="24"/>
                <w:lang w:val="en-US"/>
              </w:rPr>
              <w:t>/32</w:t>
            </w:r>
          </w:p>
        </w:tc>
        <w:tc>
          <w:tcPr>
            <w:tcW w:w="2976" w:type="dxa"/>
            <w:tcBorders>
              <w:left w:val="single" w:sz="4" w:space="0" w:color="000000"/>
              <w:bottom w:val="single" w:sz="4" w:space="0" w:color="000000"/>
              <w:right w:val="single" w:sz="4" w:space="0" w:color="000000"/>
            </w:tcBorders>
            <w:shd w:val="clear" w:color="auto" w:fill="auto"/>
          </w:tcPr>
          <w:p w14:paraId="24F53E23" w14:textId="77777777" w:rsidR="00D74CEC" w:rsidRPr="006302F4" w:rsidRDefault="00D74CEC" w:rsidP="006302F4">
            <w:pPr>
              <w:spacing w:after="0" w:line="240" w:lineRule="auto"/>
              <w:rPr>
                <w:rFonts w:ascii="Times New Roman" w:hAnsi="Times New Roman"/>
                <w:b/>
                <w:bCs/>
                <w:i/>
                <w:iCs/>
                <w:sz w:val="24"/>
                <w:szCs w:val="24"/>
              </w:rPr>
            </w:pPr>
          </w:p>
        </w:tc>
      </w:tr>
      <w:tr w:rsidR="00D84051" w:rsidRPr="006302F4" w14:paraId="72328B02" w14:textId="77777777" w:rsidTr="006302F4">
        <w:trPr>
          <w:trHeight w:val="20"/>
        </w:trPr>
        <w:tc>
          <w:tcPr>
            <w:tcW w:w="2576" w:type="dxa"/>
            <w:tcBorders>
              <w:left w:val="single" w:sz="4" w:space="0" w:color="000000"/>
            </w:tcBorders>
            <w:shd w:val="clear" w:color="auto" w:fill="auto"/>
          </w:tcPr>
          <w:p w14:paraId="72FABD63" w14:textId="77777777" w:rsidR="00D84051" w:rsidRPr="006302F4" w:rsidRDefault="00D84051"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18407FEB" w14:textId="77777777" w:rsidR="00D84051" w:rsidRPr="006302F4" w:rsidRDefault="00D84051" w:rsidP="006302F4">
            <w:pPr>
              <w:spacing w:after="0" w:line="240" w:lineRule="auto"/>
              <w:rPr>
                <w:rFonts w:ascii="Times New Roman" w:hAnsi="Times New Roman"/>
                <w:sz w:val="24"/>
                <w:szCs w:val="24"/>
              </w:rPr>
            </w:pPr>
            <w:r w:rsidRPr="006302F4">
              <w:rPr>
                <w:rFonts w:ascii="Times New Roman" w:hAnsi="Times New Roman"/>
                <w:b/>
                <w:bCs/>
                <w:sz w:val="24"/>
                <w:szCs w:val="24"/>
              </w:rPr>
              <w:t>Содержание учебного материала</w:t>
            </w:r>
          </w:p>
        </w:tc>
        <w:tc>
          <w:tcPr>
            <w:tcW w:w="1843" w:type="dxa"/>
            <w:tcBorders>
              <w:left w:val="single" w:sz="4" w:space="0" w:color="000000"/>
              <w:bottom w:val="single" w:sz="4" w:space="0" w:color="auto"/>
              <w:right w:val="single" w:sz="4" w:space="0" w:color="000000"/>
            </w:tcBorders>
            <w:shd w:val="clear" w:color="auto" w:fill="auto"/>
          </w:tcPr>
          <w:p w14:paraId="7D782512" w14:textId="77777777" w:rsidR="00D84051" w:rsidRPr="006302F4" w:rsidRDefault="00D84051" w:rsidP="006302F4">
            <w:pPr>
              <w:spacing w:after="0" w:line="240" w:lineRule="auto"/>
              <w:jc w:val="center"/>
              <w:rPr>
                <w:rFonts w:ascii="Times New Roman" w:hAnsi="Times New Roman"/>
                <w:b/>
                <w:sz w:val="24"/>
                <w:szCs w:val="24"/>
                <w:lang w:val="en-US"/>
              </w:rPr>
            </w:pPr>
            <w:r w:rsidRPr="006302F4">
              <w:rPr>
                <w:rFonts w:ascii="Times New Roman" w:hAnsi="Times New Roman"/>
                <w:b/>
                <w:sz w:val="24"/>
                <w:szCs w:val="24"/>
              </w:rPr>
              <w:t>24</w:t>
            </w:r>
            <w:r w:rsidR="006302F4">
              <w:rPr>
                <w:rFonts w:ascii="Times New Roman" w:hAnsi="Times New Roman"/>
                <w:b/>
                <w:sz w:val="24"/>
                <w:szCs w:val="24"/>
              </w:rPr>
              <w:t>/16</w:t>
            </w:r>
          </w:p>
        </w:tc>
        <w:tc>
          <w:tcPr>
            <w:tcW w:w="2976" w:type="dxa"/>
            <w:vMerge w:val="restart"/>
            <w:tcBorders>
              <w:left w:val="single" w:sz="4" w:space="0" w:color="000000"/>
              <w:right w:val="single" w:sz="4" w:space="0" w:color="000000"/>
            </w:tcBorders>
            <w:shd w:val="clear" w:color="auto" w:fill="auto"/>
          </w:tcPr>
          <w:p w14:paraId="0533276B" w14:textId="77777777" w:rsidR="00D84051" w:rsidRPr="006302F4" w:rsidRDefault="00D84051"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 xml:space="preserve">ОК 01, </w:t>
            </w:r>
          </w:p>
          <w:p w14:paraId="167BDB5C" w14:textId="77777777" w:rsidR="00D84051" w:rsidRPr="006302F4" w:rsidRDefault="00D84051"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04,</w:t>
            </w:r>
          </w:p>
          <w:p w14:paraId="289B27B3" w14:textId="77777777" w:rsidR="00D84051" w:rsidRPr="006302F4" w:rsidRDefault="00D84051"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09,</w:t>
            </w:r>
          </w:p>
          <w:p w14:paraId="634EB83F" w14:textId="77777777" w:rsidR="00D84051" w:rsidRPr="006302F4" w:rsidRDefault="00D84051"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 xml:space="preserve">ПК 1.1, </w:t>
            </w:r>
          </w:p>
          <w:p w14:paraId="5DFF27E5" w14:textId="77777777" w:rsidR="00D84051" w:rsidRPr="006302F4" w:rsidRDefault="00D84051"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1.2</w:t>
            </w:r>
          </w:p>
          <w:p w14:paraId="20AA6252" w14:textId="77777777" w:rsidR="00D84051" w:rsidRPr="006302F4" w:rsidRDefault="00D84051"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 xml:space="preserve">ПК 2.4, </w:t>
            </w:r>
          </w:p>
          <w:p w14:paraId="438AAD5E" w14:textId="77777777" w:rsidR="00D84051" w:rsidRPr="006302F4" w:rsidRDefault="00D84051"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2.5</w:t>
            </w:r>
          </w:p>
          <w:p w14:paraId="3A29D739" w14:textId="77777777" w:rsidR="00D84051" w:rsidRPr="006302F4" w:rsidRDefault="00D84051" w:rsidP="006302F4">
            <w:pPr>
              <w:spacing w:after="0" w:line="240" w:lineRule="auto"/>
              <w:jc w:val="center"/>
              <w:rPr>
                <w:rFonts w:ascii="Times New Roman" w:hAnsi="Times New Roman"/>
                <w:b/>
                <w:bCs/>
                <w:i/>
                <w:iCs/>
                <w:sz w:val="24"/>
                <w:szCs w:val="24"/>
              </w:rPr>
            </w:pPr>
            <w:r w:rsidRPr="006302F4">
              <w:rPr>
                <w:rFonts w:ascii="Times New Roman" w:hAnsi="Times New Roman"/>
                <w:bCs/>
                <w:iCs/>
                <w:sz w:val="24"/>
                <w:szCs w:val="24"/>
              </w:rPr>
              <w:t>ПК 3.4</w:t>
            </w:r>
          </w:p>
        </w:tc>
      </w:tr>
      <w:tr w:rsidR="00D84051" w:rsidRPr="006302F4" w14:paraId="4426EBEB" w14:textId="77777777" w:rsidTr="006302F4">
        <w:trPr>
          <w:trHeight w:val="20"/>
        </w:trPr>
        <w:tc>
          <w:tcPr>
            <w:tcW w:w="2576" w:type="dxa"/>
            <w:vMerge w:val="restart"/>
            <w:tcBorders>
              <w:left w:val="single" w:sz="4" w:space="0" w:color="000000"/>
            </w:tcBorders>
            <w:shd w:val="clear" w:color="auto" w:fill="auto"/>
          </w:tcPr>
          <w:p w14:paraId="180BBBBF" w14:textId="77777777" w:rsidR="00D84051" w:rsidRPr="006302F4" w:rsidRDefault="00D84051" w:rsidP="006302F4">
            <w:pPr>
              <w:spacing w:after="0" w:line="240" w:lineRule="auto"/>
              <w:rPr>
                <w:rFonts w:ascii="Times New Roman" w:hAnsi="Times New Roman"/>
                <w:sz w:val="24"/>
                <w:szCs w:val="24"/>
              </w:rPr>
            </w:pPr>
            <w:r w:rsidRPr="006302F4">
              <w:rPr>
                <w:rFonts w:ascii="Times New Roman" w:hAnsi="Times New Roman"/>
                <w:b/>
                <w:sz w:val="24"/>
                <w:szCs w:val="24"/>
              </w:rPr>
              <w:t>Тема 3.1</w:t>
            </w:r>
          </w:p>
          <w:p w14:paraId="152E5725" w14:textId="77777777" w:rsidR="00D84051" w:rsidRPr="006302F4" w:rsidRDefault="00D84051" w:rsidP="006302F4">
            <w:pPr>
              <w:spacing w:after="0" w:line="240" w:lineRule="auto"/>
              <w:rPr>
                <w:rFonts w:ascii="Times New Roman" w:hAnsi="Times New Roman"/>
                <w:sz w:val="24"/>
                <w:szCs w:val="24"/>
              </w:rPr>
            </w:pPr>
            <w:r w:rsidRPr="006302F4">
              <w:rPr>
                <w:rFonts w:ascii="Times New Roman" w:hAnsi="Times New Roman"/>
                <w:b/>
                <w:sz w:val="24"/>
                <w:szCs w:val="24"/>
              </w:rPr>
              <w:t>Полупроводниковые усилители и аналоговые компараторы</w:t>
            </w:r>
          </w:p>
        </w:tc>
        <w:tc>
          <w:tcPr>
            <w:tcW w:w="7229" w:type="dxa"/>
            <w:tcBorders>
              <w:left w:val="single" w:sz="4" w:space="0" w:color="000000"/>
              <w:bottom w:val="single" w:sz="4" w:space="0" w:color="000000"/>
              <w:right w:val="single" w:sz="4" w:space="0" w:color="auto"/>
            </w:tcBorders>
            <w:shd w:val="clear" w:color="auto" w:fill="auto"/>
          </w:tcPr>
          <w:p w14:paraId="2DD1E83B" w14:textId="77777777" w:rsidR="00D84051" w:rsidRPr="006302F4" w:rsidRDefault="00D84051" w:rsidP="006302F4">
            <w:pPr>
              <w:suppressAutoHyphens/>
              <w:spacing w:after="0" w:line="240" w:lineRule="auto"/>
              <w:rPr>
                <w:rFonts w:ascii="Times New Roman" w:hAnsi="Times New Roman"/>
                <w:sz w:val="24"/>
                <w:szCs w:val="24"/>
              </w:rPr>
            </w:pPr>
            <w:r w:rsidRPr="006302F4">
              <w:rPr>
                <w:rFonts w:ascii="Times New Roman" w:hAnsi="Times New Roman"/>
                <w:sz w:val="24"/>
                <w:szCs w:val="24"/>
              </w:rPr>
              <w:t>1. Транзисторный усилительный каскад. Широкополосный усилитель</w:t>
            </w:r>
          </w:p>
        </w:tc>
        <w:tc>
          <w:tcPr>
            <w:tcW w:w="1843" w:type="dxa"/>
            <w:vMerge w:val="restart"/>
            <w:tcBorders>
              <w:top w:val="single" w:sz="4" w:space="0" w:color="auto"/>
              <w:left w:val="single" w:sz="4" w:space="0" w:color="auto"/>
              <w:right w:val="single" w:sz="4" w:space="0" w:color="000000"/>
            </w:tcBorders>
            <w:shd w:val="clear" w:color="auto" w:fill="auto"/>
          </w:tcPr>
          <w:p w14:paraId="68C6E557" w14:textId="77777777" w:rsidR="00D84051" w:rsidRPr="006302F4" w:rsidRDefault="00D84051" w:rsidP="006302F4">
            <w:pPr>
              <w:spacing w:after="0" w:line="240" w:lineRule="auto"/>
              <w:jc w:val="center"/>
              <w:rPr>
                <w:rFonts w:ascii="Times New Roman" w:hAnsi="Times New Roman"/>
                <w:sz w:val="24"/>
                <w:szCs w:val="24"/>
                <w:lang w:val="en-US"/>
              </w:rPr>
            </w:pPr>
            <w:r w:rsidRPr="006302F4">
              <w:rPr>
                <w:rFonts w:ascii="Times New Roman" w:hAnsi="Times New Roman"/>
                <w:sz w:val="24"/>
                <w:szCs w:val="24"/>
                <w:lang w:val="en-US"/>
              </w:rPr>
              <w:t>8</w:t>
            </w:r>
          </w:p>
        </w:tc>
        <w:tc>
          <w:tcPr>
            <w:tcW w:w="2976" w:type="dxa"/>
            <w:vMerge/>
            <w:tcBorders>
              <w:left w:val="single" w:sz="4" w:space="0" w:color="000000"/>
              <w:right w:val="single" w:sz="4" w:space="0" w:color="000000"/>
            </w:tcBorders>
            <w:shd w:val="clear" w:color="auto" w:fill="auto"/>
          </w:tcPr>
          <w:p w14:paraId="31592681" w14:textId="77777777" w:rsidR="00D84051" w:rsidRPr="006302F4" w:rsidRDefault="00D84051" w:rsidP="006302F4">
            <w:pPr>
              <w:spacing w:after="0" w:line="240" w:lineRule="auto"/>
              <w:jc w:val="center"/>
              <w:rPr>
                <w:rFonts w:ascii="Times New Roman" w:hAnsi="Times New Roman"/>
                <w:b/>
                <w:bCs/>
                <w:i/>
                <w:iCs/>
                <w:sz w:val="24"/>
                <w:szCs w:val="24"/>
              </w:rPr>
            </w:pPr>
          </w:p>
        </w:tc>
      </w:tr>
      <w:tr w:rsidR="00D84051" w:rsidRPr="006302F4" w14:paraId="33E58CAE" w14:textId="77777777" w:rsidTr="006302F4">
        <w:trPr>
          <w:trHeight w:val="20"/>
        </w:trPr>
        <w:tc>
          <w:tcPr>
            <w:tcW w:w="2576" w:type="dxa"/>
            <w:vMerge/>
            <w:tcBorders>
              <w:left w:val="single" w:sz="4" w:space="0" w:color="000000"/>
            </w:tcBorders>
            <w:shd w:val="clear" w:color="auto" w:fill="auto"/>
          </w:tcPr>
          <w:p w14:paraId="24357409" w14:textId="77777777" w:rsidR="00D84051" w:rsidRPr="006302F4" w:rsidRDefault="00D84051"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auto"/>
            </w:tcBorders>
            <w:shd w:val="clear" w:color="auto" w:fill="auto"/>
          </w:tcPr>
          <w:p w14:paraId="31B132B2" w14:textId="77777777" w:rsidR="00D84051" w:rsidRPr="006302F4" w:rsidRDefault="00D84051" w:rsidP="006302F4">
            <w:pPr>
              <w:suppressAutoHyphens/>
              <w:spacing w:after="0" w:line="240" w:lineRule="auto"/>
              <w:rPr>
                <w:rFonts w:ascii="Times New Roman" w:hAnsi="Times New Roman"/>
                <w:sz w:val="24"/>
                <w:szCs w:val="24"/>
              </w:rPr>
            </w:pPr>
            <w:r w:rsidRPr="006302F4">
              <w:rPr>
                <w:rFonts w:ascii="Times New Roman" w:hAnsi="Times New Roman"/>
                <w:sz w:val="24"/>
                <w:szCs w:val="24"/>
              </w:rPr>
              <w:t>2. Резонансный усилитель</w:t>
            </w:r>
          </w:p>
        </w:tc>
        <w:tc>
          <w:tcPr>
            <w:tcW w:w="1843" w:type="dxa"/>
            <w:vMerge/>
            <w:tcBorders>
              <w:left w:val="single" w:sz="4" w:space="0" w:color="auto"/>
              <w:right w:val="single" w:sz="4" w:space="0" w:color="000000"/>
            </w:tcBorders>
            <w:shd w:val="clear" w:color="auto" w:fill="auto"/>
          </w:tcPr>
          <w:p w14:paraId="75F29DB1" w14:textId="77777777" w:rsidR="00D84051" w:rsidRPr="006302F4" w:rsidRDefault="00D84051"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779896FE" w14:textId="77777777" w:rsidR="00D84051" w:rsidRPr="006302F4" w:rsidRDefault="00D84051" w:rsidP="006302F4">
            <w:pPr>
              <w:spacing w:after="0" w:line="240" w:lineRule="auto"/>
              <w:jc w:val="center"/>
              <w:rPr>
                <w:rFonts w:ascii="Times New Roman" w:hAnsi="Times New Roman"/>
                <w:b/>
                <w:bCs/>
                <w:i/>
                <w:iCs/>
                <w:sz w:val="24"/>
                <w:szCs w:val="24"/>
              </w:rPr>
            </w:pPr>
          </w:p>
        </w:tc>
      </w:tr>
      <w:tr w:rsidR="00D84051" w:rsidRPr="006302F4" w14:paraId="0B790591" w14:textId="77777777" w:rsidTr="006302F4">
        <w:trPr>
          <w:trHeight w:val="20"/>
        </w:trPr>
        <w:tc>
          <w:tcPr>
            <w:tcW w:w="2576" w:type="dxa"/>
            <w:vMerge/>
            <w:tcBorders>
              <w:left w:val="single" w:sz="4" w:space="0" w:color="000000"/>
            </w:tcBorders>
            <w:shd w:val="clear" w:color="auto" w:fill="auto"/>
          </w:tcPr>
          <w:p w14:paraId="0852B32D" w14:textId="77777777" w:rsidR="00D84051" w:rsidRPr="006302F4" w:rsidRDefault="00D84051"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auto"/>
            </w:tcBorders>
            <w:shd w:val="clear" w:color="auto" w:fill="auto"/>
          </w:tcPr>
          <w:p w14:paraId="67B06F28" w14:textId="77777777" w:rsidR="00D84051" w:rsidRPr="006302F4" w:rsidRDefault="00D84051" w:rsidP="006302F4">
            <w:pPr>
              <w:suppressAutoHyphens/>
              <w:spacing w:after="0" w:line="240" w:lineRule="auto"/>
              <w:rPr>
                <w:rFonts w:ascii="Times New Roman" w:hAnsi="Times New Roman"/>
                <w:sz w:val="24"/>
                <w:szCs w:val="24"/>
              </w:rPr>
            </w:pPr>
            <w:r w:rsidRPr="006302F4">
              <w:rPr>
                <w:rFonts w:ascii="Times New Roman" w:hAnsi="Times New Roman"/>
                <w:sz w:val="24"/>
                <w:szCs w:val="24"/>
              </w:rPr>
              <w:t>3. Дифференциальная пара и операционный усилитель</w:t>
            </w:r>
          </w:p>
        </w:tc>
        <w:tc>
          <w:tcPr>
            <w:tcW w:w="1843" w:type="dxa"/>
            <w:vMerge/>
            <w:tcBorders>
              <w:left w:val="single" w:sz="4" w:space="0" w:color="auto"/>
              <w:right w:val="single" w:sz="4" w:space="0" w:color="000000"/>
            </w:tcBorders>
            <w:shd w:val="clear" w:color="auto" w:fill="auto"/>
          </w:tcPr>
          <w:p w14:paraId="76A53901" w14:textId="77777777" w:rsidR="00D84051" w:rsidRPr="006302F4" w:rsidRDefault="00D84051"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3B88D5A6" w14:textId="77777777" w:rsidR="00D84051" w:rsidRPr="006302F4" w:rsidRDefault="00D84051" w:rsidP="006302F4">
            <w:pPr>
              <w:spacing w:after="0" w:line="240" w:lineRule="auto"/>
              <w:jc w:val="center"/>
              <w:rPr>
                <w:rFonts w:ascii="Times New Roman" w:hAnsi="Times New Roman"/>
                <w:b/>
                <w:bCs/>
                <w:i/>
                <w:iCs/>
                <w:sz w:val="24"/>
                <w:szCs w:val="24"/>
              </w:rPr>
            </w:pPr>
          </w:p>
        </w:tc>
      </w:tr>
      <w:tr w:rsidR="00D84051" w:rsidRPr="006302F4" w14:paraId="5183FD34" w14:textId="77777777" w:rsidTr="006302F4">
        <w:trPr>
          <w:trHeight w:val="20"/>
        </w:trPr>
        <w:tc>
          <w:tcPr>
            <w:tcW w:w="2576" w:type="dxa"/>
            <w:vMerge/>
            <w:tcBorders>
              <w:left w:val="single" w:sz="4" w:space="0" w:color="000000"/>
            </w:tcBorders>
            <w:shd w:val="clear" w:color="auto" w:fill="auto"/>
          </w:tcPr>
          <w:p w14:paraId="3CD7515C" w14:textId="77777777" w:rsidR="00D84051" w:rsidRPr="006302F4" w:rsidRDefault="00D84051"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auto"/>
            </w:tcBorders>
            <w:shd w:val="clear" w:color="auto" w:fill="auto"/>
          </w:tcPr>
          <w:p w14:paraId="2B590D6A" w14:textId="77777777" w:rsidR="00D84051" w:rsidRPr="006302F4" w:rsidRDefault="00D84051" w:rsidP="006302F4">
            <w:pPr>
              <w:suppressAutoHyphens/>
              <w:spacing w:after="0" w:line="240" w:lineRule="auto"/>
              <w:rPr>
                <w:rFonts w:ascii="Times New Roman" w:hAnsi="Times New Roman"/>
                <w:sz w:val="24"/>
                <w:szCs w:val="24"/>
              </w:rPr>
            </w:pPr>
            <w:r w:rsidRPr="006302F4">
              <w:rPr>
                <w:rFonts w:ascii="Times New Roman" w:hAnsi="Times New Roman"/>
                <w:sz w:val="24"/>
                <w:szCs w:val="24"/>
              </w:rPr>
              <w:t>4. Обратная связь в усилител</w:t>
            </w:r>
            <w:r w:rsidR="006302F4">
              <w:rPr>
                <w:rFonts w:ascii="Times New Roman" w:hAnsi="Times New Roman"/>
                <w:sz w:val="24"/>
                <w:szCs w:val="24"/>
              </w:rPr>
              <w:t>ях. Аналоговый компаратор</w:t>
            </w:r>
          </w:p>
        </w:tc>
        <w:tc>
          <w:tcPr>
            <w:tcW w:w="1843" w:type="dxa"/>
            <w:vMerge/>
            <w:tcBorders>
              <w:left w:val="single" w:sz="4" w:space="0" w:color="auto"/>
              <w:bottom w:val="single" w:sz="4" w:space="0" w:color="auto"/>
              <w:right w:val="single" w:sz="4" w:space="0" w:color="000000"/>
            </w:tcBorders>
            <w:shd w:val="clear" w:color="auto" w:fill="auto"/>
          </w:tcPr>
          <w:p w14:paraId="126470EE" w14:textId="77777777" w:rsidR="00D84051" w:rsidRPr="006302F4" w:rsidRDefault="00D84051"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324D10A3" w14:textId="77777777" w:rsidR="00D84051" w:rsidRPr="006302F4" w:rsidRDefault="00D84051" w:rsidP="006302F4">
            <w:pPr>
              <w:spacing w:after="0" w:line="240" w:lineRule="auto"/>
              <w:jc w:val="center"/>
              <w:rPr>
                <w:rFonts w:ascii="Times New Roman" w:hAnsi="Times New Roman"/>
                <w:b/>
                <w:bCs/>
                <w:i/>
                <w:iCs/>
                <w:sz w:val="24"/>
                <w:szCs w:val="24"/>
              </w:rPr>
            </w:pPr>
          </w:p>
        </w:tc>
      </w:tr>
      <w:tr w:rsidR="00D84051" w:rsidRPr="006302F4" w14:paraId="7D476A3D" w14:textId="77777777" w:rsidTr="006302F4">
        <w:trPr>
          <w:trHeight w:val="20"/>
        </w:trPr>
        <w:tc>
          <w:tcPr>
            <w:tcW w:w="2576" w:type="dxa"/>
            <w:vMerge/>
            <w:tcBorders>
              <w:left w:val="single" w:sz="4" w:space="0" w:color="000000"/>
            </w:tcBorders>
            <w:shd w:val="clear" w:color="auto" w:fill="auto"/>
          </w:tcPr>
          <w:p w14:paraId="4F959260" w14:textId="77777777" w:rsidR="00D84051" w:rsidRPr="006302F4" w:rsidRDefault="00D84051"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381D4897" w14:textId="77777777" w:rsidR="00D84051" w:rsidRPr="006302F4" w:rsidRDefault="00D84051" w:rsidP="006302F4">
            <w:pPr>
              <w:spacing w:after="0" w:line="240" w:lineRule="auto"/>
              <w:rPr>
                <w:rFonts w:ascii="Times New Roman" w:hAnsi="Times New Roman"/>
                <w:b/>
                <w:sz w:val="24"/>
                <w:szCs w:val="24"/>
              </w:rPr>
            </w:pPr>
            <w:r w:rsidRPr="006302F4">
              <w:rPr>
                <w:rFonts w:ascii="Times New Roman" w:hAnsi="Times New Roman"/>
                <w:b/>
                <w:bCs/>
                <w:sz w:val="24"/>
                <w:szCs w:val="24"/>
              </w:rPr>
              <w:t>В том числе практических и лабораторных занятий</w:t>
            </w:r>
          </w:p>
        </w:tc>
        <w:tc>
          <w:tcPr>
            <w:tcW w:w="1843" w:type="dxa"/>
            <w:tcBorders>
              <w:top w:val="single" w:sz="4" w:space="0" w:color="auto"/>
              <w:left w:val="single" w:sz="4" w:space="0" w:color="000000"/>
              <w:bottom w:val="single" w:sz="4" w:space="0" w:color="000000"/>
              <w:right w:val="single" w:sz="4" w:space="0" w:color="000000"/>
            </w:tcBorders>
            <w:shd w:val="clear" w:color="auto" w:fill="auto"/>
          </w:tcPr>
          <w:p w14:paraId="567688EB" w14:textId="77777777" w:rsidR="00D84051" w:rsidRPr="006302F4" w:rsidRDefault="00D84051" w:rsidP="006302F4">
            <w:pPr>
              <w:spacing w:after="0" w:line="240" w:lineRule="auto"/>
              <w:jc w:val="center"/>
              <w:rPr>
                <w:rFonts w:ascii="Times New Roman" w:hAnsi="Times New Roman"/>
                <w:b/>
                <w:sz w:val="24"/>
                <w:szCs w:val="24"/>
              </w:rPr>
            </w:pPr>
            <w:r w:rsidRPr="006302F4">
              <w:rPr>
                <w:rFonts w:ascii="Times New Roman" w:hAnsi="Times New Roman"/>
                <w:b/>
                <w:sz w:val="24"/>
                <w:szCs w:val="24"/>
              </w:rPr>
              <w:t>16</w:t>
            </w:r>
          </w:p>
        </w:tc>
        <w:tc>
          <w:tcPr>
            <w:tcW w:w="2976" w:type="dxa"/>
            <w:vMerge/>
            <w:tcBorders>
              <w:left w:val="single" w:sz="4" w:space="0" w:color="000000"/>
              <w:right w:val="single" w:sz="4" w:space="0" w:color="000000"/>
            </w:tcBorders>
            <w:shd w:val="clear" w:color="auto" w:fill="auto"/>
          </w:tcPr>
          <w:p w14:paraId="1C6F84D4" w14:textId="77777777" w:rsidR="00D84051" w:rsidRPr="006302F4" w:rsidRDefault="00D84051" w:rsidP="006302F4">
            <w:pPr>
              <w:spacing w:after="0" w:line="240" w:lineRule="auto"/>
              <w:jc w:val="center"/>
              <w:rPr>
                <w:rFonts w:ascii="Times New Roman" w:hAnsi="Times New Roman"/>
                <w:b/>
                <w:bCs/>
                <w:i/>
                <w:iCs/>
                <w:sz w:val="24"/>
                <w:szCs w:val="24"/>
              </w:rPr>
            </w:pPr>
          </w:p>
        </w:tc>
      </w:tr>
      <w:tr w:rsidR="00D84051" w:rsidRPr="006302F4" w14:paraId="0BD01677" w14:textId="77777777" w:rsidTr="006302F4">
        <w:trPr>
          <w:trHeight w:val="20"/>
        </w:trPr>
        <w:tc>
          <w:tcPr>
            <w:tcW w:w="2576" w:type="dxa"/>
            <w:vMerge/>
            <w:tcBorders>
              <w:left w:val="single" w:sz="4" w:space="0" w:color="000000"/>
            </w:tcBorders>
            <w:shd w:val="clear" w:color="auto" w:fill="auto"/>
          </w:tcPr>
          <w:p w14:paraId="37C3B353" w14:textId="77777777" w:rsidR="00D84051" w:rsidRPr="006302F4" w:rsidRDefault="00D84051"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69C35915" w14:textId="77777777" w:rsidR="00D84051" w:rsidRPr="006302F4" w:rsidRDefault="00D84051" w:rsidP="006302F4">
            <w:pPr>
              <w:suppressAutoHyphens/>
              <w:spacing w:after="0" w:line="240" w:lineRule="auto"/>
              <w:jc w:val="both"/>
              <w:rPr>
                <w:rFonts w:ascii="Times New Roman" w:hAnsi="Times New Roman"/>
                <w:sz w:val="24"/>
                <w:szCs w:val="24"/>
              </w:rPr>
            </w:pPr>
            <w:r w:rsidRPr="006302F4">
              <w:rPr>
                <w:rFonts w:ascii="Times New Roman" w:hAnsi="Times New Roman"/>
                <w:sz w:val="24"/>
                <w:szCs w:val="24"/>
              </w:rPr>
              <w:t>Практическое занятие 1. Моделирование и исследование транзисторного каскада</w:t>
            </w:r>
          </w:p>
        </w:tc>
        <w:tc>
          <w:tcPr>
            <w:tcW w:w="1843" w:type="dxa"/>
            <w:vMerge w:val="restart"/>
            <w:tcBorders>
              <w:left w:val="single" w:sz="4" w:space="0" w:color="000000"/>
              <w:right w:val="single" w:sz="4" w:space="0" w:color="000000"/>
            </w:tcBorders>
            <w:shd w:val="clear" w:color="auto" w:fill="auto"/>
          </w:tcPr>
          <w:p w14:paraId="063D63FB" w14:textId="77777777" w:rsidR="00D84051" w:rsidRPr="006302F4" w:rsidRDefault="00D84051" w:rsidP="006302F4">
            <w:pPr>
              <w:spacing w:after="0" w:line="240" w:lineRule="auto"/>
              <w:jc w:val="center"/>
              <w:rPr>
                <w:rFonts w:ascii="Times New Roman" w:hAnsi="Times New Roman"/>
                <w:sz w:val="24"/>
                <w:szCs w:val="24"/>
                <w:lang w:val="en-US"/>
              </w:rPr>
            </w:pPr>
            <w:r w:rsidRPr="006302F4">
              <w:rPr>
                <w:rFonts w:ascii="Times New Roman" w:hAnsi="Times New Roman"/>
                <w:sz w:val="24"/>
                <w:szCs w:val="24"/>
                <w:lang w:val="en-US"/>
              </w:rPr>
              <w:t>16</w:t>
            </w:r>
          </w:p>
        </w:tc>
        <w:tc>
          <w:tcPr>
            <w:tcW w:w="2976" w:type="dxa"/>
            <w:vMerge/>
            <w:tcBorders>
              <w:left w:val="single" w:sz="4" w:space="0" w:color="000000"/>
              <w:right w:val="single" w:sz="4" w:space="0" w:color="000000"/>
            </w:tcBorders>
            <w:shd w:val="clear" w:color="auto" w:fill="auto"/>
          </w:tcPr>
          <w:p w14:paraId="7C31567E" w14:textId="77777777" w:rsidR="00D84051" w:rsidRPr="006302F4" w:rsidRDefault="00D84051" w:rsidP="006302F4">
            <w:pPr>
              <w:spacing w:after="0" w:line="240" w:lineRule="auto"/>
              <w:jc w:val="center"/>
              <w:rPr>
                <w:rFonts w:ascii="Times New Roman" w:hAnsi="Times New Roman"/>
                <w:b/>
                <w:bCs/>
                <w:i/>
                <w:iCs/>
                <w:sz w:val="24"/>
                <w:szCs w:val="24"/>
              </w:rPr>
            </w:pPr>
          </w:p>
        </w:tc>
      </w:tr>
      <w:tr w:rsidR="00D84051" w:rsidRPr="006302F4" w14:paraId="6FB5F654" w14:textId="77777777" w:rsidTr="006302F4">
        <w:trPr>
          <w:trHeight w:val="20"/>
        </w:trPr>
        <w:tc>
          <w:tcPr>
            <w:tcW w:w="2576" w:type="dxa"/>
            <w:vMerge/>
            <w:tcBorders>
              <w:left w:val="single" w:sz="4" w:space="0" w:color="000000"/>
            </w:tcBorders>
            <w:shd w:val="clear" w:color="auto" w:fill="auto"/>
          </w:tcPr>
          <w:p w14:paraId="48FA7BEB" w14:textId="77777777" w:rsidR="00D84051" w:rsidRPr="006302F4" w:rsidRDefault="00D84051"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4C70B20C" w14:textId="77777777" w:rsidR="00D84051" w:rsidRPr="006302F4" w:rsidRDefault="00D84051" w:rsidP="006302F4">
            <w:pPr>
              <w:suppressAutoHyphens/>
              <w:spacing w:after="0" w:line="240" w:lineRule="auto"/>
              <w:jc w:val="both"/>
              <w:rPr>
                <w:rFonts w:ascii="Times New Roman" w:hAnsi="Times New Roman"/>
                <w:sz w:val="24"/>
                <w:szCs w:val="24"/>
              </w:rPr>
            </w:pPr>
            <w:r w:rsidRPr="006302F4">
              <w:rPr>
                <w:rFonts w:ascii="Times New Roman" w:hAnsi="Times New Roman"/>
                <w:sz w:val="24"/>
                <w:szCs w:val="24"/>
              </w:rPr>
              <w:t>Практическое занятие 2. Моделирование и исследование широкополосного усилителя</w:t>
            </w:r>
          </w:p>
        </w:tc>
        <w:tc>
          <w:tcPr>
            <w:tcW w:w="1843" w:type="dxa"/>
            <w:vMerge/>
            <w:tcBorders>
              <w:left w:val="single" w:sz="4" w:space="0" w:color="000000"/>
              <w:right w:val="single" w:sz="4" w:space="0" w:color="000000"/>
            </w:tcBorders>
            <w:shd w:val="clear" w:color="auto" w:fill="auto"/>
          </w:tcPr>
          <w:p w14:paraId="1A6B61BC" w14:textId="77777777" w:rsidR="00D84051" w:rsidRPr="006302F4" w:rsidRDefault="00D84051"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249127F0" w14:textId="77777777" w:rsidR="00D84051" w:rsidRPr="006302F4" w:rsidRDefault="00D84051" w:rsidP="006302F4">
            <w:pPr>
              <w:spacing w:after="0" w:line="240" w:lineRule="auto"/>
              <w:jc w:val="center"/>
              <w:rPr>
                <w:rFonts w:ascii="Times New Roman" w:hAnsi="Times New Roman"/>
                <w:b/>
                <w:bCs/>
                <w:i/>
                <w:iCs/>
                <w:sz w:val="24"/>
                <w:szCs w:val="24"/>
              </w:rPr>
            </w:pPr>
          </w:p>
        </w:tc>
      </w:tr>
      <w:tr w:rsidR="00D84051" w:rsidRPr="006302F4" w14:paraId="09EA2F01" w14:textId="77777777" w:rsidTr="006302F4">
        <w:trPr>
          <w:trHeight w:val="20"/>
        </w:trPr>
        <w:tc>
          <w:tcPr>
            <w:tcW w:w="2576" w:type="dxa"/>
            <w:vMerge/>
            <w:tcBorders>
              <w:left w:val="single" w:sz="4" w:space="0" w:color="000000"/>
            </w:tcBorders>
            <w:shd w:val="clear" w:color="auto" w:fill="auto"/>
          </w:tcPr>
          <w:p w14:paraId="32B7F40B" w14:textId="77777777" w:rsidR="00D84051" w:rsidRPr="006302F4" w:rsidRDefault="00D84051"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561A29D4" w14:textId="77777777" w:rsidR="00D84051" w:rsidRPr="006302F4" w:rsidRDefault="00D84051" w:rsidP="006302F4">
            <w:pPr>
              <w:suppressAutoHyphens/>
              <w:spacing w:after="0" w:line="240" w:lineRule="auto"/>
              <w:jc w:val="both"/>
              <w:rPr>
                <w:rFonts w:ascii="Times New Roman" w:hAnsi="Times New Roman"/>
                <w:sz w:val="24"/>
                <w:szCs w:val="24"/>
              </w:rPr>
            </w:pPr>
            <w:r w:rsidRPr="006302F4">
              <w:rPr>
                <w:rFonts w:ascii="Times New Roman" w:hAnsi="Times New Roman"/>
                <w:sz w:val="24"/>
                <w:szCs w:val="24"/>
              </w:rPr>
              <w:t>Практическое занятие 3. Моделирование и исследование резонансного усилителя</w:t>
            </w:r>
          </w:p>
        </w:tc>
        <w:tc>
          <w:tcPr>
            <w:tcW w:w="1843" w:type="dxa"/>
            <w:vMerge/>
            <w:tcBorders>
              <w:left w:val="single" w:sz="4" w:space="0" w:color="000000"/>
              <w:right w:val="single" w:sz="4" w:space="0" w:color="000000"/>
            </w:tcBorders>
            <w:shd w:val="clear" w:color="auto" w:fill="auto"/>
          </w:tcPr>
          <w:p w14:paraId="44C39011" w14:textId="77777777" w:rsidR="00D84051" w:rsidRPr="006302F4" w:rsidRDefault="00D84051"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1D7AC527" w14:textId="77777777" w:rsidR="00D84051" w:rsidRPr="006302F4" w:rsidRDefault="00D84051" w:rsidP="006302F4">
            <w:pPr>
              <w:spacing w:after="0" w:line="240" w:lineRule="auto"/>
              <w:jc w:val="center"/>
              <w:rPr>
                <w:rFonts w:ascii="Times New Roman" w:hAnsi="Times New Roman"/>
                <w:b/>
                <w:bCs/>
                <w:i/>
                <w:iCs/>
                <w:sz w:val="24"/>
                <w:szCs w:val="24"/>
              </w:rPr>
            </w:pPr>
          </w:p>
        </w:tc>
      </w:tr>
      <w:tr w:rsidR="00D84051" w:rsidRPr="006302F4" w14:paraId="7BB281C4" w14:textId="77777777" w:rsidTr="006302F4">
        <w:trPr>
          <w:trHeight w:val="20"/>
        </w:trPr>
        <w:tc>
          <w:tcPr>
            <w:tcW w:w="2576" w:type="dxa"/>
            <w:vMerge/>
            <w:tcBorders>
              <w:left w:val="single" w:sz="4" w:space="0" w:color="000000"/>
            </w:tcBorders>
            <w:shd w:val="clear" w:color="auto" w:fill="auto"/>
          </w:tcPr>
          <w:p w14:paraId="7819F7ED" w14:textId="77777777" w:rsidR="00D84051" w:rsidRPr="006302F4" w:rsidRDefault="00D84051"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auto"/>
              <w:right w:val="single" w:sz="4" w:space="0" w:color="000000"/>
            </w:tcBorders>
            <w:shd w:val="clear" w:color="auto" w:fill="auto"/>
          </w:tcPr>
          <w:p w14:paraId="174932A4" w14:textId="77777777" w:rsidR="00D84051" w:rsidRPr="006302F4" w:rsidRDefault="00D84051" w:rsidP="006302F4">
            <w:pPr>
              <w:suppressAutoHyphens/>
              <w:spacing w:after="0" w:line="240" w:lineRule="auto"/>
              <w:rPr>
                <w:rFonts w:ascii="Times New Roman" w:hAnsi="Times New Roman"/>
                <w:sz w:val="24"/>
                <w:szCs w:val="24"/>
              </w:rPr>
            </w:pPr>
            <w:r w:rsidRPr="006302F4">
              <w:rPr>
                <w:rFonts w:ascii="Times New Roman" w:hAnsi="Times New Roman"/>
                <w:sz w:val="24"/>
                <w:szCs w:val="24"/>
              </w:rPr>
              <w:t>Практическое занятие 4. Моделирование и исследование операционного усилителя</w:t>
            </w:r>
          </w:p>
        </w:tc>
        <w:tc>
          <w:tcPr>
            <w:tcW w:w="1843" w:type="dxa"/>
            <w:vMerge/>
            <w:tcBorders>
              <w:left w:val="single" w:sz="4" w:space="0" w:color="000000"/>
              <w:bottom w:val="single" w:sz="4" w:space="0" w:color="auto"/>
              <w:right w:val="single" w:sz="4" w:space="0" w:color="000000"/>
            </w:tcBorders>
            <w:shd w:val="clear" w:color="auto" w:fill="auto"/>
          </w:tcPr>
          <w:p w14:paraId="6E2874A6" w14:textId="77777777" w:rsidR="00D84051" w:rsidRPr="006302F4" w:rsidRDefault="00D84051"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210FF18D" w14:textId="77777777" w:rsidR="00D84051" w:rsidRPr="006302F4" w:rsidRDefault="00D84051" w:rsidP="006302F4">
            <w:pPr>
              <w:spacing w:after="0" w:line="240" w:lineRule="auto"/>
              <w:jc w:val="center"/>
              <w:rPr>
                <w:rFonts w:ascii="Times New Roman" w:hAnsi="Times New Roman"/>
                <w:b/>
                <w:bCs/>
                <w:i/>
                <w:iCs/>
                <w:sz w:val="24"/>
                <w:szCs w:val="24"/>
              </w:rPr>
            </w:pPr>
          </w:p>
        </w:tc>
      </w:tr>
      <w:tr w:rsidR="00D84051" w:rsidRPr="006302F4" w14:paraId="4D7A5815" w14:textId="77777777" w:rsidTr="006302F4">
        <w:trPr>
          <w:trHeight w:val="20"/>
        </w:trPr>
        <w:tc>
          <w:tcPr>
            <w:tcW w:w="2576" w:type="dxa"/>
            <w:vMerge/>
            <w:tcBorders>
              <w:left w:val="single" w:sz="4" w:space="0" w:color="000000"/>
              <w:bottom w:val="single" w:sz="4" w:space="0" w:color="auto"/>
            </w:tcBorders>
            <w:shd w:val="clear" w:color="auto" w:fill="auto"/>
          </w:tcPr>
          <w:p w14:paraId="0A292A5A" w14:textId="77777777" w:rsidR="00D84051" w:rsidRPr="006302F4" w:rsidRDefault="00D84051"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auto"/>
              <w:right w:val="single" w:sz="4" w:space="0" w:color="000000"/>
            </w:tcBorders>
            <w:shd w:val="clear" w:color="auto" w:fill="auto"/>
          </w:tcPr>
          <w:p w14:paraId="684A72C5" w14:textId="77777777" w:rsidR="00D84051" w:rsidRPr="006302F4" w:rsidRDefault="00D84051" w:rsidP="006302F4">
            <w:pPr>
              <w:suppressAutoHyphens/>
              <w:spacing w:after="0" w:line="240" w:lineRule="auto"/>
              <w:rPr>
                <w:rFonts w:ascii="Times New Roman" w:hAnsi="Times New Roman"/>
                <w:sz w:val="24"/>
                <w:szCs w:val="24"/>
              </w:rPr>
            </w:pPr>
            <w:r w:rsidRPr="006302F4">
              <w:rPr>
                <w:rFonts w:ascii="Times New Roman" w:hAnsi="Times New Roman"/>
                <w:b/>
                <w:bCs/>
                <w:sz w:val="24"/>
                <w:szCs w:val="24"/>
              </w:rPr>
              <w:t>Самостоятельная работа обучающихся</w:t>
            </w:r>
          </w:p>
        </w:tc>
        <w:tc>
          <w:tcPr>
            <w:tcW w:w="1843" w:type="dxa"/>
            <w:tcBorders>
              <w:left w:val="single" w:sz="4" w:space="0" w:color="000000"/>
              <w:bottom w:val="single" w:sz="4" w:space="0" w:color="auto"/>
              <w:right w:val="single" w:sz="4" w:space="0" w:color="000000"/>
            </w:tcBorders>
            <w:shd w:val="clear" w:color="auto" w:fill="auto"/>
          </w:tcPr>
          <w:p w14:paraId="0B21D2A0" w14:textId="77777777" w:rsidR="00D84051" w:rsidRPr="006302F4" w:rsidRDefault="00D84051" w:rsidP="006302F4">
            <w:pPr>
              <w:spacing w:after="0" w:line="240" w:lineRule="auto"/>
              <w:jc w:val="center"/>
              <w:rPr>
                <w:rFonts w:ascii="Times New Roman" w:hAnsi="Times New Roman"/>
                <w:sz w:val="24"/>
                <w:szCs w:val="24"/>
              </w:rPr>
            </w:pPr>
          </w:p>
        </w:tc>
        <w:tc>
          <w:tcPr>
            <w:tcW w:w="2976" w:type="dxa"/>
            <w:vMerge/>
            <w:tcBorders>
              <w:left w:val="single" w:sz="4" w:space="0" w:color="000000"/>
              <w:bottom w:val="single" w:sz="4" w:space="0" w:color="auto"/>
              <w:right w:val="single" w:sz="4" w:space="0" w:color="000000"/>
            </w:tcBorders>
            <w:shd w:val="clear" w:color="auto" w:fill="auto"/>
          </w:tcPr>
          <w:p w14:paraId="2B99FC8C" w14:textId="77777777" w:rsidR="00D84051" w:rsidRPr="006302F4" w:rsidRDefault="00D84051" w:rsidP="006302F4">
            <w:pPr>
              <w:spacing w:after="0" w:line="240" w:lineRule="auto"/>
              <w:jc w:val="center"/>
              <w:rPr>
                <w:rFonts w:ascii="Times New Roman" w:hAnsi="Times New Roman"/>
                <w:b/>
                <w:bCs/>
                <w:i/>
                <w:iCs/>
                <w:sz w:val="24"/>
                <w:szCs w:val="24"/>
              </w:rPr>
            </w:pPr>
          </w:p>
        </w:tc>
      </w:tr>
      <w:tr w:rsidR="00D317DE" w:rsidRPr="006302F4" w14:paraId="7BE87B31" w14:textId="77777777" w:rsidTr="006302F4">
        <w:trPr>
          <w:trHeight w:val="20"/>
        </w:trPr>
        <w:tc>
          <w:tcPr>
            <w:tcW w:w="2576" w:type="dxa"/>
            <w:vMerge w:val="restart"/>
            <w:tcBorders>
              <w:top w:val="single" w:sz="4" w:space="0" w:color="auto"/>
              <w:left w:val="single" w:sz="4" w:space="0" w:color="auto"/>
              <w:right w:val="single" w:sz="4" w:space="0" w:color="auto"/>
            </w:tcBorders>
            <w:shd w:val="clear" w:color="auto" w:fill="auto"/>
          </w:tcPr>
          <w:p w14:paraId="6991F392" w14:textId="77777777" w:rsidR="00D317DE" w:rsidRPr="006302F4" w:rsidRDefault="00D317DE" w:rsidP="006302F4">
            <w:pPr>
              <w:spacing w:after="0" w:line="240" w:lineRule="auto"/>
              <w:rPr>
                <w:rFonts w:ascii="Times New Roman" w:hAnsi="Times New Roman"/>
                <w:b/>
                <w:sz w:val="24"/>
                <w:szCs w:val="24"/>
              </w:rPr>
            </w:pPr>
            <w:r w:rsidRPr="006302F4">
              <w:rPr>
                <w:rFonts w:ascii="Times New Roman" w:hAnsi="Times New Roman"/>
                <w:b/>
                <w:sz w:val="24"/>
                <w:szCs w:val="24"/>
              </w:rPr>
              <w:t>Тема 3.2</w:t>
            </w:r>
          </w:p>
          <w:p w14:paraId="1F3A0EFE" w14:textId="77777777" w:rsidR="00D317DE" w:rsidRPr="006302F4" w:rsidRDefault="00D317DE" w:rsidP="006302F4">
            <w:pPr>
              <w:spacing w:after="0" w:line="240" w:lineRule="auto"/>
              <w:rPr>
                <w:rFonts w:ascii="Times New Roman" w:hAnsi="Times New Roman"/>
                <w:b/>
                <w:sz w:val="24"/>
                <w:szCs w:val="24"/>
              </w:rPr>
            </w:pPr>
            <w:r w:rsidRPr="006302F4">
              <w:rPr>
                <w:rFonts w:ascii="Times New Roman" w:hAnsi="Times New Roman"/>
                <w:b/>
                <w:sz w:val="24"/>
                <w:szCs w:val="24"/>
              </w:rPr>
              <w:t>Электронные генераторы</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115DEFC8"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C48666" w14:textId="77777777" w:rsidR="00D317DE" w:rsidRPr="006302F4" w:rsidRDefault="00D317DE" w:rsidP="006302F4">
            <w:pPr>
              <w:spacing w:after="0" w:line="240" w:lineRule="auto"/>
              <w:jc w:val="center"/>
              <w:rPr>
                <w:rFonts w:ascii="Times New Roman" w:hAnsi="Times New Roman"/>
                <w:b/>
                <w:sz w:val="24"/>
                <w:szCs w:val="24"/>
              </w:rPr>
            </w:pPr>
            <w:r w:rsidRPr="006302F4">
              <w:rPr>
                <w:rFonts w:ascii="Times New Roman" w:hAnsi="Times New Roman"/>
                <w:b/>
                <w:sz w:val="24"/>
                <w:szCs w:val="24"/>
              </w:rPr>
              <w:t>24</w:t>
            </w:r>
            <w:r w:rsidR="006302F4">
              <w:rPr>
                <w:rFonts w:ascii="Times New Roman" w:hAnsi="Times New Roman"/>
                <w:b/>
                <w:sz w:val="24"/>
                <w:szCs w:val="24"/>
              </w:rPr>
              <w:t>/16</w:t>
            </w:r>
          </w:p>
        </w:tc>
        <w:tc>
          <w:tcPr>
            <w:tcW w:w="2976" w:type="dxa"/>
            <w:vMerge w:val="restart"/>
            <w:tcBorders>
              <w:top w:val="single" w:sz="4" w:space="0" w:color="auto"/>
              <w:left w:val="single" w:sz="4" w:space="0" w:color="auto"/>
              <w:right w:val="single" w:sz="4" w:space="0" w:color="auto"/>
            </w:tcBorders>
            <w:shd w:val="clear" w:color="auto" w:fill="auto"/>
          </w:tcPr>
          <w:p w14:paraId="1D64E07B"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04,</w:t>
            </w:r>
          </w:p>
          <w:p w14:paraId="420497F7"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09,</w:t>
            </w:r>
          </w:p>
          <w:p w14:paraId="4546AAEF"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 xml:space="preserve">ПК 1.1, </w:t>
            </w:r>
          </w:p>
          <w:p w14:paraId="43186240"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1.2</w:t>
            </w:r>
          </w:p>
          <w:p w14:paraId="197DF969"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 xml:space="preserve">ПК 2.4, </w:t>
            </w:r>
          </w:p>
          <w:p w14:paraId="10D5E18D"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2.5</w:t>
            </w:r>
          </w:p>
          <w:p w14:paraId="783A9EBC" w14:textId="77777777" w:rsidR="00D317DE" w:rsidRPr="006302F4" w:rsidRDefault="00D317DE" w:rsidP="006302F4">
            <w:pPr>
              <w:spacing w:after="0" w:line="240" w:lineRule="auto"/>
              <w:jc w:val="center"/>
              <w:rPr>
                <w:rFonts w:ascii="Times New Roman" w:hAnsi="Times New Roman"/>
                <w:b/>
                <w:bCs/>
                <w:i/>
                <w:iCs/>
                <w:sz w:val="24"/>
                <w:szCs w:val="24"/>
              </w:rPr>
            </w:pPr>
            <w:r w:rsidRPr="006302F4">
              <w:rPr>
                <w:rFonts w:ascii="Times New Roman" w:hAnsi="Times New Roman"/>
                <w:bCs/>
                <w:iCs/>
                <w:sz w:val="24"/>
                <w:szCs w:val="24"/>
              </w:rPr>
              <w:t>ПК 3.4</w:t>
            </w:r>
          </w:p>
        </w:tc>
      </w:tr>
      <w:tr w:rsidR="00D317DE" w:rsidRPr="006302F4" w14:paraId="01529DCF" w14:textId="77777777" w:rsidTr="006302F4">
        <w:trPr>
          <w:trHeight w:val="20"/>
        </w:trPr>
        <w:tc>
          <w:tcPr>
            <w:tcW w:w="2576" w:type="dxa"/>
            <w:vMerge/>
            <w:tcBorders>
              <w:left w:val="single" w:sz="4" w:space="0" w:color="auto"/>
              <w:right w:val="single" w:sz="4" w:space="0" w:color="auto"/>
            </w:tcBorders>
            <w:shd w:val="clear" w:color="auto" w:fill="auto"/>
          </w:tcPr>
          <w:p w14:paraId="20CB1265" w14:textId="77777777" w:rsidR="00D317DE" w:rsidRPr="006302F4" w:rsidRDefault="00D317DE" w:rsidP="006302F4">
            <w:pPr>
              <w:spacing w:after="0" w:line="240" w:lineRule="auto"/>
              <w:rPr>
                <w:rFonts w:ascii="Times New Roman" w:hAnsi="Times New Roman"/>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298D6F74" w14:textId="77777777" w:rsidR="00D317DE" w:rsidRPr="006302F4" w:rsidRDefault="00D317DE" w:rsidP="005F5CDC">
            <w:pPr>
              <w:numPr>
                <w:ilvl w:val="0"/>
                <w:numId w:val="69"/>
              </w:numPr>
              <w:suppressAutoHyphens/>
              <w:spacing w:after="0" w:line="240" w:lineRule="auto"/>
              <w:rPr>
                <w:rFonts w:ascii="Times New Roman" w:hAnsi="Times New Roman"/>
                <w:sz w:val="24"/>
                <w:szCs w:val="24"/>
              </w:rPr>
            </w:pPr>
            <w:r w:rsidRPr="006302F4">
              <w:rPr>
                <w:rFonts w:ascii="Times New Roman" w:hAnsi="Times New Roman"/>
                <w:sz w:val="24"/>
                <w:szCs w:val="24"/>
              </w:rPr>
              <w:t xml:space="preserve"> LC – генератор. RC – генератор</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31F988E9" w14:textId="77777777" w:rsidR="00D317DE" w:rsidRPr="006302F4" w:rsidRDefault="00D317DE" w:rsidP="006302F4">
            <w:pPr>
              <w:spacing w:after="0" w:line="240" w:lineRule="auto"/>
              <w:jc w:val="center"/>
              <w:rPr>
                <w:rFonts w:ascii="Times New Roman" w:hAnsi="Times New Roman"/>
                <w:sz w:val="24"/>
                <w:szCs w:val="24"/>
              </w:rPr>
            </w:pPr>
            <w:r w:rsidRPr="006302F4">
              <w:rPr>
                <w:rFonts w:ascii="Times New Roman" w:hAnsi="Times New Roman"/>
                <w:sz w:val="24"/>
                <w:szCs w:val="24"/>
              </w:rPr>
              <w:t>8</w:t>
            </w:r>
          </w:p>
        </w:tc>
        <w:tc>
          <w:tcPr>
            <w:tcW w:w="2976" w:type="dxa"/>
            <w:vMerge/>
            <w:tcBorders>
              <w:left w:val="single" w:sz="4" w:space="0" w:color="auto"/>
              <w:right w:val="single" w:sz="4" w:space="0" w:color="auto"/>
            </w:tcBorders>
            <w:shd w:val="clear" w:color="auto" w:fill="auto"/>
          </w:tcPr>
          <w:p w14:paraId="4D062F55" w14:textId="77777777" w:rsidR="00D317DE" w:rsidRPr="006302F4" w:rsidRDefault="00D317DE" w:rsidP="006302F4">
            <w:pPr>
              <w:spacing w:after="0" w:line="240" w:lineRule="auto"/>
              <w:jc w:val="center"/>
              <w:rPr>
                <w:rFonts w:ascii="Times New Roman" w:hAnsi="Times New Roman"/>
                <w:b/>
                <w:bCs/>
                <w:i/>
                <w:iCs/>
                <w:sz w:val="24"/>
                <w:szCs w:val="24"/>
              </w:rPr>
            </w:pPr>
          </w:p>
        </w:tc>
      </w:tr>
      <w:tr w:rsidR="00D317DE" w:rsidRPr="006302F4" w14:paraId="4F27EF7F" w14:textId="77777777" w:rsidTr="006302F4">
        <w:trPr>
          <w:trHeight w:val="20"/>
        </w:trPr>
        <w:tc>
          <w:tcPr>
            <w:tcW w:w="2576" w:type="dxa"/>
            <w:vMerge/>
            <w:tcBorders>
              <w:left w:val="single" w:sz="4" w:space="0" w:color="auto"/>
              <w:right w:val="single" w:sz="4" w:space="0" w:color="auto"/>
            </w:tcBorders>
            <w:shd w:val="clear" w:color="auto" w:fill="auto"/>
          </w:tcPr>
          <w:p w14:paraId="597CBE14" w14:textId="77777777" w:rsidR="00D317DE" w:rsidRPr="006302F4" w:rsidRDefault="00D317DE" w:rsidP="006302F4">
            <w:pPr>
              <w:spacing w:after="0" w:line="240" w:lineRule="auto"/>
              <w:rPr>
                <w:rFonts w:ascii="Times New Roman" w:hAnsi="Times New Roman"/>
                <w:sz w:val="24"/>
                <w:szCs w:val="24"/>
              </w:rPr>
            </w:pPr>
          </w:p>
        </w:tc>
        <w:tc>
          <w:tcPr>
            <w:tcW w:w="7229" w:type="dxa"/>
            <w:tcBorders>
              <w:top w:val="single" w:sz="4" w:space="0" w:color="auto"/>
              <w:left w:val="single" w:sz="4" w:space="0" w:color="auto"/>
              <w:bottom w:val="single" w:sz="4" w:space="0" w:color="000000"/>
              <w:right w:val="single" w:sz="4" w:space="0" w:color="000000"/>
            </w:tcBorders>
            <w:shd w:val="clear" w:color="auto" w:fill="auto"/>
          </w:tcPr>
          <w:p w14:paraId="2194E1BB" w14:textId="77777777" w:rsidR="00D317DE" w:rsidRPr="006302F4" w:rsidRDefault="00D317DE" w:rsidP="005F5CDC">
            <w:pPr>
              <w:numPr>
                <w:ilvl w:val="0"/>
                <w:numId w:val="69"/>
              </w:numPr>
              <w:suppressAutoHyphens/>
              <w:spacing w:after="0" w:line="240" w:lineRule="auto"/>
              <w:rPr>
                <w:rFonts w:ascii="Times New Roman" w:hAnsi="Times New Roman"/>
                <w:sz w:val="24"/>
                <w:szCs w:val="24"/>
              </w:rPr>
            </w:pPr>
            <w:r w:rsidRPr="006302F4">
              <w:rPr>
                <w:rFonts w:ascii="Times New Roman" w:hAnsi="Times New Roman"/>
                <w:sz w:val="24"/>
                <w:szCs w:val="24"/>
              </w:rPr>
              <w:t>Генератор прямоугольных импульсов</w:t>
            </w:r>
          </w:p>
        </w:tc>
        <w:tc>
          <w:tcPr>
            <w:tcW w:w="1843" w:type="dxa"/>
            <w:vMerge/>
            <w:tcBorders>
              <w:top w:val="single" w:sz="4" w:space="0" w:color="auto"/>
              <w:left w:val="single" w:sz="4" w:space="0" w:color="000000"/>
              <w:bottom w:val="single" w:sz="4" w:space="0" w:color="auto"/>
              <w:right w:val="single" w:sz="4" w:space="0" w:color="auto"/>
            </w:tcBorders>
            <w:shd w:val="clear" w:color="auto" w:fill="auto"/>
          </w:tcPr>
          <w:p w14:paraId="67A4876A" w14:textId="77777777" w:rsidR="00D317DE" w:rsidRPr="006302F4" w:rsidRDefault="00D317DE" w:rsidP="006302F4">
            <w:pPr>
              <w:spacing w:after="0" w:line="240" w:lineRule="auto"/>
              <w:jc w:val="center"/>
              <w:rPr>
                <w:rFonts w:ascii="Times New Roman" w:hAnsi="Times New Roman"/>
                <w:sz w:val="24"/>
                <w:szCs w:val="24"/>
              </w:rPr>
            </w:pPr>
          </w:p>
        </w:tc>
        <w:tc>
          <w:tcPr>
            <w:tcW w:w="2976" w:type="dxa"/>
            <w:vMerge/>
            <w:tcBorders>
              <w:left w:val="single" w:sz="4" w:space="0" w:color="auto"/>
              <w:right w:val="single" w:sz="4" w:space="0" w:color="auto"/>
            </w:tcBorders>
            <w:shd w:val="clear" w:color="auto" w:fill="auto"/>
          </w:tcPr>
          <w:p w14:paraId="2DEBEE76" w14:textId="77777777" w:rsidR="00D317DE" w:rsidRPr="006302F4" w:rsidRDefault="00D317DE" w:rsidP="006302F4">
            <w:pPr>
              <w:spacing w:after="0" w:line="240" w:lineRule="auto"/>
              <w:jc w:val="center"/>
              <w:rPr>
                <w:rFonts w:ascii="Times New Roman" w:hAnsi="Times New Roman"/>
                <w:b/>
                <w:bCs/>
                <w:i/>
                <w:iCs/>
                <w:sz w:val="24"/>
                <w:szCs w:val="24"/>
              </w:rPr>
            </w:pPr>
          </w:p>
        </w:tc>
      </w:tr>
      <w:tr w:rsidR="00D317DE" w:rsidRPr="006302F4" w14:paraId="2F5EA091" w14:textId="77777777" w:rsidTr="006302F4">
        <w:trPr>
          <w:trHeight w:val="20"/>
        </w:trPr>
        <w:tc>
          <w:tcPr>
            <w:tcW w:w="2576" w:type="dxa"/>
            <w:vMerge/>
            <w:tcBorders>
              <w:left w:val="single" w:sz="4" w:space="0" w:color="auto"/>
              <w:right w:val="single" w:sz="4" w:space="0" w:color="auto"/>
            </w:tcBorders>
            <w:shd w:val="clear" w:color="auto" w:fill="auto"/>
          </w:tcPr>
          <w:p w14:paraId="4A1BB1AE"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000000"/>
              <w:right w:val="single" w:sz="4" w:space="0" w:color="000000"/>
            </w:tcBorders>
            <w:shd w:val="clear" w:color="auto" w:fill="auto"/>
          </w:tcPr>
          <w:p w14:paraId="237C322F" w14:textId="77777777" w:rsidR="00D317DE" w:rsidRPr="006302F4" w:rsidRDefault="00D317DE" w:rsidP="005F5CDC">
            <w:pPr>
              <w:numPr>
                <w:ilvl w:val="0"/>
                <w:numId w:val="69"/>
              </w:numPr>
              <w:suppressAutoHyphens/>
              <w:spacing w:after="0" w:line="240" w:lineRule="auto"/>
              <w:rPr>
                <w:rFonts w:ascii="Times New Roman" w:hAnsi="Times New Roman"/>
                <w:sz w:val="24"/>
                <w:szCs w:val="24"/>
              </w:rPr>
            </w:pPr>
            <w:r w:rsidRPr="006302F4">
              <w:rPr>
                <w:rFonts w:ascii="Times New Roman" w:hAnsi="Times New Roman"/>
                <w:sz w:val="24"/>
                <w:szCs w:val="24"/>
              </w:rPr>
              <w:t>Генератор линейно изменяющегося напряжения</w:t>
            </w:r>
          </w:p>
        </w:tc>
        <w:tc>
          <w:tcPr>
            <w:tcW w:w="1843" w:type="dxa"/>
            <w:vMerge/>
            <w:tcBorders>
              <w:left w:val="single" w:sz="4" w:space="0" w:color="000000"/>
              <w:bottom w:val="single" w:sz="4" w:space="0" w:color="auto"/>
              <w:right w:val="single" w:sz="4" w:space="0" w:color="auto"/>
            </w:tcBorders>
            <w:shd w:val="clear" w:color="auto" w:fill="auto"/>
          </w:tcPr>
          <w:p w14:paraId="6E9E03F9" w14:textId="77777777" w:rsidR="00D317DE" w:rsidRPr="006302F4" w:rsidRDefault="00D317DE" w:rsidP="006302F4">
            <w:pPr>
              <w:spacing w:after="0" w:line="240" w:lineRule="auto"/>
              <w:jc w:val="center"/>
              <w:rPr>
                <w:rFonts w:ascii="Times New Roman" w:hAnsi="Times New Roman"/>
                <w:sz w:val="24"/>
                <w:szCs w:val="24"/>
              </w:rPr>
            </w:pPr>
          </w:p>
        </w:tc>
        <w:tc>
          <w:tcPr>
            <w:tcW w:w="2976" w:type="dxa"/>
            <w:vMerge/>
            <w:tcBorders>
              <w:left w:val="single" w:sz="4" w:space="0" w:color="auto"/>
              <w:right w:val="single" w:sz="4" w:space="0" w:color="auto"/>
            </w:tcBorders>
            <w:shd w:val="clear" w:color="auto" w:fill="auto"/>
          </w:tcPr>
          <w:p w14:paraId="3F0B4B90" w14:textId="77777777" w:rsidR="00D317DE" w:rsidRPr="006302F4" w:rsidRDefault="00D317DE" w:rsidP="006302F4">
            <w:pPr>
              <w:spacing w:after="0" w:line="240" w:lineRule="auto"/>
              <w:jc w:val="center"/>
              <w:rPr>
                <w:rFonts w:ascii="Times New Roman" w:hAnsi="Times New Roman"/>
                <w:b/>
                <w:bCs/>
                <w:i/>
                <w:iCs/>
                <w:sz w:val="24"/>
                <w:szCs w:val="24"/>
              </w:rPr>
            </w:pPr>
          </w:p>
        </w:tc>
      </w:tr>
      <w:tr w:rsidR="00D317DE" w:rsidRPr="006302F4" w14:paraId="539114D5" w14:textId="77777777" w:rsidTr="006302F4">
        <w:trPr>
          <w:trHeight w:val="20"/>
        </w:trPr>
        <w:tc>
          <w:tcPr>
            <w:tcW w:w="2576" w:type="dxa"/>
            <w:vMerge/>
            <w:tcBorders>
              <w:left w:val="single" w:sz="4" w:space="0" w:color="auto"/>
              <w:right w:val="single" w:sz="4" w:space="0" w:color="auto"/>
            </w:tcBorders>
            <w:shd w:val="clear" w:color="auto" w:fill="auto"/>
          </w:tcPr>
          <w:p w14:paraId="5C429891"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000000"/>
              <w:right w:val="single" w:sz="4" w:space="0" w:color="000000"/>
            </w:tcBorders>
            <w:shd w:val="clear" w:color="auto" w:fill="auto"/>
          </w:tcPr>
          <w:p w14:paraId="01E3CDDE" w14:textId="77777777" w:rsidR="00D317DE" w:rsidRPr="006302F4" w:rsidRDefault="00D317DE" w:rsidP="005F5CDC">
            <w:pPr>
              <w:numPr>
                <w:ilvl w:val="0"/>
                <w:numId w:val="69"/>
              </w:numPr>
              <w:suppressAutoHyphens/>
              <w:spacing w:after="0" w:line="240" w:lineRule="auto"/>
              <w:rPr>
                <w:rFonts w:ascii="Times New Roman" w:hAnsi="Times New Roman"/>
                <w:sz w:val="24"/>
                <w:szCs w:val="24"/>
              </w:rPr>
            </w:pPr>
            <w:r w:rsidRPr="006302F4">
              <w:rPr>
                <w:rFonts w:ascii="Times New Roman" w:hAnsi="Times New Roman"/>
                <w:sz w:val="24"/>
                <w:szCs w:val="24"/>
              </w:rPr>
              <w:t xml:space="preserve"> Колебательные системы. Фильтры.</w:t>
            </w:r>
            <w:r w:rsidR="006302F4">
              <w:rPr>
                <w:rFonts w:ascii="Times New Roman" w:hAnsi="Times New Roman"/>
                <w:sz w:val="24"/>
                <w:szCs w:val="24"/>
              </w:rPr>
              <w:t xml:space="preserve"> Кварцевая стабилизация частоты</w:t>
            </w:r>
          </w:p>
        </w:tc>
        <w:tc>
          <w:tcPr>
            <w:tcW w:w="1843" w:type="dxa"/>
            <w:vMerge/>
            <w:tcBorders>
              <w:left w:val="single" w:sz="4" w:space="0" w:color="000000"/>
              <w:bottom w:val="single" w:sz="4" w:space="0" w:color="auto"/>
              <w:right w:val="single" w:sz="4" w:space="0" w:color="auto"/>
            </w:tcBorders>
            <w:shd w:val="clear" w:color="auto" w:fill="auto"/>
          </w:tcPr>
          <w:p w14:paraId="1B5D734D" w14:textId="77777777" w:rsidR="00D317DE" w:rsidRPr="006302F4" w:rsidRDefault="00D317DE" w:rsidP="006302F4">
            <w:pPr>
              <w:spacing w:after="0" w:line="240" w:lineRule="auto"/>
              <w:jc w:val="center"/>
              <w:rPr>
                <w:rFonts w:ascii="Times New Roman" w:hAnsi="Times New Roman"/>
                <w:sz w:val="24"/>
                <w:szCs w:val="24"/>
              </w:rPr>
            </w:pPr>
          </w:p>
        </w:tc>
        <w:tc>
          <w:tcPr>
            <w:tcW w:w="2976" w:type="dxa"/>
            <w:vMerge/>
            <w:tcBorders>
              <w:left w:val="single" w:sz="4" w:space="0" w:color="auto"/>
              <w:right w:val="single" w:sz="4" w:space="0" w:color="auto"/>
            </w:tcBorders>
            <w:shd w:val="clear" w:color="auto" w:fill="auto"/>
          </w:tcPr>
          <w:p w14:paraId="6B1D068C" w14:textId="77777777" w:rsidR="00D317DE" w:rsidRPr="006302F4" w:rsidRDefault="00D317DE" w:rsidP="006302F4">
            <w:pPr>
              <w:spacing w:after="0" w:line="240" w:lineRule="auto"/>
              <w:jc w:val="center"/>
              <w:rPr>
                <w:rFonts w:ascii="Times New Roman" w:hAnsi="Times New Roman"/>
                <w:b/>
                <w:bCs/>
                <w:i/>
                <w:iCs/>
                <w:sz w:val="24"/>
                <w:szCs w:val="24"/>
              </w:rPr>
            </w:pPr>
          </w:p>
        </w:tc>
      </w:tr>
      <w:tr w:rsidR="00D317DE" w:rsidRPr="006302F4" w14:paraId="788CFF98" w14:textId="77777777" w:rsidTr="006302F4">
        <w:trPr>
          <w:trHeight w:val="20"/>
        </w:trPr>
        <w:tc>
          <w:tcPr>
            <w:tcW w:w="2576" w:type="dxa"/>
            <w:vMerge/>
            <w:tcBorders>
              <w:left w:val="single" w:sz="4" w:space="0" w:color="auto"/>
              <w:right w:val="single" w:sz="4" w:space="0" w:color="auto"/>
            </w:tcBorders>
            <w:shd w:val="clear" w:color="auto" w:fill="auto"/>
          </w:tcPr>
          <w:p w14:paraId="7FD8FF79"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auto"/>
              <w:right w:val="single" w:sz="4" w:space="0" w:color="auto"/>
            </w:tcBorders>
            <w:shd w:val="clear" w:color="auto" w:fill="auto"/>
          </w:tcPr>
          <w:p w14:paraId="42CDCBD4"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115C0E" w14:textId="77777777" w:rsidR="00D317DE" w:rsidRPr="006302F4" w:rsidRDefault="00D317DE" w:rsidP="006302F4">
            <w:pPr>
              <w:spacing w:after="0" w:line="240" w:lineRule="auto"/>
              <w:jc w:val="center"/>
              <w:rPr>
                <w:rFonts w:ascii="Times New Roman" w:hAnsi="Times New Roman"/>
                <w:b/>
                <w:sz w:val="24"/>
                <w:szCs w:val="24"/>
              </w:rPr>
            </w:pPr>
            <w:r w:rsidRPr="006302F4">
              <w:rPr>
                <w:rFonts w:ascii="Times New Roman" w:hAnsi="Times New Roman"/>
                <w:b/>
                <w:sz w:val="24"/>
                <w:szCs w:val="24"/>
              </w:rPr>
              <w:t>16</w:t>
            </w:r>
          </w:p>
        </w:tc>
        <w:tc>
          <w:tcPr>
            <w:tcW w:w="2976" w:type="dxa"/>
            <w:vMerge/>
            <w:tcBorders>
              <w:left w:val="single" w:sz="4" w:space="0" w:color="auto"/>
              <w:right w:val="single" w:sz="4" w:space="0" w:color="auto"/>
            </w:tcBorders>
            <w:shd w:val="clear" w:color="auto" w:fill="auto"/>
          </w:tcPr>
          <w:p w14:paraId="71056F55" w14:textId="77777777" w:rsidR="00D317DE" w:rsidRPr="006302F4" w:rsidRDefault="00D317DE" w:rsidP="006302F4">
            <w:pPr>
              <w:spacing w:after="0" w:line="240" w:lineRule="auto"/>
              <w:jc w:val="center"/>
              <w:rPr>
                <w:rFonts w:ascii="Times New Roman" w:hAnsi="Times New Roman"/>
                <w:b/>
                <w:bCs/>
                <w:i/>
                <w:iCs/>
                <w:sz w:val="24"/>
                <w:szCs w:val="24"/>
              </w:rPr>
            </w:pPr>
          </w:p>
        </w:tc>
      </w:tr>
      <w:tr w:rsidR="00D317DE" w:rsidRPr="006302F4" w14:paraId="2514EC9A" w14:textId="77777777" w:rsidTr="006302F4">
        <w:trPr>
          <w:trHeight w:val="20"/>
        </w:trPr>
        <w:tc>
          <w:tcPr>
            <w:tcW w:w="2576" w:type="dxa"/>
            <w:vMerge/>
            <w:tcBorders>
              <w:left w:val="single" w:sz="4" w:space="0" w:color="auto"/>
              <w:right w:val="single" w:sz="4" w:space="0" w:color="auto"/>
            </w:tcBorders>
            <w:shd w:val="clear" w:color="auto" w:fill="auto"/>
          </w:tcPr>
          <w:p w14:paraId="543663D4"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auto"/>
              <w:right w:val="single" w:sz="4" w:space="0" w:color="auto"/>
            </w:tcBorders>
            <w:shd w:val="clear" w:color="auto" w:fill="auto"/>
          </w:tcPr>
          <w:p w14:paraId="45A08E5D" w14:textId="77777777" w:rsidR="00D317DE" w:rsidRPr="006302F4" w:rsidRDefault="00D317DE" w:rsidP="006302F4">
            <w:pPr>
              <w:suppressAutoHyphens/>
              <w:spacing w:after="0" w:line="240" w:lineRule="auto"/>
              <w:rPr>
                <w:rFonts w:ascii="Times New Roman" w:hAnsi="Times New Roman"/>
                <w:sz w:val="24"/>
                <w:szCs w:val="24"/>
              </w:rPr>
            </w:pPr>
            <w:r w:rsidRPr="006302F4">
              <w:rPr>
                <w:rFonts w:ascii="Times New Roman" w:hAnsi="Times New Roman"/>
                <w:sz w:val="24"/>
                <w:szCs w:val="24"/>
              </w:rPr>
              <w:t>Практическое занятие 5. Моделирование LC – генератора</w:t>
            </w:r>
          </w:p>
        </w:tc>
        <w:tc>
          <w:tcPr>
            <w:tcW w:w="1843" w:type="dxa"/>
            <w:vMerge w:val="restart"/>
            <w:tcBorders>
              <w:top w:val="single" w:sz="4" w:space="0" w:color="auto"/>
              <w:left w:val="single" w:sz="4" w:space="0" w:color="auto"/>
              <w:right w:val="single" w:sz="4" w:space="0" w:color="auto"/>
            </w:tcBorders>
            <w:shd w:val="clear" w:color="auto" w:fill="auto"/>
          </w:tcPr>
          <w:p w14:paraId="3B82512A" w14:textId="77777777" w:rsidR="00D317DE" w:rsidRPr="006302F4" w:rsidRDefault="00D317DE" w:rsidP="006302F4">
            <w:pPr>
              <w:spacing w:after="0" w:line="240" w:lineRule="auto"/>
              <w:jc w:val="center"/>
              <w:rPr>
                <w:rFonts w:ascii="Times New Roman" w:hAnsi="Times New Roman"/>
                <w:sz w:val="24"/>
                <w:szCs w:val="24"/>
                <w:lang w:val="en-US"/>
              </w:rPr>
            </w:pPr>
            <w:r w:rsidRPr="006302F4">
              <w:rPr>
                <w:rFonts w:ascii="Times New Roman" w:hAnsi="Times New Roman"/>
                <w:sz w:val="24"/>
                <w:szCs w:val="24"/>
                <w:lang w:val="en-US"/>
              </w:rPr>
              <w:t>16</w:t>
            </w:r>
          </w:p>
        </w:tc>
        <w:tc>
          <w:tcPr>
            <w:tcW w:w="2976" w:type="dxa"/>
            <w:vMerge/>
            <w:tcBorders>
              <w:left w:val="single" w:sz="4" w:space="0" w:color="auto"/>
              <w:right w:val="single" w:sz="4" w:space="0" w:color="auto"/>
            </w:tcBorders>
            <w:shd w:val="clear" w:color="auto" w:fill="auto"/>
          </w:tcPr>
          <w:p w14:paraId="117087C3" w14:textId="77777777" w:rsidR="00D317DE" w:rsidRPr="006302F4" w:rsidRDefault="00D317DE" w:rsidP="006302F4">
            <w:pPr>
              <w:spacing w:after="0" w:line="240" w:lineRule="auto"/>
              <w:jc w:val="center"/>
              <w:rPr>
                <w:rFonts w:ascii="Times New Roman" w:hAnsi="Times New Roman"/>
                <w:b/>
                <w:bCs/>
                <w:i/>
                <w:iCs/>
                <w:sz w:val="24"/>
                <w:szCs w:val="24"/>
              </w:rPr>
            </w:pPr>
          </w:p>
        </w:tc>
      </w:tr>
      <w:tr w:rsidR="00D317DE" w:rsidRPr="006302F4" w14:paraId="5055E73E" w14:textId="77777777" w:rsidTr="006302F4">
        <w:trPr>
          <w:trHeight w:val="20"/>
        </w:trPr>
        <w:tc>
          <w:tcPr>
            <w:tcW w:w="2576" w:type="dxa"/>
            <w:vMerge/>
            <w:tcBorders>
              <w:left w:val="single" w:sz="4" w:space="0" w:color="auto"/>
              <w:right w:val="single" w:sz="4" w:space="0" w:color="auto"/>
            </w:tcBorders>
            <w:shd w:val="clear" w:color="auto" w:fill="auto"/>
          </w:tcPr>
          <w:p w14:paraId="2EC5A298"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auto"/>
              <w:right w:val="single" w:sz="4" w:space="0" w:color="auto"/>
            </w:tcBorders>
            <w:shd w:val="clear" w:color="auto" w:fill="auto"/>
          </w:tcPr>
          <w:p w14:paraId="6EFB621B" w14:textId="77777777" w:rsidR="00D317DE" w:rsidRPr="006302F4" w:rsidRDefault="00D317DE" w:rsidP="006302F4">
            <w:pPr>
              <w:suppressAutoHyphens/>
              <w:spacing w:after="0" w:line="240" w:lineRule="auto"/>
              <w:rPr>
                <w:rFonts w:ascii="Times New Roman" w:hAnsi="Times New Roman"/>
                <w:sz w:val="24"/>
                <w:szCs w:val="24"/>
              </w:rPr>
            </w:pPr>
            <w:r w:rsidRPr="006302F4">
              <w:rPr>
                <w:rFonts w:ascii="Times New Roman" w:hAnsi="Times New Roman"/>
                <w:sz w:val="24"/>
                <w:szCs w:val="24"/>
              </w:rPr>
              <w:t>Практическое занятие 6. Моделирование RC – генератора</w:t>
            </w:r>
          </w:p>
        </w:tc>
        <w:tc>
          <w:tcPr>
            <w:tcW w:w="1843" w:type="dxa"/>
            <w:vMerge/>
            <w:tcBorders>
              <w:left w:val="single" w:sz="4" w:space="0" w:color="auto"/>
              <w:right w:val="single" w:sz="4" w:space="0" w:color="auto"/>
            </w:tcBorders>
            <w:shd w:val="clear" w:color="auto" w:fill="auto"/>
          </w:tcPr>
          <w:p w14:paraId="3CEF8B30" w14:textId="77777777" w:rsidR="00D317DE" w:rsidRPr="006302F4" w:rsidRDefault="00D317DE" w:rsidP="006302F4">
            <w:pPr>
              <w:spacing w:after="0" w:line="240" w:lineRule="auto"/>
              <w:jc w:val="center"/>
              <w:rPr>
                <w:rFonts w:ascii="Times New Roman" w:hAnsi="Times New Roman"/>
                <w:sz w:val="24"/>
                <w:szCs w:val="24"/>
              </w:rPr>
            </w:pPr>
          </w:p>
        </w:tc>
        <w:tc>
          <w:tcPr>
            <w:tcW w:w="2976" w:type="dxa"/>
            <w:vMerge/>
            <w:tcBorders>
              <w:left w:val="single" w:sz="4" w:space="0" w:color="auto"/>
              <w:right w:val="single" w:sz="4" w:space="0" w:color="auto"/>
            </w:tcBorders>
            <w:shd w:val="clear" w:color="auto" w:fill="auto"/>
          </w:tcPr>
          <w:p w14:paraId="4CBB8123" w14:textId="77777777" w:rsidR="00D317DE" w:rsidRPr="006302F4" w:rsidRDefault="00D317DE" w:rsidP="006302F4">
            <w:pPr>
              <w:spacing w:after="0" w:line="240" w:lineRule="auto"/>
              <w:jc w:val="center"/>
              <w:rPr>
                <w:rFonts w:ascii="Times New Roman" w:hAnsi="Times New Roman"/>
                <w:b/>
                <w:bCs/>
                <w:i/>
                <w:iCs/>
                <w:sz w:val="24"/>
                <w:szCs w:val="24"/>
              </w:rPr>
            </w:pPr>
          </w:p>
        </w:tc>
      </w:tr>
      <w:tr w:rsidR="00D317DE" w:rsidRPr="006302F4" w14:paraId="4D7CA656" w14:textId="77777777" w:rsidTr="006302F4">
        <w:trPr>
          <w:trHeight w:val="20"/>
        </w:trPr>
        <w:tc>
          <w:tcPr>
            <w:tcW w:w="2576" w:type="dxa"/>
            <w:vMerge/>
            <w:tcBorders>
              <w:left w:val="single" w:sz="4" w:space="0" w:color="auto"/>
              <w:right w:val="single" w:sz="4" w:space="0" w:color="auto"/>
            </w:tcBorders>
            <w:shd w:val="clear" w:color="auto" w:fill="auto"/>
          </w:tcPr>
          <w:p w14:paraId="0A9512F6"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auto"/>
              <w:right w:val="single" w:sz="4" w:space="0" w:color="auto"/>
            </w:tcBorders>
            <w:shd w:val="clear" w:color="auto" w:fill="auto"/>
          </w:tcPr>
          <w:p w14:paraId="14052E41" w14:textId="77777777" w:rsidR="00D317DE" w:rsidRPr="006302F4" w:rsidRDefault="00D317DE" w:rsidP="006302F4">
            <w:pPr>
              <w:suppressAutoHyphens/>
              <w:spacing w:after="0" w:line="240" w:lineRule="auto"/>
              <w:rPr>
                <w:rFonts w:ascii="Times New Roman" w:hAnsi="Times New Roman"/>
                <w:sz w:val="24"/>
                <w:szCs w:val="24"/>
              </w:rPr>
            </w:pPr>
            <w:r w:rsidRPr="006302F4">
              <w:rPr>
                <w:rFonts w:ascii="Times New Roman" w:hAnsi="Times New Roman"/>
                <w:sz w:val="24"/>
                <w:szCs w:val="24"/>
              </w:rPr>
              <w:t>Практическое занятие 7. Моделирование генератора прямоугольных импульсов</w:t>
            </w:r>
          </w:p>
        </w:tc>
        <w:tc>
          <w:tcPr>
            <w:tcW w:w="1843" w:type="dxa"/>
            <w:vMerge/>
            <w:tcBorders>
              <w:left w:val="single" w:sz="4" w:space="0" w:color="auto"/>
              <w:right w:val="single" w:sz="4" w:space="0" w:color="auto"/>
            </w:tcBorders>
            <w:shd w:val="clear" w:color="auto" w:fill="auto"/>
          </w:tcPr>
          <w:p w14:paraId="25CC20A6" w14:textId="77777777" w:rsidR="00D317DE" w:rsidRPr="006302F4" w:rsidRDefault="00D317DE" w:rsidP="006302F4">
            <w:pPr>
              <w:spacing w:after="0" w:line="240" w:lineRule="auto"/>
              <w:jc w:val="center"/>
              <w:rPr>
                <w:rFonts w:ascii="Times New Roman" w:hAnsi="Times New Roman"/>
                <w:sz w:val="24"/>
                <w:szCs w:val="24"/>
              </w:rPr>
            </w:pPr>
          </w:p>
        </w:tc>
        <w:tc>
          <w:tcPr>
            <w:tcW w:w="2976" w:type="dxa"/>
            <w:vMerge/>
            <w:tcBorders>
              <w:left w:val="single" w:sz="4" w:space="0" w:color="auto"/>
              <w:right w:val="single" w:sz="4" w:space="0" w:color="auto"/>
            </w:tcBorders>
            <w:shd w:val="clear" w:color="auto" w:fill="auto"/>
          </w:tcPr>
          <w:p w14:paraId="230D3A27" w14:textId="77777777" w:rsidR="00D317DE" w:rsidRPr="006302F4" w:rsidRDefault="00D317DE" w:rsidP="006302F4">
            <w:pPr>
              <w:spacing w:after="0" w:line="240" w:lineRule="auto"/>
              <w:jc w:val="center"/>
              <w:rPr>
                <w:rFonts w:ascii="Times New Roman" w:hAnsi="Times New Roman"/>
                <w:b/>
                <w:bCs/>
                <w:i/>
                <w:iCs/>
                <w:sz w:val="24"/>
                <w:szCs w:val="24"/>
              </w:rPr>
            </w:pPr>
          </w:p>
        </w:tc>
      </w:tr>
      <w:tr w:rsidR="00D317DE" w:rsidRPr="006302F4" w14:paraId="76FB63E7" w14:textId="77777777" w:rsidTr="006302F4">
        <w:trPr>
          <w:trHeight w:val="20"/>
        </w:trPr>
        <w:tc>
          <w:tcPr>
            <w:tcW w:w="2576" w:type="dxa"/>
            <w:vMerge/>
            <w:tcBorders>
              <w:left w:val="single" w:sz="4" w:space="0" w:color="auto"/>
              <w:right w:val="single" w:sz="4" w:space="0" w:color="auto"/>
            </w:tcBorders>
            <w:shd w:val="clear" w:color="auto" w:fill="auto"/>
          </w:tcPr>
          <w:p w14:paraId="4206059D"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auto"/>
              <w:right w:val="single" w:sz="4" w:space="0" w:color="auto"/>
            </w:tcBorders>
            <w:shd w:val="clear" w:color="auto" w:fill="auto"/>
          </w:tcPr>
          <w:p w14:paraId="7C121FBD" w14:textId="77777777" w:rsidR="00D317DE" w:rsidRPr="006302F4" w:rsidRDefault="00D317DE" w:rsidP="006302F4">
            <w:pPr>
              <w:suppressAutoHyphens/>
              <w:spacing w:after="0" w:line="240" w:lineRule="auto"/>
              <w:rPr>
                <w:rFonts w:ascii="Times New Roman" w:hAnsi="Times New Roman"/>
                <w:sz w:val="24"/>
                <w:szCs w:val="24"/>
              </w:rPr>
            </w:pPr>
            <w:r w:rsidRPr="006302F4">
              <w:rPr>
                <w:rFonts w:ascii="Times New Roman" w:hAnsi="Times New Roman"/>
                <w:sz w:val="24"/>
                <w:szCs w:val="24"/>
              </w:rPr>
              <w:t>Практическое занятие 8. Моделирование генератора линейно изменяющегося напряжения</w:t>
            </w:r>
          </w:p>
        </w:tc>
        <w:tc>
          <w:tcPr>
            <w:tcW w:w="1843" w:type="dxa"/>
            <w:vMerge/>
            <w:tcBorders>
              <w:left w:val="single" w:sz="4" w:space="0" w:color="auto"/>
              <w:bottom w:val="single" w:sz="4" w:space="0" w:color="auto"/>
              <w:right w:val="single" w:sz="4" w:space="0" w:color="auto"/>
            </w:tcBorders>
            <w:shd w:val="clear" w:color="auto" w:fill="auto"/>
          </w:tcPr>
          <w:p w14:paraId="5E588F58" w14:textId="77777777" w:rsidR="00D317DE" w:rsidRPr="006302F4" w:rsidRDefault="00D317DE" w:rsidP="006302F4">
            <w:pPr>
              <w:spacing w:after="0" w:line="240" w:lineRule="auto"/>
              <w:jc w:val="center"/>
              <w:rPr>
                <w:rFonts w:ascii="Times New Roman" w:hAnsi="Times New Roman"/>
                <w:sz w:val="24"/>
                <w:szCs w:val="24"/>
              </w:rPr>
            </w:pPr>
          </w:p>
        </w:tc>
        <w:tc>
          <w:tcPr>
            <w:tcW w:w="2976" w:type="dxa"/>
            <w:vMerge/>
            <w:tcBorders>
              <w:left w:val="single" w:sz="4" w:space="0" w:color="auto"/>
              <w:right w:val="single" w:sz="4" w:space="0" w:color="auto"/>
            </w:tcBorders>
            <w:shd w:val="clear" w:color="auto" w:fill="auto"/>
          </w:tcPr>
          <w:p w14:paraId="067FFC36" w14:textId="77777777" w:rsidR="00D317DE" w:rsidRPr="006302F4" w:rsidRDefault="00D317DE" w:rsidP="006302F4">
            <w:pPr>
              <w:spacing w:after="0" w:line="240" w:lineRule="auto"/>
              <w:jc w:val="center"/>
              <w:rPr>
                <w:rFonts w:ascii="Times New Roman" w:hAnsi="Times New Roman"/>
                <w:b/>
                <w:bCs/>
                <w:i/>
                <w:iCs/>
                <w:sz w:val="24"/>
                <w:szCs w:val="24"/>
              </w:rPr>
            </w:pPr>
          </w:p>
        </w:tc>
      </w:tr>
      <w:tr w:rsidR="00D317DE" w:rsidRPr="006302F4" w14:paraId="41EC376E" w14:textId="77777777" w:rsidTr="006302F4">
        <w:trPr>
          <w:trHeight w:val="20"/>
        </w:trPr>
        <w:tc>
          <w:tcPr>
            <w:tcW w:w="2576" w:type="dxa"/>
            <w:vMerge/>
            <w:tcBorders>
              <w:left w:val="single" w:sz="4" w:space="0" w:color="auto"/>
              <w:bottom w:val="single" w:sz="4" w:space="0" w:color="auto"/>
              <w:right w:val="single" w:sz="4" w:space="0" w:color="auto"/>
            </w:tcBorders>
            <w:shd w:val="clear" w:color="auto" w:fill="auto"/>
          </w:tcPr>
          <w:p w14:paraId="25348F47"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auto"/>
              <w:right w:val="single" w:sz="4" w:space="0" w:color="auto"/>
            </w:tcBorders>
            <w:shd w:val="clear" w:color="auto" w:fill="auto"/>
          </w:tcPr>
          <w:p w14:paraId="6C696218" w14:textId="77777777" w:rsidR="00D317DE" w:rsidRPr="006302F4" w:rsidRDefault="00D317DE" w:rsidP="006302F4">
            <w:pPr>
              <w:suppressAutoHyphens/>
              <w:spacing w:after="0" w:line="240" w:lineRule="auto"/>
              <w:rPr>
                <w:rFonts w:ascii="Times New Roman" w:hAnsi="Times New Roman"/>
                <w:sz w:val="24"/>
                <w:szCs w:val="24"/>
              </w:rPr>
            </w:pPr>
            <w:r w:rsidRPr="006302F4">
              <w:rPr>
                <w:rFonts w:ascii="Times New Roman" w:hAnsi="Times New Roman"/>
                <w:b/>
                <w:bCs/>
                <w:sz w:val="24"/>
                <w:szCs w:val="24"/>
              </w:rPr>
              <w:t>Самостоятельная работа обучающихся</w:t>
            </w:r>
          </w:p>
        </w:tc>
        <w:tc>
          <w:tcPr>
            <w:tcW w:w="1843" w:type="dxa"/>
            <w:tcBorders>
              <w:left w:val="single" w:sz="4" w:space="0" w:color="auto"/>
              <w:bottom w:val="single" w:sz="4" w:space="0" w:color="auto"/>
              <w:right w:val="single" w:sz="4" w:space="0" w:color="auto"/>
            </w:tcBorders>
            <w:shd w:val="clear" w:color="auto" w:fill="auto"/>
          </w:tcPr>
          <w:p w14:paraId="21E5219D" w14:textId="77777777" w:rsidR="00D317DE" w:rsidRPr="006302F4" w:rsidRDefault="00D317DE" w:rsidP="006302F4">
            <w:pPr>
              <w:spacing w:after="0" w:line="240" w:lineRule="auto"/>
              <w:jc w:val="center"/>
              <w:rPr>
                <w:rFonts w:ascii="Times New Roman" w:hAnsi="Times New Roman"/>
                <w:sz w:val="24"/>
                <w:szCs w:val="24"/>
              </w:rPr>
            </w:pPr>
          </w:p>
        </w:tc>
        <w:tc>
          <w:tcPr>
            <w:tcW w:w="2976" w:type="dxa"/>
            <w:vMerge/>
            <w:tcBorders>
              <w:left w:val="single" w:sz="4" w:space="0" w:color="auto"/>
              <w:bottom w:val="single" w:sz="4" w:space="0" w:color="auto"/>
              <w:right w:val="single" w:sz="4" w:space="0" w:color="auto"/>
            </w:tcBorders>
            <w:shd w:val="clear" w:color="auto" w:fill="auto"/>
          </w:tcPr>
          <w:p w14:paraId="6E475747" w14:textId="77777777" w:rsidR="00D317DE" w:rsidRPr="006302F4" w:rsidRDefault="00D317DE" w:rsidP="006302F4">
            <w:pPr>
              <w:spacing w:after="0" w:line="240" w:lineRule="auto"/>
              <w:jc w:val="center"/>
              <w:rPr>
                <w:rFonts w:ascii="Times New Roman" w:hAnsi="Times New Roman"/>
                <w:b/>
                <w:bCs/>
                <w:i/>
                <w:iCs/>
                <w:sz w:val="24"/>
                <w:szCs w:val="24"/>
              </w:rPr>
            </w:pPr>
          </w:p>
        </w:tc>
      </w:tr>
      <w:tr w:rsidR="00D84051" w:rsidRPr="006302F4" w14:paraId="300FFE18" w14:textId="77777777" w:rsidTr="006302F4">
        <w:trPr>
          <w:trHeight w:val="20"/>
        </w:trPr>
        <w:tc>
          <w:tcPr>
            <w:tcW w:w="9805" w:type="dxa"/>
            <w:gridSpan w:val="2"/>
            <w:tcBorders>
              <w:top w:val="single" w:sz="4" w:space="0" w:color="auto"/>
              <w:left w:val="single" w:sz="4" w:space="0" w:color="000000"/>
              <w:bottom w:val="single" w:sz="4" w:space="0" w:color="000000"/>
              <w:right w:val="single" w:sz="4" w:space="0" w:color="000000"/>
            </w:tcBorders>
            <w:shd w:val="clear" w:color="auto" w:fill="auto"/>
          </w:tcPr>
          <w:p w14:paraId="1E173B86" w14:textId="77777777" w:rsidR="00D84051" w:rsidRPr="006302F4" w:rsidRDefault="00D84051" w:rsidP="006302F4">
            <w:pPr>
              <w:spacing w:after="0" w:line="240" w:lineRule="auto"/>
              <w:rPr>
                <w:rFonts w:ascii="Times New Roman" w:hAnsi="Times New Roman"/>
                <w:b/>
                <w:bCs/>
                <w:i/>
                <w:iCs/>
                <w:sz w:val="24"/>
                <w:szCs w:val="24"/>
              </w:rPr>
            </w:pPr>
            <w:r w:rsidRPr="006302F4">
              <w:rPr>
                <w:rFonts w:ascii="Times New Roman" w:hAnsi="Times New Roman"/>
                <w:b/>
                <w:sz w:val="24"/>
                <w:szCs w:val="24"/>
              </w:rPr>
              <w:t>Раздел 4. Оптоэлектронные приборы и устройства отображения информации</w:t>
            </w:r>
          </w:p>
        </w:tc>
        <w:tc>
          <w:tcPr>
            <w:tcW w:w="1843" w:type="dxa"/>
            <w:tcBorders>
              <w:top w:val="single" w:sz="4" w:space="0" w:color="auto"/>
              <w:left w:val="single" w:sz="4" w:space="0" w:color="000000"/>
              <w:bottom w:val="single" w:sz="4" w:space="0" w:color="000000"/>
              <w:right w:val="single" w:sz="4" w:space="0" w:color="000000"/>
            </w:tcBorders>
            <w:shd w:val="clear" w:color="auto" w:fill="auto"/>
          </w:tcPr>
          <w:p w14:paraId="7C533EDF" w14:textId="77777777" w:rsidR="00D84051" w:rsidRPr="006302F4" w:rsidRDefault="00D84051" w:rsidP="006302F4">
            <w:pPr>
              <w:spacing w:after="0" w:line="240" w:lineRule="auto"/>
              <w:jc w:val="center"/>
              <w:rPr>
                <w:rFonts w:ascii="Times New Roman" w:hAnsi="Times New Roman"/>
                <w:b/>
                <w:bCs/>
                <w:iCs/>
                <w:sz w:val="24"/>
                <w:szCs w:val="24"/>
                <w:lang w:val="en-US"/>
              </w:rPr>
            </w:pPr>
            <w:r w:rsidRPr="006302F4">
              <w:rPr>
                <w:rFonts w:ascii="Times New Roman" w:hAnsi="Times New Roman"/>
                <w:b/>
                <w:bCs/>
                <w:iCs/>
                <w:sz w:val="24"/>
                <w:szCs w:val="24"/>
                <w:lang w:val="en-US"/>
              </w:rPr>
              <w:t>12/0</w:t>
            </w:r>
          </w:p>
        </w:tc>
        <w:tc>
          <w:tcPr>
            <w:tcW w:w="2976" w:type="dxa"/>
            <w:tcBorders>
              <w:top w:val="single" w:sz="4" w:space="0" w:color="auto"/>
              <w:left w:val="single" w:sz="4" w:space="0" w:color="000000"/>
              <w:bottom w:val="single" w:sz="4" w:space="0" w:color="000000"/>
              <w:right w:val="single" w:sz="4" w:space="0" w:color="000000"/>
            </w:tcBorders>
            <w:shd w:val="clear" w:color="auto" w:fill="auto"/>
          </w:tcPr>
          <w:p w14:paraId="209FDDE3" w14:textId="77777777" w:rsidR="00D84051" w:rsidRPr="006302F4" w:rsidRDefault="00D84051" w:rsidP="006302F4">
            <w:pPr>
              <w:spacing w:after="0" w:line="240" w:lineRule="auto"/>
              <w:rPr>
                <w:rFonts w:ascii="Times New Roman" w:hAnsi="Times New Roman"/>
                <w:b/>
                <w:bCs/>
                <w:i/>
                <w:iCs/>
                <w:sz w:val="24"/>
                <w:szCs w:val="24"/>
              </w:rPr>
            </w:pPr>
          </w:p>
        </w:tc>
      </w:tr>
      <w:tr w:rsidR="00D317DE" w:rsidRPr="006302F4" w14:paraId="48F7BE9E" w14:textId="77777777" w:rsidTr="006302F4">
        <w:trPr>
          <w:trHeight w:val="20"/>
        </w:trPr>
        <w:tc>
          <w:tcPr>
            <w:tcW w:w="2576" w:type="dxa"/>
            <w:vMerge w:val="restart"/>
            <w:tcBorders>
              <w:left w:val="single" w:sz="4" w:space="0" w:color="000000"/>
            </w:tcBorders>
            <w:shd w:val="clear" w:color="auto" w:fill="auto"/>
          </w:tcPr>
          <w:p w14:paraId="7093B422"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b/>
                <w:sz w:val="24"/>
                <w:szCs w:val="24"/>
              </w:rPr>
              <w:t>Тема 4.1</w:t>
            </w:r>
            <w:r w:rsidRPr="006302F4">
              <w:rPr>
                <w:rFonts w:ascii="Times New Roman" w:hAnsi="Times New Roman"/>
                <w:sz w:val="24"/>
                <w:szCs w:val="24"/>
              </w:rPr>
              <w:t xml:space="preserve"> </w:t>
            </w:r>
          </w:p>
          <w:p w14:paraId="6D727F40" w14:textId="77777777" w:rsidR="00D317DE" w:rsidRPr="006302F4" w:rsidRDefault="00D317DE" w:rsidP="006302F4">
            <w:pPr>
              <w:spacing w:after="0" w:line="240" w:lineRule="auto"/>
              <w:rPr>
                <w:rFonts w:ascii="Times New Roman" w:hAnsi="Times New Roman"/>
                <w:b/>
                <w:sz w:val="24"/>
                <w:szCs w:val="24"/>
              </w:rPr>
            </w:pPr>
            <w:r w:rsidRPr="006302F4">
              <w:rPr>
                <w:rFonts w:ascii="Times New Roman" w:hAnsi="Times New Roman"/>
                <w:b/>
                <w:sz w:val="24"/>
                <w:szCs w:val="24"/>
              </w:rPr>
              <w:t>Фоточувствительные приборы</w:t>
            </w:r>
          </w:p>
        </w:tc>
        <w:tc>
          <w:tcPr>
            <w:tcW w:w="7229" w:type="dxa"/>
            <w:tcBorders>
              <w:left w:val="single" w:sz="4" w:space="0" w:color="000000"/>
              <w:bottom w:val="single" w:sz="4" w:space="0" w:color="000000"/>
              <w:right w:val="single" w:sz="4" w:space="0" w:color="000000"/>
            </w:tcBorders>
            <w:shd w:val="clear" w:color="auto" w:fill="auto"/>
          </w:tcPr>
          <w:p w14:paraId="5C88A0AD"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b/>
                <w:bCs/>
                <w:sz w:val="24"/>
                <w:szCs w:val="24"/>
              </w:rPr>
              <w:t>Содержание учебного материала</w:t>
            </w:r>
          </w:p>
        </w:tc>
        <w:tc>
          <w:tcPr>
            <w:tcW w:w="1843" w:type="dxa"/>
            <w:tcBorders>
              <w:left w:val="single" w:sz="4" w:space="0" w:color="000000"/>
              <w:bottom w:val="single" w:sz="4" w:space="0" w:color="000000"/>
              <w:right w:val="single" w:sz="4" w:space="0" w:color="000000"/>
            </w:tcBorders>
            <w:shd w:val="clear" w:color="auto" w:fill="auto"/>
          </w:tcPr>
          <w:p w14:paraId="0088F261" w14:textId="77777777" w:rsidR="00D317DE" w:rsidRPr="006302F4" w:rsidRDefault="00D317DE" w:rsidP="006302F4">
            <w:pPr>
              <w:spacing w:after="0" w:line="240" w:lineRule="auto"/>
              <w:jc w:val="center"/>
              <w:rPr>
                <w:rFonts w:ascii="Times New Roman" w:hAnsi="Times New Roman"/>
                <w:b/>
                <w:sz w:val="24"/>
                <w:szCs w:val="24"/>
                <w:lang w:val="en-US"/>
              </w:rPr>
            </w:pPr>
            <w:r w:rsidRPr="006302F4">
              <w:rPr>
                <w:rFonts w:ascii="Times New Roman" w:hAnsi="Times New Roman"/>
                <w:b/>
                <w:sz w:val="24"/>
                <w:szCs w:val="24"/>
                <w:lang w:val="en-US"/>
              </w:rPr>
              <w:t>4</w:t>
            </w:r>
          </w:p>
        </w:tc>
        <w:tc>
          <w:tcPr>
            <w:tcW w:w="2976" w:type="dxa"/>
            <w:vMerge w:val="restart"/>
            <w:tcBorders>
              <w:left w:val="single" w:sz="4" w:space="0" w:color="000000"/>
              <w:right w:val="single" w:sz="4" w:space="0" w:color="000000"/>
            </w:tcBorders>
            <w:shd w:val="clear" w:color="auto" w:fill="auto"/>
          </w:tcPr>
          <w:p w14:paraId="20C72B70"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01, ОК 09</w:t>
            </w:r>
          </w:p>
          <w:p w14:paraId="13DA2402"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1.1, ПК 1.2</w:t>
            </w:r>
          </w:p>
          <w:p w14:paraId="32A4282C"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 xml:space="preserve">ПК 2.4, </w:t>
            </w:r>
          </w:p>
          <w:p w14:paraId="5EA5EE18"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2.5</w:t>
            </w:r>
          </w:p>
          <w:p w14:paraId="1EAC0991"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3.4</w:t>
            </w:r>
          </w:p>
        </w:tc>
      </w:tr>
      <w:tr w:rsidR="00D317DE" w:rsidRPr="006302F4" w14:paraId="42DD70CC" w14:textId="77777777" w:rsidTr="006302F4">
        <w:trPr>
          <w:trHeight w:val="20"/>
        </w:trPr>
        <w:tc>
          <w:tcPr>
            <w:tcW w:w="2576" w:type="dxa"/>
            <w:vMerge/>
            <w:tcBorders>
              <w:left w:val="single" w:sz="4" w:space="0" w:color="000000"/>
            </w:tcBorders>
            <w:shd w:val="clear" w:color="auto" w:fill="auto"/>
          </w:tcPr>
          <w:p w14:paraId="63587D0D"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54C24AC4"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sz w:val="24"/>
                <w:szCs w:val="24"/>
              </w:rPr>
              <w:t>1. Фоторезисторы, принцип действия и характеристики</w:t>
            </w:r>
          </w:p>
        </w:tc>
        <w:tc>
          <w:tcPr>
            <w:tcW w:w="1843" w:type="dxa"/>
            <w:vMerge w:val="restart"/>
            <w:tcBorders>
              <w:left w:val="single" w:sz="4" w:space="0" w:color="000000"/>
              <w:right w:val="single" w:sz="4" w:space="0" w:color="000000"/>
            </w:tcBorders>
            <w:shd w:val="clear" w:color="auto" w:fill="auto"/>
          </w:tcPr>
          <w:p w14:paraId="3CBB2263" w14:textId="77777777" w:rsidR="00D317DE" w:rsidRPr="006302F4" w:rsidRDefault="00D317DE" w:rsidP="006302F4">
            <w:pPr>
              <w:spacing w:after="0" w:line="240" w:lineRule="auto"/>
              <w:jc w:val="center"/>
              <w:rPr>
                <w:rFonts w:ascii="Times New Roman" w:hAnsi="Times New Roman"/>
                <w:sz w:val="24"/>
                <w:szCs w:val="24"/>
              </w:rPr>
            </w:pPr>
            <w:r w:rsidRPr="006302F4">
              <w:rPr>
                <w:rFonts w:ascii="Times New Roman" w:hAnsi="Times New Roman"/>
                <w:sz w:val="24"/>
                <w:szCs w:val="24"/>
              </w:rPr>
              <w:t>4</w:t>
            </w:r>
          </w:p>
        </w:tc>
        <w:tc>
          <w:tcPr>
            <w:tcW w:w="2976" w:type="dxa"/>
            <w:vMerge/>
            <w:tcBorders>
              <w:left w:val="single" w:sz="4" w:space="0" w:color="000000"/>
              <w:right w:val="single" w:sz="4" w:space="0" w:color="000000"/>
            </w:tcBorders>
            <w:shd w:val="clear" w:color="auto" w:fill="auto"/>
          </w:tcPr>
          <w:p w14:paraId="7222F9FE" w14:textId="77777777" w:rsidR="00D317DE" w:rsidRPr="006302F4" w:rsidRDefault="00D317DE" w:rsidP="006302F4">
            <w:pPr>
              <w:spacing w:after="0" w:line="240" w:lineRule="auto"/>
              <w:jc w:val="center"/>
              <w:rPr>
                <w:rFonts w:ascii="Times New Roman" w:hAnsi="Times New Roman"/>
                <w:bCs/>
                <w:iCs/>
                <w:sz w:val="24"/>
                <w:szCs w:val="24"/>
              </w:rPr>
            </w:pPr>
          </w:p>
        </w:tc>
      </w:tr>
      <w:tr w:rsidR="00D317DE" w:rsidRPr="006302F4" w14:paraId="1DC5B404" w14:textId="77777777" w:rsidTr="006302F4">
        <w:trPr>
          <w:trHeight w:val="20"/>
        </w:trPr>
        <w:tc>
          <w:tcPr>
            <w:tcW w:w="2576" w:type="dxa"/>
            <w:vMerge/>
            <w:tcBorders>
              <w:left w:val="single" w:sz="4" w:space="0" w:color="000000"/>
            </w:tcBorders>
            <w:shd w:val="clear" w:color="auto" w:fill="auto"/>
          </w:tcPr>
          <w:p w14:paraId="443D0EC3"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756C21B5"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sz w:val="24"/>
                <w:szCs w:val="24"/>
              </w:rPr>
              <w:t>2. Фотодиоды, фототранзисторы</w:t>
            </w:r>
          </w:p>
        </w:tc>
        <w:tc>
          <w:tcPr>
            <w:tcW w:w="1843" w:type="dxa"/>
            <w:vMerge/>
            <w:tcBorders>
              <w:left w:val="single" w:sz="4" w:space="0" w:color="000000"/>
              <w:bottom w:val="single" w:sz="4" w:space="0" w:color="000000"/>
              <w:right w:val="single" w:sz="4" w:space="0" w:color="000000"/>
            </w:tcBorders>
            <w:shd w:val="clear" w:color="auto" w:fill="auto"/>
          </w:tcPr>
          <w:p w14:paraId="505618E9" w14:textId="77777777" w:rsidR="00D317DE" w:rsidRPr="006302F4" w:rsidRDefault="00D317DE"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12067BBD" w14:textId="77777777" w:rsidR="00D317DE" w:rsidRPr="006302F4" w:rsidRDefault="00D317DE" w:rsidP="006302F4">
            <w:pPr>
              <w:spacing w:after="0" w:line="240" w:lineRule="auto"/>
              <w:jc w:val="center"/>
              <w:rPr>
                <w:rFonts w:ascii="Times New Roman" w:hAnsi="Times New Roman"/>
                <w:bCs/>
                <w:iCs/>
                <w:sz w:val="24"/>
                <w:szCs w:val="24"/>
              </w:rPr>
            </w:pPr>
          </w:p>
        </w:tc>
      </w:tr>
      <w:tr w:rsidR="00D317DE" w:rsidRPr="006302F4" w14:paraId="61366ECF" w14:textId="77777777" w:rsidTr="006302F4">
        <w:trPr>
          <w:trHeight w:val="20"/>
        </w:trPr>
        <w:tc>
          <w:tcPr>
            <w:tcW w:w="2576" w:type="dxa"/>
            <w:vMerge/>
            <w:tcBorders>
              <w:left w:val="single" w:sz="4" w:space="0" w:color="000000"/>
            </w:tcBorders>
            <w:shd w:val="clear" w:color="auto" w:fill="auto"/>
          </w:tcPr>
          <w:p w14:paraId="4497B354"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0AC767FF"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b/>
                <w:bCs/>
                <w:sz w:val="24"/>
                <w:szCs w:val="24"/>
              </w:rPr>
              <w:t>В том числе практических и лабораторных занятий</w:t>
            </w:r>
          </w:p>
        </w:tc>
        <w:tc>
          <w:tcPr>
            <w:tcW w:w="1843" w:type="dxa"/>
            <w:tcBorders>
              <w:left w:val="single" w:sz="4" w:space="0" w:color="000000"/>
              <w:bottom w:val="single" w:sz="4" w:space="0" w:color="000000"/>
              <w:right w:val="single" w:sz="4" w:space="0" w:color="000000"/>
            </w:tcBorders>
            <w:shd w:val="clear" w:color="auto" w:fill="auto"/>
          </w:tcPr>
          <w:p w14:paraId="1EED6A3F" w14:textId="77777777" w:rsidR="00D317DE" w:rsidRPr="006302F4" w:rsidRDefault="00D317DE" w:rsidP="006302F4">
            <w:pPr>
              <w:spacing w:after="0" w:line="240" w:lineRule="auto"/>
              <w:jc w:val="center"/>
              <w:rPr>
                <w:rFonts w:ascii="Times New Roman" w:hAnsi="Times New Roman"/>
                <w:sz w:val="24"/>
                <w:szCs w:val="24"/>
                <w:lang w:val="en-US"/>
              </w:rPr>
            </w:pPr>
            <w:r w:rsidRPr="006302F4">
              <w:rPr>
                <w:rFonts w:ascii="Times New Roman" w:hAnsi="Times New Roman"/>
                <w:sz w:val="24"/>
                <w:szCs w:val="24"/>
                <w:lang w:val="en-US"/>
              </w:rPr>
              <w:t>-</w:t>
            </w:r>
          </w:p>
        </w:tc>
        <w:tc>
          <w:tcPr>
            <w:tcW w:w="2976" w:type="dxa"/>
            <w:vMerge/>
            <w:tcBorders>
              <w:left w:val="single" w:sz="4" w:space="0" w:color="000000"/>
              <w:right w:val="single" w:sz="4" w:space="0" w:color="000000"/>
            </w:tcBorders>
            <w:shd w:val="clear" w:color="auto" w:fill="auto"/>
          </w:tcPr>
          <w:p w14:paraId="1511A6BD" w14:textId="77777777" w:rsidR="00D317DE" w:rsidRPr="006302F4" w:rsidRDefault="00D317DE" w:rsidP="006302F4">
            <w:pPr>
              <w:spacing w:after="0" w:line="240" w:lineRule="auto"/>
              <w:jc w:val="center"/>
              <w:rPr>
                <w:rFonts w:ascii="Times New Roman" w:hAnsi="Times New Roman"/>
                <w:bCs/>
                <w:iCs/>
                <w:sz w:val="24"/>
                <w:szCs w:val="24"/>
              </w:rPr>
            </w:pPr>
          </w:p>
        </w:tc>
      </w:tr>
      <w:tr w:rsidR="00D317DE" w:rsidRPr="006302F4" w14:paraId="0597C753" w14:textId="77777777" w:rsidTr="006302F4">
        <w:trPr>
          <w:trHeight w:val="20"/>
        </w:trPr>
        <w:tc>
          <w:tcPr>
            <w:tcW w:w="2576" w:type="dxa"/>
            <w:vMerge/>
            <w:tcBorders>
              <w:left w:val="single" w:sz="4" w:space="0" w:color="000000"/>
              <w:bottom w:val="single" w:sz="4" w:space="0" w:color="000000"/>
            </w:tcBorders>
            <w:shd w:val="clear" w:color="auto" w:fill="auto"/>
          </w:tcPr>
          <w:p w14:paraId="0045E65A"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14A2B46F" w14:textId="77777777" w:rsidR="00D317DE" w:rsidRPr="006302F4" w:rsidRDefault="00D317DE" w:rsidP="006302F4">
            <w:pPr>
              <w:spacing w:after="0" w:line="240" w:lineRule="auto"/>
              <w:rPr>
                <w:rFonts w:ascii="Times New Roman" w:hAnsi="Times New Roman"/>
                <w:b/>
                <w:bCs/>
                <w:sz w:val="24"/>
                <w:szCs w:val="24"/>
              </w:rPr>
            </w:pPr>
            <w:r w:rsidRPr="006302F4">
              <w:rPr>
                <w:rFonts w:ascii="Times New Roman" w:hAnsi="Times New Roman"/>
                <w:b/>
                <w:bCs/>
                <w:sz w:val="24"/>
                <w:szCs w:val="24"/>
              </w:rPr>
              <w:t>Самостоятельная работа обучающихся</w:t>
            </w:r>
          </w:p>
        </w:tc>
        <w:tc>
          <w:tcPr>
            <w:tcW w:w="1843" w:type="dxa"/>
            <w:tcBorders>
              <w:left w:val="single" w:sz="4" w:space="0" w:color="000000"/>
              <w:bottom w:val="single" w:sz="4" w:space="0" w:color="000000"/>
              <w:right w:val="single" w:sz="4" w:space="0" w:color="000000"/>
            </w:tcBorders>
            <w:shd w:val="clear" w:color="auto" w:fill="auto"/>
          </w:tcPr>
          <w:p w14:paraId="40F0C078" w14:textId="77777777" w:rsidR="00D317DE" w:rsidRPr="006302F4" w:rsidRDefault="00D317DE" w:rsidP="006302F4">
            <w:pPr>
              <w:spacing w:after="0" w:line="240" w:lineRule="auto"/>
              <w:jc w:val="center"/>
              <w:rPr>
                <w:rFonts w:ascii="Times New Roman" w:hAnsi="Times New Roman"/>
                <w:sz w:val="24"/>
                <w:szCs w:val="24"/>
                <w:lang w:val="en-US"/>
              </w:rPr>
            </w:pPr>
          </w:p>
        </w:tc>
        <w:tc>
          <w:tcPr>
            <w:tcW w:w="2976" w:type="dxa"/>
            <w:vMerge/>
            <w:tcBorders>
              <w:left w:val="single" w:sz="4" w:space="0" w:color="000000"/>
              <w:bottom w:val="single" w:sz="4" w:space="0" w:color="000000"/>
              <w:right w:val="single" w:sz="4" w:space="0" w:color="000000"/>
            </w:tcBorders>
            <w:shd w:val="clear" w:color="auto" w:fill="auto"/>
          </w:tcPr>
          <w:p w14:paraId="6F14A200" w14:textId="77777777" w:rsidR="00D317DE" w:rsidRPr="006302F4" w:rsidRDefault="00D317DE" w:rsidP="006302F4">
            <w:pPr>
              <w:spacing w:after="0" w:line="240" w:lineRule="auto"/>
              <w:jc w:val="center"/>
              <w:rPr>
                <w:rFonts w:ascii="Times New Roman" w:hAnsi="Times New Roman"/>
                <w:bCs/>
                <w:iCs/>
                <w:sz w:val="24"/>
                <w:szCs w:val="24"/>
              </w:rPr>
            </w:pPr>
          </w:p>
        </w:tc>
      </w:tr>
      <w:tr w:rsidR="00D317DE" w:rsidRPr="006302F4" w14:paraId="7A0E5E0F" w14:textId="77777777" w:rsidTr="006302F4">
        <w:trPr>
          <w:trHeight w:val="20"/>
        </w:trPr>
        <w:tc>
          <w:tcPr>
            <w:tcW w:w="2576" w:type="dxa"/>
            <w:tcBorders>
              <w:left w:val="single" w:sz="4" w:space="0" w:color="000000"/>
            </w:tcBorders>
            <w:shd w:val="clear" w:color="auto" w:fill="auto"/>
          </w:tcPr>
          <w:p w14:paraId="2AC66F3B" w14:textId="77777777" w:rsidR="00D317DE" w:rsidRPr="006302F4" w:rsidRDefault="00D317DE" w:rsidP="006302F4">
            <w:pPr>
              <w:spacing w:after="0" w:line="240" w:lineRule="auto"/>
              <w:rPr>
                <w:rFonts w:ascii="Times New Roman" w:hAnsi="Times New Roman"/>
                <w:b/>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19A5E721"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b/>
                <w:bCs/>
                <w:sz w:val="24"/>
                <w:szCs w:val="24"/>
              </w:rPr>
              <w:t>Содержание учебного материала</w:t>
            </w:r>
          </w:p>
        </w:tc>
        <w:tc>
          <w:tcPr>
            <w:tcW w:w="1843" w:type="dxa"/>
            <w:tcBorders>
              <w:left w:val="single" w:sz="4" w:space="0" w:color="000000"/>
              <w:bottom w:val="single" w:sz="4" w:space="0" w:color="000000"/>
              <w:right w:val="single" w:sz="4" w:space="0" w:color="000000"/>
            </w:tcBorders>
            <w:shd w:val="clear" w:color="auto" w:fill="auto"/>
          </w:tcPr>
          <w:p w14:paraId="0CA0956A" w14:textId="77777777" w:rsidR="00D317DE" w:rsidRPr="006302F4" w:rsidRDefault="00D317DE" w:rsidP="006302F4">
            <w:pPr>
              <w:spacing w:after="0" w:line="240" w:lineRule="auto"/>
              <w:jc w:val="center"/>
              <w:rPr>
                <w:rFonts w:ascii="Times New Roman" w:hAnsi="Times New Roman"/>
                <w:b/>
                <w:sz w:val="24"/>
                <w:szCs w:val="24"/>
                <w:lang w:val="en-US"/>
              </w:rPr>
            </w:pPr>
            <w:r w:rsidRPr="006302F4">
              <w:rPr>
                <w:rFonts w:ascii="Times New Roman" w:hAnsi="Times New Roman"/>
                <w:b/>
                <w:sz w:val="24"/>
                <w:szCs w:val="24"/>
                <w:lang w:val="en-US"/>
              </w:rPr>
              <w:t>4</w:t>
            </w:r>
          </w:p>
        </w:tc>
        <w:tc>
          <w:tcPr>
            <w:tcW w:w="2976" w:type="dxa"/>
            <w:vMerge w:val="restart"/>
            <w:tcBorders>
              <w:left w:val="single" w:sz="4" w:space="0" w:color="000000"/>
              <w:right w:val="single" w:sz="4" w:space="0" w:color="000000"/>
            </w:tcBorders>
            <w:shd w:val="clear" w:color="auto" w:fill="auto"/>
          </w:tcPr>
          <w:p w14:paraId="0790AE5F"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01, ОК 09</w:t>
            </w:r>
          </w:p>
          <w:p w14:paraId="547E2217"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1.1, ПК 1.2</w:t>
            </w:r>
          </w:p>
          <w:p w14:paraId="05EEB350"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 xml:space="preserve">ПК 2.4, </w:t>
            </w:r>
          </w:p>
          <w:p w14:paraId="3161A735"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2.5</w:t>
            </w:r>
          </w:p>
          <w:p w14:paraId="0A585700"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3.4</w:t>
            </w:r>
          </w:p>
        </w:tc>
      </w:tr>
      <w:tr w:rsidR="00D317DE" w:rsidRPr="006302F4" w14:paraId="427E80E5" w14:textId="77777777" w:rsidTr="006302F4">
        <w:trPr>
          <w:trHeight w:val="20"/>
        </w:trPr>
        <w:tc>
          <w:tcPr>
            <w:tcW w:w="2576" w:type="dxa"/>
            <w:vMerge w:val="restart"/>
            <w:tcBorders>
              <w:left w:val="single" w:sz="4" w:space="0" w:color="000000"/>
            </w:tcBorders>
            <w:shd w:val="clear" w:color="auto" w:fill="auto"/>
          </w:tcPr>
          <w:p w14:paraId="143B5518"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b/>
                <w:sz w:val="24"/>
                <w:szCs w:val="24"/>
              </w:rPr>
              <w:t>Тема 4.2</w:t>
            </w:r>
            <w:r w:rsidRPr="006302F4">
              <w:rPr>
                <w:rFonts w:ascii="Times New Roman" w:hAnsi="Times New Roman"/>
                <w:sz w:val="24"/>
                <w:szCs w:val="24"/>
              </w:rPr>
              <w:t xml:space="preserve"> </w:t>
            </w:r>
          </w:p>
          <w:p w14:paraId="433C4612" w14:textId="77777777" w:rsidR="00D317DE" w:rsidRPr="006302F4" w:rsidRDefault="00D317DE" w:rsidP="006302F4">
            <w:pPr>
              <w:spacing w:after="0" w:line="240" w:lineRule="auto"/>
              <w:rPr>
                <w:rFonts w:ascii="Times New Roman" w:hAnsi="Times New Roman"/>
                <w:b/>
                <w:sz w:val="24"/>
                <w:szCs w:val="24"/>
              </w:rPr>
            </w:pPr>
            <w:r w:rsidRPr="006302F4">
              <w:rPr>
                <w:rFonts w:ascii="Times New Roman" w:hAnsi="Times New Roman"/>
                <w:b/>
                <w:sz w:val="24"/>
                <w:szCs w:val="24"/>
              </w:rPr>
              <w:t>Светоизлучающие приборы</w:t>
            </w:r>
          </w:p>
        </w:tc>
        <w:tc>
          <w:tcPr>
            <w:tcW w:w="7229" w:type="dxa"/>
            <w:tcBorders>
              <w:left w:val="single" w:sz="4" w:space="0" w:color="000000"/>
              <w:bottom w:val="single" w:sz="4" w:space="0" w:color="000000"/>
              <w:right w:val="single" w:sz="4" w:space="0" w:color="000000"/>
            </w:tcBorders>
            <w:shd w:val="clear" w:color="auto" w:fill="auto"/>
          </w:tcPr>
          <w:p w14:paraId="7A58FDE5"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sz w:val="24"/>
                <w:szCs w:val="24"/>
              </w:rPr>
              <w:t>1. Светодиоды. Полупроводниковые лазеры</w:t>
            </w:r>
          </w:p>
        </w:tc>
        <w:tc>
          <w:tcPr>
            <w:tcW w:w="1843" w:type="dxa"/>
            <w:vMerge w:val="restart"/>
            <w:tcBorders>
              <w:left w:val="single" w:sz="4" w:space="0" w:color="000000"/>
              <w:right w:val="single" w:sz="4" w:space="0" w:color="000000"/>
            </w:tcBorders>
            <w:shd w:val="clear" w:color="auto" w:fill="auto"/>
          </w:tcPr>
          <w:p w14:paraId="431146D5" w14:textId="77777777" w:rsidR="00D317DE" w:rsidRPr="006302F4" w:rsidRDefault="00D317DE" w:rsidP="006302F4">
            <w:pPr>
              <w:spacing w:after="0" w:line="240" w:lineRule="auto"/>
              <w:jc w:val="center"/>
              <w:rPr>
                <w:rFonts w:ascii="Times New Roman" w:hAnsi="Times New Roman"/>
                <w:sz w:val="24"/>
                <w:szCs w:val="24"/>
              </w:rPr>
            </w:pPr>
            <w:r w:rsidRPr="006302F4">
              <w:rPr>
                <w:rFonts w:ascii="Times New Roman" w:hAnsi="Times New Roman"/>
                <w:sz w:val="24"/>
                <w:szCs w:val="24"/>
              </w:rPr>
              <w:t>4</w:t>
            </w:r>
          </w:p>
        </w:tc>
        <w:tc>
          <w:tcPr>
            <w:tcW w:w="2976" w:type="dxa"/>
            <w:vMerge/>
            <w:tcBorders>
              <w:left w:val="single" w:sz="4" w:space="0" w:color="000000"/>
              <w:right w:val="single" w:sz="4" w:space="0" w:color="000000"/>
            </w:tcBorders>
            <w:shd w:val="clear" w:color="auto" w:fill="auto"/>
          </w:tcPr>
          <w:p w14:paraId="08D730F9" w14:textId="77777777" w:rsidR="00D317DE" w:rsidRPr="006302F4" w:rsidRDefault="00D317DE" w:rsidP="006302F4">
            <w:pPr>
              <w:spacing w:after="0" w:line="240" w:lineRule="auto"/>
              <w:jc w:val="center"/>
              <w:rPr>
                <w:rFonts w:ascii="Times New Roman" w:hAnsi="Times New Roman"/>
                <w:bCs/>
                <w:iCs/>
                <w:sz w:val="24"/>
                <w:szCs w:val="24"/>
              </w:rPr>
            </w:pPr>
          </w:p>
        </w:tc>
      </w:tr>
      <w:tr w:rsidR="00D317DE" w:rsidRPr="006302F4" w14:paraId="321E0415" w14:textId="77777777" w:rsidTr="006302F4">
        <w:trPr>
          <w:trHeight w:val="20"/>
        </w:trPr>
        <w:tc>
          <w:tcPr>
            <w:tcW w:w="2576" w:type="dxa"/>
            <w:vMerge/>
            <w:tcBorders>
              <w:left w:val="single" w:sz="4" w:space="0" w:color="000000"/>
            </w:tcBorders>
            <w:shd w:val="clear" w:color="auto" w:fill="auto"/>
          </w:tcPr>
          <w:p w14:paraId="0A23B320"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169B959D"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sz w:val="24"/>
                <w:szCs w:val="24"/>
              </w:rPr>
              <w:t>2. Оптопары, оптроны</w:t>
            </w:r>
          </w:p>
        </w:tc>
        <w:tc>
          <w:tcPr>
            <w:tcW w:w="1843" w:type="dxa"/>
            <w:vMerge/>
            <w:tcBorders>
              <w:left w:val="single" w:sz="4" w:space="0" w:color="000000"/>
              <w:bottom w:val="single" w:sz="4" w:space="0" w:color="000000"/>
              <w:right w:val="single" w:sz="4" w:space="0" w:color="000000"/>
            </w:tcBorders>
            <w:shd w:val="clear" w:color="auto" w:fill="auto"/>
          </w:tcPr>
          <w:p w14:paraId="69C76A58" w14:textId="77777777" w:rsidR="00D317DE" w:rsidRPr="006302F4" w:rsidRDefault="00D317DE"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2247A8A8" w14:textId="77777777" w:rsidR="00D317DE" w:rsidRPr="006302F4" w:rsidRDefault="00D317DE" w:rsidP="006302F4">
            <w:pPr>
              <w:spacing w:after="0" w:line="240" w:lineRule="auto"/>
              <w:jc w:val="center"/>
              <w:rPr>
                <w:rFonts w:ascii="Times New Roman" w:hAnsi="Times New Roman"/>
                <w:bCs/>
                <w:iCs/>
                <w:sz w:val="24"/>
                <w:szCs w:val="24"/>
              </w:rPr>
            </w:pPr>
          </w:p>
        </w:tc>
      </w:tr>
      <w:tr w:rsidR="00D317DE" w:rsidRPr="006302F4" w14:paraId="5727DAED" w14:textId="77777777" w:rsidTr="006302F4">
        <w:trPr>
          <w:trHeight w:val="20"/>
        </w:trPr>
        <w:tc>
          <w:tcPr>
            <w:tcW w:w="2576" w:type="dxa"/>
            <w:vMerge/>
            <w:tcBorders>
              <w:left w:val="single" w:sz="4" w:space="0" w:color="000000"/>
            </w:tcBorders>
            <w:shd w:val="clear" w:color="auto" w:fill="auto"/>
          </w:tcPr>
          <w:p w14:paraId="448F654E"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4C2E4CB5"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b/>
                <w:bCs/>
                <w:sz w:val="24"/>
                <w:szCs w:val="24"/>
              </w:rPr>
              <w:t>В том числе практических и лабораторных занятий</w:t>
            </w:r>
          </w:p>
        </w:tc>
        <w:tc>
          <w:tcPr>
            <w:tcW w:w="1843" w:type="dxa"/>
            <w:tcBorders>
              <w:left w:val="single" w:sz="4" w:space="0" w:color="000000"/>
              <w:bottom w:val="single" w:sz="4" w:space="0" w:color="000000"/>
              <w:right w:val="single" w:sz="4" w:space="0" w:color="000000"/>
            </w:tcBorders>
            <w:shd w:val="clear" w:color="auto" w:fill="auto"/>
          </w:tcPr>
          <w:p w14:paraId="2741A0C2" w14:textId="77777777" w:rsidR="00D317DE" w:rsidRPr="006302F4" w:rsidRDefault="00D317DE" w:rsidP="006302F4">
            <w:pPr>
              <w:spacing w:after="0" w:line="240" w:lineRule="auto"/>
              <w:jc w:val="center"/>
              <w:rPr>
                <w:rFonts w:ascii="Times New Roman" w:hAnsi="Times New Roman"/>
                <w:sz w:val="24"/>
                <w:szCs w:val="24"/>
              </w:rPr>
            </w:pPr>
            <w:r w:rsidRPr="006302F4">
              <w:rPr>
                <w:rFonts w:ascii="Times New Roman" w:hAnsi="Times New Roman"/>
                <w:sz w:val="24"/>
                <w:szCs w:val="24"/>
              </w:rPr>
              <w:t>-</w:t>
            </w:r>
          </w:p>
        </w:tc>
        <w:tc>
          <w:tcPr>
            <w:tcW w:w="2976" w:type="dxa"/>
            <w:vMerge/>
            <w:tcBorders>
              <w:left w:val="single" w:sz="4" w:space="0" w:color="000000"/>
              <w:right w:val="single" w:sz="4" w:space="0" w:color="000000"/>
            </w:tcBorders>
            <w:shd w:val="clear" w:color="auto" w:fill="auto"/>
          </w:tcPr>
          <w:p w14:paraId="1BC106A0" w14:textId="77777777" w:rsidR="00D317DE" w:rsidRPr="006302F4" w:rsidRDefault="00D317DE" w:rsidP="006302F4">
            <w:pPr>
              <w:spacing w:after="0" w:line="240" w:lineRule="auto"/>
              <w:jc w:val="center"/>
              <w:rPr>
                <w:rFonts w:ascii="Times New Roman" w:hAnsi="Times New Roman"/>
                <w:bCs/>
                <w:iCs/>
                <w:sz w:val="24"/>
                <w:szCs w:val="24"/>
              </w:rPr>
            </w:pPr>
          </w:p>
        </w:tc>
      </w:tr>
      <w:tr w:rsidR="00D317DE" w:rsidRPr="006302F4" w14:paraId="239B006B" w14:textId="77777777" w:rsidTr="006302F4">
        <w:trPr>
          <w:trHeight w:val="20"/>
        </w:trPr>
        <w:tc>
          <w:tcPr>
            <w:tcW w:w="2576" w:type="dxa"/>
            <w:vMerge/>
            <w:tcBorders>
              <w:left w:val="single" w:sz="4" w:space="0" w:color="000000"/>
              <w:bottom w:val="single" w:sz="4" w:space="0" w:color="000000"/>
            </w:tcBorders>
            <w:shd w:val="clear" w:color="auto" w:fill="auto"/>
          </w:tcPr>
          <w:p w14:paraId="2F0695C8"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2AACF1C6" w14:textId="77777777" w:rsidR="00D317DE" w:rsidRPr="006302F4" w:rsidRDefault="00D317DE" w:rsidP="006302F4">
            <w:pPr>
              <w:spacing w:after="0" w:line="240" w:lineRule="auto"/>
              <w:rPr>
                <w:rFonts w:ascii="Times New Roman" w:hAnsi="Times New Roman"/>
                <w:b/>
                <w:bCs/>
                <w:sz w:val="24"/>
                <w:szCs w:val="24"/>
              </w:rPr>
            </w:pPr>
            <w:r w:rsidRPr="006302F4">
              <w:rPr>
                <w:rFonts w:ascii="Times New Roman" w:hAnsi="Times New Roman"/>
                <w:b/>
                <w:bCs/>
                <w:sz w:val="24"/>
                <w:szCs w:val="24"/>
              </w:rPr>
              <w:t>Самостоятельная работа обучающихся</w:t>
            </w:r>
          </w:p>
        </w:tc>
        <w:tc>
          <w:tcPr>
            <w:tcW w:w="1843" w:type="dxa"/>
            <w:tcBorders>
              <w:left w:val="single" w:sz="4" w:space="0" w:color="000000"/>
              <w:bottom w:val="single" w:sz="4" w:space="0" w:color="000000"/>
              <w:right w:val="single" w:sz="4" w:space="0" w:color="000000"/>
            </w:tcBorders>
            <w:shd w:val="clear" w:color="auto" w:fill="auto"/>
          </w:tcPr>
          <w:p w14:paraId="47C403C8" w14:textId="77777777" w:rsidR="00D317DE" w:rsidRPr="006302F4" w:rsidRDefault="00D317DE" w:rsidP="006302F4">
            <w:pPr>
              <w:spacing w:after="0" w:line="240" w:lineRule="auto"/>
              <w:jc w:val="center"/>
              <w:rPr>
                <w:rFonts w:ascii="Times New Roman" w:hAnsi="Times New Roman"/>
                <w:sz w:val="24"/>
                <w:szCs w:val="24"/>
              </w:rPr>
            </w:pPr>
          </w:p>
        </w:tc>
        <w:tc>
          <w:tcPr>
            <w:tcW w:w="2976" w:type="dxa"/>
            <w:vMerge/>
            <w:tcBorders>
              <w:left w:val="single" w:sz="4" w:space="0" w:color="000000"/>
              <w:bottom w:val="single" w:sz="4" w:space="0" w:color="000000"/>
              <w:right w:val="single" w:sz="4" w:space="0" w:color="000000"/>
            </w:tcBorders>
            <w:shd w:val="clear" w:color="auto" w:fill="auto"/>
          </w:tcPr>
          <w:p w14:paraId="45D1FB1A" w14:textId="77777777" w:rsidR="00D317DE" w:rsidRPr="006302F4" w:rsidRDefault="00D317DE" w:rsidP="006302F4">
            <w:pPr>
              <w:spacing w:after="0" w:line="240" w:lineRule="auto"/>
              <w:jc w:val="center"/>
              <w:rPr>
                <w:rFonts w:ascii="Times New Roman" w:hAnsi="Times New Roman"/>
                <w:bCs/>
                <w:iCs/>
                <w:sz w:val="24"/>
                <w:szCs w:val="24"/>
              </w:rPr>
            </w:pPr>
          </w:p>
        </w:tc>
      </w:tr>
      <w:tr w:rsidR="00D317DE" w:rsidRPr="006302F4" w14:paraId="1D6E7F9F" w14:textId="77777777" w:rsidTr="006302F4">
        <w:trPr>
          <w:trHeight w:val="20"/>
        </w:trPr>
        <w:tc>
          <w:tcPr>
            <w:tcW w:w="2576" w:type="dxa"/>
            <w:tcBorders>
              <w:top w:val="single" w:sz="4" w:space="0" w:color="000000"/>
              <w:left w:val="single" w:sz="4" w:space="0" w:color="000000"/>
            </w:tcBorders>
            <w:shd w:val="clear" w:color="auto" w:fill="auto"/>
          </w:tcPr>
          <w:p w14:paraId="0C6BD8E6" w14:textId="77777777" w:rsidR="00D317DE" w:rsidRPr="006302F4" w:rsidRDefault="00D317DE" w:rsidP="006302F4">
            <w:pPr>
              <w:spacing w:after="0" w:line="240" w:lineRule="auto"/>
              <w:rPr>
                <w:rFonts w:ascii="Times New Roman" w:hAnsi="Times New Roman"/>
                <w:b/>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14:paraId="206CA2BC" w14:textId="77777777" w:rsidR="00D317DE" w:rsidRPr="006302F4" w:rsidRDefault="00D317DE" w:rsidP="006302F4">
            <w:pPr>
              <w:spacing w:after="0" w:line="240" w:lineRule="auto"/>
              <w:rPr>
                <w:rFonts w:ascii="Times New Roman" w:hAnsi="Times New Roman"/>
                <w:sz w:val="24"/>
                <w:szCs w:val="24"/>
                <w:lang w:val="en-US"/>
              </w:rPr>
            </w:pPr>
            <w:r w:rsidRPr="006302F4">
              <w:rPr>
                <w:rFonts w:ascii="Times New Roman" w:hAnsi="Times New Roman"/>
                <w:b/>
                <w:bCs/>
                <w:sz w:val="24"/>
                <w:szCs w:val="24"/>
              </w:rPr>
              <w:t>Содержание учебного материала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2ABBC19" w14:textId="77777777" w:rsidR="00D317DE" w:rsidRPr="006302F4" w:rsidRDefault="00D317DE" w:rsidP="006302F4">
            <w:pPr>
              <w:spacing w:after="0" w:line="240" w:lineRule="auto"/>
              <w:jc w:val="center"/>
              <w:rPr>
                <w:rFonts w:ascii="Times New Roman" w:hAnsi="Times New Roman"/>
                <w:b/>
                <w:sz w:val="24"/>
                <w:szCs w:val="24"/>
                <w:lang w:val="en-US"/>
              </w:rPr>
            </w:pPr>
            <w:r w:rsidRPr="006302F4">
              <w:rPr>
                <w:rFonts w:ascii="Times New Roman" w:hAnsi="Times New Roman"/>
                <w:b/>
                <w:sz w:val="24"/>
                <w:szCs w:val="24"/>
                <w:lang w:val="en-US"/>
              </w:rPr>
              <w:t>4</w:t>
            </w:r>
          </w:p>
        </w:tc>
        <w:tc>
          <w:tcPr>
            <w:tcW w:w="2976" w:type="dxa"/>
            <w:vMerge w:val="restart"/>
            <w:tcBorders>
              <w:top w:val="single" w:sz="4" w:space="0" w:color="000000"/>
              <w:left w:val="single" w:sz="4" w:space="0" w:color="000000"/>
              <w:right w:val="single" w:sz="4" w:space="0" w:color="000000"/>
            </w:tcBorders>
            <w:shd w:val="clear" w:color="auto" w:fill="auto"/>
          </w:tcPr>
          <w:p w14:paraId="115BCE98"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05, ОК 09</w:t>
            </w:r>
          </w:p>
          <w:p w14:paraId="0A1169F4"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1.1, ПК 1.2</w:t>
            </w:r>
          </w:p>
          <w:p w14:paraId="591A59C1"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 xml:space="preserve">ПК 2.4, </w:t>
            </w:r>
          </w:p>
          <w:p w14:paraId="62F23015"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2.5</w:t>
            </w:r>
          </w:p>
          <w:p w14:paraId="002B6FD9" w14:textId="77777777" w:rsidR="00D317DE" w:rsidRPr="006302F4" w:rsidRDefault="00D317DE"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3.4</w:t>
            </w:r>
          </w:p>
        </w:tc>
      </w:tr>
      <w:tr w:rsidR="00D317DE" w:rsidRPr="006302F4" w14:paraId="3EA3C9EB" w14:textId="77777777" w:rsidTr="006302F4">
        <w:trPr>
          <w:trHeight w:val="20"/>
        </w:trPr>
        <w:tc>
          <w:tcPr>
            <w:tcW w:w="2576" w:type="dxa"/>
            <w:vMerge w:val="restart"/>
            <w:tcBorders>
              <w:left w:val="single" w:sz="4" w:space="0" w:color="000000"/>
            </w:tcBorders>
            <w:shd w:val="clear" w:color="auto" w:fill="auto"/>
          </w:tcPr>
          <w:p w14:paraId="3322BB8C"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b/>
                <w:sz w:val="24"/>
                <w:szCs w:val="24"/>
              </w:rPr>
              <w:t>Тема 4.3</w:t>
            </w:r>
            <w:r w:rsidRPr="006302F4">
              <w:rPr>
                <w:rFonts w:ascii="Times New Roman" w:hAnsi="Times New Roman"/>
                <w:sz w:val="24"/>
                <w:szCs w:val="24"/>
              </w:rPr>
              <w:t xml:space="preserve"> </w:t>
            </w:r>
          </w:p>
          <w:p w14:paraId="5681C858" w14:textId="77777777" w:rsidR="00D317DE" w:rsidRPr="006302F4" w:rsidRDefault="00D317DE" w:rsidP="006302F4">
            <w:pPr>
              <w:spacing w:after="0" w:line="240" w:lineRule="auto"/>
              <w:rPr>
                <w:rFonts w:ascii="Times New Roman" w:hAnsi="Times New Roman"/>
                <w:b/>
                <w:sz w:val="24"/>
                <w:szCs w:val="24"/>
              </w:rPr>
            </w:pPr>
            <w:r w:rsidRPr="006302F4">
              <w:rPr>
                <w:rFonts w:ascii="Times New Roman" w:hAnsi="Times New Roman"/>
                <w:b/>
                <w:sz w:val="24"/>
                <w:szCs w:val="24"/>
              </w:rPr>
              <w:t>Устройства отображения информации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14:paraId="4BEFB3AE"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sz w:val="24"/>
                <w:szCs w:val="24"/>
              </w:rPr>
              <w:t>1. Конструкции и требования к индикаторным устройствам</w:t>
            </w:r>
          </w:p>
        </w:tc>
        <w:tc>
          <w:tcPr>
            <w:tcW w:w="1843" w:type="dxa"/>
            <w:vMerge w:val="restart"/>
            <w:tcBorders>
              <w:top w:val="single" w:sz="4" w:space="0" w:color="000000"/>
              <w:left w:val="single" w:sz="4" w:space="0" w:color="000000"/>
              <w:right w:val="single" w:sz="4" w:space="0" w:color="000000"/>
            </w:tcBorders>
            <w:shd w:val="clear" w:color="auto" w:fill="auto"/>
          </w:tcPr>
          <w:p w14:paraId="45CD00A3" w14:textId="77777777" w:rsidR="00D317DE" w:rsidRPr="006302F4" w:rsidRDefault="00D317DE" w:rsidP="006302F4">
            <w:pPr>
              <w:spacing w:after="0" w:line="240" w:lineRule="auto"/>
              <w:jc w:val="center"/>
              <w:rPr>
                <w:rFonts w:ascii="Times New Roman" w:hAnsi="Times New Roman"/>
                <w:sz w:val="24"/>
                <w:szCs w:val="24"/>
              </w:rPr>
            </w:pPr>
            <w:r w:rsidRPr="006302F4">
              <w:rPr>
                <w:rFonts w:ascii="Times New Roman" w:hAnsi="Times New Roman"/>
                <w:sz w:val="24"/>
                <w:szCs w:val="24"/>
              </w:rPr>
              <w:t>4</w:t>
            </w:r>
          </w:p>
          <w:p w14:paraId="649E52AA" w14:textId="77777777" w:rsidR="00D317DE" w:rsidRPr="006302F4" w:rsidRDefault="00D317DE"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28D641B7" w14:textId="77777777" w:rsidR="00D317DE" w:rsidRPr="006302F4" w:rsidRDefault="00D317DE" w:rsidP="006302F4">
            <w:pPr>
              <w:spacing w:after="0" w:line="240" w:lineRule="auto"/>
              <w:jc w:val="center"/>
              <w:rPr>
                <w:rFonts w:ascii="Times New Roman" w:hAnsi="Times New Roman"/>
                <w:bCs/>
                <w:iCs/>
                <w:sz w:val="24"/>
                <w:szCs w:val="24"/>
              </w:rPr>
            </w:pPr>
          </w:p>
        </w:tc>
      </w:tr>
      <w:tr w:rsidR="00D317DE" w:rsidRPr="006302F4" w14:paraId="2A5706A3" w14:textId="77777777" w:rsidTr="006302F4">
        <w:trPr>
          <w:trHeight w:val="20"/>
        </w:trPr>
        <w:tc>
          <w:tcPr>
            <w:tcW w:w="2576" w:type="dxa"/>
            <w:vMerge/>
            <w:tcBorders>
              <w:left w:val="single" w:sz="4" w:space="0" w:color="000000"/>
            </w:tcBorders>
            <w:shd w:val="clear" w:color="auto" w:fill="auto"/>
          </w:tcPr>
          <w:p w14:paraId="2C861E4E"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30455953"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sz w:val="24"/>
                <w:szCs w:val="24"/>
              </w:rPr>
              <w:t>2. Жидкокристаллические индикаторы. Светодиодные индикато</w:t>
            </w:r>
            <w:r w:rsidR="006302F4">
              <w:rPr>
                <w:rFonts w:ascii="Times New Roman" w:hAnsi="Times New Roman"/>
                <w:sz w:val="24"/>
                <w:szCs w:val="24"/>
              </w:rPr>
              <w:t>ры</w:t>
            </w:r>
          </w:p>
        </w:tc>
        <w:tc>
          <w:tcPr>
            <w:tcW w:w="1843" w:type="dxa"/>
            <w:vMerge/>
            <w:tcBorders>
              <w:left w:val="single" w:sz="4" w:space="0" w:color="000000"/>
              <w:bottom w:val="single" w:sz="4" w:space="0" w:color="auto"/>
              <w:right w:val="single" w:sz="4" w:space="0" w:color="000000"/>
            </w:tcBorders>
            <w:shd w:val="clear" w:color="auto" w:fill="auto"/>
          </w:tcPr>
          <w:p w14:paraId="6F808776" w14:textId="77777777" w:rsidR="00D317DE" w:rsidRPr="006302F4" w:rsidRDefault="00D317DE"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30D9B08E" w14:textId="77777777" w:rsidR="00D317DE" w:rsidRPr="006302F4" w:rsidRDefault="00D317DE" w:rsidP="006302F4">
            <w:pPr>
              <w:spacing w:after="0" w:line="240" w:lineRule="auto"/>
              <w:jc w:val="center"/>
              <w:rPr>
                <w:rFonts w:ascii="Times New Roman" w:hAnsi="Times New Roman"/>
                <w:bCs/>
                <w:iCs/>
                <w:sz w:val="24"/>
                <w:szCs w:val="24"/>
              </w:rPr>
            </w:pPr>
          </w:p>
        </w:tc>
      </w:tr>
      <w:tr w:rsidR="00D317DE" w:rsidRPr="006302F4" w14:paraId="4C538063" w14:textId="77777777" w:rsidTr="006302F4">
        <w:trPr>
          <w:trHeight w:val="20"/>
        </w:trPr>
        <w:tc>
          <w:tcPr>
            <w:tcW w:w="2576" w:type="dxa"/>
            <w:vMerge/>
            <w:tcBorders>
              <w:left w:val="single" w:sz="4" w:space="0" w:color="000000"/>
            </w:tcBorders>
            <w:shd w:val="clear" w:color="auto" w:fill="auto"/>
          </w:tcPr>
          <w:p w14:paraId="67A666E4"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auto"/>
            </w:tcBorders>
            <w:shd w:val="clear" w:color="auto" w:fill="auto"/>
          </w:tcPr>
          <w:p w14:paraId="75C62433" w14:textId="77777777" w:rsidR="00D317DE" w:rsidRPr="006302F4" w:rsidRDefault="00D317DE" w:rsidP="006302F4">
            <w:pPr>
              <w:spacing w:after="0" w:line="240" w:lineRule="auto"/>
              <w:rPr>
                <w:rFonts w:ascii="Times New Roman" w:hAnsi="Times New Roman"/>
                <w:sz w:val="24"/>
                <w:szCs w:val="24"/>
              </w:rPr>
            </w:pPr>
            <w:r w:rsidRPr="006302F4">
              <w:rPr>
                <w:rFonts w:ascii="Times New Roman" w:hAnsi="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679D88" w14:textId="77777777" w:rsidR="00D317DE" w:rsidRPr="006302F4" w:rsidRDefault="00D317DE" w:rsidP="006302F4">
            <w:pPr>
              <w:spacing w:after="0" w:line="240" w:lineRule="auto"/>
              <w:jc w:val="center"/>
              <w:rPr>
                <w:rFonts w:ascii="Times New Roman" w:hAnsi="Times New Roman"/>
                <w:sz w:val="24"/>
                <w:szCs w:val="24"/>
              </w:rPr>
            </w:pPr>
            <w:r w:rsidRPr="006302F4">
              <w:rPr>
                <w:rFonts w:ascii="Times New Roman" w:hAnsi="Times New Roman"/>
                <w:sz w:val="24"/>
                <w:szCs w:val="24"/>
              </w:rPr>
              <w:t>-</w:t>
            </w:r>
          </w:p>
        </w:tc>
        <w:tc>
          <w:tcPr>
            <w:tcW w:w="2976" w:type="dxa"/>
            <w:vMerge/>
            <w:tcBorders>
              <w:left w:val="single" w:sz="4" w:space="0" w:color="auto"/>
              <w:right w:val="single" w:sz="4" w:space="0" w:color="000000"/>
            </w:tcBorders>
            <w:shd w:val="clear" w:color="auto" w:fill="auto"/>
          </w:tcPr>
          <w:p w14:paraId="1B133E8E" w14:textId="77777777" w:rsidR="00D317DE" w:rsidRPr="006302F4" w:rsidRDefault="00D317DE" w:rsidP="006302F4">
            <w:pPr>
              <w:spacing w:after="0" w:line="240" w:lineRule="auto"/>
              <w:jc w:val="center"/>
              <w:rPr>
                <w:rFonts w:ascii="Times New Roman" w:hAnsi="Times New Roman"/>
                <w:bCs/>
                <w:iCs/>
                <w:sz w:val="24"/>
                <w:szCs w:val="24"/>
              </w:rPr>
            </w:pPr>
          </w:p>
        </w:tc>
      </w:tr>
      <w:tr w:rsidR="00D317DE" w:rsidRPr="006302F4" w14:paraId="16B9D6A9" w14:textId="77777777" w:rsidTr="006302F4">
        <w:trPr>
          <w:trHeight w:val="20"/>
        </w:trPr>
        <w:tc>
          <w:tcPr>
            <w:tcW w:w="2576" w:type="dxa"/>
            <w:vMerge/>
            <w:tcBorders>
              <w:left w:val="single" w:sz="4" w:space="0" w:color="000000"/>
              <w:bottom w:val="single" w:sz="4" w:space="0" w:color="000000"/>
            </w:tcBorders>
            <w:shd w:val="clear" w:color="auto" w:fill="auto"/>
          </w:tcPr>
          <w:p w14:paraId="3A7135A6" w14:textId="77777777" w:rsidR="00D317DE" w:rsidRPr="006302F4" w:rsidRDefault="00D317DE"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2423F96C" w14:textId="77777777" w:rsidR="00D317DE" w:rsidRPr="006302F4" w:rsidRDefault="00D317DE" w:rsidP="006302F4">
            <w:pPr>
              <w:spacing w:after="0" w:line="240" w:lineRule="auto"/>
              <w:rPr>
                <w:rFonts w:ascii="Times New Roman" w:hAnsi="Times New Roman"/>
                <w:b/>
                <w:bCs/>
                <w:sz w:val="24"/>
                <w:szCs w:val="24"/>
              </w:rPr>
            </w:pPr>
            <w:r w:rsidRPr="006302F4">
              <w:rPr>
                <w:rFonts w:ascii="Times New Roman" w:hAnsi="Times New Roman"/>
                <w:b/>
                <w:bCs/>
                <w:sz w:val="24"/>
                <w:szCs w:val="24"/>
              </w:rPr>
              <w:t>Самостоятельная работа обучающихся</w:t>
            </w:r>
          </w:p>
        </w:tc>
        <w:tc>
          <w:tcPr>
            <w:tcW w:w="1843" w:type="dxa"/>
            <w:tcBorders>
              <w:top w:val="single" w:sz="4" w:space="0" w:color="auto"/>
              <w:left w:val="single" w:sz="4" w:space="0" w:color="000000"/>
              <w:bottom w:val="single" w:sz="4" w:space="0" w:color="000000"/>
              <w:right w:val="single" w:sz="4" w:space="0" w:color="000000"/>
            </w:tcBorders>
            <w:shd w:val="clear" w:color="auto" w:fill="auto"/>
          </w:tcPr>
          <w:p w14:paraId="13246F17" w14:textId="77777777" w:rsidR="00D317DE" w:rsidRPr="006302F4" w:rsidRDefault="00D317DE" w:rsidP="006302F4">
            <w:pPr>
              <w:spacing w:after="0" w:line="240" w:lineRule="auto"/>
              <w:jc w:val="center"/>
              <w:rPr>
                <w:rFonts w:ascii="Times New Roman" w:hAnsi="Times New Roman"/>
                <w:sz w:val="24"/>
                <w:szCs w:val="24"/>
              </w:rPr>
            </w:pPr>
          </w:p>
        </w:tc>
        <w:tc>
          <w:tcPr>
            <w:tcW w:w="2976" w:type="dxa"/>
            <w:vMerge/>
            <w:tcBorders>
              <w:left w:val="single" w:sz="4" w:space="0" w:color="000000"/>
              <w:bottom w:val="single" w:sz="4" w:space="0" w:color="000000"/>
              <w:right w:val="single" w:sz="4" w:space="0" w:color="000000"/>
            </w:tcBorders>
            <w:shd w:val="clear" w:color="auto" w:fill="auto"/>
          </w:tcPr>
          <w:p w14:paraId="77C68A70" w14:textId="77777777" w:rsidR="00D317DE" w:rsidRPr="006302F4" w:rsidRDefault="00D317DE" w:rsidP="006302F4">
            <w:pPr>
              <w:spacing w:after="0" w:line="240" w:lineRule="auto"/>
              <w:jc w:val="center"/>
              <w:rPr>
                <w:rFonts w:ascii="Times New Roman" w:hAnsi="Times New Roman"/>
                <w:bCs/>
                <w:iCs/>
                <w:sz w:val="24"/>
                <w:szCs w:val="24"/>
              </w:rPr>
            </w:pPr>
          </w:p>
        </w:tc>
      </w:tr>
      <w:tr w:rsidR="00D84051" w:rsidRPr="006302F4" w14:paraId="2FC7F96A" w14:textId="77777777" w:rsidTr="006302F4">
        <w:trPr>
          <w:trHeight w:val="20"/>
        </w:trPr>
        <w:tc>
          <w:tcPr>
            <w:tcW w:w="9805" w:type="dxa"/>
            <w:gridSpan w:val="2"/>
            <w:tcBorders>
              <w:left w:val="single" w:sz="4" w:space="0" w:color="000000"/>
              <w:bottom w:val="single" w:sz="4" w:space="0" w:color="000000"/>
              <w:right w:val="single" w:sz="4" w:space="0" w:color="000000"/>
            </w:tcBorders>
            <w:shd w:val="clear" w:color="auto" w:fill="auto"/>
          </w:tcPr>
          <w:p w14:paraId="726CE17D" w14:textId="77777777" w:rsidR="00D84051" w:rsidRPr="006302F4" w:rsidRDefault="00D84051" w:rsidP="006302F4">
            <w:pPr>
              <w:spacing w:after="0" w:line="240" w:lineRule="auto"/>
              <w:rPr>
                <w:rFonts w:ascii="Times New Roman" w:hAnsi="Times New Roman"/>
                <w:b/>
                <w:bCs/>
                <w:i/>
                <w:iCs/>
                <w:sz w:val="24"/>
                <w:szCs w:val="24"/>
              </w:rPr>
            </w:pPr>
            <w:r w:rsidRPr="006302F4">
              <w:rPr>
                <w:rFonts w:ascii="Times New Roman" w:hAnsi="Times New Roman"/>
                <w:b/>
                <w:sz w:val="24"/>
                <w:szCs w:val="24"/>
              </w:rPr>
              <w:t>Раздел 5. Источники электропитания</w:t>
            </w:r>
          </w:p>
        </w:tc>
        <w:tc>
          <w:tcPr>
            <w:tcW w:w="1843" w:type="dxa"/>
            <w:tcBorders>
              <w:left w:val="single" w:sz="4" w:space="0" w:color="000000"/>
              <w:bottom w:val="single" w:sz="4" w:space="0" w:color="000000"/>
              <w:right w:val="single" w:sz="4" w:space="0" w:color="000000"/>
            </w:tcBorders>
            <w:shd w:val="clear" w:color="auto" w:fill="auto"/>
          </w:tcPr>
          <w:p w14:paraId="56137F48" w14:textId="77777777" w:rsidR="00D84051" w:rsidRPr="006302F4" w:rsidRDefault="00D84051" w:rsidP="006302F4">
            <w:pPr>
              <w:spacing w:after="0" w:line="240" w:lineRule="auto"/>
              <w:ind w:left="-113"/>
              <w:jc w:val="center"/>
              <w:rPr>
                <w:rFonts w:ascii="Times New Roman" w:hAnsi="Times New Roman"/>
                <w:b/>
                <w:bCs/>
                <w:iCs/>
                <w:sz w:val="24"/>
                <w:szCs w:val="24"/>
                <w:lang w:val="en-US"/>
              </w:rPr>
            </w:pPr>
            <w:r w:rsidRPr="006302F4">
              <w:rPr>
                <w:rFonts w:ascii="Times New Roman" w:hAnsi="Times New Roman"/>
                <w:b/>
                <w:bCs/>
                <w:iCs/>
                <w:sz w:val="24"/>
                <w:szCs w:val="24"/>
                <w:lang w:val="en-US"/>
              </w:rPr>
              <w:t>8/0</w:t>
            </w:r>
          </w:p>
        </w:tc>
        <w:tc>
          <w:tcPr>
            <w:tcW w:w="2976" w:type="dxa"/>
            <w:tcBorders>
              <w:left w:val="single" w:sz="4" w:space="0" w:color="000000"/>
              <w:bottom w:val="single" w:sz="4" w:space="0" w:color="000000"/>
              <w:right w:val="single" w:sz="4" w:space="0" w:color="000000"/>
            </w:tcBorders>
            <w:shd w:val="clear" w:color="auto" w:fill="auto"/>
          </w:tcPr>
          <w:p w14:paraId="4506C532" w14:textId="77777777" w:rsidR="00D84051" w:rsidRPr="006302F4" w:rsidRDefault="00D84051" w:rsidP="006302F4">
            <w:pPr>
              <w:spacing w:after="0" w:line="240" w:lineRule="auto"/>
              <w:rPr>
                <w:rFonts w:ascii="Times New Roman" w:hAnsi="Times New Roman"/>
                <w:bCs/>
                <w:iCs/>
                <w:sz w:val="24"/>
                <w:szCs w:val="24"/>
              </w:rPr>
            </w:pPr>
          </w:p>
        </w:tc>
      </w:tr>
      <w:tr w:rsidR="006D0A3D" w:rsidRPr="006302F4" w14:paraId="5A401B2A" w14:textId="77777777" w:rsidTr="006302F4">
        <w:trPr>
          <w:trHeight w:val="20"/>
        </w:trPr>
        <w:tc>
          <w:tcPr>
            <w:tcW w:w="2576" w:type="dxa"/>
            <w:vMerge w:val="restart"/>
            <w:tcBorders>
              <w:left w:val="single" w:sz="4" w:space="0" w:color="000000"/>
            </w:tcBorders>
            <w:shd w:val="clear" w:color="auto" w:fill="auto"/>
          </w:tcPr>
          <w:p w14:paraId="25B820B7" w14:textId="77777777" w:rsidR="006D0A3D" w:rsidRPr="006302F4" w:rsidRDefault="006D0A3D" w:rsidP="006302F4">
            <w:pPr>
              <w:spacing w:after="0" w:line="240" w:lineRule="auto"/>
              <w:rPr>
                <w:rFonts w:ascii="Times New Roman" w:hAnsi="Times New Roman"/>
                <w:b/>
                <w:sz w:val="24"/>
                <w:szCs w:val="24"/>
              </w:rPr>
            </w:pPr>
            <w:r w:rsidRPr="006302F4">
              <w:rPr>
                <w:rFonts w:ascii="Times New Roman" w:hAnsi="Times New Roman"/>
                <w:b/>
                <w:sz w:val="24"/>
                <w:szCs w:val="24"/>
              </w:rPr>
              <w:t>Тема 5.1</w:t>
            </w:r>
          </w:p>
          <w:p w14:paraId="23CBD1B7" w14:textId="77777777" w:rsidR="006D0A3D" w:rsidRPr="006302F4" w:rsidRDefault="006D0A3D" w:rsidP="006302F4">
            <w:pPr>
              <w:spacing w:after="0" w:line="240" w:lineRule="auto"/>
              <w:rPr>
                <w:rFonts w:ascii="Times New Roman" w:hAnsi="Times New Roman"/>
                <w:b/>
                <w:sz w:val="24"/>
                <w:szCs w:val="24"/>
              </w:rPr>
            </w:pPr>
            <w:r w:rsidRPr="006302F4">
              <w:rPr>
                <w:rFonts w:ascii="Times New Roman" w:hAnsi="Times New Roman"/>
                <w:b/>
                <w:sz w:val="24"/>
                <w:szCs w:val="24"/>
              </w:rPr>
              <w:t>Первичные источники</w:t>
            </w:r>
          </w:p>
        </w:tc>
        <w:tc>
          <w:tcPr>
            <w:tcW w:w="7229" w:type="dxa"/>
            <w:tcBorders>
              <w:left w:val="single" w:sz="4" w:space="0" w:color="000000"/>
              <w:bottom w:val="single" w:sz="4" w:space="0" w:color="000000"/>
              <w:right w:val="single" w:sz="4" w:space="0" w:color="000000"/>
            </w:tcBorders>
            <w:shd w:val="clear" w:color="auto" w:fill="auto"/>
          </w:tcPr>
          <w:p w14:paraId="5D392D06" w14:textId="77777777" w:rsidR="006D0A3D" w:rsidRPr="006302F4" w:rsidRDefault="006D0A3D" w:rsidP="006302F4">
            <w:pPr>
              <w:spacing w:after="0" w:line="240" w:lineRule="auto"/>
              <w:rPr>
                <w:rFonts w:ascii="Times New Roman" w:hAnsi="Times New Roman"/>
                <w:sz w:val="24"/>
                <w:szCs w:val="24"/>
                <w:lang w:val="en-US"/>
              </w:rPr>
            </w:pPr>
            <w:r w:rsidRPr="006302F4">
              <w:rPr>
                <w:rFonts w:ascii="Times New Roman" w:hAnsi="Times New Roman"/>
                <w:b/>
                <w:bCs/>
                <w:sz w:val="24"/>
                <w:szCs w:val="24"/>
              </w:rPr>
              <w:t>Содержание учебного материала</w:t>
            </w:r>
          </w:p>
        </w:tc>
        <w:tc>
          <w:tcPr>
            <w:tcW w:w="1843" w:type="dxa"/>
            <w:tcBorders>
              <w:left w:val="single" w:sz="4" w:space="0" w:color="000000"/>
              <w:bottom w:val="single" w:sz="4" w:space="0" w:color="000000"/>
              <w:right w:val="single" w:sz="4" w:space="0" w:color="000000"/>
            </w:tcBorders>
            <w:shd w:val="clear" w:color="auto" w:fill="auto"/>
          </w:tcPr>
          <w:p w14:paraId="75812D52" w14:textId="77777777" w:rsidR="006D0A3D" w:rsidRPr="006302F4" w:rsidRDefault="006D0A3D" w:rsidP="006302F4">
            <w:pPr>
              <w:spacing w:after="0" w:line="240" w:lineRule="auto"/>
              <w:jc w:val="center"/>
              <w:rPr>
                <w:rFonts w:ascii="Times New Roman" w:hAnsi="Times New Roman"/>
                <w:b/>
                <w:sz w:val="24"/>
                <w:szCs w:val="24"/>
                <w:lang w:val="en-US"/>
              </w:rPr>
            </w:pPr>
            <w:r w:rsidRPr="006302F4">
              <w:rPr>
                <w:rFonts w:ascii="Times New Roman" w:hAnsi="Times New Roman"/>
                <w:b/>
                <w:sz w:val="24"/>
                <w:szCs w:val="24"/>
                <w:lang w:val="en-US"/>
              </w:rPr>
              <w:t>4</w:t>
            </w:r>
          </w:p>
        </w:tc>
        <w:tc>
          <w:tcPr>
            <w:tcW w:w="2976" w:type="dxa"/>
            <w:vMerge w:val="restart"/>
            <w:tcBorders>
              <w:left w:val="single" w:sz="4" w:space="0" w:color="000000"/>
              <w:right w:val="single" w:sz="4" w:space="0" w:color="000000"/>
            </w:tcBorders>
            <w:shd w:val="clear" w:color="auto" w:fill="auto"/>
          </w:tcPr>
          <w:p w14:paraId="77B4A370" w14:textId="77777777" w:rsidR="006D0A3D" w:rsidRPr="006302F4" w:rsidRDefault="006D0A3D"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01, ОК 09</w:t>
            </w:r>
          </w:p>
          <w:p w14:paraId="67EEFB3E" w14:textId="77777777" w:rsidR="006D0A3D" w:rsidRPr="006302F4" w:rsidRDefault="006D0A3D"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1.1, ПК 1.2</w:t>
            </w:r>
          </w:p>
          <w:p w14:paraId="56296798" w14:textId="77777777" w:rsidR="006D0A3D" w:rsidRPr="006302F4" w:rsidRDefault="006D0A3D"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 xml:space="preserve">ПК 2.4, </w:t>
            </w:r>
          </w:p>
          <w:p w14:paraId="0D78058B" w14:textId="77777777" w:rsidR="006D0A3D" w:rsidRPr="006302F4" w:rsidRDefault="006D0A3D"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2.5</w:t>
            </w:r>
          </w:p>
          <w:p w14:paraId="5079585F" w14:textId="77777777" w:rsidR="006D0A3D" w:rsidRPr="006302F4" w:rsidRDefault="006D0A3D"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3.4</w:t>
            </w:r>
          </w:p>
        </w:tc>
      </w:tr>
      <w:tr w:rsidR="006D0A3D" w:rsidRPr="006302F4" w14:paraId="6CAE0753" w14:textId="77777777" w:rsidTr="006302F4">
        <w:trPr>
          <w:trHeight w:val="20"/>
        </w:trPr>
        <w:tc>
          <w:tcPr>
            <w:tcW w:w="2576" w:type="dxa"/>
            <w:vMerge/>
            <w:tcBorders>
              <w:left w:val="single" w:sz="4" w:space="0" w:color="000000"/>
            </w:tcBorders>
            <w:shd w:val="clear" w:color="auto" w:fill="auto"/>
          </w:tcPr>
          <w:p w14:paraId="685EEE40" w14:textId="77777777" w:rsidR="006D0A3D" w:rsidRPr="006302F4" w:rsidRDefault="006D0A3D"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1CE6FED8" w14:textId="77777777" w:rsidR="006D0A3D" w:rsidRPr="006302F4" w:rsidRDefault="006D0A3D" w:rsidP="006302F4">
            <w:pPr>
              <w:spacing w:after="0" w:line="240" w:lineRule="auto"/>
              <w:rPr>
                <w:rFonts w:ascii="Times New Roman" w:hAnsi="Times New Roman"/>
                <w:sz w:val="24"/>
                <w:szCs w:val="24"/>
              </w:rPr>
            </w:pPr>
            <w:r w:rsidRPr="006302F4">
              <w:rPr>
                <w:rFonts w:ascii="Times New Roman" w:hAnsi="Times New Roman"/>
                <w:sz w:val="24"/>
                <w:szCs w:val="24"/>
              </w:rPr>
              <w:t>1. Гальва</w:t>
            </w:r>
            <w:r w:rsidR="006302F4">
              <w:rPr>
                <w:rFonts w:ascii="Times New Roman" w:hAnsi="Times New Roman"/>
                <w:sz w:val="24"/>
                <w:szCs w:val="24"/>
              </w:rPr>
              <w:t>нические элементы. Аккумуляторы</w:t>
            </w:r>
          </w:p>
        </w:tc>
        <w:tc>
          <w:tcPr>
            <w:tcW w:w="1843" w:type="dxa"/>
            <w:vMerge w:val="restart"/>
            <w:tcBorders>
              <w:left w:val="single" w:sz="4" w:space="0" w:color="000000"/>
              <w:right w:val="single" w:sz="4" w:space="0" w:color="000000"/>
            </w:tcBorders>
            <w:shd w:val="clear" w:color="auto" w:fill="auto"/>
          </w:tcPr>
          <w:p w14:paraId="64CB6607" w14:textId="77777777" w:rsidR="006D0A3D" w:rsidRPr="006302F4" w:rsidRDefault="006D0A3D" w:rsidP="006302F4">
            <w:pPr>
              <w:spacing w:after="0" w:line="240" w:lineRule="auto"/>
              <w:jc w:val="center"/>
              <w:rPr>
                <w:rFonts w:ascii="Times New Roman" w:hAnsi="Times New Roman"/>
                <w:sz w:val="24"/>
                <w:szCs w:val="24"/>
              </w:rPr>
            </w:pPr>
            <w:r w:rsidRPr="006302F4">
              <w:rPr>
                <w:rFonts w:ascii="Times New Roman" w:hAnsi="Times New Roman"/>
                <w:sz w:val="24"/>
                <w:szCs w:val="24"/>
              </w:rPr>
              <w:t>4</w:t>
            </w:r>
          </w:p>
        </w:tc>
        <w:tc>
          <w:tcPr>
            <w:tcW w:w="2976" w:type="dxa"/>
            <w:vMerge/>
            <w:tcBorders>
              <w:left w:val="single" w:sz="4" w:space="0" w:color="000000"/>
              <w:right w:val="single" w:sz="4" w:space="0" w:color="000000"/>
            </w:tcBorders>
            <w:shd w:val="clear" w:color="auto" w:fill="auto"/>
          </w:tcPr>
          <w:p w14:paraId="6A161845" w14:textId="77777777" w:rsidR="006D0A3D" w:rsidRPr="006302F4" w:rsidRDefault="006D0A3D" w:rsidP="006302F4">
            <w:pPr>
              <w:spacing w:after="0" w:line="240" w:lineRule="auto"/>
              <w:jc w:val="center"/>
              <w:rPr>
                <w:rFonts w:ascii="Times New Roman" w:hAnsi="Times New Roman"/>
                <w:bCs/>
                <w:iCs/>
                <w:sz w:val="24"/>
                <w:szCs w:val="24"/>
              </w:rPr>
            </w:pPr>
          </w:p>
        </w:tc>
      </w:tr>
      <w:tr w:rsidR="006D0A3D" w:rsidRPr="006302F4" w14:paraId="278B79B1" w14:textId="77777777" w:rsidTr="006302F4">
        <w:trPr>
          <w:trHeight w:val="20"/>
        </w:trPr>
        <w:tc>
          <w:tcPr>
            <w:tcW w:w="2576" w:type="dxa"/>
            <w:vMerge/>
            <w:tcBorders>
              <w:left w:val="single" w:sz="4" w:space="0" w:color="000000"/>
            </w:tcBorders>
            <w:shd w:val="clear" w:color="auto" w:fill="auto"/>
          </w:tcPr>
          <w:p w14:paraId="6B5BE972" w14:textId="77777777" w:rsidR="006D0A3D" w:rsidRPr="006302F4" w:rsidRDefault="006D0A3D"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4017A2A4" w14:textId="77777777" w:rsidR="006D0A3D" w:rsidRPr="006302F4" w:rsidRDefault="006D0A3D" w:rsidP="006302F4">
            <w:pPr>
              <w:spacing w:after="0" w:line="240" w:lineRule="auto"/>
              <w:rPr>
                <w:rFonts w:ascii="Times New Roman" w:hAnsi="Times New Roman"/>
                <w:sz w:val="24"/>
                <w:szCs w:val="24"/>
              </w:rPr>
            </w:pPr>
            <w:r w:rsidRPr="006302F4">
              <w:rPr>
                <w:rFonts w:ascii="Times New Roman" w:hAnsi="Times New Roman"/>
                <w:sz w:val="24"/>
                <w:szCs w:val="24"/>
              </w:rPr>
              <w:t>2. Автономные источники. Солнечные батареи</w:t>
            </w:r>
          </w:p>
        </w:tc>
        <w:tc>
          <w:tcPr>
            <w:tcW w:w="1843" w:type="dxa"/>
            <w:vMerge/>
            <w:tcBorders>
              <w:left w:val="single" w:sz="4" w:space="0" w:color="000000"/>
              <w:bottom w:val="single" w:sz="4" w:space="0" w:color="auto"/>
              <w:right w:val="single" w:sz="4" w:space="0" w:color="000000"/>
            </w:tcBorders>
            <w:shd w:val="clear" w:color="auto" w:fill="auto"/>
          </w:tcPr>
          <w:p w14:paraId="65C73A87" w14:textId="77777777" w:rsidR="006D0A3D" w:rsidRPr="006302F4" w:rsidRDefault="006D0A3D"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271D3BCA" w14:textId="77777777" w:rsidR="006D0A3D" w:rsidRPr="006302F4" w:rsidRDefault="006D0A3D" w:rsidP="006302F4">
            <w:pPr>
              <w:spacing w:after="0" w:line="240" w:lineRule="auto"/>
              <w:jc w:val="center"/>
              <w:rPr>
                <w:rFonts w:ascii="Times New Roman" w:hAnsi="Times New Roman"/>
                <w:bCs/>
                <w:iCs/>
                <w:sz w:val="24"/>
                <w:szCs w:val="24"/>
              </w:rPr>
            </w:pPr>
          </w:p>
        </w:tc>
      </w:tr>
      <w:tr w:rsidR="006D0A3D" w:rsidRPr="006302F4" w14:paraId="1C4ADF6A" w14:textId="77777777" w:rsidTr="006302F4">
        <w:trPr>
          <w:trHeight w:val="20"/>
        </w:trPr>
        <w:tc>
          <w:tcPr>
            <w:tcW w:w="2576" w:type="dxa"/>
            <w:vMerge/>
            <w:tcBorders>
              <w:left w:val="single" w:sz="4" w:space="0" w:color="000000"/>
            </w:tcBorders>
            <w:shd w:val="clear" w:color="auto" w:fill="auto"/>
          </w:tcPr>
          <w:p w14:paraId="2CC855D1" w14:textId="77777777" w:rsidR="006D0A3D" w:rsidRPr="006302F4" w:rsidRDefault="006D0A3D"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auto"/>
            </w:tcBorders>
            <w:shd w:val="clear" w:color="auto" w:fill="auto"/>
          </w:tcPr>
          <w:p w14:paraId="1C90F697" w14:textId="77777777" w:rsidR="006D0A3D" w:rsidRPr="006302F4" w:rsidRDefault="006D0A3D" w:rsidP="006302F4">
            <w:pPr>
              <w:spacing w:after="0" w:line="240" w:lineRule="auto"/>
              <w:rPr>
                <w:rFonts w:ascii="Times New Roman" w:hAnsi="Times New Roman"/>
                <w:sz w:val="24"/>
                <w:szCs w:val="24"/>
              </w:rPr>
            </w:pPr>
            <w:r w:rsidRPr="006302F4">
              <w:rPr>
                <w:rFonts w:ascii="Times New Roman" w:hAnsi="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000000"/>
            </w:tcBorders>
            <w:shd w:val="clear" w:color="auto" w:fill="auto"/>
          </w:tcPr>
          <w:p w14:paraId="0050B329" w14:textId="77777777" w:rsidR="006D0A3D" w:rsidRPr="006302F4" w:rsidRDefault="006D0A3D" w:rsidP="006302F4">
            <w:pPr>
              <w:spacing w:after="0" w:line="240" w:lineRule="auto"/>
              <w:jc w:val="center"/>
              <w:rPr>
                <w:rFonts w:ascii="Times New Roman" w:hAnsi="Times New Roman"/>
                <w:sz w:val="24"/>
                <w:szCs w:val="24"/>
              </w:rPr>
            </w:pPr>
            <w:r w:rsidRPr="006302F4">
              <w:rPr>
                <w:rFonts w:ascii="Times New Roman" w:hAnsi="Times New Roman"/>
                <w:sz w:val="24"/>
                <w:szCs w:val="24"/>
              </w:rPr>
              <w:t>-</w:t>
            </w:r>
          </w:p>
        </w:tc>
        <w:tc>
          <w:tcPr>
            <w:tcW w:w="2976" w:type="dxa"/>
            <w:vMerge/>
            <w:tcBorders>
              <w:left w:val="single" w:sz="4" w:space="0" w:color="000000"/>
              <w:right w:val="single" w:sz="4" w:space="0" w:color="000000"/>
            </w:tcBorders>
            <w:shd w:val="clear" w:color="auto" w:fill="auto"/>
          </w:tcPr>
          <w:p w14:paraId="32F5D721" w14:textId="77777777" w:rsidR="006D0A3D" w:rsidRPr="006302F4" w:rsidRDefault="006D0A3D" w:rsidP="006302F4">
            <w:pPr>
              <w:spacing w:after="0" w:line="240" w:lineRule="auto"/>
              <w:jc w:val="center"/>
              <w:rPr>
                <w:rFonts w:ascii="Times New Roman" w:hAnsi="Times New Roman"/>
                <w:bCs/>
                <w:iCs/>
                <w:sz w:val="24"/>
                <w:szCs w:val="24"/>
              </w:rPr>
            </w:pPr>
          </w:p>
        </w:tc>
      </w:tr>
      <w:tr w:rsidR="006D0A3D" w:rsidRPr="006302F4" w14:paraId="1DF1D22A" w14:textId="77777777" w:rsidTr="006302F4">
        <w:trPr>
          <w:trHeight w:val="20"/>
        </w:trPr>
        <w:tc>
          <w:tcPr>
            <w:tcW w:w="2576" w:type="dxa"/>
            <w:vMerge/>
            <w:tcBorders>
              <w:left w:val="single" w:sz="4" w:space="0" w:color="000000"/>
              <w:bottom w:val="single" w:sz="4" w:space="0" w:color="auto"/>
            </w:tcBorders>
            <w:shd w:val="clear" w:color="auto" w:fill="auto"/>
          </w:tcPr>
          <w:p w14:paraId="7F699FE0" w14:textId="77777777" w:rsidR="006D0A3D" w:rsidRPr="006302F4" w:rsidRDefault="006D0A3D"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auto"/>
              <w:right w:val="single" w:sz="4" w:space="0" w:color="000000"/>
            </w:tcBorders>
            <w:shd w:val="clear" w:color="auto" w:fill="auto"/>
          </w:tcPr>
          <w:p w14:paraId="12274153" w14:textId="77777777" w:rsidR="006D0A3D" w:rsidRPr="006302F4" w:rsidRDefault="006D0A3D" w:rsidP="006302F4">
            <w:pPr>
              <w:spacing w:after="0" w:line="240" w:lineRule="auto"/>
              <w:rPr>
                <w:rFonts w:ascii="Times New Roman" w:hAnsi="Times New Roman"/>
                <w:b/>
                <w:bCs/>
                <w:sz w:val="24"/>
                <w:szCs w:val="24"/>
              </w:rPr>
            </w:pPr>
            <w:r w:rsidRPr="006302F4">
              <w:rPr>
                <w:rFonts w:ascii="Times New Roman" w:hAnsi="Times New Roman"/>
                <w:b/>
                <w:bCs/>
                <w:sz w:val="24"/>
                <w:szCs w:val="24"/>
              </w:rPr>
              <w:t>Самостоятельная работа обучающихся</w:t>
            </w:r>
          </w:p>
        </w:tc>
        <w:tc>
          <w:tcPr>
            <w:tcW w:w="1843" w:type="dxa"/>
            <w:tcBorders>
              <w:top w:val="single" w:sz="4" w:space="0" w:color="auto"/>
              <w:left w:val="single" w:sz="4" w:space="0" w:color="000000"/>
              <w:bottom w:val="single" w:sz="4" w:space="0" w:color="auto"/>
              <w:right w:val="single" w:sz="4" w:space="0" w:color="000000"/>
            </w:tcBorders>
            <w:shd w:val="clear" w:color="auto" w:fill="auto"/>
          </w:tcPr>
          <w:p w14:paraId="0701C4D4" w14:textId="77777777" w:rsidR="006D0A3D" w:rsidRPr="006302F4" w:rsidRDefault="006D0A3D" w:rsidP="006302F4">
            <w:pPr>
              <w:spacing w:after="0" w:line="240" w:lineRule="auto"/>
              <w:jc w:val="center"/>
              <w:rPr>
                <w:rFonts w:ascii="Times New Roman" w:hAnsi="Times New Roman"/>
                <w:sz w:val="24"/>
                <w:szCs w:val="24"/>
              </w:rPr>
            </w:pPr>
          </w:p>
        </w:tc>
        <w:tc>
          <w:tcPr>
            <w:tcW w:w="2976" w:type="dxa"/>
            <w:vMerge/>
            <w:tcBorders>
              <w:left w:val="single" w:sz="4" w:space="0" w:color="000000"/>
              <w:bottom w:val="single" w:sz="4" w:space="0" w:color="auto"/>
              <w:right w:val="single" w:sz="4" w:space="0" w:color="000000"/>
            </w:tcBorders>
            <w:shd w:val="clear" w:color="auto" w:fill="auto"/>
          </w:tcPr>
          <w:p w14:paraId="69E8AAEA" w14:textId="77777777" w:rsidR="006D0A3D" w:rsidRPr="006302F4" w:rsidRDefault="006D0A3D" w:rsidP="006302F4">
            <w:pPr>
              <w:spacing w:after="0" w:line="240" w:lineRule="auto"/>
              <w:jc w:val="center"/>
              <w:rPr>
                <w:rFonts w:ascii="Times New Roman" w:hAnsi="Times New Roman"/>
                <w:bCs/>
                <w:iCs/>
                <w:sz w:val="24"/>
                <w:szCs w:val="24"/>
              </w:rPr>
            </w:pPr>
          </w:p>
        </w:tc>
      </w:tr>
      <w:tr w:rsidR="00D84051" w:rsidRPr="006302F4" w14:paraId="6D7D26F6" w14:textId="77777777" w:rsidTr="006302F4">
        <w:trPr>
          <w:trHeight w:val="20"/>
        </w:trPr>
        <w:tc>
          <w:tcPr>
            <w:tcW w:w="2576" w:type="dxa"/>
            <w:vMerge w:val="restart"/>
            <w:tcBorders>
              <w:top w:val="single" w:sz="4" w:space="0" w:color="auto"/>
              <w:left w:val="single" w:sz="4" w:space="0" w:color="auto"/>
              <w:bottom w:val="single" w:sz="4" w:space="0" w:color="auto"/>
              <w:right w:val="single" w:sz="4" w:space="0" w:color="auto"/>
            </w:tcBorders>
            <w:shd w:val="clear" w:color="auto" w:fill="auto"/>
          </w:tcPr>
          <w:p w14:paraId="61185219" w14:textId="77777777" w:rsidR="00D84051" w:rsidRPr="006302F4" w:rsidRDefault="00D84051" w:rsidP="006302F4">
            <w:pPr>
              <w:spacing w:after="0" w:line="240" w:lineRule="auto"/>
              <w:rPr>
                <w:rFonts w:ascii="Times New Roman" w:hAnsi="Times New Roman"/>
                <w:b/>
                <w:sz w:val="24"/>
                <w:szCs w:val="24"/>
              </w:rPr>
            </w:pPr>
            <w:r w:rsidRPr="006302F4">
              <w:rPr>
                <w:rFonts w:ascii="Times New Roman" w:hAnsi="Times New Roman"/>
                <w:b/>
                <w:sz w:val="24"/>
                <w:szCs w:val="24"/>
              </w:rPr>
              <w:t>Тема 5.2</w:t>
            </w:r>
          </w:p>
          <w:p w14:paraId="7D1275CD" w14:textId="77777777" w:rsidR="00D84051" w:rsidRPr="006302F4" w:rsidRDefault="00D84051" w:rsidP="006302F4">
            <w:pPr>
              <w:spacing w:after="0" w:line="240" w:lineRule="auto"/>
              <w:rPr>
                <w:rFonts w:ascii="Times New Roman" w:hAnsi="Times New Roman"/>
                <w:b/>
                <w:sz w:val="24"/>
                <w:szCs w:val="24"/>
              </w:rPr>
            </w:pPr>
            <w:r w:rsidRPr="006302F4">
              <w:rPr>
                <w:rFonts w:ascii="Times New Roman" w:hAnsi="Times New Roman"/>
                <w:b/>
                <w:sz w:val="24"/>
                <w:szCs w:val="24"/>
              </w:rPr>
              <w:t>Вторичные источники электропитания</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483E28D1" w14:textId="77777777" w:rsidR="00D84051" w:rsidRPr="006302F4" w:rsidRDefault="00D84051" w:rsidP="006302F4">
            <w:pPr>
              <w:spacing w:after="0" w:line="240" w:lineRule="auto"/>
              <w:rPr>
                <w:rFonts w:ascii="Times New Roman" w:hAnsi="Times New Roman"/>
                <w:sz w:val="24"/>
                <w:szCs w:val="24"/>
              </w:rPr>
            </w:pPr>
            <w:r w:rsidRPr="006302F4">
              <w:rPr>
                <w:rFonts w:ascii="Times New Roman" w:hAnsi="Times New Roman"/>
                <w:b/>
                <w:bCs/>
                <w:sz w:val="24"/>
                <w:szCs w:val="24"/>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3B0B0C5" w14:textId="77777777" w:rsidR="00D84051" w:rsidRPr="006302F4" w:rsidRDefault="00D84051" w:rsidP="006302F4">
            <w:pPr>
              <w:spacing w:after="0" w:line="240" w:lineRule="auto"/>
              <w:jc w:val="center"/>
              <w:rPr>
                <w:rFonts w:ascii="Times New Roman" w:hAnsi="Times New Roman"/>
                <w:b/>
                <w:sz w:val="24"/>
                <w:szCs w:val="24"/>
                <w:lang w:val="en-US"/>
              </w:rPr>
            </w:pPr>
            <w:r w:rsidRPr="006302F4">
              <w:rPr>
                <w:rFonts w:ascii="Times New Roman" w:hAnsi="Times New Roman"/>
                <w:b/>
                <w:sz w:val="24"/>
                <w:szCs w:val="24"/>
                <w:lang w:val="en-US"/>
              </w:rPr>
              <w:t>4</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auto"/>
          </w:tcPr>
          <w:p w14:paraId="7C7A3D0B" w14:textId="77777777" w:rsidR="00D84051" w:rsidRPr="006302F4" w:rsidRDefault="00D84051"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05, ОК 09</w:t>
            </w:r>
          </w:p>
          <w:p w14:paraId="7884DA23" w14:textId="77777777" w:rsidR="00D84051" w:rsidRPr="006302F4" w:rsidRDefault="00D84051"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1.1, ПК 1.2</w:t>
            </w:r>
          </w:p>
          <w:p w14:paraId="1BB15665" w14:textId="77777777" w:rsidR="00D84051" w:rsidRPr="006302F4" w:rsidRDefault="00D84051"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2.4, ПК 2.5</w:t>
            </w:r>
          </w:p>
          <w:p w14:paraId="7D4C26E5" w14:textId="77777777" w:rsidR="00D84051" w:rsidRPr="006302F4" w:rsidRDefault="00D84051"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3.4</w:t>
            </w:r>
          </w:p>
        </w:tc>
      </w:tr>
      <w:tr w:rsidR="006D0A3D" w:rsidRPr="006302F4" w14:paraId="1AD15128" w14:textId="77777777" w:rsidTr="006302F4">
        <w:trPr>
          <w:trHeight w:val="20"/>
        </w:trPr>
        <w:tc>
          <w:tcPr>
            <w:tcW w:w="2576" w:type="dxa"/>
            <w:vMerge/>
            <w:tcBorders>
              <w:top w:val="single" w:sz="4" w:space="0" w:color="auto"/>
              <w:left w:val="single" w:sz="4" w:space="0" w:color="000000"/>
            </w:tcBorders>
            <w:shd w:val="clear" w:color="auto" w:fill="auto"/>
          </w:tcPr>
          <w:p w14:paraId="754C8A4C" w14:textId="77777777" w:rsidR="006D0A3D" w:rsidRPr="006302F4" w:rsidRDefault="006D0A3D" w:rsidP="006302F4">
            <w:pPr>
              <w:spacing w:after="0" w:line="240" w:lineRule="auto"/>
              <w:rPr>
                <w:rFonts w:ascii="Times New Roman" w:hAnsi="Times New Roman"/>
                <w:sz w:val="24"/>
                <w:szCs w:val="24"/>
              </w:rPr>
            </w:pPr>
          </w:p>
        </w:tc>
        <w:tc>
          <w:tcPr>
            <w:tcW w:w="7229" w:type="dxa"/>
            <w:tcBorders>
              <w:top w:val="single" w:sz="4" w:space="0" w:color="auto"/>
              <w:left w:val="single" w:sz="4" w:space="0" w:color="000000"/>
              <w:bottom w:val="single" w:sz="4" w:space="0" w:color="000000"/>
              <w:right w:val="single" w:sz="4" w:space="0" w:color="auto"/>
            </w:tcBorders>
            <w:shd w:val="clear" w:color="auto" w:fill="auto"/>
          </w:tcPr>
          <w:p w14:paraId="14628B36" w14:textId="77777777" w:rsidR="006D0A3D" w:rsidRPr="006302F4" w:rsidRDefault="006D0A3D" w:rsidP="006302F4">
            <w:pPr>
              <w:spacing w:after="0" w:line="240" w:lineRule="auto"/>
              <w:rPr>
                <w:rFonts w:ascii="Times New Roman" w:hAnsi="Times New Roman"/>
                <w:sz w:val="24"/>
                <w:szCs w:val="24"/>
              </w:rPr>
            </w:pPr>
            <w:r w:rsidRPr="006302F4">
              <w:rPr>
                <w:rFonts w:ascii="Times New Roman" w:hAnsi="Times New Roman"/>
                <w:sz w:val="24"/>
                <w:szCs w:val="24"/>
              </w:rPr>
              <w:t>1. Выпрямители. Инверторы, преоб</w:t>
            </w:r>
            <w:r w:rsidR="006302F4">
              <w:rPr>
                <w:rFonts w:ascii="Times New Roman" w:hAnsi="Times New Roman"/>
                <w:sz w:val="24"/>
                <w:szCs w:val="24"/>
              </w:rPr>
              <w:t>разователи напряжения и частоты</w:t>
            </w:r>
          </w:p>
        </w:tc>
        <w:tc>
          <w:tcPr>
            <w:tcW w:w="1843" w:type="dxa"/>
            <w:vMerge w:val="restart"/>
            <w:tcBorders>
              <w:top w:val="single" w:sz="4" w:space="0" w:color="auto"/>
              <w:left w:val="single" w:sz="4" w:space="0" w:color="auto"/>
              <w:right w:val="single" w:sz="4" w:space="0" w:color="auto"/>
            </w:tcBorders>
            <w:shd w:val="clear" w:color="auto" w:fill="auto"/>
          </w:tcPr>
          <w:p w14:paraId="23834500" w14:textId="77777777" w:rsidR="006D0A3D" w:rsidRPr="006302F4" w:rsidRDefault="006D0A3D" w:rsidP="006302F4">
            <w:pPr>
              <w:spacing w:after="0" w:line="240" w:lineRule="auto"/>
              <w:jc w:val="center"/>
              <w:rPr>
                <w:rFonts w:ascii="Times New Roman" w:hAnsi="Times New Roman"/>
                <w:sz w:val="24"/>
                <w:szCs w:val="24"/>
              </w:rPr>
            </w:pPr>
            <w:r w:rsidRPr="006302F4">
              <w:rPr>
                <w:rFonts w:ascii="Times New Roman" w:hAnsi="Times New Roman"/>
                <w:sz w:val="24"/>
                <w:szCs w:val="24"/>
              </w:rPr>
              <w:t>4</w:t>
            </w:r>
          </w:p>
        </w:tc>
        <w:tc>
          <w:tcPr>
            <w:tcW w:w="2976" w:type="dxa"/>
            <w:vMerge/>
            <w:tcBorders>
              <w:top w:val="single" w:sz="4" w:space="0" w:color="auto"/>
              <w:left w:val="single" w:sz="4" w:space="0" w:color="auto"/>
              <w:right w:val="single" w:sz="4" w:space="0" w:color="000000"/>
            </w:tcBorders>
            <w:shd w:val="clear" w:color="auto" w:fill="auto"/>
          </w:tcPr>
          <w:p w14:paraId="7DFAD52E" w14:textId="77777777" w:rsidR="006D0A3D" w:rsidRPr="006302F4" w:rsidRDefault="006D0A3D" w:rsidP="006302F4">
            <w:pPr>
              <w:spacing w:after="0" w:line="240" w:lineRule="auto"/>
              <w:jc w:val="center"/>
              <w:rPr>
                <w:rFonts w:ascii="Times New Roman" w:hAnsi="Times New Roman"/>
                <w:b/>
                <w:bCs/>
                <w:i/>
                <w:iCs/>
                <w:sz w:val="24"/>
                <w:szCs w:val="24"/>
              </w:rPr>
            </w:pPr>
          </w:p>
        </w:tc>
      </w:tr>
      <w:tr w:rsidR="006D0A3D" w:rsidRPr="006302F4" w14:paraId="420991F9" w14:textId="77777777" w:rsidTr="006302F4">
        <w:trPr>
          <w:trHeight w:val="20"/>
        </w:trPr>
        <w:tc>
          <w:tcPr>
            <w:tcW w:w="2576" w:type="dxa"/>
            <w:vMerge/>
            <w:tcBorders>
              <w:left w:val="single" w:sz="4" w:space="0" w:color="000000"/>
            </w:tcBorders>
            <w:shd w:val="clear" w:color="auto" w:fill="auto"/>
          </w:tcPr>
          <w:p w14:paraId="6B23205A" w14:textId="77777777" w:rsidR="006D0A3D" w:rsidRPr="006302F4" w:rsidRDefault="006D0A3D"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auto"/>
            </w:tcBorders>
            <w:shd w:val="clear" w:color="auto" w:fill="auto"/>
          </w:tcPr>
          <w:p w14:paraId="3D9D1F12" w14:textId="77777777" w:rsidR="006D0A3D" w:rsidRPr="006302F4" w:rsidRDefault="006D0A3D" w:rsidP="006302F4">
            <w:pPr>
              <w:spacing w:after="0" w:line="240" w:lineRule="auto"/>
              <w:rPr>
                <w:rFonts w:ascii="Times New Roman" w:hAnsi="Times New Roman"/>
                <w:sz w:val="24"/>
                <w:szCs w:val="24"/>
              </w:rPr>
            </w:pPr>
            <w:r w:rsidRPr="006302F4">
              <w:rPr>
                <w:rFonts w:ascii="Times New Roman" w:hAnsi="Times New Roman"/>
                <w:sz w:val="24"/>
                <w:szCs w:val="24"/>
              </w:rPr>
              <w:t>2. Фильтры и стабилизаторы</w:t>
            </w:r>
          </w:p>
        </w:tc>
        <w:tc>
          <w:tcPr>
            <w:tcW w:w="1843" w:type="dxa"/>
            <w:vMerge/>
            <w:tcBorders>
              <w:left w:val="single" w:sz="4" w:space="0" w:color="auto"/>
              <w:bottom w:val="single" w:sz="4" w:space="0" w:color="auto"/>
              <w:right w:val="single" w:sz="4" w:space="0" w:color="auto"/>
            </w:tcBorders>
            <w:shd w:val="clear" w:color="auto" w:fill="auto"/>
          </w:tcPr>
          <w:p w14:paraId="4FBDD17A" w14:textId="77777777" w:rsidR="006D0A3D" w:rsidRPr="006302F4" w:rsidRDefault="006D0A3D" w:rsidP="006302F4">
            <w:pPr>
              <w:spacing w:after="0" w:line="240" w:lineRule="auto"/>
              <w:jc w:val="center"/>
              <w:rPr>
                <w:rFonts w:ascii="Times New Roman" w:hAnsi="Times New Roman"/>
                <w:sz w:val="24"/>
                <w:szCs w:val="24"/>
              </w:rPr>
            </w:pPr>
          </w:p>
        </w:tc>
        <w:tc>
          <w:tcPr>
            <w:tcW w:w="2976" w:type="dxa"/>
            <w:vMerge/>
            <w:tcBorders>
              <w:left w:val="single" w:sz="4" w:space="0" w:color="auto"/>
              <w:right w:val="single" w:sz="4" w:space="0" w:color="000000"/>
            </w:tcBorders>
            <w:shd w:val="clear" w:color="auto" w:fill="auto"/>
          </w:tcPr>
          <w:p w14:paraId="401A0A4A" w14:textId="77777777" w:rsidR="006D0A3D" w:rsidRPr="006302F4" w:rsidRDefault="006D0A3D" w:rsidP="006302F4">
            <w:pPr>
              <w:spacing w:after="0" w:line="240" w:lineRule="auto"/>
              <w:jc w:val="center"/>
              <w:rPr>
                <w:rFonts w:ascii="Times New Roman" w:hAnsi="Times New Roman"/>
                <w:b/>
                <w:bCs/>
                <w:i/>
                <w:iCs/>
                <w:sz w:val="24"/>
                <w:szCs w:val="24"/>
              </w:rPr>
            </w:pPr>
          </w:p>
        </w:tc>
      </w:tr>
      <w:tr w:rsidR="00D84051" w:rsidRPr="006302F4" w14:paraId="66B80935" w14:textId="77777777" w:rsidTr="006302F4">
        <w:trPr>
          <w:trHeight w:val="20"/>
        </w:trPr>
        <w:tc>
          <w:tcPr>
            <w:tcW w:w="2576" w:type="dxa"/>
            <w:vMerge/>
            <w:tcBorders>
              <w:left w:val="single" w:sz="4" w:space="0" w:color="000000"/>
            </w:tcBorders>
            <w:shd w:val="clear" w:color="auto" w:fill="auto"/>
          </w:tcPr>
          <w:p w14:paraId="0431D62D" w14:textId="77777777" w:rsidR="00D84051" w:rsidRPr="006302F4" w:rsidRDefault="00D84051"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auto"/>
            </w:tcBorders>
            <w:shd w:val="clear" w:color="auto" w:fill="auto"/>
          </w:tcPr>
          <w:p w14:paraId="06F2323A" w14:textId="77777777" w:rsidR="00D84051" w:rsidRPr="006302F4" w:rsidRDefault="006D0A3D" w:rsidP="006302F4">
            <w:pPr>
              <w:spacing w:after="0" w:line="240" w:lineRule="auto"/>
              <w:rPr>
                <w:rFonts w:ascii="Times New Roman" w:hAnsi="Times New Roman"/>
                <w:sz w:val="24"/>
                <w:szCs w:val="24"/>
              </w:rPr>
            </w:pPr>
            <w:r w:rsidRPr="006302F4">
              <w:rPr>
                <w:rFonts w:ascii="Times New Roman" w:hAnsi="Times New Roman"/>
                <w:b/>
                <w:bCs/>
                <w:sz w:val="24"/>
                <w:szCs w:val="24"/>
              </w:rPr>
              <w:t>В том числе практических и лабораторных занятий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7D7F30" w14:textId="77777777" w:rsidR="00D84051" w:rsidRPr="006302F4" w:rsidRDefault="006D0A3D" w:rsidP="006302F4">
            <w:pPr>
              <w:spacing w:after="0" w:line="240" w:lineRule="auto"/>
              <w:jc w:val="center"/>
              <w:rPr>
                <w:rFonts w:ascii="Times New Roman" w:hAnsi="Times New Roman"/>
                <w:sz w:val="24"/>
                <w:szCs w:val="24"/>
              </w:rPr>
            </w:pPr>
            <w:r w:rsidRPr="006302F4">
              <w:rPr>
                <w:rFonts w:ascii="Times New Roman" w:hAnsi="Times New Roman"/>
                <w:sz w:val="24"/>
                <w:szCs w:val="24"/>
              </w:rPr>
              <w:t>-</w:t>
            </w:r>
          </w:p>
        </w:tc>
        <w:tc>
          <w:tcPr>
            <w:tcW w:w="2976" w:type="dxa"/>
            <w:vMerge/>
            <w:tcBorders>
              <w:left w:val="single" w:sz="4" w:space="0" w:color="auto"/>
              <w:right w:val="single" w:sz="4" w:space="0" w:color="000000"/>
            </w:tcBorders>
            <w:shd w:val="clear" w:color="auto" w:fill="auto"/>
          </w:tcPr>
          <w:p w14:paraId="2D851D0B" w14:textId="77777777" w:rsidR="00D84051" w:rsidRPr="006302F4" w:rsidRDefault="00D84051" w:rsidP="006302F4">
            <w:pPr>
              <w:spacing w:after="0" w:line="240" w:lineRule="auto"/>
              <w:jc w:val="center"/>
              <w:rPr>
                <w:rFonts w:ascii="Times New Roman" w:hAnsi="Times New Roman"/>
                <w:b/>
                <w:bCs/>
                <w:i/>
                <w:iCs/>
                <w:sz w:val="24"/>
                <w:szCs w:val="24"/>
              </w:rPr>
            </w:pPr>
          </w:p>
        </w:tc>
      </w:tr>
      <w:tr w:rsidR="00D84051" w:rsidRPr="006302F4" w14:paraId="5DAC99A7" w14:textId="77777777" w:rsidTr="006302F4">
        <w:trPr>
          <w:trHeight w:val="20"/>
        </w:trPr>
        <w:tc>
          <w:tcPr>
            <w:tcW w:w="2576" w:type="dxa"/>
            <w:vMerge/>
            <w:tcBorders>
              <w:left w:val="single" w:sz="4" w:space="0" w:color="000000"/>
              <w:bottom w:val="single" w:sz="4" w:space="0" w:color="000000"/>
            </w:tcBorders>
            <w:shd w:val="clear" w:color="auto" w:fill="auto"/>
          </w:tcPr>
          <w:p w14:paraId="3D462AC5" w14:textId="77777777" w:rsidR="00D84051" w:rsidRPr="006302F4" w:rsidRDefault="00D84051" w:rsidP="006302F4">
            <w:pPr>
              <w:spacing w:after="0" w:line="240" w:lineRule="auto"/>
              <w:rPr>
                <w:rFonts w:ascii="Times New Roman" w:hAnsi="Times New Roman"/>
                <w:sz w:val="24"/>
                <w:szCs w:val="24"/>
              </w:rPr>
            </w:pPr>
          </w:p>
        </w:tc>
        <w:tc>
          <w:tcPr>
            <w:tcW w:w="7229" w:type="dxa"/>
            <w:tcBorders>
              <w:left w:val="single" w:sz="4" w:space="0" w:color="000000"/>
              <w:bottom w:val="single" w:sz="4" w:space="0" w:color="000000"/>
              <w:right w:val="single" w:sz="4" w:space="0" w:color="000000"/>
            </w:tcBorders>
            <w:shd w:val="clear" w:color="auto" w:fill="auto"/>
          </w:tcPr>
          <w:p w14:paraId="47E38C5A" w14:textId="77777777" w:rsidR="00D84051" w:rsidRPr="006302F4" w:rsidRDefault="006D0A3D" w:rsidP="006302F4">
            <w:pPr>
              <w:spacing w:after="0" w:line="240" w:lineRule="auto"/>
              <w:rPr>
                <w:rFonts w:ascii="Times New Roman" w:hAnsi="Times New Roman"/>
                <w:sz w:val="24"/>
                <w:szCs w:val="24"/>
              </w:rPr>
            </w:pPr>
            <w:r w:rsidRPr="006302F4">
              <w:rPr>
                <w:rFonts w:ascii="Times New Roman" w:hAnsi="Times New Roman"/>
                <w:b/>
                <w:bCs/>
                <w:sz w:val="24"/>
                <w:szCs w:val="24"/>
              </w:rPr>
              <w:t>Самостоятельная работа обучающихся</w:t>
            </w:r>
          </w:p>
        </w:tc>
        <w:tc>
          <w:tcPr>
            <w:tcW w:w="1843" w:type="dxa"/>
            <w:tcBorders>
              <w:top w:val="single" w:sz="4" w:space="0" w:color="auto"/>
              <w:left w:val="single" w:sz="4" w:space="0" w:color="000000"/>
              <w:bottom w:val="single" w:sz="4" w:space="0" w:color="000000"/>
              <w:right w:val="single" w:sz="4" w:space="0" w:color="000000"/>
            </w:tcBorders>
            <w:shd w:val="clear" w:color="auto" w:fill="auto"/>
          </w:tcPr>
          <w:p w14:paraId="7F8C28CA" w14:textId="77777777" w:rsidR="00D84051" w:rsidRPr="006302F4" w:rsidRDefault="00D84051" w:rsidP="006302F4">
            <w:pPr>
              <w:spacing w:after="0" w:line="240" w:lineRule="auto"/>
              <w:jc w:val="center"/>
              <w:rPr>
                <w:rFonts w:ascii="Times New Roman" w:hAnsi="Times New Roman"/>
                <w:sz w:val="24"/>
                <w:szCs w:val="24"/>
                <w:lang w:val="en-US"/>
              </w:rPr>
            </w:pPr>
          </w:p>
        </w:tc>
        <w:tc>
          <w:tcPr>
            <w:tcW w:w="2976" w:type="dxa"/>
            <w:vMerge/>
            <w:tcBorders>
              <w:left w:val="single" w:sz="4" w:space="0" w:color="000000"/>
              <w:bottom w:val="single" w:sz="4" w:space="0" w:color="000000"/>
              <w:right w:val="single" w:sz="4" w:space="0" w:color="000000"/>
            </w:tcBorders>
            <w:shd w:val="clear" w:color="auto" w:fill="auto"/>
          </w:tcPr>
          <w:p w14:paraId="3F05D441" w14:textId="77777777" w:rsidR="00D84051" w:rsidRPr="006302F4" w:rsidRDefault="00D84051" w:rsidP="006302F4">
            <w:pPr>
              <w:spacing w:after="0" w:line="240" w:lineRule="auto"/>
              <w:jc w:val="center"/>
              <w:rPr>
                <w:rFonts w:ascii="Times New Roman" w:hAnsi="Times New Roman"/>
                <w:b/>
                <w:bCs/>
                <w:i/>
                <w:iCs/>
                <w:sz w:val="24"/>
                <w:szCs w:val="24"/>
              </w:rPr>
            </w:pPr>
          </w:p>
        </w:tc>
      </w:tr>
      <w:tr w:rsidR="00D84051" w:rsidRPr="006302F4" w14:paraId="7636B38B" w14:textId="77777777" w:rsidTr="006302F4">
        <w:trPr>
          <w:trHeight w:val="20"/>
        </w:trPr>
        <w:tc>
          <w:tcPr>
            <w:tcW w:w="9805" w:type="dxa"/>
            <w:gridSpan w:val="2"/>
            <w:tcBorders>
              <w:left w:val="single" w:sz="4" w:space="0" w:color="000000"/>
              <w:bottom w:val="single" w:sz="4" w:space="0" w:color="000000"/>
              <w:right w:val="single" w:sz="4" w:space="0" w:color="000000"/>
            </w:tcBorders>
            <w:shd w:val="clear" w:color="auto" w:fill="auto"/>
          </w:tcPr>
          <w:p w14:paraId="418F85EB" w14:textId="77777777" w:rsidR="00D84051" w:rsidRPr="006302F4" w:rsidRDefault="00D84051" w:rsidP="006302F4">
            <w:pPr>
              <w:spacing w:after="0" w:line="240" w:lineRule="auto"/>
              <w:rPr>
                <w:rFonts w:ascii="Times New Roman" w:hAnsi="Times New Roman"/>
                <w:b/>
                <w:bCs/>
                <w:i/>
                <w:iCs/>
                <w:sz w:val="24"/>
                <w:szCs w:val="24"/>
              </w:rPr>
            </w:pPr>
            <w:r w:rsidRPr="006302F4">
              <w:rPr>
                <w:rFonts w:ascii="Times New Roman" w:hAnsi="Times New Roman"/>
                <w:b/>
                <w:sz w:val="24"/>
                <w:szCs w:val="24"/>
              </w:rPr>
              <w:lastRenderedPageBreak/>
              <w:t>Раздел 6. Области применения электронной</w:t>
            </w:r>
            <w:r w:rsidRPr="006302F4">
              <w:rPr>
                <w:rFonts w:ascii="Times New Roman" w:hAnsi="Times New Roman"/>
                <w:sz w:val="24"/>
                <w:szCs w:val="24"/>
              </w:rPr>
              <w:t xml:space="preserve"> </w:t>
            </w:r>
            <w:r w:rsidRPr="006302F4">
              <w:rPr>
                <w:rFonts w:ascii="Times New Roman" w:hAnsi="Times New Roman"/>
                <w:b/>
                <w:sz w:val="24"/>
                <w:szCs w:val="24"/>
              </w:rPr>
              <w:t>техники</w:t>
            </w:r>
          </w:p>
        </w:tc>
        <w:tc>
          <w:tcPr>
            <w:tcW w:w="1843" w:type="dxa"/>
            <w:tcBorders>
              <w:left w:val="single" w:sz="4" w:space="0" w:color="000000"/>
              <w:bottom w:val="single" w:sz="4" w:space="0" w:color="000000"/>
              <w:right w:val="single" w:sz="4" w:space="0" w:color="000000"/>
            </w:tcBorders>
            <w:shd w:val="clear" w:color="auto" w:fill="auto"/>
          </w:tcPr>
          <w:p w14:paraId="3A115194" w14:textId="77777777" w:rsidR="00D84051" w:rsidRPr="006302F4" w:rsidRDefault="00D84051" w:rsidP="006302F4">
            <w:pPr>
              <w:spacing w:after="0" w:line="240" w:lineRule="auto"/>
              <w:jc w:val="center"/>
              <w:rPr>
                <w:rFonts w:ascii="Times New Roman" w:hAnsi="Times New Roman"/>
                <w:b/>
                <w:bCs/>
                <w:iCs/>
                <w:sz w:val="24"/>
                <w:szCs w:val="24"/>
                <w:lang w:val="en-US"/>
              </w:rPr>
            </w:pPr>
            <w:r w:rsidRPr="006302F4">
              <w:rPr>
                <w:rFonts w:ascii="Times New Roman" w:hAnsi="Times New Roman"/>
                <w:b/>
                <w:bCs/>
                <w:iCs/>
                <w:sz w:val="24"/>
                <w:szCs w:val="24"/>
                <w:lang w:val="en-US"/>
              </w:rPr>
              <w:t>4/0</w:t>
            </w:r>
          </w:p>
        </w:tc>
        <w:tc>
          <w:tcPr>
            <w:tcW w:w="2976" w:type="dxa"/>
            <w:tcBorders>
              <w:left w:val="single" w:sz="4" w:space="0" w:color="000000"/>
              <w:bottom w:val="single" w:sz="4" w:space="0" w:color="000000"/>
              <w:right w:val="single" w:sz="4" w:space="0" w:color="000000"/>
            </w:tcBorders>
            <w:shd w:val="clear" w:color="auto" w:fill="auto"/>
          </w:tcPr>
          <w:p w14:paraId="45736000" w14:textId="77777777" w:rsidR="00D84051" w:rsidRPr="006302F4" w:rsidRDefault="00D84051" w:rsidP="006302F4">
            <w:pPr>
              <w:spacing w:after="0" w:line="240" w:lineRule="auto"/>
              <w:rPr>
                <w:rFonts w:ascii="Times New Roman" w:hAnsi="Times New Roman"/>
                <w:b/>
                <w:bCs/>
                <w:i/>
                <w:iCs/>
                <w:sz w:val="24"/>
                <w:szCs w:val="24"/>
              </w:rPr>
            </w:pPr>
          </w:p>
        </w:tc>
      </w:tr>
      <w:tr w:rsidR="006D0A3D" w:rsidRPr="006302F4" w14:paraId="2805301A" w14:textId="77777777" w:rsidTr="006302F4">
        <w:trPr>
          <w:trHeight w:val="20"/>
        </w:trPr>
        <w:tc>
          <w:tcPr>
            <w:tcW w:w="2576" w:type="dxa"/>
            <w:vMerge w:val="restart"/>
            <w:tcBorders>
              <w:top w:val="single" w:sz="4" w:space="0" w:color="auto"/>
              <w:left w:val="single" w:sz="4" w:space="0" w:color="auto"/>
              <w:bottom w:val="single" w:sz="4" w:space="0" w:color="auto"/>
              <w:right w:val="single" w:sz="4" w:space="0" w:color="auto"/>
            </w:tcBorders>
            <w:shd w:val="clear" w:color="auto" w:fill="auto"/>
          </w:tcPr>
          <w:p w14:paraId="2B92C9A4" w14:textId="77777777" w:rsidR="006D0A3D" w:rsidRPr="006302F4" w:rsidRDefault="006D0A3D" w:rsidP="006302F4">
            <w:pPr>
              <w:spacing w:after="0" w:line="240" w:lineRule="auto"/>
              <w:rPr>
                <w:rFonts w:ascii="Times New Roman" w:hAnsi="Times New Roman"/>
                <w:sz w:val="24"/>
                <w:szCs w:val="24"/>
              </w:rPr>
            </w:pPr>
            <w:r w:rsidRPr="006302F4">
              <w:rPr>
                <w:rFonts w:ascii="Times New Roman" w:hAnsi="Times New Roman"/>
                <w:b/>
                <w:sz w:val="24"/>
                <w:szCs w:val="24"/>
              </w:rPr>
              <w:t>Тема 6.1</w:t>
            </w:r>
            <w:r w:rsidRPr="006302F4">
              <w:rPr>
                <w:rFonts w:ascii="Times New Roman" w:hAnsi="Times New Roman"/>
                <w:sz w:val="24"/>
                <w:szCs w:val="24"/>
              </w:rPr>
              <w:t xml:space="preserve"> </w:t>
            </w:r>
          </w:p>
          <w:p w14:paraId="394E7304" w14:textId="77777777" w:rsidR="006D0A3D" w:rsidRPr="006302F4" w:rsidRDefault="006D0A3D" w:rsidP="006302F4">
            <w:pPr>
              <w:spacing w:after="0" w:line="240" w:lineRule="auto"/>
              <w:rPr>
                <w:rFonts w:ascii="Times New Roman" w:hAnsi="Times New Roman"/>
                <w:b/>
                <w:sz w:val="24"/>
                <w:szCs w:val="24"/>
              </w:rPr>
            </w:pPr>
            <w:r w:rsidRPr="006302F4">
              <w:rPr>
                <w:rFonts w:ascii="Times New Roman" w:hAnsi="Times New Roman"/>
                <w:b/>
                <w:sz w:val="24"/>
                <w:szCs w:val="24"/>
              </w:rPr>
              <w:t>Области применения электронной техники</w:t>
            </w:r>
          </w:p>
        </w:tc>
        <w:tc>
          <w:tcPr>
            <w:tcW w:w="7229" w:type="dxa"/>
            <w:tcBorders>
              <w:left w:val="single" w:sz="4" w:space="0" w:color="auto"/>
              <w:bottom w:val="single" w:sz="4" w:space="0" w:color="000000"/>
              <w:right w:val="single" w:sz="4" w:space="0" w:color="000000"/>
            </w:tcBorders>
            <w:shd w:val="clear" w:color="auto" w:fill="auto"/>
          </w:tcPr>
          <w:p w14:paraId="119F4383" w14:textId="77777777" w:rsidR="006D0A3D" w:rsidRPr="006302F4" w:rsidRDefault="006D0A3D" w:rsidP="006302F4">
            <w:pPr>
              <w:spacing w:after="0" w:line="240" w:lineRule="auto"/>
              <w:rPr>
                <w:rFonts w:ascii="Times New Roman" w:hAnsi="Times New Roman"/>
                <w:sz w:val="24"/>
                <w:szCs w:val="24"/>
              </w:rPr>
            </w:pPr>
            <w:r w:rsidRPr="006302F4">
              <w:rPr>
                <w:rFonts w:ascii="Times New Roman" w:hAnsi="Times New Roman"/>
                <w:b/>
                <w:bCs/>
                <w:sz w:val="24"/>
                <w:szCs w:val="24"/>
              </w:rPr>
              <w:t>Содержание учебного материала</w:t>
            </w:r>
          </w:p>
        </w:tc>
        <w:tc>
          <w:tcPr>
            <w:tcW w:w="1843" w:type="dxa"/>
            <w:tcBorders>
              <w:left w:val="single" w:sz="4" w:space="0" w:color="000000"/>
              <w:bottom w:val="single" w:sz="4" w:space="0" w:color="000000"/>
              <w:right w:val="single" w:sz="4" w:space="0" w:color="000000"/>
            </w:tcBorders>
            <w:shd w:val="clear" w:color="auto" w:fill="auto"/>
          </w:tcPr>
          <w:p w14:paraId="25EDB103" w14:textId="77777777" w:rsidR="006D0A3D" w:rsidRPr="006302F4" w:rsidRDefault="006D0A3D" w:rsidP="006302F4">
            <w:pPr>
              <w:tabs>
                <w:tab w:val="center" w:pos="1601"/>
                <w:tab w:val="right" w:pos="3203"/>
              </w:tabs>
              <w:spacing w:after="0" w:line="240" w:lineRule="auto"/>
              <w:jc w:val="center"/>
              <w:rPr>
                <w:rFonts w:ascii="Times New Roman" w:hAnsi="Times New Roman"/>
                <w:b/>
                <w:sz w:val="24"/>
                <w:szCs w:val="24"/>
                <w:lang w:val="en-US"/>
              </w:rPr>
            </w:pPr>
            <w:r w:rsidRPr="006302F4">
              <w:rPr>
                <w:rFonts w:ascii="Times New Roman" w:hAnsi="Times New Roman"/>
                <w:b/>
                <w:sz w:val="24"/>
                <w:szCs w:val="24"/>
                <w:lang w:val="en-US"/>
              </w:rPr>
              <w:t>4</w:t>
            </w:r>
          </w:p>
        </w:tc>
        <w:tc>
          <w:tcPr>
            <w:tcW w:w="2976" w:type="dxa"/>
            <w:vMerge w:val="restart"/>
            <w:tcBorders>
              <w:left w:val="single" w:sz="4" w:space="0" w:color="000000"/>
              <w:right w:val="single" w:sz="4" w:space="0" w:color="000000"/>
            </w:tcBorders>
            <w:shd w:val="clear" w:color="auto" w:fill="auto"/>
          </w:tcPr>
          <w:p w14:paraId="2AAC9150" w14:textId="77777777" w:rsidR="006D0A3D" w:rsidRPr="006302F4" w:rsidRDefault="006D0A3D"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ОК 02, ОК 09</w:t>
            </w:r>
          </w:p>
          <w:p w14:paraId="394F8002" w14:textId="77777777" w:rsidR="006D0A3D" w:rsidRPr="006302F4" w:rsidRDefault="006D0A3D"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1.1, ПК 1.2</w:t>
            </w:r>
          </w:p>
          <w:p w14:paraId="39EE8D51" w14:textId="77777777" w:rsidR="006D0A3D" w:rsidRPr="006302F4" w:rsidRDefault="006D0A3D"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 xml:space="preserve">ПК 2.4, </w:t>
            </w:r>
          </w:p>
          <w:p w14:paraId="0FB025EF" w14:textId="77777777" w:rsidR="006D0A3D" w:rsidRPr="006302F4" w:rsidRDefault="006D0A3D" w:rsidP="006302F4">
            <w:pPr>
              <w:spacing w:after="0" w:line="240" w:lineRule="auto"/>
              <w:jc w:val="center"/>
              <w:rPr>
                <w:rFonts w:ascii="Times New Roman" w:hAnsi="Times New Roman"/>
                <w:bCs/>
                <w:iCs/>
                <w:sz w:val="24"/>
                <w:szCs w:val="24"/>
              </w:rPr>
            </w:pPr>
            <w:r w:rsidRPr="006302F4">
              <w:rPr>
                <w:rFonts w:ascii="Times New Roman" w:hAnsi="Times New Roman"/>
                <w:bCs/>
                <w:iCs/>
                <w:sz w:val="24"/>
                <w:szCs w:val="24"/>
              </w:rPr>
              <w:t>ПК 2.5</w:t>
            </w:r>
          </w:p>
          <w:p w14:paraId="73ABFC91" w14:textId="77777777" w:rsidR="006D0A3D" w:rsidRPr="006302F4" w:rsidRDefault="006D0A3D" w:rsidP="006302F4">
            <w:pPr>
              <w:spacing w:after="0" w:line="240" w:lineRule="auto"/>
              <w:jc w:val="center"/>
              <w:rPr>
                <w:rFonts w:ascii="Times New Roman" w:hAnsi="Times New Roman"/>
                <w:b/>
                <w:bCs/>
                <w:i/>
                <w:iCs/>
                <w:sz w:val="24"/>
                <w:szCs w:val="24"/>
              </w:rPr>
            </w:pPr>
            <w:r w:rsidRPr="006302F4">
              <w:rPr>
                <w:rFonts w:ascii="Times New Roman" w:hAnsi="Times New Roman"/>
                <w:bCs/>
                <w:iCs/>
                <w:sz w:val="24"/>
                <w:szCs w:val="24"/>
              </w:rPr>
              <w:t>ПК 3.4</w:t>
            </w:r>
          </w:p>
        </w:tc>
      </w:tr>
      <w:tr w:rsidR="006D0A3D" w:rsidRPr="006302F4" w14:paraId="256E12FD" w14:textId="77777777" w:rsidTr="006302F4">
        <w:trPr>
          <w:trHeight w:val="20"/>
        </w:trPr>
        <w:tc>
          <w:tcPr>
            <w:tcW w:w="2576" w:type="dxa"/>
            <w:vMerge/>
            <w:tcBorders>
              <w:top w:val="single" w:sz="4" w:space="0" w:color="auto"/>
              <w:left w:val="single" w:sz="4" w:space="0" w:color="auto"/>
              <w:bottom w:val="single" w:sz="4" w:space="0" w:color="auto"/>
              <w:right w:val="single" w:sz="4" w:space="0" w:color="auto"/>
            </w:tcBorders>
            <w:shd w:val="clear" w:color="auto" w:fill="auto"/>
          </w:tcPr>
          <w:p w14:paraId="6A131ECC" w14:textId="77777777" w:rsidR="006D0A3D" w:rsidRPr="006302F4" w:rsidRDefault="006D0A3D"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000000"/>
              <w:right w:val="single" w:sz="4" w:space="0" w:color="000000"/>
            </w:tcBorders>
            <w:shd w:val="clear" w:color="auto" w:fill="auto"/>
          </w:tcPr>
          <w:p w14:paraId="7A9171A4" w14:textId="77777777" w:rsidR="006D0A3D" w:rsidRPr="006302F4" w:rsidRDefault="006D0A3D" w:rsidP="006302F4">
            <w:pPr>
              <w:spacing w:after="0" w:line="240" w:lineRule="auto"/>
              <w:rPr>
                <w:rFonts w:ascii="Times New Roman" w:hAnsi="Times New Roman"/>
                <w:sz w:val="24"/>
                <w:szCs w:val="24"/>
              </w:rPr>
            </w:pPr>
            <w:r w:rsidRPr="006302F4">
              <w:rPr>
                <w:rFonts w:ascii="Times New Roman" w:hAnsi="Times New Roman"/>
                <w:sz w:val="24"/>
                <w:szCs w:val="24"/>
              </w:rPr>
              <w:t>1. Радиолокация. Радиосвязь и телевидение. Проводная и мобильная телефонная связь.</w:t>
            </w:r>
            <w:r w:rsidR="006302F4">
              <w:rPr>
                <w:rFonts w:ascii="Times New Roman" w:hAnsi="Times New Roman"/>
                <w:sz w:val="24"/>
                <w:szCs w:val="24"/>
              </w:rPr>
              <w:t xml:space="preserve"> Запись и воспроизведение звука</w:t>
            </w:r>
          </w:p>
        </w:tc>
        <w:tc>
          <w:tcPr>
            <w:tcW w:w="1843" w:type="dxa"/>
            <w:vMerge w:val="restart"/>
            <w:tcBorders>
              <w:left w:val="single" w:sz="4" w:space="0" w:color="000000"/>
              <w:right w:val="single" w:sz="4" w:space="0" w:color="000000"/>
            </w:tcBorders>
            <w:shd w:val="clear" w:color="auto" w:fill="auto"/>
          </w:tcPr>
          <w:p w14:paraId="38C1923F" w14:textId="77777777" w:rsidR="006D0A3D" w:rsidRPr="006302F4" w:rsidRDefault="006D0A3D" w:rsidP="006302F4">
            <w:pPr>
              <w:tabs>
                <w:tab w:val="center" w:pos="1601"/>
                <w:tab w:val="right" w:pos="3203"/>
              </w:tabs>
              <w:spacing w:after="0" w:line="240" w:lineRule="auto"/>
              <w:jc w:val="center"/>
              <w:rPr>
                <w:rFonts w:ascii="Times New Roman" w:hAnsi="Times New Roman"/>
                <w:sz w:val="24"/>
                <w:szCs w:val="24"/>
              </w:rPr>
            </w:pPr>
            <w:r w:rsidRPr="006302F4">
              <w:rPr>
                <w:rFonts w:ascii="Times New Roman" w:hAnsi="Times New Roman"/>
                <w:sz w:val="24"/>
                <w:szCs w:val="24"/>
              </w:rPr>
              <w:t>4</w:t>
            </w:r>
          </w:p>
        </w:tc>
        <w:tc>
          <w:tcPr>
            <w:tcW w:w="2976" w:type="dxa"/>
            <w:vMerge/>
            <w:tcBorders>
              <w:left w:val="single" w:sz="4" w:space="0" w:color="000000"/>
              <w:right w:val="single" w:sz="4" w:space="0" w:color="000000"/>
            </w:tcBorders>
            <w:shd w:val="clear" w:color="auto" w:fill="auto"/>
          </w:tcPr>
          <w:p w14:paraId="7514437D" w14:textId="77777777" w:rsidR="006D0A3D" w:rsidRPr="006302F4" w:rsidRDefault="006D0A3D" w:rsidP="006302F4">
            <w:pPr>
              <w:spacing w:after="0" w:line="240" w:lineRule="auto"/>
              <w:jc w:val="center"/>
              <w:rPr>
                <w:rFonts w:ascii="Times New Roman" w:hAnsi="Times New Roman"/>
                <w:b/>
                <w:bCs/>
                <w:i/>
                <w:iCs/>
                <w:sz w:val="24"/>
                <w:szCs w:val="24"/>
              </w:rPr>
            </w:pPr>
          </w:p>
        </w:tc>
      </w:tr>
      <w:tr w:rsidR="006D0A3D" w:rsidRPr="006302F4" w14:paraId="47A3CAE2" w14:textId="77777777" w:rsidTr="006302F4">
        <w:trPr>
          <w:trHeight w:val="20"/>
        </w:trPr>
        <w:tc>
          <w:tcPr>
            <w:tcW w:w="2576" w:type="dxa"/>
            <w:vMerge/>
            <w:tcBorders>
              <w:top w:val="single" w:sz="4" w:space="0" w:color="auto"/>
              <w:left w:val="single" w:sz="4" w:space="0" w:color="auto"/>
              <w:bottom w:val="single" w:sz="4" w:space="0" w:color="auto"/>
              <w:right w:val="single" w:sz="4" w:space="0" w:color="auto"/>
            </w:tcBorders>
            <w:shd w:val="clear" w:color="auto" w:fill="auto"/>
          </w:tcPr>
          <w:p w14:paraId="0ADB4210" w14:textId="77777777" w:rsidR="006D0A3D" w:rsidRPr="006302F4" w:rsidRDefault="006D0A3D" w:rsidP="006302F4">
            <w:pPr>
              <w:spacing w:after="0" w:line="240" w:lineRule="auto"/>
              <w:rPr>
                <w:rFonts w:ascii="Times New Roman" w:hAnsi="Times New Roman"/>
                <w:sz w:val="24"/>
                <w:szCs w:val="24"/>
              </w:rPr>
            </w:pPr>
          </w:p>
        </w:tc>
        <w:tc>
          <w:tcPr>
            <w:tcW w:w="7229" w:type="dxa"/>
            <w:tcBorders>
              <w:left w:val="single" w:sz="4" w:space="0" w:color="auto"/>
              <w:bottom w:val="single" w:sz="4" w:space="0" w:color="000000"/>
              <w:right w:val="single" w:sz="4" w:space="0" w:color="000000"/>
            </w:tcBorders>
            <w:shd w:val="clear" w:color="auto" w:fill="auto"/>
          </w:tcPr>
          <w:p w14:paraId="18822499" w14:textId="77777777" w:rsidR="006D0A3D" w:rsidRPr="006302F4" w:rsidRDefault="006D0A3D" w:rsidP="006302F4">
            <w:pPr>
              <w:spacing w:after="0" w:line="240" w:lineRule="auto"/>
              <w:rPr>
                <w:rFonts w:ascii="Times New Roman" w:hAnsi="Times New Roman"/>
                <w:sz w:val="24"/>
                <w:szCs w:val="24"/>
              </w:rPr>
            </w:pPr>
            <w:r w:rsidRPr="006302F4">
              <w:rPr>
                <w:rFonts w:ascii="Times New Roman" w:hAnsi="Times New Roman"/>
                <w:sz w:val="24"/>
                <w:szCs w:val="24"/>
              </w:rPr>
              <w:t>2. Вычи</w:t>
            </w:r>
            <w:r w:rsidR="006302F4">
              <w:rPr>
                <w:rFonts w:ascii="Times New Roman" w:hAnsi="Times New Roman"/>
                <w:sz w:val="24"/>
                <w:szCs w:val="24"/>
              </w:rPr>
              <w:t>слительная техника и автоматика</w:t>
            </w:r>
          </w:p>
        </w:tc>
        <w:tc>
          <w:tcPr>
            <w:tcW w:w="1843" w:type="dxa"/>
            <w:vMerge/>
            <w:tcBorders>
              <w:left w:val="single" w:sz="4" w:space="0" w:color="000000"/>
              <w:right w:val="single" w:sz="4" w:space="0" w:color="000000"/>
            </w:tcBorders>
            <w:shd w:val="clear" w:color="auto" w:fill="auto"/>
          </w:tcPr>
          <w:p w14:paraId="53C2D1AE" w14:textId="77777777" w:rsidR="006D0A3D" w:rsidRPr="006302F4" w:rsidRDefault="006D0A3D" w:rsidP="006302F4">
            <w:pPr>
              <w:spacing w:after="0" w:line="240" w:lineRule="auto"/>
              <w:jc w:val="center"/>
              <w:rPr>
                <w:rFonts w:ascii="Times New Roman" w:hAnsi="Times New Roman"/>
                <w:sz w:val="24"/>
                <w:szCs w:val="24"/>
              </w:rPr>
            </w:pPr>
          </w:p>
        </w:tc>
        <w:tc>
          <w:tcPr>
            <w:tcW w:w="2976" w:type="dxa"/>
            <w:vMerge/>
            <w:tcBorders>
              <w:left w:val="single" w:sz="4" w:space="0" w:color="000000"/>
              <w:right w:val="single" w:sz="4" w:space="0" w:color="000000"/>
            </w:tcBorders>
            <w:shd w:val="clear" w:color="auto" w:fill="auto"/>
          </w:tcPr>
          <w:p w14:paraId="73F2E0B7" w14:textId="77777777" w:rsidR="006D0A3D" w:rsidRPr="006302F4" w:rsidRDefault="006D0A3D" w:rsidP="006302F4">
            <w:pPr>
              <w:spacing w:after="0" w:line="240" w:lineRule="auto"/>
              <w:jc w:val="center"/>
              <w:rPr>
                <w:rFonts w:ascii="Times New Roman" w:hAnsi="Times New Roman"/>
                <w:b/>
                <w:bCs/>
                <w:i/>
                <w:iCs/>
                <w:sz w:val="24"/>
                <w:szCs w:val="24"/>
              </w:rPr>
            </w:pPr>
          </w:p>
        </w:tc>
      </w:tr>
      <w:tr w:rsidR="006D0A3D" w:rsidRPr="006302F4" w14:paraId="21DA5C6A" w14:textId="77777777" w:rsidTr="006302F4">
        <w:trPr>
          <w:trHeight w:val="20"/>
        </w:trPr>
        <w:tc>
          <w:tcPr>
            <w:tcW w:w="2576" w:type="dxa"/>
            <w:vMerge/>
            <w:tcBorders>
              <w:top w:val="single" w:sz="4" w:space="0" w:color="auto"/>
              <w:left w:val="single" w:sz="4" w:space="0" w:color="auto"/>
              <w:bottom w:val="single" w:sz="4" w:space="0" w:color="auto"/>
              <w:right w:val="single" w:sz="4" w:space="0" w:color="auto"/>
            </w:tcBorders>
            <w:shd w:val="clear" w:color="auto" w:fill="auto"/>
          </w:tcPr>
          <w:p w14:paraId="71AB2A6C" w14:textId="77777777" w:rsidR="006D0A3D" w:rsidRPr="006302F4" w:rsidRDefault="006D0A3D" w:rsidP="006302F4">
            <w:pPr>
              <w:spacing w:after="0" w:line="240" w:lineRule="auto"/>
              <w:rPr>
                <w:rFonts w:ascii="Times New Roman" w:hAnsi="Times New Roman"/>
                <w:b/>
                <w:bCs/>
                <w:i/>
                <w:sz w:val="24"/>
                <w:szCs w:val="24"/>
              </w:rPr>
            </w:pPr>
          </w:p>
        </w:tc>
        <w:tc>
          <w:tcPr>
            <w:tcW w:w="7229" w:type="dxa"/>
            <w:tcBorders>
              <w:top w:val="single" w:sz="4" w:space="0" w:color="000000"/>
              <w:left w:val="single" w:sz="4" w:space="0" w:color="auto"/>
              <w:bottom w:val="single" w:sz="4" w:space="0" w:color="000000"/>
              <w:right w:val="single" w:sz="4" w:space="0" w:color="000000"/>
            </w:tcBorders>
            <w:shd w:val="clear" w:color="auto" w:fill="auto"/>
            <w:vAlign w:val="bottom"/>
          </w:tcPr>
          <w:p w14:paraId="4E8767C5" w14:textId="77777777" w:rsidR="006D0A3D" w:rsidRPr="006302F4" w:rsidRDefault="006D0A3D" w:rsidP="006302F4">
            <w:pPr>
              <w:spacing w:after="0" w:line="240" w:lineRule="auto"/>
              <w:rPr>
                <w:rFonts w:ascii="Times New Roman" w:hAnsi="Times New Roman"/>
                <w:sz w:val="24"/>
                <w:szCs w:val="24"/>
              </w:rPr>
            </w:pPr>
            <w:r w:rsidRPr="006302F4">
              <w:rPr>
                <w:rFonts w:ascii="Times New Roman" w:hAnsi="Times New Roman"/>
                <w:b/>
                <w:bCs/>
                <w:sz w:val="24"/>
                <w:szCs w:val="24"/>
              </w:rPr>
              <w:t>В том числе практических и лабораторных занятий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4D831" w14:textId="77777777" w:rsidR="006D0A3D" w:rsidRPr="006302F4" w:rsidRDefault="006D0A3D" w:rsidP="006302F4">
            <w:pPr>
              <w:spacing w:after="0" w:line="240" w:lineRule="auto"/>
              <w:jc w:val="center"/>
              <w:rPr>
                <w:rFonts w:ascii="Times New Roman" w:hAnsi="Times New Roman"/>
                <w:sz w:val="24"/>
                <w:szCs w:val="24"/>
                <w:lang w:val="en-US"/>
              </w:rPr>
            </w:pPr>
            <w:r w:rsidRPr="006302F4">
              <w:rPr>
                <w:rFonts w:ascii="Times New Roman" w:hAnsi="Times New Roman"/>
                <w:sz w:val="24"/>
                <w:szCs w:val="24"/>
                <w:lang w:val="en-US"/>
              </w:rPr>
              <w:t>-</w:t>
            </w:r>
          </w:p>
        </w:tc>
        <w:tc>
          <w:tcPr>
            <w:tcW w:w="2976" w:type="dxa"/>
            <w:vMerge/>
            <w:tcBorders>
              <w:left w:val="single" w:sz="4" w:space="0" w:color="000000"/>
              <w:bottom w:val="single" w:sz="4" w:space="0" w:color="000000"/>
              <w:right w:val="single" w:sz="4" w:space="0" w:color="000000"/>
            </w:tcBorders>
            <w:shd w:val="clear" w:color="auto" w:fill="auto"/>
          </w:tcPr>
          <w:p w14:paraId="3E06B1A8" w14:textId="77777777" w:rsidR="006D0A3D" w:rsidRPr="006302F4" w:rsidRDefault="006D0A3D" w:rsidP="006302F4">
            <w:pPr>
              <w:spacing w:after="0" w:line="240" w:lineRule="auto"/>
              <w:rPr>
                <w:rFonts w:ascii="Times New Roman" w:hAnsi="Times New Roman"/>
                <w:b/>
                <w:i/>
                <w:sz w:val="24"/>
                <w:szCs w:val="24"/>
              </w:rPr>
            </w:pPr>
          </w:p>
        </w:tc>
      </w:tr>
      <w:tr w:rsidR="006D0A3D" w:rsidRPr="006302F4" w14:paraId="682F29C9" w14:textId="77777777" w:rsidTr="006302F4">
        <w:trPr>
          <w:trHeight w:val="20"/>
        </w:trPr>
        <w:tc>
          <w:tcPr>
            <w:tcW w:w="2576" w:type="dxa"/>
            <w:vMerge/>
            <w:tcBorders>
              <w:top w:val="single" w:sz="4" w:space="0" w:color="auto"/>
              <w:left w:val="single" w:sz="4" w:space="0" w:color="auto"/>
              <w:bottom w:val="single" w:sz="4" w:space="0" w:color="auto"/>
              <w:right w:val="single" w:sz="4" w:space="0" w:color="auto"/>
            </w:tcBorders>
            <w:shd w:val="clear" w:color="auto" w:fill="auto"/>
          </w:tcPr>
          <w:p w14:paraId="511814F1" w14:textId="77777777" w:rsidR="006D0A3D" w:rsidRPr="006302F4" w:rsidRDefault="006D0A3D" w:rsidP="006302F4">
            <w:pPr>
              <w:spacing w:after="0" w:line="240" w:lineRule="auto"/>
              <w:rPr>
                <w:rFonts w:ascii="Times New Roman" w:hAnsi="Times New Roman"/>
                <w:b/>
                <w:bCs/>
                <w:i/>
                <w:sz w:val="24"/>
                <w:szCs w:val="24"/>
              </w:rPr>
            </w:pPr>
          </w:p>
        </w:tc>
        <w:tc>
          <w:tcPr>
            <w:tcW w:w="7229" w:type="dxa"/>
            <w:tcBorders>
              <w:top w:val="single" w:sz="4" w:space="0" w:color="000000"/>
              <w:left w:val="single" w:sz="4" w:space="0" w:color="auto"/>
              <w:bottom w:val="single" w:sz="4" w:space="0" w:color="000000"/>
              <w:right w:val="single" w:sz="4" w:space="0" w:color="000000"/>
            </w:tcBorders>
            <w:shd w:val="clear" w:color="auto" w:fill="auto"/>
            <w:vAlign w:val="bottom"/>
          </w:tcPr>
          <w:p w14:paraId="23E83180" w14:textId="77777777" w:rsidR="006D0A3D" w:rsidRPr="006302F4" w:rsidRDefault="006D0A3D" w:rsidP="006302F4">
            <w:pPr>
              <w:spacing w:after="0" w:line="240" w:lineRule="auto"/>
              <w:rPr>
                <w:rFonts w:ascii="Times New Roman" w:hAnsi="Times New Roman"/>
                <w:b/>
                <w:bCs/>
                <w:sz w:val="24"/>
                <w:szCs w:val="24"/>
              </w:rPr>
            </w:pPr>
            <w:r w:rsidRPr="006302F4">
              <w:rPr>
                <w:rFonts w:ascii="Times New Roman" w:hAnsi="Times New Roman"/>
                <w:b/>
                <w:bCs/>
                <w:sz w:val="24"/>
                <w:szCs w:val="24"/>
              </w:rPr>
              <w:t>Самостоятельная работа обучающихся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FCE13" w14:textId="77777777" w:rsidR="006D0A3D" w:rsidRPr="006302F4" w:rsidRDefault="006D0A3D" w:rsidP="006302F4">
            <w:pPr>
              <w:spacing w:after="0" w:line="240" w:lineRule="auto"/>
              <w:jc w:val="center"/>
              <w:rPr>
                <w:rFonts w:ascii="Times New Roman" w:hAnsi="Times New Roman"/>
                <w:sz w:val="24"/>
                <w:szCs w:val="24"/>
                <w:lang w:val="en-US"/>
              </w:rPr>
            </w:pPr>
          </w:p>
        </w:tc>
        <w:tc>
          <w:tcPr>
            <w:tcW w:w="2976" w:type="dxa"/>
            <w:tcBorders>
              <w:left w:val="single" w:sz="4" w:space="0" w:color="000000"/>
              <w:bottom w:val="single" w:sz="4" w:space="0" w:color="000000"/>
              <w:right w:val="single" w:sz="4" w:space="0" w:color="000000"/>
            </w:tcBorders>
            <w:shd w:val="clear" w:color="auto" w:fill="auto"/>
          </w:tcPr>
          <w:p w14:paraId="625168D2" w14:textId="77777777" w:rsidR="006D0A3D" w:rsidRPr="006302F4" w:rsidRDefault="006D0A3D" w:rsidP="006302F4">
            <w:pPr>
              <w:spacing w:after="0" w:line="240" w:lineRule="auto"/>
              <w:rPr>
                <w:rFonts w:ascii="Times New Roman" w:hAnsi="Times New Roman"/>
                <w:b/>
                <w:i/>
                <w:sz w:val="24"/>
                <w:szCs w:val="24"/>
              </w:rPr>
            </w:pPr>
          </w:p>
        </w:tc>
      </w:tr>
      <w:tr w:rsidR="00D84051" w:rsidRPr="006302F4" w14:paraId="78417E7F" w14:textId="77777777" w:rsidTr="006302F4">
        <w:trPr>
          <w:trHeight w:val="20"/>
        </w:trPr>
        <w:tc>
          <w:tcPr>
            <w:tcW w:w="9805" w:type="dxa"/>
            <w:gridSpan w:val="2"/>
            <w:tcBorders>
              <w:top w:val="single" w:sz="4" w:space="0" w:color="000000"/>
              <w:left w:val="single" w:sz="4" w:space="0" w:color="000000"/>
              <w:bottom w:val="single" w:sz="4" w:space="0" w:color="000000"/>
              <w:right w:val="single" w:sz="4" w:space="0" w:color="000000"/>
            </w:tcBorders>
            <w:shd w:val="clear" w:color="auto" w:fill="auto"/>
          </w:tcPr>
          <w:p w14:paraId="7462FAA1" w14:textId="77777777" w:rsidR="00D84051" w:rsidRPr="006302F4" w:rsidRDefault="00D84051" w:rsidP="006302F4">
            <w:pPr>
              <w:spacing w:after="0" w:line="240" w:lineRule="auto"/>
              <w:rPr>
                <w:rFonts w:ascii="Times New Roman" w:hAnsi="Times New Roman"/>
                <w:sz w:val="24"/>
                <w:szCs w:val="24"/>
              </w:rPr>
            </w:pPr>
            <w:r w:rsidRPr="006302F4">
              <w:rPr>
                <w:rFonts w:ascii="Times New Roman" w:hAnsi="Times New Roman"/>
                <w:b/>
                <w:sz w:val="24"/>
                <w:szCs w:val="24"/>
              </w:rPr>
              <w:t>Промежуточная аттестация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5E0F0" w14:textId="77777777" w:rsidR="00D84051" w:rsidRPr="006302F4" w:rsidRDefault="00D84051" w:rsidP="006302F4">
            <w:pPr>
              <w:spacing w:after="0" w:line="240" w:lineRule="auto"/>
              <w:rPr>
                <w:rFonts w:ascii="Times New Roman" w:hAnsi="Times New Roman"/>
                <w:b/>
                <w:i/>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20300C5" w14:textId="77777777" w:rsidR="00D84051" w:rsidRPr="006302F4" w:rsidRDefault="00D84051" w:rsidP="006302F4">
            <w:pPr>
              <w:spacing w:after="0" w:line="240" w:lineRule="auto"/>
              <w:rPr>
                <w:rFonts w:ascii="Times New Roman" w:hAnsi="Times New Roman"/>
                <w:b/>
                <w:i/>
                <w:sz w:val="24"/>
                <w:szCs w:val="24"/>
              </w:rPr>
            </w:pPr>
          </w:p>
        </w:tc>
      </w:tr>
      <w:tr w:rsidR="00D84051" w:rsidRPr="006302F4" w14:paraId="2FB2372F" w14:textId="77777777" w:rsidTr="006302F4">
        <w:trPr>
          <w:trHeight w:val="20"/>
        </w:trPr>
        <w:tc>
          <w:tcPr>
            <w:tcW w:w="9805" w:type="dxa"/>
            <w:gridSpan w:val="2"/>
            <w:tcBorders>
              <w:top w:val="single" w:sz="4" w:space="0" w:color="000000"/>
              <w:left w:val="single" w:sz="4" w:space="0" w:color="000000"/>
              <w:bottom w:val="single" w:sz="4" w:space="0" w:color="000000"/>
              <w:right w:val="single" w:sz="4" w:space="0" w:color="000000"/>
            </w:tcBorders>
            <w:shd w:val="clear" w:color="auto" w:fill="auto"/>
          </w:tcPr>
          <w:p w14:paraId="039ED4F0" w14:textId="77777777" w:rsidR="00D84051" w:rsidRPr="006302F4" w:rsidRDefault="00D84051" w:rsidP="006302F4">
            <w:pPr>
              <w:spacing w:after="0" w:line="240" w:lineRule="auto"/>
              <w:rPr>
                <w:rFonts w:ascii="Times New Roman" w:hAnsi="Times New Roman"/>
                <w:sz w:val="24"/>
                <w:szCs w:val="24"/>
              </w:rPr>
            </w:pPr>
            <w:r w:rsidRPr="006302F4">
              <w:rPr>
                <w:rFonts w:ascii="Times New Roman" w:hAnsi="Times New Roman"/>
                <w:b/>
                <w:bCs/>
                <w:sz w:val="24"/>
                <w:szCs w:val="24"/>
              </w:rPr>
              <w:t>Всего: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BA5F8" w14:textId="77777777" w:rsidR="00D84051" w:rsidRPr="006302F4" w:rsidRDefault="006D0A3D" w:rsidP="006302F4">
            <w:pPr>
              <w:spacing w:after="0" w:line="240" w:lineRule="auto"/>
              <w:jc w:val="center"/>
              <w:rPr>
                <w:rFonts w:ascii="Times New Roman" w:hAnsi="Times New Roman"/>
                <w:b/>
                <w:sz w:val="24"/>
                <w:szCs w:val="24"/>
                <w:lang w:val="en-US"/>
              </w:rPr>
            </w:pPr>
            <w:r w:rsidRPr="006302F4">
              <w:rPr>
                <w:rFonts w:ascii="Times New Roman" w:hAnsi="Times New Roman"/>
                <w:b/>
                <w:sz w:val="24"/>
                <w:szCs w:val="24"/>
              </w:rPr>
              <w:t>9</w:t>
            </w:r>
            <w:r w:rsidR="00D84051" w:rsidRPr="006302F4">
              <w:rPr>
                <w:rFonts w:ascii="Times New Roman" w:hAnsi="Times New Roman"/>
                <w:b/>
                <w:sz w:val="24"/>
                <w:szCs w:val="24"/>
                <w:lang w:val="en-US"/>
              </w:rPr>
              <w:t>6/32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9FB106E" w14:textId="77777777" w:rsidR="00D84051" w:rsidRPr="006302F4" w:rsidRDefault="00D84051" w:rsidP="006302F4">
            <w:pPr>
              <w:spacing w:after="0" w:line="240" w:lineRule="auto"/>
              <w:rPr>
                <w:rFonts w:ascii="Times New Roman" w:hAnsi="Times New Roman"/>
                <w:b/>
                <w:bCs/>
                <w:i/>
                <w:sz w:val="24"/>
                <w:szCs w:val="24"/>
              </w:rPr>
            </w:pPr>
          </w:p>
        </w:tc>
      </w:tr>
    </w:tbl>
    <w:p w14:paraId="62FBDD37" w14:textId="77777777" w:rsidR="00D74CEC" w:rsidRPr="00BB535E" w:rsidRDefault="00D74CEC" w:rsidP="00D74CEC">
      <w:pPr>
        <w:jc w:val="both"/>
        <w:rPr>
          <w:rFonts w:ascii="Times New Roman" w:hAnsi="Times New Roman"/>
        </w:rPr>
        <w:sectPr w:rsidR="00D74CEC" w:rsidRPr="00BB535E">
          <w:pgSz w:w="16838" w:h="11906" w:orient="landscape"/>
          <w:pgMar w:top="851" w:right="1134" w:bottom="851" w:left="992" w:header="720" w:footer="720" w:gutter="0"/>
          <w:cols w:space="720"/>
          <w:docGrid w:linePitch="100" w:charSpace="4096"/>
        </w:sectPr>
      </w:pPr>
    </w:p>
    <w:p w14:paraId="73626A55" w14:textId="77777777" w:rsidR="00D74CEC" w:rsidRPr="00BB535E" w:rsidRDefault="00D74CEC" w:rsidP="00825D5D">
      <w:pPr>
        <w:jc w:val="center"/>
        <w:rPr>
          <w:rFonts w:ascii="Times New Roman" w:hAnsi="Times New Roman"/>
        </w:rPr>
      </w:pPr>
      <w:r w:rsidRPr="00BB535E">
        <w:rPr>
          <w:rFonts w:ascii="Times New Roman" w:hAnsi="Times New Roman"/>
          <w:b/>
          <w:bCs/>
        </w:rPr>
        <w:lastRenderedPageBreak/>
        <w:t>3. УСЛОВИЯ РЕАЛИЗАЦИИ УЧЕБНОЙ ДИСЦИПЛИНЫ</w:t>
      </w:r>
    </w:p>
    <w:p w14:paraId="2196398A" w14:textId="77777777" w:rsidR="00D74CEC" w:rsidRPr="0078366F" w:rsidRDefault="00D74CEC" w:rsidP="00D74CEC">
      <w:pPr>
        <w:spacing w:after="0"/>
        <w:ind w:firstLine="709"/>
        <w:jc w:val="both"/>
        <w:rPr>
          <w:rFonts w:ascii="Times New Roman" w:hAnsi="Times New Roman"/>
          <w:b/>
        </w:rPr>
      </w:pPr>
      <w:r w:rsidRPr="0078366F">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B2A23F3" w14:textId="77777777" w:rsidR="0078366F" w:rsidRPr="001C0E66" w:rsidRDefault="00D74CEC" w:rsidP="0078366F">
      <w:pPr>
        <w:spacing w:after="0"/>
        <w:ind w:left="-2" w:firstLineChars="295" w:firstLine="708"/>
        <w:jc w:val="both"/>
        <w:rPr>
          <w:rFonts w:ascii="Times New Roman" w:hAnsi="Times New Roman"/>
          <w:sz w:val="24"/>
          <w:szCs w:val="24"/>
        </w:rPr>
      </w:pPr>
      <w:r w:rsidRPr="00D069EE">
        <w:rPr>
          <w:rFonts w:ascii="Times New Roman" w:hAnsi="Times New Roman"/>
          <w:bCs/>
          <w:sz w:val="24"/>
          <w:szCs w:val="24"/>
        </w:rPr>
        <w:t>Лаборатория «Электроник</w:t>
      </w:r>
      <w:r w:rsidR="00084553">
        <w:rPr>
          <w:rFonts w:ascii="Times New Roman" w:hAnsi="Times New Roman"/>
          <w:bCs/>
          <w:sz w:val="24"/>
          <w:szCs w:val="24"/>
        </w:rPr>
        <w:t>а</w:t>
      </w:r>
      <w:r>
        <w:rPr>
          <w:rFonts w:ascii="Times New Roman" w:hAnsi="Times New Roman"/>
          <w:bCs/>
          <w:sz w:val="24"/>
          <w:szCs w:val="24"/>
        </w:rPr>
        <w:t>»</w:t>
      </w:r>
      <w:r w:rsidRPr="00BB535E">
        <w:rPr>
          <w:rFonts w:ascii="Times New Roman" w:hAnsi="Times New Roman"/>
          <w:bCs/>
          <w:iCs/>
          <w:sz w:val="24"/>
          <w:szCs w:val="24"/>
        </w:rPr>
        <w:t>,</w:t>
      </w:r>
      <w:r w:rsidRPr="00BB535E">
        <w:rPr>
          <w:rFonts w:ascii="Times New Roman" w:hAnsi="Times New Roman"/>
          <w:bCs/>
          <w:i/>
          <w:sz w:val="24"/>
          <w:szCs w:val="24"/>
        </w:rPr>
        <w:t xml:space="preserve"> </w:t>
      </w:r>
      <w:r w:rsidR="0078366F" w:rsidRPr="001C0E66">
        <w:rPr>
          <w:rFonts w:ascii="Times New Roman" w:hAnsi="Times New Roman"/>
          <w:sz w:val="24"/>
          <w:szCs w:val="24"/>
        </w:rPr>
        <w:t>оснащенная необходимым для реализации программы учебной дисциплины оборудованием, приведенным в п. 6.1.2.</w:t>
      </w:r>
      <w:r w:rsidR="0078366F">
        <w:rPr>
          <w:rFonts w:ascii="Times New Roman" w:hAnsi="Times New Roman"/>
          <w:sz w:val="24"/>
          <w:szCs w:val="24"/>
        </w:rPr>
        <w:t>3</w:t>
      </w:r>
      <w:r w:rsidR="0078366F" w:rsidRPr="001C0E66">
        <w:rPr>
          <w:rFonts w:ascii="Times New Roman" w:hAnsi="Times New Roman"/>
          <w:sz w:val="24"/>
          <w:szCs w:val="24"/>
        </w:rPr>
        <w:t xml:space="preserve"> примерной </w:t>
      </w:r>
      <w:r w:rsidR="006302F4">
        <w:rPr>
          <w:rFonts w:ascii="Times New Roman" w:hAnsi="Times New Roman"/>
          <w:sz w:val="24"/>
          <w:szCs w:val="24"/>
        </w:rPr>
        <w:t xml:space="preserve">основной образовательной </w:t>
      </w:r>
      <w:r w:rsidR="0078366F" w:rsidRPr="001C0E66">
        <w:rPr>
          <w:rFonts w:ascii="Times New Roman" w:hAnsi="Times New Roman"/>
          <w:sz w:val="24"/>
          <w:szCs w:val="24"/>
        </w:rPr>
        <w:t>программы по данной специальности</w:t>
      </w:r>
      <w:r w:rsidR="0078366F">
        <w:rPr>
          <w:rFonts w:ascii="Times New Roman" w:hAnsi="Times New Roman"/>
          <w:sz w:val="24"/>
          <w:szCs w:val="24"/>
        </w:rPr>
        <w:t>.</w:t>
      </w:r>
    </w:p>
    <w:p w14:paraId="3AB1D953" w14:textId="77777777" w:rsidR="00D74CEC" w:rsidRDefault="00D74CEC" w:rsidP="00D74CEC">
      <w:pPr>
        <w:spacing w:after="0"/>
        <w:ind w:firstLine="709"/>
        <w:jc w:val="both"/>
        <w:rPr>
          <w:rFonts w:ascii="Times New Roman" w:hAnsi="Times New Roman"/>
          <w:bCs/>
          <w:sz w:val="24"/>
          <w:szCs w:val="24"/>
        </w:rPr>
      </w:pPr>
    </w:p>
    <w:p w14:paraId="53EB19E5" w14:textId="77777777" w:rsidR="00825D5D" w:rsidRPr="003E4B8C" w:rsidRDefault="00825D5D" w:rsidP="00825D5D">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7D4D50BC" w14:textId="77777777" w:rsidR="00825D5D" w:rsidRPr="003E4B8C" w:rsidRDefault="00825D5D" w:rsidP="00825D5D">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4B8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1F47BE" w14:textId="77777777" w:rsidR="00825D5D" w:rsidRPr="003E4B8C" w:rsidRDefault="00825D5D" w:rsidP="00825D5D">
      <w:pPr>
        <w:suppressAutoHyphens/>
        <w:spacing w:after="0"/>
        <w:ind w:firstLine="709"/>
        <w:jc w:val="both"/>
        <w:rPr>
          <w:rFonts w:ascii="Times New Roman" w:hAnsi="Times New Roman"/>
          <w:sz w:val="24"/>
          <w:szCs w:val="24"/>
        </w:rPr>
      </w:pPr>
    </w:p>
    <w:p w14:paraId="3D0FF8D9" w14:textId="77777777" w:rsidR="00825D5D" w:rsidRPr="00EF789E" w:rsidRDefault="00825D5D" w:rsidP="00825D5D">
      <w:pPr>
        <w:pStyle w:val="ae"/>
        <w:spacing w:before="0" w:after="0" w:line="276" w:lineRule="auto"/>
        <w:ind w:left="0" w:firstLine="709"/>
        <w:contextualSpacing/>
        <w:jc w:val="both"/>
        <w:rPr>
          <w:b/>
        </w:rPr>
      </w:pPr>
      <w:r w:rsidRPr="00EF789E">
        <w:rPr>
          <w:b/>
        </w:rPr>
        <w:t>3.2.1</w:t>
      </w:r>
      <w:r w:rsidRPr="00BD67B9">
        <w:rPr>
          <w:b/>
        </w:rPr>
        <w:t>. Основные печатные издания</w:t>
      </w:r>
    </w:p>
    <w:p w14:paraId="28CA78D9" w14:textId="77777777" w:rsidR="0078366F" w:rsidRPr="006302F4" w:rsidRDefault="0078366F" w:rsidP="005F5CDC">
      <w:pPr>
        <w:pStyle w:val="ae"/>
        <w:numPr>
          <w:ilvl w:val="0"/>
          <w:numId w:val="77"/>
        </w:numPr>
        <w:suppressAutoHyphens/>
        <w:spacing w:before="0" w:after="0" w:line="276" w:lineRule="auto"/>
        <w:ind w:left="0" w:firstLine="709"/>
        <w:contextualSpacing/>
        <w:jc w:val="both"/>
        <w:rPr>
          <w:bCs/>
        </w:rPr>
      </w:pPr>
      <w:r w:rsidRPr="006302F4">
        <w:rPr>
          <w:bCs/>
        </w:rPr>
        <w:t xml:space="preserve">Иванов И. И., Соловьев Г. И., Фролов В. Я. Электротехника и основы электроники. Учебник для СПО. / И. И. Иванов, Г. И. Соловьев, В. Я. </w:t>
      </w:r>
      <w:proofErr w:type="gramStart"/>
      <w:r w:rsidRPr="006302F4">
        <w:rPr>
          <w:bCs/>
        </w:rPr>
        <w:t>Фролов  —</w:t>
      </w:r>
      <w:proofErr w:type="gramEnd"/>
      <w:r w:rsidRPr="006302F4">
        <w:rPr>
          <w:bCs/>
        </w:rPr>
        <w:t xml:space="preserve"> Санкт-Петербург : Лань, 2021. — 736 с. — ISBN 978-5-8114-6756-3.</w:t>
      </w:r>
    </w:p>
    <w:p w14:paraId="7A8AD267" w14:textId="77777777" w:rsidR="0078366F" w:rsidRPr="006302F4" w:rsidRDefault="0078366F" w:rsidP="005F5CDC">
      <w:pPr>
        <w:pStyle w:val="ae"/>
        <w:numPr>
          <w:ilvl w:val="0"/>
          <w:numId w:val="77"/>
        </w:numPr>
        <w:suppressAutoHyphens/>
        <w:spacing w:before="0" w:after="0" w:line="276" w:lineRule="auto"/>
        <w:ind w:left="0" w:firstLine="709"/>
        <w:contextualSpacing/>
        <w:jc w:val="both"/>
      </w:pPr>
      <w:r w:rsidRPr="006302F4">
        <w:t xml:space="preserve">Лунин, В. П.  Электротехника и электроника в 3 т. Том 1. Электрические </w:t>
      </w:r>
      <w:r w:rsidR="006302F4">
        <w:br/>
      </w:r>
      <w:r w:rsidRPr="006302F4">
        <w:t xml:space="preserve">и магнитные </w:t>
      </w:r>
      <w:proofErr w:type="gramStart"/>
      <w:r w:rsidRPr="006302F4">
        <w:t>цепи :</w:t>
      </w:r>
      <w:proofErr w:type="gramEnd"/>
      <w:r w:rsidRPr="006302F4">
        <w:t xml:space="preserve"> учебник и практикум для среднего профессионального образования / Э. В. Кузнецов ; под общей редакцией В. П. Лунина. — 2-е изд., перераб. и доп. — </w:t>
      </w:r>
      <w:proofErr w:type="gramStart"/>
      <w:r w:rsidRPr="006302F4">
        <w:t>Москва :</w:t>
      </w:r>
      <w:proofErr w:type="gramEnd"/>
      <w:r w:rsidRPr="006302F4">
        <w:t xml:space="preserve"> Издательство Юрайт, 2021. — 255 с. — (Профессиональное образование). — ISBN 978-5-534-03752-4.</w:t>
      </w:r>
    </w:p>
    <w:p w14:paraId="3AB6B4C0" w14:textId="77777777" w:rsidR="0078366F" w:rsidRPr="006302F4" w:rsidRDefault="0078366F" w:rsidP="005F5CDC">
      <w:pPr>
        <w:pStyle w:val="ae"/>
        <w:numPr>
          <w:ilvl w:val="0"/>
          <w:numId w:val="77"/>
        </w:numPr>
        <w:suppressAutoHyphens/>
        <w:spacing w:before="0" w:after="0" w:line="276" w:lineRule="auto"/>
        <w:ind w:left="0" w:firstLine="709"/>
        <w:contextualSpacing/>
        <w:jc w:val="both"/>
      </w:pPr>
      <w:r w:rsidRPr="006302F4">
        <w:t xml:space="preserve">Миленина, С. А.  Электроника и </w:t>
      </w:r>
      <w:proofErr w:type="gramStart"/>
      <w:r w:rsidRPr="006302F4">
        <w:t>схемотехника :</w:t>
      </w:r>
      <w:proofErr w:type="gramEnd"/>
      <w:r w:rsidRPr="006302F4">
        <w:t xml:space="preserve"> учебник и практикум для среднего профессионального образования / С. А. Миленина ; под редакцией Н. К. Миленина. — 2-е изд., перераб. и доп. — </w:t>
      </w:r>
      <w:proofErr w:type="gramStart"/>
      <w:r w:rsidRPr="006302F4">
        <w:t>Москва :</w:t>
      </w:r>
      <w:proofErr w:type="gramEnd"/>
      <w:r w:rsidRPr="006302F4">
        <w:t xml:space="preserve"> Издательство Юрайт, 2021. — 270 с. — (Профессиональное образование). — ISBN 978-5-534-06085-0.</w:t>
      </w:r>
    </w:p>
    <w:p w14:paraId="0E4102FE" w14:textId="77777777" w:rsidR="00825D5D" w:rsidRPr="006302F4" w:rsidRDefault="00825D5D" w:rsidP="005F5CDC">
      <w:pPr>
        <w:pStyle w:val="ae"/>
        <w:numPr>
          <w:ilvl w:val="0"/>
          <w:numId w:val="77"/>
        </w:numPr>
        <w:suppressAutoHyphens/>
        <w:spacing w:before="0" w:after="0" w:line="276" w:lineRule="auto"/>
        <w:ind w:left="0" w:firstLine="709"/>
        <w:contextualSpacing/>
        <w:jc w:val="both"/>
      </w:pPr>
      <w:r w:rsidRPr="006302F4">
        <w:t xml:space="preserve">Миловзоров, О. В.  Основы </w:t>
      </w:r>
      <w:proofErr w:type="gramStart"/>
      <w:r w:rsidRPr="006302F4">
        <w:t>электроники :</w:t>
      </w:r>
      <w:proofErr w:type="gramEnd"/>
      <w:r w:rsidRPr="006302F4">
        <w:t xml:space="preserve"> учебник для среднего профессионального образования / О. В. Миловзоров, И. Г. Панков. — 6-е изд., перераб. </w:t>
      </w:r>
      <w:r w:rsidR="006302F4">
        <w:br/>
      </w:r>
      <w:r w:rsidRPr="006302F4">
        <w:t xml:space="preserve">и доп. — </w:t>
      </w:r>
      <w:proofErr w:type="gramStart"/>
      <w:r w:rsidRPr="006302F4">
        <w:t>Москва :</w:t>
      </w:r>
      <w:proofErr w:type="gramEnd"/>
      <w:r w:rsidRPr="006302F4">
        <w:t xml:space="preserve"> Издательство Юрайт, 2021. — 344 с. — (Профессиональное образование). — ISBN 978-5-534-03249-9.</w:t>
      </w:r>
    </w:p>
    <w:p w14:paraId="6F1C8A8F" w14:textId="77777777" w:rsidR="0078366F" w:rsidRPr="006302F4" w:rsidRDefault="0078366F" w:rsidP="005F5CDC">
      <w:pPr>
        <w:pStyle w:val="ae"/>
        <w:numPr>
          <w:ilvl w:val="0"/>
          <w:numId w:val="77"/>
        </w:numPr>
        <w:suppressAutoHyphens/>
        <w:spacing w:before="0" w:after="0" w:line="276" w:lineRule="auto"/>
        <w:ind w:left="0" w:firstLine="709"/>
        <w:contextualSpacing/>
        <w:jc w:val="both"/>
        <w:rPr>
          <w:bCs/>
        </w:rPr>
      </w:pPr>
      <w:r w:rsidRPr="006302F4">
        <w:rPr>
          <w:bCs/>
        </w:rPr>
        <w:t xml:space="preserve">Тимофеев И. А. Основы электротехники, электроники и автоматики. Лабораторный практикум. Учебное пособие для СПО. / И. А. </w:t>
      </w:r>
      <w:proofErr w:type="gramStart"/>
      <w:r w:rsidRPr="006302F4">
        <w:rPr>
          <w:bCs/>
        </w:rPr>
        <w:t>Тимофеев  —</w:t>
      </w:r>
      <w:proofErr w:type="gramEnd"/>
      <w:r w:rsidRPr="006302F4">
        <w:rPr>
          <w:bCs/>
        </w:rPr>
        <w:t xml:space="preserve"> Санкт-Петербург: Лань, 2021. — 196 с. — ISBN 978-5-8114-6827-0.</w:t>
      </w:r>
    </w:p>
    <w:p w14:paraId="34FC8A4F" w14:textId="77777777" w:rsidR="0078366F" w:rsidRPr="006302F4" w:rsidRDefault="0078366F" w:rsidP="005F5CDC">
      <w:pPr>
        <w:pStyle w:val="ae"/>
        <w:numPr>
          <w:ilvl w:val="0"/>
          <w:numId w:val="77"/>
        </w:numPr>
        <w:suppressAutoHyphens/>
        <w:spacing w:before="0" w:after="0" w:line="276" w:lineRule="auto"/>
        <w:ind w:left="0" w:firstLine="709"/>
        <w:contextualSpacing/>
        <w:jc w:val="both"/>
      </w:pPr>
      <w:r w:rsidRPr="006302F4">
        <w:rPr>
          <w:bCs/>
        </w:rPr>
        <w:t xml:space="preserve">Шошин, Е. Л. Электроника и схемотехника: учебное пособие для СПО / </w:t>
      </w:r>
      <w:r w:rsidR="006302F4">
        <w:rPr>
          <w:bCs/>
        </w:rPr>
        <w:br/>
      </w:r>
      <w:r w:rsidRPr="006302F4">
        <w:t xml:space="preserve">Е. Л. Шошин. — Саратов: Профобразование, 2022. — 145 c. — ISBN </w:t>
      </w:r>
      <w:r w:rsidRPr="006302F4">
        <w:rPr>
          <w:color w:val="000000"/>
          <w:shd w:val="clear" w:color="auto" w:fill="FFFFFF"/>
        </w:rPr>
        <w:t>978-5-4488-1027-5.</w:t>
      </w:r>
    </w:p>
    <w:p w14:paraId="5752C400" w14:textId="77777777" w:rsidR="00825D5D" w:rsidRPr="006302F4" w:rsidRDefault="00825D5D" w:rsidP="005F5CDC">
      <w:pPr>
        <w:pStyle w:val="ae"/>
        <w:numPr>
          <w:ilvl w:val="0"/>
          <w:numId w:val="77"/>
        </w:numPr>
        <w:suppressAutoHyphens/>
        <w:spacing w:before="0" w:after="0" w:line="276" w:lineRule="auto"/>
        <w:ind w:left="0" w:firstLine="709"/>
        <w:contextualSpacing/>
        <w:jc w:val="both"/>
      </w:pPr>
      <w:r w:rsidRPr="006302F4">
        <w:t xml:space="preserve">Электротехника и электроника в 3 т. Том 2. Электромагнитные устройства </w:t>
      </w:r>
      <w:r w:rsidR="006302F4">
        <w:br/>
      </w:r>
      <w:r w:rsidRPr="006302F4">
        <w:t xml:space="preserve">и электрические </w:t>
      </w:r>
      <w:proofErr w:type="gramStart"/>
      <w:r w:rsidRPr="006302F4">
        <w:t>машины :</w:t>
      </w:r>
      <w:proofErr w:type="gramEnd"/>
      <w:r w:rsidRPr="006302F4">
        <w:t xml:space="preserve"> учебник и практикум для среднего профессионального образования / В. И. Киселев, Э. В. Кузнецов, А. И. Копылов, В. П. Лунин ; под общей редакцией В. П. Лунина. — 2-е изд., перераб. и доп. — </w:t>
      </w:r>
      <w:proofErr w:type="gramStart"/>
      <w:r w:rsidRPr="006302F4">
        <w:t>Москва :</w:t>
      </w:r>
      <w:proofErr w:type="gramEnd"/>
      <w:r w:rsidRPr="006302F4">
        <w:t xml:space="preserve"> Издательство Юрайт, 2021. — 184 с. — (Профессиональное образование). — ISBN 978-5-534-03754-8.</w:t>
      </w:r>
    </w:p>
    <w:p w14:paraId="1D3622E5" w14:textId="77777777" w:rsidR="00825D5D" w:rsidRPr="006302F4" w:rsidRDefault="00825D5D" w:rsidP="005F5CDC">
      <w:pPr>
        <w:pStyle w:val="ae"/>
        <w:numPr>
          <w:ilvl w:val="0"/>
          <w:numId w:val="77"/>
        </w:numPr>
        <w:suppressAutoHyphens/>
        <w:spacing w:before="0" w:after="0" w:line="276" w:lineRule="auto"/>
        <w:ind w:left="0" w:firstLine="709"/>
        <w:contextualSpacing/>
        <w:jc w:val="both"/>
      </w:pPr>
      <w:r w:rsidRPr="006302F4">
        <w:lastRenderedPageBreak/>
        <w:t xml:space="preserve">Электротехника и электроника в 3 т. Том 3. Основы электроники </w:t>
      </w:r>
      <w:r w:rsidR="006302F4">
        <w:br/>
      </w:r>
      <w:r w:rsidRPr="006302F4">
        <w:t>и электрические измерения: учебник и практикум для среднего профессионального образования / Э. В. Кузнецов, Е. А. Куликова, П. С. Культиасов, В. П. </w:t>
      </w:r>
      <w:proofErr w:type="gramStart"/>
      <w:r w:rsidRPr="006302F4">
        <w:t>Лунин ;</w:t>
      </w:r>
      <w:proofErr w:type="gramEnd"/>
      <w:r w:rsidRPr="006302F4">
        <w:t xml:space="preserve"> под общей редакцией В. П. Лунина. — 2-е изд., перераб</w:t>
      </w:r>
      <w:proofErr w:type="gramStart"/>
      <w:r w:rsidRPr="006302F4">
        <w:t>.</w:t>
      </w:r>
      <w:proofErr w:type="gramEnd"/>
      <w:r w:rsidRPr="006302F4">
        <w:t xml:space="preserve"> и доп. — Москва: Издательство Юрайт, 2021. — 234 с. — (Профессиональное образование). — ISBN 978-5-534-03756-2.</w:t>
      </w:r>
    </w:p>
    <w:p w14:paraId="40E57E70" w14:textId="77777777" w:rsidR="00D74CEC" w:rsidRDefault="00D74CEC" w:rsidP="00D74CEC">
      <w:pPr>
        <w:autoSpaceDE w:val="0"/>
        <w:autoSpaceDN w:val="0"/>
        <w:adjustRightInd w:val="0"/>
        <w:spacing w:after="0" w:line="240" w:lineRule="auto"/>
        <w:rPr>
          <w:rFonts w:ascii="Times New Roman" w:hAnsi="Times New Roman"/>
          <w:b/>
          <w:bCs/>
          <w:color w:val="000000"/>
          <w:sz w:val="24"/>
          <w:szCs w:val="24"/>
        </w:rPr>
      </w:pPr>
    </w:p>
    <w:p w14:paraId="3F3060F6" w14:textId="77777777" w:rsidR="00983754" w:rsidRPr="003A5274" w:rsidRDefault="00D74CEC" w:rsidP="003A5274">
      <w:pPr>
        <w:pStyle w:val="ae"/>
        <w:spacing w:before="0" w:after="0" w:line="276" w:lineRule="auto"/>
        <w:ind w:left="0" w:firstLine="709"/>
        <w:contextualSpacing/>
        <w:jc w:val="both"/>
        <w:rPr>
          <w:b/>
        </w:rPr>
      </w:pPr>
      <w:r w:rsidRPr="003A5274">
        <w:rPr>
          <w:b/>
        </w:rPr>
        <w:t xml:space="preserve">3.2.2. </w:t>
      </w:r>
      <w:r w:rsidR="006302F4">
        <w:rPr>
          <w:b/>
        </w:rPr>
        <w:t>Основные э</w:t>
      </w:r>
      <w:r w:rsidRPr="003A5274">
        <w:rPr>
          <w:b/>
        </w:rPr>
        <w:t xml:space="preserve">лектронные издания </w:t>
      </w:r>
    </w:p>
    <w:p w14:paraId="3E0481C7" w14:textId="77777777" w:rsidR="0078366F" w:rsidRPr="006302F4" w:rsidRDefault="0078366F" w:rsidP="005F5CDC">
      <w:pPr>
        <w:pStyle w:val="ae"/>
        <w:numPr>
          <w:ilvl w:val="0"/>
          <w:numId w:val="78"/>
        </w:numPr>
        <w:tabs>
          <w:tab w:val="left" w:pos="993"/>
        </w:tabs>
        <w:suppressAutoHyphens/>
        <w:spacing w:before="0" w:after="0" w:line="276" w:lineRule="auto"/>
        <w:ind w:left="0" w:firstLine="709"/>
        <w:contextualSpacing/>
        <w:jc w:val="both"/>
        <w:rPr>
          <w:bCs/>
        </w:rPr>
      </w:pPr>
      <w:r w:rsidRPr="006302F4">
        <w:rPr>
          <w:bCs/>
        </w:rPr>
        <w:t xml:space="preserve">Иванов И. И., Соловьев Г. И., Фролов В. Я. Электротехника и основы электроники. Учебник для </w:t>
      </w:r>
      <w:proofErr w:type="gramStart"/>
      <w:r w:rsidRPr="006302F4">
        <w:rPr>
          <w:bCs/>
        </w:rPr>
        <w:t>СПО .</w:t>
      </w:r>
      <w:proofErr w:type="gramEnd"/>
      <w:r w:rsidRPr="006302F4">
        <w:rPr>
          <w:bCs/>
        </w:rPr>
        <w:t xml:space="preserve"> / И. И. Иванов, Г. И. Соловьев, В. Я. </w:t>
      </w:r>
      <w:proofErr w:type="gramStart"/>
      <w:r w:rsidRPr="006302F4">
        <w:rPr>
          <w:bCs/>
        </w:rPr>
        <w:t>Фролов  —</w:t>
      </w:r>
      <w:proofErr w:type="gramEnd"/>
      <w:r w:rsidRPr="006302F4">
        <w:rPr>
          <w:bCs/>
        </w:rPr>
        <w:t xml:space="preserve"> Санкт-Петербург: Лань, 2021. — 736 с. — ISBN 978-5-8114-6756-3. — </w:t>
      </w:r>
      <w:proofErr w:type="gramStart"/>
      <w:r w:rsidRPr="006302F4">
        <w:rPr>
          <w:bCs/>
        </w:rPr>
        <w:t>Текст :</w:t>
      </w:r>
      <w:proofErr w:type="gramEnd"/>
      <w:r w:rsidRPr="006302F4">
        <w:rPr>
          <w:bCs/>
        </w:rPr>
        <w:t xml:space="preserve"> электронный // Лань : электронно-библиотечная система. — URL: https://e.lanbook.com/book/152467 (дата обращения: 07.12.2021). — Режим доступа: для авториз. пользователей.</w:t>
      </w:r>
    </w:p>
    <w:p w14:paraId="4DF382EA" w14:textId="77777777" w:rsidR="0078366F" w:rsidRPr="006302F4" w:rsidRDefault="0078366F" w:rsidP="005F5CDC">
      <w:pPr>
        <w:pStyle w:val="ae"/>
        <w:numPr>
          <w:ilvl w:val="0"/>
          <w:numId w:val="78"/>
        </w:numPr>
        <w:tabs>
          <w:tab w:val="left" w:pos="993"/>
        </w:tabs>
        <w:suppressAutoHyphens/>
        <w:spacing w:before="0" w:after="0" w:line="276" w:lineRule="auto"/>
        <w:ind w:left="0" w:firstLine="709"/>
        <w:contextualSpacing/>
        <w:jc w:val="both"/>
      </w:pPr>
      <w:r w:rsidRPr="006302F4">
        <w:t xml:space="preserve">Лунин, В. П.  Электротехника и электроника в 3 т. Том 1. Электрические и магнитные </w:t>
      </w:r>
      <w:proofErr w:type="gramStart"/>
      <w:r w:rsidRPr="006302F4">
        <w:t>цепи :</w:t>
      </w:r>
      <w:proofErr w:type="gramEnd"/>
      <w:r w:rsidRPr="006302F4">
        <w:t xml:space="preserve"> учебник и практикум для среднего профессионального образования / Э. В. Кузнецов ; под общей редакцией В. П. Лунина. — 2-е изд., перераб. и доп. — </w:t>
      </w:r>
      <w:proofErr w:type="gramStart"/>
      <w:r w:rsidRPr="006302F4">
        <w:t>Москва :</w:t>
      </w:r>
      <w:proofErr w:type="gramEnd"/>
      <w:r w:rsidRPr="006302F4">
        <w:t xml:space="preserve"> Издательство Юрайт, 2021. — 255 с. — (Профессиональное образование). — ISBN 978-5-534-03752-4. — </w:t>
      </w:r>
      <w:proofErr w:type="gramStart"/>
      <w:r w:rsidRPr="006302F4">
        <w:t>Текст :</w:t>
      </w:r>
      <w:proofErr w:type="gramEnd"/>
      <w:r w:rsidRPr="006302F4">
        <w:t xml:space="preserve"> электронный // Образовательная платформа Юрайт [сайт]. — URL: https://urait.ru/bcode/472794.</w:t>
      </w:r>
    </w:p>
    <w:p w14:paraId="11F219C3" w14:textId="77777777" w:rsidR="0078366F" w:rsidRPr="006302F4" w:rsidRDefault="0078366F" w:rsidP="005F5CDC">
      <w:pPr>
        <w:pStyle w:val="ae"/>
        <w:numPr>
          <w:ilvl w:val="0"/>
          <w:numId w:val="78"/>
        </w:numPr>
        <w:tabs>
          <w:tab w:val="left" w:pos="993"/>
        </w:tabs>
        <w:suppressAutoHyphens/>
        <w:spacing w:before="0" w:after="0" w:line="276" w:lineRule="auto"/>
        <w:ind w:left="0" w:firstLine="709"/>
        <w:contextualSpacing/>
        <w:jc w:val="both"/>
      </w:pPr>
      <w:r w:rsidRPr="006302F4">
        <w:t xml:space="preserve">Миленина, С. А.  Электроника и </w:t>
      </w:r>
      <w:proofErr w:type="gramStart"/>
      <w:r w:rsidRPr="006302F4">
        <w:t>схемотехника :</w:t>
      </w:r>
      <w:proofErr w:type="gramEnd"/>
      <w:r w:rsidRPr="006302F4">
        <w:t xml:space="preserve"> учебник и практикум для среднего профессионального образования / С. А. Миленина ; под редакцией Н. К. Миленина. — 2-е изд., перераб. и доп. — </w:t>
      </w:r>
      <w:proofErr w:type="gramStart"/>
      <w:r w:rsidRPr="006302F4">
        <w:t>Москва :</w:t>
      </w:r>
      <w:proofErr w:type="gramEnd"/>
      <w:r w:rsidRPr="006302F4">
        <w:t xml:space="preserve"> Издательство Юрайт, 2021. — 270 с. — (Профессиональное образование). — ISBN 978-5-534-06085-0. — </w:t>
      </w:r>
      <w:proofErr w:type="gramStart"/>
      <w:r w:rsidRPr="006302F4">
        <w:t>Текст :</w:t>
      </w:r>
      <w:proofErr w:type="gramEnd"/>
      <w:r w:rsidRPr="006302F4">
        <w:t xml:space="preserve"> электронный // Образовательная платформа Юрайт [сайт]. — URL: https://urait.ru/bcode/472059.</w:t>
      </w:r>
    </w:p>
    <w:p w14:paraId="0FD2FDA6" w14:textId="77777777" w:rsidR="00983754" w:rsidRPr="006302F4" w:rsidRDefault="00983754" w:rsidP="005F5CDC">
      <w:pPr>
        <w:pStyle w:val="ae"/>
        <w:numPr>
          <w:ilvl w:val="0"/>
          <w:numId w:val="78"/>
        </w:numPr>
        <w:tabs>
          <w:tab w:val="left" w:pos="993"/>
        </w:tabs>
        <w:suppressAutoHyphens/>
        <w:spacing w:before="0" w:after="0" w:line="276" w:lineRule="auto"/>
        <w:ind w:left="0" w:firstLine="709"/>
        <w:contextualSpacing/>
        <w:jc w:val="both"/>
      </w:pPr>
      <w:r w:rsidRPr="006302F4">
        <w:t xml:space="preserve">Миловзоров, О. В.  Основы </w:t>
      </w:r>
      <w:proofErr w:type="gramStart"/>
      <w:r w:rsidRPr="006302F4">
        <w:t>электроники :</w:t>
      </w:r>
      <w:proofErr w:type="gramEnd"/>
      <w:r w:rsidRPr="006302F4">
        <w:t xml:space="preserve"> учебник для среднего профессионального образования / О. В. Миловзоров, И. Г. Панков. — 6-е изд., перераб. </w:t>
      </w:r>
      <w:r w:rsidR="006302F4">
        <w:br/>
      </w:r>
      <w:r w:rsidRPr="006302F4">
        <w:t xml:space="preserve">и доп. — </w:t>
      </w:r>
      <w:proofErr w:type="gramStart"/>
      <w:r w:rsidRPr="006302F4">
        <w:t>Москва :</w:t>
      </w:r>
      <w:proofErr w:type="gramEnd"/>
      <w:r w:rsidRPr="006302F4">
        <w:t xml:space="preserve"> Издательство Юрайт, 2021. — 344 с. — (Профессиональное образование). — ISBN 978-5-534-03249-9. — </w:t>
      </w:r>
      <w:proofErr w:type="gramStart"/>
      <w:r w:rsidRPr="006302F4">
        <w:t>Текст :</w:t>
      </w:r>
      <w:proofErr w:type="gramEnd"/>
      <w:r w:rsidRPr="006302F4">
        <w:t xml:space="preserve"> электронный // Образовательная платформа Юрайт [сайт]. — URL: </w:t>
      </w:r>
      <w:hyperlink r:id="rId95" w:history="1">
        <w:r w:rsidR="00136904" w:rsidRPr="006302F4">
          <w:rPr>
            <w:rStyle w:val="ad"/>
          </w:rPr>
          <w:t>https://urait.ru/bcode/469657</w:t>
        </w:r>
      </w:hyperlink>
      <w:r w:rsidR="00E21526" w:rsidRPr="006302F4">
        <w:t>.</w:t>
      </w:r>
    </w:p>
    <w:p w14:paraId="2C597870" w14:textId="77777777" w:rsidR="00136904" w:rsidRPr="006302F4" w:rsidRDefault="00136904" w:rsidP="005F5CDC">
      <w:pPr>
        <w:pStyle w:val="ae"/>
        <w:numPr>
          <w:ilvl w:val="0"/>
          <w:numId w:val="78"/>
        </w:numPr>
        <w:tabs>
          <w:tab w:val="left" w:pos="993"/>
        </w:tabs>
        <w:suppressAutoHyphens/>
        <w:spacing w:before="0" w:after="0" w:line="276" w:lineRule="auto"/>
        <w:ind w:left="0" w:firstLine="709"/>
        <w:contextualSpacing/>
        <w:jc w:val="both"/>
        <w:rPr>
          <w:bCs/>
        </w:rPr>
      </w:pPr>
      <w:r w:rsidRPr="006302F4">
        <w:rPr>
          <w:bCs/>
        </w:rPr>
        <w:t xml:space="preserve">Тимофеев И. А. Основы электротехники, электроники и автоматики. Лабораторный практикум. Учебное пособие для СПО. / И. А. </w:t>
      </w:r>
      <w:proofErr w:type="gramStart"/>
      <w:r w:rsidRPr="006302F4">
        <w:rPr>
          <w:bCs/>
        </w:rPr>
        <w:t>Тимофеев  —</w:t>
      </w:r>
      <w:proofErr w:type="gramEnd"/>
      <w:r w:rsidRPr="006302F4">
        <w:rPr>
          <w:bCs/>
        </w:rPr>
        <w:t xml:space="preserve"> Санкт-Петербург: Лань, 2021. — 196 с. — ISBN 978-5-8114-6827-0. — </w:t>
      </w:r>
      <w:proofErr w:type="gramStart"/>
      <w:r w:rsidRPr="006302F4">
        <w:rPr>
          <w:bCs/>
        </w:rPr>
        <w:t>Текст :</w:t>
      </w:r>
      <w:proofErr w:type="gramEnd"/>
      <w:r w:rsidRPr="006302F4">
        <w:rPr>
          <w:bCs/>
        </w:rPr>
        <w:t xml:space="preserve"> электронный // Лань: электронно-библиотечная система. — URL: https://e.lanbook.com/book/153638 (дата обращения: 07.12.2021). — Режим доступа: для авториз. пользователей.</w:t>
      </w:r>
    </w:p>
    <w:p w14:paraId="7F6E1DD3" w14:textId="77777777" w:rsidR="00136904" w:rsidRPr="006302F4" w:rsidRDefault="00136904" w:rsidP="005F5CDC">
      <w:pPr>
        <w:pStyle w:val="ae"/>
        <w:numPr>
          <w:ilvl w:val="0"/>
          <w:numId w:val="78"/>
        </w:numPr>
        <w:tabs>
          <w:tab w:val="left" w:pos="993"/>
        </w:tabs>
        <w:suppressAutoHyphens/>
        <w:spacing w:before="0" w:after="0" w:line="276" w:lineRule="auto"/>
        <w:ind w:left="0" w:firstLine="709"/>
        <w:contextualSpacing/>
        <w:jc w:val="both"/>
      </w:pPr>
      <w:r w:rsidRPr="006302F4">
        <w:rPr>
          <w:bCs/>
        </w:rPr>
        <w:t xml:space="preserve">Шошин, Е. Л. Электроника и </w:t>
      </w:r>
      <w:proofErr w:type="gramStart"/>
      <w:r w:rsidRPr="006302F4">
        <w:rPr>
          <w:bCs/>
        </w:rPr>
        <w:t>схемотехника :</w:t>
      </w:r>
      <w:proofErr w:type="gramEnd"/>
      <w:r w:rsidRPr="006302F4">
        <w:rPr>
          <w:bCs/>
        </w:rPr>
        <w:t xml:space="preserve"> учебное пособие для СПО / </w:t>
      </w:r>
      <w:r w:rsidR="006302F4">
        <w:rPr>
          <w:bCs/>
        </w:rPr>
        <w:br/>
      </w:r>
      <w:r w:rsidRPr="006302F4">
        <w:t xml:space="preserve">Е. Л. Шошин. — Саратов, </w:t>
      </w:r>
      <w:proofErr w:type="gramStart"/>
      <w:r w:rsidRPr="006302F4">
        <w:t>Москва :</w:t>
      </w:r>
      <w:proofErr w:type="gramEnd"/>
      <w:r w:rsidRPr="006302F4">
        <w:t xml:space="preserve"> Профобразование, Ай Пи Ар Медиа, 2020. — 125 c. — ISBN 978-5-4488-0840-1, 978-5-4497-0538-9. — </w:t>
      </w:r>
      <w:proofErr w:type="gramStart"/>
      <w:r w:rsidRPr="006302F4">
        <w:t>Текст :</w:t>
      </w:r>
      <w:proofErr w:type="gramEnd"/>
      <w:r w:rsidRPr="006302F4">
        <w:t xml:space="preserve"> электронный // Электронный ресурс цифровой образовательной среды СПО PROFобразование : [сайт]. — URL: https://profspo.ru/books/94932.</w:t>
      </w:r>
    </w:p>
    <w:p w14:paraId="3E7B303F" w14:textId="77777777" w:rsidR="00136904" w:rsidRPr="006302F4" w:rsidRDefault="00136904" w:rsidP="005F5CDC">
      <w:pPr>
        <w:pStyle w:val="ae"/>
        <w:numPr>
          <w:ilvl w:val="0"/>
          <w:numId w:val="78"/>
        </w:numPr>
        <w:tabs>
          <w:tab w:val="left" w:pos="993"/>
        </w:tabs>
        <w:suppressAutoHyphens/>
        <w:spacing w:before="0" w:after="0" w:line="276" w:lineRule="auto"/>
        <w:ind w:left="0" w:firstLine="709"/>
        <w:contextualSpacing/>
        <w:jc w:val="both"/>
        <w:rPr>
          <w:bCs/>
        </w:rPr>
      </w:pPr>
      <w:r w:rsidRPr="006302F4">
        <w:rPr>
          <w:bCs/>
        </w:rPr>
        <w:t xml:space="preserve">Электроника и схемотехника: учебное пособие для СПО / В. И. Никулин, </w:t>
      </w:r>
      <w:r w:rsidR="006302F4">
        <w:rPr>
          <w:bCs/>
        </w:rPr>
        <w:br/>
      </w:r>
      <w:r w:rsidRPr="006302F4">
        <w:rPr>
          <w:bCs/>
        </w:rPr>
        <w:t xml:space="preserve">Д. В. Горденко, С. В. Сапронов, Д. Н. Резеньков. — Саратов, </w:t>
      </w:r>
      <w:proofErr w:type="gramStart"/>
      <w:r w:rsidRPr="006302F4">
        <w:rPr>
          <w:bCs/>
        </w:rPr>
        <w:t>Москва :</w:t>
      </w:r>
      <w:proofErr w:type="gramEnd"/>
      <w:r w:rsidRPr="006302F4">
        <w:rPr>
          <w:bCs/>
        </w:rPr>
        <w:t xml:space="preserve"> Профобразование, Ай Пи Ар Медиа, 2020. — 159 c. — ISBN 978-5-4488-0835-7, 978-5-4497-0522-8. — </w:t>
      </w:r>
      <w:proofErr w:type="gramStart"/>
      <w:r w:rsidRPr="006302F4">
        <w:rPr>
          <w:bCs/>
        </w:rPr>
        <w:t>Текст :</w:t>
      </w:r>
      <w:proofErr w:type="gramEnd"/>
      <w:r w:rsidRPr="006302F4">
        <w:rPr>
          <w:bCs/>
        </w:rPr>
        <w:t xml:space="preserve"> электронный // Электронный ресурс цифровой образовательной среды СПО PROFобразование: [сайт]. — URL: </w:t>
      </w:r>
      <w:hyperlink r:id="rId96" w:history="1">
        <w:r w:rsidRPr="006302F4">
          <w:rPr>
            <w:rStyle w:val="ad"/>
            <w:bCs/>
          </w:rPr>
          <w:t>https://profspo.ru/books/94215</w:t>
        </w:r>
      </w:hyperlink>
      <w:r w:rsidRPr="006302F4">
        <w:rPr>
          <w:bCs/>
        </w:rPr>
        <w:t>.</w:t>
      </w:r>
    </w:p>
    <w:p w14:paraId="16F6BFD3" w14:textId="77777777" w:rsidR="00983754" w:rsidRPr="006302F4" w:rsidRDefault="00983754" w:rsidP="005F5CDC">
      <w:pPr>
        <w:pStyle w:val="ae"/>
        <w:numPr>
          <w:ilvl w:val="0"/>
          <w:numId w:val="78"/>
        </w:numPr>
        <w:tabs>
          <w:tab w:val="left" w:pos="993"/>
        </w:tabs>
        <w:suppressAutoHyphens/>
        <w:spacing w:before="0" w:after="0" w:line="276" w:lineRule="auto"/>
        <w:ind w:left="0" w:firstLine="709"/>
        <w:contextualSpacing/>
        <w:jc w:val="both"/>
      </w:pPr>
      <w:r w:rsidRPr="006302F4">
        <w:lastRenderedPageBreak/>
        <w:t xml:space="preserve">Электротехника и электроника в 3 т. Том 2. Электромагнитные устройства </w:t>
      </w:r>
      <w:r w:rsidR="006302F4">
        <w:br/>
      </w:r>
      <w:r w:rsidRPr="006302F4">
        <w:t xml:space="preserve">и электрические </w:t>
      </w:r>
      <w:proofErr w:type="gramStart"/>
      <w:r w:rsidRPr="006302F4">
        <w:t>машины :</w:t>
      </w:r>
      <w:proofErr w:type="gramEnd"/>
      <w:r w:rsidRPr="006302F4">
        <w:t xml:space="preserve"> учебник и практикум для среднего профессионального образования / В. И. Киселев, Э. В. Кузнецов, А. И. Копылов, В. П. Лунин ; под общей редакцией В. П. Лунина. — 2-е изд., перераб. и доп. — </w:t>
      </w:r>
      <w:proofErr w:type="gramStart"/>
      <w:r w:rsidRPr="006302F4">
        <w:t>Москва :</w:t>
      </w:r>
      <w:proofErr w:type="gramEnd"/>
      <w:r w:rsidRPr="006302F4">
        <w:t xml:space="preserve"> Издательство Юрайт, 2021. — 184 с. — (Профессиональное образование). — ISBN 978-5-534-03754-8. — </w:t>
      </w:r>
      <w:proofErr w:type="gramStart"/>
      <w:r w:rsidRPr="006302F4">
        <w:t>Текст :</w:t>
      </w:r>
      <w:proofErr w:type="gramEnd"/>
      <w:r w:rsidRPr="006302F4">
        <w:t xml:space="preserve"> электронный // Образовательная платформа Юрайт [сайт]. — URL: https://urait.ru/bcode/472795.</w:t>
      </w:r>
    </w:p>
    <w:p w14:paraId="1329BA73" w14:textId="77777777" w:rsidR="00983754" w:rsidRPr="006302F4" w:rsidRDefault="00983754" w:rsidP="005F5CDC">
      <w:pPr>
        <w:pStyle w:val="ae"/>
        <w:numPr>
          <w:ilvl w:val="0"/>
          <w:numId w:val="78"/>
        </w:numPr>
        <w:tabs>
          <w:tab w:val="left" w:pos="993"/>
        </w:tabs>
        <w:suppressAutoHyphens/>
        <w:spacing w:before="0" w:after="0" w:line="276" w:lineRule="auto"/>
        <w:ind w:left="0" w:firstLine="709"/>
        <w:contextualSpacing/>
        <w:jc w:val="both"/>
      </w:pPr>
      <w:r w:rsidRPr="006302F4">
        <w:t>Электротехника и электроника в 3 т. Том 3. Основы электроники и электрические измерения: учебник и практикум для среднего профессионального образования / Э. В. Кузнецов, Е. А. Куликова, П. С. Культиасов, В. П. </w:t>
      </w:r>
      <w:proofErr w:type="gramStart"/>
      <w:r w:rsidRPr="006302F4">
        <w:t>Лунин ;</w:t>
      </w:r>
      <w:proofErr w:type="gramEnd"/>
      <w:r w:rsidRPr="006302F4">
        <w:t xml:space="preserve"> под общей редакцией В. П. Лунина. — 2-е изд., перераб</w:t>
      </w:r>
      <w:proofErr w:type="gramStart"/>
      <w:r w:rsidRPr="006302F4">
        <w:t>.</w:t>
      </w:r>
      <w:proofErr w:type="gramEnd"/>
      <w:r w:rsidRPr="006302F4">
        <w:t xml:space="preserve"> и доп. — Москва: Издательство Юрайт, 2021. — 234 с. — (Профессиональное образование). — ISBN 978-5-534-03756-2. — Текст: электронный // Образовательная платформа Юрайт [сайт]. — URL: </w:t>
      </w:r>
      <w:hyperlink r:id="rId97" w:history="1">
        <w:r w:rsidRPr="006302F4">
          <w:rPr>
            <w:rStyle w:val="ad"/>
          </w:rPr>
          <w:t>https://urait.ru/bcode/472745</w:t>
        </w:r>
      </w:hyperlink>
      <w:r w:rsidRPr="006302F4">
        <w:t>.</w:t>
      </w:r>
    </w:p>
    <w:p w14:paraId="42E29B7A" w14:textId="77777777" w:rsidR="00E21526" w:rsidRDefault="00E21526" w:rsidP="00E21526">
      <w:pPr>
        <w:pStyle w:val="ae"/>
        <w:suppressAutoHyphens/>
        <w:spacing w:before="0" w:after="0"/>
        <w:contextualSpacing/>
        <w:jc w:val="both"/>
      </w:pPr>
    </w:p>
    <w:p w14:paraId="0A737F06" w14:textId="77777777" w:rsidR="00D74CEC" w:rsidRDefault="00D74CEC" w:rsidP="006302F4">
      <w:pPr>
        <w:autoSpaceDE w:val="0"/>
        <w:autoSpaceDN w:val="0"/>
        <w:adjustRightInd w:val="0"/>
        <w:spacing w:after="0" w:line="240" w:lineRule="auto"/>
        <w:jc w:val="center"/>
        <w:rPr>
          <w:rFonts w:ascii="Times New Roman" w:hAnsi="Times New Roman"/>
          <w:b/>
          <w:sz w:val="24"/>
          <w:szCs w:val="24"/>
        </w:rPr>
      </w:pPr>
      <w:r w:rsidRPr="00BB535E">
        <w:rPr>
          <w:rFonts w:ascii="Times New Roman" w:hAnsi="Times New Roman"/>
          <w:b/>
          <w:sz w:val="24"/>
          <w:szCs w:val="24"/>
        </w:rPr>
        <w:t xml:space="preserve">4. </w:t>
      </w:r>
      <w:r w:rsidRPr="001D37D8">
        <w:rPr>
          <w:rFonts w:ascii="Times New Roman" w:hAnsi="Times New Roman"/>
          <w:b/>
          <w:sz w:val="24"/>
          <w:szCs w:val="24"/>
        </w:rPr>
        <w:t>КОНТРОЛЬ И</w:t>
      </w:r>
      <w:r w:rsidRPr="00BB535E">
        <w:rPr>
          <w:rFonts w:ascii="Times New Roman" w:hAnsi="Times New Roman"/>
          <w:b/>
          <w:sz w:val="24"/>
          <w:szCs w:val="24"/>
        </w:rPr>
        <w:t xml:space="preserve"> ОЦЕНКА РЕЗУЛЬТАТОВ ОСВОЕНИЯ</w:t>
      </w:r>
      <w:r w:rsidR="006302F4">
        <w:rPr>
          <w:rFonts w:ascii="Times New Roman" w:hAnsi="Times New Roman"/>
          <w:b/>
          <w:sz w:val="24"/>
          <w:szCs w:val="24"/>
        </w:rPr>
        <w:t xml:space="preserve"> </w:t>
      </w:r>
      <w:r w:rsidR="006302F4">
        <w:rPr>
          <w:rFonts w:ascii="Times New Roman" w:hAnsi="Times New Roman"/>
          <w:b/>
          <w:sz w:val="24"/>
          <w:szCs w:val="24"/>
        </w:rPr>
        <w:br/>
      </w:r>
      <w:r w:rsidRPr="00BB535E">
        <w:rPr>
          <w:rFonts w:ascii="Times New Roman" w:hAnsi="Times New Roman"/>
          <w:b/>
          <w:sz w:val="24"/>
          <w:szCs w:val="24"/>
        </w:rPr>
        <w:t>УЧЕБНОЙ ДИСЦИПЛИНЫ</w:t>
      </w:r>
    </w:p>
    <w:p w14:paraId="0BDCCBA5" w14:textId="77777777" w:rsidR="00FF1652" w:rsidRPr="00BB535E" w:rsidRDefault="00FF1652" w:rsidP="00D74CEC">
      <w:pPr>
        <w:contextualSpacing/>
        <w:jc w:val="center"/>
        <w:rPr>
          <w:rFonts w:ascii="Times New Roman" w:hAnsi="Times New Roman"/>
        </w:rPr>
      </w:pPr>
    </w:p>
    <w:tbl>
      <w:tblPr>
        <w:tblW w:w="5000" w:type="pct"/>
        <w:tblInd w:w="113" w:type="dxa"/>
        <w:tblLayout w:type="fixed"/>
        <w:tblCellMar>
          <w:left w:w="113" w:type="dxa"/>
        </w:tblCellMar>
        <w:tblLook w:val="0000" w:firstRow="0" w:lastRow="0" w:firstColumn="0" w:lastColumn="0" w:noHBand="0" w:noVBand="0"/>
      </w:tblPr>
      <w:tblGrid>
        <w:gridCol w:w="3597"/>
        <w:gridCol w:w="3733"/>
        <w:gridCol w:w="2015"/>
      </w:tblGrid>
      <w:tr w:rsidR="00D74CEC" w:rsidRPr="00BB535E" w14:paraId="761A2DA6" w14:textId="77777777" w:rsidTr="00FF1652">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07D30D7" w14:textId="77777777" w:rsidR="00D74CEC" w:rsidRPr="001504BD" w:rsidRDefault="006302F4" w:rsidP="006302F4">
            <w:pPr>
              <w:spacing w:after="0" w:line="240" w:lineRule="auto"/>
              <w:jc w:val="center"/>
              <w:rPr>
                <w:rFonts w:ascii="Times New Roman" w:hAnsi="Times New Roman"/>
                <w:b/>
                <w:bCs/>
                <w:sz w:val="24"/>
              </w:rPr>
            </w:pPr>
            <w:r>
              <w:rPr>
                <w:rFonts w:ascii="Times New Roman" w:hAnsi="Times New Roman"/>
                <w:b/>
                <w:bCs/>
                <w:sz w:val="24"/>
                <w:szCs w:val="24"/>
              </w:rPr>
              <w:t>Результаты обучения</w:t>
            </w:r>
            <w:r>
              <w:rPr>
                <w:rFonts w:ascii="Times New Roman" w:hAnsi="Times New Roman"/>
                <w:i/>
                <w:sz w:val="24"/>
                <w:szCs w:val="24"/>
                <w:vertAlign w:val="superscript"/>
              </w:rPr>
              <w:footnoteReference w:id="71"/>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DC76EEA" w14:textId="77777777" w:rsidR="00D74CEC" w:rsidRPr="001504BD" w:rsidRDefault="00D74CEC" w:rsidP="006302F4">
            <w:pPr>
              <w:spacing w:after="0" w:line="240" w:lineRule="auto"/>
              <w:jc w:val="center"/>
              <w:rPr>
                <w:rFonts w:ascii="Times New Roman" w:hAnsi="Times New Roman"/>
                <w:sz w:val="24"/>
              </w:rPr>
            </w:pPr>
            <w:r w:rsidRPr="001504BD">
              <w:rPr>
                <w:rFonts w:ascii="Times New Roman" w:hAnsi="Times New Roman"/>
                <w:b/>
                <w:bCs/>
                <w:sz w:val="24"/>
              </w:rPr>
              <w:t>Критерии оценки</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76F6D36F" w14:textId="77777777" w:rsidR="00D74CEC" w:rsidRPr="001504BD" w:rsidRDefault="00D74CEC" w:rsidP="006302F4">
            <w:pPr>
              <w:spacing w:after="0" w:line="240" w:lineRule="auto"/>
              <w:jc w:val="center"/>
              <w:rPr>
                <w:rFonts w:ascii="Times New Roman" w:hAnsi="Times New Roman"/>
                <w:sz w:val="24"/>
              </w:rPr>
            </w:pPr>
            <w:r w:rsidRPr="001504BD">
              <w:rPr>
                <w:rFonts w:ascii="Times New Roman" w:hAnsi="Times New Roman"/>
                <w:b/>
                <w:bCs/>
                <w:sz w:val="24"/>
              </w:rPr>
              <w:t>Методы оценки</w:t>
            </w:r>
          </w:p>
        </w:tc>
      </w:tr>
      <w:tr w:rsidR="003B1819" w:rsidRPr="00BB535E" w14:paraId="392AF37D" w14:textId="77777777" w:rsidTr="003B1819">
        <w:trPr>
          <w:trHeight w:val="291"/>
        </w:trPr>
        <w:tc>
          <w:tcPr>
            <w:tcW w:w="9576" w:type="dxa"/>
            <w:gridSpan w:val="3"/>
            <w:tcBorders>
              <w:top w:val="single" w:sz="4" w:space="0" w:color="000000"/>
              <w:left w:val="single" w:sz="4" w:space="0" w:color="000000"/>
              <w:bottom w:val="single" w:sz="4" w:space="0" w:color="000000"/>
              <w:right w:val="single" w:sz="4" w:space="0" w:color="000000"/>
            </w:tcBorders>
            <w:shd w:val="clear" w:color="auto" w:fill="auto"/>
          </w:tcPr>
          <w:p w14:paraId="655641E6" w14:textId="77777777" w:rsidR="003B1819" w:rsidRPr="001504BD" w:rsidRDefault="003B1819" w:rsidP="003B1819">
            <w:pPr>
              <w:spacing w:after="0" w:line="240" w:lineRule="auto"/>
              <w:rPr>
                <w:rFonts w:ascii="Times New Roman" w:hAnsi="Times New Roman"/>
                <w:b/>
                <w:bCs/>
                <w:sz w:val="24"/>
              </w:rPr>
            </w:pPr>
            <w:r w:rsidRPr="006B13C1">
              <w:rPr>
                <w:rFonts w:ascii="Times New Roman" w:hAnsi="Times New Roman"/>
                <w:b/>
                <w:bCs/>
                <w:sz w:val="24"/>
                <w:szCs w:val="24"/>
              </w:rPr>
              <w:t>Перечень знаний, осваиваемых в рамках дисциплины</w:t>
            </w:r>
          </w:p>
        </w:tc>
      </w:tr>
      <w:tr w:rsidR="00D74CEC" w:rsidRPr="00BB535E" w14:paraId="3CCA6D9C" w14:textId="77777777" w:rsidTr="00FF1652">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FCBE192"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классификацию электронных</w:t>
            </w:r>
            <w:r w:rsidR="000F18BC">
              <w:rPr>
                <w:rFonts w:ascii="Times New Roman" w:hAnsi="Times New Roman"/>
                <w:sz w:val="24"/>
                <w:szCs w:val="24"/>
              </w:rPr>
              <w:t xml:space="preserve"> </w:t>
            </w:r>
            <w:r>
              <w:rPr>
                <w:rFonts w:ascii="Times New Roman" w:hAnsi="Times New Roman"/>
                <w:sz w:val="24"/>
                <w:szCs w:val="24"/>
              </w:rPr>
              <w:t xml:space="preserve">приборов, их устройство </w:t>
            </w:r>
            <w:r w:rsidR="00F1495D">
              <w:rPr>
                <w:rFonts w:ascii="Times New Roman" w:hAnsi="Times New Roman"/>
                <w:sz w:val="24"/>
                <w:szCs w:val="24"/>
              </w:rPr>
              <w:br/>
            </w:r>
            <w:r>
              <w:rPr>
                <w:rFonts w:ascii="Times New Roman" w:hAnsi="Times New Roman"/>
                <w:sz w:val="24"/>
                <w:szCs w:val="24"/>
              </w:rPr>
              <w:t>и область</w:t>
            </w:r>
            <w:r w:rsidR="000F18BC">
              <w:rPr>
                <w:rFonts w:ascii="Times New Roman" w:hAnsi="Times New Roman"/>
                <w:sz w:val="24"/>
                <w:szCs w:val="24"/>
              </w:rPr>
              <w:t xml:space="preserve"> </w:t>
            </w:r>
            <w:r>
              <w:rPr>
                <w:rFonts w:ascii="Times New Roman" w:hAnsi="Times New Roman"/>
                <w:sz w:val="24"/>
                <w:szCs w:val="24"/>
              </w:rPr>
              <w:t>применения</w:t>
            </w:r>
            <w:r w:rsidR="000F18BC">
              <w:rPr>
                <w:rFonts w:ascii="Times New Roman" w:hAnsi="Times New Roman"/>
                <w:sz w:val="24"/>
                <w:szCs w:val="24"/>
              </w:rPr>
              <w:t>;</w:t>
            </w:r>
          </w:p>
          <w:p w14:paraId="0B996BBE"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методы расчета и измерения</w:t>
            </w:r>
            <w:r w:rsidR="000F18BC">
              <w:rPr>
                <w:rFonts w:ascii="Times New Roman" w:hAnsi="Times New Roman"/>
                <w:sz w:val="24"/>
                <w:szCs w:val="24"/>
              </w:rPr>
              <w:t xml:space="preserve"> </w:t>
            </w:r>
            <w:r>
              <w:rPr>
                <w:rFonts w:ascii="Times New Roman" w:hAnsi="Times New Roman"/>
                <w:sz w:val="24"/>
                <w:szCs w:val="24"/>
              </w:rPr>
              <w:t>основных параметров цепей;</w:t>
            </w:r>
          </w:p>
          <w:p w14:paraId="17C7195D"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основы физических процессов</w:t>
            </w:r>
            <w:r w:rsidR="000F18BC">
              <w:rPr>
                <w:rFonts w:ascii="Times New Roman" w:hAnsi="Times New Roman"/>
                <w:sz w:val="24"/>
                <w:szCs w:val="24"/>
              </w:rPr>
              <w:t xml:space="preserve"> </w:t>
            </w:r>
            <w:r>
              <w:rPr>
                <w:rFonts w:ascii="Times New Roman" w:hAnsi="Times New Roman"/>
                <w:sz w:val="24"/>
                <w:szCs w:val="24"/>
              </w:rPr>
              <w:t>в полупроводниках;</w:t>
            </w:r>
          </w:p>
          <w:p w14:paraId="4C24C73F"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параметры электронных схем</w:t>
            </w:r>
            <w:r w:rsidR="000F18BC">
              <w:rPr>
                <w:rFonts w:ascii="Times New Roman" w:hAnsi="Times New Roman"/>
                <w:sz w:val="24"/>
                <w:szCs w:val="24"/>
              </w:rPr>
              <w:t xml:space="preserve"> </w:t>
            </w:r>
            <w:r>
              <w:rPr>
                <w:rFonts w:ascii="Times New Roman" w:hAnsi="Times New Roman"/>
                <w:sz w:val="24"/>
                <w:szCs w:val="24"/>
              </w:rPr>
              <w:t>и единицы их измерения;</w:t>
            </w:r>
          </w:p>
          <w:p w14:paraId="39FC9A26"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принципы выбора</w:t>
            </w:r>
            <w:r w:rsidR="000F18BC">
              <w:rPr>
                <w:rFonts w:ascii="Times New Roman" w:hAnsi="Times New Roman"/>
                <w:sz w:val="24"/>
                <w:szCs w:val="24"/>
              </w:rPr>
              <w:t xml:space="preserve"> </w:t>
            </w:r>
            <w:r>
              <w:rPr>
                <w:rFonts w:ascii="Times New Roman" w:hAnsi="Times New Roman"/>
                <w:sz w:val="24"/>
                <w:szCs w:val="24"/>
              </w:rPr>
              <w:t xml:space="preserve">электронных устройств </w:t>
            </w:r>
            <w:r w:rsidR="00F1495D">
              <w:rPr>
                <w:rFonts w:ascii="Times New Roman" w:hAnsi="Times New Roman"/>
                <w:sz w:val="24"/>
                <w:szCs w:val="24"/>
              </w:rPr>
              <w:br/>
            </w:r>
            <w:r>
              <w:rPr>
                <w:rFonts w:ascii="Times New Roman" w:hAnsi="Times New Roman"/>
                <w:sz w:val="24"/>
                <w:szCs w:val="24"/>
              </w:rPr>
              <w:t>и приборов;</w:t>
            </w:r>
          </w:p>
          <w:p w14:paraId="2AB26A9D"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принципы действия,</w:t>
            </w:r>
            <w:r w:rsidR="000F18BC">
              <w:rPr>
                <w:rFonts w:ascii="Times New Roman" w:hAnsi="Times New Roman"/>
                <w:sz w:val="24"/>
                <w:szCs w:val="24"/>
              </w:rPr>
              <w:t xml:space="preserve"> </w:t>
            </w:r>
            <w:r>
              <w:rPr>
                <w:rFonts w:ascii="Times New Roman" w:hAnsi="Times New Roman"/>
                <w:sz w:val="24"/>
                <w:szCs w:val="24"/>
              </w:rPr>
              <w:t>устройство, основные</w:t>
            </w:r>
            <w:r w:rsidR="000F18BC">
              <w:rPr>
                <w:rFonts w:ascii="Times New Roman" w:hAnsi="Times New Roman"/>
                <w:sz w:val="24"/>
                <w:szCs w:val="24"/>
              </w:rPr>
              <w:t xml:space="preserve"> </w:t>
            </w:r>
            <w:r>
              <w:rPr>
                <w:rFonts w:ascii="Times New Roman" w:hAnsi="Times New Roman"/>
                <w:sz w:val="24"/>
                <w:szCs w:val="24"/>
              </w:rPr>
              <w:t>характеристики электронных</w:t>
            </w:r>
            <w:r w:rsidR="000F18BC">
              <w:rPr>
                <w:rFonts w:ascii="Times New Roman" w:hAnsi="Times New Roman"/>
                <w:sz w:val="24"/>
                <w:szCs w:val="24"/>
              </w:rPr>
              <w:t xml:space="preserve"> </w:t>
            </w:r>
            <w:r>
              <w:rPr>
                <w:rFonts w:ascii="Times New Roman" w:hAnsi="Times New Roman"/>
                <w:sz w:val="24"/>
                <w:szCs w:val="24"/>
              </w:rPr>
              <w:t>устройств и приборов;</w:t>
            </w:r>
          </w:p>
          <w:p w14:paraId="19B0D577"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свойства полупроводниковых</w:t>
            </w:r>
            <w:r w:rsidR="000F18BC">
              <w:rPr>
                <w:rFonts w:ascii="Times New Roman" w:hAnsi="Times New Roman"/>
                <w:sz w:val="24"/>
                <w:szCs w:val="24"/>
              </w:rPr>
              <w:t xml:space="preserve"> </w:t>
            </w:r>
            <w:r>
              <w:rPr>
                <w:rFonts w:ascii="Times New Roman" w:hAnsi="Times New Roman"/>
                <w:sz w:val="24"/>
                <w:szCs w:val="24"/>
              </w:rPr>
              <w:t>материалов;</w:t>
            </w:r>
          </w:p>
          <w:p w14:paraId="2FF9F433" w14:textId="77777777" w:rsidR="00D74CEC" w:rsidRPr="00BB535E" w:rsidRDefault="00D74CEC" w:rsidP="000F18BC">
            <w:pPr>
              <w:autoSpaceDE w:val="0"/>
              <w:autoSpaceDN w:val="0"/>
              <w:adjustRightInd w:val="0"/>
              <w:spacing w:after="0" w:line="240" w:lineRule="auto"/>
              <w:rPr>
                <w:rFonts w:ascii="Times New Roman" w:hAnsi="Times New Roman"/>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способы передачи</w:t>
            </w:r>
            <w:r w:rsidR="000F18BC">
              <w:rPr>
                <w:rFonts w:ascii="Times New Roman" w:hAnsi="Times New Roman"/>
                <w:sz w:val="24"/>
                <w:szCs w:val="24"/>
              </w:rPr>
              <w:t xml:space="preserve"> </w:t>
            </w:r>
            <w:r>
              <w:rPr>
                <w:rFonts w:ascii="Times New Roman" w:hAnsi="Times New Roman"/>
                <w:sz w:val="24"/>
                <w:szCs w:val="24"/>
              </w:rPr>
              <w:t>информации в виде электрических</w:t>
            </w:r>
            <w:r w:rsidR="000F18BC">
              <w:rPr>
                <w:rFonts w:ascii="Times New Roman" w:hAnsi="Times New Roman"/>
                <w:sz w:val="24"/>
                <w:szCs w:val="24"/>
              </w:rPr>
              <w:t xml:space="preserve"> </w:t>
            </w:r>
            <w:r w:rsidR="00F1495D">
              <w:rPr>
                <w:rFonts w:ascii="Times New Roman" w:hAnsi="Times New Roman"/>
                <w:sz w:val="24"/>
                <w:szCs w:val="24"/>
              </w:rPr>
              <w:t>сигналов</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31A0452" w14:textId="77777777" w:rsidR="0035789F" w:rsidRDefault="00F1495D" w:rsidP="0035789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35789F">
              <w:rPr>
                <w:rFonts w:ascii="Times New Roman" w:hAnsi="Times New Roman"/>
                <w:sz w:val="24"/>
                <w:szCs w:val="24"/>
              </w:rPr>
              <w:t xml:space="preserve"> </w:t>
            </w:r>
            <w:r>
              <w:rPr>
                <w:rFonts w:ascii="Times New Roman" w:hAnsi="Times New Roman"/>
                <w:sz w:val="24"/>
                <w:szCs w:val="24"/>
              </w:rPr>
              <w:t>д</w:t>
            </w:r>
            <w:r w:rsidR="0035789F">
              <w:rPr>
                <w:rFonts w:ascii="Times New Roman" w:hAnsi="Times New Roman"/>
                <w:sz w:val="24"/>
                <w:szCs w:val="24"/>
              </w:rPr>
              <w:t xml:space="preserve">емонстрирует знания </w:t>
            </w:r>
            <w:r>
              <w:rPr>
                <w:rFonts w:ascii="Times New Roman" w:hAnsi="Times New Roman"/>
                <w:sz w:val="24"/>
                <w:szCs w:val="24"/>
              </w:rPr>
              <w:br/>
            </w:r>
            <w:r w:rsidR="0035789F">
              <w:rPr>
                <w:rFonts w:ascii="Times New Roman" w:hAnsi="Times New Roman"/>
                <w:sz w:val="24"/>
                <w:szCs w:val="24"/>
              </w:rPr>
              <w:t xml:space="preserve">по классификации электронных приборов, их устройству </w:t>
            </w:r>
            <w:r>
              <w:rPr>
                <w:rFonts w:ascii="Times New Roman" w:hAnsi="Times New Roman"/>
                <w:sz w:val="24"/>
                <w:szCs w:val="24"/>
              </w:rPr>
              <w:br/>
            </w:r>
            <w:r w:rsidR="0035789F">
              <w:rPr>
                <w:rFonts w:ascii="Times New Roman" w:hAnsi="Times New Roman"/>
                <w:sz w:val="24"/>
                <w:szCs w:val="24"/>
              </w:rPr>
              <w:t>и области применения;</w:t>
            </w:r>
          </w:p>
          <w:p w14:paraId="382495AE" w14:textId="77777777" w:rsidR="0035789F" w:rsidRDefault="00F1495D" w:rsidP="0035789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35789F">
              <w:rPr>
                <w:rFonts w:ascii="Times New Roman" w:hAnsi="Times New Roman"/>
                <w:sz w:val="24"/>
                <w:szCs w:val="24"/>
              </w:rPr>
              <w:t xml:space="preserve"> знает методы расчета </w:t>
            </w:r>
            <w:r>
              <w:rPr>
                <w:rFonts w:ascii="Times New Roman" w:hAnsi="Times New Roman"/>
                <w:sz w:val="24"/>
                <w:szCs w:val="24"/>
              </w:rPr>
              <w:br/>
            </w:r>
            <w:r w:rsidR="0035789F">
              <w:rPr>
                <w:rFonts w:ascii="Times New Roman" w:hAnsi="Times New Roman"/>
                <w:sz w:val="24"/>
                <w:szCs w:val="24"/>
              </w:rPr>
              <w:t>и измерения основных параметров цепей;</w:t>
            </w:r>
          </w:p>
          <w:p w14:paraId="6E8F1085" w14:textId="77777777" w:rsidR="0035789F" w:rsidRDefault="00F1495D" w:rsidP="0035789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35789F">
              <w:rPr>
                <w:rFonts w:ascii="Times New Roman" w:hAnsi="Times New Roman"/>
                <w:sz w:val="24"/>
                <w:szCs w:val="24"/>
              </w:rPr>
              <w:t xml:space="preserve"> демонстрирует знания основ физических процессов </w:t>
            </w:r>
            <w:r>
              <w:rPr>
                <w:rFonts w:ascii="Times New Roman" w:hAnsi="Times New Roman"/>
                <w:sz w:val="24"/>
                <w:szCs w:val="24"/>
              </w:rPr>
              <w:br/>
            </w:r>
            <w:r w:rsidR="0035789F">
              <w:rPr>
                <w:rFonts w:ascii="Times New Roman" w:hAnsi="Times New Roman"/>
                <w:sz w:val="24"/>
                <w:szCs w:val="24"/>
              </w:rPr>
              <w:t xml:space="preserve">в полупроводниках; </w:t>
            </w:r>
          </w:p>
          <w:p w14:paraId="0179B622" w14:textId="77777777" w:rsidR="0035789F" w:rsidRDefault="00F1495D" w:rsidP="0035789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35789F">
              <w:rPr>
                <w:rFonts w:ascii="Times New Roman" w:hAnsi="Times New Roman"/>
                <w:sz w:val="24"/>
                <w:szCs w:val="24"/>
              </w:rPr>
              <w:t xml:space="preserve"> демонстрирует знания параметров электронных схем </w:t>
            </w:r>
            <w:r>
              <w:rPr>
                <w:rFonts w:ascii="Times New Roman" w:hAnsi="Times New Roman"/>
                <w:sz w:val="24"/>
                <w:szCs w:val="24"/>
              </w:rPr>
              <w:br/>
            </w:r>
            <w:r w:rsidR="0035789F">
              <w:rPr>
                <w:rFonts w:ascii="Times New Roman" w:hAnsi="Times New Roman"/>
                <w:sz w:val="24"/>
                <w:szCs w:val="24"/>
              </w:rPr>
              <w:t>и единицы их измерения;</w:t>
            </w:r>
          </w:p>
          <w:p w14:paraId="354CD48C" w14:textId="77777777" w:rsidR="0035789F" w:rsidRDefault="00F1495D" w:rsidP="0035789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35789F">
              <w:rPr>
                <w:rFonts w:ascii="Times New Roman" w:hAnsi="Times New Roman"/>
                <w:sz w:val="24"/>
                <w:szCs w:val="24"/>
              </w:rPr>
              <w:t xml:space="preserve"> демонстрирует знания принципов выбора электронных устройств и приборов;</w:t>
            </w:r>
          </w:p>
          <w:p w14:paraId="5F82E06A" w14:textId="77777777" w:rsidR="0035789F" w:rsidRDefault="00F1495D" w:rsidP="0035789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35789F">
              <w:rPr>
                <w:rFonts w:ascii="Times New Roman" w:hAnsi="Times New Roman"/>
                <w:sz w:val="24"/>
                <w:szCs w:val="24"/>
              </w:rPr>
              <w:t xml:space="preserve"> демонстрирует знания принципов действия, устройства, основных характеристик электронных устройств </w:t>
            </w:r>
            <w:r>
              <w:rPr>
                <w:rFonts w:ascii="Times New Roman" w:hAnsi="Times New Roman"/>
                <w:sz w:val="24"/>
                <w:szCs w:val="24"/>
              </w:rPr>
              <w:br/>
            </w:r>
            <w:r w:rsidR="0035789F">
              <w:rPr>
                <w:rFonts w:ascii="Times New Roman" w:hAnsi="Times New Roman"/>
                <w:sz w:val="24"/>
                <w:szCs w:val="24"/>
              </w:rPr>
              <w:t>и приборов;</w:t>
            </w:r>
          </w:p>
          <w:p w14:paraId="3AE83AE1" w14:textId="77777777" w:rsidR="0035789F" w:rsidRDefault="00F1495D" w:rsidP="0035789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35789F">
              <w:rPr>
                <w:rFonts w:ascii="Times New Roman" w:hAnsi="Times New Roman"/>
                <w:sz w:val="24"/>
                <w:szCs w:val="24"/>
              </w:rPr>
              <w:t xml:space="preserve"> знает свойства полупроводниковых материалов;</w:t>
            </w:r>
          </w:p>
          <w:p w14:paraId="7A27AF56" w14:textId="77777777" w:rsidR="00D74CEC" w:rsidRPr="00BB535E" w:rsidRDefault="00F1495D" w:rsidP="00FF1652">
            <w:pPr>
              <w:autoSpaceDE w:val="0"/>
              <w:autoSpaceDN w:val="0"/>
              <w:adjustRightInd w:val="0"/>
              <w:spacing w:after="0" w:line="240" w:lineRule="auto"/>
              <w:rPr>
                <w:rFonts w:ascii="Times New Roman" w:hAnsi="Times New Roman"/>
              </w:rPr>
            </w:pPr>
            <w:r>
              <w:rPr>
                <w:rFonts w:ascii="Times New Roman" w:hAnsi="Times New Roman"/>
                <w:sz w:val="24"/>
                <w:szCs w:val="24"/>
              </w:rPr>
              <w:t>–</w:t>
            </w:r>
            <w:r w:rsidR="00FF1652">
              <w:rPr>
                <w:rFonts w:ascii="Times New Roman" w:hAnsi="Times New Roman"/>
                <w:sz w:val="24"/>
                <w:szCs w:val="24"/>
              </w:rPr>
              <w:t xml:space="preserve"> демонстрирует знания способов передачи информаци</w:t>
            </w:r>
            <w:r w:rsidR="006302F4">
              <w:rPr>
                <w:rFonts w:ascii="Times New Roman" w:hAnsi="Times New Roman"/>
                <w:sz w:val="24"/>
                <w:szCs w:val="24"/>
              </w:rPr>
              <w:t>и в виде электрических сигналов</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5F7E8222"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Тестирование</w:t>
            </w:r>
            <w:r w:rsidR="001504BD">
              <w:rPr>
                <w:rFonts w:ascii="Times New Roman" w:hAnsi="Times New Roman"/>
                <w:sz w:val="24"/>
                <w:szCs w:val="24"/>
              </w:rPr>
              <w:t>;</w:t>
            </w:r>
          </w:p>
          <w:p w14:paraId="135330FD" w14:textId="77777777" w:rsidR="00E21526" w:rsidRDefault="00C94FC7" w:rsidP="00D94B3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Устный, письменный, ф</w:t>
            </w:r>
            <w:r w:rsidR="00D74CEC">
              <w:rPr>
                <w:rFonts w:ascii="Times New Roman" w:hAnsi="Times New Roman"/>
                <w:sz w:val="24"/>
                <w:szCs w:val="24"/>
              </w:rPr>
              <w:t>ронтальный</w:t>
            </w:r>
            <w:r w:rsidR="00E21526">
              <w:rPr>
                <w:rFonts w:ascii="Times New Roman" w:hAnsi="Times New Roman"/>
                <w:sz w:val="24"/>
                <w:szCs w:val="24"/>
              </w:rPr>
              <w:t xml:space="preserve"> </w:t>
            </w:r>
            <w:r w:rsidR="00D74CEC">
              <w:rPr>
                <w:rFonts w:ascii="Times New Roman" w:hAnsi="Times New Roman"/>
                <w:sz w:val="24"/>
                <w:szCs w:val="24"/>
              </w:rPr>
              <w:t>опрос</w:t>
            </w:r>
            <w:r>
              <w:rPr>
                <w:rFonts w:ascii="Times New Roman" w:hAnsi="Times New Roman"/>
                <w:sz w:val="24"/>
                <w:szCs w:val="24"/>
              </w:rPr>
              <w:t>ы</w:t>
            </w:r>
            <w:r w:rsidR="001504BD">
              <w:rPr>
                <w:rFonts w:ascii="Times New Roman" w:hAnsi="Times New Roman"/>
                <w:sz w:val="24"/>
                <w:szCs w:val="24"/>
              </w:rPr>
              <w:t>;</w:t>
            </w:r>
            <w:r w:rsidR="00D74CEC">
              <w:rPr>
                <w:rFonts w:ascii="Times New Roman" w:hAnsi="Times New Roman"/>
                <w:sz w:val="24"/>
                <w:szCs w:val="24"/>
              </w:rPr>
              <w:t xml:space="preserve"> </w:t>
            </w:r>
          </w:p>
          <w:p w14:paraId="798B1D31" w14:textId="77777777" w:rsidR="00D74CEC" w:rsidRDefault="00E21526" w:rsidP="00D94B3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w:t>
            </w:r>
            <w:r w:rsidR="00D74CEC">
              <w:rPr>
                <w:rFonts w:ascii="Times New Roman" w:hAnsi="Times New Roman"/>
                <w:sz w:val="24"/>
                <w:szCs w:val="24"/>
              </w:rPr>
              <w:t>ешение</w:t>
            </w:r>
            <w:r>
              <w:rPr>
                <w:rFonts w:ascii="Times New Roman" w:hAnsi="Times New Roman"/>
                <w:sz w:val="24"/>
                <w:szCs w:val="24"/>
              </w:rPr>
              <w:t xml:space="preserve"> </w:t>
            </w:r>
            <w:r w:rsidR="00D74CEC">
              <w:rPr>
                <w:rFonts w:ascii="Times New Roman" w:hAnsi="Times New Roman"/>
                <w:sz w:val="24"/>
                <w:szCs w:val="24"/>
              </w:rPr>
              <w:t>ситуационных</w:t>
            </w:r>
            <w:r w:rsidR="001504BD">
              <w:rPr>
                <w:rFonts w:ascii="Times New Roman" w:hAnsi="Times New Roman"/>
                <w:sz w:val="24"/>
                <w:szCs w:val="24"/>
              </w:rPr>
              <w:t xml:space="preserve"> </w:t>
            </w:r>
            <w:r w:rsidR="00D74CEC">
              <w:rPr>
                <w:rFonts w:ascii="Times New Roman" w:hAnsi="Times New Roman"/>
                <w:sz w:val="24"/>
                <w:szCs w:val="24"/>
              </w:rPr>
              <w:t>задач</w:t>
            </w:r>
            <w:r w:rsidR="001504BD">
              <w:rPr>
                <w:rFonts w:ascii="Times New Roman" w:hAnsi="Times New Roman"/>
                <w:sz w:val="24"/>
                <w:szCs w:val="24"/>
              </w:rPr>
              <w:t>;</w:t>
            </w:r>
          </w:p>
          <w:p w14:paraId="68EBE559" w14:textId="77777777" w:rsidR="00D74CEC" w:rsidRPr="00BB535E" w:rsidRDefault="00D74CEC" w:rsidP="00BF0D03">
            <w:pPr>
              <w:autoSpaceDE w:val="0"/>
              <w:autoSpaceDN w:val="0"/>
              <w:adjustRightInd w:val="0"/>
              <w:spacing w:after="0" w:line="240" w:lineRule="auto"/>
              <w:rPr>
                <w:rFonts w:ascii="Times New Roman" w:hAnsi="Times New Roman"/>
              </w:rPr>
            </w:pPr>
            <w:r>
              <w:rPr>
                <w:rFonts w:ascii="Times New Roman" w:hAnsi="Times New Roman"/>
                <w:sz w:val="24"/>
                <w:szCs w:val="24"/>
              </w:rPr>
              <w:t>Текущий</w:t>
            </w:r>
            <w:r w:rsidR="001504BD">
              <w:rPr>
                <w:rFonts w:ascii="Times New Roman" w:hAnsi="Times New Roman"/>
                <w:sz w:val="24"/>
                <w:szCs w:val="24"/>
              </w:rPr>
              <w:t xml:space="preserve"> </w:t>
            </w:r>
            <w:r>
              <w:rPr>
                <w:rFonts w:ascii="Times New Roman" w:hAnsi="Times New Roman"/>
                <w:sz w:val="24"/>
                <w:szCs w:val="24"/>
              </w:rPr>
              <w:t xml:space="preserve">контроль </w:t>
            </w:r>
            <w:r w:rsidR="006302F4">
              <w:rPr>
                <w:rFonts w:ascii="Times New Roman" w:hAnsi="Times New Roman"/>
                <w:sz w:val="24"/>
                <w:szCs w:val="24"/>
              </w:rPr>
              <w:br/>
            </w:r>
            <w:r>
              <w:rPr>
                <w:rFonts w:ascii="Times New Roman" w:hAnsi="Times New Roman"/>
                <w:sz w:val="24"/>
                <w:szCs w:val="24"/>
              </w:rPr>
              <w:t>в</w:t>
            </w:r>
            <w:r w:rsidR="001504BD">
              <w:rPr>
                <w:rFonts w:ascii="Times New Roman" w:hAnsi="Times New Roman"/>
                <w:sz w:val="24"/>
                <w:szCs w:val="24"/>
              </w:rPr>
              <w:t xml:space="preserve"> </w:t>
            </w:r>
            <w:r>
              <w:rPr>
                <w:rFonts w:ascii="Times New Roman" w:hAnsi="Times New Roman"/>
                <w:sz w:val="24"/>
                <w:szCs w:val="24"/>
              </w:rPr>
              <w:t>форме защиты</w:t>
            </w:r>
            <w:r w:rsidR="001504BD">
              <w:rPr>
                <w:rFonts w:ascii="Times New Roman" w:hAnsi="Times New Roman"/>
                <w:sz w:val="24"/>
                <w:szCs w:val="24"/>
              </w:rPr>
              <w:t xml:space="preserve"> </w:t>
            </w:r>
            <w:r>
              <w:rPr>
                <w:rFonts w:ascii="Times New Roman" w:hAnsi="Times New Roman"/>
                <w:sz w:val="24"/>
                <w:szCs w:val="24"/>
              </w:rPr>
              <w:t>практических</w:t>
            </w:r>
            <w:r w:rsidR="001504BD">
              <w:rPr>
                <w:rFonts w:ascii="Times New Roman" w:hAnsi="Times New Roman"/>
                <w:sz w:val="24"/>
                <w:szCs w:val="24"/>
              </w:rPr>
              <w:t xml:space="preserve"> </w:t>
            </w:r>
            <w:r>
              <w:rPr>
                <w:rFonts w:ascii="Times New Roman" w:hAnsi="Times New Roman"/>
                <w:sz w:val="24"/>
                <w:szCs w:val="24"/>
              </w:rPr>
              <w:t>работ</w:t>
            </w:r>
          </w:p>
        </w:tc>
      </w:tr>
      <w:tr w:rsidR="003B1819" w:rsidRPr="00BB535E" w14:paraId="57F4FE45" w14:textId="77777777" w:rsidTr="00FF1652">
        <w:trPr>
          <w:trHeight w:val="374"/>
        </w:trPr>
        <w:tc>
          <w:tcPr>
            <w:tcW w:w="9576" w:type="dxa"/>
            <w:gridSpan w:val="3"/>
            <w:tcBorders>
              <w:top w:val="single" w:sz="4" w:space="0" w:color="000000"/>
              <w:left w:val="single" w:sz="4" w:space="0" w:color="000000"/>
              <w:bottom w:val="single" w:sz="4" w:space="0" w:color="000000"/>
              <w:right w:val="single" w:sz="4" w:space="0" w:color="000000"/>
            </w:tcBorders>
            <w:shd w:val="clear" w:color="auto" w:fill="auto"/>
          </w:tcPr>
          <w:p w14:paraId="3CDBD130" w14:textId="77777777" w:rsidR="003B1819" w:rsidRDefault="003B1819" w:rsidP="00FF1652">
            <w:pPr>
              <w:spacing w:after="0" w:line="240" w:lineRule="auto"/>
              <w:rPr>
                <w:rFonts w:ascii="Times New Roman" w:hAnsi="Times New Roman"/>
                <w:sz w:val="24"/>
                <w:szCs w:val="24"/>
              </w:rPr>
            </w:pPr>
            <w:r w:rsidRPr="006B13C1">
              <w:rPr>
                <w:rFonts w:ascii="Times New Roman" w:hAnsi="Times New Roman"/>
                <w:b/>
                <w:bCs/>
                <w:sz w:val="24"/>
                <w:szCs w:val="24"/>
              </w:rPr>
              <w:lastRenderedPageBreak/>
              <w:t xml:space="preserve">Перечень </w:t>
            </w:r>
            <w:r>
              <w:rPr>
                <w:rFonts w:ascii="Times New Roman" w:hAnsi="Times New Roman"/>
                <w:b/>
                <w:bCs/>
                <w:sz w:val="24"/>
                <w:szCs w:val="24"/>
              </w:rPr>
              <w:t>умен</w:t>
            </w:r>
            <w:r w:rsidRPr="006B13C1">
              <w:rPr>
                <w:rFonts w:ascii="Times New Roman" w:hAnsi="Times New Roman"/>
                <w:b/>
                <w:bCs/>
                <w:sz w:val="24"/>
                <w:szCs w:val="24"/>
              </w:rPr>
              <w:t>ий, осваиваемых в рамках дисциплины</w:t>
            </w:r>
          </w:p>
        </w:tc>
      </w:tr>
      <w:tr w:rsidR="00D74CEC" w:rsidRPr="00BB535E" w14:paraId="7D8CCDCF" w14:textId="77777777" w:rsidTr="00FF1652">
        <w:trPr>
          <w:trHeight w:val="414"/>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CCB831E"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подбирать устройства</w:t>
            </w:r>
            <w:r w:rsidR="000F18BC">
              <w:rPr>
                <w:rFonts w:ascii="Times New Roman" w:hAnsi="Times New Roman"/>
                <w:sz w:val="24"/>
                <w:szCs w:val="24"/>
              </w:rPr>
              <w:t xml:space="preserve"> </w:t>
            </w:r>
            <w:r>
              <w:rPr>
                <w:rFonts w:ascii="Times New Roman" w:hAnsi="Times New Roman"/>
                <w:sz w:val="24"/>
                <w:szCs w:val="24"/>
              </w:rPr>
              <w:t xml:space="preserve">электронной техники </w:t>
            </w:r>
            <w:r w:rsidR="00F1495D">
              <w:rPr>
                <w:rFonts w:ascii="Times New Roman" w:hAnsi="Times New Roman"/>
                <w:sz w:val="24"/>
                <w:szCs w:val="24"/>
              </w:rPr>
              <w:br/>
            </w:r>
            <w:r>
              <w:rPr>
                <w:rFonts w:ascii="Times New Roman" w:hAnsi="Times New Roman"/>
                <w:sz w:val="24"/>
                <w:szCs w:val="24"/>
              </w:rPr>
              <w:t>и</w:t>
            </w:r>
            <w:r w:rsidR="000F18BC">
              <w:rPr>
                <w:rFonts w:ascii="Times New Roman" w:hAnsi="Times New Roman"/>
                <w:sz w:val="24"/>
                <w:szCs w:val="24"/>
              </w:rPr>
              <w:t xml:space="preserve"> </w:t>
            </w:r>
            <w:r>
              <w:rPr>
                <w:rFonts w:ascii="Times New Roman" w:hAnsi="Times New Roman"/>
                <w:sz w:val="24"/>
                <w:szCs w:val="24"/>
              </w:rPr>
              <w:t xml:space="preserve">оборудование </w:t>
            </w:r>
            <w:r w:rsidR="00F1495D">
              <w:rPr>
                <w:rFonts w:ascii="Times New Roman" w:hAnsi="Times New Roman"/>
                <w:sz w:val="24"/>
                <w:szCs w:val="24"/>
              </w:rPr>
              <w:br/>
            </w:r>
            <w:r>
              <w:rPr>
                <w:rFonts w:ascii="Times New Roman" w:hAnsi="Times New Roman"/>
                <w:sz w:val="24"/>
                <w:szCs w:val="24"/>
              </w:rPr>
              <w:t>с определенными</w:t>
            </w:r>
            <w:r w:rsidR="000F18BC">
              <w:rPr>
                <w:rFonts w:ascii="Times New Roman" w:hAnsi="Times New Roman"/>
                <w:sz w:val="24"/>
                <w:szCs w:val="24"/>
              </w:rPr>
              <w:t xml:space="preserve"> </w:t>
            </w:r>
            <w:r>
              <w:rPr>
                <w:rFonts w:ascii="Times New Roman" w:hAnsi="Times New Roman"/>
                <w:sz w:val="24"/>
                <w:szCs w:val="24"/>
              </w:rPr>
              <w:t xml:space="preserve">параметрами </w:t>
            </w:r>
            <w:r w:rsidR="00F1495D">
              <w:rPr>
                <w:rFonts w:ascii="Times New Roman" w:hAnsi="Times New Roman"/>
                <w:sz w:val="24"/>
                <w:szCs w:val="24"/>
              </w:rPr>
              <w:br/>
            </w:r>
            <w:r>
              <w:rPr>
                <w:rFonts w:ascii="Times New Roman" w:hAnsi="Times New Roman"/>
                <w:sz w:val="24"/>
                <w:szCs w:val="24"/>
              </w:rPr>
              <w:t>и характеристиками;</w:t>
            </w:r>
          </w:p>
          <w:p w14:paraId="5671FEDF"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рассчитывать параметры</w:t>
            </w:r>
            <w:r w:rsidR="000F18BC">
              <w:rPr>
                <w:rFonts w:ascii="Times New Roman" w:hAnsi="Times New Roman"/>
                <w:sz w:val="24"/>
                <w:szCs w:val="24"/>
              </w:rPr>
              <w:t xml:space="preserve"> </w:t>
            </w:r>
            <w:r>
              <w:rPr>
                <w:rFonts w:ascii="Times New Roman" w:hAnsi="Times New Roman"/>
                <w:sz w:val="24"/>
                <w:szCs w:val="24"/>
              </w:rPr>
              <w:t>линейных электрических цепей;</w:t>
            </w:r>
          </w:p>
          <w:p w14:paraId="6E4B9D48"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 xml:space="preserve">снимать показания </w:t>
            </w:r>
            <w:r w:rsidR="00F1495D">
              <w:rPr>
                <w:rFonts w:ascii="Times New Roman" w:hAnsi="Times New Roman"/>
                <w:sz w:val="24"/>
                <w:szCs w:val="24"/>
              </w:rPr>
              <w:br/>
            </w:r>
            <w:r>
              <w:rPr>
                <w:rFonts w:ascii="Times New Roman" w:hAnsi="Times New Roman"/>
                <w:sz w:val="24"/>
                <w:szCs w:val="24"/>
              </w:rPr>
              <w:t>и</w:t>
            </w:r>
            <w:r w:rsidR="000F18BC">
              <w:rPr>
                <w:rFonts w:ascii="Times New Roman" w:hAnsi="Times New Roman"/>
                <w:sz w:val="24"/>
                <w:szCs w:val="24"/>
              </w:rPr>
              <w:t xml:space="preserve"> </w:t>
            </w:r>
            <w:r>
              <w:rPr>
                <w:rFonts w:ascii="Times New Roman" w:hAnsi="Times New Roman"/>
                <w:sz w:val="24"/>
                <w:szCs w:val="24"/>
              </w:rPr>
              <w:t>пользоваться электронными</w:t>
            </w:r>
            <w:r w:rsidR="000F18BC">
              <w:rPr>
                <w:rFonts w:ascii="Times New Roman" w:hAnsi="Times New Roman"/>
                <w:sz w:val="24"/>
                <w:szCs w:val="24"/>
              </w:rPr>
              <w:t xml:space="preserve"> </w:t>
            </w:r>
            <w:r>
              <w:rPr>
                <w:rFonts w:ascii="Times New Roman" w:hAnsi="Times New Roman"/>
                <w:sz w:val="24"/>
                <w:szCs w:val="24"/>
              </w:rPr>
              <w:t xml:space="preserve">измерительными приборами </w:t>
            </w:r>
            <w:r w:rsidR="00F1495D">
              <w:rPr>
                <w:rFonts w:ascii="Times New Roman" w:hAnsi="Times New Roman"/>
                <w:sz w:val="24"/>
                <w:szCs w:val="24"/>
              </w:rPr>
              <w:br/>
            </w:r>
            <w:r>
              <w:rPr>
                <w:rFonts w:ascii="Times New Roman" w:hAnsi="Times New Roman"/>
                <w:sz w:val="24"/>
                <w:szCs w:val="24"/>
              </w:rPr>
              <w:t>и</w:t>
            </w:r>
            <w:r w:rsidR="000F18BC">
              <w:rPr>
                <w:rFonts w:ascii="Times New Roman" w:hAnsi="Times New Roman"/>
                <w:sz w:val="24"/>
                <w:szCs w:val="24"/>
              </w:rPr>
              <w:t xml:space="preserve"> </w:t>
            </w:r>
            <w:r>
              <w:rPr>
                <w:rFonts w:ascii="Times New Roman" w:hAnsi="Times New Roman"/>
                <w:sz w:val="24"/>
                <w:szCs w:val="24"/>
              </w:rPr>
              <w:t>приспособлениями;</w:t>
            </w:r>
          </w:p>
          <w:p w14:paraId="65DDBF0D" w14:textId="77777777" w:rsidR="00D74CEC" w:rsidRDefault="00D74CEC" w:rsidP="00D94B37">
            <w:pPr>
              <w:autoSpaceDE w:val="0"/>
              <w:autoSpaceDN w:val="0"/>
              <w:adjustRightInd w:val="0"/>
              <w:spacing w:after="0" w:line="240" w:lineRule="auto"/>
              <w:rPr>
                <w:rFonts w:ascii="Times New Roman" w:hAnsi="Times New Roman"/>
                <w:sz w:val="24"/>
                <w:szCs w:val="24"/>
              </w:rPr>
            </w:pPr>
            <w:r>
              <w:rPr>
                <w:rFonts w:ascii="Symbol" w:hAnsi="Symbol" w:cs="Symbol"/>
                <w:sz w:val="24"/>
                <w:szCs w:val="24"/>
              </w:rPr>
              <w:t></w:t>
            </w:r>
            <w:r>
              <w:rPr>
                <w:rFonts w:ascii="Symbol" w:hAnsi="Symbol" w:cs="Symbol"/>
                <w:sz w:val="24"/>
                <w:szCs w:val="24"/>
              </w:rPr>
              <w:t></w:t>
            </w:r>
            <w:r>
              <w:rPr>
                <w:rFonts w:ascii="Times New Roman" w:hAnsi="Times New Roman"/>
                <w:sz w:val="24"/>
                <w:szCs w:val="24"/>
              </w:rPr>
              <w:t>собирать электрические</w:t>
            </w:r>
            <w:r w:rsidR="000F18BC">
              <w:rPr>
                <w:rFonts w:ascii="Times New Roman" w:hAnsi="Times New Roman"/>
                <w:sz w:val="24"/>
                <w:szCs w:val="24"/>
              </w:rPr>
              <w:t xml:space="preserve"> </w:t>
            </w:r>
            <w:r>
              <w:rPr>
                <w:rFonts w:ascii="Times New Roman" w:hAnsi="Times New Roman"/>
                <w:sz w:val="24"/>
                <w:szCs w:val="24"/>
              </w:rPr>
              <w:t>схемы;</w:t>
            </w:r>
          </w:p>
          <w:p w14:paraId="06F74525" w14:textId="77777777" w:rsidR="00D74CEC" w:rsidRPr="00BB535E" w:rsidRDefault="000F18BC" w:rsidP="000F18BC">
            <w:pPr>
              <w:autoSpaceDE w:val="0"/>
              <w:autoSpaceDN w:val="0"/>
              <w:adjustRightInd w:val="0"/>
              <w:spacing w:after="0" w:line="240" w:lineRule="auto"/>
              <w:rPr>
                <w:rFonts w:ascii="Times New Roman" w:hAnsi="Times New Roman"/>
              </w:rPr>
            </w:pPr>
            <w:r>
              <w:rPr>
                <w:rFonts w:ascii="Symbol" w:hAnsi="Symbol" w:cs="Symbol"/>
                <w:sz w:val="24"/>
                <w:szCs w:val="24"/>
              </w:rPr>
              <w:t></w:t>
            </w:r>
            <w:r>
              <w:rPr>
                <w:rFonts w:ascii="Symbol" w:hAnsi="Symbol" w:cs="Symbol"/>
                <w:sz w:val="24"/>
                <w:szCs w:val="24"/>
              </w:rPr>
              <w:t></w:t>
            </w:r>
            <w:r w:rsidR="00D74CEC">
              <w:rPr>
                <w:rFonts w:ascii="Times New Roman" w:hAnsi="Times New Roman"/>
                <w:sz w:val="24"/>
                <w:szCs w:val="24"/>
              </w:rPr>
              <w:t>проводить исследования цифровых</w:t>
            </w:r>
            <w:r>
              <w:rPr>
                <w:rFonts w:ascii="Times New Roman" w:hAnsi="Times New Roman"/>
                <w:sz w:val="24"/>
                <w:szCs w:val="24"/>
              </w:rPr>
              <w:t xml:space="preserve"> </w:t>
            </w:r>
            <w:r w:rsidR="00D74CEC">
              <w:rPr>
                <w:rFonts w:ascii="Times New Roman" w:hAnsi="Times New Roman"/>
                <w:sz w:val="24"/>
                <w:szCs w:val="24"/>
              </w:rPr>
              <w:t xml:space="preserve">электронных схем </w:t>
            </w:r>
            <w:r w:rsidR="00F1495D">
              <w:rPr>
                <w:rFonts w:ascii="Times New Roman" w:hAnsi="Times New Roman"/>
                <w:sz w:val="24"/>
                <w:szCs w:val="24"/>
              </w:rPr>
              <w:br/>
            </w:r>
            <w:r w:rsidR="00D74CEC">
              <w:rPr>
                <w:rFonts w:ascii="Times New Roman" w:hAnsi="Times New Roman"/>
                <w:sz w:val="24"/>
                <w:szCs w:val="24"/>
              </w:rPr>
              <w:t>с</w:t>
            </w:r>
            <w:r>
              <w:rPr>
                <w:rFonts w:ascii="Times New Roman" w:hAnsi="Times New Roman"/>
                <w:sz w:val="24"/>
                <w:szCs w:val="24"/>
              </w:rPr>
              <w:t xml:space="preserve"> </w:t>
            </w:r>
            <w:r w:rsidR="00D74CEC">
              <w:rPr>
                <w:rFonts w:ascii="Times New Roman" w:hAnsi="Times New Roman"/>
                <w:sz w:val="24"/>
                <w:szCs w:val="24"/>
              </w:rPr>
              <w:t>использованием средств</w:t>
            </w:r>
            <w:r>
              <w:rPr>
                <w:rFonts w:ascii="Times New Roman" w:hAnsi="Times New Roman"/>
                <w:sz w:val="24"/>
                <w:szCs w:val="24"/>
              </w:rPr>
              <w:t xml:space="preserve"> </w:t>
            </w:r>
            <w:r w:rsidR="00D74CEC">
              <w:rPr>
                <w:rFonts w:ascii="Times New Roman" w:hAnsi="Times New Roman"/>
                <w:sz w:val="24"/>
                <w:szCs w:val="24"/>
              </w:rPr>
              <w:t>схемотехнического моделирования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72453BD" w14:textId="77777777" w:rsidR="00BF0D03" w:rsidRDefault="00F1495D" w:rsidP="00FF165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35789F">
              <w:rPr>
                <w:rFonts w:ascii="Times New Roman" w:hAnsi="Times New Roman"/>
                <w:sz w:val="24"/>
                <w:szCs w:val="24"/>
              </w:rPr>
              <w:t xml:space="preserve"> </w:t>
            </w:r>
            <w:r>
              <w:rPr>
                <w:rFonts w:ascii="Times New Roman" w:hAnsi="Times New Roman"/>
                <w:sz w:val="24"/>
                <w:szCs w:val="24"/>
              </w:rPr>
              <w:t>д</w:t>
            </w:r>
            <w:r w:rsidR="00BF0D03">
              <w:rPr>
                <w:rFonts w:ascii="Times New Roman" w:hAnsi="Times New Roman"/>
                <w:sz w:val="24"/>
                <w:szCs w:val="24"/>
              </w:rPr>
              <w:t xml:space="preserve">емонстрирует умение </w:t>
            </w:r>
            <w:r>
              <w:rPr>
                <w:rFonts w:ascii="Times New Roman" w:hAnsi="Times New Roman"/>
                <w:sz w:val="24"/>
                <w:szCs w:val="24"/>
              </w:rPr>
              <w:br/>
            </w:r>
            <w:r w:rsidR="00BF0D03">
              <w:rPr>
                <w:rFonts w:ascii="Times New Roman" w:hAnsi="Times New Roman"/>
                <w:sz w:val="24"/>
                <w:szCs w:val="24"/>
              </w:rPr>
              <w:t xml:space="preserve">по подбору устройств электронной техники </w:t>
            </w:r>
            <w:r>
              <w:rPr>
                <w:rFonts w:ascii="Times New Roman" w:hAnsi="Times New Roman"/>
                <w:sz w:val="24"/>
                <w:szCs w:val="24"/>
              </w:rPr>
              <w:br/>
            </w:r>
            <w:r w:rsidR="00BF0D03">
              <w:rPr>
                <w:rFonts w:ascii="Times New Roman" w:hAnsi="Times New Roman"/>
                <w:sz w:val="24"/>
                <w:szCs w:val="24"/>
              </w:rPr>
              <w:t xml:space="preserve">и оборудования с определенными параметрами </w:t>
            </w:r>
            <w:r>
              <w:rPr>
                <w:rFonts w:ascii="Times New Roman" w:hAnsi="Times New Roman"/>
                <w:sz w:val="24"/>
                <w:szCs w:val="24"/>
              </w:rPr>
              <w:br/>
            </w:r>
            <w:r w:rsidR="00BF0D03">
              <w:rPr>
                <w:rFonts w:ascii="Times New Roman" w:hAnsi="Times New Roman"/>
                <w:sz w:val="24"/>
                <w:szCs w:val="24"/>
              </w:rPr>
              <w:t>и характеристиками;</w:t>
            </w:r>
          </w:p>
          <w:p w14:paraId="27AD5573" w14:textId="77777777" w:rsidR="00BF0D03" w:rsidRDefault="00F1495D" w:rsidP="00FF165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35789F">
              <w:rPr>
                <w:rFonts w:ascii="Times New Roman" w:hAnsi="Times New Roman"/>
                <w:sz w:val="24"/>
                <w:szCs w:val="24"/>
              </w:rPr>
              <w:t xml:space="preserve"> </w:t>
            </w:r>
            <w:r w:rsidR="00BF0D03">
              <w:rPr>
                <w:rFonts w:ascii="Times New Roman" w:hAnsi="Times New Roman"/>
                <w:sz w:val="24"/>
                <w:szCs w:val="24"/>
              </w:rPr>
              <w:t>рассчитывает параметры линейных электрических цепей;</w:t>
            </w:r>
          </w:p>
          <w:p w14:paraId="3FB3E3CF" w14:textId="77777777" w:rsidR="00BF0D03" w:rsidRDefault="00F1495D" w:rsidP="00FF165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35789F">
              <w:rPr>
                <w:rFonts w:ascii="Times New Roman" w:hAnsi="Times New Roman"/>
                <w:sz w:val="24"/>
                <w:szCs w:val="24"/>
              </w:rPr>
              <w:t xml:space="preserve"> </w:t>
            </w:r>
            <w:r w:rsidR="00BF0D03">
              <w:rPr>
                <w:rFonts w:ascii="Times New Roman" w:hAnsi="Times New Roman"/>
                <w:sz w:val="24"/>
                <w:szCs w:val="24"/>
              </w:rPr>
              <w:t xml:space="preserve">демонстрирует умение использования электронных измерительных приборов </w:t>
            </w:r>
            <w:r>
              <w:rPr>
                <w:rFonts w:ascii="Times New Roman" w:hAnsi="Times New Roman"/>
                <w:sz w:val="24"/>
                <w:szCs w:val="24"/>
              </w:rPr>
              <w:br/>
            </w:r>
            <w:r w:rsidR="00BF0D03">
              <w:rPr>
                <w:rFonts w:ascii="Times New Roman" w:hAnsi="Times New Roman"/>
                <w:sz w:val="24"/>
                <w:szCs w:val="24"/>
              </w:rPr>
              <w:t>и приспособлений;</w:t>
            </w:r>
          </w:p>
          <w:p w14:paraId="73375D87" w14:textId="77777777" w:rsidR="00BF0D03" w:rsidRDefault="00F1495D" w:rsidP="00FF165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sidR="0035789F">
              <w:rPr>
                <w:rFonts w:ascii="Times New Roman" w:hAnsi="Times New Roman"/>
                <w:sz w:val="24"/>
                <w:szCs w:val="24"/>
              </w:rPr>
              <w:t xml:space="preserve"> </w:t>
            </w:r>
            <w:r w:rsidR="00BF0D03">
              <w:rPr>
                <w:rFonts w:ascii="Times New Roman" w:hAnsi="Times New Roman"/>
                <w:sz w:val="24"/>
                <w:szCs w:val="24"/>
              </w:rPr>
              <w:t>собирает электрические схемы;</w:t>
            </w:r>
          </w:p>
          <w:p w14:paraId="2E0C0260" w14:textId="77777777" w:rsidR="00D74CEC" w:rsidRPr="00BB535E" w:rsidRDefault="00F1495D" w:rsidP="00FF1652">
            <w:pPr>
              <w:autoSpaceDE w:val="0"/>
              <w:autoSpaceDN w:val="0"/>
              <w:adjustRightInd w:val="0"/>
              <w:spacing w:after="0" w:line="240" w:lineRule="auto"/>
              <w:rPr>
                <w:rFonts w:ascii="Times New Roman" w:hAnsi="Times New Roman"/>
              </w:rPr>
            </w:pPr>
            <w:r>
              <w:rPr>
                <w:rFonts w:ascii="Times New Roman" w:hAnsi="Times New Roman"/>
                <w:sz w:val="24"/>
                <w:szCs w:val="24"/>
              </w:rPr>
              <w:t>–</w:t>
            </w:r>
            <w:r w:rsidR="0035789F">
              <w:rPr>
                <w:rFonts w:ascii="Times New Roman" w:hAnsi="Times New Roman"/>
                <w:sz w:val="24"/>
                <w:szCs w:val="24"/>
              </w:rPr>
              <w:t xml:space="preserve"> проводит исследования цифровых электронных схем </w:t>
            </w:r>
            <w:r>
              <w:rPr>
                <w:rFonts w:ascii="Times New Roman" w:hAnsi="Times New Roman"/>
                <w:sz w:val="24"/>
                <w:szCs w:val="24"/>
              </w:rPr>
              <w:br/>
            </w:r>
            <w:r w:rsidR="0035789F">
              <w:rPr>
                <w:rFonts w:ascii="Times New Roman" w:hAnsi="Times New Roman"/>
                <w:sz w:val="24"/>
                <w:szCs w:val="24"/>
              </w:rPr>
              <w:t>с использованием средств схемотехнического моделирования</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14:paraId="1DC3D9F2" w14:textId="77777777" w:rsidR="00D74CEC" w:rsidRPr="00BB535E" w:rsidRDefault="00C94FC7" w:rsidP="00BF0D03">
            <w:pPr>
              <w:autoSpaceDE w:val="0"/>
              <w:autoSpaceDN w:val="0"/>
              <w:adjustRightInd w:val="0"/>
              <w:spacing w:after="0" w:line="240" w:lineRule="auto"/>
              <w:rPr>
                <w:rFonts w:ascii="Times New Roman" w:hAnsi="Times New Roman"/>
              </w:rPr>
            </w:pPr>
            <w:r>
              <w:rPr>
                <w:rFonts w:ascii="Times New Roman" w:hAnsi="Times New Roman"/>
                <w:sz w:val="24"/>
                <w:szCs w:val="24"/>
              </w:rPr>
              <w:t xml:space="preserve">Проведение </w:t>
            </w:r>
            <w:r w:rsidR="00F1495D">
              <w:rPr>
                <w:rFonts w:ascii="Times New Roman" w:hAnsi="Times New Roman"/>
                <w:sz w:val="24"/>
                <w:szCs w:val="24"/>
              </w:rPr>
              <w:br/>
            </w:r>
            <w:r>
              <w:rPr>
                <w:rFonts w:ascii="Times New Roman" w:hAnsi="Times New Roman"/>
                <w:sz w:val="24"/>
                <w:szCs w:val="24"/>
              </w:rPr>
              <w:t>и о</w:t>
            </w:r>
            <w:r w:rsidR="00D74CEC">
              <w:rPr>
                <w:rFonts w:ascii="Times New Roman" w:hAnsi="Times New Roman"/>
                <w:sz w:val="24"/>
                <w:szCs w:val="24"/>
              </w:rPr>
              <w:t>ценка</w:t>
            </w:r>
            <w:r w:rsidR="001504BD">
              <w:rPr>
                <w:rFonts w:ascii="Times New Roman" w:hAnsi="Times New Roman"/>
                <w:sz w:val="24"/>
                <w:szCs w:val="24"/>
              </w:rPr>
              <w:t xml:space="preserve"> </w:t>
            </w:r>
            <w:r w:rsidR="00D74CEC">
              <w:rPr>
                <w:rFonts w:ascii="Times New Roman" w:hAnsi="Times New Roman"/>
                <w:sz w:val="24"/>
                <w:szCs w:val="24"/>
              </w:rPr>
              <w:t>результатов</w:t>
            </w:r>
            <w:r w:rsidR="001504BD">
              <w:rPr>
                <w:rFonts w:ascii="Times New Roman" w:hAnsi="Times New Roman"/>
                <w:sz w:val="24"/>
                <w:szCs w:val="24"/>
              </w:rPr>
              <w:t xml:space="preserve"> </w:t>
            </w:r>
            <w:r w:rsidR="00D74CEC">
              <w:rPr>
                <w:rFonts w:ascii="Times New Roman" w:hAnsi="Times New Roman"/>
                <w:sz w:val="24"/>
                <w:szCs w:val="24"/>
              </w:rPr>
              <w:t>выполнения</w:t>
            </w:r>
            <w:r w:rsidR="001504BD">
              <w:rPr>
                <w:rFonts w:ascii="Times New Roman" w:hAnsi="Times New Roman"/>
                <w:sz w:val="24"/>
                <w:szCs w:val="24"/>
              </w:rPr>
              <w:t xml:space="preserve"> </w:t>
            </w:r>
            <w:r w:rsidR="00D74CEC">
              <w:rPr>
                <w:rFonts w:ascii="Times New Roman" w:hAnsi="Times New Roman"/>
                <w:sz w:val="24"/>
                <w:szCs w:val="24"/>
              </w:rPr>
              <w:t>практических</w:t>
            </w:r>
            <w:r w:rsidR="001504BD">
              <w:rPr>
                <w:rFonts w:ascii="Times New Roman" w:hAnsi="Times New Roman"/>
                <w:sz w:val="24"/>
                <w:szCs w:val="24"/>
              </w:rPr>
              <w:t xml:space="preserve"> </w:t>
            </w:r>
            <w:r w:rsidR="00D74CEC">
              <w:rPr>
                <w:rFonts w:ascii="Times New Roman" w:hAnsi="Times New Roman"/>
                <w:sz w:val="24"/>
                <w:szCs w:val="24"/>
              </w:rPr>
              <w:t>работ</w:t>
            </w:r>
          </w:p>
        </w:tc>
      </w:tr>
    </w:tbl>
    <w:p w14:paraId="1DC0878C" w14:textId="77777777" w:rsidR="001D37D8" w:rsidRDefault="001D37D8" w:rsidP="00F94498">
      <w:pPr>
        <w:jc w:val="right"/>
        <w:rPr>
          <w:rFonts w:ascii="Times New Roman" w:hAnsi="Times New Roman"/>
          <w:b/>
          <w:sz w:val="24"/>
          <w:szCs w:val="24"/>
        </w:rPr>
      </w:pPr>
    </w:p>
    <w:p w14:paraId="7E1CB762" w14:textId="77777777" w:rsidR="003B3255" w:rsidRDefault="003B3255">
      <w:pPr>
        <w:spacing w:after="0" w:line="240" w:lineRule="auto"/>
        <w:rPr>
          <w:rFonts w:ascii="Times New Roman" w:hAnsi="Times New Roman"/>
          <w:sz w:val="24"/>
          <w:szCs w:val="24"/>
        </w:rPr>
      </w:pPr>
      <w:r>
        <w:rPr>
          <w:rFonts w:ascii="Times New Roman" w:hAnsi="Times New Roman"/>
          <w:sz w:val="24"/>
          <w:szCs w:val="24"/>
        </w:rPr>
        <w:br w:type="page"/>
      </w:r>
    </w:p>
    <w:p w14:paraId="2EB42D47" w14:textId="77777777" w:rsidR="003B3255" w:rsidRPr="001E1D5A" w:rsidRDefault="003B3255" w:rsidP="003B3255">
      <w:pPr>
        <w:spacing w:after="0" w:line="360" w:lineRule="auto"/>
        <w:jc w:val="right"/>
        <w:rPr>
          <w:rFonts w:ascii="Times New Roman" w:hAnsi="Times New Roman"/>
          <w:b/>
          <w:sz w:val="24"/>
          <w:szCs w:val="24"/>
        </w:rPr>
      </w:pPr>
      <w:r w:rsidRPr="001E1D5A">
        <w:rPr>
          <w:rFonts w:ascii="Times New Roman" w:hAnsi="Times New Roman"/>
          <w:b/>
          <w:sz w:val="24"/>
          <w:szCs w:val="24"/>
        </w:rPr>
        <w:lastRenderedPageBreak/>
        <w:t>Приложение 2.1</w:t>
      </w:r>
      <w:r>
        <w:rPr>
          <w:rFonts w:ascii="Times New Roman" w:hAnsi="Times New Roman"/>
          <w:b/>
          <w:sz w:val="24"/>
          <w:szCs w:val="24"/>
        </w:rPr>
        <w:t>0</w:t>
      </w:r>
    </w:p>
    <w:p w14:paraId="5139CE3D" w14:textId="77777777" w:rsidR="003B3255" w:rsidRPr="005632FE" w:rsidRDefault="003B3255" w:rsidP="003B325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31A9E502" w14:textId="77777777" w:rsidR="003B3255" w:rsidRPr="001E1D5A" w:rsidRDefault="003B3255" w:rsidP="003B325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5DC35850" w14:textId="77777777" w:rsidR="00F94498" w:rsidRDefault="00F94498" w:rsidP="00F94498">
      <w:pPr>
        <w:jc w:val="center"/>
        <w:rPr>
          <w:rFonts w:ascii="Times New Roman" w:hAnsi="Times New Roman"/>
          <w:b/>
          <w:i/>
        </w:rPr>
      </w:pPr>
    </w:p>
    <w:p w14:paraId="2A1FE60E" w14:textId="77777777" w:rsidR="00597B3D" w:rsidRDefault="00597B3D" w:rsidP="00F94498">
      <w:pPr>
        <w:jc w:val="center"/>
        <w:rPr>
          <w:rFonts w:ascii="Times New Roman" w:hAnsi="Times New Roman"/>
          <w:b/>
          <w:i/>
        </w:rPr>
      </w:pPr>
    </w:p>
    <w:p w14:paraId="24C97DA1" w14:textId="77777777" w:rsidR="00597B3D" w:rsidRPr="003E4B8C" w:rsidRDefault="00597B3D" w:rsidP="00F94498">
      <w:pPr>
        <w:jc w:val="center"/>
        <w:rPr>
          <w:rFonts w:ascii="Times New Roman" w:hAnsi="Times New Roman"/>
          <w:b/>
          <w:i/>
        </w:rPr>
      </w:pPr>
    </w:p>
    <w:p w14:paraId="60E55B75" w14:textId="77777777" w:rsidR="00F94498" w:rsidRPr="003E4B8C" w:rsidRDefault="00F94498" w:rsidP="00F94498">
      <w:pPr>
        <w:jc w:val="center"/>
        <w:rPr>
          <w:rFonts w:ascii="Times New Roman" w:hAnsi="Times New Roman"/>
          <w:b/>
          <w:i/>
        </w:rPr>
      </w:pPr>
    </w:p>
    <w:p w14:paraId="59F28CC4" w14:textId="77777777" w:rsidR="00F94498" w:rsidRPr="003E4B8C" w:rsidRDefault="00F94498" w:rsidP="00F94498">
      <w:pPr>
        <w:jc w:val="center"/>
        <w:rPr>
          <w:rFonts w:ascii="Times New Roman" w:hAnsi="Times New Roman"/>
          <w:b/>
          <w:i/>
        </w:rPr>
      </w:pPr>
    </w:p>
    <w:p w14:paraId="490F1F4F" w14:textId="77777777" w:rsidR="00F94498" w:rsidRPr="003E4B8C" w:rsidRDefault="00F94498" w:rsidP="00F94498">
      <w:pPr>
        <w:jc w:val="center"/>
        <w:rPr>
          <w:rFonts w:ascii="Times New Roman" w:hAnsi="Times New Roman"/>
          <w:b/>
          <w:i/>
        </w:rPr>
      </w:pPr>
    </w:p>
    <w:p w14:paraId="6430E6F3" w14:textId="37426D03" w:rsidR="00F94498" w:rsidRDefault="00F94498" w:rsidP="00F94498">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0A5CD4B3" w14:textId="77777777" w:rsidR="00D97C7D" w:rsidRPr="003E4B8C" w:rsidRDefault="00D97C7D" w:rsidP="00F94498">
      <w:pPr>
        <w:jc w:val="center"/>
        <w:rPr>
          <w:rFonts w:ascii="Times New Roman" w:hAnsi="Times New Roman"/>
          <w:b/>
          <w:sz w:val="24"/>
          <w:szCs w:val="24"/>
        </w:rPr>
      </w:pPr>
    </w:p>
    <w:p w14:paraId="4318DC88" w14:textId="486EE193" w:rsidR="00F94498" w:rsidRPr="00597B3D" w:rsidRDefault="00D97C7D" w:rsidP="00F94498">
      <w:pPr>
        <w:spacing w:after="0"/>
        <w:jc w:val="center"/>
        <w:rPr>
          <w:rFonts w:ascii="Times New Roman" w:hAnsi="Times New Roman"/>
          <w:b/>
          <w:sz w:val="24"/>
          <w:szCs w:val="24"/>
        </w:rPr>
      </w:pPr>
      <w:r w:rsidRPr="00597B3D">
        <w:rPr>
          <w:rFonts w:ascii="Times New Roman" w:hAnsi="Times New Roman"/>
          <w:b/>
          <w:sz w:val="24"/>
          <w:szCs w:val="24"/>
        </w:rPr>
        <w:t>ОП.04 ОСНОВЫ РАДИОТЕХНИКИ И РАДИОЛОКАЦИИ</w:t>
      </w:r>
    </w:p>
    <w:p w14:paraId="2BD12898" w14:textId="77777777" w:rsidR="00F94498" w:rsidRDefault="00F94498" w:rsidP="00F94498">
      <w:pPr>
        <w:jc w:val="center"/>
        <w:rPr>
          <w:rFonts w:ascii="Times New Roman" w:hAnsi="Times New Roman"/>
          <w:i/>
          <w:sz w:val="28"/>
          <w:szCs w:val="28"/>
          <w:vertAlign w:val="superscript"/>
        </w:rPr>
      </w:pPr>
    </w:p>
    <w:p w14:paraId="120F2B3C" w14:textId="77777777" w:rsidR="00597B3D" w:rsidRPr="003E4B8C" w:rsidRDefault="00597B3D" w:rsidP="00F94498">
      <w:pPr>
        <w:jc w:val="center"/>
        <w:rPr>
          <w:rFonts w:ascii="Times New Roman" w:hAnsi="Times New Roman"/>
          <w:b/>
          <w:i/>
        </w:rPr>
      </w:pPr>
    </w:p>
    <w:p w14:paraId="6AFA525E" w14:textId="77777777" w:rsidR="00F94498" w:rsidRPr="003E4B8C" w:rsidRDefault="00F94498" w:rsidP="00F94498">
      <w:pPr>
        <w:rPr>
          <w:rFonts w:ascii="Times New Roman" w:hAnsi="Times New Roman"/>
          <w:b/>
          <w:i/>
        </w:rPr>
      </w:pPr>
    </w:p>
    <w:p w14:paraId="2036DB7C" w14:textId="77777777" w:rsidR="00F94498" w:rsidRPr="003E4B8C" w:rsidRDefault="00F94498" w:rsidP="00F94498">
      <w:pPr>
        <w:rPr>
          <w:rFonts w:ascii="Times New Roman" w:hAnsi="Times New Roman"/>
          <w:b/>
          <w:i/>
        </w:rPr>
      </w:pPr>
    </w:p>
    <w:p w14:paraId="738ED6EC" w14:textId="77777777" w:rsidR="00F94498" w:rsidRPr="003E4B8C" w:rsidRDefault="00F94498" w:rsidP="00F94498">
      <w:pPr>
        <w:rPr>
          <w:rFonts w:ascii="Times New Roman" w:hAnsi="Times New Roman"/>
          <w:b/>
          <w:i/>
        </w:rPr>
      </w:pPr>
    </w:p>
    <w:p w14:paraId="49D80263" w14:textId="77777777" w:rsidR="00F94498" w:rsidRPr="003E4B8C" w:rsidRDefault="00F94498" w:rsidP="00F94498">
      <w:pPr>
        <w:rPr>
          <w:rFonts w:ascii="Times New Roman" w:hAnsi="Times New Roman"/>
          <w:b/>
          <w:i/>
        </w:rPr>
      </w:pPr>
    </w:p>
    <w:p w14:paraId="7EE0641B" w14:textId="77777777" w:rsidR="00F94498" w:rsidRPr="003E4B8C" w:rsidRDefault="00F94498" w:rsidP="00F94498">
      <w:pPr>
        <w:rPr>
          <w:rFonts w:ascii="Times New Roman" w:hAnsi="Times New Roman"/>
          <w:b/>
          <w:i/>
        </w:rPr>
      </w:pPr>
    </w:p>
    <w:p w14:paraId="016D5F57" w14:textId="77777777" w:rsidR="00F94498" w:rsidRPr="003E4B8C" w:rsidRDefault="00F94498" w:rsidP="00F94498">
      <w:pPr>
        <w:rPr>
          <w:rFonts w:ascii="Times New Roman" w:hAnsi="Times New Roman"/>
          <w:b/>
          <w:i/>
        </w:rPr>
      </w:pPr>
    </w:p>
    <w:p w14:paraId="5BEF4613" w14:textId="77777777" w:rsidR="00F94498" w:rsidRPr="003E4B8C" w:rsidRDefault="00F94498" w:rsidP="00F94498">
      <w:pPr>
        <w:rPr>
          <w:rFonts w:ascii="Times New Roman" w:hAnsi="Times New Roman"/>
          <w:b/>
          <w:i/>
        </w:rPr>
      </w:pPr>
    </w:p>
    <w:p w14:paraId="05602CF6" w14:textId="77777777" w:rsidR="00F94498" w:rsidRPr="003E4B8C" w:rsidRDefault="00F94498" w:rsidP="00F94498">
      <w:pPr>
        <w:rPr>
          <w:rFonts w:ascii="Times New Roman" w:hAnsi="Times New Roman"/>
          <w:b/>
          <w:i/>
        </w:rPr>
      </w:pPr>
    </w:p>
    <w:p w14:paraId="55A98114" w14:textId="77777777" w:rsidR="00F94498" w:rsidRPr="003E4B8C" w:rsidRDefault="00F94498" w:rsidP="00F94498">
      <w:pPr>
        <w:rPr>
          <w:rFonts w:ascii="Times New Roman" w:hAnsi="Times New Roman"/>
          <w:b/>
          <w:i/>
        </w:rPr>
      </w:pPr>
    </w:p>
    <w:p w14:paraId="62C9C071" w14:textId="77777777" w:rsidR="00F94498" w:rsidRPr="003E4B8C" w:rsidRDefault="00F94498" w:rsidP="00F94498">
      <w:pPr>
        <w:rPr>
          <w:rFonts w:ascii="Times New Roman" w:hAnsi="Times New Roman"/>
          <w:b/>
          <w:i/>
        </w:rPr>
      </w:pPr>
    </w:p>
    <w:p w14:paraId="70E8A9A1" w14:textId="77777777" w:rsidR="00F94498" w:rsidRPr="003E4B8C" w:rsidRDefault="00F94498" w:rsidP="00F94498">
      <w:pPr>
        <w:rPr>
          <w:rFonts w:ascii="Times New Roman" w:hAnsi="Times New Roman"/>
          <w:b/>
          <w:i/>
        </w:rPr>
      </w:pPr>
    </w:p>
    <w:p w14:paraId="28C08BFC" w14:textId="77777777" w:rsidR="00F94498" w:rsidRPr="003E4B8C" w:rsidRDefault="00F94498" w:rsidP="00F94498">
      <w:pPr>
        <w:rPr>
          <w:rFonts w:ascii="Times New Roman" w:hAnsi="Times New Roman"/>
          <w:b/>
          <w:i/>
        </w:rPr>
      </w:pPr>
    </w:p>
    <w:p w14:paraId="7DC71E2E" w14:textId="77777777" w:rsidR="00F94498" w:rsidRPr="003E4B8C" w:rsidRDefault="00F94498" w:rsidP="00F94498">
      <w:pPr>
        <w:rPr>
          <w:rFonts w:ascii="Times New Roman" w:hAnsi="Times New Roman"/>
          <w:b/>
          <w:i/>
        </w:rPr>
      </w:pPr>
    </w:p>
    <w:p w14:paraId="5ADDD088" w14:textId="77777777" w:rsidR="00F94498" w:rsidRPr="003E4B8C" w:rsidRDefault="00F94498" w:rsidP="00F94498">
      <w:pPr>
        <w:rPr>
          <w:rFonts w:ascii="Times New Roman" w:hAnsi="Times New Roman"/>
          <w:b/>
          <w:i/>
        </w:rPr>
      </w:pPr>
    </w:p>
    <w:p w14:paraId="0A95DB22" w14:textId="77777777" w:rsidR="00F94498" w:rsidRPr="00597B3D" w:rsidRDefault="00F94498" w:rsidP="00F94498">
      <w:pPr>
        <w:jc w:val="center"/>
        <w:rPr>
          <w:rFonts w:ascii="Times New Roman" w:hAnsi="Times New Roman"/>
          <w:b/>
          <w:sz w:val="24"/>
          <w:szCs w:val="24"/>
        </w:rPr>
      </w:pPr>
      <w:r w:rsidRPr="00597B3D">
        <w:rPr>
          <w:rFonts w:ascii="Times New Roman" w:hAnsi="Times New Roman"/>
          <w:b/>
          <w:bCs/>
          <w:sz w:val="24"/>
        </w:rPr>
        <w:t>202</w:t>
      </w:r>
      <w:r w:rsidR="00597B3D" w:rsidRPr="00597B3D">
        <w:rPr>
          <w:rFonts w:ascii="Times New Roman" w:hAnsi="Times New Roman"/>
          <w:b/>
          <w:bCs/>
          <w:sz w:val="24"/>
        </w:rPr>
        <w:t>2</w:t>
      </w:r>
      <w:r w:rsidRPr="00597B3D">
        <w:rPr>
          <w:rFonts w:ascii="Times New Roman" w:hAnsi="Times New Roman"/>
          <w:b/>
          <w:bCs/>
          <w:sz w:val="24"/>
        </w:rPr>
        <w:t xml:space="preserve"> г.</w:t>
      </w:r>
      <w:r w:rsidRPr="003E4B8C">
        <w:rPr>
          <w:rFonts w:ascii="Times New Roman" w:hAnsi="Times New Roman"/>
          <w:b/>
          <w:bCs/>
          <w:i/>
        </w:rPr>
        <w:br w:type="page"/>
      </w:r>
      <w:r w:rsidRPr="00597B3D">
        <w:rPr>
          <w:rFonts w:ascii="Times New Roman" w:hAnsi="Times New Roman"/>
          <w:b/>
          <w:sz w:val="24"/>
          <w:szCs w:val="24"/>
        </w:rPr>
        <w:lastRenderedPageBreak/>
        <w:t>СОДЕРЖАНИЕ</w:t>
      </w:r>
    </w:p>
    <w:p w14:paraId="32046625" w14:textId="77777777" w:rsidR="00F94498" w:rsidRPr="003E4B8C" w:rsidRDefault="00F94498" w:rsidP="00F94498">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94498" w:rsidRPr="003E4B8C" w14:paraId="75F7F05B" w14:textId="77777777" w:rsidTr="00F94498">
        <w:tc>
          <w:tcPr>
            <w:tcW w:w="7501" w:type="dxa"/>
          </w:tcPr>
          <w:p w14:paraId="6DCF5528" w14:textId="77777777" w:rsidR="00F94498" w:rsidRPr="003E4B8C" w:rsidRDefault="00F94498" w:rsidP="005F5CDC">
            <w:pPr>
              <w:numPr>
                <w:ilvl w:val="0"/>
                <w:numId w:val="82"/>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14:paraId="4602D6D1" w14:textId="77777777" w:rsidR="00F94498" w:rsidRPr="003E4B8C" w:rsidRDefault="00F94498" w:rsidP="00F94498">
            <w:pPr>
              <w:jc w:val="center"/>
              <w:rPr>
                <w:rFonts w:ascii="Times New Roman" w:hAnsi="Times New Roman"/>
                <w:b/>
                <w:sz w:val="24"/>
                <w:szCs w:val="24"/>
              </w:rPr>
            </w:pPr>
          </w:p>
        </w:tc>
      </w:tr>
      <w:tr w:rsidR="00F94498" w:rsidRPr="003E4B8C" w14:paraId="4D1EDFF7" w14:textId="77777777" w:rsidTr="00F94498">
        <w:tc>
          <w:tcPr>
            <w:tcW w:w="7501" w:type="dxa"/>
          </w:tcPr>
          <w:p w14:paraId="43CCCA7F" w14:textId="77777777" w:rsidR="00F94498" w:rsidRPr="003E4B8C" w:rsidRDefault="00F94498" w:rsidP="005F5CDC">
            <w:pPr>
              <w:numPr>
                <w:ilvl w:val="0"/>
                <w:numId w:val="82"/>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14:paraId="2281324B" w14:textId="77777777" w:rsidR="00F94498" w:rsidRPr="003E4B8C" w:rsidRDefault="00F94498" w:rsidP="005F5CDC">
            <w:pPr>
              <w:numPr>
                <w:ilvl w:val="0"/>
                <w:numId w:val="82"/>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51733E03" w14:textId="77777777" w:rsidR="00F94498" w:rsidRPr="003E4B8C" w:rsidRDefault="00F94498" w:rsidP="00F94498">
            <w:pPr>
              <w:jc w:val="center"/>
              <w:rPr>
                <w:rFonts w:ascii="Times New Roman" w:hAnsi="Times New Roman"/>
                <w:b/>
                <w:sz w:val="24"/>
                <w:szCs w:val="24"/>
              </w:rPr>
            </w:pPr>
          </w:p>
        </w:tc>
      </w:tr>
      <w:tr w:rsidR="00F94498" w:rsidRPr="003E4B8C" w14:paraId="236EA736" w14:textId="77777777" w:rsidTr="00F94498">
        <w:tc>
          <w:tcPr>
            <w:tcW w:w="7501" w:type="dxa"/>
          </w:tcPr>
          <w:p w14:paraId="3482EFA2" w14:textId="77777777" w:rsidR="00F94498" w:rsidRPr="003E4B8C" w:rsidRDefault="00F94498" w:rsidP="005F5CDC">
            <w:pPr>
              <w:numPr>
                <w:ilvl w:val="0"/>
                <w:numId w:val="82"/>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1E2FD8B8" w14:textId="77777777" w:rsidR="00F94498" w:rsidRPr="003E4B8C" w:rsidRDefault="00F94498" w:rsidP="00F94498">
            <w:pPr>
              <w:suppressAutoHyphens/>
              <w:rPr>
                <w:rFonts w:ascii="Times New Roman" w:hAnsi="Times New Roman"/>
                <w:b/>
                <w:sz w:val="24"/>
                <w:szCs w:val="24"/>
              </w:rPr>
            </w:pPr>
          </w:p>
        </w:tc>
        <w:tc>
          <w:tcPr>
            <w:tcW w:w="1854" w:type="dxa"/>
          </w:tcPr>
          <w:p w14:paraId="2C99CD88" w14:textId="77777777" w:rsidR="00F94498" w:rsidRPr="003E4B8C" w:rsidRDefault="00F94498" w:rsidP="00F94498">
            <w:pPr>
              <w:jc w:val="center"/>
              <w:rPr>
                <w:rFonts w:ascii="Times New Roman" w:hAnsi="Times New Roman"/>
                <w:b/>
                <w:sz w:val="24"/>
                <w:szCs w:val="24"/>
              </w:rPr>
            </w:pPr>
          </w:p>
        </w:tc>
      </w:tr>
    </w:tbl>
    <w:p w14:paraId="67117D0F" w14:textId="77777777" w:rsidR="00F94498" w:rsidRPr="00597B3D" w:rsidRDefault="00F94498" w:rsidP="005F5CDC">
      <w:pPr>
        <w:numPr>
          <w:ilvl w:val="0"/>
          <w:numId w:val="83"/>
        </w:numPr>
        <w:suppressAutoHyphens/>
        <w:spacing w:after="0" w:line="240" w:lineRule="auto"/>
        <w:jc w:val="center"/>
        <w:rPr>
          <w:rFonts w:ascii="Times New Roman" w:hAnsi="Times New Roman"/>
          <w:b/>
          <w:sz w:val="24"/>
          <w:szCs w:val="24"/>
        </w:rPr>
      </w:pPr>
      <w:r w:rsidRPr="00597B3D">
        <w:rPr>
          <w:rFonts w:ascii="Times New Roman" w:hAnsi="Times New Roman"/>
          <w:b/>
          <w:i/>
          <w:u w:val="single"/>
        </w:rPr>
        <w:br w:type="page"/>
      </w:r>
      <w:r w:rsidRPr="00597B3D">
        <w:rPr>
          <w:rFonts w:ascii="Times New Roman" w:hAnsi="Times New Roman"/>
          <w:b/>
          <w:sz w:val="24"/>
          <w:szCs w:val="24"/>
        </w:rPr>
        <w:lastRenderedPageBreak/>
        <w:t xml:space="preserve">ОБЩАЯ ХАРАКТЕРИСТИКА </w:t>
      </w:r>
      <w:r w:rsidRPr="00597B3D">
        <w:rPr>
          <w:rFonts w:ascii="Times New Roman" w:hAnsi="Times New Roman"/>
          <w:b/>
          <w:color w:val="000000"/>
          <w:sz w:val="24"/>
          <w:szCs w:val="24"/>
        </w:rPr>
        <w:t>ПРИМЕРНОЙ РАБОЧЕЙ ПРОГРАММЫ</w:t>
      </w:r>
      <w:r w:rsidRPr="00597B3D">
        <w:rPr>
          <w:rFonts w:ascii="Times New Roman" w:hAnsi="Times New Roman"/>
          <w:b/>
          <w:sz w:val="24"/>
          <w:szCs w:val="24"/>
        </w:rPr>
        <w:t xml:space="preserve"> УЧЕБНОЙ ДИСЦИПЛИНЫ</w:t>
      </w:r>
      <w:r w:rsidR="00597B3D" w:rsidRPr="00597B3D">
        <w:rPr>
          <w:rFonts w:ascii="Times New Roman" w:hAnsi="Times New Roman"/>
          <w:b/>
          <w:sz w:val="24"/>
          <w:szCs w:val="24"/>
        </w:rPr>
        <w:t xml:space="preserve"> </w:t>
      </w:r>
      <w:r w:rsidR="007E095F" w:rsidRPr="00597B3D">
        <w:rPr>
          <w:rFonts w:ascii="Times New Roman" w:hAnsi="Times New Roman"/>
          <w:b/>
          <w:sz w:val="24"/>
          <w:szCs w:val="24"/>
        </w:rPr>
        <w:t xml:space="preserve">«ОП. 04. ОСНОВЫ РАДИОТЕХНИКИ </w:t>
      </w:r>
      <w:r w:rsidR="00597B3D">
        <w:rPr>
          <w:rFonts w:ascii="Times New Roman" w:hAnsi="Times New Roman"/>
          <w:b/>
          <w:sz w:val="24"/>
          <w:szCs w:val="24"/>
        </w:rPr>
        <w:br/>
      </w:r>
      <w:r w:rsidR="007E095F" w:rsidRPr="00597B3D">
        <w:rPr>
          <w:rFonts w:ascii="Times New Roman" w:hAnsi="Times New Roman"/>
          <w:b/>
          <w:sz w:val="24"/>
          <w:szCs w:val="24"/>
        </w:rPr>
        <w:t>И РАДИОЛОКАЦИИ»</w:t>
      </w:r>
    </w:p>
    <w:p w14:paraId="24F79C5E" w14:textId="77777777" w:rsidR="00F94498" w:rsidRPr="00597B3D" w:rsidRDefault="00F94498" w:rsidP="00F94498">
      <w:pPr>
        <w:spacing w:after="0"/>
        <w:ind w:firstLine="709"/>
        <w:jc w:val="center"/>
        <w:rPr>
          <w:rFonts w:ascii="Times New Roman" w:hAnsi="Times New Roman"/>
          <w:sz w:val="24"/>
          <w:szCs w:val="24"/>
        </w:rPr>
      </w:pPr>
    </w:p>
    <w:p w14:paraId="4A36758D" w14:textId="77777777" w:rsidR="00F94498" w:rsidRPr="003E4B8C" w:rsidRDefault="00F94498" w:rsidP="00F94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26486CEE" w14:textId="77777777" w:rsidR="00597B3D" w:rsidRDefault="00F94498" w:rsidP="00F94498">
      <w:pPr>
        <w:suppressAutoHyphens/>
        <w:spacing w:after="0"/>
        <w:ind w:firstLine="709"/>
        <w:jc w:val="both"/>
        <w:rPr>
          <w:rFonts w:ascii="Times New Roman" w:hAnsi="Times New Roman"/>
          <w:color w:val="000000"/>
          <w:sz w:val="24"/>
          <w:szCs w:val="24"/>
        </w:rPr>
      </w:pPr>
      <w:r w:rsidRPr="00DB70A0">
        <w:rPr>
          <w:rFonts w:ascii="Times New Roman" w:hAnsi="Times New Roman"/>
          <w:sz w:val="24"/>
          <w:szCs w:val="24"/>
        </w:rPr>
        <w:t xml:space="preserve">Учебная дисциплина «ОП.04 Основы радиотехники и радиолокации» является обязательной частью </w:t>
      </w:r>
      <w:r w:rsidR="00597B3D">
        <w:rPr>
          <w:rFonts w:ascii="Times New Roman" w:hAnsi="Times New Roman"/>
          <w:sz w:val="24"/>
          <w:szCs w:val="24"/>
        </w:rPr>
        <w:t>о</w:t>
      </w:r>
      <w:r w:rsidRPr="00DB70A0">
        <w:rPr>
          <w:rFonts w:ascii="Times New Roman" w:hAnsi="Times New Roman"/>
          <w:sz w:val="24"/>
          <w:szCs w:val="24"/>
        </w:rPr>
        <w:t>бщепрофессионального цикла</w:t>
      </w:r>
      <w:r w:rsidRPr="00DB70A0">
        <w:rPr>
          <w:rFonts w:ascii="Times New Roman" w:hAnsi="Times New Roman"/>
          <w:b/>
          <w:sz w:val="24"/>
          <w:szCs w:val="24"/>
        </w:rPr>
        <w:t xml:space="preserve"> </w:t>
      </w:r>
      <w:r w:rsidRPr="00DB70A0">
        <w:rPr>
          <w:rFonts w:ascii="Times New Roman" w:hAnsi="Times New Roman"/>
          <w:sz w:val="24"/>
          <w:szCs w:val="24"/>
        </w:rPr>
        <w:t xml:space="preserve">примерной основной образовательной программы в соответствии с ФГОС СПО по </w:t>
      </w:r>
      <w:r w:rsidRPr="00DB70A0">
        <w:rPr>
          <w:rFonts w:ascii="Times New Roman" w:hAnsi="Times New Roman"/>
          <w:color w:val="000000"/>
          <w:sz w:val="24"/>
          <w:szCs w:val="24"/>
        </w:rPr>
        <w:t xml:space="preserve">специальности 11.02.07 Радиотехнические информационные системы. </w:t>
      </w:r>
    </w:p>
    <w:p w14:paraId="43879D9C" w14:textId="77777777" w:rsidR="00F94498" w:rsidRPr="003E4B8C" w:rsidRDefault="00F94498" w:rsidP="00F94498">
      <w:pPr>
        <w:suppressAutoHyphens/>
        <w:spacing w:after="0"/>
        <w:ind w:firstLine="709"/>
        <w:jc w:val="both"/>
        <w:rPr>
          <w:rFonts w:ascii="Times New Roman" w:hAnsi="Times New Roman"/>
          <w:sz w:val="24"/>
          <w:szCs w:val="24"/>
        </w:rPr>
      </w:pPr>
      <w:r w:rsidRPr="00DB70A0">
        <w:rPr>
          <w:rFonts w:ascii="Times New Roman" w:hAnsi="Times New Roman"/>
          <w:sz w:val="24"/>
          <w:szCs w:val="24"/>
        </w:rPr>
        <w:t xml:space="preserve">Особое значение дисциплина имеет при формировании и развитии </w:t>
      </w:r>
      <w:r w:rsidRPr="007D0C63">
        <w:rPr>
          <w:rFonts w:ascii="Times New Roman" w:hAnsi="Times New Roman"/>
          <w:sz w:val="24"/>
          <w:szCs w:val="24"/>
        </w:rPr>
        <w:t>ОК 01, ОК 02, ОК</w:t>
      </w:r>
      <w:r w:rsidR="00597B3D">
        <w:rPr>
          <w:rFonts w:ascii="Times New Roman" w:hAnsi="Times New Roman"/>
          <w:sz w:val="24"/>
          <w:szCs w:val="24"/>
        </w:rPr>
        <w:t> </w:t>
      </w:r>
      <w:r w:rsidRPr="007D0C63">
        <w:rPr>
          <w:rFonts w:ascii="Times New Roman" w:hAnsi="Times New Roman"/>
          <w:sz w:val="24"/>
          <w:szCs w:val="24"/>
        </w:rPr>
        <w:t>04, ОК 0</w:t>
      </w:r>
      <w:r>
        <w:rPr>
          <w:rFonts w:ascii="Times New Roman" w:hAnsi="Times New Roman"/>
          <w:sz w:val="24"/>
          <w:szCs w:val="24"/>
        </w:rPr>
        <w:t>9.</w:t>
      </w:r>
    </w:p>
    <w:p w14:paraId="44B63786" w14:textId="77777777" w:rsidR="00F94498" w:rsidRPr="003E4B8C" w:rsidRDefault="00F94498" w:rsidP="00F94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D7CDEF5" w14:textId="77777777" w:rsidR="00F94498" w:rsidRPr="003E4B8C" w:rsidRDefault="00F94498" w:rsidP="00F94498">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5A821739" w14:textId="77777777" w:rsidR="00F94498" w:rsidRPr="003E4B8C" w:rsidRDefault="00F94498" w:rsidP="00F94498">
      <w:pPr>
        <w:suppressAutoHyphens/>
        <w:spacing w:after="0" w:line="240" w:lineRule="auto"/>
        <w:ind w:firstLine="709"/>
        <w:jc w:val="both"/>
        <w:rPr>
          <w:rFonts w:ascii="Times New Roman" w:hAnsi="Times New Roman"/>
          <w:sz w:val="24"/>
          <w:szCs w:val="24"/>
          <w:lang w:eastAsia="en-US"/>
        </w:rPr>
      </w:pPr>
      <w:r w:rsidRPr="003E4B8C">
        <w:rPr>
          <w:rFonts w:ascii="Times New Roman" w:hAnsi="Times New Roman"/>
          <w:sz w:val="24"/>
          <w:szCs w:val="24"/>
        </w:rPr>
        <w:t xml:space="preserve">В рамках программы учебной дисциплины обучающимися осваиваются умения </w:t>
      </w:r>
      <w:r w:rsidR="00597B3D">
        <w:rPr>
          <w:rFonts w:ascii="Times New Roman" w:hAnsi="Times New Roman"/>
          <w:sz w:val="24"/>
          <w:szCs w:val="24"/>
        </w:rPr>
        <w:br/>
      </w:r>
      <w:r w:rsidRPr="003E4B8C">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481"/>
        <w:gridCol w:w="4178"/>
      </w:tblGrid>
      <w:tr w:rsidR="00F94498" w:rsidRPr="003E4B8C" w14:paraId="0290F754" w14:textId="77777777" w:rsidTr="00980D70">
        <w:trPr>
          <w:trHeight w:val="649"/>
        </w:trPr>
        <w:tc>
          <w:tcPr>
            <w:tcW w:w="1589" w:type="dxa"/>
            <w:hideMark/>
          </w:tcPr>
          <w:p w14:paraId="4BC1C4B7" w14:textId="77777777" w:rsidR="00F94498" w:rsidRPr="003E4B8C" w:rsidRDefault="00597B3D" w:rsidP="00597B3D">
            <w:pPr>
              <w:spacing w:after="0" w:line="240" w:lineRule="auto"/>
              <w:jc w:val="center"/>
              <w:rPr>
                <w:rFonts w:ascii="Times New Roman" w:hAnsi="Times New Roman"/>
                <w:sz w:val="24"/>
                <w:szCs w:val="24"/>
              </w:rPr>
            </w:pPr>
            <w:r>
              <w:rPr>
                <w:rFonts w:ascii="Times New Roman" w:hAnsi="Times New Roman"/>
                <w:b/>
                <w:sz w:val="24"/>
                <w:szCs w:val="24"/>
              </w:rPr>
              <w:t>Код</w:t>
            </w:r>
            <w:r>
              <w:rPr>
                <w:rStyle w:val="ac"/>
                <w:b/>
                <w:bCs/>
                <w:sz w:val="24"/>
                <w:szCs w:val="24"/>
              </w:rPr>
              <w:footnoteReference w:id="72"/>
            </w:r>
            <w:r>
              <w:rPr>
                <w:rFonts w:ascii="Times New Roman" w:hAnsi="Times New Roman"/>
                <w:b/>
                <w:sz w:val="24"/>
                <w:szCs w:val="24"/>
              </w:rPr>
              <w:t xml:space="preserve"> </w:t>
            </w:r>
            <w:r>
              <w:rPr>
                <w:rFonts w:ascii="Times New Roman" w:hAnsi="Times New Roman"/>
                <w:b/>
                <w:sz w:val="24"/>
                <w:szCs w:val="24"/>
              </w:rPr>
              <w:br/>
              <w:t>ПК, ОК</w:t>
            </w:r>
          </w:p>
        </w:tc>
        <w:tc>
          <w:tcPr>
            <w:tcW w:w="3481" w:type="dxa"/>
            <w:hideMark/>
          </w:tcPr>
          <w:p w14:paraId="63A4869B" w14:textId="77777777" w:rsidR="00F94498" w:rsidRPr="00597B3D" w:rsidRDefault="00F94498" w:rsidP="00597B3D">
            <w:pPr>
              <w:suppressAutoHyphens/>
              <w:spacing w:after="0" w:line="240" w:lineRule="auto"/>
              <w:jc w:val="center"/>
              <w:rPr>
                <w:rFonts w:ascii="Times New Roman" w:hAnsi="Times New Roman"/>
                <w:b/>
                <w:sz w:val="24"/>
                <w:szCs w:val="24"/>
              </w:rPr>
            </w:pPr>
            <w:r w:rsidRPr="00597B3D">
              <w:rPr>
                <w:rFonts w:ascii="Times New Roman" w:hAnsi="Times New Roman"/>
                <w:b/>
                <w:sz w:val="24"/>
                <w:szCs w:val="24"/>
              </w:rPr>
              <w:t>Умения</w:t>
            </w:r>
          </w:p>
        </w:tc>
        <w:tc>
          <w:tcPr>
            <w:tcW w:w="4178" w:type="dxa"/>
            <w:hideMark/>
          </w:tcPr>
          <w:p w14:paraId="39CCD841" w14:textId="77777777" w:rsidR="00F94498" w:rsidRPr="00597B3D" w:rsidRDefault="00F94498" w:rsidP="00597B3D">
            <w:pPr>
              <w:suppressAutoHyphens/>
              <w:spacing w:after="0" w:line="240" w:lineRule="auto"/>
              <w:jc w:val="center"/>
              <w:rPr>
                <w:rFonts w:ascii="Times New Roman" w:hAnsi="Times New Roman"/>
                <w:b/>
                <w:sz w:val="24"/>
                <w:szCs w:val="24"/>
              </w:rPr>
            </w:pPr>
            <w:r w:rsidRPr="00597B3D">
              <w:rPr>
                <w:rFonts w:ascii="Times New Roman" w:hAnsi="Times New Roman"/>
                <w:b/>
                <w:sz w:val="24"/>
                <w:szCs w:val="24"/>
              </w:rPr>
              <w:t>Знания</w:t>
            </w:r>
          </w:p>
        </w:tc>
      </w:tr>
      <w:tr w:rsidR="00F94498" w:rsidRPr="003E4B8C" w14:paraId="6CCD1AB7" w14:textId="77777777" w:rsidTr="00980D70">
        <w:trPr>
          <w:trHeight w:val="212"/>
        </w:trPr>
        <w:tc>
          <w:tcPr>
            <w:tcW w:w="1589" w:type="dxa"/>
          </w:tcPr>
          <w:p w14:paraId="0E6D1075" w14:textId="77777777" w:rsidR="00F94498" w:rsidRDefault="00F94498" w:rsidP="00F94498">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 xml:space="preserve">ОК 01, </w:t>
            </w:r>
          </w:p>
          <w:p w14:paraId="091D222A" w14:textId="77777777" w:rsidR="00F94498" w:rsidRDefault="00F94498" w:rsidP="00F94498">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 xml:space="preserve">ОК 02, </w:t>
            </w:r>
          </w:p>
          <w:p w14:paraId="3DB45E94" w14:textId="77777777" w:rsidR="00F94498" w:rsidRDefault="00F94498" w:rsidP="00F94498">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 xml:space="preserve">ОК 04, </w:t>
            </w:r>
          </w:p>
          <w:p w14:paraId="4B9D2BE2" w14:textId="77777777" w:rsidR="00F94498" w:rsidRDefault="00F94498" w:rsidP="00F94498">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67A947F4"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643A4716"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2AC602F7"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096C8DC2" w14:textId="77777777" w:rsidR="00F94498" w:rsidRPr="003E4B8C" w:rsidRDefault="00F94498" w:rsidP="00597B3D">
            <w:pPr>
              <w:suppressAutoHyphens/>
              <w:spacing w:after="0" w:line="240" w:lineRule="auto"/>
              <w:jc w:val="center"/>
              <w:rPr>
                <w:rFonts w:ascii="Times New Roman" w:hAnsi="Times New Roman"/>
                <w:i/>
              </w:rPr>
            </w:pPr>
            <w:r>
              <w:rPr>
                <w:rFonts w:ascii="Times New Roman" w:hAnsi="Times New Roman"/>
                <w:sz w:val="24"/>
                <w:szCs w:val="24"/>
              </w:rPr>
              <w:t>ПК 3.4</w:t>
            </w:r>
          </w:p>
        </w:tc>
        <w:tc>
          <w:tcPr>
            <w:tcW w:w="3481" w:type="dxa"/>
          </w:tcPr>
          <w:p w14:paraId="2486FEA8" w14:textId="77777777" w:rsidR="00F94498" w:rsidRDefault="00F94498" w:rsidP="005F5CDC">
            <w:pPr>
              <w:pStyle w:val="a3"/>
              <w:widowControl w:val="0"/>
              <w:numPr>
                <w:ilvl w:val="0"/>
                <w:numId w:val="37"/>
              </w:numPr>
              <w:tabs>
                <w:tab w:val="left" w:pos="149"/>
              </w:tabs>
              <w:autoSpaceDE w:val="0"/>
              <w:autoSpaceDN w:val="0"/>
              <w:spacing w:line="274" w:lineRule="exact"/>
              <w:ind w:left="0" w:firstLine="0"/>
            </w:pPr>
            <w:r>
              <w:t>рассчитывать</w:t>
            </w:r>
            <w:r>
              <w:rPr>
                <w:spacing w:val="-5"/>
              </w:rPr>
              <w:t xml:space="preserve"> </w:t>
            </w:r>
            <w:r>
              <w:t>параметры</w:t>
            </w:r>
            <w:r>
              <w:rPr>
                <w:spacing w:val="-4"/>
              </w:rPr>
              <w:t xml:space="preserve"> </w:t>
            </w:r>
            <w:r>
              <w:t>радиотехнических</w:t>
            </w:r>
            <w:r>
              <w:rPr>
                <w:spacing w:val="-2"/>
              </w:rPr>
              <w:t xml:space="preserve"> </w:t>
            </w:r>
            <w:r>
              <w:t>цепей;</w:t>
            </w:r>
          </w:p>
          <w:p w14:paraId="69E428D4" w14:textId="77777777" w:rsidR="00F94498" w:rsidRPr="00515047" w:rsidRDefault="00F94498" w:rsidP="005F5CDC">
            <w:pPr>
              <w:pStyle w:val="a3"/>
              <w:widowControl w:val="0"/>
              <w:numPr>
                <w:ilvl w:val="0"/>
                <w:numId w:val="37"/>
              </w:numPr>
              <w:tabs>
                <w:tab w:val="left" w:pos="149"/>
              </w:tabs>
              <w:autoSpaceDE w:val="0"/>
              <w:autoSpaceDN w:val="0"/>
              <w:spacing w:line="274" w:lineRule="exact"/>
              <w:ind w:left="0" w:firstLine="0"/>
            </w:pPr>
            <w:r w:rsidRPr="00160F4B">
              <w:rPr>
                <w:color w:val="000000"/>
              </w:rPr>
              <w:t xml:space="preserve">пользоваться контрольно-измерительными приборами </w:t>
            </w:r>
            <w:r w:rsidR="00597B3D">
              <w:rPr>
                <w:color w:val="000000"/>
              </w:rPr>
              <w:br/>
            </w:r>
            <w:r w:rsidRPr="00160F4B">
              <w:rPr>
                <w:color w:val="000000"/>
              </w:rPr>
              <w:t>с учетом требований по технике безопасности;</w:t>
            </w:r>
          </w:p>
          <w:p w14:paraId="70FF36E3" w14:textId="77777777" w:rsidR="00F94498" w:rsidRDefault="00F94498" w:rsidP="005F5CDC">
            <w:pPr>
              <w:pStyle w:val="a3"/>
              <w:widowControl w:val="0"/>
              <w:numPr>
                <w:ilvl w:val="0"/>
                <w:numId w:val="37"/>
              </w:numPr>
              <w:tabs>
                <w:tab w:val="left" w:pos="149"/>
              </w:tabs>
              <w:autoSpaceDE w:val="0"/>
              <w:autoSpaceDN w:val="0"/>
              <w:spacing w:line="274" w:lineRule="exact"/>
              <w:ind w:left="0" w:firstLine="0"/>
            </w:pPr>
            <w:r w:rsidRPr="00160F4B">
              <w:rPr>
                <w:color w:val="000000"/>
              </w:rPr>
              <w:t>использовать средства вычислительной техники для расчета радиотехнических цепей</w:t>
            </w:r>
            <w:r>
              <w:rPr>
                <w:color w:val="000000"/>
              </w:rPr>
              <w:t>;</w:t>
            </w:r>
          </w:p>
          <w:p w14:paraId="09E9958F" w14:textId="77777777" w:rsidR="00F94498" w:rsidRPr="003E4B8C" w:rsidRDefault="00F94498" w:rsidP="005F5CDC">
            <w:pPr>
              <w:pStyle w:val="a3"/>
              <w:widowControl w:val="0"/>
              <w:numPr>
                <w:ilvl w:val="0"/>
                <w:numId w:val="37"/>
              </w:numPr>
              <w:tabs>
                <w:tab w:val="left" w:pos="149"/>
              </w:tabs>
              <w:autoSpaceDE w:val="0"/>
              <w:autoSpaceDN w:val="0"/>
              <w:ind w:left="0" w:firstLine="0"/>
              <w:rPr>
                <w:i/>
              </w:rPr>
            </w:pPr>
            <w:r>
              <w:t>пользоваться</w:t>
            </w:r>
            <w:r>
              <w:rPr>
                <w:spacing w:val="-5"/>
              </w:rPr>
              <w:t xml:space="preserve"> </w:t>
            </w:r>
            <w:r>
              <w:t>технической</w:t>
            </w:r>
            <w:r>
              <w:rPr>
                <w:spacing w:val="-4"/>
              </w:rPr>
              <w:t xml:space="preserve"> </w:t>
            </w:r>
            <w:r w:rsidR="00597B3D">
              <w:rPr>
                <w:spacing w:val="-4"/>
              </w:rPr>
              <w:br/>
            </w:r>
            <w:r>
              <w:t>и</w:t>
            </w:r>
            <w:r>
              <w:rPr>
                <w:spacing w:val="-5"/>
              </w:rPr>
              <w:t xml:space="preserve"> </w:t>
            </w:r>
            <w:r>
              <w:t>справочной</w:t>
            </w:r>
            <w:r>
              <w:rPr>
                <w:spacing w:val="-6"/>
              </w:rPr>
              <w:t xml:space="preserve"> </w:t>
            </w:r>
            <w:r w:rsidR="00597B3D">
              <w:t>литературой</w:t>
            </w:r>
          </w:p>
        </w:tc>
        <w:tc>
          <w:tcPr>
            <w:tcW w:w="4178" w:type="dxa"/>
          </w:tcPr>
          <w:p w14:paraId="611B426C" w14:textId="77777777" w:rsidR="00F94498" w:rsidRPr="00E72AB5" w:rsidRDefault="00F94498" w:rsidP="005F5CDC">
            <w:pPr>
              <w:pStyle w:val="a3"/>
              <w:widowControl w:val="0"/>
              <w:numPr>
                <w:ilvl w:val="0"/>
                <w:numId w:val="36"/>
              </w:numPr>
              <w:tabs>
                <w:tab w:val="left" w:pos="149"/>
              </w:tabs>
              <w:autoSpaceDE w:val="0"/>
              <w:autoSpaceDN w:val="0"/>
              <w:spacing w:line="274" w:lineRule="exact"/>
              <w:ind w:left="0" w:firstLine="0"/>
            </w:pPr>
            <w:r w:rsidRPr="00160F4B">
              <w:rPr>
                <w:color w:val="000000"/>
              </w:rPr>
              <w:t>физические явления в линейных, нелинейных, параметрических цепях;</w:t>
            </w:r>
          </w:p>
          <w:p w14:paraId="6DD02144" w14:textId="77777777" w:rsidR="00F94498" w:rsidRDefault="00F94498" w:rsidP="005F5CDC">
            <w:pPr>
              <w:pStyle w:val="a3"/>
              <w:widowControl w:val="0"/>
              <w:numPr>
                <w:ilvl w:val="0"/>
                <w:numId w:val="36"/>
              </w:numPr>
              <w:tabs>
                <w:tab w:val="left" w:pos="149"/>
              </w:tabs>
              <w:autoSpaceDE w:val="0"/>
              <w:autoSpaceDN w:val="0"/>
              <w:spacing w:line="274" w:lineRule="exact"/>
              <w:ind w:left="0" w:firstLine="0"/>
            </w:pPr>
            <w:r>
              <w:t>радиотехнические</w:t>
            </w:r>
            <w:r>
              <w:rPr>
                <w:spacing w:val="-4"/>
              </w:rPr>
              <w:t xml:space="preserve"> </w:t>
            </w:r>
            <w:r>
              <w:t>сигналы</w:t>
            </w:r>
            <w:r>
              <w:rPr>
                <w:spacing w:val="-4"/>
              </w:rPr>
              <w:t xml:space="preserve"> </w:t>
            </w:r>
            <w:r>
              <w:t>и</w:t>
            </w:r>
            <w:r>
              <w:rPr>
                <w:spacing w:val="-3"/>
              </w:rPr>
              <w:t xml:space="preserve"> </w:t>
            </w:r>
            <w:r>
              <w:t>цепи;</w:t>
            </w:r>
          </w:p>
          <w:p w14:paraId="64992D74" w14:textId="77777777" w:rsidR="00F94498" w:rsidRDefault="00F94498" w:rsidP="005F5CDC">
            <w:pPr>
              <w:pStyle w:val="a3"/>
              <w:widowControl w:val="0"/>
              <w:numPr>
                <w:ilvl w:val="0"/>
                <w:numId w:val="36"/>
              </w:numPr>
              <w:tabs>
                <w:tab w:val="left" w:pos="149"/>
              </w:tabs>
              <w:autoSpaceDE w:val="0"/>
              <w:autoSpaceDN w:val="0"/>
              <w:spacing w:line="274" w:lineRule="exact"/>
              <w:ind w:left="0" w:firstLine="0"/>
            </w:pPr>
            <w:r>
              <w:t>распространение</w:t>
            </w:r>
            <w:r>
              <w:rPr>
                <w:spacing w:val="-3"/>
              </w:rPr>
              <w:t xml:space="preserve"> </w:t>
            </w:r>
            <w:r>
              <w:t>радиоволн</w:t>
            </w:r>
            <w:r>
              <w:rPr>
                <w:spacing w:val="-3"/>
              </w:rPr>
              <w:t xml:space="preserve"> </w:t>
            </w:r>
            <w:r w:rsidR="00597B3D">
              <w:rPr>
                <w:spacing w:val="-3"/>
              </w:rPr>
              <w:br/>
            </w:r>
            <w:r>
              <w:t>в</w:t>
            </w:r>
            <w:r>
              <w:rPr>
                <w:spacing w:val="-4"/>
              </w:rPr>
              <w:t xml:space="preserve"> </w:t>
            </w:r>
            <w:r>
              <w:t>атмосфере;</w:t>
            </w:r>
          </w:p>
          <w:p w14:paraId="6371AFCD" w14:textId="77777777" w:rsidR="00F94498" w:rsidRDefault="00F94498" w:rsidP="005F5CDC">
            <w:pPr>
              <w:pStyle w:val="a3"/>
              <w:widowControl w:val="0"/>
              <w:numPr>
                <w:ilvl w:val="0"/>
                <w:numId w:val="36"/>
              </w:numPr>
              <w:tabs>
                <w:tab w:val="left" w:pos="149"/>
              </w:tabs>
              <w:autoSpaceDE w:val="0"/>
              <w:autoSpaceDN w:val="0"/>
              <w:ind w:left="0" w:firstLine="0"/>
            </w:pPr>
            <w:r>
              <w:t>свободные</w:t>
            </w:r>
            <w:r>
              <w:rPr>
                <w:spacing w:val="-6"/>
              </w:rPr>
              <w:t xml:space="preserve"> </w:t>
            </w:r>
            <w:r>
              <w:t>и</w:t>
            </w:r>
            <w:r>
              <w:rPr>
                <w:spacing w:val="-4"/>
              </w:rPr>
              <w:t xml:space="preserve"> </w:t>
            </w:r>
            <w:r>
              <w:t>вынужденные</w:t>
            </w:r>
            <w:r>
              <w:rPr>
                <w:spacing w:val="-6"/>
              </w:rPr>
              <w:t xml:space="preserve"> </w:t>
            </w:r>
            <w:r>
              <w:t>колебания</w:t>
            </w:r>
            <w:r>
              <w:rPr>
                <w:spacing w:val="-4"/>
              </w:rPr>
              <w:t xml:space="preserve"> </w:t>
            </w:r>
            <w:r>
              <w:t>в</w:t>
            </w:r>
            <w:r>
              <w:rPr>
                <w:spacing w:val="-5"/>
              </w:rPr>
              <w:t xml:space="preserve"> </w:t>
            </w:r>
            <w:r>
              <w:t>колебательном</w:t>
            </w:r>
            <w:r>
              <w:rPr>
                <w:spacing w:val="-5"/>
              </w:rPr>
              <w:t xml:space="preserve"> </w:t>
            </w:r>
            <w:r>
              <w:t>контуре;</w:t>
            </w:r>
          </w:p>
          <w:p w14:paraId="1B72448F" w14:textId="77777777" w:rsidR="00F94498" w:rsidRDefault="00F94498" w:rsidP="005F5CDC">
            <w:pPr>
              <w:pStyle w:val="a3"/>
              <w:widowControl w:val="0"/>
              <w:numPr>
                <w:ilvl w:val="0"/>
                <w:numId w:val="36"/>
              </w:numPr>
              <w:tabs>
                <w:tab w:val="left" w:pos="149"/>
              </w:tabs>
              <w:autoSpaceDE w:val="0"/>
              <w:autoSpaceDN w:val="0"/>
              <w:ind w:left="0" w:firstLine="0"/>
            </w:pPr>
            <w:r>
              <w:t>конструкцию</w:t>
            </w:r>
            <w:r>
              <w:rPr>
                <w:spacing w:val="-6"/>
              </w:rPr>
              <w:t xml:space="preserve"> </w:t>
            </w:r>
            <w:r>
              <w:t>и</w:t>
            </w:r>
            <w:r>
              <w:rPr>
                <w:spacing w:val="47"/>
              </w:rPr>
              <w:t xml:space="preserve"> </w:t>
            </w:r>
            <w:r>
              <w:t>характеристики</w:t>
            </w:r>
            <w:r>
              <w:rPr>
                <w:spacing w:val="-6"/>
              </w:rPr>
              <w:t xml:space="preserve"> </w:t>
            </w:r>
            <w:r>
              <w:t>различных</w:t>
            </w:r>
            <w:r>
              <w:rPr>
                <w:spacing w:val="-4"/>
              </w:rPr>
              <w:t xml:space="preserve"> </w:t>
            </w:r>
            <w:r>
              <w:t>антенных</w:t>
            </w:r>
            <w:r>
              <w:rPr>
                <w:spacing w:val="-2"/>
              </w:rPr>
              <w:t xml:space="preserve"> </w:t>
            </w:r>
            <w:r>
              <w:t>устройств;</w:t>
            </w:r>
          </w:p>
          <w:p w14:paraId="09BCE9CF" w14:textId="77777777" w:rsidR="00F94498" w:rsidRDefault="00F94498" w:rsidP="005F5CDC">
            <w:pPr>
              <w:pStyle w:val="a3"/>
              <w:widowControl w:val="0"/>
              <w:numPr>
                <w:ilvl w:val="0"/>
                <w:numId w:val="36"/>
              </w:numPr>
              <w:tabs>
                <w:tab w:val="left" w:pos="149"/>
              </w:tabs>
              <w:autoSpaceDE w:val="0"/>
              <w:autoSpaceDN w:val="0"/>
              <w:ind w:left="0" w:firstLine="0"/>
            </w:pPr>
            <w:r>
              <w:t>физические</w:t>
            </w:r>
            <w:r>
              <w:rPr>
                <w:spacing w:val="-4"/>
              </w:rPr>
              <w:t xml:space="preserve"> </w:t>
            </w:r>
            <w:r>
              <w:t>основы</w:t>
            </w:r>
            <w:r>
              <w:rPr>
                <w:spacing w:val="-4"/>
              </w:rPr>
              <w:t xml:space="preserve"> </w:t>
            </w:r>
            <w:r>
              <w:t>радиолокации,</w:t>
            </w:r>
            <w:r>
              <w:rPr>
                <w:spacing w:val="-6"/>
              </w:rPr>
              <w:t xml:space="preserve"> </w:t>
            </w:r>
            <w:r>
              <w:t>принципы</w:t>
            </w:r>
            <w:r>
              <w:rPr>
                <w:spacing w:val="-6"/>
              </w:rPr>
              <w:t xml:space="preserve"> </w:t>
            </w:r>
            <w:r>
              <w:t>построения</w:t>
            </w:r>
            <w:r>
              <w:rPr>
                <w:spacing w:val="-4"/>
              </w:rPr>
              <w:t xml:space="preserve"> </w:t>
            </w:r>
            <w:r>
              <w:t>радиолокационных</w:t>
            </w:r>
            <w:r>
              <w:rPr>
                <w:spacing w:val="-1"/>
              </w:rPr>
              <w:t xml:space="preserve"> </w:t>
            </w:r>
            <w:r>
              <w:t>систем;</w:t>
            </w:r>
          </w:p>
          <w:p w14:paraId="2F626518" w14:textId="77777777" w:rsidR="00F94498" w:rsidRPr="003E4B8C" w:rsidRDefault="00F94498" w:rsidP="005F5CDC">
            <w:pPr>
              <w:pStyle w:val="a3"/>
              <w:widowControl w:val="0"/>
              <w:numPr>
                <w:ilvl w:val="0"/>
                <w:numId w:val="36"/>
              </w:numPr>
              <w:tabs>
                <w:tab w:val="left" w:pos="149"/>
              </w:tabs>
              <w:autoSpaceDE w:val="0"/>
              <w:autoSpaceDN w:val="0"/>
              <w:ind w:left="0" w:firstLine="0"/>
              <w:rPr>
                <w:i/>
              </w:rPr>
            </w:pPr>
            <w:r>
              <w:t>радиолокационные</w:t>
            </w:r>
            <w:r>
              <w:rPr>
                <w:spacing w:val="-7"/>
              </w:rPr>
              <w:t xml:space="preserve"> </w:t>
            </w:r>
            <w:r>
              <w:t>методы</w:t>
            </w:r>
            <w:r>
              <w:rPr>
                <w:spacing w:val="-4"/>
              </w:rPr>
              <w:t xml:space="preserve"> </w:t>
            </w:r>
            <w:r>
              <w:t>измерения</w:t>
            </w:r>
            <w:r>
              <w:rPr>
                <w:spacing w:val="-4"/>
              </w:rPr>
              <w:t xml:space="preserve"> </w:t>
            </w:r>
            <w:r>
              <w:t>дальности</w:t>
            </w:r>
            <w:r>
              <w:rPr>
                <w:spacing w:val="-4"/>
              </w:rPr>
              <w:t xml:space="preserve"> </w:t>
            </w:r>
            <w:r>
              <w:t>и</w:t>
            </w:r>
            <w:r>
              <w:rPr>
                <w:spacing w:val="-2"/>
              </w:rPr>
              <w:t xml:space="preserve"> </w:t>
            </w:r>
            <w:r>
              <w:t>угловых</w:t>
            </w:r>
            <w:r>
              <w:rPr>
                <w:spacing w:val="-2"/>
              </w:rPr>
              <w:t xml:space="preserve"> </w:t>
            </w:r>
            <w:r w:rsidR="00597B3D">
              <w:t>координат</w:t>
            </w:r>
          </w:p>
        </w:tc>
      </w:tr>
    </w:tbl>
    <w:p w14:paraId="1386C5E2" w14:textId="77777777" w:rsidR="00F94498" w:rsidRDefault="00F94498" w:rsidP="00F94498">
      <w:pPr>
        <w:suppressAutoHyphens/>
        <w:spacing w:after="240" w:line="240" w:lineRule="auto"/>
        <w:ind w:firstLine="709"/>
        <w:rPr>
          <w:rFonts w:ascii="Times New Roman" w:hAnsi="Times New Roman"/>
          <w:b/>
        </w:rPr>
      </w:pPr>
    </w:p>
    <w:p w14:paraId="34623C0E" w14:textId="77777777" w:rsidR="00F94498" w:rsidRDefault="00F94498" w:rsidP="00F94498">
      <w:pPr>
        <w:spacing w:after="160" w:line="259" w:lineRule="auto"/>
        <w:rPr>
          <w:rFonts w:ascii="Times New Roman" w:hAnsi="Times New Roman"/>
          <w:b/>
        </w:rPr>
      </w:pPr>
      <w:r>
        <w:rPr>
          <w:rFonts w:ascii="Times New Roman" w:hAnsi="Times New Roman"/>
          <w:b/>
        </w:rPr>
        <w:br w:type="page"/>
      </w:r>
    </w:p>
    <w:p w14:paraId="37A6AD78" w14:textId="77777777" w:rsidR="00F94498" w:rsidRPr="003E4B8C" w:rsidRDefault="00F94498" w:rsidP="00F94498">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lastRenderedPageBreak/>
        <w:t>2. СТРУКТУРА И СОДЕРЖАНИЕ УЧЕБНОЙ ДИСЦИПЛИНЫ</w:t>
      </w:r>
    </w:p>
    <w:p w14:paraId="105999E8" w14:textId="77777777" w:rsidR="00F94498" w:rsidRPr="003E4B8C" w:rsidRDefault="00F94498" w:rsidP="00F94498">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F94498" w:rsidRPr="003E4B8C" w14:paraId="2A038436" w14:textId="77777777" w:rsidTr="00F94498">
        <w:trPr>
          <w:trHeight w:val="490"/>
        </w:trPr>
        <w:tc>
          <w:tcPr>
            <w:tcW w:w="3685" w:type="pct"/>
            <w:vAlign w:val="center"/>
          </w:tcPr>
          <w:p w14:paraId="58720D6E" w14:textId="77777777" w:rsidR="00F94498" w:rsidRPr="003E4B8C" w:rsidRDefault="00F94498" w:rsidP="00597B3D">
            <w:pPr>
              <w:suppressAutoHyphens/>
              <w:jc w:val="center"/>
              <w:rPr>
                <w:rFonts w:ascii="Times New Roman" w:hAnsi="Times New Roman"/>
                <w:b/>
              </w:rPr>
            </w:pPr>
            <w:r w:rsidRPr="003E4B8C">
              <w:rPr>
                <w:rFonts w:ascii="Times New Roman" w:hAnsi="Times New Roman"/>
                <w:b/>
              </w:rPr>
              <w:t>Вид учебной работы</w:t>
            </w:r>
          </w:p>
        </w:tc>
        <w:tc>
          <w:tcPr>
            <w:tcW w:w="1315" w:type="pct"/>
            <w:vAlign w:val="center"/>
          </w:tcPr>
          <w:p w14:paraId="2A7A1EFC" w14:textId="77777777" w:rsidR="00F94498" w:rsidRPr="003E4B8C" w:rsidRDefault="00F94498" w:rsidP="00597B3D">
            <w:pPr>
              <w:suppressAutoHyphens/>
              <w:jc w:val="center"/>
              <w:rPr>
                <w:rFonts w:ascii="Times New Roman" w:hAnsi="Times New Roman"/>
                <w:b/>
                <w:iCs/>
              </w:rPr>
            </w:pPr>
            <w:r w:rsidRPr="003E4B8C">
              <w:rPr>
                <w:rFonts w:ascii="Times New Roman" w:hAnsi="Times New Roman"/>
                <w:b/>
                <w:iCs/>
              </w:rPr>
              <w:t>Объем в часах</w:t>
            </w:r>
          </w:p>
        </w:tc>
      </w:tr>
      <w:tr w:rsidR="00F94498" w:rsidRPr="003E4B8C" w14:paraId="79C496C3" w14:textId="77777777" w:rsidTr="00F94498">
        <w:trPr>
          <w:trHeight w:val="490"/>
        </w:trPr>
        <w:tc>
          <w:tcPr>
            <w:tcW w:w="3685" w:type="pct"/>
            <w:vAlign w:val="center"/>
          </w:tcPr>
          <w:p w14:paraId="63F3DD36" w14:textId="77777777" w:rsidR="00F94498" w:rsidRPr="003E4B8C" w:rsidRDefault="00F94498" w:rsidP="00F94498">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14:paraId="1D7A5967" w14:textId="77777777" w:rsidR="00F94498" w:rsidRPr="004A03A9" w:rsidRDefault="00F94498" w:rsidP="00F94498">
            <w:pPr>
              <w:suppressAutoHyphens/>
              <w:spacing w:after="0"/>
              <w:jc w:val="center"/>
              <w:rPr>
                <w:rFonts w:ascii="Times New Roman" w:hAnsi="Times New Roman"/>
                <w:b/>
                <w:iCs/>
              </w:rPr>
            </w:pPr>
            <w:r w:rsidRPr="004A03A9">
              <w:rPr>
                <w:rFonts w:ascii="Times New Roman" w:hAnsi="Times New Roman"/>
                <w:b/>
                <w:iCs/>
              </w:rPr>
              <w:t>96</w:t>
            </w:r>
          </w:p>
        </w:tc>
      </w:tr>
      <w:tr w:rsidR="00F94498" w:rsidRPr="003E4B8C" w14:paraId="11444E5B" w14:textId="77777777" w:rsidTr="00F94498">
        <w:trPr>
          <w:trHeight w:val="490"/>
        </w:trPr>
        <w:tc>
          <w:tcPr>
            <w:tcW w:w="3685" w:type="pct"/>
            <w:shd w:val="clear" w:color="auto" w:fill="auto"/>
            <w:vAlign w:val="center"/>
          </w:tcPr>
          <w:p w14:paraId="05D8A896" w14:textId="77777777" w:rsidR="00F94498" w:rsidRPr="003E4B8C" w:rsidRDefault="00F94498" w:rsidP="00F94498">
            <w:pPr>
              <w:suppressAutoHyphens/>
              <w:spacing w:after="0"/>
              <w:rPr>
                <w:rFonts w:ascii="Times New Roman" w:hAnsi="Times New Roman"/>
                <w:b/>
              </w:rPr>
            </w:pPr>
            <w:r w:rsidRPr="003E4B8C">
              <w:rPr>
                <w:rFonts w:ascii="Times New Roman" w:hAnsi="Times New Roman"/>
                <w:b/>
              </w:rPr>
              <w:t xml:space="preserve">в </w:t>
            </w:r>
            <w:proofErr w:type="gramStart"/>
            <w:r w:rsidRPr="003E4B8C">
              <w:rPr>
                <w:rFonts w:ascii="Times New Roman" w:hAnsi="Times New Roman"/>
                <w:b/>
              </w:rPr>
              <w:t>т.ч.</w:t>
            </w:r>
            <w:proofErr w:type="gramEnd"/>
            <w:r w:rsidRPr="003E4B8C">
              <w:rPr>
                <w:rFonts w:ascii="Times New Roman" w:hAnsi="Times New Roman"/>
                <w:b/>
              </w:rPr>
              <w:t xml:space="preserve"> в форме практической подготовки</w:t>
            </w:r>
          </w:p>
        </w:tc>
        <w:tc>
          <w:tcPr>
            <w:tcW w:w="1315" w:type="pct"/>
            <w:shd w:val="clear" w:color="auto" w:fill="auto"/>
            <w:vAlign w:val="center"/>
          </w:tcPr>
          <w:p w14:paraId="63C82BC7" w14:textId="77777777" w:rsidR="00F94498" w:rsidRPr="004A03A9" w:rsidRDefault="00F94498" w:rsidP="00F94498">
            <w:pPr>
              <w:suppressAutoHyphens/>
              <w:spacing w:after="0"/>
              <w:jc w:val="center"/>
              <w:rPr>
                <w:rFonts w:ascii="Times New Roman" w:hAnsi="Times New Roman"/>
                <w:b/>
                <w:iCs/>
              </w:rPr>
            </w:pPr>
            <w:r w:rsidRPr="004A03A9">
              <w:rPr>
                <w:rFonts w:ascii="Times New Roman" w:hAnsi="Times New Roman"/>
                <w:b/>
                <w:iCs/>
              </w:rPr>
              <w:t>32</w:t>
            </w:r>
          </w:p>
        </w:tc>
      </w:tr>
      <w:tr w:rsidR="00F94498" w:rsidRPr="003E4B8C" w14:paraId="0E1D6DDF" w14:textId="77777777" w:rsidTr="00F94498">
        <w:trPr>
          <w:trHeight w:val="336"/>
        </w:trPr>
        <w:tc>
          <w:tcPr>
            <w:tcW w:w="5000" w:type="pct"/>
            <w:gridSpan w:val="2"/>
            <w:vAlign w:val="center"/>
          </w:tcPr>
          <w:p w14:paraId="047EC377" w14:textId="77777777" w:rsidR="00F94498" w:rsidRPr="003E4B8C" w:rsidRDefault="00F94498" w:rsidP="00F94498">
            <w:pPr>
              <w:suppressAutoHyphens/>
              <w:spacing w:after="0"/>
              <w:rPr>
                <w:rFonts w:ascii="Times New Roman" w:hAnsi="Times New Roman"/>
                <w:iCs/>
              </w:rPr>
            </w:pPr>
            <w:r w:rsidRPr="003E4B8C">
              <w:rPr>
                <w:rFonts w:ascii="Times New Roman" w:hAnsi="Times New Roman"/>
              </w:rPr>
              <w:t>в т. ч.:</w:t>
            </w:r>
          </w:p>
        </w:tc>
      </w:tr>
      <w:tr w:rsidR="00F94498" w:rsidRPr="003E4B8C" w14:paraId="5D0BB875" w14:textId="77777777" w:rsidTr="00F94498">
        <w:trPr>
          <w:trHeight w:val="490"/>
        </w:trPr>
        <w:tc>
          <w:tcPr>
            <w:tcW w:w="3685" w:type="pct"/>
            <w:vAlign w:val="center"/>
          </w:tcPr>
          <w:p w14:paraId="1A0CBBFC" w14:textId="77777777" w:rsidR="00F94498" w:rsidRPr="003E4B8C" w:rsidRDefault="00F94498" w:rsidP="00F94498">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14:paraId="75948052" w14:textId="77777777" w:rsidR="00F94498" w:rsidRPr="003E4B8C" w:rsidRDefault="00F94498" w:rsidP="00F94498">
            <w:pPr>
              <w:suppressAutoHyphens/>
              <w:spacing w:after="0"/>
              <w:jc w:val="center"/>
              <w:rPr>
                <w:rFonts w:ascii="Times New Roman" w:hAnsi="Times New Roman"/>
                <w:iCs/>
              </w:rPr>
            </w:pPr>
            <w:r>
              <w:rPr>
                <w:rFonts w:ascii="Times New Roman" w:hAnsi="Times New Roman"/>
                <w:iCs/>
              </w:rPr>
              <w:t>64</w:t>
            </w:r>
          </w:p>
        </w:tc>
      </w:tr>
      <w:tr w:rsidR="00F94498" w:rsidRPr="003E4B8C" w14:paraId="2C15B802" w14:textId="77777777" w:rsidTr="00F94498">
        <w:trPr>
          <w:trHeight w:val="490"/>
        </w:trPr>
        <w:tc>
          <w:tcPr>
            <w:tcW w:w="3685" w:type="pct"/>
            <w:vAlign w:val="center"/>
          </w:tcPr>
          <w:p w14:paraId="25B04549" w14:textId="77777777" w:rsidR="00F94498" w:rsidRPr="003E4B8C" w:rsidRDefault="00F94498" w:rsidP="00F94498">
            <w:pPr>
              <w:suppressAutoHyphens/>
              <w:spacing w:after="0"/>
              <w:rPr>
                <w:rFonts w:ascii="Times New Roman" w:hAnsi="Times New Roman"/>
              </w:rPr>
            </w:pPr>
            <w:r w:rsidRPr="003E4B8C">
              <w:rPr>
                <w:rFonts w:ascii="Times New Roman" w:hAnsi="Times New Roman"/>
              </w:rPr>
              <w:t>практические занятия</w:t>
            </w:r>
          </w:p>
        </w:tc>
        <w:tc>
          <w:tcPr>
            <w:tcW w:w="1315" w:type="pct"/>
            <w:vAlign w:val="center"/>
          </w:tcPr>
          <w:p w14:paraId="765EC0C2" w14:textId="77777777" w:rsidR="00F94498" w:rsidRPr="003E4B8C" w:rsidRDefault="00F94498" w:rsidP="00F94498">
            <w:pPr>
              <w:suppressAutoHyphens/>
              <w:spacing w:after="0"/>
              <w:jc w:val="center"/>
              <w:rPr>
                <w:rFonts w:ascii="Times New Roman" w:hAnsi="Times New Roman"/>
                <w:iCs/>
              </w:rPr>
            </w:pPr>
            <w:r>
              <w:rPr>
                <w:rFonts w:ascii="Times New Roman" w:hAnsi="Times New Roman"/>
                <w:iCs/>
              </w:rPr>
              <w:t>32</w:t>
            </w:r>
          </w:p>
        </w:tc>
      </w:tr>
      <w:tr w:rsidR="00F94498" w:rsidRPr="003E4B8C" w14:paraId="64C32AB4" w14:textId="77777777" w:rsidTr="00F94498">
        <w:trPr>
          <w:trHeight w:val="267"/>
        </w:trPr>
        <w:tc>
          <w:tcPr>
            <w:tcW w:w="3685" w:type="pct"/>
            <w:vAlign w:val="center"/>
          </w:tcPr>
          <w:p w14:paraId="5840DCFF" w14:textId="77777777" w:rsidR="00F94498" w:rsidRPr="003E4B8C" w:rsidRDefault="00F94498" w:rsidP="00F94498">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73"/>
            </w:r>
          </w:p>
        </w:tc>
        <w:tc>
          <w:tcPr>
            <w:tcW w:w="1315" w:type="pct"/>
            <w:vAlign w:val="center"/>
          </w:tcPr>
          <w:p w14:paraId="4B6B0C49" w14:textId="77777777" w:rsidR="00F94498" w:rsidRPr="003E4B8C" w:rsidRDefault="00F94498" w:rsidP="00F94498">
            <w:pPr>
              <w:suppressAutoHyphens/>
              <w:spacing w:after="0"/>
              <w:jc w:val="center"/>
              <w:rPr>
                <w:rFonts w:ascii="Times New Roman" w:hAnsi="Times New Roman"/>
                <w:iCs/>
              </w:rPr>
            </w:pPr>
            <w:r w:rsidRPr="003E4B8C">
              <w:rPr>
                <w:rFonts w:ascii="Times New Roman" w:hAnsi="Times New Roman"/>
                <w:iCs/>
              </w:rPr>
              <w:t>-</w:t>
            </w:r>
          </w:p>
        </w:tc>
      </w:tr>
      <w:tr w:rsidR="00F94498" w:rsidRPr="003E4B8C" w14:paraId="71130728" w14:textId="77777777" w:rsidTr="00F94498">
        <w:trPr>
          <w:trHeight w:val="331"/>
        </w:trPr>
        <w:tc>
          <w:tcPr>
            <w:tcW w:w="3685" w:type="pct"/>
            <w:vAlign w:val="center"/>
          </w:tcPr>
          <w:p w14:paraId="2E4A2198" w14:textId="77777777" w:rsidR="00F94498" w:rsidRPr="003E4B8C" w:rsidRDefault="00F94498" w:rsidP="00F94498">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14:paraId="6CF794C4" w14:textId="77777777" w:rsidR="00F94498" w:rsidRPr="003E4B8C" w:rsidRDefault="00F94498" w:rsidP="00F94498">
            <w:pPr>
              <w:suppressAutoHyphens/>
              <w:spacing w:after="0"/>
              <w:jc w:val="center"/>
              <w:rPr>
                <w:rFonts w:ascii="Times New Roman" w:hAnsi="Times New Roman"/>
                <w:iCs/>
              </w:rPr>
            </w:pPr>
            <w:r w:rsidRPr="003E4B8C">
              <w:rPr>
                <w:rFonts w:ascii="Times New Roman" w:hAnsi="Times New Roman"/>
                <w:iCs/>
              </w:rPr>
              <w:t>*</w:t>
            </w:r>
          </w:p>
        </w:tc>
      </w:tr>
    </w:tbl>
    <w:p w14:paraId="02066F5D" w14:textId="77777777" w:rsidR="00F94498" w:rsidRPr="003E4B8C" w:rsidRDefault="00F94498" w:rsidP="00F94498">
      <w:pPr>
        <w:suppressAutoHyphens/>
        <w:spacing w:after="120"/>
        <w:rPr>
          <w:rFonts w:ascii="Times New Roman" w:hAnsi="Times New Roman"/>
          <w:b/>
          <w:i/>
        </w:rPr>
      </w:pPr>
    </w:p>
    <w:p w14:paraId="4BEAF091" w14:textId="77777777" w:rsidR="00F94498" w:rsidRPr="003E4B8C" w:rsidRDefault="00F94498" w:rsidP="00F94498">
      <w:pPr>
        <w:rPr>
          <w:rFonts w:ascii="Times New Roman" w:hAnsi="Times New Roman"/>
          <w:b/>
          <w:i/>
        </w:rPr>
        <w:sectPr w:rsidR="00F94498" w:rsidRPr="003E4B8C" w:rsidSect="00F94498">
          <w:pgSz w:w="11906" w:h="16838"/>
          <w:pgMar w:top="1134" w:right="850" w:bottom="284" w:left="1701" w:header="708" w:footer="708" w:gutter="0"/>
          <w:cols w:space="720"/>
          <w:docGrid w:linePitch="299"/>
        </w:sectPr>
      </w:pPr>
    </w:p>
    <w:p w14:paraId="0F1BC3D9" w14:textId="77777777" w:rsidR="00F94498" w:rsidRPr="00597B3D" w:rsidRDefault="00F94498" w:rsidP="00597B3D">
      <w:pPr>
        <w:spacing w:after="120"/>
        <w:ind w:firstLine="709"/>
        <w:rPr>
          <w:rFonts w:ascii="Times New Roman" w:hAnsi="Times New Roman"/>
          <w:b/>
          <w:bCs/>
          <w:sz w:val="24"/>
        </w:rPr>
      </w:pPr>
      <w:r w:rsidRPr="00597B3D">
        <w:rPr>
          <w:rFonts w:ascii="Times New Roman" w:hAnsi="Times New Roman"/>
          <w:b/>
          <w:sz w:val="24"/>
        </w:rPr>
        <w:lastRenderedPageBreak/>
        <w:t xml:space="preserve">2.2. Тематический план и содержание учебной дисциплины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4"/>
        <w:gridCol w:w="568"/>
        <w:gridCol w:w="7937"/>
        <w:gridCol w:w="1700"/>
        <w:gridCol w:w="2235"/>
      </w:tblGrid>
      <w:tr w:rsidR="00F94498" w:rsidRPr="007C251B" w14:paraId="3B63BF55" w14:textId="77777777" w:rsidTr="00597B3D">
        <w:trPr>
          <w:trHeight w:val="20"/>
          <w:jc w:val="center"/>
        </w:trPr>
        <w:tc>
          <w:tcPr>
            <w:tcW w:w="770" w:type="pct"/>
            <w:vAlign w:val="center"/>
          </w:tcPr>
          <w:p w14:paraId="373505CB" w14:textId="77777777" w:rsidR="00F94498" w:rsidRPr="00597B3D" w:rsidRDefault="00F94498" w:rsidP="00597B3D">
            <w:pPr>
              <w:suppressAutoHyphens/>
              <w:spacing w:after="0" w:line="240" w:lineRule="auto"/>
              <w:jc w:val="center"/>
              <w:rPr>
                <w:rFonts w:ascii="Times New Roman" w:hAnsi="Times New Roman"/>
                <w:b/>
                <w:bCs/>
              </w:rPr>
            </w:pPr>
            <w:r w:rsidRPr="00597B3D">
              <w:rPr>
                <w:rFonts w:ascii="Times New Roman" w:hAnsi="Times New Roman"/>
                <w:b/>
                <w:bCs/>
              </w:rPr>
              <w:t>Наименование разделов и тем</w:t>
            </w:r>
          </w:p>
        </w:tc>
        <w:tc>
          <w:tcPr>
            <w:tcW w:w="2892" w:type="pct"/>
            <w:gridSpan w:val="2"/>
            <w:vAlign w:val="center"/>
          </w:tcPr>
          <w:p w14:paraId="082C0BCD" w14:textId="77777777" w:rsidR="00F94498" w:rsidRPr="00597B3D" w:rsidRDefault="00F94498" w:rsidP="00597B3D">
            <w:pPr>
              <w:suppressAutoHyphens/>
              <w:spacing w:after="0" w:line="240" w:lineRule="auto"/>
              <w:jc w:val="center"/>
              <w:rPr>
                <w:rFonts w:ascii="Times New Roman" w:hAnsi="Times New Roman"/>
                <w:b/>
                <w:bCs/>
              </w:rPr>
            </w:pPr>
            <w:r w:rsidRPr="00597B3D">
              <w:rPr>
                <w:rFonts w:ascii="Times New Roman" w:hAnsi="Times New Roman"/>
                <w:b/>
                <w:bCs/>
              </w:rPr>
              <w:t>Содержание учебного материала и формы организации деятельности обучающихся</w:t>
            </w:r>
          </w:p>
        </w:tc>
        <w:tc>
          <w:tcPr>
            <w:tcW w:w="578" w:type="pct"/>
            <w:vAlign w:val="center"/>
          </w:tcPr>
          <w:p w14:paraId="1CCD5CCA" w14:textId="77777777" w:rsidR="00F94498" w:rsidRPr="00597B3D" w:rsidRDefault="00F94498" w:rsidP="00597B3D">
            <w:pPr>
              <w:suppressAutoHyphens/>
              <w:spacing w:after="0" w:line="240" w:lineRule="auto"/>
              <w:jc w:val="center"/>
              <w:rPr>
                <w:rFonts w:ascii="Times New Roman" w:hAnsi="Times New Roman"/>
                <w:b/>
                <w:bCs/>
              </w:rPr>
            </w:pPr>
            <w:r w:rsidRPr="00597B3D">
              <w:rPr>
                <w:rFonts w:ascii="Times New Roman" w:hAnsi="Times New Roman"/>
                <w:b/>
                <w:bCs/>
              </w:rPr>
              <w:t>Объем, акад. ч / в том числе в форме практической подготовки, акад</w:t>
            </w:r>
            <w:r w:rsidR="00597B3D">
              <w:rPr>
                <w:rFonts w:ascii="Times New Roman" w:hAnsi="Times New Roman"/>
                <w:b/>
                <w:bCs/>
              </w:rPr>
              <w:t>.</w:t>
            </w:r>
            <w:r w:rsidRPr="00597B3D">
              <w:rPr>
                <w:rFonts w:ascii="Times New Roman" w:hAnsi="Times New Roman"/>
                <w:b/>
                <w:bCs/>
              </w:rPr>
              <w:t xml:space="preserve"> ч</w:t>
            </w:r>
          </w:p>
        </w:tc>
        <w:tc>
          <w:tcPr>
            <w:tcW w:w="760" w:type="pct"/>
            <w:vAlign w:val="center"/>
          </w:tcPr>
          <w:p w14:paraId="0D6D7665" w14:textId="77777777" w:rsidR="00F94498" w:rsidRPr="00597B3D" w:rsidRDefault="00597B3D" w:rsidP="00597B3D">
            <w:pPr>
              <w:spacing w:after="0" w:line="240" w:lineRule="auto"/>
              <w:jc w:val="center"/>
              <w:rPr>
                <w:rFonts w:ascii="Times New Roman" w:hAnsi="Times New Roman"/>
                <w:b/>
                <w:bCs/>
              </w:rPr>
            </w:pPr>
            <w:r w:rsidRPr="00597B3D">
              <w:rPr>
                <w:rFonts w:ascii="Times New Roman" w:hAnsi="Times New Roman"/>
                <w:b/>
                <w:bCs/>
              </w:rPr>
              <w:t xml:space="preserve">Коды компетенций </w:t>
            </w:r>
            <w:r w:rsidRPr="00597B3D">
              <w:rPr>
                <w:rFonts w:ascii="Times New Roman" w:hAnsi="Times New Roman"/>
                <w:b/>
                <w:bCs/>
              </w:rPr>
              <w:br/>
              <w:t>и личностных результатов</w:t>
            </w:r>
            <w:r w:rsidRPr="00597B3D">
              <w:rPr>
                <w:rStyle w:val="ac"/>
                <w:rFonts w:ascii="Times New Roman" w:hAnsi="Times New Roman"/>
                <w:b/>
                <w:bCs/>
              </w:rPr>
              <w:footnoteReference w:id="74"/>
            </w:r>
            <w:r w:rsidRPr="00597B3D">
              <w:rPr>
                <w:rFonts w:ascii="Times New Roman" w:hAnsi="Times New Roman"/>
                <w:b/>
                <w:bCs/>
              </w:rPr>
              <w:t>,</w:t>
            </w:r>
            <w:r w:rsidRPr="00597B3D">
              <w:rPr>
                <w:rFonts w:ascii="Times New Roman" w:hAnsi="Times New Roman"/>
              </w:rPr>
              <w:t xml:space="preserve"> </w:t>
            </w:r>
            <w:r w:rsidR="00F94498" w:rsidRPr="00597B3D">
              <w:rPr>
                <w:rFonts w:ascii="Times New Roman" w:hAnsi="Times New Roman"/>
                <w:b/>
                <w:bCs/>
              </w:rPr>
              <w:t>формированию которых способствует элемент программы</w:t>
            </w:r>
          </w:p>
        </w:tc>
      </w:tr>
      <w:tr w:rsidR="00F94498" w:rsidRPr="007C251B" w14:paraId="714519A7" w14:textId="77777777" w:rsidTr="00597B3D">
        <w:trPr>
          <w:trHeight w:val="327"/>
          <w:jc w:val="center"/>
        </w:trPr>
        <w:tc>
          <w:tcPr>
            <w:tcW w:w="770" w:type="pct"/>
          </w:tcPr>
          <w:p w14:paraId="7CAFF405" w14:textId="77777777" w:rsidR="00F94498" w:rsidRPr="007C251B" w:rsidRDefault="00F94498" w:rsidP="00F94498">
            <w:pPr>
              <w:spacing w:after="0" w:line="240" w:lineRule="auto"/>
              <w:jc w:val="center"/>
              <w:rPr>
                <w:rFonts w:ascii="Times New Roman" w:hAnsi="Times New Roman"/>
                <w:b/>
                <w:bCs/>
                <w:i/>
                <w:iCs/>
                <w:sz w:val="24"/>
                <w:szCs w:val="24"/>
              </w:rPr>
            </w:pPr>
            <w:r w:rsidRPr="007C251B">
              <w:rPr>
                <w:rFonts w:ascii="Times New Roman" w:hAnsi="Times New Roman"/>
                <w:b/>
                <w:bCs/>
                <w:i/>
                <w:iCs/>
                <w:sz w:val="24"/>
                <w:szCs w:val="24"/>
              </w:rPr>
              <w:t>1</w:t>
            </w:r>
          </w:p>
        </w:tc>
        <w:tc>
          <w:tcPr>
            <w:tcW w:w="2892" w:type="pct"/>
            <w:gridSpan w:val="2"/>
          </w:tcPr>
          <w:p w14:paraId="05316359" w14:textId="77777777" w:rsidR="00F94498" w:rsidRPr="007C251B" w:rsidRDefault="00F94498" w:rsidP="00F94498">
            <w:pPr>
              <w:spacing w:after="0" w:line="240" w:lineRule="auto"/>
              <w:jc w:val="center"/>
              <w:rPr>
                <w:rFonts w:ascii="Times New Roman" w:hAnsi="Times New Roman"/>
                <w:b/>
                <w:bCs/>
                <w:i/>
                <w:iCs/>
                <w:sz w:val="24"/>
                <w:szCs w:val="24"/>
              </w:rPr>
            </w:pPr>
            <w:r w:rsidRPr="007C251B">
              <w:rPr>
                <w:rFonts w:ascii="Times New Roman" w:hAnsi="Times New Roman"/>
                <w:b/>
                <w:bCs/>
                <w:i/>
                <w:iCs/>
                <w:sz w:val="24"/>
                <w:szCs w:val="24"/>
              </w:rPr>
              <w:t>2</w:t>
            </w:r>
          </w:p>
        </w:tc>
        <w:tc>
          <w:tcPr>
            <w:tcW w:w="578" w:type="pct"/>
          </w:tcPr>
          <w:p w14:paraId="52BD06CD" w14:textId="77777777" w:rsidR="00F94498" w:rsidRPr="007C251B" w:rsidRDefault="00F94498" w:rsidP="00F94498">
            <w:pPr>
              <w:spacing w:after="0" w:line="240" w:lineRule="auto"/>
              <w:jc w:val="center"/>
              <w:rPr>
                <w:rFonts w:ascii="Times New Roman" w:hAnsi="Times New Roman"/>
                <w:b/>
                <w:bCs/>
                <w:i/>
                <w:iCs/>
                <w:sz w:val="24"/>
                <w:szCs w:val="24"/>
              </w:rPr>
            </w:pPr>
            <w:r w:rsidRPr="007C251B">
              <w:rPr>
                <w:rFonts w:ascii="Times New Roman" w:hAnsi="Times New Roman"/>
                <w:b/>
                <w:bCs/>
                <w:i/>
                <w:iCs/>
                <w:sz w:val="24"/>
                <w:szCs w:val="24"/>
              </w:rPr>
              <w:t>3</w:t>
            </w:r>
          </w:p>
        </w:tc>
        <w:tc>
          <w:tcPr>
            <w:tcW w:w="760" w:type="pct"/>
          </w:tcPr>
          <w:p w14:paraId="38BACC87" w14:textId="77777777" w:rsidR="00F94498" w:rsidRPr="007C251B" w:rsidRDefault="00F94498" w:rsidP="00F94498">
            <w:pPr>
              <w:spacing w:after="0" w:line="240" w:lineRule="auto"/>
              <w:jc w:val="center"/>
              <w:rPr>
                <w:rFonts w:ascii="Times New Roman" w:hAnsi="Times New Roman"/>
                <w:b/>
                <w:bCs/>
                <w:i/>
                <w:iCs/>
                <w:sz w:val="24"/>
                <w:szCs w:val="24"/>
              </w:rPr>
            </w:pPr>
            <w:r w:rsidRPr="007C251B">
              <w:rPr>
                <w:rFonts w:ascii="Times New Roman" w:hAnsi="Times New Roman"/>
                <w:b/>
                <w:bCs/>
                <w:i/>
                <w:iCs/>
                <w:sz w:val="24"/>
                <w:szCs w:val="24"/>
              </w:rPr>
              <w:t>4</w:t>
            </w:r>
          </w:p>
        </w:tc>
      </w:tr>
      <w:tr w:rsidR="00F94498" w:rsidRPr="007C251B" w14:paraId="26F76FD2" w14:textId="77777777" w:rsidTr="00597B3D">
        <w:trPr>
          <w:trHeight w:val="275"/>
          <w:jc w:val="center"/>
        </w:trPr>
        <w:tc>
          <w:tcPr>
            <w:tcW w:w="3662" w:type="pct"/>
            <w:gridSpan w:val="3"/>
          </w:tcPr>
          <w:p w14:paraId="02F607DE" w14:textId="77777777" w:rsidR="00F94498" w:rsidRPr="007C251B" w:rsidRDefault="00F94498" w:rsidP="00F94498">
            <w:pPr>
              <w:spacing w:after="0" w:line="240" w:lineRule="auto"/>
              <w:rPr>
                <w:rFonts w:ascii="Times New Roman" w:hAnsi="Times New Roman"/>
                <w:b/>
                <w:bCs/>
                <w:sz w:val="24"/>
                <w:szCs w:val="24"/>
              </w:rPr>
            </w:pPr>
            <w:r w:rsidRPr="007C251B">
              <w:rPr>
                <w:rFonts w:ascii="Times New Roman" w:hAnsi="Times New Roman"/>
                <w:b/>
                <w:bCs/>
                <w:sz w:val="24"/>
                <w:szCs w:val="24"/>
              </w:rPr>
              <w:t xml:space="preserve">Раздел 1. </w:t>
            </w:r>
            <w:r w:rsidRPr="007C251B">
              <w:rPr>
                <w:rFonts w:ascii="Times New Roman" w:hAnsi="Times New Roman"/>
                <w:b/>
                <w:sz w:val="24"/>
                <w:szCs w:val="24"/>
              </w:rPr>
              <w:t>Основы</w:t>
            </w:r>
            <w:r w:rsidRPr="007C251B">
              <w:rPr>
                <w:rFonts w:ascii="Times New Roman" w:hAnsi="Times New Roman"/>
                <w:b/>
                <w:spacing w:val="-1"/>
                <w:sz w:val="24"/>
                <w:szCs w:val="24"/>
              </w:rPr>
              <w:t xml:space="preserve"> </w:t>
            </w:r>
            <w:r w:rsidRPr="007C251B">
              <w:rPr>
                <w:rFonts w:ascii="Times New Roman" w:hAnsi="Times New Roman"/>
                <w:b/>
                <w:sz w:val="24"/>
                <w:szCs w:val="24"/>
              </w:rPr>
              <w:t>радиотехники</w:t>
            </w:r>
          </w:p>
        </w:tc>
        <w:tc>
          <w:tcPr>
            <w:tcW w:w="578" w:type="pct"/>
          </w:tcPr>
          <w:p w14:paraId="33988E37" w14:textId="77777777" w:rsidR="00F94498" w:rsidRPr="002A5E86" w:rsidRDefault="00F94498" w:rsidP="00F94498">
            <w:pPr>
              <w:spacing w:after="0" w:line="240" w:lineRule="auto"/>
              <w:jc w:val="center"/>
              <w:rPr>
                <w:rFonts w:ascii="Times New Roman" w:hAnsi="Times New Roman"/>
                <w:b/>
                <w:bCs/>
                <w:iCs/>
                <w:sz w:val="24"/>
                <w:szCs w:val="24"/>
              </w:rPr>
            </w:pPr>
            <w:r>
              <w:rPr>
                <w:rFonts w:ascii="Times New Roman" w:hAnsi="Times New Roman"/>
                <w:b/>
                <w:bCs/>
                <w:iCs/>
                <w:sz w:val="24"/>
                <w:szCs w:val="24"/>
              </w:rPr>
              <w:t>50</w:t>
            </w:r>
            <w:r w:rsidRPr="002A5E86">
              <w:rPr>
                <w:rFonts w:ascii="Times New Roman" w:hAnsi="Times New Roman"/>
                <w:b/>
                <w:bCs/>
                <w:iCs/>
                <w:sz w:val="24"/>
                <w:szCs w:val="24"/>
              </w:rPr>
              <w:t>/1</w:t>
            </w:r>
            <w:r>
              <w:rPr>
                <w:rFonts w:ascii="Times New Roman" w:hAnsi="Times New Roman"/>
                <w:b/>
                <w:bCs/>
                <w:iCs/>
                <w:sz w:val="24"/>
                <w:szCs w:val="24"/>
              </w:rPr>
              <w:t>6</w:t>
            </w:r>
          </w:p>
        </w:tc>
        <w:tc>
          <w:tcPr>
            <w:tcW w:w="760" w:type="pct"/>
          </w:tcPr>
          <w:p w14:paraId="7E94A128" w14:textId="77777777" w:rsidR="00F94498" w:rsidRPr="007C251B" w:rsidRDefault="00F94498" w:rsidP="00F94498">
            <w:pPr>
              <w:spacing w:after="0" w:line="240" w:lineRule="auto"/>
              <w:jc w:val="center"/>
              <w:rPr>
                <w:rFonts w:ascii="Times New Roman" w:hAnsi="Times New Roman"/>
                <w:b/>
                <w:bCs/>
                <w:i/>
                <w:iCs/>
                <w:sz w:val="24"/>
                <w:szCs w:val="24"/>
              </w:rPr>
            </w:pPr>
          </w:p>
        </w:tc>
      </w:tr>
      <w:tr w:rsidR="00F94498" w:rsidRPr="007C251B" w14:paraId="026811DB" w14:textId="77777777" w:rsidTr="00597B3D">
        <w:trPr>
          <w:trHeight w:val="20"/>
          <w:jc w:val="center"/>
        </w:trPr>
        <w:tc>
          <w:tcPr>
            <w:tcW w:w="770" w:type="pct"/>
            <w:vMerge w:val="restart"/>
          </w:tcPr>
          <w:p w14:paraId="7D89A187" w14:textId="77777777" w:rsidR="00F94498" w:rsidRDefault="00F94498" w:rsidP="00F94498">
            <w:pPr>
              <w:spacing w:after="0" w:line="240" w:lineRule="auto"/>
              <w:rPr>
                <w:rFonts w:ascii="Times New Roman" w:hAnsi="Times New Roman"/>
                <w:b/>
                <w:bCs/>
                <w:sz w:val="24"/>
                <w:szCs w:val="24"/>
              </w:rPr>
            </w:pPr>
            <w:r w:rsidRPr="007C251B">
              <w:rPr>
                <w:rFonts w:ascii="Times New Roman" w:hAnsi="Times New Roman"/>
                <w:b/>
                <w:bCs/>
                <w:sz w:val="24"/>
                <w:szCs w:val="24"/>
              </w:rPr>
              <w:t xml:space="preserve">Тема 1.1. </w:t>
            </w:r>
          </w:p>
          <w:p w14:paraId="2406BADF" w14:textId="77777777" w:rsidR="00F94498" w:rsidRPr="007C251B" w:rsidRDefault="00F94498" w:rsidP="00F94498">
            <w:pPr>
              <w:spacing w:after="0" w:line="240" w:lineRule="auto"/>
              <w:rPr>
                <w:rFonts w:ascii="Times New Roman" w:hAnsi="Times New Roman"/>
                <w:b/>
                <w:bCs/>
                <w:sz w:val="24"/>
                <w:szCs w:val="24"/>
              </w:rPr>
            </w:pPr>
            <w:r w:rsidRPr="007C251B">
              <w:rPr>
                <w:rFonts w:ascii="Times New Roman" w:hAnsi="Times New Roman"/>
                <w:b/>
                <w:sz w:val="24"/>
                <w:szCs w:val="24"/>
              </w:rPr>
              <w:t>Основы</w:t>
            </w:r>
            <w:r>
              <w:rPr>
                <w:rFonts w:ascii="Times New Roman" w:hAnsi="Times New Roman"/>
                <w:b/>
                <w:sz w:val="24"/>
                <w:szCs w:val="24"/>
              </w:rPr>
              <w:t xml:space="preserve"> </w:t>
            </w:r>
            <w:r w:rsidRPr="007C251B">
              <w:rPr>
                <w:rFonts w:ascii="Times New Roman" w:hAnsi="Times New Roman"/>
                <w:b/>
                <w:sz w:val="24"/>
                <w:szCs w:val="24"/>
              </w:rPr>
              <w:t>радиосвязи</w:t>
            </w:r>
          </w:p>
        </w:tc>
        <w:tc>
          <w:tcPr>
            <w:tcW w:w="2892" w:type="pct"/>
            <w:gridSpan w:val="2"/>
          </w:tcPr>
          <w:p w14:paraId="313BB62F" w14:textId="77777777" w:rsidR="00F94498" w:rsidRPr="00597B3D" w:rsidRDefault="00F94498" w:rsidP="00597B3D">
            <w:pPr>
              <w:spacing w:after="0" w:line="240" w:lineRule="auto"/>
              <w:jc w:val="both"/>
              <w:rPr>
                <w:rFonts w:ascii="Times New Roman" w:hAnsi="Times New Roman"/>
                <w:b/>
                <w:bCs/>
                <w:i/>
                <w:sz w:val="24"/>
                <w:szCs w:val="24"/>
              </w:rPr>
            </w:pPr>
            <w:r w:rsidRPr="00597B3D">
              <w:rPr>
                <w:rFonts w:ascii="Times New Roman" w:hAnsi="Times New Roman"/>
                <w:b/>
                <w:bCs/>
                <w:sz w:val="24"/>
                <w:szCs w:val="24"/>
              </w:rPr>
              <w:t>Содержание учебного материала</w:t>
            </w:r>
          </w:p>
        </w:tc>
        <w:tc>
          <w:tcPr>
            <w:tcW w:w="578" w:type="pct"/>
            <w:vAlign w:val="center"/>
          </w:tcPr>
          <w:p w14:paraId="5AC8F340" w14:textId="77777777" w:rsidR="00F94498" w:rsidRPr="007C251B" w:rsidRDefault="00F94498" w:rsidP="00F94498">
            <w:pPr>
              <w:suppressAutoHyphens/>
              <w:spacing w:after="0" w:line="240" w:lineRule="auto"/>
              <w:jc w:val="center"/>
              <w:rPr>
                <w:rFonts w:ascii="Times New Roman" w:hAnsi="Times New Roman"/>
                <w:b/>
                <w:iCs/>
                <w:sz w:val="24"/>
                <w:szCs w:val="24"/>
              </w:rPr>
            </w:pPr>
            <w:r w:rsidRPr="007C251B">
              <w:rPr>
                <w:rFonts w:ascii="Times New Roman" w:hAnsi="Times New Roman"/>
                <w:b/>
                <w:iCs/>
                <w:sz w:val="24"/>
                <w:szCs w:val="24"/>
              </w:rPr>
              <w:t>1</w:t>
            </w:r>
            <w:r>
              <w:rPr>
                <w:rFonts w:ascii="Times New Roman" w:hAnsi="Times New Roman"/>
                <w:b/>
                <w:iCs/>
                <w:sz w:val="24"/>
                <w:szCs w:val="24"/>
              </w:rPr>
              <w:t>4</w:t>
            </w:r>
            <w:r w:rsidR="00E20292">
              <w:rPr>
                <w:rFonts w:ascii="Times New Roman" w:hAnsi="Times New Roman"/>
                <w:b/>
                <w:iCs/>
                <w:sz w:val="24"/>
                <w:szCs w:val="24"/>
              </w:rPr>
              <w:t>/6</w:t>
            </w:r>
          </w:p>
        </w:tc>
        <w:tc>
          <w:tcPr>
            <w:tcW w:w="760" w:type="pct"/>
            <w:vMerge w:val="restart"/>
          </w:tcPr>
          <w:p w14:paraId="6A28D7B5" w14:textId="77777777" w:rsidR="00F94498" w:rsidRDefault="00F94498" w:rsidP="00A974E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3BE82574" w14:textId="77777777" w:rsidR="00F94498" w:rsidRDefault="00F94498" w:rsidP="00A974E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53F19FCB" w14:textId="77777777" w:rsidR="00F94498" w:rsidRDefault="00F94498" w:rsidP="00A974E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04,</w:t>
            </w:r>
          </w:p>
          <w:p w14:paraId="778C019D" w14:textId="77777777" w:rsidR="00F94498" w:rsidRDefault="00F94498" w:rsidP="00A974E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5126E031" w14:textId="77777777" w:rsidR="00F94498" w:rsidRDefault="00F94498" w:rsidP="00A974E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5B7390E4" w14:textId="77777777" w:rsidR="00F94498" w:rsidRDefault="00F94498" w:rsidP="00A974E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7B8A538A" w14:textId="77777777" w:rsidR="00F94498" w:rsidRDefault="00F94498" w:rsidP="00A974E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04B3D7BD" w14:textId="77777777" w:rsidR="00F94498" w:rsidRPr="007C251B" w:rsidRDefault="00597B3D" w:rsidP="00A974EF">
            <w:pPr>
              <w:suppressAutoHyphens/>
              <w:spacing w:after="0" w:line="240" w:lineRule="auto"/>
              <w:jc w:val="center"/>
              <w:rPr>
                <w:rFonts w:ascii="Times New Roman" w:hAnsi="Times New Roman"/>
                <w:b/>
                <w:i/>
                <w:sz w:val="24"/>
                <w:szCs w:val="24"/>
              </w:rPr>
            </w:pPr>
            <w:r>
              <w:rPr>
                <w:rFonts w:ascii="Times New Roman" w:hAnsi="Times New Roman"/>
                <w:sz w:val="24"/>
                <w:szCs w:val="24"/>
              </w:rPr>
              <w:t>ПК 3.4</w:t>
            </w:r>
          </w:p>
        </w:tc>
      </w:tr>
      <w:tr w:rsidR="00F94498" w:rsidRPr="007C251B" w14:paraId="7E14C366" w14:textId="77777777" w:rsidTr="00597B3D">
        <w:trPr>
          <w:trHeight w:val="20"/>
          <w:jc w:val="center"/>
        </w:trPr>
        <w:tc>
          <w:tcPr>
            <w:tcW w:w="770" w:type="pct"/>
            <w:vMerge/>
          </w:tcPr>
          <w:p w14:paraId="6D81A7C4" w14:textId="77777777" w:rsidR="00F94498" w:rsidRPr="007C251B" w:rsidRDefault="00F94498" w:rsidP="00F94498">
            <w:pPr>
              <w:spacing w:after="0" w:line="240" w:lineRule="auto"/>
              <w:rPr>
                <w:rFonts w:ascii="Times New Roman" w:hAnsi="Times New Roman"/>
                <w:b/>
                <w:bCs/>
                <w:i/>
                <w:sz w:val="24"/>
                <w:szCs w:val="24"/>
              </w:rPr>
            </w:pPr>
          </w:p>
        </w:tc>
        <w:tc>
          <w:tcPr>
            <w:tcW w:w="193" w:type="pct"/>
          </w:tcPr>
          <w:p w14:paraId="220E06AA" w14:textId="77777777" w:rsidR="00F94498" w:rsidRPr="00597B3D" w:rsidRDefault="00F94498" w:rsidP="005F5CDC">
            <w:pPr>
              <w:pStyle w:val="ae"/>
              <w:numPr>
                <w:ilvl w:val="0"/>
                <w:numId w:val="79"/>
              </w:numPr>
              <w:spacing w:before="0" w:after="0"/>
              <w:ind w:left="0" w:firstLine="0"/>
              <w:jc w:val="both"/>
              <w:rPr>
                <w:b/>
                <w:bCs/>
                <w:i/>
              </w:rPr>
            </w:pPr>
          </w:p>
        </w:tc>
        <w:tc>
          <w:tcPr>
            <w:tcW w:w="2699" w:type="pct"/>
          </w:tcPr>
          <w:p w14:paraId="0F2266ED" w14:textId="77777777" w:rsidR="00F94498" w:rsidRPr="00597B3D" w:rsidRDefault="00F94498" w:rsidP="00597B3D">
            <w:pPr>
              <w:pStyle w:val="TableParagraph"/>
              <w:ind w:left="0"/>
              <w:jc w:val="both"/>
              <w:rPr>
                <w:b/>
                <w:bCs/>
                <w:sz w:val="24"/>
                <w:szCs w:val="24"/>
              </w:rPr>
            </w:pPr>
            <w:r w:rsidRPr="00597B3D">
              <w:rPr>
                <w:sz w:val="24"/>
                <w:szCs w:val="24"/>
              </w:rPr>
              <w:t xml:space="preserve">Цели и задачи дисциплины. История радиотехники и радиолокации, ее использование в системе Росгидромета. Классификация </w:t>
            </w:r>
            <w:r w:rsidR="00597B3D" w:rsidRPr="00597B3D">
              <w:rPr>
                <w:sz w:val="24"/>
                <w:szCs w:val="24"/>
              </w:rPr>
              <w:t>радиосредств</w:t>
            </w:r>
          </w:p>
        </w:tc>
        <w:tc>
          <w:tcPr>
            <w:tcW w:w="578" w:type="pct"/>
            <w:vMerge w:val="restart"/>
          </w:tcPr>
          <w:p w14:paraId="35D34A4B" w14:textId="77777777" w:rsidR="00F94498" w:rsidRPr="007C251B" w:rsidRDefault="00F94498" w:rsidP="00F94498">
            <w:pPr>
              <w:suppressAutoHyphens/>
              <w:spacing w:after="0" w:line="240" w:lineRule="auto"/>
              <w:jc w:val="center"/>
              <w:rPr>
                <w:rFonts w:ascii="Times New Roman" w:hAnsi="Times New Roman"/>
                <w:bCs/>
                <w:iCs/>
                <w:sz w:val="24"/>
                <w:szCs w:val="24"/>
              </w:rPr>
            </w:pPr>
            <w:r w:rsidRPr="007C251B">
              <w:rPr>
                <w:rFonts w:ascii="Times New Roman" w:hAnsi="Times New Roman"/>
                <w:iCs/>
                <w:sz w:val="24"/>
                <w:szCs w:val="24"/>
              </w:rPr>
              <w:t>8</w:t>
            </w:r>
          </w:p>
        </w:tc>
        <w:tc>
          <w:tcPr>
            <w:tcW w:w="760" w:type="pct"/>
            <w:vMerge/>
          </w:tcPr>
          <w:p w14:paraId="05D601EE" w14:textId="77777777" w:rsidR="00F94498" w:rsidRPr="007C251B" w:rsidRDefault="00F94498" w:rsidP="00F94498">
            <w:pPr>
              <w:spacing w:after="0" w:line="240" w:lineRule="auto"/>
              <w:rPr>
                <w:rFonts w:ascii="Times New Roman" w:hAnsi="Times New Roman"/>
                <w:b/>
                <w:bCs/>
                <w:i/>
                <w:sz w:val="24"/>
                <w:szCs w:val="24"/>
              </w:rPr>
            </w:pPr>
          </w:p>
        </w:tc>
      </w:tr>
      <w:tr w:rsidR="00F94498" w:rsidRPr="007C251B" w14:paraId="7EC8AC98" w14:textId="77777777" w:rsidTr="00597B3D">
        <w:trPr>
          <w:trHeight w:val="20"/>
          <w:jc w:val="center"/>
        </w:trPr>
        <w:tc>
          <w:tcPr>
            <w:tcW w:w="770" w:type="pct"/>
            <w:vMerge/>
          </w:tcPr>
          <w:p w14:paraId="7D992C3E" w14:textId="77777777" w:rsidR="00F94498" w:rsidRPr="007C251B" w:rsidRDefault="00F94498" w:rsidP="00F94498">
            <w:pPr>
              <w:spacing w:after="0" w:line="240" w:lineRule="auto"/>
              <w:rPr>
                <w:rFonts w:ascii="Times New Roman" w:hAnsi="Times New Roman"/>
                <w:b/>
                <w:bCs/>
                <w:i/>
                <w:sz w:val="24"/>
                <w:szCs w:val="24"/>
              </w:rPr>
            </w:pPr>
          </w:p>
        </w:tc>
        <w:tc>
          <w:tcPr>
            <w:tcW w:w="193" w:type="pct"/>
          </w:tcPr>
          <w:p w14:paraId="78434107" w14:textId="77777777" w:rsidR="00F94498" w:rsidRPr="00597B3D" w:rsidRDefault="00F94498" w:rsidP="005F5CDC">
            <w:pPr>
              <w:pStyle w:val="ae"/>
              <w:numPr>
                <w:ilvl w:val="0"/>
                <w:numId w:val="79"/>
              </w:numPr>
              <w:spacing w:before="0" w:after="0"/>
              <w:ind w:left="0" w:firstLine="0"/>
              <w:jc w:val="both"/>
              <w:rPr>
                <w:b/>
                <w:bCs/>
                <w:i/>
              </w:rPr>
            </w:pPr>
          </w:p>
        </w:tc>
        <w:tc>
          <w:tcPr>
            <w:tcW w:w="2699" w:type="pct"/>
          </w:tcPr>
          <w:p w14:paraId="4722A925" w14:textId="77777777" w:rsidR="00F94498" w:rsidRPr="00597B3D" w:rsidRDefault="00F94498" w:rsidP="00597B3D">
            <w:pPr>
              <w:pStyle w:val="TableParagraph"/>
              <w:ind w:left="0"/>
              <w:jc w:val="both"/>
              <w:rPr>
                <w:b/>
                <w:bCs/>
                <w:i/>
                <w:sz w:val="24"/>
                <w:szCs w:val="24"/>
              </w:rPr>
            </w:pPr>
            <w:r w:rsidRPr="00597B3D">
              <w:rPr>
                <w:sz w:val="24"/>
                <w:szCs w:val="24"/>
              </w:rPr>
              <w:t xml:space="preserve">Основы теории информации и кодирование сообщений. Основы построения </w:t>
            </w:r>
            <w:r w:rsidR="00597B3D">
              <w:rPr>
                <w:sz w:val="24"/>
                <w:szCs w:val="24"/>
              </w:rPr>
              <w:t>систем радиосвязи</w:t>
            </w:r>
          </w:p>
        </w:tc>
        <w:tc>
          <w:tcPr>
            <w:tcW w:w="578" w:type="pct"/>
            <w:vMerge/>
            <w:vAlign w:val="center"/>
          </w:tcPr>
          <w:p w14:paraId="17BFD72C" w14:textId="77777777" w:rsidR="00F94498" w:rsidRPr="007C251B" w:rsidRDefault="00F94498" w:rsidP="00F94498">
            <w:pPr>
              <w:suppressAutoHyphens/>
              <w:spacing w:after="0" w:line="240" w:lineRule="auto"/>
              <w:jc w:val="both"/>
              <w:rPr>
                <w:rFonts w:ascii="Times New Roman" w:hAnsi="Times New Roman"/>
                <w:bCs/>
                <w:iCs/>
                <w:sz w:val="24"/>
                <w:szCs w:val="24"/>
              </w:rPr>
            </w:pPr>
          </w:p>
        </w:tc>
        <w:tc>
          <w:tcPr>
            <w:tcW w:w="760" w:type="pct"/>
            <w:vMerge/>
          </w:tcPr>
          <w:p w14:paraId="35AE6796" w14:textId="77777777" w:rsidR="00F94498" w:rsidRPr="007C251B" w:rsidRDefault="00F94498" w:rsidP="00F94498">
            <w:pPr>
              <w:spacing w:after="0" w:line="240" w:lineRule="auto"/>
              <w:rPr>
                <w:rFonts w:ascii="Times New Roman" w:hAnsi="Times New Roman"/>
                <w:b/>
                <w:bCs/>
                <w:i/>
                <w:sz w:val="24"/>
                <w:szCs w:val="24"/>
              </w:rPr>
            </w:pPr>
          </w:p>
        </w:tc>
      </w:tr>
      <w:tr w:rsidR="00F94498" w:rsidRPr="007C251B" w14:paraId="1D147136" w14:textId="77777777" w:rsidTr="00597B3D">
        <w:trPr>
          <w:trHeight w:val="20"/>
          <w:jc w:val="center"/>
        </w:trPr>
        <w:tc>
          <w:tcPr>
            <w:tcW w:w="770" w:type="pct"/>
            <w:vMerge/>
          </w:tcPr>
          <w:p w14:paraId="739251E1" w14:textId="77777777" w:rsidR="00F94498" w:rsidRPr="007C251B" w:rsidRDefault="00F94498" w:rsidP="00F94498">
            <w:pPr>
              <w:spacing w:after="0" w:line="240" w:lineRule="auto"/>
              <w:rPr>
                <w:rFonts w:ascii="Times New Roman" w:hAnsi="Times New Roman"/>
                <w:b/>
                <w:bCs/>
                <w:i/>
                <w:sz w:val="24"/>
                <w:szCs w:val="24"/>
              </w:rPr>
            </w:pPr>
          </w:p>
        </w:tc>
        <w:tc>
          <w:tcPr>
            <w:tcW w:w="193" w:type="pct"/>
          </w:tcPr>
          <w:p w14:paraId="4F5C1EF2" w14:textId="77777777" w:rsidR="00F94498" w:rsidRPr="00597B3D" w:rsidRDefault="00F94498" w:rsidP="005F5CDC">
            <w:pPr>
              <w:pStyle w:val="ae"/>
              <w:numPr>
                <w:ilvl w:val="0"/>
                <w:numId w:val="79"/>
              </w:numPr>
              <w:spacing w:before="0" w:after="0"/>
              <w:ind w:left="0" w:firstLine="0"/>
              <w:jc w:val="both"/>
              <w:rPr>
                <w:b/>
                <w:bCs/>
                <w:i/>
              </w:rPr>
            </w:pPr>
          </w:p>
        </w:tc>
        <w:tc>
          <w:tcPr>
            <w:tcW w:w="2699" w:type="pct"/>
          </w:tcPr>
          <w:p w14:paraId="1C1C0DA5" w14:textId="77777777" w:rsidR="00F94498" w:rsidRPr="00597B3D" w:rsidRDefault="00F94498" w:rsidP="00597B3D">
            <w:pPr>
              <w:pStyle w:val="TableParagraph"/>
              <w:ind w:left="0"/>
              <w:jc w:val="both"/>
              <w:rPr>
                <w:b/>
                <w:bCs/>
                <w:sz w:val="24"/>
                <w:szCs w:val="24"/>
              </w:rPr>
            </w:pPr>
            <w:r w:rsidRPr="00597B3D">
              <w:rPr>
                <w:sz w:val="24"/>
                <w:szCs w:val="24"/>
              </w:rPr>
              <w:t>Сигналы. Виды, характеристики и параметры сигналов. Общие понятия и</w:t>
            </w:r>
            <w:r w:rsidR="00597B3D" w:rsidRPr="00597B3D">
              <w:rPr>
                <w:sz w:val="24"/>
                <w:szCs w:val="24"/>
              </w:rPr>
              <w:t> </w:t>
            </w:r>
            <w:r w:rsidRPr="00597B3D">
              <w:rPr>
                <w:sz w:val="24"/>
                <w:szCs w:val="24"/>
              </w:rPr>
              <w:t xml:space="preserve">определения амплитудной, частотной и фазовой </w:t>
            </w:r>
            <w:r w:rsidR="00597B3D">
              <w:rPr>
                <w:sz w:val="24"/>
                <w:szCs w:val="24"/>
              </w:rPr>
              <w:t>модуляции</w:t>
            </w:r>
          </w:p>
        </w:tc>
        <w:tc>
          <w:tcPr>
            <w:tcW w:w="578" w:type="pct"/>
            <w:vMerge/>
            <w:vAlign w:val="center"/>
          </w:tcPr>
          <w:p w14:paraId="7B4443B6" w14:textId="77777777" w:rsidR="00F94498" w:rsidRPr="007C251B" w:rsidRDefault="00F94498" w:rsidP="00F94498">
            <w:pPr>
              <w:suppressAutoHyphens/>
              <w:spacing w:after="0" w:line="240" w:lineRule="auto"/>
              <w:jc w:val="both"/>
              <w:rPr>
                <w:rFonts w:ascii="Times New Roman" w:hAnsi="Times New Roman"/>
                <w:bCs/>
                <w:iCs/>
                <w:sz w:val="24"/>
                <w:szCs w:val="24"/>
              </w:rPr>
            </w:pPr>
          </w:p>
        </w:tc>
        <w:tc>
          <w:tcPr>
            <w:tcW w:w="760" w:type="pct"/>
            <w:vMerge/>
          </w:tcPr>
          <w:p w14:paraId="04E695FB" w14:textId="77777777" w:rsidR="00F94498" w:rsidRPr="007C251B" w:rsidRDefault="00F94498" w:rsidP="00F94498">
            <w:pPr>
              <w:spacing w:after="0" w:line="240" w:lineRule="auto"/>
              <w:rPr>
                <w:rFonts w:ascii="Times New Roman" w:hAnsi="Times New Roman"/>
                <w:b/>
                <w:bCs/>
                <w:i/>
                <w:sz w:val="24"/>
                <w:szCs w:val="24"/>
              </w:rPr>
            </w:pPr>
          </w:p>
        </w:tc>
      </w:tr>
      <w:tr w:rsidR="00F94498" w:rsidRPr="007C251B" w14:paraId="757BF0D2" w14:textId="77777777" w:rsidTr="00597B3D">
        <w:trPr>
          <w:trHeight w:val="20"/>
          <w:jc w:val="center"/>
        </w:trPr>
        <w:tc>
          <w:tcPr>
            <w:tcW w:w="770" w:type="pct"/>
            <w:vMerge/>
          </w:tcPr>
          <w:p w14:paraId="3447F2D8" w14:textId="77777777" w:rsidR="00F94498" w:rsidRPr="007C251B" w:rsidRDefault="00F94498" w:rsidP="00F94498">
            <w:pPr>
              <w:spacing w:after="0" w:line="240" w:lineRule="auto"/>
              <w:rPr>
                <w:rFonts w:ascii="Times New Roman" w:hAnsi="Times New Roman"/>
                <w:b/>
                <w:bCs/>
                <w:i/>
                <w:sz w:val="24"/>
                <w:szCs w:val="24"/>
              </w:rPr>
            </w:pPr>
          </w:p>
        </w:tc>
        <w:tc>
          <w:tcPr>
            <w:tcW w:w="193" w:type="pct"/>
          </w:tcPr>
          <w:p w14:paraId="473C1439" w14:textId="77777777" w:rsidR="00F94498" w:rsidRPr="00597B3D" w:rsidRDefault="00F94498" w:rsidP="005F5CDC">
            <w:pPr>
              <w:pStyle w:val="ae"/>
              <w:numPr>
                <w:ilvl w:val="0"/>
                <w:numId w:val="79"/>
              </w:numPr>
              <w:spacing w:before="0" w:after="0"/>
              <w:ind w:left="0" w:firstLine="0"/>
              <w:jc w:val="both"/>
              <w:rPr>
                <w:b/>
                <w:bCs/>
                <w:i/>
              </w:rPr>
            </w:pPr>
          </w:p>
        </w:tc>
        <w:tc>
          <w:tcPr>
            <w:tcW w:w="2699" w:type="pct"/>
          </w:tcPr>
          <w:p w14:paraId="66E09AAF" w14:textId="77777777" w:rsidR="00BB1242" w:rsidRPr="00597B3D" w:rsidRDefault="00F94498" w:rsidP="00597B3D">
            <w:pPr>
              <w:pStyle w:val="TableParagraph"/>
              <w:ind w:left="0"/>
              <w:jc w:val="both"/>
              <w:rPr>
                <w:b/>
                <w:bCs/>
                <w:sz w:val="24"/>
                <w:szCs w:val="24"/>
              </w:rPr>
            </w:pPr>
            <w:r w:rsidRPr="00597B3D">
              <w:rPr>
                <w:sz w:val="24"/>
                <w:szCs w:val="24"/>
              </w:rPr>
              <w:t>Активные и пассивные элементы радиотехнических цепей. Основные понятия о линейных, нелинейных и параметрических цепях</w:t>
            </w:r>
          </w:p>
        </w:tc>
        <w:tc>
          <w:tcPr>
            <w:tcW w:w="578" w:type="pct"/>
            <w:vMerge/>
            <w:vAlign w:val="center"/>
          </w:tcPr>
          <w:p w14:paraId="519B0C75" w14:textId="77777777" w:rsidR="00F94498" w:rsidRPr="007C251B" w:rsidRDefault="00F94498" w:rsidP="00F94498">
            <w:pPr>
              <w:suppressAutoHyphens/>
              <w:spacing w:after="0" w:line="240" w:lineRule="auto"/>
              <w:jc w:val="both"/>
              <w:rPr>
                <w:rFonts w:ascii="Times New Roman" w:hAnsi="Times New Roman"/>
                <w:bCs/>
                <w:iCs/>
                <w:sz w:val="24"/>
                <w:szCs w:val="24"/>
              </w:rPr>
            </w:pPr>
          </w:p>
        </w:tc>
        <w:tc>
          <w:tcPr>
            <w:tcW w:w="760" w:type="pct"/>
            <w:vMerge/>
          </w:tcPr>
          <w:p w14:paraId="4439B906" w14:textId="77777777" w:rsidR="00F94498" w:rsidRPr="007C251B" w:rsidRDefault="00F94498" w:rsidP="00F94498">
            <w:pPr>
              <w:spacing w:after="0" w:line="240" w:lineRule="auto"/>
              <w:rPr>
                <w:rFonts w:ascii="Times New Roman" w:hAnsi="Times New Roman"/>
                <w:b/>
                <w:bCs/>
                <w:i/>
                <w:sz w:val="24"/>
                <w:szCs w:val="24"/>
              </w:rPr>
            </w:pPr>
          </w:p>
        </w:tc>
      </w:tr>
      <w:tr w:rsidR="00F94498" w:rsidRPr="007C251B" w14:paraId="27AD745B" w14:textId="77777777" w:rsidTr="00597B3D">
        <w:trPr>
          <w:trHeight w:val="257"/>
          <w:jc w:val="center"/>
        </w:trPr>
        <w:tc>
          <w:tcPr>
            <w:tcW w:w="770" w:type="pct"/>
            <w:vMerge/>
          </w:tcPr>
          <w:p w14:paraId="2ED299BB" w14:textId="77777777" w:rsidR="00F94498" w:rsidRPr="007C251B" w:rsidRDefault="00F94498" w:rsidP="00F94498">
            <w:pPr>
              <w:spacing w:after="0" w:line="240" w:lineRule="auto"/>
              <w:rPr>
                <w:rFonts w:ascii="Times New Roman" w:hAnsi="Times New Roman"/>
                <w:b/>
                <w:bCs/>
                <w:i/>
                <w:sz w:val="24"/>
                <w:szCs w:val="24"/>
              </w:rPr>
            </w:pPr>
          </w:p>
        </w:tc>
        <w:tc>
          <w:tcPr>
            <w:tcW w:w="2892" w:type="pct"/>
            <w:gridSpan w:val="2"/>
          </w:tcPr>
          <w:p w14:paraId="60607512" w14:textId="77777777" w:rsidR="00F94498" w:rsidRPr="00597B3D" w:rsidRDefault="00885AFA" w:rsidP="00597B3D">
            <w:pPr>
              <w:spacing w:after="0" w:line="240" w:lineRule="auto"/>
              <w:jc w:val="both"/>
              <w:rPr>
                <w:rFonts w:ascii="Times New Roman" w:hAnsi="Times New Roman"/>
                <w:b/>
                <w:i/>
                <w:sz w:val="24"/>
                <w:szCs w:val="24"/>
              </w:rPr>
            </w:pPr>
            <w:r w:rsidRPr="00597B3D">
              <w:rPr>
                <w:rFonts w:ascii="Times New Roman" w:hAnsi="Times New Roman"/>
                <w:b/>
                <w:bCs/>
                <w:sz w:val="24"/>
                <w:szCs w:val="24"/>
              </w:rPr>
              <w:t>В том числе практических и лабораторных занятий</w:t>
            </w:r>
          </w:p>
        </w:tc>
        <w:tc>
          <w:tcPr>
            <w:tcW w:w="578" w:type="pct"/>
            <w:vAlign w:val="center"/>
          </w:tcPr>
          <w:p w14:paraId="6F782115" w14:textId="77777777" w:rsidR="00F94498" w:rsidRPr="00F554A3" w:rsidRDefault="00F94498" w:rsidP="00F94498">
            <w:pPr>
              <w:suppressAutoHyphens/>
              <w:spacing w:after="0" w:line="240" w:lineRule="auto"/>
              <w:jc w:val="center"/>
              <w:rPr>
                <w:rFonts w:ascii="Times New Roman" w:hAnsi="Times New Roman"/>
                <w:b/>
                <w:iCs/>
                <w:sz w:val="24"/>
                <w:szCs w:val="24"/>
              </w:rPr>
            </w:pPr>
            <w:r w:rsidRPr="00F554A3">
              <w:rPr>
                <w:rFonts w:ascii="Times New Roman" w:hAnsi="Times New Roman"/>
                <w:b/>
                <w:iCs/>
                <w:sz w:val="24"/>
                <w:szCs w:val="24"/>
              </w:rPr>
              <w:t>6</w:t>
            </w:r>
          </w:p>
        </w:tc>
        <w:tc>
          <w:tcPr>
            <w:tcW w:w="760" w:type="pct"/>
            <w:vMerge/>
          </w:tcPr>
          <w:p w14:paraId="6E9A11E5" w14:textId="77777777" w:rsidR="00F94498" w:rsidRPr="007C251B" w:rsidRDefault="00F94498" w:rsidP="00F94498">
            <w:pPr>
              <w:spacing w:after="0" w:line="240" w:lineRule="auto"/>
              <w:rPr>
                <w:rFonts w:ascii="Times New Roman" w:hAnsi="Times New Roman"/>
                <w:b/>
                <w:i/>
                <w:sz w:val="24"/>
                <w:szCs w:val="24"/>
              </w:rPr>
            </w:pPr>
          </w:p>
        </w:tc>
      </w:tr>
      <w:tr w:rsidR="00BB1242" w:rsidRPr="007C251B" w14:paraId="308BF66A" w14:textId="77777777" w:rsidTr="00597B3D">
        <w:trPr>
          <w:trHeight w:val="344"/>
          <w:jc w:val="center"/>
        </w:trPr>
        <w:tc>
          <w:tcPr>
            <w:tcW w:w="770" w:type="pct"/>
            <w:vMerge/>
          </w:tcPr>
          <w:p w14:paraId="44558BC5" w14:textId="77777777" w:rsidR="00BB1242" w:rsidRPr="007C251B" w:rsidRDefault="00BB1242" w:rsidP="00F94498">
            <w:pPr>
              <w:spacing w:after="0" w:line="240" w:lineRule="auto"/>
              <w:rPr>
                <w:rFonts w:ascii="Times New Roman" w:hAnsi="Times New Roman"/>
                <w:b/>
                <w:bCs/>
                <w:i/>
                <w:sz w:val="24"/>
                <w:szCs w:val="24"/>
              </w:rPr>
            </w:pPr>
          </w:p>
        </w:tc>
        <w:tc>
          <w:tcPr>
            <w:tcW w:w="2892" w:type="pct"/>
            <w:gridSpan w:val="2"/>
          </w:tcPr>
          <w:p w14:paraId="20DFCDB3" w14:textId="77777777" w:rsidR="00BB1242" w:rsidRPr="00597B3D" w:rsidRDefault="00BB1242" w:rsidP="00597B3D">
            <w:pPr>
              <w:spacing w:after="0" w:line="240" w:lineRule="auto"/>
              <w:jc w:val="both"/>
              <w:rPr>
                <w:rFonts w:ascii="Times New Roman" w:hAnsi="Times New Roman"/>
                <w:sz w:val="24"/>
                <w:szCs w:val="24"/>
              </w:rPr>
            </w:pPr>
            <w:r w:rsidRPr="00597B3D">
              <w:rPr>
                <w:rFonts w:ascii="Times New Roman" w:hAnsi="Times New Roman"/>
                <w:sz w:val="24"/>
                <w:szCs w:val="24"/>
              </w:rPr>
              <w:t>Практическое занятие 1. Спектральный анализ синусоидальных периодических сигналов</w:t>
            </w:r>
          </w:p>
        </w:tc>
        <w:tc>
          <w:tcPr>
            <w:tcW w:w="578" w:type="pct"/>
          </w:tcPr>
          <w:p w14:paraId="44E30A4B" w14:textId="77777777" w:rsidR="00BB1242" w:rsidRPr="007C251B" w:rsidRDefault="00BB1242" w:rsidP="00F94498">
            <w:pPr>
              <w:suppressAutoHyphens/>
              <w:spacing w:after="0" w:line="240" w:lineRule="auto"/>
              <w:jc w:val="center"/>
              <w:rPr>
                <w:rFonts w:ascii="Times New Roman" w:hAnsi="Times New Roman"/>
                <w:iCs/>
                <w:sz w:val="24"/>
                <w:szCs w:val="24"/>
              </w:rPr>
            </w:pPr>
            <w:r>
              <w:rPr>
                <w:rFonts w:ascii="Times New Roman" w:hAnsi="Times New Roman"/>
                <w:iCs/>
                <w:sz w:val="24"/>
                <w:szCs w:val="24"/>
              </w:rPr>
              <w:t>2</w:t>
            </w:r>
          </w:p>
        </w:tc>
        <w:tc>
          <w:tcPr>
            <w:tcW w:w="760" w:type="pct"/>
            <w:vMerge/>
          </w:tcPr>
          <w:p w14:paraId="550EB6E9" w14:textId="77777777" w:rsidR="00BB1242" w:rsidRPr="007C251B" w:rsidRDefault="00BB1242" w:rsidP="00F94498">
            <w:pPr>
              <w:spacing w:after="0" w:line="240" w:lineRule="auto"/>
              <w:rPr>
                <w:rFonts w:ascii="Times New Roman" w:hAnsi="Times New Roman"/>
                <w:b/>
                <w:i/>
                <w:sz w:val="24"/>
                <w:szCs w:val="24"/>
              </w:rPr>
            </w:pPr>
          </w:p>
        </w:tc>
      </w:tr>
      <w:tr w:rsidR="00BB1242" w:rsidRPr="007C251B" w14:paraId="2FB936FE" w14:textId="77777777" w:rsidTr="00597B3D">
        <w:trPr>
          <w:trHeight w:val="344"/>
          <w:jc w:val="center"/>
        </w:trPr>
        <w:tc>
          <w:tcPr>
            <w:tcW w:w="770" w:type="pct"/>
            <w:vMerge/>
          </w:tcPr>
          <w:p w14:paraId="04791E52" w14:textId="77777777" w:rsidR="00BB1242" w:rsidRPr="007C251B" w:rsidRDefault="00BB1242" w:rsidP="00F94498">
            <w:pPr>
              <w:spacing w:after="0" w:line="240" w:lineRule="auto"/>
              <w:rPr>
                <w:rFonts w:ascii="Times New Roman" w:hAnsi="Times New Roman"/>
                <w:b/>
                <w:bCs/>
                <w:i/>
                <w:sz w:val="24"/>
                <w:szCs w:val="24"/>
              </w:rPr>
            </w:pPr>
          </w:p>
        </w:tc>
        <w:tc>
          <w:tcPr>
            <w:tcW w:w="2892" w:type="pct"/>
            <w:gridSpan w:val="2"/>
          </w:tcPr>
          <w:p w14:paraId="358CF327" w14:textId="77777777" w:rsidR="00BB1242" w:rsidRPr="00597B3D" w:rsidRDefault="00BB1242" w:rsidP="00597B3D">
            <w:pPr>
              <w:spacing w:after="0" w:line="240" w:lineRule="auto"/>
              <w:jc w:val="both"/>
              <w:rPr>
                <w:rFonts w:ascii="Times New Roman" w:hAnsi="Times New Roman"/>
                <w:b/>
                <w:i/>
                <w:sz w:val="24"/>
                <w:szCs w:val="24"/>
              </w:rPr>
            </w:pPr>
            <w:r w:rsidRPr="00597B3D">
              <w:rPr>
                <w:rFonts w:ascii="Times New Roman" w:hAnsi="Times New Roman"/>
                <w:sz w:val="24"/>
                <w:szCs w:val="24"/>
              </w:rPr>
              <w:t>Практическое занятие 2. Исследование амплитудно-модулированных колебаний</w:t>
            </w:r>
            <w:r w:rsidRPr="00597B3D">
              <w:rPr>
                <w:rFonts w:ascii="Times New Roman" w:hAnsi="Times New Roman"/>
                <w:b/>
                <w:i/>
                <w:sz w:val="24"/>
                <w:szCs w:val="24"/>
              </w:rPr>
              <w:t xml:space="preserve"> </w:t>
            </w:r>
          </w:p>
        </w:tc>
        <w:tc>
          <w:tcPr>
            <w:tcW w:w="578" w:type="pct"/>
          </w:tcPr>
          <w:p w14:paraId="7B58DDF4" w14:textId="77777777" w:rsidR="00BB1242" w:rsidRPr="007C251B" w:rsidRDefault="00BB1242" w:rsidP="00F94498">
            <w:pPr>
              <w:suppressAutoHyphens/>
              <w:spacing w:after="0" w:line="240" w:lineRule="auto"/>
              <w:jc w:val="center"/>
              <w:rPr>
                <w:rFonts w:ascii="Times New Roman" w:hAnsi="Times New Roman"/>
                <w:iCs/>
                <w:sz w:val="24"/>
                <w:szCs w:val="24"/>
              </w:rPr>
            </w:pPr>
            <w:r w:rsidRPr="007C251B">
              <w:rPr>
                <w:rFonts w:ascii="Times New Roman" w:hAnsi="Times New Roman"/>
                <w:iCs/>
                <w:sz w:val="24"/>
                <w:szCs w:val="24"/>
              </w:rPr>
              <w:t>2</w:t>
            </w:r>
          </w:p>
        </w:tc>
        <w:tc>
          <w:tcPr>
            <w:tcW w:w="760" w:type="pct"/>
            <w:vMerge/>
          </w:tcPr>
          <w:p w14:paraId="1B47E216" w14:textId="77777777" w:rsidR="00BB1242" w:rsidRPr="007C251B" w:rsidRDefault="00BB1242" w:rsidP="00F94498">
            <w:pPr>
              <w:spacing w:after="0" w:line="240" w:lineRule="auto"/>
              <w:rPr>
                <w:rFonts w:ascii="Times New Roman" w:hAnsi="Times New Roman"/>
                <w:b/>
                <w:i/>
                <w:sz w:val="24"/>
                <w:szCs w:val="24"/>
              </w:rPr>
            </w:pPr>
          </w:p>
        </w:tc>
      </w:tr>
      <w:tr w:rsidR="00BB1242" w:rsidRPr="007C251B" w14:paraId="1DA60C21" w14:textId="77777777" w:rsidTr="00597B3D">
        <w:trPr>
          <w:trHeight w:val="20"/>
          <w:jc w:val="center"/>
        </w:trPr>
        <w:tc>
          <w:tcPr>
            <w:tcW w:w="770" w:type="pct"/>
            <w:vMerge/>
          </w:tcPr>
          <w:p w14:paraId="6F7F6F4F" w14:textId="77777777" w:rsidR="00BB1242" w:rsidRPr="007C251B" w:rsidRDefault="00BB1242" w:rsidP="00F94498">
            <w:pPr>
              <w:spacing w:after="0" w:line="240" w:lineRule="auto"/>
              <w:rPr>
                <w:rFonts w:ascii="Times New Roman" w:hAnsi="Times New Roman"/>
                <w:b/>
                <w:bCs/>
                <w:i/>
                <w:sz w:val="24"/>
                <w:szCs w:val="24"/>
              </w:rPr>
            </w:pPr>
          </w:p>
        </w:tc>
        <w:tc>
          <w:tcPr>
            <w:tcW w:w="2892" w:type="pct"/>
            <w:gridSpan w:val="2"/>
          </w:tcPr>
          <w:p w14:paraId="06DE1D05" w14:textId="77777777" w:rsidR="00BB1242" w:rsidRPr="00597B3D" w:rsidRDefault="00BB1242" w:rsidP="00597B3D">
            <w:pPr>
              <w:spacing w:after="0" w:line="240" w:lineRule="auto"/>
              <w:jc w:val="both"/>
              <w:rPr>
                <w:rFonts w:ascii="Times New Roman" w:hAnsi="Times New Roman"/>
                <w:b/>
                <w:i/>
                <w:sz w:val="24"/>
                <w:szCs w:val="24"/>
              </w:rPr>
            </w:pPr>
            <w:r w:rsidRPr="00597B3D">
              <w:rPr>
                <w:rFonts w:ascii="Times New Roman" w:hAnsi="Times New Roman"/>
                <w:sz w:val="24"/>
                <w:szCs w:val="24"/>
              </w:rPr>
              <w:t>Практическое занятие</w:t>
            </w:r>
            <w:r w:rsidRPr="00597B3D">
              <w:rPr>
                <w:rFonts w:ascii="Times New Roman" w:hAnsi="Times New Roman"/>
                <w:b/>
                <w:sz w:val="24"/>
                <w:szCs w:val="24"/>
              </w:rPr>
              <w:t xml:space="preserve"> </w:t>
            </w:r>
            <w:r w:rsidRPr="00597B3D">
              <w:rPr>
                <w:rFonts w:ascii="Times New Roman" w:hAnsi="Times New Roman"/>
                <w:sz w:val="24"/>
                <w:szCs w:val="24"/>
              </w:rPr>
              <w:t>3</w:t>
            </w:r>
            <w:r w:rsidRPr="00597B3D">
              <w:rPr>
                <w:rFonts w:ascii="Times New Roman" w:hAnsi="Times New Roman"/>
                <w:b/>
                <w:sz w:val="24"/>
                <w:szCs w:val="24"/>
              </w:rPr>
              <w:t xml:space="preserve">. </w:t>
            </w:r>
            <w:r w:rsidRPr="00597B3D">
              <w:rPr>
                <w:rFonts w:ascii="Times New Roman" w:hAnsi="Times New Roman"/>
                <w:sz w:val="24"/>
                <w:szCs w:val="24"/>
              </w:rPr>
              <w:t>Исследование частотно-модулированных колебаний</w:t>
            </w:r>
          </w:p>
        </w:tc>
        <w:tc>
          <w:tcPr>
            <w:tcW w:w="578" w:type="pct"/>
          </w:tcPr>
          <w:p w14:paraId="120BEAE9" w14:textId="77777777" w:rsidR="00BB1242" w:rsidRPr="007C251B" w:rsidRDefault="00BB1242" w:rsidP="00F94498">
            <w:pPr>
              <w:suppressAutoHyphens/>
              <w:spacing w:after="0" w:line="240" w:lineRule="auto"/>
              <w:jc w:val="center"/>
              <w:rPr>
                <w:rFonts w:ascii="Times New Roman" w:hAnsi="Times New Roman"/>
                <w:iCs/>
                <w:sz w:val="24"/>
                <w:szCs w:val="24"/>
              </w:rPr>
            </w:pPr>
            <w:r w:rsidRPr="007C251B">
              <w:rPr>
                <w:rFonts w:ascii="Times New Roman" w:hAnsi="Times New Roman"/>
                <w:iCs/>
                <w:sz w:val="24"/>
                <w:szCs w:val="24"/>
              </w:rPr>
              <w:t>2</w:t>
            </w:r>
          </w:p>
        </w:tc>
        <w:tc>
          <w:tcPr>
            <w:tcW w:w="760" w:type="pct"/>
            <w:vMerge/>
          </w:tcPr>
          <w:p w14:paraId="6E3FB8EB" w14:textId="77777777" w:rsidR="00BB1242" w:rsidRPr="007C251B" w:rsidRDefault="00BB1242" w:rsidP="00F94498">
            <w:pPr>
              <w:spacing w:after="0" w:line="240" w:lineRule="auto"/>
              <w:rPr>
                <w:rFonts w:ascii="Times New Roman" w:hAnsi="Times New Roman"/>
                <w:b/>
                <w:i/>
                <w:sz w:val="24"/>
                <w:szCs w:val="24"/>
              </w:rPr>
            </w:pPr>
          </w:p>
        </w:tc>
      </w:tr>
      <w:tr w:rsidR="00F94498" w:rsidRPr="007C251B" w14:paraId="30B325C5" w14:textId="77777777" w:rsidTr="00597B3D">
        <w:trPr>
          <w:trHeight w:val="20"/>
          <w:jc w:val="center"/>
        </w:trPr>
        <w:tc>
          <w:tcPr>
            <w:tcW w:w="770" w:type="pct"/>
            <w:vMerge/>
          </w:tcPr>
          <w:p w14:paraId="062C121A" w14:textId="77777777" w:rsidR="00F94498" w:rsidRPr="007C251B" w:rsidRDefault="00F94498" w:rsidP="00F94498">
            <w:pPr>
              <w:spacing w:after="0" w:line="240" w:lineRule="auto"/>
              <w:rPr>
                <w:rFonts w:ascii="Times New Roman" w:hAnsi="Times New Roman"/>
                <w:b/>
                <w:bCs/>
                <w:sz w:val="24"/>
                <w:szCs w:val="24"/>
              </w:rPr>
            </w:pPr>
          </w:p>
        </w:tc>
        <w:tc>
          <w:tcPr>
            <w:tcW w:w="2892" w:type="pct"/>
            <w:gridSpan w:val="2"/>
          </w:tcPr>
          <w:p w14:paraId="63BF2731" w14:textId="77777777" w:rsidR="00F94498" w:rsidRPr="00597B3D" w:rsidRDefault="00F94498" w:rsidP="00597B3D">
            <w:pPr>
              <w:spacing w:after="0" w:line="240" w:lineRule="auto"/>
              <w:jc w:val="both"/>
              <w:rPr>
                <w:rFonts w:ascii="Times New Roman" w:hAnsi="Times New Roman"/>
                <w:b/>
                <w:bCs/>
                <w:sz w:val="24"/>
                <w:szCs w:val="24"/>
              </w:rPr>
            </w:pPr>
            <w:r w:rsidRPr="00597B3D">
              <w:rPr>
                <w:rFonts w:ascii="Times New Roman" w:hAnsi="Times New Roman"/>
                <w:b/>
                <w:bCs/>
                <w:sz w:val="24"/>
                <w:szCs w:val="24"/>
              </w:rPr>
              <w:t>Самостоятельная работа обучающихся</w:t>
            </w:r>
          </w:p>
        </w:tc>
        <w:tc>
          <w:tcPr>
            <w:tcW w:w="578" w:type="pct"/>
            <w:vAlign w:val="center"/>
          </w:tcPr>
          <w:p w14:paraId="374F6209" w14:textId="77777777" w:rsidR="00F94498" w:rsidRPr="007C251B" w:rsidRDefault="00F94498" w:rsidP="00F94498">
            <w:pPr>
              <w:suppressAutoHyphens/>
              <w:spacing w:after="0" w:line="240" w:lineRule="auto"/>
              <w:jc w:val="center"/>
              <w:rPr>
                <w:rFonts w:ascii="Times New Roman" w:hAnsi="Times New Roman"/>
                <w:b/>
                <w:bCs/>
                <w:i/>
                <w:iCs/>
                <w:sz w:val="24"/>
                <w:szCs w:val="24"/>
              </w:rPr>
            </w:pPr>
            <w:r>
              <w:rPr>
                <w:rFonts w:ascii="Times New Roman" w:hAnsi="Times New Roman"/>
                <w:b/>
                <w:bCs/>
                <w:i/>
                <w:iCs/>
                <w:sz w:val="24"/>
                <w:szCs w:val="24"/>
              </w:rPr>
              <w:t>-</w:t>
            </w:r>
          </w:p>
        </w:tc>
        <w:tc>
          <w:tcPr>
            <w:tcW w:w="760" w:type="pct"/>
            <w:vMerge/>
          </w:tcPr>
          <w:p w14:paraId="7B70C7EF" w14:textId="77777777" w:rsidR="00F94498" w:rsidRPr="007C251B" w:rsidRDefault="00F94498" w:rsidP="00F94498">
            <w:pPr>
              <w:spacing w:after="0" w:line="240" w:lineRule="auto"/>
              <w:rPr>
                <w:rFonts w:ascii="Times New Roman" w:hAnsi="Times New Roman"/>
                <w:b/>
                <w:sz w:val="24"/>
                <w:szCs w:val="24"/>
              </w:rPr>
            </w:pPr>
          </w:p>
        </w:tc>
      </w:tr>
      <w:tr w:rsidR="00A974EF" w:rsidRPr="007C251B" w14:paraId="2E79C5C5" w14:textId="77777777" w:rsidTr="00597B3D">
        <w:trPr>
          <w:trHeight w:val="281"/>
          <w:jc w:val="center"/>
        </w:trPr>
        <w:tc>
          <w:tcPr>
            <w:tcW w:w="770" w:type="pct"/>
            <w:vMerge w:val="restart"/>
          </w:tcPr>
          <w:p w14:paraId="63BCB97A" w14:textId="77777777" w:rsidR="00A974EF" w:rsidRDefault="00A974EF" w:rsidP="00F94498">
            <w:pPr>
              <w:spacing w:after="0" w:line="240" w:lineRule="auto"/>
              <w:rPr>
                <w:rFonts w:ascii="Times New Roman" w:hAnsi="Times New Roman"/>
                <w:b/>
                <w:sz w:val="24"/>
                <w:szCs w:val="24"/>
              </w:rPr>
            </w:pPr>
            <w:r w:rsidRPr="007C251B">
              <w:rPr>
                <w:rFonts w:ascii="Times New Roman" w:hAnsi="Times New Roman"/>
                <w:b/>
                <w:sz w:val="24"/>
                <w:szCs w:val="24"/>
              </w:rPr>
              <w:t xml:space="preserve">Тема 1.2. </w:t>
            </w:r>
          </w:p>
          <w:p w14:paraId="5A245F07" w14:textId="77777777" w:rsidR="00A974EF" w:rsidRPr="007C251B" w:rsidRDefault="00A974EF" w:rsidP="00F94498">
            <w:pPr>
              <w:spacing w:after="0" w:line="240" w:lineRule="auto"/>
              <w:rPr>
                <w:rFonts w:ascii="Times New Roman" w:hAnsi="Times New Roman"/>
                <w:b/>
                <w:bCs/>
                <w:sz w:val="24"/>
                <w:szCs w:val="24"/>
              </w:rPr>
            </w:pPr>
            <w:r w:rsidRPr="007C251B">
              <w:rPr>
                <w:rFonts w:ascii="Times New Roman" w:hAnsi="Times New Roman"/>
                <w:b/>
                <w:sz w:val="24"/>
                <w:szCs w:val="24"/>
              </w:rPr>
              <w:t>Линейные</w:t>
            </w:r>
            <w:r w:rsidRPr="007C251B">
              <w:rPr>
                <w:rFonts w:ascii="Times New Roman" w:hAnsi="Times New Roman"/>
                <w:b/>
                <w:spacing w:val="1"/>
                <w:sz w:val="24"/>
                <w:szCs w:val="24"/>
              </w:rPr>
              <w:t xml:space="preserve"> </w:t>
            </w:r>
            <w:r w:rsidRPr="007C251B">
              <w:rPr>
                <w:rFonts w:ascii="Times New Roman" w:hAnsi="Times New Roman"/>
                <w:b/>
                <w:sz w:val="24"/>
                <w:szCs w:val="24"/>
              </w:rPr>
              <w:t>радиотехнические</w:t>
            </w:r>
            <w:r w:rsidRPr="007C251B">
              <w:rPr>
                <w:rFonts w:ascii="Times New Roman" w:hAnsi="Times New Roman"/>
                <w:b/>
                <w:spacing w:val="-7"/>
                <w:sz w:val="24"/>
                <w:szCs w:val="24"/>
              </w:rPr>
              <w:t xml:space="preserve"> </w:t>
            </w:r>
            <w:r w:rsidRPr="007C251B">
              <w:rPr>
                <w:rFonts w:ascii="Times New Roman" w:hAnsi="Times New Roman"/>
                <w:b/>
                <w:sz w:val="24"/>
                <w:szCs w:val="24"/>
              </w:rPr>
              <w:t>цепи</w:t>
            </w:r>
          </w:p>
        </w:tc>
        <w:tc>
          <w:tcPr>
            <w:tcW w:w="2892" w:type="pct"/>
            <w:gridSpan w:val="2"/>
          </w:tcPr>
          <w:p w14:paraId="405E63FD" w14:textId="77777777" w:rsidR="00A974EF" w:rsidRPr="00597B3D" w:rsidRDefault="00A974EF" w:rsidP="00597B3D">
            <w:pPr>
              <w:spacing w:after="0" w:line="240" w:lineRule="auto"/>
              <w:jc w:val="both"/>
              <w:rPr>
                <w:rFonts w:ascii="Times New Roman" w:hAnsi="Times New Roman"/>
                <w:b/>
                <w:bCs/>
                <w:sz w:val="24"/>
                <w:szCs w:val="24"/>
              </w:rPr>
            </w:pPr>
            <w:r w:rsidRPr="00597B3D">
              <w:rPr>
                <w:rFonts w:ascii="Times New Roman" w:hAnsi="Times New Roman"/>
                <w:b/>
                <w:bCs/>
                <w:sz w:val="24"/>
                <w:szCs w:val="24"/>
              </w:rPr>
              <w:t xml:space="preserve">Содержание учебного материала </w:t>
            </w:r>
          </w:p>
        </w:tc>
        <w:tc>
          <w:tcPr>
            <w:tcW w:w="578" w:type="pct"/>
            <w:vAlign w:val="center"/>
          </w:tcPr>
          <w:p w14:paraId="002EAF97" w14:textId="77777777" w:rsidR="00A974EF" w:rsidRPr="007C251B" w:rsidRDefault="00A974EF" w:rsidP="00F94498">
            <w:pPr>
              <w:spacing w:after="0" w:line="240" w:lineRule="auto"/>
              <w:jc w:val="center"/>
              <w:rPr>
                <w:rFonts w:ascii="Times New Roman" w:hAnsi="Times New Roman"/>
                <w:b/>
                <w:bCs/>
                <w:sz w:val="24"/>
                <w:szCs w:val="24"/>
              </w:rPr>
            </w:pPr>
            <w:r>
              <w:rPr>
                <w:rFonts w:ascii="Times New Roman" w:hAnsi="Times New Roman"/>
                <w:b/>
                <w:sz w:val="24"/>
                <w:szCs w:val="24"/>
              </w:rPr>
              <w:t>20</w:t>
            </w:r>
            <w:r w:rsidR="00E20292">
              <w:rPr>
                <w:rFonts w:ascii="Times New Roman" w:hAnsi="Times New Roman"/>
                <w:b/>
                <w:sz w:val="24"/>
                <w:szCs w:val="24"/>
              </w:rPr>
              <w:t>/6</w:t>
            </w:r>
          </w:p>
        </w:tc>
        <w:tc>
          <w:tcPr>
            <w:tcW w:w="760" w:type="pct"/>
            <w:vMerge w:val="restart"/>
            <w:vAlign w:val="center"/>
          </w:tcPr>
          <w:p w14:paraId="1A12DCB2" w14:textId="77777777" w:rsidR="00D15D24" w:rsidRDefault="00D15D24" w:rsidP="00D15D24">
            <w:pPr>
              <w:suppressAutoHyphens/>
              <w:spacing w:after="0" w:line="240" w:lineRule="auto"/>
              <w:jc w:val="center"/>
              <w:rPr>
                <w:rFonts w:ascii="Times New Roman" w:hAnsi="Times New Roman"/>
                <w:sz w:val="24"/>
                <w:szCs w:val="24"/>
              </w:rPr>
            </w:pPr>
          </w:p>
          <w:p w14:paraId="60A94BEA" w14:textId="77777777" w:rsidR="00D15D24" w:rsidRDefault="00D15D24" w:rsidP="00D15D24">
            <w:pPr>
              <w:suppressAutoHyphens/>
              <w:spacing w:after="0" w:line="240" w:lineRule="auto"/>
              <w:jc w:val="center"/>
              <w:rPr>
                <w:rFonts w:ascii="Times New Roman" w:hAnsi="Times New Roman"/>
                <w:sz w:val="24"/>
                <w:szCs w:val="24"/>
              </w:rPr>
            </w:pPr>
          </w:p>
          <w:p w14:paraId="59D24181" w14:textId="77777777" w:rsidR="00D15D24" w:rsidRDefault="00D15D24" w:rsidP="00D15D24">
            <w:pPr>
              <w:suppressAutoHyphens/>
              <w:spacing w:after="0" w:line="240" w:lineRule="auto"/>
              <w:jc w:val="center"/>
              <w:rPr>
                <w:rFonts w:ascii="Times New Roman" w:hAnsi="Times New Roman"/>
                <w:sz w:val="24"/>
                <w:szCs w:val="24"/>
              </w:rPr>
            </w:pPr>
          </w:p>
          <w:p w14:paraId="7227DAAF" w14:textId="77777777" w:rsidR="00D15D24" w:rsidRDefault="00D15D24" w:rsidP="00D15D24">
            <w:pPr>
              <w:suppressAutoHyphens/>
              <w:spacing w:after="0" w:line="240" w:lineRule="auto"/>
              <w:jc w:val="center"/>
              <w:rPr>
                <w:rFonts w:ascii="Times New Roman" w:hAnsi="Times New Roman"/>
                <w:sz w:val="24"/>
                <w:szCs w:val="24"/>
              </w:rPr>
            </w:pPr>
          </w:p>
          <w:p w14:paraId="7DFD7032" w14:textId="77777777" w:rsidR="00D15D24" w:rsidRDefault="00D15D24" w:rsidP="00D15D24">
            <w:pPr>
              <w:suppressAutoHyphens/>
              <w:spacing w:after="0" w:line="240" w:lineRule="auto"/>
              <w:jc w:val="center"/>
              <w:rPr>
                <w:rFonts w:ascii="Times New Roman" w:hAnsi="Times New Roman"/>
                <w:sz w:val="24"/>
                <w:szCs w:val="24"/>
              </w:rPr>
            </w:pPr>
          </w:p>
          <w:p w14:paraId="7EC61B7B"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11193E7D"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lastRenderedPageBreak/>
              <w:t>ОК 02,</w:t>
            </w:r>
          </w:p>
          <w:p w14:paraId="107EFE2E"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04,</w:t>
            </w:r>
          </w:p>
          <w:p w14:paraId="72E9EA19" w14:textId="77777777" w:rsidR="00D15D24"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12C6B48D" w14:textId="77777777" w:rsidR="00D15D24" w:rsidRDefault="00D15D24" w:rsidP="00D15D24">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6C093540" w14:textId="77777777" w:rsidR="00D15D24" w:rsidRDefault="00D15D24" w:rsidP="00D15D24">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384CC2A6" w14:textId="77777777" w:rsidR="00D15D24" w:rsidRDefault="00D15D24" w:rsidP="00D15D24">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73D43172" w14:textId="77777777" w:rsidR="00A974EF" w:rsidRPr="007C251B" w:rsidRDefault="00D15D24" w:rsidP="00D15D24">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A974EF" w:rsidRPr="007C251B" w14:paraId="58881405" w14:textId="77777777" w:rsidTr="00597B3D">
        <w:trPr>
          <w:trHeight w:val="20"/>
          <w:jc w:val="center"/>
        </w:trPr>
        <w:tc>
          <w:tcPr>
            <w:tcW w:w="770" w:type="pct"/>
            <w:vMerge/>
          </w:tcPr>
          <w:p w14:paraId="10A4EB04" w14:textId="77777777" w:rsidR="00A974EF" w:rsidRPr="007C251B" w:rsidRDefault="00A974EF" w:rsidP="00F94498">
            <w:pPr>
              <w:spacing w:after="0" w:line="240" w:lineRule="auto"/>
              <w:rPr>
                <w:rFonts w:ascii="Times New Roman" w:hAnsi="Times New Roman"/>
                <w:b/>
                <w:bCs/>
                <w:sz w:val="24"/>
                <w:szCs w:val="24"/>
              </w:rPr>
            </w:pPr>
          </w:p>
        </w:tc>
        <w:tc>
          <w:tcPr>
            <w:tcW w:w="193" w:type="pct"/>
            <w:tcBorders>
              <w:bottom w:val="single" w:sz="4" w:space="0" w:color="auto"/>
            </w:tcBorders>
          </w:tcPr>
          <w:p w14:paraId="21D8A0C4" w14:textId="77777777" w:rsidR="00A974EF" w:rsidRPr="00597B3D" w:rsidRDefault="00A974EF" w:rsidP="005F5CDC">
            <w:pPr>
              <w:pStyle w:val="ae"/>
              <w:numPr>
                <w:ilvl w:val="0"/>
                <w:numId w:val="84"/>
              </w:numPr>
              <w:spacing w:before="0" w:after="0"/>
              <w:ind w:left="0" w:firstLine="0"/>
              <w:jc w:val="both"/>
              <w:rPr>
                <w:b/>
                <w:bCs/>
                <w:i/>
              </w:rPr>
            </w:pPr>
          </w:p>
        </w:tc>
        <w:tc>
          <w:tcPr>
            <w:tcW w:w="2699" w:type="pct"/>
            <w:tcBorders>
              <w:bottom w:val="single" w:sz="4" w:space="0" w:color="auto"/>
            </w:tcBorders>
          </w:tcPr>
          <w:p w14:paraId="0E9C4E68" w14:textId="77777777" w:rsidR="00A974EF" w:rsidRPr="00597B3D" w:rsidRDefault="00A974EF" w:rsidP="00597B3D">
            <w:pPr>
              <w:pStyle w:val="TableParagraph"/>
              <w:ind w:left="0"/>
              <w:jc w:val="both"/>
              <w:rPr>
                <w:sz w:val="24"/>
                <w:szCs w:val="24"/>
              </w:rPr>
            </w:pPr>
            <w:r w:rsidRPr="00597B3D">
              <w:rPr>
                <w:sz w:val="24"/>
                <w:szCs w:val="24"/>
              </w:rPr>
              <w:t>Колебательный контур, элементы и параметры контура. Свободные колебания в идеальном контуре. Частота свободных колебаний, период, длина волны. Электрическая и магнитная энергия в к</w:t>
            </w:r>
            <w:r w:rsidR="00597B3D" w:rsidRPr="00597B3D">
              <w:rPr>
                <w:sz w:val="24"/>
                <w:szCs w:val="24"/>
              </w:rPr>
              <w:t>онтуре. Волновое сопротивление</w:t>
            </w:r>
          </w:p>
        </w:tc>
        <w:tc>
          <w:tcPr>
            <w:tcW w:w="578" w:type="pct"/>
            <w:vMerge w:val="restart"/>
          </w:tcPr>
          <w:p w14:paraId="1D789F09" w14:textId="77777777" w:rsidR="00A974EF" w:rsidRPr="007C251B" w:rsidRDefault="00A974EF" w:rsidP="00F94498">
            <w:pPr>
              <w:spacing w:after="0" w:line="240" w:lineRule="auto"/>
              <w:jc w:val="center"/>
              <w:rPr>
                <w:rFonts w:ascii="Times New Roman" w:hAnsi="Times New Roman"/>
                <w:b/>
                <w:bCs/>
                <w:sz w:val="24"/>
                <w:szCs w:val="24"/>
              </w:rPr>
            </w:pPr>
            <w:r w:rsidRPr="007C251B">
              <w:rPr>
                <w:rFonts w:ascii="Times New Roman" w:hAnsi="Times New Roman"/>
                <w:bCs/>
                <w:sz w:val="24"/>
                <w:szCs w:val="24"/>
              </w:rPr>
              <w:t>1</w:t>
            </w:r>
            <w:r>
              <w:rPr>
                <w:rFonts w:ascii="Times New Roman" w:hAnsi="Times New Roman"/>
                <w:bCs/>
                <w:sz w:val="24"/>
                <w:szCs w:val="24"/>
              </w:rPr>
              <w:t>4</w:t>
            </w:r>
          </w:p>
        </w:tc>
        <w:tc>
          <w:tcPr>
            <w:tcW w:w="760" w:type="pct"/>
            <w:vMerge/>
          </w:tcPr>
          <w:p w14:paraId="3779D90A" w14:textId="77777777" w:rsidR="00A974EF" w:rsidRPr="007C251B" w:rsidRDefault="00A974EF" w:rsidP="00F94498">
            <w:pPr>
              <w:spacing w:after="0" w:line="240" w:lineRule="auto"/>
              <w:rPr>
                <w:rFonts w:ascii="Times New Roman" w:hAnsi="Times New Roman"/>
                <w:b/>
                <w:bCs/>
                <w:sz w:val="24"/>
                <w:szCs w:val="24"/>
              </w:rPr>
            </w:pPr>
          </w:p>
        </w:tc>
      </w:tr>
      <w:tr w:rsidR="00A974EF" w:rsidRPr="007C251B" w14:paraId="5021EB9D" w14:textId="77777777" w:rsidTr="00597B3D">
        <w:trPr>
          <w:trHeight w:val="20"/>
          <w:jc w:val="center"/>
        </w:trPr>
        <w:tc>
          <w:tcPr>
            <w:tcW w:w="770" w:type="pct"/>
            <w:vMerge/>
          </w:tcPr>
          <w:p w14:paraId="7774F747" w14:textId="77777777" w:rsidR="00A974EF" w:rsidRPr="007C251B" w:rsidRDefault="00A974EF" w:rsidP="00F94498">
            <w:pPr>
              <w:spacing w:after="0" w:line="240" w:lineRule="auto"/>
              <w:rPr>
                <w:rFonts w:ascii="Times New Roman" w:hAnsi="Times New Roman"/>
                <w:b/>
                <w:bCs/>
                <w:sz w:val="24"/>
                <w:szCs w:val="24"/>
              </w:rPr>
            </w:pPr>
          </w:p>
        </w:tc>
        <w:tc>
          <w:tcPr>
            <w:tcW w:w="193" w:type="pct"/>
            <w:tcBorders>
              <w:top w:val="single" w:sz="4" w:space="0" w:color="auto"/>
            </w:tcBorders>
          </w:tcPr>
          <w:p w14:paraId="5D3F5B79" w14:textId="77777777" w:rsidR="00A974EF" w:rsidRPr="00597B3D" w:rsidRDefault="00A974EF" w:rsidP="005F5CDC">
            <w:pPr>
              <w:pStyle w:val="ae"/>
              <w:numPr>
                <w:ilvl w:val="0"/>
                <w:numId w:val="84"/>
              </w:numPr>
              <w:spacing w:before="0" w:after="0"/>
              <w:ind w:left="0" w:firstLine="0"/>
              <w:jc w:val="both"/>
              <w:rPr>
                <w:b/>
                <w:bCs/>
                <w:i/>
              </w:rPr>
            </w:pPr>
          </w:p>
        </w:tc>
        <w:tc>
          <w:tcPr>
            <w:tcW w:w="2699" w:type="pct"/>
            <w:tcBorders>
              <w:top w:val="single" w:sz="4" w:space="0" w:color="auto"/>
            </w:tcBorders>
          </w:tcPr>
          <w:p w14:paraId="62A51463" w14:textId="77777777" w:rsidR="00A974EF" w:rsidRPr="00597B3D" w:rsidRDefault="00A974EF" w:rsidP="00597B3D">
            <w:pPr>
              <w:pStyle w:val="TableParagraph"/>
              <w:ind w:left="0"/>
              <w:jc w:val="both"/>
              <w:rPr>
                <w:sz w:val="24"/>
                <w:szCs w:val="24"/>
              </w:rPr>
            </w:pPr>
            <w:r w:rsidRPr="00597B3D">
              <w:rPr>
                <w:sz w:val="24"/>
                <w:szCs w:val="24"/>
              </w:rPr>
              <w:t xml:space="preserve">Колебательный контур, элементы и параметры контура. Свободные </w:t>
            </w:r>
            <w:r w:rsidRPr="00597B3D">
              <w:rPr>
                <w:sz w:val="24"/>
                <w:szCs w:val="24"/>
              </w:rPr>
              <w:lastRenderedPageBreak/>
              <w:t xml:space="preserve">колебания в идеальном контуре. Частота свободных колебаний, период, длина волны. Электрическая и магнитная энергия в </w:t>
            </w:r>
            <w:r w:rsidR="00597B3D" w:rsidRPr="00597B3D">
              <w:rPr>
                <w:sz w:val="24"/>
                <w:szCs w:val="24"/>
              </w:rPr>
              <w:t>контуре. Волновое сопротивление</w:t>
            </w:r>
          </w:p>
        </w:tc>
        <w:tc>
          <w:tcPr>
            <w:tcW w:w="578" w:type="pct"/>
            <w:vMerge/>
            <w:vAlign w:val="center"/>
          </w:tcPr>
          <w:p w14:paraId="720BF53A" w14:textId="77777777" w:rsidR="00A974EF" w:rsidRPr="007C251B" w:rsidRDefault="00A974EF" w:rsidP="00F94498">
            <w:pPr>
              <w:spacing w:after="0" w:line="240" w:lineRule="auto"/>
              <w:rPr>
                <w:rFonts w:ascii="Times New Roman" w:hAnsi="Times New Roman"/>
                <w:b/>
                <w:bCs/>
                <w:sz w:val="24"/>
                <w:szCs w:val="24"/>
              </w:rPr>
            </w:pPr>
          </w:p>
        </w:tc>
        <w:tc>
          <w:tcPr>
            <w:tcW w:w="760" w:type="pct"/>
            <w:vMerge/>
          </w:tcPr>
          <w:p w14:paraId="4FCB950D" w14:textId="77777777" w:rsidR="00A974EF" w:rsidRPr="007C251B" w:rsidRDefault="00A974EF" w:rsidP="00F94498">
            <w:pPr>
              <w:spacing w:after="0" w:line="240" w:lineRule="auto"/>
              <w:rPr>
                <w:rFonts w:ascii="Times New Roman" w:hAnsi="Times New Roman"/>
                <w:b/>
                <w:bCs/>
                <w:sz w:val="24"/>
                <w:szCs w:val="24"/>
              </w:rPr>
            </w:pPr>
          </w:p>
        </w:tc>
      </w:tr>
      <w:tr w:rsidR="00A974EF" w:rsidRPr="007C251B" w14:paraId="1D70989B" w14:textId="77777777" w:rsidTr="00597B3D">
        <w:trPr>
          <w:trHeight w:val="20"/>
          <w:jc w:val="center"/>
        </w:trPr>
        <w:tc>
          <w:tcPr>
            <w:tcW w:w="770" w:type="pct"/>
            <w:vMerge/>
          </w:tcPr>
          <w:p w14:paraId="4058C259" w14:textId="77777777" w:rsidR="00A974EF" w:rsidRPr="007C251B" w:rsidRDefault="00A974EF" w:rsidP="00F94498">
            <w:pPr>
              <w:spacing w:after="0" w:line="240" w:lineRule="auto"/>
              <w:rPr>
                <w:rFonts w:ascii="Times New Roman" w:hAnsi="Times New Roman"/>
                <w:b/>
                <w:bCs/>
                <w:sz w:val="24"/>
                <w:szCs w:val="24"/>
              </w:rPr>
            </w:pPr>
          </w:p>
        </w:tc>
        <w:tc>
          <w:tcPr>
            <w:tcW w:w="193" w:type="pct"/>
            <w:tcBorders>
              <w:top w:val="single" w:sz="4" w:space="0" w:color="auto"/>
            </w:tcBorders>
          </w:tcPr>
          <w:p w14:paraId="2824A1C8" w14:textId="77777777" w:rsidR="00A974EF" w:rsidRPr="00597B3D" w:rsidRDefault="00A974EF" w:rsidP="005F5CDC">
            <w:pPr>
              <w:pStyle w:val="ae"/>
              <w:numPr>
                <w:ilvl w:val="0"/>
                <w:numId w:val="84"/>
              </w:numPr>
              <w:spacing w:before="0" w:after="0"/>
              <w:ind w:left="0" w:firstLine="0"/>
              <w:jc w:val="both"/>
              <w:rPr>
                <w:b/>
                <w:bCs/>
                <w:i/>
              </w:rPr>
            </w:pPr>
          </w:p>
        </w:tc>
        <w:tc>
          <w:tcPr>
            <w:tcW w:w="2699" w:type="pct"/>
            <w:tcBorders>
              <w:top w:val="single" w:sz="4" w:space="0" w:color="auto"/>
            </w:tcBorders>
          </w:tcPr>
          <w:p w14:paraId="205F3A25" w14:textId="77777777" w:rsidR="00A974EF" w:rsidRPr="00597B3D" w:rsidRDefault="00A974EF" w:rsidP="00597B3D">
            <w:pPr>
              <w:pStyle w:val="TableParagraph"/>
              <w:ind w:left="0"/>
              <w:jc w:val="both"/>
              <w:rPr>
                <w:sz w:val="24"/>
                <w:szCs w:val="24"/>
              </w:rPr>
            </w:pPr>
            <w:r w:rsidRPr="00597B3D">
              <w:rPr>
                <w:sz w:val="24"/>
                <w:szCs w:val="24"/>
              </w:rPr>
              <w:t xml:space="preserve">Последовательный колебательный контур. Переходные процессы. Вынужденные колебания в контуре. Входное сопротивление последовательного контура. Частотные зависимости сопротивлений и фаз, векторные диаграммы и эквивалентные схемы. </w:t>
            </w:r>
          </w:p>
          <w:p w14:paraId="004651AC" w14:textId="77777777" w:rsidR="00A974EF" w:rsidRPr="00597B3D" w:rsidRDefault="00A974EF" w:rsidP="00597B3D">
            <w:pPr>
              <w:pStyle w:val="TableParagraph"/>
              <w:ind w:left="0"/>
              <w:jc w:val="both"/>
              <w:rPr>
                <w:b/>
                <w:bCs/>
                <w:sz w:val="24"/>
                <w:szCs w:val="24"/>
              </w:rPr>
            </w:pPr>
            <w:r w:rsidRPr="00597B3D">
              <w:rPr>
                <w:sz w:val="24"/>
                <w:szCs w:val="24"/>
              </w:rPr>
              <w:t xml:space="preserve">Резонанс в последователь ном контуре и его свойства. Амплитудно-частотные характеристики (АЧХ). Избирательность. Полоса пропускания. Применение </w:t>
            </w:r>
            <w:r w:rsidR="00597B3D" w:rsidRPr="00597B3D">
              <w:rPr>
                <w:sz w:val="24"/>
                <w:szCs w:val="24"/>
              </w:rPr>
              <w:t>последовательного контура</w:t>
            </w:r>
          </w:p>
        </w:tc>
        <w:tc>
          <w:tcPr>
            <w:tcW w:w="578" w:type="pct"/>
            <w:vMerge/>
            <w:vAlign w:val="center"/>
          </w:tcPr>
          <w:p w14:paraId="24B7D7C0" w14:textId="77777777" w:rsidR="00A974EF" w:rsidRPr="007C251B" w:rsidRDefault="00A974EF" w:rsidP="00F94498">
            <w:pPr>
              <w:spacing w:after="0" w:line="240" w:lineRule="auto"/>
              <w:rPr>
                <w:rFonts w:ascii="Times New Roman" w:hAnsi="Times New Roman"/>
                <w:b/>
                <w:bCs/>
                <w:sz w:val="24"/>
                <w:szCs w:val="24"/>
              </w:rPr>
            </w:pPr>
          </w:p>
        </w:tc>
        <w:tc>
          <w:tcPr>
            <w:tcW w:w="760" w:type="pct"/>
            <w:vMerge/>
          </w:tcPr>
          <w:p w14:paraId="3BDCB74B" w14:textId="77777777" w:rsidR="00A974EF" w:rsidRPr="007C251B" w:rsidRDefault="00A974EF" w:rsidP="00F94498">
            <w:pPr>
              <w:spacing w:after="0" w:line="240" w:lineRule="auto"/>
              <w:rPr>
                <w:rFonts w:ascii="Times New Roman" w:hAnsi="Times New Roman"/>
                <w:b/>
                <w:bCs/>
                <w:sz w:val="24"/>
                <w:szCs w:val="24"/>
              </w:rPr>
            </w:pPr>
          </w:p>
        </w:tc>
      </w:tr>
      <w:tr w:rsidR="00A974EF" w:rsidRPr="007C251B" w14:paraId="17E107BA" w14:textId="77777777" w:rsidTr="00597B3D">
        <w:trPr>
          <w:trHeight w:val="20"/>
          <w:jc w:val="center"/>
        </w:trPr>
        <w:tc>
          <w:tcPr>
            <w:tcW w:w="770" w:type="pct"/>
            <w:vMerge/>
          </w:tcPr>
          <w:p w14:paraId="039B3C6B" w14:textId="77777777" w:rsidR="00A974EF" w:rsidRPr="007C251B" w:rsidRDefault="00A974EF" w:rsidP="00F94498">
            <w:pPr>
              <w:spacing w:after="0" w:line="240" w:lineRule="auto"/>
              <w:rPr>
                <w:rFonts w:ascii="Times New Roman" w:hAnsi="Times New Roman"/>
                <w:b/>
                <w:bCs/>
                <w:sz w:val="24"/>
                <w:szCs w:val="24"/>
              </w:rPr>
            </w:pPr>
          </w:p>
        </w:tc>
        <w:tc>
          <w:tcPr>
            <w:tcW w:w="193" w:type="pct"/>
          </w:tcPr>
          <w:p w14:paraId="75697AA2" w14:textId="77777777" w:rsidR="00A974EF" w:rsidRPr="00597B3D" w:rsidRDefault="00A974EF" w:rsidP="005F5CDC">
            <w:pPr>
              <w:pStyle w:val="ae"/>
              <w:numPr>
                <w:ilvl w:val="0"/>
                <w:numId w:val="84"/>
              </w:numPr>
              <w:spacing w:before="0" w:after="0"/>
              <w:ind w:left="0" w:firstLine="0"/>
              <w:jc w:val="both"/>
              <w:rPr>
                <w:b/>
                <w:bCs/>
                <w:i/>
              </w:rPr>
            </w:pPr>
          </w:p>
        </w:tc>
        <w:tc>
          <w:tcPr>
            <w:tcW w:w="2699" w:type="pct"/>
          </w:tcPr>
          <w:p w14:paraId="6A9287AB" w14:textId="77777777" w:rsidR="00A974EF" w:rsidRPr="00597B3D" w:rsidRDefault="00A974EF" w:rsidP="00597B3D">
            <w:pPr>
              <w:pStyle w:val="TableParagraph"/>
              <w:ind w:left="0"/>
              <w:jc w:val="both"/>
              <w:rPr>
                <w:sz w:val="24"/>
                <w:szCs w:val="24"/>
              </w:rPr>
            </w:pPr>
            <w:r w:rsidRPr="00597B3D">
              <w:rPr>
                <w:sz w:val="24"/>
                <w:szCs w:val="24"/>
              </w:rPr>
              <w:t xml:space="preserve">Параллельный колебательный контур. Входное сопротивление параллельного контура. Частотные зависимости сопротивлений и фаз, векторные диаграммы и эквивалентные схемы. </w:t>
            </w:r>
          </w:p>
          <w:p w14:paraId="126B9DD7" w14:textId="77777777" w:rsidR="00A974EF" w:rsidRPr="00597B3D" w:rsidRDefault="00A974EF" w:rsidP="00597B3D">
            <w:pPr>
              <w:pStyle w:val="TableParagraph"/>
              <w:ind w:left="0"/>
              <w:jc w:val="both"/>
              <w:rPr>
                <w:sz w:val="24"/>
                <w:szCs w:val="24"/>
              </w:rPr>
            </w:pPr>
            <w:r w:rsidRPr="00597B3D">
              <w:rPr>
                <w:sz w:val="24"/>
                <w:szCs w:val="24"/>
              </w:rPr>
              <w:t>Резонанс в параллельном контуре и его свойства. Резонансные характеристики параллельного контура. Избирательность. Полоса пропускания. Сравнение параллельного контура с последовате</w:t>
            </w:r>
            <w:r w:rsidR="00597B3D" w:rsidRPr="00597B3D">
              <w:rPr>
                <w:sz w:val="24"/>
                <w:szCs w:val="24"/>
              </w:rPr>
              <w:t>льным контуром и его применение</w:t>
            </w:r>
          </w:p>
        </w:tc>
        <w:tc>
          <w:tcPr>
            <w:tcW w:w="578" w:type="pct"/>
            <w:vMerge/>
            <w:vAlign w:val="center"/>
          </w:tcPr>
          <w:p w14:paraId="4592F81A" w14:textId="77777777" w:rsidR="00A974EF" w:rsidRPr="007C251B" w:rsidRDefault="00A974EF" w:rsidP="00F94498">
            <w:pPr>
              <w:spacing w:after="0" w:line="240" w:lineRule="auto"/>
              <w:rPr>
                <w:rFonts w:ascii="Times New Roman" w:hAnsi="Times New Roman"/>
                <w:b/>
                <w:bCs/>
                <w:sz w:val="24"/>
                <w:szCs w:val="24"/>
              </w:rPr>
            </w:pPr>
          </w:p>
        </w:tc>
        <w:tc>
          <w:tcPr>
            <w:tcW w:w="760" w:type="pct"/>
            <w:vMerge/>
          </w:tcPr>
          <w:p w14:paraId="3244E3B9" w14:textId="77777777" w:rsidR="00A974EF" w:rsidRPr="007C251B" w:rsidRDefault="00A974EF" w:rsidP="00F94498">
            <w:pPr>
              <w:spacing w:after="0" w:line="240" w:lineRule="auto"/>
              <w:rPr>
                <w:rFonts w:ascii="Times New Roman" w:hAnsi="Times New Roman"/>
                <w:b/>
                <w:bCs/>
                <w:sz w:val="24"/>
                <w:szCs w:val="24"/>
              </w:rPr>
            </w:pPr>
          </w:p>
        </w:tc>
      </w:tr>
      <w:tr w:rsidR="00A974EF" w:rsidRPr="007C251B" w14:paraId="39AF7EA1" w14:textId="77777777" w:rsidTr="00597B3D">
        <w:trPr>
          <w:trHeight w:val="20"/>
          <w:jc w:val="center"/>
        </w:trPr>
        <w:tc>
          <w:tcPr>
            <w:tcW w:w="770" w:type="pct"/>
            <w:vMerge/>
          </w:tcPr>
          <w:p w14:paraId="2EF2240B" w14:textId="77777777" w:rsidR="00A974EF" w:rsidRPr="007C251B" w:rsidRDefault="00A974EF" w:rsidP="00F94498">
            <w:pPr>
              <w:spacing w:after="0" w:line="240" w:lineRule="auto"/>
              <w:rPr>
                <w:rFonts w:ascii="Times New Roman" w:hAnsi="Times New Roman"/>
                <w:b/>
                <w:bCs/>
                <w:sz w:val="24"/>
                <w:szCs w:val="24"/>
              </w:rPr>
            </w:pPr>
          </w:p>
        </w:tc>
        <w:tc>
          <w:tcPr>
            <w:tcW w:w="193" w:type="pct"/>
          </w:tcPr>
          <w:p w14:paraId="1A5D79B0" w14:textId="77777777" w:rsidR="00A974EF" w:rsidRPr="00597B3D" w:rsidRDefault="00A974EF" w:rsidP="005F5CDC">
            <w:pPr>
              <w:pStyle w:val="ae"/>
              <w:numPr>
                <w:ilvl w:val="0"/>
                <w:numId w:val="84"/>
              </w:numPr>
              <w:spacing w:before="0" w:after="0"/>
              <w:ind w:left="0" w:firstLine="0"/>
              <w:jc w:val="both"/>
              <w:rPr>
                <w:b/>
                <w:bCs/>
                <w:i/>
              </w:rPr>
            </w:pPr>
          </w:p>
        </w:tc>
        <w:tc>
          <w:tcPr>
            <w:tcW w:w="2699" w:type="pct"/>
          </w:tcPr>
          <w:p w14:paraId="0F12178D" w14:textId="77777777" w:rsidR="00A974EF" w:rsidRPr="00597B3D" w:rsidRDefault="00A974EF" w:rsidP="00597B3D">
            <w:pPr>
              <w:pStyle w:val="TableParagraph"/>
              <w:ind w:left="0"/>
              <w:jc w:val="both"/>
              <w:rPr>
                <w:sz w:val="24"/>
                <w:szCs w:val="24"/>
              </w:rPr>
            </w:pPr>
            <w:r w:rsidRPr="00597B3D">
              <w:rPr>
                <w:sz w:val="24"/>
                <w:szCs w:val="24"/>
              </w:rPr>
              <w:t xml:space="preserve">Схемы связанных контуров: трансформаторная, автотрансформаторная, емкостная. Коэффициент связи. Входное сопротивление связанных контуров. Векторный анализ. Вносимое сопротивление и его физический смысл. Настройка связанных контуров. Частные резонансы: первый </w:t>
            </w:r>
            <w:r w:rsidR="00597B3D">
              <w:rPr>
                <w:sz w:val="24"/>
                <w:szCs w:val="24"/>
              </w:rPr>
              <w:br/>
            </w:r>
            <w:r w:rsidRPr="00597B3D">
              <w:rPr>
                <w:sz w:val="24"/>
                <w:szCs w:val="24"/>
              </w:rPr>
              <w:t>и второй. Полный и сложный резонансы. Зависимость токов и мощностей</w:t>
            </w:r>
            <w:r w:rsidR="00597B3D">
              <w:rPr>
                <w:sz w:val="24"/>
                <w:szCs w:val="24"/>
              </w:rPr>
              <w:br/>
            </w:r>
            <w:r w:rsidRPr="00597B3D">
              <w:rPr>
                <w:sz w:val="24"/>
                <w:szCs w:val="24"/>
              </w:rPr>
              <w:t xml:space="preserve">в связанных контурах от степени связи между ними. Зависимость формы резонансной кривой от степени связи между контурами. Частоты связи. Амплитудно-частотные характеристики. Полоса пропускания </w:t>
            </w:r>
            <w:r w:rsidR="00597B3D">
              <w:rPr>
                <w:sz w:val="24"/>
                <w:szCs w:val="24"/>
              </w:rPr>
              <w:br/>
            </w:r>
            <w:r w:rsidRPr="00597B3D">
              <w:rPr>
                <w:sz w:val="24"/>
                <w:szCs w:val="24"/>
              </w:rPr>
              <w:t>и изби</w:t>
            </w:r>
            <w:r w:rsidR="00597B3D" w:rsidRPr="00597B3D">
              <w:rPr>
                <w:sz w:val="24"/>
                <w:szCs w:val="24"/>
              </w:rPr>
              <w:t>рательность связанных контуров</w:t>
            </w:r>
          </w:p>
        </w:tc>
        <w:tc>
          <w:tcPr>
            <w:tcW w:w="578" w:type="pct"/>
            <w:vMerge/>
            <w:vAlign w:val="center"/>
          </w:tcPr>
          <w:p w14:paraId="441E420E" w14:textId="77777777" w:rsidR="00A974EF" w:rsidRPr="007C251B" w:rsidRDefault="00A974EF" w:rsidP="00F94498">
            <w:pPr>
              <w:spacing w:after="0" w:line="240" w:lineRule="auto"/>
              <w:rPr>
                <w:rFonts w:ascii="Times New Roman" w:hAnsi="Times New Roman"/>
                <w:b/>
                <w:bCs/>
                <w:sz w:val="24"/>
                <w:szCs w:val="24"/>
              </w:rPr>
            </w:pPr>
          </w:p>
        </w:tc>
        <w:tc>
          <w:tcPr>
            <w:tcW w:w="760" w:type="pct"/>
            <w:vMerge/>
          </w:tcPr>
          <w:p w14:paraId="57D8F803" w14:textId="77777777" w:rsidR="00A974EF" w:rsidRPr="007C251B" w:rsidRDefault="00A974EF" w:rsidP="00F94498">
            <w:pPr>
              <w:spacing w:after="0" w:line="240" w:lineRule="auto"/>
              <w:rPr>
                <w:rFonts w:ascii="Times New Roman" w:hAnsi="Times New Roman"/>
                <w:b/>
                <w:bCs/>
                <w:sz w:val="24"/>
                <w:szCs w:val="24"/>
              </w:rPr>
            </w:pPr>
          </w:p>
        </w:tc>
      </w:tr>
      <w:tr w:rsidR="00A974EF" w:rsidRPr="007C251B" w14:paraId="5068B877" w14:textId="77777777" w:rsidTr="00597B3D">
        <w:trPr>
          <w:trHeight w:val="20"/>
          <w:jc w:val="center"/>
        </w:trPr>
        <w:tc>
          <w:tcPr>
            <w:tcW w:w="770" w:type="pct"/>
            <w:vMerge/>
          </w:tcPr>
          <w:p w14:paraId="1C99C3C7" w14:textId="77777777" w:rsidR="00A974EF" w:rsidRPr="007C251B" w:rsidRDefault="00A974EF" w:rsidP="00F94498">
            <w:pPr>
              <w:spacing w:after="0" w:line="240" w:lineRule="auto"/>
              <w:rPr>
                <w:rFonts w:ascii="Times New Roman" w:hAnsi="Times New Roman"/>
                <w:b/>
                <w:bCs/>
                <w:sz w:val="24"/>
                <w:szCs w:val="24"/>
              </w:rPr>
            </w:pPr>
          </w:p>
        </w:tc>
        <w:tc>
          <w:tcPr>
            <w:tcW w:w="193" w:type="pct"/>
          </w:tcPr>
          <w:p w14:paraId="51F8623D" w14:textId="77777777" w:rsidR="00A974EF" w:rsidRPr="00597B3D" w:rsidRDefault="00A974EF" w:rsidP="005F5CDC">
            <w:pPr>
              <w:pStyle w:val="ae"/>
              <w:numPr>
                <w:ilvl w:val="0"/>
                <w:numId w:val="84"/>
              </w:numPr>
              <w:spacing w:before="0" w:after="0"/>
              <w:ind w:left="0" w:firstLine="0"/>
              <w:jc w:val="both"/>
              <w:rPr>
                <w:b/>
                <w:bCs/>
                <w:i/>
              </w:rPr>
            </w:pPr>
          </w:p>
        </w:tc>
        <w:tc>
          <w:tcPr>
            <w:tcW w:w="2699" w:type="pct"/>
          </w:tcPr>
          <w:p w14:paraId="40DD99CC" w14:textId="77777777" w:rsidR="00A974EF" w:rsidRPr="00597B3D" w:rsidRDefault="00A974EF" w:rsidP="00597B3D">
            <w:pPr>
              <w:pStyle w:val="TableParagraph"/>
              <w:ind w:left="0"/>
              <w:jc w:val="both"/>
              <w:rPr>
                <w:sz w:val="24"/>
                <w:szCs w:val="24"/>
              </w:rPr>
            </w:pPr>
            <w:r w:rsidRPr="00597B3D">
              <w:rPr>
                <w:sz w:val="24"/>
                <w:szCs w:val="24"/>
              </w:rPr>
              <w:t>Электрические фильтры. Частотные характеристики, полосы прозрачности и задерживания. Затухание фильтра. Принци</w:t>
            </w:r>
            <w:r w:rsidR="00597B3D" w:rsidRPr="00597B3D">
              <w:rPr>
                <w:sz w:val="24"/>
                <w:szCs w:val="24"/>
              </w:rPr>
              <w:t>пы построения</w:t>
            </w:r>
          </w:p>
        </w:tc>
        <w:tc>
          <w:tcPr>
            <w:tcW w:w="578" w:type="pct"/>
            <w:vMerge/>
            <w:vAlign w:val="center"/>
          </w:tcPr>
          <w:p w14:paraId="10620692" w14:textId="77777777" w:rsidR="00A974EF" w:rsidRPr="007C251B" w:rsidRDefault="00A974EF" w:rsidP="00F94498">
            <w:pPr>
              <w:spacing w:after="0" w:line="240" w:lineRule="auto"/>
              <w:rPr>
                <w:rFonts w:ascii="Times New Roman" w:hAnsi="Times New Roman"/>
                <w:b/>
                <w:bCs/>
                <w:sz w:val="24"/>
                <w:szCs w:val="24"/>
              </w:rPr>
            </w:pPr>
          </w:p>
        </w:tc>
        <w:tc>
          <w:tcPr>
            <w:tcW w:w="760" w:type="pct"/>
            <w:vMerge/>
          </w:tcPr>
          <w:p w14:paraId="1BA2D241" w14:textId="77777777" w:rsidR="00A974EF" w:rsidRPr="007C251B" w:rsidRDefault="00A974EF" w:rsidP="00F94498">
            <w:pPr>
              <w:spacing w:after="0" w:line="240" w:lineRule="auto"/>
              <w:rPr>
                <w:rFonts w:ascii="Times New Roman" w:hAnsi="Times New Roman"/>
                <w:b/>
                <w:bCs/>
                <w:sz w:val="24"/>
                <w:szCs w:val="24"/>
              </w:rPr>
            </w:pPr>
          </w:p>
        </w:tc>
      </w:tr>
      <w:tr w:rsidR="00A974EF" w:rsidRPr="007C251B" w14:paraId="3B9EFAFC" w14:textId="77777777" w:rsidTr="00597B3D">
        <w:trPr>
          <w:trHeight w:val="20"/>
          <w:jc w:val="center"/>
        </w:trPr>
        <w:tc>
          <w:tcPr>
            <w:tcW w:w="770" w:type="pct"/>
            <w:vMerge/>
          </w:tcPr>
          <w:p w14:paraId="5C79978D" w14:textId="77777777" w:rsidR="00A974EF" w:rsidRPr="007C251B" w:rsidRDefault="00A974EF" w:rsidP="00F94498">
            <w:pPr>
              <w:spacing w:after="0" w:line="240" w:lineRule="auto"/>
              <w:rPr>
                <w:rFonts w:ascii="Times New Roman" w:hAnsi="Times New Roman"/>
                <w:b/>
                <w:bCs/>
                <w:sz w:val="24"/>
                <w:szCs w:val="24"/>
              </w:rPr>
            </w:pPr>
          </w:p>
        </w:tc>
        <w:tc>
          <w:tcPr>
            <w:tcW w:w="193" w:type="pct"/>
          </w:tcPr>
          <w:p w14:paraId="3FB7F2C2" w14:textId="77777777" w:rsidR="00A974EF" w:rsidRPr="00597B3D" w:rsidRDefault="00A974EF" w:rsidP="005F5CDC">
            <w:pPr>
              <w:pStyle w:val="ae"/>
              <w:numPr>
                <w:ilvl w:val="0"/>
                <w:numId w:val="84"/>
              </w:numPr>
              <w:spacing w:before="0" w:after="0"/>
              <w:ind w:left="0" w:firstLine="0"/>
              <w:jc w:val="both"/>
              <w:rPr>
                <w:b/>
                <w:bCs/>
                <w:i/>
              </w:rPr>
            </w:pPr>
          </w:p>
        </w:tc>
        <w:tc>
          <w:tcPr>
            <w:tcW w:w="2699" w:type="pct"/>
          </w:tcPr>
          <w:p w14:paraId="0EE8E3F5" w14:textId="77777777" w:rsidR="00A974EF" w:rsidRPr="00597B3D" w:rsidRDefault="00A974EF" w:rsidP="00597B3D">
            <w:pPr>
              <w:pStyle w:val="TableParagraph"/>
              <w:ind w:left="0"/>
              <w:jc w:val="both"/>
              <w:rPr>
                <w:sz w:val="24"/>
                <w:szCs w:val="24"/>
              </w:rPr>
            </w:pPr>
            <w:r w:rsidRPr="00597B3D">
              <w:rPr>
                <w:sz w:val="24"/>
                <w:szCs w:val="24"/>
              </w:rPr>
              <w:t>Классификация фильтров: Г-образные, П-образные, Т-образные. Входное сопротивление фильтров. Фильтры типа «К», нижних и верхних частот, полосовые, пропускающие и заграждающие, фильтры типа «М», сосредоточенной селекции.</w:t>
            </w:r>
          </w:p>
          <w:p w14:paraId="177DDB90" w14:textId="77777777" w:rsidR="00A974EF" w:rsidRPr="00597B3D" w:rsidRDefault="00A974EF" w:rsidP="00597B3D">
            <w:pPr>
              <w:pStyle w:val="TableParagraph"/>
              <w:ind w:left="0"/>
              <w:jc w:val="both"/>
              <w:rPr>
                <w:sz w:val="24"/>
                <w:szCs w:val="24"/>
              </w:rPr>
            </w:pPr>
            <w:r w:rsidRPr="00597B3D">
              <w:rPr>
                <w:sz w:val="24"/>
                <w:szCs w:val="24"/>
              </w:rPr>
              <w:t>Кварцевые фильтры. Принцип цифровой фильтрации. Стру</w:t>
            </w:r>
            <w:r w:rsidR="00597B3D" w:rsidRPr="00597B3D">
              <w:rPr>
                <w:sz w:val="24"/>
                <w:szCs w:val="24"/>
              </w:rPr>
              <w:t xml:space="preserve">ктурная схема </w:t>
            </w:r>
            <w:r w:rsidR="00597B3D" w:rsidRPr="00597B3D">
              <w:rPr>
                <w:sz w:val="24"/>
                <w:szCs w:val="24"/>
              </w:rPr>
              <w:lastRenderedPageBreak/>
              <w:t>цифровых фильтров</w:t>
            </w:r>
          </w:p>
        </w:tc>
        <w:tc>
          <w:tcPr>
            <w:tcW w:w="578" w:type="pct"/>
            <w:vMerge/>
            <w:vAlign w:val="center"/>
          </w:tcPr>
          <w:p w14:paraId="525CE792" w14:textId="77777777" w:rsidR="00A974EF" w:rsidRPr="007C251B" w:rsidRDefault="00A974EF" w:rsidP="00F94498">
            <w:pPr>
              <w:spacing w:after="0" w:line="240" w:lineRule="auto"/>
              <w:rPr>
                <w:rFonts w:ascii="Times New Roman" w:hAnsi="Times New Roman"/>
                <w:b/>
                <w:bCs/>
                <w:sz w:val="24"/>
                <w:szCs w:val="24"/>
              </w:rPr>
            </w:pPr>
          </w:p>
        </w:tc>
        <w:tc>
          <w:tcPr>
            <w:tcW w:w="760" w:type="pct"/>
            <w:vMerge/>
          </w:tcPr>
          <w:p w14:paraId="512CB816" w14:textId="77777777" w:rsidR="00A974EF" w:rsidRPr="007C251B" w:rsidRDefault="00A974EF" w:rsidP="00F94498">
            <w:pPr>
              <w:spacing w:after="0" w:line="240" w:lineRule="auto"/>
              <w:rPr>
                <w:rFonts w:ascii="Times New Roman" w:hAnsi="Times New Roman"/>
                <w:b/>
                <w:bCs/>
                <w:sz w:val="24"/>
                <w:szCs w:val="24"/>
              </w:rPr>
            </w:pPr>
          </w:p>
        </w:tc>
      </w:tr>
      <w:tr w:rsidR="00A974EF" w:rsidRPr="007C251B" w14:paraId="2E8D70D4" w14:textId="77777777" w:rsidTr="00597B3D">
        <w:trPr>
          <w:trHeight w:val="20"/>
          <w:jc w:val="center"/>
        </w:trPr>
        <w:tc>
          <w:tcPr>
            <w:tcW w:w="770" w:type="pct"/>
            <w:vMerge/>
          </w:tcPr>
          <w:p w14:paraId="5D0F6AF7" w14:textId="77777777" w:rsidR="00A974EF" w:rsidRPr="007C251B" w:rsidRDefault="00A974EF" w:rsidP="00F94498">
            <w:pPr>
              <w:spacing w:after="0" w:line="240" w:lineRule="auto"/>
              <w:rPr>
                <w:rFonts w:ascii="Times New Roman" w:hAnsi="Times New Roman"/>
                <w:b/>
                <w:bCs/>
                <w:sz w:val="24"/>
                <w:szCs w:val="24"/>
              </w:rPr>
            </w:pPr>
          </w:p>
        </w:tc>
        <w:tc>
          <w:tcPr>
            <w:tcW w:w="2892" w:type="pct"/>
            <w:gridSpan w:val="2"/>
          </w:tcPr>
          <w:p w14:paraId="33876245" w14:textId="77777777" w:rsidR="00A974EF" w:rsidRPr="00597B3D" w:rsidRDefault="00BD2924" w:rsidP="00597B3D">
            <w:pPr>
              <w:spacing w:after="0" w:line="240" w:lineRule="auto"/>
              <w:jc w:val="both"/>
              <w:rPr>
                <w:rFonts w:ascii="Times New Roman" w:hAnsi="Times New Roman"/>
                <w:b/>
                <w:sz w:val="24"/>
                <w:szCs w:val="24"/>
              </w:rPr>
            </w:pPr>
            <w:r w:rsidRPr="00597B3D">
              <w:rPr>
                <w:rFonts w:ascii="Times New Roman" w:hAnsi="Times New Roman"/>
                <w:b/>
                <w:bCs/>
                <w:sz w:val="24"/>
                <w:szCs w:val="24"/>
              </w:rPr>
              <w:t>В том числе практических и лабораторных занятий</w:t>
            </w:r>
          </w:p>
        </w:tc>
        <w:tc>
          <w:tcPr>
            <w:tcW w:w="578" w:type="pct"/>
            <w:vAlign w:val="center"/>
          </w:tcPr>
          <w:p w14:paraId="6BD1B10E" w14:textId="77777777" w:rsidR="00A974EF" w:rsidRPr="007C251B" w:rsidRDefault="00A974EF" w:rsidP="00F94498">
            <w:pPr>
              <w:spacing w:after="0" w:line="240" w:lineRule="auto"/>
              <w:jc w:val="center"/>
              <w:rPr>
                <w:rFonts w:ascii="Times New Roman" w:hAnsi="Times New Roman"/>
                <w:b/>
                <w:bCs/>
                <w:sz w:val="24"/>
                <w:szCs w:val="24"/>
              </w:rPr>
            </w:pPr>
            <w:r w:rsidRPr="007C251B">
              <w:rPr>
                <w:rFonts w:ascii="Times New Roman" w:hAnsi="Times New Roman"/>
                <w:b/>
                <w:bCs/>
                <w:sz w:val="24"/>
                <w:szCs w:val="24"/>
              </w:rPr>
              <w:t>6</w:t>
            </w:r>
          </w:p>
        </w:tc>
        <w:tc>
          <w:tcPr>
            <w:tcW w:w="760" w:type="pct"/>
            <w:vMerge/>
          </w:tcPr>
          <w:p w14:paraId="66824492" w14:textId="77777777" w:rsidR="00A974EF" w:rsidRPr="007C251B" w:rsidRDefault="00A974EF" w:rsidP="00F94498">
            <w:pPr>
              <w:spacing w:after="0" w:line="240" w:lineRule="auto"/>
              <w:rPr>
                <w:rFonts w:ascii="Times New Roman" w:hAnsi="Times New Roman"/>
                <w:b/>
                <w:bCs/>
                <w:sz w:val="24"/>
                <w:szCs w:val="24"/>
              </w:rPr>
            </w:pPr>
          </w:p>
        </w:tc>
      </w:tr>
      <w:tr w:rsidR="00BB1242" w:rsidRPr="007C251B" w14:paraId="2F7C1B2C" w14:textId="77777777" w:rsidTr="00597B3D">
        <w:trPr>
          <w:trHeight w:val="20"/>
          <w:jc w:val="center"/>
        </w:trPr>
        <w:tc>
          <w:tcPr>
            <w:tcW w:w="770" w:type="pct"/>
            <w:vMerge/>
          </w:tcPr>
          <w:p w14:paraId="032E3C0D" w14:textId="77777777" w:rsidR="00BB1242" w:rsidRPr="007C251B" w:rsidRDefault="00BB1242" w:rsidP="00F94498">
            <w:pPr>
              <w:spacing w:after="0" w:line="240" w:lineRule="auto"/>
              <w:rPr>
                <w:rFonts w:ascii="Times New Roman" w:hAnsi="Times New Roman"/>
                <w:b/>
                <w:bCs/>
                <w:sz w:val="24"/>
                <w:szCs w:val="24"/>
              </w:rPr>
            </w:pPr>
          </w:p>
        </w:tc>
        <w:tc>
          <w:tcPr>
            <w:tcW w:w="2892" w:type="pct"/>
            <w:gridSpan w:val="2"/>
          </w:tcPr>
          <w:p w14:paraId="1FC279B2" w14:textId="77777777" w:rsidR="00BB1242" w:rsidRPr="00597B3D" w:rsidRDefault="00BB1242" w:rsidP="00597B3D">
            <w:pPr>
              <w:spacing w:after="0" w:line="240" w:lineRule="auto"/>
              <w:jc w:val="both"/>
              <w:rPr>
                <w:rFonts w:ascii="Times New Roman" w:hAnsi="Times New Roman"/>
                <w:b/>
                <w:sz w:val="24"/>
                <w:szCs w:val="24"/>
              </w:rPr>
            </w:pPr>
            <w:r w:rsidRPr="00597B3D">
              <w:rPr>
                <w:rFonts w:ascii="Times New Roman" w:hAnsi="Times New Roman"/>
                <w:sz w:val="24"/>
                <w:szCs w:val="24"/>
              </w:rPr>
              <w:t>Практическое занятие</w:t>
            </w:r>
            <w:r w:rsidRPr="00597B3D">
              <w:rPr>
                <w:rFonts w:ascii="Times New Roman" w:hAnsi="Times New Roman"/>
                <w:b/>
                <w:sz w:val="24"/>
                <w:szCs w:val="24"/>
              </w:rPr>
              <w:t xml:space="preserve"> </w:t>
            </w:r>
            <w:r w:rsidRPr="00597B3D">
              <w:rPr>
                <w:rFonts w:ascii="Times New Roman" w:hAnsi="Times New Roman"/>
                <w:sz w:val="24"/>
                <w:szCs w:val="24"/>
              </w:rPr>
              <w:t>4.</w:t>
            </w:r>
            <w:r w:rsidRPr="00597B3D">
              <w:rPr>
                <w:rFonts w:ascii="Times New Roman" w:hAnsi="Times New Roman"/>
                <w:b/>
                <w:sz w:val="24"/>
                <w:szCs w:val="24"/>
              </w:rPr>
              <w:t xml:space="preserve"> </w:t>
            </w:r>
            <w:r w:rsidRPr="00597B3D">
              <w:rPr>
                <w:rFonts w:ascii="Times New Roman" w:hAnsi="Times New Roman"/>
                <w:sz w:val="24"/>
                <w:szCs w:val="24"/>
              </w:rPr>
              <w:t xml:space="preserve">Исследование последовательного колебательного </w:t>
            </w:r>
            <w:r w:rsidR="00597B3D" w:rsidRPr="00597B3D">
              <w:rPr>
                <w:rFonts w:ascii="Times New Roman" w:hAnsi="Times New Roman"/>
                <w:sz w:val="24"/>
                <w:szCs w:val="24"/>
              </w:rPr>
              <w:t>контура</w:t>
            </w:r>
          </w:p>
        </w:tc>
        <w:tc>
          <w:tcPr>
            <w:tcW w:w="578" w:type="pct"/>
          </w:tcPr>
          <w:p w14:paraId="02C35346" w14:textId="77777777" w:rsidR="00BB1242" w:rsidRPr="007C251B" w:rsidRDefault="00BB1242" w:rsidP="00F94498">
            <w:pPr>
              <w:spacing w:after="0" w:line="240" w:lineRule="auto"/>
              <w:jc w:val="center"/>
              <w:rPr>
                <w:rFonts w:ascii="Times New Roman" w:hAnsi="Times New Roman"/>
                <w:bCs/>
                <w:sz w:val="24"/>
                <w:szCs w:val="24"/>
              </w:rPr>
            </w:pPr>
            <w:r w:rsidRPr="007C251B">
              <w:rPr>
                <w:rFonts w:ascii="Times New Roman" w:hAnsi="Times New Roman"/>
                <w:bCs/>
                <w:sz w:val="24"/>
                <w:szCs w:val="24"/>
              </w:rPr>
              <w:t>2</w:t>
            </w:r>
          </w:p>
        </w:tc>
        <w:tc>
          <w:tcPr>
            <w:tcW w:w="760" w:type="pct"/>
            <w:vMerge/>
          </w:tcPr>
          <w:p w14:paraId="1A5E51FD" w14:textId="77777777" w:rsidR="00BB1242" w:rsidRPr="007C251B" w:rsidRDefault="00BB1242" w:rsidP="00F94498">
            <w:pPr>
              <w:spacing w:after="0" w:line="240" w:lineRule="auto"/>
              <w:rPr>
                <w:rFonts w:ascii="Times New Roman" w:hAnsi="Times New Roman"/>
                <w:b/>
                <w:bCs/>
                <w:sz w:val="24"/>
                <w:szCs w:val="24"/>
              </w:rPr>
            </w:pPr>
          </w:p>
        </w:tc>
      </w:tr>
      <w:tr w:rsidR="00BB1242" w:rsidRPr="007C251B" w14:paraId="697917FB" w14:textId="77777777" w:rsidTr="00597B3D">
        <w:trPr>
          <w:trHeight w:val="20"/>
          <w:jc w:val="center"/>
        </w:trPr>
        <w:tc>
          <w:tcPr>
            <w:tcW w:w="770" w:type="pct"/>
            <w:vMerge/>
          </w:tcPr>
          <w:p w14:paraId="472B43AC" w14:textId="77777777" w:rsidR="00BB1242" w:rsidRPr="007C251B" w:rsidRDefault="00BB1242" w:rsidP="00F94498">
            <w:pPr>
              <w:spacing w:after="0" w:line="240" w:lineRule="auto"/>
              <w:rPr>
                <w:rFonts w:ascii="Times New Roman" w:hAnsi="Times New Roman"/>
                <w:b/>
                <w:bCs/>
                <w:sz w:val="24"/>
                <w:szCs w:val="24"/>
              </w:rPr>
            </w:pPr>
          </w:p>
        </w:tc>
        <w:tc>
          <w:tcPr>
            <w:tcW w:w="2892" w:type="pct"/>
            <w:gridSpan w:val="2"/>
          </w:tcPr>
          <w:p w14:paraId="61CFEB68" w14:textId="77777777" w:rsidR="00BB1242" w:rsidRPr="00597B3D" w:rsidRDefault="00BB1242" w:rsidP="00597B3D">
            <w:pPr>
              <w:spacing w:after="0" w:line="240" w:lineRule="auto"/>
              <w:jc w:val="both"/>
              <w:rPr>
                <w:rFonts w:ascii="Times New Roman" w:hAnsi="Times New Roman"/>
                <w:b/>
                <w:sz w:val="24"/>
                <w:szCs w:val="24"/>
              </w:rPr>
            </w:pPr>
            <w:r w:rsidRPr="00597B3D">
              <w:rPr>
                <w:rFonts w:ascii="Times New Roman" w:hAnsi="Times New Roman"/>
                <w:sz w:val="24"/>
                <w:szCs w:val="24"/>
              </w:rPr>
              <w:t>Практическое занятие 5.</w:t>
            </w:r>
            <w:r w:rsidRPr="00597B3D">
              <w:rPr>
                <w:rFonts w:ascii="Times New Roman" w:hAnsi="Times New Roman"/>
                <w:b/>
                <w:sz w:val="24"/>
                <w:szCs w:val="24"/>
              </w:rPr>
              <w:t xml:space="preserve"> </w:t>
            </w:r>
            <w:r w:rsidRPr="00597B3D">
              <w:rPr>
                <w:rFonts w:ascii="Times New Roman" w:hAnsi="Times New Roman"/>
                <w:sz w:val="24"/>
                <w:szCs w:val="24"/>
              </w:rPr>
              <w:t xml:space="preserve">Исследование параллельного колебательного </w:t>
            </w:r>
            <w:r w:rsidR="00597B3D" w:rsidRPr="00597B3D">
              <w:rPr>
                <w:rFonts w:ascii="Times New Roman" w:hAnsi="Times New Roman"/>
                <w:sz w:val="24"/>
                <w:szCs w:val="24"/>
              </w:rPr>
              <w:t>контура</w:t>
            </w:r>
          </w:p>
        </w:tc>
        <w:tc>
          <w:tcPr>
            <w:tcW w:w="578" w:type="pct"/>
          </w:tcPr>
          <w:p w14:paraId="0086F164" w14:textId="77777777" w:rsidR="00BB1242" w:rsidRPr="007C251B" w:rsidRDefault="00BB1242" w:rsidP="00F94498">
            <w:pPr>
              <w:spacing w:after="0" w:line="240" w:lineRule="auto"/>
              <w:jc w:val="center"/>
              <w:rPr>
                <w:rFonts w:ascii="Times New Roman" w:hAnsi="Times New Roman"/>
                <w:sz w:val="24"/>
                <w:szCs w:val="24"/>
              </w:rPr>
            </w:pPr>
            <w:r w:rsidRPr="007C251B">
              <w:rPr>
                <w:rFonts w:ascii="Times New Roman" w:hAnsi="Times New Roman"/>
                <w:bCs/>
                <w:sz w:val="24"/>
                <w:szCs w:val="24"/>
              </w:rPr>
              <w:t>2</w:t>
            </w:r>
          </w:p>
        </w:tc>
        <w:tc>
          <w:tcPr>
            <w:tcW w:w="760" w:type="pct"/>
            <w:vMerge/>
          </w:tcPr>
          <w:p w14:paraId="53E73F6D" w14:textId="77777777" w:rsidR="00BB1242" w:rsidRPr="007C251B" w:rsidRDefault="00BB1242" w:rsidP="00F94498">
            <w:pPr>
              <w:spacing w:after="0" w:line="240" w:lineRule="auto"/>
              <w:rPr>
                <w:rFonts w:ascii="Times New Roman" w:hAnsi="Times New Roman"/>
                <w:b/>
                <w:bCs/>
                <w:sz w:val="24"/>
                <w:szCs w:val="24"/>
              </w:rPr>
            </w:pPr>
          </w:p>
        </w:tc>
      </w:tr>
      <w:tr w:rsidR="00BB1242" w:rsidRPr="007C251B" w14:paraId="47CC553A" w14:textId="77777777" w:rsidTr="00597B3D">
        <w:trPr>
          <w:trHeight w:val="20"/>
          <w:jc w:val="center"/>
        </w:trPr>
        <w:tc>
          <w:tcPr>
            <w:tcW w:w="770" w:type="pct"/>
            <w:vMerge/>
          </w:tcPr>
          <w:p w14:paraId="6599E640" w14:textId="77777777" w:rsidR="00BB1242" w:rsidRPr="007C251B" w:rsidRDefault="00BB1242" w:rsidP="00F94498">
            <w:pPr>
              <w:spacing w:after="0" w:line="240" w:lineRule="auto"/>
              <w:rPr>
                <w:rFonts w:ascii="Times New Roman" w:hAnsi="Times New Roman"/>
                <w:b/>
                <w:bCs/>
                <w:sz w:val="24"/>
                <w:szCs w:val="24"/>
              </w:rPr>
            </w:pPr>
          </w:p>
        </w:tc>
        <w:tc>
          <w:tcPr>
            <w:tcW w:w="2892" w:type="pct"/>
            <w:gridSpan w:val="2"/>
          </w:tcPr>
          <w:p w14:paraId="5C231EEF" w14:textId="77777777" w:rsidR="00BB1242" w:rsidRPr="00597B3D" w:rsidRDefault="00BB1242" w:rsidP="00597B3D">
            <w:pPr>
              <w:spacing w:after="0" w:line="240" w:lineRule="auto"/>
              <w:jc w:val="both"/>
              <w:rPr>
                <w:rFonts w:ascii="Times New Roman" w:hAnsi="Times New Roman"/>
                <w:sz w:val="24"/>
                <w:szCs w:val="24"/>
              </w:rPr>
            </w:pPr>
            <w:r w:rsidRPr="00597B3D">
              <w:rPr>
                <w:rFonts w:ascii="Times New Roman" w:hAnsi="Times New Roman"/>
                <w:sz w:val="24"/>
                <w:szCs w:val="24"/>
              </w:rPr>
              <w:t>Практическое занятие</w:t>
            </w:r>
            <w:r w:rsidRPr="00597B3D">
              <w:rPr>
                <w:rFonts w:ascii="Times New Roman" w:hAnsi="Times New Roman"/>
                <w:b/>
                <w:sz w:val="24"/>
                <w:szCs w:val="24"/>
              </w:rPr>
              <w:t xml:space="preserve"> </w:t>
            </w:r>
            <w:r w:rsidRPr="00597B3D">
              <w:rPr>
                <w:rFonts w:ascii="Times New Roman" w:hAnsi="Times New Roman"/>
                <w:sz w:val="24"/>
                <w:szCs w:val="24"/>
              </w:rPr>
              <w:t>6. Расчет фильтров</w:t>
            </w:r>
          </w:p>
        </w:tc>
        <w:tc>
          <w:tcPr>
            <w:tcW w:w="578" w:type="pct"/>
          </w:tcPr>
          <w:p w14:paraId="4A669010" w14:textId="77777777" w:rsidR="00BB1242" w:rsidRPr="007C251B" w:rsidRDefault="00BB1242" w:rsidP="00F94498">
            <w:pPr>
              <w:spacing w:after="0" w:line="240" w:lineRule="auto"/>
              <w:jc w:val="center"/>
              <w:rPr>
                <w:rFonts w:ascii="Times New Roman" w:hAnsi="Times New Roman"/>
                <w:bCs/>
                <w:sz w:val="24"/>
                <w:szCs w:val="24"/>
              </w:rPr>
            </w:pPr>
            <w:r w:rsidRPr="007C251B">
              <w:rPr>
                <w:rFonts w:ascii="Times New Roman" w:hAnsi="Times New Roman"/>
                <w:bCs/>
                <w:sz w:val="24"/>
                <w:szCs w:val="24"/>
              </w:rPr>
              <w:t>2</w:t>
            </w:r>
          </w:p>
        </w:tc>
        <w:tc>
          <w:tcPr>
            <w:tcW w:w="760" w:type="pct"/>
            <w:vMerge/>
          </w:tcPr>
          <w:p w14:paraId="5BB19C77" w14:textId="77777777" w:rsidR="00BB1242" w:rsidRPr="007C251B" w:rsidRDefault="00BB1242" w:rsidP="00F94498">
            <w:pPr>
              <w:spacing w:after="0" w:line="240" w:lineRule="auto"/>
              <w:rPr>
                <w:rFonts w:ascii="Times New Roman" w:hAnsi="Times New Roman"/>
                <w:b/>
                <w:bCs/>
                <w:sz w:val="24"/>
                <w:szCs w:val="24"/>
              </w:rPr>
            </w:pPr>
          </w:p>
        </w:tc>
      </w:tr>
      <w:tr w:rsidR="00A974EF" w:rsidRPr="007C251B" w14:paraId="518119F7" w14:textId="77777777" w:rsidTr="00597B3D">
        <w:trPr>
          <w:trHeight w:val="20"/>
          <w:jc w:val="center"/>
        </w:trPr>
        <w:tc>
          <w:tcPr>
            <w:tcW w:w="770" w:type="pct"/>
            <w:vMerge/>
          </w:tcPr>
          <w:p w14:paraId="04EE5D4D" w14:textId="77777777" w:rsidR="00A974EF" w:rsidRPr="007C251B" w:rsidRDefault="00A974EF" w:rsidP="00F94498">
            <w:pPr>
              <w:spacing w:after="0" w:line="240" w:lineRule="auto"/>
              <w:rPr>
                <w:rFonts w:ascii="Times New Roman" w:hAnsi="Times New Roman"/>
                <w:b/>
                <w:bCs/>
                <w:sz w:val="24"/>
                <w:szCs w:val="24"/>
              </w:rPr>
            </w:pPr>
          </w:p>
        </w:tc>
        <w:tc>
          <w:tcPr>
            <w:tcW w:w="2892" w:type="pct"/>
            <w:gridSpan w:val="2"/>
          </w:tcPr>
          <w:p w14:paraId="477E1489" w14:textId="77777777" w:rsidR="00A974EF" w:rsidRPr="00597B3D" w:rsidRDefault="00A974EF" w:rsidP="00597B3D">
            <w:pPr>
              <w:spacing w:after="0" w:line="240" w:lineRule="auto"/>
              <w:jc w:val="both"/>
              <w:rPr>
                <w:rFonts w:ascii="Times New Roman" w:hAnsi="Times New Roman"/>
                <w:sz w:val="24"/>
                <w:szCs w:val="24"/>
              </w:rPr>
            </w:pPr>
            <w:r w:rsidRPr="00597B3D">
              <w:rPr>
                <w:rFonts w:ascii="Times New Roman" w:hAnsi="Times New Roman"/>
                <w:b/>
                <w:bCs/>
                <w:sz w:val="24"/>
                <w:szCs w:val="24"/>
              </w:rPr>
              <w:t>Самостоятельная работа обучающихся</w:t>
            </w:r>
          </w:p>
        </w:tc>
        <w:tc>
          <w:tcPr>
            <w:tcW w:w="578" w:type="pct"/>
            <w:vAlign w:val="center"/>
          </w:tcPr>
          <w:p w14:paraId="4AE6A323" w14:textId="77777777" w:rsidR="00A974EF" w:rsidRPr="007C251B" w:rsidRDefault="00A974EF" w:rsidP="00F94498">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760" w:type="pct"/>
            <w:vMerge/>
          </w:tcPr>
          <w:p w14:paraId="0D0D479D" w14:textId="77777777" w:rsidR="00A974EF" w:rsidRPr="007C251B" w:rsidRDefault="00A974EF" w:rsidP="00F94498">
            <w:pPr>
              <w:spacing w:after="0" w:line="240" w:lineRule="auto"/>
              <w:rPr>
                <w:rFonts w:ascii="Times New Roman" w:hAnsi="Times New Roman"/>
                <w:b/>
                <w:bCs/>
                <w:sz w:val="24"/>
                <w:szCs w:val="24"/>
              </w:rPr>
            </w:pPr>
          </w:p>
        </w:tc>
      </w:tr>
      <w:tr w:rsidR="00F94498" w:rsidRPr="007C251B" w14:paraId="66205996" w14:textId="77777777" w:rsidTr="00597B3D">
        <w:trPr>
          <w:trHeight w:val="20"/>
          <w:jc w:val="center"/>
        </w:trPr>
        <w:tc>
          <w:tcPr>
            <w:tcW w:w="770" w:type="pct"/>
            <w:vMerge w:val="restart"/>
          </w:tcPr>
          <w:p w14:paraId="60CE00F4" w14:textId="77777777" w:rsidR="00BD2924" w:rsidRDefault="00F94498" w:rsidP="00F94498">
            <w:pPr>
              <w:spacing w:after="0" w:line="240" w:lineRule="auto"/>
              <w:rPr>
                <w:rFonts w:ascii="Times New Roman" w:hAnsi="Times New Roman"/>
                <w:b/>
                <w:spacing w:val="1"/>
                <w:sz w:val="24"/>
                <w:szCs w:val="24"/>
              </w:rPr>
            </w:pPr>
            <w:r w:rsidRPr="007C251B">
              <w:rPr>
                <w:rFonts w:ascii="Times New Roman" w:hAnsi="Times New Roman"/>
                <w:b/>
                <w:sz w:val="24"/>
                <w:szCs w:val="24"/>
              </w:rPr>
              <w:t>Тема 1.3.</w:t>
            </w:r>
            <w:r w:rsidRPr="007C251B">
              <w:rPr>
                <w:rFonts w:ascii="Times New Roman" w:hAnsi="Times New Roman"/>
                <w:b/>
                <w:spacing w:val="1"/>
                <w:sz w:val="24"/>
                <w:szCs w:val="24"/>
              </w:rPr>
              <w:t xml:space="preserve"> </w:t>
            </w:r>
          </w:p>
          <w:p w14:paraId="5A0783E1" w14:textId="77777777" w:rsidR="00F94498" w:rsidRPr="007C251B" w:rsidRDefault="00F94498" w:rsidP="00F94498">
            <w:pPr>
              <w:spacing w:after="0" w:line="240" w:lineRule="auto"/>
              <w:rPr>
                <w:rFonts w:ascii="Times New Roman" w:hAnsi="Times New Roman"/>
                <w:b/>
                <w:sz w:val="24"/>
                <w:szCs w:val="24"/>
              </w:rPr>
            </w:pPr>
            <w:r w:rsidRPr="007C251B">
              <w:rPr>
                <w:rFonts w:ascii="Times New Roman" w:hAnsi="Times New Roman"/>
                <w:b/>
                <w:sz w:val="24"/>
                <w:szCs w:val="24"/>
              </w:rPr>
              <w:t xml:space="preserve">Линейные </w:t>
            </w:r>
            <w:r w:rsidRPr="007C251B">
              <w:rPr>
                <w:rFonts w:ascii="Times New Roman" w:hAnsi="Times New Roman"/>
                <w:b/>
                <w:spacing w:val="-57"/>
                <w:sz w:val="24"/>
                <w:szCs w:val="24"/>
              </w:rPr>
              <w:t xml:space="preserve">   </w:t>
            </w:r>
            <w:r w:rsidRPr="007C251B">
              <w:rPr>
                <w:rFonts w:ascii="Times New Roman" w:hAnsi="Times New Roman"/>
                <w:b/>
                <w:sz w:val="24"/>
                <w:szCs w:val="24"/>
              </w:rPr>
              <w:t>цепи с</w:t>
            </w:r>
            <w:r w:rsidRPr="007C251B">
              <w:rPr>
                <w:rFonts w:ascii="Times New Roman" w:hAnsi="Times New Roman"/>
                <w:b/>
                <w:spacing w:val="1"/>
                <w:sz w:val="24"/>
                <w:szCs w:val="24"/>
              </w:rPr>
              <w:t xml:space="preserve"> </w:t>
            </w:r>
            <w:r w:rsidRPr="007C251B">
              <w:rPr>
                <w:rFonts w:ascii="Times New Roman" w:hAnsi="Times New Roman"/>
                <w:b/>
                <w:sz w:val="24"/>
                <w:szCs w:val="24"/>
              </w:rPr>
              <w:t>распределенными</w:t>
            </w:r>
            <w:r w:rsidRPr="007C251B">
              <w:rPr>
                <w:rFonts w:ascii="Times New Roman" w:hAnsi="Times New Roman"/>
                <w:b/>
                <w:spacing w:val="1"/>
                <w:sz w:val="24"/>
                <w:szCs w:val="24"/>
              </w:rPr>
              <w:t xml:space="preserve"> </w:t>
            </w:r>
            <w:r w:rsidRPr="007C251B">
              <w:rPr>
                <w:rFonts w:ascii="Times New Roman" w:hAnsi="Times New Roman"/>
                <w:b/>
                <w:sz w:val="24"/>
                <w:szCs w:val="24"/>
              </w:rPr>
              <w:t>параметрами</w:t>
            </w:r>
          </w:p>
        </w:tc>
        <w:tc>
          <w:tcPr>
            <w:tcW w:w="2892" w:type="pct"/>
            <w:gridSpan w:val="2"/>
          </w:tcPr>
          <w:p w14:paraId="6D5B3683" w14:textId="77777777" w:rsidR="00F94498" w:rsidRPr="00597B3D" w:rsidRDefault="00F94498" w:rsidP="00597B3D">
            <w:pPr>
              <w:spacing w:after="0" w:line="240" w:lineRule="auto"/>
              <w:jc w:val="both"/>
              <w:rPr>
                <w:rFonts w:ascii="Times New Roman" w:hAnsi="Times New Roman"/>
                <w:b/>
                <w:bCs/>
                <w:sz w:val="24"/>
                <w:szCs w:val="24"/>
              </w:rPr>
            </w:pPr>
            <w:r w:rsidRPr="00597B3D">
              <w:rPr>
                <w:rFonts w:ascii="Times New Roman" w:hAnsi="Times New Roman"/>
                <w:b/>
                <w:bCs/>
                <w:sz w:val="24"/>
                <w:szCs w:val="24"/>
              </w:rPr>
              <w:t>Содержание учебного материала</w:t>
            </w:r>
          </w:p>
        </w:tc>
        <w:tc>
          <w:tcPr>
            <w:tcW w:w="578" w:type="pct"/>
            <w:vAlign w:val="center"/>
          </w:tcPr>
          <w:p w14:paraId="5F472F62" w14:textId="77777777" w:rsidR="00F94498" w:rsidRPr="007C251B" w:rsidRDefault="00F94498" w:rsidP="00F94498">
            <w:pPr>
              <w:spacing w:after="0" w:line="240" w:lineRule="auto"/>
              <w:jc w:val="center"/>
              <w:rPr>
                <w:rFonts w:ascii="Times New Roman" w:hAnsi="Times New Roman"/>
                <w:b/>
                <w:bCs/>
                <w:sz w:val="24"/>
                <w:szCs w:val="24"/>
              </w:rPr>
            </w:pPr>
            <w:r w:rsidRPr="007C251B">
              <w:rPr>
                <w:rFonts w:ascii="Times New Roman" w:hAnsi="Times New Roman"/>
                <w:b/>
                <w:bCs/>
                <w:sz w:val="24"/>
                <w:szCs w:val="24"/>
              </w:rPr>
              <w:t>16</w:t>
            </w:r>
            <w:r w:rsidR="00E20292">
              <w:rPr>
                <w:rFonts w:ascii="Times New Roman" w:hAnsi="Times New Roman"/>
                <w:b/>
                <w:bCs/>
                <w:sz w:val="24"/>
                <w:szCs w:val="24"/>
              </w:rPr>
              <w:t>/4</w:t>
            </w:r>
          </w:p>
        </w:tc>
        <w:tc>
          <w:tcPr>
            <w:tcW w:w="760" w:type="pct"/>
            <w:vMerge w:val="restart"/>
          </w:tcPr>
          <w:p w14:paraId="48F19CBD"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7816EC34"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22707629"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04,</w:t>
            </w:r>
          </w:p>
          <w:p w14:paraId="4F71D2B1" w14:textId="77777777" w:rsidR="00F94498"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5CACBB4C"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699A3B22"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5CDB701A"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69686CBC" w14:textId="77777777" w:rsidR="00F94498" w:rsidRPr="007C251B" w:rsidRDefault="00F94498" w:rsidP="00F94498">
            <w:pPr>
              <w:suppressAutoHyphens/>
              <w:spacing w:after="0" w:line="240" w:lineRule="auto"/>
              <w:jc w:val="center"/>
              <w:rPr>
                <w:rFonts w:ascii="Times New Roman" w:hAnsi="Times New Roman"/>
                <w:b/>
                <w:bCs/>
                <w:sz w:val="24"/>
                <w:szCs w:val="24"/>
              </w:rPr>
            </w:pPr>
            <w:r>
              <w:rPr>
                <w:rFonts w:ascii="Times New Roman" w:hAnsi="Times New Roman"/>
                <w:sz w:val="24"/>
                <w:szCs w:val="24"/>
              </w:rPr>
              <w:t>ПК 3.4.</w:t>
            </w:r>
          </w:p>
        </w:tc>
      </w:tr>
      <w:tr w:rsidR="00F94498" w:rsidRPr="007C251B" w14:paraId="55B4DA71" w14:textId="77777777" w:rsidTr="00597B3D">
        <w:trPr>
          <w:trHeight w:val="20"/>
          <w:jc w:val="center"/>
        </w:trPr>
        <w:tc>
          <w:tcPr>
            <w:tcW w:w="770" w:type="pct"/>
            <w:vMerge/>
          </w:tcPr>
          <w:p w14:paraId="0219C1E9" w14:textId="77777777" w:rsidR="00F94498" w:rsidRPr="007C251B" w:rsidRDefault="00F94498" w:rsidP="00F94498">
            <w:pPr>
              <w:spacing w:after="0" w:line="240" w:lineRule="auto"/>
              <w:rPr>
                <w:rFonts w:ascii="Times New Roman" w:hAnsi="Times New Roman"/>
                <w:b/>
                <w:bCs/>
                <w:sz w:val="24"/>
                <w:szCs w:val="24"/>
              </w:rPr>
            </w:pPr>
          </w:p>
        </w:tc>
        <w:tc>
          <w:tcPr>
            <w:tcW w:w="193" w:type="pct"/>
          </w:tcPr>
          <w:p w14:paraId="3130C922" w14:textId="77777777" w:rsidR="00F94498" w:rsidRPr="00597B3D" w:rsidRDefault="00F94498" w:rsidP="005F5CDC">
            <w:pPr>
              <w:pStyle w:val="ae"/>
              <w:numPr>
                <w:ilvl w:val="0"/>
                <w:numId w:val="85"/>
              </w:numPr>
              <w:spacing w:before="0" w:after="0"/>
              <w:ind w:left="0" w:firstLine="0"/>
              <w:jc w:val="both"/>
              <w:rPr>
                <w:b/>
                <w:bCs/>
                <w:i/>
              </w:rPr>
            </w:pPr>
          </w:p>
        </w:tc>
        <w:tc>
          <w:tcPr>
            <w:tcW w:w="2699" w:type="pct"/>
          </w:tcPr>
          <w:p w14:paraId="37A0EDC1" w14:textId="77777777" w:rsidR="00F94498" w:rsidRPr="00597B3D" w:rsidRDefault="00F94498" w:rsidP="00597B3D">
            <w:pPr>
              <w:spacing w:after="0" w:line="240" w:lineRule="auto"/>
              <w:jc w:val="both"/>
              <w:rPr>
                <w:rFonts w:ascii="Times New Roman" w:hAnsi="Times New Roman"/>
                <w:b/>
                <w:bCs/>
                <w:sz w:val="24"/>
                <w:szCs w:val="24"/>
              </w:rPr>
            </w:pPr>
            <w:r w:rsidRPr="00597B3D">
              <w:rPr>
                <w:rFonts w:ascii="Times New Roman" w:hAnsi="Times New Roman"/>
                <w:sz w:val="24"/>
                <w:szCs w:val="24"/>
              </w:rPr>
              <w:t xml:space="preserve">Определение длинной линии. Эквивалентная схема длинной линии. Первичные и вторичные параметры линии. Процесс распространения волн в линии. Входное и волновое сопротивления длинной линии. Режимы работы длинной линии. Режим бегущих волн в бесконечно длинной линии. Режим стоячих волн в </w:t>
            </w:r>
            <w:r w:rsidR="00597B3D" w:rsidRPr="00597B3D">
              <w:rPr>
                <w:rFonts w:ascii="Times New Roman" w:hAnsi="Times New Roman"/>
                <w:sz w:val="24"/>
                <w:szCs w:val="24"/>
              </w:rPr>
              <w:t>длинной линии</w:t>
            </w:r>
          </w:p>
        </w:tc>
        <w:tc>
          <w:tcPr>
            <w:tcW w:w="578" w:type="pct"/>
            <w:vMerge w:val="restart"/>
          </w:tcPr>
          <w:p w14:paraId="33CDCBC6" w14:textId="77777777" w:rsidR="00F94498" w:rsidRPr="007C251B" w:rsidRDefault="00F94498" w:rsidP="00F94498">
            <w:pPr>
              <w:spacing w:after="0" w:line="240" w:lineRule="auto"/>
              <w:jc w:val="center"/>
              <w:rPr>
                <w:rFonts w:ascii="Times New Roman" w:hAnsi="Times New Roman"/>
                <w:bCs/>
                <w:sz w:val="24"/>
                <w:szCs w:val="24"/>
              </w:rPr>
            </w:pPr>
            <w:r w:rsidRPr="007C251B">
              <w:rPr>
                <w:rFonts w:ascii="Times New Roman" w:hAnsi="Times New Roman"/>
                <w:bCs/>
                <w:sz w:val="24"/>
                <w:szCs w:val="24"/>
              </w:rPr>
              <w:t>12</w:t>
            </w:r>
          </w:p>
        </w:tc>
        <w:tc>
          <w:tcPr>
            <w:tcW w:w="760" w:type="pct"/>
            <w:vMerge/>
          </w:tcPr>
          <w:p w14:paraId="790F296B"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30F6528A" w14:textId="77777777" w:rsidTr="00597B3D">
        <w:trPr>
          <w:trHeight w:val="20"/>
          <w:jc w:val="center"/>
        </w:trPr>
        <w:tc>
          <w:tcPr>
            <w:tcW w:w="770" w:type="pct"/>
            <w:vMerge/>
          </w:tcPr>
          <w:p w14:paraId="162D0289" w14:textId="77777777" w:rsidR="00F94498" w:rsidRPr="007C251B" w:rsidRDefault="00F94498" w:rsidP="00F94498">
            <w:pPr>
              <w:spacing w:after="0" w:line="240" w:lineRule="auto"/>
              <w:rPr>
                <w:rFonts w:ascii="Times New Roman" w:hAnsi="Times New Roman"/>
                <w:b/>
                <w:bCs/>
                <w:sz w:val="24"/>
                <w:szCs w:val="24"/>
              </w:rPr>
            </w:pPr>
          </w:p>
        </w:tc>
        <w:tc>
          <w:tcPr>
            <w:tcW w:w="193" w:type="pct"/>
          </w:tcPr>
          <w:p w14:paraId="57C7014F" w14:textId="77777777" w:rsidR="00F94498" w:rsidRPr="00597B3D" w:rsidRDefault="00F94498" w:rsidP="005F5CDC">
            <w:pPr>
              <w:pStyle w:val="ae"/>
              <w:numPr>
                <w:ilvl w:val="0"/>
                <w:numId w:val="85"/>
              </w:numPr>
              <w:spacing w:before="0" w:after="0"/>
              <w:ind w:left="0" w:firstLine="0"/>
              <w:jc w:val="both"/>
              <w:rPr>
                <w:b/>
                <w:bCs/>
                <w:i/>
              </w:rPr>
            </w:pPr>
          </w:p>
        </w:tc>
        <w:tc>
          <w:tcPr>
            <w:tcW w:w="2699" w:type="pct"/>
          </w:tcPr>
          <w:p w14:paraId="088A0EBE" w14:textId="77777777" w:rsidR="00F94498" w:rsidRPr="00597B3D" w:rsidRDefault="00F94498" w:rsidP="00597B3D">
            <w:pPr>
              <w:spacing w:after="0" w:line="240" w:lineRule="auto"/>
              <w:jc w:val="both"/>
              <w:rPr>
                <w:rFonts w:ascii="Times New Roman" w:hAnsi="Times New Roman"/>
                <w:sz w:val="24"/>
                <w:szCs w:val="24"/>
              </w:rPr>
            </w:pPr>
            <w:r w:rsidRPr="00597B3D">
              <w:rPr>
                <w:rFonts w:ascii="Times New Roman" w:hAnsi="Times New Roman"/>
                <w:sz w:val="24"/>
                <w:szCs w:val="24"/>
              </w:rPr>
              <w:t xml:space="preserve">Образование стоячих волн в короткозамкнутой, разомкнутой на конце </w:t>
            </w:r>
            <w:r w:rsidR="00597B3D">
              <w:rPr>
                <w:rFonts w:ascii="Times New Roman" w:hAnsi="Times New Roman"/>
                <w:sz w:val="24"/>
                <w:szCs w:val="24"/>
              </w:rPr>
              <w:br/>
            </w:r>
            <w:r w:rsidRPr="00597B3D">
              <w:rPr>
                <w:rFonts w:ascii="Times New Roman" w:hAnsi="Times New Roman"/>
                <w:sz w:val="24"/>
                <w:szCs w:val="24"/>
              </w:rPr>
              <w:t>и нагруженной на реактивное сопротивление длинной линии. Входное сопротивление короткозамкнутой и раз</w:t>
            </w:r>
            <w:r w:rsidR="00597B3D" w:rsidRPr="00597B3D">
              <w:rPr>
                <w:rFonts w:ascii="Times New Roman" w:hAnsi="Times New Roman"/>
                <w:sz w:val="24"/>
                <w:szCs w:val="24"/>
              </w:rPr>
              <w:t>омкнутой на конце длинной линии</w:t>
            </w:r>
          </w:p>
        </w:tc>
        <w:tc>
          <w:tcPr>
            <w:tcW w:w="578" w:type="pct"/>
            <w:vMerge/>
            <w:vAlign w:val="center"/>
          </w:tcPr>
          <w:p w14:paraId="336436BD"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2694AE7A"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7A9AB2F5" w14:textId="77777777" w:rsidTr="00597B3D">
        <w:trPr>
          <w:trHeight w:val="20"/>
          <w:jc w:val="center"/>
        </w:trPr>
        <w:tc>
          <w:tcPr>
            <w:tcW w:w="770" w:type="pct"/>
            <w:vMerge/>
          </w:tcPr>
          <w:p w14:paraId="74C95843" w14:textId="77777777" w:rsidR="00F94498" w:rsidRPr="007C251B" w:rsidRDefault="00F94498" w:rsidP="00F94498">
            <w:pPr>
              <w:spacing w:after="0" w:line="240" w:lineRule="auto"/>
              <w:rPr>
                <w:rFonts w:ascii="Times New Roman" w:hAnsi="Times New Roman"/>
                <w:b/>
                <w:bCs/>
                <w:sz w:val="24"/>
                <w:szCs w:val="24"/>
              </w:rPr>
            </w:pPr>
          </w:p>
        </w:tc>
        <w:tc>
          <w:tcPr>
            <w:tcW w:w="193" w:type="pct"/>
          </w:tcPr>
          <w:p w14:paraId="6B4C0443" w14:textId="77777777" w:rsidR="00F94498" w:rsidRPr="00597B3D" w:rsidRDefault="00F94498" w:rsidP="005F5CDC">
            <w:pPr>
              <w:pStyle w:val="ae"/>
              <w:numPr>
                <w:ilvl w:val="0"/>
                <w:numId w:val="85"/>
              </w:numPr>
              <w:spacing w:before="0" w:after="0"/>
              <w:ind w:left="0" w:firstLine="0"/>
              <w:jc w:val="both"/>
              <w:rPr>
                <w:b/>
                <w:bCs/>
                <w:i/>
              </w:rPr>
            </w:pPr>
          </w:p>
        </w:tc>
        <w:tc>
          <w:tcPr>
            <w:tcW w:w="2699" w:type="pct"/>
          </w:tcPr>
          <w:p w14:paraId="5E4C7D57" w14:textId="77777777" w:rsidR="00F94498" w:rsidRPr="00597B3D" w:rsidRDefault="00F94498" w:rsidP="00597B3D">
            <w:pPr>
              <w:spacing w:after="0" w:line="240" w:lineRule="auto"/>
              <w:jc w:val="both"/>
              <w:rPr>
                <w:rFonts w:ascii="Times New Roman" w:hAnsi="Times New Roman"/>
                <w:sz w:val="24"/>
                <w:szCs w:val="24"/>
              </w:rPr>
            </w:pPr>
            <w:r w:rsidRPr="00597B3D">
              <w:rPr>
                <w:rFonts w:ascii="Times New Roman" w:hAnsi="Times New Roman"/>
                <w:sz w:val="24"/>
                <w:szCs w:val="24"/>
              </w:rPr>
              <w:t>Резонансные свойства четвертьволновых и полуволновых отрезков линий. Определение их входного сопротивления. Режим смешанных волн в линии при ZН ≠ ZВ. Коэффициенты, характеризующие отражение волн: коэффициент бегущей волны (КБВ), коэффициент стоячей волн</w:t>
            </w:r>
            <w:r w:rsidR="00597B3D" w:rsidRPr="00597B3D">
              <w:rPr>
                <w:rFonts w:ascii="Times New Roman" w:hAnsi="Times New Roman"/>
                <w:sz w:val="24"/>
                <w:szCs w:val="24"/>
              </w:rPr>
              <w:t xml:space="preserve">ы (КСВ) </w:t>
            </w:r>
            <w:r w:rsidR="00597B3D">
              <w:rPr>
                <w:rFonts w:ascii="Times New Roman" w:hAnsi="Times New Roman"/>
                <w:sz w:val="24"/>
                <w:szCs w:val="24"/>
              </w:rPr>
              <w:br/>
            </w:r>
            <w:r w:rsidR="00597B3D" w:rsidRPr="00597B3D">
              <w:rPr>
                <w:rFonts w:ascii="Times New Roman" w:hAnsi="Times New Roman"/>
                <w:sz w:val="24"/>
                <w:szCs w:val="24"/>
              </w:rPr>
              <w:t>и коэффициент отражения</w:t>
            </w:r>
          </w:p>
        </w:tc>
        <w:tc>
          <w:tcPr>
            <w:tcW w:w="578" w:type="pct"/>
            <w:vMerge/>
            <w:vAlign w:val="center"/>
          </w:tcPr>
          <w:p w14:paraId="37716E50"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15A1C8A2"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4A73C4BD" w14:textId="77777777" w:rsidTr="00597B3D">
        <w:trPr>
          <w:trHeight w:val="20"/>
          <w:jc w:val="center"/>
        </w:trPr>
        <w:tc>
          <w:tcPr>
            <w:tcW w:w="770" w:type="pct"/>
            <w:vMerge/>
          </w:tcPr>
          <w:p w14:paraId="1BD0657B" w14:textId="77777777" w:rsidR="00F94498" w:rsidRPr="007C251B" w:rsidRDefault="00F94498" w:rsidP="00F94498">
            <w:pPr>
              <w:spacing w:after="0" w:line="240" w:lineRule="auto"/>
              <w:rPr>
                <w:rFonts w:ascii="Times New Roman" w:hAnsi="Times New Roman"/>
                <w:b/>
                <w:bCs/>
                <w:sz w:val="24"/>
                <w:szCs w:val="24"/>
              </w:rPr>
            </w:pPr>
          </w:p>
        </w:tc>
        <w:tc>
          <w:tcPr>
            <w:tcW w:w="193" w:type="pct"/>
          </w:tcPr>
          <w:p w14:paraId="24D1D88E" w14:textId="77777777" w:rsidR="00F94498" w:rsidRPr="00597B3D" w:rsidRDefault="00F94498" w:rsidP="005F5CDC">
            <w:pPr>
              <w:pStyle w:val="ae"/>
              <w:numPr>
                <w:ilvl w:val="0"/>
                <w:numId w:val="85"/>
              </w:numPr>
              <w:spacing w:before="0" w:after="0"/>
              <w:ind w:left="0" w:firstLine="0"/>
              <w:jc w:val="both"/>
              <w:rPr>
                <w:b/>
                <w:bCs/>
                <w:i/>
              </w:rPr>
            </w:pPr>
          </w:p>
        </w:tc>
        <w:tc>
          <w:tcPr>
            <w:tcW w:w="2699" w:type="pct"/>
          </w:tcPr>
          <w:p w14:paraId="216D9442" w14:textId="77777777" w:rsidR="00F94498" w:rsidRPr="00597B3D" w:rsidRDefault="00F94498" w:rsidP="00597B3D">
            <w:pPr>
              <w:spacing w:after="0" w:line="240" w:lineRule="auto"/>
              <w:jc w:val="both"/>
              <w:rPr>
                <w:rFonts w:ascii="Times New Roman" w:hAnsi="Times New Roman"/>
                <w:b/>
                <w:bCs/>
                <w:sz w:val="24"/>
                <w:szCs w:val="24"/>
              </w:rPr>
            </w:pPr>
            <w:r w:rsidRPr="00597B3D">
              <w:rPr>
                <w:rFonts w:ascii="Times New Roman" w:hAnsi="Times New Roman"/>
                <w:sz w:val="24"/>
                <w:szCs w:val="24"/>
              </w:rPr>
              <w:t xml:space="preserve">Практическое применение резонансных свойств отрезков длинной линии: колебательные контуры, металлические изоляторы, фильтры. Применение длинных линий для </w:t>
            </w:r>
            <w:r w:rsidR="00597B3D" w:rsidRPr="00597B3D">
              <w:rPr>
                <w:rFonts w:ascii="Times New Roman" w:hAnsi="Times New Roman"/>
                <w:sz w:val="24"/>
                <w:szCs w:val="24"/>
              </w:rPr>
              <w:t>задержки сигналов</w:t>
            </w:r>
          </w:p>
        </w:tc>
        <w:tc>
          <w:tcPr>
            <w:tcW w:w="578" w:type="pct"/>
            <w:vMerge/>
            <w:vAlign w:val="center"/>
          </w:tcPr>
          <w:p w14:paraId="03DD6532"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5F7FF200"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57EBDA18" w14:textId="77777777" w:rsidTr="00597B3D">
        <w:trPr>
          <w:trHeight w:val="20"/>
          <w:jc w:val="center"/>
        </w:trPr>
        <w:tc>
          <w:tcPr>
            <w:tcW w:w="770" w:type="pct"/>
            <w:vMerge/>
          </w:tcPr>
          <w:p w14:paraId="564F5F39" w14:textId="77777777" w:rsidR="00F94498" w:rsidRPr="007C251B" w:rsidRDefault="00F94498" w:rsidP="00F94498">
            <w:pPr>
              <w:spacing w:after="0" w:line="240" w:lineRule="auto"/>
              <w:rPr>
                <w:rFonts w:ascii="Times New Roman" w:hAnsi="Times New Roman"/>
                <w:b/>
                <w:bCs/>
                <w:sz w:val="24"/>
                <w:szCs w:val="24"/>
              </w:rPr>
            </w:pPr>
          </w:p>
        </w:tc>
        <w:tc>
          <w:tcPr>
            <w:tcW w:w="193" w:type="pct"/>
          </w:tcPr>
          <w:p w14:paraId="3E05025F" w14:textId="77777777" w:rsidR="00F94498" w:rsidRPr="00597B3D" w:rsidRDefault="00F94498" w:rsidP="005F5CDC">
            <w:pPr>
              <w:pStyle w:val="ae"/>
              <w:numPr>
                <w:ilvl w:val="0"/>
                <w:numId w:val="85"/>
              </w:numPr>
              <w:spacing w:before="0" w:after="0"/>
              <w:ind w:left="0" w:firstLine="0"/>
              <w:jc w:val="both"/>
              <w:rPr>
                <w:b/>
                <w:bCs/>
                <w:i/>
              </w:rPr>
            </w:pPr>
          </w:p>
        </w:tc>
        <w:tc>
          <w:tcPr>
            <w:tcW w:w="2699" w:type="pct"/>
          </w:tcPr>
          <w:p w14:paraId="6138C93B" w14:textId="77777777" w:rsidR="00F94498" w:rsidRPr="00597B3D" w:rsidRDefault="00F94498" w:rsidP="00597B3D">
            <w:pPr>
              <w:pStyle w:val="TableParagraph"/>
              <w:ind w:left="0"/>
              <w:jc w:val="both"/>
              <w:rPr>
                <w:b/>
                <w:bCs/>
                <w:sz w:val="24"/>
                <w:szCs w:val="24"/>
              </w:rPr>
            </w:pPr>
            <w:r w:rsidRPr="00597B3D">
              <w:rPr>
                <w:sz w:val="24"/>
                <w:szCs w:val="24"/>
              </w:rPr>
              <w:t xml:space="preserve">Общие сведения о волноводах. Принцип перехода от длинной линии </w:t>
            </w:r>
            <w:r w:rsidR="00597B3D">
              <w:rPr>
                <w:sz w:val="24"/>
                <w:szCs w:val="24"/>
              </w:rPr>
              <w:br/>
            </w:r>
            <w:r w:rsidRPr="00597B3D">
              <w:rPr>
                <w:sz w:val="24"/>
                <w:szCs w:val="24"/>
              </w:rPr>
              <w:t>к волноводу. По перечные и продольные токи в волноводах. Электрические и магнитные поля в волноводах. Процесс распространения электромагнитных волн в прямоугольном и круглом волноводах. Волны Н</w:t>
            </w:r>
            <w:r w:rsidRPr="00597B3D">
              <w:rPr>
                <w:sz w:val="24"/>
                <w:szCs w:val="24"/>
                <w:vertAlign w:val="subscript"/>
              </w:rPr>
              <w:t>10</w:t>
            </w:r>
            <w:r w:rsidRPr="00597B3D">
              <w:rPr>
                <w:sz w:val="24"/>
                <w:szCs w:val="24"/>
              </w:rPr>
              <w:t xml:space="preserve"> и Е</w:t>
            </w:r>
            <w:r w:rsidRPr="00597B3D">
              <w:rPr>
                <w:sz w:val="24"/>
                <w:szCs w:val="24"/>
                <w:vertAlign w:val="subscript"/>
              </w:rPr>
              <w:t>01.</w:t>
            </w:r>
            <w:r w:rsidRPr="00597B3D">
              <w:rPr>
                <w:sz w:val="24"/>
                <w:szCs w:val="24"/>
              </w:rPr>
              <w:t xml:space="preserve"> Классификация волн. Скорость распространения электромагнитных волн в волноводе. Длина волны в волноводе. Связь размеров волновода  </w:t>
            </w:r>
            <w:r w:rsidR="00597B3D">
              <w:rPr>
                <w:sz w:val="24"/>
                <w:szCs w:val="24"/>
              </w:rPr>
              <w:br/>
            </w:r>
            <w:r w:rsidRPr="00597B3D">
              <w:rPr>
                <w:sz w:val="24"/>
                <w:szCs w:val="24"/>
              </w:rPr>
              <w:t xml:space="preserve">с длиной волны. Критическая длина волны в волноводе. Волновое </w:t>
            </w:r>
            <w:r w:rsidR="00597B3D" w:rsidRPr="00597B3D">
              <w:rPr>
                <w:sz w:val="24"/>
                <w:szCs w:val="24"/>
              </w:rPr>
              <w:t>сопротивление</w:t>
            </w:r>
          </w:p>
        </w:tc>
        <w:tc>
          <w:tcPr>
            <w:tcW w:w="578" w:type="pct"/>
            <w:vMerge/>
            <w:vAlign w:val="center"/>
          </w:tcPr>
          <w:p w14:paraId="5A8CCAA7"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664749EC"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555E9F75" w14:textId="77777777" w:rsidTr="00597B3D">
        <w:trPr>
          <w:trHeight w:val="20"/>
          <w:jc w:val="center"/>
        </w:trPr>
        <w:tc>
          <w:tcPr>
            <w:tcW w:w="770" w:type="pct"/>
            <w:vMerge/>
          </w:tcPr>
          <w:p w14:paraId="0E1AB220" w14:textId="77777777" w:rsidR="00F94498" w:rsidRPr="007C251B" w:rsidRDefault="00F94498" w:rsidP="00F94498">
            <w:pPr>
              <w:spacing w:after="0" w:line="240" w:lineRule="auto"/>
              <w:rPr>
                <w:rFonts w:ascii="Times New Roman" w:hAnsi="Times New Roman"/>
                <w:b/>
                <w:bCs/>
                <w:sz w:val="24"/>
                <w:szCs w:val="24"/>
              </w:rPr>
            </w:pPr>
          </w:p>
        </w:tc>
        <w:tc>
          <w:tcPr>
            <w:tcW w:w="193" w:type="pct"/>
          </w:tcPr>
          <w:p w14:paraId="31301C37" w14:textId="77777777" w:rsidR="00F94498" w:rsidRPr="00597B3D" w:rsidRDefault="00F94498" w:rsidP="005F5CDC">
            <w:pPr>
              <w:pStyle w:val="ae"/>
              <w:numPr>
                <w:ilvl w:val="0"/>
                <w:numId w:val="85"/>
              </w:numPr>
              <w:spacing w:before="0" w:after="0"/>
              <w:ind w:left="0" w:firstLine="0"/>
              <w:jc w:val="both"/>
              <w:rPr>
                <w:b/>
                <w:bCs/>
                <w:i/>
              </w:rPr>
            </w:pPr>
          </w:p>
        </w:tc>
        <w:tc>
          <w:tcPr>
            <w:tcW w:w="2699" w:type="pct"/>
          </w:tcPr>
          <w:p w14:paraId="1DB7325D" w14:textId="77777777" w:rsidR="00F94498" w:rsidRPr="00597B3D" w:rsidRDefault="00F94498" w:rsidP="00597B3D">
            <w:pPr>
              <w:pStyle w:val="TableParagraph"/>
              <w:ind w:left="0"/>
              <w:jc w:val="both"/>
              <w:rPr>
                <w:b/>
                <w:bCs/>
                <w:sz w:val="24"/>
                <w:szCs w:val="24"/>
              </w:rPr>
            </w:pPr>
            <w:r w:rsidRPr="00597B3D">
              <w:rPr>
                <w:sz w:val="24"/>
                <w:szCs w:val="24"/>
              </w:rPr>
              <w:t xml:space="preserve">Объемные резонаторы. Волны, распространяющиеся в объемном </w:t>
            </w:r>
            <w:r w:rsidRPr="00597B3D">
              <w:rPr>
                <w:sz w:val="24"/>
                <w:szCs w:val="24"/>
              </w:rPr>
              <w:lastRenderedPageBreak/>
              <w:t xml:space="preserve">резонаторе. Критическая длина волны. Электрические и магнитные поля в резонаторе. Типы объемных резонаторов. Настройка </w:t>
            </w:r>
            <w:r w:rsidR="00597B3D" w:rsidRPr="00597B3D">
              <w:rPr>
                <w:sz w:val="24"/>
                <w:szCs w:val="24"/>
              </w:rPr>
              <w:t>резонаторов и их использование</w:t>
            </w:r>
          </w:p>
        </w:tc>
        <w:tc>
          <w:tcPr>
            <w:tcW w:w="578" w:type="pct"/>
            <w:vMerge/>
            <w:vAlign w:val="center"/>
          </w:tcPr>
          <w:p w14:paraId="1813DF19"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4D62763B"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14FA749A" w14:textId="77777777" w:rsidTr="00597B3D">
        <w:trPr>
          <w:trHeight w:val="20"/>
          <w:jc w:val="center"/>
        </w:trPr>
        <w:tc>
          <w:tcPr>
            <w:tcW w:w="770" w:type="pct"/>
            <w:vMerge/>
          </w:tcPr>
          <w:p w14:paraId="2A18262B" w14:textId="77777777" w:rsidR="00F94498" w:rsidRPr="007C251B" w:rsidRDefault="00F94498" w:rsidP="00F94498">
            <w:pPr>
              <w:spacing w:after="0" w:line="240" w:lineRule="auto"/>
              <w:rPr>
                <w:rFonts w:ascii="Times New Roman" w:hAnsi="Times New Roman"/>
                <w:b/>
                <w:bCs/>
                <w:sz w:val="24"/>
                <w:szCs w:val="24"/>
              </w:rPr>
            </w:pPr>
          </w:p>
        </w:tc>
        <w:tc>
          <w:tcPr>
            <w:tcW w:w="2892" w:type="pct"/>
            <w:gridSpan w:val="2"/>
          </w:tcPr>
          <w:p w14:paraId="7B7D1137" w14:textId="77777777" w:rsidR="00F94498" w:rsidRPr="00597B3D" w:rsidRDefault="00BD2924" w:rsidP="00597B3D">
            <w:pPr>
              <w:spacing w:after="0" w:line="240" w:lineRule="auto"/>
              <w:jc w:val="both"/>
              <w:rPr>
                <w:rFonts w:ascii="Times New Roman" w:hAnsi="Times New Roman"/>
                <w:b/>
                <w:bCs/>
                <w:sz w:val="24"/>
                <w:szCs w:val="24"/>
              </w:rPr>
            </w:pPr>
            <w:r w:rsidRPr="00597B3D">
              <w:rPr>
                <w:rFonts w:ascii="Times New Roman" w:hAnsi="Times New Roman"/>
                <w:b/>
                <w:bCs/>
                <w:sz w:val="24"/>
                <w:szCs w:val="24"/>
              </w:rPr>
              <w:t>В том числе практических и лабораторных занятий</w:t>
            </w:r>
          </w:p>
        </w:tc>
        <w:tc>
          <w:tcPr>
            <w:tcW w:w="578" w:type="pct"/>
            <w:vAlign w:val="center"/>
          </w:tcPr>
          <w:p w14:paraId="080A63C5" w14:textId="77777777" w:rsidR="00F94498" w:rsidRPr="007C251B" w:rsidRDefault="00F94498" w:rsidP="00F94498">
            <w:pPr>
              <w:spacing w:after="0" w:line="240" w:lineRule="auto"/>
              <w:jc w:val="center"/>
              <w:rPr>
                <w:rFonts w:ascii="Times New Roman" w:hAnsi="Times New Roman"/>
                <w:b/>
                <w:bCs/>
                <w:sz w:val="24"/>
                <w:szCs w:val="24"/>
              </w:rPr>
            </w:pPr>
            <w:r w:rsidRPr="007C251B">
              <w:rPr>
                <w:rFonts w:ascii="Times New Roman" w:hAnsi="Times New Roman"/>
                <w:b/>
                <w:bCs/>
                <w:sz w:val="24"/>
                <w:szCs w:val="24"/>
              </w:rPr>
              <w:t>4</w:t>
            </w:r>
          </w:p>
        </w:tc>
        <w:tc>
          <w:tcPr>
            <w:tcW w:w="760" w:type="pct"/>
            <w:vMerge/>
          </w:tcPr>
          <w:p w14:paraId="11A2288D" w14:textId="77777777" w:rsidR="00F94498" w:rsidRPr="007C251B" w:rsidRDefault="00F94498" w:rsidP="00F94498">
            <w:pPr>
              <w:spacing w:after="0" w:line="240" w:lineRule="auto"/>
              <w:rPr>
                <w:rFonts w:ascii="Times New Roman" w:hAnsi="Times New Roman"/>
                <w:b/>
                <w:bCs/>
                <w:sz w:val="24"/>
                <w:szCs w:val="24"/>
              </w:rPr>
            </w:pPr>
          </w:p>
        </w:tc>
      </w:tr>
      <w:tr w:rsidR="00BB1242" w:rsidRPr="007C251B" w14:paraId="514E99E0" w14:textId="77777777" w:rsidTr="00597B3D">
        <w:trPr>
          <w:trHeight w:val="20"/>
          <w:jc w:val="center"/>
        </w:trPr>
        <w:tc>
          <w:tcPr>
            <w:tcW w:w="770" w:type="pct"/>
            <w:vMerge/>
          </w:tcPr>
          <w:p w14:paraId="67580771" w14:textId="77777777" w:rsidR="00BB1242" w:rsidRPr="007C251B" w:rsidRDefault="00BB1242" w:rsidP="00F94498">
            <w:pPr>
              <w:spacing w:after="0" w:line="240" w:lineRule="auto"/>
              <w:rPr>
                <w:rFonts w:ascii="Times New Roman" w:hAnsi="Times New Roman"/>
                <w:b/>
                <w:bCs/>
                <w:sz w:val="24"/>
                <w:szCs w:val="24"/>
              </w:rPr>
            </w:pPr>
          </w:p>
        </w:tc>
        <w:tc>
          <w:tcPr>
            <w:tcW w:w="2892" w:type="pct"/>
            <w:gridSpan w:val="2"/>
          </w:tcPr>
          <w:p w14:paraId="37226F8A" w14:textId="77777777" w:rsidR="00BB1242" w:rsidRPr="00597B3D" w:rsidRDefault="00BB1242" w:rsidP="00597B3D">
            <w:pPr>
              <w:pStyle w:val="TableParagraph"/>
              <w:spacing w:line="270" w:lineRule="exact"/>
              <w:ind w:left="0"/>
              <w:jc w:val="both"/>
              <w:rPr>
                <w:b/>
                <w:bCs/>
                <w:sz w:val="24"/>
                <w:szCs w:val="24"/>
              </w:rPr>
            </w:pPr>
            <w:r w:rsidRPr="00597B3D">
              <w:rPr>
                <w:sz w:val="24"/>
                <w:szCs w:val="24"/>
              </w:rPr>
              <w:t xml:space="preserve">Практическое занятие 7. Расчет входного сопротивления длинной </w:t>
            </w:r>
            <w:r w:rsidR="00597B3D" w:rsidRPr="00597B3D">
              <w:rPr>
                <w:sz w:val="24"/>
                <w:szCs w:val="24"/>
              </w:rPr>
              <w:t>линии</w:t>
            </w:r>
          </w:p>
        </w:tc>
        <w:tc>
          <w:tcPr>
            <w:tcW w:w="578" w:type="pct"/>
          </w:tcPr>
          <w:p w14:paraId="3F1DD3C7" w14:textId="77777777" w:rsidR="00BB1242" w:rsidRPr="007C251B" w:rsidRDefault="00BB1242" w:rsidP="00F94498">
            <w:pPr>
              <w:spacing w:after="0" w:line="240" w:lineRule="auto"/>
              <w:jc w:val="center"/>
              <w:rPr>
                <w:rFonts w:ascii="Times New Roman" w:hAnsi="Times New Roman"/>
                <w:bCs/>
                <w:sz w:val="24"/>
                <w:szCs w:val="24"/>
              </w:rPr>
            </w:pPr>
            <w:r w:rsidRPr="007C251B">
              <w:rPr>
                <w:rFonts w:ascii="Times New Roman" w:hAnsi="Times New Roman"/>
                <w:bCs/>
                <w:sz w:val="24"/>
                <w:szCs w:val="24"/>
              </w:rPr>
              <w:t>2</w:t>
            </w:r>
          </w:p>
        </w:tc>
        <w:tc>
          <w:tcPr>
            <w:tcW w:w="760" w:type="pct"/>
            <w:vMerge/>
          </w:tcPr>
          <w:p w14:paraId="7652608B" w14:textId="77777777" w:rsidR="00BB1242" w:rsidRPr="007C251B" w:rsidRDefault="00BB1242" w:rsidP="00F94498">
            <w:pPr>
              <w:spacing w:after="0" w:line="240" w:lineRule="auto"/>
              <w:rPr>
                <w:rFonts w:ascii="Times New Roman" w:hAnsi="Times New Roman"/>
                <w:b/>
                <w:bCs/>
                <w:sz w:val="24"/>
                <w:szCs w:val="24"/>
              </w:rPr>
            </w:pPr>
          </w:p>
        </w:tc>
      </w:tr>
      <w:tr w:rsidR="00BB1242" w:rsidRPr="007C251B" w14:paraId="7C35F994" w14:textId="77777777" w:rsidTr="00597B3D">
        <w:trPr>
          <w:trHeight w:val="20"/>
          <w:jc w:val="center"/>
        </w:trPr>
        <w:tc>
          <w:tcPr>
            <w:tcW w:w="770" w:type="pct"/>
            <w:vMerge/>
          </w:tcPr>
          <w:p w14:paraId="4F71F712" w14:textId="77777777" w:rsidR="00BB1242" w:rsidRPr="007C251B" w:rsidRDefault="00BB1242" w:rsidP="00F94498">
            <w:pPr>
              <w:spacing w:after="0" w:line="240" w:lineRule="auto"/>
              <w:rPr>
                <w:rFonts w:ascii="Times New Roman" w:hAnsi="Times New Roman"/>
                <w:b/>
                <w:bCs/>
                <w:sz w:val="24"/>
                <w:szCs w:val="24"/>
              </w:rPr>
            </w:pPr>
          </w:p>
        </w:tc>
        <w:tc>
          <w:tcPr>
            <w:tcW w:w="2892" w:type="pct"/>
            <w:gridSpan w:val="2"/>
          </w:tcPr>
          <w:p w14:paraId="62205F6E" w14:textId="77777777" w:rsidR="00BB1242" w:rsidRPr="00597B3D" w:rsidRDefault="00BB1242" w:rsidP="00597B3D">
            <w:pPr>
              <w:spacing w:after="0" w:line="240" w:lineRule="auto"/>
              <w:jc w:val="both"/>
              <w:rPr>
                <w:rFonts w:ascii="Times New Roman" w:hAnsi="Times New Roman"/>
                <w:b/>
                <w:bCs/>
                <w:sz w:val="24"/>
                <w:szCs w:val="24"/>
              </w:rPr>
            </w:pPr>
            <w:r w:rsidRPr="00597B3D">
              <w:rPr>
                <w:rFonts w:ascii="Times New Roman" w:hAnsi="Times New Roman"/>
                <w:sz w:val="24"/>
                <w:szCs w:val="24"/>
              </w:rPr>
              <w:t>Практическое занятие</w:t>
            </w:r>
            <w:r w:rsidRPr="00597B3D">
              <w:rPr>
                <w:rFonts w:ascii="Times New Roman" w:hAnsi="Times New Roman"/>
                <w:b/>
                <w:sz w:val="24"/>
                <w:szCs w:val="24"/>
              </w:rPr>
              <w:t xml:space="preserve"> </w:t>
            </w:r>
            <w:r w:rsidRPr="00597B3D">
              <w:rPr>
                <w:rFonts w:ascii="Times New Roman" w:hAnsi="Times New Roman"/>
                <w:sz w:val="24"/>
                <w:szCs w:val="24"/>
              </w:rPr>
              <w:t>8.</w:t>
            </w:r>
            <w:r w:rsidRPr="00597B3D">
              <w:rPr>
                <w:rFonts w:ascii="Times New Roman" w:hAnsi="Times New Roman"/>
                <w:b/>
                <w:sz w:val="24"/>
                <w:szCs w:val="24"/>
              </w:rPr>
              <w:t xml:space="preserve"> </w:t>
            </w:r>
            <w:r w:rsidRPr="00597B3D">
              <w:rPr>
                <w:rFonts w:ascii="Times New Roman" w:hAnsi="Times New Roman"/>
                <w:sz w:val="24"/>
                <w:szCs w:val="24"/>
              </w:rPr>
              <w:t xml:space="preserve">Расчет четвертьволновых и полуволновых отрезков </w:t>
            </w:r>
            <w:r w:rsidR="00597B3D" w:rsidRPr="00597B3D">
              <w:rPr>
                <w:rFonts w:ascii="Times New Roman" w:hAnsi="Times New Roman"/>
                <w:sz w:val="24"/>
                <w:szCs w:val="24"/>
              </w:rPr>
              <w:t>линий</w:t>
            </w:r>
          </w:p>
        </w:tc>
        <w:tc>
          <w:tcPr>
            <w:tcW w:w="578" w:type="pct"/>
          </w:tcPr>
          <w:p w14:paraId="0EF9DC66" w14:textId="77777777" w:rsidR="00BB1242" w:rsidRPr="007C251B" w:rsidRDefault="00BB1242" w:rsidP="00F94498">
            <w:pPr>
              <w:spacing w:after="0" w:line="240" w:lineRule="auto"/>
              <w:jc w:val="center"/>
              <w:rPr>
                <w:rFonts w:ascii="Times New Roman" w:hAnsi="Times New Roman"/>
                <w:bCs/>
                <w:sz w:val="24"/>
                <w:szCs w:val="24"/>
              </w:rPr>
            </w:pPr>
            <w:r w:rsidRPr="007C251B">
              <w:rPr>
                <w:rFonts w:ascii="Times New Roman" w:hAnsi="Times New Roman"/>
                <w:bCs/>
                <w:sz w:val="24"/>
                <w:szCs w:val="24"/>
              </w:rPr>
              <w:t>2</w:t>
            </w:r>
          </w:p>
        </w:tc>
        <w:tc>
          <w:tcPr>
            <w:tcW w:w="760" w:type="pct"/>
            <w:vMerge/>
          </w:tcPr>
          <w:p w14:paraId="2288FBF0" w14:textId="77777777" w:rsidR="00BB1242" w:rsidRPr="007C251B" w:rsidRDefault="00BB1242" w:rsidP="00F94498">
            <w:pPr>
              <w:spacing w:after="0" w:line="240" w:lineRule="auto"/>
              <w:rPr>
                <w:rFonts w:ascii="Times New Roman" w:hAnsi="Times New Roman"/>
                <w:b/>
                <w:bCs/>
                <w:sz w:val="24"/>
                <w:szCs w:val="24"/>
              </w:rPr>
            </w:pPr>
          </w:p>
        </w:tc>
      </w:tr>
      <w:tr w:rsidR="00F94498" w:rsidRPr="007C251B" w14:paraId="7CC6A587" w14:textId="77777777" w:rsidTr="00597B3D">
        <w:trPr>
          <w:trHeight w:val="20"/>
          <w:jc w:val="center"/>
        </w:trPr>
        <w:tc>
          <w:tcPr>
            <w:tcW w:w="770" w:type="pct"/>
            <w:vMerge/>
          </w:tcPr>
          <w:p w14:paraId="3DB4A956" w14:textId="77777777" w:rsidR="00F94498" w:rsidRPr="007C251B" w:rsidRDefault="00F94498" w:rsidP="00F94498">
            <w:pPr>
              <w:spacing w:after="0" w:line="240" w:lineRule="auto"/>
              <w:rPr>
                <w:rFonts w:ascii="Times New Roman" w:hAnsi="Times New Roman"/>
                <w:b/>
                <w:bCs/>
                <w:sz w:val="24"/>
                <w:szCs w:val="24"/>
              </w:rPr>
            </w:pPr>
          </w:p>
        </w:tc>
        <w:tc>
          <w:tcPr>
            <w:tcW w:w="2892" w:type="pct"/>
            <w:gridSpan w:val="2"/>
          </w:tcPr>
          <w:p w14:paraId="56D12AC6" w14:textId="77777777" w:rsidR="00F94498" w:rsidRPr="00597B3D" w:rsidRDefault="00F94498" w:rsidP="00597B3D">
            <w:pPr>
              <w:spacing w:after="0" w:line="240" w:lineRule="auto"/>
              <w:jc w:val="both"/>
              <w:rPr>
                <w:rFonts w:ascii="Times New Roman" w:hAnsi="Times New Roman"/>
                <w:sz w:val="24"/>
                <w:szCs w:val="24"/>
              </w:rPr>
            </w:pPr>
            <w:r w:rsidRPr="00597B3D">
              <w:rPr>
                <w:rFonts w:ascii="Times New Roman" w:hAnsi="Times New Roman"/>
                <w:b/>
                <w:bCs/>
                <w:sz w:val="24"/>
                <w:szCs w:val="24"/>
              </w:rPr>
              <w:t>Самостоятельная работа обучающихся</w:t>
            </w:r>
          </w:p>
        </w:tc>
        <w:tc>
          <w:tcPr>
            <w:tcW w:w="578" w:type="pct"/>
            <w:vAlign w:val="center"/>
          </w:tcPr>
          <w:p w14:paraId="3162C24D" w14:textId="77777777" w:rsidR="00F94498" w:rsidRPr="007C251B" w:rsidRDefault="00F94498" w:rsidP="00F94498">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760" w:type="pct"/>
            <w:vMerge/>
          </w:tcPr>
          <w:p w14:paraId="34C4CBAE"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5B8018F8" w14:textId="77777777" w:rsidTr="00597B3D">
        <w:trPr>
          <w:trHeight w:val="20"/>
          <w:jc w:val="center"/>
        </w:trPr>
        <w:tc>
          <w:tcPr>
            <w:tcW w:w="3662" w:type="pct"/>
            <w:gridSpan w:val="3"/>
          </w:tcPr>
          <w:p w14:paraId="6BC92BA5" w14:textId="77777777" w:rsidR="00F94498" w:rsidRPr="00597B3D" w:rsidRDefault="00F94498" w:rsidP="00597B3D">
            <w:pPr>
              <w:spacing w:after="0" w:line="240" w:lineRule="auto"/>
              <w:jc w:val="both"/>
              <w:rPr>
                <w:rFonts w:ascii="Times New Roman" w:hAnsi="Times New Roman"/>
                <w:b/>
                <w:bCs/>
                <w:sz w:val="24"/>
                <w:szCs w:val="24"/>
              </w:rPr>
            </w:pPr>
            <w:r w:rsidRPr="00597B3D">
              <w:rPr>
                <w:rFonts w:ascii="Times New Roman" w:hAnsi="Times New Roman"/>
                <w:b/>
                <w:sz w:val="24"/>
                <w:szCs w:val="24"/>
              </w:rPr>
              <w:t>Раздел 2. Антенны</w:t>
            </w:r>
          </w:p>
        </w:tc>
        <w:tc>
          <w:tcPr>
            <w:tcW w:w="578" w:type="pct"/>
            <w:vAlign w:val="center"/>
          </w:tcPr>
          <w:p w14:paraId="1F9C3FAC" w14:textId="77777777" w:rsidR="00F94498" w:rsidRPr="007C251B" w:rsidRDefault="00F94498" w:rsidP="00F94498">
            <w:pPr>
              <w:spacing w:after="0" w:line="240" w:lineRule="auto"/>
              <w:jc w:val="center"/>
              <w:rPr>
                <w:rFonts w:ascii="Times New Roman" w:hAnsi="Times New Roman"/>
                <w:b/>
                <w:bCs/>
                <w:sz w:val="24"/>
                <w:szCs w:val="24"/>
              </w:rPr>
            </w:pPr>
            <w:r>
              <w:rPr>
                <w:rFonts w:ascii="Times New Roman" w:hAnsi="Times New Roman"/>
                <w:b/>
                <w:bCs/>
                <w:sz w:val="24"/>
                <w:szCs w:val="24"/>
              </w:rPr>
              <w:t>26/10</w:t>
            </w:r>
          </w:p>
        </w:tc>
        <w:tc>
          <w:tcPr>
            <w:tcW w:w="760" w:type="pct"/>
          </w:tcPr>
          <w:p w14:paraId="48435E29"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013E1288" w14:textId="77777777" w:rsidTr="00597B3D">
        <w:trPr>
          <w:trHeight w:val="20"/>
          <w:jc w:val="center"/>
        </w:trPr>
        <w:tc>
          <w:tcPr>
            <w:tcW w:w="770" w:type="pct"/>
            <w:vMerge w:val="restart"/>
          </w:tcPr>
          <w:p w14:paraId="5C4AC645" w14:textId="77777777" w:rsidR="00BD2924" w:rsidRDefault="00F94498" w:rsidP="00BD2924">
            <w:pPr>
              <w:spacing w:after="0" w:line="240" w:lineRule="auto"/>
              <w:rPr>
                <w:rFonts w:ascii="Times New Roman" w:hAnsi="Times New Roman"/>
                <w:b/>
                <w:sz w:val="24"/>
                <w:szCs w:val="24"/>
              </w:rPr>
            </w:pPr>
            <w:r w:rsidRPr="007C251B">
              <w:rPr>
                <w:rFonts w:ascii="Times New Roman" w:hAnsi="Times New Roman"/>
                <w:b/>
                <w:sz w:val="24"/>
                <w:szCs w:val="24"/>
              </w:rPr>
              <w:t xml:space="preserve">Тема 2.1. </w:t>
            </w:r>
          </w:p>
          <w:p w14:paraId="3BA53FA6" w14:textId="77777777" w:rsidR="00F94498" w:rsidRPr="007C251B" w:rsidRDefault="00F94498" w:rsidP="00BD2924">
            <w:pPr>
              <w:spacing w:after="0" w:line="240" w:lineRule="auto"/>
              <w:rPr>
                <w:rFonts w:ascii="Times New Roman" w:hAnsi="Times New Roman"/>
                <w:b/>
                <w:bCs/>
                <w:sz w:val="24"/>
                <w:szCs w:val="24"/>
              </w:rPr>
            </w:pPr>
            <w:r>
              <w:rPr>
                <w:rFonts w:ascii="Times New Roman" w:hAnsi="Times New Roman"/>
                <w:b/>
                <w:sz w:val="24"/>
                <w:szCs w:val="24"/>
              </w:rPr>
              <w:t>И</w:t>
            </w:r>
            <w:r w:rsidRPr="007C251B">
              <w:rPr>
                <w:rFonts w:ascii="Times New Roman" w:hAnsi="Times New Roman"/>
                <w:b/>
                <w:sz w:val="24"/>
                <w:szCs w:val="24"/>
              </w:rPr>
              <w:t>злучени</w:t>
            </w:r>
            <w:r>
              <w:rPr>
                <w:rFonts w:ascii="Times New Roman" w:hAnsi="Times New Roman"/>
                <w:b/>
                <w:sz w:val="24"/>
                <w:szCs w:val="24"/>
              </w:rPr>
              <w:t>е</w:t>
            </w:r>
            <w:r w:rsidRPr="007C251B">
              <w:rPr>
                <w:rFonts w:ascii="Times New Roman" w:hAnsi="Times New Roman"/>
                <w:b/>
                <w:sz w:val="24"/>
                <w:szCs w:val="24"/>
              </w:rPr>
              <w:t xml:space="preserve"> и</w:t>
            </w:r>
            <w:r w:rsidRPr="007C251B">
              <w:rPr>
                <w:rFonts w:ascii="Times New Roman" w:hAnsi="Times New Roman"/>
                <w:b/>
                <w:spacing w:val="1"/>
                <w:sz w:val="24"/>
                <w:szCs w:val="24"/>
              </w:rPr>
              <w:t xml:space="preserve"> </w:t>
            </w:r>
            <w:r w:rsidRPr="007C251B">
              <w:rPr>
                <w:rFonts w:ascii="Times New Roman" w:hAnsi="Times New Roman"/>
                <w:b/>
                <w:sz w:val="24"/>
                <w:szCs w:val="24"/>
              </w:rPr>
              <w:t>распространени</w:t>
            </w:r>
            <w:r>
              <w:rPr>
                <w:rFonts w:ascii="Times New Roman" w:hAnsi="Times New Roman"/>
                <w:b/>
                <w:sz w:val="24"/>
                <w:szCs w:val="24"/>
              </w:rPr>
              <w:t>е</w:t>
            </w:r>
            <w:r w:rsidRPr="007C251B">
              <w:rPr>
                <w:rFonts w:ascii="Times New Roman" w:hAnsi="Times New Roman"/>
                <w:b/>
                <w:spacing w:val="1"/>
                <w:sz w:val="24"/>
                <w:szCs w:val="24"/>
              </w:rPr>
              <w:t xml:space="preserve"> </w:t>
            </w:r>
            <w:r w:rsidRPr="007C251B">
              <w:rPr>
                <w:rFonts w:ascii="Times New Roman" w:hAnsi="Times New Roman"/>
                <w:b/>
                <w:sz w:val="24"/>
                <w:szCs w:val="24"/>
              </w:rPr>
              <w:t>радиоволн</w:t>
            </w:r>
          </w:p>
        </w:tc>
        <w:tc>
          <w:tcPr>
            <w:tcW w:w="2892" w:type="pct"/>
            <w:gridSpan w:val="2"/>
            <w:tcBorders>
              <w:top w:val="single" w:sz="4" w:space="0" w:color="auto"/>
              <w:bottom w:val="single" w:sz="4" w:space="0" w:color="auto"/>
            </w:tcBorders>
          </w:tcPr>
          <w:p w14:paraId="4D87A370" w14:textId="77777777" w:rsidR="00F94498" w:rsidRPr="00597B3D" w:rsidRDefault="00F94498" w:rsidP="00597B3D">
            <w:pPr>
              <w:spacing w:after="0" w:line="240" w:lineRule="auto"/>
              <w:jc w:val="both"/>
              <w:rPr>
                <w:rFonts w:ascii="Times New Roman" w:hAnsi="Times New Roman"/>
                <w:b/>
                <w:bCs/>
                <w:sz w:val="24"/>
                <w:szCs w:val="24"/>
              </w:rPr>
            </w:pPr>
            <w:r w:rsidRPr="00597B3D">
              <w:rPr>
                <w:rFonts w:ascii="Times New Roman" w:hAnsi="Times New Roman"/>
                <w:b/>
                <w:bCs/>
                <w:sz w:val="24"/>
                <w:szCs w:val="24"/>
              </w:rPr>
              <w:t>Содержание учебного материала</w:t>
            </w:r>
          </w:p>
        </w:tc>
        <w:tc>
          <w:tcPr>
            <w:tcW w:w="578" w:type="pct"/>
            <w:vAlign w:val="center"/>
          </w:tcPr>
          <w:p w14:paraId="6795DB3F" w14:textId="77777777" w:rsidR="00F94498" w:rsidRPr="007C251B" w:rsidRDefault="00F94498" w:rsidP="00F94498">
            <w:pPr>
              <w:spacing w:after="0" w:line="240" w:lineRule="auto"/>
              <w:jc w:val="center"/>
              <w:rPr>
                <w:rFonts w:ascii="Times New Roman" w:hAnsi="Times New Roman"/>
                <w:b/>
                <w:bCs/>
                <w:sz w:val="24"/>
                <w:szCs w:val="24"/>
              </w:rPr>
            </w:pPr>
            <w:r w:rsidRPr="007C251B">
              <w:rPr>
                <w:rFonts w:ascii="Times New Roman" w:hAnsi="Times New Roman"/>
                <w:b/>
                <w:bCs/>
                <w:sz w:val="24"/>
                <w:szCs w:val="24"/>
              </w:rPr>
              <w:t>6</w:t>
            </w:r>
          </w:p>
        </w:tc>
        <w:tc>
          <w:tcPr>
            <w:tcW w:w="760" w:type="pct"/>
            <w:vMerge w:val="restart"/>
          </w:tcPr>
          <w:p w14:paraId="7B08FEBD"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2321865B"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582C27E6"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04,</w:t>
            </w:r>
          </w:p>
          <w:p w14:paraId="31039067" w14:textId="77777777" w:rsidR="00F94498"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70C77DD5"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303339FC"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384437B6"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2C1A1FAE" w14:textId="77777777" w:rsidR="00F94498" w:rsidRPr="007C251B" w:rsidRDefault="00F94498" w:rsidP="00F94498">
            <w:pPr>
              <w:suppressAutoHyphens/>
              <w:spacing w:after="0" w:line="240" w:lineRule="auto"/>
              <w:jc w:val="center"/>
              <w:rPr>
                <w:rFonts w:ascii="Times New Roman" w:hAnsi="Times New Roman"/>
                <w:b/>
                <w:bCs/>
                <w:sz w:val="24"/>
                <w:szCs w:val="24"/>
              </w:rPr>
            </w:pPr>
            <w:r>
              <w:rPr>
                <w:rFonts w:ascii="Times New Roman" w:hAnsi="Times New Roman"/>
                <w:sz w:val="24"/>
                <w:szCs w:val="24"/>
              </w:rPr>
              <w:t>ПК 3.4.</w:t>
            </w:r>
          </w:p>
        </w:tc>
      </w:tr>
      <w:tr w:rsidR="00F94498" w:rsidRPr="007C251B" w14:paraId="2F5D7BAF" w14:textId="77777777" w:rsidTr="00597B3D">
        <w:trPr>
          <w:trHeight w:val="20"/>
          <w:jc w:val="center"/>
        </w:trPr>
        <w:tc>
          <w:tcPr>
            <w:tcW w:w="770" w:type="pct"/>
            <w:vMerge/>
            <w:tcBorders>
              <w:right w:val="single" w:sz="4" w:space="0" w:color="auto"/>
            </w:tcBorders>
          </w:tcPr>
          <w:p w14:paraId="4559A759" w14:textId="77777777" w:rsidR="00F94498" w:rsidRPr="007C251B" w:rsidRDefault="00F94498" w:rsidP="00F94498">
            <w:pPr>
              <w:spacing w:after="0" w:line="240" w:lineRule="auto"/>
              <w:rPr>
                <w:rFonts w:ascii="Times New Roman" w:hAnsi="Times New Roman"/>
                <w:b/>
                <w:bCs/>
                <w:sz w:val="24"/>
                <w:szCs w:val="24"/>
              </w:rPr>
            </w:pPr>
          </w:p>
        </w:tc>
        <w:tc>
          <w:tcPr>
            <w:tcW w:w="193" w:type="pct"/>
            <w:tcBorders>
              <w:top w:val="single" w:sz="4" w:space="0" w:color="auto"/>
              <w:left w:val="single" w:sz="4" w:space="0" w:color="auto"/>
              <w:bottom w:val="single" w:sz="4" w:space="0" w:color="auto"/>
              <w:right w:val="single" w:sz="4" w:space="0" w:color="auto"/>
            </w:tcBorders>
          </w:tcPr>
          <w:p w14:paraId="1B75E72A" w14:textId="77777777" w:rsidR="00F94498" w:rsidRPr="00597B3D" w:rsidRDefault="00F94498" w:rsidP="005F5CDC">
            <w:pPr>
              <w:pStyle w:val="ae"/>
              <w:numPr>
                <w:ilvl w:val="0"/>
                <w:numId w:val="86"/>
              </w:numPr>
              <w:spacing w:before="0" w:after="0"/>
              <w:ind w:left="0" w:firstLine="0"/>
              <w:jc w:val="both"/>
              <w:rPr>
                <w:bCs/>
              </w:rPr>
            </w:pPr>
          </w:p>
        </w:tc>
        <w:tc>
          <w:tcPr>
            <w:tcW w:w="2699" w:type="pct"/>
            <w:tcBorders>
              <w:top w:val="single" w:sz="4" w:space="0" w:color="auto"/>
              <w:left w:val="single" w:sz="4" w:space="0" w:color="auto"/>
              <w:bottom w:val="single" w:sz="4" w:space="0" w:color="auto"/>
              <w:right w:val="single" w:sz="4" w:space="0" w:color="auto"/>
            </w:tcBorders>
          </w:tcPr>
          <w:p w14:paraId="1531EF6E" w14:textId="77777777" w:rsidR="00F94498" w:rsidRPr="00597B3D" w:rsidRDefault="00F94498" w:rsidP="00597B3D">
            <w:pPr>
              <w:pStyle w:val="TableParagraph"/>
              <w:ind w:left="0"/>
              <w:jc w:val="both"/>
              <w:rPr>
                <w:bCs/>
                <w:sz w:val="24"/>
                <w:szCs w:val="24"/>
              </w:rPr>
            </w:pPr>
            <w:r w:rsidRPr="00597B3D">
              <w:rPr>
                <w:bCs/>
                <w:sz w:val="24"/>
                <w:szCs w:val="24"/>
              </w:rPr>
              <w:t xml:space="preserve">Электрические и магнитные поля. Основные законы электромагнитного поля. Свободные электромагнитные волны, их свойства и характеристики. Поляризация. Вектор Пойнтинга. Возбуждение электромагнитных волн </w:t>
            </w:r>
            <w:r w:rsidR="00597B3D">
              <w:rPr>
                <w:bCs/>
                <w:sz w:val="24"/>
                <w:szCs w:val="24"/>
              </w:rPr>
              <w:br/>
            </w:r>
            <w:r w:rsidRPr="00597B3D">
              <w:rPr>
                <w:bCs/>
                <w:sz w:val="24"/>
                <w:szCs w:val="24"/>
              </w:rPr>
              <w:t>и их излучение в пространство. Влияние диэлектрической и проводящей сре</w:t>
            </w:r>
            <w:r w:rsidR="00597B3D" w:rsidRPr="00597B3D">
              <w:rPr>
                <w:bCs/>
                <w:sz w:val="24"/>
                <w:szCs w:val="24"/>
              </w:rPr>
              <w:t>д на распространение радиоволн</w:t>
            </w:r>
          </w:p>
        </w:tc>
        <w:tc>
          <w:tcPr>
            <w:tcW w:w="578" w:type="pct"/>
            <w:vMerge w:val="restart"/>
            <w:tcBorders>
              <w:left w:val="single" w:sz="4" w:space="0" w:color="auto"/>
            </w:tcBorders>
          </w:tcPr>
          <w:p w14:paraId="37BB1924" w14:textId="77777777" w:rsidR="00F94498" w:rsidRPr="00D32653" w:rsidRDefault="00F94498" w:rsidP="00F94498">
            <w:pPr>
              <w:spacing w:after="0" w:line="240" w:lineRule="auto"/>
              <w:jc w:val="center"/>
              <w:rPr>
                <w:rFonts w:ascii="Times New Roman" w:hAnsi="Times New Roman"/>
                <w:bCs/>
                <w:sz w:val="24"/>
                <w:szCs w:val="24"/>
              </w:rPr>
            </w:pPr>
            <w:r w:rsidRPr="00D32653">
              <w:rPr>
                <w:rFonts w:ascii="Times New Roman" w:hAnsi="Times New Roman"/>
                <w:bCs/>
                <w:sz w:val="24"/>
                <w:szCs w:val="24"/>
              </w:rPr>
              <w:t>6</w:t>
            </w:r>
          </w:p>
        </w:tc>
        <w:tc>
          <w:tcPr>
            <w:tcW w:w="760" w:type="pct"/>
            <w:vMerge/>
          </w:tcPr>
          <w:p w14:paraId="1FC04D2D"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0399C99C" w14:textId="77777777" w:rsidTr="00597B3D">
        <w:trPr>
          <w:trHeight w:val="20"/>
          <w:jc w:val="center"/>
        </w:trPr>
        <w:tc>
          <w:tcPr>
            <w:tcW w:w="770" w:type="pct"/>
            <w:vMerge/>
          </w:tcPr>
          <w:p w14:paraId="305EB53A" w14:textId="77777777" w:rsidR="00F94498" w:rsidRPr="007C251B" w:rsidRDefault="00F94498" w:rsidP="00F94498">
            <w:pPr>
              <w:spacing w:after="0" w:line="240" w:lineRule="auto"/>
              <w:rPr>
                <w:rFonts w:ascii="Times New Roman" w:hAnsi="Times New Roman"/>
                <w:b/>
                <w:bCs/>
                <w:sz w:val="24"/>
                <w:szCs w:val="24"/>
              </w:rPr>
            </w:pPr>
          </w:p>
        </w:tc>
        <w:tc>
          <w:tcPr>
            <w:tcW w:w="193" w:type="pct"/>
            <w:tcBorders>
              <w:top w:val="single" w:sz="4" w:space="0" w:color="auto"/>
              <w:right w:val="single" w:sz="4" w:space="0" w:color="auto"/>
            </w:tcBorders>
          </w:tcPr>
          <w:p w14:paraId="3C5B44F1" w14:textId="77777777" w:rsidR="00F94498" w:rsidRPr="00597B3D" w:rsidRDefault="00F94498" w:rsidP="005F5CDC">
            <w:pPr>
              <w:pStyle w:val="ae"/>
              <w:numPr>
                <w:ilvl w:val="0"/>
                <w:numId w:val="86"/>
              </w:numPr>
              <w:spacing w:before="0" w:after="0"/>
              <w:ind w:left="0" w:firstLine="0"/>
              <w:jc w:val="both"/>
              <w:rPr>
                <w:b/>
                <w:bCs/>
                <w:i/>
              </w:rPr>
            </w:pPr>
          </w:p>
        </w:tc>
        <w:tc>
          <w:tcPr>
            <w:tcW w:w="2699" w:type="pct"/>
            <w:tcBorders>
              <w:top w:val="single" w:sz="4" w:space="0" w:color="auto"/>
              <w:left w:val="single" w:sz="4" w:space="0" w:color="auto"/>
              <w:right w:val="single" w:sz="4" w:space="0" w:color="auto"/>
            </w:tcBorders>
          </w:tcPr>
          <w:p w14:paraId="1470A759" w14:textId="77777777" w:rsidR="00F94498" w:rsidRPr="00597B3D" w:rsidRDefault="00F94498" w:rsidP="00597B3D">
            <w:pPr>
              <w:pStyle w:val="TableParagraph"/>
              <w:spacing w:line="266" w:lineRule="exact"/>
              <w:ind w:left="0"/>
              <w:jc w:val="both"/>
              <w:rPr>
                <w:b/>
                <w:bCs/>
                <w:sz w:val="24"/>
                <w:szCs w:val="24"/>
              </w:rPr>
            </w:pPr>
            <w:r w:rsidRPr="00597B3D">
              <w:rPr>
                <w:sz w:val="24"/>
                <w:szCs w:val="24"/>
              </w:rPr>
              <w:t xml:space="preserve">Законы распространения радиоволн. Влияние атмосферы и поверхности Земли на распространение радиоволн. Поверхностные и пространственные волны. Распространение волн низких радиочастот. Сверхдальняя и </w:t>
            </w:r>
            <w:r w:rsidR="00597B3D" w:rsidRPr="00597B3D">
              <w:rPr>
                <w:sz w:val="24"/>
                <w:szCs w:val="24"/>
              </w:rPr>
              <w:t>дальняя радиосвязь</w:t>
            </w:r>
          </w:p>
        </w:tc>
        <w:tc>
          <w:tcPr>
            <w:tcW w:w="578" w:type="pct"/>
            <w:vMerge/>
            <w:tcBorders>
              <w:left w:val="single" w:sz="4" w:space="0" w:color="auto"/>
            </w:tcBorders>
            <w:vAlign w:val="center"/>
          </w:tcPr>
          <w:p w14:paraId="40D0B3FC"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21959C4C"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2ADA0293" w14:textId="77777777" w:rsidTr="00597B3D">
        <w:trPr>
          <w:trHeight w:val="20"/>
          <w:jc w:val="center"/>
        </w:trPr>
        <w:tc>
          <w:tcPr>
            <w:tcW w:w="770" w:type="pct"/>
            <w:vMerge/>
          </w:tcPr>
          <w:p w14:paraId="3DD8096A" w14:textId="77777777" w:rsidR="00F94498" w:rsidRPr="007C251B" w:rsidRDefault="00F94498" w:rsidP="00F94498">
            <w:pPr>
              <w:spacing w:after="0" w:line="240" w:lineRule="auto"/>
              <w:rPr>
                <w:rFonts w:ascii="Times New Roman" w:hAnsi="Times New Roman"/>
                <w:b/>
                <w:bCs/>
                <w:sz w:val="24"/>
                <w:szCs w:val="24"/>
              </w:rPr>
            </w:pPr>
          </w:p>
        </w:tc>
        <w:tc>
          <w:tcPr>
            <w:tcW w:w="193" w:type="pct"/>
          </w:tcPr>
          <w:p w14:paraId="23EDF3A3" w14:textId="77777777" w:rsidR="00F94498" w:rsidRPr="00597B3D" w:rsidRDefault="00F94498" w:rsidP="005F5CDC">
            <w:pPr>
              <w:pStyle w:val="ae"/>
              <w:numPr>
                <w:ilvl w:val="0"/>
                <w:numId w:val="86"/>
              </w:numPr>
              <w:spacing w:before="0" w:after="0"/>
              <w:ind w:left="0" w:firstLine="0"/>
              <w:jc w:val="both"/>
              <w:rPr>
                <w:b/>
                <w:bCs/>
                <w:i/>
              </w:rPr>
            </w:pPr>
          </w:p>
        </w:tc>
        <w:tc>
          <w:tcPr>
            <w:tcW w:w="2699" w:type="pct"/>
            <w:tcBorders>
              <w:right w:val="single" w:sz="4" w:space="0" w:color="auto"/>
            </w:tcBorders>
          </w:tcPr>
          <w:p w14:paraId="7AA87CAB" w14:textId="77777777" w:rsidR="00F94498" w:rsidRPr="00597B3D" w:rsidRDefault="00F94498" w:rsidP="00597B3D">
            <w:pPr>
              <w:spacing w:after="0" w:line="240" w:lineRule="auto"/>
              <w:jc w:val="both"/>
              <w:rPr>
                <w:rFonts w:ascii="Times New Roman" w:hAnsi="Times New Roman"/>
                <w:b/>
                <w:bCs/>
                <w:sz w:val="24"/>
                <w:szCs w:val="24"/>
              </w:rPr>
            </w:pPr>
            <w:r w:rsidRPr="00597B3D">
              <w:rPr>
                <w:rFonts w:ascii="Times New Roman" w:hAnsi="Times New Roman"/>
                <w:sz w:val="24"/>
                <w:szCs w:val="24"/>
              </w:rPr>
              <w:t>Замирания, зоны молчания, радиоэхо. Распространение ультракоротких волн. Рассеяние, резонансное поглощение энергии радиоволн в атмосфере. Радиолинии с использованием искусственных спутников Земли (ИСЗ). Радиосвяз</w:t>
            </w:r>
            <w:r w:rsidR="00597B3D" w:rsidRPr="00597B3D">
              <w:rPr>
                <w:rFonts w:ascii="Times New Roman" w:hAnsi="Times New Roman"/>
                <w:sz w:val="24"/>
                <w:szCs w:val="24"/>
              </w:rPr>
              <w:t>ь с использованием ретрансляции</w:t>
            </w:r>
          </w:p>
        </w:tc>
        <w:tc>
          <w:tcPr>
            <w:tcW w:w="578" w:type="pct"/>
            <w:vMerge/>
            <w:tcBorders>
              <w:left w:val="single" w:sz="4" w:space="0" w:color="auto"/>
            </w:tcBorders>
            <w:vAlign w:val="center"/>
          </w:tcPr>
          <w:p w14:paraId="2CC39EC3"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67AE7561" w14:textId="77777777" w:rsidR="00F94498" w:rsidRPr="007C251B" w:rsidRDefault="00F94498" w:rsidP="00F94498">
            <w:pPr>
              <w:spacing w:after="0" w:line="240" w:lineRule="auto"/>
              <w:rPr>
                <w:rFonts w:ascii="Times New Roman" w:hAnsi="Times New Roman"/>
                <w:b/>
                <w:bCs/>
                <w:sz w:val="24"/>
                <w:szCs w:val="24"/>
              </w:rPr>
            </w:pPr>
          </w:p>
        </w:tc>
      </w:tr>
      <w:tr w:rsidR="00BD2924" w:rsidRPr="007C251B" w14:paraId="40BF2A71" w14:textId="77777777" w:rsidTr="00597B3D">
        <w:trPr>
          <w:trHeight w:val="20"/>
          <w:jc w:val="center"/>
        </w:trPr>
        <w:tc>
          <w:tcPr>
            <w:tcW w:w="770" w:type="pct"/>
            <w:vMerge/>
          </w:tcPr>
          <w:p w14:paraId="08A1904E" w14:textId="77777777" w:rsidR="00BD2924" w:rsidRPr="007C251B" w:rsidRDefault="00BD2924" w:rsidP="00F94498">
            <w:pPr>
              <w:spacing w:after="0" w:line="240" w:lineRule="auto"/>
              <w:rPr>
                <w:rFonts w:ascii="Times New Roman" w:hAnsi="Times New Roman"/>
                <w:b/>
                <w:bCs/>
                <w:sz w:val="24"/>
                <w:szCs w:val="24"/>
              </w:rPr>
            </w:pPr>
          </w:p>
        </w:tc>
        <w:tc>
          <w:tcPr>
            <w:tcW w:w="2892" w:type="pct"/>
            <w:gridSpan w:val="2"/>
          </w:tcPr>
          <w:p w14:paraId="3929BE14" w14:textId="77777777" w:rsidR="00BD2924" w:rsidRPr="00597B3D" w:rsidRDefault="00BD2924" w:rsidP="00597B3D">
            <w:pPr>
              <w:spacing w:after="0" w:line="240" w:lineRule="auto"/>
              <w:jc w:val="both"/>
              <w:rPr>
                <w:rFonts w:ascii="Times New Roman" w:hAnsi="Times New Roman"/>
                <w:b/>
                <w:bCs/>
                <w:sz w:val="24"/>
                <w:szCs w:val="24"/>
              </w:rPr>
            </w:pPr>
            <w:r w:rsidRPr="00597B3D">
              <w:rPr>
                <w:rFonts w:ascii="Times New Roman" w:hAnsi="Times New Roman"/>
                <w:b/>
                <w:bCs/>
                <w:sz w:val="24"/>
                <w:szCs w:val="24"/>
              </w:rPr>
              <w:t>В том числе практических и лабораторных занятий</w:t>
            </w:r>
          </w:p>
        </w:tc>
        <w:tc>
          <w:tcPr>
            <w:tcW w:w="578" w:type="pct"/>
            <w:vAlign w:val="center"/>
          </w:tcPr>
          <w:p w14:paraId="116DD285" w14:textId="77777777" w:rsidR="00BD2924" w:rsidRDefault="00BD2924" w:rsidP="00F94498">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760" w:type="pct"/>
            <w:vMerge/>
          </w:tcPr>
          <w:p w14:paraId="3D31F635" w14:textId="77777777" w:rsidR="00BD2924" w:rsidRPr="007C251B" w:rsidRDefault="00BD2924" w:rsidP="00F94498">
            <w:pPr>
              <w:spacing w:after="0" w:line="240" w:lineRule="auto"/>
              <w:rPr>
                <w:rFonts w:ascii="Times New Roman" w:hAnsi="Times New Roman"/>
                <w:b/>
                <w:bCs/>
                <w:sz w:val="24"/>
                <w:szCs w:val="24"/>
              </w:rPr>
            </w:pPr>
          </w:p>
        </w:tc>
      </w:tr>
      <w:tr w:rsidR="00F94498" w:rsidRPr="007C251B" w14:paraId="4FBC90B0" w14:textId="77777777" w:rsidTr="00597B3D">
        <w:trPr>
          <w:trHeight w:val="20"/>
          <w:jc w:val="center"/>
        </w:trPr>
        <w:tc>
          <w:tcPr>
            <w:tcW w:w="770" w:type="pct"/>
            <w:vMerge/>
          </w:tcPr>
          <w:p w14:paraId="00CC0D11" w14:textId="77777777" w:rsidR="00F94498" w:rsidRPr="007C251B" w:rsidRDefault="00F94498" w:rsidP="00F94498">
            <w:pPr>
              <w:spacing w:after="0" w:line="240" w:lineRule="auto"/>
              <w:rPr>
                <w:rFonts w:ascii="Times New Roman" w:hAnsi="Times New Roman"/>
                <w:b/>
                <w:bCs/>
                <w:sz w:val="24"/>
                <w:szCs w:val="24"/>
              </w:rPr>
            </w:pPr>
          </w:p>
        </w:tc>
        <w:tc>
          <w:tcPr>
            <w:tcW w:w="2892" w:type="pct"/>
            <w:gridSpan w:val="2"/>
          </w:tcPr>
          <w:p w14:paraId="2F1DFAC0" w14:textId="77777777" w:rsidR="00F94498" w:rsidRPr="00597B3D" w:rsidRDefault="00F94498" w:rsidP="00597B3D">
            <w:pPr>
              <w:spacing w:after="0" w:line="240" w:lineRule="auto"/>
              <w:jc w:val="both"/>
              <w:rPr>
                <w:rFonts w:ascii="Times New Roman" w:hAnsi="Times New Roman"/>
                <w:b/>
                <w:bCs/>
                <w:sz w:val="24"/>
                <w:szCs w:val="24"/>
              </w:rPr>
            </w:pPr>
            <w:r w:rsidRPr="00597B3D">
              <w:rPr>
                <w:rFonts w:ascii="Times New Roman" w:hAnsi="Times New Roman"/>
                <w:b/>
                <w:bCs/>
                <w:sz w:val="24"/>
                <w:szCs w:val="24"/>
              </w:rPr>
              <w:t xml:space="preserve">Самостоятельная работа обучающихся </w:t>
            </w:r>
          </w:p>
        </w:tc>
        <w:tc>
          <w:tcPr>
            <w:tcW w:w="578" w:type="pct"/>
            <w:vAlign w:val="center"/>
          </w:tcPr>
          <w:p w14:paraId="2C296CB9" w14:textId="77777777" w:rsidR="00F94498" w:rsidRPr="007C251B" w:rsidRDefault="00F94498" w:rsidP="00F94498">
            <w:pPr>
              <w:spacing w:after="0" w:line="240" w:lineRule="auto"/>
              <w:jc w:val="center"/>
              <w:rPr>
                <w:rFonts w:ascii="Times New Roman" w:hAnsi="Times New Roman"/>
                <w:b/>
                <w:bCs/>
                <w:sz w:val="24"/>
                <w:szCs w:val="24"/>
              </w:rPr>
            </w:pPr>
          </w:p>
        </w:tc>
        <w:tc>
          <w:tcPr>
            <w:tcW w:w="760" w:type="pct"/>
            <w:vMerge/>
          </w:tcPr>
          <w:p w14:paraId="4C3CB36F"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31F955C2" w14:textId="77777777" w:rsidTr="00597B3D">
        <w:trPr>
          <w:trHeight w:val="20"/>
          <w:jc w:val="center"/>
        </w:trPr>
        <w:tc>
          <w:tcPr>
            <w:tcW w:w="770" w:type="pct"/>
            <w:vMerge w:val="restart"/>
          </w:tcPr>
          <w:p w14:paraId="10078C8D" w14:textId="77777777" w:rsidR="00F94498" w:rsidRDefault="00F94498" w:rsidP="00F94498">
            <w:pPr>
              <w:spacing w:after="0" w:line="240" w:lineRule="auto"/>
              <w:rPr>
                <w:rFonts w:ascii="Times New Roman" w:hAnsi="Times New Roman"/>
                <w:b/>
                <w:sz w:val="24"/>
                <w:szCs w:val="24"/>
              </w:rPr>
            </w:pPr>
            <w:r w:rsidRPr="007C251B">
              <w:rPr>
                <w:rFonts w:ascii="Times New Roman" w:hAnsi="Times New Roman"/>
                <w:b/>
                <w:sz w:val="24"/>
                <w:szCs w:val="24"/>
              </w:rPr>
              <w:t xml:space="preserve">Тема 2.2. </w:t>
            </w:r>
          </w:p>
          <w:p w14:paraId="0CA7C42F" w14:textId="77777777" w:rsidR="00F94498" w:rsidRPr="007C251B" w:rsidRDefault="00F94498" w:rsidP="00F94498">
            <w:pPr>
              <w:spacing w:after="0" w:line="240" w:lineRule="auto"/>
              <w:rPr>
                <w:rFonts w:ascii="Times New Roman" w:hAnsi="Times New Roman"/>
                <w:b/>
                <w:sz w:val="24"/>
                <w:szCs w:val="24"/>
              </w:rPr>
            </w:pPr>
            <w:r w:rsidRPr="007C251B">
              <w:rPr>
                <w:rFonts w:ascii="Times New Roman" w:hAnsi="Times New Roman"/>
                <w:b/>
                <w:sz w:val="24"/>
                <w:szCs w:val="24"/>
              </w:rPr>
              <w:t>Общие</w:t>
            </w:r>
            <w:r w:rsidRPr="007C251B">
              <w:rPr>
                <w:rFonts w:ascii="Times New Roman" w:hAnsi="Times New Roman"/>
                <w:b/>
                <w:spacing w:val="1"/>
                <w:sz w:val="24"/>
                <w:szCs w:val="24"/>
              </w:rPr>
              <w:t xml:space="preserve"> </w:t>
            </w:r>
            <w:r w:rsidRPr="007C251B">
              <w:rPr>
                <w:rFonts w:ascii="Times New Roman" w:hAnsi="Times New Roman"/>
                <w:b/>
                <w:sz w:val="24"/>
                <w:szCs w:val="24"/>
              </w:rPr>
              <w:t>сведения</w:t>
            </w:r>
            <w:r w:rsidRPr="007C251B">
              <w:rPr>
                <w:rFonts w:ascii="Times New Roman" w:hAnsi="Times New Roman"/>
                <w:b/>
                <w:spacing w:val="-6"/>
                <w:sz w:val="24"/>
                <w:szCs w:val="24"/>
              </w:rPr>
              <w:t xml:space="preserve"> </w:t>
            </w:r>
            <w:r w:rsidRPr="007C251B">
              <w:rPr>
                <w:rFonts w:ascii="Times New Roman" w:hAnsi="Times New Roman"/>
                <w:b/>
                <w:sz w:val="24"/>
                <w:szCs w:val="24"/>
              </w:rPr>
              <w:t>об</w:t>
            </w:r>
            <w:r w:rsidRPr="007C251B">
              <w:rPr>
                <w:rFonts w:ascii="Times New Roman" w:hAnsi="Times New Roman"/>
                <w:b/>
                <w:spacing w:val="-6"/>
                <w:sz w:val="24"/>
                <w:szCs w:val="24"/>
              </w:rPr>
              <w:t xml:space="preserve"> </w:t>
            </w:r>
            <w:r w:rsidRPr="007C251B">
              <w:rPr>
                <w:rFonts w:ascii="Times New Roman" w:hAnsi="Times New Roman"/>
                <w:b/>
                <w:sz w:val="24"/>
                <w:szCs w:val="24"/>
              </w:rPr>
              <w:t>антеннах</w:t>
            </w:r>
          </w:p>
        </w:tc>
        <w:tc>
          <w:tcPr>
            <w:tcW w:w="2892" w:type="pct"/>
            <w:gridSpan w:val="2"/>
          </w:tcPr>
          <w:p w14:paraId="1B1DF314" w14:textId="77777777" w:rsidR="00F94498" w:rsidRPr="00597B3D" w:rsidRDefault="00F94498" w:rsidP="00597B3D">
            <w:pPr>
              <w:pStyle w:val="TableParagraph"/>
              <w:spacing w:line="270" w:lineRule="exact"/>
              <w:ind w:left="0"/>
              <w:jc w:val="both"/>
              <w:rPr>
                <w:sz w:val="24"/>
                <w:szCs w:val="24"/>
              </w:rPr>
            </w:pPr>
            <w:r w:rsidRPr="00597B3D">
              <w:rPr>
                <w:b/>
                <w:bCs/>
                <w:sz w:val="24"/>
                <w:szCs w:val="24"/>
              </w:rPr>
              <w:t>Содержание учебного материала</w:t>
            </w:r>
          </w:p>
        </w:tc>
        <w:tc>
          <w:tcPr>
            <w:tcW w:w="578" w:type="pct"/>
            <w:vAlign w:val="center"/>
          </w:tcPr>
          <w:p w14:paraId="6702FBFD" w14:textId="77777777" w:rsidR="00F94498" w:rsidRPr="007C251B" w:rsidRDefault="00F94498" w:rsidP="00F94498">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760" w:type="pct"/>
            <w:vMerge w:val="restart"/>
          </w:tcPr>
          <w:p w14:paraId="7889FBD0"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608E51C6"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4EE3F278"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04,</w:t>
            </w:r>
          </w:p>
          <w:p w14:paraId="19D9C1C2" w14:textId="77777777" w:rsidR="00F94498"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51EAF2FC"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3D78A0A3"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57B7670E" w14:textId="77777777" w:rsidR="00F94498" w:rsidRPr="007C251B" w:rsidRDefault="00F94498" w:rsidP="00F94498">
            <w:pPr>
              <w:suppressAutoHyphens/>
              <w:spacing w:after="0" w:line="240" w:lineRule="auto"/>
              <w:jc w:val="center"/>
              <w:rPr>
                <w:rFonts w:ascii="Times New Roman" w:hAnsi="Times New Roman"/>
                <w:b/>
                <w:bCs/>
                <w:sz w:val="24"/>
                <w:szCs w:val="24"/>
              </w:rPr>
            </w:pPr>
            <w:r>
              <w:rPr>
                <w:rFonts w:ascii="Times New Roman" w:hAnsi="Times New Roman"/>
                <w:sz w:val="24"/>
                <w:szCs w:val="24"/>
              </w:rPr>
              <w:t>ПК 3.4.</w:t>
            </w:r>
          </w:p>
        </w:tc>
      </w:tr>
      <w:tr w:rsidR="00F94498" w:rsidRPr="007C251B" w14:paraId="580F5D72" w14:textId="77777777" w:rsidTr="00597B3D">
        <w:trPr>
          <w:trHeight w:val="20"/>
          <w:jc w:val="center"/>
        </w:trPr>
        <w:tc>
          <w:tcPr>
            <w:tcW w:w="770" w:type="pct"/>
            <w:vMerge/>
          </w:tcPr>
          <w:p w14:paraId="455BCCDE" w14:textId="77777777" w:rsidR="00F94498" w:rsidRPr="007C251B" w:rsidRDefault="00F94498" w:rsidP="00F94498">
            <w:pPr>
              <w:spacing w:after="0" w:line="240" w:lineRule="auto"/>
              <w:rPr>
                <w:rFonts w:ascii="Times New Roman" w:hAnsi="Times New Roman"/>
                <w:b/>
                <w:sz w:val="24"/>
                <w:szCs w:val="24"/>
              </w:rPr>
            </w:pPr>
          </w:p>
        </w:tc>
        <w:tc>
          <w:tcPr>
            <w:tcW w:w="193" w:type="pct"/>
          </w:tcPr>
          <w:p w14:paraId="6DCF2EDF" w14:textId="77777777" w:rsidR="00F94498" w:rsidRPr="00597B3D" w:rsidRDefault="00F94498" w:rsidP="005F5CDC">
            <w:pPr>
              <w:pStyle w:val="ae"/>
              <w:numPr>
                <w:ilvl w:val="0"/>
                <w:numId w:val="87"/>
              </w:numPr>
              <w:spacing w:before="0" w:after="0"/>
              <w:ind w:left="0" w:firstLine="0"/>
              <w:jc w:val="both"/>
              <w:rPr>
                <w:b/>
                <w:bCs/>
                <w:i/>
              </w:rPr>
            </w:pPr>
          </w:p>
        </w:tc>
        <w:tc>
          <w:tcPr>
            <w:tcW w:w="2699" w:type="pct"/>
          </w:tcPr>
          <w:p w14:paraId="40461321" w14:textId="77777777" w:rsidR="00F94498" w:rsidRPr="00597B3D" w:rsidRDefault="00F94498" w:rsidP="00597B3D">
            <w:pPr>
              <w:pStyle w:val="TableParagraph"/>
              <w:spacing w:line="270" w:lineRule="exact"/>
              <w:ind w:left="0"/>
              <w:jc w:val="both"/>
              <w:rPr>
                <w:b/>
                <w:bCs/>
                <w:sz w:val="24"/>
                <w:szCs w:val="24"/>
              </w:rPr>
            </w:pPr>
            <w:r w:rsidRPr="00597B3D">
              <w:rPr>
                <w:sz w:val="24"/>
                <w:szCs w:val="24"/>
              </w:rPr>
              <w:t xml:space="preserve">Назначение, основные параметры и </w:t>
            </w:r>
            <w:proofErr w:type="gramStart"/>
            <w:r w:rsidRPr="00597B3D">
              <w:rPr>
                <w:sz w:val="24"/>
                <w:szCs w:val="24"/>
              </w:rPr>
              <w:t>характеристики</w:t>
            </w:r>
            <w:proofErr w:type="gramEnd"/>
            <w:r w:rsidRPr="00597B3D">
              <w:rPr>
                <w:sz w:val="24"/>
                <w:szCs w:val="24"/>
              </w:rPr>
              <w:t xml:space="preserve"> передающей </w:t>
            </w:r>
            <w:r w:rsidR="00597B3D">
              <w:rPr>
                <w:sz w:val="24"/>
                <w:szCs w:val="24"/>
              </w:rPr>
              <w:br/>
            </w:r>
            <w:r w:rsidRPr="00597B3D">
              <w:rPr>
                <w:sz w:val="24"/>
                <w:szCs w:val="24"/>
              </w:rPr>
              <w:t xml:space="preserve">и приемной антенны. Принцип </w:t>
            </w:r>
            <w:r w:rsidR="00597B3D" w:rsidRPr="00597B3D">
              <w:rPr>
                <w:sz w:val="24"/>
                <w:szCs w:val="24"/>
              </w:rPr>
              <w:t>обратимости</w:t>
            </w:r>
          </w:p>
        </w:tc>
        <w:tc>
          <w:tcPr>
            <w:tcW w:w="578" w:type="pct"/>
            <w:vMerge w:val="restart"/>
          </w:tcPr>
          <w:p w14:paraId="5B58A50A" w14:textId="77777777" w:rsidR="00F94498" w:rsidRPr="007C251B" w:rsidRDefault="00F94498" w:rsidP="00F94498">
            <w:pPr>
              <w:spacing w:after="0" w:line="240" w:lineRule="auto"/>
              <w:jc w:val="center"/>
              <w:rPr>
                <w:rFonts w:ascii="Times New Roman" w:hAnsi="Times New Roman"/>
                <w:bCs/>
                <w:sz w:val="24"/>
                <w:szCs w:val="24"/>
              </w:rPr>
            </w:pPr>
            <w:r w:rsidRPr="007C251B">
              <w:rPr>
                <w:rFonts w:ascii="Times New Roman" w:hAnsi="Times New Roman"/>
                <w:bCs/>
                <w:sz w:val="24"/>
                <w:szCs w:val="24"/>
              </w:rPr>
              <w:t>4</w:t>
            </w:r>
          </w:p>
        </w:tc>
        <w:tc>
          <w:tcPr>
            <w:tcW w:w="760" w:type="pct"/>
            <w:vMerge/>
          </w:tcPr>
          <w:p w14:paraId="72C0587B"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550B33DB" w14:textId="77777777" w:rsidTr="00597B3D">
        <w:trPr>
          <w:trHeight w:val="20"/>
          <w:jc w:val="center"/>
        </w:trPr>
        <w:tc>
          <w:tcPr>
            <w:tcW w:w="770" w:type="pct"/>
            <w:vMerge/>
          </w:tcPr>
          <w:p w14:paraId="6080B481" w14:textId="77777777" w:rsidR="00F94498" w:rsidRPr="007C251B" w:rsidRDefault="00F94498" w:rsidP="00F94498">
            <w:pPr>
              <w:spacing w:after="0" w:line="240" w:lineRule="auto"/>
              <w:rPr>
                <w:rFonts w:ascii="Times New Roman" w:hAnsi="Times New Roman"/>
                <w:b/>
                <w:sz w:val="24"/>
                <w:szCs w:val="24"/>
              </w:rPr>
            </w:pPr>
          </w:p>
        </w:tc>
        <w:tc>
          <w:tcPr>
            <w:tcW w:w="193" w:type="pct"/>
          </w:tcPr>
          <w:p w14:paraId="4499ADC0" w14:textId="77777777" w:rsidR="00F94498" w:rsidRPr="00597B3D" w:rsidRDefault="00F94498" w:rsidP="005F5CDC">
            <w:pPr>
              <w:pStyle w:val="ae"/>
              <w:numPr>
                <w:ilvl w:val="0"/>
                <w:numId w:val="87"/>
              </w:numPr>
              <w:spacing w:before="0" w:after="0"/>
              <w:ind w:left="0" w:firstLine="0"/>
              <w:jc w:val="both"/>
              <w:rPr>
                <w:b/>
                <w:bCs/>
                <w:i/>
              </w:rPr>
            </w:pPr>
          </w:p>
        </w:tc>
        <w:tc>
          <w:tcPr>
            <w:tcW w:w="2699" w:type="pct"/>
          </w:tcPr>
          <w:p w14:paraId="56AB8660" w14:textId="77777777" w:rsidR="00F94498" w:rsidRPr="00597B3D" w:rsidRDefault="00F94498" w:rsidP="00597B3D">
            <w:pPr>
              <w:suppressAutoHyphens/>
              <w:spacing w:after="0" w:line="240" w:lineRule="auto"/>
              <w:jc w:val="both"/>
              <w:rPr>
                <w:rFonts w:ascii="Times New Roman" w:hAnsi="Times New Roman"/>
                <w:b/>
                <w:bCs/>
                <w:sz w:val="24"/>
                <w:szCs w:val="24"/>
              </w:rPr>
            </w:pPr>
            <w:r w:rsidRPr="00597B3D">
              <w:rPr>
                <w:rFonts w:ascii="Times New Roman" w:hAnsi="Times New Roman"/>
                <w:sz w:val="24"/>
                <w:szCs w:val="24"/>
              </w:rPr>
              <w:t xml:space="preserve">Классификация, основные характеристики, особенности конструкции, принципы излучения и область применения антенн длинных, средних </w:t>
            </w:r>
            <w:r w:rsidR="00E20292">
              <w:rPr>
                <w:rFonts w:ascii="Times New Roman" w:hAnsi="Times New Roman"/>
                <w:sz w:val="24"/>
                <w:szCs w:val="24"/>
              </w:rPr>
              <w:br/>
            </w:r>
            <w:r w:rsidRPr="00597B3D">
              <w:rPr>
                <w:rFonts w:ascii="Times New Roman" w:hAnsi="Times New Roman"/>
                <w:sz w:val="24"/>
                <w:szCs w:val="24"/>
              </w:rPr>
              <w:t xml:space="preserve">и коротких </w:t>
            </w:r>
            <w:r w:rsidR="00597B3D" w:rsidRPr="00597B3D">
              <w:rPr>
                <w:rFonts w:ascii="Times New Roman" w:hAnsi="Times New Roman"/>
                <w:sz w:val="24"/>
                <w:szCs w:val="24"/>
              </w:rPr>
              <w:t>волн</w:t>
            </w:r>
          </w:p>
        </w:tc>
        <w:tc>
          <w:tcPr>
            <w:tcW w:w="578" w:type="pct"/>
            <w:vMerge/>
            <w:vAlign w:val="center"/>
          </w:tcPr>
          <w:p w14:paraId="0D4EF2BC"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28C2D251" w14:textId="77777777" w:rsidR="00F94498" w:rsidRPr="007C251B" w:rsidRDefault="00F94498" w:rsidP="00F94498">
            <w:pPr>
              <w:spacing w:after="0" w:line="240" w:lineRule="auto"/>
              <w:rPr>
                <w:rFonts w:ascii="Times New Roman" w:hAnsi="Times New Roman"/>
                <w:b/>
                <w:bCs/>
                <w:sz w:val="24"/>
                <w:szCs w:val="24"/>
              </w:rPr>
            </w:pPr>
          </w:p>
        </w:tc>
      </w:tr>
      <w:tr w:rsidR="00BD2924" w:rsidRPr="007C251B" w14:paraId="55E52E30" w14:textId="77777777" w:rsidTr="00597B3D">
        <w:trPr>
          <w:trHeight w:val="20"/>
          <w:jc w:val="center"/>
        </w:trPr>
        <w:tc>
          <w:tcPr>
            <w:tcW w:w="770" w:type="pct"/>
            <w:vMerge/>
          </w:tcPr>
          <w:p w14:paraId="29D14EDF" w14:textId="77777777" w:rsidR="00BD2924" w:rsidRPr="007C251B" w:rsidRDefault="00BD2924" w:rsidP="00F94498">
            <w:pPr>
              <w:spacing w:after="0" w:line="240" w:lineRule="auto"/>
              <w:rPr>
                <w:rFonts w:ascii="Times New Roman" w:hAnsi="Times New Roman"/>
                <w:b/>
                <w:sz w:val="24"/>
                <w:szCs w:val="24"/>
              </w:rPr>
            </w:pPr>
          </w:p>
        </w:tc>
        <w:tc>
          <w:tcPr>
            <w:tcW w:w="2892" w:type="pct"/>
            <w:gridSpan w:val="2"/>
          </w:tcPr>
          <w:p w14:paraId="5DCB9395" w14:textId="77777777" w:rsidR="00BD2924" w:rsidRPr="00597B3D" w:rsidRDefault="00BD2924" w:rsidP="00597B3D">
            <w:pPr>
              <w:suppressAutoHyphens/>
              <w:spacing w:after="0" w:line="240" w:lineRule="auto"/>
              <w:jc w:val="both"/>
              <w:rPr>
                <w:rFonts w:ascii="Times New Roman" w:hAnsi="Times New Roman"/>
                <w:sz w:val="24"/>
                <w:szCs w:val="24"/>
              </w:rPr>
            </w:pPr>
            <w:r w:rsidRPr="00597B3D">
              <w:rPr>
                <w:rFonts w:ascii="Times New Roman" w:hAnsi="Times New Roman"/>
                <w:b/>
                <w:bCs/>
                <w:sz w:val="24"/>
                <w:szCs w:val="24"/>
              </w:rPr>
              <w:t>В том числе практических и лабораторных занятий</w:t>
            </w:r>
          </w:p>
        </w:tc>
        <w:tc>
          <w:tcPr>
            <w:tcW w:w="578" w:type="pct"/>
            <w:vAlign w:val="center"/>
          </w:tcPr>
          <w:p w14:paraId="65E99B69" w14:textId="77777777" w:rsidR="00BD2924" w:rsidRPr="007C251B" w:rsidRDefault="00BD2924" w:rsidP="00BD2924">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760" w:type="pct"/>
            <w:vMerge/>
          </w:tcPr>
          <w:p w14:paraId="4DFBF4A5" w14:textId="77777777" w:rsidR="00BD2924" w:rsidRPr="007C251B" w:rsidRDefault="00BD2924" w:rsidP="00F94498">
            <w:pPr>
              <w:spacing w:after="0" w:line="240" w:lineRule="auto"/>
              <w:rPr>
                <w:rFonts w:ascii="Times New Roman" w:hAnsi="Times New Roman"/>
                <w:b/>
                <w:bCs/>
                <w:sz w:val="24"/>
                <w:szCs w:val="24"/>
              </w:rPr>
            </w:pPr>
          </w:p>
        </w:tc>
      </w:tr>
      <w:tr w:rsidR="00F94498" w:rsidRPr="007C251B" w14:paraId="36560523" w14:textId="77777777" w:rsidTr="00597B3D">
        <w:trPr>
          <w:trHeight w:val="20"/>
          <w:jc w:val="center"/>
        </w:trPr>
        <w:tc>
          <w:tcPr>
            <w:tcW w:w="770" w:type="pct"/>
            <w:vMerge/>
          </w:tcPr>
          <w:p w14:paraId="5429D5E2" w14:textId="77777777" w:rsidR="00F94498" w:rsidRPr="007C251B" w:rsidRDefault="00F94498" w:rsidP="00F94498">
            <w:pPr>
              <w:spacing w:after="0" w:line="240" w:lineRule="auto"/>
              <w:rPr>
                <w:rFonts w:ascii="Times New Roman" w:hAnsi="Times New Roman"/>
                <w:b/>
                <w:sz w:val="24"/>
                <w:szCs w:val="24"/>
              </w:rPr>
            </w:pPr>
          </w:p>
        </w:tc>
        <w:tc>
          <w:tcPr>
            <w:tcW w:w="2892" w:type="pct"/>
            <w:gridSpan w:val="2"/>
          </w:tcPr>
          <w:p w14:paraId="63FF0EE6" w14:textId="77777777" w:rsidR="00F94498" w:rsidRPr="00597B3D" w:rsidRDefault="00F94498" w:rsidP="00597B3D">
            <w:pPr>
              <w:suppressAutoHyphens/>
              <w:spacing w:after="0" w:line="240" w:lineRule="auto"/>
              <w:jc w:val="both"/>
              <w:rPr>
                <w:rFonts w:ascii="Times New Roman" w:hAnsi="Times New Roman"/>
                <w:sz w:val="24"/>
                <w:szCs w:val="24"/>
              </w:rPr>
            </w:pPr>
            <w:r w:rsidRPr="00597B3D">
              <w:rPr>
                <w:rFonts w:ascii="Times New Roman" w:hAnsi="Times New Roman"/>
                <w:b/>
                <w:bCs/>
                <w:sz w:val="24"/>
                <w:szCs w:val="24"/>
              </w:rPr>
              <w:t>Самостоятельная работа обучающихся</w:t>
            </w:r>
          </w:p>
        </w:tc>
        <w:tc>
          <w:tcPr>
            <w:tcW w:w="578" w:type="pct"/>
            <w:vAlign w:val="center"/>
          </w:tcPr>
          <w:p w14:paraId="4AEB788D"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467CA1BF"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05D2F217" w14:textId="77777777" w:rsidTr="00597B3D">
        <w:trPr>
          <w:trHeight w:val="20"/>
          <w:jc w:val="center"/>
        </w:trPr>
        <w:tc>
          <w:tcPr>
            <w:tcW w:w="770" w:type="pct"/>
            <w:vMerge w:val="restart"/>
          </w:tcPr>
          <w:p w14:paraId="1D0FE702" w14:textId="77777777" w:rsidR="00F94498" w:rsidRDefault="00F94498" w:rsidP="00F94498">
            <w:pPr>
              <w:spacing w:after="0" w:line="240" w:lineRule="auto"/>
              <w:rPr>
                <w:rFonts w:ascii="Times New Roman" w:hAnsi="Times New Roman"/>
                <w:b/>
                <w:sz w:val="24"/>
                <w:szCs w:val="24"/>
              </w:rPr>
            </w:pPr>
            <w:r w:rsidRPr="007C251B">
              <w:rPr>
                <w:rFonts w:ascii="Times New Roman" w:hAnsi="Times New Roman"/>
                <w:b/>
                <w:sz w:val="24"/>
                <w:szCs w:val="24"/>
              </w:rPr>
              <w:lastRenderedPageBreak/>
              <w:t xml:space="preserve">Тема 2.3. </w:t>
            </w:r>
          </w:p>
          <w:p w14:paraId="061E02A9" w14:textId="77777777" w:rsidR="00F94498" w:rsidRPr="007C251B" w:rsidRDefault="00F94498" w:rsidP="00F94498">
            <w:pPr>
              <w:spacing w:after="0" w:line="240" w:lineRule="auto"/>
              <w:rPr>
                <w:rFonts w:ascii="Times New Roman" w:hAnsi="Times New Roman"/>
                <w:b/>
                <w:sz w:val="24"/>
                <w:szCs w:val="24"/>
              </w:rPr>
            </w:pPr>
            <w:r w:rsidRPr="007C251B">
              <w:rPr>
                <w:rFonts w:ascii="Times New Roman" w:hAnsi="Times New Roman"/>
                <w:b/>
                <w:sz w:val="24"/>
                <w:szCs w:val="24"/>
              </w:rPr>
              <w:t>Антенны</w:t>
            </w:r>
            <w:r w:rsidRPr="007C251B">
              <w:rPr>
                <w:rFonts w:ascii="Times New Roman" w:hAnsi="Times New Roman"/>
                <w:b/>
                <w:spacing w:val="1"/>
                <w:sz w:val="24"/>
                <w:szCs w:val="24"/>
              </w:rPr>
              <w:t xml:space="preserve"> </w:t>
            </w:r>
            <w:r w:rsidRPr="007C251B">
              <w:rPr>
                <w:rFonts w:ascii="Times New Roman" w:hAnsi="Times New Roman"/>
                <w:b/>
                <w:sz w:val="24"/>
                <w:szCs w:val="24"/>
              </w:rPr>
              <w:t>ультракоротких</w:t>
            </w:r>
            <w:r w:rsidRPr="007C251B">
              <w:rPr>
                <w:rFonts w:ascii="Times New Roman" w:hAnsi="Times New Roman"/>
                <w:b/>
                <w:spacing w:val="-5"/>
                <w:sz w:val="24"/>
                <w:szCs w:val="24"/>
              </w:rPr>
              <w:t xml:space="preserve"> </w:t>
            </w:r>
            <w:r w:rsidRPr="007C251B">
              <w:rPr>
                <w:rFonts w:ascii="Times New Roman" w:hAnsi="Times New Roman"/>
                <w:b/>
                <w:sz w:val="24"/>
                <w:szCs w:val="24"/>
              </w:rPr>
              <w:t>волн</w:t>
            </w:r>
          </w:p>
        </w:tc>
        <w:tc>
          <w:tcPr>
            <w:tcW w:w="2892" w:type="pct"/>
            <w:gridSpan w:val="2"/>
          </w:tcPr>
          <w:p w14:paraId="4858B315" w14:textId="77777777" w:rsidR="00F94498" w:rsidRPr="00597B3D" w:rsidRDefault="00F94498" w:rsidP="00597B3D">
            <w:pPr>
              <w:suppressAutoHyphens/>
              <w:spacing w:after="0" w:line="240" w:lineRule="auto"/>
              <w:jc w:val="both"/>
              <w:rPr>
                <w:rFonts w:ascii="Times New Roman" w:hAnsi="Times New Roman"/>
                <w:sz w:val="24"/>
                <w:szCs w:val="24"/>
              </w:rPr>
            </w:pPr>
            <w:r w:rsidRPr="00597B3D">
              <w:rPr>
                <w:rFonts w:ascii="Times New Roman" w:hAnsi="Times New Roman"/>
                <w:b/>
                <w:bCs/>
                <w:sz w:val="24"/>
                <w:szCs w:val="24"/>
              </w:rPr>
              <w:t>Содержание учебного материала</w:t>
            </w:r>
          </w:p>
        </w:tc>
        <w:tc>
          <w:tcPr>
            <w:tcW w:w="578" w:type="pct"/>
            <w:vAlign w:val="center"/>
          </w:tcPr>
          <w:p w14:paraId="0DDB147C" w14:textId="77777777" w:rsidR="00F94498" w:rsidRPr="007C251B" w:rsidRDefault="00F94498" w:rsidP="00F94498">
            <w:pPr>
              <w:spacing w:after="0" w:line="240" w:lineRule="auto"/>
              <w:jc w:val="center"/>
              <w:rPr>
                <w:rFonts w:ascii="Times New Roman" w:hAnsi="Times New Roman"/>
                <w:b/>
                <w:bCs/>
                <w:sz w:val="24"/>
                <w:szCs w:val="24"/>
              </w:rPr>
            </w:pPr>
            <w:r w:rsidRPr="007C251B">
              <w:rPr>
                <w:rFonts w:ascii="Times New Roman" w:hAnsi="Times New Roman"/>
                <w:b/>
                <w:bCs/>
                <w:sz w:val="24"/>
                <w:szCs w:val="24"/>
              </w:rPr>
              <w:t>16</w:t>
            </w:r>
            <w:r w:rsidR="00E20292">
              <w:rPr>
                <w:rFonts w:ascii="Times New Roman" w:hAnsi="Times New Roman"/>
                <w:b/>
                <w:bCs/>
                <w:sz w:val="24"/>
                <w:szCs w:val="24"/>
              </w:rPr>
              <w:t>/10</w:t>
            </w:r>
          </w:p>
        </w:tc>
        <w:tc>
          <w:tcPr>
            <w:tcW w:w="760" w:type="pct"/>
            <w:vMerge w:val="restart"/>
          </w:tcPr>
          <w:p w14:paraId="28AD8315"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238A92A6"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1628B1DD"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04,</w:t>
            </w:r>
          </w:p>
          <w:p w14:paraId="323C30AC" w14:textId="77777777" w:rsidR="00F94498"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4A23F19A"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1.2,</w:t>
            </w:r>
            <w:r w:rsidR="0092454F">
              <w:rPr>
                <w:rFonts w:ascii="Times New Roman" w:hAnsi="Times New Roman"/>
                <w:sz w:val="24"/>
                <w:szCs w:val="24"/>
              </w:rPr>
              <w:t xml:space="preserve"> </w:t>
            </w:r>
            <w:r>
              <w:rPr>
                <w:rFonts w:ascii="Times New Roman" w:hAnsi="Times New Roman"/>
                <w:sz w:val="24"/>
                <w:szCs w:val="24"/>
              </w:rPr>
              <w:t>ПК 2.3,</w:t>
            </w:r>
          </w:p>
          <w:p w14:paraId="5FF886D9" w14:textId="77777777" w:rsidR="0092454F" w:rsidRDefault="00F94498" w:rsidP="0092454F">
            <w:pPr>
              <w:suppressAutoHyphens/>
              <w:spacing w:after="0" w:line="240" w:lineRule="auto"/>
              <w:jc w:val="center"/>
              <w:rPr>
                <w:rFonts w:ascii="Times New Roman" w:hAnsi="Times New Roman"/>
                <w:sz w:val="24"/>
                <w:szCs w:val="24"/>
              </w:rPr>
            </w:pPr>
            <w:r>
              <w:rPr>
                <w:rFonts w:ascii="Times New Roman" w:hAnsi="Times New Roman"/>
                <w:sz w:val="24"/>
                <w:szCs w:val="24"/>
              </w:rPr>
              <w:t>ПК 2.5,</w:t>
            </w:r>
            <w:r w:rsidR="0092454F">
              <w:rPr>
                <w:rFonts w:ascii="Times New Roman" w:hAnsi="Times New Roman"/>
                <w:sz w:val="24"/>
                <w:szCs w:val="24"/>
              </w:rPr>
              <w:t xml:space="preserve"> </w:t>
            </w:r>
          </w:p>
          <w:p w14:paraId="5C5A0DDE" w14:textId="77777777" w:rsidR="00F94498" w:rsidRPr="007C251B" w:rsidRDefault="00F94498" w:rsidP="0092454F">
            <w:pPr>
              <w:suppressAutoHyphens/>
              <w:spacing w:after="0" w:line="240" w:lineRule="auto"/>
              <w:jc w:val="center"/>
              <w:rPr>
                <w:rFonts w:ascii="Times New Roman" w:hAnsi="Times New Roman"/>
                <w:b/>
                <w:bCs/>
                <w:sz w:val="24"/>
                <w:szCs w:val="24"/>
              </w:rPr>
            </w:pPr>
            <w:r>
              <w:rPr>
                <w:rFonts w:ascii="Times New Roman" w:hAnsi="Times New Roman"/>
                <w:sz w:val="24"/>
                <w:szCs w:val="24"/>
              </w:rPr>
              <w:t>ПК 3.4.</w:t>
            </w:r>
          </w:p>
        </w:tc>
      </w:tr>
      <w:tr w:rsidR="00F94498" w:rsidRPr="007C251B" w14:paraId="4A371A49" w14:textId="77777777" w:rsidTr="00597B3D">
        <w:trPr>
          <w:trHeight w:val="20"/>
          <w:jc w:val="center"/>
        </w:trPr>
        <w:tc>
          <w:tcPr>
            <w:tcW w:w="770" w:type="pct"/>
            <w:vMerge/>
          </w:tcPr>
          <w:p w14:paraId="089E1A2D" w14:textId="77777777" w:rsidR="00F94498" w:rsidRPr="007C251B" w:rsidRDefault="00F94498" w:rsidP="00F94498">
            <w:pPr>
              <w:spacing w:after="0" w:line="240" w:lineRule="auto"/>
              <w:rPr>
                <w:rFonts w:ascii="Times New Roman" w:hAnsi="Times New Roman"/>
                <w:b/>
                <w:sz w:val="24"/>
                <w:szCs w:val="24"/>
              </w:rPr>
            </w:pPr>
          </w:p>
        </w:tc>
        <w:tc>
          <w:tcPr>
            <w:tcW w:w="193" w:type="pct"/>
          </w:tcPr>
          <w:p w14:paraId="345EDE34" w14:textId="77777777" w:rsidR="00F94498" w:rsidRPr="00597B3D" w:rsidRDefault="00F94498" w:rsidP="005F5CDC">
            <w:pPr>
              <w:pStyle w:val="ae"/>
              <w:numPr>
                <w:ilvl w:val="0"/>
                <w:numId w:val="91"/>
              </w:numPr>
              <w:spacing w:before="0" w:after="0"/>
              <w:ind w:left="0" w:firstLine="0"/>
              <w:jc w:val="both"/>
              <w:rPr>
                <w:b/>
                <w:bCs/>
                <w:i/>
              </w:rPr>
            </w:pPr>
          </w:p>
        </w:tc>
        <w:tc>
          <w:tcPr>
            <w:tcW w:w="2699" w:type="pct"/>
          </w:tcPr>
          <w:p w14:paraId="367F5106" w14:textId="77777777" w:rsidR="00F94498" w:rsidRPr="00597B3D" w:rsidRDefault="00F94498" w:rsidP="00597B3D">
            <w:pPr>
              <w:suppressAutoHyphens/>
              <w:spacing w:after="0" w:line="240" w:lineRule="auto"/>
              <w:jc w:val="both"/>
              <w:rPr>
                <w:rFonts w:ascii="Times New Roman" w:hAnsi="Times New Roman"/>
                <w:sz w:val="24"/>
                <w:szCs w:val="24"/>
              </w:rPr>
            </w:pPr>
            <w:r w:rsidRPr="00597B3D">
              <w:rPr>
                <w:rFonts w:ascii="Times New Roman" w:hAnsi="Times New Roman"/>
                <w:sz w:val="24"/>
                <w:szCs w:val="24"/>
              </w:rPr>
              <w:t xml:space="preserve">Принцип формирования диаграммы направленности симметричного вибратора, его основные характеристики и применение. Согласование </w:t>
            </w:r>
            <w:r w:rsidR="00597B3D">
              <w:rPr>
                <w:rFonts w:ascii="Times New Roman" w:hAnsi="Times New Roman"/>
                <w:sz w:val="24"/>
                <w:szCs w:val="24"/>
              </w:rPr>
              <w:br/>
            </w:r>
            <w:r w:rsidRPr="00597B3D">
              <w:rPr>
                <w:rFonts w:ascii="Times New Roman" w:hAnsi="Times New Roman"/>
                <w:sz w:val="24"/>
                <w:szCs w:val="24"/>
              </w:rPr>
              <w:t xml:space="preserve">и симметрирование вибраторных антенн с симметричным </w:t>
            </w:r>
            <w:r w:rsidR="00597B3D">
              <w:rPr>
                <w:rFonts w:ascii="Times New Roman" w:hAnsi="Times New Roman"/>
                <w:sz w:val="24"/>
                <w:szCs w:val="24"/>
              </w:rPr>
              <w:br/>
            </w:r>
            <w:r w:rsidRPr="00597B3D">
              <w:rPr>
                <w:rFonts w:ascii="Times New Roman" w:hAnsi="Times New Roman"/>
                <w:sz w:val="24"/>
                <w:szCs w:val="24"/>
              </w:rPr>
              <w:t xml:space="preserve">и несимметричным фидером. Синфазные </w:t>
            </w:r>
            <w:r w:rsidR="00597B3D" w:rsidRPr="00597B3D">
              <w:rPr>
                <w:rFonts w:ascii="Times New Roman" w:hAnsi="Times New Roman"/>
                <w:sz w:val="24"/>
                <w:szCs w:val="24"/>
              </w:rPr>
              <w:t>антенны</w:t>
            </w:r>
          </w:p>
        </w:tc>
        <w:tc>
          <w:tcPr>
            <w:tcW w:w="578" w:type="pct"/>
            <w:vMerge w:val="restart"/>
          </w:tcPr>
          <w:p w14:paraId="4D542EBE" w14:textId="77777777" w:rsidR="00F94498" w:rsidRPr="007C251B" w:rsidRDefault="00F94498" w:rsidP="00F94498">
            <w:pPr>
              <w:spacing w:after="0" w:line="240" w:lineRule="auto"/>
              <w:jc w:val="center"/>
              <w:rPr>
                <w:rFonts w:ascii="Times New Roman" w:hAnsi="Times New Roman"/>
                <w:bCs/>
                <w:sz w:val="24"/>
                <w:szCs w:val="24"/>
              </w:rPr>
            </w:pPr>
            <w:r w:rsidRPr="007C251B">
              <w:rPr>
                <w:rFonts w:ascii="Times New Roman" w:hAnsi="Times New Roman"/>
                <w:bCs/>
                <w:sz w:val="24"/>
                <w:szCs w:val="24"/>
              </w:rPr>
              <w:t>6</w:t>
            </w:r>
          </w:p>
        </w:tc>
        <w:tc>
          <w:tcPr>
            <w:tcW w:w="760" w:type="pct"/>
            <w:vMerge/>
          </w:tcPr>
          <w:p w14:paraId="31920784"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080CF1EC" w14:textId="77777777" w:rsidTr="00597B3D">
        <w:trPr>
          <w:trHeight w:val="20"/>
          <w:jc w:val="center"/>
        </w:trPr>
        <w:tc>
          <w:tcPr>
            <w:tcW w:w="770" w:type="pct"/>
            <w:vMerge/>
          </w:tcPr>
          <w:p w14:paraId="3EF8395D" w14:textId="77777777" w:rsidR="00F94498" w:rsidRPr="007C251B" w:rsidRDefault="00F94498" w:rsidP="00F94498">
            <w:pPr>
              <w:spacing w:after="0" w:line="240" w:lineRule="auto"/>
              <w:rPr>
                <w:rFonts w:ascii="Times New Roman" w:hAnsi="Times New Roman"/>
                <w:b/>
                <w:sz w:val="24"/>
                <w:szCs w:val="24"/>
              </w:rPr>
            </w:pPr>
          </w:p>
        </w:tc>
        <w:tc>
          <w:tcPr>
            <w:tcW w:w="193" w:type="pct"/>
          </w:tcPr>
          <w:p w14:paraId="53BD6C44" w14:textId="77777777" w:rsidR="00F94498" w:rsidRPr="00597B3D" w:rsidRDefault="00F94498" w:rsidP="005F5CDC">
            <w:pPr>
              <w:pStyle w:val="ae"/>
              <w:numPr>
                <w:ilvl w:val="0"/>
                <w:numId w:val="91"/>
              </w:numPr>
              <w:spacing w:before="0" w:after="0"/>
              <w:ind w:left="0" w:firstLine="0"/>
              <w:jc w:val="both"/>
              <w:rPr>
                <w:b/>
                <w:bCs/>
                <w:i/>
              </w:rPr>
            </w:pPr>
          </w:p>
        </w:tc>
        <w:tc>
          <w:tcPr>
            <w:tcW w:w="2699" w:type="pct"/>
          </w:tcPr>
          <w:p w14:paraId="24EF517C" w14:textId="77777777" w:rsidR="00F94498" w:rsidRPr="00597B3D" w:rsidRDefault="00F94498" w:rsidP="00597B3D">
            <w:pPr>
              <w:pStyle w:val="TableParagraph"/>
              <w:spacing w:line="268" w:lineRule="exact"/>
              <w:ind w:left="0"/>
              <w:jc w:val="both"/>
              <w:rPr>
                <w:sz w:val="24"/>
                <w:szCs w:val="24"/>
              </w:rPr>
            </w:pPr>
            <w:r w:rsidRPr="00597B3D">
              <w:rPr>
                <w:sz w:val="24"/>
                <w:szCs w:val="24"/>
              </w:rPr>
              <w:t xml:space="preserve">Особенности конструкции, принцип формирования диаграммы направленности (ДН), методы сканирования, область применения антенн продольно-осевого </w:t>
            </w:r>
            <w:r w:rsidR="00597B3D" w:rsidRPr="00597B3D">
              <w:rPr>
                <w:sz w:val="24"/>
                <w:szCs w:val="24"/>
              </w:rPr>
              <w:t>излучения</w:t>
            </w:r>
          </w:p>
        </w:tc>
        <w:tc>
          <w:tcPr>
            <w:tcW w:w="578" w:type="pct"/>
            <w:vMerge/>
            <w:vAlign w:val="center"/>
          </w:tcPr>
          <w:p w14:paraId="0C15C14A"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39A4F30C"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1F69EBF6" w14:textId="77777777" w:rsidTr="00597B3D">
        <w:trPr>
          <w:trHeight w:val="20"/>
          <w:jc w:val="center"/>
        </w:trPr>
        <w:tc>
          <w:tcPr>
            <w:tcW w:w="770" w:type="pct"/>
            <w:vMerge/>
          </w:tcPr>
          <w:p w14:paraId="73A9A70C" w14:textId="77777777" w:rsidR="00F94498" w:rsidRPr="007C251B" w:rsidRDefault="00F94498" w:rsidP="00F94498">
            <w:pPr>
              <w:spacing w:after="0" w:line="240" w:lineRule="auto"/>
              <w:rPr>
                <w:rFonts w:ascii="Times New Roman" w:hAnsi="Times New Roman"/>
                <w:b/>
                <w:sz w:val="24"/>
                <w:szCs w:val="24"/>
              </w:rPr>
            </w:pPr>
          </w:p>
        </w:tc>
        <w:tc>
          <w:tcPr>
            <w:tcW w:w="193" w:type="pct"/>
          </w:tcPr>
          <w:p w14:paraId="4E7A8007" w14:textId="77777777" w:rsidR="00F94498" w:rsidRPr="00597B3D" w:rsidRDefault="00F94498" w:rsidP="005F5CDC">
            <w:pPr>
              <w:pStyle w:val="ae"/>
              <w:numPr>
                <w:ilvl w:val="0"/>
                <w:numId w:val="91"/>
              </w:numPr>
              <w:spacing w:before="0" w:after="0"/>
              <w:ind w:left="0" w:firstLine="0"/>
              <w:jc w:val="both"/>
              <w:rPr>
                <w:b/>
                <w:bCs/>
                <w:i/>
              </w:rPr>
            </w:pPr>
          </w:p>
        </w:tc>
        <w:tc>
          <w:tcPr>
            <w:tcW w:w="2699" w:type="pct"/>
          </w:tcPr>
          <w:p w14:paraId="4C8E725F" w14:textId="77777777" w:rsidR="00F94498" w:rsidRPr="00597B3D" w:rsidRDefault="00F94498" w:rsidP="00597B3D">
            <w:pPr>
              <w:pStyle w:val="TableParagraph"/>
              <w:spacing w:line="265" w:lineRule="exact"/>
              <w:ind w:left="0"/>
              <w:jc w:val="both"/>
              <w:rPr>
                <w:sz w:val="24"/>
                <w:szCs w:val="24"/>
              </w:rPr>
            </w:pPr>
            <w:r w:rsidRPr="00597B3D">
              <w:rPr>
                <w:sz w:val="24"/>
                <w:szCs w:val="24"/>
              </w:rPr>
              <w:t xml:space="preserve">Методы сканирования, область применения щелевых и апертурных антенн сверхвысоких частот (СВЧ), фазированных </w:t>
            </w:r>
            <w:r w:rsidR="00597B3D" w:rsidRPr="00597B3D">
              <w:rPr>
                <w:sz w:val="24"/>
                <w:szCs w:val="24"/>
              </w:rPr>
              <w:t>антенных решеток</w:t>
            </w:r>
          </w:p>
        </w:tc>
        <w:tc>
          <w:tcPr>
            <w:tcW w:w="578" w:type="pct"/>
            <w:vMerge/>
            <w:vAlign w:val="center"/>
          </w:tcPr>
          <w:p w14:paraId="0FC67A96"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4C597853"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6A1D77B5" w14:textId="77777777" w:rsidTr="00597B3D">
        <w:trPr>
          <w:trHeight w:val="20"/>
          <w:jc w:val="center"/>
        </w:trPr>
        <w:tc>
          <w:tcPr>
            <w:tcW w:w="770" w:type="pct"/>
            <w:vMerge/>
          </w:tcPr>
          <w:p w14:paraId="3D8DEDBF" w14:textId="77777777" w:rsidR="00F94498" w:rsidRPr="007C251B" w:rsidRDefault="00F94498" w:rsidP="00F94498">
            <w:pPr>
              <w:spacing w:after="0" w:line="240" w:lineRule="auto"/>
              <w:rPr>
                <w:rFonts w:ascii="Times New Roman" w:hAnsi="Times New Roman"/>
                <w:b/>
                <w:sz w:val="24"/>
                <w:szCs w:val="24"/>
              </w:rPr>
            </w:pPr>
          </w:p>
        </w:tc>
        <w:tc>
          <w:tcPr>
            <w:tcW w:w="2892" w:type="pct"/>
            <w:gridSpan w:val="2"/>
          </w:tcPr>
          <w:p w14:paraId="08E686C4" w14:textId="77777777" w:rsidR="00F94498" w:rsidRPr="00597B3D" w:rsidRDefault="00BD2924" w:rsidP="00597B3D">
            <w:pPr>
              <w:suppressAutoHyphens/>
              <w:spacing w:after="0" w:line="240" w:lineRule="auto"/>
              <w:jc w:val="both"/>
              <w:rPr>
                <w:rFonts w:ascii="Times New Roman" w:hAnsi="Times New Roman"/>
                <w:sz w:val="24"/>
                <w:szCs w:val="24"/>
              </w:rPr>
            </w:pPr>
            <w:r w:rsidRPr="00597B3D">
              <w:rPr>
                <w:rFonts w:ascii="Times New Roman" w:hAnsi="Times New Roman"/>
                <w:b/>
                <w:bCs/>
                <w:sz w:val="24"/>
                <w:szCs w:val="24"/>
              </w:rPr>
              <w:t>В том числе практических и лабораторных занятий</w:t>
            </w:r>
          </w:p>
        </w:tc>
        <w:tc>
          <w:tcPr>
            <w:tcW w:w="578" w:type="pct"/>
          </w:tcPr>
          <w:p w14:paraId="0ECCC088" w14:textId="77777777" w:rsidR="00F94498" w:rsidRPr="007C251B" w:rsidRDefault="00F94498" w:rsidP="00F94498">
            <w:pPr>
              <w:spacing w:after="0" w:line="240" w:lineRule="auto"/>
              <w:jc w:val="center"/>
              <w:rPr>
                <w:rFonts w:ascii="Times New Roman" w:hAnsi="Times New Roman"/>
                <w:b/>
                <w:bCs/>
                <w:sz w:val="24"/>
                <w:szCs w:val="24"/>
              </w:rPr>
            </w:pPr>
            <w:r w:rsidRPr="007C251B">
              <w:rPr>
                <w:rFonts w:ascii="Times New Roman" w:hAnsi="Times New Roman"/>
                <w:b/>
                <w:bCs/>
                <w:sz w:val="24"/>
                <w:szCs w:val="24"/>
              </w:rPr>
              <w:t>10</w:t>
            </w:r>
          </w:p>
        </w:tc>
        <w:tc>
          <w:tcPr>
            <w:tcW w:w="760" w:type="pct"/>
            <w:vMerge/>
          </w:tcPr>
          <w:p w14:paraId="6002E524" w14:textId="77777777" w:rsidR="00F94498" w:rsidRPr="007C251B" w:rsidRDefault="00F94498" w:rsidP="00F94498">
            <w:pPr>
              <w:spacing w:after="0" w:line="240" w:lineRule="auto"/>
              <w:rPr>
                <w:rFonts w:ascii="Times New Roman" w:hAnsi="Times New Roman"/>
                <w:b/>
                <w:bCs/>
                <w:sz w:val="24"/>
                <w:szCs w:val="24"/>
              </w:rPr>
            </w:pPr>
          </w:p>
        </w:tc>
      </w:tr>
      <w:tr w:rsidR="00BB1242" w:rsidRPr="007C251B" w14:paraId="5F1253D5" w14:textId="77777777" w:rsidTr="00597B3D">
        <w:trPr>
          <w:trHeight w:val="20"/>
          <w:jc w:val="center"/>
        </w:trPr>
        <w:tc>
          <w:tcPr>
            <w:tcW w:w="770" w:type="pct"/>
            <w:vMerge/>
          </w:tcPr>
          <w:p w14:paraId="07864E99" w14:textId="77777777" w:rsidR="00BB1242" w:rsidRPr="007C251B" w:rsidRDefault="00BB1242" w:rsidP="00F94498">
            <w:pPr>
              <w:spacing w:after="0" w:line="240" w:lineRule="auto"/>
              <w:rPr>
                <w:rFonts w:ascii="Times New Roman" w:hAnsi="Times New Roman"/>
                <w:b/>
                <w:sz w:val="24"/>
                <w:szCs w:val="24"/>
              </w:rPr>
            </w:pPr>
          </w:p>
        </w:tc>
        <w:tc>
          <w:tcPr>
            <w:tcW w:w="2892" w:type="pct"/>
            <w:gridSpan w:val="2"/>
          </w:tcPr>
          <w:p w14:paraId="4681F004" w14:textId="77777777" w:rsidR="00BB1242" w:rsidRPr="00597B3D" w:rsidRDefault="00BB1242" w:rsidP="00597B3D">
            <w:pPr>
              <w:suppressAutoHyphens/>
              <w:spacing w:after="0" w:line="240" w:lineRule="auto"/>
              <w:jc w:val="both"/>
              <w:rPr>
                <w:rFonts w:ascii="Times New Roman" w:hAnsi="Times New Roman"/>
                <w:sz w:val="24"/>
                <w:szCs w:val="24"/>
              </w:rPr>
            </w:pPr>
            <w:r w:rsidRPr="00597B3D">
              <w:rPr>
                <w:rFonts w:ascii="Times New Roman" w:hAnsi="Times New Roman"/>
                <w:sz w:val="24"/>
                <w:szCs w:val="24"/>
              </w:rPr>
              <w:t xml:space="preserve">Практическое занятие 9. Исследование характеристик антенн диапазона длинных и средних </w:t>
            </w:r>
            <w:r w:rsidR="00597B3D" w:rsidRPr="00597B3D">
              <w:rPr>
                <w:rFonts w:ascii="Times New Roman" w:hAnsi="Times New Roman"/>
                <w:sz w:val="24"/>
                <w:szCs w:val="24"/>
              </w:rPr>
              <w:t>волн</w:t>
            </w:r>
          </w:p>
        </w:tc>
        <w:tc>
          <w:tcPr>
            <w:tcW w:w="578" w:type="pct"/>
          </w:tcPr>
          <w:p w14:paraId="01E19848" w14:textId="77777777" w:rsidR="00BB1242" w:rsidRPr="002F0640" w:rsidRDefault="00BB1242" w:rsidP="00F94498">
            <w:pPr>
              <w:spacing w:after="0" w:line="240" w:lineRule="auto"/>
              <w:jc w:val="center"/>
              <w:rPr>
                <w:rFonts w:ascii="Times New Roman" w:hAnsi="Times New Roman"/>
                <w:bCs/>
                <w:sz w:val="24"/>
                <w:szCs w:val="24"/>
              </w:rPr>
            </w:pPr>
            <w:r w:rsidRPr="002F0640">
              <w:rPr>
                <w:rFonts w:ascii="Times New Roman" w:hAnsi="Times New Roman"/>
                <w:bCs/>
                <w:sz w:val="24"/>
                <w:szCs w:val="24"/>
              </w:rPr>
              <w:t>2</w:t>
            </w:r>
          </w:p>
        </w:tc>
        <w:tc>
          <w:tcPr>
            <w:tcW w:w="760" w:type="pct"/>
            <w:vMerge/>
          </w:tcPr>
          <w:p w14:paraId="469BB8EE" w14:textId="77777777" w:rsidR="00BB1242" w:rsidRPr="007C251B" w:rsidRDefault="00BB1242" w:rsidP="00F94498">
            <w:pPr>
              <w:spacing w:after="0" w:line="240" w:lineRule="auto"/>
              <w:rPr>
                <w:rFonts w:ascii="Times New Roman" w:hAnsi="Times New Roman"/>
                <w:b/>
                <w:bCs/>
                <w:sz w:val="24"/>
                <w:szCs w:val="24"/>
              </w:rPr>
            </w:pPr>
          </w:p>
        </w:tc>
      </w:tr>
      <w:tr w:rsidR="00BB1242" w:rsidRPr="007C251B" w14:paraId="2438B226" w14:textId="77777777" w:rsidTr="00597B3D">
        <w:trPr>
          <w:trHeight w:val="20"/>
          <w:jc w:val="center"/>
        </w:trPr>
        <w:tc>
          <w:tcPr>
            <w:tcW w:w="770" w:type="pct"/>
            <w:vMerge/>
          </w:tcPr>
          <w:p w14:paraId="5D270D43" w14:textId="77777777" w:rsidR="00BB1242" w:rsidRPr="007C251B" w:rsidRDefault="00BB1242" w:rsidP="00F94498">
            <w:pPr>
              <w:spacing w:after="0" w:line="240" w:lineRule="auto"/>
              <w:rPr>
                <w:rFonts w:ascii="Times New Roman" w:hAnsi="Times New Roman"/>
                <w:b/>
                <w:sz w:val="24"/>
                <w:szCs w:val="24"/>
              </w:rPr>
            </w:pPr>
          </w:p>
        </w:tc>
        <w:tc>
          <w:tcPr>
            <w:tcW w:w="2892" w:type="pct"/>
            <w:gridSpan w:val="2"/>
          </w:tcPr>
          <w:p w14:paraId="3E3498FC" w14:textId="77777777" w:rsidR="00BB1242" w:rsidRPr="00597B3D" w:rsidRDefault="00BB1242" w:rsidP="00597B3D">
            <w:pPr>
              <w:suppressAutoHyphens/>
              <w:spacing w:after="0" w:line="240" w:lineRule="auto"/>
              <w:jc w:val="both"/>
              <w:rPr>
                <w:rFonts w:ascii="Times New Roman" w:hAnsi="Times New Roman"/>
                <w:sz w:val="24"/>
                <w:szCs w:val="24"/>
              </w:rPr>
            </w:pPr>
            <w:r w:rsidRPr="00597B3D">
              <w:rPr>
                <w:rFonts w:ascii="Times New Roman" w:hAnsi="Times New Roman"/>
                <w:sz w:val="24"/>
                <w:szCs w:val="24"/>
              </w:rPr>
              <w:t xml:space="preserve">Практическое занятие 10. Исследование характеристик антенн коротких </w:t>
            </w:r>
            <w:r w:rsidR="00597B3D">
              <w:rPr>
                <w:rFonts w:ascii="Times New Roman" w:hAnsi="Times New Roman"/>
                <w:sz w:val="24"/>
                <w:szCs w:val="24"/>
              </w:rPr>
              <w:br/>
            </w:r>
            <w:r w:rsidRPr="00597B3D">
              <w:rPr>
                <w:rFonts w:ascii="Times New Roman" w:hAnsi="Times New Roman"/>
                <w:sz w:val="24"/>
                <w:szCs w:val="24"/>
              </w:rPr>
              <w:t xml:space="preserve">и </w:t>
            </w:r>
            <w:r w:rsidR="00597B3D" w:rsidRPr="00597B3D">
              <w:rPr>
                <w:rFonts w:ascii="Times New Roman" w:hAnsi="Times New Roman"/>
                <w:sz w:val="24"/>
                <w:szCs w:val="24"/>
              </w:rPr>
              <w:t>ультракоротких волн</w:t>
            </w:r>
          </w:p>
        </w:tc>
        <w:tc>
          <w:tcPr>
            <w:tcW w:w="578" w:type="pct"/>
          </w:tcPr>
          <w:p w14:paraId="02DDC6A1" w14:textId="77777777" w:rsidR="00BB1242" w:rsidRPr="002F0640" w:rsidRDefault="00BB1242" w:rsidP="00F94498">
            <w:pPr>
              <w:spacing w:after="0" w:line="240" w:lineRule="auto"/>
              <w:jc w:val="center"/>
              <w:rPr>
                <w:rFonts w:ascii="Times New Roman" w:hAnsi="Times New Roman"/>
                <w:bCs/>
                <w:sz w:val="24"/>
                <w:szCs w:val="24"/>
              </w:rPr>
            </w:pPr>
            <w:r w:rsidRPr="002F0640">
              <w:rPr>
                <w:rFonts w:ascii="Times New Roman" w:hAnsi="Times New Roman"/>
                <w:bCs/>
                <w:sz w:val="24"/>
                <w:szCs w:val="24"/>
              </w:rPr>
              <w:t>2</w:t>
            </w:r>
          </w:p>
        </w:tc>
        <w:tc>
          <w:tcPr>
            <w:tcW w:w="760" w:type="pct"/>
            <w:vMerge/>
          </w:tcPr>
          <w:p w14:paraId="1119C21E" w14:textId="77777777" w:rsidR="00BB1242" w:rsidRPr="007C251B" w:rsidRDefault="00BB1242" w:rsidP="00F94498">
            <w:pPr>
              <w:spacing w:after="0" w:line="240" w:lineRule="auto"/>
              <w:rPr>
                <w:rFonts w:ascii="Times New Roman" w:hAnsi="Times New Roman"/>
                <w:b/>
                <w:bCs/>
                <w:sz w:val="24"/>
                <w:szCs w:val="24"/>
              </w:rPr>
            </w:pPr>
          </w:p>
        </w:tc>
      </w:tr>
      <w:tr w:rsidR="00BB1242" w:rsidRPr="007C251B" w14:paraId="474E6FF5" w14:textId="77777777" w:rsidTr="00597B3D">
        <w:trPr>
          <w:trHeight w:val="20"/>
          <w:jc w:val="center"/>
        </w:trPr>
        <w:tc>
          <w:tcPr>
            <w:tcW w:w="770" w:type="pct"/>
            <w:vMerge/>
          </w:tcPr>
          <w:p w14:paraId="2E171D98" w14:textId="77777777" w:rsidR="00BB1242" w:rsidRPr="007C251B" w:rsidRDefault="00BB1242" w:rsidP="00F94498">
            <w:pPr>
              <w:spacing w:after="0" w:line="240" w:lineRule="auto"/>
              <w:rPr>
                <w:rFonts w:ascii="Times New Roman" w:hAnsi="Times New Roman"/>
                <w:b/>
                <w:sz w:val="24"/>
                <w:szCs w:val="24"/>
              </w:rPr>
            </w:pPr>
          </w:p>
        </w:tc>
        <w:tc>
          <w:tcPr>
            <w:tcW w:w="2892" w:type="pct"/>
            <w:gridSpan w:val="2"/>
          </w:tcPr>
          <w:p w14:paraId="47D71620" w14:textId="77777777" w:rsidR="00BB1242" w:rsidRPr="00597B3D" w:rsidRDefault="00BB1242" w:rsidP="00597B3D">
            <w:pPr>
              <w:suppressAutoHyphens/>
              <w:spacing w:after="0" w:line="240" w:lineRule="auto"/>
              <w:jc w:val="both"/>
              <w:rPr>
                <w:rFonts w:ascii="Times New Roman" w:hAnsi="Times New Roman"/>
                <w:sz w:val="24"/>
                <w:szCs w:val="24"/>
              </w:rPr>
            </w:pPr>
            <w:r w:rsidRPr="00597B3D">
              <w:rPr>
                <w:rFonts w:ascii="Times New Roman" w:hAnsi="Times New Roman"/>
                <w:sz w:val="24"/>
                <w:szCs w:val="24"/>
              </w:rPr>
              <w:t>Практическое занятие</w:t>
            </w:r>
            <w:r w:rsidRPr="00597B3D">
              <w:rPr>
                <w:rFonts w:ascii="Times New Roman" w:hAnsi="Times New Roman"/>
                <w:b/>
                <w:sz w:val="24"/>
                <w:szCs w:val="24"/>
              </w:rPr>
              <w:t xml:space="preserve"> </w:t>
            </w:r>
            <w:r w:rsidRPr="00597B3D">
              <w:rPr>
                <w:rFonts w:ascii="Times New Roman" w:hAnsi="Times New Roman"/>
                <w:sz w:val="24"/>
                <w:szCs w:val="24"/>
              </w:rPr>
              <w:t>11. Исследование характеристик фидерных линий</w:t>
            </w:r>
          </w:p>
        </w:tc>
        <w:tc>
          <w:tcPr>
            <w:tcW w:w="578" w:type="pct"/>
          </w:tcPr>
          <w:p w14:paraId="2178B586" w14:textId="77777777" w:rsidR="00BB1242" w:rsidRPr="002F0640" w:rsidRDefault="00BB1242" w:rsidP="00F94498">
            <w:pPr>
              <w:spacing w:after="0" w:line="240" w:lineRule="auto"/>
              <w:jc w:val="center"/>
              <w:rPr>
                <w:rFonts w:ascii="Times New Roman" w:hAnsi="Times New Roman"/>
                <w:bCs/>
                <w:sz w:val="24"/>
                <w:szCs w:val="24"/>
              </w:rPr>
            </w:pPr>
            <w:r w:rsidRPr="002F0640">
              <w:rPr>
                <w:rFonts w:ascii="Times New Roman" w:hAnsi="Times New Roman"/>
                <w:bCs/>
                <w:sz w:val="24"/>
                <w:szCs w:val="24"/>
              </w:rPr>
              <w:t>2</w:t>
            </w:r>
          </w:p>
        </w:tc>
        <w:tc>
          <w:tcPr>
            <w:tcW w:w="760" w:type="pct"/>
            <w:vMerge/>
          </w:tcPr>
          <w:p w14:paraId="2ED89EBC" w14:textId="77777777" w:rsidR="00BB1242" w:rsidRPr="007C251B" w:rsidRDefault="00BB1242" w:rsidP="00F94498">
            <w:pPr>
              <w:spacing w:after="0" w:line="240" w:lineRule="auto"/>
              <w:rPr>
                <w:rFonts w:ascii="Times New Roman" w:hAnsi="Times New Roman"/>
                <w:b/>
                <w:bCs/>
                <w:sz w:val="24"/>
                <w:szCs w:val="24"/>
              </w:rPr>
            </w:pPr>
          </w:p>
        </w:tc>
      </w:tr>
      <w:tr w:rsidR="00BB1242" w:rsidRPr="007C251B" w14:paraId="478919C9" w14:textId="77777777" w:rsidTr="00597B3D">
        <w:trPr>
          <w:trHeight w:val="20"/>
          <w:jc w:val="center"/>
        </w:trPr>
        <w:tc>
          <w:tcPr>
            <w:tcW w:w="770" w:type="pct"/>
            <w:vMerge/>
          </w:tcPr>
          <w:p w14:paraId="2729E5CB" w14:textId="77777777" w:rsidR="00BB1242" w:rsidRPr="007C251B" w:rsidRDefault="00BB1242" w:rsidP="00F94498">
            <w:pPr>
              <w:spacing w:after="0" w:line="240" w:lineRule="auto"/>
              <w:rPr>
                <w:rFonts w:ascii="Times New Roman" w:hAnsi="Times New Roman"/>
                <w:b/>
                <w:sz w:val="24"/>
                <w:szCs w:val="24"/>
              </w:rPr>
            </w:pPr>
          </w:p>
        </w:tc>
        <w:tc>
          <w:tcPr>
            <w:tcW w:w="2892" w:type="pct"/>
            <w:gridSpan w:val="2"/>
          </w:tcPr>
          <w:p w14:paraId="0D6163C8" w14:textId="77777777" w:rsidR="00BB1242" w:rsidRPr="00597B3D" w:rsidRDefault="00BB1242" w:rsidP="00597B3D">
            <w:pPr>
              <w:suppressAutoHyphens/>
              <w:spacing w:after="0" w:line="240" w:lineRule="auto"/>
              <w:jc w:val="both"/>
              <w:rPr>
                <w:rFonts w:ascii="Times New Roman" w:hAnsi="Times New Roman"/>
                <w:sz w:val="24"/>
                <w:szCs w:val="24"/>
              </w:rPr>
            </w:pPr>
            <w:r w:rsidRPr="00597B3D">
              <w:rPr>
                <w:rFonts w:ascii="Times New Roman" w:hAnsi="Times New Roman"/>
                <w:sz w:val="24"/>
                <w:szCs w:val="24"/>
              </w:rPr>
              <w:t>Практическое занятие</w:t>
            </w:r>
            <w:r w:rsidRPr="00597B3D">
              <w:rPr>
                <w:rFonts w:ascii="Times New Roman" w:hAnsi="Times New Roman"/>
                <w:b/>
                <w:sz w:val="24"/>
                <w:szCs w:val="24"/>
              </w:rPr>
              <w:t xml:space="preserve"> </w:t>
            </w:r>
            <w:r w:rsidRPr="00597B3D">
              <w:rPr>
                <w:rFonts w:ascii="Times New Roman" w:hAnsi="Times New Roman"/>
                <w:sz w:val="24"/>
                <w:szCs w:val="24"/>
              </w:rPr>
              <w:t>12. Исследование параметров апертурных антенн</w:t>
            </w:r>
          </w:p>
        </w:tc>
        <w:tc>
          <w:tcPr>
            <w:tcW w:w="578" w:type="pct"/>
          </w:tcPr>
          <w:p w14:paraId="6C3DAA9F" w14:textId="77777777" w:rsidR="00BB1242" w:rsidRPr="002F0640" w:rsidRDefault="00BB1242" w:rsidP="00F94498">
            <w:pPr>
              <w:spacing w:after="0" w:line="240" w:lineRule="auto"/>
              <w:jc w:val="center"/>
              <w:rPr>
                <w:rFonts w:ascii="Times New Roman" w:hAnsi="Times New Roman"/>
                <w:bCs/>
                <w:sz w:val="24"/>
                <w:szCs w:val="24"/>
              </w:rPr>
            </w:pPr>
            <w:r w:rsidRPr="002F0640">
              <w:rPr>
                <w:rFonts w:ascii="Times New Roman" w:hAnsi="Times New Roman"/>
                <w:bCs/>
                <w:sz w:val="24"/>
                <w:szCs w:val="24"/>
              </w:rPr>
              <w:t>2</w:t>
            </w:r>
          </w:p>
        </w:tc>
        <w:tc>
          <w:tcPr>
            <w:tcW w:w="760" w:type="pct"/>
            <w:vMerge/>
          </w:tcPr>
          <w:p w14:paraId="14C79418" w14:textId="77777777" w:rsidR="00BB1242" w:rsidRPr="007C251B" w:rsidRDefault="00BB1242" w:rsidP="00F94498">
            <w:pPr>
              <w:spacing w:after="0" w:line="240" w:lineRule="auto"/>
              <w:rPr>
                <w:rFonts w:ascii="Times New Roman" w:hAnsi="Times New Roman"/>
                <w:b/>
                <w:bCs/>
                <w:sz w:val="24"/>
                <w:szCs w:val="24"/>
              </w:rPr>
            </w:pPr>
          </w:p>
        </w:tc>
      </w:tr>
      <w:tr w:rsidR="00BB1242" w:rsidRPr="007C251B" w14:paraId="14888936" w14:textId="77777777" w:rsidTr="00597B3D">
        <w:trPr>
          <w:trHeight w:val="20"/>
          <w:jc w:val="center"/>
        </w:trPr>
        <w:tc>
          <w:tcPr>
            <w:tcW w:w="770" w:type="pct"/>
            <w:vMerge/>
          </w:tcPr>
          <w:p w14:paraId="71AF0F48" w14:textId="77777777" w:rsidR="00BB1242" w:rsidRPr="007C251B" w:rsidRDefault="00BB1242" w:rsidP="00F94498">
            <w:pPr>
              <w:spacing w:after="0" w:line="240" w:lineRule="auto"/>
              <w:rPr>
                <w:rFonts w:ascii="Times New Roman" w:hAnsi="Times New Roman"/>
                <w:b/>
                <w:sz w:val="24"/>
                <w:szCs w:val="24"/>
              </w:rPr>
            </w:pPr>
          </w:p>
        </w:tc>
        <w:tc>
          <w:tcPr>
            <w:tcW w:w="2892" w:type="pct"/>
            <w:gridSpan w:val="2"/>
          </w:tcPr>
          <w:p w14:paraId="63EA2022" w14:textId="77777777" w:rsidR="00BB1242" w:rsidRPr="00597B3D" w:rsidRDefault="00BB1242"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sz w:val="24"/>
                <w:szCs w:val="24"/>
              </w:rPr>
              <w:t>Практическое занятие</w:t>
            </w:r>
            <w:r w:rsidRPr="00597B3D">
              <w:rPr>
                <w:rFonts w:ascii="Times New Roman" w:hAnsi="Times New Roman"/>
                <w:b/>
                <w:sz w:val="24"/>
                <w:szCs w:val="24"/>
              </w:rPr>
              <w:t xml:space="preserve"> </w:t>
            </w:r>
            <w:r w:rsidRPr="00597B3D">
              <w:rPr>
                <w:rFonts w:ascii="Times New Roman" w:hAnsi="Times New Roman"/>
                <w:sz w:val="24"/>
                <w:szCs w:val="24"/>
              </w:rPr>
              <w:t xml:space="preserve">13. Исследование работы фазированной антенной </w:t>
            </w:r>
            <w:r w:rsidR="00597B3D" w:rsidRPr="00597B3D">
              <w:rPr>
                <w:rFonts w:ascii="Times New Roman" w:hAnsi="Times New Roman"/>
                <w:sz w:val="24"/>
                <w:szCs w:val="24"/>
              </w:rPr>
              <w:t>решетки</w:t>
            </w:r>
          </w:p>
        </w:tc>
        <w:tc>
          <w:tcPr>
            <w:tcW w:w="578" w:type="pct"/>
          </w:tcPr>
          <w:p w14:paraId="27DFB69C" w14:textId="77777777" w:rsidR="00BB1242" w:rsidRPr="002F0640" w:rsidRDefault="00BB1242" w:rsidP="00F94498">
            <w:pPr>
              <w:spacing w:after="0" w:line="240" w:lineRule="auto"/>
              <w:jc w:val="center"/>
              <w:rPr>
                <w:rFonts w:ascii="Times New Roman" w:hAnsi="Times New Roman"/>
                <w:bCs/>
                <w:sz w:val="24"/>
                <w:szCs w:val="24"/>
              </w:rPr>
            </w:pPr>
            <w:r w:rsidRPr="002F0640">
              <w:rPr>
                <w:rFonts w:ascii="Times New Roman" w:hAnsi="Times New Roman"/>
                <w:bCs/>
                <w:sz w:val="24"/>
                <w:szCs w:val="24"/>
              </w:rPr>
              <w:t>2</w:t>
            </w:r>
          </w:p>
        </w:tc>
        <w:tc>
          <w:tcPr>
            <w:tcW w:w="760" w:type="pct"/>
            <w:vMerge/>
          </w:tcPr>
          <w:p w14:paraId="4C6D349F" w14:textId="77777777" w:rsidR="00BB1242" w:rsidRPr="007C251B" w:rsidRDefault="00BB1242" w:rsidP="00F94498">
            <w:pPr>
              <w:spacing w:after="0" w:line="240" w:lineRule="auto"/>
              <w:rPr>
                <w:rFonts w:ascii="Times New Roman" w:hAnsi="Times New Roman"/>
                <w:b/>
                <w:bCs/>
                <w:sz w:val="24"/>
                <w:szCs w:val="24"/>
              </w:rPr>
            </w:pPr>
          </w:p>
        </w:tc>
      </w:tr>
      <w:tr w:rsidR="00F94498" w:rsidRPr="007C251B" w14:paraId="0EA6930F" w14:textId="77777777" w:rsidTr="00597B3D">
        <w:trPr>
          <w:trHeight w:val="20"/>
          <w:jc w:val="center"/>
        </w:trPr>
        <w:tc>
          <w:tcPr>
            <w:tcW w:w="770" w:type="pct"/>
            <w:vMerge/>
          </w:tcPr>
          <w:p w14:paraId="5504A11A" w14:textId="77777777" w:rsidR="00F94498" w:rsidRPr="007C251B" w:rsidRDefault="00F94498" w:rsidP="00F94498">
            <w:pPr>
              <w:spacing w:after="0" w:line="240" w:lineRule="auto"/>
              <w:rPr>
                <w:rFonts w:ascii="Times New Roman" w:hAnsi="Times New Roman"/>
                <w:b/>
                <w:sz w:val="24"/>
                <w:szCs w:val="24"/>
              </w:rPr>
            </w:pPr>
          </w:p>
        </w:tc>
        <w:tc>
          <w:tcPr>
            <w:tcW w:w="2892" w:type="pct"/>
            <w:gridSpan w:val="2"/>
          </w:tcPr>
          <w:p w14:paraId="2DA53D09" w14:textId="77777777" w:rsidR="00F94498" w:rsidRPr="00597B3D" w:rsidRDefault="00F94498"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b/>
                <w:bCs/>
                <w:sz w:val="24"/>
                <w:szCs w:val="24"/>
              </w:rPr>
              <w:t>Самостоятельная работа обучающихся</w:t>
            </w:r>
          </w:p>
        </w:tc>
        <w:tc>
          <w:tcPr>
            <w:tcW w:w="578" w:type="pct"/>
            <w:vAlign w:val="center"/>
          </w:tcPr>
          <w:p w14:paraId="37234CE6" w14:textId="77777777" w:rsidR="00F94498" w:rsidRPr="007C251B" w:rsidRDefault="00F94498" w:rsidP="00F94498">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760" w:type="pct"/>
            <w:vMerge/>
          </w:tcPr>
          <w:p w14:paraId="6049EA18"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5A3567A0" w14:textId="77777777" w:rsidTr="00597B3D">
        <w:trPr>
          <w:trHeight w:val="20"/>
          <w:jc w:val="center"/>
        </w:trPr>
        <w:tc>
          <w:tcPr>
            <w:tcW w:w="3662" w:type="pct"/>
            <w:gridSpan w:val="3"/>
          </w:tcPr>
          <w:p w14:paraId="27644EFD" w14:textId="77777777" w:rsidR="00F94498" w:rsidRPr="00597B3D" w:rsidRDefault="00F94498"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b/>
                <w:color w:val="000009"/>
                <w:sz w:val="24"/>
                <w:szCs w:val="24"/>
              </w:rPr>
              <w:t>Раздел 3. Основы радиолокации</w:t>
            </w:r>
          </w:p>
        </w:tc>
        <w:tc>
          <w:tcPr>
            <w:tcW w:w="578" w:type="pct"/>
            <w:vAlign w:val="center"/>
          </w:tcPr>
          <w:p w14:paraId="4E36FDA7" w14:textId="77777777" w:rsidR="00F94498" w:rsidRPr="007C251B" w:rsidRDefault="00F94498" w:rsidP="00F94498">
            <w:pPr>
              <w:spacing w:after="0" w:line="240" w:lineRule="auto"/>
              <w:jc w:val="center"/>
              <w:rPr>
                <w:rFonts w:ascii="Times New Roman" w:hAnsi="Times New Roman"/>
                <w:b/>
                <w:bCs/>
                <w:sz w:val="24"/>
                <w:szCs w:val="24"/>
              </w:rPr>
            </w:pPr>
            <w:r>
              <w:rPr>
                <w:rFonts w:ascii="Times New Roman" w:hAnsi="Times New Roman"/>
                <w:b/>
                <w:bCs/>
                <w:sz w:val="24"/>
                <w:szCs w:val="24"/>
              </w:rPr>
              <w:t>20/6</w:t>
            </w:r>
          </w:p>
        </w:tc>
        <w:tc>
          <w:tcPr>
            <w:tcW w:w="760" w:type="pct"/>
          </w:tcPr>
          <w:p w14:paraId="2EADBCEC"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1F47E96C" w14:textId="77777777" w:rsidTr="00597B3D">
        <w:trPr>
          <w:trHeight w:val="20"/>
          <w:jc w:val="center"/>
        </w:trPr>
        <w:tc>
          <w:tcPr>
            <w:tcW w:w="770" w:type="pct"/>
            <w:vMerge w:val="restart"/>
          </w:tcPr>
          <w:p w14:paraId="4DD54050" w14:textId="77777777" w:rsidR="00F94498" w:rsidRPr="007C251B" w:rsidRDefault="00F94498" w:rsidP="00F94498">
            <w:pPr>
              <w:spacing w:after="0" w:line="240" w:lineRule="auto"/>
              <w:rPr>
                <w:rFonts w:ascii="Times New Roman" w:hAnsi="Times New Roman"/>
                <w:b/>
                <w:sz w:val="24"/>
                <w:szCs w:val="24"/>
              </w:rPr>
            </w:pPr>
            <w:r w:rsidRPr="007C251B">
              <w:rPr>
                <w:rFonts w:ascii="Times New Roman" w:hAnsi="Times New Roman"/>
                <w:b/>
                <w:sz w:val="24"/>
                <w:szCs w:val="24"/>
              </w:rPr>
              <w:t>Тема 3.1. Физические</w:t>
            </w:r>
            <w:r w:rsidRPr="007C251B">
              <w:rPr>
                <w:rFonts w:ascii="Times New Roman" w:hAnsi="Times New Roman"/>
                <w:b/>
                <w:spacing w:val="1"/>
                <w:sz w:val="24"/>
                <w:szCs w:val="24"/>
              </w:rPr>
              <w:t xml:space="preserve"> </w:t>
            </w:r>
            <w:r w:rsidRPr="007C251B">
              <w:rPr>
                <w:rFonts w:ascii="Times New Roman" w:hAnsi="Times New Roman"/>
                <w:b/>
                <w:sz w:val="24"/>
                <w:szCs w:val="24"/>
              </w:rPr>
              <w:t>основы</w:t>
            </w:r>
            <w:r w:rsidRPr="007C251B">
              <w:rPr>
                <w:rFonts w:ascii="Times New Roman" w:hAnsi="Times New Roman"/>
                <w:b/>
                <w:spacing w:val="-13"/>
                <w:sz w:val="24"/>
                <w:szCs w:val="24"/>
              </w:rPr>
              <w:t xml:space="preserve"> </w:t>
            </w:r>
            <w:r w:rsidRPr="007C251B">
              <w:rPr>
                <w:rFonts w:ascii="Times New Roman" w:hAnsi="Times New Roman"/>
                <w:b/>
                <w:sz w:val="24"/>
                <w:szCs w:val="24"/>
              </w:rPr>
              <w:t>радиолокации</w:t>
            </w:r>
          </w:p>
        </w:tc>
        <w:tc>
          <w:tcPr>
            <w:tcW w:w="2892" w:type="pct"/>
            <w:gridSpan w:val="2"/>
          </w:tcPr>
          <w:p w14:paraId="09111914" w14:textId="77777777" w:rsidR="00F94498" w:rsidRPr="00597B3D" w:rsidRDefault="00F94498"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b/>
                <w:bCs/>
                <w:sz w:val="24"/>
                <w:szCs w:val="24"/>
              </w:rPr>
              <w:t>Содержание учебного материала</w:t>
            </w:r>
          </w:p>
        </w:tc>
        <w:tc>
          <w:tcPr>
            <w:tcW w:w="578" w:type="pct"/>
            <w:vAlign w:val="center"/>
          </w:tcPr>
          <w:p w14:paraId="6FFBC9D6" w14:textId="77777777" w:rsidR="00F94498" w:rsidRPr="007C251B" w:rsidRDefault="00F94498" w:rsidP="00F94498">
            <w:pPr>
              <w:spacing w:after="0" w:line="240" w:lineRule="auto"/>
              <w:jc w:val="center"/>
              <w:rPr>
                <w:rFonts w:ascii="Times New Roman" w:hAnsi="Times New Roman"/>
                <w:b/>
                <w:bCs/>
                <w:sz w:val="24"/>
                <w:szCs w:val="24"/>
              </w:rPr>
            </w:pPr>
            <w:r>
              <w:rPr>
                <w:rFonts w:ascii="Times New Roman" w:hAnsi="Times New Roman"/>
                <w:b/>
                <w:bCs/>
                <w:sz w:val="24"/>
                <w:szCs w:val="24"/>
              </w:rPr>
              <w:t>6</w:t>
            </w:r>
            <w:r w:rsidR="00E20292">
              <w:rPr>
                <w:rFonts w:ascii="Times New Roman" w:hAnsi="Times New Roman"/>
                <w:b/>
                <w:bCs/>
                <w:sz w:val="24"/>
                <w:szCs w:val="24"/>
              </w:rPr>
              <w:t>/2</w:t>
            </w:r>
          </w:p>
        </w:tc>
        <w:tc>
          <w:tcPr>
            <w:tcW w:w="760" w:type="pct"/>
            <w:vMerge w:val="restart"/>
          </w:tcPr>
          <w:p w14:paraId="297B1213"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71713C24"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201D17BB"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04,</w:t>
            </w:r>
          </w:p>
          <w:p w14:paraId="17243515" w14:textId="77777777" w:rsidR="00F94498"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6315196E"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3B7D70A5"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5657420E"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6C8E044D" w14:textId="77777777" w:rsidR="00F94498" w:rsidRPr="007C251B" w:rsidRDefault="00F94498" w:rsidP="00F94498">
            <w:pPr>
              <w:suppressAutoHyphens/>
              <w:spacing w:after="0" w:line="240" w:lineRule="auto"/>
              <w:jc w:val="center"/>
              <w:rPr>
                <w:rFonts w:ascii="Times New Roman" w:hAnsi="Times New Roman"/>
                <w:b/>
                <w:bCs/>
                <w:sz w:val="24"/>
                <w:szCs w:val="24"/>
              </w:rPr>
            </w:pPr>
            <w:r>
              <w:rPr>
                <w:rFonts w:ascii="Times New Roman" w:hAnsi="Times New Roman"/>
                <w:sz w:val="24"/>
                <w:szCs w:val="24"/>
              </w:rPr>
              <w:t>ПК 3.4.</w:t>
            </w:r>
          </w:p>
        </w:tc>
      </w:tr>
      <w:tr w:rsidR="00F94498" w:rsidRPr="007C251B" w14:paraId="2BFB4EB5" w14:textId="77777777" w:rsidTr="00597B3D">
        <w:trPr>
          <w:trHeight w:val="20"/>
          <w:jc w:val="center"/>
        </w:trPr>
        <w:tc>
          <w:tcPr>
            <w:tcW w:w="770" w:type="pct"/>
            <w:vMerge/>
          </w:tcPr>
          <w:p w14:paraId="24D299FF" w14:textId="77777777" w:rsidR="00F94498" w:rsidRPr="007C251B" w:rsidRDefault="00F94498" w:rsidP="00F94498">
            <w:pPr>
              <w:spacing w:after="0" w:line="240" w:lineRule="auto"/>
              <w:rPr>
                <w:rFonts w:ascii="Times New Roman" w:hAnsi="Times New Roman"/>
                <w:b/>
                <w:sz w:val="24"/>
                <w:szCs w:val="24"/>
              </w:rPr>
            </w:pPr>
          </w:p>
        </w:tc>
        <w:tc>
          <w:tcPr>
            <w:tcW w:w="193" w:type="pct"/>
          </w:tcPr>
          <w:p w14:paraId="3E6A833C" w14:textId="77777777" w:rsidR="00F94498" w:rsidRPr="00597B3D" w:rsidRDefault="00F94498" w:rsidP="005F5CDC">
            <w:pPr>
              <w:pStyle w:val="ae"/>
              <w:numPr>
                <w:ilvl w:val="0"/>
                <w:numId w:val="90"/>
              </w:numPr>
              <w:spacing w:before="0" w:after="0"/>
              <w:ind w:left="0" w:firstLine="0"/>
              <w:jc w:val="both"/>
              <w:rPr>
                <w:b/>
                <w:bCs/>
                <w:i/>
              </w:rPr>
            </w:pPr>
          </w:p>
        </w:tc>
        <w:tc>
          <w:tcPr>
            <w:tcW w:w="2699" w:type="pct"/>
          </w:tcPr>
          <w:p w14:paraId="17396619" w14:textId="77777777" w:rsidR="00F94498" w:rsidRPr="00597B3D" w:rsidRDefault="00F94498" w:rsidP="00597B3D">
            <w:pPr>
              <w:pStyle w:val="TableParagraph"/>
              <w:ind w:left="0"/>
              <w:jc w:val="both"/>
              <w:rPr>
                <w:sz w:val="24"/>
                <w:szCs w:val="24"/>
              </w:rPr>
            </w:pPr>
            <w:r w:rsidRPr="00597B3D">
              <w:rPr>
                <w:sz w:val="24"/>
                <w:szCs w:val="24"/>
              </w:rPr>
              <w:t>Основные характеристики и свойства электромагнитных волн как средства радиолокационных наблюдений. Связь между основными характеристиками электромагнитной волны и среды распространения. Явления отражения и рассеяния электромагнитных волн. Физические основы радиолокационного обнаружения и определения местоположения объектов в пространстве.</w:t>
            </w:r>
          </w:p>
          <w:p w14:paraId="100E83A2" w14:textId="77777777" w:rsidR="00F94498" w:rsidRPr="00597B3D" w:rsidRDefault="00F94498"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sz w:val="24"/>
                <w:szCs w:val="24"/>
              </w:rPr>
              <w:t xml:space="preserve">Координаты цели. Основные виды радиолокационных </w:t>
            </w:r>
            <w:r w:rsidR="00597B3D" w:rsidRPr="00597B3D">
              <w:rPr>
                <w:rFonts w:ascii="Times New Roman" w:hAnsi="Times New Roman"/>
                <w:sz w:val="24"/>
                <w:szCs w:val="24"/>
              </w:rPr>
              <w:t>наблюдений</w:t>
            </w:r>
          </w:p>
        </w:tc>
        <w:tc>
          <w:tcPr>
            <w:tcW w:w="578" w:type="pct"/>
            <w:vMerge w:val="restart"/>
          </w:tcPr>
          <w:p w14:paraId="17DC9A52" w14:textId="77777777" w:rsidR="00F94498" w:rsidRPr="002F0640" w:rsidRDefault="00F94498" w:rsidP="00F94498">
            <w:pPr>
              <w:spacing w:after="0" w:line="240" w:lineRule="auto"/>
              <w:jc w:val="center"/>
              <w:rPr>
                <w:rFonts w:ascii="Times New Roman" w:hAnsi="Times New Roman"/>
                <w:bCs/>
                <w:sz w:val="24"/>
                <w:szCs w:val="24"/>
              </w:rPr>
            </w:pPr>
            <w:r w:rsidRPr="002F0640">
              <w:rPr>
                <w:rFonts w:ascii="Times New Roman" w:hAnsi="Times New Roman"/>
                <w:bCs/>
                <w:sz w:val="24"/>
                <w:szCs w:val="24"/>
              </w:rPr>
              <w:t>4</w:t>
            </w:r>
          </w:p>
        </w:tc>
        <w:tc>
          <w:tcPr>
            <w:tcW w:w="760" w:type="pct"/>
            <w:vMerge/>
          </w:tcPr>
          <w:p w14:paraId="051905AC"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7A056DA1" w14:textId="77777777" w:rsidTr="00597B3D">
        <w:trPr>
          <w:trHeight w:val="20"/>
          <w:jc w:val="center"/>
        </w:trPr>
        <w:tc>
          <w:tcPr>
            <w:tcW w:w="770" w:type="pct"/>
            <w:vMerge/>
          </w:tcPr>
          <w:p w14:paraId="63074A92" w14:textId="77777777" w:rsidR="00F94498" w:rsidRPr="007C251B" w:rsidRDefault="00F94498" w:rsidP="00F94498">
            <w:pPr>
              <w:spacing w:after="0" w:line="240" w:lineRule="auto"/>
              <w:rPr>
                <w:rFonts w:ascii="Times New Roman" w:hAnsi="Times New Roman"/>
                <w:b/>
                <w:sz w:val="24"/>
                <w:szCs w:val="24"/>
              </w:rPr>
            </w:pPr>
          </w:p>
        </w:tc>
        <w:tc>
          <w:tcPr>
            <w:tcW w:w="193" w:type="pct"/>
          </w:tcPr>
          <w:p w14:paraId="29C4B48F" w14:textId="77777777" w:rsidR="00F94498" w:rsidRPr="00597B3D" w:rsidRDefault="00F94498" w:rsidP="005F5CDC">
            <w:pPr>
              <w:pStyle w:val="ae"/>
              <w:numPr>
                <w:ilvl w:val="0"/>
                <w:numId w:val="90"/>
              </w:numPr>
              <w:spacing w:before="0" w:after="0"/>
              <w:ind w:left="0" w:firstLine="0"/>
              <w:jc w:val="both"/>
              <w:rPr>
                <w:b/>
                <w:bCs/>
                <w:i/>
              </w:rPr>
            </w:pPr>
          </w:p>
        </w:tc>
        <w:tc>
          <w:tcPr>
            <w:tcW w:w="2699" w:type="pct"/>
          </w:tcPr>
          <w:p w14:paraId="7A4F8C8A" w14:textId="77777777" w:rsidR="00F94498" w:rsidRPr="00597B3D" w:rsidRDefault="00F94498" w:rsidP="00597B3D">
            <w:pPr>
              <w:pStyle w:val="TableParagraph"/>
              <w:ind w:left="0"/>
              <w:jc w:val="both"/>
              <w:rPr>
                <w:sz w:val="24"/>
                <w:szCs w:val="24"/>
              </w:rPr>
            </w:pPr>
            <w:r w:rsidRPr="00597B3D">
              <w:rPr>
                <w:sz w:val="24"/>
                <w:szCs w:val="24"/>
              </w:rPr>
              <w:t xml:space="preserve">Общая характеристика и классификация радиолокационных целей. Понятие эффективной площади рассеяния (ЭПР) радиолокационной цели. ЭПР объектов простейших геометрических </w:t>
            </w:r>
            <w:r w:rsidR="00597B3D" w:rsidRPr="00597B3D">
              <w:rPr>
                <w:sz w:val="24"/>
                <w:szCs w:val="24"/>
              </w:rPr>
              <w:t>форм</w:t>
            </w:r>
          </w:p>
          <w:p w14:paraId="58CF8BFB" w14:textId="77777777" w:rsidR="00F94498" w:rsidRPr="00597B3D" w:rsidRDefault="00F94498"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sz w:val="24"/>
                <w:szCs w:val="24"/>
              </w:rPr>
              <w:lastRenderedPageBreak/>
              <w:t>Основное уравнение радиолокации. Максимальная дальность действия РЛС в свободном пространстве (Д</w:t>
            </w:r>
            <w:r w:rsidRPr="00597B3D">
              <w:rPr>
                <w:rFonts w:ascii="Times New Roman" w:hAnsi="Times New Roman"/>
                <w:sz w:val="24"/>
                <w:szCs w:val="24"/>
                <w:vertAlign w:val="subscript"/>
              </w:rPr>
              <w:t>mах</w:t>
            </w:r>
            <w:r w:rsidRPr="00597B3D">
              <w:rPr>
                <w:rFonts w:ascii="Times New Roman" w:hAnsi="Times New Roman"/>
                <w:sz w:val="24"/>
                <w:szCs w:val="24"/>
              </w:rPr>
              <w:t xml:space="preserve">). Влияние атмосферы и Земли на максимальную дальность действия </w:t>
            </w:r>
            <w:r w:rsidR="00597B3D" w:rsidRPr="00597B3D">
              <w:rPr>
                <w:rFonts w:ascii="Times New Roman" w:hAnsi="Times New Roman"/>
                <w:sz w:val="24"/>
                <w:szCs w:val="24"/>
              </w:rPr>
              <w:t>РЛС</w:t>
            </w:r>
          </w:p>
        </w:tc>
        <w:tc>
          <w:tcPr>
            <w:tcW w:w="578" w:type="pct"/>
            <w:vMerge/>
            <w:vAlign w:val="center"/>
          </w:tcPr>
          <w:p w14:paraId="2D3A1425"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2823A1DD"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50D36164" w14:textId="77777777" w:rsidTr="00597B3D">
        <w:trPr>
          <w:trHeight w:val="20"/>
          <w:jc w:val="center"/>
        </w:trPr>
        <w:tc>
          <w:tcPr>
            <w:tcW w:w="770" w:type="pct"/>
            <w:vMerge/>
          </w:tcPr>
          <w:p w14:paraId="3D4BAB3B" w14:textId="77777777" w:rsidR="00F94498" w:rsidRPr="007C251B" w:rsidRDefault="00F94498" w:rsidP="00F94498">
            <w:pPr>
              <w:spacing w:after="0" w:line="240" w:lineRule="auto"/>
              <w:rPr>
                <w:rFonts w:ascii="Times New Roman" w:hAnsi="Times New Roman"/>
                <w:b/>
                <w:sz w:val="24"/>
                <w:szCs w:val="24"/>
              </w:rPr>
            </w:pPr>
          </w:p>
        </w:tc>
        <w:tc>
          <w:tcPr>
            <w:tcW w:w="2892" w:type="pct"/>
            <w:gridSpan w:val="2"/>
          </w:tcPr>
          <w:p w14:paraId="1AF4C616" w14:textId="77777777" w:rsidR="00F94498" w:rsidRPr="00597B3D" w:rsidRDefault="00BD2924"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b/>
                <w:bCs/>
                <w:sz w:val="24"/>
                <w:szCs w:val="24"/>
              </w:rPr>
              <w:t>В том числе практических и лабораторных занятий</w:t>
            </w:r>
          </w:p>
        </w:tc>
        <w:tc>
          <w:tcPr>
            <w:tcW w:w="578" w:type="pct"/>
            <w:vAlign w:val="center"/>
          </w:tcPr>
          <w:p w14:paraId="3B5FF0B1" w14:textId="77777777" w:rsidR="00F94498" w:rsidRPr="007C251B" w:rsidRDefault="00F94498" w:rsidP="00F94498">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0" w:type="pct"/>
            <w:vMerge/>
          </w:tcPr>
          <w:p w14:paraId="6AA180B4"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52556017" w14:textId="77777777" w:rsidTr="00597B3D">
        <w:trPr>
          <w:trHeight w:val="20"/>
          <w:jc w:val="center"/>
        </w:trPr>
        <w:tc>
          <w:tcPr>
            <w:tcW w:w="770" w:type="pct"/>
            <w:vMerge/>
          </w:tcPr>
          <w:p w14:paraId="584C17A9" w14:textId="77777777" w:rsidR="00F94498" w:rsidRPr="007C251B" w:rsidRDefault="00F94498" w:rsidP="00F94498">
            <w:pPr>
              <w:spacing w:after="0" w:line="240" w:lineRule="auto"/>
              <w:rPr>
                <w:rFonts w:ascii="Times New Roman" w:hAnsi="Times New Roman"/>
                <w:b/>
                <w:sz w:val="24"/>
                <w:szCs w:val="24"/>
              </w:rPr>
            </w:pPr>
          </w:p>
        </w:tc>
        <w:tc>
          <w:tcPr>
            <w:tcW w:w="193" w:type="pct"/>
          </w:tcPr>
          <w:p w14:paraId="7A34A288" w14:textId="77777777" w:rsidR="00F94498" w:rsidRPr="00597B3D" w:rsidRDefault="00F94498" w:rsidP="005F5CDC">
            <w:pPr>
              <w:pStyle w:val="ae"/>
              <w:numPr>
                <w:ilvl w:val="0"/>
                <w:numId w:val="90"/>
              </w:numPr>
              <w:spacing w:before="0" w:after="0"/>
              <w:ind w:left="0" w:firstLine="0"/>
              <w:jc w:val="both"/>
              <w:rPr>
                <w:b/>
                <w:bCs/>
                <w:i/>
              </w:rPr>
            </w:pPr>
          </w:p>
        </w:tc>
        <w:tc>
          <w:tcPr>
            <w:tcW w:w="2699" w:type="pct"/>
          </w:tcPr>
          <w:p w14:paraId="504C2A13" w14:textId="77777777" w:rsidR="00F94498" w:rsidRPr="00597B3D" w:rsidRDefault="00F94498"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sz w:val="24"/>
                <w:szCs w:val="24"/>
              </w:rPr>
              <w:t>Практическое занятие</w:t>
            </w:r>
            <w:r w:rsidRPr="00597B3D">
              <w:rPr>
                <w:rFonts w:ascii="Times New Roman" w:hAnsi="Times New Roman"/>
                <w:b/>
                <w:sz w:val="24"/>
                <w:szCs w:val="24"/>
              </w:rPr>
              <w:t xml:space="preserve"> </w:t>
            </w:r>
            <w:r w:rsidRPr="00597B3D">
              <w:rPr>
                <w:rFonts w:ascii="Times New Roman" w:hAnsi="Times New Roman"/>
                <w:sz w:val="24"/>
                <w:szCs w:val="24"/>
              </w:rPr>
              <w:t>14. Расчет эффективной площади рассеяния (ЭПР) радиолокационной цели</w:t>
            </w:r>
          </w:p>
        </w:tc>
        <w:tc>
          <w:tcPr>
            <w:tcW w:w="578" w:type="pct"/>
          </w:tcPr>
          <w:p w14:paraId="14F6FFAF" w14:textId="77777777" w:rsidR="00F94498" w:rsidRPr="002F0640" w:rsidRDefault="00F94498" w:rsidP="00F94498">
            <w:pPr>
              <w:spacing w:after="0" w:line="240" w:lineRule="auto"/>
              <w:jc w:val="center"/>
              <w:rPr>
                <w:rFonts w:ascii="Times New Roman" w:hAnsi="Times New Roman"/>
                <w:bCs/>
                <w:sz w:val="24"/>
                <w:szCs w:val="24"/>
              </w:rPr>
            </w:pPr>
            <w:r w:rsidRPr="002F0640">
              <w:rPr>
                <w:rFonts w:ascii="Times New Roman" w:hAnsi="Times New Roman"/>
                <w:bCs/>
                <w:sz w:val="24"/>
                <w:szCs w:val="24"/>
              </w:rPr>
              <w:t>2</w:t>
            </w:r>
          </w:p>
        </w:tc>
        <w:tc>
          <w:tcPr>
            <w:tcW w:w="760" w:type="pct"/>
            <w:vMerge/>
          </w:tcPr>
          <w:p w14:paraId="62BB9BD0"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63A981C4" w14:textId="77777777" w:rsidTr="00597B3D">
        <w:trPr>
          <w:trHeight w:val="20"/>
          <w:jc w:val="center"/>
        </w:trPr>
        <w:tc>
          <w:tcPr>
            <w:tcW w:w="770" w:type="pct"/>
            <w:vMerge/>
          </w:tcPr>
          <w:p w14:paraId="305430EB" w14:textId="77777777" w:rsidR="00F94498" w:rsidRPr="007C251B" w:rsidRDefault="00F94498" w:rsidP="00F94498">
            <w:pPr>
              <w:spacing w:after="0" w:line="240" w:lineRule="auto"/>
              <w:rPr>
                <w:rFonts w:ascii="Times New Roman" w:hAnsi="Times New Roman"/>
                <w:b/>
                <w:sz w:val="24"/>
                <w:szCs w:val="24"/>
              </w:rPr>
            </w:pPr>
          </w:p>
        </w:tc>
        <w:tc>
          <w:tcPr>
            <w:tcW w:w="2892" w:type="pct"/>
            <w:gridSpan w:val="2"/>
            <w:tcBorders>
              <w:bottom w:val="single" w:sz="4" w:space="0" w:color="auto"/>
            </w:tcBorders>
          </w:tcPr>
          <w:p w14:paraId="28E563B1" w14:textId="77777777" w:rsidR="00F94498" w:rsidRPr="00597B3D" w:rsidRDefault="00F94498" w:rsidP="00597B3D">
            <w:pPr>
              <w:suppressAutoHyphens/>
              <w:spacing w:after="0" w:line="240" w:lineRule="auto"/>
              <w:jc w:val="both"/>
              <w:rPr>
                <w:rFonts w:ascii="Times New Roman" w:hAnsi="Times New Roman"/>
                <w:b/>
                <w:bCs/>
                <w:sz w:val="24"/>
                <w:szCs w:val="24"/>
              </w:rPr>
            </w:pPr>
            <w:r w:rsidRPr="00597B3D">
              <w:rPr>
                <w:rFonts w:ascii="Times New Roman" w:hAnsi="Times New Roman"/>
                <w:b/>
                <w:bCs/>
                <w:sz w:val="24"/>
                <w:szCs w:val="24"/>
              </w:rPr>
              <w:t>Самостоятельная работа обучающихся</w:t>
            </w:r>
          </w:p>
        </w:tc>
        <w:tc>
          <w:tcPr>
            <w:tcW w:w="578" w:type="pct"/>
            <w:tcBorders>
              <w:bottom w:val="single" w:sz="4" w:space="0" w:color="auto"/>
            </w:tcBorders>
            <w:vAlign w:val="center"/>
          </w:tcPr>
          <w:p w14:paraId="032E393F"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Borders>
              <w:bottom w:val="single" w:sz="4" w:space="0" w:color="auto"/>
            </w:tcBorders>
          </w:tcPr>
          <w:p w14:paraId="1F56E55A"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5BA34E74" w14:textId="77777777" w:rsidTr="00597B3D">
        <w:trPr>
          <w:trHeight w:val="20"/>
          <w:jc w:val="center"/>
        </w:trPr>
        <w:tc>
          <w:tcPr>
            <w:tcW w:w="770" w:type="pct"/>
            <w:vMerge w:val="restart"/>
            <w:tcBorders>
              <w:right w:val="single" w:sz="4" w:space="0" w:color="auto"/>
            </w:tcBorders>
          </w:tcPr>
          <w:p w14:paraId="78E42566" w14:textId="77777777" w:rsidR="00F94498" w:rsidRPr="007C251B" w:rsidRDefault="00F94498" w:rsidP="00F94498">
            <w:pPr>
              <w:spacing w:after="0" w:line="240" w:lineRule="auto"/>
              <w:rPr>
                <w:rFonts w:ascii="Times New Roman" w:hAnsi="Times New Roman"/>
                <w:b/>
                <w:sz w:val="24"/>
                <w:szCs w:val="24"/>
              </w:rPr>
            </w:pPr>
            <w:r w:rsidRPr="007C251B">
              <w:rPr>
                <w:rFonts w:ascii="Times New Roman" w:hAnsi="Times New Roman"/>
                <w:b/>
                <w:sz w:val="24"/>
                <w:szCs w:val="24"/>
              </w:rPr>
              <w:t>Тема 3.2. Радиолокационные методы измерения</w:t>
            </w:r>
            <w:r w:rsidRPr="007C251B">
              <w:rPr>
                <w:rFonts w:ascii="Times New Roman" w:hAnsi="Times New Roman"/>
                <w:b/>
                <w:spacing w:val="-2"/>
                <w:sz w:val="24"/>
                <w:szCs w:val="24"/>
              </w:rPr>
              <w:t xml:space="preserve"> </w:t>
            </w:r>
            <w:r w:rsidRPr="007C251B">
              <w:rPr>
                <w:rFonts w:ascii="Times New Roman" w:hAnsi="Times New Roman"/>
                <w:b/>
                <w:sz w:val="24"/>
                <w:szCs w:val="24"/>
              </w:rPr>
              <w:t>дальности</w:t>
            </w:r>
          </w:p>
        </w:tc>
        <w:tc>
          <w:tcPr>
            <w:tcW w:w="2892" w:type="pct"/>
            <w:gridSpan w:val="2"/>
            <w:tcBorders>
              <w:top w:val="single" w:sz="4" w:space="0" w:color="auto"/>
              <w:left w:val="single" w:sz="4" w:space="0" w:color="auto"/>
              <w:bottom w:val="single" w:sz="4" w:space="0" w:color="auto"/>
              <w:right w:val="single" w:sz="4" w:space="0" w:color="auto"/>
            </w:tcBorders>
          </w:tcPr>
          <w:p w14:paraId="637BBB28" w14:textId="77777777" w:rsidR="00F94498" w:rsidRPr="00597B3D" w:rsidRDefault="00F94498"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b/>
                <w:bCs/>
                <w:sz w:val="24"/>
                <w:szCs w:val="24"/>
              </w:rPr>
              <w:t>Содержание учебного материала</w:t>
            </w:r>
          </w:p>
        </w:tc>
        <w:tc>
          <w:tcPr>
            <w:tcW w:w="578" w:type="pct"/>
            <w:tcBorders>
              <w:top w:val="single" w:sz="4" w:space="0" w:color="auto"/>
              <w:left w:val="single" w:sz="4" w:space="0" w:color="auto"/>
              <w:bottom w:val="single" w:sz="4" w:space="0" w:color="auto"/>
              <w:right w:val="single" w:sz="4" w:space="0" w:color="auto"/>
            </w:tcBorders>
            <w:vAlign w:val="center"/>
          </w:tcPr>
          <w:p w14:paraId="1CC7C62D" w14:textId="77777777" w:rsidR="00F94498" w:rsidRPr="007C251B" w:rsidRDefault="00F94498" w:rsidP="00F94498">
            <w:pPr>
              <w:spacing w:after="0" w:line="240" w:lineRule="auto"/>
              <w:jc w:val="center"/>
              <w:rPr>
                <w:rFonts w:ascii="Times New Roman" w:hAnsi="Times New Roman"/>
                <w:b/>
                <w:bCs/>
                <w:sz w:val="24"/>
                <w:szCs w:val="24"/>
              </w:rPr>
            </w:pPr>
            <w:r>
              <w:rPr>
                <w:rFonts w:ascii="Times New Roman" w:hAnsi="Times New Roman"/>
                <w:b/>
                <w:bCs/>
                <w:sz w:val="24"/>
                <w:szCs w:val="24"/>
              </w:rPr>
              <w:t>8</w:t>
            </w:r>
            <w:r w:rsidR="00E20292">
              <w:rPr>
                <w:rFonts w:ascii="Times New Roman" w:hAnsi="Times New Roman"/>
                <w:b/>
                <w:bCs/>
                <w:sz w:val="24"/>
                <w:szCs w:val="24"/>
              </w:rPr>
              <w:t>/2</w:t>
            </w:r>
          </w:p>
        </w:tc>
        <w:tc>
          <w:tcPr>
            <w:tcW w:w="760" w:type="pct"/>
            <w:vMerge w:val="restart"/>
            <w:tcBorders>
              <w:top w:val="single" w:sz="4" w:space="0" w:color="auto"/>
              <w:left w:val="single" w:sz="4" w:space="0" w:color="auto"/>
              <w:bottom w:val="single" w:sz="4" w:space="0" w:color="auto"/>
              <w:right w:val="single" w:sz="4" w:space="0" w:color="auto"/>
            </w:tcBorders>
          </w:tcPr>
          <w:p w14:paraId="370A5B41"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235B9B37"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0C5E5537"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04,</w:t>
            </w:r>
          </w:p>
          <w:p w14:paraId="19F7D65B" w14:textId="77777777" w:rsidR="00F94498"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53E71D73"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6461AE0D"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125F0A6F"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631FF267" w14:textId="77777777" w:rsidR="00F94498" w:rsidRPr="007C251B" w:rsidRDefault="00F94498" w:rsidP="00F94498">
            <w:pPr>
              <w:suppressAutoHyphens/>
              <w:spacing w:after="0" w:line="240" w:lineRule="auto"/>
              <w:jc w:val="center"/>
              <w:rPr>
                <w:rFonts w:ascii="Times New Roman" w:hAnsi="Times New Roman"/>
                <w:b/>
                <w:bCs/>
                <w:sz w:val="24"/>
                <w:szCs w:val="24"/>
              </w:rPr>
            </w:pPr>
            <w:r>
              <w:rPr>
                <w:rFonts w:ascii="Times New Roman" w:hAnsi="Times New Roman"/>
                <w:sz w:val="24"/>
                <w:szCs w:val="24"/>
              </w:rPr>
              <w:t>ПК 3.4.</w:t>
            </w:r>
          </w:p>
        </w:tc>
      </w:tr>
      <w:tr w:rsidR="00F94498" w:rsidRPr="007C251B" w14:paraId="781F21C1" w14:textId="77777777" w:rsidTr="00597B3D">
        <w:trPr>
          <w:trHeight w:val="20"/>
          <w:jc w:val="center"/>
        </w:trPr>
        <w:tc>
          <w:tcPr>
            <w:tcW w:w="770" w:type="pct"/>
            <w:vMerge/>
            <w:tcBorders>
              <w:right w:val="single" w:sz="4" w:space="0" w:color="auto"/>
            </w:tcBorders>
          </w:tcPr>
          <w:p w14:paraId="2305ADB5" w14:textId="77777777" w:rsidR="00F94498" w:rsidRPr="007C251B" w:rsidRDefault="00F94498" w:rsidP="00F94498">
            <w:pPr>
              <w:spacing w:after="0" w:line="240" w:lineRule="auto"/>
              <w:rPr>
                <w:rFonts w:ascii="Times New Roman" w:hAnsi="Times New Roman"/>
                <w:b/>
                <w:sz w:val="24"/>
                <w:szCs w:val="24"/>
              </w:rPr>
            </w:pPr>
          </w:p>
        </w:tc>
        <w:tc>
          <w:tcPr>
            <w:tcW w:w="193" w:type="pct"/>
            <w:tcBorders>
              <w:top w:val="single" w:sz="4" w:space="0" w:color="auto"/>
              <w:left w:val="single" w:sz="4" w:space="0" w:color="auto"/>
              <w:bottom w:val="single" w:sz="4" w:space="0" w:color="auto"/>
              <w:right w:val="single" w:sz="4" w:space="0" w:color="auto"/>
            </w:tcBorders>
          </w:tcPr>
          <w:p w14:paraId="2BE5AC02" w14:textId="77777777" w:rsidR="00F94498" w:rsidRPr="00597B3D" w:rsidRDefault="00F94498" w:rsidP="005F5CDC">
            <w:pPr>
              <w:pStyle w:val="ae"/>
              <w:numPr>
                <w:ilvl w:val="0"/>
                <w:numId w:val="89"/>
              </w:numPr>
              <w:spacing w:before="0" w:after="0"/>
              <w:ind w:left="0" w:firstLine="0"/>
              <w:jc w:val="both"/>
              <w:rPr>
                <w:b/>
                <w:bCs/>
                <w:i/>
              </w:rPr>
            </w:pPr>
          </w:p>
        </w:tc>
        <w:tc>
          <w:tcPr>
            <w:tcW w:w="2699" w:type="pct"/>
            <w:tcBorders>
              <w:top w:val="single" w:sz="4" w:space="0" w:color="auto"/>
              <w:left w:val="single" w:sz="4" w:space="0" w:color="auto"/>
              <w:bottom w:val="single" w:sz="4" w:space="0" w:color="auto"/>
              <w:right w:val="single" w:sz="4" w:space="0" w:color="auto"/>
            </w:tcBorders>
          </w:tcPr>
          <w:p w14:paraId="2504857F" w14:textId="77777777" w:rsidR="00F94498" w:rsidRPr="00597B3D" w:rsidRDefault="00F94498" w:rsidP="00597B3D">
            <w:pPr>
              <w:pStyle w:val="TableParagraph"/>
              <w:ind w:left="0"/>
              <w:jc w:val="both"/>
              <w:rPr>
                <w:b/>
                <w:sz w:val="24"/>
                <w:szCs w:val="24"/>
                <w:u w:val="thick"/>
              </w:rPr>
            </w:pPr>
            <w:r w:rsidRPr="00597B3D">
              <w:rPr>
                <w:sz w:val="24"/>
                <w:szCs w:val="24"/>
              </w:rPr>
              <w:t xml:space="preserve">Амплитудный метод дальнометрии с использованием импульсной модуляции излучаемых колебаний. Импульсная РЛС: принципы построения, временные диаграммы работы и область применения. Условие однозначности определения </w:t>
            </w:r>
            <w:r w:rsidR="00597B3D" w:rsidRPr="00597B3D">
              <w:rPr>
                <w:sz w:val="24"/>
                <w:szCs w:val="24"/>
              </w:rPr>
              <w:t>дальности</w:t>
            </w:r>
          </w:p>
        </w:tc>
        <w:tc>
          <w:tcPr>
            <w:tcW w:w="578" w:type="pct"/>
            <w:vMerge w:val="restart"/>
            <w:tcBorders>
              <w:top w:val="single" w:sz="4" w:space="0" w:color="auto"/>
              <w:left w:val="single" w:sz="4" w:space="0" w:color="auto"/>
              <w:bottom w:val="single" w:sz="4" w:space="0" w:color="auto"/>
              <w:right w:val="single" w:sz="4" w:space="0" w:color="auto"/>
            </w:tcBorders>
          </w:tcPr>
          <w:p w14:paraId="39821887" w14:textId="77777777" w:rsidR="00F94498" w:rsidRPr="002F0640" w:rsidRDefault="00F94498" w:rsidP="00F94498">
            <w:pPr>
              <w:spacing w:after="0" w:line="240" w:lineRule="auto"/>
              <w:jc w:val="center"/>
              <w:rPr>
                <w:rFonts w:ascii="Times New Roman" w:hAnsi="Times New Roman"/>
                <w:bCs/>
                <w:sz w:val="24"/>
                <w:szCs w:val="24"/>
              </w:rPr>
            </w:pPr>
            <w:r w:rsidRPr="002F0640">
              <w:rPr>
                <w:rFonts w:ascii="Times New Roman" w:hAnsi="Times New Roman"/>
                <w:bCs/>
                <w:sz w:val="24"/>
                <w:szCs w:val="24"/>
              </w:rPr>
              <w:t>6</w:t>
            </w:r>
          </w:p>
        </w:tc>
        <w:tc>
          <w:tcPr>
            <w:tcW w:w="760" w:type="pct"/>
            <w:vMerge/>
            <w:tcBorders>
              <w:top w:val="single" w:sz="4" w:space="0" w:color="auto"/>
              <w:left w:val="single" w:sz="4" w:space="0" w:color="auto"/>
              <w:bottom w:val="single" w:sz="4" w:space="0" w:color="auto"/>
              <w:right w:val="single" w:sz="4" w:space="0" w:color="auto"/>
            </w:tcBorders>
          </w:tcPr>
          <w:p w14:paraId="4EF3C025"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6161D376" w14:textId="77777777" w:rsidTr="00597B3D">
        <w:trPr>
          <w:trHeight w:val="20"/>
          <w:jc w:val="center"/>
        </w:trPr>
        <w:tc>
          <w:tcPr>
            <w:tcW w:w="770" w:type="pct"/>
            <w:vMerge/>
            <w:tcBorders>
              <w:right w:val="single" w:sz="4" w:space="0" w:color="auto"/>
            </w:tcBorders>
          </w:tcPr>
          <w:p w14:paraId="5D5EF2E8" w14:textId="77777777" w:rsidR="00F94498" w:rsidRPr="007C251B" w:rsidRDefault="00F94498" w:rsidP="00F94498">
            <w:pPr>
              <w:spacing w:after="0" w:line="240" w:lineRule="auto"/>
              <w:rPr>
                <w:rFonts w:ascii="Times New Roman" w:hAnsi="Times New Roman"/>
                <w:b/>
                <w:sz w:val="24"/>
                <w:szCs w:val="24"/>
              </w:rPr>
            </w:pPr>
          </w:p>
        </w:tc>
        <w:tc>
          <w:tcPr>
            <w:tcW w:w="193" w:type="pct"/>
            <w:tcBorders>
              <w:top w:val="single" w:sz="4" w:space="0" w:color="auto"/>
              <w:left w:val="single" w:sz="4" w:space="0" w:color="auto"/>
              <w:bottom w:val="single" w:sz="4" w:space="0" w:color="auto"/>
              <w:right w:val="single" w:sz="4" w:space="0" w:color="auto"/>
            </w:tcBorders>
          </w:tcPr>
          <w:p w14:paraId="1E99899F" w14:textId="77777777" w:rsidR="00F94498" w:rsidRPr="00597B3D" w:rsidRDefault="00F94498" w:rsidP="005F5CDC">
            <w:pPr>
              <w:pStyle w:val="ae"/>
              <w:numPr>
                <w:ilvl w:val="0"/>
                <w:numId w:val="89"/>
              </w:numPr>
              <w:spacing w:before="0" w:after="0"/>
              <w:ind w:left="0" w:firstLine="0"/>
              <w:jc w:val="both"/>
              <w:rPr>
                <w:b/>
                <w:bCs/>
                <w:i/>
              </w:rPr>
            </w:pPr>
          </w:p>
        </w:tc>
        <w:tc>
          <w:tcPr>
            <w:tcW w:w="2699" w:type="pct"/>
            <w:tcBorders>
              <w:top w:val="single" w:sz="4" w:space="0" w:color="auto"/>
              <w:left w:val="single" w:sz="4" w:space="0" w:color="auto"/>
              <w:bottom w:val="single" w:sz="4" w:space="0" w:color="auto"/>
              <w:right w:val="single" w:sz="4" w:space="0" w:color="auto"/>
            </w:tcBorders>
          </w:tcPr>
          <w:p w14:paraId="03415C5A" w14:textId="77777777" w:rsidR="00F94498" w:rsidRPr="00597B3D" w:rsidRDefault="00F94498" w:rsidP="00597B3D">
            <w:pPr>
              <w:pStyle w:val="TableParagraph"/>
              <w:spacing w:line="270" w:lineRule="exact"/>
              <w:ind w:left="0"/>
              <w:jc w:val="both"/>
              <w:rPr>
                <w:b/>
                <w:sz w:val="24"/>
                <w:szCs w:val="24"/>
                <w:u w:val="thick"/>
              </w:rPr>
            </w:pPr>
            <w:r w:rsidRPr="00597B3D">
              <w:rPr>
                <w:sz w:val="24"/>
                <w:szCs w:val="24"/>
              </w:rPr>
              <w:t xml:space="preserve">Частотный метод дальнометрии. Структурная схема и временные диаграммы РЛС с непрерывным частотно-модулированным сигналом. Область применения. Фазовый метод дальномет рии. Структурная схема, принцип действия и область применения фазового </w:t>
            </w:r>
            <w:r w:rsidR="00597B3D" w:rsidRPr="00597B3D">
              <w:rPr>
                <w:sz w:val="24"/>
                <w:szCs w:val="24"/>
              </w:rPr>
              <w:t>дальномера</w:t>
            </w:r>
          </w:p>
        </w:tc>
        <w:tc>
          <w:tcPr>
            <w:tcW w:w="578" w:type="pct"/>
            <w:vMerge/>
            <w:tcBorders>
              <w:top w:val="single" w:sz="4" w:space="0" w:color="auto"/>
              <w:left w:val="single" w:sz="4" w:space="0" w:color="auto"/>
              <w:bottom w:val="single" w:sz="4" w:space="0" w:color="auto"/>
              <w:right w:val="single" w:sz="4" w:space="0" w:color="auto"/>
            </w:tcBorders>
            <w:vAlign w:val="center"/>
          </w:tcPr>
          <w:p w14:paraId="7D809606"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Borders>
              <w:top w:val="single" w:sz="4" w:space="0" w:color="auto"/>
              <w:left w:val="single" w:sz="4" w:space="0" w:color="auto"/>
              <w:bottom w:val="single" w:sz="4" w:space="0" w:color="auto"/>
              <w:right w:val="single" w:sz="4" w:space="0" w:color="auto"/>
            </w:tcBorders>
          </w:tcPr>
          <w:p w14:paraId="49086043"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656C2E76" w14:textId="77777777" w:rsidTr="00597B3D">
        <w:trPr>
          <w:trHeight w:val="20"/>
          <w:jc w:val="center"/>
        </w:trPr>
        <w:tc>
          <w:tcPr>
            <w:tcW w:w="770" w:type="pct"/>
            <w:vMerge/>
            <w:tcBorders>
              <w:right w:val="single" w:sz="4" w:space="0" w:color="auto"/>
            </w:tcBorders>
          </w:tcPr>
          <w:p w14:paraId="00FA5001" w14:textId="77777777" w:rsidR="00F94498" w:rsidRPr="007C251B" w:rsidRDefault="00F94498" w:rsidP="00F94498">
            <w:pPr>
              <w:spacing w:after="0" w:line="240" w:lineRule="auto"/>
              <w:rPr>
                <w:rFonts w:ascii="Times New Roman" w:hAnsi="Times New Roman"/>
                <w:b/>
                <w:sz w:val="24"/>
                <w:szCs w:val="24"/>
              </w:rPr>
            </w:pPr>
          </w:p>
        </w:tc>
        <w:tc>
          <w:tcPr>
            <w:tcW w:w="193" w:type="pct"/>
            <w:tcBorders>
              <w:top w:val="single" w:sz="4" w:space="0" w:color="auto"/>
              <w:left w:val="single" w:sz="4" w:space="0" w:color="auto"/>
              <w:bottom w:val="single" w:sz="4" w:space="0" w:color="auto"/>
              <w:right w:val="single" w:sz="4" w:space="0" w:color="auto"/>
            </w:tcBorders>
          </w:tcPr>
          <w:p w14:paraId="1DDBECB0" w14:textId="77777777" w:rsidR="00F94498" w:rsidRPr="00597B3D" w:rsidRDefault="00F94498" w:rsidP="005F5CDC">
            <w:pPr>
              <w:pStyle w:val="ae"/>
              <w:numPr>
                <w:ilvl w:val="0"/>
                <w:numId w:val="89"/>
              </w:numPr>
              <w:spacing w:before="0" w:after="0"/>
              <w:ind w:left="0" w:firstLine="0"/>
              <w:jc w:val="both"/>
              <w:rPr>
                <w:b/>
                <w:bCs/>
                <w:i/>
              </w:rPr>
            </w:pPr>
          </w:p>
        </w:tc>
        <w:tc>
          <w:tcPr>
            <w:tcW w:w="2699" w:type="pct"/>
            <w:tcBorders>
              <w:top w:val="single" w:sz="4" w:space="0" w:color="auto"/>
              <w:left w:val="single" w:sz="4" w:space="0" w:color="auto"/>
              <w:bottom w:val="single" w:sz="4" w:space="0" w:color="auto"/>
              <w:right w:val="single" w:sz="4" w:space="0" w:color="auto"/>
            </w:tcBorders>
          </w:tcPr>
          <w:p w14:paraId="1913E9DE" w14:textId="77777777" w:rsidR="00F94498" w:rsidRPr="00597B3D" w:rsidRDefault="00F94498" w:rsidP="00597B3D">
            <w:pPr>
              <w:pStyle w:val="TableParagraph"/>
              <w:ind w:left="0"/>
              <w:jc w:val="both"/>
              <w:rPr>
                <w:b/>
                <w:sz w:val="24"/>
                <w:szCs w:val="24"/>
                <w:u w:val="thick"/>
              </w:rPr>
            </w:pPr>
            <w:r w:rsidRPr="00597B3D">
              <w:rPr>
                <w:sz w:val="24"/>
                <w:szCs w:val="24"/>
              </w:rPr>
              <w:t>Визуальные индикаторы дальности (ИД) импульсных РЛС. Понятие предела измерения и масштаба развертки. Принципы укрупнения масштаба в ИД высокой точности. ИД аэрологической и метеорологической РЛ</w:t>
            </w:r>
            <w:r w:rsidR="00597B3D" w:rsidRPr="00597B3D">
              <w:rPr>
                <w:sz w:val="24"/>
                <w:szCs w:val="24"/>
              </w:rPr>
              <w:t>С</w:t>
            </w:r>
          </w:p>
        </w:tc>
        <w:tc>
          <w:tcPr>
            <w:tcW w:w="578" w:type="pct"/>
            <w:vMerge/>
            <w:tcBorders>
              <w:top w:val="single" w:sz="4" w:space="0" w:color="auto"/>
              <w:left w:val="single" w:sz="4" w:space="0" w:color="auto"/>
              <w:bottom w:val="single" w:sz="4" w:space="0" w:color="auto"/>
              <w:right w:val="single" w:sz="4" w:space="0" w:color="auto"/>
            </w:tcBorders>
            <w:vAlign w:val="center"/>
          </w:tcPr>
          <w:p w14:paraId="2BFFA508"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Borders>
              <w:top w:val="single" w:sz="4" w:space="0" w:color="auto"/>
              <w:left w:val="single" w:sz="4" w:space="0" w:color="auto"/>
              <w:bottom w:val="single" w:sz="4" w:space="0" w:color="auto"/>
              <w:right w:val="single" w:sz="4" w:space="0" w:color="auto"/>
            </w:tcBorders>
          </w:tcPr>
          <w:p w14:paraId="096AE8A8"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7827049C" w14:textId="77777777" w:rsidTr="00597B3D">
        <w:trPr>
          <w:trHeight w:val="20"/>
          <w:jc w:val="center"/>
        </w:trPr>
        <w:tc>
          <w:tcPr>
            <w:tcW w:w="770" w:type="pct"/>
            <w:vMerge/>
            <w:tcBorders>
              <w:right w:val="single" w:sz="4" w:space="0" w:color="auto"/>
            </w:tcBorders>
          </w:tcPr>
          <w:p w14:paraId="023F5A9F" w14:textId="77777777" w:rsidR="00F94498" w:rsidRPr="007C251B" w:rsidRDefault="00F94498" w:rsidP="00F94498">
            <w:pPr>
              <w:spacing w:after="0" w:line="240" w:lineRule="auto"/>
              <w:rPr>
                <w:rFonts w:ascii="Times New Roman" w:hAnsi="Times New Roman"/>
                <w:b/>
                <w:sz w:val="24"/>
                <w:szCs w:val="24"/>
              </w:rPr>
            </w:pPr>
          </w:p>
        </w:tc>
        <w:tc>
          <w:tcPr>
            <w:tcW w:w="2892" w:type="pct"/>
            <w:gridSpan w:val="2"/>
            <w:tcBorders>
              <w:top w:val="single" w:sz="4" w:space="0" w:color="auto"/>
              <w:left w:val="single" w:sz="4" w:space="0" w:color="auto"/>
              <w:bottom w:val="single" w:sz="4" w:space="0" w:color="auto"/>
              <w:right w:val="single" w:sz="4" w:space="0" w:color="auto"/>
            </w:tcBorders>
          </w:tcPr>
          <w:p w14:paraId="53843737" w14:textId="77777777" w:rsidR="00F94498" w:rsidRPr="00597B3D" w:rsidRDefault="00BD2924"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b/>
                <w:bCs/>
                <w:sz w:val="24"/>
                <w:szCs w:val="24"/>
              </w:rPr>
              <w:t>В том числе практических и лабораторных занятий</w:t>
            </w:r>
          </w:p>
        </w:tc>
        <w:tc>
          <w:tcPr>
            <w:tcW w:w="578" w:type="pct"/>
            <w:tcBorders>
              <w:top w:val="single" w:sz="4" w:space="0" w:color="auto"/>
              <w:left w:val="single" w:sz="4" w:space="0" w:color="auto"/>
              <w:bottom w:val="single" w:sz="4" w:space="0" w:color="auto"/>
              <w:right w:val="single" w:sz="4" w:space="0" w:color="auto"/>
            </w:tcBorders>
            <w:vAlign w:val="center"/>
          </w:tcPr>
          <w:p w14:paraId="12470E54" w14:textId="77777777" w:rsidR="00F94498" w:rsidRPr="007C251B" w:rsidRDefault="00F94498" w:rsidP="00F94498">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0" w:type="pct"/>
            <w:vMerge/>
            <w:tcBorders>
              <w:top w:val="single" w:sz="4" w:space="0" w:color="auto"/>
              <w:left w:val="single" w:sz="4" w:space="0" w:color="auto"/>
              <w:bottom w:val="single" w:sz="4" w:space="0" w:color="auto"/>
              <w:right w:val="single" w:sz="4" w:space="0" w:color="auto"/>
            </w:tcBorders>
          </w:tcPr>
          <w:p w14:paraId="4AFD72B9" w14:textId="77777777" w:rsidR="00F94498" w:rsidRPr="007C251B" w:rsidRDefault="00F94498" w:rsidP="00F94498">
            <w:pPr>
              <w:spacing w:after="0" w:line="240" w:lineRule="auto"/>
              <w:rPr>
                <w:rFonts w:ascii="Times New Roman" w:hAnsi="Times New Roman"/>
                <w:b/>
                <w:bCs/>
                <w:sz w:val="24"/>
                <w:szCs w:val="24"/>
              </w:rPr>
            </w:pPr>
          </w:p>
        </w:tc>
      </w:tr>
      <w:tr w:rsidR="00BB1242" w:rsidRPr="007C251B" w14:paraId="591B7E9C" w14:textId="77777777" w:rsidTr="00597B3D">
        <w:trPr>
          <w:trHeight w:val="20"/>
          <w:jc w:val="center"/>
        </w:trPr>
        <w:tc>
          <w:tcPr>
            <w:tcW w:w="770" w:type="pct"/>
            <w:vMerge/>
            <w:tcBorders>
              <w:right w:val="single" w:sz="4" w:space="0" w:color="auto"/>
            </w:tcBorders>
          </w:tcPr>
          <w:p w14:paraId="0BE8D9F9" w14:textId="77777777" w:rsidR="00BB1242" w:rsidRPr="007C251B" w:rsidRDefault="00BB1242" w:rsidP="00F94498">
            <w:pPr>
              <w:spacing w:after="0" w:line="240" w:lineRule="auto"/>
              <w:rPr>
                <w:rFonts w:ascii="Times New Roman" w:hAnsi="Times New Roman"/>
                <w:b/>
                <w:sz w:val="24"/>
                <w:szCs w:val="24"/>
              </w:rPr>
            </w:pPr>
          </w:p>
        </w:tc>
        <w:tc>
          <w:tcPr>
            <w:tcW w:w="2892" w:type="pct"/>
            <w:gridSpan w:val="2"/>
            <w:tcBorders>
              <w:top w:val="single" w:sz="4" w:space="0" w:color="auto"/>
              <w:left w:val="single" w:sz="4" w:space="0" w:color="auto"/>
              <w:bottom w:val="single" w:sz="4" w:space="0" w:color="auto"/>
              <w:right w:val="single" w:sz="4" w:space="0" w:color="auto"/>
            </w:tcBorders>
          </w:tcPr>
          <w:p w14:paraId="7EFEDE53" w14:textId="77777777" w:rsidR="00BB1242" w:rsidRPr="00597B3D" w:rsidRDefault="00BB1242"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sz w:val="24"/>
                <w:szCs w:val="24"/>
              </w:rPr>
              <w:t>Практическое занятие</w:t>
            </w:r>
            <w:r w:rsidRPr="00597B3D">
              <w:rPr>
                <w:rFonts w:ascii="Times New Roman" w:hAnsi="Times New Roman"/>
                <w:b/>
                <w:sz w:val="24"/>
                <w:szCs w:val="24"/>
              </w:rPr>
              <w:t xml:space="preserve"> </w:t>
            </w:r>
            <w:r w:rsidRPr="00597B3D">
              <w:rPr>
                <w:rFonts w:ascii="Times New Roman" w:hAnsi="Times New Roman"/>
                <w:sz w:val="24"/>
                <w:szCs w:val="24"/>
              </w:rPr>
              <w:t>15. Определение расстояния до объекта</w:t>
            </w:r>
          </w:p>
        </w:tc>
        <w:tc>
          <w:tcPr>
            <w:tcW w:w="578" w:type="pct"/>
            <w:tcBorders>
              <w:top w:val="single" w:sz="4" w:space="0" w:color="auto"/>
              <w:left w:val="single" w:sz="4" w:space="0" w:color="auto"/>
              <w:bottom w:val="single" w:sz="4" w:space="0" w:color="auto"/>
              <w:right w:val="single" w:sz="4" w:space="0" w:color="auto"/>
            </w:tcBorders>
            <w:vAlign w:val="center"/>
          </w:tcPr>
          <w:p w14:paraId="12A41130" w14:textId="77777777" w:rsidR="00BB1242" w:rsidRPr="008521B3" w:rsidRDefault="00BB1242" w:rsidP="00F94498">
            <w:pPr>
              <w:spacing w:after="0" w:line="240" w:lineRule="auto"/>
              <w:jc w:val="center"/>
              <w:rPr>
                <w:rFonts w:ascii="Times New Roman" w:hAnsi="Times New Roman"/>
                <w:bCs/>
                <w:sz w:val="24"/>
                <w:szCs w:val="24"/>
              </w:rPr>
            </w:pPr>
            <w:r w:rsidRPr="008521B3">
              <w:rPr>
                <w:rFonts w:ascii="Times New Roman" w:hAnsi="Times New Roman"/>
                <w:bCs/>
                <w:sz w:val="24"/>
                <w:szCs w:val="24"/>
              </w:rPr>
              <w:t>2</w:t>
            </w:r>
          </w:p>
        </w:tc>
        <w:tc>
          <w:tcPr>
            <w:tcW w:w="760" w:type="pct"/>
            <w:vMerge/>
            <w:tcBorders>
              <w:top w:val="single" w:sz="4" w:space="0" w:color="auto"/>
              <w:left w:val="single" w:sz="4" w:space="0" w:color="auto"/>
              <w:bottom w:val="single" w:sz="4" w:space="0" w:color="auto"/>
              <w:right w:val="single" w:sz="4" w:space="0" w:color="auto"/>
            </w:tcBorders>
          </w:tcPr>
          <w:p w14:paraId="3B341BCE" w14:textId="77777777" w:rsidR="00BB1242" w:rsidRPr="007C251B" w:rsidRDefault="00BB1242" w:rsidP="00F94498">
            <w:pPr>
              <w:spacing w:after="0" w:line="240" w:lineRule="auto"/>
              <w:rPr>
                <w:rFonts w:ascii="Times New Roman" w:hAnsi="Times New Roman"/>
                <w:b/>
                <w:bCs/>
                <w:sz w:val="24"/>
                <w:szCs w:val="24"/>
              </w:rPr>
            </w:pPr>
          </w:p>
        </w:tc>
      </w:tr>
      <w:tr w:rsidR="00F94498" w:rsidRPr="007C251B" w14:paraId="7FBBFCA2" w14:textId="77777777" w:rsidTr="00597B3D">
        <w:trPr>
          <w:trHeight w:val="20"/>
          <w:jc w:val="center"/>
        </w:trPr>
        <w:tc>
          <w:tcPr>
            <w:tcW w:w="770" w:type="pct"/>
            <w:vMerge/>
            <w:tcBorders>
              <w:right w:val="single" w:sz="4" w:space="0" w:color="auto"/>
            </w:tcBorders>
          </w:tcPr>
          <w:p w14:paraId="0ED4F92C" w14:textId="77777777" w:rsidR="00F94498" w:rsidRPr="007C251B" w:rsidRDefault="00F94498" w:rsidP="00F94498">
            <w:pPr>
              <w:spacing w:after="0" w:line="240" w:lineRule="auto"/>
              <w:rPr>
                <w:rFonts w:ascii="Times New Roman" w:hAnsi="Times New Roman"/>
                <w:b/>
                <w:sz w:val="24"/>
                <w:szCs w:val="24"/>
              </w:rPr>
            </w:pPr>
          </w:p>
        </w:tc>
        <w:tc>
          <w:tcPr>
            <w:tcW w:w="2892" w:type="pct"/>
            <w:gridSpan w:val="2"/>
            <w:tcBorders>
              <w:top w:val="single" w:sz="4" w:space="0" w:color="auto"/>
              <w:left w:val="single" w:sz="4" w:space="0" w:color="auto"/>
              <w:bottom w:val="single" w:sz="4" w:space="0" w:color="auto"/>
              <w:right w:val="single" w:sz="4" w:space="0" w:color="auto"/>
            </w:tcBorders>
          </w:tcPr>
          <w:p w14:paraId="1B67BFF0" w14:textId="77777777" w:rsidR="00F94498" w:rsidRPr="00597B3D" w:rsidRDefault="00F94498"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b/>
                <w:bCs/>
                <w:sz w:val="24"/>
                <w:szCs w:val="24"/>
              </w:rPr>
              <w:t>Самостоятельная работа обучающихся</w:t>
            </w:r>
          </w:p>
        </w:tc>
        <w:tc>
          <w:tcPr>
            <w:tcW w:w="578" w:type="pct"/>
            <w:tcBorders>
              <w:top w:val="single" w:sz="4" w:space="0" w:color="auto"/>
              <w:left w:val="single" w:sz="4" w:space="0" w:color="auto"/>
              <w:bottom w:val="single" w:sz="4" w:space="0" w:color="auto"/>
              <w:right w:val="single" w:sz="4" w:space="0" w:color="auto"/>
            </w:tcBorders>
            <w:vAlign w:val="center"/>
          </w:tcPr>
          <w:p w14:paraId="763B2171"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Borders>
              <w:top w:val="single" w:sz="4" w:space="0" w:color="auto"/>
              <w:left w:val="single" w:sz="4" w:space="0" w:color="auto"/>
              <w:bottom w:val="single" w:sz="4" w:space="0" w:color="auto"/>
              <w:right w:val="single" w:sz="4" w:space="0" w:color="auto"/>
            </w:tcBorders>
          </w:tcPr>
          <w:p w14:paraId="557EE249"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592A2CB1" w14:textId="77777777" w:rsidTr="00597B3D">
        <w:trPr>
          <w:trHeight w:val="20"/>
          <w:jc w:val="center"/>
        </w:trPr>
        <w:tc>
          <w:tcPr>
            <w:tcW w:w="770" w:type="pct"/>
            <w:vMerge w:val="restart"/>
          </w:tcPr>
          <w:p w14:paraId="69D7C531" w14:textId="77777777" w:rsidR="00F94498" w:rsidRPr="007C251B" w:rsidRDefault="00F94498" w:rsidP="00F94498">
            <w:pPr>
              <w:spacing w:after="0" w:line="240" w:lineRule="auto"/>
              <w:rPr>
                <w:rFonts w:ascii="Times New Roman" w:hAnsi="Times New Roman"/>
                <w:b/>
                <w:sz w:val="24"/>
                <w:szCs w:val="24"/>
              </w:rPr>
            </w:pPr>
            <w:r w:rsidRPr="007C251B">
              <w:rPr>
                <w:rFonts w:ascii="Times New Roman" w:hAnsi="Times New Roman"/>
                <w:b/>
                <w:sz w:val="24"/>
                <w:szCs w:val="24"/>
              </w:rPr>
              <w:t>Тема 3.3. Радиолокационные методы пеленгации</w:t>
            </w:r>
          </w:p>
        </w:tc>
        <w:tc>
          <w:tcPr>
            <w:tcW w:w="2892" w:type="pct"/>
            <w:gridSpan w:val="2"/>
            <w:tcBorders>
              <w:top w:val="single" w:sz="4" w:space="0" w:color="auto"/>
            </w:tcBorders>
          </w:tcPr>
          <w:p w14:paraId="15B4C9D6" w14:textId="77777777" w:rsidR="00F94498" w:rsidRPr="00597B3D" w:rsidRDefault="00F94498"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b/>
                <w:bCs/>
                <w:sz w:val="24"/>
                <w:szCs w:val="24"/>
              </w:rPr>
              <w:t>Содержание учебного материала</w:t>
            </w:r>
          </w:p>
        </w:tc>
        <w:tc>
          <w:tcPr>
            <w:tcW w:w="578" w:type="pct"/>
            <w:tcBorders>
              <w:top w:val="single" w:sz="4" w:space="0" w:color="auto"/>
            </w:tcBorders>
            <w:vAlign w:val="center"/>
          </w:tcPr>
          <w:p w14:paraId="53AFD2D5" w14:textId="77777777" w:rsidR="00F94498" w:rsidRPr="007C251B" w:rsidRDefault="00F94498" w:rsidP="00F94498">
            <w:pPr>
              <w:spacing w:after="0" w:line="240" w:lineRule="auto"/>
              <w:jc w:val="center"/>
              <w:rPr>
                <w:rFonts w:ascii="Times New Roman" w:hAnsi="Times New Roman"/>
                <w:b/>
                <w:bCs/>
                <w:sz w:val="24"/>
                <w:szCs w:val="24"/>
              </w:rPr>
            </w:pPr>
            <w:r>
              <w:rPr>
                <w:rFonts w:ascii="Times New Roman" w:hAnsi="Times New Roman"/>
                <w:b/>
                <w:bCs/>
                <w:sz w:val="24"/>
                <w:szCs w:val="24"/>
              </w:rPr>
              <w:t>6</w:t>
            </w:r>
            <w:r w:rsidR="00597B3D">
              <w:rPr>
                <w:rFonts w:ascii="Times New Roman" w:hAnsi="Times New Roman"/>
                <w:b/>
                <w:bCs/>
                <w:sz w:val="24"/>
                <w:szCs w:val="24"/>
              </w:rPr>
              <w:t>/2</w:t>
            </w:r>
          </w:p>
        </w:tc>
        <w:tc>
          <w:tcPr>
            <w:tcW w:w="760" w:type="pct"/>
            <w:vMerge w:val="restart"/>
            <w:tcBorders>
              <w:top w:val="single" w:sz="4" w:space="0" w:color="auto"/>
            </w:tcBorders>
          </w:tcPr>
          <w:p w14:paraId="1B382925"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p>
          <w:p w14:paraId="548F3C45"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02,</w:t>
            </w:r>
          </w:p>
          <w:p w14:paraId="1607F604" w14:textId="77777777" w:rsidR="00597B3D"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04,</w:t>
            </w:r>
          </w:p>
          <w:p w14:paraId="4A75ADDA" w14:textId="77777777" w:rsidR="00F94498" w:rsidRDefault="00597B3D" w:rsidP="00597B3D">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1F9B5917"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25B5997B"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42CDBA28" w14:textId="77777777" w:rsidR="00F94498" w:rsidRDefault="00F94498" w:rsidP="00F94498">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696B6C64" w14:textId="77777777" w:rsidR="00F94498" w:rsidRPr="007C251B" w:rsidRDefault="00F94498" w:rsidP="00F94498">
            <w:pPr>
              <w:suppressAutoHyphens/>
              <w:spacing w:after="0" w:line="240" w:lineRule="auto"/>
              <w:jc w:val="center"/>
              <w:rPr>
                <w:rFonts w:ascii="Times New Roman" w:hAnsi="Times New Roman"/>
                <w:b/>
                <w:bCs/>
                <w:sz w:val="24"/>
                <w:szCs w:val="24"/>
              </w:rPr>
            </w:pPr>
            <w:r>
              <w:rPr>
                <w:rFonts w:ascii="Times New Roman" w:hAnsi="Times New Roman"/>
                <w:sz w:val="24"/>
                <w:szCs w:val="24"/>
              </w:rPr>
              <w:t>ПК 3.4.</w:t>
            </w:r>
          </w:p>
        </w:tc>
      </w:tr>
      <w:tr w:rsidR="00F94498" w:rsidRPr="007C251B" w14:paraId="76BD54FE" w14:textId="77777777" w:rsidTr="00597B3D">
        <w:trPr>
          <w:trHeight w:val="20"/>
          <w:jc w:val="center"/>
        </w:trPr>
        <w:tc>
          <w:tcPr>
            <w:tcW w:w="770" w:type="pct"/>
            <w:vMerge/>
          </w:tcPr>
          <w:p w14:paraId="42015F83" w14:textId="77777777" w:rsidR="00F94498" w:rsidRPr="007C251B" w:rsidRDefault="00F94498" w:rsidP="00F94498">
            <w:pPr>
              <w:spacing w:after="0" w:line="240" w:lineRule="auto"/>
              <w:rPr>
                <w:rFonts w:ascii="Times New Roman" w:hAnsi="Times New Roman"/>
                <w:b/>
                <w:sz w:val="24"/>
                <w:szCs w:val="24"/>
              </w:rPr>
            </w:pPr>
          </w:p>
        </w:tc>
        <w:tc>
          <w:tcPr>
            <w:tcW w:w="193" w:type="pct"/>
          </w:tcPr>
          <w:p w14:paraId="49B9FCEE" w14:textId="77777777" w:rsidR="00F94498" w:rsidRPr="00597B3D" w:rsidRDefault="00F94498" w:rsidP="005F5CDC">
            <w:pPr>
              <w:pStyle w:val="ae"/>
              <w:numPr>
                <w:ilvl w:val="0"/>
                <w:numId w:val="88"/>
              </w:numPr>
              <w:spacing w:before="0" w:after="0"/>
              <w:ind w:left="0" w:firstLine="0"/>
              <w:jc w:val="both"/>
              <w:rPr>
                <w:b/>
                <w:bCs/>
                <w:i/>
              </w:rPr>
            </w:pPr>
          </w:p>
        </w:tc>
        <w:tc>
          <w:tcPr>
            <w:tcW w:w="2699" w:type="pct"/>
          </w:tcPr>
          <w:p w14:paraId="7F291637" w14:textId="77777777" w:rsidR="00F94498" w:rsidRPr="00597B3D" w:rsidRDefault="00F94498" w:rsidP="00597B3D">
            <w:pPr>
              <w:pStyle w:val="TableParagraph"/>
              <w:ind w:left="0"/>
              <w:jc w:val="both"/>
              <w:rPr>
                <w:b/>
                <w:sz w:val="24"/>
                <w:szCs w:val="24"/>
                <w:u w:val="thick"/>
              </w:rPr>
            </w:pPr>
            <w:r w:rsidRPr="00597B3D">
              <w:rPr>
                <w:sz w:val="24"/>
                <w:szCs w:val="24"/>
              </w:rPr>
              <w:t>Амплитудные методы пеленгации. Общие сведения, классификация. Метод равносигнального направления (РСН), основные определения. Принцип образования огибающей сигнала ошибки по угловым координатам. Амплитудная пеленгация методом сравне</w:t>
            </w:r>
            <w:r w:rsidR="00597B3D" w:rsidRPr="00597B3D">
              <w:rPr>
                <w:sz w:val="24"/>
                <w:szCs w:val="24"/>
              </w:rPr>
              <w:t>ния</w:t>
            </w:r>
          </w:p>
        </w:tc>
        <w:tc>
          <w:tcPr>
            <w:tcW w:w="578" w:type="pct"/>
            <w:vMerge w:val="restart"/>
          </w:tcPr>
          <w:p w14:paraId="6646416D" w14:textId="77777777" w:rsidR="00F94498" w:rsidRPr="002F0640" w:rsidRDefault="00F94498" w:rsidP="00F94498">
            <w:pPr>
              <w:spacing w:after="0" w:line="240" w:lineRule="auto"/>
              <w:jc w:val="center"/>
              <w:rPr>
                <w:rFonts w:ascii="Times New Roman" w:hAnsi="Times New Roman"/>
                <w:bCs/>
                <w:sz w:val="24"/>
                <w:szCs w:val="24"/>
              </w:rPr>
            </w:pPr>
            <w:r w:rsidRPr="002F0640">
              <w:rPr>
                <w:rFonts w:ascii="Times New Roman" w:hAnsi="Times New Roman"/>
                <w:bCs/>
                <w:sz w:val="24"/>
                <w:szCs w:val="24"/>
              </w:rPr>
              <w:t>4</w:t>
            </w:r>
          </w:p>
        </w:tc>
        <w:tc>
          <w:tcPr>
            <w:tcW w:w="760" w:type="pct"/>
            <w:vMerge/>
          </w:tcPr>
          <w:p w14:paraId="3048DFC5"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3147B19C" w14:textId="77777777" w:rsidTr="00597B3D">
        <w:trPr>
          <w:trHeight w:val="20"/>
          <w:jc w:val="center"/>
        </w:trPr>
        <w:tc>
          <w:tcPr>
            <w:tcW w:w="770" w:type="pct"/>
            <w:vMerge/>
          </w:tcPr>
          <w:p w14:paraId="5872789A" w14:textId="77777777" w:rsidR="00F94498" w:rsidRPr="007C251B" w:rsidRDefault="00F94498" w:rsidP="00F94498">
            <w:pPr>
              <w:spacing w:after="0" w:line="240" w:lineRule="auto"/>
              <w:rPr>
                <w:rFonts w:ascii="Times New Roman" w:hAnsi="Times New Roman"/>
                <w:b/>
                <w:sz w:val="24"/>
                <w:szCs w:val="24"/>
              </w:rPr>
            </w:pPr>
          </w:p>
        </w:tc>
        <w:tc>
          <w:tcPr>
            <w:tcW w:w="193" w:type="pct"/>
          </w:tcPr>
          <w:p w14:paraId="3A898E2D" w14:textId="77777777" w:rsidR="00F94498" w:rsidRPr="00597B3D" w:rsidRDefault="00F94498" w:rsidP="005F5CDC">
            <w:pPr>
              <w:pStyle w:val="ae"/>
              <w:numPr>
                <w:ilvl w:val="0"/>
                <w:numId w:val="88"/>
              </w:numPr>
              <w:spacing w:before="0" w:after="0"/>
              <w:ind w:left="0" w:firstLine="0"/>
              <w:jc w:val="both"/>
              <w:rPr>
                <w:b/>
                <w:bCs/>
                <w:i/>
              </w:rPr>
            </w:pPr>
          </w:p>
        </w:tc>
        <w:tc>
          <w:tcPr>
            <w:tcW w:w="2699" w:type="pct"/>
          </w:tcPr>
          <w:p w14:paraId="4A203335" w14:textId="77777777" w:rsidR="00F94498" w:rsidRPr="00597B3D" w:rsidRDefault="00F94498" w:rsidP="00597B3D">
            <w:pPr>
              <w:pStyle w:val="TableParagraph"/>
              <w:spacing w:line="268" w:lineRule="exact"/>
              <w:ind w:left="0"/>
              <w:jc w:val="both"/>
              <w:rPr>
                <w:sz w:val="24"/>
                <w:szCs w:val="24"/>
              </w:rPr>
            </w:pPr>
            <w:r w:rsidRPr="00597B3D">
              <w:rPr>
                <w:sz w:val="24"/>
                <w:szCs w:val="24"/>
              </w:rPr>
              <w:t>Фазовые (разностно-временные) пеленгаторы: принципы действия, построения и область применения. Радиолокационный обзор пространства, основные понятия.</w:t>
            </w:r>
          </w:p>
          <w:p w14:paraId="50595072" w14:textId="77777777" w:rsidR="00F94498" w:rsidRPr="00597B3D" w:rsidRDefault="00F94498"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sz w:val="24"/>
                <w:szCs w:val="24"/>
              </w:rPr>
              <w:t xml:space="preserve">Принципы создания радиально-круговой развертки и их техническая реализация в двухко ординатных </w:t>
            </w:r>
            <w:r w:rsidR="00597B3D" w:rsidRPr="00597B3D">
              <w:rPr>
                <w:rFonts w:ascii="Times New Roman" w:hAnsi="Times New Roman"/>
                <w:sz w:val="24"/>
                <w:szCs w:val="24"/>
              </w:rPr>
              <w:t>индикаторах</w:t>
            </w:r>
          </w:p>
        </w:tc>
        <w:tc>
          <w:tcPr>
            <w:tcW w:w="578" w:type="pct"/>
            <w:vMerge/>
            <w:vAlign w:val="center"/>
          </w:tcPr>
          <w:p w14:paraId="0D6FF73D"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1B6CA020" w14:textId="77777777" w:rsidR="00F94498" w:rsidRPr="007C251B" w:rsidRDefault="00F94498" w:rsidP="00F94498">
            <w:pPr>
              <w:spacing w:after="0" w:line="240" w:lineRule="auto"/>
              <w:rPr>
                <w:rFonts w:ascii="Times New Roman" w:hAnsi="Times New Roman"/>
                <w:b/>
                <w:bCs/>
                <w:sz w:val="24"/>
                <w:szCs w:val="24"/>
              </w:rPr>
            </w:pPr>
          </w:p>
        </w:tc>
      </w:tr>
      <w:tr w:rsidR="00F94498" w:rsidRPr="007C251B" w14:paraId="2DD7E5F8" w14:textId="77777777" w:rsidTr="00597B3D">
        <w:trPr>
          <w:trHeight w:val="20"/>
          <w:jc w:val="center"/>
        </w:trPr>
        <w:tc>
          <w:tcPr>
            <w:tcW w:w="770" w:type="pct"/>
            <w:vMerge/>
          </w:tcPr>
          <w:p w14:paraId="26757A2D" w14:textId="77777777" w:rsidR="00F94498" w:rsidRPr="007C251B" w:rsidRDefault="00F94498" w:rsidP="00F94498">
            <w:pPr>
              <w:spacing w:after="0" w:line="240" w:lineRule="auto"/>
              <w:rPr>
                <w:rFonts w:ascii="Times New Roman" w:hAnsi="Times New Roman"/>
                <w:b/>
                <w:sz w:val="24"/>
                <w:szCs w:val="24"/>
              </w:rPr>
            </w:pPr>
          </w:p>
        </w:tc>
        <w:tc>
          <w:tcPr>
            <w:tcW w:w="2892" w:type="pct"/>
            <w:gridSpan w:val="2"/>
          </w:tcPr>
          <w:p w14:paraId="03DCD549" w14:textId="77777777" w:rsidR="00F94498" w:rsidRPr="00597B3D" w:rsidRDefault="00BD2924"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b/>
                <w:bCs/>
                <w:sz w:val="24"/>
                <w:szCs w:val="24"/>
              </w:rPr>
              <w:t>В том числе практических и лабораторных занятий</w:t>
            </w:r>
          </w:p>
        </w:tc>
        <w:tc>
          <w:tcPr>
            <w:tcW w:w="578" w:type="pct"/>
            <w:vAlign w:val="center"/>
          </w:tcPr>
          <w:p w14:paraId="49EF0931" w14:textId="77777777" w:rsidR="00F94498" w:rsidRPr="007C251B" w:rsidRDefault="00F94498" w:rsidP="00F94498">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60" w:type="pct"/>
            <w:vMerge/>
          </w:tcPr>
          <w:p w14:paraId="72407510" w14:textId="77777777" w:rsidR="00F94498" w:rsidRPr="007C251B" w:rsidRDefault="00F94498" w:rsidP="00F94498">
            <w:pPr>
              <w:spacing w:after="0" w:line="240" w:lineRule="auto"/>
              <w:rPr>
                <w:rFonts w:ascii="Times New Roman" w:hAnsi="Times New Roman"/>
                <w:b/>
                <w:bCs/>
                <w:sz w:val="24"/>
                <w:szCs w:val="24"/>
              </w:rPr>
            </w:pPr>
          </w:p>
        </w:tc>
      </w:tr>
      <w:tr w:rsidR="00BB1242" w:rsidRPr="007C251B" w14:paraId="75A4F262" w14:textId="77777777" w:rsidTr="00597B3D">
        <w:trPr>
          <w:trHeight w:val="20"/>
          <w:jc w:val="center"/>
        </w:trPr>
        <w:tc>
          <w:tcPr>
            <w:tcW w:w="770" w:type="pct"/>
            <w:vMerge/>
          </w:tcPr>
          <w:p w14:paraId="4E9E1803" w14:textId="77777777" w:rsidR="00BB1242" w:rsidRPr="007C251B" w:rsidRDefault="00BB1242" w:rsidP="00F94498">
            <w:pPr>
              <w:spacing w:after="0" w:line="240" w:lineRule="auto"/>
              <w:rPr>
                <w:rFonts w:ascii="Times New Roman" w:hAnsi="Times New Roman"/>
                <w:b/>
                <w:sz w:val="24"/>
                <w:szCs w:val="24"/>
              </w:rPr>
            </w:pPr>
          </w:p>
        </w:tc>
        <w:tc>
          <w:tcPr>
            <w:tcW w:w="2892" w:type="pct"/>
            <w:gridSpan w:val="2"/>
          </w:tcPr>
          <w:p w14:paraId="220BF86B" w14:textId="77777777" w:rsidR="00BB1242" w:rsidRPr="00597B3D" w:rsidRDefault="00BB1242"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sz w:val="24"/>
                <w:szCs w:val="24"/>
              </w:rPr>
              <w:t>Практическое занятие</w:t>
            </w:r>
            <w:r w:rsidRPr="00597B3D">
              <w:rPr>
                <w:rFonts w:ascii="Times New Roman" w:hAnsi="Times New Roman"/>
                <w:b/>
                <w:sz w:val="24"/>
                <w:szCs w:val="24"/>
              </w:rPr>
              <w:t xml:space="preserve"> </w:t>
            </w:r>
            <w:r w:rsidRPr="00597B3D">
              <w:rPr>
                <w:rFonts w:ascii="Times New Roman" w:hAnsi="Times New Roman"/>
                <w:sz w:val="24"/>
                <w:szCs w:val="24"/>
              </w:rPr>
              <w:t>16. Исследование двухкоординатного метода радионавигации</w:t>
            </w:r>
          </w:p>
        </w:tc>
        <w:tc>
          <w:tcPr>
            <w:tcW w:w="578" w:type="pct"/>
          </w:tcPr>
          <w:p w14:paraId="4045E5BB" w14:textId="77777777" w:rsidR="00BB1242" w:rsidRPr="008521B3" w:rsidRDefault="00BB1242" w:rsidP="00F94498">
            <w:pPr>
              <w:spacing w:after="0" w:line="240" w:lineRule="auto"/>
              <w:jc w:val="center"/>
              <w:rPr>
                <w:rFonts w:ascii="Times New Roman" w:hAnsi="Times New Roman"/>
                <w:bCs/>
                <w:sz w:val="24"/>
                <w:szCs w:val="24"/>
              </w:rPr>
            </w:pPr>
            <w:r w:rsidRPr="008521B3">
              <w:rPr>
                <w:rFonts w:ascii="Times New Roman" w:hAnsi="Times New Roman"/>
                <w:bCs/>
                <w:sz w:val="24"/>
                <w:szCs w:val="24"/>
              </w:rPr>
              <w:t>2</w:t>
            </w:r>
          </w:p>
        </w:tc>
        <w:tc>
          <w:tcPr>
            <w:tcW w:w="760" w:type="pct"/>
            <w:vMerge/>
          </w:tcPr>
          <w:p w14:paraId="548B0E00" w14:textId="77777777" w:rsidR="00BB1242" w:rsidRPr="007C251B" w:rsidRDefault="00BB1242" w:rsidP="00F94498">
            <w:pPr>
              <w:spacing w:after="0" w:line="240" w:lineRule="auto"/>
              <w:rPr>
                <w:rFonts w:ascii="Times New Roman" w:hAnsi="Times New Roman"/>
                <w:b/>
                <w:bCs/>
                <w:sz w:val="24"/>
                <w:szCs w:val="24"/>
              </w:rPr>
            </w:pPr>
          </w:p>
        </w:tc>
      </w:tr>
      <w:tr w:rsidR="00F94498" w:rsidRPr="007C251B" w14:paraId="1FE6C5DE" w14:textId="77777777" w:rsidTr="00597B3D">
        <w:trPr>
          <w:trHeight w:val="20"/>
          <w:jc w:val="center"/>
        </w:trPr>
        <w:tc>
          <w:tcPr>
            <w:tcW w:w="770" w:type="pct"/>
            <w:vMerge/>
          </w:tcPr>
          <w:p w14:paraId="53F39861" w14:textId="77777777" w:rsidR="00F94498" w:rsidRPr="007C251B" w:rsidRDefault="00F94498" w:rsidP="00F94498">
            <w:pPr>
              <w:spacing w:after="0" w:line="240" w:lineRule="auto"/>
              <w:rPr>
                <w:rFonts w:ascii="Times New Roman" w:hAnsi="Times New Roman"/>
                <w:b/>
                <w:sz w:val="24"/>
                <w:szCs w:val="24"/>
              </w:rPr>
            </w:pPr>
          </w:p>
        </w:tc>
        <w:tc>
          <w:tcPr>
            <w:tcW w:w="2892" w:type="pct"/>
            <w:gridSpan w:val="2"/>
          </w:tcPr>
          <w:p w14:paraId="4329A7F7" w14:textId="77777777" w:rsidR="00F94498" w:rsidRPr="00597B3D" w:rsidRDefault="00F94498" w:rsidP="00597B3D">
            <w:pPr>
              <w:suppressAutoHyphens/>
              <w:spacing w:after="0" w:line="240" w:lineRule="auto"/>
              <w:jc w:val="both"/>
              <w:rPr>
                <w:rFonts w:ascii="Times New Roman" w:hAnsi="Times New Roman"/>
                <w:b/>
                <w:sz w:val="24"/>
                <w:szCs w:val="24"/>
                <w:u w:val="thick"/>
              </w:rPr>
            </w:pPr>
            <w:r w:rsidRPr="00597B3D">
              <w:rPr>
                <w:rFonts w:ascii="Times New Roman" w:hAnsi="Times New Roman"/>
                <w:b/>
                <w:bCs/>
                <w:sz w:val="24"/>
                <w:szCs w:val="24"/>
              </w:rPr>
              <w:t>Самостоятельная работа обучающихся</w:t>
            </w:r>
          </w:p>
        </w:tc>
        <w:tc>
          <w:tcPr>
            <w:tcW w:w="578" w:type="pct"/>
            <w:vAlign w:val="center"/>
          </w:tcPr>
          <w:p w14:paraId="301D89B2" w14:textId="77777777" w:rsidR="00F94498" w:rsidRPr="007C251B" w:rsidRDefault="00F94498" w:rsidP="00F94498">
            <w:pPr>
              <w:spacing w:after="0" w:line="240" w:lineRule="auto"/>
              <w:rPr>
                <w:rFonts w:ascii="Times New Roman" w:hAnsi="Times New Roman"/>
                <w:b/>
                <w:bCs/>
                <w:sz w:val="24"/>
                <w:szCs w:val="24"/>
              </w:rPr>
            </w:pPr>
          </w:p>
        </w:tc>
        <w:tc>
          <w:tcPr>
            <w:tcW w:w="760" w:type="pct"/>
            <w:vMerge/>
          </w:tcPr>
          <w:p w14:paraId="783838C5" w14:textId="77777777" w:rsidR="00F94498" w:rsidRPr="007C251B" w:rsidRDefault="00F94498" w:rsidP="00F94498">
            <w:pPr>
              <w:spacing w:after="0" w:line="240" w:lineRule="auto"/>
              <w:rPr>
                <w:rFonts w:ascii="Times New Roman" w:hAnsi="Times New Roman"/>
                <w:b/>
                <w:bCs/>
                <w:sz w:val="24"/>
                <w:szCs w:val="24"/>
              </w:rPr>
            </w:pPr>
          </w:p>
        </w:tc>
      </w:tr>
      <w:tr w:rsidR="0001797F" w:rsidRPr="007C251B" w14:paraId="5FC3008F" w14:textId="77777777" w:rsidTr="00597B3D">
        <w:trPr>
          <w:jc w:val="center"/>
        </w:trPr>
        <w:tc>
          <w:tcPr>
            <w:tcW w:w="3662" w:type="pct"/>
            <w:gridSpan w:val="3"/>
          </w:tcPr>
          <w:p w14:paraId="7341A97E" w14:textId="77777777" w:rsidR="0001797F" w:rsidRPr="007C251B" w:rsidRDefault="0001797F" w:rsidP="00F94498">
            <w:pPr>
              <w:suppressAutoHyphens/>
              <w:spacing w:after="0" w:line="240" w:lineRule="auto"/>
              <w:rPr>
                <w:rFonts w:ascii="Times New Roman" w:hAnsi="Times New Roman"/>
                <w:b/>
                <w:sz w:val="24"/>
                <w:szCs w:val="24"/>
              </w:rPr>
            </w:pPr>
            <w:r w:rsidRPr="007C251B">
              <w:rPr>
                <w:rFonts w:ascii="Times New Roman" w:hAnsi="Times New Roman"/>
                <w:b/>
                <w:sz w:val="24"/>
                <w:szCs w:val="24"/>
              </w:rPr>
              <w:t>Промежуточная аттестация</w:t>
            </w:r>
          </w:p>
        </w:tc>
        <w:tc>
          <w:tcPr>
            <w:tcW w:w="578" w:type="pct"/>
            <w:vAlign w:val="center"/>
          </w:tcPr>
          <w:p w14:paraId="39102A6E" w14:textId="77777777" w:rsidR="0001797F" w:rsidRPr="007C251B" w:rsidRDefault="0001797F" w:rsidP="00597B3D">
            <w:pPr>
              <w:spacing w:after="0" w:line="240" w:lineRule="auto"/>
              <w:rPr>
                <w:rFonts w:ascii="Times New Roman" w:hAnsi="Times New Roman"/>
                <w:b/>
                <w:i/>
                <w:sz w:val="24"/>
                <w:szCs w:val="24"/>
              </w:rPr>
            </w:pPr>
          </w:p>
        </w:tc>
        <w:tc>
          <w:tcPr>
            <w:tcW w:w="760" w:type="pct"/>
          </w:tcPr>
          <w:p w14:paraId="3C3887EA" w14:textId="77777777" w:rsidR="0001797F" w:rsidRPr="007C251B" w:rsidRDefault="0001797F" w:rsidP="00F94498">
            <w:pPr>
              <w:spacing w:after="0" w:line="240" w:lineRule="auto"/>
              <w:rPr>
                <w:rFonts w:ascii="Times New Roman" w:hAnsi="Times New Roman"/>
                <w:b/>
                <w:i/>
                <w:sz w:val="24"/>
                <w:szCs w:val="24"/>
              </w:rPr>
            </w:pPr>
          </w:p>
        </w:tc>
      </w:tr>
      <w:tr w:rsidR="0001797F" w:rsidRPr="007C251B" w14:paraId="72E1A19F" w14:textId="77777777" w:rsidTr="00597B3D">
        <w:trPr>
          <w:trHeight w:val="20"/>
          <w:jc w:val="center"/>
        </w:trPr>
        <w:tc>
          <w:tcPr>
            <w:tcW w:w="3662" w:type="pct"/>
            <w:gridSpan w:val="3"/>
          </w:tcPr>
          <w:p w14:paraId="56F96502" w14:textId="77777777" w:rsidR="0001797F" w:rsidRPr="007C251B" w:rsidRDefault="0001797F" w:rsidP="00F94498">
            <w:pPr>
              <w:spacing w:after="0" w:line="240" w:lineRule="auto"/>
              <w:rPr>
                <w:rFonts w:ascii="Times New Roman" w:hAnsi="Times New Roman"/>
                <w:b/>
                <w:bCs/>
                <w:sz w:val="24"/>
                <w:szCs w:val="24"/>
              </w:rPr>
            </w:pPr>
            <w:r w:rsidRPr="007C251B">
              <w:rPr>
                <w:rFonts w:ascii="Times New Roman" w:hAnsi="Times New Roman"/>
                <w:b/>
                <w:bCs/>
                <w:sz w:val="24"/>
                <w:szCs w:val="24"/>
              </w:rPr>
              <w:t>Всего:</w:t>
            </w:r>
          </w:p>
        </w:tc>
        <w:tc>
          <w:tcPr>
            <w:tcW w:w="578" w:type="pct"/>
            <w:vAlign w:val="center"/>
          </w:tcPr>
          <w:p w14:paraId="38A4EF9E" w14:textId="77777777" w:rsidR="0001797F" w:rsidRPr="00F554A3" w:rsidRDefault="0001797F" w:rsidP="00F94498">
            <w:pPr>
              <w:spacing w:after="0" w:line="240" w:lineRule="auto"/>
              <w:jc w:val="center"/>
              <w:rPr>
                <w:rFonts w:ascii="Times New Roman" w:hAnsi="Times New Roman"/>
                <w:b/>
                <w:bCs/>
                <w:sz w:val="24"/>
                <w:szCs w:val="24"/>
              </w:rPr>
            </w:pPr>
            <w:r w:rsidRPr="00F554A3">
              <w:rPr>
                <w:rFonts w:ascii="Times New Roman" w:hAnsi="Times New Roman"/>
                <w:b/>
                <w:bCs/>
                <w:sz w:val="24"/>
                <w:szCs w:val="24"/>
              </w:rPr>
              <w:t>96/32</w:t>
            </w:r>
          </w:p>
        </w:tc>
        <w:tc>
          <w:tcPr>
            <w:tcW w:w="760" w:type="pct"/>
          </w:tcPr>
          <w:p w14:paraId="2A895DD6" w14:textId="77777777" w:rsidR="0001797F" w:rsidRPr="007C251B" w:rsidRDefault="0001797F" w:rsidP="00F94498">
            <w:pPr>
              <w:spacing w:after="0" w:line="240" w:lineRule="auto"/>
              <w:rPr>
                <w:rFonts w:ascii="Times New Roman" w:hAnsi="Times New Roman"/>
                <w:b/>
                <w:bCs/>
                <w:i/>
                <w:sz w:val="24"/>
                <w:szCs w:val="24"/>
              </w:rPr>
            </w:pPr>
          </w:p>
        </w:tc>
      </w:tr>
    </w:tbl>
    <w:p w14:paraId="55024A85" w14:textId="77777777" w:rsidR="00F94498" w:rsidRPr="003E4B8C" w:rsidRDefault="00F94498" w:rsidP="00F94498">
      <w:pPr>
        <w:spacing w:before="120" w:after="120" w:line="240" w:lineRule="auto"/>
        <w:ind w:left="709"/>
        <w:rPr>
          <w:rFonts w:ascii="Times New Roman" w:hAnsi="Times New Roman"/>
          <w:i/>
          <w:sz w:val="24"/>
          <w:szCs w:val="24"/>
        </w:rPr>
      </w:pPr>
      <w:r w:rsidRPr="003E4B8C">
        <w:rPr>
          <w:rFonts w:ascii="Times New Roman" w:hAnsi="Times New Roman"/>
          <w:i/>
          <w:sz w:val="24"/>
          <w:szCs w:val="24"/>
        </w:rPr>
        <w:t>.</w:t>
      </w:r>
    </w:p>
    <w:p w14:paraId="53F1B099" w14:textId="77777777" w:rsidR="00F94498" w:rsidRPr="003E4B8C" w:rsidRDefault="00F94498" w:rsidP="00F94498">
      <w:pPr>
        <w:ind w:firstLine="709"/>
        <w:rPr>
          <w:rFonts w:ascii="Times New Roman" w:hAnsi="Times New Roman"/>
          <w:i/>
        </w:rPr>
        <w:sectPr w:rsidR="00F94498" w:rsidRPr="003E4B8C" w:rsidSect="00F94498">
          <w:pgSz w:w="16840" w:h="11907" w:orient="landscape"/>
          <w:pgMar w:top="851" w:right="1134" w:bottom="851" w:left="992" w:header="709" w:footer="709" w:gutter="0"/>
          <w:cols w:space="720"/>
        </w:sectPr>
      </w:pPr>
    </w:p>
    <w:p w14:paraId="7A10C714" w14:textId="77777777" w:rsidR="00F94498" w:rsidRPr="003E4B8C" w:rsidRDefault="00F94498" w:rsidP="00F94498">
      <w:pPr>
        <w:ind w:left="1353"/>
        <w:rPr>
          <w:rFonts w:ascii="Times New Roman" w:hAnsi="Times New Roman"/>
          <w:b/>
          <w:bCs/>
        </w:rPr>
      </w:pPr>
      <w:r w:rsidRPr="003E4B8C">
        <w:rPr>
          <w:rFonts w:ascii="Times New Roman" w:hAnsi="Times New Roman"/>
          <w:b/>
          <w:bCs/>
        </w:rPr>
        <w:lastRenderedPageBreak/>
        <w:t>3. УСЛОВИЯ РЕАЛИЗАЦИИ УЧЕБНОЙ ДИСЦИПЛИНЫ</w:t>
      </w:r>
    </w:p>
    <w:p w14:paraId="70B240E0" w14:textId="77777777" w:rsidR="00F94498" w:rsidRPr="005B43DB" w:rsidRDefault="00F94498" w:rsidP="00F94498">
      <w:pPr>
        <w:suppressAutoHyphens/>
        <w:spacing w:after="0"/>
        <w:ind w:firstLine="709"/>
        <w:jc w:val="both"/>
        <w:rPr>
          <w:rFonts w:ascii="Times New Roman" w:hAnsi="Times New Roman"/>
          <w:b/>
          <w:bCs/>
          <w:sz w:val="24"/>
          <w:szCs w:val="24"/>
        </w:rPr>
      </w:pPr>
      <w:r w:rsidRPr="005B43DB">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016FBFE6" w14:textId="77777777" w:rsidR="00BB1242" w:rsidRPr="001C0E66" w:rsidRDefault="00BB1242" w:rsidP="00BB1242">
      <w:pPr>
        <w:spacing w:after="0"/>
        <w:ind w:left="-2" w:firstLineChars="295" w:firstLine="708"/>
        <w:jc w:val="both"/>
        <w:rPr>
          <w:rFonts w:ascii="Times New Roman" w:hAnsi="Times New Roman"/>
          <w:sz w:val="24"/>
          <w:szCs w:val="24"/>
        </w:rPr>
      </w:pPr>
      <w:r w:rsidRPr="00D069EE">
        <w:rPr>
          <w:rFonts w:ascii="Times New Roman" w:hAnsi="Times New Roman"/>
          <w:bCs/>
          <w:sz w:val="24"/>
          <w:szCs w:val="24"/>
        </w:rPr>
        <w:t>Лаборатори</w:t>
      </w:r>
      <w:r w:rsidR="005B43DB">
        <w:rPr>
          <w:rFonts w:ascii="Times New Roman" w:hAnsi="Times New Roman"/>
          <w:bCs/>
          <w:sz w:val="24"/>
          <w:szCs w:val="24"/>
        </w:rPr>
        <w:t>и</w:t>
      </w:r>
      <w:r w:rsidRPr="00D069EE">
        <w:rPr>
          <w:rFonts w:ascii="Times New Roman" w:hAnsi="Times New Roman"/>
          <w:bCs/>
          <w:sz w:val="24"/>
          <w:szCs w:val="24"/>
        </w:rPr>
        <w:t xml:space="preserve"> «</w:t>
      </w:r>
      <w:r>
        <w:rPr>
          <w:rFonts w:ascii="Times New Roman" w:hAnsi="Times New Roman"/>
          <w:bCs/>
          <w:sz w:val="24"/>
          <w:szCs w:val="24"/>
        </w:rPr>
        <w:t>Радиотех</w:t>
      </w:r>
      <w:r w:rsidRPr="00D069EE">
        <w:rPr>
          <w:rFonts w:ascii="Times New Roman" w:hAnsi="Times New Roman"/>
          <w:bCs/>
          <w:sz w:val="24"/>
          <w:szCs w:val="24"/>
        </w:rPr>
        <w:t>ник</w:t>
      </w:r>
      <w:r>
        <w:rPr>
          <w:rFonts w:ascii="Times New Roman" w:hAnsi="Times New Roman"/>
          <w:bCs/>
          <w:sz w:val="24"/>
          <w:szCs w:val="24"/>
        </w:rPr>
        <w:t>а»</w:t>
      </w:r>
      <w:r w:rsidR="005B43DB">
        <w:rPr>
          <w:rFonts w:ascii="Times New Roman" w:hAnsi="Times New Roman"/>
          <w:bCs/>
          <w:sz w:val="24"/>
          <w:szCs w:val="24"/>
        </w:rPr>
        <w:t xml:space="preserve"> и «Радиолокация»</w:t>
      </w:r>
      <w:r w:rsidRPr="00BB535E">
        <w:rPr>
          <w:rFonts w:ascii="Times New Roman" w:hAnsi="Times New Roman"/>
          <w:bCs/>
          <w:iCs/>
          <w:sz w:val="24"/>
          <w:szCs w:val="24"/>
        </w:rPr>
        <w:t>,</w:t>
      </w:r>
      <w:r w:rsidRPr="00BB535E">
        <w:rPr>
          <w:rFonts w:ascii="Times New Roman" w:hAnsi="Times New Roman"/>
          <w:bCs/>
          <w:i/>
          <w:sz w:val="24"/>
          <w:szCs w:val="24"/>
        </w:rPr>
        <w:t xml:space="preserve"> </w:t>
      </w:r>
      <w:r w:rsidRPr="001C0E66">
        <w:rPr>
          <w:rFonts w:ascii="Times New Roman" w:hAnsi="Times New Roman"/>
          <w:sz w:val="24"/>
          <w:szCs w:val="24"/>
        </w:rPr>
        <w:t>оснащенн</w:t>
      </w:r>
      <w:r w:rsidR="005B43DB">
        <w:rPr>
          <w:rFonts w:ascii="Times New Roman" w:hAnsi="Times New Roman"/>
          <w:sz w:val="24"/>
          <w:szCs w:val="24"/>
        </w:rPr>
        <w:t>ые</w:t>
      </w:r>
      <w:r w:rsidRPr="001C0E66">
        <w:rPr>
          <w:rFonts w:ascii="Times New Roman" w:hAnsi="Times New Roman"/>
          <w:sz w:val="24"/>
          <w:szCs w:val="24"/>
        </w:rPr>
        <w:t xml:space="preserve"> необходимым для реализации программы учебной дисциплины оборудованием, приведенным в п. 6.1.2.</w:t>
      </w:r>
      <w:r>
        <w:rPr>
          <w:rFonts w:ascii="Times New Roman" w:hAnsi="Times New Roman"/>
          <w:sz w:val="24"/>
          <w:szCs w:val="24"/>
        </w:rPr>
        <w:t>3</w:t>
      </w:r>
      <w:r w:rsidRPr="001C0E66">
        <w:rPr>
          <w:rFonts w:ascii="Times New Roman" w:hAnsi="Times New Roman"/>
          <w:sz w:val="24"/>
          <w:szCs w:val="24"/>
        </w:rPr>
        <w:t xml:space="preserve"> примерной </w:t>
      </w:r>
      <w:r w:rsidR="00E20292">
        <w:rPr>
          <w:rFonts w:ascii="Times New Roman" w:hAnsi="Times New Roman"/>
          <w:sz w:val="24"/>
          <w:szCs w:val="24"/>
        </w:rPr>
        <w:t xml:space="preserve">основной образовательной </w:t>
      </w:r>
      <w:r w:rsidRPr="001C0E66">
        <w:rPr>
          <w:rFonts w:ascii="Times New Roman" w:hAnsi="Times New Roman"/>
          <w:sz w:val="24"/>
          <w:szCs w:val="24"/>
        </w:rPr>
        <w:t>программы по данной специальности</w:t>
      </w:r>
      <w:r>
        <w:rPr>
          <w:rFonts w:ascii="Times New Roman" w:hAnsi="Times New Roman"/>
          <w:sz w:val="24"/>
          <w:szCs w:val="24"/>
        </w:rPr>
        <w:t>.</w:t>
      </w:r>
    </w:p>
    <w:p w14:paraId="37218B09" w14:textId="77777777" w:rsidR="00F94498" w:rsidRDefault="00F94498" w:rsidP="00F94498">
      <w:pPr>
        <w:pStyle w:val="c1"/>
        <w:shd w:val="clear" w:color="auto" w:fill="FFFFFF"/>
        <w:spacing w:before="0" w:beforeAutospacing="0" w:after="0" w:afterAutospacing="0"/>
        <w:jc w:val="both"/>
        <w:rPr>
          <w:rStyle w:val="c9"/>
          <w:color w:val="000000"/>
        </w:rPr>
      </w:pPr>
    </w:p>
    <w:p w14:paraId="1CDF9FC1" w14:textId="77777777" w:rsidR="00F94498" w:rsidRPr="003E4B8C" w:rsidRDefault="00F94498" w:rsidP="00F94498">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4A0078FE" w14:textId="77777777" w:rsidR="00F94498" w:rsidRPr="003E4B8C" w:rsidRDefault="00F94498" w:rsidP="00F94498">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4B8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F2E85DD" w14:textId="77777777" w:rsidR="00F94498" w:rsidRPr="003E4B8C" w:rsidRDefault="00F94498" w:rsidP="00F94498">
      <w:pPr>
        <w:suppressAutoHyphens/>
        <w:spacing w:after="0"/>
        <w:ind w:firstLine="709"/>
        <w:jc w:val="both"/>
        <w:rPr>
          <w:rFonts w:ascii="Times New Roman" w:hAnsi="Times New Roman"/>
          <w:sz w:val="24"/>
          <w:szCs w:val="24"/>
        </w:rPr>
      </w:pPr>
    </w:p>
    <w:p w14:paraId="06D21DBF" w14:textId="77777777" w:rsidR="00F94498" w:rsidRDefault="00F94498" w:rsidP="00F94498">
      <w:pPr>
        <w:suppressAutoHyphens/>
        <w:spacing w:after="0"/>
        <w:ind w:firstLine="709"/>
        <w:jc w:val="both"/>
        <w:rPr>
          <w:rFonts w:ascii="Times New Roman" w:hAnsi="Times New Roman"/>
          <w:b/>
          <w:sz w:val="24"/>
          <w:szCs w:val="24"/>
        </w:rPr>
      </w:pPr>
      <w:r w:rsidRPr="003E4B8C">
        <w:rPr>
          <w:rFonts w:ascii="Times New Roman" w:hAnsi="Times New Roman"/>
          <w:b/>
          <w:sz w:val="24"/>
          <w:szCs w:val="24"/>
        </w:rPr>
        <w:t xml:space="preserve">3.2.1. </w:t>
      </w:r>
      <w:r w:rsidR="00E20292">
        <w:rPr>
          <w:rFonts w:ascii="Times New Roman" w:hAnsi="Times New Roman"/>
          <w:b/>
          <w:sz w:val="24"/>
          <w:szCs w:val="24"/>
        </w:rPr>
        <w:t>Основные</w:t>
      </w:r>
      <w:r w:rsidRPr="003E4B8C">
        <w:rPr>
          <w:rFonts w:ascii="Times New Roman" w:hAnsi="Times New Roman"/>
          <w:b/>
          <w:sz w:val="24"/>
          <w:szCs w:val="24"/>
        </w:rPr>
        <w:t xml:space="preserve"> печатные издания</w:t>
      </w:r>
    </w:p>
    <w:p w14:paraId="45CBCD2D" w14:textId="77777777" w:rsidR="007E095F" w:rsidRPr="00E20292" w:rsidRDefault="007E095F" w:rsidP="005F5CDC">
      <w:pPr>
        <w:pStyle w:val="ae"/>
        <w:numPr>
          <w:ilvl w:val="0"/>
          <w:numId w:val="92"/>
        </w:numPr>
        <w:tabs>
          <w:tab w:val="left" w:pos="993"/>
        </w:tabs>
        <w:suppressAutoHyphens/>
        <w:spacing w:before="0" w:after="0" w:line="276" w:lineRule="auto"/>
        <w:ind w:left="0" w:firstLine="709"/>
        <w:contextualSpacing/>
        <w:jc w:val="both"/>
      </w:pPr>
      <w:r w:rsidRPr="00E20292">
        <w:rPr>
          <w:color w:val="000000"/>
        </w:rPr>
        <w:t xml:space="preserve">Мощенский Ю. В., Нечаев А. С. Теоретические основы радиотехники. Сигналы. Учебное пособие для СПО/ Ю.В. Мощенский — Санкт-Петербург: Лань, 2021. — 216 с. — ISBN </w:t>
      </w:r>
      <w:r w:rsidRPr="00E20292">
        <w:rPr>
          <w:bCs/>
          <w:color w:val="000000"/>
          <w:shd w:val="clear" w:color="auto" w:fill="FFFFFF"/>
        </w:rPr>
        <w:t>978-5-8114-6914-7.</w:t>
      </w:r>
    </w:p>
    <w:p w14:paraId="368B184E" w14:textId="77777777" w:rsidR="002C72C3" w:rsidRPr="00E20292" w:rsidRDefault="002C72C3" w:rsidP="005F5CDC">
      <w:pPr>
        <w:pStyle w:val="ae"/>
        <w:numPr>
          <w:ilvl w:val="0"/>
          <w:numId w:val="92"/>
        </w:numPr>
        <w:tabs>
          <w:tab w:val="left" w:pos="993"/>
        </w:tabs>
        <w:suppressAutoHyphens/>
        <w:spacing w:before="0" w:after="0" w:line="276" w:lineRule="auto"/>
        <w:ind w:left="0" w:firstLine="709"/>
        <w:contextualSpacing/>
        <w:jc w:val="both"/>
      </w:pPr>
      <w:r w:rsidRPr="00E20292">
        <w:t xml:space="preserve">Нефедов, В.И. Радиотехнические цепи и сигналы: учебник для среднего профессионального образования / </w:t>
      </w:r>
      <w:proofErr w:type="gramStart"/>
      <w:r w:rsidRPr="00E20292">
        <w:t>В.И.</w:t>
      </w:r>
      <w:proofErr w:type="gramEnd"/>
      <w:r w:rsidRPr="00E20292">
        <w:t xml:space="preserve"> Нефедов, А.С. Сигов; под редакцией В. И. Нефедова. — Москва: Издательство Юрайт, 2021. — 266 с. — (Профессиональное образование). — ISBN 978-5-534-03409-7. — Текст: электронный // Образовательная платформа Юрайт [сайт]. — URL: </w:t>
      </w:r>
      <w:hyperlink r:id="rId98" w:tgtFrame="_blank" w:history="1">
        <w:r w:rsidRPr="00E20292">
          <w:t>https://urait.ru/bcode/469948</w:t>
        </w:r>
      </w:hyperlink>
      <w:r w:rsidRPr="00E20292">
        <w:t> (дата обращения: 02.11.2021).</w:t>
      </w:r>
    </w:p>
    <w:p w14:paraId="113043D4" w14:textId="77777777" w:rsidR="002C72C3" w:rsidRPr="00E20292" w:rsidRDefault="002C72C3" w:rsidP="005F5CDC">
      <w:pPr>
        <w:pStyle w:val="ae"/>
        <w:numPr>
          <w:ilvl w:val="0"/>
          <w:numId w:val="92"/>
        </w:numPr>
        <w:tabs>
          <w:tab w:val="left" w:pos="993"/>
        </w:tabs>
        <w:suppressAutoHyphens/>
        <w:spacing w:before="0" w:after="0" w:line="276" w:lineRule="auto"/>
        <w:ind w:left="0" w:firstLine="709"/>
        <w:contextualSpacing/>
        <w:jc w:val="both"/>
      </w:pPr>
      <w:r w:rsidRPr="00E20292">
        <w:t xml:space="preserve">Основы </w:t>
      </w:r>
      <w:proofErr w:type="gramStart"/>
      <w:r w:rsidRPr="00E20292">
        <w:t>радиоэлектроники :</w:t>
      </w:r>
      <w:proofErr w:type="gramEnd"/>
      <w:r w:rsidRPr="00E20292">
        <w:t xml:space="preserve"> учебное пособие для среднего профессионального образования / М. Ю. Застела [и др.] ; под общей редакцией М. Ю. Застела. — 3-е изд., перераб. и доп. — </w:t>
      </w:r>
      <w:proofErr w:type="gramStart"/>
      <w:r w:rsidRPr="00E20292">
        <w:t>Москва :</w:t>
      </w:r>
      <w:proofErr w:type="gramEnd"/>
      <w:r w:rsidRPr="00E20292">
        <w:t xml:space="preserve"> Издательство Юрайт, 2021. — 495 с. — (Профессиональное образование). — ISBN 978-5-534-10313-7.</w:t>
      </w:r>
    </w:p>
    <w:p w14:paraId="03A6C72E" w14:textId="77777777" w:rsidR="002C72C3" w:rsidRPr="00E20292" w:rsidRDefault="002C72C3" w:rsidP="005F5CDC">
      <w:pPr>
        <w:pStyle w:val="ae"/>
        <w:numPr>
          <w:ilvl w:val="0"/>
          <w:numId w:val="92"/>
        </w:numPr>
        <w:tabs>
          <w:tab w:val="left" w:pos="993"/>
        </w:tabs>
        <w:suppressAutoHyphens/>
        <w:spacing w:before="0" w:after="0" w:line="276" w:lineRule="auto"/>
        <w:ind w:left="0" w:firstLine="709"/>
        <w:contextualSpacing/>
        <w:jc w:val="both"/>
      </w:pPr>
      <w:r w:rsidRPr="00E20292">
        <w:t xml:space="preserve">Романюк, В. А.  Основы </w:t>
      </w:r>
      <w:proofErr w:type="gramStart"/>
      <w:r w:rsidRPr="00E20292">
        <w:t>радиоэлектроники :</w:t>
      </w:r>
      <w:proofErr w:type="gramEnd"/>
      <w:r w:rsidRPr="00E20292">
        <w:t xml:space="preserve"> учебник для среднего профессионального образования / В. А. Романюк. — </w:t>
      </w:r>
      <w:proofErr w:type="gramStart"/>
      <w:r w:rsidRPr="00E20292">
        <w:t>Москва :</w:t>
      </w:r>
      <w:proofErr w:type="gramEnd"/>
      <w:r w:rsidRPr="00E20292">
        <w:t xml:space="preserve"> Издательство Юрайт, 2021. — 288 с. — (Профессиональное образование). — ISBN 978-5-534-10394-6.</w:t>
      </w:r>
    </w:p>
    <w:p w14:paraId="3033D4CD" w14:textId="77777777" w:rsidR="002C72C3" w:rsidRPr="00E20292" w:rsidRDefault="002C72C3" w:rsidP="005F5CDC">
      <w:pPr>
        <w:pStyle w:val="ae"/>
        <w:numPr>
          <w:ilvl w:val="0"/>
          <w:numId w:val="92"/>
        </w:numPr>
        <w:tabs>
          <w:tab w:val="left" w:pos="993"/>
        </w:tabs>
        <w:suppressAutoHyphens/>
        <w:spacing w:before="0" w:after="0" w:line="276" w:lineRule="auto"/>
        <w:ind w:left="0" w:firstLine="709"/>
        <w:contextualSpacing/>
        <w:jc w:val="both"/>
      </w:pPr>
      <w:r w:rsidRPr="00E20292">
        <w:rPr>
          <w:bCs/>
        </w:rPr>
        <w:t xml:space="preserve">Синицын, Ю. И. Основы радиотехники: учебное пособие для СПО / </w:t>
      </w:r>
      <w:r w:rsidRPr="00E20292">
        <w:t xml:space="preserve">Ю. И. Синицын, Е. И. Ряполова. — Саратов: Профобразование, 2020. — 246 c. — ISBN 978-5-4488-0550-9. — </w:t>
      </w:r>
      <w:proofErr w:type="gramStart"/>
      <w:r w:rsidRPr="00E20292">
        <w:t>Текст :</w:t>
      </w:r>
      <w:proofErr w:type="gramEnd"/>
      <w:r w:rsidRPr="00E20292">
        <w:t xml:space="preserve"> электронный // Электронный ресурс цифровой образовательной среды СПО PROFобразование: [сайт]. — URL: </w:t>
      </w:r>
      <w:hyperlink r:id="rId99" w:history="1">
        <w:r w:rsidRPr="00E20292">
          <w:rPr>
            <w:rStyle w:val="ad"/>
          </w:rPr>
          <w:t>https://profspo.ru/books/92138</w:t>
        </w:r>
      </w:hyperlink>
      <w:r w:rsidRPr="00E20292">
        <w:t>.</w:t>
      </w:r>
    </w:p>
    <w:p w14:paraId="4F7792F0" w14:textId="77777777" w:rsidR="002C72C3" w:rsidRPr="00E20292" w:rsidRDefault="002C72C3" w:rsidP="005F5CDC">
      <w:pPr>
        <w:pStyle w:val="ae"/>
        <w:numPr>
          <w:ilvl w:val="0"/>
          <w:numId w:val="92"/>
        </w:numPr>
        <w:tabs>
          <w:tab w:val="left" w:pos="993"/>
        </w:tabs>
        <w:suppressAutoHyphens/>
        <w:spacing w:before="0" w:after="0" w:line="276" w:lineRule="auto"/>
        <w:ind w:left="0" w:firstLine="709"/>
        <w:contextualSpacing/>
        <w:jc w:val="both"/>
      </w:pPr>
      <w:r w:rsidRPr="00E20292">
        <w:t>Фалько, А. И. Основы радиоприема: учебное пособие для СПО / А. И. Фалько. — Саратов: Профобразование, 2022. — 300 c. — ISBN 978-5-4488-1336-8.</w:t>
      </w:r>
    </w:p>
    <w:p w14:paraId="394CF28E" w14:textId="77777777" w:rsidR="002C72C3" w:rsidRPr="00E20292" w:rsidRDefault="002C72C3" w:rsidP="005F5CDC">
      <w:pPr>
        <w:pStyle w:val="ae"/>
        <w:numPr>
          <w:ilvl w:val="0"/>
          <w:numId w:val="92"/>
        </w:numPr>
        <w:tabs>
          <w:tab w:val="left" w:pos="993"/>
        </w:tabs>
        <w:suppressAutoHyphens/>
        <w:spacing w:before="0" w:after="0" w:line="276" w:lineRule="auto"/>
        <w:ind w:left="0" w:firstLine="709"/>
        <w:contextualSpacing/>
        <w:jc w:val="both"/>
      </w:pPr>
      <w:r w:rsidRPr="00E20292">
        <w:t>Хамадулин, Э. Ф.  Основы радиоэлектроники: методы и средства измерений: учебное пособие для среднего профессионального образования / Э. Ф. Хамадулин. — Москва: Издательство Юрайт, 2021. — 365 с. — (Профессиональное образование). — ISBN 978-5-534-10396-0.</w:t>
      </w:r>
    </w:p>
    <w:p w14:paraId="5802049B" w14:textId="77777777" w:rsidR="0010266A" w:rsidRPr="00E20292" w:rsidRDefault="0010266A" w:rsidP="005F5CDC">
      <w:pPr>
        <w:pStyle w:val="ae"/>
        <w:numPr>
          <w:ilvl w:val="0"/>
          <w:numId w:val="92"/>
        </w:numPr>
        <w:tabs>
          <w:tab w:val="left" w:pos="993"/>
        </w:tabs>
        <w:suppressAutoHyphens/>
        <w:spacing w:before="0" w:after="0" w:line="276" w:lineRule="auto"/>
        <w:ind w:left="0" w:firstLine="709"/>
        <w:contextualSpacing/>
        <w:jc w:val="both"/>
      </w:pPr>
      <w:r w:rsidRPr="00E20292">
        <w:t xml:space="preserve">Штыков, В. В.  Введение в </w:t>
      </w:r>
      <w:proofErr w:type="gramStart"/>
      <w:r w:rsidRPr="00E20292">
        <w:t>радиоэлектронику :</w:t>
      </w:r>
      <w:proofErr w:type="gramEnd"/>
      <w:r w:rsidRPr="00E20292">
        <w:t xml:space="preserve"> учебник и практикум для среднего профессионального образования / В. В. Штыков. — 2-е изд., испр. и доп. — </w:t>
      </w:r>
      <w:proofErr w:type="gramStart"/>
      <w:r w:rsidRPr="00E20292">
        <w:t>Москва :</w:t>
      </w:r>
      <w:proofErr w:type="gramEnd"/>
      <w:r w:rsidRPr="00E20292">
        <w:t xml:space="preserve"> </w:t>
      </w:r>
      <w:r w:rsidRPr="00E20292">
        <w:lastRenderedPageBreak/>
        <w:t>Издательство Юрайт, 2021. — 228 с. — (Профессиональное образование). — ISBN 978-5-534-09209-7.</w:t>
      </w:r>
    </w:p>
    <w:p w14:paraId="60779209" w14:textId="77777777" w:rsidR="00F94498" w:rsidRPr="003E4B8C" w:rsidRDefault="00F94498" w:rsidP="00F94498">
      <w:pPr>
        <w:spacing w:after="0"/>
        <w:ind w:firstLine="709"/>
        <w:contextualSpacing/>
        <w:rPr>
          <w:rFonts w:ascii="Times New Roman" w:hAnsi="Times New Roman"/>
          <w:b/>
          <w:sz w:val="24"/>
          <w:szCs w:val="24"/>
        </w:rPr>
      </w:pPr>
      <w:r w:rsidRPr="003E4B8C">
        <w:rPr>
          <w:rFonts w:ascii="Times New Roman" w:hAnsi="Times New Roman"/>
          <w:b/>
          <w:sz w:val="24"/>
          <w:szCs w:val="24"/>
        </w:rPr>
        <w:t xml:space="preserve">3.2.2. </w:t>
      </w:r>
      <w:r w:rsidR="00E20292">
        <w:rPr>
          <w:rFonts w:ascii="Times New Roman" w:hAnsi="Times New Roman"/>
          <w:b/>
          <w:sz w:val="24"/>
          <w:szCs w:val="24"/>
        </w:rPr>
        <w:t>Основные э</w:t>
      </w:r>
      <w:r w:rsidRPr="003E4B8C">
        <w:rPr>
          <w:rFonts w:ascii="Times New Roman" w:hAnsi="Times New Roman"/>
          <w:b/>
          <w:sz w:val="24"/>
          <w:szCs w:val="24"/>
        </w:rPr>
        <w:t xml:space="preserve">лектронные издания </w:t>
      </w:r>
    </w:p>
    <w:p w14:paraId="662A5A67" w14:textId="77777777" w:rsidR="007E095F" w:rsidRPr="00E20292" w:rsidRDefault="007E095F" w:rsidP="005F5CDC">
      <w:pPr>
        <w:pStyle w:val="affffff3"/>
        <w:widowControl/>
        <w:numPr>
          <w:ilvl w:val="0"/>
          <w:numId w:val="81"/>
        </w:numPr>
        <w:tabs>
          <w:tab w:val="left" w:pos="1134"/>
        </w:tabs>
        <w:spacing w:line="276" w:lineRule="auto"/>
        <w:ind w:left="0" w:firstLine="709"/>
        <w:jc w:val="both"/>
        <w:rPr>
          <w:rFonts w:ascii="Times New Roman" w:hAnsi="Times New Roman"/>
          <w:bCs/>
          <w:color w:val="000000"/>
          <w:shd w:val="clear" w:color="auto" w:fill="FFFFFF"/>
        </w:rPr>
      </w:pPr>
      <w:r w:rsidRPr="00E20292">
        <w:rPr>
          <w:rFonts w:ascii="Times New Roman" w:hAnsi="Times New Roman"/>
        </w:rPr>
        <w:t xml:space="preserve">Мощенский Ю. В., Нечаев А. С. Теоретические основы радиотехники. Сигналы. Учебное пособие для СПО/ Ю.В. Мощенский — Санкт-Петербург: Лань, 2021. — 216 с. — ISBN </w:t>
      </w:r>
      <w:r w:rsidRPr="00E20292">
        <w:rPr>
          <w:rFonts w:ascii="Times New Roman" w:hAnsi="Times New Roman"/>
          <w:bCs/>
          <w:shd w:val="clear" w:color="auto" w:fill="FFFFFF"/>
        </w:rPr>
        <w:t xml:space="preserve">978-5-8114-6914-7 </w:t>
      </w:r>
      <w:r w:rsidRPr="00E20292">
        <w:rPr>
          <w:rFonts w:ascii="Times New Roman" w:hAnsi="Times New Roman"/>
          <w:color w:val="000000"/>
        </w:rPr>
        <w:t>— Текст: электронный // Лань: электронно-библиотечная система. — URL: https://e.lanbook.com/book/153670 (дата обращения: 07.12.2021). — Режим доступа: для авториз. пользователей.</w:t>
      </w:r>
    </w:p>
    <w:p w14:paraId="01DB1A48" w14:textId="77777777" w:rsidR="002C72C3" w:rsidRPr="00E20292" w:rsidRDefault="002C72C3" w:rsidP="005F5CDC">
      <w:pPr>
        <w:pStyle w:val="ae"/>
        <w:numPr>
          <w:ilvl w:val="0"/>
          <w:numId w:val="81"/>
        </w:numPr>
        <w:shd w:val="clear" w:color="auto" w:fill="FFFFFF"/>
        <w:tabs>
          <w:tab w:val="left" w:pos="1134"/>
        </w:tabs>
        <w:spacing w:before="0" w:after="0" w:line="276" w:lineRule="auto"/>
        <w:ind w:left="0" w:firstLine="709"/>
        <w:jc w:val="both"/>
        <w:rPr>
          <w:color w:val="000000"/>
        </w:rPr>
      </w:pPr>
      <w:r w:rsidRPr="00E20292">
        <w:rPr>
          <w:iCs/>
          <w:color w:val="000000"/>
        </w:rPr>
        <w:t xml:space="preserve">Нефедов, В.И. </w:t>
      </w:r>
      <w:r w:rsidRPr="00E20292">
        <w:rPr>
          <w:color w:val="000000"/>
        </w:rPr>
        <w:t xml:space="preserve">Радиотехнические цепи и сигналы: учебник для среднего профессионального образования / </w:t>
      </w:r>
      <w:proofErr w:type="gramStart"/>
      <w:r w:rsidRPr="00E20292">
        <w:rPr>
          <w:color w:val="000000"/>
        </w:rPr>
        <w:t>В.И.</w:t>
      </w:r>
      <w:proofErr w:type="gramEnd"/>
      <w:r w:rsidRPr="00E20292">
        <w:rPr>
          <w:color w:val="000000"/>
        </w:rPr>
        <w:t xml:space="preserve"> Нефедов, А.С. Сигов; под редакцией В. И. Нефедова. — Москва: Издательство Юрайт, 2021. — 266 с. — (Профессиональное образование). — ISBN 978-5-534-03409-7. — Текст: электронный // Образовательная платформа Юрайт [сайт]. — URL: </w:t>
      </w:r>
      <w:hyperlink r:id="rId100" w:tgtFrame="_blank" w:history="1">
        <w:r w:rsidRPr="00E20292">
          <w:rPr>
            <w:rStyle w:val="ad"/>
            <w:color w:val="486C97"/>
          </w:rPr>
          <w:t>https://urait.ru/bcode/469948</w:t>
        </w:r>
      </w:hyperlink>
      <w:r w:rsidRPr="00E20292">
        <w:rPr>
          <w:color w:val="000000"/>
        </w:rPr>
        <w:t> (дата обращения: 02.11.2021).</w:t>
      </w:r>
    </w:p>
    <w:p w14:paraId="4D8BEF1B" w14:textId="77777777" w:rsidR="002C72C3" w:rsidRPr="00E20292" w:rsidRDefault="002C72C3" w:rsidP="005F5CDC">
      <w:pPr>
        <w:pStyle w:val="ae"/>
        <w:numPr>
          <w:ilvl w:val="0"/>
          <w:numId w:val="81"/>
        </w:numPr>
        <w:tabs>
          <w:tab w:val="left" w:pos="1134"/>
        </w:tabs>
        <w:suppressAutoHyphens/>
        <w:spacing w:before="0" w:after="0" w:line="276" w:lineRule="auto"/>
        <w:ind w:left="0" w:firstLine="709"/>
        <w:contextualSpacing/>
        <w:jc w:val="both"/>
      </w:pPr>
      <w:r w:rsidRPr="00E20292">
        <w:t xml:space="preserve">Основы </w:t>
      </w:r>
      <w:proofErr w:type="gramStart"/>
      <w:r w:rsidRPr="00E20292">
        <w:t>радиоэлектроники :</w:t>
      </w:r>
      <w:proofErr w:type="gramEnd"/>
      <w:r w:rsidRPr="00E20292">
        <w:t xml:space="preserve"> учебное пособие для среднего профессионального образования / М. Ю. Застела [и др.] ; под общей редакцией М. Ю. Застела. — 3-е изд., перераб. и доп. — </w:t>
      </w:r>
      <w:proofErr w:type="gramStart"/>
      <w:r w:rsidRPr="00E20292">
        <w:t>Москва :</w:t>
      </w:r>
      <w:proofErr w:type="gramEnd"/>
      <w:r w:rsidRPr="00E20292">
        <w:t xml:space="preserve"> Издательство Юрайт, 2021. — 495 с. — (Профессиональное образование). — ISBN 978-5-534-10313-7. — </w:t>
      </w:r>
      <w:proofErr w:type="gramStart"/>
      <w:r w:rsidRPr="00E20292">
        <w:t>Текст :</w:t>
      </w:r>
      <w:proofErr w:type="gramEnd"/>
      <w:r w:rsidRPr="00E20292">
        <w:t xml:space="preserve"> электронный // Образовательная платформа Юрайт [сайт]. — URL: </w:t>
      </w:r>
      <w:hyperlink r:id="rId101" w:history="1">
        <w:r w:rsidRPr="00E20292">
          <w:rPr>
            <w:rStyle w:val="ad"/>
          </w:rPr>
          <w:t>https://urait.ru/bcode/475599</w:t>
        </w:r>
      </w:hyperlink>
      <w:r w:rsidRPr="00E20292">
        <w:t>.</w:t>
      </w:r>
    </w:p>
    <w:p w14:paraId="0C60CC6F" w14:textId="77777777" w:rsidR="002C72C3" w:rsidRPr="00E20292" w:rsidRDefault="002C72C3" w:rsidP="005F5CDC">
      <w:pPr>
        <w:pStyle w:val="ae"/>
        <w:numPr>
          <w:ilvl w:val="0"/>
          <w:numId w:val="81"/>
        </w:numPr>
        <w:tabs>
          <w:tab w:val="left" w:pos="1134"/>
        </w:tabs>
        <w:suppressAutoHyphens/>
        <w:spacing w:before="0" w:after="0" w:line="276" w:lineRule="auto"/>
        <w:ind w:left="0" w:firstLine="709"/>
        <w:contextualSpacing/>
        <w:jc w:val="both"/>
      </w:pPr>
      <w:r w:rsidRPr="00E20292">
        <w:t xml:space="preserve">Романюк, В. А.  Основы </w:t>
      </w:r>
      <w:proofErr w:type="gramStart"/>
      <w:r w:rsidRPr="00E20292">
        <w:t>радиоэлектроники :</w:t>
      </w:r>
      <w:proofErr w:type="gramEnd"/>
      <w:r w:rsidRPr="00E20292">
        <w:t xml:space="preserve"> учебник для среднего профессионального образования / В. А. Романюк. — </w:t>
      </w:r>
      <w:proofErr w:type="gramStart"/>
      <w:r w:rsidRPr="00E20292">
        <w:t>Москва :</w:t>
      </w:r>
      <w:proofErr w:type="gramEnd"/>
      <w:r w:rsidRPr="00E20292">
        <w:t xml:space="preserve"> Издательство Юрайт, 2021. — 288 с. — (Профессиональное образование). — ISBN 978-5-534-10394-6. — </w:t>
      </w:r>
      <w:proofErr w:type="gramStart"/>
      <w:r w:rsidRPr="00E20292">
        <w:t>Текст :</w:t>
      </w:r>
      <w:proofErr w:type="gramEnd"/>
      <w:r w:rsidRPr="00E20292">
        <w:t xml:space="preserve"> электронный // Образовательная платформа Юрайт [сайт]. — URL: https://urait.ru/bcode/475656.</w:t>
      </w:r>
    </w:p>
    <w:p w14:paraId="788F7ED6" w14:textId="77777777" w:rsidR="002C72C3" w:rsidRPr="00E20292" w:rsidRDefault="002C72C3" w:rsidP="005F5CDC">
      <w:pPr>
        <w:pStyle w:val="ae"/>
        <w:numPr>
          <w:ilvl w:val="0"/>
          <w:numId w:val="81"/>
        </w:numPr>
        <w:tabs>
          <w:tab w:val="left" w:pos="1134"/>
        </w:tabs>
        <w:suppressAutoHyphens/>
        <w:spacing w:before="0" w:after="0" w:line="276" w:lineRule="auto"/>
        <w:ind w:left="0" w:firstLine="709"/>
        <w:contextualSpacing/>
        <w:jc w:val="both"/>
      </w:pPr>
      <w:r w:rsidRPr="00E20292">
        <w:rPr>
          <w:bCs/>
        </w:rPr>
        <w:t xml:space="preserve">Фалько, А. И. Основы радиоприема: учебное пособие для СПО / </w:t>
      </w:r>
      <w:r w:rsidRPr="00E20292">
        <w:t xml:space="preserve">А. И. Фалько. — </w:t>
      </w:r>
      <w:proofErr w:type="gramStart"/>
      <w:r w:rsidRPr="00E20292">
        <w:t>Саратов :</w:t>
      </w:r>
      <w:proofErr w:type="gramEnd"/>
      <w:r w:rsidRPr="00E20292">
        <w:t xml:space="preserve"> Профобразование, 2021. — 278 c. — ISBN 978-5-4488-1189-0. — Текст: электронный // Электронный ресурс цифровой образовательной среды СПО PROFобразование: [сайт]. — URL: https://profspo.ru/books/106629.</w:t>
      </w:r>
    </w:p>
    <w:p w14:paraId="3401C0A5" w14:textId="77777777" w:rsidR="004532E5" w:rsidRPr="00E20292" w:rsidRDefault="004532E5" w:rsidP="005F5CDC">
      <w:pPr>
        <w:pStyle w:val="ae"/>
        <w:numPr>
          <w:ilvl w:val="0"/>
          <w:numId w:val="81"/>
        </w:numPr>
        <w:shd w:val="clear" w:color="auto" w:fill="FFFFFF"/>
        <w:tabs>
          <w:tab w:val="left" w:pos="1134"/>
        </w:tabs>
        <w:spacing w:before="0" w:after="0" w:line="276" w:lineRule="auto"/>
        <w:ind w:left="0" w:firstLine="709"/>
        <w:jc w:val="both"/>
        <w:rPr>
          <w:color w:val="000000"/>
        </w:rPr>
      </w:pPr>
      <w:r w:rsidRPr="00E20292">
        <w:t xml:space="preserve">Хамадулин, Э. Ф.  Основы радиоэлектроники: методы и средства </w:t>
      </w:r>
      <w:proofErr w:type="gramStart"/>
      <w:r w:rsidRPr="00E20292">
        <w:t>измерений :</w:t>
      </w:r>
      <w:proofErr w:type="gramEnd"/>
      <w:r w:rsidRPr="00E20292">
        <w:t xml:space="preserve"> учебное пособие для среднего профессионального образования / Э. Ф. Хамадулин. — </w:t>
      </w:r>
      <w:proofErr w:type="gramStart"/>
      <w:r w:rsidRPr="00E20292">
        <w:t>Москва :</w:t>
      </w:r>
      <w:proofErr w:type="gramEnd"/>
      <w:r w:rsidRPr="00E20292">
        <w:t xml:space="preserve"> Издательство Юрайт, 2021. — 365 с. — (Профессиональное образование). — ISBN 978-5-534-10396-0. — </w:t>
      </w:r>
      <w:proofErr w:type="gramStart"/>
      <w:r w:rsidRPr="00E20292">
        <w:t>Текст :</w:t>
      </w:r>
      <w:proofErr w:type="gramEnd"/>
      <w:r w:rsidRPr="00E20292">
        <w:t xml:space="preserve"> электронный // Образовательная платформа Юрайт [сайт]. — URL: </w:t>
      </w:r>
      <w:hyperlink r:id="rId102" w:history="1">
        <w:r w:rsidR="00D95D96" w:rsidRPr="00E20292">
          <w:rPr>
            <w:rStyle w:val="ad"/>
          </w:rPr>
          <w:t>https://urait.ru/bcode/475653</w:t>
        </w:r>
      </w:hyperlink>
      <w:r w:rsidRPr="00E20292">
        <w:t>.</w:t>
      </w:r>
    </w:p>
    <w:p w14:paraId="424838CE" w14:textId="120DFBB2" w:rsidR="00D95D96" w:rsidRPr="00B10F24" w:rsidRDefault="00D95D96" w:rsidP="005F5CDC">
      <w:pPr>
        <w:pStyle w:val="ae"/>
        <w:numPr>
          <w:ilvl w:val="0"/>
          <w:numId w:val="81"/>
        </w:numPr>
        <w:tabs>
          <w:tab w:val="left" w:pos="1134"/>
        </w:tabs>
        <w:suppressAutoHyphens/>
        <w:spacing w:before="0" w:after="0" w:line="276" w:lineRule="auto"/>
        <w:ind w:left="0" w:firstLine="709"/>
        <w:contextualSpacing/>
        <w:jc w:val="both"/>
      </w:pPr>
      <w:r w:rsidRPr="00E20292">
        <w:t xml:space="preserve">Штыков, В. В.  Введение в </w:t>
      </w:r>
      <w:proofErr w:type="gramStart"/>
      <w:r w:rsidRPr="00E20292">
        <w:t>радиоэлектронику :</w:t>
      </w:r>
      <w:proofErr w:type="gramEnd"/>
      <w:r w:rsidRPr="00E20292">
        <w:t xml:space="preserve"> учебник и практикум для среднего профессионального образования / В. В. Штыков. — 2-е изд., испр. и доп. — </w:t>
      </w:r>
      <w:proofErr w:type="gramStart"/>
      <w:r w:rsidRPr="00E20292">
        <w:t>Москва :</w:t>
      </w:r>
      <w:proofErr w:type="gramEnd"/>
      <w:r w:rsidRPr="00E20292">
        <w:t xml:space="preserve"> Издательство Юрайт, 2021. — 228 с. — (Профессиональное образование). — ISBN 978-5-534-09209-7. </w:t>
      </w:r>
      <w:r w:rsidRPr="00B10F24">
        <w:t xml:space="preserve">— </w:t>
      </w:r>
      <w:proofErr w:type="gramStart"/>
      <w:r w:rsidRPr="00B10F24">
        <w:t>Текст :</w:t>
      </w:r>
      <w:proofErr w:type="gramEnd"/>
      <w:r w:rsidRPr="00B10F24">
        <w:t xml:space="preserve"> электронный // Образовательная платформа Юрайт [сайт]. — URL: </w:t>
      </w:r>
      <w:hyperlink r:id="rId103" w:history="1">
        <w:r w:rsidR="00C405DD" w:rsidRPr="00B10F24">
          <w:rPr>
            <w:rStyle w:val="ad"/>
          </w:rPr>
          <w:t>https://urait.ru/bcode/471079</w:t>
        </w:r>
      </w:hyperlink>
      <w:r w:rsidRPr="00B10F24">
        <w:t>.</w:t>
      </w:r>
    </w:p>
    <w:p w14:paraId="1758EDB0" w14:textId="77777777" w:rsidR="00B10F24" w:rsidRPr="00B10F24" w:rsidRDefault="00B10F24" w:rsidP="00B10F24">
      <w:pPr>
        <w:pStyle w:val="ae"/>
        <w:numPr>
          <w:ilvl w:val="0"/>
          <w:numId w:val="81"/>
        </w:numPr>
        <w:tabs>
          <w:tab w:val="left" w:pos="1134"/>
        </w:tabs>
        <w:suppressAutoHyphens/>
        <w:spacing w:before="0" w:after="0" w:line="276" w:lineRule="auto"/>
        <w:ind w:left="0" w:firstLine="709"/>
        <w:contextualSpacing/>
        <w:jc w:val="both"/>
      </w:pPr>
      <w:r w:rsidRPr="00B10F24">
        <w:t>Зырянов, Ю. Т. Основы радиотехнических систем / Ю. Т. Зырянов, О. А. Белоусов, П. А. Федюнин. — 2-е изд., стер. — Санкт-</w:t>
      </w:r>
      <w:proofErr w:type="gramStart"/>
      <w:r w:rsidRPr="00B10F24">
        <w:t>Петербург :</w:t>
      </w:r>
      <w:proofErr w:type="gramEnd"/>
      <w:r w:rsidRPr="00B10F24">
        <w:t xml:space="preserve"> Лань, 2022. — 192 с. — ISBN 978-5-507-44157-0. — </w:t>
      </w:r>
      <w:proofErr w:type="gramStart"/>
      <w:r w:rsidRPr="00B10F24">
        <w:t>Текст :</w:t>
      </w:r>
      <w:proofErr w:type="gramEnd"/>
      <w:r w:rsidRPr="00B10F24">
        <w:t xml:space="preserve"> электронный // Лань : электронно-библиотечная система. — URL: </w:t>
      </w:r>
      <w:hyperlink r:id="rId104" w:history="1">
        <w:r w:rsidRPr="00B10F24">
          <w:rPr>
            <w:rStyle w:val="ad"/>
          </w:rPr>
          <w:t>https://e.lanbook.com/book/209129</w:t>
        </w:r>
      </w:hyperlink>
      <w:r w:rsidRPr="00B10F24">
        <w:t>.</w:t>
      </w:r>
    </w:p>
    <w:p w14:paraId="209D8CAF" w14:textId="77777777" w:rsidR="00C405DD" w:rsidRPr="00E20292" w:rsidRDefault="00C405DD" w:rsidP="00C405DD">
      <w:pPr>
        <w:pStyle w:val="ae"/>
        <w:tabs>
          <w:tab w:val="left" w:pos="1134"/>
        </w:tabs>
        <w:suppressAutoHyphens/>
        <w:spacing w:before="0" w:after="0" w:line="276" w:lineRule="auto"/>
        <w:ind w:left="709"/>
        <w:contextualSpacing/>
        <w:jc w:val="both"/>
      </w:pPr>
    </w:p>
    <w:p w14:paraId="67B81FE2" w14:textId="77777777" w:rsidR="00F94498" w:rsidRDefault="00F94498" w:rsidP="00D95D96">
      <w:pPr>
        <w:spacing w:after="0"/>
        <w:ind w:firstLine="709"/>
        <w:contextualSpacing/>
        <w:jc w:val="both"/>
        <w:rPr>
          <w:rFonts w:ascii="Times New Roman" w:hAnsi="Times New Roman"/>
          <w:bCs/>
          <w:i/>
          <w:sz w:val="24"/>
          <w:szCs w:val="24"/>
        </w:rPr>
      </w:pPr>
      <w:r w:rsidRPr="003E4B8C">
        <w:rPr>
          <w:rFonts w:ascii="Times New Roman" w:hAnsi="Times New Roman"/>
          <w:b/>
          <w:bCs/>
          <w:sz w:val="24"/>
          <w:szCs w:val="24"/>
        </w:rPr>
        <w:t xml:space="preserve">3.2.3. Дополнительные источники </w:t>
      </w:r>
    </w:p>
    <w:p w14:paraId="1DAC1445" w14:textId="77777777" w:rsidR="00D95D96" w:rsidRPr="009B5806" w:rsidRDefault="00D95D96" w:rsidP="005F5CDC">
      <w:pPr>
        <w:pStyle w:val="ae"/>
        <w:widowControl w:val="0"/>
        <w:numPr>
          <w:ilvl w:val="0"/>
          <w:numId w:val="80"/>
        </w:numPr>
        <w:tabs>
          <w:tab w:val="left" w:pos="993"/>
        </w:tabs>
        <w:autoSpaceDE w:val="0"/>
        <w:autoSpaceDN w:val="0"/>
        <w:spacing w:before="0" w:after="0"/>
        <w:ind w:left="0" w:right="-1" w:firstLine="709"/>
        <w:contextualSpacing/>
        <w:jc w:val="both"/>
        <w:rPr>
          <w:rStyle w:val="fontstyle01"/>
        </w:rPr>
      </w:pPr>
      <w:r>
        <w:t xml:space="preserve">Журнал </w:t>
      </w:r>
      <w:r w:rsidRPr="009B5806">
        <w:rPr>
          <w:color w:val="000000"/>
        </w:rPr>
        <w:t>«Радио».</w:t>
      </w:r>
    </w:p>
    <w:p w14:paraId="6D925582" w14:textId="77777777" w:rsidR="00F94498" w:rsidRDefault="00E20292" w:rsidP="005F5CDC">
      <w:pPr>
        <w:pStyle w:val="ae"/>
        <w:widowControl w:val="0"/>
        <w:numPr>
          <w:ilvl w:val="0"/>
          <w:numId w:val="80"/>
        </w:numPr>
        <w:tabs>
          <w:tab w:val="left" w:pos="993"/>
        </w:tabs>
        <w:autoSpaceDE w:val="0"/>
        <w:autoSpaceDN w:val="0"/>
        <w:spacing w:before="0" w:after="0"/>
        <w:ind w:left="0" w:right="-1" w:firstLine="709"/>
        <w:jc w:val="both"/>
      </w:pPr>
      <w:r w:rsidRPr="00E20292">
        <w:lastRenderedPageBreak/>
        <w:t xml:space="preserve">Каганов, В. И. Радиотехника: от истоков до наших дней: Учебное пособие/В.И.Каганов - </w:t>
      </w:r>
      <w:proofErr w:type="gramStart"/>
      <w:r w:rsidRPr="00E20292">
        <w:t>Москва :</w:t>
      </w:r>
      <w:proofErr w:type="gramEnd"/>
      <w:r w:rsidRPr="00E20292">
        <w:t xml:space="preserve"> Форум, НИЦ ИНФРА-М, 2015. - 352 с. (Высшее образование: Бакалавриат) ISBN 978-5-00091-074-0. - </w:t>
      </w:r>
      <w:proofErr w:type="gramStart"/>
      <w:r w:rsidRPr="00E20292">
        <w:t>Текст :</w:t>
      </w:r>
      <w:proofErr w:type="gramEnd"/>
      <w:r w:rsidRPr="00E20292">
        <w:t xml:space="preserve"> электронный. - URL: https://znanium.com/catalog/product/507404 (дата обращения: 01.04.2022). – Режим доступа: по подписке.</w:t>
      </w:r>
    </w:p>
    <w:p w14:paraId="21E75025" w14:textId="77777777" w:rsidR="00D95D96" w:rsidRDefault="00D95D96" w:rsidP="005F5CDC">
      <w:pPr>
        <w:pStyle w:val="ae"/>
        <w:widowControl w:val="0"/>
        <w:numPr>
          <w:ilvl w:val="0"/>
          <w:numId w:val="80"/>
        </w:numPr>
        <w:tabs>
          <w:tab w:val="left" w:pos="993"/>
        </w:tabs>
        <w:autoSpaceDE w:val="0"/>
        <w:autoSpaceDN w:val="0"/>
        <w:spacing w:before="0" w:after="0"/>
        <w:ind w:left="0" w:right="-1" w:firstLine="709"/>
        <w:jc w:val="both"/>
      </w:pPr>
      <w:r>
        <w:t>Нефедов, Е.И.</w:t>
      </w:r>
      <w:r w:rsidRPr="004D670C">
        <w:t xml:space="preserve"> </w:t>
      </w:r>
      <w:r>
        <w:t>Антенно-фидерные устройства</w:t>
      </w:r>
      <w:r w:rsidRPr="004D670C">
        <w:t xml:space="preserve"> </w:t>
      </w:r>
      <w:r>
        <w:t>и распространение</w:t>
      </w:r>
      <w:r w:rsidRPr="004D670C">
        <w:t xml:space="preserve"> </w:t>
      </w:r>
      <w:r>
        <w:t>радиоволн: Учебник.</w:t>
      </w:r>
      <w:r w:rsidRPr="004D670C">
        <w:t xml:space="preserve"> </w:t>
      </w:r>
      <w:r>
        <w:t xml:space="preserve">/ </w:t>
      </w:r>
      <w:proofErr w:type="gramStart"/>
      <w:r>
        <w:t>Е.И.</w:t>
      </w:r>
      <w:proofErr w:type="gramEnd"/>
      <w:r w:rsidRPr="004D670C">
        <w:t xml:space="preserve"> </w:t>
      </w:r>
      <w:r>
        <w:t>Нефедов –</w:t>
      </w:r>
      <w:r w:rsidRPr="004D670C">
        <w:t xml:space="preserve"> </w:t>
      </w:r>
      <w:r>
        <w:t>М</w:t>
      </w:r>
      <w:r w:rsidR="00E20292">
        <w:t>осква</w:t>
      </w:r>
      <w:r>
        <w:t>:</w:t>
      </w:r>
      <w:r w:rsidRPr="004D670C">
        <w:t xml:space="preserve"> </w:t>
      </w:r>
      <w:r>
        <w:t>Академия,</w:t>
      </w:r>
      <w:r w:rsidRPr="004D670C">
        <w:t xml:space="preserve"> </w:t>
      </w:r>
      <w:r>
        <w:t>2010</w:t>
      </w:r>
      <w:r w:rsidRPr="004D670C">
        <w:t xml:space="preserve"> </w:t>
      </w:r>
      <w:r>
        <w:t>–</w:t>
      </w:r>
      <w:r w:rsidRPr="004D670C">
        <w:t xml:space="preserve"> </w:t>
      </w:r>
      <w:r>
        <w:t>320</w:t>
      </w:r>
      <w:r w:rsidRPr="004D670C">
        <w:t xml:space="preserve"> </w:t>
      </w:r>
      <w:r>
        <w:t>с.</w:t>
      </w:r>
    </w:p>
    <w:p w14:paraId="41FA4EEB" w14:textId="77777777" w:rsidR="00F94498" w:rsidRDefault="00F94498" w:rsidP="005F5CDC">
      <w:pPr>
        <w:pStyle w:val="ae"/>
        <w:widowControl w:val="0"/>
        <w:numPr>
          <w:ilvl w:val="0"/>
          <w:numId w:val="80"/>
        </w:numPr>
        <w:tabs>
          <w:tab w:val="left" w:pos="993"/>
        </w:tabs>
        <w:autoSpaceDE w:val="0"/>
        <w:autoSpaceDN w:val="0"/>
        <w:spacing w:before="0" w:after="0"/>
        <w:ind w:left="0" w:right="-1" w:firstLine="709"/>
        <w:jc w:val="both"/>
      </w:pPr>
      <w:r>
        <w:t>Никольский, Б.А.</w:t>
      </w:r>
      <w:r w:rsidRPr="004D670C">
        <w:t xml:space="preserve"> </w:t>
      </w:r>
      <w:r>
        <w:t>От</w:t>
      </w:r>
      <w:r w:rsidRPr="004D670C">
        <w:t xml:space="preserve"> </w:t>
      </w:r>
      <w:r>
        <w:t>длинной</w:t>
      </w:r>
      <w:r w:rsidRPr="004D670C">
        <w:t xml:space="preserve"> </w:t>
      </w:r>
      <w:r>
        <w:t>линии</w:t>
      </w:r>
      <w:r w:rsidRPr="004D670C">
        <w:t xml:space="preserve"> </w:t>
      </w:r>
      <w:r>
        <w:t>к</w:t>
      </w:r>
      <w:r w:rsidRPr="004D670C">
        <w:t xml:space="preserve"> </w:t>
      </w:r>
      <w:r>
        <w:t>антенне:</w:t>
      </w:r>
      <w:r w:rsidRPr="004D670C">
        <w:t xml:space="preserve"> </w:t>
      </w:r>
      <w:r>
        <w:t>Учебное</w:t>
      </w:r>
      <w:r w:rsidRPr="004D670C">
        <w:t xml:space="preserve"> </w:t>
      </w:r>
      <w:r>
        <w:t>пособие.</w:t>
      </w:r>
      <w:r w:rsidRPr="004D670C">
        <w:t xml:space="preserve"> </w:t>
      </w:r>
      <w:r>
        <w:t xml:space="preserve">/ </w:t>
      </w:r>
      <w:proofErr w:type="gramStart"/>
      <w:r w:rsidRPr="004D670C">
        <w:t>Б.А.</w:t>
      </w:r>
      <w:proofErr w:type="gramEnd"/>
      <w:r>
        <w:t xml:space="preserve"> Никольский –</w:t>
      </w:r>
      <w:r w:rsidRPr="004D670C">
        <w:t xml:space="preserve"> </w:t>
      </w:r>
      <w:r>
        <w:t>Самара:</w:t>
      </w:r>
      <w:r w:rsidRPr="004D670C">
        <w:t xml:space="preserve"> </w:t>
      </w:r>
      <w:r>
        <w:t>Изд-во</w:t>
      </w:r>
      <w:r w:rsidRPr="004D670C">
        <w:t xml:space="preserve"> </w:t>
      </w:r>
      <w:r>
        <w:t>СГАУ,</w:t>
      </w:r>
      <w:r w:rsidRPr="004D670C">
        <w:t xml:space="preserve"> </w:t>
      </w:r>
      <w:r>
        <w:t>2014</w:t>
      </w:r>
      <w:r w:rsidR="00E20292">
        <w:t>.</w:t>
      </w:r>
      <w:r>
        <w:t xml:space="preserve"> – 100 с.</w:t>
      </w:r>
    </w:p>
    <w:p w14:paraId="3AB25F0B" w14:textId="77777777" w:rsidR="00F94498" w:rsidRDefault="00F94498" w:rsidP="005F5CDC">
      <w:pPr>
        <w:pStyle w:val="ae"/>
        <w:widowControl w:val="0"/>
        <w:numPr>
          <w:ilvl w:val="0"/>
          <w:numId w:val="80"/>
        </w:numPr>
        <w:tabs>
          <w:tab w:val="left" w:pos="993"/>
        </w:tabs>
        <w:autoSpaceDE w:val="0"/>
        <w:autoSpaceDN w:val="0"/>
        <w:spacing w:before="0" w:after="0"/>
        <w:ind w:left="0" w:right="-1" w:firstLine="709"/>
        <w:jc w:val="both"/>
      </w:pPr>
      <w:r>
        <w:t xml:space="preserve">Журавлева </w:t>
      </w:r>
      <w:proofErr w:type="gramStart"/>
      <w:r>
        <w:t>Л.В.</w:t>
      </w:r>
      <w:proofErr w:type="gramEnd"/>
      <w:r>
        <w:t xml:space="preserve"> Основы радиоэлектроники. – 5-е издание. Электронный фо</w:t>
      </w:r>
      <w:r w:rsidRPr="004D670C">
        <w:t>р</w:t>
      </w:r>
      <w:r>
        <w:t>мат для СПО. – М</w:t>
      </w:r>
      <w:r w:rsidR="00E20292">
        <w:t>осква</w:t>
      </w:r>
      <w:r>
        <w:t>: Академия. 2015.</w:t>
      </w:r>
    </w:p>
    <w:p w14:paraId="67F50262" w14:textId="77777777" w:rsidR="00F94498" w:rsidRDefault="00F94498" w:rsidP="005F5CDC">
      <w:pPr>
        <w:pStyle w:val="ae"/>
        <w:widowControl w:val="0"/>
        <w:numPr>
          <w:ilvl w:val="0"/>
          <w:numId w:val="80"/>
        </w:numPr>
        <w:tabs>
          <w:tab w:val="left" w:pos="993"/>
        </w:tabs>
        <w:autoSpaceDE w:val="0"/>
        <w:autoSpaceDN w:val="0"/>
        <w:spacing w:before="0" w:after="0"/>
        <w:ind w:left="0" w:right="-1" w:firstLine="709"/>
        <w:jc w:val="both"/>
      </w:pPr>
      <w:r w:rsidRPr="004D670C">
        <w:t xml:space="preserve">Марченко, А. Л. Лабораторный практикум по электротехнике и электронике в среде Multisim / </w:t>
      </w:r>
      <w:proofErr w:type="gramStart"/>
      <w:r w:rsidRPr="004D670C">
        <w:t>А.Л.</w:t>
      </w:r>
      <w:proofErr w:type="gramEnd"/>
      <w:r w:rsidRPr="004D670C">
        <w:t xml:space="preserve"> Марченко. - М.: ДМК Пресс, </w:t>
      </w:r>
      <w:r w:rsidRPr="004D670C">
        <w:rPr>
          <w:bCs/>
        </w:rPr>
        <w:t>2018</w:t>
      </w:r>
      <w:r w:rsidRPr="004D670C">
        <w:t>. - </w:t>
      </w:r>
      <w:r w:rsidRPr="004D670C">
        <w:rPr>
          <w:bCs/>
        </w:rPr>
        <w:t>880</w:t>
      </w:r>
      <w:r w:rsidRPr="004D670C">
        <w:t> c.</w:t>
      </w:r>
    </w:p>
    <w:p w14:paraId="3D695E31" w14:textId="77777777" w:rsidR="00E20292" w:rsidRDefault="00E20292" w:rsidP="00E20292">
      <w:pPr>
        <w:pStyle w:val="ae"/>
        <w:widowControl w:val="0"/>
        <w:autoSpaceDE w:val="0"/>
        <w:autoSpaceDN w:val="0"/>
        <w:spacing w:before="0" w:after="0"/>
        <w:ind w:left="426" w:right="-1"/>
        <w:contextualSpacing/>
        <w:rPr>
          <w:b/>
        </w:rPr>
      </w:pPr>
    </w:p>
    <w:p w14:paraId="0E4F498F" w14:textId="77777777" w:rsidR="00F94498" w:rsidRPr="00DA362B" w:rsidRDefault="00F94498" w:rsidP="00E20292">
      <w:pPr>
        <w:pStyle w:val="ae"/>
        <w:widowControl w:val="0"/>
        <w:autoSpaceDE w:val="0"/>
        <w:autoSpaceDN w:val="0"/>
        <w:spacing w:before="0" w:after="0"/>
        <w:ind w:left="0" w:right="-1"/>
        <w:contextualSpacing/>
        <w:jc w:val="center"/>
        <w:rPr>
          <w:b/>
        </w:rPr>
      </w:pPr>
      <w:r w:rsidRPr="00DA362B">
        <w:rPr>
          <w:b/>
        </w:rPr>
        <w:t>4. КОНТРОЛЬ И ОЦЕНКА РЕЗУЛЬТАТОВ ОСВОЕНИЯ</w:t>
      </w:r>
      <w:r w:rsidR="00DA362B" w:rsidRPr="00DA362B">
        <w:rPr>
          <w:b/>
        </w:rPr>
        <w:t xml:space="preserve"> </w:t>
      </w:r>
      <w:r w:rsidRPr="00DA362B">
        <w:rPr>
          <w:b/>
        </w:rPr>
        <w:t>УЧЕБНОЙ ДИСЦИПЛИНЫ</w:t>
      </w:r>
    </w:p>
    <w:p w14:paraId="12C59891" w14:textId="77777777" w:rsidR="00F94498" w:rsidRPr="003E4B8C" w:rsidRDefault="00F94498" w:rsidP="00F94498">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4109"/>
        <w:gridCol w:w="2263"/>
      </w:tblGrid>
      <w:tr w:rsidR="00F94498" w:rsidRPr="006B13C1" w14:paraId="6B8B656B" w14:textId="77777777" w:rsidTr="00E20292">
        <w:tc>
          <w:tcPr>
            <w:tcW w:w="1691" w:type="pct"/>
          </w:tcPr>
          <w:p w14:paraId="417AAD32" w14:textId="77777777" w:rsidR="00F94498" w:rsidRPr="00157FFB" w:rsidRDefault="00E20292" w:rsidP="00E20292">
            <w:pPr>
              <w:spacing w:after="0" w:line="240" w:lineRule="auto"/>
              <w:jc w:val="center"/>
              <w:rPr>
                <w:rFonts w:ascii="Times New Roman" w:hAnsi="Times New Roman"/>
                <w:b/>
                <w:bCs/>
                <w:sz w:val="24"/>
                <w:szCs w:val="24"/>
              </w:rPr>
            </w:pPr>
            <w:r>
              <w:rPr>
                <w:rFonts w:ascii="Times New Roman" w:hAnsi="Times New Roman"/>
                <w:b/>
                <w:bCs/>
                <w:sz w:val="24"/>
                <w:szCs w:val="24"/>
              </w:rPr>
              <w:t>Результаты обучения</w:t>
            </w:r>
            <w:r>
              <w:rPr>
                <w:rFonts w:ascii="Times New Roman" w:hAnsi="Times New Roman"/>
                <w:i/>
                <w:sz w:val="24"/>
                <w:szCs w:val="24"/>
                <w:vertAlign w:val="superscript"/>
              </w:rPr>
              <w:footnoteReference w:id="75"/>
            </w:r>
          </w:p>
        </w:tc>
        <w:tc>
          <w:tcPr>
            <w:tcW w:w="2134" w:type="pct"/>
          </w:tcPr>
          <w:p w14:paraId="1A532BB0" w14:textId="77777777" w:rsidR="00F94498" w:rsidRPr="00157FFB" w:rsidRDefault="00F94498" w:rsidP="00E20292">
            <w:pPr>
              <w:spacing w:after="0" w:line="240" w:lineRule="auto"/>
              <w:jc w:val="center"/>
              <w:rPr>
                <w:rFonts w:ascii="Times New Roman" w:hAnsi="Times New Roman"/>
                <w:b/>
                <w:bCs/>
                <w:sz w:val="24"/>
                <w:szCs w:val="24"/>
              </w:rPr>
            </w:pPr>
            <w:r w:rsidRPr="00157FFB">
              <w:rPr>
                <w:rFonts w:ascii="Times New Roman" w:hAnsi="Times New Roman"/>
                <w:b/>
                <w:bCs/>
                <w:sz w:val="24"/>
                <w:szCs w:val="24"/>
              </w:rPr>
              <w:t>Критерии оценки</w:t>
            </w:r>
          </w:p>
        </w:tc>
        <w:tc>
          <w:tcPr>
            <w:tcW w:w="1175" w:type="pct"/>
          </w:tcPr>
          <w:p w14:paraId="03BFAE39" w14:textId="77777777" w:rsidR="00F94498" w:rsidRPr="00157FFB" w:rsidRDefault="00F94498" w:rsidP="00E20292">
            <w:pPr>
              <w:spacing w:after="0" w:line="240" w:lineRule="auto"/>
              <w:jc w:val="center"/>
              <w:rPr>
                <w:rFonts w:ascii="Times New Roman" w:hAnsi="Times New Roman"/>
                <w:b/>
                <w:bCs/>
                <w:sz w:val="24"/>
                <w:szCs w:val="24"/>
              </w:rPr>
            </w:pPr>
            <w:r w:rsidRPr="00157FFB">
              <w:rPr>
                <w:rFonts w:ascii="Times New Roman" w:hAnsi="Times New Roman"/>
                <w:b/>
                <w:bCs/>
                <w:sz w:val="24"/>
                <w:szCs w:val="24"/>
              </w:rPr>
              <w:t>Методы оценки</w:t>
            </w:r>
          </w:p>
        </w:tc>
      </w:tr>
      <w:tr w:rsidR="00F94498" w:rsidRPr="006B13C1" w14:paraId="78FAFC63" w14:textId="77777777" w:rsidTr="00F94498">
        <w:tc>
          <w:tcPr>
            <w:tcW w:w="5000" w:type="pct"/>
            <w:gridSpan w:val="3"/>
            <w:vAlign w:val="center"/>
          </w:tcPr>
          <w:p w14:paraId="5DBEBA39" w14:textId="77777777" w:rsidR="00F94498" w:rsidRPr="006B13C1" w:rsidRDefault="00F94498" w:rsidP="00E20292">
            <w:pPr>
              <w:spacing w:after="0" w:line="240" w:lineRule="auto"/>
              <w:rPr>
                <w:rFonts w:ascii="Times New Roman" w:hAnsi="Times New Roman"/>
                <w:b/>
                <w:bCs/>
                <w:i/>
                <w:sz w:val="24"/>
                <w:szCs w:val="24"/>
              </w:rPr>
            </w:pPr>
            <w:r w:rsidRPr="006B13C1">
              <w:rPr>
                <w:rFonts w:ascii="Times New Roman" w:hAnsi="Times New Roman"/>
                <w:b/>
                <w:bCs/>
                <w:sz w:val="24"/>
                <w:szCs w:val="24"/>
              </w:rPr>
              <w:t>Перечень знаний, осваиваемых в рамках дисциплины</w:t>
            </w:r>
          </w:p>
        </w:tc>
      </w:tr>
      <w:tr w:rsidR="00157FFB" w:rsidRPr="006B13C1" w14:paraId="588E4C15" w14:textId="77777777" w:rsidTr="00E20292">
        <w:trPr>
          <w:trHeight w:val="5550"/>
        </w:trPr>
        <w:tc>
          <w:tcPr>
            <w:tcW w:w="1691" w:type="pct"/>
          </w:tcPr>
          <w:p w14:paraId="4FB16071" w14:textId="77777777" w:rsidR="00157FFB" w:rsidRPr="006B13C1" w:rsidRDefault="008D2259" w:rsidP="00E20292">
            <w:pPr>
              <w:spacing w:after="0" w:line="240" w:lineRule="auto"/>
              <w:rPr>
                <w:rFonts w:ascii="Times New Roman" w:hAnsi="Times New Roman"/>
                <w:bCs/>
                <w:i/>
                <w:sz w:val="24"/>
                <w:szCs w:val="24"/>
              </w:rPr>
            </w:pPr>
            <w:r>
              <w:rPr>
                <w:rFonts w:ascii="Times New Roman" w:hAnsi="Times New Roman"/>
                <w:color w:val="000000"/>
                <w:sz w:val="24"/>
                <w:szCs w:val="24"/>
              </w:rPr>
              <w:t xml:space="preserve">- </w:t>
            </w:r>
            <w:r w:rsidR="00157FFB" w:rsidRPr="006B13C1">
              <w:rPr>
                <w:rFonts w:ascii="Times New Roman" w:hAnsi="Times New Roman"/>
                <w:color w:val="000000"/>
                <w:sz w:val="24"/>
                <w:szCs w:val="24"/>
              </w:rPr>
              <w:t xml:space="preserve">физические явления </w:t>
            </w:r>
            <w:r w:rsidR="00E20292">
              <w:rPr>
                <w:rFonts w:ascii="Times New Roman" w:hAnsi="Times New Roman"/>
                <w:color w:val="000000"/>
                <w:sz w:val="24"/>
                <w:szCs w:val="24"/>
              </w:rPr>
              <w:br/>
            </w:r>
            <w:r w:rsidR="00157FFB" w:rsidRPr="006B13C1">
              <w:rPr>
                <w:rFonts w:ascii="Times New Roman" w:hAnsi="Times New Roman"/>
                <w:color w:val="000000"/>
                <w:sz w:val="24"/>
                <w:szCs w:val="24"/>
              </w:rPr>
              <w:t>в линейных, нелинейных, параметрических цепях</w:t>
            </w:r>
            <w:r w:rsidR="00157FFB">
              <w:rPr>
                <w:rFonts w:ascii="Times New Roman" w:hAnsi="Times New Roman"/>
                <w:color w:val="000000"/>
                <w:sz w:val="24"/>
                <w:szCs w:val="24"/>
              </w:rPr>
              <w:t>;</w:t>
            </w:r>
          </w:p>
          <w:p w14:paraId="62CDC044" w14:textId="77777777" w:rsidR="00157FFB" w:rsidRPr="006B13C1" w:rsidRDefault="008D2259" w:rsidP="00E20292">
            <w:pPr>
              <w:spacing w:after="0" w:line="240" w:lineRule="auto"/>
              <w:rPr>
                <w:rFonts w:ascii="Times New Roman" w:hAnsi="Times New Roman"/>
                <w:bCs/>
                <w:i/>
                <w:sz w:val="24"/>
                <w:szCs w:val="24"/>
              </w:rPr>
            </w:pPr>
            <w:r>
              <w:rPr>
                <w:rFonts w:ascii="Times New Roman" w:hAnsi="Times New Roman"/>
                <w:sz w:val="24"/>
                <w:szCs w:val="24"/>
              </w:rPr>
              <w:t xml:space="preserve">- </w:t>
            </w:r>
            <w:r w:rsidR="00157FFB" w:rsidRPr="006B13C1">
              <w:rPr>
                <w:rFonts w:ascii="Times New Roman" w:hAnsi="Times New Roman"/>
                <w:sz w:val="24"/>
                <w:szCs w:val="24"/>
              </w:rPr>
              <w:t>радиотехнические</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сигналы</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и</w:t>
            </w:r>
            <w:r w:rsidR="00157FFB" w:rsidRPr="006B13C1">
              <w:rPr>
                <w:rFonts w:ascii="Times New Roman" w:hAnsi="Times New Roman"/>
                <w:spacing w:val="-3"/>
                <w:sz w:val="24"/>
                <w:szCs w:val="24"/>
              </w:rPr>
              <w:t xml:space="preserve"> </w:t>
            </w:r>
            <w:r w:rsidR="00157FFB" w:rsidRPr="006B13C1">
              <w:rPr>
                <w:rFonts w:ascii="Times New Roman" w:hAnsi="Times New Roman"/>
                <w:sz w:val="24"/>
                <w:szCs w:val="24"/>
              </w:rPr>
              <w:t>цепи</w:t>
            </w:r>
            <w:r w:rsidR="00157FFB">
              <w:rPr>
                <w:rFonts w:ascii="Times New Roman" w:hAnsi="Times New Roman"/>
                <w:sz w:val="24"/>
                <w:szCs w:val="24"/>
              </w:rPr>
              <w:t>;</w:t>
            </w:r>
          </w:p>
          <w:p w14:paraId="0A55DC27" w14:textId="77777777" w:rsidR="00157FFB" w:rsidRPr="006B13C1" w:rsidRDefault="008D2259" w:rsidP="00E20292">
            <w:pPr>
              <w:spacing w:after="0" w:line="240" w:lineRule="auto"/>
              <w:rPr>
                <w:rFonts w:ascii="Times New Roman" w:hAnsi="Times New Roman"/>
                <w:bCs/>
                <w:i/>
                <w:sz w:val="24"/>
                <w:szCs w:val="24"/>
              </w:rPr>
            </w:pPr>
            <w:r>
              <w:rPr>
                <w:rFonts w:ascii="Times New Roman" w:hAnsi="Times New Roman"/>
                <w:sz w:val="24"/>
                <w:szCs w:val="24"/>
              </w:rPr>
              <w:t xml:space="preserve">- </w:t>
            </w:r>
            <w:r w:rsidR="00157FFB" w:rsidRPr="006B13C1">
              <w:rPr>
                <w:rFonts w:ascii="Times New Roman" w:hAnsi="Times New Roman"/>
                <w:sz w:val="24"/>
                <w:szCs w:val="24"/>
              </w:rPr>
              <w:t>распространение</w:t>
            </w:r>
            <w:r w:rsidR="00157FFB" w:rsidRPr="006B13C1">
              <w:rPr>
                <w:rFonts w:ascii="Times New Roman" w:hAnsi="Times New Roman"/>
                <w:spacing w:val="-3"/>
                <w:sz w:val="24"/>
                <w:szCs w:val="24"/>
              </w:rPr>
              <w:t xml:space="preserve"> </w:t>
            </w:r>
            <w:r w:rsidR="00157FFB" w:rsidRPr="006B13C1">
              <w:rPr>
                <w:rFonts w:ascii="Times New Roman" w:hAnsi="Times New Roman"/>
                <w:sz w:val="24"/>
                <w:szCs w:val="24"/>
              </w:rPr>
              <w:t>радиоволн</w:t>
            </w:r>
            <w:r w:rsidR="00157FFB" w:rsidRPr="006B13C1">
              <w:rPr>
                <w:rFonts w:ascii="Times New Roman" w:hAnsi="Times New Roman"/>
                <w:spacing w:val="-3"/>
                <w:sz w:val="24"/>
                <w:szCs w:val="24"/>
              </w:rPr>
              <w:t xml:space="preserve"> </w:t>
            </w:r>
            <w:r w:rsidR="00157FFB" w:rsidRPr="006B13C1">
              <w:rPr>
                <w:rFonts w:ascii="Times New Roman" w:hAnsi="Times New Roman"/>
                <w:sz w:val="24"/>
                <w:szCs w:val="24"/>
              </w:rPr>
              <w:t>в</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атмосфере</w:t>
            </w:r>
            <w:r w:rsidR="00157FFB">
              <w:rPr>
                <w:rFonts w:ascii="Times New Roman" w:hAnsi="Times New Roman"/>
                <w:sz w:val="24"/>
                <w:szCs w:val="24"/>
              </w:rPr>
              <w:t>;</w:t>
            </w:r>
          </w:p>
          <w:p w14:paraId="1AEB89C7" w14:textId="77777777" w:rsidR="00157FFB" w:rsidRPr="006B13C1" w:rsidRDefault="008D2259" w:rsidP="00E20292">
            <w:pPr>
              <w:spacing w:after="0" w:line="240" w:lineRule="auto"/>
              <w:rPr>
                <w:rFonts w:ascii="Times New Roman" w:hAnsi="Times New Roman"/>
                <w:bCs/>
                <w:i/>
                <w:sz w:val="24"/>
                <w:szCs w:val="24"/>
              </w:rPr>
            </w:pPr>
            <w:r>
              <w:rPr>
                <w:rFonts w:ascii="Times New Roman" w:hAnsi="Times New Roman"/>
                <w:sz w:val="24"/>
                <w:szCs w:val="24"/>
              </w:rPr>
              <w:t xml:space="preserve">- </w:t>
            </w:r>
            <w:r w:rsidR="00157FFB" w:rsidRPr="006B13C1">
              <w:rPr>
                <w:rFonts w:ascii="Times New Roman" w:hAnsi="Times New Roman"/>
                <w:sz w:val="24"/>
                <w:szCs w:val="24"/>
              </w:rPr>
              <w:t>свободные</w:t>
            </w:r>
            <w:r w:rsidR="00157FFB" w:rsidRPr="006B13C1">
              <w:rPr>
                <w:rFonts w:ascii="Times New Roman" w:hAnsi="Times New Roman"/>
                <w:spacing w:val="-6"/>
                <w:sz w:val="24"/>
                <w:szCs w:val="24"/>
              </w:rPr>
              <w:t xml:space="preserve"> </w:t>
            </w:r>
            <w:r w:rsidR="00E20292">
              <w:rPr>
                <w:rFonts w:ascii="Times New Roman" w:hAnsi="Times New Roman"/>
                <w:spacing w:val="-6"/>
                <w:sz w:val="24"/>
                <w:szCs w:val="24"/>
              </w:rPr>
              <w:br/>
            </w:r>
            <w:r w:rsidR="00157FFB" w:rsidRPr="006B13C1">
              <w:rPr>
                <w:rFonts w:ascii="Times New Roman" w:hAnsi="Times New Roman"/>
                <w:sz w:val="24"/>
                <w:szCs w:val="24"/>
              </w:rPr>
              <w:t>и</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вынужденные</w:t>
            </w:r>
            <w:r w:rsidR="00157FFB" w:rsidRPr="006B13C1">
              <w:rPr>
                <w:rFonts w:ascii="Times New Roman" w:hAnsi="Times New Roman"/>
                <w:spacing w:val="-6"/>
                <w:sz w:val="24"/>
                <w:szCs w:val="24"/>
              </w:rPr>
              <w:t xml:space="preserve"> </w:t>
            </w:r>
            <w:r w:rsidR="00157FFB" w:rsidRPr="006B13C1">
              <w:rPr>
                <w:rFonts w:ascii="Times New Roman" w:hAnsi="Times New Roman"/>
                <w:sz w:val="24"/>
                <w:szCs w:val="24"/>
              </w:rPr>
              <w:t>колебания</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в</w:t>
            </w:r>
            <w:r w:rsidR="00157FFB" w:rsidRPr="006B13C1">
              <w:rPr>
                <w:rFonts w:ascii="Times New Roman" w:hAnsi="Times New Roman"/>
                <w:spacing w:val="-5"/>
                <w:sz w:val="24"/>
                <w:szCs w:val="24"/>
              </w:rPr>
              <w:t xml:space="preserve"> </w:t>
            </w:r>
            <w:r w:rsidR="00157FFB" w:rsidRPr="006B13C1">
              <w:rPr>
                <w:rFonts w:ascii="Times New Roman" w:hAnsi="Times New Roman"/>
                <w:sz w:val="24"/>
                <w:szCs w:val="24"/>
              </w:rPr>
              <w:t>колебательном</w:t>
            </w:r>
            <w:r w:rsidR="00157FFB" w:rsidRPr="006B13C1">
              <w:rPr>
                <w:rFonts w:ascii="Times New Roman" w:hAnsi="Times New Roman"/>
                <w:spacing w:val="-5"/>
                <w:sz w:val="24"/>
                <w:szCs w:val="24"/>
              </w:rPr>
              <w:t xml:space="preserve"> </w:t>
            </w:r>
            <w:r w:rsidR="00157FFB" w:rsidRPr="006B13C1">
              <w:rPr>
                <w:rFonts w:ascii="Times New Roman" w:hAnsi="Times New Roman"/>
                <w:sz w:val="24"/>
                <w:szCs w:val="24"/>
              </w:rPr>
              <w:t>контуре</w:t>
            </w:r>
            <w:r w:rsidR="00157FFB">
              <w:rPr>
                <w:rFonts w:ascii="Times New Roman" w:hAnsi="Times New Roman"/>
                <w:sz w:val="24"/>
                <w:szCs w:val="24"/>
              </w:rPr>
              <w:t>;</w:t>
            </w:r>
          </w:p>
          <w:p w14:paraId="59116751" w14:textId="77777777" w:rsidR="00157FFB" w:rsidRPr="006B13C1" w:rsidRDefault="008D2259" w:rsidP="00E20292">
            <w:pPr>
              <w:spacing w:after="0" w:line="240" w:lineRule="auto"/>
              <w:rPr>
                <w:rFonts w:ascii="Times New Roman" w:hAnsi="Times New Roman"/>
                <w:bCs/>
                <w:i/>
                <w:sz w:val="24"/>
                <w:szCs w:val="24"/>
              </w:rPr>
            </w:pPr>
            <w:r>
              <w:rPr>
                <w:rFonts w:ascii="Times New Roman" w:hAnsi="Times New Roman"/>
                <w:sz w:val="24"/>
                <w:szCs w:val="24"/>
              </w:rPr>
              <w:t xml:space="preserve">- </w:t>
            </w:r>
            <w:r w:rsidR="00157FFB" w:rsidRPr="006B13C1">
              <w:rPr>
                <w:rFonts w:ascii="Times New Roman" w:hAnsi="Times New Roman"/>
                <w:sz w:val="24"/>
                <w:szCs w:val="24"/>
              </w:rPr>
              <w:t>конструкцию</w:t>
            </w:r>
            <w:r w:rsidR="00157FFB" w:rsidRPr="006B13C1">
              <w:rPr>
                <w:rFonts w:ascii="Times New Roman" w:hAnsi="Times New Roman"/>
                <w:spacing w:val="-6"/>
                <w:sz w:val="24"/>
                <w:szCs w:val="24"/>
              </w:rPr>
              <w:t xml:space="preserve"> </w:t>
            </w:r>
            <w:r w:rsidR="00E20292">
              <w:rPr>
                <w:rFonts w:ascii="Times New Roman" w:hAnsi="Times New Roman"/>
                <w:spacing w:val="-6"/>
                <w:sz w:val="24"/>
                <w:szCs w:val="24"/>
              </w:rPr>
              <w:br/>
            </w:r>
            <w:r w:rsidR="00157FFB" w:rsidRPr="006B13C1">
              <w:rPr>
                <w:rFonts w:ascii="Times New Roman" w:hAnsi="Times New Roman"/>
                <w:sz w:val="24"/>
                <w:szCs w:val="24"/>
              </w:rPr>
              <w:t>и</w:t>
            </w:r>
            <w:r w:rsidR="00157FFB" w:rsidRPr="006B13C1">
              <w:rPr>
                <w:rFonts w:ascii="Times New Roman" w:hAnsi="Times New Roman"/>
                <w:spacing w:val="47"/>
                <w:sz w:val="24"/>
                <w:szCs w:val="24"/>
              </w:rPr>
              <w:t xml:space="preserve"> </w:t>
            </w:r>
            <w:r w:rsidR="00157FFB" w:rsidRPr="006B13C1">
              <w:rPr>
                <w:rFonts w:ascii="Times New Roman" w:hAnsi="Times New Roman"/>
                <w:sz w:val="24"/>
                <w:szCs w:val="24"/>
              </w:rPr>
              <w:t>характеристики</w:t>
            </w:r>
            <w:r w:rsidR="00157FFB" w:rsidRPr="006B13C1">
              <w:rPr>
                <w:rFonts w:ascii="Times New Roman" w:hAnsi="Times New Roman"/>
                <w:spacing w:val="-6"/>
                <w:sz w:val="24"/>
                <w:szCs w:val="24"/>
              </w:rPr>
              <w:t xml:space="preserve"> </w:t>
            </w:r>
            <w:r w:rsidR="00157FFB" w:rsidRPr="006B13C1">
              <w:rPr>
                <w:rFonts w:ascii="Times New Roman" w:hAnsi="Times New Roman"/>
                <w:sz w:val="24"/>
                <w:szCs w:val="24"/>
              </w:rPr>
              <w:t>различных</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антенных</w:t>
            </w:r>
            <w:r w:rsidR="00157FFB" w:rsidRPr="006B13C1">
              <w:rPr>
                <w:rFonts w:ascii="Times New Roman" w:hAnsi="Times New Roman"/>
                <w:spacing w:val="-2"/>
                <w:sz w:val="24"/>
                <w:szCs w:val="24"/>
              </w:rPr>
              <w:t xml:space="preserve"> </w:t>
            </w:r>
            <w:r w:rsidR="00157FFB" w:rsidRPr="006B13C1">
              <w:rPr>
                <w:rFonts w:ascii="Times New Roman" w:hAnsi="Times New Roman"/>
                <w:sz w:val="24"/>
                <w:szCs w:val="24"/>
              </w:rPr>
              <w:t>устройств</w:t>
            </w:r>
            <w:r w:rsidR="00157FFB">
              <w:rPr>
                <w:rFonts w:ascii="Times New Roman" w:hAnsi="Times New Roman"/>
                <w:sz w:val="24"/>
                <w:szCs w:val="24"/>
              </w:rPr>
              <w:t>;</w:t>
            </w:r>
          </w:p>
          <w:p w14:paraId="0BB567F8" w14:textId="77777777" w:rsidR="00157FFB" w:rsidRPr="006B13C1" w:rsidRDefault="008D2259" w:rsidP="00E20292">
            <w:pPr>
              <w:spacing w:after="0" w:line="240" w:lineRule="auto"/>
              <w:rPr>
                <w:rFonts w:ascii="Times New Roman" w:hAnsi="Times New Roman"/>
                <w:bCs/>
                <w:i/>
                <w:sz w:val="24"/>
                <w:szCs w:val="24"/>
              </w:rPr>
            </w:pPr>
            <w:r>
              <w:rPr>
                <w:rFonts w:ascii="Times New Roman" w:hAnsi="Times New Roman"/>
                <w:sz w:val="24"/>
                <w:szCs w:val="24"/>
              </w:rPr>
              <w:t xml:space="preserve">- </w:t>
            </w:r>
            <w:r w:rsidR="00157FFB" w:rsidRPr="006B13C1">
              <w:rPr>
                <w:rFonts w:ascii="Times New Roman" w:hAnsi="Times New Roman"/>
                <w:sz w:val="24"/>
                <w:szCs w:val="24"/>
              </w:rPr>
              <w:t>физические</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основы</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радиолокации,</w:t>
            </w:r>
            <w:r w:rsidR="00157FFB" w:rsidRPr="006B13C1">
              <w:rPr>
                <w:rFonts w:ascii="Times New Roman" w:hAnsi="Times New Roman"/>
                <w:spacing w:val="-6"/>
                <w:sz w:val="24"/>
                <w:szCs w:val="24"/>
              </w:rPr>
              <w:t xml:space="preserve"> </w:t>
            </w:r>
            <w:r w:rsidR="00157FFB" w:rsidRPr="006B13C1">
              <w:rPr>
                <w:rFonts w:ascii="Times New Roman" w:hAnsi="Times New Roman"/>
                <w:sz w:val="24"/>
                <w:szCs w:val="24"/>
              </w:rPr>
              <w:t>принципы</w:t>
            </w:r>
            <w:r w:rsidR="00157FFB" w:rsidRPr="006B13C1">
              <w:rPr>
                <w:rFonts w:ascii="Times New Roman" w:hAnsi="Times New Roman"/>
                <w:spacing w:val="-6"/>
                <w:sz w:val="24"/>
                <w:szCs w:val="24"/>
              </w:rPr>
              <w:t xml:space="preserve"> </w:t>
            </w:r>
            <w:r w:rsidR="00157FFB" w:rsidRPr="006B13C1">
              <w:rPr>
                <w:rFonts w:ascii="Times New Roman" w:hAnsi="Times New Roman"/>
                <w:sz w:val="24"/>
                <w:szCs w:val="24"/>
              </w:rPr>
              <w:t>построения</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радиолокационных</w:t>
            </w:r>
            <w:r w:rsidR="00157FFB" w:rsidRPr="006B13C1">
              <w:rPr>
                <w:rFonts w:ascii="Times New Roman" w:hAnsi="Times New Roman"/>
                <w:spacing w:val="-1"/>
                <w:sz w:val="24"/>
                <w:szCs w:val="24"/>
              </w:rPr>
              <w:t xml:space="preserve"> </w:t>
            </w:r>
            <w:r w:rsidR="00157FFB" w:rsidRPr="006B13C1">
              <w:rPr>
                <w:rFonts w:ascii="Times New Roman" w:hAnsi="Times New Roman"/>
                <w:sz w:val="24"/>
                <w:szCs w:val="24"/>
              </w:rPr>
              <w:t>систем</w:t>
            </w:r>
            <w:r w:rsidR="00157FFB">
              <w:rPr>
                <w:rFonts w:ascii="Times New Roman" w:hAnsi="Times New Roman"/>
                <w:sz w:val="24"/>
                <w:szCs w:val="24"/>
              </w:rPr>
              <w:t>;</w:t>
            </w:r>
          </w:p>
          <w:p w14:paraId="49624AE4" w14:textId="77777777" w:rsidR="00157FFB" w:rsidRPr="006B13C1" w:rsidRDefault="008D2259" w:rsidP="00E20292">
            <w:pPr>
              <w:spacing w:after="0" w:line="240" w:lineRule="auto"/>
              <w:rPr>
                <w:rFonts w:ascii="Times New Roman" w:hAnsi="Times New Roman"/>
                <w:bCs/>
                <w:i/>
                <w:sz w:val="24"/>
                <w:szCs w:val="24"/>
              </w:rPr>
            </w:pPr>
            <w:r>
              <w:rPr>
                <w:rFonts w:ascii="Times New Roman" w:hAnsi="Times New Roman"/>
                <w:sz w:val="24"/>
                <w:szCs w:val="24"/>
              </w:rPr>
              <w:t xml:space="preserve">- </w:t>
            </w:r>
            <w:r w:rsidR="00157FFB" w:rsidRPr="006B13C1">
              <w:rPr>
                <w:rFonts w:ascii="Times New Roman" w:hAnsi="Times New Roman"/>
                <w:sz w:val="24"/>
                <w:szCs w:val="24"/>
              </w:rPr>
              <w:t>радиолокационные</w:t>
            </w:r>
            <w:r w:rsidR="00157FFB" w:rsidRPr="006B13C1">
              <w:rPr>
                <w:rFonts w:ascii="Times New Roman" w:hAnsi="Times New Roman"/>
                <w:spacing w:val="-7"/>
                <w:sz w:val="24"/>
                <w:szCs w:val="24"/>
              </w:rPr>
              <w:t xml:space="preserve"> </w:t>
            </w:r>
            <w:r w:rsidR="00157FFB" w:rsidRPr="006B13C1">
              <w:rPr>
                <w:rFonts w:ascii="Times New Roman" w:hAnsi="Times New Roman"/>
                <w:sz w:val="24"/>
                <w:szCs w:val="24"/>
              </w:rPr>
              <w:t>методы</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измерения</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дальности</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и</w:t>
            </w:r>
            <w:r w:rsidR="00157FFB" w:rsidRPr="006B13C1">
              <w:rPr>
                <w:rFonts w:ascii="Times New Roman" w:hAnsi="Times New Roman"/>
                <w:spacing w:val="-2"/>
                <w:sz w:val="24"/>
                <w:szCs w:val="24"/>
              </w:rPr>
              <w:t xml:space="preserve"> </w:t>
            </w:r>
            <w:r w:rsidR="00157FFB" w:rsidRPr="006B13C1">
              <w:rPr>
                <w:rFonts w:ascii="Times New Roman" w:hAnsi="Times New Roman"/>
                <w:sz w:val="24"/>
                <w:szCs w:val="24"/>
              </w:rPr>
              <w:t>угловых</w:t>
            </w:r>
            <w:r w:rsidR="00157FFB" w:rsidRPr="006B13C1">
              <w:rPr>
                <w:rFonts w:ascii="Times New Roman" w:hAnsi="Times New Roman"/>
                <w:spacing w:val="-2"/>
                <w:sz w:val="24"/>
                <w:szCs w:val="24"/>
              </w:rPr>
              <w:t xml:space="preserve"> </w:t>
            </w:r>
            <w:r w:rsidR="00157FFB" w:rsidRPr="006B13C1">
              <w:rPr>
                <w:rFonts w:ascii="Times New Roman" w:hAnsi="Times New Roman"/>
                <w:sz w:val="24"/>
                <w:szCs w:val="24"/>
              </w:rPr>
              <w:t>координат</w:t>
            </w:r>
          </w:p>
        </w:tc>
        <w:tc>
          <w:tcPr>
            <w:tcW w:w="2134" w:type="pct"/>
          </w:tcPr>
          <w:p w14:paraId="5ADFF6B3" w14:textId="77777777" w:rsidR="00157FFB" w:rsidRPr="006B13C1" w:rsidRDefault="008D2259" w:rsidP="00E20292">
            <w:pPr>
              <w:spacing w:after="0" w:line="240" w:lineRule="auto"/>
              <w:rPr>
                <w:rFonts w:ascii="Times New Roman" w:hAnsi="Times New Roman"/>
                <w:bCs/>
                <w:sz w:val="24"/>
                <w:szCs w:val="24"/>
              </w:rPr>
            </w:pPr>
            <w:r>
              <w:rPr>
                <w:rFonts w:ascii="Times New Roman" w:hAnsi="Times New Roman"/>
                <w:bCs/>
                <w:sz w:val="24"/>
                <w:szCs w:val="24"/>
              </w:rPr>
              <w:t xml:space="preserve">- </w:t>
            </w:r>
            <w:r w:rsidR="00E20292">
              <w:rPr>
                <w:rFonts w:ascii="Times New Roman" w:hAnsi="Times New Roman"/>
                <w:bCs/>
                <w:sz w:val="24"/>
                <w:szCs w:val="24"/>
              </w:rPr>
              <w:t>д</w:t>
            </w:r>
            <w:r w:rsidR="00157FFB" w:rsidRPr="006B13C1">
              <w:rPr>
                <w:rFonts w:ascii="Times New Roman" w:hAnsi="Times New Roman"/>
                <w:bCs/>
                <w:sz w:val="24"/>
                <w:szCs w:val="24"/>
              </w:rPr>
              <w:t>емонстрирует знания</w:t>
            </w:r>
            <w:r w:rsidR="00157FFB" w:rsidRPr="006B13C1">
              <w:rPr>
                <w:rFonts w:ascii="Times New Roman" w:hAnsi="Times New Roman"/>
                <w:color w:val="000000"/>
                <w:sz w:val="24"/>
                <w:szCs w:val="24"/>
              </w:rPr>
              <w:t xml:space="preserve"> физических явлений в линейных, нелинейных, параметрических цепях</w:t>
            </w:r>
            <w:r w:rsidR="00157FFB">
              <w:rPr>
                <w:rFonts w:ascii="Times New Roman" w:hAnsi="Times New Roman"/>
                <w:color w:val="000000"/>
                <w:sz w:val="24"/>
                <w:szCs w:val="24"/>
              </w:rPr>
              <w:t>;</w:t>
            </w:r>
            <w:r w:rsidR="00E20292">
              <w:rPr>
                <w:rFonts w:ascii="Times New Roman" w:hAnsi="Times New Roman"/>
                <w:color w:val="000000"/>
                <w:sz w:val="24"/>
                <w:szCs w:val="24"/>
              </w:rPr>
              <w:t xml:space="preserve"> </w:t>
            </w:r>
            <w:r w:rsidR="00157FFB" w:rsidRPr="006B13C1">
              <w:rPr>
                <w:rFonts w:ascii="Times New Roman" w:hAnsi="Times New Roman"/>
                <w:sz w:val="24"/>
                <w:szCs w:val="24"/>
              </w:rPr>
              <w:t>радиотехнических</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сигналов</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и</w:t>
            </w:r>
            <w:r w:rsidR="00157FFB" w:rsidRPr="006B13C1">
              <w:rPr>
                <w:rFonts w:ascii="Times New Roman" w:hAnsi="Times New Roman"/>
                <w:spacing w:val="-3"/>
                <w:sz w:val="24"/>
                <w:szCs w:val="24"/>
              </w:rPr>
              <w:t xml:space="preserve"> </w:t>
            </w:r>
            <w:r w:rsidR="00157FFB" w:rsidRPr="006B13C1">
              <w:rPr>
                <w:rFonts w:ascii="Times New Roman" w:hAnsi="Times New Roman"/>
                <w:sz w:val="24"/>
                <w:szCs w:val="24"/>
              </w:rPr>
              <w:t>цепей</w:t>
            </w:r>
            <w:r w:rsidR="00157FFB">
              <w:rPr>
                <w:rFonts w:ascii="Times New Roman" w:hAnsi="Times New Roman"/>
                <w:sz w:val="24"/>
                <w:szCs w:val="24"/>
              </w:rPr>
              <w:t>;</w:t>
            </w:r>
          </w:p>
          <w:p w14:paraId="5D08241E" w14:textId="77777777" w:rsidR="00157FFB" w:rsidRPr="006B13C1" w:rsidRDefault="008D2259" w:rsidP="00E20292">
            <w:pPr>
              <w:spacing w:after="0" w:line="240" w:lineRule="auto"/>
              <w:rPr>
                <w:rFonts w:ascii="Times New Roman" w:hAnsi="Times New Roman"/>
                <w:bCs/>
                <w:sz w:val="24"/>
                <w:szCs w:val="24"/>
              </w:rPr>
            </w:pPr>
            <w:r>
              <w:rPr>
                <w:rFonts w:ascii="Times New Roman" w:hAnsi="Times New Roman"/>
                <w:bCs/>
                <w:sz w:val="24"/>
                <w:szCs w:val="24"/>
              </w:rPr>
              <w:t xml:space="preserve">- </w:t>
            </w:r>
            <w:r w:rsidR="00157FFB">
              <w:rPr>
                <w:rFonts w:ascii="Times New Roman" w:hAnsi="Times New Roman"/>
                <w:bCs/>
                <w:sz w:val="24"/>
                <w:szCs w:val="24"/>
              </w:rPr>
              <w:t>д</w:t>
            </w:r>
            <w:r w:rsidR="00157FFB" w:rsidRPr="006B13C1">
              <w:rPr>
                <w:rFonts w:ascii="Times New Roman" w:hAnsi="Times New Roman"/>
                <w:bCs/>
                <w:sz w:val="24"/>
                <w:szCs w:val="24"/>
              </w:rPr>
              <w:t xml:space="preserve">емонстрирует знания </w:t>
            </w:r>
            <w:r w:rsidR="00E20292">
              <w:rPr>
                <w:rFonts w:ascii="Times New Roman" w:hAnsi="Times New Roman"/>
                <w:bCs/>
                <w:sz w:val="24"/>
                <w:szCs w:val="24"/>
              </w:rPr>
              <w:br/>
            </w:r>
            <w:r w:rsidR="00157FFB" w:rsidRPr="006B13C1">
              <w:rPr>
                <w:rFonts w:ascii="Times New Roman" w:hAnsi="Times New Roman"/>
                <w:bCs/>
                <w:sz w:val="24"/>
                <w:szCs w:val="24"/>
              </w:rPr>
              <w:t xml:space="preserve">по </w:t>
            </w:r>
            <w:r>
              <w:rPr>
                <w:rFonts w:ascii="Times New Roman" w:hAnsi="Times New Roman"/>
                <w:bCs/>
                <w:sz w:val="24"/>
                <w:szCs w:val="24"/>
              </w:rPr>
              <w:t xml:space="preserve">особенностям </w:t>
            </w:r>
            <w:r w:rsidR="00157FFB" w:rsidRPr="006B13C1">
              <w:rPr>
                <w:rFonts w:ascii="Times New Roman" w:hAnsi="Times New Roman"/>
                <w:sz w:val="24"/>
                <w:szCs w:val="24"/>
              </w:rPr>
              <w:t>распространени</w:t>
            </w:r>
            <w:r>
              <w:rPr>
                <w:rFonts w:ascii="Times New Roman" w:hAnsi="Times New Roman"/>
                <w:sz w:val="24"/>
                <w:szCs w:val="24"/>
              </w:rPr>
              <w:t>я</w:t>
            </w:r>
            <w:r w:rsidR="00157FFB" w:rsidRPr="006B13C1">
              <w:rPr>
                <w:rFonts w:ascii="Times New Roman" w:hAnsi="Times New Roman"/>
                <w:sz w:val="24"/>
                <w:szCs w:val="24"/>
              </w:rPr>
              <w:t xml:space="preserve"> </w:t>
            </w:r>
            <w:r w:rsidR="00E20292">
              <w:rPr>
                <w:rFonts w:ascii="Times New Roman" w:hAnsi="Times New Roman"/>
                <w:sz w:val="24"/>
                <w:szCs w:val="24"/>
              </w:rPr>
              <w:br/>
            </w:r>
            <w:r w:rsidR="00157FFB">
              <w:rPr>
                <w:rFonts w:ascii="Times New Roman" w:hAnsi="Times New Roman"/>
                <w:sz w:val="24"/>
                <w:szCs w:val="24"/>
              </w:rPr>
              <w:t xml:space="preserve">в атмосфере </w:t>
            </w:r>
            <w:r w:rsidR="00157FFB" w:rsidRPr="006B13C1">
              <w:rPr>
                <w:rFonts w:ascii="Times New Roman" w:hAnsi="Times New Roman"/>
                <w:sz w:val="24"/>
                <w:szCs w:val="24"/>
              </w:rPr>
              <w:t>радиоволн</w:t>
            </w:r>
            <w:r w:rsidR="00157FFB" w:rsidRPr="006B13C1">
              <w:rPr>
                <w:rFonts w:ascii="Times New Roman" w:hAnsi="Times New Roman"/>
                <w:spacing w:val="-3"/>
                <w:sz w:val="24"/>
                <w:szCs w:val="24"/>
              </w:rPr>
              <w:t xml:space="preserve"> </w:t>
            </w:r>
            <w:r w:rsidR="00157FFB">
              <w:rPr>
                <w:rFonts w:ascii="Times New Roman" w:hAnsi="Times New Roman"/>
                <w:sz w:val="24"/>
                <w:szCs w:val="24"/>
              </w:rPr>
              <w:t>различной длины;</w:t>
            </w:r>
            <w:r w:rsidR="00157FFB" w:rsidRPr="006B13C1">
              <w:rPr>
                <w:rFonts w:ascii="Times New Roman" w:hAnsi="Times New Roman"/>
                <w:bCs/>
                <w:sz w:val="24"/>
                <w:szCs w:val="24"/>
              </w:rPr>
              <w:t xml:space="preserve"> по </w:t>
            </w:r>
            <w:r w:rsidR="00157FFB" w:rsidRPr="006B13C1">
              <w:rPr>
                <w:rFonts w:ascii="Times New Roman" w:hAnsi="Times New Roman"/>
                <w:sz w:val="24"/>
                <w:szCs w:val="24"/>
              </w:rPr>
              <w:t>свободным</w:t>
            </w:r>
            <w:r w:rsidR="00157FFB" w:rsidRPr="006B13C1">
              <w:rPr>
                <w:rFonts w:ascii="Times New Roman" w:hAnsi="Times New Roman"/>
                <w:spacing w:val="-6"/>
                <w:sz w:val="24"/>
                <w:szCs w:val="24"/>
              </w:rPr>
              <w:t xml:space="preserve"> </w:t>
            </w:r>
            <w:r w:rsidR="00E20292">
              <w:rPr>
                <w:rFonts w:ascii="Times New Roman" w:hAnsi="Times New Roman"/>
                <w:spacing w:val="-6"/>
                <w:sz w:val="24"/>
                <w:szCs w:val="24"/>
              </w:rPr>
              <w:br/>
            </w:r>
            <w:r w:rsidR="00157FFB" w:rsidRPr="006B13C1">
              <w:rPr>
                <w:rFonts w:ascii="Times New Roman" w:hAnsi="Times New Roman"/>
                <w:sz w:val="24"/>
                <w:szCs w:val="24"/>
              </w:rPr>
              <w:t>и</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вынужденным</w:t>
            </w:r>
            <w:r w:rsidR="00157FFB" w:rsidRPr="006B13C1">
              <w:rPr>
                <w:rFonts w:ascii="Times New Roman" w:hAnsi="Times New Roman"/>
                <w:spacing w:val="-6"/>
                <w:sz w:val="24"/>
                <w:szCs w:val="24"/>
              </w:rPr>
              <w:t xml:space="preserve"> </w:t>
            </w:r>
            <w:r w:rsidR="00157FFB" w:rsidRPr="006B13C1">
              <w:rPr>
                <w:rFonts w:ascii="Times New Roman" w:hAnsi="Times New Roman"/>
                <w:sz w:val="24"/>
                <w:szCs w:val="24"/>
              </w:rPr>
              <w:t>колебаниям</w:t>
            </w:r>
            <w:r w:rsidR="00157FFB" w:rsidRPr="006B13C1">
              <w:rPr>
                <w:rFonts w:ascii="Times New Roman" w:hAnsi="Times New Roman"/>
                <w:spacing w:val="-4"/>
                <w:sz w:val="24"/>
                <w:szCs w:val="24"/>
              </w:rPr>
              <w:t xml:space="preserve"> </w:t>
            </w:r>
            <w:r w:rsidR="00E20292">
              <w:rPr>
                <w:rFonts w:ascii="Times New Roman" w:hAnsi="Times New Roman"/>
                <w:spacing w:val="-4"/>
                <w:sz w:val="24"/>
                <w:szCs w:val="24"/>
              </w:rPr>
              <w:br/>
            </w:r>
            <w:r w:rsidR="00157FFB" w:rsidRPr="006B13C1">
              <w:rPr>
                <w:rFonts w:ascii="Times New Roman" w:hAnsi="Times New Roman"/>
                <w:sz w:val="24"/>
                <w:szCs w:val="24"/>
              </w:rPr>
              <w:t>в</w:t>
            </w:r>
            <w:r w:rsidR="00157FFB" w:rsidRPr="006B13C1">
              <w:rPr>
                <w:rFonts w:ascii="Times New Roman" w:hAnsi="Times New Roman"/>
                <w:spacing w:val="-5"/>
                <w:sz w:val="24"/>
                <w:szCs w:val="24"/>
              </w:rPr>
              <w:t xml:space="preserve"> </w:t>
            </w:r>
            <w:r w:rsidR="00157FFB" w:rsidRPr="006B13C1">
              <w:rPr>
                <w:rFonts w:ascii="Times New Roman" w:hAnsi="Times New Roman"/>
                <w:sz w:val="24"/>
                <w:szCs w:val="24"/>
              </w:rPr>
              <w:t>колебательном</w:t>
            </w:r>
            <w:r w:rsidR="00157FFB" w:rsidRPr="006B13C1">
              <w:rPr>
                <w:rFonts w:ascii="Times New Roman" w:hAnsi="Times New Roman"/>
                <w:spacing w:val="-5"/>
                <w:sz w:val="24"/>
                <w:szCs w:val="24"/>
              </w:rPr>
              <w:t xml:space="preserve"> </w:t>
            </w:r>
            <w:r w:rsidR="00157FFB" w:rsidRPr="006B13C1">
              <w:rPr>
                <w:rFonts w:ascii="Times New Roman" w:hAnsi="Times New Roman"/>
                <w:sz w:val="24"/>
                <w:szCs w:val="24"/>
              </w:rPr>
              <w:t>контуре</w:t>
            </w:r>
            <w:r w:rsidR="0029170B">
              <w:rPr>
                <w:rFonts w:ascii="Times New Roman" w:hAnsi="Times New Roman"/>
                <w:sz w:val="24"/>
                <w:szCs w:val="24"/>
              </w:rPr>
              <w:t>;</w:t>
            </w:r>
          </w:p>
          <w:p w14:paraId="1C5E6CBD" w14:textId="77777777" w:rsidR="00157FFB" w:rsidRPr="006B13C1" w:rsidRDefault="008D2259" w:rsidP="00E20292">
            <w:pPr>
              <w:spacing w:after="0" w:line="240" w:lineRule="auto"/>
              <w:rPr>
                <w:rFonts w:ascii="Times New Roman" w:hAnsi="Times New Roman"/>
                <w:bCs/>
                <w:sz w:val="24"/>
                <w:szCs w:val="24"/>
              </w:rPr>
            </w:pPr>
            <w:r>
              <w:rPr>
                <w:rFonts w:ascii="Times New Roman" w:hAnsi="Times New Roman"/>
                <w:bCs/>
                <w:sz w:val="24"/>
                <w:szCs w:val="24"/>
              </w:rPr>
              <w:t xml:space="preserve">- </w:t>
            </w:r>
            <w:r w:rsidR="0029170B">
              <w:rPr>
                <w:rFonts w:ascii="Times New Roman" w:hAnsi="Times New Roman"/>
                <w:bCs/>
                <w:sz w:val="24"/>
                <w:szCs w:val="24"/>
              </w:rPr>
              <w:t>д</w:t>
            </w:r>
            <w:r w:rsidR="00157FFB" w:rsidRPr="006B13C1">
              <w:rPr>
                <w:rFonts w:ascii="Times New Roman" w:hAnsi="Times New Roman"/>
                <w:bCs/>
                <w:sz w:val="24"/>
                <w:szCs w:val="24"/>
              </w:rPr>
              <w:t xml:space="preserve">емонстрирует знания </w:t>
            </w:r>
            <w:r w:rsidR="00157FFB" w:rsidRPr="006B13C1">
              <w:rPr>
                <w:rFonts w:ascii="Times New Roman" w:hAnsi="Times New Roman"/>
                <w:sz w:val="24"/>
                <w:szCs w:val="24"/>
              </w:rPr>
              <w:t>конструкции</w:t>
            </w:r>
            <w:r w:rsidR="00157FFB" w:rsidRPr="006B13C1">
              <w:rPr>
                <w:rFonts w:ascii="Times New Roman" w:hAnsi="Times New Roman"/>
                <w:spacing w:val="-6"/>
                <w:sz w:val="24"/>
                <w:szCs w:val="24"/>
              </w:rPr>
              <w:t xml:space="preserve"> </w:t>
            </w:r>
            <w:r w:rsidR="00157FFB" w:rsidRPr="006B13C1">
              <w:rPr>
                <w:rFonts w:ascii="Times New Roman" w:hAnsi="Times New Roman"/>
                <w:sz w:val="24"/>
                <w:szCs w:val="24"/>
              </w:rPr>
              <w:t>и</w:t>
            </w:r>
            <w:r w:rsidR="00157FFB" w:rsidRPr="006B13C1">
              <w:rPr>
                <w:rFonts w:ascii="Times New Roman" w:hAnsi="Times New Roman"/>
                <w:spacing w:val="47"/>
                <w:sz w:val="24"/>
                <w:szCs w:val="24"/>
              </w:rPr>
              <w:t xml:space="preserve"> </w:t>
            </w:r>
            <w:r w:rsidR="00157FFB" w:rsidRPr="006B13C1">
              <w:rPr>
                <w:rFonts w:ascii="Times New Roman" w:hAnsi="Times New Roman"/>
                <w:sz w:val="24"/>
                <w:szCs w:val="24"/>
              </w:rPr>
              <w:t>характеристик</w:t>
            </w:r>
            <w:r w:rsidR="00157FFB" w:rsidRPr="006B13C1">
              <w:rPr>
                <w:rFonts w:ascii="Times New Roman" w:hAnsi="Times New Roman"/>
                <w:spacing w:val="-6"/>
                <w:sz w:val="24"/>
                <w:szCs w:val="24"/>
              </w:rPr>
              <w:t xml:space="preserve"> </w:t>
            </w:r>
            <w:r w:rsidR="00157FFB" w:rsidRPr="006B13C1">
              <w:rPr>
                <w:rFonts w:ascii="Times New Roman" w:hAnsi="Times New Roman"/>
                <w:sz w:val="24"/>
                <w:szCs w:val="24"/>
              </w:rPr>
              <w:t>различных</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антенных</w:t>
            </w:r>
            <w:r w:rsidR="00157FFB" w:rsidRPr="006B13C1">
              <w:rPr>
                <w:rFonts w:ascii="Times New Roman" w:hAnsi="Times New Roman"/>
                <w:spacing w:val="-2"/>
                <w:sz w:val="24"/>
                <w:szCs w:val="24"/>
              </w:rPr>
              <w:t xml:space="preserve"> </w:t>
            </w:r>
            <w:r w:rsidR="00157FFB" w:rsidRPr="006B13C1">
              <w:rPr>
                <w:rFonts w:ascii="Times New Roman" w:hAnsi="Times New Roman"/>
                <w:sz w:val="24"/>
                <w:szCs w:val="24"/>
              </w:rPr>
              <w:t>устройств</w:t>
            </w:r>
            <w:r w:rsidR="0029170B">
              <w:rPr>
                <w:rFonts w:ascii="Times New Roman" w:hAnsi="Times New Roman"/>
                <w:sz w:val="24"/>
                <w:szCs w:val="24"/>
              </w:rPr>
              <w:t>;</w:t>
            </w:r>
          </w:p>
          <w:p w14:paraId="6D7E6054" w14:textId="77777777" w:rsidR="00157FFB" w:rsidRPr="006B13C1" w:rsidRDefault="008D2259" w:rsidP="00E20292">
            <w:pPr>
              <w:spacing w:after="0" w:line="240" w:lineRule="auto"/>
              <w:rPr>
                <w:rFonts w:ascii="Times New Roman" w:hAnsi="Times New Roman"/>
                <w:bCs/>
                <w:sz w:val="24"/>
                <w:szCs w:val="24"/>
              </w:rPr>
            </w:pPr>
            <w:r>
              <w:rPr>
                <w:rFonts w:ascii="Times New Roman" w:hAnsi="Times New Roman"/>
                <w:bCs/>
                <w:sz w:val="24"/>
                <w:szCs w:val="24"/>
              </w:rPr>
              <w:t xml:space="preserve">- </w:t>
            </w:r>
            <w:r w:rsidR="0029170B">
              <w:rPr>
                <w:rFonts w:ascii="Times New Roman" w:hAnsi="Times New Roman"/>
                <w:bCs/>
                <w:sz w:val="24"/>
                <w:szCs w:val="24"/>
              </w:rPr>
              <w:t>д</w:t>
            </w:r>
            <w:r w:rsidR="00157FFB" w:rsidRPr="006B13C1">
              <w:rPr>
                <w:rFonts w:ascii="Times New Roman" w:hAnsi="Times New Roman"/>
                <w:bCs/>
                <w:sz w:val="24"/>
                <w:szCs w:val="24"/>
              </w:rPr>
              <w:t xml:space="preserve">емонстрирует знания </w:t>
            </w:r>
            <w:r w:rsidR="00E20292">
              <w:rPr>
                <w:rFonts w:ascii="Times New Roman" w:hAnsi="Times New Roman"/>
                <w:bCs/>
                <w:sz w:val="24"/>
                <w:szCs w:val="24"/>
              </w:rPr>
              <w:br/>
            </w:r>
            <w:r w:rsidR="00157FFB" w:rsidRPr="006B13C1">
              <w:rPr>
                <w:rFonts w:ascii="Times New Roman" w:hAnsi="Times New Roman"/>
                <w:bCs/>
                <w:sz w:val="24"/>
                <w:szCs w:val="24"/>
              </w:rPr>
              <w:t xml:space="preserve">по </w:t>
            </w:r>
            <w:r w:rsidR="00157FFB" w:rsidRPr="006B13C1">
              <w:rPr>
                <w:rFonts w:ascii="Times New Roman" w:hAnsi="Times New Roman"/>
                <w:sz w:val="24"/>
                <w:szCs w:val="24"/>
              </w:rPr>
              <w:t>физическим</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основам</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радиолокации,</w:t>
            </w:r>
            <w:r w:rsidR="00157FFB" w:rsidRPr="006B13C1">
              <w:rPr>
                <w:rFonts w:ascii="Times New Roman" w:hAnsi="Times New Roman"/>
                <w:spacing w:val="-6"/>
                <w:sz w:val="24"/>
                <w:szCs w:val="24"/>
              </w:rPr>
              <w:t xml:space="preserve"> </w:t>
            </w:r>
            <w:r w:rsidR="00157FFB" w:rsidRPr="006B13C1">
              <w:rPr>
                <w:rFonts w:ascii="Times New Roman" w:hAnsi="Times New Roman"/>
                <w:sz w:val="24"/>
                <w:szCs w:val="24"/>
              </w:rPr>
              <w:t>принципам</w:t>
            </w:r>
            <w:r w:rsidR="00157FFB" w:rsidRPr="006B13C1">
              <w:rPr>
                <w:rFonts w:ascii="Times New Roman" w:hAnsi="Times New Roman"/>
                <w:spacing w:val="-6"/>
                <w:sz w:val="24"/>
                <w:szCs w:val="24"/>
              </w:rPr>
              <w:t xml:space="preserve"> </w:t>
            </w:r>
            <w:r w:rsidR="00157FFB" w:rsidRPr="006B13C1">
              <w:rPr>
                <w:rFonts w:ascii="Times New Roman" w:hAnsi="Times New Roman"/>
                <w:sz w:val="24"/>
                <w:szCs w:val="24"/>
              </w:rPr>
              <w:t>построения</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радиолокационных</w:t>
            </w:r>
            <w:r w:rsidR="00157FFB" w:rsidRPr="006B13C1">
              <w:rPr>
                <w:rFonts w:ascii="Times New Roman" w:hAnsi="Times New Roman"/>
                <w:spacing w:val="-1"/>
                <w:sz w:val="24"/>
                <w:szCs w:val="24"/>
              </w:rPr>
              <w:t xml:space="preserve"> </w:t>
            </w:r>
            <w:r w:rsidR="00157FFB" w:rsidRPr="006B13C1">
              <w:rPr>
                <w:rFonts w:ascii="Times New Roman" w:hAnsi="Times New Roman"/>
                <w:sz w:val="24"/>
                <w:szCs w:val="24"/>
              </w:rPr>
              <w:t>сист</w:t>
            </w:r>
            <w:r w:rsidR="0029170B">
              <w:rPr>
                <w:rFonts w:ascii="Times New Roman" w:hAnsi="Times New Roman"/>
                <w:sz w:val="24"/>
                <w:szCs w:val="24"/>
              </w:rPr>
              <w:t>ем;</w:t>
            </w:r>
            <w:r w:rsidR="00E20292">
              <w:rPr>
                <w:rFonts w:ascii="Times New Roman" w:hAnsi="Times New Roman"/>
                <w:sz w:val="24"/>
                <w:szCs w:val="24"/>
              </w:rPr>
              <w:t xml:space="preserve"> </w:t>
            </w:r>
            <w:r w:rsidR="00157FFB" w:rsidRPr="006B13C1">
              <w:rPr>
                <w:rFonts w:ascii="Times New Roman" w:hAnsi="Times New Roman"/>
                <w:bCs/>
                <w:sz w:val="24"/>
                <w:szCs w:val="24"/>
              </w:rPr>
              <w:t xml:space="preserve">по </w:t>
            </w:r>
            <w:r w:rsidR="00157FFB" w:rsidRPr="006B13C1">
              <w:rPr>
                <w:rFonts w:ascii="Times New Roman" w:hAnsi="Times New Roman"/>
                <w:sz w:val="24"/>
                <w:szCs w:val="24"/>
              </w:rPr>
              <w:t>радиолокационным</w:t>
            </w:r>
            <w:r w:rsidR="00157FFB" w:rsidRPr="006B13C1">
              <w:rPr>
                <w:rFonts w:ascii="Times New Roman" w:hAnsi="Times New Roman"/>
                <w:spacing w:val="-7"/>
                <w:sz w:val="24"/>
                <w:szCs w:val="24"/>
              </w:rPr>
              <w:t xml:space="preserve"> </w:t>
            </w:r>
            <w:r w:rsidR="00157FFB" w:rsidRPr="006B13C1">
              <w:rPr>
                <w:rFonts w:ascii="Times New Roman" w:hAnsi="Times New Roman"/>
                <w:sz w:val="24"/>
                <w:szCs w:val="24"/>
              </w:rPr>
              <w:t>методам</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измерения</w:t>
            </w:r>
            <w:r w:rsidR="00157FFB" w:rsidRPr="006B13C1">
              <w:rPr>
                <w:rFonts w:ascii="Times New Roman" w:hAnsi="Times New Roman"/>
                <w:spacing w:val="-4"/>
                <w:sz w:val="24"/>
                <w:szCs w:val="24"/>
              </w:rPr>
              <w:t xml:space="preserve"> </w:t>
            </w:r>
            <w:r w:rsidR="00157FFB" w:rsidRPr="006B13C1">
              <w:rPr>
                <w:rFonts w:ascii="Times New Roman" w:hAnsi="Times New Roman"/>
                <w:sz w:val="24"/>
                <w:szCs w:val="24"/>
              </w:rPr>
              <w:t>дальности</w:t>
            </w:r>
            <w:r w:rsidR="00157FFB" w:rsidRPr="006B13C1">
              <w:rPr>
                <w:rFonts w:ascii="Times New Roman" w:hAnsi="Times New Roman"/>
                <w:spacing w:val="-4"/>
                <w:sz w:val="24"/>
                <w:szCs w:val="24"/>
              </w:rPr>
              <w:t xml:space="preserve"> </w:t>
            </w:r>
            <w:r w:rsidR="00E20292">
              <w:rPr>
                <w:rFonts w:ascii="Times New Roman" w:hAnsi="Times New Roman"/>
                <w:spacing w:val="-4"/>
                <w:sz w:val="24"/>
                <w:szCs w:val="24"/>
              </w:rPr>
              <w:br/>
            </w:r>
            <w:r w:rsidR="00157FFB" w:rsidRPr="006B13C1">
              <w:rPr>
                <w:rFonts w:ascii="Times New Roman" w:hAnsi="Times New Roman"/>
                <w:sz w:val="24"/>
                <w:szCs w:val="24"/>
              </w:rPr>
              <w:t>и</w:t>
            </w:r>
            <w:r w:rsidR="00157FFB" w:rsidRPr="006B13C1">
              <w:rPr>
                <w:rFonts w:ascii="Times New Roman" w:hAnsi="Times New Roman"/>
                <w:spacing w:val="-2"/>
                <w:sz w:val="24"/>
                <w:szCs w:val="24"/>
              </w:rPr>
              <w:t xml:space="preserve"> </w:t>
            </w:r>
            <w:r w:rsidR="00157FFB" w:rsidRPr="006B13C1">
              <w:rPr>
                <w:rFonts w:ascii="Times New Roman" w:hAnsi="Times New Roman"/>
                <w:sz w:val="24"/>
                <w:szCs w:val="24"/>
              </w:rPr>
              <w:t>угловых</w:t>
            </w:r>
            <w:r w:rsidR="00157FFB" w:rsidRPr="006B13C1">
              <w:rPr>
                <w:rFonts w:ascii="Times New Roman" w:hAnsi="Times New Roman"/>
                <w:spacing w:val="-2"/>
                <w:sz w:val="24"/>
                <w:szCs w:val="24"/>
              </w:rPr>
              <w:t xml:space="preserve"> </w:t>
            </w:r>
            <w:r w:rsidR="00157FFB" w:rsidRPr="006B13C1">
              <w:rPr>
                <w:rFonts w:ascii="Times New Roman" w:hAnsi="Times New Roman"/>
                <w:sz w:val="24"/>
                <w:szCs w:val="24"/>
              </w:rPr>
              <w:t>координат</w:t>
            </w:r>
          </w:p>
        </w:tc>
        <w:tc>
          <w:tcPr>
            <w:tcW w:w="1175" w:type="pct"/>
          </w:tcPr>
          <w:p w14:paraId="24427645" w14:textId="77777777" w:rsidR="00157FFB" w:rsidRDefault="00157FFB" w:rsidP="00E20292">
            <w:pPr>
              <w:spacing w:after="0" w:line="240" w:lineRule="auto"/>
              <w:rPr>
                <w:rFonts w:ascii="Times New Roman" w:hAnsi="Times New Roman"/>
                <w:sz w:val="24"/>
                <w:szCs w:val="24"/>
              </w:rPr>
            </w:pPr>
            <w:r w:rsidRPr="006B13C1">
              <w:rPr>
                <w:rFonts w:ascii="Times New Roman" w:hAnsi="Times New Roman"/>
                <w:sz w:val="24"/>
                <w:szCs w:val="24"/>
              </w:rPr>
              <w:t>Устный опрос.</w:t>
            </w:r>
          </w:p>
          <w:p w14:paraId="24C0035E" w14:textId="77777777" w:rsidR="00157FFB" w:rsidRDefault="00157FFB" w:rsidP="00E20292">
            <w:pPr>
              <w:spacing w:after="0" w:line="240" w:lineRule="auto"/>
              <w:rPr>
                <w:rFonts w:ascii="Times New Roman" w:hAnsi="Times New Roman"/>
                <w:sz w:val="24"/>
                <w:szCs w:val="24"/>
              </w:rPr>
            </w:pPr>
            <w:r w:rsidRPr="006B13C1">
              <w:rPr>
                <w:rFonts w:ascii="Times New Roman" w:hAnsi="Times New Roman"/>
                <w:sz w:val="24"/>
                <w:szCs w:val="24"/>
              </w:rPr>
              <w:t>Письменный опрос.</w:t>
            </w:r>
          </w:p>
          <w:p w14:paraId="754DFFDE" w14:textId="77777777" w:rsidR="00157FFB" w:rsidRDefault="00157FFB" w:rsidP="00E20292">
            <w:pPr>
              <w:spacing w:after="0" w:line="240" w:lineRule="auto"/>
              <w:rPr>
                <w:rFonts w:ascii="Times New Roman" w:hAnsi="Times New Roman"/>
                <w:sz w:val="24"/>
                <w:szCs w:val="24"/>
              </w:rPr>
            </w:pPr>
            <w:r w:rsidRPr="006B13C1">
              <w:rPr>
                <w:rFonts w:ascii="Times New Roman" w:hAnsi="Times New Roman"/>
                <w:sz w:val="24"/>
                <w:szCs w:val="24"/>
              </w:rPr>
              <w:t>Тестирование.</w:t>
            </w:r>
          </w:p>
          <w:p w14:paraId="4C5DD5DE" w14:textId="77777777" w:rsidR="00157FFB" w:rsidRDefault="00157FFB" w:rsidP="00E20292">
            <w:pPr>
              <w:spacing w:after="0" w:line="240" w:lineRule="auto"/>
              <w:rPr>
                <w:rFonts w:ascii="Times New Roman" w:hAnsi="Times New Roman"/>
                <w:sz w:val="24"/>
                <w:szCs w:val="24"/>
              </w:rPr>
            </w:pPr>
            <w:r w:rsidRPr="006B13C1">
              <w:rPr>
                <w:rFonts w:ascii="Times New Roman" w:hAnsi="Times New Roman"/>
                <w:sz w:val="24"/>
                <w:szCs w:val="24"/>
              </w:rPr>
              <w:t xml:space="preserve">Оценка выполнения </w:t>
            </w:r>
          </w:p>
          <w:p w14:paraId="46E286FB" w14:textId="77777777" w:rsidR="00157FFB" w:rsidRDefault="00157FFB" w:rsidP="00E20292">
            <w:pPr>
              <w:spacing w:after="0" w:line="240" w:lineRule="auto"/>
              <w:rPr>
                <w:rFonts w:ascii="Times New Roman" w:hAnsi="Times New Roman"/>
                <w:sz w:val="24"/>
                <w:szCs w:val="24"/>
              </w:rPr>
            </w:pPr>
            <w:r w:rsidRPr="006B13C1">
              <w:rPr>
                <w:rFonts w:ascii="Times New Roman" w:hAnsi="Times New Roman"/>
                <w:sz w:val="24"/>
                <w:szCs w:val="24"/>
              </w:rPr>
              <w:t xml:space="preserve">практического задания. </w:t>
            </w:r>
          </w:p>
          <w:p w14:paraId="7B612325" w14:textId="77777777" w:rsidR="00157FFB" w:rsidRPr="006B13C1" w:rsidRDefault="00157FFB" w:rsidP="00E20292">
            <w:pPr>
              <w:spacing w:after="0" w:line="240" w:lineRule="auto"/>
              <w:rPr>
                <w:rFonts w:ascii="Times New Roman" w:hAnsi="Times New Roman"/>
                <w:bCs/>
                <w:i/>
                <w:sz w:val="24"/>
                <w:szCs w:val="24"/>
              </w:rPr>
            </w:pPr>
            <w:r w:rsidRPr="006B13C1">
              <w:rPr>
                <w:rFonts w:ascii="Times New Roman" w:hAnsi="Times New Roman"/>
                <w:sz w:val="24"/>
                <w:szCs w:val="24"/>
              </w:rPr>
              <w:t xml:space="preserve">Оценка подготовки </w:t>
            </w:r>
            <w:r w:rsidR="00E20292">
              <w:rPr>
                <w:rFonts w:ascii="Times New Roman" w:hAnsi="Times New Roman"/>
                <w:sz w:val="24"/>
                <w:szCs w:val="24"/>
              </w:rPr>
              <w:br/>
            </w:r>
            <w:r w:rsidRPr="006B13C1">
              <w:rPr>
                <w:rFonts w:ascii="Times New Roman" w:hAnsi="Times New Roman"/>
                <w:sz w:val="24"/>
                <w:szCs w:val="24"/>
              </w:rPr>
              <w:t xml:space="preserve">и выступления </w:t>
            </w:r>
            <w:r w:rsidR="00E20292">
              <w:rPr>
                <w:rFonts w:ascii="Times New Roman" w:hAnsi="Times New Roman"/>
                <w:sz w:val="24"/>
                <w:szCs w:val="24"/>
              </w:rPr>
              <w:br/>
            </w:r>
            <w:r w:rsidRPr="006B13C1">
              <w:rPr>
                <w:rFonts w:ascii="Times New Roman" w:hAnsi="Times New Roman"/>
                <w:sz w:val="24"/>
                <w:szCs w:val="24"/>
              </w:rPr>
              <w:t>с сообщением, докладом, презентацией.</w:t>
            </w:r>
          </w:p>
        </w:tc>
      </w:tr>
      <w:tr w:rsidR="00F94498" w:rsidRPr="006B13C1" w14:paraId="1D80AF85" w14:textId="77777777" w:rsidTr="00F94498">
        <w:tc>
          <w:tcPr>
            <w:tcW w:w="5000" w:type="pct"/>
            <w:gridSpan w:val="3"/>
          </w:tcPr>
          <w:p w14:paraId="6609B564" w14:textId="77777777" w:rsidR="00F94498" w:rsidRPr="006B13C1" w:rsidRDefault="00F94498" w:rsidP="00E20292">
            <w:pPr>
              <w:spacing w:after="0" w:line="240" w:lineRule="auto"/>
              <w:rPr>
                <w:rFonts w:ascii="Times New Roman" w:hAnsi="Times New Roman"/>
                <w:bCs/>
                <w:i/>
                <w:sz w:val="24"/>
                <w:szCs w:val="24"/>
              </w:rPr>
            </w:pPr>
            <w:r w:rsidRPr="006B13C1">
              <w:rPr>
                <w:rFonts w:ascii="Times New Roman" w:hAnsi="Times New Roman"/>
                <w:b/>
                <w:bCs/>
                <w:sz w:val="24"/>
                <w:szCs w:val="24"/>
              </w:rPr>
              <w:t>Перечень умений, осваиваемых в рамках дисциплины</w:t>
            </w:r>
          </w:p>
        </w:tc>
      </w:tr>
      <w:tr w:rsidR="0029170B" w:rsidRPr="006B13C1" w14:paraId="18BF7547" w14:textId="77777777" w:rsidTr="00E20292">
        <w:tc>
          <w:tcPr>
            <w:tcW w:w="1691" w:type="pct"/>
          </w:tcPr>
          <w:p w14:paraId="6CDA5442" w14:textId="77777777" w:rsidR="0029170B" w:rsidRPr="006B13C1" w:rsidRDefault="008D2259" w:rsidP="00E20292">
            <w:pPr>
              <w:pStyle w:val="a3"/>
            </w:pPr>
            <w:r>
              <w:t xml:space="preserve">- </w:t>
            </w:r>
            <w:r w:rsidR="0029170B" w:rsidRPr="006B13C1">
              <w:t>рассчитывать</w:t>
            </w:r>
            <w:r w:rsidR="0029170B" w:rsidRPr="006B13C1">
              <w:rPr>
                <w:spacing w:val="-5"/>
              </w:rPr>
              <w:t xml:space="preserve"> </w:t>
            </w:r>
            <w:r w:rsidR="0029170B" w:rsidRPr="006B13C1">
              <w:t>параметры</w:t>
            </w:r>
            <w:r w:rsidR="0029170B" w:rsidRPr="006B13C1">
              <w:rPr>
                <w:spacing w:val="-4"/>
              </w:rPr>
              <w:t xml:space="preserve"> </w:t>
            </w:r>
            <w:r w:rsidR="0029170B" w:rsidRPr="006B13C1">
              <w:t>радиотехнических</w:t>
            </w:r>
            <w:r w:rsidR="0029170B" w:rsidRPr="006B13C1">
              <w:rPr>
                <w:spacing w:val="-2"/>
              </w:rPr>
              <w:t xml:space="preserve"> </w:t>
            </w:r>
            <w:r w:rsidR="0029170B" w:rsidRPr="006B13C1">
              <w:t>цепей;</w:t>
            </w:r>
          </w:p>
          <w:p w14:paraId="0EDF6B1B" w14:textId="77777777" w:rsidR="0029170B" w:rsidRPr="0029170B" w:rsidRDefault="008D2259" w:rsidP="00E20292">
            <w:pPr>
              <w:pStyle w:val="a3"/>
            </w:pPr>
            <w:r>
              <w:rPr>
                <w:color w:val="000000"/>
              </w:rPr>
              <w:t xml:space="preserve">- </w:t>
            </w:r>
            <w:r w:rsidR="0029170B" w:rsidRPr="006B13C1">
              <w:rPr>
                <w:color w:val="000000"/>
              </w:rPr>
              <w:t>пользоваться контрольно-измерительными приборами с учетом требований по технике безопасности</w:t>
            </w:r>
            <w:r w:rsidR="0029170B">
              <w:rPr>
                <w:color w:val="000000"/>
              </w:rPr>
              <w:t>;</w:t>
            </w:r>
          </w:p>
          <w:p w14:paraId="2C1C997E" w14:textId="77777777" w:rsidR="0029170B" w:rsidRPr="0029170B" w:rsidRDefault="008D2259" w:rsidP="00E20292">
            <w:pPr>
              <w:pStyle w:val="a3"/>
              <w:rPr>
                <w:color w:val="000000"/>
              </w:rPr>
            </w:pPr>
            <w:r>
              <w:rPr>
                <w:color w:val="000000"/>
              </w:rPr>
              <w:t xml:space="preserve">- </w:t>
            </w:r>
            <w:r w:rsidR="0029170B" w:rsidRPr="006B13C1">
              <w:rPr>
                <w:color w:val="000000"/>
              </w:rPr>
              <w:t xml:space="preserve">использовать средства вычислительной техники для </w:t>
            </w:r>
            <w:r w:rsidR="0029170B" w:rsidRPr="006B13C1">
              <w:rPr>
                <w:color w:val="000000"/>
              </w:rPr>
              <w:lastRenderedPageBreak/>
              <w:t>расчета радиотехнических цепей</w:t>
            </w:r>
            <w:r w:rsidR="0029170B">
              <w:rPr>
                <w:color w:val="000000"/>
              </w:rPr>
              <w:t>;</w:t>
            </w:r>
          </w:p>
          <w:p w14:paraId="60393077" w14:textId="77777777" w:rsidR="0029170B" w:rsidRPr="0029170B" w:rsidRDefault="008D2259" w:rsidP="00E20292">
            <w:pPr>
              <w:pStyle w:val="a3"/>
            </w:pPr>
            <w:r>
              <w:t xml:space="preserve">- </w:t>
            </w:r>
            <w:r w:rsidR="0029170B" w:rsidRPr="006B13C1">
              <w:t>пользоваться</w:t>
            </w:r>
            <w:r w:rsidR="0029170B" w:rsidRPr="006B13C1">
              <w:rPr>
                <w:spacing w:val="-5"/>
              </w:rPr>
              <w:t xml:space="preserve"> </w:t>
            </w:r>
            <w:r w:rsidR="0029170B" w:rsidRPr="006B13C1">
              <w:t>технической</w:t>
            </w:r>
            <w:r w:rsidR="0029170B" w:rsidRPr="006B13C1">
              <w:rPr>
                <w:spacing w:val="-4"/>
              </w:rPr>
              <w:t xml:space="preserve"> </w:t>
            </w:r>
            <w:r w:rsidR="0029170B" w:rsidRPr="006B13C1">
              <w:t>и</w:t>
            </w:r>
            <w:r w:rsidR="0029170B" w:rsidRPr="006B13C1">
              <w:rPr>
                <w:spacing w:val="-5"/>
              </w:rPr>
              <w:t xml:space="preserve"> </w:t>
            </w:r>
            <w:r w:rsidR="0029170B" w:rsidRPr="006B13C1">
              <w:t>справочной</w:t>
            </w:r>
            <w:r w:rsidR="0029170B" w:rsidRPr="006B13C1">
              <w:rPr>
                <w:spacing w:val="-6"/>
              </w:rPr>
              <w:t xml:space="preserve"> </w:t>
            </w:r>
            <w:r w:rsidR="0029170B" w:rsidRPr="006B13C1">
              <w:t>литературой</w:t>
            </w:r>
            <w:r w:rsidR="0029170B">
              <w:t>.</w:t>
            </w:r>
          </w:p>
        </w:tc>
        <w:tc>
          <w:tcPr>
            <w:tcW w:w="2134" w:type="pct"/>
          </w:tcPr>
          <w:p w14:paraId="0D054031" w14:textId="77777777" w:rsidR="0029170B" w:rsidRPr="006B13C1" w:rsidRDefault="008D2259" w:rsidP="00E20292">
            <w:pPr>
              <w:spacing w:after="0" w:line="240" w:lineRule="auto"/>
              <w:rPr>
                <w:rFonts w:ascii="Times New Roman" w:hAnsi="Times New Roman"/>
                <w:bCs/>
                <w:sz w:val="24"/>
                <w:szCs w:val="24"/>
              </w:rPr>
            </w:pPr>
            <w:r>
              <w:rPr>
                <w:rFonts w:ascii="Times New Roman" w:hAnsi="Times New Roman"/>
                <w:bCs/>
                <w:sz w:val="24"/>
                <w:szCs w:val="24"/>
              </w:rPr>
              <w:lastRenderedPageBreak/>
              <w:t xml:space="preserve">- </w:t>
            </w:r>
            <w:r w:rsidR="0029170B" w:rsidRPr="006B13C1">
              <w:rPr>
                <w:rFonts w:ascii="Times New Roman" w:hAnsi="Times New Roman"/>
                <w:bCs/>
                <w:sz w:val="24"/>
                <w:szCs w:val="24"/>
              </w:rPr>
              <w:t>Демонстрирует умение расчета параметров радиотехнических цепей</w:t>
            </w:r>
            <w:r w:rsidR="0029170B">
              <w:rPr>
                <w:rFonts w:ascii="Times New Roman" w:hAnsi="Times New Roman"/>
                <w:bCs/>
                <w:sz w:val="24"/>
                <w:szCs w:val="24"/>
              </w:rPr>
              <w:t>;</w:t>
            </w:r>
          </w:p>
          <w:p w14:paraId="1D7C4E0D" w14:textId="77777777" w:rsidR="0029170B" w:rsidRPr="006B13C1" w:rsidRDefault="008D2259" w:rsidP="00E20292">
            <w:pPr>
              <w:spacing w:after="0" w:line="240" w:lineRule="auto"/>
              <w:rPr>
                <w:rFonts w:ascii="Times New Roman" w:hAnsi="Times New Roman"/>
                <w:bCs/>
                <w:sz w:val="24"/>
                <w:szCs w:val="24"/>
              </w:rPr>
            </w:pPr>
            <w:r>
              <w:rPr>
                <w:rFonts w:ascii="Times New Roman" w:hAnsi="Times New Roman"/>
                <w:bCs/>
                <w:sz w:val="24"/>
                <w:szCs w:val="24"/>
              </w:rPr>
              <w:t xml:space="preserve">- </w:t>
            </w:r>
            <w:r w:rsidR="0029170B">
              <w:rPr>
                <w:rFonts w:ascii="Times New Roman" w:hAnsi="Times New Roman"/>
                <w:bCs/>
                <w:sz w:val="24"/>
                <w:szCs w:val="24"/>
              </w:rPr>
              <w:t>д</w:t>
            </w:r>
            <w:r w:rsidR="0029170B" w:rsidRPr="006B13C1">
              <w:rPr>
                <w:rFonts w:ascii="Times New Roman" w:hAnsi="Times New Roman"/>
                <w:bCs/>
                <w:sz w:val="24"/>
                <w:szCs w:val="24"/>
              </w:rPr>
              <w:t>емонстрирует грамотное использование контрольно-измерительных приборо</w:t>
            </w:r>
            <w:r w:rsidR="0029170B">
              <w:rPr>
                <w:rFonts w:ascii="Times New Roman" w:hAnsi="Times New Roman"/>
                <w:bCs/>
                <w:sz w:val="24"/>
                <w:szCs w:val="24"/>
              </w:rPr>
              <w:t>в;</w:t>
            </w:r>
          </w:p>
          <w:p w14:paraId="44CB0FAE" w14:textId="77777777" w:rsidR="0029170B" w:rsidRPr="006B13C1" w:rsidRDefault="008D2259" w:rsidP="00E20292">
            <w:pPr>
              <w:spacing w:after="0" w:line="240" w:lineRule="auto"/>
              <w:rPr>
                <w:rFonts w:ascii="Times New Roman" w:hAnsi="Times New Roman"/>
                <w:bCs/>
                <w:sz w:val="24"/>
                <w:szCs w:val="24"/>
              </w:rPr>
            </w:pPr>
            <w:r>
              <w:rPr>
                <w:rFonts w:ascii="Times New Roman" w:hAnsi="Times New Roman"/>
                <w:bCs/>
                <w:sz w:val="24"/>
                <w:szCs w:val="24"/>
              </w:rPr>
              <w:t xml:space="preserve">- </w:t>
            </w:r>
            <w:r w:rsidR="0029170B">
              <w:rPr>
                <w:rFonts w:ascii="Times New Roman" w:hAnsi="Times New Roman"/>
                <w:bCs/>
                <w:sz w:val="24"/>
                <w:szCs w:val="24"/>
              </w:rPr>
              <w:t xml:space="preserve">демонстрирует владение </w:t>
            </w:r>
            <w:r w:rsidR="0029170B" w:rsidRPr="006B13C1">
              <w:rPr>
                <w:rFonts w:ascii="Times New Roman" w:hAnsi="Times New Roman"/>
                <w:color w:val="000000"/>
                <w:sz w:val="24"/>
                <w:szCs w:val="24"/>
              </w:rPr>
              <w:t>средства</w:t>
            </w:r>
            <w:r w:rsidR="0029170B">
              <w:rPr>
                <w:rFonts w:ascii="Times New Roman" w:hAnsi="Times New Roman"/>
                <w:color w:val="000000"/>
                <w:sz w:val="24"/>
                <w:szCs w:val="24"/>
              </w:rPr>
              <w:t>ми</w:t>
            </w:r>
            <w:r w:rsidR="0029170B" w:rsidRPr="006B13C1">
              <w:rPr>
                <w:rFonts w:ascii="Times New Roman" w:hAnsi="Times New Roman"/>
                <w:color w:val="000000"/>
                <w:sz w:val="24"/>
                <w:szCs w:val="24"/>
              </w:rPr>
              <w:t xml:space="preserve"> вычислительной техники для расчета радиотехнических цепей</w:t>
            </w:r>
            <w:r w:rsidR="0029170B">
              <w:rPr>
                <w:rFonts w:ascii="Times New Roman" w:hAnsi="Times New Roman"/>
                <w:color w:val="000000"/>
                <w:sz w:val="24"/>
                <w:szCs w:val="24"/>
              </w:rPr>
              <w:t>;</w:t>
            </w:r>
          </w:p>
          <w:p w14:paraId="3D256093" w14:textId="77777777" w:rsidR="0029170B" w:rsidRPr="006B13C1" w:rsidRDefault="008D2259" w:rsidP="00E20292">
            <w:pPr>
              <w:spacing w:after="0" w:line="240" w:lineRule="auto"/>
              <w:rPr>
                <w:rFonts w:ascii="Times New Roman" w:hAnsi="Times New Roman"/>
                <w:bCs/>
                <w:sz w:val="24"/>
                <w:szCs w:val="24"/>
              </w:rPr>
            </w:pPr>
            <w:r>
              <w:rPr>
                <w:rFonts w:ascii="Times New Roman" w:hAnsi="Times New Roman"/>
                <w:bCs/>
                <w:sz w:val="24"/>
                <w:szCs w:val="24"/>
              </w:rPr>
              <w:lastRenderedPageBreak/>
              <w:t xml:space="preserve">- </w:t>
            </w:r>
            <w:r w:rsidR="0029170B">
              <w:rPr>
                <w:rFonts w:ascii="Times New Roman" w:hAnsi="Times New Roman"/>
                <w:bCs/>
                <w:sz w:val="24"/>
                <w:szCs w:val="24"/>
              </w:rPr>
              <w:t>использует</w:t>
            </w:r>
            <w:r w:rsidR="0029170B" w:rsidRPr="006B13C1">
              <w:rPr>
                <w:rFonts w:ascii="Times New Roman" w:hAnsi="Times New Roman"/>
                <w:bCs/>
                <w:sz w:val="24"/>
                <w:szCs w:val="24"/>
              </w:rPr>
              <w:t xml:space="preserve"> </w:t>
            </w:r>
            <w:r w:rsidR="0029170B" w:rsidRPr="006B13C1">
              <w:rPr>
                <w:rFonts w:ascii="Times New Roman" w:hAnsi="Times New Roman"/>
                <w:sz w:val="24"/>
                <w:szCs w:val="24"/>
              </w:rPr>
              <w:t>техническ</w:t>
            </w:r>
            <w:r w:rsidR="0029170B">
              <w:rPr>
                <w:rFonts w:ascii="Times New Roman" w:hAnsi="Times New Roman"/>
                <w:sz w:val="24"/>
                <w:szCs w:val="24"/>
              </w:rPr>
              <w:t>ую</w:t>
            </w:r>
            <w:r w:rsidR="0029170B" w:rsidRPr="006B13C1">
              <w:rPr>
                <w:rFonts w:ascii="Times New Roman" w:hAnsi="Times New Roman"/>
                <w:spacing w:val="-4"/>
                <w:sz w:val="24"/>
                <w:szCs w:val="24"/>
              </w:rPr>
              <w:t xml:space="preserve"> </w:t>
            </w:r>
            <w:r w:rsidR="0029170B" w:rsidRPr="006B13C1">
              <w:rPr>
                <w:rFonts w:ascii="Times New Roman" w:hAnsi="Times New Roman"/>
                <w:sz w:val="24"/>
                <w:szCs w:val="24"/>
              </w:rPr>
              <w:t>и</w:t>
            </w:r>
            <w:r w:rsidR="0029170B" w:rsidRPr="006B13C1">
              <w:rPr>
                <w:rFonts w:ascii="Times New Roman" w:hAnsi="Times New Roman"/>
                <w:spacing w:val="-5"/>
                <w:sz w:val="24"/>
                <w:szCs w:val="24"/>
              </w:rPr>
              <w:t xml:space="preserve"> </w:t>
            </w:r>
            <w:r w:rsidR="0029170B" w:rsidRPr="006B13C1">
              <w:rPr>
                <w:rFonts w:ascii="Times New Roman" w:hAnsi="Times New Roman"/>
                <w:sz w:val="24"/>
                <w:szCs w:val="24"/>
              </w:rPr>
              <w:t>справочн</w:t>
            </w:r>
            <w:r w:rsidR="0029170B">
              <w:rPr>
                <w:rFonts w:ascii="Times New Roman" w:hAnsi="Times New Roman"/>
                <w:sz w:val="24"/>
                <w:szCs w:val="24"/>
              </w:rPr>
              <w:t>ую</w:t>
            </w:r>
            <w:r w:rsidR="0029170B" w:rsidRPr="006B13C1">
              <w:rPr>
                <w:rFonts w:ascii="Times New Roman" w:hAnsi="Times New Roman"/>
                <w:spacing w:val="-6"/>
                <w:sz w:val="24"/>
                <w:szCs w:val="24"/>
              </w:rPr>
              <w:t xml:space="preserve"> </w:t>
            </w:r>
            <w:r w:rsidR="0029170B" w:rsidRPr="006B13C1">
              <w:rPr>
                <w:rFonts w:ascii="Times New Roman" w:hAnsi="Times New Roman"/>
                <w:sz w:val="24"/>
                <w:szCs w:val="24"/>
              </w:rPr>
              <w:t>литератур</w:t>
            </w:r>
            <w:r w:rsidR="0029170B">
              <w:rPr>
                <w:rFonts w:ascii="Times New Roman" w:hAnsi="Times New Roman"/>
                <w:sz w:val="24"/>
                <w:szCs w:val="24"/>
              </w:rPr>
              <w:t>у.</w:t>
            </w:r>
          </w:p>
        </w:tc>
        <w:tc>
          <w:tcPr>
            <w:tcW w:w="1175" w:type="pct"/>
          </w:tcPr>
          <w:p w14:paraId="5DF6C37D" w14:textId="77777777" w:rsidR="0029170B" w:rsidRPr="00BC3230" w:rsidRDefault="0029170B" w:rsidP="00E20292">
            <w:pPr>
              <w:spacing w:after="0" w:line="240" w:lineRule="auto"/>
              <w:rPr>
                <w:rFonts w:ascii="Times New Roman" w:hAnsi="Times New Roman"/>
                <w:bCs/>
                <w:sz w:val="24"/>
                <w:szCs w:val="24"/>
              </w:rPr>
            </w:pPr>
            <w:r w:rsidRPr="00BC3230">
              <w:rPr>
                <w:rFonts w:ascii="Times New Roman" w:hAnsi="Times New Roman"/>
                <w:bCs/>
                <w:sz w:val="24"/>
                <w:szCs w:val="24"/>
              </w:rPr>
              <w:lastRenderedPageBreak/>
              <w:t>Экспертное наблюдение за ходом выполнения практическ</w:t>
            </w:r>
            <w:r w:rsidR="008D2259">
              <w:rPr>
                <w:rFonts w:ascii="Times New Roman" w:hAnsi="Times New Roman"/>
                <w:bCs/>
                <w:sz w:val="24"/>
                <w:szCs w:val="24"/>
              </w:rPr>
              <w:t>их</w:t>
            </w:r>
            <w:r w:rsidRPr="00BC3230">
              <w:rPr>
                <w:rFonts w:ascii="Times New Roman" w:hAnsi="Times New Roman"/>
                <w:bCs/>
                <w:sz w:val="24"/>
                <w:szCs w:val="24"/>
              </w:rPr>
              <w:t xml:space="preserve"> работ</w:t>
            </w:r>
            <w:r w:rsidR="008D2259">
              <w:rPr>
                <w:rFonts w:ascii="Times New Roman" w:hAnsi="Times New Roman"/>
                <w:bCs/>
                <w:sz w:val="24"/>
                <w:szCs w:val="24"/>
              </w:rPr>
              <w:t>.</w:t>
            </w:r>
          </w:p>
          <w:p w14:paraId="5EB67550" w14:textId="77777777" w:rsidR="0029170B" w:rsidRPr="006B13C1" w:rsidRDefault="0029170B" w:rsidP="00E20292">
            <w:pPr>
              <w:spacing w:after="0" w:line="240" w:lineRule="auto"/>
              <w:rPr>
                <w:rFonts w:ascii="Times New Roman" w:hAnsi="Times New Roman"/>
                <w:bCs/>
                <w:i/>
                <w:sz w:val="24"/>
                <w:szCs w:val="24"/>
              </w:rPr>
            </w:pPr>
            <w:r w:rsidRPr="00BC3230">
              <w:rPr>
                <w:rFonts w:ascii="Times New Roman" w:hAnsi="Times New Roman"/>
                <w:bCs/>
                <w:sz w:val="24"/>
                <w:szCs w:val="24"/>
              </w:rPr>
              <w:t xml:space="preserve">Оценка результатов выполнения </w:t>
            </w:r>
            <w:r w:rsidRPr="00BC3230">
              <w:rPr>
                <w:rFonts w:ascii="Times New Roman" w:hAnsi="Times New Roman"/>
                <w:bCs/>
                <w:sz w:val="24"/>
                <w:szCs w:val="24"/>
              </w:rPr>
              <w:lastRenderedPageBreak/>
              <w:t>практическ</w:t>
            </w:r>
            <w:r w:rsidR="008D2259">
              <w:rPr>
                <w:rFonts w:ascii="Times New Roman" w:hAnsi="Times New Roman"/>
                <w:bCs/>
                <w:sz w:val="24"/>
                <w:szCs w:val="24"/>
              </w:rPr>
              <w:t>их</w:t>
            </w:r>
            <w:r w:rsidRPr="00BC3230">
              <w:rPr>
                <w:rFonts w:ascii="Times New Roman" w:hAnsi="Times New Roman"/>
                <w:bCs/>
                <w:sz w:val="24"/>
                <w:szCs w:val="24"/>
              </w:rPr>
              <w:t xml:space="preserve"> работ</w:t>
            </w:r>
            <w:r>
              <w:rPr>
                <w:rFonts w:ascii="Times New Roman" w:hAnsi="Times New Roman"/>
                <w:bCs/>
                <w:sz w:val="24"/>
                <w:szCs w:val="24"/>
              </w:rPr>
              <w:t>.</w:t>
            </w:r>
          </w:p>
        </w:tc>
      </w:tr>
    </w:tbl>
    <w:p w14:paraId="0402D7E6" w14:textId="77777777" w:rsidR="003B3255" w:rsidRPr="001E1D5A" w:rsidRDefault="00D74CEC" w:rsidP="003B3255">
      <w:pPr>
        <w:spacing w:after="0" w:line="360" w:lineRule="auto"/>
        <w:jc w:val="right"/>
        <w:rPr>
          <w:rFonts w:ascii="Times New Roman" w:hAnsi="Times New Roman"/>
          <w:b/>
          <w:sz w:val="24"/>
          <w:szCs w:val="24"/>
        </w:rPr>
      </w:pPr>
      <w:r>
        <w:rPr>
          <w:rFonts w:ascii="Times New Roman" w:hAnsi="Times New Roman"/>
          <w:b/>
          <w:sz w:val="24"/>
          <w:szCs w:val="24"/>
        </w:rPr>
        <w:lastRenderedPageBreak/>
        <w:br w:type="page"/>
      </w:r>
      <w:r w:rsidR="003B3255" w:rsidRPr="001E1D5A">
        <w:rPr>
          <w:rFonts w:ascii="Times New Roman" w:hAnsi="Times New Roman"/>
          <w:b/>
          <w:sz w:val="24"/>
          <w:szCs w:val="24"/>
        </w:rPr>
        <w:lastRenderedPageBreak/>
        <w:t>Приложение 2.1</w:t>
      </w:r>
      <w:r w:rsidR="003B3255">
        <w:rPr>
          <w:rFonts w:ascii="Times New Roman" w:hAnsi="Times New Roman"/>
          <w:b/>
          <w:sz w:val="24"/>
          <w:szCs w:val="24"/>
        </w:rPr>
        <w:t>1</w:t>
      </w:r>
    </w:p>
    <w:p w14:paraId="7C214162" w14:textId="77777777" w:rsidR="003B3255" w:rsidRPr="005632FE" w:rsidRDefault="003B3255" w:rsidP="003B325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22D63A99" w14:textId="77777777" w:rsidR="003B3255" w:rsidRPr="001E1D5A" w:rsidRDefault="003B3255" w:rsidP="003B325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0F92CBF0" w14:textId="77777777" w:rsidR="008C7747" w:rsidRDefault="008C7747" w:rsidP="003B3255">
      <w:pPr>
        <w:jc w:val="right"/>
        <w:rPr>
          <w:rFonts w:ascii="Times New Roman" w:hAnsi="Times New Roman"/>
          <w:b/>
          <w:i/>
          <w:sz w:val="24"/>
          <w:szCs w:val="24"/>
        </w:rPr>
      </w:pPr>
    </w:p>
    <w:p w14:paraId="0DA66D30" w14:textId="77777777" w:rsidR="008C7747" w:rsidRDefault="008C7747" w:rsidP="008C7747">
      <w:pPr>
        <w:jc w:val="center"/>
        <w:rPr>
          <w:rFonts w:ascii="Times New Roman" w:hAnsi="Times New Roman"/>
          <w:b/>
          <w:i/>
          <w:sz w:val="24"/>
          <w:szCs w:val="24"/>
        </w:rPr>
      </w:pPr>
    </w:p>
    <w:p w14:paraId="44B78A5A" w14:textId="77777777" w:rsidR="008C7747" w:rsidRDefault="008C7747" w:rsidP="008C7747">
      <w:pPr>
        <w:jc w:val="center"/>
        <w:rPr>
          <w:rFonts w:ascii="Times New Roman" w:hAnsi="Times New Roman"/>
          <w:b/>
          <w:i/>
          <w:sz w:val="24"/>
          <w:szCs w:val="24"/>
        </w:rPr>
      </w:pPr>
    </w:p>
    <w:p w14:paraId="50437636" w14:textId="77777777" w:rsidR="008C7747" w:rsidRDefault="008C7747" w:rsidP="008C7747">
      <w:pPr>
        <w:jc w:val="center"/>
        <w:rPr>
          <w:rFonts w:ascii="Times New Roman" w:hAnsi="Times New Roman"/>
          <w:b/>
          <w:i/>
          <w:sz w:val="24"/>
          <w:szCs w:val="24"/>
        </w:rPr>
      </w:pPr>
    </w:p>
    <w:p w14:paraId="471AD573" w14:textId="77777777" w:rsidR="008C7747" w:rsidRDefault="008C7747" w:rsidP="008C7747">
      <w:pPr>
        <w:jc w:val="center"/>
        <w:rPr>
          <w:rFonts w:ascii="Times New Roman" w:hAnsi="Times New Roman"/>
          <w:b/>
          <w:i/>
          <w:sz w:val="24"/>
          <w:szCs w:val="24"/>
        </w:rPr>
      </w:pPr>
    </w:p>
    <w:p w14:paraId="6B7B82D4" w14:textId="77777777" w:rsidR="008C7747" w:rsidRDefault="008C7747" w:rsidP="008C7747">
      <w:pPr>
        <w:jc w:val="center"/>
        <w:rPr>
          <w:rFonts w:ascii="Times New Roman" w:hAnsi="Times New Roman"/>
          <w:b/>
          <w:i/>
          <w:sz w:val="24"/>
          <w:szCs w:val="24"/>
        </w:rPr>
      </w:pPr>
    </w:p>
    <w:p w14:paraId="7C56E7FD" w14:textId="77777777" w:rsidR="008C7747" w:rsidRDefault="008C7747" w:rsidP="008C7747">
      <w:pPr>
        <w:jc w:val="center"/>
        <w:rPr>
          <w:rFonts w:ascii="Times New Roman" w:hAnsi="Times New Roman"/>
          <w:b/>
          <w:i/>
          <w:sz w:val="24"/>
          <w:szCs w:val="24"/>
        </w:rPr>
      </w:pPr>
    </w:p>
    <w:p w14:paraId="2D0EC12F" w14:textId="77777777" w:rsidR="008C7747" w:rsidRDefault="008C7747" w:rsidP="008C7747">
      <w:pPr>
        <w:jc w:val="center"/>
        <w:rPr>
          <w:rFonts w:ascii="Times New Roman" w:hAnsi="Times New Roman"/>
          <w:b/>
          <w:i/>
          <w:sz w:val="24"/>
          <w:szCs w:val="24"/>
        </w:rPr>
      </w:pPr>
    </w:p>
    <w:p w14:paraId="2A15EDAF" w14:textId="0DA8F510" w:rsidR="008C7747" w:rsidRDefault="008C7747" w:rsidP="008C7747">
      <w:pPr>
        <w:jc w:val="center"/>
        <w:rPr>
          <w:rFonts w:ascii="Times New Roman" w:hAnsi="Times New Roman"/>
          <w:b/>
          <w:sz w:val="24"/>
          <w:szCs w:val="24"/>
        </w:rPr>
      </w:pPr>
      <w:r w:rsidRPr="00034801">
        <w:rPr>
          <w:rFonts w:ascii="Times New Roman" w:hAnsi="Times New Roman"/>
          <w:b/>
          <w:color w:val="000000"/>
          <w:sz w:val="24"/>
          <w:szCs w:val="24"/>
        </w:rPr>
        <w:t>ПРИМЕРНАЯ РАБОЧАЯ</w:t>
      </w:r>
      <w:r>
        <w:rPr>
          <w:rFonts w:ascii="Times New Roman" w:hAnsi="Times New Roman"/>
          <w:b/>
          <w:color w:val="000000"/>
          <w:sz w:val="24"/>
          <w:szCs w:val="24"/>
        </w:rPr>
        <w:t xml:space="preserve"> ПРОГРАММА</w:t>
      </w:r>
      <w:r>
        <w:rPr>
          <w:rFonts w:ascii="Times New Roman" w:hAnsi="Times New Roman"/>
          <w:b/>
          <w:sz w:val="24"/>
          <w:szCs w:val="24"/>
        </w:rPr>
        <w:t xml:space="preserve"> </w:t>
      </w:r>
      <w:r w:rsidR="00D97C7D">
        <w:rPr>
          <w:rFonts w:ascii="Times New Roman" w:hAnsi="Times New Roman"/>
          <w:b/>
          <w:sz w:val="24"/>
          <w:szCs w:val="24"/>
        </w:rPr>
        <w:t>УЧЕБНОЙ ДИСЦИПЛИНЫ</w:t>
      </w:r>
    </w:p>
    <w:p w14:paraId="0F0290AE" w14:textId="77777777" w:rsidR="00D97C7D" w:rsidRDefault="00D97C7D" w:rsidP="008C7747">
      <w:pPr>
        <w:jc w:val="center"/>
        <w:rPr>
          <w:rFonts w:ascii="Times New Roman" w:hAnsi="Times New Roman"/>
          <w:b/>
          <w:sz w:val="24"/>
          <w:szCs w:val="24"/>
        </w:rPr>
      </w:pPr>
    </w:p>
    <w:p w14:paraId="264C2299" w14:textId="10F9BC7C" w:rsidR="008C7747" w:rsidRPr="00106F77" w:rsidRDefault="00D97C7D" w:rsidP="008C7747">
      <w:pPr>
        <w:spacing w:after="0"/>
        <w:jc w:val="center"/>
        <w:rPr>
          <w:rFonts w:ascii="Times New Roman" w:hAnsi="Times New Roman"/>
          <w:b/>
          <w:sz w:val="24"/>
          <w:szCs w:val="24"/>
        </w:rPr>
      </w:pPr>
      <w:r>
        <w:rPr>
          <w:rFonts w:ascii="Times New Roman" w:hAnsi="Times New Roman"/>
          <w:b/>
          <w:sz w:val="24"/>
          <w:szCs w:val="24"/>
        </w:rPr>
        <w:t>ОП.</w:t>
      </w:r>
      <w:r w:rsidRPr="00E20292">
        <w:rPr>
          <w:rFonts w:ascii="Times New Roman" w:hAnsi="Times New Roman"/>
          <w:b/>
          <w:sz w:val="24"/>
          <w:szCs w:val="24"/>
        </w:rPr>
        <w:t>05 ЭЛЕКТРОРАДИОИЗМЕРЕНИЯ</w:t>
      </w:r>
    </w:p>
    <w:p w14:paraId="51D8211F" w14:textId="77777777" w:rsidR="008C7747" w:rsidRDefault="008C7747" w:rsidP="008C7747">
      <w:pPr>
        <w:jc w:val="center"/>
        <w:rPr>
          <w:rFonts w:ascii="Times New Roman" w:hAnsi="Times New Roman"/>
          <w:b/>
          <w:i/>
          <w:sz w:val="24"/>
          <w:szCs w:val="24"/>
        </w:rPr>
      </w:pPr>
    </w:p>
    <w:p w14:paraId="6B7B7E6C" w14:textId="77777777" w:rsidR="00E20292" w:rsidRDefault="00E20292" w:rsidP="008C7747">
      <w:pPr>
        <w:jc w:val="center"/>
        <w:rPr>
          <w:rFonts w:ascii="Times New Roman" w:hAnsi="Times New Roman"/>
          <w:b/>
          <w:i/>
          <w:sz w:val="24"/>
          <w:szCs w:val="24"/>
        </w:rPr>
      </w:pPr>
    </w:p>
    <w:p w14:paraId="7BADDF1B" w14:textId="77777777" w:rsidR="00E20292" w:rsidRDefault="00E20292" w:rsidP="008C7747">
      <w:pPr>
        <w:jc w:val="center"/>
        <w:rPr>
          <w:rFonts w:ascii="Times New Roman" w:hAnsi="Times New Roman"/>
          <w:b/>
          <w:i/>
          <w:sz w:val="24"/>
          <w:szCs w:val="24"/>
        </w:rPr>
      </w:pPr>
    </w:p>
    <w:p w14:paraId="585501F9" w14:textId="77777777" w:rsidR="00E20292" w:rsidRDefault="00E20292" w:rsidP="008C7747">
      <w:pPr>
        <w:jc w:val="center"/>
        <w:rPr>
          <w:rFonts w:ascii="Times New Roman" w:hAnsi="Times New Roman"/>
          <w:b/>
          <w:i/>
          <w:sz w:val="24"/>
          <w:szCs w:val="24"/>
        </w:rPr>
      </w:pPr>
    </w:p>
    <w:p w14:paraId="50398E57" w14:textId="77777777" w:rsidR="00E20292" w:rsidRDefault="00E20292" w:rsidP="008C7747">
      <w:pPr>
        <w:jc w:val="center"/>
        <w:rPr>
          <w:rFonts w:ascii="Times New Roman" w:hAnsi="Times New Roman"/>
          <w:b/>
          <w:i/>
          <w:sz w:val="24"/>
          <w:szCs w:val="24"/>
        </w:rPr>
      </w:pPr>
    </w:p>
    <w:p w14:paraId="4B167420" w14:textId="77777777" w:rsidR="00E20292" w:rsidRDefault="00E20292" w:rsidP="008C7747">
      <w:pPr>
        <w:jc w:val="center"/>
        <w:rPr>
          <w:rFonts w:ascii="Times New Roman" w:hAnsi="Times New Roman"/>
          <w:b/>
          <w:i/>
          <w:sz w:val="24"/>
          <w:szCs w:val="24"/>
        </w:rPr>
      </w:pPr>
    </w:p>
    <w:p w14:paraId="3771C545" w14:textId="77777777" w:rsidR="008C7747" w:rsidRDefault="008C7747" w:rsidP="008C7747">
      <w:pPr>
        <w:jc w:val="center"/>
        <w:rPr>
          <w:rFonts w:ascii="Times New Roman" w:hAnsi="Times New Roman"/>
          <w:b/>
          <w:i/>
          <w:sz w:val="24"/>
          <w:szCs w:val="24"/>
        </w:rPr>
      </w:pPr>
    </w:p>
    <w:p w14:paraId="22A9B326" w14:textId="77777777" w:rsidR="008C7747" w:rsidRDefault="008C7747" w:rsidP="008C7747">
      <w:pPr>
        <w:jc w:val="center"/>
        <w:rPr>
          <w:rFonts w:ascii="Times New Roman" w:hAnsi="Times New Roman"/>
          <w:b/>
          <w:i/>
          <w:sz w:val="24"/>
          <w:szCs w:val="24"/>
        </w:rPr>
      </w:pPr>
    </w:p>
    <w:p w14:paraId="634A6C6E" w14:textId="77777777" w:rsidR="008C7747" w:rsidRDefault="008C7747" w:rsidP="008C7747">
      <w:pPr>
        <w:jc w:val="center"/>
        <w:rPr>
          <w:rFonts w:ascii="Times New Roman" w:hAnsi="Times New Roman"/>
          <w:b/>
          <w:i/>
          <w:sz w:val="24"/>
          <w:szCs w:val="24"/>
        </w:rPr>
      </w:pPr>
    </w:p>
    <w:p w14:paraId="392E9792" w14:textId="77777777" w:rsidR="008C7747" w:rsidRDefault="008C7747" w:rsidP="008C7747">
      <w:pPr>
        <w:jc w:val="center"/>
        <w:rPr>
          <w:rFonts w:ascii="Times New Roman" w:hAnsi="Times New Roman"/>
          <w:b/>
          <w:i/>
          <w:sz w:val="24"/>
          <w:szCs w:val="24"/>
        </w:rPr>
      </w:pPr>
    </w:p>
    <w:p w14:paraId="4B798D30" w14:textId="77777777" w:rsidR="008C7747" w:rsidRDefault="008C7747" w:rsidP="008C7747">
      <w:pPr>
        <w:jc w:val="center"/>
        <w:rPr>
          <w:rFonts w:ascii="Times New Roman" w:hAnsi="Times New Roman"/>
          <w:b/>
          <w:i/>
          <w:sz w:val="24"/>
          <w:szCs w:val="24"/>
        </w:rPr>
      </w:pPr>
    </w:p>
    <w:p w14:paraId="112A396A" w14:textId="77777777" w:rsidR="008C7747" w:rsidRDefault="008C7747" w:rsidP="008C7747">
      <w:pPr>
        <w:jc w:val="center"/>
        <w:rPr>
          <w:rFonts w:ascii="Times New Roman" w:hAnsi="Times New Roman"/>
          <w:b/>
          <w:i/>
          <w:sz w:val="24"/>
          <w:szCs w:val="24"/>
        </w:rPr>
      </w:pPr>
    </w:p>
    <w:p w14:paraId="1BE95C38" w14:textId="77777777" w:rsidR="008C7747" w:rsidRDefault="008C7747" w:rsidP="008C7747">
      <w:pPr>
        <w:jc w:val="center"/>
        <w:rPr>
          <w:rFonts w:ascii="Times New Roman" w:hAnsi="Times New Roman"/>
          <w:b/>
          <w:i/>
          <w:sz w:val="24"/>
          <w:szCs w:val="24"/>
        </w:rPr>
      </w:pPr>
    </w:p>
    <w:p w14:paraId="6DA39B95" w14:textId="182EA8D1" w:rsidR="008C7747" w:rsidRPr="00E20292" w:rsidRDefault="008C7747" w:rsidP="00D97C7D">
      <w:pPr>
        <w:jc w:val="center"/>
        <w:rPr>
          <w:rFonts w:ascii="Times New Roman" w:hAnsi="Times New Roman"/>
          <w:b/>
          <w:sz w:val="28"/>
          <w:szCs w:val="24"/>
        </w:rPr>
      </w:pPr>
      <w:r w:rsidRPr="00E20292">
        <w:rPr>
          <w:rFonts w:ascii="Times New Roman" w:hAnsi="Times New Roman"/>
          <w:b/>
          <w:bCs/>
          <w:sz w:val="24"/>
        </w:rPr>
        <w:t>202</w:t>
      </w:r>
      <w:r w:rsidR="00E20292" w:rsidRPr="00E20292">
        <w:rPr>
          <w:rFonts w:ascii="Times New Roman" w:hAnsi="Times New Roman"/>
          <w:b/>
          <w:bCs/>
          <w:sz w:val="24"/>
        </w:rPr>
        <w:t>2</w:t>
      </w:r>
      <w:r w:rsidRPr="00E20292">
        <w:rPr>
          <w:rFonts w:ascii="Times New Roman" w:hAnsi="Times New Roman"/>
          <w:b/>
          <w:bCs/>
          <w:sz w:val="24"/>
        </w:rPr>
        <w:t xml:space="preserve"> г.</w:t>
      </w:r>
    </w:p>
    <w:p w14:paraId="3894A129" w14:textId="77777777" w:rsidR="008C7747" w:rsidRDefault="008C7747" w:rsidP="008C7747">
      <w:pPr>
        <w:spacing w:after="0"/>
        <w:rPr>
          <w:rFonts w:ascii="Times New Roman" w:hAnsi="Times New Roman"/>
          <w:b/>
          <w:i/>
          <w:sz w:val="24"/>
          <w:szCs w:val="24"/>
        </w:rPr>
        <w:sectPr w:rsidR="008C7747">
          <w:pgSz w:w="11907" w:h="16840"/>
          <w:pgMar w:top="1134" w:right="851" w:bottom="992" w:left="1418" w:header="709" w:footer="709" w:gutter="0"/>
          <w:cols w:space="720"/>
        </w:sectPr>
      </w:pPr>
    </w:p>
    <w:p w14:paraId="38F76974" w14:textId="77777777" w:rsidR="008C7747" w:rsidRPr="008E4B1C" w:rsidRDefault="008C7747" w:rsidP="008C7747">
      <w:pPr>
        <w:jc w:val="center"/>
        <w:rPr>
          <w:rFonts w:ascii="Times New Roman" w:hAnsi="Times New Roman"/>
          <w:b/>
          <w:sz w:val="24"/>
          <w:szCs w:val="24"/>
        </w:rPr>
      </w:pPr>
      <w:r w:rsidRPr="008E4B1C">
        <w:rPr>
          <w:rFonts w:ascii="Times New Roman" w:hAnsi="Times New Roman"/>
          <w:b/>
          <w:sz w:val="24"/>
          <w:szCs w:val="24"/>
        </w:rPr>
        <w:lastRenderedPageBreak/>
        <w:t>СОДЕРЖАНИЕ</w:t>
      </w:r>
    </w:p>
    <w:p w14:paraId="06954C87" w14:textId="77777777" w:rsidR="008C7747" w:rsidRDefault="008C7747" w:rsidP="008C774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C7747" w14:paraId="595BB125" w14:textId="77777777" w:rsidTr="008C7747">
        <w:tc>
          <w:tcPr>
            <w:tcW w:w="7501" w:type="dxa"/>
            <w:hideMark/>
          </w:tcPr>
          <w:p w14:paraId="28A5922A" w14:textId="77777777" w:rsidR="008C7747" w:rsidRDefault="008C7747" w:rsidP="005F5CDC">
            <w:pPr>
              <w:numPr>
                <w:ilvl w:val="0"/>
                <w:numId w:val="195"/>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 xml:space="preserve">ПРОГРАММЫ </w:t>
            </w:r>
            <w:r w:rsidR="008E4B1C">
              <w:rPr>
                <w:rFonts w:ascii="Times New Roman" w:hAnsi="Times New Roman"/>
                <w:b/>
                <w:sz w:val="24"/>
                <w:szCs w:val="24"/>
              </w:rPr>
              <w:t>УЧЕБНОЙ ДИСЦИПЛИНЫ</w:t>
            </w:r>
          </w:p>
        </w:tc>
        <w:tc>
          <w:tcPr>
            <w:tcW w:w="1854" w:type="dxa"/>
          </w:tcPr>
          <w:p w14:paraId="72E514CB" w14:textId="77777777" w:rsidR="008C7747" w:rsidRDefault="008C7747" w:rsidP="008C7747">
            <w:pPr>
              <w:jc w:val="center"/>
              <w:rPr>
                <w:rFonts w:ascii="Times New Roman" w:hAnsi="Times New Roman"/>
                <w:b/>
                <w:sz w:val="24"/>
                <w:szCs w:val="24"/>
              </w:rPr>
            </w:pPr>
          </w:p>
        </w:tc>
      </w:tr>
      <w:tr w:rsidR="008C7747" w14:paraId="25337F31" w14:textId="77777777" w:rsidTr="008C7747">
        <w:tc>
          <w:tcPr>
            <w:tcW w:w="7501" w:type="dxa"/>
            <w:hideMark/>
          </w:tcPr>
          <w:p w14:paraId="2DA7CCF5" w14:textId="77777777" w:rsidR="008C7747" w:rsidRDefault="008C7747" w:rsidP="005F5CDC">
            <w:pPr>
              <w:numPr>
                <w:ilvl w:val="0"/>
                <w:numId w:val="195"/>
              </w:numPr>
              <w:suppressAutoHyphens/>
              <w:rPr>
                <w:rFonts w:ascii="Times New Roman" w:hAnsi="Times New Roman"/>
                <w:b/>
                <w:sz w:val="24"/>
                <w:szCs w:val="24"/>
              </w:rPr>
            </w:pPr>
            <w:r>
              <w:rPr>
                <w:rFonts w:ascii="Times New Roman" w:hAnsi="Times New Roman"/>
                <w:b/>
                <w:sz w:val="24"/>
                <w:szCs w:val="24"/>
              </w:rPr>
              <w:t xml:space="preserve">СТРУКТУРА И СОДЕРЖАНИЕ </w:t>
            </w:r>
            <w:r w:rsidR="008E4B1C">
              <w:rPr>
                <w:rFonts w:ascii="Times New Roman" w:hAnsi="Times New Roman"/>
                <w:b/>
                <w:sz w:val="24"/>
                <w:szCs w:val="24"/>
              </w:rPr>
              <w:t>УЧЕБНОЙ ДИСЦИПЛИНЫ</w:t>
            </w:r>
          </w:p>
          <w:p w14:paraId="196E97CA" w14:textId="77777777" w:rsidR="008C7747" w:rsidRDefault="008C7747" w:rsidP="005F5CDC">
            <w:pPr>
              <w:numPr>
                <w:ilvl w:val="0"/>
                <w:numId w:val="195"/>
              </w:numPr>
              <w:suppressAutoHyphens/>
              <w:rPr>
                <w:rFonts w:ascii="Times New Roman" w:hAnsi="Times New Roman"/>
                <w:b/>
                <w:sz w:val="24"/>
                <w:szCs w:val="24"/>
              </w:rPr>
            </w:pPr>
            <w:r>
              <w:rPr>
                <w:rFonts w:ascii="Times New Roman" w:hAnsi="Times New Roman"/>
                <w:b/>
                <w:sz w:val="24"/>
                <w:szCs w:val="24"/>
              </w:rPr>
              <w:t xml:space="preserve">УСЛОВИЯ РЕАЛИЗАЦИИ </w:t>
            </w:r>
            <w:r w:rsidR="008E4B1C">
              <w:rPr>
                <w:rFonts w:ascii="Times New Roman" w:hAnsi="Times New Roman"/>
                <w:b/>
                <w:sz w:val="24"/>
                <w:szCs w:val="24"/>
              </w:rPr>
              <w:t>УЧЕБНОЙ ДИСЦИПЛИНЫ</w:t>
            </w:r>
          </w:p>
        </w:tc>
        <w:tc>
          <w:tcPr>
            <w:tcW w:w="1854" w:type="dxa"/>
          </w:tcPr>
          <w:p w14:paraId="42C1F07B" w14:textId="77777777" w:rsidR="008C7747" w:rsidRDefault="008C7747" w:rsidP="008C7747">
            <w:pPr>
              <w:jc w:val="center"/>
              <w:rPr>
                <w:rFonts w:ascii="Times New Roman" w:hAnsi="Times New Roman"/>
                <w:b/>
                <w:sz w:val="24"/>
                <w:szCs w:val="24"/>
              </w:rPr>
            </w:pPr>
          </w:p>
        </w:tc>
      </w:tr>
      <w:tr w:rsidR="008C7747" w14:paraId="66827E03" w14:textId="77777777" w:rsidTr="008C7747">
        <w:tc>
          <w:tcPr>
            <w:tcW w:w="7501" w:type="dxa"/>
          </w:tcPr>
          <w:p w14:paraId="43A352D7" w14:textId="77777777" w:rsidR="008C7747" w:rsidRDefault="008C7747" w:rsidP="005F5CDC">
            <w:pPr>
              <w:numPr>
                <w:ilvl w:val="0"/>
                <w:numId w:val="195"/>
              </w:numPr>
              <w:suppressAutoHyphens/>
              <w:rPr>
                <w:rFonts w:ascii="Times New Roman" w:hAnsi="Times New Roman"/>
                <w:b/>
                <w:sz w:val="24"/>
                <w:szCs w:val="24"/>
              </w:rPr>
            </w:pPr>
            <w:r>
              <w:rPr>
                <w:rFonts w:ascii="Times New Roman" w:hAnsi="Times New Roman"/>
                <w:b/>
                <w:sz w:val="24"/>
                <w:szCs w:val="24"/>
              </w:rPr>
              <w:t xml:space="preserve">КОНТРОЛЬ И ОЦЕНКА РЕЗУЛЬТАТОВ ОСВОЕНИЯ </w:t>
            </w:r>
            <w:r w:rsidR="008E4B1C">
              <w:rPr>
                <w:rFonts w:ascii="Times New Roman" w:hAnsi="Times New Roman"/>
                <w:b/>
                <w:sz w:val="24"/>
                <w:szCs w:val="24"/>
              </w:rPr>
              <w:t>УЧЕБНОЙ ДИСЦИПЛИНЫ</w:t>
            </w:r>
          </w:p>
          <w:p w14:paraId="6BADEC5A" w14:textId="77777777" w:rsidR="008C7747" w:rsidRDefault="008C7747" w:rsidP="008C7747">
            <w:pPr>
              <w:suppressAutoHyphens/>
              <w:rPr>
                <w:rFonts w:ascii="Times New Roman" w:hAnsi="Times New Roman"/>
                <w:b/>
                <w:sz w:val="24"/>
                <w:szCs w:val="24"/>
              </w:rPr>
            </w:pPr>
          </w:p>
        </w:tc>
        <w:tc>
          <w:tcPr>
            <w:tcW w:w="1854" w:type="dxa"/>
          </w:tcPr>
          <w:p w14:paraId="0A512844" w14:textId="77777777" w:rsidR="008C7747" w:rsidRDefault="008C7747" w:rsidP="008C7747">
            <w:pPr>
              <w:jc w:val="center"/>
              <w:rPr>
                <w:rFonts w:ascii="Times New Roman" w:hAnsi="Times New Roman"/>
                <w:b/>
                <w:sz w:val="24"/>
                <w:szCs w:val="24"/>
              </w:rPr>
            </w:pPr>
          </w:p>
        </w:tc>
      </w:tr>
    </w:tbl>
    <w:p w14:paraId="3729139B" w14:textId="77777777" w:rsidR="008C7747" w:rsidRDefault="008C7747" w:rsidP="008C7747">
      <w:pPr>
        <w:spacing w:after="0"/>
        <w:rPr>
          <w:rFonts w:ascii="Times New Roman" w:hAnsi="Times New Roman"/>
          <w:b/>
          <w:i/>
          <w:sz w:val="24"/>
          <w:szCs w:val="24"/>
        </w:rPr>
        <w:sectPr w:rsidR="008C7747">
          <w:pgSz w:w="11907" w:h="16840"/>
          <w:pgMar w:top="1134" w:right="851" w:bottom="992" w:left="1418" w:header="709" w:footer="709" w:gutter="0"/>
          <w:cols w:space="720"/>
        </w:sectPr>
      </w:pPr>
    </w:p>
    <w:p w14:paraId="3DE1E4F8" w14:textId="77777777" w:rsidR="008C7747" w:rsidRDefault="008C7747" w:rsidP="008C7747">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1E19D8C2" w14:textId="77777777" w:rsidR="008C7747" w:rsidRPr="00106F77" w:rsidRDefault="00D069EE" w:rsidP="00D069EE">
      <w:pPr>
        <w:spacing w:after="0"/>
        <w:jc w:val="center"/>
        <w:rPr>
          <w:rFonts w:ascii="Times New Roman" w:hAnsi="Times New Roman"/>
          <w:b/>
          <w:sz w:val="24"/>
          <w:szCs w:val="24"/>
        </w:rPr>
      </w:pPr>
      <w:r>
        <w:rPr>
          <w:rFonts w:ascii="Times New Roman" w:hAnsi="Times New Roman"/>
          <w:b/>
          <w:sz w:val="24"/>
          <w:szCs w:val="24"/>
        </w:rPr>
        <w:t>УЧЕБНОЙ ДИСЦИПЛИНЫ</w:t>
      </w:r>
      <w:r w:rsidR="00C1654D">
        <w:rPr>
          <w:rFonts w:ascii="Times New Roman" w:hAnsi="Times New Roman"/>
          <w:b/>
          <w:sz w:val="24"/>
          <w:szCs w:val="24"/>
        </w:rPr>
        <w:t xml:space="preserve"> </w:t>
      </w:r>
      <w:r w:rsidR="008C7747" w:rsidRPr="00106F77">
        <w:rPr>
          <w:rFonts w:ascii="Times New Roman" w:hAnsi="Times New Roman"/>
          <w:b/>
          <w:sz w:val="24"/>
          <w:szCs w:val="24"/>
        </w:rPr>
        <w:t>«</w:t>
      </w:r>
      <w:r w:rsidR="008C7747" w:rsidRPr="00C1654D">
        <w:rPr>
          <w:rFonts w:ascii="Times New Roman" w:hAnsi="Times New Roman"/>
          <w:b/>
          <w:sz w:val="24"/>
          <w:szCs w:val="24"/>
        </w:rPr>
        <w:t xml:space="preserve">ОП. 05 </w:t>
      </w:r>
      <w:r w:rsidR="00C1654D" w:rsidRPr="00C1654D">
        <w:rPr>
          <w:rFonts w:ascii="Times New Roman" w:hAnsi="Times New Roman"/>
          <w:b/>
          <w:sz w:val="24"/>
          <w:szCs w:val="24"/>
        </w:rPr>
        <w:t>ЭЛЕКТРОРАДИОИЗМЕРЕНИЯ</w:t>
      </w:r>
      <w:r w:rsidR="008C7747" w:rsidRPr="00106F77">
        <w:rPr>
          <w:rFonts w:ascii="Times New Roman" w:hAnsi="Times New Roman"/>
          <w:b/>
          <w:sz w:val="24"/>
          <w:szCs w:val="24"/>
        </w:rPr>
        <w:t>»</w:t>
      </w:r>
    </w:p>
    <w:p w14:paraId="609D5C12" w14:textId="77777777" w:rsidR="008C7747" w:rsidRPr="000E3B68" w:rsidRDefault="008C7747" w:rsidP="008C7747">
      <w:pPr>
        <w:spacing w:line="240" w:lineRule="auto"/>
        <w:jc w:val="center"/>
        <w:rPr>
          <w:rFonts w:ascii="Times New Roman" w:hAnsi="Times New Roman"/>
          <w:sz w:val="24"/>
          <w:szCs w:val="24"/>
          <w:vertAlign w:val="superscript"/>
        </w:rPr>
      </w:pPr>
    </w:p>
    <w:p w14:paraId="0FE21754" w14:textId="77777777" w:rsidR="008C7747" w:rsidRDefault="008C7747" w:rsidP="008C7747">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w:t>
      </w:r>
      <w:r w:rsidR="00D069EE" w:rsidRPr="005457A2">
        <w:rPr>
          <w:rFonts w:ascii="Times New Roman" w:hAnsi="Times New Roman"/>
          <w:b/>
          <w:sz w:val="24"/>
          <w:szCs w:val="24"/>
        </w:rPr>
        <w:t>Место дисциплины в структуре основной образовательной программы:</w:t>
      </w:r>
    </w:p>
    <w:p w14:paraId="6FA59D7F" w14:textId="77777777" w:rsidR="00D069EE" w:rsidRPr="005457A2" w:rsidRDefault="00D069EE" w:rsidP="00D069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5457A2">
        <w:rPr>
          <w:rFonts w:ascii="Times New Roman" w:hAnsi="Times New Roman"/>
          <w:sz w:val="24"/>
          <w:szCs w:val="24"/>
        </w:rPr>
        <w:t>Учебная дисциплина «</w:t>
      </w:r>
      <w:r>
        <w:rPr>
          <w:rFonts w:ascii="Times New Roman" w:hAnsi="Times New Roman"/>
          <w:sz w:val="24"/>
          <w:szCs w:val="24"/>
        </w:rPr>
        <w:t>ОП</w:t>
      </w:r>
      <w:r w:rsidR="00C1654D">
        <w:rPr>
          <w:rFonts w:ascii="Times New Roman" w:hAnsi="Times New Roman"/>
          <w:sz w:val="24"/>
          <w:szCs w:val="24"/>
        </w:rPr>
        <w:t>.</w:t>
      </w:r>
      <w:r>
        <w:rPr>
          <w:rFonts w:ascii="Times New Roman" w:hAnsi="Times New Roman"/>
          <w:sz w:val="24"/>
          <w:szCs w:val="24"/>
        </w:rPr>
        <w:t>05 Электрорадиоизмерения</w:t>
      </w:r>
      <w:r w:rsidRPr="005457A2">
        <w:rPr>
          <w:rFonts w:ascii="Times New Roman" w:hAnsi="Times New Roman"/>
          <w:sz w:val="24"/>
          <w:szCs w:val="24"/>
        </w:rPr>
        <w:t xml:space="preserve">» является обязательной частью </w:t>
      </w:r>
      <w:r>
        <w:rPr>
          <w:rFonts w:ascii="Times New Roman" w:hAnsi="Times New Roman"/>
          <w:sz w:val="24"/>
          <w:szCs w:val="24"/>
        </w:rPr>
        <w:t>о</w:t>
      </w:r>
      <w:r w:rsidRPr="005457A2">
        <w:rPr>
          <w:rFonts w:ascii="Times New Roman" w:hAnsi="Times New Roman"/>
          <w:sz w:val="24"/>
          <w:szCs w:val="24"/>
        </w:rPr>
        <w:t>бщепрофессионального цикла примерной основной образовательной программы в</w:t>
      </w:r>
      <w:r w:rsidR="00C1654D">
        <w:rPr>
          <w:rFonts w:ascii="Times New Roman" w:hAnsi="Times New Roman"/>
          <w:sz w:val="24"/>
          <w:szCs w:val="24"/>
        </w:rPr>
        <w:t> </w:t>
      </w:r>
      <w:r w:rsidRPr="005457A2">
        <w:rPr>
          <w:rFonts w:ascii="Times New Roman" w:hAnsi="Times New Roman"/>
          <w:sz w:val="24"/>
          <w:szCs w:val="24"/>
        </w:rPr>
        <w:t xml:space="preserve">соответствии с ФГОС СПО по </w:t>
      </w:r>
      <w:r w:rsidRPr="005457A2">
        <w:rPr>
          <w:rFonts w:ascii="Times New Roman" w:hAnsi="Times New Roman"/>
          <w:color w:val="000000"/>
          <w:sz w:val="24"/>
          <w:szCs w:val="24"/>
        </w:rPr>
        <w:t xml:space="preserve">специальности </w:t>
      </w:r>
      <w:r w:rsidRPr="005457A2">
        <w:rPr>
          <w:rFonts w:ascii="Times New Roman" w:hAnsi="Times New Roman"/>
          <w:sz w:val="24"/>
          <w:szCs w:val="24"/>
        </w:rPr>
        <w:t>11.02.07</w:t>
      </w:r>
      <w:r w:rsidR="00C1654D">
        <w:rPr>
          <w:rFonts w:ascii="Times New Roman" w:hAnsi="Times New Roman"/>
          <w:sz w:val="24"/>
          <w:szCs w:val="24"/>
        </w:rPr>
        <w:t xml:space="preserve"> </w:t>
      </w:r>
      <w:r w:rsidRPr="005457A2">
        <w:rPr>
          <w:rFonts w:ascii="Times New Roman" w:hAnsi="Times New Roman"/>
          <w:sz w:val="24"/>
          <w:szCs w:val="24"/>
        </w:rPr>
        <w:t xml:space="preserve">Радиотехнические информационные системы. </w:t>
      </w:r>
    </w:p>
    <w:p w14:paraId="3F9802E1" w14:textId="77777777" w:rsidR="00D069EE" w:rsidRPr="005457A2" w:rsidRDefault="00D069EE" w:rsidP="00D069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5457A2">
        <w:rPr>
          <w:rFonts w:ascii="Times New Roman" w:hAnsi="Times New Roman"/>
          <w:sz w:val="24"/>
          <w:szCs w:val="24"/>
        </w:rPr>
        <w:t>Особое значение дисциплина имеет при формировании и развитии ОК</w:t>
      </w:r>
      <w:r w:rsidR="00C1654D">
        <w:rPr>
          <w:rFonts w:ascii="Times New Roman" w:hAnsi="Times New Roman"/>
          <w:sz w:val="24"/>
          <w:szCs w:val="24"/>
        </w:rPr>
        <w:t xml:space="preserve"> 0</w:t>
      </w:r>
      <w:r w:rsidRPr="005457A2">
        <w:rPr>
          <w:rFonts w:ascii="Times New Roman" w:hAnsi="Times New Roman"/>
          <w:sz w:val="24"/>
          <w:szCs w:val="24"/>
        </w:rPr>
        <w:t>1, ОК</w:t>
      </w:r>
      <w:r w:rsidR="00C1654D">
        <w:rPr>
          <w:rFonts w:ascii="Times New Roman" w:hAnsi="Times New Roman"/>
          <w:sz w:val="24"/>
          <w:szCs w:val="24"/>
        </w:rPr>
        <w:t xml:space="preserve"> 0</w:t>
      </w:r>
      <w:r w:rsidRPr="005457A2">
        <w:rPr>
          <w:rFonts w:ascii="Times New Roman" w:hAnsi="Times New Roman"/>
          <w:sz w:val="24"/>
          <w:szCs w:val="24"/>
        </w:rPr>
        <w:t>2, ОК</w:t>
      </w:r>
      <w:r w:rsidR="00C1654D">
        <w:rPr>
          <w:rFonts w:ascii="Times New Roman" w:hAnsi="Times New Roman"/>
          <w:sz w:val="24"/>
          <w:szCs w:val="24"/>
        </w:rPr>
        <w:t> 0</w:t>
      </w:r>
      <w:r w:rsidRPr="005457A2">
        <w:rPr>
          <w:rFonts w:ascii="Times New Roman" w:hAnsi="Times New Roman"/>
          <w:sz w:val="24"/>
          <w:szCs w:val="24"/>
        </w:rPr>
        <w:t xml:space="preserve">4, </w:t>
      </w:r>
      <w:r w:rsidR="00C1654D">
        <w:rPr>
          <w:rFonts w:ascii="Times New Roman" w:hAnsi="Times New Roman"/>
          <w:sz w:val="24"/>
          <w:szCs w:val="24"/>
        </w:rPr>
        <w:t xml:space="preserve">ОК 05, ОК 06, </w:t>
      </w:r>
      <w:r w:rsidRPr="005457A2">
        <w:rPr>
          <w:rFonts w:ascii="Times New Roman" w:hAnsi="Times New Roman"/>
          <w:sz w:val="24"/>
          <w:szCs w:val="24"/>
        </w:rPr>
        <w:t xml:space="preserve">ОК </w:t>
      </w:r>
      <w:r w:rsidR="00C1654D">
        <w:rPr>
          <w:rFonts w:ascii="Times New Roman" w:hAnsi="Times New Roman"/>
          <w:sz w:val="24"/>
          <w:szCs w:val="24"/>
        </w:rPr>
        <w:t>0</w:t>
      </w:r>
      <w:r w:rsidRPr="005457A2">
        <w:rPr>
          <w:rFonts w:ascii="Times New Roman" w:hAnsi="Times New Roman"/>
          <w:sz w:val="24"/>
          <w:szCs w:val="24"/>
        </w:rPr>
        <w:t>7</w:t>
      </w:r>
      <w:r w:rsidR="00C1654D">
        <w:rPr>
          <w:rFonts w:ascii="Times New Roman" w:hAnsi="Times New Roman"/>
          <w:sz w:val="24"/>
          <w:szCs w:val="24"/>
        </w:rPr>
        <w:t>, ОК 09</w:t>
      </w:r>
      <w:r w:rsidRPr="005457A2">
        <w:rPr>
          <w:rFonts w:ascii="Times New Roman" w:hAnsi="Times New Roman"/>
          <w:sz w:val="24"/>
          <w:szCs w:val="24"/>
        </w:rPr>
        <w:t>.</w:t>
      </w:r>
    </w:p>
    <w:p w14:paraId="45B34163" w14:textId="77777777" w:rsidR="00D069EE" w:rsidRPr="005457A2" w:rsidRDefault="00D069EE" w:rsidP="00D069EE">
      <w:pPr>
        <w:spacing w:after="0"/>
        <w:ind w:firstLine="709"/>
        <w:rPr>
          <w:rFonts w:ascii="Times New Roman" w:hAnsi="Times New Roman"/>
          <w:b/>
          <w:sz w:val="24"/>
          <w:szCs w:val="24"/>
        </w:rPr>
      </w:pPr>
      <w:r w:rsidRPr="005457A2">
        <w:rPr>
          <w:rFonts w:ascii="Times New Roman" w:hAnsi="Times New Roman"/>
          <w:b/>
          <w:sz w:val="24"/>
          <w:szCs w:val="24"/>
        </w:rPr>
        <w:t>1.2. Цель и планируемые результаты освоения дисциплины:</w:t>
      </w:r>
    </w:p>
    <w:p w14:paraId="08E05008" w14:textId="77777777" w:rsidR="00D069EE" w:rsidRPr="005457A2" w:rsidRDefault="00D069EE" w:rsidP="00D069EE">
      <w:pPr>
        <w:suppressAutoHyphens/>
        <w:spacing w:after="0"/>
        <w:ind w:firstLine="709"/>
        <w:jc w:val="both"/>
        <w:rPr>
          <w:rFonts w:ascii="Times New Roman" w:hAnsi="Times New Roman"/>
          <w:sz w:val="24"/>
          <w:szCs w:val="24"/>
        </w:rPr>
      </w:pPr>
      <w:r w:rsidRPr="005457A2">
        <w:rPr>
          <w:rFonts w:ascii="Times New Roman" w:hAnsi="Times New Roman"/>
          <w:sz w:val="24"/>
          <w:szCs w:val="24"/>
        </w:rPr>
        <w:t xml:space="preserve">В рамках программы учебной дисциплины обучающимися осваиваются умения </w:t>
      </w:r>
      <w:r w:rsidR="00C1654D">
        <w:rPr>
          <w:rFonts w:ascii="Times New Roman" w:hAnsi="Times New Roman"/>
          <w:sz w:val="24"/>
          <w:szCs w:val="24"/>
        </w:rPr>
        <w:br/>
      </w:r>
      <w:r w:rsidRPr="005457A2">
        <w:rPr>
          <w:rFonts w:ascii="Times New Roman" w:hAnsi="Times New Roman"/>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828"/>
        <w:gridCol w:w="4104"/>
      </w:tblGrid>
      <w:tr w:rsidR="00D069EE" w:rsidRPr="005457A2" w14:paraId="0C1E11BF" w14:textId="77777777" w:rsidTr="00C1654D">
        <w:trPr>
          <w:trHeight w:val="649"/>
        </w:trPr>
        <w:tc>
          <w:tcPr>
            <w:tcW w:w="756" w:type="pct"/>
            <w:hideMark/>
          </w:tcPr>
          <w:p w14:paraId="206AE6F3" w14:textId="77777777" w:rsidR="00D069EE" w:rsidRPr="00D15D24" w:rsidRDefault="00C1654D" w:rsidP="00C1654D">
            <w:pPr>
              <w:spacing w:after="0" w:line="240" w:lineRule="auto"/>
              <w:jc w:val="center"/>
              <w:rPr>
                <w:rFonts w:ascii="Times New Roman" w:hAnsi="Times New Roman"/>
                <w:b/>
                <w:sz w:val="24"/>
                <w:szCs w:val="24"/>
              </w:rPr>
            </w:pPr>
            <w:r>
              <w:rPr>
                <w:rFonts w:ascii="Times New Roman" w:hAnsi="Times New Roman"/>
                <w:b/>
                <w:sz w:val="24"/>
                <w:szCs w:val="24"/>
              </w:rPr>
              <w:t>Код</w:t>
            </w:r>
            <w:r>
              <w:rPr>
                <w:rStyle w:val="ac"/>
                <w:b/>
                <w:bCs/>
                <w:sz w:val="24"/>
                <w:szCs w:val="24"/>
              </w:rPr>
              <w:footnoteReference w:id="76"/>
            </w:r>
            <w:r>
              <w:rPr>
                <w:rFonts w:ascii="Times New Roman" w:hAnsi="Times New Roman"/>
                <w:b/>
                <w:sz w:val="24"/>
                <w:szCs w:val="24"/>
              </w:rPr>
              <w:t xml:space="preserve"> </w:t>
            </w:r>
            <w:r>
              <w:rPr>
                <w:rFonts w:ascii="Times New Roman" w:hAnsi="Times New Roman"/>
                <w:b/>
                <w:sz w:val="24"/>
                <w:szCs w:val="24"/>
              </w:rPr>
              <w:br/>
              <w:t>ПК, ОК</w:t>
            </w:r>
          </w:p>
        </w:tc>
        <w:tc>
          <w:tcPr>
            <w:tcW w:w="2048" w:type="pct"/>
            <w:hideMark/>
          </w:tcPr>
          <w:p w14:paraId="402AB9EA" w14:textId="77777777" w:rsidR="00D069EE" w:rsidRPr="00D15D24" w:rsidRDefault="00D069EE" w:rsidP="00535321">
            <w:pPr>
              <w:suppressAutoHyphens/>
              <w:spacing w:after="0"/>
              <w:jc w:val="center"/>
              <w:rPr>
                <w:rFonts w:ascii="Times New Roman" w:hAnsi="Times New Roman"/>
                <w:b/>
                <w:sz w:val="24"/>
                <w:szCs w:val="24"/>
              </w:rPr>
            </w:pPr>
            <w:r w:rsidRPr="00D15D24">
              <w:rPr>
                <w:rFonts w:ascii="Times New Roman" w:hAnsi="Times New Roman"/>
                <w:b/>
                <w:sz w:val="24"/>
                <w:szCs w:val="24"/>
              </w:rPr>
              <w:t>Умения</w:t>
            </w:r>
          </w:p>
        </w:tc>
        <w:tc>
          <w:tcPr>
            <w:tcW w:w="2196" w:type="pct"/>
            <w:hideMark/>
          </w:tcPr>
          <w:p w14:paraId="422B2458" w14:textId="77777777" w:rsidR="00D069EE" w:rsidRPr="00D15D24" w:rsidRDefault="00D069EE" w:rsidP="00535321">
            <w:pPr>
              <w:suppressAutoHyphens/>
              <w:spacing w:after="0"/>
              <w:jc w:val="center"/>
              <w:rPr>
                <w:rFonts w:ascii="Times New Roman" w:hAnsi="Times New Roman"/>
                <w:b/>
                <w:sz w:val="24"/>
                <w:szCs w:val="24"/>
              </w:rPr>
            </w:pPr>
            <w:r w:rsidRPr="00D15D24">
              <w:rPr>
                <w:rFonts w:ascii="Times New Roman" w:hAnsi="Times New Roman"/>
                <w:b/>
                <w:sz w:val="24"/>
                <w:szCs w:val="24"/>
              </w:rPr>
              <w:t>Знания</w:t>
            </w:r>
          </w:p>
        </w:tc>
      </w:tr>
      <w:tr w:rsidR="00D15D24" w:rsidRPr="005457A2" w14:paraId="7E6C9A9F" w14:textId="77777777" w:rsidTr="00C1654D">
        <w:trPr>
          <w:trHeight w:val="1691"/>
        </w:trPr>
        <w:tc>
          <w:tcPr>
            <w:tcW w:w="756" w:type="pct"/>
          </w:tcPr>
          <w:p w14:paraId="789B94B0" w14:textId="77777777" w:rsidR="00D15D24" w:rsidRPr="005457A2" w:rsidRDefault="00D15D24" w:rsidP="00D15D24">
            <w:pPr>
              <w:suppressAutoHyphens/>
              <w:spacing w:after="0"/>
              <w:jc w:val="center"/>
              <w:rPr>
                <w:rFonts w:ascii="Times New Roman" w:hAnsi="Times New Roman"/>
                <w:sz w:val="24"/>
                <w:szCs w:val="24"/>
              </w:rPr>
            </w:pPr>
            <w:r w:rsidRPr="005457A2">
              <w:rPr>
                <w:rFonts w:ascii="Times New Roman" w:hAnsi="Times New Roman"/>
                <w:sz w:val="24"/>
                <w:szCs w:val="24"/>
              </w:rPr>
              <w:t>ОК 01</w:t>
            </w:r>
          </w:p>
          <w:p w14:paraId="03A42F02" w14:textId="77777777" w:rsidR="00D15D24" w:rsidRPr="005457A2" w:rsidRDefault="00D15D24" w:rsidP="00D15D24">
            <w:pPr>
              <w:suppressAutoHyphens/>
              <w:spacing w:after="0"/>
              <w:jc w:val="center"/>
              <w:rPr>
                <w:rFonts w:ascii="Times New Roman" w:hAnsi="Times New Roman"/>
                <w:sz w:val="24"/>
                <w:szCs w:val="24"/>
              </w:rPr>
            </w:pPr>
            <w:r w:rsidRPr="005457A2">
              <w:rPr>
                <w:rFonts w:ascii="Times New Roman" w:hAnsi="Times New Roman"/>
                <w:sz w:val="24"/>
                <w:szCs w:val="24"/>
              </w:rPr>
              <w:t>ОК 02</w:t>
            </w:r>
          </w:p>
          <w:p w14:paraId="4CAC17FF" w14:textId="77777777" w:rsidR="00D15D24" w:rsidRPr="005457A2" w:rsidRDefault="00D15D24" w:rsidP="00D15D24">
            <w:pPr>
              <w:suppressAutoHyphens/>
              <w:spacing w:after="0"/>
              <w:jc w:val="center"/>
              <w:rPr>
                <w:rFonts w:ascii="Times New Roman" w:hAnsi="Times New Roman"/>
                <w:sz w:val="24"/>
                <w:szCs w:val="24"/>
              </w:rPr>
            </w:pPr>
            <w:r w:rsidRPr="005457A2">
              <w:rPr>
                <w:rFonts w:ascii="Times New Roman" w:hAnsi="Times New Roman"/>
                <w:sz w:val="24"/>
                <w:szCs w:val="24"/>
              </w:rPr>
              <w:t>ОК 04</w:t>
            </w:r>
            <w:r w:rsidR="00C1654D">
              <w:rPr>
                <w:rFonts w:ascii="Times New Roman" w:hAnsi="Times New Roman"/>
                <w:sz w:val="24"/>
                <w:szCs w:val="24"/>
              </w:rPr>
              <w:t>–</w:t>
            </w:r>
            <w:r w:rsidRPr="005457A2">
              <w:rPr>
                <w:rFonts w:ascii="Times New Roman" w:hAnsi="Times New Roman"/>
                <w:sz w:val="24"/>
                <w:szCs w:val="24"/>
              </w:rPr>
              <w:t>07</w:t>
            </w:r>
          </w:p>
          <w:p w14:paraId="01217B4A" w14:textId="77777777" w:rsidR="00D15D24" w:rsidRPr="005457A2" w:rsidRDefault="00D15D24" w:rsidP="00D15D24">
            <w:pPr>
              <w:suppressAutoHyphens/>
              <w:spacing w:after="0"/>
              <w:jc w:val="center"/>
              <w:rPr>
                <w:rFonts w:ascii="Times New Roman" w:hAnsi="Times New Roman"/>
                <w:sz w:val="24"/>
                <w:szCs w:val="24"/>
              </w:rPr>
            </w:pPr>
            <w:r w:rsidRPr="005457A2">
              <w:rPr>
                <w:rFonts w:ascii="Times New Roman" w:hAnsi="Times New Roman"/>
                <w:sz w:val="24"/>
                <w:szCs w:val="24"/>
              </w:rPr>
              <w:t>ОК 09</w:t>
            </w:r>
          </w:p>
          <w:p w14:paraId="7C837DB3" w14:textId="77777777" w:rsidR="00D15D24" w:rsidRPr="005457A2" w:rsidRDefault="00D15D24" w:rsidP="00D15D24">
            <w:pPr>
              <w:suppressAutoHyphens/>
              <w:spacing w:after="0"/>
              <w:jc w:val="center"/>
              <w:rPr>
                <w:rFonts w:ascii="Times New Roman" w:hAnsi="Times New Roman"/>
                <w:sz w:val="24"/>
                <w:szCs w:val="24"/>
              </w:rPr>
            </w:pPr>
            <w:r w:rsidRPr="005457A2">
              <w:rPr>
                <w:rFonts w:ascii="Times New Roman" w:hAnsi="Times New Roman"/>
                <w:sz w:val="24"/>
                <w:szCs w:val="24"/>
              </w:rPr>
              <w:t>ПК 1.</w:t>
            </w:r>
            <w:r>
              <w:rPr>
                <w:rFonts w:ascii="Times New Roman" w:hAnsi="Times New Roman"/>
                <w:sz w:val="24"/>
                <w:szCs w:val="24"/>
              </w:rPr>
              <w:t>2</w:t>
            </w:r>
          </w:p>
          <w:p w14:paraId="5B7A4898" w14:textId="77777777" w:rsidR="00D15D24" w:rsidRPr="005457A2" w:rsidRDefault="00D15D24" w:rsidP="00D15D24">
            <w:pPr>
              <w:suppressAutoHyphens/>
              <w:spacing w:after="0"/>
              <w:jc w:val="center"/>
              <w:rPr>
                <w:rFonts w:ascii="Times New Roman" w:hAnsi="Times New Roman"/>
                <w:sz w:val="24"/>
                <w:szCs w:val="24"/>
              </w:rPr>
            </w:pPr>
            <w:r w:rsidRPr="005457A2">
              <w:rPr>
                <w:rFonts w:ascii="Times New Roman" w:hAnsi="Times New Roman"/>
                <w:sz w:val="24"/>
                <w:szCs w:val="24"/>
              </w:rPr>
              <w:t>ПК 2.</w:t>
            </w:r>
            <w:r>
              <w:rPr>
                <w:rFonts w:ascii="Times New Roman" w:hAnsi="Times New Roman"/>
                <w:sz w:val="24"/>
                <w:szCs w:val="24"/>
              </w:rPr>
              <w:t>5</w:t>
            </w:r>
          </w:p>
          <w:p w14:paraId="7D3FCB4D" w14:textId="77777777" w:rsidR="00D15D24" w:rsidRPr="005457A2" w:rsidRDefault="00D15D24" w:rsidP="00D15D24">
            <w:pPr>
              <w:pStyle w:val="ConsPlusNormal"/>
              <w:spacing w:line="276" w:lineRule="auto"/>
              <w:jc w:val="center"/>
              <w:rPr>
                <w:rFonts w:ascii="Times New Roman" w:hAnsi="Times New Roman"/>
                <w:sz w:val="24"/>
                <w:szCs w:val="24"/>
              </w:rPr>
            </w:pPr>
            <w:r w:rsidRPr="005457A2">
              <w:rPr>
                <w:rFonts w:ascii="Times New Roman" w:hAnsi="Times New Roman" w:cs="Times New Roman"/>
                <w:iCs/>
                <w:sz w:val="24"/>
                <w:szCs w:val="24"/>
              </w:rPr>
              <w:t>ПК 3.</w:t>
            </w:r>
            <w:r>
              <w:rPr>
                <w:rFonts w:ascii="Times New Roman" w:hAnsi="Times New Roman" w:cs="Times New Roman"/>
                <w:iCs/>
                <w:sz w:val="24"/>
                <w:szCs w:val="24"/>
              </w:rPr>
              <w:t>4</w:t>
            </w:r>
          </w:p>
        </w:tc>
        <w:tc>
          <w:tcPr>
            <w:tcW w:w="2048" w:type="pct"/>
          </w:tcPr>
          <w:p w14:paraId="1367523F" w14:textId="77777777" w:rsidR="00764E3B" w:rsidRDefault="00764E3B" w:rsidP="00C1654D">
            <w:pPr>
              <w:pStyle w:val="afffc"/>
              <w:spacing w:line="240" w:lineRule="auto"/>
              <w:ind w:left="34"/>
              <w:jc w:val="left"/>
            </w:pPr>
            <w:r w:rsidRPr="00D327CB">
              <w:t>- рассчитывать п</w:t>
            </w:r>
            <w:r>
              <w:t>огрешности измерений и приборов;</w:t>
            </w:r>
          </w:p>
          <w:p w14:paraId="7DCAE55E" w14:textId="77777777" w:rsidR="00D15D24" w:rsidRPr="00A9377F" w:rsidRDefault="00D15D24" w:rsidP="00C1654D">
            <w:pPr>
              <w:pStyle w:val="afffc"/>
              <w:spacing w:line="240" w:lineRule="auto"/>
              <w:ind w:left="34"/>
              <w:jc w:val="left"/>
            </w:pPr>
            <w:r w:rsidRPr="00A9377F">
              <w:t>- пользоваться электроизмерительными приборами;</w:t>
            </w:r>
          </w:p>
          <w:p w14:paraId="6BCE46F9" w14:textId="77777777" w:rsidR="00D327CB" w:rsidRPr="00D327CB" w:rsidRDefault="00D15D24" w:rsidP="00C1654D">
            <w:pPr>
              <w:pStyle w:val="afffc"/>
              <w:spacing w:line="240" w:lineRule="auto"/>
              <w:ind w:left="34"/>
              <w:jc w:val="left"/>
            </w:pPr>
            <w:r w:rsidRPr="00A9377F">
              <w:t xml:space="preserve">- </w:t>
            </w:r>
            <w:r w:rsidR="00764E3B" w:rsidRPr="00C03D51">
              <w:t>собира</w:t>
            </w:r>
            <w:r w:rsidR="00764E3B">
              <w:t>ть</w:t>
            </w:r>
            <w:r w:rsidR="00764E3B" w:rsidRPr="00C03D51">
              <w:t xml:space="preserve"> электрические схемы</w:t>
            </w:r>
            <w:r w:rsidR="00764E3B">
              <w:t>,</w:t>
            </w:r>
            <w:r w:rsidR="00764E3B" w:rsidRPr="00C03D51">
              <w:t xml:space="preserve"> </w:t>
            </w:r>
            <w:r w:rsidR="00764E3B" w:rsidRPr="00D939FA">
              <w:t xml:space="preserve">измерять электрические </w:t>
            </w:r>
            <w:r w:rsidR="00C1654D">
              <w:br/>
            </w:r>
            <w:r w:rsidR="00764E3B" w:rsidRPr="00D939FA">
              <w:t xml:space="preserve">и радиотехнические параметры </w:t>
            </w:r>
            <w:r w:rsidR="00C1654D">
              <w:br/>
            </w:r>
            <w:r w:rsidR="00764E3B" w:rsidRPr="00D939FA">
              <w:t>с заданной точностью</w:t>
            </w:r>
          </w:p>
        </w:tc>
        <w:tc>
          <w:tcPr>
            <w:tcW w:w="2196" w:type="pct"/>
          </w:tcPr>
          <w:p w14:paraId="6385BA29" w14:textId="77777777" w:rsidR="00D15D24" w:rsidRDefault="00D15D24" w:rsidP="00C1654D">
            <w:pPr>
              <w:pStyle w:val="afffc"/>
              <w:spacing w:line="240" w:lineRule="auto"/>
              <w:jc w:val="left"/>
            </w:pPr>
            <w:r>
              <w:t xml:space="preserve">- </w:t>
            </w:r>
            <w:r w:rsidRPr="00496FA7">
              <w:t>принципы действия основных электроизмерительных приборов</w:t>
            </w:r>
            <w:r>
              <w:t>;</w:t>
            </w:r>
          </w:p>
          <w:p w14:paraId="1C43B2E7" w14:textId="77777777" w:rsidR="00D15D24" w:rsidRDefault="00D15D24" w:rsidP="00C1654D">
            <w:pPr>
              <w:pStyle w:val="afffc"/>
              <w:spacing w:line="240" w:lineRule="auto"/>
              <w:jc w:val="left"/>
            </w:pPr>
            <w:r w:rsidRPr="00A9377F">
              <w:t>- основные методы измерени</w:t>
            </w:r>
            <w:r>
              <w:t>я</w:t>
            </w:r>
            <w:r w:rsidRPr="00A9377F">
              <w:t xml:space="preserve"> электр</w:t>
            </w:r>
            <w:r>
              <w:t xml:space="preserve">ических и </w:t>
            </w:r>
            <w:r w:rsidRPr="00A9377F">
              <w:t>радиотехнически</w:t>
            </w:r>
            <w:r>
              <w:t>х</w:t>
            </w:r>
            <w:r w:rsidRPr="00A9377F">
              <w:t xml:space="preserve"> параметров</w:t>
            </w:r>
            <w:r>
              <w:t>;</w:t>
            </w:r>
          </w:p>
          <w:p w14:paraId="6C3312FE" w14:textId="77777777" w:rsidR="00D15D24" w:rsidRPr="00192FFE" w:rsidRDefault="00D15D24" w:rsidP="00C1654D">
            <w:pPr>
              <w:pStyle w:val="afffc"/>
              <w:spacing w:line="240" w:lineRule="auto"/>
              <w:jc w:val="left"/>
            </w:pPr>
            <w:r w:rsidRPr="00A9377F">
              <w:t>- единицы измерения физических величин</w:t>
            </w:r>
            <w:r>
              <w:t xml:space="preserve"> и</w:t>
            </w:r>
            <w:r w:rsidRPr="00A9377F">
              <w:t xml:space="preserve"> погрешности измерений</w:t>
            </w:r>
          </w:p>
        </w:tc>
      </w:tr>
    </w:tbl>
    <w:p w14:paraId="2774CBCF" w14:textId="77777777" w:rsidR="008C7747" w:rsidRDefault="008C7747" w:rsidP="008C7747">
      <w:pPr>
        <w:suppressAutoHyphens/>
        <w:spacing w:after="0" w:line="240" w:lineRule="auto"/>
        <w:ind w:firstLine="709"/>
        <w:jc w:val="both"/>
        <w:rPr>
          <w:rFonts w:ascii="Times New Roman" w:hAnsi="Times New Roman"/>
          <w:sz w:val="24"/>
          <w:szCs w:val="24"/>
        </w:rPr>
      </w:pPr>
    </w:p>
    <w:p w14:paraId="46BB9C64" w14:textId="77777777" w:rsidR="00535321" w:rsidRPr="003E4B8C" w:rsidRDefault="00535321" w:rsidP="00535321">
      <w:pPr>
        <w:suppressAutoHyphens/>
        <w:spacing w:after="0" w:line="240" w:lineRule="auto"/>
        <w:jc w:val="center"/>
        <w:rPr>
          <w:rFonts w:ascii="Times New Roman" w:hAnsi="Times New Roman"/>
          <w:b/>
          <w:sz w:val="24"/>
          <w:szCs w:val="24"/>
        </w:rPr>
      </w:pPr>
      <w:bookmarkStart w:id="60" w:name="_Hlk511591667"/>
      <w:r w:rsidRPr="003E4B8C">
        <w:rPr>
          <w:rFonts w:ascii="Times New Roman" w:hAnsi="Times New Roman"/>
          <w:b/>
          <w:sz w:val="24"/>
          <w:szCs w:val="24"/>
        </w:rPr>
        <w:t>2. СТРУКТУРА И СОДЕРЖАНИЕ УЧЕБНОЙ ДИСЦИПЛИНЫ</w:t>
      </w:r>
    </w:p>
    <w:p w14:paraId="266B7A27" w14:textId="77777777" w:rsidR="00535321" w:rsidRPr="003E4B8C" w:rsidRDefault="00535321" w:rsidP="00535321">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535321" w:rsidRPr="003E4B8C" w14:paraId="0083D8C0" w14:textId="77777777" w:rsidTr="00535321">
        <w:trPr>
          <w:trHeight w:val="490"/>
        </w:trPr>
        <w:tc>
          <w:tcPr>
            <w:tcW w:w="3685" w:type="pct"/>
            <w:vAlign w:val="center"/>
          </w:tcPr>
          <w:p w14:paraId="0439EB23" w14:textId="77777777" w:rsidR="00535321" w:rsidRPr="003E4B8C" w:rsidRDefault="00535321" w:rsidP="00D15D24">
            <w:pPr>
              <w:suppressAutoHyphens/>
              <w:jc w:val="center"/>
              <w:rPr>
                <w:rFonts w:ascii="Times New Roman" w:hAnsi="Times New Roman"/>
                <w:b/>
              </w:rPr>
            </w:pPr>
            <w:r w:rsidRPr="003E4B8C">
              <w:rPr>
                <w:rFonts w:ascii="Times New Roman" w:hAnsi="Times New Roman"/>
                <w:b/>
              </w:rPr>
              <w:t>Вид учебной работы</w:t>
            </w:r>
          </w:p>
        </w:tc>
        <w:tc>
          <w:tcPr>
            <w:tcW w:w="1315" w:type="pct"/>
            <w:vAlign w:val="center"/>
          </w:tcPr>
          <w:p w14:paraId="3CFE3D56" w14:textId="77777777" w:rsidR="00535321" w:rsidRPr="003E4B8C" w:rsidRDefault="00535321" w:rsidP="00D15D24">
            <w:pPr>
              <w:suppressAutoHyphens/>
              <w:jc w:val="center"/>
              <w:rPr>
                <w:rFonts w:ascii="Times New Roman" w:hAnsi="Times New Roman"/>
                <w:b/>
                <w:iCs/>
              </w:rPr>
            </w:pPr>
            <w:r w:rsidRPr="003E4B8C">
              <w:rPr>
                <w:rFonts w:ascii="Times New Roman" w:hAnsi="Times New Roman"/>
                <w:b/>
                <w:iCs/>
              </w:rPr>
              <w:t>Объем в часах</w:t>
            </w:r>
          </w:p>
        </w:tc>
      </w:tr>
      <w:tr w:rsidR="00535321" w:rsidRPr="003E4B8C" w14:paraId="38C06962" w14:textId="77777777" w:rsidTr="00535321">
        <w:trPr>
          <w:trHeight w:val="490"/>
        </w:trPr>
        <w:tc>
          <w:tcPr>
            <w:tcW w:w="3685" w:type="pct"/>
            <w:vAlign w:val="center"/>
          </w:tcPr>
          <w:p w14:paraId="5D1EDC52" w14:textId="77777777" w:rsidR="00535321" w:rsidRPr="003E4B8C" w:rsidRDefault="00535321" w:rsidP="00535321">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14:paraId="03F713D4" w14:textId="77777777" w:rsidR="00535321" w:rsidRPr="004A03A9" w:rsidRDefault="00535321" w:rsidP="00535321">
            <w:pPr>
              <w:suppressAutoHyphens/>
              <w:spacing w:after="0"/>
              <w:jc w:val="center"/>
              <w:rPr>
                <w:rFonts w:ascii="Times New Roman" w:hAnsi="Times New Roman"/>
                <w:b/>
                <w:iCs/>
              </w:rPr>
            </w:pPr>
            <w:r>
              <w:rPr>
                <w:rFonts w:ascii="Times New Roman" w:hAnsi="Times New Roman"/>
                <w:b/>
                <w:iCs/>
              </w:rPr>
              <w:t>80</w:t>
            </w:r>
          </w:p>
        </w:tc>
      </w:tr>
      <w:tr w:rsidR="00535321" w:rsidRPr="003E4B8C" w14:paraId="0CBCE3D4" w14:textId="77777777" w:rsidTr="00535321">
        <w:trPr>
          <w:trHeight w:val="490"/>
        </w:trPr>
        <w:tc>
          <w:tcPr>
            <w:tcW w:w="3685" w:type="pct"/>
            <w:shd w:val="clear" w:color="auto" w:fill="auto"/>
            <w:vAlign w:val="center"/>
          </w:tcPr>
          <w:p w14:paraId="4897A560" w14:textId="77777777" w:rsidR="00535321" w:rsidRPr="003E4B8C" w:rsidRDefault="00535321" w:rsidP="00535321">
            <w:pPr>
              <w:suppressAutoHyphens/>
              <w:spacing w:after="0"/>
              <w:rPr>
                <w:rFonts w:ascii="Times New Roman" w:hAnsi="Times New Roman"/>
                <w:b/>
              </w:rPr>
            </w:pPr>
            <w:r w:rsidRPr="003E4B8C">
              <w:rPr>
                <w:rFonts w:ascii="Times New Roman" w:hAnsi="Times New Roman"/>
                <w:b/>
              </w:rPr>
              <w:t xml:space="preserve">в </w:t>
            </w:r>
            <w:proofErr w:type="gramStart"/>
            <w:r w:rsidRPr="003E4B8C">
              <w:rPr>
                <w:rFonts w:ascii="Times New Roman" w:hAnsi="Times New Roman"/>
                <w:b/>
              </w:rPr>
              <w:t>т.ч.</w:t>
            </w:r>
            <w:proofErr w:type="gramEnd"/>
            <w:r w:rsidRPr="003E4B8C">
              <w:rPr>
                <w:rFonts w:ascii="Times New Roman" w:hAnsi="Times New Roman"/>
                <w:b/>
              </w:rPr>
              <w:t xml:space="preserve"> в форме практической подготовки</w:t>
            </w:r>
          </w:p>
        </w:tc>
        <w:tc>
          <w:tcPr>
            <w:tcW w:w="1315" w:type="pct"/>
            <w:shd w:val="clear" w:color="auto" w:fill="auto"/>
            <w:vAlign w:val="center"/>
          </w:tcPr>
          <w:p w14:paraId="7CB0265E" w14:textId="77777777" w:rsidR="00535321" w:rsidRPr="004A03A9" w:rsidRDefault="00535321" w:rsidP="00535321">
            <w:pPr>
              <w:suppressAutoHyphens/>
              <w:spacing w:after="0"/>
              <w:jc w:val="center"/>
              <w:rPr>
                <w:rFonts w:ascii="Times New Roman" w:hAnsi="Times New Roman"/>
                <w:b/>
                <w:iCs/>
              </w:rPr>
            </w:pPr>
            <w:r>
              <w:rPr>
                <w:rFonts w:ascii="Times New Roman" w:hAnsi="Times New Roman"/>
                <w:b/>
                <w:iCs/>
              </w:rPr>
              <w:t>26</w:t>
            </w:r>
          </w:p>
        </w:tc>
      </w:tr>
      <w:tr w:rsidR="00535321" w:rsidRPr="003E4B8C" w14:paraId="67F3644D" w14:textId="77777777" w:rsidTr="00535321">
        <w:trPr>
          <w:trHeight w:val="336"/>
        </w:trPr>
        <w:tc>
          <w:tcPr>
            <w:tcW w:w="5000" w:type="pct"/>
            <w:gridSpan w:val="2"/>
            <w:vAlign w:val="center"/>
          </w:tcPr>
          <w:p w14:paraId="457D0346" w14:textId="77777777" w:rsidR="00535321" w:rsidRPr="003E4B8C" w:rsidRDefault="00535321" w:rsidP="00535321">
            <w:pPr>
              <w:suppressAutoHyphens/>
              <w:spacing w:after="0"/>
              <w:rPr>
                <w:rFonts w:ascii="Times New Roman" w:hAnsi="Times New Roman"/>
                <w:iCs/>
              </w:rPr>
            </w:pPr>
            <w:r w:rsidRPr="003E4B8C">
              <w:rPr>
                <w:rFonts w:ascii="Times New Roman" w:hAnsi="Times New Roman"/>
              </w:rPr>
              <w:t>в т. ч.:</w:t>
            </w:r>
          </w:p>
        </w:tc>
      </w:tr>
      <w:tr w:rsidR="00535321" w:rsidRPr="003E4B8C" w14:paraId="744D9FFA" w14:textId="77777777" w:rsidTr="00535321">
        <w:trPr>
          <w:trHeight w:val="490"/>
        </w:trPr>
        <w:tc>
          <w:tcPr>
            <w:tcW w:w="3685" w:type="pct"/>
            <w:vAlign w:val="center"/>
          </w:tcPr>
          <w:p w14:paraId="7F5BCFEF" w14:textId="77777777" w:rsidR="00535321" w:rsidRPr="003E4B8C" w:rsidRDefault="00535321" w:rsidP="00535321">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14:paraId="00450E98" w14:textId="77777777" w:rsidR="00535321" w:rsidRPr="003E4B8C" w:rsidRDefault="00535321" w:rsidP="00535321">
            <w:pPr>
              <w:suppressAutoHyphens/>
              <w:spacing w:after="0"/>
              <w:jc w:val="center"/>
              <w:rPr>
                <w:rFonts w:ascii="Times New Roman" w:hAnsi="Times New Roman"/>
                <w:iCs/>
              </w:rPr>
            </w:pPr>
            <w:r>
              <w:rPr>
                <w:rFonts w:ascii="Times New Roman" w:hAnsi="Times New Roman"/>
                <w:iCs/>
              </w:rPr>
              <w:t>54</w:t>
            </w:r>
          </w:p>
        </w:tc>
      </w:tr>
      <w:tr w:rsidR="00535321" w:rsidRPr="003E4B8C" w14:paraId="7269EF9C" w14:textId="77777777" w:rsidTr="00535321">
        <w:trPr>
          <w:trHeight w:val="490"/>
        </w:trPr>
        <w:tc>
          <w:tcPr>
            <w:tcW w:w="3685" w:type="pct"/>
            <w:vAlign w:val="center"/>
          </w:tcPr>
          <w:p w14:paraId="60FF33F4" w14:textId="77777777" w:rsidR="00535321" w:rsidRPr="003E4B8C" w:rsidRDefault="00535321" w:rsidP="00535321">
            <w:pPr>
              <w:suppressAutoHyphens/>
              <w:spacing w:after="0"/>
              <w:rPr>
                <w:rFonts w:ascii="Times New Roman" w:hAnsi="Times New Roman"/>
              </w:rPr>
            </w:pPr>
            <w:r w:rsidRPr="003E4B8C">
              <w:rPr>
                <w:rFonts w:ascii="Times New Roman" w:hAnsi="Times New Roman"/>
              </w:rPr>
              <w:t>практические занятия</w:t>
            </w:r>
          </w:p>
        </w:tc>
        <w:tc>
          <w:tcPr>
            <w:tcW w:w="1315" w:type="pct"/>
            <w:vAlign w:val="center"/>
          </w:tcPr>
          <w:p w14:paraId="397902B7" w14:textId="77777777" w:rsidR="00535321" w:rsidRPr="003E4B8C" w:rsidRDefault="00535321" w:rsidP="00535321">
            <w:pPr>
              <w:suppressAutoHyphens/>
              <w:spacing w:after="0"/>
              <w:jc w:val="center"/>
              <w:rPr>
                <w:rFonts w:ascii="Times New Roman" w:hAnsi="Times New Roman"/>
                <w:iCs/>
              </w:rPr>
            </w:pPr>
            <w:r>
              <w:rPr>
                <w:rFonts w:ascii="Times New Roman" w:hAnsi="Times New Roman"/>
                <w:iCs/>
              </w:rPr>
              <w:t>26</w:t>
            </w:r>
          </w:p>
        </w:tc>
      </w:tr>
      <w:tr w:rsidR="00535321" w:rsidRPr="003E4B8C" w14:paraId="1E9E4FDC" w14:textId="77777777" w:rsidTr="00535321">
        <w:trPr>
          <w:trHeight w:val="267"/>
        </w:trPr>
        <w:tc>
          <w:tcPr>
            <w:tcW w:w="3685" w:type="pct"/>
            <w:vAlign w:val="center"/>
          </w:tcPr>
          <w:p w14:paraId="651A184C" w14:textId="77777777" w:rsidR="00535321" w:rsidRPr="003E4B8C" w:rsidRDefault="00535321" w:rsidP="00535321">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77"/>
            </w:r>
          </w:p>
        </w:tc>
        <w:tc>
          <w:tcPr>
            <w:tcW w:w="1315" w:type="pct"/>
            <w:vAlign w:val="center"/>
          </w:tcPr>
          <w:p w14:paraId="352319B7" w14:textId="77777777" w:rsidR="00535321" w:rsidRPr="003E4B8C" w:rsidRDefault="00535321" w:rsidP="00535321">
            <w:pPr>
              <w:suppressAutoHyphens/>
              <w:spacing w:after="0"/>
              <w:jc w:val="center"/>
              <w:rPr>
                <w:rFonts w:ascii="Times New Roman" w:hAnsi="Times New Roman"/>
                <w:iCs/>
              </w:rPr>
            </w:pPr>
            <w:r w:rsidRPr="003E4B8C">
              <w:rPr>
                <w:rFonts w:ascii="Times New Roman" w:hAnsi="Times New Roman"/>
                <w:iCs/>
              </w:rPr>
              <w:t>-</w:t>
            </w:r>
          </w:p>
        </w:tc>
      </w:tr>
      <w:tr w:rsidR="00535321" w:rsidRPr="003E4B8C" w14:paraId="4A97252E" w14:textId="77777777" w:rsidTr="00535321">
        <w:trPr>
          <w:trHeight w:val="331"/>
        </w:trPr>
        <w:tc>
          <w:tcPr>
            <w:tcW w:w="3685" w:type="pct"/>
            <w:vAlign w:val="center"/>
          </w:tcPr>
          <w:p w14:paraId="3A6A5E40" w14:textId="77777777" w:rsidR="00535321" w:rsidRPr="003E4B8C" w:rsidRDefault="00535321" w:rsidP="00535321">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14:paraId="1DAE80FD" w14:textId="77777777" w:rsidR="00535321" w:rsidRPr="003E4B8C" w:rsidRDefault="00535321" w:rsidP="00535321">
            <w:pPr>
              <w:suppressAutoHyphens/>
              <w:spacing w:after="0"/>
              <w:jc w:val="center"/>
              <w:rPr>
                <w:rFonts w:ascii="Times New Roman" w:hAnsi="Times New Roman"/>
                <w:iCs/>
              </w:rPr>
            </w:pPr>
          </w:p>
        </w:tc>
      </w:tr>
    </w:tbl>
    <w:p w14:paraId="237A2330" w14:textId="77777777" w:rsidR="00535321" w:rsidRPr="003E4B8C" w:rsidRDefault="00535321" w:rsidP="00535321">
      <w:pPr>
        <w:suppressAutoHyphens/>
        <w:spacing w:after="120"/>
        <w:rPr>
          <w:rFonts w:ascii="Times New Roman" w:hAnsi="Times New Roman"/>
          <w:b/>
          <w:i/>
        </w:rPr>
      </w:pPr>
    </w:p>
    <w:p w14:paraId="1FA4BB3C" w14:textId="77777777" w:rsidR="00535321" w:rsidRPr="003E4B8C" w:rsidRDefault="00535321" w:rsidP="00535321">
      <w:pPr>
        <w:rPr>
          <w:rFonts w:ascii="Times New Roman" w:hAnsi="Times New Roman"/>
          <w:b/>
          <w:i/>
        </w:rPr>
        <w:sectPr w:rsidR="00535321" w:rsidRPr="003E4B8C" w:rsidSect="00F94498">
          <w:pgSz w:w="11906" w:h="16838"/>
          <w:pgMar w:top="1134" w:right="850" w:bottom="284" w:left="1701" w:header="708" w:footer="708" w:gutter="0"/>
          <w:cols w:space="720"/>
          <w:docGrid w:linePitch="299"/>
        </w:sectPr>
      </w:pPr>
    </w:p>
    <w:bookmarkEnd w:id="60"/>
    <w:p w14:paraId="0DAFBBA0" w14:textId="77777777" w:rsidR="00535321" w:rsidRPr="00C1654D" w:rsidRDefault="00535321" w:rsidP="00C1654D">
      <w:pPr>
        <w:ind w:left="709"/>
        <w:rPr>
          <w:rFonts w:ascii="Times New Roman" w:hAnsi="Times New Roman"/>
          <w:b/>
          <w:bCs/>
          <w:sz w:val="24"/>
        </w:rPr>
      </w:pPr>
      <w:r w:rsidRPr="00C1654D">
        <w:rPr>
          <w:rFonts w:ascii="Times New Roman" w:hAnsi="Times New Roman"/>
          <w:b/>
          <w:sz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418"/>
        <w:gridCol w:w="8240"/>
        <w:gridCol w:w="1817"/>
        <w:gridCol w:w="1888"/>
      </w:tblGrid>
      <w:tr w:rsidR="00535321" w:rsidRPr="00C1654D" w14:paraId="3D268775" w14:textId="77777777" w:rsidTr="00E55723">
        <w:trPr>
          <w:trHeight w:val="1204"/>
        </w:trPr>
        <w:tc>
          <w:tcPr>
            <w:tcW w:w="796" w:type="pct"/>
            <w:tcBorders>
              <w:top w:val="single" w:sz="4" w:space="0" w:color="auto"/>
              <w:left w:val="single" w:sz="4" w:space="0" w:color="auto"/>
              <w:bottom w:val="single" w:sz="4" w:space="0" w:color="auto"/>
              <w:right w:val="single" w:sz="4" w:space="0" w:color="auto"/>
            </w:tcBorders>
            <w:vAlign w:val="center"/>
            <w:hideMark/>
          </w:tcPr>
          <w:p w14:paraId="29BD9FE6" w14:textId="77777777" w:rsidR="000605BD" w:rsidRPr="00C1654D" w:rsidRDefault="00535321" w:rsidP="00C1654D">
            <w:pPr>
              <w:spacing w:after="0" w:line="240" w:lineRule="auto"/>
              <w:jc w:val="center"/>
              <w:rPr>
                <w:rFonts w:ascii="Times New Roman" w:hAnsi="Times New Roman"/>
                <w:b/>
                <w:bCs/>
              </w:rPr>
            </w:pPr>
            <w:r w:rsidRPr="00C1654D">
              <w:rPr>
                <w:rFonts w:ascii="Times New Roman" w:hAnsi="Times New Roman"/>
                <w:b/>
                <w:bCs/>
              </w:rPr>
              <w:t>Наименование</w:t>
            </w:r>
          </w:p>
          <w:p w14:paraId="6AAC0BED" w14:textId="77777777" w:rsidR="00535321" w:rsidRPr="00C1654D" w:rsidRDefault="00535321" w:rsidP="00C1654D">
            <w:pPr>
              <w:spacing w:after="0" w:line="240" w:lineRule="auto"/>
              <w:jc w:val="center"/>
              <w:rPr>
                <w:rFonts w:ascii="Times New Roman" w:hAnsi="Times New Roman"/>
                <w:b/>
              </w:rPr>
            </w:pPr>
            <w:r w:rsidRPr="00C1654D">
              <w:rPr>
                <w:rFonts w:ascii="Times New Roman" w:hAnsi="Times New Roman"/>
                <w:b/>
                <w:bCs/>
              </w:rPr>
              <w:t>разделов и тем</w:t>
            </w:r>
          </w:p>
        </w:tc>
        <w:tc>
          <w:tcPr>
            <w:tcW w:w="2944" w:type="pct"/>
            <w:gridSpan w:val="2"/>
            <w:tcBorders>
              <w:top w:val="single" w:sz="4" w:space="0" w:color="auto"/>
              <w:left w:val="single" w:sz="4" w:space="0" w:color="auto"/>
              <w:bottom w:val="single" w:sz="4" w:space="0" w:color="auto"/>
              <w:right w:val="single" w:sz="4" w:space="0" w:color="auto"/>
            </w:tcBorders>
            <w:vAlign w:val="center"/>
            <w:hideMark/>
          </w:tcPr>
          <w:p w14:paraId="655266FA" w14:textId="77777777" w:rsidR="00535321" w:rsidRPr="00C1654D" w:rsidRDefault="00535321" w:rsidP="00C1654D">
            <w:pPr>
              <w:suppressAutoHyphens/>
              <w:spacing w:after="0" w:line="240" w:lineRule="auto"/>
              <w:jc w:val="center"/>
              <w:rPr>
                <w:rFonts w:ascii="Times New Roman" w:hAnsi="Times New Roman"/>
                <w:b/>
              </w:rPr>
            </w:pPr>
            <w:r w:rsidRPr="00C1654D">
              <w:rPr>
                <w:rFonts w:ascii="Times New Roman" w:hAnsi="Times New Roman"/>
                <w:b/>
                <w:bCs/>
              </w:rPr>
              <w:t>Содержание учебного материала и формы организации деятельности обучающихся</w:t>
            </w:r>
          </w:p>
        </w:tc>
        <w:tc>
          <w:tcPr>
            <w:tcW w:w="618" w:type="pct"/>
            <w:tcBorders>
              <w:top w:val="single" w:sz="4" w:space="0" w:color="auto"/>
              <w:left w:val="single" w:sz="4" w:space="0" w:color="auto"/>
              <w:bottom w:val="single" w:sz="4" w:space="0" w:color="auto"/>
              <w:right w:val="single" w:sz="4" w:space="0" w:color="auto"/>
            </w:tcBorders>
            <w:vAlign w:val="center"/>
            <w:hideMark/>
          </w:tcPr>
          <w:p w14:paraId="25456388" w14:textId="77777777" w:rsidR="00535321" w:rsidRPr="00C1654D" w:rsidRDefault="00535321" w:rsidP="00C1654D">
            <w:pPr>
              <w:spacing w:after="0" w:line="240" w:lineRule="auto"/>
              <w:jc w:val="center"/>
              <w:rPr>
                <w:rFonts w:ascii="Times New Roman" w:hAnsi="Times New Roman"/>
                <w:b/>
                <w:bCs/>
              </w:rPr>
            </w:pPr>
            <w:r w:rsidRPr="00C1654D">
              <w:rPr>
                <w:rFonts w:ascii="Times New Roman" w:hAnsi="Times New Roman"/>
                <w:b/>
                <w:bCs/>
              </w:rPr>
              <w:t>Объем, акад. ч / в том числе в форме практической подготовки, акад. ч</w:t>
            </w:r>
          </w:p>
        </w:tc>
        <w:tc>
          <w:tcPr>
            <w:tcW w:w="642" w:type="pct"/>
            <w:tcBorders>
              <w:top w:val="single" w:sz="4" w:space="0" w:color="auto"/>
              <w:left w:val="single" w:sz="4" w:space="0" w:color="auto"/>
              <w:bottom w:val="single" w:sz="4" w:space="0" w:color="auto"/>
              <w:right w:val="single" w:sz="4" w:space="0" w:color="auto"/>
            </w:tcBorders>
          </w:tcPr>
          <w:p w14:paraId="720822A8" w14:textId="77777777" w:rsidR="00535321" w:rsidRPr="00C1654D" w:rsidRDefault="00C1654D" w:rsidP="00C1654D">
            <w:pPr>
              <w:spacing w:after="0" w:line="240" w:lineRule="auto"/>
              <w:jc w:val="center"/>
              <w:rPr>
                <w:rFonts w:ascii="Times New Roman" w:hAnsi="Times New Roman"/>
                <w:b/>
                <w:bCs/>
              </w:rPr>
            </w:pPr>
            <w:r w:rsidRPr="00C1654D">
              <w:rPr>
                <w:rFonts w:ascii="Times New Roman" w:hAnsi="Times New Roman"/>
                <w:b/>
                <w:bCs/>
              </w:rPr>
              <w:t xml:space="preserve">Коды компетенций </w:t>
            </w:r>
            <w:r w:rsidRPr="00C1654D">
              <w:rPr>
                <w:rFonts w:ascii="Times New Roman" w:hAnsi="Times New Roman"/>
                <w:b/>
                <w:bCs/>
              </w:rPr>
              <w:br/>
              <w:t>и личностных результатов</w:t>
            </w:r>
            <w:r w:rsidRPr="00C1654D">
              <w:rPr>
                <w:rStyle w:val="ac"/>
                <w:rFonts w:ascii="Times New Roman" w:hAnsi="Times New Roman"/>
                <w:b/>
                <w:bCs/>
              </w:rPr>
              <w:footnoteReference w:id="78"/>
            </w:r>
            <w:r w:rsidRPr="00C1654D">
              <w:rPr>
                <w:rFonts w:ascii="Times New Roman" w:hAnsi="Times New Roman"/>
                <w:b/>
                <w:bCs/>
              </w:rPr>
              <w:t>,</w:t>
            </w:r>
            <w:r w:rsidRPr="00C1654D">
              <w:rPr>
                <w:rFonts w:ascii="Times New Roman" w:hAnsi="Times New Roman"/>
              </w:rPr>
              <w:t xml:space="preserve"> </w:t>
            </w:r>
            <w:r w:rsidR="001E7820" w:rsidRPr="00C1654D">
              <w:rPr>
                <w:rFonts w:ascii="Times New Roman" w:hAnsi="Times New Roman"/>
                <w:b/>
                <w:bCs/>
              </w:rPr>
              <w:t>формированию которых способствует элемент программы</w:t>
            </w:r>
          </w:p>
        </w:tc>
      </w:tr>
      <w:tr w:rsidR="00535321" w:rsidRPr="00C1654D" w14:paraId="5293AF02" w14:textId="77777777" w:rsidTr="00E55723">
        <w:trPr>
          <w:trHeight w:val="363"/>
        </w:trPr>
        <w:tc>
          <w:tcPr>
            <w:tcW w:w="796" w:type="pct"/>
            <w:tcBorders>
              <w:top w:val="single" w:sz="4" w:space="0" w:color="auto"/>
              <w:left w:val="single" w:sz="4" w:space="0" w:color="auto"/>
              <w:bottom w:val="single" w:sz="4" w:space="0" w:color="auto"/>
              <w:right w:val="single" w:sz="4" w:space="0" w:color="auto"/>
            </w:tcBorders>
            <w:hideMark/>
          </w:tcPr>
          <w:p w14:paraId="0A277A3C" w14:textId="77777777" w:rsidR="00535321" w:rsidRPr="00C1654D" w:rsidRDefault="00535321" w:rsidP="00C1654D">
            <w:pPr>
              <w:spacing w:after="0" w:line="240" w:lineRule="auto"/>
              <w:jc w:val="center"/>
              <w:rPr>
                <w:rFonts w:ascii="Times New Roman" w:hAnsi="Times New Roman"/>
                <w:sz w:val="24"/>
                <w:szCs w:val="24"/>
              </w:rPr>
            </w:pPr>
            <w:r w:rsidRPr="00C1654D">
              <w:rPr>
                <w:rFonts w:ascii="Times New Roman" w:hAnsi="Times New Roman"/>
                <w:sz w:val="24"/>
                <w:szCs w:val="24"/>
              </w:rPr>
              <w:t>1</w:t>
            </w:r>
          </w:p>
        </w:tc>
        <w:tc>
          <w:tcPr>
            <w:tcW w:w="2944" w:type="pct"/>
            <w:gridSpan w:val="2"/>
            <w:tcBorders>
              <w:top w:val="single" w:sz="4" w:space="0" w:color="auto"/>
              <w:left w:val="single" w:sz="4" w:space="0" w:color="auto"/>
              <w:bottom w:val="single" w:sz="4" w:space="0" w:color="auto"/>
              <w:right w:val="single" w:sz="4" w:space="0" w:color="auto"/>
            </w:tcBorders>
            <w:hideMark/>
          </w:tcPr>
          <w:p w14:paraId="27890466" w14:textId="77777777" w:rsidR="00535321" w:rsidRPr="00C1654D" w:rsidRDefault="00535321" w:rsidP="00C1654D">
            <w:pPr>
              <w:spacing w:after="0" w:line="240" w:lineRule="auto"/>
              <w:jc w:val="center"/>
              <w:rPr>
                <w:rFonts w:ascii="Times New Roman" w:hAnsi="Times New Roman"/>
                <w:bCs/>
                <w:sz w:val="24"/>
                <w:szCs w:val="24"/>
              </w:rPr>
            </w:pPr>
            <w:r w:rsidRPr="00C1654D">
              <w:rPr>
                <w:rFonts w:ascii="Times New Roman" w:hAnsi="Times New Roman"/>
                <w:bCs/>
                <w:sz w:val="24"/>
                <w:szCs w:val="24"/>
              </w:rPr>
              <w:t>2</w:t>
            </w:r>
          </w:p>
        </w:tc>
        <w:tc>
          <w:tcPr>
            <w:tcW w:w="618" w:type="pct"/>
            <w:tcBorders>
              <w:top w:val="single" w:sz="4" w:space="0" w:color="auto"/>
              <w:left w:val="single" w:sz="4" w:space="0" w:color="auto"/>
              <w:bottom w:val="single" w:sz="4" w:space="0" w:color="auto"/>
              <w:right w:val="single" w:sz="4" w:space="0" w:color="auto"/>
            </w:tcBorders>
            <w:hideMark/>
          </w:tcPr>
          <w:p w14:paraId="4E7A8429" w14:textId="77777777" w:rsidR="00535321" w:rsidRPr="00C1654D" w:rsidRDefault="00535321" w:rsidP="00C1654D">
            <w:pPr>
              <w:spacing w:after="0" w:line="240" w:lineRule="auto"/>
              <w:jc w:val="center"/>
              <w:rPr>
                <w:rFonts w:ascii="Times New Roman" w:hAnsi="Times New Roman"/>
                <w:bCs/>
                <w:sz w:val="24"/>
                <w:szCs w:val="24"/>
              </w:rPr>
            </w:pPr>
            <w:r w:rsidRPr="00C1654D">
              <w:rPr>
                <w:rFonts w:ascii="Times New Roman" w:hAnsi="Times New Roman"/>
                <w:bCs/>
                <w:sz w:val="24"/>
                <w:szCs w:val="24"/>
              </w:rPr>
              <w:t>3</w:t>
            </w:r>
          </w:p>
        </w:tc>
        <w:tc>
          <w:tcPr>
            <w:tcW w:w="642" w:type="pct"/>
            <w:tcBorders>
              <w:top w:val="single" w:sz="4" w:space="0" w:color="auto"/>
              <w:left w:val="single" w:sz="4" w:space="0" w:color="auto"/>
              <w:bottom w:val="single" w:sz="4" w:space="0" w:color="auto"/>
              <w:right w:val="single" w:sz="4" w:space="0" w:color="auto"/>
            </w:tcBorders>
          </w:tcPr>
          <w:p w14:paraId="4D2D0132" w14:textId="77777777" w:rsidR="00535321" w:rsidRPr="00C1654D" w:rsidRDefault="000605BD" w:rsidP="00C1654D">
            <w:pPr>
              <w:spacing w:after="0" w:line="240" w:lineRule="auto"/>
              <w:jc w:val="center"/>
              <w:rPr>
                <w:rFonts w:ascii="Times New Roman" w:hAnsi="Times New Roman"/>
                <w:bCs/>
                <w:sz w:val="24"/>
                <w:szCs w:val="24"/>
              </w:rPr>
            </w:pPr>
            <w:r w:rsidRPr="00C1654D">
              <w:rPr>
                <w:rFonts w:ascii="Times New Roman" w:hAnsi="Times New Roman"/>
                <w:bCs/>
                <w:sz w:val="24"/>
                <w:szCs w:val="24"/>
              </w:rPr>
              <w:t>4</w:t>
            </w:r>
          </w:p>
        </w:tc>
      </w:tr>
      <w:tr w:rsidR="00535321" w:rsidRPr="00C1654D" w14:paraId="1F1B2DFF" w14:textId="77777777" w:rsidTr="00E55723">
        <w:tc>
          <w:tcPr>
            <w:tcW w:w="3740" w:type="pct"/>
            <w:gridSpan w:val="3"/>
            <w:tcBorders>
              <w:top w:val="single" w:sz="4" w:space="0" w:color="auto"/>
              <w:left w:val="single" w:sz="4" w:space="0" w:color="auto"/>
              <w:bottom w:val="single" w:sz="4" w:space="0" w:color="auto"/>
              <w:right w:val="single" w:sz="4" w:space="0" w:color="auto"/>
            </w:tcBorders>
            <w:hideMark/>
          </w:tcPr>
          <w:p w14:paraId="06ADC363" w14:textId="77777777" w:rsidR="00535321" w:rsidRPr="00C1654D" w:rsidRDefault="00535321" w:rsidP="00C1654D">
            <w:pPr>
              <w:spacing w:after="0" w:line="240" w:lineRule="auto"/>
              <w:rPr>
                <w:rFonts w:ascii="Times New Roman" w:hAnsi="Times New Roman"/>
                <w:i/>
                <w:sz w:val="24"/>
                <w:szCs w:val="24"/>
              </w:rPr>
            </w:pPr>
            <w:r w:rsidRPr="00C1654D">
              <w:rPr>
                <w:rFonts w:ascii="Times New Roman" w:hAnsi="Times New Roman"/>
                <w:b/>
                <w:bCs/>
                <w:sz w:val="24"/>
                <w:szCs w:val="24"/>
              </w:rPr>
              <w:t xml:space="preserve">Раздел 1. </w:t>
            </w:r>
            <w:r w:rsidR="00F806CD" w:rsidRPr="00C1654D">
              <w:rPr>
                <w:rFonts w:ascii="Times New Roman" w:hAnsi="Times New Roman"/>
                <w:b/>
                <w:sz w:val="24"/>
                <w:szCs w:val="24"/>
                <w:lang w:eastAsia="en-US"/>
              </w:rPr>
              <w:t>Основы электрорадиоизмерений</w:t>
            </w:r>
            <w:r w:rsidR="00F806CD" w:rsidRPr="00C1654D">
              <w:rPr>
                <w:rFonts w:ascii="Times New Roman" w:hAnsi="Times New Roman"/>
                <w:b/>
                <w:sz w:val="24"/>
                <w:szCs w:val="24"/>
              </w:rPr>
              <w:t xml:space="preserve"> </w:t>
            </w:r>
          </w:p>
        </w:tc>
        <w:tc>
          <w:tcPr>
            <w:tcW w:w="618" w:type="pct"/>
            <w:tcBorders>
              <w:top w:val="single" w:sz="4" w:space="0" w:color="auto"/>
              <w:left w:val="single" w:sz="4" w:space="0" w:color="auto"/>
              <w:bottom w:val="single" w:sz="4" w:space="0" w:color="auto"/>
              <w:right w:val="single" w:sz="4" w:space="0" w:color="auto"/>
            </w:tcBorders>
            <w:hideMark/>
          </w:tcPr>
          <w:p w14:paraId="532D5068" w14:textId="77777777" w:rsidR="00535321" w:rsidRPr="00C1654D" w:rsidRDefault="00F806CD" w:rsidP="00CA4BC9">
            <w:pPr>
              <w:suppressAutoHyphens/>
              <w:spacing w:after="0" w:line="240" w:lineRule="auto"/>
              <w:jc w:val="center"/>
              <w:rPr>
                <w:rFonts w:ascii="Times New Roman" w:hAnsi="Times New Roman"/>
                <w:b/>
                <w:sz w:val="24"/>
                <w:szCs w:val="24"/>
              </w:rPr>
            </w:pPr>
            <w:r w:rsidRPr="00C1654D">
              <w:rPr>
                <w:rFonts w:ascii="Times New Roman" w:hAnsi="Times New Roman"/>
                <w:b/>
                <w:sz w:val="24"/>
                <w:szCs w:val="24"/>
              </w:rPr>
              <w:t>52</w:t>
            </w:r>
            <w:r w:rsidR="00CA4BC9">
              <w:rPr>
                <w:rFonts w:ascii="Times New Roman" w:hAnsi="Times New Roman"/>
                <w:b/>
                <w:sz w:val="24"/>
                <w:szCs w:val="24"/>
              </w:rPr>
              <w:t>/</w:t>
            </w:r>
            <w:r w:rsidR="00535321" w:rsidRPr="00C1654D">
              <w:rPr>
                <w:rFonts w:ascii="Times New Roman" w:hAnsi="Times New Roman"/>
                <w:b/>
                <w:sz w:val="24"/>
                <w:szCs w:val="24"/>
              </w:rPr>
              <w:t>2</w:t>
            </w:r>
            <w:r w:rsidRPr="00C1654D">
              <w:rPr>
                <w:rFonts w:ascii="Times New Roman" w:hAnsi="Times New Roman"/>
                <w:b/>
                <w:sz w:val="24"/>
                <w:szCs w:val="24"/>
              </w:rPr>
              <w:t>4</w:t>
            </w:r>
          </w:p>
        </w:tc>
        <w:tc>
          <w:tcPr>
            <w:tcW w:w="642" w:type="pct"/>
            <w:tcBorders>
              <w:top w:val="single" w:sz="4" w:space="0" w:color="auto"/>
              <w:left w:val="single" w:sz="4" w:space="0" w:color="auto"/>
              <w:bottom w:val="single" w:sz="4" w:space="0" w:color="auto"/>
              <w:right w:val="single" w:sz="4" w:space="0" w:color="auto"/>
            </w:tcBorders>
          </w:tcPr>
          <w:p w14:paraId="0C727C67" w14:textId="77777777" w:rsidR="00535321" w:rsidRPr="00C1654D" w:rsidRDefault="00535321" w:rsidP="00C1654D">
            <w:pPr>
              <w:suppressAutoHyphens/>
              <w:spacing w:after="0" w:line="240" w:lineRule="auto"/>
              <w:jc w:val="center"/>
              <w:rPr>
                <w:rFonts w:ascii="Times New Roman" w:hAnsi="Times New Roman"/>
                <w:b/>
                <w:sz w:val="24"/>
                <w:szCs w:val="24"/>
              </w:rPr>
            </w:pPr>
          </w:p>
        </w:tc>
      </w:tr>
      <w:tr w:rsidR="000605BD" w:rsidRPr="00C1654D" w14:paraId="37A0441F" w14:textId="77777777" w:rsidTr="00E55723">
        <w:trPr>
          <w:trHeight w:val="298"/>
        </w:trPr>
        <w:tc>
          <w:tcPr>
            <w:tcW w:w="796" w:type="pct"/>
            <w:vMerge w:val="restart"/>
            <w:tcBorders>
              <w:top w:val="single" w:sz="4" w:space="0" w:color="auto"/>
              <w:left w:val="single" w:sz="4" w:space="0" w:color="auto"/>
              <w:right w:val="single" w:sz="4" w:space="0" w:color="auto"/>
            </w:tcBorders>
          </w:tcPr>
          <w:p w14:paraId="70C05A6A" w14:textId="77777777" w:rsidR="000605BD" w:rsidRPr="00C1654D" w:rsidRDefault="000605BD" w:rsidP="00C1654D">
            <w:pPr>
              <w:spacing w:after="0" w:line="240" w:lineRule="auto"/>
              <w:rPr>
                <w:rFonts w:ascii="Times New Roman" w:hAnsi="Times New Roman"/>
                <w:b/>
                <w:bCs/>
                <w:sz w:val="24"/>
                <w:szCs w:val="24"/>
              </w:rPr>
            </w:pPr>
            <w:r w:rsidRPr="00C1654D">
              <w:rPr>
                <w:rFonts w:ascii="Times New Roman" w:hAnsi="Times New Roman"/>
                <w:b/>
                <w:bCs/>
                <w:sz w:val="24"/>
                <w:szCs w:val="24"/>
              </w:rPr>
              <w:t xml:space="preserve">Тема 1.1. </w:t>
            </w:r>
          </w:p>
          <w:p w14:paraId="1E5978FD" w14:textId="77777777" w:rsidR="000605BD" w:rsidRPr="00C1654D" w:rsidRDefault="000605BD" w:rsidP="00C1654D">
            <w:pPr>
              <w:spacing w:after="0" w:line="240" w:lineRule="auto"/>
              <w:rPr>
                <w:rFonts w:ascii="Times New Roman" w:hAnsi="Times New Roman"/>
                <w:b/>
                <w:bCs/>
                <w:sz w:val="24"/>
                <w:szCs w:val="24"/>
              </w:rPr>
            </w:pPr>
            <w:r w:rsidRPr="00C1654D">
              <w:rPr>
                <w:rFonts w:ascii="Times New Roman" w:hAnsi="Times New Roman"/>
                <w:b/>
                <w:bCs/>
                <w:sz w:val="24"/>
                <w:szCs w:val="24"/>
              </w:rPr>
              <w:t>Основы теории измерений</w:t>
            </w:r>
          </w:p>
        </w:tc>
        <w:tc>
          <w:tcPr>
            <w:tcW w:w="2944" w:type="pct"/>
            <w:gridSpan w:val="2"/>
            <w:tcBorders>
              <w:top w:val="single" w:sz="4" w:space="0" w:color="auto"/>
              <w:left w:val="single" w:sz="4" w:space="0" w:color="auto"/>
              <w:bottom w:val="single" w:sz="4" w:space="0" w:color="auto"/>
              <w:right w:val="single" w:sz="4" w:space="0" w:color="auto"/>
            </w:tcBorders>
            <w:hideMark/>
          </w:tcPr>
          <w:p w14:paraId="69834BB6"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bCs/>
                <w:sz w:val="24"/>
                <w:szCs w:val="24"/>
              </w:rPr>
              <w:t>Содержание учебного материала</w:t>
            </w:r>
          </w:p>
        </w:tc>
        <w:tc>
          <w:tcPr>
            <w:tcW w:w="618" w:type="pct"/>
            <w:tcBorders>
              <w:top w:val="single" w:sz="4" w:space="0" w:color="auto"/>
              <w:left w:val="single" w:sz="4" w:space="0" w:color="auto"/>
              <w:bottom w:val="single" w:sz="4" w:space="0" w:color="auto"/>
              <w:right w:val="single" w:sz="4" w:space="0" w:color="auto"/>
            </w:tcBorders>
          </w:tcPr>
          <w:p w14:paraId="6CFC8218" w14:textId="77777777" w:rsidR="000605BD" w:rsidRPr="00C1654D" w:rsidRDefault="000605BD" w:rsidP="00C1654D">
            <w:pPr>
              <w:suppressAutoHyphens/>
              <w:spacing w:after="0" w:line="240" w:lineRule="auto"/>
              <w:jc w:val="center"/>
              <w:rPr>
                <w:rFonts w:ascii="Times New Roman" w:hAnsi="Times New Roman"/>
                <w:b/>
                <w:sz w:val="24"/>
                <w:szCs w:val="24"/>
              </w:rPr>
            </w:pPr>
            <w:r w:rsidRPr="00C1654D">
              <w:rPr>
                <w:rFonts w:ascii="Times New Roman" w:hAnsi="Times New Roman"/>
                <w:b/>
                <w:sz w:val="24"/>
                <w:szCs w:val="24"/>
              </w:rPr>
              <w:t>14</w:t>
            </w:r>
            <w:r w:rsidR="00C1654D">
              <w:rPr>
                <w:rFonts w:ascii="Times New Roman" w:hAnsi="Times New Roman"/>
                <w:b/>
                <w:sz w:val="24"/>
                <w:szCs w:val="24"/>
              </w:rPr>
              <w:t>/4</w:t>
            </w:r>
          </w:p>
        </w:tc>
        <w:tc>
          <w:tcPr>
            <w:tcW w:w="642" w:type="pct"/>
            <w:vMerge w:val="restart"/>
            <w:tcBorders>
              <w:top w:val="single" w:sz="4" w:space="0" w:color="auto"/>
              <w:left w:val="single" w:sz="4" w:space="0" w:color="auto"/>
              <w:right w:val="single" w:sz="4" w:space="0" w:color="auto"/>
            </w:tcBorders>
          </w:tcPr>
          <w:p w14:paraId="2E17D206"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01</w:t>
            </w:r>
          </w:p>
          <w:p w14:paraId="62E0FB08"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02</w:t>
            </w:r>
          </w:p>
          <w:p w14:paraId="6C0B4D5A"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04</w:t>
            </w:r>
            <w:r w:rsidR="00C1654D">
              <w:rPr>
                <w:rFonts w:ascii="Times New Roman" w:hAnsi="Times New Roman"/>
                <w:sz w:val="24"/>
                <w:szCs w:val="24"/>
              </w:rPr>
              <w:t>–</w:t>
            </w:r>
            <w:r w:rsidRPr="00C1654D">
              <w:rPr>
                <w:rFonts w:ascii="Times New Roman" w:hAnsi="Times New Roman"/>
                <w:sz w:val="24"/>
                <w:szCs w:val="24"/>
              </w:rPr>
              <w:t>07</w:t>
            </w:r>
          </w:p>
          <w:p w14:paraId="08A361AC"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09</w:t>
            </w:r>
          </w:p>
          <w:p w14:paraId="7EE6AD37"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ПК 1.2</w:t>
            </w:r>
          </w:p>
          <w:p w14:paraId="72901DD9"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ПК 2.5</w:t>
            </w:r>
          </w:p>
          <w:p w14:paraId="1DD60C3D" w14:textId="77777777" w:rsidR="000605BD" w:rsidRPr="00C1654D" w:rsidRDefault="000605BD" w:rsidP="00C1654D">
            <w:pPr>
              <w:spacing w:after="0" w:line="240" w:lineRule="auto"/>
              <w:jc w:val="center"/>
              <w:rPr>
                <w:rFonts w:ascii="Times New Roman" w:hAnsi="Times New Roman"/>
                <w:b/>
                <w:sz w:val="24"/>
                <w:szCs w:val="24"/>
              </w:rPr>
            </w:pPr>
            <w:r w:rsidRPr="00C1654D">
              <w:rPr>
                <w:rFonts w:ascii="Times New Roman" w:hAnsi="Times New Roman"/>
                <w:iCs/>
                <w:sz w:val="24"/>
                <w:szCs w:val="24"/>
              </w:rPr>
              <w:t>ПК 3.4</w:t>
            </w:r>
          </w:p>
        </w:tc>
      </w:tr>
      <w:tr w:rsidR="000605BD" w:rsidRPr="00C1654D" w14:paraId="47FC51DC" w14:textId="77777777" w:rsidTr="00E55723">
        <w:tc>
          <w:tcPr>
            <w:tcW w:w="796" w:type="pct"/>
            <w:vMerge/>
            <w:tcBorders>
              <w:left w:val="single" w:sz="4" w:space="0" w:color="auto"/>
              <w:right w:val="single" w:sz="4" w:space="0" w:color="auto"/>
            </w:tcBorders>
            <w:hideMark/>
          </w:tcPr>
          <w:p w14:paraId="1A622970"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hideMark/>
          </w:tcPr>
          <w:p w14:paraId="42DC6ECD" w14:textId="77777777" w:rsidR="000605BD" w:rsidRPr="00C1654D" w:rsidRDefault="000605BD" w:rsidP="005F5CDC">
            <w:pPr>
              <w:pStyle w:val="affffffd"/>
              <w:numPr>
                <w:ilvl w:val="0"/>
                <w:numId w:val="196"/>
              </w:numPr>
              <w:jc w:val="center"/>
              <w:rPr>
                <w:rFonts w:ascii="Times New Roman" w:hAnsi="Times New Roman"/>
                <w:b/>
                <w:sz w:val="24"/>
                <w:szCs w:val="24"/>
              </w:rPr>
            </w:pPr>
          </w:p>
        </w:tc>
        <w:tc>
          <w:tcPr>
            <w:tcW w:w="2802" w:type="pct"/>
            <w:tcBorders>
              <w:top w:val="single" w:sz="4" w:space="0" w:color="auto"/>
              <w:left w:val="single" w:sz="4" w:space="0" w:color="auto"/>
              <w:bottom w:val="single" w:sz="4" w:space="0" w:color="auto"/>
              <w:right w:val="single" w:sz="4" w:space="0" w:color="auto"/>
            </w:tcBorders>
          </w:tcPr>
          <w:p w14:paraId="1D938265" w14:textId="77777777" w:rsidR="000605BD" w:rsidRPr="00C1654D" w:rsidRDefault="000605BD" w:rsidP="00C1654D">
            <w:pPr>
              <w:suppressAutoHyphens/>
              <w:spacing w:after="0" w:line="240" w:lineRule="auto"/>
              <w:ind w:left="33"/>
              <w:jc w:val="both"/>
              <w:rPr>
                <w:rFonts w:ascii="Times New Roman" w:hAnsi="Times New Roman"/>
                <w:b/>
                <w:sz w:val="24"/>
                <w:szCs w:val="24"/>
              </w:rPr>
            </w:pPr>
            <w:r w:rsidRPr="00C1654D">
              <w:rPr>
                <w:rFonts w:ascii="Times New Roman" w:hAnsi="Times New Roman"/>
                <w:b/>
                <w:sz w:val="24"/>
                <w:szCs w:val="24"/>
              </w:rPr>
              <w:t>Введение.</w:t>
            </w:r>
          </w:p>
          <w:p w14:paraId="3EFE20F4" w14:textId="77777777" w:rsidR="000605BD" w:rsidRPr="00C1654D" w:rsidRDefault="000605BD" w:rsidP="00C1654D">
            <w:pPr>
              <w:suppressAutoHyphens/>
              <w:spacing w:after="0" w:line="240" w:lineRule="auto"/>
              <w:ind w:left="33"/>
              <w:jc w:val="both"/>
              <w:rPr>
                <w:rFonts w:ascii="Times New Roman" w:hAnsi="Times New Roman"/>
                <w:b/>
                <w:sz w:val="24"/>
                <w:szCs w:val="24"/>
              </w:rPr>
            </w:pPr>
            <w:r w:rsidRPr="00C1654D">
              <w:rPr>
                <w:rFonts w:ascii="Times New Roman" w:hAnsi="Times New Roman"/>
                <w:sz w:val="24"/>
                <w:szCs w:val="24"/>
              </w:rPr>
              <w:t>Характеристика учебной дисциплины, ее место и роль в системе получаемых знаний. Связь с другими учебными дисциплинами</w:t>
            </w:r>
          </w:p>
        </w:tc>
        <w:tc>
          <w:tcPr>
            <w:tcW w:w="618" w:type="pct"/>
            <w:vMerge w:val="restart"/>
            <w:tcBorders>
              <w:top w:val="single" w:sz="4" w:space="0" w:color="auto"/>
              <w:left w:val="single" w:sz="4" w:space="0" w:color="auto"/>
              <w:right w:val="single" w:sz="4" w:space="0" w:color="auto"/>
            </w:tcBorders>
            <w:hideMark/>
          </w:tcPr>
          <w:p w14:paraId="3642F653" w14:textId="77777777" w:rsidR="000605BD" w:rsidRPr="00C1654D" w:rsidRDefault="000605BD" w:rsidP="00C1654D">
            <w:pPr>
              <w:suppressAutoHyphens/>
              <w:spacing w:line="240" w:lineRule="auto"/>
              <w:jc w:val="center"/>
              <w:rPr>
                <w:rFonts w:ascii="Times New Roman" w:hAnsi="Times New Roman"/>
                <w:sz w:val="24"/>
                <w:szCs w:val="24"/>
              </w:rPr>
            </w:pPr>
            <w:r w:rsidRPr="00C1654D">
              <w:rPr>
                <w:rFonts w:ascii="Times New Roman" w:hAnsi="Times New Roman"/>
                <w:sz w:val="24"/>
                <w:szCs w:val="24"/>
              </w:rPr>
              <w:t>10</w:t>
            </w:r>
          </w:p>
        </w:tc>
        <w:tc>
          <w:tcPr>
            <w:tcW w:w="642" w:type="pct"/>
            <w:vMerge/>
            <w:tcBorders>
              <w:left w:val="single" w:sz="4" w:space="0" w:color="auto"/>
              <w:right w:val="single" w:sz="4" w:space="0" w:color="auto"/>
            </w:tcBorders>
          </w:tcPr>
          <w:p w14:paraId="41F0A525" w14:textId="77777777" w:rsidR="000605BD" w:rsidRPr="00C1654D" w:rsidRDefault="000605BD" w:rsidP="00C1654D">
            <w:pPr>
              <w:spacing w:after="0" w:line="240" w:lineRule="auto"/>
              <w:jc w:val="center"/>
              <w:rPr>
                <w:rFonts w:ascii="Times New Roman" w:hAnsi="Times New Roman"/>
                <w:i/>
                <w:sz w:val="24"/>
                <w:szCs w:val="24"/>
              </w:rPr>
            </w:pPr>
          </w:p>
        </w:tc>
      </w:tr>
      <w:tr w:rsidR="000605BD" w:rsidRPr="00C1654D" w14:paraId="7FA69ED8" w14:textId="77777777" w:rsidTr="00E55723">
        <w:trPr>
          <w:trHeight w:val="800"/>
        </w:trPr>
        <w:tc>
          <w:tcPr>
            <w:tcW w:w="796" w:type="pct"/>
            <w:vMerge/>
            <w:tcBorders>
              <w:left w:val="single" w:sz="4" w:space="0" w:color="auto"/>
              <w:right w:val="single" w:sz="4" w:space="0" w:color="auto"/>
            </w:tcBorders>
            <w:hideMark/>
          </w:tcPr>
          <w:p w14:paraId="35DD4176"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hideMark/>
          </w:tcPr>
          <w:p w14:paraId="04250BDC" w14:textId="77777777" w:rsidR="000605BD" w:rsidRPr="00C1654D" w:rsidRDefault="000605BD" w:rsidP="005F5CDC">
            <w:pPr>
              <w:pStyle w:val="ae"/>
              <w:numPr>
                <w:ilvl w:val="0"/>
                <w:numId w:val="196"/>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1C44AF0C" w14:textId="77777777" w:rsidR="000605BD" w:rsidRPr="00C1654D" w:rsidRDefault="000605BD" w:rsidP="00C1654D">
            <w:pPr>
              <w:suppressAutoHyphens/>
              <w:spacing w:after="0" w:line="240" w:lineRule="auto"/>
              <w:ind w:left="33"/>
              <w:jc w:val="both"/>
              <w:rPr>
                <w:rFonts w:ascii="Times New Roman" w:hAnsi="Times New Roman"/>
                <w:b/>
                <w:sz w:val="24"/>
                <w:szCs w:val="24"/>
              </w:rPr>
            </w:pPr>
            <w:r w:rsidRPr="00C1654D">
              <w:rPr>
                <w:rFonts w:ascii="Times New Roman" w:hAnsi="Times New Roman"/>
                <w:b/>
                <w:sz w:val="24"/>
                <w:szCs w:val="24"/>
              </w:rPr>
              <w:t xml:space="preserve">Средства измерений, их классификация. </w:t>
            </w:r>
          </w:p>
          <w:p w14:paraId="11FC14B6" w14:textId="77777777" w:rsidR="000605BD" w:rsidRPr="00C1654D" w:rsidRDefault="000605BD" w:rsidP="00C1654D">
            <w:pPr>
              <w:suppressAutoHyphens/>
              <w:spacing w:after="0" w:line="240" w:lineRule="auto"/>
              <w:ind w:left="33"/>
              <w:jc w:val="both"/>
              <w:rPr>
                <w:rFonts w:ascii="Times New Roman" w:hAnsi="Times New Roman"/>
                <w:b/>
                <w:sz w:val="24"/>
                <w:szCs w:val="24"/>
              </w:rPr>
            </w:pPr>
            <w:r w:rsidRPr="00C1654D">
              <w:rPr>
                <w:rFonts w:ascii="Times New Roman" w:hAnsi="Times New Roman"/>
                <w:sz w:val="24"/>
                <w:szCs w:val="24"/>
              </w:rPr>
              <w:t>Эталоны единиц системы СИ. Эталоны единиц электрических величин. Государственная система обеспечения единства измерений. Методы поверки</w:t>
            </w:r>
            <w:r w:rsidR="00C1654D">
              <w:rPr>
                <w:rFonts w:ascii="Times New Roman" w:hAnsi="Times New Roman"/>
                <w:sz w:val="24"/>
                <w:szCs w:val="24"/>
              </w:rPr>
              <w:t xml:space="preserve"> и калибровки. Поверочные схемы</w:t>
            </w:r>
          </w:p>
        </w:tc>
        <w:tc>
          <w:tcPr>
            <w:tcW w:w="618" w:type="pct"/>
            <w:vMerge/>
            <w:tcBorders>
              <w:left w:val="single" w:sz="4" w:space="0" w:color="auto"/>
              <w:right w:val="single" w:sz="4" w:space="0" w:color="auto"/>
            </w:tcBorders>
            <w:hideMark/>
          </w:tcPr>
          <w:p w14:paraId="0EB34A2F" w14:textId="77777777" w:rsidR="000605BD" w:rsidRPr="00C1654D" w:rsidRDefault="000605BD" w:rsidP="00C1654D">
            <w:pPr>
              <w:suppressAutoHyphens/>
              <w:spacing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0F31AC2B"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7FFBD7C3" w14:textId="77777777" w:rsidTr="00E55723">
        <w:trPr>
          <w:trHeight w:val="800"/>
        </w:trPr>
        <w:tc>
          <w:tcPr>
            <w:tcW w:w="796" w:type="pct"/>
            <w:vMerge/>
            <w:tcBorders>
              <w:left w:val="single" w:sz="4" w:space="0" w:color="auto"/>
              <w:right w:val="single" w:sz="4" w:space="0" w:color="auto"/>
            </w:tcBorders>
            <w:hideMark/>
          </w:tcPr>
          <w:p w14:paraId="3628D1A2"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hideMark/>
          </w:tcPr>
          <w:p w14:paraId="56FF15C8" w14:textId="77777777" w:rsidR="000605BD" w:rsidRPr="00C1654D" w:rsidRDefault="000605BD" w:rsidP="005F5CDC">
            <w:pPr>
              <w:pStyle w:val="ae"/>
              <w:numPr>
                <w:ilvl w:val="0"/>
                <w:numId w:val="196"/>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12F38302" w14:textId="77777777" w:rsidR="000605BD" w:rsidRPr="00C1654D" w:rsidRDefault="000605BD" w:rsidP="00C1654D">
            <w:pPr>
              <w:suppressAutoHyphens/>
              <w:spacing w:after="0" w:line="240" w:lineRule="auto"/>
              <w:ind w:left="33"/>
              <w:jc w:val="both"/>
              <w:rPr>
                <w:rFonts w:ascii="Times New Roman" w:hAnsi="Times New Roman"/>
                <w:b/>
                <w:sz w:val="24"/>
                <w:szCs w:val="24"/>
              </w:rPr>
            </w:pPr>
            <w:r w:rsidRPr="00C1654D">
              <w:rPr>
                <w:rFonts w:ascii="Times New Roman" w:hAnsi="Times New Roman"/>
                <w:b/>
                <w:sz w:val="24"/>
                <w:szCs w:val="24"/>
              </w:rPr>
              <w:t xml:space="preserve">Физические величины как объект измерений. </w:t>
            </w:r>
          </w:p>
          <w:p w14:paraId="22F5A60A" w14:textId="77777777" w:rsidR="000605BD" w:rsidRPr="00C1654D" w:rsidRDefault="000605BD" w:rsidP="00C1654D">
            <w:pPr>
              <w:suppressAutoHyphens/>
              <w:spacing w:after="0" w:line="240" w:lineRule="auto"/>
              <w:ind w:left="33"/>
              <w:jc w:val="both"/>
              <w:rPr>
                <w:rFonts w:ascii="Times New Roman" w:hAnsi="Times New Roman"/>
                <w:b/>
                <w:sz w:val="24"/>
                <w:szCs w:val="24"/>
              </w:rPr>
            </w:pPr>
            <w:r w:rsidRPr="00C1654D">
              <w:rPr>
                <w:rFonts w:ascii="Times New Roman" w:hAnsi="Times New Roman"/>
                <w:sz w:val="24"/>
                <w:szCs w:val="24"/>
              </w:rPr>
              <w:t>Международная система единиц физических величин. Основные характеристики изм</w:t>
            </w:r>
            <w:r w:rsidR="00C1654D">
              <w:rPr>
                <w:rFonts w:ascii="Times New Roman" w:hAnsi="Times New Roman"/>
                <w:sz w:val="24"/>
                <w:szCs w:val="24"/>
              </w:rPr>
              <w:t>ерений. Виды и методы измерений</w:t>
            </w:r>
          </w:p>
        </w:tc>
        <w:tc>
          <w:tcPr>
            <w:tcW w:w="618" w:type="pct"/>
            <w:vMerge/>
            <w:tcBorders>
              <w:left w:val="single" w:sz="4" w:space="0" w:color="auto"/>
              <w:right w:val="single" w:sz="4" w:space="0" w:color="auto"/>
            </w:tcBorders>
            <w:hideMark/>
          </w:tcPr>
          <w:p w14:paraId="44EF9DF5" w14:textId="77777777" w:rsidR="000605BD" w:rsidRPr="00C1654D" w:rsidRDefault="000605BD" w:rsidP="00C1654D">
            <w:pPr>
              <w:suppressAutoHyphens/>
              <w:spacing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378B8F0E"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65857C86" w14:textId="77777777" w:rsidTr="00E55723">
        <w:trPr>
          <w:trHeight w:val="800"/>
        </w:trPr>
        <w:tc>
          <w:tcPr>
            <w:tcW w:w="796" w:type="pct"/>
            <w:vMerge/>
            <w:tcBorders>
              <w:left w:val="single" w:sz="4" w:space="0" w:color="auto"/>
              <w:right w:val="single" w:sz="4" w:space="0" w:color="auto"/>
            </w:tcBorders>
            <w:hideMark/>
          </w:tcPr>
          <w:p w14:paraId="7B913F35"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hideMark/>
          </w:tcPr>
          <w:p w14:paraId="0E32DFB3" w14:textId="77777777" w:rsidR="000605BD" w:rsidRPr="00C1654D" w:rsidRDefault="000605BD" w:rsidP="005F5CDC">
            <w:pPr>
              <w:pStyle w:val="ae"/>
              <w:numPr>
                <w:ilvl w:val="0"/>
                <w:numId w:val="196"/>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50BC8ADA" w14:textId="77777777" w:rsidR="000605BD" w:rsidRPr="00C1654D" w:rsidRDefault="000605BD" w:rsidP="00C1654D">
            <w:pPr>
              <w:suppressAutoHyphens/>
              <w:spacing w:after="0" w:line="240" w:lineRule="auto"/>
              <w:ind w:left="33"/>
              <w:jc w:val="both"/>
              <w:rPr>
                <w:rFonts w:ascii="Times New Roman" w:hAnsi="Times New Roman"/>
                <w:b/>
                <w:sz w:val="24"/>
                <w:szCs w:val="24"/>
              </w:rPr>
            </w:pPr>
            <w:r w:rsidRPr="00C1654D">
              <w:rPr>
                <w:rFonts w:ascii="Times New Roman" w:hAnsi="Times New Roman"/>
                <w:b/>
                <w:sz w:val="24"/>
                <w:szCs w:val="24"/>
              </w:rPr>
              <w:t xml:space="preserve">Метрологические характеристики средств измерений. </w:t>
            </w:r>
          </w:p>
          <w:p w14:paraId="6C27A934" w14:textId="77777777" w:rsidR="000605BD" w:rsidRPr="00C1654D" w:rsidRDefault="000605BD" w:rsidP="00C1654D">
            <w:pPr>
              <w:suppressAutoHyphens/>
              <w:spacing w:after="0" w:line="240" w:lineRule="auto"/>
              <w:ind w:left="33"/>
              <w:jc w:val="both"/>
              <w:rPr>
                <w:rFonts w:ascii="Times New Roman" w:hAnsi="Times New Roman"/>
                <w:b/>
                <w:sz w:val="24"/>
                <w:szCs w:val="24"/>
              </w:rPr>
            </w:pPr>
            <w:r w:rsidRPr="00C1654D">
              <w:rPr>
                <w:rFonts w:ascii="Times New Roman" w:hAnsi="Times New Roman"/>
                <w:sz w:val="24"/>
                <w:szCs w:val="24"/>
              </w:rPr>
              <w:t>Погрешности средств измерений. Основные термины и определения. Классы точности. Прямые, к</w:t>
            </w:r>
            <w:r w:rsidR="00C1654D">
              <w:rPr>
                <w:rFonts w:ascii="Times New Roman" w:hAnsi="Times New Roman"/>
                <w:sz w:val="24"/>
                <w:szCs w:val="24"/>
              </w:rPr>
              <w:t>освенные и совместные измерения</w:t>
            </w:r>
          </w:p>
        </w:tc>
        <w:tc>
          <w:tcPr>
            <w:tcW w:w="618" w:type="pct"/>
            <w:vMerge/>
            <w:tcBorders>
              <w:left w:val="single" w:sz="4" w:space="0" w:color="auto"/>
              <w:right w:val="single" w:sz="4" w:space="0" w:color="auto"/>
            </w:tcBorders>
            <w:hideMark/>
          </w:tcPr>
          <w:p w14:paraId="48933231" w14:textId="77777777" w:rsidR="000605BD" w:rsidRPr="00C1654D" w:rsidRDefault="000605BD" w:rsidP="00C1654D">
            <w:pPr>
              <w:suppressAutoHyphens/>
              <w:spacing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51F956D8"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01FA5382" w14:textId="77777777" w:rsidTr="00E55723">
        <w:trPr>
          <w:trHeight w:val="800"/>
        </w:trPr>
        <w:tc>
          <w:tcPr>
            <w:tcW w:w="796" w:type="pct"/>
            <w:vMerge/>
            <w:tcBorders>
              <w:left w:val="single" w:sz="4" w:space="0" w:color="auto"/>
              <w:right w:val="single" w:sz="4" w:space="0" w:color="auto"/>
            </w:tcBorders>
            <w:hideMark/>
          </w:tcPr>
          <w:p w14:paraId="4D071BA3"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hideMark/>
          </w:tcPr>
          <w:p w14:paraId="24BC18D4" w14:textId="77777777" w:rsidR="000605BD" w:rsidRPr="00C1654D" w:rsidRDefault="000605BD" w:rsidP="005F5CDC">
            <w:pPr>
              <w:pStyle w:val="ae"/>
              <w:numPr>
                <w:ilvl w:val="0"/>
                <w:numId w:val="196"/>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5F1143F9" w14:textId="77777777" w:rsidR="000605BD" w:rsidRPr="00C1654D" w:rsidRDefault="000605BD" w:rsidP="00C1654D">
            <w:pPr>
              <w:suppressAutoHyphens/>
              <w:spacing w:after="0" w:line="240" w:lineRule="auto"/>
              <w:ind w:left="33"/>
              <w:jc w:val="both"/>
              <w:rPr>
                <w:rFonts w:ascii="Times New Roman" w:hAnsi="Times New Roman"/>
                <w:b/>
                <w:sz w:val="24"/>
                <w:szCs w:val="24"/>
              </w:rPr>
            </w:pPr>
            <w:r w:rsidRPr="00C1654D">
              <w:rPr>
                <w:rFonts w:ascii="Times New Roman" w:hAnsi="Times New Roman"/>
                <w:b/>
                <w:sz w:val="24"/>
                <w:szCs w:val="24"/>
              </w:rPr>
              <w:t>Погрешности измерений</w:t>
            </w:r>
            <w:r w:rsidR="00C1654D">
              <w:rPr>
                <w:rFonts w:ascii="Times New Roman" w:hAnsi="Times New Roman"/>
                <w:b/>
                <w:sz w:val="24"/>
                <w:szCs w:val="24"/>
              </w:rPr>
              <w:t>.</w:t>
            </w:r>
          </w:p>
          <w:p w14:paraId="346981D2" w14:textId="77777777" w:rsidR="000605BD" w:rsidRPr="00C1654D" w:rsidRDefault="000605BD" w:rsidP="00C1654D">
            <w:pPr>
              <w:suppressAutoHyphens/>
              <w:spacing w:after="0" w:line="240" w:lineRule="auto"/>
              <w:ind w:left="33"/>
              <w:jc w:val="both"/>
              <w:rPr>
                <w:rFonts w:ascii="Times New Roman" w:hAnsi="Times New Roman"/>
                <w:b/>
                <w:sz w:val="24"/>
                <w:szCs w:val="24"/>
              </w:rPr>
            </w:pPr>
            <w:r w:rsidRPr="00C1654D">
              <w:rPr>
                <w:rFonts w:ascii="Times New Roman" w:hAnsi="Times New Roman"/>
                <w:sz w:val="24"/>
                <w:szCs w:val="24"/>
              </w:rPr>
              <w:t>Систематические и случайные погрешности. Описание и оценка результатов измерений. Правила и формы пред</w:t>
            </w:r>
            <w:r w:rsidR="00C1654D">
              <w:rPr>
                <w:rFonts w:ascii="Times New Roman" w:hAnsi="Times New Roman"/>
                <w:sz w:val="24"/>
                <w:szCs w:val="24"/>
              </w:rPr>
              <w:t>ставления результатов измерений</w:t>
            </w:r>
          </w:p>
        </w:tc>
        <w:tc>
          <w:tcPr>
            <w:tcW w:w="618" w:type="pct"/>
            <w:vMerge/>
            <w:tcBorders>
              <w:left w:val="single" w:sz="4" w:space="0" w:color="auto"/>
              <w:bottom w:val="single" w:sz="4" w:space="0" w:color="auto"/>
              <w:right w:val="single" w:sz="4" w:space="0" w:color="auto"/>
            </w:tcBorders>
            <w:hideMark/>
          </w:tcPr>
          <w:p w14:paraId="4EA63160"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58C112C7"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79E47A3D" w14:textId="77777777" w:rsidTr="00E55723">
        <w:trPr>
          <w:trHeight w:val="267"/>
        </w:trPr>
        <w:tc>
          <w:tcPr>
            <w:tcW w:w="796" w:type="pct"/>
            <w:vMerge/>
            <w:tcBorders>
              <w:left w:val="single" w:sz="4" w:space="0" w:color="auto"/>
              <w:right w:val="single" w:sz="4" w:space="0" w:color="auto"/>
            </w:tcBorders>
          </w:tcPr>
          <w:p w14:paraId="7B625553"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06704CB7"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bCs/>
                <w:sz w:val="24"/>
                <w:szCs w:val="24"/>
              </w:rPr>
              <w:t>В том числе практических занятий и лабораторных работ</w:t>
            </w:r>
          </w:p>
        </w:tc>
        <w:tc>
          <w:tcPr>
            <w:tcW w:w="618" w:type="pct"/>
            <w:tcBorders>
              <w:top w:val="single" w:sz="4" w:space="0" w:color="auto"/>
              <w:left w:val="single" w:sz="4" w:space="0" w:color="auto"/>
              <w:bottom w:val="single" w:sz="4" w:space="0" w:color="auto"/>
              <w:right w:val="single" w:sz="4" w:space="0" w:color="auto"/>
            </w:tcBorders>
          </w:tcPr>
          <w:p w14:paraId="1D3BC0C1" w14:textId="77777777" w:rsidR="000605BD" w:rsidRPr="00C1654D" w:rsidRDefault="000605BD" w:rsidP="00C1654D">
            <w:pPr>
              <w:suppressAutoHyphens/>
              <w:spacing w:after="0" w:line="240" w:lineRule="auto"/>
              <w:jc w:val="center"/>
              <w:rPr>
                <w:rFonts w:ascii="Times New Roman" w:hAnsi="Times New Roman"/>
                <w:b/>
                <w:sz w:val="24"/>
                <w:szCs w:val="24"/>
              </w:rPr>
            </w:pPr>
            <w:r w:rsidRPr="00C1654D">
              <w:rPr>
                <w:rFonts w:ascii="Times New Roman" w:hAnsi="Times New Roman"/>
                <w:b/>
                <w:sz w:val="24"/>
                <w:szCs w:val="24"/>
              </w:rPr>
              <w:t>4</w:t>
            </w:r>
          </w:p>
        </w:tc>
        <w:tc>
          <w:tcPr>
            <w:tcW w:w="642" w:type="pct"/>
            <w:vMerge/>
            <w:tcBorders>
              <w:left w:val="single" w:sz="4" w:space="0" w:color="auto"/>
              <w:right w:val="single" w:sz="4" w:space="0" w:color="auto"/>
            </w:tcBorders>
          </w:tcPr>
          <w:p w14:paraId="185E6F67" w14:textId="77777777" w:rsidR="000605BD" w:rsidRPr="00C1654D" w:rsidRDefault="000605BD" w:rsidP="00C1654D">
            <w:pPr>
              <w:suppressAutoHyphens/>
              <w:spacing w:after="0" w:line="240" w:lineRule="auto"/>
              <w:jc w:val="center"/>
              <w:rPr>
                <w:rFonts w:ascii="Times New Roman" w:hAnsi="Times New Roman"/>
                <w:b/>
                <w:sz w:val="24"/>
                <w:szCs w:val="24"/>
              </w:rPr>
            </w:pPr>
          </w:p>
        </w:tc>
      </w:tr>
      <w:tr w:rsidR="000605BD" w:rsidRPr="00C1654D" w14:paraId="2A426E95" w14:textId="77777777" w:rsidTr="00E55723">
        <w:tc>
          <w:tcPr>
            <w:tcW w:w="796" w:type="pct"/>
            <w:vMerge/>
            <w:tcBorders>
              <w:left w:val="single" w:sz="4" w:space="0" w:color="auto"/>
              <w:right w:val="single" w:sz="4" w:space="0" w:color="auto"/>
            </w:tcBorders>
          </w:tcPr>
          <w:p w14:paraId="4D325C5D"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200E2C56"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spacing w:val="-4"/>
                <w:sz w:val="24"/>
                <w:szCs w:val="24"/>
              </w:rPr>
              <w:t>Практическое занятие 1.</w:t>
            </w:r>
            <w:r w:rsidRPr="00C1654D">
              <w:rPr>
                <w:rFonts w:ascii="Times New Roman" w:hAnsi="Times New Roman"/>
                <w:sz w:val="24"/>
                <w:szCs w:val="24"/>
              </w:rPr>
              <w:t xml:space="preserve"> </w:t>
            </w:r>
            <w:r w:rsidR="00C1654D">
              <w:rPr>
                <w:rFonts w:ascii="Times New Roman" w:hAnsi="Times New Roman"/>
                <w:sz w:val="24"/>
                <w:szCs w:val="24"/>
              </w:rPr>
              <w:t>Расчет погрешностей измерений</w:t>
            </w:r>
          </w:p>
        </w:tc>
        <w:tc>
          <w:tcPr>
            <w:tcW w:w="618" w:type="pct"/>
            <w:tcBorders>
              <w:top w:val="single" w:sz="4" w:space="0" w:color="auto"/>
              <w:left w:val="single" w:sz="4" w:space="0" w:color="auto"/>
              <w:bottom w:val="single" w:sz="4" w:space="0" w:color="auto"/>
              <w:right w:val="single" w:sz="4" w:space="0" w:color="auto"/>
            </w:tcBorders>
          </w:tcPr>
          <w:p w14:paraId="5AC79CD5"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2</w:t>
            </w:r>
          </w:p>
        </w:tc>
        <w:tc>
          <w:tcPr>
            <w:tcW w:w="642" w:type="pct"/>
            <w:vMerge/>
            <w:tcBorders>
              <w:left w:val="single" w:sz="4" w:space="0" w:color="auto"/>
              <w:right w:val="single" w:sz="4" w:space="0" w:color="auto"/>
            </w:tcBorders>
          </w:tcPr>
          <w:p w14:paraId="36D87D0F"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4BDD0EFD" w14:textId="77777777" w:rsidTr="00E55723">
        <w:tc>
          <w:tcPr>
            <w:tcW w:w="796" w:type="pct"/>
            <w:vMerge/>
            <w:tcBorders>
              <w:left w:val="single" w:sz="4" w:space="0" w:color="auto"/>
              <w:right w:val="single" w:sz="4" w:space="0" w:color="auto"/>
            </w:tcBorders>
          </w:tcPr>
          <w:p w14:paraId="51992491"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7B1CB1BA"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spacing w:val="-4"/>
                <w:sz w:val="24"/>
                <w:szCs w:val="24"/>
              </w:rPr>
              <w:t xml:space="preserve">Практическое занятие </w:t>
            </w:r>
            <w:r w:rsidRPr="00C1654D">
              <w:rPr>
                <w:rFonts w:ascii="Times New Roman" w:hAnsi="Times New Roman"/>
                <w:sz w:val="24"/>
                <w:szCs w:val="24"/>
              </w:rPr>
              <w:t>2. Расчет погрешностей приборов различных классов точности</w:t>
            </w:r>
          </w:p>
        </w:tc>
        <w:tc>
          <w:tcPr>
            <w:tcW w:w="618" w:type="pct"/>
            <w:tcBorders>
              <w:top w:val="single" w:sz="4" w:space="0" w:color="auto"/>
              <w:left w:val="single" w:sz="4" w:space="0" w:color="auto"/>
              <w:bottom w:val="single" w:sz="4" w:space="0" w:color="auto"/>
              <w:right w:val="single" w:sz="4" w:space="0" w:color="auto"/>
            </w:tcBorders>
          </w:tcPr>
          <w:p w14:paraId="16DB31B9"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2</w:t>
            </w:r>
          </w:p>
        </w:tc>
        <w:tc>
          <w:tcPr>
            <w:tcW w:w="642" w:type="pct"/>
            <w:vMerge/>
            <w:tcBorders>
              <w:left w:val="single" w:sz="4" w:space="0" w:color="auto"/>
              <w:bottom w:val="single" w:sz="4" w:space="0" w:color="auto"/>
              <w:right w:val="single" w:sz="4" w:space="0" w:color="auto"/>
            </w:tcBorders>
          </w:tcPr>
          <w:p w14:paraId="720F3123"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AF73F5" w:rsidRPr="00C1654D" w14:paraId="27681C83" w14:textId="77777777" w:rsidTr="00E55723">
        <w:tc>
          <w:tcPr>
            <w:tcW w:w="796" w:type="pct"/>
            <w:vMerge/>
            <w:tcBorders>
              <w:left w:val="single" w:sz="4" w:space="0" w:color="auto"/>
              <w:bottom w:val="single" w:sz="4" w:space="0" w:color="auto"/>
              <w:right w:val="single" w:sz="4" w:space="0" w:color="auto"/>
            </w:tcBorders>
          </w:tcPr>
          <w:p w14:paraId="7A94E2BD" w14:textId="77777777" w:rsidR="00AF73F5" w:rsidRPr="00C1654D" w:rsidRDefault="00AF73F5"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3CCB5CE7" w14:textId="77777777" w:rsidR="00AF73F5" w:rsidRPr="00C1654D" w:rsidRDefault="00AF73F5" w:rsidP="00C1654D">
            <w:pPr>
              <w:spacing w:after="0" w:line="240" w:lineRule="auto"/>
              <w:rPr>
                <w:rFonts w:ascii="Times New Roman" w:hAnsi="Times New Roman"/>
                <w:spacing w:val="-4"/>
                <w:sz w:val="24"/>
                <w:szCs w:val="24"/>
              </w:rPr>
            </w:pPr>
            <w:r w:rsidRPr="00C1654D">
              <w:rPr>
                <w:rFonts w:ascii="Times New Roman" w:hAnsi="Times New Roman"/>
                <w:b/>
                <w:bCs/>
                <w:sz w:val="24"/>
                <w:szCs w:val="24"/>
              </w:rPr>
              <w:t>Самостоятельная работа обучающихся</w:t>
            </w:r>
          </w:p>
        </w:tc>
        <w:tc>
          <w:tcPr>
            <w:tcW w:w="618" w:type="pct"/>
            <w:tcBorders>
              <w:top w:val="single" w:sz="4" w:space="0" w:color="auto"/>
              <w:left w:val="single" w:sz="4" w:space="0" w:color="auto"/>
              <w:bottom w:val="single" w:sz="4" w:space="0" w:color="auto"/>
              <w:right w:val="single" w:sz="4" w:space="0" w:color="auto"/>
            </w:tcBorders>
          </w:tcPr>
          <w:p w14:paraId="60B7E7A7" w14:textId="77777777" w:rsidR="00AF73F5" w:rsidRPr="00C1654D" w:rsidRDefault="00AF73F5" w:rsidP="00C1654D">
            <w:pPr>
              <w:suppressAutoHyphens/>
              <w:spacing w:after="0" w:line="240" w:lineRule="auto"/>
              <w:jc w:val="center"/>
              <w:rPr>
                <w:rFonts w:ascii="Times New Roman" w:hAnsi="Times New Roman"/>
                <w:i/>
                <w:sz w:val="24"/>
                <w:szCs w:val="24"/>
              </w:rPr>
            </w:pPr>
          </w:p>
        </w:tc>
        <w:tc>
          <w:tcPr>
            <w:tcW w:w="642" w:type="pct"/>
            <w:tcBorders>
              <w:top w:val="single" w:sz="4" w:space="0" w:color="auto"/>
              <w:left w:val="single" w:sz="4" w:space="0" w:color="auto"/>
              <w:bottom w:val="single" w:sz="4" w:space="0" w:color="auto"/>
              <w:right w:val="single" w:sz="4" w:space="0" w:color="auto"/>
            </w:tcBorders>
          </w:tcPr>
          <w:p w14:paraId="0A3ED46D" w14:textId="77777777" w:rsidR="00AF73F5" w:rsidRPr="00C1654D" w:rsidRDefault="00AF73F5" w:rsidP="00C1654D">
            <w:pPr>
              <w:suppressAutoHyphens/>
              <w:spacing w:after="0" w:line="240" w:lineRule="auto"/>
              <w:jc w:val="center"/>
              <w:rPr>
                <w:rFonts w:ascii="Times New Roman" w:hAnsi="Times New Roman"/>
                <w:i/>
                <w:sz w:val="24"/>
                <w:szCs w:val="24"/>
              </w:rPr>
            </w:pPr>
          </w:p>
        </w:tc>
      </w:tr>
      <w:tr w:rsidR="000605BD" w:rsidRPr="00C1654D" w14:paraId="21F6CCAA" w14:textId="77777777" w:rsidTr="00E55723">
        <w:tc>
          <w:tcPr>
            <w:tcW w:w="796" w:type="pct"/>
            <w:vMerge w:val="restart"/>
            <w:tcBorders>
              <w:left w:val="single" w:sz="4" w:space="0" w:color="auto"/>
              <w:right w:val="single" w:sz="4" w:space="0" w:color="auto"/>
            </w:tcBorders>
          </w:tcPr>
          <w:p w14:paraId="601A88EE" w14:textId="77777777" w:rsidR="000605BD" w:rsidRPr="00C1654D" w:rsidRDefault="000605BD" w:rsidP="00C1654D">
            <w:pPr>
              <w:spacing w:after="0" w:line="240" w:lineRule="auto"/>
              <w:rPr>
                <w:rFonts w:ascii="Times New Roman" w:hAnsi="Times New Roman"/>
                <w:b/>
                <w:bCs/>
                <w:sz w:val="24"/>
                <w:szCs w:val="24"/>
              </w:rPr>
            </w:pPr>
            <w:r w:rsidRPr="00C1654D">
              <w:rPr>
                <w:rFonts w:ascii="Times New Roman" w:hAnsi="Times New Roman"/>
                <w:b/>
                <w:bCs/>
                <w:sz w:val="24"/>
                <w:szCs w:val="24"/>
              </w:rPr>
              <w:t xml:space="preserve">Тема 1.2 </w:t>
            </w:r>
          </w:p>
          <w:p w14:paraId="75040D44" w14:textId="77777777" w:rsidR="000605BD" w:rsidRPr="00C1654D" w:rsidRDefault="000605BD" w:rsidP="00C1654D">
            <w:pPr>
              <w:spacing w:after="0" w:line="240" w:lineRule="auto"/>
              <w:rPr>
                <w:rFonts w:ascii="Times New Roman" w:eastAsia="Calibri" w:hAnsi="Times New Roman"/>
                <w:b/>
                <w:bCs/>
                <w:sz w:val="24"/>
                <w:szCs w:val="24"/>
              </w:rPr>
            </w:pPr>
            <w:r w:rsidRPr="00C1654D">
              <w:rPr>
                <w:rFonts w:ascii="Times New Roman" w:hAnsi="Times New Roman"/>
                <w:b/>
                <w:bCs/>
                <w:sz w:val="24"/>
                <w:szCs w:val="24"/>
              </w:rPr>
              <w:t>Измерение электрических величин</w:t>
            </w:r>
          </w:p>
        </w:tc>
        <w:tc>
          <w:tcPr>
            <w:tcW w:w="2944" w:type="pct"/>
            <w:gridSpan w:val="2"/>
            <w:tcBorders>
              <w:top w:val="single" w:sz="4" w:space="0" w:color="auto"/>
              <w:left w:val="single" w:sz="4" w:space="0" w:color="auto"/>
              <w:bottom w:val="single" w:sz="4" w:space="0" w:color="auto"/>
              <w:right w:val="single" w:sz="4" w:space="0" w:color="auto"/>
            </w:tcBorders>
          </w:tcPr>
          <w:p w14:paraId="377DDEBE" w14:textId="77777777" w:rsidR="000605BD" w:rsidRPr="00C1654D" w:rsidRDefault="000605BD" w:rsidP="00C1654D">
            <w:pPr>
              <w:spacing w:after="0" w:line="240" w:lineRule="auto"/>
              <w:jc w:val="both"/>
              <w:rPr>
                <w:rFonts w:ascii="Times New Roman" w:hAnsi="Times New Roman"/>
                <w:b/>
                <w:sz w:val="24"/>
                <w:szCs w:val="24"/>
              </w:rPr>
            </w:pPr>
            <w:r w:rsidRPr="00C1654D">
              <w:rPr>
                <w:rFonts w:ascii="Times New Roman" w:hAnsi="Times New Roman"/>
                <w:b/>
                <w:bCs/>
                <w:sz w:val="24"/>
                <w:szCs w:val="24"/>
              </w:rPr>
              <w:t>Содержание учебного материала</w:t>
            </w:r>
          </w:p>
        </w:tc>
        <w:tc>
          <w:tcPr>
            <w:tcW w:w="618" w:type="pct"/>
            <w:tcBorders>
              <w:top w:val="single" w:sz="4" w:space="0" w:color="auto"/>
              <w:left w:val="single" w:sz="4" w:space="0" w:color="auto"/>
              <w:bottom w:val="single" w:sz="4" w:space="0" w:color="auto"/>
              <w:right w:val="single" w:sz="4" w:space="0" w:color="auto"/>
            </w:tcBorders>
          </w:tcPr>
          <w:p w14:paraId="72D6EE5F" w14:textId="77777777" w:rsidR="000605BD" w:rsidRPr="00C1654D" w:rsidRDefault="000605BD" w:rsidP="00C1654D">
            <w:pPr>
              <w:suppressAutoHyphens/>
              <w:spacing w:after="0" w:line="240" w:lineRule="auto"/>
              <w:jc w:val="center"/>
              <w:rPr>
                <w:rFonts w:ascii="Times New Roman" w:hAnsi="Times New Roman"/>
                <w:b/>
                <w:sz w:val="24"/>
                <w:szCs w:val="24"/>
              </w:rPr>
            </w:pPr>
            <w:r w:rsidRPr="00C1654D">
              <w:rPr>
                <w:rFonts w:ascii="Times New Roman" w:hAnsi="Times New Roman"/>
                <w:b/>
                <w:sz w:val="24"/>
                <w:szCs w:val="24"/>
              </w:rPr>
              <w:t>38</w:t>
            </w:r>
            <w:r w:rsidR="00C1654D">
              <w:rPr>
                <w:rFonts w:ascii="Times New Roman" w:hAnsi="Times New Roman"/>
                <w:b/>
                <w:sz w:val="24"/>
                <w:szCs w:val="24"/>
              </w:rPr>
              <w:t>/20</w:t>
            </w:r>
          </w:p>
        </w:tc>
        <w:tc>
          <w:tcPr>
            <w:tcW w:w="642" w:type="pct"/>
            <w:vMerge w:val="restart"/>
            <w:tcBorders>
              <w:top w:val="single" w:sz="4" w:space="0" w:color="auto"/>
              <w:left w:val="single" w:sz="4" w:space="0" w:color="auto"/>
              <w:right w:val="single" w:sz="4" w:space="0" w:color="auto"/>
            </w:tcBorders>
          </w:tcPr>
          <w:p w14:paraId="3A839A10"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01</w:t>
            </w:r>
          </w:p>
          <w:p w14:paraId="65BA32D9"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02</w:t>
            </w:r>
          </w:p>
          <w:p w14:paraId="333DA346"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04</w:t>
            </w:r>
          </w:p>
          <w:p w14:paraId="5EAD723E"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05</w:t>
            </w:r>
          </w:p>
          <w:p w14:paraId="3F04AF1B"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06</w:t>
            </w:r>
          </w:p>
          <w:p w14:paraId="31BE7EF1"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07</w:t>
            </w:r>
          </w:p>
          <w:p w14:paraId="7418BF1C"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09</w:t>
            </w:r>
          </w:p>
          <w:p w14:paraId="74689406"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ПК 1.2</w:t>
            </w:r>
          </w:p>
          <w:p w14:paraId="6B0397F3"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ПК 2.5</w:t>
            </w:r>
          </w:p>
          <w:p w14:paraId="03E9232B" w14:textId="77777777" w:rsidR="000605BD" w:rsidRPr="00C1654D" w:rsidRDefault="000605BD" w:rsidP="00C1654D">
            <w:pPr>
              <w:suppressAutoHyphens/>
              <w:spacing w:after="0" w:line="240" w:lineRule="auto"/>
              <w:jc w:val="center"/>
              <w:rPr>
                <w:rFonts w:ascii="Times New Roman" w:hAnsi="Times New Roman"/>
                <w:b/>
                <w:sz w:val="24"/>
                <w:szCs w:val="24"/>
              </w:rPr>
            </w:pPr>
            <w:r w:rsidRPr="00C1654D">
              <w:rPr>
                <w:rFonts w:ascii="Times New Roman" w:hAnsi="Times New Roman"/>
                <w:iCs/>
                <w:sz w:val="24"/>
                <w:szCs w:val="24"/>
              </w:rPr>
              <w:t>ПК 3.4</w:t>
            </w:r>
          </w:p>
        </w:tc>
      </w:tr>
      <w:tr w:rsidR="000605BD" w:rsidRPr="00C1654D" w14:paraId="77FECC4B" w14:textId="77777777" w:rsidTr="00E55723">
        <w:tc>
          <w:tcPr>
            <w:tcW w:w="796" w:type="pct"/>
            <w:vMerge/>
            <w:tcBorders>
              <w:left w:val="single" w:sz="4" w:space="0" w:color="auto"/>
              <w:right w:val="single" w:sz="4" w:space="0" w:color="auto"/>
            </w:tcBorders>
          </w:tcPr>
          <w:p w14:paraId="14165766"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38239C07" w14:textId="77777777" w:rsidR="000605BD" w:rsidRPr="00C1654D" w:rsidRDefault="000605BD" w:rsidP="005F5CDC">
            <w:pPr>
              <w:pStyle w:val="ae"/>
              <w:numPr>
                <w:ilvl w:val="0"/>
                <w:numId w:val="197"/>
              </w:numPr>
              <w:spacing w:before="0" w:after="0"/>
              <w:jc w:val="center"/>
              <w:rPr>
                <w:b/>
              </w:rPr>
            </w:pPr>
          </w:p>
        </w:tc>
        <w:tc>
          <w:tcPr>
            <w:tcW w:w="2802" w:type="pct"/>
            <w:tcBorders>
              <w:top w:val="single" w:sz="4" w:space="0" w:color="auto"/>
              <w:left w:val="single" w:sz="4" w:space="0" w:color="auto"/>
              <w:bottom w:val="single" w:sz="4" w:space="0" w:color="auto"/>
              <w:right w:val="single" w:sz="4" w:space="0" w:color="auto"/>
            </w:tcBorders>
          </w:tcPr>
          <w:p w14:paraId="49258651" w14:textId="77777777" w:rsidR="000605BD" w:rsidRPr="00C1654D" w:rsidRDefault="000605BD" w:rsidP="00C1654D">
            <w:pPr>
              <w:spacing w:after="0" w:line="240" w:lineRule="auto"/>
              <w:jc w:val="both"/>
              <w:rPr>
                <w:rFonts w:ascii="Times New Roman" w:hAnsi="Times New Roman"/>
                <w:b/>
                <w:sz w:val="24"/>
                <w:szCs w:val="24"/>
              </w:rPr>
            </w:pPr>
            <w:r w:rsidRPr="00C1654D">
              <w:rPr>
                <w:rFonts w:ascii="Times New Roman" w:hAnsi="Times New Roman"/>
                <w:b/>
                <w:sz w:val="24"/>
                <w:szCs w:val="24"/>
              </w:rPr>
              <w:t xml:space="preserve">Преобразователи электрических величин в перемещение. </w:t>
            </w:r>
          </w:p>
          <w:p w14:paraId="3F9EC018" w14:textId="77777777" w:rsidR="000605BD" w:rsidRPr="00C1654D" w:rsidRDefault="000605BD" w:rsidP="00C1654D">
            <w:pPr>
              <w:spacing w:after="0" w:line="240" w:lineRule="auto"/>
              <w:jc w:val="both"/>
              <w:rPr>
                <w:rFonts w:ascii="Times New Roman" w:hAnsi="Times New Roman"/>
                <w:sz w:val="24"/>
                <w:szCs w:val="24"/>
              </w:rPr>
            </w:pPr>
            <w:r w:rsidRPr="00C1654D">
              <w:rPr>
                <w:rFonts w:ascii="Times New Roman" w:hAnsi="Times New Roman"/>
                <w:sz w:val="24"/>
                <w:szCs w:val="24"/>
              </w:rPr>
              <w:t>Общие сведения об измерительных механизмах. Особенности конструкции и принцип действия магнитоэлектрических, электромагнитных, электродинамических, индукц</w:t>
            </w:r>
            <w:r w:rsidR="00C1654D">
              <w:rPr>
                <w:rFonts w:ascii="Times New Roman" w:hAnsi="Times New Roman"/>
                <w:sz w:val="24"/>
                <w:szCs w:val="24"/>
              </w:rPr>
              <w:t>ионных измерительных механизмов</w:t>
            </w:r>
          </w:p>
        </w:tc>
        <w:tc>
          <w:tcPr>
            <w:tcW w:w="618" w:type="pct"/>
            <w:vMerge w:val="restart"/>
            <w:tcBorders>
              <w:top w:val="single" w:sz="4" w:space="0" w:color="auto"/>
              <w:left w:val="single" w:sz="4" w:space="0" w:color="auto"/>
              <w:right w:val="single" w:sz="4" w:space="0" w:color="auto"/>
            </w:tcBorders>
          </w:tcPr>
          <w:p w14:paraId="483C3D6C" w14:textId="77777777" w:rsidR="000605BD" w:rsidRPr="00C1654D" w:rsidRDefault="000605BD" w:rsidP="00C1654D">
            <w:pPr>
              <w:suppressAutoHyphens/>
              <w:spacing w:line="240" w:lineRule="auto"/>
              <w:jc w:val="center"/>
              <w:rPr>
                <w:rFonts w:ascii="Times New Roman" w:hAnsi="Times New Roman"/>
                <w:sz w:val="24"/>
                <w:szCs w:val="24"/>
              </w:rPr>
            </w:pPr>
            <w:r w:rsidRPr="00C1654D">
              <w:rPr>
                <w:rFonts w:ascii="Times New Roman" w:hAnsi="Times New Roman"/>
                <w:sz w:val="24"/>
                <w:szCs w:val="24"/>
              </w:rPr>
              <w:t>18</w:t>
            </w:r>
          </w:p>
        </w:tc>
        <w:tc>
          <w:tcPr>
            <w:tcW w:w="642" w:type="pct"/>
            <w:vMerge/>
            <w:tcBorders>
              <w:left w:val="single" w:sz="4" w:space="0" w:color="auto"/>
              <w:right w:val="single" w:sz="4" w:space="0" w:color="auto"/>
            </w:tcBorders>
          </w:tcPr>
          <w:p w14:paraId="4A0D36DE"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5E853869" w14:textId="77777777" w:rsidTr="00E55723">
        <w:tc>
          <w:tcPr>
            <w:tcW w:w="796" w:type="pct"/>
            <w:vMerge/>
            <w:tcBorders>
              <w:left w:val="single" w:sz="4" w:space="0" w:color="auto"/>
              <w:right w:val="single" w:sz="4" w:space="0" w:color="auto"/>
            </w:tcBorders>
          </w:tcPr>
          <w:p w14:paraId="04F05DCC"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144B1B07" w14:textId="77777777" w:rsidR="000605BD" w:rsidRPr="00C1654D" w:rsidRDefault="000605BD" w:rsidP="005F5CDC">
            <w:pPr>
              <w:pStyle w:val="ae"/>
              <w:numPr>
                <w:ilvl w:val="0"/>
                <w:numId w:val="197"/>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20588CB3" w14:textId="77777777" w:rsidR="000605BD" w:rsidRPr="00C1654D" w:rsidRDefault="000605BD" w:rsidP="00C1654D">
            <w:pPr>
              <w:spacing w:after="0" w:line="240" w:lineRule="auto"/>
              <w:jc w:val="both"/>
              <w:rPr>
                <w:rFonts w:ascii="Times New Roman" w:hAnsi="Times New Roman"/>
                <w:b/>
                <w:sz w:val="24"/>
                <w:szCs w:val="24"/>
              </w:rPr>
            </w:pPr>
            <w:r w:rsidRPr="00C1654D">
              <w:rPr>
                <w:rFonts w:ascii="Times New Roman" w:hAnsi="Times New Roman"/>
                <w:b/>
                <w:sz w:val="24"/>
                <w:szCs w:val="24"/>
              </w:rPr>
              <w:t xml:space="preserve">Преобразователи электрических величин в электрические: </w:t>
            </w:r>
            <w:r w:rsidRPr="00C1654D">
              <w:rPr>
                <w:rFonts w:ascii="Times New Roman" w:hAnsi="Times New Roman"/>
                <w:sz w:val="24"/>
                <w:szCs w:val="24"/>
              </w:rPr>
              <w:t>шунты, делители напряжени</w:t>
            </w:r>
            <w:r w:rsidR="00C1654D">
              <w:rPr>
                <w:rFonts w:ascii="Times New Roman" w:hAnsi="Times New Roman"/>
                <w:sz w:val="24"/>
                <w:szCs w:val="24"/>
              </w:rPr>
              <w:t>я, измерительные трансформаторы</w:t>
            </w:r>
          </w:p>
        </w:tc>
        <w:tc>
          <w:tcPr>
            <w:tcW w:w="618" w:type="pct"/>
            <w:vMerge/>
            <w:tcBorders>
              <w:left w:val="single" w:sz="4" w:space="0" w:color="auto"/>
              <w:right w:val="single" w:sz="4" w:space="0" w:color="auto"/>
            </w:tcBorders>
          </w:tcPr>
          <w:p w14:paraId="001A6880" w14:textId="77777777" w:rsidR="000605BD" w:rsidRPr="00C1654D" w:rsidRDefault="000605BD" w:rsidP="00C1654D">
            <w:pPr>
              <w:suppressAutoHyphens/>
              <w:spacing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1027B631"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78E13288" w14:textId="77777777" w:rsidTr="00E55723">
        <w:tc>
          <w:tcPr>
            <w:tcW w:w="796" w:type="pct"/>
            <w:vMerge/>
            <w:tcBorders>
              <w:left w:val="single" w:sz="4" w:space="0" w:color="auto"/>
              <w:right w:val="single" w:sz="4" w:space="0" w:color="auto"/>
            </w:tcBorders>
          </w:tcPr>
          <w:p w14:paraId="37D20EB6"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108B1DC2" w14:textId="77777777" w:rsidR="000605BD" w:rsidRPr="00C1654D" w:rsidRDefault="000605BD" w:rsidP="005F5CDC">
            <w:pPr>
              <w:pStyle w:val="ae"/>
              <w:numPr>
                <w:ilvl w:val="0"/>
                <w:numId w:val="197"/>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44015373" w14:textId="77777777" w:rsidR="000605BD" w:rsidRPr="00C1654D" w:rsidRDefault="000605BD" w:rsidP="00C1654D">
            <w:pPr>
              <w:spacing w:after="0" w:line="240" w:lineRule="auto"/>
              <w:jc w:val="both"/>
              <w:rPr>
                <w:rFonts w:ascii="Times New Roman" w:hAnsi="Times New Roman"/>
                <w:sz w:val="24"/>
                <w:szCs w:val="24"/>
              </w:rPr>
            </w:pPr>
            <w:r w:rsidRPr="00C1654D">
              <w:rPr>
                <w:rFonts w:ascii="Times New Roman" w:hAnsi="Times New Roman"/>
                <w:b/>
                <w:sz w:val="24"/>
                <w:szCs w:val="24"/>
              </w:rPr>
              <w:t xml:space="preserve">Преобразователи неэлектрических величин в электрические: </w:t>
            </w:r>
            <w:r w:rsidRPr="00C1654D">
              <w:rPr>
                <w:rFonts w:ascii="Times New Roman" w:hAnsi="Times New Roman"/>
                <w:sz w:val="24"/>
                <w:szCs w:val="24"/>
              </w:rPr>
              <w:t>реостатные, индукционные, емкостные, термоэле</w:t>
            </w:r>
            <w:r w:rsidR="00C1654D">
              <w:rPr>
                <w:rFonts w:ascii="Times New Roman" w:hAnsi="Times New Roman"/>
                <w:sz w:val="24"/>
                <w:szCs w:val="24"/>
              </w:rPr>
              <w:t>ктрические и пьезоэлектрические</w:t>
            </w:r>
          </w:p>
        </w:tc>
        <w:tc>
          <w:tcPr>
            <w:tcW w:w="618" w:type="pct"/>
            <w:vMerge/>
            <w:tcBorders>
              <w:left w:val="single" w:sz="4" w:space="0" w:color="auto"/>
              <w:right w:val="single" w:sz="4" w:space="0" w:color="auto"/>
            </w:tcBorders>
          </w:tcPr>
          <w:p w14:paraId="01EB308F" w14:textId="77777777" w:rsidR="000605BD" w:rsidRPr="00C1654D" w:rsidRDefault="000605BD" w:rsidP="00C1654D">
            <w:pPr>
              <w:suppressAutoHyphens/>
              <w:spacing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36B27FE5"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63D8A94C" w14:textId="77777777" w:rsidTr="00E55723">
        <w:trPr>
          <w:trHeight w:val="326"/>
        </w:trPr>
        <w:tc>
          <w:tcPr>
            <w:tcW w:w="796" w:type="pct"/>
            <w:vMerge/>
            <w:tcBorders>
              <w:left w:val="single" w:sz="4" w:space="0" w:color="auto"/>
              <w:right w:val="single" w:sz="4" w:space="0" w:color="auto"/>
            </w:tcBorders>
          </w:tcPr>
          <w:p w14:paraId="725C810A"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61CF63BA" w14:textId="77777777" w:rsidR="000605BD" w:rsidRPr="00C1654D" w:rsidRDefault="000605BD" w:rsidP="005F5CDC">
            <w:pPr>
              <w:pStyle w:val="ae"/>
              <w:numPr>
                <w:ilvl w:val="0"/>
                <w:numId w:val="197"/>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6C31C397" w14:textId="77777777" w:rsidR="000605BD" w:rsidRPr="00C1654D" w:rsidRDefault="000605BD" w:rsidP="00C1654D">
            <w:pPr>
              <w:spacing w:after="0" w:line="240" w:lineRule="auto"/>
              <w:jc w:val="both"/>
              <w:rPr>
                <w:rFonts w:ascii="Times New Roman" w:hAnsi="Times New Roman"/>
                <w:sz w:val="24"/>
                <w:szCs w:val="24"/>
              </w:rPr>
            </w:pPr>
            <w:r w:rsidRPr="00C1654D">
              <w:rPr>
                <w:rFonts w:ascii="Times New Roman" w:hAnsi="Times New Roman"/>
                <w:b/>
                <w:sz w:val="24"/>
                <w:szCs w:val="24"/>
              </w:rPr>
              <w:t>Исследование режимов ра</w:t>
            </w:r>
            <w:r w:rsidR="00C1654D">
              <w:rPr>
                <w:rFonts w:ascii="Times New Roman" w:hAnsi="Times New Roman"/>
                <w:b/>
                <w:sz w:val="24"/>
                <w:szCs w:val="24"/>
              </w:rPr>
              <w:t>боты однофазного трансформатора</w:t>
            </w:r>
          </w:p>
        </w:tc>
        <w:tc>
          <w:tcPr>
            <w:tcW w:w="618" w:type="pct"/>
            <w:vMerge/>
            <w:tcBorders>
              <w:left w:val="single" w:sz="4" w:space="0" w:color="auto"/>
              <w:right w:val="single" w:sz="4" w:space="0" w:color="auto"/>
            </w:tcBorders>
          </w:tcPr>
          <w:p w14:paraId="4C295CB5" w14:textId="77777777" w:rsidR="000605BD" w:rsidRPr="00C1654D" w:rsidRDefault="000605BD" w:rsidP="00C1654D">
            <w:pPr>
              <w:suppressAutoHyphens/>
              <w:spacing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69D67879"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57541A81" w14:textId="77777777" w:rsidTr="00E55723">
        <w:tc>
          <w:tcPr>
            <w:tcW w:w="796" w:type="pct"/>
            <w:vMerge/>
            <w:tcBorders>
              <w:left w:val="single" w:sz="4" w:space="0" w:color="auto"/>
              <w:right w:val="single" w:sz="4" w:space="0" w:color="auto"/>
            </w:tcBorders>
          </w:tcPr>
          <w:p w14:paraId="09E3C5AB"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0222EAAC" w14:textId="77777777" w:rsidR="000605BD" w:rsidRPr="00C1654D" w:rsidRDefault="000605BD" w:rsidP="005F5CDC">
            <w:pPr>
              <w:pStyle w:val="ae"/>
              <w:numPr>
                <w:ilvl w:val="0"/>
                <w:numId w:val="197"/>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109168C8" w14:textId="77777777" w:rsidR="000605BD" w:rsidRPr="00C1654D" w:rsidRDefault="000605BD" w:rsidP="00C1654D">
            <w:pPr>
              <w:spacing w:after="0" w:line="240" w:lineRule="auto"/>
              <w:jc w:val="both"/>
              <w:rPr>
                <w:rFonts w:ascii="Times New Roman" w:hAnsi="Times New Roman"/>
                <w:b/>
                <w:sz w:val="24"/>
                <w:szCs w:val="24"/>
              </w:rPr>
            </w:pPr>
            <w:r w:rsidRPr="00C1654D">
              <w:rPr>
                <w:rFonts w:ascii="Times New Roman" w:hAnsi="Times New Roman"/>
                <w:b/>
                <w:sz w:val="24"/>
                <w:szCs w:val="24"/>
              </w:rPr>
              <w:t xml:space="preserve">Единство и различие амперметров и вольтметров. </w:t>
            </w:r>
          </w:p>
          <w:p w14:paraId="356D7F26" w14:textId="77777777" w:rsidR="000605BD" w:rsidRPr="00C1654D" w:rsidRDefault="000605BD" w:rsidP="00C1654D">
            <w:pPr>
              <w:spacing w:after="0" w:line="240" w:lineRule="auto"/>
              <w:jc w:val="both"/>
              <w:rPr>
                <w:rFonts w:ascii="Times New Roman" w:hAnsi="Times New Roman"/>
                <w:sz w:val="24"/>
                <w:szCs w:val="24"/>
              </w:rPr>
            </w:pPr>
            <w:r w:rsidRPr="00C1654D">
              <w:rPr>
                <w:rFonts w:ascii="Times New Roman" w:hAnsi="Times New Roman"/>
                <w:sz w:val="24"/>
                <w:szCs w:val="24"/>
              </w:rPr>
              <w:t>Измерение постоянных токов и напряжений. Измерение действующих, средних и амплитудных значений переменного тока. Особенности изм</w:t>
            </w:r>
            <w:r w:rsidR="00C1654D">
              <w:rPr>
                <w:rFonts w:ascii="Times New Roman" w:hAnsi="Times New Roman"/>
                <w:sz w:val="24"/>
                <w:szCs w:val="24"/>
              </w:rPr>
              <w:t>ерения малых токов и напряжений</w:t>
            </w:r>
          </w:p>
        </w:tc>
        <w:tc>
          <w:tcPr>
            <w:tcW w:w="618" w:type="pct"/>
            <w:vMerge/>
            <w:tcBorders>
              <w:left w:val="single" w:sz="4" w:space="0" w:color="auto"/>
              <w:right w:val="single" w:sz="4" w:space="0" w:color="auto"/>
            </w:tcBorders>
          </w:tcPr>
          <w:p w14:paraId="44B3B204" w14:textId="77777777" w:rsidR="000605BD" w:rsidRPr="00C1654D" w:rsidRDefault="000605BD" w:rsidP="00C1654D">
            <w:pPr>
              <w:suppressAutoHyphens/>
              <w:spacing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3CC11BCB"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710684A2" w14:textId="77777777" w:rsidTr="00E55723">
        <w:tc>
          <w:tcPr>
            <w:tcW w:w="796" w:type="pct"/>
            <w:vMerge/>
            <w:tcBorders>
              <w:left w:val="single" w:sz="4" w:space="0" w:color="auto"/>
              <w:right w:val="single" w:sz="4" w:space="0" w:color="auto"/>
            </w:tcBorders>
          </w:tcPr>
          <w:p w14:paraId="5089A5F2"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4BB02202" w14:textId="77777777" w:rsidR="000605BD" w:rsidRPr="00C1654D" w:rsidRDefault="000605BD" w:rsidP="005F5CDC">
            <w:pPr>
              <w:pStyle w:val="ae"/>
              <w:numPr>
                <w:ilvl w:val="0"/>
                <w:numId w:val="197"/>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3F15928C" w14:textId="77777777" w:rsidR="000605BD" w:rsidRPr="00C1654D" w:rsidRDefault="000605BD" w:rsidP="00C1654D">
            <w:pPr>
              <w:spacing w:after="0" w:line="240" w:lineRule="auto"/>
              <w:jc w:val="both"/>
              <w:rPr>
                <w:rFonts w:ascii="Times New Roman" w:hAnsi="Times New Roman"/>
                <w:b/>
                <w:sz w:val="24"/>
                <w:szCs w:val="24"/>
              </w:rPr>
            </w:pPr>
            <w:r w:rsidRPr="00C1654D">
              <w:rPr>
                <w:rFonts w:ascii="Times New Roman" w:hAnsi="Times New Roman"/>
                <w:b/>
                <w:sz w:val="24"/>
                <w:szCs w:val="24"/>
              </w:rPr>
              <w:t>Электронные аналоговые вольтметры.</w:t>
            </w:r>
          </w:p>
          <w:p w14:paraId="39A3ED4F" w14:textId="77777777" w:rsidR="000605BD" w:rsidRPr="00C1654D" w:rsidRDefault="000605BD" w:rsidP="00C1654D">
            <w:pPr>
              <w:spacing w:after="0" w:line="240" w:lineRule="auto"/>
              <w:jc w:val="both"/>
              <w:rPr>
                <w:rFonts w:ascii="Times New Roman" w:hAnsi="Times New Roman"/>
                <w:b/>
                <w:sz w:val="24"/>
                <w:szCs w:val="24"/>
              </w:rPr>
            </w:pPr>
            <w:r w:rsidRPr="00C1654D">
              <w:rPr>
                <w:rFonts w:ascii="Times New Roman" w:hAnsi="Times New Roman"/>
                <w:sz w:val="24"/>
                <w:szCs w:val="24"/>
              </w:rPr>
              <w:t>Структурные схемы, применение. Цифровые измерительные приборы: терминология, функциональные схемы, особенности работы. Аналого-цифровые преобразователи: классификация, область применения</w:t>
            </w:r>
            <w:r w:rsidR="00C1654D">
              <w:rPr>
                <w:rFonts w:ascii="Times New Roman" w:hAnsi="Times New Roman"/>
                <w:sz w:val="24"/>
                <w:szCs w:val="24"/>
              </w:rPr>
              <w:t>. Цифровые отсчетные устройства</w:t>
            </w:r>
          </w:p>
        </w:tc>
        <w:tc>
          <w:tcPr>
            <w:tcW w:w="618" w:type="pct"/>
            <w:vMerge/>
            <w:tcBorders>
              <w:left w:val="single" w:sz="4" w:space="0" w:color="auto"/>
              <w:right w:val="single" w:sz="4" w:space="0" w:color="auto"/>
            </w:tcBorders>
          </w:tcPr>
          <w:p w14:paraId="60D3D17B" w14:textId="77777777" w:rsidR="000605BD" w:rsidRPr="00C1654D" w:rsidRDefault="000605BD" w:rsidP="00C1654D">
            <w:pPr>
              <w:suppressAutoHyphens/>
              <w:spacing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39183719"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296EDD44" w14:textId="77777777" w:rsidTr="00E55723">
        <w:tc>
          <w:tcPr>
            <w:tcW w:w="796" w:type="pct"/>
            <w:vMerge/>
            <w:tcBorders>
              <w:left w:val="single" w:sz="4" w:space="0" w:color="auto"/>
              <w:right w:val="single" w:sz="4" w:space="0" w:color="auto"/>
            </w:tcBorders>
          </w:tcPr>
          <w:p w14:paraId="221B30CA"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082B8BA1" w14:textId="77777777" w:rsidR="000605BD" w:rsidRPr="00C1654D" w:rsidRDefault="000605BD" w:rsidP="005F5CDC">
            <w:pPr>
              <w:pStyle w:val="ae"/>
              <w:numPr>
                <w:ilvl w:val="0"/>
                <w:numId w:val="197"/>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09985597" w14:textId="77777777" w:rsidR="000605BD" w:rsidRPr="00C1654D" w:rsidRDefault="000605BD" w:rsidP="00C1654D">
            <w:pPr>
              <w:spacing w:after="0" w:line="240" w:lineRule="auto"/>
              <w:jc w:val="both"/>
              <w:rPr>
                <w:rFonts w:ascii="Times New Roman" w:hAnsi="Times New Roman"/>
                <w:b/>
                <w:sz w:val="24"/>
                <w:szCs w:val="24"/>
              </w:rPr>
            </w:pPr>
            <w:r w:rsidRPr="00C1654D">
              <w:rPr>
                <w:rFonts w:ascii="Times New Roman" w:hAnsi="Times New Roman"/>
                <w:b/>
                <w:sz w:val="24"/>
                <w:szCs w:val="24"/>
              </w:rPr>
              <w:t xml:space="preserve">Принцип измерения мощности в цепях постоянного и переменного тока. </w:t>
            </w:r>
          </w:p>
          <w:p w14:paraId="34183AE1" w14:textId="77777777" w:rsidR="000605BD" w:rsidRPr="00C1654D" w:rsidRDefault="000605BD" w:rsidP="00C1654D">
            <w:pPr>
              <w:spacing w:after="0" w:line="240" w:lineRule="auto"/>
              <w:jc w:val="both"/>
              <w:rPr>
                <w:rFonts w:ascii="Times New Roman" w:hAnsi="Times New Roman"/>
                <w:b/>
                <w:sz w:val="24"/>
                <w:szCs w:val="24"/>
              </w:rPr>
            </w:pPr>
            <w:r w:rsidRPr="00C1654D">
              <w:rPr>
                <w:rFonts w:ascii="Times New Roman" w:hAnsi="Times New Roman"/>
                <w:sz w:val="24"/>
                <w:szCs w:val="24"/>
              </w:rPr>
              <w:t xml:space="preserve">Схемы и особенности подключения ваттметров. Расчёт добавочных резисторов к </w:t>
            </w:r>
            <w:r w:rsidR="00C1654D">
              <w:rPr>
                <w:rFonts w:ascii="Times New Roman" w:hAnsi="Times New Roman"/>
                <w:sz w:val="24"/>
                <w:szCs w:val="24"/>
              </w:rPr>
              <w:t>электроизмерительным механизмам</w:t>
            </w:r>
          </w:p>
        </w:tc>
        <w:tc>
          <w:tcPr>
            <w:tcW w:w="618" w:type="pct"/>
            <w:vMerge/>
            <w:tcBorders>
              <w:left w:val="single" w:sz="4" w:space="0" w:color="auto"/>
              <w:right w:val="single" w:sz="4" w:space="0" w:color="auto"/>
            </w:tcBorders>
          </w:tcPr>
          <w:p w14:paraId="209785FC" w14:textId="77777777" w:rsidR="000605BD" w:rsidRPr="00C1654D" w:rsidRDefault="000605BD" w:rsidP="00C1654D">
            <w:pPr>
              <w:suppressAutoHyphens/>
              <w:spacing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6FFBC985"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6DAA1476" w14:textId="77777777" w:rsidTr="00E55723">
        <w:tc>
          <w:tcPr>
            <w:tcW w:w="796" w:type="pct"/>
            <w:vMerge/>
            <w:tcBorders>
              <w:left w:val="single" w:sz="4" w:space="0" w:color="auto"/>
              <w:right w:val="single" w:sz="4" w:space="0" w:color="auto"/>
            </w:tcBorders>
          </w:tcPr>
          <w:p w14:paraId="1D2B4D8D"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214AD784" w14:textId="77777777" w:rsidR="000605BD" w:rsidRPr="00C1654D" w:rsidRDefault="000605BD" w:rsidP="005F5CDC">
            <w:pPr>
              <w:pStyle w:val="ae"/>
              <w:numPr>
                <w:ilvl w:val="0"/>
                <w:numId w:val="197"/>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4F3AACC2" w14:textId="77777777" w:rsidR="000605BD" w:rsidRPr="00C1654D" w:rsidRDefault="000605BD" w:rsidP="00C1654D">
            <w:pPr>
              <w:spacing w:after="0" w:line="240" w:lineRule="auto"/>
              <w:jc w:val="both"/>
              <w:rPr>
                <w:rFonts w:ascii="Times New Roman" w:hAnsi="Times New Roman"/>
                <w:b/>
                <w:sz w:val="24"/>
                <w:szCs w:val="24"/>
              </w:rPr>
            </w:pPr>
            <w:r w:rsidRPr="00C1654D">
              <w:rPr>
                <w:rFonts w:ascii="Times New Roman" w:hAnsi="Times New Roman"/>
                <w:b/>
                <w:sz w:val="24"/>
                <w:szCs w:val="24"/>
              </w:rPr>
              <w:t>Принцип измерения сопротивления различными методами.</w:t>
            </w:r>
          </w:p>
          <w:p w14:paraId="19026519" w14:textId="77777777" w:rsidR="000605BD" w:rsidRPr="00C1654D" w:rsidRDefault="000605BD" w:rsidP="00C1654D">
            <w:pPr>
              <w:spacing w:after="0" w:line="240" w:lineRule="auto"/>
              <w:jc w:val="both"/>
              <w:rPr>
                <w:rFonts w:ascii="Times New Roman" w:hAnsi="Times New Roman"/>
                <w:sz w:val="24"/>
                <w:szCs w:val="24"/>
              </w:rPr>
            </w:pPr>
            <w:r w:rsidRPr="00C1654D">
              <w:rPr>
                <w:rFonts w:ascii="Times New Roman" w:hAnsi="Times New Roman"/>
                <w:sz w:val="24"/>
                <w:szCs w:val="24"/>
              </w:rPr>
              <w:t>Измерение сопротивления методом амперметра-вольтметра, омметром, мостовыми методами. Особенности методов измерения, область применения</w:t>
            </w:r>
          </w:p>
        </w:tc>
        <w:tc>
          <w:tcPr>
            <w:tcW w:w="618" w:type="pct"/>
            <w:vMerge/>
            <w:tcBorders>
              <w:left w:val="single" w:sz="4" w:space="0" w:color="auto"/>
              <w:right w:val="single" w:sz="4" w:space="0" w:color="auto"/>
            </w:tcBorders>
          </w:tcPr>
          <w:p w14:paraId="0BED22AA" w14:textId="77777777" w:rsidR="000605BD" w:rsidRPr="00C1654D" w:rsidRDefault="000605BD" w:rsidP="00C1654D">
            <w:pPr>
              <w:suppressAutoHyphens/>
              <w:spacing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2357782D"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291D03CC" w14:textId="77777777" w:rsidTr="00E55723">
        <w:tc>
          <w:tcPr>
            <w:tcW w:w="796" w:type="pct"/>
            <w:vMerge/>
            <w:tcBorders>
              <w:left w:val="single" w:sz="4" w:space="0" w:color="auto"/>
              <w:right w:val="single" w:sz="4" w:space="0" w:color="auto"/>
            </w:tcBorders>
          </w:tcPr>
          <w:p w14:paraId="30DFE2F6"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1812C705" w14:textId="77777777" w:rsidR="000605BD" w:rsidRPr="00C1654D" w:rsidRDefault="000605BD" w:rsidP="005F5CDC">
            <w:pPr>
              <w:pStyle w:val="ae"/>
              <w:numPr>
                <w:ilvl w:val="0"/>
                <w:numId w:val="197"/>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2369C184" w14:textId="77777777" w:rsidR="000605BD" w:rsidRPr="00C1654D" w:rsidRDefault="000605BD" w:rsidP="00C1654D">
            <w:pPr>
              <w:spacing w:after="0" w:line="240" w:lineRule="auto"/>
              <w:jc w:val="both"/>
              <w:rPr>
                <w:rFonts w:ascii="Times New Roman" w:hAnsi="Times New Roman"/>
                <w:b/>
                <w:sz w:val="24"/>
                <w:szCs w:val="24"/>
              </w:rPr>
            </w:pPr>
            <w:r w:rsidRPr="00C1654D">
              <w:rPr>
                <w:rFonts w:ascii="Times New Roman" w:hAnsi="Times New Roman"/>
                <w:b/>
                <w:sz w:val="24"/>
                <w:szCs w:val="24"/>
              </w:rPr>
              <w:t>Измерение емкости и индуктивности.</w:t>
            </w:r>
          </w:p>
          <w:p w14:paraId="2B31AF5C" w14:textId="77777777" w:rsidR="000605BD" w:rsidRPr="00C1654D" w:rsidRDefault="000605BD" w:rsidP="00C1654D">
            <w:pPr>
              <w:spacing w:after="0" w:line="240" w:lineRule="auto"/>
              <w:jc w:val="both"/>
              <w:rPr>
                <w:rFonts w:ascii="Times New Roman" w:hAnsi="Times New Roman"/>
                <w:sz w:val="24"/>
                <w:szCs w:val="24"/>
              </w:rPr>
            </w:pPr>
            <w:r w:rsidRPr="00C1654D">
              <w:rPr>
                <w:rFonts w:ascii="Times New Roman" w:hAnsi="Times New Roman"/>
                <w:sz w:val="24"/>
                <w:szCs w:val="24"/>
              </w:rPr>
              <w:t>Мостовые методы. Ун</w:t>
            </w:r>
            <w:r w:rsidR="00C1654D">
              <w:rPr>
                <w:rFonts w:ascii="Times New Roman" w:hAnsi="Times New Roman"/>
                <w:sz w:val="24"/>
                <w:szCs w:val="24"/>
              </w:rPr>
              <w:t>иверсальные измерительные мосты</w:t>
            </w:r>
          </w:p>
        </w:tc>
        <w:tc>
          <w:tcPr>
            <w:tcW w:w="618" w:type="pct"/>
            <w:vMerge/>
            <w:tcBorders>
              <w:left w:val="single" w:sz="4" w:space="0" w:color="auto"/>
              <w:bottom w:val="single" w:sz="4" w:space="0" w:color="auto"/>
              <w:right w:val="single" w:sz="4" w:space="0" w:color="auto"/>
            </w:tcBorders>
          </w:tcPr>
          <w:p w14:paraId="2C211E10"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0D8B03CA"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60211FBD" w14:textId="77777777" w:rsidTr="00E55723">
        <w:tc>
          <w:tcPr>
            <w:tcW w:w="796" w:type="pct"/>
            <w:vMerge/>
            <w:tcBorders>
              <w:left w:val="single" w:sz="4" w:space="0" w:color="auto"/>
              <w:right w:val="single" w:sz="4" w:space="0" w:color="auto"/>
            </w:tcBorders>
          </w:tcPr>
          <w:p w14:paraId="5927716A"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5936D436"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b/>
                <w:bCs/>
                <w:sz w:val="24"/>
                <w:szCs w:val="24"/>
              </w:rPr>
              <w:t>В том числе практических занятий и лабораторных работ</w:t>
            </w:r>
          </w:p>
        </w:tc>
        <w:tc>
          <w:tcPr>
            <w:tcW w:w="618" w:type="pct"/>
            <w:tcBorders>
              <w:top w:val="single" w:sz="4" w:space="0" w:color="auto"/>
              <w:left w:val="single" w:sz="4" w:space="0" w:color="auto"/>
              <w:bottom w:val="single" w:sz="4" w:space="0" w:color="auto"/>
              <w:right w:val="single" w:sz="4" w:space="0" w:color="auto"/>
            </w:tcBorders>
          </w:tcPr>
          <w:p w14:paraId="2777FA41" w14:textId="77777777" w:rsidR="000605BD" w:rsidRPr="00C1654D" w:rsidRDefault="000605BD" w:rsidP="00C1654D">
            <w:pPr>
              <w:suppressAutoHyphens/>
              <w:spacing w:after="0" w:line="240" w:lineRule="auto"/>
              <w:jc w:val="center"/>
              <w:rPr>
                <w:rFonts w:ascii="Times New Roman" w:hAnsi="Times New Roman"/>
                <w:b/>
                <w:sz w:val="24"/>
                <w:szCs w:val="24"/>
              </w:rPr>
            </w:pPr>
            <w:r w:rsidRPr="00C1654D">
              <w:rPr>
                <w:rFonts w:ascii="Times New Roman" w:hAnsi="Times New Roman"/>
                <w:b/>
                <w:sz w:val="24"/>
                <w:szCs w:val="24"/>
              </w:rPr>
              <w:t>20</w:t>
            </w:r>
          </w:p>
        </w:tc>
        <w:tc>
          <w:tcPr>
            <w:tcW w:w="642" w:type="pct"/>
            <w:vMerge/>
            <w:tcBorders>
              <w:left w:val="single" w:sz="4" w:space="0" w:color="auto"/>
              <w:right w:val="single" w:sz="4" w:space="0" w:color="auto"/>
            </w:tcBorders>
          </w:tcPr>
          <w:p w14:paraId="40C852E6" w14:textId="77777777" w:rsidR="000605BD" w:rsidRPr="00C1654D" w:rsidRDefault="000605BD" w:rsidP="00C1654D">
            <w:pPr>
              <w:suppressAutoHyphens/>
              <w:spacing w:after="0" w:line="240" w:lineRule="auto"/>
              <w:jc w:val="center"/>
              <w:rPr>
                <w:rFonts w:ascii="Times New Roman" w:hAnsi="Times New Roman"/>
                <w:b/>
                <w:sz w:val="24"/>
                <w:szCs w:val="24"/>
              </w:rPr>
            </w:pPr>
          </w:p>
        </w:tc>
      </w:tr>
      <w:tr w:rsidR="000605BD" w:rsidRPr="00C1654D" w14:paraId="45380FF9" w14:textId="77777777" w:rsidTr="00E55723">
        <w:tc>
          <w:tcPr>
            <w:tcW w:w="796" w:type="pct"/>
            <w:vMerge/>
            <w:tcBorders>
              <w:left w:val="single" w:sz="4" w:space="0" w:color="auto"/>
              <w:right w:val="single" w:sz="4" w:space="0" w:color="auto"/>
            </w:tcBorders>
          </w:tcPr>
          <w:p w14:paraId="71CB7BDC"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265B9DD6"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pacing w:val="-4"/>
                <w:sz w:val="24"/>
                <w:szCs w:val="24"/>
              </w:rPr>
              <w:t xml:space="preserve">Практическое занятие </w:t>
            </w:r>
            <w:r w:rsidRPr="00C1654D">
              <w:rPr>
                <w:rFonts w:ascii="Times New Roman" w:hAnsi="Times New Roman"/>
                <w:sz w:val="24"/>
                <w:szCs w:val="24"/>
              </w:rPr>
              <w:t>3. Изучение конструкции измерител</w:t>
            </w:r>
            <w:r w:rsidR="00C1654D">
              <w:rPr>
                <w:rFonts w:ascii="Times New Roman" w:hAnsi="Times New Roman"/>
                <w:sz w:val="24"/>
                <w:szCs w:val="24"/>
              </w:rPr>
              <w:t>ьных механизмов различного типа</w:t>
            </w:r>
          </w:p>
        </w:tc>
        <w:tc>
          <w:tcPr>
            <w:tcW w:w="618" w:type="pct"/>
            <w:tcBorders>
              <w:top w:val="single" w:sz="4" w:space="0" w:color="auto"/>
              <w:left w:val="single" w:sz="4" w:space="0" w:color="auto"/>
              <w:bottom w:val="single" w:sz="4" w:space="0" w:color="auto"/>
              <w:right w:val="single" w:sz="4" w:space="0" w:color="auto"/>
            </w:tcBorders>
          </w:tcPr>
          <w:p w14:paraId="23C2D869"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2</w:t>
            </w:r>
          </w:p>
        </w:tc>
        <w:tc>
          <w:tcPr>
            <w:tcW w:w="642" w:type="pct"/>
            <w:vMerge/>
            <w:tcBorders>
              <w:left w:val="single" w:sz="4" w:space="0" w:color="auto"/>
              <w:right w:val="single" w:sz="4" w:space="0" w:color="auto"/>
            </w:tcBorders>
          </w:tcPr>
          <w:p w14:paraId="04F4FA6E"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5AE23D8A" w14:textId="77777777" w:rsidTr="00E55723">
        <w:tc>
          <w:tcPr>
            <w:tcW w:w="796" w:type="pct"/>
            <w:vMerge/>
            <w:tcBorders>
              <w:left w:val="single" w:sz="4" w:space="0" w:color="auto"/>
              <w:right w:val="single" w:sz="4" w:space="0" w:color="auto"/>
            </w:tcBorders>
          </w:tcPr>
          <w:p w14:paraId="12C99E46"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5BC99C99"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pacing w:val="-4"/>
                <w:sz w:val="24"/>
                <w:szCs w:val="24"/>
              </w:rPr>
              <w:t xml:space="preserve">Практическое занятие </w:t>
            </w:r>
            <w:r w:rsidRPr="00C1654D">
              <w:rPr>
                <w:rFonts w:ascii="Times New Roman" w:hAnsi="Times New Roman"/>
                <w:sz w:val="24"/>
                <w:szCs w:val="24"/>
              </w:rPr>
              <w:t>4. Изучение конструкции измерител</w:t>
            </w:r>
            <w:r w:rsidR="00C1654D">
              <w:rPr>
                <w:rFonts w:ascii="Times New Roman" w:hAnsi="Times New Roman"/>
                <w:sz w:val="24"/>
                <w:szCs w:val="24"/>
              </w:rPr>
              <w:t>ьных механизмов различного типа</w:t>
            </w:r>
          </w:p>
        </w:tc>
        <w:tc>
          <w:tcPr>
            <w:tcW w:w="618" w:type="pct"/>
            <w:tcBorders>
              <w:top w:val="single" w:sz="4" w:space="0" w:color="auto"/>
              <w:left w:val="single" w:sz="4" w:space="0" w:color="auto"/>
              <w:bottom w:val="single" w:sz="4" w:space="0" w:color="auto"/>
              <w:right w:val="single" w:sz="4" w:space="0" w:color="auto"/>
            </w:tcBorders>
          </w:tcPr>
          <w:p w14:paraId="60898A1F"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2</w:t>
            </w:r>
          </w:p>
        </w:tc>
        <w:tc>
          <w:tcPr>
            <w:tcW w:w="642" w:type="pct"/>
            <w:vMerge/>
            <w:tcBorders>
              <w:left w:val="single" w:sz="4" w:space="0" w:color="auto"/>
              <w:right w:val="single" w:sz="4" w:space="0" w:color="auto"/>
            </w:tcBorders>
          </w:tcPr>
          <w:p w14:paraId="1784C0B9"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0962A4F8" w14:textId="77777777" w:rsidTr="00E55723">
        <w:tc>
          <w:tcPr>
            <w:tcW w:w="796" w:type="pct"/>
            <w:vMerge/>
            <w:tcBorders>
              <w:left w:val="single" w:sz="4" w:space="0" w:color="auto"/>
              <w:right w:val="single" w:sz="4" w:space="0" w:color="auto"/>
            </w:tcBorders>
          </w:tcPr>
          <w:p w14:paraId="345FCA26"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59DAE6AD"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pacing w:val="-4"/>
                <w:sz w:val="24"/>
                <w:szCs w:val="24"/>
              </w:rPr>
              <w:t xml:space="preserve">Практическое занятие </w:t>
            </w:r>
            <w:r w:rsidRPr="00C1654D">
              <w:rPr>
                <w:rFonts w:ascii="Times New Roman" w:hAnsi="Times New Roman"/>
                <w:sz w:val="24"/>
                <w:szCs w:val="24"/>
              </w:rPr>
              <w:t>5. По</w:t>
            </w:r>
            <w:r w:rsidR="00C1654D">
              <w:rPr>
                <w:rFonts w:ascii="Times New Roman" w:hAnsi="Times New Roman"/>
                <w:sz w:val="24"/>
                <w:szCs w:val="24"/>
              </w:rPr>
              <w:t>верка амперметров и вольтметров</w:t>
            </w:r>
          </w:p>
        </w:tc>
        <w:tc>
          <w:tcPr>
            <w:tcW w:w="618" w:type="pct"/>
            <w:tcBorders>
              <w:top w:val="single" w:sz="4" w:space="0" w:color="auto"/>
              <w:left w:val="single" w:sz="4" w:space="0" w:color="auto"/>
              <w:bottom w:val="single" w:sz="4" w:space="0" w:color="auto"/>
              <w:right w:val="single" w:sz="4" w:space="0" w:color="auto"/>
            </w:tcBorders>
          </w:tcPr>
          <w:p w14:paraId="3DD050A4"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2</w:t>
            </w:r>
          </w:p>
        </w:tc>
        <w:tc>
          <w:tcPr>
            <w:tcW w:w="642" w:type="pct"/>
            <w:vMerge/>
            <w:tcBorders>
              <w:left w:val="single" w:sz="4" w:space="0" w:color="auto"/>
              <w:right w:val="single" w:sz="4" w:space="0" w:color="auto"/>
            </w:tcBorders>
          </w:tcPr>
          <w:p w14:paraId="7BB27C97"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6F7EAD4F" w14:textId="77777777" w:rsidTr="00E55723">
        <w:tc>
          <w:tcPr>
            <w:tcW w:w="796" w:type="pct"/>
            <w:vMerge/>
            <w:tcBorders>
              <w:left w:val="single" w:sz="4" w:space="0" w:color="auto"/>
              <w:right w:val="single" w:sz="4" w:space="0" w:color="auto"/>
            </w:tcBorders>
          </w:tcPr>
          <w:p w14:paraId="285F782A"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7191B454"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pacing w:val="-4"/>
                <w:sz w:val="24"/>
                <w:szCs w:val="24"/>
              </w:rPr>
              <w:t xml:space="preserve">Практическое занятие </w:t>
            </w:r>
            <w:r w:rsidRPr="00C1654D">
              <w:rPr>
                <w:rFonts w:ascii="Times New Roman" w:hAnsi="Times New Roman"/>
                <w:sz w:val="24"/>
                <w:szCs w:val="24"/>
              </w:rPr>
              <w:t>6. Поверка изм</w:t>
            </w:r>
            <w:r w:rsidR="00C1654D">
              <w:rPr>
                <w:rFonts w:ascii="Times New Roman" w:hAnsi="Times New Roman"/>
                <w:sz w:val="24"/>
                <w:szCs w:val="24"/>
              </w:rPr>
              <w:t>ерительных трансформаторов тока</w:t>
            </w:r>
          </w:p>
        </w:tc>
        <w:tc>
          <w:tcPr>
            <w:tcW w:w="618" w:type="pct"/>
            <w:tcBorders>
              <w:top w:val="single" w:sz="4" w:space="0" w:color="auto"/>
              <w:left w:val="single" w:sz="4" w:space="0" w:color="auto"/>
              <w:bottom w:val="single" w:sz="4" w:space="0" w:color="auto"/>
              <w:right w:val="single" w:sz="4" w:space="0" w:color="auto"/>
            </w:tcBorders>
          </w:tcPr>
          <w:p w14:paraId="7DBFE8E2"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2</w:t>
            </w:r>
          </w:p>
        </w:tc>
        <w:tc>
          <w:tcPr>
            <w:tcW w:w="642" w:type="pct"/>
            <w:vMerge/>
            <w:tcBorders>
              <w:left w:val="single" w:sz="4" w:space="0" w:color="auto"/>
              <w:right w:val="single" w:sz="4" w:space="0" w:color="auto"/>
            </w:tcBorders>
          </w:tcPr>
          <w:p w14:paraId="4656155F"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37F6C5DD" w14:textId="77777777" w:rsidTr="00E55723">
        <w:tc>
          <w:tcPr>
            <w:tcW w:w="796" w:type="pct"/>
            <w:vMerge/>
            <w:tcBorders>
              <w:left w:val="single" w:sz="4" w:space="0" w:color="auto"/>
              <w:right w:val="single" w:sz="4" w:space="0" w:color="auto"/>
            </w:tcBorders>
          </w:tcPr>
          <w:p w14:paraId="69CB9AB2"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42FA8730"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pacing w:val="-4"/>
                <w:sz w:val="24"/>
                <w:szCs w:val="24"/>
              </w:rPr>
              <w:t xml:space="preserve">Практическое занятие </w:t>
            </w:r>
            <w:r w:rsidRPr="00C1654D">
              <w:rPr>
                <w:rFonts w:ascii="Times New Roman" w:hAnsi="Times New Roman"/>
                <w:sz w:val="24"/>
                <w:szCs w:val="24"/>
              </w:rPr>
              <w:t>7. Измерение мощности в элект</w:t>
            </w:r>
            <w:r w:rsidR="00C1654D">
              <w:rPr>
                <w:rFonts w:ascii="Times New Roman" w:hAnsi="Times New Roman"/>
                <w:sz w:val="24"/>
                <w:szCs w:val="24"/>
              </w:rPr>
              <w:t>рической цепи</w:t>
            </w:r>
          </w:p>
        </w:tc>
        <w:tc>
          <w:tcPr>
            <w:tcW w:w="618" w:type="pct"/>
            <w:tcBorders>
              <w:top w:val="single" w:sz="4" w:space="0" w:color="auto"/>
              <w:left w:val="single" w:sz="4" w:space="0" w:color="auto"/>
              <w:bottom w:val="single" w:sz="4" w:space="0" w:color="auto"/>
              <w:right w:val="single" w:sz="4" w:space="0" w:color="auto"/>
            </w:tcBorders>
          </w:tcPr>
          <w:p w14:paraId="20212531"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2</w:t>
            </w:r>
          </w:p>
        </w:tc>
        <w:tc>
          <w:tcPr>
            <w:tcW w:w="642" w:type="pct"/>
            <w:vMerge/>
            <w:tcBorders>
              <w:left w:val="single" w:sz="4" w:space="0" w:color="auto"/>
              <w:right w:val="single" w:sz="4" w:space="0" w:color="auto"/>
            </w:tcBorders>
          </w:tcPr>
          <w:p w14:paraId="329C79BB"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0E3655EE" w14:textId="77777777" w:rsidTr="00E55723">
        <w:tc>
          <w:tcPr>
            <w:tcW w:w="796" w:type="pct"/>
            <w:vMerge/>
            <w:tcBorders>
              <w:left w:val="single" w:sz="4" w:space="0" w:color="auto"/>
              <w:right w:val="single" w:sz="4" w:space="0" w:color="auto"/>
            </w:tcBorders>
          </w:tcPr>
          <w:p w14:paraId="11117B57"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66B57A17"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pacing w:val="-4"/>
                <w:sz w:val="24"/>
                <w:szCs w:val="24"/>
              </w:rPr>
              <w:t xml:space="preserve">Практическое занятие </w:t>
            </w:r>
            <w:r w:rsidRPr="00C1654D">
              <w:rPr>
                <w:rFonts w:ascii="Times New Roman" w:hAnsi="Times New Roman"/>
                <w:sz w:val="24"/>
                <w:szCs w:val="24"/>
              </w:rPr>
              <w:t xml:space="preserve">8. Расчёт шунтов к </w:t>
            </w:r>
            <w:r w:rsidR="00C1654D">
              <w:rPr>
                <w:rFonts w:ascii="Times New Roman" w:hAnsi="Times New Roman"/>
                <w:sz w:val="24"/>
                <w:szCs w:val="24"/>
              </w:rPr>
              <w:t>электроизмерительным механизмам</w:t>
            </w:r>
          </w:p>
        </w:tc>
        <w:tc>
          <w:tcPr>
            <w:tcW w:w="618" w:type="pct"/>
            <w:tcBorders>
              <w:top w:val="single" w:sz="4" w:space="0" w:color="auto"/>
              <w:left w:val="single" w:sz="4" w:space="0" w:color="auto"/>
              <w:bottom w:val="single" w:sz="4" w:space="0" w:color="auto"/>
              <w:right w:val="single" w:sz="4" w:space="0" w:color="auto"/>
            </w:tcBorders>
          </w:tcPr>
          <w:p w14:paraId="5B19BB1E"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2</w:t>
            </w:r>
          </w:p>
        </w:tc>
        <w:tc>
          <w:tcPr>
            <w:tcW w:w="642" w:type="pct"/>
            <w:vMerge/>
            <w:tcBorders>
              <w:left w:val="single" w:sz="4" w:space="0" w:color="auto"/>
              <w:right w:val="single" w:sz="4" w:space="0" w:color="auto"/>
            </w:tcBorders>
          </w:tcPr>
          <w:p w14:paraId="052C43EC"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037E51D4" w14:textId="77777777" w:rsidTr="00E55723">
        <w:tc>
          <w:tcPr>
            <w:tcW w:w="796" w:type="pct"/>
            <w:vMerge/>
            <w:tcBorders>
              <w:left w:val="single" w:sz="4" w:space="0" w:color="auto"/>
              <w:right w:val="single" w:sz="4" w:space="0" w:color="auto"/>
            </w:tcBorders>
          </w:tcPr>
          <w:p w14:paraId="558B50D8"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5CA94FF3"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pacing w:val="-4"/>
                <w:sz w:val="24"/>
                <w:szCs w:val="24"/>
              </w:rPr>
              <w:t xml:space="preserve">Практическое занятие </w:t>
            </w:r>
            <w:r w:rsidRPr="00C1654D">
              <w:rPr>
                <w:rFonts w:ascii="Times New Roman" w:hAnsi="Times New Roman"/>
                <w:sz w:val="24"/>
                <w:szCs w:val="24"/>
              </w:rPr>
              <w:t>9. Из</w:t>
            </w:r>
            <w:r w:rsidR="00C1654D">
              <w:rPr>
                <w:rFonts w:ascii="Times New Roman" w:hAnsi="Times New Roman"/>
                <w:sz w:val="24"/>
                <w:szCs w:val="24"/>
              </w:rPr>
              <w:t>мерение сопротивлений омметрами</w:t>
            </w:r>
          </w:p>
        </w:tc>
        <w:tc>
          <w:tcPr>
            <w:tcW w:w="618" w:type="pct"/>
            <w:tcBorders>
              <w:top w:val="single" w:sz="4" w:space="0" w:color="auto"/>
              <w:left w:val="single" w:sz="4" w:space="0" w:color="auto"/>
              <w:bottom w:val="single" w:sz="4" w:space="0" w:color="auto"/>
              <w:right w:val="single" w:sz="4" w:space="0" w:color="auto"/>
            </w:tcBorders>
          </w:tcPr>
          <w:p w14:paraId="666D032E"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2</w:t>
            </w:r>
          </w:p>
        </w:tc>
        <w:tc>
          <w:tcPr>
            <w:tcW w:w="642" w:type="pct"/>
            <w:vMerge/>
            <w:tcBorders>
              <w:left w:val="single" w:sz="4" w:space="0" w:color="auto"/>
              <w:right w:val="single" w:sz="4" w:space="0" w:color="auto"/>
            </w:tcBorders>
          </w:tcPr>
          <w:p w14:paraId="7F1FD6BF"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0040243B" w14:textId="77777777" w:rsidTr="00E55723">
        <w:tc>
          <w:tcPr>
            <w:tcW w:w="796" w:type="pct"/>
            <w:vMerge/>
            <w:tcBorders>
              <w:left w:val="single" w:sz="4" w:space="0" w:color="auto"/>
              <w:right w:val="single" w:sz="4" w:space="0" w:color="auto"/>
            </w:tcBorders>
          </w:tcPr>
          <w:p w14:paraId="2015EFFC"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04A45258"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pacing w:val="-4"/>
                <w:sz w:val="24"/>
                <w:szCs w:val="24"/>
              </w:rPr>
              <w:t xml:space="preserve">Практическое занятие </w:t>
            </w:r>
            <w:r w:rsidRPr="00C1654D">
              <w:rPr>
                <w:rFonts w:ascii="Times New Roman" w:hAnsi="Times New Roman"/>
                <w:sz w:val="24"/>
                <w:szCs w:val="24"/>
              </w:rPr>
              <w:t xml:space="preserve">10. Измерение сопротивлений методами амперметра </w:t>
            </w:r>
            <w:r w:rsidR="00C1654D">
              <w:rPr>
                <w:rFonts w:ascii="Times New Roman" w:hAnsi="Times New Roman"/>
                <w:sz w:val="24"/>
                <w:szCs w:val="24"/>
              </w:rPr>
              <w:t>/</w:t>
            </w:r>
            <w:r w:rsidRPr="00C1654D">
              <w:rPr>
                <w:rFonts w:ascii="Times New Roman" w:hAnsi="Times New Roman"/>
                <w:sz w:val="24"/>
                <w:szCs w:val="24"/>
              </w:rPr>
              <w:t>и вольтметра</w:t>
            </w:r>
          </w:p>
        </w:tc>
        <w:tc>
          <w:tcPr>
            <w:tcW w:w="618" w:type="pct"/>
            <w:tcBorders>
              <w:top w:val="single" w:sz="4" w:space="0" w:color="auto"/>
              <w:left w:val="single" w:sz="4" w:space="0" w:color="auto"/>
              <w:bottom w:val="single" w:sz="4" w:space="0" w:color="auto"/>
              <w:right w:val="single" w:sz="4" w:space="0" w:color="auto"/>
            </w:tcBorders>
          </w:tcPr>
          <w:p w14:paraId="2EF7AB7F"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2</w:t>
            </w:r>
          </w:p>
        </w:tc>
        <w:tc>
          <w:tcPr>
            <w:tcW w:w="642" w:type="pct"/>
            <w:vMerge/>
            <w:tcBorders>
              <w:left w:val="single" w:sz="4" w:space="0" w:color="auto"/>
              <w:right w:val="single" w:sz="4" w:space="0" w:color="auto"/>
            </w:tcBorders>
          </w:tcPr>
          <w:p w14:paraId="6E7B0372"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39A04822" w14:textId="77777777" w:rsidTr="00E55723">
        <w:tc>
          <w:tcPr>
            <w:tcW w:w="796" w:type="pct"/>
            <w:vMerge/>
            <w:tcBorders>
              <w:left w:val="single" w:sz="4" w:space="0" w:color="auto"/>
              <w:right w:val="single" w:sz="4" w:space="0" w:color="auto"/>
            </w:tcBorders>
          </w:tcPr>
          <w:p w14:paraId="37BA89A1"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0A3EC70D"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pacing w:val="-4"/>
                <w:sz w:val="24"/>
                <w:szCs w:val="24"/>
              </w:rPr>
              <w:t xml:space="preserve">Практическое занятие </w:t>
            </w:r>
            <w:r w:rsidRPr="00C1654D">
              <w:rPr>
                <w:rFonts w:ascii="Times New Roman" w:hAnsi="Times New Roman"/>
                <w:sz w:val="24"/>
                <w:szCs w:val="24"/>
              </w:rPr>
              <w:t>11. Измерение сопротивлений одинарным мостом</w:t>
            </w:r>
          </w:p>
        </w:tc>
        <w:tc>
          <w:tcPr>
            <w:tcW w:w="618" w:type="pct"/>
            <w:tcBorders>
              <w:top w:val="single" w:sz="4" w:space="0" w:color="auto"/>
              <w:left w:val="single" w:sz="4" w:space="0" w:color="auto"/>
              <w:bottom w:val="single" w:sz="4" w:space="0" w:color="auto"/>
              <w:right w:val="single" w:sz="4" w:space="0" w:color="auto"/>
            </w:tcBorders>
          </w:tcPr>
          <w:p w14:paraId="2566EC41"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2</w:t>
            </w:r>
          </w:p>
        </w:tc>
        <w:tc>
          <w:tcPr>
            <w:tcW w:w="642" w:type="pct"/>
            <w:vMerge/>
            <w:tcBorders>
              <w:left w:val="single" w:sz="4" w:space="0" w:color="auto"/>
              <w:right w:val="single" w:sz="4" w:space="0" w:color="auto"/>
            </w:tcBorders>
          </w:tcPr>
          <w:p w14:paraId="78824BBB"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20E6F609" w14:textId="77777777" w:rsidTr="00E55723">
        <w:tc>
          <w:tcPr>
            <w:tcW w:w="796" w:type="pct"/>
            <w:vMerge/>
            <w:tcBorders>
              <w:left w:val="single" w:sz="4" w:space="0" w:color="auto"/>
              <w:right w:val="single" w:sz="4" w:space="0" w:color="auto"/>
            </w:tcBorders>
          </w:tcPr>
          <w:p w14:paraId="54FC1C4A"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66D617D9"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pacing w:val="-4"/>
                <w:sz w:val="24"/>
                <w:szCs w:val="24"/>
              </w:rPr>
              <w:t xml:space="preserve">Практическое занятие </w:t>
            </w:r>
            <w:r w:rsidRPr="00C1654D">
              <w:rPr>
                <w:rFonts w:ascii="Times New Roman" w:hAnsi="Times New Roman"/>
                <w:sz w:val="24"/>
                <w:szCs w:val="24"/>
              </w:rPr>
              <w:t xml:space="preserve">12. Измерение индуктивности и </w:t>
            </w:r>
            <w:r w:rsidR="00C1654D">
              <w:rPr>
                <w:rFonts w:ascii="Times New Roman" w:hAnsi="Times New Roman"/>
                <w:sz w:val="24"/>
                <w:szCs w:val="24"/>
              </w:rPr>
              <w:t>ёмкости мостом переменного тока</w:t>
            </w:r>
          </w:p>
        </w:tc>
        <w:tc>
          <w:tcPr>
            <w:tcW w:w="618" w:type="pct"/>
            <w:tcBorders>
              <w:top w:val="single" w:sz="4" w:space="0" w:color="auto"/>
              <w:left w:val="single" w:sz="4" w:space="0" w:color="auto"/>
              <w:bottom w:val="single" w:sz="4" w:space="0" w:color="auto"/>
              <w:right w:val="single" w:sz="4" w:space="0" w:color="auto"/>
            </w:tcBorders>
          </w:tcPr>
          <w:p w14:paraId="3E5DDF49"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2</w:t>
            </w:r>
          </w:p>
        </w:tc>
        <w:tc>
          <w:tcPr>
            <w:tcW w:w="642" w:type="pct"/>
            <w:vMerge/>
            <w:tcBorders>
              <w:left w:val="single" w:sz="4" w:space="0" w:color="auto"/>
              <w:bottom w:val="single" w:sz="4" w:space="0" w:color="auto"/>
              <w:right w:val="single" w:sz="4" w:space="0" w:color="auto"/>
            </w:tcBorders>
          </w:tcPr>
          <w:p w14:paraId="324BCC3C"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AF73F5" w:rsidRPr="00C1654D" w14:paraId="76A993E9" w14:textId="77777777" w:rsidTr="00E55723">
        <w:tc>
          <w:tcPr>
            <w:tcW w:w="796" w:type="pct"/>
            <w:vMerge/>
            <w:tcBorders>
              <w:left w:val="single" w:sz="4" w:space="0" w:color="auto"/>
              <w:bottom w:val="single" w:sz="4" w:space="0" w:color="auto"/>
              <w:right w:val="single" w:sz="4" w:space="0" w:color="auto"/>
            </w:tcBorders>
          </w:tcPr>
          <w:p w14:paraId="577981BF" w14:textId="77777777" w:rsidR="00AF73F5" w:rsidRPr="00C1654D" w:rsidRDefault="00AF73F5"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6B736B5A" w14:textId="77777777" w:rsidR="00AF73F5" w:rsidRPr="00C1654D" w:rsidRDefault="00AF73F5" w:rsidP="00C1654D">
            <w:pPr>
              <w:spacing w:after="0" w:line="240" w:lineRule="auto"/>
              <w:rPr>
                <w:rFonts w:ascii="Times New Roman" w:hAnsi="Times New Roman"/>
                <w:spacing w:val="-4"/>
                <w:sz w:val="24"/>
                <w:szCs w:val="24"/>
              </w:rPr>
            </w:pPr>
            <w:r w:rsidRPr="00C1654D">
              <w:rPr>
                <w:rFonts w:ascii="Times New Roman" w:hAnsi="Times New Roman"/>
                <w:b/>
                <w:bCs/>
                <w:sz w:val="24"/>
                <w:szCs w:val="24"/>
              </w:rPr>
              <w:t>Самостоятельная работа обучающихся</w:t>
            </w:r>
            <w:r w:rsidRPr="00C1654D">
              <w:rPr>
                <w:rFonts w:ascii="Times New Roman" w:hAnsi="Times New Roman"/>
                <w:b/>
                <w:bCs/>
                <w:sz w:val="24"/>
                <w:szCs w:val="24"/>
                <w:vertAlign w:val="superscript"/>
              </w:rPr>
              <w:footnoteReference w:id="79"/>
            </w:r>
          </w:p>
        </w:tc>
        <w:tc>
          <w:tcPr>
            <w:tcW w:w="618" w:type="pct"/>
            <w:tcBorders>
              <w:top w:val="single" w:sz="4" w:space="0" w:color="auto"/>
              <w:left w:val="single" w:sz="4" w:space="0" w:color="auto"/>
              <w:bottom w:val="single" w:sz="4" w:space="0" w:color="auto"/>
              <w:right w:val="single" w:sz="4" w:space="0" w:color="auto"/>
            </w:tcBorders>
          </w:tcPr>
          <w:p w14:paraId="45EA5C46" w14:textId="77777777" w:rsidR="00AF73F5" w:rsidRPr="00C1654D" w:rsidRDefault="00AF73F5" w:rsidP="00C1654D">
            <w:pPr>
              <w:suppressAutoHyphens/>
              <w:spacing w:after="0" w:line="240" w:lineRule="auto"/>
              <w:jc w:val="center"/>
              <w:rPr>
                <w:rFonts w:ascii="Times New Roman" w:hAnsi="Times New Roman"/>
                <w:i/>
                <w:sz w:val="24"/>
                <w:szCs w:val="24"/>
              </w:rPr>
            </w:pPr>
          </w:p>
        </w:tc>
        <w:tc>
          <w:tcPr>
            <w:tcW w:w="642" w:type="pct"/>
            <w:tcBorders>
              <w:top w:val="single" w:sz="4" w:space="0" w:color="auto"/>
              <w:left w:val="single" w:sz="4" w:space="0" w:color="auto"/>
              <w:bottom w:val="single" w:sz="4" w:space="0" w:color="auto"/>
              <w:right w:val="single" w:sz="4" w:space="0" w:color="auto"/>
            </w:tcBorders>
          </w:tcPr>
          <w:p w14:paraId="4AE2B794" w14:textId="77777777" w:rsidR="00AF73F5" w:rsidRPr="00C1654D" w:rsidRDefault="00AF73F5" w:rsidP="00C1654D">
            <w:pPr>
              <w:suppressAutoHyphens/>
              <w:spacing w:after="0" w:line="240" w:lineRule="auto"/>
              <w:jc w:val="center"/>
              <w:rPr>
                <w:rFonts w:ascii="Times New Roman" w:hAnsi="Times New Roman"/>
                <w:i/>
                <w:sz w:val="24"/>
                <w:szCs w:val="24"/>
              </w:rPr>
            </w:pPr>
          </w:p>
        </w:tc>
      </w:tr>
      <w:tr w:rsidR="00F806CD" w:rsidRPr="00C1654D" w14:paraId="468D0C5F" w14:textId="77777777" w:rsidTr="00E55723">
        <w:tc>
          <w:tcPr>
            <w:tcW w:w="3740" w:type="pct"/>
            <w:gridSpan w:val="3"/>
            <w:tcBorders>
              <w:left w:val="single" w:sz="4" w:space="0" w:color="auto"/>
              <w:right w:val="single" w:sz="4" w:space="0" w:color="auto"/>
            </w:tcBorders>
          </w:tcPr>
          <w:p w14:paraId="629C481B" w14:textId="77777777" w:rsidR="00F806CD" w:rsidRPr="00C1654D" w:rsidRDefault="00F806CD" w:rsidP="00C1654D">
            <w:pPr>
              <w:spacing w:after="0" w:line="240" w:lineRule="auto"/>
              <w:rPr>
                <w:rFonts w:ascii="Times New Roman" w:hAnsi="Times New Roman"/>
                <w:b/>
                <w:bCs/>
                <w:sz w:val="24"/>
                <w:szCs w:val="24"/>
              </w:rPr>
            </w:pPr>
            <w:r w:rsidRPr="00C1654D">
              <w:rPr>
                <w:rFonts w:ascii="Times New Roman" w:hAnsi="Times New Roman"/>
                <w:b/>
                <w:bCs/>
                <w:sz w:val="24"/>
                <w:szCs w:val="24"/>
              </w:rPr>
              <w:t xml:space="preserve">Раздел 2. </w:t>
            </w:r>
            <w:r w:rsidRPr="00C1654D">
              <w:rPr>
                <w:rFonts w:ascii="Times New Roman" w:hAnsi="Times New Roman"/>
                <w:b/>
                <w:bCs/>
                <w:sz w:val="24"/>
                <w:szCs w:val="24"/>
                <w:lang w:eastAsia="en-US"/>
              </w:rPr>
              <w:t>Измерение параметров сигналов</w:t>
            </w:r>
          </w:p>
        </w:tc>
        <w:tc>
          <w:tcPr>
            <w:tcW w:w="618" w:type="pct"/>
            <w:tcBorders>
              <w:top w:val="single" w:sz="4" w:space="0" w:color="auto"/>
              <w:left w:val="single" w:sz="4" w:space="0" w:color="auto"/>
              <w:bottom w:val="single" w:sz="4" w:space="0" w:color="auto"/>
              <w:right w:val="single" w:sz="4" w:space="0" w:color="auto"/>
            </w:tcBorders>
          </w:tcPr>
          <w:p w14:paraId="20871465" w14:textId="77777777" w:rsidR="00F806CD" w:rsidRPr="00C1654D" w:rsidRDefault="00E55723" w:rsidP="00CA4BC9">
            <w:pPr>
              <w:suppressAutoHyphens/>
              <w:spacing w:after="0" w:line="240" w:lineRule="auto"/>
              <w:jc w:val="center"/>
              <w:rPr>
                <w:rFonts w:ascii="Times New Roman" w:hAnsi="Times New Roman"/>
                <w:b/>
                <w:sz w:val="24"/>
                <w:szCs w:val="24"/>
              </w:rPr>
            </w:pPr>
            <w:r w:rsidRPr="00C1654D">
              <w:rPr>
                <w:rFonts w:ascii="Times New Roman" w:hAnsi="Times New Roman"/>
                <w:b/>
                <w:sz w:val="24"/>
                <w:szCs w:val="24"/>
              </w:rPr>
              <w:t>28/2</w:t>
            </w:r>
          </w:p>
        </w:tc>
        <w:tc>
          <w:tcPr>
            <w:tcW w:w="642" w:type="pct"/>
            <w:tcBorders>
              <w:top w:val="single" w:sz="4" w:space="0" w:color="auto"/>
              <w:left w:val="single" w:sz="4" w:space="0" w:color="auto"/>
              <w:right w:val="single" w:sz="4" w:space="0" w:color="auto"/>
            </w:tcBorders>
          </w:tcPr>
          <w:p w14:paraId="79261F56" w14:textId="77777777" w:rsidR="00F806CD" w:rsidRPr="00C1654D" w:rsidRDefault="00F806CD" w:rsidP="00C1654D">
            <w:pPr>
              <w:suppressAutoHyphens/>
              <w:spacing w:after="0" w:line="240" w:lineRule="auto"/>
              <w:jc w:val="center"/>
              <w:rPr>
                <w:rFonts w:ascii="Times New Roman" w:hAnsi="Times New Roman"/>
                <w:sz w:val="24"/>
                <w:szCs w:val="24"/>
              </w:rPr>
            </w:pPr>
          </w:p>
        </w:tc>
      </w:tr>
      <w:tr w:rsidR="000605BD" w:rsidRPr="00C1654D" w14:paraId="46E3DDE7" w14:textId="77777777" w:rsidTr="00E55723">
        <w:tc>
          <w:tcPr>
            <w:tcW w:w="796" w:type="pct"/>
            <w:vMerge w:val="restart"/>
            <w:tcBorders>
              <w:left w:val="single" w:sz="4" w:space="0" w:color="auto"/>
              <w:right w:val="single" w:sz="4" w:space="0" w:color="auto"/>
            </w:tcBorders>
          </w:tcPr>
          <w:p w14:paraId="2C20622B" w14:textId="77777777" w:rsidR="000605BD" w:rsidRPr="00C1654D" w:rsidRDefault="000605BD" w:rsidP="00C1654D">
            <w:pPr>
              <w:spacing w:after="0" w:line="240" w:lineRule="auto"/>
              <w:rPr>
                <w:rFonts w:ascii="Times New Roman" w:eastAsia="Calibri" w:hAnsi="Times New Roman"/>
                <w:b/>
                <w:bCs/>
                <w:sz w:val="24"/>
                <w:szCs w:val="24"/>
              </w:rPr>
            </w:pPr>
            <w:r w:rsidRPr="00C1654D">
              <w:rPr>
                <w:rFonts w:ascii="Times New Roman" w:eastAsia="Calibri" w:hAnsi="Times New Roman"/>
                <w:b/>
                <w:bCs/>
                <w:sz w:val="24"/>
                <w:szCs w:val="24"/>
              </w:rPr>
              <w:t xml:space="preserve">Тема </w:t>
            </w:r>
            <w:r w:rsidR="00CA4BC9">
              <w:rPr>
                <w:rFonts w:ascii="Times New Roman" w:eastAsia="Calibri" w:hAnsi="Times New Roman"/>
                <w:b/>
                <w:bCs/>
                <w:sz w:val="24"/>
                <w:szCs w:val="24"/>
              </w:rPr>
              <w:t>2</w:t>
            </w:r>
            <w:r w:rsidRPr="00C1654D">
              <w:rPr>
                <w:rFonts w:ascii="Times New Roman" w:eastAsia="Calibri" w:hAnsi="Times New Roman"/>
                <w:b/>
                <w:bCs/>
                <w:sz w:val="24"/>
                <w:szCs w:val="24"/>
              </w:rPr>
              <w:t>.</w:t>
            </w:r>
            <w:r w:rsidR="00CA4BC9">
              <w:rPr>
                <w:rFonts w:ascii="Times New Roman" w:eastAsia="Calibri" w:hAnsi="Times New Roman"/>
                <w:b/>
                <w:bCs/>
                <w:sz w:val="24"/>
                <w:szCs w:val="24"/>
              </w:rPr>
              <w:t>1</w:t>
            </w:r>
            <w:r w:rsidRPr="00C1654D">
              <w:rPr>
                <w:rFonts w:ascii="Times New Roman" w:eastAsia="Calibri" w:hAnsi="Times New Roman"/>
                <w:b/>
                <w:bCs/>
                <w:sz w:val="24"/>
                <w:szCs w:val="24"/>
              </w:rPr>
              <w:t xml:space="preserve">. </w:t>
            </w:r>
          </w:p>
          <w:p w14:paraId="7162D44D" w14:textId="77777777" w:rsidR="000605BD" w:rsidRPr="00C1654D" w:rsidRDefault="000605BD" w:rsidP="00C1654D">
            <w:pPr>
              <w:spacing w:after="0" w:line="240" w:lineRule="auto"/>
              <w:rPr>
                <w:rFonts w:ascii="Times New Roman" w:eastAsia="Calibri" w:hAnsi="Times New Roman"/>
                <w:b/>
                <w:bCs/>
                <w:sz w:val="24"/>
                <w:szCs w:val="24"/>
              </w:rPr>
            </w:pPr>
            <w:r w:rsidRPr="00C1654D">
              <w:rPr>
                <w:rFonts w:ascii="Times New Roman" w:eastAsia="Calibri" w:hAnsi="Times New Roman"/>
                <w:b/>
                <w:bCs/>
                <w:sz w:val="24"/>
                <w:szCs w:val="24"/>
              </w:rPr>
              <w:t>Радиотехнические измерения</w:t>
            </w:r>
          </w:p>
        </w:tc>
        <w:tc>
          <w:tcPr>
            <w:tcW w:w="2944" w:type="pct"/>
            <w:gridSpan w:val="2"/>
            <w:tcBorders>
              <w:top w:val="single" w:sz="4" w:space="0" w:color="auto"/>
              <w:left w:val="single" w:sz="4" w:space="0" w:color="auto"/>
              <w:bottom w:val="single" w:sz="4" w:space="0" w:color="auto"/>
              <w:right w:val="single" w:sz="4" w:space="0" w:color="auto"/>
            </w:tcBorders>
          </w:tcPr>
          <w:p w14:paraId="77776F27"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b/>
                <w:bCs/>
                <w:sz w:val="24"/>
                <w:szCs w:val="24"/>
              </w:rPr>
              <w:t>Содержание учебного материала</w:t>
            </w:r>
          </w:p>
        </w:tc>
        <w:tc>
          <w:tcPr>
            <w:tcW w:w="618" w:type="pct"/>
            <w:tcBorders>
              <w:top w:val="single" w:sz="4" w:space="0" w:color="auto"/>
              <w:left w:val="single" w:sz="4" w:space="0" w:color="auto"/>
              <w:bottom w:val="single" w:sz="4" w:space="0" w:color="auto"/>
              <w:right w:val="single" w:sz="4" w:space="0" w:color="auto"/>
            </w:tcBorders>
          </w:tcPr>
          <w:p w14:paraId="3BF01BA3" w14:textId="77777777" w:rsidR="000605BD" w:rsidRPr="00C1654D" w:rsidRDefault="000605BD" w:rsidP="00C1654D">
            <w:pPr>
              <w:suppressAutoHyphens/>
              <w:spacing w:after="0" w:line="240" w:lineRule="auto"/>
              <w:jc w:val="center"/>
              <w:rPr>
                <w:rFonts w:ascii="Times New Roman" w:hAnsi="Times New Roman"/>
                <w:b/>
                <w:sz w:val="24"/>
                <w:szCs w:val="24"/>
              </w:rPr>
            </w:pPr>
            <w:r w:rsidRPr="00C1654D">
              <w:rPr>
                <w:rFonts w:ascii="Times New Roman" w:hAnsi="Times New Roman"/>
                <w:b/>
                <w:sz w:val="24"/>
                <w:szCs w:val="24"/>
              </w:rPr>
              <w:t>28</w:t>
            </w:r>
            <w:r w:rsidR="00CA4BC9">
              <w:rPr>
                <w:rFonts w:ascii="Times New Roman" w:hAnsi="Times New Roman"/>
                <w:b/>
                <w:sz w:val="24"/>
                <w:szCs w:val="24"/>
              </w:rPr>
              <w:t>/2</w:t>
            </w:r>
          </w:p>
        </w:tc>
        <w:tc>
          <w:tcPr>
            <w:tcW w:w="642" w:type="pct"/>
            <w:vMerge w:val="restart"/>
            <w:tcBorders>
              <w:top w:val="single" w:sz="4" w:space="0" w:color="auto"/>
              <w:left w:val="single" w:sz="4" w:space="0" w:color="auto"/>
              <w:right w:val="single" w:sz="4" w:space="0" w:color="auto"/>
            </w:tcBorders>
          </w:tcPr>
          <w:p w14:paraId="0561086C"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01</w:t>
            </w:r>
          </w:p>
          <w:p w14:paraId="768CC04B"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02</w:t>
            </w:r>
          </w:p>
          <w:p w14:paraId="10B9EBC5"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04</w:t>
            </w:r>
          </w:p>
          <w:p w14:paraId="4796950B"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05</w:t>
            </w:r>
          </w:p>
          <w:p w14:paraId="76E0B4D7"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06</w:t>
            </w:r>
          </w:p>
          <w:p w14:paraId="258680E3"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07</w:t>
            </w:r>
          </w:p>
          <w:p w14:paraId="340B43C8"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ОК 09</w:t>
            </w:r>
          </w:p>
          <w:p w14:paraId="2F3415CA"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ПК 1.2</w:t>
            </w:r>
          </w:p>
          <w:p w14:paraId="7C34C0D1" w14:textId="77777777" w:rsidR="000605BD" w:rsidRPr="00C1654D" w:rsidRDefault="000605BD" w:rsidP="00C1654D">
            <w:pPr>
              <w:suppressAutoHyphens/>
              <w:spacing w:after="0" w:line="240" w:lineRule="auto"/>
              <w:jc w:val="center"/>
              <w:rPr>
                <w:rFonts w:ascii="Times New Roman" w:hAnsi="Times New Roman"/>
                <w:sz w:val="24"/>
                <w:szCs w:val="24"/>
              </w:rPr>
            </w:pPr>
            <w:r w:rsidRPr="00C1654D">
              <w:rPr>
                <w:rFonts w:ascii="Times New Roman" w:hAnsi="Times New Roman"/>
                <w:sz w:val="24"/>
                <w:szCs w:val="24"/>
              </w:rPr>
              <w:t>ПК 2.5</w:t>
            </w:r>
          </w:p>
          <w:p w14:paraId="0ED61B59" w14:textId="77777777" w:rsidR="000605BD" w:rsidRPr="00C1654D" w:rsidRDefault="000605BD" w:rsidP="00C1654D">
            <w:pPr>
              <w:suppressAutoHyphens/>
              <w:spacing w:after="0" w:line="240" w:lineRule="auto"/>
              <w:jc w:val="center"/>
              <w:rPr>
                <w:rFonts w:ascii="Times New Roman" w:hAnsi="Times New Roman"/>
                <w:b/>
                <w:sz w:val="24"/>
                <w:szCs w:val="24"/>
              </w:rPr>
            </w:pPr>
            <w:r w:rsidRPr="00C1654D">
              <w:rPr>
                <w:rFonts w:ascii="Times New Roman" w:hAnsi="Times New Roman"/>
                <w:iCs/>
                <w:sz w:val="24"/>
                <w:szCs w:val="24"/>
              </w:rPr>
              <w:t>ПК 3.4</w:t>
            </w:r>
          </w:p>
        </w:tc>
      </w:tr>
      <w:tr w:rsidR="000605BD" w:rsidRPr="00C1654D" w14:paraId="7AEA9284" w14:textId="77777777" w:rsidTr="00E55723">
        <w:tc>
          <w:tcPr>
            <w:tcW w:w="796" w:type="pct"/>
            <w:vMerge/>
            <w:tcBorders>
              <w:left w:val="single" w:sz="4" w:space="0" w:color="auto"/>
              <w:right w:val="single" w:sz="4" w:space="0" w:color="auto"/>
            </w:tcBorders>
          </w:tcPr>
          <w:p w14:paraId="2EC4C614"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4DEFBAF7" w14:textId="77777777" w:rsidR="000605BD" w:rsidRPr="00C1654D" w:rsidRDefault="000605BD" w:rsidP="005F5CDC">
            <w:pPr>
              <w:pStyle w:val="ae"/>
              <w:numPr>
                <w:ilvl w:val="0"/>
                <w:numId w:val="228"/>
              </w:numPr>
              <w:spacing w:before="0" w:after="0"/>
              <w:jc w:val="center"/>
              <w:rPr>
                <w:b/>
              </w:rPr>
            </w:pPr>
          </w:p>
        </w:tc>
        <w:tc>
          <w:tcPr>
            <w:tcW w:w="2802" w:type="pct"/>
            <w:tcBorders>
              <w:top w:val="single" w:sz="4" w:space="0" w:color="auto"/>
              <w:left w:val="single" w:sz="4" w:space="0" w:color="auto"/>
              <w:bottom w:val="single" w:sz="4" w:space="0" w:color="auto"/>
              <w:right w:val="single" w:sz="4" w:space="0" w:color="auto"/>
            </w:tcBorders>
          </w:tcPr>
          <w:p w14:paraId="00E47D6F"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sz w:val="24"/>
                <w:szCs w:val="24"/>
              </w:rPr>
              <w:t>Основные сведения о генераторах.</w:t>
            </w:r>
          </w:p>
          <w:p w14:paraId="58ACCDC9"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Классификация генераторов измерительных сигналов, обобщенная структурная схема, элементная база. Генераторы синусоидальных колебаний. Обобщенные структурные схемы генераторов типа ГС и ГСС</w:t>
            </w:r>
          </w:p>
        </w:tc>
        <w:tc>
          <w:tcPr>
            <w:tcW w:w="618" w:type="pct"/>
            <w:vMerge w:val="restart"/>
            <w:tcBorders>
              <w:top w:val="single" w:sz="4" w:space="0" w:color="auto"/>
              <w:left w:val="single" w:sz="4" w:space="0" w:color="auto"/>
              <w:right w:val="single" w:sz="4" w:space="0" w:color="auto"/>
            </w:tcBorders>
          </w:tcPr>
          <w:p w14:paraId="785F7647" w14:textId="77777777" w:rsidR="000605BD" w:rsidRPr="00CA4BC9" w:rsidRDefault="000605BD" w:rsidP="00C1654D">
            <w:pPr>
              <w:suppressAutoHyphens/>
              <w:spacing w:after="0" w:line="240" w:lineRule="auto"/>
              <w:jc w:val="center"/>
              <w:rPr>
                <w:rFonts w:ascii="Times New Roman" w:hAnsi="Times New Roman"/>
                <w:sz w:val="24"/>
                <w:szCs w:val="24"/>
              </w:rPr>
            </w:pPr>
            <w:r w:rsidRPr="00CA4BC9">
              <w:rPr>
                <w:rFonts w:ascii="Times New Roman" w:hAnsi="Times New Roman"/>
                <w:sz w:val="24"/>
                <w:szCs w:val="24"/>
              </w:rPr>
              <w:t>26</w:t>
            </w:r>
          </w:p>
        </w:tc>
        <w:tc>
          <w:tcPr>
            <w:tcW w:w="642" w:type="pct"/>
            <w:vMerge/>
            <w:tcBorders>
              <w:left w:val="single" w:sz="4" w:space="0" w:color="auto"/>
              <w:right w:val="single" w:sz="4" w:space="0" w:color="auto"/>
            </w:tcBorders>
          </w:tcPr>
          <w:p w14:paraId="01497A6F"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6336FDCC" w14:textId="77777777" w:rsidTr="00E55723">
        <w:tc>
          <w:tcPr>
            <w:tcW w:w="796" w:type="pct"/>
            <w:vMerge/>
            <w:tcBorders>
              <w:left w:val="single" w:sz="4" w:space="0" w:color="auto"/>
              <w:right w:val="single" w:sz="4" w:space="0" w:color="auto"/>
            </w:tcBorders>
          </w:tcPr>
          <w:p w14:paraId="1403D9E1"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72CA386B" w14:textId="77777777" w:rsidR="000605BD" w:rsidRPr="00C1654D" w:rsidRDefault="000605BD" w:rsidP="005F5CDC">
            <w:pPr>
              <w:pStyle w:val="ae"/>
              <w:numPr>
                <w:ilvl w:val="0"/>
                <w:numId w:val="228"/>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52E35D1A"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b/>
                <w:sz w:val="24"/>
                <w:szCs w:val="24"/>
              </w:rPr>
              <w:t>Структурные схемы и принцип действия LC- генераторов и RC-генераторов</w:t>
            </w:r>
            <w:r w:rsidRPr="00C1654D">
              <w:rPr>
                <w:rFonts w:ascii="Times New Roman" w:hAnsi="Times New Roman"/>
                <w:sz w:val="24"/>
                <w:szCs w:val="24"/>
              </w:rPr>
              <w:t xml:space="preserve">. </w:t>
            </w:r>
          </w:p>
          <w:p w14:paraId="77778E93"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Характеристики звуковы</w:t>
            </w:r>
            <w:r w:rsidR="00CA4BC9">
              <w:rPr>
                <w:rFonts w:ascii="Times New Roman" w:hAnsi="Times New Roman"/>
                <w:sz w:val="24"/>
                <w:szCs w:val="24"/>
              </w:rPr>
              <w:t>х и высокочастотных генераторов</w:t>
            </w:r>
          </w:p>
        </w:tc>
        <w:tc>
          <w:tcPr>
            <w:tcW w:w="618" w:type="pct"/>
            <w:vMerge/>
            <w:tcBorders>
              <w:left w:val="single" w:sz="4" w:space="0" w:color="auto"/>
              <w:right w:val="single" w:sz="4" w:space="0" w:color="auto"/>
            </w:tcBorders>
          </w:tcPr>
          <w:p w14:paraId="40A59F54"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2CDE3228"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7AF27BE3" w14:textId="77777777" w:rsidTr="00E55723">
        <w:tc>
          <w:tcPr>
            <w:tcW w:w="796" w:type="pct"/>
            <w:vMerge/>
            <w:tcBorders>
              <w:left w:val="single" w:sz="4" w:space="0" w:color="auto"/>
              <w:right w:val="single" w:sz="4" w:space="0" w:color="auto"/>
            </w:tcBorders>
          </w:tcPr>
          <w:p w14:paraId="4FB37012"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31DF5122" w14:textId="77777777" w:rsidR="000605BD" w:rsidRPr="00C1654D" w:rsidRDefault="000605BD" w:rsidP="005F5CDC">
            <w:pPr>
              <w:pStyle w:val="ae"/>
              <w:numPr>
                <w:ilvl w:val="0"/>
                <w:numId w:val="228"/>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5F386316"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sz w:val="24"/>
                <w:szCs w:val="24"/>
              </w:rPr>
              <w:t xml:space="preserve">Цифровые измерительные генераторы низких частот. </w:t>
            </w:r>
          </w:p>
          <w:p w14:paraId="113E25C0"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Генераторы шумовых сигналов. Структурные схемы, принцип действия, область применения. Импульсные генераторы: структурная схема, диаграммы работы, основные характеристики, установка амплитуды, длительности, частоты следования импульсов</w:t>
            </w:r>
          </w:p>
        </w:tc>
        <w:tc>
          <w:tcPr>
            <w:tcW w:w="618" w:type="pct"/>
            <w:vMerge/>
            <w:tcBorders>
              <w:left w:val="single" w:sz="4" w:space="0" w:color="auto"/>
              <w:right w:val="single" w:sz="4" w:space="0" w:color="auto"/>
            </w:tcBorders>
          </w:tcPr>
          <w:p w14:paraId="183AF9AA"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2988AA1A"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0F9E32BF" w14:textId="77777777" w:rsidTr="00E55723">
        <w:tc>
          <w:tcPr>
            <w:tcW w:w="796" w:type="pct"/>
            <w:vMerge/>
            <w:tcBorders>
              <w:left w:val="single" w:sz="4" w:space="0" w:color="auto"/>
              <w:right w:val="single" w:sz="4" w:space="0" w:color="auto"/>
            </w:tcBorders>
          </w:tcPr>
          <w:p w14:paraId="4387A881"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46582C36" w14:textId="77777777" w:rsidR="000605BD" w:rsidRPr="00C1654D" w:rsidRDefault="000605BD" w:rsidP="005F5CDC">
            <w:pPr>
              <w:pStyle w:val="ae"/>
              <w:numPr>
                <w:ilvl w:val="0"/>
                <w:numId w:val="228"/>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3FA4FB2B"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sz w:val="24"/>
                <w:szCs w:val="24"/>
              </w:rPr>
              <w:t xml:space="preserve">Стандарты частоты. </w:t>
            </w:r>
          </w:p>
          <w:p w14:paraId="37447B83"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Синтезаторы частоты: классификация, структурные схемы, область применения. Классификация и основные характеристики электронно-</w:t>
            </w:r>
            <w:r w:rsidRPr="00C1654D">
              <w:rPr>
                <w:rFonts w:ascii="Times New Roman" w:hAnsi="Times New Roman"/>
                <w:sz w:val="24"/>
                <w:szCs w:val="24"/>
              </w:rPr>
              <w:lastRenderedPageBreak/>
              <w:t>лучевых осциллографов (ЭЛО). Структурная схема и принцип работы универсального ЭЛО. Виды разверток и принцип формирования амплитудно-временного изо</w:t>
            </w:r>
            <w:r w:rsidR="00CA4BC9">
              <w:rPr>
                <w:rFonts w:ascii="Times New Roman" w:hAnsi="Times New Roman"/>
                <w:sz w:val="24"/>
                <w:szCs w:val="24"/>
              </w:rPr>
              <w:t>бражения сигналов на экране ЭЛО</w:t>
            </w:r>
          </w:p>
        </w:tc>
        <w:tc>
          <w:tcPr>
            <w:tcW w:w="618" w:type="pct"/>
            <w:vMerge/>
            <w:tcBorders>
              <w:left w:val="single" w:sz="4" w:space="0" w:color="auto"/>
              <w:right w:val="single" w:sz="4" w:space="0" w:color="auto"/>
            </w:tcBorders>
          </w:tcPr>
          <w:p w14:paraId="594310BA"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7CE59BFD"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24929FBA" w14:textId="77777777" w:rsidTr="00E55723">
        <w:tc>
          <w:tcPr>
            <w:tcW w:w="796" w:type="pct"/>
            <w:vMerge/>
            <w:tcBorders>
              <w:left w:val="single" w:sz="4" w:space="0" w:color="auto"/>
              <w:right w:val="single" w:sz="4" w:space="0" w:color="auto"/>
            </w:tcBorders>
          </w:tcPr>
          <w:p w14:paraId="430D8A5A"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798164AD" w14:textId="77777777" w:rsidR="000605BD" w:rsidRPr="00C1654D" w:rsidRDefault="000605BD" w:rsidP="005F5CDC">
            <w:pPr>
              <w:pStyle w:val="ae"/>
              <w:numPr>
                <w:ilvl w:val="0"/>
                <w:numId w:val="228"/>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740033B6"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sz w:val="24"/>
                <w:szCs w:val="24"/>
              </w:rPr>
              <w:t xml:space="preserve">Электронно-лучевые трубки (ЭЛТ). </w:t>
            </w:r>
          </w:p>
          <w:p w14:paraId="46CCB87D"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Способ получения сфокусированного электронного потока. Принцип управления электронным лучом.</w:t>
            </w:r>
            <w:r w:rsidR="00CA4BC9">
              <w:rPr>
                <w:rFonts w:ascii="Times New Roman" w:hAnsi="Times New Roman"/>
                <w:sz w:val="24"/>
                <w:szCs w:val="24"/>
              </w:rPr>
              <w:t xml:space="preserve"> Технические характеристики ЭЛТ</w:t>
            </w:r>
          </w:p>
        </w:tc>
        <w:tc>
          <w:tcPr>
            <w:tcW w:w="618" w:type="pct"/>
            <w:vMerge/>
            <w:tcBorders>
              <w:left w:val="single" w:sz="4" w:space="0" w:color="auto"/>
              <w:right w:val="single" w:sz="4" w:space="0" w:color="auto"/>
            </w:tcBorders>
          </w:tcPr>
          <w:p w14:paraId="36CE787D"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29F12E86"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66517C3C" w14:textId="77777777" w:rsidTr="00E55723">
        <w:tc>
          <w:tcPr>
            <w:tcW w:w="796" w:type="pct"/>
            <w:vMerge/>
            <w:tcBorders>
              <w:left w:val="single" w:sz="4" w:space="0" w:color="auto"/>
              <w:right w:val="single" w:sz="4" w:space="0" w:color="auto"/>
            </w:tcBorders>
          </w:tcPr>
          <w:p w14:paraId="28065C44"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170E714D" w14:textId="77777777" w:rsidR="000605BD" w:rsidRPr="00C1654D" w:rsidRDefault="000605BD" w:rsidP="005F5CDC">
            <w:pPr>
              <w:pStyle w:val="ae"/>
              <w:numPr>
                <w:ilvl w:val="0"/>
                <w:numId w:val="228"/>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201D4D39"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sz w:val="24"/>
                <w:szCs w:val="24"/>
              </w:rPr>
              <w:t xml:space="preserve">Двухканальные и двухлучевые осциллографы. </w:t>
            </w:r>
          </w:p>
          <w:p w14:paraId="1F284AAB"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особенности конструкции, область использования. Скоростные и стробоскопические осциллографы: общие сведения, область применения. Цифровые осциллографы: структурная схема, технические характеристики, область использования. Зап</w:t>
            </w:r>
            <w:r w:rsidR="00CA4BC9">
              <w:rPr>
                <w:rFonts w:ascii="Times New Roman" w:hAnsi="Times New Roman"/>
                <w:sz w:val="24"/>
                <w:szCs w:val="24"/>
              </w:rPr>
              <w:t>оминающие цифровые осциллографы</w:t>
            </w:r>
          </w:p>
        </w:tc>
        <w:tc>
          <w:tcPr>
            <w:tcW w:w="618" w:type="pct"/>
            <w:vMerge/>
            <w:tcBorders>
              <w:left w:val="single" w:sz="4" w:space="0" w:color="auto"/>
              <w:right w:val="single" w:sz="4" w:space="0" w:color="auto"/>
            </w:tcBorders>
          </w:tcPr>
          <w:p w14:paraId="67C5361F"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13BA1F5A"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7D91EFB5" w14:textId="77777777" w:rsidTr="00E55723">
        <w:tc>
          <w:tcPr>
            <w:tcW w:w="796" w:type="pct"/>
            <w:vMerge/>
            <w:tcBorders>
              <w:left w:val="single" w:sz="4" w:space="0" w:color="auto"/>
              <w:right w:val="single" w:sz="4" w:space="0" w:color="auto"/>
            </w:tcBorders>
          </w:tcPr>
          <w:p w14:paraId="5F180102"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36EB8331" w14:textId="77777777" w:rsidR="000605BD" w:rsidRPr="00C1654D" w:rsidRDefault="000605BD" w:rsidP="005F5CDC">
            <w:pPr>
              <w:pStyle w:val="ae"/>
              <w:numPr>
                <w:ilvl w:val="0"/>
                <w:numId w:val="228"/>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0414C400"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sz w:val="24"/>
                <w:szCs w:val="24"/>
              </w:rPr>
              <w:t>Методика получения осциллограмм непрерывных и импульсных сигналов.</w:t>
            </w:r>
          </w:p>
          <w:p w14:paraId="2BAFD545"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Измерение амплитудных значений напряжения и временных параметров сигнала. Интерференционные фигуры при разных фазовых сдвигах между сигналами (фигуры Лиссажу). Техни</w:t>
            </w:r>
            <w:r w:rsidR="00CA4BC9">
              <w:rPr>
                <w:rFonts w:ascii="Times New Roman" w:hAnsi="Times New Roman"/>
                <w:sz w:val="24"/>
                <w:szCs w:val="24"/>
              </w:rPr>
              <w:t>ка осциллографических измерений</w:t>
            </w:r>
          </w:p>
        </w:tc>
        <w:tc>
          <w:tcPr>
            <w:tcW w:w="618" w:type="pct"/>
            <w:vMerge/>
            <w:tcBorders>
              <w:left w:val="single" w:sz="4" w:space="0" w:color="auto"/>
              <w:right w:val="single" w:sz="4" w:space="0" w:color="auto"/>
            </w:tcBorders>
          </w:tcPr>
          <w:p w14:paraId="1395846C"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6A05DA3B"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34A705D5" w14:textId="77777777" w:rsidTr="00E55723">
        <w:tc>
          <w:tcPr>
            <w:tcW w:w="796" w:type="pct"/>
            <w:vMerge/>
            <w:tcBorders>
              <w:left w:val="single" w:sz="4" w:space="0" w:color="auto"/>
              <w:right w:val="single" w:sz="4" w:space="0" w:color="auto"/>
            </w:tcBorders>
          </w:tcPr>
          <w:p w14:paraId="62A5F0A2"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130D56B0" w14:textId="77777777" w:rsidR="000605BD" w:rsidRPr="00C1654D" w:rsidRDefault="000605BD" w:rsidP="005F5CDC">
            <w:pPr>
              <w:pStyle w:val="ae"/>
              <w:numPr>
                <w:ilvl w:val="0"/>
                <w:numId w:val="228"/>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01C35DA1"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sz w:val="24"/>
                <w:szCs w:val="24"/>
              </w:rPr>
              <w:t xml:space="preserve">Измерение частоты и интервалов времени. Основные сведения. </w:t>
            </w:r>
          </w:p>
          <w:p w14:paraId="3EEBAC1A"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Методика измерения частоты приборами непосредственной оценки. Виды частотомеров. Резонансный и гетеродинный методы измерения частоты: принципы построения частотомеров, основные хар</w:t>
            </w:r>
            <w:r w:rsidR="00CA4BC9">
              <w:rPr>
                <w:rFonts w:ascii="Times New Roman" w:hAnsi="Times New Roman"/>
                <w:sz w:val="24"/>
                <w:szCs w:val="24"/>
              </w:rPr>
              <w:t>актеристики, область применения</w:t>
            </w:r>
          </w:p>
        </w:tc>
        <w:tc>
          <w:tcPr>
            <w:tcW w:w="618" w:type="pct"/>
            <w:vMerge/>
            <w:tcBorders>
              <w:left w:val="single" w:sz="4" w:space="0" w:color="auto"/>
              <w:right w:val="single" w:sz="4" w:space="0" w:color="auto"/>
            </w:tcBorders>
          </w:tcPr>
          <w:p w14:paraId="72362747"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228DCABA"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50F84A2A" w14:textId="77777777" w:rsidTr="00E55723">
        <w:tc>
          <w:tcPr>
            <w:tcW w:w="796" w:type="pct"/>
            <w:vMerge/>
            <w:tcBorders>
              <w:left w:val="single" w:sz="4" w:space="0" w:color="auto"/>
              <w:right w:val="single" w:sz="4" w:space="0" w:color="auto"/>
            </w:tcBorders>
          </w:tcPr>
          <w:p w14:paraId="06978211"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7D6576CD" w14:textId="77777777" w:rsidR="000605BD" w:rsidRPr="00C1654D" w:rsidRDefault="000605BD" w:rsidP="005F5CDC">
            <w:pPr>
              <w:pStyle w:val="ae"/>
              <w:numPr>
                <w:ilvl w:val="0"/>
                <w:numId w:val="228"/>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388B9241"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b/>
                <w:sz w:val="24"/>
                <w:szCs w:val="24"/>
              </w:rPr>
              <w:t>Цифровой частотомер.</w:t>
            </w:r>
            <w:r w:rsidRPr="00C1654D">
              <w:rPr>
                <w:rFonts w:ascii="Times New Roman" w:hAnsi="Times New Roman"/>
                <w:sz w:val="24"/>
                <w:szCs w:val="24"/>
              </w:rPr>
              <w:t xml:space="preserve"> </w:t>
            </w:r>
          </w:p>
          <w:p w14:paraId="5D76A426"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Структурная схема, диаграммы работы, принцип измерения, основные характеристики. Цифровые методы измерения интервалов времени. Диаграммы работы. Погрешности и</w:t>
            </w:r>
            <w:r w:rsidR="00CA4BC9">
              <w:rPr>
                <w:rFonts w:ascii="Times New Roman" w:hAnsi="Times New Roman"/>
                <w:sz w:val="24"/>
                <w:szCs w:val="24"/>
              </w:rPr>
              <w:t>змерений</w:t>
            </w:r>
          </w:p>
        </w:tc>
        <w:tc>
          <w:tcPr>
            <w:tcW w:w="618" w:type="pct"/>
            <w:vMerge/>
            <w:tcBorders>
              <w:left w:val="single" w:sz="4" w:space="0" w:color="auto"/>
              <w:right w:val="single" w:sz="4" w:space="0" w:color="auto"/>
            </w:tcBorders>
          </w:tcPr>
          <w:p w14:paraId="2B842C29"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089ED905"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19A80382" w14:textId="77777777" w:rsidTr="00E55723">
        <w:tc>
          <w:tcPr>
            <w:tcW w:w="796" w:type="pct"/>
            <w:vMerge/>
            <w:tcBorders>
              <w:left w:val="single" w:sz="4" w:space="0" w:color="auto"/>
              <w:right w:val="single" w:sz="4" w:space="0" w:color="auto"/>
            </w:tcBorders>
          </w:tcPr>
          <w:p w14:paraId="604213AF"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61FA0606" w14:textId="77777777" w:rsidR="000605BD" w:rsidRPr="00C1654D" w:rsidRDefault="000605BD" w:rsidP="005F5CDC">
            <w:pPr>
              <w:pStyle w:val="ae"/>
              <w:numPr>
                <w:ilvl w:val="0"/>
                <w:numId w:val="228"/>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4FC61222"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sz w:val="24"/>
                <w:szCs w:val="24"/>
              </w:rPr>
              <w:t>Измерение фазового сдвига.</w:t>
            </w:r>
          </w:p>
          <w:p w14:paraId="7CB28926"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Осциллографические методы, цифровые методы, методы измерения фазового сдвига с преобразованием частоты: сущность методов, виды приборов, основные хар</w:t>
            </w:r>
            <w:r w:rsidR="00CA4BC9">
              <w:rPr>
                <w:rFonts w:ascii="Times New Roman" w:hAnsi="Times New Roman"/>
                <w:sz w:val="24"/>
                <w:szCs w:val="24"/>
              </w:rPr>
              <w:t>актеристики, область применения</w:t>
            </w:r>
          </w:p>
        </w:tc>
        <w:tc>
          <w:tcPr>
            <w:tcW w:w="618" w:type="pct"/>
            <w:vMerge/>
            <w:tcBorders>
              <w:left w:val="single" w:sz="4" w:space="0" w:color="auto"/>
              <w:right w:val="single" w:sz="4" w:space="0" w:color="auto"/>
            </w:tcBorders>
          </w:tcPr>
          <w:p w14:paraId="68447F19"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26CCCB82"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47E2C9CC" w14:textId="77777777" w:rsidTr="00E55723">
        <w:tc>
          <w:tcPr>
            <w:tcW w:w="796" w:type="pct"/>
            <w:vMerge/>
            <w:tcBorders>
              <w:left w:val="single" w:sz="4" w:space="0" w:color="auto"/>
              <w:right w:val="single" w:sz="4" w:space="0" w:color="auto"/>
            </w:tcBorders>
          </w:tcPr>
          <w:p w14:paraId="5D9B5E6D"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2C827163" w14:textId="77777777" w:rsidR="000605BD" w:rsidRPr="00C1654D" w:rsidRDefault="000605BD" w:rsidP="005F5CDC">
            <w:pPr>
              <w:pStyle w:val="ae"/>
              <w:numPr>
                <w:ilvl w:val="0"/>
                <w:numId w:val="228"/>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2344AB1F"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sz w:val="24"/>
                <w:szCs w:val="24"/>
              </w:rPr>
              <w:t>Измерение фазового сдвига фазовыми детекторами.</w:t>
            </w:r>
          </w:p>
          <w:p w14:paraId="1C659B08"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 xml:space="preserve">Схема цифрового фазового детектора, диаграммы работы. Классификация анализаторов спектра электрических сигналов. Параллельный и </w:t>
            </w:r>
            <w:r w:rsidRPr="00C1654D">
              <w:rPr>
                <w:rFonts w:ascii="Times New Roman" w:hAnsi="Times New Roman"/>
                <w:sz w:val="24"/>
                <w:szCs w:val="24"/>
              </w:rPr>
              <w:lastRenderedPageBreak/>
              <w:t xml:space="preserve">последовательный методы анализа спектра: принцип построения приборов, основные технические характеристики, </w:t>
            </w:r>
            <w:r w:rsidR="00CA4BC9">
              <w:rPr>
                <w:rFonts w:ascii="Times New Roman" w:hAnsi="Times New Roman"/>
                <w:sz w:val="24"/>
                <w:szCs w:val="24"/>
              </w:rPr>
              <w:t>область применения</w:t>
            </w:r>
          </w:p>
        </w:tc>
        <w:tc>
          <w:tcPr>
            <w:tcW w:w="618" w:type="pct"/>
            <w:vMerge/>
            <w:tcBorders>
              <w:left w:val="single" w:sz="4" w:space="0" w:color="auto"/>
              <w:right w:val="single" w:sz="4" w:space="0" w:color="auto"/>
            </w:tcBorders>
          </w:tcPr>
          <w:p w14:paraId="00F9426C"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7575EBC5"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07B7BBFA" w14:textId="77777777" w:rsidTr="00E55723">
        <w:tc>
          <w:tcPr>
            <w:tcW w:w="796" w:type="pct"/>
            <w:vMerge/>
            <w:tcBorders>
              <w:left w:val="single" w:sz="4" w:space="0" w:color="auto"/>
              <w:right w:val="single" w:sz="4" w:space="0" w:color="auto"/>
            </w:tcBorders>
          </w:tcPr>
          <w:p w14:paraId="62646568"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40933FDE" w14:textId="77777777" w:rsidR="000605BD" w:rsidRPr="00C1654D" w:rsidRDefault="000605BD" w:rsidP="005F5CDC">
            <w:pPr>
              <w:pStyle w:val="ae"/>
              <w:numPr>
                <w:ilvl w:val="0"/>
                <w:numId w:val="228"/>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6C05EF81"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sz w:val="24"/>
                <w:szCs w:val="24"/>
              </w:rPr>
              <w:t>Цифровые анализаторы спектра.</w:t>
            </w:r>
          </w:p>
          <w:p w14:paraId="3AC2091F"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Структурная схема, функциональные возможности, основные режимы работы. Измерение нелинейных искажений. Упрощенная структурная схема аналого-цифрового измерителя, методика измерений</w:t>
            </w:r>
          </w:p>
        </w:tc>
        <w:tc>
          <w:tcPr>
            <w:tcW w:w="618" w:type="pct"/>
            <w:vMerge/>
            <w:tcBorders>
              <w:left w:val="single" w:sz="4" w:space="0" w:color="auto"/>
              <w:right w:val="single" w:sz="4" w:space="0" w:color="auto"/>
            </w:tcBorders>
          </w:tcPr>
          <w:p w14:paraId="40E4BB69"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21F67A1F"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3D46DE4D" w14:textId="77777777" w:rsidTr="00E55723">
        <w:tc>
          <w:tcPr>
            <w:tcW w:w="796" w:type="pct"/>
            <w:vMerge/>
            <w:tcBorders>
              <w:left w:val="single" w:sz="4" w:space="0" w:color="auto"/>
              <w:right w:val="single" w:sz="4" w:space="0" w:color="auto"/>
            </w:tcBorders>
          </w:tcPr>
          <w:p w14:paraId="2EB30897" w14:textId="77777777" w:rsidR="000605BD" w:rsidRPr="00C1654D" w:rsidRDefault="000605BD" w:rsidP="00C1654D">
            <w:pPr>
              <w:spacing w:after="0" w:line="240" w:lineRule="auto"/>
              <w:rPr>
                <w:rFonts w:ascii="Times New Roman" w:hAnsi="Times New Roman"/>
                <w:b/>
                <w:bCs/>
                <w:sz w:val="24"/>
                <w:szCs w:val="24"/>
              </w:rPr>
            </w:pPr>
          </w:p>
        </w:tc>
        <w:tc>
          <w:tcPr>
            <w:tcW w:w="142" w:type="pct"/>
            <w:tcBorders>
              <w:top w:val="single" w:sz="4" w:space="0" w:color="auto"/>
              <w:left w:val="single" w:sz="4" w:space="0" w:color="auto"/>
              <w:bottom w:val="single" w:sz="4" w:space="0" w:color="auto"/>
              <w:right w:val="single" w:sz="4" w:space="0" w:color="auto"/>
            </w:tcBorders>
          </w:tcPr>
          <w:p w14:paraId="255D471F" w14:textId="77777777" w:rsidR="000605BD" w:rsidRPr="00C1654D" w:rsidRDefault="000605BD" w:rsidP="005F5CDC">
            <w:pPr>
              <w:pStyle w:val="ae"/>
              <w:numPr>
                <w:ilvl w:val="0"/>
                <w:numId w:val="228"/>
              </w:numPr>
              <w:spacing w:before="0" w:after="0"/>
              <w:ind w:left="0" w:firstLine="39"/>
              <w:jc w:val="center"/>
              <w:rPr>
                <w:b/>
              </w:rPr>
            </w:pPr>
          </w:p>
        </w:tc>
        <w:tc>
          <w:tcPr>
            <w:tcW w:w="2802" w:type="pct"/>
            <w:tcBorders>
              <w:top w:val="single" w:sz="4" w:space="0" w:color="auto"/>
              <w:left w:val="single" w:sz="4" w:space="0" w:color="auto"/>
              <w:bottom w:val="single" w:sz="4" w:space="0" w:color="auto"/>
              <w:right w:val="single" w:sz="4" w:space="0" w:color="auto"/>
            </w:tcBorders>
          </w:tcPr>
          <w:p w14:paraId="067E47EF"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sz w:val="24"/>
                <w:szCs w:val="24"/>
              </w:rPr>
              <w:t xml:space="preserve">Обобщенная структурная схема измерителя АЧХ. </w:t>
            </w:r>
          </w:p>
          <w:p w14:paraId="359A3CDE"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Основные узлы и устройства. Виды и особенности работы генераторов качающейся час</w:t>
            </w:r>
            <w:r w:rsidR="00CA4BC9">
              <w:rPr>
                <w:rFonts w:ascii="Times New Roman" w:hAnsi="Times New Roman"/>
                <w:sz w:val="24"/>
                <w:szCs w:val="24"/>
              </w:rPr>
              <w:t>тоты (ГКЧ). Детекторные головки</w:t>
            </w:r>
          </w:p>
        </w:tc>
        <w:tc>
          <w:tcPr>
            <w:tcW w:w="618" w:type="pct"/>
            <w:vMerge/>
            <w:tcBorders>
              <w:left w:val="single" w:sz="4" w:space="0" w:color="auto"/>
              <w:bottom w:val="single" w:sz="4" w:space="0" w:color="auto"/>
              <w:right w:val="single" w:sz="4" w:space="0" w:color="auto"/>
            </w:tcBorders>
          </w:tcPr>
          <w:p w14:paraId="791DEE75"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vMerge/>
            <w:tcBorders>
              <w:left w:val="single" w:sz="4" w:space="0" w:color="auto"/>
              <w:right w:val="single" w:sz="4" w:space="0" w:color="auto"/>
            </w:tcBorders>
          </w:tcPr>
          <w:p w14:paraId="0C51E83B"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1AE60C7E" w14:textId="77777777" w:rsidTr="00E55723">
        <w:tc>
          <w:tcPr>
            <w:tcW w:w="796" w:type="pct"/>
            <w:vMerge/>
            <w:tcBorders>
              <w:left w:val="single" w:sz="4" w:space="0" w:color="auto"/>
              <w:right w:val="single" w:sz="4" w:space="0" w:color="auto"/>
            </w:tcBorders>
          </w:tcPr>
          <w:p w14:paraId="62CAF2A8"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1ECC0A33" w14:textId="77777777" w:rsidR="000605BD" w:rsidRPr="00C1654D" w:rsidRDefault="000605BD" w:rsidP="00C1654D">
            <w:pPr>
              <w:spacing w:after="0" w:line="240" w:lineRule="auto"/>
              <w:rPr>
                <w:rFonts w:ascii="Times New Roman" w:hAnsi="Times New Roman"/>
                <w:b/>
                <w:sz w:val="24"/>
                <w:szCs w:val="24"/>
              </w:rPr>
            </w:pPr>
            <w:r w:rsidRPr="00C1654D">
              <w:rPr>
                <w:rFonts w:ascii="Times New Roman" w:hAnsi="Times New Roman"/>
                <w:b/>
                <w:sz w:val="24"/>
                <w:szCs w:val="24"/>
              </w:rPr>
              <w:t>В том числе практических занятий и лабораторных работ</w:t>
            </w:r>
          </w:p>
        </w:tc>
        <w:tc>
          <w:tcPr>
            <w:tcW w:w="618" w:type="pct"/>
            <w:tcBorders>
              <w:top w:val="single" w:sz="4" w:space="0" w:color="auto"/>
              <w:left w:val="single" w:sz="4" w:space="0" w:color="auto"/>
              <w:bottom w:val="single" w:sz="4" w:space="0" w:color="auto"/>
              <w:right w:val="single" w:sz="4" w:space="0" w:color="auto"/>
            </w:tcBorders>
          </w:tcPr>
          <w:p w14:paraId="14B000F9" w14:textId="77777777" w:rsidR="000605BD" w:rsidRPr="00C1654D" w:rsidRDefault="000605BD" w:rsidP="00C1654D">
            <w:pPr>
              <w:suppressAutoHyphens/>
              <w:spacing w:after="0" w:line="240" w:lineRule="auto"/>
              <w:jc w:val="center"/>
              <w:rPr>
                <w:rFonts w:ascii="Times New Roman" w:hAnsi="Times New Roman"/>
                <w:b/>
                <w:sz w:val="24"/>
                <w:szCs w:val="24"/>
              </w:rPr>
            </w:pPr>
            <w:r w:rsidRPr="00C1654D">
              <w:rPr>
                <w:rFonts w:ascii="Times New Roman" w:hAnsi="Times New Roman"/>
                <w:b/>
                <w:sz w:val="24"/>
                <w:szCs w:val="24"/>
              </w:rPr>
              <w:t>2</w:t>
            </w:r>
          </w:p>
        </w:tc>
        <w:tc>
          <w:tcPr>
            <w:tcW w:w="642" w:type="pct"/>
            <w:vMerge/>
            <w:tcBorders>
              <w:left w:val="single" w:sz="4" w:space="0" w:color="auto"/>
              <w:right w:val="single" w:sz="4" w:space="0" w:color="auto"/>
            </w:tcBorders>
          </w:tcPr>
          <w:p w14:paraId="3F221E02" w14:textId="77777777" w:rsidR="000605BD" w:rsidRPr="00C1654D" w:rsidRDefault="000605BD" w:rsidP="00C1654D">
            <w:pPr>
              <w:suppressAutoHyphens/>
              <w:spacing w:after="0" w:line="240" w:lineRule="auto"/>
              <w:jc w:val="center"/>
              <w:rPr>
                <w:rFonts w:ascii="Times New Roman" w:hAnsi="Times New Roman"/>
                <w:b/>
                <w:sz w:val="24"/>
                <w:szCs w:val="24"/>
              </w:rPr>
            </w:pPr>
          </w:p>
        </w:tc>
      </w:tr>
      <w:tr w:rsidR="000605BD" w:rsidRPr="00C1654D" w14:paraId="48B7D056" w14:textId="77777777" w:rsidTr="00E55723">
        <w:tc>
          <w:tcPr>
            <w:tcW w:w="796" w:type="pct"/>
            <w:vMerge/>
            <w:tcBorders>
              <w:left w:val="single" w:sz="4" w:space="0" w:color="auto"/>
              <w:right w:val="single" w:sz="4" w:space="0" w:color="auto"/>
            </w:tcBorders>
          </w:tcPr>
          <w:p w14:paraId="067A087B" w14:textId="77777777" w:rsidR="000605BD" w:rsidRPr="00C1654D" w:rsidRDefault="000605BD"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12A40DD5" w14:textId="77777777" w:rsidR="000605BD" w:rsidRPr="00C1654D" w:rsidRDefault="000605BD" w:rsidP="00C1654D">
            <w:pPr>
              <w:spacing w:after="0" w:line="240" w:lineRule="auto"/>
              <w:rPr>
                <w:rFonts w:ascii="Times New Roman" w:hAnsi="Times New Roman"/>
                <w:sz w:val="24"/>
                <w:szCs w:val="24"/>
              </w:rPr>
            </w:pPr>
            <w:r w:rsidRPr="00C1654D">
              <w:rPr>
                <w:rFonts w:ascii="Times New Roman" w:hAnsi="Times New Roman"/>
                <w:sz w:val="24"/>
                <w:szCs w:val="24"/>
              </w:rPr>
              <w:t>ПЗ.13. Настройка и подключение измерительных генераторов синусоидальных сигналов</w:t>
            </w:r>
          </w:p>
        </w:tc>
        <w:tc>
          <w:tcPr>
            <w:tcW w:w="618" w:type="pct"/>
            <w:tcBorders>
              <w:top w:val="single" w:sz="4" w:space="0" w:color="auto"/>
              <w:left w:val="single" w:sz="4" w:space="0" w:color="auto"/>
              <w:bottom w:val="single" w:sz="4" w:space="0" w:color="auto"/>
              <w:right w:val="single" w:sz="4" w:space="0" w:color="auto"/>
            </w:tcBorders>
          </w:tcPr>
          <w:p w14:paraId="3AB3723B" w14:textId="77777777" w:rsidR="000605BD" w:rsidRPr="00CA4BC9" w:rsidRDefault="000605BD" w:rsidP="00C1654D">
            <w:pPr>
              <w:suppressAutoHyphens/>
              <w:spacing w:after="0" w:line="240" w:lineRule="auto"/>
              <w:jc w:val="center"/>
              <w:rPr>
                <w:rFonts w:ascii="Times New Roman" w:hAnsi="Times New Roman"/>
                <w:sz w:val="24"/>
                <w:szCs w:val="24"/>
              </w:rPr>
            </w:pPr>
            <w:r w:rsidRPr="00CA4BC9">
              <w:rPr>
                <w:rFonts w:ascii="Times New Roman" w:hAnsi="Times New Roman"/>
                <w:sz w:val="24"/>
                <w:szCs w:val="24"/>
              </w:rPr>
              <w:t>2</w:t>
            </w:r>
          </w:p>
        </w:tc>
        <w:tc>
          <w:tcPr>
            <w:tcW w:w="642" w:type="pct"/>
            <w:vMerge/>
            <w:tcBorders>
              <w:left w:val="single" w:sz="4" w:space="0" w:color="auto"/>
              <w:bottom w:val="single" w:sz="4" w:space="0" w:color="auto"/>
              <w:right w:val="single" w:sz="4" w:space="0" w:color="auto"/>
            </w:tcBorders>
          </w:tcPr>
          <w:p w14:paraId="113210B6"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AF73F5" w:rsidRPr="00C1654D" w14:paraId="38D0BC4E" w14:textId="77777777" w:rsidTr="00E55723">
        <w:tc>
          <w:tcPr>
            <w:tcW w:w="796" w:type="pct"/>
            <w:vMerge/>
            <w:tcBorders>
              <w:left w:val="single" w:sz="4" w:space="0" w:color="auto"/>
              <w:right w:val="single" w:sz="4" w:space="0" w:color="auto"/>
            </w:tcBorders>
          </w:tcPr>
          <w:p w14:paraId="4EC05240" w14:textId="77777777" w:rsidR="00AF73F5" w:rsidRPr="00C1654D" w:rsidRDefault="00AF73F5" w:rsidP="00C1654D">
            <w:pPr>
              <w:spacing w:after="0" w:line="240" w:lineRule="auto"/>
              <w:rPr>
                <w:rFonts w:ascii="Times New Roman" w:hAnsi="Times New Roman"/>
                <w:b/>
                <w:bCs/>
                <w:sz w:val="24"/>
                <w:szCs w:val="24"/>
              </w:rPr>
            </w:pPr>
          </w:p>
        </w:tc>
        <w:tc>
          <w:tcPr>
            <w:tcW w:w="2944" w:type="pct"/>
            <w:gridSpan w:val="2"/>
            <w:tcBorders>
              <w:top w:val="single" w:sz="4" w:space="0" w:color="auto"/>
              <w:left w:val="single" w:sz="4" w:space="0" w:color="auto"/>
              <w:bottom w:val="single" w:sz="4" w:space="0" w:color="auto"/>
              <w:right w:val="single" w:sz="4" w:space="0" w:color="auto"/>
            </w:tcBorders>
          </w:tcPr>
          <w:p w14:paraId="43204761" w14:textId="77777777" w:rsidR="00AF73F5" w:rsidRPr="00C1654D" w:rsidRDefault="00AF73F5" w:rsidP="00C1654D">
            <w:pPr>
              <w:spacing w:after="0" w:line="240" w:lineRule="auto"/>
              <w:rPr>
                <w:rFonts w:ascii="Times New Roman" w:hAnsi="Times New Roman"/>
                <w:sz w:val="24"/>
                <w:szCs w:val="24"/>
              </w:rPr>
            </w:pPr>
            <w:r w:rsidRPr="00C1654D">
              <w:rPr>
                <w:rFonts w:ascii="Times New Roman" w:hAnsi="Times New Roman"/>
                <w:b/>
                <w:bCs/>
                <w:sz w:val="24"/>
                <w:szCs w:val="24"/>
              </w:rPr>
              <w:t>Самостоятельная работа обучающихся</w:t>
            </w:r>
          </w:p>
        </w:tc>
        <w:tc>
          <w:tcPr>
            <w:tcW w:w="618" w:type="pct"/>
            <w:tcBorders>
              <w:top w:val="single" w:sz="4" w:space="0" w:color="auto"/>
              <w:left w:val="single" w:sz="4" w:space="0" w:color="auto"/>
              <w:bottom w:val="single" w:sz="4" w:space="0" w:color="auto"/>
              <w:right w:val="single" w:sz="4" w:space="0" w:color="auto"/>
            </w:tcBorders>
          </w:tcPr>
          <w:p w14:paraId="485F1DD1" w14:textId="77777777" w:rsidR="00AF73F5" w:rsidRPr="00C1654D" w:rsidRDefault="00AF73F5" w:rsidP="00C1654D">
            <w:pPr>
              <w:suppressAutoHyphens/>
              <w:spacing w:after="0" w:line="240" w:lineRule="auto"/>
              <w:jc w:val="center"/>
              <w:rPr>
                <w:rFonts w:ascii="Times New Roman" w:hAnsi="Times New Roman"/>
                <w:i/>
                <w:sz w:val="24"/>
                <w:szCs w:val="24"/>
              </w:rPr>
            </w:pPr>
          </w:p>
        </w:tc>
        <w:tc>
          <w:tcPr>
            <w:tcW w:w="642" w:type="pct"/>
            <w:tcBorders>
              <w:top w:val="single" w:sz="4" w:space="0" w:color="auto"/>
              <w:left w:val="single" w:sz="4" w:space="0" w:color="auto"/>
              <w:bottom w:val="single" w:sz="4" w:space="0" w:color="auto"/>
              <w:right w:val="single" w:sz="4" w:space="0" w:color="auto"/>
            </w:tcBorders>
          </w:tcPr>
          <w:p w14:paraId="0407C301" w14:textId="77777777" w:rsidR="00AF73F5" w:rsidRPr="00C1654D" w:rsidRDefault="00AF73F5" w:rsidP="00C1654D">
            <w:pPr>
              <w:suppressAutoHyphens/>
              <w:spacing w:after="0" w:line="240" w:lineRule="auto"/>
              <w:jc w:val="center"/>
              <w:rPr>
                <w:rFonts w:ascii="Times New Roman" w:hAnsi="Times New Roman"/>
                <w:i/>
                <w:sz w:val="24"/>
                <w:szCs w:val="24"/>
              </w:rPr>
            </w:pPr>
          </w:p>
        </w:tc>
      </w:tr>
      <w:tr w:rsidR="000605BD" w:rsidRPr="00C1654D" w14:paraId="1E5BE6AF" w14:textId="77777777" w:rsidTr="00E55723">
        <w:tc>
          <w:tcPr>
            <w:tcW w:w="3740" w:type="pct"/>
            <w:gridSpan w:val="3"/>
            <w:tcBorders>
              <w:left w:val="single" w:sz="4" w:space="0" w:color="auto"/>
              <w:right w:val="single" w:sz="4" w:space="0" w:color="auto"/>
            </w:tcBorders>
          </w:tcPr>
          <w:p w14:paraId="3AD4C5FE" w14:textId="77777777" w:rsidR="000605BD" w:rsidRPr="00C1654D" w:rsidRDefault="000605BD" w:rsidP="00C1654D">
            <w:pPr>
              <w:suppressAutoHyphens/>
              <w:spacing w:after="0" w:line="240" w:lineRule="auto"/>
              <w:rPr>
                <w:rFonts w:ascii="Times New Roman" w:hAnsi="Times New Roman"/>
                <w:b/>
                <w:sz w:val="24"/>
                <w:szCs w:val="24"/>
              </w:rPr>
            </w:pPr>
            <w:r w:rsidRPr="00C1654D">
              <w:rPr>
                <w:rFonts w:ascii="Times New Roman" w:hAnsi="Times New Roman"/>
                <w:b/>
                <w:sz w:val="24"/>
                <w:szCs w:val="24"/>
              </w:rPr>
              <w:t>Промежуточная аттестация</w:t>
            </w:r>
          </w:p>
        </w:tc>
        <w:tc>
          <w:tcPr>
            <w:tcW w:w="618" w:type="pct"/>
            <w:tcBorders>
              <w:top w:val="single" w:sz="4" w:space="0" w:color="auto"/>
              <w:left w:val="single" w:sz="4" w:space="0" w:color="auto"/>
              <w:bottom w:val="single" w:sz="4" w:space="0" w:color="auto"/>
              <w:right w:val="single" w:sz="4" w:space="0" w:color="auto"/>
            </w:tcBorders>
          </w:tcPr>
          <w:p w14:paraId="0FBC69F5" w14:textId="77777777" w:rsidR="000605BD" w:rsidRPr="00C1654D" w:rsidRDefault="000605BD" w:rsidP="00C1654D">
            <w:pPr>
              <w:suppressAutoHyphens/>
              <w:spacing w:after="0" w:line="240" w:lineRule="auto"/>
              <w:jc w:val="center"/>
              <w:rPr>
                <w:rFonts w:ascii="Times New Roman" w:hAnsi="Times New Roman"/>
                <w:i/>
                <w:sz w:val="24"/>
                <w:szCs w:val="24"/>
              </w:rPr>
            </w:pPr>
          </w:p>
        </w:tc>
        <w:tc>
          <w:tcPr>
            <w:tcW w:w="642" w:type="pct"/>
            <w:tcBorders>
              <w:top w:val="single" w:sz="4" w:space="0" w:color="auto"/>
              <w:left w:val="single" w:sz="4" w:space="0" w:color="auto"/>
              <w:bottom w:val="single" w:sz="4" w:space="0" w:color="auto"/>
              <w:right w:val="single" w:sz="4" w:space="0" w:color="auto"/>
            </w:tcBorders>
          </w:tcPr>
          <w:p w14:paraId="4A3996D3" w14:textId="77777777" w:rsidR="000605BD" w:rsidRPr="00C1654D" w:rsidRDefault="000605BD" w:rsidP="00C1654D">
            <w:pPr>
              <w:suppressAutoHyphens/>
              <w:spacing w:after="0" w:line="240" w:lineRule="auto"/>
              <w:jc w:val="center"/>
              <w:rPr>
                <w:rFonts w:ascii="Times New Roman" w:hAnsi="Times New Roman"/>
                <w:i/>
                <w:sz w:val="24"/>
                <w:szCs w:val="24"/>
              </w:rPr>
            </w:pPr>
          </w:p>
        </w:tc>
      </w:tr>
      <w:tr w:rsidR="000605BD" w:rsidRPr="00C1654D" w14:paraId="51C3BAB5" w14:textId="77777777" w:rsidTr="00E55723">
        <w:tc>
          <w:tcPr>
            <w:tcW w:w="3740" w:type="pct"/>
            <w:gridSpan w:val="3"/>
            <w:tcBorders>
              <w:left w:val="single" w:sz="4" w:space="0" w:color="auto"/>
              <w:right w:val="single" w:sz="4" w:space="0" w:color="auto"/>
            </w:tcBorders>
          </w:tcPr>
          <w:p w14:paraId="46AD8CBC" w14:textId="77777777" w:rsidR="000605BD" w:rsidRPr="00C1654D" w:rsidRDefault="000605BD" w:rsidP="00C1654D">
            <w:pPr>
              <w:spacing w:after="0" w:line="240" w:lineRule="auto"/>
              <w:rPr>
                <w:rFonts w:ascii="Times New Roman" w:hAnsi="Times New Roman"/>
                <w:b/>
                <w:bCs/>
                <w:sz w:val="24"/>
                <w:szCs w:val="24"/>
              </w:rPr>
            </w:pPr>
            <w:r w:rsidRPr="00C1654D">
              <w:rPr>
                <w:rFonts w:ascii="Times New Roman" w:hAnsi="Times New Roman"/>
                <w:b/>
                <w:bCs/>
                <w:sz w:val="24"/>
                <w:szCs w:val="24"/>
              </w:rPr>
              <w:t>Всего:</w:t>
            </w:r>
          </w:p>
        </w:tc>
        <w:tc>
          <w:tcPr>
            <w:tcW w:w="618" w:type="pct"/>
            <w:tcBorders>
              <w:top w:val="single" w:sz="4" w:space="0" w:color="auto"/>
              <w:left w:val="single" w:sz="4" w:space="0" w:color="auto"/>
              <w:bottom w:val="single" w:sz="4" w:space="0" w:color="auto"/>
              <w:right w:val="single" w:sz="4" w:space="0" w:color="auto"/>
            </w:tcBorders>
          </w:tcPr>
          <w:p w14:paraId="0AFCD4E1" w14:textId="77777777" w:rsidR="000605BD" w:rsidRPr="00C1654D" w:rsidRDefault="000605BD" w:rsidP="00CA4BC9">
            <w:pPr>
              <w:suppressAutoHyphens/>
              <w:spacing w:after="0" w:line="240" w:lineRule="auto"/>
              <w:jc w:val="center"/>
              <w:rPr>
                <w:rFonts w:ascii="Times New Roman" w:hAnsi="Times New Roman"/>
                <w:b/>
                <w:sz w:val="24"/>
                <w:szCs w:val="24"/>
              </w:rPr>
            </w:pPr>
            <w:r w:rsidRPr="00C1654D">
              <w:rPr>
                <w:rFonts w:ascii="Times New Roman" w:hAnsi="Times New Roman"/>
                <w:b/>
                <w:sz w:val="24"/>
                <w:szCs w:val="24"/>
              </w:rPr>
              <w:t>80/26</w:t>
            </w:r>
          </w:p>
        </w:tc>
        <w:tc>
          <w:tcPr>
            <w:tcW w:w="642" w:type="pct"/>
            <w:tcBorders>
              <w:top w:val="single" w:sz="4" w:space="0" w:color="auto"/>
              <w:left w:val="single" w:sz="4" w:space="0" w:color="auto"/>
              <w:bottom w:val="single" w:sz="4" w:space="0" w:color="auto"/>
              <w:right w:val="single" w:sz="4" w:space="0" w:color="auto"/>
            </w:tcBorders>
          </w:tcPr>
          <w:p w14:paraId="207F6148" w14:textId="77777777" w:rsidR="000605BD" w:rsidRPr="00C1654D" w:rsidRDefault="000605BD" w:rsidP="00C1654D">
            <w:pPr>
              <w:suppressAutoHyphens/>
              <w:spacing w:after="0" w:line="240" w:lineRule="auto"/>
              <w:jc w:val="center"/>
              <w:rPr>
                <w:rFonts w:ascii="Times New Roman" w:hAnsi="Times New Roman"/>
                <w:i/>
                <w:sz w:val="24"/>
                <w:szCs w:val="24"/>
              </w:rPr>
            </w:pPr>
          </w:p>
        </w:tc>
      </w:tr>
    </w:tbl>
    <w:p w14:paraId="5CDE8A65" w14:textId="77777777" w:rsidR="008C7747" w:rsidRDefault="008C7747" w:rsidP="008C7747">
      <w:pPr>
        <w:spacing w:after="0"/>
        <w:rPr>
          <w:rFonts w:ascii="Times New Roman" w:hAnsi="Times New Roman"/>
          <w:i/>
        </w:rPr>
        <w:sectPr w:rsidR="008C7747">
          <w:pgSz w:w="16840" w:h="11907" w:orient="landscape"/>
          <w:pgMar w:top="851" w:right="1134" w:bottom="851" w:left="992" w:header="709" w:footer="709" w:gutter="0"/>
          <w:cols w:space="720"/>
        </w:sectPr>
      </w:pPr>
    </w:p>
    <w:p w14:paraId="607019F5" w14:textId="77777777" w:rsidR="001F2F57" w:rsidRPr="003E4B8C" w:rsidRDefault="001F2F57" w:rsidP="00CA4BC9">
      <w:pPr>
        <w:jc w:val="center"/>
        <w:rPr>
          <w:rFonts w:ascii="Times New Roman" w:hAnsi="Times New Roman"/>
          <w:b/>
          <w:bCs/>
        </w:rPr>
      </w:pPr>
      <w:r w:rsidRPr="003E4B8C">
        <w:rPr>
          <w:rFonts w:ascii="Times New Roman" w:hAnsi="Times New Roman"/>
          <w:b/>
          <w:bCs/>
        </w:rPr>
        <w:lastRenderedPageBreak/>
        <w:t>3. УСЛОВИЯ РЕАЛИЗАЦИИ УЧЕБНОЙ ДИСЦИПЛИНЫ</w:t>
      </w:r>
    </w:p>
    <w:p w14:paraId="47A0C0F8" w14:textId="77777777" w:rsidR="001F2F57" w:rsidRPr="00D95D96" w:rsidRDefault="001F2F57" w:rsidP="001F2F57">
      <w:pPr>
        <w:suppressAutoHyphens/>
        <w:spacing w:after="0"/>
        <w:ind w:firstLine="709"/>
        <w:jc w:val="both"/>
        <w:rPr>
          <w:rFonts w:ascii="Times New Roman" w:hAnsi="Times New Roman"/>
          <w:b/>
          <w:bCs/>
          <w:sz w:val="24"/>
          <w:szCs w:val="24"/>
        </w:rPr>
      </w:pPr>
      <w:r w:rsidRPr="00D95D96">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7D17B252" w14:textId="77777777" w:rsidR="00D95D96" w:rsidRPr="001C0E66" w:rsidRDefault="001F2F57" w:rsidP="00D95D96">
      <w:pPr>
        <w:spacing w:after="0"/>
        <w:ind w:left="-2" w:firstLineChars="295" w:firstLine="708"/>
        <w:jc w:val="both"/>
        <w:rPr>
          <w:rFonts w:ascii="Times New Roman" w:hAnsi="Times New Roman"/>
          <w:sz w:val="24"/>
          <w:szCs w:val="24"/>
        </w:rPr>
      </w:pPr>
      <w:r w:rsidRPr="00D95D96">
        <w:rPr>
          <w:rFonts w:ascii="Times New Roman" w:hAnsi="Times New Roman"/>
          <w:bCs/>
          <w:sz w:val="24"/>
          <w:szCs w:val="24"/>
        </w:rPr>
        <w:t>Лаборатория</w:t>
      </w:r>
      <w:r w:rsidRPr="00CA4BC9">
        <w:rPr>
          <w:rFonts w:ascii="Times New Roman" w:hAnsi="Times New Roman"/>
          <w:bCs/>
          <w:sz w:val="24"/>
          <w:szCs w:val="24"/>
        </w:rPr>
        <w:t xml:space="preserve"> «Электрорадиоизмерени</w:t>
      </w:r>
      <w:r w:rsidR="00D95D96" w:rsidRPr="00CA4BC9">
        <w:rPr>
          <w:rFonts w:ascii="Times New Roman" w:hAnsi="Times New Roman"/>
          <w:bCs/>
          <w:sz w:val="24"/>
          <w:szCs w:val="24"/>
        </w:rPr>
        <w:t>я</w:t>
      </w:r>
      <w:r w:rsidRPr="00CA4BC9">
        <w:rPr>
          <w:rFonts w:ascii="Times New Roman" w:hAnsi="Times New Roman"/>
          <w:bCs/>
          <w:iCs/>
          <w:sz w:val="24"/>
          <w:szCs w:val="24"/>
        </w:rPr>
        <w:t>»</w:t>
      </w:r>
      <w:r w:rsidRPr="007D0C63">
        <w:rPr>
          <w:rFonts w:ascii="Times New Roman" w:hAnsi="Times New Roman"/>
          <w:iCs/>
          <w:sz w:val="24"/>
          <w:szCs w:val="24"/>
        </w:rPr>
        <w:t xml:space="preserve">, </w:t>
      </w:r>
      <w:r w:rsidRPr="007D0C63">
        <w:rPr>
          <w:rFonts w:ascii="Times New Roman" w:hAnsi="Times New Roman"/>
          <w:sz w:val="24"/>
          <w:szCs w:val="24"/>
        </w:rPr>
        <w:t>оснащенн</w:t>
      </w:r>
      <w:r>
        <w:rPr>
          <w:rFonts w:ascii="Times New Roman" w:hAnsi="Times New Roman"/>
          <w:sz w:val="24"/>
          <w:szCs w:val="24"/>
        </w:rPr>
        <w:t xml:space="preserve">ая </w:t>
      </w:r>
      <w:r w:rsidR="00D95D96" w:rsidRPr="001C0E66">
        <w:rPr>
          <w:rFonts w:ascii="Times New Roman" w:hAnsi="Times New Roman"/>
          <w:sz w:val="24"/>
          <w:szCs w:val="24"/>
        </w:rPr>
        <w:t>необходимым для реализации программы учебной дисциплины оборудованием, приведенным в п. 6.1.2.</w:t>
      </w:r>
      <w:r w:rsidR="00D95D96">
        <w:rPr>
          <w:rFonts w:ascii="Times New Roman" w:hAnsi="Times New Roman"/>
          <w:sz w:val="24"/>
          <w:szCs w:val="24"/>
        </w:rPr>
        <w:t>3</w:t>
      </w:r>
      <w:r w:rsidR="00D95D96" w:rsidRPr="001C0E66">
        <w:rPr>
          <w:rFonts w:ascii="Times New Roman" w:hAnsi="Times New Roman"/>
          <w:sz w:val="24"/>
          <w:szCs w:val="24"/>
        </w:rPr>
        <w:t xml:space="preserve"> примерной </w:t>
      </w:r>
      <w:r w:rsidR="00CA4BC9">
        <w:rPr>
          <w:rFonts w:ascii="Times New Roman" w:hAnsi="Times New Roman"/>
          <w:sz w:val="24"/>
          <w:szCs w:val="24"/>
        </w:rPr>
        <w:t xml:space="preserve">основной образовательной </w:t>
      </w:r>
      <w:r w:rsidR="00D95D96" w:rsidRPr="001C0E66">
        <w:rPr>
          <w:rFonts w:ascii="Times New Roman" w:hAnsi="Times New Roman"/>
          <w:sz w:val="24"/>
          <w:szCs w:val="24"/>
        </w:rPr>
        <w:t>программы по данной специальности</w:t>
      </w:r>
      <w:r w:rsidR="00D95D96">
        <w:rPr>
          <w:rFonts w:ascii="Times New Roman" w:hAnsi="Times New Roman"/>
          <w:sz w:val="24"/>
          <w:szCs w:val="24"/>
        </w:rPr>
        <w:t>.</w:t>
      </w:r>
    </w:p>
    <w:p w14:paraId="1120F7E4" w14:textId="77777777" w:rsidR="008C7747" w:rsidRDefault="008C7747" w:rsidP="008C7747">
      <w:pPr>
        <w:suppressAutoHyphens/>
        <w:spacing w:after="0"/>
        <w:ind w:firstLine="709"/>
        <w:jc w:val="both"/>
        <w:rPr>
          <w:rFonts w:ascii="Times New Roman" w:hAnsi="Times New Roman"/>
          <w:bCs/>
          <w:i/>
          <w:sz w:val="24"/>
          <w:szCs w:val="24"/>
        </w:rPr>
      </w:pPr>
    </w:p>
    <w:p w14:paraId="38D2A24C" w14:textId="77777777" w:rsidR="008C7747" w:rsidRDefault="008C7747" w:rsidP="008C7747">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03A9077E" w14:textId="77777777" w:rsidR="008C7747" w:rsidRDefault="008C7747" w:rsidP="008C7747">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912400" w14:textId="77777777" w:rsidR="008C7747" w:rsidRDefault="008C7747" w:rsidP="00CA4BC9">
      <w:pPr>
        <w:spacing w:after="0"/>
        <w:ind w:firstLine="709"/>
        <w:contextualSpacing/>
        <w:rPr>
          <w:rFonts w:ascii="Times New Roman" w:hAnsi="Times New Roman"/>
          <w:sz w:val="24"/>
          <w:szCs w:val="24"/>
        </w:rPr>
      </w:pPr>
    </w:p>
    <w:p w14:paraId="091EC276" w14:textId="77777777" w:rsidR="008C7747" w:rsidRDefault="008C7747" w:rsidP="008C7747">
      <w:pPr>
        <w:pStyle w:val="ae"/>
        <w:spacing w:before="0" w:after="0"/>
        <w:ind w:left="0" w:firstLine="709"/>
        <w:contextualSpacing/>
        <w:rPr>
          <w:b/>
        </w:rPr>
      </w:pPr>
      <w:r>
        <w:rPr>
          <w:b/>
        </w:rPr>
        <w:t>3.2.1. Основные печатные издания</w:t>
      </w:r>
    </w:p>
    <w:p w14:paraId="7C16CDA7" w14:textId="77777777" w:rsidR="00E55723" w:rsidRPr="002F4EE8" w:rsidRDefault="00E55723" w:rsidP="005F5CDC">
      <w:pPr>
        <w:numPr>
          <w:ilvl w:val="0"/>
          <w:numId w:val="229"/>
        </w:numPr>
        <w:shd w:val="clear" w:color="auto" w:fill="FFFFFF"/>
        <w:tabs>
          <w:tab w:val="left" w:pos="1134"/>
        </w:tabs>
        <w:spacing w:after="0"/>
        <w:ind w:left="0" w:firstLine="709"/>
        <w:jc w:val="both"/>
        <w:rPr>
          <w:rFonts w:ascii="Times New Roman" w:hAnsi="Times New Roman"/>
          <w:bCs/>
          <w:color w:val="000000"/>
          <w:sz w:val="24"/>
          <w:szCs w:val="24"/>
          <w:shd w:val="clear" w:color="auto" w:fill="FFFFFF"/>
        </w:rPr>
      </w:pPr>
      <w:r w:rsidRPr="002F4EE8">
        <w:rPr>
          <w:rFonts w:ascii="Times New Roman" w:hAnsi="Times New Roman"/>
          <w:color w:val="000000"/>
          <w:sz w:val="24"/>
          <w:szCs w:val="24"/>
        </w:rPr>
        <w:t>Данилин</w:t>
      </w:r>
      <w:r w:rsidR="00CA4BC9">
        <w:rPr>
          <w:rFonts w:ascii="Times New Roman" w:hAnsi="Times New Roman"/>
          <w:color w:val="000000"/>
          <w:sz w:val="24"/>
          <w:szCs w:val="24"/>
        </w:rPr>
        <w:t>,</w:t>
      </w:r>
      <w:r w:rsidRPr="002F4EE8">
        <w:rPr>
          <w:rFonts w:ascii="Times New Roman" w:hAnsi="Times New Roman"/>
          <w:color w:val="000000"/>
          <w:sz w:val="24"/>
          <w:szCs w:val="24"/>
        </w:rPr>
        <w:t xml:space="preserve"> А. А., Лавренко</w:t>
      </w:r>
      <w:r w:rsidR="00CA4BC9">
        <w:rPr>
          <w:rFonts w:ascii="Times New Roman" w:hAnsi="Times New Roman"/>
          <w:color w:val="000000"/>
          <w:sz w:val="24"/>
          <w:szCs w:val="24"/>
        </w:rPr>
        <w:t>,</w:t>
      </w:r>
      <w:r w:rsidRPr="002F4EE8">
        <w:rPr>
          <w:rFonts w:ascii="Times New Roman" w:hAnsi="Times New Roman"/>
          <w:color w:val="000000"/>
          <w:sz w:val="24"/>
          <w:szCs w:val="24"/>
        </w:rPr>
        <w:t xml:space="preserve"> Н. С. Измерения в радиоэлектронике. Учебное пособие для СПО/ </w:t>
      </w:r>
      <w:proofErr w:type="gramStart"/>
      <w:r w:rsidRPr="002F4EE8">
        <w:rPr>
          <w:rFonts w:ascii="Times New Roman" w:hAnsi="Times New Roman"/>
          <w:color w:val="000000"/>
          <w:sz w:val="24"/>
          <w:szCs w:val="24"/>
        </w:rPr>
        <w:t>А.А.</w:t>
      </w:r>
      <w:proofErr w:type="gramEnd"/>
      <w:r w:rsidR="002F4EE8">
        <w:rPr>
          <w:rFonts w:ascii="Times New Roman" w:hAnsi="Times New Roman"/>
          <w:color w:val="000000"/>
          <w:sz w:val="24"/>
          <w:szCs w:val="24"/>
        </w:rPr>
        <w:t xml:space="preserve"> </w:t>
      </w:r>
      <w:r w:rsidRPr="002F4EE8">
        <w:rPr>
          <w:rFonts w:ascii="Times New Roman" w:hAnsi="Times New Roman"/>
          <w:color w:val="000000"/>
          <w:sz w:val="24"/>
          <w:szCs w:val="24"/>
        </w:rPr>
        <w:t xml:space="preserve">Данилин — Санкт-Петербург: Лань, 2021. — 408 с. — ISBN </w:t>
      </w:r>
      <w:r w:rsidRPr="002F4EE8">
        <w:rPr>
          <w:rFonts w:ascii="Times New Roman" w:hAnsi="Times New Roman"/>
          <w:bCs/>
          <w:color w:val="000000"/>
          <w:sz w:val="24"/>
          <w:szCs w:val="24"/>
          <w:shd w:val="clear" w:color="auto" w:fill="FFFFFF"/>
        </w:rPr>
        <w:t>978-5-8114-6504-0</w:t>
      </w:r>
      <w:r w:rsidR="002F4EE8">
        <w:rPr>
          <w:rFonts w:ascii="Times New Roman" w:hAnsi="Times New Roman"/>
          <w:bCs/>
          <w:color w:val="000000"/>
          <w:sz w:val="24"/>
          <w:szCs w:val="24"/>
          <w:shd w:val="clear" w:color="auto" w:fill="FFFFFF"/>
        </w:rPr>
        <w:t>.</w:t>
      </w:r>
    </w:p>
    <w:p w14:paraId="11DC86FE" w14:textId="77777777" w:rsidR="00E55723" w:rsidRPr="002F4EE8" w:rsidRDefault="00E55723" w:rsidP="005F5CDC">
      <w:pPr>
        <w:numPr>
          <w:ilvl w:val="0"/>
          <w:numId w:val="229"/>
        </w:numPr>
        <w:shd w:val="clear" w:color="auto" w:fill="FFFFFF"/>
        <w:tabs>
          <w:tab w:val="left" w:pos="1134"/>
        </w:tabs>
        <w:spacing w:after="0"/>
        <w:ind w:left="0" w:firstLine="709"/>
        <w:jc w:val="both"/>
        <w:rPr>
          <w:rFonts w:ascii="Times New Roman" w:hAnsi="Times New Roman"/>
          <w:bCs/>
          <w:color w:val="000000"/>
          <w:sz w:val="24"/>
          <w:szCs w:val="24"/>
          <w:shd w:val="clear" w:color="auto" w:fill="FFFFFF"/>
        </w:rPr>
      </w:pPr>
      <w:r w:rsidRPr="002F4EE8">
        <w:rPr>
          <w:rFonts w:ascii="Times New Roman" w:hAnsi="Times New Roman"/>
          <w:bCs/>
          <w:sz w:val="24"/>
          <w:szCs w:val="24"/>
        </w:rPr>
        <w:t>Журавлева</w:t>
      </w:r>
      <w:r w:rsidR="00CA4BC9">
        <w:rPr>
          <w:rFonts w:ascii="Times New Roman" w:hAnsi="Times New Roman"/>
          <w:bCs/>
          <w:sz w:val="24"/>
          <w:szCs w:val="24"/>
        </w:rPr>
        <w:t>,</w:t>
      </w:r>
      <w:r w:rsidRPr="002F4EE8">
        <w:rPr>
          <w:rFonts w:ascii="Times New Roman" w:hAnsi="Times New Roman"/>
          <w:bCs/>
          <w:sz w:val="24"/>
          <w:szCs w:val="24"/>
        </w:rPr>
        <w:t xml:space="preserve"> Л.В. Электрорадиоизмерения: учебник для учреждений среднего профессионального образования</w:t>
      </w:r>
      <w:r w:rsidRPr="002F4EE8">
        <w:rPr>
          <w:rFonts w:ascii="Times New Roman" w:hAnsi="Times New Roman"/>
          <w:sz w:val="24"/>
          <w:szCs w:val="24"/>
        </w:rPr>
        <w:t>. – М</w:t>
      </w:r>
      <w:r w:rsidR="00CA4BC9">
        <w:rPr>
          <w:rFonts w:ascii="Times New Roman" w:hAnsi="Times New Roman"/>
          <w:sz w:val="24"/>
          <w:szCs w:val="24"/>
        </w:rPr>
        <w:t>осква</w:t>
      </w:r>
      <w:r w:rsidRPr="002F4EE8">
        <w:rPr>
          <w:rFonts w:ascii="Times New Roman" w:hAnsi="Times New Roman"/>
          <w:sz w:val="24"/>
          <w:szCs w:val="24"/>
        </w:rPr>
        <w:t xml:space="preserve">: Академия, 2019. – 192 с. – </w:t>
      </w:r>
      <w:r w:rsidRPr="002F4EE8">
        <w:rPr>
          <w:rFonts w:ascii="Times New Roman" w:hAnsi="Times New Roman"/>
          <w:sz w:val="24"/>
          <w:szCs w:val="24"/>
          <w:lang w:val="en-US"/>
        </w:rPr>
        <w:t>ISBN</w:t>
      </w:r>
      <w:r w:rsidRPr="002F4EE8">
        <w:rPr>
          <w:rFonts w:ascii="Times New Roman" w:hAnsi="Times New Roman"/>
          <w:sz w:val="24"/>
          <w:szCs w:val="24"/>
        </w:rPr>
        <w:t xml:space="preserve"> 978-5-4468-8355-4.</w:t>
      </w:r>
    </w:p>
    <w:p w14:paraId="5433738C" w14:textId="77777777" w:rsidR="002F4EE8" w:rsidRPr="002F4EE8" w:rsidRDefault="002F4EE8" w:rsidP="005F5CDC">
      <w:pPr>
        <w:numPr>
          <w:ilvl w:val="0"/>
          <w:numId w:val="229"/>
        </w:numPr>
        <w:shd w:val="clear" w:color="auto" w:fill="FFFFFF"/>
        <w:tabs>
          <w:tab w:val="left" w:pos="1134"/>
        </w:tabs>
        <w:spacing w:after="0"/>
        <w:ind w:left="0" w:firstLine="709"/>
        <w:jc w:val="both"/>
        <w:rPr>
          <w:rFonts w:ascii="Times New Roman" w:hAnsi="Times New Roman"/>
          <w:bCs/>
          <w:sz w:val="24"/>
          <w:szCs w:val="24"/>
        </w:rPr>
      </w:pPr>
      <w:r w:rsidRPr="002F4EE8">
        <w:rPr>
          <w:rFonts w:ascii="Times New Roman" w:hAnsi="Times New Roman"/>
          <w:bCs/>
          <w:sz w:val="24"/>
          <w:szCs w:val="24"/>
        </w:rPr>
        <w:t xml:space="preserve">Ким К. К., Анисимов Г. Н., Чураков А. И. Средства электрических измерений </w:t>
      </w:r>
      <w:r w:rsidR="00CA4BC9">
        <w:rPr>
          <w:rFonts w:ascii="Times New Roman" w:hAnsi="Times New Roman"/>
          <w:bCs/>
          <w:sz w:val="24"/>
          <w:szCs w:val="24"/>
        </w:rPr>
        <w:br/>
      </w:r>
      <w:r w:rsidRPr="002F4EE8">
        <w:rPr>
          <w:rFonts w:ascii="Times New Roman" w:hAnsi="Times New Roman"/>
          <w:bCs/>
          <w:sz w:val="24"/>
          <w:szCs w:val="24"/>
        </w:rPr>
        <w:t xml:space="preserve">и их поверка. Учебное пособие для СПО/ </w:t>
      </w:r>
      <w:r>
        <w:rPr>
          <w:rFonts w:ascii="Times New Roman" w:hAnsi="Times New Roman"/>
          <w:bCs/>
          <w:sz w:val="24"/>
          <w:szCs w:val="24"/>
        </w:rPr>
        <w:t xml:space="preserve">К. К. </w:t>
      </w:r>
      <w:r w:rsidRPr="002F4EE8">
        <w:rPr>
          <w:rFonts w:ascii="Times New Roman" w:hAnsi="Times New Roman"/>
          <w:bCs/>
          <w:sz w:val="24"/>
          <w:szCs w:val="24"/>
        </w:rPr>
        <w:t>Ким, Г. Н. Анисимов, А. И. Чураков. — Санкт-Петербург: Лань, 2021. — 316 с. — ISBN 978-5-8114-6981-9.</w:t>
      </w:r>
    </w:p>
    <w:p w14:paraId="54E4A151" w14:textId="77777777" w:rsidR="002F4EE8" w:rsidRPr="002F4EE8" w:rsidRDefault="002F4EE8" w:rsidP="005F5CDC">
      <w:pPr>
        <w:numPr>
          <w:ilvl w:val="0"/>
          <w:numId w:val="229"/>
        </w:numPr>
        <w:shd w:val="clear" w:color="auto" w:fill="FFFFFF"/>
        <w:tabs>
          <w:tab w:val="left" w:pos="1134"/>
        </w:tabs>
        <w:spacing w:after="0"/>
        <w:ind w:left="0" w:firstLine="709"/>
        <w:jc w:val="both"/>
        <w:rPr>
          <w:rFonts w:ascii="Times New Roman" w:hAnsi="Times New Roman"/>
          <w:bCs/>
          <w:sz w:val="24"/>
          <w:szCs w:val="24"/>
        </w:rPr>
      </w:pPr>
      <w:r w:rsidRPr="002F4EE8">
        <w:rPr>
          <w:rFonts w:ascii="Times New Roman" w:hAnsi="Times New Roman"/>
          <w:bCs/>
          <w:sz w:val="24"/>
          <w:szCs w:val="24"/>
        </w:rPr>
        <w:t>Латышенко, К. П. Метрология и измерительная техника. Лабораторный практикум: у</w:t>
      </w:r>
      <w:r>
        <w:rPr>
          <w:rFonts w:ascii="Times New Roman" w:hAnsi="Times New Roman"/>
          <w:bCs/>
          <w:sz w:val="24"/>
          <w:szCs w:val="24"/>
        </w:rPr>
        <w:t>ч</w:t>
      </w:r>
      <w:r w:rsidRPr="002F4EE8">
        <w:rPr>
          <w:rFonts w:ascii="Times New Roman" w:hAnsi="Times New Roman"/>
          <w:bCs/>
          <w:sz w:val="24"/>
          <w:szCs w:val="24"/>
        </w:rPr>
        <w:t>ебное пособие для среднего профессионального образования / К. П. Латышенко, С. А. Гарелина. — 2-е изд., испр</w:t>
      </w:r>
      <w:proofErr w:type="gramStart"/>
      <w:r w:rsidRPr="002F4EE8">
        <w:rPr>
          <w:rFonts w:ascii="Times New Roman" w:hAnsi="Times New Roman"/>
          <w:bCs/>
          <w:sz w:val="24"/>
          <w:szCs w:val="24"/>
        </w:rPr>
        <w:t>.</w:t>
      </w:r>
      <w:proofErr w:type="gramEnd"/>
      <w:r w:rsidRPr="002F4EE8">
        <w:rPr>
          <w:rFonts w:ascii="Times New Roman" w:hAnsi="Times New Roman"/>
          <w:bCs/>
          <w:sz w:val="24"/>
          <w:szCs w:val="24"/>
        </w:rPr>
        <w:t xml:space="preserve"> и доп. — Москва: Издательство Юрайт, 2021. — 186 с. — (Профессиональное образование). — ISBN 978-5-534-07352-2.</w:t>
      </w:r>
    </w:p>
    <w:p w14:paraId="620D89FF" w14:textId="77777777" w:rsidR="002F4EE8" w:rsidRPr="002F4EE8" w:rsidRDefault="002F4EE8" w:rsidP="005F5CDC">
      <w:pPr>
        <w:numPr>
          <w:ilvl w:val="0"/>
          <w:numId w:val="229"/>
        </w:numPr>
        <w:shd w:val="clear" w:color="auto" w:fill="FFFFFF"/>
        <w:tabs>
          <w:tab w:val="left" w:pos="1134"/>
        </w:tabs>
        <w:spacing w:after="0"/>
        <w:ind w:left="0" w:firstLine="709"/>
        <w:jc w:val="both"/>
        <w:rPr>
          <w:rFonts w:ascii="Times New Roman" w:hAnsi="Times New Roman"/>
          <w:bCs/>
          <w:sz w:val="24"/>
          <w:szCs w:val="24"/>
        </w:rPr>
      </w:pPr>
      <w:r w:rsidRPr="002F4EE8">
        <w:rPr>
          <w:rFonts w:ascii="Times New Roman" w:hAnsi="Times New Roman"/>
          <w:bCs/>
          <w:sz w:val="24"/>
          <w:szCs w:val="24"/>
        </w:rPr>
        <w:t>Метрология. Теория измерений: учебник для среднего профессионального образования / В. А. Мещеряков, Е. А. Бадеева, Е. В. Шалобаев; под общей редакцией Т. И. Мурашкиной. — 2-е изд., испр</w:t>
      </w:r>
      <w:proofErr w:type="gramStart"/>
      <w:r w:rsidRPr="002F4EE8">
        <w:rPr>
          <w:rFonts w:ascii="Times New Roman" w:hAnsi="Times New Roman"/>
          <w:bCs/>
          <w:sz w:val="24"/>
          <w:szCs w:val="24"/>
        </w:rPr>
        <w:t>.</w:t>
      </w:r>
      <w:proofErr w:type="gramEnd"/>
      <w:r w:rsidRPr="002F4EE8">
        <w:rPr>
          <w:rFonts w:ascii="Times New Roman" w:hAnsi="Times New Roman"/>
          <w:bCs/>
          <w:sz w:val="24"/>
          <w:szCs w:val="24"/>
        </w:rPr>
        <w:t xml:space="preserve"> и доп. — Москва: Издательство Юрайт, 2021. — 167 с. — (Профессиональное образование). — ISBN 978-5-534-08652-2.</w:t>
      </w:r>
    </w:p>
    <w:p w14:paraId="3C73F938" w14:textId="77777777" w:rsidR="00E55723" w:rsidRPr="00E55723" w:rsidRDefault="00E55723" w:rsidP="005F5CDC">
      <w:pPr>
        <w:numPr>
          <w:ilvl w:val="0"/>
          <w:numId w:val="229"/>
        </w:numPr>
        <w:shd w:val="clear" w:color="auto" w:fill="FFFFFF"/>
        <w:tabs>
          <w:tab w:val="left" w:pos="1134"/>
        </w:tabs>
        <w:spacing w:after="0"/>
        <w:ind w:left="0" w:firstLine="709"/>
        <w:rPr>
          <w:rFonts w:ascii="Times New Roman" w:hAnsi="Times New Roman"/>
          <w:bCs/>
          <w:color w:val="000000"/>
          <w:sz w:val="24"/>
          <w:szCs w:val="24"/>
          <w:shd w:val="clear" w:color="auto" w:fill="FFFFFF"/>
        </w:rPr>
      </w:pPr>
      <w:r w:rsidRPr="00E55723">
        <w:rPr>
          <w:rFonts w:ascii="Times New Roman" w:hAnsi="Times New Roman"/>
          <w:bCs/>
          <w:color w:val="000000"/>
          <w:sz w:val="24"/>
          <w:szCs w:val="24"/>
          <w:shd w:val="clear" w:color="auto" w:fill="FFFFFF"/>
        </w:rPr>
        <w:t>Попов Н. М. Измерения в электрических сетях 0,4...10 кВ. Учебное пособие для СПО/</w:t>
      </w:r>
      <w:r w:rsidRPr="00E55723">
        <w:rPr>
          <w:rFonts w:ascii="Times New Roman" w:hAnsi="Times New Roman"/>
          <w:color w:val="000000"/>
          <w:sz w:val="24"/>
          <w:szCs w:val="24"/>
        </w:rPr>
        <w:t xml:space="preserve"> </w:t>
      </w:r>
      <w:proofErr w:type="gramStart"/>
      <w:r w:rsidRPr="00E55723">
        <w:rPr>
          <w:rFonts w:ascii="Times New Roman" w:hAnsi="Times New Roman"/>
          <w:color w:val="000000"/>
          <w:sz w:val="24"/>
          <w:szCs w:val="24"/>
        </w:rPr>
        <w:t>Н.М.</w:t>
      </w:r>
      <w:proofErr w:type="gramEnd"/>
      <w:r w:rsidR="002F4EE8">
        <w:rPr>
          <w:rFonts w:ascii="Times New Roman" w:hAnsi="Times New Roman"/>
          <w:color w:val="000000"/>
          <w:sz w:val="24"/>
          <w:szCs w:val="24"/>
        </w:rPr>
        <w:t xml:space="preserve"> </w:t>
      </w:r>
      <w:r w:rsidRPr="00E55723">
        <w:rPr>
          <w:rFonts w:ascii="Times New Roman" w:hAnsi="Times New Roman"/>
          <w:color w:val="000000"/>
          <w:sz w:val="24"/>
          <w:szCs w:val="24"/>
        </w:rPr>
        <w:t>Попов. — Санкт-Петербург: Лань, 2021. — 228 с. — ISBN</w:t>
      </w:r>
      <w:r w:rsidRPr="00E55723">
        <w:rPr>
          <w:rFonts w:ascii="Times New Roman" w:hAnsi="Times New Roman"/>
          <w:bCs/>
          <w:color w:val="000000"/>
          <w:sz w:val="24"/>
          <w:szCs w:val="24"/>
          <w:shd w:val="clear" w:color="auto" w:fill="FFFFFF"/>
        </w:rPr>
        <w:t xml:space="preserve"> </w:t>
      </w:r>
      <w:r w:rsidRPr="00D713BC">
        <w:rPr>
          <w:rFonts w:ascii="Times New Roman" w:hAnsi="Times New Roman"/>
          <w:sz w:val="24"/>
          <w:szCs w:val="24"/>
          <w:shd w:val="clear" w:color="auto" w:fill="FFFFFF"/>
        </w:rPr>
        <w:t>978-5-8114-6921-5</w:t>
      </w:r>
      <w:r w:rsidR="002F4EE8">
        <w:rPr>
          <w:rFonts w:ascii="Times New Roman" w:hAnsi="Times New Roman"/>
          <w:sz w:val="24"/>
          <w:szCs w:val="24"/>
          <w:shd w:val="clear" w:color="auto" w:fill="FFFFFF"/>
        </w:rPr>
        <w:t>.</w:t>
      </w:r>
    </w:p>
    <w:p w14:paraId="482C9D4E" w14:textId="77777777" w:rsidR="00E55723" w:rsidRPr="002F4EE8" w:rsidRDefault="00E55723" w:rsidP="005F5CDC">
      <w:pPr>
        <w:numPr>
          <w:ilvl w:val="0"/>
          <w:numId w:val="229"/>
        </w:numPr>
        <w:shd w:val="clear" w:color="auto" w:fill="FFFFFF"/>
        <w:tabs>
          <w:tab w:val="left" w:pos="1134"/>
        </w:tabs>
        <w:spacing w:after="0"/>
        <w:ind w:left="0" w:firstLine="709"/>
        <w:jc w:val="both"/>
        <w:rPr>
          <w:rFonts w:ascii="Times New Roman" w:hAnsi="Times New Roman"/>
          <w:bCs/>
          <w:color w:val="000000"/>
          <w:sz w:val="24"/>
          <w:szCs w:val="24"/>
          <w:shd w:val="clear" w:color="auto" w:fill="FFFFFF"/>
        </w:rPr>
      </w:pPr>
      <w:r w:rsidRPr="002F4EE8">
        <w:rPr>
          <w:rFonts w:ascii="Times New Roman" w:hAnsi="Times New Roman"/>
          <w:bCs/>
          <w:color w:val="000000"/>
          <w:sz w:val="24"/>
          <w:szCs w:val="24"/>
          <w:shd w:val="clear" w:color="auto" w:fill="FFFFFF"/>
        </w:rPr>
        <w:t xml:space="preserve">Шишмарёв, В. Ю.  Электрорадиоизмерения. Практикум: практическое пособие для среднего профессионального образования / В. Ю. Шишмарёв. — 3-е изд., испр. </w:t>
      </w:r>
      <w:r w:rsidR="00CA4BC9">
        <w:rPr>
          <w:rFonts w:ascii="Times New Roman" w:hAnsi="Times New Roman"/>
          <w:bCs/>
          <w:color w:val="000000"/>
          <w:sz w:val="24"/>
          <w:szCs w:val="24"/>
          <w:shd w:val="clear" w:color="auto" w:fill="FFFFFF"/>
        </w:rPr>
        <w:br/>
      </w:r>
      <w:r w:rsidRPr="002F4EE8">
        <w:rPr>
          <w:rFonts w:ascii="Times New Roman" w:hAnsi="Times New Roman"/>
          <w:bCs/>
          <w:color w:val="000000"/>
          <w:sz w:val="24"/>
          <w:szCs w:val="24"/>
          <w:shd w:val="clear" w:color="auto" w:fill="FFFFFF"/>
        </w:rPr>
        <w:t xml:space="preserve">и доп. — </w:t>
      </w:r>
      <w:proofErr w:type="gramStart"/>
      <w:r w:rsidRPr="002F4EE8">
        <w:rPr>
          <w:rFonts w:ascii="Times New Roman" w:hAnsi="Times New Roman"/>
          <w:bCs/>
          <w:color w:val="000000"/>
          <w:sz w:val="24"/>
          <w:szCs w:val="24"/>
          <w:shd w:val="clear" w:color="auto" w:fill="FFFFFF"/>
        </w:rPr>
        <w:t>Москва :</w:t>
      </w:r>
      <w:proofErr w:type="gramEnd"/>
      <w:r w:rsidRPr="002F4EE8">
        <w:rPr>
          <w:rFonts w:ascii="Times New Roman" w:hAnsi="Times New Roman"/>
          <w:bCs/>
          <w:color w:val="000000"/>
          <w:sz w:val="24"/>
          <w:szCs w:val="24"/>
          <w:shd w:val="clear" w:color="auto" w:fill="FFFFFF"/>
        </w:rPr>
        <w:t xml:space="preserve"> Издательство Юрайт, 2021. — 234 с. — (Профессиональное образование). — ISBN 978-5-534-08588-4.</w:t>
      </w:r>
    </w:p>
    <w:p w14:paraId="729B8982" w14:textId="77777777" w:rsidR="00E55723" w:rsidRPr="002F4EE8" w:rsidRDefault="00E55723" w:rsidP="005F5CDC">
      <w:pPr>
        <w:numPr>
          <w:ilvl w:val="0"/>
          <w:numId w:val="229"/>
        </w:numPr>
        <w:shd w:val="clear" w:color="auto" w:fill="FFFFFF"/>
        <w:tabs>
          <w:tab w:val="left" w:pos="1134"/>
        </w:tabs>
        <w:spacing w:after="0"/>
        <w:ind w:left="0" w:firstLine="709"/>
        <w:jc w:val="both"/>
        <w:rPr>
          <w:rFonts w:ascii="Times New Roman" w:hAnsi="Times New Roman"/>
          <w:bCs/>
          <w:color w:val="000000"/>
          <w:sz w:val="24"/>
          <w:szCs w:val="24"/>
          <w:shd w:val="clear" w:color="auto" w:fill="FFFFFF"/>
        </w:rPr>
      </w:pPr>
      <w:r w:rsidRPr="002F4EE8">
        <w:rPr>
          <w:rFonts w:ascii="Times New Roman" w:hAnsi="Times New Roman"/>
          <w:bCs/>
          <w:color w:val="000000"/>
          <w:sz w:val="24"/>
          <w:szCs w:val="24"/>
          <w:shd w:val="clear" w:color="auto" w:fill="FFFFFF"/>
        </w:rPr>
        <w:t xml:space="preserve">Шишмарёв, В. Ю.  Электрорадиоизмерения: учебник для среднего профессионального образования / В. Ю. Шишмарёв, В. И. Шанин. — 3-е изд., испр. </w:t>
      </w:r>
      <w:r w:rsidR="00CA4BC9">
        <w:rPr>
          <w:rFonts w:ascii="Times New Roman" w:hAnsi="Times New Roman"/>
          <w:bCs/>
          <w:color w:val="000000"/>
          <w:sz w:val="24"/>
          <w:szCs w:val="24"/>
          <w:shd w:val="clear" w:color="auto" w:fill="FFFFFF"/>
        </w:rPr>
        <w:br/>
      </w:r>
      <w:r w:rsidRPr="002F4EE8">
        <w:rPr>
          <w:rFonts w:ascii="Times New Roman" w:hAnsi="Times New Roman"/>
          <w:bCs/>
          <w:color w:val="000000"/>
          <w:sz w:val="24"/>
          <w:szCs w:val="24"/>
          <w:shd w:val="clear" w:color="auto" w:fill="FFFFFF"/>
        </w:rPr>
        <w:t xml:space="preserve">и доп. — </w:t>
      </w:r>
      <w:proofErr w:type="gramStart"/>
      <w:r w:rsidRPr="002F4EE8">
        <w:rPr>
          <w:rFonts w:ascii="Times New Roman" w:hAnsi="Times New Roman"/>
          <w:bCs/>
          <w:color w:val="000000"/>
          <w:sz w:val="24"/>
          <w:szCs w:val="24"/>
          <w:shd w:val="clear" w:color="auto" w:fill="FFFFFF"/>
        </w:rPr>
        <w:t>Москва :</w:t>
      </w:r>
      <w:proofErr w:type="gramEnd"/>
      <w:r w:rsidRPr="002F4EE8">
        <w:rPr>
          <w:rFonts w:ascii="Times New Roman" w:hAnsi="Times New Roman"/>
          <w:bCs/>
          <w:color w:val="000000"/>
          <w:sz w:val="24"/>
          <w:szCs w:val="24"/>
          <w:shd w:val="clear" w:color="auto" w:fill="FFFFFF"/>
        </w:rPr>
        <w:t xml:space="preserve"> Издательство Юрайт, 2021. — 345 с. — (Профессиональное образование). — ISBN 978-5-534-08586-0.</w:t>
      </w:r>
    </w:p>
    <w:p w14:paraId="53F727B4" w14:textId="77777777" w:rsidR="002F4EE8" w:rsidRPr="00E55723" w:rsidRDefault="002F4EE8" w:rsidP="005F5CDC">
      <w:pPr>
        <w:numPr>
          <w:ilvl w:val="0"/>
          <w:numId w:val="229"/>
        </w:numPr>
        <w:shd w:val="clear" w:color="auto" w:fill="FFFFFF"/>
        <w:tabs>
          <w:tab w:val="left" w:pos="1134"/>
        </w:tabs>
        <w:spacing w:after="0"/>
        <w:ind w:left="0" w:firstLine="709"/>
        <w:jc w:val="both"/>
        <w:rPr>
          <w:rFonts w:ascii="Times New Roman" w:hAnsi="Times New Roman"/>
          <w:bCs/>
          <w:color w:val="000000"/>
          <w:sz w:val="24"/>
          <w:szCs w:val="24"/>
          <w:shd w:val="clear" w:color="auto" w:fill="FFFFFF"/>
        </w:rPr>
      </w:pPr>
      <w:r w:rsidRPr="00E55723">
        <w:rPr>
          <w:rFonts w:ascii="Times New Roman" w:hAnsi="Times New Roman"/>
          <w:bCs/>
          <w:color w:val="000000"/>
          <w:sz w:val="24"/>
          <w:szCs w:val="24"/>
          <w:shd w:val="clear" w:color="auto" w:fill="FFFFFF"/>
        </w:rPr>
        <w:lastRenderedPageBreak/>
        <w:t>Юрасова Н. В., Полякова Т. В., Кишуров В. М. Метрология и технические измерения. Лабораторный практикум. Учебное пособие для СПО, 2-е изд., стер.</w:t>
      </w:r>
      <w:r w:rsidR="0093706A">
        <w:rPr>
          <w:rFonts w:ascii="Times New Roman" w:hAnsi="Times New Roman"/>
          <w:bCs/>
          <w:color w:val="000000"/>
          <w:sz w:val="24"/>
          <w:szCs w:val="24"/>
          <w:shd w:val="clear" w:color="auto" w:fill="FFFFFF"/>
        </w:rPr>
        <w:t xml:space="preserve"> </w:t>
      </w:r>
      <w:r w:rsidRPr="00E55723">
        <w:rPr>
          <w:rFonts w:ascii="Times New Roman" w:hAnsi="Times New Roman"/>
          <w:bCs/>
          <w:color w:val="000000"/>
          <w:sz w:val="24"/>
          <w:szCs w:val="24"/>
          <w:shd w:val="clear" w:color="auto" w:fill="FFFFFF"/>
        </w:rPr>
        <w:t>/</w:t>
      </w:r>
      <w:r w:rsidRPr="002F4EE8">
        <w:rPr>
          <w:rFonts w:ascii="Times New Roman" w:hAnsi="Times New Roman"/>
          <w:bCs/>
          <w:color w:val="000000"/>
          <w:sz w:val="24"/>
          <w:szCs w:val="24"/>
          <w:shd w:val="clear" w:color="auto" w:fill="FFFFFF"/>
        </w:rPr>
        <w:t xml:space="preserve"> </w:t>
      </w:r>
      <w:r w:rsidR="00CA4BC9">
        <w:rPr>
          <w:rFonts w:ascii="Times New Roman" w:hAnsi="Times New Roman"/>
          <w:bCs/>
          <w:color w:val="000000"/>
          <w:sz w:val="24"/>
          <w:szCs w:val="24"/>
          <w:shd w:val="clear" w:color="auto" w:fill="FFFFFF"/>
        </w:rPr>
        <w:br/>
      </w:r>
      <w:proofErr w:type="gramStart"/>
      <w:r w:rsidRPr="002F4EE8">
        <w:rPr>
          <w:rFonts w:ascii="Times New Roman" w:hAnsi="Times New Roman"/>
          <w:bCs/>
          <w:color w:val="000000"/>
          <w:sz w:val="24"/>
          <w:szCs w:val="24"/>
          <w:shd w:val="clear" w:color="auto" w:fill="FFFFFF"/>
        </w:rPr>
        <w:t>Н.В.</w:t>
      </w:r>
      <w:proofErr w:type="gramEnd"/>
      <w:r>
        <w:rPr>
          <w:rFonts w:ascii="Times New Roman" w:hAnsi="Times New Roman"/>
          <w:bCs/>
          <w:color w:val="000000"/>
          <w:sz w:val="24"/>
          <w:szCs w:val="24"/>
          <w:shd w:val="clear" w:color="auto" w:fill="FFFFFF"/>
        </w:rPr>
        <w:t xml:space="preserve"> </w:t>
      </w:r>
      <w:r w:rsidRPr="002F4EE8">
        <w:rPr>
          <w:rFonts w:ascii="Times New Roman" w:hAnsi="Times New Roman"/>
          <w:bCs/>
          <w:color w:val="000000"/>
          <w:sz w:val="24"/>
          <w:szCs w:val="24"/>
          <w:shd w:val="clear" w:color="auto" w:fill="FFFFFF"/>
        </w:rPr>
        <w:t>Юрасова. — Санкт-Петербург: Лань, 2021. — 188 с. — ISBN</w:t>
      </w:r>
      <w:r w:rsidRPr="00E55723">
        <w:rPr>
          <w:rFonts w:ascii="Times New Roman" w:hAnsi="Times New Roman"/>
          <w:bCs/>
          <w:color w:val="000000"/>
          <w:sz w:val="24"/>
          <w:szCs w:val="24"/>
          <w:shd w:val="clear" w:color="auto" w:fill="FFFFFF"/>
        </w:rPr>
        <w:t xml:space="preserve"> </w:t>
      </w:r>
      <w:r w:rsidRPr="002F4EE8">
        <w:rPr>
          <w:rFonts w:ascii="Times New Roman" w:hAnsi="Times New Roman"/>
          <w:bCs/>
          <w:color w:val="000000"/>
          <w:sz w:val="24"/>
          <w:szCs w:val="24"/>
          <w:shd w:val="clear" w:color="auto" w:fill="FFFFFF"/>
        </w:rPr>
        <w:t>978-5-8114-7394-</w:t>
      </w:r>
      <w:r w:rsidRPr="00E55723">
        <w:rPr>
          <w:rFonts w:ascii="Times New Roman" w:hAnsi="Times New Roman"/>
          <w:color w:val="000000"/>
          <w:sz w:val="24"/>
          <w:szCs w:val="24"/>
          <w:shd w:val="clear" w:color="auto" w:fill="FFFFFF"/>
        </w:rPr>
        <w:t>6</w:t>
      </w:r>
    </w:p>
    <w:p w14:paraId="4BBAF863" w14:textId="77777777" w:rsidR="0093706A" w:rsidRDefault="0093706A" w:rsidP="008C7747">
      <w:pPr>
        <w:ind w:firstLine="709"/>
        <w:contextualSpacing/>
        <w:rPr>
          <w:rFonts w:ascii="Times New Roman" w:hAnsi="Times New Roman"/>
          <w:b/>
          <w:sz w:val="24"/>
          <w:szCs w:val="24"/>
        </w:rPr>
      </w:pPr>
    </w:p>
    <w:p w14:paraId="5ED7B931" w14:textId="77777777" w:rsidR="008C7747" w:rsidRDefault="008C7747" w:rsidP="008C7747">
      <w:pPr>
        <w:ind w:firstLine="709"/>
        <w:contextualSpacing/>
        <w:rPr>
          <w:rFonts w:ascii="Times New Roman" w:hAnsi="Times New Roman"/>
          <w:b/>
          <w:sz w:val="24"/>
          <w:szCs w:val="24"/>
        </w:rPr>
      </w:pPr>
      <w:r>
        <w:rPr>
          <w:rFonts w:ascii="Times New Roman" w:hAnsi="Times New Roman"/>
          <w:b/>
          <w:sz w:val="24"/>
          <w:szCs w:val="24"/>
        </w:rPr>
        <w:t>3.2.2. Основные электронные издания</w:t>
      </w:r>
    </w:p>
    <w:p w14:paraId="14E874BB" w14:textId="77777777" w:rsidR="00E55723" w:rsidRPr="00E55723" w:rsidRDefault="00E55723" w:rsidP="005F5CDC">
      <w:pPr>
        <w:numPr>
          <w:ilvl w:val="0"/>
          <w:numId w:val="230"/>
        </w:numPr>
        <w:shd w:val="clear" w:color="auto" w:fill="FFFFFF"/>
        <w:tabs>
          <w:tab w:val="left" w:pos="993"/>
        </w:tabs>
        <w:spacing w:after="0"/>
        <w:ind w:left="0" w:firstLine="709"/>
        <w:jc w:val="both"/>
        <w:rPr>
          <w:rFonts w:ascii="Times New Roman" w:hAnsi="Times New Roman"/>
          <w:bCs/>
          <w:color w:val="000000"/>
          <w:sz w:val="24"/>
          <w:szCs w:val="24"/>
          <w:shd w:val="clear" w:color="auto" w:fill="FFFFFF"/>
        </w:rPr>
      </w:pPr>
      <w:r w:rsidRPr="00E55723">
        <w:rPr>
          <w:rFonts w:ascii="Times New Roman" w:hAnsi="Times New Roman"/>
          <w:color w:val="000000"/>
          <w:sz w:val="24"/>
          <w:szCs w:val="24"/>
        </w:rPr>
        <w:t xml:space="preserve">Данилин А. А., Лавренко Н. С. Измерения в радиоэлектронике. Учебное пособие для СПО/ </w:t>
      </w:r>
      <w:proofErr w:type="gramStart"/>
      <w:r w:rsidRPr="00E55723">
        <w:rPr>
          <w:rFonts w:ascii="Times New Roman" w:hAnsi="Times New Roman"/>
          <w:color w:val="000000"/>
          <w:sz w:val="24"/>
          <w:szCs w:val="24"/>
        </w:rPr>
        <w:t>А.А.</w:t>
      </w:r>
      <w:proofErr w:type="gramEnd"/>
      <w:r w:rsidR="0093706A">
        <w:rPr>
          <w:rFonts w:ascii="Times New Roman" w:hAnsi="Times New Roman"/>
          <w:color w:val="000000"/>
          <w:sz w:val="24"/>
          <w:szCs w:val="24"/>
        </w:rPr>
        <w:t xml:space="preserve"> </w:t>
      </w:r>
      <w:r w:rsidRPr="00E55723">
        <w:rPr>
          <w:rFonts w:ascii="Times New Roman" w:hAnsi="Times New Roman"/>
          <w:color w:val="000000"/>
          <w:sz w:val="24"/>
          <w:szCs w:val="24"/>
        </w:rPr>
        <w:t xml:space="preserve">Данилин — Санкт-Петербург: Лань, 2021. — 408 с. — ISBN </w:t>
      </w:r>
      <w:r w:rsidRPr="00E55723">
        <w:rPr>
          <w:rFonts w:ascii="Times New Roman" w:hAnsi="Times New Roman"/>
          <w:bCs/>
          <w:color w:val="000000"/>
          <w:sz w:val="24"/>
          <w:szCs w:val="24"/>
          <w:shd w:val="clear" w:color="auto" w:fill="FFFFFF"/>
        </w:rPr>
        <w:t>978-5-8114-6504-0</w:t>
      </w:r>
      <w:r w:rsidRPr="00D713BC">
        <w:rPr>
          <w:rFonts w:ascii="Times New Roman" w:hAnsi="Times New Roman"/>
          <w:color w:val="000000"/>
          <w:sz w:val="24"/>
          <w:szCs w:val="24"/>
        </w:rPr>
        <w:t xml:space="preserve">— Текст: электронный // Лань: электронно-библиотечная система. — URL: https://e.lanbook.com/book/148037 (дата обращения: </w:t>
      </w:r>
      <w:r>
        <w:rPr>
          <w:rFonts w:ascii="Times New Roman" w:hAnsi="Times New Roman"/>
          <w:color w:val="000000"/>
          <w:sz w:val="24"/>
          <w:szCs w:val="24"/>
        </w:rPr>
        <w:t>07.12.2021</w:t>
      </w:r>
      <w:r w:rsidRPr="00D713BC">
        <w:rPr>
          <w:rFonts w:ascii="Times New Roman" w:hAnsi="Times New Roman"/>
          <w:color w:val="000000"/>
          <w:sz w:val="24"/>
          <w:szCs w:val="24"/>
        </w:rPr>
        <w:t>). — Режим доступа: для авториз. пользователей.</w:t>
      </w:r>
    </w:p>
    <w:p w14:paraId="34D2DAF0" w14:textId="77777777" w:rsidR="0093706A" w:rsidRPr="0093706A" w:rsidRDefault="0093706A" w:rsidP="005F5CDC">
      <w:pPr>
        <w:numPr>
          <w:ilvl w:val="0"/>
          <w:numId w:val="230"/>
        </w:numPr>
        <w:shd w:val="clear" w:color="auto" w:fill="FFFFFF"/>
        <w:tabs>
          <w:tab w:val="left" w:pos="993"/>
        </w:tabs>
        <w:spacing w:after="0"/>
        <w:ind w:left="0" w:firstLine="709"/>
        <w:jc w:val="both"/>
        <w:rPr>
          <w:rFonts w:ascii="Times New Roman" w:hAnsi="Times New Roman"/>
          <w:color w:val="000000"/>
          <w:sz w:val="24"/>
          <w:szCs w:val="24"/>
        </w:rPr>
      </w:pPr>
      <w:r w:rsidRPr="0093706A">
        <w:rPr>
          <w:rFonts w:ascii="Times New Roman" w:hAnsi="Times New Roman"/>
          <w:color w:val="000000"/>
          <w:sz w:val="24"/>
          <w:szCs w:val="24"/>
        </w:rPr>
        <w:t xml:space="preserve">Ким К. К., Анисимов Г. Н., Чураков А. И. Средства электрических измерений </w:t>
      </w:r>
      <w:r w:rsidR="00CA4BC9">
        <w:rPr>
          <w:rFonts w:ascii="Times New Roman" w:hAnsi="Times New Roman"/>
          <w:color w:val="000000"/>
          <w:sz w:val="24"/>
          <w:szCs w:val="24"/>
        </w:rPr>
        <w:br/>
      </w:r>
      <w:r w:rsidRPr="0093706A">
        <w:rPr>
          <w:rFonts w:ascii="Times New Roman" w:hAnsi="Times New Roman"/>
          <w:color w:val="000000"/>
          <w:sz w:val="24"/>
          <w:szCs w:val="24"/>
        </w:rPr>
        <w:t>и их поверка. Учебное пособие для СПО/</w:t>
      </w:r>
      <w:r w:rsidRPr="00E55723">
        <w:rPr>
          <w:rFonts w:ascii="Times New Roman" w:hAnsi="Times New Roman"/>
          <w:color w:val="000000"/>
          <w:sz w:val="24"/>
          <w:szCs w:val="24"/>
        </w:rPr>
        <w:t xml:space="preserve"> К. К. ККим, Г. Н. Анисимов, А. И. Чураков. — Санкт-Петербург: Лань, 2021. — 316 с. — ISBN</w:t>
      </w:r>
      <w:r w:rsidRPr="0093706A">
        <w:rPr>
          <w:rFonts w:ascii="Times New Roman" w:hAnsi="Times New Roman"/>
          <w:color w:val="000000"/>
          <w:sz w:val="24"/>
          <w:szCs w:val="24"/>
        </w:rPr>
        <w:t xml:space="preserve"> 978-5-8114-6981-9</w:t>
      </w:r>
      <w:r w:rsidRPr="00E55723">
        <w:rPr>
          <w:rFonts w:ascii="Times New Roman" w:hAnsi="Times New Roman"/>
          <w:color w:val="000000"/>
          <w:sz w:val="24"/>
          <w:szCs w:val="24"/>
        </w:rPr>
        <w:t>— Текст: электронный // Лань: электронно-библиотечная система. — URL: https://e.lanbook.com/book/153944 (дата обращения: 07.12.2021). — Режим доступа: для авториз. пользователей.</w:t>
      </w:r>
    </w:p>
    <w:p w14:paraId="1825FB16" w14:textId="77777777" w:rsidR="0093706A" w:rsidRDefault="0093706A" w:rsidP="005F5CDC">
      <w:pPr>
        <w:numPr>
          <w:ilvl w:val="0"/>
          <w:numId w:val="230"/>
        </w:numPr>
        <w:shd w:val="clear" w:color="auto" w:fill="FFFFFF"/>
        <w:tabs>
          <w:tab w:val="left" w:pos="993"/>
        </w:tabs>
        <w:spacing w:after="0"/>
        <w:ind w:left="0" w:firstLine="709"/>
        <w:jc w:val="both"/>
        <w:rPr>
          <w:rFonts w:ascii="Times New Roman" w:hAnsi="Times New Roman"/>
          <w:color w:val="000000"/>
          <w:sz w:val="24"/>
          <w:szCs w:val="24"/>
        </w:rPr>
      </w:pPr>
      <w:r w:rsidRPr="0093706A">
        <w:rPr>
          <w:rFonts w:ascii="Times New Roman" w:hAnsi="Times New Roman"/>
          <w:color w:val="000000"/>
          <w:sz w:val="24"/>
          <w:szCs w:val="24"/>
        </w:rPr>
        <w:t xml:space="preserve">Латышенко, К. П.  Метрология и измерительная техника. Лабораторный </w:t>
      </w:r>
      <w:proofErr w:type="gramStart"/>
      <w:r w:rsidRPr="0093706A">
        <w:rPr>
          <w:rFonts w:ascii="Times New Roman" w:hAnsi="Times New Roman"/>
          <w:color w:val="000000"/>
          <w:sz w:val="24"/>
          <w:szCs w:val="24"/>
        </w:rPr>
        <w:t>практикум :</w:t>
      </w:r>
      <w:proofErr w:type="gramEnd"/>
      <w:r w:rsidRPr="0093706A">
        <w:rPr>
          <w:rFonts w:ascii="Times New Roman" w:hAnsi="Times New Roman"/>
          <w:color w:val="000000"/>
          <w:sz w:val="24"/>
          <w:szCs w:val="24"/>
        </w:rPr>
        <w:t xml:space="preserve"> учебное пособие для среднего профессионального образования / К. П. Латышенко, С. А. Гарелина. — 2-е изд., испр. и доп. — </w:t>
      </w:r>
      <w:proofErr w:type="gramStart"/>
      <w:r w:rsidRPr="0093706A">
        <w:rPr>
          <w:rFonts w:ascii="Times New Roman" w:hAnsi="Times New Roman"/>
          <w:color w:val="000000"/>
          <w:sz w:val="24"/>
          <w:szCs w:val="24"/>
        </w:rPr>
        <w:t>Москва :</w:t>
      </w:r>
      <w:proofErr w:type="gramEnd"/>
      <w:r w:rsidRPr="0093706A">
        <w:rPr>
          <w:rFonts w:ascii="Times New Roman" w:hAnsi="Times New Roman"/>
          <w:color w:val="000000"/>
          <w:sz w:val="24"/>
          <w:szCs w:val="24"/>
        </w:rPr>
        <w:t xml:space="preserve"> Издательство Юрайт, 2021. — 186 с. — (Профессиональное образование). — ISBN 978-5-534-07352-2. — </w:t>
      </w:r>
      <w:proofErr w:type="gramStart"/>
      <w:r w:rsidRPr="0093706A">
        <w:rPr>
          <w:rFonts w:ascii="Times New Roman" w:hAnsi="Times New Roman"/>
          <w:color w:val="000000"/>
          <w:sz w:val="24"/>
          <w:szCs w:val="24"/>
        </w:rPr>
        <w:t>Текст :</w:t>
      </w:r>
      <w:proofErr w:type="gramEnd"/>
      <w:r w:rsidRPr="0093706A">
        <w:rPr>
          <w:rFonts w:ascii="Times New Roman" w:hAnsi="Times New Roman"/>
          <w:color w:val="000000"/>
          <w:sz w:val="24"/>
          <w:szCs w:val="24"/>
        </w:rPr>
        <w:t xml:space="preserve"> электронный // Образовательная платформа Юрайт [сайт]. — URL: </w:t>
      </w:r>
      <w:hyperlink r:id="rId105" w:history="1">
        <w:r w:rsidRPr="00B65306">
          <w:rPr>
            <w:rStyle w:val="ad"/>
            <w:rFonts w:ascii="Times New Roman" w:hAnsi="Times New Roman"/>
            <w:sz w:val="24"/>
            <w:szCs w:val="24"/>
          </w:rPr>
          <w:t>https://urait.ru/bcode/471227</w:t>
        </w:r>
      </w:hyperlink>
      <w:r>
        <w:rPr>
          <w:rFonts w:ascii="Times New Roman" w:hAnsi="Times New Roman"/>
          <w:color w:val="000000"/>
          <w:sz w:val="24"/>
          <w:szCs w:val="24"/>
        </w:rPr>
        <w:t>.</w:t>
      </w:r>
    </w:p>
    <w:p w14:paraId="041E42ED" w14:textId="77777777" w:rsidR="0093706A" w:rsidRPr="0093706A" w:rsidRDefault="0093706A" w:rsidP="005F5CDC">
      <w:pPr>
        <w:numPr>
          <w:ilvl w:val="0"/>
          <w:numId w:val="230"/>
        </w:numPr>
        <w:shd w:val="clear" w:color="auto" w:fill="FFFFFF"/>
        <w:tabs>
          <w:tab w:val="left" w:pos="993"/>
        </w:tabs>
        <w:spacing w:after="0"/>
        <w:ind w:left="0" w:firstLine="709"/>
        <w:jc w:val="both"/>
        <w:rPr>
          <w:rFonts w:ascii="Times New Roman" w:hAnsi="Times New Roman"/>
          <w:color w:val="000000"/>
          <w:sz w:val="24"/>
          <w:szCs w:val="24"/>
        </w:rPr>
      </w:pPr>
      <w:r w:rsidRPr="0093706A">
        <w:rPr>
          <w:rFonts w:ascii="Times New Roman" w:hAnsi="Times New Roman"/>
          <w:color w:val="000000"/>
          <w:sz w:val="24"/>
          <w:szCs w:val="24"/>
        </w:rPr>
        <w:t xml:space="preserve">Метрология. Теория измерений: учебник для среднего профессионального образования / В. А. Мещеряков, Е. А. Бадеева, Е. В. Шалобаев; под общей редакцией Т. И. Мурашкиной. — </w:t>
      </w:r>
      <w:r>
        <w:rPr>
          <w:rFonts w:ascii="Times New Roman" w:hAnsi="Times New Roman"/>
          <w:color w:val="000000"/>
          <w:sz w:val="24"/>
          <w:szCs w:val="24"/>
        </w:rPr>
        <w:t>2-е изд., испр</w:t>
      </w:r>
      <w:proofErr w:type="gramStart"/>
      <w:r>
        <w:rPr>
          <w:rFonts w:ascii="Times New Roman" w:hAnsi="Times New Roman"/>
          <w:color w:val="000000"/>
          <w:sz w:val="24"/>
          <w:szCs w:val="24"/>
        </w:rPr>
        <w:t>.</w:t>
      </w:r>
      <w:proofErr w:type="gramEnd"/>
      <w:r>
        <w:rPr>
          <w:rFonts w:ascii="Times New Roman" w:hAnsi="Times New Roman"/>
          <w:color w:val="000000"/>
          <w:sz w:val="24"/>
          <w:szCs w:val="24"/>
        </w:rPr>
        <w:t xml:space="preserve"> и доп. — Москва</w:t>
      </w:r>
      <w:r w:rsidRPr="0093706A">
        <w:rPr>
          <w:rFonts w:ascii="Times New Roman" w:hAnsi="Times New Roman"/>
          <w:color w:val="000000"/>
          <w:sz w:val="24"/>
          <w:szCs w:val="24"/>
        </w:rPr>
        <w:t>: Издательство Юрайт, 2021. — 167 с. — (Профессиональное образование). — ISBN 978-5-534-08652-2. — Текст: электронный // Образовательная платформа Юрайт [сайт]. — URL: https://urait.ru/bcode/471589</w:t>
      </w:r>
      <w:r>
        <w:rPr>
          <w:rFonts w:ascii="Times New Roman" w:hAnsi="Times New Roman"/>
          <w:color w:val="000000"/>
          <w:sz w:val="24"/>
          <w:szCs w:val="24"/>
        </w:rPr>
        <w:t>.</w:t>
      </w:r>
    </w:p>
    <w:p w14:paraId="17FA3FF6" w14:textId="77777777" w:rsidR="00E55723" w:rsidRPr="0093706A" w:rsidRDefault="00E55723" w:rsidP="005F5CDC">
      <w:pPr>
        <w:numPr>
          <w:ilvl w:val="0"/>
          <w:numId w:val="230"/>
        </w:numPr>
        <w:shd w:val="clear" w:color="auto" w:fill="FFFFFF"/>
        <w:tabs>
          <w:tab w:val="left" w:pos="993"/>
        </w:tabs>
        <w:spacing w:after="0"/>
        <w:ind w:left="0" w:firstLine="709"/>
        <w:jc w:val="both"/>
        <w:rPr>
          <w:rFonts w:ascii="Times New Roman" w:hAnsi="Times New Roman"/>
          <w:color w:val="000000"/>
          <w:sz w:val="24"/>
          <w:szCs w:val="24"/>
        </w:rPr>
      </w:pPr>
      <w:r w:rsidRPr="0093706A">
        <w:rPr>
          <w:rFonts w:ascii="Times New Roman" w:hAnsi="Times New Roman"/>
          <w:color w:val="000000"/>
          <w:sz w:val="24"/>
          <w:szCs w:val="24"/>
        </w:rPr>
        <w:t>Попов Н. М. Измерения в электрических сетях 0,4...10 кВ. Учебное пособие для СПО/</w:t>
      </w:r>
      <w:r w:rsidRPr="00E55723">
        <w:rPr>
          <w:rFonts w:ascii="Times New Roman" w:hAnsi="Times New Roman"/>
          <w:color w:val="000000"/>
          <w:sz w:val="24"/>
          <w:szCs w:val="24"/>
        </w:rPr>
        <w:t xml:space="preserve"> </w:t>
      </w:r>
      <w:proofErr w:type="gramStart"/>
      <w:r w:rsidRPr="00E55723">
        <w:rPr>
          <w:rFonts w:ascii="Times New Roman" w:hAnsi="Times New Roman"/>
          <w:color w:val="000000"/>
          <w:sz w:val="24"/>
          <w:szCs w:val="24"/>
        </w:rPr>
        <w:t>Н.М.</w:t>
      </w:r>
      <w:proofErr w:type="gramEnd"/>
      <w:r w:rsidR="0093706A">
        <w:rPr>
          <w:rFonts w:ascii="Times New Roman" w:hAnsi="Times New Roman"/>
          <w:color w:val="000000"/>
          <w:sz w:val="24"/>
          <w:szCs w:val="24"/>
        </w:rPr>
        <w:t xml:space="preserve"> </w:t>
      </w:r>
      <w:r w:rsidRPr="00E55723">
        <w:rPr>
          <w:rFonts w:ascii="Times New Roman" w:hAnsi="Times New Roman"/>
          <w:color w:val="000000"/>
          <w:sz w:val="24"/>
          <w:szCs w:val="24"/>
        </w:rPr>
        <w:t>Попов. — Санкт-Петербург: Лань, 2021. — 228 с. — ISBN</w:t>
      </w:r>
      <w:r w:rsidRPr="0093706A">
        <w:rPr>
          <w:rFonts w:ascii="Times New Roman" w:hAnsi="Times New Roman"/>
          <w:color w:val="000000"/>
          <w:sz w:val="24"/>
          <w:szCs w:val="24"/>
        </w:rPr>
        <w:t xml:space="preserve"> 978-5-8114-6921-5</w:t>
      </w:r>
      <w:r w:rsidRPr="00E55723">
        <w:rPr>
          <w:rFonts w:ascii="Times New Roman" w:hAnsi="Times New Roman"/>
          <w:color w:val="000000"/>
          <w:sz w:val="24"/>
          <w:szCs w:val="24"/>
        </w:rPr>
        <w:t>— Текст: электронный // Лань: электронно-библиотечная система. — URL: https://e.lanbook.com/book/153675 (дата обращения: 07.12.2021). — Режим доступа: для авториз. пользователей.</w:t>
      </w:r>
    </w:p>
    <w:p w14:paraId="76748D3E" w14:textId="77777777" w:rsidR="00E55723" w:rsidRPr="0093706A" w:rsidRDefault="00E55723" w:rsidP="005F5CDC">
      <w:pPr>
        <w:numPr>
          <w:ilvl w:val="0"/>
          <w:numId w:val="230"/>
        </w:numPr>
        <w:shd w:val="clear" w:color="auto" w:fill="FFFFFF"/>
        <w:tabs>
          <w:tab w:val="left" w:pos="993"/>
        </w:tabs>
        <w:spacing w:after="0"/>
        <w:ind w:left="0" w:firstLine="709"/>
        <w:jc w:val="both"/>
        <w:rPr>
          <w:rFonts w:ascii="Times New Roman" w:hAnsi="Times New Roman"/>
          <w:color w:val="000000"/>
          <w:sz w:val="24"/>
          <w:szCs w:val="24"/>
        </w:rPr>
      </w:pPr>
      <w:r w:rsidRPr="0093706A">
        <w:rPr>
          <w:rFonts w:ascii="Times New Roman" w:hAnsi="Times New Roman"/>
          <w:color w:val="000000"/>
          <w:sz w:val="24"/>
          <w:szCs w:val="24"/>
        </w:rPr>
        <w:t xml:space="preserve">Угольников, А. В. Электрические измерения: практикум для СПО / </w:t>
      </w:r>
      <w:r w:rsidR="00CA4BC9">
        <w:rPr>
          <w:rFonts w:ascii="Times New Roman" w:hAnsi="Times New Roman"/>
          <w:color w:val="000000"/>
          <w:sz w:val="24"/>
          <w:szCs w:val="24"/>
        </w:rPr>
        <w:br/>
      </w:r>
      <w:r w:rsidRPr="0093706A">
        <w:rPr>
          <w:rFonts w:ascii="Times New Roman" w:hAnsi="Times New Roman"/>
          <w:color w:val="000000"/>
          <w:sz w:val="24"/>
          <w:szCs w:val="24"/>
        </w:rPr>
        <w:t>А. В. Угольников. — Саратов: Профобразование, Ай Пи Ар Медиа, 2019. — 140 c. — ISBN 978-5-4488-0266-9, 978-5-4497-0025-4. — Текст: электронный // Электронный ресурс цифровой образовательной среды СПО PROFобразование: [сайт]. — URL: https://profspo.ru/books/82687</w:t>
      </w:r>
      <w:r w:rsidR="0093706A">
        <w:rPr>
          <w:rFonts w:ascii="Times New Roman" w:hAnsi="Times New Roman"/>
          <w:color w:val="000000"/>
          <w:sz w:val="24"/>
          <w:szCs w:val="24"/>
        </w:rPr>
        <w:t>.</w:t>
      </w:r>
    </w:p>
    <w:p w14:paraId="705B6B4C" w14:textId="77777777" w:rsidR="00E55723" w:rsidRPr="0093706A" w:rsidRDefault="00E55723" w:rsidP="005F5CDC">
      <w:pPr>
        <w:numPr>
          <w:ilvl w:val="0"/>
          <w:numId w:val="230"/>
        </w:numPr>
        <w:shd w:val="clear" w:color="auto" w:fill="FFFFFF"/>
        <w:tabs>
          <w:tab w:val="left" w:pos="993"/>
        </w:tabs>
        <w:spacing w:after="0"/>
        <w:ind w:left="0" w:firstLine="709"/>
        <w:jc w:val="both"/>
        <w:rPr>
          <w:rFonts w:ascii="Times New Roman" w:hAnsi="Times New Roman"/>
          <w:color w:val="000000"/>
          <w:sz w:val="24"/>
          <w:szCs w:val="24"/>
        </w:rPr>
      </w:pPr>
      <w:r w:rsidRPr="0093706A">
        <w:rPr>
          <w:rFonts w:ascii="Times New Roman" w:hAnsi="Times New Roman"/>
          <w:color w:val="000000"/>
          <w:sz w:val="24"/>
          <w:szCs w:val="24"/>
        </w:rPr>
        <w:t xml:space="preserve">Шишмарёв, В. Ю.  Электрорадиоизмерения. </w:t>
      </w:r>
      <w:proofErr w:type="gramStart"/>
      <w:r w:rsidRPr="0093706A">
        <w:rPr>
          <w:rFonts w:ascii="Times New Roman" w:hAnsi="Times New Roman"/>
          <w:color w:val="000000"/>
          <w:sz w:val="24"/>
          <w:szCs w:val="24"/>
        </w:rPr>
        <w:t>Практикум :</w:t>
      </w:r>
      <w:proofErr w:type="gramEnd"/>
      <w:r w:rsidRPr="0093706A">
        <w:rPr>
          <w:rFonts w:ascii="Times New Roman" w:hAnsi="Times New Roman"/>
          <w:color w:val="000000"/>
          <w:sz w:val="24"/>
          <w:szCs w:val="24"/>
        </w:rPr>
        <w:t xml:space="preserve"> практическое пособие для среднего профессионального образования / В. Ю. Шишмарёв. — 3-е изд., испр. </w:t>
      </w:r>
      <w:r w:rsidR="00CA4BC9">
        <w:rPr>
          <w:rFonts w:ascii="Times New Roman" w:hAnsi="Times New Roman"/>
          <w:color w:val="000000"/>
          <w:sz w:val="24"/>
          <w:szCs w:val="24"/>
        </w:rPr>
        <w:br/>
      </w:r>
      <w:r w:rsidRPr="0093706A">
        <w:rPr>
          <w:rFonts w:ascii="Times New Roman" w:hAnsi="Times New Roman"/>
          <w:color w:val="000000"/>
          <w:sz w:val="24"/>
          <w:szCs w:val="24"/>
        </w:rPr>
        <w:t xml:space="preserve">и доп. — </w:t>
      </w:r>
      <w:proofErr w:type="gramStart"/>
      <w:r w:rsidRPr="0093706A">
        <w:rPr>
          <w:rFonts w:ascii="Times New Roman" w:hAnsi="Times New Roman"/>
          <w:color w:val="000000"/>
          <w:sz w:val="24"/>
          <w:szCs w:val="24"/>
        </w:rPr>
        <w:t>Москва :</w:t>
      </w:r>
      <w:proofErr w:type="gramEnd"/>
      <w:r w:rsidRPr="0093706A">
        <w:rPr>
          <w:rFonts w:ascii="Times New Roman" w:hAnsi="Times New Roman"/>
          <w:color w:val="000000"/>
          <w:sz w:val="24"/>
          <w:szCs w:val="24"/>
        </w:rPr>
        <w:t xml:space="preserve"> Издательство Юрайт, 2021. — 234 с. — (Профессиональное образование). — ISBN 978-5-534-08588-4. — </w:t>
      </w:r>
      <w:proofErr w:type="gramStart"/>
      <w:r w:rsidRPr="0093706A">
        <w:rPr>
          <w:rFonts w:ascii="Times New Roman" w:hAnsi="Times New Roman"/>
          <w:color w:val="000000"/>
          <w:sz w:val="24"/>
          <w:szCs w:val="24"/>
        </w:rPr>
        <w:t>Текст :</w:t>
      </w:r>
      <w:proofErr w:type="gramEnd"/>
      <w:r w:rsidRPr="0093706A">
        <w:rPr>
          <w:rFonts w:ascii="Times New Roman" w:hAnsi="Times New Roman"/>
          <w:color w:val="000000"/>
          <w:sz w:val="24"/>
          <w:szCs w:val="24"/>
        </w:rPr>
        <w:t xml:space="preserve"> электронный // Образовательная платформа Юрайт [сайт]. — URL: https://urait.ru/bcode/473262</w:t>
      </w:r>
      <w:r w:rsidR="0093706A">
        <w:rPr>
          <w:rFonts w:ascii="Times New Roman" w:hAnsi="Times New Roman"/>
          <w:color w:val="000000"/>
          <w:sz w:val="24"/>
          <w:szCs w:val="24"/>
        </w:rPr>
        <w:t>.</w:t>
      </w:r>
    </w:p>
    <w:p w14:paraId="7E303279" w14:textId="77777777" w:rsidR="00E55723" w:rsidRPr="0093706A" w:rsidRDefault="00E55723" w:rsidP="005F5CDC">
      <w:pPr>
        <w:numPr>
          <w:ilvl w:val="0"/>
          <w:numId w:val="230"/>
        </w:numPr>
        <w:shd w:val="clear" w:color="auto" w:fill="FFFFFF"/>
        <w:tabs>
          <w:tab w:val="left" w:pos="993"/>
        </w:tabs>
        <w:spacing w:after="0"/>
        <w:ind w:left="0" w:firstLine="709"/>
        <w:jc w:val="both"/>
        <w:rPr>
          <w:rFonts w:ascii="Times New Roman" w:hAnsi="Times New Roman"/>
          <w:color w:val="000000"/>
          <w:sz w:val="24"/>
          <w:szCs w:val="24"/>
        </w:rPr>
      </w:pPr>
      <w:r w:rsidRPr="0093706A">
        <w:rPr>
          <w:rFonts w:ascii="Times New Roman" w:hAnsi="Times New Roman"/>
          <w:color w:val="000000"/>
          <w:sz w:val="24"/>
          <w:szCs w:val="24"/>
        </w:rPr>
        <w:t xml:space="preserve">Шишмарёв, В. Ю.  Электрорадиоизмерения: учебник для среднего профессионального образования / В. Ю. Шишмарёв, В. И. Шанин. — 3-е изд., испр. </w:t>
      </w:r>
      <w:r w:rsidR="00CA4BC9">
        <w:rPr>
          <w:rFonts w:ascii="Times New Roman" w:hAnsi="Times New Roman"/>
          <w:color w:val="000000"/>
          <w:sz w:val="24"/>
          <w:szCs w:val="24"/>
        </w:rPr>
        <w:br/>
      </w:r>
      <w:r w:rsidRPr="0093706A">
        <w:rPr>
          <w:rFonts w:ascii="Times New Roman" w:hAnsi="Times New Roman"/>
          <w:color w:val="000000"/>
          <w:sz w:val="24"/>
          <w:szCs w:val="24"/>
        </w:rPr>
        <w:lastRenderedPageBreak/>
        <w:t xml:space="preserve">и доп. — </w:t>
      </w:r>
      <w:proofErr w:type="gramStart"/>
      <w:r w:rsidRPr="0093706A">
        <w:rPr>
          <w:rFonts w:ascii="Times New Roman" w:hAnsi="Times New Roman"/>
          <w:color w:val="000000"/>
          <w:sz w:val="24"/>
          <w:szCs w:val="24"/>
        </w:rPr>
        <w:t>Москва :</w:t>
      </w:r>
      <w:proofErr w:type="gramEnd"/>
      <w:r w:rsidRPr="0093706A">
        <w:rPr>
          <w:rFonts w:ascii="Times New Roman" w:hAnsi="Times New Roman"/>
          <w:color w:val="000000"/>
          <w:sz w:val="24"/>
          <w:szCs w:val="24"/>
        </w:rPr>
        <w:t xml:space="preserve"> Издательство Юрайт, 2021. — 345 с. — (Профессиональное образование). — ISBN 978-5-534-08586-0. — </w:t>
      </w:r>
      <w:proofErr w:type="gramStart"/>
      <w:r w:rsidRPr="0093706A">
        <w:rPr>
          <w:rFonts w:ascii="Times New Roman" w:hAnsi="Times New Roman"/>
          <w:color w:val="000000"/>
          <w:sz w:val="24"/>
          <w:szCs w:val="24"/>
        </w:rPr>
        <w:t>Текст :</w:t>
      </w:r>
      <w:proofErr w:type="gramEnd"/>
      <w:r w:rsidRPr="0093706A">
        <w:rPr>
          <w:rFonts w:ascii="Times New Roman" w:hAnsi="Times New Roman"/>
          <w:color w:val="000000"/>
          <w:sz w:val="24"/>
          <w:szCs w:val="24"/>
        </w:rPr>
        <w:t xml:space="preserve"> электронный // Образовательная платформа Юрайт [сайт]. — URL: </w:t>
      </w:r>
      <w:hyperlink r:id="rId106" w:history="1">
        <w:r w:rsidR="0093706A" w:rsidRPr="0093706A">
          <w:rPr>
            <w:rFonts w:ascii="Times New Roman" w:hAnsi="Times New Roman"/>
            <w:color w:val="000000"/>
            <w:sz w:val="24"/>
            <w:szCs w:val="24"/>
          </w:rPr>
          <w:t>https://urait.ru/bcode/473251</w:t>
        </w:r>
      </w:hyperlink>
      <w:r w:rsidR="0093706A">
        <w:rPr>
          <w:rFonts w:ascii="Times New Roman" w:hAnsi="Times New Roman"/>
          <w:color w:val="000000"/>
          <w:sz w:val="24"/>
          <w:szCs w:val="24"/>
        </w:rPr>
        <w:t>.</w:t>
      </w:r>
    </w:p>
    <w:p w14:paraId="1A0D5381" w14:textId="77777777" w:rsidR="0093706A" w:rsidRPr="0093706A" w:rsidRDefault="0093706A" w:rsidP="005F5CDC">
      <w:pPr>
        <w:numPr>
          <w:ilvl w:val="0"/>
          <w:numId w:val="230"/>
        </w:numPr>
        <w:shd w:val="clear" w:color="auto" w:fill="FFFFFF"/>
        <w:tabs>
          <w:tab w:val="left" w:pos="993"/>
        </w:tabs>
        <w:spacing w:after="0"/>
        <w:ind w:left="0" w:firstLine="709"/>
        <w:jc w:val="both"/>
        <w:rPr>
          <w:rFonts w:ascii="Times New Roman" w:hAnsi="Times New Roman"/>
          <w:color w:val="000000"/>
          <w:sz w:val="24"/>
          <w:szCs w:val="24"/>
        </w:rPr>
      </w:pPr>
      <w:r w:rsidRPr="0093706A">
        <w:rPr>
          <w:rFonts w:ascii="Times New Roman" w:hAnsi="Times New Roman"/>
          <w:color w:val="000000"/>
          <w:sz w:val="24"/>
          <w:szCs w:val="24"/>
        </w:rPr>
        <w:t>Юрасова Н. В., Полякова Т. В., Кишуров В. М. Метрология и технические измерения. Лабораторный практикум. Учебное пособие для СПО, 2-е изд., стер.</w:t>
      </w:r>
      <w:r w:rsidR="003A0579">
        <w:rPr>
          <w:rFonts w:ascii="Times New Roman" w:hAnsi="Times New Roman"/>
          <w:color w:val="000000"/>
          <w:sz w:val="24"/>
          <w:szCs w:val="24"/>
        </w:rPr>
        <w:t xml:space="preserve"> </w:t>
      </w:r>
      <w:r w:rsidRPr="0093706A">
        <w:rPr>
          <w:rFonts w:ascii="Times New Roman" w:hAnsi="Times New Roman"/>
          <w:color w:val="000000"/>
          <w:sz w:val="24"/>
          <w:szCs w:val="24"/>
        </w:rPr>
        <w:t>/</w:t>
      </w:r>
      <w:r w:rsidRPr="00E55723">
        <w:rPr>
          <w:rFonts w:ascii="Times New Roman" w:hAnsi="Times New Roman"/>
          <w:color w:val="000000"/>
          <w:sz w:val="24"/>
          <w:szCs w:val="24"/>
        </w:rPr>
        <w:t xml:space="preserve"> Н.В.Юрасова. — Санкт-Петербург: Лань, 2021. — 188 с. — ISBN</w:t>
      </w:r>
      <w:r w:rsidRPr="0093706A">
        <w:rPr>
          <w:rFonts w:ascii="Times New Roman" w:hAnsi="Times New Roman"/>
          <w:color w:val="000000"/>
          <w:sz w:val="24"/>
          <w:szCs w:val="24"/>
        </w:rPr>
        <w:t xml:space="preserve"> 978-5-8114-7394-6</w:t>
      </w:r>
      <w:r w:rsidRPr="00E55723">
        <w:rPr>
          <w:rFonts w:ascii="Times New Roman" w:hAnsi="Times New Roman"/>
          <w:color w:val="000000"/>
          <w:sz w:val="24"/>
          <w:szCs w:val="24"/>
        </w:rPr>
        <w:t>— Текст: электронный // Лань: электронно-библиотечная система. — URL: https://e.lanbook.com/book/159509 (дата обращения: 07.12.2021). — Режим доступа: для авториз. пользователей.</w:t>
      </w:r>
    </w:p>
    <w:p w14:paraId="0C4945F9" w14:textId="77777777" w:rsidR="003A0579" w:rsidRDefault="003A0579" w:rsidP="008C7747">
      <w:pPr>
        <w:suppressAutoHyphens/>
        <w:ind w:firstLine="709"/>
        <w:contextualSpacing/>
        <w:rPr>
          <w:rFonts w:ascii="Times New Roman" w:hAnsi="Times New Roman"/>
          <w:b/>
          <w:bCs/>
          <w:sz w:val="24"/>
          <w:szCs w:val="24"/>
        </w:rPr>
      </w:pPr>
    </w:p>
    <w:p w14:paraId="720E0738" w14:textId="77777777" w:rsidR="00175F46" w:rsidRPr="00CA4BC9" w:rsidRDefault="003A0579" w:rsidP="00CA4BC9">
      <w:pPr>
        <w:suppressAutoHyphens/>
        <w:spacing w:after="0"/>
        <w:contextualSpacing/>
        <w:jc w:val="center"/>
        <w:rPr>
          <w:rFonts w:ascii="Times New Roman" w:hAnsi="Times New Roman"/>
          <w:b/>
          <w:sz w:val="24"/>
          <w:szCs w:val="24"/>
        </w:rPr>
      </w:pPr>
      <w:r w:rsidRPr="00D939FA">
        <w:rPr>
          <w:rFonts w:ascii="Times New Roman" w:hAnsi="Times New Roman"/>
          <w:b/>
          <w:sz w:val="24"/>
          <w:szCs w:val="24"/>
        </w:rPr>
        <w:t xml:space="preserve">4. </w:t>
      </w:r>
      <w:r w:rsidR="008C7747" w:rsidRPr="00D939FA">
        <w:rPr>
          <w:rFonts w:ascii="Times New Roman" w:hAnsi="Times New Roman"/>
          <w:b/>
          <w:sz w:val="24"/>
          <w:szCs w:val="24"/>
        </w:rPr>
        <w:t>КОНТРОЛЬ И ОЦЕНКА РЕЗУЛЬТАТОВ ОСВОЕНИЯ</w:t>
      </w:r>
      <w:r w:rsidR="00CA4BC9">
        <w:rPr>
          <w:rFonts w:ascii="Times New Roman" w:hAnsi="Times New Roman"/>
          <w:b/>
          <w:sz w:val="24"/>
          <w:szCs w:val="24"/>
        </w:rPr>
        <w:t xml:space="preserve"> </w:t>
      </w:r>
      <w:r w:rsidR="00CA4BC9">
        <w:rPr>
          <w:rFonts w:ascii="Times New Roman" w:hAnsi="Times New Roman"/>
          <w:b/>
          <w:sz w:val="24"/>
          <w:szCs w:val="24"/>
        </w:rPr>
        <w:br/>
      </w:r>
      <w:r w:rsidR="00175F46" w:rsidRPr="00CA4BC9">
        <w:rPr>
          <w:rFonts w:ascii="Times New Roman" w:hAnsi="Times New Roman"/>
          <w:b/>
          <w:sz w:val="24"/>
          <w:szCs w:val="24"/>
        </w:rPr>
        <w:t>УЧЕБНОЙ ДИСЦИПЛИНЫ</w:t>
      </w:r>
    </w:p>
    <w:p w14:paraId="1F37DE2A" w14:textId="77777777" w:rsidR="003A0579" w:rsidRPr="003A0579" w:rsidRDefault="003A0579" w:rsidP="00D939FA">
      <w:pPr>
        <w:spacing w:after="0"/>
      </w:pPr>
    </w:p>
    <w:tbl>
      <w:tblPr>
        <w:tblW w:w="9576" w:type="dxa"/>
        <w:tblInd w:w="113" w:type="dxa"/>
        <w:tblCellMar>
          <w:left w:w="113" w:type="dxa"/>
        </w:tblCellMar>
        <w:tblLook w:val="0000" w:firstRow="0" w:lastRow="0" w:firstColumn="0" w:lastColumn="0" w:noHBand="0" w:noVBand="0"/>
      </w:tblPr>
      <w:tblGrid>
        <w:gridCol w:w="3402"/>
        <w:gridCol w:w="3828"/>
        <w:gridCol w:w="2346"/>
      </w:tblGrid>
      <w:tr w:rsidR="003A0579" w:rsidRPr="00BB535E" w14:paraId="1F2BBEB1" w14:textId="77777777" w:rsidTr="00C03D51">
        <w:trPr>
          <w:trHeight w:val="291"/>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D52BD9C" w14:textId="77777777" w:rsidR="00CA4BC9" w:rsidRDefault="00CA4BC9" w:rsidP="00CA4BC9">
            <w:pPr>
              <w:spacing w:after="0" w:line="240" w:lineRule="auto"/>
              <w:rPr>
                <w:rFonts w:ascii="Times New Roman" w:hAnsi="Times New Roman"/>
                <w:sz w:val="24"/>
                <w:szCs w:val="24"/>
              </w:rPr>
            </w:pPr>
            <w:r>
              <w:rPr>
                <w:rFonts w:ascii="Times New Roman" w:hAnsi="Times New Roman"/>
                <w:b/>
                <w:bCs/>
                <w:sz w:val="24"/>
                <w:szCs w:val="24"/>
              </w:rPr>
              <w:t>Результаты обучения</w:t>
            </w:r>
            <w:r>
              <w:rPr>
                <w:rFonts w:ascii="Times New Roman" w:hAnsi="Times New Roman"/>
                <w:i/>
                <w:sz w:val="24"/>
                <w:szCs w:val="24"/>
                <w:vertAlign w:val="superscript"/>
              </w:rPr>
              <w:footnoteReference w:id="80"/>
            </w:r>
            <w:r>
              <w:rPr>
                <w:rFonts w:ascii="Times New Roman" w:hAnsi="Times New Roman"/>
                <w:sz w:val="24"/>
                <w:szCs w:val="24"/>
              </w:rPr>
              <w:t xml:space="preserve"> </w:t>
            </w:r>
          </w:p>
          <w:p w14:paraId="2A40E709" w14:textId="77777777" w:rsidR="003A0579" w:rsidRPr="00157FFB" w:rsidRDefault="003A0579" w:rsidP="003A0579">
            <w:pPr>
              <w:spacing w:after="120" w:line="240" w:lineRule="auto"/>
              <w:jc w:val="center"/>
              <w:rPr>
                <w:rFonts w:ascii="Times New Roman" w:hAnsi="Times New Roman"/>
                <w:b/>
                <w:bCs/>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6EC0430" w14:textId="77777777" w:rsidR="003A0579" w:rsidRPr="00157FFB" w:rsidRDefault="003A0579" w:rsidP="003A0579">
            <w:pPr>
              <w:spacing w:after="120" w:line="240" w:lineRule="auto"/>
              <w:jc w:val="center"/>
              <w:rPr>
                <w:rFonts w:ascii="Times New Roman" w:hAnsi="Times New Roman"/>
                <w:b/>
                <w:bCs/>
                <w:sz w:val="24"/>
                <w:szCs w:val="24"/>
              </w:rPr>
            </w:pPr>
            <w:r w:rsidRPr="00157FFB">
              <w:rPr>
                <w:rFonts w:ascii="Times New Roman" w:hAnsi="Times New Roman"/>
                <w:b/>
                <w:bCs/>
                <w:sz w:val="24"/>
                <w:szCs w:val="24"/>
              </w:rPr>
              <w:t>Критерии оценки</w:t>
            </w:r>
          </w:p>
        </w:tc>
        <w:tc>
          <w:tcPr>
            <w:tcW w:w="2346" w:type="dxa"/>
            <w:tcBorders>
              <w:top w:val="single" w:sz="4" w:space="0" w:color="000000"/>
              <w:left w:val="single" w:sz="4" w:space="0" w:color="000000"/>
              <w:bottom w:val="single" w:sz="4" w:space="0" w:color="000000"/>
              <w:right w:val="single" w:sz="4" w:space="0" w:color="000000"/>
            </w:tcBorders>
            <w:shd w:val="clear" w:color="auto" w:fill="auto"/>
          </w:tcPr>
          <w:p w14:paraId="77695696" w14:textId="77777777" w:rsidR="003A0579" w:rsidRPr="00157FFB" w:rsidRDefault="003A0579" w:rsidP="003A0579">
            <w:pPr>
              <w:spacing w:after="120" w:line="240" w:lineRule="auto"/>
              <w:jc w:val="center"/>
              <w:rPr>
                <w:rFonts w:ascii="Times New Roman" w:hAnsi="Times New Roman"/>
                <w:b/>
                <w:bCs/>
                <w:sz w:val="24"/>
                <w:szCs w:val="24"/>
              </w:rPr>
            </w:pPr>
            <w:r w:rsidRPr="00157FFB">
              <w:rPr>
                <w:rFonts w:ascii="Times New Roman" w:hAnsi="Times New Roman"/>
                <w:b/>
                <w:bCs/>
                <w:sz w:val="24"/>
                <w:szCs w:val="24"/>
              </w:rPr>
              <w:t>Методы оценки</w:t>
            </w:r>
          </w:p>
        </w:tc>
      </w:tr>
      <w:tr w:rsidR="00175F46" w:rsidRPr="00BB535E" w14:paraId="5355F1C1" w14:textId="77777777" w:rsidTr="00175F46">
        <w:trPr>
          <w:trHeight w:val="291"/>
        </w:trPr>
        <w:tc>
          <w:tcPr>
            <w:tcW w:w="9576" w:type="dxa"/>
            <w:gridSpan w:val="3"/>
            <w:tcBorders>
              <w:top w:val="single" w:sz="4" w:space="0" w:color="000000"/>
              <w:left w:val="single" w:sz="4" w:space="0" w:color="000000"/>
              <w:bottom w:val="single" w:sz="4" w:space="0" w:color="000000"/>
              <w:right w:val="single" w:sz="4" w:space="0" w:color="000000"/>
            </w:tcBorders>
            <w:shd w:val="clear" w:color="auto" w:fill="auto"/>
          </w:tcPr>
          <w:p w14:paraId="6C3F4C10" w14:textId="77777777" w:rsidR="00175F46" w:rsidRPr="001504BD" w:rsidRDefault="00175F46" w:rsidP="00F414C9">
            <w:pPr>
              <w:spacing w:after="0" w:line="240" w:lineRule="auto"/>
              <w:rPr>
                <w:rFonts w:ascii="Times New Roman" w:hAnsi="Times New Roman"/>
                <w:b/>
                <w:bCs/>
                <w:sz w:val="24"/>
              </w:rPr>
            </w:pPr>
            <w:r w:rsidRPr="006B13C1">
              <w:rPr>
                <w:rFonts w:ascii="Times New Roman" w:hAnsi="Times New Roman"/>
                <w:b/>
                <w:bCs/>
                <w:sz w:val="24"/>
                <w:szCs w:val="24"/>
              </w:rPr>
              <w:t>Перечень знаний, осваиваемых в рамках дисциплины</w:t>
            </w:r>
          </w:p>
        </w:tc>
      </w:tr>
      <w:tr w:rsidR="00175F46" w:rsidRPr="00BB535E" w14:paraId="191CA989" w14:textId="77777777" w:rsidTr="00C03D51">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3286157" w14:textId="77777777" w:rsidR="003A0579" w:rsidRPr="00D939FA" w:rsidRDefault="003A0579" w:rsidP="00CA4BC9">
            <w:pPr>
              <w:pStyle w:val="afffc"/>
              <w:spacing w:line="240" w:lineRule="auto"/>
              <w:jc w:val="left"/>
            </w:pPr>
            <w:r w:rsidRPr="00D939FA">
              <w:t>- принципы действия основных электроизмерительных приборов;</w:t>
            </w:r>
          </w:p>
          <w:p w14:paraId="5F2B137B" w14:textId="77777777" w:rsidR="003A0579" w:rsidRPr="00D939FA" w:rsidRDefault="003A0579" w:rsidP="00CA4BC9">
            <w:pPr>
              <w:pStyle w:val="afffc"/>
              <w:spacing w:line="240" w:lineRule="auto"/>
              <w:jc w:val="left"/>
            </w:pPr>
            <w:r w:rsidRPr="00D939FA">
              <w:t xml:space="preserve">- основные методы измерения электрических </w:t>
            </w:r>
            <w:r w:rsidR="00CA4BC9">
              <w:br/>
            </w:r>
            <w:r w:rsidRPr="00D939FA">
              <w:t>и радиотехнических параметров;</w:t>
            </w:r>
          </w:p>
          <w:p w14:paraId="12973D76" w14:textId="77777777" w:rsidR="00175F46" w:rsidRPr="00BB535E" w:rsidRDefault="003A0579" w:rsidP="00CA4BC9">
            <w:pPr>
              <w:autoSpaceDE w:val="0"/>
              <w:autoSpaceDN w:val="0"/>
              <w:adjustRightInd w:val="0"/>
              <w:spacing w:after="0" w:line="240" w:lineRule="auto"/>
              <w:rPr>
                <w:rFonts w:ascii="Times New Roman" w:hAnsi="Times New Roman"/>
              </w:rPr>
            </w:pPr>
            <w:r w:rsidRPr="00D939FA">
              <w:rPr>
                <w:rFonts w:ascii="Times New Roman" w:hAnsi="Times New Roman"/>
                <w:sz w:val="24"/>
                <w:szCs w:val="24"/>
              </w:rPr>
              <w:t xml:space="preserve">- единицы измерения физических величин </w:t>
            </w:r>
            <w:r w:rsidR="00CA4BC9">
              <w:rPr>
                <w:rFonts w:ascii="Times New Roman" w:hAnsi="Times New Roman"/>
                <w:sz w:val="24"/>
                <w:szCs w:val="24"/>
              </w:rPr>
              <w:br/>
              <w:t>и погрешности измерений</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F1DA14C" w14:textId="77777777" w:rsidR="00D939FA" w:rsidRDefault="00D939FA" w:rsidP="00CA4BC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демонстрирует знания принципов действия </w:t>
            </w:r>
            <w:r w:rsidRPr="00D939FA">
              <w:rPr>
                <w:rFonts w:ascii="Times New Roman" w:hAnsi="Times New Roman"/>
                <w:sz w:val="24"/>
                <w:szCs w:val="24"/>
              </w:rPr>
              <w:t>электроизмерительных приборо</w:t>
            </w:r>
            <w:r>
              <w:rPr>
                <w:rFonts w:ascii="Times New Roman" w:hAnsi="Times New Roman"/>
                <w:sz w:val="24"/>
                <w:szCs w:val="24"/>
              </w:rPr>
              <w:t>в;</w:t>
            </w:r>
          </w:p>
          <w:p w14:paraId="3EC1BAC0" w14:textId="77777777" w:rsidR="00D327CB" w:rsidRDefault="00D327CB" w:rsidP="00CA4BC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демонстрирует знания </w:t>
            </w:r>
            <w:r w:rsidRPr="00D939FA">
              <w:rPr>
                <w:rFonts w:ascii="Times New Roman" w:hAnsi="Times New Roman"/>
                <w:sz w:val="24"/>
                <w:szCs w:val="24"/>
              </w:rPr>
              <w:t>основны</w:t>
            </w:r>
            <w:r>
              <w:rPr>
                <w:rFonts w:ascii="Times New Roman" w:hAnsi="Times New Roman"/>
                <w:sz w:val="24"/>
                <w:szCs w:val="24"/>
              </w:rPr>
              <w:t>х</w:t>
            </w:r>
            <w:r w:rsidRPr="00D939FA">
              <w:rPr>
                <w:rFonts w:ascii="Times New Roman" w:hAnsi="Times New Roman"/>
                <w:sz w:val="24"/>
                <w:szCs w:val="24"/>
              </w:rPr>
              <w:t xml:space="preserve"> метод</w:t>
            </w:r>
            <w:r>
              <w:rPr>
                <w:rFonts w:ascii="Times New Roman" w:hAnsi="Times New Roman"/>
                <w:sz w:val="24"/>
                <w:szCs w:val="24"/>
              </w:rPr>
              <w:t>ов</w:t>
            </w:r>
            <w:r w:rsidRPr="00D939FA">
              <w:rPr>
                <w:rFonts w:ascii="Times New Roman" w:hAnsi="Times New Roman"/>
                <w:sz w:val="24"/>
                <w:szCs w:val="24"/>
              </w:rPr>
              <w:t xml:space="preserve"> измерения электрических и радиотехнических параметров;</w:t>
            </w:r>
          </w:p>
          <w:p w14:paraId="29261EEF" w14:textId="77777777" w:rsidR="00175F46" w:rsidRPr="00BB535E" w:rsidRDefault="00D327CB" w:rsidP="00CA4BC9">
            <w:pPr>
              <w:autoSpaceDE w:val="0"/>
              <w:autoSpaceDN w:val="0"/>
              <w:adjustRightInd w:val="0"/>
              <w:spacing w:after="0" w:line="240" w:lineRule="auto"/>
              <w:rPr>
                <w:rFonts w:ascii="Times New Roman" w:hAnsi="Times New Roman"/>
              </w:rPr>
            </w:pPr>
            <w:r>
              <w:rPr>
                <w:rFonts w:ascii="Times New Roman" w:hAnsi="Times New Roman"/>
                <w:sz w:val="24"/>
                <w:szCs w:val="24"/>
              </w:rPr>
              <w:t xml:space="preserve">- демонстрирует знания </w:t>
            </w:r>
            <w:r w:rsidRPr="00D939FA">
              <w:rPr>
                <w:rFonts w:ascii="Times New Roman" w:hAnsi="Times New Roman"/>
                <w:sz w:val="24"/>
                <w:szCs w:val="24"/>
              </w:rPr>
              <w:t>единиц измерения физических величин</w:t>
            </w:r>
            <w:r>
              <w:rPr>
                <w:rFonts w:ascii="Times New Roman" w:hAnsi="Times New Roman"/>
                <w:sz w:val="24"/>
                <w:szCs w:val="24"/>
              </w:rPr>
              <w:t>,</w:t>
            </w:r>
            <w:r w:rsidRPr="00D939FA">
              <w:rPr>
                <w:rFonts w:ascii="Times New Roman" w:hAnsi="Times New Roman"/>
                <w:sz w:val="24"/>
                <w:szCs w:val="24"/>
              </w:rPr>
              <w:t xml:space="preserve"> погрешност</w:t>
            </w:r>
            <w:r>
              <w:rPr>
                <w:rFonts w:ascii="Times New Roman" w:hAnsi="Times New Roman"/>
                <w:sz w:val="24"/>
                <w:szCs w:val="24"/>
              </w:rPr>
              <w:t>ей</w:t>
            </w:r>
            <w:r w:rsidRPr="00D939FA">
              <w:rPr>
                <w:rFonts w:ascii="Times New Roman" w:hAnsi="Times New Roman"/>
                <w:sz w:val="24"/>
                <w:szCs w:val="24"/>
              </w:rPr>
              <w:t xml:space="preserve"> измерений</w:t>
            </w:r>
            <w:r>
              <w:rPr>
                <w:rFonts w:ascii="Times New Roman" w:hAnsi="Times New Roman"/>
                <w:sz w:val="24"/>
                <w:szCs w:val="24"/>
              </w:rPr>
              <w:t xml:space="preserve"> и </w:t>
            </w:r>
            <w:r w:rsidR="00175F46">
              <w:rPr>
                <w:rFonts w:ascii="Times New Roman" w:hAnsi="Times New Roman"/>
                <w:sz w:val="24"/>
                <w:szCs w:val="24"/>
              </w:rPr>
              <w:t>правил техники безопасно</w:t>
            </w:r>
            <w:r w:rsidR="00CA4BC9">
              <w:rPr>
                <w:rFonts w:ascii="Times New Roman" w:hAnsi="Times New Roman"/>
                <w:sz w:val="24"/>
                <w:szCs w:val="24"/>
              </w:rPr>
              <w:t>сти</w:t>
            </w:r>
          </w:p>
        </w:tc>
        <w:tc>
          <w:tcPr>
            <w:tcW w:w="2346" w:type="dxa"/>
            <w:tcBorders>
              <w:top w:val="single" w:sz="4" w:space="0" w:color="000000"/>
              <w:left w:val="single" w:sz="4" w:space="0" w:color="000000"/>
              <w:bottom w:val="single" w:sz="4" w:space="0" w:color="000000"/>
              <w:right w:val="single" w:sz="4" w:space="0" w:color="000000"/>
            </w:tcBorders>
            <w:shd w:val="clear" w:color="auto" w:fill="auto"/>
          </w:tcPr>
          <w:p w14:paraId="367D7FBB" w14:textId="77777777" w:rsidR="00175F46" w:rsidRDefault="00175F46" w:rsidP="00F414C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Тестирование</w:t>
            </w:r>
            <w:r w:rsidR="007C6574">
              <w:rPr>
                <w:rFonts w:ascii="Times New Roman" w:hAnsi="Times New Roman"/>
                <w:sz w:val="24"/>
                <w:szCs w:val="24"/>
              </w:rPr>
              <w:t>.</w:t>
            </w:r>
          </w:p>
          <w:p w14:paraId="0799F8A9" w14:textId="77777777" w:rsidR="00175F46" w:rsidRDefault="00175F46" w:rsidP="00F414C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Устный</w:t>
            </w:r>
            <w:r w:rsidR="007C6574">
              <w:rPr>
                <w:rFonts w:ascii="Times New Roman" w:hAnsi="Times New Roman"/>
                <w:sz w:val="24"/>
                <w:szCs w:val="24"/>
              </w:rPr>
              <w:t xml:space="preserve"> </w:t>
            </w:r>
            <w:r w:rsidR="00CA4BC9">
              <w:rPr>
                <w:rFonts w:ascii="Times New Roman" w:hAnsi="Times New Roman"/>
                <w:sz w:val="24"/>
                <w:szCs w:val="24"/>
              </w:rPr>
              <w:br/>
            </w:r>
            <w:r w:rsidR="007C6574">
              <w:rPr>
                <w:rFonts w:ascii="Times New Roman" w:hAnsi="Times New Roman"/>
                <w:sz w:val="24"/>
                <w:szCs w:val="24"/>
              </w:rPr>
              <w:t>и</w:t>
            </w:r>
            <w:r>
              <w:rPr>
                <w:rFonts w:ascii="Times New Roman" w:hAnsi="Times New Roman"/>
                <w:sz w:val="24"/>
                <w:szCs w:val="24"/>
              </w:rPr>
              <w:t xml:space="preserve"> письменный опросы</w:t>
            </w:r>
            <w:r w:rsidR="007C6574">
              <w:rPr>
                <w:rFonts w:ascii="Times New Roman" w:hAnsi="Times New Roman"/>
                <w:sz w:val="24"/>
                <w:szCs w:val="24"/>
              </w:rPr>
              <w:t>.</w:t>
            </w:r>
            <w:r>
              <w:rPr>
                <w:rFonts w:ascii="Times New Roman" w:hAnsi="Times New Roman"/>
                <w:sz w:val="24"/>
                <w:szCs w:val="24"/>
              </w:rPr>
              <w:t xml:space="preserve"> </w:t>
            </w:r>
          </w:p>
          <w:p w14:paraId="38E52910" w14:textId="77777777" w:rsidR="00175F46" w:rsidRDefault="00175F46" w:rsidP="00F414C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Решение ситуационных задач</w:t>
            </w:r>
            <w:r w:rsidR="007C6574">
              <w:rPr>
                <w:rFonts w:ascii="Times New Roman" w:hAnsi="Times New Roman"/>
                <w:sz w:val="24"/>
                <w:szCs w:val="24"/>
              </w:rPr>
              <w:t>.</w:t>
            </w:r>
          </w:p>
          <w:p w14:paraId="4A651118" w14:textId="77777777" w:rsidR="00175F46" w:rsidRDefault="00175F46" w:rsidP="00D939F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Текущий контроль </w:t>
            </w:r>
            <w:r w:rsidR="00CA4BC9">
              <w:rPr>
                <w:rFonts w:ascii="Times New Roman" w:hAnsi="Times New Roman"/>
                <w:sz w:val="24"/>
                <w:szCs w:val="24"/>
              </w:rPr>
              <w:br/>
            </w:r>
            <w:r>
              <w:rPr>
                <w:rFonts w:ascii="Times New Roman" w:hAnsi="Times New Roman"/>
                <w:sz w:val="24"/>
                <w:szCs w:val="24"/>
              </w:rPr>
              <w:t>в форме защиты практических работ</w:t>
            </w:r>
            <w:r w:rsidR="007C6574">
              <w:rPr>
                <w:rFonts w:ascii="Times New Roman" w:hAnsi="Times New Roman"/>
                <w:sz w:val="24"/>
                <w:szCs w:val="24"/>
              </w:rPr>
              <w:t>.</w:t>
            </w:r>
          </w:p>
          <w:p w14:paraId="224DAE19" w14:textId="77777777" w:rsidR="00C03D51" w:rsidRPr="00BB535E" w:rsidRDefault="00CA4BC9" w:rsidP="00D939FA">
            <w:pPr>
              <w:autoSpaceDE w:val="0"/>
              <w:autoSpaceDN w:val="0"/>
              <w:adjustRightInd w:val="0"/>
              <w:spacing w:after="0" w:line="240" w:lineRule="auto"/>
              <w:rPr>
                <w:rFonts w:ascii="Times New Roman" w:hAnsi="Times New Roman"/>
              </w:rPr>
            </w:pPr>
            <w:r>
              <w:rPr>
                <w:rFonts w:ascii="Times New Roman" w:hAnsi="Times New Roman"/>
                <w:sz w:val="24"/>
                <w:szCs w:val="24"/>
              </w:rPr>
              <w:t>Промежуточная аттестация</w:t>
            </w:r>
          </w:p>
        </w:tc>
      </w:tr>
      <w:tr w:rsidR="00175F46" w:rsidRPr="00BB535E" w14:paraId="5D0AD8BA" w14:textId="77777777" w:rsidTr="00175F46">
        <w:trPr>
          <w:trHeight w:val="415"/>
        </w:trPr>
        <w:tc>
          <w:tcPr>
            <w:tcW w:w="9576" w:type="dxa"/>
            <w:gridSpan w:val="3"/>
            <w:tcBorders>
              <w:top w:val="single" w:sz="4" w:space="0" w:color="000000"/>
              <w:left w:val="single" w:sz="4" w:space="0" w:color="000000"/>
              <w:bottom w:val="single" w:sz="4" w:space="0" w:color="000000"/>
              <w:right w:val="single" w:sz="4" w:space="0" w:color="000000"/>
            </w:tcBorders>
            <w:shd w:val="clear" w:color="auto" w:fill="auto"/>
          </w:tcPr>
          <w:p w14:paraId="7BA0A5F0" w14:textId="77777777" w:rsidR="00175F46" w:rsidRDefault="00175F46" w:rsidP="00F414C9">
            <w:pPr>
              <w:autoSpaceDE w:val="0"/>
              <w:autoSpaceDN w:val="0"/>
              <w:adjustRightInd w:val="0"/>
              <w:spacing w:after="0" w:line="240" w:lineRule="auto"/>
              <w:rPr>
                <w:rFonts w:ascii="Times New Roman" w:hAnsi="Times New Roman"/>
                <w:sz w:val="24"/>
                <w:szCs w:val="24"/>
              </w:rPr>
            </w:pPr>
            <w:r w:rsidRPr="006B13C1">
              <w:rPr>
                <w:rFonts w:ascii="Times New Roman" w:hAnsi="Times New Roman"/>
                <w:b/>
                <w:bCs/>
                <w:sz w:val="24"/>
                <w:szCs w:val="24"/>
              </w:rPr>
              <w:t xml:space="preserve">Перечень </w:t>
            </w:r>
            <w:r>
              <w:rPr>
                <w:rFonts w:ascii="Times New Roman" w:hAnsi="Times New Roman"/>
                <w:b/>
                <w:bCs/>
                <w:sz w:val="24"/>
                <w:szCs w:val="24"/>
              </w:rPr>
              <w:t>умен</w:t>
            </w:r>
            <w:r w:rsidRPr="006B13C1">
              <w:rPr>
                <w:rFonts w:ascii="Times New Roman" w:hAnsi="Times New Roman"/>
                <w:b/>
                <w:bCs/>
                <w:sz w:val="24"/>
                <w:szCs w:val="24"/>
              </w:rPr>
              <w:t>ий, осваиваемых в рамках дисциплины</w:t>
            </w:r>
          </w:p>
        </w:tc>
      </w:tr>
      <w:tr w:rsidR="00175F46" w:rsidRPr="00BB535E" w14:paraId="3F07096A" w14:textId="77777777" w:rsidTr="00C03D51">
        <w:trPr>
          <w:trHeight w:val="896"/>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429512F" w14:textId="77777777" w:rsidR="00D327CB" w:rsidRDefault="00D327CB" w:rsidP="00CA4BC9">
            <w:pPr>
              <w:pStyle w:val="afffc"/>
              <w:spacing w:line="240" w:lineRule="auto"/>
              <w:ind w:left="34"/>
              <w:jc w:val="left"/>
            </w:pPr>
            <w:r>
              <w:t xml:space="preserve">- </w:t>
            </w:r>
            <w:r w:rsidRPr="00D327CB">
              <w:t>рассчитывать погрешности измерений и приборов</w:t>
            </w:r>
            <w:r>
              <w:t>;</w:t>
            </w:r>
          </w:p>
          <w:p w14:paraId="401C23FC" w14:textId="77777777" w:rsidR="003A0579" w:rsidRPr="00D939FA" w:rsidRDefault="003A0579" w:rsidP="00CA4BC9">
            <w:pPr>
              <w:pStyle w:val="afffc"/>
              <w:spacing w:line="240" w:lineRule="auto"/>
              <w:ind w:left="34"/>
              <w:jc w:val="left"/>
            </w:pPr>
            <w:r w:rsidRPr="00D939FA">
              <w:t>- пользоваться электроизмерительными приборами;</w:t>
            </w:r>
          </w:p>
          <w:p w14:paraId="129D3EF6" w14:textId="77777777" w:rsidR="00175F46" w:rsidRPr="00D939FA" w:rsidRDefault="003A0579" w:rsidP="00CA4BC9">
            <w:pPr>
              <w:autoSpaceDE w:val="0"/>
              <w:autoSpaceDN w:val="0"/>
              <w:adjustRightInd w:val="0"/>
              <w:spacing w:after="0" w:line="240" w:lineRule="auto"/>
              <w:rPr>
                <w:rFonts w:ascii="Times New Roman" w:hAnsi="Times New Roman"/>
                <w:sz w:val="24"/>
                <w:szCs w:val="24"/>
              </w:rPr>
            </w:pPr>
            <w:r w:rsidRPr="00D939FA">
              <w:rPr>
                <w:rFonts w:ascii="Times New Roman" w:hAnsi="Times New Roman"/>
                <w:sz w:val="24"/>
                <w:szCs w:val="24"/>
              </w:rPr>
              <w:t xml:space="preserve">- </w:t>
            </w:r>
            <w:r w:rsidR="00C03D51" w:rsidRPr="00C03D51">
              <w:rPr>
                <w:rFonts w:ascii="Times New Roman" w:hAnsi="Times New Roman"/>
                <w:sz w:val="24"/>
                <w:szCs w:val="24"/>
              </w:rPr>
              <w:t>собира</w:t>
            </w:r>
            <w:r w:rsidR="00C03D51">
              <w:rPr>
                <w:rFonts w:ascii="Times New Roman" w:hAnsi="Times New Roman"/>
                <w:sz w:val="24"/>
                <w:szCs w:val="24"/>
              </w:rPr>
              <w:t>ть</w:t>
            </w:r>
            <w:r w:rsidR="00C03D51" w:rsidRPr="00C03D51">
              <w:rPr>
                <w:rFonts w:ascii="Times New Roman" w:hAnsi="Times New Roman"/>
                <w:sz w:val="24"/>
                <w:szCs w:val="24"/>
              </w:rPr>
              <w:t xml:space="preserve"> электрические схемы</w:t>
            </w:r>
            <w:r w:rsidR="00C03D51">
              <w:rPr>
                <w:rFonts w:ascii="Times New Roman" w:hAnsi="Times New Roman"/>
                <w:sz w:val="24"/>
                <w:szCs w:val="24"/>
              </w:rPr>
              <w:t>,</w:t>
            </w:r>
            <w:r w:rsidR="00C03D51" w:rsidRPr="00C03D51">
              <w:rPr>
                <w:rFonts w:ascii="Times New Roman" w:hAnsi="Times New Roman"/>
                <w:sz w:val="24"/>
                <w:szCs w:val="24"/>
              </w:rPr>
              <w:t xml:space="preserve"> </w:t>
            </w:r>
            <w:r w:rsidRPr="00D939FA">
              <w:rPr>
                <w:rFonts w:ascii="Times New Roman" w:hAnsi="Times New Roman"/>
                <w:sz w:val="24"/>
                <w:szCs w:val="24"/>
              </w:rPr>
              <w:t xml:space="preserve">измерять электрические </w:t>
            </w:r>
            <w:r w:rsidR="00CA4BC9">
              <w:rPr>
                <w:rFonts w:ascii="Times New Roman" w:hAnsi="Times New Roman"/>
                <w:sz w:val="24"/>
                <w:szCs w:val="24"/>
              </w:rPr>
              <w:br/>
            </w:r>
            <w:r w:rsidRPr="00D939FA">
              <w:rPr>
                <w:rFonts w:ascii="Times New Roman" w:hAnsi="Times New Roman"/>
                <w:sz w:val="24"/>
                <w:szCs w:val="24"/>
              </w:rPr>
              <w:t>и радиотехнические параметры с заданной точностью</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58510A0" w14:textId="77777777" w:rsidR="00C03D51" w:rsidRPr="00C03D51" w:rsidRDefault="00C03D51" w:rsidP="00CA4BC9">
            <w:pPr>
              <w:autoSpaceDE w:val="0"/>
              <w:autoSpaceDN w:val="0"/>
              <w:adjustRightInd w:val="0"/>
              <w:spacing w:after="0" w:line="240" w:lineRule="auto"/>
              <w:rPr>
                <w:rFonts w:ascii="Times New Roman" w:hAnsi="Times New Roman"/>
                <w:sz w:val="24"/>
                <w:szCs w:val="24"/>
              </w:rPr>
            </w:pPr>
            <w:r w:rsidRPr="00C03D51">
              <w:rPr>
                <w:rFonts w:ascii="Times New Roman" w:hAnsi="Times New Roman"/>
                <w:sz w:val="24"/>
                <w:szCs w:val="24"/>
              </w:rPr>
              <w:t xml:space="preserve">- </w:t>
            </w:r>
            <w:r w:rsidR="00CA4BC9">
              <w:rPr>
                <w:rFonts w:ascii="Times New Roman" w:hAnsi="Times New Roman"/>
                <w:sz w:val="24"/>
                <w:szCs w:val="24"/>
              </w:rPr>
              <w:t>д</w:t>
            </w:r>
            <w:r w:rsidRPr="00C03D51">
              <w:rPr>
                <w:rFonts w:ascii="Times New Roman" w:hAnsi="Times New Roman"/>
                <w:sz w:val="24"/>
                <w:szCs w:val="24"/>
              </w:rPr>
              <w:t>емонстрирует умение расчета погрешностей измерений и приборов;</w:t>
            </w:r>
          </w:p>
          <w:p w14:paraId="4CDB98E0" w14:textId="77777777" w:rsidR="00C03D51" w:rsidRPr="00C03D51" w:rsidRDefault="00C03D51" w:rsidP="00CA4BC9">
            <w:pPr>
              <w:autoSpaceDE w:val="0"/>
              <w:autoSpaceDN w:val="0"/>
              <w:adjustRightInd w:val="0"/>
              <w:spacing w:after="0" w:line="240" w:lineRule="auto"/>
              <w:rPr>
                <w:rFonts w:ascii="Times New Roman" w:hAnsi="Times New Roman"/>
                <w:sz w:val="24"/>
                <w:szCs w:val="24"/>
              </w:rPr>
            </w:pPr>
            <w:r w:rsidRPr="00C03D51">
              <w:rPr>
                <w:rFonts w:ascii="Times New Roman" w:hAnsi="Times New Roman"/>
                <w:sz w:val="24"/>
                <w:szCs w:val="24"/>
              </w:rPr>
              <w:t>- использует электроизмерительные приборы, соблюдая технику безопасности;</w:t>
            </w:r>
          </w:p>
          <w:p w14:paraId="1F849F8B" w14:textId="77777777" w:rsidR="00175F46" w:rsidRPr="00BB535E" w:rsidRDefault="00C03D51" w:rsidP="00CA4BC9">
            <w:pPr>
              <w:autoSpaceDE w:val="0"/>
              <w:autoSpaceDN w:val="0"/>
              <w:adjustRightInd w:val="0"/>
              <w:spacing w:after="0" w:line="240" w:lineRule="auto"/>
              <w:rPr>
                <w:rFonts w:ascii="Times New Roman" w:hAnsi="Times New Roman"/>
              </w:rPr>
            </w:pPr>
            <w:r w:rsidRPr="00C03D51">
              <w:rPr>
                <w:rFonts w:ascii="Times New Roman" w:hAnsi="Times New Roman"/>
                <w:sz w:val="24"/>
                <w:szCs w:val="24"/>
              </w:rPr>
              <w:t xml:space="preserve">- демонстрирует умение </w:t>
            </w:r>
            <w:r w:rsidR="00764E3B" w:rsidRPr="00C03D51">
              <w:rPr>
                <w:rFonts w:ascii="Times New Roman" w:hAnsi="Times New Roman"/>
                <w:sz w:val="24"/>
                <w:szCs w:val="24"/>
              </w:rPr>
              <w:t>собира</w:t>
            </w:r>
            <w:r w:rsidR="00764E3B">
              <w:rPr>
                <w:rFonts w:ascii="Times New Roman" w:hAnsi="Times New Roman"/>
                <w:sz w:val="24"/>
                <w:szCs w:val="24"/>
              </w:rPr>
              <w:t>ть</w:t>
            </w:r>
            <w:r w:rsidR="00764E3B" w:rsidRPr="00C03D51">
              <w:rPr>
                <w:rFonts w:ascii="Times New Roman" w:hAnsi="Times New Roman"/>
                <w:sz w:val="24"/>
                <w:szCs w:val="24"/>
              </w:rPr>
              <w:t xml:space="preserve"> электрические схемы </w:t>
            </w:r>
            <w:r w:rsidR="00764E3B">
              <w:rPr>
                <w:rFonts w:ascii="Times New Roman" w:hAnsi="Times New Roman"/>
                <w:sz w:val="24"/>
                <w:szCs w:val="24"/>
              </w:rPr>
              <w:t xml:space="preserve">и </w:t>
            </w:r>
            <w:r w:rsidRPr="00C03D51">
              <w:rPr>
                <w:rFonts w:ascii="Times New Roman" w:hAnsi="Times New Roman"/>
                <w:sz w:val="24"/>
                <w:szCs w:val="24"/>
              </w:rPr>
              <w:t>измерять электрические и радиотехнические параметры с заданной точностью</w:t>
            </w:r>
          </w:p>
        </w:tc>
        <w:tc>
          <w:tcPr>
            <w:tcW w:w="2346" w:type="dxa"/>
            <w:tcBorders>
              <w:top w:val="single" w:sz="4" w:space="0" w:color="000000"/>
              <w:left w:val="single" w:sz="4" w:space="0" w:color="000000"/>
              <w:bottom w:val="single" w:sz="4" w:space="0" w:color="000000"/>
              <w:right w:val="single" w:sz="4" w:space="0" w:color="000000"/>
            </w:tcBorders>
            <w:shd w:val="clear" w:color="auto" w:fill="auto"/>
          </w:tcPr>
          <w:p w14:paraId="3DE96CFD" w14:textId="77777777" w:rsidR="00175F46" w:rsidRPr="00BB535E" w:rsidRDefault="007C6574" w:rsidP="007C6574">
            <w:pPr>
              <w:autoSpaceDE w:val="0"/>
              <w:autoSpaceDN w:val="0"/>
              <w:adjustRightInd w:val="0"/>
              <w:spacing w:after="0" w:line="240" w:lineRule="auto"/>
              <w:rPr>
                <w:rFonts w:ascii="Times New Roman" w:hAnsi="Times New Roman"/>
              </w:rPr>
            </w:pPr>
            <w:r>
              <w:rPr>
                <w:rFonts w:ascii="Times New Roman" w:hAnsi="Times New Roman"/>
                <w:sz w:val="24"/>
                <w:szCs w:val="24"/>
              </w:rPr>
              <w:t xml:space="preserve">Экспертная оценка </w:t>
            </w:r>
            <w:r w:rsidR="00175F46">
              <w:rPr>
                <w:rFonts w:ascii="Times New Roman" w:hAnsi="Times New Roman"/>
                <w:sz w:val="24"/>
                <w:szCs w:val="24"/>
              </w:rPr>
              <w:t>выполнения практических работ</w:t>
            </w:r>
          </w:p>
        </w:tc>
      </w:tr>
    </w:tbl>
    <w:p w14:paraId="0C0109BE" w14:textId="77777777" w:rsidR="008C7747" w:rsidRDefault="008C7747" w:rsidP="008C7747">
      <w:pPr>
        <w:rPr>
          <w:rFonts w:ascii="Times New Roman" w:hAnsi="Times New Roman"/>
        </w:rPr>
      </w:pPr>
    </w:p>
    <w:p w14:paraId="1EDF7686" w14:textId="77777777" w:rsidR="008C7747" w:rsidRDefault="008C7747" w:rsidP="00303F33">
      <w:pPr>
        <w:jc w:val="right"/>
        <w:rPr>
          <w:rFonts w:ascii="Times New Roman" w:hAnsi="Times New Roman"/>
          <w:b/>
          <w:sz w:val="24"/>
          <w:szCs w:val="24"/>
        </w:rPr>
      </w:pPr>
    </w:p>
    <w:p w14:paraId="7DD2A481" w14:textId="77777777" w:rsidR="003B3255" w:rsidRPr="001E1D5A" w:rsidRDefault="008C7747" w:rsidP="003B3255">
      <w:pPr>
        <w:spacing w:after="0" w:line="360" w:lineRule="auto"/>
        <w:jc w:val="right"/>
        <w:rPr>
          <w:rFonts w:ascii="Times New Roman" w:hAnsi="Times New Roman"/>
          <w:b/>
          <w:sz w:val="24"/>
          <w:szCs w:val="24"/>
        </w:rPr>
      </w:pPr>
      <w:r>
        <w:rPr>
          <w:rFonts w:ascii="Times New Roman" w:hAnsi="Times New Roman"/>
          <w:b/>
          <w:sz w:val="24"/>
          <w:szCs w:val="24"/>
        </w:rPr>
        <w:br w:type="page"/>
      </w:r>
      <w:r w:rsidR="003B3255" w:rsidRPr="001E1D5A">
        <w:rPr>
          <w:rFonts w:ascii="Times New Roman" w:hAnsi="Times New Roman"/>
          <w:b/>
          <w:sz w:val="24"/>
          <w:szCs w:val="24"/>
        </w:rPr>
        <w:lastRenderedPageBreak/>
        <w:t>Приложение 2.1</w:t>
      </w:r>
      <w:r w:rsidR="003B3255">
        <w:rPr>
          <w:rFonts w:ascii="Times New Roman" w:hAnsi="Times New Roman"/>
          <w:b/>
          <w:sz w:val="24"/>
          <w:szCs w:val="24"/>
        </w:rPr>
        <w:t>2</w:t>
      </w:r>
    </w:p>
    <w:p w14:paraId="14FDE10D" w14:textId="77777777" w:rsidR="003B3255" w:rsidRPr="005632FE" w:rsidRDefault="003B3255" w:rsidP="003B325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6AAF70AF" w14:textId="77777777" w:rsidR="003B3255" w:rsidRPr="001E1D5A" w:rsidRDefault="003B3255" w:rsidP="003B325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6782D5EB" w14:textId="77777777" w:rsidR="00303F33" w:rsidRDefault="00303F33" w:rsidP="003B3255">
      <w:pPr>
        <w:jc w:val="right"/>
        <w:rPr>
          <w:rFonts w:ascii="Times New Roman" w:hAnsi="Times New Roman"/>
          <w:b/>
          <w:i/>
        </w:rPr>
      </w:pPr>
    </w:p>
    <w:p w14:paraId="21558B3D" w14:textId="77777777" w:rsidR="00CA4BC9" w:rsidRDefault="00CA4BC9" w:rsidP="003B3255">
      <w:pPr>
        <w:jc w:val="right"/>
        <w:rPr>
          <w:rFonts w:ascii="Times New Roman" w:hAnsi="Times New Roman"/>
          <w:b/>
          <w:i/>
        </w:rPr>
      </w:pPr>
    </w:p>
    <w:p w14:paraId="69CB6818" w14:textId="77777777" w:rsidR="00CA4BC9" w:rsidRDefault="00CA4BC9" w:rsidP="003B3255">
      <w:pPr>
        <w:jc w:val="right"/>
        <w:rPr>
          <w:rFonts w:ascii="Times New Roman" w:hAnsi="Times New Roman"/>
          <w:b/>
          <w:i/>
        </w:rPr>
      </w:pPr>
    </w:p>
    <w:p w14:paraId="3B653EC1" w14:textId="77777777" w:rsidR="00CA4BC9" w:rsidRPr="003E4B8C" w:rsidRDefault="00CA4BC9" w:rsidP="003B3255">
      <w:pPr>
        <w:jc w:val="right"/>
        <w:rPr>
          <w:rFonts w:ascii="Times New Roman" w:hAnsi="Times New Roman"/>
          <w:b/>
          <w:i/>
        </w:rPr>
      </w:pPr>
    </w:p>
    <w:p w14:paraId="36254A61" w14:textId="77777777" w:rsidR="00303F33" w:rsidRPr="003E4B8C" w:rsidRDefault="00303F33" w:rsidP="00303F33">
      <w:pPr>
        <w:jc w:val="center"/>
        <w:rPr>
          <w:rFonts w:ascii="Times New Roman" w:hAnsi="Times New Roman"/>
          <w:b/>
          <w:i/>
        </w:rPr>
      </w:pPr>
    </w:p>
    <w:p w14:paraId="4FA34407" w14:textId="77777777" w:rsidR="00303F33" w:rsidRPr="003E4B8C" w:rsidRDefault="00303F33" w:rsidP="00303F33">
      <w:pPr>
        <w:jc w:val="center"/>
        <w:rPr>
          <w:rFonts w:ascii="Times New Roman" w:hAnsi="Times New Roman"/>
          <w:b/>
          <w:i/>
        </w:rPr>
      </w:pPr>
    </w:p>
    <w:p w14:paraId="4575A3BF" w14:textId="77777777" w:rsidR="00303F33" w:rsidRPr="003E4B8C" w:rsidRDefault="00303F33" w:rsidP="00303F33">
      <w:pPr>
        <w:jc w:val="center"/>
        <w:rPr>
          <w:rFonts w:ascii="Times New Roman" w:hAnsi="Times New Roman"/>
          <w:b/>
          <w:i/>
        </w:rPr>
      </w:pPr>
    </w:p>
    <w:p w14:paraId="4D17C31B" w14:textId="4C6963F6" w:rsidR="00303F33" w:rsidRDefault="00303F33" w:rsidP="00303F33">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022CB029" w14:textId="77777777" w:rsidR="00D97C7D" w:rsidRPr="003E4B8C" w:rsidRDefault="00D97C7D" w:rsidP="00303F33">
      <w:pPr>
        <w:jc w:val="center"/>
        <w:rPr>
          <w:rFonts w:ascii="Times New Roman" w:hAnsi="Times New Roman"/>
          <w:b/>
          <w:sz w:val="24"/>
          <w:szCs w:val="24"/>
        </w:rPr>
      </w:pPr>
    </w:p>
    <w:p w14:paraId="23A4D227" w14:textId="2172E837" w:rsidR="00303F33" w:rsidRPr="00CA4BC9" w:rsidRDefault="00D97C7D" w:rsidP="00303F33">
      <w:pPr>
        <w:spacing w:after="0"/>
        <w:jc w:val="center"/>
        <w:rPr>
          <w:rFonts w:ascii="Times New Roman" w:hAnsi="Times New Roman"/>
          <w:b/>
          <w:sz w:val="24"/>
          <w:szCs w:val="24"/>
        </w:rPr>
      </w:pPr>
      <w:r w:rsidRPr="00CA4BC9">
        <w:rPr>
          <w:rFonts w:ascii="Times New Roman" w:hAnsi="Times New Roman"/>
          <w:b/>
          <w:sz w:val="24"/>
          <w:szCs w:val="24"/>
        </w:rPr>
        <w:t>ОП 06. ВЫЧИСЛИТЕЛЬНАЯ ТЕХНИКА</w:t>
      </w:r>
    </w:p>
    <w:p w14:paraId="051EF8DD" w14:textId="77777777" w:rsidR="00303F33" w:rsidRPr="003E4B8C" w:rsidRDefault="00303F33" w:rsidP="00303F33">
      <w:pPr>
        <w:jc w:val="center"/>
        <w:rPr>
          <w:rFonts w:ascii="Times New Roman" w:hAnsi="Times New Roman"/>
          <w:b/>
          <w:i/>
        </w:rPr>
      </w:pPr>
    </w:p>
    <w:p w14:paraId="103DEFD5" w14:textId="77777777" w:rsidR="00303F33" w:rsidRPr="003E4B8C" w:rsidRDefault="00303F33" w:rsidP="00303F33">
      <w:pPr>
        <w:rPr>
          <w:rFonts w:ascii="Times New Roman" w:hAnsi="Times New Roman"/>
          <w:b/>
          <w:i/>
        </w:rPr>
      </w:pPr>
    </w:p>
    <w:p w14:paraId="3326850A" w14:textId="77777777" w:rsidR="00303F33" w:rsidRPr="003E4B8C" w:rsidRDefault="00303F33" w:rsidP="00303F33">
      <w:pPr>
        <w:rPr>
          <w:rFonts w:ascii="Times New Roman" w:hAnsi="Times New Roman"/>
          <w:b/>
          <w:i/>
        </w:rPr>
      </w:pPr>
    </w:p>
    <w:p w14:paraId="67CA8F1F" w14:textId="77777777" w:rsidR="00303F33" w:rsidRPr="003E4B8C" w:rsidRDefault="00303F33" w:rsidP="00303F33">
      <w:pPr>
        <w:rPr>
          <w:rFonts w:ascii="Times New Roman" w:hAnsi="Times New Roman"/>
          <w:b/>
          <w:i/>
        </w:rPr>
      </w:pPr>
    </w:p>
    <w:p w14:paraId="60E184D5" w14:textId="77777777" w:rsidR="00303F33" w:rsidRPr="003E4B8C" w:rsidRDefault="00303F33" w:rsidP="00303F33">
      <w:pPr>
        <w:rPr>
          <w:rFonts w:ascii="Times New Roman" w:hAnsi="Times New Roman"/>
          <w:b/>
          <w:i/>
        </w:rPr>
      </w:pPr>
    </w:p>
    <w:p w14:paraId="46B1C0C9" w14:textId="77777777" w:rsidR="00303F33" w:rsidRPr="003E4B8C" w:rsidRDefault="00303F33" w:rsidP="00303F33">
      <w:pPr>
        <w:rPr>
          <w:rFonts w:ascii="Times New Roman" w:hAnsi="Times New Roman"/>
          <w:b/>
          <w:i/>
        </w:rPr>
      </w:pPr>
    </w:p>
    <w:p w14:paraId="2C3DBDF5" w14:textId="77777777" w:rsidR="00303F33" w:rsidRPr="003E4B8C" w:rsidRDefault="00303F33" w:rsidP="00303F33">
      <w:pPr>
        <w:rPr>
          <w:rFonts w:ascii="Times New Roman" w:hAnsi="Times New Roman"/>
          <w:b/>
          <w:i/>
        </w:rPr>
      </w:pPr>
    </w:p>
    <w:p w14:paraId="57AD18CC" w14:textId="77777777" w:rsidR="00303F33" w:rsidRPr="003E4B8C" w:rsidRDefault="00303F33" w:rsidP="00303F33">
      <w:pPr>
        <w:rPr>
          <w:rFonts w:ascii="Times New Roman" w:hAnsi="Times New Roman"/>
          <w:b/>
          <w:i/>
        </w:rPr>
      </w:pPr>
    </w:p>
    <w:p w14:paraId="269D3E2D" w14:textId="77777777" w:rsidR="00303F33" w:rsidRPr="003E4B8C" w:rsidRDefault="00303F33" w:rsidP="00303F33">
      <w:pPr>
        <w:rPr>
          <w:rFonts w:ascii="Times New Roman" w:hAnsi="Times New Roman"/>
          <w:b/>
          <w:i/>
        </w:rPr>
      </w:pPr>
    </w:p>
    <w:p w14:paraId="796705AF" w14:textId="77777777" w:rsidR="00303F33" w:rsidRPr="003E4B8C" w:rsidRDefault="00303F33" w:rsidP="00303F33">
      <w:pPr>
        <w:rPr>
          <w:rFonts w:ascii="Times New Roman" w:hAnsi="Times New Roman"/>
          <w:b/>
          <w:i/>
        </w:rPr>
      </w:pPr>
    </w:p>
    <w:p w14:paraId="0051F367" w14:textId="77777777" w:rsidR="00303F33" w:rsidRPr="003E4B8C" w:rsidRDefault="00303F33" w:rsidP="00303F33">
      <w:pPr>
        <w:rPr>
          <w:rFonts w:ascii="Times New Roman" w:hAnsi="Times New Roman"/>
          <w:b/>
          <w:i/>
        </w:rPr>
      </w:pPr>
    </w:p>
    <w:p w14:paraId="62F36E63" w14:textId="77777777" w:rsidR="00303F33" w:rsidRPr="003E4B8C" w:rsidRDefault="00303F33" w:rsidP="00303F33">
      <w:pPr>
        <w:rPr>
          <w:rFonts w:ascii="Times New Roman" w:hAnsi="Times New Roman"/>
          <w:b/>
          <w:i/>
        </w:rPr>
      </w:pPr>
    </w:p>
    <w:p w14:paraId="2FDEC01B" w14:textId="77777777" w:rsidR="00303F33" w:rsidRPr="003E4B8C" w:rsidRDefault="00303F33" w:rsidP="00303F33">
      <w:pPr>
        <w:rPr>
          <w:rFonts w:ascii="Times New Roman" w:hAnsi="Times New Roman"/>
          <w:b/>
          <w:i/>
        </w:rPr>
      </w:pPr>
    </w:p>
    <w:p w14:paraId="0F7CA281" w14:textId="77777777" w:rsidR="00303F33" w:rsidRPr="003E4B8C" w:rsidRDefault="00303F33" w:rsidP="00303F33">
      <w:pPr>
        <w:rPr>
          <w:rFonts w:ascii="Times New Roman" w:hAnsi="Times New Roman"/>
          <w:b/>
          <w:i/>
        </w:rPr>
      </w:pPr>
    </w:p>
    <w:p w14:paraId="3B72E869" w14:textId="77777777" w:rsidR="00303F33" w:rsidRDefault="00303F33" w:rsidP="00303F33">
      <w:pPr>
        <w:rPr>
          <w:rFonts w:ascii="Times New Roman" w:hAnsi="Times New Roman"/>
          <w:b/>
          <w:i/>
        </w:rPr>
      </w:pPr>
    </w:p>
    <w:p w14:paraId="4A52FF53" w14:textId="43115BBA" w:rsidR="00303F33" w:rsidRPr="00CA4BC9" w:rsidRDefault="00303F33" w:rsidP="00D97C7D">
      <w:pPr>
        <w:jc w:val="center"/>
        <w:rPr>
          <w:rFonts w:ascii="Times New Roman" w:hAnsi="Times New Roman"/>
          <w:b/>
          <w:sz w:val="24"/>
          <w:szCs w:val="24"/>
        </w:rPr>
      </w:pPr>
      <w:r w:rsidRPr="00CA4BC9">
        <w:rPr>
          <w:rFonts w:ascii="Times New Roman" w:hAnsi="Times New Roman"/>
          <w:b/>
          <w:bCs/>
          <w:sz w:val="24"/>
        </w:rPr>
        <w:t>20</w:t>
      </w:r>
      <w:r w:rsidR="00EC7C8E" w:rsidRPr="00CA4BC9">
        <w:rPr>
          <w:rFonts w:ascii="Times New Roman" w:hAnsi="Times New Roman"/>
          <w:b/>
          <w:bCs/>
          <w:sz w:val="24"/>
        </w:rPr>
        <w:t>2</w:t>
      </w:r>
      <w:r w:rsidR="00CA4BC9" w:rsidRPr="00CA4BC9">
        <w:rPr>
          <w:rFonts w:ascii="Times New Roman" w:hAnsi="Times New Roman"/>
          <w:b/>
          <w:bCs/>
          <w:sz w:val="24"/>
        </w:rPr>
        <w:t xml:space="preserve">2 </w:t>
      </w:r>
      <w:r w:rsidRPr="00CA4BC9">
        <w:rPr>
          <w:rFonts w:ascii="Times New Roman" w:hAnsi="Times New Roman"/>
          <w:b/>
          <w:bCs/>
          <w:sz w:val="24"/>
        </w:rPr>
        <w:t>г.</w:t>
      </w:r>
      <w:r w:rsidRPr="003E4B8C">
        <w:rPr>
          <w:rFonts w:ascii="Times New Roman" w:hAnsi="Times New Roman"/>
          <w:b/>
          <w:bCs/>
          <w:i/>
        </w:rPr>
        <w:br w:type="page"/>
      </w:r>
      <w:r w:rsidRPr="00CA4BC9">
        <w:rPr>
          <w:rFonts w:ascii="Times New Roman" w:hAnsi="Times New Roman"/>
          <w:b/>
          <w:sz w:val="24"/>
          <w:szCs w:val="24"/>
        </w:rPr>
        <w:lastRenderedPageBreak/>
        <w:t>СОДЕРЖАНИЕ</w:t>
      </w:r>
    </w:p>
    <w:p w14:paraId="6D19FFB9" w14:textId="77777777" w:rsidR="00303F33" w:rsidRPr="003E4B8C" w:rsidRDefault="00303F33" w:rsidP="00303F3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03F33" w:rsidRPr="003E4B8C" w14:paraId="2EB59F41" w14:textId="77777777" w:rsidTr="00303F33">
        <w:tc>
          <w:tcPr>
            <w:tcW w:w="7501" w:type="dxa"/>
          </w:tcPr>
          <w:p w14:paraId="19743D9E" w14:textId="77777777" w:rsidR="00303F33" w:rsidRPr="003E4B8C" w:rsidRDefault="00303F33" w:rsidP="005F5CDC">
            <w:pPr>
              <w:numPr>
                <w:ilvl w:val="0"/>
                <w:numId w:val="93"/>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14:paraId="1B6C8EF9" w14:textId="77777777" w:rsidR="00303F33" w:rsidRPr="003E4B8C" w:rsidRDefault="00303F33" w:rsidP="00303F33">
            <w:pPr>
              <w:jc w:val="center"/>
              <w:rPr>
                <w:rFonts w:ascii="Times New Roman" w:hAnsi="Times New Roman"/>
                <w:b/>
                <w:sz w:val="24"/>
                <w:szCs w:val="24"/>
              </w:rPr>
            </w:pPr>
          </w:p>
        </w:tc>
      </w:tr>
      <w:tr w:rsidR="00303F33" w:rsidRPr="003E4B8C" w14:paraId="4781DF04" w14:textId="77777777" w:rsidTr="00303F33">
        <w:tc>
          <w:tcPr>
            <w:tcW w:w="7501" w:type="dxa"/>
          </w:tcPr>
          <w:p w14:paraId="08AB4E51" w14:textId="77777777" w:rsidR="00303F33" w:rsidRPr="003E4B8C" w:rsidRDefault="00303F33" w:rsidP="005F5CDC">
            <w:pPr>
              <w:numPr>
                <w:ilvl w:val="0"/>
                <w:numId w:val="93"/>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14:paraId="2EE83AC4" w14:textId="77777777" w:rsidR="00303F33" w:rsidRPr="003E4B8C" w:rsidRDefault="00303F33" w:rsidP="005F5CDC">
            <w:pPr>
              <w:numPr>
                <w:ilvl w:val="0"/>
                <w:numId w:val="93"/>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1E2333AB" w14:textId="77777777" w:rsidR="00303F33" w:rsidRPr="003E4B8C" w:rsidRDefault="00303F33" w:rsidP="00303F33">
            <w:pPr>
              <w:jc w:val="center"/>
              <w:rPr>
                <w:rFonts w:ascii="Times New Roman" w:hAnsi="Times New Roman"/>
                <w:b/>
                <w:sz w:val="24"/>
                <w:szCs w:val="24"/>
              </w:rPr>
            </w:pPr>
          </w:p>
        </w:tc>
      </w:tr>
      <w:tr w:rsidR="00303F33" w:rsidRPr="003E4B8C" w14:paraId="3EFCF761" w14:textId="77777777" w:rsidTr="00303F33">
        <w:tc>
          <w:tcPr>
            <w:tcW w:w="7501" w:type="dxa"/>
          </w:tcPr>
          <w:p w14:paraId="5C55899F" w14:textId="77777777" w:rsidR="00303F33" w:rsidRPr="003E4B8C" w:rsidRDefault="00303F33" w:rsidP="005F5CDC">
            <w:pPr>
              <w:numPr>
                <w:ilvl w:val="0"/>
                <w:numId w:val="93"/>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588D8B8D" w14:textId="77777777" w:rsidR="00303F33" w:rsidRPr="003E4B8C" w:rsidRDefault="00303F33" w:rsidP="00303F33">
            <w:pPr>
              <w:suppressAutoHyphens/>
              <w:rPr>
                <w:rFonts w:ascii="Times New Roman" w:hAnsi="Times New Roman"/>
                <w:b/>
                <w:sz w:val="24"/>
                <w:szCs w:val="24"/>
              </w:rPr>
            </w:pPr>
          </w:p>
        </w:tc>
        <w:tc>
          <w:tcPr>
            <w:tcW w:w="1854" w:type="dxa"/>
          </w:tcPr>
          <w:p w14:paraId="492F848D" w14:textId="77777777" w:rsidR="00303F33" w:rsidRPr="003E4B8C" w:rsidRDefault="00303F33" w:rsidP="00303F33">
            <w:pPr>
              <w:jc w:val="center"/>
              <w:rPr>
                <w:rFonts w:ascii="Times New Roman" w:hAnsi="Times New Roman"/>
                <w:b/>
                <w:sz w:val="24"/>
                <w:szCs w:val="24"/>
              </w:rPr>
            </w:pPr>
          </w:p>
        </w:tc>
      </w:tr>
    </w:tbl>
    <w:p w14:paraId="09AB1C22" w14:textId="77777777" w:rsidR="00303F33" w:rsidRPr="00CA4BC9" w:rsidRDefault="00303F33" w:rsidP="005F5CDC">
      <w:pPr>
        <w:numPr>
          <w:ilvl w:val="0"/>
          <w:numId w:val="125"/>
        </w:numPr>
        <w:suppressAutoHyphens/>
        <w:spacing w:after="0" w:line="240" w:lineRule="auto"/>
        <w:jc w:val="center"/>
        <w:rPr>
          <w:rFonts w:ascii="Times New Roman" w:hAnsi="Times New Roman"/>
          <w:b/>
          <w:sz w:val="24"/>
          <w:szCs w:val="24"/>
        </w:rPr>
      </w:pPr>
      <w:r w:rsidRPr="00CA4BC9">
        <w:rPr>
          <w:rFonts w:ascii="Times New Roman" w:hAnsi="Times New Roman"/>
          <w:b/>
          <w:i/>
          <w:u w:val="single"/>
        </w:rPr>
        <w:br w:type="page"/>
      </w:r>
      <w:r w:rsidRPr="00CA4BC9">
        <w:rPr>
          <w:rFonts w:ascii="Times New Roman" w:hAnsi="Times New Roman"/>
          <w:b/>
          <w:sz w:val="24"/>
          <w:szCs w:val="24"/>
        </w:rPr>
        <w:lastRenderedPageBreak/>
        <w:t xml:space="preserve">ОБЩАЯ ХАРАКТЕРИСТИКА </w:t>
      </w:r>
      <w:r w:rsidRPr="00CA4BC9">
        <w:rPr>
          <w:rFonts w:ascii="Times New Roman" w:hAnsi="Times New Roman"/>
          <w:b/>
          <w:color w:val="000000"/>
          <w:sz w:val="24"/>
          <w:szCs w:val="24"/>
        </w:rPr>
        <w:t>ПРИМЕРНОЙ РАБОЧЕЙ ПРОГРАММЫ</w:t>
      </w:r>
      <w:r w:rsidRPr="00CA4BC9">
        <w:rPr>
          <w:rFonts w:ascii="Times New Roman" w:hAnsi="Times New Roman"/>
          <w:b/>
          <w:sz w:val="24"/>
          <w:szCs w:val="24"/>
        </w:rPr>
        <w:t xml:space="preserve"> УЧЕБНОЙ ДИСЦИПЛИНЫ</w:t>
      </w:r>
      <w:r w:rsidR="007B6A78" w:rsidRPr="00CA4BC9">
        <w:rPr>
          <w:rFonts w:ascii="Times New Roman" w:hAnsi="Times New Roman"/>
          <w:b/>
          <w:sz w:val="24"/>
          <w:szCs w:val="24"/>
        </w:rPr>
        <w:t xml:space="preserve"> </w:t>
      </w:r>
      <w:r w:rsidRPr="00CA4BC9">
        <w:rPr>
          <w:rFonts w:ascii="Times New Roman" w:hAnsi="Times New Roman"/>
          <w:b/>
          <w:sz w:val="24"/>
          <w:szCs w:val="24"/>
        </w:rPr>
        <w:t>«</w:t>
      </w:r>
      <w:r w:rsidR="00CA06E7" w:rsidRPr="00CA4BC9">
        <w:rPr>
          <w:rFonts w:ascii="Times New Roman" w:hAnsi="Times New Roman"/>
          <w:b/>
          <w:sz w:val="24"/>
          <w:szCs w:val="24"/>
        </w:rPr>
        <w:t>ОП</w:t>
      </w:r>
      <w:r w:rsidR="00CA4BC9">
        <w:rPr>
          <w:rFonts w:ascii="Times New Roman" w:hAnsi="Times New Roman"/>
          <w:b/>
          <w:sz w:val="24"/>
          <w:szCs w:val="24"/>
        </w:rPr>
        <w:t>.</w:t>
      </w:r>
      <w:r w:rsidR="00CA06E7" w:rsidRPr="00CA4BC9">
        <w:rPr>
          <w:rFonts w:ascii="Times New Roman" w:hAnsi="Times New Roman"/>
          <w:b/>
          <w:sz w:val="24"/>
          <w:szCs w:val="24"/>
        </w:rPr>
        <w:t xml:space="preserve">06 </w:t>
      </w:r>
      <w:r w:rsidRPr="00CA4BC9">
        <w:rPr>
          <w:rFonts w:ascii="Times New Roman" w:hAnsi="Times New Roman"/>
          <w:b/>
          <w:sz w:val="24"/>
          <w:szCs w:val="24"/>
        </w:rPr>
        <w:t>ВЫЧИСЛИТЕЛЬНАЯ ТЕХНИКА»</w:t>
      </w:r>
    </w:p>
    <w:p w14:paraId="0462FA4E" w14:textId="77777777" w:rsidR="00303F33" w:rsidRPr="00CA4BC9" w:rsidRDefault="00303F33" w:rsidP="00303F33">
      <w:pPr>
        <w:spacing w:after="0"/>
        <w:ind w:firstLine="709"/>
        <w:jc w:val="center"/>
        <w:rPr>
          <w:rFonts w:ascii="Times New Roman" w:hAnsi="Times New Roman"/>
          <w:sz w:val="24"/>
          <w:szCs w:val="24"/>
        </w:rPr>
      </w:pPr>
    </w:p>
    <w:p w14:paraId="64292D6B" w14:textId="77777777" w:rsidR="00303F33" w:rsidRPr="003E4B8C" w:rsidRDefault="00303F33" w:rsidP="00303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1AC04CB9" w14:textId="77777777" w:rsidR="00303F33" w:rsidRPr="003E4B8C" w:rsidRDefault="00303F33" w:rsidP="00303F3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4B8C">
        <w:rPr>
          <w:rFonts w:ascii="Times New Roman" w:hAnsi="Times New Roman"/>
          <w:sz w:val="24"/>
          <w:szCs w:val="24"/>
        </w:rPr>
        <w:t xml:space="preserve">Учебная дисциплина </w:t>
      </w:r>
      <w:r w:rsidRPr="00CA06E7">
        <w:rPr>
          <w:rFonts w:ascii="Times New Roman" w:hAnsi="Times New Roman"/>
          <w:sz w:val="24"/>
          <w:szCs w:val="24"/>
        </w:rPr>
        <w:t>«</w:t>
      </w:r>
      <w:r w:rsidR="00CA06E7" w:rsidRPr="00CA06E7">
        <w:rPr>
          <w:rFonts w:ascii="Times New Roman" w:hAnsi="Times New Roman"/>
          <w:sz w:val="24"/>
          <w:szCs w:val="24"/>
        </w:rPr>
        <w:t>ОП</w:t>
      </w:r>
      <w:r w:rsidR="00CA4BC9">
        <w:rPr>
          <w:rFonts w:ascii="Times New Roman" w:hAnsi="Times New Roman"/>
          <w:sz w:val="24"/>
          <w:szCs w:val="24"/>
        </w:rPr>
        <w:t>.</w:t>
      </w:r>
      <w:r w:rsidR="00CA06E7" w:rsidRPr="00CA06E7">
        <w:rPr>
          <w:rFonts w:ascii="Times New Roman" w:hAnsi="Times New Roman"/>
          <w:sz w:val="24"/>
          <w:szCs w:val="24"/>
        </w:rPr>
        <w:t>06 В</w:t>
      </w:r>
      <w:r w:rsidRPr="00CA06E7">
        <w:rPr>
          <w:rFonts w:ascii="Times New Roman" w:hAnsi="Times New Roman"/>
          <w:sz w:val="24"/>
          <w:szCs w:val="24"/>
        </w:rPr>
        <w:t>ычислительная техника»</w:t>
      </w:r>
      <w:r>
        <w:rPr>
          <w:rFonts w:ascii="Times New Roman" w:hAnsi="Times New Roman"/>
          <w:sz w:val="24"/>
          <w:szCs w:val="24"/>
        </w:rPr>
        <w:t xml:space="preserve"> является обязательной частью </w:t>
      </w:r>
      <w:r w:rsidRPr="00A7719B">
        <w:rPr>
          <w:rFonts w:ascii="Times New Roman" w:hAnsi="Times New Roman"/>
          <w:sz w:val="24"/>
          <w:szCs w:val="24"/>
        </w:rPr>
        <w:t>общепрофессиональн</w:t>
      </w:r>
      <w:r>
        <w:rPr>
          <w:rFonts w:ascii="Times New Roman" w:hAnsi="Times New Roman"/>
          <w:sz w:val="24"/>
          <w:szCs w:val="24"/>
        </w:rPr>
        <w:t>ого</w:t>
      </w:r>
      <w:r w:rsidRPr="00A7719B">
        <w:rPr>
          <w:rFonts w:ascii="Times New Roman" w:hAnsi="Times New Roman"/>
          <w:sz w:val="24"/>
          <w:szCs w:val="24"/>
        </w:rPr>
        <w:t xml:space="preserve"> цикл</w:t>
      </w:r>
      <w:r>
        <w:rPr>
          <w:rFonts w:ascii="Times New Roman" w:hAnsi="Times New Roman"/>
          <w:sz w:val="24"/>
          <w:szCs w:val="24"/>
        </w:rPr>
        <w:t>а</w:t>
      </w:r>
      <w:r w:rsidRPr="003E4B8C">
        <w:rPr>
          <w:rFonts w:ascii="Times New Roman" w:hAnsi="Times New Roman"/>
          <w:sz w:val="24"/>
          <w:szCs w:val="24"/>
        </w:rPr>
        <w:t xml:space="preserve"> примерной основной образовательной программы в</w:t>
      </w:r>
      <w:r w:rsidR="00CA4BC9">
        <w:rPr>
          <w:rFonts w:ascii="Times New Roman" w:hAnsi="Times New Roman"/>
          <w:sz w:val="24"/>
          <w:szCs w:val="24"/>
        </w:rPr>
        <w:t> </w:t>
      </w:r>
      <w:r w:rsidRPr="003E4B8C">
        <w:rPr>
          <w:rFonts w:ascii="Times New Roman" w:hAnsi="Times New Roman"/>
          <w:sz w:val="24"/>
          <w:szCs w:val="24"/>
        </w:rPr>
        <w:t xml:space="preserve">соответствии с ФГОС СПО по </w:t>
      </w:r>
      <w:r w:rsidRPr="00A7719B">
        <w:rPr>
          <w:rFonts w:ascii="Times New Roman" w:hAnsi="Times New Roman"/>
          <w:color w:val="000000"/>
          <w:sz w:val="24"/>
          <w:szCs w:val="24"/>
        </w:rPr>
        <w:t>специальности</w:t>
      </w:r>
      <w:r>
        <w:rPr>
          <w:rFonts w:ascii="Times New Roman" w:hAnsi="Times New Roman"/>
          <w:sz w:val="24"/>
          <w:szCs w:val="24"/>
        </w:rPr>
        <w:t xml:space="preserve"> </w:t>
      </w:r>
      <w:r w:rsidR="00CA06E7">
        <w:rPr>
          <w:rFonts w:ascii="Times New Roman" w:hAnsi="Times New Roman"/>
          <w:sz w:val="24"/>
          <w:szCs w:val="24"/>
        </w:rPr>
        <w:t xml:space="preserve">11.02.07 </w:t>
      </w:r>
      <w:r w:rsidRPr="00A7719B">
        <w:rPr>
          <w:rFonts w:ascii="Times New Roman" w:hAnsi="Times New Roman"/>
          <w:sz w:val="24"/>
          <w:szCs w:val="24"/>
        </w:rPr>
        <w:t>Радиотехн</w:t>
      </w:r>
      <w:r>
        <w:rPr>
          <w:rFonts w:ascii="Times New Roman" w:hAnsi="Times New Roman"/>
          <w:sz w:val="24"/>
          <w:szCs w:val="24"/>
        </w:rPr>
        <w:t>ические информационные системы.</w:t>
      </w:r>
      <w:r w:rsidRPr="003E4B8C">
        <w:rPr>
          <w:rFonts w:ascii="Times New Roman" w:hAnsi="Times New Roman"/>
          <w:sz w:val="24"/>
          <w:szCs w:val="24"/>
        </w:rPr>
        <w:t xml:space="preserve"> </w:t>
      </w:r>
    </w:p>
    <w:p w14:paraId="5E4C096E" w14:textId="77777777" w:rsidR="00303F33" w:rsidRPr="00CA06E7" w:rsidRDefault="00303F33" w:rsidP="007B6A78">
      <w:pPr>
        <w:suppressAutoHyphens/>
        <w:spacing w:after="0" w:line="240" w:lineRule="auto"/>
        <w:ind w:right="-1" w:firstLine="709"/>
        <w:jc w:val="both"/>
        <w:rPr>
          <w:rFonts w:ascii="Times New Roman" w:hAnsi="Times New Roman"/>
          <w:sz w:val="24"/>
          <w:szCs w:val="24"/>
        </w:rPr>
      </w:pPr>
      <w:r w:rsidRPr="003E4B8C">
        <w:rPr>
          <w:rFonts w:ascii="Times New Roman" w:hAnsi="Times New Roman"/>
          <w:sz w:val="24"/>
          <w:szCs w:val="24"/>
        </w:rPr>
        <w:t xml:space="preserve">Особое значение дисциплина имеет при формировании и развитии </w:t>
      </w:r>
      <w:r w:rsidRPr="003C0CD6">
        <w:rPr>
          <w:rFonts w:ascii="Times New Roman" w:hAnsi="Times New Roman"/>
          <w:iCs/>
          <w:sz w:val="24"/>
          <w:szCs w:val="24"/>
        </w:rPr>
        <w:t xml:space="preserve">ОК </w:t>
      </w:r>
      <w:r w:rsidR="00CA4BC9">
        <w:rPr>
          <w:rFonts w:ascii="Times New Roman" w:hAnsi="Times New Roman"/>
          <w:iCs/>
          <w:sz w:val="24"/>
          <w:szCs w:val="24"/>
        </w:rPr>
        <w:t>0</w:t>
      </w:r>
      <w:r>
        <w:rPr>
          <w:rFonts w:ascii="Times New Roman" w:hAnsi="Times New Roman"/>
          <w:iCs/>
          <w:sz w:val="24"/>
          <w:szCs w:val="24"/>
        </w:rPr>
        <w:t>1</w:t>
      </w:r>
      <w:r w:rsidR="00CA4BC9">
        <w:rPr>
          <w:rFonts w:ascii="Times New Roman" w:hAnsi="Times New Roman"/>
          <w:iCs/>
          <w:sz w:val="24"/>
          <w:szCs w:val="24"/>
        </w:rPr>
        <w:t>–0</w:t>
      </w:r>
      <w:r>
        <w:rPr>
          <w:rFonts w:ascii="Times New Roman" w:hAnsi="Times New Roman"/>
          <w:iCs/>
          <w:sz w:val="24"/>
          <w:szCs w:val="24"/>
        </w:rPr>
        <w:t xml:space="preserve">7, ОК </w:t>
      </w:r>
      <w:r w:rsidR="00CA4BC9">
        <w:rPr>
          <w:rFonts w:ascii="Times New Roman" w:hAnsi="Times New Roman"/>
          <w:iCs/>
          <w:sz w:val="24"/>
          <w:szCs w:val="24"/>
        </w:rPr>
        <w:t>0</w:t>
      </w:r>
      <w:r>
        <w:rPr>
          <w:rFonts w:ascii="Times New Roman" w:hAnsi="Times New Roman"/>
          <w:iCs/>
          <w:sz w:val="24"/>
          <w:szCs w:val="24"/>
        </w:rPr>
        <w:t>9</w:t>
      </w:r>
      <w:r w:rsidRPr="00076B13">
        <w:rPr>
          <w:rFonts w:ascii="Times New Roman" w:hAnsi="Times New Roman"/>
          <w:i/>
          <w:sz w:val="24"/>
          <w:szCs w:val="24"/>
        </w:rPr>
        <w:t>.</w:t>
      </w:r>
    </w:p>
    <w:p w14:paraId="2612B1F4" w14:textId="77777777" w:rsidR="00303F33" w:rsidRPr="003E4B8C" w:rsidRDefault="00303F33" w:rsidP="00303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641B42F" w14:textId="77777777" w:rsidR="00303F33" w:rsidRPr="003E4B8C" w:rsidRDefault="00303F33" w:rsidP="00303F33">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11AA410D" w14:textId="77777777" w:rsidR="00303F33" w:rsidRPr="003E4B8C" w:rsidRDefault="00303F33" w:rsidP="00303F33">
      <w:pPr>
        <w:suppressAutoHyphens/>
        <w:spacing w:after="0" w:line="240" w:lineRule="auto"/>
        <w:ind w:firstLine="709"/>
        <w:jc w:val="both"/>
        <w:rPr>
          <w:rFonts w:ascii="Times New Roman" w:hAnsi="Times New Roman"/>
          <w:sz w:val="24"/>
          <w:szCs w:val="24"/>
          <w:lang w:eastAsia="en-US"/>
        </w:rPr>
      </w:pPr>
      <w:r w:rsidRPr="003E4B8C">
        <w:rPr>
          <w:rFonts w:ascii="Times New Roman" w:hAnsi="Times New Roman"/>
          <w:sz w:val="24"/>
          <w:szCs w:val="24"/>
        </w:rPr>
        <w:t xml:space="preserve">В рамках программы учебной дисциплины обучающимися осваиваются умения </w:t>
      </w:r>
      <w:r w:rsidR="00CA4BC9">
        <w:rPr>
          <w:rFonts w:ascii="Times New Roman" w:hAnsi="Times New Roman"/>
          <w:sz w:val="24"/>
          <w:szCs w:val="24"/>
        </w:rPr>
        <w:br/>
      </w:r>
      <w:r w:rsidRPr="003E4B8C">
        <w:rPr>
          <w:rFonts w:ascii="Times New Roman" w:hAnsi="Times New Roman"/>
          <w:sz w:val="24"/>
          <w:szCs w:val="24"/>
        </w:rPr>
        <w:t>и знания</w:t>
      </w:r>
      <w:r w:rsidR="00CA06E7">
        <w:rPr>
          <w:rFonts w:ascii="Times New Roman" w:hAnsi="Times New Roman"/>
          <w:sz w:val="24"/>
          <w:szCs w:val="24"/>
        </w:rPr>
        <w:t>:</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252"/>
        <w:gridCol w:w="3895"/>
      </w:tblGrid>
      <w:tr w:rsidR="00303F33" w:rsidRPr="003E4B8C" w14:paraId="59F7A5FE" w14:textId="77777777" w:rsidTr="0030496F">
        <w:trPr>
          <w:trHeight w:val="649"/>
        </w:trPr>
        <w:tc>
          <w:tcPr>
            <w:tcW w:w="1101" w:type="dxa"/>
            <w:hideMark/>
          </w:tcPr>
          <w:p w14:paraId="4B8E3842" w14:textId="77777777" w:rsidR="00303F33" w:rsidRPr="003E4B8C" w:rsidRDefault="00CA4BC9" w:rsidP="00CA4BC9">
            <w:pPr>
              <w:spacing w:after="0" w:line="240" w:lineRule="auto"/>
              <w:jc w:val="center"/>
              <w:rPr>
                <w:rFonts w:ascii="Times New Roman" w:hAnsi="Times New Roman"/>
                <w:sz w:val="24"/>
                <w:szCs w:val="24"/>
              </w:rPr>
            </w:pPr>
            <w:r>
              <w:rPr>
                <w:rFonts w:ascii="Times New Roman" w:hAnsi="Times New Roman"/>
                <w:b/>
                <w:sz w:val="24"/>
                <w:szCs w:val="24"/>
              </w:rPr>
              <w:t>Код</w:t>
            </w:r>
            <w:r>
              <w:rPr>
                <w:rStyle w:val="ac"/>
                <w:b/>
                <w:bCs/>
                <w:sz w:val="24"/>
                <w:szCs w:val="24"/>
              </w:rPr>
              <w:footnoteReference w:id="81"/>
            </w:r>
            <w:r>
              <w:rPr>
                <w:rFonts w:ascii="Times New Roman" w:hAnsi="Times New Roman"/>
                <w:b/>
                <w:sz w:val="24"/>
                <w:szCs w:val="24"/>
              </w:rPr>
              <w:t xml:space="preserve"> </w:t>
            </w:r>
            <w:r>
              <w:rPr>
                <w:rFonts w:ascii="Times New Roman" w:hAnsi="Times New Roman"/>
                <w:b/>
                <w:sz w:val="24"/>
                <w:szCs w:val="24"/>
              </w:rPr>
              <w:br/>
              <w:t>ПК, ОК</w:t>
            </w:r>
          </w:p>
        </w:tc>
        <w:tc>
          <w:tcPr>
            <w:tcW w:w="4252" w:type="dxa"/>
            <w:hideMark/>
          </w:tcPr>
          <w:p w14:paraId="2A112015" w14:textId="77777777" w:rsidR="00303F33" w:rsidRPr="00CA4BC9" w:rsidRDefault="00303F33" w:rsidP="00303F33">
            <w:pPr>
              <w:suppressAutoHyphens/>
              <w:spacing w:after="0" w:line="240" w:lineRule="auto"/>
              <w:jc w:val="center"/>
              <w:rPr>
                <w:rFonts w:ascii="Times New Roman" w:hAnsi="Times New Roman"/>
                <w:b/>
                <w:sz w:val="24"/>
                <w:szCs w:val="24"/>
              </w:rPr>
            </w:pPr>
            <w:r w:rsidRPr="00CA4BC9">
              <w:rPr>
                <w:rFonts w:ascii="Times New Roman" w:hAnsi="Times New Roman"/>
                <w:b/>
                <w:sz w:val="24"/>
                <w:szCs w:val="24"/>
              </w:rPr>
              <w:t>Умения</w:t>
            </w:r>
          </w:p>
        </w:tc>
        <w:tc>
          <w:tcPr>
            <w:tcW w:w="3895" w:type="dxa"/>
            <w:hideMark/>
          </w:tcPr>
          <w:p w14:paraId="6E0892E1" w14:textId="77777777" w:rsidR="00303F33" w:rsidRPr="00CA4BC9" w:rsidRDefault="00303F33" w:rsidP="00303F33">
            <w:pPr>
              <w:suppressAutoHyphens/>
              <w:spacing w:after="0" w:line="240" w:lineRule="auto"/>
              <w:jc w:val="center"/>
              <w:rPr>
                <w:rFonts w:ascii="Times New Roman" w:hAnsi="Times New Roman"/>
                <w:b/>
                <w:sz w:val="24"/>
                <w:szCs w:val="24"/>
              </w:rPr>
            </w:pPr>
            <w:r w:rsidRPr="00CA4BC9">
              <w:rPr>
                <w:rFonts w:ascii="Times New Roman" w:hAnsi="Times New Roman"/>
                <w:b/>
                <w:sz w:val="24"/>
                <w:szCs w:val="24"/>
              </w:rPr>
              <w:t>Знания</w:t>
            </w:r>
          </w:p>
        </w:tc>
      </w:tr>
      <w:tr w:rsidR="00303F33" w:rsidRPr="003E4B8C" w14:paraId="72DB37D4" w14:textId="77777777" w:rsidTr="0030496F">
        <w:trPr>
          <w:trHeight w:val="212"/>
        </w:trPr>
        <w:tc>
          <w:tcPr>
            <w:tcW w:w="1101" w:type="dxa"/>
          </w:tcPr>
          <w:p w14:paraId="0CA7DC9D" w14:textId="77777777" w:rsidR="00303F33" w:rsidRDefault="00303F33" w:rsidP="00303F33">
            <w:pPr>
              <w:suppressAutoHyphens/>
              <w:spacing w:after="0" w:line="240" w:lineRule="auto"/>
              <w:ind w:right="-1"/>
              <w:jc w:val="center"/>
              <w:rPr>
                <w:rFonts w:ascii="Times New Roman" w:hAnsi="Times New Roman"/>
                <w:iCs/>
                <w:sz w:val="24"/>
                <w:szCs w:val="24"/>
              </w:rPr>
            </w:pPr>
            <w:r w:rsidRPr="003C0CD6">
              <w:rPr>
                <w:rFonts w:ascii="Times New Roman" w:hAnsi="Times New Roman"/>
                <w:iCs/>
                <w:sz w:val="24"/>
                <w:szCs w:val="24"/>
              </w:rPr>
              <w:t xml:space="preserve">ОК </w:t>
            </w:r>
            <w:r w:rsidR="00CA4BC9">
              <w:rPr>
                <w:rFonts w:ascii="Times New Roman" w:hAnsi="Times New Roman"/>
                <w:iCs/>
                <w:sz w:val="24"/>
                <w:szCs w:val="24"/>
              </w:rPr>
              <w:t>0</w:t>
            </w:r>
            <w:r>
              <w:rPr>
                <w:rFonts w:ascii="Times New Roman" w:hAnsi="Times New Roman"/>
                <w:iCs/>
                <w:sz w:val="24"/>
                <w:szCs w:val="24"/>
              </w:rPr>
              <w:t>1</w:t>
            </w:r>
          </w:p>
          <w:p w14:paraId="1EC7369F" w14:textId="77777777" w:rsidR="00303F33" w:rsidRDefault="00303F33" w:rsidP="00303F3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CA4BC9">
              <w:rPr>
                <w:rFonts w:ascii="Times New Roman" w:hAnsi="Times New Roman"/>
                <w:iCs/>
                <w:sz w:val="24"/>
                <w:szCs w:val="24"/>
              </w:rPr>
              <w:t>0</w:t>
            </w:r>
            <w:r>
              <w:rPr>
                <w:rFonts w:ascii="Times New Roman" w:hAnsi="Times New Roman"/>
                <w:iCs/>
                <w:sz w:val="24"/>
                <w:szCs w:val="24"/>
              </w:rPr>
              <w:t>2</w:t>
            </w:r>
          </w:p>
          <w:p w14:paraId="5B874575" w14:textId="77777777" w:rsidR="00303F33" w:rsidRDefault="00303F33" w:rsidP="00303F3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CA4BC9">
              <w:rPr>
                <w:rFonts w:ascii="Times New Roman" w:hAnsi="Times New Roman"/>
                <w:iCs/>
                <w:sz w:val="24"/>
                <w:szCs w:val="24"/>
              </w:rPr>
              <w:t>0</w:t>
            </w:r>
            <w:r>
              <w:rPr>
                <w:rFonts w:ascii="Times New Roman" w:hAnsi="Times New Roman"/>
                <w:iCs/>
                <w:sz w:val="24"/>
                <w:szCs w:val="24"/>
              </w:rPr>
              <w:t>3</w:t>
            </w:r>
          </w:p>
          <w:p w14:paraId="6F806F38" w14:textId="77777777" w:rsidR="00303F33" w:rsidRDefault="00303F33" w:rsidP="00303F3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CA4BC9">
              <w:rPr>
                <w:rFonts w:ascii="Times New Roman" w:hAnsi="Times New Roman"/>
                <w:iCs/>
                <w:sz w:val="24"/>
                <w:szCs w:val="24"/>
              </w:rPr>
              <w:t>0</w:t>
            </w:r>
            <w:r>
              <w:rPr>
                <w:rFonts w:ascii="Times New Roman" w:hAnsi="Times New Roman"/>
                <w:iCs/>
                <w:sz w:val="24"/>
                <w:szCs w:val="24"/>
              </w:rPr>
              <w:t>4</w:t>
            </w:r>
          </w:p>
          <w:p w14:paraId="2D37AFC1" w14:textId="77777777" w:rsidR="00303F33" w:rsidRDefault="00303F33" w:rsidP="00303F3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CA4BC9">
              <w:rPr>
                <w:rFonts w:ascii="Times New Roman" w:hAnsi="Times New Roman"/>
                <w:iCs/>
                <w:sz w:val="24"/>
                <w:szCs w:val="24"/>
              </w:rPr>
              <w:t>0</w:t>
            </w:r>
            <w:r>
              <w:rPr>
                <w:rFonts w:ascii="Times New Roman" w:hAnsi="Times New Roman"/>
                <w:iCs/>
                <w:sz w:val="24"/>
                <w:szCs w:val="24"/>
              </w:rPr>
              <w:t>5</w:t>
            </w:r>
          </w:p>
          <w:p w14:paraId="4C5E550E" w14:textId="77777777" w:rsidR="00303F33" w:rsidRDefault="00303F33" w:rsidP="00303F3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CA4BC9">
              <w:rPr>
                <w:rFonts w:ascii="Times New Roman" w:hAnsi="Times New Roman"/>
                <w:iCs/>
                <w:sz w:val="24"/>
                <w:szCs w:val="24"/>
              </w:rPr>
              <w:t>0</w:t>
            </w:r>
            <w:r>
              <w:rPr>
                <w:rFonts w:ascii="Times New Roman" w:hAnsi="Times New Roman"/>
                <w:iCs/>
                <w:sz w:val="24"/>
                <w:szCs w:val="24"/>
              </w:rPr>
              <w:t>6</w:t>
            </w:r>
          </w:p>
          <w:p w14:paraId="59F1E109" w14:textId="77777777" w:rsidR="00303F33" w:rsidRDefault="00303F33" w:rsidP="00303F3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CA4BC9">
              <w:rPr>
                <w:rFonts w:ascii="Times New Roman" w:hAnsi="Times New Roman"/>
                <w:iCs/>
                <w:sz w:val="24"/>
                <w:szCs w:val="24"/>
              </w:rPr>
              <w:t>0</w:t>
            </w:r>
            <w:r>
              <w:rPr>
                <w:rFonts w:ascii="Times New Roman" w:hAnsi="Times New Roman"/>
                <w:iCs/>
                <w:sz w:val="24"/>
                <w:szCs w:val="24"/>
              </w:rPr>
              <w:t>7</w:t>
            </w:r>
          </w:p>
          <w:p w14:paraId="2F530624" w14:textId="77777777" w:rsidR="00303F33" w:rsidRDefault="00303F33" w:rsidP="00303F33">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 xml:space="preserve">ОК </w:t>
            </w:r>
            <w:r w:rsidR="00CA4BC9">
              <w:rPr>
                <w:rFonts w:ascii="Times New Roman" w:hAnsi="Times New Roman"/>
                <w:iCs/>
                <w:sz w:val="24"/>
                <w:szCs w:val="24"/>
              </w:rPr>
              <w:t>0</w:t>
            </w:r>
            <w:r>
              <w:rPr>
                <w:rFonts w:ascii="Times New Roman" w:hAnsi="Times New Roman"/>
                <w:iCs/>
                <w:sz w:val="24"/>
                <w:szCs w:val="24"/>
              </w:rPr>
              <w:t>9</w:t>
            </w:r>
          </w:p>
          <w:p w14:paraId="1F1F4DD3" w14:textId="77777777" w:rsidR="00303F33" w:rsidRPr="005A191D" w:rsidRDefault="00303F33" w:rsidP="00303F33">
            <w:pPr>
              <w:suppressAutoHyphens/>
              <w:spacing w:after="0" w:line="240" w:lineRule="auto"/>
              <w:jc w:val="center"/>
              <w:rPr>
                <w:rFonts w:ascii="Times New Roman" w:hAnsi="Times New Roman"/>
                <w:sz w:val="24"/>
              </w:rPr>
            </w:pPr>
            <w:r w:rsidRPr="005A191D">
              <w:rPr>
                <w:rFonts w:ascii="Times New Roman" w:hAnsi="Times New Roman"/>
                <w:sz w:val="24"/>
              </w:rPr>
              <w:t>ПК 1.3</w:t>
            </w:r>
          </w:p>
          <w:p w14:paraId="0EF95AB7" w14:textId="77777777" w:rsidR="00303F33" w:rsidRPr="005A191D" w:rsidRDefault="00303F33" w:rsidP="00303F33">
            <w:pPr>
              <w:suppressAutoHyphens/>
              <w:spacing w:after="0" w:line="240" w:lineRule="auto"/>
              <w:jc w:val="center"/>
              <w:rPr>
                <w:rFonts w:ascii="Times New Roman" w:hAnsi="Times New Roman"/>
                <w:sz w:val="24"/>
              </w:rPr>
            </w:pPr>
            <w:r w:rsidRPr="005A191D">
              <w:rPr>
                <w:rFonts w:ascii="Times New Roman" w:hAnsi="Times New Roman"/>
                <w:sz w:val="24"/>
              </w:rPr>
              <w:t>ПК 2.3</w:t>
            </w:r>
          </w:p>
          <w:p w14:paraId="0F19E7C3" w14:textId="77777777" w:rsidR="00303F33" w:rsidRPr="005A191D" w:rsidRDefault="00303F33" w:rsidP="007E095F">
            <w:pPr>
              <w:suppressAutoHyphens/>
              <w:spacing w:after="0" w:line="240" w:lineRule="auto"/>
              <w:jc w:val="center"/>
              <w:rPr>
                <w:rFonts w:ascii="Times New Roman" w:hAnsi="Times New Roman"/>
              </w:rPr>
            </w:pPr>
            <w:r w:rsidRPr="005A191D">
              <w:rPr>
                <w:rFonts w:ascii="Times New Roman" w:hAnsi="Times New Roman"/>
                <w:sz w:val="24"/>
              </w:rPr>
              <w:t>ПК 3.3</w:t>
            </w:r>
          </w:p>
        </w:tc>
        <w:tc>
          <w:tcPr>
            <w:tcW w:w="4252" w:type="dxa"/>
          </w:tcPr>
          <w:p w14:paraId="6FDCF00A" w14:textId="77777777" w:rsidR="005457A2" w:rsidRDefault="005457A2" w:rsidP="005457A2">
            <w:pPr>
              <w:spacing w:after="0" w:line="240" w:lineRule="auto"/>
              <w:rPr>
                <w:rFonts w:ascii="Times New Roman" w:hAnsi="Times New Roman"/>
                <w:bCs/>
                <w:sz w:val="24"/>
                <w:szCs w:val="24"/>
              </w:rPr>
            </w:pPr>
            <w:r>
              <w:rPr>
                <w:rFonts w:ascii="Times New Roman" w:hAnsi="Times New Roman"/>
                <w:bCs/>
                <w:sz w:val="24"/>
                <w:szCs w:val="24"/>
              </w:rPr>
              <w:t>в</w:t>
            </w:r>
            <w:r w:rsidRPr="007B6A78">
              <w:rPr>
                <w:rFonts w:ascii="Times New Roman" w:hAnsi="Times New Roman"/>
                <w:bCs/>
                <w:sz w:val="24"/>
                <w:szCs w:val="24"/>
              </w:rPr>
              <w:t>ыполн</w:t>
            </w:r>
            <w:r>
              <w:rPr>
                <w:rFonts w:ascii="Times New Roman" w:hAnsi="Times New Roman"/>
                <w:bCs/>
                <w:sz w:val="24"/>
                <w:szCs w:val="24"/>
              </w:rPr>
              <w:t>ять</w:t>
            </w:r>
            <w:r w:rsidRPr="007B6A78">
              <w:rPr>
                <w:rFonts w:ascii="Times New Roman" w:hAnsi="Times New Roman"/>
                <w:bCs/>
                <w:sz w:val="24"/>
                <w:szCs w:val="24"/>
              </w:rPr>
              <w:t xml:space="preserve"> арифметически</w:t>
            </w:r>
            <w:r>
              <w:rPr>
                <w:rFonts w:ascii="Times New Roman" w:hAnsi="Times New Roman"/>
                <w:bCs/>
                <w:sz w:val="24"/>
                <w:szCs w:val="24"/>
              </w:rPr>
              <w:t>е</w:t>
            </w:r>
            <w:r w:rsidRPr="007B6A78">
              <w:rPr>
                <w:rFonts w:ascii="Times New Roman" w:hAnsi="Times New Roman"/>
                <w:bCs/>
                <w:sz w:val="24"/>
                <w:szCs w:val="24"/>
              </w:rPr>
              <w:t xml:space="preserve"> операци</w:t>
            </w:r>
            <w:r>
              <w:rPr>
                <w:rFonts w:ascii="Times New Roman" w:hAnsi="Times New Roman"/>
                <w:bCs/>
                <w:sz w:val="24"/>
                <w:szCs w:val="24"/>
              </w:rPr>
              <w:t>и</w:t>
            </w:r>
            <w:r w:rsidRPr="007B6A78">
              <w:rPr>
                <w:rFonts w:ascii="Times New Roman" w:hAnsi="Times New Roman"/>
                <w:bCs/>
                <w:sz w:val="24"/>
                <w:szCs w:val="24"/>
              </w:rPr>
              <w:t xml:space="preserve"> в различных системах счисления</w:t>
            </w:r>
            <w:r>
              <w:rPr>
                <w:rFonts w:ascii="Times New Roman" w:hAnsi="Times New Roman"/>
                <w:bCs/>
                <w:sz w:val="24"/>
                <w:szCs w:val="24"/>
              </w:rPr>
              <w:t>;</w:t>
            </w:r>
          </w:p>
          <w:p w14:paraId="09F1A56C" w14:textId="77777777" w:rsidR="005457A2" w:rsidRDefault="005457A2" w:rsidP="005457A2">
            <w:pPr>
              <w:spacing w:after="0" w:line="240" w:lineRule="auto"/>
              <w:rPr>
                <w:rFonts w:ascii="Times New Roman" w:hAnsi="Times New Roman"/>
                <w:bCs/>
                <w:sz w:val="24"/>
                <w:szCs w:val="24"/>
              </w:rPr>
            </w:pPr>
            <w:r>
              <w:rPr>
                <w:rFonts w:ascii="Times New Roman" w:hAnsi="Times New Roman"/>
                <w:bCs/>
                <w:sz w:val="24"/>
                <w:szCs w:val="24"/>
              </w:rPr>
              <w:t>выполнять п</w:t>
            </w:r>
            <w:r w:rsidRPr="007B6A78">
              <w:rPr>
                <w:rFonts w:ascii="Times New Roman" w:hAnsi="Times New Roman"/>
                <w:bCs/>
                <w:sz w:val="24"/>
                <w:szCs w:val="24"/>
              </w:rPr>
              <w:t>реобразование логических выражений в соответствии с основными тождествами и законами алгебры логики</w:t>
            </w:r>
            <w:r>
              <w:rPr>
                <w:rFonts w:ascii="Times New Roman" w:hAnsi="Times New Roman"/>
                <w:bCs/>
                <w:sz w:val="24"/>
                <w:szCs w:val="24"/>
              </w:rPr>
              <w:t>;</w:t>
            </w:r>
          </w:p>
          <w:p w14:paraId="1663E865" w14:textId="77777777" w:rsidR="005457A2" w:rsidRDefault="005457A2" w:rsidP="005457A2">
            <w:pPr>
              <w:spacing w:after="0" w:line="240" w:lineRule="auto"/>
              <w:rPr>
                <w:rFonts w:ascii="Times New Roman" w:hAnsi="Times New Roman"/>
                <w:bCs/>
                <w:sz w:val="24"/>
                <w:szCs w:val="24"/>
              </w:rPr>
            </w:pPr>
            <w:r>
              <w:rPr>
                <w:rFonts w:ascii="Times New Roman" w:hAnsi="Times New Roman"/>
                <w:bCs/>
                <w:sz w:val="24"/>
                <w:szCs w:val="24"/>
              </w:rPr>
              <w:t>с</w:t>
            </w:r>
            <w:r w:rsidRPr="007B6A78">
              <w:rPr>
                <w:rFonts w:ascii="Times New Roman" w:hAnsi="Times New Roman"/>
                <w:bCs/>
                <w:sz w:val="24"/>
                <w:szCs w:val="24"/>
              </w:rPr>
              <w:t>оставл</w:t>
            </w:r>
            <w:r>
              <w:rPr>
                <w:rFonts w:ascii="Times New Roman" w:hAnsi="Times New Roman"/>
                <w:bCs/>
                <w:sz w:val="24"/>
                <w:szCs w:val="24"/>
              </w:rPr>
              <w:t>ять</w:t>
            </w:r>
            <w:r w:rsidRPr="007B6A78">
              <w:rPr>
                <w:rFonts w:ascii="Times New Roman" w:hAnsi="Times New Roman"/>
                <w:bCs/>
                <w:sz w:val="24"/>
                <w:szCs w:val="24"/>
              </w:rPr>
              <w:t xml:space="preserve"> таблиц</w:t>
            </w:r>
            <w:r>
              <w:rPr>
                <w:rFonts w:ascii="Times New Roman" w:hAnsi="Times New Roman"/>
                <w:bCs/>
                <w:sz w:val="24"/>
                <w:szCs w:val="24"/>
              </w:rPr>
              <w:t>ы</w:t>
            </w:r>
            <w:r w:rsidRPr="007B6A78">
              <w:rPr>
                <w:rFonts w:ascii="Times New Roman" w:hAnsi="Times New Roman"/>
                <w:bCs/>
                <w:sz w:val="24"/>
                <w:szCs w:val="24"/>
              </w:rPr>
              <w:t xml:space="preserve"> истинности для логических выражений</w:t>
            </w:r>
            <w:r>
              <w:rPr>
                <w:rFonts w:ascii="Times New Roman" w:hAnsi="Times New Roman"/>
                <w:bCs/>
                <w:sz w:val="24"/>
                <w:szCs w:val="24"/>
              </w:rPr>
              <w:t xml:space="preserve"> и элементов;</w:t>
            </w:r>
          </w:p>
          <w:p w14:paraId="11D71B19" w14:textId="77777777" w:rsidR="00303F33" w:rsidRPr="005A191D" w:rsidRDefault="00303F33" w:rsidP="00303F3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rPr>
            </w:pPr>
            <w:r w:rsidRPr="005A191D">
              <w:rPr>
                <w:rFonts w:ascii="Times New Roman" w:hAnsi="Times New Roman"/>
                <w:sz w:val="24"/>
              </w:rPr>
              <w:t>составлять схемы логических устройств;</w:t>
            </w:r>
          </w:p>
          <w:p w14:paraId="04374E99" w14:textId="77777777" w:rsidR="00303F33" w:rsidRPr="003E4B8C" w:rsidRDefault="00303F33" w:rsidP="005457A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rPr>
            </w:pPr>
            <w:r w:rsidRPr="005A191D">
              <w:rPr>
                <w:rFonts w:ascii="Times New Roman" w:hAnsi="Times New Roman"/>
                <w:sz w:val="24"/>
              </w:rPr>
              <w:t>составлять функциональные схемы цифровых устройств</w:t>
            </w:r>
          </w:p>
        </w:tc>
        <w:tc>
          <w:tcPr>
            <w:tcW w:w="3895" w:type="dxa"/>
          </w:tcPr>
          <w:p w14:paraId="58CF061E" w14:textId="77777777" w:rsidR="00303F33" w:rsidRPr="00184D00" w:rsidRDefault="00303F33" w:rsidP="00303F3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84D00">
              <w:rPr>
                <w:rFonts w:ascii="Times New Roman" w:hAnsi="Times New Roman"/>
                <w:sz w:val="24"/>
                <w:szCs w:val="24"/>
              </w:rPr>
              <w:t>виды информации и способы ее представления в ЭВМ;</w:t>
            </w:r>
          </w:p>
          <w:p w14:paraId="192A9221" w14:textId="77777777" w:rsidR="00303F33" w:rsidRPr="00184D00" w:rsidRDefault="00303F33" w:rsidP="00303F3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84D00">
              <w:rPr>
                <w:rFonts w:ascii="Times New Roman" w:hAnsi="Times New Roman"/>
                <w:sz w:val="24"/>
                <w:szCs w:val="24"/>
              </w:rPr>
              <w:t>логические функции и электронные логические элементы;</w:t>
            </w:r>
          </w:p>
          <w:p w14:paraId="1134BEAD" w14:textId="77777777" w:rsidR="00303F33" w:rsidRPr="00184D00" w:rsidRDefault="00303F33" w:rsidP="00303F3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84D00">
              <w:rPr>
                <w:rFonts w:ascii="Times New Roman" w:hAnsi="Times New Roman"/>
                <w:sz w:val="24"/>
                <w:szCs w:val="24"/>
              </w:rPr>
              <w:t>системы счисления;</w:t>
            </w:r>
          </w:p>
          <w:p w14:paraId="2F83BFA7" w14:textId="77777777" w:rsidR="00303F33" w:rsidRPr="00184D00" w:rsidRDefault="00303F33" w:rsidP="00303F3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84D00">
              <w:rPr>
                <w:rFonts w:ascii="Times New Roman" w:hAnsi="Times New Roman"/>
                <w:sz w:val="24"/>
                <w:szCs w:val="24"/>
              </w:rPr>
              <w:t>состав, основные характеристики, принцип работы процессорного устройства;</w:t>
            </w:r>
          </w:p>
          <w:p w14:paraId="6C5C241C" w14:textId="77777777" w:rsidR="00303F33" w:rsidRPr="00184D00" w:rsidRDefault="00303F33" w:rsidP="00303F3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84D00">
              <w:rPr>
                <w:rFonts w:ascii="Times New Roman" w:hAnsi="Times New Roman"/>
                <w:sz w:val="24"/>
                <w:szCs w:val="24"/>
              </w:rPr>
              <w:t>основы построения, архитектуру ЭВМ;</w:t>
            </w:r>
          </w:p>
          <w:p w14:paraId="25E23A16" w14:textId="77777777" w:rsidR="00303F33" w:rsidRPr="00184D00" w:rsidRDefault="00303F33" w:rsidP="00CA06E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sz w:val="24"/>
                <w:szCs w:val="24"/>
              </w:rPr>
            </w:pPr>
            <w:r w:rsidRPr="00184D00">
              <w:rPr>
                <w:rFonts w:ascii="Times New Roman" w:hAnsi="Times New Roman"/>
                <w:sz w:val="24"/>
                <w:szCs w:val="24"/>
              </w:rPr>
              <w:t>принципы обработки информации</w:t>
            </w:r>
          </w:p>
        </w:tc>
      </w:tr>
    </w:tbl>
    <w:p w14:paraId="5EF9B80D" w14:textId="77777777" w:rsidR="00303F33" w:rsidRDefault="00303F33" w:rsidP="00303F33">
      <w:pPr>
        <w:suppressAutoHyphens/>
        <w:spacing w:after="240" w:line="240" w:lineRule="auto"/>
        <w:ind w:firstLine="709"/>
        <w:rPr>
          <w:rFonts w:ascii="Times New Roman" w:hAnsi="Times New Roman"/>
          <w:b/>
        </w:rPr>
      </w:pPr>
    </w:p>
    <w:p w14:paraId="2D16A443" w14:textId="77777777" w:rsidR="00303F33" w:rsidRPr="003E4B8C" w:rsidRDefault="00303F33" w:rsidP="00F809CB">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58A87A80" w14:textId="77777777" w:rsidR="00303F33" w:rsidRPr="003E4B8C" w:rsidRDefault="00303F33" w:rsidP="007B6A78">
      <w:pPr>
        <w:suppressAutoHyphens/>
        <w:spacing w:after="12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303F33" w:rsidRPr="00CA06E7" w14:paraId="4B833AC9" w14:textId="77777777" w:rsidTr="007B6A78">
        <w:trPr>
          <w:trHeight w:val="321"/>
        </w:trPr>
        <w:tc>
          <w:tcPr>
            <w:tcW w:w="3685" w:type="pct"/>
            <w:vAlign w:val="center"/>
          </w:tcPr>
          <w:p w14:paraId="52706A5F" w14:textId="77777777" w:rsidR="00303F33" w:rsidRPr="00CA06E7" w:rsidRDefault="00303F33" w:rsidP="007E095F">
            <w:pPr>
              <w:suppressAutoHyphens/>
              <w:spacing w:after="0"/>
              <w:jc w:val="center"/>
              <w:rPr>
                <w:rFonts w:ascii="Times New Roman" w:hAnsi="Times New Roman"/>
                <w:b/>
                <w:sz w:val="24"/>
                <w:szCs w:val="24"/>
              </w:rPr>
            </w:pPr>
            <w:r w:rsidRPr="00CA06E7">
              <w:rPr>
                <w:rFonts w:ascii="Times New Roman" w:hAnsi="Times New Roman"/>
                <w:b/>
                <w:sz w:val="24"/>
                <w:szCs w:val="24"/>
              </w:rPr>
              <w:t>Вид учебной работы</w:t>
            </w:r>
          </w:p>
        </w:tc>
        <w:tc>
          <w:tcPr>
            <w:tcW w:w="1315" w:type="pct"/>
            <w:vAlign w:val="center"/>
          </w:tcPr>
          <w:p w14:paraId="3DADB19A" w14:textId="77777777" w:rsidR="00303F33" w:rsidRPr="00CA06E7" w:rsidRDefault="00303F33" w:rsidP="007E095F">
            <w:pPr>
              <w:suppressAutoHyphens/>
              <w:spacing w:after="0"/>
              <w:jc w:val="center"/>
              <w:rPr>
                <w:rFonts w:ascii="Times New Roman" w:hAnsi="Times New Roman"/>
                <w:b/>
                <w:iCs/>
                <w:sz w:val="24"/>
                <w:szCs w:val="24"/>
              </w:rPr>
            </w:pPr>
            <w:r w:rsidRPr="00CA06E7">
              <w:rPr>
                <w:rFonts w:ascii="Times New Roman" w:hAnsi="Times New Roman"/>
                <w:b/>
                <w:iCs/>
                <w:sz w:val="24"/>
                <w:szCs w:val="24"/>
              </w:rPr>
              <w:t>Объем в часах</w:t>
            </w:r>
          </w:p>
        </w:tc>
      </w:tr>
      <w:tr w:rsidR="00303F33" w:rsidRPr="00CA06E7" w14:paraId="35556987" w14:textId="77777777" w:rsidTr="007B6A78">
        <w:trPr>
          <w:trHeight w:val="410"/>
        </w:trPr>
        <w:tc>
          <w:tcPr>
            <w:tcW w:w="3685" w:type="pct"/>
            <w:vAlign w:val="center"/>
          </w:tcPr>
          <w:p w14:paraId="047302B2" w14:textId="77777777" w:rsidR="00303F33" w:rsidRPr="00CA06E7" w:rsidRDefault="00303F33" w:rsidP="007E095F">
            <w:pPr>
              <w:suppressAutoHyphens/>
              <w:spacing w:after="0"/>
              <w:rPr>
                <w:rFonts w:ascii="Times New Roman" w:hAnsi="Times New Roman"/>
                <w:b/>
                <w:sz w:val="24"/>
                <w:szCs w:val="24"/>
              </w:rPr>
            </w:pPr>
            <w:r w:rsidRPr="00CA06E7">
              <w:rPr>
                <w:rFonts w:ascii="Times New Roman" w:hAnsi="Times New Roman"/>
                <w:b/>
                <w:sz w:val="24"/>
                <w:szCs w:val="24"/>
              </w:rPr>
              <w:t>Объем образовательной программы учебной дисциплины</w:t>
            </w:r>
          </w:p>
        </w:tc>
        <w:tc>
          <w:tcPr>
            <w:tcW w:w="1315" w:type="pct"/>
            <w:vAlign w:val="center"/>
          </w:tcPr>
          <w:p w14:paraId="4B3B19B1" w14:textId="77777777" w:rsidR="00303F33" w:rsidRPr="00CA06E7" w:rsidRDefault="00303F33" w:rsidP="007E095F">
            <w:pPr>
              <w:suppressAutoHyphens/>
              <w:spacing w:after="0"/>
              <w:jc w:val="center"/>
              <w:rPr>
                <w:rFonts w:ascii="Times New Roman" w:hAnsi="Times New Roman"/>
                <w:b/>
                <w:iCs/>
                <w:sz w:val="24"/>
                <w:szCs w:val="24"/>
              </w:rPr>
            </w:pPr>
            <w:r w:rsidRPr="00CA06E7">
              <w:rPr>
                <w:rFonts w:ascii="Times New Roman" w:hAnsi="Times New Roman"/>
                <w:b/>
                <w:iCs/>
                <w:sz w:val="24"/>
                <w:szCs w:val="24"/>
              </w:rPr>
              <w:t>48</w:t>
            </w:r>
          </w:p>
        </w:tc>
      </w:tr>
      <w:tr w:rsidR="00303F33" w:rsidRPr="00CA06E7" w14:paraId="61D415DF" w14:textId="77777777" w:rsidTr="007B6A78">
        <w:trPr>
          <w:trHeight w:val="416"/>
        </w:trPr>
        <w:tc>
          <w:tcPr>
            <w:tcW w:w="3685" w:type="pct"/>
            <w:shd w:val="clear" w:color="auto" w:fill="auto"/>
            <w:vAlign w:val="center"/>
          </w:tcPr>
          <w:p w14:paraId="28BE2BCC" w14:textId="77777777" w:rsidR="00303F33" w:rsidRPr="00CA06E7" w:rsidRDefault="00303F33" w:rsidP="007E095F">
            <w:pPr>
              <w:suppressAutoHyphens/>
              <w:spacing w:after="0"/>
              <w:rPr>
                <w:rFonts w:ascii="Times New Roman" w:hAnsi="Times New Roman"/>
                <w:b/>
                <w:sz w:val="24"/>
                <w:szCs w:val="24"/>
              </w:rPr>
            </w:pPr>
            <w:r w:rsidRPr="00CA06E7">
              <w:rPr>
                <w:rFonts w:ascii="Times New Roman" w:hAnsi="Times New Roman"/>
                <w:b/>
                <w:sz w:val="24"/>
                <w:szCs w:val="24"/>
              </w:rPr>
              <w:t xml:space="preserve">в </w:t>
            </w:r>
            <w:proofErr w:type="gramStart"/>
            <w:r w:rsidRPr="00CA06E7">
              <w:rPr>
                <w:rFonts w:ascii="Times New Roman" w:hAnsi="Times New Roman"/>
                <w:b/>
                <w:sz w:val="24"/>
                <w:szCs w:val="24"/>
              </w:rPr>
              <w:t>т.ч.</w:t>
            </w:r>
            <w:proofErr w:type="gramEnd"/>
            <w:r w:rsidRPr="00CA06E7">
              <w:rPr>
                <w:rFonts w:ascii="Times New Roman" w:hAnsi="Times New Roman"/>
                <w:b/>
                <w:sz w:val="24"/>
                <w:szCs w:val="24"/>
              </w:rPr>
              <w:t xml:space="preserve"> в форме практической подготовки</w:t>
            </w:r>
          </w:p>
        </w:tc>
        <w:tc>
          <w:tcPr>
            <w:tcW w:w="1315" w:type="pct"/>
            <w:shd w:val="clear" w:color="auto" w:fill="auto"/>
            <w:vAlign w:val="center"/>
          </w:tcPr>
          <w:p w14:paraId="22A2FD17" w14:textId="77777777" w:rsidR="00303F33" w:rsidRPr="00CA06E7" w:rsidRDefault="00CA06E7" w:rsidP="007E095F">
            <w:pPr>
              <w:suppressAutoHyphens/>
              <w:spacing w:after="0"/>
              <w:jc w:val="center"/>
              <w:rPr>
                <w:rFonts w:ascii="Times New Roman" w:hAnsi="Times New Roman"/>
                <w:b/>
                <w:iCs/>
                <w:sz w:val="24"/>
                <w:szCs w:val="24"/>
              </w:rPr>
            </w:pPr>
            <w:r w:rsidRPr="00CA06E7">
              <w:rPr>
                <w:rFonts w:ascii="Times New Roman" w:hAnsi="Times New Roman"/>
                <w:b/>
                <w:iCs/>
                <w:sz w:val="24"/>
                <w:szCs w:val="24"/>
              </w:rPr>
              <w:t>16</w:t>
            </w:r>
          </w:p>
        </w:tc>
      </w:tr>
      <w:tr w:rsidR="00303F33" w:rsidRPr="00CA06E7" w14:paraId="6C0D54D5" w14:textId="77777777" w:rsidTr="00303F33">
        <w:trPr>
          <w:trHeight w:val="336"/>
        </w:trPr>
        <w:tc>
          <w:tcPr>
            <w:tcW w:w="5000" w:type="pct"/>
            <w:gridSpan w:val="2"/>
            <w:vAlign w:val="center"/>
          </w:tcPr>
          <w:p w14:paraId="205806E5" w14:textId="77777777" w:rsidR="00303F33" w:rsidRPr="00CA06E7" w:rsidRDefault="00303F33" w:rsidP="007E095F">
            <w:pPr>
              <w:suppressAutoHyphens/>
              <w:spacing w:after="0"/>
              <w:rPr>
                <w:rFonts w:ascii="Times New Roman" w:hAnsi="Times New Roman"/>
                <w:iCs/>
                <w:sz w:val="24"/>
                <w:szCs w:val="24"/>
              </w:rPr>
            </w:pPr>
            <w:r w:rsidRPr="00CA06E7">
              <w:rPr>
                <w:rFonts w:ascii="Times New Roman" w:hAnsi="Times New Roman"/>
                <w:sz w:val="24"/>
                <w:szCs w:val="24"/>
              </w:rPr>
              <w:t>в т. ч.:</w:t>
            </w:r>
          </w:p>
        </w:tc>
      </w:tr>
      <w:tr w:rsidR="00303F33" w:rsidRPr="00CA06E7" w14:paraId="68EA6D24" w14:textId="77777777" w:rsidTr="007B6A78">
        <w:trPr>
          <w:trHeight w:val="342"/>
        </w:trPr>
        <w:tc>
          <w:tcPr>
            <w:tcW w:w="3685" w:type="pct"/>
            <w:vAlign w:val="center"/>
          </w:tcPr>
          <w:p w14:paraId="567C60D2" w14:textId="77777777" w:rsidR="00303F33" w:rsidRPr="00CA06E7" w:rsidRDefault="00303F33" w:rsidP="007E095F">
            <w:pPr>
              <w:suppressAutoHyphens/>
              <w:spacing w:after="0"/>
              <w:rPr>
                <w:rFonts w:ascii="Times New Roman" w:hAnsi="Times New Roman"/>
                <w:sz w:val="24"/>
                <w:szCs w:val="24"/>
              </w:rPr>
            </w:pPr>
            <w:r w:rsidRPr="00CA06E7">
              <w:rPr>
                <w:rFonts w:ascii="Times New Roman" w:hAnsi="Times New Roman"/>
                <w:sz w:val="24"/>
                <w:szCs w:val="24"/>
              </w:rPr>
              <w:t>теоретическое обучение</w:t>
            </w:r>
          </w:p>
        </w:tc>
        <w:tc>
          <w:tcPr>
            <w:tcW w:w="1315" w:type="pct"/>
            <w:vAlign w:val="center"/>
          </w:tcPr>
          <w:p w14:paraId="7C9B326D" w14:textId="77777777" w:rsidR="00303F33" w:rsidRPr="00CA06E7" w:rsidRDefault="00303F33" w:rsidP="007E095F">
            <w:pPr>
              <w:suppressAutoHyphens/>
              <w:spacing w:after="0"/>
              <w:jc w:val="center"/>
              <w:rPr>
                <w:rFonts w:ascii="Times New Roman" w:hAnsi="Times New Roman"/>
                <w:iCs/>
                <w:sz w:val="24"/>
                <w:szCs w:val="24"/>
              </w:rPr>
            </w:pPr>
            <w:r w:rsidRPr="00CA06E7">
              <w:rPr>
                <w:rFonts w:ascii="Times New Roman" w:hAnsi="Times New Roman"/>
                <w:iCs/>
                <w:sz w:val="24"/>
                <w:szCs w:val="24"/>
              </w:rPr>
              <w:t>32</w:t>
            </w:r>
          </w:p>
        </w:tc>
      </w:tr>
      <w:tr w:rsidR="00303F33" w:rsidRPr="00CA06E7" w14:paraId="2FE3B3E6" w14:textId="77777777" w:rsidTr="007B6A78">
        <w:trPr>
          <w:trHeight w:val="262"/>
        </w:trPr>
        <w:tc>
          <w:tcPr>
            <w:tcW w:w="3685" w:type="pct"/>
            <w:vAlign w:val="center"/>
          </w:tcPr>
          <w:p w14:paraId="0469ED80" w14:textId="77777777" w:rsidR="00303F33" w:rsidRPr="00CA06E7" w:rsidRDefault="00303F33" w:rsidP="007E095F">
            <w:pPr>
              <w:suppressAutoHyphens/>
              <w:spacing w:after="0"/>
              <w:rPr>
                <w:rFonts w:ascii="Times New Roman" w:hAnsi="Times New Roman"/>
                <w:sz w:val="24"/>
                <w:szCs w:val="24"/>
              </w:rPr>
            </w:pPr>
            <w:r w:rsidRPr="00CA06E7">
              <w:rPr>
                <w:rFonts w:ascii="Times New Roman" w:hAnsi="Times New Roman"/>
                <w:sz w:val="24"/>
                <w:szCs w:val="24"/>
              </w:rPr>
              <w:t>практические занятия</w:t>
            </w:r>
            <w:r w:rsidRPr="00CA06E7">
              <w:rPr>
                <w:rFonts w:ascii="Times New Roman" w:hAnsi="Times New Roman"/>
                <w:i/>
                <w:sz w:val="24"/>
                <w:szCs w:val="24"/>
              </w:rPr>
              <w:t xml:space="preserve"> </w:t>
            </w:r>
          </w:p>
        </w:tc>
        <w:tc>
          <w:tcPr>
            <w:tcW w:w="1315" w:type="pct"/>
            <w:vAlign w:val="center"/>
          </w:tcPr>
          <w:p w14:paraId="6EC8FECB" w14:textId="77777777" w:rsidR="00303F33" w:rsidRPr="00CA06E7" w:rsidRDefault="00303F33" w:rsidP="007E095F">
            <w:pPr>
              <w:suppressAutoHyphens/>
              <w:spacing w:after="0"/>
              <w:jc w:val="center"/>
              <w:rPr>
                <w:rFonts w:ascii="Times New Roman" w:hAnsi="Times New Roman"/>
                <w:iCs/>
                <w:sz w:val="24"/>
                <w:szCs w:val="24"/>
              </w:rPr>
            </w:pPr>
            <w:r w:rsidRPr="00CA06E7">
              <w:rPr>
                <w:rFonts w:ascii="Times New Roman" w:hAnsi="Times New Roman"/>
                <w:iCs/>
                <w:sz w:val="24"/>
                <w:szCs w:val="24"/>
              </w:rPr>
              <w:t>16</w:t>
            </w:r>
          </w:p>
        </w:tc>
      </w:tr>
      <w:tr w:rsidR="00303F33" w:rsidRPr="00CA06E7" w14:paraId="7BF51C81" w14:textId="77777777" w:rsidTr="00303F33">
        <w:trPr>
          <w:trHeight w:val="267"/>
        </w:trPr>
        <w:tc>
          <w:tcPr>
            <w:tcW w:w="3685" w:type="pct"/>
            <w:vAlign w:val="center"/>
          </w:tcPr>
          <w:p w14:paraId="4D7945A9" w14:textId="77777777" w:rsidR="00303F33" w:rsidRPr="00CA06E7" w:rsidRDefault="00303F33" w:rsidP="007E095F">
            <w:pPr>
              <w:suppressAutoHyphens/>
              <w:spacing w:after="0"/>
              <w:rPr>
                <w:rFonts w:ascii="Times New Roman" w:hAnsi="Times New Roman"/>
                <w:i/>
                <w:sz w:val="24"/>
                <w:szCs w:val="24"/>
              </w:rPr>
            </w:pPr>
            <w:r w:rsidRPr="00CA06E7">
              <w:rPr>
                <w:rFonts w:ascii="Times New Roman" w:hAnsi="Times New Roman"/>
                <w:i/>
                <w:sz w:val="24"/>
                <w:szCs w:val="24"/>
              </w:rPr>
              <w:t xml:space="preserve">Самостоятельная работа </w:t>
            </w:r>
            <w:r w:rsidRPr="00CA06E7">
              <w:rPr>
                <w:rFonts w:ascii="Times New Roman" w:hAnsi="Times New Roman"/>
                <w:b/>
                <w:i/>
                <w:sz w:val="24"/>
                <w:szCs w:val="24"/>
                <w:vertAlign w:val="superscript"/>
              </w:rPr>
              <w:footnoteReference w:id="82"/>
            </w:r>
          </w:p>
        </w:tc>
        <w:tc>
          <w:tcPr>
            <w:tcW w:w="1315" w:type="pct"/>
            <w:vAlign w:val="center"/>
          </w:tcPr>
          <w:p w14:paraId="40724CB2" w14:textId="77777777" w:rsidR="00303F33" w:rsidRPr="00CA06E7" w:rsidRDefault="00303F33" w:rsidP="007E095F">
            <w:pPr>
              <w:suppressAutoHyphens/>
              <w:spacing w:after="0"/>
              <w:jc w:val="center"/>
              <w:rPr>
                <w:rFonts w:ascii="Times New Roman" w:hAnsi="Times New Roman"/>
                <w:iCs/>
                <w:sz w:val="24"/>
                <w:szCs w:val="24"/>
              </w:rPr>
            </w:pPr>
          </w:p>
        </w:tc>
      </w:tr>
      <w:tr w:rsidR="00303F33" w:rsidRPr="00CA06E7" w14:paraId="396B5FA4" w14:textId="77777777" w:rsidTr="00303F33">
        <w:trPr>
          <w:trHeight w:val="331"/>
        </w:trPr>
        <w:tc>
          <w:tcPr>
            <w:tcW w:w="3685" w:type="pct"/>
            <w:vAlign w:val="center"/>
          </w:tcPr>
          <w:p w14:paraId="05538AE3" w14:textId="77777777" w:rsidR="00303F33" w:rsidRPr="00CA06E7" w:rsidRDefault="00303F33" w:rsidP="00CA06E7">
            <w:pPr>
              <w:suppressAutoHyphens/>
              <w:spacing w:after="0"/>
              <w:rPr>
                <w:rFonts w:ascii="Times New Roman" w:hAnsi="Times New Roman"/>
                <w:i/>
                <w:sz w:val="24"/>
                <w:szCs w:val="24"/>
              </w:rPr>
            </w:pPr>
            <w:r w:rsidRPr="00CA06E7">
              <w:rPr>
                <w:rFonts w:ascii="Times New Roman" w:hAnsi="Times New Roman"/>
                <w:b/>
                <w:iCs/>
                <w:sz w:val="24"/>
                <w:szCs w:val="24"/>
              </w:rPr>
              <w:t>Промежуточная аттестация</w:t>
            </w:r>
          </w:p>
        </w:tc>
        <w:tc>
          <w:tcPr>
            <w:tcW w:w="1315" w:type="pct"/>
            <w:vAlign w:val="center"/>
          </w:tcPr>
          <w:p w14:paraId="7103CA0E" w14:textId="77777777" w:rsidR="00303F33" w:rsidRPr="00CA06E7" w:rsidRDefault="00303F33" w:rsidP="00CA06E7">
            <w:pPr>
              <w:suppressAutoHyphens/>
              <w:spacing w:after="0"/>
              <w:rPr>
                <w:rFonts w:ascii="Times New Roman" w:hAnsi="Times New Roman"/>
                <w:iCs/>
                <w:sz w:val="24"/>
                <w:szCs w:val="24"/>
              </w:rPr>
            </w:pPr>
          </w:p>
        </w:tc>
      </w:tr>
    </w:tbl>
    <w:p w14:paraId="6740E76C" w14:textId="77777777" w:rsidR="00303F33" w:rsidRPr="003E4B8C" w:rsidRDefault="00303F33" w:rsidP="00303F33">
      <w:pPr>
        <w:rPr>
          <w:rFonts w:ascii="Times New Roman" w:hAnsi="Times New Roman"/>
          <w:b/>
          <w:i/>
        </w:rPr>
        <w:sectPr w:rsidR="00303F33" w:rsidRPr="003E4B8C" w:rsidSect="00733AEF">
          <w:pgSz w:w="11906" w:h="16838"/>
          <w:pgMar w:top="1134" w:right="850" w:bottom="284" w:left="1701" w:header="708" w:footer="708" w:gutter="0"/>
          <w:cols w:space="720"/>
          <w:docGrid w:linePitch="299"/>
        </w:sectPr>
      </w:pPr>
    </w:p>
    <w:p w14:paraId="3FFB1A10" w14:textId="77777777" w:rsidR="00303F33" w:rsidRPr="007B6A78" w:rsidRDefault="00303F33" w:rsidP="00303F33">
      <w:pPr>
        <w:ind w:firstLine="709"/>
        <w:rPr>
          <w:rFonts w:ascii="Times New Roman" w:hAnsi="Times New Roman"/>
          <w:b/>
          <w:sz w:val="24"/>
        </w:rPr>
      </w:pPr>
      <w:r w:rsidRPr="007B6A78">
        <w:rPr>
          <w:rFonts w:ascii="Times New Roman" w:hAnsi="Times New Roman"/>
          <w:b/>
          <w:sz w:val="24"/>
        </w:rPr>
        <w:lastRenderedPageBreak/>
        <w:t xml:space="preserve">2.2. Тематический план и содержание учебной дисциплины </w:t>
      </w:r>
      <w:r w:rsidR="0056032E" w:rsidRPr="0056032E">
        <w:rPr>
          <w:rFonts w:ascii="Times New Roman" w:hAnsi="Times New Roman"/>
          <w:b/>
          <w:sz w:val="24"/>
          <w:szCs w:val="24"/>
        </w:rPr>
        <w:t>«ОП 06. Вычислительная техника»</w:t>
      </w:r>
    </w:p>
    <w:tbl>
      <w:tblPr>
        <w:tblW w:w="15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0"/>
        <w:gridCol w:w="367"/>
        <w:gridCol w:w="71"/>
        <w:gridCol w:w="8649"/>
        <w:gridCol w:w="1701"/>
        <w:gridCol w:w="2267"/>
      </w:tblGrid>
      <w:tr w:rsidR="00303F33" w:rsidRPr="00CA4BC9" w14:paraId="7E5E6028" w14:textId="77777777" w:rsidTr="00303F33">
        <w:trPr>
          <w:trHeight w:val="20"/>
        </w:trPr>
        <w:tc>
          <w:tcPr>
            <w:tcW w:w="2080" w:type="dxa"/>
            <w:tcBorders>
              <w:top w:val="single" w:sz="4" w:space="0" w:color="000000"/>
              <w:left w:val="single" w:sz="4" w:space="0" w:color="000000"/>
              <w:bottom w:val="single" w:sz="4" w:space="0" w:color="000000"/>
              <w:right w:val="single" w:sz="4" w:space="0" w:color="000000"/>
            </w:tcBorders>
            <w:hideMark/>
          </w:tcPr>
          <w:p w14:paraId="1F23AD02"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Cs w:val="24"/>
              </w:rPr>
            </w:pPr>
            <w:r w:rsidRPr="00CA4BC9">
              <w:rPr>
                <w:rFonts w:ascii="Times New Roman" w:hAnsi="Times New Roman"/>
                <w:b/>
                <w:bCs/>
                <w:szCs w:val="24"/>
              </w:rPr>
              <w:t>Наименование разделов и тем</w:t>
            </w:r>
          </w:p>
        </w:tc>
        <w:tc>
          <w:tcPr>
            <w:tcW w:w="9087" w:type="dxa"/>
            <w:gridSpan w:val="3"/>
            <w:tcBorders>
              <w:top w:val="single" w:sz="4" w:space="0" w:color="000000"/>
              <w:left w:val="single" w:sz="4" w:space="0" w:color="000000"/>
              <w:bottom w:val="single" w:sz="4" w:space="0" w:color="000000"/>
              <w:right w:val="single" w:sz="4" w:space="0" w:color="000000"/>
            </w:tcBorders>
            <w:hideMark/>
          </w:tcPr>
          <w:p w14:paraId="36B0ED5C"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Cs w:val="24"/>
              </w:rPr>
            </w:pPr>
            <w:r w:rsidRPr="00CA4BC9">
              <w:rPr>
                <w:rFonts w:ascii="Times New Roman" w:hAnsi="Times New Roman"/>
                <w:b/>
                <w:bCs/>
                <w:szCs w:val="24"/>
              </w:rPr>
              <w:t xml:space="preserve">Содержание учебного материала, </w:t>
            </w:r>
            <w:proofErr w:type="gramStart"/>
            <w:r w:rsidRPr="00CA4BC9">
              <w:rPr>
                <w:rFonts w:ascii="Times New Roman" w:hAnsi="Times New Roman"/>
                <w:b/>
                <w:bCs/>
                <w:szCs w:val="24"/>
              </w:rPr>
              <w:t>лабораторные  работы</w:t>
            </w:r>
            <w:proofErr w:type="gramEnd"/>
            <w:r w:rsidRPr="00CA4BC9">
              <w:rPr>
                <w:rFonts w:ascii="Times New Roman" w:hAnsi="Times New Roman"/>
                <w:b/>
                <w:bCs/>
                <w:szCs w:val="24"/>
              </w:rPr>
              <w:t xml:space="preserve"> и практические занятия, самостоятельная работа обучающихся, курсовая работа (проект)</w:t>
            </w:r>
          </w:p>
        </w:tc>
        <w:tc>
          <w:tcPr>
            <w:tcW w:w="1701" w:type="dxa"/>
            <w:tcBorders>
              <w:top w:val="single" w:sz="4" w:space="0" w:color="000000"/>
              <w:left w:val="single" w:sz="4" w:space="0" w:color="000000"/>
              <w:bottom w:val="single" w:sz="4" w:space="0" w:color="000000"/>
              <w:right w:val="single" w:sz="4" w:space="0" w:color="000000"/>
            </w:tcBorders>
            <w:hideMark/>
          </w:tcPr>
          <w:p w14:paraId="3C8EAEC6" w14:textId="77777777" w:rsidR="00303F33" w:rsidRPr="00CA4BC9" w:rsidRDefault="00CA4BC9"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Cs w:val="24"/>
              </w:rPr>
            </w:pPr>
            <w:r w:rsidRPr="00C1654D">
              <w:rPr>
                <w:rFonts w:ascii="Times New Roman" w:hAnsi="Times New Roman"/>
                <w:b/>
                <w:bCs/>
              </w:rPr>
              <w:t>Объем, акад. ч / в том числе в форме практической подготовки, акад. ч</w:t>
            </w:r>
          </w:p>
        </w:tc>
        <w:tc>
          <w:tcPr>
            <w:tcW w:w="2267" w:type="dxa"/>
            <w:tcBorders>
              <w:top w:val="single" w:sz="4" w:space="0" w:color="000000"/>
              <w:left w:val="single" w:sz="4" w:space="0" w:color="000000"/>
              <w:bottom w:val="single" w:sz="4" w:space="0" w:color="000000"/>
              <w:right w:val="single" w:sz="4" w:space="0" w:color="000000"/>
            </w:tcBorders>
            <w:hideMark/>
          </w:tcPr>
          <w:p w14:paraId="48D3BF4A" w14:textId="77777777" w:rsidR="00303F33" w:rsidRPr="00CA4BC9" w:rsidRDefault="00CA4BC9" w:rsidP="00CA4BC9">
            <w:pPr>
              <w:spacing w:after="0" w:line="240" w:lineRule="auto"/>
              <w:jc w:val="center"/>
              <w:rPr>
                <w:rFonts w:ascii="Times New Roman" w:hAnsi="Times New Roman"/>
                <w:b/>
                <w:bCs/>
                <w:szCs w:val="24"/>
              </w:rPr>
            </w:pPr>
            <w:r w:rsidRPr="00CA4BC9">
              <w:rPr>
                <w:rFonts w:ascii="Times New Roman" w:hAnsi="Times New Roman"/>
                <w:b/>
                <w:bCs/>
                <w:szCs w:val="24"/>
              </w:rPr>
              <w:t xml:space="preserve">Коды компетенций </w:t>
            </w:r>
            <w:r w:rsidRPr="00CA4BC9">
              <w:rPr>
                <w:rFonts w:ascii="Times New Roman" w:hAnsi="Times New Roman"/>
                <w:b/>
                <w:bCs/>
                <w:szCs w:val="24"/>
              </w:rPr>
              <w:br/>
              <w:t>и личностных результатов</w:t>
            </w:r>
            <w:r w:rsidRPr="00CA4BC9">
              <w:rPr>
                <w:rStyle w:val="ac"/>
                <w:rFonts w:ascii="Times New Roman" w:hAnsi="Times New Roman"/>
                <w:b/>
                <w:bCs/>
                <w:szCs w:val="24"/>
              </w:rPr>
              <w:footnoteReference w:id="83"/>
            </w:r>
            <w:r w:rsidRPr="00CA4BC9">
              <w:rPr>
                <w:rFonts w:ascii="Times New Roman" w:hAnsi="Times New Roman"/>
                <w:b/>
                <w:bCs/>
                <w:szCs w:val="24"/>
              </w:rPr>
              <w:t>,</w:t>
            </w:r>
            <w:r w:rsidRPr="00CA4BC9">
              <w:rPr>
                <w:rFonts w:ascii="Times New Roman" w:hAnsi="Times New Roman"/>
                <w:szCs w:val="24"/>
              </w:rPr>
              <w:t xml:space="preserve"> </w:t>
            </w:r>
            <w:r w:rsidR="00303F33" w:rsidRPr="00CA4BC9">
              <w:rPr>
                <w:rFonts w:ascii="Times New Roman" w:hAnsi="Times New Roman"/>
                <w:b/>
                <w:bCs/>
                <w:szCs w:val="24"/>
              </w:rPr>
              <w:t>формированию которых способствует элемент программы</w:t>
            </w:r>
          </w:p>
        </w:tc>
      </w:tr>
      <w:tr w:rsidR="00303F33" w:rsidRPr="00CA4BC9" w14:paraId="7338B5BE" w14:textId="77777777" w:rsidTr="00303F33">
        <w:trPr>
          <w:trHeight w:val="20"/>
        </w:trPr>
        <w:tc>
          <w:tcPr>
            <w:tcW w:w="2080" w:type="dxa"/>
            <w:tcBorders>
              <w:top w:val="single" w:sz="4" w:space="0" w:color="000000"/>
              <w:left w:val="single" w:sz="4" w:space="0" w:color="000000"/>
              <w:bottom w:val="single" w:sz="4" w:space="0" w:color="000000"/>
              <w:right w:val="single" w:sz="4" w:space="0" w:color="000000"/>
            </w:tcBorders>
            <w:hideMark/>
          </w:tcPr>
          <w:p w14:paraId="059BDC6A"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1</w:t>
            </w:r>
          </w:p>
        </w:tc>
        <w:tc>
          <w:tcPr>
            <w:tcW w:w="9087" w:type="dxa"/>
            <w:gridSpan w:val="3"/>
            <w:tcBorders>
              <w:top w:val="single" w:sz="4" w:space="0" w:color="000000"/>
              <w:left w:val="single" w:sz="4" w:space="0" w:color="000000"/>
              <w:bottom w:val="single" w:sz="4" w:space="0" w:color="000000"/>
              <w:right w:val="single" w:sz="4" w:space="0" w:color="000000"/>
            </w:tcBorders>
            <w:hideMark/>
          </w:tcPr>
          <w:p w14:paraId="476387FA"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2</w:t>
            </w:r>
          </w:p>
        </w:tc>
        <w:tc>
          <w:tcPr>
            <w:tcW w:w="1701" w:type="dxa"/>
            <w:tcBorders>
              <w:top w:val="single" w:sz="4" w:space="0" w:color="000000"/>
              <w:left w:val="single" w:sz="4" w:space="0" w:color="000000"/>
              <w:bottom w:val="single" w:sz="4" w:space="0" w:color="000000"/>
              <w:right w:val="single" w:sz="4" w:space="0" w:color="000000"/>
            </w:tcBorders>
            <w:hideMark/>
          </w:tcPr>
          <w:p w14:paraId="506467DF"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3</w:t>
            </w:r>
          </w:p>
        </w:tc>
        <w:tc>
          <w:tcPr>
            <w:tcW w:w="2267" w:type="dxa"/>
            <w:tcBorders>
              <w:top w:val="single" w:sz="4" w:space="0" w:color="000000"/>
              <w:left w:val="single" w:sz="4" w:space="0" w:color="000000"/>
              <w:bottom w:val="single" w:sz="4" w:space="0" w:color="000000"/>
              <w:right w:val="single" w:sz="4" w:space="0" w:color="000000"/>
            </w:tcBorders>
            <w:hideMark/>
          </w:tcPr>
          <w:p w14:paraId="36F1BEFD"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4</w:t>
            </w:r>
          </w:p>
        </w:tc>
      </w:tr>
      <w:tr w:rsidR="00303F33" w:rsidRPr="00CA4BC9" w14:paraId="27630EF8" w14:textId="77777777" w:rsidTr="00303F33">
        <w:trPr>
          <w:trHeight w:val="20"/>
        </w:trPr>
        <w:tc>
          <w:tcPr>
            <w:tcW w:w="11167" w:type="dxa"/>
            <w:gridSpan w:val="4"/>
            <w:tcBorders>
              <w:top w:val="single" w:sz="4" w:space="0" w:color="000000"/>
              <w:left w:val="single" w:sz="4" w:space="0" w:color="000000"/>
              <w:bottom w:val="single" w:sz="4" w:space="0" w:color="000000"/>
              <w:right w:val="single" w:sz="4" w:space="0" w:color="000000"/>
            </w:tcBorders>
            <w:hideMark/>
          </w:tcPr>
          <w:p w14:paraId="61A11EF3"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CA4BC9">
              <w:rPr>
                <w:rFonts w:ascii="Times New Roman" w:hAnsi="Times New Roman"/>
                <w:b/>
                <w:bCs/>
                <w:sz w:val="24"/>
                <w:szCs w:val="24"/>
              </w:rPr>
              <w:t xml:space="preserve">Раздел 1. </w:t>
            </w:r>
            <w:r w:rsidRPr="00CA4BC9">
              <w:rPr>
                <w:rFonts w:ascii="Times New Roman" w:hAnsi="Times New Roman"/>
                <w:b/>
                <w:sz w:val="24"/>
                <w:szCs w:val="24"/>
                <w:lang w:bidi="ru-RU"/>
              </w:rPr>
              <w:t>Основные сведения об электронной вычислительной технике</w:t>
            </w:r>
            <w:r w:rsidRPr="00CA4BC9">
              <w:rPr>
                <w:rFonts w:ascii="Times New Roman" w:hAnsi="Times New Roman"/>
                <w:b/>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7D2D43E3"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10/2</w:t>
            </w:r>
          </w:p>
        </w:tc>
        <w:tc>
          <w:tcPr>
            <w:tcW w:w="2267" w:type="dxa"/>
            <w:tcBorders>
              <w:top w:val="single" w:sz="4" w:space="0" w:color="000000"/>
              <w:left w:val="single" w:sz="4" w:space="0" w:color="000000"/>
              <w:right w:val="single" w:sz="4" w:space="0" w:color="000000"/>
            </w:tcBorders>
            <w:shd w:val="clear" w:color="auto" w:fill="auto"/>
          </w:tcPr>
          <w:p w14:paraId="4C926615"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FFFF"/>
                <w:sz w:val="24"/>
                <w:szCs w:val="24"/>
              </w:rPr>
            </w:pPr>
          </w:p>
        </w:tc>
      </w:tr>
      <w:tr w:rsidR="007B6A78" w:rsidRPr="00CA4BC9" w14:paraId="150BEC57" w14:textId="77777777" w:rsidTr="00303F33">
        <w:trPr>
          <w:trHeight w:val="20"/>
        </w:trPr>
        <w:tc>
          <w:tcPr>
            <w:tcW w:w="2080" w:type="dxa"/>
            <w:vMerge w:val="restart"/>
            <w:tcBorders>
              <w:top w:val="single" w:sz="4" w:space="0" w:color="000000"/>
              <w:left w:val="single" w:sz="4" w:space="0" w:color="000000"/>
              <w:bottom w:val="single" w:sz="4" w:space="0" w:color="000000"/>
              <w:right w:val="single" w:sz="4" w:space="0" w:color="000000"/>
            </w:tcBorders>
            <w:hideMark/>
          </w:tcPr>
          <w:p w14:paraId="1E4203AE" w14:textId="77777777" w:rsidR="0001797F"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 xml:space="preserve">Тема 1.1. </w:t>
            </w:r>
          </w:p>
          <w:p w14:paraId="6593FDE7"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Арифметические основы ЭВМ</w:t>
            </w:r>
          </w:p>
        </w:tc>
        <w:tc>
          <w:tcPr>
            <w:tcW w:w="9087" w:type="dxa"/>
            <w:gridSpan w:val="3"/>
            <w:tcBorders>
              <w:top w:val="single" w:sz="4" w:space="0" w:color="000000"/>
              <w:left w:val="single" w:sz="4" w:space="0" w:color="000000"/>
              <w:bottom w:val="single" w:sz="4" w:space="0" w:color="000000"/>
              <w:right w:val="single" w:sz="4" w:space="0" w:color="000000"/>
            </w:tcBorders>
            <w:hideMark/>
          </w:tcPr>
          <w:p w14:paraId="798082FF"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A4BC9">
              <w:rPr>
                <w:rFonts w:ascii="Times New Roman" w:hAnsi="Times New Roman"/>
                <w:b/>
                <w:bCs/>
                <w:sz w:val="24"/>
                <w:szCs w:val="24"/>
              </w:rPr>
              <w:t>Содержание учебного материала</w:t>
            </w:r>
          </w:p>
        </w:tc>
        <w:tc>
          <w:tcPr>
            <w:tcW w:w="1701" w:type="dxa"/>
            <w:tcBorders>
              <w:top w:val="single" w:sz="4" w:space="0" w:color="000000"/>
              <w:left w:val="single" w:sz="4" w:space="0" w:color="000000"/>
              <w:bottom w:val="single" w:sz="4" w:space="0" w:color="auto"/>
              <w:right w:val="single" w:sz="4" w:space="0" w:color="000000"/>
            </w:tcBorders>
            <w:hideMark/>
          </w:tcPr>
          <w:p w14:paraId="522E690C"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10</w:t>
            </w:r>
          </w:p>
        </w:tc>
        <w:tc>
          <w:tcPr>
            <w:tcW w:w="2267" w:type="dxa"/>
            <w:vMerge w:val="restart"/>
            <w:tcBorders>
              <w:left w:val="single" w:sz="4" w:space="0" w:color="000000"/>
              <w:right w:val="single" w:sz="4" w:space="0" w:color="000000"/>
            </w:tcBorders>
            <w:shd w:val="clear" w:color="auto" w:fill="auto"/>
            <w:vAlign w:val="center"/>
            <w:hideMark/>
          </w:tcPr>
          <w:p w14:paraId="5980C74D" w14:textId="77777777" w:rsidR="007B6A78" w:rsidRPr="00CA4BC9" w:rsidRDefault="007B6A78"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01</w:t>
            </w:r>
          </w:p>
          <w:p w14:paraId="3C6ABBED" w14:textId="77777777" w:rsidR="007B6A78" w:rsidRPr="00CA4BC9" w:rsidRDefault="007B6A78"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02</w:t>
            </w:r>
          </w:p>
          <w:p w14:paraId="65B83C9A" w14:textId="77777777" w:rsidR="007B6A78" w:rsidRPr="00CA4BC9" w:rsidRDefault="007B6A78"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03</w:t>
            </w:r>
          </w:p>
          <w:p w14:paraId="67F9C10D" w14:textId="77777777" w:rsidR="007B6A78" w:rsidRPr="00CA4BC9" w:rsidRDefault="007B6A78"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06</w:t>
            </w:r>
          </w:p>
          <w:p w14:paraId="736FF925" w14:textId="77777777" w:rsidR="007B6A78" w:rsidRPr="00CA4BC9" w:rsidRDefault="007B6A78"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07</w:t>
            </w:r>
          </w:p>
          <w:p w14:paraId="29B5F016"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A4BC9">
              <w:rPr>
                <w:rFonts w:ascii="Times New Roman" w:hAnsi="Times New Roman"/>
                <w:bCs/>
                <w:iCs/>
                <w:sz w:val="24"/>
                <w:szCs w:val="24"/>
              </w:rPr>
              <w:t>ОК 09</w:t>
            </w:r>
          </w:p>
          <w:p w14:paraId="43C84858"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A4BC9">
              <w:rPr>
                <w:rFonts w:ascii="Times New Roman" w:hAnsi="Times New Roman"/>
                <w:bCs/>
                <w:sz w:val="24"/>
                <w:szCs w:val="24"/>
              </w:rPr>
              <w:t>ПК 1.3</w:t>
            </w:r>
          </w:p>
          <w:p w14:paraId="758C3554"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A4BC9">
              <w:rPr>
                <w:rFonts w:ascii="Times New Roman" w:hAnsi="Times New Roman"/>
                <w:bCs/>
                <w:sz w:val="24"/>
                <w:szCs w:val="24"/>
              </w:rPr>
              <w:t>ПК 2.3</w:t>
            </w:r>
          </w:p>
          <w:p w14:paraId="1EE6BDCC" w14:textId="77777777" w:rsidR="007B6A78" w:rsidRPr="00CA4BC9" w:rsidRDefault="007B6A78" w:rsidP="00CA4BC9">
            <w:pPr>
              <w:spacing w:after="0" w:line="240" w:lineRule="auto"/>
              <w:jc w:val="center"/>
              <w:rPr>
                <w:rFonts w:ascii="Times New Roman" w:hAnsi="Times New Roman"/>
                <w:bCs/>
                <w:i/>
                <w:color w:val="FFFFFF"/>
                <w:sz w:val="24"/>
                <w:szCs w:val="24"/>
              </w:rPr>
            </w:pPr>
            <w:r w:rsidRPr="00CA4BC9">
              <w:rPr>
                <w:rFonts w:ascii="Times New Roman" w:hAnsi="Times New Roman"/>
                <w:bCs/>
                <w:sz w:val="24"/>
                <w:szCs w:val="24"/>
              </w:rPr>
              <w:t>ПК 3.3</w:t>
            </w:r>
          </w:p>
        </w:tc>
      </w:tr>
      <w:tr w:rsidR="007B6A78" w:rsidRPr="00CA4BC9" w14:paraId="7B56B042" w14:textId="77777777" w:rsidTr="00921D49">
        <w:trPr>
          <w:trHeight w:val="255"/>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0576860C" w14:textId="77777777" w:rsidR="007B6A78" w:rsidRPr="00CA4BC9" w:rsidRDefault="007B6A78" w:rsidP="00CA4BC9">
            <w:pPr>
              <w:spacing w:after="0" w:line="240" w:lineRule="auto"/>
              <w:rPr>
                <w:rFonts w:ascii="Times New Roman" w:hAnsi="Times New Roman"/>
                <w:b/>
                <w:bCs/>
                <w:sz w:val="24"/>
                <w:szCs w:val="24"/>
              </w:rPr>
            </w:pPr>
          </w:p>
        </w:tc>
        <w:tc>
          <w:tcPr>
            <w:tcW w:w="367" w:type="dxa"/>
            <w:tcBorders>
              <w:top w:val="single" w:sz="4" w:space="0" w:color="000000"/>
              <w:left w:val="single" w:sz="4" w:space="0" w:color="000000"/>
              <w:bottom w:val="single" w:sz="4" w:space="0" w:color="auto"/>
              <w:right w:val="single" w:sz="4" w:space="0" w:color="000000"/>
            </w:tcBorders>
            <w:hideMark/>
          </w:tcPr>
          <w:p w14:paraId="2F0135EE"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1</w:t>
            </w:r>
          </w:p>
        </w:tc>
        <w:tc>
          <w:tcPr>
            <w:tcW w:w="8720" w:type="dxa"/>
            <w:gridSpan w:val="2"/>
            <w:tcBorders>
              <w:top w:val="single" w:sz="4" w:space="0" w:color="auto"/>
              <w:left w:val="single" w:sz="4" w:space="0" w:color="000000"/>
              <w:bottom w:val="single" w:sz="4" w:space="0" w:color="auto"/>
              <w:right w:val="single" w:sz="4" w:space="0" w:color="000000"/>
            </w:tcBorders>
            <w:hideMark/>
          </w:tcPr>
          <w:p w14:paraId="5C7EAE72"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A4BC9">
              <w:rPr>
                <w:rFonts w:ascii="Times New Roman" w:hAnsi="Times New Roman"/>
                <w:sz w:val="24"/>
                <w:szCs w:val="24"/>
                <w:lang w:bidi="ru-RU"/>
              </w:rPr>
              <w:t>ТБ. Назначение вычислительной техники (ВТ)</w:t>
            </w:r>
          </w:p>
        </w:tc>
        <w:tc>
          <w:tcPr>
            <w:tcW w:w="1701" w:type="dxa"/>
            <w:vMerge w:val="restart"/>
            <w:tcBorders>
              <w:top w:val="single" w:sz="4" w:space="0" w:color="000000"/>
              <w:left w:val="single" w:sz="4" w:space="0" w:color="000000"/>
              <w:right w:val="single" w:sz="4" w:space="0" w:color="000000"/>
            </w:tcBorders>
            <w:vAlign w:val="center"/>
            <w:hideMark/>
          </w:tcPr>
          <w:p w14:paraId="02F73418"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A4BC9">
              <w:rPr>
                <w:rFonts w:ascii="Times New Roman" w:hAnsi="Times New Roman"/>
                <w:bCs/>
                <w:sz w:val="24"/>
                <w:szCs w:val="24"/>
              </w:rPr>
              <w:t>8</w:t>
            </w:r>
          </w:p>
        </w:tc>
        <w:tc>
          <w:tcPr>
            <w:tcW w:w="2267" w:type="dxa"/>
            <w:vMerge/>
            <w:tcBorders>
              <w:left w:val="single" w:sz="4" w:space="0" w:color="000000"/>
              <w:right w:val="single" w:sz="4" w:space="0" w:color="000000"/>
            </w:tcBorders>
            <w:shd w:val="clear" w:color="auto" w:fill="auto"/>
            <w:vAlign w:val="center"/>
            <w:hideMark/>
          </w:tcPr>
          <w:p w14:paraId="609626AD" w14:textId="77777777" w:rsidR="007B6A78" w:rsidRPr="00CA4BC9" w:rsidRDefault="007B6A78" w:rsidP="00CA4BC9">
            <w:pPr>
              <w:spacing w:after="0" w:line="240" w:lineRule="auto"/>
              <w:rPr>
                <w:rFonts w:ascii="Times New Roman" w:hAnsi="Times New Roman"/>
                <w:bCs/>
                <w:i/>
                <w:color w:val="FFFFFF"/>
                <w:sz w:val="24"/>
                <w:szCs w:val="24"/>
              </w:rPr>
            </w:pPr>
          </w:p>
        </w:tc>
      </w:tr>
      <w:tr w:rsidR="007B6A78" w:rsidRPr="00CA4BC9" w14:paraId="5857161B" w14:textId="77777777" w:rsidTr="00921D49">
        <w:trPr>
          <w:trHeight w:val="135"/>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47B4DD05" w14:textId="77777777" w:rsidR="007B6A78" w:rsidRPr="00CA4BC9" w:rsidRDefault="007B6A78" w:rsidP="00CA4BC9">
            <w:pPr>
              <w:spacing w:after="0" w:line="240" w:lineRule="auto"/>
              <w:rPr>
                <w:rFonts w:ascii="Times New Roman" w:hAnsi="Times New Roman"/>
                <w:b/>
                <w:bCs/>
                <w:sz w:val="24"/>
                <w:szCs w:val="24"/>
              </w:rPr>
            </w:pPr>
          </w:p>
        </w:tc>
        <w:tc>
          <w:tcPr>
            <w:tcW w:w="367" w:type="dxa"/>
            <w:tcBorders>
              <w:top w:val="single" w:sz="4" w:space="0" w:color="auto"/>
              <w:left w:val="single" w:sz="4" w:space="0" w:color="000000"/>
              <w:bottom w:val="single" w:sz="4" w:space="0" w:color="auto"/>
              <w:right w:val="single" w:sz="4" w:space="0" w:color="000000"/>
            </w:tcBorders>
            <w:hideMark/>
          </w:tcPr>
          <w:p w14:paraId="008FEB34"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2</w:t>
            </w:r>
          </w:p>
        </w:tc>
        <w:tc>
          <w:tcPr>
            <w:tcW w:w="8720" w:type="dxa"/>
            <w:gridSpan w:val="2"/>
            <w:tcBorders>
              <w:top w:val="single" w:sz="4" w:space="0" w:color="auto"/>
              <w:left w:val="single" w:sz="4" w:space="0" w:color="000000"/>
              <w:bottom w:val="single" w:sz="4" w:space="0" w:color="auto"/>
              <w:right w:val="single" w:sz="4" w:space="0" w:color="000000"/>
            </w:tcBorders>
            <w:hideMark/>
          </w:tcPr>
          <w:p w14:paraId="2C3EC9F6"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bidi="ru-RU"/>
              </w:rPr>
            </w:pPr>
            <w:r w:rsidRPr="00CA4BC9">
              <w:rPr>
                <w:rFonts w:ascii="Times New Roman" w:hAnsi="Times New Roman"/>
                <w:sz w:val="24"/>
                <w:szCs w:val="24"/>
                <w:lang w:bidi="ru-RU"/>
              </w:rPr>
              <w:t>Характеристики и классификация вычислительной техники</w:t>
            </w:r>
          </w:p>
        </w:tc>
        <w:tc>
          <w:tcPr>
            <w:tcW w:w="1701" w:type="dxa"/>
            <w:vMerge/>
            <w:tcBorders>
              <w:left w:val="single" w:sz="4" w:space="0" w:color="000000"/>
              <w:right w:val="single" w:sz="4" w:space="0" w:color="000000"/>
            </w:tcBorders>
            <w:hideMark/>
          </w:tcPr>
          <w:p w14:paraId="7FD6B250"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vMerge/>
            <w:tcBorders>
              <w:left w:val="single" w:sz="4" w:space="0" w:color="000000"/>
              <w:right w:val="single" w:sz="4" w:space="0" w:color="000000"/>
            </w:tcBorders>
            <w:shd w:val="clear" w:color="auto" w:fill="auto"/>
            <w:vAlign w:val="center"/>
            <w:hideMark/>
          </w:tcPr>
          <w:p w14:paraId="6A83AB7F" w14:textId="77777777" w:rsidR="007B6A78" w:rsidRPr="00CA4BC9" w:rsidRDefault="007B6A78" w:rsidP="00CA4BC9">
            <w:pPr>
              <w:spacing w:after="0" w:line="240" w:lineRule="auto"/>
              <w:rPr>
                <w:rFonts w:ascii="Times New Roman" w:hAnsi="Times New Roman"/>
                <w:bCs/>
                <w:i/>
                <w:color w:val="FFFFFF"/>
                <w:sz w:val="24"/>
                <w:szCs w:val="24"/>
              </w:rPr>
            </w:pPr>
          </w:p>
        </w:tc>
      </w:tr>
      <w:tr w:rsidR="007B6A78" w:rsidRPr="00CA4BC9" w14:paraId="4BDAEC37" w14:textId="77777777" w:rsidTr="00921D49">
        <w:trPr>
          <w:trHeight w:val="126"/>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1FF7E406" w14:textId="77777777" w:rsidR="007B6A78" w:rsidRPr="00CA4BC9" w:rsidRDefault="007B6A78" w:rsidP="00CA4BC9">
            <w:pPr>
              <w:spacing w:after="0" w:line="240" w:lineRule="auto"/>
              <w:rPr>
                <w:rFonts w:ascii="Times New Roman" w:hAnsi="Times New Roman"/>
                <w:b/>
                <w:bCs/>
                <w:sz w:val="24"/>
                <w:szCs w:val="24"/>
              </w:rPr>
            </w:pPr>
          </w:p>
        </w:tc>
        <w:tc>
          <w:tcPr>
            <w:tcW w:w="367" w:type="dxa"/>
            <w:tcBorders>
              <w:top w:val="single" w:sz="4" w:space="0" w:color="auto"/>
              <w:left w:val="single" w:sz="4" w:space="0" w:color="000000"/>
              <w:bottom w:val="single" w:sz="4" w:space="0" w:color="auto"/>
              <w:right w:val="single" w:sz="4" w:space="0" w:color="000000"/>
            </w:tcBorders>
            <w:hideMark/>
          </w:tcPr>
          <w:p w14:paraId="03F38855"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3</w:t>
            </w:r>
          </w:p>
        </w:tc>
        <w:tc>
          <w:tcPr>
            <w:tcW w:w="8720" w:type="dxa"/>
            <w:gridSpan w:val="2"/>
            <w:tcBorders>
              <w:top w:val="single" w:sz="4" w:space="0" w:color="auto"/>
              <w:left w:val="single" w:sz="4" w:space="0" w:color="000000"/>
              <w:bottom w:val="single" w:sz="4" w:space="0" w:color="auto"/>
              <w:right w:val="single" w:sz="4" w:space="0" w:color="000000"/>
            </w:tcBorders>
            <w:hideMark/>
          </w:tcPr>
          <w:p w14:paraId="30C1E9AA"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bidi="ru-RU"/>
              </w:rPr>
            </w:pPr>
            <w:r w:rsidRPr="00CA4BC9">
              <w:rPr>
                <w:rFonts w:ascii="Times New Roman" w:hAnsi="Times New Roman"/>
                <w:sz w:val="24"/>
                <w:szCs w:val="24"/>
                <w:lang w:bidi="ru-RU"/>
              </w:rPr>
              <w:t>Принцип действия ЭВМ</w:t>
            </w:r>
          </w:p>
        </w:tc>
        <w:tc>
          <w:tcPr>
            <w:tcW w:w="1701" w:type="dxa"/>
            <w:vMerge/>
            <w:tcBorders>
              <w:left w:val="single" w:sz="4" w:space="0" w:color="000000"/>
              <w:right w:val="single" w:sz="4" w:space="0" w:color="000000"/>
            </w:tcBorders>
            <w:hideMark/>
          </w:tcPr>
          <w:p w14:paraId="1A2DEEDC"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vMerge/>
            <w:tcBorders>
              <w:left w:val="single" w:sz="4" w:space="0" w:color="000000"/>
              <w:right w:val="single" w:sz="4" w:space="0" w:color="000000"/>
            </w:tcBorders>
            <w:shd w:val="clear" w:color="auto" w:fill="auto"/>
            <w:vAlign w:val="center"/>
            <w:hideMark/>
          </w:tcPr>
          <w:p w14:paraId="6F312810" w14:textId="77777777" w:rsidR="007B6A78" w:rsidRPr="00CA4BC9" w:rsidRDefault="007B6A78" w:rsidP="00CA4BC9">
            <w:pPr>
              <w:spacing w:after="0" w:line="240" w:lineRule="auto"/>
              <w:rPr>
                <w:rFonts w:ascii="Times New Roman" w:hAnsi="Times New Roman"/>
                <w:bCs/>
                <w:i/>
                <w:color w:val="FFFFFF"/>
                <w:sz w:val="24"/>
                <w:szCs w:val="24"/>
              </w:rPr>
            </w:pPr>
          </w:p>
        </w:tc>
      </w:tr>
      <w:tr w:rsidR="007B6A78" w:rsidRPr="00CA4BC9" w14:paraId="0C1FC5D7" w14:textId="77777777" w:rsidTr="007B6A78">
        <w:trPr>
          <w:trHeight w:val="341"/>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28A4E44E" w14:textId="77777777" w:rsidR="007B6A78" w:rsidRPr="00CA4BC9" w:rsidRDefault="007B6A78" w:rsidP="00CA4BC9">
            <w:pPr>
              <w:spacing w:after="0" w:line="240" w:lineRule="auto"/>
              <w:rPr>
                <w:rFonts w:ascii="Times New Roman" w:hAnsi="Times New Roman"/>
                <w:b/>
                <w:bCs/>
                <w:sz w:val="24"/>
                <w:szCs w:val="24"/>
              </w:rPr>
            </w:pPr>
          </w:p>
        </w:tc>
        <w:tc>
          <w:tcPr>
            <w:tcW w:w="367" w:type="dxa"/>
            <w:tcBorders>
              <w:top w:val="single" w:sz="4" w:space="0" w:color="auto"/>
              <w:left w:val="single" w:sz="4" w:space="0" w:color="000000"/>
              <w:bottom w:val="single" w:sz="4" w:space="0" w:color="000000"/>
              <w:right w:val="single" w:sz="4" w:space="0" w:color="000000"/>
            </w:tcBorders>
            <w:hideMark/>
          </w:tcPr>
          <w:p w14:paraId="58D75482"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4</w:t>
            </w:r>
          </w:p>
        </w:tc>
        <w:tc>
          <w:tcPr>
            <w:tcW w:w="8720" w:type="dxa"/>
            <w:gridSpan w:val="2"/>
            <w:tcBorders>
              <w:top w:val="single" w:sz="4" w:space="0" w:color="auto"/>
              <w:left w:val="single" w:sz="4" w:space="0" w:color="000000"/>
              <w:bottom w:val="nil"/>
              <w:right w:val="single" w:sz="4" w:space="0" w:color="000000"/>
            </w:tcBorders>
            <w:hideMark/>
          </w:tcPr>
          <w:p w14:paraId="57D1E6B4" w14:textId="77777777" w:rsidR="007B6A78" w:rsidRPr="00CA4BC9" w:rsidRDefault="007B6A78" w:rsidP="00CA4BC9">
            <w:pPr>
              <w:shd w:val="clear" w:color="auto" w:fill="FFFFFF"/>
              <w:spacing w:line="240" w:lineRule="auto"/>
              <w:rPr>
                <w:rFonts w:ascii="Times New Roman" w:hAnsi="Times New Roman"/>
                <w:b/>
                <w:sz w:val="24"/>
                <w:szCs w:val="24"/>
              </w:rPr>
            </w:pPr>
            <w:r w:rsidRPr="00CA4BC9">
              <w:rPr>
                <w:rFonts w:ascii="Times New Roman" w:hAnsi="Times New Roman"/>
                <w:sz w:val="24"/>
                <w:szCs w:val="24"/>
                <w:lang w:bidi="ru-RU"/>
              </w:rPr>
              <w:t>Способы представления информации в ЭВМ</w:t>
            </w:r>
          </w:p>
        </w:tc>
        <w:tc>
          <w:tcPr>
            <w:tcW w:w="1701" w:type="dxa"/>
            <w:vMerge/>
            <w:tcBorders>
              <w:left w:val="single" w:sz="4" w:space="0" w:color="000000"/>
              <w:bottom w:val="single" w:sz="4" w:space="0" w:color="000000"/>
              <w:right w:val="single" w:sz="4" w:space="0" w:color="000000"/>
            </w:tcBorders>
            <w:hideMark/>
          </w:tcPr>
          <w:p w14:paraId="2A8C5B50"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vMerge/>
            <w:tcBorders>
              <w:left w:val="single" w:sz="4" w:space="0" w:color="000000"/>
              <w:right w:val="single" w:sz="4" w:space="0" w:color="000000"/>
            </w:tcBorders>
            <w:shd w:val="clear" w:color="auto" w:fill="auto"/>
            <w:vAlign w:val="center"/>
            <w:hideMark/>
          </w:tcPr>
          <w:p w14:paraId="6597D052" w14:textId="77777777" w:rsidR="007B6A78" w:rsidRPr="00CA4BC9" w:rsidRDefault="007B6A78" w:rsidP="00CA4BC9">
            <w:pPr>
              <w:spacing w:after="0" w:line="240" w:lineRule="auto"/>
              <w:rPr>
                <w:rFonts w:ascii="Times New Roman" w:hAnsi="Times New Roman"/>
                <w:bCs/>
                <w:i/>
                <w:color w:val="FFFFFF"/>
                <w:sz w:val="24"/>
                <w:szCs w:val="24"/>
              </w:rPr>
            </w:pPr>
          </w:p>
        </w:tc>
      </w:tr>
      <w:tr w:rsidR="007B6A78" w:rsidRPr="00CA4BC9" w14:paraId="101EFF53" w14:textId="77777777" w:rsidTr="00303F33">
        <w:trPr>
          <w:trHeight w:val="146"/>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39F579BC" w14:textId="77777777" w:rsidR="007B6A78" w:rsidRPr="00CA4BC9" w:rsidRDefault="007B6A78" w:rsidP="00CA4BC9">
            <w:pPr>
              <w:spacing w:after="0" w:line="240" w:lineRule="auto"/>
              <w:rPr>
                <w:rFonts w:ascii="Times New Roman" w:hAnsi="Times New Roman"/>
                <w:b/>
                <w:bCs/>
                <w:sz w:val="24"/>
                <w:szCs w:val="24"/>
              </w:rPr>
            </w:pPr>
          </w:p>
        </w:tc>
        <w:tc>
          <w:tcPr>
            <w:tcW w:w="9087" w:type="dxa"/>
            <w:gridSpan w:val="3"/>
            <w:tcBorders>
              <w:top w:val="single" w:sz="4" w:space="0" w:color="000000"/>
              <w:left w:val="single" w:sz="4" w:space="0" w:color="000000"/>
              <w:bottom w:val="single" w:sz="4" w:space="0" w:color="auto"/>
              <w:right w:val="single" w:sz="4" w:space="0" w:color="000000"/>
            </w:tcBorders>
            <w:hideMark/>
          </w:tcPr>
          <w:p w14:paraId="194BF6B8" w14:textId="77777777" w:rsidR="007B6A78"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
                <w:bCs/>
                <w:sz w:val="24"/>
                <w:szCs w:val="24"/>
              </w:rPr>
              <w:t>В том числе практических и лабораторных занятий</w:t>
            </w:r>
          </w:p>
        </w:tc>
        <w:tc>
          <w:tcPr>
            <w:tcW w:w="1701" w:type="dxa"/>
            <w:tcBorders>
              <w:top w:val="single" w:sz="4" w:space="0" w:color="000000"/>
              <w:left w:val="single" w:sz="4" w:space="0" w:color="000000"/>
              <w:bottom w:val="single" w:sz="4" w:space="0" w:color="auto"/>
              <w:right w:val="single" w:sz="4" w:space="0" w:color="000000"/>
            </w:tcBorders>
            <w:hideMark/>
          </w:tcPr>
          <w:p w14:paraId="1244A705"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2</w:t>
            </w:r>
          </w:p>
        </w:tc>
        <w:tc>
          <w:tcPr>
            <w:tcW w:w="2267" w:type="dxa"/>
            <w:vMerge/>
            <w:tcBorders>
              <w:left w:val="single" w:sz="4" w:space="0" w:color="000000"/>
              <w:right w:val="single" w:sz="4" w:space="0" w:color="000000"/>
            </w:tcBorders>
            <w:shd w:val="clear" w:color="auto" w:fill="auto"/>
          </w:tcPr>
          <w:p w14:paraId="6EC82ACD"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FFFF"/>
                <w:sz w:val="24"/>
                <w:szCs w:val="24"/>
              </w:rPr>
            </w:pPr>
          </w:p>
        </w:tc>
      </w:tr>
      <w:tr w:rsidR="007B6A78" w:rsidRPr="00CA4BC9" w14:paraId="681EFE9A" w14:textId="77777777" w:rsidTr="00303F33">
        <w:trPr>
          <w:trHeight w:val="475"/>
        </w:trPr>
        <w:tc>
          <w:tcPr>
            <w:tcW w:w="2080" w:type="dxa"/>
            <w:vMerge/>
            <w:tcBorders>
              <w:top w:val="single" w:sz="4" w:space="0" w:color="000000"/>
              <w:left w:val="single" w:sz="4" w:space="0" w:color="000000"/>
              <w:bottom w:val="single" w:sz="4" w:space="0" w:color="000000"/>
              <w:right w:val="single" w:sz="4" w:space="0" w:color="000000"/>
            </w:tcBorders>
            <w:vAlign w:val="center"/>
          </w:tcPr>
          <w:p w14:paraId="1035C894" w14:textId="77777777" w:rsidR="007B6A78" w:rsidRPr="00CA4BC9" w:rsidRDefault="007B6A78" w:rsidP="00CA4BC9">
            <w:pPr>
              <w:spacing w:after="0" w:line="240" w:lineRule="auto"/>
              <w:rPr>
                <w:rFonts w:ascii="Times New Roman" w:hAnsi="Times New Roman"/>
                <w:b/>
                <w:bCs/>
                <w:sz w:val="24"/>
                <w:szCs w:val="24"/>
              </w:rPr>
            </w:pPr>
          </w:p>
        </w:tc>
        <w:tc>
          <w:tcPr>
            <w:tcW w:w="9087" w:type="dxa"/>
            <w:gridSpan w:val="3"/>
            <w:tcBorders>
              <w:top w:val="single" w:sz="4" w:space="0" w:color="auto"/>
              <w:left w:val="single" w:sz="4" w:space="0" w:color="000000"/>
              <w:bottom w:val="single" w:sz="4" w:space="0" w:color="auto"/>
              <w:right w:val="single" w:sz="4" w:space="0" w:color="000000"/>
            </w:tcBorders>
          </w:tcPr>
          <w:p w14:paraId="7A5C9CCB"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Практическая работа 1. Выполнение арифметических операций в различных системах счисления</w:t>
            </w:r>
          </w:p>
        </w:tc>
        <w:tc>
          <w:tcPr>
            <w:tcW w:w="1701" w:type="dxa"/>
            <w:tcBorders>
              <w:top w:val="single" w:sz="4" w:space="0" w:color="auto"/>
              <w:left w:val="single" w:sz="4" w:space="0" w:color="000000"/>
              <w:bottom w:val="single" w:sz="4" w:space="0" w:color="auto"/>
              <w:right w:val="single" w:sz="4" w:space="0" w:color="000000"/>
            </w:tcBorders>
          </w:tcPr>
          <w:p w14:paraId="4DF81F71"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A4BC9">
              <w:rPr>
                <w:rFonts w:ascii="Times New Roman" w:hAnsi="Times New Roman"/>
                <w:bCs/>
                <w:sz w:val="24"/>
                <w:szCs w:val="24"/>
              </w:rPr>
              <w:t>2</w:t>
            </w:r>
          </w:p>
        </w:tc>
        <w:tc>
          <w:tcPr>
            <w:tcW w:w="2267" w:type="dxa"/>
            <w:vMerge/>
            <w:tcBorders>
              <w:left w:val="single" w:sz="4" w:space="0" w:color="000000"/>
              <w:right w:val="single" w:sz="4" w:space="0" w:color="000000"/>
            </w:tcBorders>
            <w:shd w:val="clear" w:color="auto" w:fill="auto"/>
          </w:tcPr>
          <w:p w14:paraId="42DB0A17"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FFFF"/>
                <w:sz w:val="24"/>
                <w:szCs w:val="24"/>
              </w:rPr>
            </w:pPr>
          </w:p>
        </w:tc>
      </w:tr>
      <w:tr w:rsidR="007B6A78" w:rsidRPr="00CA4BC9" w14:paraId="00654DAE" w14:textId="77777777" w:rsidTr="00303F33">
        <w:trPr>
          <w:trHeight w:val="20"/>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081A4984" w14:textId="77777777" w:rsidR="007B6A78" w:rsidRPr="00CA4BC9" w:rsidRDefault="007B6A78" w:rsidP="00CA4BC9">
            <w:pPr>
              <w:spacing w:after="0" w:line="240" w:lineRule="auto"/>
              <w:rPr>
                <w:rFonts w:ascii="Times New Roman" w:hAnsi="Times New Roman"/>
                <w:b/>
                <w:bCs/>
                <w:sz w:val="24"/>
                <w:szCs w:val="24"/>
              </w:rPr>
            </w:pPr>
          </w:p>
        </w:tc>
        <w:tc>
          <w:tcPr>
            <w:tcW w:w="9087" w:type="dxa"/>
            <w:gridSpan w:val="3"/>
            <w:tcBorders>
              <w:top w:val="single" w:sz="4" w:space="0" w:color="000000"/>
              <w:left w:val="single" w:sz="4" w:space="0" w:color="000000"/>
              <w:bottom w:val="single" w:sz="4" w:space="0" w:color="000000"/>
              <w:right w:val="single" w:sz="4" w:space="0" w:color="000000"/>
            </w:tcBorders>
            <w:hideMark/>
          </w:tcPr>
          <w:p w14:paraId="7383122F"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A4BC9">
              <w:rPr>
                <w:rFonts w:ascii="Times New Roman" w:hAnsi="Times New Roman"/>
                <w:b/>
                <w:bCs/>
                <w:sz w:val="24"/>
                <w:szCs w:val="24"/>
              </w:rPr>
              <w:t>Самостоятельная работа обучающихся</w:t>
            </w:r>
          </w:p>
        </w:tc>
        <w:tc>
          <w:tcPr>
            <w:tcW w:w="1701" w:type="dxa"/>
            <w:tcBorders>
              <w:top w:val="single" w:sz="4" w:space="0" w:color="000000"/>
              <w:left w:val="single" w:sz="4" w:space="0" w:color="000000"/>
              <w:bottom w:val="single" w:sz="4" w:space="0" w:color="000000"/>
              <w:right w:val="single" w:sz="4" w:space="0" w:color="000000"/>
            </w:tcBorders>
            <w:hideMark/>
          </w:tcPr>
          <w:p w14:paraId="065D8EFD"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2267" w:type="dxa"/>
            <w:vMerge/>
            <w:tcBorders>
              <w:left w:val="single" w:sz="4" w:space="0" w:color="000000"/>
              <w:bottom w:val="single" w:sz="4" w:space="0" w:color="000000"/>
              <w:right w:val="single" w:sz="4" w:space="0" w:color="000000"/>
            </w:tcBorders>
            <w:shd w:val="clear" w:color="auto" w:fill="auto"/>
          </w:tcPr>
          <w:p w14:paraId="4E432167" w14:textId="77777777" w:rsidR="007B6A78" w:rsidRPr="00CA4BC9" w:rsidRDefault="007B6A78"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FFFFFF"/>
                <w:sz w:val="24"/>
                <w:szCs w:val="24"/>
              </w:rPr>
            </w:pPr>
          </w:p>
        </w:tc>
      </w:tr>
      <w:tr w:rsidR="00303F33" w:rsidRPr="00CA4BC9" w14:paraId="3EF2F7A2" w14:textId="77777777" w:rsidTr="00303F33">
        <w:trPr>
          <w:trHeight w:val="20"/>
        </w:trPr>
        <w:tc>
          <w:tcPr>
            <w:tcW w:w="11167" w:type="dxa"/>
            <w:gridSpan w:val="4"/>
            <w:tcBorders>
              <w:top w:val="single" w:sz="4" w:space="0" w:color="000000"/>
              <w:left w:val="single" w:sz="4" w:space="0" w:color="000000"/>
              <w:bottom w:val="single" w:sz="4" w:space="0" w:color="000000"/>
              <w:right w:val="single" w:sz="4" w:space="0" w:color="000000"/>
            </w:tcBorders>
            <w:hideMark/>
          </w:tcPr>
          <w:p w14:paraId="4961B6D8"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A4BC9">
              <w:rPr>
                <w:rFonts w:ascii="Times New Roman" w:hAnsi="Times New Roman"/>
                <w:b/>
                <w:bCs/>
                <w:sz w:val="24"/>
                <w:szCs w:val="24"/>
              </w:rPr>
              <w:t xml:space="preserve">Раздел 2. </w:t>
            </w:r>
            <w:r w:rsidRPr="00CA4BC9">
              <w:rPr>
                <w:rFonts w:ascii="Times New Roman" w:hAnsi="Times New Roman"/>
                <w:b/>
                <w:sz w:val="24"/>
                <w:szCs w:val="24"/>
                <w:lang w:bidi="ru-RU"/>
              </w:rPr>
              <w:t>Основы работы ЭВМ</w:t>
            </w:r>
          </w:p>
        </w:tc>
        <w:tc>
          <w:tcPr>
            <w:tcW w:w="1701" w:type="dxa"/>
            <w:tcBorders>
              <w:top w:val="single" w:sz="4" w:space="0" w:color="000000"/>
              <w:left w:val="single" w:sz="4" w:space="0" w:color="000000"/>
              <w:bottom w:val="single" w:sz="4" w:space="0" w:color="000000"/>
              <w:right w:val="single" w:sz="4" w:space="0" w:color="000000"/>
            </w:tcBorders>
            <w:hideMark/>
          </w:tcPr>
          <w:p w14:paraId="44B063DF"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14/10</w:t>
            </w:r>
          </w:p>
        </w:tc>
        <w:tc>
          <w:tcPr>
            <w:tcW w:w="2267" w:type="dxa"/>
            <w:vMerge w:val="restart"/>
            <w:tcBorders>
              <w:top w:val="single" w:sz="4" w:space="0" w:color="000000"/>
              <w:left w:val="single" w:sz="4" w:space="0" w:color="000000"/>
              <w:right w:val="single" w:sz="4" w:space="0" w:color="000000"/>
            </w:tcBorders>
            <w:shd w:val="clear" w:color="auto" w:fill="auto"/>
          </w:tcPr>
          <w:p w14:paraId="3DF43D5A" w14:textId="77777777" w:rsidR="00303F33" w:rsidRPr="00CA4BC9" w:rsidRDefault="00303F33"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01</w:t>
            </w:r>
          </w:p>
          <w:p w14:paraId="5DE26947" w14:textId="77777777" w:rsidR="00303F33" w:rsidRPr="00CA4BC9" w:rsidRDefault="00303F33"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02</w:t>
            </w:r>
          </w:p>
          <w:p w14:paraId="51EDC2DA" w14:textId="77777777" w:rsidR="00303F33" w:rsidRPr="00CA4BC9" w:rsidRDefault="00303F33"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03</w:t>
            </w:r>
          </w:p>
          <w:p w14:paraId="2958FAEA" w14:textId="77777777" w:rsidR="00303F33" w:rsidRPr="00CA4BC9" w:rsidRDefault="00303F33"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06</w:t>
            </w:r>
          </w:p>
          <w:p w14:paraId="559EB50E" w14:textId="77777777" w:rsidR="00303F33" w:rsidRPr="00CA4BC9" w:rsidRDefault="00303F33"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07</w:t>
            </w:r>
          </w:p>
          <w:p w14:paraId="4494AFF4"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A4BC9">
              <w:rPr>
                <w:rFonts w:ascii="Times New Roman" w:hAnsi="Times New Roman"/>
                <w:bCs/>
                <w:iCs/>
                <w:sz w:val="24"/>
                <w:szCs w:val="24"/>
              </w:rPr>
              <w:t>ОК 09</w:t>
            </w:r>
          </w:p>
          <w:p w14:paraId="172F03A0"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A4BC9">
              <w:rPr>
                <w:rFonts w:ascii="Times New Roman" w:hAnsi="Times New Roman"/>
                <w:bCs/>
                <w:sz w:val="24"/>
                <w:szCs w:val="24"/>
              </w:rPr>
              <w:t>ПК 1.3</w:t>
            </w:r>
          </w:p>
          <w:p w14:paraId="01AADEC1"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A4BC9">
              <w:rPr>
                <w:rFonts w:ascii="Times New Roman" w:hAnsi="Times New Roman"/>
                <w:bCs/>
                <w:sz w:val="24"/>
                <w:szCs w:val="24"/>
              </w:rPr>
              <w:t>ПК 2.3</w:t>
            </w:r>
          </w:p>
          <w:p w14:paraId="13304C7C" w14:textId="77777777" w:rsidR="00303F33" w:rsidRPr="00CA4BC9" w:rsidRDefault="00303F33" w:rsidP="00CA4BC9">
            <w:pPr>
              <w:spacing w:after="0" w:line="240" w:lineRule="auto"/>
              <w:jc w:val="center"/>
              <w:rPr>
                <w:rFonts w:ascii="Times New Roman" w:hAnsi="Times New Roman"/>
                <w:bCs/>
                <w:i/>
                <w:color w:val="FFFFFF"/>
                <w:sz w:val="24"/>
                <w:szCs w:val="24"/>
              </w:rPr>
            </w:pPr>
            <w:r w:rsidRPr="00CA4BC9">
              <w:rPr>
                <w:rFonts w:ascii="Times New Roman" w:hAnsi="Times New Roman"/>
                <w:bCs/>
                <w:sz w:val="24"/>
                <w:szCs w:val="24"/>
              </w:rPr>
              <w:t>ПК 3.3</w:t>
            </w:r>
          </w:p>
        </w:tc>
      </w:tr>
      <w:tr w:rsidR="00CD247E" w:rsidRPr="00CA4BC9" w14:paraId="1926BCDE" w14:textId="77777777" w:rsidTr="00921D49">
        <w:trPr>
          <w:trHeight w:val="20"/>
        </w:trPr>
        <w:tc>
          <w:tcPr>
            <w:tcW w:w="2080" w:type="dxa"/>
            <w:vMerge w:val="restart"/>
            <w:tcBorders>
              <w:top w:val="single" w:sz="4" w:space="0" w:color="000000"/>
              <w:left w:val="single" w:sz="4" w:space="0" w:color="000000"/>
              <w:right w:val="single" w:sz="4" w:space="0" w:color="000000"/>
            </w:tcBorders>
            <w:hideMark/>
          </w:tcPr>
          <w:p w14:paraId="0A12D061"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 xml:space="preserve">Тема 2.1. </w:t>
            </w:r>
          </w:p>
          <w:p w14:paraId="0ED0DA81"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Логические основы ЭВМ, элементы и узлы</w:t>
            </w:r>
          </w:p>
        </w:tc>
        <w:tc>
          <w:tcPr>
            <w:tcW w:w="9087" w:type="dxa"/>
            <w:gridSpan w:val="3"/>
            <w:tcBorders>
              <w:top w:val="single" w:sz="4" w:space="0" w:color="000000"/>
              <w:left w:val="single" w:sz="4" w:space="0" w:color="000000"/>
              <w:bottom w:val="single" w:sz="4" w:space="0" w:color="000000"/>
              <w:right w:val="single" w:sz="4" w:space="0" w:color="000000"/>
            </w:tcBorders>
            <w:hideMark/>
          </w:tcPr>
          <w:p w14:paraId="7D5B425A"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A4BC9">
              <w:rPr>
                <w:rFonts w:ascii="Times New Roman" w:hAnsi="Times New Roman"/>
                <w:b/>
                <w:bCs/>
                <w:sz w:val="24"/>
                <w:szCs w:val="24"/>
              </w:rPr>
              <w:t>Содержание учебного материала</w:t>
            </w:r>
          </w:p>
        </w:tc>
        <w:tc>
          <w:tcPr>
            <w:tcW w:w="1701" w:type="dxa"/>
            <w:tcBorders>
              <w:top w:val="single" w:sz="4" w:space="0" w:color="000000"/>
              <w:left w:val="single" w:sz="4" w:space="0" w:color="000000"/>
              <w:right w:val="single" w:sz="4" w:space="0" w:color="000000"/>
            </w:tcBorders>
            <w:hideMark/>
          </w:tcPr>
          <w:p w14:paraId="310D7F71" w14:textId="77777777" w:rsidR="00CD247E" w:rsidRPr="00CA4BC9" w:rsidRDefault="002B7525"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14</w:t>
            </w:r>
          </w:p>
        </w:tc>
        <w:tc>
          <w:tcPr>
            <w:tcW w:w="2267" w:type="dxa"/>
            <w:vMerge/>
            <w:tcBorders>
              <w:left w:val="single" w:sz="4" w:space="0" w:color="000000"/>
              <w:right w:val="single" w:sz="4" w:space="0" w:color="000000"/>
            </w:tcBorders>
            <w:shd w:val="clear" w:color="auto" w:fill="auto"/>
            <w:vAlign w:val="center"/>
            <w:hideMark/>
          </w:tcPr>
          <w:p w14:paraId="6DDED88E" w14:textId="77777777" w:rsidR="00CD247E" w:rsidRPr="00CA4BC9" w:rsidRDefault="00CD247E" w:rsidP="00CA4BC9">
            <w:pPr>
              <w:spacing w:after="0" w:line="240" w:lineRule="auto"/>
              <w:rPr>
                <w:rFonts w:ascii="Times New Roman" w:hAnsi="Times New Roman"/>
                <w:bCs/>
                <w:i/>
                <w:sz w:val="24"/>
                <w:szCs w:val="24"/>
              </w:rPr>
            </w:pPr>
          </w:p>
        </w:tc>
      </w:tr>
      <w:tr w:rsidR="002B7525" w:rsidRPr="00CA4BC9" w14:paraId="6D17A73E" w14:textId="77777777" w:rsidTr="00921D49">
        <w:trPr>
          <w:trHeight w:val="225"/>
        </w:trPr>
        <w:tc>
          <w:tcPr>
            <w:tcW w:w="2080" w:type="dxa"/>
            <w:vMerge/>
            <w:tcBorders>
              <w:left w:val="single" w:sz="4" w:space="0" w:color="000000"/>
              <w:right w:val="single" w:sz="4" w:space="0" w:color="000000"/>
            </w:tcBorders>
            <w:vAlign w:val="center"/>
            <w:hideMark/>
          </w:tcPr>
          <w:p w14:paraId="7E285F18" w14:textId="77777777" w:rsidR="002B7525" w:rsidRPr="00CA4BC9" w:rsidRDefault="002B7525" w:rsidP="00CA4BC9">
            <w:pPr>
              <w:spacing w:after="0" w:line="240" w:lineRule="auto"/>
              <w:rPr>
                <w:rFonts w:ascii="Times New Roman" w:hAnsi="Times New Roman"/>
                <w:b/>
                <w:bCs/>
                <w:sz w:val="24"/>
                <w:szCs w:val="24"/>
              </w:rPr>
            </w:pPr>
          </w:p>
        </w:tc>
        <w:tc>
          <w:tcPr>
            <w:tcW w:w="367" w:type="dxa"/>
            <w:tcBorders>
              <w:top w:val="single" w:sz="4" w:space="0" w:color="000000"/>
              <w:left w:val="single" w:sz="4" w:space="0" w:color="000000"/>
              <w:bottom w:val="single" w:sz="4" w:space="0" w:color="000000"/>
              <w:right w:val="single" w:sz="4" w:space="0" w:color="000000"/>
            </w:tcBorders>
            <w:hideMark/>
          </w:tcPr>
          <w:p w14:paraId="6DD522BD" w14:textId="77777777" w:rsidR="002B7525" w:rsidRPr="00CA4BC9" w:rsidRDefault="002B7525"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1</w:t>
            </w:r>
          </w:p>
        </w:tc>
        <w:tc>
          <w:tcPr>
            <w:tcW w:w="8720" w:type="dxa"/>
            <w:gridSpan w:val="2"/>
            <w:tcBorders>
              <w:top w:val="single" w:sz="4" w:space="0" w:color="000000"/>
              <w:left w:val="single" w:sz="4" w:space="0" w:color="000000"/>
              <w:bottom w:val="single" w:sz="4" w:space="0" w:color="auto"/>
              <w:right w:val="single" w:sz="4" w:space="0" w:color="000000"/>
            </w:tcBorders>
            <w:hideMark/>
          </w:tcPr>
          <w:p w14:paraId="24A292CA" w14:textId="77777777" w:rsidR="002B7525" w:rsidRPr="00CA4BC9" w:rsidRDefault="002B7525"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Математические основы работы ЭВМ</w:t>
            </w:r>
          </w:p>
        </w:tc>
        <w:tc>
          <w:tcPr>
            <w:tcW w:w="1701" w:type="dxa"/>
            <w:vMerge w:val="restart"/>
            <w:tcBorders>
              <w:left w:val="single" w:sz="4" w:space="0" w:color="000000"/>
              <w:right w:val="single" w:sz="4" w:space="0" w:color="000000"/>
            </w:tcBorders>
            <w:vAlign w:val="center"/>
            <w:hideMark/>
          </w:tcPr>
          <w:p w14:paraId="0BE6190A" w14:textId="77777777" w:rsidR="002B7525" w:rsidRPr="00CA4BC9" w:rsidRDefault="002B7525"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A4BC9">
              <w:rPr>
                <w:rFonts w:ascii="Times New Roman" w:hAnsi="Times New Roman"/>
                <w:bCs/>
                <w:sz w:val="24"/>
                <w:szCs w:val="24"/>
              </w:rPr>
              <w:t>4</w:t>
            </w:r>
          </w:p>
        </w:tc>
        <w:tc>
          <w:tcPr>
            <w:tcW w:w="2267" w:type="dxa"/>
            <w:vMerge/>
            <w:tcBorders>
              <w:left w:val="single" w:sz="4" w:space="0" w:color="000000"/>
              <w:right w:val="single" w:sz="4" w:space="0" w:color="000000"/>
            </w:tcBorders>
            <w:hideMark/>
          </w:tcPr>
          <w:p w14:paraId="155B5D51" w14:textId="77777777" w:rsidR="002B7525" w:rsidRPr="00CA4BC9" w:rsidRDefault="002B7525"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B7525" w:rsidRPr="00CA4BC9" w14:paraId="268EB8B9" w14:textId="77777777" w:rsidTr="00921D49">
        <w:trPr>
          <w:trHeight w:val="333"/>
        </w:trPr>
        <w:tc>
          <w:tcPr>
            <w:tcW w:w="2080" w:type="dxa"/>
            <w:vMerge/>
            <w:tcBorders>
              <w:left w:val="single" w:sz="4" w:space="0" w:color="000000"/>
              <w:right w:val="single" w:sz="4" w:space="0" w:color="000000"/>
            </w:tcBorders>
            <w:vAlign w:val="center"/>
            <w:hideMark/>
          </w:tcPr>
          <w:p w14:paraId="3F77E5EB" w14:textId="77777777" w:rsidR="002B7525" w:rsidRPr="00CA4BC9" w:rsidRDefault="002B7525" w:rsidP="00CA4BC9">
            <w:pPr>
              <w:spacing w:after="0" w:line="240" w:lineRule="auto"/>
              <w:rPr>
                <w:rFonts w:ascii="Times New Roman" w:hAnsi="Times New Roman"/>
                <w:b/>
                <w:bCs/>
                <w:sz w:val="24"/>
                <w:szCs w:val="24"/>
              </w:rPr>
            </w:pPr>
          </w:p>
        </w:tc>
        <w:tc>
          <w:tcPr>
            <w:tcW w:w="367" w:type="dxa"/>
            <w:tcBorders>
              <w:top w:val="single" w:sz="4" w:space="0" w:color="auto"/>
              <w:left w:val="single" w:sz="4" w:space="0" w:color="000000"/>
              <w:bottom w:val="single" w:sz="4" w:space="0" w:color="000000"/>
              <w:right w:val="single" w:sz="4" w:space="0" w:color="000000"/>
            </w:tcBorders>
            <w:hideMark/>
          </w:tcPr>
          <w:p w14:paraId="75BC2D87" w14:textId="77777777" w:rsidR="002B7525" w:rsidRPr="00CA4BC9" w:rsidRDefault="002B7525"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2</w:t>
            </w:r>
          </w:p>
        </w:tc>
        <w:tc>
          <w:tcPr>
            <w:tcW w:w="8720" w:type="dxa"/>
            <w:gridSpan w:val="2"/>
            <w:tcBorders>
              <w:top w:val="single" w:sz="4" w:space="0" w:color="auto"/>
              <w:left w:val="single" w:sz="4" w:space="0" w:color="000000"/>
              <w:bottom w:val="single" w:sz="4" w:space="0" w:color="000000"/>
              <w:right w:val="single" w:sz="4" w:space="0" w:color="000000"/>
            </w:tcBorders>
            <w:hideMark/>
          </w:tcPr>
          <w:p w14:paraId="4F2B86FB" w14:textId="77777777" w:rsidR="002B7525" w:rsidRPr="00CA4BC9" w:rsidRDefault="002B7525"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A4BC9">
              <w:rPr>
                <w:rFonts w:ascii="Times New Roman" w:hAnsi="Times New Roman"/>
                <w:sz w:val="24"/>
                <w:szCs w:val="24"/>
                <w:lang w:bidi="ru-RU"/>
              </w:rPr>
              <w:t>Логические основы работы ЭВМ</w:t>
            </w:r>
          </w:p>
        </w:tc>
        <w:tc>
          <w:tcPr>
            <w:tcW w:w="1701" w:type="dxa"/>
            <w:vMerge/>
            <w:tcBorders>
              <w:left w:val="single" w:sz="4" w:space="0" w:color="000000"/>
              <w:bottom w:val="single" w:sz="4" w:space="0" w:color="000000"/>
              <w:right w:val="single" w:sz="4" w:space="0" w:color="000000"/>
            </w:tcBorders>
            <w:hideMark/>
          </w:tcPr>
          <w:p w14:paraId="53E63D99" w14:textId="77777777" w:rsidR="002B7525" w:rsidRPr="00CA4BC9" w:rsidRDefault="002B7525"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2267" w:type="dxa"/>
            <w:vMerge/>
            <w:tcBorders>
              <w:left w:val="single" w:sz="4" w:space="0" w:color="000000"/>
              <w:right w:val="single" w:sz="4" w:space="0" w:color="000000"/>
            </w:tcBorders>
            <w:vAlign w:val="center"/>
            <w:hideMark/>
          </w:tcPr>
          <w:p w14:paraId="42D5FE6F" w14:textId="77777777" w:rsidR="002B7525" w:rsidRPr="00CA4BC9" w:rsidRDefault="002B7525" w:rsidP="00CA4BC9">
            <w:pPr>
              <w:spacing w:after="0" w:line="240" w:lineRule="auto"/>
              <w:rPr>
                <w:rFonts w:ascii="Times New Roman" w:hAnsi="Times New Roman"/>
                <w:bCs/>
                <w:i/>
                <w:sz w:val="24"/>
                <w:szCs w:val="24"/>
              </w:rPr>
            </w:pPr>
          </w:p>
        </w:tc>
      </w:tr>
      <w:tr w:rsidR="00CD247E" w:rsidRPr="00CA4BC9" w14:paraId="66539FC0" w14:textId="77777777" w:rsidTr="00303F33">
        <w:trPr>
          <w:trHeight w:val="163"/>
        </w:trPr>
        <w:tc>
          <w:tcPr>
            <w:tcW w:w="2080" w:type="dxa"/>
            <w:vMerge/>
            <w:tcBorders>
              <w:left w:val="single" w:sz="4" w:space="0" w:color="000000"/>
              <w:right w:val="single" w:sz="4" w:space="0" w:color="000000"/>
            </w:tcBorders>
            <w:vAlign w:val="center"/>
            <w:hideMark/>
          </w:tcPr>
          <w:p w14:paraId="4C516739" w14:textId="77777777" w:rsidR="00CD247E" w:rsidRPr="00CA4BC9" w:rsidRDefault="00CD247E" w:rsidP="00CA4BC9">
            <w:pPr>
              <w:spacing w:after="0" w:line="240" w:lineRule="auto"/>
              <w:rPr>
                <w:rFonts w:ascii="Times New Roman" w:hAnsi="Times New Roman"/>
                <w:b/>
                <w:bCs/>
                <w:sz w:val="24"/>
                <w:szCs w:val="24"/>
              </w:rPr>
            </w:pPr>
          </w:p>
        </w:tc>
        <w:tc>
          <w:tcPr>
            <w:tcW w:w="9087" w:type="dxa"/>
            <w:gridSpan w:val="3"/>
            <w:tcBorders>
              <w:top w:val="single" w:sz="4" w:space="0" w:color="auto"/>
              <w:left w:val="single" w:sz="4" w:space="0" w:color="000000"/>
              <w:bottom w:val="single" w:sz="4" w:space="0" w:color="auto"/>
              <w:right w:val="single" w:sz="4" w:space="0" w:color="000000"/>
            </w:tcBorders>
            <w:hideMark/>
          </w:tcPr>
          <w:p w14:paraId="69F1E3A0"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
                <w:bCs/>
                <w:sz w:val="24"/>
                <w:szCs w:val="24"/>
              </w:rPr>
              <w:t>В том числе практических и лабораторных занятий</w:t>
            </w:r>
          </w:p>
        </w:tc>
        <w:tc>
          <w:tcPr>
            <w:tcW w:w="1701" w:type="dxa"/>
            <w:tcBorders>
              <w:top w:val="single" w:sz="4" w:space="0" w:color="auto"/>
              <w:left w:val="single" w:sz="4" w:space="0" w:color="000000"/>
              <w:bottom w:val="single" w:sz="4" w:space="0" w:color="auto"/>
              <w:right w:val="single" w:sz="4" w:space="0" w:color="000000"/>
            </w:tcBorders>
            <w:hideMark/>
          </w:tcPr>
          <w:p w14:paraId="7FB65CDE"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10</w:t>
            </w:r>
          </w:p>
        </w:tc>
        <w:tc>
          <w:tcPr>
            <w:tcW w:w="2267" w:type="dxa"/>
            <w:vMerge/>
            <w:tcBorders>
              <w:left w:val="single" w:sz="4" w:space="0" w:color="000000"/>
              <w:right w:val="single" w:sz="4" w:space="0" w:color="000000"/>
            </w:tcBorders>
            <w:vAlign w:val="center"/>
            <w:hideMark/>
          </w:tcPr>
          <w:p w14:paraId="1215B87F" w14:textId="77777777" w:rsidR="00CD247E" w:rsidRPr="00CA4BC9" w:rsidRDefault="00CD247E" w:rsidP="00CA4BC9">
            <w:pPr>
              <w:spacing w:after="0" w:line="240" w:lineRule="auto"/>
              <w:rPr>
                <w:rFonts w:ascii="Times New Roman" w:hAnsi="Times New Roman"/>
                <w:bCs/>
                <w:i/>
                <w:sz w:val="24"/>
                <w:szCs w:val="24"/>
              </w:rPr>
            </w:pPr>
          </w:p>
        </w:tc>
      </w:tr>
      <w:tr w:rsidR="00CD247E" w:rsidRPr="00CA4BC9" w14:paraId="7B8F4031" w14:textId="77777777" w:rsidTr="007C7E3B">
        <w:trPr>
          <w:trHeight w:val="486"/>
        </w:trPr>
        <w:tc>
          <w:tcPr>
            <w:tcW w:w="2080" w:type="dxa"/>
            <w:vMerge/>
            <w:tcBorders>
              <w:left w:val="single" w:sz="4" w:space="0" w:color="000000"/>
              <w:right w:val="single" w:sz="4" w:space="0" w:color="000000"/>
            </w:tcBorders>
            <w:vAlign w:val="center"/>
          </w:tcPr>
          <w:p w14:paraId="31246AC2" w14:textId="77777777" w:rsidR="00CD247E" w:rsidRPr="00CA4BC9" w:rsidRDefault="00CD247E" w:rsidP="00CA4BC9">
            <w:pPr>
              <w:spacing w:after="0" w:line="240" w:lineRule="auto"/>
              <w:rPr>
                <w:rFonts w:ascii="Times New Roman" w:hAnsi="Times New Roman"/>
                <w:b/>
                <w:bCs/>
                <w:sz w:val="24"/>
                <w:szCs w:val="24"/>
              </w:rPr>
            </w:pPr>
          </w:p>
        </w:tc>
        <w:tc>
          <w:tcPr>
            <w:tcW w:w="9087" w:type="dxa"/>
            <w:gridSpan w:val="3"/>
            <w:tcBorders>
              <w:top w:val="single" w:sz="4" w:space="0" w:color="auto"/>
              <w:left w:val="single" w:sz="4" w:space="0" w:color="000000"/>
              <w:bottom w:val="single" w:sz="4" w:space="0" w:color="auto"/>
              <w:right w:val="single" w:sz="4" w:space="0" w:color="000000"/>
            </w:tcBorders>
          </w:tcPr>
          <w:p w14:paraId="5D205E6E"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 xml:space="preserve">Практическая работа 2. Преобразование логических выражений в соответствии </w:t>
            </w:r>
            <w:r w:rsidR="00CA4BC9">
              <w:rPr>
                <w:rFonts w:ascii="Times New Roman" w:hAnsi="Times New Roman"/>
                <w:bCs/>
                <w:sz w:val="24"/>
                <w:szCs w:val="24"/>
              </w:rPr>
              <w:br/>
            </w:r>
            <w:r w:rsidRPr="00CA4BC9">
              <w:rPr>
                <w:rFonts w:ascii="Times New Roman" w:hAnsi="Times New Roman"/>
                <w:bCs/>
                <w:sz w:val="24"/>
                <w:szCs w:val="24"/>
              </w:rPr>
              <w:t>с основными тождествами и законами алгебры логики.</w:t>
            </w:r>
          </w:p>
        </w:tc>
        <w:tc>
          <w:tcPr>
            <w:tcW w:w="1701" w:type="dxa"/>
            <w:tcBorders>
              <w:top w:val="single" w:sz="4" w:space="0" w:color="auto"/>
              <w:left w:val="single" w:sz="4" w:space="0" w:color="000000"/>
              <w:bottom w:val="single" w:sz="4" w:space="0" w:color="auto"/>
              <w:right w:val="single" w:sz="4" w:space="0" w:color="000000"/>
            </w:tcBorders>
          </w:tcPr>
          <w:p w14:paraId="3DD38684"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A4BC9">
              <w:rPr>
                <w:rFonts w:ascii="Times New Roman" w:hAnsi="Times New Roman"/>
                <w:bCs/>
                <w:i/>
                <w:sz w:val="24"/>
                <w:szCs w:val="24"/>
              </w:rPr>
              <w:t>2</w:t>
            </w:r>
          </w:p>
        </w:tc>
        <w:tc>
          <w:tcPr>
            <w:tcW w:w="2267" w:type="dxa"/>
            <w:vMerge/>
            <w:tcBorders>
              <w:left w:val="single" w:sz="4" w:space="0" w:color="000000"/>
              <w:right w:val="single" w:sz="4" w:space="0" w:color="000000"/>
            </w:tcBorders>
            <w:vAlign w:val="center"/>
          </w:tcPr>
          <w:p w14:paraId="76DC46A6" w14:textId="77777777" w:rsidR="00CD247E" w:rsidRPr="00CA4BC9" w:rsidRDefault="00CD247E" w:rsidP="00CA4BC9">
            <w:pPr>
              <w:spacing w:after="0" w:line="240" w:lineRule="auto"/>
              <w:rPr>
                <w:rFonts w:ascii="Times New Roman" w:hAnsi="Times New Roman"/>
                <w:bCs/>
                <w:i/>
                <w:sz w:val="24"/>
                <w:szCs w:val="24"/>
              </w:rPr>
            </w:pPr>
          </w:p>
        </w:tc>
      </w:tr>
      <w:tr w:rsidR="00CD247E" w:rsidRPr="00CA4BC9" w14:paraId="5C11402B" w14:textId="77777777" w:rsidTr="00303F33">
        <w:trPr>
          <w:trHeight w:val="250"/>
        </w:trPr>
        <w:tc>
          <w:tcPr>
            <w:tcW w:w="2080" w:type="dxa"/>
            <w:vMerge/>
            <w:tcBorders>
              <w:left w:val="single" w:sz="4" w:space="0" w:color="000000"/>
              <w:right w:val="single" w:sz="4" w:space="0" w:color="000000"/>
            </w:tcBorders>
            <w:vAlign w:val="center"/>
            <w:hideMark/>
          </w:tcPr>
          <w:p w14:paraId="419E9B9A" w14:textId="77777777" w:rsidR="00CD247E" w:rsidRPr="00CA4BC9" w:rsidRDefault="00CD247E" w:rsidP="00CA4BC9">
            <w:pPr>
              <w:spacing w:after="0" w:line="240" w:lineRule="auto"/>
              <w:rPr>
                <w:rFonts w:ascii="Times New Roman" w:hAnsi="Times New Roman"/>
                <w:b/>
                <w:bCs/>
                <w:sz w:val="24"/>
                <w:szCs w:val="24"/>
              </w:rPr>
            </w:pPr>
          </w:p>
        </w:tc>
        <w:tc>
          <w:tcPr>
            <w:tcW w:w="9087" w:type="dxa"/>
            <w:gridSpan w:val="3"/>
            <w:tcBorders>
              <w:top w:val="single" w:sz="4" w:space="0" w:color="auto"/>
              <w:left w:val="single" w:sz="4" w:space="0" w:color="000000"/>
              <w:bottom w:val="single" w:sz="4" w:space="0" w:color="auto"/>
              <w:right w:val="single" w:sz="4" w:space="0" w:color="000000"/>
            </w:tcBorders>
            <w:hideMark/>
          </w:tcPr>
          <w:p w14:paraId="7CC429E6"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Практическая работа 3. Составление таблиц истинности для логических выражений.</w:t>
            </w:r>
          </w:p>
        </w:tc>
        <w:tc>
          <w:tcPr>
            <w:tcW w:w="1701" w:type="dxa"/>
            <w:tcBorders>
              <w:top w:val="single" w:sz="4" w:space="0" w:color="auto"/>
              <w:left w:val="single" w:sz="4" w:space="0" w:color="000000"/>
              <w:bottom w:val="single" w:sz="4" w:space="0" w:color="auto"/>
              <w:right w:val="single" w:sz="4" w:space="0" w:color="000000"/>
            </w:tcBorders>
            <w:hideMark/>
          </w:tcPr>
          <w:p w14:paraId="0C885D49"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A4BC9">
              <w:rPr>
                <w:rFonts w:ascii="Times New Roman" w:hAnsi="Times New Roman"/>
                <w:bCs/>
                <w:i/>
                <w:sz w:val="24"/>
                <w:szCs w:val="24"/>
              </w:rPr>
              <w:t>2</w:t>
            </w:r>
          </w:p>
        </w:tc>
        <w:tc>
          <w:tcPr>
            <w:tcW w:w="2267" w:type="dxa"/>
            <w:vMerge/>
            <w:tcBorders>
              <w:left w:val="single" w:sz="4" w:space="0" w:color="000000"/>
              <w:right w:val="single" w:sz="4" w:space="0" w:color="000000"/>
            </w:tcBorders>
            <w:vAlign w:val="center"/>
            <w:hideMark/>
          </w:tcPr>
          <w:p w14:paraId="666F6F64" w14:textId="77777777" w:rsidR="00CD247E" w:rsidRPr="00CA4BC9" w:rsidRDefault="00CD247E" w:rsidP="00CA4BC9">
            <w:pPr>
              <w:spacing w:after="0" w:line="240" w:lineRule="auto"/>
              <w:rPr>
                <w:rFonts w:ascii="Times New Roman" w:hAnsi="Times New Roman"/>
                <w:bCs/>
                <w:i/>
                <w:sz w:val="24"/>
                <w:szCs w:val="24"/>
              </w:rPr>
            </w:pPr>
          </w:p>
        </w:tc>
      </w:tr>
      <w:tr w:rsidR="00CD247E" w:rsidRPr="00CA4BC9" w14:paraId="6C56E23D" w14:textId="77777777" w:rsidTr="00303F33">
        <w:trPr>
          <w:trHeight w:val="225"/>
        </w:trPr>
        <w:tc>
          <w:tcPr>
            <w:tcW w:w="2080" w:type="dxa"/>
            <w:vMerge/>
            <w:tcBorders>
              <w:left w:val="single" w:sz="4" w:space="0" w:color="000000"/>
              <w:right w:val="single" w:sz="4" w:space="0" w:color="000000"/>
            </w:tcBorders>
            <w:vAlign w:val="center"/>
            <w:hideMark/>
          </w:tcPr>
          <w:p w14:paraId="1CD7A098" w14:textId="77777777" w:rsidR="00CD247E" w:rsidRPr="00CA4BC9" w:rsidRDefault="00CD247E" w:rsidP="00CA4BC9">
            <w:pPr>
              <w:spacing w:after="0" w:line="240" w:lineRule="auto"/>
              <w:rPr>
                <w:rFonts w:ascii="Times New Roman" w:hAnsi="Times New Roman"/>
                <w:b/>
                <w:bCs/>
                <w:sz w:val="24"/>
                <w:szCs w:val="24"/>
              </w:rPr>
            </w:pPr>
          </w:p>
        </w:tc>
        <w:tc>
          <w:tcPr>
            <w:tcW w:w="9087" w:type="dxa"/>
            <w:gridSpan w:val="3"/>
            <w:tcBorders>
              <w:top w:val="single" w:sz="4" w:space="0" w:color="auto"/>
              <w:left w:val="single" w:sz="4" w:space="0" w:color="000000"/>
              <w:bottom w:val="single" w:sz="4" w:space="0" w:color="auto"/>
              <w:right w:val="single" w:sz="4" w:space="0" w:color="000000"/>
            </w:tcBorders>
            <w:hideMark/>
          </w:tcPr>
          <w:p w14:paraId="17389B12"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Практическая работа 4. Составление таблиц истинности для логических элементов</w:t>
            </w:r>
          </w:p>
        </w:tc>
        <w:tc>
          <w:tcPr>
            <w:tcW w:w="1701" w:type="dxa"/>
            <w:tcBorders>
              <w:top w:val="single" w:sz="4" w:space="0" w:color="auto"/>
              <w:left w:val="single" w:sz="4" w:space="0" w:color="000000"/>
              <w:bottom w:val="single" w:sz="4" w:space="0" w:color="auto"/>
              <w:right w:val="single" w:sz="4" w:space="0" w:color="000000"/>
            </w:tcBorders>
            <w:hideMark/>
          </w:tcPr>
          <w:p w14:paraId="71A1CFB0"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A4BC9">
              <w:rPr>
                <w:rFonts w:ascii="Times New Roman" w:hAnsi="Times New Roman"/>
                <w:bCs/>
                <w:i/>
                <w:sz w:val="24"/>
                <w:szCs w:val="24"/>
              </w:rPr>
              <w:t>2</w:t>
            </w:r>
          </w:p>
        </w:tc>
        <w:tc>
          <w:tcPr>
            <w:tcW w:w="2267" w:type="dxa"/>
            <w:vMerge/>
            <w:tcBorders>
              <w:left w:val="single" w:sz="4" w:space="0" w:color="000000"/>
              <w:right w:val="single" w:sz="4" w:space="0" w:color="000000"/>
            </w:tcBorders>
            <w:vAlign w:val="center"/>
            <w:hideMark/>
          </w:tcPr>
          <w:p w14:paraId="67A97E15" w14:textId="77777777" w:rsidR="00CD247E" w:rsidRPr="00CA4BC9" w:rsidRDefault="00CD247E" w:rsidP="00CA4BC9">
            <w:pPr>
              <w:spacing w:after="0" w:line="240" w:lineRule="auto"/>
              <w:rPr>
                <w:rFonts w:ascii="Times New Roman" w:hAnsi="Times New Roman"/>
                <w:bCs/>
                <w:i/>
                <w:sz w:val="24"/>
                <w:szCs w:val="24"/>
              </w:rPr>
            </w:pPr>
          </w:p>
        </w:tc>
      </w:tr>
      <w:tr w:rsidR="00CD247E" w:rsidRPr="00CA4BC9" w14:paraId="3241E194" w14:textId="77777777" w:rsidTr="00303F33">
        <w:trPr>
          <w:trHeight w:val="238"/>
        </w:trPr>
        <w:tc>
          <w:tcPr>
            <w:tcW w:w="2080" w:type="dxa"/>
            <w:vMerge/>
            <w:tcBorders>
              <w:left w:val="single" w:sz="4" w:space="0" w:color="000000"/>
              <w:right w:val="single" w:sz="4" w:space="0" w:color="000000"/>
            </w:tcBorders>
            <w:vAlign w:val="center"/>
            <w:hideMark/>
          </w:tcPr>
          <w:p w14:paraId="5C322C9A" w14:textId="77777777" w:rsidR="00CD247E" w:rsidRPr="00CA4BC9" w:rsidRDefault="00CD247E" w:rsidP="00CA4BC9">
            <w:pPr>
              <w:spacing w:after="0" w:line="240" w:lineRule="auto"/>
              <w:rPr>
                <w:rFonts w:ascii="Times New Roman" w:hAnsi="Times New Roman"/>
                <w:b/>
                <w:bCs/>
                <w:sz w:val="24"/>
                <w:szCs w:val="24"/>
              </w:rPr>
            </w:pPr>
          </w:p>
        </w:tc>
        <w:tc>
          <w:tcPr>
            <w:tcW w:w="9087" w:type="dxa"/>
            <w:gridSpan w:val="3"/>
            <w:tcBorders>
              <w:top w:val="single" w:sz="4" w:space="0" w:color="auto"/>
              <w:left w:val="single" w:sz="4" w:space="0" w:color="000000"/>
              <w:bottom w:val="single" w:sz="4" w:space="0" w:color="auto"/>
              <w:right w:val="single" w:sz="4" w:space="0" w:color="000000"/>
            </w:tcBorders>
            <w:hideMark/>
          </w:tcPr>
          <w:p w14:paraId="0BE60643"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 xml:space="preserve">Практическая работа 5. </w:t>
            </w:r>
            <w:r w:rsidRPr="00CA4BC9">
              <w:rPr>
                <w:rFonts w:ascii="Times New Roman" w:hAnsi="Times New Roman"/>
                <w:sz w:val="24"/>
                <w:szCs w:val="24"/>
              </w:rPr>
              <w:t>Построение логических схем по заданным выражениям</w:t>
            </w:r>
          </w:p>
        </w:tc>
        <w:tc>
          <w:tcPr>
            <w:tcW w:w="1701" w:type="dxa"/>
            <w:tcBorders>
              <w:top w:val="single" w:sz="4" w:space="0" w:color="auto"/>
              <w:left w:val="single" w:sz="4" w:space="0" w:color="000000"/>
              <w:bottom w:val="single" w:sz="4" w:space="0" w:color="auto"/>
              <w:right w:val="single" w:sz="4" w:space="0" w:color="000000"/>
            </w:tcBorders>
            <w:hideMark/>
          </w:tcPr>
          <w:p w14:paraId="128AE48D"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A4BC9">
              <w:rPr>
                <w:rFonts w:ascii="Times New Roman" w:hAnsi="Times New Roman"/>
                <w:bCs/>
                <w:i/>
                <w:sz w:val="24"/>
                <w:szCs w:val="24"/>
              </w:rPr>
              <w:t>2</w:t>
            </w:r>
          </w:p>
        </w:tc>
        <w:tc>
          <w:tcPr>
            <w:tcW w:w="2267" w:type="dxa"/>
            <w:vMerge/>
            <w:tcBorders>
              <w:left w:val="single" w:sz="4" w:space="0" w:color="000000"/>
              <w:right w:val="single" w:sz="4" w:space="0" w:color="000000"/>
            </w:tcBorders>
            <w:vAlign w:val="center"/>
            <w:hideMark/>
          </w:tcPr>
          <w:p w14:paraId="756EAF24" w14:textId="77777777" w:rsidR="00CD247E" w:rsidRPr="00CA4BC9" w:rsidRDefault="00CD247E" w:rsidP="00CA4BC9">
            <w:pPr>
              <w:spacing w:after="0" w:line="240" w:lineRule="auto"/>
              <w:rPr>
                <w:rFonts w:ascii="Times New Roman" w:hAnsi="Times New Roman"/>
                <w:bCs/>
                <w:i/>
                <w:sz w:val="24"/>
                <w:szCs w:val="24"/>
              </w:rPr>
            </w:pPr>
          </w:p>
        </w:tc>
      </w:tr>
      <w:tr w:rsidR="00CD247E" w:rsidRPr="00CA4BC9" w14:paraId="2EAA7F03" w14:textId="77777777" w:rsidTr="00303F33">
        <w:trPr>
          <w:trHeight w:val="353"/>
        </w:trPr>
        <w:tc>
          <w:tcPr>
            <w:tcW w:w="2080" w:type="dxa"/>
            <w:vMerge/>
            <w:tcBorders>
              <w:left w:val="single" w:sz="4" w:space="0" w:color="000000"/>
              <w:right w:val="single" w:sz="4" w:space="0" w:color="000000"/>
            </w:tcBorders>
            <w:vAlign w:val="center"/>
            <w:hideMark/>
          </w:tcPr>
          <w:p w14:paraId="2477BB04" w14:textId="77777777" w:rsidR="00CD247E" w:rsidRPr="00CA4BC9" w:rsidRDefault="00CD247E" w:rsidP="00CA4BC9">
            <w:pPr>
              <w:spacing w:after="0" w:line="240" w:lineRule="auto"/>
              <w:rPr>
                <w:rFonts w:ascii="Times New Roman" w:hAnsi="Times New Roman"/>
                <w:b/>
                <w:bCs/>
                <w:sz w:val="24"/>
                <w:szCs w:val="24"/>
              </w:rPr>
            </w:pPr>
          </w:p>
        </w:tc>
        <w:tc>
          <w:tcPr>
            <w:tcW w:w="9087" w:type="dxa"/>
            <w:gridSpan w:val="3"/>
            <w:tcBorders>
              <w:top w:val="single" w:sz="4" w:space="0" w:color="auto"/>
              <w:left w:val="single" w:sz="4" w:space="0" w:color="000000"/>
              <w:bottom w:val="single" w:sz="4" w:space="0" w:color="auto"/>
              <w:right w:val="single" w:sz="4" w:space="0" w:color="000000"/>
            </w:tcBorders>
            <w:hideMark/>
          </w:tcPr>
          <w:p w14:paraId="204E5089"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 xml:space="preserve">Практическая работа 6. </w:t>
            </w:r>
            <w:r w:rsidRPr="00CA4BC9">
              <w:rPr>
                <w:rFonts w:ascii="Times New Roman" w:hAnsi="Times New Roman"/>
                <w:sz w:val="24"/>
                <w:szCs w:val="24"/>
              </w:rPr>
              <w:t>Использование электронных таблиц для решения логических задач</w:t>
            </w:r>
          </w:p>
        </w:tc>
        <w:tc>
          <w:tcPr>
            <w:tcW w:w="1701" w:type="dxa"/>
            <w:tcBorders>
              <w:top w:val="single" w:sz="4" w:space="0" w:color="auto"/>
              <w:left w:val="single" w:sz="4" w:space="0" w:color="000000"/>
              <w:bottom w:val="single" w:sz="4" w:space="0" w:color="auto"/>
              <w:right w:val="single" w:sz="4" w:space="0" w:color="000000"/>
            </w:tcBorders>
            <w:hideMark/>
          </w:tcPr>
          <w:p w14:paraId="77746791"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A4BC9">
              <w:rPr>
                <w:rFonts w:ascii="Times New Roman" w:hAnsi="Times New Roman"/>
                <w:bCs/>
                <w:i/>
                <w:sz w:val="24"/>
                <w:szCs w:val="24"/>
              </w:rPr>
              <w:t>2</w:t>
            </w:r>
          </w:p>
        </w:tc>
        <w:tc>
          <w:tcPr>
            <w:tcW w:w="2267" w:type="dxa"/>
            <w:vMerge/>
            <w:tcBorders>
              <w:left w:val="single" w:sz="4" w:space="0" w:color="000000"/>
              <w:right w:val="single" w:sz="4" w:space="0" w:color="000000"/>
            </w:tcBorders>
            <w:vAlign w:val="center"/>
            <w:hideMark/>
          </w:tcPr>
          <w:p w14:paraId="47B610AC" w14:textId="77777777" w:rsidR="00CD247E" w:rsidRPr="00CA4BC9" w:rsidRDefault="00CD247E" w:rsidP="00CA4BC9">
            <w:pPr>
              <w:spacing w:after="0" w:line="240" w:lineRule="auto"/>
              <w:rPr>
                <w:rFonts w:ascii="Times New Roman" w:hAnsi="Times New Roman"/>
                <w:bCs/>
                <w:i/>
                <w:sz w:val="24"/>
                <w:szCs w:val="24"/>
              </w:rPr>
            </w:pPr>
          </w:p>
        </w:tc>
      </w:tr>
      <w:tr w:rsidR="00CD247E" w:rsidRPr="00CA4BC9" w14:paraId="15581F83" w14:textId="77777777" w:rsidTr="00CD247E">
        <w:trPr>
          <w:trHeight w:val="284"/>
        </w:trPr>
        <w:tc>
          <w:tcPr>
            <w:tcW w:w="2080" w:type="dxa"/>
            <w:vMerge/>
            <w:tcBorders>
              <w:left w:val="single" w:sz="4" w:space="0" w:color="000000"/>
              <w:bottom w:val="single" w:sz="4" w:space="0" w:color="000000"/>
              <w:right w:val="single" w:sz="4" w:space="0" w:color="000000"/>
            </w:tcBorders>
            <w:hideMark/>
          </w:tcPr>
          <w:p w14:paraId="5DD7587A"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87" w:type="dxa"/>
            <w:gridSpan w:val="3"/>
            <w:tcBorders>
              <w:top w:val="single" w:sz="4" w:space="0" w:color="000000"/>
              <w:left w:val="single" w:sz="4" w:space="0" w:color="000000"/>
              <w:bottom w:val="single" w:sz="4" w:space="0" w:color="auto"/>
              <w:right w:val="single" w:sz="4" w:space="0" w:color="000000"/>
            </w:tcBorders>
            <w:hideMark/>
          </w:tcPr>
          <w:p w14:paraId="296A179D"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A4BC9">
              <w:rPr>
                <w:rFonts w:ascii="Times New Roman" w:hAnsi="Times New Roman"/>
                <w:b/>
                <w:bCs/>
                <w:sz w:val="24"/>
                <w:szCs w:val="24"/>
              </w:rPr>
              <w:t>Самостоятельная работа обучающихся</w:t>
            </w:r>
          </w:p>
        </w:tc>
        <w:tc>
          <w:tcPr>
            <w:tcW w:w="1701" w:type="dxa"/>
            <w:tcBorders>
              <w:top w:val="single" w:sz="4" w:space="0" w:color="000000"/>
              <w:left w:val="single" w:sz="4" w:space="0" w:color="000000"/>
              <w:bottom w:val="single" w:sz="4" w:space="0" w:color="auto"/>
              <w:right w:val="single" w:sz="4" w:space="0" w:color="000000"/>
            </w:tcBorders>
            <w:hideMark/>
          </w:tcPr>
          <w:p w14:paraId="6618ACF6" w14:textId="77777777" w:rsidR="00CD247E" w:rsidRPr="00CA4BC9" w:rsidRDefault="00CD247E"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2267" w:type="dxa"/>
            <w:vMerge/>
            <w:tcBorders>
              <w:left w:val="single" w:sz="4" w:space="0" w:color="000000"/>
              <w:bottom w:val="single" w:sz="4" w:space="0" w:color="000000"/>
              <w:right w:val="single" w:sz="4" w:space="0" w:color="000000"/>
            </w:tcBorders>
            <w:vAlign w:val="center"/>
            <w:hideMark/>
          </w:tcPr>
          <w:p w14:paraId="5BB04BC8" w14:textId="77777777" w:rsidR="00CD247E" w:rsidRPr="00CA4BC9" w:rsidRDefault="00CD247E" w:rsidP="00CA4BC9">
            <w:pPr>
              <w:spacing w:after="0" w:line="240" w:lineRule="auto"/>
              <w:rPr>
                <w:rFonts w:ascii="Times New Roman" w:hAnsi="Times New Roman"/>
                <w:bCs/>
                <w:i/>
                <w:sz w:val="24"/>
                <w:szCs w:val="24"/>
              </w:rPr>
            </w:pPr>
          </w:p>
        </w:tc>
      </w:tr>
      <w:tr w:rsidR="00303F33" w:rsidRPr="00CA4BC9" w14:paraId="44F2A915" w14:textId="77777777" w:rsidTr="00303F33">
        <w:trPr>
          <w:trHeight w:val="20"/>
        </w:trPr>
        <w:tc>
          <w:tcPr>
            <w:tcW w:w="11167" w:type="dxa"/>
            <w:gridSpan w:val="4"/>
            <w:tcBorders>
              <w:top w:val="single" w:sz="4" w:space="0" w:color="000000"/>
              <w:left w:val="single" w:sz="4" w:space="0" w:color="000000"/>
              <w:bottom w:val="single" w:sz="4" w:space="0" w:color="000000"/>
              <w:right w:val="single" w:sz="4" w:space="0" w:color="000000"/>
            </w:tcBorders>
            <w:hideMark/>
          </w:tcPr>
          <w:p w14:paraId="70BD8E9F"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A4BC9">
              <w:rPr>
                <w:rFonts w:ascii="Times New Roman" w:hAnsi="Times New Roman"/>
                <w:b/>
                <w:bCs/>
                <w:sz w:val="24"/>
                <w:szCs w:val="24"/>
              </w:rPr>
              <w:t xml:space="preserve">Раздел 3. </w:t>
            </w:r>
            <w:r w:rsidRPr="00CA4BC9">
              <w:rPr>
                <w:rFonts w:ascii="Times New Roman" w:hAnsi="Times New Roman"/>
                <w:b/>
                <w:sz w:val="24"/>
                <w:szCs w:val="24"/>
              </w:rPr>
              <w:t>Элементы и устройства вычислительной техники</w:t>
            </w:r>
            <w:r w:rsidRPr="00CA4BC9">
              <w:rPr>
                <w:rFonts w:ascii="Times New Roman" w:hAnsi="Times New Roman"/>
                <w:b/>
                <w:bCs/>
                <w:sz w:val="24"/>
                <w:szCs w:val="24"/>
              </w:rPr>
              <w:t xml:space="preserve"> </w:t>
            </w:r>
          </w:p>
        </w:tc>
        <w:tc>
          <w:tcPr>
            <w:tcW w:w="1701" w:type="dxa"/>
            <w:tcBorders>
              <w:top w:val="single" w:sz="4" w:space="0" w:color="auto"/>
              <w:left w:val="single" w:sz="4" w:space="0" w:color="000000"/>
              <w:bottom w:val="single" w:sz="4" w:space="0" w:color="000000"/>
              <w:right w:val="single" w:sz="4" w:space="0" w:color="000000"/>
            </w:tcBorders>
            <w:hideMark/>
          </w:tcPr>
          <w:p w14:paraId="33156625"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24/4</w:t>
            </w:r>
          </w:p>
        </w:tc>
        <w:tc>
          <w:tcPr>
            <w:tcW w:w="2267" w:type="dxa"/>
            <w:vMerge w:val="restart"/>
            <w:tcBorders>
              <w:top w:val="single" w:sz="4" w:space="0" w:color="000000"/>
              <w:left w:val="single" w:sz="4" w:space="0" w:color="000000"/>
              <w:right w:val="single" w:sz="4" w:space="0" w:color="000000"/>
            </w:tcBorders>
            <w:hideMark/>
          </w:tcPr>
          <w:p w14:paraId="56FC60FF" w14:textId="77777777" w:rsidR="00303F33" w:rsidRPr="00CA4BC9" w:rsidRDefault="00303F33"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01</w:t>
            </w:r>
          </w:p>
          <w:p w14:paraId="2B220263" w14:textId="77777777" w:rsidR="00303F33" w:rsidRPr="00CA4BC9" w:rsidRDefault="00303F33"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02</w:t>
            </w:r>
          </w:p>
          <w:p w14:paraId="52C24B15" w14:textId="77777777" w:rsidR="00303F33" w:rsidRPr="00CA4BC9" w:rsidRDefault="00303F33"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03</w:t>
            </w:r>
          </w:p>
          <w:p w14:paraId="02C74A89" w14:textId="77777777" w:rsidR="00303F33" w:rsidRPr="00CA4BC9" w:rsidRDefault="00303F33"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06</w:t>
            </w:r>
          </w:p>
          <w:p w14:paraId="32831E72" w14:textId="77777777" w:rsidR="00303F33" w:rsidRPr="00CA4BC9" w:rsidRDefault="00303F33" w:rsidP="00CA4BC9">
            <w:pPr>
              <w:spacing w:after="0" w:line="240" w:lineRule="auto"/>
              <w:ind w:right="-1"/>
              <w:jc w:val="center"/>
              <w:rPr>
                <w:rFonts w:ascii="Times New Roman" w:hAnsi="Times New Roman"/>
                <w:bCs/>
                <w:iCs/>
                <w:sz w:val="24"/>
                <w:szCs w:val="24"/>
              </w:rPr>
            </w:pPr>
            <w:r w:rsidRPr="00CA4BC9">
              <w:rPr>
                <w:rFonts w:ascii="Times New Roman" w:hAnsi="Times New Roman"/>
                <w:bCs/>
                <w:iCs/>
                <w:sz w:val="24"/>
                <w:szCs w:val="24"/>
              </w:rPr>
              <w:t>ОК 07</w:t>
            </w:r>
          </w:p>
          <w:p w14:paraId="6B33C97D"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CA4BC9">
              <w:rPr>
                <w:rFonts w:ascii="Times New Roman" w:hAnsi="Times New Roman"/>
                <w:bCs/>
                <w:iCs/>
                <w:sz w:val="24"/>
                <w:szCs w:val="24"/>
              </w:rPr>
              <w:t>ОК 09</w:t>
            </w:r>
          </w:p>
          <w:p w14:paraId="3CC5BB98"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A4BC9">
              <w:rPr>
                <w:rFonts w:ascii="Times New Roman" w:hAnsi="Times New Roman"/>
                <w:bCs/>
                <w:sz w:val="24"/>
                <w:szCs w:val="24"/>
              </w:rPr>
              <w:t>ПК 1.3</w:t>
            </w:r>
          </w:p>
          <w:p w14:paraId="08BA8160"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A4BC9">
              <w:rPr>
                <w:rFonts w:ascii="Times New Roman" w:hAnsi="Times New Roman"/>
                <w:bCs/>
                <w:sz w:val="24"/>
                <w:szCs w:val="24"/>
              </w:rPr>
              <w:t>ПК 2.3</w:t>
            </w:r>
          </w:p>
          <w:p w14:paraId="7601FA77"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i/>
                <w:sz w:val="24"/>
                <w:szCs w:val="24"/>
              </w:rPr>
            </w:pPr>
            <w:r w:rsidRPr="00CA4BC9">
              <w:rPr>
                <w:rFonts w:ascii="Times New Roman" w:hAnsi="Times New Roman"/>
                <w:bCs/>
                <w:sz w:val="24"/>
                <w:szCs w:val="24"/>
              </w:rPr>
              <w:t>ПК 3.3</w:t>
            </w:r>
          </w:p>
        </w:tc>
      </w:tr>
      <w:tr w:rsidR="00303F33" w:rsidRPr="00CA4BC9" w14:paraId="5C695863" w14:textId="77777777" w:rsidTr="007C7E3B">
        <w:trPr>
          <w:trHeight w:val="408"/>
        </w:trPr>
        <w:tc>
          <w:tcPr>
            <w:tcW w:w="2080" w:type="dxa"/>
            <w:vMerge w:val="restart"/>
            <w:tcBorders>
              <w:top w:val="single" w:sz="4" w:space="0" w:color="000000"/>
              <w:left w:val="single" w:sz="4" w:space="0" w:color="000000"/>
              <w:bottom w:val="single" w:sz="4" w:space="0" w:color="000000"/>
              <w:right w:val="single" w:sz="4" w:space="0" w:color="000000"/>
            </w:tcBorders>
            <w:hideMark/>
          </w:tcPr>
          <w:p w14:paraId="2C4D5C3A" w14:textId="77777777" w:rsidR="00CD247E"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 xml:space="preserve">Тема 3.1 </w:t>
            </w:r>
          </w:p>
          <w:p w14:paraId="2ED7EF7E"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Компьютерные телекоммуникации</w:t>
            </w:r>
          </w:p>
        </w:tc>
        <w:tc>
          <w:tcPr>
            <w:tcW w:w="9087" w:type="dxa"/>
            <w:gridSpan w:val="3"/>
            <w:tcBorders>
              <w:top w:val="single" w:sz="4" w:space="0" w:color="000000"/>
              <w:left w:val="single" w:sz="4" w:space="0" w:color="000000"/>
              <w:bottom w:val="single" w:sz="4" w:space="0" w:color="auto"/>
              <w:right w:val="single" w:sz="4" w:space="0" w:color="000000"/>
            </w:tcBorders>
            <w:hideMark/>
          </w:tcPr>
          <w:p w14:paraId="2D0B871F"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A4BC9">
              <w:rPr>
                <w:rFonts w:ascii="Times New Roman" w:hAnsi="Times New Roman"/>
                <w:b/>
                <w:bCs/>
                <w:sz w:val="24"/>
                <w:szCs w:val="24"/>
              </w:rPr>
              <w:t>Содержание учебного материала</w:t>
            </w:r>
          </w:p>
        </w:tc>
        <w:tc>
          <w:tcPr>
            <w:tcW w:w="1701" w:type="dxa"/>
            <w:tcBorders>
              <w:top w:val="single" w:sz="4" w:space="0" w:color="000000"/>
              <w:left w:val="single" w:sz="4" w:space="0" w:color="000000"/>
              <w:bottom w:val="single" w:sz="4" w:space="0" w:color="auto"/>
              <w:right w:val="single" w:sz="4" w:space="0" w:color="000000"/>
            </w:tcBorders>
          </w:tcPr>
          <w:p w14:paraId="2E4B7BA4" w14:textId="77777777" w:rsidR="00303F33"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24</w:t>
            </w:r>
          </w:p>
        </w:tc>
        <w:tc>
          <w:tcPr>
            <w:tcW w:w="2267" w:type="dxa"/>
            <w:vMerge/>
            <w:tcBorders>
              <w:left w:val="single" w:sz="4" w:space="0" w:color="000000"/>
              <w:right w:val="single" w:sz="4" w:space="0" w:color="000000"/>
            </w:tcBorders>
            <w:vAlign w:val="center"/>
            <w:hideMark/>
          </w:tcPr>
          <w:p w14:paraId="20D31214" w14:textId="77777777" w:rsidR="00303F33" w:rsidRPr="00CA4BC9" w:rsidRDefault="00303F33" w:rsidP="00CA4BC9">
            <w:pPr>
              <w:spacing w:after="0" w:line="240" w:lineRule="auto"/>
              <w:rPr>
                <w:rFonts w:ascii="Times New Roman" w:hAnsi="Times New Roman"/>
                <w:bCs/>
                <w:i/>
                <w:sz w:val="24"/>
                <w:szCs w:val="24"/>
              </w:rPr>
            </w:pPr>
          </w:p>
        </w:tc>
      </w:tr>
      <w:tr w:rsidR="008904BB" w:rsidRPr="00CA4BC9" w14:paraId="13134FCC" w14:textId="77777777" w:rsidTr="00921D49">
        <w:trPr>
          <w:trHeight w:val="105"/>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5070C6F9" w14:textId="77777777" w:rsidR="008904BB" w:rsidRPr="00CA4BC9" w:rsidRDefault="008904BB" w:rsidP="00CA4BC9">
            <w:pPr>
              <w:spacing w:after="0" w:line="240" w:lineRule="auto"/>
              <w:rPr>
                <w:rFonts w:ascii="Times New Roman" w:hAnsi="Times New Roman"/>
                <w:b/>
                <w:bCs/>
                <w:sz w:val="24"/>
                <w:szCs w:val="24"/>
              </w:rPr>
            </w:pPr>
          </w:p>
        </w:tc>
        <w:tc>
          <w:tcPr>
            <w:tcW w:w="438" w:type="dxa"/>
            <w:gridSpan w:val="2"/>
            <w:tcBorders>
              <w:top w:val="single" w:sz="4" w:space="0" w:color="auto"/>
              <w:left w:val="single" w:sz="4" w:space="0" w:color="000000"/>
              <w:bottom w:val="single" w:sz="4" w:space="0" w:color="auto"/>
              <w:right w:val="single" w:sz="4" w:space="0" w:color="000000"/>
            </w:tcBorders>
            <w:hideMark/>
          </w:tcPr>
          <w:p w14:paraId="118E25B6"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1</w:t>
            </w:r>
          </w:p>
        </w:tc>
        <w:tc>
          <w:tcPr>
            <w:tcW w:w="8649" w:type="dxa"/>
            <w:tcBorders>
              <w:top w:val="single" w:sz="4" w:space="0" w:color="auto"/>
              <w:left w:val="single" w:sz="4" w:space="0" w:color="000000"/>
              <w:bottom w:val="single" w:sz="4" w:space="0" w:color="auto"/>
              <w:right w:val="single" w:sz="4" w:space="0" w:color="000000"/>
            </w:tcBorders>
            <w:hideMark/>
          </w:tcPr>
          <w:p w14:paraId="15497623"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sz w:val="24"/>
                <w:szCs w:val="24"/>
              </w:rPr>
              <w:t>Типовые элементы вычислительной техники</w:t>
            </w:r>
          </w:p>
        </w:tc>
        <w:tc>
          <w:tcPr>
            <w:tcW w:w="1701" w:type="dxa"/>
            <w:vMerge w:val="restart"/>
            <w:tcBorders>
              <w:top w:val="single" w:sz="4" w:space="0" w:color="auto"/>
              <w:left w:val="single" w:sz="4" w:space="0" w:color="000000"/>
              <w:right w:val="single" w:sz="4" w:space="0" w:color="000000"/>
            </w:tcBorders>
            <w:hideMark/>
          </w:tcPr>
          <w:p w14:paraId="3E45C6FA"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A4BC9">
              <w:rPr>
                <w:rFonts w:ascii="Times New Roman" w:hAnsi="Times New Roman"/>
                <w:bCs/>
                <w:sz w:val="24"/>
                <w:szCs w:val="24"/>
              </w:rPr>
              <w:t>20</w:t>
            </w:r>
          </w:p>
        </w:tc>
        <w:tc>
          <w:tcPr>
            <w:tcW w:w="2267" w:type="dxa"/>
            <w:vMerge/>
            <w:tcBorders>
              <w:left w:val="single" w:sz="4" w:space="0" w:color="000000"/>
              <w:right w:val="single" w:sz="4" w:space="0" w:color="000000"/>
            </w:tcBorders>
            <w:vAlign w:val="center"/>
            <w:hideMark/>
          </w:tcPr>
          <w:p w14:paraId="15EF2962" w14:textId="77777777" w:rsidR="008904BB" w:rsidRPr="00CA4BC9" w:rsidRDefault="008904BB" w:rsidP="00CA4BC9">
            <w:pPr>
              <w:spacing w:after="0" w:line="240" w:lineRule="auto"/>
              <w:rPr>
                <w:rFonts w:ascii="Times New Roman" w:hAnsi="Times New Roman"/>
                <w:bCs/>
                <w:i/>
                <w:sz w:val="24"/>
                <w:szCs w:val="24"/>
              </w:rPr>
            </w:pPr>
          </w:p>
        </w:tc>
      </w:tr>
      <w:tr w:rsidR="008904BB" w:rsidRPr="00CA4BC9" w14:paraId="1B0861DA" w14:textId="77777777" w:rsidTr="00921D49">
        <w:trPr>
          <w:trHeight w:val="105"/>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66E90B9D" w14:textId="77777777" w:rsidR="008904BB" w:rsidRPr="00CA4BC9" w:rsidRDefault="008904BB" w:rsidP="00CA4BC9">
            <w:pPr>
              <w:spacing w:after="0" w:line="240" w:lineRule="auto"/>
              <w:rPr>
                <w:rFonts w:ascii="Times New Roman" w:hAnsi="Times New Roman"/>
                <w:b/>
                <w:bCs/>
                <w:sz w:val="24"/>
                <w:szCs w:val="24"/>
              </w:rPr>
            </w:pPr>
          </w:p>
        </w:tc>
        <w:tc>
          <w:tcPr>
            <w:tcW w:w="438" w:type="dxa"/>
            <w:gridSpan w:val="2"/>
            <w:tcBorders>
              <w:top w:val="single" w:sz="4" w:space="0" w:color="auto"/>
              <w:left w:val="single" w:sz="4" w:space="0" w:color="000000"/>
              <w:bottom w:val="single" w:sz="4" w:space="0" w:color="auto"/>
              <w:right w:val="single" w:sz="4" w:space="0" w:color="000000"/>
            </w:tcBorders>
            <w:hideMark/>
          </w:tcPr>
          <w:p w14:paraId="156F8351"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2</w:t>
            </w:r>
          </w:p>
        </w:tc>
        <w:tc>
          <w:tcPr>
            <w:tcW w:w="8649" w:type="dxa"/>
            <w:tcBorders>
              <w:top w:val="single" w:sz="4" w:space="0" w:color="auto"/>
              <w:left w:val="single" w:sz="4" w:space="0" w:color="000000"/>
              <w:bottom w:val="single" w:sz="4" w:space="0" w:color="auto"/>
              <w:right w:val="single" w:sz="4" w:space="0" w:color="000000"/>
            </w:tcBorders>
            <w:hideMark/>
          </w:tcPr>
          <w:p w14:paraId="720D88DF"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sz w:val="24"/>
                <w:szCs w:val="24"/>
                <w:lang w:bidi="ru-RU"/>
              </w:rPr>
              <w:t>Основы микропроцессорных систем</w:t>
            </w:r>
          </w:p>
        </w:tc>
        <w:tc>
          <w:tcPr>
            <w:tcW w:w="1701" w:type="dxa"/>
            <w:vMerge/>
            <w:tcBorders>
              <w:left w:val="single" w:sz="4" w:space="0" w:color="000000"/>
              <w:right w:val="single" w:sz="4" w:space="0" w:color="000000"/>
            </w:tcBorders>
            <w:hideMark/>
          </w:tcPr>
          <w:p w14:paraId="0C48DA09"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vMerge/>
            <w:tcBorders>
              <w:left w:val="single" w:sz="4" w:space="0" w:color="000000"/>
              <w:right w:val="single" w:sz="4" w:space="0" w:color="000000"/>
            </w:tcBorders>
            <w:vAlign w:val="center"/>
            <w:hideMark/>
          </w:tcPr>
          <w:p w14:paraId="61E14B08" w14:textId="77777777" w:rsidR="008904BB" w:rsidRPr="00CA4BC9" w:rsidRDefault="008904BB" w:rsidP="00CA4BC9">
            <w:pPr>
              <w:spacing w:after="0" w:line="240" w:lineRule="auto"/>
              <w:rPr>
                <w:rFonts w:ascii="Times New Roman" w:hAnsi="Times New Roman"/>
                <w:bCs/>
                <w:i/>
                <w:sz w:val="24"/>
                <w:szCs w:val="24"/>
              </w:rPr>
            </w:pPr>
          </w:p>
        </w:tc>
      </w:tr>
      <w:tr w:rsidR="008904BB" w:rsidRPr="00CA4BC9" w14:paraId="720B47B9" w14:textId="77777777" w:rsidTr="00921D49">
        <w:trPr>
          <w:trHeight w:val="339"/>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2B9EA9E9" w14:textId="77777777" w:rsidR="008904BB" w:rsidRPr="00CA4BC9" w:rsidRDefault="008904BB" w:rsidP="00CA4BC9">
            <w:pPr>
              <w:spacing w:after="0" w:line="240" w:lineRule="auto"/>
              <w:rPr>
                <w:rFonts w:ascii="Times New Roman" w:hAnsi="Times New Roman"/>
                <w:b/>
                <w:bCs/>
                <w:sz w:val="24"/>
                <w:szCs w:val="24"/>
              </w:rPr>
            </w:pPr>
          </w:p>
        </w:tc>
        <w:tc>
          <w:tcPr>
            <w:tcW w:w="438" w:type="dxa"/>
            <w:gridSpan w:val="2"/>
            <w:tcBorders>
              <w:top w:val="single" w:sz="4" w:space="0" w:color="auto"/>
              <w:left w:val="single" w:sz="4" w:space="0" w:color="000000"/>
              <w:bottom w:val="single" w:sz="4" w:space="0" w:color="auto"/>
              <w:right w:val="single" w:sz="4" w:space="0" w:color="000000"/>
            </w:tcBorders>
            <w:hideMark/>
          </w:tcPr>
          <w:p w14:paraId="00E90E97"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3</w:t>
            </w:r>
          </w:p>
        </w:tc>
        <w:tc>
          <w:tcPr>
            <w:tcW w:w="8649" w:type="dxa"/>
            <w:tcBorders>
              <w:top w:val="single" w:sz="4" w:space="0" w:color="auto"/>
              <w:left w:val="single" w:sz="4" w:space="0" w:color="000000"/>
              <w:bottom w:val="single" w:sz="4" w:space="0" w:color="auto"/>
              <w:right w:val="single" w:sz="4" w:space="0" w:color="000000"/>
            </w:tcBorders>
            <w:hideMark/>
          </w:tcPr>
          <w:p w14:paraId="07E15A27" w14:textId="77777777" w:rsidR="008904BB" w:rsidRPr="00CA4BC9" w:rsidRDefault="008904BB" w:rsidP="00CA4BC9">
            <w:pPr>
              <w:pStyle w:val="31"/>
              <w:tabs>
                <w:tab w:val="right" w:leader="dot" w:pos="6418"/>
              </w:tabs>
              <w:ind w:left="20"/>
              <w:rPr>
                <w:bCs/>
                <w:sz w:val="24"/>
                <w:szCs w:val="24"/>
              </w:rPr>
            </w:pPr>
            <w:r w:rsidRPr="00CA4BC9">
              <w:rPr>
                <w:sz w:val="24"/>
                <w:szCs w:val="24"/>
                <w:lang w:bidi="ru-RU"/>
              </w:rPr>
              <w:t>Арифметико-логические устройства процессора</w:t>
            </w:r>
          </w:p>
        </w:tc>
        <w:tc>
          <w:tcPr>
            <w:tcW w:w="1701" w:type="dxa"/>
            <w:vMerge/>
            <w:tcBorders>
              <w:left w:val="single" w:sz="4" w:space="0" w:color="000000"/>
              <w:right w:val="single" w:sz="4" w:space="0" w:color="000000"/>
            </w:tcBorders>
            <w:hideMark/>
          </w:tcPr>
          <w:p w14:paraId="6B4C2C7C"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vMerge/>
            <w:tcBorders>
              <w:left w:val="single" w:sz="4" w:space="0" w:color="000000"/>
              <w:right w:val="single" w:sz="4" w:space="0" w:color="000000"/>
            </w:tcBorders>
            <w:vAlign w:val="center"/>
            <w:hideMark/>
          </w:tcPr>
          <w:p w14:paraId="64537DBA" w14:textId="77777777" w:rsidR="008904BB" w:rsidRPr="00CA4BC9" w:rsidRDefault="008904BB" w:rsidP="00CA4BC9">
            <w:pPr>
              <w:spacing w:after="0" w:line="240" w:lineRule="auto"/>
              <w:rPr>
                <w:rFonts w:ascii="Times New Roman" w:hAnsi="Times New Roman"/>
                <w:bCs/>
                <w:i/>
                <w:sz w:val="24"/>
                <w:szCs w:val="24"/>
              </w:rPr>
            </w:pPr>
          </w:p>
        </w:tc>
      </w:tr>
      <w:tr w:rsidR="008904BB" w:rsidRPr="00CA4BC9" w14:paraId="55CC615D" w14:textId="77777777" w:rsidTr="00921D49">
        <w:trPr>
          <w:trHeight w:val="105"/>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35CB676A" w14:textId="77777777" w:rsidR="008904BB" w:rsidRPr="00CA4BC9" w:rsidRDefault="008904BB" w:rsidP="00CA4BC9">
            <w:pPr>
              <w:spacing w:after="0" w:line="240" w:lineRule="auto"/>
              <w:rPr>
                <w:rFonts w:ascii="Times New Roman" w:hAnsi="Times New Roman"/>
                <w:b/>
                <w:bCs/>
                <w:sz w:val="24"/>
                <w:szCs w:val="24"/>
              </w:rPr>
            </w:pPr>
          </w:p>
        </w:tc>
        <w:tc>
          <w:tcPr>
            <w:tcW w:w="438" w:type="dxa"/>
            <w:gridSpan w:val="2"/>
            <w:tcBorders>
              <w:top w:val="single" w:sz="4" w:space="0" w:color="auto"/>
              <w:left w:val="single" w:sz="4" w:space="0" w:color="000000"/>
              <w:bottom w:val="single" w:sz="4" w:space="0" w:color="auto"/>
              <w:right w:val="single" w:sz="4" w:space="0" w:color="000000"/>
            </w:tcBorders>
            <w:hideMark/>
          </w:tcPr>
          <w:p w14:paraId="574B13DD"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4</w:t>
            </w:r>
          </w:p>
        </w:tc>
        <w:tc>
          <w:tcPr>
            <w:tcW w:w="8649" w:type="dxa"/>
            <w:tcBorders>
              <w:top w:val="single" w:sz="4" w:space="0" w:color="auto"/>
              <w:left w:val="single" w:sz="4" w:space="0" w:color="000000"/>
              <w:bottom w:val="single" w:sz="4" w:space="0" w:color="auto"/>
              <w:right w:val="single" w:sz="4" w:space="0" w:color="000000"/>
            </w:tcBorders>
            <w:hideMark/>
          </w:tcPr>
          <w:p w14:paraId="7645F4A0"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sz w:val="24"/>
                <w:szCs w:val="24"/>
                <w:lang w:bidi="ru-RU"/>
              </w:rPr>
              <w:t>Управление процессом обработки информации</w:t>
            </w:r>
          </w:p>
        </w:tc>
        <w:tc>
          <w:tcPr>
            <w:tcW w:w="1701" w:type="dxa"/>
            <w:vMerge/>
            <w:tcBorders>
              <w:left w:val="single" w:sz="4" w:space="0" w:color="000000"/>
              <w:right w:val="single" w:sz="4" w:space="0" w:color="000000"/>
            </w:tcBorders>
            <w:hideMark/>
          </w:tcPr>
          <w:p w14:paraId="74C69B2D"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vMerge/>
            <w:tcBorders>
              <w:left w:val="single" w:sz="4" w:space="0" w:color="000000"/>
              <w:right w:val="single" w:sz="4" w:space="0" w:color="000000"/>
            </w:tcBorders>
            <w:vAlign w:val="center"/>
            <w:hideMark/>
          </w:tcPr>
          <w:p w14:paraId="023C13B3" w14:textId="77777777" w:rsidR="008904BB" w:rsidRPr="00CA4BC9" w:rsidRDefault="008904BB" w:rsidP="00CA4BC9">
            <w:pPr>
              <w:spacing w:after="0" w:line="240" w:lineRule="auto"/>
              <w:rPr>
                <w:rFonts w:ascii="Times New Roman" w:hAnsi="Times New Roman"/>
                <w:bCs/>
                <w:i/>
                <w:sz w:val="24"/>
                <w:szCs w:val="24"/>
              </w:rPr>
            </w:pPr>
          </w:p>
        </w:tc>
      </w:tr>
      <w:tr w:rsidR="008904BB" w:rsidRPr="00CA4BC9" w14:paraId="6588371A" w14:textId="77777777" w:rsidTr="00921D49">
        <w:trPr>
          <w:trHeight w:val="105"/>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1CC0147E" w14:textId="77777777" w:rsidR="008904BB" w:rsidRPr="00CA4BC9" w:rsidRDefault="008904BB" w:rsidP="00CA4BC9">
            <w:pPr>
              <w:spacing w:after="0" w:line="240" w:lineRule="auto"/>
              <w:rPr>
                <w:rFonts w:ascii="Times New Roman" w:hAnsi="Times New Roman"/>
                <w:b/>
                <w:bCs/>
                <w:sz w:val="24"/>
                <w:szCs w:val="24"/>
              </w:rPr>
            </w:pPr>
          </w:p>
        </w:tc>
        <w:tc>
          <w:tcPr>
            <w:tcW w:w="438" w:type="dxa"/>
            <w:gridSpan w:val="2"/>
            <w:tcBorders>
              <w:top w:val="single" w:sz="4" w:space="0" w:color="auto"/>
              <w:left w:val="single" w:sz="4" w:space="0" w:color="000000"/>
              <w:bottom w:val="single" w:sz="4" w:space="0" w:color="auto"/>
              <w:right w:val="single" w:sz="4" w:space="0" w:color="000000"/>
            </w:tcBorders>
            <w:hideMark/>
          </w:tcPr>
          <w:p w14:paraId="0FDED8E1"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5</w:t>
            </w:r>
          </w:p>
        </w:tc>
        <w:tc>
          <w:tcPr>
            <w:tcW w:w="8649" w:type="dxa"/>
            <w:tcBorders>
              <w:top w:val="single" w:sz="4" w:space="0" w:color="auto"/>
              <w:left w:val="single" w:sz="4" w:space="0" w:color="000000"/>
              <w:bottom w:val="single" w:sz="4" w:space="0" w:color="auto"/>
              <w:right w:val="single" w:sz="4" w:space="0" w:color="000000"/>
            </w:tcBorders>
            <w:hideMark/>
          </w:tcPr>
          <w:p w14:paraId="7332DE91"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sz w:val="24"/>
                <w:szCs w:val="24"/>
                <w:lang w:bidi="ru-RU"/>
              </w:rPr>
              <w:t>Работа микропроцессора</w:t>
            </w:r>
          </w:p>
        </w:tc>
        <w:tc>
          <w:tcPr>
            <w:tcW w:w="1701" w:type="dxa"/>
            <w:vMerge/>
            <w:tcBorders>
              <w:left w:val="single" w:sz="4" w:space="0" w:color="000000"/>
              <w:right w:val="single" w:sz="4" w:space="0" w:color="000000"/>
            </w:tcBorders>
            <w:hideMark/>
          </w:tcPr>
          <w:p w14:paraId="01914EAD"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vMerge/>
            <w:tcBorders>
              <w:left w:val="single" w:sz="4" w:space="0" w:color="000000"/>
              <w:right w:val="single" w:sz="4" w:space="0" w:color="000000"/>
            </w:tcBorders>
            <w:vAlign w:val="center"/>
            <w:hideMark/>
          </w:tcPr>
          <w:p w14:paraId="3E83E8D6" w14:textId="77777777" w:rsidR="008904BB" w:rsidRPr="00CA4BC9" w:rsidRDefault="008904BB" w:rsidP="00CA4BC9">
            <w:pPr>
              <w:spacing w:after="0" w:line="240" w:lineRule="auto"/>
              <w:rPr>
                <w:rFonts w:ascii="Times New Roman" w:hAnsi="Times New Roman"/>
                <w:bCs/>
                <w:i/>
                <w:sz w:val="24"/>
                <w:szCs w:val="24"/>
              </w:rPr>
            </w:pPr>
          </w:p>
        </w:tc>
      </w:tr>
      <w:tr w:rsidR="008904BB" w:rsidRPr="00CA4BC9" w14:paraId="265F65BE" w14:textId="77777777" w:rsidTr="00921D49">
        <w:trPr>
          <w:trHeight w:val="105"/>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35B6D230" w14:textId="77777777" w:rsidR="008904BB" w:rsidRPr="00CA4BC9" w:rsidRDefault="008904BB" w:rsidP="00CA4BC9">
            <w:pPr>
              <w:spacing w:after="0" w:line="240" w:lineRule="auto"/>
              <w:rPr>
                <w:rFonts w:ascii="Times New Roman" w:hAnsi="Times New Roman"/>
                <w:b/>
                <w:bCs/>
                <w:sz w:val="24"/>
                <w:szCs w:val="24"/>
              </w:rPr>
            </w:pPr>
          </w:p>
        </w:tc>
        <w:tc>
          <w:tcPr>
            <w:tcW w:w="438" w:type="dxa"/>
            <w:gridSpan w:val="2"/>
            <w:tcBorders>
              <w:top w:val="single" w:sz="4" w:space="0" w:color="auto"/>
              <w:left w:val="single" w:sz="4" w:space="0" w:color="000000"/>
              <w:bottom w:val="single" w:sz="4" w:space="0" w:color="auto"/>
              <w:right w:val="single" w:sz="4" w:space="0" w:color="000000"/>
            </w:tcBorders>
            <w:hideMark/>
          </w:tcPr>
          <w:p w14:paraId="41AA4AF0"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6</w:t>
            </w:r>
          </w:p>
        </w:tc>
        <w:tc>
          <w:tcPr>
            <w:tcW w:w="8649" w:type="dxa"/>
            <w:tcBorders>
              <w:top w:val="single" w:sz="4" w:space="0" w:color="auto"/>
              <w:left w:val="single" w:sz="4" w:space="0" w:color="000000"/>
              <w:bottom w:val="single" w:sz="4" w:space="0" w:color="auto"/>
              <w:right w:val="single" w:sz="4" w:space="0" w:color="000000"/>
            </w:tcBorders>
            <w:hideMark/>
          </w:tcPr>
          <w:p w14:paraId="3D09A850"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sz w:val="24"/>
                <w:szCs w:val="24"/>
                <w:lang w:bidi="ru-RU"/>
              </w:rPr>
              <w:t>Запоминающие устройства</w:t>
            </w:r>
          </w:p>
        </w:tc>
        <w:tc>
          <w:tcPr>
            <w:tcW w:w="1701" w:type="dxa"/>
            <w:vMerge/>
            <w:tcBorders>
              <w:left w:val="single" w:sz="4" w:space="0" w:color="000000"/>
              <w:right w:val="single" w:sz="4" w:space="0" w:color="000000"/>
            </w:tcBorders>
            <w:hideMark/>
          </w:tcPr>
          <w:p w14:paraId="368AD7B6"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vMerge/>
            <w:tcBorders>
              <w:left w:val="single" w:sz="4" w:space="0" w:color="000000"/>
              <w:right w:val="single" w:sz="4" w:space="0" w:color="000000"/>
            </w:tcBorders>
            <w:vAlign w:val="center"/>
            <w:hideMark/>
          </w:tcPr>
          <w:p w14:paraId="07822202" w14:textId="77777777" w:rsidR="008904BB" w:rsidRPr="00CA4BC9" w:rsidRDefault="008904BB" w:rsidP="00CA4BC9">
            <w:pPr>
              <w:spacing w:after="0" w:line="240" w:lineRule="auto"/>
              <w:rPr>
                <w:rFonts w:ascii="Times New Roman" w:hAnsi="Times New Roman"/>
                <w:bCs/>
                <w:i/>
                <w:sz w:val="24"/>
                <w:szCs w:val="24"/>
              </w:rPr>
            </w:pPr>
          </w:p>
        </w:tc>
      </w:tr>
      <w:tr w:rsidR="008904BB" w:rsidRPr="00CA4BC9" w14:paraId="3BECAF1C" w14:textId="77777777" w:rsidTr="00921D49">
        <w:trPr>
          <w:trHeight w:val="105"/>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34CEFAA6" w14:textId="77777777" w:rsidR="008904BB" w:rsidRPr="00CA4BC9" w:rsidRDefault="008904BB" w:rsidP="00CA4BC9">
            <w:pPr>
              <w:spacing w:after="0" w:line="240" w:lineRule="auto"/>
              <w:rPr>
                <w:rFonts w:ascii="Times New Roman" w:hAnsi="Times New Roman"/>
                <w:b/>
                <w:bCs/>
                <w:sz w:val="24"/>
                <w:szCs w:val="24"/>
              </w:rPr>
            </w:pPr>
          </w:p>
        </w:tc>
        <w:tc>
          <w:tcPr>
            <w:tcW w:w="438" w:type="dxa"/>
            <w:gridSpan w:val="2"/>
            <w:tcBorders>
              <w:top w:val="single" w:sz="4" w:space="0" w:color="auto"/>
              <w:left w:val="single" w:sz="4" w:space="0" w:color="000000"/>
              <w:bottom w:val="single" w:sz="4" w:space="0" w:color="auto"/>
              <w:right w:val="single" w:sz="4" w:space="0" w:color="000000"/>
            </w:tcBorders>
            <w:hideMark/>
          </w:tcPr>
          <w:p w14:paraId="037276DE"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7</w:t>
            </w:r>
          </w:p>
        </w:tc>
        <w:tc>
          <w:tcPr>
            <w:tcW w:w="8649" w:type="dxa"/>
            <w:tcBorders>
              <w:top w:val="single" w:sz="4" w:space="0" w:color="auto"/>
              <w:left w:val="single" w:sz="4" w:space="0" w:color="000000"/>
              <w:bottom w:val="single" w:sz="4" w:space="0" w:color="auto"/>
              <w:right w:val="single" w:sz="4" w:space="0" w:color="000000"/>
            </w:tcBorders>
            <w:hideMark/>
          </w:tcPr>
          <w:p w14:paraId="5946DDD7" w14:textId="77777777" w:rsidR="008904BB" w:rsidRPr="00CA4BC9" w:rsidRDefault="008904BB" w:rsidP="00CA4BC9">
            <w:pPr>
              <w:pStyle w:val="31"/>
              <w:ind w:left="20"/>
              <w:rPr>
                <w:bCs/>
                <w:sz w:val="24"/>
                <w:szCs w:val="24"/>
              </w:rPr>
            </w:pPr>
            <w:r w:rsidRPr="00CA4BC9">
              <w:rPr>
                <w:sz w:val="24"/>
                <w:szCs w:val="24"/>
                <w:lang w:bidi="ru-RU"/>
              </w:rPr>
              <w:t xml:space="preserve">Организация интерфейсов в вычислительной </w:t>
            </w:r>
            <w:hyperlink r:id="rId107" w:anchor="bookmark4" w:tooltip="Current Document" w:history="1">
              <w:r w:rsidRPr="00CA4BC9">
                <w:rPr>
                  <w:rStyle w:val="ad"/>
                  <w:color w:val="000000"/>
                  <w:sz w:val="24"/>
                  <w:szCs w:val="24"/>
                  <w:lang w:bidi="ru-RU"/>
                </w:rPr>
                <w:t>технике</w:t>
              </w:r>
            </w:hyperlink>
          </w:p>
        </w:tc>
        <w:tc>
          <w:tcPr>
            <w:tcW w:w="1701" w:type="dxa"/>
            <w:vMerge/>
            <w:tcBorders>
              <w:left w:val="single" w:sz="4" w:space="0" w:color="000000"/>
              <w:right w:val="single" w:sz="4" w:space="0" w:color="000000"/>
            </w:tcBorders>
            <w:hideMark/>
          </w:tcPr>
          <w:p w14:paraId="0EB96DFB"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vMerge/>
            <w:tcBorders>
              <w:left w:val="single" w:sz="4" w:space="0" w:color="000000"/>
              <w:right w:val="single" w:sz="4" w:space="0" w:color="000000"/>
            </w:tcBorders>
            <w:vAlign w:val="center"/>
            <w:hideMark/>
          </w:tcPr>
          <w:p w14:paraId="7ABCE6BC" w14:textId="77777777" w:rsidR="008904BB" w:rsidRPr="00CA4BC9" w:rsidRDefault="008904BB" w:rsidP="00CA4BC9">
            <w:pPr>
              <w:spacing w:after="0" w:line="240" w:lineRule="auto"/>
              <w:rPr>
                <w:rFonts w:ascii="Times New Roman" w:hAnsi="Times New Roman"/>
                <w:bCs/>
                <w:i/>
                <w:sz w:val="24"/>
                <w:szCs w:val="24"/>
              </w:rPr>
            </w:pPr>
          </w:p>
        </w:tc>
      </w:tr>
      <w:tr w:rsidR="008904BB" w:rsidRPr="00CA4BC9" w14:paraId="347E66C2" w14:textId="77777777" w:rsidTr="00921D49">
        <w:trPr>
          <w:trHeight w:val="105"/>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0206A5E9" w14:textId="77777777" w:rsidR="008904BB" w:rsidRPr="00CA4BC9" w:rsidRDefault="008904BB" w:rsidP="00CA4BC9">
            <w:pPr>
              <w:spacing w:after="0" w:line="240" w:lineRule="auto"/>
              <w:rPr>
                <w:rFonts w:ascii="Times New Roman" w:hAnsi="Times New Roman"/>
                <w:b/>
                <w:bCs/>
                <w:sz w:val="24"/>
                <w:szCs w:val="24"/>
              </w:rPr>
            </w:pPr>
          </w:p>
        </w:tc>
        <w:tc>
          <w:tcPr>
            <w:tcW w:w="438" w:type="dxa"/>
            <w:gridSpan w:val="2"/>
            <w:tcBorders>
              <w:top w:val="single" w:sz="4" w:space="0" w:color="auto"/>
              <w:left w:val="single" w:sz="4" w:space="0" w:color="000000"/>
              <w:bottom w:val="single" w:sz="4" w:space="0" w:color="auto"/>
              <w:right w:val="single" w:sz="4" w:space="0" w:color="000000"/>
            </w:tcBorders>
            <w:hideMark/>
          </w:tcPr>
          <w:p w14:paraId="54177BDD"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8</w:t>
            </w:r>
          </w:p>
        </w:tc>
        <w:tc>
          <w:tcPr>
            <w:tcW w:w="8649" w:type="dxa"/>
            <w:tcBorders>
              <w:top w:val="single" w:sz="4" w:space="0" w:color="auto"/>
              <w:left w:val="single" w:sz="4" w:space="0" w:color="000000"/>
              <w:bottom w:val="single" w:sz="4" w:space="0" w:color="auto"/>
              <w:right w:val="single" w:sz="4" w:space="0" w:color="000000"/>
            </w:tcBorders>
            <w:hideMark/>
          </w:tcPr>
          <w:p w14:paraId="23F7AB2D"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sz w:val="24"/>
                <w:szCs w:val="24"/>
                <w:lang w:bidi="ru-RU"/>
              </w:rPr>
              <w:t>Периферийные устройства вычислительной техники</w:t>
            </w:r>
          </w:p>
        </w:tc>
        <w:tc>
          <w:tcPr>
            <w:tcW w:w="1701" w:type="dxa"/>
            <w:vMerge/>
            <w:tcBorders>
              <w:left w:val="single" w:sz="4" w:space="0" w:color="000000"/>
              <w:right w:val="single" w:sz="4" w:space="0" w:color="000000"/>
            </w:tcBorders>
            <w:hideMark/>
          </w:tcPr>
          <w:p w14:paraId="6F6E9850"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vMerge/>
            <w:tcBorders>
              <w:left w:val="single" w:sz="4" w:space="0" w:color="000000"/>
              <w:right w:val="single" w:sz="4" w:space="0" w:color="000000"/>
            </w:tcBorders>
            <w:vAlign w:val="center"/>
            <w:hideMark/>
          </w:tcPr>
          <w:p w14:paraId="00D63365" w14:textId="77777777" w:rsidR="008904BB" w:rsidRPr="00CA4BC9" w:rsidRDefault="008904BB" w:rsidP="00CA4BC9">
            <w:pPr>
              <w:spacing w:after="0" w:line="240" w:lineRule="auto"/>
              <w:rPr>
                <w:rFonts w:ascii="Times New Roman" w:hAnsi="Times New Roman"/>
                <w:bCs/>
                <w:i/>
                <w:sz w:val="24"/>
                <w:szCs w:val="24"/>
              </w:rPr>
            </w:pPr>
          </w:p>
        </w:tc>
      </w:tr>
      <w:tr w:rsidR="008904BB" w:rsidRPr="00CA4BC9" w14:paraId="6BF7C0A8" w14:textId="77777777" w:rsidTr="00921D49">
        <w:trPr>
          <w:trHeight w:val="110"/>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7038FBBD" w14:textId="77777777" w:rsidR="008904BB" w:rsidRPr="00CA4BC9" w:rsidRDefault="008904BB" w:rsidP="00CA4BC9">
            <w:pPr>
              <w:spacing w:after="0" w:line="240" w:lineRule="auto"/>
              <w:rPr>
                <w:rFonts w:ascii="Times New Roman" w:hAnsi="Times New Roman"/>
                <w:b/>
                <w:bCs/>
                <w:sz w:val="24"/>
                <w:szCs w:val="24"/>
              </w:rPr>
            </w:pPr>
          </w:p>
        </w:tc>
        <w:tc>
          <w:tcPr>
            <w:tcW w:w="438" w:type="dxa"/>
            <w:gridSpan w:val="2"/>
            <w:tcBorders>
              <w:top w:val="single" w:sz="4" w:space="0" w:color="auto"/>
              <w:left w:val="single" w:sz="4" w:space="0" w:color="000000"/>
              <w:bottom w:val="single" w:sz="4" w:space="0" w:color="auto"/>
              <w:right w:val="single" w:sz="4" w:space="0" w:color="000000"/>
            </w:tcBorders>
            <w:hideMark/>
          </w:tcPr>
          <w:p w14:paraId="551E7024"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9</w:t>
            </w:r>
          </w:p>
        </w:tc>
        <w:tc>
          <w:tcPr>
            <w:tcW w:w="8649" w:type="dxa"/>
            <w:tcBorders>
              <w:top w:val="single" w:sz="4" w:space="0" w:color="auto"/>
              <w:left w:val="single" w:sz="4" w:space="0" w:color="000000"/>
              <w:bottom w:val="single" w:sz="4" w:space="0" w:color="auto"/>
              <w:right w:val="single" w:sz="4" w:space="0" w:color="000000"/>
            </w:tcBorders>
            <w:hideMark/>
          </w:tcPr>
          <w:p w14:paraId="0BC0FBA9"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sz w:val="24"/>
                <w:szCs w:val="24"/>
              </w:rPr>
              <w:t>Аналоговые вычислительные машины</w:t>
            </w:r>
          </w:p>
        </w:tc>
        <w:tc>
          <w:tcPr>
            <w:tcW w:w="1701" w:type="dxa"/>
            <w:vMerge/>
            <w:tcBorders>
              <w:left w:val="single" w:sz="4" w:space="0" w:color="000000"/>
              <w:right w:val="single" w:sz="4" w:space="0" w:color="000000"/>
            </w:tcBorders>
            <w:hideMark/>
          </w:tcPr>
          <w:p w14:paraId="05832910"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vMerge/>
            <w:tcBorders>
              <w:left w:val="single" w:sz="4" w:space="0" w:color="000000"/>
              <w:right w:val="single" w:sz="4" w:space="0" w:color="000000"/>
            </w:tcBorders>
            <w:vAlign w:val="center"/>
            <w:hideMark/>
          </w:tcPr>
          <w:p w14:paraId="13CAF3CD" w14:textId="77777777" w:rsidR="008904BB" w:rsidRPr="00CA4BC9" w:rsidRDefault="008904BB" w:rsidP="00CA4BC9">
            <w:pPr>
              <w:spacing w:after="0" w:line="240" w:lineRule="auto"/>
              <w:rPr>
                <w:rFonts w:ascii="Times New Roman" w:hAnsi="Times New Roman"/>
                <w:bCs/>
                <w:i/>
                <w:sz w:val="24"/>
                <w:szCs w:val="24"/>
              </w:rPr>
            </w:pPr>
          </w:p>
        </w:tc>
      </w:tr>
      <w:tr w:rsidR="008904BB" w:rsidRPr="00CA4BC9" w14:paraId="171E259D" w14:textId="77777777" w:rsidTr="00921D49">
        <w:trPr>
          <w:trHeight w:val="220"/>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1AA6EE49" w14:textId="77777777" w:rsidR="008904BB" w:rsidRPr="00CA4BC9" w:rsidRDefault="008904BB" w:rsidP="00CA4BC9">
            <w:pPr>
              <w:spacing w:after="0" w:line="240" w:lineRule="auto"/>
              <w:rPr>
                <w:rFonts w:ascii="Times New Roman" w:hAnsi="Times New Roman"/>
                <w:b/>
                <w:bCs/>
                <w:sz w:val="24"/>
                <w:szCs w:val="24"/>
              </w:rPr>
            </w:pPr>
          </w:p>
        </w:tc>
        <w:tc>
          <w:tcPr>
            <w:tcW w:w="438" w:type="dxa"/>
            <w:gridSpan w:val="2"/>
            <w:tcBorders>
              <w:top w:val="single" w:sz="4" w:space="0" w:color="auto"/>
              <w:left w:val="single" w:sz="4" w:space="0" w:color="000000"/>
              <w:bottom w:val="single" w:sz="4" w:space="0" w:color="auto"/>
              <w:right w:val="single" w:sz="4" w:space="0" w:color="000000"/>
            </w:tcBorders>
            <w:hideMark/>
          </w:tcPr>
          <w:p w14:paraId="111026BC" w14:textId="77777777" w:rsidR="008904BB" w:rsidRPr="00CA4BC9" w:rsidRDefault="008904BB" w:rsidP="00CA4BC9">
            <w:pPr>
              <w:tabs>
                <w:tab w:val="left" w:pos="4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33"/>
              <w:rPr>
                <w:rFonts w:ascii="Times New Roman" w:hAnsi="Times New Roman"/>
                <w:bCs/>
                <w:sz w:val="24"/>
                <w:szCs w:val="24"/>
              </w:rPr>
            </w:pPr>
            <w:r w:rsidRPr="00CA4BC9">
              <w:rPr>
                <w:rFonts w:ascii="Times New Roman" w:hAnsi="Times New Roman"/>
                <w:bCs/>
                <w:sz w:val="24"/>
                <w:szCs w:val="24"/>
              </w:rPr>
              <w:t>10</w:t>
            </w:r>
          </w:p>
        </w:tc>
        <w:tc>
          <w:tcPr>
            <w:tcW w:w="8649" w:type="dxa"/>
            <w:tcBorders>
              <w:top w:val="single" w:sz="4" w:space="0" w:color="auto"/>
              <w:left w:val="single" w:sz="4" w:space="0" w:color="000000"/>
              <w:bottom w:val="single" w:sz="4" w:space="0" w:color="auto"/>
              <w:right w:val="single" w:sz="4" w:space="0" w:color="000000"/>
            </w:tcBorders>
            <w:hideMark/>
          </w:tcPr>
          <w:p w14:paraId="33AAC753"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A4BC9">
              <w:rPr>
                <w:rFonts w:ascii="Times New Roman" w:hAnsi="Times New Roman"/>
                <w:bCs/>
                <w:sz w:val="24"/>
                <w:szCs w:val="24"/>
              </w:rPr>
              <w:t>Операционные системы</w:t>
            </w:r>
          </w:p>
        </w:tc>
        <w:tc>
          <w:tcPr>
            <w:tcW w:w="1701" w:type="dxa"/>
            <w:vMerge/>
            <w:tcBorders>
              <w:left w:val="single" w:sz="4" w:space="0" w:color="000000"/>
              <w:bottom w:val="single" w:sz="4" w:space="0" w:color="auto"/>
              <w:right w:val="single" w:sz="4" w:space="0" w:color="000000"/>
            </w:tcBorders>
            <w:hideMark/>
          </w:tcPr>
          <w:p w14:paraId="39AD8A81" w14:textId="77777777" w:rsidR="008904BB"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vMerge/>
            <w:tcBorders>
              <w:left w:val="single" w:sz="4" w:space="0" w:color="000000"/>
              <w:right w:val="single" w:sz="4" w:space="0" w:color="000000"/>
            </w:tcBorders>
            <w:vAlign w:val="center"/>
            <w:hideMark/>
          </w:tcPr>
          <w:p w14:paraId="51A7380D" w14:textId="77777777" w:rsidR="008904BB" w:rsidRPr="00CA4BC9" w:rsidRDefault="008904BB" w:rsidP="00CA4BC9">
            <w:pPr>
              <w:spacing w:after="0" w:line="240" w:lineRule="auto"/>
              <w:rPr>
                <w:rFonts w:ascii="Times New Roman" w:hAnsi="Times New Roman"/>
                <w:bCs/>
                <w:i/>
                <w:sz w:val="24"/>
                <w:szCs w:val="24"/>
              </w:rPr>
            </w:pPr>
          </w:p>
        </w:tc>
      </w:tr>
      <w:tr w:rsidR="00303F33" w:rsidRPr="00CA4BC9" w14:paraId="34DBA0E6" w14:textId="77777777" w:rsidTr="00303F33">
        <w:trPr>
          <w:trHeight w:val="107"/>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7A95B82C" w14:textId="77777777" w:rsidR="00303F33" w:rsidRPr="00CA4BC9" w:rsidRDefault="00303F33" w:rsidP="00CA4BC9">
            <w:pPr>
              <w:spacing w:after="0" w:line="240" w:lineRule="auto"/>
              <w:rPr>
                <w:rFonts w:ascii="Times New Roman" w:hAnsi="Times New Roman"/>
                <w:b/>
                <w:bCs/>
                <w:sz w:val="24"/>
                <w:szCs w:val="24"/>
              </w:rPr>
            </w:pPr>
          </w:p>
        </w:tc>
        <w:tc>
          <w:tcPr>
            <w:tcW w:w="9087" w:type="dxa"/>
            <w:gridSpan w:val="3"/>
            <w:tcBorders>
              <w:top w:val="single" w:sz="4" w:space="0" w:color="auto"/>
              <w:left w:val="single" w:sz="4" w:space="0" w:color="000000"/>
              <w:bottom w:val="single" w:sz="4" w:space="0" w:color="auto"/>
              <w:right w:val="single" w:sz="4" w:space="0" w:color="000000"/>
            </w:tcBorders>
            <w:hideMark/>
          </w:tcPr>
          <w:p w14:paraId="5CC75C67" w14:textId="77777777" w:rsidR="00303F33" w:rsidRPr="00CA4BC9" w:rsidRDefault="008904BB"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29" w:hanging="283"/>
              <w:rPr>
                <w:rFonts w:ascii="Times New Roman" w:hAnsi="Times New Roman"/>
                <w:bCs/>
                <w:sz w:val="24"/>
                <w:szCs w:val="24"/>
              </w:rPr>
            </w:pPr>
            <w:r w:rsidRPr="00CA4BC9">
              <w:rPr>
                <w:rFonts w:ascii="Times New Roman" w:hAnsi="Times New Roman"/>
                <w:b/>
                <w:bCs/>
                <w:sz w:val="24"/>
                <w:szCs w:val="24"/>
              </w:rPr>
              <w:t>В том числе практических и лабораторных занятий</w:t>
            </w:r>
          </w:p>
        </w:tc>
        <w:tc>
          <w:tcPr>
            <w:tcW w:w="1701" w:type="dxa"/>
            <w:tcBorders>
              <w:top w:val="single" w:sz="4" w:space="0" w:color="auto"/>
              <w:left w:val="single" w:sz="4" w:space="0" w:color="000000"/>
              <w:bottom w:val="single" w:sz="4" w:space="0" w:color="auto"/>
              <w:right w:val="single" w:sz="4" w:space="0" w:color="000000"/>
            </w:tcBorders>
            <w:hideMark/>
          </w:tcPr>
          <w:p w14:paraId="6730D553"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bCs/>
                <w:sz w:val="24"/>
                <w:szCs w:val="24"/>
              </w:rPr>
              <w:t>4</w:t>
            </w:r>
          </w:p>
        </w:tc>
        <w:tc>
          <w:tcPr>
            <w:tcW w:w="2267" w:type="dxa"/>
            <w:vMerge/>
            <w:tcBorders>
              <w:left w:val="single" w:sz="4" w:space="0" w:color="000000"/>
              <w:right w:val="single" w:sz="4" w:space="0" w:color="000000"/>
            </w:tcBorders>
            <w:shd w:val="clear" w:color="auto" w:fill="auto"/>
          </w:tcPr>
          <w:p w14:paraId="5774BF4C"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303F33" w:rsidRPr="00CA4BC9" w14:paraId="0A1384E9" w14:textId="77777777" w:rsidTr="00303F33">
        <w:trPr>
          <w:trHeight w:val="299"/>
        </w:trPr>
        <w:tc>
          <w:tcPr>
            <w:tcW w:w="2080" w:type="dxa"/>
            <w:vMerge/>
            <w:tcBorders>
              <w:top w:val="single" w:sz="4" w:space="0" w:color="000000"/>
              <w:left w:val="single" w:sz="4" w:space="0" w:color="000000"/>
              <w:bottom w:val="single" w:sz="4" w:space="0" w:color="000000"/>
              <w:right w:val="single" w:sz="4" w:space="0" w:color="000000"/>
            </w:tcBorders>
            <w:vAlign w:val="center"/>
          </w:tcPr>
          <w:p w14:paraId="68B86CAC" w14:textId="77777777" w:rsidR="00303F33" w:rsidRPr="00CA4BC9" w:rsidRDefault="00303F33" w:rsidP="00CA4BC9">
            <w:pPr>
              <w:spacing w:after="0" w:line="240" w:lineRule="auto"/>
              <w:rPr>
                <w:rFonts w:ascii="Times New Roman" w:hAnsi="Times New Roman"/>
                <w:b/>
                <w:bCs/>
                <w:sz w:val="24"/>
                <w:szCs w:val="24"/>
              </w:rPr>
            </w:pPr>
          </w:p>
        </w:tc>
        <w:tc>
          <w:tcPr>
            <w:tcW w:w="9087" w:type="dxa"/>
            <w:gridSpan w:val="3"/>
            <w:tcBorders>
              <w:top w:val="single" w:sz="4" w:space="0" w:color="auto"/>
              <w:left w:val="single" w:sz="4" w:space="0" w:color="000000"/>
              <w:bottom w:val="single" w:sz="4" w:space="0" w:color="auto"/>
              <w:right w:val="single" w:sz="4" w:space="0" w:color="000000"/>
            </w:tcBorders>
          </w:tcPr>
          <w:p w14:paraId="062DE984"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29" w:hanging="283"/>
              <w:rPr>
                <w:rFonts w:ascii="Times New Roman" w:hAnsi="Times New Roman"/>
                <w:bCs/>
                <w:sz w:val="24"/>
                <w:szCs w:val="24"/>
              </w:rPr>
            </w:pPr>
            <w:r w:rsidRPr="00CA4BC9">
              <w:rPr>
                <w:rFonts w:ascii="Times New Roman" w:hAnsi="Times New Roman"/>
                <w:bCs/>
                <w:sz w:val="24"/>
                <w:szCs w:val="24"/>
              </w:rPr>
              <w:t>Практическая работа 7. Триггеры, регистры, сумматоры</w:t>
            </w:r>
            <w:r w:rsidR="002B7525" w:rsidRPr="00CA4BC9">
              <w:rPr>
                <w:rFonts w:ascii="Times New Roman" w:hAnsi="Times New Roman"/>
                <w:bCs/>
                <w:sz w:val="24"/>
                <w:szCs w:val="24"/>
              </w:rPr>
              <w:t>.</w:t>
            </w:r>
          </w:p>
        </w:tc>
        <w:tc>
          <w:tcPr>
            <w:tcW w:w="1701" w:type="dxa"/>
            <w:tcBorders>
              <w:top w:val="single" w:sz="4" w:space="0" w:color="auto"/>
              <w:left w:val="single" w:sz="4" w:space="0" w:color="000000"/>
              <w:bottom w:val="single" w:sz="4" w:space="0" w:color="auto"/>
              <w:right w:val="single" w:sz="4" w:space="0" w:color="000000"/>
            </w:tcBorders>
          </w:tcPr>
          <w:p w14:paraId="2A641711"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A4BC9">
              <w:rPr>
                <w:rFonts w:ascii="Times New Roman" w:hAnsi="Times New Roman"/>
                <w:bCs/>
                <w:sz w:val="24"/>
                <w:szCs w:val="24"/>
              </w:rPr>
              <w:t>2</w:t>
            </w:r>
          </w:p>
        </w:tc>
        <w:tc>
          <w:tcPr>
            <w:tcW w:w="2267" w:type="dxa"/>
            <w:vMerge/>
            <w:tcBorders>
              <w:left w:val="single" w:sz="4" w:space="0" w:color="000000"/>
              <w:right w:val="single" w:sz="4" w:space="0" w:color="000000"/>
            </w:tcBorders>
            <w:shd w:val="clear" w:color="auto" w:fill="auto"/>
          </w:tcPr>
          <w:p w14:paraId="5CD59DCC"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303F33" w:rsidRPr="00CA4BC9" w14:paraId="6881590A" w14:textId="77777777" w:rsidTr="00303F33">
        <w:trPr>
          <w:trHeight w:val="109"/>
        </w:trPr>
        <w:tc>
          <w:tcPr>
            <w:tcW w:w="2080" w:type="dxa"/>
            <w:vMerge/>
            <w:tcBorders>
              <w:top w:val="single" w:sz="4" w:space="0" w:color="000000"/>
              <w:left w:val="single" w:sz="4" w:space="0" w:color="000000"/>
              <w:bottom w:val="single" w:sz="4" w:space="0" w:color="000000"/>
              <w:right w:val="single" w:sz="4" w:space="0" w:color="000000"/>
            </w:tcBorders>
            <w:vAlign w:val="center"/>
          </w:tcPr>
          <w:p w14:paraId="29DEA468" w14:textId="77777777" w:rsidR="00303F33" w:rsidRPr="00CA4BC9" w:rsidRDefault="00303F33" w:rsidP="00CA4BC9">
            <w:pPr>
              <w:spacing w:after="0" w:line="240" w:lineRule="auto"/>
              <w:rPr>
                <w:rFonts w:ascii="Times New Roman" w:hAnsi="Times New Roman"/>
                <w:b/>
                <w:bCs/>
                <w:sz w:val="24"/>
                <w:szCs w:val="24"/>
              </w:rPr>
            </w:pPr>
          </w:p>
        </w:tc>
        <w:tc>
          <w:tcPr>
            <w:tcW w:w="9087" w:type="dxa"/>
            <w:gridSpan w:val="3"/>
            <w:tcBorders>
              <w:top w:val="single" w:sz="4" w:space="0" w:color="auto"/>
              <w:left w:val="single" w:sz="4" w:space="0" w:color="000000"/>
              <w:bottom w:val="single" w:sz="4" w:space="0" w:color="auto"/>
              <w:right w:val="single" w:sz="4" w:space="0" w:color="000000"/>
            </w:tcBorders>
          </w:tcPr>
          <w:p w14:paraId="5D55E160"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A4BC9">
              <w:rPr>
                <w:rFonts w:ascii="Times New Roman" w:hAnsi="Times New Roman"/>
                <w:bCs/>
                <w:sz w:val="24"/>
                <w:szCs w:val="24"/>
              </w:rPr>
              <w:t>Практическая работа 8. Локальные сети. Сеть интернет</w:t>
            </w:r>
            <w:r w:rsidR="002B7525" w:rsidRPr="00CA4BC9">
              <w:rPr>
                <w:rFonts w:ascii="Times New Roman" w:hAnsi="Times New Roman"/>
                <w:bCs/>
                <w:sz w:val="24"/>
                <w:szCs w:val="24"/>
              </w:rPr>
              <w:t>.</w:t>
            </w:r>
          </w:p>
        </w:tc>
        <w:tc>
          <w:tcPr>
            <w:tcW w:w="1701" w:type="dxa"/>
            <w:tcBorders>
              <w:top w:val="single" w:sz="4" w:space="0" w:color="auto"/>
              <w:left w:val="single" w:sz="4" w:space="0" w:color="000000"/>
              <w:bottom w:val="single" w:sz="4" w:space="0" w:color="auto"/>
              <w:right w:val="single" w:sz="4" w:space="0" w:color="000000"/>
            </w:tcBorders>
          </w:tcPr>
          <w:p w14:paraId="42B41789"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A4BC9">
              <w:rPr>
                <w:rFonts w:ascii="Times New Roman" w:hAnsi="Times New Roman"/>
                <w:bCs/>
                <w:sz w:val="24"/>
                <w:szCs w:val="24"/>
              </w:rPr>
              <w:t>2</w:t>
            </w:r>
          </w:p>
        </w:tc>
        <w:tc>
          <w:tcPr>
            <w:tcW w:w="2267" w:type="dxa"/>
            <w:vMerge/>
            <w:tcBorders>
              <w:left w:val="single" w:sz="4" w:space="0" w:color="000000"/>
              <w:right w:val="single" w:sz="4" w:space="0" w:color="000000"/>
            </w:tcBorders>
            <w:shd w:val="clear" w:color="auto" w:fill="auto"/>
          </w:tcPr>
          <w:p w14:paraId="11F7BFAF"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303F33" w:rsidRPr="00CA4BC9" w14:paraId="39A1F9D0" w14:textId="77777777" w:rsidTr="008904BB">
        <w:trPr>
          <w:trHeight w:val="327"/>
        </w:trPr>
        <w:tc>
          <w:tcPr>
            <w:tcW w:w="2080" w:type="dxa"/>
            <w:vMerge/>
            <w:tcBorders>
              <w:top w:val="single" w:sz="4" w:space="0" w:color="000000"/>
              <w:left w:val="single" w:sz="4" w:space="0" w:color="000000"/>
              <w:bottom w:val="single" w:sz="4" w:space="0" w:color="000000"/>
              <w:right w:val="single" w:sz="4" w:space="0" w:color="000000"/>
            </w:tcBorders>
            <w:vAlign w:val="center"/>
            <w:hideMark/>
          </w:tcPr>
          <w:p w14:paraId="4541C4E0" w14:textId="77777777" w:rsidR="00303F33" w:rsidRPr="00CA4BC9" w:rsidRDefault="00303F33" w:rsidP="00CA4BC9">
            <w:pPr>
              <w:spacing w:after="0" w:line="240" w:lineRule="auto"/>
              <w:rPr>
                <w:rFonts w:ascii="Times New Roman" w:hAnsi="Times New Roman"/>
                <w:b/>
                <w:bCs/>
                <w:sz w:val="24"/>
                <w:szCs w:val="24"/>
              </w:rPr>
            </w:pPr>
          </w:p>
        </w:tc>
        <w:tc>
          <w:tcPr>
            <w:tcW w:w="9087" w:type="dxa"/>
            <w:gridSpan w:val="3"/>
            <w:tcBorders>
              <w:top w:val="single" w:sz="4" w:space="0" w:color="auto"/>
              <w:left w:val="single" w:sz="4" w:space="0" w:color="000000"/>
              <w:bottom w:val="single" w:sz="4" w:space="0" w:color="000000"/>
              <w:right w:val="single" w:sz="4" w:space="0" w:color="000000"/>
            </w:tcBorders>
            <w:hideMark/>
          </w:tcPr>
          <w:p w14:paraId="072AA2F7"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A4BC9">
              <w:rPr>
                <w:rFonts w:ascii="Times New Roman" w:hAnsi="Times New Roman"/>
                <w:b/>
                <w:bCs/>
                <w:sz w:val="24"/>
                <w:szCs w:val="24"/>
              </w:rPr>
              <w:t>Самостоятельная работа обучающихся</w:t>
            </w:r>
          </w:p>
        </w:tc>
        <w:tc>
          <w:tcPr>
            <w:tcW w:w="1701" w:type="dxa"/>
            <w:tcBorders>
              <w:top w:val="single" w:sz="4" w:space="0" w:color="auto"/>
              <w:left w:val="single" w:sz="4" w:space="0" w:color="000000"/>
              <w:bottom w:val="single" w:sz="4" w:space="0" w:color="000000"/>
              <w:right w:val="single" w:sz="4" w:space="0" w:color="000000"/>
            </w:tcBorders>
            <w:hideMark/>
          </w:tcPr>
          <w:p w14:paraId="09BA8C31" w14:textId="77777777" w:rsidR="00303F33" w:rsidRPr="00CA4BC9" w:rsidRDefault="00303F33"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vMerge/>
            <w:tcBorders>
              <w:left w:val="single" w:sz="4" w:space="0" w:color="000000"/>
              <w:bottom w:val="single" w:sz="4" w:space="0" w:color="000000"/>
              <w:right w:val="single" w:sz="4" w:space="0" w:color="000000"/>
            </w:tcBorders>
            <w:shd w:val="clear" w:color="auto" w:fill="auto"/>
            <w:vAlign w:val="center"/>
            <w:hideMark/>
          </w:tcPr>
          <w:p w14:paraId="54A0D897" w14:textId="77777777" w:rsidR="00303F33" w:rsidRPr="00CA4BC9" w:rsidRDefault="00303F33" w:rsidP="00CA4BC9">
            <w:pPr>
              <w:spacing w:after="0" w:line="240" w:lineRule="auto"/>
              <w:rPr>
                <w:rFonts w:ascii="Times New Roman" w:hAnsi="Times New Roman"/>
                <w:bCs/>
                <w:i/>
                <w:sz w:val="24"/>
                <w:szCs w:val="24"/>
              </w:rPr>
            </w:pPr>
          </w:p>
        </w:tc>
      </w:tr>
      <w:tr w:rsidR="0001797F" w:rsidRPr="00CA4BC9" w14:paraId="2B20FC13" w14:textId="77777777" w:rsidTr="005521CB">
        <w:trPr>
          <w:trHeight w:val="327"/>
        </w:trPr>
        <w:tc>
          <w:tcPr>
            <w:tcW w:w="11167" w:type="dxa"/>
            <w:gridSpan w:val="4"/>
            <w:tcBorders>
              <w:top w:val="single" w:sz="4" w:space="0" w:color="000000"/>
              <w:left w:val="single" w:sz="4" w:space="0" w:color="000000"/>
              <w:bottom w:val="single" w:sz="4" w:space="0" w:color="000000"/>
              <w:right w:val="single" w:sz="4" w:space="0" w:color="000000"/>
            </w:tcBorders>
            <w:vAlign w:val="center"/>
          </w:tcPr>
          <w:p w14:paraId="15F97C0E" w14:textId="77777777" w:rsidR="0001797F" w:rsidRPr="00CA4BC9" w:rsidRDefault="0001797F"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A4BC9">
              <w:rPr>
                <w:rFonts w:ascii="Times New Roman" w:hAnsi="Times New Roman"/>
                <w:b/>
                <w:sz w:val="24"/>
                <w:szCs w:val="24"/>
              </w:rPr>
              <w:t>Промежуточная аттестация</w:t>
            </w:r>
          </w:p>
        </w:tc>
        <w:tc>
          <w:tcPr>
            <w:tcW w:w="1701" w:type="dxa"/>
            <w:tcBorders>
              <w:top w:val="single" w:sz="4" w:space="0" w:color="auto"/>
              <w:left w:val="single" w:sz="4" w:space="0" w:color="000000"/>
              <w:bottom w:val="single" w:sz="4" w:space="0" w:color="000000"/>
              <w:right w:val="single" w:sz="4" w:space="0" w:color="000000"/>
            </w:tcBorders>
          </w:tcPr>
          <w:p w14:paraId="1F18D03F" w14:textId="77777777" w:rsidR="0001797F" w:rsidRPr="00CA4BC9" w:rsidRDefault="0001797F"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67" w:type="dxa"/>
            <w:tcBorders>
              <w:left w:val="single" w:sz="4" w:space="0" w:color="000000"/>
              <w:bottom w:val="single" w:sz="4" w:space="0" w:color="000000"/>
              <w:right w:val="single" w:sz="4" w:space="0" w:color="000000"/>
            </w:tcBorders>
            <w:shd w:val="clear" w:color="auto" w:fill="auto"/>
            <w:vAlign w:val="center"/>
          </w:tcPr>
          <w:p w14:paraId="15F9CC58" w14:textId="77777777" w:rsidR="0001797F" w:rsidRPr="00CA4BC9" w:rsidRDefault="0001797F" w:rsidP="00CA4BC9">
            <w:pPr>
              <w:spacing w:after="0" w:line="240" w:lineRule="auto"/>
              <w:rPr>
                <w:rFonts w:ascii="Times New Roman" w:hAnsi="Times New Roman"/>
                <w:bCs/>
                <w:i/>
                <w:sz w:val="24"/>
                <w:szCs w:val="24"/>
              </w:rPr>
            </w:pPr>
          </w:p>
        </w:tc>
      </w:tr>
      <w:tr w:rsidR="0001797F" w:rsidRPr="00CA4BC9" w14:paraId="4A05DD3D" w14:textId="77777777" w:rsidTr="005521CB">
        <w:trPr>
          <w:trHeight w:val="327"/>
        </w:trPr>
        <w:tc>
          <w:tcPr>
            <w:tcW w:w="11167" w:type="dxa"/>
            <w:gridSpan w:val="4"/>
            <w:tcBorders>
              <w:top w:val="single" w:sz="4" w:space="0" w:color="000000"/>
              <w:left w:val="single" w:sz="4" w:space="0" w:color="000000"/>
              <w:bottom w:val="single" w:sz="4" w:space="0" w:color="000000"/>
              <w:right w:val="single" w:sz="4" w:space="0" w:color="000000"/>
            </w:tcBorders>
            <w:vAlign w:val="center"/>
          </w:tcPr>
          <w:p w14:paraId="2B732FE8" w14:textId="77777777" w:rsidR="0001797F" w:rsidRPr="00CA4BC9" w:rsidRDefault="0001797F"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A4BC9">
              <w:rPr>
                <w:rFonts w:ascii="Times New Roman" w:hAnsi="Times New Roman"/>
                <w:b/>
                <w:bCs/>
                <w:sz w:val="24"/>
                <w:szCs w:val="24"/>
              </w:rPr>
              <w:t>Всего:</w:t>
            </w:r>
          </w:p>
        </w:tc>
        <w:tc>
          <w:tcPr>
            <w:tcW w:w="1701" w:type="dxa"/>
            <w:tcBorders>
              <w:top w:val="single" w:sz="4" w:space="0" w:color="auto"/>
              <w:left w:val="single" w:sz="4" w:space="0" w:color="000000"/>
              <w:bottom w:val="single" w:sz="4" w:space="0" w:color="000000"/>
              <w:right w:val="single" w:sz="4" w:space="0" w:color="000000"/>
            </w:tcBorders>
          </w:tcPr>
          <w:p w14:paraId="7D01AA4C" w14:textId="77777777" w:rsidR="0001797F" w:rsidRPr="00CA4BC9" w:rsidRDefault="0001797F" w:rsidP="00CA4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4BC9">
              <w:rPr>
                <w:rFonts w:ascii="Times New Roman" w:hAnsi="Times New Roman"/>
                <w:b/>
                <w:sz w:val="24"/>
                <w:szCs w:val="24"/>
              </w:rPr>
              <w:t>48/16</w:t>
            </w:r>
          </w:p>
        </w:tc>
        <w:tc>
          <w:tcPr>
            <w:tcW w:w="2267" w:type="dxa"/>
            <w:tcBorders>
              <w:left w:val="single" w:sz="4" w:space="0" w:color="000000"/>
              <w:bottom w:val="single" w:sz="4" w:space="0" w:color="000000"/>
              <w:right w:val="single" w:sz="4" w:space="0" w:color="000000"/>
            </w:tcBorders>
            <w:shd w:val="clear" w:color="auto" w:fill="auto"/>
            <w:vAlign w:val="center"/>
          </w:tcPr>
          <w:p w14:paraId="43EF2FB4" w14:textId="77777777" w:rsidR="0001797F" w:rsidRPr="00CA4BC9" w:rsidRDefault="0001797F" w:rsidP="00CA4BC9">
            <w:pPr>
              <w:spacing w:after="0" w:line="240" w:lineRule="auto"/>
              <w:rPr>
                <w:rFonts w:ascii="Times New Roman" w:hAnsi="Times New Roman"/>
                <w:bCs/>
                <w:i/>
                <w:sz w:val="24"/>
                <w:szCs w:val="24"/>
              </w:rPr>
            </w:pPr>
          </w:p>
        </w:tc>
      </w:tr>
    </w:tbl>
    <w:p w14:paraId="5E05469F" w14:textId="77777777" w:rsidR="00303F33" w:rsidRPr="003E4B8C" w:rsidRDefault="00303F33" w:rsidP="00303F33">
      <w:pPr>
        <w:spacing w:before="120" w:after="120" w:line="240" w:lineRule="auto"/>
        <w:ind w:left="709"/>
        <w:rPr>
          <w:rFonts w:ascii="Times New Roman" w:hAnsi="Times New Roman"/>
          <w:i/>
          <w:sz w:val="24"/>
          <w:szCs w:val="24"/>
        </w:rPr>
      </w:pPr>
    </w:p>
    <w:p w14:paraId="0B733D52" w14:textId="77777777" w:rsidR="00303F33" w:rsidRPr="003E4B8C" w:rsidRDefault="00303F33" w:rsidP="00303F33">
      <w:pPr>
        <w:ind w:firstLine="709"/>
        <w:rPr>
          <w:rFonts w:ascii="Times New Roman" w:hAnsi="Times New Roman"/>
          <w:i/>
        </w:rPr>
        <w:sectPr w:rsidR="00303F33" w:rsidRPr="003E4B8C" w:rsidSect="00733AEF">
          <w:pgSz w:w="16840" w:h="11907" w:orient="landscape"/>
          <w:pgMar w:top="851" w:right="1134" w:bottom="851" w:left="992" w:header="709" w:footer="709" w:gutter="0"/>
          <w:cols w:space="720"/>
        </w:sectPr>
      </w:pPr>
    </w:p>
    <w:p w14:paraId="5F043A6B" w14:textId="77777777" w:rsidR="00303F33" w:rsidRPr="00CA4BC9" w:rsidRDefault="00303F33" w:rsidP="00CA4BC9">
      <w:pPr>
        <w:jc w:val="center"/>
        <w:rPr>
          <w:rFonts w:ascii="Times New Roman" w:hAnsi="Times New Roman"/>
          <w:b/>
          <w:bCs/>
          <w:sz w:val="24"/>
        </w:rPr>
      </w:pPr>
      <w:r w:rsidRPr="00CA4BC9">
        <w:rPr>
          <w:rFonts w:ascii="Times New Roman" w:hAnsi="Times New Roman"/>
          <w:b/>
          <w:bCs/>
          <w:sz w:val="24"/>
        </w:rPr>
        <w:lastRenderedPageBreak/>
        <w:t>3. УСЛОВИЯ РЕАЛИЗАЦИИ УЧЕБНОЙ ДИСЦИПЛИНЫ</w:t>
      </w:r>
    </w:p>
    <w:p w14:paraId="40420D96" w14:textId="77777777" w:rsidR="00303F33" w:rsidRPr="00736601" w:rsidRDefault="00303F33" w:rsidP="00303F33">
      <w:pPr>
        <w:suppressAutoHyphens/>
        <w:spacing w:after="0"/>
        <w:ind w:firstLine="709"/>
        <w:jc w:val="both"/>
        <w:rPr>
          <w:rFonts w:ascii="Times New Roman" w:hAnsi="Times New Roman"/>
          <w:b/>
          <w:bCs/>
          <w:sz w:val="24"/>
          <w:szCs w:val="24"/>
        </w:rPr>
      </w:pPr>
      <w:r w:rsidRPr="00736601">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411010DA" w14:textId="77777777" w:rsidR="00303F33" w:rsidRDefault="00303F33" w:rsidP="001E3FB9">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 xml:space="preserve">Лаборатория </w:t>
      </w:r>
      <w:r w:rsidRPr="00A7719B">
        <w:rPr>
          <w:rFonts w:ascii="Times New Roman" w:hAnsi="Times New Roman"/>
          <w:bCs/>
          <w:sz w:val="24"/>
          <w:szCs w:val="24"/>
        </w:rPr>
        <w:t>«</w:t>
      </w:r>
      <w:r w:rsidR="00736601">
        <w:rPr>
          <w:rFonts w:ascii="Times New Roman" w:hAnsi="Times New Roman"/>
          <w:bCs/>
          <w:sz w:val="24"/>
          <w:szCs w:val="24"/>
        </w:rPr>
        <w:t>Вычислительная техника</w:t>
      </w:r>
      <w:r w:rsidR="001E3FB9">
        <w:rPr>
          <w:rFonts w:ascii="Times New Roman" w:hAnsi="Times New Roman"/>
          <w:bCs/>
          <w:sz w:val="24"/>
          <w:szCs w:val="24"/>
        </w:rPr>
        <w:t>»</w:t>
      </w:r>
      <w:r w:rsidRPr="003E4B8C">
        <w:rPr>
          <w:rFonts w:ascii="Times New Roman" w:hAnsi="Times New Roman"/>
          <w:bCs/>
          <w:iCs/>
          <w:sz w:val="24"/>
          <w:szCs w:val="24"/>
        </w:rPr>
        <w:t>,</w:t>
      </w:r>
      <w:r w:rsidRPr="003E4B8C">
        <w:rPr>
          <w:rFonts w:ascii="Times New Roman" w:hAnsi="Times New Roman"/>
          <w:bCs/>
          <w:i/>
          <w:sz w:val="24"/>
          <w:szCs w:val="24"/>
        </w:rPr>
        <w:t xml:space="preserve"> </w:t>
      </w:r>
      <w:r w:rsidRPr="003E4B8C">
        <w:rPr>
          <w:rFonts w:ascii="Times New Roman" w:hAnsi="Times New Roman"/>
          <w:bCs/>
          <w:sz w:val="24"/>
          <w:szCs w:val="24"/>
        </w:rPr>
        <w:t>оснащенная необходимым для реализации программы учебной дисциплины оборудованием, приведенным в п. 6.1.2.</w:t>
      </w:r>
      <w:r w:rsidR="00736601">
        <w:rPr>
          <w:rFonts w:ascii="Times New Roman" w:hAnsi="Times New Roman"/>
          <w:bCs/>
          <w:sz w:val="24"/>
          <w:szCs w:val="24"/>
        </w:rPr>
        <w:t>3</w:t>
      </w:r>
      <w:r w:rsidRPr="003E4B8C">
        <w:rPr>
          <w:rFonts w:ascii="Times New Roman" w:hAnsi="Times New Roman"/>
          <w:bCs/>
          <w:sz w:val="24"/>
          <w:szCs w:val="24"/>
        </w:rPr>
        <w:t xml:space="preserve"> примерной </w:t>
      </w:r>
      <w:r w:rsidR="00E45548">
        <w:rPr>
          <w:rFonts w:ascii="Times New Roman" w:hAnsi="Times New Roman"/>
          <w:bCs/>
          <w:sz w:val="24"/>
          <w:szCs w:val="24"/>
        </w:rPr>
        <w:t>основной образовательной</w:t>
      </w:r>
      <w:r w:rsidRPr="003E4B8C">
        <w:rPr>
          <w:rFonts w:ascii="Times New Roman" w:hAnsi="Times New Roman"/>
          <w:bCs/>
          <w:sz w:val="24"/>
          <w:szCs w:val="24"/>
        </w:rPr>
        <w:t xml:space="preserve"> программы по данной </w:t>
      </w:r>
      <w:r w:rsidRPr="00A7719B">
        <w:rPr>
          <w:rFonts w:ascii="Times New Roman" w:hAnsi="Times New Roman"/>
          <w:bCs/>
          <w:sz w:val="24"/>
          <w:szCs w:val="24"/>
        </w:rPr>
        <w:t>специальности.</w:t>
      </w:r>
    </w:p>
    <w:p w14:paraId="2063617A" w14:textId="77777777" w:rsidR="00140B20" w:rsidRPr="003E4B8C" w:rsidRDefault="00140B20" w:rsidP="001E3FB9">
      <w:pPr>
        <w:suppressAutoHyphens/>
        <w:spacing w:after="0"/>
        <w:ind w:firstLine="709"/>
        <w:jc w:val="both"/>
        <w:rPr>
          <w:rFonts w:ascii="Times New Roman" w:hAnsi="Times New Roman"/>
          <w:bCs/>
          <w:sz w:val="24"/>
          <w:szCs w:val="24"/>
        </w:rPr>
      </w:pPr>
    </w:p>
    <w:p w14:paraId="1F9F367A" w14:textId="77777777" w:rsidR="00303F33" w:rsidRPr="003E4B8C" w:rsidRDefault="00303F33" w:rsidP="00303F33">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39F99FCA" w14:textId="77777777" w:rsidR="00303F33" w:rsidRPr="003E4B8C" w:rsidRDefault="00303F33" w:rsidP="00303F33">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4B8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873EE70" w14:textId="77777777" w:rsidR="00303F33" w:rsidRPr="003E4B8C" w:rsidRDefault="00303F33" w:rsidP="00303F33">
      <w:pPr>
        <w:suppressAutoHyphens/>
        <w:spacing w:after="0"/>
        <w:ind w:firstLine="709"/>
        <w:jc w:val="both"/>
        <w:rPr>
          <w:rFonts w:ascii="Times New Roman" w:hAnsi="Times New Roman"/>
          <w:sz w:val="24"/>
          <w:szCs w:val="24"/>
        </w:rPr>
      </w:pPr>
    </w:p>
    <w:p w14:paraId="528F014C" w14:textId="77777777" w:rsidR="00303F33" w:rsidRPr="003E4B8C" w:rsidRDefault="00303F33" w:rsidP="00303F33">
      <w:pPr>
        <w:suppressAutoHyphens/>
        <w:spacing w:after="0"/>
        <w:ind w:firstLine="709"/>
        <w:jc w:val="both"/>
        <w:rPr>
          <w:rFonts w:ascii="Times New Roman" w:hAnsi="Times New Roman"/>
          <w:b/>
          <w:sz w:val="24"/>
          <w:szCs w:val="24"/>
        </w:rPr>
      </w:pPr>
      <w:r w:rsidRPr="003E4B8C">
        <w:rPr>
          <w:rFonts w:ascii="Times New Roman" w:hAnsi="Times New Roman"/>
          <w:b/>
          <w:sz w:val="24"/>
          <w:szCs w:val="24"/>
        </w:rPr>
        <w:t xml:space="preserve">3.2.1. </w:t>
      </w:r>
      <w:r w:rsidR="00E45548">
        <w:rPr>
          <w:rFonts w:ascii="Times New Roman" w:hAnsi="Times New Roman"/>
          <w:b/>
          <w:sz w:val="24"/>
          <w:szCs w:val="24"/>
        </w:rPr>
        <w:t>Основные</w:t>
      </w:r>
      <w:r w:rsidRPr="003E4B8C">
        <w:rPr>
          <w:rFonts w:ascii="Times New Roman" w:hAnsi="Times New Roman"/>
          <w:b/>
          <w:sz w:val="24"/>
          <w:szCs w:val="24"/>
        </w:rPr>
        <w:t xml:space="preserve"> печатные издания</w:t>
      </w:r>
    </w:p>
    <w:p w14:paraId="5331ACCE" w14:textId="77777777" w:rsidR="00F809CB" w:rsidRDefault="00F809CB" w:rsidP="005F5CDC">
      <w:pPr>
        <w:numPr>
          <w:ilvl w:val="0"/>
          <w:numId w:val="94"/>
        </w:numPr>
        <w:shd w:val="clear" w:color="auto" w:fill="FFFFFF"/>
        <w:spacing w:after="0"/>
        <w:ind w:left="0" w:firstLine="709"/>
        <w:jc w:val="both"/>
        <w:rPr>
          <w:rFonts w:ascii="Times New Roman" w:hAnsi="Times New Roman"/>
          <w:sz w:val="24"/>
          <w:szCs w:val="24"/>
        </w:rPr>
      </w:pPr>
      <w:r w:rsidRPr="00D713BC">
        <w:rPr>
          <w:rFonts w:ascii="Times New Roman" w:hAnsi="Times New Roman"/>
          <w:color w:val="000000"/>
          <w:sz w:val="24"/>
          <w:szCs w:val="24"/>
        </w:rPr>
        <w:t xml:space="preserve">Акимова Е. В. Вычислительная техника: </w:t>
      </w:r>
      <w:r w:rsidRPr="00D713BC">
        <w:rPr>
          <w:rFonts w:ascii="Times New Roman" w:hAnsi="Times New Roman"/>
          <w:sz w:val="24"/>
          <w:szCs w:val="24"/>
        </w:rPr>
        <w:t xml:space="preserve">Учебное пособие. 1-е изд. / </w:t>
      </w:r>
      <w:r w:rsidR="00E45548">
        <w:rPr>
          <w:rFonts w:ascii="Times New Roman" w:hAnsi="Times New Roman"/>
          <w:sz w:val="24"/>
          <w:szCs w:val="24"/>
        </w:rPr>
        <w:br/>
      </w:r>
      <w:r w:rsidRPr="00D713BC">
        <w:rPr>
          <w:rFonts w:ascii="Times New Roman" w:hAnsi="Times New Roman"/>
          <w:sz w:val="24"/>
          <w:szCs w:val="24"/>
        </w:rPr>
        <w:t xml:space="preserve">Е. В. Акимова. </w:t>
      </w:r>
      <w:r w:rsidRPr="00D713BC">
        <w:rPr>
          <w:rFonts w:ascii="Times New Roman" w:hAnsi="Times New Roman"/>
          <w:color w:val="000000"/>
          <w:sz w:val="24"/>
          <w:szCs w:val="24"/>
        </w:rPr>
        <w:t xml:space="preserve"> — Санкт-Петербург: Лань, 2020. — 68 с. — ISBN </w:t>
      </w:r>
      <w:r w:rsidRPr="00D713BC">
        <w:rPr>
          <w:rFonts w:ascii="Times New Roman" w:hAnsi="Times New Roman"/>
          <w:sz w:val="24"/>
          <w:szCs w:val="24"/>
        </w:rPr>
        <w:t>978-5-8114-4925-5</w:t>
      </w:r>
      <w:r w:rsidR="006744C7">
        <w:rPr>
          <w:rFonts w:ascii="Times New Roman" w:hAnsi="Times New Roman"/>
          <w:sz w:val="24"/>
          <w:szCs w:val="24"/>
        </w:rPr>
        <w:t>.</w:t>
      </w:r>
    </w:p>
    <w:p w14:paraId="33BF3FC4" w14:textId="77777777" w:rsidR="00266BF4" w:rsidRPr="007C7E3B" w:rsidRDefault="00266BF4" w:rsidP="005F5CDC">
      <w:pPr>
        <w:pStyle w:val="ae"/>
        <w:numPr>
          <w:ilvl w:val="0"/>
          <w:numId w:val="94"/>
        </w:numPr>
        <w:suppressAutoHyphens/>
        <w:spacing w:before="0" w:after="0" w:line="276" w:lineRule="auto"/>
        <w:ind w:left="0" w:firstLine="709"/>
        <w:contextualSpacing/>
        <w:jc w:val="both"/>
      </w:pPr>
      <w:r w:rsidRPr="007C7E3B">
        <w:t xml:space="preserve">Гаврилов, М. В.  Информатика и информационные </w:t>
      </w:r>
      <w:proofErr w:type="gramStart"/>
      <w:r w:rsidRPr="007C7E3B">
        <w:t>технологии :</w:t>
      </w:r>
      <w:proofErr w:type="gramEnd"/>
      <w:r w:rsidRPr="007C7E3B">
        <w:t xml:space="preserve"> учебник для среднего профессионального образования / М. В. Гаврилов, В. А. Климов. — 4-е изд., перераб. и доп. — </w:t>
      </w:r>
      <w:proofErr w:type="gramStart"/>
      <w:r w:rsidRPr="007C7E3B">
        <w:t>Москва :</w:t>
      </w:r>
      <w:proofErr w:type="gramEnd"/>
      <w:r w:rsidRPr="007C7E3B">
        <w:t xml:space="preserve"> Издательство Юрайт, 2021. — 383 с. — (Профессиональное образование). — ISBN 978-5-534-03051-8.</w:t>
      </w:r>
    </w:p>
    <w:p w14:paraId="4AFE0F61" w14:textId="77777777" w:rsidR="00F809CB" w:rsidRDefault="00F809CB" w:rsidP="005F5CDC">
      <w:pPr>
        <w:pStyle w:val="ae"/>
        <w:numPr>
          <w:ilvl w:val="0"/>
          <w:numId w:val="94"/>
        </w:numPr>
        <w:suppressAutoHyphens/>
        <w:spacing w:before="0" w:after="0" w:line="276" w:lineRule="auto"/>
        <w:ind w:left="0" w:firstLine="709"/>
        <w:contextualSpacing/>
        <w:jc w:val="both"/>
      </w:pPr>
      <w:r w:rsidRPr="00D713BC">
        <w:rPr>
          <w:color w:val="000000"/>
        </w:rPr>
        <w:t>Журавлев А. Е. Организация и архитектура ЭВМ. Вычислительные системы. Учебное пособие для СПО</w:t>
      </w:r>
      <w:r w:rsidRPr="00D713BC">
        <w:t xml:space="preserve">/ А. Е. Журавлев. </w:t>
      </w:r>
      <w:r w:rsidRPr="00D713BC">
        <w:rPr>
          <w:color w:val="000000"/>
        </w:rPr>
        <w:t xml:space="preserve"> — Санкт-</w:t>
      </w:r>
      <w:proofErr w:type="gramStart"/>
      <w:r w:rsidRPr="00D713BC">
        <w:rPr>
          <w:color w:val="000000"/>
        </w:rPr>
        <w:t>Петербург :</w:t>
      </w:r>
      <w:proofErr w:type="gramEnd"/>
      <w:r w:rsidRPr="00D713BC">
        <w:rPr>
          <w:color w:val="000000"/>
        </w:rPr>
        <w:t xml:space="preserve"> Лань, 2020. — 148 с. — ISBN </w:t>
      </w:r>
      <w:r w:rsidRPr="00D713BC">
        <w:t>978-5-8114-5450-1</w:t>
      </w:r>
      <w:r w:rsidR="006744C7">
        <w:t>.</w:t>
      </w:r>
    </w:p>
    <w:p w14:paraId="0FA0D987" w14:textId="77777777" w:rsidR="007C7E3B" w:rsidRPr="007C7E3B" w:rsidRDefault="007C7E3B" w:rsidP="005F5CDC">
      <w:pPr>
        <w:pStyle w:val="ae"/>
        <w:numPr>
          <w:ilvl w:val="0"/>
          <w:numId w:val="94"/>
        </w:numPr>
        <w:suppressAutoHyphens/>
        <w:spacing w:before="0" w:after="0" w:line="276" w:lineRule="auto"/>
        <w:ind w:left="0" w:firstLine="709"/>
        <w:contextualSpacing/>
        <w:jc w:val="both"/>
      </w:pPr>
      <w:r w:rsidRPr="007C7E3B">
        <w:t>Информационные технологии в 2 т. Том 1 : учебник для среднего профессионального образования / В. В. Трофимов, О. П. Ильина, В. И. К</w:t>
      </w:r>
      <w:r w:rsidR="00E45548" w:rsidRPr="007C7E3B">
        <w:t>ияев</w:t>
      </w:r>
      <w:r w:rsidRPr="007C7E3B">
        <w:t xml:space="preserve">, Е. В. Трофимова ; под редакцией В. В. Трофимова. — </w:t>
      </w:r>
      <w:proofErr w:type="gramStart"/>
      <w:r w:rsidRPr="007C7E3B">
        <w:t>Москва :</w:t>
      </w:r>
      <w:proofErr w:type="gramEnd"/>
      <w:r w:rsidRPr="007C7E3B">
        <w:t xml:space="preserve"> Издательство Юрайт, 2021. — 238 с. — (Профессиональное образование). — ISBN 978-5-534-03964-1.</w:t>
      </w:r>
    </w:p>
    <w:p w14:paraId="28C5C8FD" w14:textId="77777777" w:rsidR="007C7E3B" w:rsidRDefault="007C7E3B" w:rsidP="005F5CDC">
      <w:pPr>
        <w:pStyle w:val="ae"/>
        <w:numPr>
          <w:ilvl w:val="0"/>
          <w:numId w:val="94"/>
        </w:numPr>
        <w:suppressAutoHyphens/>
        <w:spacing w:before="0" w:after="0" w:line="276" w:lineRule="auto"/>
        <w:ind w:left="0" w:firstLine="709"/>
        <w:contextualSpacing/>
        <w:jc w:val="both"/>
      </w:pPr>
      <w:r w:rsidRPr="007C7E3B">
        <w:t>Информационные технологии в 2 т. Том 2 : учебник для среднего профессионального образования / В. В. Трофимов, О. П. Ильина, В. И. К</w:t>
      </w:r>
      <w:r w:rsidR="00E45548" w:rsidRPr="007C7E3B">
        <w:t>ияев</w:t>
      </w:r>
      <w:r w:rsidRPr="007C7E3B">
        <w:t xml:space="preserve">, Е. В. Трофимова ; под редакцией В. В. Трофимова. — </w:t>
      </w:r>
      <w:proofErr w:type="gramStart"/>
      <w:r w:rsidRPr="007C7E3B">
        <w:t>Москва :</w:t>
      </w:r>
      <w:proofErr w:type="gramEnd"/>
      <w:r w:rsidRPr="007C7E3B">
        <w:t xml:space="preserve"> Издательство Юрайт, 2021. — 390 с. — (Профессиональное образование). — ISBN 978-5-534-03966-5.</w:t>
      </w:r>
    </w:p>
    <w:p w14:paraId="46BC6D8C" w14:textId="77777777" w:rsidR="00266BF4" w:rsidRPr="00F809CB" w:rsidRDefault="00E45548" w:rsidP="005F5CDC">
      <w:pPr>
        <w:pStyle w:val="ae"/>
        <w:numPr>
          <w:ilvl w:val="0"/>
          <w:numId w:val="94"/>
        </w:numPr>
        <w:suppressAutoHyphens/>
        <w:spacing w:before="0" w:after="0" w:line="276" w:lineRule="auto"/>
        <w:ind w:left="0" w:firstLine="709"/>
        <w:contextualSpacing/>
        <w:jc w:val="both"/>
      </w:pPr>
      <w:r w:rsidRPr="007C7E3B">
        <w:t>Михеева</w:t>
      </w:r>
      <w:r>
        <w:t>,</w:t>
      </w:r>
      <w:r w:rsidRPr="007C7E3B">
        <w:t xml:space="preserve"> Е.В.</w:t>
      </w:r>
      <w:r>
        <w:t xml:space="preserve"> И</w:t>
      </w:r>
      <w:r w:rsidRPr="00E45548">
        <w:t>нформационные технологии в профессиональной деятельности</w:t>
      </w:r>
      <w:r w:rsidR="00266BF4" w:rsidRPr="007C7E3B">
        <w:t>: учебник для учреждений среднего профессионального образования</w:t>
      </w:r>
      <w:r w:rsidRPr="00E45548">
        <w:t xml:space="preserve"> </w:t>
      </w:r>
      <w:r>
        <w:t xml:space="preserve">/ </w:t>
      </w:r>
      <w:proofErr w:type="gramStart"/>
      <w:r w:rsidRPr="007C7E3B">
        <w:t>Е.В.</w:t>
      </w:r>
      <w:proofErr w:type="gramEnd"/>
      <w:r w:rsidRPr="00E45548">
        <w:t xml:space="preserve"> </w:t>
      </w:r>
      <w:r w:rsidRPr="007C7E3B">
        <w:t xml:space="preserve">Михеева, </w:t>
      </w:r>
      <w:r>
        <w:t>О.Б</w:t>
      </w:r>
      <w:r w:rsidRPr="007C7E3B">
        <w:t>.</w:t>
      </w:r>
      <w:r w:rsidRPr="00E45548">
        <w:t xml:space="preserve"> </w:t>
      </w:r>
      <w:r>
        <w:t>Титова</w:t>
      </w:r>
      <w:r w:rsidR="00266BF4" w:rsidRPr="007C7E3B">
        <w:t>. – М</w:t>
      </w:r>
      <w:r>
        <w:t>осква</w:t>
      </w:r>
      <w:r w:rsidR="00266BF4" w:rsidRPr="007C7E3B">
        <w:t>: Академия, 202</w:t>
      </w:r>
      <w:r>
        <w:t>1</w:t>
      </w:r>
      <w:r w:rsidR="00266BF4">
        <w:t>.</w:t>
      </w:r>
      <w:r>
        <w:t xml:space="preserve"> – 416 с.</w:t>
      </w:r>
    </w:p>
    <w:p w14:paraId="45C37351" w14:textId="5C2255AC" w:rsidR="007C7E3B" w:rsidRDefault="007C7E3B" w:rsidP="005F5CDC">
      <w:pPr>
        <w:pStyle w:val="ae"/>
        <w:numPr>
          <w:ilvl w:val="0"/>
          <w:numId w:val="94"/>
        </w:numPr>
        <w:suppressAutoHyphens/>
        <w:spacing w:before="0" w:after="0" w:line="276" w:lineRule="auto"/>
        <w:ind w:left="0" w:firstLine="709"/>
        <w:contextualSpacing/>
        <w:jc w:val="both"/>
      </w:pPr>
      <w:r w:rsidRPr="007C7E3B">
        <w:t>Советов, Б. Я.  Информационные технологии: учебник для среднего профессионального образования / Б. Я. Советов, В. В. Цехановский. — 7-е изд., перераб</w:t>
      </w:r>
      <w:proofErr w:type="gramStart"/>
      <w:r w:rsidRPr="007C7E3B">
        <w:t>.</w:t>
      </w:r>
      <w:proofErr w:type="gramEnd"/>
      <w:r w:rsidRPr="007C7E3B">
        <w:t xml:space="preserve"> и доп. — Москва: Издательство Юрайт, 2021. — 327 с. — (Профессиональное образование). — ISBN 978-5-534-06399-8.</w:t>
      </w:r>
    </w:p>
    <w:p w14:paraId="762BD3FF" w14:textId="77777777" w:rsidR="00303F33" w:rsidRDefault="00303F33" w:rsidP="00303F33">
      <w:pPr>
        <w:spacing w:after="0"/>
        <w:ind w:firstLine="709"/>
        <w:contextualSpacing/>
        <w:jc w:val="both"/>
        <w:rPr>
          <w:rFonts w:ascii="Times New Roman" w:hAnsi="Times New Roman"/>
          <w:b/>
          <w:sz w:val="24"/>
          <w:szCs w:val="24"/>
        </w:rPr>
      </w:pPr>
      <w:r w:rsidRPr="003E4B8C">
        <w:rPr>
          <w:rFonts w:ascii="Times New Roman" w:hAnsi="Times New Roman"/>
          <w:b/>
          <w:sz w:val="24"/>
          <w:szCs w:val="24"/>
        </w:rPr>
        <w:t xml:space="preserve">3.2.2. </w:t>
      </w:r>
      <w:r w:rsidR="00E45548">
        <w:rPr>
          <w:rFonts w:ascii="Times New Roman" w:hAnsi="Times New Roman"/>
          <w:b/>
          <w:sz w:val="24"/>
          <w:szCs w:val="24"/>
        </w:rPr>
        <w:t>Основные э</w:t>
      </w:r>
      <w:r w:rsidRPr="003E4B8C">
        <w:rPr>
          <w:rFonts w:ascii="Times New Roman" w:hAnsi="Times New Roman"/>
          <w:b/>
          <w:sz w:val="24"/>
          <w:szCs w:val="24"/>
        </w:rPr>
        <w:t xml:space="preserve">лектронные издания </w:t>
      </w:r>
    </w:p>
    <w:p w14:paraId="0A70DB38" w14:textId="77777777" w:rsidR="006744C7" w:rsidRPr="00266BF4" w:rsidRDefault="006744C7" w:rsidP="005F5CDC">
      <w:pPr>
        <w:pStyle w:val="affffff3"/>
        <w:widowControl/>
        <w:numPr>
          <w:ilvl w:val="0"/>
          <w:numId w:val="95"/>
        </w:numPr>
        <w:tabs>
          <w:tab w:val="left" w:pos="993"/>
        </w:tabs>
        <w:spacing w:line="276" w:lineRule="auto"/>
        <w:ind w:left="0" w:firstLine="709"/>
        <w:jc w:val="both"/>
        <w:rPr>
          <w:rFonts w:ascii="Times New Roman" w:hAnsi="Times New Roman"/>
          <w:color w:val="000000"/>
        </w:rPr>
      </w:pPr>
      <w:r w:rsidRPr="00011071">
        <w:rPr>
          <w:rFonts w:ascii="Times New Roman" w:hAnsi="Times New Roman"/>
          <w:color w:val="000000"/>
        </w:rPr>
        <w:t xml:space="preserve">Акимова Е. В. Вычислительная техника: </w:t>
      </w:r>
      <w:r w:rsidRPr="00011071">
        <w:rPr>
          <w:rFonts w:ascii="Times New Roman" w:hAnsi="Times New Roman"/>
        </w:rPr>
        <w:t xml:space="preserve">Учебное пособие. 1-е изд. / </w:t>
      </w:r>
      <w:r w:rsidR="00E45548">
        <w:rPr>
          <w:rFonts w:ascii="Times New Roman" w:hAnsi="Times New Roman"/>
        </w:rPr>
        <w:br/>
      </w:r>
      <w:r w:rsidRPr="00011071">
        <w:rPr>
          <w:rFonts w:ascii="Times New Roman" w:hAnsi="Times New Roman"/>
        </w:rPr>
        <w:t xml:space="preserve">Е. В. Акимова. </w:t>
      </w:r>
      <w:r w:rsidRPr="00011071">
        <w:rPr>
          <w:rFonts w:ascii="Times New Roman" w:hAnsi="Times New Roman"/>
          <w:color w:val="000000"/>
        </w:rPr>
        <w:t xml:space="preserve"> — Санкт-Петербург: Лань, 2020. — 68 с. — ISBN </w:t>
      </w:r>
      <w:r w:rsidRPr="00011071">
        <w:rPr>
          <w:rFonts w:ascii="Times New Roman" w:hAnsi="Times New Roman"/>
        </w:rPr>
        <w:t xml:space="preserve">978-5-8114-4925-5. — </w:t>
      </w:r>
      <w:r w:rsidRPr="00011071">
        <w:rPr>
          <w:rFonts w:ascii="Times New Roman" w:hAnsi="Times New Roman"/>
        </w:rPr>
        <w:lastRenderedPageBreak/>
        <w:t>Текст: электронный // Лань: электронно-библиотечная система. — URL: https://e.lanbook.com/book/142354 (дата обращения: 07.12.2021). — Режим доступа: для авториз. пользователей.</w:t>
      </w:r>
    </w:p>
    <w:p w14:paraId="2696B74E" w14:textId="77777777" w:rsidR="00266BF4" w:rsidRPr="007C7E3B" w:rsidRDefault="00266BF4" w:rsidP="005F5CDC">
      <w:pPr>
        <w:pStyle w:val="ae"/>
        <w:numPr>
          <w:ilvl w:val="0"/>
          <w:numId w:val="95"/>
        </w:numPr>
        <w:tabs>
          <w:tab w:val="left" w:pos="993"/>
        </w:tabs>
        <w:suppressAutoHyphens/>
        <w:spacing w:before="0" w:after="0" w:line="276" w:lineRule="auto"/>
        <w:ind w:left="0" w:firstLine="709"/>
        <w:contextualSpacing/>
        <w:jc w:val="both"/>
      </w:pPr>
      <w:r w:rsidRPr="007C7E3B">
        <w:t xml:space="preserve">Гаврилов, М. В.  Информатика и информационные </w:t>
      </w:r>
      <w:proofErr w:type="gramStart"/>
      <w:r w:rsidRPr="007C7E3B">
        <w:t>технологии :</w:t>
      </w:r>
      <w:proofErr w:type="gramEnd"/>
      <w:r w:rsidRPr="007C7E3B">
        <w:t xml:space="preserve"> учебник для среднего профессионального образования / М. В. Гаврилов, В. А. Климов. — 4-е изд., перераб. и доп. — </w:t>
      </w:r>
      <w:proofErr w:type="gramStart"/>
      <w:r w:rsidRPr="007C7E3B">
        <w:t>Москва :</w:t>
      </w:r>
      <w:proofErr w:type="gramEnd"/>
      <w:r w:rsidRPr="007C7E3B">
        <w:t xml:space="preserve"> Издательство Юрайт, 2021. — 383 с. — (Профессиональное образование). — ISBN 978-5-534-03051-8. — </w:t>
      </w:r>
      <w:proofErr w:type="gramStart"/>
      <w:r w:rsidRPr="007C7E3B">
        <w:t>Текст :</w:t>
      </w:r>
      <w:proofErr w:type="gramEnd"/>
      <w:r w:rsidRPr="007C7E3B">
        <w:t xml:space="preserve"> электронный // Образовательная платформа Юрайт [сайт]. — URL: https://urait.ru/bcode/469424</w:t>
      </w:r>
      <w:r>
        <w:t>.</w:t>
      </w:r>
    </w:p>
    <w:p w14:paraId="7F02FB81" w14:textId="77777777" w:rsidR="006744C7" w:rsidRPr="00011071" w:rsidRDefault="006744C7" w:rsidP="005F5CDC">
      <w:pPr>
        <w:pStyle w:val="affffff3"/>
        <w:widowControl/>
        <w:numPr>
          <w:ilvl w:val="0"/>
          <w:numId w:val="95"/>
        </w:numPr>
        <w:tabs>
          <w:tab w:val="left" w:pos="993"/>
        </w:tabs>
        <w:spacing w:line="276" w:lineRule="auto"/>
        <w:ind w:left="0" w:firstLine="709"/>
        <w:jc w:val="both"/>
        <w:rPr>
          <w:rFonts w:ascii="Times New Roman" w:hAnsi="Times New Roman"/>
        </w:rPr>
      </w:pPr>
      <w:r w:rsidRPr="00011071">
        <w:rPr>
          <w:rFonts w:ascii="Times New Roman" w:hAnsi="Times New Roman"/>
          <w:color w:val="000000"/>
        </w:rPr>
        <w:t>Журавлев А. Е. Организация и архитектура ЭВМ. Вычислительные системы. Учебное пособие для СПО</w:t>
      </w:r>
      <w:r w:rsidRPr="00011071">
        <w:rPr>
          <w:rFonts w:ascii="Times New Roman" w:hAnsi="Times New Roman"/>
        </w:rPr>
        <w:t xml:space="preserve">/ А. Е. Журавлев. </w:t>
      </w:r>
      <w:r w:rsidRPr="00011071">
        <w:rPr>
          <w:rFonts w:ascii="Times New Roman" w:hAnsi="Times New Roman"/>
          <w:color w:val="000000"/>
        </w:rPr>
        <w:t xml:space="preserve"> — Санкт-Петербург: Лань, 2020. — 148 с. — ISBN </w:t>
      </w:r>
      <w:r w:rsidRPr="00011071">
        <w:rPr>
          <w:rFonts w:ascii="Times New Roman" w:hAnsi="Times New Roman"/>
        </w:rPr>
        <w:t>978-5-8114-5450-1. — Текст: электронный // Лань: электронно-библиотечная система. — URL: https://e.lanbook.com/book/149338 (дата обращения: 07.12.2021). — Режим доступа: для авториз. пользователей.</w:t>
      </w:r>
    </w:p>
    <w:p w14:paraId="307791B4" w14:textId="77777777" w:rsidR="007C7E3B" w:rsidRPr="007C7E3B" w:rsidRDefault="007C7E3B" w:rsidP="005F5CDC">
      <w:pPr>
        <w:pStyle w:val="ae"/>
        <w:numPr>
          <w:ilvl w:val="0"/>
          <w:numId w:val="95"/>
        </w:numPr>
        <w:tabs>
          <w:tab w:val="left" w:pos="993"/>
        </w:tabs>
        <w:suppressAutoHyphens/>
        <w:spacing w:before="0" w:after="0" w:line="276" w:lineRule="auto"/>
        <w:ind w:left="0" w:firstLine="709"/>
        <w:contextualSpacing/>
        <w:jc w:val="both"/>
      </w:pPr>
      <w:r w:rsidRPr="007C7E3B">
        <w:t xml:space="preserve">Информационные технологии в 2 т. Том 1 : учебник для среднего профессионального образования / В. В. Трофимов, О. П. Ильина, В. И. КИЯЕВ, Е. В. Трофимова ; под редакцией В. В. Трофимова. — </w:t>
      </w:r>
      <w:proofErr w:type="gramStart"/>
      <w:r w:rsidRPr="007C7E3B">
        <w:t>Москва :</w:t>
      </w:r>
      <w:proofErr w:type="gramEnd"/>
      <w:r w:rsidRPr="007C7E3B">
        <w:t xml:space="preserve"> Издательство Юрайт, 2021. — 238 с. — (Профессиональное образование). — ISBN 978-5-534-03964-1. — </w:t>
      </w:r>
      <w:proofErr w:type="gramStart"/>
      <w:r w:rsidRPr="007C7E3B">
        <w:t>Текст :</w:t>
      </w:r>
      <w:proofErr w:type="gramEnd"/>
      <w:r w:rsidRPr="007C7E3B">
        <w:t xml:space="preserve"> электронный // Образовательная платформа Юрайт [сайт]. — URL: https://urait.ru/bcode/469957</w:t>
      </w:r>
      <w:r w:rsidR="00AD0C69">
        <w:t>.</w:t>
      </w:r>
    </w:p>
    <w:p w14:paraId="761D7A62" w14:textId="77777777" w:rsidR="007C7E3B" w:rsidRPr="00266BF4" w:rsidRDefault="007C7E3B" w:rsidP="005F5CDC">
      <w:pPr>
        <w:pStyle w:val="ae"/>
        <w:numPr>
          <w:ilvl w:val="0"/>
          <w:numId w:val="95"/>
        </w:numPr>
        <w:tabs>
          <w:tab w:val="left" w:pos="993"/>
        </w:tabs>
        <w:suppressAutoHyphens/>
        <w:spacing w:before="0" w:after="0" w:line="276" w:lineRule="auto"/>
        <w:ind w:left="0" w:firstLine="709"/>
        <w:contextualSpacing/>
        <w:jc w:val="both"/>
      </w:pPr>
      <w:r w:rsidRPr="007C7E3B">
        <w:t xml:space="preserve">Информационные технологии в 2 т. Том 2 : учебник для среднего профессионального образования / В. В. Трофимов, О. П. Ильина, В. И. КИЯЕВ, Е. В. Трофимова ; под редакцией В. В. Трофимова. — </w:t>
      </w:r>
      <w:proofErr w:type="gramStart"/>
      <w:r w:rsidRPr="007C7E3B">
        <w:t>Москва :</w:t>
      </w:r>
      <w:proofErr w:type="gramEnd"/>
      <w:r w:rsidRPr="007C7E3B">
        <w:t xml:space="preserve"> Издательство Юрайт, 2021. — 390 с. — (Профессиональное образование). — ISBN 978-5-534-03966-5. — </w:t>
      </w:r>
      <w:proofErr w:type="gramStart"/>
      <w:r w:rsidRPr="007C7E3B">
        <w:t>Текст :</w:t>
      </w:r>
      <w:proofErr w:type="gramEnd"/>
      <w:r w:rsidRPr="007C7E3B">
        <w:t xml:space="preserve"> электронный // Образовательная платформа Юрайт [сайт]. — URL: </w:t>
      </w:r>
      <w:hyperlink r:id="rId108" w:history="1">
        <w:r w:rsidR="00266BF4" w:rsidRPr="00B65306">
          <w:rPr>
            <w:rStyle w:val="ad"/>
          </w:rPr>
          <w:t>https://urait.ru/bcode/469958</w:t>
        </w:r>
      </w:hyperlink>
      <w:r w:rsidR="00AD0C69">
        <w:t>.</w:t>
      </w:r>
    </w:p>
    <w:p w14:paraId="63ECF331" w14:textId="77777777" w:rsidR="00266BF4" w:rsidRPr="00266BF4" w:rsidRDefault="00266BF4" w:rsidP="005F5CDC">
      <w:pPr>
        <w:pStyle w:val="ae"/>
        <w:numPr>
          <w:ilvl w:val="0"/>
          <w:numId w:val="95"/>
        </w:numPr>
        <w:tabs>
          <w:tab w:val="left" w:pos="993"/>
        </w:tabs>
        <w:suppressAutoHyphens/>
        <w:spacing w:before="0" w:after="0" w:line="276" w:lineRule="auto"/>
        <w:ind w:left="0" w:firstLine="709"/>
        <w:contextualSpacing/>
        <w:jc w:val="both"/>
      </w:pPr>
      <w:r w:rsidRPr="007C7E3B">
        <w:t>Келим Ю.М. Вычислительная техника: электронный учебно-методический комплекс для СПО/ Келим Ю.М.  – 1-е изд. - М.: Издательский центр «Академия», 2020</w:t>
      </w:r>
      <w:r>
        <w:t>.</w:t>
      </w:r>
    </w:p>
    <w:p w14:paraId="143A86BB" w14:textId="77777777" w:rsidR="00266BF4" w:rsidRDefault="00266BF4" w:rsidP="005F5CDC">
      <w:pPr>
        <w:pStyle w:val="ae"/>
        <w:numPr>
          <w:ilvl w:val="0"/>
          <w:numId w:val="95"/>
        </w:numPr>
        <w:tabs>
          <w:tab w:val="left" w:pos="993"/>
        </w:tabs>
        <w:suppressAutoHyphens/>
        <w:spacing w:before="0" w:after="0" w:line="276" w:lineRule="auto"/>
        <w:ind w:left="0" w:firstLine="709"/>
        <w:contextualSpacing/>
        <w:jc w:val="both"/>
      </w:pPr>
      <w:r w:rsidRPr="00804D51">
        <w:t xml:space="preserve">Макуха, В. К. Микропроцессорные системы и персональные компьютеры: учебное пособие для среднего профессионального образования / В. К. Макуха, </w:t>
      </w:r>
      <w:r w:rsidR="00E45548">
        <w:br/>
      </w:r>
      <w:r w:rsidRPr="00804D51">
        <w:t xml:space="preserve">В. А. Микерин. — 2-е изд., испр. и доп. — </w:t>
      </w:r>
      <w:proofErr w:type="gramStart"/>
      <w:r w:rsidRPr="00804D51">
        <w:t>Москва :</w:t>
      </w:r>
      <w:proofErr w:type="gramEnd"/>
      <w:r w:rsidRPr="00804D51">
        <w:t xml:space="preserve"> Издательство Юрайт, 2021. — 156 с. — (Профессиональное образование). — ISBN 978-5-534-12091-2. — </w:t>
      </w:r>
      <w:proofErr w:type="gramStart"/>
      <w:r w:rsidRPr="00804D51">
        <w:t>Текст :</w:t>
      </w:r>
      <w:proofErr w:type="gramEnd"/>
      <w:r w:rsidRPr="00804D51">
        <w:t xml:space="preserve"> электронный // Образовательная платформа Юрайт [сайт]. — URL: https://urait.ru/bcode/476522 (дата обращения: 24.11.2021).</w:t>
      </w:r>
    </w:p>
    <w:p w14:paraId="244F64F0" w14:textId="77777777" w:rsidR="00266BF4" w:rsidRPr="00804D51" w:rsidRDefault="00266BF4" w:rsidP="005F5CDC">
      <w:pPr>
        <w:pStyle w:val="ae"/>
        <w:numPr>
          <w:ilvl w:val="0"/>
          <w:numId w:val="95"/>
        </w:numPr>
        <w:tabs>
          <w:tab w:val="left" w:pos="993"/>
        </w:tabs>
        <w:suppressAutoHyphens/>
        <w:spacing w:before="0" w:after="0" w:line="276" w:lineRule="auto"/>
        <w:ind w:left="0" w:firstLine="709"/>
        <w:contextualSpacing/>
        <w:jc w:val="both"/>
      </w:pPr>
      <w:r w:rsidRPr="00804D51">
        <w:t xml:space="preserve">Новожилов, О. П.  Архитектура компьютерных систем в 2 ч: учебное пособие для среднего профессионального образования / О. П. Новожилов. — </w:t>
      </w:r>
      <w:proofErr w:type="gramStart"/>
      <w:r w:rsidRPr="00804D51">
        <w:t>Москва :</w:t>
      </w:r>
      <w:proofErr w:type="gramEnd"/>
      <w:r w:rsidRPr="00804D51">
        <w:t xml:space="preserve"> Издательство Юрайт, 2021. — 276 с. — (Профессиональное образование). — ISBN 978-5-534-10299-4. — </w:t>
      </w:r>
      <w:proofErr w:type="gramStart"/>
      <w:r w:rsidRPr="00804D51">
        <w:t>Текст :</w:t>
      </w:r>
      <w:proofErr w:type="gramEnd"/>
      <w:r w:rsidRPr="00804D51">
        <w:t xml:space="preserve"> электронный // Образовательная платформа Юрайт [сайт]. — URL: </w:t>
      </w:r>
      <w:hyperlink r:id="rId109" w:tgtFrame="_blank" w:history="1">
        <w:r w:rsidRPr="00804D51">
          <w:t>https://urait.ru/bcode/475573</w:t>
        </w:r>
      </w:hyperlink>
      <w:r w:rsidRPr="00804D51">
        <w:t> (дата обращения: 24.11.2021)</w:t>
      </w:r>
      <w:r>
        <w:t>.</w:t>
      </w:r>
    </w:p>
    <w:p w14:paraId="14E01D16" w14:textId="77777777" w:rsidR="007C7E3B" w:rsidRPr="007C7E3B" w:rsidRDefault="007C7E3B" w:rsidP="005F5CDC">
      <w:pPr>
        <w:pStyle w:val="ae"/>
        <w:numPr>
          <w:ilvl w:val="0"/>
          <w:numId w:val="95"/>
        </w:numPr>
        <w:tabs>
          <w:tab w:val="left" w:pos="993"/>
        </w:tabs>
        <w:suppressAutoHyphens/>
        <w:spacing w:before="0" w:after="0" w:line="276" w:lineRule="auto"/>
        <w:ind w:left="0" w:firstLine="709"/>
        <w:contextualSpacing/>
        <w:jc w:val="both"/>
      </w:pPr>
      <w:r w:rsidRPr="007C7E3B">
        <w:t xml:space="preserve">Советов, Б. Я.  Информационные </w:t>
      </w:r>
      <w:proofErr w:type="gramStart"/>
      <w:r w:rsidRPr="007C7E3B">
        <w:t>технологии :</w:t>
      </w:r>
      <w:proofErr w:type="gramEnd"/>
      <w:r w:rsidRPr="007C7E3B">
        <w:t xml:space="preserve"> учебник для среднего профессионального образования / Б. Я. Советов, В. В. Цехановский. — 7-е изд., перераб. и доп. — </w:t>
      </w:r>
      <w:proofErr w:type="gramStart"/>
      <w:r w:rsidRPr="007C7E3B">
        <w:t>Москва :</w:t>
      </w:r>
      <w:proofErr w:type="gramEnd"/>
      <w:r w:rsidRPr="007C7E3B">
        <w:t xml:space="preserve"> Издательство Юрайт, 2021. — 327 с. — (Профессиональное образование). — ISBN 978-5-534-06399-8. — </w:t>
      </w:r>
      <w:proofErr w:type="gramStart"/>
      <w:r w:rsidRPr="007C7E3B">
        <w:t>Текст :</w:t>
      </w:r>
      <w:proofErr w:type="gramEnd"/>
      <w:r w:rsidRPr="007C7E3B">
        <w:t xml:space="preserve"> электронный // Образовательная платформа Юрайт [сайт]. — URL: </w:t>
      </w:r>
      <w:hyperlink r:id="rId110" w:history="1">
        <w:r w:rsidRPr="00615BA2">
          <w:rPr>
            <w:rStyle w:val="ad"/>
          </w:rPr>
          <w:t>https://urait.ru/bcode/469425</w:t>
        </w:r>
      </w:hyperlink>
      <w:r>
        <w:t>.</w:t>
      </w:r>
    </w:p>
    <w:p w14:paraId="74C89CEC" w14:textId="77777777" w:rsidR="00303F33" w:rsidRPr="00804D51" w:rsidRDefault="00303F33" w:rsidP="005F5CDC">
      <w:pPr>
        <w:pStyle w:val="ae"/>
        <w:numPr>
          <w:ilvl w:val="0"/>
          <w:numId w:val="95"/>
        </w:numPr>
        <w:tabs>
          <w:tab w:val="left" w:pos="993"/>
        </w:tabs>
        <w:suppressAutoHyphens/>
        <w:spacing w:before="0" w:after="0" w:line="276" w:lineRule="auto"/>
        <w:ind w:left="0" w:firstLine="709"/>
        <w:contextualSpacing/>
        <w:jc w:val="both"/>
      </w:pPr>
      <w:r w:rsidRPr="00804D51">
        <w:lastRenderedPageBreak/>
        <w:t xml:space="preserve">Толстобров, А. П.  Архитектура </w:t>
      </w:r>
      <w:proofErr w:type="gramStart"/>
      <w:r w:rsidRPr="00804D51">
        <w:t>ЭВМ :</w:t>
      </w:r>
      <w:proofErr w:type="gramEnd"/>
      <w:r w:rsidRPr="00804D51">
        <w:t xml:space="preserve"> учебное пособие для среднего профессионального образования / А. П. Толстобров. — 2-е изд., испр. и доп. — </w:t>
      </w:r>
      <w:proofErr w:type="gramStart"/>
      <w:r w:rsidRPr="00804D51">
        <w:t>Москва :</w:t>
      </w:r>
      <w:proofErr w:type="gramEnd"/>
      <w:r w:rsidRPr="00804D51">
        <w:t xml:space="preserve"> Издательство Юрайт, 2021. — 154 с. — (Профессиональное образование). — ISBN 978-5-534-13398-1. — </w:t>
      </w:r>
      <w:proofErr w:type="gramStart"/>
      <w:r w:rsidRPr="00804D51">
        <w:t>Текст :</w:t>
      </w:r>
      <w:proofErr w:type="gramEnd"/>
      <w:r w:rsidRPr="00804D51">
        <w:t xml:space="preserve"> электронный // Образовательная платформа Юрайт [сайт]. — URL: </w:t>
      </w:r>
      <w:hyperlink r:id="rId111" w:tgtFrame="_blank" w:history="1">
        <w:r w:rsidRPr="00804D51">
          <w:t>https://urait.ru/bcode/476555</w:t>
        </w:r>
      </w:hyperlink>
      <w:r w:rsidRPr="00804D51">
        <w:t> (дата обращения: 24.11.2021).</w:t>
      </w:r>
    </w:p>
    <w:p w14:paraId="4F38F1F6" w14:textId="77777777" w:rsidR="00303F33" w:rsidRPr="003E4B8C" w:rsidRDefault="00303F33" w:rsidP="00303F33">
      <w:pPr>
        <w:contextualSpacing/>
        <w:jc w:val="center"/>
        <w:rPr>
          <w:rFonts w:ascii="Times New Roman" w:hAnsi="Times New Roman"/>
          <w:b/>
          <w:sz w:val="24"/>
          <w:szCs w:val="24"/>
        </w:rPr>
      </w:pPr>
    </w:p>
    <w:p w14:paraId="56A73751" w14:textId="77777777" w:rsidR="00303F33" w:rsidRPr="003E4B8C" w:rsidRDefault="00303F33" w:rsidP="00303F33">
      <w:pPr>
        <w:contextualSpacing/>
        <w:jc w:val="center"/>
        <w:rPr>
          <w:rFonts w:ascii="Times New Roman" w:hAnsi="Times New Roman"/>
          <w:b/>
          <w:sz w:val="24"/>
          <w:szCs w:val="24"/>
        </w:rPr>
      </w:pPr>
      <w:r w:rsidRPr="003E4B8C">
        <w:rPr>
          <w:rFonts w:ascii="Times New Roman" w:hAnsi="Times New Roman"/>
          <w:b/>
          <w:sz w:val="24"/>
          <w:szCs w:val="24"/>
        </w:rPr>
        <w:t xml:space="preserve">4. КОНТРОЛЬ И ОЦЕНКА РЕЗУЛЬТАТОВ ОСВОЕНИЯ  </w:t>
      </w:r>
    </w:p>
    <w:p w14:paraId="68020D2B" w14:textId="77777777" w:rsidR="00303F33" w:rsidRPr="003E4B8C" w:rsidRDefault="00303F33" w:rsidP="00303F33">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p w14:paraId="31C0164B" w14:textId="77777777" w:rsidR="00303F33" w:rsidRPr="003E4B8C" w:rsidRDefault="00303F33" w:rsidP="00303F3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630"/>
        <w:gridCol w:w="2318"/>
      </w:tblGrid>
      <w:tr w:rsidR="00303F33" w:rsidRPr="00E45548" w14:paraId="032BA6DC" w14:textId="77777777" w:rsidTr="00E45548">
        <w:tc>
          <w:tcPr>
            <w:tcW w:w="1818" w:type="pct"/>
            <w:shd w:val="clear" w:color="auto" w:fill="auto"/>
          </w:tcPr>
          <w:p w14:paraId="312415C3" w14:textId="77777777" w:rsidR="00303F33" w:rsidRPr="00E45548" w:rsidRDefault="00E45548" w:rsidP="00E45548">
            <w:pPr>
              <w:spacing w:after="0" w:line="240" w:lineRule="auto"/>
              <w:jc w:val="center"/>
              <w:rPr>
                <w:rFonts w:ascii="Times New Roman" w:hAnsi="Times New Roman"/>
                <w:b/>
                <w:bCs/>
                <w:sz w:val="24"/>
                <w:szCs w:val="24"/>
              </w:rPr>
            </w:pPr>
            <w:r w:rsidRPr="00E45548">
              <w:rPr>
                <w:rFonts w:ascii="Times New Roman" w:hAnsi="Times New Roman"/>
                <w:b/>
                <w:bCs/>
                <w:sz w:val="24"/>
                <w:szCs w:val="24"/>
              </w:rPr>
              <w:t>Результаты обучения</w:t>
            </w:r>
            <w:r w:rsidRPr="00E45548">
              <w:rPr>
                <w:rFonts w:ascii="Times New Roman" w:hAnsi="Times New Roman"/>
                <w:i/>
                <w:sz w:val="24"/>
                <w:szCs w:val="24"/>
                <w:vertAlign w:val="superscript"/>
              </w:rPr>
              <w:footnoteReference w:id="84"/>
            </w:r>
          </w:p>
        </w:tc>
        <w:tc>
          <w:tcPr>
            <w:tcW w:w="1942" w:type="pct"/>
            <w:shd w:val="clear" w:color="auto" w:fill="auto"/>
          </w:tcPr>
          <w:p w14:paraId="50639D80" w14:textId="77777777" w:rsidR="00303F33" w:rsidRPr="00E45548" w:rsidRDefault="00303F33" w:rsidP="00E45548">
            <w:pPr>
              <w:spacing w:line="240" w:lineRule="auto"/>
              <w:jc w:val="center"/>
              <w:rPr>
                <w:rFonts w:ascii="Times New Roman" w:hAnsi="Times New Roman"/>
                <w:b/>
                <w:bCs/>
                <w:sz w:val="24"/>
                <w:szCs w:val="24"/>
              </w:rPr>
            </w:pPr>
            <w:r w:rsidRPr="00E45548">
              <w:rPr>
                <w:rFonts w:ascii="Times New Roman" w:hAnsi="Times New Roman"/>
                <w:b/>
                <w:bCs/>
                <w:sz w:val="24"/>
                <w:szCs w:val="24"/>
              </w:rPr>
              <w:t>Критерии оценки</w:t>
            </w:r>
          </w:p>
        </w:tc>
        <w:tc>
          <w:tcPr>
            <w:tcW w:w="1241" w:type="pct"/>
            <w:shd w:val="clear" w:color="auto" w:fill="auto"/>
          </w:tcPr>
          <w:p w14:paraId="189E122A" w14:textId="77777777" w:rsidR="00303F33" w:rsidRPr="00E45548" w:rsidRDefault="00303F33" w:rsidP="00E45548">
            <w:pPr>
              <w:spacing w:line="240" w:lineRule="auto"/>
              <w:jc w:val="center"/>
              <w:rPr>
                <w:rFonts w:ascii="Times New Roman" w:hAnsi="Times New Roman"/>
                <w:b/>
                <w:bCs/>
                <w:sz w:val="24"/>
                <w:szCs w:val="24"/>
              </w:rPr>
            </w:pPr>
            <w:r w:rsidRPr="00E45548">
              <w:rPr>
                <w:rFonts w:ascii="Times New Roman" w:hAnsi="Times New Roman"/>
                <w:b/>
                <w:bCs/>
                <w:sz w:val="24"/>
                <w:szCs w:val="24"/>
              </w:rPr>
              <w:t>Методы оценки</w:t>
            </w:r>
          </w:p>
        </w:tc>
      </w:tr>
      <w:tr w:rsidR="002B1C62" w:rsidRPr="00E45548" w14:paraId="51CBFC88" w14:textId="77777777" w:rsidTr="002B1C62">
        <w:tc>
          <w:tcPr>
            <w:tcW w:w="5000" w:type="pct"/>
            <w:gridSpan w:val="3"/>
            <w:shd w:val="clear" w:color="auto" w:fill="auto"/>
          </w:tcPr>
          <w:p w14:paraId="3CACF1FB" w14:textId="77777777" w:rsidR="002B1C62" w:rsidRPr="00E45548" w:rsidRDefault="002B1C62" w:rsidP="00E45548">
            <w:pPr>
              <w:spacing w:after="0" w:line="240" w:lineRule="auto"/>
              <w:rPr>
                <w:rFonts w:ascii="Times New Roman" w:hAnsi="Times New Roman"/>
                <w:b/>
                <w:bCs/>
                <w:sz w:val="24"/>
                <w:szCs w:val="24"/>
              </w:rPr>
            </w:pPr>
            <w:r w:rsidRPr="00E45548">
              <w:rPr>
                <w:rFonts w:ascii="Times New Roman" w:hAnsi="Times New Roman"/>
                <w:b/>
                <w:bCs/>
                <w:sz w:val="24"/>
                <w:szCs w:val="24"/>
              </w:rPr>
              <w:t>Перечень знаний, осваиваемых в рамках дисциплины</w:t>
            </w:r>
          </w:p>
        </w:tc>
      </w:tr>
      <w:tr w:rsidR="00303F33" w:rsidRPr="00E45548" w14:paraId="2AC8AA3A" w14:textId="77777777" w:rsidTr="00E45548">
        <w:tc>
          <w:tcPr>
            <w:tcW w:w="1818" w:type="pct"/>
            <w:shd w:val="clear" w:color="auto" w:fill="auto"/>
          </w:tcPr>
          <w:p w14:paraId="19A3CFCA" w14:textId="77777777" w:rsidR="00AD0C69" w:rsidRPr="00E45548" w:rsidRDefault="00140B20" w:rsidP="00E4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45548">
              <w:rPr>
                <w:rFonts w:ascii="Times New Roman" w:hAnsi="Times New Roman"/>
                <w:sz w:val="24"/>
                <w:szCs w:val="24"/>
              </w:rPr>
              <w:t xml:space="preserve">- </w:t>
            </w:r>
            <w:r w:rsidR="00AD0C69" w:rsidRPr="00E45548">
              <w:rPr>
                <w:rFonts w:ascii="Times New Roman" w:hAnsi="Times New Roman"/>
                <w:sz w:val="24"/>
                <w:szCs w:val="24"/>
              </w:rPr>
              <w:t>виды информации и способы ее представления в ЭВМ;</w:t>
            </w:r>
          </w:p>
          <w:p w14:paraId="3C673ED1" w14:textId="77777777" w:rsidR="00AD0C69" w:rsidRPr="00E45548" w:rsidRDefault="00140B20" w:rsidP="00E4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45548">
              <w:rPr>
                <w:rFonts w:ascii="Times New Roman" w:hAnsi="Times New Roman"/>
                <w:sz w:val="24"/>
                <w:szCs w:val="24"/>
              </w:rPr>
              <w:t xml:space="preserve">- </w:t>
            </w:r>
            <w:r w:rsidR="00AD0C69" w:rsidRPr="00E45548">
              <w:rPr>
                <w:rFonts w:ascii="Times New Roman" w:hAnsi="Times New Roman"/>
                <w:sz w:val="24"/>
                <w:szCs w:val="24"/>
              </w:rPr>
              <w:t xml:space="preserve">логические функции </w:t>
            </w:r>
            <w:r w:rsidR="00E45548">
              <w:rPr>
                <w:rFonts w:ascii="Times New Roman" w:hAnsi="Times New Roman"/>
                <w:sz w:val="24"/>
                <w:szCs w:val="24"/>
              </w:rPr>
              <w:br/>
            </w:r>
            <w:r w:rsidR="00AD0C69" w:rsidRPr="00E45548">
              <w:rPr>
                <w:rFonts w:ascii="Times New Roman" w:hAnsi="Times New Roman"/>
                <w:sz w:val="24"/>
                <w:szCs w:val="24"/>
              </w:rPr>
              <w:t>и электронные логические элементы;</w:t>
            </w:r>
          </w:p>
          <w:p w14:paraId="5FE1A7DF" w14:textId="77777777" w:rsidR="00AD0C69" w:rsidRPr="00E45548" w:rsidRDefault="00140B20" w:rsidP="00E4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45548">
              <w:rPr>
                <w:rFonts w:ascii="Times New Roman" w:hAnsi="Times New Roman"/>
                <w:sz w:val="24"/>
                <w:szCs w:val="24"/>
              </w:rPr>
              <w:t xml:space="preserve">- </w:t>
            </w:r>
            <w:r w:rsidR="00AD0C69" w:rsidRPr="00E45548">
              <w:rPr>
                <w:rFonts w:ascii="Times New Roman" w:hAnsi="Times New Roman"/>
                <w:sz w:val="24"/>
                <w:szCs w:val="24"/>
              </w:rPr>
              <w:t>системы счисления;</w:t>
            </w:r>
          </w:p>
          <w:p w14:paraId="6EF20EF2" w14:textId="77777777" w:rsidR="00AD0C69" w:rsidRPr="00E45548" w:rsidRDefault="00140B20" w:rsidP="00E4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45548">
              <w:rPr>
                <w:rFonts w:ascii="Times New Roman" w:hAnsi="Times New Roman"/>
                <w:sz w:val="24"/>
                <w:szCs w:val="24"/>
              </w:rPr>
              <w:t xml:space="preserve">- </w:t>
            </w:r>
            <w:r w:rsidR="00AD0C69" w:rsidRPr="00E45548">
              <w:rPr>
                <w:rFonts w:ascii="Times New Roman" w:hAnsi="Times New Roman"/>
                <w:sz w:val="24"/>
                <w:szCs w:val="24"/>
              </w:rPr>
              <w:t>состав, основные характеристики, принцип работы процессорного устройства;</w:t>
            </w:r>
          </w:p>
          <w:p w14:paraId="57343A32" w14:textId="77777777" w:rsidR="00AD0C69" w:rsidRPr="00E45548" w:rsidRDefault="00140B20" w:rsidP="00E4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45548">
              <w:rPr>
                <w:rFonts w:ascii="Times New Roman" w:hAnsi="Times New Roman"/>
                <w:sz w:val="24"/>
                <w:szCs w:val="24"/>
              </w:rPr>
              <w:t xml:space="preserve">- </w:t>
            </w:r>
            <w:r w:rsidR="00AD0C69" w:rsidRPr="00E45548">
              <w:rPr>
                <w:rFonts w:ascii="Times New Roman" w:hAnsi="Times New Roman"/>
                <w:sz w:val="24"/>
                <w:szCs w:val="24"/>
              </w:rPr>
              <w:t>основы построения, архитектуру ЭВМ;</w:t>
            </w:r>
          </w:p>
          <w:p w14:paraId="09A979BE" w14:textId="77777777" w:rsidR="00303F33" w:rsidRPr="00E45548" w:rsidRDefault="00140B20" w:rsidP="00E45548">
            <w:pPr>
              <w:spacing w:line="240" w:lineRule="auto"/>
              <w:rPr>
                <w:rFonts w:ascii="Times New Roman" w:hAnsi="Times New Roman"/>
                <w:bCs/>
                <w:i/>
                <w:sz w:val="24"/>
                <w:szCs w:val="24"/>
              </w:rPr>
            </w:pPr>
            <w:r w:rsidRPr="00E45548">
              <w:rPr>
                <w:rFonts w:ascii="Times New Roman" w:hAnsi="Times New Roman"/>
                <w:sz w:val="24"/>
                <w:szCs w:val="24"/>
              </w:rPr>
              <w:t xml:space="preserve">- </w:t>
            </w:r>
            <w:r w:rsidR="00AD0C69" w:rsidRPr="00E45548">
              <w:rPr>
                <w:rFonts w:ascii="Times New Roman" w:hAnsi="Times New Roman"/>
                <w:sz w:val="24"/>
                <w:szCs w:val="24"/>
              </w:rPr>
              <w:t>принципы обработки информации</w:t>
            </w:r>
          </w:p>
        </w:tc>
        <w:tc>
          <w:tcPr>
            <w:tcW w:w="1942" w:type="pct"/>
            <w:shd w:val="clear" w:color="auto" w:fill="auto"/>
          </w:tcPr>
          <w:p w14:paraId="45B01EE0" w14:textId="77777777" w:rsidR="007D1B21" w:rsidRPr="00E45548" w:rsidRDefault="00140B20" w:rsidP="00E4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45548">
              <w:rPr>
                <w:rFonts w:ascii="Times New Roman" w:hAnsi="Times New Roman"/>
                <w:bCs/>
                <w:sz w:val="24"/>
                <w:szCs w:val="24"/>
              </w:rPr>
              <w:t xml:space="preserve">- </w:t>
            </w:r>
            <w:r w:rsidR="00E45548" w:rsidRPr="00E45548">
              <w:rPr>
                <w:rFonts w:ascii="Times New Roman" w:hAnsi="Times New Roman"/>
                <w:bCs/>
                <w:sz w:val="24"/>
                <w:szCs w:val="24"/>
              </w:rPr>
              <w:t>д</w:t>
            </w:r>
            <w:r w:rsidR="007D1B21" w:rsidRPr="00E45548">
              <w:rPr>
                <w:rFonts w:ascii="Times New Roman" w:hAnsi="Times New Roman"/>
                <w:bCs/>
                <w:sz w:val="24"/>
                <w:szCs w:val="24"/>
              </w:rPr>
              <w:t xml:space="preserve">емонстрирует знания </w:t>
            </w:r>
            <w:r w:rsidR="007D1B21" w:rsidRPr="00E45548">
              <w:rPr>
                <w:rFonts w:ascii="Times New Roman" w:hAnsi="Times New Roman"/>
                <w:sz w:val="24"/>
                <w:szCs w:val="24"/>
              </w:rPr>
              <w:t>видов информации и способ</w:t>
            </w:r>
            <w:r w:rsidR="008F747C" w:rsidRPr="00E45548">
              <w:rPr>
                <w:rFonts w:ascii="Times New Roman" w:hAnsi="Times New Roman"/>
                <w:sz w:val="24"/>
                <w:szCs w:val="24"/>
              </w:rPr>
              <w:t>ов</w:t>
            </w:r>
            <w:r w:rsidR="007D1B21" w:rsidRPr="00E45548">
              <w:rPr>
                <w:rFonts w:ascii="Times New Roman" w:hAnsi="Times New Roman"/>
                <w:sz w:val="24"/>
                <w:szCs w:val="24"/>
              </w:rPr>
              <w:t xml:space="preserve"> ее представления в ЭВМ;</w:t>
            </w:r>
          </w:p>
          <w:p w14:paraId="109D61B4" w14:textId="77777777" w:rsidR="008F747C" w:rsidRPr="00E45548" w:rsidRDefault="00140B20" w:rsidP="00E4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45548">
              <w:rPr>
                <w:rFonts w:ascii="Times New Roman" w:hAnsi="Times New Roman"/>
                <w:bCs/>
                <w:sz w:val="24"/>
                <w:szCs w:val="24"/>
              </w:rPr>
              <w:t xml:space="preserve">- </w:t>
            </w:r>
            <w:r w:rsidR="008F747C" w:rsidRPr="00E45548">
              <w:rPr>
                <w:rFonts w:ascii="Times New Roman" w:hAnsi="Times New Roman"/>
                <w:bCs/>
                <w:sz w:val="24"/>
                <w:szCs w:val="24"/>
              </w:rPr>
              <w:t xml:space="preserve">демонстрирует знания </w:t>
            </w:r>
            <w:r w:rsidR="008F747C" w:rsidRPr="00E45548">
              <w:rPr>
                <w:rFonts w:ascii="Times New Roman" w:hAnsi="Times New Roman"/>
                <w:sz w:val="24"/>
                <w:szCs w:val="24"/>
              </w:rPr>
              <w:t xml:space="preserve">логических функций </w:t>
            </w:r>
            <w:r w:rsidR="00E45548">
              <w:rPr>
                <w:rFonts w:ascii="Times New Roman" w:hAnsi="Times New Roman"/>
                <w:sz w:val="24"/>
                <w:szCs w:val="24"/>
              </w:rPr>
              <w:br/>
            </w:r>
            <w:r w:rsidR="008F747C" w:rsidRPr="00E45548">
              <w:rPr>
                <w:rFonts w:ascii="Times New Roman" w:hAnsi="Times New Roman"/>
                <w:sz w:val="24"/>
                <w:szCs w:val="24"/>
              </w:rPr>
              <w:t>и электронных логических элементов;</w:t>
            </w:r>
          </w:p>
          <w:p w14:paraId="00B9E034" w14:textId="77777777" w:rsidR="008F747C" w:rsidRPr="00E45548" w:rsidRDefault="00140B20" w:rsidP="00E4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45548">
              <w:rPr>
                <w:rFonts w:ascii="Times New Roman" w:hAnsi="Times New Roman"/>
                <w:bCs/>
                <w:sz w:val="24"/>
                <w:szCs w:val="24"/>
              </w:rPr>
              <w:t xml:space="preserve">- </w:t>
            </w:r>
            <w:r w:rsidR="008F747C" w:rsidRPr="00E45548">
              <w:rPr>
                <w:rFonts w:ascii="Times New Roman" w:hAnsi="Times New Roman"/>
                <w:bCs/>
                <w:sz w:val="24"/>
                <w:szCs w:val="24"/>
              </w:rPr>
              <w:t xml:space="preserve">демонстрирует знания </w:t>
            </w:r>
            <w:r w:rsidR="008F747C" w:rsidRPr="00E45548">
              <w:rPr>
                <w:rFonts w:ascii="Times New Roman" w:hAnsi="Times New Roman"/>
                <w:sz w:val="24"/>
                <w:szCs w:val="24"/>
              </w:rPr>
              <w:t>систем счисления;</w:t>
            </w:r>
          </w:p>
          <w:p w14:paraId="75DAEC00" w14:textId="77777777" w:rsidR="008F747C" w:rsidRPr="00E45548" w:rsidRDefault="00140B20" w:rsidP="00E4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45548">
              <w:rPr>
                <w:rFonts w:ascii="Times New Roman" w:hAnsi="Times New Roman"/>
                <w:bCs/>
                <w:sz w:val="24"/>
                <w:szCs w:val="24"/>
              </w:rPr>
              <w:t xml:space="preserve">- </w:t>
            </w:r>
            <w:r w:rsidR="008F747C" w:rsidRPr="00E45548">
              <w:rPr>
                <w:rFonts w:ascii="Times New Roman" w:hAnsi="Times New Roman"/>
                <w:bCs/>
                <w:sz w:val="24"/>
                <w:szCs w:val="24"/>
              </w:rPr>
              <w:t xml:space="preserve">демонстрирует знания </w:t>
            </w:r>
            <w:r w:rsidR="008F747C" w:rsidRPr="00E45548">
              <w:rPr>
                <w:rFonts w:ascii="Times New Roman" w:hAnsi="Times New Roman"/>
                <w:sz w:val="24"/>
                <w:szCs w:val="24"/>
              </w:rPr>
              <w:t>состава, основных характеристик, принцип</w:t>
            </w:r>
            <w:r w:rsidR="00544EB7" w:rsidRPr="00E45548">
              <w:rPr>
                <w:rFonts w:ascii="Times New Roman" w:hAnsi="Times New Roman"/>
                <w:sz w:val="24"/>
                <w:szCs w:val="24"/>
              </w:rPr>
              <w:t>а</w:t>
            </w:r>
            <w:r w:rsidR="008F747C" w:rsidRPr="00E45548">
              <w:rPr>
                <w:rFonts w:ascii="Times New Roman" w:hAnsi="Times New Roman"/>
                <w:sz w:val="24"/>
                <w:szCs w:val="24"/>
              </w:rPr>
              <w:t xml:space="preserve"> работы процессорного устройства;</w:t>
            </w:r>
          </w:p>
          <w:p w14:paraId="6A9CB648" w14:textId="77777777" w:rsidR="00303F33" w:rsidRPr="00E45548" w:rsidRDefault="00140B20" w:rsidP="00E455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45548">
              <w:rPr>
                <w:rFonts w:ascii="Times New Roman" w:hAnsi="Times New Roman"/>
                <w:bCs/>
                <w:sz w:val="24"/>
                <w:szCs w:val="24"/>
              </w:rPr>
              <w:t xml:space="preserve">- </w:t>
            </w:r>
            <w:r w:rsidR="00544EB7" w:rsidRPr="00E45548">
              <w:rPr>
                <w:rFonts w:ascii="Times New Roman" w:hAnsi="Times New Roman"/>
                <w:bCs/>
                <w:sz w:val="24"/>
                <w:szCs w:val="24"/>
              </w:rPr>
              <w:t xml:space="preserve">демонстрирует знания </w:t>
            </w:r>
            <w:r w:rsidR="008F747C" w:rsidRPr="00E45548">
              <w:rPr>
                <w:rFonts w:ascii="Times New Roman" w:hAnsi="Times New Roman"/>
                <w:sz w:val="24"/>
                <w:szCs w:val="24"/>
              </w:rPr>
              <w:t>основ построения</w:t>
            </w:r>
            <w:r w:rsidRPr="00E45548">
              <w:rPr>
                <w:rFonts w:ascii="Times New Roman" w:hAnsi="Times New Roman"/>
                <w:sz w:val="24"/>
                <w:szCs w:val="24"/>
              </w:rPr>
              <w:t xml:space="preserve"> и</w:t>
            </w:r>
            <w:r w:rsidR="008F747C" w:rsidRPr="00E45548">
              <w:rPr>
                <w:rFonts w:ascii="Times New Roman" w:hAnsi="Times New Roman"/>
                <w:sz w:val="24"/>
                <w:szCs w:val="24"/>
              </w:rPr>
              <w:t xml:space="preserve"> архитектур</w:t>
            </w:r>
            <w:r w:rsidR="00544EB7" w:rsidRPr="00E45548">
              <w:rPr>
                <w:rFonts w:ascii="Times New Roman" w:hAnsi="Times New Roman"/>
                <w:sz w:val="24"/>
                <w:szCs w:val="24"/>
              </w:rPr>
              <w:t>ы</w:t>
            </w:r>
            <w:r w:rsidR="008F747C" w:rsidRPr="00E45548">
              <w:rPr>
                <w:rFonts w:ascii="Times New Roman" w:hAnsi="Times New Roman"/>
                <w:sz w:val="24"/>
                <w:szCs w:val="24"/>
              </w:rPr>
              <w:t xml:space="preserve"> ЭВМ</w:t>
            </w:r>
            <w:r w:rsidRPr="00E45548">
              <w:rPr>
                <w:rFonts w:ascii="Times New Roman" w:hAnsi="Times New Roman"/>
                <w:sz w:val="24"/>
                <w:szCs w:val="24"/>
              </w:rPr>
              <w:t xml:space="preserve">, </w:t>
            </w:r>
            <w:r w:rsidR="008F747C" w:rsidRPr="00E45548">
              <w:rPr>
                <w:rFonts w:ascii="Times New Roman" w:hAnsi="Times New Roman"/>
                <w:sz w:val="24"/>
                <w:szCs w:val="24"/>
              </w:rPr>
              <w:t>принцип</w:t>
            </w:r>
            <w:r w:rsidR="00544EB7" w:rsidRPr="00E45548">
              <w:rPr>
                <w:rFonts w:ascii="Times New Roman" w:hAnsi="Times New Roman"/>
                <w:sz w:val="24"/>
                <w:szCs w:val="24"/>
              </w:rPr>
              <w:t>ов</w:t>
            </w:r>
            <w:r w:rsidR="008F747C" w:rsidRPr="00E45548">
              <w:rPr>
                <w:rFonts w:ascii="Times New Roman" w:hAnsi="Times New Roman"/>
                <w:sz w:val="24"/>
                <w:szCs w:val="24"/>
              </w:rPr>
              <w:t xml:space="preserve"> обработки информации</w:t>
            </w:r>
          </w:p>
        </w:tc>
        <w:tc>
          <w:tcPr>
            <w:tcW w:w="1241" w:type="pct"/>
            <w:tcBorders>
              <w:bottom w:val="single" w:sz="4" w:space="0" w:color="auto"/>
            </w:tcBorders>
            <w:shd w:val="clear" w:color="auto" w:fill="auto"/>
          </w:tcPr>
          <w:p w14:paraId="1909DE52" w14:textId="77777777" w:rsidR="006248A3" w:rsidRPr="00E45548" w:rsidRDefault="00303F33" w:rsidP="00E45548">
            <w:pPr>
              <w:spacing w:after="0" w:line="240" w:lineRule="auto"/>
              <w:rPr>
                <w:rFonts w:ascii="Times New Roman" w:hAnsi="Times New Roman"/>
                <w:color w:val="000000"/>
                <w:sz w:val="24"/>
                <w:szCs w:val="24"/>
              </w:rPr>
            </w:pPr>
            <w:r w:rsidRPr="00E45548">
              <w:rPr>
                <w:rFonts w:ascii="Times New Roman" w:hAnsi="Times New Roman"/>
                <w:color w:val="000000"/>
                <w:sz w:val="24"/>
                <w:szCs w:val="24"/>
              </w:rPr>
              <w:t>Защита практических работ</w:t>
            </w:r>
            <w:r w:rsidR="00544EB7" w:rsidRPr="00E45548">
              <w:rPr>
                <w:rFonts w:ascii="Times New Roman" w:hAnsi="Times New Roman"/>
                <w:color w:val="000000"/>
                <w:sz w:val="24"/>
                <w:szCs w:val="24"/>
              </w:rPr>
              <w:t>;</w:t>
            </w:r>
            <w:r w:rsidRPr="00E45548">
              <w:rPr>
                <w:rFonts w:ascii="Times New Roman" w:hAnsi="Times New Roman"/>
                <w:color w:val="000000"/>
                <w:sz w:val="24"/>
                <w:szCs w:val="24"/>
              </w:rPr>
              <w:t xml:space="preserve"> </w:t>
            </w:r>
          </w:p>
          <w:p w14:paraId="2AA2B46D" w14:textId="77777777" w:rsidR="00303F33" w:rsidRPr="00E45548" w:rsidRDefault="00303F33" w:rsidP="00E45548">
            <w:pPr>
              <w:spacing w:after="0" w:line="240" w:lineRule="auto"/>
              <w:rPr>
                <w:rFonts w:ascii="Times New Roman" w:hAnsi="Times New Roman"/>
                <w:color w:val="000000"/>
                <w:sz w:val="24"/>
                <w:szCs w:val="24"/>
              </w:rPr>
            </w:pPr>
            <w:r w:rsidRPr="00E45548">
              <w:rPr>
                <w:rFonts w:ascii="Times New Roman" w:hAnsi="Times New Roman"/>
                <w:color w:val="000000"/>
                <w:sz w:val="24"/>
                <w:szCs w:val="24"/>
              </w:rPr>
              <w:t>Тестирование</w:t>
            </w:r>
            <w:r w:rsidR="00544EB7" w:rsidRPr="00E45548">
              <w:rPr>
                <w:rFonts w:ascii="Times New Roman" w:hAnsi="Times New Roman"/>
                <w:color w:val="000000"/>
                <w:sz w:val="24"/>
                <w:szCs w:val="24"/>
              </w:rPr>
              <w:t>;</w:t>
            </w:r>
          </w:p>
          <w:p w14:paraId="3EF07BC2" w14:textId="77777777" w:rsidR="00303F33" w:rsidRPr="00E45548" w:rsidRDefault="00303F33" w:rsidP="00E45548">
            <w:pPr>
              <w:spacing w:after="0" w:line="240" w:lineRule="auto"/>
              <w:rPr>
                <w:rFonts w:ascii="Times New Roman" w:hAnsi="Times New Roman"/>
                <w:bCs/>
                <w:i/>
                <w:sz w:val="24"/>
                <w:szCs w:val="24"/>
              </w:rPr>
            </w:pPr>
            <w:r w:rsidRPr="00E45548">
              <w:rPr>
                <w:rFonts w:ascii="Times New Roman" w:hAnsi="Times New Roman"/>
                <w:color w:val="000000"/>
                <w:sz w:val="24"/>
                <w:szCs w:val="24"/>
              </w:rPr>
              <w:t>Выполнение индивидуальных проектов</w:t>
            </w:r>
            <w:r w:rsidR="00544EB7" w:rsidRPr="00E45548">
              <w:rPr>
                <w:rFonts w:ascii="Times New Roman" w:hAnsi="Times New Roman"/>
                <w:color w:val="000000"/>
                <w:sz w:val="24"/>
                <w:szCs w:val="24"/>
              </w:rPr>
              <w:t>.</w:t>
            </w:r>
            <w:r w:rsidRPr="00E45548">
              <w:rPr>
                <w:rFonts w:ascii="Times New Roman" w:hAnsi="Times New Roman"/>
                <w:color w:val="000000"/>
                <w:sz w:val="24"/>
                <w:szCs w:val="24"/>
              </w:rPr>
              <w:t xml:space="preserve"> </w:t>
            </w:r>
          </w:p>
        </w:tc>
      </w:tr>
      <w:tr w:rsidR="002B1C62" w:rsidRPr="00E45548" w14:paraId="372C9CB7" w14:textId="77777777" w:rsidTr="002B1C62">
        <w:trPr>
          <w:trHeight w:val="356"/>
        </w:trPr>
        <w:tc>
          <w:tcPr>
            <w:tcW w:w="5000" w:type="pct"/>
            <w:gridSpan w:val="3"/>
            <w:shd w:val="clear" w:color="auto" w:fill="auto"/>
          </w:tcPr>
          <w:p w14:paraId="6F374A5C" w14:textId="77777777" w:rsidR="002B1C62" w:rsidRPr="00E45548" w:rsidRDefault="002B1C62" w:rsidP="00E45548">
            <w:pPr>
              <w:spacing w:after="0" w:line="240" w:lineRule="auto"/>
              <w:rPr>
                <w:rFonts w:ascii="Times New Roman" w:hAnsi="Times New Roman"/>
                <w:color w:val="000000"/>
                <w:sz w:val="24"/>
                <w:szCs w:val="24"/>
              </w:rPr>
            </w:pPr>
            <w:r w:rsidRPr="00E45548">
              <w:rPr>
                <w:rFonts w:ascii="Times New Roman" w:hAnsi="Times New Roman"/>
                <w:b/>
                <w:bCs/>
                <w:sz w:val="24"/>
                <w:szCs w:val="24"/>
              </w:rPr>
              <w:t>Перечень умений, осваиваемых в рамках дисциплины</w:t>
            </w:r>
          </w:p>
        </w:tc>
      </w:tr>
      <w:tr w:rsidR="00303F33" w:rsidRPr="00E45548" w14:paraId="7224A4E0" w14:textId="77777777" w:rsidTr="00C405DD">
        <w:trPr>
          <w:trHeight w:val="414"/>
        </w:trPr>
        <w:tc>
          <w:tcPr>
            <w:tcW w:w="1818" w:type="pct"/>
            <w:shd w:val="clear" w:color="auto" w:fill="auto"/>
          </w:tcPr>
          <w:p w14:paraId="4584E488" w14:textId="77777777" w:rsidR="007540B1" w:rsidRPr="00E45548" w:rsidRDefault="00140B20" w:rsidP="00E45548">
            <w:pPr>
              <w:spacing w:after="0" w:line="240" w:lineRule="auto"/>
              <w:rPr>
                <w:rFonts w:ascii="Times New Roman" w:hAnsi="Times New Roman"/>
                <w:bCs/>
                <w:sz w:val="24"/>
                <w:szCs w:val="24"/>
              </w:rPr>
            </w:pPr>
            <w:r w:rsidRPr="00E45548">
              <w:rPr>
                <w:rFonts w:ascii="Times New Roman" w:hAnsi="Times New Roman"/>
                <w:bCs/>
                <w:sz w:val="24"/>
                <w:szCs w:val="24"/>
              </w:rPr>
              <w:t xml:space="preserve">- </w:t>
            </w:r>
            <w:r w:rsidR="00E45548" w:rsidRPr="00E45548">
              <w:rPr>
                <w:rFonts w:ascii="Times New Roman" w:hAnsi="Times New Roman"/>
                <w:bCs/>
                <w:sz w:val="24"/>
                <w:szCs w:val="24"/>
              </w:rPr>
              <w:t>в</w:t>
            </w:r>
            <w:r w:rsidR="00544EB7" w:rsidRPr="00E45548">
              <w:rPr>
                <w:rFonts w:ascii="Times New Roman" w:hAnsi="Times New Roman"/>
                <w:bCs/>
                <w:sz w:val="24"/>
                <w:szCs w:val="24"/>
              </w:rPr>
              <w:t>ыполн</w:t>
            </w:r>
            <w:r w:rsidR="007540B1" w:rsidRPr="00E45548">
              <w:rPr>
                <w:rFonts w:ascii="Times New Roman" w:hAnsi="Times New Roman"/>
                <w:bCs/>
                <w:sz w:val="24"/>
                <w:szCs w:val="24"/>
              </w:rPr>
              <w:t>ять</w:t>
            </w:r>
            <w:r w:rsidR="00544EB7" w:rsidRPr="00E45548">
              <w:rPr>
                <w:rFonts w:ascii="Times New Roman" w:hAnsi="Times New Roman"/>
                <w:bCs/>
                <w:sz w:val="24"/>
                <w:szCs w:val="24"/>
              </w:rPr>
              <w:t xml:space="preserve"> арифметически</w:t>
            </w:r>
            <w:r w:rsidR="007540B1" w:rsidRPr="00E45548">
              <w:rPr>
                <w:rFonts w:ascii="Times New Roman" w:hAnsi="Times New Roman"/>
                <w:bCs/>
                <w:sz w:val="24"/>
                <w:szCs w:val="24"/>
              </w:rPr>
              <w:t>е</w:t>
            </w:r>
            <w:r w:rsidR="00544EB7" w:rsidRPr="00E45548">
              <w:rPr>
                <w:rFonts w:ascii="Times New Roman" w:hAnsi="Times New Roman"/>
                <w:bCs/>
                <w:sz w:val="24"/>
                <w:szCs w:val="24"/>
              </w:rPr>
              <w:t xml:space="preserve"> операци</w:t>
            </w:r>
            <w:r w:rsidR="007540B1" w:rsidRPr="00E45548">
              <w:rPr>
                <w:rFonts w:ascii="Times New Roman" w:hAnsi="Times New Roman"/>
                <w:bCs/>
                <w:sz w:val="24"/>
                <w:szCs w:val="24"/>
              </w:rPr>
              <w:t>и</w:t>
            </w:r>
            <w:r w:rsidR="00544EB7" w:rsidRPr="00E45548">
              <w:rPr>
                <w:rFonts w:ascii="Times New Roman" w:hAnsi="Times New Roman"/>
                <w:bCs/>
                <w:sz w:val="24"/>
                <w:szCs w:val="24"/>
              </w:rPr>
              <w:t xml:space="preserve"> в различных системах счисления</w:t>
            </w:r>
            <w:r w:rsidR="007540B1" w:rsidRPr="00E45548">
              <w:rPr>
                <w:rFonts w:ascii="Times New Roman" w:hAnsi="Times New Roman"/>
                <w:bCs/>
                <w:sz w:val="24"/>
                <w:szCs w:val="24"/>
              </w:rPr>
              <w:t>;</w:t>
            </w:r>
          </w:p>
          <w:p w14:paraId="16401D42" w14:textId="77777777" w:rsidR="000322B3" w:rsidRPr="00E45548" w:rsidRDefault="00140B20" w:rsidP="00E45548">
            <w:pPr>
              <w:spacing w:after="0" w:line="240" w:lineRule="auto"/>
              <w:rPr>
                <w:rFonts w:ascii="Times New Roman" w:hAnsi="Times New Roman"/>
                <w:bCs/>
                <w:sz w:val="24"/>
                <w:szCs w:val="24"/>
              </w:rPr>
            </w:pPr>
            <w:r w:rsidRPr="00E45548">
              <w:rPr>
                <w:rFonts w:ascii="Times New Roman" w:hAnsi="Times New Roman"/>
                <w:bCs/>
                <w:sz w:val="24"/>
                <w:szCs w:val="24"/>
              </w:rPr>
              <w:t xml:space="preserve">- </w:t>
            </w:r>
            <w:r w:rsidR="000322B3" w:rsidRPr="00E45548">
              <w:rPr>
                <w:rFonts w:ascii="Times New Roman" w:hAnsi="Times New Roman"/>
                <w:bCs/>
                <w:sz w:val="24"/>
                <w:szCs w:val="24"/>
              </w:rPr>
              <w:t xml:space="preserve">выполнять преобразование логических выражений </w:t>
            </w:r>
            <w:r w:rsidR="00E45548">
              <w:rPr>
                <w:rFonts w:ascii="Times New Roman" w:hAnsi="Times New Roman"/>
                <w:bCs/>
                <w:sz w:val="24"/>
                <w:szCs w:val="24"/>
              </w:rPr>
              <w:br/>
            </w:r>
            <w:r w:rsidR="000322B3" w:rsidRPr="00E45548">
              <w:rPr>
                <w:rFonts w:ascii="Times New Roman" w:hAnsi="Times New Roman"/>
                <w:bCs/>
                <w:sz w:val="24"/>
                <w:szCs w:val="24"/>
              </w:rPr>
              <w:t>в соответствии с основными тождествами и законами алгебры логики;</w:t>
            </w:r>
          </w:p>
          <w:p w14:paraId="34AF3D60" w14:textId="77777777" w:rsidR="007540B1" w:rsidRPr="00E45548" w:rsidRDefault="00140B20" w:rsidP="00E45548">
            <w:pPr>
              <w:spacing w:after="0" w:line="240" w:lineRule="auto"/>
              <w:rPr>
                <w:rFonts w:ascii="Times New Roman" w:hAnsi="Times New Roman"/>
                <w:bCs/>
                <w:sz w:val="24"/>
                <w:szCs w:val="24"/>
              </w:rPr>
            </w:pPr>
            <w:r w:rsidRPr="00E45548">
              <w:rPr>
                <w:rFonts w:ascii="Times New Roman" w:hAnsi="Times New Roman"/>
                <w:bCs/>
                <w:sz w:val="24"/>
                <w:szCs w:val="24"/>
              </w:rPr>
              <w:t xml:space="preserve">- </w:t>
            </w:r>
            <w:r w:rsidR="007540B1" w:rsidRPr="00E45548">
              <w:rPr>
                <w:rFonts w:ascii="Times New Roman" w:hAnsi="Times New Roman"/>
                <w:bCs/>
                <w:sz w:val="24"/>
                <w:szCs w:val="24"/>
              </w:rPr>
              <w:t>составлять таблицы истинности для логических выражений и элементов;</w:t>
            </w:r>
          </w:p>
          <w:p w14:paraId="41D261E5" w14:textId="77777777" w:rsidR="00303F33" w:rsidRPr="00E45548" w:rsidRDefault="00140B20" w:rsidP="00E45548">
            <w:pPr>
              <w:spacing w:after="0" w:line="240" w:lineRule="auto"/>
              <w:rPr>
                <w:rFonts w:ascii="Times New Roman" w:hAnsi="Times New Roman"/>
                <w:bCs/>
                <w:i/>
                <w:sz w:val="24"/>
                <w:szCs w:val="24"/>
              </w:rPr>
            </w:pPr>
            <w:r w:rsidRPr="00E45548">
              <w:rPr>
                <w:rFonts w:ascii="Times New Roman" w:hAnsi="Times New Roman"/>
                <w:color w:val="000000"/>
                <w:sz w:val="24"/>
                <w:szCs w:val="24"/>
              </w:rPr>
              <w:t xml:space="preserve">- </w:t>
            </w:r>
            <w:r w:rsidR="00303F33" w:rsidRPr="00E45548">
              <w:rPr>
                <w:rFonts w:ascii="Times New Roman" w:hAnsi="Times New Roman"/>
                <w:color w:val="000000"/>
                <w:sz w:val="24"/>
                <w:szCs w:val="24"/>
              </w:rPr>
              <w:t>составлять схемы логических устройств</w:t>
            </w:r>
            <w:r w:rsidR="006248A3" w:rsidRPr="00E45548">
              <w:rPr>
                <w:rFonts w:ascii="Times New Roman" w:hAnsi="Times New Roman"/>
                <w:color w:val="000000"/>
                <w:sz w:val="24"/>
                <w:szCs w:val="24"/>
              </w:rPr>
              <w:t>;</w:t>
            </w:r>
          </w:p>
          <w:p w14:paraId="3F0255C0" w14:textId="77777777" w:rsidR="006248A3" w:rsidRPr="00E45548" w:rsidRDefault="00140B20" w:rsidP="00E45548">
            <w:pPr>
              <w:spacing w:after="0" w:line="240" w:lineRule="auto"/>
              <w:rPr>
                <w:rFonts w:ascii="Times New Roman" w:hAnsi="Times New Roman"/>
                <w:bCs/>
                <w:i/>
                <w:sz w:val="24"/>
                <w:szCs w:val="24"/>
              </w:rPr>
            </w:pPr>
            <w:r w:rsidRPr="00E45548">
              <w:rPr>
                <w:rFonts w:ascii="Times New Roman" w:hAnsi="Times New Roman"/>
                <w:sz w:val="24"/>
                <w:szCs w:val="24"/>
              </w:rPr>
              <w:t xml:space="preserve">- </w:t>
            </w:r>
            <w:r w:rsidR="006248A3" w:rsidRPr="00E45548">
              <w:rPr>
                <w:rFonts w:ascii="Times New Roman" w:hAnsi="Times New Roman"/>
                <w:sz w:val="24"/>
                <w:szCs w:val="24"/>
              </w:rPr>
              <w:t>составлять функциональные схемы цифровых устройств</w:t>
            </w:r>
          </w:p>
        </w:tc>
        <w:tc>
          <w:tcPr>
            <w:tcW w:w="1942" w:type="pct"/>
            <w:shd w:val="clear" w:color="auto" w:fill="auto"/>
          </w:tcPr>
          <w:p w14:paraId="57A06C22" w14:textId="77777777" w:rsidR="000322B3" w:rsidRPr="00E45548" w:rsidRDefault="00140B20" w:rsidP="00E45548">
            <w:pPr>
              <w:spacing w:after="0" w:line="240" w:lineRule="auto"/>
              <w:rPr>
                <w:rFonts w:ascii="Times New Roman" w:hAnsi="Times New Roman"/>
                <w:bCs/>
                <w:sz w:val="24"/>
                <w:szCs w:val="24"/>
              </w:rPr>
            </w:pPr>
            <w:r w:rsidRPr="00E45548">
              <w:rPr>
                <w:rFonts w:ascii="Times New Roman" w:hAnsi="Times New Roman"/>
                <w:bCs/>
                <w:sz w:val="24"/>
                <w:szCs w:val="24"/>
              </w:rPr>
              <w:t xml:space="preserve">- </w:t>
            </w:r>
            <w:r w:rsidR="00E45548">
              <w:rPr>
                <w:rFonts w:ascii="Times New Roman" w:hAnsi="Times New Roman"/>
                <w:bCs/>
                <w:sz w:val="24"/>
                <w:szCs w:val="24"/>
              </w:rPr>
              <w:t>в</w:t>
            </w:r>
            <w:r w:rsidR="000322B3" w:rsidRPr="00E45548">
              <w:rPr>
                <w:rFonts w:ascii="Times New Roman" w:hAnsi="Times New Roman"/>
                <w:bCs/>
                <w:sz w:val="24"/>
                <w:szCs w:val="24"/>
              </w:rPr>
              <w:t>ыполняет арифметические операции в различных системах счисления;</w:t>
            </w:r>
          </w:p>
          <w:p w14:paraId="406135D5" w14:textId="77777777" w:rsidR="000322B3" w:rsidRPr="00E45548" w:rsidRDefault="00140B20" w:rsidP="00E45548">
            <w:pPr>
              <w:spacing w:after="0" w:line="240" w:lineRule="auto"/>
              <w:rPr>
                <w:rFonts w:ascii="Times New Roman" w:hAnsi="Times New Roman"/>
                <w:bCs/>
                <w:sz w:val="24"/>
                <w:szCs w:val="24"/>
              </w:rPr>
            </w:pPr>
            <w:r w:rsidRPr="00E45548">
              <w:rPr>
                <w:rFonts w:ascii="Times New Roman" w:hAnsi="Times New Roman"/>
                <w:bCs/>
                <w:sz w:val="24"/>
                <w:szCs w:val="24"/>
              </w:rPr>
              <w:t xml:space="preserve">- </w:t>
            </w:r>
            <w:r w:rsidR="000322B3" w:rsidRPr="00E45548">
              <w:rPr>
                <w:rFonts w:ascii="Times New Roman" w:hAnsi="Times New Roman"/>
                <w:bCs/>
                <w:sz w:val="24"/>
                <w:szCs w:val="24"/>
              </w:rPr>
              <w:t xml:space="preserve">выполняет преобразование логических выражений </w:t>
            </w:r>
            <w:r w:rsidR="00E45548">
              <w:rPr>
                <w:rFonts w:ascii="Times New Roman" w:hAnsi="Times New Roman"/>
                <w:bCs/>
                <w:sz w:val="24"/>
                <w:szCs w:val="24"/>
              </w:rPr>
              <w:br/>
            </w:r>
            <w:r w:rsidR="000322B3" w:rsidRPr="00E45548">
              <w:rPr>
                <w:rFonts w:ascii="Times New Roman" w:hAnsi="Times New Roman"/>
                <w:bCs/>
                <w:sz w:val="24"/>
                <w:szCs w:val="24"/>
              </w:rPr>
              <w:t>в соответствии с основными тождествами и законами алгебры логики;</w:t>
            </w:r>
          </w:p>
          <w:p w14:paraId="6C5B1247" w14:textId="77777777" w:rsidR="000322B3" w:rsidRPr="00E45548" w:rsidRDefault="00140B20" w:rsidP="00E45548">
            <w:pPr>
              <w:spacing w:after="0" w:line="240" w:lineRule="auto"/>
              <w:rPr>
                <w:rFonts w:ascii="Times New Roman" w:hAnsi="Times New Roman"/>
                <w:bCs/>
                <w:sz w:val="24"/>
                <w:szCs w:val="24"/>
              </w:rPr>
            </w:pPr>
            <w:r w:rsidRPr="00E45548">
              <w:rPr>
                <w:rFonts w:ascii="Times New Roman" w:hAnsi="Times New Roman"/>
                <w:bCs/>
                <w:sz w:val="24"/>
                <w:szCs w:val="24"/>
              </w:rPr>
              <w:t xml:space="preserve">- </w:t>
            </w:r>
            <w:r w:rsidR="000322B3" w:rsidRPr="00E45548">
              <w:rPr>
                <w:rFonts w:ascii="Times New Roman" w:hAnsi="Times New Roman"/>
                <w:bCs/>
                <w:sz w:val="24"/>
                <w:szCs w:val="24"/>
              </w:rPr>
              <w:t>составляет таблицы истинности для логических выражений и элементов;</w:t>
            </w:r>
          </w:p>
          <w:p w14:paraId="7CD92F31" w14:textId="77777777" w:rsidR="000322B3" w:rsidRPr="00E45548" w:rsidRDefault="00140B20" w:rsidP="00E45548">
            <w:pPr>
              <w:spacing w:after="0" w:line="240" w:lineRule="auto"/>
              <w:rPr>
                <w:rFonts w:ascii="Times New Roman" w:hAnsi="Times New Roman"/>
                <w:bCs/>
                <w:i/>
                <w:sz w:val="24"/>
                <w:szCs w:val="24"/>
              </w:rPr>
            </w:pPr>
            <w:r w:rsidRPr="00E45548">
              <w:rPr>
                <w:rFonts w:ascii="Times New Roman" w:hAnsi="Times New Roman"/>
                <w:color w:val="000000"/>
                <w:sz w:val="24"/>
                <w:szCs w:val="24"/>
              </w:rPr>
              <w:t xml:space="preserve">- </w:t>
            </w:r>
            <w:r w:rsidR="000322B3" w:rsidRPr="00E45548">
              <w:rPr>
                <w:rFonts w:ascii="Times New Roman" w:hAnsi="Times New Roman"/>
                <w:color w:val="000000"/>
                <w:sz w:val="24"/>
                <w:szCs w:val="24"/>
              </w:rPr>
              <w:t>составляет схемы логических устройств;</w:t>
            </w:r>
          </w:p>
          <w:p w14:paraId="32F45F51" w14:textId="77777777" w:rsidR="00303F33" w:rsidRPr="00E45548" w:rsidRDefault="00140B20" w:rsidP="00E45548">
            <w:pPr>
              <w:spacing w:after="0" w:line="240" w:lineRule="auto"/>
              <w:rPr>
                <w:rFonts w:ascii="Times New Roman" w:hAnsi="Times New Roman"/>
                <w:bCs/>
                <w:i/>
                <w:sz w:val="24"/>
                <w:szCs w:val="24"/>
              </w:rPr>
            </w:pPr>
            <w:r w:rsidRPr="00E45548">
              <w:rPr>
                <w:rFonts w:ascii="Times New Roman" w:hAnsi="Times New Roman"/>
                <w:sz w:val="24"/>
                <w:szCs w:val="24"/>
              </w:rPr>
              <w:t xml:space="preserve">- </w:t>
            </w:r>
            <w:r w:rsidR="000322B3" w:rsidRPr="00E45548">
              <w:rPr>
                <w:rFonts w:ascii="Times New Roman" w:hAnsi="Times New Roman"/>
                <w:sz w:val="24"/>
                <w:szCs w:val="24"/>
              </w:rPr>
              <w:t>составляет функциональные схемы цифровых устройств</w:t>
            </w:r>
          </w:p>
        </w:tc>
        <w:tc>
          <w:tcPr>
            <w:tcW w:w="1241" w:type="pct"/>
            <w:shd w:val="clear" w:color="auto" w:fill="auto"/>
          </w:tcPr>
          <w:p w14:paraId="63F96B48" w14:textId="77777777" w:rsidR="00140B20" w:rsidRPr="00E45548" w:rsidRDefault="00140B20" w:rsidP="00E45548">
            <w:pPr>
              <w:spacing w:after="0" w:line="240" w:lineRule="auto"/>
              <w:rPr>
                <w:rFonts w:ascii="Times New Roman" w:hAnsi="Times New Roman"/>
                <w:color w:val="000000"/>
                <w:sz w:val="24"/>
                <w:szCs w:val="24"/>
              </w:rPr>
            </w:pPr>
            <w:r w:rsidRPr="00E45548">
              <w:rPr>
                <w:rFonts w:ascii="Times New Roman" w:hAnsi="Times New Roman"/>
                <w:color w:val="000000"/>
                <w:sz w:val="24"/>
                <w:szCs w:val="24"/>
              </w:rPr>
              <w:t>Решение задач.</w:t>
            </w:r>
          </w:p>
          <w:p w14:paraId="7295A695" w14:textId="77777777" w:rsidR="00303F33" w:rsidRPr="00E45548" w:rsidRDefault="00303F33" w:rsidP="00E45548">
            <w:pPr>
              <w:spacing w:after="0" w:line="240" w:lineRule="auto"/>
              <w:rPr>
                <w:rFonts w:ascii="Times New Roman" w:hAnsi="Times New Roman"/>
                <w:bCs/>
                <w:i/>
                <w:sz w:val="24"/>
                <w:szCs w:val="24"/>
              </w:rPr>
            </w:pPr>
            <w:r w:rsidRPr="00E45548">
              <w:rPr>
                <w:rFonts w:ascii="Times New Roman" w:hAnsi="Times New Roman"/>
                <w:color w:val="000000"/>
                <w:sz w:val="24"/>
                <w:szCs w:val="24"/>
              </w:rPr>
              <w:t>Оценка результатов выполнения практическ</w:t>
            </w:r>
            <w:r w:rsidR="007D1B21" w:rsidRPr="00E45548">
              <w:rPr>
                <w:rFonts w:ascii="Times New Roman" w:hAnsi="Times New Roman"/>
                <w:color w:val="000000"/>
                <w:sz w:val="24"/>
                <w:szCs w:val="24"/>
              </w:rPr>
              <w:t>их</w:t>
            </w:r>
            <w:r w:rsidRPr="00E45548">
              <w:rPr>
                <w:rFonts w:ascii="Times New Roman" w:hAnsi="Times New Roman"/>
                <w:color w:val="000000"/>
                <w:sz w:val="24"/>
                <w:szCs w:val="24"/>
              </w:rPr>
              <w:t xml:space="preserve"> работ</w:t>
            </w:r>
            <w:r w:rsidR="00140B20" w:rsidRPr="00E45548">
              <w:rPr>
                <w:rFonts w:ascii="Times New Roman" w:hAnsi="Times New Roman"/>
                <w:color w:val="000000"/>
                <w:sz w:val="24"/>
                <w:szCs w:val="24"/>
              </w:rPr>
              <w:t>.</w:t>
            </w:r>
          </w:p>
        </w:tc>
      </w:tr>
    </w:tbl>
    <w:p w14:paraId="02D6243C" w14:textId="77777777" w:rsidR="003B3255" w:rsidRPr="001E1D5A" w:rsidRDefault="00804D51" w:rsidP="003B3255">
      <w:pPr>
        <w:spacing w:after="0" w:line="360" w:lineRule="auto"/>
        <w:jc w:val="right"/>
        <w:rPr>
          <w:rFonts w:ascii="Times New Roman" w:hAnsi="Times New Roman"/>
          <w:b/>
          <w:sz w:val="24"/>
          <w:szCs w:val="24"/>
        </w:rPr>
      </w:pPr>
      <w:r>
        <w:rPr>
          <w:rFonts w:ascii="Times New Roman" w:hAnsi="Times New Roman"/>
          <w:b/>
          <w:szCs w:val="52"/>
        </w:rPr>
        <w:br w:type="page"/>
      </w:r>
      <w:r w:rsidR="003B3255" w:rsidRPr="001E1D5A">
        <w:rPr>
          <w:rFonts w:ascii="Times New Roman" w:hAnsi="Times New Roman"/>
          <w:b/>
          <w:sz w:val="24"/>
          <w:szCs w:val="24"/>
        </w:rPr>
        <w:lastRenderedPageBreak/>
        <w:t>Приложение 2.1</w:t>
      </w:r>
      <w:r w:rsidR="003B3255">
        <w:rPr>
          <w:rFonts w:ascii="Times New Roman" w:hAnsi="Times New Roman"/>
          <w:b/>
          <w:sz w:val="24"/>
          <w:szCs w:val="24"/>
        </w:rPr>
        <w:t>3</w:t>
      </w:r>
    </w:p>
    <w:p w14:paraId="6C38B2D6" w14:textId="77777777" w:rsidR="003B3255" w:rsidRPr="005632FE" w:rsidRDefault="003B3255" w:rsidP="003B325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5631BFEB" w14:textId="77777777" w:rsidR="003B3255" w:rsidRPr="001E1D5A" w:rsidRDefault="003B3255" w:rsidP="003B325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4D9C74CF" w14:textId="77777777" w:rsidR="001970CA" w:rsidRPr="005457A2" w:rsidRDefault="001970CA" w:rsidP="003B3255">
      <w:pPr>
        <w:jc w:val="right"/>
        <w:rPr>
          <w:rFonts w:ascii="Times New Roman" w:hAnsi="Times New Roman"/>
          <w:b/>
          <w:i/>
          <w:sz w:val="24"/>
          <w:szCs w:val="24"/>
        </w:rPr>
      </w:pPr>
    </w:p>
    <w:p w14:paraId="063A0C42" w14:textId="77777777" w:rsidR="001970CA" w:rsidRPr="005457A2" w:rsidRDefault="001970CA" w:rsidP="001970CA">
      <w:pPr>
        <w:jc w:val="center"/>
        <w:rPr>
          <w:rFonts w:ascii="Times New Roman" w:hAnsi="Times New Roman"/>
          <w:b/>
          <w:i/>
          <w:sz w:val="24"/>
          <w:szCs w:val="24"/>
        </w:rPr>
      </w:pPr>
    </w:p>
    <w:p w14:paraId="7BF4F865" w14:textId="77777777" w:rsidR="001970CA" w:rsidRPr="005457A2" w:rsidRDefault="001970CA" w:rsidP="001970CA">
      <w:pPr>
        <w:jc w:val="center"/>
        <w:rPr>
          <w:rFonts w:ascii="Times New Roman" w:hAnsi="Times New Roman"/>
          <w:b/>
          <w:i/>
          <w:sz w:val="24"/>
          <w:szCs w:val="24"/>
        </w:rPr>
      </w:pPr>
    </w:p>
    <w:p w14:paraId="7FEA3246" w14:textId="77777777" w:rsidR="001970CA" w:rsidRPr="005457A2" w:rsidRDefault="001970CA" w:rsidP="001970CA">
      <w:pPr>
        <w:jc w:val="center"/>
        <w:rPr>
          <w:rFonts w:ascii="Times New Roman" w:hAnsi="Times New Roman"/>
          <w:b/>
          <w:i/>
          <w:sz w:val="24"/>
          <w:szCs w:val="24"/>
        </w:rPr>
      </w:pPr>
    </w:p>
    <w:p w14:paraId="5697A3BC" w14:textId="77777777" w:rsidR="001970CA" w:rsidRDefault="001970CA" w:rsidP="001970CA">
      <w:pPr>
        <w:jc w:val="center"/>
        <w:rPr>
          <w:rFonts w:ascii="Times New Roman" w:hAnsi="Times New Roman"/>
          <w:b/>
          <w:i/>
          <w:sz w:val="24"/>
          <w:szCs w:val="24"/>
        </w:rPr>
      </w:pPr>
    </w:p>
    <w:p w14:paraId="12714A54" w14:textId="77777777" w:rsidR="00E45548" w:rsidRPr="005457A2" w:rsidRDefault="00E45548" w:rsidP="001970CA">
      <w:pPr>
        <w:jc w:val="center"/>
        <w:rPr>
          <w:rFonts w:ascii="Times New Roman" w:hAnsi="Times New Roman"/>
          <w:b/>
          <w:i/>
          <w:sz w:val="24"/>
          <w:szCs w:val="24"/>
        </w:rPr>
      </w:pPr>
    </w:p>
    <w:p w14:paraId="1F3D22A1" w14:textId="77777777" w:rsidR="001970CA" w:rsidRPr="005457A2" w:rsidRDefault="001970CA" w:rsidP="001970CA">
      <w:pPr>
        <w:jc w:val="center"/>
        <w:rPr>
          <w:rFonts w:ascii="Times New Roman" w:hAnsi="Times New Roman"/>
          <w:b/>
          <w:i/>
          <w:sz w:val="24"/>
          <w:szCs w:val="24"/>
        </w:rPr>
      </w:pPr>
    </w:p>
    <w:p w14:paraId="0766311D" w14:textId="77777777" w:rsidR="001970CA" w:rsidRPr="005457A2" w:rsidRDefault="001970CA" w:rsidP="001970CA">
      <w:pPr>
        <w:jc w:val="center"/>
        <w:rPr>
          <w:rFonts w:ascii="Times New Roman" w:hAnsi="Times New Roman"/>
          <w:b/>
          <w:i/>
          <w:sz w:val="24"/>
          <w:szCs w:val="24"/>
        </w:rPr>
      </w:pPr>
    </w:p>
    <w:p w14:paraId="7676E8F8" w14:textId="77777777" w:rsidR="001970CA" w:rsidRDefault="001970CA" w:rsidP="001970CA">
      <w:pPr>
        <w:jc w:val="center"/>
        <w:rPr>
          <w:rFonts w:ascii="Times New Roman" w:hAnsi="Times New Roman"/>
          <w:b/>
          <w:sz w:val="24"/>
          <w:szCs w:val="24"/>
        </w:rPr>
      </w:pPr>
      <w:r w:rsidRPr="005457A2">
        <w:rPr>
          <w:rFonts w:ascii="Times New Roman" w:hAnsi="Times New Roman"/>
          <w:b/>
          <w:sz w:val="24"/>
          <w:szCs w:val="24"/>
        </w:rPr>
        <w:t>ПРИМЕРНАЯ РАБОЧАЯ ПРОГРАММА УЧЕБНОЙ ДИСЦИПЛИНЫ</w:t>
      </w:r>
    </w:p>
    <w:p w14:paraId="4AD45E37" w14:textId="77777777" w:rsidR="00E45548" w:rsidRPr="005457A2" w:rsidRDefault="00E45548" w:rsidP="001970CA">
      <w:pPr>
        <w:jc w:val="center"/>
        <w:rPr>
          <w:rFonts w:ascii="Times New Roman" w:hAnsi="Times New Roman"/>
          <w:b/>
          <w:sz w:val="24"/>
          <w:szCs w:val="24"/>
        </w:rPr>
      </w:pPr>
    </w:p>
    <w:p w14:paraId="502F4204" w14:textId="58CA98B4" w:rsidR="001970CA" w:rsidRPr="005457A2" w:rsidRDefault="00D97C7D" w:rsidP="005457A2">
      <w:pPr>
        <w:spacing w:after="0"/>
        <w:jc w:val="center"/>
        <w:rPr>
          <w:rFonts w:ascii="Times New Roman" w:hAnsi="Times New Roman"/>
          <w:b/>
          <w:i/>
          <w:sz w:val="24"/>
          <w:szCs w:val="24"/>
        </w:rPr>
      </w:pPr>
      <w:r>
        <w:rPr>
          <w:rFonts w:ascii="Times New Roman" w:hAnsi="Times New Roman"/>
          <w:b/>
          <w:sz w:val="24"/>
          <w:szCs w:val="24"/>
        </w:rPr>
        <w:t>ОП.</w:t>
      </w:r>
      <w:r w:rsidRPr="00E45548">
        <w:rPr>
          <w:rFonts w:ascii="Times New Roman" w:hAnsi="Times New Roman"/>
          <w:b/>
          <w:sz w:val="24"/>
          <w:szCs w:val="24"/>
        </w:rPr>
        <w:t>07 МЕТЕОРОЛОГИ</w:t>
      </w:r>
      <w:r>
        <w:rPr>
          <w:rFonts w:ascii="Times New Roman" w:hAnsi="Times New Roman"/>
          <w:b/>
          <w:sz w:val="24"/>
          <w:szCs w:val="24"/>
        </w:rPr>
        <w:t>Я</w:t>
      </w:r>
    </w:p>
    <w:p w14:paraId="40046BB8" w14:textId="77777777" w:rsidR="001970CA" w:rsidRPr="005457A2" w:rsidRDefault="001970CA" w:rsidP="001970CA">
      <w:pPr>
        <w:jc w:val="center"/>
        <w:rPr>
          <w:rFonts w:ascii="Times New Roman" w:hAnsi="Times New Roman"/>
          <w:b/>
          <w:i/>
          <w:sz w:val="24"/>
          <w:szCs w:val="24"/>
        </w:rPr>
      </w:pPr>
    </w:p>
    <w:p w14:paraId="04A54AA3" w14:textId="77777777" w:rsidR="001970CA" w:rsidRPr="005457A2" w:rsidRDefault="001970CA" w:rsidP="001970CA">
      <w:pPr>
        <w:rPr>
          <w:rFonts w:ascii="Times New Roman" w:hAnsi="Times New Roman"/>
          <w:b/>
          <w:i/>
          <w:sz w:val="24"/>
          <w:szCs w:val="24"/>
        </w:rPr>
      </w:pPr>
    </w:p>
    <w:p w14:paraId="542D0C0E" w14:textId="77777777" w:rsidR="001970CA" w:rsidRPr="005457A2" w:rsidRDefault="001970CA" w:rsidP="001970CA">
      <w:pPr>
        <w:rPr>
          <w:rFonts w:ascii="Times New Roman" w:hAnsi="Times New Roman"/>
          <w:b/>
          <w:i/>
          <w:sz w:val="24"/>
          <w:szCs w:val="24"/>
        </w:rPr>
      </w:pPr>
    </w:p>
    <w:p w14:paraId="5F3461CE" w14:textId="77777777" w:rsidR="001970CA" w:rsidRPr="005457A2" w:rsidRDefault="001970CA" w:rsidP="001970CA">
      <w:pPr>
        <w:rPr>
          <w:rFonts w:ascii="Times New Roman" w:hAnsi="Times New Roman"/>
          <w:b/>
          <w:i/>
          <w:sz w:val="24"/>
          <w:szCs w:val="24"/>
        </w:rPr>
      </w:pPr>
    </w:p>
    <w:p w14:paraId="77990B2D" w14:textId="77777777" w:rsidR="001970CA" w:rsidRPr="005457A2" w:rsidRDefault="001970CA" w:rsidP="001970CA">
      <w:pPr>
        <w:rPr>
          <w:rFonts w:ascii="Times New Roman" w:hAnsi="Times New Roman"/>
          <w:b/>
          <w:i/>
          <w:sz w:val="24"/>
          <w:szCs w:val="24"/>
        </w:rPr>
      </w:pPr>
    </w:p>
    <w:p w14:paraId="454EBA67" w14:textId="77777777" w:rsidR="001970CA" w:rsidRPr="005457A2" w:rsidRDefault="001970CA" w:rsidP="001970CA">
      <w:pPr>
        <w:rPr>
          <w:rFonts w:ascii="Times New Roman" w:hAnsi="Times New Roman"/>
          <w:b/>
          <w:i/>
          <w:sz w:val="24"/>
          <w:szCs w:val="24"/>
        </w:rPr>
      </w:pPr>
    </w:p>
    <w:p w14:paraId="7851E166" w14:textId="77777777" w:rsidR="001970CA" w:rsidRPr="005457A2" w:rsidRDefault="001970CA" w:rsidP="001970CA">
      <w:pPr>
        <w:rPr>
          <w:rFonts w:ascii="Times New Roman" w:hAnsi="Times New Roman"/>
          <w:b/>
          <w:i/>
          <w:sz w:val="24"/>
          <w:szCs w:val="24"/>
        </w:rPr>
      </w:pPr>
    </w:p>
    <w:p w14:paraId="7840FA0A" w14:textId="77777777" w:rsidR="001970CA" w:rsidRPr="005457A2" w:rsidRDefault="001970CA" w:rsidP="001970CA">
      <w:pPr>
        <w:rPr>
          <w:rFonts w:ascii="Times New Roman" w:hAnsi="Times New Roman"/>
          <w:b/>
          <w:i/>
          <w:sz w:val="24"/>
          <w:szCs w:val="24"/>
        </w:rPr>
      </w:pPr>
    </w:p>
    <w:p w14:paraId="6FC558BA" w14:textId="77777777" w:rsidR="001970CA" w:rsidRPr="005457A2" w:rsidRDefault="001970CA" w:rsidP="001970CA">
      <w:pPr>
        <w:rPr>
          <w:rFonts w:ascii="Times New Roman" w:hAnsi="Times New Roman"/>
          <w:b/>
          <w:i/>
          <w:sz w:val="24"/>
          <w:szCs w:val="24"/>
        </w:rPr>
      </w:pPr>
    </w:p>
    <w:p w14:paraId="00E9C498" w14:textId="77777777" w:rsidR="001970CA" w:rsidRPr="005457A2" w:rsidRDefault="001970CA" w:rsidP="001970CA">
      <w:pPr>
        <w:rPr>
          <w:rFonts w:ascii="Times New Roman" w:hAnsi="Times New Roman"/>
          <w:b/>
          <w:i/>
          <w:sz w:val="24"/>
          <w:szCs w:val="24"/>
        </w:rPr>
      </w:pPr>
    </w:p>
    <w:p w14:paraId="2327B9C9" w14:textId="77777777" w:rsidR="001970CA" w:rsidRPr="005457A2" w:rsidRDefault="001970CA" w:rsidP="001970CA">
      <w:pPr>
        <w:rPr>
          <w:rFonts w:ascii="Times New Roman" w:hAnsi="Times New Roman"/>
          <w:b/>
          <w:i/>
          <w:sz w:val="24"/>
          <w:szCs w:val="24"/>
        </w:rPr>
      </w:pPr>
    </w:p>
    <w:p w14:paraId="460F2132" w14:textId="77777777" w:rsidR="001970CA" w:rsidRPr="005457A2" w:rsidRDefault="001970CA" w:rsidP="001970CA">
      <w:pPr>
        <w:rPr>
          <w:rFonts w:ascii="Times New Roman" w:hAnsi="Times New Roman"/>
          <w:b/>
          <w:i/>
          <w:sz w:val="24"/>
          <w:szCs w:val="24"/>
        </w:rPr>
      </w:pPr>
    </w:p>
    <w:p w14:paraId="4D7963F3" w14:textId="77777777" w:rsidR="001970CA" w:rsidRPr="00E45548" w:rsidRDefault="001970CA" w:rsidP="001970CA">
      <w:pPr>
        <w:jc w:val="center"/>
        <w:rPr>
          <w:rFonts w:ascii="Times New Roman" w:hAnsi="Times New Roman"/>
          <w:b/>
          <w:bCs/>
          <w:sz w:val="24"/>
          <w:szCs w:val="24"/>
        </w:rPr>
      </w:pPr>
      <w:r w:rsidRPr="00E45548">
        <w:rPr>
          <w:rFonts w:ascii="Times New Roman" w:hAnsi="Times New Roman"/>
          <w:b/>
          <w:bCs/>
          <w:sz w:val="24"/>
          <w:szCs w:val="24"/>
        </w:rPr>
        <w:t>202</w:t>
      </w:r>
      <w:r w:rsidR="00E45548" w:rsidRPr="00E45548">
        <w:rPr>
          <w:rFonts w:ascii="Times New Roman" w:hAnsi="Times New Roman"/>
          <w:b/>
          <w:bCs/>
          <w:sz w:val="24"/>
          <w:szCs w:val="24"/>
        </w:rPr>
        <w:t>2</w:t>
      </w:r>
      <w:r w:rsidRPr="00E45548">
        <w:rPr>
          <w:rFonts w:ascii="Times New Roman" w:hAnsi="Times New Roman"/>
          <w:b/>
          <w:bCs/>
          <w:sz w:val="24"/>
          <w:szCs w:val="24"/>
        </w:rPr>
        <w:t xml:space="preserve"> г.</w:t>
      </w:r>
    </w:p>
    <w:p w14:paraId="44FC4F46" w14:textId="77777777" w:rsidR="001970CA" w:rsidRDefault="001970CA" w:rsidP="001970CA">
      <w:pPr>
        <w:jc w:val="center"/>
        <w:rPr>
          <w:rFonts w:ascii="Times New Roman" w:hAnsi="Times New Roman"/>
          <w:b/>
          <w:sz w:val="24"/>
          <w:szCs w:val="24"/>
        </w:rPr>
      </w:pPr>
      <w:r w:rsidRPr="005457A2">
        <w:rPr>
          <w:rFonts w:ascii="Times New Roman" w:hAnsi="Times New Roman"/>
          <w:b/>
          <w:sz w:val="24"/>
          <w:szCs w:val="24"/>
        </w:rPr>
        <w:br w:type="page"/>
      </w:r>
      <w:r w:rsidRPr="002B1C62">
        <w:rPr>
          <w:rFonts w:ascii="Times New Roman" w:hAnsi="Times New Roman"/>
          <w:b/>
          <w:sz w:val="24"/>
          <w:szCs w:val="24"/>
        </w:rPr>
        <w:lastRenderedPageBreak/>
        <w:t>СОДЕРЖАНИЕ</w:t>
      </w:r>
    </w:p>
    <w:p w14:paraId="1E79FCC9" w14:textId="77777777" w:rsidR="00E45548" w:rsidRPr="002B1C62" w:rsidRDefault="00E45548" w:rsidP="001970CA">
      <w:pPr>
        <w:jc w:val="cente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1970CA" w:rsidRPr="005457A2" w14:paraId="27CBF274" w14:textId="77777777" w:rsidTr="00921D49">
        <w:tc>
          <w:tcPr>
            <w:tcW w:w="7501" w:type="dxa"/>
          </w:tcPr>
          <w:p w14:paraId="48E36204" w14:textId="77777777" w:rsidR="001970CA" w:rsidRPr="005457A2" w:rsidRDefault="001970CA" w:rsidP="005F5CDC">
            <w:pPr>
              <w:numPr>
                <w:ilvl w:val="0"/>
                <w:numId w:val="111"/>
              </w:numPr>
              <w:suppressAutoHyphens/>
              <w:rPr>
                <w:rFonts w:ascii="Times New Roman" w:hAnsi="Times New Roman"/>
                <w:b/>
                <w:sz w:val="24"/>
                <w:szCs w:val="24"/>
              </w:rPr>
            </w:pPr>
            <w:r w:rsidRPr="005457A2">
              <w:rPr>
                <w:rFonts w:ascii="Times New Roman" w:hAnsi="Times New Roman"/>
                <w:b/>
                <w:sz w:val="24"/>
                <w:szCs w:val="24"/>
              </w:rPr>
              <w:t xml:space="preserve">ОБЩАЯ ХАРАКТЕРИСТИКА </w:t>
            </w:r>
            <w:r w:rsidRPr="005457A2">
              <w:rPr>
                <w:rFonts w:ascii="Times New Roman" w:hAnsi="Times New Roman"/>
                <w:b/>
                <w:color w:val="000000"/>
                <w:sz w:val="24"/>
                <w:szCs w:val="24"/>
              </w:rPr>
              <w:t>ПРИМЕРНОЙ РАБОЧЕЙ ПРОГРАММЫ</w:t>
            </w:r>
            <w:r w:rsidRPr="005457A2">
              <w:rPr>
                <w:rFonts w:ascii="Times New Roman" w:hAnsi="Times New Roman"/>
                <w:b/>
                <w:sz w:val="24"/>
                <w:szCs w:val="24"/>
              </w:rPr>
              <w:t xml:space="preserve"> УЧЕБНОЙ ДИСЦИПЛИНЫ</w:t>
            </w:r>
          </w:p>
        </w:tc>
        <w:tc>
          <w:tcPr>
            <w:tcW w:w="1854" w:type="dxa"/>
          </w:tcPr>
          <w:p w14:paraId="563419BB" w14:textId="77777777" w:rsidR="001970CA" w:rsidRPr="005457A2" w:rsidRDefault="001970CA" w:rsidP="00921D49">
            <w:pPr>
              <w:jc w:val="center"/>
              <w:rPr>
                <w:rFonts w:ascii="Times New Roman" w:hAnsi="Times New Roman"/>
                <w:b/>
                <w:sz w:val="24"/>
                <w:szCs w:val="24"/>
              </w:rPr>
            </w:pPr>
          </w:p>
        </w:tc>
      </w:tr>
      <w:tr w:rsidR="001970CA" w:rsidRPr="005457A2" w14:paraId="6B98B9E8" w14:textId="77777777" w:rsidTr="00921D49">
        <w:tc>
          <w:tcPr>
            <w:tcW w:w="7501" w:type="dxa"/>
          </w:tcPr>
          <w:p w14:paraId="5621059C" w14:textId="77777777" w:rsidR="001970CA" w:rsidRPr="005457A2" w:rsidRDefault="001970CA" w:rsidP="005F5CDC">
            <w:pPr>
              <w:numPr>
                <w:ilvl w:val="0"/>
                <w:numId w:val="111"/>
              </w:numPr>
              <w:suppressAutoHyphens/>
              <w:rPr>
                <w:rFonts w:ascii="Times New Roman" w:hAnsi="Times New Roman"/>
                <w:b/>
                <w:sz w:val="24"/>
                <w:szCs w:val="24"/>
              </w:rPr>
            </w:pPr>
            <w:r w:rsidRPr="005457A2">
              <w:rPr>
                <w:rFonts w:ascii="Times New Roman" w:hAnsi="Times New Roman"/>
                <w:b/>
                <w:sz w:val="24"/>
                <w:szCs w:val="24"/>
              </w:rPr>
              <w:t>СТРУКТУРА И СОДЕРЖАНИЕ УЧЕБНОЙ ДИСЦИПЛИНЫ</w:t>
            </w:r>
          </w:p>
          <w:p w14:paraId="4BE117B9" w14:textId="77777777" w:rsidR="001970CA" w:rsidRPr="005457A2" w:rsidRDefault="001970CA" w:rsidP="005F5CDC">
            <w:pPr>
              <w:numPr>
                <w:ilvl w:val="0"/>
                <w:numId w:val="111"/>
              </w:numPr>
              <w:suppressAutoHyphens/>
              <w:rPr>
                <w:rFonts w:ascii="Times New Roman" w:hAnsi="Times New Roman"/>
                <w:b/>
                <w:sz w:val="24"/>
                <w:szCs w:val="24"/>
              </w:rPr>
            </w:pPr>
            <w:r w:rsidRPr="005457A2">
              <w:rPr>
                <w:rFonts w:ascii="Times New Roman" w:hAnsi="Times New Roman"/>
                <w:b/>
                <w:sz w:val="24"/>
                <w:szCs w:val="24"/>
              </w:rPr>
              <w:t>УСЛОВИЯ РЕАЛИЗАЦИИ УЧЕБНОЙ ДИСЦИПЛИНЫ</w:t>
            </w:r>
          </w:p>
        </w:tc>
        <w:tc>
          <w:tcPr>
            <w:tcW w:w="1854" w:type="dxa"/>
          </w:tcPr>
          <w:p w14:paraId="1557FD2F" w14:textId="77777777" w:rsidR="001970CA" w:rsidRPr="005457A2" w:rsidRDefault="001970CA" w:rsidP="00921D49">
            <w:pPr>
              <w:jc w:val="center"/>
              <w:rPr>
                <w:rFonts w:ascii="Times New Roman" w:hAnsi="Times New Roman"/>
                <w:b/>
                <w:sz w:val="24"/>
                <w:szCs w:val="24"/>
              </w:rPr>
            </w:pPr>
          </w:p>
        </w:tc>
      </w:tr>
      <w:tr w:rsidR="001970CA" w:rsidRPr="005457A2" w14:paraId="19B35B1C" w14:textId="77777777" w:rsidTr="00921D49">
        <w:tc>
          <w:tcPr>
            <w:tcW w:w="7501" w:type="dxa"/>
          </w:tcPr>
          <w:p w14:paraId="5D20DE35" w14:textId="77777777" w:rsidR="001970CA" w:rsidRPr="005457A2" w:rsidRDefault="001970CA" w:rsidP="005F5CDC">
            <w:pPr>
              <w:numPr>
                <w:ilvl w:val="0"/>
                <w:numId w:val="111"/>
              </w:numPr>
              <w:suppressAutoHyphens/>
              <w:rPr>
                <w:rFonts w:ascii="Times New Roman" w:hAnsi="Times New Roman"/>
                <w:b/>
                <w:sz w:val="24"/>
                <w:szCs w:val="24"/>
              </w:rPr>
            </w:pPr>
            <w:r w:rsidRPr="005457A2">
              <w:rPr>
                <w:rFonts w:ascii="Times New Roman" w:hAnsi="Times New Roman"/>
                <w:b/>
                <w:sz w:val="24"/>
                <w:szCs w:val="24"/>
              </w:rPr>
              <w:t>КОНТРОЛЬ И ОЦЕНКА РЕЗУЛЬТАТОВ ОСВОЕНИЯ УЧЕБНОЙ ДИСЦИПЛИНЫ</w:t>
            </w:r>
          </w:p>
          <w:p w14:paraId="50F98ADE" w14:textId="77777777" w:rsidR="001970CA" w:rsidRPr="005457A2" w:rsidRDefault="001970CA" w:rsidP="00921D49">
            <w:pPr>
              <w:suppressAutoHyphens/>
              <w:rPr>
                <w:rFonts w:ascii="Times New Roman" w:hAnsi="Times New Roman"/>
                <w:b/>
                <w:sz w:val="24"/>
                <w:szCs w:val="24"/>
              </w:rPr>
            </w:pPr>
          </w:p>
        </w:tc>
        <w:tc>
          <w:tcPr>
            <w:tcW w:w="1854" w:type="dxa"/>
          </w:tcPr>
          <w:p w14:paraId="10514AE8" w14:textId="77777777" w:rsidR="001970CA" w:rsidRPr="005457A2" w:rsidRDefault="001970CA" w:rsidP="00921D49">
            <w:pPr>
              <w:jc w:val="center"/>
              <w:rPr>
                <w:rFonts w:ascii="Times New Roman" w:hAnsi="Times New Roman"/>
                <w:b/>
                <w:sz w:val="24"/>
                <w:szCs w:val="24"/>
              </w:rPr>
            </w:pPr>
          </w:p>
        </w:tc>
      </w:tr>
    </w:tbl>
    <w:p w14:paraId="10BAF6D3" w14:textId="77777777" w:rsidR="005457A2" w:rsidRPr="0056032E" w:rsidRDefault="001970CA" w:rsidP="005F5CDC">
      <w:pPr>
        <w:numPr>
          <w:ilvl w:val="0"/>
          <w:numId w:val="112"/>
        </w:numPr>
        <w:spacing w:after="0"/>
        <w:ind w:left="0" w:firstLine="0"/>
        <w:jc w:val="center"/>
        <w:rPr>
          <w:rFonts w:ascii="Times New Roman" w:hAnsi="Times New Roman"/>
          <w:b/>
          <w:i/>
          <w:sz w:val="24"/>
          <w:szCs w:val="24"/>
        </w:rPr>
      </w:pPr>
      <w:r w:rsidRPr="0056032E">
        <w:rPr>
          <w:rFonts w:ascii="Times New Roman" w:hAnsi="Times New Roman"/>
          <w:sz w:val="24"/>
          <w:szCs w:val="24"/>
        </w:rPr>
        <w:br w:type="page"/>
      </w:r>
      <w:r w:rsidRPr="0056032E">
        <w:rPr>
          <w:rFonts w:ascii="Times New Roman" w:hAnsi="Times New Roman"/>
          <w:b/>
          <w:sz w:val="24"/>
          <w:szCs w:val="24"/>
        </w:rPr>
        <w:lastRenderedPageBreak/>
        <w:t xml:space="preserve">ОБЩАЯ ХАРАКТЕРИСТИКА </w:t>
      </w:r>
      <w:r w:rsidRPr="0056032E">
        <w:rPr>
          <w:rFonts w:ascii="Times New Roman" w:hAnsi="Times New Roman"/>
          <w:b/>
          <w:color w:val="000000"/>
          <w:sz w:val="24"/>
          <w:szCs w:val="24"/>
        </w:rPr>
        <w:t>ПРИМЕРНОЙ РАБОЧЕЙ ПРОГРАММЫ</w:t>
      </w:r>
      <w:r w:rsidRPr="0056032E">
        <w:rPr>
          <w:rFonts w:ascii="Times New Roman" w:hAnsi="Times New Roman"/>
          <w:b/>
          <w:sz w:val="24"/>
          <w:szCs w:val="24"/>
        </w:rPr>
        <w:t xml:space="preserve"> УЧЕБНОЙ ДИСЦИПЛИНЫ</w:t>
      </w:r>
      <w:r w:rsidR="005457A2" w:rsidRPr="0056032E">
        <w:rPr>
          <w:rFonts w:ascii="Times New Roman" w:hAnsi="Times New Roman"/>
          <w:b/>
          <w:sz w:val="24"/>
          <w:szCs w:val="24"/>
        </w:rPr>
        <w:t xml:space="preserve"> </w:t>
      </w:r>
      <w:r w:rsidR="005457A2" w:rsidRPr="00E45548">
        <w:rPr>
          <w:rFonts w:ascii="Times New Roman" w:hAnsi="Times New Roman"/>
          <w:b/>
          <w:sz w:val="24"/>
          <w:szCs w:val="24"/>
        </w:rPr>
        <w:t>«ОП</w:t>
      </w:r>
      <w:r w:rsidR="00E45548">
        <w:rPr>
          <w:rFonts w:ascii="Times New Roman" w:hAnsi="Times New Roman"/>
          <w:b/>
          <w:sz w:val="24"/>
          <w:szCs w:val="24"/>
        </w:rPr>
        <w:t>.</w:t>
      </w:r>
      <w:r w:rsidR="005457A2" w:rsidRPr="00E45548">
        <w:rPr>
          <w:rFonts w:ascii="Times New Roman" w:hAnsi="Times New Roman"/>
          <w:b/>
          <w:sz w:val="24"/>
          <w:szCs w:val="24"/>
        </w:rPr>
        <w:t>07 МЕТЕОРОЛОГИЯ»</w:t>
      </w:r>
    </w:p>
    <w:p w14:paraId="6F9BB239" w14:textId="77777777" w:rsidR="005457A2" w:rsidRPr="005457A2" w:rsidRDefault="005457A2" w:rsidP="005457A2">
      <w:pPr>
        <w:spacing w:after="0"/>
        <w:jc w:val="center"/>
        <w:rPr>
          <w:rFonts w:ascii="Times New Roman" w:hAnsi="Times New Roman"/>
          <w:b/>
          <w:i/>
          <w:sz w:val="24"/>
          <w:szCs w:val="24"/>
        </w:rPr>
      </w:pPr>
    </w:p>
    <w:p w14:paraId="4311300A" w14:textId="77777777" w:rsidR="001970CA" w:rsidRPr="005457A2" w:rsidRDefault="001970CA" w:rsidP="00545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5457A2">
        <w:rPr>
          <w:rFonts w:ascii="Times New Roman" w:hAnsi="Times New Roman"/>
          <w:b/>
          <w:sz w:val="24"/>
          <w:szCs w:val="24"/>
        </w:rPr>
        <w:t xml:space="preserve">1.1. Место дисциплины в структуре основной образовательной программы: </w:t>
      </w:r>
    </w:p>
    <w:p w14:paraId="056CC8E0" w14:textId="77777777" w:rsidR="001970CA" w:rsidRPr="005457A2" w:rsidRDefault="001970CA" w:rsidP="005457A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5457A2">
        <w:rPr>
          <w:rFonts w:ascii="Times New Roman" w:hAnsi="Times New Roman"/>
          <w:sz w:val="24"/>
          <w:szCs w:val="24"/>
        </w:rPr>
        <w:t>Учебная дисциплина «</w:t>
      </w:r>
      <w:r w:rsidR="005457A2">
        <w:rPr>
          <w:rFonts w:ascii="Times New Roman" w:hAnsi="Times New Roman"/>
          <w:sz w:val="24"/>
          <w:szCs w:val="24"/>
        </w:rPr>
        <w:t>ОП</w:t>
      </w:r>
      <w:r w:rsidR="00E45548">
        <w:rPr>
          <w:rFonts w:ascii="Times New Roman" w:hAnsi="Times New Roman"/>
          <w:sz w:val="24"/>
          <w:szCs w:val="24"/>
        </w:rPr>
        <w:t>.</w:t>
      </w:r>
      <w:r w:rsidR="005457A2">
        <w:rPr>
          <w:rFonts w:ascii="Times New Roman" w:hAnsi="Times New Roman"/>
          <w:sz w:val="24"/>
          <w:szCs w:val="24"/>
        </w:rPr>
        <w:t xml:space="preserve">07 </w:t>
      </w:r>
      <w:r w:rsidRPr="005457A2">
        <w:rPr>
          <w:rFonts w:ascii="Times New Roman" w:hAnsi="Times New Roman"/>
          <w:sz w:val="24"/>
          <w:szCs w:val="24"/>
        </w:rPr>
        <w:t xml:space="preserve">Метеорология» является обязательной частью </w:t>
      </w:r>
      <w:r w:rsidR="005457A2">
        <w:rPr>
          <w:rFonts w:ascii="Times New Roman" w:hAnsi="Times New Roman"/>
          <w:sz w:val="24"/>
          <w:szCs w:val="24"/>
        </w:rPr>
        <w:t>о</w:t>
      </w:r>
      <w:r w:rsidRPr="005457A2">
        <w:rPr>
          <w:rFonts w:ascii="Times New Roman" w:hAnsi="Times New Roman"/>
          <w:sz w:val="24"/>
          <w:szCs w:val="24"/>
        </w:rPr>
        <w:t>бщепрофессионального цикла примерной основной образовательной программы в</w:t>
      </w:r>
      <w:r w:rsidR="00A81796">
        <w:rPr>
          <w:rFonts w:ascii="Times New Roman" w:hAnsi="Times New Roman"/>
          <w:sz w:val="24"/>
          <w:szCs w:val="24"/>
        </w:rPr>
        <w:t> </w:t>
      </w:r>
      <w:r w:rsidRPr="005457A2">
        <w:rPr>
          <w:rFonts w:ascii="Times New Roman" w:hAnsi="Times New Roman"/>
          <w:sz w:val="24"/>
          <w:szCs w:val="24"/>
        </w:rPr>
        <w:t xml:space="preserve">соответствии с ФГОС СПО по </w:t>
      </w:r>
      <w:r w:rsidRPr="005457A2">
        <w:rPr>
          <w:rFonts w:ascii="Times New Roman" w:hAnsi="Times New Roman"/>
          <w:color w:val="000000"/>
          <w:sz w:val="24"/>
          <w:szCs w:val="24"/>
        </w:rPr>
        <w:t xml:space="preserve">специальности </w:t>
      </w:r>
      <w:r w:rsidRPr="005457A2">
        <w:rPr>
          <w:rFonts w:ascii="Times New Roman" w:hAnsi="Times New Roman"/>
          <w:sz w:val="24"/>
          <w:szCs w:val="24"/>
        </w:rPr>
        <w:t xml:space="preserve">11.02.07 Радиотехнические информационные системы. </w:t>
      </w:r>
    </w:p>
    <w:p w14:paraId="3962F9AA" w14:textId="77777777" w:rsidR="001970CA" w:rsidRPr="005457A2" w:rsidRDefault="001970CA" w:rsidP="005457A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5457A2">
        <w:rPr>
          <w:rFonts w:ascii="Times New Roman" w:hAnsi="Times New Roman"/>
          <w:sz w:val="24"/>
          <w:szCs w:val="24"/>
        </w:rPr>
        <w:t>Особое значение дисциплина имеет при формировании и развитии ОК</w:t>
      </w:r>
      <w:r w:rsidR="00A81796">
        <w:rPr>
          <w:rFonts w:ascii="Times New Roman" w:hAnsi="Times New Roman"/>
          <w:sz w:val="24"/>
          <w:szCs w:val="24"/>
        </w:rPr>
        <w:t xml:space="preserve"> 0</w:t>
      </w:r>
      <w:r w:rsidRPr="005457A2">
        <w:rPr>
          <w:rFonts w:ascii="Times New Roman" w:hAnsi="Times New Roman"/>
          <w:sz w:val="24"/>
          <w:szCs w:val="24"/>
        </w:rPr>
        <w:t>1, ОК</w:t>
      </w:r>
      <w:r w:rsidR="00A81796">
        <w:rPr>
          <w:rFonts w:ascii="Times New Roman" w:hAnsi="Times New Roman"/>
          <w:sz w:val="24"/>
          <w:szCs w:val="24"/>
        </w:rPr>
        <w:t xml:space="preserve"> 0</w:t>
      </w:r>
      <w:r w:rsidRPr="005457A2">
        <w:rPr>
          <w:rFonts w:ascii="Times New Roman" w:hAnsi="Times New Roman"/>
          <w:sz w:val="24"/>
          <w:szCs w:val="24"/>
        </w:rPr>
        <w:t>2, ОК</w:t>
      </w:r>
      <w:r w:rsidR="00A81796">
        <w:rPr>
          <w:rFonts w:ascii="Times New Roman" w:hAnsi="Times New Roman"/>
          <w:sz w:val="24"/>
          <w:szCs w:val="24"/>
        </w:rPr>
        <w:t> 0</w:t>
      </w:r>
      <w:r w:rsidRPr="005457A2">
        <w:rPr>
          <w:rFonts w:ascii="Times New Roman" w:hAnsi="Times New Roman"/>
          <w:sz w:val="24"/>
          <w:szCs w:val="24"/>
        </w:rPr>
        <w:t xml:space="preserve">4, ОК </w:t>
      </w:r>
      <w:r w:rsidR="00A81796">
        <w:rPr>
          <w:rFonts w:ascii="Times New Roman" w:hAnsi="Times New Roman"/>
          <w:sz w:val="24"/>
          <w:szCs w:val="24"/>
        </w:rPr>
        <w:t>0</w:t>
      </w:r>
      <w:r w:rsidRPr="005457A2">
        <w:rPr>
          <w:rFonts w:ascii="Times New Roman" w:hAnsi="Times New Roman"/>
          <w:sz w:val="24"/>
          <w:szCs w:val="24"/>
        </w:rPr>
        <w:t>7</w:t>
      </w:r>
      <w:r w:rsidR="00C47F80">
        <w:rPr>
          <w:rFonts w:ascii="Times New Roman" w:hAnsi="Times New Roman"/>
          <w:sz w:val="24"/>
          <w:szCs w:val="24"/>
        </w:rPr>
        <w:t>, ПК 1.1, ПК 2.1, ПК 3.1, ПК 3.2</w:t>
      </w:r>
      <w:r w:rsidRPr="005457A2">
        <w:rPr>
          <w:rFonts w:ascii="Times New Roman" w:hAnsi="Times New Roman"/>
          <w:sz w:val="24"/>
          <w:szCs w:val="24"/>
        </w:rPr>
        <w:t>.</w:t>
      </w:r>
    </w:p>
    <w:p w14:paraId="2510C2C1" w14:textId="77777777" w:rsidR="001970CA" w:rsidRPr="005457A2" w:rsidRDefault="001970CA" w:rsidP="005457A2">
      <w:pPr>
        <w:spacing w:after="0"/>
        <w:ind w:firstLine="709"/>
        <w:rPr>
          <w:rFonts w:ascii="Times New Roman" w:hAnsi="Times New Roman"/>
          <w:b/>
          <w:sz w:val="24"/>
          <w:szCs w:val="24"/>
        </w:rPr>
      </w:pPr>
      <w:r w:rsidRPr="005457A2">
        <w:rPr>
          <w:rFonts w:ascii="Times New Roman" w:hAnsi="Times New Roman"/>
          <w:b/>
          <w:sz w:val="24"/>
          <w:szCs w:val="24"/>
        </w:rPr>
        <w:t>1.2. Цель и планируемые результаты освоения дисциплины:</w:t>
      </w:r>
    </w:p>
    <w:p w14:paraId="0F0C3158" w14:textId="77777777" w:rsidR="001970CA" w:rsidRPr="005457A2" w:rsidRDefault="001970CA" w:rsidP="005457A2">
      <w:pPr>
        <w:suppressAutoHyphens/>
        <w:spacing w:after="0"/>
        <w:ind w:firstLine="709"/>
        <w:jc w:val="both"/>
        <w:rPr>
          <w:rFonts w:ascii="Times New Roman" w:hAnsi="Times New Roman"/>
          <w:sz w:val="24"/>
          <w:szCs w:val="24"/>
        </w:rPr>
      </w:pPr>
      <w:r w:rsidRPr="005457A2">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3321"/>
        <w:gridCol w:w="4949"/>
      </w:tblGrid>
      <w:tr w:rsidR="001970CA" w:rsidRPr="005457A2" w14:paraId="109D6324" w14:textId="77777777" w:rsidTr="00C47F80">
        <w:trPr>
          <w:trHeight w:val="649"/>
        </w:trPr>
        <w:tc>
          <w:tcPr>
            <w:tcW w:w="575" w:type="pct"/>
            <w:hideMark/>
          </w:tcPr>
          <w:p w14:paraId="61CDBE87" w14:textId="77777777" w:rsidR="001970CA" w:rsidRPr="005457A2" w:rsidRDefault="001970CA" w:rsidP="005457A2">
            <w:pPr>
              <w:suppressAutoHyphens/>
              <w:spacing w:after="0"/>
              <w:jc w:val="center"/>
              <w:rPr>
                <w:rFonts w:ascii="Times New Roman" w:hAnsi="Times New Roman"/>
                <w:sz w:val="24"/>
                <w:szCs w:val="24"/>
              </w:rPr>
            </w:pPr>
            <w:r w:rsidRPr="005457A2">
              <w:rPr>
                <w:rFonts w:ascii="Times New Roman" w:hAnsi="Times New Roman"/>
                <w:sz w:val="24"/>
                <w:szCs w:val="24"/>
              </w:rPr>
              <w:t>Код</w:t>
            </w:r>
          </w:p>
          <w:p w14:paraId="2D133EC6" w14:textId="77777777" w:rsidR="001970CA" w:rsidRPr="005457A2" w:rsidRDefault="001970CA" w:rsidP="005457A2">
            <w:pPr>
              <w:suppressAutoHyphens/>
              <w:spacing w:after="0"/>
              <w:jc w:val="center"/>
              <w:rPr>
                <w:rFonts w:ascii="Times New Roman" w:hAnsi="Times New Roman"/>
                <w:sz w:val="24"/>
                <w:szCs w:val="24"/>
              </w:rPr>
            </w:pPr>
            <w:r w:rsidRPr="005457A2">
              <w:rPr>
                <w:rFonts w:ascii="Times New Roman" w:hAnsi="Times New Roman"/>
                <w:sz w:val="24"/>
                <w:szCs w:val="24"/>
              </w:rPr>
              <w:t>ПК, ОК</w:t>
            </w:r>
          </w:p>
        </w:tc>
        <w:tc>
          <w:tcPr>
            <w:tcW w:w="1777" w:type="pct"/>
            <w:hideMark/>
          </w:tcPr>
          <w:p w14:paraId="565C03D3" w14:textId="77777777" w:rsidR="001970CA" w:rsidRPr="005457A2" w:rsidRDefault="001970CA" w:rsidP="005457A2">
            <w:pPr>
              <w:suppressAutoHyphens/>
              <w:spacing w:after="0"/>
              <w:jc w:val="center"/>
              <w:rPr>
                <w:rFonts w:ascii="Times New Roman" w:hAnsi="Times New Roman"/>
                <w:sz w:val="24"/>
                <w:szCs w:val="24"/>
              </w:rPr>
            </w:pPr>
            <w:r w:rsidRPr="005457A2">
              <w:rPr>
                <w:rFonts w:ascii="Times New Roman" w:hAnsi="Times New Roman"/>
                <w:sz w:val="24"/>
                <w:szCs w:val="24"/>
              </w:rPr>
              <w:t>Умения</w:t>
            </w:r>
          </w:p>
        </w:tc>
        <w:tc>
          <w:tcPr>
            <w:tcW w:w="2648" w:type="pct"/>
            <w:hideMark/>
          </w:tcPr>
          <w:p w14:paraId="230BA3F3" w14:textId="77777777" w:rsidR="001970CA" w:rsidRPr="005457A2" w:rsidRDefault="001970CA" w:rsidP="005457A2">
            <w:pPr>
              <w:suppressAutoHyphens/>
              <w:spacing w:after="0"/>
              <w:jc w:val="center"/>
              <w:rPr>
                <w:rFonts w:ascii="Times New Roman" w:hAnsi="Times New Roman"/>
                <w:sz w:val="24"/>
                <w:szCs w:val="24"/>
              </w:rPr>
            </w:pPr>
            <w:r w:rsidRPr="005457A2">
              <w:rPr>
                <w:rFonts w:ascii="Times New Roman" w:hAnsi="Times New Roman"/>
                <w:sz w:val="24"/>
                <w:szCs w:val="24"/>
              </w:rPr>
              <w:t>Знания</w:t>
            </w:r>
          </w:p>
        </w:tc>
      </w:tr>
      <w:tr w:rsidR="001970CA" w:rsidRPr="005457A2" w14:paraId="30EAB8CE" w14:textId="77777777" w:rsidTr="00C47F80">
        <w:trPr>
          <w:trHeight w:val="697"/>
        </w:trPr>
        <w:tc>
          <w:tcPr>
            <w:tcW w:w="575" w:type="pct"/>
          </w:tcPr>
          <w:p w14:paraId="00F128F5" w14:textId="77777777" w:rsidR="001970CA" w:rsidRPr="005457A2" w:rsidRDefault="001970CA" w:rsidP="005457A2">
            <w:pPr>
              <w:suppressAutoHyphens/>
              <w:spacing w:after="0"/>
              <w:jc w:val="center"/>
              <w:rPr>
                <w:rFonts w:ascii="Times New Roman" w:hAnsi="Times New Roman"/>
                <w:sz w:val="24"/>
                <w:szCs w:val="24"/>
              </w:rPr>
            </w:pPr>
            <w:r w:rsidRPr="005457A2">
              <w:rPr>
                <w:rFonts w:ascii="Times New Roman" w:hAnsi="Times New Roman"/>
                <w:sz w:val="24"/>
                <w:szCs w:val="24"/>
              </w:rPr>
              <w:t>ОК 01</w:t>
            </w:r>
          </w:p>
          <w:p w14:paraId="3EBD006B" w14:textId="77777777" w:rsidR="001970CA" w:rsidRPr="005457A2" w:rsidRDefault="001970CA" w:rsidP="005457A2">
            <w:pPr>
              <w:suppressAutoHyphens/>
              <w:spacing w:after="0"/>
              <w:jc w:val="center"/>
              <w:rPr>
                <w:rFonts w:ascii="Times New Roman" w:hAnsi="Times New Roman"/>
                <w:sz w:val="24"/>
                <w:szCs w:val="24"/>
              </w:rPr>
            </w:pPr>
            <w:r w:rsidRPr="005457A2">
              <w:rPr>
                <w:rFonts w:ascii="Times New Roman" w:hAnsi="Times New Roman"/>
                <w:sz w:val="24"/>
                <w:szCs w:val="24"/>
              </w:rPr>
              <w:t>ОК 02</w:t>
            </w:r>
          </w:p>
          <w:p w14:paraId="73C5D24D" w14:textId="77777777" w:rsidR="001970CA" w:rsidRPr="005457A2" w:rsidRDefault="001970CA" w:rsidP="005457A2">
            <w:pPr>
              <w:suppressAutoHyphens/>
              <w:spacing w:after="0"/>
              <w:jc w:val="center"/>
              <w:rPr>
                <w:rFonts w:ascii="Times New Roman" w:hAnsi="Times New Roman"/>
                <w:sz w:val="24"/>
                <w:szCs w:val="24"/>
              </w:rPr>
            </w:pPr>
            <w:r w:rsidRPr="005457A2">
              <w:rPr>
                <w:rFonts w:ascii="Times New Roman" w:hAnsi="Times New Roman"/>
                <w:sz w:val="24"/>
                <w:szCs w:val="24"/>
              </w:rPr>
              <w:t>ОК 04</w:t>
            </w:r>
          </w:p>
          <w:p w14:paraId="0721B994" w14:textId="77777777" w:rsidR="001970CA" w:rsidRPr="005457A2" w:rsidRDefault="001970CA" w:rsidP="005457A2">
            <w:pPr>
              <w:suppressAutoHyphens/>
              <w:spacing w:after="0"/>
              <w:jc w:val="center"/>
              <w:rPr>
                <w:rFonts w:ascii="Times New Roman" w:hAnsi="Times New Roman"/>
                <w:sz w:val="24"/>
                <w:szCs w:val="24"/>
              </w:rPr>
            </w:pPr>
            <w:r w:rsidRPr="005457A2">
              <w:rPr>
                <w:rFonts w:ascii="Times New Roman" w:hAnsi="Times New Roman"/>
                <w:sz w:val="24"/>
                <w:szCs w:val="24"/>
              </w:rPr>
              <w:t>ОК 07</w:t>
            </w:r>
          </w:p>
          <w:p w14:paraId="33D921EE" w14:textId="77777777" w:rsidR="001970CA" w:rsidRPr="005457A2" w:rsidRDefault="001970CA" w:rsidP="005457A2">
            <w:pPr>
              <w:suppressAutoHyphens/>
              <w:spacing w:after="0"/>
              <w:jc w:val="center"/>
              <w:rPr>
                <w:rFonts w:ascii="Times New Roman" w:hAnsi="Times New Roman"/>
                <w:sz w:val="24"/>
                <w:szCs w:val="24"/>
              </w:rPr>
            </w:pPr>
            <w:r w:rsidRPr="005457A2">
              <w:rPr>
                <w:rFonts w:ascii="Times New Roman" w:hAnsi="Times New Roman"/>
                <w:sz w:val="24"/>
                <w:szCs w:val="24"/>
              </w:rPr>
              <w:t>ПК 1.1</w:t>
            </w:r>
          </w:p>
          <w:p w14:paraId="2BF78606" w14:textId="77777777" w:rsidR="001970CA" w:rsidRPr="005457A2" w:rsidRDefault="001970CA" w:rsidP="005457A2">
            <w:pPr>
              <w:suppressAutoHyphens/>
              <w:spacing w:after="0"/>
              <w:jc w:val="center"/>
              <w:rPr>
                <w:rFonts w:ascii="Times New Roman" w:hAnsi="Times New Roman"/>
                <w:sz w:val="24"/>
                <w:szCs w:val="24"/>
              </w:rPr>
            </w:pPr>
            <w:r w:rsidRPr="005457A2">
              <w:rPr>
                <w:rFonts w:ascii="Times New Roman" w:hAnsi="Times New Roman"/>
                <w:sz w:val="24"/>
                <w:szCs w:val="24"/>
              </w:rPr>
              <w:t>ПК 2.1</w:t>
            </w:r>
          </w:p>
          <w:p w14:paraId="51DD507F" w14:textId="77777777" w:rsidR="001970CA" w:rsidRPr="005457A2" w:rsidRDefault="001970CA" w:rsidP="005457A2">
            <w:pPr>
              <w:pStyle w:val="ConsPlusNormal"/>
              <w:spacing w:line="276" w:lineRule="auto"/>
              <w:jc w:val="center"/>
              <w:rPr>
                <w:rFonts w:ascii="Times New Roman" w:hAnsi="Times New Roman" w:cs="Times New Roman"/>
                <w:iCs/>
                <w:sz w:val="24"/>
                <w:szCs w:val="24"/>
              </w:rPr>
            </w:pPr>
            <w:r w:rsidRPr="005457A2">
              <w:rPr>
                <w:rFonts w:ascii="Times New Roman" w:hAnsi="Times New Roman" w:cs="Times New Roman"/>
                <w:iCs/>
                <w:sz w:val="24"/>
                <w:szCs w:val="24"/>
              </w:rPr>
              <w:t>ПК 3.1</w:t>
            </w:r>
          </w:p>
          <w:p w14:paraId="3265FA72" w14:textId="77777777" w:rsidR="001970CA" w:rsidRPr="005457A2" w:rsidRDefault="001970CA" w:rsidP="00C47F80">
            <w:pPr>
              <w:suppressAutoHyphens/>
              <w:spacing w:after="0"/>
              <w:jc w:val="center"/>
              <w:rPr>
                <w:rFonts w:ascii="Times New Roman" w:hAnsi="Times New Roman"/>
                <w:sz w:val="24"/>
                <w:szCs w:val="24"/>
              </w:rPr>
            </w:pPr>
            <w:r w:rsidRPr="005457A2">
              <w:rPr>
                <w:rFonts w:ascii="Times New Roman" w:hAnsi="Times New Roman"/>
                <w:sz w:val="24"/>
                <w:szCs w:val="24"/>
              </w:rPr>
              <w:t>ПК 3.2</w:t>
            </w:r>
          </w:p>
        </w:tc>
        <w:tc>
          <w:tcPr>
            <w:tcW w:w="1777" w:type="pct"/>
          </w:tcPr>
          <w:p w14:paraId="0D45A6E2"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вычислять по формулам максимальную высоту солнца и величины различных потоков лучистой энергии;</w:t>
            </w:r>
          </w:p>
          <w:p w14:paraId="441FD9CF"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строить кривую стратификаци</w:t>
            </w:r>
            <w:r w:rsidR="0030496F">
              <w:rPr>
                <w:rFonts w:ascii="Times New Roman" w:hAnsi="Times New Roman"/>
                <w:sz w:val="24"/>
                <w:szCs w:val="24"/>
              </w:rPr>
              <w:t>и</w:t>
            </w:r>
            <w:r w:rsidRPr="005457A2">
              <w:rPr>
                <w:rFonts w:ascii="Times New Roman" w:hAnsi="Times New Roman"/>
                <w:sz w:val="24"/>
                <w:szCs w:val="24"/>
              </w:rPr>
              <w:t xml:space="preserve"> атмосферы </w:t>
            </w:r>
            <w:r w:rsidR="00A81796">
              <w:rPr>
                <w:rFonts w:ascii="Times New Roman" w:hAnsi="Times New Roman"/>
                <w:sz w:val="24"/>
                <w:szCs w:val="24"/>
              </w:rPr>
              <w:br/>
            </w:r>
            <w:r w:rsidRPr="005457A2">
              <w:rPr>
                <w:rFonts w:ascii="Times New Roman" w:hAnsi="Times New Roman"/>
                <w:sz w:val="24"/>
                <w:szCs w:val="24"/>
              </w:rPr>
              <w:t>и вычислять вертикальные температурные градиенты;</w:t>
            </w:r>
          </w:p>
          <w:p w14:paraId="14F3AC66"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вычислять характеристики влажности воздуха;</w:t>
            </w:r>
          </w:p>
          <w:p w14:paraId="6329827E"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работать с Атласом облаков;</w:t>
            </w:r>
          </w:p>
          <w:p w14:paraId="4A8019E1"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xml:space="preserve">- вычислять интенсивность </w:t>
            </w:r>
            <w:r w:rsidR="0030496F">
              <w:rPr>
                <w:rFonts w:ascii="Times New Roman" w:hAnsi="Times New Roman"/>
                <w:sz w:val="24"/>
                <w:szCs w:val="24"/>
              </w:rPr>
              <w:t>осадков</w:t>
            </w:r>
            <w:r w:rsidRPr="005457A2">
              <w:rPr>
                <w:rFonts w:ascii="Times New Roman" w:hAnsi="Times New Roman"/>
                <w:sz w:val="24"/>
                <w:szCs w:val="24"/>
              </w:rPr>
              <w:t>, плотность снега, запас воды в снеге;</w:t>
            </w:r>
          </w:p>
          <w:p w14:paraId="2F6D9B1D"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xml:space="preserve">- вычислять и анализировать горизонтальные </w:t>
            </w:r>
            <w:r w:rsidR="00A81796">
              <w:rPr>
                <w:rFonts w:ascii="Times New Roman" w:hAnsi="Times New Roman"/>
                <w:sz w:val="24"/>
                <w:szCs w:val="24"/>
              </w:rPr>
              <w:br/>
            </w:r>
            <w:r w:rsidRPr="005457A2">
              <w:rPr>
                <w:rFonts w:ascii="Times New Roman" w:hAnsi="Times New Roman"/>
                <w:sz w:val="24"/>
                <w:szCs w:val="24"/>
              </w:rPr>
              <w:t>и вертикальные барические градиенты, изображать графически барическое поле;</w:t>
            </w:r>
          </w:p>
          <w:p w14:paraId="1AE4813A" w14:textId="77777777" w:rsidR="001970CA" w:rsidRPr="005457A2" w:rsidRDefault="001970CA" w:rsidP="001D2692">
            <w:pPr>
              <w:suppressAutoHyphens/>
              <w:spacing w:after="0"/>
              <w:rPr>
                <w:rFonts w:ascii="Times New Roman" w:hAnsi="Times New Roman"/>
                <w:sz w:val="24"/>
                <w:szCs w:val="24"/>
                <w:u w:val="single"/>
              </w:rPr>
            </w:pPr>
            <w:r w:rsidRPr="005457A2">
              <w:rPr>
                <w:rFonts w:ascii="Times New Roman" w:hAnsi="Times New Roman"/>
                <w:sz w:val="24"/>
                <w:szCs w:val="24"/>
              </w:rPr>
              <w:t>- строить и анализировать розу ветров</w:t>
            </w:r>
          </w:p>
        </w:tc>
        <w:tc>
          <w:tcPr>
            <w:tcW w:w="2648" w:type="pct"/>
          </w:tcPr>
          <w:p w14:paraId="4B3E51CE"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xml:space="preserve">- характеристики газового состава </w:t>
            </w:r>
            <w:r w:rsidR="00011B49">
              <w:rPr>
                <w:rFonts w:ascii="Times New Roman" w:hAnsi="Times New Roman"/>
                <w:sz w:val="24"/>
                <w:szCs w:val="24"/>
              </w:rPr>
              <w:t xml:space="preserve">и строение </w:t>
            </w:r>
            <w:r w:rsidRPr="005457A2">
              <w:rPr>
                <w:rFonts w:ascii="Times New Roman" w:hAnsi="Times New Roman"/>
                <w:sz w:val="24"/>
                <w:szCs w:val="24"/>
              </w:rPr>
              <w:t>атмосферы Земли;</w:t>
            </w:r>
          </w:p>
          <w:p w14:paraId="30D52D78"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xml:space="preserve">- процессы нагревания и охлаждения почвы </w:t>
            </w:r>
            <w:r w:rsidR="00A81796">
              <w:rPr>
                <w:rFonts w:ascii="Times New Roman" w:hAnsi="Times New Roman"/>
                <w:sz w:val="24"/>
                <w:szCs w:val="24"/>
              </w:rPr>
              <w:br/>
            </w:r>
            <w:r w:rsidRPr="005457A2">
              <w:rPr>
                <w:rFonts w:ascii="Times New Roman" w:hAnsi="Times New Roman"/>
                <w:sz w:val="24"/>
                <w:szCs w:val="24"/>
              </w:rPr>
              <w:t>и воздуха;</w:t>
            </w:r>
          </w:p>
          <w:p w14:paraId="7D3E2211"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методику построения кривой стратификации в атмосфере;</w:t>
            </w:r>
          </w:p>
          <w:p w14:paraId="53ADDF55"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виды температурных инверсий в атмосфере;</w:t>
            </w:r>
          </w:p>
          <w:p w14:paraId="505DB524"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характеристики влажности воздуха;</w:t>
            </w:r>
          </w:p>
          <w:p w14:paraId="35FB0A2F"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xml:space="preserve">- условия конденсации водяного пара </w:t>
            </w:r>
            <w:r w:rsidR="00A81796">
              <w:rPr>
                <w:rFonts w:ascii="Times New Roman" w:hAnsi="Times New Roman"/>
                <w:sz w:val="24"/>
                <w:szCs w:val="24"/>
              </w:rPr>
              <w:br/>
            </w:r>
            <w:r w:rsidRPr="005457A2">
              <w:rPr>
                <w:rFonts w:ascii="Times New Roman" w:hAnsi="Times New Roman"/>
                <w:sz w:val="24"/>
                <w:szCs w:val="24"/>
              </w:rPr>
              <w:t>и основные формы облаков;</w:t>
            </w:r>
          </w:p>
          <w:p w14:paraId="7AC27A52"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классификацию туманов</w:t>
            </w:r>
            <w:r w:rsidR="0056032E">
              <w:rPr>
                <w:rFonts w:ascii="Times New Roman" w:hAnsi="Times New Roman"/>
                <w:sz w:val="24"/>
                <w:szCs w:val="24"/>
              </w:rPr>
              <w:t>,</w:t>
            </w:r>
            <w:r w:rsidRPr="005457A2">
              <w:rPr>
                <w:rFonts w:ascii="Times New Roman" w:hAnsi="Times New Roman"/>
                <w:sz w:val="24"/>
                <w:szCs w:val="24"/>
              </w:rPr>
              <w:t xml:space="preserve"> условия их образования;</w:t>
            </w:r>
          </w:p>
          <w:p w14:paraId="11DBA669"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характеристику и классификацию осадков;</w:t>
            </w:r>
          </w:p>
          <w:p w14:paraId="328BBF1F"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характеристику снежного покрова и виды метелей;</w:t>
            </w:r>
          </w:p>
          <w:p w14:paraId="362FCBD9"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определение атмосферного давления и единиц</w:t>
            </w:r>
            <w:r w:rsidR="0030496F">
              <w:rPr>
                <w:rFonts w:ascii="Times New Roman" w:hAnsi="Times New Roman"/>
                <w:sz w:val="24"/>
                <w:szCs w:val="24"/>
              </w:rPr>
              <w:t>ы</w:t>
            </w:r>
            <w:r w:rsidRPr="005457A2">
              <w:rPr>
                <w:rFonts w:ascii="Times New Roman" w:hAnsi="Times New Roman"/>
                <w:sz w:val="24"/>
                <w:szCs w:val="24"/>
              </w:rPr>
              <w:t xml:space="preserve"> его измерения;</w:t>
            </w:r>
          </w:p>
          <w:p w14:paraId="62AC1786"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определение горизонтального барического градиента</w:t>
            </w:r>
            <w:r w:rsidR="0030496F">
              <w:rPr>
                <w:rFonts w:ascii="Times New Roman" w:hAnsi="Times New Roman"/>
                <w:sz w:val="24"/>
                <w:szCs w:val="24"/>
              </w:rPr>
              <w:t xml:space="preserve"> и </w:t>
            </w:r>
            <w:r w:rsidRPr="005457A2">
              <w:rPr>
                <w:rFonts w:ascii="Times New Roman" w:hAnsi="Times New Roman"/>
                <w:sz w:val="24"/>
                <w:szCs w:val="24"/>
              </w:rPr>
              <w:t>барического поля;</w:t>
            </w:r>
          </w:p>
          <w:p w14:paraId="7F0F6BC2"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характеристики</w:t>
            </w:r>
            <w:r w:rsidR="0056032E">
              <w:rPr>
                <w:rFonts w:ascii="Times New Roman" w:hAnsi="Times New Roman"/>
                <w:sz w:val="24"/>
                <w:szCs w:val="24"/>
              </w:rPr>
              <w:t>,</w:t>
            </w:r>
            <w:r w:rsidR="0056032E" w:rsidRPr="005457A2">
              <w:rPr>
                <w:rFonts w:ascii="Times New Roman" w:hAnsi="Times New Roman"/>
                <w:sz w:val="24"/>
                <w:szCs w:val="24"/>
              </w:rPr>
              <w:t xml:space="preserve"> причины возникновения </w:t>
            </w:r>
            <w:r w:rsidR="0056032E">
              <w:rPr>
                <w:rFonts w:ascii="Times New Roman" w:hAnsi="Times New Roman"/>
                <w:sz w:val="24"/>
                <w:szCs w:val="24"/>
              </w:rPr>
              <w:t>ветра и</w:t>
            </w:r>
            <w:r w:rsidRPr="005457A2">
              <w:rPr>
                <w:rFonts w:ascii="Times New Roman" w:hAnsi="Times New Roman"/>
                <w:sz w:val="24"/>
                <w:szCs w:val="24"/>
              </w:rPr>
              <w:t xml:space="preserve"> термической циркуляции в атмосфере;</w:t>
            </w:r>
          </w:p>
          <w:p w14:paraId="0DA5E9E4"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системы ветров в циклоне и антициклоне;</w:t>
            </w:r>
          </w:p>
          <w:p w14:paraId="310A7F69" w14:textId="77777777" w:rsidR="001970CA" w:rsidRPr="005457A2" w:rsidRDefault="001970CA" w:rsidP="005457A2">
            <w:pPr>
              <w:suppressAutoHyphens/>
              <w:spacing w:after="0"/>
              <w:rPr>
                <w:rFonts w:ascii="Times New Roman" w:hAnsi="Times New Roman"/>
                <w:sz w:val="24"/>
                <w:szCs w:val="24"/>
              </w:rPr>
            </w:pPr>
            <w:r w:rsidRPr="005457A2">
              <w:rPr>
                <w:rFonts w:ascii="Times New Roman" w:hAnsi="Times New Roman"/>
                <w:sz w:val="24"/>
                <w:szCs w:val="24"/>
              </w:rPr>
              <w:t>- причины возникновения оптических явлений в атмосфере;</w:t>
            </w:r>
          </w:p>
          <w:p w14:paraId="7AC69FBB" w14:textId="77777777" w:rsidR="001970CA" w:rsidRPr="005457A2" w:rsidRDefault="001970CA" w:rsidP="0056032E">
            <w:pPr>
              <w:suppressAutoHyphens/>
              <w:spacing w:after="0"/>
              <w:rPr>
                <w:rFonts w:ascii="Times New Roman" w:hAnsi="Times New Roman"/>
                <w:sz w:val="24"/>
                <w:szCs w:val="24"/>
              </w:rPr>
            </w:pPr>
            <w:r w:rsidRPr="005457A2">
              <w:rPr>
                <w:rFonts w:ascii="Times New Roman" w:hAnsi="Times New Roman"/>
                <w:sz w:val="24"/>
                <w:szCs w:val="24"/>
              </w:rPr>
              <w:t>- условия возникновения грозы, града</w:t>
            </w:r>
            <w:r w:rsidR="0056032E">
              <w:rPr>
                <w:rFonts w:ascii="Times New Roman" w:hAnsi="Times New Roman"/>
                <w:sz w:val="24"/>
                <w:szCs w:val="24"/>
              </w:rPr>
              <w:t>,</w:t>
            </w:r>
            <w:r w:rsidRPr="005457A2">
              <w:rPr>
                <w:rFonts w:ascii="Times New Roman" w:hAnsi="Times New Roman"/>
                <w:sz w:val="24"/>
                <w:szCs w:val="24"/>
              </w:rPr>
              <w:t xml:space="preserve"> шквала</w:t>
            </w:r>
            <w:r w:rsidR="0056032E">
              <w:rPr>
                <w:rFonts w:ascii="Times New Roman" w:hAnsi="Times New Roman"/>
                <w:sz w:val="24"/>
                <w:szCs w:val="24"/>
              </w:rPr>
              <w:t xml:space="preserve">, </w:t>
            </w:r>
            <w:r w:rsidR="00A81796">
              <w:rPr>
                <w:rFonts w:ascii="Times New Roman" w:hAnsi="Times New Roman"/>
                <w:sz w:val="24"/>
                <w:szCs w:val="24"/>
              </w:rPr>
              <w:t>полярных сияний</w:t>
            </w:r>
          </w:p>
        </w:tc>
      </w:tr>
    </w:tbl>
    <w:p w14:paraId="37C071A8" w14:textId="77777777" w:rsidR="001970CA" w:rsidRPr="005457A2" w:rsidRDefault="0056032E" w:rsidP="001970CA">
      <w:pPr>
        <w:suppressAutoHyphens/>
        <w:spacing w:after="240"/>
        <w:jc w:val="center"/>
        <w:rPr>
          <w:rFonts w:ascii="Times New Roman" w:hAnsi="Times New Roman"/>
          <w:b/>
          <w:sz w:val="24"/>
          <w:szCs w:val="24"/>
        </w:rPr>
      </w:pPr>
      <w:r>
        <w:rPr>
          <w:rFonts w:ascii="Times New Roman" w:hAnsi="Times New Roman"/>
          <w:b/>
          <w:sz w:val="24"/>
          <w:szCs w:val="24"/>
        </w:rPr>
        <w:br w:type="page"/>
      </w:r>
    </w:p>
    <w:p w14:paraId="6CD5040F" w14:textId="77777777" w:rsidR="001970CA" w:rsidRPr="005457A2" w:rsidRDefault="001970CA" w:rsidP="005F5CDC">
      <w:pPr>
        <w:numPr>
          <w:ilvl w:val="0"/>
          <w:numId w:val="112"/>
        </w:numPr>
        <w:spacing w:after="0" w:line="360" w:lineRule="auto"/>
        <w:ind w:left="0" w:firstLine="0"/>
        <w:jc w:val="center"/>
        <w:rPr>
          <w:rFonts w:ascii="Times New Roman" w:hAnsi="Times New Roman"/>
          <w:b/>
          <w:sz w:val="24"/>
          <w:szCs w:val="24"/>
        </w:rPr>
      </w:pPr>
      <w:r w:rsidRPr="005457A2">
        <w:rPr>
          <w:rFonts w:ascii="Times New Roman" w:hAnsi="Times New Roman"/>
          <w:b/>
          <w:sz w:val="24"/>
          <w:szCs w:val="24"/>
        </w:rPr>
        <w:lastRenderedPageBreak/>
        <w:t>СТРУКТУРА И СОДЕРЖАНИЕ УЧЕБНОЙ ДИСЦИПЛИНЫ</w:t>
      </w:r>
    </w:p>
    <w:p w14:paraId="43099EF9" w14:textId="77777777" w:rsidR="001970CA" w:rsidRPr="005457A2" w:rsidRDefault="001970CA" w:rsidP="005521CB">
      <w:pPr>
        <w:suppressAutoHyphens/>
        <w:spacing w:after="0"/>
        <w:ind w:firstLine="709"/>
        <w:rPr>
          <w:rFonts w:ascii="Times New Roman" w:hAnsi="Times New Roman"/>
          <w:b/>
          <w:sz w:val="24"/>
          <w:szCs w:val="24"/>
        </w:rPr>
      </w:pPr>
      <w:r w:rsidRPr="005457A2">
        <w:rPr>
          <w:rFonts w:ascii="Times New Roman" w:hAnsi="Times New Roman"/>
          <w:b/>
          <w:sz w:val="24"/>
          <w:szCs w:val="24"/>
        </w:rPr>
        <w:t>2.1. Объем учебной дисциплины и виды учебной работы</w:t>
      </w:r>
    </w:p>
    <w:tbl>
      <w:tblPr>
        <w:tblW w:w="962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55"/>
        <w:gridCol w:w="1974"/>
      </w:tblGrid>
      <w:tr w:rsidR="001970CA" w:rsidRPr="005457A2" w14:paraId="005D27CB" w14:textId="77777777" w:rsidTr="002B1C62">
        <w:trPr>
          <w:trHeight w:val="641"/>
          <w:jc w:val="center"/>
        </w:trPr>
        <w:tc>
          <w:tcPr>
            <w:tcW w:w="7655" w:type="dxa"/>
            <w:shd w:val="clear" w:color="auto" w:fill="auto"/>
            <w:vAlign w:val="center"/>
          </w:tcPr>
          <w:p w14:paraId="6324831B" w14:textId="77777777" w:rsidR="001970CA" w:rsidRPr="005457A2" w:rsidRDefault="001970CA" w:rsidP="002B1C62">
            <w:pPr>
              <w:spacing w:after="0"/>
              <w:jc w:val="center"/>
              <w:rPr>
                <w:rFonts w:ascii="Times New Roman" w:hAnsi="Times New Roman"/>
                <w:sz w:val="24"/>
                <w:szCs w:val="24"/>
              </w:rPr>
            </w:pPr>
            <w:r w:rsidRPr="005457A2">
              <w:rPr>
                <w:rFonts w:ascii="Times New Roman" w:hAnsi="Times New Roman"/>
                <w:b/>
                <w:sz w:val="24"/>
                <w:szCs w:val="24"/>
              </w:rPr>
              <w:t>Вид учебной работы</w:t>
            </w:r>
          </w:p>
        </w:tc>
        <w:tc>
          <w:tcPr>
            <w:tcW w:w="1974" w:type="dxa"/>
            <w:shd w:val="clear" w:color="auto" w:fill="auto"/>
            <w:vAlign w:val="center"/>
          </w:tcPr>
          <w:p w14:paraId="0AC69C0C" w14:textId="77777777" w:rsidR="001970CA" w:rsidRPr="005457A2" w:rsidRDefault="001970CA" w:rsidP="00A81796">
            <w:pPr>
              <w:spacing w:after="0"/>
              <w:jc w:val="center"/>
              <w:rPr>
                <w:rFonts w:ascii="Times New Roman" w:hAnsi="Times New Roman"/>
                <w:iCs/>
                <w:sz w:val="24"/>
                <w:szCs w:val="24"/>
              </w:rPr>
            </w:pPr>
            <w:r w:rsidRPr="005457A2">
              <w:rPr>
                <w:rFonts w:ascii="Times New Roman" w:hAnsi="Times New Roman"/>
                <w:b/>
                <w:iCs/>
                <w:sz w:val="24"/>
                <w:szCs w:val="24"/>
              </w:rPr>
              <w:t xml:space="preserve">Объем </w:t>
            </w:r>
            <w:r w:rsidR="00A81796">
              <w:rPr>
                <w:rFonts w:ascii="Times New Roman" w:hAnsi="Times New Roman"/>
                <w:b/>
                <w:iCs/>
                <w:sz w:val="24"/>
                <w:szCs w:val="24"/>
              </w:rPr>
              <w:t xml:space="preserve">в </w:t>
            </w:r>
            <w:r w:rsidRPr="005457A2">
              <w:rPr>
                <w:rFonts w:ascii="Times New Roman" w:hAnsi="Times New Roman"/>
                <w:b/>
                <w:iCs/>
                <w:sz w:val="24"/>
                <w:szCs w:val="24"/>
              </w:rPr>
              <w:t>час</w:t>
            </w:r>
            <w:r w:rsidR="00A81796">
              <w:rPr>
                <w:rFonts w:ascii="Times New Roman" w:hAnsi="Times New Roman"/>
                <w:b/>
                <w:iCs/>
                <w:sz w:val="24"/>
                <w:szCs w:val="24"/>
              </w:rPr>
              <w:t>ах</w:t>
            </w:r>
          </w:p>
        </w:tc>
      </w:tr>
      <w:tr w:rsidR="001970CA" w:rsidRPr="005457A2" w14:paraId="19876A33" w14:textId="77777777" w:rsidTr="002B1C62">
        <w:trPr>
          <w:trHeight w:val="397"/>
          <w:jc w:val="center"/>
        </w:trPr>
        <w:tc>
          <w:tcPr>
            <w:tcW w:w="7655" w:type="dxa"/>
            <w:shd w:val="clear" w:color="auto" w:fill="auto"/>
          </w:tcPr>
          <w:p w14:paraId="10CC4967" w14:textId="77777777" w:rsidR="001970CA" w:rsidRPr="005457A2" w:rsidRDefault="001970CA" w:rsidP="005521CB">
            <w:pPr>
              <w:spacing w:after="0"/>
              <w:rPr>
                <w:rFonts w:ascii="Times New Roman" w:hAnsi="Times New Roman"/>
                <w:b/>
                <w:sz w:val="24"/>
                <w:szCs w:val="24"/>
              </w:rPr>
            </w:pPr>
            <w:r w:rsidRPr="005457A2">
              <w:rPr>
                <w:rFonts w:ascii="Times New Roman" w:hAnsi="Times New Roman"/>
                <w:b/>
                <w:sz w:val="24"/>
                <w:szCs w:val="24"/>
              </w:rPr>
              <w:t>Объем образовательной программы учебной дисциплины</w:t>
            </w:r>
          </w:p>
        </w:tc>
        <w:tc>
          <w:tcPr>
            <w:tcW w:w="1974" w:type="dxa"/>
            <w:shd w:val="clear" w:color="auto" w:fill="auto"/>
          </w:tcPr>
          <w:p w14:paraId="08289FCF" w14:textId="77777777" w:rsidR="001970CA" w:rsidRPr="005457A2" w:rsidRDefault="001970CA" w:rsidP="005521CB">
            <w:pPr>
              <w:spacing w:after="0"/>
              <w:jc w:val="center"/>
              <w:rPr>
                <w:rFonts w:ascii="Times New Roman" w:hAnsi="Times New Roman"/>
                <w:b/>
                <w:iCs/>
                <w:sz w:val="24"/>
                <w:szCs w:val="24"/>
              </w:rPr>
            </w:pPr>
            <w:r w:rsidRPr="005457A2">
              <w:rPr>
                <w:rFonts w:ascii="Times New Roman" w:hAnsi="Times New Roman"/>
                <w:b/>
                <w:iCs/>
                <w:sz w:val="24"/>
                <w:szCs w:val="24"/>
              </w:rPr>
              <w:t>85</w:t>
            </w:r>
          </w:p>
        </w:tc>
      </w:tr>
      <w:tr w:rsidR="001970CA" w:rsidRPr="005457A2" w14:paraId="18C0BAC8" w14:textId="77777777" w:rsidTr="002B1C62">
        <w:trPr>
          <w:trHeight w:val="338"/>
          <w:jc w:val="center"/>
        </w:trPr>
        <w:tc>
          <w:tcPr>
            <w:tcW w:w="7655" w:type="dxa"/>
            <w:shd w:val="clear" w:color="auto" w:fill="auto"/>
            <w:vAlign w:val="center"/>
          </w:tcPr>
          <w:p w14:paraId="7B01F3AE" w14:textId="77777777" w:rsidR="001970CA" w:rsidRPr="005457A2" w:rsidRDefault="001970CA" w:rsidP="005521CB">
            <w:pPr>
              <w:suppressAutoHyphens/>
              <w:spacing w:after="0"/>
              <w:rPr>
                <w:rFonts w:ascii="Times New Roman" w:hAnsi="Times New Roman"/>
                <w:b/>
                <w:sz w:val="24"/>
                <w:szCs w:val="24"/>
              </w:rPr>
            </w:pPr>
            <w:r w:rsidRPr="005457A2">
              <w:rPr>
                <w:rFonts w:ascii="Times New Roman" w:hAnsi="Times New Roman"/>
                <w:b/>
                <w:sz w:val="24"/>
                <w:szCs w:val="24"/>
              </w:rPr>
              <w:t xml:space="preserve">в </w:t>
            </w:r>
            <w:proofErr w:type="gramStart"/>
            <w:r w:rsidRPr="005457A2">
              <w:rPr>
                <w:rFonts w:ascii="Times New Roman" w:hAnsi="Times New Roman"/>
                <w:b/>
                <w:sz w:val="24"/>
                <w:szCs w:val="24"/>
              </w:rPr>
              <w:t>т.ч.</w:t>
            </w:r>
            <w:proofErr w:type="gramEnd"/>
            <w:r w:rsidRPr="005457A2">
              <w:rPr>
                <w:rFonts w:ascii="Times New Roman" w:hAnsi="Times New Roman"/>
                <w:b/>
                <w:sz w:val="24"/>
                <w:szCs w:val="24"/>
              </w:rPr>
              <w:t xml:space="preserve"> в форме практической подготовки</w:t>
            </w:r>
          </w:p>
        </w:tc>
        <w:tc>
          <w:tcPr>
            <w:tcW w:w="1974" w:type="dxa"/>
            <w:shd w:val="clear" w:color="auto" w:fill="auto"/>
          </w:tcPr>
          <w:p w14:paraId="14EE65B6" w14:textId="77777777" w:rsidR="001970CA" w:rsidRPr="005457A2" w:rsidRDefault="001970CA" w:rsidP="005521CB">
            <w:pPr>
              <w:spacing w:after="0"/>
              <w:jc w:val="center"/>
              <w:rPr>
                <w:rFonts w:ascii="Times New Roman" w:hAnsi="Times New Roman"/>
                <w:b/>
                <w:iCs/>
                <w:sz w:val="24"/>
                <w:szCs w:val="24"/>
              </w:rPr>
            </w:pPr>
            <w:r w:rsidRPr="005457A2">
              <w:rPr>
                <w:rFonts w:ascii="Times New Roman" w:hAnsi="Times New Roman"/>
                <w:b/>
                <w:iCs/>
                <w:sz w:val="24"/>
                <w:szCs w:val="24"/>
              </w:rPr>
              <w:t>28</w:t>
            </w:r>
          </w:p>
        </w:tc>
      </w:tr>
      <w:tr w:rsidR="001970CA" w:rsidRPr="005457A2" w14:paraId="5AE2FC5D" w14:textId="77777777" w:rsidTr="002B1C62">
        <w:trPr>
          <w:trHeight w:val="338"/>
          <w:jc w:val="center"/>
        </w:trPr>
        <w:tc>
          <w:tcPr>
            <w:tcW w:w="7655" w:type="dxa"/>
            <w:shd w:val="clear" w:color="auto" w:fill="auto"/>
            <w:vAlign w:val="center"/>
          </w:tcPr>
          <w:p w14:paraId="34CA3EF5" w14:textId="77777777" w:rsidR="001970CA" w:rsidRPr="005457A2" w:rsidRDefault="001970CA" w:rsidP="005521CB">
            <w:pPr>
              <w:suppressAutoHyphens/>
              <w:spacing w:after="0"/>
              <w:rPr>
                <w:rFonts w:ascii="Times New Roman" w:hAnsi="Times New Roman"/>
                <w:iCs/>
                <w:sz w:val="24"/>
                <w:szCs w:val="24"/>
              </w:rPr>
            </w:pPr>
            <w:r w:rsidRPr="005457A2">
              <w:rPr>
                <w:rFonts w:ascii="Times New Roman" w:hAnsi="Times New Roman"/>
                <w:sz w:val="24"/>
                <w:szCs w:val="24"/>
              </w:rPr>
              <w:t>в т. ч.:</w:t>
            </w:r>
          </w:p>
        </w:tc>
        <w:tc>
          <w:tcPr>
            <w:tcW w:w="1974" w:type="dxa"/>
            <w:shd w:val="clear" w:color="auto" w:fill="auto"/>
          </w:tcPr>
          <w:p w14:paraId="4DDE0E9A" w14:textId="77777777" w:rsidR="001970CA" w:rsidRPr="005457A2" w:rsidRDefault="001970CA" w:rsidP="005521CB">
            <w:pPr>
              <w:spacing w:after="0"/>
              <w:jc w:val="center"/>
              <w:rPr>
                <w:rFonts w:ascii="Times New Roman" w:hAnsi="Times New Roman"/>
                <w:iCs/>
                <w:sz w:val="24"/>
                <w:szCs w:val="24"/>
              </w:rPr>
            </w:pPr>
          </w:p>
        </w:tc>
      </w:tr>
      <w:tr w:rsidR="001970CA" w:rsidRPr="005457A2" w14:paraId="3BB95274" w14:textId="77777777" w:rsidTr="002B1C62">
        <w:trPr>
          <w:trHeight w:val="365"/>
          <w:jc w:val="center"/>
        </w:trPr>
        <w:tc>
          <w:tcPr>
            <w:tcW w:w="7655" w:type="dxa"/>
            <w:shd w:val="clear" w:color="auto" w:fill="auto"/>
          </w:tcPr>
          <w:p w14:paraId="50F8747E" w14:textId="77777777" w:rsidR="001970CA" w:rsidRPr="005457A2" w:rsidRDefault="001970CA" w:rsidP="005521CB">
            <w:pPr>
              <w:spacing w:after="0"/>
              <w:jc w:val="both"/>
              <w:rPr>
                <w:rFonts w:ascii="Times New Roman" w:hAnsi="Times New Roman"/>
                <w:sz w:val="24"/>
                <w:szCs w:val="24"/>
              </w:rPr>
            </w:pPr>
            <w:r w:rsidRPr="005457A2">
              <w:rPr>
                <w:rFonts w:ascii="Times New Roman" w:hAnsi="Times New Roman"/>
                <w:sz w:val="24"/>
                <w:szCs w:val="24"/>
              </w:rPr>
              <w:t xml:space="preserve">     теоретическое обучение</w:t>
            </w:r>
          </w:p>
        </w:tc>
        <w:tc>
          <w:tcPr>
            <w:tcW w:w="1974" w:type="dxa"/>
            <w:shd w:val="clear" w:color="auto" w:fill="auto"/>
          </w:tcPr>
          <w:p w14:paraId="6699F783" w14:textId="77777777" w:rsidR="001970CA" w:rsidRPr="005457A2" w:rsidRDefault="001970CA" w:rsidP="005521CB">
            <w:pPr>
              <w:spacing w:after="0"/>
              <w:jc w:val="center"/>
              <w:rPr>
                <w:rFonts w:ascii="Times New Roman" w:hAnsi="Times New Roman"/>
                <w:iCs/>
                <w:sz w:val="24"/>
                <w:szCs w:val="24"/>
                <w:lang w:val="en-GB"/>
              </w:rPr>
            </w:pPr>
            <w:r w:rsidRPr="005457A2">
              <w:rPr>
                <w:rFonts w:ascii="Times New Roman" w:hAnsi="Times New Roman"/>
                <w:iCs/>
                <w:sz w:val="24"/>
                <w:szCs w:val="24"/>
              </w:rPr>
              <w:t>57</w:t>
            </w:r>
          </w:p>
        </w:tc>
      </w:tr>
      <w:tr w:rsidR="001970CA" w:rsidRPr="005457A2" w14:paraId="09786796" w14:textId="77777777" w:rsidTr="002B1C62">
        <w:trPr>
          <w:trHeight w:val="338"/>
          <w:jc w:val="center"/>
        </w:trPr>
        <w:tc>
          <w:tcPr>
            <w:tcW w:w="7655" w:type="dxa"/>
            <w:shd w:val="clear" w:color="auto" w:fill="auto"/>
          </w:tcPr>
          <w:p w14:paraId="4F9CFB44" w14:textId="77777777" w:rsidR="001970CA" w:rsidRPr="005457A2" w:rsidRDefault="001970CA" w:rsidP="005521CB">
            <w:pPr>
              <w:spacing w:after="0"/>
              <w:jc w:val="both"/>
              <w:rPr>
                <w:rFonts w:ascii="Times New Roman" w:hAnsi="Times New Roman"/>
                <w:sz w:val="24"/>
                <w:szCs w:val="24"/>
              </w:rPr>
            </w:pPr>
            <w:r w:rsidRPr="005457A2">
              <w:rPr>
                <w:rFonts w:ascii="Times New Roman" w:hAnsi="Times New Roman"/>
                <w:sz w:val="24"/>
                <w:szCs w:val="24"/>
              </w:rPr>
              <w:t xml:space="preserve">     практические занятия</w:t>
            </w:r>
          </w:p>
        </w:tc>
        <w:tc>
          <w:tcPr>
            <w:tcW w:w="1974" w:type="dxa"/>
            <w:shd w:val="clear" w:color="auto" w:fill="auto"/>
          </w:tcPr>
          <w:p w14:paraId="54603259" w14:textId="77777777" w:rsidR="001970CA" w:rsidRPr="005457A2" w:rsidRDefault="001970CA" w:rsidP="005521CB">
            <w:pPr>
              <w:spacing w:after="0"/>
              <w:jc w:val="center"/>
              <w:rPr>
                <w:rFonts w:ascii="Times New Roman" w:hAnsi="Times New Roman"/>
                <w:iCs/>
                <w:sz w:val="24"/>
                <w:szCs w:val="24"/>
              </w:rPr>
            </w:pPr>
            <w:r w:rsidRPr="005457A2">
              <w:rPr>
                <w:rFonts w:ascii="Times New Roman" w:hAnsi="Times New Roman"/>
                <w:iCs/>
                <w:sz w:val="24"/>
                <w:szCs w:val="24"/>
              </w:rPr>
              <w:t>28</w:t>
            </w:r>
          </w:p>
        </w:tc>
      </w:tr>
      <w:tr w:rsidR="001970CA" w:rsidRPr="005457A2" w14:paraId="3C9972C1" w14:textId="77777777" w:rsidTr="002B1C62">
        <w:trPr>
          <w:trHeight w:val="338"/>
          <w:jc w:val="center"/>
        </w:trPr>
        <w:tc>
          <w:tcPr>
            <w:tcW w:w="7655" w:type="dxa"/>
            <w:shd w:val="clear" w:color="auto" w:fill="auto"/>
          </w:tcPr>
          <w:p w14:paraId="6B2AA481" w14:textId="77777777" w:rsidR="001970CA" w:rsidRPr="005457A2" w:rsidRDefault="001970CA" w:rsidP="005521CB">
            <w:pPr>
              <w:spacing w:after="0"/>
              <w:jc w:val="both"/>
              <w:rPr>
                <w:rFonts w:ascii="Times New Roman" w:hAnsi="Times New Roman"/>
                <w:b/>
                <w:sz w:val="24"/>
                <w:szCs w:val="24"/>
              </w:rPr>
            </w:pPr>
            <w:r w:rsidRPr="005457A2">
              <w:rPr>
                <w:rFonts w:ascii="Times New Roman" w:hAnsi="Times New Roman"/>
                <w:b/>
                <w:sz w:val="24"/>
                <w:szCs w:val="24"/>
              </w:rPr>
              <w:t>Самостоятельная работа обучающегося</w:t>
            </w:r>
            <w:r w:rsidRPr="005457A2">
              <w:rPr>
                <w:rFonts w:ascii="Times New Roman" w:hAnsi="Times New Roman"/>
                <w:b/>
                <w:color w:val="FF0000"/>
                <w:sz w:val="24"/>
                <w:szCs w:val="24"/>
              </w:rPr>
              <w:t xml:space="preserve"> </w:t>
            </w:r>
            <w:r w:rsidRPr="005457A2">
              <w:rPr>
                <w:rFonts w:ascii="Times New Roman" w:hAnsi="Times New Roman"/>
                <w:b/>
                <w:sz w:val="24"/>
                <w:szCs w:val="24"/>
              </w:rPr>
              <w:t>(всего)</w:t>
            </w:r>
          </w:p>
        </w:tc>
        <w:tc>
          <w:tcPr>
            <w:tcW w:w="1974" w:type="dxa"/>
            <w:shd w:val="clear" w:color="auto" w:fill="auto"/>
          </w:tcPr>
          <w:p w14:paraId="5DF5DFD9" w14:textId="77777777" w:rsidR="001970CA" w:rsidRPr="005457A2" w:rsidRDefault="001970CA" w:rsidP="005521CB">
            <w:pPr>
              <w:spacing w:after="0"/>
              <w:jc w:val="center"/>
              <w:rPr>
                <w:rFonts w:ascii="Times New Roman" w:hAnsi="Times New Roman"/>
                <w:b/>
                <w:iCs/>
                <w:sz w:val="24"/>
                <w:szCs w:val="24"/>
              </w:rPr>
            </w:pPr>
            <w:r w:rsidRPr="005457A2">
              <w:rPr>
                <w:rFonts w:ascii="Times New Roman" w:hAnsi="Times New Roman"/>
                <w:b/>
                <w:iCs/>
                <w:sz w:val="24"/>
                <w:szCs w:val="24"/>
              </w:rPr>
              <w:t>-</w:t>
            </w:r>
          </w:p>
        </w:tc>
      </w:tr>
      <w:tr w:rsidR="001970CA" w:rsidRPr="005457A2" w14:paraId="5A35F230" w14:textId="77777777" w:rsidTr="002B1C62">
        <w:trPr>
          <w:trHeight w:val="365"/>
          <w:jc w:val="center"/>
        </w:trPr>
        <w:tc>
          <w:tcPr>
            <w:tcW w:w="7655" w:type="dxa"/>
            <w:shd w:val="clear" w:color="auto" w:fill="auto"/>
          </w:tcPr>
          <w:p w14:paraId="65D437AB" w14:textId="77777777" w:rsidR="001970CA" w:rsidRPr="005457A2" w:rsidRDefault="001970CA" w:rsidP="005521CB">
            <w:pPr>
              <w:tabs>
                <w:tab w:val="right" w:pos="9413"/>
              </w:tabs>
              <w:spacing w:after="0"/>
              <w:rPr>
                <w:rFonts w:ascii="Times New Roman" w:hAnsi="Times New Roman"/>
                <w:iCs/>
                <w:sz w:val="24"/>
                <w:szCs w:val="24"/>
              </w:rPr>
            </w:pPr>
            <w:r w:rsidRPr="005457A2">
              <w:rPr>
                <w:rFonts w:ascii="Times New Roman" w:hAnsi="Times New Roman"/>
                <w:b/>
                <w:iCs/>
                <w:sz w:val="24"/>
                <w:szCs w:val="24"/>
              </w:rPr>
              <w:t>Промежуточная аттестация</w:t>
            </w:r>
            <w:r w:rsidRPr="005457A2">
              <w:rPr>
                <w:rFonts w:ascii="Times New Roman" w:hAnsi="Times New Roman"/>
                <w:b/>
                <w:iCs/>
                <w:sz w:val="24"/>
                <w:szCs w:val="24"/>
              </w:rPr>
              <w:tab/>
            </w:r>
          </w:p>
        </w:tc>
        <w:tc>
          <w:tcPr>
            <w:tcW w:w="1974" w:type="dxa"/>
            <w:shd w:val="clear" w:color="auto" w:fill="auto"/>
          </w:tcPr>
          <w:p w14:paraId="196887FF" w14:textId="77777777" w:rsidR="001970CA" w:rsidRPr="005457A2" w:rsidRDefault="001970CA" w:rsidP="005521CB">
            <w:pPr>
              <w:tabs>
                <w:tab w:val="right" w:pos="9413"/>
              </w:tabs>
              <w:spacing w:after="0"/>
              <w:jc w:val="center"/>
              <w:rPr>
                <w:rFonts w:ascii="Times New Roman" w:hAnsi="Times New Roman"/>
                <w:b/>
                <w:iCs/>
                <w:sz w:val="24"/>
                <w:szCs w:val="24"/>
              </w:rPr>
            </w:pPr>
            <w:r w:rsidRPr="005457A2">
              <w:rPr>
                <w:rFonts w:ascii="Times New Roman" w:hAnsi="Times New Roman"/>
                <w:b/>
                <w:iCs/>
                <w:sz w:val="24"/>
                <w:szCs w:val="24"/>
              </w:rPr>
              <w:t>**</w:t>
            </w:r>
          </w:p>
        </w:tc>
      </w:tr>
    </w:tbl>
    <w:p w14:paraId="62991040" w14:textId="77777777" w:rsidR="001970CA" w:rsidRPr="005457A2" w:rsidRDefault="001970CA" w:rsidP="001970CA">
      <w:pPr>
        <w:rPr>
          <w:rFonts w:ascii="Times New Roman" w:hAnsi="Times New Roman"/>
          <w:sz w:val="24"/>
          <w:szCs w:val="24"/>
        </w:rPr>
      </w:pPr>
    </w:p>
    <w:p w14:paraId="251147E9" w14:textId="77777777" w:rsidR="001970CA" w:rsidRPr="005457A2" w:rsidRDefault="001970CA" w:rsidP="001970CA">
      <w:pPr>
        <w:rPr>
          <w:rFonts w:ascii="Times New Roman" w:hAnsi="Times New Roman"/>
          <w:sz w:val="24"/>
          <w:szCs w:val="24"/>
        </w:rPr>
        <w:sectPr w:rsidR="001970CA" w:rsidRPr="005457A2">
          <w:pgSz w:w="11906" w:h="16838"/>
          <w:pgMar w:top="1134" w:right="850" w:bottom="1134" w:left="1701" w:header="708" w:footer="708" w:gutter="0"/>
          <w:cols w:space="708"/>
          <w:docGrid w:linePitch="360"/>
        </w:sectPr>
      </w:pPr>
    </w:p>
    <w:p w14:paraId="23007543" w14:textId="77777777" w:rsidR="001970CA" w:rsidRPr="005457A2" w:rsidRDefault="001970CA" w:rsidP="001970CA">
      <w:pPr>
        <w:suppressAutoHyphens/>
        <w:ind w:left="720"/>
        <w:rPr>
          <w:rFonts w:ascii="Times New Roman" w:hAnsi="Times New Roman"/>
          <w:b/>
          <w:sz w:val="24"/>
          <w:szCs w:val="24"/>
        </w:rPr>
      </w:pPr>
      <w:r w:rsidRPr="005457A2">
        <w:rPr>
          <w:rFonts w:ascii="Times New Roman" w:hAnsi="Times New Roman"/>
          <w:b/>
          <w:sz w:val="24"/>
          <w:szCs w:val="24"/>
        </w:rPr>
        <w:lastRenderedPageBreak/>
        <w:t xml:space="preserve">2.2. Тематический план и содержание учебной дисциплины </w:t>
      </w:r>
    </w:p>
    <w:tbl>
      <w:tblPr>
        <w:tblW w:w="4978" w:type="pct"/>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8616"/>
        <w:gridCol w:w="1722"/>
        <w:gridCol w:w="1977"/>
      </w:tblGrid>
      <w:tr w:rsidR="001970CA" w:rsidRPr="00A81796" w14:paraId="34BE214A" w14:textId="77777777" w:rsidTr="005521CB">
        <w:trPr>
          <w:trHeight w:val="255"/>
        </w:trPr>
        <w:tc>
          <w:tcPr>
            <w:tcW w:w="752" w:type="pct"/>
            <w:shd w:val="clear" w:color="auto" w:fill="auto"/>
            <w:vAlign w:val="center"/>
          </w:tcPr>
          <w:p w14:paraId="639F46FB"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Cs w:val="24"/>
              </w:rPr>
            </w:pPr>
            <w:r w:rsidRPr="00A81796">
              <w:rPr>
                <w:rFonts w:ascii="Times New Roman" w:hAnsi="Times New Roman"/>
                <w:b/>
                <w:bCs/>
                <w:szCs w:val="24"/>
              </w:rPr>
              <w:t>Наименование разделов и тем</w:t>
            </w:r>
          </w:p>
        </w:tc>
        <w:tc>
          <w:tcPr>
            <w:tcW w:w="2972" w:type="pct"/>
            <w:shd w:val="clear" w:color="auto" w:fill="auto"/>
            <w:vAlign w:val="center"/>
          </w:tcPr>
          <w:p w14:paraId="7072FB80"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Cs w:val="24"/>
              </w:rPr>
            </w:pPr>
            <w:r w:rsidRPr="00A81796">
              <w:rPr>
                <w:rFonts w:ascii="Times New Roman" w:hAnsi="Times New Roman"/>
                <w:b/>
                <w:bCs/>
                <w:szCs w:val="24"/>
              </w:rPr>
              <w:t>Содержание учебного материала и формы организации деятельности обучающихся</w:t>
            </w:r>
          </w:p>
        </w:tc>
        <w:tc>
          <w:tcPr>
            <w:tcW w:w="594" w:type="pct"/>
            <w:shd w:val="clear" w:color="auto" w:fill="auto"/>
          </w:tcPr>
          <w:p w14:paraId="0627420F"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Cs w:val="24"/>
              </w:rPr>
            </w:pPr>
            <w:r w:rsidRPr="00A81796">
              <w:rPr>
                <w:rFonts w:ascii="Times New Roman" w:hAnsi="Times New Roman"/>
                <w:b/>
                <w:bCs/>
                <w:szCs w:val="24"/>
              </w:rPr>
              <w:t>Объем, акад. ч / в том числе в форме практической подготовки, акад. ч</w:t>
            </w:r>
          </w:p>
        </w:tc>
        <w:tc>
          <w:tcPr>
            <w:tcW w:w="682" w:type="pct"/>
            <w:shd w:val="clear" w:color="auto" w:fill="auto"/>
          </w:tcPr>
          <w:p w14:paraId="2B1DE3EF" w14:textId="77777777" w:rsidR="001970CA" w:rsidRPr="00A81796" w:rsidRDefault="00A81796" w:rsidP="00A81796">
            <w:pPr>
              <w:spacing w:after="0" w:line="240" w:lineRule="auto"/>
              <w:jc w:val="center"/>
              <w:rPr>
                <w:rFonts w:ascii="Times New Roman" w:hAnsi="Times New Roman"/>
                <w:b/>
                <w:bCs/>
                <w:szCs w:val="24"/>
              </w:rPr>
            </w:pPr>
            <w:r w:rsidRPr="00A81796">
              <w:rPr>
                <w:rFonts w:ascii="Times New Roman" w:hAnsi="Times New Roman"/>
                <w:b/>
                <w:bCs/>
                <w:szCs w:val="24"/>
              </w:rPr>
              <w:t xml:space="preserve">Коды компетенций </w:t>
            </w:r>
            <w:r w:rsidRPr="00A81796">
              <w:rPr>
                <w:rFonts w:ascii="Times New Roman" w:hAnsi="Times New Roman"/>
                <w:b/>
                <w:bCs/>
                <w:szCs w:val="24"/>
              </w:rPr>
              <w:br/>
              <w:t>и личностных результатов</w:t>
            </w:r>
            <w:r w:rsidRPr="00A81796">
              <w:rPr>
                <w:rStyle w:val="ac"/>
                <w:rFonts w:ascii="Times New Roman" w:hAnsi="Times New Roman"/>
                <w:b/>
                <w:bCs/>
                <w:szCs w:val="24"/>
              </w:rPr>
              <w:footnoteReference w:id="85"/>
            </w:r>
            <w:r w:rsidRPr="00A81796">
              <w:rPr>
                <w:rFonts w:ascii="Times New Roman" w:hAnsi="Times New Roman"/>
                <w:b/>
                <w:bCs/>
                <w:szCs w:val="24"/>
              </w:rPr>
              <w:t>,</w:t>
            </w:r>
            <w:r w:rsidRPr="00A81796">
              <w:rPr>
                <w:rFonts w:ascii="Times New Roman" w:hAnsi="Times New Roman"/>
                <w:szCs w:val="24"/>
              </w:rPr>
              <w:t xml:space="preserve"> </w:t>
            </w:r>
            <w:r w:rsidR="001970CA" w:rsidRPr="00A81796">
              <w:rPr>
                <w:rFonts w:ascii="Times New Roman" w:hAnsi="Times New Roman"/>
                <w:b/>
                <w:bCs/>
                <w:szCs w:val="24"/>
              </w:rPr>
              <w:t>формированию которых способствует элемент программы</w:t>
            </w:r>
          </w:p>
        </w:tc>
      </w:tr>
      <w:tr w:rsidR="001970CA" w:rsidRPr="00A81796" w14:paraId="73A6A8DA" w14:textId="77777777" w:rsidTr="005521CB">
        <w:trPr>
          <w:trHeight w:val="57"/>
        </w:trPr>
        <w:tc>
          <w:tcPr>
            <w:tcW w:w="752" w:type="pct"/>
            <w:shd w:val="clear" w:color="auto" w:fill="auto"/>
          </w:tcPr>
          <w:p w14:paraId="7D0FE913"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81796">
              <w:rPr>
                <w:rFonts w:ascii="Times New Roman" w:hAnsi="Times New Roman"/>
                <w:b/>
                <w:bCs/>
                <w:i/>
                <w:sz w:val="24"/>
                <w:szCs w:val="24"/>
              </w:rPr>
              <w:t>1</w:t>
            </w:r>
          </w:p>
        </w:tc>
        <w:tc>
          <w:tcPr>
            <w:tcW w:w="2972" w:type="pct"/>
            <w:shd w:val="clear" w:color="auto" w:fill="auto"/>
          </w:tcPr>
          <w:p w14:paraId="666D6BE5"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81796">
              <w:rPr>
                <w:rFonts w:ascii="Times New Roman" w:hAnsi="Times New Roman"/>
                <w:b/>
                <w:bCs/>
                <w:i/>
                <w:sz w:val="24"/>
                <w:szCs w:val="24"/>
              </w:rPr>
              <w:t>2</w:t>
            </w:r>
          </w:p>
        </w:tc>
        <w:tc>
          <w:tcPr>
            <w:tcW w:w="594" w:type="pct"/>
            <w:shd w:val="clear" w:color="auto" w:fill="auto"/>
          </w:tcPr>
          <w:p w14:paraId="0ED122E9"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81796">
              <w:rPr>
                <w:rFonts w:ascii="Times New Roman" w:hAnsi="Times New Roman"/>
                <w:b/>
                <w:bCs/>
                <w:i/>
                <w:sz w:val="24"/>
                <w:szCs w:val="24"/>
              </w:rPr>
              <w:t>3</w:t>
            </w:r>
          </w:p>
        </w:tc>
        <w:tc>
          <w:tcPr>
            <w:tcW w:w="682" w:type="pct"/>
            <w:shd w:val="clear" w:color="auto" w:fill="auto"/>
          </w:tcPr>
          <w:p w14:paraId="0834FBA5"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81796">
              <w:rPr>
                <w:rFonts w:ascii="Times New Roman" w:hAnsi="Times New Roman"/>
                <w:b/>
                <w:bCs/>
                <w:i/>
                <w:sz w:val="24"/>
                <w:szCs w:val="24"/>
              </w:rPr>
              <w:t>4</w:t>
            </w:r>
          </w:p>
        </w:tc>
      </w:tr>
      <w:tr w:rsidR="001970CA" w:rsidRPr="00A81796" w14:paraId="2B74B675" w14:textId="77777777" w:rsidTr="00921D49">
        <w:trPr>
          <w:trHeight w:val="124"/>
        </w:trPr>
        <w:tc>
          <w:tcPr>
            <w:tcW w:w="3724" w:type="pct"/>
            <w:gridSpan w:val="2"/>
            <w:shd w:val="clear" w:color="auto" w:fill="auto"/>
          </w:tcPr>
          <w:p w14:paraId="5BA8B113" w14:textId="77777777" w:rsidR="001970CA" w:rsidRPr="00A81796" w:rsidRDefault="001970CA" w:rsidP="00A81796">
            <w:pPr>
              <w:spacing w:after="0" w:line="240" w:lineRule="auto"/>
              <w:jc w:val="both"/>
              <w:rPr>
                <w:rFonts w:ascii="Times New Roman" w:hAnsi="Times New Roman"/>
                <w:b/>
                <w:bCs/>
                <w:sz w:val="24"/>
                <w:szCs w:val="24"/>
              </w:rPr>
            </w:pPr>
            <w:r w:rsidRPr="00A81796">
              <w:rPr>
                <w:rFonts w:ascii="Times New Roman" w:hAnsi="Times New Roman"/>
                <w:b/>
                <w:bCs/>
                <w:sz w:val="24"/>
                <w:szCs w:val="24"/>
              </w:rPr>
              <w:t>Раздел 1. С</w:t>
            </w:r>
            <w:r w:rsidRPr="00A81796">
              <w:rPr>
                <w:rFonts w:ascii="Times New Roman" w:eastAsia="Calibri" w:hAnsi="Times New Roman"/>
                <w:b/>
                <w:bCs/>
                <w:sz w:val="24"/>
                <w:szCs w:val="24"/>
              </w:rPr>
              <w:t>остав и строение атмосферы Земли</w:t>
            </w:r>
          </w:p>
        </w:tc>
        <w:tc>
          <w:tcPr>
            <w:tcW w:w="594" w:type="pct"/>
            <w:shd w:val="clear" w:color="auto" w:fill="auto"/>
          </w:tcPr>
          <w:p w14:paraId="719E05BC" w14:textId="77777777" w:rsidR="001970CA" w:rsidRPr="00A81796" w:rsidRDefault="001970CA"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8/</w:t>
            </w:r>
            <w:r w:rsidR="005521CB" w:rsidRPr="00A81796">
              <w:rPr>
                <w:rFonts w:ascii="Times New Roman" w:hAnsi="Times New Roman"/>
                <w:b/>
                <w:sz w:val="24"/>
                <w:szCs w:val="24"/>
              </w:rPr>
              <w:t>0</w:t>
            </w:r>
          </w:p>
        </w:tc>
        <w:tc>
          <w:tcPr>
            <w:tcW w:w="682" w:type="pct"/>
            <w:shd w:val="clear" w:color="auto" w:fill="auto"/>
          </w:tcPr>
          <w:p w14:paraId="564EE359" w14:textId="77777777" w:rsidR="001970CA" w:rsidRPr="00A81796" w:rsidRDefault="001970CA" w:rsidP="00A81796">
            <w:pPr>
              <w:suppressAutoHyphens/>
              <w:spacing w:after="0" w:line="240" w:lineRule="auto"/>
              <w:jc w:val="center"/>
              <w:rPr>
                <w:rFonts w:ascii="Times New Roman" w:hAnsi="Times New Roman"/>
                <w:bCs/>
                <w:sz w:val="24"/>
                <w:szCs w:val="24"/>
              </w:rPr>
            </w:pPr>
          </w:p>
        </w:tc>
      </w:tr>
      <w:tr w:rsidR="00F77751" w:rsidRPr="00A81796" w14:paraId="1EF9A68D" w14:textId="77777777" w:rsidTr="005521CB">
        <w:trPr>
          <w:trHeight w:val="124"/>
        </w:trPr>
        <w:tc>
          <w:tcPr>
            <w:tcW w:w="752" w:type="pct"/>
            <w:vMerge w:val="restart"/>
            <w:shd w:val="clear" w:color="auto" w:fill="auto"/>
          </w:tcPr>
          <w:p w14:paraId="37887A46"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A81796">
              <w:rPr>
                <w:rFonts w:ascii="Times New Roman" w:eastAsia="Calibri" w:hAnsi="Times New Roman"/>
                <w:b/>
                <w:bCs/>
                <w:sz w:val="24"/>
                <w:szCs w:val="24"/>
              </w:rPr>
              <w:t>Тема 1.1.</w:t>
            </w:r>
          </w:p>
          <w:p w14:paraId="09C7AC1F"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
                <w:sz w:val="24"/>
                <w:szCs w:val="24"/>
              </w:rPr>
              <w:t>Состав и строение атмосферы</w:t>
            </w:r>
          </w:p>
        </w:tc>
        <w:tc>
          <w:tcPr>
            <w:tcW w:w="2972" w:type="pct"/>
            <w:shd w:val="clear" w:color="auto" w:fill="auto"/>
          </w:tcPr>
          <w:p w14:paraId="4C22C8D3" w14:textId="77777777" w:rsidR="00F77751" w:rsidRPr="00A81796" w:rsidRDefault="00F77751" w:rsidP="00A81796">
            <w:pPr>
              <w:spacing w:after="0" w:line="240" w:lineRule="auto"/>
              <w:jc w:val="both"/>
              <w:rPr>
                <w:rFonts w:ascii="Times New Roman" w:eastAsia="Calibri" w:hAnsi="Times New Roman"/>
                <w:bCs/>
                <w:sz w:val="24"/>
                <w:szCs w:val="24"/>
              </w:rPr>
            </w:pPr>
            <w:r w:rsidRPr="00A81796">
              <w:rPr>
                <w:rFonts w:ascii="Times New Roman" w:hAnsi="Times New Roman"/>
                <w:b/>
                <w:bCs/>
                <w:sz w:val="24"/>
                <w:szCs w:val="24"/>
              </w:rPr>
              <w:t>Содержание учебного материала</w:t>
            </w:r>
          </w:p>
        </w:tc>
        <w:tc>
          <w:tcPr>
            <w:tcW w:w="594" w:type="pct"/>
            <w:shd w:val="clear" w:color="auto" w:fill="auto"/>
          </w:tcPr>
          <w:p w14:paraId="6D7F1CE4" w14:textId="77777777" w:rsidR="00F77751" w:rsidRPr="00A81796" w:rsidRDefault="00F77751"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8</w:t>
            </w:r>
          </w:p>
        </w:tc>
        <w:tc>
          <w:tcPr>
            <w:tcW w:w="682" w:type="pct"/>
            <w:vMerge w:val="restart"/>
            <w:shd w:val="clear" w:color="auto" w:fill="auto"/>
          </w:tcPr>
          <w:p w14:paraId="408459A7" w14:textId="77777777" w:rsidR="00A81796" w:rsidRPr="00A81796" w:rsidRDefault="00A81796"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01, ОК 02</w:t>
            </w:r>
          </w:p>
          <w:p w14:paraId="30703B34" w14:textId="77777777" w:rsidR="00A81796" w:rsidRPr="00A81796" w:rsidRDefault="00A81796"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04, ОК 07</w:t>
            </w:r>
          </w:p>
          <w:p w14:paraId="5C9C0411" w14:textId="77777777" w:rsidR="00A81796" w:rsidRPr="00A81796" w:rsidRDefault="00A81796"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ПК 1.1, ПК 2.1</w:t>
            </w:r>
          </w:p>
          <w:p w14:paraId="6854F9A2" w14:textId="77777777" w:rsidR="00F77751" w:rsidRPr="00A81796" w:rsidRDefault="00A81796"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iCs/>
                <w:sz w:val="24"/>
                <w:szCs w:val="24"/>
              </w:rPr>
              <w:t xml:space="preserve">ПК 3.1, </w:t>
            </w:r>
            <w:r w:rsidRPr="00A81796">
              <w:rPr>
                <w:rFonts w:ascii="Times New Roman" w:hAnsi="Times New Roman"/>
                <w:sz w:val="24"/>
                <w:szCs w:val="24"/>
              </w:rPr>
              <w:t>ПК 3.2</w:t>
            </w:r>
          </w:p>
        </w:tc>
      </w:tr>
      <w:tr w:rsidR="00F77751" w:rsidRPr="00A81796" w14:paraId="258B33B1" w14:textId="77777777" w:rsidTr="005521CB">
        <w:trPr>
          <w:trHeight w:val="220"/>
        </w:trPr>
        <w:tc>
          <w:tcPr>
            <w:tcW w:w="752" w:type="pct"/>
            <w:vMerge/>
            <w:shd w:val="clear" w:color="auto" w:fill="auto"/>
          </w:tcPr>
          <w:p w14:paraId="6A773BDF"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2972" w:type="pct"/>
            <w:shd w:val="clear" w:color="auto" w:fill="auto"/>
          </w:tcPr>
          <w:p w14:paraId="7B40D33E" w14:textId="77777777" w:rsidR="00F77751" w:rsidRPr="00A81796" w:rsidRDefault="00F77751" w:rsidP="00A81796">
            <w:pPr>
              <w:spacing w:after="0" w:line="240" w:lineRule="auto"/>
              <w:jc w:val="both"/>
              <w:rPr>
                <w:rFonts w:ascii="Times New Roman" w:hAnsi="Times New Roman"/>
                <w:bCs/>
                <w:sz w:val="24"/>
                <w:szCs w:val="24"/>
              </w:rPr>
            </w:pPr>
            <w:r w:rsidRPr="00A81796">
              <w:rPr>
                <w:rFonts w:ascii="Times New Roman" w:hAnsi="Times New Roman"/>
                <w:sz w:val="24"/>
                <w:szCs w:val="24"/>
              </w:rPr>
              <w:t xml:space="preserve">1. Введение. Правила техники безопасности. Предмет и задачи метеорологии. Метеорологические величины и атмосферные явления. Понятия о погоде </w:t>
            </w:r>
            <w:r w:rsidR="00A81796" w:rsidRPr="00A81796">
              <w:rPr>
                <w:rFonts w:ascii="Times New Roman" w:hAnsi="Times New Roman"/>
                <w:sz w:val="24"/>
                <w:szCs w:val="24"/>
              </w:rPr>
              <w:br/>
            </w:r>
            <w:r w:rsidRPr="00A81796">
              <w:rPr>
                <w:rFonts w:ascii="Times New Roman" w:hAnsi="Times New Roman"/>
                <w:sz w:val="24"/>
                <w:szCs w:val="24"/>
              </w:rPr>
              <w:t>и к</w:t>
            </w:r>
            <w:r w:rsidR="00A81796" w:rsidRPr="00A81796">
              <w:rPr>
                <w:rFonts w:ascii="Times New Roman" w:hAnsi="Times New Roman"/>
                <w:sz w:val="24"/>
                <w:szCs w:val="24"/>
              </w:rPr>
              <w:t>лимате</w:t>
            </w:r>
          </w:p>
        </w:tc>
        <w:tc>
          <w:tcPr>
            <w:tcW w:w="594" w:type="pct"/>
            <w:vMerge w:val="restart"/>
            <w:shd w:val="clear" w:color="auto" w:fill="auto"/>
            <w:vAlign w:val="center"/>
          </w:tcPr>
          <w:p w14:paraId="00F4EDAF"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8</w:t>
            </w:r>
          </w:p>
        </w:tc>
        <w:tc>
          <w:tcPr>
            <w:tcW w:w="682" w:type="pct"/>
            <w:vMerge/>
            <w:shd w:val="clear" w:color="auto" w:fill="auto"/>
          </w:tcPr>
          <w:p w14:paraId="4F4F054D"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77751" w:rsidRPr="00A81796" w14:paraId="4787656D" w14:textId="77777777" w:rsidTr="005521CB">
        <w:trPr>
          <w:trHeight w:val="220"/>
        </w:trPr>
        <w:tc>
          <w:tcPr>
            <w:tcW w:w="752" w:type="pct"/>
            <w:vMerge/>
            <w:shd w:val="clear" w:color="auto" w:fill="auto"/>
          </w:tcPr>
          <w:p w14:paraId="684ACEA3"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2972" w:type="pct"/>
            <w:shd w:val="clear" w:color="auto" w:fill="auto"/>
          </w:tcPr>
          <w:p w14:paraId="18E62C0B" w14:textId="77777777" w:rsidR="00F77751" w:rsidRPr="00A81796" w:rsidRDefault="00F77751" w:rsidP="00A81796">
            <w:pPr>
              <w:spacing w:after="0" w:line="240" w:lineRule="auto"/>
              <w:jc w:val="both"/>
              <w:rPr>
                <w:rFonts w:ascii="Times New Roman" w:hAnsi="Times New Roman"/>
                <w:sz w:val="24"/>
                <w:szCs w:val="24"/>
              </w:rPr>
            </w:pPr>
            <w:r w:rsidRPr="00A81796">
              <w:rPr>
                <w:rFonts w:ascii="Times New Roman" w:hAnsi="Times New Roman"/>
                <w:sz w:val="24"/>
                <w:szCs w:val="24"/>
              </w:rPr>
              <w:t>2. История развития метеорологии и методы исследования. Гидрометеорологическая служба России. Всемирная Метеорологическая Организация. Значение метеорологической информации в современном обществе</w:t>
            </w:r>
          </w:p>
        </w:tc>
        <w:tc>
          <w:tcPr>
            <w:tcW w:w="594" w:type="pct"/>
            <w:vMerge/>
            <w:shd w:val="clear" w:color="auto" w:fill="auto"/>
            <w:vAlign w:val="center"/>
          </w:tcPr>
          <w:p w14:paraId="513459E4"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682" w:type="pct"/>
            <w:vMerge/>
            <w:shd w:val="clear" w:color="auto" w:fill="auto"/>
          </w:tcPr>
          <w:p w14:paraId="60696CFF"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77751" w:rsidRPr="00A81796" w14:paraId="13B861CC" w14:textId="77777777" w:rsidTr="005521CB">
        <w:trPr>
          <w:trHeight w:val="220"/>
        </w:trPr>
        <w:tc>
          <w:tcPr>
            <w:tcW w:w="752" w:type="pct"/>
            <w:vMerge/>
            <w:shd w:val="clear" w:color="auto" w:fill="auto"/>
          </w:tcPr>
          <w:p w14:paraId="304AEAEE"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2972" w:type="pct"/>
            <w:shd w:val="clear" w:color="auto" w:fill="auto"/>
          </w:tcPr>
          <w:p w14:paraId="45236841" w14:textId="77777777" w:rsidR="00F77751" w:rsidRPr="00A81796" w:rsidRDefault="00F77751" w:rsidP="00A81796">
            <w:pPr>
              <w:spacing w:after="0" w:line="240" w:lineRule="auto"/>
              <w:jc w:val="both"/>
              <w:rPr>
                <w:rFonts w:ascii="Times New Roman" w:hAnsi="Times New Roman"/>
                <w:sz w:val="24"/>
                <w:szCs w:val="24"/>
              </w:rPr>
            </w:pPr>
            <w:r w:rsidRPr="00A81796">
              <w:rPr>
                <w:rFonts w:ascii="Times New Roman" w:hAnsi="Times New Roman"/>
                <w:sz w:val="24"/>
                <w:szCs w:val="24"/>
              </w:rPr>
              <w:t xml:space="preserve">3. Состав и строение атмосферы. Характеристика атмосферы Земли. Газовый состав воздуха в нижних и верхних </w:t>
            </w:r>
            <w:r w:rsidR="00A81796" w:rsidRPr="00A81796">
              <w:rPr>
                <w:rFonts w:ascii="Times New Roman" w:hAnsi="Times New Roman"/>
                <w:sz w:val="24"/>
                <w:szCs w:val="24"/>
              </w:rPr>
              <w:t>слоях атмосферы и его изменение</w:t>
            </w:r>
          </w:p>
        </w:tc>
        <w:tc>
          <w:tcPr>
            <w:tcW w:w="594" w:type="pct"/>
            <w:vMerge/>
            <w:shd w:val="clear" w:color="auto" w:fill="auto"/>
            <w:vAlign w:val="center"/>
          </w:tcPr>
          <w:p w14:paraId="7A635D80"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682" w:type="pct"/>
            <w:vMerge/>
            <w:shd w:val="clear" w:color="auto" w:fill="auto"/>
          </w:tcPr>
          <w:p w14:paraId="5106FA2D"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77751" w:rsidRPr="00A81796" w14:paraId="3CF43DEC" w14:textId="77777777" w:rsidTr="005521CB">
        <w:trPr>
          <w:trHeight w:val="333"/>
        </w:trPr>
        <w:tc>
          <w:tcPr>
            <w:tcW w:w="752" w:type="pct"/>
            <w:vMerge/>
            <w:shd w:val="clear" w:color="auto" w:fill="auto"/>
          </w:tcPr>
          <w:p w14:paraId="238C9399"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2972" w:type="pct"/>
            <w:shd w:val="clear" w:color="auto" w:fill="auto"/>
          </w:tcPr>
          <w:p w14:paraId="630708CE" w14:textId="77777777" w:rsidR="00F77751" w:rsidRPr="00A81796" w:rsidRDefault="00F77751" w:rsidP="00A81796">
            <w:pPr>
              <w:spacing w:after="0" w:line="240" w:lineRule="auto"/>
              <w:jc w:val="both"/>
              <w:rPr>
                <w:rFonts w:ascii="Times New Roman" w:hAnsi="Times New Roman"/>
                <w:sz w:val="24"/>
                <w:szCs w:val="24"/>
              </w:rPr>
            </w:pPr>
            <w:r w:rsidRPr="00A81796">
              <w:rPr>
                <w:rFonts w:ascii="Times New Roman" w:hAnsi="Times New Roman"/>
                <w:sz w:val="24"/>
                <w:szCs w:val="24"/>
              </w:rPr>
              <w:t>4. Вертикальное строение атмосферы. Характеристика основных слоёв. Понятие тропопаузы и изменение её высоты. Горизонтальная неоднородность тропосферы. Понятие о воздушн</w:t>
            </w:r>
            <w:r w:rsidR="00A81796" w:rsidRPr="00A81796">
              <w:rPr>
                <w:rFonts w:ascii="Times New Roman" w:hAnsi="Times New Roman"/>
                <w:sz w:val="24"/>
                <w:szCs w:val="24"/>
              </w:rPr>
              <w:t>ых массах и атмосферных фронтах</w:t>
            </w:r>
          </w:p>
        </w:tc>
        <w:tc>
          <w:tcPr>
            <w:tcW w:w="594" w:type="pct"/>
            <w:vMerge/>
            <w:shd w:val="clear" w:color="auto" w:fill="auto"/>
            <w:vAlign w:val="center"/>
          </w:tcPr>
          <w:p w14:paraId="1FE9B7D5"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682" w:type="pct"/>
            <w:vMerge/>
            <w:shd w:val="clear" w:color="auto" w:fill="auto"/>
          </w:tcPr>
          <w:p w14:paraId="643E168E"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77751" w:rsidRPr="00A81796" w14:paraId="37D3440D" w14:textId="77777777" w:rsidTr="005521CB">
        <w:trPr>
          <w:trHeight w:val="122"/>
        </w:trPr>
        <w:tc>
          <w:tcPr>
            <w:tcW w:w="752" w:type="pct"/>
            <w:vMerge/>
            <w:shd w:val="clear" w:color="auto" w:fill="auto"/>
          </w:tcPr>
          <w:p w14:paraId="00F855A3"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2972" w:type="pct"/>
            <w:shd w:val="clear" w:color="auto" w:fill="auto"/>
          </w:tcPr>
          <w:p w14:paraId="51FA0BF4"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81796">
              <w:rPr>
                <w:rFonts w:ascii="Times New Roman" w:hAnsi="Times New Roman"/>
                <w:b/>
                <w:bCs/>
                <w:sz w:val="24"/>
                <w:szCs w:val="24"/>
              </w:rPr>
              <w:t>В том числе практических и лабораторных занятий</w:t>
            </w:r>
          </w:p>
        </w:tc>
        <w:tc>
          <w:tcPr>
            <w:tcW w:w="594" w:type="pct"/>
            <w:shd w:val="clear" w:color="auto" w:fill="auto"/>
            <w:vAlign w:val="center"/>
          </w:tcPr>
          <w:p w14:paraId="00A98343"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1796">
              <w:rPr>
                <w:rFonts w:ascii="Times New Roman" w:hAnsi="Times New Roman"/>
                <w:b/>
                <w:bCs/>
                <w:sz w:val="24"/>
                <w:szCs w:val="24"/>
              </w:rPr>
              <w:t>-</w:t>
            </w:r>
          </w:p>
        </w:tc>
        <w:tc>
          <w:tcPr>
            <w:tcW w:w="682" w:type="pct"/>
            <w:vMerge/>
            <w:shd w:val="clear" w:color="auto" w:fill="auto"/>
          </w:tcPr>
          <w:p w14:paraId="021D4456"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77751" w:rsidRPr="00A81796" w14:paraId="52ED1BAB" w14:textId="77777777" w:rsidTr="005521CB">
        <w:trPr>
          <w:trHeight w:val="122"/>
        </w:trPr>
        <w:tc>
          <w:tcPr>
            <w:tcW w:w="752" w:type="pct"/>
            <w:vMerge/>
            <w:shd w:val="clear" w:color="auto" w:fill="auto"/>
          </w:tcPr>
          <w:p w14:paraId="3EE67D86"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2972" w:type="pct"/>
            <w:shd w:val="clear" w:color="auto" w:fill="auto"/>
          </w:tcPr>
          <w:p w14:paraId="2B6A6442"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A81796">
              <w:rPr>
                <w:rFonts w:ascii="Times New Roman" w:hAnsi="Times New Roman"/>
                <w:b/>
                <w:bCs/>
                <w:sz w:val="24"/>
                <w:szCs w:val="24"/>
              </w:rPr>
              <w:t>Самостоятельная работа обучающихся</w:t>
            </w:r>
          </w:p>
        </w:tc>
        <w:tc>
          <w:tcPr>
            <w:tcW w:w="594" w:type="pct"/>
            <w:shd w:val="clear" w:color="auto" w:fill="auto"/>
            <w:vAlign w:val="center"/>
          </w:tcPr>
          <w:p w14:paraId="2B950501"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682" w:type="pct"/>
            <w:vMerge/>
            <w:shd w:val="clear" w:color="auto" w:fill="auto"/>
          </w:tcPr>
          <w:p w14:paraId="0EEDC6B7" w14:textId="77777777" w:rsidR="00F77751" w:rsidRPr="00A81796" w:rsidRDefault="00F77751"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970CA" w:rsidRPr="00A81796" w14:paraId="22943B52" w14:textId="77777777" w:rsidTr="00921D49">
        <w:trPr>
          <w:trHeight w:val="163"/>
        </w:trPr>
        <w:tc>
          <w:tcPr>
            <w:tcW w:w="3724" w:type="pct"/>
            <w:gridSpan w:val="2"/>
            <w:shd w:val="clear" w:color="auto" w:fill="auto"/>
          </w:tcPr>
          <w:p w14:paraId="6D4B4A02" w14:textId="77777777" w:rsidR="001970CA" w:rsidRPr="00A81796" w:rsidRDefault="001970CA" w:rsidP="00A81796">
            <w:pPr>
              <w:spacing w:after="0" w:line="240" w:lineRule="auto"/>
              <w:jc w:val="both"/>
              <w:rPr>
                <w:rFonts w:ascii="Times New Roman" w:hAnsi="Times New Roman"/>
                <w:b/>
                <w:bCs/>
                <w:sz w:val="24"/>
                <w:szCs w:val="24"/>
              </w:rPr>
            </w:pPr>
            <w:r w:rsidRPr="00A81796">
              <w:rPr>
                <w:rFonts w:ascii="Times New Roman" w:eastAsia="Calibri" w:hAnsi="Times New Roman"/>
                <w:b/>
                <w:bCs/>
                <w:sz w:val="24"/>
                <w:szCs w:val="24"/>
              </w:rPr>
              <w:t>Раздел 2. Радиационный режим атмосферы</w:t>
            </w:r>
          </w:p>
        </w:tc>
        <w:tc>
          <w:tcPr>
            <w:tcW w:w="594" w:type="pct"/>
            <w:shd w:val="clear" w:color="auto" w:fill="auto"/>
          </w:tcPr>
          <w:p w14:paraId="7C63153A" w14:textId="77777777" w:rsidR="001970CA" w:rsidRPr="00A81796" w:rsidRDefault="001970CA" w:rsidP="00A81796">
            <w:pPr>
              <w:spacing w:after="0" w:line="240" w:lineRule="auto"/>
              <w:jc w:val="center"/>
              <w:rPr>
                <w:rFonts w:ascii="Times New Roman" w:hAnsi="Times New Roman"/>
                <w:b/>
                <w:bCs/>
                <w:sz w:val="24"/>
                <w:szCs w:val="24"/>
              </w:rPr>
            </w:pPr>
            <w:r w:rsidRPr="00A81796">
              <w:rPr>
                <w:rFonts w:ascii="Times New Roman" w:hAnsi="Times New Roman"/>
                <w:b/>
                <w:bCs/>
                <w:sz w:val="24"/>
                <w:szCs w:val="24"/>
              </w:rPr>
              <w:t>10</w:t>
            </w:r>
            <w:r w:rsidRPr="00A81796">
              <w:rPr>
                <w:rFonts w:ascii="Times New Roman" w:hAnsi="Times New Roman"/>
                <w:b/>
                <w:bCs/>
                <w:sz w:val="24"/>
                <w:szCs w:val="24"/>
                <w:lang w:val="en-GB"/>
              </w:rPr>
              <w:t>/</w:t>
            </w:r>
            <w:r w:rsidRPr="00A81796">
              <w:rPr>
                <w:rFonts w:ascii="Times New Roman" w:hAnsi="Times New Roman"/>
                <w:b/>
                <w:bCs/>
                <w:sz w:val="24"/>
                <w:szCs w:val="24"/>
              </w:rPr>
              <w:t>4</w:t>
            </w:r>
          </w:p>
        </w:tc>
        <w:tc>
          <w:tcPr>
            <w:tcW w:w="682" w:type="pct"/>
            <w:shd w:val="clear" w:color="auto" w:fill="auto"/>
          </w:tcPr>
          <w:p w14:paraId="00323E7F" w14:textId="77777777" w:rsidR="001970CA" w:rsidRPr="00A81796" w:rsidRDefault="001970CA" w:rsidP="00A81796">
            <w:pPr>
              <w:pStyle w:val="ConsPlusNormal"/>
              <w:jc w:val="center"/>
              <w:rPr>
                <w:rFonts w:ascii="Times New Roman" w:eastAsia="Calibri" w:hAnsi="Times New Roman" w:cs="Times New Roman"/>
                <w:bCs/>
                <w:sz w:val="24"/>
                <w:szCs w:val="24"/>
              </w:rPr>
            </w:pPr>
          </w:p>
        </w:tc>
      </w:tr>
      <w:tr w:rsidR="001970CA" w:rsidRPr="00A81796" w14:paraId="6211B019" w14:textId="77777777" w:rsidTr="00A81796">
        <w:trPr>
          <w:trHeight w:val="278"/>
        </w:trPr>
        <w:tc>
          <w:tcPr>
            <w:tcW w:w="752" w:type="pct"/>
            <w:vMerge w:val="restart"/>
            <w:shd w:val="clear" w:color="auto" w:fill="auto"/>
          </w:tcPr>
          <w:p w14:paraId="2BB48093" w14:textId="77777777" w:rsidR="005521CB"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A81796">
              <w:rPr>
                <w:rFonts w:ascii="Times New Roman" w:eastAsia="Calibri" w:hAnsi="Times New Roman"/>
                <w:b/>
                <w:bCs/>
                <w:sz w:val="24"/>
                <w:szCs w:val="24"/>
              </w:rPr>
              <w:t>Тема 2.1.</w:t>
            </w:r>
          </w:p>
          <w:p w14:paraId="46B549B7"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r w:rsidRPr="00A81796">
              <w:rPr>
                <w:rFonts w:ascii="Times New Roman" w:eastAsia="Calibri" w:hAnsi="Times New Roman"/>
                <w:b/>
                <w:bCs/>
                <w:sz w:val="24"/>
                <w:szCs w:val="24"/>
              </w:rPr>
              <w:lastRenderedPageBreak/>
              <w:t>Солнечная радиация</w:t>
            </w:r>
          </w:p>
        </w:tc>
        <w:tc>
          <w:tcPr>
            <w:tcW w:w="2972" w:type="pct"/>
            <w:shd w:val="clear" w:color="auto" w:fill="auto"/>
          </w:tcPr>
          <w:p w14:paraId="33D9C1CE" w14:textId="77777777" w:rsidR="001970CA" w:rsidRPr="00A81796" w:rsidRDefault="001970CA" w:rsidP="00A81796">
            <w:pPr>
              <w:spacing w:after="0" w:line="240" w:lineRule="auto"/>
              <w:jc w:val="both"/>
              <w:rPr>
                <w:rFonts w:ascii="Times New Roman" w:eastAsia="Calibri" w:hAnsi="Times New Roman"/>
                <w:bCs/>
                <w:sz w:val="24"/>
                <w:szCs w:val="24"/>
              </w:rPr>
            </w:pPr>
            <w:r w:rsidRPr="00A81796">
              <w:rPr>
                <w:rFonts w:ascii="Times New Roman" w:hAnsi="Times New Roman"/>
                <w:b/>
                <w:bCs/>
                <w:sz w:val="24"/>
                <w:szCs w:val="24"/>
              </w:rPr>
              <w:lastRenderedPageBreak/>
              <w:t>Содержание учебного материала</w:t>
            </w:r>
          </w:p>
        </w:tc>
        <w:tc>
          <w:tcPr>
            <w:tcW w:w="594" w:type="pct"/>
            <w:shd w:val="clear" w:color="auto" w:fill="auto"/>
          </w:tcPr>
          <w:p w14:paraId="43ECCAE3" w14:textId="77777777" w:rsidR="001970CA" w:rsidRPr="00A81796" w:rsidRDefault="001970CA" w:rsidP="00A81796">
            <w:pPr>
              <w:spacing w:after="0" w:line="240" w:lineRule="auto"/>
              <w:jc w:val="center"/>
              <w:rPr>
                <w:rFonts w:ascii="Times New Roman" w:eastAsia="Calibri" w:hAnsi="Times New Roman"/>
                <w:b/>
                <w:bCs/>
                <w:sz w:val="24"/>
                <w:szCs w:val="24"/>
              </w:rPr>
            </w:pPr>
            <w:r w:rsidRPr="00A81796">
              <w:rPr>
                <w:rFonts w:ascii="Times New Roman" w:hAnsi="Times New Roman"/>
                <w:b/>
                <w:bCs/>
                <w:sz w:val="24"/>
                <w:szCs w:val="24"/>
              </w:rPr>
              <w:t>6</w:t>
            </w:r>
          </w:p>
        </w:tc>
        <w:tc>
          <w:tcPr>
            <w:tcW w:w="682" w:type="pct"/>
            <w:vMerge w:val="restart"/>
            <w:shd w:val="clear" w:color="auto" w:fill="auto"/>
          </w:tcPr>
          <w:p w14:paraId="6E303224" w14:textId="77777777" w:rsidR="001970CA" w:rsidRPr="00A81796" w:rsidRDefault="001970CA"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01</w:t>
            </w:r>
          </w:p>
          <w:p w14:paraId="4A007A73" w14:textId="77777777" w:rsidR="00A81796" w:rsidRPr="00A81796" w:rsidRDefault="00A81796"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lastRenderedPageBreak/>
              <w:t>ОК 01, ОК 02</w:t>
            </w:r>
          </w:p>
          <w:p w14:paraId="0F6672DC" w14:textId="77777777" w:rsidR="00A81796" w:rsidRPr="00A81796" w:rsidRDefault="00A81796"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04, ОК 07</w:t>
            </w:r>
          </w:p>
          <w:p w14:paraId="685116AB" w14:textId="77777777" w:rsidR="00A81796" w:rsidRPr="00A81796" w:rsidRDefault="00A81796"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ПК 1.1, ПК 2.1</w:t>
            </w:r>
          </w:p>
          <w:p w14:paraId="09DF9988" w14:textId="77777777" w:rsidR="001970CA" w:rsidRPr="00A81796" w:rsidRDefault="00A81796" w:rsidP="00A81796">
            <w:pPr>
              <w:suppressAutoHyphens/>
              <w:spacing w:after="0" w:line="240" w:lineRule="auto"/>
              <w:jc w:val="center"/>
              <w:rPr>
                <w:rFonts w:ascii="Times New Roman" w:eastAsia="Calibri" w:hAnsi="Times New Roman"/>
                <w:bCs/>
                <w:sz w:val="24"/>
                <w:szCs w:val="24"/>
              </w:rPr>
            </w:pPr>
            <w:r w:rsidRPr="00A81796">
              <w:rPr>
                <w:rFonts w:ascii="Times New Roman" w:hAnsi="Times New Roman"/>
                <w:iCs/>
                <w:sz w:val="24"/>
                <w:szCs w:val="24"/>
              </w:rPr>
              <w:t xml:space="preserve">ПК 3.1, </w:t>
            </w:r>
            <w:r w:rsidRPr="00A81796">
              <w:rPr>
                <w:rFonts w:ascii="Times New Roman" w:hAnsi="Times New Roman"/>
                <w:sz w:val="24"/>
                <w:szCs w:val="24"/>
              </w:rPr>
              <w:t>ПК 3.2</w:t>
            </w:r>
          </w:p>
        </w:tc>
      </w:tr>
      <w:tr w:rsidR="001970CA" w:rsidRPr="00A81796" w14:paraId="733BE477" w14:textId="77777777" w:rsidTr="00F74069">
        <w:trPr>
          <w:trHeight w:val="624"/>
        </w:trPr>
        <w:tc>
          <w:tcPr>
            <w:tcW w:w="752" w:type="pct"/>
            <w:vMerge/>
            <w:shd w:val="clear" w:color="auto" w:fill="auto"/>
          </w:tcPr>
          <w:p w14:paraId="5B9DAA0A"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2972" w:type="pct"/>
            <w:shd w:val="clear" w:color="auto" w:fill="auto"/>
          </w:tcPr>
          <w:p w14:paraId="4A911E3E" w14:textId="77777777" w:rsidR="001970CA" w:rsidRPr="00A81796" w:rsidRDefault="00F74069" w:rsidP="00A81796">
            <w:pPr>
              <w:spacing w:after="0" w:line="240" w:lineRule="auto"/>
              <w:jc w:val="both"/>
              <w:rPr>
                <w:rFonts w:ascii="Times New Roman" w:hAnsi="Times New Roman"/>
                <w:b/>
                <w:bCs/>
                <w:sz w:val="24"/>
                <w:szCs w:val="24"/>
              </w:rPr>
            </w:pPr>
            <w:r w:rsidRPr="00A81796">
              <w:rPr>
                <w:rFonts w:ascii="Times New Roman" w:hAnsi="Times New Roman"/>
                <w:sz w:val="24"/>
                <w:szCs w:val="24"/>
              </w:rPr>
              <w:t xml:space="preserve">1. </w:t>
            </w:r>
            <w:r w:rsidR="001970CA" w:rsidRPr="00A81796">
              <w:rPr>
                <w:rFonts w:ascii="Times New Roman" w:hAnsi="Times New Roman"/>
                <w:sz w:val="24"/>
                <w:szCs w:val="24"/>
              </w:rPr>
              <w:t>Солнце как источник энергии. Потоки лучистой энергии. Солнечная постоян</w:t>
            </w:r>
            <w:r w:rsidR="00A81796" w:rsidRPr="00A81796">
              <w:rPr>
                <w:rFonts w:ascii="Times New Roman" w:hAnsi="Times New Roman"/>
                <w:sz w:val="24"/>
                <w:szCs w:val="24"/>
              </w:rPr>
              <w:t>ная. Спектр солнечной радиации</w:t>
            </w:r>
          </w:p>
        </w:tc>
        <w:tc>
          <w:tcPr>
            <w:tcW w:w="594" w:type="pct"/>
            <w:vMerge w:val="restart"/>
            <w:shd w:val="clear" w:color="auto" w:fill="auto"/>
          </w:tcPr>
          <w:p w14:paraId="3C421DD8" w14:textId="77777777" w:rsidR="001970CA" w:rsidRPr="00A81796" w:rsidRDefault="001970CA" w:rsidP="00A81796">
            <w:pPr>
              <w:spacing w:after="0" w:line="240" w:lineRule="auto"/>
              <w:jc w:val="center"/>
              <w:rPr>
                <w:rFonts w:ascii="Times New Roman" w:hAnsi="Times New Roman"/>
                <w:bCs/>
                <w:sz w:val="24"/>
                <w:szCs w:val="24"/>
              </w:rPr>
            </w:pPr>
            <w:r w:rsidRPr="00A81796">
              <w:rPr>
                <w:rFonts w:ascii="Times New Roman" w:hAnsi="Times New Roman"/>
                <w:bCs/>
                <w:sz w:val="24"/>
                <w:szCs w:val="24"/>
              </w:rPr>
              <w:t>6</w:t>
            </w:r>
          </w:p>
        </w:tc>
        <w:tc>
          <w:tcPr>
            <w:tcW w:w="682" w:type="pct"/>
            <w:vMerge/>
            <w:shd w:val="clear" w:color="auto" w:fill="auto"/>
          </w:tcPr>
          <w:p w14:paraId="4F7FC1D5"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7BF95A0A" w14:textId="77777777" w:rsidTr="00F74069">
        <w:trPr>
          <w:trHeight w:val="359"/>
        </w:trPr>
        <w:tc>
          <w:tcPr>
            <w:tcW w:w="752" w:type="pct"/>
            <w:vMerge/>
            <w:shd w:val="clear" w:color="auto" w:fill="auto"/>
          </w:tcPr>
          <w:p w14:paraId="5BB88C22"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2972" w:type="pct"/>
            <w:shd w:val="clear" w:color="auto" w:fill="auto"/>
          </w:tcPr>
          <w:p w14:paraId="51E4EB90" w14:textId="77777777" w:rsidR="001970CA" w:rsidRPr="00A81796" w:rsidRDefault="00F74069" w:rsidP="00A81796">
            <w:pPr>
              <w:spacing w:after="0" w:line="240" w:lineRule="auto"/>
              <w:jc w:val="both"/>
              <w:rPr>
                <w:rFonts w:ascii="Times New Roman" w:hAnsi="Times New Roman"/>
                <w:sz w:val="24"/>
                <w:szCs w:val="24"/>
              </w:rPr>
            </w:pPr>
            <w:r w:rsidRPr="00A81796">
              <w:rPr>
                <w:rFonts w:ascii="Times New Roman" w:hAnsi="Times New Roman"/>
                <w:sz w:val="24"/>
                <w:szCs w:val="24"/>
              </w:rPr>
              <w:t xml:space="preserve">2. </w:t>
            </w:r>
            <w:r w:rsidR="001970CA" w:rsidRPr="00A81796">
              <w:rPr>
                <w:rFonts w:ascii="Times New Roman" w:hAnsi="Times New Roman"/>
                <w:sz w:val="24"/>
                <w:szCs w:val="24"/>
              </w:rPr>
              <w:t>Ослабление солнечной рад</w:t>
            </w:r>
            <w:r w:rsidR="00A81796" w:rsidRPr="00A81796">
              <w:rPr>
                <w:rFonts w:ascii="Times New Roman" w:hAnsi="Times New Roman"/>
                <w:sz w:val="24"/>
                <w:szCs w:val="24"/>
              </w:rPr>
              <w:t>иации в атмосфере. Формула Буге</w:t>
            </w:r>
          </w:p>
        </w:tc>
        <w:tc>
          <w:tcPr>
            <w:tcW w:w="594" w:type="pct"/>
            <w:vMerge/>
            <w:shd w:val="clear" w:color="auto" w:fill="auto"/>
            <w:vAlign w:val="center"/>
          </w:tcPr>
          <w:p w14:paraId="562DCCC7" w14:textId="77777777" w:rsidR="001970CA" w:rsidRPr="00A81796" w:rsidRDefault="001970CA" w:rsidP="00A81796">
            <w:pPr>
              <w:spacing w:after="0" w:line="240" w:lineRule="auto"/>
              <w:jc w:val="center"/>
              <w:rPr>
                <w:rFonts w:ascii="Times New Roman" w:hAnsi="Times New Roman"/>
                <w:bCs/>
                <w:sz w:val="24"/>
                <w:szCs w:val="24"/>
              </w:rPr>
            </w:pPr>
          </w:p>
        </w:tc>
        <w:tc>
          <w:tcPr>
            <w:tcW w:w="682" w:type="pct"/>
            <w:vMerge/>
            <w:shd w:val="clear" w:color="auto" w:fill="auto"/>
          </w:tcPr>
          <w:p w14:paraId="3615C37D"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6C7EFA31" w14:textId="77777777" w:rsidTr="005521CB">
        <w:trPr>
          <w:trHeight w:val="639"/>
        </w:trPr>
        <w:tc>
          <w:tcPr>
            <w:tcW w:w="752" w:type="pct"/>
            <w:vMerge/>
            <w:shd w:val="clear" w:color="auto" w:fill="auto"/>
          </w:tcPr>
          <w:p w14:paraId="2800245A"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2972" w:type="pct"/>
            <w:shd w:val="clear" w:color="auto" w:fill="auto"/>
          </w:tcPr>
          <w:p w14:paraId="287F47C5" w14:textId="77777777" w:rsidR="001970CA" w:rsidRPr="00A81796" w:rsidRDefault="00F74069" w:rsidP="00A81796">
            <w:pPr>
              <w:spacing w:after="0" w:line="240" w:lineRule="auto"/>
              <w:jc w:val="both"/>
              <w:rPr>
                <w:rFonts w:ascii="Times New Roman" w:hAnsi="Times New Roman"/>
                <w:b/>
                <w:sz w:val="24"/>
                <w:szCs w:val="24"/>
              </w:rPr>
            </w:pPr>
            <w:r w:rsidRPr="00A81796">
              <w:rPr>
                <w:rFonts w:ascii="Times New Roman" w:hAnsi="Times New Roman"/>
                <w:sz w:val="24"/>
                <w:szCs w:val="24"/>
              </w:rPr>
              <w:t xml:space="preserve">3. </w:t>
            </w:r>
            <w:r w:rsidR="001970CA" w:rsidRPr="00A81796">
              <w:rPr>
                <w:rFonts w:ascii="Times New Roman" w:hAnsi="Times New Roman"/>
                <w:sz w:val="24"/>
                <w:szCs w:val="24"/>
              </w:rPr>
              <w:t xml:space="preserve">Прямая, рассеянная, суммарная солнечная радиация. Альбедо различных поверхностей. </w:t>
            </w:r>
            <w:r w:rsidR="00A81796" w:rsidRPr="00A81796">
              <w:rPr>
                <w:rFonts w:ascii="Times New Roman" w:hAnsi="Times New Roman"/>
                <w:sz w:val="24"/>
                <w:szCs w:val="24"/>
              </w:rPr>
              <w:t>Факторы, от которых они зависят</w:t>
            </w:r>
          </w:p>
        </w:tc>
        <w:tc>
          <w:tcPr>
            <w:tcW w:w="594" w:type="pct"/>
            <w:vMerge/>
            <w:shd w:val="clear" w:color="auto" w:fill="auto"/>
            <w:vAlign w:val="center"/>
          </w:tcPr>
          <w:p w14:paraId="35F11773" w14:textId="77777777" w:rsidR="001970CA" w:rsidRPr="00A81796" w:rsidRDefault="001970CA" w:rsidP="00A81796">
            <w:pPr>
              <w:spacing w:after="0" w:line="240" w:lineRule="auto"/>
              <w:jc w:val="center"/>
              <w:rPr>
                <w:rFonts w:ascii="Times New Roman" w:hAnsi="Times New Roman"/>
                <w:bCs/>
                <w:sz w:val="24"/>
                <w:szCs w:val="24"/>
              </w:rPr>
            </w:pPr>
          </w:p>
        </w:tc>
        <w:tc>
          <w:tcPr>
            <w:tcW w:w="682" w:type="pct"/>
            <w:vMerge/>
            <w:shd w:val="clear" w:color="auto" w:fill="auto"/>
          </w:tcPr>
          <w:p w14:paraId="7D1D6A2B"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639D2A98" w14:textId="77777777" w:rsidTr="005521CB">
        <w:trPr>
          <w:trHeight w:val="420"/>
        </w:trPr>
        <w:tc>
          <w:tcPr>
            <w:tcW w:w="752" w:type="pct"/>
            <w:vMerge/>
            <w:shd w:val="clear" w:color="auto" w:fill="auto"/>
          </w:tcPr>
          <w:p w14:paraId="5E510C54"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2972" w:type="pct"/>
            <w:shd w:val="clear" w:color="auto" w:fill="auto"/>
          </w:tcPr>
          <w:p w14:paraId="6652ED52" w14:textId="77777777" w:rsidR="001970CA" w:rsidRPr="00A81796" w:rsidRDefault="00F74069" w:rsidP="00A81796">
            <w:pPr>
              <w:spacing w:after="0" w:line="240" w:lineRule="auto"/>
              <w:jc w:val="both"/>
              <w:rPr>
                <w:rFonts w:ascii="Times New Roman" w:hAnsi="Times New Roman"/>
                <w:sz w:val="24"/>
                <w:szCs w:val="24"/>
              </w:rPr>
            </w:pPr>
            <w:r w:rsidRPr="00A81796">
              <w:rPr>
                <w:rFonts w:ascii="Times New Roman" w:hAnsi="Times New Roman"/>
                <w:b/>
                <w:bCs/>
                <w:sz w:val="24"/>
                <w:szCs w:val="24"/>
              </w:rPr>
              <w:t>В том числе практических и лабораторных занятий</w:t>
            </w:r>
          </w:p>
        </w:tc>
        <w:tc>
          <w:tcPr>
            <w:tcW w:w="594" w:type="pct"/>
            <w:shd w:val="clear" w:color="auto" w:fill="auto"/>
            <w:vAlign w:val="center"/>
          </w:tcPr>
          <w:p w14:paraId="166757D4" w14:textId="77777777" w:rsidR="001970CA" w:rsidRPr="00A81796" w:rsidRDefault="001970CA" w:rsidP="00A81796">
            <w:pPr>
              <w:spacing w:after="0" w:line="240" w:lineRule="auto"/>
              <w:jc w:val="center"/>
              <w:rPr>
                <w:rFonts w:ascii="Times New Roman" w:hAnsi="Times New Roman"/>
                <w:b/>
                <w:bCs/>
                <w:sz w:val="24"/>
                <w:szCs w:val="24"/>
              </w:rPr>
            </w:pPr>
            <w:r w:rsidRPr="00A81796">
              <w:rPr>
                <w:rFonts w:ascii="Times New Roman" w:hAnsi="Times New Roman"/>
                <w:b/>
                <w:bCs/>
                <w:sz w:val="24"/>
                <w:szCs w:val="24"/>
              </w:rPr>
              <w:t>4</w:t>
            </w:r>
          </w:p>
        </w:tc>
        <w:tc>
          <w:tcPr>
            <w:tcW w:w="682" w:type="pct"/>
            <w:vMerge/>
            <w:shd w:val="clear" w:color="auto" w:fill="auto"/>
          </w:tcPr>
          <w:p w14:paraId="15A12F38"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14D808B4" w14:textId="77777777" w:rsidTr="00F74069">
        <w:trPr>
          <w:trHeight w:val="412"/>
        </w:trPr>
        <w:tc>
          <w:tcPr>
            <w:tcW w:w="752" w:type="pct"/>
            <w:vMerge/>
            <w:shd w:val="clear" w:color="auto" w:fill="auto"/>
          </w:tcPr>
          <w:p w14:paraId="1F77EC5A"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2972" w:type="pct"/>
            <w:shd w:val="clear" w:color="auto" w:fill="auto"/>
          </w:tcPr>
          <w:p w14:paraId="56B2F815" w14:textId="77777777" w:rsidR="001970CA" w:rsidRPr="00A81796" w:rsidRDefault="00C2718C" w:rsidP="00A81796">
            <w:pPr>
              <w:spacing w:after="0" w:line="240" w:lineRule="auto"/>
              <w:jc w:val="both"/>
              <w:rPr>
                <w:rFonts w:ascii="Times New Roman" w:hAnsi="Times New Roman"/>
                <w:b/>
                <w:sz w:val="24"/>
                <w:szCs w:val="24"/>
              </w:rPr>
            </w:pPr>
            <w:r w:rsidRPr="00A81796">
              <w:rPr>
                <w:rFonts w:ascii="Times New Roman" w:hAnsi="Times New Roman"/>
                <w:bCs/>
                <w:sz w:val="24"/>
                <w:szCs w:val="24"/>
              </w:rPr>
              <w:t xml:space="preserve">Практическая работа № 1. </w:t>
            </w:r>
            <w:r w:rsidR="001970CA" w:rsidRPr="00A81796">
              <w:rPr>
                <w:rFonts w:ascii="Times New Roman" w:hAnsi="Times New Roman"/>
                <w:sz w:val="24"/>
                <w:szCs w:val="24"/>
              </w:rPr>
              <w:t>Вычисление потоков лучистой энергии и радиационного баланса</w:t>
            </w:r>
          </w:p>
        </w:tc>
        <w:tc>
          <w:tcPr>
            <w:tcW w:w="594" w:type="pct"/>
            <w:shd w:val="clear" w:color="auto" w:fill="auto"/>
            <w:vAlign w:val="center"/>
          </w:tcPr>
          <w:p w14:paraId="2AE43118" w14:textId="77777777" w:rsidR="001970CA" w:rsidRPr="00A81796" w:rsidRDefault="001970CA" w:rsidP="00A81796">
            <w:pPr>
              <w:spacing w:after="0" w:line="240" w:lineRule="auto"/>
              <w:jc w:val="center"/>
              <w:rPr>
                <w:rFonts w:ascii="Times New Roman" w:hAnsi="Times New Roman"/>
                <w:bCs/>
                <w:sz w:val="24"/>
                <w:szCs w:val="24"/>
              </w:rPr>
            </w:pPr>
            <w:r w:rsidRPr="00A81796">
              <w:rPr>
                <w:rFonts w:ascii="Times New Roman" w:hAnsi="Times New Roman"/>
                <w:bCs/>
                <w:sz w:val="24"/>
                <w:szCs w:val="24"/>
              </w:rPr>
              <w:t>2</w:t>
            </w:r>
          </w:p>
        </w:tc>
        <w:tc>
          <w:tcPr>
            <w:tcW w:w="682" w:type="pct"/>
            <w:vMerge/>
            <w:shd w:val="clear" w:color="auto" w:fill="auto"/>
          </w:tcPr>
          <w:p w14:paraId="0F3C3C0A"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7CD525F3" w14:textId="77777777" w:rsidTr="00F74069">
        <w:trPr>
          <w:trHeight w:val="420"/>
        </w:trPr>
        <w:tc>
          <w:tcPr>
            <w:tcW w:w="752" w:type="pct"/>
            <w:vMerge/>
            <w:shd w:val="clear" w:color="auto" w:fill="auto"/>
          </w:tcPr>
          <w:p w14:paraId="3ED2964A"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2972" w:type="pct"/>
            <w:shd w:val="clear" w:color="auto" w:fill="auto"/>
          </w:tcPr>
          <w:p w14:paraId="2FDC77DD" w14:textId="77777777" w:rsidR="001970CA" w:rsidRPr="00A81796" w:rsidRDefault="00C2718C" w:rsidP="00A81796">
            <w:pPr>
              <w:spacing w:after="0" w:line="240" w:lineRule="auto"/>
              <w:jc w:val="both"/>
              <w:rPr>
                <w:rFonts w:ascii="Times New Roman" w:hAnsi="Times New Roman"/>
                <w:sz w:val="24"/>
                <w:szCs w:val="24"/>
              </w:rPr>
            </w:pPr>
            <w:r w:rsidRPr="00A81796">
              <w:rPr>
                <w:rFonts w:ascii="Times New Roman" w:hAnsi="Times New Roman"/>
                <w:bCs/>
                <w:sz w:val="24"/>
                <w:szCs w:val="24"/>
              </w:rPr>
              <w:t xml:space="preserve">Практическая работа № 2. </w:t>
            </w:r>
            <w:r w:rsidR="001970CA" w:rsidRPr="00A81796">
              <w:rPr>
                <w:rFonts w:ascii="Times New Roman" w:hAnsi="Times New Roman"/>
                <w:sz w:val="24"/>
                <w:szCs w:val="24"/>
              </w:rPr>
              <w:t>Построение графиков суточного и годового хода прямой солнечной радиации</w:t>
            </w:r>
          </w:p>
        </w:tc>
        <w:tc>
          <w:tcPr>
            <w:tcW w:w="594" w:type="pct"/>
            <w:shd w:val="clear" w:color="auto" w:fill="auto"/>
            <w:vAlign w:val="center"/>
          </w:tcPr>
          <w:p w14:paraId="37EF311A" w14:textId="77777777" w:rsidR="001970CA" w:rsidRPr="00A81796" w:rsidRDefault="001970CA" w:rsidP="00A81796">
            <w:pPr>
              <w:spacing w:after="0" w:line="240" w:lineRule="auto"/>
              <w:jc w:val="center"/>
              <w:rPr>
                <w:rFonts w:ascii="Times New Roman" w:hAnsi="Times New Roman"/>
                <w:bCs/>
                <w:sz w:val="24"/>
                <w:szCs w:val="24"/>
              </w:rPr>
            </w:pPr>
            <w:r w:rsidRPr="00A81796">
              <w:rPr>
                <w:rFonts w:ascii="Times New Roman" w:hAnsi="Times New Roman"/>
                <w:bCs/>
                <w:sz w:val="24"/>
                <w:szCs w:val="24"/>
              </w:rPr>
              <w:t>2</w:t>
            </w:r>
          </w:p>
        </w:tc>
        <w:tc>
          <w:tcPr>
            <w:tcW w:w="682" w:type="pct"/>
            <w:vMerge/>
            <w:shd w:val="clear" w:color="auto" w:fill="auto"/>
          </w:tcPr>
          <w:p w14:paraId="6E3B87C9"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173D010D" w14:textId="77777777" w:rsidTr="005521CB">
        <w:trPr>
          <w:trHeight w:val="300"/>
        </w:trPr>
        <w:tc>
          <w:tcPr>
            <w:tcW w:w="752" w:type="pct"/>
            <w:vMerge/>
            <w:shd w:val="clear" w:color="auto" w:fill="auto"/>
          </w:tcPr>
          <w:p w14:paraId="181DC5E7"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2972" w:type="pct"/>
            <w:tcBorders>
              <w:bottom w:val="single" w:sz="4" w:space="0" w:color="auto"/>
            </w:tcBorders>
            <w:shd w:val="clear" w:color="auto" w:fill="auto"/>
          </w:tcPr>
          <w:p w14:paraId="493DF4AD" w14:textId="77777777" w:rsidR="001970CA" w:rsidRPr="00A81796" w:rsidRDefault="001970CA" w:rsidP="00A81796">
            <w:pPr>
              <w:spacing w:after="0" w:line="240" w:lineRule="auto"/>
              <w:jc w:val="both"/>
              <w:rPr>
                <w:rFonts w:ascii="Times New Roman" w:hAnsi="Times New Roman"/>
                <w:b/>
                <w:sz w:val="24"/>
                <w:szCs w:val="24"/>
              </w:rPr>
            </w:pPr>
            <w:r w:rsidRPr="00A81796">
              <w:rPr>
                <w:rFonts w:ascii="Times New Roman" w:hAnsi="Times New Roman"/>
                <w:b/>
                <w:sz w:val="24"/>
                <w:szCs w:val="24"/>
              </w:rPr>
              <w:t>Самостоятельная работа обучающихся</w:t>
            </w:r>
          </w:p>
        </w:tc>
        <w:tc>
          <w:tcPr>
            <w:tcW w:w="594" w:type="pct"/>
            <w:shd w:val="clear" w:color="auto" w:fill="auto"/>
            <w:vAlign w:val="center"/>
          </w:tcPr>
          <w:p w14:paraId="68E06ECE" w14:textId="77777777" w:rsidR="001970CA" w:rsidRPr="00A81796" w:rsidRDefault="001970CA" w:rsidP="00A81796">
            <w:pPr>
              <w:spacing w:after="0" w:line="240" w:lineRule="auto"/>
              <w:jc w:val="center"/>
              <w:rPr>
                <w:rFonts w:ascii="Times New Roman" w:hAnsi="Times New Roman"/>
                <w:bCs/>
                <w:sz w:val="24"/>
                <w:szCs w:val="24"/>
              </w:rPr>
            </w:pPr>
            <w:r w:rsidRPr="00A81796">
              <w:rPr>
                <w:rFonts w:ascii="Times New Roman" w:hAnsi="Times New Roman"/>
                <w:bCs/>
                <w:sz w:val="24"/>
                <w:szCs w:val="24"/>
              </w:rPr>
              <w:t>-</w:t>
            </w:r>
          </w:p>
        </w:tc>
        <w:tc>
          <w:tcPr>
            <w:tcW w:w="682" w:type="pct"/>
            <w:vMerge/>
            <w:shd w:val="clear" w:color="auto" w:fill="auto"/>
          </w:tcPr>
          <w:p w14:paraId="0507CC80"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5F51BBED" w14:textId="77777777" w:rsidTr="00921D49">
        <w:trPr>
          <w:trHeight w:val="104"/>
        </w:trPr>
        <w:tc>
          <w:tcPr>
            <w:tcW w:w="3724" w:type="pct"/>
            <w:gridSpan w:val="2"/>
            <w:shd w:val="clear" w:color="auto" w:fill="auto"/>
          </w:tcPr>
          <w:p w14:paraId="1A5E0C31" w14:textId="77777777" w:rsidR="001970CA" w:rsidRPr="00A81796" w:rsidRDefault="001970CA" w:rsidP="00A81796">
            <w:pPr>
              <w:spacing w:after="0" w:line="240" w:lineRule="auto"/>
              <w:jc w:val="both"/>
              <w:rPr>
                <w:rFonts w:ascii="Times New Roman" w:hAnsi="Times New Roman"/>
                <w:b/>
                <w:bCs/>
                <w:sz w:val="24"/>
                <w:szCs w:val="24"/>
              </w:rPr>
            </w:pPr>
            <w:r w:rsidRPr="00A81796">
              <w:rPr>
                <w:rFonts w:ascii="Times New Roman" w:eastAsia="Calibri" w:hAnsi="Times New Roman"/>
                <w:b/>
                <w:bCs/>
                <w:sz w:val="24"/>
                <w:szCs w:val="24"/>
              </w:rPr>
              <w:t>Раздел 3. Тепловой режим почвы и атмосферы</w:t>
            </w:r>
          </w:p>
        </w:tc>
        <w:tc>
          <w:tcPr>
            <w:tcW w:w="594" w:type="pct"/>
            <w:shd w:val="clear" w:color="auto" w:fill="auto"/>
          </w:tcPr>
          <w:p w14:paraId="25067DAF" w14:textId="77777777" w:rsidR="001970CA" w:rsidRPr="00A81796" w:rsidRDefault="001970CA" w:rsidP="00A81796">
            <w:pPr>
              <w:spacing w:after="0" w:line="240" w:lineRule="auto"/>
              <w:jc w:val="center"/>
              <w:rPr>
                <w:rFonts w:ascii="Times New Roman" w:eastAsia="Calibri" w:hAnsi="Times New Roman"/>
                <w:b/>
                <w:bCs/>
                <w:sz w:val="24"/>
                <w:szCs w:val="24"/>
              </w:rPr>
            </w:pPr>
            <w:r w:rsidRPr="00A81796">
              <w:rPr>
                <w:rFonts w:ascii="Times New Roman" w:eastAsia="Calibri" w:hAnsi="Times New Roman"/>
                <w:b/>
                <w:bCs/>
                <w:sz w:val="24"/>
                <w:szCs w:val="24"/>
              </w:rPr>
              <w:t>16/6</w:t>
            </w:r>
          </w:p>
        </w:tc>
        <w:tc>
          <w:tcPr>
            <w:tcW w:w="682" w:type="pct"/>
            <w:shd w:val="clear" w:color="auto" w:fill="auto"/>
          </w:tcPr>
          <w:p w14:paraId="051059CD" w14:textId="77777777" w:rsidR="001970CA" w:rsidRPr="00A81796" w:rsidRDefault="001970CA" w:rsidP="00A81796">
            <w:pPr>
              <w:suppressAutoHyphens/>
              <w:spacing w:after="0" w:line="240" w:lineRule="auto"/>
              <w:jc w:val="center"/>
              <w:rPr>
                <w:rFonts w:ascii="Times New Roman" w:hAnsi="Times New Roman"/>
                <w:sz w:val="24"/>
                <w:szCs w:val="24"/>
              </w:rPr>
            </w:pPr>
          </w:p>
        </w:tc>
      </w:tr>
      <w:tr w:rsidR="001970CA" w:rsidRPr="00A81796" w14:paraId="00109FAF" w14:textId="77777777" w:rsidTr="005521CB">
        <w:trPr>
          <w:trHeight w:val="104"/>
        </w:trPr>
        <w:tc>
          <w:tcPr>
            <w:tcW w:w="752" w:type="pct"/>
            <w:vMerge w:val="restart"/>
            <w:shd w:val="clear" w:color="auto" w:fill="auto"/>
          </w:tcPr>
          <w:p w14:paraId="5DA3649D" w14:textId="77777777" w:rsidR="005521CB"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A81796">
              <w:rPr>
                <w:rFonts w:ascii="Times New Roman" w:eastAsia="Calibri" w:hAnsi="Times New Roman"/>
                <w:b/>
                <w:bCs/>
                <w:sz w:val="24"/>
                <w:szCs w:val="24"/>
              </w:rPr>
              <w:t>Тема 3.1.</w:t>
            </w:r>
          </w:p>
          <w:p w14:paraId="6057BBFE"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r w:rsidRPr="00A81796">
              <w:rPr>
                <w:rFonts w:ascii="Times New Roman" w:eastAsia="Calibri" w:hAnsi="Times New Roman"/>
                <w:b/>
                <w:bCs/>
                <w:sz w:val="24"/>
                <w:szCs w:val="24"/>
              </w:rPr>
              <w:t>Нагревание и охлаждение почвы и воздуха</w:t>
            </w:r>
          </w:p>
        </w:tc>
        <w:tc>
          <w:tcPr>
            <w:tcW w:w="2972" w:type="pct"/>
            <w:shd w:val="clear" w:color="auto" w:fill="auto"/>
          </w:tcPr>
          <w:p w14:paraId="20D3DAC3" w14:textId="77777777" w:rsidR="001970CA" w:rsidRPr="00A81796" w:rsidRDefault="001970CA" w:rsidP="00A81796">
            <w:pPr>
              <w:spacing w:after="0" w:line="240" w:lineRule="auto"/>
              <w:jc w:val="both"/>
              <w:rPr>
                <w:rFonts w:ascii="Times New Roman" w:eastAsia="Calibri" w:hAnsi="Times New Roman"/>
                <w:bCs/>
                <w:sz w:val="24"/>
                <w:szCs w:val="24"/>
              </w:rPr>
            </w:pPr>
            <w:r w:rsidRPr="00A81796">
              <w:rPr>
                <w:rFonts w:ascii="Times New Roman" w:hAnsi="Times New Roman"/>
                <w:b/>
                <w:bCs/>
                <w:sz w:val="24"/>
                <w:szCs w:val="24"/>
              </w:rPr>
              <w:t>Содержание учебного материала</w:t>
            </w:r>
          </w:p>
        </w:tc>
        <w:tc>
          <w:tcPr>
            <w:tcW w:w="594" w:type="pct"/>
            <w:shd w:val="clear" w:color="auto" w:fill="auto"/>
          </w:tcPr>
          <w:p w14:paraId="7A7C3C5C" w14:textId="77777777" w:rsidR="001970CA" w:rsidRPr="00A81796" w:rsidRDefault="001970CA" w:rsidP="00A81796">
            <w:pPr>
              <w:spacing w:after="0" w:line="240" w:lineRule="auto"/>
              <w:jc w:val="center"/>
              <w:rPr>
                <w:rFonts w:ascii="Times New Roman" w:eastAsia="Calibri" w:hAnsi="Times New Roman"/>
                <w:b/>
                <w:bCs/>
                <w:sz w:val="24"/>
                <w:szCs w:val="24"/>
              </w:rPr>
            </w:pPr>
            <w:r w:rsidRPr="00A81796">
              <w:rPr>
                <w:rFonts w:ascii="Times New Roman" w:eastAsia="Calibri" w:hAnsi="Times New Roman"/>
                <w:b/>
                <w:bCs/>
                <w:sz w:val="24"/>
                <w:szCs w:val="24"/>
              </w:rPr>
              <w:t>10</w:t>
            </w:r>
          </w:p>
        </w:tc>
        <w:tc>
          <w:tcPr>
            <w:tcW w:w="682" w:type="pct"/>
            <w:vMerge w:val="restart"/>
            <w:shd w:val="clear" w:color="auto" w:fill="auto"/>
          </w:tcPr>
          <w:p w14:paraId="0B24873E" w14:textId="77777777" w:rsidR="00A81796" w:rsidRPr="00A81796" w:rsidRDefault="00A81796"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01, ОК 02</w:t>
            </w:r>
          </w:p>
          <w:p w14:paraId="136505B5" w14:textId="77777777" w:rsidR="00A81796" w:rsidRPr="00A81796" w:rsidRDefault="00A81796"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04, ОК 07</w:t>
            </w:r>
          </w:p>
          <w:p w14:paraId="25989C5D" w14:textId="77777777" w:rsidR="00A81796" w:rsidRPr="00A81796" w:rsidRDefault="00A81796"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ПК 1.1, ПК 2.1</w:t>
            </w:r>
          </w:p>
          <w:p w14:paraId="6AB36AAF" w14:textId="77777777" w:rsidR="001970CA" w:rsidRPr="00A81796" w:rsidRDefault="00A81796" w:rsidP="00A81796">
            <w:pPr>
              <w:suppressAutoHyphens/>
              <w:spacing w:after="0" w:line="240" w:lineRule="auto"/>
              <w:jc w:val="center"/>
              <w:rPr>
                <w:rFonts w:ascii="Times New Roman" w:eastAsia="Calibri" w:hAnsi="Times New Roman"/>
                <w:bCs/>
                <w:sz w:val="24"/>
                <w:szCs w:val="24"/>
              </w:rPr>
            </w:pPr>
            <w:r w:rsidRPr="00A81796">
              <w:rPr>
                <w:rFonts w:ascii="Times New Roman" w:hAnsi="Times New Roman"/>
                <w:iCs/>
                <w:sz w:val="24"/>
                <w:szCs w:val="24"/>
              </w:rPr>
              <w:t xml:space="preserve">ПК 3.1, </w:t>
            </w:r>
            <w:r w:rsidRPr="00A81796">
              <w:rPr>
                <w:rFonts w:ascii="Times New Roman" w:hAnsi="Times New Roman"/>
                <w:sz w:val="24"/>
                <w:szCs w:val="24"/>
              </w:rPr>
              <w:t>ПК 3.2</w:t>
            </w:r>
          </w:p>
        </w:tc>
      </w:tr>
      <w:tr w:rsidR="001970CA" w:rsidRPr="00A81796" w14:paraId="52D618ED" w14:textId="77777777" w:rsidTr="005521CB">
        <w:trPr>
          <w:trHeight w:val="328"/>
        </w:trPr>
        <w:tc>
          <w:tcPr>
            <w:tcW w:w="752" w:type="pct"/>
            <w:vMerge/>
            <w:shd w:val="clear" w:color="auto" w:fill="auto"/>
          </w:tcPr>
          <w:p w14:paraId="18CAA377"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2972" w:type="pct"/>
            <w:shd w:val="clear" w:color="auto" w:fill="auto"/>
          </w:tcPr>
          <w:p w14:paraId="30EDCA20" w14:textId="77777777" w:rsidR="001970CA" w:rsidRPr="00A81796" w:rsidRDefault="00F74069" w:rsidP="00A81796">
            <w:pPr>
              <w:spacing w:after="0" w:line="240" w:lineRule="auto"/>
              <w:jc w:val="both"/>
              <w:rPr>
                <w:rFonts w:ascii="Times New Roman" w:eastAsia="Calibri" w:hAnsi="Times New Roman"/>
                <w:bCs/>
                <w:sz w:val="24"/>
                <w:szCs w:val="24"/>
              </w:rPr>
            </w:pPr>
            <w:r w:rsidRPr="00A81796">
              <w:rPr>
                <w:rFonts w:ascii="Times New Roman" w:eastAsia="Calibri" w:hAnsi="Times New Roman"/>
                <w:bCs/>
                <w:sz w:val="24"/>
                <w:szCs w:val="24"/>
              </w:rPr>
              <w:t xml:space="preserve">1. </w:t>
            </w:r>
            <w:r w:rsidR="001970CA" w:rsidRPr="00A81796">
              <w:rPr>
                <w:rFonts w:ascii="Times New Roman" w:eastAsia="Calibri" w:hAnsi="Times New Roman"/>
                <w:bCs/>
                <w:sz w:val="24"/>
                <w:szCs w:val="24"/>
              </w:rPr>
              <w:t xml:space="preserve">Нагревание и охлаждение почвы. </w:t>
            </w:r>
            <w:r w:rsidR="00A81796" w:rsidRPr="00A81796">
              <w:rPr>
                <w:rFonts w:ascii="Times New Roman" w:eastAsia="Calibri" w:hAnsi="Times New Roman"/>
                <w:bCs/>
                <w:sz w:val="24"/>
                <w:szCs w:val="24"/>
              </w:rPr>
              <w:t>Нагревание и охлаждение воздуха</w:t>
            </w:r>
          </w:p>
        </w:tc>
        <w:tc>
          <w:tcPr>
            <w:tcW w:w="594" w:type="pct"/>
            <w:vMerge w:val="restart"/>
            <w:shd w:val="clear" w:color="auto" w:fill="auto"/>
            <w:vAlign w:val="center"/>
          </w:tcPr>
          <w:p w14:paraId="2D6FF01B" w14:textId="77777777" w:rsidR="001970CA" w:rsidRPr="00A81796" w:rsidRDefault="001970CA" w:rsidP="00A81796">
            <w:pPr>
              <w:spacing w:after="0" w:line="240" w:lineRule="auto"/>
              <w:jc w:val="center"/>
              <w:rPr>
                <w:rFonts w:ascii="Times New Roman" w:eastAsia="Calibri" w:hAnsi="Times New Roman"/>
                <w:bCs/>
                <w:sz w:val="24"/>
                <w:szCs w:val="24"/>
              </w:rPr>
            </w:pPr>
            <w:r w:rsidRPr="00A81796">
              <w:rPr>
                <w:rFonts w:ascii="Times New Roman" w:eastAsia="Calibri" w:hAnsi="Times New Roman"/>
                <w:bCs/>
                <w:sz w:val="24"/>
                <w:szCs w:val="24"/>
              </w:rPr>
              <w:t>10</w:t>
            </w:r>
          </w:p>
        </w:tc>
        <w:tc>
          <w:tcPr>
            <w:tcW w:w="682" w:type="pct"/>
            <w:vMerge/>
            <w:shd w:val="clear" w:color="auto" w:fill="auto"/>
          </w:tcPr>
          <w:p w14:paraId="3A5B1234"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265F5222" w14:textId="77777777" w:rsidTr="005521CB">
        <w:trPr>
          <w:trHeight w:val="235"/>
        </w:trPr>
        <w:tc>
          <w:tcPr>
            <w:tcW w:w="752" w:type="pct"/>
            <w:vMerge/>
            <w:shd w:val="clear" w:color="auto" w:fill="auto"/>
          </w:tcPr>
          <w:p w14:paraId="7A87133C"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2972" w:type="pct"/>
            <w:shd w:val="clear" w:color="auto" w:fill="auto"/>
          </w:tcPr>
          <w:p w14:paraId="2AF9EE84" w14:textId="77777777" w:rsidR="001970CA" w:rsidRPr="00A81796" w:rsidRDefault="00F74069" w:rsidP="00A81796">
            <w:pPr>
              <w:spacing w:after="0" w:line="240" w:lineRule="auto"/>
              <w:jc w:val="both"/>
              <w:rPr>
                <w:rFonts w:ascii="Times New Roman" w:hAnsi="Times New Roman"/>
                <w:sz w:val="24"/>
                <w:szCs w:val="24"/>
              </w:rPr>
            </w:pPr>
            <w:r w:rsidRPr="00A81796">
              <w:rPr>
                <w:rFonts w:ascii="Times New Roman" w:hAnsi="Times New Roman"/>
                <w:sz w:val="24"/>
                <w:szCs w:val="24"/>
              </w:rPr>
              <w:t xml:space="preserve">2. </w:t>
            </w:r>
            <w:r w:rsidR="001970CA" w:rsidRPr="00A81796">
              <w:rPr>
                <w:rFonts w:ascii="Times New Roman" w:hAnsi="Times New Roman"/>
                <w:sz w:val="24"/>
                <w:szCs w:val="24"/>
              </w:rPr>
              <w:t>Суточный и годовой ход температуры воздуха, зависимость его амплитуды колебаний от различных фак</w:t>
            </w:r>
            <w:r w:rsidR="00A81796" w:rsidRPr="00A81796">
              <w:rPr>
                <w:rFonts w:ascii="Times New Roman" w:hAnsi="Times New Roman"/>
                <w:sz w:val="24"/>
                <w:szCs w:val="24"/>
              </w:rPr>
              <w:t>торов</w:t>
            </w:r>
          </w:p>
        </w:tc>
        <w:tc>
          <w:tcPr>
            <w:tcW w:w="594" w:type="pct"/>
            <w:vMerge/>
            <w:shd w:val="clear" w:color="auto" w:fill="auto"/>
            <w:vAlign w:val="center"/>
          </w:tcPr>
          <w:p w14:paraId="51401266" w14:textId="77777777" w:rsidR="001970CA" w:rsidRPr="00A81796" w:rsidRDefault="001970CA" w:rsidP="00A81796">
            <w:pPr>
              <w:spacing w:after="0" w:line="240" w:lineRule="auto"/>
              <w:jc w:val="center"/>
              <w:rPr>
                <w:rFonts w:ascii="Times New Roman" w:eastAsia="Calibri" w:hAnsi="Times New Roman"/>
                <w:bCs/>
                <w:sz w:val="24"/>
                <w:szCs w:val="24"/>
              </w:rPr>
            </w:pPr>
          </w:p>
        </w:tc>
        <w:tc>
          <w:tcPr>
            <w:tcW w:w="682" w:type="pct"/>
            <w:vMerge/>
            <w:shd w:val="clear" w:color="auto" w:fill="auto"/>
          </w:tcPr>
          <w:p w14:paraId="220EA1BB"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17A12399" w14:textId="77777777" w:rsidTr="005521CB">
        <w:trPr>
          <w:trHeight w:val="235"/>
        </w:trPr>
        <w:tc>
          <w:tcPr>
            <w:tcW w:w="752" w:type="pct"/>
            <w:vMerge/>
            <w:shd w:val="clear" w:color="auto" w:fill="auto"/>
          </w:tcPr>
          <w:p w14:paraId="31DEBBF8"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2972" w:type="pct"/>
            <w:shd w:val="clear" w:color="auto" w:fill="auto"/>
          </w:tcPr>
          <w:p w14:paraId="48DDD5DC" w14:textId="77777777" w:rsidR="001970CA" w:rsidRPr="00A81796" w:rsidRDefault="00F74069" w:rsidP="00A81796">
            <w:pPr>
              <w:spacing w:after="0" w:line="240" w:lineRule="auto"/>
              <w:jc w:val="both"/>
              <w:rPr>
                <w:rFonts w:ascii="Times New Roman" w:eastAsia="Calibri" w:hAnsi="Times New Roman"/>
                <w:bCs/>
                <w:sz w:val="24"/>
                <w:szCs w:val="24"/>
              </w:rPr>
            </w:pPr>
            <w:r w:rsidRPr="00A81796">
              <w:rPr>
                <w:rFonts w:ascii="Times New Roman" w:eastAsia="Calibri" w:hAnsi="Times New Roman"/>
                <w:bCs/>
                <w:sz w:val="24"/>
                <w:szCs w:val="24"/>
              </w:rPr>
              <w:t xml:space="preserve">3. </w:t>
            </w:r>
            <w:r w:rsidR="001970CA" w:rsidRPr="00A81796">
              <w:rPr>
                <w:rFonts w:ascii="Times New Roman" w:eastAsia="Calibri" w:hAnsi="Times New Roman"/>
                <w:bCs/>
                <w:sz w:val="24"/>
                <w:szCs w:val="24"/>
              </w:rPr>
              <w:t>Кривая стратификации. Ве</w:t>
            </w:r>
            <w:r w:rsidR="00A81796" w:rsidRPr="00A81796">
              <w:rPr>
                <w:rFonts w:ascii="Times New Roman" w:eastAsia="Calibri" w:hAnsi="Times New Roman"/>
                <w:bCs/>
                <w:sz w:val="24"/>
                <w:szCs w:val="24"/>
              </w:rPr>
              <w:t>ртикальный градиент температуры</w:t>
            </w:r>
          </w:p>
        </w:tc>
        <w:tc>
          <w:tcPr>
            <w:tcW w:w="594" w:type="pct"/>
            <w:vMerge/>
            <w:shd w:val="clear" w:color="auto" w:fill="auto"/>
            <w:vAlign w:val="center"/>
          </w:tcPr>
          <w:p w14:paraId="01623EAE" w14:textId="77777777" w:rsidR="001970CA" w:rsidRPr="00A81796" w:rsidRDefault="001970CA" w:rsidP="00A81796">
            <w:pPr>
              <w:spacing w:after="0" w:line="240" w:lineRule="auto"/>
              <w:jc w:val="center"/>
              <w:rPr>
                <w:rFonts w:ascii="Times New Roman" w:eastAsia="Calibri" w:hAnsi="Times New Roman"/>
                <w:bCs/>
                <w:sz w:val="24"/>
                <w:szCs w:val="24"/>
              </w:rPr>
            </w:pPr>
          </w:p>
        </w:tc>
        <w:tc>
          <w:tcPr>
            <w:tcW w:w="682" w:type="pct"/>
            <w:vMerge/>
            <w:shd w:val="clear" w:color="auto" w:fill="auto"/>
          </w:tcPr>
          <w:p w14:paraId="310B3FF3"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79577E40" w14:textId="77777777" w:rsidTr="005521CB">
        <w:trPr>
          <w:trHeight w:val="235"/>
        </w:trPr>
        <w:tc>
          <w:tcPr>
            <w:tcW w:w="752" w:type="pct"/>
            <w:vMerge/>
            <w:shd w:val="clear" w:color="auto" w:fill="auto"/>
          </w:tcPr>
          <w:p w14:paraId="1BDF6D27"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2972" w:type="pct"/>
            <w:shd w:val="clear" w:color="auto" w:fill="auto"/>
          </w:tcPr>
          <w:p w14:paraId="656B34B7" w14:textId="77777777" w:rsidR="001970CA" w:rsidRPr="00A81796" w:rsidRDefault="00F74069" w:rsidP="00A81796">
            <w:pPr>
              <w:spacing w:after="0" w:line="240" w:lineRule="auto"/>
              <w:jc w:val="both"/>
              <w:rPr>
                <w:rFonts w:ascii="Times New Roman" w:eastAsia="Calibri" w:hAnsi="Times New Roman"/>
                <w:bCs/>
                <w:sz w:val="24"/>
                <w:szCs w:val="24"/>
              </w:rPr>
            </w:pPr>
            <w:r w:rsidRPr="00A81796">
              <w:rPr>
                <w:rFonts w:ascii="Times New Roman" w:eastAsia="Calibri" w:hAnsi="Times New Roman"/>
                <w:bCs/>
                <w:sz w:val="24"/>
                <w:szCs w:val="24"/>
              </w:rPr>
              <w:t xml:space="preserve">4. </w:t>
            </w:r>
            <w:r w:rsidR="001970CA" w:rsidRPr="00A81796">
              <w:rPr>
                <w:rFonts w:ascii="Times New Roman" w:eastAsia="Calibri" w:hAnsi="Times New Roman"/>
                <w:bCs/>
                <w:sz w:val="24"/>
                <w:szCs w:val="24"/>
              </w:rPr>
              <w:t>Адиабатические процессы в атмосфере. Терми</w:t>
            </w:r>
            <w:r w:rsidR="00A81796" w:rsidRPr="00A81796">
              <w:rPr>
                <w:rFonts w:ascii="Times New Roman" w:eastAsia="Calibri" w:hAnsi="Times New Roman"/>
                <w:bCs/>
                <w:sz w:val="24"/>
                <w:szCs w:val="24"/>
              </w:rPr>
              <w:t>ческая стратификация атмосферы</w:t>
            </w:r>
          </w:p>
        </w:tc>
        <w:tc>
          <w:tcPr>
            <w:tcW w:w="594" w:type="pct"/>
            <w:vMerge/>
            <w:shd w:val="clear" w:color="auto" w:fill="auto"/>
            <w:vAlign w:val="center"/>
          </w:tcPr>
          <w:p w14:paraId="5CD233DF" w14:textId="77777777" w:rsidR="001970CA" w:rsidRPr="00A81796" w:rsidRDefault="001970CA" w:rsidP="00A81796">
            <w:pPr>
              <w:spacing w:after="0" w:line="240" w:lineRule="auto"/>
              <w:jc w:val="center"/>
              <w:rPr>
                <w:rFonts w:ascii="Times New Roman" w:eastAsia="Calibri" w:hAnsi="Times New Roman"/>
                <w:bCs/>
                <w:sz w:val="24"/>
                <w:szCs w:val="24"/>
              </w:rPr>
            </w:pPr>
          </w:p>
        </w:tc>
        <w:tc>
          <w:tcPr>
            <w:tcW w:w="682" w:type="pct"/>
            <w:vMerge/>
            <w:shd w:val="clear" w:color="auto" w:fill="auto"/>
          </w:tcPr>
          <w:p w14:paraId="071CDD03"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03AE9451" w14:textId="77777777" w:rsidTr="005521CB">
        <w:trPr>
          <w:trHeight w:val="235"/>
        </w:trPr>
        <w:tc>
          <w:tcPr>
            <w:tcW w:w="752" w:type="pct"/>
            <w:vMerge/>
            <w:shd w:val="clear" w:color="auto" w:fill="auto"/>
          </w:tcPr>
          <w:p w14:paraId="2C934600"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2972" w:type="pct"/>
            <w:shd w:val="clear" w:color="auto" w:fill="auto"/>
          </w:tcPr>
          <w:p w14:paraId="28F14571" w14:textId="77777777" w:rsidR="001970CA" w:rsidRPr="00A81796" w:rsidRDefault="00F74069" w:rsidP="00A81796">
            <w:pPr>
              <w:spacing w:after="0" w:line="240" w:lineRule="auto"/>
              <w:jc w:val="both"/>
              <w:rPr>
                <w:rFonts w:ascii="Times New Roman" w:eastAsia="Calibri" w:hAnsi="Times New Roman"/>
                <w:bCs/>
                <w:sz w:val="24"/>
                <w:szCs w:val="24"/>
              </w:rPr>
            </w:pPr>
            <w:r w:rsidRPr="00A81796">
              <w:rPr>
                <w:rFonts w:ascii="Times New Roman" w:eastAsia="Calibri" w:hAnsi="Times New Roman"/>
                <w:bCs/>
                <w:sz w:val="24"/>
                <w:szCs w:val="24"/>
              </w:rPr>
              <w:t xml:space="preserve">5. </w:t>
            </w:r>
            <w:r w:rsidR="001970CA" w:rsidRPr="00A81796">
              <w:rPr>
                <w:rFonts w:ascii="Times New Roman" w:eastAsia="Calibri" w:hAnsi="Times New Roman"/>
                <w:bCs/>
                <w:sz w:val="24"/>
                <w:szCs w:val="24"/>
              </w:rPr>
              <w:t xml:space="preserve">Температурные инверсии </w:t>
            </w:r>
            <w:r w:rsidR="00A81796" w:rsidRPr="00A81796">
              <w:rPr>
                <w:rFonts w:ascii="Times New Roman" w:eastAsia="Calibri" w:hAnsi="Times New Roman"/>
                <w:bCs/>
                <w:sz w:val="24"/>
                <w:szCs w:val="24"/>
              </w:rPr>
              <w:t>в атмосфере. Уровень конвекции</w:t>
            </w:r>
          </w:p>
        </w:tc>
        <w:tc>
          <w:tcPr>
            <w:tcW w:w="594" w:type="pct"/>
            <w:vMerge/>
            <w:shd w:val="clear" w:color="auto" w:fill="auto"/>
            <w:vAlign w:val="center"/>
          </w:tcPr>
          <w:p w14:paraId="4B01D8EA" w14:textId="77777777" w:rsidR="001970CA" w:rsidRPr="00A81796" w:rsidRDefault="001970CA" w:rsidP="00A81796">
            <w:pPr>
              <w:spacing w:after="0" w:line="240" w:lineRule="auto"/>
              <w:jc w:val="center"/>
              <w:rPr>
                <w:rFonts w:ascii="Times New Roman" w:eastAsia="Calibri" w:hAnsi="Times New Roman"/>
                <w:bCs/>
                <w:sz w:val="24"/>
                <w:szCs w:val="24"/>
              </w:rPr>
            </w:pPr>
          </w:p>
        </w:tc>
        <w:tc>
          <w:tcPr>
            <w:tcW w:w="682" w:type="pct"/>
            <w:vMerge/>
            <w:shd w:val="clear" w:color="auto" w:fill="auto"/>
          </w:tcPr>
          <w:p w14:paraId="20EB732F"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3988A11C" w14:textId="77777777" w:rsidTr="005521CB">
        <w:trPr>
          <w:trHeight w:val="106"/>
        </w:trPr>
        <w:tc>
          <w:tcPr>
            <w:tcW w:w="752" w:type="pct"/>
            <w:vMerge/>
            <w:shd w:val="clear" w:color="auto" w:fill="auto"/>
          </w:tcPr>
          <w:p w14:paraId="5B7C8A6A"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2972" w:type="pct"/>
            <w:shd w:val="clear" w:color="auto" w:fill="auto"/>
          </w:tcPr>
          <w:p w14:paraId="53D6FE0A" w14:textId="77777777" w:rsidR="001970CA" w:rsidRPr="00A81796" w:rsidRDefault="00F74069" w:rsidP="00A81796">
            <w:pPr>
              <w:spacing w:after="0" w:line="240" w:lineRule="auto"/>
              <w:jc w:val="both"/>
              <w:rPr>
                <w:rFonts w:ascii="Times New Roman" w:eastAsia="Calibri" w:hAnsi="Times New Roman"/>
                <w:b/>
                <w:bCs/>
                <w:sz w:val="24"/>
                <w:szCs w:val="24"/>
              </w:rPr>
            </w:pPr>
            <w:r w:rsidRPr="00A81796">
              <w:rPr>
                <w:rFonts w:ascii="Times New Roman" w:hAnsi="Times New Roman"/>
                <w:b/>
                <w:bCs/>
                <w:sz w:val="24"/>
                <w:szCs w:val="24"/>
              </w:rPr>
              <w:t>В том числе практических и лабораторных занятий</w:t>
            </w:r>
          </w:p>
        </w:tc>
        <w:tc>
          <w:tcPr>
            <w:tcW w:w="594" w:type="pct"/>
            <w:shd w:val="clear" w:color="auto" w:fill="auto"/>
          </w:tcPr>
          <w:p w14:paraId="79DCB74C" w14:textId="77777777" w:rsidR="001970CA" w:rsidRPr="00A81796" w:rsidRDefault="001970CA" w:rsidP="00A81796">
            <w:pPr>
              <w:spacing w:after="0" w:line="240" w:lineRule="auto"/>
              <w:jc w:val="center"/>
              <w:rPr>
                <w:rFonts w:ascii="Times New Roman" w:eastAsia="Calibri" w:hAnsi="Times New Roman"/>
                <w:b/>
                <w:bCs/>
                <w:sz w:val="24"/>
                <w:szCs w:val="24"/>
              </w:rPr>
            </w:pPr>
            <w:r w:rsidRPr="00A81796">
              <w:rPr>
                <w:rFonts w:ascii="Times New Roman" w:eastAsia="Calibri" w:hAnsi="Times New Roman"/>
                <w:b/>
                <w:bCs/>
                <w:sz w:val="24"/>
                <w:szCs w:val="24"/>
              </w:rPr>
              <w:t>6</w:t>
            </w:r>
          </w:p>
        </w:tc>
        <w:tc>
          <w:tcPr>
            <w:tcW w:w="682" w:type="pct"/>
            <w:vMerge/>
            <w:shd w:val="clear" w:color="auto" w:fill="auto"/>
          </w:tcPr>
          <w:p w14:paraId="2370CD81"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493866E1" w14:textId="77777777" w:rsidTr="005521CB">
        <w:trPr>
          <w:trHeight w:val="411"/>
        </w:trPr>
        <w:tc>
          <w:tcPr>
            <w:tcW w:w="752" w:type="pct"/>
            <w:vMerge/>
            <w:shd w:val="clear" w:color="auto" w:fill="auto"/>
          </w:tcPr>
          <w:p w14:paraId="49998171"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2972" w:type="pct"/>
            <w:shd w:val="clear" w:color="auto" w:fill="auto"/>
          </w:tcPr>
          <w:p w14:paraId="2107B6D3" w14:textId="77777777" w:rsidR="001970CA" w:rsidRPr="00A81796" w:rsidRDefault="00C2718C" w:rsidP="00A81796">
            <w:pPr>
              <w:spacing w:after="0" w:line="240" w:lineRule="auto"/>
              <w:jc w:val="both"/>
              <w:rPr>
                <w:rFonts w:ascii="Times New Roman" w:eastAsia="Calibri" w:hAnsi="Times New Roman"/>
                <w:bCs/>
                <w:sz w:val="24"/>
                <w:szCs w:val="24"/>
              </w:rPr>
            </w:pPr>
            <w:r w:rsidRPr="00A81796">
              <w:rPr>
                <w:rFonts w:ascii="Times New Roman" w:hAnsi="Times New Roman"/>
                <w:bCs/>
                <w:sz w:val="24"/>
                <w:szCs w:val="24"/>
              </w:rPr>
              <w:t xml:space="preserve">Практическая работа № 3. </w:t>
            </w:r>
            <w:r w:rsidR="00A81796" w:rsidRPr="00A81796">
              <w:rPr>
                <w:rFonts w:ascii="Times New Roman" w:hAnsi="Times New Roman"/>
                <w:sz w:val="24"/>
                <w:szCs w:val="24"/>
              </w:rPr>
              <w:t>Построение кривой стратификации</w:t>
            </w:r>
          </w:p>
        </w:tc>
        <w:tc>
          <w:tcPr>
            <w:tcW w:w="594" w:type="pct"/>
            <w:shd w:val="clear" w:color="auto" w:fill="auto"/>
          </w:tcPr>
          <w:p w14:paraId="3FFD9046" w14:textId="77777777" w:rsidR="001970CA" w:rsidRPr="00A81796" w:rsidRDefault="001970CA" w:rsidP="00A81796">
            <w:pPr>
              <w:spacing w:after="0" w:line="240" w:lineRule="auto"/>
              <w:jc w:val="center"/>
              <w:rPr>
                <w:rFonts w:ascii="Times New Roman" w:eastAsia="Calibri" w:hAnsi="Times New Roman"/>
                <w:bCs/>
                <w:sz w:val="24"/>
                <w:szCs w:val="24"/>
              </w:rPr>
            </w:pPr>
            <w:r w:rsidRPr="00A81796">
              <w:rPr>
                <w:rFonts w:ascii="Times New Roman" w:eastAsia="Calibri" w:hAnsi="Times New Roman"/>
                <w:bCs/>
                <w:sz w:val="24"/>
                <w:szCs w:val="24"/>
              </w:rPr>
              <w:t>2</w:t>
            </w:r>
          </w:p>
        </w:tc>
        <w:tc>
          <w:tcPr>
            <w:tcW w:w="682" w:type="pct"/>
            <w:vMerge/>
            <w:shd w:val="clear" w:color="auto" w:fill="auto"/>
          </w:tcPr>
          <w:p w14:paraId="7D949C2D"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7F5B05DC" w14:textId="77777777" w:rsidTr="005521CB">
        <w:trPr>
          <w:trHeight w:val="97"/>
        </w:trPr>
        <w:tc>
          <w:tcPr>
            <w:tcW w:w="752" w:type="pct"/>
            <w:vMerge/>
            <w:shd w:val="clear" w:color="auto" w:fill="auto"/>
          </w:tcPr>
          <w:p w14:paraId="13CF9B62"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2972" w:type="pct"/>
            <w:shd w:val="clear" w:color="auto" w:fill="auto"/>
          </w:tcPr>
          <w:p w14:paraId="1E88C9AF" w14:textId="77777777" w:rsidR="001970CA" w:rsidRPr="00A81796" w:rsidRDefault="00C2718C" w:rsidP="00A81796">
            <w:pPr>
              <w:spacing w:after="0" w:line="240" w:lineRule="auto"/>
              <w:jc w:val="both"/>
              <w:rPr>
                <w:rFonts w:ascii="Times New Roman" w:hAnsi="Times New Roman"/>
                <w:sz w:val="24"/>
                <w:szCs w:val="24"/>
              </w:rPr>
            </w:pPr>
            <w:r w:rsidRPr="00A81796">
              <w:rPr>
                <w:rFonts w:ascii="Times New Roman" w:hAnsi="Times New Roman"/>
                <w:bCs/>
                <w:sz w:val="24"/>
                <w:szCs w:val="24"/>
              </w:rPr>
              <w:t xml:space="preserve">Практическая работа № 4. </w:t>
            </w:r>
            <w:r w:rsidR="001970CA" w:rsidRPr="00A81796">
              <w:rPr>
                <w:rFonts w:ascii="Times New Roman" w:hAnsi="Times New Roman"/>
                <w:sz w:val="24"/>
                <w:szCs w:val="24"/>
              </w:rPr>
              <w:t>Вычисление вертикальных градиентов температуры, опреде</w:t>
            </w:r>
            <w:r w:rsidR="00A81796" w:rsidRPr="00A81796">
              <w:rPr>
                <w:rFonts w:ascii="Times New Roman" w:hAnsi="Times New Roman"/>
                <w:sz w:val="24"/>
                <w:szCs w:val="24"/>
              </w:rPr>
              <w:t>ление стратификации в атмосфере</w:t>
            </w:r>
          </w:p>
        </w:tc>
        <w:tc>
          <w:tcPr>
            <w:tcW w:w="594" w:type="pct"/>
            <w:shd w:val="clear" w:color="auto" w:fill="auto"/>
            <w:vAlign w:val="center"/>
          </w:tcPr>
          <w:p w14:paraId="00ADF234" w14:textId="77777777" w:rsidR="001970CA" w:rsidRPr="00A81796" w:rsidRDefault="001970CA" w:rsidP="00A81796">
            <w:pPr>
              <w:spacing w:after="0" w:line="240" w:lineRule="auto"/>
              <w:jc w:val="center"/>
              <w:rPr>
                <w:rFonts w:ascii="Times New Roman" w:eastAsia="Calibri" w:hAnsi="Times New Roman"/>
                <w:bCs/>
                <w:sz w:val="24"/>
                <w:szCs w:val="24"/>
              </w:rPr>
            </w:pPr>
            <w:r w:rsidRPr="00A81796">
              <w:rPr>
                <w:rFonts w:ascii="Times New Roman" w:eastAsia="Calibri" w:hAnsi="Times New Roman"/>
                <w:bCs/>
                <w:sz w:val="24"/>
                <w:szCs w:val="24"/>
              </w:rPr>
              <w:t>2</w:t>
            </w:r>
          </w:p>
        </w:tc>
        <w:tc>
          <w:tcPr>
            <w:tcW w:w="682" w:type="pct"/>
            <w:vMerge/>
            <w:shd w:val="clear" w:color="auto" w:fill="auto"/>
          </w:tcPr>
          <w:p w14:paraId="2C316E23"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029DB091" w14:textId="77777777" w:rsidTr="005521CB">
        <w:trPr>
          <w:trHeight w:val="97"/>
        </w:trPr>
        <w:tc>
          <w:tcPr>
            <w:tcW w:w="752" w:type="pct"/>
            <w:vMerge/>
            <w:shd w:val="clear" w:color="auto" w:fill="auto"/>
          </w:tcPr>
          <w:p w14:paraId="61FCC9C2"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2972" w:type="pct"/>
            <w:shd w:val="clear" w:color="auto" w:fill="auto"/>
          </w:tcPr>
          <w:p w14:paraId="39D5113C" w14:textId="77777777" w:rsidR="001970CA" w:rsidRPr="00A81796" w:rsidRDefault="00C2718C" w:rsidP="00A81796">
            <w:pPr>
              <w:spacing w:after="0" w:line="240" w:lineRule="auto"/>
              <w:jc w:val="both"/>
              <w:rPr>
                <w:rFonts w:ascii="Times New Roman" w:hAnsi="Times New Roman"/>
                <w:sz w:val="24"/>
                <w:szCs w:val="24"/>
              </w:rPr>
            </w:pPr>
            <w:r w:rsidRPr="00A81796">
              <w:rPr>
                <w:rFonts w:ascii="Times New Roman" w:hAnsi="Times New Roman"/>
                <w:bCs/>
                <w:sz w:val="24"/>
                <w:szCs w:val="24"/>
              </w:rPr>
              <w:t xml:space="preserve">Практическая работа № 5. </w:t>
            </w:r>
            <w:r w:rsidR="001970CA" w:rsidRPr="00A81796">
              <w:rPr>
                <w:rFonts w:ascii="Times New Roman" w:hAnsi="Times New Roman"/>
                <w:sz w:val="24"/>
                <w:szCs w:val="24"/>
              </w:rPr>
              <w:t>Построение графиков суточного хода температуры, поверхности почвы и водоёмов</w:t>
            </w:r>
          </w:p>
        </w:tc>
        <w:tc>
          <w:tcPr>
            <w:tcW w:w="594" w:type="pct"/>
            <w:shd w:val="clear" w:color="auto" w:fill="auto"/>
            <w:vAlign w:val="center"/>
          </w:tcPr>
          <w:p w14:paraId="3E030B01" w14:textId="77777777" w:rsidR="001970CA" w:rsidRPr="00A81796" w:rsidRDefault="001970CA" w:rsidP="00A81796">
            <w:pPr>
              <w:spacing w:after="0" w:line="240" w:lineRule="auto"/>
              <w:jc w:val="center"/>
              <w:rPr>
                <w:rFonts w:ascii="Times New Roman" w:eastAsia="Calibri" w:hAnsi="Times New Roman"/>
                <w:bCs/>
                <w:sz w:val="24"/>
                <w:szCs w:val="24"/>
              </w:rPr>
            </w:pPr>
            <w:r w:rsidRPr="00A81796">
              <w:rPr>
                <w:rFonts w:ascii="Times New Roman" w:eastAsia="Calibri" w:hAnsi="Times New Roman"/>
                <w:bCs/>
                <w:sz w:val="24"/>
                <w:szCs w:val="24"/>
              </w:rPr>
              <w:t>2</w:t>
            </w:r>
          </w:p>
        </w:tc>
        <w:tc>
          <w:tcPr>
            <w:tcW w:w="682" w:type="pct"/>
            <w:vMerge/>
            <w:shd w:val="clear" w:color="auto" w:fill="auto"/>
          </w:tcPr>
          <w:p w14:paraId="15CA07E6"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6409AC90" w14:textId="77777777" w:rsidTr="005521CB">
        <w:trPr>
          <w:trHeight w:val="122"/>
        </w:trPr>
        <w:tc>
          <w:tcPr>
            <w:tcW w:w="752" w:type="pct"/>
            <w:vMerge/>
            <w:shd w:val="clear" w:color="auto" w:fill="auto"/>
          </w:tcPr>
          <w:p w14:paraId="768B4C04"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2972" w:type="pct"/>
            <w:tcBorders>
              <w:bottom w:val="single" w:sz="4" w:space="0" w:color="auto"/>
            </w:tcBorders>
            <w:shd w:val="clear" w:color="auto" w:fill="auto"/>
          </w:tcPr>
          <w:p w14:paraId="58F02F23" w14:textId="77777777" w:rsidR="001970CA" w:rsidRPr="00A81796" w:rsidRDefault="001970CA" w:rsidP="00A81796">
            <w:pPr>
              <w:spacing w:after="0" w:line="240" w:lineRule="auto"/>
              <w:jc w:val="both"/>
              <w:rPr>
                <w:rFonts w:ascii="Times New Roman" w:eastAsia="Calibri" w:hAnsi="Times New Roman"/>
                <w:b/>
                <w:bCs/>
                <w:sz w:val="24"/>
                <w:szCs w:val="24"/>
              </w:rPr>
            </w:pPr>
            <w:r w:rsidRPr="00A81796">
              <w:rPr>
                <w:rFonts w:ascii="Times New Roman" w:hAnsi="Times New Roman"/>
                <w:b/>
                <w:bCs/>
                <w:sz w:val="24"/>
                <w:szCs w:val="24"/>
              </w:rPr>
              <w:t>Самостоятельная работа обучающихся</w:t>
            </w:r>
          </w:p>
        </w:tc>
        <w:tc>
          <w:tcPr>
            <w:tcW w:w="594" w:type="pct"/>
            <w:shd w:val="clear" w:color="auto" w:fill="auto"/>
            <w:vAlign w:val="center"/>
          </w:tcPr>
          <w:p w14:paraId="114D4209" w14:textId="77777777" w:rsidR="001970CA" w:rsidRPr="00A81796" w:rsidRDefault="001970CA" w:rsidP="00A81796">
            <w:pPr>
              <w:spacing w:after="0" w:line="240" w:lineRule="auto"/>
              <w:jc w:val="center"/>
              <w:rPr>
                <w:rFonts w:ascii="Times New Roman" w:eastAsia="Calibri" w:hAnsi="Times New Roman"/>
                <w:b/>
                <w:bCs/>
                <w:sz w:val="24"/>
                <w:szCs w:val="24"/>
              </w:rPr>
            </w:pPr>
          </w:p>
        </w:tc>
        <w:tc>
          <w:tcPr>
            <w:tcW w:w="682" w:type="pct"/>
            <w:vMerge/>
            <w:shd w:val="clear" w:color="auto" w:fill="auto"/>
          </w:tcPr>
          <w:p w14:paraId="5BEB1175" w14:textId="77777777" w:rsidR="001970CA" w:rsidRPr="00A81796" w:rsidRDefault="001970CA" w:rsidP="00A81796">
            <w:pPr>
              <w:spacing w:after="0" w:line="240" w:lineRule="auto"/>
              <w:jc w:val="center"/>
              <w:rPr>
                <w:rFonts w:ascii="Times New Roman" w:eastAsia="Calibri" w:hAnsi="Times New Roman"/>
                <w:bCs/>
                <w:sz w:val="24"/>
                <w:szCs w:val="24"/>
              </w:rPr>
            </w:pPr>
          </w:p>
        </w:tc>
      </w:tr>
      <w:tr w:rsidR="001970CA" w:rsidRPr="00A81796" w14:paraId="14D6D774" w14:textId="77777777" w:rsidTr="00921D49">
        <w:trPr>
          <w:trHeight w:val="146"/>
        </w:trPr>
        <w:tc>
          <w:tcPr>
            <w:tcW w:w="3724" w:type="pct"/>
            <w:gridSpan w:val="2"/>
            <w:shd w:val="clear" w:color="auto" w:fill="auto"/>
          </w:tcPr>
          <w:p w14:paraId="622E0234" w14:textId="77777777" w:rsidR="001970CA" w:rsidRPr="00A81796" w:rsidRDefault="001970CA" w:rsidP="00A81796">
            <w:pPr>
              <w:spacing w:after="0" w:line="240" w:lineRule="auto"/>
              <w:rPr>
                <w:rFonts w:ascii="Times New Roman" w:hAnsi="Times New Roman"/>
                <w:b/>
                <w:bCs/>
                <w:sz w:val="24"/>
                <w:szCs w:val="24"/>
              </w:rPr>
            </w:pPr>
            <w:r w:rsidRPr="00A81796">
              <w:rPr>
                <w:rFonts w:ascii="Times New Roman" w:hAnsi="Times New Roman"/>
                <w:b/>
                <w:bCs/>
                <w:sz w:val="24"/>
                <w:szCs w:val="24"/>
              </w:rPr>
              <w:t>Раздел 4.</w:t>
            </w:r>
            <w:r w:rsidRPr="00A81796">
              <w:rPr>
                <w:rFonts w:ascii="Times New Roman" w:hAnsi="Times New Roman"/>
                <w:sz w:val="24"/>
                <w:szCs w:val="24"/>
              </w:rPr>
              <w:t xml:space="preserve"> </w:t>
            </w:r>
            <w:r w:rsidRPr="00A81796">
              <w:rPr>
                <w:rFonts w:ascii="Times New Roman" w:hAnsi="Times New Roman"/>
                <w:b/>
                <w:sz w:val="24"/>
                <w:szCs w:val="24"/>
              </w:rPr>
              <w:t>Водяной пар в атмосфере и его конденсация</w:t>
            </w:r>
          </w:p>
        </w:tc>
        <w:tc>
          <w:tcPr>
            <w:tcW w:w="594" w:type="pct"/>
            <w:shd w:val="clear" w:color="auto" w:fill="auto"/>
          </w:tcPr>
          <w:p w14:paraId="1A176254"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1796">
              <w:rPr>
                <w:rFonts w:ascii="Times New Roman" w:hAnsi="Times New Roman"/>
                <w:b/>
                <w:bCs/>
                <w:sz w:val="24"/>
                <w:szCs w:val="24"/>
              </w:rPr>
              <w:t>14/6</w:t>
            </w:r>
          </w:p>
        </w:tc>
        <w:tc>
          <w:tcPr>
            <w:tcW w:w="682" w:type="pct"/>
            <w:shd w:val="clear" w:color="auto" w:fill="auto"/>
          </w:tcPr>
          <w:p w14:paraId="0E23F767"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884C70" w:rsidRPr="00A81796" w14:paraId="5488F49B" w14:textId="77777777" w:rsidTr="005521CB">
        <w:trPr>
          <w:trHeight w:val="146"/>
        </w:trPr>
        <w:tc>
          <w:tcPr>
            <w:tcW w:w="752" w:type="pct"/>
            <w:vMerge w:val="restart"/>
            <w:shd w:val="clear" w:color="auto" w:fill="auto"/>
          </w:tcPr>
          <w:p w14:paraId="111436FD"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A81796">
              <w:rPr>
                <w:rFonts w:ascii="Times New Roman" w:hAnsi="Times New Roman"/>
                <w:b/>
                <w:sz w:val="24"/>
                <w:szCs w:val="24"/>
              </w:rPr>
              <w:lastRenderedPageBreak/>
              <w:t>Тема 4.1.</w:t>
            </w:r>
          </w:p>
          <w:p w14:paraId="4F8E4414"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A81796">
              <w:rPr>
                <w:rFonts w:ascii="Times New Roman" w:hAnsi="Times New Roman"/>
                <w:b/>
                <w:sz w:val="24"/>
                <w:szCs w:val="24"/>
              </w:rPr>
              <w:t>Процесс испарения</w:t>
            </w:r>
          </w:p>
        </w:tc>
        <w:tc>
          <w:tcPr>
            <w:tcW w:w="2972" w:type="pct"/>
            <w:shd w:val="clear" w:color="auto" w:fill="auto"/>
          </w:tcPr>
          <w:p w14:paraId="1FD687A3" w14:textId="77777777" w:rsidR="00884C70" w:rsidRPr="00A81796" w:rsidRDefault="00884C70" w:rsidP="00A81796">
            <w:pPr>
              <w:spacing w:after="0" w:line="240" w:lineRule="auto"/>
              <w:rPr>
                <w:rFonts w:ascii="Times New Roman" w:hAnsi="Times New Roman"/>
                <w:sz w:val="24"/>
                <w:szCs w:val="24"/>
              </w:rPr>
            </w:pPr>
            <w:r w:rsidRPr="00A81796">
              <w:rPr>
                <w:rFonts w:ascii="Times New Roman" w:hAnsi="Times New Roman"/>
                <w:b/>
                <w:bCs/>
                <w:sz w:val="24"/>
                <w:szCs w:val="24"/>
              </w:rPr>
              <w:t>Содержание учебного материала</w:t>
            </w:r>
          </w:p>
        </w:tc>
        <w:tc>
          <w:tcPr>
            <w:tcW w:w="594" w:type="pct"/>
            <w:shd w:val="clear" w:color="auto" w:fill="auto"/>
          </w:tcPr>
          <w:p w14:paraId="041E3FED"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1796">
              <w:rPr>
                <w:rFonts w:ascii="Times New Roman" w:hAnsi="Times New Roman"/>
                <w:b/>
                <w:bCs/>
                <w:sz w:val="24"/>
                <w:szCs w:val="24"/>
              </w:rPr>
              <w:t>2</w:t>
            </w:r>
          </w:p>
        </w:tc>
        <w:tc>
          <w:tcPr>
            <w:tcW w:w="682" w:type="pct"/>
            <w:vMerge w:val="restart"/>
            <w:shd w:val="clear" w:color="auto" w:fill="auto"/>
          </w:tcPr>
          <w:p w14:paraId="1787140F" w14:textId="77777777" w:rsidR="00884C70" w:rsidRPr="00A81796" w:rsidRDefault="00884C70"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01</w:t>
            </w:r>
            <w:r w:rsidR="00BC7D80" w:rsidRPr="00A81796">
              <w:rPr>
                <w:rFonts w:ascii="Times New Roman" w:hAnsi="Times New Roman"/>
                <w:sz w:val="24"/>
                <w:szCs w:val="24"/>
              </w:rPr>
              <w:t xml:space="preserve">, </w:t>
            </w:r>
            <w:r w:rsidRPr="00A81796">
              <w:rPr>
                <w:rFonts w:ascii="Times New Roman" w:hAnsi="Times New Roman"/>
                <w:sz w:val="24"/>
                <w:szCs w:val="24"/>
              </w:rPr>
              <w:t>ОК 02</w:t>
            </w:r>
          </w:p>
          <w:p w14:paraId="34193654" w14:textId="77777777" w:rsidR="00884C70" w:rsidRPr="00A81796" w:rsidRDefault="00884C70"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04</w:t>
            </w:r>
            <w:r w:rsidR="00BC7D80" w:rsidRPr="00A81796">
              <w:rPr>
                <w:rFonts w:ascii="Times New Roman" w:hAnsi="Times New Roman"/>
                <w:sz w:val="24"/>
                <w:szCs w:val="24"/>
              </w:rPr>
              <w:t xml:space="preserve">, </w:t>
            </w:r>
            <w:r w:rsidRPr="00A81796">
              <w:rPr>
                <w:rFonts w:ascii="Times New Roman" w:hAnsi="Times New Roman"/>
                <w:sz w:val="24"/>
                <w:szCs w:val="24"/>
              </w:rPr>
              <w:t>ОК 07</w:t>
            </w:r>
          </w:p>
          <w:p w14:paraId="4645F4CE" w14:textId="77777777" w:rsidR="00BC7D80" w:rsidRPr="00A81796" w:rsidRDefault="00BC7D80"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ПК 1.1, ПК 2.1</w:t>
            </w:r>
          </w:p>
          <w:p w14:paraId="04CD56D6" w14:textId="77777777" w:rsidR="00BC7D80" w:rsidRPr="00A81796" w:rsidRDefault="00BC7D80" w:rsidP="00A81796">
            <w:pPr>
              <w:pStyle w:val="ConsPlusNormal"/>
              <w:jc w:val="center"/>
              <w:rPr>
                <w:rFonts w:ascii="Times New Roman" w:hAnsi="Times New Roman" w:cs="Times New Roman"/>
                <w:sz w:val="24"/>
                <w:szCs w:val="24"/>
              </w:rPr>
            </w:pPr>
            <w:r w:rsidRPr="00A81796">
              <w:rPr>
                <w:rFonts w:ascii="Times New Roman" w:hAnsi="Times New Roman" w:cs="Times New Roman"/>
                <w:iCs/>
                <w:sz w:val="24"/>
                <w:szCs w:val="24"/>
              </w:rPr>
              <w:t xml:space="preserve">ПК 3.1, </w:t>
            </w:r>
            <w:r w:rsidRPr="00A81796">
              <w:rPr>
                <w:rFonts w:ascii="Times New Roman" w:hAnsi="Times New Roman" w:cs="Times New Roman"/>
                <w:sz w:val="24"/>
                <w:szCs w:val="24"/>
              </w:rPr>
              <w:t>ПК 3.2</w:t>
            </w:r>
          </w:p>
        </w:tc>
      </w:tr>
      <w:tr w:rsidR="00884C70" w:rsidRPr="00A81796" w14:paraId="00BC1919" w14:textId="77777777" w:rsidTr="005521CB">
        <w:trPr>
          <w:trHeight w:val="337"/>
        </w:trPr>
        <w:tc>
          <w:tcPr>
            <w:tcW w:w="752" w:type="pct"/>
            <w:vMerge/>
            <w:shd w:val="clear" w:color="auto" w:fill="auto"/>
          </w:tcPr>
          <w:p w14:paraId="251CC63C"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shd w:val="clear" w:color="auto" w:fill="auto"/>
          </w:tcPr>
          <w:p w14:paraId="5BEDC329" w14:textId="77777777" w:rsidR="00884C70" w:rsidRPr="00A81796" w:rsidRDefault="00884C70" w:rsidP="00A81796">
            <w:pPr>
              <w:spacing w:after="0" w:line="240" w:lineRule="auto"/>
              <w:jc w:val="both"/>
              <w:rPr>
                <w:rFonts w:ascii="Times New Roman" w:hAnsi="Times New Roman"/>
                <w:bCs/>
                <w:sz w:val="24"/>
                <w:szCs w:val="24"/>
              </w:rPr>
            </w:pPr>
            <w:r w:rsidRPr="00A81796">
              <w:rPr>
                <w:rFonts w:ascii="Times New Roman" w:hAnsi="Times New Roman"/>
                <w:bCs/>
                <w:sz w:val="24"/>
                <w:szCs w:val="24"/>
              </w:rPr>
              <w:t>1. Испарение. Характеристики влажности воздуха и связь между ними. Суточный и годовой ход парциального давления водяного пара и относительной влажности</w:t>
            </w:r>
          </w:p>
        </w:tc>
        <w:tc>
          <w:tcPr>
            <w:tcW w:w="594" w:type="pct"/>
            <w:shd w:val="clear" w:color="auto" w:fill="auto"/>
            <w:vAlign w:val="center"/>
          </w:tcPr>
          <w:p w14:paraId="4B64F427"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2</w:t>
            </w:r>
          </w:p>
        </w:tc>
        <w:tc>
          <w:tcPr>
            <w:tcW w:w="682" w:type="pct"/>
            <w:vMerge/>
            <w:shd w:val="clear" w:color="auto" w:fill="auto"/>
          </w:tcPr>
          <w:p w14:paraId="7AF76A76"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84C70" w:rsidRPr="00A81796" w14:paraId="1AC2D911" w14:textId="77777777" w:rsidTr="005521CB">
        <w:trPr>
          <w:trHeight w:val="337"/>
        </w:trPr>
        <w:tc>
          <w:tcPr>
            <w:tcW w:w="752" w:type="pct"/>
            <w:vMerge/>
            <w:shd w:val="clear" w:color="auto" w:fill="auto"/>
          </w:tcPr>
          <w:p w14:paraId="4B1B7AAB"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shd w:val="clear" w:color="auto" w:fill="auto"/>
          </w:tcPr>
          <w:p w14:paraId="783DE0DD" w14:textId="77777777" w:rsidR="00884C70" w:rsidRPr="00A81796" w:rsidRDefault="00884C70" w:rsidP="00A81796">
            <w:pPr>
              <w:spacing w:after="0" w:line="240" w:lineRule="auto"/>
              <w:jc w:val="both"/>
              <w:rPr>
                <w:rFonts w:ascii="Times New Roman" w:hAnsi="Times New Roman"/>
                <w:bCs/>
                <w:sz w:val="24"/>
                <w:szCs w:val="24"/>
              </w:rPr>
            </w:pPr>
            <w:r w:rsidRPr="00A81796">
              <w:rPr>
                <w:rFonts w:ascii="Times New Roman" w:hAnsi="Times New Roman"/>
                <w:b/>
                <w:bCs/>
                <w:sz w:val="24"/>
                <w:szCs w:val="24"/>
              </w:rPr>
              <w:t>В том числе практических и лабораторных занятий</w:t>
            </w:r>
          </w:p>
        </w:tc>
        <w:tc>
          <w:tcPr>
            <w:tcW w:w="594" w:type="pct"/>
            <w:shd w:val="clear" w:color="auto" w:fill="auto"/>
            <w:vAlign w:val="center"/>
          </w:tcPr>
          <w:p w14:paraId="78E8756B"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w:t>
            </w:r>
          </w:p>
        </w:tc>
        <w:tc>
          <w:tcPr>
            <w:tcW w:w="682" w:type="pct"/>
            <w:vMerge/>
            <w:shd w:val="clear" w:color="auto" w:fill="auto"/>
          </w:tcPr>
          <w:p w14:paraId="08ED82E2"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84C70" w:rsidRPr="00A81796" w14:paraId="0BB2282F" w14:textId="77777777" w:rsidTr="005521CB">
        <w:trPr>
          <w:trHeight w:val="337"/>
        </w:trPr>
        <w:tc>
          <w:tcPr>
            <w:tcW w:w="752" w:type="pct"/>
            <w:vMerge/>
            <w:shd w:val="clear" w:color="auto" w:fill="auto"/>
          </w:tcPr>
          <w:p w14:paraId="400E2729"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shd w:val="clear" w:color="auto" w:fill="auto"/>
          </w:tcPr>
          <w:p w14:paraId="7A011C65" w14:textId="77777777" w:rsidR="00884C70" w:rsidRPr="00A81796" w:rsidRDefault="00884C70" w:rsidP="00A81796">
            <w:pPr>
              <w:spacing w:after="0" w:line="240" w:lineRule="auto"/>
              <w:jc w:val="both"/>
              <w:rPr>
                <w:rFonts w:ascii="Times New Roman" w:eastAsia="Calibri" w:hAnsi="Times New Roman"/>
                <w:b/>
                <w:bCs/>
                <w:sz w:val="24"/>
                <w:szCs w:val="24"/>
              </w:rPr>
            </w:pPr>
            <w:r w:rsidRPr="00A81796">
              <w:rPr>
                <w:rFonts w:ascii="Times New Roman" w:hAnsi="Times New Roman"/>
                <w:b/>
                <w:bCs/>
                <w:sz w:val="24"/>
                <w:szCs w:val="24"/>
              </w:rPr>
              <w:t>Самостоятельная работа обучающихся</w:t>
            </w:r>
          </w:p>
        </w:tc>
        <w:tc>
          <w:tcPr>
            <w:tcW w:w="594" w:type="pct"/>
            <w:shd w:val="clear" w:color="auto" w:fill="auto"/>
            <w:vAlign w:val="center"/>
          </w:tcPr>
          <w:p w14:paraId="17AB39FE" w14:textId="77777777" w:rsidR="00884C70" w:rsidRPr="00A81796" w:rsidRDefault="00884C70" w:rsidP="00A81796">
            <w:pPr>
              <w:spacing w:after="0" w:line="240" w:lineRule="auto"/>
              <w:jc w:val="center"/>
              <w:rPr>
                <w:rFonts w:ascii="Times New Roman" w:eastAsia="Calibri" w:hAnsi="Times New Roman"/>
                <w:b/>
                <w:bCs/>
                <w:sz w:val="24"/>
                <w:szCs w:val="24"/>
              </w:rPr>
            </w:pPr>
          </w:p>
        </w:tc>
        <w:tc>
          <w:tcPr>
            <w:tcW w:w="682" w:type="pct"/>
            <w:vMerge/>
            <w:shd w:val="clear" w:color="auto" w:fill="auto"/>
          </w:tcPr>
          <w:p w14:paraId="1EDC7CF3"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970CA" w:rsidRPr="00A81796" w14:paraId="764D575D" w14:textId="77777777" w:rsidTr="005521CB">
        <w:trPr>
          <w:trHeight w:val="98"/>
        </w:trPr>
        <w:tc>
          <w:tcPr>
            <w:tcW w:w="752" w:type="pct"/>
            <w:vMerge w:val="restart"/>
            <w:shd w:val="clear" w:color="auto" w:fill="auto"/>
          </w:tcPr>
          <w:p w14:paraId="4CBC4580"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A81796">
              <w:rPr>
                <w:rFonts w:ascii="Times New Roman" w:hAnsi="Times New Roman"/>
                <w:b/>
                <w:sz w:val="24"/>
                <w:szCs w:val="24"/>
              </w:rPr>
              <w:t>Тема 4.2.</w:t>
            </w:r>
          </w:p>
          <w:p w14:paraId="6DC322B4"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A81796">
              <w:rPr>
                <w:rFonts w:ascii="Times New Roman" w:hAnsi="Times New Roman"/>
                <w:b/>
                <w:sz w:val="24"/>
                <w:szCs w:val="24"/>
              </w:rPr>
              <w:t>Конденсация водяного пара</w:t>
            </w:r>
          </w:p>
        </w:tc>
        <w:tc>
          <w:tcPr>
            <w:tcW w:w="2972" w:type="pct"/>
            <w:shd w:val="clear" w:color="auto" w:fill="auto"/>
          </w:tcPr>
          <w:p w14:paraId="7217401C" w14:textId="77777777" w:rsidR="001970CA" w:rsidRPr="00A81796" w:rsidRDefault="001970CA" w:rsidP="00A81796">
            <w:pPr>
              <w:spacing w:after="0" w:line="240" w:lineRule="auto"/>
              <w:jc w:val="both"/>
              <w:rPr>
                <w:rFonts w:ascii="Times New Roman" w:hAnsi="Times New Roman"/>
                <w:sz w:val="24"/>
                <w:szCs w:val="24"/>
              </w:rPr>
            </w:pPr>
            <w:r w:rsidRPr="00A81796">
              <w:rPr>
                <w:rFonts w:ascii="Times New Roman" w:hAnsi="Times New Roman"/>
                <w:b/>
                <w:bCs/>
                <w:sz w:val="24"/>
                <w:szCs w:val="24"/>
              </w:rPr>
              <w:t>Содержание учебного материала</w:t>
            </w:r>
          </w:p>
        </w:tc>
        <w:tc>
          <w:tcPr>
            <w:tcW w:w="594" w:type="pct"/>
            <w:shd w:val="clear" w:color="auto" w:fill="auto"/>
          </w:tcPr>
          <w:p w14:paraId="01036198"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1796">
              <w:rPr>
                <w:rFonts w:ascii="Times New Roman" w:hAnsi="Times New Roman"/>
                <w:b/>
                <w:bCs/>
                <w:sz w:val="24"/>
                <w:szCs w:val="24"/>
              </w:rPr>
              <w:t>6</w:t>
            </w:r>
          </w:p>
        </w:tc>
        <w:tc>
          <w:tcPr>
            <w:tcW w:w="682" w:type="pct"/>
            <w:vMerge w:val="restart"/>
            <w:shd w:val="clear" w:color="auto" w:fill="auto"/>
          </w:tcPr>
          <w:p w14:paraId="79C3BB96" w14:textId="77777777" w:rsidR="00BC7D80" w:rsidRPr="00A81796" w:rsidRDefault="00BC7D80"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01</w:t>
            </w:r>
            <w:r w:rsidR="00A81796">
              <w:rPr>
                <w:rFonts w:ascii="Times New Roman" w:hAnsi="Times New Roman"/>
                <w:sz w:val="24"/>
                <w:szCs w:val="24"/>
              </w:rPr>
              <w:t xml:space="preserve">, </w:t>
            </w:r>
            <w:r w:rsidRPr="00A81796">
              <w:rPr>
                <w:rFonts w:ascii="Times New Roman" w:hAnsi="Times New Roman"/>
                <w:sz w:val="24"/>
                <w:szCs w:val="24"/>
              </w:rPr>
              <w:t>ОК 02</w:t>
            </w:r>
          </w:p>
          <w:p w14:paraId="6500729C" w14:textId="77777777" w:rsidR="00BC7D80" w:rsidRPr="00A81796" w:rsidRDefault="00BC7D80"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04</w:t>
            </w:r>
            <w:r w:rsidR="00A81796">
              <w:rPr>
                <w:rFonts w:ascii="Times New Roman" w:hAnsi="Times New Roman"/>
                <w:sz w:val="24"/>
                <w:szCs w:val="24"/>
              </w:rPr>
              <w:t xml:space="preserve">, </w:t>
            </w:r>
            <w:r w:rsidRPr="00A81796">
              <w:rPr>
                <w:rFonts w:ascii="Times New Roman" w:hAnsi="Times New Roman"/>
                <w:sz w:val="24"/>
                <w:szCs w:val="24"/>
              </w:rPr>
              <w:t>ОК 07</w:t>
            </w:r>
          </w:p>
          <w:p w14:paraId="5D39BF7C" w14:textId="77777777" w:rsidR="001970CA" w:rsidRPr="00A81796" w:rsidRDefault="001970CA"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ПК 1.1</w:t>
            </w:r>
            <w:r w:rsidR="00A81796">
              <w:rPr>
                <w:rFonts w:ascii="Times New Roman" w:hAnsi="Times New Roman"/>
                <w:sz w:val="24"/>
                <w:szCs w:val="24"/>
              </w:rPr>
              <w:t xml:space="preserve">, </w:t>
            </w:r>
            <w:r w:rsidRPr="00A81796">
              <w:rPr>
                <w:rFonts w:ascii="Times New Roman" w:hAnsi="Times New Roman"/>
                <w:sz w:val="24"/>
                <w:szCs w:val="24"/>
              </w:rPr>
              <w:t>ПК 2.1</w:t>
            </w:r>
          </w:p>
          <w:p w14:paraId="0B73D8B5" w14:textId="77777777" w:rsidR="001970CA" w:rsidRPr="00A81796" w:rsidRDefault="001970CA" w:rsidP="00A81796">
            <w:pPr>
              <w:pStyle w:val="ConsPlusNormal"/>
              <w:jc w:val="center"/>
              <w:rPr>
                <w:rFonts w:ascii="Times New Roman" w:hAnsi="Times New Roman" w:cs="Times New Roman"/>
                <w:bCs/>
                <w:sz w:val="24"/>
                <w:szCs w:val="24"/>
              </w:rPr>
            </w:pPr>
            <w:r w:rsidRPr="00A81796">
              <w:rPr>
                <w:rFonts w:ascii="Times New Roman" w:hAnsi="Times New Roman" w:cs="Times New Roman"/>
                <w:iCs/>
                <w:sz w:val="24"/>
                <w:szCs w:val="24"/>
              </w:rPr>
              <w:t>ПК 3.1</w:t>
            </w:r>
            <w:r w:rsidR="00A81796">
              <w:rPr>
                <w:rFonts w:ascii="Times New Roman" w:hAnsi="Times New Roman" w:cs="Times New Roman"/>
                <w:iCs/>
                <w:sz w:val="24"/>
                <w:szCs w:val="24"/>
              </w:rPr>
              <w:t xml:space="preserve">, </w:t>
            </w:r>
            <w:r w:rsidRPr="00A81796">
              <w:rPr>
                <w:rFonts w:ascii="Times New Roman" w:hAnsi="Times New Roman" w:cs="Times New Roman"/>
                <w:sz w:val="24"/>
                <w:szCs w:val="24"/>
              </w:rPr>
              <w:t>ПК 3.2</w:t>
            </w:r>
          </w:p>
        </w:tc>
      </w:tr>
      <w:tr w:rsidR="001970CA" w:rsidRPr="00A81796" w14:paraId="13FA4579" w14:textId="77777777" w:rsidTr="005521CB">
        <w:trPr>
          <w:trHeight w:val="113"/>
        </w:trPr>
        <w:tc>
          <w:tcPr>
            <w:tcW w:w="752" w:type="pct"/>
            <w:vMerge/>
            <w:shd w:val="clear" w:color="auto" w:fill="auto"/>
          </w:tcPr>
          <w:p w14:paraId="101D9328"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2972" w:type="pct"/>
            <w:shd w:val="clear" w:color="auto" w:fill="auto"/>
          </w:tcPr>
          <w:p w14:paraId="59A32F7C" w14:textId="77777777" w:rsidR="001970CA" w:rsidRPr="00A81796" w:rsidRDefault="005A78C5" w:rsidP="00A81796">
            <w:pPr>
              <w:spacing w:after="0" w:line="240" w:lineRule="auto"/>
              <w:jc w:val="both"/>
              <w:rPr>
                <w:rFonts w:ascii="Times New Roman" w:hAnsi="Times New Roman"/>
                <w:sz w:val="24"/>
                <w:szCs w:val="24"/>
              </w:rPr>
            </w:pPr>
            <w:r w:rsidRPr="00A81796">
              <w:rPr>
                <w:rFonts w:ascii="Times New Roman" w:hAnsi="Times New Roman"/>
                <w:sz w:val="24"/>
                <w:szCs w:val="24"/>
              </w:rPr>
              <w:t xml:space="preserve">1. </w:t>
            </w:r>
            <w:r w:rsidR="001970CA" w:rsidRPr="00A81796">
              <w:rPr>
                <w:rFonts w:ascii="Times New Roman" w:hAnsi="Times New Roman"/>
                <w:sz w:val="24"/>
                <w:szCs w:val="24"/>
              </w:rPr>
              <w:t>Условия конденсации водяного пара. Ядра конденсации.</w:t>
            </w:r>
            <w:r w:rsidR="00884C70" w:rsidRPr="00A81796">
              <w:rPr>
                <w:rFonts w:ascii="Times New Roman" w:hAnsi="Times New Roman"/>
                <w:sz w:val="24"/>
                <w:szCs w:val="24"/>
              </w:rPr>
              <w:t xml:space="preserve"> Влажноадиабатические процессы в атмосфере.</w:t>
            </w:r>
            <w:r w:rsidR="00A81796" w:rsidRPr="00A81796">
              <w:rPr>
                <w:rFonts w:ascii="Times New Roman" w:hAnsi="Times New Roman"/>
                <w:sz w:val="24"/>
                <w:szCs w:val="24"/>
              </w:rPr>
              <w:t xml:space="preserve"> Уровень конденсации</w:t>
            </w:r>
          </w:p>
        </w:tc>
        <w:tc>
          <w:tcPr>
            <w:tcW w:w="594" w:type="pct"/>
            <w:vMerge w:val="restart"/>
            <w:shd w:val="clear" w:color="auto" w:fill="auto"/>
            <w:vAlign w:val="center"/>
          </w:tcPr>
          <w:p w14:paraId="64618C99"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6</w:t>
            </w:r>
          </w:p>
        </w:tc>
        <w:tc>
          <w:tcPr>
            <w:tcW w:w="682" w:type="pct"/>
            <w:vMerge/>
            <w:shd w:val="clear" w:color="auto" w:fill="auto"/>
          </w:tcPr>
          <w:p w14:paraId="0D5BC0A6" w14:textId="77777777" w:rsidR="001970CA" w:rsidRPr="00A81796" w:rsidRDefault="001970CA"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A78C5" w:rsidRPr="00A81796" w14:paraId="6AB8F253" w14:textId="77777777" w:rsidTr="005A78C5">
        <w:trPr>
          <w:trHeight w:val="555"/>
        </w:trPr>
        <w:tc>
          <w:tcPr>
            <w:tcW w:w="752" w:type="pct"/>
            <w:vMerge/>
            <w:shd w:val="clear" w:color="auto" w:fill="auto"/>
          </w:tcPr>
          <w:p w14:paraId="0347EA09" w14:textId="77777777" w:rsidR="005A78C5" w:rsidRPr="00A81796" w:rsidRDefault="005A78C5"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2972" w:type="pct"/>
            <w:shd w:val="clear" w:color="auto" w:fill="auto"/>
          </w:tcPr>
          <w:p w14:paraId="78E9FBC9" w14:textId="77777777" w:rsidR="005A78C5" w:rsidRPr="00A81796" w:rsidRDefault="005A78C5" w:rsidP="00A81796">
            <w:pPr>
              <w:spacing w:after="0" w:line="240" w:lineRule="auto"/>
              <w:jc w:val="both"/>
              <w:rPr>
                <w:rFonts w:ascii="Times New Roman" w:hAnsi="Times New Roman"/>
                <w:sz w:val="24"/>
                <w:szCs w:val="24"/>
              </w:rPr>
            </w:pPr>
            <w:r w:rsidRPr="00A81796">
              <w:rPr>
                <w:rFonts w:ascii="Times New Roman" w:hAnsi="Times New Roman"/>
                <w:sz w:val="24"/>
                <w:szCs w:val="24"/>
              </w:rPr>
              <w:t>2. Кривая изменения состояния воздуха. Условия стратификации атмосферы. Дымка и туман, их кла</w:t>
            </w:r>
            <w:r w:rsidR="00A81796" w:rsidRPr="00A81796">
              <w:rPr>
                <w:rFonts w:ascii="Times New Roman" w:hAnsi="Times New Roman"/>
                <w:sz w:val="24"/>
                <w:szCs w:val="24"/>
              </w:rPr>
              <w:t>ссификация, условия образования</w:t>
            </w:r>
          </w:p>
        </w:tc>
        <w:tc>
          <w:tcPr>
            <w:tcW w:w="594" w:type="pct"/>
            <w:vMerge/>
            <w:shd w:val="clear" w:color="auto" w:fill="auto"/>
            <w:vAlign w:val="center"/>
          </w:tcPr>
          <w:p w14:paraId="436D47C8" w14:textId="77777777" w:rsidR="005A78C5" w:rsidRPr="00A81796" w:rsidRDefault="005A78C5"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682" w:type="pct"/>
            <w:vMerge/>
            <w:shd w:val="clear" w:color="auto" w:fill="auto"/>
          </w:tcPr>
          <w:p w14:paraId="52679481" w14:textId="77777777" w:rsidR="005A78C5" w:rsidRPr="00A81796" w:rsidRDefault="005A78C5"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5A78C5" w:rsidRPr="00A81796" w14:paraId="3D29871D" w14:textId="77777777" w:rsidTr="005A78C5">
        <w:trPr>
          <w:trHeight w:val="1046"/>
        </w:trPr>
        <w:tc>
          <w:tcPr>
            <w:tcW w:w="752" w:type="pct"/>
            <w:vMerge/>
            <w:shd w:val="clear" w:color="auto" w:fill="auto"/>
          </w:tcPr>
          <w:p w14:paraId="543555B5" w14:textId="77777777" w:rsidR="005A78C5" w:rsidRPr="00A81796" w:rsidRDefault="005A78C5"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2972" w:type="pct"/>
            <w:shd w:val="clear" w:color="auto" w:fill="auto"/>
          </w:tcPr>
          <w:p w14:paraId="1D25EEC0" w14:textId="77777777" w:rsidR="005A78C5" w:rsidRPr="00A81796" w:rsidRDefault="005A78C5" w:rsidP="00A81796">
            <w:pPr>
              <w:spacing w:after="0" w:line="240" w:lineRule="auto"/>
              <w:jc w:val="both"/>
              <w:rPr>
                <w:rFonts w:ascii="Times New Roman" w:hAnsi="Times New Roman"/>
                <w:sz w:val="24"/>
                <w:szCs w:val="24"/>
              </w:rPr>
            </w:pPr>
            <w:r w:rsidRPr="00A81796">
              <w:rPr>
                <w:rFonts w:ascii="Times New Roman" w:hAnsi="Times New Roman"/>
                <w:sz w:val="24"/>
                <w:szCs w:val="24"/>
              </w:rPr>
              <w:t>3. Облака, международная классификация облаков. Основные формы облаков. Атлас облаков. Физические процессы образования облаков. Высота и мощность облаков. Облачно</w:t>
            </w:r>
            <w:r w:rsidR="00A81796" w:rsidRPr="00A81796">
              <w:rPr>
                <w:rFonts w:ascii="Times New Roman" w:hAnsi="Times New Roman"/>
                <w:sz w:val="24"/>
                <w:szCs w:val="24"/>
              </w:rPr>
              <w:t>сть, её суточный и годовой ход</w:t>
            </w:r>
          </w:p>
        </w:tc>
        <w:tc>
          <w:tcPr>
            <w:tcW w:w="594" w:type="pct"/>
            <w:vMerge/>
            <w:shd w:val="clear" w:color="auto" w:fill="auto"/>
            <w:vAlign w:val="center"/>
          </w:tcPr>
          <w:p w14:paraId="5345081A" w14:textId="77777777" w:rsidR="005A78C5" w:rsidRPr="00A81796" w:rsidRDefault="005A78C5"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682" w:type="pct"/>
            <w:vMerge/>
            <w:shd w:val="clear" w:color="auto" w:fill="auto"/>
          </w:tcPr>
          <w:p w14:paraId="1A54AACF" w14:textId="77777777" w:rsidR="005A78C5" w:rsidRPr="00A81796" w:rsidRDefault="005A78C5"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84C70" w:rsidRPr="00A81796" w14:paraId="22055F87" w14:textId="77777777" w:rsidTr="005521CB">
        <w:trPr>
          <w:trHeight w:val="123"/>
        </w:trPr>
        <w:tc>
          <w:tcPr>
            <w:tcW w:w="752" w:type="pct"/>
            <w:vMerge/>
            <w:shd w:val="clear" w:color="auto" w:fill="auto"/>
          </w:tcPr>
          <w:p w14:paraId="7D313B0C"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2972" w:type="pct"/>
            <w:shd w:val="clear" w:color="auto" w:fill="auto"/>
          </w:tcPr>
          <w:p w14:paraId="64B3418E" w14:textId="77777777" w:rsidR="00884C70" w:rsidRPr="00A81796" w:rsidRDefault="00884C70" w:rsidP="00A81796">
            <w:pPr>
              <w:spacing w:after="0" w:line="240" w:lineRule="auto"/>
              <w:rPr>
                <w:rFonts w:ascii="Times New Roman" w:hAnsi="Times New Roman"/>
                <w:b/>
                <w:sz w:val="24"/>
                <w:szCs w:val="24"/>
              </w:rPr>
            </w:pPr>
            <w:r w:rsidRPr="00A81796">
              <w:rPr>
                <w:rFonts w:ascii="Times New Roman" w:hAnsi="Times New Roman"/>
                <w:b/>
                <w:bCs/>
                <w:sz w:val="24"/>
                <w:szCs w:val="24"/>
              </w:rPr>
              <w:t>В том числе практических и лабораторных занятий</w:t>
            </w:r>
          </w:p>
        </w:tc>
        <w:tc>
          <w:tcPr>
            <w:tcW w:w="594" w:type="pct"/>
            <w:shd w:val="clear" w:color="auto" w:fill="auto"/>
            <w:vAlign w:val="center"/>
          </w:tcPr>
          <w:p w14:paraId="4BE6CAB6"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1796">
              <w:rPr>
                <w:rFonts w:ascii="Times New Roman" w:hAnsi="Times New Roman"/>
                <w:b/>
                <w:bCs/>
                <w:sz w:val="24"/>
                <w:szCs w:val="24"/>
              </w:rPr>
              <w:t>6</w:t>
            </w:r>
          </w:p>
        </w:tc>
        <w:tc>
          <w:tcPr>
            <w:tcW w:w="682" w:type="pct"/>
            <w:vMerge/>
            <w:shd w:val="clear" w:color="auto" w:fill="auto"/>
          </w:tcPr>
          <w:p w14:paraId="6FFB980F"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84C70" w:rsidRPr="00A81796" w14:paraId="10CD0E1C" w14:textId="77777777" w:rsidTr="005521CB">
        <w:trPr>
          <w:trHeight w:val="57"/>
        </w:trPr>
        <w:tc>
          <w:tcPr>
            <w:tcW w:w="752" w:type="pct"/>
            <w:vMerge/>
            <w:shd w:val="clear" w:color="auto" w:fill="auto"/>
          </w:tcPr>
          <w:p w14:paraId="432E7D0F"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2972" w:type="pct"/>
            <w:shd w:val="clear" w:color="auto" w:fill="auto"/>
          </w:tcPr>
          <w:p w14:paraId="69807912" w14:textId="77777777" w:rsidR="00884C70" w:rsidRPr="00A81796" w:rsidRDefault="005A78C5" w:rsidP="00A81796">
            <w:pPr>
              <w:spacing w:after="0" w:line="240" w:lineRule="auto"/>
              <w:jc w:val="both"/>
              <w:rPr>
                <w:rFonts w:ascii="Times New Roman" w:hAnsi="Times New Roman"/>
                <w:sz w:val="24"/>
                <w:szCs w:val="24"/>
              </w:rPr>
            </w:pPr>
            <w:r w:rsidRPr="00A81796">
              <w:rPr>
                <w:rFonts w:ascii="Times New Roman" w:hAnsi="Times New Roman"/>
                <w:bCs/>
                <w:sz w:val="24"/>
                <w:szCs w:val="24"/>
              </w:rPr>
              <w:t xml:space="preserve">Практическая работа № 6. </w:t>
            </w:r>
            <w:r w:rsidR="00884C70" w:rsidRPr="00A81796">
              <w:rPr>
                <w:rFonts w:ascii="Times New Roman" w:hAnsi="Times New Roman"/>
                <w:sz w:val="24"/>
                <w:szCs w:val="24"/>
              </w:rPr>
              <w:t>Вычисление характеристик влажности воздуха.</w:t>
            </w:r>
          </w:p>
        </w:tc>
        <w:tc>
          <w:tcPr>
            <w:tcW w:w="594" w:type="pct"/>
            <w:shd w:val="clear" w:color="auto" w:fill="auto"/>
            <w:vAlign w:val="center"/>
          </w:tcPr>
          <w:p w14:paraId="00B19277"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2</w:t>
            </w:r>
          </w:p>
        </w:tc>
        <w:tc>
          <w:tcPr>
            <w:tcW w:w="682" w:type="pct"/>
            <w:vMerge/>
            <w:shd w:val="clear" w:color="auto" w:fill="auto"/>
          </w:tcPr>
          <w:p w14:paraId="374C9A6D"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84C70" w:rsidRPr="00A81796" w14:paraId="39065328" w14:textId="77777777" w:rsidTr="005521CB">
        <w:trPr>
          <w:trHeight w:val="57"/>
        </w:trPr>
        <w:tc>
          <w:tcPr>
            <w:tcW w:w="752" w:type="pct"/>
            <w:vMerge/>
            <w:shd w:val="clear" w:color="auto" w:fill="auto"/>
          </w:tcPr>
          <w:p w14:paraId="25A30431"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2972" w:type="pct"/>
            <w:shd w:val="clear" w:color="auto" w:fill="auto"/>
          </w:tcPr>
          <w:p w14:paraId="79E4923B" w14:textId="77777777" w:rsidR="00884C70" w:rsidRPr="00A81796" w:rsidRDefault="005A78C5" w:rsidP="00A81796">
            <w:pPr>
              <w:spacing w:after="0" w:line="240" w:lineRule="auto"/>
              <w:jc w:val="both"/>
              <w:rPr>
                <w:rFonts w:ascii="Times New Roman" w:hAnsi="Times New Roman"/>
                <w:sz w:val="24"/>
                <w:szCs w:val="24"/>
              </w:rPr>
            </w:pPr>
            <w:r w:rsidRPr="00A81796">
              <w:rPr>
                <w:rFonts w:ascii="Times New Roman" w:hAnsi="Times New Roman"/>
                <w:bCs/>
                <w:sz w:val="24"/>
                <w:szCs w:val="24"/>
              </w:rPr>
              <w:t xml:space="preserve">Практическая работа № 7. </w:t>
            </w:r>
            <w:r w:rsidR="00884C70" w:rsidRPr="00A81796">
              <w:rPr>
                <w:rFonts w:ascii="Times New Roman" w:hAnsi="Times New Roman"/>
                <w:sz w:val="24"/>
                <w:szCs w:val="24"/>
              </w:rPr>
              <w:t>Вычисление уровня конд</w:t>
            </w:r>
            <w:r w:rsidR="00A81796" w:rsidRPr="00A81796">
              <w:rPr>
                <w:rFonts w:ascii="Times New Roman" w:hAnsi="Times New Roman"/>
                <w:sz w:val="24"/>
                <w:szCs w:val="24"/>
              </w:rPr>
              <w:t>енсации и условий стратификации</w:t>
            </w:r>
          </w:p>
        </w:tc>
        <w:tc>
          <w:tcPr>
            <w:tcW w:w="594" w:type="pct"/>
            <w:shd w:val="clear" w:color="auto" w:fill="auto"/>
            <w:vAlign w:val="center"/>
          </w:tcPr>
          <w:p w14:paraId="50CAD7BF"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2</w:t>
            </w:r>
          </w:p>
        </w:tc>
        <w:tc>
          <w:tcPr>
            <w:tcW w:w="682" w:type="pct"/>
            <w:vMerge/>
            <w:shd w:val="clear" w:color="auto" w:fill="auto"/>
          </w:tcPr>
          <w:p w14:paraId="10C38D09"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84C70" w:rsidRPr="00A81796" w14:paraId="49B59315" w14:textId="77777777" w:rsidTr="005521CB">
        <w:trPr>
          <w:trHeight w:val="57"/>
        </w:trPr>
        <w:tc>
          <w:tcPr>
            <w:tcW w:w="752" w:type="pct"/>
            <w:vMerge/>
            <w:shd w:val="clear" w:color="auto" w:fill="auto"/>
          </w:tcPr>
          <w:p w14:paraId="42B10AE9"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2972" w:type="pct"/>
            <w:shd w:val="clear" w:color="auto" w:fill="auto"/>
          </w:tcPr>
          <w:p w14:paraId="1CFC5D45" w14:textId="77777777" w:rsidR="00884C70" w:rsidRPr="00A81796" w:rsidRDefault="005A78C5" w:rsidP="00A81796">
            <w:pPr>
              <w:spacing w:after="0" w:line="240" w:lineRule="auto"/>
              <w:jc w:val="both"/>
              <w:rPr>
                <w:rFonts w:ascii="Times New Roman" w:hAnsi="Times New Roman"/>
                <w:sz w:val="24"/>
                <w:szCs w:val="24"/>
              </w:rPr>
            </w:pPr>
            <w:r w:rsidRPr="00A81796">
              <w:rPr>
                <w:rFonts w:ascii="Times New Roman" w:hAnsi="Times New Roman"/>
                <w:bCs/>
                <w:sz w:val="24"/>
                <w:szCs w:val="24"/>
              </w:rPr>
              <w:t xml:space="preserve">Практическая работа № 8. </w:t>
            </w:r>
            <w:r w:rsidR="00884C70" w:rsidRPr="00A81796">
              <w:rPr>
                <w:rFonts w:ascii="Times New Roman" w:hAnsi="Times New Roman"/>
                <w:sz w:val="24"/>
                <w:szCs w:val="24"/>
              </w:rPr>
              <w:t>Работа с Атласом облаков</w:t>
            </w:r>
          </w:p>
        </w:tc>
        <w:tc>
          <w:tcPr>
            <w:tcW w:w="594" w:type="pct"/>
            <w:shd w:val="clear" w:color="auto" w:fill="auto"/>
            <w:vAlign w:val="center"/>
          </w:tcPr>
          <w:p w14:paraId="1892E4A1"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2</w:t>
            </w:r>
          </w:p>
        </w:tc>
        <w:tc>
          <w:tcPr>
            <w:tcW w:w="682" w:type="pct"/>
            <w:vMerge/>
            <w:shd w:val="clear" w:color="auto" w:fill="auto"/>
          </w:tcPr>
          <w:p w14:paraId="5659AFAE"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84C70" w:rsidRPr="00A81796" w14:paraId="0FB96F5B" w14:textId="77777777" w:rsidTr="005521CB">
        <w:trPr>
          <w:trHeight w:val="119"/>
        </w:trPr>
        <w:tc>
          <w:tcPr>
            <w:tcW w:w="752" w:type="pct"/>
            <w:vMerge/>
            <w:shd w:val="clear" w:color="auto" w:fill="auto"/>
          </w:tcPr>
          <w:p w14:paraId="55D8638B"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2972" w:type="pct"/>
            <w:shd w:val="clear" w:color="auto" w:fill="auto"/>
          </w:tcPr>
          <w:p w14:paraId="696FC04F" w14:textId="77777777" w:rsidR="00884C70" w:rsidRPr="00A81796" w:rsidRDefault="00884C70" w:rsidP="00A81796">
            <w:pPr>
              <w:spacing w:after="0" w:line="240" w:lineRule="auto"/>
              <w:rPr>
                <w:rFonts w:ascii="Times New Roman" w:hAnsi="Times New Roman"/>
                <w:b/>
                <w:sz w:val="24"/>
                <w:szCs w:val="24"/>
              </w:rPr>
            </w:pPr>
            <w:r w:rsidRPr="00A81796">
              <w:rPr>
                <w:rFonts w:ascii="Times New Roman" w:hAnsi="Times New Roman"/>
                <w:b/>
                <w:bCs/>
                <w:sz w:val="24"/>
                <w:szCs w:val="24"/>
              </w:rPr>
              <w:t>Самостоятельная работа обучающихся</w:t>
            </w:r>
          </w:p>
        </w:tc>
        <w:tc>
          <w:tcPr>
            <w:tcW w:w="594" w:type="pct"/>
            <w:shd w:val="clear" w:color="auto" w:fill="auto"/>
          </w:tcPr>
          <w:p w14:paraId="7F31775A"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682" w:type="pct"/>
            <w:vMerge/>
            <w:shd w:val="clear" w:color="auto" w:fill="auto"/>
          </w:tcPr>
          <w:p w14:paraId="27BCC40A"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84C70" w:rsidRPr="00A81796" w14:paraId="79CA4B4B" w14:textId="77777777" w:rsidTr="00921D49">
        <w:trPr>
          <w:trHeight w:val="140"/>
        </w:trPr>
        <w:tc>
          <w:tcPr>
            <w:tcW w:w="3724" w:type="pct"/>
            <w:gridSpan w:val="2"/>
            <w:shd w:val="clear" w:color="auto" w:fill="auto"/>
          </w:tcPr>
          <w:p w14:paraId="57F1A09E" w14:textId="77777777" w:rsidR="00884C70" w:rsidRPr="00A81796" w:rsidRDefault="00884C70" w:rsidP="00A81796">
            <w:pPr>
              <w:spacing w:after="0" w:line="240" w:lineRule="auto"/>
              <w:rPr>
                <w:rFonts w:ascii="Times New Roman" w:hAnsi="Times New Roman"/>
                <w:b/>
                <w:bCs/>
                <w:sz w:val="24"/>
                <w:szCs w:val="24"/>
              </w:rPr>
            </w:pPr>
            <w:r w:rsidRPr="00A81796">
              <w:rPr>
                <w:rFonts w:ascii="Times New Roman" w:hAnsi="Times New Roman"/>
                <w:b/>
                <w:sz w:val="24"/>
                <w:szCs w:val="24"/>
              </w:rPr>
              <w:t>Раздел 5. Осадки</w:t>
            </w:r>
          </w:p>
        </w:tc>
        <w:tc>
          <w:tcPr>
            <w:tcW w:w="594" w:type="pct"/>
            <w:shd w:val="clear" w:color="auto" w:fill="auto"/>
          </w:tcPr>
          <w:p w14:paraId="6BABADD4"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1796">
              <w:rPr>
                <w:rFonts w:ascii="Times New Roman" w:hAnsi="Times New Roman"/>
                <w:b/>
                <w:bCs/>
                <w:sz w:val="24"/>
                <w:szCs w:val="24"/>
              </w:rPr>
              <w:t>8/4</w:t>
            </w:r>
          </w:p>
        </w:tc>
        <w:tc>
          <w:tcPr>
            <w:tcW w:w="682" w:type="pct"/>
            <w:shd w:val="clear" w:color="auto" w:fill="auto"/>
          </w:tcPr>
          <w:p w14:paraId="34389574" w14:textId="77777777" w:rsidR="00884C70" w:rsidRPr="00A81796" w:rsidRDefault="00884C70" w:rsidP="00A81796">
            <w:pPr>
              <w:suppressAutoHyphens/>
              <w:spacing w:after="0" w:line="240" w:lineRule="auto"/>
              <w:jc w:val="center"/>
              <w:rPr>
                <w:rFonts w:ascii="Times New Roman" w:hAnsi="Times New Roman"/>
                <w:bCs/>
                <w:sz w:val="24"/>
                <w:szCs w:val="24"/>
              </w:rPr>
            </w:pPr>
          </w:p>
        </w:tc>
      </w:tr>
      <w:tr w:rsidR="00BC7D80" w:rsidRPr="00A81796" w14:paraId="698D0811" w14:textId="77777777" w:rsidTr="005521CB">
        <w:trPr>
          <w:trHeight w:val="140"/>
        </w:trPr>
        <w:tc>
          <w:tcPr>
            <w:tcW w:w="752" w:type="pct"/>
            <w:vMerge w:val="restart"/>
            <w:shd w:val="clear" w:color="auto" w:fill="auto"/>
          </w:tcPr>
          <w:p w14:paraId="60B77960"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81796">
              <w:rPr>
                <w:rFonts w:ascii="Times New Roman" w:hAnsi="Times New Roman"/>
                <w:b/>
                <w:sz w:val="24"/>
                <w:szCs w:val="24"/>
              </w:rPr>
              <w:t xml:space="preserve">Тема 5.1. </w:t>
            </w:r>
          </w:p>
          <w:p w14:paraId="79B83EE6"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81796">
              <w:rPr>
                <w:rFonts w:ascii="Times New Roman" w:hAnsi="Times New Roman"/>
                <w:b/>
                <w:sz w:val="24"/>
                <w:szCs w:val="24"/>
              </w:rPr>
              <w:t>Характеристика и классификация осадков</w:t>
            </w:r>
          </w:p>
        </w:tc>
        <w:tc>
          <w:tcPr>
            <w:tcW w:w="2972" w:type="pct"/>
            <w:shd w:val="clear" w:color="auto" w:fill="auto"/>
          </w:tcPr>
          <w:p w14:paraId="2C51F464" w14:textId="77777777" w:rsidR="00BC7D80" w:rsidRPr="00A81796" w:rsidRDefault="00BC7D80" w:rsidP="00A81796">
            <w:pPr>
              <w:spacing w:after="0" w:line="240" w:lineRule="auto"/>
              <w:rPr>
                <w:rFonts w:ascii="Times New Roman" w:hAnsi="Times New Roman"/>
                <w:sz w:val="24"/>
                <w:szCs w:val="24"/>
              </w:rPr>
            </w:pPr>
            <w:r w:rsidRPr="00A81796">
              <w:rPr>
                <w:rFonts w:ascii="Times New Roman" w:hAnsi="Times New Roman"/>
                <w:b/>
                <w:bCs/>
                <w:sz w:val="24"/>
                <w:szCs w:val="24"/>
              </w:rPr>
              <w:t>Содержание учебного материала</w:t>
            </w:r>
          </w:p>
        </w:tc>
        <w:tc>
          <w:tcPr>
            <w:tcW w:w="594" w:type="pct"/>
            <w:shd w:val="clear" w:color="auto" w:fill="auto"/>
          </w:tcPr>
          <w:p w14:paraId="5F197D76"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1796">
              <w:rPr>
                <w:rFonts w:ascii="Times New Roman" w:hAnsi="Times New Roman"/>
                <w:b/>
                <w:bCs/>
                <w:sz w:val="24"/>
                <w:szCs w:val="24"/>
              </w:rPr>
              <w:t>4</w:t>
            </w:r>
          </w:p>
        </w:tc>
        <w:tc>
          <w:tcPr>
            <w:tcW w:w="682" w:type="pct"/>
            <w:vMerge w:val="restart"/>
            <w:shd w:val="clear" w:color="auto" w:fill="auto"/>
          </w:tcPr>
          <w:p w14:paraId="6FEF0F9A" w14:textId="77777777" w:rsidR="00BC7D80" w:rsidRPr="00A81796" w:rsidRDefault="00BC7D80"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01, ОК 02</w:t>
            </w:r>
          </w:p>
          <w:p w14:paraId="41366AD3" w14:textId="77777777" w:rsidR="00BC7D80" w:rsidRPr="00A81796" w:rsidRDefault="00BC7D80"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04, ОК 07</w:t>
            </w:r>
          </w:p>
          <w:p w14:paraId="5FACFF6F" w14:textId="77777777" w:rsidR="00BC7D80" w:rsidRPr="00A81796" w:rsidRDefault="00BC7D80"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ПК 1.1</w:t>
            </w:r>
          </w:p>
          <w:p w14:paraId="0AD03CEA" w14:textId="77777777" w:rsidR="00BC7D80" w:rsidRPr="00A81796" w:rsidRDefault="00BC7D80"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ПК 2.1</w:t>
            </w:r>
          </w:p>
          <w:p w14:paraId="71BD8C96" w14:textId="77777777" w:rsidR="00BC7D80" w:rsidRPr="00A81796" w:rsidRDefault="00BC7D80" w:rsidP="00A81796">
            <w:pPr>
              <w:pStyle w:val="ConsPlusNormal"/>
              <w:jc w:val="center"/>
              <w:rPr>
                <w:rFonts w:ascii="Times New Roman" w:hAnsi="Times New Roman" w:cs="Times New Roman"/>
                <w:iCs/>
                <w:sz w:val="24"/>
                <w:szCs w:val="24"/>
              </w:rPr>
            </w:pPr>
            <w:r w:rsidRPr="00A81796">
              <w:rPr>
                <w:rFonts w:ascii="Times New Roman" w:hAnsi="Times New Roman" w:cs="Times New Roman"/>
                <w:iCs/>
                <w:sz w:val="24"/>
                <w:szCs w:val="24"/>
              </w:rPr>
              <w:t>ПК 3.1</w:t>
            </w:r>
          </w:p>
          <w:p w14:paraId="0FC73D72" w14:textId="77777777" w:rsidR="00BC7D80" w:rsidRPr="00A81796" w:rsidRDefault="00BC7D80" w:rsidP="00A81796">
            <w:pPr>
              <w:suppressAutoHyphens/>
              <w:spacing w:after="0" w:line="240" w:lineRule="auto"/>
              <w:jc w:val="center"/>
              <w:rPr>
                <w:rFonts w:ascii="Times New Roman" w:hAnsi="Times New Roman"/>
                <w:bCs/>
                <w:sz w:val="24"/>
                <w:szCs w:val="24"/>
              </w:rPr>
            </w:pPr>
            <w:r w:rsidRPr="00A81796">
              <w:rPr>
                <w:rFonts w:ascii="Times New Roman" w:hAnsi="Times New Roman"/>
                <w:sz w:val="24"/>
                <w:szCs w:val="24"/>
              </w:rPr>
              <w:t>ПК 3.2</w:t>
            </w:r>
          </w:p>
        </w:tc>
      </w:tr>
      <w:tr w:rsidR="00BC7D80" w:rsidRPr="00A81796" w14:paraId="19B0B164" w14:textId="77777777" w:rsidTr="005521CB">
        <w:trPr>
          <w:trHeight w:val="607"/>
        </w:trPr>
        <w:tc>
          <w:tcPr>
            <w:tcW w:w="752" w:type="pct"/>
            <w:vMerge/>
            <w:shd w:val="clear" w:color="auto" w:fill="auto"/>
          </w:tcPr>
          <w:p w14:paraId="627B6338"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shd w:val="clear" w:color="auto" w:fill="auto"/>
          </w:tcPr>
          <w:p w14:paraId="329A3C87" w14:textId="77777777" w:rsidR="00BC7D80" w:rsidRPr="00A81796" w:rsidRDefault="00BC7D80" w:rsidP="00A81796">
            <w:pPr>
              <w:spacing w:after="0" w:line="240" w:lineRule="auto"/>
              <w:jc w:val="both"/>
              <w:rPr>
                <w:rFonts w:ascii="Times New Roman" w:hAnsi="Times New Roman"/>
                <w:bCs/>
                <w:sz w:val="24"/>
                <w:szCs w:val="24"/>
              </w:rPr>
            </w:pPr>
            <w:r w:rsidRPr="00A81796">
              <w:rPr>
                <w:rFonts w:ascii="Times New Roman" w:hAnsi="Times New Roman"/>
                <w:bCs/>
                <w:sz w:val="24"/>
                <w:szCs w:val="24"/>
              </w:rPr>
              <w:t xml:space="preserve">1. Характеристика и классификация осадков. Условия, необходимые для выпадения осадков. </w:t>
            </w:r>
            <w:r w:rsidRPr="00A81796">
              <w:rPr>
                <w:rFonts w:ascii="Times New Roman" w:hAnsi="Times New Roman"/>
                <w:sz w:val="24"/>
                <w:szCs w:val="24"/>
              </w:rPr>
              <w:t>Условия обра</w:t>
            </w:r>
            <w:r w:rsidR="00A81796" w:rsidRPr="00A81796">
              <w:rPr>
                <w:rFonts w:ascii="Times New Roman" w:hAnsi="Times New Roman"/>
                <w:sz w:val="24"/>
                <w:szCs w:val="24"/>
              </w:rPr>
              <w:t>зования различных видов осадков</w:t>
            </w:r>
          </w:p>
        </w:tc>
        <w:tc>
          <w:tcPr>
            <w:tcW w:w="594" w:type="pct"/>
            <w:vMerge w:val="restart"/>
            <w:shd w:val="clear" w:color="auto" w:fill="auto"/>
            <w:vAlign w:val="center"/>
          </w:tcPr>
          <w:p w14:paraId="6210D112"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4</w:t>
            </w:r>
          </w:p>
        </w:tc>
        <w:tc>
          <w:tcPr>
            <w:tcW w:w="682" w:type="pct"/>
            <w:vMerge/>
            <w:shd w:val="clear" w:color="auto" w:fill="auto"/>
          </w:tcPr>
          <w:p w14:paraId="3A318B10"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7D80" w:rsidRPr="00A81796" w14:paraId="5FCCD72B" w14:textId="77777777" w:rsidTr="005A78C5">
        <w:trPr>
          <w:trHeight w:val="288"/>
        </w:trPr>
        <w:tc>
          <w:tcPr>
            <w:tcW w:w="752" w:type="pct"/>
            <w:vMerge/>
            <w:shd w:val="clear" w:color="auto" w:fill="auto"/>
          </w:tcPr>
          <w:p w14:paraId="2A92153B"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tcBorders>
              <w:bottom w:val="single" w:sz="4" w:space="0" w:color="auto"/>
            </w:tcBorders>
            <w:shd w:val="clear" w:color="auto" w:fill="auto"/>
          </w:tcPr>
          <w:p w14:paraId="41455259" w14:textId="77777777" w:rsidR="00BC7D80" w:rsidRPr="00A81796" w:rsidRDefault="00BC7D80" w:rsidP="00A81796">
            <w:pPr>
              <w:spacing w:after="0" w:line="240" w:lineRule="auto"/>
              <w:jc w:val="both"/>
              <w:rPr>
                <w:rFonts w:ascii="Times New Roman" w:hAnsi="Times New Roman"/>
                <w:sz w:val="24"/>
                <w:szCs w:val="24"/>
              </w:rPr>
            </w:pPr>
            <w:r w:rsidRPr="00A81796">
              <w:rPr>
                <w:rFonts w:ascii="Times New Roman" w:hAnsi="Times New Roman"/>
                <w:sz w:val="24"/>
                <w:szCs w:val="24"/>
              </w:rPr>
              <w:t xml:space="preserve">2. </w:t>
            </w:r>
            <w:r w:rsidR="00A81796" w:rsidRPr="00A81796">
              <w:rPr>
                <w:rFonts w:ascii="Times New Roman" w:hAnsi="Times New Roman"/>
                <w:sz w:val="24"/>
                <w:szCs w:val="24"/>
              </w:rPr>
              <w:t>Снежный покров, метели</w:t>
            </w:r>
          </w:p>
        </w:tc>
        <w:tc>
          <w:tcPr>
            <w:tcW w:w="594" w:type="pct"/>
            <w:vMerge/>
            <w:shd w:val="clear" w:color="auto" w:fill="auto"/>
          </w:tcPr>
          <w:p w14:paraId="1B74F8FA"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682" w:type="pct"/>
            <w:vMerge/>
            <w:shd w:val="clear" w:color="auto" w:fill="auto"/>
          </w:tcPr>
          <w:p w14:paraId="71803DB9"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7D80" w:rsidRPr="00A81796" w14:paraId="2B624F9E" w14:textId="77777777" w:rsidTr="005521CB">
        <w:trPr>
          <w:trHeight w:val="57"/>
        </w:trPr>
        <w:tc>
          <w:tcPr>
            <w:tcW w:w="752" w:type="pct"/>
            <w:vMerge/>
            <w:shd w:val="clear" w:color="auto" w:fill="auto"/>
          </w:tcPr>
          <w:p w14:paraId="50677B4A"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shd w:val="clear" w:color="auto" w:fill="auto"/>
          </w:tcPr>
          <w:p w14:paraId="2CF1AA97"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81796">
              <w:rPr>
                <w:rFonts w:ascii="Times New Roman" w:hAnsi="Times New Roman"/>
                <w:b/>
                <w:bCs/>
                <w:sz w:val="24"/>
                <w:szCs w:val="24"/>
              </w:rPr>
              <w:t>В том числе практических и лабораторных занятий</w:t>
            </w:r>
          </w:p>
        </w:tc>
        <w:tc>
          <w:tcPr>
            <w:tcW w:w="594" w:type="pct"/>
            <w:shd w:val="clear" w:color="auto" w:fill="auto"/>
            <w:vAlign w:val="center"/>
          </w:tcPr>
          <w:p w14:paraId="4E2A1B20"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1796">
              <w:rPr>
                <w:rFonts w:ascii="Times New Roman" w:hAnsi="Times New Roman"/>
                <w:b/>
                <w:bCs/>
                <w:sz w:val="24"/>
                <w:szCs w:val="24"/>
              </w:rPr>
              <w:t>4</w:t>
            </w:r>
          </w:p>
        </w:tc>
        <w:tc>
          <w:tcPr>
            <w:tcW w:w="682" w:type="pct"/>
            <w:vMerge/>
            <w:shd w:val="clear" w:color="auto" w:fill="auto"/>
          </w:tcPr>
          <w:p w14:paraId="405F8446"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7D80" w:rsidRPr="00A81796" w14:paraId="39FCC24B" w14:textId="77777777" w:rsidTr="005521CB">
        <w:trPr>
          <w:trHeight w:val="138"/>
        </w:trPr>
        <w:tc>
          <w:tcPr>
            <w:tcW w:w="752" w:type="pct"/>
            <w:vMerge/>
            <w:shd w:val="clear" w:color="auto" w:fill="auto"/>
          </w:tcPr>
          <w:p w14:paraId="7595203C"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shd w:val="clear" w:color="auto" w:fill="auto"/>
          </w:tcPr>
          <w:p w14:paraId="750294B5" w14:textId="77777777" w:rsidR="00BC7D80" w:rsidRPr="00A81796" w:rsidRDefault="00BC7D80" w:rsidP="00A81796">
            <w:pPr>
              <w:spacing w:after="0" w:line="240" w:lineRule="auto"/>
              <w:jc w:val="both"/>
              <w:rPr>
                <w:rFonts w:ascii="Times New Roman" w:hAnsi="Times New Roman"/>
                <w:bCs/>
                <w:sz w:val="24"/>
                <w:szCs w:val="24"/>
              </w:rPr>
            </w:pPr>
            <w:r w:rsidRPr="00A81796">
              <w:rPr>
                <w:rFonts w:ascii="Times New Roman" w:hAnsi="Times New Roman"/>
                <w:bCs/>
                <w:sz w:val="24"/>
                <w:szCs w:val="24"/>
              </w:rPr>
              <w:t>Практическая работа № 9. Вы</w:t>
            </w:r>
            <w:r w:rsidR="00A81796" w:rsidRPr="00A81796">
              <w:rPr>
                <w:rFonts w:ascii="Times New Roman" w:hAnsi="Times New Roman"/>
                <w:bCs/>
                <w:sz w:val="24"/>
                <w:szCs w:val="24"/>
              </w:rPr>
              <w:t>числение интенсивности осадков</w:t>
            </w:r>
          </w:p>
        </w:tc>
        <w:tc>
          <w:tcPr>
            <w:tcW w:w="594" w:type="pct"/>
            <w:shd w:val="clear" w:color="auto" w:fill="auto"/>
            <w:vAlign w:val="center"/>
          </w:tcPr>
          <w:p w14:paraId="7F0FC7C8"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2</w:t>
            </w:r>
          </w:p>
        </w:tc>
        <w:tc>
          <w:tcPr>
            <w:tcW w:w="682" w:type="pct"/>
            <w:vMerge/>
            <w:shd w:val="clear" w:color="auto" w:fill="auto"/>
          </w:tcPr>
          <w:p w14:paraId="1B703061"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7D80" w:rsidRPr="00A81796" w14:paraId="698B837A" w14:textId="77777777" w:rsidTr="005521CB">
        <w:trPr>
          <w:trHeight w:val="138"/>
        </w:trPr>
        <w:tc>
          <w:tcPr>
            <w:tcW w:w="752" w:type="pct"/>
            <w:vMerge/>
            <w:shd w:val="clear" w:color="auto" w:fill="auto"/>
          </w:tcPr>
          <w:p w14:paraId="30B694E8"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shd w:val="clear" w:color="auto" w:fill="auto"/>
          </w:tcPr>
          <w:p w14:paraId="677B6411" w14:textId="77777777" w:rsidR="00BC7D80" w:rsidRPr="00A81796" w:rsidRDefault="00BC7D80" w:rsidP="00A81796">
            <w:pPr>
              <w:spacing w:after="0" w:line="240" w:lineRule="auto"/>
              <w:jc w:val="both"/>
              <w:rPr>
                <w:rFonts w:ascii="Times New Roman" w:hAnsi="Times New Roman"/>
                <w:bCs/>
                <w:sz w:val="24"/>
                <w:szCs w:val="24"/>
              </w:rPr>
            </w:pPr>
            <w:r w:rsidRPr="00A81796">
              <w:rPr>
                <w:rFonts w:ascii="Times New Roman" w:hAnsi="Times New Roman"/>
                <w:bCs/>
                <w:sz w:val="24"/>
                <w:szCs w:val="24"/>
              </w:rPr>
              <w:t>Практическая работа № 10. Вычислени</w:t>
            </w:r>
            <w:r w:rsidR="00A81796" w:rsidRPr="00A81796">
              <w:rPr>
                <w:rFonts w:ascii="Times New Roman" w:hAnsi="Times New Roman"/>
                <w:bCs/>
                <w:sz w:val="24"/>
                <w:szCs w:val="24"/>
              </w:rPr>
              <w:t>е запаса воды в снежном покрове</w:t>
            </w:r>
          </w:p>
        </w:tc>
        <w:tc>
          <w:tcPr>
            <w:tcW w:w="594" w:type="pct"/>
            <w:shd w:val="clear" w:color="auto" w:fill="auto"/>
            <w:vAlign w:val="center"/>
          </w:tcPr>
          <w:p w14:paraId="03BACD93"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2</w:t>
            </w:r>
          </w:p>
        </w:tc>
        <w:tc>
          <w:tcPr>
            <w:tcW w:w="682" w:type="pct"/>
            <w:vMerge/>
            <w:shd w:val="clear" w:color="auto" w:fill="auto"/>
          </w:tcPr>
          <w:p w14:paraId="306D3B5F"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C7D80" w:rsidRPr="00A81796" w14:paraId="74A3F8A9" w14:textId="77777777" w:rsidTr="005521CB">
        <w:trPr>
          <w:trHeight w:val="100"/>
        </w:trPr>
        <w:tc>
          <w:tcPr>
            <w:tcW w:w="752" w:type="pct"/>
            <w:vMerge/>
            <w:tcBorders>
              <w:bottom w:val="single" w:sz="4" w:space="0" w:color="auto"/>
            </w:tcBorders>
            <w:shd w:val="clear" w:color="auto" w:fill="auto"/>
          </w:tcPr>
          <w:p w14:paraId="283FC29A"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shd w:val="clear" w:color="auto" w:fill="auto"/>
          </w:tcPr>
          <w:p w14:paraId="31195B46"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81796">
              <w:rPr>
                <w:rFonts w:ascii="Times New Roman" w:hAnsi="Times New Roman"/>
                <w:b/>
                <w:bCs/>
                <w:sz w:val="24"/>
                <w:szCs w:val="24"/>
              </w:rPr>
              <w:t>Самостоятельная работа обучающихся</w:t>
            </w:r>
          </w:p>
        </w:tc>
        <w:tc>
          <w:tcPr>
            <w:tcW w:w="594" w:type="pct"/>
            <w:shd w:val="clear" w:color="auto" w:fill="auto"/>
            <w:vAlign w:val="center"/>
          </w:tcPr>
          <w:p w14:paraId="34CF514A"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682" w:type="pct"/>
            <w:vMerge/>
            <w:shd w:val="clear" w:color="auto" w:fill="auto"/>
          </w:tcPr>
          <w:p w14:paraId="106E5AF4" w14:textId="77777777" w:rsidR="00BC7D80" w:rsidRPr="00A81796" w:rsidRDefault="00BC7D8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884C70" w:rsidRPr="00A81796" w14:paraId="5652E9BC" w14:textId="77777777" w:rsidTr="00921D49">
        <w:trPr>
          <w:trHeight w:val="163"/>
        </w:trPr>
        <w:tc>
          <w:tcPr>
            <w:tcW w:w="3724" w:type="pct"/>
            <w:gridSpan w:val="2"/>
            <w:shd w:val="clear" w:color="auto" w:fill="auto"/>
          </w:tcPr>
          <w:p w14:paraId="51876A2C"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81796">
              <w:rPr>
                <w:rFonts w:ascii="Times New Roman" w:hAnsi="Times New Roman"/>
                <w:b/>
                <w:sz w:val="24"/>
                <w:szCs w:val="24"/>
              </w:rPr>
              <w:lastRenderedPageBreak/>
              <w:t>Раздел 6. Атмосферн</w:t>
            </w:r>
            <w:r w:rsidR="00F77751" w:rsidRPr="00A81796">
              <w:rPr>
                <w:rFonts w:ascii="Times New Roman" w:hAnsi="Times New Roman"/>
                <w:b/>
                <w:sz w:val="24"/>
                <w:szCs w:val="24"/>
              </w:rPr>
              <w:t>ое давление и плотность воздуха</w:t>
            </w:r>
          </w:p>
        </w:tc>
        <w:tc>
          <w:tcPr>
            <w:tcW w:w="594" w:type="pct"/>
            <w:shd w:val="clear" w:color="auto" w:fill="auto"/>
            <w:vAlign w:val="center"/>
          </w:tcPr>
          <w:p w14:paraId="530100B6"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1796">
              <w:rPr>
                <w:rFonts w:ascii="Times New Roman" w:hAnsi="Times New Roman"/>
                <w:b/>
                <w:bCs/>
                <w:sz w:val="24"/>
                <w:szCs w:val="24"/>
                <w:lang w:val="en-US"/>
              </w:rPr>
              <w:t>14</w:t>
            </w:r>
            <w:r w:rsidRPr="00A81796">
              <w:rPr>
                <w:rFonts w:ascii="Times New Roman" w:hAnsi="Times New Roman"/>
                <w:b/>
                <w:bCs/>
                <w:sz w:val="24"/>
                <w:szCs w:val="24"/>
              </w:rPr>
              <w:t>/4</w:t>
            </w:r>
          </w:p>
        </w:tc>
        <w:tc>
          <w:tcPr>
            <w:tcW w:w="682" w:type="pct"/>
            <w:shd w:val="clear" w:color="auto" w:fill="auto"/>
          </w:tcPr>
          <w:p w14:paraId="68852114" w14:textId="77777777" w:rsidR="00884C70" w:rsidRPr="00A81796" w:rsidRDefault="00884C70"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EC63AD" w:rsidRPr="00A81796" w14:paraId="010D2C6C" w14:textId="77777777" w:rsidTr="005521CB">
        <w:trPr>
          <w:trHeight w:val="106"/>
        </w:trPr>
        <w:tc>
          <w:tcPr>
            <w:tcW w:w="752" w:type="pct"/>
            <w:vMerge w:val="restart"/>
            <w:shd w:val="clear" w:color="auto" w:fill="auto"/>
          </w:tcPr>
          <w:p w14:paraId="45DDB999"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A81796">
              <w:rPr>
                <w:rFonts w:ascii="Times New Roman" w:hAnsi="Times New Roman"/>
                <w:b/>
                <w:sz w:val="24"/>
                <w:szCs w:val="24"/>
              </w:rPr>
              <w:t>Тема 6.1.</w:t>
            </w:r>
          </w:p>
          <w:p w14:paraId="6625F66D"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A81796">
              <w:rPr>
                <w:rFonts w:ascii="Times New Roman" w:hAnsi="Times New Roman"/>
                <w:b/>
                <w:sz w:val="24"/>
                <w:szCs w:val="24"/>
              </w:rPr>
              <w:t>Давление воздуха</w:t>
            </w:r>
          </w:p>
        </w:tc>
        <w:tc>
          <w:tcPr>
            <w:tcW w:w="2972" w:type="pct"/>
            <w:shd w:val="clear" w:color="auto" w:fill="auto"/>
          </w:tcPr>
          <w:p w14:paraId="596B9740"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81796">
              <w:rPr>
                <w:rFonts w:ascii="Times New Roman" w:hAnsi="Times New Roman"/>
                <w:b/>
                <w:bCs/>
                <w:sz w:val="24"/>
                <w:szCs w:val="24"/>
              </w:rPr>
              <w:t>Содержание учебного материала</w:t>
            </w:r>
          </w:p>
        </w:tc>
        <w:tc>
          <w:tcPr>
            <w:tcW w:w="594" w:type="pct"/>
            <w:shd w:val="clear" w:color="auto" w:fill="auto"/>
            <w:vAlign w:val="center"/>
          </w:tcPr>
          <w:p w14:paraId="0F96626C"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r w:rsidRPr="00A81796">
              <w:rPr>
                <w:rFonts w:ascii="Times New Roman" w:hAnsi="Times New Roman"/>
                <w:b/>
                <w:bCs/>
                <w:sz w:val="24"/>
                <w:szCs w:val="24"/>
                <w:lang w:val="en-US"/>
              </w:rPr>
              <w:t>6</w:t>
            </w:r>
          </w:p>
        </w:tc>
        <w:tc>
          <w:tcPr>
            <w:tcW w:w="682" w:type="pct"/>
            <w:vMerge w:val="restart"/>
            <w:shd w:val="clear" w:color="auto" w:fill="auto"/>
          </w:tcPr>
          <w:p w14:paraId="174A797E" w14:textId="77777777" w:rsidR="00EC63AD" w:rsidRPr="00A81796" w:rsidRDefault="00EC63AD"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01, ОК 02</w:t>
            </w:r>
          </w:p>
          <w:p w14:paraId="1F23895A" w14:textId="77777777" w:rsidR="00EC63AD" w:rsidRPr="00A81796" w:rsidRDefault="00EC63AD"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04, ОК 07</w:t>
            </w:r>
          </w:p>
          <w:p w14:paraId="31590C7A" w14:textId="77777777" w:rsidR="00EC63AD" w:rsidRPr="00A81796" w:rsidRDefault="00EC63AD"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ПК 1.1, ПК 2.1</w:t>
            </w:r>
          </w:p>
          <w:p w14:paraId="40406270" w14:textId="77777777" w:rsidR="00EC63AD" w:rsidRPr="00A81796" w:rsidRDefault="00EC63AD" w:rsidP="00A81796">
            <w:pPr>
              <w:suppressAutoHyphens/>
              <w:spacing w:after="0" w:line="240" w:lineRule="auto"/>
              <w:jc w:val="center"/>
              <w:rPr>
                <w:rFonts w:ascii="Times New Roman" w:hAnsi="Times New Roman"/>
                <w:sz w:val="24"/>
                <w:szCs w:val="24"/>
              </w:rPr>
            </w:pPr>
            <w:r w:rsidRPr="00A81796">
              <w:rPr>
                <w:rFonts w:ascii="Times New Roman" w:hAnsi="Times New Roman"/>
                <w:iCs/>
                <w:sz w:val="24"/>
                <w:szCs w:val="24"/>
              </w:rPr>
              <w:t xml:space="preserve">ПК 3.1, </w:t>
            </w:r>
            <w:r w:rsidRPr="00A81796">
              <w:rPr>
                <w:rFonts w:ascii="Times New Roman" w:hAnsi="Times New Roman"/>
                <w:sz w:val="24"/>
                <w:szCs w:val="24"/>
              </w:rPr>
              <w:t>ПК 3.2</w:t>
            </w:r>
          </w:p>
        </w:tc>
      </w:tr>
      <w:tr w:rsidR="00EC63AD" w:rsidRPr="00A81796" w14:paraId="024BA444" w14:textId="77777777" w:rsidTr="005521CB">
        <w:trPr>
          <w:trHeight w:val="276"/>
        </w:trPr>
        <w:tc>
          <w:tcPr>
            <w:tcW w:w="752" w:type="pct"/>
            <w:vMerge/>
            <w:shd w:val="clear" w:color="auto" w:fill="auto"/>
          </w:tcPr>
          <w:p w14:paraId="716DD484"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972" w:type="pct"/>
            <w:shd w:val="clear" w:color="auto" w:fill="auto"/>
          </w:tcPr>
          <w:p w14:paraId="1D7ECF62" w14:textId="77777777" w:rsidR="00EC63AD" w:rsidRPr="00A81796" w:rsidRDefault="00EC63AD" w:rsidP="00A81796">
            <w:pPr>
              <w:spacing w:after="0" w:line="240" w:lineRule="auto"/>
              <w:jc w:val="both"/>
              <w:rPr>
                <w:rFonts w:ascii="Times New Roman" w:hAnsi="Times New Roman"/>
                <w:bCs/>
                <w:sz w:val="24"/>
                <w:szCs w:val="24"/>
              </w:rPr>
            </w:pPr>
            <w:r w:rsidRPr="00A81796">
              <w:rPr>
                <w:rFonts w:ascii="Times New Roman" w:hAnsi="Times New Roman"/>
                <w:bCs/>
                <w:sz w:val="24"/>
                <w:szCs w:val="24"/>
              </w:rPr>
              <w:t>1. Вес и давление воздуха. Единицы измерения. Плот</w:t>
            </w:r>
            <w:r w:rsidR="00A81796" w:rsidRPr="00A81796">
              <w:rPr>
                <w:rFonts w:ascii="Times New Roman" w:hAnsi="Times New Roman"/>
                <w:bCs/>
                <w:sz w:val="24"/>
                <w:szCs w:val="24"/>
              </w:rPr>
              <w:t>ность сухого и влажного воздуха</w:t>
            </w:r>
          </w:p>
        </w:tc>
        <w:tc>
          <w:tcPr>
            <w:tcW w:w="594" w:type="pct"/>
            <w:vMerge w:val="restart"/>
            <w:shd w:val="clear" w:color="auto" w:fill="auto"/>
            <w:vAlign w:val="center"/>
          </w:tcPr>
          <w:p w14:paraId="24E6922F"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6</w:t>
            </w:r>
          </w:p>
        </w:tc>
        <w:tc>
          <w:tcPr>
            <w:tcW w:w="682" w:type="pct"/>
            <w:vMerge/>
            <w:shd w:val="clear" w:color="auto" w:fill="auto"/>
          </w:tcPr>
          <w:p w14:paraId="3C82D5AA" w14:textId="77777777" w:rsidR="00EC63AD" w:rsidRPr="00A81796" w:rsidRDefault="00EC63AD" w:rsidP="00A81796">
            <w:pPr>
              <w:suppressAutoHyphens/>
              <w:spacing w:after="0" w:line="240" w:lineRule="auto"/>
              <w:jc w:val="center"/>
              <w:rPr>
                <w:rFonts w:ascii="Times New Roman" w:hAnsi="Times New Roman"/>
                <w:sz w:val="24"/>
                <w:szCs w:val="24"/>
              </w:rPr>
            </w:pPr>
          </w:p>
        </w:tc>
      </w:tr>
      <w:tr w:rsidR="00EC63AD" w:rsidRPr="00A81796" w14:paraId="466C857B" w14:textId="77777777" w:rsidTr="005521CB">
        <w:trPr>
          <w:trHeight w:val="276"/>
        </w:trPr>
        <w:tc>
          <w:tcPr>
            <w:tcW w:w="752" w:type="pct"/>
            <w:vMerge/>
            <w:shd w:val="clear" w:color="auto" w:fill="auto"/>
          </w:tcPr>
          <w:p w14:paraId="2AE97F73"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972" w:type="pct"/>
            <w:shd w:val="clear" w:color="auto" w:fill="auto"/>
          </w:tcPr>
          <w:p w14:paraId="5ACB21D7" w14:textId="77777777" w:rsidR="00EC63AD" w:rsidRPr="00A81796" w:rsidRDefault="00EC63AD" w:rsidP="00A81796">
            <w:pPr>
              <w:spacing w:after="0" w:line="240" w:lineRule="auto"/>
              <w:jc w:val="both"/>
              <w:rPr>
                <w:rFonts w:ascii="Times New Roman" w:hAnsi="Times New Roman"/>
                <w:bCs/>
                <w:sz w:val="24"/>
                <w:szCs w:val="24"/>
              </w:rPr>
            </w:pPr>
            <w:r w:rsidRPr="00A81796">
              <w:rPr>
                <w:rFonts w:ascii="Times New Roman" w:hAnsi="Times New Roman"/>
                <w:bCs/>
                <w:sz w:val="24"/>
                <w:szCs w:val="24"/>
              </w:rPr>
              <w:t>2. Изменение плотности воздуха и атмосферного давления</w:t>
            </w:r>
            <w:r w:rsidR="00A81796" w:rsidRPr="00A81796">
              <w:rPr>
                <w:rFonts w:ascii="Times New Roman" w:hAnsi="Times New Roman"/>
                <w:bCs/>
                <w:sz w:val="24"/>
                <w:szCs w:val="24"/>
              </w:rPr>
              <w:t xml:space="preserve"> с высотой</w:t>
            </w:r>
          </w:p>
        </w:tc>
        <w:tc>
          <w:tcPr>
            <w:tcW w:w="594" w:type="pct"/>
            <w:vMerge/>
            <w:shd w:val="clear" w:color="auto" w:fill="auto"/>
            <w:vAlign w:val="center"/>
          </w:tcPr>
          <w:p w14:paraId="3DDE1564"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682" w:type="pct"/>
            <w:vMerge/>
            <w:shd w:val="clear" w:color="auto" w:fill="auto"/>
          </w:tcPr>
          <w:p w14:paraId="0BE76078" w14:textId="77777777" w:rsidR="00EC63AD" w:rsidRPr="00A81796" w:rsidRDefault="00EC63AD" w:rsidP="00A81796">
            <w:pPr>
              <w:suppressAutoHyphens/>
              <w:spacing w:after="0" w:line="240" w:lineRule="auto"/>
              <w:jc w:val="center"/>
              <w:rPr>
                <w:rFonts w:ascii="Times New Roman" w:hAnsi="Times New Roman"/>
                <w:sz w:val="24"/>
                <w:szCs w:val="24"/>
              </w:rPr>
            </w:pPr>
          </w:p>
        </w:tc>
      </w:tr>
      <w:tr w:rsidR="00EC63AD" w:rsidRPr="00A81796" w14:paraId="66082CA4" w14:textId="77777777" w:rsidTr="005521CB">
        <w:trPr>
          <w:trHeight w:val="276"/>
        </w:trPr>
        <w:tc>
          <w:tcPr>
            <w:tcW w:w="752" w:type="pct"/>
            <w:vMerge/>
            <w:shd w:val="clear" w:color="auto" w:fill="auto"/>
          </w:tcPr>
          <w:p w14:paraId="4C4987C4"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972" w:type="pct"/>
            <w:shd w:val="clear" w:color="auto" w:fill="auto"/>
          </w:tcPr>
          <w:p w14:paraId="3BEA3A01" w14:textId="77777777" w:rsidR="00EC63AD" w:rsidRPr="00A81796" w:rsidRDefault="00EC63AD" w:rsidP="00A81796">
            <w:pPr>
              <w:spacing w:after="0" w:line="240" w:lineRule="auto"/>
              <w:jc w:val="both"/>
              <w:rPr>
                <w:rFonts w:ascii="Times New Roman" w:hAnsi="Times New Roman"/>
                <w:bCs/>
                <w:sz w:val="24"/>
                <w:szCs w:val="24"/>
              </w:rPr>
            </w:pPr>
            <w:r w:rsidRPr="00A81796">
              <w:rPr>
                <w:rFonts w:ascii="Times New Roman" w:hAnsi="Times New Roman"/>
                <w:bCs/>
                <w:sz w:val="24"/>
                <w:szCs w:val="24"/>
              </w:rPr>
              <w:t>3. Барическая ступе</w:t>
            </w:r>
            <w:r w:rsidR="00A81796" w:rsidRPr="00A81796">
              <w:rPr>
                <w:rFonts w:ascii="Times New Roman" w:hAnsi="Times New Roman"/>
                <w:bCs/>
                <w:sz w:val="24"/>
                <w:szCs w:val="24"/>
              </w:rPr>
              <w:t>нь, сокращенная формула Лапласа</w:t>
            </w:r>
          </w:p>
        </w:tc>
        <w:tc>
          <w:tcPr>
            <w:tcW w:w="594" w:type="pct"/>
            <w:vMerge/>
            <w:shd w:val="clear" w:color="auto" w:fill="auto"/>
            <w:vAlign w:val="center"/>
          </w:tcPr>
          <w:p w14:paraId="23BFFD00"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682" w:type="pct"/>
            <w:vMerge/>
            <w:shd w:val="clear" w:color="auto" w:fill="auto"/>
          </w:tcPr>
          <w:p w14:paraId="1759AB2A" w14:textId="77777777" w:rsidR="00EC63AD" w:rsidRPr="00A81796" w:rsidRDefault="00EC63AD" w:rsidP="00A81796">
            <w:pPr>
              <w:suppressAutoHyphens/>
              <w:spacing w:after="0" w:line="240" w:lineRule="auto"/>
              <w:jc w:val="center"/>
              <w:rPr>
                <w:rFonts w:ascii="Times New Roman" w:hAnsi="Times New Roman"/>
                <w:sz w:val="24"/>
                <w:szCs w:val="24"/>
              </w:rPr>
            </w:pPr>
          </w:p>
        </w:tc>
      </w:tr>
      <w:tr w:rsidR="00EC63AD" w:rsidRPr="00A81796" w14:paraId="01FB8E70" w14:textId="77777777" w:rsidTr="005521CB">
        <w:trPr>
          <w:trHeight w:val="276"/>
        </w:trPr>
        <w:tc>
          <w:tcPr>
            <w:tcW w:w="752" w:type="pct"/>
            <w:vMerge/>
            <w:shd w:val="clear" w:color="auto" w:fill="auto"/>
          </w:tcPr>
          <w:p w14:paraId="62A58D3B"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972" w:type="pct"/>
            <w:shd w:val="clear" w:color="auto" w:fill="auto"/>
          </w:tcPr>
          <w:p w14:paraId="042801BB" w14:textId="77777777" w:rsidR="00EC63AD" w:rsidRPr="00A81796" w:rsidRDefault="00EC63AD" w:rsidP="00A81796">
            <w:pPr>
              <w:spacing w:after="0" w:line="240" w:lineRule="auto"/>
              <w:jc w:val="both"/>
              <w:rPr>
                <w:rFonts w:ascii="Times New Roman" w:hAnsi="Times New Roman"/>
                <w:bCs/>
                <w:sz w:val="24"/>
                <w:szCs w:val="24"/>
              </w:rPr>
            </w:pPr>
            <w:r w:rsidRPr="00A81796">
              <w:rPr>
                <w:rFonts w:ascii="Times New Roman" w:hAnsi="Times New Roman"/>
                <w:b/>
                <w:bCs/>
                <w:sz w:val="24"/>
                <w:szCs w:val="24"/>
              </w:rPr>
              <w:t>В том числе практических и лабораторных занятий</w:t>
            </w:r>
          </w:p>
        </w:tc>
        <w:tc>
          <w:tcPr>
            <w:tcW w:w="594" w:type="pct"/>
            <w:shd w:val="clear" w:color="auto" w:fill="auto"/>
            <w:vAlign w:val="center"/>
          </w:tcPr>
          <w:p w14:paraId="0DD708A0"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w:t>
            </w:r>
          </w:p>
        </w:tc>
        <w:tc>
          <w:tcPr>
            <w:tcW w:w="682" w:type="pct"/>
            <w:vMerge/>
            <w:shd w:val="clear" w:color="auto" w:fill="auto"/>
          </w:tcPr>
          <w:p w14:paraId="0D72A39E" w14:textId="77777777" w:rsidR="00EC63AD" w:rsidRPr="00A81796" w:rsidRDefault="00EC63AD" w:rsidP="00A81796">
            <w:pPr>
              <w:suppressAutoHyphens/>
              <w:spacing w:after="0" w:line="240" w:lineRule="auto"/>
              <w:jc w:val="center"/>
              <w:rPr>
                <w:rFonts w:ascii="Times New Roman" w:hAnsi="Times New Roman"/>
                <w:sz w:val="24"/>
                <w:szCs w:val="24"/>
              </w:rPr>
            </w:pPr>
          </w:p>
        </w:tc>
      </w:tr>
      <w:tr w:rsidR="00EC63AD" w:rsidRPr="00A81796" w14:paraId="2D2C1D9A" w14:textId="77777777" w:rsidTr="005521CB">
        <w:trPr>
          <w:trHeight w:val="276"/>
        </w:trPr>
        <w:tc>
          <w:tcPr>
            <w:tcW w:w="752" w:type="pct"/>
            <w:vMerge/>
            <w:shd w:val="clear" w:color="auto" w:fill="auto"/>
          </w:tcPr>
          <w:p w14:paraId="2A940E58"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2972" w:type="pct"/>
            <w:shd w:val="clear" w:color="auto" w:fill="auto"/>
          </w:tcPr>
          <w:p w14:paraId="0CF70D88"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81796">
              <w:rPr>
                <w:rFonts w:ascii="Times New Roman" w:hAnsi="Times New Roman"/>
                <w:b/>
                <w:bCs/>
                <w:sz w:val="24"/>
                <w:szCs w:val="24"/>
              </w:rPr>
              <w:t>Самостоятельная работа обучающихся</w:t>
            </w:r>
          </w:p>
        </w:tc>
        <w:tc>
          <w:tcPr>
            <w:tcW w:w="594" w:type="pct"/>
            <w:shd w:val="clear" w:color="auto" w:fill="auto"/>
            <w:vAlign w:val="center"/>
          </w:tcPr>
          <w:p w14:paraId="7CCED06D"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682" w:type="pct"/>
            <w:vMerge/>
            <w:shd w:val="clear" w:color="auto" w:fill="auto"/>
          </w:tcPr>
          <w:p w14:paraId="251EE461" w14:textId="77777777" w:rsidR="00EC63AD" w:rsidRPr="00A81796" w:rsidRDefault="00EC63AD" w:rsidP="00A81796">
            <w:pPr>
              <w:suppressAutoHyphens/>
              <w:spacing w:after="0" w:line="240" w:lineRule="auto"/>
              <w:jc w:val="center"/>
              <w:rPr>
                <w:rFonts w:ascii="Times New Roman" w:hAnsi="Times New Roman"/>
                <w:sz w:val="24"/>
                <w:szCs w:val="24"/>
              </w:rPr>
            </w:pPr>
          </w:p>
        </w:tc>
      </w:tr>
      <w:tr w:rsidR="00EC63AD" w:rsidRPr="00A81796" w14:paraId="7E5987CC" w14:textId="77777777" w:rsidTr="005521CB">
        <w:trPr>
          <w:trHeight w:val="114"/>
        </w:trPr>
        <w:tc>
          <w:tcPr>
            <w:tcW w:w="752" w:type="pct"/>
            <w:vMerge w:val="restart"/>
            <w:shd w:val="clear" w:color="auto" w:fill="auto"/>
          </w:tcPr>
          <w:p w14:paraId="107877E9"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A81796">
              <w:rPr>
                <w:rFonts w:ascii="Times New Roman" w:hAnsi="Times New Roman"/>
                <w:b/>
                <w:sz w:val="24"/>
                <w:szCs w:val="24"/>
              </w:rPr>
              <w:t>Тема 6.2.</w:t>
            </w:r>
          </w:p>
          <w:p w14:paraId="789CECC0"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A81796">
              <w:rPr>
                <w:rFonts w:ascii="Times New Roman" w:hAnsi="Times New Roman"/>
                <w:b/>
                <w:sz w:val="24"/>
                <w:szCs w:val="24"/>
              </w:rPr>
              <w:t>Барическое поле</w:t>
            </w:r>
          </w:p>
        </w:tc>
        <w:tc>
          <w:tcPr>
            <w:tcW w:w="2972" w:type="pct"/>
            <w:shd w:val="clear" w:color="auto" w:fill="auto"/>
          </w:tcPr>
          <w:p w14:paraId="37336A0D"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81796">
              <w:rPr>
                <w:rFonts w:ascii="Times New Roman" w:hAnsi="Times New Roman"/>
                <w:b/>
                <w:bCs/>
                <w:sz w:val="24"/>
                <w:szCs w:val="24"/>
              </w:rPr>
              <w:t>Содержание учебного материала</w:t>
            </w:r>
          </w:p>
        </w:tc>
        <w:tc>
          <w:tcPr>
            <w:tcW w:w="594" w:type="pct"/>
            <w:shd w:val="clear" w:color="auto" w:fill="auto"/>
            <w:vAlign w:val="center"/>
          </w:tcPr>
          <w:p w14:paraId="4A784891"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1796">
              <w:rPr>
                <w:rFonts w:ascii="Times New Roman" w:hAnsi="Times New Roman"/>
                <w:b/>
                <w:bCs/>
                <w:sz w:val="24"/>
                <w:szCs w:val="24"/>
              </w:rPr>
              <w:t>8</w:t>
            </w:r>
          </w:p>
        </w:tc>
        <w:tc>
          <w:tcPr>
            <w:tcW w:w="682" w:type="pct"/>
            <w:vMerge w:val="restart"/>
            <w:shd w:val="clear" w:color="auto" w:fill="auto"/>
          </w:tcPr>
          <w:p w14:paraId="0384C656" w14:textId="77777777" w:rsidR="00EC63AD" w:rsidRPr="00A81796" w:rsidRDefault="00EC63AD"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01, ОК 02</w:t>
            </w:r>
          </w:p>
          <w:p w14:paraId="17B974B0" w14:textId="77777777" w:rsidR="00EC63AD" w:rsidRPr="00A81796" w:rsidRDefault="00EC63AD"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04, ОК 07</w:t>
            </w:r>
          </w:p>
          <w:p w14:paraId="40BE3431" w14:textId="77777777" w:rsidR="00EC63AD" w:rsidRPr="00A81796" w:rsidRDefault="00EC63AD"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ПК 1.1, ПК 2.1</w:t>
            </w:r>
          </w:p>
          <w:p w14:paraId="5BE514BD" w14:textId="77777777" w:rsidR="00EC63AD" w:rsidRPr="00A81796" w:rsidRDefault="00EC63AD" w:rsidP="00A81796">
            <w:pPr>
              <w:suppressAutoHyphens/>
              <w:spacing w:after="0" w:line="240" w:lineRule="auto"/>
              <w:jc w:val="center"/>
              <w:rPr>
                <w:rFonts w:ascii="Times New Roman" w:hAnsi="Times New Roman"/>
                <w:sz w:val="24"/>
                <w:szCs w:val="24"/>
              </w:rPr>
            </w:pPr>
            <w:r w:rsidRPr="00A81796">
              <w:rPr>
                <w:rFonts w:ascii="Times New Roman" w:hAnsi="Times New Roman"/>
                <w:iCs/>
                <w:sz w:val="24"/>
                <w:szCs w:val="24"/>
              </w:rPr>
              <w:t xml:space="preserve">ПК 3.1, </w:t>
            </w:r>
            <w:r w:rsidRPr="00A81796">
              <w:rPr>
                <w:rFonts w:ascii="Times New Roman" w:hAnsi="Times New Roman"/>
                <w:sz w:val="24"/>
                <w:szCs w:val="24"/>
              </w:rPr>
              <w:t>ПК 3.2</w:t>
            </w:r>
          </w:p>
        </w:tc>
      </w:tr>
      <w:tr w:rsidR="00EC63AD" w:rsidRPr="00A81796" w14:paraId="734EB39C" w14:textId="77777777" w:rsidTr="005521CB">
        <w:trPr>
          <w:trHeight w:val="208"/>
        </w:trPr>
        <w:tc>
          <w:tcPr>
            <w:tcW w:w="752" w:type="pct"/>
            <w:vMerge/>
            <w:shd w:val="clear" w:color="auto" w:fill="auto"/>
          </w:tcPr>
          <w:p w14:paraId="4BBBA7F3"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shd w:val="clear" w:color="auto" w:fill="auto"/>
          </w:tcPr>
          <w:p w14:paraId="79270571" w14:textId="77777777" w:rsidR="00EC63AD" w:rsidRPr="00A81796" w:rsidRDefault="00EC63AD" w:rsidP="00A81796">
            <w:pPr>
              <w:spacing w:after="0" w:line="240" w:lineRule="auto"/>
              <w:jc w:val="both"/>
              <w:rPr>
                <w:rFonts w:ascii="Times New Roman" w:hAnsi="Times New Roman"/>
                <w:bCs/>
                <w:sz w:val="24"/>
                <w:szCs w:val="24"/>
              </w:rPr>
            </w:pPr>
            <w:r w:rsidRPr="00A81796">
              <w:rPr>
                <w:rFonts w:ascii="Times New Roman" w:hAnsi="Times New Roman"/>
                <w:bCs/>
                <w:sz w:val="24"/>
                <w:szCs w:val="24"/>
              </w:rPr>
              <w:t>1. Изобарические поверхнос</w:t>
            </w:r>
            <w:r w:rsidR="00A81796" w:rsidRPr="00A81796">
              <w:rPr>
                <w:rFonts w:ascii="Times New Roman" w:hAnsi="Times New Roman"/>
                <w:bCs/>
                <w:sz w:val="24"/>
                <w:szCs w:val="24"/>
              </w:rPr>
              <w:t>ти, изобары, барические системы</w:t>
            </w:r>
          </w:p>
        </w:tc>
        <w:tc>
          <w:tcPr>
            <w:tcW w:w="594" w:type="pct"/>
            <w:vMerge w:val="restart"/>
            <w:shd w:val="clear" w:color="auto" w:fill="auto"/>
            <w:vAlign w:val="center"/>
          </w:tcPr>
          <w:p w14:paraId="6908BD07"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4</w:t>
            </w:r>
          </w:p>
        </w:tc>
        <w:tc>
          <w:tcPr>
            <w:tcW w:w="682" w:type="pct"/>
            <w:vMerge/>
            <w:shd w:val="clear" w:color="auto" w:fill="auto"/>
          </w:tcPr>
          <w:p w14:paraId="0F48B4D9"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63AD" w:rsidRPr="00A81796" w14:paraId="1C264640" w14:textId="77777777" w:rsidTr="005521CB">
        <w:trPr>
          <w:trHeight w:val="211"/>
        </w:trPr>
        <w:tc>
          <w:tcPr>
            <w:tcW w:w="752" w:type="pct"/>
            <w:vMerge/>
            <w:shd w:val="clear" w:color="auto" w:fill="auto"/>
          </w:tcPr>
          <w:p w14:paraId="2D4D4C27"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shd w:val="clear" w:color="auto" w:fill="auto"/>
          </w:tcPr>
          <w:p w14:paraId="096F3DFA" w14:textId="77777777" w:rsidR="00EC63AD" w:rsidRPr="00A81796" w:rsidRDefault="00EC63AD" w:rsidP="00A81796">
            <w:pPr>
              <w:spacing w:after="0" w:line="240" w:lineRule="auto"/>
              <w:jc w:val="both"/>
              <w:rPr>
                <w:rFonts w:ascii="Times New Roman" w:hAnsi="Times New Roman"/>
                <w:bCs/>
                <w:sz w:val="24"/>
                <w:szCs w:val="24"/>
              </w:rPr>
            </w:pPr>
            <w:r w:rsidRPr="00A81796">
              <w:rPr>
                <w:rFonts w:ascii="Times New Roman" w:hAnsi="Times New Roman"/>
                <w:bCs/>
                <w:sz w:val="24"/>
                <w:szCs w:val="24"/>
              </w:rPr>
              <w:t>2. Географическое распределение атмос</w:t>
            </w:r>
            <w:r w:rsidR="00A81796" w:rsidRPr="00A81796">
              <w:rPr>
                <w:rFonts w:ascii="Times New Roman" w:hAnsi="Times New Roman"/>
                <w:bCs/>
                <w:sz w:val="24"/>
                <w:szCs w:val="24"/>
              </w:rPr>
              <w:t>ферного давления на уровне моря</w:t>
            </w:r>
          </w:p>
        </w:tc>
        <w:tc>
          <w:tcPr>
            <w:tcW w:w="594" w:type="pct"/>
            <w:vMerge/>
            <w:shd w:val="clear" w:color="auto" w:fill="auto"/>
            <w:vAlign w:val="center"/>
          </w:tcPr>
          <w:p w14:paraId="0BA95014"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682" w:type="pct"/>
            <w:vMerge/>
            <w:shd w:val="clear" w:color="auto" w:fill="auto"/>
          </w:tcPr>
          <w:p w14:paraId="7971C1D7"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63AD" w:rsidRPr="00A81796" w14:paraId="532819AF" w14:textId="77777777" w:rsidTr="005521CB">
        <w:trPr>
          <w:trHeight w:val="283"/>
        </w:trPr>
        <w:tc>
          <w:tcPr>
            <w:tcW w:w="752" w:type="pct"/>
            <w:vMerge/>
            <w:shd w:val="clear" w:color="auto" w:fill="auto"/>
          </w:tcPr>
          <w:p w14:paraId="0361C385"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tcBorders>
              <w:bottom w:val="single" w:sz="4" w:space="0" w:color="auto"/>
            </w:tcBorders>
            <w:shd w:val="clear" w:color="auto" w:fill="auto"/>
          </w:tcPr>
          <w:p w14:paraId="5896769E"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81796">
              <w:rPr>
                <w:rFonts w:ascii="Times New Roman" w:hAnsi="Times New Roman"/>
                <w:b/>
                <w:bCs/>
                <w:sz w:val="24"/>
                <w:szCs w:val="24"/>
              </w:rPr>
              <w:t>В том числе практических и лабораторных занятий</w:t>
            </w:r>
          </w:p>
        </w:tc>
        <w:tc>
          <w:tcPr>
            <w:tcW w:w="594" w:type="pct"/>
            <w:tcBorders>
              <w:bottom w:val="single" w:sz="4" w:space="0" w:color="auto"/>
            </w:tcBorders>
            <w:shd w:val="clear" w:color="auto" w:fill="auto"/>
            <w:vAlign w:val="center"/>
          </w:tcPr>
          <w:p w14:paraId="1F51792C"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1796">
              <w:rPr>
                <w:rFonts w:ascii="Times New Roman" w:hAnsi="Times New Roman"/>
                <w:b/>
                <w:bCs/>
                <w:sz w:val="24"/>
                <w:szCs w:val="24"/>
              </w:rPr>
              <w:t>4</w:t>
            </w:r>
          </w:p>
        </w:tc>
        <w:tc>
          <w:tcPr>
            <w:tcW w:w="682" w:type="pct"/>
            <w:vMerge/>
            <w:shd w:val="clear" w:color="auto" w:fill="auto"/>
          </w:tcPr>
          <w:p w14:paraId="13A2446F"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63AD" w:rsidRPr="00A81796" w14:paraId="6BA4FBF4" w14:textId="77777777" w:rsidTr="005521CB">
        <w:trPr>
          <w:trHeight w:val="276"/>
        </w:trPr>
        <w:tc>
          <w:tcPr>
            <w:tcW w:w="752" w:type="pct"/>
            <w:vMerge/>
            <w:shd w:val="clear" w:color="auto" w:fill="auto"/>
          </w:tcPr>
          <w:p w14:paraId="446E33BA"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shd w:val="clear" w:color="auto" w:fill="auto"/>
          </w:tcPr>
          <w:p w14:paraId="52C348A7" w14:textId="77777777" w:rsidR="00EC63AD" w:rsidRPr="00A81796" w:rsidRDefault="00EC63AD" w:rsidP="00A81796">
            <w:pPr>
              <w:spacing w:after="0" w:line="240" w:lineRule="auto"/>
              <w:jc w:val="both"/>
              <w:rPr>
                <w:rFonts w:ascii="Times New Roman" w:hAnsi="Times New Roman"/>
                <w:bCs/>
                <w:sz w:val="24"/>
                <w:szCs w:val="24"/>
              </w:rPr>
            </w:pPr>
            <w:r w:rsidRPr="00A81796">
              <w:rPr>
                <w:rFonts w:ascii="Times New Roman" w:hAnsi="Times New Roman"/>
                <w:bCs/>
                <w:sz w:val="24"/>
                <w:szCs w:val="24"/>
              </w:rPr>
              <w:t xml:space="preserve">Практическая работа № 11. Вычисление плотности </w:t>
            </w:r>
            <w:r w:rsidR="00A81796" w:rsidRPr="00A81796">
              <w:rPr>
                <w:rFonts w:ascii="Times New Roman" w:hAnsi="Times New Roman"/>
                <w:bCs/>
                <w:sz w:val="24"/>
                <w:szCs w:val="24"/>
              </w:rPr>
              <w:t>воздуха и барических градиентов</w:t>
            </w:r>
          </w:p>
        </w:tc>
        <w:tc>
          <w:tcPr>
            <w:tcW w:w="594" w:type="pct"/>
            <w:shd w:val="clear" w:color="auto" w:fill="auto"/>
            <w:vAlign w:val="center"/>
          </w:tcPr>
          <w:p w14:paraId="28C6FF98"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1796">
              <w:rPr>
                <w:rFonts w:ascii="Times New Roman" w:hAnsi="Times New Roman"/>
                <w:bCs/>
                <w:sz w:val="24"/>
                <w:szCs w:val="24"/>
              </w:rPr>
              <w:t>2</w:t>
            </w:r>
          </w:p>
        </w:tc>
        <w:tc>
          <w:tcPr>
            <w:tcW w:w="682" w:type="pct"/>
            <w:vMerge/>
            <w:shd w:val="clear" w:color="auto" w:fill="auto"/>
          </w:tcPr>
          <w:p w14:paraId="75482449"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63AD" w:rsidRPr="00A81796" w14:paraId="5D2E5AE7" w14:textId="77777777" w:rsidTr="005521CB">
        <w:trPr>
          <w:trHeight w:val="276"/>
        </w:trPr>
        <w:tc>
          <w:tcPr>
            <w:tcW w:w="752" w:type="pct"/>
            <w:vMerge/>
            <w:shd w:val="clear" w:color="auto" w:fill="auto"/>
          </w:tcPr>
          <w:p w14:paraId="3362AE29"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shd w:val="clear" w:color="auto" w:fill="auto"/>
          </w:tcPr>
          <w:p w14:paraId="6BC031BC" w14:textId="77777777" w:rsidR="00EC63AD" w:rsidRPr="00A81796" w:rsidRDefault="00EC63AD" w:rsidP="00A81796">
            <w:pPr>
              <w:spacing w:after="0" w:line="240" w:lineRule="auto"/>
              <w:jc w:val="both"/>
              <w:rPr>
                <w:rFonts w:ascii="Times New Roman" w:hAnsi="Times New Roman"/>
                <w:bCs/>
                <w:sz w:val="24"/>
                <w:szCs w:val="24"/>
              </w:rPr>
            </w:pPr>
            <w:r w:rsidRPr="00A81796">
              <w:rPr>
                <w:rFonts w:ascii="Times New Roman" w:hAnsi="Times New Roman"/>
                <w:bCs/>
                <w:sz w:val="24"/>
                <w:szCs w:val="24"/>
              </w:rPr>
              <w:t>Практическая работа № 12. Графическое изображение</w:t>
            </w:r>
            <w:r w:rsidR="00A81796" w:rsidRPr="00A81796">
              <w:rPr>
                <w:rFonts w:ascii="Times New Roman" w:hAnsi="Times New Roman"/>
                <w:bCs/>
                <w:sz w:val="24"/>
                <w:szCs w:val="24"/>
              </w:rPr>
              <w:t xml:space="preserve"> барического поля</w:t>
            </w:r>
          </w:p>
        </w:tc>
        <w:tc>
          <w:tcPr>
            <w:tcW w:w="594" w:type="pct"/>
            <w:shd w:val="clear" w:color="auto" w:fill="auto"/>
            <w:vAlign w:val="center"/>
          </w:tcPr>
          <w:p w14:paraId="4740E724"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A81796">
              <w:rPr>
                <w:rFonts w:ascii="Times New Roman" w:hAnsi="Times New Roman"/>
                <w:bCs/>
                <w:sz w:val="24"/>
                <w:szCs w:val="24"/>
                <w:lang w:val="en-US"/>
              </w:rPr>
              <w:t>2</w:t>
            </w:r>
          </w:p>
        </w:tc>
        <w:tc>
          <w:tcPr>
            <w:tcW w:w="682" w:type="pct"/>
            <w:vMerge/>
            <w:shd w:val="clear" w:color="auto" w:fill="auto"/>
          </w:tcPr>
          <w:p w14:paraId="1FF03502"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63AD" w:rsidRPr="00A81796" w14:paraId="1F6C270F" w14:textId="77777777" w:rsidTr="00E5053E">
        <w:trPr>
          <w:trHeight w:val="309"/>
        </w:trPr>
        <w:tc>
          <w:tcPr>
            <w:tcW w:w="752" w:type="pct"/>
            <w:vMerge/>
            <w:shd w:val="clear" w:color="auto" w:fill="auto"/>
          </w:tcPr>
          <w:p w14:paraId="56622D34"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72" w:type="pct"/>
            <w:shd w:val="clear" w:color="auto" w:fill="auto"/>
          </w:tcPr>
          <w:p w14:paraId="0F6D0334" w14:textId="77777777" w:rsidR="00EC63AD" w:rsidRPr="00A81796" w:rsidRDefault="00EC63AD" w:rsidP="00A81796">
            <w:pPr>
              <w:spacing w:after="0" w:line="240" w:lineRule="auto"/>
              <w:jc w:val="both"/>
              <w:rPr>
                <w:rFonts w:ascii="Times New Roman" w:hAnsi="Times New Roman"/>
                <w:bCs/>
                <w:sz w:val="24"/>
                <w:szCs w:val="24"/>
              </w:rPr>
            </w:pPr>
            <w:r w:rsidRPr="00A81796">
              <w:rPr>
                <w:rFonts w:ascii="Times New Roman" w:hAnsi="Times New Roman"/>
                <w:b/>
                <w:bCs/>
                <w:sz w:val="24"/>
                <w:szCs w:val="24"/>
              </w:rPr>
              <w:t>Самостоятельная работа обучающихся</w:t>
            </w:r>
          </w:p>
        </w:tc>
        <w:tc>
          <w:tcPr>
            <w:tcW w:w="594" w:type="pct"/>
            <w:shd w:val="clear" w:color="auto" w:fill="auto"/>
            <w:vAlign w:val="center"/>
          </w:tcPr>
          <w:p w14:paraId="6420972A"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682" w:type="pct"/>
            <w:vMerge/>
            <w:shd w:val="clear" w:color="auto" w:fill="auto"/>
          </w:tcPr>
          <w:p w14:paraId="515405B7" w14:textId="77777777" w:rsidR="00EC63AD" w:rsidRPr="00A81796" w:rsidRDefault="00EC63AD" w:rsidP="00A8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77751" w:rsidRPr="00A81796" w14:paraId="78260221" w14:textId="77777777" w:rsidTr="00921D49">
        <w:tblPrEx>
          <w:tblLook w:val="0000" w:firstRow="0" w:lastRow="0" w:firstColumn="0" w:lastColumn="0" w:noHBand="0" w:noVBand="0"/>
        </w:tblPrEx>
        <w:trPr>
          <w:trHeight w:val="414"/>
        </w:trPr>
        <w:tc>
          <w:tcPr>
            <w:tcW w:w="3724" w:type="pct"/>
            <w:gridSpan w:val="2"/>
          </w:tcPr>
          <w:p w14:paraId="13231B4E" w14:textId="77777777" w:rsidR="00F77751" w:rsidRPr="00A81796" w:rsidRDefault="00F77751" w:rsidP="00A81796">
            <w:pPr>
              <w:spacing w:after="0" w:line="240" w:lineRule="auto"/>
              <w:rPr>
                <w:rFonts w:ascii="Times New Roman" w:hAnsi="Times New Roman"/>
                <w:b/>
                <w:sz w:val="24"/>
                <w:szCs w:val="24"/>
              </w:rPr>
            </w:pPr>
            <w:r w:rsidRPr="00A81796">
              <w:rPr>
                <w:rFonts w:ascii="Times New Roman" w:hAnsi="Times New Roman"/>
                <w:b/>
                <w:sz w:val="24"/>
                <w:szCs w:val="24"/>
              </w:rPr>
              <w:t>Раздел 7</w:t>
            </w:r>
            <w:r w:rsidR="00EC63AD" w:rsidRPr="00A81796">
              <w:rPr>
                <w:rFonts w:ascii="Times New Roman" w:hAnsi="Times New Roman"/>
                <w:b/>
                <w:sz w:val="24"/>
                <w:szCs w:val="24"/>
              </w:rPr>
              <w:t>. Воздушные течения в атмосфере</w:t>
            </w:r>
          </w:p>
        </w:tc>
        <w:tc>
          <w:tcPr>
            <w:tcW w:w="594" w:type="pct"/>
          </w:tcPr>
          <w:p w14:paraId="44DB434C" w14:textId="77777777" w:rsidR="00F77751" w:rsidRPr="00A81796" w:rsidRDefault="00F77751" w:rsidP="00A81796">
            <w:pPr>
              <w:spacing w:after="0" w:line="240" w:lineRule="auto"/>
              <w:jc w:val="center"/>
              <w:rPr>
                <w:rFonts w:ascii="Times New Roman" w:hAnsi="Times New Roman"/>
                <w:b/>
                <w:sz w:val="24"/>
                <w:szCs w:val="24"/>
                <w:lang w:val="en-US"/>
              </w:rPr>
            </w:pPr>
            <w:r w:rsidRPr="00A81796">
              <w:rPr>
                <w:rFonts w:ascii="Times New Roman" w:hAnsi="Times New Roman"/>
                <w:b/>
                <w:sz w:val="24"/>
                <w:szCs w:val="24"/>
              </w:rPr>
              <w:t>8</w:t>
            </w:r>
            <w:r w:rsidRPr="00A81796">
              <w:rPr>
                <w:rFonts w:ascii="Times New Roman" w:hAnsi="Times New Roman"/>
                <w:b/>
                <w:sz w:val="24"/>
                <w:szCs w:val="24"/>
                <w:lang w:val="en-US"/>
              </w:rPr>
              <w:t>/2</w:t>
            </w:r>
          </w:p>
        </w:tc>
        <w:tc>
          <w:tcPr>
            <w:tcW w:w="682" w:type="pct"/>
          </w:tcPr>
          <w:p w14:paraId="2AB18AC9" w14:textId="77777777" w:rsidR="00F77751" w:rsidRPr="00A81796" w:rsidRDefault="00F77751" w:rsidP="00A81796">
            <w:pPr>
              <w:suppressAutoHyphens/>
              <w:spacing w:after="0" w:line="240" w:lineRule="auto"/>
              <w:jc w:val="center"/>
              <w:rPr>
                <w:rFonts w:ascii="Times New Roman" w:hAnsi="Times New Roman"/>
                <w:sz w:val="24"/>
                <w:szCs w:val="24"/>
              </w:rPr>
            </w:pPr>
          </w:p>
        </w:tc>
      </w:tr>
      <w:tr w:rsidR="00580408" w:rsidRPr="00A81796" w14:paraId="18970307" w14:textId="77777777" w:rsidTr="00F77751">
        <w:tblPrEx>
          <w:tblLook w:val="0000" w:firstRow="0" w:lastRow="0" w:firstColumn="0" w:lastColumn="0" w:noHBand="0" w:noVBand="0"/>
        </w:tblPrEx>
        <w:trPr>
          <w:trHeight w:val="414"/>
        </w:trPr>
        <w:tc>
          <w:tcPr>
            <w:tcW w:w="752" w:type="pct"/>
            <w:vMerge w:val="restart"/>
          </w:tcPr>
          <w:p w14:paraId="652CA645" w14:textId="77777777" w:rsidR="00580408" w:rsidRPr="00A81796" w:rsidRDefault="00580408"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Тема 7.1</w:t>
            </w:r>
          </w:p>
          <w:p w14:paraId="7CF38FB0" w14:textId="77777777" w:rsidR="00580408" w:rsidRPr="00A81796" w:rsidRDefault="00580408"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Ветер, его характеристики</w:t>
            </w:r>
          </w:p>
        </w:tc>
        <w:tc>
          <w:tcPr>
            <w:tcW w:w="2972" w:type="pct"/>
          </w:tcPr>
          <w:p w14:paraId="26DC3EFC" w14:textId="77777777" w:rsidR="00580408" w:rsidRPr="00A81796" w:rsidRDefault="00580408" w:rsidP="00A81796">
            <w:pPr>
              <w:spacing w:after="0" w:line="240" w:lineRule="auto"/>
              <w:rPr>
                <w:rFonts w:ascii="Times New Roman" w:hAnsi="Times New Roman"/>
                <w:b/>
                <w:sz w:val="24"/>
                <w:szCs w:val="24"/>
              </w:rPr>
            </w:pPr>
            <w:r w:rsidRPr="00A81796">
              <w:rPr>
                <w:rFonts w:ascii="Times New Roman" w:hAnsi="Times New Roman"/>
                <w:b/>
                <w:bCs/>
                <w:sz w:val="24"/>
                <w:szCs w:val="24"/>
              </w:rPr>
              <w:t>Содержание учебного материала</w:t>
            </w:r>
          </w:p>
        </w:tc>
        <w:tc>
          <w:tcPr>
            <w:tcW w:w="594" w:type="pct"/>
          </w:tcPr>
          <w:p w14:paraId="6A6920B0" w14:textId="77777777" w:rsidR="00580408" w:rsidRPr="00A81796" w:rsidRDefault="00580408" w:rsidP="00A81796">
            <w:pPr>
              <w:spacing w:after="0" w:line="240" w:lineRule="auto"/>
              <w:jc w:val="center"/>
              <w:rPr>
                <w:rFonts w:ascii="Times New Roman" w:hAnsi="Times New Roman"/>
                <w:b/>
                <w:sz w:val="24"/>
                <w:szCs w:val="24"/>
                <w:lang w:val="en-US"/>
              </w:rPr>
            </w:pPr>
            <w:r w:rsidRPr="00A81796">
              <w:rPr>
                <w:rFonts w:ascii="Times New Roman" w:hAnsi="Times New Roman"/>
                <w:b/>
                <w:sz w:val="24"/>
                <w:szCs w:val="24"/>
                <w:lang w:val="en-US"/>
              </w:rPr>
              <w:t>4</w:t>
            </w:r>
          </w:p>
        </w:tc>
        <w:tc>
          <w:tcPr>
            <w:tcW w:w="682" w:type="pct"/>
            <w:vMerge w:val="restart"/>
          </w:tcPr>
          <w:p w14:paraId="5E17E34A" w14:textId="77777777" w:rsidR="00580408" w:rsidRPr="00A81796" w:rsidRDefault="00580408"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01, ОК 02</w:t>
            </w:r>
          </w:p>
          <w:p w14:paraId="5577888A" w14:textId="77777777" w:rsidR="00580408" w:rsidRPr="00A81796" w:rsidRDefault="00580408"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04, ОК 07</w:t>
            </w:r>
          </w:p>
          <w:p w14:paraId="65BDFD3B" w14:textId="77777777" w:rsidR="00580408" w:rsidRPr="00A81796" w:rsidRDefault="00580408"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ПК 1.1, ПК 2.1</w:t>
            </w:r>
          </w:p>
          <w:p w14:paraId="44A8BE3D" w14:textId="77777777" w:rsidR="00580408" w:rsidRPr="00A81796" w:rsidRDefault="00580408" w:rsidP="00A81796">
            <w:pPr>
              <w:spacing w:after="0" w:line="240" w:lineRule="auto"/>
              <w:jc w:val="center"/>
              <w:rPr>
                <w:rFonts w:ascii="Times New Roman" w:hAnsi="Times New Roman"/>
                <w:sz w:val="24"/>
                <w:szCs w:val="24"/>
              </w:rPr>
            </w:pPr>
            <w:r w:rsidRPr="00A81796">
              <w:rPr>
                <w:rFonts w:ascii="Times New Roman" w:hAnsi="Times New Roman"/>
                <w:iCs/>
                <w:sz w:val="24"/>
                <w:szCs w:val="24"/>
              </w:rPr>
              <w:t xml:space="preserve">ПК 3.1, </w:t>
            </w:r>
            <w:r w:rsidRPr="00A81796">
              <w:rPr>
                <w:rFonts w:ascii="Times New Roman" w:hAnsi="Times New Roman"/>
                <w:sz w:val="24"/>
                <w:szCs w:val="24"/>
              </w:rPr>
              <w:t>ПК 3.2</w:t>
            </w:r>
          </w:p>
        </w:tc>
      </w:tr>
      <w:tr w:rsidR="00580408" w:rsidRPr="00A81796" w14:paraId="12E94360" w14:textId="77777777" w:rsidTr="00F77751">
        <w:tblPrEx>
          <w:tblLook w:val="0000" w:firstRow="0" w:lastRow="0" w:firstColumn="0" w:lastColumn="0" w:noHBand="0" w:noVBand="0"/>
        </w:tblPrEx>
        <w:trPr>
          <w:trHeight w:val="414"/>
        </w:trPr>
        <w:tc>
          <w:tcPr>
            <w:tcW w:w="752" w:type="pct"/>
            <w:vMerge/>
          </w:tcPr>
          <w:p w14:paraId="745BE75A" w14:textId="77777777" w:rsidR="00580408" w:rsidRPr="00A81796" w:rsidRDefault="00580408" w:rsidP="00A81796">
            <w:pPr>
              <w:spacing w:after="0" w:line="240" w:lineRule="auto"/>
              <w:rPr>
                <w:rFonts w:ascii="Times New Roman" w:hAnsi="Times New Roman"/>
                <w:b/>
                <w:sz w:val="24"/>
                <w:szCs w:val="24"/>
              </w:rPr>
            </w:pPr>
          </w:p>
        </w:tc>
        <w:tc>
          <w:tcPr>
            <w:tcW w:w="2972" w:type="pct"/>
          </w:tcPr>
          <w:p w14:paraId="04C7504D"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sz w:val="24"/>
                <w:szCs w:val="24"/>
              </w:rPr>
              <w:t>1. Ветер, его характеристики, причины возникновения ветра. Силы, действующие на движущуюся частицу воздуха. Гра</w:t>
            </w:r>
            <w:r w:rsidR="00A81796" w:rsidRPr="00A81796">
              <w:rPr>
                <w:rFonts w:ascii="Times New Roman" w:hAnsi="Times New Roman"/>
                <w:sz w:val="24"/>
                <w:szCs w:val="24"/>
              </w:rPr>
              <w:t>диентный ветер</w:t>
            </w:r>
          </w:p>
        </w:tc>
        <w:tc>
          <w:tcPr>
            <w:tcW w:w="594" w:type="pct"/>
            <w:vMerge w:val="restart"/>
          </w:tcPr>
          <w:p w14:paraId="6D603CF6" w14:textId="77777777" w:rsidR="00580408" w:rsidRPr="00A81796" w:rsidRDefault="00580408" w:rsidP="00A81796">
            <w:pPr>
              <w:spacing w:after="0" w:line="240" w:lineRule="auto"/>
              <w:jc w:val="center"/>
              <w:rPr>
                <w:rFonts w:ascii="Times New Roman" w:hAnsi="Times New Roman"/>
                <w:sz w:val="24"/>
                <w:szCs w:val="24"/>
              </w:rPr>
            </w:pPr>
            <w:r w:rsidRPr="00A81796">
              <w:rPr>
                <w:rFonts w:ascii="Times New Roman" w:hAnsi="Times New Roman"/>
                <w:sz w:val="24"/>
                <w:szCs w:val="24"/>
              </w:rPr>
              <w:t>4</w:t>
            </w:r>
          </w:p>
        </w:tc>
        <w:tc>
          <w:tcPr>
            <w:tcW w:w="682" w:type="pct"/>
            <w:vMerge/>
          </w:tcPr>
          <w:p w14:paraId="200FA2E7" w14:textId="77777777" w:rsidR="00580408" w:rsidRPr="00A81796" w:rsidRDefault="00580408" w:rsidP="00A81796">
            <w:pPr>
              <w:spacing w:after="0" w:line="240" w:lineRule="auto"/>
              <w:rPr>
                <w:rFonts w:ascii="Times New Roman" w:hAnsi="Times New Roman"/>
                <w:sz w:val="24"/>
                <w:szCs w:val="24"/>
              </w:rPr>
            </w:pPr>
          </w:p>
        </w:tc>
      </w:tr>
      <w:tr w:rsidR="00580408" w:rsidRPr="00A81796" w14:paraId="3E90EFA5" w14:textId="77777777" w:rsidTr="00A75E56">
        <w:tblPrEx>
          <w:tblLook w:val="0000" w:firstRow="0" w:lastRow="0" w:firstColumn="0" w:lastColumn="0" w:noHBand="0" w:noVBand="0"/>
        </w:tblPrEx>
        <w:trPr>
          <w:trHeight w:val="216"/>
        </w:trPr>
        <w:tc>
          <w:tcPr>
            <w:tcW w:w="752" w:type="pct"/>
            <w:vMerge/>
          </w:tcPr>
          <w:p w14:paraId="19CA69FB" w14:textId="77777777" w:rsidR="00580408" w:rsidRPr="00A81796" w:rsidRDefault="00580408" w:rsidP="00A81796">
            <w:pPr>
              <w:spacing w:after="0" w:line="240" w:lineRule="auto"/>
              <w:rPr>
                <w:rFonts w:ascii="Times New Roman" w:hAnsi="Times New Roman"/>
                <w:sz w:val="24"/>
                <w:szCs w:val="24"/>
              </w:rPr>
            </w:pPr>
          </w:p>
        </w:tc>
        <w:tc>
          <w:tcPr>
            <w:tcW w:w="2972" w:type="pct"/>
            <w:tcBorders>
              <w:bottom w:val="single" w:sz="4" w:space="0" w:color="auto"/>
            </w:tcBorders>
          </w:tcPr>
          <w:p w14:paraId="05508D31"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sz w:val="24"/>
                <w:szCs w:val="24"/>
              </w:rPr>
              <w:t>2. Системы ветров в цик</w:t>
            </w:r>
            <w:r w:rsidR="00A81796" w:rsidRPr="00A81796">
              <w:rPr>
                <w:rFonts w:ascii="Times New Roman" w:hAnsi="Times New Roman"/>
                <w:sz w:val="24"/>
                <w:szCs w:val="24"/>
              </w:rPr>
              <w:t>лоне и антициклоне. Роза ветров</w:t>
            </w:r>
          </w:p>
        </w:tc>
        <w:tc>
          <w:tcPr>
            <w:tcW w:w="594" w:type="pct"/>
            <w:vMerge/>
          </w:tcPr>
          <w:p w14:paraId="7E453D74" w14:textId="77777777" w:rsidR="00580408" w:rsidRPr="00A81796" w:rsidRDefault="00580408" w:rsidP="00A81796">
            <w:pPr>
              <w:spacing w:after="0" w:line="240" w:lineRule="auto"/>
              <w:jc w:val="center"/>
              <w:rPr>
                <w:rFonts w:ascii="Times New Roman" w:hAnsi="Times New Roman"/>
                <w:sz w:val="24"/>
                <w:szCs w:val="24"/>
              </w:rPr>
            </w:pPr>
          </w:p>
        </w:tc>
        <w:tc>
          <w:tcPr>
            <w:tcW w:w="682" w:type="pct"/>
            <w:vMerge/>
          </w:tcPr>
          <w:p w14:paraId="4153953C" w14:textId="77777777" w:rsidR="00580408" w:rsidRPr="00A81796" w:rsidRDefault="00580408" w:rsidP="00A81796">
            <w:pPr>
              <w:spacing w:after="0" w:line="240" w:lineRule="auto"/>
              <w:rPr>
                <w:rFonts w:ascii="Times New Roman" w:hAnsi="Times New Roman"/>
                <w:sz w:val="24"/>
                <w:szCs w:val="24"/>
              </w:rPr>
            </w:pPr>
          </w:p>
        </w:tc>
      </w:tr>
      <w:tr w:rsidR="00580408" w:rsidRPr="00A81796" w14:paraId="32047B23" w14:textId="77777777" w:rsidTr="00A75E56">
        <w:tblPrEx>
          <w:tblLook w:val="0000" w:firstRow="0" w:lastRow="0" w:firstColumn="0" w:lastColumn="0" w:noHBand="0" w:noVBand="0"/>
        </w:tblPrEx>
        <w:trPr>
          <w:trHeight w:val="216"/>
        </w:trPr>
        <w:tc>
          <w:tcPr>
            <w:tcW w:w="752" w:type="pct"/>
            <w:vMerge/>
          </w:tcPr>
          <w:p w14:paraId="59466668" w14:textId="77777777" w:rsidR="00580408" w:rsidRPr="00A81796" w:rsidRDefault="00580408" w:rsidP="00A81796">
            <w:pPr>
              <w:spacing w:after="0" w:line="240" w:lineRule="auto"/>
              <w:rPr>
                <w:rFonts w:ascii="Times New Roman" w:hAnsi="Times New Roman"/>
                <w:sz w:val="24"/>
                <w:szCs w:val="24"/>
              </w:rPr>
            </w:pPr>
          </w:p>
        </w:tc>
        <w:tc>
          <w:tcPr>
            <w:tcW w:w="2972" w:type="pct"/>
            <w:tcBorders>
              <w:top w:val="single" w:sz="4" w:space="0" w:color="auto"/>
            </w:tcBorders>
          </w:tcPr>
          <w:p w14:paraId="7CD378F9"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b/>
                <w:bCs/>
                <w:sz w:val="24"/>
                <w:szCs w:val="24"/>
              </w:rPr>
              <w:t>В том числе практических и лабораторных занятий</w:t>
            </w:r>
          </w:p>
        </w:tc>
        <w:tc>
          <w:tcPr>
            <w:tcW w:w="594" w:type="pct"/>
          </w:tcPr>
          <w:p w14:paraId="57D4D673" w14:textId="77777777" w:rsidR="00580408" w:rsidRPr="00A81796" w:rsidRDefault="00580408" w:rsidP="00A81796">
            <w:pPr>
              <w:spacing w:after="0" w:line="240" w:lineRule="auto"/>
              <w:jc w:val="center"/>
              <w:rPr>
                <w:rFonts w:ascii="Times New Roman" w:hAnsi="Times New Roman"/>
                <w:sz w:val="24"/>
                <w:szCs w:val="24"/>
              </w:rPr>
            </w:pPr>
            <w:r w:rsidRPr="00A81796">
              <w:rPr>
                <w:rFonts w:ascii="Times New Roman" w:hAnsi="Times New Roman"/>
                <w:sz w:val="24"/>
                <w:szCs w:val="24"/>
              </w:rPr>
              <w:t>-</w:t>
            </w:r>
          </w:p>
        </w:tc>
        <w:tc>
          <w:tcPr>
            <w:tcW w:w="682" w:type="pct"/>
            <w:vMerge/>
          </w:tcPr>
          <w:p w14:paraId="1B33EC7F" w14:textId="77777777" w:rsidR="00580408" w:rsidRPr="00A81796" w:rsidRDefault="00580408" w:rsidP="00A81796">
            <w:pPr>
              <w:spacing w:after="0" w:line="240" w:lineRule="auto"/>
              <w:rPr>
                <w:rFonts w:ascii="Times New Roman" w:hAnsi="Times New Roman"/>
                <w:sz w:val="24"/>
                <w:szCs w:val="24"/>
              </w:rPr>
            </w:pPr>
          </w:p>
        </w:tc>
      </w:tr>
      <w:tr w:rsidR="00580408" w:rsidRPr="00A81796" w14:paraId="67D525D3" w14:textId="77777777" w:rsidTr="00A75E56">
        <w:tblPrEx>
          <w:tblLook w:val="0000" w:firstRow="0" w:lastRow="0" w:firstColumn="0" w:lastColumn="0" w:noHBand="0" w:noVBand="0"/>
        </w:tblPrEx>
        <w:trPr>
          <w:trHeight w:val="216"/>
        </w:trPr>
        <w:tc>
          <w:tcPr>
            <w:tcW w:w="752" w:type="pct"/>
            <w:vMerge/>
          </w:tcPr>
          <w:p w14:paraId="70F4ADA0" w14:textId="77777777" w:rsidR="00580408" w:rsidRPr="00A81796" w:rsidRDefault="00580408" w:rsidP="00A81796">
            <w:pPr>
              <w:spacing w:after="0" w:line="240" w:lineRule="auto"/>
              <w:rPr>
                <w:rFonts w:ascii="Times New Roman" w:hAnsi="Times New Roman"/>
                <w:sz w:val="24"/>
                <w:szCs w:val="24"/>
              </w:rPr>
            </w:pPr>
          </w:p>
        </w:tc>
        <w:tc>
          <w:tcPr>
            <w:tcW w:w="2972" w:type="pct"/>
            <w:tcBorders>
              <w:top w:val="single" w:sz="4" w:space="0" w:color="auto"/>
            </w:tcBorders>
          </w:tcPr>
          <w:p w14:paraId="75B5D100"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b/>
                <w:sz w:val="24"/>
                <w:szCs w:val="24"/>
              </w:rPr>
              <w:t>Самостоятельная работа обучающихся</w:t>
            </w:r>
          </w:p>
        </w:tc>
        <w:tc>
          <w:tcPr>
            <w:tcW w:w="594" w:type="pct"/>
          </w:tcPr>
          <w:p w14:paraId="5B1FF332" w14:textId="77777777" w:rsidR="00580408" w:rsidRPr="00A81796" w:rsidRDefault="00580408" w:rsidP="00A81796">
            <w:pPr>
              <w:spacing w:after="0" w:line="240" w:lineRule="auto"/>
              <w:jc w:val="center"/>
              <w:rPr>
                <w:rFonts w:ascii="Times New Roman" w:hAnsi="Times New Roman"/>
                <w:sz w:val="24"/>
                <w:szCs w:val="24"/>
              </w:rPr>
            </w:pPr>
          </w:p>
        </w:tc>
        <w:tc>
          <w:tcPr>
            <w:tcW w:w="682" w:type="pct"/>
            <w:vMerge/>
          </w:tcPr>
          <w:p w14:paraId="73C1AB4A" w14:textId="77777777" w:rsidR="00580408" w:rsidRPr="00A81796" w:rsidRDefault="00580408" w:rsidP="00A81796">
            <w:pPr>
              <w:spacing w:after="0" w:line="240" w:lineRule="auto"/>
              <w:rPr>
                <w:rFonts w:ascii="Times New Roman" w:hAnsi="Times New Roman"/>
                <w:sz w:val="24"/>
                <w:szCs w:val="24"/>
              </w:rPr>
            </w:pPr>
          </w:p>
        </w:tc>
      </w:tr>
      <w:tr w:rsidR="00580408" w:rsidRPr="00A81796" w14:paraId="75F1601F" w14:textId="77777777" w:rsidTr="00F77751">
        <w:tblPrEx>
          <w:tblLook w:val="0000" w:firstRow="0" w:lastRow="0" w:firstColumn="0" w:lastColumn="0" w:noHBand="0" w:noVBand="0"/>
        </w:tblPrEx>
        <w:trPr>
          <w:trHeight w:val="372"/>
        </w:trPr>
        <w:tc>
          <w:tcPr>
            <w:tcW w:w="752" w:type="pct"/>
            <w:vMerge w:val="restart"/>
          </w:tcPr>
          <w:p w14:paraId="7718F7E0" w14:textId="77777777" w:rsidR="00580408" w:rsidRPr="00A81796" w:rsidRDefault="00580408"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Тема 7.2</w:t>
            </w:r>
          </w:p>
          <w:p w14:paraId="13EA3F9E" w14:textId="77777777" w:rsidR="00580408" w:rsidRPr="00A81796" w:rsidRDefault="00580408"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Термическая циркуляция в атмосфере</w:t>
            </w:r>
          </w:p>
        </w:tc>
        <w:tc>
          <w:tcPr>
            <w:tcW w:w="2972" w:type="pct"/>
          </w:tcPr>
          <w:p w14:paraId="1C9751F7"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b/>
                <w:bCs/>
                <w:sz w:val="24"/>
                <w:szCs w:val="24"/>
              </w:rPr>
              <w:t>Содержание учебного материала</w:t>
            </w:r>
          </w:p>
        </w:tc>
        <w:tc>
          <w:tcPr>
            <w:tcW w:w="594" w:type="pct"/>
          </w:tcPr>
          <w:p w14:paraId="743021BB" w14:textId="77777777" w:rsidR="00580408" w:rsidRPr="00A81796" w:rsidRDefault="00580408" w:rsidP="00A81796">
            <w:pPr>
              <w:tabs>
                <w:tab w:val="left" w:pos="504"/>
                <w:tab w:val="center" w:pos="577"/>
              </w:tabs>
              <w:spacing w:after="0" w:line="240" w:lineRule="auto"/>
              <w:jc w:val="center"/>
              <w:rPr>
                <w:rFonts w:ascii="Times New Roman" w:hAnsi="Times New Roman"/>
                <w:b/>
                <w:sz w:val="24"/>
                <w:szCs w:val="24"/>
              </w:rPr>
            </w:pPr>
            <w:r w:rsidRPr="00A81796">
              <w:rPr>
                <w:rFonts w:ascii="Times New Roman" w:hAnsi="Times New Roman"/>
                <w:b/>
                <w:sz w:val="24"/>
                <w:szCs w:val="24"/>
              </w:rPr>
              <w:t>4</w:t>
            </w:r>
          </w:p>
        </w:tc>
        <w:tc>
          <w:tcPr>
            <w:tcW w:w="682" w:type="pct"/>
            <w:vMerge w:val="restart"/>
          </w:tcPr>
          <w:p w14:paraId="758AFB31" w14:textId="77777777" w:rsidR="00580408" w:rsidRPr="00A81796" w:rsidRDefault="00580408"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01, ОК 02</w:t>
            </w:r>
          </w:p>
          <w:p w14:paraId="6FD3752B" w14:textId="77777777" w:rsidR="00580408" w:rsidRPr="00A81796" w:rsidRDefault="00580408"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04, ОК 07</w:t>
            </w:r>
          </w:p>
          <w:p w14:paraId="1E42E1E4" w14:textId="77777777" w:rsidR="00580408" w:rsidRPr="00A81796" w:rsidRDefault="00580408"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ПК 1.1, ПК 2.1</w:t>
            </w:r>
          </w:p>
          <w:p w14:paraId="06E0B7A1" w14:textId="77777777" w:rsidR="00580408" w:rsidRPr="00A81796" w:rsidRDefault="00580408" w:rsidP="00A81796">
            <w:pPr>
              <w:spacing w:after="0" w:line="240" w:lineRule="auto"/>
              <w:jc w:val="center"/>
              <w:rPr>
                <w:rFonts w:ascii="Times New Roman" w:hAnsi="Times New Roman"/>
                <w:sz w:val="24"/>
                <w:szCs w:val="24"/>
              </w:rPr>
            </w:pPr>
            <w:r w:rsidRPr="00A81796">
              <w:rPr>
                <w:rFonts w:ascii="Times New Roman" w:hAnsi="Times New Roman"/>
                <w:iCs/>
                <w:sz w:val="24"/>
                <w:szCs w:val="24"/>
              </w:rPr>
              <w:t xml:space="preserve">ПК 3.1, </w:t>
            </w:r>
            <w:r w:rsidRPr="00A81796">
              <w:rPr>
                <w:rFonts w:ascii="Times New Roman" w:hAnsi="Times New Roman"/>
                <w:sz w:val="24"/>
                <w:szCs w:val="24"/>
              </w:rPr>
              <w:t>ПК 3.2</w:t>
            </w:r>
          </w:p>
        </w:tc>
      </w:tr>
      <w:tr w:rsidR="00580408" w:rsidRPr="00A81796" w14:paraId="6D6D5D30" w14:textId="77777777" w:rsidTr="00F77751">
        <w:tblPrEx>
          <w:tblLook w:val="0000" w:firstRow="0" w:lastRow="0" w:firstColumn="0" w:lastColumn="0" w:noHBand="0" w:noVBand="0"/>
        </w:tblPrEx>
        <w:trPr>
          <w:trHeight w:val="715"/>
        </w:trPr>
        <w:tc>
          <w:tcPr>
            <w:tcW w:w="752" w:type="pct"/>
            <w:vMerge/>
          </w:tcPr>
          <w:p w14:paraId="48016DC9" w14:textId="77777777" w:rsidR="00580408" w:rsidRPr="00A81796" w:rsidRDefault="00580408" w:rsidP="00A81796">
            <w:pPr>
              <w:spacing w:after="0" w:line="240" w:lineRule="auto"/>
              <w:rPr>
                <w:rFonts w:ascii="Times New Roman" w:hAnsi="Times New Roman"/>
                <w:sz w:val="24"/>
                <w:szCs w:val="24"/>
              </w:rPr>
            </w:pPr>
          </w:p>
        </w:tc>
        <w:tc>
          <w:tcPr>
            <w:tcW w:w="2972" w:type="pct"/>
          </w:tcPr>
          <w:p w14:paraId="79DDA0D7"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sz w:val="24"/>
                <w:szCs w:val="24"/>
              </w:rPr>
              <w:t>1. Ветры термического и орографического происхождения. Об</w:t>
            </w:r>
            <w:r w:rsidR="00A81796" w:rsidRPr="00A81796">
              <w:rPr>
                <w:rFonts w:ascii="Times New Roman" w:hAnsi="Times New Roman"/>
                <w:sz w:val="24"/>
                <w:szCs w:val="24"/>
              </w:rPr>
              <w:t>щая циркуляция масс в атмосфере</w:t>
            </w:r>
          </w:p>
        </w:tc>
        <w:tc>
          <w:tcPr>
            <w:tcW w:w="594" w:type="pct"/>
          </w:tcPr>
          <w:p w14:paraId="46705CBA" w14:textId="77777777" w:rsidR="00580408" w:rsidRPr="00A81796" w:rsidRDefault="00580408" w:rsidP="00A81796">
            <w:pPr>
              <w:spacing w:after="0" w:line="240" w:lineRule="auto"/>
              <w:jc w:val="center"/>
              <w:rPr>
                <w:rFonts w:ascii="Times New Roman" w:hAnsi="Times New Roman"/>
                <w:sz w:val="24"/>
                <w:szCs w:val="24"/>
              </w:rPr>
            </w:pPr>
            <w:r w:rsidRPr="00A81796">
              <w:rPr>
                <w:rFonts w:ascii="Times New Roman" w:hAnsi="Times New Roman"/>
                <w:sz w:val="24"/>
                <w:szCs w:val="24"/>
              </w:rPr>
              <w:t>2</w:t>
            </w:r>
          </w:p>
        </w:tc>
        <w:tc>
          <w:tcPr>
            <w:tcW w:w="682" w:type="pct"/>
            <w:vMerge/>
          </w:tcPr>
          <w:p w14:paraId="5FA238E4" w14:textId="77777777" w:rsidR="00580408" w:rsidRPr="00A81796" w:rsidRDefault="00580408" w:rsidP="00A81796">
            <w:pPr>
              <w:spacing w:after="0" w:line="240" w:lineRule="auto"/>
              <w:rPr>
                <w:rFonts w:ascii="Times New Roman" w:hAnsi="Times New Roman"/>
                <w:sz w:val="24"/>
                <w:szCs w:val="24"/>
              </w:rPr>
            </w:pPr>
          </w:p>
        </w:tc>
      </w:tr>
      <w:tr w:rsidR="00580408" w:rsidRPr="00A81796" w14:paraId="60FA77DC" w14:textId="77777777" w:rsidTr="00F77751">
        <w:tblPrEx>
          <w:tblLook w:val="0000" w:firstRow="0" w:lastRow="0" w:firstColumn="0" w:lastColumn="0" w:noHBand="0" w:noVBand="0"/>
        </w:tblPrEx>
        <w:trPr>
          <w:trHeight w:val="288"/>
        </w:trPr>
        <w:tc>
          <w:tcPr>
            <w:tcW w:w="752" w:type="pct"/>
            <w:vMerge/>
          </w:tcPr>
          <w:p w14:paraId="179CFCE4" w14:textId="77777777" w:rsidR="00580408" w:rsidRPr="00A81796" w:rsidRDefault="00580408" w:rsidP="00A81796">
            <w:pPr>
              <w:spacing w:after="0" w:line="240" w:lineRule="auto"/>
              <w:rPr>
                <w:rFonts w:ascii="Times New Roman" w:hAnsi="Times New Roman"/>
                <w:sz w:val="24"/>
                <w:szCs w:val="24"/>
              </w:rPr>
            </w:pPr>
          </w:p>
        </w:tc>
        <w:tc>
          <w:tcPr>
            <w:tcW w:w="2972" w:type="pct"/>
          </w:tcPr>
          <w:p w14:paraId="7C9E7371"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b/>
                <w:bCs/>
                <w:sz w:val="24"/>
                <w:szCs w:val="24"/>
              </w:rPr>
              <w:t>В том числе практических и лабораторных занятий</w:t>
            </w:r>
          </w:p>
        </w:tc>
        <w:tc>
          <w:tcPr>
            <w:tcW w:w="594" w:type="pct"/>
          </w:tcPr>
          <w:p w14:paraId="65BFB43A" w14:textId="77777777" w:rsidR="00580408" w:rsidRPr="00A81796" w:rsidRDefault="00580408"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2</w:t>
            </w:r>
          </w:p>
        </w:tc>
        <w:tc>
          <w:tcPr>
            <w:tcW w:w="682" w:type="pct"/>
            <w:vMerge/>
          </w:tcPr>
          <w:p w14:paraId="067210C8" w14:textId="77777777" w:rsidR="00580408" w:rsidRPr="00A81796" w:rsidRDefault="00580408" w:rsidP="00A81796">
            <w:pPr>
              <w:spacing w:after="0" w:line="240" w:lineRule="auto"/>
              <w:rPr>
                <w:rFonts w:ascii="Times New Roman" w:hAnsi="Times New Roman"/>
                <w:sz w:val="24"/>
                <w:szCs w:val="24"/>
              </w:rPr>
            </w:pPr>
          </w:p>
        </w:tc>
      </w:tr>
      <w:tr w:rsidR="00580408" w:rsidRPr="00A81796" w14:paraId="7AC0F2D0" w14:textId="77777777" w:rsidTr="00F77751">
        <w:tblPrEx>
          <w:tblLook w:val="0000" w:firstRow="0" w:lastRow="0" w:firstColumn="0" w:lastColumn="0" w:noHBand="0" w:noVBand="0"/>
        </w:tblPrEx>
        <w:trPr>
          <w:trHeight w:val="348"/>
        </w:trPr>
        <w:tc>
          <w:tcPr>
            <w:tcW w:w="752" w:type="pct"/>
            <w:vMerge/>
          </w:tcPr>
          <w:p w14:paraId="03D51D66" w14:textId="77777777" w:rsidR="00580408" w:rsidRPr="00A81796" w:rsidRDefault="00580408" w:rsidP="00A81796">
            <w:pPr>
              <w:spacing w:after="0" w:line="240" w:lineRule="auto"/>
              <w:rPr>
                <w:rFonts w:ascii="Times New Roman" w:hAnsi="Times New Roman"/>
                <w:sz w:val="24"/>
                <w:szCs w:val="24"/>
              </w:rPr>
            </w:pPr>
          </w:p>
        </w:tc>
        <w:tc>
          <w:tcPr>
            <w:tcW w:w="2972" w:type="pct"/>
          </w:tcPr>
          <w:p w14:paraId="21D589CE"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bCs/>
                <w:sz w:val="24"/>
                <w:szCs w:val="24"/>
              </w:rPr>
              <w:t xml:space="preserve">Практическая работа № 13. </w:t>
            </w:r>
            <w:r w:rsidRPr="00A81796">
              <w:rPr>
                <w:rFonts w:ascii="Times New Roman" w:hAnsi="Times New Roman"/>
                <w:sz w:val="24"/>
                <w:szCs w:val="24"/>
              </w:rPr>
              <w:t xml:space="preserve">Построение и </w:t>
            </w:r>
            <w:r w:rsidR="00A81796" w:rsidRPr="00A81796">
              <w:rPr>
                <w:rFonts w:ascii="Times New Roman" w:hAnsi="Times New Roman"/>
                <w:sz w:val="24"/>
                <w:szCs w:val="24"/>
              </w:rPr>
              <w:t>анализ розы ветров</w:t>
            </w:r>
          </w:p>
        </w:tc>
        <w:tc>
          <w:tcPr>
            <w:tcW w:w="594" w:type="pct"/>
          </w:tcPr>
          <w:p w14:paraId="18145CB6" w14:textId="77777777" w:rsidR="00580408" w:rsidRPr="00A81796" w:rsidRDefault="00580408" w:rsidP="00A81796">
            <w:pPr>
              <w:spacing w:after="0" w:line="240" w:lineRule="auto"/>
              <w:jc w:val="center"/>
              <w:rPr>
                <w:rFonts w:ascii="Times New Roman" w:hAnsi="Times New Roman"/>
                <w:sz w:val="24"/>
                <w:szCs w:val="24"/>
              </w:rPr>
            </w:pPr>
            <w:r w:rsidRPr="00A81796">
              <w:rPr>
                <w:rFonts w:ascii="Times New Roman" w:hAnsi="Times New Roman"/>
                <w:sz w:val="24"/>
                <w:szCs w:val="24"/>
              </w:rPr>
              <w:t>2</w:t>
            </w:r>
          </w:p>
        </w:tc>
        <w:tc>
          <w:tcPr>
            <w:tcW w:w="682" w:type="pct"/>
            <w:vMerge/>
          </w:tcPr>
          <w:p w14:paraId="6035606C" w14:textId="77777777" w:rsidR="00580408" w:rsidRPr="00A81796" w:rsidRDefault="00580408" w:rsidP="00A81796">
            <w:pPr>
              <w:spacing w:after="0" w:line="240" w:lineRule="auto"/>
              <w:rPr>
                <w:rFonts w:ascii="Times New Roman" w:hAnsi="Times New Roman"/>
                <w:sz w:val="24"/>
                <w:szCs w:val="24"/>
              </w:rPr>
            </w:pPr>
          </w:p>
        </w:tc>
      </w:tr>
      <w:tr w:rsidR="00580408" w:rsidRPr="00A81796" w14:paraId="2EF5A96F" w14:textId="77777777" w:rsidTr="00E5053E">
        <w:tblPrEx>
          <w:tblLook w:val="0000" w:firstRow="0" w:lastRow="0" w:firstColumn="0" w:lastColumn="0" w:noHBand="0" w:noVBand="0"/>
        </w:tblPrEx>
        <w:trPr>
          <w:trHeight w:val="228"/>
        </w:trPr>
        <w:tc>
          <w:tcPr>
            <w:tcW w:w="752" w:type="pct"/>
            <w:vMerge/>
          </w:tcPr>
          <w:p w14:paraId="572FFEC3" w14:textId="77777777" w:rsidR="00580408" w:rsidRPr="00A81796" w:rsidRDefault="00580408" w:rsidP="00A81796">
            <w:pPr>
              <w:spacing w:after="0" w:line="240" w:lineRule="auto"/>
              <w:ind w:left="83"/>
              <w:rPr>
                <w:rFonts w:ascii="Times New Roman" w:hAnsi="Times New Roman"/>
                <w:sz w:val="24"/>
                <w:szCs w:val="24"/>
              </w:rPr>
            </w:pPr>
          </w:p>
        </w:tc>
        <w:tc>
          <w:tcPr>
            <w:tcW w:w="2972" w:type="pct"/>
          </w:tcPr>
          <w:p w14:paraId="674D5993" w14:textId="77777777" w:rsidR="00580408" w:rsidRPr="00A81796" w:rsidRDefault="00580408" w:rsidP="00A81796">
            <w:pPr>
              <w:spacing w:after="0" w:line="240" w:lineRule="auto"/>
              <w:ind w:left="83"/>
              <w:rPr>
                <w:rFonts w:ascii="Times New Roman" w:hAnsi="Times New Roman"/>
                <w:b/>
                <w:sz w:val="24"/>
                <w:szCs w:val="24"/>
              </w:rPr>
            </w:pPr>
            <w:r w:rsidRPr="00A81796">
              <w:rPr>
                <w:rFonts w:ascii="Times New Roman" w:hAnsi="Times New Roman"/>
                <w:b/>
                <w:sz w:val="24"/>
                <w:szCs w:val="24"/>
              </w:rPr>
              <w:t>Самостоятельная работа обучающихся</w:t>
            </w:r>
          </w:p>
        </w:tc>
        <w:tc>
          <w:tcPr>
            <w:tcW w:w="594" w:type="pct"/>
          </w:tcPr>
          <w:p w14:paraId="1D725B55" w14:textId="77777777" w:rsidR="00580408" w:rsidRPr="00A81796" w:rsidRDefault="00580408" w:rsidP="00A81796">
            <w:pPr>
              <w:spacing w:after="0" w:line="240" w:lineRule="auto"/>
              <w:ind w:left="83"/>
              <w:jc w:val="center"/>
              <w:rPr>
                <w:rFonts w:ascii="Times New Roman" w:hAnsi="Times New Roman"/>
                <w:sz w:val="24"/>
                <w:szCs w:val="24"/>
              </w:rPr>
            </w:pPr>
            <w:r w:rsidRPr="00A81796">
              <w:rPr>
                <w:rFonts w:ascii="Times New Roman" w:hAnsi="Times New Roman"/>
                <w:sz w:val="24"/>
                <w:szCs w:val="24"/>
              </w:rPr>
              <w:t>-</w:t>
            </w:r>
          </w:p>
        </w:tc>
        <w:tc>
          <w:tcPr>
            <w:tcW w:w="682" w:type="pct"/>
            <w:vMerge/>
          </w:tcPr>
          <w:p w14:paraId="47269A2E" w14:textId="77777777" w:rsidR="00580408" w:rsidRPr="00A81796" w:rsidRDefault="00580408" w:rsidP="00A81796">
            <w:pPr>
              <w:spacing w:after="0" w:line="240" w:lineRule="auto"/>
              <w:ind w:left="83"/>
              <w:rPr>
                <w:rFonts w:ascii="Times New Roman" w:hAnsi="Times New Roman"/>
                <w:sz w:val="24"/>
                <w:szCs w:val="24"/>
              </w:rPr>
            </w:pPr>
          </w:p>
        </w:tc>
      </w:tr>
      <w:tr w:rsidR="00F77751" w:rsidRPr="00A81796" w14:paraId="6B6240C1" w14:textId="77777777" w:rsidTr="00921D49">
        <w:tblPrEx>
          <w:tblLook w:val="0000" w:firstRow="0" w:lastRow="0" w:firstColumn="0" w:lastColumn="0" w:noHBand="0" w:noVBand="0"/>
        </w:tblPrEx>
        <w:trPr>
          <w:trHeight w:val="360"/>
        </w:trPr>
        <w:tc>
          <w:tcPr>
            <w:tcW w:w="3724" w:type="pct"/>
            <w:gridSpan w:val="2"/>
          </w:tcPr>
          <w:p w14:paraId="2171CF2F" w14:textId="77777777" w:rsidR="00F77751" w:rsidRPr="00A81796" w:rsidRDefault="00F77751" w:rsidP="00A81796">
            <w:pPr>
              <w:spacing w:after="0" w:line="240" w:lineRule="auto"/>
              <w:rPr>
                <w:rFonts w:ascii="Times New Roman" w:hAnsi="Times New Roman"/>
                <w:b/>
                <w:sz w:val="24"/>
                <w:szCs w:val="24"/>
              </w:rPr>
            </w:pPr>
            <w:r w:rsidRPr="00A81796">
              <w:rPr>
                <w:rFonts w:ascii="Times New Roman" w:hAnsi="Times New Roman"/>
                <w:b/>
                <w:sz w:val="24"/>
                <w:szCs w:val="24"/>
              </w:rPr>
              <w:t>Раздел 8. Оптические, звуковые и электрические явления в атмосфере</w:t>
            </w:r>
          </w:p>
        </w:tc>
        <w:tc>
          <w:tcPr>
            <w:tcW w:w="594" w:type="pct"/>
          </w:tcPr>
          <w:p w14:paraId="2625F8F8" w14:textId="77777777" w:rsidR="00F77751" w:rsidRPr="00A81796" w:rsidRDefault="00F77751"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7</w:t>
            </w:r>
            <w:r w:rsidRPr="00A81796">
              <w:rPr>
                <w:rFonts w:ascii="Times New Roman" w:hAnsi="Times New Roman"/>
                <w:b/>
                <w:sz w:val="24"/>
                <w:szCs w:val="24"/>
                <w:lang w:val="en-US"/>
              </w:rPr>
              <w:t>/2</w:t>
            </w:r>
          </w:p>
        </w:tc>
        <w:tc>
          <w:tcPr>
            <w:tcW w:w="682" w:type="pct"/>
          </w:tcPr>
          <w:p w14:paraId="19CD1318" w14:textId="77777777" w:rsidR="00F77751" w:rsidRPr="00A81796" w:rsidRDefault="00F77751" w:rsidP="00A81796">
            <w:pPr>
              <w:suppressAutoHyphens/>
              <w:spacing w:after="0" w:line="240" w:lineRule="auto"/>
              <w:jc w:val="center"/>
              <w:rPr>
                <w:rFonts w:ascii="Times New Roman" w:hAnsi="Times New Roman"/>
                <w:sz w:val="24"/>
                <w:szCs w:val="24"/>
              </w:rPr>
            </w:pPr>
          </w:p>
        </w:tc>
      </w:tr>
      <w:tr w:rsidR="00580408" w:rsidRPr="00A81796" w14:paraId="4B9A02E1" w14:textId="77777777" w:rsidTr="00F77751">
        <w:tblPrEx>
          <w:tblLook w:val="0000" w:firstRow="0" w:lastRow="0" w:firstColumn="0" w:lastColumn="0" w:noHBand="0" w:noVBand="0"/>
        </w:tblPrEx>
        <w:trPr>
          <w:trHeight w:val="312"/>
        </w:trPr>
        <w:tc>
          <w:tcPr>
            <w:tcW w:w="752" w:type="pct"/>
            <w:vMerge w:val="restart"/>
          </w:tcPr>
          <w:p w14:paraId="335B1F6E" w14:textId="77777777" w:rsidR="00580408" w:rsidRPr="00A81796" w:rsidRDefault="00580408"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Тема 8.1</w:t>
            </w:r>
          </w:p>
          <w:p w14:paraId="49D1876B" w14:textId="77777777" w:rsidR="00580408" w:rsidRPr="00A81796" w:rsidRDefault="00580408"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Распространение света и звука в атмосфере</w:t>
            </w:r>
          </w:p>
        </w:tc>
        <w:tc>
          <w:tcPr>
            <w:tcW w:w="2972" w:type="pct"/>
            <w:tcBorders>
              <w:bottom w:val="single" w:sz="4" w:space="0" w:color="auto"/>
            </w:tcBorders>
          </w:tcPr>
          <w:p w14:paraId="0644E027"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b/>
                <w:bCs/>
                <w:sz w:val="24"/>
                <w:szCs w:val="24"/>
              </w:rPr>
              <w:t>Содержание учебного материала</w:t>
            </w:r>
          </w:p>
        </w:tc>
        <w:tc>
          <w:tcPr>
            <w:tcW w:w="594" w:type="pct"/>
          </w:tcPr>
          <w:p w14:paraId="1B57E833" w14:textId="77777777" w:rsidR="00580408" w:rsidRPr="00A81796" w:rsidRDefault="00580408"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3</w:t>
            </w:r>
          </w:p>
        </w:tc>
        <w:tc>
          <w:tcPr>
            <w:tcW w:w="682" w:type="pct"/>
            <w:vMerge w:val="restart"/>
          </w:tcPr>
          <w:p w14:paraId="1673B091" w14:textId="77777777" w:rsidR="00580408" w:rsidRPr="00A81796" w:rsidRDefault="00580408"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01, ОК 02</w:t>
            </w:r>
          </w:p>
          <w:p w14:paraId="6F495B74" w14:textId="77777777" w:rsidR="00580408" w:rsidRPr="00A81796" w:rsidRDefault="00580408"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04, ОК 07</w:t>
            </w:r>
          </w:p>
          <w:p w14:paraId="6C46547E" w14:textId="77777777" w:rsidR="00580408" w:rsidRPr="00A81796" w:rsidRDefault="00580408"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ПК 1.1, ПК 2.1</w:t>
            </w:r>
          </w:p>
          <w:p w14:paraId="61246094" w14:textId="77777777" w:rsidR="00580408" w:rsidRPr="00A81796" w:rsidRDefault="00580408" w:rsidP="00A81796">
            <w:pPr>
              <w:spacing w:after="0" w:line="240" w:lineRule="auto"/>
              <w:jc w:val="center"/>
              <w:rPr>
                <w:rFonts w:ascii="Times New Roman" w:hAnsi="Times New Roman"/>
                <w:sz w:val="24"/>
                <w:szCs w:val="24"/>
              </w:rPr>
            </w:pPr>
            <w:r w:rsidRPr="00A81796">
              <w:rPr>
                <w:rFonts w:ascii="Times New Roman" w:hAnsi="Times New Roman"/>
                <w:iCs/>
                <w:sz w:val="24"/>
                <w:szCs w:val="24"/>
              </w:rPr>
              <w:t xml:space="preserve">ПК 3.1, </w:t>
            </w:r>
            <w:r w:rsidRPr="00A81796">
              <w:rPr>
                <w:rFonts w:ascii="Times New Roman" w:hAnsi="Times New Roman"/>
                <w:sz w:val="24"/>
                <w:szCs w:val="24"/>
              </w:rPr>
              <w:t>ПК 3.2</w:t>
            </w:r>
          </w:p>
        </w:tc>
      </w:tr>
      <w:tr w:rsidR="00580408" w:rsidRPr="00A81796" w14:paraId="06F79F36" w14:textId="77777777" w:rsidTr="00F77751">
        <w:tblPrEx>
          <w:tblLook w:val="0000" w:firstRow="0" w:lastRow="0" w:firstColumn="0" w:lastColumn="0" w:noHBand="0" w:noVBand="0"/>
        </w:tblPrEx>
        <w:trPr>
          <w:trHeight w:val="408"/>
        </w:trPr>
        <w:tc>
          <w:tcPr>
            <w:tcW w:w="752" w:type="pct"/>
            <w:vMerge/>
          </w:tcPr>
          <w:p w14:paraId="6E6D47E7" w14:textId="77777777" w:rsidR="00580408" w:rsidRPr="00A81796" w:rsidRDefault="00580408" w:rsidP="00A81796">
            <w:pPr>
              <w:spacing w:after="0" w:line="240" w:lineRule="auto"/>
              <w:rPr>
                <w:rFonts w:ascii="Times New Roman" w:hAnsi="Times New Roman"/>
                <w:b/>
                <w:sz w:val="24"/>
                <w:szCs w:val="24"/>
              </w:rPr>
            </w:pPr>
          </w:p>
        </w:tc>
        <w:tc>
          <w:tcPr>
            <w:tcW w:w="2972" w:type="pct"/>
            <w:tcBorders>
              <w:bottom w:val="nil"/>
            </w:tcBorders>
          </w:tcPr>
          <w:p w14:paraId="716C64C6"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sz w:val="24"/>
                <w:szCs w:val="24"/>
              </w:rPr>
              <w:t>1. Оптические явления и причины их возникновения. Метеорологическая дальность видимости. Преломление и отражение звука. Звуки м</w:t>
            </w:r>
            <w:r w:rsidR="00A81796" w:rsidRPr="00A81796">
              <w:rPr>
                <w:rFonts w:ascii="Times New Roman" w:hAnsi="Times New Roman"/>
                <w:sz w:val="24"/>
                <w:szCs w:val="24"/>
              </w:rPr>
              <w:t>етеорологического происхождения</w:t>
            </w:r>
          </w:p>
        </w:tc>
        <w:tc>
          <w:tcPr>
            <w:tcW w:w="594" w:type="pct"/>
          </w:tcPr>
          <w:p w14:paraId="6662E382" w14:textId="77777777" w:rsidR="00580408" w:rsidRPr="00A81796" w:rsidRDefault="00580408" w:rsidP="00A81796">
            <w:pPr>
              <w:spacing w:after="0" w:line="240" w:lineRule="auto"/>
              <w:jc w:val="center"/>
              <w:rPr>
                <w:rFonts w:ascii="Times New Roman" w:hAnsi="Times New Roman"/>
                <w:sz w:val="24"/>
                <w:szCs w:val="24"/>
              </w:rPr>
            </w:pPr>
            <w:r w:rsidRPr="00A81796">
              <w:rPr>
                <w:rFonts w:ascii="Times New Roman" w:hAnsi="Times New Roman"/>
                <w:sz w:val="24"/>
                <w:szCs w:val="24"/>
              </w:rPr>
              <w:t>3</w:t>
            </w:r>
          </w:p>
        </w:tc>
        <w:tc>
          <w:tcPr>
            <w:tcW w:w="682" w:type="pct"/>
            <w:vMerge/>
          </w:tcPr>
          <w:p w14:paraId="7ABEDB7F" w14:textId="77777777" w:rsidR="00580408" w:rsidRPr="00A81796" w:rsidRDefault="00580408" w:rsidP="00A81796">
            <w:pPr>
              <w:spacing w:after="0" w:line="240" w:lineRule="auto"/>
              <w:jc w:val="center"/>
              <w:rPr>
                <w:rFonts w:ascii="Times New Roman" w:hAnsi="Times New Roman"/>
                <w:sz w:val="24"/>
                <w:szCs w:val="24"/>
              </w:rPr>
            </w:pPr>
          </w:p>
        </w:tc>
      </w:tr>
      <w:tr w:rsidR="00580408" w:rsidRPr="00A81796" w14:paraId="49CD4598" w14:textId="77777777" w:rsidTr="00E5053E">
        <w:tblPrEx>
          <w:tblLook w:val="0000" w:firstRow="0" w:lastRow="0" w:firstColumn="0" w:lastColumn="0" w:noHBand="0" w:noVBand="0"/>
        </w:tblPrEx>
        <w:trPr>
          <w:trHeight w:val="241"/>
        </w:trPr>
        <w:tc>
          <w:tcPr>
            <w:tcW w:w="752" w:type="pct"/>
            <w:vMerge/>
          </w:tcPr>
          <w:p w14:paraId="64A388B2" w14:textId="77777777" w:rsidR="00580408" w:rsidRPr="00A81796" w:rsidRDefault="00580408" w:rsidP="00A81796">
            <w:pPr>
              <w:spacing w:after="0" w:line="240" w:lineRule="auto"/>
              <w:rPr>
                <w:rFonts w:ascii="Times New Roman" w:hAnsi="Times New Roman"/>
                <w:b/>
                <w:sz w:val="24"/>
                <w:szCs w:val="24"/>
              </w:rPr>
            </w:pPr>
          </w:p>
        </w:tc>
        <w:tc>
          <w:tcPr>
            <w:tcW w:w="2972" w:type="pct"/>
            <w:tcBorders>
              <w:bottom w:val="nil"/>
            </w:tcBorders>
          </w:tcPr>
          <w:p w14:paraId="70C009B3"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b/>
                <w:bCs/>
                <w:sz w:val="24"/>
                <w:szCs w:val="24"/>
              </w:rPr>
              <w:t>В том числе практических и лабораторных занятий</w:t>
            </w:r>
          </w:p>
        </w:tc>
        <w:tc>
          <w:tcPr>
            <w:tcW w:w="594" w:type="pct"/>
          </w:tcPr>
          <w:p w14:paraId="12410D98" w14:textId="77777777" w:rsidR="00580408" w:rsidRPr="00A81796" w:rsidRDefault="00580408" w:rsidP="00A81796">
            <w:pPr>
              <w:spacing w:after="0" w:line="240" w:lineRule="auto"/>
              <w:jc w:val="center"/>
              <w:rPr>
                <w:rFonts w:ascii="Times New Roman" w:hAnsi="Times New Roman"/>
                <w:sz w:val="24"/>
                <w:szCs w:val="24"/>
              </w:rPr>
            </w:pPr>
            <w:r w:rsidRPr="00A81796">
              <w:rPr>
                <w:rFonts w:ascii="Times New Roman" w:hAnsi="Times New Roman"/>
                <w:sz w:val="24"/>
                <w:szCs w:val="24"/>
              </w:rPr>
              <w:t>-</w:t>
            </w:r>
          </w:p>
        </w:tc>
        <w:tc>
          <w:tcPr>
            <w:tcW w:w="682" w:type="pct"/>
            <w:vMerge/>
          </w:tcPr>
          <w:p w14:paraId="64B3338B" w14:textId="77777777" w:rsidR="00580408" w:rsidRPr="00A81796" w:rsidRDefault="00580408" w:rsidP="00A81796">
            <w:pPr>
              <w:spacing w:after="0" w:line="240" w:lineRule="auto"/>
              <w:jc w:val="center"/>
              <w:rPr>
                <w:rFonts w:ascii="Times New Roman" w:hAnsi="Times New Roman"/>
                <w:sz w:val="24"/>
                <w:szCs w:val="24"/>
              </w:rPr>
            </w:pPr>
          </w:p>
        </w:tc>
      </w:tr>
      <w:tr w:rsidR="00580408" w:rsidRPr="00A81796" w14:paraId="58A43451" w14:textId="77777777" w:rsidTr="00E5053E">
        <w:tblPrEx>
          <w:tblLook w:val="0000" w:firstRow="0" w:lastRow="0" w:firstColumn="0" w:lastColumn="0" w:noHBand="0" w:noVBand="0"/>
        </w:tblPrEx>
        <w:trPr>
          <w:trHeight w:val="332"/>
        </w:trPr>
        <w:tc>
          <w:tcPr>
            <w:tcW w:w="752" w:type="pct"/>
            <w:vMerge/>
          </w:tcPr>
          <w:p w14:paraId="62F3B9D9" w14:textId="77777777" w:rsidR="00580408" w:rsidRPr="00A81796" w:rsidRDefault="00580408" w:rsidP="00A81796">
            <w:pPr>
              <w:spacing w:after="0" w:line="240" w:lineRule="auto"/>
              <w:rPr>
                <w:rFonts w:ascii="Times New Roman" w:hAnsi="Times New Roman"/>
                <w:b/>
                <w:sz w:val="24"/>
                <w:szCs w:val="24"/>
              </w:rPr>
            </w:pPr>
          </w:p>
        </w:tc>
        <w:tc>
          <w:tcPr>
            <w:tcW w:w="2972" w:type="pct"/>
            <w:tcBorders>
              <w:bottom w:val="nil"/>
            </w:tcBorders>
          </w:tcPr>
          <w:p w14:paraId="3B2DADAC"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b/>
                <w:sz w:val="24"/>
                <w:szCs w:val="24"/>
              </w:rPr>
              <w:t>Самостоятельная работа обучающихся</w:t>
            </w:r>
          </w:p>
        </w:tc>
        <w:tc>
          <w:tcPr>
            <w:tcW w:w="594" w:type="pct"/>
          </w:tcPr>
          <w:p w14:paraId="626C7247" w14:textId="77777777" w:rsidR="00580408" w:rsidRPr="00A81796" w:rsidRDefault="00580408" w:rsidP="00A81796">
            <w:pPr>
              <w:spacing w:after="0" w:line="240" w:lineRule="auto"/>
              <w:jc w:val="center"/>
              <w:rPr>
                <w:rFonts w:ascii="Times New Roman" w:hAnsi="Times New Roman"/>
                <w:sz w:val="24"/>
                <w:szCs w:val="24"/>
              </w:rPr>
            </w:pPr>
          </w:p>
        </w:tc>
        <w:tc>
          <w:tcPr>
            <w:tcW w:w="682" w:type="pct"/>
            <w:vMerge/>
          </w:tcPr>
          <w:p w14:paraId="756902FA" w14:textId="77777777" w:rsidR="00580408" w:rsidRPr="00A81796" w:rsidRDefault="00580408" w:rsidP="00A81796">
            <w:pPr>
              <w:spacing w:after="0" w:line="240" w:lineRule="auto"/>
              <w:jc w:val="center"/>
              <w:rPr>
                <w:rFonts w:ascii="Times New Roman" w:hAnsi="Times New Roman"/>
                <w:sz w:val="24"/>
                <w:szCs w:val="24"/>
              </w:rPr>
            </w:pPr>
          </w:p>
        </w:tc>
      </w:tr>
      <w:tr w:rsidR="00580408" w:rsidRPr="00A81796" w14:paraId="6B4EBF31" w14:textId="77777777" w:rsidTr="00F77751">
        <w:tblPrEx>
          <w:tblLook w:val="0000" w:firstRow="0" w:lastRow="0" w:firstColumn="0" w:lastColumn="0" w:noHBand="0" w:noVBand="0"/>
        </w:tblPrEx>
        <w:trPr>
          <w:trHeight w:val="288"/>
        </w:trPr>
        <w:tc>
          <w:tcPr>
            <w:tcW w:w="752" w:type="pct"/>
            <w:vMerge w:val="restart"/>
          </w:tcPr>
          <w:p w14:paraId="2E77FF3D" w14:textId="77777777" w:rsidR="00580408" w:rsidRPr="00A81796" w:rsidRDefault="00580408"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Тема 8.2</w:t>
            </w:r>
          </w:p>
          <w:p w14:paraId="4C878BA5" w14:textId="77777777" w:rsidR="00580408" w:rsidRPr="00A81796" w:rsidRDefault="00580408"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Понятие об атмосферном электричестве</w:t>
            </w:r>
          </w:p>
        </w:tc>
        <w:tc>
          <w:tcPr>
            <w:tcW w:w="2972" w:type="pct"/>
            <w:tcBorders>
              <w:top w:val="single" w:sz="4" w:space="0" w:color="auto"/>
              <w:bottom w:val="single" w:sz="4" w:space="0" w:color="auto"/>
            </w:tcBorders>
          </w:tcPr>
          <w:p w14:paraId="07051389"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b/>
                <w:bCs/>
                <w:sz w:val="24"/>
                <w:szCs w:val="24"/>
              </w:rPr>
              <w:t>Содержание учебного материала.</w:t>
            </w:r>
          </w:p>
        </w:tc>
        <w:tc>
          <w:tcPr>
            <w:tcW w:w="594" w:type="pct"/>
            <w:tcBorders>
              <w:bottom w:val="single" w:sz="4" w:space="0" w:color="auto"/>
            </w:tcBorders>
          </w:tcPr>
          <w:p w14:paraId="68CB1308" w14:textId="77777777" w:rsidR="00580408" w:rsidRPr="00A81796" w:rsidRDefault="00580408"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4</w:t>
            </w:r>
          </w:p>
        </w:tc>
        <w:tc>
          <w:tcPr>
            <w:tcW w:w="682" w:type="pct"/>
            <w:vMerge w:val="restart"/>
          </w:tcPr>
          <w:p w14:paraId="51A616D0" w14:textId="77777777" w:rsidR="00580408" w:rsidRPr="00A81796" w:rsidRDefault="00580408"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01, ОК 02</w:t>
            </w:r>
          </w:p>
          <w:p w14:paraId="6BC5FB88" w14:textId="77777777" w:rsidR="00580408" w:rsidRPr="00A81796" w:rsidRDefault="00580408"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ОК 04, ОК 07</w:t>
            </w:r>
          </w:p>
          <w:p w14:paraId="254F85AC" w14:textId="77777777" w:rsidR="00580408" w:rsidRPr="00A81796" w:rsidRDefault="00580408" w:rsidP="00A81796">
            <w:pPr>
              <w:suppressAutoHyphens/>
              <w:spacing w:after="0" w:line="240" w:lineRule="auto"/>
              <w:jc w:val="center"/>
              <w:rPr>
                <w:rFonts w:ascii="Times New Roman" w:hAnsi="Times New Roman"/>
                <w:sz w:val="24"/>
                <w:szCs w:val="24"/>
              </w:rPr>
            </w:pPr>
            <w:r w:rsidRPr="00A81796">
              <w:rPr>
                <w:rFonts w:ascii="Times New Roman" w:hAnsi="Times New Roman"/>
                <w:sz w:val="24"/>
                <w:szCs w:val="24"/>
              </w:rPr>
              <w:t>ПК 1.1, ПК 2.1</w:t>
            </w:r>
          </w:p>
          <w:p w14:paraId="76C7D54C" w14:textId="77777777" w:rsidR="00580408" w:rsidRPr="00A81796" w:rsidRDefault="00580408" w:rsidP="00A81796">
            <w:pPr>
              <w:spacing w:after="0" w:line="240" w:lineRule="auto"/>
              <w:jc w:val="center"/>
              <w:rPr>
                <w:rFonts w:ascii="Times New Roman" w:hAnsi="Times New Roman"/>
                <w:sz w:val="24"/>
                <w:szCs w:val="24"/>
              </w:rPr>
            </w:pPr>
            <w:r w:rsidRPr="00A81796">
              <w:rPr>
                <w:rFonts w:ascii="Times New Roman" w:hAnsi="Times New Roman"/>
                <w:iCs/>
                <w:sz w:val="24"/>
                <w:szCs w:val="24"/>
              </w:rPr>
              <w:t xml:space="preserve">ПК 3.1, </w:t>
            </w:r>
            <w:r w:rsidRPr="00A81796">
              <w:rPr>
                <w:rFonts w:ascii="Times New Roman" w:hAnsi="Times New Roman"/>
                <w:sz w:val="24"/>
                <w:szCs w:val="24"/>
              </w:rPr>
              <w:t>ПК 3.2</w:t>
            </w:r>
          </w:p>
        </w:tc>
      </w:tr>
      <w:tr w:rsidR="00580408" w:rsidRPr="00A81796" w14:paraId="1E0CAC4A" w14:textId="77777777" w:rsidTr="00A75E56">
        <w:tblPrEx>
          <w:tblLook w:val="0000" w:firstRow="0" w:lastRow="0" w:firstColumn="0" w:lastColumn="0" w:noHBand="0" w:noVBand="0"/>
        </w:tblPrEx>
        <w:trPr>
          <w:trHeight w:val="952"/>
        </w:trPr>
        <w:tc>
          <w:tcPr>
            <w:tcW w:w="752" w:type="pct"/>
            <w:vMerge/>
          </w:tcPr>
          <w:p w14:paraId="47099AEF" w14:textId="77777777" w:rsidR="00580408" w:rsidRPr="00A81796" w:rsidRDefault="00580408" w:rsidP="00A81796">
            <w:pPr>
              <w:spacing w:after="0" w:line="240" w:lineRule="auto"/>
              <w:rPr>
                <w:rFonts w:ascii="Times New Roman" w:hAnsi="Times New Roman"/>
                <w:b/>
                <w:sz w:val="24"/>
                <w:szCs w:val="24"/>
              </w:rPr>
            </w:pPr>
          </w:p>
        </w:tc>
        <w:tc>
          <w:tcPr>
            <w:tcW w:w="2972" w:type="pct"/>
            <w:tcBorders>
              <w:top w:val="single" w:sz="4" w:space="0" w:color="auto"/>
            </w:tcBorders>
          </w:tcPr>
          <w:p w14:paraId="56899E76"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sz w:val="24"/>
                <w:szCs w:val="24"/>
              </w:rPr>
              <w:t xml:space="preserve">1. Ионизация атмосферы. Ионосфера. Полярные сияния. </w:t>
            </w:r>
          </w:p>
          <w:p w14:paraId="7890F453"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sz w:val="24"/>
                <w:szCs w:val="24"/>
              </w:rPr>
              <w:t>Электричество облаков. Распределение зарядов в грозовом облаке. Грозовые ра</w:t>
            </w:r>
            <w:r w:rsidR="00A81796" w:rsidRPr="00A81796">
              <w:rPr>
                <w:rFonts w:ascii="Times New Roman" w:hAnsi="Times New Roman"/>
                <w:sz w:val="24"/>
                <w:szCs w:val="24"/>
              </w:rPr>
              <w:t>зряды и молнии, средства защиты</w:t>
            </w:r>
          </w:p>
        </w:tc>
        <w:tc>
          <w:tcPr>
            <w:tcW w:w="594" w:type="pct"/>
          </w:tcPr>
          <w:p w14:paraId="6BF9FDB9" w14:textId="77777777" w:rsidR="00580408" w:rsidRPr="00A81796" w:rsidRDefault="00580408" w:rsidP="00A81796">
            <w:pPr>
              <w:spacing w:after="0" w:line="240" w:lineRule="auto"/>
              <w:jc w:val="center"/>
              <w:rPr>
                <w:rFonts w:ascii="Times New Roman" w:hAnsi="Times New Roman"/>
                <w:sz w:val="24"/>
                <w:szCs w:val="24"/>
              </w:rPr>
            </w:pPr>
            <w:r w:rsidRPr="00A81796">
              <w:rPr>
                <w:rFonts w:ascii="Times New Roman" w:hAnsi="Times New Roman"/>
                <w:sz w:val="24"/>
                <w:szCs w:val="24"/>
              </w:rPr>
              <w:t>2</w:t>
            </w:r>
          </w:p>
        </w:tc>
        <w:tc>
          <w:tcPr>
            <w:tcW w:w="682" w:type="pct"/>
            <w:vMerge/>
          </w:tcPr>
          <w:p w14:paraId="70879FDC" w14:textId="77777777" w:rsidR="00580408" w:rsidRPr="00A81796" w:rsidRDefault="00580408" w:rsidP="00A81796">
            <w:pPr>
              <w:spacing w:after="0" w:line="240" w:lineRule="auto"/>
              <w:jc w:val="center"/>
              <w:rPr>
                <w:rFonts w:ascii="Times New Roman" w:hAnsi="Times New Roman"/>
                <w:sz w:val="24"/>
                <w:szCs w:val="24"/>
              </w:rPr>
            </w:pPr>
          </w:p>
        </w:tc>
      </w:tr>
      <w:tr w:rsidR="00580408" w:rsidRPr="00A81796" w14:paraId="5FD9C9AC" w14:textId="77777777" w:rsidTr="00F77751">
        <w:tblPrEx>
          <w:tblLook w:val="0000" w:firstRow="0" w:lastRow="0" w:firstColumn="0" w:lastColumn="0" w:noHBand="0" w:noVBand="0"/>
        </w:tblPrEx>
        <w:trPr>
          <w:trHeight w:val="252"/>
        </w:trPr>
        <w:tc>
          <w:tcPr>
            <w:tcW w:w="752" w:type="pct"/>
            <w:vMerge/>
          </w:tcPr>
          <w:p w14:paraId="673A65FA" w14:textId="77777777" w:rsidR="00580408" w:rsidRPr="00A81796" w:rsidRDefault="00580408" w:rsidP="00A81796">
            <w:pPr>
              <w:spacing w:after="0" w:line="240" w:lineRule="auto"/>
              <w:rPr>
                <w:rFonts w:ascii="Times New Roman" w:hAnsi="Times New Roman"/>
                <w:b/>
                <w:sz w:val="24"/>
                <w:szCs w:val="24"/>
              </w:rPr>
            </w:pPr>
          </w:p>
        </w:tc>
        <w:tc>
          <w:tcPr>
            <w:tcW w:w="2972" w:type="pct"/>
            <w:tcBorders>
              <w:top w:val="single" w:sz="4" w:space="0" w:color="auto"/>
              <w:bottom w:val="single" w:sz="4" w:space="0" w:color="auto"/>
            </w:tcBorders>
          </w:tcPr>
          <w:p w14:paraId="46671285"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b/>
                <w:bCs/>
                <w:sz w:val="24"/>
                <w:szCs w:val="24"/>
              </w:rPr>
              <w:t>В том числе практических и лабораторных занятий</w:t>
            </w:r>
          </w:p>
        </w:tc>
        <w:tc>
          <w:tcPr>
            <w:tcW w:w="594" w:type="pct"/>
          </w:tcPr>
          <w:p w14:paraId="7B3E44F7" w14:textId="77777777" w:rsidR="00580408" w:rsidRPr="00A81796" w:rsidRDefault="00580408"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2</w:t>
            </w:r>
          </w:p>
        </w:tc>
        <w:tc>
          <w:tcPr>
            <w:tcW w:w="682" w:type="pct"/>
            <w:vMerge/>
          </w:tcPr>
          <w:p w14:paraId="1EE8B0F8" w14:textId="77777777" w:rsidR="00580408" w:rsidRPr="00A81796" w:rsidRDefault="00580408" w:rsidP="00A81796">
            <w:pPr>
              <w:spacing w:after="0" w:line="240" w:lineRule="auto"/>
              <w:jc w:val="center"/>
              <w:rPr>
                <w:rFonts w:ascii="Times New Roman" w:hAnsi="Times New Roman"/>
                <w:sz w:val="24"/>
                <w:szCs w:val="24"/>
              </w:rPr>
            </w:pPr>
          </w:p>
        </w:tc>
      </w:tr>
      <w:tr w:rsidR="00580408" w:rsidRPr="00A81796" w14:paraId="236CE61C" w14:textId="77777777" w:rsidTr="00F77751">
        <w:tblPrEx>
          <w:tblLook w:val="0000" w:firstRow="0" w:lastRow="0" w:firstColumn="0" w:lastColumn="0" w:noHBand="0" w:noVBand="0"/>
        </w:tblPrEx>
        <w:trPr>
          <w:trHeight w:val="252"/>
        </w:trPr>
        <w:tc>
          <w:tcPr>
            <w:tcW w:w="752" w:type="pct"/>
            <w:vMerge/>
          </w:tcPr>
          <w:p w14:paraId="411AB270" w14:textId="77777777" w:rsidR="00580408" w:rsidRPr="00A81796" w:rsidRDefault="00580408" w:rsidP="00A81796">
            <w:pPr>
              <w:spacing w:after="0" w:line="240" w:lineRule="auto"/>
              <w:rPr>
                <w:rFonts w:ascii="Times New Roman" w:hAnsi="Times New Roman"/>
                <w:b/>
                <w:sz w:val="24"/>
                <w:szCs w:val="24"/>
              </w:rPr>
            </w:pPr>
          </w:p>
        </w:tc>
        <w:tc>
          <w:tcPr>
            <w:tcW w:w="2972" w:type="pct"/>
            <w:tcBorders>
              <w:top w:val="single" w:sz="4" w:space="0" w:color="auto"/>
              <w:bottom w:val="single" w:sz="4" w:space="0" w:color="auto"/>
            </w:tcBorders>
          </w:tcPr>
          <w:p w14:paraId="383C3C31"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bCs/>
                <w:sz w:val="24"/>
                <w:szCs w:val="24"/>
              </w:rPr>
              <w:t>Практическая работа № 14. В</w:t>
            </w:r>
            <w:r w:rsidRPr="00A81796">
              <w:rPr>
                <w:rFonts w:ascii="Times New Roman" w:hAnsi="Times New Roman"/>
                <w:sz w:val="24"/>
                <w:szCs w:val="24"/>
              </w:rPr>
              <w:t>ычисление угла рефракции и</w:t>
            </w:r>
            <w:r w:rsidR="00A81796" w:rsidRPr="00A81796">
              <w:rPr>
                <w:rFonts w:ascii="Times New Roman" w:hAnsi="Times New Roman"/>
                <w:sz w:val="24"/>
                <w:szCs w:val="24"/>
              </w:rPr>
              <w:t xml:space="preserve"> продолжительности сумерек</w:t>
            </w:r>
          </w:p>
        </w:tc>
        <w:tc>
          <w:tcPr>
            <w:tcW w:w="594" w:type="pct"/>
          </w:tcPr>
          <w:p w14:paraId="79DE04E8" w14:textId="77777777" w:rsidR="00580408" w:rsidRPr="00A81796" w:rsidRDefault="00580408" w:rsidP="00A81796">
            <w:pPr>
              <w:spacing w:after="0" w:line="240" w:lineRule="auto"/>
              <w:jc w:val="center"/>
              <w:rPr>
                <w:rFonts w:ascii="Times New Roman" w:hAnsi="Times New Roman"/>
                <w:sz w:val="24"/>
                <w:szCs w:val="24"/>
              </w:rPr>
            </w:pPr>
            <w:r w:rsidRPr="00A81796">
              <w:rPr>
                <w:rFonts w:ascii="Times New Roman" w:hAnsi="Times New Roman"/>
                <w:sz w:val="24"/>
                <w:szCs w:val="24"/>
              </w:rPr>
              <w:t>2</w:t>
            </w:r>
          </w:p>
        </w:tc>
        <w:tc>
          <w:tcPr>
            <w:tcW w:w="682" w:type="pct"/>
            <w:vMerge/>
          </w:tcPr>
          <w:p w14:paraId="556F21B4" w14:textId="77777777" w:rsidR="00580408" w:rsidRPr="00A81796" w:rsidRDefault="00580408" w:rsidP="00A81796">
            <w:pPr>
              <w:spacing w:after="0" w:line="240" w:lineRule="auto"/>
              <w:jc w:val="center"/>
              <w:rPr>
                <w:rFonts w:ascii="Times New Roman" w:hAnsi="Times New Roman"/>
                <w:sz w:val="24"/>
                <w:szCs w:val="24"/>
              </w:rPr>
            </w:pPr>
          </w:p>
        </w:tc>
      </w:tr>
      <w:tr w:rsidR="00580408" w:rsidRPr="00A81796" w14:paraId="29C2604F" w14:textId="77777777" w:rsidTr="00F77751">
        <w:tblPrEx>
          <w:tblLook w:val="0000" w:firstRow="0" w:lastRow="0" w:firstColumn="0" w:lastColumn="0" w:noHBand="0" w:noVBand="0"/>
        </w:tblPrEx>
        <w:trPr>
          <w:trHeight w:val="336"/>
        </w:trPr>
        <w:tc>
          <w:tcPr>
            <w:tcW w:w="752" w:type="pct"/>
            <w:vMerge/>
          </w:tcPr>
          <w:p w14:paraId="23C49358" w14:textId="77777777" w:rsidR="00580408" w:rsidRPr="00A81796" w:rsidRDefault="00580408" w:rsidP="00A81796">
            <w:pPr>
              <w:spacing w:after="0" w:line="240" w:lineRule="auto"/>
              <w:rPr>
                <w:rFonts w:ascii="Times New Roman" w:hAnsi="Times New Roman"/>
                <w:b/>
                <w:sz w:val="24"/>
                <w:szCs w:val="24"/>
              </w:rPr>
            </w:pPr>
          </w:p>
        </w:tc>
        <w:tc>
          <w:tcPr>
            <w:tcW w:w="2972" w:type="pct"/>
            <w:tcBorders>
              <w:top w:val="single" w:sz="4" w:space="0" w:color="auto"/>
              <w:bottom w:val="single" w:sz="4" w:space="0" w:color="auto"/>
            </w:tcBorders>
          </w:tcPr>
          <w:p w14:paraId="47556246" w14:textId="77777777" w:rsidR="00580408" w:rsidRPr="00A81796" w:rsidRDefault="00580408" w:rsidP="00A81796">
            <w:pPr>
              <w:spacing w:after="0" w:line="240" w:lineRule="auto"/>
              <w:rPr>
                <w:rFonts w:ascii="Times New Roman" w:hAnsi="Times New Roman"/>
                <w:sz w:val="24"/>
                <w:szCs w:val="24"/>
              </w:rPr>
            </w:pPr>
            <w:r w:rsidRPr="00A81796">
              <w:rPr>
                <w:rFonts w:ascii="Times New Roman" w:hAnsi="Times New Roman"/>
                <w:b/>
                <w:bCs/>
                <w:sz w:val="24"/>
                <w:szCs w:val="24"/>
              </w:rPr>
              <w:t>Самостоятельная работа обучающихся</w:t>
            </w:r>
          </w:p>
        </w:tc>
        <w:tc>
          <w:tcPr>
            <w:tcW w:w="594" w:type="pct"/>
          </w:tcPr>
          <w:p w14:paraId="31A7DFF6" w14:textId="77777777" w:rsidR="00580408" w:rsidRPr="00A81796" w:rsidRDefault="00580408" w:rsidP="00A81796">
            <w:pPr>
              <w:spacing w:after="0" w:line="240" w:lineRule="auto"/>
              <w:jc w:val="center"/>
              <w:rPr>
                <w:rFonts w:ascii="Times New Roman" w:hAnsi="Times New Roman"/>
                <w:sz w:val="24"/>
                <w:szCs w:val="24"/>
              </w:rPr>
            </w:pPr>
          </w:p>
        </w:tc>
        <w:tc>
          <w:tcPr>
            <w:tcW w:w="682" w:type="pct"/>
            <w:vMerge/>
          </w:tcPr>
          <w:p w14:paraId="1047B39E" w14:textId="77777777" w:rsidR="00580408" w:rsidRPr="00A81796" w:rsidRDefault="00580408" w:rsidP="00A81796">
            <w:pPr>
              <w:spacing w:after="0" w:line="240" w:lineRule="auto"/>
              <w:jc w:val="center"/>
              <w:rPr>
                <w:rFonts w:ascii="Times New Roman" w:hAnsi="Times New Roman"/>
                <w:sz w:val="24"/>
                <w:szCs w:val="24"/>
              </w:rPr>
            </w:pPr>
          </w:p>
        </w:tc>
      </w:tr>
      <w:tr w:rsidR="00E5053E" w:rsidRPr="00A81796" w14:paraId="3E61444E" w14:textId="77777777" w:rsidTr="00E5053E">
        <w:tblPrEx>
          <w:tblLook w:val="0000" w:firstRow="0" w:lastRow="0" w:firstColumn="0" w:lastColumn="0" w:noHBand="0" w:noVBand="0"/>
        </w:tblPrEx>
        <w:trPr>
          <w:trHeight w:val="156"/>
        </w:trPr>
        <w:tc>
          <w:tcPr>
            <w:tcW w:w="3724" w:type="pct"/>
            <w:gridSpan w:val="2"/>
            <w:vAlign w:val="center"/>
          </w:tcPr>
          <w:p w14:paraId="20F57B1C" w14:textId="77777777" w:rsidR="00E5053E" w:rsidRPr="00A81796" w:rsidRDefault="00E5053E" w:rsidP="00A81796">
            <w:pPr>
              <w:spacing w:after="0" w:line="240" w:lineRule="auto"/>
              <w:rPr>
                <w:rFonts w:ascii="Times New Roman" w:hAnsi="Times New Roman"/>
                <w:b/>
                <w:sz w:val="24"/>
                <w:szCs w:val="24"/>
              </w:rPr>
            </w:pPr>
            <w:r w:rsidRPr="00A81796">
              <w:rPr>
                <w:rFonts w:ascii="Times New Roman" w:hAnsi="Times New Roman"/>
                <w:b/>
                <w:sz w:val="24"/>
                <w:szCs w:val="24"/>
              </w:rPr>
              <w:t>Промежуточная аттестация</w:t>
            </w:r>
          </w:p>
        </w:tc>
        <w:tc>
          <w:tcPr>
            <w:tcW w:w="594" w:type="pct"/>
          </w:tcPr>
          <w:p w14:paraId="0480B4CC" w14:textId="77777777" w:rsidR="00E5053E" w:rsidRPr="00A81796" w:rsidRDefault="00E5053E" w:rsidP="00A81796">
            <w:pPr>
              <w:spacing w:after="0" w:line="240" w:lineRule="auto"/>
              <w:jc w:val="center"/>
              <w:rPr>
                <w:rFonts w:ascii="Times New Roman" w:hAnsi="Times New Roman"/>
                <w:b/>
                <w:sz w:val="24"/>
                <w:szCs w:val="24"/>
              </w:rPr>
            </w:pPr>
          </w:p>
        </w:tc>
        <w:tc>
          <w:tcPr>
            <w:tcW w:w="682" w:type="pct"/>
          </w:tcPr>
          <w:p w14:paraId="58A49E7F" w14:textId="77777777" w:rsidR="00E5053E" w:rsidRPr="00A81796" w:rsidRDefault="00E5053E" w:rsidP="00A81796">
            <w:pPr>
              <w:spacing w:after="0" w:line="240" w:lineRule="auto"/>
              <w:jc w:val="center"/>
              <w:rPr>
                <w:rFonts w:ascii="Times New Roman" w:hAnsi="Times New Roman"/>
                <w:sz w:val="24"/>
                <w:szCs w:val="24"/>
              </w:rPr>
            </w:pPr>
          </w:p>
        </w:tc>
      </w:tr>
      <w:tr w:rsidR="00931188" w:rsidRPr="00A81796" w14:paraId="592C6EB8" w14:textId="77777777" w:rsidTr="009C43F9">
        <w:tblPrEx>
          <w:tblLook w:val="0000" w:firstRow="0" w:lastRow="0" w:firstColumn="0" w:lastColumn="0" w:noHBand="0" w:noVBand="0"/>
        </w:tblPrEx>
        <w:trPr>
          <w:trHeight w:val="156"/>
        </w:trPr>
        <w:tc>
          <w:tcPr>
            <w:tcW w:w="3724" w:type="pct"/>
            <w:gridSpan w:val="2"/>
          </w:tcPr>
          <w:p w14:paraId="348639D5" w14:textId="77777777" w:rsidR="00931188" w:rsidRPr="00A81796" w:rsidRDefault="00931188" w:rsidP="00A81796">
            <w:pPr>
              <w:spacing w:after="0" w:line="240" w:lineRule="auto"/>
              <w:rPr>
                <w:rFonts w:ascii="Times New Roman" w:hAnsi="Times New Roman"/>
                <w:b/>
                <w:sz w:val="24"/>
                <w:szCs w:val="24"/>
              </w:rPr>
            </w:pPr>
            <w:r w:rsidRPr="00A81796">
              <w:rPr>
                <w:rFonts w:ascii="Times New Roman" w:hAnsi="Times New Roman"/>
                <w:b/>
                <w:sz w:val="24"/>
                <w:szCs w:val="24"/>
              </w:rPr>
              <w:t>Всего</w:t>
            </w:r>
          </w:p>
        </w:tc>
        <w:tc>
          <w:tcPr>
            <w:tcW w:w="594" w:type="pct"/>
          </w:tcPr>
          <w:p w14:paraId="1C655D86" w14:textId="77777777" w:rsidR="00931188" w:rsidRPr="00A81796" w:rsidRDefault="00931188" w:rsidP="00A81796">
            <w:pPr>
              <w:spacing w:after="0" w:line="240" w:lineRule="auto"/>
              <w:jc w:val="center"/>
              <w:rPr>
                <w:rFonts w:ascii="Times New Roman" w:hAnsi="Times New Roman"/>
                <w:b/>
                <w:sz w:val="24"/>
                <w:szCs w:val="24"/>
              </w:rPr>
            </w:pPr>
            <w:r w:rsidRPr="00A81796">
              <w:rPr>
                <w:rFonts w:ascii="Times New Roman" w:hAnsi="Times New Roman"/>
                <w:b/>
                <w:sz w:val="24"/>
                <w:szCs w:val="24"/>
              </w:rPr>
              <w:t>85/28</w:t>
            </w:r>
          </w:p>
        </w:tc>
        <w:tc>
          <w:tcPr>
            <w:tcW w:w="682" w:type="pct"/>
          </w:tcPr>
          <w:p w14:paraId="77C1998B" w14:textId="77777777" w:rsidR="00931188" w:rsidRPr="00A81796" w:rsidRDefault="00931188" w:rsidP="00A81796">
            <w:pPr>
              <w:spacing w:after="0" w:line="240" w:lineRule="auto"/>
              <w:jc w:val="center"/>
              <w:rPr>
                <w:rFonts w:ascii="Times New Roman" w:hAnsi="Times New Roman"/>
                <w:sz w:val="24"/>
                <w:szCs w:val="24"/>
              </w:rPr>
            </w:pPr>
          </w:p>
        </w:tc>
      </w:tr>
    </w:tbl>
    <w:p w14:paraId="18A06130" w14:textId="77777777" w:rsidR="001970CA" w:rsidRPr="005457A2" w:rsidRDefault="001970CA" w:rsidP="001970CA">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sz w:val="24"/>
          <w:szCs w:val="24"/>
        </w:rPr>
        <w:sectPr w:rsidR="001970CA" w:rsidRPr="005457A2" w:rsidSect="00921D49">
          <w:pgSz w:w="16838" w:h="11906" w:orient="landscape"/>
          <w:pgMar w:top="1701" w:right="1134" w:bottom="851" w:left="1134" w:header="709" w:footer="709" w:gutter="0"/>
          <w:cols w:space="708"/>
          <w:docGrid w:linePitch="360"/>
        </w:sectPr>
      </w:pPr>
    </w:p>
    <w:p w14:paraId="5BBD27D5" w14:textId="77777777" w:rsidR="001970CA" w:rsidRDefault="001970CA" w:rsidP="008C6A3A">
      <w:pPr>
        <w:spacing w:after="0"/>
        <w:jc w:val="center"/>
        <w:rPr>
          <w:rFonts w:ascii="Times New Roman" w:hAnsi="Times New Roman"/>
          <w:b/>
          <w:bCs/>
          <w:sz w:val="24"/>
          <w:szCs w:val="24"/>
        </w:rPr>
      </w:pPr>
      <w:r w:rsidRPr="005457A2">
        <w:rPr>
          <w:rFonts w:ascii="Times New Roman" w:hAnsi="Times New Roman"/>
          <w:b/>
          <w:bCs/>
          <w:sz w:val="24"/>
          <w:szCs w:val="24"/>
        </w:rPr>
        <w:lastRenderedPageBreak/>
        <w:t>3. УСЛОВИЯ РЕАЛИЗАЦИИ УЧЕБНОЙ ДИСЦИПЛИНЫ</w:t>
      </w:r>
    </w:p>
    <w:p w14:paraId="02ADF578" w14:textId="77777777" w:rsidR="008C6A3A" w:rsidRPr="005457A2" w:rsidRDefault="008C6A3A" w:rsidP="008C6A3A">
      <w:pPr>
        <w:spacing w:after="0"/>
        <w:jc w:val="center"/>
        <w:rPr>
          <w:rFonts w:ascii="Times New Roman" w:hAnsi="Times New Roman"/>
          <w:b/>
          <w:bCs/>
          <w:sz w:val="24"/>
          <w:szCs w:val="24"/>
        </w:rPr>
      </w:pPr>
    </w:p>
    <w:p w14:paraId="66AE9CF6" w14:textId="77777777" w:rsidR="001970CA" w:rsidRPr="0043764A" w:rsidRDefault="001970CA" w:rsidP="00A81796">
      <w:pPr>
        <w:suppressAutoHyphens/>
        <w:spacing w:after="0"/>
        <w:ind w:firstLine="709"/>
        <w:jc w:val="both"/>
        <w:rPr>
          <w:rFonts w:ascii="Times New Roman" w:hAnsi="Times New Roman"/>
          <w:b/>
          <w:bCs/>
          <w:sz w:val="24"/>
          <w:szCs w:val="24"/>
        </w:rPr>
      </w:pPr>
      <w:r w:rsidRPr="0043764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53C87531" w14:textId="77777777" w:rsidR="00D14573" w:rsidRPr="0098056E" w:rsidRDefault="001970CA" w:rsidP="00A81796">
      <w:pPr>
        <w:suppressAutoHyphens/>
        <w:autoSpaceDE w:val="0"/>
        <w:autoSpaceDN w:val="0"/>
        <w:adjustRightInd w:val="0"/>
        <w:spacing w:after="0"/>
        <w:ind w:firstLine="709"/>
        <w:jc w:val="both"/>
        <w:rPr>
          <w:rFonts w:ascii="Times New Roman" w:hAnsi="Times New Roman"/>
          <w:sz w:val="24"/>
          <w:szCs w:val="24"/>
        </w:rPr>
      </w:pPr>
      <w:r w:rsidRPr="0043764A">
        <w:rPr>
          <w:rFonts w:ascii="Times New Roman" w:hAnsi="Times New Roman"/>
          <w:bCs/>
          <w:sz w:val="24"/>
          <w:szCs w:val="24"/>
        </w:rPr>
        <w:t>Кабинет</w:t>
      </w:r>
      <w:r w:rsidRPr="0043764A">
        <w:rPr>
          <w:rFonts w:ascii="Times New Roman" w:hAnsi="Times New Roman"/>
          <w:bCs/>
          <w:i/>
          <w:sz w:val="24"/>
          <w:szCs w:val="24"/>
        </w:rPr>
        <w:t xml:space="preserve"> </w:t>
      </w:r>
      <w:r w:rsidRPr="0043764A">
        <w:rPr>
          <w:rFonts w:ascii="Times New Roman" w:hAnsi="Times New Roman"/>
          <w:bCs/>
          <w:sz w:val="24"/>
          <w:szCs w:val="24"/>
        </w:rPr>
        <w:t>«</w:t>
      </w:r>
      <w:r w:rsidR="00D14573">
        <w:rPr>
          <w:rFonts w:ascii="Times New Roman" w:hAnsi="Times New Roman"/>
          <w:bCs/>
          <w:sz w:val="24"/>
          <w:szCs w:val="24"/>
        </w:rPr>
        <w:t xml:space="preserve">Метеорология </w:t>
      </w:r>
      <w:r w:rsidR="00D14573" w:rsidRPr="00D14573">
        <w:rPr>
          <w:rFonts w:ascii="Times New Roman" w:hAnsi="Times New Roman"/>
          <w:color w:val="000000"/>
          <w:sz w:val="24"/>
          <w:szCs w:val="24"/>
        </w:rPr>
        <w:t>и синоптическая метеорология</w:t>
      </w:r>
      <w:r w:rsidRPr="0043764A">
        <w:rPr>
          <w:rFonts w:ascii="Times New Roman" w:hAnsi="Times New Roman"/>
          <w:bCs/>
          <w:sz w:val="24"/>
          <w:szCs w:val="24"/>
        </w:rPr>
        <w:t>»</w:t>
      </w:r>
      <w:r w:rsidR="0043764A">
        <w:rPr>
          <w:rFonts w:ascii="Times New Roman" w:hAnsi="Times New Roman"/>
          <w:bCs/>
          <w:sz w:val="24"/>
          <w:szCs w:val="24"/>
        </w:rPr>
        <w:t>,</w:t>
      </w:r>
      <w:r w:rsidRPr="0043764A">
        <w:rPr>
          <w:rFonts w:ascii="Times New Roman" w:hAnsi="Times New Roman"/>
          <w:bCs/>
          <w:sz w:val="24"/>
          <w:szCs w:val="24"/>
        </w:rPr>
        <w:t xml:space="preserve"> </w:t>
      </w:r>
      <w:r w:rsidRPr="005457A2">
        <w:rPr>
          <w:rFonts w:ascii="Times New Roman" w:hAnsi="Times New Roman"/>
          <w:sz w:val="24"/>
          <w:szCs w:val="24"/>
          <w:lang w:eastAsia="en-US"/>
        </w:rPr>
        <w:t xml:space="preserve">оснащенный </w:t>
      </w:r>
      <w:r w:rsidRPr="005457A2">
        <w:rPr>
          <w:rFonts w:ascii="Times New Roman" w:hAnsi="Times New Roman"/>
          <w:i/>
          <w:sz w:val="24"/>
          <w:szCs w:val="24"/>
          <w:lang w:eastAsia="en-US"/>
        </w:rPr>
        <w:t>о</w:t>
      </w:r>
      <w:r w:rsidRPr="005457A2">
        <w:rPr>
          <w:rFonts w:ascii="Times New Roman" w:hAnsi="Times New Roman"/>
          <w:bCs/>
          <w:i/>
          <w:sz w:val="24"/>
          <w:szCs w:val="24"/>
          <w:lang w:eastAsia="en-US"/>
        </w:rPr>
        <w:t>борудованием:</w:t>
      </w:r>
      <w:r w:rsidRPr="005457A2">
        <w:rPr>
          <w:rFonts w:ascii="Times New Roman" w:hAnsi="Times New Roman"/>
          <w:bCs/>
          <w:sz w:val="24"/>
          <w:szCs w:val="24"/>
          <w:lang w:eastAsia="en-US"/>
        </w:rPr>
        <w:t xml:space="preserve"> </w:t>
      </w:r>
      <w:r w:rsidR="00D14573" w:rsidRPr="007E411E">
        <w:rPr>
          <w:rFonts w:ascii="Times New Roman" w:hAnsi="Times New Roman"/>
          <w:sz w:val="24"/>
          <w:szCs w:val="24"/>
        </w:rPr>
        <w:t>посадочные места по количеству обучающихся;</w:t>
      </w:r>
      <w:r w:rsidR="00A81796">
        <w:rPr>
          <w:rFonts w:ascii="Times New Roman" w:hAnsi="Times New Roman"/>
          <w:sz w:val="24"/>
          <w:szCs w:val="24"/>
        </w:rPr>
        <w:t xml:space="preserve"> </w:t>
      </w:r>
      <w:r w:rsidR="00D14573" w:rsidRPr="007E411E">
        <w:rPr>
          <w:rFonts w:ascii="Times New Roman" w:hAnsi="Times New Roman"/>
          <w:sz w:val="24"/>
          <w:szCs w:val="24"/>
        </w:rPr>
        <w:t>рабочее место преподавателя;</w:t>
      </w:r>
      <w:r w:rsidR="00A81796">
        <w:rPr>
          <w:rFonts w:ascii="Times New Roman" w:hAnsi="Times New Roman"/>
          <w:sz w:val="24"/>
          <w:szCs w:val="24"/>
        </w:rPr>
        <w:t xml:space="preserve"> </w:t>
      </w:r>
      <w:r w:rsidR="00D14573" w:rsidRPr="00F651BA">
        <w:rPr>
          <w:rFonts w:ascii="Times New Roman" w:hAnsi="Times New Roman"/>
          <w:sz w:val="24"/>
          <w:szCs w:val="24"/>
        </w:rPr>
        <w:t>доска</w:t>
      </w:r>
      <w:r w:rsidR="00A81796">
        <w:rPr>
          <w:rFonts w:ascii="Times New Roman" w:hAnsi="Times New Roman"/>
          <w:sz w:val="24"/>
          <w:szCs w:val="24"/>
        </w:rPr>
        <w:t>;</w:t>
      </w:r>
      <w:r w:rsidRPr="005457A2">
        <w:rPr>
          <w:rFonts w:ascii="Times New Roman" w:hAnsi="Times New Roman"/>
          <w:i/>
          <w:sz w:val="24"/>
          <w:szCs w:val="24"/>
        </w:rPr>
        <w:t xml:space="preserve"> техническими средствами:</w:t>
      </w:r>
      <w:r w:rsidR="00A81796">
        <w:rPr>
          <w:rFonts w:ascii="Times New Roman" w:hAnsi="Times New Roman"/>
          <w:i/>
          <w:sz w:val="24"/>
          <w:szCs w:val="24"/>
        </w:rPr>
        <w:t xml:space="preserve"> </w:t>
      </w:r>
      <w:r w:rsidR="00D14573" w:rsidRPr="0098056E">
        <w:rPr>
          <w:rFonts w:ascii="Times New Roman" w:hAnsi="Times New Roman"/>
          <w:sz w:val="24"/>
          <w:szCs w:val="24"/>
        </w:rPr>
        <w:t>компьютер в комплекте (системный блок, монитор, клавиатура, манипулятор «мышь») или ноутбук (моноблок)</w:t>
      </w:r>
      <w:r w:rsidR="00D14573">
        <w:rPr>
          <w:rFonts w:ascii="Times New Roman" w:hAnsi="Times New Roman"/>
          <w:sz w:val="24"/>
          <w:szCs w:val="24"/>
        </w:rPr>
        <w:t xml:space="preserve"> </w:t>
      </w:r>
      <w:r w:rsidR="007302E3">
        <w:rPr>
          <w:rFonts w:ascii="Times New Roman" w:hAnsi="Times New Roman"/>
          <w:sz w:val="24"/>
          <w:szCs w:val="24"/>
        </w:rPr>
        <w:t xml:space="preserve">с выходом </w:t>
      </w:r>
      <w:r w:rsidR="00A81796">
        <w:rPr>
          <w:rFonts w:ascii="Times New Roman" w:hAnsi="Times New Roman"/>
          <w:sz w:val="24"/>
          <w:szCs w:val="24"/>
        </w:rPr>
        <w:br/>
      </w:r>
      <w:r w:rsidR="007302E3">
        <w:rPr>
          <w:rFonts w:ascii="Times New Roman" w:hAnsi="Times New Roman"/>
          <w:sz w:val="24"/>
          <w:szCs w:val="24"/>
        </w:rPr>
        <w:t>в Интернет</w:t>
      </w:r>
      <w:r w:rsidR="00D14573">
        <w:rPr>
          <w:rFonts w:ascii="Times New Roman" w:hAnsi="Times New Roman"/>
          <w:sz w:val="24"/>
          <w:szCs w:val="24"/>
        </w:rPr>
        <w:t>;</w:t>
      </w:r>
      <w:r w:rsidR="00A81796">
        <w:rPr>
          <w:rFonts w:ascii="Times New Roman" w:hAnsi="Times New Roman"/>
          <w:sz w:val="24"/>
          <w:szCs w:val="24"/>
        </w:rPr>
        <w:t xml:space="preserve"> </w:t>
      </w:r>
      <w:r w:rsidR="00D14573" w:rsidRPr="0098056E">
        <w:rPr>
          <w:rFonts w:ascii="Times New Roman" w:hAnsi="Times New Roman"/>
          <w:sz w:val="24"/>
          <w:szCs w:val="24"/>
        </w:rPr>
        <w:t xml:space="preserve">комплект проекционного оборудования (интерактивная доска в комплекте </w:t>
      </w:r>
      <w:r w:rsidR="00A81796">
        <w:rPr>
          <w:rFonts w:ascii="Times New Roman" w:hAnsi="Times New Roman"/>
          <w:sz w:val="24"/>
          <w:szCs w:val="24"/>
        </w:rPr>
        <w:br/>
      </w:r>
      <w:r w:rsidR="00D14573" w:rsidRPr="0098056E">
        <w:rPr>
          <w:rFonts w:ascii="Times New Roman" w:hAnsi="Times New Roman"/>
          <w:sz w:val="24"/>
          <w:szCs w:val="24"/>
        </w:rPr>
        <w:t>с проектором или мультимедийный проектор с экраном)</w:t>
      </w:r>
      <w:r w:rsidR="008C6A3A">
        <w:rPr>
          <w:rFonts w:ascii="Times New Roman" w:hAnsi="Times New Roman"/>
          <w:sz w:val="24"/>
          <w:szCs w:val="24"/>
        </w:rPr>
        <w:t>.</w:t>
      </w:r>
    </w:p>
    <w:p w14:paraId="4C44B1E4" w14:textId="77777777" w:rsidR="001970CA" w:rsidRPr="005457A2" w:rsidRDefault="001970CA" w:rsidP="00A81796">
      <w:pPr>
        <w:widowControl w:val="0"/>
        <w:shd w:val="clear" w:color="auto" w:fill="FFFFFF"/>
        <w:tabs>
          <w:tab w:val="left" w:pos="993"/>
          <w:tab w:val="left" w:pos="1701"/>
        </w:tabs>
        <w:autoSpaceDE w:val="0"/>
        <w:autoSpaceDN w:val="0"/>
        <w:adjustRightInd w:val="0"/>
        <w:spacing w:after="0"/>
        <w:ind w:firstLine="709"/>
        <w:jc w:val="both"/>
        <w:rPr>
          <w:rFonts w:ascii="Times New Roman" w:hAnsi="Times New Roman"/>
          <w:sz w:val="24"/>
          <w:szCs w:val="24"/>
        </w:rPr>
      </w:pPr>
    </w:p>
    <w:p w14:paraId="0269508C" w14:textId="77777777" w:rsidR="001970CA" w:rsidRPr="005457A2" w:rsidRDefault="001970CA" w:rsidP="00A81796">
      <w:pPr>
        <w:suppressAutoHyphens/>
        <w:spacing w:after="0"/>
        <w:ind w:firstLine="709"/>
        <w:jc w:val="both"/>
        <w:rPr>
          <w:rFonts w:ascii="Times New Roman" w:hAnsi="Times New Roman"/>
          <w:b/>
          <w:bCs/>
          <w:sz w:val="24"/>
          <w:szCs w:val="24"/>
        </w:rPr>
      </w:pPr>
      <w:r w:rsidRPr="005457A2">
        <w:rPr>
          <w:rFonts w:ascii="Times New Roman" w:hAnsi="Times New Roman"/>
          <w:b/>
          <w:bCs/>
          <w:sz w:val="24"/>
          <w:szCs w:val="24"/>
        </w:rPr>
        <w:t>3.2. Информационное обеспечение реализации программы</w:t>
      </w:r>
    </w:p>
    <w:p w14:paraId="1D43C0BC" w14:textId="77777777" w:rsidR="001970CA" w:rsidRPr="005457A2" w:rsidRDefault="001970CA" w:rsidP="00A81796">
      <w:pPr>
        <w:suppressAutoHyphens/>
        <w:spacing w:after="0"/>
        <w:ind w:firstLine="709"/>
        <w:jc w:val="both"/>
        <w:rPr>
          <w:rFonts w:ascii="Times New Roman" w:hAnsi="Times New Roman"/>
          <w:bCs/>
          <w:sz w:val="24"/>
          <w:szCs w:val="24"/>
        </w:rPr>
      </w:pPr>
      <w:r w:rsidRPr="005457A2">
        <w:rPr>
          <w:rFonts w:ascii="Times New Roman" w:hAnsi="Times New Roman"/>
          <w:bCs/>
          <w:sz w:val="24"/>
          <w:szCs w:val="24"/>
        </w:rPr>
        <w:t>Для реализации программы библиотечный фонд образовательной организации должен иметь п</w:t>
      </w:r>
      <w:r w:rsidRPr="005457A2">
        <w:rPr>
          <w:rFonts w:ascii="Times New Roman" w:hAnsi="Times New Roman"/>
          <w:sz w:val="24"/>
          <w:szCs w:val="24"/>
        </w:rPr>
        <w:t>ечатные и/или электронные образоват</w:t>
      </w:r>
      <w:r w:rsidR="00A81796">
        <w:rPr>
          <w:rFonts w:ascii="Times New Roman" w:hAnsi="Times New Roman"/>
          <w:sz w:val="24"/>
          <w:szCs w:val="24"/>
        </w:rPr>
        <w:t>ельные и информационные ресурсы</w:t>
      </w:r>
      <w:r w:rsidRPr="005457A2">
        <w:rPr>
          <w:rFonts w:ascii="Times New Roman" w:hAnsi="Times New Roman"/>
          <w:sz w:val="24"/>
          <w:szCs w:val="24"/>
        </w:rPr>
        <w:t xml:space="preserve"> для использования в образовательном процессе. При формировании </w:t>
      </w:r>
      <w:r w:rsidRPr="005457A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B45B6C7" w14:textId="77777777" w:rsidR="001970CA" w:rsidRPr="005457A2" w:rsidRDefault="001970CA" w:rsidP="008C6A3A">
      <w:pPr>
        <w:suppressAutoHyphens/>
        <w:spacing w:after="0"/>
        <w:ind w:firstLine="709"/>
        <w:jc w:val="both"/>
        <w:rPr>
          <w:rFonts w:ascii="Times New Roman" w:hAnsi="Times New Roman"/>
          <w:b/>
          <w:sz w:val="24"/>
          <w:szCs w:val="24"/>
        </w:rPr>
      </w:pPr>
      <w:r w:rsidRPr="005457A2">
        <w:rPr>
          <w:rFonts w:ascii="Times New Roman" w:hAnsi="Times New Roman"/>
          <w:b/>
          <w:sz w:val="24"/>
          <w:szCs w:val="24"/>
        </w:rPr>
        <w:t xml:space="preserve">3.2.1. </w:t>
      </w:r>
      <w:r w:rsidR="00A81796">
        <w:rPr>
          <w:rFonts w:ascii="Times New Roman" w:hAnsi="Times New Roman"/>
          <w:b/>
          <w:sz w:val="24"/>
          <w:szCs w:val="24"/>
        </w:rPr>
        <w:t>Основные</w:t>
      </w:r>
      <w:r w:rsidRPr="005457A2">
        <w:rPr>
          <w:rFonts w:ascii="Times New Roman" w:hAnsi="Times New Roman"/>
          <w:b/>
          <w:sz w:val="24"/>
          <w:szCs w:val="24"/>
        </w:rPr>
        <w:t xml:space="preserve"> печатные издания</w:t>
      </w:r>
    </w:p>
    <w:p w14:paraId="4C81CFE7" w14:textId="77777777" w:rsidR="0043764A" w:rsidRPr="0043764A" w:rsidRDefault="0043764A" w:rsidP="005F5CDC">
      <w:pPr>
        <w:pStyle w:val="ae"/>
        <w:numPr>
          <w:ilvl w:val="0"/>
          <w:numId w:val="96"/>
        </w:numPr>
        <w:tabs>
          <w:tab w:val="clear" w:pos="720"/>
          <w:tab w:val="left" w:pos="993"/>
        </w:tabs>
        <w:suppressAutoHyphens/>
        <w:spacing w:before="0" w:after="0" w:line="276" w:lineRule="auto"/>
        <w:ind w:left="0" w:firstLine="709"/>
        <w:contextualSpacing/>
        <w:jc w:val="both"/>
      </w:pPr>
      <w:r w:rsidRPr="0043764A">
        <w:t xml:space="preserve">Бондарева, Э. Д.  Метеорология: дорожная синоптика и прогноз условий движения </w:t>
      </w:r>
      <w:proofErr w:type="gramStart"/>
      <w:r w:rsidRPr="0043764A">
        <w:t>транспорта :</w:t>
      </w:r>
      <w:proofErr w:type="gramEnd"/>
      <w:r w:rsidRPr="0043764A">
        <w:t xml:space="preserve"> учебник для среднего профессионального образования / Э. Д. Бондарева. — 2-е изд., испр. и доп. — </w:t>
      </w:r>
      <w:proofErr w:type="gramStart"/>
      <w:r w:rsidRPr="0043764A">
        <w:t>Москва :</w:t>
      </w:r>
      <w:proofErr w:type="gramEnd"/>
      <w:r w:rsidRPr="0043764A">
        <w:t xml:space="preserve"> Издательство Юрайт, 2021. — 106 с. — (Профессиональное образование). — ISBN 978-5-534-08483-2.</w:t>
      </w:r>
    </w:p>
    <w:p w14:paraId="2B11A211" w14:textId="77777777" w:rsidR="00D14573" w:rsidRPr="0043764A" w:rsidRDefault="00D14573" w:rsidP="005F5CDC">
      <w:pPr>
        <w:pStyle w:val="ae"/>
        <w:numPr>
          <w:ilvl w:val="0"/>
          <w:numId w:val="96"/>
        </w:numPr>
        <w:tabs>
          <w:tab w:val="clear" w:pos="720"/>
          <w:tab w:val="left" w:pos="993"/>
        </w:tabs>
        <w:suppressAutoHyphens/>
        <w:spacing w:before="0" w:after="0" w:line="276" w:lineRule="auto"/>
        <w:ind w:left="0" w:firstLine="709"/>
        <w:contextualSpacing/>
        <w:jc w:val="both"/>
      </w:pPr>
      <w:r w:rsidRPr="0043764A">
        <w:t xml:space="preserve">Оболенский, В. Н.  Краткий курс метеорологии / В. Н. Оболенский. — </w:t>
      </w:r>
      <w:proofErr w:type="gramStart"/>
      <w:r w:rsidRPr="0043764A">
        <w:t>Москва :</w:t>
      </w:r>
      <w:proofErr w:type="gramEnd"/>
      <w:r w:rsidRPr="0043764A">
        <w:t xml:space="preserve"> Издательство Юрайт, 2021. — 200 с. — (Антология мысли). — ISBN 978-5-534-10497-4.</w:t>
      </w:r>
    </w:p>
    <w:p w14:paraId="5E833526" w14:textId="77777777" w:rsidR="00D14573" w:rsidRPr="0043764A" w:rsidRDefault="00D14573" w:rsidP="005F5CDC">
      <w:pPr>
        <w:pStyle w:val="ae"/>
        <w:numPr>
          <w:ilvl w:val="0"/>
          <w:numId w:val="96"/>
        </w:numPr>
        <w:tabs>
          <w:tab w:val="clear" w:pos="720"/>
          <w:tab w:val="left" w:pos="993"/>
        </w:tabs>
        <w:suppressAutoHyphens/>
        <w:spacing w:before="0" w:after="0" w:line="276" w:lineRule="auto"/>
        <w:ind w:left="0" w:firstLine="709"/>
        <w:contextualSpacing/>
        <w:jc w:val="both"/>
      </w:pPr>
      <w:r w:rsidRPr="0043764A">
        <w:t xml:space="preserve">Святский, Д. О.  Занимательная метеорология / Д. О. Святский, Т. Н. Кладо. — </w:t>
      </w:r>
      <w:proofErr w:type="gramStart"/>
      <w:r w:rsidRPr="0043764A">
        <w:t>Москва :</w:t>
      </w:r>
      <w:proofErr w:type="gramEnd"/>
      <w:r w:rsidRPr="0043764A">
        <w:t xml:space="preserve"> Издательство Юрайт, 2021. — 212 с. — (Открытая наука). — ISBN 978-5-534-09300-1.</w:t>
      </w:r>
    </w:p>
    <w:p w14:paraId="6A9ADDE0" w14:textId="77777777" w:rsidR="001970CA" w:rsidRPr="005457A2" w:rsidRDefault="001970CA" w:rsidP="00554C20">
      <w:pPr>
        <w:shd w:val="clear" w:color="auto" w:fill="FFFFFF"/>
        <w:spacing w:after="0"/>
        <w:ind w:left="714" w:hanging="357"/>
        <w:jc w:val="both"/>
        <w:rPr>
          <w:rFonts w:ascii="Times New Roman" w:hAnsi="Times New Roman"/>
          <w:iCs/>
          <w:color w:val="000000"/>
          <w:sz w:val="24"/>
          <w:szCs w:val="24"/>
        </w:rPr>
      </w:pPr>
      <w:r w:rsidRPr="005457A2">
        <w:rPr>
          <w:rFonts w:ascii="Times New Roman" w:hAnsi="Times New Roman"/>
          <w:b/>
          <w:sz w:val="24"/>
          <w:szCs w:val="24"/>
        </w:rPr>
        <w:t>3.2.2. Основные электронные издания</w:t>
      </w:r>
    </w:p>
    <w:p w14:paraId="523EC9DE" w14:textId="77777777" w:rsidR="008C6A3A" w:rsidRPr="00881573" w:rsidRDefault="008C6A3A" w:rsidP="005F5CDC">
      <w:pPr>
        <w:pStyle w:val="ae"/>
        <w:numPr>
          <w:ilvl w:val="0"/>
          <w:numId w:val="98"/>
        </w:numPr>
        <w:tabs>
          <w:tab w:val="clear" w:pos="786"/>
          <w:tab w:val="left" w:pos="1134"/>
        </w:tabs>
        <w:suppressAutoHyphens/>
        <w:spacing w:before="0" w:after="0" w:line="276" w:lineRule="auto"/>
        <w:ind w:left="0" w:firstLine="709"/>
        <w:contextualSpacing/>
        <w:jc w:val="both"/>
      </w:pPr>
      <w:r w:rsidRPr="00881573">
        <w:t xml:space="preserve">Бондарева, Э. Д.  Метеорология: дорожная синоптика и прогноз условий движения </w:t>
      </w:r>
      <w:proofErr w:type="gramStart"/>
      <w:r w:rsidRPr="00881573">
        <w:t>транспорта :</w:t>
      </w:r>
      <w:proofErr w:type="gramEnd"/>
      <w:r w:rsidRPr="00881573">
        <w:t xml:space="preserve"> учебник для среднего профессионального образования / Э. Д. Бондарева. — 2-е изд., испр. и доп. — </w:t>
      </w:r>
      <w:proofErr w:type="gramStart"/>
      <w:r w:rsidRPr="00881573">
        <w:t>Москва :</w:t>
      </w:r>
      <w:proofErr w:type="gramEnd"/>
      <w:r w:rsidRPr="00881573">
        <w:t xml:space="preserve"> Издательство Юрайт, 2021. — 106 с. — (Профессиональное образование). — ISBN 978-5-534-08483-2. — </w:t>
      </w:r>
      <w:proofErr w:type="gramStart"/>
      <w:r w:rsidRPr="00881573">
        <w:t>Текст :</w:t>
      </w:r>
      <w:proofErr w:type="gramEnd"/>
      <w:r w:rsidRPr="00881573">
        <w:t xml:space="preserve"> электронный // Образовательная платформа Юрайт [сайт]. — URL: </w:t>
      </w:r>
      <w:hyperlink r:id="rId112" w:history="1">
        <w:r w:rsidR="00881573" w:rsidRPr="00881573">
          <w:rPr>
            <w:rStyle w:val="ad"/>
          </w:rPr>
          <w:t>https://urait.ru/bcode/471655</w:t>
        </w:r>
      </w:hyperlink>
      <w:r w:rsidRPr="00881573">
        <w:t>.</w:t>
      </w:r>
    </w:p>
    <w:p w14:paraId="4DD32E47" w14:textId="77777777" w:rsidR="00881573" w:rsidRPr="00881573" w:rsidRDefault="00B10F24" w:rsidP="005F5CDC">
      <w:pPr>
        <w:numPr>
          <w:ilvl w:val="0"/>
          <w:numId w:val="98"/>
        </w:numPr>
        <w:tabs>
          <w:tab w:val="left" w:pos="993"/>
          <w:tab w:val="left" w:pos="1134"/>
        </w:tabs>
        <w:spacing w:after="0"/>
        <w:ind w:left="0" w:firstLine="709"/>
        <w:jc w:val="both"/>
        <w:rPr>
          <w:rFonts w:ascii="Times New Roman" w:hAnsi="Times New Roman"/>
          <w:sz w:val="24"/>
          <w:szCs w:val="24"/>
        </w:rPr>
      </w:pPr>
      <w:hyperlink r:id="rId113" w:history="1">
        <w:r w:rsidR="00881573" w:rsidRPr="00881573">
          <w:rPr>
            <w:rStyle w:val="ad"/>
            <w:rFonts w:ascii="Times New Roman" w:hAnsi="Times New Roman"/>
            <w:color w:val="auto"/>
            <w:sz w:val="24"/>
            <w:szCs w:val="24"/>
            <w:u w:val="none"/>
          </w:rPr>
          <w:t xml:space="preserve">Ермакова, Л.Н., Тимофеева, А.Г., Толмачева, Н.И. // Основы метеорологии </w:t>
        </w:r>
        <w:r w:rsidR="00881573">
          <w:rPr>
            <w:rStyle w:val="ad"/>
            <w:rFonts w:ascii="Times New Roman" w:hAnsi="Times New Roman"/>
            <w:color w:val="auto"/>
            <w:sz w:val="24"/>
            <w:szCs w:val="24"/>
            <w:u w:val="none"/>
          </w:rPr>
          <w:br/>
        </w:r>
        <w:r w:rsidR="00881573" w:rsidRPr="00881573">
          <w:rPr>
            <w:rStyle w:val="ad"/>
            <w:rFonts w:ascii="Times New Roman" w:hAnsi="Times New Roman"/>
            <w:color w:val="auto"/>
            <w:sz w:val="24"/>
            <w:szCs w:val="24"/>
            <w:u w:val="none"/>
          </w:rPr>
          <w:t>и климатологии</w:t>
        </w:r>
      </w:hyperlink>
      <w:r w:rsidR="00881573" w:rsidRPr="00881573">
        <w:rPr>
          <w:rFonts w:ascii="Times New Roman" w:hAnsi="Times New Roman"/>
          <w:sz w:val="24"/>
          <w:szCs w:val="24"/>
        </w:rPr>
        <w:t xml:space="preserve"> // Учебное пособие. М., ИПК Росгидромета — </w:t>
      </w:r>
      <w:proofErr w:type="gramStart"/>
      <w:r w:rsidR="00881573" w:rsidRPr="00881573">
        <w:rPr>
          <w:rFonts w:ascii="Times New Roman" w:hAnsi="Times New Roman"/>
          <w:sz w:val="24"/>
          <w:szCs w:val="24"/>
        </w:rPr>
        <w:t>2017 — 332</w:t>
      </w:r>
      <w:proofErr w:type="gramEnd"/>
      <w:r w:rsidR="00881573" w:rsidRPr="00881573">
        <w:rPr>
          <w:rFonts w:ascii="Times New Roman" w:hAnsi="Times New Roman"/>
          <w:sz w:val="24"/>
          <w:szCs w:val="24"/>
        </w:rPr>
        <w:t xml:space="preserve"> с.</w:t>
      </w:r>
      <w:r w:rsidR="00881573" w:rsidRPr="00881573">
        <w:rPr>
          <w:rFonts w:ascii="Times New Roman" w:hAnsi="Times New Roman"/>
          <w:color w:val="000000"/>
          <w:sz w:val="24"/>
          <w:szCs w:val="24"/>
        </w:rPr>
        <w:t xml:space="preserve"> Текст: электронный // Образовательная платформа — URL: </w:t>
      </w:r>
      <w:r w:rsidR="00881573" w:rsidRPr="00881573">
        <w:rPr>
          <w:rFonts w:ascii="Times New Roman" w:hAnsi="Times New Roman"/>
          <w:sz w:val="24"/>
          <w:szCs w:val="24"/>
        </w:rPr>
        <w:t>http://legacy-ipk.meteorf.ru/images/stories/literatura/meteo/ermakova_timofeeva_tolmacheva_basics_meteorology_climatology.pdf</w:t>
      </w:r>
      <w:r w:rsidR="00881573" w:rsidRPr="00881573">
        <w:rPr>
          <w:rFonts w:ascii="Times New Roman" w:hAnsi="Times New Roman"/>
          <w:color w:val="000000"/>
          <w:sz w:val="24"/>
          <w:szCs w:val="24"/>
        </w:rPr>
        <w:t>.</w:t>
      </w:r>
    </w:p>
    <w:p w14:paraId="39A33176" w14:textId="77777777" w:rsidR="0043764A" w:rsidRPr="00881573" w:rsidRDefault="0043764A" w:rsidP="005F5CDC">
      <w:pPr>
        <w:pStyle w:val="ae"/>
        <w:numPr>
          <w:ilvl w:val="0"/>
          <w:numId w:val="98"/>
        </w:numPr>
        <w:tabs>
          <w:tab w:val="clear" w:pos="786"/>
          <w:tab w:val="left" w:pos="1134"/>
        </w:tabs>
        <w:suppressAutoHyphens/>
        <w:spacing w:before="0" w:after="0" w:line="276" w:lineRule="auto"/>
        <w:ind w:left="0" w:firstLine="709"/>
        <w:contextualSpacing/>
        <w:jc w:val="both"/>
      </w:pPr>
      <w:r w:rsidRPr="00881573">
        <w:t xml:space="preserve">Оболенский, В. Н.  Краткий курс метеорологии / В. Н. Оболенский. — </w:t>
      </w:r>
      <w:proofErr w:type="gramStart"/>
      <w:r w:rsidRPr="00881573">
        <w:t>Москва :</w:t>
      </w:r>
      <w:proofErr w:type="gramEnd"/>
      <w:r w:rsidRPr="00881573">
        <w:t xml:space="preserve"> Издательство Юрайт, 2021. — 200 с. — (Антология мысли). — ISBN 978-5-534-10497-4. — </w:t>
      </w:r>
      <w:proofErr w:type="gramStart"/>
      <w:r w:rsidRPr="00881573">
        <w:t>Текст :</w:t>
      </w:r>
      <w:proofErr w:type="gramEnd"/>
      <w:r w:rsidRPr="00881573">
        <w:t xml:space="preserve"> электронный // Образовательная платформа Юрайт [сайт]. — URL: https://urait.ru/bcode/475402.</w:t>
      </w:r>
    </w:p>
    <w:p w14:paraId="44AD4346" w14:textId="77777777" w:rsidR="0043764A" w:rsidRPr="00881573" w:rsidRDefault="0043764A" w:rsidP="005F5CDC">
      <w:pPr>
        <w:pStyle w:val="ae"/>
        <w:numPr>
          <w:ilvl w:val="0"/>
          <w:numId w:val="98"/>
        </w:numPr>
        <w:tabs>
          <w:tab w:val="clear" w:pos="786"/>
          <w:tab w:val="left" w:pos="1134"/>
        </w:tabs>
        <w:suppressAutoHyphens/>
        <w:spacing w:before="0" w:after="0" w:line="276" w:lineRule="auto"/>
        <w:ind w:left="0" w:firstLine="709"/>
        <w:contextualSpacing/>
        <w:jc w:val="both"/>
      </w:pPr>
      <w:r w:rsidRPr="00881573">
        <w:lastRenderedPageBreak/>
        <w:t xml:space="preserve">Святский, Д. О.  Занимательная метеорология / Д. О. Святский, Т. Н. Кладо. — </w:t>
      </w:r>
      <w:proofErr w:type="gramStart"/>
      <w:r w:rsidRPr="00881573">
        <w:t>Москва :</w:t>
      </w:r>
      <w:proofErr w:type="gramEnd"/>
      <w:r w:rsidRPr="00881573">
        <w:t xml:space="preserve"> Издательство Юрайт, 2021. — 212 с. — (Открытая наука). — ISBN 978-5-534-09300-1. — </w:t>
      </w:r>
      <w:proofErr w:type="gramStart"/>
      <w:r w:rsidRPr="00881573">
        <w:t>Текст :</w:t>
      </w:r>
      <w:proofErr w:type="gramEnd"/>
      <w:r w:rsidRPr="00881573">
        <w:t xml:space="preserve"> электронный // Образовательная платформа Юрайт [сайт]. — URL: https://urait.ru/bcode/475679.</w:t>
      </w:r>
    </w:p>
    <w:p w14:paraId="45FAB23D" w14:textId="77777777" w:rsidR="001970CA" w:rsidRPr="005457A2" w:rsidRDefault="0094150E" w:rsidP="008C6A3A">
      <w:pPr>
        <w:spacing w:after="0" w:line="240" w:lineRule="auto"/>
        <w:ind w:left="709" w:right="493"/>
        <w:jc w:val="both"/>
        <w:rPr>
          <w:rFonts w:ascii="Times New Roman" w:hAnsi="Times New Roman"/>
          <w:sz w:val="24"/>
          <w:szCs w:val="24"/>
        </w:rPr>
      </w:pPr>
      <w:r>
        <w:rPr>
          <w:rFonts w:ascii="Times New Roman" w:hAnsi="Times New Roman"/>
          <w:b/>
          <w:bCs/>
          <w:sz w:val="24"/>
          <w:szCs w:val="24"/>
        </w:rPr>
        <w:t xml:space="preserve">3.2.3. </w:t>
      </w:r>
      <w:r w:rsidR="001970CA" w:rsidRPr="005457A2">
        <w:rPr>
          <w:rFonts w:ascii="Times New Roman" w:hAnsi="Times New Roman"/>
          <w:b/>
          <w:bCs/>
          <w:sz w:val="24"/>
          <w:szCs w:val="24"/>
        </w:rPr>
        <w:t>Дополнительные источники</w:t>
      </w:r>
    </w:p>
    <w:p w14:paraId="3D94B7E2" w14:textId="77777777" w:rsidR="00881573" w:rsidRPr="00881573" w:rsidRDefault="001970CA" w:rsidP="005F5CDC">
      <w:pPr>
        <w:numPr>
          <w:ilvl w:val="0"/>
          <w:numId w:val="97"/>
        </w:numPr>
        <w:tabs>
          <w:tab w:val="clear" w:pos="720"/>
          <w:tab w:val="num" w:pos="426"/>
          <w:tab w:val="left" w:pos="993"/>
        </w:tabs>
        <w:spacing w:after="0"/>
        <w:ind w:left="0" w:right="493" w:firstLine="709"/>
        <w:jc w:val="both"/>
        <w:rPr>
          <w:rFonts w:ascii="Times New Roman" w:hAnsi="Times New Roman"/>
          <w:sz w:val="24"/>
          <w:szCs w:val="24"/>
        </w:rPr>
      </w:pPr>
      <w:r w:rsidRPr="00881573">
        <w:rPr>
          <w:rFonts w:ascii="Times New Roman" w:hAnsi="Times New Roman"/>
          <w:sz w:val="24"/>
          <w:szCs w:val="24"/>
        </w:rPr>
        <w:t>Бюллетень Всемирной Метеорологической Организации (ВМО).</w:t>
      </w:r>
    </w:p>
    <w:p w14:paraId="0D5F3E42" w14:textId="77777777" w:rsidR="00A81796" w:rsidRPr="005457A2" w:rsidRDefault="00A81796" w:rsidP="005F5CDC">
      <w:pPr>
        <w:numPr>
          <w:ilvl w:val="0"/>
          <w:numId w:val="97"/>
        </w:numPr>
        <w:tabs>
          <w:tab w:val="left" w:pos="993"/>
        </w:tabs>
        <w:spacing w:after="0"/>
        <w:ind w:left="0" w:firstLine="709"/>
        <w:jc w:val="both"/>
        <w:rPr>
          <w:rFonts w:ascii="Times New Roman" w:hAnsi="Times New Roman"/>
          <w:sz w:val="24"/>
          <w:szCs w:val="24"/>
        </w:rPr>
      </w:pPr>
      <w:r w:rsidRPr="005457A2">
        <w:rPr>
          <w:rFonts w:ascii="Times New Roman" w:hAnsi="Times New Roman"/>
          <w:sz w:val="24"/>
          <w:szCs w:val="24"/>
        </w:rPr>
        <w:t xml:space="preserve">Воробьев, В. И. Основные понятия синоптической метеорологии. – </w:t>
      </w:r>
      <w:r w:rsidRPr="005457A2">
        <w:rPr>
          <w:rFonts w:ascii="Times New Roman" w:hAnsi="Times New Roman"/>
          <w:color w:val="000000"/>
          <w:sz w:val="24"/>
          <w:szCs w:val="24"/>
          <w:shd w:val="clear" w:color="auto" w:fill="FFFFFF"/>
        </w:rPr>
        <w:t xml:space="preserve">Учебное пособие. - СПб: Изд. РГГМУ, </w:t>
      </w:r>
      <w:proofErr w:type="gramStart"/>
      <w:r w:rsidRPr="005457A2">
        <w:rPr>
          <w:rFonts w:ascii="Times New Roman" w:hAnsi="Times New Roman"/>
          <w:color w:val="000000"/>
          <w:sz w:val="24"/>
          <w:szCs w:val="24"/>
          <w:shd w:val="clear" w:color="auto" w:fill="FFFFFF"/>
        </w:rPr>
        <w:t>2017 - 48</w:t>
      </w:r>
      <w:proofErr w:type="gramEnd"/>
      <w:r w:rsidRPr="005457A2">
        <w:rPr>
          <w:rFonts w:ascii="Times New Roman" w:hAnsi="Times New Roman"/>
          <w:color w:val="000000"/>
          <w:sz w:val="24"/>
          <w:szCs w:val="24"/>
          <w:shd w:val="clear" w:color="auto" w:fill="FFFFFF"/>
        </w:rPr>
        <w:t xml:space="preserve"> с. - ISBN 5-86813-059-6 - </w:t>
      </w:r>
      <w:r w:rsidRPr="005457A2">
        <w:rPr>
          <w:rFonts w:ascii="Times New Roman" w:hAnsi="Times New Roman"/>
          <w:color w:val="000000"/>
          <w:sz w:val="24"/>
          <w:szCs w:val="24"/>
        </w:rPr>
        <w:t xml:space="preserve">Текст: электронный // Образовательная платформа — URL: </w:t>
      </w:r>
      <w:hyperlink r:id="rId114" w:history="1">
        <w:r w:rsidRPr="005457A2">
          <w:rPr>
            <w:rStyle w:val="ad"/>
            <w:rFonts w:ascii="Times New Roman" w:hAnsi="Times New Roman"/>
            <w:sz w:val="24"/>
            <w:szCs w:val="24"/>
          </w:rPr>
          <w:t>http://elib.rshu.ru/search/</w:t>
        </w:r>
      </w:hyperlink>
    </w:p>
    <w:p w14:paraId="19E425B2" w14:textId="77777777" w:rsidR="00A81796" w:rsidRPr="00D14573" w:rsidRDefault="00A81796" w:rsidP="005F5CDC">
      <w:pPr>
        <w:numPr>
          <w:ilvl w:val="0"/>
          <w:numId w:val="97"/>
        </w:numPr>
        <w:tabs>
          <w:tab w:val="left" w:pos="993"/>
        </w:tabs>
        <w:spacing w:after="0"/>
        <w:ind w:left="0" w:firstLine="709"/>
        <w:jc w:val="both"/>
        <w:rPr>
          <w:rStyle w:val="ad"/>
          <w:rFonts w:ascii="Times New Roman" w:hAnsi="Times New Roman"/>
          <w:color w:val="auto"/>
          <w:sz w:val="24"/>
          <w:szCs w:val="24"/>
          <w:u w:val="none"/>
        </w:rPr>
      </w:pPr>
      <w:r w:rsidRPr="005457A2">
        <w:rPr>
          <w:rFonts w:ascii="Times New Roman" w:hAnsi="Times New Roman"/>
          <w:sz w:val="24"/>
          <w:szCs w:val="24"/>
        </w:rPr>
        <w:t xml:space="preserve">Воробьев, В.И. Синоптическая метеорология. -  Л.: Гидрометеоиздат, </w:t>
      </w:r>
      <w:proofErr w:type="gramStart"/>
      <w:r w:rsidRPr="005457A2">
        <w:rPr>
          <w:rFonts w:ascii="Times New Roman" w:hAnsi="Times New Roman"/>
          <w:sz w:val="24"/>
          <w:szCs w:val="24"/>
        </w:rPr>
        <w:t>2017 – 617</w:t>
      </w:r>
      <w:proofErr w:type="gramEnd"/>
      <w:r w:rsidRPr="005457A2">
        <w:rPr>
          <w:rFonts w:ascii="Times New Roman" w:hAnsi="Times New Roman"/>
          <w:sz w:val="24"/>
          <w:szCs w:val="24"/>
        </w:rPr>
        <w:t xml:space="preserve"> с. - </w:t>
      </w:r>
      <w:r w:rsidRPr="005457A2">
        <w:rPr>
          <w:rFonts w:ascii="Times New Roman" w:hAnsi="Times New Roman"/>
          <w:color w:val="000000"/>
          <w:sz w:val="24"/>
          <w:szCs w:val="24"/>
          <w:shd w:val="clear" w:color="auto" w:fill="FFFFFF"/>
        </w:rPr>
        <w:t>ISBN 5—286—00633</w:t>
      </w:r>
      <w:r w:rsidRPr="005457A2">
        <w:rPr>
          <w:rFonts w:ascii="Times New Roman" w:hAnsi="Times New Roman"/>
          <w:sz w:val="24"/>
          <w:szCs w:val="24"/>
        </w:rPr>
        <w:t xml:space="preserve"> - </w:t>
      </w:r>
      <w:r w:rsidRPr="005457A2">
        <w:rPr>
          <w:rFonts w:ascii="Times New Roman" w:hAnsi="Times New Roman"/>
          <w:color w:val="000000"/>
          <w:sz w:val="24"/>
          <w:szCs w:val="24"/>
        </w:rPr>
        <w:t xml:space="preserve">Текст: электронный // Образовательная платформа — URL: </w:t>
      </w:r>
      <w:hyperlink r:id="rId115" w:history="1">
        <w:r w:rsidRPr="005457A2">
          <w:rPr>
            <w:rStyle w:val="ad"/>
            <w:rFonts w:ascii="Times New Roman" w:hAnsi="Times New Roman"/>
            <w:sz w:val="24"/>
            <w:szCs w:val="24"/>
          </w:rPr>
          <w:t>http://elib.rshu.ru/search/</w:t>
        </w:r>
      </w:hyperlink>
    </w:p>
    <w:p w14:paraId="6086EE96" w14:textId="77777777" w:rsidR="00881573" w:rsidRPr="005457A2" w:rsidRDefault="00B10F24" w:rsidP="005F5CDC">
      <w:pPr>
        <w:pStyle w:val="ae"/>
        <w:numPr>
          <w:ilvl w:val="0"/>
          <w:numId w:val="97"/>
        </w:numPr>
        <w:tabs>
          <w:tab w:val="left" w:pos="993"/>
        </w:tabs>
        <w:suppressAutoHyphens/>
        <w:spacing w:before="0" w:after="0" w:line="276" w:lineRule="auto"/>
        <w:ind w:left="0" w:firstLine="709"/>
        <w:contextualSpacing/>
        <w:jc w:val="both"/>
      </w:pPr>
      <w:hyperlink r:id="rId116" w:history="1">
        <w:r w:rsidR="00881573" w:rsidRPr="005457A2">
          <w:t>http://www.meteorf.ru/</w:t>
        </w:r>
      </w:hyperlink>
      <w:r w:rsidR="00881573" w:rsidRPr="000A43C3">
        <w:t xml:space="preserve"> - Федеральная служба России по гидрометеорологии и мониторингу окружающей среды (Росгидромет);</w:t>
      </w:r>
    </w:p>
    <w:p w14:paraId="337BD0ED" w14:textId="77777777" w:rsidR="00881573" w:rsidRPr="005457A2" w:rsidRDefault="00B10F24" w:rsidP="005F5CDC">
      <w:pPr>
        <w:pStyle w:val="ae"/>
        <w:numPr>
          <w:ilvl w:val="0"/>
          <w:numId w:val="97"/>
        </w:numPr>
        <w:tabs>
          <w:tab w:val="left" w:pos="993"/>
        </w:tabs>
        <w:suppressAutoHyphens/>
        <w:spacing w:before="0" w:after="0" w:line="276" w:lineRule="auto"/>
        <w:ind w:left="0" w:firstLine="709"/>
        <w:contextualSpacing/>
        <w:jc w:val="both"/>
      </w:pPr>
      <w:hyperlink r:id="rId117" w:tgtFrame="_blank" w:history="1">
        <w:r w:rsidR="00881573" w:rsidRPr="000A43C3">
          <w:t>http://meteoinfo.ru/</w:t>
        </w:r>
      </w:hyperlink>
      <w:r w:rsidR="00881573" w:rsidRPr="005457A2">
        <w:t xml:space="preserve"> - </w:t>
      </w:r>
      <w:r w:rsidR="00881573" w:rsidRPr="000A43C3">
        <w:t xml:space="preserve">Гидрометеорологический научно-исследовательский Центр РФ (Гидрометцентр России); </w:t>
      </w:r>
    </w:p>
    <w:p w14:paraId="300AE52C" w14:textId="77777777" w:rsidR="00881573" w:rsidRPr="005457A2" w:rsidRDefault="00B10F24" w:rsidP="005F5CDC">
      <w:pPr>
        <w:pStyle w:val="ae"/>
        <w:numPr>
          <w:ilvl w:val="0"/>
          <w:numId w:val="97"/>
        </w:numPr>
        <w:tabs>
          <w:tab w:val="left" w:pos="993"/>
        </w:tabs>
        <w:suppressAutoHyphens/>
        <w:spacing w:before="0" w:after="0" w:line="276" w:lineRule="auto"/>
        <w:ind w:left="0" w:firstLine="709"/>
        <w:contextualSpacing/>
        <w:jc w:val="both"/>
      </w:pPr>
      <w:hyperlink r:id="rId118" w:history="1">
        <w:r w:rsidR="00881573" w:rsidRPr="000A43C3">
          <w:t>http://planet.rssi.ru/</w:t>
        </w:r>
      </w:hyperlink>
      <w:r w:rsidR="00881573" w:rsidRPr="005457A2">
        <w:t xml:space="preserve"> - </w:t>
      </w:r>
      <w:r w:rsidR="00881573" w:rsidRPr="000A43C3">
        <w:t>ГУ «Научно-исследовательский центр космической гидрометеорологии Планета»;</w:t>
      </w:r>
    </w:p>
    <w:p w14:paraId="2D0690FE" w14:textId="77777777" w:rsidR="00881573" w:rsidRPr="005457A2" w:rsidRDefault="00B10F24" w:rsidP="005F5CDC">
      <w:pPr>
        <w:pStyle w:val="ae"/>
        <w:numPr>
          <w:ilvl w:val="0"/>
          <w:numId w:val="97"/>
        </w:numPr>
        <w:tabs>
          <w:tab w:val="left" w:pos="993"/>
        </w:tabs>
        <w:suppressAutoHyphens/>
        <w:spacing w:before="0" w:after="0" w:line="276" w:lineRule="auto"/>
        <w:ind w:left="0" w:firstLine="709"/>
        <w:contextualSpacing/>
        <w:jc w:val="both"/>
      </w:pPr>
      <w:hyperlink r:id="rId119" w:tgtFrame="_blank" w:history="1">
        <w:r w:rsidR="00881573" w:rsidRPr="000A43C3">
          <w:t>http://www.roscosmos.ru/</w:t>
        </w:r>
      </w:hyperlink>
      <w:r w:rsidR="00881573" w:rsidRPr="005457A2">
        <w:t xml:space="preserve"> - </w:t>
      </w:r>
      <w:r w:rsidR="00881573" w:rsidRPr="000A43C3">
        <w:t>Федеральное космическое агентство (Роскосмос);</w:t>
      </w:r>
    </w:p>
    <w:p w14:paraId="6FF5291A" w14:textId="77777777" w:rsidR="00881573" w:rsidRPr="005457A2" w:rsidRDefault="00B10F24" w:rsidP="005F5CDC">
      <w:pPr>
        <w:pStyle w:val="ae"/>
        <w:numPr>
          <w:ilvl w:val="0"/>
          <w:numId w:val="97"/>
        </w:numPr>
        <w:tabs>
          <w:tab w:val="left" w:pos="993"/>
        </w:tabs>
        <w:suppressAutoHyphens/>
        <w:spacing w:before="0" w:after="0" w:line="276" w:lineRule="auto"/>
        <w:ind w:left="0" w:firstLine="709"/>
        <w:contextualSpacing/>
        <w:jc w:val="both"/>
      </w:pPr>
      <w:hyperlink r:id="rId120" w:tgtFrame="_blank" w:history="1">
        <w:r w:rsidR="00881573" w:rsidRPr="000A43C3">
          <w:t>http://www.mgo.rssi.ru/</w:t>
        </w:r>
      </w:hyperlink>
      <w:r w:rsidR="00881573" w:rsidRPr="005457A2">
        <w:t xml:space="preserve"> - </w:t>
      </w:r>
      <w:r w:rsidR="00881573" w:rsidRPr="000A43C3">
        <w:t xml:space="preserve">ГУ «Главная геофизическая обсерватория им. </w:t>
      </w:r>
      <w:proofErr w:type="gramStart"/>
      <w:r w:rsidR="00881573" w:rsidRPr="000A43C3">
        <w:t>А.И.</w:t>
      </w:r>
      <w:proofErr w:type="gramEnd"/>
      <w:r w:rsidR="00881573" w:rsidRPr="000A43C3">
        <w:t xml:space="preserve"> Воейкова»;</w:t>
      </w:r>
    </w:p>
    <w:p w14:paraId="2B36B991" w14:textId="77777777" w:rsidR="00881573" w:rsidRPr="005457A2" w:rsidRDefault="00B10F24" w:rsidP="005F5CDC">
      <w:pPr>
        <w:pStyle w:val="ae"/>
        <w:numPr>
          <w:ilvl w:val="0"/>
          <w:numId w:val="97"/>
        </w:numPr>
        <w:tabs>
          <w:tab w:val="left" w:pos="993"/>
        </w:tabs>
        <w:suppressAutoHyphens/>
        <w:spacing w:before="0" w:after="0" w:line="276" w:lineRule="auto"/>
        <w:ind w:left="0" w:firstLine="709"/>
        <w:contextualSpacing/>
        <w:jc w:val="both"/>
      </w:pPr>
      <w:hyperlink r:id="rId121" w:history="1">
        <w:r w:rsidR="00881573" w:rsidRPr="000A43C3">
          <w:t>http://cxm.obninsk.org/</w:t>
        </w:r>
      </w:hyperlink>
      <w:r w:rsidR="00881573" w:rsidRPr="005457A2">
        <w:t xml:space="preserve">  - </w:t>
      </w:r>
      <w:r w:rsidR="00881573" w:rsidRPr="000A43C3">
        <w:t>ГУ «Всероссийский научно-исследовательский институт сельскохозяйственной метеорологии» (ГУ "ВНИИСХМ");</w:t>
      </w:r>
    </w:p>
    <w:p w14:paraId="6D79B189" w14:textId="39D39F19" w:rsidR="00881573" w:rsidRDefault="00B10F24" w:rsidP="005F5CDC">
      <w:pPr>
        <w:pStyle w:val="ae"/>
        <w:numPr>
          <w:ilvl w:val="0"/>
          <w:numId w:val="97"/>
        </w:numPr>
        <w:tabs>
          <w:tab w:val="left" w:pos="993"/>
        </w:tabs>
        <w:suppressAutoHyphens/>
        <w:spacing w:before="0" w:after="0" w:line="276" w:lineRule="auto"/>
        <w:ind w:left="0" w:firstLine="709"/>
        <w:contextualSpacing/>
        <w:jc w:val="both"/>
      </w:pPr>
      <w:hyperlink r:id="rId122" w:history="1">
        <w:r w:rsidR="00881573" w:rsidRPr="005457A2">
          <w:t>http://www.ipk.meteorf.ru/</w:t>
        </w:r>
      </w:hyperlink>
      <w:r w:rsidR="00881573" w:rsidRPr="000A43C3">
        <w:t xml:space="preserve"> - институт повышения квалификации Росгидромета.</w:t>
      </w:r>
    </w:p>
    <w:p w14:paraId="068B5B8D" w14:textId="77777777" w:rsidR="00C405DD" w:rsidRPr="005457A2" w:rsidRDefault="00C405DD" w:rsidP="00C405DD">
      <w:pPr>
        <w:pStyle w:val="ae"/>
        <w:tabs>
          <w:tab w:val="left" w:pos="993"/>
        </w:tabs>
        <w:suppressAutoHyphens/>
        <w:spacing w:before="0" w:after="0" w:line="276" w:lineRule="auto"/>
        <w:ind w:left="709"/>
        <w:contextualSpacing/>
        <w:jc w:val="both"/>
      </w:pPr>
    </w:p>
    <w:p w14:paraId="709CC802" w14:textId="77777777" w:rsidR="0094150E" w:rsidRDefault="001970CA" w:rsidP="0094150E">
      <w:pPr>
        <w:spacing w:after="0"/>
        <w:ind w:left="782" w:right="493" w:hanging="357"/>
        <w:jc w:val="center"/>
        <w:rPr>
          <w:rFonts w:ascii="Times New Roman" w:hAnsi="Times New Roman"/>
          <w:b/>
          <w:sz w:val="24"/>
        </w:rPr>
      </w:pPr>
      <w:r w:rsidRPr="0094150E">
        <w:rPr>
          <w:rFonts w:ascii="Times New Roman" w:hAnsi="Times New Roman"/>
          <w:b/>
          <w:sz w:val="24"/>
        </w:rPr>
        <w:t>4. КОНТРОЛЬ</w:t>
      </w:r>
      <w:r w:rsidR="0094150E" w:rsidRPr="0094150E">
        <w:rPr>
          <w:rFonts w:ascii="Times New Roman" w:hAnsi="Times New Roman"/>
          <w:b/>
          <w:sz w:val="24"/>
        </w:rPr>
        <w:t xml:space="preserve"> И ОЦЕНКА РЕЗУЛЬТАТОВ ОСВОЕНИЯ </w:t>
      </w:r>
    </w:p>
    <w:p w14:paraId="49B1DCA7" w14:textId="77777777" w:rsidR="001970CA" w:rsidRPr="0094150E" w:rsidRDefault="001970CA" w:rsidP="0094150E">
      <w:pPr>
        <w:spacing w:after="0"/>
        <w:ind w:left="782" w:right="493" w:hanging="357"/>
        <w:jc w:val="center"/>
        <w:rPr>
          <w:rFonts w:ascii="Times New Roman" w:hAnsi="Times New Roman"/>
          <w:b/>
          <w:sz w:val="24"/>
        </w:rPr>
      </w:pPr>
      <w:r w:rsidRPr="0094150E">
        <w:rPr>
          <w:rFonts w:ascii="Times New Roman" w:hAnsi="Times New Roman"/>
          <w:b/>
          <w:sz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6"/>
        <w:gridCol w:w="3736"/>
        <w:gridCol w:w="2043"/>
      </w:tblGrid>
      <w:tr w:rsidR="001970CA" w:rsidRPr="00881573" w14:paraId="68A4C3A6" w14:textId="77777777" w:rsidTr="008C6A3A">
        <w:tc>
          <w:tcPr>
            <w:tcW w:w="1908" w:type="pct"/>
          </w:tcPr>
          <w:p w14:paraId="476ACA1C" w14:textId="77777777" w:rsidR="001970CA" w:rsidRPr="00881573" w:rsidRDefault="00881573" w:rsidP="00881573">
            <w:pPr>
              <w:spacing w:after="0" w:line="240" w:lineRule="auto"/>
              <w:jc w:val="center"/>
              <w:rPr>
                <w:rFonts w:ascii="Times New Roman" w:hAnsi="Times New Roman"/>
                <w:b/>
                <w:bCs/>
                <w:sz w:val="24"/>
                <w:szCs w:val="24"/>
              </w:rPr>
            </w:pPr>
            <w:r w:rsidRPr="00881573">
              <w:rPr>
                <w:rFonts w:ascii="Times New Roman" w:hAnsi="Times New Roman"/>
                <w:b/>
                <w:bCs/>
                <w:sz w:val="24"/>
                <w:szCs w:val="24"/>
              </w:rPr>
              <w:t>Результаты обучения</w:t>
            </w:r>
            <w:r w:rsidRPr="00881573">
              <w:rPr>
                <w:rFonts w:ascii="Times New Roman" w:hAnsi="Times New Roman"/>
                <w:i/>
                <w:sz w:val="24"/>
                <w:szCs w:val="24"/>
                <w:vertAlign w:val="superscript"/>
              </w:rPr>
              <w:footnoteReference w:id="86"/>
            </w:r>
          </w:p>
        </w:tc>
        <w:tc>
          <w:tcPr>
            <w:tcW w:w="1999" w:type="pct"/>
          </w:tcPr>
          <w:p w14:paraId="66D86D09" w14:textId="77777777" w:rsidR="001970CA" w:rsidRPr="00881573" w:rsidRDefault="001970CA" w:rsidP="00881573">
            <w:pPr>
              <w:spacing w:after="0" w:line="240" w:lineRule="auto"/>
              <w:jc w:val="center"/>
              <w:rPr>
                <w:rFonts w:ascii="Times New Roman" w:hAnsi="Times New Roman"/>
                <w:b/>
                <w:bCs/>
                <w:sz w:val="24"/>
                <w:szCs w:val="24"/>
              </w:rPr>
            </w:pPr>
            <w:r w:rsidRPr="00881573">
              <w:rPr>
                <w:rFonts w:ascii="Times New Roman" w:hAnsi="Times New Roman"/>
                <w:b/>
                <w:bCs/>
                <w:sz w:val="24"/>
                <w:szCs w:val="24"/>
              </w:rPr>
              <w:t>Критерии оценки</w:t>
            </w:r>
          </w:p>
        </w:tc>
        <w:tc>
          <w:tcPr>
            <w:tcW w:w="1093" w:type="pct"/>
          </w:tcPr>
          <w:p w14:paraId="17DBDC72" w14:textId="77777777" w:rsidR="001970CA" w:rsidRPr="00881573" w:rsidRDefault="001970CA" w:rsidP="00881573">
            <w:pPr>
              <w:spacing w:after="0" w:line="240" w:lineRule="auto"/>
              <w:jc w:val="center"/>
              <w:rPr>
                <w:rFonts w:ascii="Times New Roman" w:hAnsi="Times New Roman"/>
                <w:b/>
                <w:bCs/>
                <w:sz w:val="24"/>
                <w:szCs w:val="24"/>
              </w:rPr>
            </w:pPr>
            <w:r w:rsidRPr="00881573">
              <w:rPr>
                <w:rFonts w:ascii="Times New Roman" w:hAnsi="Times New Roman"/>
                <w:b/>
                <w:bCs/>
                <w:sz w:val="24"/>
                <w:szCs w:val="24"/>
              </w:rPr>
              <w:t>Методы оценки</w:t>
            </w:r>
          </w:p>
        </w:tc>
      </w:tr>
      <w:tr w:rsidR="001970CA" w:rsidRPr="00881573" w14:paraId="5EFE6459" w14:textId="77777777" w:rsidTr="0008355F">
        <w:tc>
          <w:tcPr>
            <w:tcW w:w="5000" w:type="pct"/>
            <w:gridSpan w:val="3"/>
            <w:vAlign w:val="center"/>
          </w:tcPr>
          <w:p w14:paraId="13F2A707" w14:textId="77777777" w:rsidR="001970CA" w:rsidRPr="00881573" w:rsidRDefault="001970CA" w:rsidP="00881573">
            <w:pPr>
              <w:spacing w:after="0" w:line="240" w:lineRule="auto"/>
              <w:rPr>
                <w:rFonts w:ascii="Times New Roman" w:hAnsi="Times New Roman"/>
                <w:b/>
                <w:bCs/>
                <w:i/>
                <w:sz w:val="24"/>
                <w:szCs w:val="24"/>
              </w:rPr>
            </w:pPr>
            <w:r w:rsidRPr="00881573">
              <w:rPr>
                <w:rFonts w:ascii="Times New Roman" w:hAnsi="Times New Roman"/>
                <w:b/>
                <w:bCs/>
                <w:sz w:val="24"/>
                <w:szCs w:val="24"/>
              </w:rPr>
              <w:t>Перечень знаний, осваиваемых в рамках дисциплины</w:t>
            </w:r>
          </w:p>
        </w:tc>
      </w:tr>
      <w:tr w:rsidR="001970CA" w:rsidRPr="00881573" w14:paraId="64226105" w14:textId="77777777" w:rsidTr="008C6A3A">
        <w:tc>
          <w:tcPr>
            <w:tcW w:w="1908" w:type="pct"/>
          </w:tcPr>
          <w:p w14:paraId="605C9BFF" w14:textId="77777777" w:rsidR="000A43C3"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0A43C3" w:rsidRPr="00881573">
              <w:rPr>
                <w:rFonts w:ascii="Times New Roman" w:hAnsi="Times New Roman"/>
                <w:sz w:val="24"/>
                <w:szCs w:val="24"/>
              </w:rPr>
              <w:t xml:space="preserve">характеристики газового состава </w:t>
            </w:r>
            <w:r w:rsidR="00790517" w:rsidRPr="00881573">
              <w:rPr>
                <w:rFonts w:ascii="Times New Roman" w:hAnsi="Times New Roman"/>
                <w:sz w:val="24"/>
                <w:szCs w:val="24"/>
              </w:rPr>
              <w:t>и строени</w:t>
            </w:r>
            <w:r w:rsidRPr="00881573">
              <w:rPr>
                <w:rFonts w:ascii="Times New Roman" w:hAnsi="Times New Roman"/>
                <w:sz w:val="24"/>
                <w:szCs w:val="24"/>
              </w:rPr>
              <w:t>е</w:t>
            </w:r>
            <w:r w:rsidR="00790517" w:rsidRPr="00881573">
              <w:rPr>
                <w:rFonts w:ascii="Times New Roman" w:hAnsi="Times New Roman"/>
                <w:sz w:val="24"/>
                <w:szCs w:val="24"/>
              </w:rPr>
              <w:t xml:space="preserve"> </w:t>
            </w:r>
            <w:r w:rsidR="000A43C3" w:rsidRPr="00881573">
              <w:rPr>
                <w:rFonts w:ascii="Times New Roman" w:hAnsi="Times New Roman"/>
                <w:sz w:val="24"/>
                <w:szCs w:val="24"/>
              </w:rPr>
              <w:t>атмосферы Земли;</w:t>
            </w:r>
          </w:p>
          <w:p w14:paraId="5BD97487"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процессы нагревания </w:t>
            </w:r>
            <w:r w:rsidR="00881573">
              <w:rPr>
                <w:rFonts w:ascii="Times New Roman" w:hAnsi="Times New Roman"/>
                <w:sz w:val="24"/>
                <w:szCs w:val="24"/>
              </w:rPr>
              <w:br/>
            </w:r>
            <w:r w:rsidRPr="00881573">
              <w:rPr>
                <w:rFonts w:ascii="Times New Roman" w:hAnsi="Times New Roman"/>
                <w:sz w:val="24"/>
                <w:szCs w:val="24"/>
              </w:rPr>
              <w:t>и охлаждения почвы и воздуха;</w:t>
            </w:r>
          </w:p>
          <w:p w14:paraId="405858A7"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методику построения кривой стратификации атмосфер</w:t>
            </w:r>
            <w:r w:rsidR="00790517" w:rsidRPr="00881573">
              <w:rPr>
                <w:rFonts w:ascii="Times New Roman" w:hAnsi="Times New Roman"/>
                <w:sz w:val="24"/>
                <w:szCs w:val="24"/>
              </w:rPr>
              <w:t>ы</w:t>
            </w:r>
            <w:r w:rsidRPr="00881573">
              <w:rPr>
                <w:rFonts w:ascii="Times New Roman" w:hAnsi="Times New Roman"/>
                <w:sz w:val="24"/>
                <w:szCs w:val="24"/>
              </w:rPr>
              <w:t>;</w:t>
            </w:r>
          </w:p>
          <w:p w14:paraId="184DD0F1"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виды температурных инверсий в атмосфере;</w:t>
            </w:r>
          </w:p>
          <w:p w14:paraId="7C5571F5"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характеристики влажности воздуха;</w:t>
            </w:r>
          </w:p>
          <w:p w14:paraId="7501BDFC"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условия конденсации водяного пара и основные формы облаков;</w:t>
            </w:r>
          </w:p>
          <w:p w14:paraId="5EE261A9"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lastRenderedPageBreak/>
              <w:t xml:space="preserve">- классификацию туманов </w:t>
            </w:r>
            <w:r w:rsidR="00881573">
              <w:rPr>
                <w:rFonts w:ascii="Times New Roman" w:hAnsi="Times New Roman"/>
                <w:sz w:val="24"/>
                <w:szCs w:val="24"/>
              </w:rPr>
              <w:br/>
            </w:r>
            <w:r w:rsidRPr="00881573">
              <w:rPr>
                <w:rFonts w:ascii="Times New Roman" w:hAnsi="Times New Roman"/>
                <w:sz w:val="24"/>
                <w:szCs w:val="24"/>
              </w:rPr>
              <w:t>и условия их образования;</w:t>
            </w:r>
          </w:p>
          <w:p w14:paraId="2DC966A3"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характеристику </w:t>
            </w:r>
            <w:r w:rsidR="00881573">
              <w:rPr>
                <w:rFonts w:ascii="Times New Roman" w:hAnsi="Times New Roman"/>
                <w:sz w:val="24"/>
                <w:szCs w:val="24"/>
              </w:rPr>
              <w:br/>
            </w:r>
            <w:r w:rsidRPr="00881573">
              <w:rPr>
                <w:rFonts w:ascii="Times New Roman" w:hAnsi="Times New Roman"/>
                <w:sz w:val="24"/>
                <w:szCs w:val="24"/>
              </w:rPr>
              <w:t>и классификацию осадков;</w:t>
            </w:r>
          </w:p>
          <w:p w14:paraId="227357AE"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характеристику снежного покрова и виды метелей;</w:t>
            </w:r>
          </w:p>
          <w:p w14:paraId="3DF7673B"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определение атмосферного давления и единицы его измерения;</w:t>
            </w:r>
          </w:p>
          <w:p w14:paraId="5740250A"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определение горизонтального барического градиента </w:t>
            </w:r>
            <w:r w:rsidR="00881573">
              <w:rPr>
                <w:rFonts w:ascii="Times New Roman" w:hAnsi="Times New Roman"/>
                <w:sz w:val="24"/>
                <w:szCs w:val="24"/>
              </w:rPr>
              <w:br/>
            </w:r>
            <w:r w:rsidRPr="00881573">
              <w:rPr>
                <w:rFonts w:ascii="Times New Roman" w:hAnsi="Times New Roman"/>
                <w:sz w:val="24"/>
                <w:szCs w:val="24"/>
              </w:rPr>
              <w:t>и барического поля;</w:t>
            </w:r>
          </w:p>
          <w:p w14:paraId="52D9CBF8"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характеристики ветра </w:t>
            </w:r>
            <w:r w:rsidR="00881573">
              <w:rPr>
                <w:rFonts w:ascii="Times New Roman" w:hAnsi="Times New Roman"/>
                <w:sz w:val="24"/>
                <w:szCs w:val="24"/>
              </w:rPr>
              <w:br/>
            </w:r>
            <w:r w:rsidRPr="00881573">
              <w:rPr>
                <w:rFonts w:ascii="Times New Roman" w:hAnsi="Times New Roman"/>
                <w:sz w:val="24"/>
                <w:szCs w:val="24"/>
              </w:rPr>
              <w:t>и причины его возникновения;</w:t>
            </w:r>
          </w:p>
          <w:p w14:paraId="0872D30C"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причины возникновения термической циркуляции </w:t>
            </w:r>
            <w:r w:rsidR="00881573">
              <w:rPr>
                <w:rFonts w:ascii="Times New Roman" w:hAnsi="Times New Roman"/>
                <w:sz w:val="24"/>
                <w:szCs w:val="24"/>
              </w:rPr>
              <w:br/>
            </w:r>
            <w:r w:rsidRPr="00881573">
              <w:rPr>
                <w:rFonts w:ascii="Times New Roman" w:hAnsi="Times New Roman"/>
                <w:sz w:val="24"/>
                <w:szCs w:val="24"/>
              </w:rPr>
              <w:t>в атмосфере;</w:t>
            </w:r>
          </w:p>
          <w:p w14:paraId="381720B1"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системы ветров в циклоне </w:t>
            </w:r>
            <w:r w:rsidR="00881573">
              <w:rPr>
                <w:rFonts w:ascii="Times New Roman" w:hAnsi="Times New Roman"/>
                <w:sz w:val="24"/>
                <w:szCs w:val="24"/>
              </w:rPr>
              <w:br/>
            </w:r>
            <w:r w:rsidRPr="00881573">
              <w:rPr>
                <w:rFonts w:ascii="Times New Roman" w:hAnsi="Times New Roman"/>
                <w:sz w:val="24"/>
                <w:szCs w:val="24"/>
              </w:rPr>
              <w:t>и антициклоне;</w:t>
            </w:r>
          </w:p>
          <w:p w14:paraId="6A4DFC04"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причины возникновения оптических явлений </w:t>
            </w:r>
            <w:r w:rsidR="00881573">
              <w:rPr>
                <w:rFonts w:ascii="Times New Roman" w:hAnsi="Times New Roman"/>
                <w:sz w:val="24"/>
                <w:szCs w:val="24"/>
              </w:rPr>
              <w:br/>
            </w:r>
            <w:r w:rsidRPr="00881573">
              <w:rPr>
                <w:rFonts w:ascii="Times New Roman" w:hAnsi="Times New Roman"/>
                <w:sz w:val="24"/>
                <w:szCs w:val="24"/>
              </w:rPr>
              <w:t>в атмосфере;</w:t>
            </w:r>
          </w:p>
          <w:p w14:paraId="4CCA1DDD" w14:textId="77777777" w:rsidR="000A43C3"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условия возникновения грозы, града и шквала;</w:t>
            </w:r>
          </w:p>
          <w:p w14:paraId="00E87D28" w14:textId="77777777" w:rsidR="001970CA" w:rsidRPr="00881573" w:rsidRDefault="000A43C3"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услови</w:t>
            </w:r>
            <w:r w:rsidR="00881573">
              <w:rPr>
                <w:rFonts w:ascii="Times New Roman" w:hAnsi="Times New Roman"/>
                <w:sz w:val="24"/>
                <w:szCs w:val="24"/>
              </w:rPr>
              <w:t>я возникновения полярных сияний</w:t>
            </w:r>
          </w:p>
        </w:tc>
        <w:tc>
          <w:tcPr>
            <w:tcW w:w="1999" w:type="pct"/>
          </w:tcPr>
          <w:p w14:paraId="72162126" w14:textId="77777777" w:rsidR="001970CA" w:rsidRPr="00881573" w:rsidRDefault="008C6A3A" w:rsidP="00881573">
            <w:pPr>
              <w:spacing w:after="0" w:line="240" w:lineRule="auto"/>
              <w:rPr>
                <w:rFonts w:ascii="Times New Roman" w:hAnsi="Times New Roman"/>
                <w:sz w:val="24"/>
                <w:szCs w:val="24"/>
              </w:rPr>
            </w:pPr>
            <w:r w:rsidRPr="00881573">
              <w:rPr>
                <w:rFonts w:ascii="Times New Roman" w:hAnsi="Times New Roman"/>
                <w:bCs/>
                <w:sz w:val="24"/>
                <w:szCs w:val="24"/>
              </w:rPr>
              <w:lastRenderedPageBreak/>
              <w:t xml:space="preserve">- </w:t>
            </w:r>
            <w:r w:rsidR="00881573" w:rsidRPr="00881573">
              <w:rPr>
                <w:rFonts w:ascii="Times New Roman" w:hAnsi="Times New Roman"/>
                <w:bCs/>
                <w:sz w:val="24"/>
                <w:szCs w:val="24"/>
              </w:rPr>
              <w:t>д</w:t>
            </w:r>
            <w:r w:rsidR="001970CA" w:rsidRPr="00881573">
              <w:rPr>
                <w:rFonts w:ascii="Times New Roman" w:hAnsi="Times New Roman"/>
                <w:bCs/>
                <w:sz w:val="24"/>
                <w:szCs w:val="24"/>
              </w:rPr>
              <w:t xml:space="preserve">емонстрирует знания </w:t>
            </w:r>
            <w:r w:rsidR="00790517" w:rsidRPr="00881573">
              <w:rPr>
                <w:rFonts w:ascii="Times New Roman" w:hAnsi="Times New Roman"/>
                <w:sz w:val="24"/>
                <w:szCs w:val="24"/>
              </w:rPr>
              <w:t xml:space="preserve">характеристик газового состава </w:t>
            </w:r>
            <w:r w:rsidR="00881573">
              <w:rPr>
                <w:rFonts w:ascii="Times New Roman" w:hAnsi="Times New Roman"/>
                <w:sz w:val="24"/>
                <w:szCs w:val="24"/>
              </w:rPr>
              <w:br/>
            </w:r>
            <w:r w:rsidR="00790517" w:rsidRPr="00881573">
              <w:rPr>
                <w:rFonts w:ascii="Times New Roman" w:hAnsi="Times New Roman"/>
                <w:sz w:val="24"/>
                <w:szCs w:val="24"/>
              </w:rPr>
              <w:t>и строения атмосферы Земли;</w:t>
            </w:r>
          </w:p>
          <w:p w14:paraId="5602A2CB" w14:textId="77777777" w:rsidR="00790517"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790517" w:rsidRPr="00881573">
              <w:rPr>
                <w:rFonts w:ascii="Times New Roman" w:hAnsi="Times New Roman"/>
                <w:sz w:val="24"/>
                <w:szCs w:val="24"/>
              </w:rPr>
              <w:t>понимает процессы нагревания и охлаждения почвы и воздуха;</w:t>
            </w:r>
          </w:p>
          <w:p w14:paraId="3E2C3205" w14:textId="77777777" w:rsidR="00790517"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790517" w:rsidRPr="00881573">
              <w:rPr>
                <w:rFonts w:ascii="Times New Roman" w:hAnsi="Times New Roman"/>
                <w:sz w:val="24"/>
                <w:szCs w:val="24"/>
              </w:rPr>
              <w:t>знает методику построения кривой стратификации атмосферы;</w:t>
            </w:r>
          </w:p>
          <w:p w14:paraId="4087AF5A" w14:textId="77777777" w:rsidR="00790517" w:rsidRPr="00881573" w:rsidRDefault="008C6A3A" w:rsidP="00881573">
            <w:pPr>
              <w:spacing w:after="0" w:line="240" w:lineRule="auto"/>
              <w:rPr>
                <w:rFonts w:ascii="Times New Roman" w:hAnsi="Times New Roman"/>
                <w:sz w:val="24"/>
                <w:szCs w:val="24"/>
              </w:rPr>
            </w:pPr>
            <w:r w:rsidRPr="00881573">
              <w:rPr>
                <w:rFonts w:ascii="Times New Roman" w:hAnsi="Times New Roman"/>
                <w:bCs/>
                <w:sz w:val="24"/>
                <w:szCs w:val="24"/>
              </w:rPr>
              <w:t xml:space="preserve">- </w:t>
            </w:r>
            <w:r w:rsidR="00790517" w:rsidRPr="00881573">
              <w:rPr>
                <w:rFonts w:ascii="Times New Roman" w:hAnsi="Times New Roman"/>
                <w:bCs/>
                <w:sz w:val="24"/>
                <w:szCs w:val="24"/>
              </w:rPr>
              <w:t xml:space="preserve">демонстрирует знания </w:t>
            </w:r>
            <w:r w:rsidR="00790517" w:rsidRPr="00881573">
              <w:rPr>
                <w:rFonts w:ascii="Times New Roman" w:hAnsi="Times New Roman"/>
                <w:sz w:val="24"/>
                <w:szCs w:val="24"/>
              </w:rPr>
              <w:t xml:space="preserve">видов температурных инверсий </w:t>
            </w:r>
            <w:r w:rsidR="00881573">
              <w:rPr>
                <w:rFonts w:ascii="Times New Roman" w:hAnsi="Times New Roman"/>
                <w:sz w:val="24"/>
                <w:szCs w:val="24"/>
              </w:rPr>
              <w:br/>
            </w:r>
            <w:r w:rsidR="00790517" w:rsidRPr="00881573">
              <w:rPr>
                <w:rFonts w:ascii="Times New Roman" w:hAnsi="Times New Roman"/>
                <w:sz w:val="24"/>
                <w:szCs w:val="24"/>
              </w:rPr>
              <w:t>в атмосфере;</w:t>
            </w:r>
          </w:p>
          <w:p w14:paraId="305ED8C0" w14:textId="77777777" w:rsidR="00790517"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bCs/>
                <w:sz w:val="24"/>
                <w:szCs w:val="24"/>
              </w:rPr>
              <w:t xml:space="preserve">- </w:t>
            </w:r>
            <w:r w:rsidR="00790517" w:rsidRPr="00881573">
              <w:rPr>
                <w:rFonts w:ascii="Times New Roman" w:hAnsi="Times New Roman"/>
                <w:bCs/>
                <w:sz w:val="24"/>
                <w:szCs w:val="24"/>
              </w:rPr>
              <w:t xml:space="preserve">демонстрирует знания </w:t>
            </w:r>
            <w:r w:rsidR="00790517" w:rsidRPr="00881573">
              <w:rPr>
                <w:rFonts w:ascii="Times New Roman" w:hAnsi="Times New Roman"/>
                <w:sz w:val="24"/>
                <w:szCs w:val="24"/>
              </w:rPr>
              <w:t xml:space="preserve">характеристик влажности воздуха, условий конденсации </w:t>
            </w:r>
            <w:r w:rsidR="00790517" w:rsidRPr="00881573">
              <w:rPr>
                <w:rFonts w:ascii="Times New Roman" w:hAnsi="Times New Roman"/>
                <w:sz w:val="24"/>
                <w:szCs w:val="24"/>
              </w:rPr>
              <w:lastRenderedPageBreak/>
              <w:t>водяного пара и основных форм облаков;</w:t>
            </w:r>
          </w:p>
          <w:p w14:paraId="41AE1B69" w14:textId="77777777" w:rsidR="00790517"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bCs/>
                <w:sz w:val="24"/>
                <w:szCs w:val="24"/>
              </w:rPr>
              <w:t xml:space="preserve">- </w:t>
            </w:r>
            <w:r w:rsidR="00790517" w:rsidRPr="00881573">
              <w:rPr>
                <w:rFonts w:ascii="Times New Roman" w:hAnsi="Times New Roman"/>
                <w:bCs/>
                <w:sz w:val="24"/>
                <w:szCs w:val="24"/>
              </w:rPr>
              <w:t xml:space="preserve">знает </w:t>
            </w:r>
            <w:r w:rsidR="00790517" w:rsidRPr="00881573">
              <w:rPr>
                <w:rFonts w:ascii="Times New Roman" w:hAnsi="Times New Roman"/>
                <w:sz w:val="24"/>
                <w:szCs w:val="24"/>
              </w:rPr>
              <w:t xml:space="preserve">классификацию туманов </w:t>
            </w:r>
            <w:r w:rsidR="00881573">
              <w:rPr>
                <w:rFonts w:ascii="Times New Roman" w:hAnsi="Times New Roman"/>
                <w:sz w:val="24"/>
                <w:szCs w:val="24"/>
              </w:rPr>
              <w:br/>
            </w:r>
            <w:r w:rsidR="00790517" w:rsidRPr="00881573">
              <w:rPr>
                <w:rFonts w:ascii="Times New Roman" w:hAnsi="Times New Roman"/>
                <w:sz w:val="24"/>
                <w:szCs w:val="24"/>
              </w:rPr>
              <w:t>и условия их образования;</w:t>
            </w:r>
          </w:p>
          <w:p w14:paraId="4F5E66EE" w14:textId="77777777" w:rsidR="00790517"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bCs/>
                <w:sz w:val="24"/>
                <w:szCs w:val="24"/>
              </w:rPr>
              <w:t xml:space="preserve">- </w:t>
            </w:r>
            <w:r w:rsidR="00790517" w:rsidRPr="00881573">
              <w:rPr>
                <w:rFonts w:ascii="Times New Roman" w:hAnsi="Times New Roman"/>
                <w:bCs/>
                <w:sz w:val="24"/>
                <w:szCs w:val="24"/>
              </w:rPr>
              <w:t xml:space="preserve">демонстрирует знания </w:t>
            </w:r>
            <w:r w:rsidR="00790517" w:rsidRPr="00881573">
              <w:rPr>
                <w:rFonts w:ascii="Times New Roman" w:hAnsi="Times New Roman"/>
                <w:sz w:val="24"/>
                <w:szCs w:val="24"/>
              </w:rPr>
              <w:t xml:space="preserve">характеристик и классификации осадков, снежного покрова </w:t>
            </w:r>
            <w:r w:rsidR="00881573">
              <w:rPr>
                <w:rFonts w:ascii="Times New Roman" w:hAnsi="Times New Roman"/>
                <w:sz w:val="24"/>
                <w:szCs w:val="24"/>
              </w:rPr>
              <w:br/>
            </w:r>
            <w:r w:rsidR="00790517" w:rsidRPr="00881573">
              <w:rPr>
                <w:rFonts w:ascii="Times New Roman" w:hAnsi="Times New Roman"/>
                <w:sz w:val="24"/>
                <w:szCs w:val="24"/>
              </w:rPr>
              <w:t>и виды метелей;</w:t>
            </w:r>
          </w:p>
          <w:p w14:paraId="739FA5DA" w14:textId="77777777" w:rsidR="00475B84"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bCs/>
                <w:sz w:val="24"/>
                <w:szCs w:val="24"/>
              </w:rPr>
              <w:t xml:space="preserve">- </w:t>
            </w:r>
            <w:r w:rsidR="00475B84" w:rsidRPr="00881573">
              <w:rPr>
                <w:rFonts w:ascii="Times New Roman" w:hAnsi="Times New Roman"/>
                <w:bCs/>
                <w:sz w:val="24"/>
                <w:szCs w:val="24"/>
              </w:rPr>
              <w:t xml:space="preserve">демонстрирует знания </w:t>
            </w:r>
            <w:r w:rsidR="00881573">
              <w:rPr>
                <w:rFonts w:ascii="Times New Roman" w:hAnsi="Times New Roman"/>
                <w:bCs/>
                <w:sz w:val="24"/>
                <w:szCs w:val="24"/>
              </w:rPr>
              <w:t>/</w:t>
            </w:r>
            <w:r w:rsidR="00475B84" w:rsidRPr="00881573">
              <w:rPr>
                <w:rFonts w:ascii="Times New Roman" w:hAnsi="Times New Roman"/>
                <w:bCs/>
                <w:sz w:val="24"/>
                <w:szCs w:val="24"/>
              </w:rPr>
              <w:t xml:space="preserve">по </w:t>
            </w:r>
            <w:r w:rsidR="00475B84" w:rsidRPr="00881573">
              <w:rPr>
                <w:rFonts w:ascii="Times New Roman" w:hAnsi="Times New Roman"/>
                <w:sz w:val="24"/>
                <w:szCs w:val="24"/>
              </w:rPr>
              <w:t>определению атмосферного давления, горизонтального барического градиента</w:t>
            </w:r>
            <w:r w:rsidR="00881573">
              <w:rPr>
                <w:rFonts w:ascii="Times New Roman" w:hAnsi="Times New Roman"/>
                <w:sz w:val="24"/>
                <w:szCs w:val="24"/>
              </w:rPr>
              <w:br/>
            </w:r>
            <w:r w:rsidR="00475B84" w:rsidRPr="00881573">
              <w:rPr>
                <w:rFonts w:ascii="Times New Roman" w:hAnsi="Times New Roman"/>
                <w:sz w:val="24"/>
                <w:szCs w:val="24"/>
              </w:rPr>
              <w:t>и барического поля;</w:t>
            </w:r>
          </w:p>
          <w:p w14:paraId="4EAAA3E4" w14:textId="77777777" w:rsidR="00286A71"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bCs/>
                <w:sz w:val="24"/>
                <w:szCs w:val="24"/>
              </w:rPr>
              <w:t xml:space="preserve">- </w:t>
            </w:r>
            <w:r w:rsidR="00475B84" w:rsidRPr="00881573">
              <w:rPr>
                <w:rFonts w:ascii="Times New Roman" w:hAnsi="Times New Roman"/>
                <w:bCs/>
                <w:sz w:val="24"/>
                <w:szCs w:val="24"/>
              </w:rPr>
              <w:t>демонстрирует знания</w:t>
            </w:r>
            <w:r w:rsidR="00286A71" w:rsidRPr="00881573">
              <w:rPr>
                <w:rFonts w:ascii="Times New Roman" w:hAnsi="Times New Roman"/>
                <w:bCs/>
                <w:sz w:val="24"/>
                <w:szCs w:val="24"/>
              </w:rPr>
              <w:t xml:space="preserve"> </w:t>
            </w:r>
            <w:r w:rsidR="00286A71" w:rsidRPr="00881573">
              <w:rPr>
                <w:rFonts w:ascii="Times New Roman" w:hAnsi="Times New Roman"/>
                <w:sz w:val="24"/>
                <w:szCs w:val="24"/>
              </w:rPr>
              <w:t>характеристик ветра и причин его возникновения;</w:t>
            </w:r>
          </w:p>
          <w:p w14:paraId="035E39DF" w14:textId="77777777" w:rsidR="00286A71"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bCs/>
                <w:sz w:val="24"/>
                <w:szCs w:val="24"/>
              </w:rPr>
              <w:t xml:space="preserve">- </w:t>
            </w:r>
            <w:r w:rsidR="00286A71" w:rsidRPr="00881573">
              <w:rPr>
                <w:rFonts w:ascii="Times New Roman" w:hAnsi="Times New Roman"/>
                <w:bCs/>
                <w:sz w:val="24"/>
                <w:szCs w:val="24"/>
              </w:rPr>
              <w:t xml:space="preserve">демонстрирует знания </w:t>
            </w:r>
            <w:r w:rsidR="00286A71" w:rsidRPr="00881573">
              <w:rPr>
                <w:rFonts w:ascii="Times New Roman" w:hAnsi="Times New Roman"/>
                <w:sz w:val="24"/>
                <w:szCs w:val="24"/>
              </w:rPr>
              <w:t xml:space="preserve">причин возникновения термической циркуляции в атмосфере, ветров </w:t>
            </w:r>
            <w:r w:rsidR="00881573">
              <w:rPr>
                <w:rFonts w:ascii="Times New Roman" w:hAnsi="Times New Roman"/>
                <w:sz w:val="24"/>
                <w:szCs w:val="24"/>
              </w:rPr>
              <w:br/>
            </w:r>
            <w:r w:rsidR="00286A71" w:rsidRPr="00881573">
              <w:rPr>
                <w:rFonts w:ascii="Times New Roman" w:hAnsi="Times New Roman"/>
                <w:sz w:val="24"/>
                <w:szCs w:val="24"/>
              </w:rPr>
              <w:t>в циклоне и антициклоне;</w:t>
            </w:r>
          </w:p>
          <w:p w14:paraId="50DEE3E5" w14:textId="77777777" w:rsidR="00790517" w:rsidRPr="00881573" w:rsidRDefault="008C6A3A" w:rsidP="00881573">
            <w:pPr>
              <w:suppressAutoHyphens/>
              <w:spacing w:after="0" w:line="240" w:lineRule="auto"/>
              <w:rPr>
                <w:rFonts w:ascii="Times New Roman" w:hAnsi="Times New Roman"/>
                <w:bCs/>
                <w:sz w:val="24"/>
                <w:szCs w:val="24"/>
              </w:rPr>
            </w:pPr>
            <w:r w:rsidRPr="00881573">
              <w:rPr>
                <w:rFonts w:ascii="Times New Roman" w:hAnsi="Times New Roman"/>
                <w:bCs/>
                <w:sz w:val="24"/>
                <w:szCs w:val="24"/>
              </w:rPr>
              <w:t xml:space="preserve">- </w:t>
            </w:r>
            <w:r w:rsidR="0008355F" w:rsidRPr="00881573">
              <w:rPr>
                <w:rFonts w:ascii="Times New Roman" w:hAnsi="Times New Roman"/>
                <w:bCs/>
                <w:sz w:val="24"/>
                <w:szCs w:val="24"/>
              </w:rPr>
              <w:t xml:space="preserve">демонстрирует знания </w:t>
            </w:r>
            <w:r w:rsidR="0008355F" w:rsidRPr="00881573">
              <w:rPr>
                <w:rFonts w:ascii="Times New Roman" w:hAnsi="Times New Roman"/>
                <w:sz w:val="24"/>
                <w:szCs w:val="24"/>
              </w:rPr>
              <w:t>причин возникновения оптических явлений в атмосфере, условий возникновения грозы, града, шквала</w:t>
            </w:r>
            <w:r w:rsidR="00881573">
              <w:rPr>
                <w:rFonts w:ascii="Times New Roman" w:hAnsi="Times New Roman"/>
                <w:sz w:val="24"/>
                <w:szCs w:val="24"/>
              </w:rPr>
              <w:t>, полярных сияний</w:t>
            </w:r>
          </w:p>
        </w:tc>
        <w:tc>
          <w:tcPr>
            <w:tcW w:w="1093" w:type="pct"/>
          </w:tcPr>
          <w:p w14:paraId="11D9B7C3" w14:textId="77777777" w:rsidR="001970CA" w:rsidRPr="00881573" w:rsidRDefault="001970CA" w:rsidP="00881573">
            <w:pPr>
              <w:spacing w:after="0" w:line="240" w:lineRule="auto"/>
              <w:rPr>
                <w:rFonts w:ascii="Times New Roman" w:hAnsi="Times New Roman"/>
                <w:sz w:val="24"/>
                <w:szCs w:val="24"/>
              </w:rPr>
            </w:pPr>
            <w:r w:rsidRPr="00881573">
              <w:rPr>
                <w:rFonts w:ascii="Times New Roman" w:hAnsi="Times New Roman"/>
                <w:sz w:val="24"/>
                <w:szCs w:val="24"/>
              </w:rPr>
              <w:lastRenderedPageBreak/>
              <w:t>Устный опрос.</w:t>
            </w:r>
          </w:p>
          <w:p w14:paraId="686B7912" w14:textId="77777777" w:rsidR="001970CA" w:rsidRPr="00881573" w:rsidRDefault="001970CA" w:rsidP="00881573">
            <w:pPr>
              <w:spacing w:after="0" w:line="240" w:lineRule="auto"/>
              <w:rPr>
                <w:rFonts w:ascii="Times New Roman" w:hAnsi="Times New Roman"/>
                <w:sz w:val="24"/>
                <w:szCs w:val="24"/>
              </w:rPr>
            </w:pPr>
            <w:r w:rsidRPr="00881573">
              <w:rPr>
                <w:rFonts w:ascii="Times New Roman" w:hAnsi="Times New Roman"/>
                <w:sz w:val="24"/>
                <w:szCs w:val="24"/>
              </w:rPr>
              <w:t>Письменный опрос.</w:t>
            </w:r>
          </w:p>
          <w:p w14:paraId="7E10A172" w14:textId="77777777" w:rsidR="001970CA" w:rsidRPr="00881573" w:rsidRDefault="001970CA" w:rsidP="00881573">
            <w:pPr>
              <w:spacing w:after="0" w:line="240" w:lineRule="auto"/>
              <w:rPr>
                <w:rFonts w:ascii="Times New Roman" w:hAnsi="Times New Roman"/>
                <w:sz w:val="24"/>
                <w:szCs w:val="24"/>
              </w:rPr>
            </w:pPr>
            <w:r w:rsidRPr="00881573">
              <w:rPr>
                <w:rFonts w:ascii="Times New Roman" w:hAnsi="Times New Roman"/>
                <w:sz w:val="24"/>
                <w:szCs w:val="24"/>
              </w:rPr>
              <w:t>Тестирование.</w:t>
            </w:r>
          </w:p>
          <w:p w14:paraId="5F0E808F" w14:textId="77777777" w:rsidR="001970CA" w:rsidRPr="00881573" w:rsidRDefault="001970CA" w:rsidP="00881573">
            <w:pPr>
              <w:spacing w:after="0" w:line="240" w:lineRule="auto"/>
              <w:rPr>
                <w:rFonts w:ascii="Times New Roman" w:hAnsi="Times New Roman"/>
                <w:sz w:val="24"/>
                <w:szCs w:val="24"/>
              </w:rPr>
            </w:pPr>
            <w:r w:rsidRPr="00881573">
              <w:rPr>
                <w:rFonts w:ascii="Times New Roman" w:hAnsi="Times New Roman"/>
                <w:sz w:val="24"/>
                <w:szCs w:val="24"/>
              </w:rPr>
              <w:t>Оценка выполнения практическ</w:t>
            </w:r>
            <w:r w:rsidR="008C6A3A" w:rsidRPr="00881573">
              <w:rPr>
                <w:rFonts w:ascii="Times New Roman" w:hAnsi="Times New Roman"/>
                <w:sz w:val="24"/>
                <w:szCs w:val="24"/>
              </w:rPr>
              <w:t>их</w:t>
            </w:r>
            <w:r w:rsidRPr="00881573">
              <w:rPr>
                <w:rFonts w:ascii="Times New Roman" w:hAnsi="Times New Roman"/>
                <w:sz w:val="24"/>
                <w:szCs w:val="24"/>
              </w:rPr>
              <w:t xml:space="preserve"> задани</w:t>
            </w:r>
            <w:r w:rsidR="008C6A3A" w:rsidRPr="00881573">
              <w:rPr>
                <w:rFonts w:ascii="Times New Roman" w:hAnsi="Times New Roman"/>
                <w:sz w:val="24"/>
                <w:szCs w:val="24"/>
              </w:rPr>
              <w:t>й</w:t>
            </w:r>
            <w:r w:rsidRPr="00881573">
              <w:rPr>
                <w:rFonts w:ascii="Times New Roman" w:hAnsi="Times New Roman"/>
                <w:sz w:val="24"/>
                <w:szCs w:val="24"/>
              </w:rPr>
              <w:t xml:space="preserve">. </w:t>
            </w:r>
          </w:p>
          <w:p w14:paraId="4A66C863" w14:textId="77777777" w:rsidR="001970CA" w:rsidRPr="00881573" w:rsidRDefault="001970CA" w:rsidP="00881573">
            <w:pPr>
              <w:spacing w:after="0" w:line="240" w:lineRule="auto"/>
              <w:rPr>
                <w:rFonts w:ascii="Times New Roman" w:hAnsi="Times New Roman"/>
                <w:bCs/>
                <w:i/>
                <w:sz w:val="24"/>
                <w:szCs w:val="24"/>
              </w:rPr>
            </w:pPr>
            <w:r w:rsidRPr="00881573">
              <w:rPr>
                <w:rFonts w:ascii="Times New Roman" w:hAnsi="Times New Roman"/>
                <w:sz w:val="24"/>
                <w:szCs w:val="24"/>
              </w:rPr>
              <w:t xml:space="preserve">Оценка подготовки </w:t>
            </w:r>
            <w:r w:rsidR="00881573">
              <w:rPr>
                <w:rFonts w:ascii="Times New Roman" w:hAnsi="Times New Roman"/>
                <w:sz w:val="24"/>
                <w:szCs w:val="24"/>
              </w:rPr>
              <w:br/>
            </w:r>
            <w:r w:rsidRPr="00881573">
              <w:rPr>
                <w:rFonts w:ascii="Times New Roman" w:hAnsi="Times New Roman"/>
                <w:sz w:val="24"/>
                <w:szCs w:val="24"/>
              </w:rPr>
              <w:t xml:space="preserve">и выступления </w:t>
            </w:r>
            <w:r w:rsidR="00881573">
              <w:rPr>
                <w:rFonts w:ascii="Times New Roman" w:hAnsi="Times New Roman"/>
                <w:sz w:val="24"/>
                <w:szCs w:val="24"/>
              </w:rPr>
              <w:br/>
            </w:r>
            <w:r w:rsidRPr="00881573">
              <w:rPr>
                <w:rFonts w:ascii="Times New Roman" w:hAnsi="Times New Roman"/>
                <w:sz w:val="24"/>
                <w:szCs w:val="24"/>
              </w:rPr>
              <w:t>с соо</w:t>
            </w:r>
            <w:r w:rsidR="00881573">
              <w:rPr>
                <w:rFonts w:ascii="Times New Roman" w:hAnsi="Times New Roman"/>
                <w:sz w:val="24"/>
                <w:szCs w:val="24"/>
              </w:rPr>
              <w:t>бщением, докладом, презентацией</w:t>
            </w:r>
          </w:p>
        </w:tc>
      </w:tr>
      <w:tr w:rsidR="001970CA" w:rsidRPr="00881573" w14:paraId="5425742B" w14:textId="77777777" w:rsidTr="0008355F">
        <w:tc>
          <w:tcPr>
            <w:tcW w:w="5000" w:type="pct"/>
            <w:gridSpan w:val="3"/>
          </w:tcPr>
          <w:p w14:paraId="15F0DB9B" w14:textId="77777777" w:rsidR="001970CA" w:rsidRPr="00881573" w:rsidRDefault="001970CA" w:rsidP="00881573">
            <w:pPr>
              <w:spacing w:after="0" w:line="240" w:lineRule="auto"/>
              <w:rPr>
                <w:rFonts w:ascii="Times New Roman" w:hAnsi="Times New Roman"/>
                <w:bCs/>
                <w:i/>
                <w:sz w:val="24"/>
                <w:szCs w:val="24"/>
              </w:rPr>
            </w:pPr>
            <w:r w:rsidRPr="00881573">
              <w:rPr>
                <w:rFonts w:ascii="Times New Roman" w:hAnsi="Times New Roman"/>
                <w:b/>
                <w:bCs/>
                <w:sz w:val="24"/>
                <w:szCs w:val="24"/>
              </w:rPr>
              <w:t>Перечень умений, осваиваемых в рамках дисциплины</w:t>
            </w:r>
          </w:p>
        </w:tc>
      </w:tr>
      <w:tr w:rsidR="001970CA" w:rsidRPr="00881573" w14:paraId="573D979A" w14:textId="77777777" w:rsidTr="008C6A3A">
        <w:tc>
          <w:tcPr>
            <w:tcW w:w="1908" w:type="pct"/>
          </w:tcPr>
          <w:p w14:paraId="3BE66B90" w14:textId="77777777" w:rsidR="000A43C3"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0A43C3" w:rsidRPr="00881573">
              <w:rPr>
                <w:rFonts w:ascii="Times New Roman" w:hAnsi="Times New Roman"/>
                <w:sz w:val="24"/>
                <w:szCs w:val="24"/>
              </w:rPr>
              <w:t>вычислять максимальную высоту солнца и величины различных потоков лучистой энергии;</w:t>
            </w:r>
          </w:p>
          <w:p w14:paraId="11B95A44" w14:textId="77777777" w:rsidR="000A43C3"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0A43C3" w:rsidRPr="00881573">
              <w:rPr>
                <w:rFonts w:ascii="Times New Roman" w:hAnsi="Times New Roman"/>
                <w:sz w:val="24"/>
                <w:szCs w:val="24"/>
              </w:rPr>
              <w:t xml:space="preserve">строить кривую стратификации атмосферы </w:t>
            </w:r>
            <w:r w:rsidR="00881573">
              <w:rPr>
                <w:rFonts w:ascii="Times New Roman" w:hAnsi="Times New Roman"/>
                <w:sz w:val="24"/>
                <w:szCs w:val="24"/>
              </w:rPr>
              <w:t>/</w:t>
            </w:r>
            <w:r w:rsidR="000A43C3" w:rsidRPr="00881573">
              <w:rPr>
                <w:rFonts w:ascii="Times New Roman" w:hAnsi="Times New Roman"/>
                <w:sz w:val="24"/>
                <w:szCs w:val="24"/>
              </w:rPr>
              <w:t>и вычислять вертикальные температурные градиенты;</w:t>
            </w:r>
          </w:p>
          <w:p w14:paraId="0EC8AC36" w14:textId="77777777" w:rsidR="000A43C3"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0A43C3" w:rsidRPr="00881573">
              <w:rPr>
                <w:rFonts w:ascii="Times New Roman" w:hAnsi="Times New Roman"/>
                <w:sz w:val="24"/>
                <w:szCs w:val="24"/>
              </w:rPr>
              <w:t>вычислять характеристики влажности воздуха;</w:t>
            </w:r>
          </w:p>
          <w:p w14:paraId="43834E5C" w14:textId="77777777" w:rsidR="000A43C3"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0A43C3" w:rsidRPr="00881573">
              <w:rPr>
                <w:rFonts w:ascii="Times New Roman" w:hAnsi="Times New Roman"/>
                <w:sz w:val="24"/>
                <w:szCs w:val="24"/>
              </w:rPr>
              <w:t>работать с Атласом облаков;</w:t>
            </w:r>
          </w:p>
          <w:p w14:paraId="1F6208D9" w14:textId="77777777" w:rsidR="000A43C3"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1D2692" w:rsidRPr="00881573">
              <w:rPr>
                <w:rFonts w:ascii="Times New Roman" w:hAnsi="Times New Roman"/>
                <w:sz w:val="24"/>
                <w:szCs w:val="24"/>
              </w:rPr>
              <w:t>вы</w:t>
            </w:r>
            <w:r w:rsidR="000A43C3" w:rsidRPr="00881573">
              <w:rPr>
                <w:rFonts w:ascii="Times New Roman" w:hAnsi="Times New Roman"/>
                <w:sz w:val="24"/>
                <w:szCs w:val="24"/>
              </w:rPr>
              <w:t>числять интенсивность осадков, плотность снега, запас воды в снеге;</w:t>
            </w:r>
          </w:p>
          <w:p w14:paraId="0EFA361D" w14:textId="77777777" w:rsidR="000A43C3"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0A43C3" w:rsidRPr="00881573">
              <w:rPr>
                <w:rFonts w:ascii="Times New Roman" w:hAnsi="Times New Roman"/>
                <w:sz w:val="24"/>
                <w:szCs w:val="24"/>
              </w:rPr>
              <w:t>вычислять и анализировать горизонтальные и вертикальные барические градиенты, изображать графически барическое поле;</w:t>
            </w:r>
          </w:p>
          <w:p w14:paraId="2FFAC2BD" w14:textId="77777777" w:rsidR="001970CA" w:rsidRPr="00881573" w:rsidRDefault="008C6A3A" w:rsidP="00881573">
            <w:pPr>
              <w:suppressAutoHyphens/>
              <w:spacing w:after="0" w:line="240" w:lineRule="auto"/>
              <w:rPr>
                <w:rFonts w:ascii="Times New Roman" w:hAnsi="Times New Roman"/>
                <w:sz w:val="24"/>
                <w:szCs w:val="24"/>
                <w:u w:val="single"/>
              </w:rPr>
            </w:pPr>
            <w:r w:rsidRPr="00881573">
              <w:rPr>
                <w:rFonts w:ascii="Times New Roman" w:hAnsi="Times New Roman"/>
                <w:sz w:val="24"/>
                <w:szCs w:val="24"/>
              </w:rPr>
              <w:t xml:space="preserve">- </w:t>
            </w:r>
            <w:r w:rsidR="000A43C3" w:rsidRPr="00881573">
              <w:rPr>
                <w:rFonts w:ascii="Times New Roman" w:hAnsi="Times New Roman"/>
                <w:sz w:val="24"/>
                <w:szCs w:val="24"/>
              </w:rPr>
              <w:t>строить и анализировать розу ветров</w:t>
            </w:r>
          </w:p>
        </w:tc>
        <w:tc>
          <w:tcPr>
            <w:tcW w:w="1999" w:type="pct"/>
          </w:tcPr>
          <w:p w14:paraId="420D9C16" w14:textId="77777777" w:rsidR="0008355F"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881573" w:rsidRPr="00881573">
              <w:rPr>
                <w:rFonts w:ascii="Times New Roman" w:hAnsi="Times New Roman"/>
                <w:sz w:val="24"/>
                <w:szCs w:val="24"/>
              </w:rPr>
              <w:t>в</w:t>
            </w:r>
            <w:r w:rsidR="0008355F" w:rsidRPr="00881573">
              <w:rPr>
                <w:rFonts w:ascii="Times New Roman" w:hAnsi="Times New Roman"/>
                <w:sz w:val="24"/>
                <w:szCs w:val="24"/>
              </w:rPr>
              <w:t>ычисляет максимальную высоту солнца и величины различных потоков лучистой энергии;</w:t>
            </w:r>
          </w:p>
          <w:p w14:paraId="1F29C027" w14:textId="77777777" w:rsidR="0008355F"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08355F" w:rsidRPr="00881573">
              <w:rPr>
                <w:rFonts w:ascii="Times New Roman" w:hAnsi="Times New Roman"/>
                <w:sz w:val="24"/>
                <w:szCs w:val="24"/>
              </w:rPr>
              <w:t>строит кривую стратификации атмосферы и вычисляет вертикальные температурные градиенты;</w:t>
            </w:r>
          </w:p>
          <w:p w14:paraId="1FBD4893" w14:textId="77777777" w:rsidR="0008355F"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08355F" w:rsidRPr="00881573">
              <w:rPr>
                <w:rFonts w:ascii="Times New Roman" w:hAnsi="Times New Roman"/>
                <w:sz w:val="24"/>
                <w:szCs w:val="24"/>
              </w:rPr>
              <w:t>вычисляет характеристики влажности воздуха;</w:t>
            </w:r>
          </w:p>
          <w:p w14:paraId="3B95EFEB" w14:textId="77777777" w:rsidR="0008355F" w:rsidRPr="00881573" w:rsidRDefault="008C6A3A" w:rsidP="00881573">
            <w:pPr>
              <w:spacing w:after="0" w:line="240" w:lineRule="auto"/>
              <w:rPr>
                <w:rFonts w:ascii="Times New Roman" w:hAnsi="Times New Roman"/>
                <w:bCs/>
                <w:sz w:val="24"/>
                <w:szCs w:val="24"/>
              </w:rPr>
            </w:pPr>
            <w:r w:rsidRPr="00881573">
              <w:rPr>
                <w:rFonts w:ascii="Times New Roman" w:hAnsi="Times New Roman"/>
                <w:bCs/>
                <w:sz w:val="24"/>
                <w:szCs w:val="24"/>
              </w:rPr>
              <w:t xml:space="preserve">- </w:t>
            </w:r>
            <w:r w:rsidR="0008355F" w:rsidRPr="00881573">
              <w:rPr>
                <w:rFonts w:ascii="Times New Roman" w:hAnsi="Times New Roman"/>
                <w:bCs/>
                <w:sz w:val="24"/>
                <w:szCs w:val="24"/>
              </w:rPr>
              <w:t xml:space="preserve">демонстрирует навык работы </w:t>
            </w:r>
            <w:r w:rsidR="00881573">
              <w:rPr>
                <w:rFonts w:ascii="Times New Roman" w:hAnsi="Times New Roman"/>
                <w:bCs/>
                <w:sz w:val="24"/>
                <w:szCs w:val="24"/>
              </w:rPr>
              <w:br/>
            </w:r>
            <w:r w:rsidR="0008355F" w:rsidRPr="00881573">
              <w:rPr>
                <w:rFonts w:ascii="Times New Roman" w:hAnsi="Times New Roman"/>
                <w:bCs/>
                <w:sz w:val="24"/>
                <w:szCs w:val="24"/>
              </w:rPr>
              <w:t>с Атласом облаков;</w:t>
            </w:r>
          </w:p>
          <w:p w14:paraId="0221CCE9" w14:textId="77777777" w:rsidR="0008355F"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08355F" w:rsidRPr="00881573">
              <w:rPr>
                <w:rFonts w:ascii="Times New Roman" w:hAnsi="Times New Roman"/>
                <w:sz w:val="24"/>
                <w:szCs w:val="24"/>
              </w:rPr>
              <w:t>вычисляет интенсивность осадков, плотность снега, запас воды в снеге;</w:t>
            </w:r>
          </w:p>
          <w:p w14:paraId="65BEC582" w14:textId="77777777" w:rsidR="0008355F" w:rsidRPr="00881573" w:rsidRDefault="008C6A3A" w:rsidP="00881573">
            <w:pPr>
              <w:suppressAutoHyphens/>
              <w:spacing w:after="0" w:line="240" w:lineRule="auto"/>
              <w:rPr>
                <w:rFonts w:ascii="Times New Roman" w:hAnsi="Times New Roman"/>
                <w:sz w:val="24"/>
                <w:szCs w:val="24"/>
              </w:rPr>
            </w:pPr>
            <w:r w:rsidRPr="00881573">
              <w:rPr>
                <w:rFonts w:ascii="Times New Roman" w:hAnsi="Times New Roman"/>
                <w:sz w:val="24"/>
                <w:szCs w:val="24"/>
              </w:rPr>
              <w:t xml:space="preserve">- </w:t>
            </w:r>
            <w:r w:rsidR="0008355F" w:rsidRPr="00881573">
              <w:rPr>
                <w:rFonts w:ascii="Times New Roman" w:hAnsi="Times New Roman"/>
                <w:sz w:val="24"/>
                <w:szCs w:val="24"/>
              </w:rPr>
              <w:t>вычисляет и анализирует горизонтальные и вертикальные барические градиенты, может изображать графически барическое поле;</w:t>
            </w:r>
          </w:p>
          <w:p w14:paraId="62ABF547" w14:textId="77777777" w:rsidR="001970CA" w:rsidRPr="00881573" w:rsidRDefault="008C6A3A" w:rsidP="00881573">
            <w:pPr>
              <w:suppressAutoHyphens/>
              <w:spacing w:after="0" w:line="240" w:lineRule="auto"/>
              <w:rPr>
                <w:rFonts w:ascii="Times New Roman" w:hAnsi="Times New Roman"/>
                <w:bCs/>
                <w:sz w:val="24"/>
                <w:szCs w:val="24"/>
              </w:rPr>
            </w:pPr>
            <w:r w:rsidRPr="00881573">
              <w:rPr>
                <w:rFonts w:ascii="Times New Roman" w:hAnsi="Times New Roman"/>
                <w:bCs/>
                <w:sz w:val="24"/>
                <w:szCs w:val="24"/>
              </w:rPr>
              <w:t xml:space="preserve">- </w:t>
            </w:r>
            <w:r w:rsidR="0008355F" w:rsidRPr="00881573">
              <w:rPr>
                <w:rFonts w:ascii="Times New Roman" w:hAnsi="Times New Roman"/>
                <w:bCs/>
                <w:sz w:val="24"/>
                <w:szCs w:val="24"/>
              </w:rPr>
              <w:t xml:space="preserve">демонстрирует умение </w:t>
            </w:r>
            <w:r w:rsidR="0008355F" w:rsidRPr="00881573">
              <w:rPr>
                <w:rFonts w:ascii="Times New Roman" w:hAnsi="Times New Roman"/>
                <w:sz w:val="24"/>
                <w:szCs w:val="24"/>
              </w:rPr>
              <w:t>строить и анализировать розу ветров</w:t>
            </w:r>
          </w:p>
        </w:tc>
        <w:tc>
          <w:tcPr>
            <w:tcW w:w="1093" w:type="pct"/>
          </w:tcPr>
          <w:p w14:paraId="79ED8898" w14:textId="77777777" w:rsidR="001970CA" w:rsidRPr="00881573" w:rsidRDefault="001970CA" w:rsidP="00881573">
            <w:pPr>
              <w:spacing w:after="0" w:line="240" w:lineRule="auto"/>
              <w:rPr>
                <w:rFonts w:ascii="Times New Roman" w:hAnsi="Times New Roman"/>
                <w:bCs/>
                <w:sz w:val="24"/>
                <w:szCs w:val="24"/>
              </w:rPr>
            </w:pPr>
            <w:r w:rsidRPr="00881573">
              <w:rPr>
                <w:rFonts w:ascii="Times New Roman" w:hAnsi="Times New Roman"/>
                <w:bCs/>
                <w:sz w:val="24"/>
                <w:szCs w:val="24"/>
              </w:rPr>
              <w:t xml:space="preserve">Экспертное наблюдение </w:t>
            </w:r>
            <w:r w:rsidR="00881573">
              <w:rPr>
                <w:rFonts w:ascii="Times New Roman" w:hAnsi="Times New Roman"/>
                <w:bCs/>
                <w:sz w:val="24"/>
                <w:szCs w:val="24"/>
              </w:rPr>
              <w:br/>
            </w:r>
            <w:r w:rsidRPr="00881573">
              <w:rPr>
                <w:rFonts w:ascii="Times New Roman" w:hAnsi="Times New Roman"/>
                <w:bCs/>
                <w:sz w:val="24"/>
                <w:szCs w:val="24"/>
              </w:rPr>
              <w:t>за выполнени</w:t>
            </w:r>
            <w:r w:rsidR="0008355F" w:rsidRPr="00881573">
              <w:rPr>
                <w:rFonts w:ascii="Times New Roman" w:hAnsi="Times New Roman"/>
                <w:bCs/>
                <w:sz w:val="24"/>
                <w:szCs w:val="24"/>
              </w:rPr>
              <w:t>ем</w:t>
            </w:r>
            <w:r w:rsidRPr="00881573">
              <w:rPr>
                <w:rFonts w:ascii="Times New Roman" w:hAnsi="Times New Roman"/>
                <w:bCs/>
                <w:sz w:val="24"/>
                <w:szCs w:val="24"/>
              </w:rPr>
              <w:t xml:space="preserve"> практическ</w:t>
            </w:r>
            <w:r w:rsidR="00011B49" w:rsidRPr="00881573">
              <w:rPr>
                <w:rFonts w:ascii="Times New Roman" w:hAnsi="Times New Roman"/>
                <w:bCs/>
                <w:sz w:val="24"/>
                <w:szCs w:val="24"/>
              </w:rPr>
              <w:t>их</w:t>
            </w:r>
            <w:r w:rsidRPr="00881573">
              <w:rPr>
                <w:rFonts w:ascii="Times New Roman" w:hAnsi="Times New Roman"/>
                <w:bCs/>
                <w:sz w:val="24"/>
                <w:szCs w:val="24"/>
              </w:rPr>
              <w:t xml:space="preserve"> работ</w:t>
            </w:r>
            <w:r w:rsidR="00011B49" w:rsidRPr="00881573">
              <w:rPr>
                <w:rFonts w:ascii="Times New Roman" w:hAnsi="Times New Roman"/>
                <w:bCs/>
                <w:sz w:val="24"/>
                <w:szCs w:val="24"/>
              </w:rPr>
              <w:t>.</w:t>
            </w:r>
          </w:p>
          <w:p w14:paraId="289E2D53" w14:textId="77777777" w:rsidR="001970CA" w:rsidRPr="00881573" w:rsidRDefault="001970CA" w:rsidP="00881573">
            <w:pPr>
              <w:spacing w:after="0" w:line="240" w:lineRule="auto"/>
              <w:rPr>
                <w:rFonts w:ascii="Times New Roman" w:hAnsi="Times New Roman"/>
                <w:bCs/>
                <w:i/>
                <w:sz w:val="24"/>
                <w:szCs w:val="24"/>
              </w:rPr>
            </w:pPr>
            <w:r w:rsidRPr="00881573">
              <w:rPr>
                <w:rFonts w:ascii="Times New Roman" w:hAnsi="Times New Roman"/>
                <w:bCs/>
                <w:sz w:val="24"/>
                <w:szCs w:val="24"/>
              </w:rPr>
              <w:t>Оценка результатов выполнения практическ</w:t>
            </w:r>
            <w:r w:rsidR="00011B49" w:rsidRPr="00881573">
              <w:rPr>
                <w:rFonts w:ascii="Times New Roman" w:hAnsi="Times New Roman"/>
                <w:bCs/>
                <w:sz w:val="24"/>
                <w:szCs w:val="24"/>
              </w:rPr>
              <w:t>их</w:t>
            </w:r>
            <w:r w:rsidRPr="00881573">
              <w:rPr>
                <w:rFonts w:ascii="Times New Roman" w:hAnsi="Times New Roman"/>
                <w:bCs/>
                <w:sz w:val="24"/>
                <w:szCs w:val="24"/>
              </w:rPr>
              <w:t xml:space="preserve"> работ</w:t>
            </w:r>
          </w:p>
        </w:tc>
      </w:tr>
    </w:tbl>
    <w:p w14:paraId="70EDCF9A" w14:textId="77777777" w:rsidR="001970CA" w:rsidRPr="0094150E" w:rsidRDefault="001970CA" w:rsidP="00197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bCs/>
          <w:sz w:val="24"/>
          <w:szCs w:val="24"/>
        </w:rPr>
      </w:pPr>
    </w:p>
    <w:p w14:paraId="6E422CEC" w14:textId="77777777" w:rsidR="003B3255" w:rsidRPr="001E1D5A" w:rsidRDefault="001970CA" w:rsidP="003B3255">
      <w:pPr>
        <w:spacing w:after="0" w:line="360" w:lineRule="auto"/>
        <w:jc w:val="right"/>
        <w:rPr>
          <w:rFonts w:ascii="Times New Roman" w:hAnsi="Times New Roman"/>
          <w:b/>
          <w:sz w:val="24"/>
          <w:szCs w:val="24"/>
        </w:rPr>
      </w:pPr>
      <w:r>
        <w:rPr>
          <w:rFonts w:ascii="Times New Roman" w:hAnsi="Times New Roman"/>
          <w:b/>
          <w:szCs w:val="52"/>
        </w:rPr>
        <w:br w:type="page"/>
      </w:r>
      <w:r w:rsidR="003B3255" w:rsidRPr="001E1D5A">
        <w:rPr>
          <w:rFonts w:ascii="Times New Roman" w:hAnsi="Times New Roman"/>
          <w:b/>
          <w:sz w:val="24"/>
          <w:szCs w:val="24"/>
        </w:rPr>
        <w:lastRenderedPageBreak/>
        <w:t>Приложение 2.1</w:t>
      </w:r>
      <w:r w:rsidR="003B3255">
        <w:rPr>
          <w:rFonts w:ascii="Times New Roman" w:hAnsi="Times New Roman"/>
          <w:b/>
          <w:sz w:val="24"/>
          <w:szCs w:val="24"/>
        </w:rPr>
        <w:t>4</w:t>
      </w:r>
    </w:p>
    <w:p w14:paraId="7BC23BD0" w14:textId="77777777" w:rsidR="003B3255" w:rsidRPr="005632FE" w:rsidRDefault="003B3255" w:rsidP="003B325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657D91EC" w14:textId="77777777" w:rsidR="003B3255" w:rsidRPr="001E1D5A" w:rsidRDefault="003B3255" w:rsidP="003B325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1D53F236" w14:textId="77777777" w:rsidR="000E4701" w:rsidRPr="001D2692" w:rsidRDefault="000E4701" w:rsidP="003B3255">
      <w:pPr>
        <w:jc w:val="right"/>
        <w:rPr>
          <w:rFonts w:ascii="Times New Roman" w:hAnsi="Times New Roman"/>
          <w:b/>
          <w:i/>
          <w:sz w:val="24"/>
          <w:szCs w:val="24"/>
        </w:rPr>
      </w:pPr>
    </w:p>
    <w:p w14:paraId="387FD58A" w14:textId="77777777" w:rsidR="000E4701" w:rsidRPr="001D2692" w:rsidRDefault="000E4701" w:rsidP="000E4701">
      <w:pPr>
        <w:jc w:val="center"/>
        <w:rPr>
          <w:rFonts w:ascii="Times New Roman" w:hAnsi="Times New Roman"/>
          <w:b/>
          <w:i/>
          <w:sz w:val="24"/>
          <w:szCs w:val="24"/>
        </w:rPr>
      </w:pPr>
    </w:p>
    <w:p w14:paraId="1B2FD365" w14:textId="77777777" w:rsidR="000E4701" w:rsidRPr="001D2692" w:rsidRDefault="000E4701" w:rsidP="000E4701">
      <w:pPr>
        <w:jc w:val="center"/>
        <w:rPr>
          <w:rFonts w:ascii="Times New Roman" w:hAnsi="Times New Roman"/>
          <w:b/>
          <w:i/>
          <w:sz w:val="24"/>
          <w:szCs w:val="24"/>
        </w:rPr>
      </w:pPr>
    </w:p>
    <w:p w14:paraId="14CD8F61" w14:textId="77777777" w:rsidR="000E4701" w:rsidRPr="001D2692" w:rsidRDefault="000E4701" w:rsidP="000E4701">
      <w:pPr>
        <w:jc w:val="center"/>
        <w:rPr>
          <w:rFonts w:ascii="Times New Roman" w:hAnsi="Times New Roman"/>
          <w:b/>
          <w:i/>
          <w:sz w:val="24"/>
          <w:szCs w:val="24"/>
        </w:rPr>
      </w:pPr>
    </w:p>
    <w:p w14:paraId="2D022CDE" w14:textId="77777777" w:rsidR="000E4701" w:rsidRPr="001D2692" w:rsidRDefault="000E4701" w:rsidP="000E4701">
      <w:pPr>
        <w:jc w:val="center"/>
        <w:rPr>
          <w:rFonts w:ascii="Times New Roman" w:hAnsi="Times New Roman"/>
          <w:b/>
          <w:i/>
          <w:sz w:val="24"/>
          <w:szCs w:val="24"/>
        </w:rPr>
      </w:pPr>
    </w:p>
    <w:p w14:paraId="47801611" w14:textId="77777777" w:rsidR="000E4701" w:rsidRDefault="000E4701" w:rsidP="000E4701">
      <w:pPr>
        <w:jc w:val="center"/>
        <w:rPr>
          <w:rFonts w:ascii="Times New Roman" w:hAnsi="Times New Roman"/>
          <w:b/>
          <w:i/>
          <w:sz w:val="24"/>
          <w:szCs w:val="24"/>
        </w:rPr>
      </w:pPr>
    </w:p>
    <w:p w14:paraId="17DB66B7" w14:textId="77777777" w:rsidR="00881573" w:rsidRPr="001D2692" w:rsidRDefault="00881573" w:rsidP="000E4701">
      <w:pPr>
        <w:jc w:val="center"/>
        <w:rPr>
          <w:rFonts w:ascii="Times New Roman" w:hAnsi="Times New Roman"/>
          <w:b/>
          <w:i/>
          <w:sz w:val="24"/>
          <w:szCs w:val="24"/>
        </w:rPr>
      </w:pPr>
    </w:p>
    <w:p w14:paraId="57003A78" w14:textId="77777777" w:rsidR="000E4701" w:rsidRPr="001D2692" w:rsidRDefault="000E4701" w:rsidP="000E4701">
      <w:pPr>
        <w:jc w:val="center"/>
        <w:rPr>
          <w:rFonts w:ascii="Times New Roman" w:hAnsi="Times New Roman"/>
          <w:b/>
          <w:i/>
          <w:sz w:val="24"/>
          <w:szCs w:val="24"/>
        </w:rPr>
      </w:pPr>
    </w:p>
    <w:p w14:paraId="3ECFEC14" w14:textId="77777777" w:rsidR="000E4701" w:rsidRDefault="000E4701" w:rsidP="000E4701">
      <w:pPr>
        <w:jc w:val="center"/>
        <w:rPr>
          <w:rFonts w:ascii="Times New Roman" w:hAnsi="Times New Roman"/>
          <w:b/>
          <w:sz w:val="24"/>
          <w:szCs w:val="24"/>
        </w:rPr>
      </w:pPr>
      <w:r w:rsidRPr="001D2692">
        <w:rPr>
          <w:rFonts w:ascii="Times New Roman" w:hAnsi="Times New Roman"/>
          <w:b/>
          <w:sz w:val="24"/>
          <w:szCs w:val="24"/>
        </w:rPr>
        <w:t>ПРИМЕРНАЯ РАБОЧАЯ ПРОГРАММА УЧЕБНОЙ ДИСЦИПЛИНЫ</w:t>
      </w:r>
    </w:p>
    <w:p w14:paraId="49A096FA" w14:textId="77777777" w:rsidR="00881573" w:rsidRPr="001D2692" w:rsidRDefault="00881573" w:rsidP="000E4701">
      <w:pPr>
        <w:jc w:val="center"/>
        <w:rPr>
          <w:rFonts w:ascii="Times New Roman" w:hAnsi="Times New Roman"/>
          <w:b/>
          <w:sz w:val="24"/>
          <w:szCs w:val="24"/>
        </w:rPr>
      </w:pPr>
    </w:p>
    <w:p w14:paraId="30CCDB40" w14:textId="1FCA680C" w:rsidR="000E4701" w:rsidRPr="001D2692" w:rsidRDefault="00D97C7D" w:rsidP="000E4701">
      <w:pPr>
        <w:spacing w:after="0"/>
        <w:jc w:val="center"/>
        <w:rPr>
          <w:rFonts w:ascii="Times New Roman" w:hAnsi="Times New Roman"/>
          <w:b/>
          <w:i/>
          <w:sz w:val="24"/>
          <w:szCs w:val="24"/>
        </w:rPr>
      </w:pPr>
      <w:r w:rsidRPr="00881573">
        <w:rPr>
          <w:rFonts w:ascii="Times New Roman" w:hAnsi="Times New Roman"/>
          <w:b/>
          <w:sz w:val="24"/>
          <w:szCs w:val="24"/>
        </w:rPr>
        <w:t>ОП. 08. СИНОПТИЧЕСКАЯ МЕТЕОРОЛОГИЯ</w:t>
      </w:r>
    </w:p>
    <w:p w14:paraId="3E03E557" w14:textId="77777777" w:rsidR="000E4701" w:rsidRPr="001D2692" w:rsidRDefault="000E4701" w:rsidP="00D97C7D">
      <w:pPr>
        <w:rPr>
          <w:rFonts w:ascii="Times New Roman" w:hAnsi="Times New Roman"/>
          <w:b/>
          <w:i/>
          <w:sz w:val="24"/>
          <w:szCs w:val="24"/>
        </w:rPr>
      </w:pPr>
    </w:p>
    <w:p w14:paraId="36821233" w14:textId="77777777" w:rsidR="000E4701" w:rsidRPr="001D2692" w:rsidRDefault="000E4701" w:rsidP="000E4701">
      <w:pPr>
        <w:rPr>
          <w:rFonts w:ascii="Times New Roman" w:hAnsi="Times New Roman"/>
          <w:b/>
          <w:i/>
          <w:sz w:val="24"/>
          <w:szCs w:val="24"/>
        </w:rPr>
      </w:pPr>
    </w:p>
    <w:p w14:paraId="3700EEF7" w14:textId="77777777" w:rsidR="000E4701" w:rsidRPr="001D2692" w:rsidRDefault="000E4701" w:rsidP="000E4701">
      <w:pPr>
        <w:rPr>
          <w:rFonts w:ascii="Times New Roman" w:hAnsi="Times New Roman"/>
          <w:b/>
          <w:i/>
          <w:sz w:val="24"/>
          <w:szCs w:val="24"/>
        </w:rPr>
      </w:pPr>
    </w:p>
    <w:p w14:paraId="39DC5BAA" w14:textId="77777777" w:rsidR="000E4701" w:rsidRPr="001D2692" w:rsidRDefault="000E4701" w:rsidP="000E4701">
      <w:pPr>
        <w:rPr>
          <w:rFonts w:ascii="Times New Roman" w:hAnsi="Times New Roman"/>
          <w:b/>
          <w:i/>
          <w:sz w:val="24"/>
          <w:szCs w:val="24"/>
        </w:rPr>
      </w:pPr>
    </w:p>
    <w:p w14:paraId="55B54BBE" w14:textId="77777777" w:rsidR="000E4701" w:rsidRPr="001D2692" w:rsidRDefault="000E4701" w:rsidP="000E4701">
      <w:pPr>
        <w:rPr>
          <w:rFonts w:ascii="Times New Roman" w:hAnsi="Times New Roman"/>
          <w:b/>
          <w:i/>
          <w:sz w:val="24"/>
          <w:szCs w:val="24"/>
        </w:rPr>
      </w:pPr>
    </w:p>
    <w:p w14:paraId="2727A0B3" w14:textId="77777777" w:rsidR="000E4701" w:rsidRPr="001D2692" w:rsidRDefault="000E4701" w:rsidP="000E4701">
      <w:pPr>
        <w:rPr>
          <w:rFonts w:ascii="Times New Roman" w:hAnsi="Times New Roman"/>
          <w:b/>
          <w:i/>
          <w:sz w:val="24"/>
          <w:szCs w:val="24"/>
        </w:rPr>
      </w:pPr>
    </w:p>
    <w:p w14:paraId="364CC35A" w14:textId="77777777" w:rsidR="000E4701" w:rsidRPr="001D2692" w:rsidRDefault="000E4701" w:rsidP="000E4701">
      <w:pPr>
        <w:rPr>
          <w:rFonts w:ascii="Times New Roman" w:hAnsi="Times New Roman"/>
          <w:b/>
          <w:i/>
          <w:sz w:val="24"/>
          <w:szCs w:val="24"/>
        </w:rPr>
      </w:pPr>
    </w:p>
    <w:p w14:paraId="39EF22BF" w14:textId="77777777" w:rsidR="000E4701" w:rsidRPr="001D2692" w:rsidRDefault="000E4701" w:rsidP="000E4701">
      <w:pPr>
        <w:rPr>
          <w:rFonts w:ascii="Times New Roman" w:hAnsi="Times New Roman"/>
          <w:b/>
          <w:i/>
          <w:sz w:val="24"/>
          <w:szCs w:val="24"/>
        </w:rPr>
      </w:pPr>
    </w:p>
    <w:p w14:paraId="2614C511" w14:textId="77777777" w:rsidR="000E4701" w:rsidRPr="001D2692" w:rsidRDefault="000E4701" w:rsidP="000E4701">
      <w:pPr>
        <w:rPr>
          <w:rFonts w:ascii="Times New Roman" w:hAnsi="Times New Roman"/>
          <w:b/>
          <w:i/>
          <w:sz w:val="24"/>
          <w:szCs w:val="24"/>
        </w:rPr>
      </w:pPr>
    </w:p>
    <w:p w14:paraId="05D8E230" w14:textId="77777777" w:rsidR="000E4701" w:rsidRPr="001D2692" w:rsidRDefault="000E4701" w:rsidP="000E4701">
      <w:pPr>
        <w:rPr>
          <w:rFonts w:ascii="Times New Roman" w:hAnsi="Times New Roman"/>
          <w:b/>
          <w:i/>
          <w:sz w:val="24"/>
          <w:szCs w:val="24"/>
        </w:rPr>
      </w:pPr>
    </w:p>
    <w:p w14:paraId="6C6A0A13" w14:textId="77777777" w:rsidR="000E4701" w:rsidRPr="001D2692" w:rsidRDefault="000E4701" w:rsidP="000E4701">
      <w:pPr>
        <w:rPr>
          <w:rFonts w:ascii="Times New Roman" w:hAnsi="Times New Roman"/>
          <w:b/>
          <w:i/>
          <w:sz w:val="24"/>
          <w:szCs w:val="24"/>
        </w:rPr>
      </w:pPr>
    </w:p>
    <w:p w14:paraId="3B117569" w14:textId="77777777" w:rsidR="000E4701" w:rsidRPr="001D2692" w:rsidRDefault="000E4701" w:rsidP="000E4701">
      <w:pPr>
        <w:rPr>
          <w:rFonts w:ascii="Times New Roman" w:hAnsi="Times New Roman"/>
          <w:b/>
          <w:i/>
          <w:sz w:val="24"/>
          <w:szCs w:val="24"/>
        </w:rPr>
      </w:pPr>
    </w:p>
    <w:p w14:paraId="27D21663" w14:textId="77777777" w:rsidR="000E4701" w:rsidRPr="00881573" w:rsidRDefault="000E4701" w:rsidP="000E4701">
      <w:pPr>
        <w:jc w:val="center"/>
        <w:rPr>
          <w:rFonts w:ascii="Times New Roman" w:hAnsi="Times New Roman"/>
          <w:b/>
          <w:bCs/>
          <w:sz w:val="24"/>
          <w:szCs w:val="24"/>
        </w:rPr>
      </w:pPr>
      <w:r w:rsidRPr="00881573">
        <w:rPr>
          <w:rFonts w:ascii="Times New Roman" w:hAnsi="Times New Roman"/>
          <w:b/>
          <w:bCs/>
          <w:sz w:val="24"/>
          <w:szCs w:val="24"/>
        </w:rPr>
        <w:t>202</w:t>
      </w:r>
      <w:r w:rsidR="00881573" w:rsidRPr="00881573">
        <w:rPr>
          <w:rFonts w:ascii="Times New Roman" w:hAnsi="Times New Roman"/>
          <w:b/>
          <w:bCs/>
          <w:sz w:val="24"/>
          <w:szCs w:val="24"/>
        </w:rPr>
        <w:t>2</w:t>
      </w:r>
      <w:r w:rsidRPr="00881573">
        <w:rPr>
          <w:rFonts w:ascii="Times New Roman" w:hAnsi="Times New Roman"/>
          <w:b/>
          <w:bCs/>
          <w:sz w:val="24"/>
          <w:szCs w:val="24"/>
        </w:rPr>
        <w:t xml:space="preserve"> г.</w:t>
      </w:r>
    </w:p>
    <w:p w14:paraId="41B19441" w14:textId="77777777" w:rsidR="000E4701" w:rsidRDefault="000E4701" w:rsidP="000E4701">
      <w:pPr>
        <w:jc w:val="center"/>
        <w:rPr>
          <w:rFonts w:ascii="Times New Roman" w:hAnsi="Times New Roman"/>
          <w:b/>
          <w:sz w:val="24"/>
          <w:szCs w:val="24"/>
        </w:rPr>
      </w:pPr>
      <w:r>
        <w:rPr>
          <w:rFonts w:ascii="Times New Roman" w:hAnsi="Times New Roman"/>
          <w:b/>
          <w:sz w:val="24"/>
          <w:szCs w:val="24"/>
        </w:rPr>
        <w:br w:type="page"/>
      </w:r>
      <w:r w:rsidRPr="001D2692">
        <w:rPr>
          <w:rFonts w:ascii="Times New Roman" w:hAnsi="Times New Roman"/>
          <w:b/>
          <w:sz w:val="24"/>
          <w:szCs w:val="24"/>
        </w:rPr>
        <w:lastRenderedPageBreak/>
        <w:t>СОДЕРЖАНИЕ</w:t>
      </w:r>
    </w:p>
    <w:p w14:paraId="5491559B" w14:textId="77777777" w:rsidR="00881573" w:rsidRPr="001D2692" w:rsidRDefault="00881573" w:rsidP="000E4701">
      <w:pPr>
        <w:jc w:val="cente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0E4701" w:rsidRPr="001D2692" w14:paraId="5BD2350C" w14:textId="77777777" w:rsidTr="006D3BB1">
        <w:tc>
          <w:tcPr>
            <w:tcW w:w="7501" w:type="dxa"/>
          </w:tcPr>
          <w:p w14:paraId="668E0CE6" w14:textId="77777777" w:rsidR="000E4701" w:rsidRPr="001D2692" w:rsidRDefault="000E4701" w:rsidP="005F5CDC">
            <w:pPr>
              <w:numPr>
                <w:ilvl w:val="0"/>
                <w:numId w:val="113"/>
              </w:numPr>
              <w:suppressAutoHyphens/>
              <w:rPr>
                <w:rFonts w:ascii="Times New Roman" w:hAnsi="Times New Roman"/>
                <w:b/>
                <w:sz w:val="24"/>
                <w:szCs w:val="24"/>
              </w:rPr>
            </w:pPr>
            <w:r w:rsidRPr="001D2692">
              <w:rPr>
                <w:rFonts w:ascii="Times New Roman" w:hAnsi="Times New Roman"/>
                <w:b/>
                <w:sz w:val="24"/>
                <w:szCs w:val="24"/>
              </w:rPr>
              <w:t xml:space="preserve">ОБЩАЯ ХАРАКТЕРИСТИКА </w:t>
            </w:r>
            <w:r w:rsidRPr="001D2692">
              <w:rPr>
                <w:rFonts w:ascii="Times New Roman" w:hAnsi="Times New Roman"/>
                <w:b/>
                <w:color w:val="000000"/>
                <w:sz w:val="24"/>
                <w:szCs w:val="24"/>
              </w:rPr>
              <w:t>ПРИМЕРНОЙ РАБОЧЕЙ ПРОГРАММЫ</w:t>
            </w:r>
            <w:r w:rsidRPr="001D2692">
              <w:rPr>
                <w:rFonts w:ascii="Times New Roman" w:hAnsi="Times New Roman"/>
                <w:b/>
                <w:sz w:val="24"/>
                <w:szCs w:val="24"/>
              </w:rPr>
              <w:t xml:space="preserve"> УЧЕБНОЙ ДИСЦИПЛИНЫ</w:t>
            </w:r>
          </w:p>
        </w:tc>
        <w:tc>
          <w:tcPr>
            <w:tcW w:w="1854" w:type="dxa"/>
          </w:tcPr>
          <w:p w14:paraId="7291BB7A" w14:textId="77777777" w:rsidR="000E4701" w:rsidRPr="001D2692" w:rsidRDefault="000E4701" w:rsidP="006D3BB1">
            <w:pPr>
              <w:jc w:val="center"/>
              <w:rPr>
                <w:rFonts w:ascii="Times New Roman" w:hAnsi="Times New Roman"/>
                <w:b/>
                <w:sz w:val="24"/>
                <w:szCs w:val="24"/>
              </w:rPr>
            </w:pPr>
          </w:p>
        </w:tc>
      </w:tr>
      <w:tr w:rsidR="000E4701" w:rsidRPr="001D2692" w14:paraId="1AE76A67" w14:textId="77777777" w:rsidTr="006D3BB1">
        <w:tc>
          <w:tcPr>
            <w:tcW w:w="7501" w:type="dxa"/>
          </w:tcPr>
          <w:p w14:paraId="2A4A05C5" w14:textId="77777777" w:rsidR="000E4701" w:rsidRPr="001D2692" w:rsidRDefault="000E4701" w:rsidP="005F5CDC">
            <w:pPr>
              <w:numPr>
                <w:ilvl w:val="0"/>
                <w:numId w:val="113"/>
              </w:numPr>
              <w:suppressAutoHyphens/>
              <w:rPr>
                <w:rFonts w:ascii="Times New Roman" w:hAnsi="Times New Roman"/>
                <w:b/>
                <w:sz w:val="24"/>
                <w:szCs w:val="24"/>
              </w:rPr>
            </w:pPr>
            <w:r w:rsidRPr="001D2692">
              <w:rPr>
                <w:rFonts w:ascii="Times New Roman" w:hAnsi="Times New Roman"/>
                <w:b/>
                <w:sz w:val="24"/>
                <w:szCs w:val="24"/>
              </w:rPr>
              <w:t>СТРУКТУРА И СОДЕРЖАНИЕ УЧЕБНОЙ ДИСЦИПЛИНЫ</w:t>
            </w:r>
          </w:p>
          <w:p w14:paraId="74CC2C6E" w14:textId="77777777" w:rsidR="000E4701" w:rsidRPr="001D2692" w:rsidRDefault="000E4701" w:rsidP="005F5CDC">
            <w:pPr>
              <w:numPr>
                <w:ilvl w:val="0"/>
                <w:numId w:val="113"/>
              </w:numPr>
              <w:suppressAutoHyphens/>
              <w:rPr>
                <w:rFonts w:ascii="Times New Roman" w:hAnsi="Times New Roman"/>
                <w:b/>
                <w:sz w:val="24"/>
                <w:szCs w:val="24"/>
              </w:rPr>
            </w:pPr>
            <w:r w:rsidRPr="001D2692">
              <w:rPr>
                <w:rFonts w:ascii="Times New Roman" w:hAnsi="Times New Roman"/>
                <w:b/>
                <w:sz w:val="24"/>
                <w:szCs w:val="24"/>
              </w:rPr>
              <w:t>УСЛОВИЯ РЕАЛИЗАЦИИ УЧЕБНОЙ ДИСЦИПЛИНЫ</w:t>
            </w:r>
          </w:p>
        </w:tc>
        <w:tc>
          <w:tcPr>
            <w:tcW w:w="1854" w:type="dxa"/>
          </w:tcPr>
          <w:p w14:paraId="57D17E4E" w14:textId="77777777" w:rsidR="000E4701" w:rsidRPr="001D2692" w:rsidRDefault="000E4701" w:rsidP="006D3BB1">
            <w:pPr>
              <w:jc w:val="center"/>
              <w:rPr>
                <w:rFonts w:ascii="Times New Roman" w:hAnsi="Times New Roman"/>
                <w:b/>
                <w:sz w:val="24"/>
                <w:szCs w:val="24"/>
              </w:rPr>
            </w:pPr>
          </w:p>
        </w:tc>
      </w:tr>
      <w:tr w:rsidR="000E4701" w:rsidRPr="001D2692" w14:paraId="0C755197" w14:textId="77777777" w:rsidTr="006D3BB1">
        <w:tc>
          <w:tcPr>
            <w:tcW w:w="7501" w:type="dxa"/>
          </w:tcPr>
          <w:p w14:paraId="3AE9B2C2" w14:textId="77777777" w:rsidR="000E4701" w:rsidRPr="001D2692" w:rsidRDefault="000E4701" w:rsidP="005F5CDC">
            <w:pPr>
              <w:numPr>
                <w:ilvl w:val="0"/>
                <w:numId w:val="113"/>
              </w:numPr>
              <w:suppressAutoHyphens/>
              <w:rPr>
                <w:rFonts w:ascii="Times New Roman" w:hAnsi="Times New Roman"/>
                <w:b/>
                <w:sz w:val="24"/>
                <w:szCs w:val="24"/>
              </w:rPr>
            </w:pPr>
            <w:r w:rsidRPr="001D2692">
              <w:rPr>
                <w:rFonts w:ascii="Times New Roman" w:hAnsi="Times New Roman"/>
                <w:b/>
                <w:sz w:val="24"/>
                <w:szCs w:val="24"/>
              </w:rPr>
              <w:t>КОНТРОЛЬ И ОЦЕНКА РЕЗУЛЬТАТОВ ОСВОЕНИЯ УЧЕБНОЙ ДИСЦИПЛИНЫ</w:t>
            </w:r>
          </w:p>
          <w:p w14:paraId="327B7EF0" w14:textId="77777777" w:rsidR="000E4701" w:rsidRPr="001D2692" w:rsidRDefault="000E4701" w:rsidP="006D3BB1">
            <w:pPr>
              <w:suppressAutoHyphens/>
              <w:rPr>
                <w:rFonts w:ascii="Times New Roman" w:hAnsi="Times New Roman"/>
                <w:b/>
                <w:sz w:val="24"/>
                <w:szCs w:val="24"/>
              </w:rPr>
            </w:pPr>
          </w:p>
        </w:tc>
        <w:tc>
          <w:tcPr>
            <w:tcW w:w="1854" w:type="dxa"/>
          </w:tcPr>
          <w:p w14:paraId="46C19B72" w14:textId="77777777" w:rsidR="000E4701" w:rsidRPr="001D2692" w:rsidRDefault="000E4701" w:rsidP="006D3BB1">
            <w:pPr>
              <w:jc w:val="center"/>
              <w:rPr>
                <w:rFonts w:ascii="Times New Roman" w:hAnsi="Times New Roman"/>
                <w:b/>
                <w:sz w:val="24"/>
                <w:szCs w:val="24"/>
              </w:rPr>
            </w:pPr>
          </w:p>
        </w:tc>
      </w:tr>
    </w:tbl>
    <w:p w14:paraId="0BC7B3EC" w14:textId="77777777" w:rsidR="000E4701" w:rsidRPr="00881573" w:rsidRDefault="000E4701" w:rsidP="005F5CDC">
      <w:pPr>
        <w:numPr>
          <w:ilvl w:val="0"/>
          <w:numId w:val="114"/>
        </w:numPr>
        <w:suppressAutoHyphens/>
        <w:spacing w:after="0"/>
        <w:jc w:val="center"/>
        <w:rPr>
          <w:rFonts w:ascii="Times New Roman" w:hAnsi="Times New Roman"/>
          <w:b/>
          <w:sz w:val="24"/>
          <w:szCs w:val="24"/>
        </w:rPr>
      </w:pPr>
      <w:r w:rsidRPr="00881573">
        <w:rPr>
          <w:rFonts w:ascii="Times New Roman" w:hAnsi="Times New Roman"/>
          <w:sz w:val="24"/>
          <w:szCs w:val="24"/>
        </w:rPr>
        <w:br w:type="page"/>
      </w:r>
      <w:r w:rsidRPr="00881573">
        <w:rPr>
          <w:rFonts w:ascii="Times New Roman" w:hAnsi="Times New Roman"/>
          <w:b/>
          <w:sz w:val="24"/>
          <w:szCs w:val="24"/>
        </w:rPr>
        <w:lastRenderedPageBreak/>
        <w:t xml:space="preserve">ОБЩАЯ ХАРАКТЕРИСТИКА </w:t>
      </w:r>
      <w:r w:rsidRPr="00881573">
        <w:rPr>
          <w:rFonts w:ascii="Times New Roman" w:hAnsi="Times New Roman"/>
          <w:b/>
          <w:color w:val="000000"/>
          <w:sz w:val="24"/>
          <w:szCs w:val="24"/>
        </w:rPr>
        <w:t>ПРИМЕРНОЙ РАБОЧЕЙ ПРОГРАММЫ</w:t>
      </w:r>
      <w:r w:rsidRPr="00881573">
        <w:rPr>
          <w:rFonts w:ascii="Times New Roman" w:hAnsi="Times New Roman"/>
          <w:b/>
          <w:sz w:val="24"/>
          <w:szCs w:val="24"/>
        </w:rPr>
        <w:t xml:space="preserve"> УЧЕБНОЙ ДИСЦИПЛИНЫ</w:t>
      </w:r>
      <w:r w:rsidR="00881573" w:rsidRPr="00881573">
        <w:rPr>
          <w:rFonts w:ascii="Times New Roman" w:hAnsi="Times New Roman"/>
          <w:b/>
          <w:sz w:val="24"/>
          <w:szCs w:val="24"/>
        </w:rPr>
        <w:t xml:space="preserve"> </w:t>
      </w:r>
      <w:r w:rsidRPr="00881573">
        <w:rPr>
          <w:rFonts w:ascii="Times New Roman" w:hAnsi="Times New Roman"/>
          <w:b/>
          <w:sz w:val="24"/>
          <w:szCs w:val="24"/>
        </w:rPr>
        <w:t>«ОП</w:t>
      </w:r>
      <w:r w:rsidR="00881573" w:rsidRPr="00881573">
        <w:rPr>
          <w:rFonts w:ascii="Times New Roman" w:hAnsi="Times New Roman"/>
          <w:b/>
          <w:sz w:val="24"/>
          <w:szCs w:val="24"/>
        </w:rPr>
        <w:t>.</w:t>
      </w:r>
      <w:r w:rsidRPr="00881573">
        <w:rPr>
          <w:rFonts w:ascii="Times New Roman" w:hAnsi="Times New Roman"/>
          <w:b/>
          <w:sz w:val="24"/>
          <w:szCs w:val="24"/>
        </w:rPr>
        <w:t>10 СИНОПТИЧЕСКАЯ МЕТЕОРОЛОГИЯ»</w:t>
      </w:r>
    </w:p>
    <w:p w14:paraId="074E22B4" w14:textId="77777777" w:rsidR="00881573" w:rsidRDefault="00881573" w:rsidP="00881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B960F2F" w14:textId="77777777" w:rsidR="000E4701" w:rsidRPr="001D2692" w:rsidRDefault="000E4701" w:rsidP="00881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1D2692">
        <w:rPr>
          <w:rFonts w:ascii="Times New Roman" w:hAnsi="Times New Roman"/>
          <w:b/>
          <w:sz w:val="24"/>
          <w:szCs w:val="24"/>
        </w:rPr>
        <w:t xml:space="preserve">1.1. Место дисциплины в структуре основной образовательной программы: </w:t>
      </w:r>
    </w:p>
    <w:p w14:paraId="26D155F8" w14:textId="77777777" w:rsidR="00881573" w:rsidRDefault="00881573" w:rsidP="0088157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Учебная дисциплина «ОП.</w:t>
      </w:r>
      <w:r w:rsidR="000E4701" w:rsidRPr="001D2692">
        <w:rPr>
          <w:rFonts w:ascii="Times New Roman" w:hAnsi="Times New Roman"/>
          <w:sz w:val="24"/>
          <w:szCs w:val="24"/>
        </w:rPr>
        <w:t xml:space="preserve">10 Синоптическая метеорология» является обязательной частью </w:t>
      </w:r>
      <w:r w:rsidR="000E4701">
        <w:rPr>
          <w:rFonts w:ascii="Times New Roman" w:hAnsi="Times New Roman"/>
          <w:sz w:val="24"/>
          <w:szCs w:val="24"/>
        </w:rPr>
        <w:t>о</w:t>
      </w:r>
      <w:r w:rsidR="000E4701" w:rsidRPr="001D2692">
        <w:rPr>
          <w:rFonts w:ascii="Times New Roman" w:hAnsi="Times New Roman"/>
          <w:sz w:val="24"/>
          <w:szCs w:val="24"/>
        </w:rPr>
        <w:t>бщепрофессионального цикла примерной основной образовательной программы в</w:t>
      </w:r>
      <w:r>
        <w:rPr>
          <w:rFonts w:ascii="Times New Roman" w:hAnsi="Times New Roman"/>
          <w:sz w:val="24"/>
          <w:szCs w:val="24"/>
        </w:rPr>
        <w:t> </w:t>
      </w:r>
      <w:r w:rsidR="000E4701" w:rsidRPr="001D2692">
        <w:rPr>
          <w:rFonts w:ascii="Times New Roman" w:hAnsi="Times New Roman"/>
          <w:sz w:val="24"/>
          <w:szCs w:val="24"/>
        </w:rPr>
        <w:t xml:space="preserve">соответствии с ФГОС СПО по </w:t>
      </w:r>
      <w:r w:rsidR="000E4701" w:rsidRPr="001D2692">
        <w:rPr>
          <w:rFonts w:ascii="Times New Roman" w:hAnsi="Times New Roman"/>
          <w:color w:val="000000"/>
          <w:sz w:val="24"/>
          <w:szCs w:val="24"/>
        </w:rPr>
        <w:t xml:space="preserve">специальности </w:t>
      </w:r>
      <w:r w:rsidR="000E4701" w:rsidRPr="001D2692">
        <w:rPr>
          <w:rFonts w:ascii="Times New Roman" w:hAnsi="Times New Roman"/>
          <w:sz w:val="24"/>
          <w:szCs w:val="24"/>
        </w:rPr>
        <w:t xml:space="preserve">11.02.07 Радиотехнические информационные системы. </w:t>
      </w:r>
    </w:p>
    <w:p w14:paraId="47DBC10B" w14:textId="77777777" w:rsidR="000E4701" w:rsidRPr="001D2692" w:rsidRDefault="000E4701" w:rsidP="0088157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1D2692">
        <w:rPr>
          <w:rFonts w:ascii="Times New Roman" w:hAnsi="Times New Roman"/>
          <w:sz w:val="24"/>
          <w:szCs w:val="24"/>
        </w:rPr>
        <w:t xml:space="preserve">Особое значение дисциплина имеет при формировании и развитии ОК </w:t>
      </w:r>
      <w:r w:rsidR="00881573">
        <w:rPr>
          <w:rFonts w:ascii="Times New Roman" w:hAnsi="Times New Roman"/>
          <w:sz w:val="24"/>
          <w:szCs w:val="24"/>
        </w:rPr>
        <w:t>0</w:t>
      </w:r>
      <w:r w:rsidRPr="001D2692">
        <w:rPr>
          <w:rFonts w:ascii="Times New Roman" w:hAnsi="Times New Roman"/>
          <w:sz w:val="24"/>
          <w:szCs w:val="24"/>
        </w:rPr>
        <w:t xml:space="preserve">1, ОК </w:t>
      </w:r>
      <w:r w:rsidR="00881573">
        <w:rPr>
          <w:rFonts w:ascii="Times New Roman" w:hAnsi="Times New Roman"/>
          <w:sz w:val="24"/>
          <w:szCs w:val="24"/>
        </w:rPr>
        <w:t>0</w:t>
      </w:r>
      <w:r w:rsidRPr="001D2692">
        <w:rPr>
          <w:rFonts w:ascii="Times New Roman" w:hAnsi="Times New Roman"/>
          <w:sz w:val="24"/>
          <w:szCs w:val="24"/>
        </w:rPr>
        <w:t xml:space="preserve">2, </w:t>
      </w:r>
      <w:r>
        <w:rPr>
          <w:rFonts w:ascii="Times New Roman" w:hAnsi="Times New Roman"/>
          <w:sz w:val="24"/>
          <w:szCs w:val="24"/>
        </w:rPr>
        <w:t>ОК</w:t>
      </w:r>
      <w:r w:rsidR="00881573">
        <w:rPr>
          <w:rFonts w:ascii="Times New Roman" w:hAnsi="Times New Roman"/>
          <w:sz w:val="24"/>
          <w:szCs w:val="24"/>
        </w:rPr>
        <w:t> 0</w:t>
      </w:r>
      <w:r>
        <w:rPr>
          <w:rFonts w:ascii="Times New Roman" w:hAnsi="Times New Roman"/>
          <w:sz w:val="24"/>
          <w:szCs w:val="24"/>
        </w:rPr>
        <w:t xml:space="preserve">4, </w:t>
      </w:r>
      <w:r w:rsidRPr="001D2692">
        <w:rPr>
          <w:rFonts w:ascii="Times New Roman" w:hAnsi="Times New Roman"/>
          <w:sz w:val="24"/>
          <w:szCs w:val="24"/>
        </w:rPr>
        <w:t xml:space="preserve">ОК </w:t>
      </w:r>
      <w:r w:rsidR="00881573">
        <w:rPr>
          <w:rFonts w:ascii="Times New Roman" w:hAnsi="Times New Roman"/>
          <w:sz w:val="24"/>
          <w:szCs w:val="24"/>
        </w:rPr>
        <w:t>0</w:t>
      </w:r>
      <w:r w:rsidRPr="001D2692">
        <w:rPr>
          <w:rFonts w:ascii="Times New Roman" w:hAnsi="Times New Roman"/>
          <w:sz w:val="24"/>
          <w:szCs w:val="24"/>
        </w:rPr>
        <w:t>7</w:t>
      </w:r>
      <w:r>
        <w:rPr>
          <w:rFonts w:ascii="Times New Roman" w:hAnsi="Times New Roman"/>
          <w:sz w:val="24"/>
          <w:szCs w:val="24"/>
        </w:rPr>
        <w:t>.</w:t>
      </w:r>
    </w:p>
    <w:p w14:paraId="54899471" w14:textId="77777777" w:rsidR="000E4701" w:rsidRPr="001D2692" w:rsidRDefault="000E4701" w:rsidP="00881573">
      <w:pPr>
        <w:spacing w:after="0"/>
        <w:ind w:firstLine="709"/>
        <w:rPr>
          <w:rFonts w:ascii="Times New Roman" w:hAnsi="Times New Roman"/>
          <w:b/>
          <w:sz w:val="24"/>
          <w:szCs w:val="24"/>
        </w:rPr>
      </w:pPr>
      <w:r w:rsidRPr="001D2692">
        <w:rPr>
          <w:rFonts w:ascii="Times New Roman" w:hAnsi="Times New Roman"/>
          <w:b/>
          <w:sz w:val="24"/>
          <w:szCs w:val="24"/>
        </w:rPr>
        <w:t>1.2. Цель и планируемые результаты освоения дисциплины:</w:t>
      </w:r>
    </w:p>
    <w:p w14:paraId="3D109DE6" w14:textId="77777777" w:rsidR="000E4701" w:rsidRPr="001D2692" w:rsidRDefault="000E4701" w:rsidP="00881573">
      <w:pPr>
        <w:suppressAutoHyphens/>
        <w:spacing w:after="0"/>
        <w:ind w:firstLine="709"/>
        <w:jc w:val="both"/>
        <w:rPr>
          <w:rFonts w:ascii="Times New Roman" w:hAnsi="Times New Roman"/>
          <w:sz w:val="24"/>
          <w:szCs w:val="24"/>
        </w:rPr>
      </w:pPr>
      <w:r w:rsidRPr="001D2692">
        <w:rPr>
          <w:rFonts w:ascii="Times New Roman" w:hAnsi="Times New Roman"/>
          <w:sz w:val="24"/>
          <w:szCs w:val="24"/>
        </w:rPr>
        <w:t xml:space="preserve">В рамках программы учебной дисциплины обучающимися осваиваются умения </w:t>
      </w:r>
      <w:r w:rsidR="00881573">
        <w:rPr>
          <w:rFonts w:ascii="Times New Roman" w:hAnsi="Times New Roman"/>
          <w:sz w:val="24"/>
          <w:szCs w:val="24"/>
        </w:rPr>
        <w:br/>
      </w:r>
      <w:r w:rsidRPr="001D2692">
        <w:rPr>
          <w:rFonts w:ascii="Times New Roman" w:hAnsi="Times New Roman"/>
          <w:sz w:val="24"/>
          <w:szCs w:val="24"/>
        </w:rPr>
        <w:t>и знания</w:t>
      </w:r>
      <w:r>
        <w:rPr>
          <w:rFonts w:ascii="Times New Roman" w:hAnsi="Times New Roman"/>
          <w:sz w:val="24"/>
          <w:szCs w:val="24"/>
        </w:rPr>
        <w:t>:</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969"/>
        <w:gridCol w:w="4037"/>
      </w:tblGrid>
      <w:tr w:rsidR="000E4701" w:rsidRPr="001D2692" w14:paraId="72A60999" w14:textId="77777777" w:rsidTr="006D3BB1">
        <w:trPr>
          <w:trHeight w:val="649"/>
        </w:trPr>
        <w:tc>
          <w:tcPr>
            <w:tcW w:w="1242" w:type="dxa"/>
            <w:hideMark/>
          </w:tcPr>
          <w:p w14:paraId="41865B25" w14:textId="77777777" w:rsidR="000E4701" w:rsidRPr="001D2692" w:rsidRDefault="00881573" w:rsidP="00881573">
            <w:pPr>
              <w:spacing w:after="0" w:line="240" w:lineRule="auto"/>
              <w:jc w:val="center"/>
              <w:rPr>
                <w:rFonts w:ascii="Times New Roman" w:hAnsi="Times New Roman"/>
                <w:sz w:val="24"/>
                <w:szCs w:val="24"/>
              </w:rPr>
            </w:pPr>
            <w:r>
              <w:rPr>
                <w:rFonts w:ascii="Times New Roman" w:hAnsi="Times New Roman"/>
                <w:b/>
                <w:sz w:val="24"/>
                <w:szCs w:val="24"/>
              </w:rPr>
              <w:t>Код</w:t>
            </w:r>
            <w:r>
              <w:rPr>
                <w:rStyle w:val="ac"/>
                <w:b/>
                <w:bCs/>
                <w:sz w:val="24"/>
                <w:szCs w:val="24"/>
              </w:rPr>
              <w:footnoteReference w:id="87"/>
            </w:r>
            <w:r>
              <w:rPr>
                <w:rFonts w:ascii="Times New Roman" w:hAnsi="Times New Roman"/>
                <w:b/>
                <w:sz w:val="24"/>
                <w:szCs w:val="24"/>
              </w:rPr>
              <w:t xml:space="preserve"> </w:t>
            </w:r>
            <w:r>
              <w:rPr>
                <w:rFonts w:ascii="Times New Roman" w:hAnsi="Times New Roman"/>
                <w:b/>
                <w:sz w:val="24"/>
                <w:szCs w:val="24"/>
              </w:rPr>
              <w:br/>
              <w:t>ПК, ОК</w:t>
            </w:r>
          </w:p>
        </w:tc>
        <w:tc>
          <w:tcPr>
            <w:tcW w:w="3969" w:type="dxa"/>
            <w:hideMark/>
          </w:tcPr>
          <w:p w14:paraId="5A636512" w14:textId="77777777" w:rsidR="000E4701" w:rsidRPr="00881573" w:rsidRDefault="000E4701" w:rsidP="006D3BB1">
            <w:pPr>
              <w:suppressAutoHyphens/>
              <w:spacing w:after="0"/>
              <w:jc w:val="center"/>
              <w:rPr>
                <w:rFonts w:ascii="Times New Roman" w:hAnsi="Times New Roman"/>
                <w:b/>
                <w:sz w:val="24"/>
                <w:szCs w:val="24"/>
              </w:rPr>
            </w:pPr>
            <w:r w:rsidRPr="00881573">
              <w:rPr>
                <w:rFonts w:ascii="Times New Roman" w:hAnsi="Times New Roman"/>
                <w:b/>
                <w:sz w:val="24"/>
                <w:szCs w:val="24"/>
              </w:rPr>
              <w:t>Умения</w:t>
            </w:r>
          </w:p>
        </w:tc>
        <w:tc>
          <w:tcPr>
            <w:tcW w:w="4037" w:type="dxa"/>
            <w:hideMark/>
          </w:tcPr>
          <w:p w14:paraId="32293A15" w14:textId="77777777" w:rsidR="000E4701" w:rsidRPr="00881573" w:rsidRDefault="000E4701" w:rsidP="006D3BB1">
            <w:pPr>
              <w:suppressAutoHyphens/>
              <w:spacing w:after="0"/>
              <w:jc w:val="center"/>
              <w:rPr>
                <w:rFonts w:ascii="Times New Roman" w:hAnsi="Times New Roman"/>
                <w:b/>
                <w:sz w:val="24"/>
                <w:szCs w:val="24"/>
              </w:rPr>
            </w:pPr>
            <w:r w:rsidRPr="00881573">
              <w:rPr>
                <w:rFonts w:ascii="Times New Roman" w:hAnsi="Times New Roman"/>
                <w:b/>
                <w:sz w:val="24"/>
                <w:szCs w:val="24"/>
              </w:rPr>
              <w:t>Знания</w:t>
            </w:r>
          </w:p>
        </w:tc>
      </w:tr>
      <w:tr w:rsidR="000E4701" w:rsidRPr="001D2692" w14:paraId="4CFF0267" w14:textId="77777777" w:rsidTr="006D3BB1">
        <w:trPr>
          <w:trHeight w:val="4742"/>
        </w:trPr>
        <w:tc>
          <w:tcPr>
            <w:tcW w:w="1242" w:type="dxa"/>
          </w:tcPr>
          <w:p w14:paraId="66CB27D8" w14:textId="77777777" w:rsidR="000E4701" w:rsidRPr="001D2692" w:rsidRDefault="000E4701" w:rsidP="006D3BB1">
            <w:pPr>
              <w:suppressAutoHyphens/>
              <w:spacing w:after="0"/>
              <w:jc w:val="center"/>
              <w:rPr>
                <w:rFonts w:ascii="Times New Roman" w:hAnsi="Times New Roman"/>
                <w:sz w:val="24"/>
                <w:szCs w:val="24"/>
              </w:rPr>
            </w:pPr>
            <w:r w:rsidRPr="001D2692">
              <w:rPr>
                <w:rFonts w:ascii="Times New Roman" w:hAnsi="Times New Roman"/>
                <w:sz w:val="24"/>
                <w:szCs w:val="24"/>
              </w:rPr>
              <w:t>ОК 01.</w:t>
            </w:r>
          </w:p>
          <w:p w14:paraId="1AC46DA7" w14:textId="77777777" w:rsidR="000E4701" w:rsidRPr="001D2692" w:rsidRDefault="000E4701" w:rsidP="006D3BB1">
            <w:pPr>
              <w:suppressAutoHyphens/>
              <w:spacing w:after="0"/>
              <w:jc w:val="center"/>
              <w:rPr>
                <w:rFonts w:ascii="Times New Roman" w:hAnsi="Times New Roman"/>
                <w:sz w:val="24"/>
                <w:szCs w:val="24"/>
              </w:rPr>
            </w:pPr>
            <w:r w:rsidRPr="001D2692">
              <w:rPr>
                <w:rFonts w:ascii="Times New Roman" w:hAnsi="Times New Roman"/>
                <w:sz w:val="24"/>
                <w:szCs w:val="24"/>
              </w:rPr>
              <w:t>ОК 02.</w:t>
            </w:r>
          </w:p>
          <w:p w14:paraId="7CAF4D85" w14:textId="77777777" w:rsidR="000E4701" w:rsidRPr="001D2692" w:rsidRDefault="000E4701" w:rsidP="006D3BB1">
            <w:pPr>
              <w:suppressAutoHyphens/>
              <w:spacing w:after="0"/>
              <w:jc w:val="center"/>
              <w:rPr>
                <w:rFonts w:ascii="Times New Roman" w:hAnsi="Times New Roman"/>
                <w:sz w:val="24"/>
                <w:szCs w:val="24"/>
              </w:rPr>
            </w:pPr>
            <w:r w:rsidRPr="001D2692">
              <w:rPr>
                <w:rFonts w:ascii="Times New Roman" w:hAnsi="Times New Roman"/>
                <w:sz w:val="24"/>
                <w:szCs w:val="24"/>
              </w:rPr>
              <w:t>ОК 04.</w:t>
            </w:r>
          </w:p>
          <w:p w14:paraId="6C3DEDCF" w14:textId="77777777" w:rsidR="000E4701" w:rsidRPr="001D2692" w:rsidRDefault="000E4701" w:rsidP="006D3BB1">
            <w:pPr>
              <w:suppressAutoHyphens/>
              <w:spacing w:after="0"/>
              <w:jc w:val="center"/>
              <w:rPr>
                <w:rFonts w:ascii="Times New Roman" w:hAnsi="Times New Roman"/>
                <w:sz w:val="24"/>
                <w:szCs w:val="24"/>
              </w:rPr>
            </w:pPr>
            <w:r w:rsidRPr="001D2692">
              <w:rPr>
                <w:rFonts w:ascii="Times New Roman" w:hAnsi="Times New Roman"/>
                <w:sz w:val="24"/>
                <w:szCs w:val="24"/>
              </w:rPr>
              <w:t>ОК 07.</w:t>
            </w:r>
          </w:p>
          <w:p w14:paraId="1ED92034" w14:textId="77777777" w:rsidR="000E4701" w:rsidRPr="001D2692" w:rsidRDefault="000E4701" w:rsidP="006D3BB1">
            <w:pPr>
              <w:suppressAutoHyphens/>
              <w:spacing w:after="0"/>
              <w:jc w:val="center"/>
              <w:rPr>
                <w:rFonts w:ascii="Times New Roman" w:hAnsi="Times New Roman"/>
                <w:sz w:val="24"/>
                <w:szCs w:val="24"/>
              </w:rPr>
            </w:pPr>
            <w:r w:rsidRPr="001D2692">
              <w:rPr>
                <w:rFonts w:ascii="Times New Roman" w:hAnsi="Times New Roman"/>
                <w:sz w:val="24"/>
                <w:szCs w:val="24"/>
              </w:rPr>
              <w:t>ПК 1.3</w:t>
            </w:r>
          </w:p>
          <w:p w14:paraId="0AB52411" w14:textId="77777777" w:rsidR="000E4701" w:rsidRPr="001D2692" w:rsidRDefault="000E4701" w:rsidP="006D3BB1">
            <w:pPr>
              <w:suppressAutoHyphens/>
              <w:spacing w:after="0"/>
              <w:jc w:val="center"/>
              <w:rPr>
                <w:rFonts w:ascii="Times New Roman" w:hAnsi="Times New Roman"/>
                <w:sz w:val="24"/>
                <w:szCs w:val="24"/>
              </w:rPr>
            </w:pPr>
            <w:r w:rsidRPr="001D2692">
              <w:rPr>
                <w:rFonts w:ascii="Times New Roman" w:hAnsi="Times New Roman"/>
                <w:sz w:val="24"/>
                <w:szCs w:val="24"/>
              </w:rPr>
              <w:t>ПК 2.1.</w:t>
            </w:r>
          </w:p>
          <w:p w14:paraId="623543FD" w14:textId="77777777" w:rsidR="000E4701" w:rsidRPr="001D2692" w:rsidRDefault="000E4701" w:rsidP="006D3BB1">
            <w:pPr>
              <w:suppressAutoHyphens/>
              <w:spacing w:after="0"/>
              <w:jc w:val="center"/>
              <w:rPr>
                <w:rFonts w:ascii="Times New Roman" w:hAnsi="Times New Roman"/>
                <w:sz w:val="24"/>
                <w:szCs w:val="24"/>
              </w:rPr>
            </w:pPr>
            <w:r w:rsidRPr="001D2692">
              <w:rPr>
                <w:rFonts w:ascii="Times New Roman" w:hAnsi="Times New Roman"/>
                <w:sz w:val="24"/>
                <w:szCs w:val="24"/>
              </w:rPr>
              <w:t>ПК 2.2.</w:t>
            </w:r>
          </w:p>
          <w:p w14:paraId="307E3A5F" w14:textId="77777777" w:rsidR="000E4701" w:rsidRPr="001D2692" w:rsidRDefault="000E4701" w:rsidP="006D3BB1">
            <w:pPr>
              <w:pStyle w:val="ConsPlusNormal"/>
              <w:spacing w:line="276" w:lineRule="auto"/>
              <w:jc w:val="center"/>
              <w:rPr>
                <w:rFonts w:ascii="Times New Roman" w:hAnsi="Times New Roman" w:cs="Times New Roman"/>
                <w:sz w:val="24"/>
                <w:szCs w:val="24"/>
              </w:rPr>
            </w:pPr>
            <w:r w:rsidRPr="001D2692">
              <w:rPr>
                <w:rFonts w:ascii="Times New Roman" w:hAnsi="Times New Roman" w:cs="Times New Roman"/>
                <w:iCs/>
                <w:sz w:val="24"/>
                <w:szCs w:val="24"/>
              </w:rPr>
              <w:t>ПК 3.1.</w:t>
            </w:r>
          </w:p>
        </w:tc>
        <w:tc>
          <w:tcPr>
            <w:tcW w:w="3969" w:type="dxa"/>
          </w:tcPr>
          <w:p w14:paraId="759212D8" w14:textId="77777777" w:rsidR="000E4701" w:rsidRPr="001D2692" w:rsidRDefault="000E4701" w:rsidP="005F5CDC">
            <w:pPr>
              <w:numPr>
                <w:ilvl w:val="0"/>
                <w:numId w:val="100"/>
              </w:numPr>
              <w:tabs>
                <w:tab w:val="left" w:pos="352"/>
              </w:tabs>
              <w:spacing w:after="0" w:line="274" w:lineRule="exact"/>
              <w:ind w:left="0" w:firstLine="0"/>
              <w:rPr>
                <w:rFonts w:ascii="Times New Roman" w:hAnsi="Times New Roman"/>
                <w:sz w:val="24"/>
                <w:szCs w:val="24"/>
                <w:u w:val="single"/>
              </w:rPr>
            </w:pPr>
            <w:r w:rsidRPr="001D2692">
              <w:rPr>
                <w:rFonts w:ascii="Times New Roman" w:hAnsi="Times New Roman"/>
                <w:sz w:val="24"/>
                <w:szCs w:val="24"/>
              </w:rPr>
              <w:t>читать синоптическую карту;</w:t>
            </w:r>
          </w:p>
          <w:p w14:paraId="7FE9DB7B" w14:textId="77777777" w:rsidR="000E4701" w:rsidRPr="001D2692" w:rsidRDefault="000E4701" w:rsidP="005F5CDC">
            <w:pPr>
              <w:numPr>
                <w:ilvl w:val="0"/>
                <w:numId w:val="100"/>
              </w:numPr>
              <w:tabs>
                <w:tab w:val="left" w:pos="352"/>
              </w:tabs>
              <w:spacing w:after="0" w:line="274" w:lineRule="exact"/>
              <w:ind w:left="0" w:firstLine="0"/>
              <w:rPr>
                <w:rFonts w:ascii="Times New Roman" w:hAnsi="Times New Roman"/>
                <w:sz w:val="24"/>
                <w:szCs w:val="24"/>
                <w:u w:val="single"/>
              </w:rPr>
            </w:pPr>
            <w:r w:rsidRPr="001D2692">
              <w:rPr>
                <w:rFonts w:ascii="Times New Roman" w:hAnsi="Times New Roman"/>
                <w:sz w:val="24"/>
                <w:szCs w:val="24"/>
              </w:rPr>
              <w:t xml:space="preserve">определять местоположение атмосферных фронтов </w:t>
            </w:r>
            <w:r w:rsidR="00881573">
              <w:rPr>
                <w:rFonts w:ascii="Times New Roman" w:hAnsi="Times New Roman"/>
                <w:sz w:val="24"/>
                <w:szCs w:val="24"/>
              </w:rPr>
              <w:br/>
            </w:r>
            <w:r w:rsidRPr="001D2692">
              <w:rPr>
                <w:rFonts w:ascii="Times New Roman" w:hAnsi="Times New Roman"/>
                <w:sz w:val="24"/>
                <w:szCs w:val="24"/>
              </w:rPr>
              <w:t>на синоптической карте;</w:t>
            </w:r>
          </w:p>
          <w:p w14:paraId="4995F6FE" w14:textId="77777777" w:rsidR="000E4701" w:rsidRPr="001D2692" w:rsidRDefault="000E4701" w:rsidP="005F5CDC">
            <w:pPr>
              <w:numPr>
                <w:ilvl w:val="0"/>
                <w:numId w:val="100"/>
              </w:numPr>
              <w:tabs>
                <w:tab w:val="left" w:pos="352"/>
              </w:tabs>
              <w:spacing w:after="0" w:line="274" w:lineRule="exact"/>
              <w:ind w:left="0" w:firstLine="0"/>
              <w:rPr>
                <w:rFonts w:ascii="Times New Roman" w:hAnsi="Times New Roman"/>
                <w:sz w:val="24"/>
                <w:szCs w:val="24"/>
                <w:u w:val="single"/>
              </w:rPr>
            </w:pPr>
            <w:r w:rsidRPr="001D2692">
              <w:rPr>
                <w:rFonts w:ascii="Times New Roman" w:hAnsi="Times New Roman"/>
                <w:sz w:val="24"/>
                <w:szCs w:val="24"/>
              </w:rPr>
              <w:t>обрабатывать приземные синоптические карты и высотные карты погоды;</w:t>
            </w:r>
          </w:p>
          <w:p w14:paraId="19314B1D" w14:textId="77777777" w:rsidR="000E4701" w:rsidRPr="001D2692" w:rsidRDefault="000E4701" w:rsidP="005F5CDC">
            <w:pPr>
              <w:numPr>
                <w:ilvl w:val="0"/>
                <w:numId w:val="100"/>
              </w:numPr>
              <w:tabs>
                <w:tab w:val="left" w:pos="352"/>
              </w:tabs>
              <w:spacing w:after="0" w:line="274" w:lineRule="exact"/>
              <w:ind w:left="0" w:firstLine="0"/>
              <w:rPr>
                <w:rFonts w:ascii="Times New Roman" w:hAnsi="Times New Roman"/>
                <w:sz w:val="24"/>
                <w:szCs w:val="24"/>
                <w:u w:val="single"/>
              </w:rPr>
            </w:pPr>
            <w:r w:rsidRPr="001D2692">
              <w:rPr>
                <w:rFonts w:ascii="Times New Roman" w:hAnsi="Times New Roman"/>
                <w:sz w:val="24"/>
                <w:szCs w:val="24"/>
              </w:rPr>
              <w:t>анализировать барическое поле по синоптической карте;</w:t>
            </w:r>
          </w:p>
          <w:p w14:paraId="131B4D09" w14:textId="77777777" w:rsidR="000E4701" w:rsidRPr="001D2692" w:rsidRDefault="000E4701" w:rsidP="005F5CDC">
            <w:pPr>
              <w:numPr>
                <w:ilvl w:val="0"/>
                <w:numId w:val="100"/>
              </w:numPr>
              <w:tabs>
                <w:tab w:val="left" w:pos="352"/>
              </w:tabs>
              <w:spacing w:after="0" w:line="274" w:lineRule="exact"/>
              <w:ind w:left="0" w:firstLine="0"/>
              <w:rPr>
                <w:rFonts w:ascii="Times New Roman" w:hAnsi="Times New Roman"/>
                <w:sz w:val="24"/>
                <w:szCs w:val="24"/>
                <w:u w:val="single"/>
              </w:rPr>
            </w:pPr>
            <w:r w:rsidRPr="001D2692">
              <w:rPr>
                <w:rFonts w:ascii="Times New Roman" w:hAnsi="Times New Roman"/>
                <w:sz w:val="24"/>
                <w:szCs w:val="24"/>
              </w:rPr>
              <w:t>определять стадию развития циклонов и антициклонов;</w:t>
            </w:r>
          </w:p>
          <w:p w14:paraId="19672046" w14:textId="77777777" w:rsidR="000E4701" w:rsidRPr="001D2692" w:rsidRDefault="000E4701" w:rsidP="005F5CDC">
            <w:pPr>
              <w:numPr>
                <w:ilvl w:val="0"/>
                <w:numId w:val="100"/>
              </w:numPr>
              <w:tabs>
                <w:tab w:val="left" w:pos="352"/>
              </w:tabs>
              <w:spacing w:after="0" w:line="274" w:lineRule="exact"/>
              <w:ind w:left="0" w:firstLine="0"/>
              <w:rPr>
                <w:rFonts w:ascii="Times New Roman" w:hAnsi="Times New Roman"/>
                <w:sz w:val="24"/>
                <w:szCs w:val="24"/>
                <w:u w:val="single"/>
              </w:rPr>
            </w:pPr>
            <w:r w:rsidRPr="001D2692">
              <w:rPr>
                <w:rFonts w:ascii="Times New Roman" w:hAnsi="Times New Roman"/>
                <w:sz w:val="24"/>
                <w:szCs w:val="24"/>
              </w:rPr>
              <w:t xml:space="preserve">строить графики хода метеовеличин на бланке аэрологической диаграммы </w:t>
            </w:r>
            <w:r w:rsidR="00881573">
              <w:rPr>
                <w:rFonts w:ascii="Times New Roman" w:hAnsi="Times New Roman"/>
                <w:sz w:val="24"/>
                <w:szCs w:val="24"/>
              </w:rPr>
              <w:br/>
            </w:r>
            <w:r w:rsidRPr="001D2692">
              <w:rPr>
                <w:rFonts w:ascii="Times New Roman" w:hAnsi="Times New Roman"/>
                <w:sz w:val="24"/>
                <w:szCs w:val="24"/>
              </w:rPr>
              <w:t>и анализировать их;</w:t>
            </w:r>
          </w:p>
          <w:p w14:paraId="244DD447" w14:textId="77777777" w:rsidR="000E4701" w:rsidRPr="001D2692" w:rsidRDefault="000E4701" w:rsidP="005F5CDC">
            <w:pPr>
              <w:numPr>
                <w:ilvl w:val="0"/>
                <w:numId w:val="100"/>
              </w:numPr>
              <w:tabs>
                <w:tab w:val="left" w:pos="352"/>
              </w:tabs>
              <w:spacing w:after="0" w:line="274" w:lineRule="exact"/>
              <w:ind w:left="0" w:firstLine="0"/>
              <w:rPr>
                <w:rFonts w:ascii="Times New Roman" w:hAnsi="Times New Roman"/>
                <w:sz w:val="24"/>
                <w:szCs w:val="24"/>
                <w:u w:val="single"/>
              </w:rPr>
            </w:pPr>
            <w:r w:rsidRPr="001D2692">
              <w:rPr>
                <w:rFonts w:ascii="Times New Roman" w:hAnsi="Times New Roman"/>
                <w:sz w:val="24"/>
                <w:szCs w:val="24"/>
              </w:rPr>
              <w:t>строить и анализировать вертикальный разрез атмосферы</w:t>
            </w:r>
            <w:r w:rsidR="00881573">
              <w:rPr>
                <w:rFonts w:ascii="Times New Roman" w:hAnsi="Times New Roman"/>
                <w:sz w:val="24"/>
                <w:szCs w:val="24"/>
              </w:rPr>
              <w:t>;</w:t>
            </w:r>
          </w:p>
          <w:p w14:paraId="58D58022" w14:textId="77777777" w:rsidR="000E4701" w:rsidRPr="001D2692" w:rsidRDefault="000E4701" w:rsidP="005F5CDC">
            <w:pPr>
              <w:numPr>
                <w:ilvl w:val="0"/>
                <w:numId w:val="100"/>
              </w:numPr>
              <w:tabs>
                <w:tab w:val="left" w:pos="352"/>
              </w:tabs>
              <w:spacing w:after="0" w:line="274" w:lineRule="exact"/>
              <w:ind w:left="0" w:firstLine="0"/>
              <w:rPr>
                <w:rFonts w:ascii="Times New Roman" w:hAnsi="Times New Roman"/>
                <w:sz w:val="24"/>
                <w:szCs w:val="24"/>
                <w:u w:val="single"/>
              </w:rPr>
            </w:pPr>
            <w:r w:rsidRPr="001D2692">
              <w:rPr>
                <w:rFonts w:ascii="Times New Roman" w:hAnsi="Times New Roman"/>
                <w:sz w:val="24"/>
                <w:szCs w:val="24"/>
              </w:rPr>
              <w:t>составлять прогноз перемещения и эволюции барических центров;</w:t>
            </w:r>
          </w:p>
          <w:p w14:paraId="11A1781D" w14:textId="77777777" w:rsidR="000E4701" w:rsidRPr="001D2692" w:rsidRDefault="000E4701" w:rsidP="005F5CDC">
            <w:pPr>
              <w:numPr>
                <w:ilvl w:val="0"/>
                <w:numId w:val="100"/>
              </w:numPr>
              <w:tabs>
                <w:tab w:val="left" w:pos="352"/>
              </w:tabs>
              <w:spacing w:after="0" w:line="274" w:lineRule="exact"/>
              <w:ind w:left="0" w:firstLine="0"/>
              <w:rPr>
                <w:rFonts w:ascii="Times New Roman" w:hAnsi="Times New Roman"/>
                <w:sz w:val="24"/>
                <w:szCs w:val="24"/>
                <w:u w:val="single"/>
              </w:rPr>
            </w:pPr>
            <w:r w:rsidRPr="001D2692">
              <w:rPr>
                <w:rFonts w:ascii="Times New Roman" w:hAnsi="Times New Roman"/>
                <w:sz w:val="24"/>
                <w:szCs w:val="24"/>
              </w:rPr>
              <w:t>составлять прогноз перемещения и эволюции атмосферных фронтов;</w:t>
            </w:r>
          </w:p>
          <w:p w14:paraId="7A89A941" w14:textId="77777777" w:rsidR="000E4701" w:rsidRPr="001D2692" w:rsidRDefault="000E4701" w:rsidP="005F5CDC">
            <w:pPr>
              <w:numPr>
                <w:ilvl w:val="0"/>
                <w:numId w:val="100"/>
              </w:numPr>
              <w:tabs>
                <w:tab w:val="left" w:pos="352"/>
              </w:tabs>
              <w:spacing w:after="0" w:line="274" w:lineRule="exact"/>
              <w:ind w:left="0" w:firstLine="0"/>
              <w:rPr>
                <w:rFonts w:ascii="Times New Roman" w:hAnsi="Times New Roman"/>
                <w:sz w:val="24"/>
                <w:szCs w:val="24"/>
                <w:u w:val="single"/>
              </w:rPr>
            </w:pPr>
            <w:r w:rsidRPr="001D2692">
              <w:rPr>
                <w:rFonts w:ascii="Times New Roman" w:hAnsi="Times New Roman"/>
                <w:sz w:val="24"/>
                <w:szCs w:val="24"/>
              </w:rPr>
              <w:t>составлять простейшие прогноз</w:t>
            </w:r>
            <w:r w:rsidR="00881573">
              <w:rPr>
                <w:rFonts w:ascii="Times New Roman" w:hAnsi="Times New Roman"/>
                <w:sz w:val="24"/>
                <w:szCs w:val="24"/>
              </w:rPr>
              <w:t>ы погоды для конкретного пункта</w:t>
            </w:r>
          </w:p>
        </w:tc>
        <w:tc>
          <w:tcPr>
            <w:tcW w:w="4037" w:type="dxa"/>
          </w:tcPr>
          <w:p w14:paraId="0E2F0FB6" w14:textId="77777777" w:rsidR="000E4701" w:rsidRPr="001D2692" w:rsidRDefault="000E4701" w:rsidP="005F5CDC">
            <w:pPr>
              <w:numPr>
                <w:ilvl w:val="0"/>
                <w:numId w:val="101"/>
              </w:numPr>
              <w:tabs>
                <w:tab w:val="left" w:pos="0"/>
                <w:tab w:val="left" w:pos="317"/>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4" w:lineRule="exact"/>
              <w:ind w:left="0" w:firstLine="0"/>
              <w:rPr>
                <w:rFonts w:ascii="Times New Roman" w:hAnsi="Times New Roman"/>
                <w:sz w:val="24"/>
                <w:szCs w:val="24"/>
              </w:rPr>
            </w:pPr>
            <w:r w:rsidRPr="001D2692">
              <w:rPr>
                <w:rFonts w:ascii="Times New Roman" w:hAnsi="Times New Roman"/>
                <w:sz w:val="24"/>
                <w:szCs w:val="24"/>
              </w:rPr>
              <w:t>виды синоптических к</w:t>
            </w:r>
            <w:r>
              <w:rPr>
                <w:rFonts w:ascii="Times New Roman" w:hAnsi="Times New Roman"/>
                <w:sz w:val="24"/>
                <w:szCs w:val="24"/>
              </w:rPr>
              <w:t>арт, принцип индексации станций;</w:t>
            </w:r>
          </w:p>
          <w:p w14:paraId="3E7A7E93" w14:textId="77777777" w:rsidR="000E4701" w:rsidRPr="001D2692" w:rsidRDefault="000E4701" w:rsidP="005F5CDC">
            <w:pPr>
              <w:numPr>
                <w:ilvl w:val="0"/>
                <w:numId w:val="101"/>
              </w:numPr>
              <w:tabs>
                <w:tab w:val="left" w:pos="0"/>
                <w:tab w:val="left" w:pos="317"/>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4" w:lineRule="exact"/>
              <w:ind w:left="0" w:firstLine="0"/>
              <w:rPr>
                <w:rFonts w:ascii="Times New Roman" w:hAnsi="Times New Roman"/>
                <w:sz w:val="24"/>
                <w:szCs w:val="24"/>
              </w:rPr>
            </w:pPr>
            <w:r w:rsidRPr="001D2692">
              <w:rPr>
                <w:rFonts w:ascii="Times New Roman" w:hAnsi="Times New Roman"/>
                <w:sz w:val="24"/>
                <w:szCs w:val="24"/>
              </w:rPr>
              <w:t xml:space="preserve">схемы нанесения данных наблюдений на приземную </w:t>
            </w:r>
            <w:r w:rsidR="00881573">
              <w:rPr>
                <w:rFonts w:ascii="Times New Roman" w:hAnsi="Times New Roman"/>
                <w:sz w:val="24"/>
                <w:szCs w:val="24"/>
              </w:rPr>
              <w:br/>
            </w:r>
            <w:r w:rsidRPr="001D2692">
              <w:rPr>
                <w:rFonts w:ascii="Times New Roman" w:hAnsi="Times New Roman"/>
                <w:sz w:val="24"/>
                <w:szCs w:val="24"/>
              </w:rPr>
              <w:t>и высотные карты погоды</w:t>
            </w:r>
            <w:r>
              <w:rPr>
                <w:rFonts w:ascii="Times New Roman" w:hAnsi="Times New Roman"/>
                <w:sz w:val="24"/>
                <w:szCs w:val="24"/>
              </w:rPr>
              <w:t>;</w:t>
            </w:r>
          </w:p>
          <w:p w14:paraId="7C56B5D9" w14:textId="77777777" w:rsidR="000E4701" w:rsidRPr="001D2692" w:rsidRDefault="000E4701" w:rsidP="005F5CDC">
            <w:pPr>
              <w:numPr>
                <w:ilvl w:val="0"/>
                <w:numId w:val="101"/>
              </w:numPr>
              <w:tabs>
                <w:tab w:val="left" w:pos="317"/>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4" w:lineRule="exact"/>
              <w:ind w:left="0" w:firstLine="0"/>
              <w:rPr>
                <w:rFonts w:ascii="Times New Roman" w:hAnsi="Times New Roman"/>
                <w:sz w:val="24"/>
                <w:szCs w:val="24"/>
              </w:rPr>
            </w:pPr>
            <w:r w:rsidRPr="001D2692">
              <w:rPr>
                <w:rFonts w:ascii="Times New Roman" w:hAnsi="Times New Roman"/>
                <w:sz w:val="24"/>
                <w:szCs w:val="24"/>
              </w:rPr>
              <w:t xml:space="preserve">правила проведения изобар </w:t>
            </w:r>
            <w:r w:rsidR="00881573">
              <w:rPr>
                <w:rFonts w:ascii="Times New Roman" w:hAnsi="Times New Roman"/>
                <w:sz w:val="24"/>
                <w:szCs w:val="24"/>
              </w:rPr>
              <w:br/>
            </w:r>
            <w:r w:rsidRPr="001D2692">
              <w:rPr>
                <w:rFonts w:ascii="Times New Roman" w:hAnsi="Times New Roman"/>
                <w:sz w:val="24"/>
                <w:szCs w:val="24"/>
              </w:rPr>
              <w:t>и изогипс</w:t>
            </w:r>
            <w:r>
              <w:rPr>
                <w:rFonts w:ascii="Times New Roman" w:hAnsi="Times New Roman"/>
                <w:sz w:val="24"/>
                <w:szCs w:val="24"/>
              </w:rPr>
              <w:t>;</w:t>
            </w:r>
          </w:p>
          <w:p w14:paraId="258B4DFB" w14:textId="77777777" w:rsidR="000E4701" w:rsidRPr="001D2692" w:rsidRDefault="000E4701" w:rsidP="005F5CDC">
            <w:pPr>
              <w:numPr>
                <w:ilvl w:val="0"/>
                <w:numId w:val="101"/>
              </w:numPr>
              <w:tabs>
                <w:tab w:val="left" w:pos="317"/>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4" w:lineRule="exact"/>
              <w:ind w:left="0" w:firstLine="0"/>
              <w:rPr>
                <w:rFonts w:ascii="Times New Roman" w:hAnsi="Times New Roman"/>
                <w:sz w:val="24"/>
                <w:szCs w:val="24"/>
              </w:rPr>
            </w:pPr>
            <w:r w:rsidRPr="001D2692">
              <w:rPr>
                <w:rFonts w:ascii="Times New Roman" w:hAnsi="Times New Roman"/>
                <w:sz w:val="24"/>
                <w:szCs w:val="24"/>
              </w:rPr>
              <w:t>типы и характеристики воздушных масс, атмосферных фронтов</w:t>
            </w:r>
            <w:r>
              <w:rPr>
                <w:rFonts w:ascii="Times New Roman" w:hAnsi="Times New Roman"/>
                <w:sz w:val="24"/>
                <w:szCs w:val="24"/>
              </w:rPr>
              <w:t>;</w:t>
            </w:r>
          </w:p>
          <w:p w14:paraId="6C3B4B4E" w14:textId="77777777" w:rsidR="000E4701" w:rsidRPr="001D2692" w:rsidRDefault="000E4701" w:rsidP="005F5CDC">
            <w:pPr>
              <w:numPr>
                <w:ilvl w:val="0"/>
                <w:numId w:val="101"/>
              </w:numPr>
              <w:tabs>
                <w:tab w:val="left" w:pos="317"/>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4" w:lineRule="exact"/>
              <w:ind w:left="0" w:firstLine="0"/>
              <w:rPr>
                <w:rFonts w:ascii="Times New Roman" w:hAnsi="Times New Roman"/>
                <w:sz w:val="24"/>
                <w:szCs w:val="24"/>
              </w:rPr>
            </w:pPr>
            <w:r w:rsidRPr="001D2692">
              <w:rPr>
                <w:rFonts w:ascii="Times New Roman" w:hAnsi="Times New Roman"/>
                <w:sz w:val="24"/>
                <w:szCs w:val="24"/>
              </w:rPr>
              <w:t>характер погоды в различных частях циклонов и антициклонов</w:t>
            </w:r>
            <w:r>
              <w:rPr>
                <w:rFonts w:ascii="Times New Roman" w:hAnsi="Times New Roman"/>
                <w:sz w:val="24"/>
                <w:szCs w:val="24"/>
              </w:rPr>
              <w:t>;</w:t>
            </w:r>
          </w:p>
          <w:p w14:paraId="39C4E739" w14:textId="77777777" w:rsidR="000E4701" w:rsidRPr="001D2692" w:rsidRDefault="000E4701" w:rsidP="005F5CDC">
            <w:pPr>
              <w:numPr>
                <w:ilvl w:val="0"/>
                <w:numId w:val="101"/>
              </w:numPr>
              <w:tabs>
                <w:tab w:val="left" w:pos="317"/>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4" w:lineRule="exact"/>
              <w:ind w:left="0" w:firstLine="0"/>
              <w:rPr>
                <w:rFonts w:ascii="Times New Roman" w:hAnsi="Times New Roman"/>
                <w:sz w:val="24"/>
                <w:szCs w:val="24"/>
              </w:rPr>
            </w:pPr>
            <w:r w:rsidRPr="001D2692">
              <w:rPr>
                <w:rFonts w:ascii="Times New Roman" w:hAnsi="Times New Roman"/>
                <w:sz w:val="24"/>
                <w:szCs w:val="24"/>
              </w:rPr>
              <w:t>устройство бланка аэрологической диаграммы</w:t>
            </w:r>
            <w:r>
              <w:rPr>
                <w:rFonts w:ascii="Times New Roman" w:hAnsi="Times New Roman"/>
                <w:sz w:val="24"/>
                <w:szCs w:val="24"/>
              </w:rPr>
              <w:t>;</w:t>
            </w:r>
          </w:p>
          <w:p w14:paraId="51E74129" w14:textId="77777777" w:rsidR="000E4701" w:rsidRPr="001D2692" w:rsidRDefault="000E4701" w:rsidP="005F5CDC">
            <w:pPr>
              <w:numPr>
                <w:ilvl w:val="0"/>
                <w:numId w:val="101"/>
              </w:numPr>
              <w:tabs>
                <w:tab w:val="left" w:pos="317"/>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4" w:lineRule="exact"/>
              <w:ind w:left="0" w:firstLine="0"/>
              <w:rPr>
                <w:rFonts w:ascii="Times New Roman" w:hAnsi="Times New Roman"/>
                <w:sz w:val="24"/>
                <w:szCs w:val="24"/>
              </w:rPr>
            </w:pPr>
            <w:r w:rsidRPr="001D2692">
              <w:rPr>
                <w:rFonts w:ascii="Times New Roman" w:hAnsi="Times New Roman"/>
                <w:sz w:val="24"/>
                <w:szCs w:val="24"/>
              </w:rPr>
              <w:t>правила построения и анализа графиков метеовеличин на бланке аэрологической диаграммы</w:t>
            </w:r>
            <w:r>
              <w:rPr>
                <w:rFonts w:ascii="Times New Roman" w:hAnsi="Times New Roman"/>
                <w:sz w:val="24"/>
                <w:szCs w:val="24"/>
              </w:rPr>
              <w:t>;</w:t>
            </w:r>
          </w:p>
          <w:p w14:paraId="2FBB985D" w14:textId="77777777" w:rsidR="000E4701" w:rsidRPr="001D2692" w:rsidRDefault="000E4701" w:rsidP="005F5CDC">
            <w:pPr>
              <w:numPr>
                <w:ilvl w:val="0"/>
                <w:numId w:val="101"/>
              </w:numPr>
              <w:tabs>
                <w:tab w:val="left" w:pos="317"/>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4" w:lineRule="exact"/>
              <w:ind w:left="0" w:firstLine="0"/>
              <w:rPr>
                <w:rFonts w:ascii="Times New Roman" w:hAnsi="Times New Roman"/>
                <w:sz w:val="24"/>
                <w:szCs w:val="24"/>
              </w:rPr>
            </w:pPr>
            <w:r w:rsidRPr="001D2692">
              <w:rPr>
                <w:rFonts w:ascii="Times New Roman" w:hAnsi="Times New Roman"/>
                <w:sz w:val="24"/>
                <w:szCs w:val="24"/>
              </w:rPr>
              <w:t>принцип построения и анализа пространственного вертикального разреза атмосферы</w:t>
            </w:r>
            <w:r>
              <w:rPr>
                <w:rFonts w:ascii="Times New Roman" w:hAnsi="Times New Roman"/>
                <w:sz w:val="24"/>
                <w:szCs w:val="24"/>
              </w:rPr>
              <w:t>;</w:t>
            </w:r>
          </w:p>
          <w:p w14:paraId="4AD0F2CA" w14:textId="77777777" w:rsidR="000E4701" w:rsidRPr="001D2692" w:rsidRDefault="000E4701" w:rsidP="005F5CDC">
            <w:pPr>
              <w:numPr>
                <w:ilvl w:val="0"/>
                <w:numId w:val="101"/>
              </w:numPr>
              <w:tabs>
                <w:tab w:val="left" w:pos="317"/>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4" w:lineRule="exact"/>
              <w:ind w:left="0" w:firstLine="0"/>
              <w:rPr>
                <w:rFonts w:ascii="Times New Roman" w:hAnsi="Times New Roman"/>
                <w:sz w:val="24"/>
                <w:szCs w:val="24"/>
              </w:rPr>
            </w:pPr>
            <w:r w:rsidRPr="001D2692">
              <w:rPr>
                <w:rFonts w:ascii="Times New Roman" w:hAnsi="Times New Roman"/>
                <w:sz w:val="24"/>
                <w:szCs w:val="24"/>
              </w:rPr>
              <w:t xml:space="preserve">принципы </w:t>
            </w:r>
            <w:r>
              <w:rPr>
                <w:rFonts w:ascii="Times New Roman" w:hAnsi="Times New Roman"/>
                <w:sz w:val="24"/>
                <w:szCs w:val="24"/>
              </w:rPr>
              <w:t xml:space="preserve">составления </w:t>
            </w:r>
            <w:r w:rsidRPr="001D2692">
              <w:rPr>
                <w:rFonts w:ascii="Times New Roman" w:hAnsi="Times New Roman"/>
                <w:sz w:val="24"/>
                <w:szCs w:val="24"/>
              </w:rPr>
              <w:t xml:space="preserve">прогнозов перемещения воздушных масс, </w:t>
            </w:r>
            <w:r w:rsidR="00881573">
              <w:rPr>
                <w:rFonts w:ascii="Times New Roman" w:hAnsi="Times New Roman"/>
                <w:sz w:val="24"/>
                <w:szCs w:val="24"/>
              </w:rPr>
              <w:t>фронтов, барических образований</w:t>
            </w:r>
          </w:p>
        </w:tc>
      </w:tr>
    </w:tbl>
    <w:p w14:paraId="6E0C0D25" w14:textId="77777777" w:rsidR="000E4701" w:rsidRPr="001D2692" w:rsidRDefault="000E4701" w:rsidP="000E4701">
      <w:pPr>
        <w:suppressAutoHyphens/>
        <w:spacing w:after="240"/>
        <w:jc w:val="center"/>
        <w:rPr>
          <w:rFonts w:ascii="Times New Roman" w:hAnsi="Times New Roman"/>
          <w:b/>
          <w:sz w:val="24"/>
          <w:szCs w:val="24"/>
        </w:rPr>
      </w:pPr>
    </w:p>
    <w:p w14:paraId="5F613B93" w14:textId="77777777" w:rsidR="000E4701" w:rsidRPr="001D2692" w:rsidRDefault="000E4701" w:rsidP="005F5CDC">
      <w:pPr>
        <w:numPr>
          <w:ilvl w:val="0"/>
          <w:numId w:val="114"/>
        </w:numPr>
        <w:ind w:left="0" w:firstLine="0"/>
        <w:jc w:val="center"/>
        <w:rPr>
          <w:rFonts w:ascii="Times New Roman" w:hAnsi="Times New Roman"/>
          <w:b/>
          <w:sz w:val="24"/>
          <w:szCs w:val="24"/>
        </w:rPr>
      </w:pPr>
      <w:r>
        <w:rPr>
          <w:rFonts w:ascii="Times New Roman" w:hAnsi="Times New Roman"/>
          <w:b/>
          <w:sz w:val="24"/>
          <w:szCs w:val="24"/>
        </w:rPr>
        <w:br w:type="page"/>
      </w:r>
      <w:r w:rsidRPr="001D2692">
        <w:rPr>
          <w:rFonts w:ascii="Times New Roman" w:hAnsi="Times New Roman"/>
          <w:b/>
          <w:sz w:val="24"/>
          <w:szCs w:val="24"/>
        </w:rPr>
        <w:lastRenderedPageBreak/>
        <w:t>СТРУКТУРА И СОДЕРЖАНИЕ УЧЕБНОЙ ДИСЦИПЛИНЫ</w:t>
      </w:r>
    </w:p>
    <w:p w14:paraId="30376F6A" w14:textId="77777777" w:rsidR="000E4701" w:rsidRPr="001D2692" w:rsidRDefault="000E4701" w:rsidP="000E4701">
      <w:pPr>
        <w:suppressAutoHyphens/>
        <w:spacing w:after="240"/>
        <w:ind w:firstLine="709"/>
        <w:rPr>
          <w:rFonts w:ascii="Times New Roman" w:hAnsi="Times New Roman"/>
          <w:b/>
          <w:sz w:val="24"/>
          <w:szCs w:val="24"/>
        </w:rPr>
      </w:pPr>
      <w:r w:rsidRPr="001D2692">
        <w:rPr>
          <w:rFonts w:ascii="Times New Roman" w:hAnsi="Times New Roman"/>
          <w:b/>
          <w:sz w:val="24"/>
          <w:szCs w:val="24"/>
        </w:rPr>
        <w:t>2.1. Объем учебной дисциплины и виды учебной работы</w:t>
      </w:r>
    </w:p>
    <w:tbl>
      <w:tblPr>
        <w:tblW w:w="962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46"/>
        <w:gridCol w:w="2683"/>
      </w:tblGrid>
      <w:tr w:rsidR="000E4701" w:rsidRPr="001D2692" w14:paraId="650E9129" w14:textId="77777777" w:rsidTr="006D3BB1">
        <w:trPr>
          <w:trHeight w:val="641"/>
        </w:trPr>
        <w:tc>
          <w:tcPr>
            <w:tcW w:w="6946" w:type="dxa"/>
            <w:shd w:val="clear" w:color="auto" w:fill="auto"/>
            <w:vAlign w:val="center"/>
          </w:tcPr>
          <w:p w14:paraId="59B9F665" w14:textId="77777777" w:rsidR="000E4701" w:rsidRPr="001D2692" w:rsidRDefault="000E4701" w:rsidP="006D3BB1">
            <w:pPr>
              <w:spacing w:after="0"/>
              <w:jc w:val="center"/>
              <w:rPr>
                <w:rFonts w:ascii="Times New Roman" w:hAnsi="Times New Roman"/>
                <w:sz w:val="24"/>
                <w:szCs w:val="24"/>
              </w:rPr>
            </w:pPr>
            <w:r w:rsidRPr="001D2692">
              <w:rPr>
                <w:rFonts w:ascii="Times New Roman" w:hAnsi="Times New Roman"/>
                <w:b/>
                <w:sz w:val="24"/>
                <w:szCs w:val="24"/>
              </w:rPr>
              <w:t>Вид учебной работы</w:t>
            </w:r>
          </w:p>
        </w:tc>
        <w:tc>
          <w:tcPr>
            <w:tcW w:w="2683" w:type="dxa"/>
            <w:shd w:val="clear" w:color="auto" w:fill="auto"/>
            <w:vAlign w:val="center"/>
          </w:tcPr>
          <w:p w14:paraId="4E2E6612" w14:textId="77777777" w:rsidR="000E4701" w:rsidRPr="001D2692" w:rsidRDefault="000E4701" w:rsidP="00881573">
            <w:pPr>
              <w:spacing w:after="0"/>
              <w:jc w:val="center"/>
              <w:rPr>
                <w:rFonts w:ascii="Times New Roman" w:hAnsi="Times New Roman"/>
                <w:iCs/>
                <w:sz w:val="24"/>
                <w:szCs w:val="24"/>
              </w:rPr>
            </w:pPr>
            <w:r w:rsidRPr="001D2692">
              <w:rPr>
                <w:rFonts w:ascii="Times New Roman" w:hAnsi="Times New Roman"/>
                <w:b/>
                <w:iCs/>
                <w:sz w:val="24"/>
                <w:szCs w:val="24"/>
              </w:rPr>
              <w:t xml:space="preserve">Объем </w:t>
            </w:r>
            <w:r w:rsidR="00881573">
              <w:rPr>
                <w:rFonts w:ascii="Times New Roman" w:hAnsi="Times New Roman"/>
                <w:b/>
                <w:iCs/>
                <w:sz w:val="24"/>
                <w:szCs w:val="24"/>
              </w:rPr>
              <w:t xml:space="preserve">в </w:t>
            </w:r>
            <w:r w:rsidRPr="001D2692">
              <w:rPr>
                <w:rFonts w:ascii="Times New Roman" w:hAnsi="Times New Roman"/>
                <w:b/>
                <w:iCs/>
                <w:sz w:val="24"/>
                <w:szCs w:val="24"/>
              </w:rPr>
              <w:t>час</w:t>
            </w:r>
            <w:r w:rsidR="00881573">
              <w:rPr>
                <w:rFonts w:ascii="Times New Roman" w:hAnsi="Times New Roman"/>
                <w:b/>
                <w:iCs/>
                <w:sz w:val="24"/>
                <w:szCs w:val="24"/>
              </w:rPr>
              <w:t>ах</w:t>
            </w:r>
          </w:p>
        </w:tc>
      </w:tr>
      <w:tr w:rsidR="000E4701" w:rsidRPr="001D2692" w14:paraId="6C5A7EB4" w14:textId="77777777" w:rsidTr="006D3BB1">
        <w:trPr>
          <w:trHeight w:val="397"/>
        </w:trPr>
        <w:tc>
          <w:tcPr>
            <w:tcW w:w="6946" w:type="dxa"/>
            <w:shd w:val="clear" w:color="auto" w:fill="auto"/>
          </w:tcPr>
          <w:p w14:paraId="7AE3BCD0" w14:textId="77777777" w:rsidR="000E4701" w:rsidRPr="001D2692" w:rsidRDefault="000E4701" w:rsidP="006D3BB1">
            <w:pPr>
              <w:spacing w:after="0"/>
              <w:rPr>
                <w:rFonts w:ascii="Times New Roman" w:hAnsi="Times New Roman"/>
                <w:b/>
                <w:sz w:val="24"/>
                <w:szCs w:val="24"/>
              </w:rPr>
            </w:pPr>
            <w:r w:rsidRPr="001D2692">
              <w:rPr>
                <w:rFonts w:ascii="Times New Roman" w:hAnsi="Times New Roman"/>
                <w:b/>
                <w:sz w:val="24"/>
                <w:szCs w:val="24"/>
              </w:rPr>
              <w:t>Объем образовательной программы учебной дисциплины</w:t>
            </w:r>
          </w:p>
        </w:tc>
        <w:tc>
          <w:tcPr>
            <w:tcW w:w="2683" w:type="dxa"/>
            <w:shd w:val="clear" w:color="auto" w:fill="auto"/>
          </w:tcPr>
          <w:p w14:paraId="0DCF7F7C" w14:textId="77777777" w:rsidR="000E4701" w:rsidRPr="001D2692" w:rsidRDefault="000E4701" w:rsidP="006D3BB1">
            <w:pPr>
              <w:spacing w:after="0"/>
              <w:jc w:val="center"/>
              <w:rPr>
                <w:rFonts w:ascii="Times New Roman" w:hAnsi="Times New Roman"/>
                <w:b/>
                <w:iCs/>
                <w:sz w:val="24"/>
                <w:szCs w:val="24"/>
              </w:rPr>
            </w:pPr>
            <w:r w:rsidRPr="001D2692">
              <w:rPr>
                <w:rFonts w:ascii="Times New Roman" w:hAnsi="Times New Roman"/>
                <w:b/>
                <w:iCs/>
                <w:sz w:val="24"/>
                <w:szCs w:val="24"/>
              </w:rPr>
              <w:t>48</w:t>
            </w:r>
          </w:p>
        </w:tc>
      </w:tr>
      <w:tr w:rsidR="000E4701" w:rsidRPr="001D2692" w14:paraId="4BB9F8DE" w14:textId="77777777" w:rsidTr="006D3BB1">
        <w:trPr>
          <w:trHeight w:val="338"/>
        </w:trPr>
        <w:tc>
          <w:tcPr>
            <w:tcW w:w="6946" w:type="dxa"/>
            <w:shd w:val="clear" w:color="auto" w:fill="auto"/>
            <w:vAlign w:val="center"/>
          </w:tcPr>
          <w:p w14:paraId="66BBA43E" w14:textId="77777777" w:rsidR="000E4701" w:rsidRPr="001D2692" w:rsidRDefault="000E4701" w:rsidP="006D3BB1">
            <w:pPr>
              <w:suppressAutoHyphens/>
              <w:spacing w:after="0"/>
              <w:rPr>
                <w:rFonts w:ascii="Times New Roman" w:hAnsi="Times New Roman"/>
                <w:b/>
                <w:sz w:val="24"/>
                <w:szCs w:val="24"/>
              </w:rPr>
            </w:pPr>
            <w:r w:rsidRPr="001D2692">
              <w:rPr>
                <w:rFonts w:ascii="Times New Roman" w:hAnsi="Times New Roman"/>
                <w:b/>
                <w:sz w:val="24"/>
                <w:szCs w:val="24"/>
              </w:rPr>
              <w:t xml:space="preserve">в </w:t>
            </w:r>
            <w:proofErr w:type="gramStart"/>
            <w:r w:rsidRPr="001D2692">
              <w:rPr>
                <w:rFonts w:ascii="Times New Roman" w:hAnsi="Times New Roman"/>
                <w:b/>
                <w:sz w:val="24"/>
                <w:szCs w:val="24"/>
              </w:rPr>
              <w:t>т.ч.</w:t>
            </w:r>
            <w:proofErr w:type="gramEnd"/>
            <w:r w:rsidRPr="001D2692">
              <w:rPr>
                <w:rFonts w:ascii="Times New Roman" w:hAnsi="Times New Roman"/>
                <w:b/>
                <w:sz w:val="24"/>
                <w:szCs w:val="24"/>
              </w:rPr>
              <w:t xml:space="preserve"> в форме практической подготовки</w:t>
            </w:r>
          </w:p>
        </w:tc>
        <w:tc>
          <w:tcPr>
            <w:tcW w:w="2683" w:type="dxa"/>
            <w:shd w:val="clear" w:color="auto" w:fill="auto"/>
          </w:tcPr>
          <w:p w14:paraId="4798CB3F" w14:textId="77777777" w:rsidR="000E4701" w:rsidRPr="001D2692" w:rsidRDefault="000E4701" w:rsidP="006D3BB1">
            <w:pPr>
              <w:spacing w:after="0"/>
              <w:jc w:val="center"/>
              <w:rPr>
                <w:rFonts w:ascii="Times New Roman" w:hAnsi="Times New Roman"/>
                <w:b/>
                <w:iCs/>
                <w:sz w:val="24"/>
                <w:szCs w:val="24"/>
              </w:rPr>
            </w:pPr>
            <w:r w:rsidRPr="001D2692">
              <w:rPr>
                <w:rFonts w:ascii="Times New Roman" w:hAnsi="Times New Roman"/>
                <w:b/>
                <w:iCs/>
                <w:sz w:val="24"/>
                <w:szCs w:val="24"/>
              </w:rPr>
              <w:t>16</w:t>
            </w:r>
          </w:p>
        </w:tc>
      </w:tr>
      <w:tr w:rsidR="000E4701" w:rsidRPr="001D2692" w14:paraId="7EA43E9B" w14:textId="77777777" w:rsidTr="006D3BB1">
        <w:trPr>
          <w:trHeight w:val="338"/>
        </w:trPr>
        <w:tc>
          <w:tcPr>
            <w:tcW w:w="6946" w:type="dxa"/>
            <w:shd w:val="clear" w:color="auto" w:fill="auto"/>
            <w:vAlign w:val="center"/>
          </w:tcPr>
          <w:p w14:paraId="388D3357" w14:textId="77777777" w:rsidR="000E4701" w:rsidRPr="001D2692" w:rsidRDefault="000E4701" w:rsidP="006D3BB1">
            <w:pPr>
              <w:suppressAutoHyphens/>
              <w:spacing w:after="0"/>
              <w:rPr>
                <w:rFonts w:ascii="Times New Roman" w:hAnsi="Times New Roman"/>
                <w:iCs/>
                <w:sz w:val="24"/>
                <w:szCs w:val="24"/>
              </w:rPr>
            </w:pPr>
            <w:r w:rsidRPr="001D2692">
              <w:rPr>
                <w:rFonts w:ascii="Times New Roman" w:hAnsi="Times New Roman"/>
                <w:sz w:val="24"/>
                <w:szCs w:val="24"/>
              </w:rPr>
              <w:t>в т. ч.:</w:t>
            </w:r>
          </w:p>
        </w:tc>
        <w:tc>
          <w:tcPr>
            <w:tcW w:w="2683" w:type="dxa"/>
            <w:shd w:val="clear" w:color="auto" w:fill="auto"/>
          </w:tcPr>
          <w:p w14:paraId="1BF77084" w14:textId="77777777" w:rsidR="000E4701" w:rsidRPr="001D2692" w:rsidRDefault="000E4701" w:rsidP="006D3BB1">
            <w:pPr>
              <w:spacing w:after="0"/>
              <w:jc w:val="center"/>
              <w:rPr>
                <w:rFonts w:ascii="Times New Roman" w:hAnsi="Times New Roman"/>
                <w:iCs/>
                <w:sz w:val="24"/>
                <w:szCs w:val="24"/>
              </w:rPr>
            </w:pPr>
          </w:p>
        </w:tc>
      </w:tr>
      <w:tr w:rsidR="000E4701" w:rsidRPr="001D2692" w14:paraId="514FF879" w14:textId="77777777" w:rsidTr="006D3BB1">
        <w:trPr>
          <w:trHeight w:val="365"/>
        </w:trPr>
        <w:tc>
          <w:tcPr>
            <w:tcW w:w="6946" w:type="dxa"/>
            <w:shd w:val="clear" w:color="auto" w:fill="auto"/>
          </w:tcPr>
          <w:p w14:paraId="7E02CB86" w14:textId="77777777" w:rsidR="000E4701" w:rsidRPr="001D2692" w:rsidRDefault="000E4701" w:rsidP="006D3BB1">
            <w:pPr>
              <w:spacing w:after="0"/>
              <w:jc w:val="both"/>
              <w:rPr>
                <w:rFonts w:ascii="Times New Roman" w:hAnsi="Times New Roman"/>
                <w:sz w:val="24"/>
                <w:szCs w:val="24"/>
              </w:rPr>
            </w:pPr>
            <w:r w:rsidRPr="001D2692">
              <w:rPr>
                <w:rFonts w:ascii="Times New Roman" w:hAnsi="Times New Roman"/>
                <w:sz w:val="24"/>
                <w:szCs w:val="24"/>
              </w:rPr>
              <w:t>теоретическое обучение</w:t>
            </w:r>
          </w:p>
        </w:tc>
        <w:tc>
          <w:tcPr>
            <w:tcW w:w="2683" w:type="dxa"/>
            <w:shd w:val="clear" w:color="auto" w:fill="auto"/>
          </w:tcPr>
          <w:p w14:paraId="4C46C066" w14:textId="77777777" w:rsidR="000E4701" w:rsidRPr="001D2692" w:rsidRDefault="000E4701" w:rsidP="006D3BB1">
            <w:pPr>
              <w:spacing w:after="0"/>
              <w:jc w:val="center"/>
              <w:rPr>
                <w:rFonts w:ascii="Times New Roman" w:hAnsi="Times New Roman"/>
                <w:iCs/>
                <w:sz w:val="24"/>
                <w:szCs w:val="24"/>
                <w:lang w:val="en-GB"/>
              </w:rPr>
            </w:pPr>
            <w:r w:rsidRPr="001D2692">
              <w:rPr>
                <w:rFonts w:ascii="Times New Roman" w:hAnsi="Times New Roman"/>
                <w:iCs/>
                <w:sz w:val="24"/>
                <w:szCs w:val="24"/>
              </w:rPr>
              <w:t>32</w:t>
            </w:r>
          </w:p>
        </w:tc>
      </w:tr>
      <w:tr w:rsidR="000E4701" w:rsidRPr="001D2692" w14:paraId="4A98CC78" w14:textId="77777777" w:rsidTr="006D3BB1">
        <w:trPr>
          <w:trHeight w:val="338"/>
        </w:trPr>
        <w:tc>
          <w:tcPr>
            <w:tcW w:w="6946" w:type="dxa"/>
            <w:shd w:val="clear" w:color="auto" w:fill="auto"/>
          </w:tcPr>
          <w:p w14:paraId="03FC179F" w14:textId="77777777" w:rsidR="000E4701" w:rsidRPr="001D2692" w:rsidRDefault="000E4701" w:rsidP="006D3BB1">
            <w:pPr>
              <w:spacing w:after="0"/>
              <w:jc w:val="both"/>
              <w:rPr>
                <w:rFonts w:ascii="Times New Roman" w:hAnsi="Times New Roman"/>
                <w:sz w:val="24"/>
                <w:szCs w:val="24"/>
              </w:rPr>
            </w:pPr>
            <w:r w:rsidRPr="001D2692">
              <w:rPr>
                <w:rFonts w:ascii="Times New Roman" w:hAnsi="Times New Roman"/>
                <w:sz w:val="24"/>
                <w:szCs w:val="24"/>
              </w:rPr>
              <w:t>практические занятия</w:t>
            </w:r>
          </w:p>
        </w:tc>
        <w:tc>
          <w:tcPr>
            <w:tcW w:w="2683" w:type="dxa"/>
            <w:shd w:val="clear" w:color="auto" w:fill="auto"/>
          </w:tcPr>
          <w:p w14:paraId="7922E42F" w14:textId="77777777" w:rsidR="000E4701" w:rsidRPr="001D2692" w:rsidRDefault="000E4701" w:rsidP="006D3BB1">
            <w:pPr>
              <w:spacing w:after="0"/>
              <w:jc w:val="center"/>
              <w:rPr>
                <w:rFonts w:ascii="Times New Roman" w:hAnsi="Times New Roman"/>
                <w:iCs/>
                <w:sz w:val="24"/>
                <w:szCs w:val="24"/>
              </w:rPr>
            </w:pPr>
            <w:r w:rsidRPr="001D2692">
              <w:rPr>
                <w:rFonts w:ascii="Times New Roman" w:hAnsi="Times New Roman"/>
                <w:iCs/>
                <w:sz w:val="24"/>
                <w:szCs w:val="24"/>
              </w:rPr>
              <w:t>16</w:t>
            </w:r>
          </w:p>
        </w:tc>
      </w:tr>
      <w:tr w:rsidR="000E4701" w:rsidRPr="001D2692" w14:paraId="594B6D17" w14:textId="77777777" w:rsidTr="006D3BB1">
        <w:trPr>
          <w:trHeight w:val="338"/>
        </w:trPr>
        <w:tc>
          <w:tcPr>
            <w:tcW w:w="6946" w:type="dxa"/>
            <w:shd w:val="clear" w:color="auto" w:fill="auto"/>
          </w:tcPr>
          <w:p w14:paraId="62E8F8EC" w14:textId="77777777" w:rsidR="000E4701" w:rsidRPr="001D2692" w:rsidRDefault="00881573" w:rsidP="006151B2">
            <w:pPr>
              <w:spacing w:after="0" w:line="240" w:lineRule="auto"/>
              <w:rPr>
                <w:rFonts w:ascii="Times New Roman" w:hAnsi="Times New Roman"/>
                <w:b/>
                <w:sz w:val="24"/>
                <w:szCs w:val="24"/>
              </w:rPr>
            </w:pPr>
            <w:r>
              <w:rPr>
                <w:rFonts w:ascii="Times New Roman" w:hAnsi="Times New Roman"/>
                <w:i/>
                <w:sz w:val="24"/>
                <w:szCs w:val="24"/>
              </w:rPr>
              <w:t>Самостоятельная работа</w:t>
            </w:r>
            <w:r>
              <w:rPr>
                <w:rFonts w:ascii="Times New Roman" w:hAnsi="Times New Roman"/>
                <w:b/>
                <w:i/>
                <w:vertAlign w:val="superscript"/>
              </w:rPr>
              <w:footnoteReference w:id="88"/>
            </w:r>
            <w:r>
              <w:rPr>
                <w:rFonts w:ascii="Times New Roman" w:hAnsi="Times New Roman"/>
                <w:sz w:val="24"/>
                <w:szCs w:val="24"/>
              </w:rPr>
              <w:t xml:space="preserve"> </w:t>
            </w:r>
          </w:p>
        </w:tc>
        <w:tc>
          <w:tcPr>
            <w:tcW w:w="2683" w:type="dxa"/>
            <w:shd w:val="clear" w:color="auto" w:fill="auto"/>
          </w:tcPr>
          <w:p w14:paraId="1EA27411" w14:textId="77777777" w:rsidR="000E4701" w:rsidRPr="001D2692" w:rsidRDefault="000E4701" w:rsidP="006D3BB1">
            <w:pPr>
              <w:spacing w:after="0"/>
              <w:jc w:val="center"/>
              <w:rPr>
                <w:rFonts w:ascii="Times New Roman" w:hAnsi="Times New Roman"/>
                <w:b/>
                <w:iCs/>
                <w:sz w:val="24"/>
                <w:szCs w:val="24"/>
              </w:rPr>
            </w:pPr>
            <w:r w:rsidRPr="001D2692">
              <w:rPr>
                <w:rFonts w:ascii="Times New Roman" w:hAnsi="Times New Roman"/>
                <w:b/>
                <w:iCs/>
                <w:sz w:val="24"/>
                <w:szCs w:val="24"/>
              </w:rPr>
              <w:t>-</w:t>
            </w:r>
          </w:p>
        </w:tc>
      </w:tr>
      <w:tr w:rsidR="000E4701" w:rsidRPr="001D2692" w14:paraId="10B51F6A" w14:textId="77777777" w:rsidTr="006D3BB1">
        <w:trPr>
          <w:trHeight w:val="365"/>
        </w:trPr>
        <w:tc>
          <w:tcPr>
            <w:tcW w:w="6946" w:type="dxa"/>
            <w:shd w:val="clear" w:color="auto" w:fill="auto"/>
          </w:tcPr>
          <w:p w14:paraId="3DA4FF0C" w14:textId="77777777" w:rsidR="000E4701" w:rsidRPr="001D2692" w:rsidRDefault="00881573" w:rsidP="006D3BB1">
            <w:pPr>
              <w:tabs>
                <w:tab w:val="right" w:pos="9413"/>
              </w:tabs>
              <w:spacing w:after="0"/>
              <w:rPr>
                <w:rFonts w:ascii="Times New Roman" w:hAnsi="Times New Roman"/>
                <w:iCs/>
                <w:sz w:val="24"/>
                <w:szCs w:val="24"/>
              </w:rPr>
            </w:pPr>
            <w:r>
              <w:rPr>
                <w:rFonts w:ascii="Times New Roman" w:hAnsi="Times New Roman"/>
                <w:b/>
                <w:iCs/>
                <w:sz w:val="24"/>
                <w:szCs w:val="24"/>
              </w:rPr>
              <w:t>Промежуточная аттестация</w:t>
            </w:r>
          </w:p>
        </w:tc>
        <w:tc>
          <w:tcPr>
            <w:tcW w:w="2683" w:type="dxa"/>
            <w:shd w:val="clear" w:color="auto" w:fill="auto"/>
          </w:tcPr>
          <w:p w14:paraId="7DD93437" w14:textId="77777777" w:rsidR="000E4701" w:rsidRPr="001D2692" w:rsidRDefault="000E4701" w:rsidP="006D3BB1">
            <w:pPr>
              <w:tabs>
                <w:tab w:val="right" w:pos="9413"/>
              </w:tabs>
              <w:spacing w:after="0"/>
              <w:jc w:val="center"/>
              <w:rPr>
                <w:rFonts w:ascii="Times New Roman" w:hAnsi="Times New Roman"/>
                <w:b/>
                <w:iCs/>
                <w:sz w:val="24"/>
                <w:szCs w:val="24"/>
                <w:lang w:val="en-GB"/>
              </w:rPr>
            </w:pPr>
          </w:p>
        </w:tc>
      </w:tr>
    </w:tbl>
    <w:p w14:paraId="0F82DBAF" w14:textId="77777777" w:rsidR="000E4701" w:rsidRPr="001D2692" w:rsidRDefault="000E4701" w:rsidP="000E4701">
      <w:pPr>
        <w:rPr>
          <w:rFonts w:ascii="Times New Roman" w:hAnsi="Times New Roman"/>
          <w:sz w:val="24"/>
          <w:szCs w:val="24"/>
        </w:rPr>
      </w:pPr>
    </w:p>
    <w:p w14:paraId="2A328891" w14:textId="77777777" w:rsidR="000E4701" w:rsidRPr="001D2692" w:rsidRDefault="000E4701" w:rsidP="000E4701">
      <w:pPr>
        <w:rPr>
          <w:rFonts w:ascii="Times New Roman" w:hAnsi="Times New Roman"/>
          <w:sz w:val="24"/>
          <w:szCs w:val="24"/>
        </w:rPr>
      </w:pPr>
    </w:p>
    <w:p w14:paraId="6FADDACB" w14:textId="77777777" w:rsidR="000E4701" w:rsidRPr="001D2692" w:rsidRDefault="000E4701" w:rsidP="000E4701">
      <w:pPr>
        <w:tabs>
          <w:tab w:val="left" w:pos="8222"/>
        </w:tabs>
        <w:rPr>
          <w:rFonts w:ascii="Times New Roman" w:hAnsi="Times New Roman"/>
          <w:b/>
          <w:sz w:val="24"/>
          <w:szCs w:val="24"/>
        </w:rPr>
        <w:sectPr w:rsidR="000E4701" w:rsidRPr="001D2692">
          <w:pgSz w:w="11906" w:h="16838"/>
          <w:pgMar w:top="1134" w:right="850" w:bottom="1134" w:left="1701" w:header="708" w:footer="708" w:gutter="0"/>
          <w:cols w:space="708"/>
          <w:docGrid w:linePitch="360"/>
        </w:sectPr>
      </w:pPr>
    </w:p>
    <w:p w14:paraId="7BAF9FD1" w14:textId="77777777" w:rsidR="000E4701" w:rsidRPr="00C47F80" w:rsidRDefault="000E4701" w:rsidP="000E4701">
      <w:pPr>
        <w:ind w:firstLine="709"/>
        <w:rPr>
          <w:rFonts w:ascii="Times New Roman" w:hAnsi="Times New Roman"/>
          <w:b/>
          <w:sz w:val="24"/>
          <w:szCs w:val="24"/>
        </w:rPr>
      </w:pPr>
      <w:r w:rsidRPr="001D2692">
        <w:rPr>
          <w:rFonts w:ascii="Times New Roman" w:hAnsi="Times New Roman"/>
          <w:b/>
          <w:sz w:val="24"/>
          <w:szCs w:val="24"/>
        </w:rPr>
        <w:lastRenderedPageBreak/>
        <w:t xml:space="preserve">2.2. Тематический план и содержание учебной </w:t>
      </w:r>
      <w:r w:rsidRPr="00C47F80">
        <w:rPr>
          <w:rFonts w:ascii="Times New Roman" w:hAnsi="Times New Roman"/>
          <w:b/>
          <w:sz w:val="24"/>
          <w:szCs w:val="24"/>
        </w:rPr>
        <w:t xml:space="preserve">дисциплины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7"/>
        <w:gridCol w:w="8780"/>
        <w:gridCol w:w="1721"/>
        <w:gridCol w:w="1872"/>
      </w:tblGrid>
      <w:tr w:rsidR="000E4701" w:rsidRPr="006151B2" w14:paraId="7A683B92" w14:textId="77777777" w:rsidTr="006D3BB1">
        <w:trPr>
          <w:trHeight w:val="650"/>
          <w:jc w:val="center"/>
        </w:trPr>
        <w:tc>
          <w:tcPr>
            <w:tcW w:w="751" w:type="pct"/>
            <w:shd w:val="clear" w:color="auto" w:fill="auto"/>
            <w:vAlign w:val="center"/>
          </w:tcPr>
          <w:p w14:paraId="1B9321B8"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Cs w:val="24"/>
              </w:rPr>
            </w:pPr>
            <w:r w:rsidRPr="006151B2">
              <w:rPr>
                <w:rFonts w:ascii="Times New Roman" w:hAnsi="Times New Roman"/>
                <w:b/>
                <w:bCs/>
                <w:szCs w:val="24"/>
              </w:rPr>
              <w:t>Наименование разделов и тем</w:t>
            </w:r>
          </w:p>
        </w:tc>
        <w:tc>
          <w:tcPr>
            <w:tcW w:w="3015" w:type="pct"/>
            <w:shd w:val="clear" w:color="auto" w:fill="auto"/>
            <w:vAlign w:val="center"/>
          </w:tcPr>
          <w:p w14:paraId="76814F0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Cs w:val="24"/>
              </w:rPr>
            </w:pPr>
            <w:r w:rsidRPr="006151B2">
              <w:rPr>
                <w:rFonts w:ascii="Times New Roman" w:hAnsi="Times New Roman"/>
                <w:b/>
                <w:bCs/>
                <w:szCs w:val="24"/>
              </w:rPr>
              <w:t>Содержание учебного материала и формы организации деятельности обучающихся</w:t>
            </w:r>
          </w:p>
        </w:tc>
        <w:tc>
          <w:tcPr>
            <w:tcW w:w="591" w:type="pct"/>
            <w:shd w:val="clear" w:color="auto" w:fill="auto"/>
          </w:tcPr>
          <w:p w14:paraId="59C0DE49"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Cs w:val="24"/>
              </w:rPr>
            </w:pPr>
            <w:r w:rsidRPr="006151B2">
              <w:rPr>
                <w:rFonts w:ascii="Times New Roman" w:hAnsi="Times New Roman"/>
                <w:b/>
                <w:bCs/>
                <w:szCs w:val="24"/>
              </w:rPr>
              <w:t>Объем, акад. ч / в том числе в форме практической подготовки, акад</w:t>
            </w:r>
            <w:r w:rsidR="0023414F" w:rsidRPr="006151B2">
              <w:rPr>
                <w:rFonts w:ascii="Times New Roman" w:hAnsi="Times New Roman"/>
                <w:b/>
                <w:bCs/>
                <w:szCs w:val="24"/>
              </w:rPr>
              <w:t>.</w:t>
            </w:r>
            <w:r w:rsidRPr="006151B2">
              <w:rPr>
                <w:rFonts w:ascii="Times New Roman" w:hAnsi="Times New Roman"/>
                <w:b/>
                <w:bCs/>
                <w:szCs w:val="24"/>
              </w:rPr>
              <w:t xml:space="preserve"> ч</w:t>
            </w:r>
          </w:p>
        </w:tc>
        <w:tc>
          <w:tcPr>
            <w:tcW w:w="643" w:type="pct"/>
            <w:shd w:val="clear" w:color="auto" w:fill="auto"/>
          </w:tcPr>
          <w:p w14:paraId="571C7959" w14:textId="77777777" w:rsidR="000E4701" w:rsidRPr="006151B2" w:rsidRDefault="006151B2" w:rsidP="006151B2">
            <w:pPr>
              <w:spacing w:after="0" w:line="240" w:lineRule="auto"/>
              <w:jc w:val="center"/>
              <w:rPr>
                <w:rFonts w:ascii="Times New Roman" w:hAnsi="Times New Roman"/>
                <w:b/>
                <w:bCs/>
                <w:szCs w:val="24"/>
              </w:rPr>
            </w:pPr>
            <w:r w:rsidRPr="006151B2">
              <w:rPr>
                <w:rFonts w:ascii="Times New Roman" w:hAnsi="Times New Roman"/>
                <w:b/>
                <w:bCs/>
                <w:szCs w:val="24"/>
              </w:rPr>
              <w:t xml:space="preserve">Коды компетенций </w:t>
            </w:r>
            <w:r w:rsidRPr="006151B2">
              <w:rPr>
                <w:rFonts w:ascii="Times New Roman" w:hAnsi="Times New Roman"/>
                <w:b/>
                <w:bCs/>
                <w:szCs w:val="24"/>
              </w:rPr>
              <w:br/>
              <w:t>и личностных результатов</w:t>
            </w:r>
            <w:r w:rsidRPr="006151B2">
              <w:rPr>
                <w:rStyle w:val="ac"/>
                <w:rFonts w:ascii="Times New Roman" w:hAnsi="Times New Roman"/>
                <w:b/>
                <w:bCs/>
                <w:szCs w:val="24"/>
              </w:rPr>
              <w:footnoteReference w:id="89"/>
            </w:r>
            <w:r w:rsidRPr="006151B2">
              <w:rPr>
                <w:rFonts w:ascii="Times New Roman" w:hAnsi="Times New Roman"/>
                <w:b/>
                <w:bCs/>
                <w:szCs w:val="24"/>
              </w:rPr>
              <w:t>,</w:t>
            </w:r>
            <w:r w:rsidRPr="006151B2">
              <w:rPr>
                <w:rFonts w:ascii="Times New Roman" w:hAnsi="Times New Roman"/>
                <w:szCs w:val="24"/>
              </w:rPr>
              <w:t xml:space="preserve"> </w:t>
            </w:r>
            <w:r w:rsidR="000E4701" w:rsidRPr="006151B2">
              <w:rPr>
                <w:rFonts w:ascii="Times New Roman" w:hAnsi="Times New Roman"/>
                <w:b/>
                <w:bCs/>
                <w:szCs w:val="24"/>
              </w:rPr>
              <w:t>формированию которых способствует элемент программы</w:t>
            </w:r>
          </w:p>
        </w:tc>
      </w:tr>
      <w:tr w:rsidR="000E4701" w:rsidRPr="006151B2" w14:paraId="2DB723F8" w14:textId="77777777" w:rsidTr="006D3BB1">
        <w:trPr>
          <w:jc w:val="center"/>
        </w:trPr>
        <w:tc>
          <w:tcPr>
            <w:tcW w:w="751" w:type="pct"/>
            <w:shd w:val="clear" w:color="auto" w:fill="auto"/>
          </w:tcPr>
          <w:p w14:paraId="0BC253FE"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1</w:t>
            </w:r>
          </w:p>
        </w:tc>
        <w:tc>
          <w:tcPr>
            <w:tcW w:w="3015" w:type="pct"/>
            <w:shd w:val="clear" w:color="auto" w:fill="auto"/>
          </w:tcPr>
          <w:p w14:paraId="391CE5CE"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2</w:t>
            </w:r>
          </w:p>
        </w:tc>
        <w:tc>
          <w:tcPr>
            <w:tcW w:w="591" w:type="pct"/>
            <w:shd w:val="clear" w:color="auto" w:fill="auto"/>
          </w:tcPr>
          <w:p w14:paraId="24A8E1F6"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3</w:t>
            </w:r>
          </w:p>
        </w:tc>
        <w:tc>
          <w:tcPr>
            <w:tcW w:w="643" w:type="pct"/>
            <w:shd w:val="clear" w:color="auto" w:fill="auto"/>
          </w:tcPr>
          <w:p w14:paraId="7DF150D6"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4</w:t>
            </w:r>
          </w:p>
        </w:tc>
      </w:tr>
      <w:tr w:rsidR="000E4701" w:rsidRPr="006151B2" w14:paraId="424EBAA3" w14:textId="77777777" w:rsidTr="006D3BB1">
        <w:trPr>
          <w:trHeight w:val="315"/>
          <w:jc w:val="center"/>
        </w:trPr>
        <w:tc>
          <w:tcPr>
            <w:tcW w:w="3766" w:type="pct"/>
            <w:gridSpan w:val="2"/>
            <w:shd w:val="clear" w:color="auto" w:fill="auto"/>
          </w:tcPr>
          <w:p w14:paraId="65EBAF3E" w14:textId="77777777" w:rsidR="000E4701" w:rsidRPr="006151B2" w:rsidRDefault="000E4701" w:rsidP="006151B2">
            <w:pPr>
              <w:spacing w:after="0" w:line="240" w:lineRule="auto"/>
              <w:rPr>
                <w:rFonts w:ascii="Times New Roman" w:hAnsi="Times New Roman"/>
                <w:b/>
                <w:bCs/>
                <w:sz w:val="24"/>
                <w:szCs w:val="24"/>
              </w:rPr>
            </w:pPr>
            <w:r w:rsidRPr="006151B2">
              <w:rPr>
                <w:rFonts w:ascii="Times New Roman" w:hAnsi="Times New Roman"/>
                <w:b/>
                <w:bCs/>
                <w:sz w:val="24"/>
                <w:szCs w:val="24"/>
              </w:rPr>
              <w:t xml:space="preserve">Раздел 1. </w:t>
            </w:r>
            <w:r w:rsidRPr="006151B2">
              <w:rPr>
                <w:rFonts w:ascii="Times New Roman" w:eastAsia="Calibri" w:hAnsi="Times New Roman"/>
                <w:b/>
                <w:bCs/>
                <w:sz w:val="24"/>
                <w:szCs w:val="24"/>
              </w:rPr>
              <w:t>Карты погоды</w:t>
            </w:r>
          </w:p>
        </w:tc>
        <w:tc>
          <w:tcPr>
            <w:tcW w:w="591" w:type="pct"/>
            <w:shd w:val="clear" w:color="auto" w:fill="auto"/>
          </w:tcPr>
          <w:p w14:paraId="1DAEC8AC" w14:textId="77777777" w:rsidR="000E4701" w:rsidRPr="006151B2" w:rsidRDefault="000E4701" w:rsidP="006151B2">
            <w:pPr>
              <w:spacing w:after="0" w:line="240" w:lineRule="auto"/>
              <w:jc w:val="center"/>
              <w:rPr>
                <w:rFonts w:ascii="Times New Roman" w:hAnsi="Times New Roman"/>
                <w:b/>
                <w:sz w:val="24"/>
                <w:szCs w:val="24"/>
              </w:rPr>
            </w:pPr>
            <w:r w:rsidRPr="006151B2">
              <w:rPr>
                <w:rFonts w:ascii="Times New Roman" w:hAnsi="Times New Roman"/>
                <w:b/>
                <w:sz w:val="24"/>
                <w:szCs w:val="24"/>
              </w:rPr>
              <w:t>12</w:t>
            </w:r>
            <w:r w:rsidRPr="006151B2">
              <w:rPr>
                <w:rFonts w:ascii="Times New Roman" w:hAnsi="Times New Roman"/>
                <w:b/>
                <w:sz w:val="24"/>
                <w:szCs w:val="24"/>
                <w:lang w:val="en-GB"/>
              </w:rPr>
              <w:t>/</w:t>
            </w:r>
            <w:r w:rsidRPr="006151B2">
              <w:rPr>
                <w:rFonts w:ascii="Times New Roman" w:hAnsi="Times New Roman"/>
                <w:b/>
                <w:sz w:val="24"/>
                <w:szCs w:val="24"/>
              </w:rPr>
              <w:t>6</w:t>
            </w:r>
          </w:p>
        </w:tc>
        <w:tc>
          <w:tcPr>
            <w:tcW w:w="643" w:type="pct"/>
            <w:shd w:val="clear" w:color="auto" w:fill="auto"/>
          </w:tcPr>
          <w:p w14:paraId="55553E95" w14:textId="77777777" w:rsidR="000E4701" w:rsidRPr="006151B2" w:rsidRDefault="000E4701" w:rsidP="006151B2">
            <w:pPr>
              <w:pStyle w:val="ConsPlusNormal"/>
              <w:jc w:val="center"/>
              <w:rPr>
                <w:rFonts w:ascii="Times New Roman" w:hAnsi="Times New Roman" w:cs="Times New Roman"/>
                <w:bCs/>
                <w:sz w:val="24"/>
                <w:szCs w:val="24"/>
              </w:rPr>
            </w:pPr>
          </w:p>
        </w:tc>
      </w:tr>
      <w:tr w:rsidR="000E4701" w:rsidRPr="006151B2" w14:paraId="7A552627" w14:textId="77777777" w:rsidTr="006D3BB1">
        <w:trPr>
          <w:trHeight w:val="315"/>
          <w:jc w:val="center"/>
        </w:trPr>
        <w:tc>
          <w:tcPr>
            <w:tcW w:w="751" w:type="pct"/>
            <w:vMerge w:val="restart"/>
            <w:shd w:val="clear" w:color="auto" w:fill="auto"/>
          </w:tcPr>
          <w:p w14:paraId="615AD74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6151B2">
              <w:rPr>
                <w:rFonts w:ascii="Times New Roman" w:eastAsia="Calibri" w:hAnsi="Times New Roman"/>
                <w:b/>
                <w:bCs/>
                <w:sz w:val="24"/>
                <w:szCs w:val="24"/>
              </w:rPr>
              <w:t>Тема 1.1.</w:t>
            </w:r>
          </w:p>
          <w:p w14:paraId="7500C2DC"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151B2">
              <w:rPr>
                <w:rFonts w:ascii="Times New Roman" w:eastAsia="Calibri" w:hAnsi="Times New Roman"/>
                <w:b/>
                <w:bCs/>
                <w:sz w:val="24"/>
                <w:szCs w:val="24"/>
              </w:rPr>
              <w:t>Карты погоды</w:t>
            </w:r>
          </w:p>
        </w:tc>
        <w:tc>
          <w:tcPr>
            <w:tcW w:w="3015" w:type="pct"/>
            <w:shd w:val="clear" w:color="auto" w:fill="auto"/>
          </w:tcPr>
          <w:p w14:paraId="3940617E" w14:textId="77777777" w:rsidR="000E4701" w:rsidRPr="006151B2" w:rsidRDefault="000E4701" w:rsidP="006151B2">
            <w:pPr>
              <w:spacing w:after="0" w:line="240" w:lineRule="auto"/>
              <w:jc w:val="both"/>
              <w:rPr>
                <w:rFonts w:ascii="Times New Roman" w:eastAsia="Calibri" w:hAnsi="Times New Roman"/>
                <w:bCs/>
                <w:sz w:val="24"/>
                <w:szCs w:val="24"/>
              </w:rPr>
            </w:pPr>
            <w:r w:rsidRPr="006151B2">
              <w:rPr>
                <w:rFonts w:ascii="Times New Roman" w:hAnsi="Times New Roman"/>
                <w:b/>
                <w:bCs/>
                <w:sz w:val="24"/>
                <w:szCs w:val="24"/>
              </w:rPr>
              <w:t>Содержание учебного материала</w:t>
            </w:r>
          </w:p>
        </w:tc>
        <w:tc>
          <w:tcPr>
            <w:tcW w:w="591" w:type="pct"/>
            <w:shd w:val="clear" w:color="auto" w:fill="auto"/>
          </w:tcPr>
          <w:p w14:paraId="75E8E414" w14:textId="77777777" w:rsidR="000E4701" w:rsidRPr="006151B2" w:rsidRDefault="000E4701" w:rsidP="006151B2">
            <w:pPr>
              <w:spacing w:after="0" w:line="240" w:lineRule="auto"/>
              <w:jc w:val="center"/>
              <w:rPr>
                <w:rFonts w:ascii="Times New Roman" w:hAnsi="Times New Roman"/>
                <w:b/>
                <w:sz w:val="24"/>
                <w:szCs w:val="24"/>
              </w:rPr>
            </w:pPr>
            <w:r w:rsidRPr="006151B2">
              <w:rPr>
                <w:rFonts w:ascii="Times New Roman" w:hAnsi="Times New Roman"/>
                <w:b/>
                <w:sz w:val="24"/>
                <w:szCs w:val="24"/>
              </w:rPr>
              <w:t>12</w:t>
            </w:r>
          </w:p>
        </w:tc>
        <w:tc>
          <w:tcPr>
            <w:tcW w:w="643" w:type="pct"/>
            <w:vMerge w:val="restart"/>
            <w:shd w:val="clear" w:color="auto" w:fill="auto"/>
          </w:tcPr>
          <w:p w14:paraId="0282D425"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01, ОК 02</w:t>
            </w:r>
            <w:r>
              <w:rPr>
                <w:rFonts w:ascii="Times New Roman" w:hAnsi="Times New Roman"/>
                <w:sz w:val="24"/>
                <w:szCs w:val="24"/>
              </w:rPr>
              <w:t>,</w:t>
            </w:r>
          </w:p>
          <w:p w14:paraId="70115319"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04, ОК 07</w:t>
            </w:r>
            <w:r>
              <w:rPr>
                <w:rFonts w:ascii="Times New Roman" w:hAnsi="Times New Roman"/>
                <w:sz w:val="24"/>
                <w:szCs w:val="24"/>
              </w:rPr>
              <w:t>,</w:t>
            </w:r>
          </w:p>
          <w:p w14:paraId="63ADE71C"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ПК 1.3, ПК 2.1</w:t>
            </w:r>
            <w:r>
              <w:rPr>
                <w:rFonts w:ascii="Times New Roman" w:hAnsi="Times New Roman"/>
                <w:sz w:val="24"/>
                <w:szCs w:val="24"/>
              </w:rPr>
              <w:t>,</w:t>
            </w:r>
          </w:p>
          <w:p w14:paraId="218805D9" w14:textId="77777777" w:rsidR="000E4701" w:rsidRPr="006151B2" w:rsidRDefault="006151B2" w:rsidP="006151B2">
            <w:pPr>
              <w:pStyle w:val="ConsPlusNormal"/>
              <w:jc w:val="center"/>
              <w:rPr>
                <w:rFonts w:ascii="Times New Roman" w:hAnsi="Times New Roman" w:cs="Times New Roman"/>
                <w:bCs/>
                <w:sz w:val="24"/>
                <w:szCs w:val="24"/>
              </w:rPr>
            </w:pPr>
            <w:r w:rsidRPr="006151B2">
              <w:rPr>
                <w:rFonts w:ascii="Times New Roman" w:hAnsi="Times New Roman" w:cs="Times New Roman"/>
                <w:sz w:val="24"/>
                <w:szCs w:val="24"/>
              </w:rPr>
              <w:t>ПК 2.2</w:t>
            </w:r>
            <w:r>
              <w:rPr>
                <w:rFonts w:ascii="Times New Roman" w:hAnsi="Times New Roman"/>
                <w:sz w:val="24"/>
                <w:szCs w:val="24"/>
              </w:rPr>
              <w:t xml:space="preserve">, </w:t>
            </w:r>
            <w:r>
              <w:rPr>
                <w:rFonts w:ascii="Times New Roman" w:hAnsi="Times New Roman"/>
                <w:iCs/>
                <w:sz w:val="24"/>
                <w:szCs w:val="24"/>
              </w:rPr>
              <w:t>ПК 3.1</w:t>
            </w:r>
          </w:p>
        </w:tc>
      </w:tr>
      <w:tr w:rsidR="000E4701" w:rsidRPr="006151B2" w14:paraId="58BA4624" w14:textId="77777777" w:rsidTr="006D3BB1">
        <w:trPr>
          <w:trHeight w:val="561"/>
          <w:jc w:val="center"/>
        </w:trPr>
        <w:tc>
          <w:tcPr>
            <w:tcW w:w="751" w:type="pct"/>
            <w:vMerge/>
            <w:shd w:val="clear" w:color="auto" w:fill="auto"/>
          </w:tcPr>
          <w:p w14:paraId="2FA59B95"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
                <w:bCs/>
                <w:sz w:val="24"/>
                <w:szCs w:val="24"/>
              </w:rPr>
            </w:pPr>
          </w:p>
        </w:tc>
        <w:tc>
          <w:tcPr>
            <w:tcW w:w="3015" w:type="pct"/>
            <w:shd w:val="clear" w:color="auto" w:fill="auto"/>
          </w:tcPr>
          <w:p w14:paraId="7F4E6EE1" w14:textId="77777777" w:rsidR="000E4701" w:rsidRPr="006151B2" w:rsidRDefault="000E4701" w:rsidP="005F5CDC">
            <w:pPr>
              <w:numPr>
                <w:ilvl w:val="0"/>
                <w:numId w:val="102"/>
              </w:numPr>
              <w:spacing w:after="0" w:line="240" w:lineRule="auto"/>
              <w:ind w:left="459"/>
              <w:jc w:val="both"/>
              <w:rPr>
                <w:rFonts w:ascii="Times New Roman" w:hAnsi="Times New Roman"/>
                <w:bCs/>
                <w:sz w:val="24"/>
                <w:szCs w:val="24"/>
              </w:rPr>
            </w:pPr>
            <w:r w:rsidRPr="006151B2">
              <w:rPr>
                <w:rFonts w:ascii="Times New Roman" w:hAnsi="Times New Roman"/>
                <w:sz w:val="24"/>
                <w:szCs w:val="24"/>
              </w:rPr>
              <w:t xml:space="preserve">Введение. Инструктаж по технике безопасности. Сущность и цели дисциплины «Синоптическая метеорология». Ее связь с другими дисциплинами. История </w:t>
            </w:r>
            <w:r w:rsidR="006151B2">
              <w:rPr>
                <w:rFonts w:ascii="Times New Roman" w:hAnsi="Times New Roman"/>
                <w:sz w:val="24"/>
                <w:szCs w:val="24"/>
              </w:rPr>
              <w:br/>
            </w:r>
            <w:r w:rsidRPr="006151B2">
              <w:rPr>
                <w:rFonts w:ascii="Times New Roman" w:hAnsi="Times New Roman"/>
                <w:sz w:val="24"/>
                <w:szCs w:val="24"/>
              </w:rPr>
              <w:t>и современное состояние синоптической метеорологии и службы погоды. Служба погоды в России, ее значение. Всемирная служба погоды. Обеспечение прогнозами погоды и их зна</w:t>
            </w:r>
            <w:r w:rsidR="006151B2">
              <w:rPr>
                <w:rFonts w:ascii="Times New Roman" w:hAnsi="Times New Roman"/>
                <w:sz w:val="24"/>
                <w:szCs w:val="24"/>
              </w:rPr>
              <w:t>чение для современного общества</w:t>
            </w:r>
          </w:p>
        </w:tc>
        <w:tc>
          <w:tcPr>
            <w:tcW w:w="591" w:type="pct"/>
            <w:vMerge w:val="restart"/>
            <w:shd w:val="clear" w:color="auto" w:fill="auto"/>
            <w:vAlign w:val="center"/>
          </w:tcPr>
          <w:p w14:paraId="7F00A013"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r w:rsidRPr="006151B2">
              <w:rPr>
                <w:rFonts w:ascii="Times New Roman" w:hAnsi="Times New Roman"/>
                <w:bCs/>
                <w:sz w:val="24"/>
                <w:szCs w:val="24"/>
              </w:rPr>
              <w:t>6</w:t>
            </w:r>
          </w:p>
        </w:tc>
        <w:tc>
          <w:tcPr>
            <w:tcW w:w="643" w:type="pct"/>
            <w:vMerge/>
            <w:shd w:val="clear" w:color="auto" w:fill="auto"/>
          </w:tcPr>
          <w:p w14:paraId="560A004C"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7AAE0781" w14:textId="77777777" w:rsidTr="006D3BB1">
        <w:trPr>
          <w:trHeight w:val="561"/>
          <w:jc w:val="center"/>
        </w:trPr>
        <w:tc>
          <w:tcPr>
            <w:tcW w:w="751" w:type="pct"/>
            <w:vMerge/>
            <w:shd w:val="clear" w:color="auto" w:fill="auto"/>
          </w:tcPr>
          <w:p w14:paraId="7D21A772"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
                <w:bCs/>
                <w:sz w:val="24"/>
                <w:szCs w:val="24"/>
              </w:rPr>
            </w:pPr>
          </w:p>
        </w:tc>
        <w:tc>
          <w:tcPr>
            <w:tcW w:w="3015" w:type="pct"/>
            <w:shd w:val="clear" w:color="auto" w:fill="auto"/>
          </w:tcPr>
          <w:p w14:paraId="0F21AE7D" w14:textId="77777777" w:rsidR="000E4701" w:rsidRPr="006151B2" w:rsidRDefault="000E4701" w:rsidP="005F5CDC">
            <w:pPr>
              <w:numPr>
                <w:ilvl w:val="0"/>
                <w:numId w:val="102"/>
              </w:numPr>
              <w:spacing w:after="0" w:line="240" w:lineRule="auto"/>
              <w:ind w:left="459"/>
              <w:jc w:val="both"/>
              <w:rPr>
                <w:rFonts w:ascii="Times New Roman" w:hAnsi="Times New Roman"/>
                <w:b/>
                <w:bCs/>
                <w:sz w:val="24"/>
                <w:szCs w:val="24"/>
              </w:rPr>
            </w:pPr>
            <w:r w:rsidRPr="006151B2">
              <w:rPr>
                <w:rFonts w:ascii="Times New Roman" w:hAnsi="Times New Roman"/>
                <w:sz w:val="24"/>
                <w:szCs w:val="24"/>
              </w:rPr>
              <w:t>Карты погоды. Бланки синоптических карт, индексация станций. Схема нанесения метеорологических данных наблюдений на приземную карту погоды</w:t>
            </w:r>
          </w:p>
        </w:tc>
        <w:tc>
          <w:tcPr>
            <w:tcW w:w="591" w:type="pct"/>
            <w:vMerge/>
            <w:shd w:val="clear" w:color="auto" w:fill="auto"/>
            <w:vAlign w:val="center"/>
          </w:tcPr>
          <w:p w14:paraId="1A2F9E72"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c>
          <w:tcPr>
            <w:tcW w:w="643" w:type="pct"/>
            <w:vMerge/>
            <w:shd w:val="clear" w:color="auto" w:fill="auto"/>
          </w:tcPr>
          <w:p w14:paraId="2FDE3543"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51471668" w14:textId="77777777" w:rsidTr="006D3BB1">
        <w:trPr>
          <w:trHeight w:val="848"/>
          <w:jc w:val="center"/>
        </w:trPr>
        <w:tc>
          <w:tcPr>
            <w:tcW w:w="751" w:type="pct"/>
            <w:vMerge/>
            <w:shd w:val="clear" w:color="auto" w:fill="auto"/>
          </w:tcPr>
          <w:p w14:paraId="0162DA9A"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Cs/>
                <w:sz w:val="24"/>
                <w:szCs w:val="24"/>
              </w:rPr>
            </w:pPr>
          </w:p>
        </w:tc>
        <w:tc>
          <w:tcPr>
            <w:tcW w:w="3015" w:type="pct"/>
            <w:shd w:val="clear" w:color="auto" w:fill="auto"/>
          </w:tcPr>
          <w:p w14:paraId="4868E770" w14:textId="77777777" w:rsidR="000E4701" w:rsidRPr="006151B2" w:rsidRDefault="000E4701" w:rsidP="005F5CDC">
            <w:pPr>
              <w:numPr>
                <w:ilvl w:val="0"/>
                <w:numId w:val="102"/>
              </w:numPr>
              <w:spacing w:after="0" w:line="240" w:lineRule="auto"/>
              <w:ind w:left="459"/>
              <w:jc w:val="both"/>
              <w:rPr>
                <w:rFonts w:ascii="Times New Roman" w:eastAsia="Calibri" w:hAnsi="Times New Roman"/>
                <w:bCs/>
                <w:sz w:val="24"/>
                <w:szCs w:val="24"/>
              </w:rPr>
            </w:pPr>
            <w:r w:rsidRPr="006151B2">
              <w:rPr>
                <w:rFonts w:ascii="Times New Roman" w:hAnsi="Times New Roman"/>
                <w:sz w:val="24"/>
                <w:szCs w:val="24"/>
              </w:rPr>
              <w:t xml:space="preserve">Основные формы барического рельефа. Правила проведения изобар. Метод барической топографии. Составление и обработка карт абсолютной </w:t>
            </w:r>
            <w:r w:rsidR="006151B2">
              <w:rPr>
                <w:rFonts w:ascii="Times New Roman" w:hAnsi="Times New Roman"/>
                <w:sz w:val="24"/>
                <w:szCs w:val="24"/>
              </w:rPr>
              <w:br/>
            </w:r>
            <w:r w:rsidRPr="006151B2">
              <w:rPr>
                <w:rFonts w:ascii="Times New Roman" w:hAnsi="Times New Roman"/>
                <w:sz w:val="24"/>
                <w:szCs w:val="24"/>
              </w:rPr>
              <w:t>и относительной барической топографии (</w:t>
            </w:r>
            <w:r w:rsidR="006151B2">
              <w:rPr>
                <w:rFonts w:ascii="Times New Roman" w:hAnsi="Times New Roman"/>
                <w:sz w:val="24"/>
                <w:szCs w:val="24"/>
              </w:rPr>
              <w:t>АТ, ОТ)</w:t>
            </w:r>
          </w:p>
        </w:tc>
        <w:tc>
          <w:tcPr>
            <w:tcW w:w="591" w:type="pct"/>
            <w:vMerge/>
            <w:shd w:val="clear" w:color="auto" w:fill="auto"/>
            <w:vAlign w:val="center"/>
          </w:tcPr>
          <w:p w14:paraId="7B8394F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c>
          <w:tcPr>
            <w:tcW w:w="643" w:type="pct"/>
            <w:vMerge/>
            <w:shd w:val="clear" w:color="auto" w:fill="auto"/>
          </w:tcPr>
          <w:p w14:paraId="01F5E46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12AEDD91" w14:textId="77777777" w:rsidTr="006D3BB1">
        <w:trPr>
          <w:jc w:val="center"/>
        </w:trPr>
        <w:tc>
          <w:tcPr>
            <w:tcW w:w="751" w:type="pct"/>
            <w:vMerge/>
            <w:shd w:val="clear" w:color="auto" w:fill="auto"/>
          </w:tcPr>
          <w:p w14:paraId="2F338454"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Cs/>
                <w:sz w:val="24"/>
                <w:szCs w:val="24"/>
              </w:rPr>
            </w:pPr>
          </w:p>
        </w:tc>
        <w:tc>
          <w:tcPr>
            <w:tcW w:w="3015" w:type="pct"/>
            <w:shd w:val="clear" w:color="auto" w:fill="auto"/>
          </w:tcPr>
          <w:p w14:paraId="66684E40" w14:textId="77777777" w:rsidR="000E4701" w:rsidRPr="006151B2" w:rsidRDefault="000E4701" w:rsidP="006151B2">
            <w:pPr>
              <w:spacing w:after="0" w:line="240" w:lineRule="auto"/>
              <w:jc w:val="both"/>
              <w:rPr>
                <w:rFonts w:ascii="Times New Roman" w:eastAsia="Calibri" w:hAnsi="Times New Roman"/>
                <w:b/>
                <w:bCs/>
                <w:sz w:val="24"/>
                <w:szCs w:val="24"/>
              </w:rPr>
            </w:pPr>
            <w:r w:rsidRPr="006151B2">
              <w:rPr>
                <w:rFonts w:ascii="Times New Roman" w:hAnsi="Times New Roman"/>
                <w:b/>
                <w:bCs/>
                <w:sz w:val="24"/>
                <w:szCs w:val="24"/>
              </w:rPr>
              <w:t>В том числе практических и лабораторных занятий</w:t>
            </w:r>
          </w:p>
        </w:tc>
        <w:tc>
          <w:tcPr>
            <w:tcW w:w="591" w:type="pct"/>
            <w:shd w:val="clear" w:color="auto" w:fill="auto"/>
            <w:vAlign w:val="center"/>
          </w:tcPr>
          <w:p w14:paraId="4A8ECEE2"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6</w:t>
            </w:r>
          </w:p>
        </w:tc>
        <w:tc>
          <w:tcPr>
            <w:tcW w:w="643" w:type="pct"/>
            <w:vMerge/>
            <w:shd w:val="clear" w:color="auto" w:fill="auto"/>
          </w:tcPr>
          <w:p w14:paraId="63A38193"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3FF4DB4C" w14:textId="77777777" w:rsidTr="006D3BB1">
        <w:trPr>
          <w:jc w:val="center"/>
        </w:trPr>
        <w:tc>
          <w:tcPr>
            <w:tcW w:w="751" w:type="pct"/>
            <w:vMerge/>
            <w:shd w:val="clear" w:color="auto" w:fill="auto"/>
          </w:tcPr>
          <w:p w14:paraId="5976AC23"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Cs/>
                <w:sz w:val="24"/>
                <w:szCs w:val="24"/>
              </w:rPr>
            </w:pPr>
          </w:p>
        </w:tc>
        <w:tc>
          <w:tcPr>
            <w:tcW w:w="3015" w:type="pct"/>
            <w:shd w:val="clear" w:color="auto" w:fill="auto"/>
          </w:tcPr>
          <w:p w14:paraId="38B697DA" w14:textId="77777777" w:rsidR="000E4701" w:rsidRPr="006151B2" w:rsidRDefault="000E4701" w:rsidP="006151B2">
            <w:pPr>
              <w:spacing w:after="0" w:line="240" w:lineRule="auto"/>
              <w:jc w:val="both"/>
              <w:rPr>
                <w:rFonts w:ascii="Times New Roman" w:hAnsi="Times New Roman"/>
                <w:bCs/>
                <w:sz w:val="24"/>
                <w:szCs w:val="24"/>
              </w:rPr>
            </w:pPr>
            <w:r w:rsidRPr="006151B2">
              <w:rPr>
                <w:rFonts w:ascii="Times New Roman" w:hAnsi="Times New Roman"/>
                <w:sz w:val="24"/>
                <w:szCs w:val="24"/>
              </w:rPr>
              <w:t>Практическая работа № 1. Нанесение данных метеосводок на бланк приземной карты погоды</w:t>
            </w:r>
          </w:p>
        </w:tc>
        <w:tc>
          <w:tcPr>
            <w:tcW w:w="591" w:type="pct"/>
            <w:shd w:val="clear" w:color="auto" w:fill="auto"/>
            <w:vAlign w:val="center"/>
          </w:tcPr>
          <w:p w14:paraId="4FEC579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r w:rsidRPr="006151B2">
              <w:rPr>
                <w:rFonts w:ascii="Times New Roman" w:hAnsi="Times New Roman"/>
                <w:bCs/>
                <w:sz w:val="24"/>
                <w:szCs w:val="24"/>
              </w:rPr>
              <w:t>2</w:t>
            </w:r>
          </w:p>
        </w:tc>
        <w:tc>
          <w:tcPr>
            <w:tcW w:w="643" w:type="pct"/>
            <w:vMerge/>
            <w:shd w:val="clear" w:color="auto" w:fill="auto"/>
          </w:tcPr>
          <w:p w14:paraId="38E8398E"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2D8E60B5" w14:textId="77777777" w:rsidTr="006D3BB1">
        <w:trPr>
          <w:jc w:val="center"/>
        </w:trPr>
        <w:tc>
          <w:tcPr>
            <w:tcW w:w="751" w:type="pct"/>
            <w:vMerge/>
            <w:shd w:val="clear" w:color="auto" w:fill="auto"/>
          </w:tcPr>
          <w:p w14:paraId="2F8DBCDD"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Cs/>
                <w:sz w:val="24"/>
                <w:szCs w:val="24"/>
              </w:rPr>
            </w:pPr>
          </w:p>
        </w:tc>
        <w:tc>
          <w:tcPr>
            <w:tcW w:w="3015" w:type="pct"/>
            <w:shd w:val="clear" w:color="auto" w:fill="auto"/>
          </w:tcPr>
          <w:p w14:paraId="6B934459" w14:textId="77777777" w:rsidR="000E4701" w:rsidRPr="006151B2" w:rsidRDefault="000E4701" w:rsidP="006151B2">
            <w:pPr>
              <w:spacing w:after="0" w:line="240" w:lineRule="auto"/>
              <w:jc w:val="both"/>
              <w:rPr>
                <w:rFonts w:ascii="Times New Roman" w:hAnsi="Times New Roman"/>
                <w:bCs/>
                <w:sz w:val="24"/>
                <w:szCs w:val="24"/>
              </w:rPr>
            </w:pPr>
            <w:r w:rsidRPr="006151B2">
              <w:rPr>
                <w:rFonts w:ascii="Times New Roman" w:hAnsi="Times New Roman"/>
                <w:sz w:val="24"/>
                <w:szCs w:val="24"/>
              </w:rPr>
              <w:t>Практическая работа № 2. Проведение изобар на призе</w:t>
            </w:r>
            <w:r w:rsidR="006151B2">
              <w:rPr>
                <w:rFonts w:ascii="Times New Roman" w:hAnsi="Times New Roman"/>
                <w:sz w:val="24"/>
                <w:szCs w:val="24"/>
              </w:rPr>
              <w:t>мной карте погоды. Подъем карт</w:t>
            </w:r>
          </w:p>
        </w:tc>
        <w:tc>
          <w:tcPr>
            <w:tcW w:w="591" w:type="pct"/>
            <w:shd w:val="clear" w:color="auto" w:fill="auto"/>
            <w:vAlign w:val="center"/>
          </w:tcPr>
          <w:p w14:paraId="0BB1F0EA"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r w:rsidRPr="006151B2">
              <w:rPr>
                <w:rFonts w:ascii="Times New Roman" w:hAnsi="Times New Roman"/>
                <w:bCs/>
                <w:sz w:val="24"/>
                <w:szCs w:val="24"/>
              </w:rPr>
              <w:t>2</w:t>
            </w:r>
          </w:p>
        </w:tc>
        <w:tc>
          <w:tcPr>
            <w:tcW w:w="643" w:type="pct"/>
            <w:vMerge/>
            <w:shd w:val="clear" w:color="auto" w:fill="auto"/>
          </w:tcPr>
          <w:p w14:paraId="4473E7B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2A6F0E19" w14:textId="77777777" w:rsidTr="006D3BB1">
        <w:trPr>
          <w:trHeight w:val="558"/>
          <w:jc w:val="center"/>
        </w:trPr>
        <w:tc>
          <w:tcPr>
            <w:tcW w:w="751" w:type="pct"/>
            <w:vMerge/>
            <w:shd w:val="clear" w:color="auto" w:fill="auto"/>
          </w:tcPr>
          <w:p w14:paraId="4A20BCD2"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Cs/>
                <w:sz w:val="24"/>
                <w:szCs w:val="24"/>
              </w:rPr>
            </w:pPr>
          </w:p>
        </w:tc>
        <w:tc>
          <w:tcPr>
            <w:tcW w:w="3015" w:type="pct"/>
            <w:shd w:val="clear" w:color="auto" w:fill="auto"/>
          </w:tcPr>
          <w:p w14:paraId="64F89F8D" w14:textId="77777777" w:rsidR="000E4701" w:rsidRPr="006151B2" w:rsidRDefault="000E4701" w:rsidP="006151B2">
            <w:pPr>
              <w:spacing w:after="0" w:line="240" w:lineRule="auto"/>
              <w:rPr>
                <w:rFonts w:ascii="Times New Roman" w:hAnsi="Times New Roman"/>
                <w:bCs/>
                <w:sz w:val="24"/>
                <w:szCs w:val="24"/>
              </w:rPr>
            </w:pPr>
            <w:r w:rsidRPr="006151B2">
              <w:rPr>
                <w:rFonts w:ascii="Times New Roman" w:hAnsi="Times New Roman"/>
                <w:sz w:val="24"/>
                <w:szCs w:val="24"/>
              </w:rPr>
              <w:t>Практическая работа № 3. Построение и анализ карт барической топографии</w:t>
            </w:r>
          </w:p>
        </w:tc>
        <w:tc>
          <w:tcPr>
            <w:tcW w:w="591" w:type="pct"/>
            <w:shd w:val="clear" w:color="auto" w:fill="auto"/>
          </w:tcPr>
          <w:p w14:paraId="310DC734"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151B2">
              <w:rPr>
                <w:rFonts w:ascii="Times New Roman" w:hAnsi="Times New Roman"/>
                <w:bCs/>
                <w:sz w:val="24"/>
                <w:szCs w:val="24"/>
              </w:rPr>
              <w:t>2</w:t>
            </w:r>
          </w:p>
        </w:tc>
        <w:tc>
          <w:tcPr>
            <w:tcW w:w="643" w:type="pct"/>
            <w:vMerge/>
            <w:shd w:val="clear" w:color="auto" w:fill="auto"/>
          </w:tcPr>
          <w:p w14:paraId="789FEDB4"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038A30DC" w14:textId="77777777" w:rsidTr="006D3BB1">
        <w:trPr>
          <w:trHeight w:val="310"/>
          <w:jc w:val="center"/>
        </w:trPr>
        <w:tc>
          <w:tcPr>
            <w:tcW w:w="751" w:type="pct"/>
            <w:vMerge/>
            <w:shd w:val="clear" w:color="auto" w:fill="auto"/>
          </w:tcPr>
          <w:p w14:paraId="017CAABB"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Cs/>
                <w:sz w:val="24"/>
                <w:szCs w:val="24"/>
              </w:rPr>
            </w:pPr>
          </w:p>
        </w:tc>
        <w:tc>
          <w:tcPr>
            <w:tcW w:w="3015" w:type="pct"/>
            <w:shd w:val="clear" w:color="auto" w:fill="auto"/>
          </w:tcPr>
          <w:p w14:paraId="26AE6CA6"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6151B2">
              <w:rPr>
                <w:rFonts w:ascii="Times New Roman" w:hAnsi="Times New Roman"/>
                <w:b/>
                <w:bCs/>
                <w:sz w:val="24"/>
                <w:szCs w:val="24"/>
              </w:rPr>
              <w:t>Самостоятельная работа обучающихся</w:t>
            </w:r>
          </w:p>
        </w:tc>
        <w:tc>
          <w:tcPr>
            <w:tcW w:w="591" w:type="pct"/>
            <w:shd w:val="clear" w:color="auto" w:fill="auto"/>
            <w:vAlign w:val="center"/>
          </w:tcPr>
          <w:p w14:paraId="0C8AF64C"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643" w:type="pct"/>
            <w:vMerge/>
            <w:shd w:val="clear" w:color="auto" w:fill="auto"/>
          </w:tcPr>
          <w:p w14:paraId="4A17865B"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4BBCE868" w14:textId="77777777" w:rsidTr="006D3BB1">
        <w:trPr>
          <w:trHeight w:val="416"/>
          <w:jc w:val="center"/>
        </w:trPr>
        <w:tc>
          <w:tcPr>
            <w:tcW w:w="3766" w:type="pct"/>
            <w:gridSpan w:val="2"/>
            <w:shd w:val="clear" w:color="auto" w:fill="auto"/>
          </w:tcPr>
          <w:p w14:paraId="678110FB" w14:textId="77777777" w:rsidR="000E4701" w:rsidRPr="006151B2" w:rsidRDefault="000E4701" w:rsidP="006151B2">
            <w:pPr>
              <w:spacing w:after="0" w:line="240" w:lineRule="auto"/>
              <w:rPr>
                <w:rFonts w:ascii="Times New Roman" w:hAnsi="Times New Roman"/>
                <w:b/>
                <w:bCs/>
                <w:sz w:val="24"/>
                <w:szCs w:val="24"/>
              </w:rPr>
            </w:pPr>
            <w:r w:rsidRPr="006151B2">
              <w:rPr>
                <w:rFonts w:ascii="Times New Roman" w:eastAsia="Calibri" w:hAnsi="Times New Roman"/>
                <w:b/>
                <w:bCs/>
                <w:sz w:val="24"/>
                <w:szCs w:val="24"/>
              </w:rPr>
              <w:t>Раздел 2. Воздушные массы и атмосферные фронты</w:t>
            </w:r>
          </w:p>
        </w:tc>
        <w:tc>
          <w:tcPr>
            <w:tcW w:w="591" w:type="pct"/>
            <w:shd w:val="clear" w:color="auto" w:fill="auto"/>
          </w:tcPr>
          <w:p w14:paraId="5D755BB4" w14:textId="77777777" w:rsidR="000E4701" w:rsidRPr="006151B2" w:rsidRDefault="000E4701" w:rsidP="006151B2">
            <w:pPr>
              <w:spacing w:after="0" w:line="240" w:lineRule="auto"/>
              <w:jc w:val="center"/>
              <w:rPr>
                <w:rFonts w:ascii="Times New Roman" w:hAnsi="Times New Roman"/>
                <w:b/>
                <w:bCs/>
                <w:sz w:val="24"/>
                <w:szCs w:val="24"/>
              </w:rPr>
            </w:pPr>
            <w:r w:rsidRPr="006151B2">
              <w:rPr>
                <w:rFonts w:ascii="Times New Roman" w:hAnsi="Times New Roman"/>
                <w:b/>
                <w:bCs/>
                <w:sz w:val="24"/>
                <w:szCs w:val="24"/>
              </w:rPr>
              <w:t>10/2</w:t>
            </w:r>
          </w:p>
        </w:tc>
        <w:tc>
          <w:tcPr>
            <w:tcW w:w="643" w:type="pct"/>
            <w:shd w:val="clear" w:color="auto" w:fill="auto"/>
          </w:tcPr>
          <w:p w14:paraId="7A4BDF28" w14:textId="77777777" w:rsidR="000E4701" w:rsidRPr="006151B2" w:rsidRDefault="000E4701" w:rsidP="006151B2">
            <w:pPr>
              <w:pStyle w:val="ConsPlusNormal"/>
              <w:jc w:val="center"/>
              <w:rPr>
                <w:rFonts w:ascii="Times New Roman" w:eastAsia="Calibri" w:hAnsi="Times New Roman" w:cs="Times New Roman"/>
                <w:bCs/>
                <w:sz w:val="24"/>
                <w:szCs w:val="24"/>
              </w:rPr>
            </w:pPr>
          </w:p>
        </w:tc>
      </w:tr>
      <w:tr w:rsidR="000E4701" w:rsidRPr="006151B2" w14:paraId="61F90AC8" w14:textId="77777777" w:rsidTr="006D3BB1">
        <w:trPr>
          <w:trHeight w:val="387"/>
          <w:jc w:val="center"/>
        </w:trPr>
        <w:tc>
          <w:tcPr>
            <w:tcW w:w="751" w:type="pct"/>
            <w:vMerge w:val="restart"/>
            <w:shd w:val="clear" w:color="auto" w:fill="auto"/>
          </w:tcPr>
          <w:p w14:paraId="292CC6C2"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6151B2">
              <w:rPr>
                <w:rFonts w:ascii="Times New Roman" w:eastAsia="Calibri" w:hAnsi="Times New Roman"/>
                <w:b/>
                <w:bCs/>
                <w:sz w:val="24"/>
                <w:szCs w:val="24"/>
              </w:rPr>
              <w:t>Тема 2.1.</w:t>
            </w:r>
          </w:p>
          <w:p w14:paraId="35D1C650"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6151B2">
              <w:rPr>
                <w:rFonts w:ascii="Times New Roman" w:eastAsia="Calibri" w:hAnsi="Times New Roman"/>
                <w:b/>
                <w:bCs/>
                <w:sz w:val="24"/>
                <w:szCs w:val="24"/>
              </w:rPr>
              <w:t>Воздушные массы</w:t>
            </w:r>
          </w:p>
        </w:tc>
        <w:tc>
          <w:tcPr>
            <w:tcW w:w="3015" w:type="pct"/>
            <w:shd w:val="clear" w:color="auto" w:fill="auto"/>
          </w:tcPr>
          <w:p w14:paraId="4BB1A9A1" w14:textId="77777777" w:rsidR="000E4701" w:rsidRPr="006151B2" w:rsidRDefault="000E4701" w:rsidP="006151B2">
            <w:pPr>
              <w:spacing w:after="0" w:line="240" w:lineRule="auto"/>
              <w:jc w:val="both"/>
              <w:rPr>
                <w:rFonts w:ascii="Times New Roman" w:eastAsia="Calibri" w:hAnsi="Times New Roman"/>
                <w:bCs/>
                <w:sz w:val="24"/>
                <w:szCs w:val="24"/>
              </w:rPr>
            </w:pPr>
            <w:r w:rsidRPr="006151B2">
              <w:rPr>
                <w:rFonts w:ascii="Times New Roman" w:hAnsi="Times New Roman"/>
                <w:b/>
                <w:bCs/>
                <w:sz w:val="24"/>
                <w:szCs w:val="24"/>
              </w:rPr>
              <w:t>Содержание учебного материала</w:t>
            </w:r>
          </w:p>
        </w:tc>
        <w:tc>
          <w:tcPr>
            <w:tcW w:w="591" w:type="pct"/>
            <w:shd w:val="clear" w:color="auto" w:fill="auto"/>
            <w:vAlign w:val="center"/>
          </w:tcPr>
          <w:p w14:paraId="79C552A9" w14:textId="77777777" w:rsidR="000E4701" w:rsidRPr="006151B2" w:rsidRDefault="000E4701" w:rsidP="006151B2">
            <w:pPr>
              <w:spacing w:after="0" w:line="240" w:lineRule="auto"/>
              <w:jc w:val="center"/>
              <w:rPr>
                <w:rFonts w:ascii="Times New Roman" w:eastAsia="Calibri" w:hAnsi="Times New Roman"/>
                <w:b/>
                <w:bCs/>
                <w:sz w:val="24"/>
                <w:szCs w:val="24"/>
              </w:rPr>
            </w:pPr>
            <w:r w:rsidRPr="006151B2">
              <w:rPr>
                <w:rFonts w:ascii="Times New Roman" w:hAnsi="Times New Roman"/>
                <w:b/>
                <w:bCs/>
                <w:sz w:val="24"/>
                <w:szCs w:val="24"/>
              </w:rPr>
              <w:t>2</w:t>
            </w:r>
          </w:p>
        </w:tc>
        <w:tc>
          <w:tcPr>
            <w:tcW w:w="643" w:type="pct"/>
            <w:vMerge w:val="restart"/>
            <w:shd w:val="clear" w:color="auto" w:fill="auto"/>
          </w:tcPr>
          <w:p w14:paraId="2201210C"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01, ОК 02</w:t>
            </w:r>
            <w:r>
              <w:rPr>
                <w:rFonts w:ascii="Times New Roman" w:hAnsi="Times New Roman"/>
                <w:sz w:val="24"/>
                <w:szCs w:val="24"/>
              </w:rPr>
              <w:t>,</w:t>
            </w:r>
          </w:p>
          <w:p w14:paraId="205D8262"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04, ОК 07</w:t>
            </w:r>
            <w:r>
              <w:rPr>
                <w:rFonts w:ascii="Times New Roman" w:hAnsi="Times New Roman"/>
                <w:sz w:val="24"/>
                <w:szCs w:val="24"/>
              </w:rPr>
              <w:t>,</w:t>
            </w:r>
          </w:p>
          <w:p w14:paraId="3E5FA5D8"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ПК 1.3, ПК 2.1</w:t>
            </w:r>
            <w:r>
              <w:rPr>
                <w:rFonts w:ascii="Times New Roman" w:hAnsi="Times New Roman"/>
                <w:sz w:val="24"/>
                <w:szCs w:val="24"/>
              </w:rPr>
              <w:t>,</w:t>
            </w:r>
          </w:p>
          <w:p w14:paraId="766A2ACE" w14:textId="77777777" w:rsidR="000E4701" w:rsidRPr="006151B2" w:rsidRDefault="006151B2" w:rsidP="006151B2">
            <w:pPr>
              <w:pStyle w:val="ConsPlusNormal"/>
              <w:jc w:val="center"/>
              <w:rPr>
                <w:rFonts w:ascii="Times New Roman" w:eastAsia="Calibri" w:hAnsi="Times New Roman" w:cs="Times New Roman"/>
                <w:bCs/>
                <w:sz w:val="24"/>
                <w:szCs w:val="24"/>
              </w:rPr>
            </w:pPr>
            <w:r w:rsidRPr="006151B2">
              <w:rPr>
                <w:rFonts w:ascii="Times New Roman" w:hAnsi="Times New Roman" w:cs="Times New Roman"/>
                <w:sz w:val="24"/>
                <w:szCs w:val="24"/>
              </w:rPr>
              <w:t>ПК 2.2</w:t>
            </w:r>
            <w:r>
              <w:rPr>
                <w:rFonts w:ascii="Times New Roman" w:hAnsi="Times New Roman"/>
                <w:sz w:val="24"/>
                <w:szCs w:val="24"/>
              </w:rPr>
              <w:t xml:space="preserve">, </w:t>
            </w:r>
            <w:r>
              <w:rPr>
                <w:rFonts w:ascii="Times New Roman" w:hAnsi="Times New Roman"/>
                <w:iCs/>
                <w:sz w:val="24"/>
                <w:szCs w:val="24"/>
              </w:rPr>
              <w:t>ПК 3.1</w:t>
            </w:r>
          </w:p>
        </w:tc>
      </w:tr>
      <w:tr w:rsidR="000E4701" w:rsidRPr="006151B2" w14:paraId="12ACF2CA" w14:textId="77777777" w:rsidTr="006151B2">
        <w:trPr>
          <w:trHeight w:val="835"/>
          <w:jc w:val="center"/>
        </w:trPr>
        <w:tc>
          <w:tcPr>
            <w:tcW w:w="751" w:type="pct"/>
            <w:vMerge/>
            <w:shd w:val="clear" w:color="auto" w:fill="auto"/>
          </w:tcPr>
          <w:p w14:paraId="2A1F94DE"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3015" w:type="pct"/>
            <w:shd w:val="clear" w:color="auto" w:fill="auto"/>
          </w:tcPr>
          <w:p w14:paraId="189EC5F1" w14:textId="77777777" w:rsidR="000E4701" w:rsidRPr="006151B2" w:rsidRDefault="000E4701" w:rsidP="005F5CDC">
            <w:pPr>
              <w:numPr>
                <w:ilvl w:val="0"/>
                <w:numId w:val="115"/>
              </w:numPr>
              <w:spacing w:after="0" w:line="240" w:lineRule="auto"/>
              <w:ind w:left="312"/>
              <w:jc w:val="both"/>
              <w:rPr>
                <w:rFonts w:ascii="Times New Roman" w:hAnsi="Times New Roman"/>
                <w:b/>
                <w:bCs/>
                <w:sz w:val="24"/>
                <w:szCs w:val="24"/>
              </w:rPr>
            </w:pPr>
            <w:r w:rsidRPr="006151B2">
              <w:rPr>
                <w:rFonts w:ascii="Times New Roman" w:hAnsi="Times New Roman"/>
                <w:sz w:val="24"/>
                <w:szCs w:val="24"/>
              </w:rPr>
              <w:t>Воздушные массы, их термодинамическая и географическая классификация. Признаки устойчивых и неустойчивых воздушных мас</w:t>
            </w:r>
            <w:r w:rsidR="006151B2">
              <w:rPr>
                <w:rFonts w:ascii="Times New Roman" w:hAnsi="Times New Roman"/>
                <w:sz w:val="24"/>
                <w:szCs w:val="24"/>
              </w:rPr>
              <w:t>с. Трансформация воздушных масс</w:t>
            </w:r>
          </w:p>
        </w:tc>
        <w:tc>
          <w:tcPr>
            <w:tcW w:w="591" w:type="pct"/>
            <w:shd w:val="clear" w:color="auto" w:fill="auto"/>
            <w:vAlign w:val="center"/>
          </w:tcPr>
          <w:p w14:paraId="1E1C785C" w14:textId="77777777" w:rsidR="000E4701" w:rsidRPr="006151B2" w:rsidRDefault="000E4701" w:rsidP="006151B2">
            <w:pPr>
              <w:spacing w:line="240" w:lineRule="auto"/>
              <w:jc w:val="center"/>
              <w:rPr>
                <w:rFonts w:ascii="Times New Roman" w:hAnsi="Times New Roman"/>
                <w:bCs/>
                <w:sz w:val="24"/>
                <w:szCs w:val="24"/>
              </w:rPr>
            </w:pPr>
            <w:r w:rsidRPr="006151B2">
              <w:rPr>
                <w:rFonts w:ascii="Times New Roman" w:hAnsi="Times New Roman"/>
                <w:bCs/>
                <w:sz w:val="24"/>
                <w:szCs w:val="24"/>
              </w:rPr>
              <w:t>2</w:t>
            </w:r>
          </w:p>
        </w:tc>
        <w:tc>
          <w:tcPr>
            <w:tcW w:w="643" w:type="pct"/>
            <w:vMerge/>
            <w:shd w:val="clear" w:color="auto" w:fill="auto"/>
          </w:tcPr>
          <w:p w14:paraId="454211AD" w14:textId="77777777" w:rsidR="000E4701" w:rsidRPr="006151B2" w:rsidRDefault="000E4701" w:rsidP="006151B2">
            <w:pPr>
              <w:spacing w:line="240" w:lineRule="auto"/>
              <w:jc w:val="center"/>
              <w:rPr>
                <w:rFonts w:ascii="Times New Roman" w:eastAsia="Calibri" w:hAnsi="Times New Roman"/>
                <w:bCs/>
                <w:sz w:val="24"/>
                <w:szCs w:val="24"/>
              </w:rPr>
            </w:pPr>
          </w:p>
        </w:tc>
      </w:tr>
      <w:tr w:rsidR="000E4701" w:rsidRPr="006151B2" w14:paraId="1743AC11" w14:textId="77777777" w:rsidTr="006D3BB1">
        <w:trPr>
          <w:trHeight w:val="267"/>
          <w:jc w:val="center"/>
        </w:trPr>
        <w:tc>
          <w:tcPr>
            <w:tcW w:w="751" w:type="pct"/>
            <w:vMerge/>
            <w:shd w:val="clear" w:color="auto" w:fill="auto"/>
          </w:tcPr>
          <w:p w14:paraId="0FEAFA2A"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3015" w:type="pct"/>
            <w:shd w:val="clear" w:color="auto" w:fill="auto"/>
          </w:tcPr>
          <w:p w14:paraId="448BDB60"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151B2">
              <w:rPr>
                <w:rFonts w:ascii="Times New Roman" w:hAnsi="Times New Roman"/>
                <w:b/>
                <w:bCs/>
                <w:sz w:val="24"/>
                <w:szCs w:val="24"/>
              </w:rPr>
              <w:t>В том числе практических и лабораторных занятий</w:t>
            </w:r>
          </w:p>
        </w:tc>
        <w:tc>
          <w:tcPr>
            <w:tcW w:w="591" w:type="pct"/>
            <w:shd w:val="clear" w:color="auto" w:fill="auto"/>
          </w:tcPr>
          <w:p w14:paraId="446BBB9B" w14:textId="77777777" w:rsidR="000E4701" w:rsidRPr="006151B2" w:rsidRDefault="000E4701" w:rsidP="006151B2">
            <w:pPr>
              <w:spacing w:after="0" w:line="240" w:lineRule="auto"/>
              <w:jc w:val="center"/>
              <w:rPr>
                <w:rFonts w:ascii="Times New Roman" w:hAnsi="Times New Roman"/>
                <w:b/>
                <w:bCs/>
                <w:sz w:val="24"/>
                <w:szCs w:val="24"/>
              </w:rPr>
            </w:pPr>
            <w:r w:rsidRPr="006151B2">
              <w:rPr>
                <w:rFonts w:ascii="Times New Roman" w:hAnsi="Times New Roman"/>
                <w:b/>
                <w:bCs/>
                <w:sz w:val="24"/>
                <w:szCs w:val="24"/>
              </w:rPr>
              <w:t>-</w:t>
            </w:r>
          </w:p>
        </w:tc>
        <w:tc>
          <w:tcPr>
            <w:tcW w:w="643" w:type="pct"/>
            <w:vMerge/>
            <w:shd w:val="clear" w:color="auto" w:fill="auto"/>
          </w:tcPr>
          <w:p w14:paraId="7408F8F4" w14:textId="77777777" w:rsidR="000E4701" w:rsidRPr="006151B2" w:rsidRDefault="000E4701" w:rsidP="006151B2">
            <w:pPr>
              <w:spacing w:line="240" w:lineRule="auto"/>
              <w:jc w:val="center"/>
              <w:rPr>
                <w:rFonts w:ascii="Times New Roman" w:eastAsia="Calibri" w:hAnsi="Times New Roman"/>
                <w:bCs/>
                <w:sz w:val="24"/>
                <w:szCs w:val="24"/>
              </w:rPr>
            </w:pPr>
          </w:p>
        </w:tc>
      </w:tr>
      <w:tr w:rsidR="000E4701" w:rsidRPr="006151B2" w14:paraId="683CD0B0" w14:textId="77777777" w:rsidTr="006D3BB1">
        <w:trPr>
          <w:trHeight w:val="267"/>
          <w:jc w:val="center"/>
        </w:trPr>
        <w:tc>
          <w:tcPr>
            <w:tcW w:w="751" w:type="pct"/>
            <w:vMerge/>
            <w:shd w:val="clear" w:color="auto" w:fill="auto"/>
          </w:tcPr>
          <w:p w14:paraId="1A2CD2BB"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3015" w:type="pct"/>
            <w:shd w:val="clear" w:color="auto" w:fill="auto"/>
          </w:tcPr>
          <w:p w14:paraId="449D1F82" w14:textId="77777777" w:rsidR="000E4701" w:rsidRPr="006151B2" w:rsidRDefault="000E4701" w:rsidP="006151B2">
            <w:pPr>
              <w:spacing w:after="0" w:line="240" w:lineRule="auto"/>
              <w:jc w:val="both"/>
              <w:rPr>
                <w:rFonts w:ascii="Times New Roman" w:eastAsia="Calibri" w:hAnsi="Times New Roman"/>
                <w:b/>
                <w:bCs/>
                <w:sz w:val="24"/>
                <w:szCs w:val="24"/>
              </w:rPr>
            </w:pPr>
            <w:r w:rsidRPr="006151B2">
              <w:rPr>
                <w:rFonts w:ascii="Times New Roman" w:hAnsi="Times New Roman"/>
                <w:b/>
                <w:bCs/>
                <w:sz w:val="24"/>
                <w:szCs w:val="24"/>
              </w:rPr>
              <w:t>Самостоятельная работа обучающихся</w:t>
            </w:r>
          </w:p>
        </w:tc>
        <w:tc>
          <w:tcPr>
            <w:tcW w:w="591" w:type="pct"/>
            <w:shd w:val="clear" w:color="auto" w:fill="auto"/>
          </w:tcPr>
          <w:p w14:paraId="5ACE9451" w14:textId="77777777" w:rsidR="000E4701" w:rsidRPr="006151B2" w:rsidRDefault="000E4701" w:rsidP="006151B2">
            <w:pPr>
              <w:spacing w:after="0" w:line="240" w:lineRule="auto"/>
              <w:jc w:val="center"/>
              <w:rPr>
                <w:rFonts w:ascii="Times New Roman" w:hAnsi="Times New Roman"/>
                <w:b/>
                <w:bCs/>
                <w:sz w:val="24"/>
                <w:szCs w:val="24"/>
              </w:rPr>
            </w:pPr>
          </w:p>
        </w:tc>
        <w:tc>
          <w:tcPr>
            <w:tcW w:w="643" w:type="pct"/>
            <w:vMerge/>
            <w:shd w:val="clear" w:color="auto" w:fill="auto"/>
          </w:tcPr>
          <w:p w14:paraId="421CDC50" w14:textId="77777777" w:rsidR="000E4701" w:rsidRPr="006151B2" w:rsidRDefault="000E4701" w:rsidP="006151B2">
            <w:pPr>
              <w:spacing w:line="240" w:lineRule="auto"/>
              <w:jc w:val="center"/>
              <w:rPr>
                <w:rFonts w:ascii="Times New Roman" w:eastAsia="Calibri" w:hAnsi="Times New Roman"/>
                <w:bCs/>
                <w:sz w:val="24"/>
                <w:szCs w:val="24"/>
              </w:rPr>
            </w:pPr>
          </w:p>
        </w:tc>
      </w:tr>
      <w:tr w:rsidR="000E4701" w:rsidRPr="006151B2" w14:paraId="365CCCFB" w14:textId="77777777" w:rsidTr="006D3BB1">
        <w:trPr>
          <w:trHeight w:val="266"/>
          <w:jc w:val="center"/>
        </w:trPr>
        <w:tc>
          <w:tcPr>
            <w:tcW w:w="751" w:type="pct"/>
            <w:vMerge w:val="restart"/>
            <w:shd w:val="clear" w:color="auto" w:fill="auto"/>
          </w:tcPr>
          <w:p w14:paraId="001ED1CC"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6151B2">
              <w:rPr>
                <w:rFonts w:ascii="Times New Roman" w:eastAsia="Calibri" w:hAnsi="Times New Roman"/>
                <w:b/>
                <w:bCs/>
                <w:sz w:val="24"/>
                <w:szCs w:val="24"/>
              </w:rPr>
              <w:t>Тема 2. 2.</w:t>
            </w:r>
          </w:p>
          <w:p w14:paraId="39633B2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6151B2">
              <w:rPr>
                <w:rFonts w:ascii="Times New Roman" w:eastAsia="Calibri" w:hAnsi="Times New Roman"/>
                <w:b/>
                <w:bCs/>
                <w:sz w:val="24"/>
                <w:szCs w:val="24"/>
              </w:rPr>
              <w:t>Атмосферные фронты</w:t>
            </w:r>
          </w:p>
        </w:tc>
        <w:tc>
          <w:tcPr>
            <w:tcW w:w="3015" w:type="pct"/>
            <w:shd w:val="clear" w:color="auto" w:fill="auto"/>
          </w:tcPr>
          <w:p w14:paraId="2EE0276C" w14:textId="77777777" w:rsidR="000E4701" w:rsidRPr="006151B2" w:rsidRDefault="000E4701" w:rsidP="006151B2">
            <w:pPr>
              <w:spacing w:after="0" w:line="240" w:lineRule="auto"/>
              <w:jc w:val="both"/>
              <w:rPr>
                <w:rFonts w:ascii="Times New Roman" w:eastAsia="Calibri" w:hAnsi="Times New Roman"/>
                <w:bCs/>
                <w:sz w:val="24"/>
                <w:szCs w:val="24"/>
              </w:rPr>
            </w:pPr>
            <w:r w:rsidRPr="006151B2">
              <w:rPr>
                <w:rFonts w:ascii="Times New Roman" w:hAnsi="Times New Roman"/>
                <w:b/>
                <w:bCs/>
                <w:sz w:val="24"/>
                <w:szCs w:val="24"/>
              </w:rPr>
              <w:t>Содержание учебного материала</w:t>
            </w:r>
          </w:p>
        </w:tc>
        <w:tc>
          <w:tcPr>
            <w:tcW w:w="591" w:type="pct"/>
            <w:shd w:val="clear" w:color="auto" w:fill="auto"/>
          </w:tcPr>
          <w:p w14:paraId="68553891" w14:textId="77777777" w:rsidR="000E4701" w:rsidRPr="006151B2" w:rsidRDefault="000E4701" w:rsidP="006151B2">
            <w:pPr>
              <w:spacing w:after="0" w:line="240" w:lineRule="auto"/>
              <w:jc w:val="center"/>
              <w:rPr>
                <w:rFonts w:ascii="Times New Roman" w:eastAsia="Calibri" w:hAnsi="Times New Roman"/>
                <w:b/>
                <w:bCs/>
                <w:sz w:val="24"/>
                <w:szCs w:val="24"/>
              </w:rPr>
            </w:pPr>
            <w:r w:rsidRPr="006151B2">
              <w:rPr>
                <w:rFonts w:ascii="Times New Roman" w:eastAsia="Calibri" w:hAnsi="Times New Roman"/>
                <w:b/>
                <w:bCs/>
                <w:sz w:val="24"/>
                <w:szCs w:val="24"/>
              </w:rPr>
              <w:t>8</w:t>
            </w:r>
          </w:p>
        </w:tc>
        <w:tc>
          <w:tcPr>
            <w:tcW w:w="643" w:type="pct"/>
            <w:vMerge w:val="restart"/>
            <w:shd w:val="clear" w:color="auto" w:fill="auto"/>
          </w:tcPr>
          <w:p w14:paraId="286806D1"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01, ОК 02</w:t>
            </w:r>
            <w:r>
              <w:rPr>
                <w:rFonts w:ascii="Times New Roman" w:hAnsi="Times New Roman"/>
                <w:sz w:val="24"/>
                <w:szCs w:val="24"/>
              </w:rPr>
              <w:t>,</w:t>
            </w:r>
          </w:p>
          <w:p w14:paraId="39DA483B"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04, ОК 07</w:t>
            </w:r>
            <w:r>
              <w:rPr>
                <w:rFonts w:ascii="Times New Roman" w:hAnsi="Times New Roman"/>
                <w:sz w:val="24"/>
                <w:szCs w:val="24"/>
              </w:rPr>
              <w:t>,</w:t>
            </w:r>
          </w:p>
          <w:p w14:paraId="0611E424"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ПК 1.3, ПК 2.1</w:t>
            </w:r>
            <w:r>
              <w:rPr>
                <w:rFonts w:ascii="Times New Roman" w:hAnsi="Times New Roman"/>
                <w:sz w:val="24"/>
                <w:szCs w:val="24"/>
              </w:rPr>
              <w:t>,</w:t>
            </w:r>
          </w:p>
          <w:p w14:paraId="7769F159" w14:textId="77777777" w:rsidR="000E4701" w:rsidRPr="006151B2" w:rsidRDefault="006151B2" w:rsidP="006151B2">
            <w:pPr>
              <w:pStyle w:val="ConsPlusNormal"/>
              <w:jc w:val="center"/>
              <w:rPr>
                <w:rFonts w:ascii="Times New Roman" w:eastAsia="Calibri" w:hAnsi="Times New Roman" w:cs="Times New Roman"/>
                <w:bCs/>
                <w:sz w:val="24"/>
                <w:szCs w:val="24"/>
              </w:rPr>
            </w:pPr>
            <w:r w:rsidRPr="006151B2">
              <w:rPr>
                <w:rFonts w:ascii="Times New Roman" w:hAnsi="Times New Roman" w:cs="Times New Roman"/>
                <w:sz w:val="24"/>
                <w:szCs w:val="24"/>
              </w:rPr>
              <w:t>ПК 2.2</w:t>
            </w:r>
            <w:r>
              <w:rPr>
                <w:rFonts w:ascii="Times New Roman" w:hAnsi="Times New Roman"/>
                <w:sz w:val="24"/>
                <w:szCs w:val="24"/>
              </w:rPr>
              <w:t xml:space="preserve">, </w:t>
            </w:r>
            <w:r>
              <w:rPr>
                <w:rFonts w:ascii="Times New Roman" w:hAnsi="Times New Roman"/>
                <w:iCs/>
                <w:sz w:val="24"/>
                <w:szCs w:val="24"/>
              </w:rPr>
              <w:t>ПК 3.1</w:t>
            </w:r>
          </w:p>
        </w:tc>
      </w:tr>
      <w:tr w:rsidR="000E4701" w:rsidRPr="006151B2" w14:paraId="45963ABC" w14:textId="77777777" w:rsidTr="006D3BB1">
        <w:trPr>
          <w:trHeight w:val="635"/>
          <w:jc w:val="center"/>
        </w:trPr>
        <w:tc>
          <w:tcPr>
            <w:tcW w:w="751" w:type="pct"/>
            <w:vMerge/>
            <w:shd w:val="clear" w:color="auto" w:fill="auto"/>
          </w:tcPr>
          <w:p w14:paraId="21309785"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Cs/>
                <w:sz w:val="24"/>
                <w:szCs w:val="24"/>
              </w:rPr>
            </w:pPr>
          </w:p>
        </w:tc>
        <w:tc>
          <w:tcPr>
            <w:tcW w:w="3015" w:type="pct"/>
            <w:shd w:val="clear" w:color="auto" w:fill="auto"/>
          </w:tcPr>
          <w:p w14:paraId="60319717" w14:textId="77777777" w:rsidR="000E4701" w:rsidRPr="006151B2" w:rsidRDefault="000E4701" w:rsidP="005F5CDC">
            <w:pPr>
              <w:numPr>
                <w:ilvl w:val="0"/>
                <w:numId w:val="116"/>
              </w:numPr>
              <w:spacing w:after="0" w:line="240" w:lineRule="auto"/>
              <w:ind w:left="332"/>
              <w:jc w:val="both"/>
              <w:rPr>
                <w:rFonts w:ascii="Times New Roman" w:eastAsia="Calibri" w:hAnsi="Times New Roman"/>
                <w:bCs/>
                <w:sz w:val="24"/>
                <w:szCs w:val="24"/>
              </w:rPr>
            </w:pPr>
            <w:r w:rsidRPr="006151B2">
              <w:rPr>
                <w:rFonts w:ascii="Times New Roman" w:hAnsi="Times New Roman"/>
                <w:sz w:val="24"/>
                <w:szCs w:val="24"/>
              </w:rPr>
              <w:t>Атмосферные фронты, причины их образования. Классификация атмосферных фронтов. Фронтальные зоны. Пространственная стру</w:t>
            </w:r>
            <w:r w:rsidR="006151B2">
              <w:rPr>
                <w:rFonts w:ascii="Times New Roman" w:hAnsi="Times New Roman"/>
                <w:sz w:val="24"/>
                <w:szCs w:val="24"/>
              </w:rPr>
              <w:t>ктура фронта</w:t>
            </w:r>
          </w:p>
        </w:tc>
        <w:tc>
          <w:tcPr>
            <w:tcW w:w="591" w:type="pct"/>
            <w:vMerge w:val="restart"/>
            <w:shd w:val="clear" w:color="auto" w:fill="auto"/>
            <w:vAlign w:val="center"/>
          </w:tcPr>
          <w:p w14:paraId="697E3C06" w14:textId="77777777" w:rsidR="000E4701" w:rsidRPr="006151B2" w:rsidRDefault="000E4701" w:rsidP="006151B2">
            <w:pPr>
              <w:spacing w:line="240" w:lineRule="auto"/>
              <w:jc w:val="center"/>
              <w:rPr>
                <w:rFonts w:ascii="Times New Roman" w:eastAsia="Calibri" w:hAnsi="Times New Roman"/>
                <w:bCs/>
                <w:sz w:val="24"/>
                <w:szCs w:val="24"/>
              </w:rPr>
            </w:pPr>
            <w:r w:rsidRPr="006151B2">
              <w:rPr>
                <w:rFonts w:ascii="Times New Roman" w:eastAsia="Calibri" w:hAnsi="Times New Roman"/>
                <w:bCs/>
                <w:sz w:val="24"/>
                <w:szCs w:val="24"/>
              </w:rPr>
              <w:t>6</w:t>
            </w:r>
          </w:p>
        </w:tc>
        <w:tc>
          <w:tcPr>
            <w:tcW w:w="643" w:type="pct"/>
            <w:vMerge/>
            <w:shd w:val="clear" w:color="auto" w:fill="auto"/>
          </w:tcPr>
          <w:p w14:paraId="2AD196E3" w14:textId="77777777" w:rsidR="000E4701" w:rsidRPr="006151B2" w:rsidRDefault="000E4701" w:rsidP="006151B2">
            <w:pPr>
              <w:spacing w:line="240" w:lineRule="auto"/>
              <w:jc w:val="center"/>
              <w:rPr>
                <w:rFonts w:ascii="Times New Roman" w:eastAsia="Calibri" w:hAnsi="Times New Roman"/>
                <w:bCs/>
                <w:sz w:val="24"/>
                <w:szCs w:val="24"/>
              </w:rPr>
            </w:pPr>
          </w:p>
        </w:tc>
      </w:tr>
      <w:tr w:rsidR="000E4701" w:rsidRPr="006151B2" w14:paraId="0D679B22" w14:textId="77777777" w:rsidTr="006D3BB1">
        <w:trPr>
          <w:trHeight w:val="599"/>
          <w:jc w:val="center"/>
        </w:trPr>
        <w:tc>
          <w:tcPr>
            <w:tcW w:w="751" w:type="pct"/>
            <w:vMerge/>
            <w:shd w:val="clear" w:color="auto" w:fill="auto"/>
          </w:tcPr>
          <w:p w14:paraId="2F5827F2"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Cs/>
                <w:sz w:val="24"/>
                <w:szCs w:val="24"/>
              </w:rPr>
            </w:pPr>
          </w:p>
        </w:tc>
        <w:tc>
          <w:tcPr>
            <w:tcW w:w="3015" w:type="pct"/>
            <w:shd w:val="clear" w:color="auto" w:fill="auto"/>
          </w:tcPr>
          <w:p w14:paraId="64014D19" w14:textId="77777777" w:rsidR="000E4701" w:rsidRPr="006151B2" w:rsidRDefault="000E4701" w:rsidP="005F5CDC">
            <w:pPr>
              <w:numPr>
                <w:ilvl w:val="0"/>
                <w:numId w:val="116"/>
              </w:numPr>
              <w:spacing w:after="0" w:line="240" w:lineRule="auto"/>
              <w:ind w:left="332"/>
              <w:jc w:val="both"/>
              <w:rPr>
                <w:rFonts w:ascii="Times New Roman" w:hAnsi="Times New Roman"/>
                <w:sz w:val="24"/>
                <w:szCs w:val="24"/>
              </w:rPr>
            </w:pPr>
            <w:r w:rsidRPr="006151B2">
              <w:rPr>
                <w:rFonts w:ascii="Times New Roman" w:hAnsi="Times New Roman"/>
                <w:sz w:val="24"/>
                <w:szCs w:val="24"/>
              </w:rPr>
              <w:t xml:space="preserve">Теплый фронт. Фронт в поле давления, в поле ветра, барических тенденций </w:t>
            </w:r>
            <w:r w:rsidR="006151B2">
              <w:rPr>
                <w:rFonts w:ascii="Times New Roman" w:hAnsi="Times New Roman"/>
                <w:sz w:val="24"/>
                <w:szCs w:val="24"/>
              </w:rPr>
              <w:br/>
              <w:t>и температуры</w:t>
            </w:r>
          </w:p>
        </w:tc>
        <w:tc>
          <w:tcPr>
            <w:tcW w:w="591" w:type="pct"/>
            <w:vMerge/>
            <w:shd w:val="clear" w:color="auto" w:fill="auto"/>
          </w:tcPr>
          <w:p w14:paraId="20F79E49" w14:textId="77777777" w:rsidR="000E4701" w:rsidRPr="006151B2" w:rsidRDefault="000E4701" w:rsidP="006151B2">
            <w:pPr>
              <w:spacing w:line="240" w:lineRule="auto"/>
              <w:jc w:val="center"/>
              <w:rPr>
                <w:rFonts w:ascii="Times New Roman" w:eastAsia="Calibri" w:hAnsi="Times New Roman"/>
                <w:bCs/>
                <w:sz w:val="24"/>
                <w:szCs w:val="24"/>
              </w:rPr>
            </w:pPr>
          </w:p>
        </w:tc>
        <w:tc>
          <w:tcPr>
            <w:tcW w:w="643" w:type="pct"/>
            <w:vMerge/>
            <w:shd w:val="clear" w:color="auto" w:fill="auto"/>
          </w:tcPr>
          <w:p w14:paraId="56802711" w14:textId="77777777" w:rsidR="000E4701" w:rsidRPr="006151B2" w:rsidRDefault="000E4701" w:rsidP="006151B2">
            <w:pPr>
              <w:spacing w:line="240" w:lineRule="auto"/>
              <w:jc w:val="center"/>
              <w:rPr>
                <w:rFonts w:ascii="Times New Roman" w:eastAsia="Calibri" w:hAnsi="Times New Roman"/>
                <w:bCs/>
                <w:sz w:val="24"/>
                <w:szCs w:val="24"/>
              </w:rPr>
            </w:pPr>
          </w:p>
        </w:tc>
      </w:tr>
      <w:tr w:rsidR="000E4701" w:rsidRPr="006151B2" w14:paraId="17616E3B" w14:textId="77777777" w:rsidTr="006D3BB1">
        <w:trPr>
          <w:trHeight w:val="599"/>
          <w:jc w:val="center"/>
        </w:trPr>
        <w:tc>
          <w:tcPr>
            <w:tcW w:w="751" w:type="pct"/>
            <w:vMerge/>
            <w:shd w:val="clear" w:color="auto" w:fill="auto"/>
          </w:tcPr>
          <w:p w14:paraId="5AB726AA"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Cs/>
                <w:sz w:val="24"/>
                <w:szCs w:val="24"/>
              </w:rPr>
            </w:pPr>
          </w:p>
        </w:tc>
        <w:tc>
          <w:tcPr>
            <w:tcW w:w="3015" w:type="pct"/>
            <w:shd w:val="clear" w:color="auto" w:fill="auto"/>
          </w:tcPr>
          <w:p w14:paraId="3F533441" w14:textId="77777777" w:rsidR="000E4701" w:rsidRPr="006151B2" w:rsidRDefault="000E4701" w:rsidP="005F5CDC">
            <w:pPr>
              <w:numPr>
                <w:ilvl w:val="0"/>
                <w:numId w:val="116"/>
              </w:numPr>
              <w:spacing w:after="0" w:line="240" w:lineRule="auto"/>
              <w:ind w:left="332"/>
              <w:jc w:val="both"/>
              <w:rPr>
                <w:rFonts w:ascii="Times New Roman" w:eastAsia="Calibri" w:hAnsi="Times New Roman"/>
                <w:bCs/>
                <w:sz w:val="24"/>
                <w:szCs w:val="24"/>
              </w:rPr>
            </w:pPr>
            <w:r w:rsidRPr="006151B2">
              <w:rPr>
                <w:rFonts w:ascii="Times New Roman" w:hAnsi="Times New Roman"/>
                <w:sz w:val="24"/>
                <w:szCs w:val="24"/>
              </w:rPr>
              <w:t>Холодный фронт первого и второго рода. Фронт в поле давления, в поле ветра, барических тенденци</w:t>
            </w:r>
            <w:r w:rsidR="006151B2">
              <w:rPr>
                <w:rFonts w:ascii="Times New Roman" w:hAnsi="Times New Roman"/>
                <w:sz w:val="24"/>
                <w:szCs w:val="24"/>
              </w:rPr>
              <w:t>й и температуры. Фронт окклюзии</w:t>
            </w:r>
          </w:p>
        </w:tc>
        <w:tc>
          <w:tcPr>
            <w:tcW w:w="591" w:type="pct"/>
            <w:vMerge/>
            <w:shd w:val="clear" w:color="auto" w:fill="auto"/>
          </w:tcPr>
          <w:p w14:paraId="76087C0C" w14:textId="77777777" w:rsidR="000E4701" w:rsidRPr="006151B2" w:rsidRDefault="000E4701" w:rsidP="006151B2">
            <w:pPr>
              <w:spacing w:line="240" w:lineRule="auto"/>
              <w:jc w:val="center"/>
              <w:rPr>
                <w:rFonts w:ascii="Times New Roman" w:eastAsia="Calibri" w:hAnsi="Times New Roman"/>
                <w:bCs/>
                <w:sz w:val="24"/>
                <w:szCs w:val="24"/>
              </w:rPr>
            </w:pPr>
          </w:p>
        </w:tc>
        <w:tc>
          <w:tcPr>
            <w:tcW w:w="643" w:type="pct"/>
            <w:vMerge/>
            <w:shd w:val="clear" w:color="auto" w:fill="auto"/>
          </w:tcPr>
          <w:p w14:paraId="3E8BE1C7" w14:textId="77777777" w:rsidR="000E4701" w:rsidRPr="006151B2" w:rsidRDefault="000E4701" w:rsidP="006151B2">
            <w:pPr>
              <w:spacing w:line="240" w:lineRule="auto"/>
              <w:jc w:val="center"/>
              <w:rPr>
                <w:rFonts w:ascii="Times New Roman" w:eastAsia="Calibri" w:hAnsi="Times New Roman"/>
                <w:bCs/>
                <w:sz w:val="24"/>
                <w:szCs w:val="24"/>
              </w:rPr>
            </w:pPr>
          </w:p>
        </w:tc>
      </w:tr>
      <w:tr w:rsidR="000E4701" w:rsidRPr="006151B2" w14:paraId="5E05129D" w14:textId="77777777" w:rsidTr="006D3BB1">
        <w:trPr>
          <w:trHeight w:val="269"/>
          <w:jc w:val="center"/>
        </w:trPr>
        <w:tc>
          <w:tcPr>
            <w:tcW w:w="751" w:type="pct"/>
            <w:vMerge/>
            <w:shd w:val="clear" w:color="auto" w:fill="auto"/>
          </w:tcPr>
          <w:p w14:paraId="0FCE863C"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Cs/>
                <w:sz w:val="24"/>
                <w:szCs w:val="24"/>
              </w:rPr>
            </w:pPr>
          </w:p>
        </w:tc>
        <w:tc>
          <w:tcPr>
            <w:tcW w:w="3015" w:type="pct"/>
            <w:shd w:val="clear" w:color="auto" w:fill="auto"/>
          </w:tcPr>
          <w:p w14:paraId="01005323" w14:textId="77777777" w:rsidR="000E4701" w:rsidRPr="006151B2" w:rsidRDefault="000E4701" w:rsidP="006151B2">
            <w:pPr>
              <w:spacing w:after="0" w:line="240" w:lineRule="auto"/>
              <w:jc w:val="both"/>
              <w:rPr>
                <w:rFonts w:ascii="Times New Roman" w:eastAsia="Calibri" w:hAnsi="Times New Roman"/>
                <w:b/>
                <w:bCs/>
                <w:sz w:val="24"/>
                <w:szCs w:val="24"/>
              </w:rPr>
            </w:pPr>
            <w:r w:rsidRPr="006151B2">
              <w:rPr>
                <w:rFonts w:ascii="Times New Roman" w:hAnsi="Times New Roman"/>
                <w:b/>
                <w:bCs/>
                <w:sz w:val="24"/>
                <w:szCs w:val="24"/>
              </w:rPr>
              <w:t>В том числе практических и лабораторных занятий</w:t>
            </w:r>
          </w:p>
        </w:tc>
        <w:tc>
          <w:tcPr>
            <w:tcW w:w="591" w:type="pct"/>
            <w:shd w:val="clear" w:color="auto" w:fill="auto"/>
          </w:tcPr>
          <w:p w14:paraId="0482270E" w14:textId="77777777" w:rsidR="000E4701" w:rsidRPr="006151B2" w:rsidRDefault="000E4701" w:rsidP="006151B2">
            <w:pPr>
              <w:spacing w:after="0" w:line="240" w:lineRule="auto"/>
              <w:jc w:val="center"/>
              <w:rPr>
                <w:rFonts w:ascii="Times New Roman" w:eastAsia="Calibri" w:hAnsi="Times New Roman"/>
                <w:b/>
                <w:bCs/>
                <w:sz w:val="24"/>
                <w:szCs w:val="24"/>
              </w:rPr>
            </w:pPr>
            <w:r w:rsidRPr="006151B2">
              <w:rPr>
                <w:rFonts w:ascii="Times New Roman" w:eastAsia="Calibri" w:hAnsi="Times New Roman"/>
                <w:b/>
                <w:bCs/>
                <w:sz w:val="24"/>
                <w:szCs w:val="24"/>
              </w:rPr>
              <w:t>2</w:t>
            </w:r>
          </w:p>
        </w:tc>
        <w:tc>
          <w:tcPr>
            <w:tcW w:w="643" w:type="pct"/>
            <w:vMerge/>
            <w:shd w:val="clear" w:color="auto" w:fill="auto"/>
          </w:tcPr>
          <w:p w14:paraId="1021068D" w14:textId="77777777" w:rsidR="000E4701" w:rsidRPr="006151B2" w:rsidRDefault="000E4701" w:rsidP="006151B2">
            <w:pPr>
              <w:spacing w:line="240" w:lineRule="auto"/>
              <w:jc w:val="center"/>
              <w:rPr>
                <w:rFonts w:ascii="Times New Roman" w:eastAsia="Calibri" w:hAnsi="Times New Roman"/>
                <w:bCs/>
                <w:sz w:val="24"/>
                <w:szCs w:val="24"/>
              </w:rPr>
            </w:pPr>
          </w:p>
        </w:tc>
      </w:tr>
      <w:tr w:rsidR="000E4701" w:rsidRPr="006151B2" w14:paraId="743E2FAA" w14:textId="77777777" w:rsidTr="006D3BB1">
        <w:trPr>
          <w:trHeight w:val="247"/>
          <w:jc w:val="center"/>
        </w:trPr>
        <w:tc>
          <w:tcPr>
            <w:tcW w:w="751" w:type="pct"/>
            <w:vMerge/>
            <w:shd w:val="clear" w:color="auto" w:fill="auto"/>
          </w:tcPr>
          <w:p w14:paraId="03A8053C"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Cs/>
                <w:sz w:val="24"/>
                <w:szCs w:val="24"/>
              </w:rPr>
            </w:pPr>
          </w:p>
        </w:tc>
        <w:tc>
          <w:tcPr>
            <w:tcW w:w="3015" w:type="pct"/>
            <w:shd w:val="clear" w:color="auto" w:fill="auto"/>
          </w:tcPr>
          <w:p w14:paraId="5FDD7F93" w14:textId="77777777" w:rsidR="000E4701" w:rsidRPr="006151B2" w:rsidRDefault="000E4701" w:rsidP="006151B2">
            <w:pPr>
              <w:spacing w:after="0" w:line="240" w:lineRule="auto"/>
              <w:jc w:val="both"/>
              <w:rPr>
                <w:rFonts w:ascii="Times New Roman" w:eastAsia="Calibri" w:hAnsi="Times New Roman"/>
                <w:bCs/>
                <w:sz w:val="24"/>
                <w:szCs w:val="24"/>
              </w:rPr>
            </w:pPr>
            <w:r w:rsidRPr="006151B2">
              <w:rPr>
                <w:rFonts w:ascii="Times New Roman" w:hAnsi="Times New Roman"/>
                <w:sz w:val="24"/>
                <w:szCs w:val="24"/>
              </w:rPr>
              <w:t>Практическая работа № 4. Проведение атмосферных фронтов на картах погоды</w:t>
            </w:r>
          </w:p>
        </w:tc>
        <w:tc>
          <w:tcPr>
            <w:tcW w:w="591" w:type="pct"/>
            <w:shd w:val="clear" w:color="auto" w:fill="auto"/>
          </w:tcPr>
          <w:p w14:paraId="4F740DC2" w14:textId="77777777" w:rsidR="000E4701" w:rsidRPr="006151B2" w:rsidRDefault="000E4701" w:rsidP="006151B2">
            <w:pPr>
              <w:spacing w:after="0" w:line="240" w:lineRule="auto"/>
              <w:jc w:val="center"/>
              <w:rPr>
                <w:rFonts w:ascii="Times New Roman" w:eastAsia="Calibri" w:hAnsi="Times New Roman"/>
                <w:bCs/>
                <w:sz w:val="24"/>
                <w:szCs w:val="24"/>
              </w:rPr>
            </w:pPr>
            <w:r w:rsidRPr="006151B2">
              <w:rPr>
                <w:rFonts w:ascii="Times New Roman" w:eastAsia="Calibri" w:hAnsi="Times New Roman"/>
                <w:bCs/>
                <w:sz w:val="24"/>
                <w:szCs w:val="24"/>
              </w:rPr>
              <w:t>2</w:t>
            </w:r>
          </w:p>
        </w:tc>
        <w:tc>
          <w:tcPr>
            <w:tcW w:w="643" w:type="pct"/>
            <w:vMerge/>
            <w:shd w:val="clear" w:color="auto" w:fill="auto"/>
          </w:tcPr>
          <w:p w14:paraId="32409FC6" w14:textId="77777777" w:rsidR="000E4701" w:rsidRPr="006151B2" w:rsidRDefault="000E4701" w:rsidP="006151B2">
            <w:pPr>
              <w:spacing w:line="240" w:lineRule="auto"/>
              <w:jc w:val="center"/>
              <w:rPr>
                <w:rFonts w:ascii="Times New Roman" w:eastAsia="Calibri" w:hAnsi="Times New Roman"/>
                <w:bCs/>
                <w:sz w:val="24"/>
                <w:szCs w:val="24"/>
              </w:rPr>
            </w:pPr>
          </w:p>
        </w:tc>
      </w:tr>
      <w:tr w:rsidR="000E4701" w:rsidRPr="006151B2" w14:paraId="78DC81AB" w14:textId="77777777" w:rsidTr="006D3BB1">
        <w:trPr>
          <w:trHeight w:val="311"/>
          <w:jc w:val="center"/>
        </w:trPr>
        <w:tc>
          <w:tcPr>
            <w:tcW w:w="751" w:type="pct"/>
            <w:vMerge/>
            <w:shd w:val="clear" w:color="auto" w:fill="auto"/>
          </w:tcPr>
          <w:p w14:paraId="10B78A9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Cs/>
                <w:sz w:val="24"/>
                <w:szCs w:val="24"/>
              </w:rPr>
            </w:pPr>
          </w:p>
        </w:tc>
        <w:tc>
          <w:tcPr>
            <w:tcW w:w="3015" w:type="pct"/>
            <w:tcBorders>
              <w:bottom w:val="single" w:sz="4" w:space="0" w:color="auto"/>
            </w:tcBorders>
            <w:shd w:val="clear" w:color="auto" w:fill="auto"/>
          </w:tcPr>
          <w:p w14:paraId="6C4B8F40" w14:textId="77777777" w:rsidR="000E4701" w:rsidRPr="006151B2" w:rsidRDefault="000E4701" w:rsidP="006151B2">
            <w:pPr>
              <w:spacing w:after="0" w:line="240" w:lineRule="auto"/>
              <w:jc w:val="both"/>
              <w:rPr>
                <w:rFonts w:ascii="Times New Roman" w:eastAsia="Calibri" w:hAnsi="Times New Roman"/>
                <w:b/>
                <w:bCs/>
                <w:sz w:val="24"/>
                <w:szCs w:val="24"/>
              </w:rPr>
            </w:pPr>
            <w:r w:rsidRPr="006151B2">
              <w:rPr>
                <w:rFonts w:ascii="Times New Roman" w:hAnsi="Times New Roman"/>
                <w:b/>
                <w:bCs/>
                <w:sz w:val="24"/>
                <w:szCs w:val="24"/>
              </w:rPr>
              <w:t>Самостоятельная работа обучающихся</w:t>
            </w:r>
          </w:p>
        </w:tc>
        <w:tc>
          <w:tcPr>
            <w:tcW w:w="591" w:type="pct"/>
            <w:shd w:val="clear" w:color="auto" w:fill="auto"/>
            <w:vAlign w:val="center"/>
          </w:tcPr>
          <w:p w14:paraId="29C37B65" w14:textId="77777777" w:rsidR="000E4701" w:rsidRPr="006151B2" w:rsidRDefault="000E4701" w:rsidP="006151B2">
            <w:pPr>
              <w:spacing w:after="0" w:line="240" w:lineRule="auto"/>
              <w:jc w:val="center"/>
              <w:rPr>
                <w:rFonts w:ascii="Times New Roman" w:eastAsia="Calibri" w:hAnsi="Times New Roman"/>
                <w:b/>
                <w:bCs/>
                <w:sz w:val="24"/>
                <w:szCs w:val="24"/>
              </w:rPr>
            </w:pPr>
          </w:p>
        </w:tc>
        <w:tc>
          <w:tcPr>
            <w:tcW w:w="643" w:type="pct"/>
            <w:vMerge/>
            <w:shd w:val="clear" w:color="auto" w:fill="auto"/>
          </w:tcPr>
          <w:p w14:paraId="4B618FF5" w14:textId="77777777" w:rsidR="000E4701" w:rsidRPr="006151B2" w:rsidRDefault="000E4701" w:rsidP="006151B2">
            <w:pPr>
              <w:spacing w:line="240" w:lineRule="auto"/>
              <w:jc w:val="center"/>
              <w:rPr>
                <w:rFonts w:ascii="Times New Roman" w:eastAsia="Calibri" w:hAnsi="Times New Roman"/>
                <w:bCs/>
                <w:sz w:val="24"/>
                <w:szCs w:val="24"/>
              </w:rPr>
            </w:pPr>
          </w:p>
        </w:tc>
      </w:tr>
      <w:tr w:rsidR="000E4701" w:rsidRPr="006151B2" w14:paraId="5A75DE3B" w14:textId="77777777" w:rsidTr="006D3BB1">
        <w:trPr>
          <w:trHeight w:val="372"/>
          <w:jc w:val="center"/>
        </w:trPr>
        <w:tc>
          <w:tcPr>
            <w:tcW w:w="3766" w:type="pct"/>
            <w:gridSpan w:val="2"/>
            <w:shd w:val="clear" w:color="auto" w:fill="auto"/>
          </w:tcPr>
          <w:p w14:paraId="3E676AE4" w14:textId="77777777" w:rsidR="000E4701" w:rsidRPr="006151B2" w:rsidRDefault="000E4701" w:rsidP="006151B2">
            <w:pPr>
              <w:spacing w:after="0" w:line="240" w:lineRule="auto"/>
              <w:rPr>
                <w:rFonts w:ascii="Times New Roman" w:hAnsi="Times New Roman"/>
                <w:b/>
                <w:bCs/>
                <w:sz w:val="24"/>
                <w:szCs w:val="24"/>
              </w:rPr>
            </w:pPr>
            <w:r w:rsidRPr="006151B2">
              <w:rPr>
                <w:rFonts w:ascii="Times New Roman" w:hAnsi="Times New Roman"/>
                <w:b/>
                <w:bCs/>
                <w:sz w:val="24"/>
                <w:szCs w:val="24"/>
              </w:rPr>
              <w:t>Раздел 3.</w:t>
            </w:r>
            <w:r w:rsidRPr="006151B2">
              <w:rPr>
                <w:rFonts w:ascii="Times New Roman" w:hAnsi="Times New Roman"/>
                <w:sz w:val="24"/>
                <w:szCs w:val="24"/>
              </w:rPr>
              <w:t xml:space="preserve"> </w:t>
            </w:r>
            <w:r w:rsidRPr="006151B2">
              <w:rPr>
                <w:rFonts w:ascii="Times New Roman" w:hAnsi="Times New Roman"/>
                <w:b/>
                <w:sz w:val="24"/>
                <w:szCs w:val="24"/>
              </w:rPr>
              <w:t>Циклоны и антициклоны</w:t>
            </w:r>
          </w:p>
        </w:tc>
        <w:tc>
          <w:tcPr>
            <w:tcW w:w="591" w:type="pct"/>
            <w:shd w:val="clear" w:color="auto" w:fill="auto"/>
          </w:tcPr>
          <w:p w14:paraId="207C8AB7"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6/2</w:t>
            </w:r>
          </w:p>
        </w:tc>
        <w:tc>
          <w:tcPr>
            <w:tcW w:w="643" w:type="pct"/>
            <w:shd w:val="clear" w:color="auto" w:fill="auto"/>
          </w:tcPr>
          <w:p w14:paraId="64E258CF" w14:textId="77777777" w:rsidR="000E4701" w:rsidRPr="006151B2" w:rsidRDefault="000E4701" w:rsidP="006151B2">
            <w:pPr>
              <w:pStyle w:val="ConsPlusNormal"/>
              <w:jc w:val="center"/>
              <w:rPr>
                <w:rFonts w:ascii="Times New Roman" w:hAnsi="Times New Roman" w:cs="Times New Roman"/>
                <w:bCs/>
                <w:sz w:val="24"/>
                <w:szCs w:val="24"/>
              </w:rPr>
            </w:pPr>
          </w:p>
        </w:tc>
      </w:tr>
      <w:tr w:rsidR="000E4701" w:rsidRPr="006151B2" w14:paraId="5A528648" w14:textId="77777777" w:rsidTr="006D3BB1">
        <w:trPr>
          <w:trHeight w:val="372"/>
          <w:jc w:val="center"/>
        </w:trPr>
        <w:tc>
          <w:tcPr>
            <w:tcW w:w="751" w:type="pct"/>
            <w:vMerge w:val="restart"/>
            <w:shd w:val="clear" w:color="auto" w:fill="auto"/>
          </w:tcPr>
          <w:p w14:paraId="76DB5FE3"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151B2">
              <w:rPr>
                <w:rFonts w:ascii="Times New Roman" w:hAnsi="Times New Roman"/>
                <w:b/>
                <w:sz w:val="24"/>
                <w:szCs w:val="24"/>
              </w:rPr>
              <w:t>Тема 3.1.</w:t>
            </w:r>
          </w:p>
          <w:p w14:paraId="58FA7B3A"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sz w:val="24"/>
                <w:szCs w:val="24"/>
              </w:rPr>
              <w:t>Циклоны</w:t>
            </w:r>
          </w:p>
        </w:tc>
        <w:tc>
          <w:tcPr>
            <w:tcW w:w="3015" w:type="pct"/>
            <w:shd w:val="clear" w:color="auto" w:fill="auto"/>
          </w:tcPr>
          <w:p w14:paraId="1C565257" w14:textId="77777777" w:rsidR="000E4701" w:rsidRPr="006151B2" w:rsidRDefault="000E4701" w:rsidP="006151B2">
            <w:pPr>
              <w:spacing w:after="0" w:line="240" w:lineRule="auto"/>
              <w:rPr>
                <w:rFonts w:ascii="Times New Roman" w:hAnsi="Times New Roman"/>
                <w:sz w:val="24"/>
                <w:szCs w:val="24"/>
              </w:rPr>
            </w:pPr>
            <w:r w:rsidRPr="006151B2">
              <w:rPr>
                <w:rFonts w:ascii="Times New Roman" w:hAnsi="Times New Roman"/>
                <w:b/>
                <w:bCs/>
                <w:sz w:val="24"/>
                <w:szCs w:val="24"/>
              </w:rPr>
              <w:t>Содержание учебного материала</w:t>
            </w:r>
          </w:p>
        </w:tc>
        <w:tc>
          <w:tcPr>
            <w:tcW w:w="591" w:type="pct"/>
            <w:shd w:val="clear" w:color="auto" w:fill="auto"/>
          </w:tcPr>
          <w:p w14:paraId="36A18728"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2</w:t>
            </w:r>
          </w:p>
        </w:tc>
        <w:tc>
          <w:tcPr>
            <w:tcW w:w="643" w:type="pct"/>
            <w:vMerge w:val="restart"/>
            <w:shd w:val="clear" w:color="auto" w:fill="auto"/>
          </w:tcPr>
          <w:p w14:paraId="6DCAE22B"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01, ОК 02</w:t>
            </w:r>
            <w:r>
              <w:rPr>
                <w:rFonts w:ascii="Times New Roman" w:hAnsi="Times New Roman"/>
                <w:sz w:val="24"/>
                <w:szCs w:val="24"/>
              </w:rPr>
              <w:t>,</w:t>
            </w:r>
          </w:p>
          <w:p w14:paraId="1B538741"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04, ОК 07</w:t>
            </w:r>
            <w:r>
              <w:rPr>
                <w:rFonts w:ascii="Times New Roman" w:hAnsi="Times New Roman"/>
                <w:sz w:val="24"/>
                <w:szCs w:val="24"/>
              </w:rPr>
              <w:t>,</w:t>
            </w:r>
          </w:p>
          <w:p w14:paraId="6E78975C"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ПК 1.3, ПК 2.1</w:t>
            </w:r>
            <w:r>
              <w:rPr>
                <w:rFonts w:ascii="Times New Roman" w:hAnsi="Times New Roman"/>
                <w:sz w:val="24"/>
                <w:szCs w:val="24"/>
              </w:rPr>
              <w:t>,</w:t>
            </w:r>
          </w:p>
          <w:p w14:paraId="2353A0F4" w14:textId="77777777" w:rsidR="000E4701" w:rsidRPr="006151B2" w:rsidRDefault="006151B2" w:rsidP="006151B2">
            <w:pPr>
              <w:suppressAutoHyphens/>
              <w:spacing w:after="0" w:line="240" w:lineRule="auto"/>
              <w:jc w:val="center"/>
              <w:rPr>
                <w:rFonts w:ascii="Times New Roman" w:hAnsi="Times New Roman"/>
                <w:bCs/>
                <w:sz w:val="24"/>
                <w:szCs w:val="24"/>
              </w:rPr>
            </w:pPr>
            <w:r w:rsidRPr="006151B2">
              <w:rPr>
                <w:rFonts w:ascii="Times New Roman" w:hAnsi="Times New Roman"/>
                <w:sz w:val="24"/>
                <w:szCs w:val="24"/>
              </w:rPr>
              <w:t>ПК 2.2</w:t>
            </w:r>
            <w:r>
              <w:rPr>
                <w:rFonts w:ascii="Times New Roman" w:hAnsi="Times New Roman"/>
                <w:sz w:val="24"/>
                <w:szCs w:val="24"/>
              </w:rPr>
              <w:t xml:space="preserve">, </w:t>
            </w:r>
            <w:r>
              <w:rPr>
                <w:rFonts w:ascii="Times New Roman" w:hAnsi="Times New Roman"/>
                <w:iCs/>
                <w:sz w:val="24"/>
                <w:szCs w:val="24"/>
              </w:rPr>
              <w:t>ПК 3.1</w:t>
            </w:r>
          </w:p>
        </w:tc>
      </w:tr>
      <w:tr w:rsidR="000E4701" w:rsidRPr="006151B2" w14:paraId="1DB3DA1E" w14:textId="77777777" w:rsidTr="006D3BB1">
        <w:trPr>
          <w:trHeight w:val="857"/>
          <w:jc w:val="center"/>
        </w:trPr>
        <w:tc>
          <w:tcPr>
            <w:tcW w:w="751" w:type="pct"/>
            <w:vMerge/>
            <w:shd w:val="clear" w:color="auto" w:fill="auto"/>
          </w:tcPr>
          <w:p w14:paraId="2AF66999"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3015" w:type="pct"/>
            <w:shd w:val="clear" w:color="auto" w:fill="auto"/>
          </w:tcPr>
          <w:p w14:paraId="4A3DEC92" w14:textId="77777777" w:rsidR="000E4701" w:rsidRPr="006151B2" w:rsidRDefault="000E4701" w:rsidP="005F5CDC">
            <w:pPr>
              <w:numPr>
                <w:ilvl w:val="0"/>
                <w:numId w:val="117"/>
              </w:numPr>
              <w:spacing w:after="0" w:line="240" w:lineRule="auto"/>
              <w:ind w:left="332"/>
              <w:jc w:val="both"/>
              <w:rPr>
                <w:rFonts w:ascii="Times New Roman" w:hAnsi="Times New Roman"/>
                <w:b/>
                <w:bCs/>
                <w:sz w:val="24"/>
                <w:szCs w:val="24"/>
              </w:rPr>
            </w:pPr>
            <w:r w:rsidRPr="006151B2">
              <w:rPr>
                <w:rFonts w:ascii="Times New Roman" w:hAnsi="Times New Roman"/>
                <w:sz w:val="24"/>
                <w:szCs w:val="24"/>
              </w:rPr>
              <w:t>Циклоны. Причины изменения атмосферного давления. Образование циклонов и основные стадии их развития. Циклоническая серия.  Регенерация циклонов. Пог</w:t>
            </w:r>
            <w:r w:rsidR="006151B2">
              <w:rPr>
                <w:rFonts w:ascii="Times New Roman" w:hAnsi="Times New Roman"/>
                <w:sz w:val="24"/>
                <w:szCs w:val="24"/>
              </w:rPr>
              <w:t>ода в различных частях циклонов</w:t>
            </w:r>
          </w:p>
        </w:tc>
        <w:tc>
          <w:tcPr>
            <w:tcW w:w="591" w:type="pct"/>
            <w:shd w:val="clear" w:color="auto" w:fill="auto"/>
            <w:vAlign w:val="center"/>
          </w:tcPr>
          <w:p w14:paraId="44A97CA6"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r w:rsidRPr="006151B2">
              <w:rPr>
                <w:rFonts w:ascii="Times New Roman" w:hAnsi="Times New Roman"/>
                <w:bCs/>
                <w:sz w:val="24"/>
                <w:szCs w:val="24"/>
              </w:rPr>
              <w:t>2</w:t>
            </w:r>
          </w:p>
        </w:tc>
        <w:tc>
          <w:tcPr>
            <w:tcW w:w="643" w:type="pct"/>
            <w:vMerge/>
            <w:shd w:val="clear" w:color="auto" w:fill="auto"/>
          </w:tcPr>
          <w:p w14:paraId="351FBD74"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54BD5FF1" w14:textId="77777777" w:rsidTr="006D3BB1">
        <w:trPr>
          <w:trHeight w:val="250"/>
          <w:jc w:val="center"/>
        </w:trPr>
        <w:tc>
          <w:tcPr>
            <w:tcW w:w="751" w:type="pct"/>
            <w:vMerge/>
            <w:shd w:val="clear" w:color="auto" w:fill="auto"/>
          </w:tcPr>
          <w:p w14:paraId="17C3759C"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tc>
        <w:tc>
          <w:tcPr>
            <w:tcW w:w="3015" w:type="pct"/>
            <w:shd w:val="clear" w:color="auto" w:fill="auto"/>
          </w:tcPr>
          <w:p w14:paraId="4083AACD" w14:textId="77777777" w:rsidR="000E4701" w:rsidRPr="006151B2" w:rsidRDefault="000E4701" w:rsidP="006151B2">
            <w:pPr>
              <w:spacing w:after="120" w:line="240" w:lineRule="auto"/>
              <w:jc w:val="both"/>
              <w:rPr>
                <w:rFonts w:ascii="Times New Roman" w:hAnsi="Times New Roman"/>
                <w:sz w:val="24"/>
                <w:szCs w:val="24"/>
              </w:rPr>
            </w:pPr>
            <w:r w:rsidRPr="006151B2">
              <w:rPr>
                <w:rFonts w:ascii="Times New Roman" w:hAnsi="Times New Roman"/>
                <w:b/>
                <w:bCs/>
                <w:sz w:val="24"/>
                <w:szCs w:val="24"/>
              </w:rPr>
              <w:t>В том числе практических и лабораторных занятий</w:t>
            </w:r>
          </w:p>
        </w:tc>
        <w:tc>
          <w:tcPr>
            <w:tcW w:w="591" w:type="pct"/>
            <w:shd w:val="clear" w:color="auto" w:fill="auto"/>
          </w:tcPr>
          <w:p w14:paraId="163C5F1B"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hAnsi="Times New Roman"/>
                <w:bCs/>
                <w:sz w:val="24"/>
                <w:szCs w:val="24"/>
              </w:rPr>
            </w:pPr>
            <w:r w:rsidRPr="006151B2">
              <w:rPr>
                <w:rFonts w:ascii="Times New Roman" w:hAnsi="Times New Roman"/>
                <w:bCs/>
                <w:sz w:val="24"/>
                <w:szCs w:val="24"/>
              </w:rPr>
              <w:t>-</w:t>
            </w:r>
          </w:p>
        </w:tc>
        <w:tc>
          <w:tcPr>
            <w:tcW w:w="643" w:type="pct"/>
            <w:vMerge/>
            <w:shd w:val="clear" w:color="auto" w:fill="auto"/>
          </w:tcPr>
          <w:p w14:paraId="2519401D"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7DC9F519" w14:textId="77777777" w:rsidTr="006D3BB1">
        <w:trPr>
          <w:trHeight w:val="250"/>
          <w:jc w:val="center"/>
        </w:trPr>
        <w:tc>
          <w:tcPr>
            <w:tcW w:w="751" w:type="pct"/>
            <w:vMerge/>
            <w:shd w:val="clear" w:color="auto" w:fill="auto"/>
          </w:tcPr>
          <w:p w14:paraId="00167E5D"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tc>
        <w:tc>
          <w:tcPr>
            <w:tcW w:w="3015" w:type="pct"/>
            <w:shd w:val="clear" w:color="auto" w:fill="auto"/>
          </w:tcPr>
          <w:p w14:paraId="79FA7924" w14:textId="77777777" w:rsidR="000E4701" w:rsidRPr="006151B2" w:rsidRDefault="000E4701" w:rsidP="006151B2">
            <w:pPr>
              <w:spacing w:after="120" w:line="240" w:lineRule="auto"/>
              <w:jc w:val="both"/>
              <w:rPr>
                <w:rFonts w:ascii="Times New Roman" w:hAnsi="Times New Roman"/>
                <w:sz w:val="24"/>
                <w:szCs w:val="24"/>
                <w:lang w:val="en-GB"/>
              </w:rPr>
            </w:pPr>
            <w:r w:rsidRPr="006151B2">
              <w:rPr>
                <w:rFonts w:ascii="Times New Roman" w:hAnsi="Times New Roman"/>
                <w:b/>
                <w:bCs/>
                <w:sz w:val="24"/>
                <w:szCs w:val="24"/>
              </w:rPr>
              <w:t>Самостоятельная работа обучающихся</w:t>
            </w:r>
          </w:p>
        </w:tc>
        <w:tc>
          <w:tcPr>
            <w:tcW w:w="591" w:type="pct"/>
            <w:shd w:val="clear" w:color="auto" w:fill="auto"/>
          </w:tcPr>
          <w:p w14:paraId="19066599"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hAnsi="Times New Roman"/>
                <w:bCs/>
                <w:sz w:val="24"/>
                <w:szCs w:val="24"/>
              </w:rPr>
            </w:pPr>
          </w:p>
        </w:tc>
        <w:tc>
          <w:tcPr>
            <w:tcW w:w="643" w:type="pct"/>
            <w:vMerge/>
            <w:shd w:val="clear" w:color="auto" w:fill="auto"/>
          </w:tcPr>
          <w:p w14:paraId="25746817"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6532D475" w14:textId="77777777" w:rsidTr="006D3BB1">
        <w:trPr>
          <w:trHeight w:val="250"/>
          <w:jc w:val="center"/>
        </w:trPr>
        <w:tc>
          <w:tcPr>
            <w:tcW w:w="751" w:type="pct"/>
            <w:vMerge w:val="restart"/>
            <w:shd w:val="clear" w:color="auto" w:fill="auto"/>
          </w:tcPr>
          <w:p w14:paraId="47CCA982"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sz w:val="24"/>
                <w:szCs w:val="24"/>
              </w:rPr>
              <w:t>Тема 3.2.</w:t>
            </w:r>
          </w:p>
          <w:p w14:paraId="118FA996"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sz w:val="24"/>
                <w:szCs w:val="24"/>
              </w:rPr>
              <w:t>Антициклоны</w:t>
            </w:r>
          </w:p>
        </w:tc>
        <w:tc>
          <w:tcPr>
            <w:tcW w:w="3015" w:type="pct"/>
            <w:shd w:val="clear" w:color="auto" w:fill="auto"/>
          </w:tcPr>
          <w:p w14:paraId="4F698C4C" w14:textId="77777777" w:rsidR="000E4701" w:rsidRPr="006151B2" w:rsidRDefault="000E4701" w:rsidP="006151B2">
            <w:pPr>
              <w:spacing w:after="0" w:line="240" w:lineRule="auto"/>
              <w:jc w:val="both"/>
              <w:rPr>
                <w:rFonts w:ascii="Times New Roman" w:hAnsi="Times New Roman"/>
                <w:sz w:val="24"/>
                <w:szCs w:val="24"/>
              </w:rPr>
            </w:pPr>
            <w:r w:rsidRPr="006151B2">
              <w:rPr>
                <w:rFonts w:ascii="Times New Roman" w:hAnsi="Times New Roman"/>
                <w:b/>
                <w:bCs/>
                <w:sz w:val="24"/>
                <w:szCs w:val="24"/>
              </w:rPr>
              <w:t>Содержание учебного материала</w:t>
            </w:r>
          </w:p>
        </w:tc>
        <w:tc>
          <w:tcPr>
            <w:tcW w:w="591" w:type="pct"/>
            <w:shd w:val="clear" w:color="auto" w:fill="auto"/>
          </w:tcPr>
          <w:p w14:paraId="1F383147"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4</w:t>
            </w:r>
          </w:p>
        </w:tc>
        <w:tc>
          <w:tcPr>
            <w:tcW w:w="643" w:type="pct"/>
            <w:vMerge w:val="restart"/>
            <w:shd w:val="clear" w:color="auto" w:fill="auto"/>
          </w:tcPr>
          <w:p w14:paraId="49C73953"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01, ОК 02</w:t>
            </w:r>
            <w:r>
              <w:rPr>
                <w:rFonts w:ascii="Times New Roman" w:hAnsi="Times New Roman"/>
                <w:sz w:val="24"/>
                <w:szCs w:val="24"/>
              </w:rPr>
              <w:t>,</w:t>
            </w:r>
          </w:p>
          <w:p w14:paraId="7AEEF865"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04, ОК 07</w:t>
            </w:r>
            <w:r>
              <w:rPr>
                <w:rFonts w:ascii="Times New Roman" w:hAnsi="Times New Roman"/>
                <w:sz w:val="24"/>
                <w:szCs w:val="24"/>
              </w:rPr>
              <w:t>,</w:t>
            </w:r>
          </w:p>
          <w:p w14:paraId="3CBC3354"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ПК 1.3, ПК 2.1</w:t>
            </w:r>
            <w:r>
              <w:rPr>
                <w:rFonts w:ascii="Times New Roman" w:hAnsi="Times New Roman"/>
                <w:sz w:val="24"/>
                <w:szCs w:val="24"/>
              </w:rPr>
              <w:t>,</w:t>
            </w:r>
          </w:p>
          <w:p w14:paraId="1B09E214" w14:textId="77777777" w:rsidR="000E4701" w:rsidRPr="006151B2" w:rsidRDefault="006151B2"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r w:rsidRPr="006151B2">
              <w:rPr>
                <w:rFonts w:ascii="Times New Roman" w:hAnsi="Times New Roman"/>
                <w:sz w:val="24"/>
                <w:szCs w:val="24"/>
              </w:rPr>
              <w:t>ПК 2.2</w:t>
            </w:r>
            <w:r>
              <w:rPr>
                <w:rFonts w:ascii="Times New Roman" w:hAnsi="Times New Roman"/>
                <w:sz w:val="24"/>
                <w:szCs w:val="24"/>
              </w:rPr>
              <w:t xml:space="preserve">, </w:t>
            </w:r>
            <w:r>
              <w:rPr>
                <w:rFonts w:ascii="Times New Roman" w:hAnsi="Times New Roman"/>
                <w:iCs/>
                <w:sz w:val="24"/>
                <w:szCs w:val="24"/>
              </w:rPr>
              <w:t>ПК 3.1</w:t>
            </w:r>
          </w:p>
        </w:tc>
      </w:tr>
      <w:tr w:rsidR="000E4701" w:rsidRPr="006151B2" w14:paraId="6407F46A" w14:textId="77777777" w:rsidTr="006D3BB1">
        <w:trPr>
          <w:trHeight w:val="288"/>
          <w:jc w:val="center"/>
        </w:trPr>
        <w:tc>
          <w:tcPr>
            <w:tcW w:w="751" w:type="pct"/>
            <w:vMerge/>
            <w:shd w:val="clear" w:color="auto" w:fill="auto"/>
          </w:tcPr>
          <w:p w14:paraId="6A0D795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tc>
        <w:tc>
          <w:tcPr>
            <w:tcW w:w="3015" w:type="pct"/>
            <w:shd w:val="clear" w:color="auto" w:fill="auto"/>
          </w:tcPr>
          <w:p w14:paraId="21F62ECB" w14:textId="77777777" w:rsidR="000E4701" w:rsidRPr="006151B2" w:rsidRDefault="000E4701" w:rsidP="005F5CDC">
            <w:pPr>
              <w:numPr>
                <w:ilvl w:val="0"/>
                <w:numId w:val="118"/>
              </w:numPr>
              <w:spacing w:after="0" w:line="240" w:lineRule="auto"/>
              <w:ind w:left="332"/>
              <w:jc w:val="both"/>
              <w:rPr>
                <w:rFonts w:ascii="Times New Roman" w:hAnsi="Times New Roman"/>
                <w:sz w:val="24"/>
                <w:szCs w:val="24"/>
              </w:rPr>
            </w:pPr>
            <w:r w:rsidRPr="006151B2">
              <w:rPr>
                <w:rFonts w:ascii="Times New Roman" w:hAnsi="Times New Roman"/>
                <w:sz w:val="24"/>
                <w:szCs w:val="24"/>
              </w:rPr>
              <w:t xml:space="preserve">Антициклоны. Возникновение антициклонов. Основные стадии их развития. Погода в различных </w:t>
            </w:r>
            <w:proofErr w:type="gramStart"/>
            <w:r w:rsidRPr="006151B2">
              <w:rPr>
                <w:rFonts w:ascii="Times New Roman" w:hAnsi="Times New Roman"/>
                <w:sz w:val="24"/>
                <w:szCs w:val="24"/>
              </w:rPr>
              <w:t>частях  антициклонов</w:t>
            </w:r>
            <w:proofErr w:type="gramEnd"/>
          </w:p>
        </w:tc>
        <w:tc>
          <w:tcPr>
            <w:tcW w:w="591" w:type="pct"/>
            <w:shd w:val="clear" w:color="auto" w:fill="auto"/>
            <w:vAlign w:val="center"/>
          </w:tcPr>
          <w:p w14:paraId="7C6DF03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r w:rsidRPr="006151B2">
              <w:rPr>
                <w:rFonts w:ascii="Times New Roman" w:hAnsi="Times New Roman"/>
                <w:bCs/>
                <w:sz w:val="24"/>
                <w:szCs w:val="24"/>
              </w:rPr>
              <w:t>2</w:t>
            </w:r>
          </w:p>
        </w:tc>
        <w:tc>
          <w:tcPr>
            <w:tcW w:w="643" w:type="pct"/>
            <w:vMerge/>
            <w:shd w:val="clear" w:color="auto" w:fill="auto"/>
          </w:tcPr>
          <w:p w14:paraId="20A48ED3"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5016F449" w14:textId="77777777" w:rsidTr="006D3BB1">
        <w:trPr>
          <w:trHeight w:val="313"/>
          <w:jc w:val="center"/>
        </w:trPr>
        <w:tc>
          <w:tcPr>
            <w:tcW w:w="751" w:type="pct"/>
            <w:vMerge/>
            <w:shd w:val="clear" w:color="auto" w:fill="auto"/>
          </w:tcPr>
          <w:p w14:paraId="20387674"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tc>
        <w:tc>
          <w:tcPr>
            <w:tcW w:w="3015" w:type="pct"/>
            <w:shd w:val="clear" w:color="auto" w:fill="auto"/>
          </w:tcPr>
          <w:p w14:paraId="312501DB" w14:textId="77777777" w:rsidR="000E4701" w:rsidRPr="006151B2" w:rsidRDefault="000E4701" w:rsidP="006151B2">
            <w:pPr>
              <w:spacing w:after="0" w:line="240" w:lineRule="auto"/>
              <w:rPr>
                <w:rFonts w:ascii="Times New Roman" w:hAnsi="Times New Roman"/>
                <w:b/>
                <w:spacing w:val="-8"/>
                <w:sz w:val="24"/>
                <w:szCs w:val="24"/>
              </w:rPr>
            </w:pPr>
            <w:r w:rsidRPr="006151B2">
              <w:rPr>
                <w:rFonts w:ascii="Times New Roman" w:hAnsi="Times New Roman"/>
                <w:b/>
                <w:bCs/>
                <w:sz w:val="24"/>
                <w:szCs w:val="24"/>
              </w:rPr>
              <w:t>В том числе практических и лабораторных занятий</w:t>
            </w:r>
          </w:p>
        </w:tc>
        <w:tc>
          <w:tcPr>
            <w:tcW w:w="591" w:type="pct"/>
            <w:shd w:val="clear" w:color="auto" w:fill="auto"/>
            <w:vAlign w:val="center"/>
          </w:tcPr>
          <w:p w14:paraId="73C4ED7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2</w:t>
            </w:r>
          </w:p>
        </w:tc>
        <w:tc>
          <w:tcPr>
            <w:tcW w:w="643" w:type="pct"/>
            <w:vMerge/>
            <w:shd w:val="clear" w:color="auto" w:fill="auto"/>
          </w:tcPr>
          <w:p w14:paraId="64D81127"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351C1B49" w14:textId="77777777" w:rsidTr="006D3BB1">
        <w:trPr>
          <w:jc w:val="center"/>
        </w:trPr>
        <w:tc>
          <w:tcPr>
            <w:tcW w:w="751" w:type="pct"/>
            <w:vMerge/>
            <w:shd w:val="clear" w:color="auto" w:fill="auto"/>
          </w:tcPr>
          <w:p w14:paraId="1BA67CAC"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tc>
        <w:tc>
          <w:tcPr>
            <w:tcW w:w="3015" w:type="pct"/>
            <w:shd w:val="clear" w:color="auto" w:fill="auto"/>
          </w:tcPr>
          <w:p w14:paraId="5D099864" w14:textId="77777777" w:rsidR="000E4701" w:rsidRPr="006151B2" w:rsidRDefault="000E4701" w:rsidP="006151B2">
            <w:pPr>
              <w:spacing w:after="0" w:line="240" w:lineRule="auto"/>
              <w:jc w:val="both"/>
              <w:rPr>
                <w:rFonts w:ascii="Times New Roman" w:hAnsi="Times New Roman"/>
                <w:spacing w:val="-8"/>
                <w:sz w:val="24"/>
                <w:szCs w:val="24"/>
              </w:rPr>
            </w:pPr>
            <w:r w:rsidRPr="006151B2">
              <w:rPr>
                <w:rFonts w:ascii="Times New Roman" w:hAnsi="Times New Roman"/>
                <w:sz w:val="24"/>
                <w:szCs w:val="24"/>
              </w:rPr>
              <w:t>Практическая работа № 5. Анализ барических образований с помощью приземных карт и карт барической топографии</w:t>
            </w:r>
          </w:p>
        </w:tc>
        <w:tc>
          <w:tcPr>
            <w:tcW w:w="591" w:type="pct"/>
            <w:shd w:val="clear" w:color="auto" w:fill="auto"/>
            <w:vAlign w:val="center"/>
          </w:tcPr>
          <w:p w14:paraId="54282039"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151B2">
              <w:rPr>
                <w:rFonts w:ascii="Times New Roman" w:hAnsi="Times New Roman"/>
                <w:bCs/>
                <w:sz w:val="24"/>
                <w:szCs w:val="24"/>
              </w:rPr>
              <w:t>2</w:t>
            </w:r>
          </w:p>
        </w:tc>
        <w:tc>
          <w:tcPr>
            <w:tcW w:w="643" w:type="pct"/>
            <w:vMerge/>
            <w:shd w:val="clear" w:color="auto" w:fill="auto"/>
          </w:tcPr>
          <w:p w14:paraId="22691A2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3FDA6667" w14:textId="77777777" w:rsidTr="006D3BB1">
        <w:trPr>
          <w:trHeight w:val="302"/>
          <w:jc w:val="center"/>
        </w:trPr>
        <w:tc>
          <w:tcPr>
            <w:tcW w:w="751" w:type="pct"/>
            <w:vMerge/>
            <w:shd w:val="clear" w:color="auto" w:fill="auto"/>
          </w:tcPr>
          <w:p w14:paraId="124F9B4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tc>
        <w:tc>
          <w:tcPr>
            <w:tcW w:w="3015" w:type="pct"/>
            <w:shd w:val="clear" w:color="auto" w:fill="auto"/>
          </w:tcPr>
          <w:p w14:paraId="1305ECBC" w14:textId="77777777" w:rsidR="000E4701" w:rsidRPr="006151B2" w:rsidRDefault="000E4701" w:rsidP="006151B2">
            <w:pPr>
              <w:spacing w:after="0" w:line="240" w:lineRule="auto"/>
              <w:rPr>
                <w:rFonts w:ascii="Times New Roman" w:hAnsi="Times New Roman"/>
                <w:b/>
                <w:spacing w:val="-8"/>
                <w:sz w:val="24"/>
                <w:szCs w:val="24"/>
              </w:rPr>
            </w:pPr>
            <w:r w:rsidRPr="006151B2">
              <w:rPr>
                <w:rFonts w:ascii="Times New Roman" w:hAnsi="Times New Roman"/>
                <w:b/>
                <w:bCs/>
                <w:sz w:val="24"/>
                <w:szCs w:val="24"/>
              </w:rPr>
              <w:t>Самостоятельная работа обучающихся</w:t>
            </w:r>
          </w:p>
        </w:tc>
        <w:tc>
          <w:tcPr>
            <w:tcW w:w="591" w:type="pct"/>
            <w:shd w:val="clear" w:color="auto" w:fill="auto"/>
          </w:tcPr>
          <w:p w14:paraId="6557A343"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643" w:type="pct"/>
            <w:vMerge/>
            <w:shd w:val="clear" w:color="auto" w:fill="auto"/>
          </w:tcPr>
          <w:p w14:paraId="6E1F3FAB"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0D377E3C" w14:textId="77777777" w:rsidTr="006D3BB1">
        <w:trPr>
          <w:trHeight w:val="293"/>
          <w:jc w:val="center"/>
        </w:trPr>
        <w:tc>
          <w:tcPr>
            <w:tcW w:w="3766" w:type="pct"/>
            <w:gridSpan w:val="2"/>
            <w:shd w:val="clear" w:color="auto" w:fill="auto"/>
          </w:tcPr>
          <w:p w14:paraId="38974AD2" w14:textId="77777777" w:rsidR="000E4701" w:rsidRPr="006151B2" w:rsidRDefault="000E4701" w:rsidP="006151B2">
            <w:pPr>
              <w:spacing w:after="0" w:line="240" w:lineRule="auto"/>
              <w:rPr>
                <w:rFonts w:ascii="Times New Roman" w:hAnsi="Times New Roman"/>
                <w:b/>
                <w:bCs/>
                <w:sz w:val="24"/>
                <w:szCs w:val="24"/>
              </w:rPr>
            </w:pPr>
            <w:r w:rsidRPr="006151B2">
              <w:rPr>
                <w:rFonts w:ascii="Times New Roman" w:hAnsi="Times New Roman"/>
                <w:b/>
                <w:sz w:val="24"/>
                <w:szCs w:val="24"/>
              </w:rPr>
              <w:t>Раздел 4. Анализ и прогноз атмосферных процессов</w:t>
            </w:r>
          </w:p>
        </w:tc>
        <w:tc>
          <w:tcPr>
            <w:tcW w:w="591" w:type="pct"/>
            <w:shd w:val="clear" w:color="auto" w:fill="auto"/>
          </w:tcPr>
          <w:p w14:paraId="1F1E261E"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12</w:t>
            </w:r>
            <w:r w:rsidRPr="006151B2">
              <w:rPr>
                <w:rFonts w:ascii="Times New Roman" w:hAnsi="Times New Roman"/>
                <w:b/>
                <w:bCs/>
                <w:sz w:val="24"/>
                <w:szCs w:val="24"/>
                <w:lang w:val="en-GB"/>
              </w:rPr>
              <w:t>/</w:t>
            </w:r>
            <w:r w:rsidRPr="006151B2">
              <w:rPr>
                <w:rFonts w:ascii="Times New Roman" w:hAnsi="Times New Roman"/>
                <w:b/>
                <w:bCs/>
                <w:sz w:val="24"/>
                <w:szCs w:val="24"/>
              </w:rPr>
              <w:t>4</w:t>
            </w:r>
          </w:p>
        </w:tc>
        <w:tc>
          <w:tcPr>
            <w:tcW w:w="643" w:type="pct"/>
            <w:shd w:val="clear" w:color="auto" w:fill="auto"/>
          </w:tcPr>
          <w:p w14:paraId="62A91FD8"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E4701" w:rsidRPr="006151B2" w14:paraId="688D98CA" w14:textId="77777777" w:rsidTr="006D3BB1">
        <w:trPr>
          <w:trHeight w:val="357"/>
          <w:jc w:val="center"/>
        </w:trPr>
        <w:tc>
          <w:tcPr>
            <w:tcW w:w="751" w:type="pct"/>
            <w:vMerge w:val="restart"/>
            <w:shd w:val="clear" w:color="auto" w:fill="auto"/>
          </w:tcPr>
          <w:p w14:paraId="24F27254"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sz w:val="24"/>
                <w:szCs w:val="24"/>
              </w:rPr>
              <w:t>Тема 4.1.</w:t>
            </w:r>
          </w:p>
          <w:p w14:paraId="0418D2A4"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sz w:val="24"/>
                <w:szCs w:val="24"/>
              </w:rPr>
              <w:t>Аэрологическая диаграмма</w:t>
            </w:r>
          </w:p>
        </w:tc>
        <w:tc>
          <w:tcPr>
            <w:tcW w:w="3015" w:type="pct"/>
            <w:shd w:val="clear" w:color="auto" w:fill="auto"/>
          </w:tcPr>
          <w:p w14:paraId="4755940D" w14:textId="77777777" w:rsidR="000E4701" w:rsidRPr="006151B2" w:rsidRDefault="000E4701" w:rsidP="006151B2">
            <w:pPr>
              <w:spacing w:after="0" w:line="240" w:lineRule="auto"/>
              <w:rPr>
                <w:rFonts w:ascii="Times New Roman" w:hAnsi="Times New Roman"/>
                <w:sz w:val="24"/>
                <w:szCs w:val="24"/>
              </w:rPr>
            </w:pPr>
            <w:r w:rsidRPr="006151B2">
              <w:rPr>
                <w:rFonts w:ascii="Times New Roman" w:hAnsi="Times New Roman"/>
                <w:b/>
                <w:bCs/>
                <w:sz w:val="24"/>
                <w:szCs w:val="24"/>
              </w:rPr>
              <w:t>Содержание учебного материала</w:t>
            </w:r>
          </w:p>
        </w:tc>
        <w:tc>
          <w:tcPr>
            <w:tcW w:w="591" w:type="pct"/>
            <w:shd w:val="clear" w:color="auto" w:fill="auto"/>
          </w:tcPr>
          <w:p w14:paraId="391D9296"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6</w:t>
            </w:r>
          </w:p>
        </w:tc>
        <w:tc>
          <w:tcPr>
            <w:tcW w:w="643" w:type="pct"/>
            <w:vMerge w:val="restart"/>
            <w:shd w:val="clear" w:color="auto" w:fill="auto"/>
          </w:tcPr>
          <w:p w14:paraId="3E8D527E"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01, ОК 02</w:t>
            </w:r>
            <w:r>
              <w:rPr>
                <w:rFonts w:ascii="Times New Roman" w:hAnsi="Times New Roman"/>
                <w:sz w:val="24"/>
                <w:szCs w:val="24"/>
              </w:rPr>
              <w:t>,</w:t>
            </w:r>
          </w:p>
          <w:p w14:paraId="4EA288FC"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04, ОК 07</w:t>
            </w:r>
            <w:r>
              <w:rPr>
                <w:rFonts w:ascii="Times New Roman" w:hAnsi="Times New Roman"/>
                <w:sz w:val="24"/>
                <w:szCs w:val="24"/>
              </w:rPr>
              <w:t>,</w:t>
            </w:r>
          </w:p>
          <w:p w14:paraId="4C6E03E3"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ПК 1.3, ПК 2.1</w:t>
            </w:r>
            <w:r>
              <w:rPr>
                <w:rFonts w:ascii="Times New Roman" w:hAnsi="Times New Roman"/>
                <w:sz w:val="24"/>
                <w:szCs w:val="24"/>
              </w:rPr>
              <w:t>,</w:t>
            </w:r>
          </w:p>
          <w:p w14:paraId="3397FB39" w14:textId="77777777" w:rsidR="000E4701" w:rsidRPr="006151B2" w:rsidRDefault="006151B2"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r w:rsidRPr="006151B2">
              <w:rPr>
                <w:rFonts w:ascii="Times New Roman" w:hAnsi="Times New Roman"/>
                <w:sz w:val="24"/>
                <w:szCs w:val="24"/>
              </w:rPr>
              <w:t>ПК 2.2</w:t>
            </w:r>
            <w:r>
              <w:rPr>
                <w:rFonts w:ascii="Times New Roman" w:hAnsi="Times New Roman"/>
                <w:sz w:val="24"/>
                <w:szCs w:val="24"/>
              </w:rPr>
              <w:t xml:space="preserve">, </w:t>
            </w:r>
            <w:r>
              <w:rPr>
                <w:rFonts w:ascii="Times New Roman" w:hAnsi="Times New Roman"/>
                <w:iCs/>
                <w:sz w:val="24"/>
                <w:szCs w:val="24"/>
              </w:rPr>
              <w:t>ПК 3.1</w:t>
            </w:r>
          </w:p>
        </w:tc>
      </w:tr>
      <w:tr w:rsidR="000E4701" w:rsidRPr="006151B2" w14:paraId="41EC68CE" w14:textId="77777777" w:rsidTr="006D3BB1">
        <w:trPr>
          <w:trHeight w:val="667"/>
          <w:jc w:val="center"/>
        </w:trPr>
        <w:tc>
          <w:tcPr>
            <w:tcW w:w="751" w:type="pct"/>
            <w:vMerge/>
            <w:shd w:val="clear" w:color="auto" w:fill="auto"/>
          </w:tcPr>
          <w:p w14:paraId="1B2B6A7B"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3015" w:type="pct"/>
            <w:shd w:val="clear" w:color="auto" w:fill="auto"/>
          </w:tcPr>
          <w:p w14:paraId="6BA0B624" w14:textId="77777777" w:rsidR="000E4701" w:rsidRPr="006151B2" w:rsidRDefault="000E4701" w:rsidP="005F5CDC">
            <w:pPr>
              <w:numPr>
                <w:ilvl w:val="0"/>
                <w:numId w:val="119"/>
              </w:numPr>
              <w:spacing w:after="0" w:line="240" w:lineRule="auto"/>
              <w:ind w:left="332"/>
              <w:jc w:val="both"/>
              <w:rPr>
                <w:rFonts w:ascii="Times New Roman" w:hAnsi="Times New Roman"/>
                <w:b/>
                <w:bCs/>
                <w:sz w:val="24"/>
                <w:szCs w:val="24"/>
              </w:rPr>
            </w:pPr>
            <w:r w:rsidRPr="006151B2">
              <w:rPr>
                <w:rFonts w:ascii="Times New Roman" w:hAnsi="Times New Roman"/>
                <w:sz w:val="24"/>
                <w:szCs w:val="24"/>
              </w:rPr>
              <w:t xml:space="preserve">Использование АД для анализа атмосферных процессов. Правила построения </w:t>
            </w:r>
            <w:r w:rsidR="006151B2">
              <w:rPr>
                <w:rFonts w:ascii="Times New Roman" w:hAnsi="Times New Roman"/>
                <w:sz w:val="24"/>
                <w:szCs w:val="24"/>
              </w:rPr>
              <w:br/>
            </w:r>
            <w:r w:rsidRPr="006151B2">
              <w:rPr>
                <w:rFonts w:ascii="Times New Roman" w:hAnsi="Times New Roman"/>
                <w:sz w:val="24"/>
                <w:szCs w:val="24"/>
              </w:rPr>
              <w:t>и анализ графиков на б</w:t>
            </w:r>
            <w:r w:rsidR="006151B2">
              <w:rPr>
                <w:rFonts w:ascii="Times New Roman" w:hAnsi="Times New Roman"/>
                <w:sz w:val="24"/>
                <w:szCs w:val="24"/>
              </w:rPr>
              <w:t>ланке аэрологической диаграммы</w:t>
            </w:r>
          </w:p>
        </w:tc>
        <w:tc>
          <w:tcPr>
            <w:tcW w:w="591" w:type="pct"/>
            <w:vMerge w:val="restart"/>
            <w:shd w:val="clear" w:color="auto" w:fill="auto"/>
            <w:vAlign w:val="center"/>
          </w:tcPr>
          <w:p w14:paraId="0F786B88"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r w:rsidRPr="006151B2">
              <w:rPr>
                <w:rFonts w:ascii="Times New Roman" w:hAnsi="Times New Roman"/>
                <w:bCs/>
                <w:sz w:val="24"/>
                <w:szCs w:val="24"/>
              </w:rPr>
              <w:t>4</w:t>
            </w:r>
          </w:p>
        </w:tc>
        <w:tc>
          <w:tcPr>
            <w:tcW w:w="643" w:type="pct"/>
            <w:vMerge/>
            <w:shd w:val="clear" w:color="auto" w:fill="auto"/>
          </w:tcPr>
          <w:p w14:paraId="19C1FBFA"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7F1689FE" w14:textId="77777777" w:rsidTr="006151B2">
        <w:trPr>
          <w:trHeight w:val="621"/>
          <w:jc w:val="center"/>
        </w:trPr>
        <w:tc>
          <w:tcPr>
            <w:tcW w:w="751" w:type="pct"/>
            <w:vMerge/>
            <w:shd w:val="clear" w:color="auto" w:fill="auto"/>
          </w:tcPr>
          <w:p w14:paraId="257D8F83"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3015" w:type="pct"/>
            <w:shd w:val="clear" w:color="auto" w:fill="auto"/>
          </w:tcPr>
          <w:p w14:paraId="5CF764E9" w14:textId="77777777" w:rsidR="000E4701" w:rsidRPr="006151B2" w:rsidRDefault="000E4701" w:rsidP="005F5CDC">
            <w:pPr>
              <w:numPr>
                <w:ilvl w:val="0"/>
                <w:numId w:val="119"/>
              </w:numPr>
              <w:spacing w:after="0" w:line="240" w:lineRule="auto"/>
              <w:ind w:left="332"/>
              <w:jc w:val="both"/>
              <w:rPr>
                <w:rFonts w:ascii="Times New Roman" w:hAnsi="Times New Roman"/>
                <w:sz w:val="24"/>
                <w:szCs w:val="24"/>
              </w:rPr>
            </w:pPr>
            <w:r w:rsidRPr="006151B2">
              <w:rPr>
                <w:rFonts w:ascii="Times New Roman" w:hAnsi="Times New Roman"/>
                <w:sz w:val="24"/>
                <w:szCs w:val="24"/>
              </w:rPr>
              <w:t>Построение и анализ пространственного вертикального разреза атмосферы. Задачи и сущность пр</w:t>
            </w:r>
            <w:r w:rsidR="006151B2">
              <w:rPr>
                <w:rFonts w:ascii="Times New Roman" w:hAnsi="Times New Roman"/>
                <w:sz w:val="24"/>
                <w:szCs w:val="24"/>
              </w:rPr>
              <w:t>огноза синоптического положения</w:t>
            </w:r>
          </w:p>
        </w:tc>
        <w:tc>
          <w:tcPr>
            <w:tcW w:w="591" w:type="pct"/>
            <w:vMerge/>
            <w:shd w:val="clear" w:color="auto" w:fill="auto"/>
          </w:tcPr>
          <w:p w14:paraId="19E7340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c>
          <w:tcPr>
            <w:tcW w:w="643" w:type="pct"/>
            <w:vMerge/>
            <w:shd w:val="clear" w:color="auto" w:fill="auto"/>
          </w:tcPr>
          <w:p w14:paraId="55C4EF20"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4AFC0748" w14:textId="77777777" w:rsidTr="006D3BB1">
        <w:trPr>
          <w:jc w:val="center"/>
        </w:trPr>
        <w:tc>
          <w:tcPr>
            <w:tcW w:w="751" w:type="pct"/>
            <w:vMerge/>
            <w:shd w:val="clear" w:color="auto" w:fill="auto"/>
          </w:tcPr>
          <w:p w14:paraId="1EB8E0A4"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3015" w:type="pct"/>
            <w:shd w:val="clear" w:color="auto" w:fill="auto"/>
          </w:tcPr>
          <w:p w14:paraId="358EC7B9"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151B2">
              <w:rPr>
                <w:rFonts w:ascii="Times New Roman" w:hAnsi="Times New Roman"/>
                <w:b/>
                <w:bCs/>
                <w:sz w:val="24"/>
                <w:szCs w:val="24"/>
              </w:rPr>
              <w:t>В том числе практических и лабораторных занятий</w:t>
            </w:r>
          </w:p>
        </w:tc>
        <w:tc>
          <w:tcPr>
            <w:tcW w:w="591" w:type="pct"/>
            <w:shd w:val="clear" w:color="auto" w:fill="auto"/>
            <w:vAlign w:val="center"/>
          </w:tcPr>
          <w:p w14:paraId="4190DD5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2</w:t>
            </w:r>
          </w:p>
        </w:tc>
        <w:tc>
          <w:tcPr>
            <w:tcW w:w="643" w:type="pct"/>
            <w:vMerge/>
            <w:shd w:val="clear" w:color="auto" w:fill="auto"/>
          </w:tcPr>
          <w:p w14:paraId="6D89653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3DCB0415" w14:textId="77777777" w:rsidTr="006D3BB1">
        <w:trPr>
          <w:jc w:val="center"/>
        </w:trPr>
        <w:tc>
          <w:tcPr>
            <w:tcW w:w="751" w:type="pct"/>
            <w:vMerge/>
            <w:shd w:val="clear" w:color="auto" w:fill="auto"/>
          </w:tcPr>
          <w:p w14:paraId="41B02003"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3015" w:type="pct"/>
            <w:shd w:val="clear" w:color="auto" w:fill="auto"/>
          </w:tcPr>
          <w:p w14:paraId="1CC8D82D" w14:textId="77777777" w:rsidR="000E4701" w:rsidRPr="006151B2" w:rsidRDefault="000E4701" w:rsidP="006151B2">
            <w:pPr>
              <w:spacing w:after="0" w:line="240" w:lineRule="auto"/>
              <w:jc w:val="both"/>
              <w:rPr>
                <w:rFonts w:ascii="Times New Roman" w:hAnsi="Times New Roman"/>
                <w:bCs/>
                <w:sz w:val="24"/>
                <w:szCs w:val="24"/>
              </w:rPr>
            </w:pPr>
            <w:r w:rsidRPr="006151B2">
              <w:rPr>
                <w:rFonts w:ascii="Times New Roman" w:hAnsi="Times New Roman"/>
                <w:sz w:val="24"/>
                <w:szCs w:val="24"/>
              </w:rPr>
              <w:t xml:space="preserve">Практическая работа № 6. Построение и анализ аэрологической диаграммы </w:t>
            </w:r>
            <w:r w:rsidR="006151B2">
              <w:rPr>
                <w:rFonts w:ascii="Times New Roman" w:hAnsi="Times New Roman"/>
                <w:sz w:val="24"/>
                <w:szCs w:val="24"/>
              </w:rPr>
              <w:br/>
            </w:r>
            <w:r w:rsidRPr="006151B2">
              <w:rPr>
                <w:rFonts w:ascii="Times New Roman" w:hAnsi="Times New Roman"/>
                <w:sz w:val="24"/>
                <w:szCs w:val="24"/>
              </w:rPr>
              <w:t>и вертикального разреза атмосферы</w:t>
            </w:r>
          </w:p>
        </w:tc>
        <w:tc>
          <w:tcPr>
            <w:tcW w:w="591" w:type="pct"/>
            <w:shd w:val="clear" w:color="auto" w:fill="auto"/>
            <w:vAlign w:val="center"/>
          </w:tcPr>
          <w:p w14:paraId="6019FBF4"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151B2">
              <w:rPr>
                <w:rFonts w:ascii="Times New Roman" w:hAnsi="Times New Roman"/>
                <w:bCs/>
                <w:sz w:val="24"/>
                <w:szCs w:val="24"/>
              </w:rPr>
              <w:t>2</w:t>
            </w:r>
          </w:p>
        </w:tc>
        <w:tc>
          <w:tcPr>
            <w:tcW w:w="643" w:type="pct"/>
            <w:vMerge/>
            <w:shd w:val="clear" w:color="auto" w:fill="auto"/>
          </w:tcPr>
          <w:p w14:paraId="5FE3B607"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6489F01B" w14:textId="77777777" w:rsidTr="006D3BB1">
        <w:trPr>
          <w:trHeight w:val="255"/>
          <w:jc w:val="center"/>
        </w:trPr>
        <w:tc>
          <w:tcPr>
            <w:tcW w:w="751" w:type="pct"/>
            <w:vMerge/>
            <w:shd w:val="clear" w:color="auto" w:fill="auto"/>
          </w:tcPr>
          <w:p w14:paraId="306875CB"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3015" w:type="pct"/>
            <w:shd w:val="clear" w:color="auto" w:fill="auto"/>
          </w:tcPr>
          <w:p w14:paraId="327BB042"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bCs/>
                <w:sz w:val="24"/>
                <w:szCs w:val="24"/>
              </w:rPr>
              <w:t>Самостоятельная работа обучающихся</w:t>
            </w:r>
          </w:p>
        </w:tc>
        <w:tc>
          <w:tcPr>
            <w:tcW w:w="591" w:type="pct"/>
            <w:shd w:val="clear" w:color="auto" w:fill="auto"/>
            <w:vAlign w:val="center"/>
          </w:tcPr>
          <w:p w14:paraId="4E25A0B4"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643" w:type="pct"/>
            <w:vMerge/>
            <w:shd w:val="clear" w:color="auto" w:fill="auto"/>
          </w:tcPr>
          <w:p w14:paraId="1492F33C"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738D563E" w14:textId="77777777" w:rsidTr="006D3BB1">
        <w:trPr>
          <w:trHeight w:val="255"/>
          <w:jc w:val="center"/>
        </w:trPr>
        <w:tc>
          <w:tcPr>
            <w:tcW w:w="751" w:type="pct"/>
            <w:vMerge w:val="restart"/>
            <w:shd w:val="clear" w:color="auto" w:fill="auto"/>
          </w:tcPr>
          <w:p w14:paraId="1ACD1533"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sz w:val="24"/>
                <w:szCs w:val="24"/>
              </w:rPr>
              <w:t>Тема 4.2.</w:t>
            </w:r>
          </w:p>
          <w:p w14:paraId="48B313C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sz w:val="24"/>
                <w:szCs w:val="24"/>
              </w:rPr>
              <w:t>Прогноз атмосферных процессов</w:t>
            </w:r>
          </w:p>
        </w:tc>
        <w:tc>
          <w:tcPr>
            <w:tcW w:w="3015" w:type="pct"/>
            <w:shd w:val="clear" w:color="auto" w:fill="auto"/>
          </w:tcPr>
          <w:p w14:paraId="19099EDE"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151B2">
              <w:rPr>
                <w:rFonts w:ascii="Times New Roman" w:hAnsi="Times New Roman"/>
                <w:b/>
                <w:bCs/>
                <w:sz w:val="24"/>
                <w:szCs w:val="24"/>
              </w:rPr>
              <w:t>Содержание учебного материала</w:t>
            </w:r>
          </w:p>
        </w:tc>
        <w:tc>
          <w:tcPr>
            <w:tcW w:w="591" w:type="pct"/>
            <w:shd w:val="clear" w:color="auto" w:fill="auto"/>
            <w:vAlign w:val="center"/>
          </w:tcPr>
          <w:p w14:paraId="212076A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6</w:t>
            </w:r>
          </w:p>
        </w:tc>
        <w:tc>
          <w:tcPr>
            <w:tcW w:w="643" w:type="pct"/>
            <w:shd w:val="clear" w:color="auto" w:fill="auto"/>
          </w:tcPr>
          <w:p w14:paraId="7573B90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E4701" w:rsidRPr="006151B2" w14:paraId="0A2F65DE" w14:textId="77777777" w:rsidTr="006D3BB1">
        <w:trPr>
          <w:trHeight w:val="255"/>
          <w:jc w:val="center"/>
        </w:trPr>
        <w:tc>
          <w:tcPr>
            <w:tcW w:w="751" w:type="pct"/>
            <w:vMerge/>
            <w:shd w:val="clear" w:color="auto" w:fill="auto"/>
          </w:tcPr>
          <w:p w14:paraId="10328488"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3015" w:type="pct"/>
            <w:shd w:val="clear" w:color="auto" w:fill="auto"/>
          </w:tcPr>
          <w:p w14:paraId="7D13208E" w14:textId="77777777" w:rsidR="000E4701" w:rsidRPr="006151B2" w:rsidRDefault="000E4701" w:rsidP="005F5CDC">
            <w:pPr>
              <w:numPr>
                <w:ilvl w:val="0"/>
                <w:numId w:val="120"/>
              </w:numPr>
              <w:spacing w:after="0" w:line="240" w:lineRule="auto"/>
              <w:ind w:left="332"/>
              <w:jc w:val="both"/>
              <w:rPr>
                <w:rFonts w:ascii="Times New Roman" w:hAnsi="Times New Roman"/>
                <w:b/>
                <w:bCs/>
                <w:sz w:val="24"/>
                <w:szCs w:val="24"/>
              </w:rPr>
            </w:pPr>
            <w:r w:rsidRPr="006151B2">
              <w:rPr>
                <w:rFonts w:ascii="Times New Roman" w:hAnsi="Times New Roman"/>
                <w:sz w:val="24"/>
                <w:szCs w:val="24"/>
              </w:rPr>
              <w:t>Основные принципы и последовательность синоптического анализа. Простейшие способы составления прогнозов. Прогноз возникновения, эволюции и перемещения барических образований, атмосферных фронтов и воздушных масс. Использование данных метеорологических искусственных спутников Земли (ИСЗ) для прогноза син</w:t>
            </w:r>
            <w:r w:rsidR="006151B2">
              <w:rPr>
                <w:rFonts w:ascii="Times New Roman" w:hAnsi="Times New Roman"/>
                <w:sz w:val="24"/>
                <w:szCs w:val="24"/>
              </w:rPr>
              <w:t>оптического положения</w:t>
            </w:r>
          </w:p>
        </w:tc>
        <w:tc>
          <w:tcPr>
            <w:tcW w:w="591" w:type="pct"/>
            <w:vMerge w:val="restart"/>
            <w:shd w:val="clear" w:color="auto" w:fill="auto"/>
            <w:vAlign w:val="center"/>
          </w:tcPr>
          <w:p w14:paraId="61D4EEE8"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r w:rsidRPr="006151B2">
              <w:rPr>
                <w:rFonts w:ascii="Times New Roman" w:hAnsi="Times New Roman"/>
                <w:bCs/>
                <w:sz w:val="24"/>
                <w:szCs w:val="24"/>
              </w:rPr>
              <w:t>4</w:t>
            </w:r>
          </w:p>
        </w:tc>
        <w:tc>
          <w:tcPr>
            <w:tcW w:w="643" w:type="pct"/>
            <w:vMerge w:val="restart"/>
            <w:shd w:val="clear" w:color="auto" w:fill="auto"/>
          </w:tcPr>
          <w:p w14:paraId="40DE15EB"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01, ОК 02</w:t>
            </w:r>
            <w:r>
              <w:rPr>
                <w:rFonts w:ascii="Times New Roman" w:hAnsi="Times New Roman"/>
                <w:sz w:val="24"/>
                <w:szCs w:val="24"/>
              </w:rPr>
              <w:t>,</w:t>
            </w:r>
          </w:p>
          <w:p w14:paraId="22FBB7D5"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04, ОК 07</w:t>
            </w:r>
            <w:r>
              <w:rPr>
                <w:rFonts w:ascii="Times New Roman" w:hAnsi="Times New Roman"/>
                <w:sz w:val="24"/>
                <w:szCs w:val="24"/>
              </w:rPr>
              <w:t>,</w:t>
            </w:r>
          </w:p>
          <w:p w14:paraId="2DC82997"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ПК 1.3, ПК 2.1</w:t>
            </w:r>
            <w:r>
              <w:rPr>
                <w:rFonts w:ascii="Times New Roman" w:hAnsi="Times New Roman"/>
                <w:sz w:val="24"/>
                <w:szCs w:val="24"/>
              </w:rPr>
              <w:t>,</w:t>
            </w:r>
          </w:p>
          <w:p w14:paraId="72F05D12" w14:textId="77777777" w:rsidR="000E4701" w:rsidRPr="006151B2" w:rsidRDefault="006151B2"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r w:rsidRPr="006151B2">
              <w:rPr>
                <w:rFonts w:ascii="Times New Roman" w:hAnsi="Times New Roman"/>
                <w:sz w:val="24"/>
                <w:szCs w:val="24"/>
              </w:rPr>
              <w:t>ПК 2.2</w:t>
            </w:r>
            <w:r>
              <w:rPr>
                <w:rFonts w:ascii="Times New Roman" w:hAnsi="Times New Roman"/>
                <w:sz w:val="24"/>
                <w:szCs w:val="24"/>
              </w:rPr>
              <w:t xml:space="preserve">, </w:t>
            </w:r>
            <w:r>
              <w:rPr>
                <w:rFonts w:ascii="Times New Roman" w:hAnsi="Times New Roman"/>
                <w:iCs/>
                <w:sz w:val="24"/>
                <w:szCs w:val="24"/>
              </w:rPr>
              <w:t>ПК 3.1</w:t>
            </w:r>
          </w:p>
        </w:tc>
      </w:tr>
      <w:tr w:rsidR="000E4701" w:rsidRPr="006151B2" w14:paraId="75519297" w14:textId="77777777" w:rsidTr="006D3BB1">
        <w:trPr>
          <w:trHeight w:val="255"/>
          <w:jc w:val="center"/>
        </w:trPr>
        <w:tc>
          <w:tcPr>
            <w:tcW w:w="751" w:type="pct"/>
            <w:vMerge/>
            <w:shd w:val="clear" w:color="auto" w:fill="auto"/>
          </w:tcPr>
          <w:p w14:paraId="57639F88"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3015" w:type="pct"/>
            <w:shd w:val="clear" w:color="auto" w:fill="auto"/>
          </w:tcPr>
          <w:p w14:paraId="23EC12DA" w14:textId="77777777" w:rsidR="000E4701" w:rsidRPr="006151B2" w:rsidRDefault="000E4701" w:rsidP="005F5CDC">
            <w:pPr>
              <w:numPr>
                <w:ilvl w:val="0"/>
                <w:numId w:val="120"/>
              </w:numPr>
              <w:spacing w:after="0" w:line="240" w:lineRule="auto"/>
              <w:ind w:left="332"/>
              <w:jc w:val="both"/>
              <w:rPr>
                <w:rFonts w:ascii="Times New Roman" w:hAnsi="Times New Roman"/>
                <w:sz w:val="24"/>
                <w:szCs w:val="24"/>
              </w:rPr>
            </w:pPr>
            <w:r w:rsidRPr="006151B2">
              <w:rPr>
                <w:rFonts w:ascii="Times New Roman" w:hAnsi="Times New Roman"/>
                <w:sz w:val="24"/>
                <w:szCs w:val="24"/>
              </w:rPr>
              <w:t xml:space="preserve">Прогноз возникновения, эволюции и перемещения барических образований, атмосферных фронтов и воздушных масс. Использование данных </w:t>
            </w:r>
            <w:r w:rsidRPr="006151B2">
              <w:rPr>
                <w:rFonts w:ascii="Times New Roman" w:hAnsi="Times New Roman"/>
                <w:sz w:val="24"/>
                <w:szCs w:val="24"/>
              </w:rPr>
              <w:lastRenderedPageBreak/>
              <w:t>метеорологических искусственных спутников Земли (ИСЗ) для прогноза синоптического положения.</w:t>
            </w:r>
          </w:p>
        </w:tc>
        <w:tc>
          <w:tcPr>
            <w:tcW w:w="591" w:type="pct"/>
            <w:vMerge/>
            <w:shd w:val="clear" w:color="auto" w:fill="auto"/>
            <w:vAlign w:val="center"/>
          </w:tcPr>
          <w:p w14:paraId="329C04F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bCs/>
                <w:sz w:val="24"/>
                <w:szCs w:val="24"/>
              </w:rPr>
            </w:pPr>
          </w:p>
        </w:tc>
        <w:tc>
          <w:tcPr>
            <w:tcW w:w="643" w:type="pct"/>
            <w:vMerge/>
            <w:shd w:val="clear" w:color="auto" w:fill="auto"/>
          </w:tcPr>
          <w:p w14:paraId="26786F46"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5B455877" w14:textId="77777777" w:rsidTr="006D3BB1">
        <w:trPr>
          <w:trHeight w:val="255"/>
          <w:jc w:val="center"/>
        </w:trPr>
        <w:tc>
          <w:tcPr>
            <w:tcW w:w="751" w:type="pct"/>
            <w:vMerge/>
            <w:shd w:val="clear" w:color="auto" w:fill="auto"/>
          </w:tcPr>
          <w:p w14:paraId="5571939B"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3015" w:type="pct"/>
            <w:shd w:val="clear" w:color="auto" w:fill="auto"/>
          </w:tcPr>
          <w:p w14:paraId="013878C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151B2">
              <w:rPr>
                <w:rFonts w:ascii="Times New Roman" w:hAnsi="Times New Roman"/>
                <w:b/>
                <w:bCs/>
                <w:sz w:val="24"/>
                <w:szCs w:val="24"/>
              </w:rPr>
              <w:t>В том числе практических и лабораторных занятий</w:t>
            </w:r>
          </w:p>
        </w:tc>
        <w:tc>
          <w:tcPr>
            <w:tcW w:w="591" w:type="pct"/>
            <w:shd w:val="clear" w:color="auto" w:fill="auto"/>
            <w:vAlign w:val="center"/>
          </w:tcPr>
          <w:p w14:paraId="6E7D369D"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2</w:t>
            </w:r>
          </w:p>
        </w:tc>
        <w:tc>
          <w:tcPr>
            <w:tcW w:w="643" w:type="pct"/>
            <w:vMerge/>
            <w:shd w:val="clear" w:color="auto" w:fill="auto"/>
          </w:tcPr>
          <w:p w14:paraId="54A50F35"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E4701" w:rsidRPr="006151B2" w14:paraId="0EFC104B" w14:textId="77777777" w:rsidTr="006D3BB1">
        <w:trPr>
          <w:trHeight w:val="255"/>
          <w:jc w:val="center"/>
        </w:trPr>
        <w:tc>
          <w:tcPr>
            <w:tcW w:w="751" w:type="pct"/>
            <w:vMerge/>
            <w:shd w:val="clear" w:color="auto" w:fill="auto"/>
          </w:tcPr>
          <w:p w14:paraId="0E5FC2D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3015" w:type="pct"/>
            <w:shd w:val="clear" w:color="auto" w:fill="auto"/>
          </w:tcPr>
          <w:p w14:paraId="0AC39F3C" w14:textId="77777777" w:rsidR="000E4701" w:rsidRPr="006151B2" w:rsidRDefault="000E4701" w:rsidP="006151B2">
            <w:pPr>
              <w:spacing w:after="0" w:line="240" w:lineRule="auto"/>
              <w:jc w:val="both"/>
              <w:rPr>
                <w:rFonts w:ascii="Times New Roman" w:hAnsi="Times New Roman"/>
                <w:sz w:val="24"/>
                <w:szCs w:val="24"/>
              </w:rPr>
            </w:pPr>
            <w:r w:rsidRPr="006151B2">
              <w:rPr>
                <w:rFonts w:ascii="Times New Roman" w:hAnsi="Times New Roman"/>
                <w:sz w:val="24"/>
                <w:szCs w:val="24"/>
              </w:rPr>
              <w:t xml:space="preserve">Практическая работа № 7. Прогноз перемещения барических образований </w:t>
            </w:r>
            <w:r w:rsidR="006151B2">
              <w:rPr>
                <w:rFonts w:ascii="Times New Roman" w:hAnsi="Times New Roman"/>
                <w:sz w:val="24"/>
                <w:szCs w:val="24"/>
              </w:rPr>
              <w:br/>
            </w:r>
            <w:r w:rsidRPr="006151B2">
              <w:rPr>
                <w:rFonts w:ascii="Times New Roman" w:hAnsi="Times New Roman"/>
                <w:sz w:val="24"/>
                <w:szCs w:val="24"/>
              </w:rPr>
              <w:t>и атмосферных фронтов</w:t>
            </w:r>
          </w:p>
        </w:tc>
        <w:tc>
          <w:tcPr>
            <w:tcW w:w="591" w:type="pct"/>
            <w:shd w:val="clear" w:color="auto" w:fill="auto"/>
            <w:vAlign w:val="center"/>
          </w:tcPr>
          <w:p w14:paraId="0DC07972"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151B2">
              <w:rPr>
                <w:rFonts w:ascii="Times New Roman" w:hAnsi="Times New Roman"/>
                <w:bCs/>
                <w:sz w:val="24"/>
                <w:szCs w:val="24"/>
              </w:rPr>
              <w:t>2</w:t>
            </w:r>
          </w:p>
        </w:tc>
        <w:tc>
          <w:tcPr>
            <w:tcW w:w="643" w:type="pct"/>
            <w:vMerge/>
            <w:shd w:val="clear" w:color="auto" w:fill="auto"/>
          </w:tcPr>
          <w:p w14:paraId="2BFFCA2E"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E4701" w:rsidRPr="006151B2" w14:paraId="72D4ECD7" w14:textId="77777777" w:rsidTr="006D3BB1">
        <w:trPr>
          <w:trHeight w:val="255"/>
          <w:jc w:val="center"/>
        </w:trPr>
        <w:tc>
          <w:tcPr>
            <w:tcW w:w="751" w:type="pct"/>
            <w:vMerge/>
            <w:shd w:val="clear" w:color="auto" w:fill="auto"/>
          </w:tcPr>
          <w:p w14:paraId="7709CEF5"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3015" w:type="pct"/>
            <w:shd w:val="clear" w:color="auto" w:fill="auto"/>
          </w:tcPr>
          <w:p w14:paraId="4E55724E"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151B2">
              <w:rPr>
                <w:rFonts w:ascii="Times New Roman" w:hAnsi="Times New Roman"/>
                <w:b/>
                <w:bCs/>
                <w:sz w:val="24"/>
                <w:szCs w:val="24"/>
              </w:rPr>
              <w:t>Самостоятельная работа обучающихся</w:t>
            </w:r>
          </w:p>
        </w:tc>
        <w:tc>
          <w:tcPr>
            <w:tcW w:w="591" w:type="pct"/>
            <w:shd w:val="clear" w:color="auto" w:fill="auto"/>
            <w:vAlign w:val="center"/>
          </w:tcPr>
          <w:p w14:paraId="3F0F0A5B"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643" w:type="pct"/>
            <w:vMerge/>
            <w:shd w:val="clear" w:color="auto" w:fill="auto"/>
          </w:tcPr>
          <w:p w14:paraId="3F0D0DBD"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E4701" w:rsidRPr="006151B2" w14:paraId="020F7E3C" w14:textId="77777777" w:rsidTr="006D3BB1">
        <w:trPr>
          <w:trHeight w:val="416"/>
          <w:jc w:val="center"/>
        </w:trPr>
        <w:tc>
          <w:tcPr>
            <w:tcW w:w="3766" w:type="pct"/>
            <w:gridSpan w:val="2"/>
            <w:shd w:val="clear" w:color="auto" w:fill="auto"/>
          </w:tcPr>
          <w:p w14:paraId="6D8EE47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sz w:val="24"/>
                <w:szCs w:val="24"/>
              </w:rPr>
              <w:t>Раздел 5. Основы прогнозирования погоды</w:t>
            </w:r>
          </w:p>
        </w:tc>
        <w:tc>
          <w:tcPr>
            <w:tcW w:w="591" w:type="pct"/>
            <w:shd w:val="clear" w:color="auto" w:fill="auto"/>
            <w:vAlign w:val="center"/>
          </w:tcPr>
          <w:p w14:paraId="1DE0C7A9"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8/2</w:t>
            </w:r>
          </w:p>
        </w:tc>
        <w:tc>
          <w:tcPr>
            <w:tcW w:w="643" w:type="pct"/>
            <w:shd w:val="clear" w:color="auto" w:fill="auto"/>
          </w:tcPr>
          <w:p w14:paraId="53586B0C" w14:textId="77777777" w:rsidR="000E4701" w:rsidRPr="006151B2" w:rsidRDefault="000E4701" w:rsidP="006151B2">
            <w:pPr>
              <w:pStyle w:val="ConsPlusNormal"/>
              <w:jc w:val="center"/>
              <w:rPr>
                <w:rFonts w:ascii="Times New Roman" w:hAnsi="Times New Roman" w:cs="Times New Roman"/>
                <w:bCs/>
                <w:sz w:val="24"/>
                <w:szCs w:val="24"/>
              </w:rPr>
            </w:pPr>
          </w:p>
        </w:tc>
      </w:tr>
      <w:tr w:rsidR="000E4701" w:rsidRPr="006151B2" w14:paraId="7AE3A526" w14:textId="77777777" w:rsidTr="006D3BB1">
        <w:trPr>
          <w:trHeight w:val="270"/>
          <w:jc w:val="center"/>
        </w:trPr>
        <w:tc>
          <w:tcPr>
            <w:tcW w:w="751" w:type="pct"/>
            <w:vMerge w:val="restart"/>
            <w:shd w:val="clear" w:color="auto" w:fill="auto"/>
          </w:tcPr>
          <w:p w14:paraId="276A733A"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sz w:val="24"/>
                <w:szCs w:val="24"/>
              </w:rPr>
              <w:t>Тема 5.1.</w:t>
            </w:r>
          </w:p>
          <w:p w14:paraId="39D35117"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sz w:val="24"/>
                <w:szCs w:val="24"/>
              </w:rPr>
              <w:t>Понятие о прогнозе погоды</w:t>
            </w:r>
          </w:p>
        </w:tc>
        <w:tc>
          <w:tcPr>
            <w:tcW w:w="3015" w:type="pct"/>
            <w:shd w:val="clear" w:color="auto" w:fill="auto"/>
          </w:tcPr>
          <w:p w14:paraId="7ADAA1BD"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bCs/>
                <w:sz w:val="24"/>
                <w:szCs w:val="24"/>
              </w:rPr>
              <w:t>Содержание учебного материала</w:t>
            </w:r>
          </w:p>
        </w:tc>
        <w:tc>
          <w:tcPr>
            <w:tcW w:w="591" w:type="pct"/>
            <w:shd w:val="clear" w:color="auto" w:fill="auto"/>
            <w:vAlign w:val="center"/>
          </w:tcPr>
          <w:p w14:paraId="307BCD5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2</w:t>
            </w:r>
          </w:p>
        </w:tc>
        <w:tc>
          <w:tcPr>
            <w:tcW w:w="643" w:type="pct"/>
            <w:vMerge w:val="restart"/>
            <w:shd w:val="clear" w:color="auto" w:fill="auto"/>
          </w:tcPr>
          <w:p w14:paraId="1880676F"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01, ОК 02</w:t>
            </w:r>
            <w:r>
              <w:rPr>
                <w:rFonts w:ascii="Times New Roman" w:hAnsi="Times New Roman"/>
                <w:sz w:val="24"/>
                <w:szCs w:val="24"/>
              </w:rPr>
              <w:t>,</w:t>
            </w:r>
          </w:p>
          <w:p w14:paraId="110CB9FC"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04, ОК 07</w:t>
            </w:r>
            <w:r>
              <w:rPr>
                <w:rFonts w:ascii="Times New Roman" w:hAnsi="Times New Roman"/>
                <w:sz w:val="24"/>
                <w:szCs w:val="24"/>
              </w:rPr>
              <w:t>,</w:t>
            </w:r>
          </w:p>
          <w:p w14:paraId="3047B5EA" w14:textId="77777777" w:rsidR="006151B2"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ПК 1.3, ПК 2.1</w:t>
            </w:r>
            <w:r>
              <w:rPr>
                <w:rFonts w:ascii="Times New Roman" w:hAnsi="Times New Roman"/>
                <w:sz w:val="24"/>
                <w:szCs w:val="24"/>
              </w:rPr>
              <w:t>,</w:t>
            </w:r>
          </w:p>
          <w:p w14:paraId="4A1AA2C8" w14:textId="77777777" w:rsidR="000E4701" w:rsidRPr="006151B2" w:rsidRDefault="006151B2"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ПК 2.2</w:t>
            </w:r>
            <w:r>
              <w:rPr>
                <w:rFonts w:ascii="Times New Roman" w:hAnsi="Times New Roman"/>
                <w:sz w:val="24"/>
                <w:szCs w:val="24"/>
              </w:rPr>
              <w:t xml:space="preserve">, </w:t>
            </w:r>
            <w:r>
              <w:rPr>
                <w:rFonts w:ascii="Times New Roman" w:hAnsi="Times New Roman"/>
                <w:iCs/>
                <w:sz w:val="24"/>
                <w:szCs w:val="24"/>
              </w:rPr>
              <w:t>ПК 3.1</w:t>
            </w:r>
          </w:p>
        </w:tc>
      </w:tr>
      <w:tr w:rsidR="000E4701" w:rsidRPr="006151B2" w14:paraId="1AFC4DD3" w14:textId="77777777" w:rsidTr="006D3BB1">
        <w:trPr>
          <w:trHeight w:val="416"/>
          <w:jc w:val="center"/>
        </w:trPr>
        <w:tc>
          <w:tcPr>
            <w:tcW w:w="751" w:type="pct"/>
            <w:vMerge/>
            <w:shd w:val="clear" w:color="auto" w:fill="auto"/>
          </w:tcPr>
          <w:p w14:paraId="0A43A27C"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3015" w:type="pct"/>
            <w:shd w:val="clear" w:color="auto" w:fill="auto"/>
          </w:tcPr>
          <w:p w14:paraId="5FBD364D" w14:textId="77777777" w:rsidR="000E4701" w:rsidRPr="006151B2" w:rsidRDefault="000E4701" w:rsidP="005F5CDC">
            <w:pPr>
              <w:numPr>
                <w:ilvl w:val="0"/>
                <w:numId w:val="121"/>
              </w:numPr>
              <w:spacing w:after="0" w:line="240" w:lineRule="auto"/>
              <w:ind w:left="332"/>
              <w:jc w:val="both"/>
              <w:rPr>
                <w:rFonts w:ascii="Times New Roman" w:hAnsi="Times New Roman"/>
                <w:b/>
                <w:bCs/>
                <w:sz w:val="24"/>
                <w:szCs w:val="24"/>
              </w:rPr>
            </w:pPr>
            <w:r w:rsidRPr="006151B2">
              <w:rPr>
                <w:rFonts w:ascii="Times New Roman" w:hAnsi="Times New Roman"/>
                <w:sz w:val="24"/>
                <w:szCs w:val="24"/>
              </w:rPr>
              <w:t>Понятие о прогнозе погоды отдельных метеорологических величин: облачности, осадков, температуры, ветра.</w:t>
            </w:r>
            <w:r w:rsidRPr="006151B2">
              <w:rPr>
                <w:rFonts w:ascii="Times New Roman" w:hAnsi="Times New Roman"/>
                <w:bCs/>
                <w:sz w:val="24"/>
                <w:szCs w:val="24"/>
              </w:rPr>
              <w:t xml:space="preserve"> </w:t>
            </w:r>
            <w:r w:rsidRPr="006151B2">
              <w:rPr>
                <w:rFonts w:ascii="Times New Roman" w:hAnsi="Times New Roman"/>
                <w:sz w:val="24"/>
                <w:szCs w:val="24"/>
              </w:rPr>
              <w:t>Понятие о прогнозе атмосферных явлений: гроз, туманов, метелей, гололеда</w:t>
            </w:r>
            <w:r w:rsidR="006151B2">
              <w:rPr>
                <w:rFonts w:ascii="Times New Roman" w:hAnsi="Times New Roman"/>
                <w:sz w:val="24"/>
                <w:szCs w:val="24"/>
              </w:rPr>
              <w:t>. Терминология прогнозов погоды</w:t>
            </w:r>
          </w:p>
        </w:tc>
        <w:tc>
          <w:tcPr>
            <w:tcW w:w="591" w:type="pct"/>
            <w:shd w:val="clear" w:color="auto" w:fill="auto"/>
            <w:vAlign w:val="center"/>
          </w:tcPr>
          <w:p w14:paraId="78D91E35"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151B2">
              <w:rPr>
                <w:rFonts w:ascii="Times New Roman" w:hAnsi="Times New Roman"/>
                <w:bCs/>
                <w:sz w:val="24"/>
                <w:szCs w:val="24"/>
              </w:rPr>
              <w:t>2</w:t>
            </w:r>
          </w:p>
        </w:tc>
        <w:tc>
          <w:tcPr>
            <w:tcW w:w="643" w:type="pct"/>
            <w:vMerge/>
            <w:shd w:val="clear" w:color="auto" w:fill="auto"/>
          </w:tcPr>
          <w:p w14:paraId="3C68C938" w14:textId="77777777" w:rsidR="000E4701" w:rsidRPr="006151B2" w:rsidRDefault="000E4701" w:rsidP="006151B2">
            <w:pPr>
              <w:suppressAutoHyphens/>
              <w:spacing w:after="0" w:line="240" w:lineRule="auto"/>
              <w:jc w:val="center"/>
              <w:rPr>
                <w:rFonts w:ascii="Times New Roman" w:hAnsi="Times New Roman"/>
                <w:sz w:val="24"/>
                <w:szCs w:val="24"/>
              </w:rPr>
            </w:pPr>
          </w:p>
        </w:tc>
      </w:tr>
      <w:tr w:rsidR="000E4701" w:rsidRPr="006151B2" w14:paraId="5BED87F9" w14:textId="77777777" w:rsidTr="006D3BB1">
        <w:trPr>
          <w:trHeight w:val="342"/>
          <w:jc w:val="center"/>
        </w:trPr>
        <w:tc>
          <w:tcPr>
            <w:tcW w:w="751" w:type="pct"/>
            <w:vMerge/>
            <w:shd w:val="clear" w:color="auto" w:fill="auto"/>
          </w:tcPr>
          <w:p w14:paraId="5C42616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3015" w:type="pct"/>
            <w:shd w:val="clear" w:color="auto" w:fill="auto"/>
          </w:tcPr>
          <w:p w14:paraId="799EBC3F" w14:textId="77777777" w:rsidR="000E4701" w:rsidRPr="006151B2" w:rsidRDefault="000E4701" w:rsidP="006151B2">
            <w:pPr>
              <w:spacing w:after="0" w:line="240" w:lineRule="auto"/>
              <w:ind w:left="28"/>
              <w:jc w:val="both"/>
              <w:rPr>
                <w:rFonts w:ascii="Times New Roman" w:hAnsi="Times New Roman"/>
                <w:sz w:val="24"/>
                <w:szCs w:val="24"/>
              </w:rPr>
            </w:pPr>
            <w:r w:rsidRPr="006151B2">
              <w:rPr>
                <w:rFonts w:ascii="Times New Roman" w:hAnsi="Times New Roman"/>
                <w:b/>
                <w:bCs/>
                <w:sz w:val="24"/>
                <w:szCs w:val="24"/>
              </w:rPr>
              <w:t>В том числе практических и лабораторных занятий</w:t>
            </w:r>
          </w:p>
        </w:tc>
        <w:tc>
          <w:tcPr>
            <w:tcW w:w="591" w:type="pct"/>
            <w:shd w:val="clear" w:color="auto" w:fill="auto"/>
            <w:vAlign w:val="center"/>
          </w:tcPr>
          <w:p w14:paraId="59A8C04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151B2">
              <w:rPr>
                <w:rFonts w:ascii="Times New Roman" w:hAnsi="Times New Roman"/>
                <w:bCs/>
                <w:sz w:val="24"/>
                <w:szCs w:val="24"/>
              </w:rPr>
              <w:t>-</w:t>
            </w:r>
          </w:p>
        </w:tc>
        <w:tc>
          <w:tcPr>
            <w:tcW w:w="643" w:type="pct"/>
            <w:vMerge/>
            <w:shd w:val="clear" w:color="auto" w:fill="auto"/>
          </w:tcPr>
          <w:p w14:paraId="39E6879E" w14:textId="77777777" w:rsidR="000E4701" w:rsidRPr="006151B2" w:rsidRDefault="000E4701" w:rsidP="006151B2">
            <w:pPr>
              <w:suppressAutoHyphens/>
              <w:spacing w:after="0" w:line="240" w:lineRule="auto"/>
              <w:jc w:val="center"/>
              <w:rPr>
                <w:rFonts w:ascii="Times New Roman" w:hAnsi="Times New Roman"/>
                <w:sz w:val="24"/>
                <w:szCs w:val="24"/>
              </w:rPr>
            </w:pPr>
          </w:p>
        </w:tc>
      </w:tr>
      <w:tr w:rsidR="000E4701" w:rsidRPr="006151B2" w14:paraId="136D554C" w14:textId="77777777" w:rsidTr="006D3BB1">
        <w:trPr>
          <w:trHeight w:val="289"/>
          <w:jc w:val="center"/>
        </w:trPr>
        <w:tc>
          <w:tcPr>
            <w:tcW w:w="751" w:type="pct"/>
            <w:vMerge/>
            <w:shd w:val="clear" w:color="auto" w:fill="auto"/>
          </w:tcPr>
          <w:p w14:paraId="4286318D"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3015" w:type="pct"/>
            <w:shd w:val="clear" w:color="auto" w:fill="auto"/>
          </w:tcPr>
          <w:p w14:paraId="3127BCC0"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6151B2">
              <w:rPr>
                <w:rFonts w:ascii="Times New Roman" w:hAnsi="Times New Roman"/>
                <w:b/>
                <w:bCs/>
                <w:sz w:val="24"/>
                <w:szCs w:val="24"/>
              </w:rPr>
              <w:t>Самостоятельная работа обучающихся</w:t>
            </w:r>
          </w:p>
        </w:tc>
        <w:tc>
          <w:tcPr>
            <w:tcW w:w="591" w:type="pct"/>
            <w:shd w:val="clear" w:color="auto" w:fill="auto"/>
            <w:vAlign w:val="center"/>
          </w:tcPr>
          <w:p w14:paraId="5C80D303"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643" w:type="pct"/>
            <w:vMerge/>
            <w:shd w:val="clear" w:color="auto" w:fill="auto"/>
          </w:tcPr>
          <w:p w14:paraId="552BFBF2" w14:textId="77777777" w:rsidR="000E4701" w:rsidRPr="006151B2" w:rsidRDefault="000E4701" w:rsidP="006151B2">
            <w:pPr>
              <w:suppressAutoHyphens/>
              <w:spacing w:after="0" w:line="240" w:lineRule="auto"/>
              <w:jc w:val="center"/>
              <w:rPr>
                <w:rFonts w:ascii="Times New Roman" w:hAnsi="Times New Roman"/>
                <w:sz w:val="24"/>
                <w:szCs w:val="24"/>
              </w:rPr>
            </w:pPr>
          </w:p>
        </w:tc>
      </w:tr>
      <w:tr w:rsidR="000E4701" w:rsidRPr="006151B2" w14:paraId="75609B54" w14:textId="77777777" w:rsidTr="006D3BB1">
        <w:trPr>
          <w:trHeight w:val="289"/>
          <w:jc w:val="center"/>
        </w:trPr>
        <w:tc>
          <w:tcPr>
            <w:tcW w:w="751" w:type="pct"/>
            <w:vMerge w:val="restart"/>
            <w:shd w:val="clear" w:color="auto" w:fill="auto"/>
          </w:tcPr>
          <w:p w14:paraId="646E0B0A"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sz w:val="24"/>
                <w:szCs w:val="24"/>
              </w:rPr>
              <w:t>Тема 5.2.</w:t>
            </w:r>
          </w:p>
          <w:p w14:paraId="6CAA74F1"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sz w:val="24"/>
                <w:szCs w:val="24"/>
              </w:rPr>
              <w:t>Составление прогноза погоды</w:t>
            </w:r>
          </w:p>
        </w:tc>
        <w:tc>
          <w:tcPr>
            <w:tcW w:w="3015" w:type="pct"/>
            <w:shd w:val="clear" w:color="auto" w:fill="auto"/>
          </w:tcPr>
          <w:p w14:paraId="62553A7C"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151B2">
              <w:rPr>
                <w:rFonts w:ascii="Times New Roman" w:hAnsi="Times New Roman"/>
                <w:b/>
                <w:bCs/>
                <w:sz w:val="24"/>
                <w:szCs w:val="24"/>
              </w:rPr>
              <w:t>Содержание учебного материала</w:t>
            </w:r>
          </w:p>
        </w:tc>
        <w:tc>
          <w:tcPr>
            <w:tcW w:w="591" w:type="pct"/>
            <w:shd w:val="clear" w:color="auto" w:fill="auto"/>
            <w:vAlign w:val="center"/>
          </w:tcPr>
          <w:p w14:paraId="7AB1877A"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6</w:t>
            </w:r>
          </w:p>
        </w:tc>
        <w:tc>
          <w:tcPr>
            <w:tcW w:w="643" w:type="pct"/>
            <w:vMerge w:val="restart"/>
            <w:shd w:val="clear" w:color="auto" w:fill="auto"/>
          </w:tcPr>
          <w:p w14:paraId="07A74AC3" w14:textId="77777777" w:rsidR="000E4701" w:rsidRPr="006151B2" w:rsidRDefault="000E4701"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01, ОК 02</w:t>
            </w:r>
            <w:r w:rsidR="006151B2">
              <w:rPr>
                <w:rFonts w:ascii="Times New Roman" w:hAnsi="Times New Roman"/>
                <w:sz w:val="24"/>
                <w:szCs w:val="24"/>
              </w:rPr>
              <w:t>,</w:t>
            </w:r>
          </w:p>
          <w:p w14:paraId="37EBBCA2" w14:textId="77777777" w:rsidR="000E4701" w:rsidRPr="006151B2" w:rsidRDefault="000E4701"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ОК 04, ОК 07</w:t>
            </w:r>
            <w:r w:rsidR="006151B2">
              <w:rPr>
                <w:rFonts w:ascii="Times New Roman" w:hAnsi="Times New Roman"/>
                <w:sz w:val="24"/>
                <w:szCs w:val="24"/>
              </w:rPr>
              <w:t>,</w:t>
            </w:r>
          </w:p>
          <w:p w14:paraId="69B0699E" w14:textId="77777777" w:rsidR="000E4701" w:rsidRPr="006151B2" w:rsidRDefault="000E4701"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ПК 1.3, ПК 2.1</w:t>
            </w:r>
            <w:r w:rsidR="006151B2">
              <w:rPr>
                <w:rFonts w:ascii="Times New Roman" w:hAnsi="Times New Roman"/>
                <w:sz w:val="24"/>
                <w:szCs w:val="24"/>
              </w:rPr>
              <w:t>,</w:t>
            </w:r>
          </w:p>
          <w:p w14:paraId="2FD0B947" w14:textId="77777777" w:rsidR="000E4701" w:rsidRPr="006151B2" w:rsidRDefault="000E4701" w:rsidP="006151B2">
            <w:pPr>
              <w:suppressAutoHyphens/>
              <w:spacing w:after="0" w:line="240" w:lineRule="auto"/>
              <w:jc w:val="center"/>
              <w:rPr>
                <w:rFonts w:ascii="Times New Roman" w:hAnsi="Times New Roman"/>
                <w:sz w:val="24"/>
                <w:szCs w:val="24"/>
              </w:rPr>
            </w:pPr>
            <w:r w:rsidRPr="006151B2">
              <w:rPr>
                <w:rFonts w:ascii="Times New Roman" w:hAnsi="Times New Roman"/>
                <w:sz w:val="24"/>
                <w:szCs w:val="24"/>
              </w:rPr>
              <w:t>ПК 2.2</w:t>
            </w:r>
            <w:r w:rsidR="006151B2">
              <w:rPr>
                <w:rFonts w:ascii="Times New Roman" w:hAnsi="Times New Roman"/>
                <w:sz w:val="24"/>
                <w:szCs w:val="24"/>
              </w:rPr>
              <w:t xml:space="preserve">, </w:t>
            </w:r>
            <w:r w:rsidR="006151B2">
              <w:rPr>
                <w:rFonts w:ascii="Times New Roman" w:hAnsi="Times New Roman"/>
                <w:iCs/>
                <w:sz w:val="24"/>
                <w:szCs w:val="24"/>
              </w:rPr>
              <w:t>ПК 3.1</w:t>
            </w:r>
          </w:p>
        </w:tc>
      </w:tr>
      <w:tr w:rsidR="000E4701" w:rsidRPr="006151B2" w14:paraId="263D555C" w14:textId="77777777" w:rsidTr="006D3BB1">
        <w:trPr>
          <w:trHeight w:val="529"/>
          <w:jc w:val="center"/>
        </w:trPr>
        <w:tc>
          <w:tcPr>
            <w:tcW w:w="751" w:type="pct"/>
            <w:vMerge/>
            <w:shd w:val="clear" w:color="auto" w:fill="auto"/>
          </w:tcPr>
          <w:p w14:paraId="1633CAB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3015" w:type="pct"/>
            <w:shd w:val="clear" w:color="auto" w:fill="auto"/>
          </w:tcPr>
          <w:p w14:paraId="5BF5C425" w14:textId="77777777" w:rsidR="000E4701" w:rsidRPr="006151B2" w:rsidRDefault="000E4701" w:rsidP="005F5CDC">
            <w:pPr>
              <w:numPr>
                <w:ilvl w:val="0"/>
                <w:numId w:val="122"/>
              </w:numPr>
              <w:spacing w:after="0" w:line="240" w:lineRule="auto"/>
              <w:ind w:left="332"/>
              <w:jc w:val="both"/>
              <w:rPr>
                <w:rFonts w:ascii="Times New Roman" w:hAnsi="Times New Roman"/>
                <w:bCs/>
                <w:sz w:val="24"/>
                <w:szCs w:val="24"/>
              </w:rPr>
            </w:pPr>
            <w:r w:rsidRPr="006151B2">
              <w:rPr>
                <w:rFonts w:ascii="Times New Roman" w:hAnsi="Times New Roman"/>
                <w:sz w:val="24"/>
                <w:szCs w:val="24"/>
              </w:rPr>
              <w:t>Составление предупреждений о неблагоприятных и опасных явлениях погоды. Прог</w:t>
            </w:r>
            <w:r w:rsidR="006151B2">
              <w:rPr>
                <w:rFonts w:ascii="Times New Roman" w:hAnsi="Times New Roman"/>
                <w:sz w:val="24"/>
                <w:szCs w:val="24"/>
              </w:rPr>
              <w:t>ноз погоды по местным признакам</w:t>
            </w:r>
          </w:p>
        </w:tc>
        <w:tc>
          <w:tcPr>
            <w:tcW w:w="591" w:type="pct"/>
            <w:vMerge w:val="restart"/>
            <w:shd w:val="clear" w:color="auto" w:fill="auto"/>
            <w:vAlign w:val="center"/>
          </w:tcPr>
          <w:p w14:paraId="7E72B992"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r w:rsidRPr="006151B2">
              <w:rPr>
                <w:rFonts w:ascii="Times New Roman" w:hAnsi="Times New Roman"/>
                <w:bCs/>
                <w:sz w:val="24"/>
                <w:szCs w:val="24"/>
              </w:rPr>
              <w:t>4</w:t>
            </w:r>
          </w:p>
        </w:tc>
        <w:tc>
          <w:tcPr>
            <w:tcW w:w="643" w:type="pct"/>
            <w:vMerge/>
            <w:shd w:val="clear" w:color="auto" w:fill="auto"/>
          </w:tcPr>
          <w:p w14:paraId="12461917"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6A6E5D26" w14:textId="77777777" w:rsidTr="006D3BB1">
        <w:trPr>
          <w:trHeight w:val="537"/>
          <w:jc w:val="center"/>
        </w:trPr>
        <w:tc>
          <w:tcPr>
            <w:tcW w:w="751" w:type="pct"/>
            <w:vMerge/>
            <w:shd w:val="clear" w:color="auto" w:fill="auto"/>
          </w:tcPr>
          <w:p w14:paraId="1A006146"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3015" w:type="pct"/>
            <w:shd w:val="clear" w:color="auto" w:fill="auto"/>
          </w:tcPr>
          <w:p w14:paraId="1BA06C69" w14:textId="77777777" w:rsidR="000E4701" w:rsidRPr="006151B2" w:rsidRDefault="000E4701" w:rsidP="005F5CDC">
            <w:pPr>
              <w:numPr>
                <w:ilvl w:val="0"/>
                <w:numId w:val="122"/>
              </w:numPr>
              <w:spacing w:after="0" w:line="240" w:lineRule="auto"/>
              <w:ind w:left="332"/>
              <w:jc w:val="both"/>
              <w:rPr>
                <w:rFonts w:ascii="Times New Roman" w:hAnsi="Times New Roman"/>
                <w:bCs/>
                <w:sz w:val="24"/>
                <w:szCs w:val="24"/>
              </w:rPr>
            </w:pPr>
            <w:r w:rsidRPr="006151B2">
              <w:rPr>
                <w:rFonts w:ascii="Times New Roman" w:hAnsi="Times New Roman"/>
                <w:sz w:val="24"/>
                <w:szCs w:val="24"/>
              </w:rPr>
              <w:t>Использование данных метеорологических ИСЗ и метеорологических радиолока</w:t>
            </w:r>
            <w:r w:rsidR="006151B2">
              <w:rPr>
                <w:rFonts w:ascii="Times New Roman" w:hAnsi="Times New Roman"/>
                <w:sz w:val="24"/>
                <w:szCs w:val="24"/>
              </w:rPr>
              <w:t>торов (МРЛ) для прогноза погоды</w:t>
            </w:r>
          </w:p>
        </w:tc>
        <w:tc>
          <w:tcPr>
            <w:tcW w:w="591" w:type="pct"/>
            <w:vMerge/>
            <w:shd w:val="clear" w:color="auto" w:fill="auto"/>
            <w:vAlign w:val="center"/>
          </w:tcPr>
          <w:p w14:paraId="746BB189"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c>
          <w:tcPr>
            <w:tcW w:w="643" w:type="pct"/>
            <w:vMerge/>
            <w:shd w:val="clear" w:color="auto" w:fill="auto"/>
          </w:tcPr>
          <w:p w14:paraId="6286DA37"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Cs/>
                <w:sz w:val="24"/>
                <w:szCs w:val="24"/>
              </w:rPr>
            </w:pPr>
          </w:p>
        </w:tc>
      </w:tr>
      <w:tr w:rsidR="000E4701" w:rsidRPr="006151B2" w14:paraId="5977F247" w14:textId="77777777" w:rsidTr="006D3BB1">
        <w:trPr>
          <w:trHeight w:val="255"/>
          <w:jc w:val="center"/>
        </w:trPr>
        <w:tc>
          <w:tcPr>
            <w:tcW w:w="751" w:type="pct"/>
            <w:vMerge/>
            <w:shd w:val="clear" w:color="auto" w:fill="auto"/>
          </w:tcPr>
          <w:p w14:paraId="26F86D99"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3015" w:type="pct"/>
            <w:tcBorders>
              <w:bottom w:val="single" w:sz="4" w:space="0" w:color="auto"/>
            </w:tcBorders>
            <w:shd w:val="clear" w:color="auto" w:fill="auto"/>
          </w:tcPr>
          <w:p w14:paraId="2391448D"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6151B2">
              <w:rPr>
                <w:rFonts w:ascii="Times New Roman" w:hAnsi="Times New Roman"/>
                <w:b/>
                <w:bCs/>
                <w:sz w:val="24"/>
                <w:szCs w:val="24"/>
              </w:rPr>
              <w:t>В том числе практических и лабораторных занятий</w:t>
            </w:r>
          </w:p>
        </w:tc>
        <w:tc>
          <w:tcPr>
            <w:tcW w:w="591" w:type="pct"/>
            <w:tcBorders>
              <w:bottom w:val="single" w:sz="4" w:space="0" w:color="auto"/>
            </w:tcBorders>
            <w:shd w:val="clear" w:color="auto" w:fill="auto"/>
            <w:vAlign w:val="center"/>
          </w:tcPr>
          <w:p w14:paraId="16FF9105"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151B2">
              <w:rPr>
                <w:rFonts w:ascii="Times New Roman" w:hAnsi="Times New Roman"/>
                <w:b/>
                <w:bCs/>
                <w:sz w:val="24"/>
                <w:szCs w:val="24"/>
              </w:rPr>
              <w:t>2</w:t>
            </w:r>
          </w:p>
        </w:tc>
        <w:tc>
          <w:tcPr>
            <w:tcW w:w="643" w:type="pct"/>
            <w:vMerge/>
            <w:shd w:val="clear" w:color="auto" w:fill="auto"/>
          </w:tcPr>
          <w:p w14:paraId="656B1E58"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E4701" w:rsidRPr="006151B2" w14:paraId="28619B8E" w14:textId="77777777" w:rsidTr="006D3BB1">
        <w:trPr>
          <w:trHeight w:val="238"/>
          <w:jc w:val="center"/>
        </w:trPr>
        <w:tc>
          <w:tcPr>
            <w:tcW w:w="751" w:type="pct"/>
            <w:vMerge/>
            <w:shd w:val="clear" w:color="auto" w:fill="auto"/>
          </w:tcPr>
          <w:p w14:paraId="6996859A"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3015" w:type="pct"/>
            <w:shd w:val="clear" w:color="auto" w:fill="auto"/>
          </w:tcPr>
          <w:p w14:paraId="4E904FCB" w14:textId="77777777" w:rsidR="000E4701" w:rsidRPr="006151B2" w:rsidRDefault="000E4701" w:rsidP="006151B2">
            <w:pPr>
              <w:spacing w:after="0" w:line="240" w:lineRule="auto"/>
              <w:jc w:val="both"/>
              <w:rPr>
                <w:rFonts w:ascii="Times New Roman" w:hAnsi="Times New Roman"/>
                <w:bCs/>
                <w:sz w:val="24"/>
                <w:szCs w:val="24"/>
              </w:rPr>
            </w:pPr>
            <w:r w:rsidRPr="006151B2">
              <w:rPr>
                <w:rFonts w:ascii="Times New Roman" w:hAnsi="Times New Roman"/>
                <w:sz w:val="24"/>
                <w:szCs w:val="24"/>
              </w:rPr>
              <w:t xml:space="preserve">Практическая работа № 8. Составление прогноза погоды для отдельного пункта </w:t>
            </w:r>
            <w:r w:rsidR="006151B2">
              <w:rPr>
                <w:rFonts w:ascii="Times New Roman" w:hAnsi="Times New Roman"/>
                <w:sz w:val="24"/>
                <w:szCs w:val="24"/>
              </w:rPr>
              <w:br/>
              <w:t>и района</w:t>
            </w:r>
          </w:p>
        </w:tc>
        <w:tc>
          <w:tcPr>
            <w:tcW w:w="591" w:type="pct"/>
            <w:shd w:val="clear" w:color="auto" w:fill="auto"/>
            <w:vAlign w:val="center"/>
          </w:tcPr>
          <w:p w14:paraId="1151F956"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151B2">
              <w:rPr>
                <w:rFonts w:ascii="Times New Roman" w:hAnsi="Times New Roman"/>
                <w:bCs/>
                <w:sz w:val="24"/>
                <w:szCs w:val="24"/>
              </w:rPr>
              <w:t>2</w:t>
            </w:r>
          </w:p>
        </w:tc>
        <w:tc>
          <w:tcPr>
            <w:tcW w:w="643" w:type="pct"/>
            <w:vMerge/>
            <w:shd w:val="clear" w:color="auto" w:fill="auto"/>
          </w:tcPr>
          <w:p w14:paraId="10D722E0"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E4701" w:rsidRPr="006151B2" w14:paraId="50FC9D04" w14:textId="77777777" w:rsidTr="006D3BB1">
        <w:trPr>
          <w:trHeight w:val="255"/>
          <w:jc w:val="center"/>
        </w:trPr>
        <w:tc>
          <w:tcPr>
            <w:tcW w:w="751" w:type="pct"/>
            <w:vMerge/>
            <w:shd w:val="clear" w:color="auto" w:fill="auto"/>
          </w:tcPr>
          <w:p w14:paraId="4399688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p>
        </w:tc>
        <w:tc>
          <w:tcPr>
            <w:tcW w:w="3015" w:type="pct"/>
            <w:shd w:val="clear" w:color="auto" w:fill="auto"/>
          </w:tcPr>
          <w:p w14:paraId="6F4D04D9" w14:textId="77777777" w:rsidR="000E4701" w:rsidRPr="006151B2" w:rsidRDefault="000E4701" w:rsidP="006151B2">
            <w:pPr>
              <w:spacing w:after="0" w:line="240" w:lineRule="auto"/>
              <w:jc w:val="both"/>
              <w:rPr>
                <w:rFonts w:ascii="Times New Roman" w:hAnsi="Times New Roman"/>
                <w:bCs/>
                <w:sz w:val="24"/>
                <w:szCs w:val="24"/>
              </w:rPr>
            </w:pPr>
            <w:r w:rsidRPr="006151B2">
              <w:rPr>
                <w:rFonts w:ascii="Times New Roman" w:hAnsi="Times New Roman"/>
                <w:b/>
                <w:bCs/>
                <w:sz w:val="24"/>
                <w:szCs w:val="24"/>
              </w:rPr>
              <w:t>Самостоятельная работа обучающихся</w:t>
            </w:r>
          </w:p>
        </w:tc>
        <w:tc>
          <w:tcPr>
            <w:tcW w:w="591" w:type="pct"/>
            <w:shd w:val="clear" w:color="auto" w:fill="auto"/>
            <w:vAlign w:val="center"/>
          </w:tcPr>
          <w:p w14:paraId="78BFDCE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643" w:type="pct"/>
            <w:vMerge/>
            <w:shd w:val="clear" w:color="auto" w:fill="auto"/>
          </w:tcPr>
          <w:p w14:paraId="738BB070"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E4701" w:rsidRPr="006151B2" w14:paraId="3D1E57C6" w14:textId="77777777" w:rsidTr="006D3BB1">
        <w:trPr>
          <w:jc w:val="center"/>
        </w:trPr>
        <w:tc>
          <w:tcPr>
            <w:tcW w:w="3766" w:type="pct"/>
            <w:gridSpan w:val="2"/>
            <w:shd w:val="clear" w:color="auto" w:fill="auto"/>
          </w:tcPr>
          <w:p w14:paraId="062084B0" w14:textId="77777777" w:rsidR="000E4701" w:rsidRPr="006151B2" w:rsidRDefault="000E4701" w:rsidP="006151B2">
            <w:pPr>
              <w:suppressAutoHyphens/>
              <w:spacing w:after="0" w:line="240" w:lineRule="auto"/>
              <w:rPr>
                <w:rFonts w:ascii="Times New Roman" w:hAnsi="Times New Roman"/>
                <w:b/>
                <w:sz w:val="24"/>
                <w:szCs w:val="24"/>
              </w:rPr>
            </w:pPr>
            <w:r w:rsidRPr="006151B2">
              <w:rPr>
                <w:rFonts w:ascii="Times New Roman" w:hAnsi="Times New Roman"/>
                <w:b/>
                <w:sz w:val="24"/>
                <w:szCs w:val="24"/>
              </w:rPr>
              <w:t>Промежуточная аттестация</w:t>
            </w:r>
          </w:p>
        </w:tc>
        <w:tc>
          <w:tcPr>
            <w:tcW w:w="591" w:type="pct"/>
            <w:shd w:val="clear" w:color="auto" w:fill="auto"/>
            <w:vAlign w:val="center"/>
          </w:tcPr>
          <w:p w14:paraId="288F0C6F"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643" w:type="pct"/>
            <w:shd w:val="clear" w:color="auto" w:fill="auto"/>
          </w:tcPr>
          <w:p w14:paraId="12DCD685"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E4701" w:rsidRPr="006151B2" w14:paraId="60512BF2" w14:textId="77777777" w:rsidTr="006D3BB1">
        <w:trPr>
          <w:trHeight w:val="353"/>
          <w:jc w:val="center"/>
        </w:trPr>
        <w:tc>
          <w:tcPr>
            <w:tcW w:w="3766" w:type="pct"/>
            <w:gridSpan w:val="2"/>
            <w:shd w:val="clear" w:color="auto" w:fill="auto"/>
          </w:tcPr>
          <w:p w14:paraId="501A2E41" w14:textId="77777777" w:rsidR="000E4701" w:rsidRPr="006151B2" w:rsidRDefault="000E4701" w:rsidP="006151B2">
            <w:pPr>
              <w:spacing w:after="0" w:line="240" w:lineRule="auto"/>
              <w:rPr>
                <w:rFonts w:ascii="Times New Roman" w:hAnsi="Times New Roman"/>
                <w:b/>
                <w:bCs/>
                <w:sz w:val="24"/>
                <w:szCs w:val="24"/>
              </w:rPr>
            </w:pPr>
            <w:r w:rsidRPr="006151B2">
              <w:rPr>
                <w:rFonts w:ascii="Times New Roman" w:hAnsi="Times New Roman"/>
                <w:b/>
                <w:bCs/>
                <w:sz w:val="24"/>
                <w:szCs w:val="24"/>
              </w:rPr>
              <w:t>Всего:</w:t>
            </w:r>
          </w:p>
        </w:tc>
        <w:tc>
          <w:tcPr>
            <w:tcW w:w="591" w:type="pct"/>
            <w:shd w:val="clear" w:color="auto" w:fill="auto"/>
          </w:tcPr>
          <w:p w14:paraId="176D5FF6" w14:textId="77777777" w:rsidR="000E4701" w:rsidRPr="006151B2" w:rsidRDefault="000E4701" w:rsidP="006151B2">
            <w:pPr>
              <w:spacing w:after="0" w:line="240" w:lineRule="auto"/>
              <w:jc w:val="center"/>
              <w:rPr>
                <w:rFonts w:ascii="Times New Roman" w:hAnsi="Times New Roman"/>
                <w:b/>
                <w:bCs/>
                <w:sz w:val="24"/>
                <w:szCs w:val="24"/>
                <w:lang w:val="en-GB"/>
              </w:rPr>
            </w:pPr>
            <w:r w:rsidRPr="006151B2">
              <w:rPr>
                <w:rFonts w:ascii="Times New Roman" w:hAnsi="Times New Roman"/>
                <w:b/>
                <w:bCs/>
                <w:sz w:val="24"/>
                <w:szCs w:val="24"/>
                <w:lang w:val="en-GB"/>
              </w:rPr>
              <w:t>48/16</w:t>
            </w:r>
          </w:p>
        </w:tc>
        <w:tc>
          <w:tcPr>
            <w:tcW w:w="643" w:type="pct"/>
            <w:shd w:val="clear" w:color="auto" w:fill="auto"/>
          </w:tcPr>
          <w:p w14:paraId="5A072CDE" w14:textId="77777777" w:rsidR="000E4701" w:rsidRPr="006151B2" w:rsidRDefault="000E4701" w:rsidP="00615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14:paraId="250FC0F3" w14:textId="77777777" w:rsidR="000E4701" w:rsidRPr="001D2692" w:rsidRDefault="000E4701" w:rsidP="000E4701">
      <w:pPr>
        <w:rPr>
          <w:rFonts w:ascii="Times New Roman" w:hAnsi="Times New Roman"/>
          <w:sz w:val="24"/>
          <w:szCs w:val="24"/>
        </w:rPr>
      </w:pPr>
    </w:p>
    <w:p w14:paraId="686A028A" w14:textId="77777777" w:rsidR="000E4701" w:rsidRPr="001D2692" w:rsidRDefault="000E4701" w:rsidP="000E4701">
      <w:pPr>
        <w:jc w:val="center"/>
        <w:rPr>
          <w:rFonts w:ascii="Times New Roman" w:hAnsi="Times New Roman"/>
          <w:sz w:val="24"/>
          <w:szCs w:val="24"/>
        </w:rPr>
        <w:sectPr w:rsidR="000E4701" w:rsidRPr="001D2692" w:rsidSect="00921D49">
          <w:pgSz w:w="16838" w:h="11906" w:orient="landscape"/>
          <w:pgMar w:top="1701" w:right="1134" w:bottom="851" w:left="1134" w:header="709" w:footer="709" w:gutter="0"/>
          <w:cols w:space="708"/>
          <w:docGrid w:linePitch="360"/>
        </w:sectPr>
      </w:pPr>
    </w:p>
    <w:p w14:paraId="45F06749" w14:textId="77777777" w:rsidR="008F0013" w:rsidRPr="003630C1" w:rsidRDefault="008F0013" w:rsidP="005F5CDC">
      <w:pPr>
        <w:numPr>
          <w:ilvl w:val="0"/>
          <w:numId w:val="114"/>
        </w:numPr>
        <w:jc w:val="center"/>
        <w:rPr>
          <w:rFonts w:ascii="Times New Roman" w:hAnsi="Times New Roman"/>
          <w:b/>
          <w:sz w:val="24"/>
          <w:szCs w:val="24"/>
        </w:rPr>
      </w:pPr>
      <w:r w:rsidRPr="003630C1">
        <w:rPr>
          <w:rFonts w:ascii="Times New Roman" w:hAnsi="Times New Roman"/>
          <w:b/>
          <w:sz w:val="24"/>
          <w:szCs w:val="24"/>
        </w:rPr>
        <w:lastRenderedPageBreak/>
        <w:t>УСЛОВИЯ РЕАЛИЗАЦИИ УЧЕБНОЙ ДИСЦИПЛИНЫ</w:t>
      </w:r>
    </w:p>
    <w:p w14:paraId="32B73EBA" w14:textId="77777777" w:rsidR="008F0013" w:rsidRPr="003630C1" w:rsidRDefault="008F0013" w:rsidP="008F0013">
      <w:pPr>
        <w:suppressAutoHyphens/>
        <w:spacing w:after="0"/>
        <w:ind w:firstLine="709"/>
        <w:jc w:val="both"/>
        <w:rPr>
          <w:rFonts w:ascii="Times New Roman" w:hAnsi="Times New Roman"/>
          <w:b/>
          <w:bCs/>
          <w:sz w:val="24"/>
          <w:szCs w:val="24"/>
        </w:rPr>
      </w:pPr>
      <w:r w:rsidRPr="003630C1">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3AEE2BEE" w14:textId="77777777" w:rsidR="00EC6FFE" w:rsidRPr="0098056E" w:rsidRDefault="00EC6FFE" w:rsidP="006151B2">
      <w:pPr>
        <w:suppressAutoHyphens/>
        <w:autoSpaceDE w:val="0"/>
        <w:autoSpaceDN w:val="0"/>
        <w:adjustRightInd w:val="0"/>
        <w:spacing w:after="0"/>
        <w:ind w:firstLine="709"/>
        <w:jc w:val="both"/>
        <w:rPr>
          <w:rFonts w:ascii="Times New Roman" w:hAnsi="Times New Roman"/>
          <w:sz w:val="24"/>
          <w:szCs w:val="24"/>
        </w:rPr>
      </w:pPr>
      <w:r w:rsidRPr="0043764A">
        <w:rPr>
          <w:rFonts w:ascii="Times New Roman" w:hAnsi="Times New Roman"/>
          <w:bCs/>
          <w:sz w:val="24"/>
          <w:szCs w:val="24"/>
        </w:rPr>
        <w:t>Кабинет</w:t>
      </w:r>
      <w:r w:rsidRPr="0043764A">
        <w:rPr>
          <w:rFonts w:ascii="Times New Roman" w:hAnsi="Times New Roman"/>
          <w:bCs/>
          <w:i/>
          <w:sz w:val="24"/>
          <w:szCs w:val="24"/>
        </w:rPr>
        <w:t xml:space="preserve"> </w:t>
      </w:r>
      <w:r w:rsidRPr="0043764A">
        <w:rPr>
          <w:rFonts w:ascii="Times New Roman" w:hAnsi="Times New Roman"/>
          <w:bCs/>
          <w:sz w:val="24"/>
          <w:szCs w:val="24"/>
        </w:rPr>
        <w:t>«</w:t>
      </w:r>
      <w:r>
        <w:rPr>
          <w:rFonts w:ascii="Times New Roman" w:hAnsi="Times New Roman"/>
          <w:bCs/>
          <w:sz w:val="24"/>
          <w:szCs w:val="24"/>
        </w:rPr>
        <w:t xml:space="preserve">Метеорология </w:t>
      </w:r>
      <w:r w:rsidRPr="00D14573">
        <w:rPr>
          <w:rFonts w:ascii="Times New Roman" w:hAnsi="Times New Roman"/>
          <w:color w:val="000000"/>
          <w:sz w:val="24"/>
          <w:szCs w:val="24"/>
        </w:rPr>
        <w:t>и синоптическая метеорология</w:t>
      </w:r>
      <w:r w:rsidRPr="0043764A">
        <w:rPr>
          <w:rFonts w:ascii="Times New Roman" w:hAnsi="Times New Roman"/>
          <w:bCs/>
          <w:sz w:val="24"/>
          <w:szCs w:val="24"/>
        </w:rPr>
        <w:t>»</w:t>
      </w:r>
      <w:r>
        <w:rPr>
          <w:rFonts w:ascii="Times New Roman" w:hAnsi="Times New Roman"/>
          <w:bCs/>
          <w:sz w:val="24"/>
          <w:szCs w:val="24"/>
        </w:rPr>
        <w:t>,</w:t>
      </w:r>
      <w:r w:rsidRPr="0043764A">
        <w:rPr>
          <w:rFonts w:ascii="Times New Roman" w:hAnsi="Times New Roman"/>
          <w:bCs/>
          <w:sz w:val="24"/>
          <w:szCs w:val="24"/>
        </w:rPr>
        <w:t xml:space="preserve"> </w:t>
      </w:r>
      <w:r w:rsidRPr="005457A2">
        <w:rPr>
          <w:rFonts w:ascii="Times New Roman" w:hAnsi="Times New Roman"/>
          <w:sz w:val="24"/>
          <w:szCs w:val="24"/>
          <w:lang w:eastAsia="en-US"/>
        </w:rPr>
        <w:t xml:space="preserve">оснащенный </w:t>
      </w:r>
      <w:r w:rsidRPr="005457A2">
        <w:rPr>
          <w:rFonts w:ascii="Times New Roman" w:hAnsi="Times New Roman"/>
          <w:i/>
          <w:sz w:val="24"/>
          <w:szCs w:val="24"/>
          <w:lang w:eastAsia="en-US"/>
        </w:rPr>
        <w:t>о</w:t>
      </w:r>
      <w:r w:rsidRPr="005457A2">
        <w:rPr>
          <w:rFonts w:ascii="Times New Roman" w:hAnsi="Times New Roman"/>
          <w:bCs/>
          <w:i/>
          <w:sz w:val="24"/>
          <w:szCs w:val="24"/>
          <w:lang w:eastAsia="en-US"/>
        </w:rPr>
        <w:t>борудованием:</w:t>
      </w:r>
      <w:r w:rsidRPr="005457A2">
        <w:rPr>
          <w:rFonts w:ascii="Times New Roman" w:hAnsi="Times New Roman"/>
          <w:bCs/>
          <w:sz w:val="24"/>
          <w:szCs w:val="24"/>
          <w:lang w:eastAsia="en-US"/>
        </w:rPr>
        <w:t xml:space="preserve"> </w:t>
      </w:r>
      <w:r w:rsidRPr="007E411E">
        <w:rPr>
          <w:rFonts w:ascii="Times New Roman" w:hAnsi="Times New Roman"/>
          <w:sz w:val="24"/>
          <w:szCs w:val="24"/>
        </w:rPr>
        <w:t>посадочные места по количеству обучающихся;</w:t>
      </w:r>
      <w:r w:rsidR="006151B2">
        <w:rPr>
          <w:rFonts w:ascii="Times New Roman" w:hAnsi="Times New Roman"/>
          <w:sz w:val="24"/>
          <w:szCs w:val="24"/>
        </w:rPr>
        <w:t xml:space="preserve"> </w:t>
      </w:r>
      <w:r w:rsidRPr="007E411E">
        <w:rPr>
          <w:rFonts w:ascii="Times New Roman" w:hAnsi="Times New Roman"/>
          <w:sz w:val="24"/>
          <w:szCs w:val="24"/>
        </w:rPr>
        <w:t>рабочее место преподавателя;</w:t>
      </w:r>
      <w:r w:rsidR="006151B2">
        <w:rPr>
          <w:rFonts w:ascii="Times New Roman" w:hAnsi="Times New Roman"/>
          <w:sz w:val="24"/>
          <w:szCs w:val="24"/>
        </w:rPr>
        <w:t xml:space="preserve"> </w:t>
      </w:r>
      <w:r w:rsidRPr="00F651BA">
        <w:rPr>
          <w:rFonts w:ascii="Times New Roman" w:hAnsi="Times New Roman"/>
          <w:sz w:val="24"/>
          <w:szCs w:val="24"/>
        </w:rPr>
        <w:t>доска</w:t>
      </w:r>
      <w:r w:rsidR="006151B2">
        <w:rPr>
          <w:rFonts w:ascii="Times New Roman" w:hAnsi="Times New Roman"/>
          <w:sz w:val="24"/>
          <w:szCs w:val="24"/>
        </w:rPr>
        <w:t xml:space="preserve">; </w:t>
      </w:r>
      <w:r w:rsidRPr="005457A2">
        <w:rPr>
          <w:rFonts w:ascii="Times New Roman" w:hAnsi="Times New Roman"/>
          <w:i/>
          <w:sz w:val="24"/>
          <w:szCs w:val="24"/>
        </w:rPr>
        <w:t>техническими средствами обучения:</w:t>
      </w:r>
      <w:r w:rsidR="006151B2">
        <w:rPr>
          <w:rFonts w:ascii="Times New Roman" w:hAnsi="Times New Roman"/>
          <w:i/>
          <w:sz w:val="24"/>
          <w:szCs w:val="24"/>
        </w:rPr>
        <w:t xml:space="preserve"> </w:t>
      </w:r>
      <w:r w:rsidRPr="0098056E">
        <w:rPr>
          <w:rFonts w:ascii="Times New Roman" w:hAnsi="Times New Roman"/>
          <w:sz w:val="24"/>
          <w:szCs w:val="24"/>
        </w:rPr>
        <w:t>компьютер в комплекте (системный блок, монитор, клавиатура, манипулятор «мышь») или ноутбук (моноблок)</w:t>
      </w:r>
      <w:r>
        <w:rPr>
          <w:rFonts w:ascii="Times New Roman" w:hAnsi="Times New Roman"/>
          <w:sz w:val="24"/>
          <w:szCs w:val="24"/>
        </w:rPr>
        <w:t xml:space="preserve"> </w:t>
      </w:r>
      <w:r w:rsidR="006151B2">
        <w:rPr>
          <w:rFonts w:ascii="Times New Roman" w:hAnsi="Times New Roman"/>
          <w:sz w:val="24"/>
          <w:szCs w:val="24"/>
        </w:rPr>
        <w:br/>
      </w:r>
      <w:r w:rsidR="007302E3">
        <w:rPr>
          <w:rFonts w:ascii="Times New Roman" w:hAnsi="Times New Roman"/>
          <w:sz w:val="24"/>
          <w:szCs w:val="24"/>
        </w:rPr>
        <w:t>с выходом в Интернет</w:t>
      </w:r>
      <w:r>
        <w:rPr>
          <w:rFonts w:ascii="Times New Roman" w:hAnsi="Times New Roman"/>
          <w:sz w:val="24"/>
          <w:szCs w:val="24"/>
        </w:rPr>
        <w:t>;</w:t>
      </w:r>
      <w:r w:rsidR="006151B2">
        <w:rPr>
          <w:rFonts w:ascii="Times New Roman" w:hAnsi="Times New Roman"/>
          <w:sz w:val="24"/>
          <w:szCs w:val="24"/>
        </w:rPr>
        <w:t xml:space="preserve"> </w:t>
      </w:r>
      <w:r w:rsidRPr="0098056E">
        <w:rPr>
          <w:rFonts w:ascii="Times New Roman" w:hAnsi="Times New Roman"/>
          <w:sz w:val="24"/>
          <w:szCs w:val="24"/>
        </w:rPr>
        <w:t xml:space="preserve">комплект проекционного оборудования (интерактивная доска </w:t>
      </w:r>
      <w:r w:rsidR="006151B2">
        <w:rPr>
          <w:rFonts w:ascii="Times New Roman" w:hAnsi="Times New Roman"/>
          <w:sz w:val="24"/>
          <w:szCs w:val="24"/>
        </w:rPr>
        <w:br/>
      </w:r>
      <w:r w:rsidRPr="0098056E">
        <w:rPr>
          <w:rFonts w:ascii="Times New Roman" w:hAnsi="Times New Roman"/>
          <w:sz w:val="24"/>
          <w:szCs w:val="24"/>
        </w:rPr>
        <w:t>в комплекте с проектором или мультимедийный проектор с экраном)</w:t>
      </w:r>
      <w:r>
        <w:rPr>
          <w:rFonts w:ascii="Times New Roman" w:hAnsi="Times New Roman"/>
          <w:sz w:val="24"/>
          <w:szCs w:val="24"/>
        </w:rPr>
        <w:t>.</w:t>
      </w:r>
    </w:p>
    <w:p w14:paraId="5E181271" w14:textId="77777777" w:rsidR="008F0013" w:rsidRPr="001D2692" w:rsidRDefault="008F0013" w:rsidP="008F0013">
      <w:pPr>
        <w:widowControl w:val="0"/>
        <w:shd w:val="clear" w:color="auto" w:fill="FFFFFF"/>
        <w:tabs>
          <w:tab w:val="left" w:pos="993"/>
          <w:tab w:val="left" w:pos="1701"/>
        </w:tabs>
        <w:autoSpaceDE w:val="0"/>
        <w:autoSpaceDN w:val="0"/>
        <w:adjustRightInd w:val="0"/>
        <w:spacing w:after="0"/>
        <w:ind w:left="709"/>
        <w:jc w:val="both"/>
        <w:rPr>
          <w:rFonts w:ascii="Times New Roman" w:hAnsi="Times New Roman"/>
          <w:sz w:val="24"/>
          <w:szCs w:val="24"/>
        </w:rPr>
      </w:pPr>
    </w:p>
    <w:p w14:paraId="5C884FBE" w14:textId="77777777" w:rsidR="008F0013" w:rsidRPr="001D2692" w:rsidRDefault="008F0013" w:rsidP="008F0013">
      <w:pPr>
        <w:suppressAutoHyphens/>
        <w:spacing w:after="0"/>
        <w:ind w:firstLine="709"/>
        <w:jc w:val="both"/>
        <w:rPr>
          <w:rFonts w:ascii="Times New Roman" w:hAnsi="Times New Roman"/>
          <w:b/>
          <w:bCs/>
          <w:sz w:val="24"/>
          <w:szCs w:val="24"/>
        </w:rPr>
      </w:pPr>
      <w:r w:rsidRPr="001D2692">
        <w:rPr>
          <w:rFonts w:ascii="Times New Roman" w:hAnsi="Times New Roman"/>
          <w:b/>
          <w:bCs/>
          <w:sz w:val="24"/>
          <w:szCs w:val="24"/>
        </w:rPr>
        <w:t>3.2. Информационное обеспечение реализации программы</w:t>
      </w:r>
    </w:p>
    <w:p w14:paraId="74680BEE" w14:textId="77777777" w:rsidR="008F0013" w:rsidRDefault="008F0013" w:rsidP="008F0013">
      <w:pPr>
        <w:suppressAutoHyphens/>
        <w:spacing w:after="0"/>
        <w:ind w:firstLine="709"/>
        <w:jc w:val="both"/>
        <w:rPr>
          <w:rFonts w:ascii="Times New Roman" w:hAnsi="Times New Roman"/>
          <w:bCs/>
          <w:sz w:val="24"/>
          <w:szCs w:val="24"/>
        </w:rPr>
      </w:pPr>
      <w:r w:rsidRPr="001D2692">
        <w:rPr>
          <w:rFonts w:ascii="Times New Roman" w:hAnsi="Times New Roman"/>
          <w:bCs/>
          <w:sz w:val="24"/>
          <w:szCs w:val="24"/>
        </w:rPr>
        <w:t>Для реализации программы библиотечный фонд образовательной организации должен иметь п</w:t>
      </w:r>
      <w:r w:rsidRPr="001D2692">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D269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69E967B" w14:textId="77777777" w:rsidR="008F0013" w:rsidRPr="001D2692" w:rsidRDefault="008F0013" w:rsidP="008F0013">
      <w:pPr>
        <w:suppressAutoHyphens/>
        <w:spacing w:after="0"/>
        <w:ind w:firstLine="709"/>
        <w:jc w:val="both"/>
        <w:rPr>
          <w:rFonts w:ascii="Times New Roman" w:hAnsi="Times New Roman"/>
          <w:bCs/>
          <w:sz w:val="24"/>
          <w:szCs w:val="24"/>
        </w:rPr>
      </w:pPr>
    </w:p>
    <w:p w14:paraId="1CFFD19D" w14:textId="77777777" w:rsidR="008F0013" w:rsidRPr="001D2692" w:rsidRDefault="008F0013" w:rsidP="008F0013">
      <w:pPr>
        <w:suppressAutoHyphens/>
        <w:spacing w:after="0"/>
        <w:ind w:firstLine="709"/>
        <w:jc w:val="both"/>
        <w:rPr>
          <w:rFonts w:ascii="Times New Roman" w:hAnsi="Times New Roman"/>
          <w:b/>
          <w:sz w:val="24"/>
          <w:szCs w:val="24"/>
        </w:rPr>
      </w:pPr>
      <w:r w:rsidRPr="001D2692">
        <w:rPr>
          <w:rFonts w:ascii="Times New Roman" w:hAnsi="Times New Roman"/>
          <w:b/>
          <w:sz w:val="24"/>
          <w:szCs w:val="24"/>
        </w:rPr>
        <w:t xml:space="preserve">3.2.1. </w:t>
      </w:r>
      <w:r w:rsidR="006151B2">
        <w:rPr>
          <w:rFonts w:ascii="Times New Roman" w:hAnsi="Times New Roman"/>
          <w:b/>
          <w:sz w:val="24"/>
          <w:szCs w:val="24"/>
        </w:rPr>
        <w:t>Основные</w:t>
      </w:r>
      <w:r w:rsidRPr="001D2692">
        <w:rPr>
          <w:rFonts w:ascii="Times New Roman" w:hAnsi="Times New Roman"/>
          <w:b/>
          <w:sz w:val="24"/>
          <w:szCs w:val="24"/>
        </w:rPr>
        <w:t xml:space="preserve"> печатные</w:t>
      </w:r>
      <w:r w:rsidR="006151B2">
        <w:rPr>
          <w:rFonts w:ascii="Times New Roman" w:hAnsi="Times New Roman"/>
          <w:b/>
          <w:sz w:val="24"/>
          <w:szCs w:val="24"/>
        </w:rPr>
        <w:t xml:space="preserve"> и электронные </w:t>
      </w:r>
      <w:r w:rsidRPr="001D2692">
        <w:rPr>
          <w:rFonts w:ascii="Times New Roman" w:hAnsi="Times New Roman"/>
          <w:b/>
          <w:sz w:val="24"/>
          <w:szCs w:val="24"/>
        </w:rPr>
        <w:t>издания</w:t>
      </w:r>
    </w:p>
    <w:p w14:paraId="1D194137" w14:textId="77777777" w:rsidR="008F0013" w:rsidRPr="001D2692" w:rsidRDefault="008F0013" w:rsidP="005F5CDC">
      <w:pPr>
        <w:numPr>
          <w:ilvl w:val="0"/>
          <w:numId w:val="126"/>
        </w:numPr>
        <w:tabs>
          <w:tab w:val="clear" w:pos="720"/>
          <w:tab w:val="num" w:pos="426"/>
        </w:tabs>
        <w:spacing w:after="0"/>
        <w:ind w:left="426"/>
        <w:jc w:val="both"/>
        <w:rPr>
          <w:rFonts w:ascii="Times New Roman" w:hAnsi="Times New Roman"/>
          <w:sz w:val="24"/>
          <w:szCs w:val="24"/>
        </w:rPr>
      </w:pPr>
      <w:r w:rsidRPr="001D2692">
        <w:rPr>
          <w:rFonts w:ascii="Times New Roman" w:hAnsi="Times New Roman"/>
          <w:sz w:val="24"/>
          <w:szCs w:val="24"/>
        </w:rPr>
        <w:t xml:space="preserve">Воробьев, В. И. Основные понятия синоптической метеорологии. – </w:t>
      </w:r>
      <w:r w:rsidRPr="001D2692">
        <w:rPr>
          <w:rFonts w:ascii="Times New Roman" w:hAnsi="Times New Roman"/>
          <w:color w:val="000000"/>
          <w:sz w:val="24"/>
          <w:szCs w:val="24"/>
          <w:shd w:val="clear" w:color="auto" w:fill="FFFFFF"/>
        </w:rPr>
        <w:t xml:space="preserve">Учебное пособие. - СПб: Изд. РГГМУ, </w:t>
      </w:r>
      <w:proofErr w:type="gramStart"/>
      <w:r w:rsidRPr="001D2692">
        <w:rPr>
          <w:rFonts w:ascii="Times New Roman" w:hAnsi="Times New Roman"/>
          <w:color w:val="000000"/>
          <w:sz w:val="24"/>
          <w:szCs w:val="24"/>
          <w:shd w:val="clear" w:color="auto" w:fill="FFFFFF"/>
        </w:rPr>
        <w:t>2017 - 48</w:t>
      </w:r>
      <w:proofErr w:type="gramEnd"/>
      <w:r w:rsidRPr="001D2692">
        <w:rPr>
          <w:rFonts w:ascii="Times New Roman" w:hAnsi="Times New Roman"/>
          <w:color w:val="000000"/>
          <w:sz w:val="24"/>
          <w:szCs w:val="24"/>
          <w:shd w:val="clear" w:color="auto" w:fill="FFFFFF"/>
        </w:rPr>
        <w:t xml:space="preserve"> с. - ISBN 5-86813-059-6 - </w:t>
      </w:r>
      <w:r w:rsidRPr="001D2692">
        <w:rPr>
          <w:rFonts w:ascii="Times New Roman" w:hAnsi="Times New Roman"/>
          <w:color w:val="000000"/>
          <w:sz w:val="24"/>
          <w:szCs w:val="24"/>
        </w:rPr>
        <w:t xml:space="preserve">Текст: электронный // Образовательная платформа — URL: </w:t>
      </w:r>
      <w:hyperlink r:id="rId123" w:history="1">
        <w:r w:rsidRPr="001D2692">
          <w:rPr>
            <w:rStyle w:val="ad"/>
            <w:rFonts w:ascii="Times New Roman" w:hAnsi="Times New Roman"/>
            <w:sz w:val="24"/>
            <w:szCs w:val="24"/>
          </w:rPr>
          <w:t>http://elib.rshu.ru/search/</w:t>
        </w:r>
      </w:hyperlink>
    </w:p>
    <w:p w14:paraId="6CE791E7" w14:textId="77777777" w:rsidR="008F0013" w:rsidRPr="001D2692" w:rsidRDefault="008F0013" w:rsidP="005F5CDC">
      <w:pPr>
        <w:numPr>
          <w:ilvl w:val="0"/>
          <w:numId w:val="126"/>
        </w:numPr>
        <w:tabs>
          <w:tab w:val="clear" w:pos="720"/>
          <w:tab w:val="num" w:pos="426"/>
        </w:tabs>
        <w:spacing w:after="0"/>
        <w:ind w:left="426"/>
        <w:jc w:val="both"/>
        <w:rPr>
          <w:rFonts w:ascii="Times New Roman" w:hAnsi="Times New Roman"/>
          <w:sz w:val="24"/>
          <w:szCs w:val="24"/>
        </w:rPr>
      </w:pPr>
      <w:r w:rsidRPr="001D2692">
        <w:rPr>
          <w:rFonts w:ascii="Times New Roman" w:hAnsi="Times New Roman"/>
          <w:sz w:val="24"/>
          <w:szCs w:val="24"/>
        </w:rPr>
        <w:t xml:space="preserve">Воробьев, В.И. Синоптическая метеорология. -  Л.: Гидрометеоиздат, </w:t>
      </w:r>
      <w:proofErr w:type="gramStart"/>
      <w:r w:rsidRPr="001D2692">
        <w:rPr>
          <w:rFonts w:ascii="Times New Roman" w:hAnsi="Times New Roman"/>
          <w:sz w:val="24"/>
          <w:szCs w:val="24"/>
        </w:rPr>
        <w:t>2017 – 617</w:t>
      </w:r>
      <w:proofErr w:type="gramEnd"/>
      <w:r w:rsidRPr="001D2692">
        <w:rPr>
          <w:rFonts w:ascii="Times New Roman" w:hAnsi="Times New Roman"/>
          <w:sz w:val="24"/>
          <w:szCs w:val="24"/>
        </w:rPr>
        <w:t xml:space="preserve"> с. - </w:t>
      </w:r>
      <w:r w:rsidRPr="001D2692">
        <w:rPr>
          <w:rFonts w:ascii="Times New Roman" w:hAnsi="Times New Roman"/>
          <w:color w:val="000000"/>
          <w:sz w:val="24"/>
          <w:szCs w:val="24"/>
          <w:shd w:val="clear" w:color="auto" w:fill="FFFFFF"/>
        </w:rPr>
        <w:t>ISBN 5—286—00633</w:t>
      </w:r>
      <w:r w:rsidRPr="001D2692">
        <w:rPr>
          <w:rFonts w:ascii="Times New Roman" w:hAnsi="Times New Roman"/>
          <w:sz w:val="24"/>
          <w:szCs w:val="24"/>
        </w:rPr>
        <w:t xml:space="preserve"> - </w:t>
      </w:r>
      <w:r w:rsidRPr="001D2692">
        <w:rPr>
          <w:rFonts w:ascii="Times New Roman" w:hAnsi="Times New Roman"/>
          <w:color w:val="000000"/>
          <w:sz w:val="24"/>
          <w:szCs w:val="24"/>
        </w:rPr>
        <w:t xml:space="preserve">Текст: электронный // Образовательная платформа — URL: </w:t>
      </w:r>
      <w:hyperlink r:id="rId124" w:history="1">
        <w:r w:rsidRPr="001D2692">
          <w:rPr>
            <w:rStyle w:val="ad"/>
            <w:rFonts w:ascii="Times New Roman" w:hAnsi="Times New Roman"/>
            <w:sz w:val="24"/>
            <w:szCs w:val="24"/>
          </w:rPr>
          <w:t>http://elib.rshu.ru/search/</w:t>
        </w:r>
      </w:hyperlink>
    </w:p>
    <w:p w14:paraId="0AD52A3B" w14:textId="342D331A" w:rsidR="008F0013" w:rsidRPr="00C405DD" w:rsidRDefault="00B10F24" w:rsidP="005F5CDC">
      <w:pPr>
        <w:numPr>
          <w:ilvl w:val="0"/>
          <w:numId w:val="126"/>
        </w:numPr>
        <w:tabs>
          <w:tab w:val="clear" w:pos="720"/>
          <w:tab w:val="num" w:pos="426"/>
        </w:tabs>
        <w:spacing w:after="0"/>
        <w:ind w:left="426"/>
        <w:jc w:val="both"/>
        <w:rPr>
          <w:rStyle w:val="ad"/>
          <w:rFonts w:ascii="Times New Roman" w:hAnsi="Times New Roman"/>
          <w:color w:val="auto"/>
          <w:sz w:val="24"/>
          <w:szCs w:val="24"/>
          <w:u w:val="none"/>
        </w:rPr>
      </w:pPr>
      <w:hyperlink r:id="rId125" w:history="1">
        <w:r w:rsidR="008F0013" w:rsidRPr="002625FA">
          <w:rPr>
            <w:rStyle w:val="ad"/>
            <w:rFonts w:ascii="Times New Roman" w:hAnsi="Times New Roman"/>
            <w:color w:val="auto"/>
            <w:sz w:val="24"/>
            <w:szCs w:val="24"/>
            <w:u w:val="none"/>
          </w:rPr>
          <w:t>Ермакова, Л.Н., Тимофеева, А.Г., Толмачева, Н.И. // Основы метеорологии и климатологии</w:t>
        </w:r>
      </w:hyperlink>
      <w:r w:rsidR="008F0013" w:rsidRPr="001D2692">
        <w:rPr>
          <w:rFonts w:ascii="Times New Roman" w:hAnsi="Times New Roman"/>
          <w:sz w:val="24"/>
          <w:szCs w:val="24"/>
        </w:rPr>
        <w:t> // Учебное пособие. М., ИПК Росгидромета — 2017 — 332 с.</w:t>
      </w:r>
      <w:r w:rsidR="008F0013" w:rsidRPr="001D2692">
        <w:rPr>
          <w:rFonts w:ascii="Times New Roman" w:hAnsi="Times New Roman"/>
          <w:color w:val="000000"/>
          <w:sz w:val="24"/>
          <w:szCs w:val="24"/>
        </w:rPr>
        <w:t xml:space="preserve"> Текст: электронный // Образовательная платформа — URL: </w:t>
      </w:r>
      <w:hyperlink r:id="rId126" w:history="1">
        <w:r w:rsidR="008F0013" w:rsidRPr="001D2692">
          <w:rPr>
            <w:rStyle w:val="ad"/>
            <w:rFonts w:ascii="Times New Roman" w:hAnsi="Times New Roman"/>
            <w:sz w:val="24"/>
            <w:szCs w:val="24"/>
          </w:rPr>
          <w:t>http://ipk.meteorf.ru/index.php?id=187&amp;Itemid=67&amp;option=com_content&amp;view=article</w:t>
        </w:r>
      </w:hyperlink>
    </w:p>
    <w:p w14:paraId="450E320E" w14:textId="77777777" w:rsidR="00C405DD" w:rsidRPr="009E4033" w:rsidRDefault="00C405DD" w:rsidP="00C405DD">
      <w:pPr>
        <w:spacing w:after="0"/>
        <w:ind w:left="426"/>
        <w:jc w:val="both"/>
        <w:rPr>
          <w:rFonts w:ascii="Times New Roman" w:hAnsi="Times New Roman"/>
          <w:sz w:val="24"/>
          <w:szCs w:val="24"/>
        </w:rPr>
      </w:pPr>
    </w:p>
    <w:p w14:paraId="2EC1CEB6" w14:textId="77777777" w:rsidR="008F0013" w:rsidRPr="00EF4E5F" w:rsidRDefault="008F0013" w:rsidP="008F0013">
      <w:pPr>
        <w:suppressAutoHyphens/>
        <w:spacing w:after="0"/>
        <w:ind w:firstLine="709"/>
        <w:jc w:val="both"/>
        <w:rPr>
          <w:rFonts w:ascii="Times New Roman" w:hAnsi="Times New Roman"/>
          <w:b/>
          <w:sz w:val="24"/>
          <w:szCs w:val="24"/>
        </w:rPr>
      </w:pPr>
      <w:r w:rsidRPr="00EF4E5F">
        <w:rPr>
          <w:rFonts w:ascii="Times New Roman" w:hAnsi="Times New Roman"/>
          <w:b/>
          <w:sz w:val="24"/>
          <w:szCs w:val="24"/>
        </w:rPr>
        <w:t>3.2.</w:t>
      </w:r>
      <w:r w:rsidR="006151B2">
        <w:rPr>
          <w:rFonts w:ascii="Times New Roman" w:hAnsi="Times New Roman"/>
          <w:b/>
          <w:sz w:val="24"/>
          <w:szCs w:val="24"/>
        </w:rPr>
        <w:t>2</w:t>
      </w:r>
      <w:r w:rsidRPr="00EF4E5F">
        <w:rPr>
          <w:rFonts w:ascii="Times New Roman" w:hAnsi="Times New Roman"/>
          <w:b/>
          <w:sz w:val="24"/>
          <w:szCs w:val="24"/>
        </w:rPr>
        <w:t>. Дополнительные источники</w:t>
      </w:r>
    </w:p>
    <w:p w14:paraId="5C23D536" w14:textId="77777777" w:rsidR="008F0013" w:rsidRPr="006151B2" w:rsidRDefault="008F0013" w:rsidP="005F5CDC">
      <w:pPr>
        <w:numPr>
          <w:ilvl w:val="0"/>
          <w:numId w:val="127"/>
        </w:numPr>
        <w:tabs>
          <w:tab w:val="clear" w:pos="786"/>
          <w:tab w:val="left" w:pos="993"/>
        </w:tabs>
        <w:spacing w:after="0"/>
        <w:ind w:left="0" w:firstLine="709"/>
        <w:jc w:val="both"/>
        <w:rPr>
          <w:rFonts w:ascii="Times New Roman" w:hAnsi="Times New Roman"/>
          <w:sz w:val="24"/>
          <w:szCs w:val="24"/>
        </w:rPr>
      </w:pPr>
      <w:r w:rsidRPr="006151B2">
        <w:rPr>
          <w:rFonts w:ascii="Times New Roman" w:hAnsi="Times New Roman"/>
          <w:sz w:val="24"/>
          <w:szCs w:val="24"/>
        </w:rPr>
        <w:t>Бюллетень Всемирной Метеорологической Организации (ВМО).</w:t>
      </w:r>
    </w:p>
    <w:p w14:paraId="5E3C5EB4" w14:textId="77777777" w:rsidR="006151B2" w:rsidRPr="006151B2" w:rsidRDefault="008F0013" w:rsidP="005F5CDC">
      <w:pPr>
        <w:numPr>
          <w:ilvl w:val="0"/>
          <w:numId w:val="127"/>
        </w:numPr>
        <w:tabs>
          <w:tab w:val="clear" w:pos="786"/>
          <w:tab w:val="left" w:pos="993"/>
        </w:tabs>
        <w:spacing w:after="0"/>
        <w:ind w:left="0" w:firstLine="709"/>
        <w:jc w:val="both"/>
        <w:rPr>
          <w:rFonts w:ascii="Times New Roman" w:hAnsi="Times New Roman"/>
          <w:sz w:val="24"/>
          <w:szCs w:val="24"/>
        </w:rPr>
      </w:pPr>
      <w:r w:rsidRPr="006151B2">
        <w:rPr>
          <w:rFonts w:ascii="Times New Roman" w:hAnsi="Times New Roman"/>
          <w:sz w:val="24"/>
          <w:szCs w:val="24"/>
        </w:rPr>
        <w:t xml:space="preserve">Код для оперативной передачи данных приземных метеорологических наблюдений с сети станций </w:t>
      </w:r>
      <w:r w:rsidR="00013684">
        <w:rPr>
          <w:rFonts w:ascii="Times New Roman" w:hAnsi="Times New Roman"/>
          <w:sz w:val="24"/>
          <w:szCs w:val="24"/>
        </w:rPr>
        <w:t>Рос</w:t>
      </w:r>
      <w:r w:rsidRPr="006151B2">
        <w:rPr>
          <w:rFonts w:ascii="Times New Roman" w:hAnsi="Times New Roman"/>
          <w:sz w:val="24"/>
          <w:szCs w:val="24"/>
        </w:rPr>
        <w:t>гидромета</w:t>
      </w:r>
      <w:r w:rsidR="00013684">
        <w:rPr>
          <w:rFonts w:ascii="Times New Roman" w:hAnsi="Times New Roman"/>
          <w:sz w:val="24"/>
          <w:szCs w:val="24"/>
        </w:rPr>
        <w:t xml:space="preserve"> (</w:t>
      </w:r>
      <w:r w:rsidRPr="006151B2">
        <w:rPr>
          <w:rFonts w:ascii="Times New Roman" w:hAnsi="Times New Roman"/>
          <w:sz w:val="24"/>
          <w:szCs w:val="24"/>
        </w:rPr>
        <w:t>КН-01</w:t>
      </w:r>
      <w:r w:rsidR="00013684" w:rsidRPr="00013684">
        <w:rPr>
          <w:rFonts w:ascii="Times New Roman" w:hAnsi="Times New Roman"/>
          <w:sz w:val="24"/>
          <w:szCs w:val="24"/>
        </w:rPr>
        <w:t xml:space="preserve"> </w:t>
      </w:r>
      <w:r w:rsidR="00013684" w:rsidRPr="006151B2">
        <w:rPr>
          <w:rFonts w:ascii="Times New Roman" w:hAnsi="Times New Roman"/>
          <w:sz w:val="24"/>
          <w:szCs w:val="24"/>
        </w:rPr>
        <w:t>SYNOP</w:t>
      </w:r>
      <w:r w:rsidR="00013684">
        <w:rPr>
          <w:rFonts w:ascii="Times New Roman" w:hAnsi="Times New Roman"/>
          <w:sz w:val="24"/>
          <w:szCs w:val="24"/>
        </w:rPr>
        <w:t>)</w:t>
      </w:r>
      <w:r w:rsidRPr="006151B2">
        <w:rPr>
          <w:rFonts w:ascii="Times New Roman" w:hAnsi="Times New Roman"/>
          <w:sz w:val="24"/>
          <w:szCs w:val="24"/>
        </w:rPr>
        <w:t xml:space="preserve">. - </w:t>
      </w:r>
      <w:r w:rsidR="006151B2">
        <w:rPr>
          <w:rFonts w:ascii="Times New Roman" w:hAnsi="Times New Roman"/>
          <w:sz w:val="24"/>
          <w:szCs w:val="24"/>
        </w:rPr>
        <w:t>Москва</w:t>
      </w:r>
      <w:r w:rsidRPr="006151B2">
        <w:rPr>
          <w:rFonts w:ascii="Times New Roman" w:hAnsi="Times New Roman"/>
          <w:sz w:val="24"/>
          <w:szCs w:val="24"/>
        </w:rPr>
        <w:t xml:space="preserve">: </w:t>
      </w:r>
      <w:r w:rsidR="00013684">
        <w:rPr>
          <w:rFonts w:ascii="Times New Roman" w:hAnsi="Times New Roman"/>
          <w:sz w:val="24"/>
          <w:szCs w:val="24"/>
        </w:rPr>
        <w:t>Росгидромет,</w:t>
      </w:r>
      <w:r w:rsidRPr="006151B2">
        <w:rPr>
          <w:rFonts w:ascii="Times New Roman" w:hAnsi="Times New Roman"/>
          <w:sz w:val="24"/>
          <w:szCs w:val="24"/>
        </w:rPr>
        <w:t xml:space="preserve"> </w:t>
      </w:r>
      <w:r w:rsidR="006151B2">
        <w:rPr>
          <w:rFonts w:ascii="Times New Roman" w:hAnsi="Times New Roman"/>
          <w:sz w:val="24"/>
          <w:szCs w:val="24"/>
        </w:rPr>
        <w:t>2013</w:t>
      </w:r>
      <w:r w:rsidRPr="006151B2">
        <w:rPr>
          <w:rFonts w:ascii="Times New Roman" w:hAnsi="Times New Roman"/>
          <w:sz w:val="24"/>
          <w:szCs w:val="24"/>
        </w:rPr>
        <w:t>.</w:t>
      </w:r>
      <w:r w:rsidR="006151B2">
        <w:rPr>
          <w:rFonts w:ascii="Times New Roman" w:hAnsi="Times New Roman"/>
          <w:sz w:val="24"/>
          <w:szCs w:val="24"/>
        </w:rPr>
        <w:t xml:space="preserve"> </w:t>
      </w:r>
      <w:r w:rsidR="00013684">
        <w:rPr>
          <w:rFonts w:ascii="Times New Roman" w:hAnsi="Times New Roman"/>
          <w:sz w:val="24"/>
          <w:szCs w:val="24"/>
        </w:rPr>
        <w:t xml:space="preserve">– 79 с. </w:t>
      </w:r>
      <w:r w:rsidR="00013684">
        <w:rPr>
          <w:rFonts w:ascii="Times New Roman" w:hAnsi="Times New Roman"/>
          <w:sz w:val="24"/>
          <w:szCs w:val="24"/>
          <w:lang w:val="en-US"/>
        </w:rPr>
        <w:t>URL</w:t>
      </w:r>
      <w:r w:rsidR="00013684" w:rsidRPr="00013684">
        <w:rPr>
          <w:rFonts w:ascii="Times New Roman" w:hAnsi="Times New Roman"/>
          <w:sz w:val="24"/>
          <w:szCs w:val="24"/>
        </w:rPr>
        <w:t>: https://meteoinfo.ru/images/misc/kn-01-synop.pdf</w:t>
      </w:r>
    </w:p>
    <w:p w14:paraId="4D0A19AC" w14:textId="77777777" w:rsidR="008F0013" w:rsidRPr="006151B2" w:rsidRDefault="008F0013" w:rsidP="005F5CDC">
      <w:pPr>
        <w:numPr>
          <w:ilvl w:val="0"/>
          <w:numId w:val="127"/>
        </w:numPr>
        <w:tabs>
          <w:tab w:val="clear" w:pos="786"/>
          <w:tab w:val="left" w:pos="993"/>
        </w:tabs>
        <w:spacing w:after="0"/>
        <w:ind w:left="0" w:firstLine="709"/>
        <w:jc w:val="both"/>
        <w:rPr>
          <w:rFonts w:ascii="Times New Roman" w:hAnsi="Times New Roman"/>
          <w:sz w:val="24"/>
          <w:szCs w:val="24"/>
        </w:rPr>
      </w:pPr>
      <w:r w:rsidRPr="006151B2">
        <w:rPr>
          <w:rFonts w:ascii="Times New Roman" w:hAnsi="Times New Roman"/>
          <w:sz w:val="24"/>
          <w:szCs w:val="24"/>
        </w:rPr>
        <w:t xml:space="preserve">Наставление по службе прогнозов, разд. 2, ч. 3,4,5 </w:t>
      </w:r>
      <w:proofErr w:type="gramStart"/>
      <w:r w:rsidRPr="006151B2">
        <w:rPr>
          <w:rFonts w:ascii="Times New Roman" w:hAnsi="Times New Roman"/>
          <w:sz w:val="24"/>
          <w:szCs w:val="24"/>
        </w:rPr>
        <w:t>-  Л.</w:t>
      </w:r>
      <w:proofErr w:type="gramEnd"/>
      <w:r w:rsidRPr="006151B2">
        <w:rPr>
          <w:rFonts w:ascii="Times New Roman" w:hAnsi="Times New Roman"/>
          <w:sz w:val="24"/>
          <w:szCs w:val="24"/>
        </w:rPr>
        <w:t>: Гидрометеоиздат, 1978.</w:t>
      </w:r>
    </w:p>
    <w:p w14:paraId="0BABCBA5" w14:textId="77777777" w:rsidR="008F0013" w:rsidRPr="006151B2" w:rsidRDefault="008F0013" w:rsidP="005F5CDC">
      <w:pPr>
        <w:numPr>
          <w:ilvl w:val="0"/>
          <w:numId w:val="127"/>
        </w:numPr>
        <w:tabs>
          <w:tab w:val="clear" w:pos="786"/>
          <w:tab w:val="left" w:pos="993"/>
        </w:tabs>
        <w:spacing w:after="0"/>
        <w:ind w:left="0" w:firstLine="709"/>
        <w:jc w:val="both"/>
        <w:rPr>
          <w:rFonts w:ascii="Times New Roman" w:hAnsi="Times New Roman"/>
          <w:sz w:val="24"/>
          <w:szCs w:val="24"/>
        </w:rPr>
      </w:pPr>
      <w:r w:rsidRPr="006151B2">
        <w:rPr>
          <w:rFonts w:ascii="Times New Roman" w:hAnsi="Times New Roman"/>
          <w:sz w:val="24"/>
          <w:szCs w:val="24"/>
        </w:rPr>
        <w:t xml:space="preserve">РД </w:t>
      </w:r>
      <w:proofErr w:type="gramStart"/>
      <w:r w:rsidRPr="006151B2">
        <w:rPr>
          <w:rFonts w:ascii="Times New Roman" w:hAnsi="Times New Roman"/>
          <w:sz w:val="24"/>
          <w:szCs w:val="24"/>
        </w:rPr>
        <w:t>52.27.724-2009</w:t>
      </w:r>
      <w:proofErr w:type="gramEnd"/>
      <w:r w:rsidRPr="006151B2">
        <w:rPr>
          <w:rFonts w:ascii="Times New Roman" w:hAnsi="Times New Roman"/>
          <w:sz w:val="24"/>
          <w:szCs w:val="24"/>
        </w:rPr>
        <w:t xml:space="preserve"> Наставление по краткосрочным прогнозам погоды общего назначения. – Обнинск: ИГ СОЦИН, 2016.</w:t>
      </w:r>
    </w:p>
    <w:p w14:paraId="58B02F1D" w14:textId="77777777" w:rsidR="008F0013" w:rsidRPr="006151B2" w:rsidRDefault="008F0013" w:rsidP="005F5CDC">
      <w:pPr>
        <w:numPr>
          <w:ilvl w:val="0"/>
          <w:numId w:val="127"/>
        </w:numPr>
        <w:tabs>
          <w:tab w:val="clear" w:pos="786"/>
          <w:tab w:val="left" w:pos="993"/>
        </w:tabs>
        <w:spacing w:after="0"/>
        <w:ind w:left="0" w:firstLine="709"/>
        <w:jc w:val="both"/>
        <w:rPr>
          <w:rFonts w:ascii="Times New Roman" w:hAnsi="Times New Roman"/>
          <w:sz w:val="24"/>
          <w:szCs w:val="24"/>
        </w:rPr>
      </w:pPr>
      <w:r w:rsidRPr="006151B2">
        <w:rPr>
          <w:rFonts w:ascii="Times New Roman" w:hAnsi="Times New Roman"/>
          <w:sz w:val="24"/>
          <w:szCs w:val="24"/>
        </w:rPr>
        <w:t xml:space="preserve">РД </w:t>
      </w:r>
      <w:proofErr w:type="gramStart"/>
      <w:r w:rsidRPr="006151B2">
        <w:rPr>
          <w:rFonts w:ascii="Times New Roman" w:hAnsi="Times New Roman"/>
          <w:sz w:val="24"/>
          <w:szCs w:val="24"/>
        </w:rPr>
        <w:t>52.27.723-2009</w:t>
      </w:r>
      <w:proofErr w:type="gramEnd"/>
      <w:r w:rsidRPr="006151B2">
        <w:rPr>
          <w:rFonts w:ascii="Times New Roman" w:hAnsi="Times New Roman"/>
          <w:sz w:val="24"/>
          <w:szCs w:val="24"/>
        </w:rPr>
        <w:t xml:space="preserve"> Базовые требования к технологии подготовки краткосрочных прогнозов погоды. – Обнинск: ИГ СОЦИН, 2016.</w:t>
      </w:r>
    </w:p>
    <w:p w14:paraId="4B3DF910" w14:textId="77777777" w:rsidR="006151B2" w:rsidRPr="006151B2" w:rsidRDefault="00B10F24" w:rsidP="005F5CDC">
      <w:pPr>
        <w:numPr>
          <w:ilvl w:val="0"/>
          <w:numId w:val="127"/>
        </w:numPr>
        <w:tabs>
          <w:tab w:val="left" w:pos="993"/>
        </w:tabs>
        <w:spacing w:after="0"/>
        <w:ind w:left="0" w:firstLine="709"/>
        <w:jc w:val="both"/>
        <w:rPr>
          <w:rFonts w:ascii="Times New Roman" w:hAnsi="Times New Roman"/>
          <w:sz w:val="24"/>
          <w:szCs w:val="24"/>
        </w:rPr>
      </w:pPr>
      <w:hyperlink r:id="rId127" w:history="1">
        <w:r w:rsidR="006151B2" w:rsidRPr="006151B2">
          <w:rPr>
            <w:rFonts w:ascii="Times New Roman" w:hAnsi="Times New Roman"/>
            <w:sz w:val="24"/>
            <w:szCs w:val="24"/>
          </w:rPr>
          <w:t>http://www.meteorf.ru/</w:t>
        </w:r>
      </w:hyperlink>
      <w:r w:rsidR="006151B2" w:rsidRPr="006151B2">
        <w:rPr>
          <w:rFonts w:ascii="Times New Roman" w:hAnsi="Times New Roman"/>
          <w:bCs/>
          <w:sz w:val="24"/>
          <w:szCs w:val="24"/>
        </w:rPr>
        <w:t xml:space="preserve"> - Федеральная служба России по гидрометеорологии и мониторингу окружающей среды (Росгидромет).</w:t>
      </w:r>
    </w:p>
    <w:p w14:paraId="2388C836" w14:textId="77777777" w:rsidR="006151B2" w:rsidRPr="006151B2" w:rsidRDefault="00B10F24" w:rsidP="005F5CDC">
      <w:pPr>
        <w:numPr>
          <w:ilvl w:val="0"/>
          <w:numId w:val="127"/>
        </w:numPr>
        <w:tabs>
          <w:tab w:val="left" w:pos="993"/>
        </w:tabs>
        <w:spacing w:after="0"/>
        <w:ind w:left="0" w:firstLine="709"/>
        <w:jc w:val="both"/>
        <w:rPr>
          <w:rFonts w:ascii="Times New Roman" w:hAnsi="Times New Roman"/>
          <w:sz w:val="24"/>
          <w:szCs w:val="24"/>
        </w:rPr>
      </w:pPr>
      <w:hyperlink r:id="rId128" w:tgtFrame="_blank" w:history="1">
        <w:r w:rsidR="006151B2" w:rsidRPr="006151B2">
          <w:rPr>
            <w:rFonts w:ascii="Times New Roman" w:hAnsi="Times New Roman"/>
            <w:bCs/>
            <w:sz w:val="24"/>
            <w:szCs w:val="24"/>
          </w:rPr>
          <w:t>http://meteoinfo.ru/</w:t>
        </w:r>
      </w:hyperlink>
      <w:r w:rsidR="006151B2" w:rsidRPr="006151B2">
        <w:rPr>
          <w:rFonts w:ascii="Times New Roman" w:hAnsi="Times New Roman"/>
          <w:sz w:val="24"/>
          <w:szCs w:val="24"/>
        </w:rPr>
        <w:t xml:space="preserve"> - </w:t>
      </w:r>
      <w:r w:rsidR="006151B2" w:rsidRPr="006151B2">
        <w:rPr>
          <w:rFonts w:ascii="Times New Roman" w:hAnsi="Times New Roman"/>
          <w:bCs/>
          <w:sz w:val="24"/>
          <w:szCs w:val="24"/>
        </w:rPr>
        <w:t xml:space="preserve">Гидрометеорологический научно-исследоватеский Центр РФ (Гидрометцентр России). </w:t>
      </w:r>
    </w:p>
    <w:p w14:paraId="51757A96" w14:textId="77777777" w:rsidR="006151B2" w:rsidRPr="006151B2" w:rsidRDefault="00B10F24" w:rsidP="005F5CDC">
      <w:pPr>
        <w:numPr>
          <w:ilvl w:val="0"/>
          <w:numId w:val="127"/>
        </w:numPr>
        <w:tabs>
          <w:tab w:val="left" w:pos="993"/>
        </w:tabs>
        <w:spacing w:after="0"/>
        <w:ind w:left="0" w:firstLine="709"/>
        <w:jc w:val="both"/>
        <w:rPr>
          <w:rFonts w:ascii="Times New Roman" w:hAnsi="Times New Roman"/>
          <w:sz w:val="24"/>
          <w:szCs w:val="24"/>
        </w:rPr>
      </w:pPr>
      <w:hyperlink r:id="rId129" w:history="1">
        <w:r w:rsidR="006151B2" w:rsidRPr="006151B2">
          <w:rPr>
            <w:rFonts w:ascii="Times New Roman" w:hAnsi="Times New Roman"/>
            <w:bCs/>
            <w:sz w:val="24"/>
            <w:szCs w:val="24"/>
          </w:rPr>
          <w:t>http://planet.rssi.ru/</w:t>
        </w:r>
      </w:hyperlink>
      <w:r w:rsidR="006151B2" w:rsidRPr="006151B2">
        <w:rPr>
          <w:rFonts w:ascii="Times New Roman" w:hAnsi="Times New Roman"/>
          <w:sz w:val="24"/>
          <w:szCs w:val="24"/>
        </w:rPr>
        <w:t xml:space="preserve"> - </w:t>
      </w:r>
      <w:r w:rsidR="006151B2" w:rsidRPr="006151B2">
        <w:rPr>
          <w:rFonts w:ascii="Times New Roman" w:hAnsi="Times New Roman"/>
          <w:bCs/>
          <w:sz w:val="24"/>
          <w:szCs w:val="24"/>
        </w:rPr>
        <w:t>ГУ «Научно-исследовательский центр космической гидрометеорологии Планета».</w:t>
      </w:r>
    </w:p>
    <w:p w14:paraId="22ECA476" w14:textId="77777777" w:rsidR="006151B2" w:rsidRPr="006151B2" w:rsidRDefault="00B10F24" w:rsidP="005F5CDC">
      <w:pPr>
        <w:numPr>
          <w:ilvl w:val="0"/>
          <w:numId w:val="127"/>
        </w:numPr>
        <w:tabs>
          <w:tab w:val="left" w:pos="993"/>
        </w:tabs>
        <w:spacing w:after="0"/>
        <w:ind w:left="0" w:firstLine="709"/>
        <w:jc w:val="both"/>
        <w:rPr>
          <w:rFonts w:ascii="Times New Roman" w:hAnsi="Times New Roman"/>
          <w:sz w:val="24"/>
          <w:szCs w:val="24"/>
        </w:rPr>
      </w:pPr>
      <w:hyperlink r:id="rId130" w:tgtFrame="_blank" w:history="1">
        <w:r w:rsidR="006151B2" w:rsidRPr="006151B2">
          <w:rPr>
            <w:rFonts w:ascii="Times New Roman" w:hAnsi="Times New Roman"/>
            <w:bCs/>
            <w:sz w:val="24"/>
            <w:szCs w:val="24"/>
          </w:rPr>
          <w:t>http://www.roscosmos.ru/</w:t>
        </w:r>
      </w:hyperlink>
      <w:r w:rsidR="006151B2" w:rsidRPr="006151B2">
        <w:rPr>
          <w:rFonts w:ascii="Times New Roman" w:hAnsi="Times New Roman"/>
          <w:sz w:val="24"/>
          <w:szCs w:val="24"/>
        </w:rPr>
        <w:t xml:space="preserve"> - </w:t>
      </w:r>
      <w:r w:rsidR="006151B2" w:rsidRPr="006151B2">
        <w:rPr>
          <w:rFonts w:ascii="Times New Roman" w:hAnsi="Times New Roman"/>
          <w:bCs/>
          <w:sz w:val="24"/>
          <w:szCs w:val="24"/>
        </w:rPr>
        <w:t>Федеральное космическое агентство (Роскосмос).</w:t>
      </w:r>
    </w:p>
    <w:p w14:paraId="6B6DFFC8" w14:textId="77777777" w:rsidR="006151B2" w:rsidRPr="006151B2" w:rsidRDefault="00B10F24" w:rsidP="005F5CDC">
      <w:pPr>
        <w:numPr>
          <w:ilvl w:val="0"/>
          <w:numId w:val="127"/>
        </w:numPr>
        <w:tabs>
          <w:tab w:val="left" w:pos="993"/>
        </w:tabs>
        <w:spacing w:after="0"/>
        <w:ind w:left="0" w:firstLine="709"/>
        <w:jc w:val="both"/>
        <w:rPr>
          <w:rFonts w:ascii="Times New Roman" w:hAnsi="Times New Roman"/>
          <w:sz w:val="24"/>
          <w:szCs w:val="24"/>
        </w:rPr>
      </w:pPr>
      <w:hyperlink r:id="rId131" w:tgtFrame="_blank" w:history="1">
        <w:r w:rsidR="006151B2" w:rsidRPr="006151B2">
          <w:rPr>
            <w:rFonts w:ascii="Times New Roman" w:hAnsi="Times New Roman"/>
            <w:bCs/>
            <w:sz w:val="24"/>
            <w:szCs w:val="24"/>
          </w:rPr>
          <w:t>http://www.mgo.rssi.ru/</w:t>
        </w:r>
      </w:hyperlink>
      <w:r w:rsidR="006151B2" w:rsidRPr="006151B2">
        <w:rPr>
          <w:rFonts w:ascii="Times New Roman" w:hAnsi="Times New Roman"/>
          <w:sz w:val="24"/>
          <w:szCs w:val="24"/>
        </w:rPr>
        <w:t xml:space="preserve"> - Ф</w:t>
      </w:r>
      <w:r w:rsidR="006151B2" w:rsidRPr="006151B2">
        <w:rPr>
          <w:rFonts w:ascii="Times New Roman" w:hAnsi="Times New Roman"/>
          <w:bCs/>
          <w:sz w:val="24"/>
          <w:szCs w:val="24"/>
        </w:rPr>
        <w:t>ГБУ «Главная геофизическая обсерватория им. А.И.Воейкова».</w:t>
      </w:r>
    </w:p>
    <w:p w14:paraId="75FA8F58" w14:textId="77777777" w:rsidR="006151B2" w:rsidRPr="006151B2" w:rsidRDefault="00B10F24" w:rsidP="005F5CDC">
      <w:pPr>
        <w:numPr>
          <w:ilvl w:val="0"/>
          <w:numId w:val="127"/>
        </w:numPr>
        <w:tabs>
          <w:tab w:val="left" w:pos="993"/>
        </w:tabs>
        <w:spacing w:after="0"/>
        <w:ind w:left="0" w:firstLine="709"/>
        <w:jc w:val="both"/>
        <w:rPr>
          <w:rFonts w:ascii="Times New Roman" w:hAnsi="Times New Roman"/>
          <w:sz w:val="24"/>
          <w:szCs w:val="24"/>
        </w:rPr>
      </w:pPr>
      <w:hyperlink r:id="rId132" w:history="1">
        <w:r w:rsidR="006151B2" w:rsidRPr="006151B2">
          <w:rPr>
            <w:rFonts w:ascii="Times New Roman" w:hAnsi="Times New Roman"/>
            <w:bCs/>
            <w:sz w:val="24"/>
            <w:szCs w:val="24"/>
          </w:rPr>
          <w:t>http://cxm.obninsk.org/</w:t>
        </w:r>
      </w:hyperlink>
      <w:r w:rsidR="006151B2" w:rsidRPr="006151B2">
        <w:rPr>
          <w:rFonts w:ascii="Times New Roman" w:hAnsi="Times New Roman"/>
          <w:sz w:val="24"/>
          <w:szCs w:val="24"/>
        </w:rPr>
        <w:t xml:space="preserve"> - Ф</w:t>
      </w:r>
      <w:r w:rsidR="006151B2" w:rsidRPr="006151B2">
        <w:rPr>
          <w:rFonts w:ascii="Times New Roman" w:hAnsi="Times New Roman"/>
          <w:bCs/>
          <w:sz w:val="24"/>
          <w:szCs w:val="24"/>
        </w:rPr>
        <w:t>ГБУ "Всероссийский научно-исследовательский институт сельскохозяйственной метеорологии.</w:t>
      </w:r>
    </w:p>
    <w:p w14:paraId="285A0E31" w14:textId="77777777" w:rsidR="006151B2" w:rsidRPr="006151B2" w:rsidRDefault="00B10F24" w:rsidP="005F5CDC">
      <w:pPr>
        <w:numPr>
          <w:ilvl w:val="0"/>
          <w:numId w:val="127"/>
        </w:numPr>
        <w:tabs>
          <w:tab w:val="left" w:pos="993"/>
        </w:tabs>
        <w:spacing w:after="0"/>
        <w:ind w:left="0" w:firstLine="709"/>
        <w:jc w:val="both"/>
        <w:rPr>
          <w:rFonts w:ascii="Times New Roman" w:hAnsi="Times New Roman"/>
          <w:sz w:val="24"/>
          <w:szCs w:val="24"/>
        </w:rPr>
      </w:pPr>
      <w:hyperlink r:id="rId133" w:tgtFrame="_blank" w:history="1">
        <w:r w:rsidR="006151B2" w:rsidRPr="006151B2">
          <w:rPr>
            <w:rFonts w:ascii="Times New Roman" w:hAnsi="Times New Roman"/>
            <w:bCs/>
            <w:sz w:val="24"/>
            <w:szCs w:val="24"/>
          </w:rPr>
          <w:t>http://www.typhoon.obninsk.ru/</w:t>
        </w:r>
      </w:hyperlink>
      <w:r w:rsidR="006151B2" w:rsidRPr="006151B2">
        <w:rPr>
          <w:rFonts w:ascii="Times New Roman" w:hAnsi="Times New Roman"/>
          <w:sz w:val="24"/>
          <w:szCs w:val="24"/>
        </w:rPr>
        <w:t xml:space="preserve">- </w:t>
      </w:r>
      <w:r w:rsidR="006151B2" w:rsidRPr="006151B2">
        <w:rPr>
          <w:rFonts w:ascii="Times New Roman" w:hAnsi="Times New Roman"/>
          <w:bCs/>
          <w:sz w:val="24"/>
          <w:szCs w:val="24"/>
        </w:rPr>
        <w:t>Научно-производственное объединение "Тайфун" (НПО "Тайфун"</w:t>
      </w:r>
      <w:r w:rsidR="00013684" w:rsidRPr="00013684">
        <w:rPr>
          <w:rFonts w:ascii="Times New Roman" w:hAnsi="Times New Roman"/>
          <w:bCs/>
          <w:sz w:val="24"/>
          <w:szCs w:val="24"/>
        </w:rPr>
        <w:t>).</w:t>
      </w:r>
    </w:p>
    <w:p w14:paraId="21DF44F2" w14:textId="77777777" w:rsidR="006151B2" w:rsidRPr="006151B2" w:rsidRDefault="00B10F24" w:rsidP="005F5CDC">
      <w:pPr>
        <w:numPr>
          <w:ilvl w:val="0"/>
          <w:numId w:val="127"/>
        </w:numPr>
        <w:tabs>
          <w:tab w:val="left" w:pos="993"/>
        </w:tabs>
        <w:spacing w:after="0"/>
        <w:ind w:left="0" w:firstLine="709"/>
        <w:jc w:val="both"/>
        <w:rPr>
          <w:rFonts w:ascii="Times New Roman" w:hAnsi="Times New Roman"/>
          <w:sz w:val="24"/>
          <w:szCs w:val="24"/>
        </w:rPr>
      </w:pPr>
      <w:hyperlink r:id="rId134" w:tgtFrame="_blank" w:history="1">
        <w:r w:rsidR="006151B2" w:rsidRPr="006151B2">
          <w:rPr>
            <w:rFonts w:ascii="Times New Roman" w:hAnsi="Times New Roman"/>
            <w:bCs/>
            <w:sz w:val="24"/>
            <w:szCs w:val="24"/>
          </w:rPr>
          <w:t>http://arc.iki.rssi.ru/</w:t>
        </w:r>
      </w:hyperlink>
      <w:r w:rsidR="006151B2" w:rsidRPr="006151B2">
        <w:rPr>
          <w:rFonts w:ascii="Times New Roman" w:hAnsi="Times New Roman"/>
          <w:sz w:val="24"/>
          <w:szCs w:val="24"/>
        </w:rPr>
        <w:t xml:space="preserve">  - </w:t>
      </w:r>
      <w:r w:rsidR="006151B2" w:rsidRPr="006151B2">
        <w:rPr>
          <w:rFonts w:ascii="Times New Roman" w:hAnsi="Times New Roman"/>
          <w:bCs/>
          <w:sz w:val="24"/>
          <w:szCs w:val="24"/>
        </w:rPr>
        <w:t>Институт космических исследований (ИКИ РАН).</w:t>
      </w:r>
    </w:p>
    <w:p w14:paraId="0D64B4E9" w14:textId="77777777" w:rsidR="006151B2" w:rsidRPr="006151B2" w:rsidRDefault="006151B2" w:rsidP="005F5CDC">
      <w:pPr>
        <w:numPr>
          <w:ilvl w:val="0"/>
          <w:numId w:val="127"/>
        </w:numPr>
        <w:tabs>
          <w:tab w:val="left" w:pos="993"/>
        </w:tabs>
        <w:spacing w:after="0"/>
        <w:ind w:left="0" w:firstLine="709"/>
        <w:jc w:val="both"/>
        <w:rPr>
          <w:rFonts w:ascii="Times New Roman" w:hAnsi="Times New Roman"/>
          <w:sz w:val="24"/>
          <w:szCs w:val="24"/>
        </w:rPr>
      </w:pPr>
      <w:r w:rsidRPr="006151B2">
        <w:rPr>
          <w:rFonts w:ascii="Times New Roman" w:hAnsi="Times New Roman"/>
          <w:sz w:val="24"/>
          <w:szCs w:val="24"/>
        </w:rPr>
        <w:t xml:space="preserve"> </w:t>
      </w:r>
      <w:hyperlink r:id="rId135" w:tgtFrame="_blank" w:history="1">
        <w:r w:rsidRPr="006151B2">
          <w:rPr>
            <w:rFonts w:ascii="Times New Roman" w:hAnsi="Times New Roman"/>
            <w:bCs/>
            <w:sz w:val="24"/>
            <w:szCs w:val="24"/>
          </w:rPr>
          <w:t>http://www.igce.comcor.ru/</w:t>
        </w:r>
      </w:hyperlink>
      <w:r w:rsidRPr="006151B2">
        <w:rPr>
          <w:rFonts w:ascii="Times New Roman" w:hAnsi="Times New Roman"/>
          <w:sz w:val="24"/>
          <w:szCs w:val="24"/>
        </w:rPr>
        <w:t xml:space="preserve"> - </w:t>
      </w:r>
      <w:r w:rsidRPr="006151B2">
        <w:rPr>
          <w:rFonts w:ascii="Times New Roman" w:hAnsi="Times New Roman"/>
          <w:bCs/>
          <w:sz w:val="24"/>
          <w:szCs w:val="24"/>
        </w:rPr>
        <w:t>Институт глобального климата и экологии федеральной службы России по гидрометеорологии и мониторингу окружающей среды и российской академии наук (ИГКЭ).</w:t>
      </w:r>
    </w:p>
    <w:p w14:paraId="6B7CFC93" w14:textId="77777777" w:rsidR="006151B2" w:rsidRPr="006151B2" w:rsidRDefault="00B10F24" w:rsidP="005F5CDC">
      <w:pPr>
        <w:numPr>
          <w:ilvl w:val="0"/>
          <w:numId w:val="127"/>
        </w:numPr>
        <w:tabs>
          <w:tab w:val="left" w:pos="993"/>
        </w:tabs>
        <w:spacing w:after="0"/>
        <w:ind w:left="0" w:firstLine="709"/>
        <w:jc w:val="both"/>
        <w:rPr>
          <w:rFonts w:ascii="Times New Roman" w:hAnsi="Times New Roman"/>
          <w:sz w:val="24"/>
          <w:szCs w:val="24"/>
        </w:rPr>
      </w:pPr>
      <w:hyperlink r:id="rId136" w:history="1">
        <w:r w:rsidR="006151B2" w:rsidRPr="006151B2">
          <w:rPr>
            <w:rFonts w:ascii="Times New Roman" w:hAnsi="Times New Roman"/>
            <w:sz w:val="24"/>
            <w:szCs w:val="24"/>
          </w:rPr>
          <w:t>http://www.ipk.meteorf.ru/</w:t>
        </w:r>
      </w:hyperlink>
      <w:r w:rsidR="006151B2" w:rsidRPr="006151B2">
        <w:rPr>
          <w:rFonts w:ascii="Times New Roman" w:hAnsi="Times New Roman"/>
          <w:bCs/>
          <w:sz w:val="24"/>
          <w:szCs w:val="24"/>
        </w:rPr>
        <w:t xml:space="preserve"> - институт повышения квалификации Росгидромета.</w:t>
      </w:r>
    </w:p>
    <w:p w14:paraId="34F27A81" w14:textId="77777777" w:rsidR="006151B2" w:rsidRPr="009E4033" w:rsidRDefault="006151B2" w:rsidP="006151B2">
      <w:pPr>
        <w:tabs>
          <w:tab w:val="num" w:pos="786"/>
        </w:tabs>
        <w:spacing w:after="0"/>
        <w:ind w:left="426"/>
        <w:jc w:val="both"/>
        <w:rPr>
          <w:rFonts w:ascii="Times New Roman" w:hAnsi="Times New Roman"/>
          <w:sz w:val="24"/>
          <w:szCs w:val="24"/>
        </w:rPr>
      </w:pPr>
    </w:p>
    <w:p w14:paraId="55527E4E" w14:textId="77777777" w:rsidR="008F0013" w:rsidRPr="001D2692" w:rsidRDefault="008F0013" w:rsidP="005F5CDC">
      <w:pPr>
        <w:numPr>
          <w:ilvl w:val="0"/>
          <w:numId w:val="114"/>
        </w:numPr>
        <w:spacing w:after="0"/>
        <w:ind w:left="0" w:firstLine="0"/>
        <w:jc w:val="center"/>
        <w:rPr>
          <w:rFonts w:ascii="Times New Roman" w:hAnsi="Times New Roman"/>
          <w:b/>
          <w:sz w:val="24"/>
          <w:szCs w:val="24"/>
        </w:rPr>
      </w:pPr>
      <w:r w:rsidRPr="001D2692">
        <w:rPr>
          <w:rFonts w:ascii="Times New Roman" w:hAnsi="Times New Roman"/>
          <w:b/>
          <w:caps/>
          <w:sz w:val="24"/>
          <w:szCs w:val="24"/>
        </w:rPr>
        <w:br w:type="page"/>
      </w:r>
      <w:r w:rsidRPr="001D2692">
        <w:rPr>
          <w:rFonts w:ascii="Times New Roman" w:hAnsi="Times New Roman"/>
          <w:b/>
          <w:sz w:val="24"/>
          <w:szCs w:val="24"/>
        </w:rPr>
        <w:lastRenderedPageBreak/>
        <w:t xml:space="preserve">КОНТРОЛЬ И ОЦЕНКА РЕЗУЛЬТАТОВ ОСВОЕНИЯ  </w:t>
      </w:r>
    </w:p>
    <w:p w14:paraId="58C44F33" w14:textId="77777777" w:rsidR="008F0013" w:rsidRDefault="008F0013" w:rsidP="008F0013">
      <w:pPr>
        <w:spacing w:after="0"/>
        <w:contextualSpacing/>
        <w:jc w:val="center"/>
        <w:rPr>
          <w:rFonts w:ascii="Times New Roman" w:hAnsi="Times New Roman"/>
          <w:b/>
          <w:sz w:val="24"/>
          <w:szCs w:val="24"/>
        </w:rPr>
      </w:pPr>
      <w:r w:rsidRPr="001D2692">
        <w:rPr>
          <w:rFonts w:ascii="Times New Roman" w:hAnsi="Times New Roman"/>
          <w:b/>
          <w:sz w:val="24"/>
          <w:szCs w:val="24"/>
        </w:rPr>
        <w:t>УЧЕБНОЙ ДИСЦИПЛИНЫ</w:t>
      </w:r>
    </w:p>
    <w:p w14:paraId="7E1F41B3" w14:textId="77777777" w:rsidR="008F0013" w:rsidRPr="001D2692" w:rsidRDefault="008F0013" w:rsidP="008F0013">
      <w:pPr>
        <w:spacing w:after="0"/>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3617"/>
        <w:gridCol w:w="2458"/>
      </w:tblGrid>
      <w:tr w:rsidR="008F0013" w:rsidRPr="00013684" w14:paraId="745FD507" w14:textId="77777777" w:rsidTr="006D3BB1">
        <w:tc>
          <w:tcPr>
            <w:tcW w:w="1750" w:type="pct"/>
          </w:tcPr>
          <w:p w14:paraId="102858A1" w14:textId="77777777" w:rsidR="008F0013" w:rsidRPr="00013684" w:rsidRDefault="00013684" w:rsidP="00013684">
            <w:pPr>
              <w:spacing w:after="0" w:line="240" w:lineRule="auto"/>
              <w:rPr>
                <w:rFonts w:ascii="Times New Roman" w:hAnsi="Times New Roman"/>
                <w:b/>
                <w:bCs/>
                <w:sz w:val="24"/>
                <w:szCs w:val="24"/>
              </w:rPr>
            </w:pPr>
            <w:r w:rsidRPr="00013684">
              <w:rPr>
                <w:rFonts w:ascii="Times New Roman" w:hAnsi="Times New Roman"/>
                <w:b/>
                <w:bCs/>
                <w:sz w:val="24"/>
                <w:szCs w:val="24"/>
              </w:rPr>
              <w:t>Результаты обучения</w:t>
            </w:r>
            <w:r w:rsidRPr="00013684">
              <w:rPr>
                <w:rFonts w:ascii="Times New Roman" w:hAnsi="Times New Roman"/>
                <w:i/>
                <w:sz w:val="24"/>
                <w:szCs w:val="24"/>
                <w:vertAlign w:val="superscript"/>
              </w:rPr>
              <w:footnoteReference w:id="90"/>
            </w:r>
            <w:r w:rsidRPr="00013684">
              <w:rPr>
                <w:rFonts w:ascii="Times New Roman" w:hAnsi="Times New Roman"/>
                <w:sz w:val="24"/>
                <w:szCs w:val="24"/>
              </w:rPr>
              <w:t xml:space="preserve"> </w:t>
            </w:r>
          </w:p>
        </w:tc>
        <w:tc>
          <w:tcPr>
            <w:tcW w:w="1935" w:type="pct"/>
          </w:tcPr>
          <w:p w14:paraId="76DCE1D7" w14:textId="77777777" w:rsidR="008F0013" w:rsidRPr="00013684" w:rsidRDefault="008F0013" w:rsidP="00013684">
            <w:pPr>
              <w:spacing w:after="0" w:line="240" w:lineRule="auto"/>
              <w:jc w:val="center"/>
              <w:rPr>
                <w:rFonts w:ascii="Times New Roman" w:hAnsi="Times New Roman"/>
                <w:b/>
                <w:bCs/>
                <w:sz w:val="24"/>
                <w:szCs w:val="24"/>
              </w:rPr>
            </w:pPr>
            <w:r w:rsidRPr="00013684">
              <w:rPr>
                <w:rFonts w:ascii="Times New Roman" w:hAnsi="Times New Roman"/>
                <w:b/>
                <w:bCs/>
                <w:sz w:val="24"/>
                <w:szCs w:val="24"/>
              </w:rPr>
              <w:t>Критерии оценки</w:t>
            </w:r>
          </w:p>
        </w:tc>
        <w:tc>
          <w:tcPr>
            <w:tcW w:w="1315" w:type="pct"/>
          </w:tcPr>
          <w:p w14:paraId="12D0EEA4" w14:textId="77777777" w:rsidR="008F0013" w:rsidRPr="00013684" w:rsidRDefault="008F0013" w:rsidP="00013684">
            <w:pPr>
              <w:spacing w:after="0" w:line="240" w:lineRule="auto"/>
              <w:jc w:val="center"/>
              <w:rPr>
                <w:rFonts w:ascii="Times New Roman" w:hAnsi="Times New Roman"/>
                <w:b/>
                <w:bCs/>
                <w:sz w:val="24"/>
                <w:szCs w:val="24"/>
              </w:rPr>
            </w:pPr>
            <w:r w:rsidRPr="00013684">
              <w:rPr>
                <w:rFonts w:ascii="Times New Roman" w:hAnsi="Times New Roman"/>
                <w:b/>
                <w:bCs/>
                <w:sz w:val="24"/>
                <w:szCs w:val="24"/>
              </w:rPr>
              <w:t>Методы оценки</w:t>
            </w:r>
          </w:p>
        </w:tc>
      </w:tr>
      <w:tr w:rsidR="008F0013" w:rsidRPr="00013684" w14:paraId="0F09B008" w14:textId="77777777" w:rsidTr="006D3BB1">
        <w:trPr>
          <w:trHeight w:val="404"/>
        </w:trPr>
        <w:tc>
          <w:tcPr>
            <w:tcW w:w="5000" w:type="pct"/>
            <w:gridSpan w:val="3"/>
            <w:vAlign w:val="center"/>
          </w:tcPr>
          <w:p w14:paraId="1B7C6A60" w14:textId="77777777" w:rsidR="008F0013" w:rsidRPr="00013684" w:rsidRDefault="008F0013" w:rsidP="00013684">
            <w:pPr>
              <w:spacing w:after="0" w:line="240" w:lineRule="auto"/>
              <w:rPr>
                <w:rFonts w:ascii="Times New Roman" w:hAnsi="Times New Roman"/>
                <w:b/>
                <w:bCs/>
                <w:i/>
                <w:sz w:val="24"/>
                <w:szCs w:val="24"/>
              </w:rPr>
            </w:pPr>
            <w:r w:rsidRPr="00013684">
              <w:rPr>
                <w:rFonts w:ascii="Times New Roman" w:hAnsi="Times New Roman"/>
                <w:b/>
                <w:bCs/>
                <w:sz w:val="24"/>
                <w:szCs w:val="24"/>
              </w:rPr>
              <w:t>Перечень знаний, осваиваемых в рамках дисциплины</w:t>
            </w:r>
          </w:p>
        </w:tc>
      </w:tr>
      <w:tr w:rsidR="008F0013" w:rsidRPr="00013684" w14:paraId="4B1D4B1B" w14:textId="77777777" w:rsidTr="006D3BB1">
        <w:trPr>
          <w:trHeight w:val="1548"/>
        </w:trPr>
        <w:tc>
          <w:tcPr>
            <w:tcW w:w="1750" w:type="pct"/>
          </w:tcPr>
          <w:p w14:paraId="01B2DD81" w14:textId="77777777" w:rsidR="008F0013" w:rsidRPr="00013684" w:rsidRDefault="008F0013" w:rsidP="005F5CDC">
            <w:pPr>
              <w:pStyle w:val="ae"/>
              <w:numPr>
                <w:ilvl w:val="0"/>
                <w:numId w:val="270"/>
              </w:numPr>
              <w:tabs>
                <w:tab w:val="left" w:pos="0"/>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pPr>
            <w:r w:rsidRPr="00013684">
              <w:t>виды синоптических карт, принцип индексации станций;</w:t>
            </w:r>
          </w:p>
          <w:p w14:paraId="45E852FD" w14:textId="77777777" w:rsidR="008F0013" w:rsidRPr="00013684" w:rsidRDefault="008F0013" w:rsidP="005F5CDC">
            <w:pPr>
              <w:pStyle w:val="ae"/>
              <w:numPr>
                <w:ilvl w:val="0"/>
                <w:numId w:val="270"/>
              </w:numPr>
              <w:tabs>
                <w:tab w:val="left" w:pos="0"/>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pPr>
            <w:r w:rsidRPr="00013684">
              <w:t xml:space="preserve">схемы нанесения данных наблюдений на приземную </w:t>
            </w:r>
            <w:r w:rsidR="00013684">
              <w:br/>
            </w:r>
            <w:r w:rsidRPr="00013684">
              <w:t>и высотные карты погоды;</w:t>
            </w:r>
          </w:p>
          <w:p w14:paraId="7CC4856E" w14:textId="77777777" w:rsidR="008F0013" w:rsidRPr="00013684" w:rsidRDefault="008F0013" w:rsidP="005F5CDC">
            <w:pPr>
              <w:pStyle w:val="ae"/>
              <w:numPr>
                <w:ilvl w:val="0"/>
                <w:numId w:val="270"/>
              </w:num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pPr>
            <w:r w:rsidRPr="00013684">
              <w:t>правила проведения изобар и изогипс;</w:t>
            </w:r>
          </w:p>
          <w:p w14:paraId="1A3FD5C8" w14:textId="77777777" w:rsidR="008F0013" w:rsidRPr="00013684" w:rsidRDefault="008F0013" w:rsidP="005F5CDC">
            <w:pPr>
              <w:pStyle w:val="ae"/>
              <w:numPr>
                <w:ilvl w:val="0"/>
                <w:numId w:val="270"/>
              </w:num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pPr>
            <w:r w:rsidRPr="00013684">
              <w:t>типы и характеристики воздушных масс, атмосферных фронтов;</w:t>
            </w:r>
          </w:p>
          <w:p w14:paraId="1DF92736" w14:textId="77777777" w:rsidR="008F0013" w:rsidRPr="00013684" w:rsidRDefault="008F0013" w:rsidP="005F5CDC">
            <w:pPr>
              <w:pStyle w:val="ae"/>
              <w:numPr>
                <w:ilvl w:val="0"/>
                <w:numId w:val="270"/>
              </w:num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pPr>
            <w:r w:rsidRPr="00013684">
              <w:t xml:space="preserve">характер погоды </w:t>
            </w:r>
            <w:r w:rsidR="00013684">
              <w:br/>
            </w:r>
            <w:r w:rsidRPr="00013684">
              <w:t>в различных частях циклонов и антициклонов;</w:t>
            </w:r>
          </w:p>
          <w:p w14:paraId="7A61F604" w14:textId="77777777" w:rsidR="008F0013" w:rsidRPr="00013684" w:rsidRDefault="008F0013" w:rsidP="005F5CDC">
            <w:pPr>
              <w:pStyle w:val="ae"/>
              <w:numPr>
                <w:ilvl w:val="0"/>
                <w:numId w:val="270"/>
              </w:num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pPr>
            <w:r w:rsidRPr="00013684">
              <w:t>устройство бланка аэрологической диаграммы;</w:t>
            </w:r>
          </w:p>
          <w:p w14:paraId="1B27E886" w14:textId="77777777" w:rsidR="008F0013" w:rsidRPr="00013684" w:rsidRDefault="008F0013" w:rsidP="005F5CDC">
            <w:pPr>
              <w:pStyle w:val="ae"/>
              <w:numPr>
                <w:ilvl w:val="0"/>
                <w:numId w:val="270"/>
              </w:num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pPr>
            <w:r w:rsidRPr="00013684">
              <w:t xml:space="preserve">правила построения </w:t>
            </w:r>
            <w:r w:rsidR="00013684">
              <w:br/>
            </w:r>
            <w:r w:rsidRPr="00013684">
              <w:t>и анализа графиков метеовеличин на бланке аэрологической диаграммы;</w:t>
            </w:r>
          </w:p>
          <w:p w14:paraId="651013E6" w14:textId="77777777" w:rsidR="008F0013" w:rsidRPr="00013684" w:rsidRDefault="008F0013" w:rsidP="005F5CDC">
            <w:pPr>
              <w:pStyle w:val="ae"/>
              <w:numPr>
                <w:ilvl w:val="0"/>
                <w:numId w:val="270"/>
              </w:num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pPr>
            <w:r w:rsidRPr="00013684">
              <w:t>принцип построения</w:t>
            </w:r>
            <w:r w:rsidR="00013684">
              <w:br/>
            </w:r>
            <w:r w:rsidRPr="00013684">
              <w:t xml:space="preserve"> и анализа пространственного вертикального разреза атмосферы;</w:t>
            </w:r>
          </w:p>
          <w:p w14:paraId="34D859BD" w14:textId="77777777" w:rsidR="008F0013" w:rsidRPr="00013684" w:rsidRDefault="008F0013" w:rsidP="005F5CDC">
            <w:pPr>
              <w:pStyle w:val="ae"/>
              <w:numPr>
                <w:ilvl w:val="0"/>
                <w:numId w:val="270"/>
              </w:num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pPr>
            <w:proofErr w:type="gramStart"/>
            <w:r w:rsidRPr="00013684">
              <w:t>принципы  прогнозов</w:t>
            </w:r>
            <w:proofErr w:type="gramEnd"/>
            <w:r w:rsidRPr="00013684">
              <w:t xml:space="preserve"> перемещения воздушных масс, фронтов, барических образований</w:t>
            </w:r>
          </w:p>
        </w:tc>
        <w:tc>
          <w:tcPr>
            <w:tcW w:w="1935" w:type="pct"/>
          </w:tcPr>
          <w:p w14:paraId="6AF772D0" w14:textId="77777777" w:rsidR="008F0013" w:rsidRPr="00013684" w:rsidRDefault="00013684" w:rsidP="005F5CDC">
            <w:pPr>
              <w:pStyle w:val="ae"/>
              <w:numPr>
                <w:ilvl w:val="0"/>
                <w:numId w:val="271"/>
              </w:numPr>
              <w:tabs>
                <w:tab w:val="left" w:pos="297"/>
              </w:tabs>
              <w:spacing w:before="0" w:after="0"/>
              <w:ind w:left="0" w:firstLine="0"/>
              <w:rPr>
                <w:bCs/>
              </w:rPr>
            </w:pPr>
            <w:r w:rsidRPr="00013684">
              <w:rPr>
                <w:bCs/>
              </w:rPr>
              <w:t>д</w:t>
            </w:r>
            <w:r w:rsidR="008F0013" w:rsidRPr="00013684">
              <w:rPr>
                <w:bCs/>
              </w:rPr>
              <w:t xml:space="preserve">емонстрирует знания видов синоптических карт и схем нанесения данных метеорологической сводки на карту погоды; </w:t>
            </w:r>
          </w:p>
          <w:p w14:paraId="31FC7685" w14:textId="77777777" w:rsidR="008F0013" w:rsidRPr="00013684" w:rsidRDefault="008F0013" w:rsidP="005F5CDC">
            <w:pPr>
              <w:pStyle w:val="ae"/>
              <w:numPr>
                <w:ilvl w:val="0"/>
                <w:numId w:val="271"/>
              </w:numPr>
              <w:tabs>
                <w:tab w:val="left" w:pos="297"/>
              </w:tabs>
              <w:spacing w:before="0" w:after="0"/>
              <w:ind w:left="0" w:firstLine="0"/>
              <w:rPr>
                <w:bCs/>
              </w:rPr>
            </w:pPr>
            <w:r w:rsidRPr="00013684">
              <w:rPr>
                <w:bCs/>
              </w:rPr>
              <w:t xml:space="preserve">демонстрирует знания нанесения данных радиозондирования на карту барической топографии; </w:t>
            </w:r>
          </w:p>
          <w:p w14:paraId="3D5BA7F4" w14:textId="77777777" w:rsidR="008F0013" w:rsidRPr="00013684" w:rsidRDefault="008F0013" w:rsidP="005F5CDC">
            <w:pPr>
              <w:pStyle w:val="ae"/>
              <w:numPr>
                <w:ilvl w:val="0"/>
                <w:numId w:val="271"/>
              </w:numPr>
              <w:tabs>
                <w:tab w:val="left" w:pos="2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pPr>
            <w:r w:rsidRPr="00013684">
              <w:rPr>
                <w:bCs/>
              </w:rPr>
              <w:t xml:space="preserve">демонстрирует знания правил проведения </w:t>
            </w:r>
            <w:r w:rsidRPr="00013684">
              <w:t>изобар и изогипс;</w:t>
            </w:r>
          </w:p>
          <w:p w14:paraId="00471B1A" w14:textId="77777777" w:rsidR="008F0013" w:rsidRPr="00013684" w:rsidRDefault="008F0013" w:rsidP="005F5CDC">
            <w:pPr>
              <w:pStyle w:val="ae"/>
              <w:numPr>
                <w:ilvl w:val="0"/>
                <w:numId w:val="271"/>
              </w:numPr>
              <w:tabs>
                <w:tab w:val="left" w:pos="297"/>
              </w:tabs>
              <w:spacing w:before="0" w:after="0"/>
              <w:ind w:left="0" w:firstLine="0"/>
              <w:rPr>
                <w:bCs/>
              </w:rPr>
            </w:pPr>
            <w:r w:rsidRPr="00013684">
              <w:rPr>
                <w:bCs/>
              </w:rPr>
              <w:t>демонстрирует знания в определении типа воздушных масс и характеристик атмосферных фронтов по их признакам;</w:t>
            </w:r>
          </w:p>
          <w:p w14:paraId="42E777A8" w14:textId="77777777" w:rsidR="008F0013" w:rsidRPr="00013684" w:rsidRDefault="008F0013" w:rsidP="005F5CDC">
            <w:pPr>
              <w:pStyle w:val="ae"/>
              <w:numPr>
                <w:ilvl w:val="0"/>
                <w:numId w:val="271"/>
              </w:numPr>
              <w:tabs>
                <w:tab w:val="left" w:pos="2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pPr>
            <w:r w:rsidRPr="00013684">
              <w:rPr>
                <w:bCs/>
              </w:rPr>
              <w:t xml:space="preserve">демонстрирует знания </w:t>
            </w:r>
            <w:r w:rsidRPr="00013684">
              <w:t>характера погоды в различных частях циклонов и антициклонов;</w:t>
            </w:r>
          </w:p>
          <w:p w14:paraId="44E63F40" w14:textId="77777777" w:rsidR="008F0013" w:rsidRPr="00013684" w:rsidRDefault="008F0013" w:rsidP="005F5CDC">
            <w:pPr>
              <w:pStyle w:val="ae"/>
              <w:numPr>
                <w:ilvl w:val="0"/>
                <w:numId w:val="271"/>
              </w:numPr>
              <w:tabs>
                <w:tab w:val="left" w:pos="29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bCs/>
              </w:rPr>
            </w:pPr>
            <w:r w:rsidRPr="00013684">
              <w:rPr>
                <w:bCs/>
              </w:rPr>
              <w:t xml:space="preserve">демонстрирует знания </w:t>
            </w:r>
            <w:r w:rsidRPr="00013684">
              <w:t xml:space="preserve">бланка аэрологической диаграммы, </w:t>
            </w:r>
            <w:r w:rsidRPr="00013684">
              <w:rPr>
                <w:bCs/>
              </w:rPr>
              <w:t xml:space="preserve">правил построения и </w:t>
            </w:r>
            <w:r w:rsidRPr="00013684">
              <w:t xml:space="preserve">анализа графиков метеовеличин </w:t>
            </w:r>
            <w:r w:rsidR="00013684">
              <w:br/>
            </w:r>
            <w:r w:rsidRPr="00013684">
              <w:t>на бланке аэрологической диаграммы;</w:t>
            </w:r>
          </w:p>
          <w:p w14:paraId="50154C98" w14:textId="77777777" w:rsidR="008F0013" w:rsidRPr="00013684" w:rsidRDefault="008F0013" w:rsidP="005F5CDC">
            <w:pPr>
              <w:pStyle w:val="ae"/>
              <w:numPr>
                <w:ilvl w:val="0"/>
                <w:numId w:val="271"/>
              </w:numPr>
              <w:tabs>
                <w:tab w:val="left" w:pos="297"/>
              </w:tabs>
              <w:spacing w:before="0" w:after="0"/>
              <w:ind w:left="0" w:firstLine="0"/>
              <w:rPr>
                <w:bCs/>
              </w:rPr>
            </w:pPr>
            <w:r w:rsidRPr="00013684">
              <w:rPr>
                <w:bCs/>
              </w:rPr>
              <w:t xml:space="preserve">демонстрирует знания </w:t>
            </w:r>
            <w:r w:rsidR="00013684">
              <w:rPr>
                <w:bCs/>
              </w:rPr>
              <w:br/>
            </w:r>
            <w:r w:rsidRPr="00013684">
              <w:rPr>
                <w:bCs/>
              </w:rPr>
              <w:t>по построению пространственного вертикального разреза атмосферы;</w:t>
            </w:r>
          </w:p>
          <w:p w14:paraId="5C2854F5" w14:textId="77777777" w:rsidR="008F0013" w:rsidRPr="00013684" w:rsidRDefault="008F0013" w:rsidP="005F5CDC">
            <w:pPr>
              <w:pStyle w:val="affffff3"/>
              <w:numPr>
                <w:ilvl w:val="0"/>
                <w:numId w:val="271"/>
              </w:numPr>
              <w:tabs>
                <w:tab w:val="left" w:pos="297"/>
              </w:tabs>
              <w:ind w:left="0" w:firstLine="0"/>
              <w:rPr>
                <w:rFonts w:ascii="Times New Roman" w:hAnsi="Times New Roman"/>
                <w:bCs/>
              </w:rPr>
            </w:pPr>
            <w:r w:rsidRPr="00013684">
              <w:rPr>
                <w:rFonts w:ascii="Times New Roman" w:hAnsi="Times New Roman"/>
                <w:bCs/>
              </w:rPr>
              <w:t xml:space="preserve">демонстрирует знания </w:t>
            </w:r>
            <w:r w:rsidR="00013684">
              <w:rPr>
                <w:rFonts w:ascii="Times New Roman" w:hAnsi="Times New Roman"/>
                <w:bCs/>
              </w:rPr>
              <w:br/>
            </w:r>
            <w:r w:rsidRPr="00013684">
              <w:rPr>
                <w:rFonts w:ascii="Times New Roman" w:hAnsi="Times New Roman"/>
                <w:bCs/>
              </w:rPr>
              <w:t>по с</w:t>
            </w:r>
            <w:r w:rsidRPr="00013684">
              <w:rPr>
                <w:rFonts w:ascii="Times New Roman" w:hAnsi="Times New Roman"/>
              </w:rPr>
              <w:t xml:space="preserve">оставлению простейшими методами прогноза географического положения циклонов, антициклонов </w:t>
            </w:r>
            <w:r w:rsidR="00013684">
              <w:rPr>
                <w:rFonts w:ascii="Times New Roman" w:hAnsi="Times New Roman"/>
              </w:rPr>
              <w:br/>
            </w:r>
            <w:r w:rsidRPr="00013684">
              <w:rPr>
                <w:rFonts w:ascii="Times New Roman" w:hAnsi="Times New Roman"/>
              </w:rPr>
              <w:t>и атмосферных фронтов</w:t>
            </w:r>
          </w:p>
        </w:tc>
        <w:tc>
          <w:tcPr>
            <w:tcW w:w="1315" w:type="pct"/>
          </w:tcPr>
          <w:p w14:paraId="125030DF" w14:textId="77777777" w:rsidR="008F0013" w:rsidRPr="00013684" w:rsidRDefault="008F0013" w:rsidP="00013684">
            <w:pPr>
              <w:spacing w:after="0" w:line="240" w:lineRule="auto"/>
              <w:rPr>
                <w:rFonts w:ascii="Times New Roman" w:hAnsi="Times New Roman"/>
                <w:sz w:val="24"/>
                <w:szCs w:val="24"/>
              </w:rPr>
            </w:pPr>
            <w:r w:rsidRPr="00013684">
              <w:rPr>
                <w:rFonts w:ascii="Times New Roman" w:hAnsi="Times New Roman"/>
                <w:sz w:val="24"/>
                <w:szCs w:val="24"/>
              </w:rPr>
              <w:t>Устный опрос.</w:t>
            </w:r>
          </w:p>
          <w:p w14:paraId="296F83C6" w14:textId="77777777" w:rsidR="008F0013" w:rsidRPr="00013684" w:rsidRDefault="008F0013" w:rsidP="00013684">
            <w:pPr>
              <w:spacing w:after="0" w:line="240" w:lineRule="auto"/>
              <w:rPr>
                <w:rFonts w:ascii="Times New Roman" w:hAnsi="Times New Roman"/>
                <w:sz w:val="24"/>
                <w:szCs w:val="24"/>
              </w:rPr>
            </w:pPr>
            <w:r w:rsidRPr="00013684">
              <w:rPr>
                <w:rFonts w:ascii="Times New Roman" w:hAnsi="Times New Roman"/>
                <w:sz w:val="24"/>
                <w:szCs w:val="24"/>
              </w:rPr>
              <w:t>Письменный опрос.</w:t>
            </w:r>
          </w:p>
          <w:p w14:paraId="361F1594" w14:textId="77777777" w:rsidR="008F0013" w:rsidRPr="00013684" w:rsidRDefault="008F0013" w:rsidP="00013684">
            <w:pPr>
              <w:spacing w:after="0" w:line="240" w:lineRule="auto"/>
              <w:rPr>
                <w:rFonts w:ascii="Times New Roman" w:hAnsi="Times New Roman"/>
                <w:sz w:val="24"/>
                <w:szCs w:val="24"/>
              </w:rPr>
            </w:pPr>
            <w:r w:rsidRPr="00013684">
              <w:rPr>
                <w:rFonts w:ascii="Times New Roman" w:hAnsi="Times New Roman"/>
                <w:sz w:val="24"/>
                <w:szCs w:val="24"/>
              </w:rPr>
              <w:t>Тестирование.</w:t>
            </w:r>
          </w:p>
          <w:p w14:paraId="618B8FA7" w14:textId="77777777" w:rsidR="008F0013" w:rsidRPr="00013684" w:rsidRDefault="008F0013" w:rsidP="00013684">
            <w:pPr>
              <w:spacing w:after="0" w:line="240" w:lineRule="auto"/>
              <w:rPr>
                <w:rFonts w:ascii="Times New Roman" w:hAnsi="Times New Roman"/>
                <w:sz w:val="24"/>
                <w:szCs w:val="24"/>
              </w:rPr>
            </w:pPr>
            <w:r w:rsidRPr="00013684">
              <w:rPr>
                <w:rFonts w:ascii="Times New Roman" w:hAnsi="Times New Roman"/>
                <w:sz w:val="24"/>
                <w:szCs w:val="24"/>
              </w:rPr>
              <w:t>Оценка выполнения практическ</w:t>
            </w:r>
            <w:r w:rsidR="000D722D" w:rsidRPr="00013684">
              <w:rPr>
                <w:rFonts w:ascii="Times New Roman" w:hAnsi="Times New Roman"/>
                <w:sz w:val="24"/>
                <w:szCs w:val="24"/>
              </w:rPr>
              <w:t>их</w:t>
            </w:r>
            <w:r w:rsidRPr="00013684">
              <w:rPr>
                <w:rFonts w:ascii="Times New Roman" w:hAnsi="Times New Roman"/>
                <w:sz w:val="24"/>
                <w:szCs w:val="24"/>
              </w:rPr>
              <w:t xml:space="preserve"> задани</w:t>
            </w:r>
            <w:r w:rsidR="000D722D" w:rsidRPr="00013684">
              <w:rPr>
                <w:rFonts w:ascii="Times New Roman" w:hAnsi="Times New Roman"/>
                <w:sz w:val="24"/>
                <w:szCs w:val="24"/>
              </w:rPr>
              <w:t>й</w:t>
            </w:r>
            <w:r w:rsidRPr="00013684">
              <w:rPr>
                <w:rFonts w:ascii="Times New Roman" w:hAnsi="Times New Roman"/>
                <w:sz w:val="24"/>
                <w:szCs w:val="24"/>
              </w:rPr>
              <w:t xml:space="preserve">. </w:t>
            </w:r>
          </w:p>
          <w:p w14:paraId="4212DF0C" w14:textId="77777777" w:rsidR="008F0013" w:rsidRPr="00013684" w:rsidRDefault="008F0013" w:rsidP="00013684">
            <w:pPr>
              <w:spacing w:after="0" w:line="240" w:lineRule="auto"/>
              <w:rPr>
                <w:rFonts w:ascii="Times New Roman" w:hAnsi="Times New Roman"/>
                <w:sz w:val="24"/>
                <w:szCs w:val="24"/>
              </w:rPr>
            </w:pPr>
            <w:r w:rsidRPr="00013684">
              <w:rPr>
                <w:rFonts w:ascii="Times New Roman" w:hAnsi="Times New Roman"/>
                <w:sz w:val="24"/>
                <w:szCs w:val="24"/>
              </w:rPr>
              <w:t xml:space="preserve">Оценка подготовки и выступления </w:t>
            </w:r>
            <w:r w:rsidR="00013684">
              <w:rPr>
                <w:rFonts w:ascii="Times New Roman" w:hAnsi="Times New Roman"/>
                <w:sz w:val="24"/>
                <w:szCs w:val="24"/>
              </w:rPr>
              <w:br/>
            </w:r>
            <w:r w:rsidRPr="00013684">
              <w:rPr>
                <w:rFonts w:ascii="Times New Roman" w:hAnsi="Times New Roman"/>
                <w:sz w:val="24"/>
                <w:szCs w:val="24"/>
              </w:rPr>
              <w:t>с сообщением, докладом, презентацией.</w:t>
            </w:r>
          </w:p>
          <w:p w14:paraId="69039FFB" w14:textId="77777777" w:rsidR="000D722D" w:rsidRPr="00013684" w:rsidRDefault="00013684" w:rsidP="00013684">
            <w:pPr>
              <w:spacing w:after="0" w:line="240" w:lineRule="auto"/>
              <w:rPr>
                <w:rFonts w:ascii="Times New Roman" w:hAnsi="Times New Roman"/>
                <w:bCs/>
                <w:i/>
                <w:sz w:val="24"/>
                <w:szCs w:val="24"/>
              </w:rPr>
            </w:pPr>
            <w:r>
              <w:rPr>
                <w:rFonts w:ascii="Times New Roman" w:hAnsi="Times New Roman"/>
                <w:sz w:val="24"/>
                <w:szCs w:val="24"/>
              </w:rPr>
              <w:t>Промежуточная аттестация</w:t>
            </w:r>
          </w:p>
        </w:tc>
      </w:tr>
      <w:tr w:rsidR="008F0013" w:rsidRPr="00013684" w14:paraId="02CDD8A9" w14:textId="77777777" w:rsidTr="006D3BB1">
        <w:trPr>
          <w:trHeight w:val="406"/>
        </w:trPr>
        <w:tc>
          <w:tcPr>
            <w:tcW w:w="5000" w:type="pct"/>
            <w:gridSpan w:val="3"/>
          </w:tcPr>
          <w:p w14:paraId="3DD72C5E" w14:textId="77777777" w:rsidR="008F0013" w:rsidRPr="00013684" w:rsidRDefault="008F0013" w:rsidP="00013684">
            <w:pPr>
              <w:spacing w:after="0" w:line="240" w:lineRule="auto"/>
              <w:rPr>
                <w:rFonts w:ascii="Times New Roman" w:hAnsi="Times New Roman"/>
                <w:sz w:val="24"/>
                <w:szCs w:val="24"/>
              </w:rPr>
            </w:pPr>
            <w:r w:rsidRPr="00013684">
              <w:rPr>
                <w:rFonts w:ascii="Times New Roman" w:hAnsi="Times New Roman"/>
                <w:b/>
                <w:bCs/>
                <w:sz w:val="24"/>
                <w:szCs w:val="24"/>
              </w:rPr>
              <w:t>Перечень умений, осваиваемых в рамках дисциплины</w:t>
            </w:r>
          </w:p>
        </w:tc>
      </w:tr>
      <w:tr w:rsidR="008F0013" w:rsidRPr="00013684" w14:paraId="5A5803A9" w14:textId="77777777" w:rsidTr="006D3BB1">
        <w:trPr>
          <w:trHeight w:val="839"/>
        </w:trPr>
        <w:tc>
          <w:tcPr>
            <w:tcW w:w="1750" w:type="pct"/>
          </w:tcPr>
          <w:p w14:paraId="2DFD7BF3" w14:textId="77777777" w:rsidR="008F0013" w:rsidRPr="00013684" w:rsidRDefault="008F0013" w:rsidP="005F5CDC">
            <w:pPr>
              <w:pStyle w:val="a3"/>
              <w:numPr>
                <w:ilvl w:val="0"/>
                <w:numId w:val="272"/>
              </w:numPr>
              <w:tabs>
                <w:tab w:val="left" w:pos="306"/>
              </w:tabs>
              <w:ind w:left="0" w:firstLine="0"/>
              <w:rPr>
                <w:u w:val="single"/>
              </w:rPr>
            </w:pPr>
            <w:r w:rsidRPr="00013684">
              <w:t xml:space="preserve">читать синоптическую карту и определять местоположение </w:t>
            </w:r>
            <w:r w:rsidRPr="00013684">
              <w:lastRenderedPageBreak/>
              <w:t xml:space="preserve">атмосферных фронтов </w:t>
            </w:r>
            <w:r w:rsidR="00013684">
              <w:br/>
            </w:r>
            <w:r w:rsidRPr="00013684">
              <w:t>на синоптической карте;</w:t>
            </w:r>
          </w:p>
          <w:p w14:paraId="7088E7BA" w14:textId="77777777" w:rsidR="008F0013" w:rsidRPr="00013684" w:rsidRDefault="008F0013" w:rsidP="005F5CDC">
            <w:pPr>
              <w:pStyle w:val="ae"/>
              <w:numPr>
                <w:ilvl w:val="0"/>
                <w:numId w:val="272"/>
              </w:numPr>
              <w:tabs>
                <w:tab w:val="left" w:pos="306"/>
              </w:tabs>
              <w:spacing w:before="0" w:after="0"/>
              <w:ind w:left="0" w:firstLine="0"/>
            </w:pPr>
            <w:r w:rsidRPr="00013684">
              <w:t xml:space="preserve">обрабатывать приземные синоптические карты </w:t>
            </w:r>
            <w:r w:rsidR="00013684">
              <w:br/>
            </w:r>
            <w:r w:rsidRPr="00013684">
              <w:t>и высотные карты погоды;</w:t>
            </w:r>
          </w:p>
          <w:p w14:paraId="4F2EC23B" w14:textId="77777777" w:rsidR="008F0013" w:rsidRPr="00013684" w:rsidRDefault="008F0013" w:rsidP="005F5CDC">
            <w:pPr>
              <w:pStyle w:val="ae"/>
              <w:numPr>
                <w:ilvl w:val="0"/>
                <w:numId w:val="272"/>
              </w:numPr>
              <w:tabs>
                <w:tab w:val="left" w:pos="306"/>
              </w:tabs>
              <w:spacing w:before="0" w:after="0"/>
              <w:ind w:left="0" w:firstLine="0"/>
              <w:rPr>
                <w:u w:val="single"/>
              </w:rPr>
            </w:pPr>
            <w:r w:rsidRPr="00013684">
              <w:t>анализировать барическое поле по синоптической карте;</w:t>
            </w:r>
          </w:p>
          <w:p w14:paraId="4FDE2E6B" w14:textId="77777777" w:rsidR="008F0013" w:rsidRPr="00013684" w:rsidRDefault="008F0013" w:rsidP="005F5CDC">
            <w:pPr>
              <w:pStyle w:val="ae"/>
              <w:numPr>
                <w:ilvl w:val="0"/>
                <w:numId w:val="272"/>
              </w:numPr>
              <w:tabs>
                <w:tab w:val="left" w:pos="306"/>
              </w:tabs>
              <w:spacing w:before="0" w:after="0"/>
              <w:ind w:left="0" w:firstLine="0"/>
              <w:rPr>
                <w:u w:val="single"/>
              </w:rPr>
            </w:pPr>
            <w:r w:rsidRPr="00013684">
              <w:t xml:space="preserve">определять стадию развития циклонов </w:t>
            </w:r>
            <w:r w:rsidR="00013684">
              <w:br/>
            </w:r>
            <w:r w:rsidRPr="00013684">
              <w:t>и антициклонов;</w:t>
            </w:r>
          </w:p>
          <w:p w14:paraId="19A7A8AC" w14:textId="77777777" w:rsidR="008F0013" w:rsidRPr="00013684" w:rsidRDefault="008F0013" w:rsidP="005F5CDC">
            <w:pPr>
              <w:pStyle w:val="ae"/>
              <w:numPr>
                <w:ilvl w:val="0"/>
                <w:numId w:val="272"/>
              </w:numPr>
              <w:tabs>
                <w:tab w:val="left" w:pos="306"/>
              </w:tabs>
              <w:spacing w:before="0" w:after="0"/>
              <w:ind w:left="0" w:firstLine="0"/>
              <w:rPr>
                <w:u w:val="single"/>
              </w:rPr>
            </w:pPr>
            <w:r w:rsidRPr="00013684">
              <w:t xml:space="preserve">строить графики хода метеовеличин на бланке аэрологической диаграммы </w:t>
            </w:r>
            <w:r w:rsidR="00013684">
              <w:br/>
            </w:r>
            <w:r w:rsidRPr="00013684">
              <w:t>и анализировать их;</w:t>
            </w:r>
          </w:p>
          <w:p w14:paraId="4FFE943E" w14:textId="77777777" w:rsidR="008F0013" w:rsidRPr="00013684" w:rsidRDefault="008F0013" w:rsidP="005F5CDC">
            <w:pPr>
              <w:pStyle w:val="ae"/>
              <w:numPr>
                <w:ilvl w:val="0"/>
                <w:numId w:val="272"/>
              </w:numPr>
              <w:tabs>
                <w:tab w:val="left" w:pos="306"/>
              </w:tabs>
              <w:spacing w:before="0" w:after="0"/>
              <w:ind w:left="0" w:firstLine="0"/>
              <w:rPr>
                <w:u w:val="single"/>
              </w:rPr>
            </w:pPr>
            <w:r w:rsidRPr="00013684">
              <w:t>строить и анализировать вертикальный разрез атмосферы;</w:t>
            </w:r>
          </w:p>
          <w:p w14:paraId="7489EC7B" w14:textId="77777777" w:rsidR="008F0013" w:rsidRPr="00013684" w:rsidRDefault="008F0013" w:rsidP="005F5CDC">
            <w:pPr>
              <w:pStyle w:val="ae"/>
              <w:numPr>
                <w:ilvl w:val="0"/>
                <w:numId w:val="272"/>
              </w:numPr>
              <w:tabs>
                <w:tab w:val="left" w:pos="306"/>
              </w:tabs>
              <w:spacing w:before="0" w:after="0"/>
              <w:ind w:left="0" w:firstLine="0"/>
            </w:pPr>
            <w:r w:rsidRPr="00013684">
              <w:t>составлять прогноз перемещения и эволюции барических центров</w:t>
            </w:r>
          </w:p>
          <w:p w14:paraId="6A422258" w14:textId="77777777" w:rsidR="008F0013" w:rsidRPr="00013684" w:rsidRDefault="008F0013" w:rsidP="005F5CDC">
            <w:pPr>
              <w:pStyle w:val="ae"/>
              <w:numPr>
                <w:ilvl w:val="0"/>
                <w:numId w:val="272"/>
              </w:numPr>
              <w:tabs>
                <w:tab w:val="left" w:pos="306"/>
              </w:tabs>
              <w:spacing w:before="0" w:after="0"/>
              <w:ind w:left="0" w:firstLine="0"/>
            </w:pPr>
            <w:r w:rsidRPr="00013684">
              <w:t>составлять прогноз перемещения и эволюции атмосферных фронтов</w:t>
            </w:r>
          </w:p>
          <w:p w14:paraId="062C66F5" w14:textId="77777777" w:rsidR="008F0013" w:rsidRPr="00013684" w:rsidRDefault="008F0013" w:rsidP="005F5CDC">
            <w:pPr>
              <w:pStyle w:val="ae"/>
              <w:numPr>
                <w:ilvl w:val="0"/>
                <w:numId w:val="272"/>
              </w:numPr>
              <w:tabs>
                <w:tab w:val="left" w:pos="306"/>
              </w:tabs>
              <w:spacing w:before="0" w:after="0"/>
              <w:ind w:left="0" w:firstLine="0"/>
              <w:rPr>
                <w:color w:val="000000"/>
                <w:u w:val="single"/>
              </w:rPr>
            </w:pPr>
            <w:r w:rsidRPr="00013684">
              <w:t>составлять простейшие прогнозы погоды для конкретного пункта</w:t>
            </w:r>
          </w:p>
        </w:tc>
        <w:tc>
          <w:tcPr>
            <w:tcW w:w="1935" w:type="pct"/>
          </w:tcPr>
          <w:p w14:paraId="70768870" w14:textId="77777777" w:rsidR="008F0013" w:rsidRPr="00013684" w:rsidRDefault="00013684" w:rsidP="005F5CDC">
            <w:pPr>
              <w:pStyle w:val="ae"/>
              <w:numPr>
                <w:ilvl w:val="0"/>
                <w:numId w:val="272"/>
              </w:numPr>
              <w:tabs>
                <w:tab w:val="left" w:pos="306"/>
              </w:tabs>
              <w:spacing w:before="0" w:after="0"/>
              <w:ind w:left="0" w:firstLine="0"/>
            </w:pPr>
            <w:r w:rsidRPr="00013684">
              <w:rPr>
                <w:bCs/>
              </w:rPr>
              <w:lastRenderedPageBreak/>
              <w:t>д</w:t>
            </w:r>
            <w:r w:rsidR="008F0013" w:rsidRPr="00013684">
              <w:rPr>
                <w:bCs/>
              </w:rPr>
              <w:t xml:space="preserve">емонстрирует умение </w:t>
            </w:r>
            <w:r w:rsidR="008F0013" w:rsidRPr="00013684">
              <w:t xml:space="preserve">определять местоположение </w:t>
            </w:r>
            <w:r w:rsidR="008F0013" w:rsidRPr="00013684">
              <w:lastRenderedPageBreak/>
              <w:t xml:space="preserve">атмосферных фронтов на синоптической карте; </w:t>
            </w:r>
          </w:p>
          <w:p w14:paraId="0E5D1CD0" w14:textId="77777777" w:rsidR="008F0013" w:rsidRPr="00013684" w:rsidRDefault="008F0013" w:rsidP="005F5CDC">
            <w:pPr>
              <w:pStyle w:val="ae"/>
              <w:numPr>
                <w:ilvl w:val="0"/>
                <w:numId w:val="272"/>
              </w:numPr>
              <w:tabs>
                <w:tab w:val="left" w:pos="306"/>
              </w:tabs>
              <w:spacing w:before="0" w:after="0"/>
              <w:ind w:left="0" w:firstLine="0"/>
            </w:pPr>
            <w:r w:rsidRPr="00013684">
              <w:t>обрабатывает приземные синоптические карты и высотные карты погоды;</w:t>
            </w:r>
          </w:p>
          <w:p w14:paraId="25270F3C" w14:textId="77777777" w:rsidR="008F0013" w:rsidRPr="00013684" w:rsidRDefault="008F0013" w:rsidP="005F5CDC">
            <w:pPr>
              <w:pStyle w:val="ae"/>
              <w:numPr>
                <w:ilvl w:val="0"/>
                <w:numId w:val="272"/>
              </w:numPr>
              <w:tabs>
                <w:tab w:val="left" w:pos="306"/>
              </w:tabs>
              <w:spacing w:before="0" w:after="0"/>
              <w:ind w:left="0" w:firstLine="0"/>
              <w:rPr>
                <w:bCs/>
              </w:rPr>
            </w:pPr>
            <w:r w:rsidRPr="00013684">
              <w:rPr>
                <w:bCs/>
              </w:rPr>
              <w:t xml:space="preserve">демонстрирует умение определения на синоптической карте форм барического рельефа и </w:t>
            </w:r>
            <w:r w:rsidRPr="00013684">
              <w:t xml:space="preserve">стадий развития циклонов </w:t>
            </w:r>
            <w:r w:rsidR="00013684">
              <w:br/>
            </w:r>
            <w:r w:rsidRPr="00013684">
              <w:t>и антициклонов</w:t>
            </w:r>
            <w:r w:rsidRPr="00013684">
              <w:rPr>
                <w:bCs/>
              </w:rPr>
              <w:t>;</w:t>
            </w:r>
          </w:p>
          <w:p w14:paraId="6680490F" w14:textId="77777777" w:rsidR="008F0013" w:rsidRPr="00013684" w:rsidRDefault="008F0013" w:rsidP="005F5CDC">
            <w:pPr>
              <w:pStyle w:val="Default"/>
              <w:numPr>
                <w:ilvl w:val="0"/>
                <w:numId w:val="272"/>
              </w:numPr>
              <w:tabs>
                <w:tab w:val="left" w:pos="306"/>
              </w:tabs>
              <w:ind w:left="0" w:firstLine="0"/>
              <w:rPr>
                <w:bCs/>
              </w:rPr>
            </w:pPr>
            <w:r w:rsidRPr="00013684">
              <w:rPr>
                <w:bCs/>
              </w:rPr>
              <w:t xml:space="preserve">демонстрирует умения </w:t>
            </w:r>
            <w:r w:rsidR="00013684">
              <w:rPr>
                <w:bCs/>
              </w:rPr>
              <w:br/>
            </w:r>
            <w:r w:rsidRPr="00013684">
              <w:rPr>
                <w:bCs/>
              </w:rPr>
              <w:t xml:space="preserve">в построении, обработке </w:t>
            </w:r>
            <w:r w:rsidR="00013684">
              <w:rPr>
                <w:bCs/>
              </w:rPr>
              <w:br/>
            </w:r>
            <w:r w:rsidRPr="00013684">
              <w:rPr>
                <w:bCs/>
              </w:rPr>
              <w:t xml:space="preserve">и анализе аэрологической диаграммы; </w:t>
            </w:r>
          </w:p>
          <w:p w14:paraId="627FC39A" w14:textId="77777777" w:rsidR="008F0013" w:rsidRPr="00013684" w:rsidRDefault="008F0013" w:rsidP="005F5CDC">
            <w:pPr>
              <w:pStyle w:val="ae"/>
              <w:numPr>
                <w:ilvl w:val="0"/>
                <w:numId w:val="272"/>
              </w:numPr>
              <w:tabs>
                <w:tab w:val="left" w:pos="306"/>
              </w:tabs>
              <w:spacing w:before="0" w:after="0"/>
              <w:ind w:left="0" w:firstLine="0"/>
              <w:rPr>
                <w:bCs/>
              </w:rPr>
            </w:pPr>
            <w:r w:rsidRPr="00013684">
              <w:rPr>
                <w:bCs/>
              </w:rPr>
              <w:t>строит</w:t>
            </w:r>
            <w:r w:rsidRPr="00013684">
              <w:t xml:space="preserve"> и анализирует вертикальные разрезы атмосферы;</w:t>
            </w:r>
          </w:p>
          <w:p w14:paraId="5A7FCE26" w14:textId="77777777" w:rsidR="008F0013" w:rsidRPr="00013684" w:rsidRDefault="008F0013" w:rsidP="005F5CDC">
            <w:pPr>
              <w:pStyle w:val="ae"/>
              <w:numPr>
                <w:ilvl w:val="0"/>
                <w:numId w:val="272"/>
              </w:numPr>
              <w:tabs>
                <w:tab w:val="left" w:pos="306"/>
              </w:tabs>
              <w:spacing w:before="0" w:after="0"/>
              <w:ind w:left="0" w:firstLine="0"/>
            </w:pPr>
            <w:r w:rsidRPr="00013684">
              <w:rPr>
                <w:bCs/>
              </w:rPr>
              <w:t xml:space="preserve">демонстрирует умение </w:t>
            </w:r>
            <w:r w:rsidR="00013684">
              <w:rPr>
                <w:bCs/>
              </w:rPr>
              <w:br/>
            </w:r>
            <w:r w:rsidRPr="00013684">
              <w:rPr>
                <w:bCs/>
              </w:rPr>
              <w:t>в проведении анализа синоптической ситуации;</w:t>
            </w:r>
          </w:p>
          <w:p w14:paraId="74147486" w14:textId="77777777" w:rsidR="008F0013" w:rsidRPr="00013684" w:rsidRDefault="008F0013" w:rsidP="005F5CDC">
            <w:pPr>
              <w:pStyle w:val="ae"/>
              <w:numPr>
                <w:ilvl w:val="0"/>
                <w:numId w:val="272"/>
              </w:numPr>
              <w:tabs>
                <w:tab w:val="left" w:pos="306"/>
              </w:tabs>
              <w:spacing w:before="0" w:after="0"/>
              <w:ind w:left="0" w:firstLine="0"/>
              <w:rPr>
                <w:bCs/>
              </w:rPr>
            </w:pPr>
            <w:r w:rsidRPr="00013684">
              <w:rPr>
                <w:bCs/>
              </w:rPr>
              <w:t xml:space="preserve">составляет прогноз </w:t>
            </w:r>
            <w:r w:rsidRPr="00013684">
              <w:t>перемещения и эволюции барических центров и атмосферных фронтов;</w:t>
            </w:r>
          </w:p>
          <w:p w14:paraId="4FC72806" w14:textId="77777777" w:rsidR="008F0013" w:rsidRPr="00013684" w:rsidRDefault="008F0013" w:rsidP="005F5CDC">
            <w:pPr>
              <w:pStyle w:val="ae"/>
              <w:numPr>
                <w:ilvl w:val="0"/>
                <w:numId w:val="272"/>
              </w:numPr>
              <w:tabs>
                <w:tab w:val="left" w:pos="306"/>
              </w:tabs>
              <w:spacing w:before="0" w:after="0"/>
              <w:ind w:left="0" w:firstLine="0"/>
              <w:rPr>
                <w:bCs/>
              </w:rPr>
            </w:pPr>
            <w:r w:rsidRPr="00013684">
              <w:t>составляет простейшие прогнозы погоды для конкретного пункта</w:t>
            </w:r>
          </w:p>
        </w:tc>
        <w:tc>
          <w:tcPr>
            <w:tcW w:w="1315" w:type="pct"/>
          </w:tcPr>
          <w:p w14:paraId="26574506" w14:textId="77777777" w:rsidR="008F0013" w:rsidRPr="00013684" w:rsidRDefault="008F0013" w:rsidP="00013684">
            <w:pPr>
              <w:spacing w:after="0" w:line="240" w:lineRule="auto"/>
              <w:rPr>
                <w:rFonts w:ascii="Times New Roman" w:hAnsi="Times New Roman"/>
                <w:bCs/>
                <w:sz w:val="24"/>
                <w:szCs w:val="24"/>
              </w:rPr>
            </w:pPr>
            <w:r w:rsidRPr="00013684">
              <w:rPr>
                <w:rFonts w:ascii="Times New Roman" w:hAnsi="Times New Roman"/>
                <w:bCs/>
                <w:sz w:val="24"/>
                <w:szCs w:val="24"/>
              </w:rPr>
              <w:lastRenderedPageBreak/>
              <w:t xml:space="preserve">Экспертное наблюдение за ходом </w:t>
            </w:r>
            <w:r w:rsidRPr="00013684">
              <w:rPr>
                <w:rFonts w:ascii="Times New Roman" w:hAnsi="Times New Roman"/>
                <w:bCs/>
                <w:sz w:val="24"/>
                <w:szCs w:val="24"/>
              </w:rPr>
              <w:lastRenderedPageBreak/>
              <w:t>выполнения практическ</w:t>
            </w:r>
            <w:r w:rsidR="000D722D" w:rsidRPr="00013684">
              <w:rPr>
                <w:rFonts w:ascii="Times New Roman" w:hAnsi="Times New Roman"/>
                <w:bCs/>
                <w:sz w:val="24"/>
                <w:szCs w:val="24"/>
              </w:rPr>
              <w:t>их</w:t>
            </w:r>
            <w:r w:rsidRPr="00013684">
              <w:rPr>
                <w:rFonts w:ascii="Times New Roman" w:hAnsi="Times New Roman"/>
                <w:bCs/>
                <w:sz w:val="24"/>
                <w:szCs w:val="24"/>
              </w:rPr>
              <w:t xml:space="preserve"> работ;</w:t>
            </w:r>
          </w:p>
          <w:p w14:paraId="7CFFBEA8" w14:textId="77777777" w:rsidR="008F0013" w:rsidRPr="00013684" w:rsidRDefault="008F0013" w:rsidP="00013684">
            <w:pPr>
              <w:spacing w:after="0" w:line="240" w:lineRule="auto"/>
              <w:rPr>
                <w:rFonts w:ascii="Times New Roman" w:hAnsi="Times New Roman"/>
                <w:bCs/>
                <w:sz w:val="24"/>
                <w:szCs w:val="24"/>
              </w:rPr>
            </w:pPr>
            <w:r w:rsidRPr="00013684">
              <w:rPr>
                <w:rFonts w:ascii="Times New Roman" w:hAnsi="Times New Roman"/>
                <w:bCs/>
                <w:sz w:val="24"/>
                <w:szCs w:val="24"/>
              </w:rPr>
              <w:t>Оценка результатов выполнения практическ</w:t>
            </w:r>
            <w:r w:rsidR="000D722D" w:rsidRPr="00013684">
              <w:rPr>
                <w:rFonts w:ascii="Times New Roman" w:hAnsi="Times New Roman"/>
                <w:bCs/>
                <w:sz w:val="24"/>
                <w:szCs w:val="24"/>
              </w:rPr>
              <w:t>их</w:t>
            </w:r>
            <w:r w:rsidRPr="00013684">
              <w:rPr>
                <w:rFonts w:ascii="Times New Roman" w:hAnsi="Times New Roman"/>
                <w:bCs/>
                <w:sz w:val="24"/>
                <w:szCs w:val="24"/>
              </w:rPr>
              <w:t xml:space="preserve"> работ</w:t>
            </w:r>
            <w:r w:rsidR="000D722D" w:rsidRPr="00013684">
              <w:rPr>
                <w:rFonts w:ascii="Times New Roman" w:hAnsi="Times New Roman"/>
                <w:bCs/>
                <w:sz w:val="24"/>
                <w:szCs w:val="24"/>
              </w:rPr>
              <w:t>.</w:t>
            </w:r>
          </w:p>
          <w:p w14:paraId="7A423E2B" w14:textId="77777777" w:rsidR="000D722D" w:rsidRPr="00013684" w:rsidRDefault="000D722D" w:rsidP="00013684">
            <w:pPr>
              <w:spacing w:after="0" w:line="240" w:lineRule="auto"/>
              <w:rPr>
                <w:rFonts w:ascii="Times New Roman" w:hAnsi="Times New Roman"/>
                <w:sz w:val="24"/>
                <w:szCs w:val="24"/>
              </w:rPr>
            </w:pPr>
            <w:r w:rsidRPr="00013684">
              <w:rPr>
                <w:rFonts w:ascii="Times New Roman" w:hAnsi="Times New Roman"/>
                <w:sz w:val="24"/>
                <w:szCs w:val="24"/>
              </w:rPr>
              <w:t>Промежуточная аттестация.</w:t>
            </w:r>
          </w:p>
        </w:tc>
      </w:tr>
    </w:tbl>
    <w:p w14:paraId="7D9156F6" w14:textId="77777777" w:rsidR="008F0013" w:rsidRPr="001D2692" w:rsidRDefault="008F0013" w:rsidP="008F0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bCs/>
          <w:sz w:val="24"/>
          <w:szCs w:val="24"/>
        </w:rPr>
      </w:pPr>
    </w:p>
    <w:p w14:paraId="4BC22323" w14:textId="77777777" w:rsidR="003B3255" w:rsidRPr="001E1D5A" w:rsidRDefault="0081739E" w:rsidP="003B3255">
      <w:pPr>
        <w:spacing w:after="0" w:line="360" w:lineRule="auto"/>
        <w:jc w:val="right"/>
        <w:rPr>
          <w:rFonts w:ascii="Times New Roman" w:hAnsi="Times New Roman"/>
          <w:b/>
          <w:sz w:val="24"/>
          <w:szCs w:val="24"/>
        </w:rPr>
      </w:pPr>
      <w:r>
        <w:rPr>
          <w:rFonts w:ascii="Times New Roman" w:hAnsi="Times New Roman"/>
          <w:b/>
          <w:szCs w:val="52"/>
        </w:rPr>
        <w:br w:type="page"/>
      </w:r>
      <w:r w:rsidR="003B3255" w:rsidRPr="001E1D5A">
        <w:rPr>
          <w:rFonts w:ascii="Times New Roman" w:hAnsi="Times New Roman"/>
          <w:b/>
          <w:sz w:val="24"/>
          <w:szCs w:val="24"/>
        </w:rPr>
        <w:lastRenderedPageBreak/>
        <w:t>Приложение 2.1</w:t>
      </w:r>
      <w:r w:rsidR="003B3255">
        <w:rPr>
          <w:rFonts w:ascii="Times New Roman" w:hAnsi="Times New Roman"/>
          <w:b/>
          <w:sz w:val="24"/>
          <w:szCs w:val="24"/>
        </w:rPr>
        <w:t>5</w:t>
      </w:r>
    </w:p>
    <w:p w14:paraId="71CAD4A5" w14:textId="77777777" w:rsidR="003B3255" w:rsidRPr="005632FE" w:rsidRDefault="003B3255" w:rsidP="003B325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0D4CC378" w14:textId="77777777" w:rsidR="003B3255" w:rsidRPr="001E1D5A" w:rsidRDefault="003B3255" w:rsidP="003B325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54F37A14" w14:textId="77777777" w:rsidR="00C13AAD" w:rsidRPr="003E4B8C" w:rsidRDefault="00C13AAD" w:rsidP="003B3255">
      <w:pPr>
        <w:jc w:val="right"/>
        <w:rPr>
          <w:rFonts w:ascii="Times New Roman" w:hAnsi="Times New Roman"/>
          <w:b/>
          <w:i/>
        </w:rPr>
      </w:pPr>
    </w:p>
    <w:p w14:paraId="1B9F46E8" w14:textId="77777777" w:rsidR="00C13AAD" w:rsidRPr="003E4B8C" w:rsidRDefault="00C13AAD" w:rsidP="00C13AAD">
      <w:pPr>
        <w:jc w:val="center"/>
        <w:rPr>
          <w:rFonts w:ascii="Times New Roman" w:hAnsi="Times New Roman"/>
          <w:b/>
          <w:i/>
        </w:rPr>
      </w:pPr>
    </w:p>
    <w:p w14:paraId="486FEC80" w14:textId="77777777" w:rsidR="00C13AAD" w:rsidRDefault="00C13AAD" w:rsidP="00C13AAD">
      <w:pPr>
        <w:jc w:val="center"/>
        <w:rPr>
          <w:rFonts w:ascii="Times New Roman" w:hAnsi="Times New Roman"/>
          <w:b/>
          <w:i/>
        </w:rPr>
      </w:pPr>
    </w:p>
    <w:p w14:paraId="08D0C983" w14:textId="77777777" w:rsidR="00013684" w:rsidRDefault="00013684" w:rsidP="00C13AAD">
      <w:pPr>
        <w:jc w:val="center"/>
        <w:rPr>
          <w:rFonts w:ascii="Times New Roman" w:hAnsi="Times New Roman"/>
          <w:b/>
          <w:i/>
        </w:rPr>
      </w:pPr>
    </w:p>
    <w:p w14:paraId="4CCF665A" w14:textId="77777777" w:rsidR="00013684" w:rsidRDefault="00013684" w:rsidP="00C13AAD">
      <w:pPr>
        <w:jc w:val="center"/>
        <w:rPr>
          <w:rFonts w:ascii="Times New Roman" w:hAnsi="Times New Roman"/>
          <w:b/>
          <w:i/>
        </w:rPr>
      </w:pPr>
    </w:p>
    <w:p w14:paraId="4B967AA3" w14:textId="77777777" w:rsidR="00013684" w:rsidRPr="003E4B8C" w:rsidRDefault="00013684" w:rsidP="00C13AAD">
      <w:pPr>
        <w:jc w:val="center"/>
        <w:rPr>
          <w:rFonts w:ascii="Times New Roman" w:hAnsi="Times New Roman"/>
          <w:b/>
          <w:i/>
        </w:rPr>
      </w:pPr>
    </w:p>
    <w:p w14:paraId="66EBA74A" w14:textId="77777777" w:rsidR="00C13AAD" w:rsidRPr="003E4B8C" w:rsidRDefault="00C13AAD" w:rsidP="00C13AAD">
      <w:pPr>
        <w:jc w:val="center"/>
        <w:rPr>
          <w:rFonts w:ascii="Times New Roman" w:hAnsi="Times New Roman"/>
          <w:b/>
          <w:i/>
        </w:rPr>
      </w:pPr>
    </w:p>
    <w:p w14:paraId="797DA72F" w14:textId="77777777" w:rsidR="00C13AAD" w:rsidRDefault="00C13AAD" w:rsidP="00C13AAD">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6483A617" w14:textId="77777777" w:rsidR="00013684" w:rsidRPr="003E4B8C" w:rsidRDefault="00013684" w:rsidP="00C13AAD">
      <w:pPr>
        <w:jc w:val="center"/>
        <w:rPr>
          <w:rFonts w:ascii="Times New Roman" w:hAnsi="Times New Roman"/>
          <w:b/>
          <w:sz w:val="24"/>
          <w:szCs w:val="24"/>
        </w:rPr>
      </w:pPr>
    </w:p>
    <w:p w14:paraId="2987AF7A" w14:textId="6DEC063B" w:rsidR="00C13AAD" w:rsidRPr="00013684" w:rsidRDefault="00D97C7D" w:rsidP="00C13AAD">
      <w:pPr>
        <w:spacing w:after="0"/>
        <w:jc w:val="center"/>
        <w:rPr>
          <w:rFonts w:ascii="Times New Roman" w:hAnsi="Times New Roman"/>
          <w:b/>
          <w:sz w:val="24"/>
          <w:szCs w:val="24"/>
        </w:rPr>
      </w:pPr>
      <w:r w:rsidRPr="00013684">
        <w:rPr>
          <w:rFonts w:ascii="Times New Roman" w:hAnsi="Times New Roman"/>
          <w:b/>
          <w:sz w:val="24"/>
          <w:szCs w:val="24"/>
        </w:rPr>
        <w:t>ОП</w:t>
      </w:r>
      <w:r>
        <w:rPr>
          <w:rFonts w:ascii="Times New Roman" w:hAnsi="Times New Roman"/>
          <w:b/>
          <w:sz w:val="24"/>
          <w:szCs w:val="24"/>
        </w:rPr>
        <w:t>.</w:t>
      </w:r>
      <w:r w:rsidRPr="00013684">
        <w:rPr>
          <w:rFonts w:ascii="Times New Roman" w:hAnsi="Times New Roman"/>
          <w:b/>
          <w:sz w:val="24"/>
          <w:szCs w:val="24"/>
        </w:rPr>
        <w:t>09 ПРАВОВОЕ ОБЕСПЕЧЕНИЕ ПРОФЕССИОНАЛЬНОЙ ДЕЯТЕЛЬНОСТИ</w:t>
      </w:r>
    </w:p>
    <w:p w14:paraId="55639D1B" w14:textId="77777777" w:rsidR="00C13AAD" w:rsidRPr="003E4B8C" w:rsidRDefault="00C13AAD" w:rsidP="00C13AAD">
      <w:pPr>
        <w:jc w:val="center"/>
        <w:rPr>
          <w:rFonts w:ascii="Times New Roman" w:hAnsi="Times New Roman"/>
          <w:b/>
          <w:i/>
        </w:rPr>
      </w:pPr>
    </w:p>
    <w:p w14:paraId="698F0114" w14:textId="77777777" w:rsidR="00C13AAD" w:rsidRPr="003E4B8C" w:rsidRDefault="00C13AAD" w:rsidP="00C13AAD">
      <w:pPr>
        <w:rPr>
          <w:rFonts w:ascii="Times New Roman" w:hAnsi="Times New Roman"/>
          <w:b/>
          <w:i/>
        </w:rPr>
      </w:pPr>
    </w:p>
    <w:p w14:paraId="2E29482A" w14:textId="77777777" w:rsidR="00C13AAD" w:rsidRPr="003E4B8C" w:rsidRDefault="00C13AAD" w:rsidP="00C13AAD">
      <w:pPr>
        <w:rPr>
          <w:rFonts w:ascii="Times New Roman" w:hAnsi="Times New Roman"/>
          <w:b/>
          <w:i/>
        </w:rPr>
      </w:pPr>
    </w:p>
    <w:p w14:paraId="00C23C51" w14:textId="77777777" w:rsidR="00C13AAD" w:rsidRPr="003E4B8C" w:rsidRDefault="00C13AAD" w:rsidP="00C13AAD">
      <w:pPr>
        <w:rPr>
          <w:rFonts w:ascii="Times New Roman" w:hAnsi="Times New Roman"/>
          <w:b/>
          <w:i/>
        </w:rPr>
      </w:pPr>
    </w:p>
    <w:p w14:paraId="3690A6B9" w14:textId="77777777" w:rsidR="00C13AAD" w:rsidRPr="003E4B8C" w:rsidRDefault="00C13AAD" w:rsidP="00C13AAD">
      <w:pPr>
        <w:rPr>
          <w:rFonts w:ascii="Times New Roman" w:hAnsi="Times New Roman"/>
          <w:b/>
          <w:i/>
        </w:rPr>
      </w:pPr>
    </w:p>
    <w:p w14:paraId="6658E2FE" w14:textId="77777777" w:rsidR="00C13AAD" w:rsidRPr="003E4B8C" w:rsidRDefault="00C13AAD" w:rsidP="00C13AAD">
      <w:pPr>
        <w:rPr>
          <w:rFonts w:ascii="Times New Roman" w:hAnsi="Times New Roman"/>
          <w:b/>
          <w:i/>
        </w:rPr>
      </w:pPr>
    </w:p>
    <w:p w14:paraId="7B092321" w14:textId="77777777" w:rsidR="00C13AAD" w:rsidRPr="003E4B8C" w:rsidRDefault="00C13AAD" w:rsidP="00C13AAD">
      <w:pPr>
        <w:rPr>
          <w:rFonts w:ascii="Times New Roman" w:hAnsi="Times New Roman"/>
          <w:b/>
          <w:i/>
        </w:rPr>
      </w:pPr>
    </w:p>
    <w:p w14:paraId="2895A8AB" w14:textId="77777777" w:rsidR="00C13AAD" w:rsidRPr="003E4B8C" w:rsidRDefault="00C13AAD" w:rsidP="00C13AAD">
      <w:pPr>
        <w:rPr>
          <w:rFonts w:ascii="Times New Roman" w:hAnsi="Times New Roman"/>
          <w:b/>
          <w:i/>
        </w:rPr>
      </w:pPr>
    </w:p>
    <w:p w14:paraId="10746F62" w14:textId="77777777" w:rsidR="00C13AAD" w:rsidRPr="003E4B8C" w:rsidRDefault="00C13AAD" w:rsidP="00C13AAD">
      <w:pPr>
        <w:rPr>
          <w:rFonts w:ascii="Times New Roman" w:hAnsi="Times New Roman"/>
          <w:b/>
          <w:i/>
        </w:rPr>
      </w:pPr>
    </w:p>
    <w:p w14:paraId="5DE1AC1C" w14:textId="77777777" w:rsidR="00C13AAD" w:rsidRPr="003E4B8C" w:rsidRDefault="00C13AAD" w:rsidP="00C13AAD">
      <w:pPr>
        <w:rPr>
          <w:rFonts w:ascii="Times New Roman" w:hAnsi="Times New Roman"/>
          <w:b/>
          <w:i/>
        </w:rPr>
      </w:pPr>
    </w:p>
    <w:p w14:paraId="3594A024" w14:textId="77777777" w:rsidR="00C13AAD" w:rsidRPr="003E4B8C" w:rsidRDefault="00C13AAD" w:rsidP="00C13AAD">
      <w:pPr>
        <w:rPr>
          <w:rFonts w:ascii="Times New Roman" w:hAnsi="Times New Roman"/>
          <w:b/>
          <w:i/>
        </w:rPr>
      </w:pPr>
    </w:p>
    <w:p w14:paraId="21D0431F" w14:textId="77777777" w:rsidR="00C13AAD" w:rsidRPr="003E4B8C" w:rsidRDefault="00C13AAD" w:rsidP="00C13AAD">
      <w:pPr>
        <w:rPr>
          <w:rFonts w:ascii="Times New Roman" w:hAnsi="Times New Roman"/>
          <w:b/>
          <w:i/>
        </w:rPr>
      </w:pPr>
    </w:p>
    <w:p w14:paraId="4DABBF06" w14:textId="77777777" w:rsidR="00C13AAD" w:rsidRPr="003E4B8C" w:rsidRDefault="00C13AAD" w:rsidP="00C13AAD">
      <w:pPr>
        <w:rPr>
          <w:rFonts w:ascii="Times New Roman" w:hAnsi="Times New Roman"/>
          <w:b/>
          <w:i/>
        </w:rPr>
      </w:pPr>
    </w:p>
    <w:p w14:paraId="50CC1CF3" w14:textId="77777777" w:rsidR="00C13AAD" w:rsidRPr="003E4B8C" w:rsidRDefault="00C13AAD" w:rsidP="00C13AAD">
      <w:pPr>
        <w:rPr>
          <w:rFonts w:ascii="Times New Roman" w:hAnsi="Times New Roman"/>
          <w:b/>
          <w:i/>
        </w:rPr>
      </w:pPr>
    </w:p>
    <w:p w14:paraId="417F72F7" w14:textId="77777777" w:rsidR="00C13AAD" w:rsidRPr="003E4B8C" w:rsidRDefault="00C13AAD" w:rsidP="00C13AAD">
      <w:pPr>
        <w:rPr>
          <w:rFonts w:ascii="Times New Roman" w:hAnsi="Times New Roman"/>
          <w:b/>
          <w:i/>
        </w:rPr>
      </w:pPr>
    </w:p>
    <w:p w14:paraId="516A3BA8" w14:textId="77777777" w:rsidR="00C13AAD" w:rsidRPr="00013684" w:rsidRDefault="00C13AAD" w:rsidP="00C13AAD">
      <w:pPr>
        <w:jc w:val="center"/>
        <w:rPr>
          <w:rFonts w:ascii="Times New Roman" w:hAnsi="Times New Roman"/>
          <w:b/>
          <w:sz w:val="24"/>
          <w:szCs w:val="24"/>
          <w:vertAlign w:val="superscript"/>
        </w:rPr>
      </w:pPr>
      <w:r w:rsidRPr="00013684">
        <w:rPr>
          <w:rFonts w:ascii="Times New Roman" w:hAnsi="Times New Roman"/>
          <w:b/>
          <w:bCs/>
          <w:sz w:val="24"/>
        </w:rPr>
        <w:t>202</w:t>
      </w:r>
      <w:r w:rsidR="00013684" w:rsidRPr="00013684">
        <w:rPr>
          <w:rFonts w:ascii="Times New Roman" w:hAnsi="Times New Roman"/>
          <w:b/>
          <w:bCs/>
          <w:sz w:val="24"/>
        </w:rPr>
        <w:t>2</w:t>
      </w:r>
      <w:r w:rsidRPr="00013684">
        <w:rPr>
          <w:rFonts w:ascii="Times New Roman" w:hAnsi="Times New Roman"/>
          <w:b/>
          <w:bCs/>
          <w:sz w:val="24"/>
        </w:rPr>
        <w:t xml:space="preserve"> г.</w:t>
      </w:r>
      <w:r w:rsidRPr="00013684">
        <w:rPr>
          <w:rFonts w:ascii="Times New Roman" w:hAnsi="Times New Roman"/>
          <w:b/>
          <w:bCs/>
        </w:rPr>
        <w:br w:type="page"/>
      </w:r>
    </w:p>
    <w:p w14:paraId="737F7245" w14:textId="77777777" w:rsidR="00C13AAD" w:rsidRPr="00013684" w:rsidRDefault="00C13AAD" w:rsidP="00C13AAD">
      <w:pPr>
        <w:jc w:val="center"/>
        <w:rPr>
          <w:rFonts w:ascii="Times New Roman" w:hAnsi="Times New Roman"/>
          <w:b/>
          <w:sz w:val="24"/>
          <w:szCs w:val="24"/>
        </w:rPr>
      </w:pPr>
      <w:r w:rsidRPr="00013684">
        <w:rPr>
          <w:rFonts w:ascii="Times New Roman" w:hAnsi="Times New Roman"/>
          <w:b/>
          <w:sz w:val="24"/>
          <w:szCs w:val="24"/>
        </w:rPr>
        <w:lastRenderedPageBreak/>
        <w:t>СОДЕРЖАНИЕ</w:t>
      </w:r>
    </w:p>
    <w:p w14:paraId="7B4FC3E3" w14:textId="77777777" w:rsidR="00C13AAD" w:rsidRPr="003E4B8C" w:rsidRDefault="00C13AAD" w:rsidP="00C13AAD">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C13AAD" w:rsidRPr="003E4B8C" w14:paraId="659794B2" w14:textId="77777777" w:rsidTr="004D1277">
        <w:tc>
          <w:tcPr>
            <w:tcW w:w="7501" w:type="dxa"/>
          </w:tcPr>
          <w:p w14:paraId="3E1AE15D" w14:textId="77777777" w:rsidR="00C13AAD" w:rsidRPr="003E4B8C" w:rsidRDefault="00C13AAD" w:rsidP="005F5CDC">
            <w:pPr>
              <w:numPr>
                <w:ilvl w:val="0"/>
                <w:numId w:val="156"/>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14:paraId="2844770A" w14:textId="77777777" w:rsidR="00C13AAD" w:rsidRPr="003E4B8C" w:rsidRDefault="00C13AAD" w:rsidP="004D1277">
            <w:pPr>
              <w:jc w:val="center"/>
              <w:rPr>
                <w:rFonts w:ascii="Times New Roman" w:hAnsi="Times New Roman"/>
                <w:b/>
                <w:sz w:val="24"/>
                <w:szCs w:val="24"/>
              </w:rPr>
            </w:pPr>
          </w:p>
        </w:tc>
      </w:tr>
      <w:tr w:rsidR="00C13AAD" w:rsidRPr="003E4B8C" w14:paraId="4553D198" w14:textId="77777777" w:rsidTr="004D1277">
        <w:tc>
          <w:tcPr>
            <w:tcW w:w="7501" w:type="dxa"/>
          </w:tcPr>
          <w:p w14:paraId="0330573F" w14:textId="77777777" w:rsidR="00C13AAD" w:rsidRPr="003E4B8C" w:rsidRDefault="00C13AAD" w:rsidP="005F5CDC">
            <w:pPr>
              <w:numPr>
                <w:ilvl w:val="0"/>
                <w:numId w:val="156"/>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14:paraId="708FB28C" w14:textId="77777777" w:rsidR="00C13AAD" w:rsidRPr="003E4B8C" w:rsidRDefault="00C13AAD" w:rsidP="005F5CDC">
            <w:pPr>
              <w:numPr>
                <w:ilvl w:val="0"/>
                <w:numId w:val="156"/>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14:paraId="53C19A93" w14:textId="77777777" w:rsidR="00C13AAD" w:rsidRPr="003E4B8C" w:rsidRDefault="00C13AAD" w:rsidP="004D1277">
            <w:pPr>
              <w:jc w:val="center"/>
              <w:rPr>
                <w:rFonts w:ascii="Times New Roman" w:hAnsi="Times New Roman"/>
                <w:b/>
                <w:sz w:val="24"/>
                <w:szCs w:val="24"/>
              </w:rPr>
            </w:pPr>
          </w:p>
        </w:tc>
      </w:tr>
      <w:tr w:rsidR="00C13AAD" w:rsidRPr="003E4B8C" w14:paraId="38AF3459" w14:textId="77777777" w:rsidTr="004D1277">
        <w:tc>
          <w:tcPr>
            <w:tcW w:w="7501" w:type="dxa"/>
          </w:tcPr>
          <w:p w14:paraId="3B9C860B" w14:textId="77777777" w:rsidR="00C13AAD" w:rsidRPr="003E4B8C" w:rsidRDefault="00C13AAD" w:rsidP="005F5CDC">
            <w:pPr>
              <w:numPr>
                <w:ilvl w:val="0"/>
                <w:numId w:val="156"/>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14:paraId="7ECF14F5" w14:textId="77777777" w:rsidR="00C13AAD" w:rsidRPr="003E4B8C" w:rsidRDefault="00C13AAD" w:rsidP="004D1277">
            <w:pPr>
              <w:suppressAutoHyphens/>
              <w:rPr>
                <w:rFonts w:ascii="Times New Roman" w:hAnsi="Times New Roman"/>
                <w:b/>
                <w:sz w:val="24"/>
                <w:szCs w:val="24"/>
              </w:rPr>
            </w:pPr>
          </w:p>
        </w:tc>
        <w:tc>
          <w:tcPr>
            <w:tcW w:w="1854" w:type="dxa"/>
          </w:tcPr>
          <w:p w14:paraId="6963E759" w14:textId="77777777" w:rsidR="00C13AAD" w:rsidRPr="003E4B8C" w:rsidRDefault="00C13AAD" w:rsidP="004D1277">
            <w:pPr>
              <w:jc w:val="center"/>
              <w:rPr>
                <w:rFonts w:ascii="Times New Roman" w:hAnsi="Times New Roman"/>
                <w:b/>
                <w:sz w:val="24"/>
                <w:szCs w:val="24"/>
              </w:rPr>
            </w:pPr>
          </w:p>
        </w:tc>
      </w:tr>
    </w:tbl>
    <w:p w14:paraId="34780D34" w14:textId="77777777" w:rsidR="00C13AAD" w:rsidRPr="00013684" w:rsidRDefault="00C13AAD" w:rsidP="005F5CDC">
      <w:pPr>
        <w:numPr>
          <w:ilvl w:val="0"/>
          <w:numId w:val="155"/>
        </w:numPr>
        <w:suppressAutoHyphens/>
        <w:spacing w:after="0"/>
        <w:jc w:val="center"/>
        <w:rPr>
          <w:rFonts w:ascii="Times New Roman" w:hAnsi="Times New Roman"/>
          <w:b/>
          <w:sz w:val="24"/>
        </w:rPr>
      </w:pPr>
      <w:r w:rsidRPr="00013684">
        <w:rPr>
          <w:rFonts w:ascii="Times New Roman" w:hAnsi="Times New Roman"/>
          <w:b/>
          <w:i/>
          <w:u w:val="single"/>
        </w:rPr>
        <w:br w:type="page"/>
      </w:r>
      <w:r w:rsidRPr="00013684">
        <w:rPr>
          <w:rFonts w:ascii="Times New Roman" w:hAnsi="Times New Roman"/>
          <w:b/>
          <w:sz w:val="24"/>
          <w:szCs w:val="24"/>
        </w:rPr>
        <w:lastRenderedPageBreak/>
        <w:t xml:space="preserve">ОБЩАЯ ХАРАКТЕРИСТИКА </w:t>
      </w:r>
      <w:r w:rsidRPr="00013684">
        <w:rPr>
          <w:rFonts w:ascii="Times New Roman" w:hAnsi="Times New Roman"/>
          <w:b/>
          <w:color w:val="000000"/>
          <w:sz w:val="24"/>
          <w:szCs w:val="24"/>
        </w:rPr>
        <w:t>ПРИМЕРНОЙ РАБОЧЕЙ ПРОГРАММЫ</w:t>
      </w:r>
      <w:r w:rsidRPr="00013684">
        <w:rPr>
          <w:rFonts w:ascii="Times New Roman" w:hAnsi="Times New Roman"/>
          <w:b/>
          <w:sz w:val="24"/>
          <w:szCs w:val="24"/>
        </w:rPr>
        <w:t xml:space="preserve"> УЧЕБНОЙ ДИСЦИПЛИНЫ</w:t>
      </w:r>
      <w:r w:rsidR="00013684" w:rsidRPr="00013684">
        <w:rPr>
          <w:rFonts w:ascii="Times New Roman" w:hAnsi="Times New Roman"/>
          <w:b/>
          <w:sz w:val="24"/>
          <w:szCs w:val="24"/>
        </w:rPr>
        <w:t xml:space="preserve"> </w:t>
      </w:r>
      <w:r w:rsidRPr="00013684">
        <w:rPr>
          <w:rFonts w:ascii="Times New Roman" w:hAnsi="Times New Roman"/>
          <w:b/>
          <w:sz w:val="24"/>
        </w:rPr>
        <w:t>«ОП</w:t>
      </w:r>
      <w:r w:rsidR="00013684">
        <w:rPr>
          <w:rFonts w:ascii="Times New Roman" w:hAnsi="Times New Roman"/>
          <w:b/>
          <w:sz w:val="24"/>
        </w:rPr>
        <w:t>.</w:t>
      </w:r>
      <w:r w:rsidRPr="00013684">
        <w:rPr>
          <w:rFonts w:ascii="Times New Roman" w:hAnsi="Times New Roman"/>
          <w:b/>
          <w:sz w:val="24"/>
        </w:rPr>
        <w:t xml:space="preserve">09 </w:t>
      </w:r>
      <w:r w:rsidR="00013684" w:rsidRPr="00013684">
        <w:rPr>
          <w:rFonts w:ascii="Times New Roman" w:hAnsi="Times New Roman"/>
          <w:b/>
          <w:sz w:val="24"/>
        </w:rPr>
        <w:t>ПРАВОВОЕ ОБЕСПЕЧЕНИЕ ПРОФЕССИОНАЛЬНОЙ ДЕЯТЕЛЬНОСТИ</w:t>
      </w:r>
      <w:r w:rsidRPr="00013684">
        <w:rPr>
          <w:rFonts w:ascii="Times New Roman" w:hAnsi="Times New Roman"/>
          <w:b/>
          <w:sz w:val="24"/>
        </w:rPr>
        <w:t>»</w:t>
      </w:r>
    </w:p>
    <w:p w14:paraId="7C9F59AE" w14:textId="77777777" w:rsidR="00C13AAD" w:rsidRDefault="00C13AAD" w:rsidP="00C13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8406798" w14:textId="77777777" w:rsidR="00C13AAD" w:rsidRPr="003E4B8C" w:rsidRDefault="00C13AAD" w:rsidP="00C13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29D2DD9B" w14:textId="77777777" w:rsidR="00C13AAD" w:rsidRPr="00B5225D" w:rsidRDefault="00C13AAD" w:rsidP="00C13AAD">
      <w:pPr>
        <w:spacing w:after="0"/>
        <w:ind w:left="-2" w:firstLineChars="294" w:firstLine="706"/>
        <w:jc w:val="both"/>
        <w:rPr>
          <w:rFonts w:ascii="Times New Roman" w:hAnsi="Times New Roman"/>
          <w:sz w:val="24"/>
          <w:szCs w:val="24"/>
        </w:rPr>
      </w:pPr>
      <w:r w:rsidRPr="00B5225D">
        <w:rPr>
          <w:rFonts w:ascii="Times New Roman" w:hAnsi="Times New Roman"/>
          <w:sz w:val="24"/>
          <w:szCs w:val="24"/>
        </w:rPr>
        <w:t>Учебная дисциплина «ОП.0</w:t>
      </w:r>
      <w:r>
        <w:rPr>
          <w:rFonts w:ascii="Times New Roman" w:hAnsi="Times New Roman"/>
          <w:sz w:val="24"/>
          <w:szCs w:val="24"/>
        </w:rPr>
        <w:t>9</w:t>
      </w:r>
      <w:r w:rsidRPr="00B5225D">
        <w:rPr>
          <w:rFonts w:ascii="Times New Roman" w:hAnsi="Times New Roman"/>
          <w:sz w:val="24"/>
          <w:szCs w:val="24"/>
        </w:rPr>
        <w:t xml:space="preserve"> Правовое обеспечение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 </w:t>
      </w:r>
      <w:r>
        <w:rPr>
          <w:rFonts w:ascii="Times New Roman" w:hAnsi="Times New Roman"/>
          <w:sz w:val="24"/>
          <w:szCs w:val="24"/>
        </w:rPr>
        <w:t>11.02.07 Радиотехнические информационные системы</w:t>
      </w:r>
      <w:r w:rsidR="00013684">
        <w:rPr>
          <w:rFonts w:ascii="Times New Roman" w:hAnsi="Times New Roman"/>
          <w:sz w:val="24"/>
          <w:szCs w:val="24"/>
        </w:rPr>
        <w:t>.</w:t>
      </w:r>
    </w:p>
    <w:p w14:paraId="198C3D4E" w14:textId="77777777" w:rsidR="00C13AAD" w:rsidRPr="00C405DD" w:rsidRDefault="00C13AAD" w:rsidP="00C13AAD">
      <w:pPr>
        <w:spacing w:after="0"/>
        <w:ind w:left="-2" w:firstLineChars="294" w:firstLine="706"/>
        <w:jc w:val="both"/>
        <w:rPr>
          <w:rFonts w:ascii="Times New Roman" w:hAnsi="Times New Roman"/>
          <w:i/>
          <w:sz w:val="24"/>
          <w:szCs w:val="24"/>
        </w:rPr>
      </w:pPr>
      <w:r w:rsidRPr="00064ABA">
        <w:rPr>
          <w:rFonts w:ascii="Times New Roman" w:hAnsi="Times New Roman"/>
          <w:sz w:val="24"/>
          <w:szCs w:val="24"/>
        </w:rPr>
        <w:t>Особое значение дисциплина имеет при формировании и развитии ОК 01</w:t>
      </w:r>
      <w:r w:rsidR="00013684">
        <w:rPr>
          <w:rFonts w:ascii="Times New Roman" w:hAnsi="Times New Roman"/>
          <w:sz w:val="24"/>
          <w:szCs w:val="24"/>
        </w:rPr>
        <w:t>–</w:t>
      </w:r>
      <w:r>
        <w:rPr>
          <w:rFonts w:ascii="Times New Roman" w:hAnsi="Times New Roman"/>
          <w:sz w:val="24"/>
          <w:szCs w:val="24"/>
        </w:rPr>
        <w:t>0</w:t>
      </w:r>
      <w:r w:rsidR="0066141C">
        <w:rPr>
          <w:rFonts w:ascii="Times New Roman" w:hAnsi="Times New Roman"/>
          <w:sz w:val="24"/>
          <w:szCs w:val="24"/>
        </w:rPr>
        <w:t>6</w:t>
      </w:r>
      <w:r>
        <w:rPr>
          <w:rFonts w:ascii="Times New Roman" w:hAnsi="Times New Roman"/>
          <w:sz w:val="24"/>
          <w:szCs w:val="24"/>
        </w:rPr>
        <w:t>, ОК 09</w:t>
      </w:r>
      <w:r w:rsidRPr="00064ABA">
        <w:rPr>
          <w:rFonts w:ascii="Times New Roman" w:hAnsi="Times New Roman"/>
          <w:sz w:val="24"/>
          <w:szCs w:val="24"/>
        </w:rPr>
        <w:t>.</w:t>
      </w:r>
    </w:p>
    <w:p w14:paraId="3418A371" w14:textId="77777777" w:rsidR="00C13AAD" w:rsidRPr="003E4B8C" w:rsidRDefault="00C13AAD" w:rsidP="00C13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042F22E" w14:textId="77777777" w:rsidR="00C13AAD" w:rsidRPr="003E4B8C" w:rsidRDefault="00C13AAD" w:rsidP="00C13AAD">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1351972B" w14:textId="77777777" w:rsidR="00C13AAD" w:rsidRPr="003E4B8C" w:rsidRDefault="00C13AAD" w:rsidP="00C13AAD">
      <w:pPr>
        <w:suppressAutoHyphens/>
        <w:spacing w:after="0" w:line="240" w:lineRule="auto"/>
        <w:ind w:firstLine="709"/>
        <w:jc w:val="both"/>
        <w:rPr>
          <w:rFonts w:ascii="Times New Roman" w:hAnsi="Times New Roman"/>
          <w:sz w:val="24"/>
          <w:szCs w:val="24"/>
          <w:lang w:eastAsia="en-US"/>
        </w:rPr>
      </w:pPr>
      <w:r w:rsidRPr="003E4B8C">
        <w:rPr>
          <w:rFonts w:ascii="Times New Roman" w:hAnsi="Times New Roman"/>
          <w:sz w:val="24"/>
          <w:szCs w:val="24"/>
        </w:rPr>
        <w:t xml:space="preserve">В рамках программы учебной дисциплины обучающимися осваиваются умения </w:t>
      </w:r>
      <w:r w:rsidR="00013684">
        <w:rPr>
          <w:rFonts w:ascii="Times New Roman" w:hAnsi="Times New Roman"/>
          <w:sz w:val="24"/>
          <w:szCs w:val="24"/>
        </w:rPr>
        <w:br/>
      </w:r>
      <w:r w:rsidRPr="003E4B8C">
        <w:rPr>
          <w:rFonts w:ascii="Times New Roman" w:hAnsi="Times New Roman"/>
          <w:sz w:val="24"/>
          <w:szCs w:val="24"/>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119"/>
        <w:gridCol w:w="4955"/>
      </w:tblGrid>
      <w:tr w:rsidR="00C13AAD" w:rsidRPr="003E4B8C" w14:paraId="4F2C7734" w14:textId="77777777" w:rsidTr="00013684">
        <w:trPr>
          <w:trHeight w:val="649"/>
        </w:trPr>
        <w:tc>
          <w:tcPr>
            <w:tcW w:w="680" w:type="pct"/>
            <w:hideMark/>
          </w:tcPr>
          <w:p w14:paraId="3C2118E6" w14:textId="77777777" w:rsidR="00C13AAD" w:rsidRPr="003E4B8C" w:rsidRDefault="00013684" w:rsidP="00013684">
            <w:pPr>
              <w:spacing w:after="0" w:line="240" w:lineRule="auto"/>
              <w:jc w:val="center"/>
              <w:rPr>
                <w:rFonts w:ascii="Times New Roman" w:hAnsi="Times New Roman"/>
                <w:sz w:val="24"/>
                <w:szCs w:val="24"/>
              </w:rPr>
            </w:pPr>
            <w:r>
              <w:rPr>
                <w:rFonts w:ascii="Times New Roman" w:hAnsi="Times New Roman"/>
                <w:b/>
                <w:sz w:val="24"/>
                <w:szCs w:val="24"/>
              </w:rPr>
              <w:t>Код</w:t>
            </w:r>
            <w:r>
              <w:rPr>
                <w:rStyle w:val="ac"/>
                <w:b/>
                <w:bCs/>
                <w:sz w:val="24"/>
                <w:szCs w:val="24"/>
              </w:rPr>
              <w:footnoteReference w:id="91"/>
            </w:r>
            <w:r>
              <w:rPr>
                <w:rFonts w:ascii="Times New Roman" w:hAnsi="Times New Roman"/>
                <w:b/>
                <w:sz w:val="24"/>
                <w:szCs w:val="24"/>
              </w:rPr>
              <w:t xml:space="preserve"> </w:t>
            </w:r>
            <w:r>
              <w:rPr>
                <w:rFonts w:ascii="Times New Roman" w:hAnsi="Times New Roman"/>
                <w:b/>
                <w:sz w:val="24"/>
                <w:szCs w:val="24"/>
              </w:rPr>
              <w:br/>
              <w:t>ПК, ОК</w:t>
            </w:r>
          </w:p>
        </w:tc>
        <w:tc>
          <w:tcPr>
            <w:tcW w:w="1669" w:type="pct"/>
            <w:hideMark/>
          </w:tcPr>
          <w:p w14:paraId="5CC505F2" w14:textId="77777777" w:rsidR="00C13AAD" w:rsidRPr="00013684" w:rsidRDefault="00C13AAD" w:rsidP="004D1277">
            <w:pPr>
              <w:suppressAutoHyphens/>
              <w:spacing w:after="0" w:line="240" w:lineRule="auto"/>
              <w:jc w:val="center"/>
              <w:rPr>
                <w:rFonts w:ascii="Times New Roman" w:hAnsi="Times New Roman"/>
                <w:b/>
                <w:sz w:val="24"/>
                <w:szCs w:val="24"/>
              </w:rPr>
            </w:pPr>
            <w:r w:rsidRPr="00013684">
              <w:rPr>
                <w:rFonts w:ascii="Times New Roman" w:hAnsi="Times New Roman"/>
                <w:b/>
                <w:sz w:val="24"/>
                <w:szCs w:val="24"/>
              </w:rPr>
              <w:t>Умения</w:t>
            </w:r>
          </w:p>
        </w:tc>
        <w:tc>
          <w:tcPr>
            <w:tcW w:w="2651" w:type="pct"/>
            <w:hideMark/>
          </w:tcPr>
          <w:p w14:paraId="0D81FF51" w14:textId="77777777" w:rsidR="00C13AAD" w:rsidRPr="00013684" w:rsidRDefault="00C13AAD" w:rsidP="004D1277">
            <w:pPr>
              <w:suppressAutoHyphens/>
              <w:spacing w:after="0" w:line="240" w:lineRule="auto"/>
              <w:jc w:val="center"/>
              <w:rPr>
                <w:rFonts w:ascii="Times New Roman" w:hAnsi="Times New Roman"/>
                <w:b/>
                <w:sz w:val="24"/>
                <w:szCs w:val="24"/>
              </w:rPr>
            </w:pPr>
            <w:r w:rsidRPr="00013684">
              <w:rPr>
                <w:rFonts w:ascii="Times New Roman" w:hAnsi="Times New Roman"/>
                <w:b/>
                <w:sz w:val="24"/>
                <w:szCs w:val="24"/>
              </w:rPr>
              <w:t>Знания</w:t>
            </w:r>
          </w:p>
        </w:tc>
      </w:tr>
      <w:tr w:rsidR="00C13AAD" w:rsidRPr="003E4B8C" w14:paraId="1F02C9E7" w14:textId="77777777" w:rsidTr="00013684">
        <w:trPr>
          <w:trHeight w:val="212"/>
        </w:trPr>
        <w:tc>
          <w:tcPr>
            <w:tcW w:w="680" w:type="pct"/>
          </w:tcPr>
          <w:p w14:paraId="77E5E93E" w14:textId="77777777" w:rsidR="00C13AAD" w:rsidRPr="00064ABA" w:rsidRDefault="00C13AAD" w:rsidP="004D1277">
            <w:pPr>
              <w:pBdr>
                <w:top w:val="nil"/>
                <w:left w:val="nil"/>
                <w:bottom w:val="nil"/>
                <w:right w:val="nil"/>
                <w:between w:val="nil"/>
              </w:pBdr>
              <w:spacing w:after="0" w:line="240" w:lineRule="auto"/>
              <w:ind w:hanging="2"/>
              <w:jc w:val="center"/>
              <w:rPr>
                <w:rFonts w:ascii="Times New Roman" w:hAnsi="Times New Roman"/>
                <w:color w:val="000000"/>
                <w:sz w:val="24"/>
                <w:szCs w:val="24"/>
              </w:rPr>
            </w:pPr>
            <w:r w:rsidRPr="00064ABA">
              <w:rPr>
                <w:rFonts w:ascii="Times New Roman" w:hAnsi="Times New Roman"/>
                <w:color w:val="000000"/>
                <w:sz w:val="24"/>
                <w:szCs w:val="24"/>
              </w:rPr>
              <w:t>ОК 01</w:t>
            </w:r>
          </w:p>
          <w:p w14:paraId="4A31EA2E" w14:textId="77777777" w:rsidR="00C13AAD" w:rsidRPr="00064ABA" w:rsidRDefault="00C13AAD" w:rsidP="004D1277">
            <w:pPr>
              <w:pBdr>
                <w:top w:val="nil"/>
                <w:left w:val="nil"/>
                <w:bottom w:val="nil"/>
                <w:right w:val="nil"/>
                <w:between w:val="nil"/>
              </w:pBdr>
              <w:spacing w:after="0" w:line="240" w:lineRule="auto"/>
              <w:ind w:hanging="2"/>
              <w:jc w:val="center"/>
              <w:rPr>
                <w:rFonts w:ascii="Times New Roman" w:hAnsi="Times New Roman"/>
                <w:sz w:val="24"/>
                <w:szCs w:val="24"/>
              </w:rPr>
            </w:pPr>
            <w:r>
              <w:rPr>
                <w:rFonts w:ascii="Times New Roman" w:hAnsi="Times New Roman"/>
                <w:sz w:val="24"/>
                <w:szCs w:val="24"/>
              </w:rPr>
              <w:t>ОК 02</w:t>
            </w:r>
          </w:p>
          <w:p w14:paraId="77F1CDE2" w14:textId="77777777" w:rsidR="00C13AAD" w:rsidRPr="00064ABA" w:rsidRDefault="00C13AAD" w:rsidP="004D1277">
            <w:pPr>
              <w:pBdr>
                <w:top w:val="nil"/>
                <w:left w:val="nil"/>
                <w:bottom w:val="nil"/>
                <w:right w:val="nil"/>
                <w:between w:val="nil"/>
              </w:pBdr>
              <w:spacing w:after="0" w:line="240" w:lineRule="auto"/>
              <w:ind w:hanging="2"/>
              <w:jc w:val="center"/>
              <w:rPr>
                <w:rFonts w:ascii="Times New Roman" w:hAnsi="Times New Roman"/>
                <w:color w:val="000000"/>
                <w:sz w:val="24"/>
                <w:szCs w:val="24"/>
              </w:rPr>
            </w:pPr>
            <w:r>
              <w:rPr>
                <w:rFonts w:ascii="Times New Roman" w:hAnsi="Times New Roman"/>
                <w:color w:val="000000"/>
                <w:sz w:val="24"/>
                <w:szCs w:val="24"/>
              </w:rPr>
              <w:t>ОК 03</w:t>
            </w:r>
          </w:p>
          <w:p w14:paraId="12745BE1" w14:textId="77777777" w:rsidR="00C13AAD" w:rsidRPr="00064ABA" w:rsidRDefault="00C13AAD" w:rsidP="004D1277">
            <w:pPr>
              <w:pBdr>
                <w:top w:val="nil"/>
                <w:left w:val="nil"/>
                <w:bottom w:val="nil"/>
                <w:right w:val="nil"/>
                <w:between w:val="nil"/>
              </w:pBdr>
              <w:spacing w:after="0" w:line="240" w:lineRule="auto"/>
              <w:ind w:hanging="2"/>
              <w:jc w:val="center"/>
              <w:rPr>
                <w:rFonts w:ascii="Times New Roman" w:hAnsi="Times New Roman"/>
                <w:color w:val="000000"/>
                <w:sz w:val="24"/>
                <w:szCs w:val="24"/>
              </w:rPr>
            </w:pPr>
            <w:r>
              <w:rPr>
                <w:rFonts w:ascii="Times New Roman" w:hAnsi="Times New Roman"/>
                <w:color w:val="000000"/>
                <w:sz w:val="24"/>
                <w:szCs w:val="24"/>
              </w:rPr>
              <w:t>ОК 04</w:t>
            </w:r>
          </w:p>
          <w:p w14:paraId="14F5751F" w14:textId="77777777" w:rsidR="00C13AAD" w:rsidRPr="00064ABA" w:rsidRDefault="00C13AAD" w:rsidP="004D1277">
            <w:pPr>
              <w:spacing w:after="0" w:line="240" w:lineRule="auto"/>
              <w:ind w:hanging="2"/>
              <w:jc w:val="center"/>
              <w:rPr>
                <w:rFonts w:ascii="Times New Roman" w:hAnsi="Times New Roman"/>
                <w:sz w:val="24"/>
                <w:szCs w:val="24"/>
              </w:rPr>
            </w:pPr>
            <w:r>
              <w:rPr>
                <w:rFonts w:ascii="Times New Roman" w:hAnsi="Times New Roman"/>
                <w:sz w:val="24"/>
                <w:szCs w:val="24"/>
              </w:rPr>
              <w:t>ОК 05</w:t>
            </w:r>
          </w:p>
          <w:p w14:paraId="279AEA73" w14:textId="77777777" w:rsidR="00C13AAD" w:rsidRDefault="00C13AAD" w:rsidP="004D1277">
            <w:pPr>
              <w:spacing w:after="0" w:line="240" w:lineRule="auto"/>
              <w:ind w:hanging="2"/>
              <w:jc w:val="center"/>
              <w:rPr>
                <w:rFonts w:ascii="Times New Roman" w:hAnsi="Times New Roman"/>
                <w:sz w:val="24"/>
                <w:szCs w:val="24"/>
              </w:rPr>
            </w:pPr>
            <w:r w:rsidRPr="00064ABA">
              <w:rPr>
                <w:rFonts w:ascii="Times New Roman" w:hAnsi="Times New Roman"/>
                <w:sz w:val="24"/>
                <w:szCs w:val="24"/>
              </w:rPr>
              <w:t>ОК</w:t>
            </w:r>
            <w:r>
              <w:rPr>
                <w:rFonts w:ascii="Times New Roman" w:hAnsi="Times New Roman"/>
                <w:sz w:val="24"/>
                <w:szCs w:val="24"/>
              </w:rPr>
              <w:t xml:space="preserve"> 06</w:t>
            </w:r>
          </w:p>
          <w:p w14:paraId="7D20FC7D" w14:textId="77777777" w:rsidR="00C13AAD" w:rsidRPr="00064ABA" w:rsidRDefault="00C13AAD" w:rsidP="004D1277">
            <w:pPr>
              <w:spacing w:after="0" w:line="240" w:lineRule="auto"/>
              <w:ind w:hanging="2"/>
              <w:jc w:val="center"/>
              <w:rPr>
                <w:rFonts w:ascii="Times New Roman" w:hAnsi="Times New Roman"/>
                <w:sz w:val="24"/>
                <w:szCs w:val="24"/>
              </w:rPr>
            </w:pPr>
            <w:r>
              <w:rPr>
                <w:rFonts w:ascii="Times New Roman" w:hAnsi="Times New Roman"/>
                <w:sz w:val="24"/>
                <w:szCs w:val="24"/>
              </w:rPr>
              <w:t>ОК 09</w:t>
            </w:r>
          </w:p>
          <w:p w14:paraId="758348E2" w14:textId="77777777" w:rsidR="00C13AAD" w:rsidRDefault="00C13AAD" w:rsidP="004D1277">
            <w:pPr>
              <w:spacing w:after="0" w:line="240" w:lineRule="auto"/>
              <w:ind w:hanging="2"/>
              <w:jc w:val="center"/>
              <w:rPr>
                <w:rFonts w:ascii="Times New Roman" w:hAnsi="Times New Roman"/>
                <w:sz w:val="24"/>
                <w:szCs w:val="24"/>
              </w:rPr>
            </w:pPr>
            <w:r w:rsidRPr="00064ABA">
              <w:rPr>
                <w:rFonts w:ascii="Times New Roman" w:hAnsi="Times New Roman"/>
                <w:sz w:val="24"/>
                <w:szCs w:val="24"/>
              </w:rPr>
              <w:t xml:space="preserve">ПК </w:t>
            </w:r>
            <w:r>
              <w:rPr>
                <w:rFonts w:ascii="Times New Roman" w:hAnsi="Times New Roman"/>
                <w:sz w:val="24"/>
                <w:szCs w:val="24"/>
              </w:rPr>
              <w:t>4</w:t>
            </w:r>
            <w:r w:rsidRPr="00064ABA">
              <w:rPr>
                <w:rFonts w:ascii="Times New Roman" w:hAnsi="Times New Roman"/>
                <w:sz w:val="24"/>
                <w:szCs w:val="24"/>
              </w:rPr>
              <w:t>.1</w:t>
            </w:r>
          </w:p>
          <w:p w14:paraId="48900182" w14:textId="77777777" w:rsidR="00C13AAD" w:rsidRPr="003E4B8C" w:rsidRDefault="00C13AAD" w:rsidP="004D1277">
            <w:pPr>
              <w:suppressAutoHyphens/>
              <w:spacing w:after="0" w:line="240" w:lineRule="auto"/>
              <w:jc w:val="center"/>
              <w:rPr>
                <w:rFonts w:ascii="Times New Roman" w:hAnsi="Times New Roman"/>
                <w:i/>
              </w:rPr>
            </w:pPr>
            <w:r>
              <w:rPr>
                <w:rFonts w:ascii="Times New Roman" w:hAnsi="Times New Roman"/>
                <w:sz w:val="24"/>
                <w:szCs w:val="24"/>
              </w:rPr>
              <w:t>ПК 4.2</w:t>
            </w:r>
          </w:p>
        </w:tc>
        <w:tc>
          <w:tcPr>
            <w:tcW w:w="1669" w:type="pct"/>
          </w:tcPr>
          <w:p w14:paraId="5796B85C" w14:textId="77777777" w:rsidR="00C13AAD" w:rsidRDefault="00C13AAD" w:rsidP="00013684">
            <w:pPr>
              <w:spacing w:after="0" w:line="240" w:lineRule="auto"/>
              <w:ind w:hanging="2"/>
              <w:rPr>
                <w:rFonts w:ascii="Times New Roman" w:hAnsi="Times New Roman"/>
                <w:sz w:val="24"/>
                <w:szCs w:val="24"/>
              </w:rPr>
            </w:pPr>
            <w:r w:rsidRPr="00064ABA">
              <w:rPr>
                <w:rFonts w:ascii="Times New Roman" w:hAnsi="Times New Roman"/>
                <w:sz w:val="24"/>
                <w:szCs w:val="24"/>
              </w:rPr>
              <w:t>-</w:t>
            </w:r>
            <w:r>
              <w:rPr>
                <w:rFonts w:ascii="Times New Roman" w:hAnsi="Times New Roman"/>
                <w:sz w:val="24"/>
                <w:szCs w:val="24"/>
              </w:rPr>
              <w:t xml:space="preserve"> использовать нормативно-правовые акты, регламентирующие правоотношения </w:t>
            </w:r>
            <w:r w:rsidR="00013684">
              <w:rPr>
                <w:rFonts w:ascii="Times New Roman" w:hAnsi="Times New Roman"/>
                <w:sz w:val="24"/>
                <w:szCs w:val="24"/>
              </w:rPr>
              <w:br/>
            </w:r>
            <w:r>
              <w:rPr>
                <w:rFonts w:ascii="Times New Roman" w:hAnsi="Times New Roman"/>
                <w:sz w:val="24"/>
                <w:szCs w:val="24"/>
              </w:rPr>
              <w:t>в профессиональной деятельности;</w:t>
            </w:r>
          </w:p>
          <w:p w14:paraId="4C2B7CFC" w14:textId="77777777" w:rsidR="00C13AAD" w:rsidRPr="00064ABA" w:rsidRDefault="00C13AAD" w:rsidP="00013684">
            <w:pPr>
              <w:spacing w:after="0" w:line="240" w:lineRule="auto"/>
              <w:ind w:hanging="2"/>
              <w:rPr>
                <w:rFonts w:ascii="Times New Roman" w:hAnsi="Times New Roman"/>
                <w:sz w:val="24"/>
                <w:szCs w:val="24"/>
              </w:rPr>
            </w:pPr>
            <w:r w:rsidRPr="00064ABA">
              <w:rPr>
                <w:rFonts w:ascii="Times New Roman" w:hAnsi="Times New Roman"/>
                <w:sz w:val="24"/>
                <w:szCs w:val="24"/>
              </w:rPr>
              <w:t>-</w:t>
            </w:r>
            <w:r>
              <w:rPr>
                <w:rFonts w:ascii="Times New Roman" w:hAnsi="Times New Roman"/>
                <w:sz w:val="24"/>
                <w:szCs w:val="24"/>
              </w:rPr>
              <w:t xml:space="preserve"> </w:t>
            </w:r>
            <w:r w:rsidRPr="00064ABA">
              <w:rPr>
                <w:rFonts w:ascii="Times New Roman" w:hAnsi="Times New Roman"/>
                <w:sz w:val="24"/>
                <w:szCs w:val="24"/>
              </w:rPr>
              <w:t>соблюдать требования действующего законодательства</w:t>
            </w:r>
          </w:p>
          <w:p w14:paraId="3B66A80A" w14:textId="77777777" w:rsidR="00C13AAD" w:rsidRPr="00064ABA" w:rsidRDefault="00C13AAD" w:rsidP="00013684">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 xml:space="preserve">работать с нормативно-правовыми документами, использовать их </w:t>
            </w:r>
            <w:r w:rsidR="00013684">
              <w:rPr>
                <w:rFonts w:ascii="Times New Roman" w:hAnsi="Times New Roman"/>
                <w:sz w:val="24"/>
                <w:szCs w:val="24"/>
              </w:rPr>
              <w:br/>
            </w:r>
            <w:r w:rsidRPr="00064ABA">
              <w:rPr>
                <w:rFonts w:ascii="Times New Roman" w:hAnsi="Times New Roman"/>
                <w:sz w:val="24"/>
                <w:szCs w:val="24"/>
              </w:rPr>
              <w:t>в профессиональной деятельности;</w:t>
            </w:r>
          </w:p>
          <w:p w14:paraId="6C494EF6" w14:textId="77777777" w:rsidR="00C13AAD" w:rsidRDefault="00C13AAD" w:rsidP="00013684">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 xml:space="preserve">защищать свои права </w:t>
            </w:r>
            <w:r w:rsidR="00013684">
              <w:rPr>
                <w:rFonts w:ascii="Times New Roman" w:hAnsi="Times New Roman"/>
                <w:sz w:val="24"/>
                <w:szCs w:val="24"/>
              </w:rPr>
              <w:br/>
            </w:r>
            <w:r w:rsidRPr="00064ABA">
              <w:rPr>
                <w:rFonts w:ascii="Times New Roman" w:hAnsi="Times New Roman"/>
                <w:sz w:val="24"/>
                <w:szCs w:val="24"/>
              </w:rPr>
              <w:t xml:space="preserve">в соответствии </w:t>
            </w:r>
            <w:r w:rsidR="00013684">
              <w:rPr>
                <w:rFonts w:ascii="Times New Roman" w:hAnsi="Times New Roman"/>
                <w:sz w:val="24"/>
                <w:szCs w:val="24"/>
              </w:rPr>
              <w:br/>
            </w:r>
            <w:r w:rsidRPr="00064ABA">
              <w:rPr>
                <w:rFonts w:ascii="Times New Roman" w:hAnsi="Times New Roman"/>
                <w:sz w:val="24"/>
                <w:szCs w:val="24"/>
              </w:rPr>
              <w:t>с граждан</w:t>
            </w:r>
            <w:r w:rsidR="00013684">
              <w:rPr>
                <w:rFonts w:ascii="Times New Roman" w:hAnsi="Times New Roman"/>
                <w:sz w:val="24"/>
                <w:szCs w:val="24"/>
              </w:rPr>
              <w:t>ским, гражданско-процессуальным</w:t>
            </w:r>
            <w:r w:rsidR="00013684">
              <w:rPr>
                <w:rFonts w:ascii="Times New Roman" w:hAnsi="Times New Roman"/>
                <w:sz w:val="24"/>
                <w:szCs w:val="24"/>
              </w:rPr>
              <w:br/>
            </w:r>
            <w:r w:rsidRPr="00064ABA">
              <w:rPr>
                <w:rFonts w:ascii="Times New Roman" w:hAnsi="Times New Roman"/>
                <w:sz w:val="24"/>
                <w:szCs w:val="24"/>
              </w:rPr>
              <w:t>и трудовым законодательством</w:t>
            </w:r>
            <w:r>
              <w:rPr>
                <w:rFonts w:ascii="Times New Roman" w:hAnsi="Times New Roman"/>
                <w:sz w:val="24"/>
                <w:szCs w:val="24"/>
              </w:rPr>
              <w:t>;</w:t>
            </w:r>
          </w:p>
          <w:p w14:paraId="53673092" w14:textId="77777777" w:rsidR="00C13AAD" w:rsidRPr="003E4B8C" w:rsidRDefault="00C13AAD" w:rsidP="00013684">
            <w:pPr>
              <w:pStyle w:val="a3"/>
              <w:rPr>
                <w:i/>
              </w:rPr>
            </w:pPr>
            <w:r>
              <w:t xml:space="preserve">- анализировать </w:t>
            </w:r>
            <w:r w:rsidR="00013684">
              <w:br/>
            </w:r>
            <w:r>
              <w:t xml:space="preserve">и оценивать результаты </w:t>
            </w:r>
            <w:r w:rsidR="00013684">
              <w:br/>
            </w:r>
            <w:r>
              <w:t>и последствия действия (безде</w:t>
            </w:r>
            <w:r w:rsidR="00013684">
              <w:t>йствия) с правовой точки зрения</w:t>
            </w:r>
          </w:p>
        </w:tc>
        <w:tc>
          <w:tcPr>
            <w:tcW w:w="2651" w:type="pct"/>
          </w:tcPr>
          <w:p w14:paraId="38BF3EF6" w14:textId="77777777" w:rsidR="00C13AAD" w:rsidRDefault="00C13AAD" w:rsidP="00013684">
            <w:pPr>
              <w:spacing w:after="0" w:line="240" w:lineRule="auto"/>
              <w:ind w:hanging="2"/>
              <w:rPr>
                <w:rFonts w:ascii="Times New Roman" w:hAnsi="Times New Roman"/>
                <w:sz w:val="24"/>
                <w:szCs w:val="24"/>
              </w:rPr>
            </w:pPr>
            <w:r w:rsidRPr="00064ABA">
              <w:rPr>
                <w:rFonts w:ascii="Times New Roman" w:hAnsi="Times New Roman"/>
                <w:sz w:val="24"/>
                <w:szCs w:val="24"/>
              </w:rPr>
              <w:t>-</w:t>
            </w:r>
            <w:r>
              <w:rPr>
                <w:rFonts w:ascii="Times New Roman" w:hAnsi="Times New Roman"/>
                <w:sz w:val="24"/>
                <w:szCs w:val="24"/>
              </w:rPr>
              <w:t xml:space="preserve"> основные положения Конституции Российской Федерации;</w:t>
            </w:r>
          </w:p>
          <w:p w14:paraId="1BDF28C1" w14:textId="77777777" w:rsidR="00C13AAD" w:rsidRDefault="00C13AAD" w:rsidP="00013684">
            <w:pPr>
              <w:spacing w:after="0" w:line="240" w:lineRule="auto"/>
              <w:ind w:hanging="2"/>
              <w:rPr>
                <w:rFonts w:ascii="Times New Roman" w:hAnsi="Times New Roman"/>
                <w:sz w:val="24"/>
                <w:szCs w:val="24"/>
              </w:rPr>
            </w:pPr>
            <w:r>
              <w:rPr>
                <w:rFonts w:ascii="Times New Roman" w:hAnsi="Times New Roman"/>
                <w:sz w:val="24"/>
                <w:szCs w:val="24"/>
              </w:rPr>
              <w:t xml:space="preserve">- понятие и основы правового регулирования в области гидрометеорологии и смежных </w:t>
            </w:r>
            <w:r w:rsidR="00013684">
              <w:rPr>
                <w:rFonts w:ascii="Times New Roman" w:hAnsi="Times New Roman"/>
                <w:sz w:val="24"/>
                <w:szCs w:val="24"/>
              </w:rPr>
              <w:br/>
            </w:r>
            <w:r>
              <w:rPr>
                <w:rFonts w:ascii="Times New Roman" w:hAnsi="Times New Roman"/>
                <w:sz w:val="24"/>
                <w:szCs w:val="24"/>
              </w:rPr>
              <w:t>с ней областях;</w:t>
            </w:r>
          </w:p>
          <w:p w14:paraId="5B2B2F3B" w14:textId="77777777" w:rsidR="00C13AAD" w:rsidRPr="00064ABA" w:rsidRDefault="00C13AAD" w:rsidP="00013684">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законодательные и иные нормативно-правовые акты, регулирующие правоотношения в процессе профессиональной деятельности;</w:t>
            </w:r>
          </w:p>
          <w:p w14:paraId="22BFD057" w14:textId="77777777" w:rsidR="00C13AAD" w:rsidRPr="00064ABA" w:rsidRDefault="00C13AAD" w:rsidP="00013684">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права и обязанности работников в сфере профессиональной деятельности;</w:t>
            </w:r>
          </w:p>
          <w:p w14:paraId="33A84E48" w14:textId="77777777" w:rsidR="00C13AAD" w:rsidRPr="00064ABA" w:rsidRDefault="00C13AAD" w:rsidP="00013684">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 xml:space="preserve">порядок заключения трудового договора </w:t>
            </w:r>
            <w:r w:rsidR="00013684">
              <w:rPr>
                <w:rFonts w:ascii="Times New Roman" w:hAnsi="Times New Roman"/>
                <w:sz w:val="24"/>
                <w:szCs w:val="24"/>
              </w:rPr>
              <w:br/>
            </w:r>
            <w:r w:rsidRPr="00064ABA">
              <w:rPr>
                <w:rFonts w:ascii="Times New Roman" w:hAnsi="Times New Roman"/>
                <w:sz w:val="24"/>
                <w:szCs w:val="24"/>
              </w:rPr>
              <w:t>и основания для его прекращения</w:t>
            </w:r>
            <w:r>
              <w:rPr>
                <w:rFonts w:ascii="Times New Roman" w:hAnsi="Times New Roman"/>
                <w:sz w:val="24"/>
                <w:szCs w:val="24"/>
              </w:rPr>
              <w:t>,</w:t>
            </w:r>
          </w:p>
          <w:p w14:paraId="5ACFEE3B" w14:textId="77777777" w:rsidR="00C13AAD" w:rsidRPr="00064ABA" w:rsidRDefault="00C13AAD" w:rsidP="00013684">
            <w:pPr>
              <w:spacing w:after="0" w:line="240" w:lineRule="auto"/>
              <w:ind w:hanging="2"/>
              <w:rPr>
                <w:rFonts w:ascii="Times New Roman" w:hAnsi="Times New Roman"/>
                <w:sz w:val="24"/>
                <w:szCs w:val="24"/>
              </w:rPr>
            </w:pPr>
            <w:r w:rsidRPr="00064ABA">
              <w:rPr>
                <w:rFonts w:ascii="Times New Roman" w:hAnsi="Times New Roman"/>
                <w:sz w:val="24"/>
                <w:szCs w:val="24"/>
              </w:rPr>
              <w:t>правила оплаты труда;</w:t>
            </w:r>
          </w:p>
          <w:p w14:paraId="75F3319C" w14:textId="77777777" w:rsidR="00C13AAD" w:rsidRDefault="00C13AAD" w:rsidP="00013684">
            <w:pPr>
              <w:spacing w:after="0" w:line="240" w:lineRule="auto"/>
              <w:ind w:hanging="2"/>
              <w:rPr>
                <w:rFonts w:ascii="Times New Roman" w:hAnsi="Times New Roman"/>
                <w:sz w:val="24"/>
                <w:szCs w:val="24"/>
              </w:rPr>
            </w:pPr>
            <w:r w:rsidRPr="00064ABA">
              <w:rPr>
                <w:rFonts w:ascii="Times New Roman" w:hAnsi="Times New Roman"/>
                <w:sz w:val="24"/>
                <w:szCs w:val="24"/>
              </w:rPr>
              <w:t>-</w:t>
            </w:r>
            <w:r>
              <w:rPr>
                <w:rFonts w:ascii="Times New Roman" w:hAnsi="Times New Roman"/>
                <w:sz w:val="24"/>
                <w:szCs w:val="24"/>
              </w:rPr>
              <w:t xml:space="preserve"> </w:t>
            </w:r>
            <w:r w:rsidRPr="00064ABA">
              <w:rPr>
                <w:rFonts w:ascii="Times New Roman" w:hAnsi="Times New Roman"/>
                <w:sz w:val="24"/>
                <w:szCs w:val="24"/>
              </w:rPr>
              <w:t>понятие дисциплинарной и материальной ответственности работника;</w:t>
            </w:r>
            <w:r>
              <w:rPr>
                <w:rFonts w:ascii="Times New Roman" w:hAnsi="Times New Roman"/>
                <w:sz w:val="24"/>
                <w:szCs w:val="24"/>
              </w:rPr>
              <w:t xml:space="preserve"> </w:t>
            </w:r>
          </w:p>
          <w:p w14:paraId="0DC32842" w14:textId="77777777" w:rsidR="00C13AAD" w:rsidRPr="00064ABA" w:rsidRDefault="00C13AAD" w:rsidP="00013684">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 xml:space="preserve">роль государственного регулирования </w:t>
            </w:r>
            <w:r w:rsidR="00013684">
              <w:rPr>
                <w:rFonts w:ascii="Times New Roman" w:hAnsi="Times New Roman"/>
                <w:sz w:val="24"/>
                <w:szCs w:val="24"/>
              </w:rPr>
              <w:br/>
            </w:r>
            <w:r w:rsidRPr="00064ABA">
              <w:rPr>
                <w:rFonts w:ascii="Times New Roman" w:hAnsi="Times New Roman"/>
                <w:sz w:val="24"/>
                <w:szCs w:val="24"/>
              </w:rPr>
              <w:t>в обеспечении занятости населения</w:t>
            </w:r>
          </w:p>
          <w:p w14:paraId="12EC25C0" w14:textId="77777777" w:rsidR="00C13AAD" w:rsidRPr="00064ABA" w:rsidRDefault="00C13AAD" w:rsidP="00013684">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основы права социальной защиты граждан;</w:t>
            </w:r>
          </w:p>
          <w:p w14:paraId="0870EBF4" w14:textId="77777777" w:rsidR="00C13AAD" w:rsidRDefault="00C13AAD" w:rsidP="00013684">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 xml:space="preserve">нормы защиты нарушенных прав </w:t>
            </w:r>
            <w:r w:rsidR="00013684">
              <w:rPr>
                <w:rFonts w:ascii="Times New Roman" w:hAnsi="Times New Roman"/>
                <w:sz w:val="24"/>
                <w:szCs w:val="24"/>
              </w:rPr>
              <w:br/>
            </w:r>
            <w:r w:rsidRPr="00064ABA">
              <w:rPr>
                <w:rFonts w:ascii="Times New Roman" w:hAnsi="Times New Roman"/>
                <w:sz w:val="24"/>
                <w:szCs w:val="24"/>
              </w:rPr>
              <w:t>и суде</w:t>
            </w:r>
            <w:r>
              <w:rPr>
                <w:rFonts w:ascii="Times New Roman" w:hAnsi="Times New Roman"/>
                <w:sz w:val="24"/>
                <w:szCs w:val="24"/>
              </w:rPr>
              <w:t>бный порядок разрешения споров;</w:t>
            </w:r>
          </w:p>
          <w:p w14:paraId="6F18A1C4" w14:textId="77777777" w:rsidR="00C13AAD" w:rsidRPr="003E4B8C" w:rsidRDefault="00C13AAD" w:rsidP="00013684">
            <w:pPr>
              <w:pStyle w:val="a3"/>
              <w:rPr>
                <w:i/>
              </w:rPr>
            </w:pPr>
            <w:r>
              <w:t>- структура предпринимательских правоотношений, субъекты п</w:t>
            </w:r>
            <w:r w:rsidR="00013684">
              <w:t>редпринимательской деятельности</w:t>
            </w:r>
          </w:p>
        </w:tc>
      </w:tr>
    </w:tbl>
    <w:p w14:paraId="49085365" w14:textId="77777777" w:rsidR="00C13AAD" w:rsidRPr="003E4B8C" w:rsidRDefault="00C13AAD" w:rsidP="008F0013">
      <w:pPr>
        <w:spacing w:after="160" w:line="259" w:lineRule="auto"/>
        <w:jc w:val="center"/>
        <w:rPr>
          <w:rFonts w:ascii="Times New Roman" w:hAnsi="Times New Roman"/>
          <w:b/>
          <w:sz w:val="24"/>
          <w:szCs w:val="24"/>
        </w:rPr>
      </w:pPr>
      <w:r>
        <w:rPr>
          <w:rFonts w:ascii="Times New Roman" w:hAnsi="Times New Roman"/>
          <w:b/>
        </w:rPr>
        <w:br w:type="page"/>
      </w:r>
      <w:r w:rsidRPr="003E4B8C">
        <w:rPr>
          <w:rFonts w:ascii="Times New Roman" w:hAnsi="Times New Roman"/>
          <w:b/>
          <w:sz w:val="24"/>
          <w:szCs w:val="24"/>
        </w:rPr>
        <w:lastRenderedPageBreak/>
        <w:t>2. СТРУКТУРА И СОДЕРЖАНИЕ УЧЕБНОЙ ДИСЦИПЛИНЫ</w:t>
      </w:r>
    </w:p>
    <w:p w14:paraId="5F743789" w14:textId="77777777" w:rsidR="00C13AAD" w:rsidRPr="003E4B8C" w:rsidRDefault="00C13AAD" w:rsidP="00C13AAD">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C13AAD" w:rsidRPr="003E4B8C" w14:paraId="08E3D366" w14:textId="77777777" w:rsidTr="004D1277">
        <w:trPr>
          <w:trHeight w:val="490"/>
        </w:trPr>
        <w:tc>
          <w:tcPr>
            <w:tcW w:w="3685" w:type="pct"/>
            <w:vAlign w:val="center"/>
          </w:tcPr>
          <w:p w14:paraId="0883678D" w14:textId="77777777" w:rsidR="00C13AAD" w:rsidRPr="003E4B8C" w:rsidRDefault="00C13AAD" w:rsidP="00611331">
            <w:pPr>
              <w:suppressAutoHyphens/>
              <w:jc w:val="center"/>
              <w:rPr>
                <w:rFonts w:ascii="Times New Roman" w:hAnsi="Times New Roman"/>
                <w:b/>
              </w:rPr>
            </w:pPr>
            <w:r w:rsidRPr="003E4B8C">
              <w:rPr>
                <w:rFonts w:ascii="Times New Roman" w:hAnsi="Times New Roman"/>
                <w:b/>
              </w:rPr>
              <w:t>Вид учебной работы</w:t>
            </w:r>
          </w:p>
        </w:tc>
        <w:tc>
          <w:tcPr>
            <w:tcW w:w="1315" w:type="pct"/>
            <w:vAlign w:val="center"/>
          </w:tcPr>
          <w:p w14:paraId="34284B77" w14:textId="77777777" w:rsidR="00C13AAD" w:rsidRPr="003E4B8C" w:rsidRDefault="00C13AAD" w:rsidP="00611331">
            <w:pPr>
              <w:suppressAutoHyphens/>
              <w:jc w:val="center"/>
              <w:rPr>
                <w:rFonts w:ascii="Times New Roman" w:hAnsi="Times New Roman"/>
                <w:b/>
                <w:iCs/>
              </w:rPr>
            </w:pPr>
            <w:r w:rsidRPr="003E4B8C">
              <w:rPr>
                <w:rFonts w:ascii="Times New Roman" w:hAnsi="Times New Roman"/>
                <w:b/>
                <w:iCs/>
              </w:rPr>
              <w:t>Объем в часах</w:t>
            </w:r>
          </w:p>
        </w:tc>
      </w:tr>
      <w:tr w:rsidR="00C13AAD" w:rsidRPr="003E4B8C" w14:paraId="0F5569C5" w14:textId="77777777" w:rsidTr="004D1277">
        <w:trPr>
          <w:trHeight w:val="490"/>
        </w:trPr>
        <w:tc>
          <w:tcPr>
            <w:tcW w:w="3685" w:type="pct"/>
            <w:vAlign w:val="center"/>
          </w:tcPr>
          <w:p w14:paraId="2731A841" w14:textId="77777777" w:rsidR="00C13AAD" w:rsidRPr="003E4B8C" w:rsidRDefault="00C13AAD" w:rsidP="004D1277">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14:paraId="371081EE" w14:textId="77777777" w:rsidR="00C13AAD" w:rsidRPr="004A03A9" w:rsidRDefault="00C13AAD" w:rsidP="004D1277">
            <w:pPr>
              <w:suppressAutoHyphens/>
              <w:spacing w:after="0"/>
              <w:jc w:val="center"/>
              <w:rPr>
                <w:rFonts w:ascii="Times New Roman" w:hAnsi="Times New Roman"/>
                <w:b/>
                <w:iCs/>
              </w:rPr>
            </w:pPr>
            <w:r>
              <w:rPr>
                <w:rFonts w:ascii="Times New Roman" w:hAnsi="Times New Roman"/>
                <w:b/>
                <w:iCs/>
              </w:rPr>
              <w:t>48</w:t>
            </w:r>
          </w:p>
        </w:tc>
      </w:tr>
      <w:tr w:rsidR="00C13AAD" w:rsidRPr="003E4B8C" w14:paraId="1A02B105" w14:textId="77777777" w:rsidTr="004D1277">
        <w:trPr>
          <w:trHeight w:val="490"/>
        </w:trPr>
        <w:tc>
          <w:tcPr>
            <w:tcW w:w="3685" w:type="pct"/>
            <w:shd w:val="clear" w:color="auto" w:fill="auto"/>
            <w:vAlign w:val="center"/>
          </w:tcPr>
          <w:p w14:paraId="5AC76A08" w14:textId="77777777" w:rsidR="00C13AAD" w:rsidRPr="003E4B8C" w:rsidRDefault="00C13AAD" w:rsidP="004D1277">
            <w:pPr>
              <w:suppressAutoHyphens/>
              <w:spacing w:after="0"/>
              <w:rPr>
                <w:rFonts w:ascii="Times New Roman" w:hAnsi="Times New Roman"/>
                <w:b/>
              </w:rPr>
            </w:pPr>
            <w:r w:rsidRPr="003E4B8C">
              <w:rPr>
                <w:rFonts w:ascii="Times New Roman" w:hAnsi="Times New Roman"/>
                <w:b/>
              </w:rPr>
              <w:t xml:space="preserve">в </w:t>
            </w:r>
            <w:proofErr w:type="gramStart"/>
            <w:r w:rsidRPr="003E4B8C">
              <w:rPr>
                <w:rFonts w:ascii="Times New Roman" w:hAnsi="Times New Roman"/>
                <w:b/>
              </w:rPr>
              <w:t>т.ч.</w:t>
            </w:r>
            <w:proofErr w:type="gramEnd"/>
            <w:r w:rsidRPr="003E4B8C">
              <w:rPr>
                <w:rFonts w:ascii="Times New Roman" w:hAnsi="Times New Roman"/>
                <w:b/>
              </w:rPr>
              <w:t xml:space="preserve"> в форме практической подготовки</w:t>
            </w:r>
          </w:p>
        </w:tc>
        <w:tc>
          <w:tcPr>
            <w:tcW w:w="1315" w:type="pct"/>
            <w:shd w:val="clear" w:color="auto" w:fill="auto"/>
            <w:vAlign w:val="center"/>
          </w:tcPr>
          <w:p w14:paraId="2F3B88FA" w14:textId="77777777" w:rsidR="00C13AAD" w:rsidRPr="004A03A9" w:rsidRDefault="00C13AAD" w:rsidP="004D1277">
            <w:pPr>
              <w:suppressAutoHyphens/>
              <w:spacing w:after="0"/>
              <w:jc w:val="center"/>
              <w:rPr>
                <w:rFonts w:ascii="Times New Roman" w:hAnsi="Times New Roman"/>
                <w:b/>
                <w:iCs/>
              </w:rPr>
            </w:pPr>
            <w:r>
              <w:rPr>
                <w:rFonts w:ascii="Times New Roman" w:hAnsi="Times New Roman"/>
                <w:b/>
                <w:iCs/>
              </w:rPr>
              <w:t>16</w:t>
            </w:r>
          </w:p>
        </w:tc>
      </w:tr>
      <w:tr w:rsidR="00C13AAD" w:rsidRPr="003E4B8C" w14:paraId="67551DB7" w14:textId="77777777" w:rsidTr="004D1277">
        <w:trPr>
          <w:trHeight w:val="336"/>
        </w:trPr>
        <w:tc>
          <w:tcPr>
            <w:tcW w:w="5000" w:type="pct"/>
            <w:gridSpan w:val="2"/>
            <w:vAlign w:val="center"/>
          </w:tcPr>
          <w:p w14:paraId="744DCA41" w14:textId="77777777" w:rsidR="00C13AAD" w:rsidRPr="003E4B8C" w:rsidRDefault="00C13AAD" w:rsidP="004D1277">
            <w:pPr>
              <w:suppressAutoHyphens/>
              <w:spacing w:after="0"/>
              <w:rPr>
                <w:rFonts w:ascii="Times New Roman" w:hAnsi="Times New Roman"/>
                <w:iCs/>
              </w:rPr>
            </w:pPr>
            <w:r w:rsidRPr="003E4B8C">
              <w:rPr>
                <w:rFonts w:ascii="Times New Roman" w:hAnsi="Times New Roman"/>
              </w:rPr>
              <w:t>в т. ч.:</w:t>
            </w:r>
          </w:p>
        </w:tc>
      </w:tr>
      <w:tr w:rsidR="00C13AAD" w:rsidRPr="003E4B8C" w14:paraId="72E2C6E5" w14:textId="77777777" w:rsidTr="004D1277">
        <w:trPr>
          <w:trHeight w:val="490"/>
        </w:trPr>
        <w:tc>
          <w:tcPr>
            <w:tcW w:w="3685" w:type="pct"/>
            <w:vAlign w:val="center"/>
          </w:tcPr>
          <w:p w14:paraId="4761EA4B" w14:textId="77777777" w:rsidR="00C13AAD" w:rsidRPr="003E4B8C" w:rsidRDefault="00C13AAD" w:rsidP="004D1277">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14:paraId="12661FE8" w14:textId="77777777" w:rsidR="00C13AAD" w:rsidRPr="003E4B8C" w:rsidRDefault="00C13AAD" w:rsidP="004D1277">
            <w:pPr>
              <w:suppressAutoHyphens/>
              <w:spacing w:after="0"/>
              <w:jc w:val="center"/>
              <w:rPr>
                <w:rFonts w:ascii="Times New Roman" w:hAnsi="Times New Roman"/>
                <w:iCs/>
              </w:rPr>
            </w:pPr>
            <w:r>
              <w:rPr>
                <w:rFonts w:ascii="Times New Roman" w:hAnsi="Times New Roman"/>
                <w:iCs/>
              </w:rPr>
              <w:t>32</w:t>
            </w:r>
          </w:p>
        </w:tc>
      </w:tr>
      <w:tr w:rsidR="00C13AAD" w:rsidRPr="003E4B8C" w14:paraId="52B3323D" w14:textId="77777777" w:rsidTr="004D1277">
        <w:trPr>
          <w:trHeight w:val="490"/>
        </w:trPr>
        <w:tc>
          <w:tcPr>
            <w:tcW w:w="3685" w:type="pct"/>
            <w:vAlign w:val="center"/>
          </w:tcPr>
          <w:p w14:paraId="00F52134" w14:textId="77777777" w:rsidR="00C13AAD" w:rsidRPr="003E4B8C" w:rsidRDefault="00C13AAD" w:rsidP="004D1277">
            <w:pPr>
              <w:suppressAutoHyphens/>
              <w:spacing w:after="0"/>
              <w:rPr>
                <w:rFonts w:ascii="Times New Roman" w:hAnsi="Times New Roman"/>
              </w:rPr>
            </w:pPr>
            <w:r w:rsidRPr="003E4B8C">
              <w:rPr>
                <w:rFonts w:ascii="Times New Roman" w:hAnsi="Times New Roman"/>
              </w:rPr>
              <w:t>практические занятия</w:t>
            </w:r>
          </w:p>
        </w:tc>
        <w:tc>
          <w:tcPr>
            <w:tcW w:w="1315" w:type="pct"/>
            <w:vAlign w:val="center"/>
          </w:tcPr>
          <w:p w14:paraId="57076B7B" w14:textId="77777777" w:rsidR="00C13AAD" w:rsidRPr="003E4B8C" w:rsidRDefault="00C13AAD" w:rsidP="004D1277">
            <w:pPr>
              <w:suppressAutoHyphens/>
              <w:spacing w:after="0"/>
              <w:jc w:val="center"/>
              <w:rPr>
                <w:rFonts w:ascii="Times New Roman" w:hAnsi="Times New Roman"/>
                <w:iCs/>
              </w:rPr>
            </w:pPr>
            <w:r>
              <w:rPr>
                <w:rFonts w:ascii="Times New Roman" w:hAnsi="Times New Roman"/>
                <w:iCs/>
              </w:rPr>
              <w:t>16</w:t>
            </w:r>
          </w:p>
        </w:tc>
      </w:tr>
      <w:tr w:rsidR="00C13AAD" w:rsidRPr="003E4B8C" w14:paraId="05B5C77D" w14:textId="77777777" w:rsidTr="004D1277">
        <w:trPr>
          <w:trHeight w:val="267"/>
        </w:trPr>
        <w:tc>
          <w:tcPr>
            <w:tcW w:w="3685" w:type="pct"/>
            <w:vAlign w:val="center"/>
          </w:tcPr>
          <w:p w14:paraId="3F9B2A53" w14:textId="77777777" w:rsidR="00C13AAD" w:rsidRPr="003E4B8C" w:rsidRDefault="00C13AAD" w:rsidP="004D1277">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92"/>
            </w:r>
          </w:p>
        </w:tc>
        <w:tc>
          <w:tcPr>
            <w:tcW w:w="1315" w:type="pct"/>
            <w:vAlign w:val="center"/>
          </w:tcPr>
          <w:p w14:paraId="3EB375AA" w14:textId="77777777" w:rsidR="00C13AAD" w:rsidRPr="003E4B8C" w:rsidRDefault="00C13AAD" w:rsidP="004D1277">
            <w:pPr>
              <w:suppressAutoHyphens/>
              <w:spacing w:after="0"/>
              <w:jc w:val="center"/>
              <w:rPr>
                <w:rFonts w:ascii="Times New Roman" w:hAnsi="Times New Roman"/>
                <w:iCs/>
              </w:rPr>
            </w:pPr>
            <w:r w:rsidRPr="003E4B8C">
              <w:rPr>
                <w:rFonts w:ascii="Times New Roman" w:hAnsi="Times New Roman"/>
                <w:iCs/>
              </w:rPr>
              <w:t>-</w:t>
            </w:r>
          </w:p>
        </w:tc>
      </w:tr>
      <w:tr w:rsidR="00C13AAD" w:rsidRPr="003E4B8C" w14:paraId="25C2171B" w14:textId="77777777" w:rsidTr="004D1277">
        <w:trPr>
          <w:trHeight w:val="331"/>
        </w:trPr>
        <w:tc>
          <w:tcPr>
            <w:tcW w:w="3685" w:type="pct"/>
            <w:vAlign w:val="center"/>
          </w:tcPr>
          <w:p w14:paraId="29B2B9E3" w14:textId="77777777" w:rsidR="00C13AAD" w:rsidRPr="003E4B8C" w:rsidRDefault="00C13AAD" w:rsidP="004D1277">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14:paraId="48920B23" w14:textId="77777777" w:rsidR="00C13AAD" w:rsidRPr="003E4B8C" w:rsidRDefault="00C13AAD" w:rsidP="004D1277">
            <w:pPr>
              <w:suppressAutoHyphens/>
              <w:spacing w:after="0"/>
              <w:jc w:val="center"/>
              <w:rPr>
                <w:rFonts w:ascii="Times New Roman" w:hAnsi="Times New Roman"/>
                <w:iCs/>
              </w:rPr>
            </w:pPr>
          </w:p>
        </w:tc>
      </w:tr>
    </w:tbl>
    <w:p w14:paraId="21FD3509" w14:textId="77777777" w:rsidR="00C13AAD" w:rsidRPr="003E4B8C" w:rsidRDefault="00C13AAD" w:rsidP="00C13AAD">
      <w:pPr>
        <w:suppressAutoHyphens/>
        <w:spacing w:after="120"/>
        <w:rPr>
          <w:rFonts w:ascii="Times New Roman" w:hAnsi="Times New Roman"/>
          <w:b/>
          <w:i/>
        </w:rPr>
      </w:pPr>
    </w:p>
    <w:p w14:paraId="09E86607" w14:textId="77777777" w:rsidR="00C13AAD" w:rsidRPr="003E4B8C" w:rsidRDefault="00C13AAD" w:rsidP="00C13AAD">
      <w:pPr>
        <w:rPr>
          <w:rFonts w:ascii="Times New Roman" w:hAnsi="Times New Roman"/>
          <w:b/>
          <w:i/>
        </w:rPr>
        <w:sectPr w:rsidR="00C13AAD" w:rsidRPr="003E4B8C" w:rsidSect="004D1277">
          <w:pgSz w:w="11906" w:h="16838"/>
          <w:pgMar w:top="1134" w:right="850" w:bottom="284" w:left="1701" w:header="708" w:footer="708" w:gutter="0"/>
          <w:cols w:space="720"/>
          <w:docGrid w:linePitch="299"/>
        </w:sectPr>
      </w:pPr>
    </w:p>
    <w:p w14:paraId="339EC028" w14:textId="77777777" w:rsidR="00C13AAD" w:rsidRPr="00013684" w:rsidRDefault="00C13AAD" w:rsidP="00C13AAD">
      <w:pPr>
        <w:ind w:firstLine="709"/>
        <w:rPr>
          <w:rFonts w:ascii="Times New Roman" w:hAnsi="Times New Roman"/>
          <w:b/>
          <w:bCs/>
          <w:sz w:val="24"/>
        </w:rPr>
      </w:pPr>
      <w:r w:rsidRPr="00013684">
        <w:rPr>
          <w:rFonts w:ascii="Times New Roman" w:hAnsi="Times New Roman"/>
          <w:b/>
          <w:sz w:val="24"/>
        </w:rPr>
        <w:lastRenderedPageBreak/>
        <w:t xml:space="preserve">2.2. Тематический план и содержание учебной дисциплины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8381"/>
        <w:gridCol w:w="1747"/>
        <w:gridCol w:w="1900"/>
      </w:tblGrid>
      <w:tr w:rsidR="00C13AAD" w:rsidRPr="0066141C" w14:paraId="412C01F1" w14:textId="77777777" w:rsidTr="0066141C">
        <w:trPr>
          <w:trHeight w:val="20"/>
          <w:jc w:val="center"/>
        </w:trPr>
        <w:tc>
          <w:tcPr>
            <w:tcW w:w="910" w:type="pct"/>
            <w:vAlign w:val="center"/>
          </w:tcPr>
          <w:p w14:paraId="6C3E9F69" w14:textId="77777777" w:rsidR="00C13AAD" w:rsidRPr="0066141C" w:rsidRDefault="00C13AAD" w:rsidP="00013684">
            <w:pPr>
              <w:suppressAutoHyphens/>
              <w:spacing w:after="0" w:line="240" w:lineRule="auto"/>
              <w:jc w:val="center"/>
              <w:rPr>
                <w:rFonts w:ascii="Times New Roman" w:hAnsi="Times New Roman"/>
                <w:b/>
                <w:bCs/>
                <w:szCs w:val="24"/>
              </w:rPr>
            </w:pPr>
            <w:r w:rsidRPr="0066141C">
              <w:rPr>
                <w:rFonts w:ascii="Times New Roman" w:hAnsi="Times New Roman"/>
                <w:b/>
                <w:bCs/>
                <w:szCs w:val="24"/>
              </w:rPr>
              <w:t>Наименование разделов и тем</w:t>
            </w:r>
          </w:p>
        </w:tc>
        <w:tc>
          <w:tcPr>
            <w:tcW w:w="2850" w:type="pct"/>
            <w:vAlign w:val="center"/>
          </w:tcPr>
          <w:p w14:paraId="39767A07" w14:textId="77777777" w:rsidR="00C13AAD" w:rsidRPr="0066141C" w:rsidRDefault="00C13AAD" w:rsidP="00013684">
            <w:pPr>
              <w:suppressAutoHyphens/>
              <w:spacing w:after="0" w:line="240" w:lineRule="auto"/>
              <w:jc w:val="center"/>
              <w:rPr>
                <w:rFonts w:ascii="Times New Roman" w:hAnsi="Times New Roman"/>
                <w:b/>
                <w:bCs/>
                <w:szCs w:val="24"/>
              </w:rPr>
            </w:pPr>
            <w:r w:rsidRPr="0066141C">
              <w:rPr>
                <w:rFonts w:ascii="Times New Roman" w:hAnsi="Times New Roman"/>
                <w:b/>
                <w:bCs/>
                <w:szCs w:val="24"/>
              </w:rPr>
              <w:t>Содержание учебного материала и формы организации деятельности обучающихся</w:t>
            </w:r>
          </w:p>
        </w:tc>
        <w:tc>
          <w:tcPr>
            <w:tcW w:w="594" w:type="pct"/>
            <w:vAlign w:val="center"/>
          </w:tcPr>
          <w:p w14:paraId="11343430" w14:textId="77777777" w:rsidR="00C13AAD" w:rsidRPr="0066141C" w:rsidRDefault="00C13AAD" w:rsidP="00013684">
            <w:pPr>
              <w:suppressAutoHyphens/>
              <w:spacing w:after="0" w:line="240" w:lineRule="auto"/>
              <w:jc w:val="center"/>
              <w:rPr>
                <w:rFonts w:ascii="Times New Roman" w:hAnsi="Times New Roman"/>
                <w:b/>
                <w:bCs/>
                <w:szCs w:val="24"/>
              </w:rPr>
            </w:pPr>
            <w:r w:rsidRPr="0066141C">
              <w:rPr>
                <w:rFonts w:ascii="Times New Roman" w:hAnsi="Times New Roman"/>
                <w:b/>
                <w:bCs/>
                <w:szCs w:val="24"/>
              </w:rPr>
              <w:t>Объем, акад. ч / в том числе в форме практической подготовки, акад ч</w:t>
            </w:r>
          </w:p>
        </w:tc>
        <w:tc>
          <w:tcPr>
            <w:tcW w:w="646" w:type="pct"/>
            <w:vAlign w:val="center"/>
          </w:tcPr>
          <w:p w14:paraId="1AC2E085" w14:textId="77777777" w:rsidR="00C13AAD" w:rsidRPr="0066141C" w:rsidRDefault="00013684" w:rsidP="00013684">
            <w:pPr>
              <w:spacing w:after="0" w:line="240" w:lineRule="auto"/>
              <w:jc w:val="center"/>
              <w:rPr>
                <w:rFonts w:ascii="Times New Roman" w:hAnsi="Times New Roman"/>
                <w:b/>
                <w:bCs/>
                <w:szCs w:val="24"/>
              </w:rPr>
            </w:pPr>
            <w:r w:rsidRPr="0066141C">
              <w:rPr>
                <w:rFonts w:ascii="Times New Roman" w:hAnsi="Times New Roman"/>
                <w:b/>
                <w:bCs/>
                <w:szCs w:val="24"/>
              </w:rPr>
              <w:t xml:space="preserve">Коды компетенций </w:t>
            </w:r>
            <w:r w:rsidRPr="0066141C">
              <w:rPr>
                <w:rFonts w:ascii="Times New Roman" w:hAnsi="Times New Roman"/>
                <w:b/>
                <w:bCs/>
                <w:szCs w:val="24"/>
              </w:rPr>
              <w:br/>
              <w:t>и личностных результатов</w:t>
            </w:r>
            <w:r w:rsidRPr="0066141C">
              <w:rPr>
                <w:rStyle w:val="ac"/>
                <w:rFonts w:ascii="Times New Roman" w:hAnsi="Times New Roman"/>
                <w:b/>
                <w:bCs/>
                <w:szCs w:val="24"/>
              </w:rPr>
              <w:footnoteReference w:id="93"/>
            </w:r>
            <w:r w:rsidRPr="0066141C">
              <w:rPr>
                <w:rFonts w:ascii="Times New Roman" w:hAnsi="Times New Roman"/>
                <w:b/>
                <w:bCs/>
                <w:szCs w:val="24"/>
              </w:rPr>
              <w:t>,</w:t>
            </w:r>
            <w:r w:rsidRPr="0066141C">
              <w:rPr>
                <w:rFonts w:ascii="Times New Roman" w:hAnsi="Times New Roman"/>
                <w:szCs w:val="24"/>
              </w:rPr>
              <w:t xml:space="preserve"> </w:t>
            </w:r>
            <w:r w:rsidR="00C13AAD" w:rsidRPr="0066141C">
              <w:rPr>
                <w:rFonts w:ascii="Times New Roman" w:hAnsi="Times New Roman"/>
                <w:b/>
                <w:bCs/>
                <w:szCs w:val="24"/>
              </w:rPr>
              <w:t>формированию которых способствует элемент программы</w:t>
            </w:r>
          </w:p>
        </w:tc>
      </w:tr>
      <w:tr w:rsidR="00C13AAD" w:rsidRPr="0066141C" w14:paraId="583137C1" w14:textId="77777777" w:rsidTr="0066141C">
        <w:trPr>
          <w:trHeight w:val="327"/>
          <w:jc w:val="center"/>
        </w:trPr>
        <w:tc>
          <w:tcPr>
            <w:tcW w:w="910" w:type="pct"/>
          </w:tcPr>
          <w:p w14:paraId="50535A29" w14:textId="77777777" w:rsidR="00C13AAD" w:rsidRPr="0066141C" w:rsidRDefault="00C13AAD" w:rsidP="00013684">
            <w:pPr>
              <w:spacing w:after="0" w:line="240" w:lineRule="auto"/>
              <w:jc w:val="center"/>
              <w:rPr>
                <w:rFonts w:ascii="Times New Roman" w:hAnsi="Times New Roman"/>
                <w:b/>
                <w:bCs/>
                <w:i/>
                <w:iCs/>
                <w:sz w:val="24"/>
                <w:szCs w:val="24"/>
              </w:rPr>
            </w:pPr>
            <w:r w:rsidRPr="0066141C">
              <w:rPr>
                <w:rFonts w:ascii="Times New Roman" w:hAnsi="Times New Roman"/>
                <w:b/>
                <w:bCs/>
                <w:i/>
                <w:iCs/>
                <w:sz w:val="24"/>
                <w:szCs w:val="24"/>
              </w:rPr>
              <w:t>1</w:t>
            </w:r>
          </w:p>
        </w:tc>
        <w:tc>
          <w:tcPr>
            <w:tcW w:w="2850" w:type="pct"/>
          </w:tcPr>
          <w:p w14:paraId="28B6A80B" w14:textId="77777777" w:rsidR="00C13AAD" w:rsidRPr="0066141C" w:rsidRDefault="00C13AAD" w:rsidP="00013684">
            <w:pPr>
              <w:spacing w:after="0" w:line="240" w:lineRule="auto"/>
              <w:jc w:val="center"/>
              <w:rPr>
                <w:rFonts w:ascii="Times New Roman" w:hAnsi="Times New Roman"/>
                <w:b/>
                <w:bCs/>
                <w:i/>
                <w:iCs/>
                <w:sz w:val="24"/>
                <w:szCs w:val="24"/>
              </w:rPr>
            </w:pPr>
            <w:r w:rsidRPr="0066141C">
              <w:rPr>
                <w:rFonts w:ascii="Times New Roman" w:hAnsi="Times New Roman"/>
                <w:b/>
                <w:bCs/>
                <w:i/>
                <w:iCs/>
                <w:sz w:val="24"/>
                <w:szCs w:val="24"/>
              </w:rPr>
              <w:t>2</w:t>
            </w:r>
          </w:p>
        </w:tc>
        <w:tc>
          <w:tcPr>
            <w:tcW w:w="594" w:type="pct"/>
          </w:tcPr>
          <w:p w14:paraId="02597CF9" w14:textId="77777777" w:rsidR="00C13AAD" w:rsidRPr="0066141C" w:rsidRDefault="00C13AAD" w:rsidP="00013684">
            <w:pPr>
              <w:spacing w:after="0" w:line="240" w:lineRule="auto"/>
              <w:jc w:val="center"/>
              <w:rPr>
                <w:rFonts w:ascii="Times New Roman" w:hAnsi="Times New Roman"/>
                <w:b/>
                <w:bCs/>
                <w:i/>
                <w:iCs/>
                <w:sz w:val="24"/>
                <w:szCs w:val="24"/>
              </w:rPr>
            </w:pPr>
            <w:r w:rsidRPr="0066141C">
              <w:rPr>
                <w:rFonts w:ascii="Times New Roman" w:hAnsi="Times New Roman"/>
                <w:b/>
                <w:bCs/>
                <w:i/>
                <w:iCs/>
                <w:sz w:val="24"/>
                <w:szCs w:val="24"/>
              </w:rPr>
              <w:t>3</w:t>
            </w:r>
          </w:p>
        </w:tc>
        <w:tc>
          <w:tcPr>
            <w:tcW w:w="646" w:type="pct"/>
          </w:tcPr>
          <w:p w14:paraId="3E1C212B" w14:textId="77777777" w:rsidR="00C13AAD" w:rsidRPr="0066141C" w:rsidRDefault="00C13AAD" w:rsidP="00013684">
            <w:pPr>
              <w:spacing w:after="0" w:line="240" w:lineRule="auto"/>
              <w:jc w:val="center"/>
              <w:rPr>
                <w:rFonts w:ascii="Times New Roman" w:hAnsi="Times New Roman"/>
                <w:b/>
                <w:bCs/>
                <w:i/>
                <w:iCs/>
                <w:sz w:val="24"/>
                <w:szCs w:val="24"/>
              </w:rPr>
            </w:pPr>
            <w:r w:rsidRPr="0066141C">
              <w:rPr>
                <w:rFonts w:ascii="Times New Roman" w:hAnsi="Times New Roman"/>
                <w:b/>
                <w:bCs/>
                <w:i/>
                <w:iCs/>
                <w:sz w:val="24"/>
                <w:szCs w:val="24"/>
              </w:rPr>
              <w:t>4</w:t>
            </w:r>
          </w:p>
        </w:tc>
      </w:tr>
      <w:tr w:rsidR="00C13AAD" w:rsidRPr="0066141C" w14:paraId="7CE363DD" w14:textId="77777777" w:rsidTr="0066141C">
        <w:trPr>
          <w:trHeight w:val="275"/>
          <w:jc w:val="center"/>
        </w:trPr>
        <w:tc>
          <w:tcPr>
            <w:tcW w:w="3760" w:type="pct"/>
            <w:gridSpan w:val="2"/>
          </w:tcPr>
          <w:p w14:paraId="7334BC61" w14:textId="77777777" w:rsidR="00C13AAD" w:rsidRPr="0066141C" w:rsidRDefault="00C13AAD" w:rsidP="00013684">
            <w:pPr>
              <w:spacing w:after="0" w:line="240" w:lineRule="auto"/>
              <w:rPr>
                <w:rFonts w:ascii="Times New Roman" w:hAnsi="Times New Roman"/>
                <w:b/>
                <w:bCs/>
                <w:sz w:val="24"/>
                <w:szCs w:val="24"/>
              </w:rPr>
            </w:pPr>
            <w:r w:rsidRPr="0066141C">
              <w:rPr>
                <w:rFonts w:ascii="Times New Roman" w:hAnsi="Times New Roman"/>
                <w:b/>
                <w:bCs/>
                <w:sz w:val="24"/>
                <w:szCs w:val="24"/>
              </w:rPr>
              <w:t xml:space="preserve">Раздел 1. </w:t>
            </w:r>
            <w:r w:rsidRPr="0066141C">
              <w:rPr>
                <w:rFonts w:ascii="Times New Roman" w:hAnsi="Times New Roman"/>
                <w:b/>
                <w:sz w:val="24"/>
                <w:szCs w:val="24"/>
              </w:rPr>
              <w:t>Право и законодательство</w:t>
            </w:r>
          </w:p>
        </w:tc>
        <w:tc>
          <w:tcPr>
            <w:tcW w:w="594" w:type="pct"/>
          </w:tcPr>
          <w:p w14:paraId="492BCA33" w14:textId="77777777" w:rsidR="00C13AAD" w:rsidRPr="0066141C" w:rsidRDefault="00C13AAD" w:rsidP="00013684">
            <w:pPr>
              <w:spacing w:after="0" w:line="240" w:lineRule="auto"/>
              <w:jc w:val="center"/>
              <w:rPr>
                <w:rFonts w:ascii="Times New Roman" w:hAnsi="Times New Roman"/>
                <w:b/>
                <w:bCs/>
                <w:iCs/>
                <w:sz w:val="24"/>
                <w:szCs w:val="24"/>
              </w:rPr>
            </w:pPr>
            <w:r w:rsidRPr="0066141C">
              <w:rPr>
                <w:rFonts w:ascii="Times New Roman" w:hAnsi="Times New Roman"/>
                <w:b/>
                <w:bCs/>
                <w:iCs/>
                <w:sz w:val="24"/>
                <w:szCs w:val="24"/>
              </w:rPr>
              <w:t>4/0</w:t>
            </w:r>
          </w:p>
        </w:tc>
        <w:tc>
          <w:tcPr>
            <w:tcW w:w="646" w:type="pct"/>
          </w:tcPr>
          <w:p w14:paraId="2FF8F533" w14:textId="77777777" w:rsidR="00C13AAD" w:rsidRPr="0066141C" w:rsidRDefault="00C13AAD" w:rsidP="00013684">
            <w:pPr>
              <w:spacing w:after="0" w:line="240" w:lineRule="auto"/>
              <w:jc w:val="center"/>
              <w:rPr>
                <w:rFonts w:ascii="Times New Roman" w:hAnsi="Times New Roman"/>
                <w:b/>
                <w:bCs/>
                <w:i/>
                <w:iCs/>
                <w:sz w:val="24"/>
                <w:szCs w:val="24"/>
              </w:rPr>
            </w:pPr>
          </w:p>
        </w:tc>
      </w:tr>
      <w:tr w:rsidR="00C13AAD" w:rsidRPr="0066141C" w14:paraId="242A7EE5" w14:textId="77777777" w:rsidTr="0066141C">
        <w:trPr>
          <w:trHeight w:val="20"/>
          <w:jc w:val="center"/>
        </w:trPr>
        <w:tc>
          <w:tcPr>
            <w:tcW w:w="910" w:type="pct"/>
            <w:vMerge w:val="restart"/>
          </w:tcPr>
          <w:p w14:paraId="3A7B1A49" w14:textId="77777777" w:rsidR="00C13AAD" w:rsidRPr="0066141C" w:rsidRDefault="00C13AAD" w:rsidP="00013684">
            <w:pPr>
              <w:spacing w:after="0" w:line="240" w:lineRule="auto"/>
              <w:rPr>
                <w:rFonts w:ascii="Times New Roman" w:hAnsi="Times New Roman"/>
                <w:b/>
                <w:bCs/>
                <w:sz w:val="24"/>
                <w:szCs w:val="24"/>
              </w:rPr>
            </w:pPr>
            <w:r w:rsidRPr="0066141C">
              <w:rPr>
                <w:rFonts w:ascii="Times New Roman" w:hAnsi="Times New Roman"/>
                <w:b/>
                <w:bCs/>
                <w:sz w:val="24"/>
                <w:szCs w:val="24"/>
              </w:rPr>
              <w:t xml:space="preserve">Тема 1.1. </w:t>
            </w:r>
          </w:p>
          <w:p w14:paraId="1FAC25E2" w14:textId="77777777" w:rsidR="00C13AAD" w:rsidRPr="0066141C" w:rsidRDefault="00C13AAD" w:rsidP="00013684">
            <w:pPr>
              <w:spacing w:after="0" w:line="240" w:lineRule="auto"/>
              <w:rPr>
                <w:rFonts w:ascii="Times New Roman" w:hAnsi="Times New Roman"/>
                <w:b/>
                <w:bCs/>
                <w:sz w:val="24"/>
                <w:szCs w:val="24"/>
              </w:rPr>
            </w:pPr>
            <w:r w:rsidRPr="0066141C">
              <w:rPr>
                <w:rFonts w:ascii="Times New Roman" w:hAnsi="Times New Roman"/>
                <w:b/>
                <w:sz w:val="24"/>
                <w:szCs w:val="24"/>
              </w:rPr>
              <w:t>Право в системе социальных норм. Система права</w:t>
            </w:r>
          </w:p>
        </w:tc>
        <w:tc>
          <w:tcPr>
            <w:tcW w:w="2850" w:type="pct"/>
          </w:tcPr>
          <w:p w14:paraId="2A360DE5" w14:textId="77777777" w:rsidR="00C13AAD" w:rsidRPr="0066141C" w:rsidRDefault="00C13AAD" w:rsidP="00013684">
            <w:pPr>
              <w:spacing w:after="0" w:line="240" w:lineRule="auto"/>
              <w:rPr>
                <w:rFonts w:ascii="Times New Roman" w:hAnsi="Times New Roman"/>
                <w:b/>
                <w:bCs/>
                <w:i/>
                <w:sz w:val="24"/>
                <w:szCs w:val="24"/>
              </w:rPr>
            </w:pPr>
            <w:r w:rsidRPr="0066141C">
              <w:rPr>
                <w:rFonts w:ascii="Times New Roman" w:hAnsi="Times New Roman"/>
                <w:b/>
                <w:bCs/>
                <w:sz w:val="24"/>
                <w:szCs w:val="24"/>
              </w:rPr>
              <w:t>Содержание учебного материала</w:t>
            </w:r>
          </w:p>
        </w:tc>
        <w:tc>
          <w:tcPr>
            <w:tcW w:w="594" w:type="pct"/>
            <w:vAlign w:val="center"/>
          </w:tcPr>
          <w:p w14:paraId="76BFC5E8" w14:textId="77777777" w:rsidR="00C13AAD" w:rsidRPr="0066141C" w:rsidRDefault="00C13AAD" w:rsidP="00013684">
            <w:pPr>
              <w:suppressAutoHyphens/>
              <w:spacing w:after="0" w:line="240" w:lineRule="auto"/>
              <w:jc w:val="center"/>
              <w:rPr>
                <w:rFonts w:ascii="Times New Roman" w:hAnsi="Times New Roman"/>
                <w:b/>
                <w:iCs/>
                <w:sz w:val="24"/>
                <w:szCs w:val="24"/>
              </w:rPr>
            </w:pPr>
            <w:r w:rsidRPr="0066141C">
              <w:rPr>
                <w:rFonts w:ascii="Times New Roman" w:hAnsi="Times New Roman"/>
                <w:b/>
                <w:iCs/>
                <w:sz w:val="24"/>
                <w:szCs w:val="24"/>
              </w:rPr>
              <w:t>2</w:t>
            </w:r>
          </w:p>
        </w:tc>
        <w:tc>
          <w:tcPr>
            <w:tcW w:w="646" w:type="pct"/>
            <w:vMerge w:val="restart"/>
          </w:tcPr>
          <w:p w14:paraId="36184C91" w14:textId="77777777" w:rsidR="00A33278" w:rsidRPr="0066141C" w:rsidRDefault="00A33278" w:rsidP="0066141C">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01</w:t>
            </w:r>
            <w:r w:rsidR="0066141C" w:rsidRPr="0066141C">
              <w:rPr>
                <w:rFonts w:ascii="Times New Roman" w:hAnsi="Times New Roman"/>
                <w:sz w:val="24"/>
                <w:szCs w:val="24"/>
              </w:rPr>
              <w:t>–</w:t>
            </w:r>
            <w:r w:rsidRPr="0066141C">
              <w:rPr>
                <w:rFonts w:ascii="Times New Roman" w:hAnsi="Times New Roman"/>
                <w:sz w:val="24"/>
                <w:szCs w:val="24"/>
              </w:rPr>
              <w:t xml:space="preserve">06, </w:t>
            </w:r>
          </w:p>
          <w:p w14:paraId="5D3E371B" w14:textId="77777777" w:rsidR="00A33278" w:rsidRPr="0066141C" w:rsidRDefault="00A33278"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ОК 09, </w:t>
            </w:r>
          </w:p>
          <w:p w14:paraId="36D4FE3F" w14:textId="77777777" w:rsidR="00C13AAD" w:rsidRPr="0066141C" w:rsidRDefault="00A33278" w:rsidP="00013684">
            <w:pPr>
              <w:suppressAutoHyphens/>
              <w:spacing w:after="0" w:line="240" w:lineRule="auto"/>
              <w:jc w:val="center"/>
              <w:rPr>
                <w:rFonts w:ascii="Times New Roman" w:hAnsi="Times New Roman"/>
                <w:b/>
                <w:i/>
                <w:sz w:val="24"/>
                <w:szCs w:val="24"/>
              </w:rPr>
            </w:pPr>
            <w:r w:rsidRPr="0066141C">
              <w:rPr>
                <w:rFonts w:ascii="Times New Roman" w:hAnsi="Times New Roman"/>
                <w:sz w:val="24"/>
                <w:szCs w:val="24"/>
              </w:rPr>
              <w:t>ПК 4.1</w:t>
            </w:r>
          </w:p>
        </w:tc>
      </w:tr>
      <w:tr w:rsidR="00C13AAD" w:rsidRPr="0066141C" w14:paraId="64665577" w14:textId="77777777" w:rsidTr="0066141C">
        <w:trPr>
          <w:trHeight w:val="20"/>
          <w:jc w:val="center"/>
        </w:trPr>
        <w:tc>
          <w:tcPr>
            <w:tcW w:w="910" w:type="pct"/>
            <w:vMerge/>
          </w:tcPr>
          <w:p w14:paraId="0D52E006" w14:textId="77777777" w:rsidR="00C13AAD" w:rsidRPr="0066141C" w:rsidRDefault="00C13AAD" w:rsidP="00013684">
            <w:pPr>
              <w:spacing w:after="0" w:line="240" w:lineRule="auto"/>
              <w:rPr>
                <w:rFonts w:ascii="Times New Roman" w:hAnsi="Times New Roman"/>
                <w:b/>
                <w:bCs/>
                <w:i/>
                <w:sz w:val="24"/>
                <w:szCs w:val="24"/>
              </w:rPr>
            </w:pPr>
          </w:p>
        </w:tc>
        <w:tc>
          <w:tcPr>
            <w:tcW w:w="2850" w:type="pct"/>
          </w:tcPr>
          <w:p w14:paraId="3F690EEF" w14:textId="77777777" w:rsidR="00C13AAD" w:rsidRPr="0066141C" w:rsidRDefault="00C13AAD" w:rsidP="0066141C">
            <w:pPr>
              <w:pStyle w:val="TableParagraph"/>
              <w:ind w:left="100"/>
              <w:jc w:val="both"/>
              <w:rPr>
                <w:b/>
                <w:bCs/>
                <w:sz w:val="24"/>
                <w:szCs w:val="24"/>
              </w:rPr>
            </w:pPr>
            <w:r w:rsidRPr="0066141C">
              <w:rPr>
                <w:sz w:val="24"/>
                <w:szCs w:val="24"/>
              </w:rPr>
              <w:t>1. Социальные нормы. Право в системе социальных норм. Система права. Отрасли</w:t>
            </w:r>
            <w:r w:rsidR="00013684" w:rsidRPr="0066141C">
              <w:rPr>
                <w:sz w:val="24"/>
                <w:szCs w:val="24"/>
              </w:rPr>
              <w:t xml:space="preserve"> права. Формы (источники) права</w:t>
            </w:r>
          </w:p>
        </w:tc>
        <w:tc>
          <w:tcPr>
            <w:tcW w:w="594" w:type="pct"/>
          </w:tcPr>
          <w:p w14:paraId="3C6ECEFA" w14:textId="77777777" w:rsidR="00C13AAD" w:rsidRPr="0066141C" w:rsidRDefault="00C13AAD" w:rsidP="00013684">
            <w:pPr>
              <w:suppressAutoHyphens/>
              <w:spacing w:after="0" w:line="240" w:lineRule="auto"/>
              <w:jc w:val="center"/>
              <w:rPr>
                <w:rFonts w:ascii="Times New Roman" w:hAnsi="Times New Roman"/>
                <w:bCs/>
                <w:iCs/>
                <w:sz w:val="24"/>
                <w:szCs w:val="24"/>
              </w:rPr>
            </w:pPr>
            <w:r w:rsidRPr="0066141C">
              <w:rPr>
                <w:rFonts w:ascii="Times New Roman" w:hAnsi="Times New Roman"/>
                <w:iCs/>
                <w:sz w:val="24"/>
                <w:szCs w:val="24"/>
              </w:rPr>
              <w:t>2</w:t>
            </w:r>
          </w:p>
        </w:tc>
        <w:tc>
          <w:tcPr>
            <w:tcW w:w="646" w:type="pct"/>
            <w:vMerge/>
          </w:tcPr>
          <w:p w14:paraId="020712BC" w14:textId="77777777" w:rsidR="00C13AAD" w:rsidRPr="0066141C" w:rsidRDefault="00C13AAD" w:rsidP="00013684">
            <w:pPr>
              <w:spacing w:after="0" w:line="240" w:lineRule="auto"/>
              <w:rPr>
                <w:rFonts w:ascii="Times New Roman" w:hAnsi="Times New Roman"/>
                <w:b/>
                <w:bCs/>
                <w:i/>
                <w:sz w:val="24"/>
                <w:szCs w:val="24"/>
              </w:rPr>
            </w:pPr>
          </w:p>
        </w:tc>
      </w:tr>
      <w:tr w:rsidR="00C13AAD" w:rsidRPr="0066141C" w14:paraId="00B0A3EB" w14:textId="77777777" w:rsidTr="0066141C">
        <w:trPr>
          <w:trHeight w:val="257"/>
          <w:jc w:val="center"/>
        </w:trPr>
        <w:tc>
          <w:tcPr>
            <w:tcW w:w="910" w:type="pct"/>
            <w:vMerge/>
          </w:tcPr>
          <w:p w14:paraId="44E9A5A7" w14:textId="77777777" w:rsidR="00C13AAD" w:rsidRPr="0066141C" w:rsidRDefault="00C13AAD" w:rsidP="00013684">
            <w:pPr>
              <w:spacing w:after="0" w:line="240" w:lineRule="auto"/>
              <w:rPr>
                <w:rFonts w:ascii="Times New Roman" w:hAnsi="Times New Roman"/>
                <w:b/>
                <w:bCs/>
                <w:i/>
                <w:sz w:val="24"/>
                <w:szCs w:val="24"/>
              </w:rPr>
            </w:pPr>
          </w:p>
        </w:tc>
        <w:tc>
          <w:tcPr>
            <w:tcW w:w="2850" w:type="pct"/>
          </w:tcPr>
          <w:p w14:paraId="5284C5F8" w14:textId="77777777" w:rsidR="00C13AAD" w:rsidRPr="0066141C" w:rsidRDefault="00C13AAD" w:rsidP="0066141C">
            <w:pPr>
              <w:spacing w:after="0" w:line="240" w:lineRule="auto"/>
              <w:jc w:val="both"/>
              <w:rPr>
                <w:rFonts w:ascii="Times New Roman" w:hAnsi="Times New Roman"/>
                <w:b/>
                <w:i/>
                <w:sz w:val="24"/>
                <w:szCs w:val="24"/>
              </w:rPr>
            </w:pPr>
            <w:r w:rsidRPr="0066141C">
              <w:rPr>
                <w:rFonts w:ascii="Times New Roman" w:hAnsi="Times New Roman"/>
                <w:b/>
                <w:bCs/>
                <w:sz w:val="24"/>
                <w:szCs w:val="24"/>
              </w:rPr>
              <w:t>В том числе практических занятий</w:t>
            </w:r>
          </w:p>
        </w:tc>
        <w:tc>
          <w:tcPr>
            <w:tcW w:w="594" w:type="pct"/>
            <w:vAlign w:val="center"/>
          </w:tcPr>
          <w:p w14:paraId="4AAB8DD0" w14:textId="77777777" w:rsidR="00C13AAD" w:rsidRPr="0066141C" w:rsidRDefault="00C13AAD" w:rsidP="00013684">
            <w:pPr>
              <w:suppressAutoHyphens/>
              <w:spacing w:after="0" w:line="240" w:lineRule="auto"/>
              <w:jc w:val="center"/>
              <w:rPr>
                <w:rFonts w:ascii="Times New Roman" w:hAnsi="Times New Roman"/>
                <w:b/>
                <w:iCs/>
                <w:sz w:val="24"/>
                <w:szCs w:val="24"/>
              </w:rPr>
            </w:pPr>
            <w:r w:rsidRPr="0066141C">
              <w:rPr>
                <w:rFonts w:ascii="Times New Roman" w:hAnsi="Times New Roman"/>
                <w:b/>
                <w:iCs/>
                <w:sz w:val="24"/>
                <w:szCs w:val="24"/>
              </w:rPr>
              <w:t>-</w:t>
            </w:r>
          </w:p>
        </w:tc>
        <w:tc>
          <w:tcPr>
            <w:tcW w:w="646" w:type="pct"/>
            <w:vMerge/>
          </w:tcPr>
          <w:p w14:paraId="326C52C8" w14:textId="77777777" w:rsidR="00C13AAD" w:rsidRPr="0066141C" w:rsidRDefault="00C13AAD" w:rsidP="00013684">
            <w:pPr>
              <w:spacing w:after="0" w:line="240" w:lineRule="auto"/>
              <w:rPr>
                <w:rFonts w:ascii="Times New Roman" w:hAnsi="Times New Roman"/>
                <w:b/>
                <w:i/>
                <w:sz w:val="24"/>
                <w:szCs w:val="24"/>
              </w:rPr>
            </w:pPr>
          </w:p>
        </w:tc>
      </w:tr>
      <w:tr w:rsidR="00C13AAD" w:rsidRPr="0066141C" w14:paraId="6FE07888" w14:textId="77777777" w:rsidTr="0066141C">
        <w:trPr>
          <w:trHeight w:val="20"/>
          <w:jc w:val="center"/>
        </w:trPr>
        <w:tc>
          <w:tcPr>
            <w:tcW w:w="910" w:type="pct"/>
            <w:vMerge/>
          </w:tcPr>
          <w:p w14:paraId="138D1902" w14:textId="77777777" w:rsidR="00C13AAD" w:rsidRPr="0066141C" w:rsidRDefault="00C13AAD" w:rsidP="00013684">
            <w:pPr>
              <w:spacing w:after="0" w:line="240" w:lineRule="auto"/>
              <w:rPr>
                <w:rFonts w:ascii="Times New Roman" w:hAnsi="Times New Roman"/>
                <w:b/>
                <w:bCs/>
                <w:sz w:val="24"/>
                <w:szCs w:val="24"/>
              </w:rPr>
            </w:pPr>
          </w:p>
        </w:tc>
        <w:tc>
          <w:tcPr>
            <w:tcW w:w="2850" w:type="pct"/>
          </w:tcPr>
          <w:p w14:paraId="270522C4" w14:textId="77777777" w:rsidR="00C13AAD" w:rsidRPr="0066141C" w:rsidRDefault="00C13AAD" w:rsidP="0066141C">
            <w:pPr>
              <w:spacing w:after="0" w:line="240" w:lineRule="auto"/>
              <w:jc w:val="both"/>
              <w:rPr>
                <w:rFonts w:ascii="Times New Roman" w:hAnsi="Times New Roman"/>
                <w:b/>
                <w:bCs/>
                <w:sz w:val="24"/>
                <w:szCs w:val="24"/>
              </w:rPr>
            </w:pPr>
            <w:r w:rsidRPr="0066141C">
              <w:rPr>
                <w:rFonts w:ascii="Times New Roman" w:hAnsi="Times New Roman"/>
                <w:b/>
                <w:bCs/>
                <w:sz w:val="24"/>
                <w:szCs w:val="24"/>
              </w:rPr>
              <w:t>Самостоятельная работа обучающихся</w:t>
            </w:r>
          </w:p>
        </w:tc>
        <w:tc>
          <w:tcPr>
            <w:tcW w:w="594" w:type="pct"/>
            <w:vAlign w:val="center"/>
          </w:tcPr>
          <w:p w14:paraId="0B1391A9" w14:textId="77777777" w:rsidR="00C13AAD" w:rsidRPr="0066141C" w:rsidRDefault="00C13AAD" w:rsidP="00013684">
            <w:pPr>
              <w:suppressAutoHyphens/>
              <w:spacing w:after="0" w:line="240" w:lineRule="auto"/>
              <w:jc w:val="center"/>
              <w:rPr>
                <w:rFonts w:ascii="Times New Roman" w:hAnsi="Times New Roman"/>
                <w:b/>
                <w:bCs/>
                <w:i/>
                <w:iCs/>
                <w:sz w:val="24"/>
                <w:szCs w:val="24"/>
              </w:rPr>
            </w:pPr>
          </w:p>
        </w:tc>
        <w:tc>
          <w:tcPr>
            <w:tcW w:w="646" w:type="pct"/>
            <w:vMerge/>
          </w:tcPr>
          <w:p w14:paraId="08C7B110" w14:textId="77777777" w:rsidR="00C13AAD" w:rsidRPr="0066141C" w:rsidRDefault="00C13AAD" w:rsidP="00013684">
            <w:pPr>
              <w:spacing w:after="0" w:line="240" w:lineRule="auto"/>
              <w:rPr>
                <w:rFonts w:ascii="Times New Roman" w:hAnsi="Times New Roman"/>
                <w:b/>
                <w:sz w:val="24"/>
                <w:szCs w:val="24"/>
              </w:rPr>
            </w:pPr>
          </w:p>
        </w:tc>
      </w:tr>
      <w:tr w:rsidR="00C13AAD" w:rsidRPr="0066141C" w14:paraId="1366CD05" w14:textId="77777777" w:rsidTr="0066141C">
        <w:trPr>
          <w:trHeight w:val="276"/>
          <w:jc w:val="center"/>
        </w:trPr>
        <w:tc>
          <w:tcPr>
            <w:tcW w:w="910" w:type="pct"/>
            <w:vMerge w:val="restart"/>
          </w:tcPr>
          <w:p w14:paraId="117CE711" w14:textId="77777777" w:rsidR="006C53B2" w:rsidRPr="0066141C" w:rsidRDefault="00C13AAD" w:rsidP="00013684">
            <w:pPr>
              <w:spacing w:after="0" w:line="240" w:lineRule="auto"/>
              <w:rPr>
                <w:rFonts w:ascii="Times New Roman" w:hAnsi="Times New Roman"/>
                <w:b/>
                <w:sz w:val="24"/>
                <w:szCs w:val="24"/>
              </w:rPr>
            </w:pPr>
            <w:r w:rsidRPr="0066141C">
              <w:rPr>
                <w:rFonts w:ascii="Times New Roman" w:hAnsi="Times New Roman"/>
                <w:b/>
                <w:sz w:val="24"/>
                <w:szCs w:val="24"/>
              </w:rPr>
              <w:t>Тема 1.2.</w:t>
            </w:r>
          </w:p>
          <w:p w14:paraId="7FB93763" w14:textId="77777777" w:rsidR="00C13AAD" w:rsidRPr="0066141C" w:rsidRDefault="00C13AAD" w:rsidP="00013684">
            <w:pPr>
              <w:spacing w:after="0" w:line="240" w:lineRule="auto"/>
              <w:rPr>
                <w:rFonts w:ascii="Times New Roman" w:hAnsi="Times New Roman"/>
                <w:b/>
                <w:bCs/>
                <w:sz w:val="24"/>
                <w:szCs w:val="24"/>
              </w:rPr>
            </w:pPr>
            <w:r w:rsidRPr="0066141C">
              <w:rPr>
                <w:rFonts w:ascii="Times New Roman" w:hAnsi="Times New Roman"/>
                <w:b/>
                <w:sz w:val="24"/>
                <w:szCs w:val="24"/>
              </w:rPr>
              <w:t>Правовые отношения</w:t>
            </w:r>
          </w:p>
        </w:tc>
        <w:tc>
          <w:tcPr>
            <w:tcW w:w="2850" w:type="pct"/>
          </w:tcPr>
          <w:p w14:paraId="7F8EC45A" w14:textId="77777777" w:rsidR="00C13AAD" w:rsidRPr="0066141C" w:rsidRDefault="00C13AAD" w:rsidP="0066141C">
            <w:pPr>
              <w:spacing w:after="0" w:line="240" w:lineRule="auto"/>
              <w:jc w:val="both"/>
              <w:rPr>
                <w:rFonts w:ascii="Times New Roman" w:hAnsi="Times New Roman"/>
                <w:b/>
                <w:bCs/>
                <w:sz w:val="24"/>
                <w:szCs w:val="24"/>
              </w:rPr>
            </w:pPr>
            <w:r w:rsidRPr="0066141C">
              <w:rPr>
                <w:rFonts w:ascii="Times New Roman" w:hAnsi="Times New Roman"/>
                <w:b/>
                <w:bCs/>
                <w:sz w:val="24"/>
                <w:szCs w:val="24"/>
              </w:rPr>
              <w:t xml:space="preserve">Содержание учебного материала </w:t>
            </w:r>
          </w:p>
        </w:tc>
        <w:tc>
          <w:tcPr>
            <w:tcW w:w="594" w:type="pct"/>
            <w:vAlign w:val="center"/>
          </w:tcPr>
          <w:p w14:paraId="230FA669"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sz w:val="24"/>
                <w:szCs w:val="24"/>
              </w:rPr>
              <w:t>2</w:t>
            </w:r>
          </w:p>
        </w:tc>
        <w:tc>
          <w:tcPr>
            <w:tcW w:w="646" w:type="pct"/>
            <w:vMerge w:val="restart"/>
          </w:tcPr>
          <w:p w14:paraId="2A6FCB69" w14:textId="77777777" w:rsidR="00A33278" w:rsidRPr="0066141C" w:rsidRDefault="00A33278" w:rsidP="0066141C">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01</w:t>
            </w:r>
            <w:r w:rsidR="0066141C" w:rsidRPr="0066141C">
              <w:rPr>
                <w:rFonts w:ascii="Times New Roman" w:hAnsi="Times New Roman"/>
                <w:sz w:val="24"/>
                <w:szCs w:val="24"/>
              </w:rPr>
              <w:t>–</w:t>
            </w:r>
            <w:r w:rsidRPr="0066141C">
              <w:rPr>
                <w:rFonts w:ascii="Times New Roman" w:hAnsi="Times New Roman"/>
                <w:sz w:val="24"/>
                <w:szCs w:val="24"/>
              </w:rPr>
              <w:t xml:space="preserve">06, </w:t>
            </w:r>
          </w:p>
          <w:p w14:paraId="1DDB36A4" w14:textId="77777777" w:rsidR="00A33278" w:rsidRPr="0066141C" w:rsidRDefault="00A33278"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ОК 09, </w:t>
            </w:r>
          </w:p>
          <w:p w14:paraId="7DCBED98" w14:textId="77777777" w:rsidR="00C13AAD" w:rsidRPr="0066141C" w:rsidRDefault="00A33278" w:rsidP="00013684">
            <w:pPr>
              <w:suppressAutoHyphens/>
              <w:spacing w:after="0" w:line="240" w:lineRule="auto"/>
              <w:jc w:val="center"/>
              <w:rPr>
                <w:rFonts w:ascii="Times New Roman" w:hAnsi="Times New Roman"/>
                <w:b/>
                <w:sz w:val="24"/>
                <w:szCs w:val="24"/>
              </w:rPr>
            </w:pPr>
            <w:r w:rsidRPr="0066141C">
              <w:rPr>
                <w:rFonts w:ascii="Times New Roman" w:hAnsi="Times New Roman"/>
                <w:sz w:val="24"/>
                <w:szCs w:val="24"/>
              </w:rPr>
              <w:t>ПК 4.1</w:t>
            </w:r>
          </w:p>
        </w:tc>
      </w:tr>
      <w:tr w:rsidR="00C13AAD" w:rsidRPr="0066141C" w14:paraId="165B63B0" w14:textId="77777777" w:rsidTr="0066141C">
        <w:trPr>
          <w:trHeight w:val="20"/>
          <w:jc w:val="center"/>
        </w:trPr>
        <w:tc>
          <w:tcPr>
            <w:tcW w:w="910" w:type="pct"/>
            <w:vMerge/>
          </w:tcPr>
          <w:p w14:paraId="69D3E266" w14:textId="77777777" w:rsidR="00C13AAD" w:rsidRPr="0066141C" w:rsidRDefault="00C13AAD" w:rsidP="00013684">
            <w:pPr>
              <w:spacing w:after="0" w:line="240" w:lineRule="auto"/>
              <w:rPr>
                <w:rFonts w:ascii="Times New Roman" w:hAnsi="Times New Roman"/>
                <w:b/>
                <w:bCs/>
                <w:sz w:val="24"/>
                <w:szCs w:val="24"/>
              </w:rPr>
            </w:pPr>
          </w:p>
        </w:tc>
        <w:tc>
          <w:tcPr>
            <w:tcW w:w="2850" w:type="pct"/>
          </w:tcPr>
          <w:p w14:paraId="00A15BFE" w14:textId="77777777" w:rsidR="00C13AAD" w:rsidRPr="0066141C" w:rsidRDefault="00C13AAD" w:rsidP="0066141C">
            <w:pPr>
              <w:pStyle w:val="TableParagraph"/>
              <w:ind w:right="136"/>
              <w:jc w:val="both"/>
              <w:rPr>
                <w:sz w:val="24"/>
                <w:szCs w:val="24"/>
              </w:rPr>
            </w:pPr>
            <w:r w:rsidRPr="0066141C">
              <w:rPr>
                <w:sz w:val="24"/>
                <w:szCs w:val="24"/>
              </w:rPr>
              <w:t xml:space="preserve">1. Правовые отношения. Понятие, признаки, структура и виды правоотношений. Правомерное поведение. Понятие и признаки правонарушения. Юридическая ответственность: понятие, принципы, виды </w:t>
            </w:r>
            <w:r w:rsidR="00013684" w:rsidRPr="0066141C">
              <w:rPr>
                <w:sz w:val="24"/>
                <w:szCs w:val="24"/>
              </w:rPr>
              <w:br/>
            </w:r>
            <w:r w:rsidRPr="0066141C">
              <w:rPr>
                <w:sz w:val="24"/>
                <w:szCs w:val="24"/>
              </w:rPr>
              <w:t>и функ</w:t>
            </w:r>
            <w:r w:rsidR="00013684" w:rsidRPr="0066141C">
              <w:rPr>
                <w:sz w:val="24"/>
                <w:szCs w:val="24"/>
              </w:rPr>
              <w:t>ции юридической ответственности</w:t>
            </w:r>
          </w:p>
        </w:tc>
        <w:tc>
          <w:tcPr>
            <w:tcW w:w="594" w:type="pct"/>
          </w:tcPr>
          <w:p w14:paraId="4952D931"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Cs/>
                <w:sz w:val="24"/>
                <w:szCs w:val="24"/>
              </w:rPr>
              <w:t>2</w:t>
            </w:r>
          </w:p>
        </w:tc>
        <w:tc>
          <w:tcPr>
            <w:tcW w:w="646" w:type="pct"/>
            <w:vMerge/>
          </w:tcPr>
          <w:p w14:paraId="0A63164E"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0926CB3B" w14:textId="77777777" w:rsidTr="0066141C">
        <w:trPr>
          <w:trHeight w:val="20"/>
          <w:jc w:val="center"/>
        </w:trPr>
        <w:tc>
          <w:tcPr>
            <w:tcW w:w="910" w:type="pct"/>
            <w:vMerge/>
          </w:tcPr>
          <w:p w14:paraId="4B0C1700" w14:textId="77777777" w:rsidR="00C13AAD" w:rsidRPr="0066141C" w:rsidRDefault="00C13AAD" w:rsidP="00013684">
            <w:pPr>
              <w:spacing w:after="0" w:line="240" w:lineRule="auto"/>
              <w:rPr>
                <w:rFonts w:ascii="Times New Roman" w:hAnsi="Times New Roman"/>
                <w:b/>
                <w:bCs/>
                <w:sz w:val="24"/>
                <w:szCs w:val="24"/>
              </w:rPr>
            </w:pPr>
          </w:p>
        </w:tc>
        <w:tc>
          <w:tcPr>
            <w:tcW w:w="2850" w:type="pct"/>
          </w:tcPr>
          <w:p w14:paraId="29DB4074" w14:textId="77777777" w:rsidR="00C13AAD" w:rsidRPr="0066141C" w:rsidRDefault="00C13AAD" w:rsidP="0066141C">
            <w:pPr>
              <w:spacing w:after="0" w:line="240" w:lineRule="auto"/>
              <w:jc w:val="both"/>
              <w:rPr>
                <w:rFonts w:ascii="Times New Roman" w:hAnsi="Times New Roman"/>
                <w:b/>
                <w:sz w:val="24"/>
                <w:szCs w:val="24"/>
              </w:rPr>
            </w:pPr>
            <w:r w:rsidRPr="0066141C">
              <w:rPr>
                <w:rFonts w:ascii="Times New Roman" w:hAnsi="Times New Roman"/>
                <w:b/>
                <w:bCs/>
                <w:sz w:val="24"/>
                <w:szCs w:val="24"/>
              </w:rPr>
              <w:t>В том числе практических занятий</w:t>
            </w:r>
          </w:p>
        </w:tc>
        <w:tc>
          <w:tcPr>
            <w:tcW w:w="594" w:type="pct"/>
            <w:vAlign w:val="center"/>
          </w:tcPr>
          <w:p w14:paraId="5B4479BB"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w:t>
            </w:r>
          </w:p>
        </w:tc>
        <w:tc>
          <w:tcPr>
            <w:tcW w:w="646" w:type="pct"/>
            <w:vMerge/>
          </w:tcPr>
          <w:p w14:paraId="6CFEE1BC"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641E418A" w14:textId="77777777" w:rsidTr="0066141C">
        <w:trPr>
          <w:trHeight w:val="20"/>
          <w:jc w:val="center"/>
        </w:trPr>
        <w:tc>
          <w:tcPr>
            <w:tcW w:w="910" w:type="pct"/>
            <w:vMerge/>
          </w:tcPr>
          <w:p w14:paraId="304F597F" w14:textId="77777777" w:rsidR="00C13AAD" w:rsidRPr="0066141C" w:rsidRDefault="00C13AAD" w:rsidP="00013684">
            <w:pPr>
              <w:spacing w:after="0" w:line="240" w:lineRule="auto"/>
              <w:rPr>
                <w:rFonts w:ascii="Times New Roman" w:hAnsi="Times New Roman"/>
                <w:b/>
                <w:bCs/>
                <w:sz w:val="24"/>
                <w:szCs w:val="24"/>
              </w:rPr>
            </w:pPr>
          </w:p>
        </w:tc>
        <w:tc>
          <w:tcPr>
            <w:tcW w:w="2850" w:type="pct"/>
          </w:tcPr>
          <w:p w14:paraId="6F29266A" w14:textId="77777777" w:rsidR="00C13AAD" w:rsidRPr="0066141C" w:rsidRDefault="00C13AAD" w:rsidP="0066141C">
            <w:pPr>
              <w:spacing w:after="0" w:line="240" w:lineRule="auto"/>
              <w:jc w:val="both"/>
              <w:rPr>
                <w:rFonts w:ascii="Times New Roman" w:hAnsi="Times New Roman"/>
                <w:sz w:val="24"/>
                <w:szCs w:val="24"/>
              </w:rPr>
            </w:pPr>
            <w:r w:rsidRPr="0066141C">
              <w:rPr>
                <w:rFonts w:ascii="Times New Roman" w:hAnsi="Times New Roman"/>
                <w:b/>
                <w:bCs/>
                <w:sz w:val="24"/>
                <w:szCs w:val="24"/>
              </w:rPr>
              <w:t>Самостоятельная работа обучающихся</w:t>
            </w:r>
          </w:p>
        </w:tc>
        <w:tc>
          <w:tcPr>
            <w:tcW w:w="594" w:type="pct"/>
            <w:vAlign w:val="center"/>
          </w:tcPr>
          <w:p w14:paraId="18B3A313" w14:textId="77777777" w:rsidR="00C13AAD" w:rsidRPr="0066141C" w:rsidRDefault="00C13AAD" w:rsidP="00013684">
            <w:pPr>
              <w:spacing w:after="0" w:line="240" w:lineRule="auto"/>
              <w:jc w:val="center"/>
              <w:rPr>
                <w:rFonts w:ascii="Times New Roman" w:hAnsi="Times New Roman"/>
                <w:bCs/>
                <w:sz w:val="24"/>
                <w:szCs w:val="24"/>
              </w:rPr>
            </w:pPr>
          </w:p>
        </w:tc>
        <w:tc>
          <w:tcPr>
            <w:tcW w:w="646" w:type="pct"/>
            <w:vMerge/>
          </w:tcPr>
          <w:p w14:paraId="3E83DF67"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332C908F" w14:textId="77777777" w:rsidTr="0066141C">
        <w:trPr>
          <w:trHeight w:val="20"/>
          <w:jc w:val="center"/>
        </w:trPr>
        <w:tc>
          <w:tcPr>
            <w:tcW w:w="3760" w:type="pct"/>
            <w:gridSpan w:val="2"/>
          </w:tcPr>
          <w:p w14:paraId="77C54424" w14:textId="77777777" w:rsidR="00C13AAD" w:rsidRPr="0066141C" w:rsidRDefault="00C13AAD" w:rsidP="0066141C">
            <w:pPr>
              <w:spacing w:after="0" w:line="240" w:lineRule="auto"/>
              <w:jc w:val="both"/>
              <w:rPr>
                <w:rFonts w:ascii="Times New Roman" w:hAnsi="Times New Roman"/>
                <w:b/>
                <w:bCs/>
                <w:sz w:val="24"/>
                <w:szCs w:val="24"/>
              </w:rPr>
            </w:pPr>
            <w:r w:rsidRPr="0066141C">
              <w:rPr>
                <w:rFonts w:ascii="Times New Roman" w:hAnsi="Times New Roman"/>
                <w:b/>
                <w:sz w:val="24"/>
                <w:szCs w:val="24"/>
              </w:rPr>
              <w:t>Раздел 2. Конституция Российской Федерации в системе источников права</w:t>
            </w:r>
          </w:p>
        </w:tc>
        <w:tc>
          <w:tcPr>
            <w:tcW w:w="594" w:type="pct"/>
          </w:tcPr>
          <w:p w14:paraId="65D40054"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sz w:val="24"/>
                <w:szCs w:val="24"/>
              </w:rPr>
              <w:t>4/2</w:t>
            </w:r>
          </w:p>
        </w:tc>
        <w:tc>
          <w:tcPr>
            <w:tcW w:w="646" w:type="pct"/>
          </w:tcPr>
          <w:p w14:paraId="111D7C0C" w14:textId="77777777" w:rsidR="00C13AAD" w:rsidRPr="0066141C" w:rsidRDefault="00C13AAD" w:rsidP="00013684">
            <w:pPr>
              <w:suppressAutoHyphens/>
              <w:spacing w:after="0" w:line="240" w:lineRule="auto"/>
              <w:jc w:val="center"/>
              <w:rPr>
                <w:rFonts w:ascii="Times New Roman" w:hAnsi="Times New Roman"/>
                <w:sz w:val="24"/>
                <w:szCs w:val="24"/>
              </w:rPr>
            </w:pPr>
          </w:p>
        </w:tc>
      </w:tr>
      <w:tr w:rsidR="00C13AAD" w:rsidRPr="0066141C" w14:paraId="7CFB4E65" w14:textId="77777777" w:rsidTr="0066141C">
        <w:trPr>
          <w:trHeight w:val="20"/>
          <w:jc w:val="center"/>
        </w:trPr>
        <w:tc>
          <w:tcPr>
            <w:tcW w:w="910" w:type="pct"/>
            <w:vMerge w:val="restart"/>
          </w:tcPr>
          <w:p w14:paraId="4FB27A44" w14:textId="77777777" w:rsidR="006C53B2" w:rsidRPr="0066141C" w:rsidRDefault="00C13AAD" w:rsidP="00013684">
            <w:pPr>
              <w:spacing w:after="0" w:line="240" w:lineRule="auto"/>
              <w:rPr>
                <w:rFonts w:ascii="Times New Roman" w:hAnsi="Times New Roman"/>
                <w:b/>
                <w:sz w:val="24"/>
                <w:szCs w:val="24"/>
              </w:rPr>
            </w:pPr>
            <w:r w:rsidRPr="0066141C">
              <w:rPr>
                <w:rFonts w:ascii="Times New Roman" w:hAnsi="Times New Roman"/>
                <w:b/>
                <w:sz w:val="24"/>
                <w:szCs w:val="24"/>
              </w:rPr>
              <w:t xml:space="preserve">Тема 2.1. </w:t>
            </w:r>
          </w:p>
          <w:p w14:paraId="0D096503" w14:textId="77777777" w:rsidR="00C13AAD" w:rsidRPr="0066141C" w:rsidRDefault="00C13AAD" w:rsidP="00013684">
            <w:pPr>
              <w:spacing w:after="0" w:line="240" w:lineRule="auto"/>
              <w:rPr>
                <w:rFonts w:ascii="Times New Roman" w:hAnsi="Times New Roman"/>
                <w:b/>
                <w:sz w:val="24"/>
                <w:szCs w:val="24"/>
              </w:rPr>
            </w:pPr>
            <w:r w:rsidRPr="0066141C">
              <w:rPr>
                <w:rFonts w:ascii="Times New Roman" w:hAnsi="Times New Roman"/>
                <w:b/>
                <w:sz w:val="24"/>
                <w:szCs w:val="24"/>
              </w:rPr>
              <w:t>Конституция РФ - основной закон государства</w:t>
            </w:r>
          </w:p>
        </w:tc>
        <w:tc>
          <w:tcPr>
            <w:tcW w:w="2850" w:type="pct"/>
          </w:tcPr>
          <w:p w14:paraId="3C74E38E" w14:textId="77777777" w:rsidR="00C13AAD" w:rsidRPr="0066141C" w:rsidRDefault="00C13AAD" w:rsidP="0066141C">
            <w:pPr>
              <w:spacing w:after="0" w:line="240" w:lineRule="auto"/>
              <w:jc w:val="both"/>
              <w:rPr>
                <w:rFonts w:ascii="Times New Roman" w:hAnsi="Times New Roman"/>
                <w:b/>
                <w:bCs/>
                <w:sz w:val="24"/>
                <w:szCs w:val="24"/>
              </w:rPr>
            </w:pPr>
            <w:r w:rsidRPr="0066141C">
              <w:rPr>
                <w:rFonts w:ascii="Times New Roman" w:hAnsi="Times New Roman"/>
                <w:b/>
                <w:bCs/>
                <w:sz w:val="24"/>
                <w:szCs w:val="24"/>
              </w:rPr>
              <w:t>Содержание учебного материала</w:t>
            </w:r>
          </w:p>
        </w:tc>
        <w:tc>
          <w:tcPr>
            <w:tcW w:w="594" w:type="pct"/>
            <w:vAlign w:val="center"/>
          </w:tcPr>
          <w:p w14:paraId="6B4A92A7"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4</w:t>
            </w:r>
          </w:p>
        </w:tc>
        <w:tc>
          <w:tcPr>
            <w:tcW w:w="646" w:type="pct"/>
            <w:vMerge w:val="restart"/>
          </w:tcPr>
          <w:p w14:paraId="26E9093B" w14:textId="77777777" w:rsidR="00F2180C" w:rsidRPr="0066141C" w:rsidRDefault="00F2180C" w:rsidP="0066141C">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01</w:t>
            </w:r>
            <w:r w:rsidR="0066141C" w:rsidRPr="0066141C">
              <w:rPr>
                <w:rFonts w:ascii="Times New Roman" w:hAnsi="Times New Roman"/>
                <w:sz w:val="24"/>
                <w:szCs w:val="24"/>
              </w:rPr>
              <w:t>–</w:t>
            </w:r>
            <w:r w:rsidRPr="0066141C">
              <w:rPr>
                <w:rFonts w:ascii="Times New Roman" w:hAnsi="Times New Roman"/>
                <w:sz w:val="24"/>
                <w:szCs w:val="24"/>
              </w:rPr>
              <w:t xml:space="preserve">06, </w:t>
            </w:r>
          </w:p>
          <w:p w14:paraId="5513D9F3" w14:textId="77777777" w:rsidR="00F2180C" w:rsidRPr="0066141C" w:rsidRDefault="00F2180C"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ОК 09, </w:t>
            </w:r>
          </w:p>
          <w:p w14:paraId="759D1DFC" w14:textId="77777777" w:rsidR="00F2180C" w:rsidRPr="0066141C" w:rsidRDefault="00F2180C"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ПК 4.1, </w:t>
            </w:r>
          </w:p>
          <w:p w14:paraId="27943D2A" w14:textId="77777777" w:rsidR="00C13AAD" w:rsidRPr="0066141C" w:rsidRDefault="00F2180C" w:rsidP="00013684">
            <w:pPr>
              <w:suppressAutoHyphens/>
              <w:spacing w:after="0" w:line="240" w:lineRule="auto"/>
              <w:jc w:val="center"/>
              <w:rPr>
                <w:rFonts w:ascii="Times New Roman" w:hAnsi="Times New Roman"/>
                <w:b/>
                <w:bCs/>
                <w:sz w:val="24"/>
                <w:szCs w:val="24"/>
              </w:rPr>
            </w:pPr>
            <w:r w:rsidRPr="0066141C">
              <w:rPr>
                <w:rFonts w:ascii="Times New Roman" w:hAnsi="Times New Roman"/>
                <w:sz w:val="24"/>
                <w:szCs w:val="24"/>
              </w:rPr>
              <w:t>ПК 4.2.</w:t>
            </w:r>
          </w:p>
        </w:tc>
      </w:tr>
      <w:tr w:rsidR="00C13AAD" w:rsidRPr="0066141C" w14:paraId="359309EC" w14:textId="77777777" w:rsidTr="0066141C">
        <w:trPr>
          <w:trHeight w:val="20"/>
          <w:jc w:val="center"/>
        </w:trPr>
        <w:tc>
          <w:tcPr>
            <w:tcW w:w="910" w:type="pct"/>
            <w:vMerge/>
          </w:tcPr>
          <w:p w14:paraId="4FFB663C" w14:textId="77777777" w:rsidR="00C13AAD" w:rsidRPr="0066141C" w:rsidRDefault="00C13AAD" w:rsidP="00013684">
            <w:pPr>
              <w:spacing w:after="0" w:line="240" w:lineRule="auto"/>
              <w:rPr>
                <w:rFonts w:ascii="Times New Roman" w:hAnsi="Times New Roman"/>
                <w:b/>
                <w:bCs/>
                <w:sz w:val="24"/>
                <w:szCs w:val="24"/>
              </w:rPr>
            </w:pPr>
          </w:p>
        </w:tc>
        <w:tc>
          <w:tcPr>
            <w:tcW w:w="2850" w:type="pct"/>
          </w:tcPr>
          <w:p w14:paraId="7A8DFB36" w14:textId="77777777" w:rsidR="00C13AAD" w:rsidRPr="0066141C" w:rsidRDefault="00C13AAD" w:rsidP="0066141C">
            <w:pPr>
              <w:spacing w:after="0" w:line="240" w:lineRule="auto"/>
              <w:jc w:val="both"/>
              <w:rPr>
                <w:rFonts w:ascii="Times New Roman" w:hAnsi="Times New Roman"/>
                <w:b/>
                <w:bCs/>
                <w:sz w:val="24"/>
                <w:szCs w:val="24"/>
              </w:rPr>
            </w:pPr>
            <w:r w:rsidRPr="0066141C">
              <w:rPr>
                <w:rFonts w:ascii="Times New Roman" w:hAnsi="Times New Roman"/>
                <w:sz w:val="24"/>
                <w:szCs w:val="24"/>
              </w:rPr>
              <w:t xml:space="preserve">1. Конституция Российской Федерации – основной закон государства. Понятие, значение, функции Конституции. Структура Конституции. Содержание Конституции. Гарантии реализации Конституции и ее прямое действие. Понятие, принципы конституционного строя. Права и свободы человека </w:t>
            </w:r>
            <w:r w:rsidR="0066141C">
              <w:rPr>
                <w:rFonts w:ascii="Times New Roman" w:hAnsi="Times New Roman"/>
                <w:sz w:val="24"/>
                <w:szCs w:val="24"/>
              </w:rPr>
              <w:br/>
            </w:r>
            <w:r w:rsidRPr="0066141C">
              <w:rPr>
                <w:rFonts w:ascii="Times New Roman" w:hAnsi="Times New Roman"/>
                <w:sz w:val="24"/>
                <w:szCs w:val="24"/>
              </w:rPr>
              <w:t xml:space="preserve">и гражданина, механизмы их реализации. Конституционные обязанности </w:t>
            </w:r>
            <w:r w:rsidRPr="0066141C">
              <w:rPr>
                <w:rFonts w:ascii="Times New Roman" w:hAnsi="Times New Roman"/>
                <w:sz w:val="24"/>
                <w:szCs w:val="24"/>
              </w:rPr>
              <w:lastRenderedPageBreak/>
              <w:t xml:space="preserve">граждан. Виды правовой защиты прав и свобод человека </w:t>
            </w:r>
            <w:r w:rsidR="00013684" w:rsidRPr="0066141C">
              <w:rPr>
                <w:rFonts w:ascii="Times New Roman" w:hAnsi="Times New Roman"/>
                <w:sz w:val="24"/>
                <w:szCs w:val="24"/>
              </w:rPr>
              <w:br/>
            </w:r>
            <w:r w:rsidRPr="0066141C">
              <w:rPr>
                <w:rFonts w:ascii="Times New Roman" w:hAnsi="Times New Roman"/>
                <w:sz w:val="24"/>
                <w:szCs w:val="24"/>
              </w:rPr>
              <w:t>и гражданина. Гаранти</w:t>
            </w:r>
            <w:r w:rsidR="00013684" w:rsidRPr="0066141C">
              <w:rPr>
                <w:rFonts w:ascii="Times New Roman" w:hAnsi="Times New Roman"/>
                <w:sz w:val="24"/>
                <w:szCs w:val="24"/>
              </w:rPr>
              <w:t>и конституционных прав и свобод</w:t>
            </w:r>
          </w:p>
        </w:tc>
        <w:tc>
          <w:tcPr>
            <w:tcW w:w="594" w:type="pct"/>
          </w:tcPr>
          <w:p w14:paraId="33EB4AA4"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lastRenderedPageBreak/>
              <w:t>2</w:t>
            </w:r>
          </w:p>
        </w:tc>
        <w:tc>
          <w:tcPr>
            <w:tcW w:w="646" w:type="pct"/>
            <w:vMerge/>
          </w:tcPr>
          <w:p w14:paraId="649B5183"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2C639DE4" w14:textId="77777777" w:rsidTr="0066141C">
        <w:trPr>
          <w:trHeight w:val="20"/>
          <w:jc w:val="center"/>
        </w:trPr>
        <w:tc>
          <w:tcPr>
            <w:tcW w:w="910" w:type="pct"/>
            <w:vMerge/>
          </w:tcPr>
          <w:p w14:paraId="64F07BD2" w14:textId="77777777" w:rsidR="00C13AAD" w:rsidRPr="0066141C" w:rsidRDefault="00C13AAD" w:rsidP="00013684">
            <w:pPr>
              <w:spacing w:after="0" w:line="240" w:lineRule="auto"/>
              <w:rPr>
                <w:rFonts w:ascii="Times New Roman" w:hAnsi="Times New Roman"/>
                <w:b/>
                <w:bCs/>
                <w:sz w:val="24"/>
                <w:szCs w:val="24"/>
              </w:rPr>
            </w:pPr>
          </w:p>
        </w:tc>
        <w:tc>
          <w:tcPr>
            <w:tcW w:w="2850" w:type="pct"/>
          </w:tcPr>
          <w:p w14:paraId="78CB265D" w14:textId="77777777" w:rsidR="00C13AAD" w:rsidRPr="0066141C" w:rsidRDefault="00C13AAD" w:rsidP="00013684">
            <w:pPr>
              <w:spacing w:after="0" w:line="240" w:lineRule="auto"/>
              <w:rPr>
                <w:rFonts w:ascii="Times New Roman" w:hAnsi="Times New Roman"/>
                <w:b/>
                <w:bCs/>
                <w:sz w:val="24"/>
                <w:szCs w:val="24"/>
              </w:rPr>
            </w:pPr>
            <w:r w:rsidRPr="0066141C">
              <w:rPr>
                <w:rFonts w:ascii="Times New Roman" w:hAnsi="Times New Roman"/>
                <w:b/>
                <w:bCs/>
                <w:sz w:val="24"/>
                <w:szCs w:val="24"/>
              </w:rPr>
              <w:t>В том числе практических занятий</w:t>
            </w:r>
          </w:p>
        </w:tc>
        <w:tc>
          <w:tcPr>
            <w:tcW w:w="594" w:type="pct"/>
            <w:vAlign w:val="center"/>
          </w:tcPr>
          <w:p w14:paraId="248BC063"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2</w:t>
            </w:r>
          </w:p>
        </w:tc>
        <w:tc>
          <w:tcPr>
            <w:tcW w:w="646" w:type="pct"/>
            <w:vMerge/>
          </w:tcPr>
          <w:p w14:paraId="20606085"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599513B9" w14:textId="77777777" w:rsidTr="0066141C">
        <w:trPr>
          <w:trHeight w:val="20"/>
          <w:jc w:val="center"/>
        </w:trPr>
        <w:tc>
          <w:tcPr>
            <w:tcW w:w="910" w:type="pct"/>
            <w:vMerge/>
          </w:tcPr>
          <w:p w14:paraId="04AD09ED" w14:textId="77777777" w:rsidR="00C13AAD" w:rsidRPr="0066141C" w:rsidRDefault="00C13AAD" w:rsidP="00013684">
            <w:pPr>
              <w:spacing w:after="0" w:line="240" w:lineRule="auto"/>
              <w:rPr>
                <w:rFonts w:ascii="Times New Roman" w:hAnsi="Times New Roman"/>
                <w:b/>
                <w:bCs/>
                <w:sz w:val="24"/>
                <w:szCs w:val="24"/>
              </w:rPr>
            </w:pPr>
          </w:p>
        </w:tc>
        <w:tc>
          <w:tcPr>
            <w:tcW w:w="2850" w:type="pct"/>
          </w:tcPr>
          <w:p w14:paraId="7D627141" w14:textId="77777777" w:rsidR="00C13AAD" w:rsidRPr="0066141C" w:rsidRDefault="00C13AAD" w:rsidP="00013684">
            <w:pPr>
              <w:pStyle w:val="TableParagraph"/>
              <w:rPr>
                <w:b/>
                <w:bCs/>
                <w:sz w:val="24"/>
                <w:szCs w:val="24"/>
              </w:rPr>
            </w:pPr>
            <w:r w:rsidRPr="0066141C">
              <w:rPr>
                <w:sz w:val="24"/>
                <w:szCs w:val="24"/>
              </w:rPr>
              <w:t>Практическое занятие 1. Классификация прав</w:t>
            </w:r>
            <w:r w:rsidR="00013684" w:rsidRPr="0066141C">
              <w:rPr>
                <w:sz w:val="24"/>
                <w:szCs w:val="24"/>
              </w:rPr>
              <w:t xml:space="preserve"> и свобод человека и гражданина</w:t>
            </w:r>
          </w:p>
        </w:tc>
        <w:tc>
          <w:tcPr>
            <w:tcW w:w="594" w:type="pct"/>
          </w:tcPr>
          <w:p w14:paraId="449FD89A"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2</w:t>
            </w:r>
          </w:p>
        </w:tc>
        <w:tc>
          <w:tcPr>
            <w:tcW w:w="646" w:type="pct"/>
            <w:vMerge/>
          </w:tcPr>
          <w:p w14:paraId="43456DE0"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1A7B598F" w14:textId="77777777" w:rsidTr="0066141C">
        <w:trPr>
          <w:trHeight w:val="20"/>
          <w:jc w:val="center"/>
        </w:trPr>
        <w:tc>
          <w:tcPr>
            <w:tcW w:w="910" w:type="pct"/>
            <w:vMerge/>
          </w:tcPr>
          <w:p w14:paraId="472288E2" w14:textId="77777777" w:rsidR="00C13AAD" w:rsidRPr="0066141C" w:rsidRDefault="00C13AAD" w:rsidP="00013684">
            <w:pPr>
              <w:spacing w:after="0" w:line="240" w:lineRule="auto"/>
              <w:rPr>
                <w:rFonts w:ascii="Times New Roman" w:hAnsi="Times New Roman"/>
                <w:b/>
                <w:bCs/>
                <w:sz w:val="24"/>
                <w:szCs w:val="24"/>
              </w:rPr>
            </w:pPr>
          </w:p>
        </w:tc>
        <w:tc>
          <w:tcPr>
            <w:tcW w:w="2850" w:type="pct"/>
          </w:tcPr>
          <w:p w14:paraId="12EA166E" w14:textId="77777777" w:rsidR="00C13AAD" w:rsidRPr="0066141C" w:rsidRDefault="00C13AAD" w:rsidP="00013684">
            <w:pPr>
              <w:spacing w:after="0" w:line="240" w:lineRule="auto"/>
              <w:rPr>
                <w:rFonts w:ascii="Times New Roman" w:hAnsi="Times New Roman"/>
                <w:sz w:val="24"/>
                <w:szCs w:val="24"/>
              </w:rPr>
            </w:pPr>
            <w:r w:rsidRPr="0066141C">
              <w:rPr>
                <w:rFonts w:ascii="Times New Roman" w:hAnsi="Times New Roman"/>
                <w:b/>
                <w:bCs/>
                <w:sz w:val="24"/>
                <w:szCs w:val="24"/>
              </w:rPr>
              <w:t>Самостоятельная работа обучающихся</w:t>
            </w:r>
          </w:p>
        </w:tc>
        <w:tc>
          <w:tcPr>
            <w:tcW w:w="594" w:type="pct"/>
            <w:vAlign w:val="center"/>
          </w:tcPr>
          <w:p w14:paraId="396B22A6" w14:textId="77777777" w:rsidR="00C13AAD" w:rsidRPr="0066141C" w:rsidRDefault="00C13AAD" w:rsidP="00013684">
            <w:pPr>
              <w:spacing w:after="0" w:line="240" w:lineRule="auto"/>
              <w:jc w:val="center"/>
              <w:rPr>
                <w:rFonts w:ascii="Times New Roman" w:hAnsi="Times New Roman"/>
                <w:bCs/>
                <w:sz w:val="24"/>
                <w:szCs w:val="24"/>
              </w:rPr>
            </w:pPr>
          </w:p>
        </w:tc>
        <w:tc>
          <w:tcPr>
            <w:tcW w:w="646" w:type="pct"/>
            <w:vMerge/>
          </w:tcPr>
          <w:p w14:paraId="5E1D05FB"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7BB961F0" w14:textId="77777777" w:rsidTr="0066141C">
        <w:trPr>
          <w:trHeight w:val="20"/>
          <w:jc w:val="center"/>
        </w:trPr>
        <w:tc>
          <w:tcPr>
            <w:tcW w:w="3760" w:type="pct"/>
            <w:gridSpan w:val="2"/>
          </w:tcPr>
          <w:p w14:paraId="09278198" w14:textId="77777777" w:rsidR="00C13AAD" w:rsidRPr="0066141C" w:rsidRDefault="00C13AAD" w:rsidP="00013684">
            <w:pPr>
              <w:spacing w:after="0" w:line="240" w:lineRule="auto"/>
              <w:rPr>
                <w:rFonts w:ascii="Times New Roman" w:hAnsi="Times New Roman"/>
                <w:b/>
                <w:bCs/>
                <w:sz w:val="24"/>
                <w:szCs w:val="24"/>
              </w:rPr>
            </w:pPr>
            <w:r w:rsidRPr="0066141C">
              <w:rPr>
                <w:rFonts w:ascii="Times New Roman" w:hAnsi="Times New Roman"/>
                <w:b/>
                <w:sz w:val="24"/>
                <w:szCs w:val="24"/>
              </w:rPr>
              <w:t>Раздел 3. Правовое регулирование деятельности в области гидрометеорологии и смежных с ней областях</w:t>
            </w:r>
          </w:p>
        </w:tc>
        <w:tc>
          <w:tcPr>
            <w:tcW w:w="594" w:type="pct"/>
            <w:vAlign w:val="center"/>
          </w:tcPr>
          <w:p w14:paraId="4BA35200"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6/2</w:t>
            </w:r>
          </w:p>
        </w:tc>
        <w:tc>
          <w:tcPr>
            <w:tcW w:w="646" w:type="pct"/>
          </w:tcPr>
          <w:p w14:paraId="538DA32A"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2C1A71F7" w14:textId="77777777" w:rsidTr="0066141C">
        <w:trPr>
          <w:trHeight w:val="20"/>
          <w:jc w:val="center"/>
        </w:trPr>
        <w:tc>
          <w:tcPr>
            <w:tcW w:w="910" w:type="pct"/>
            <w:vMerge w:val="restart"/>
          </w:tcPr>
          <w:p w14:paraId="11EF32AB" w14:textId="77777777" w:rsidR="006C53B2" w:rsidRPr="0066141C" w:rsidRDefault="00C13AAD" w:rsidP="00013684">
            <w:pPr>
              <w:spacing w:after="0" w:line="240" w:lineRule="auto"/>
              <w:rPr>
                <w:rFonts w:ascii="Times New Roman" w:hAnsi="Times New Roman"/>
                <w:b/>
                <w:sz w:val="24"/>
                <w:szCs w:val="24"/>
              </w:rPr>
            </w:pPr>
            <w:r w:rsidRPr="0066141C">
              <w:rPr>
                <w:rFonts w:ascii="Times New Roman" w:hAnsi="Times New Roman"/>
                <w:b/>
                <w:sz w:val="24"/>
                <w:szCs w:val="24"/>
              </w:rPr>
              <w:t xml:space="preserve">Тема 3.1. </w:t>
            </w:r>
          </w:p>
          <w:p w14:paraId="207794FA" w14:textId="77777777" w:rsidR="00C13AAD" w:rsidRPr="0066141C" w:rsidRDefault="00C13AAD" w:rsidP="00013684">
            <w:pPr>
              <w:spacing w:after="0" w:line="240" w:lineRule="auto"/>
              <w:rPr>
                <w:rFonts w:ascii="Times New Roman" w:hAnsi="Times New Roman"/>
                <w:b/>
                <w:bCs/>
                <w:sz w:val="24"/>
                <w:szCs w:val="24"/>
              </w:rPr>
            </w:pPr>
            <w:r w:rsidRPr="0066141C">
              <w:rPr>
                <w:rFonts w:ascii="Times New Roman" w:hAnsi="Times New Roman"/>
                <w:b/>
                <w:sz w:val="24"/>
                <w:szCs w:val="24"/>
              </w:rPr>
              <w:t>Правовые основы деятельности в области гидрометеорологии и смежных с ней областях</w:t>
            </w:r>
          </w:p>
        </w:tc>
        <w:tc>
          <w:tcPr>
            <w:tcW w:w="2850" w:type="pct"/>
            <w:tcBorders>
              <w:top w:val="single" w:sz="4" w:space="0" w:color="auto"/>
              <w:bottom w:val="single" w:sz="4" w:space="0" w:color="auto"/>
            </w:tcBorders>
          </w:tcPr>
          <w:p w14:paraId="269AFFE8" w14:textId="77777777" w:rsidR="00C13AAD" w:rsidRPr="0066141C" w:rsidRDefault="00C13AAD" w:rsidP="00013684">
            <w:pPr>
              <w:spacing w:after="0" w:line="240" w:lineRule="auto"/>
              <w:rPr>
                <w:rFonts w:ascii="Times New Roman" w:hAnsi="Times New Roman"/>
                <w:b/>
                <w:bCs/>
                <w:sz w:val="24"/>
                <w:szCs w:val="24"/>
              </w:rPr>
            </w:pPr>
            <w:r w:rsidRPr="0066141C">
              <w:rPr>
                <w:rFonts w:ascii="Times New Roman" w:hAnsi="Times New Roman"/>
                <w:b/>
                <w:bCs/>
                <w:sz w:val="24"/>
                <w:szCs w:val="24"/>
              </w:rPr>
              <w:t>Содержание учебного материала</w:t>
            </w:r>
          </w:p>
        </w:tc>
        <w:tc>
          <w:tcPr>
            <w:tcW w:w="594" w:type="pct"/>
            <w:vAlign w:val="center"/>
          </w:tcPr>
          <w:p w14:paraId="23582CE4"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4</w:t>
            </w:r>
          </w:p>
        </w:tc>
        <w:tc>
          <w:tcPr>
            <w:tcW w:w="646" w:type="pct"/>
            <w:vMerge w:val="restart"/>
          </w:tcPr>
          <w:p w14:paraId="08BEF6DB" w14:textId="77777777" w:rsidR="00F2180C" w:rsidRPr="0066141C" w:rsidRDefault="00F2180C" w:rsidP="0066141C">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01</w:t>
            </w:r>
            <w:r w:rsidR="0066141C" w:rsidRPr="0066141C">
              <w:rPr>
                <w:rFonts w:ascii="Times New Roman" w:hAnsi="Times New Roman"/>
                <w:sz w:val="24"/>
                <w:szCs w:val="24"/>
              </w:rPr>
              <w:t>–</w:t>
            </w:r>
            <w:r w:rsidRPr="0066141C">
              <w:rPr>
                <w:rFonts w:ascii="Times New Roman" w:hAnsi="Times New Roman"/>
                <w:sz w:val="24"/>
                <w:szCs w:val="24"/>
              </w:rPr>
              <w:t xml:space="preserve">06, </w:t>
            </w:r>
          </w:p>
          <w:p w14:paraId="2110E2BD" w14:textId="77777777" w:rsidR="00F2180C" w:rsidRPr="0066141C" w:rsidRDefault="00F2180C"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ОК 09, </w:t>
            </w:r>
          </w:p>
          <w:p w14:paraId="1FD72276" w14:textId="77777777" w:rsidR="00F2180C" w:rsidRPr="0066141C" w:rsidRDefault="00F2180C"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ПК 4.1, </w:t>
            </w:r>
          </w:p>
          <w:p w14:paraId="1B51CC61" w14:textId="77777777" w:rsidR="00C13AAD" w:rsidRPr="0066141C" w:rsidRDefault="00F2180C" w:rsidP="00013684">
            <w:pPr>
              <w:suppressAutoHyphens/>
              <w:spacing w:after="0" w:line="240" w:lineRule="auto"/>
              <w:jc w:val="center"/>
              <w:rPr>
                <w:rFonts w:ascii="Times New Roman" w:hAnsi="Times New Roman"/>
                <w:b/>
                <w:bCs/>
                <w:sz w:val="24"/>
                <w:szCs w:val="24"/>
              </w:rPr>
            </w:pPr>
            <w:r w:rsidRPr="0066141C">
              <w:rPr>
                <w:rFonts w:ascii="Times New Roman" w:hAnsi="Times New Roman"/>
                <w:sz w:val="24"/>
                <w:szCs w:val="24"/>
              </w:rPr>
              <w:t>ПК 4.2.</w:t>
            </w:r>
          </w:p>
        </w:tc>
      </w:tr>
      <w:tr w:rsidR="00C13AAD" w:rsidRPr="0066141C" w14:paraId="1CE68DE5" w14:textId="77777777" w:rsidTr="0066141C">
        <w:trPr>
          <w:trHeight w:val="20"/>
          <w:jc w:val="center"/>
        </w:trPr>
        <w:tc>
          <w:tcPr>
            <w:tcW w:w="910" w:type="pct"/>
            <w:vMerge/>
            <w:tcBorders>
              <w:right w:val="single" w:sz="4" w:space="0" w:color="auto"/>
            </w:tcBorders>
          </w:tcPr>
          <w:p w14:paraId="0D92EA93" w14:textId="77777777" w:rsidR="00C13AAD" w:rsidRPr="0066141C" w:rsidRDefault="00C13AAD" w:rsidP="00013684">
            <w:pPr>
              <w:spacing w:after="0" w:line="240" w:lineRule="auto"/>
              <w:rPr>
                <w:rFonts w:ascii="Times New Roman" w:hAnsi="Times New Roman"/>
                <w:b/>
                <w:bCs/>
                <w:sz w:val="24"/>
                <w:szCs w:val="24"/>
              </w:rPr>
            </w:pPr>
          </w:p>
        </w:tc>
        <w:tc>
          <w:tcPr>
            <w:tcW w:w="2850" w:type="pct"/>
            <w:tcBorders>
              <w:top w:val="single" w:sz="4" w:space="0" w:color="auto"/>
              <w:left w:val="single" w:sz="4" w:space="0" w:color="auto"/>
              <w:bottom w:val="single" w:sz="4" w:space="0" w:color="auto"/>
              <w:right w:val="single" w:sz="4" w:space="0" w:color="auto"/>
            </w:tcBorders>
          </w:tcPr>
          <w:p w14:paraId="583DB4B6" w14:textId="77777777" w:rsidR="00C13AAD" w:rsidRPr="0066141C" w:rsidRDefault="00C13AAD" w:rsidP="0066141C">
            <w:pPr>
              <w:pStyle w:val="TableParagraph"/>
              <w:ind w:left="102"/>
              <w:jc w:val="both"/>
              <w:rPr>
                <w:bCs/>
                <w:sz w:val="24"/>
                <w:szCs w:val="24"/>
              </w:rPr>
            </w:pPr>
            <w:r w:rsidRPr="0066141C">
              <w:rPr>
                <w:color w:val="000000"/>
                <w:sz w:val="24"/>
                <w:szCs w:val="24"/>
              </w:rPr>
              <w:t xml:space="preserve">1. </w:t>
            </w:r>
            <w:r w:rsidRPr="0066141C">
              <w:rPr>
                <w:sz w:val="24"/>
                <w:szCs w:val="24"/>
              </w:rPr>
              <w:t xml:space="preserve">Экономическая деятельность, общая характеристика. Правовые основы деятельности в области гидрометеорологии и смежных с ней областях. Анализ законодательства РФ в сфере деятельности в области гидрометеорологии </w:t>
            </w:r>
            <w:r w:rsidR="0066141C">
              <w:rPr>
                <w:sz w:val="24"/>
                <w:szCs w:val="24"/>
              </w:rPr>
              <w:br/>
            </w:r>
            <w:r w:rsidRPr="0066141C">
              <w:rPr>
                <w:sz w:val="24"/>
                <w:szCs w:val="24"/>
              </w:rPr>
              <w:t xml:space="preserve">и смежных с ней областях. Федеральный закон </w:t>
            </w:r>
            <w:r w:rsidR="00013684" w:rsidRPr="0066141C">
              <w:rPr>
                <w:sz w:val="24"/>
                <w:szCs w:val="24"/>
              </w:rPr>
              <w:br/>
            </w:r>
            <w:r w:rsidRPr="0066141C">
              <w:rPr>
                <w:sz w:val="24"/>
                <w:szCs w:val="24"/>
              </w:rPr>
              <w:t>«О Гидромете</w:t>
            </w:r>
            <w:r w:rsidR="0066141C">
              <w:rPr>
                <w:sz w:val="24"/>
                <w:szCs w:val="24"/>
              </w:rPr>
              <w:t xml:space="preserve">орологической службе» №113-ФЗ. </w:t>
            </w:r>
            <w:r w:rsidRPr="0066141C">
              <w:rPr>
                <w:sz w:val="24"/>
                <w:szCs w:val="24"/>
              </w:rPr>
              <w:t xml:space="preserve">Федеральный закон «Об охране окружающей среды» № 7-ФЗ. Федеральный закон «Об охране атмосферного воздуха» №96-ФЗ. Федеральный закон «О регулировании деятельности российских граждан и российских юридических лиц </w:t>
            </w:r>
            <w:r w:rsidR="0066141C">
              <w:rPr>
                <w:sz w:val="24"/>
                <w:szCs w:val="24"/>
              </w:rPr>
              <w:br/>
            </w:r>
            <w:r w:rsidRPr="0066141C">
              <w:rPr>
                <w:sz w:val="24"/>
                <w:szCs w:val="24"/>
              </w:rPr>
              <w:t>в Антарктике» № 50-ФЗ</w:t>
            </w:r>
          </w:p>
        </w:tc>
        <w:tc>
          <w:tcPr>
            <w:tcW w:w="594" w:type="pct"/>
            <w:tcBorders>
              <w:left w:val="single" w:sz="4" w:space="0" w:color="auto"/>
            </w:tcBorders>
          </w:tcPr>
          <w:p w14:paraId="524A8381"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2</w:t>
            </w:r>
          </w:p>
        </w:tc>
        <w:tc>
          <w:tcPr>
            <w:tcW w:w="646" w:type="pct"/>
            <w:vMerge/>
          </w:tcPr>
          <w:p w14:paraId="0FA3E074"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0DE78E0B" w14:textId="77777777" w:rsidTr="0066141C">
        <w:trPr>
          <w:trHeight w:val="20"/>
          <w:jc w:val="center"/>
        </w:trPr>
        <w:tc>
          <w:tcPr>
            <w:tcW w:w="910" w:type="pct"/>
            <w:vMerge/>
            <w:tcBorders>
              <w:right w:val="single" w:sz="4" w:space="0" w:color="auto"/>
            </w:tcBorders>
          </w:tcPr>
          <w:p w14:paraId="53DE562B" w14:textId="77777777" w:rsidR="00C13AAD" w:rsidRPr="0066141C" w:rsidRDefault="00C13AAD" w:rsidP="00013684">
            <w:pPr>
              <w:spacing w:after="0" w:line="240" w:lineRule="auto"/>
              <w:rPr>
                <w:rFonts w:ascii="Times New Roman" w:hAnsi="Times New Roman"/>
                <w:b/>
                <w:bCs/>
                <w:sz w:val="24"/>
                <w:szCs w:val="24"/>
              </w:rPr>
            </w:pPr>
          </w:p>
        </w:tc>
        <w:tc>
          <w:tcPr>
            <w:tcW w:w="2850" w:type="pct"/>
            <w:tcBorders>
              <w:top w:val="single" w:sz="4" w:space="0" w:color="auto"/>
              <w:left w:val="single" w:sz="4" w:space="0" w:color="auto"/>
              <w:bottom w:val="single" w:sz="4" w:space="0" w:color="auto"/>
              <w:right w:val="single" w:sz="4" w:space="0" w:color="auto"/>
            </w:tcBorders>
          </w:tcPr>
          <w:p w14:paraId="139C9082" w14:textId="77777777" w:rsidR="00C13AAD" w:rsidRPr="0066141C" w:rsidRDefault="00C13AAD" w:rsidP="0066141C">
            <w:pPr>
              <w:pStyle w:val="TableParagraph"/>
              <w:ind w:left="102"/>
              <w:jc w:val="both"/>
              <w:rPr>
                <w:bCs/>
                <w:sz w:val="24"/>
                <w:szCs w:val="24"/>
              </w:rPr>
            </w:pPr>
            <w:r w:rsidRPr="0066141C">
              <w:rPr>
                <w:b/>
                <w:bCs/>
                <w:sz w:val="24"/>
                <w:szCs w:val="24"/>
              </w:rPr>
              <w:t>В том числе практических занятий</w:t>
            </w:r>
          </w:p>
        </w:tc>
        <w:tc>
          <w:tcPr>
            <w:tcW w:w="594" w:type="pct"/>
            <w:tcBorders>
              <w:left w:val="single" w:sz="4" w:space="0" w:color="auto"/>
            </w:tcBorders>
          </w:tcPr>
          <w:p w14:paraId="78607961"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2</w:t>
            </w:r>
          </w:p>
        </w:tc>
        <w:tc>
          <w:tcPr>
            <w:tcW w:w="646" w:type="pct"/>
            <w:vMerge/>
          </w:tcPr>
          <w:p w14:paraId="281D7A3F"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26016B9D" w14:textId="77777777" w:rsidTr="0066141C">
        <w:trPr>
          <w:trHeight w:val="20"/>
          <w:jc w:val="center"/>
        </w:trPr>
        <w:tc>
          <w:tcPr>
            <w:tcW w:w="910" w:type="pct"/>
            <w:vMerge/>
            <w:tcBorders>
              <w:right w:val="single" w:sz="4" w:space="0" w:color="auto"/>
            </w:tcBorders>
          </w:tcPr>
          <w:p w14:paraId="0740F698" w14:textId="77777777" w:rsidR="00C13AAD" w:rsidRPr="0066141C" w:rsidRDefault="00C13AAD" w:rsidP="00013684">
            <w:pPr>
              <w:spacing w:after="0" w:line="240" w:lineRule="auto"/>
              <w:rPr>
                <w:rFonts w:ascii="Times New Roman" w:hAnsi="Times New Roman"/>
                <w:b/>
                <w:bCs/>
                <w:sz w:val="24"/>
                <w:szCs w:val="24"/>
              </w:rPr>
            </w:pPr>
          </w:p>
        </w:tc>
        <w:tc>
          <w:tcPr>
            <w:tcW w:w="2850" w:type="pct"/>
            <w:tcBorders>
              <w:top w:val="single" w:sz="4" w:space="0" w:color="auto"/>
              <w:left w:val="single" w:sz="4" w:space="0" w:color="auto"/>
              <w:bottom w:val="single" w:sz="4" w:space="0" w:color="auto"/>
              <w:right w:val="single" w:sz="4" w:space="0" w:color="auto"/>
            </w:tcBorders>
          </w:tcPr>
          <w:p w14:paraId="6240DA57" w14:textId="77777777" w:rsidR="00C13AAD" w:rsidRPr="0066141C" w:rsidRDefault="00C13AAD" w:rsidP="0066141C">
            <w:pPr>
              <w:pStyle w:val="TableParagraph"/>
              <w:ind w:left="102"/>
              <w:jc w:val="both"/>
              <w:rPr>
                <w:bCs/>
                <w:sz w:val="24"/>
                <w:szCs w:val="24"/>
              </w:rPr>
            </w:pPr>
            <w:r w:rsidRPr="0066141C">
              <w:rPr>
                <w:sz w:val="24"/>
                <w:szCs w:val="24"/>
              </w:rPr>
              <w:t>Практическое занятие 2. Анализ действующих федеральных законов в сфере деятельности в области гидрометеор</w:t>
            </w:r>
            <w:r w:rsidR="00013684" w:rsidRPr="0066141C">
              <w:rPr>
                <w:sz w:val="24"/>
                <w:szCs w:val="24"/>
              </w:rPr>
              <w:t>ологии и смежных с ней областях</w:t>
            </w:r>
          </w:p>
        </w:tc>
        <w:tc>
          <w:tcPr>
            <w:tcW w:w="594" w:type="pct"/>
            <w:tcBorders>
              <w:left w:val="single" w:sz="4" w:space="0" w:color="auto"/>
            </w:tcBorders>
          </w:tcPr>
          <w:p w14:paraId="6D05337D"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2</w:t>
            </w:r>
          </w:p>
        </w:tc>
        <w:tc>
          <w:tcPr>
            <w:tcW w:w="646" w:type="pct"/>
            <w:vMerge/>
          </w:tcPr>
          <w:p w14:paraId="7B953439"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3A8E1633" w14:textId="77777777" w:rsidTr="0066141C">
        <w:trPr>
          <w:trHeight w:val="20"/>
          <w:jc w:val="center"/>
        </w:trPr>
        <w:tc>
          <w:tcPr>
            <w:tcW w:w="910" w:type="pct"/>
            <w:vMerge/>
          </w:tcPr>
          <w:p w14:paraId="1F8A3815" w14:textId="77777777" w:rsidR="00C13AAD" w:rsidRPr="0066141C" w:rsidRDefault="00C13AAD" w:rsidP="00013684">
            <w:pPr>
              <w:spacing w:after="0" w:line="240" w:lineRule="auto"/>
              <w:rPr>
                <w:rFonts w:ascii="Times New Roman" w:hAnsi="Times New Roman"/>
                <w:b/>
                <w:bCs/>
                <w:sz w:val="24"/>
                <w:szCs w:val="24"/>
              </w:rPr>
            </w:pPr>
          </w:p>
        </w:tc>
        <w:tc>
          <w:tcPr>
            <w:tcW w:w="2850" w:type="pct"/>
          </w:tcPr>
          <w:p w14:paraId="14965380" w14:textId="77777777" w:rsidR="00C13AAD" w:rsidRPr="0066141C" w:rsidRDefault="00C13AAD" w:rsidP="0066141C">
            <w:pPr>
              <w:spacing w:after="0" w:line="240" w:lineRule="auto"/>
              <w:jc w:val="both"/>
              <w:rPr>
                <w:rFonts w:ascii="Times New Roman" w:hAnsi="Times New Roman"/>
                <w:b/>
                <w:bCs/>
                <w:sz w:val="24"/>
                <w:szCs w:val="24"/>
              </w:rPr>
            </w:pPr>
            <w:r w:rsidRPr="0066141C">
              <w:rPr>
                <w:rFonts w:ascii="Times New Roman" w:hAnsi="Times New Roman"/>
                <w:b/>
                <w:bCs/>
                <w:sz w:val="24"/>
                <w:szCs w:val="24"/>
              </w:rPr>
              <w:t xml:space="preserve">Самостоятельная работа обучающихся </w:t>
            </w:r>
          </w:p>
        </w:tc>
        <w:tc>
          <w:tcPr>
            <w:tcW w:w="594" w:type="pct"/>
            <w:vAlign w:val="center"/>
          </w:tcPr>
          <w:p w14:paraId="660E0F1E"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w:t>
            </w:r>
          </w:p>
        </w:tc>
        <w:tc>
          <w:tcPr>
            <w:tcW w:w="646" w:type="pct"/>
            <w:vMerge/>
          </w:tcPr>
          <w:p w14:paraId="4466E5E3"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6C330CC9" w14:textId="77777777" w:rsidTr="0066141C">
        <w:trPr>
          <w:trHeight w:val="20"/>
          <w:jc w:val="center"/>
        </w:trPr>
        <w:tc>
          <w:tcPr>
            <w:tcW w:w="910" w:type="pct"/>
            <w:vMerge w:val="restart"/>
          </w:tcPr>
          <w:p w14:paraId="77F6691B" w14:textId="77777777" w:rsidR="00C13AAD" w:rsidRPr="0066141C" w:rsidRDefault="00C13AAD" w:rsidP="00013684">
            <w:pPr>
              <w:spacing w:after="0" w:line="240" w:lineRule="auto"/>
              <w:rPr>
                <w:rFonts w:ascii="Times New Roman" w:hAnsi="Times New Roman"/>
                <w:b/>
                <w:sz w:val="24"/>
                <w:szCs w:val="24"/>
              </w:rPr>
            </w:pPr>
            <w:r w:rsidRPr="0066141C">
              <w:rPr>
                <w:rFonts w:ascii="Times New Roman" w:hAnsi="Times New Roman"/>
                <w:b/>
                <w:sz w:val="24"/>
                <w:szCs w:val="24"/>
              </w:rPr>
              <w:t xml:space="preserve">Тема 3.2. </w:t>
            </w:r>
          </w:p>
          <w:p w14:paraId="432B350F" w14:textId="77777777" w:rsidR="00C13AAD" w:rsidRPr="0066141C" w:rsidRDefault="00C13AAD" w:rsidP="00013684">
            <w:pPr>
              <w:spacing w:after="0" w:line="240" w:lineRule="auto"/>
              <w:rPr>
                <w:rFonts w:ascii="Times New Roman" w:hAnsi="Times New Roman"/>
                <w:b/>
                <w:sz w:val="24"/>
                <w:szCs w:val="24"/>
              </w:rPr>
            </w:pPr>
            <w:r w:rsidRPr="0066141C">
              <w:rPr>
                <w:rFonts w:ascii="Times New Roman" w:hAnsi="Times New Roman"/>
                <w:b/>
                <w:sz w:val="24"/>
                <w:szCs w:val="24"/>
              </w:rPr>
              <w:t>Государственное регулирование деятельности в области гидрометеорологии и смежных с ней областях</w:t>
            </w:r>
          </w:p>
        </w:tc>
        <w:tc>
          <w:tcPr>
            <w:tcW w:w="2850" w:type="pct"/>
          </w:tcPr>
          <w:p w14:paraId="6B9F4ADA" w14:textId="77777777" w:rsidR="00C13AAD" w:rsidRPr="0066141C" w:rsidRDefault="00C13AAD" w:rsidP="0066141C">
            <w:pPr>
              <w:pStyle w:val="TableParagraph"/>
              <w:ind w:left="102"/>
              <w:jc w:val="both"/>
              <w:rPr>
                <w:sz w:val="24"/>
                <w:szCs w:val="24"/>
              </w:rPr>
            </w:pPr>
            <w:r w:rsidRPr="0066141C">
              <w:rPr>
                <w:b/>
                <w:bCs/>
                <w:sz w:val="24"/>
                <w:szCs w:val="24"/>
              </w:rPr>
              <w:t>Содержание учебного материала</w:t>
            </w:r>
          </w:p>
        </w:tc>
        <w:tc>
          <w:tcPr>
            <w:tcW w:w="594" w:type="pct"/>
            <w:vAlign w:val="center"/>
          </w:tcPr>
          <w:p w14:paraId="59077532"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2</w:t>
            </w:r>
          </w:p>
        </w:tc>
        <w:tc>
          <w:tcPr>
            <w:tcW w:w="646" w:type="pct"/>
            <w:vMerge w:val="restart"/>
          </w:tcPr>
          <w:p w14:paraId="0E27DD81" w14:textId="77777777" w:rsidR="00C77049" w:rsidRPr="0066141C" w:rsidRDefault="00C77049" w:rsidP="0066141C">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01</w:t>
            </w:r>
            <w:r w:rsidR="0066141C" w:rsidRPr="0066141C">
              <w:rPr>
                <w:rFonts w:ascii="Times New Roman" w:hAnsi="Times New Roman"/>
                <w:sz w:val="24"/>
                <w:szCs w:val="24"/>
              </w:rPr>
              <w:t>–</w:t>
            </w:r>
            <w:r w:rsidRPr="0066141C">
              <w:rPr>
                <w:rFonts w:ascii="Times New Roman" w:hAnsi="Times New Roman"/>
                <w:sz w:val="24"/>
                <w:szCs w:val="24"/>
              </w:rPr>
              <w:t>0</w:t>
            </w:r>
            <w:r w:rsidR="0066141C" w:rsidRPr="0066141C">
              <w:rPr>
                <w:rFonts w:ascii="Times New Roman" w:hAnsi="Times New Roman"/>
                <w:sz w:val="24"/>
                <w:szCs w:val="24"/>
              </w:rPr>
              <w:t>7</w:t>
            </w:r>
            <w:r w:rsidRPr="0066141C">
              <w:rPr>
                <w:rFonts w:ascii="Times New Roman" w:hAnsi="Times New Roman"/>
                <w:sz w:val="24"/>
                <w:szCs w:val="24"/>
              </w:rPr>
              <w:t xml:space="preserve">, </w:t>
            </w:r>
            <w:r w:rsidR="0066141C" w:rsidRPr="0066141C">
              <w:rPr>
                <w:rFonts w:ascii="Times New Roman" w:hAnsi="Times New Roman"/>
                <w:sz w:val="24"/>
                <w:szCs w:val="24"/>
              </w:rPr>
              <w:br/>
            </w:r>
            <w:r w:rsidRPr="0066141C">
              <w:rPr>
                <w:rFonts w:ascii="Times New Roman" w:hAnsi="Times New Roman"/>
                <w:sz w:val="24"/>
                <w:szCs w:val="24"/>
              </w:rPr>
              <w:t xml:space="preserve">ОК 09, </w:t>
            </w:r>
          </w:p>
          <w:p w14:paraId="2A694547" w14:textId="77777777" w:rsidR="00C77049" w:rsidRPr="0066141C" w:rsidRDefault="00C77049"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ПК 4.1, </w:t>
            </w:r>
          </w:p>
          <w:p w14:paraId="23937D1A" w14:textId="77777777" w:rsidR="00C13AAD" w:rsidRPr="0066141C" w:rsidRDefault="00C77049" w:rsidP="00013684">
            <w:pPr>
              <w:spacing w:after="0" w:line="240" w:lineRule="auto"/>
              <w:ind w:hanging="2"/>
              <w:jc w:val="center"/>
              <w:rPr>
                <w:rFonts w:ascii="Times New Roman" w:hAnsi="Times New Roman"/>
                <w:b/>
                <w:bCs/>
                <w:sz w:val="24"/>
                <w:szCs w:val="24"/>
              </w:rPr>
            </w:pPr>
            <w:r w:rsidRPr="0066141C">
              <w:rPr>
                <w:rFonts w:ascii="Times New Roman" w:hAnsi="Times New Roman"/>
                <w:sz w:val="24"/>
                <w:szCs w:val="24"/>
              </w:rPr>
              <w:t>ПК 4.2</w:t>
            </w:r>
            <w:r w:rsidR="0004489F" w:rsidRPr="0066141C">
              <w:rPr>
                <w:rFonts w:ascii="Times New Roman" w:hAnsi="Times New Roman"/>
                <w:sz w:val="24"/>
                <w:szCs w:val="24"/>
              </w:rPr>
              <w:t>.</w:t>
            </w:r>
          </w:p>
        </w:tc>
      </w:tr>
      <w:tr w:rsidR="00C13AAD" w:rsidRPr="0066141C" w14:paraId="2BE78BE3" w14:textId="77777777" w:rsidTr="0066141C">
        <w:trPr>
          <w:trHeight w:val="20"/>
          <w:jc w:val="center"/>
        </w:trPr>
        <w:tc>
          <w:tcPr>
            <w:tcW w:w="910" w:type="pct"/>
            <w:vMerge/>
          </w:tcPr>
          <w:p w14:paraId="7D7E59A7"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73424564" w14:textId="77777777" w:rsidR="00C13AAD" w:rsidRPr="0066141C" w:rsidRDefault="00C13AAD" w:rsidP="0066141C">
            <w:pPr>
              <w:pStyle w:val="TableParagraph"/>
              <w:ind w:left="102"/>
              <w:jc w:val="both"/>
              <w:rPr>
                <w:b/>
                <w:bCs/>
                <w:sz w:val="24"/>
                <w:szCs w:val="24"/>
              </w:rPr>
            </w:pPr>
            <w:r w:rsidRPr="0066141C">
              <w:rPr>
                <w:sz w:val="24"/>
                <w:szCs w:val="24"/>
              </w:rPr>
              <w:t xml:space="preserve">1. Основные направления государственного регулирования деятельности </w:t>
            </w:r>
            <w:r w:rsidR="00013684" w:rsidRPr="0066141C">
              <w:rPr>
                <w:sz w:val="24"/>
                <w:szCs w:val="24"/>
              </w:rPr>
              <w:br/>
            </w:r>
            <w:r w:rsidRPr="0066141C">
              <w:rPr>
                <w:sz w:val="24"/>
                <w:szCs w:val="24"/>
              </w:rPr>
              <w:t xml:space="preserve">в области гидрометеорологии и смежных с ней областях. Полномочия, задачи, функции и структура Федеральной службы по гидрометеорологии </w:t>
            </w:r>
            <w:r w:rsidR="00013684" w:rsidRPr="0066141C">
              <w:rPr>
                <w:sz w:val="24"/>
                <w:szCs w:val="24"/>
              </w:rPr>
              <w:br/>
            </w:r>
            <w:r w:rsidRPr="0066141C">
              <w:rPr>
                <w:sz w:val="24"/>
                <w:szCs w:val="24"/>
              </w:rPr>
              <w:t>и мониторингу окружающей среды. Лицензирование деятельности в области гидрометеорологии и в смежных с ней областях, а также работ по активному воздействию на гидрометеорологические и г</w:t>
            </w:r>
            <w:r w:rsidR="00013684" w:rsidRPr="0066141C">
              <w:rPr>
                <w:sz w:val="24"/>
                <w:szCs w:val="24"/>
              </w:rPr>
              <w:t xml:space="preserve">еофизические процессы </w:t>
            </w:r>
            <w:r w:rsidR="00013684" w:rsidRPr="0066141C">
              <w:rPr>
                <w:sz w:val="24"/>
                <w:szCs w:val="24"/>
              </w:rPr>
              <w:br/>
              <w:t>и явления</w:t>
            </w:r>
          </w:p>
        </w:tc>
        <w:tc>
          <w:tcPr>
            <w:tcW w:w="594" w:type="pct"/>
          </w:tcPr>
          <w:p w14:paraId="506CF28E"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2</w:t>
            </w:r>
          </w:p>
        </w:tc>
        <w:tc>
          <w:tcPr>
            <w:tcW w:w="646" w:type="pct"/>
            <w:vMerge/>
          </w:tcPr>
          <w:p w14:paraId="7EA21AB5"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7CE757EA" w14:textId="77777777" w:rsidTr="0066141C">
        <w:trPr>
          <w:trHeight w:val="20"/>
          <w:jc w:val="center"/>
        </w:trPr>
        <w:tc>
          <w:tcPr>
            <w:tcW w:w="910" w:type="pct"/>
            <w:vMerge/>
          </w:tcPr>
          <w:p w14:paraId="6CEE604C"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0FF145D7" w14:textId="77777777" w:rsidR="00C13AAD" w:rsidRPr="0066141C" w:rsidRDefault="00C13AAD" w:rsidP="0066141C">
            <w:pPr>
              <w:suppressAutoHyphens/>
              <w:spacing w:after="0" w:line="240" w:lineRule="auto"/>
              <w:jc w:val="both"/>
              <w:rPr>
                <w:rFonts w:ascii="Times New Roman" w:hAnsi="Times New Roman"/>
                <w:b/>
                <w:bCs/>
                <w:sz w:val="24"/>
                <w:szCs w:val="24"/>
              </w:rPr>
            </w:pPr>
            <w:r w:rsidRPr="0066141C">
              <w:rPr>
                <w:rFonts w:ascii="Times New Roman" w:hAnsi="Times New Roman"/>
                <w:b/>
                <w:bCs/>
                <w:sz w:val="24"/>
                <w:szCs w:val="24"/>
              </w:rPr>
              <w:t>В том числе практических занятий</w:t>
            </w:r>
          </w:p>
        </w:tc>
        <w:tc>
          <w:tcPr>
            <w:tcW w:w="594" w:type="pct"/>
            <w:vAlign w:val="center"/>
          </w:tcPr>
          <w:p w14:paraId="3610F0E5"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w:t>
            </w:r>
          </w:p>
        </w:tc>
        <w:tc>
          <w:tcPr>
            <w:tcW w:w="646" w:type="pct"/>
            <w:vMerge/>
          </w:tcPr>
          <w:p w14:paraId="42F645FA"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7139809F" w14:textId="77777777" w:rsidTr="0066141C">
        <w:trPr>
          <w:trHeight w:val="20"/>
          <w:jc w:val="center"/>
        </w:trPr>
        <w:tc>
          <w:tcPr>
            <w:tcW w:w="910" w:type="pct"/>
            <w:vMerge/>
          </w:tcPr>
          <w:p w14:paraId="5224B2E1"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64EF39C7" w14:textId="77777777" w:rsidR="00C13AAD" w:rsidRPr="0066141C" w:rsidRDefault="00C13AAD" w:rsidP="00013684">
            <w:pPr>
              <w:suppressAutoHyphens/>
              <w:spacing w:after="0" w:line="240" w:lineRule="auto"/>
              <w:rPr>
                <w:rFonts w:ascii="Times New Roman" w:hAnsi="Times New Roman"/>
                <w:sz w:val="24"/>
                <w:szCs w:val="24"/>
              </w:rPr>
            </w:pPr>
            <w:r w:rsidRPr="0066141C">
              <w:rPr>
                <w:rFonts w:ascii="Times New Roman" w:hAnsi="Times New Roman"/>
                <w:b/>
                <w:bCs/>
                <w:sz w:val="24"/>
                <w:szCs w:val="24"/>
              </w:rPr>
              <w:t>Самостоятельная работа обучающихся</w:t>
            </w:r>
          </w:p>
        </w:tc>
        <w:tc>
          <w:tcPr>
            <w:tcW w:w="594" w:type="pct"/>
            <w:vAlign w:val="center"/>
          </w:tcPr>
          <w:p w14:paraId="4888718B" w14:textId="77777777" w:rsidR="00C13AAD" w:rsidRPr="0066141C" w:rsidRDefault="00C13AAD" w:rsidP="00013684">
            <w:pPr>
              <w:spacing w:after="0" w:line="240" w:lineRule="auto"/>
              <w:rPr>
                <w:rFonts w:ascii="Times New Roman" w:hAnsi="Times New Roman"/>
                <w:b/>
                <w:bCs/>
                <w:sz w:val="24"/>
                <w:szCs w:val="24"/>
              </w:rPr>
            </w:pPr>
          </w:p>
        </w:tc>
        <w:tc>
          <w:tcPr>
            <w:tcW w:w="646" w:type="pct"/>
            <w:vMerge/>
          </w:tcPr>
          <w:p w14:paraId="3578AAB4"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57C0F048" w14:textId="77777777" w:rsidTr="0066141C">
        <w:trPr>
          <w:trHeight w:val="20"/>
          <w:jc w:val="center"/>
        </w:trPr>
        <w:tc>
          <w:tcPr>
            <w:tcW w:w="3760" w:type="pct"/>
            <w:gridSpan w:val="2"/>
          </w:tcPr>
          <w:p w14:paraId="46084DAC" w14:textId="77777777" w:rsidR="00C13AAD" w:rsidRPr="0066141C" w:rsidRDefault="00C13AAD" w:rsidP="00013684">
            <w:pPr>
              <w:suppressAutoHyphens/>
              <w:spacing w:after="0" w:line="240" w:lineRule="auto"/>
              <w:rPr>
                <w:rFonts w:ascii="Times New Roman" w:hAnsi="Times New Roman"/>
                <w:b/>
                <w:bCs/>
                <w:sz w:val="24"/>
                <w:szCs w:val="24"/>
              </w:rPr>
            </w:pPr>
            <w:r w:rsidRPr="0066141C">
              <w:rPr>
                <w:rFonts w:ascii="Times New Roman" w:hAnsi="Times New Roman"/>
                <w:b/>
                <w:color w:val="000000"/>
                <w:sz w:val="24"/>
                <w:szCs w:val="24"/>
              </w:rPr>
              <w:t>Раздел 4. Правовое регулирование экономических отношений</w:t>
            </w:r>
          </w:p>
        </w:tc>
        <w:tc>
          <w:tcPr>
            <w:tcW w:w="594" w:type="pct"/>
            <w:vAlign w:val="center"/>
          </w:tcPr>
          <w:p w14:paraId="47988757"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6/2</w:t>
            </w:r>
          </w:p>
        </w:tc>
        <w:tc>
          <w:tcPr>
            <w:tcW w:w="646" w:type="pct"/>
          </w:tcPr>
          <w:p w14:paraId="418CF5DD" w14:textId="77777777" w:rsidR="00C13AAD" w:rsidRPr="0066141C" w:rsidRDefault="00C13AAD" w:rsidP="00013684">
            <w:pPr>
              <w:suppressAutoHyphens/>
              <w:spacing w:after="0" w:line="240" w:lineRule="auto"/>
              <w:jc w:val="center"/>
              <w:rPr>
                <w:rFonts w:ascii="Times New Roman" w:hAnsi="Times New Roman"/>
                <w:sz w:val="24"/>
                <w:szCs w:val="24"/>
              </w:rPr>
            </w:pPr>
          </w:p>
        </w:tc>
      </w:tr>
      <w:tr w:rsidR="00C13AAD" w:rsidRPr="0066141C" w14:paraId="306BC81B" w14:textId="77777777" w:rsidTr="0066141C">
        <w:trPr>
          <w:trHeight w:val="20"/>
          <w:jc w:val="center"/>
        </w:trPr>
        <w:tc>
          <w:tcPr>
            <w:tcW w:w="910" w:type="pct"/>
            <w:vMerge w:val="restart"/>
          </w:tcPr>
          <w:p w14:paraId="1FCEE18F" w14:textId="77777777" w:rsidR="00C13AAD" w:rsidRPr="0066141C" w:rsidRDefault="00C13AAD" w:rsidP="00013684">
            <w:pPr>
              <w:pBdr>
                <w:top w:val="nil"/>
                <w:left w:val="nil"/>
                <w:bottom w:val="nil"/>
                <w:right w:val="nil"/>
                <w:between w:val="nil"/>
              </w:pBdr>
              <w:spacing w:after="0" w:line="240" w:lineRule="auto"/>
              <w:ind w:hanging="2"/>
              <w:rPr>
                <w:rFonts w:ascii="Times New Roman" w:hAnsi="Times New Roman"/>
                <w:b/>
                <w:color w:val="000000"/>
                <w:sz w:val="24"/>
                <w:szCs w:val="24"/>
              </w:rPr>
            </w:pPr>
            <w:r w:rsidRPr="0066141C">
              <w:rPr>
                <w:rFonts w:ascii="Times New Roman" w:hAnsi="Times New Roman"/>
                <w:b/>
                <w:color w:val="000000"/>
                <w:sz w:val="24"/>
                <w:szCs w:val="24"/>
              </w:rPr>
              <w:t>Тема 4.1.</w:t>
            </w:r>
          </w:p>
          <w:p w14:paraId="5EAFF7E6" w14:textId="77777777" w:rsidR="00C13AAD" w:rsidRPr="0066141C" w:rsidRDefault="00C13AAD" w:rsidP="00013684">
            <w:pPr>
              <w:spacing w:after="0" w:line="240" w:lineRule="auto"/>
              <w:rPr>
                <w:rFonts w:ascii="Times New Roman" w:hAnsi="Times New Roman"/>
                <w:b/>
                <w:sz w:val="24"/>
                <w:szCs w:val="24"/>
              </w:rPr>
            </w:pPr>
            <w:r w:rsidRPr="0066141C">
              <w:rPr>
                <w:rFonts w:ascii="Times New Roman" w:hAnsi="Times New Roman"/>
                <w:b/>
                <w:color w:val="000000"/>
                <w:sz w:val="24"/>
                <w:szCs w:val="24"/>
              </w:rPr>
              <w:lastRenderedPageBreak/>
              <w:t>Правовое регулирование предпринимательской деятельности</w:t>
            </w:r>
          </w:p>
        </w:tc>
        <w:tc>
          <w:tcPr>
            <w:tcW w:w="2850" w:type="pct"/>
          </w:tcPr>
          <w:p w14:paraId="1FC6214D" w14:textId="77777777" w:rsidR="00C13AAD" w:rsidRPr="0066141C" w:rsidRDefault="00C13AAD" w:rsidP="00013684">
            <w:pPr>
              <w:suppressAutoHyphens/>
              <w:spacing w:after="0" w:line="240" w:lineRule="auto"/>
              <w:rPr>
                <w:rFonts w:ascii="Times New Roman" w:hAnsi="Times New Roman"/>
                <w:sz w:val="24"/>
                <w:szCs w:val="24"/>
              </w:rPr>
            </w:pPr>
            <w:r w:rsidRPr="0066141C">
              <w:rPr>
                <w:rFonts w:ascii="Times New Roman" w:hAnsi="Times New Roman"/>
                <w:b/>
                <w:bCs/>
                <w:sz w:val="24"/>
                <w:szCs w:val="24"/>
              </w:rPr>
              <w:lastRenderedPageBreak/>
              <w:t>Содержание учебного материала</w:t>
            </w:r>
          </w:p>
        </w:tc>
        <w:tc>
          <w:tcPr>
            <w:tcW w:w="594" w:type="pct"/>
            <w:vAlign w:val="center"/>
          </w:tcPr>
          <w:p w14:paraId="0EF84C49"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4</w:t>
            </w:r>
          </w:p>
        </w:tc>
        <w:tc>
          <w:tcPr>
            <w:tcW w:w="646" w:type="pct"/>
            <w:vMerge w:val="restart"/>
          </w:tcPr>
          <w:p w14:paraId="669340AB" w14:textId="77777777" w:rsidR="0004489F" w:rsidRPr="0066141C" w:rsidRDefault="0004489F" w:rsidP="0066141C">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01</w:t>
            </w:r>
            <w:r w:rsidR="0066141C" w:rsidRPr="0066141C">
              <w:rPr>
                <w:rFonts w:ascii="Times New Roman" w:hAnsi="Times New Roman"/>
                <w:sz w:val="24"/>
                <w:szCs w:val="24"/>
              </w:rPr>
              <w:t>–</w:t>
            </w:r>
            <w:r w:rsidRPr="0066141C">
              <w:rPr>
                <w:rFonts w:ascii="Times New Roman" w:hAnsi="Times New Roman"/>
                <w:sz w:val="24"/>
                <w:szCs w:val="24"/>
              </w:rPr>
              <w:t xml:space="preserve">07, ОК 09, </w:t>
            </w:r>
          </w:p>
          <w:p w14:paraId="3A24CA25" w14:textId="77777777" w:rsidR="00C13AAD" w:rsidRPr="0066141C" w:rsidRDefault="0004489F" w:rsidP="00013684">
            <w:pPr>
              <w:spacing w:after="0" w:line="240" w:lineRule="auto"/>
              <w:ind w:hanging="2"/>
              <w:jc w:val="center"/>
              <w:rPr>
                <w:rFonts w:ascii="Times New Roman" w:hAnsi="Times New Roman"/>
                <w:b/>
                <w:bCs/>
                <w:sz w:val="24"/>
                <w:szCs w:val="24"/>
              </w:rPr>
            </w:pPr>
            <w:r w:rsidRPr="0066141C">
              <w:rPr>
                <w:rFonts w:ascii="Times New Roman" w:hAnsi="Times New Roman"/>
                <w:sz w:val="24"/>
                <w:szCs w:val="24"/>
              </w:rPr>
              <w:t>ПК 4.1</w:t>
            </w:r>
          </w:p>
        </w:tc>
      </w:tr>
      <w:tr w:rsidR="00C13AAD" w:rsidRPr="0066141C" w14:paraId="2ED132A2" w14:textId="77777777" w:rsidTr="0066141C">
        <w:trPr>
          <w:trHeight w:val="20"/>
          <w:jc w:val="center"/>
        </w:trPr>
        <w:tc>
          <w:tcPr>
            <w:tcW w:w="910" w:type="pct"/>
            <w:vMerge/>
          </w:tcPr>
          <w:p w14:paraId="31E88568"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4052B934" w14:textId="77777777" w:rsidR="00C13AAD" w:rsidRPr="0066141C" w:rsidRDefault="0004489F" w:rsidP="0066141C">
            <w:pPr>
              <w:suppressAutoHyphens/>
              <w:spacing w:after="0" w:line="240" w:lineRule="auto"/>
              <w:jc w:val="both"/>
              <w:rPr>
                <w:rFonts w:ascii="Times New Roman" w:hAnsi="Times New Roman"/>
                <w:sz w:val="24"/>
                <w:szCs w:val="24"/>
              </w:rPr>
            </w:pPr>
            <w:r w:rsidRPr="0066141C">
              <w:rPr>
                <w:rFonts w:ascii="Times New Roman" w:hAnsi="Times New Roman"/>
                <w:color w:val="000000"/>
                <w:sz w:val="24"/>
                <w:szCs w:val="24"/>
              </w:rPr>
              <w:t xml:space="preserve">1. </w:t>
            </w:r>
            <w:r w:rsidRPr="0066141C">
              <w:rPr>
                <w:rFonts w:ascii="Times New Roman" w:hAnsi="Times New Roman"/>
                <w:bCs/>
                <w:sz w:val="24"/>
                <w:szCs w:val="24"/>
              </w:rPr>
              <w:t>Понятие предпринимательской деятельности. Предпринимательские правоотношения. Индивидуальные предприниматели и юридические лица как субъекты предпринимательской деятельности. Правовой статус индивидуальных предпринимателей. Создание, реорганизация, ликвидация юридических л</w:t>
            </w:r>
            <w:r w:rsidR="00013684" w:rsidRPr="0066141C">
              <w:rPr>
                <w:rFonts w:ascii="Times New Roman" w:hAnsi="Times New Roman"/>
                <w:bCs/>
                <w:sz w:val="24"/>
                <w:szCs w:val="24"/>
              </w:rPr>
              <w:t>иц. Банкротство юридических лиц</w:t>
            </w:r>
          </w:p>
        </w:tc>
        <w:tc>
          <w:tcPr>
            <w:tcW w:w="594" w:type="pct"/>
          </w:tcPr>
          <w:p w14:paraId="4097D23D"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2</w:t>
            </w:r>
          </w:p>
        </w:tc>
        <w:tc>
          <w:tcPr>
            <w:tcW w:w="646" w:type="pct"/>
            <w:vMerge/>
          </w:tcPr>
          <w:p w14:paraId="1B69398A"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00FBF22E" w14:textId="77777777" w:rsidTr="0066141C">
        <w:trPr>
          <w:trHeight w:val="20"/>
          <w:jc w:val="center"/>
        </w:trPr>
        <w:tc>
          <w:tcPr>
            <w:tcW w:w="910" w:type="pct"/>
            <w:vMerge/>
          </w:tcPr>
          <w:p w14:paraId="2A903FFA"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7AF32C77" w14:textId="77777777" w:rsidR="00C13AAD" w:rsidRPr="0066141C" w:rsidRDefault="00C13AAD" w:rsidP="0066141C">
            <w:pPr>
              <w:suppressAutoHyphens/>
              <w:spacing w:after="0" w:line="240" w:lineRule="auto"/>
              <w:jc w:val="both"/>
              <w:rPr>
                <w:rFonts w:ascii="Times New Roman" w:hAnsi="Times New Roman"/>
                <w:sz w:val="24"/>
                <w:szCs w:val="24"/>
              </w:rPr>
            </w:pPr>
            <w:r w:rsidRPr="0066141C">
              <w:rPr>
                <w:rFonts w:ascii="Times New Roman" w:hAnsi="Times New Roman"/>
                <w:b/>
                <w:bCs/>
                <w:sz w:val="24"/>
                <w:szCs w:val="24"/>
              </w:rPr>
              <w:t>В том числе практических занятий</w:t>
            </w:r>
          </w:p>
        </w:tc>
        <w:tc>
          <w:tcPr>
            <w:tcW w:w="594" w:type="pct"/>
          </w:tcPr>
          <w:p w14:paraId="5DFDB87B"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2</w:t>
            </w:r>
          </w:p>
        </w:tc>
        <w:tc>
          <w:tcPr>
            <w:tcW w:w="646" w:type="pct"/>
            <w:vMerge/>
          </w:tcPr>
          <w:p w14:paraId="699B2C36"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1CBE76B3" w14:textId="77777777" w:rsidTr="0066141C">
        <w:trPr>
          <w:trHeight w:val="20"/>
          <w:jc w:val="center"/>
        </w:trPr>
        <w:tc>
          <w:tcPr>
            <w:tcW w:w="910" w:type="pct"/>
            <w:vMerge/>
          </w:tcPr>
          <w:p w14:paraId="5C868B07"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30906DDA" w14:textId="77777777" w:rsidR="00C13AAD" w:rsidRPr="0066141C" w:rsidRDefault="00C13AAD" w:rsidP="0066141C">
            <w:pPr>
              <w:suppressAutoHyphens/>
              <w:spacing w:after="0" w:line="240" w:lineRule="auto"/>
              <w:jc w:val="both"/>
              <w:rPr>
                <w:rFonts w:ascii="Times New Roman" w:hAnsi="Times New Roman"/>
                <w:sz w:val="24"/>
                <w:szCs w:val="24"/>
              </w:rPr>
            </w:pPr>
            <w:r w:rsidRPr="0066141C">
              <w:rPr>
                <w:rFonts w:ascii="Times New Roman" w:hAnsi="Times New Roman"/>
                <w:color w:val="000000"/>
                <w:sz w:val="24"/>
                <w:szCs w:val="24"/>
              </w:rPr>
              <w:t>Практическое занятие 3. Регистрация юридических лиц и индивидуальных предпринимателей</w:t>
            </w:r>
          </w:p>
        </w:tc>
        <w:tc>
          <w:tcPr>
            <w:tcW w:w="594" w:type="pct"/>
          </w:tcPr>
          <w:p w14:paraId="2FD30F20"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2</w:t>
            </w:r>
          </w:p>
        </w:tc>
        <w:tc>
          <w:tcPr>
            <w:tcW w:w="646" w:type="pct"/>
            <w:vMerge/>
          </w:tcPr>
          <w:p w14:paraId="4EF80AAD"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08D6FF73" w14:textId="77777777" w:rsidTr="0066141C">
        <w:trPr>
          <w:trHeight w:val="20"/>
          <w:jc w:val="center"/>
        </w:trPr>
        <w:tc>
          <w:tcPr>
            <w:tcW w:w="910" w:type="pct"/>
            <w:vMerge/>
          </w:tcPr>
          <w:p w14:paraId="51DC816D"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135E089E" w14:textId="77777777" w:rsidR="00C13AAD" w:rsidRPr="0066141C" w:rsidRDefault="00C13AAD" w:rsidP="0066141C">
            <w:pPr>
              <w:suppressAutoHyphens/>
              <w:spacing w:after="0" w:line="240" w:lineRule="auto"/>
              <w:jc w:val="both"/>
              <w:rPr>
                <w:rFonts w:ascii="Times New Roman" w:hAnsi="Times New Roman"/>
                <w:b/>
                <w:sz w:val="24"/>
                <w:szCs w:val="24"/>
                <w:u w:val="thick"/>
              </w:rPr>
            </w:pPr>
            <w:r w:rsidRPr="0066141C">
              <w:rPr>
                <w:rFonts w:ascii="Times New Roman" w:hAnsi="Times New Roman"/>
                <w:b/>
                <w:bCs/>
                <w:sz w:val="24"/>
                <w:szCs w:val="24"/>
              </w:rPr>
              <w:t>Самостоятельная работа обучающихся</w:t>
            </w:r>
          </w:p>
        </w:tc>
        <w:tc>
          <w:tcPr>
            <w:tcW w:w="594" w:type="pct"/>
            <w:vAlign w:val="center"/>
          </w:tcPr>
          <w:p w14:paraId="197D5CF5"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w:t>
            </w:r>
          </w:p>
        </w:tc>
        <w:tc>
          <w:tcPr>
            <w:tcW w:w="646" w:type="pct"/>
            <w:vMerge/>
          </w:tcPr>
          <w:p w14:paraId="7963E862" w14:textId="77777777" w:rsidR="00C13AAD" w:rsidRPr="0066141C" w:rsidRDefault="00C13AAD" w:rsidP="00013684">
            <w:pPr>
              <w:spacing w:after="0" w:line="240" w:lineRule="auto"/>
              <w:rPr>
                <w:rFonts w:ascii="Times New Roman" w:hAnsi="Times New Roman"/>
                <w:b/>
                <w:bCs/>
                <w:sz w:val="24"/>
                <w:szCs w:val="24"/>
              </w:rPr>
            </w:pPr>
          </w:p>
        </w:tc>
      </w:tr>
      <w:tr w:rsidR="0004489F" w:rsidRPr="0066141C" w14:paraId="325EB99E" w14:textId="77777777" w:rsidTr="0066141C">
        <w:trPr>
          <w:trHeight w:val="20"/>
          <w:jc w:val="center"/>
        </w:trPr>
        <w:tc>
          <w:tcPr>
            <w:tcW w:w="910" w:type="pct"/>
            <w:vMerge w:val="restart"/>
          </w:tcPr>
          <w:p w14:paraId="3B129E64" w14:textId="77777777" w:rsidR="0004489F" w:rsidRPr="0066141C" w:rsidRDefault="0004489F" w:rsidP="00013684">
            <w:pPr>
              <w:pBdr>
                <w:top w:val="nil"/>
                <w:left w:val="nil"/>
                <w:bottom w:val="nil"/>
                <w:right w:val="nil"/>
                <w:between w:val="nil"/>
              </w:pBdr>
              <w:spacing w:after="0" w:line="240" w:lineRule="auto"/>
              <w:ind w:hanging="2"/>
              <w:rPr>
                <w:rFonts w:ascii="Times New Roman" w:hAnsi="Times New Roman"/>
                <w:b/>
                <w:color w:val="000000"/>
                <w:sz w:val="24"/>
                <w:szCs w:val="24"/>
              </w:rPr>
            </w:pPr>
            <w:r w:rsidRPr="0066141C">
              <w:rPr>
                <w:rFonts w:ascii="Times New Roman" w:hAnsi="Times New Roman"/>
                <w:b/>
                <w:color w:val="000000"/>
                <w:sz w:val="24"/>
                <w:szCs w:val="24"/>
              </w:rPr>
              <w:t>Тема 4.2.</w:t>
            </w:r>
          </w:p>
          <w:p w14:paraId="54534455" w14:textId="77777777" w:rsidR="0004489F" w:rsidRPr="0066141C" w:rsidRDefault="0004489F" w:rsidP="00013684">
            <w:pPr>
              <w:spacing w:after="0" w:line="240" w:lineRule="auto"/>
              <w:rPr>
                <w:rFonts w:ascii="Times New Roman" w:hAnsi="Times New Roman"/>
                <w:b/>
                <w:sz w:val="24"/>
                <w:szCs w:val="24"/>
              </w:rPr>
            </w:pPr>
            <w:r w:rsidRPr="0066141C">
              <w:rPr>
                <w:rFonts w:ascii="Times New Roman" w:hAnsi="Times New Roman"/>
                <w:b/>
                <w:color w:val="000000"/>
                <w:sz w:val="24"/>
                <w:szCs w:val="24"/>
              </w:rPr>
              <w:t>Гражданско-правовые договоры</w:t>
            </w:r>
          </w:p>
        </w:tc>
        <w:tc>
          <w:tcPr>
            <w:tcW w:w="2850" w:type="pct"/>
          </w:tcPr>
          <w:p w14:paraId="19716133" w14:textId="77777777" w:rsidR="0004489F" w:rsidRPr="0066141C" w:rsidRDefault="0004489F" w:rsidP="0066141C">
            <w:pPr>
              <w:suppressAutoHyphens/>
              <w:spacing w:after="0" w:line="240" w:lineRule="auto"/>
              <w:jc w:val="both"/>
              <w:rPr>
                <w:rFonts w:ascii="Times New Roman" w:hAnsi="Times New Roman"/>
                <w:b/>
                <w:bCs/>
                <w:sz w:val="24"/>
                <w:szCs w:val="24"/>
              </w:rPr>
            </w:pPr>
            <w:r w:rsidRPr="0066141C">
              <w:rPr>
                <w:rFonts w:ascii="Times New Roman" w:hAnsi="Times New Roman"/>
                <w:b/>
                <w:bCs/>
                <w:sz w:val="24"/>
                <w:szCs w:val="24"/>
              </w:rPr>
              <w:t>Содержание учебного материала</w:t>
            </w:r>
          </w:p>
        </w:tc>
        <w:tc>
          <w:tcPr>
            <w:tcW w:w="594" w:type="pct"/>
            <w:vAlign w:val="center"/>
          </w:tcPr>
          <w:p w14:paraId="2DAA9FB8" w14:textId="77777777" w:rsidR="0004489F" w:rsidRPr="0066141C" w:rsidRDefault="0004489F"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2</w:t>
            </w:r>
          </w:p>
        </w:tc>
        <w:tc>
          <w:tcPr>
            <w:tcW w:w="646" w:type="pct"/>
            <w:vMerge w:val="restart"/>
          </w:tcPr>
          <w:p w14:paraId="05BE268C" w14:textId="77777777" w:rsidR="0004489F" w:rsidRPr="0066141C" w:rsidRDefault="0004489F" w:rsidP="0066141C">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01</w:t>
            </w:r>
            <w:r w:rsidR="0066141C" w:rsidRPr="0066141C">
              <w:rPr>
                <w:rFonts w:ascii="Times New Roman" w:hAnsi="Times New Roman"/>
                <w:sz w:val="24"/>
                <w:szCs w:val="24"/>
              </w:rPr>
              <w:t>–</w:t>
            </w:r>
            <w:r w:rsidRPr="0066141C">
              <w:rPr>
                <w:rFonts w:ascii="Times New Roman" w:hAnsi="Times New Roman"/>
                <w:sz w:val="24"/>
                <w:szCs w:val="24"/>
              </w:rPr>
              <w:t xml:space="preserve">07, </w:t>
            </w:r>
            <w:r w:rsidR="0066141C" w:rsidRPr="0066141C">
              <w:rPr>
                <w:rFonts w:ascii="Times New Roman" w:hAnsi="Times New Roman"/>
                <w:sz w:val="24"/>
                <w:szCs w:val="24"/>
              </w:rPr>
              <w:br/>
            </w:r>
            <w:r w:rsidRPr="0066141C">
              <w:rPr>
                <w:rFonts w:ascii="Times New Roman" w:hAnsi="Times New Roman"/>
                <w:sz w:val="24"/>
                <w:szCs w:val="24"/>
              </w:rPr>
              <w:t xml:space="preserve">ОК 09, </w:t>
            </w:r>
          </w:p>
          <w:p w14:paraId="6AD96E06" w14:textId="77777777" w:rsidR="0004489F" w:rsidRPr="0066141C" w:rsidRDefault="0004489F" w:rsidP="00013684">
            <w:pPr>
              <w:spacing w:after="0" w:line="240" w:lineRule="auto"/>
              <w:ind w:hanging="2"/>
              <w:jc w:val="center"/>
              <w:rPr>
                <w:rFonts w:ascii="Times New Roman" w:hAnsi="Times New Roman"/>
                <w:b/>
                <w:bCs/>
                <w:sz w:val="24"/>
                <w:szCs w:val="24"/>
              </w:rPr>
            </w:pPr>
            <w:r w:rsidRPr="0066141C">
              <w:rPr>
                <w:rFonts w:ascii="Times New Roman" w:hAnsi="Times New Roman"/>
                <w:sz w:val="24"/>
                <w:szCs w:val="24"/>
              </w:rPr>
              <w:t>ПК 4.1.</w:t>
            </w:r>
          </w:p>
        </w:tc>
      </w:tr>
      <w:tr w:rsidR="0004489F" w:rsidRPr="0066141C" w14:paraId="7F765A4A" w14:textId="77777777" w:rsidTr="0066141C">
        <w:trPr>
          <w:trHeight w:val="20"/>
          <w:jc w:val="center"/>
        </w:trPr>
        <w:tc>
          <w:tcPr>
            <w:tcW w:w="910" w:type="pct"/>
            <w:vMerge/>
          </w:tcPr>
          <w:p w14:paraId="7703A95A" w14:textId="77777777" w:rsidR="0004489F" w:rsidRPr="0066141C" w:rsidRDefault="0004489F" w:rsidP="00013684">
            <w:pPr>
              <w:spacing w:after="0" w:line="240" w:lineRule="auto"/>
              <w:rPr>
                <w:rFonts w:ascii="Times New Roman" w:hAnsi="Times New Roman"/>
                <w:b/>
                <w:sz w:val="24"/>
                <w:szCs w:val="24"/>
              </w:rPr>
            </w:pPr>
          </w:p>
        </w:tc>
        <w:tc>
          <w:tcPr>
            <w:tcW w:w="2850" w:type="pct"/>
          </w:tcPr>
          <w:p w14:paraId="6284E26C" w14:textId="77777777" w:rsidR="0004489F" w:rsidRPr="0066141C" w:rsidRDefault="0004489F" w:rsidP="0066141C">
            <w:pPr>
              <w:suppressAutoHyphens/>
              <w:spacing w:after="0" w:line="240" w:lineRule="auto"/>
              <w:jc w:val="both"/>
              <w:rPr>
                <w:rFonts w:ascii="Times New Roman" w:hAnsi="Times New Roman"/>
                <w:b/>
                <w:bCs/>
                <w:sz w:val="24"/>
                <w:szCs w:val="24"/>
              </w:rPr>
            </w:pPr>
            <w:r w:rsidRPr="0066141C">
              <w:rPr>
                <w:rFonts w:ascii="Times New Roman" w:hAnsi="Times New Roman"/>
                <w:bCs/>
                <w:sz w:val="24"/>
                <w:szCs w:val="24"/>
              </w:rPr>
              <w:t xml:space="preserve">1. Гражданско-правовые договоры: понятие, формы, условия, порядок заключения. Виды договоров. Исполнение договоров, ответственность </w:t>
            </w:r>
            <w:r w:rsidR="00013684" w:rsidRPr="0066141C">
              <w:rPr>
                <w:rFonts w:ascii="Times New Roman" w:hAnsi="Times New Roman"/>
                <w:bCs/>
                <w:sz w:val="24"/>
                <w:szCs w:val="24"/>
              </w:rPr>
              <w:br/>
            </w:r>
            <w:r w:rsidRPr="0066141C">
              <w:rPr>
                <w:rFonts w:ascii="Times New Roman" w:hAnsi="Times New Roman"/>
                <w:bCs/>
                <w:sz w:val="24"/>
                <w:szCs w:val="24"/>
              </w:rPr>
              <w:t xml:space="preserve">за неисполнение договоров. Рассмотрение и </w:t>
            </w:r>
            <w:r w:rsidR="00013684" w:rsidRPr="0066141C">
              <w:rPr>
                <w:rFonts w:ascii="Times New Roman" w:hAnsi="Times New Roman"/>
                <w:bCs/>
                <w:sz w:val="24"/>
                <w:szCs w:val="24"/>
              </w:rPr>
              <w:t>разрешение экономических споров</w:t>
            </w:r>
          </w:p>
        </w:tc>
        <w:tc>
          <w:tcPr>
            <w:tcW w:w="594" w:type="pct"/>
            <w:vAlign w:val="center"/>
          </w:tcPr>
          <w:p w14:paraId="1EEF2579" w14:textId="77777777" w:rsidR="0004489F" w:rsidRPr="0066141C" w:rsidRDefault="0004489F"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2</w:t>
            </w:r>
          </w:p>
        </w:tc>
        <w:tc>
          <w:tcPr>
            <w:tcW w:w="646" w:type="pct"/>
            <w:vMerge/>
          </w:tcPr>
          <w:p w14:paraId="577D5D6F" w14:textId="77777777" w:rsidR="0004489F" w:rsidRPr="0066141C" w:rsidRDefault="0004489F" w:rsidP="00013684">
            <w:pPr>
              <w:spacing w:after="0" w:line="240" w:lineRule="auto"/>
              <w:rPr>
                <w:rFonts w:ascii="Times New Roman" w:hAnsi="Times New Roman"/>
                <w:b/>
                <w:bCs/>
                <w:sz w:val="24"/>
                <w:szCs w:val="24"/>
              </w:rPr>
            </w:pPr>
          </w:p>
        </w:tc>
      </w:tr>
      <w:tr w:rsidR="0004489F" w:rsidRPr="0066141C" w14:paraId="141CF266" w14:textId="77777777" w:rsidTr="0066141C">
        <w:trPr>
          <w:trHeight w:val="20"/>
          <w:jc w:val="center"/>
        </w:trPr>
        <w:tc>
          <w:tcPr>
            <w:tcW w:w="910" w:type="pct"/>
            <w:vMerge/>
          </w:tcPr>
          <w:p w14:paraId="7A72C975" w14:textId="77777777" w:rsidR="0004489F" w:rsidRPr="0066141C" w:rsidRDefault="0004489F" w:rsidP="00013684">
            <w:pPr>
              <w:spacing w:after="0" w:line="240" w:lineRule="auto"/>
              <w:rPr>
                <w:rFonts w:ascii="Times New Roman" w:hAnsi="Times New Roman"/>
                <w:b/>
                <w:sz w:val="24"/>
                <w:szCs w:val="24"/>
              </w:rPr>
            </w:pPr>
          </w:p>
        </w:tc>
        <w:tc>
          <w:tcPr>
            <w:tcW w:w="2850" w:type="pct"/>
          </w:tcPr>
          <w:p w14:paraId="20A78205" w14:textId="77777777" w:rsidR="0004489F" w:rsidRPr="0066141C" w:rsidRDefault="0004489F" w:rsidP="0066141C">
            <w:pPr>
              <w:suppressAutoHyphens/>
              <w:spacing w:after="0" w:line="240" w:lineRule="auto"/>
              <w:jc w:val="both"/>
              <w:rPr>
                <w:rFonts w:ascii="Times New Roman" w:hAnsi="Times New Roman"/>
                <w:b/>
                <w:bCs/>
                <w:sz w:val="24"/>
                <w:szCs w:val="24"/>
              </w:rPr>
            </w:pPr>
            <w:r w:rsidRPr="0066141C">
              <w:rPr>
                <w:rFonts w:ascii="Times New Roman" w:hAnsi="Times New Roman"/>
                <w:b/>
                <w:bCs/>
                <w:sz w:val="24"/>
                <w:szCs w:val="24"/>
              </w:rPr>
              <w:t>В том числе практических занятий</w:t>
            </w:r>
          </w:p>
        </w:tc>
        <w:tc>
          <w:tcPr>
            <w:tcW w:w="594" w:type="pct"/>
            <w:vAlign w:val="center"/>
          </w:tcPr>
          <w:p w14:paraId="5533BEAD" w14:textId="77777777" w:rsidR="0004489F" w:rsidRPr="0066141C" w:rsidRDefault="0004489F" w:rsidP="00013684">
            <w:pPr>
              <w:spacing w:after="0" w:line="240" w:lineRule="auto"/>
              <w:jc w:val="center"/>
              <w:rPr>
                <w:rFonts w:ascii="Times New Roman" w:hAnsi="Times New Roman"/>
                <w:b/>
                <w:bCs/>
                <w:sz w:val="24"/>
                <w:szCs w:val="24"/>
              </w:rPr>
            </w:pPr>
          </w:p>
        </w:tc>
        <w:tc>
          <w:tcPr>
            <w:tcW w:w="646" w:type="pct"/>
            <w:vMerge/>
          </w:tcPr>
          <w:p w14:paraId="3D26C9EA" w14:textId="77777777" w:rsidR="0004489F" w:rsidRPr="0066141C" w:rsidRDefault="0004489F" w:rsidP="00013684">
            <w:pPr>
              <w:spacing w:after="0" w:line="240" w:lineRule="auto"/>
              <w:rPr>
                <w:rFonts w:ascii="Times New Roman" w:hAnsi="Times New Roman"/>
                <w:b/>
                <w:bCs/>
                <w:sz w:val="24"/>
                <w:szCs w:val="24"/>
              </w:rPr>
            </w:pPr>
          </w:p>
        </w:tc>
      </w:tr>
      <w:tr w:rsidR="0004489F" w:rsidRPr="0066141C" w14:paraId="785C3FB7" w14:textId="77777777" w:rsidTr="0066141C">
        <w:trPr>
          <w:trHeight w:val="20"/>
          <w:jc w:val="center"/>
        </w:trPr>
        <w:tc>
          <w:tcPr>
            <w:tcW w:w="910" w:type="pct"/>
            <w:vMerge/>
          </w:tcPr>
          <w:p w14:paraId="358BE51C" w14:textId="77777777" w:rsidR="0004489F" w:rsidRPr="0066141C" w:rsidRDefault="0004489F" w:rsidP="00013684">
            <w:pPr>
              <w:spacing w:after="0" w:line="240" w:lineRule="auto"/>
              <w:rPr>
                <w:rFonts w:ascii="Times New Roman" w:hAnsi="Times New Roman"/>
                <w:b/>
                <w:sz w:val="24"/>
                <w:szCs w:val="24"/>
              </w:rPr>
            </w:pPr>
          </w:p>
        </w:tc>
        <w:tc>
          <w:tcPr>
            <w:tcW w:w="2850" w:type="pct"/>
          </w:tcPr>
          <w:p w14:paraId="52E12389" w14:textId="77777777" w:rsidR="0004489F" w:rsidRPr="0066141C" w:rsidRDefault="0004489F" w:rsidP="0066141C">
            <w:pPr>
              <w:suppressAutoHyphens/>
              <w:spacing w:after="0" w:line="240" w:lineRule="auto"/>
              <w:jc w:val="both"/>
              <w:rPr>
                <w:rFonts w:ascii="Times New Roman" w:hAnsi="Times New Roman"/>
                <w:b/>
                <w:bCs/>
                <w:sz w:val="24"/>
                <w:szCs w:val="24"/>
              </w:rPr>
            </w:pPr>
            <w:r w:rsidRPr="0066141C">
              <w:rPr>
                <w:rFonts w:ascii="Times New Roman" w:hAnsi="Times New Roman"/>
                <w:b/>
                <w:bCs/>
                <w:sz w:val="24"/>
                <w:szCs w:val="24"/>
              </w:rPr>
              <w:t>Самостоятельная работа обучающихся</w:t>
            </w:r>
          </w:p>
        </w:tc>
        <w:tc>
          <w:tcPr>
            <w:tcW w:w="594" w:type="pct"/>
            <w:vAlign w:val="center"/>
          </w:tcPr>
          <w:p w14:paraId="221D19BC" w14:textId="77777777" w:rsidR="0004489F" w:rsidRPr="0066141C" w:rsidRDefault="0004489F" w:rsidP="00013684">
            <w:pPr>
              <w:spacing w:after="0" w:line="240" w:lineRule="auto"/>
              <w:jc w:val="center"/>
              <w:rPr>
                <w:rFonts w:ascii="Times New Roman" w:hAnsi="Times New Roman"/>
                <w:b/>
                <w:bCs/>
                <w:sz w:val="24"/>
                <w:szCs w:val="24"/>
              </w:rPr>
            </w:pPr>
          </w:p>
        </w:tc>
        <w:tc>
          <w:tcPr>
            <w:tcW w:w="646" w:type="pct"/>
            <w:vMerge/>
          </w:tcPr>
          <w:p w14:paraId="51710867" w14:textId="77777777" w:rsidR="0004489F" w:rsidRPr="0066141C" w:rsidRDefault="0004489F" w:rsidP="00013684">
            <w:pPr>
              <w:spacing w:after="0" w:line="240" w:lineRule="auto"/>
              <w:rPr>
                <w:rFonts w:ascii="Times New Roman" w:hAnsi="Times New Roman"/>
                <w:b/>
                <w:bCs/>
                <w:sz w:val="24"/>
                <w:szCs w:val="24"/>
              </w:rPr>
            </w:pPr>
          </w:p>
        </w:tc>
      </w:tr>
      <w:tr w:rsidR="00C13AAD" w:rsidRPr="0066141C" w14:paraId="6232DBB0" w14:textId="77777777" w:rsidTr="0066141C">
        <w:trPr>
          <w:trHeight w:val="20"/>
          <w:jc w:val="center"/>
        </w:trPr>
        <w:tc>
          <w:tcPr>
            <w:tcW w:w="3760" w:type="pct"/>
            <w:gridSpan w:val="2"/>
          </w:tcPr>
          <w:p w14:paraId="060549B1" w14:textId="77777777" w:rsidR="00C13AAD" w:rsidRPr="0066141C" w:rsidRDefault="00C13AAD" w:rsidP="0066141C">
            <w:pPr>
              <w:suppressAutoHyphens/>
              <w:spacing w:after="0" w:line="240" w:lineRule="auto"/>
              <w:jc w:val="both"/>
              <w:rPr>
                <w:rFonts w:ascii="Times New Roman" w:hAnsi="Times New Roman"/>
                <w:b/>
                <w:sz w:val="24"/>
                <w:szCs w:val="24"/>
                <w:u w:val="thick"/>
              </w:rPr>
            </w:pPr>
            <w:r w:rsidRPr="0066141C">
              <w:rPr>
                <w:rFonts w:ascii="Times New Roman" w:hAnsi="Times New Roman"/>
                <w:b/>
                <w:color w:val="000000"/>
                <w:sz w:val="24"/>
                <w:szCs w:val="24"/>
              </w:rPr>
              <w:t>Раздел 5. Правовое регулирование трудовых отношений</w:t>
            </w:r>
          </w:p>
        </w:tc>
        <w:tc>
          <w:tcPr>
            <w:tcW w:w="594" w:type="pct"/>
            <w:vAlign w:val="center"/>
          </w:tcPr>
          <w:p w14:paraId="13E8C8AC" w14:textId="77777777" w:rsidR="00C13AAD" w:rsidRPr="0066141C" w:rsidRDefault="004D1277"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28</w:t>
            </w:r>
            <w:r w:rsidR="0004489F" w:rsidRPr="0066141C">
              <w:rPr>
                <w:rFonts w:ascii="Times New Roman" w:hAnsi="Times New Roman"/>
                <w:b/>
                <w:bCs/>
                <w:sz w:val="24"/>
                <w:szCs w:val="24"/>
              </w:rPr>
              <w:t>/</w:t>
            </w:r>
            <w:r w:rsidR="008C2706" w:rsidRPr="0066141C">
              <w:rPr>
                <w:rFonts w:ascii="Times New Roman" w:hAnsi="Times New Roman"/>
                <w:b/>
                <w:bCs/>
                <w:sz w:val="24"/>
                <w:szCs w:val="24"/>
              </w:rPr>
              <w:t>10</w:t>
            </w:r>
          </w:p>
        </w:tc>
        <w:tc>
          <w:tcPr>
            <w:tcW w:w="646" w:type="pct"/>
          </w:tcPr>
          <w:p w14:paraId="646718E4"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31D25445" w14:textId="77777777" w:rsidTr="0066141C">
        <w:trPr>
          <w:trHeight w:val="20"/>
          <w:jc w:val="center"/>
        </w:trPr>
        <w:tc>
          <w:tcPr>
            <w:tcW w:w="910" w:type="pct"/>
            <w:vMerge w:val="restart"/>
          </w:tcPr>
          <w:p w14:paraId="5422C840" w14:textId="77777777" w:rsidR="00C13AAD" w:rsidRPr="0066141C" w:rsidRDefault="00C13AAD" w:rsidP="00013684">
            <w:pPr>
              <w:pBdr>
                <w:top w:val="nil"/>
                <w:left w:val="nil"/>
                <w:bottom w:val="nil"/>
                <w:right w:val="nil"/>
                <w:between w:val="nil"/>
              </w:pBdr>
              <w:spacing w:after="0" w:line="240" w:lineRule="auto"/>
              <w:ind w:hanging="2"/>
              <w:rPr>
                <w:rFonts w:ascii="Times New Roman" w:hAnsi="Times New Roman"/>
                <w:b/>
                <w:color w:val="000000"/>
                <w:sz w:val="24"/>
                <w:szCs w:val="24"/>
              </w:rPr>
            </w:pPr>
            <w:r w:rsidRPr="0066141C">
              <w:rPr>
                <w:rFonts w:ascii="Times New Roman" w:hAnsi="Times New Roman"/>
                <w:b/>
                <w:color w:val="000000"/>
                <w:sz w:val="24"/>
                <w:szCs w:val="24"/>
              </w:rPr>
              <w:t>Тема 5.1.</w:t>
            </w:r>
          </w:p>
          <w:p w14:paraId="55692CDE" w14:textId="77777777" w:rsidR="00C13AAD" w:rsidRPr="0066141C" w:rsidRDefault="00C13AAD" w:rsidP="00013684">
            <w:pPr>
              <w:spacing w:after="0" w:line="240" w:lineRule="auto"/>
              <w:rPr>
                <w:rFonts w:ascii="Times New Roman" w:hAnsi="Times New Roman"/>
                <w:b/>
                <w:sz w:val="24"/>
                <w:szCs w:val="24"/>
              </w:rPr>
            </w:pPr>
            <w:r w:rsidRPr="0066141C">
              <w:rPr>
                <w:rFonts w:ascii="Times New Roman" w:hAnsi="Times New Roman"/>
                <w:b/>
                <w:color w:val="000000"/>
                <w:sz w:val="24"/>
                <w:szCs w:val="24"/>
              </w:rPr>
              <w:t>Трудовое право в системе социального регулирования</w:t>
            </w:r>
          </w:p>
        </w:tc>
        <w:tc>
          <w:tcPr>
            <w:tcW w:w="2850" w:type="pct"/>
          </w:tcPr>
          <w:p w14:paraId="3EEB36E3" w14:textId="77777777" w:rsidR="00C13AAD" w:rsidRPr="0066141C" w:rsidRDefault="00C13AAD" w:rsidP="0066141C">
            <w:pPr>
              <w:suppressAutoHyphens/>
              <w:spacing w:after="0" w:line="240" w:lineRule="auto"/>
              <w:jc w:val="both"/>
              <w:rPr>
                <w:rFonts w:ascii="Times New Roman" w:hAnsi="Times New Roman"/>
                <w:b/>
                <w:sz w:val="24"/>
                <w:szCs w:val="24"/>
                <w:u w:val="thick"/>
              </w:rPr>
            </w:pPr>
            <w:r w:rsidRPr="0066141C">
              <w:rPr>
                <w:rFonts w:ascii="Times New Roman" w:hAnsi="Times New Roman"/>
                <w:b/>
                <w:bCs/>
                <w:sz w:val="24"/>
                <w:szCs w:val="24"/>
              </w:rPr>
              <w:t>Содержание учебного материала</w:t>
            </w:r>
          </w:p>
        </w:tc>
        <w:tc>
          <w:tcPr>
            <w:tcW w:w="594" w:type="pct"/>
            <w:vAlign w:val="center"/>
          </w:tcPr>
          <w:p w14:paraId="60A56E11"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2</w:t>
            </w:r>
          </w:p>
        </w:tc>
        <w:tc>
          <w:tcPr>
            <w:tcW w:w="646" w:type="pct"/>
            <w:vMerge w:val="restart"/>
          </w:tcPr>
          <w:p w14:paraId="457C6694" w14:textId="77777777" w:rsidR="008C2706" w:rsidRPr="0066141C" w:rsidRDefault="008C2706"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02</w:t>
            </w:r>
            <w:r w:rsidR="0066141C" w:rsidRPr="0066141C">
              <w:rPr>
                <w:rFonts w:ascii="Times New Roman" w:hAnsi="Times New Roman"/>
                <w:sz w:val="24"/>
                <w:szCs w:val="24"/>
              </w:rPr>
              <w:t>–</w:t>
            </w:r>
            <w:r w:rsidRPr="0066141C">
              <w:rPr>
                <w:rFonts w:ascii="Times New Roman" w:hAnsi="Times New Roman"/>
                <w:sz w:val="24"/>
                <w:szCs w:val="24"/>
              </w:rPr>
              <w:t xml:space="preserve">06, </w:t>
            </w:r>
            <w:r w:rsidR="0066141C" w:rsidRPr="0066141C">
              <w:rPr>
                <w:rFonts w:ascii="Times New Roman" w:hAnsi="Times New Roman"/>
                <w:sz w:val="24"/>
                <w:szCs w:val="24"/>
              </w:rPr>
              <w:br/>
            </w:r>
            <w:r w:rsidRPr="0066141C">
              <w:rPr>
                <w:rFonts w:ascii="Times New Roman" w:hAnsi="Times New Roman"/>
                <w:sz w:val="24"/>
                <w:szCs w:val="24"/>
              </w:rPr>
              <w:t xml:space="preserve">ОК 09, </w:t>
            </w:r>
          </w:p>
          <w:p w14:paraId="507824E4" w14:textId="77777777" w:rsidR="008C2706" w:rsidRPr="0066141C" w:rsidRDefault="008C2706"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ПК 4.1, </w:t>
            </w:r>
          </w:p>
          <w:p w14:paraId="2C2C1299" w14:textId="77777777" w:rsidR="00C13AAD" w:rsidRPr="0066141C" w:rsidRDefault="008C2706" w:rsidP="00013684">
            <w:pPr>
              <w:suppressAutoHyphens/>
              <w:spacing w:after="0" w:line="240" w:lineRule="auto"/>
              <w:jc w:val="center"/>
              <w:rPr>
                <w:rFonts w:ascii="Times New Roman" w:hAnsi="Times New Roman"/>
                <w:b/>
                <w:bCs/>
                <w:sz w:val="24"/>
                <w:szCs w:val="24"/>
              </w:rPr>
            </w:pPr>
            <w:r w:rsidRPr="0066141C">
              <w:rPr>
                <w:rFonts w:ascii="Times New Roman" w:hAnsi="Times New Roman"/>
                <w:sz w:val="24"/>
                <w:szCs w:val="24"/>
              </w:rPr>
              <w:t>ПК 4.2</w:t>
            </w:r>
          </w:p>
        </w:tc>
      </w:tr>
      <w:tr w:rsidR="00C13AAD" w:rsidRPr="0066141C" w14:paraId="61BBDE32" w14:textId="77777777" w:rsidTr="0066141C">
        <w:trPr>
          <w:trHeight w:val="20"/>
          <w:jc w:val="center"/>
        </w:trPr>
        <w:tc>
          <w:tcPr>
            <w:tcW w:w="910" w:type="pct"/>
            <w:vMerge/>
          </w:tcPr>
          <w:p w14:paraId="6CF7A8FD"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741AEE83" w14:textId="77777777" w:rsidR="00C13AAD" w:rsidRPr="0066141C" w:rsidRDefault="00C13AAD" w:rsidP="0066141C">
            <w:pPr>
              <w:suppressAutoHyphens/>
              <w:spacing w:after="0" w:line="240" w:lineRule="auto"/>
              <w:jc w:val="both"/>
              <w:rPr>
                <w:rFonts w:ascii="Times New Roman" w:hAnsi="Times New Roman"/>
                <w:b/>
                <w:sz w:val="24"/>
                <w:szCs w:val="24"/>
                <w:u w:val="thick"/>
              </w:rPr>
            </w:pPr>
            <w:r w:rsidRPr="0066141C">
              <w:rPr>
                <w:rFonts w:ascii="Times New Roman" w:hAnsi="Times New Roman"/>
                <w:color w:val="000000"/>
                <w:sz w:val="24"/>
                <w:szCs w:val="24"/>
              </w:rPr>
              <w:t>1. Трудовое право. Степень значимости трудового права. Источники трудового права. Трудовой кодекс Российской Федерации. Структура, характеристики Трудового кодекса. Трудовые правоотношения. С</w:t>
            </w:r>
            <w:r w:rsidR="00013684" w:rsidRPr="0066141C">
              <w:rPr>
                <w:rFonts w:ascii="Times New Roman" w:hAnsi="Times New Roman"/>
                <w:color w:val="000000"/>
                <w:sz w:val="24"/>
                <w:szCs w:val="24"/>
              </w:rPr>
              <w:t>убъекты трудовых правоотношений</w:t>
            </w:r>
          </w:p>
        </w:tc>
        <w:tc>
          <w:tcPr>
            <w:tcW w:w="594" w:type="pct"/>
          </w:tcPr>
          <w:p w14:paraId="483D1A7D"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2</w:t>
            </w:r>
          </w:p>
        </w:tc>
        <w:tc>
          <w:tcPr>
            <w:tcW w:w="646" w:type="pct"/>
            <w:vMerge/>
          </w:tcPr>
          <w:p w14:paraId="6B2E13D6"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7CE259F6" w14:textId="77777777" w:rsidTr="0066141C">
        <w:trPr>
          <w:trHeight w:val="20"/>
          <w:jc w:val="center"/>
        </w:trPr>
        <w:tc>
          <w:tcPr>
            <w:tcW w:w="910" w:type="pct"/>
            <w:vMerge/>
          </w:tcPr>
          <w:p w14:paraId="7F47FBE7"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0797C1A9" w14:textId="77777777" w:rsidR="00C13AAD" w:rsidRPr="0066141C" w:rsidRDefault="00C13AAD" w:rsidP="0066141C">
            <w:pPr>
              <w:suppressAutoHyphens/>
              <w:spacing w:after="0" w:line="240" w:lineRule="auto"/>
              <w:jc w:val="both"/>
              <w:rPr>
                <w:rFonts w:ascii="Times New Roman" w:hAnsi="Times New Roman"/>
                <w:b/>
                <w:sz w:val="24"/>
                <w:szCs w:val="24"/>
                <w:u w:val="thick"/>
              </w:rPr>
            </w:pPr>
            <w:r w:rsidRPr="0066141C">
              <w:rPr>
                <w:rFonts w:ascii="Times New Roman" w:hAnsi="Times New Roman"/>
                <w:b/>
                <w:bCs/>
                <w:sz w:val="24"/>
                <w:szCs w:val="24"/>
              </w:rPr>
              <w:t>В том числе практических занятий</w:t>
            </w:r>
          </w:p>
        </w:tc>
        <w:tc>
          <w:tcPr>
            <w:tcW w:w="594" w:type="pct"/>
            <w:vAlign w:val="center"/>
          </w:tcPr>
          <w:p w14:paraId="63ED23DE"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w:t>
            </w:r>
          </w:p>
        </w:tc>
        <w:tc>
          <w:tcPr>
            <w:tcW w:w="646" w:type="pct"/>
            <w:vMerge/>
          </w:tcPr>
          <w:p w14:paraId="1B85F3B0"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60FBAF70" w14:textId="77777777" w:rsidTr="0066141C">
        <w:trPr>
          <w:trHeight w:val="20"/>
          <w:jc w:val="center"/>
        </w:trPr>
        <w:tc>
          <w:tcPr>
            <w:tcW w:w="910" w:type="pct"/>
            <w:vMerge/>
          </w:tcPr>
          <w:p w14:paraId="12A226F5"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71BD50C1" w14:textId="77777777" w:rsidR="00C13AAD" w:rsidRPr="0066141C" w:rsidRDefault="00C13AAD" w:rsidP="0066141C">
            <w:pPr>
              <w:suppressAutoHyphens/>
              <w:spacing w:after="0" w:line="240" w:lineRule="auto"/>
              <w:jc w:val="both"/>
              <w:rPr>
                <w:rFonts w:ascii="Times New Roman" w:hAnsi="Times New Roman"/>
                <w:b/>
                <w:bCs/>
                <w:sz w:val="24"/>
                <w:szCs w:val="24"/>
              </w:rPr>
            </w:pPr>
            <w:r w:rsidRPr="0066141C">
              <w:rPr>
                <w:rFonts w:ascii="Times New Roman" w:hAnsi="Times New Roman"/>
                <w:b/>
                <w:bCs/>
                <w:sz w:val="24"/>
                <w:szCs w:val="24"/>
              </w:rPr>
              <w:t>Самостоятельная работа обучающихся</w:t>
            </w:r>
          </w:p>
        </w:tc>
        <w:tc>
          <w:tcPr>
            <w:tcW w:w="594" w:type="pct"/>
            <w:vAlign w:val="center"/>
          </w:tcPr>
          <w:p w14:paraId="06CFEE75" w14:textId="77777777" w:rsidR="00C13AAD" w:rsidRPr="0066141C" w:rsidRDefault="00C13AAD" w:rsidP="00013684">
            <w:pPr>
              <w:spacing w:after="0" w:line="240" w:lineRule="auto"/>
              <w:rPr>
                <w:rFonts w:ascii="Times New Roman" w:hAnsi="Times New Roman"/>
                <w:b/>
                <w:bCs/>
                <w:sz w:val="24"/>
                <w:szCs w:val="24"/>
              </w:rPr>
            </w:pPr>
          </w:p>
        </w:tc>
        <w:tc>
          <w:tcPr>
            <w:tcW w:w="646" w:type="pct"/>
            <w:vMerge/>
          </w:tcPr>
          <w:p w14:paraId="71FBB92C"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554C0B76" w14:textId="77777777" w:rsidTr="0066141C">
        <w:trPr>
          <w:trHeight w:val="20"/>
          <w:jc w:val="center"/>
        </w:trPr>
        <w:tc>
          <w:tcPr>
            <w:tcW w:w="910" w:type="pct"/>
            <w:vMerge w:val="restart"/>
          </w:tcPr>
          <w:p w14:paraId="32864F9A" w14:textId="77777777" w:rsidR="00C13AAD" w:rsidRPr="0066141C" w:rsidRDefault="00C13AAD" w:rsidP="00013684">
            <w:pPr>
              <w:pBdr>
                <w:top w:val="nil"/>
                <w:left w:val="nil"/>
                <w:bottom w:val="nil"/>
                <w:right w:val="nil"/>
                <w:between w:val="nil"/>
              </w:pBdr>
              <w:spacing w:after="0" w:line="240" w:lineRule="auto"/>
              <w:ind w:hanging="2"/>
              <w:rPr>
                <w:rFonts w:ascii="Times New Roman" w:hAnsi="Times New Roman"/>
                <w:b/>
                <w:color w:val="000000"/>
                <w:sz w:val="24"/>
                <w:szCs w:val="24"/>
              </w:rPr>
            </w:pPr>
            <w:r w:rsidRPr="0066141C">
              <w:rPr>
                <w:rFonts w:ascii="Times New Roman" w:hAnsi="Times New Roman"/>
                <w:b/>
                <w:color w:val="000000"/>
                <w:sz w:val="24"/>
                <w:szCs w:val="24"/>
              </w:rPr>
              <w:t>Тема 5.2.</w:t>
            </w:r>
          </w:p>
          <w:p w14:paraId="65A8A0B5" w14:textId="77777777" w:rsidR="00C13AAD" w:rsidRPr="0066141C" w:rsidRDefault="00C13AAD" w:rsidP="00013684">
            <w:pPr>
              <w:spacing w:after="0" w:line="240" w:lineRule="auto"/>
              <w:rPr>
                <w:rFonts w:ascii="Times New Roman" w:hAnsi="Times New Roman"/>
                <w:b/>
                <w:sz w:val="24"/>
                <w:szCs w:val="24"/>
              </w:rPr>
            </w:pPr>
            <w:r w:rsidRPr="0066141C">
              <w:rPr>
                <w:rFonts w:ascii="Times New Roman" w:hAnsi="Times New Roman"/>
                <w:b/>
                <w:color w:val="000000"/>
                <w:sz w:val="24"/>
                <w:szCs w:val="24"/>
              </w:rPr>
              <w:t>Правовое регулирование занятости и трудоустройства</w:t>
            </w:r>
          </w:p>
        </w:tc>
        <w:tc>
          <w:tcPr>
            <w:tcW w:w="2850" w:type="pct"/>
          </w:tcPr>
          <w:p w14:paraId="112A30D3" w14:textId="77777777" w:rsidR="00C13AAD" w:rsidRPr="0066141C" w:rsidRDefault="00C13AAD" w:rsidP="0066141C">
            <w:pPr>
              <w:suppressAutoHyphens/>
              <w:spacing w:after="0" w:line="240" w:lineRule="auto"/>
              <w:jc w:val="both"/>
              <w:rPr>
                <w:rFonts w:ascii="Times New Roman" w:hAnsi="Times New Roman"/>
                <w:b/>
                <w:sz w:val="24"/>
                <w:szCs w:val="24"/>
                <w:u w:val="thick"/>
              </w:rPr>
            </w:pPr>
            <w:r w:rsidRPr="0066141C">
              <w:rPr>
                <w:rFonts w:ascii="Times New Roman" w:hAnsi="Times New Roman"/>
                <w:b/>
                <w:bCs/>
                <w:sz w:val="24"/>
                <w:szCs w:val="24"/>
              </w:rPr>
              <w:t>Содержание учебного материала</w:t>
            </w:r>
          </w:p>
        </w:tc>
        <w:tc>
          <w:tcPr>
            <w:tcW w:w="594" w:type="pct"/>
            <w:vAlign w:val="center"/>
          </w:tcPr>
          <w:p w14:paraId="1A9FC5CD"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6</w:t>
            </w:r>
          </w:p>
        </w:tc>
        <w:tc>
          <w:tcPr>
            <w:tcW w:w="646" w:type="pct"/>
            <w:vMerge w:val="restart"/>
          </w:tcPr>
          <w:p w14:paraId="7E741752" w14:textId="77777777" w:rsidR="008C2706" w:rsidRPr="0066141C" w:rsidRDefault="008C2706"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02</w:t>
            </w:r>
            <w:r w:rsidR="0066141C" w:rsidRPr="0066141C">
              <w:rPr>
                <w:rFonts w:ascii="Times New Roman" w:hAnsi="Times New Roman"/>
                <w:sz w:val="24"/>
                <w:szCs w:val="24"/>
              </w:rPr>
              <w:t>–</w:t>
            </w:r>
            <w:r w:rsidRPr="0066141C">
              <w:rPr>
                <w:rFonts w:ascii="Times New Roman" w:hAnsi="Times New Roman"/>
                <w:sz w:val="24"/>
                <w:szCs w:val="24"/>
              </w:rPr>
              <w:t xml:space="preserve">06, </w:t>
            </w:r>
            <w:r w:rsidR="0066141C" w:rsidRPr="0066141C">
              <w:rPr>
                <w:rFonts w:ascii="Times New Roman" w:hAnsi="Times New Roman"/>
                <w:sz w:val="24"/>
                <w:szCs w:val="24"/>
              </w:rPr>
              <w:br/>
            </w:r>
            <w:r w:rsidRPr="0066141C">
              <w:rPr>
                <w:rFonts w:ascii="Times New Roman" w:hAnsi="Times New Roman"/>
                <w:sz w:val="24"/>
                <w:szCs w:val="24"/>
              </w:rPr>
              <w:t xml:space="preserve">ОК 09, </w:t>
            </w:r>
          </w:p>
          <w:p w14:paraId="46AF9A6D" w14:textId="77777777" w:rsidR="008C2706" w:rsidRPr="0066141C" w:rsidRDefault="008C2706"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ПК 4.1, </w:t>
            </w:r>
          </w:p>
          <w:p w14:paraId="59C42854" w14:textId="77777777" w:rsidR="00C13AAD" w:rsidRPr="0066141C" w:rsidRDefault="008C2706" w:rsidP="00013684">
            <w:pPr>
              <w:suppressAutoHyphens/>
              <w:spacing w:after="0" w:line="240" w:lineRule="auto"/>
              <w:jc w:val="center"/>
              <w:rPr>
                <w:rFonts w:ascii="Times New Roman" w:hAnsi="Times New Roman"/>
                <w:b/>
                <w:bCs/>
                <w:sz w:val="24"/>
                <w:szCs w:val="24"/>
              </w:rPr>
            </w:pPr>
            <w:r w:rsidRPr="0066141C">
              <w:rPr>
                <w:rFonts w:ascii="Times New Roman" w:hAnsi="Times New Roman"/>
                <w:sz w:val="24"/>
                <w:szCs w:val="24"/>
              </w:rPr>
              <w:t>ПК 4.2</w:t>
            </w:r>
          </w:p>
        </w:tc>
      </w:tr>
      <w:tr w:rsidR="00C13AAD" w:rsidRPr="0066141C" w14:paraId="25CA5A65" w14:textId="77777777" w:rsidTr="0066141C">
        <w:trPr>
          <w:trHeight w:val="20"/>
          <w:jc w:val="center"/>
        </w:trPr>
        <w:tc>
          <w:tcPr>
            <w:tcW w:w="910" w:type="pct"/>
            <w:vMerge/>
          </w:tcPr>
          <w:p w14:paraId="61608BC0"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4FDE3571" w14:textId="77777777" w:rsidR="00C13AAD" w:rsidRPr="0066141C" w:rsidRDefault="00C13AAD" w:rsidP="0066141C">
            <w:pPr>
              <w:pStyle w:val="TableParagraph"/>
              <w:ind w:left="100"/>
              <w:jc w:val="both"/>
              <w:rPr>
                <w:b/>
                <w:sz w:val="24"/>
                <w:szCs w:val="24"/>
                <w:u w:val="thick"/>
              </w:rPr>
            </w:pPr>
            <w:r w:rsidRPr="0066141C">
              <w:rPr>
                <w:color w:val="000000"/>
                <w:sz w:val="24"/>
                <w:szCs w:val="24"/>
              </w:rPr>
              <w:t>1. Понятие и формы занятости. Безработные и их правовой статус. Социальная поддержка безработных и правовые основы государственного содействия трудоустройству.</w:t>
            </w:r>
          </w:p>
        </w:tc>
        <w:tc>
          <w:tcPr>
            <w:tcW w:w="594" w:type="pct"/>
          </w:tcPr>
          <w:p w14:paraId="1AB51116"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2</w:t>
            </w:r>
          </w:p>
        </w:tc>
        <w:tc>
          <w:tcPr>
            <w:tcW w:w="646" w:type="pct"/>
            <w:vMerge/>
          </w:tcPr>
          <w:p w14:paraId="2F5D3516"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04B831BB" w14:textId="77777777" w:rsidTr="0066141C">
        <w:trPr>
          <w:trHeight w:val="20"/>
          <w:jc w:val="center"/>
        </w:trPr>
        <w:tc>
          <w:tcPr>
            <w:tcW w:w="910" w:type="pct"/>
            <w:vMerge/>
          </w:tcPr>
          <w:p w14:paraId="5EFAA084"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4FECE143" w14:textId="77777777" w:rsidR="00C13AAD" w:rsidRPr="0066141C" w:rsidRDefault="00C13AAD" w:rsidP="00013684">
            <w:pPr>
              <w:suppressAutoHyphens/>
              <w:spacing w:after="0" w:line="240" w:lineRule="auto"/>
              <w:rPr>
                <w:rFonts w:ascii="Times New Roman" w:hAnsi="Times New Roman"/>
                <w:b/>
                <w:sz w:val="24"/>
                <w:szCs w:val="24"/>
                <w:u w:val="thick"/>
              </w:rPr>
            </w:pPr>
            <w:r w:rsidRPr="0066141C">
              <w:rPr>
                <w:rFonts w:ascii="Times New Roman" w:hAnsi="Times New Roman"/>
                <w:b/>
                <w:bCs/>
                <w:sz w:val="24"/>
                <w:szCs w:val="24"/>
              </w:rPr>
              <w:t>В том числе практических занятий</w:t>
            </w:r>
          </w:p>
        </w:tc>
        <w:tc>
          <w:tcPr>
            <w:tcW w:w="594" w:type="pct"/>
            <w:vAlign w:val="center"/>
          </w:tcPr>
          <w:p w14:paraId="4D8AA41A"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4</w:t>
            </w:r>
          </w:p>
        </w:tc>
        <w:tc>
          <w:tcPr>
            <w:tcW w:w="646" w:type="pct"/>
            <w:vMerge/>
          </w:tcPr>
          <w:p w14:paraId="5AC64E56"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626FF02E" w14:textId="77777777" w:rsidTr="0066141C">
        <w:trPr>
          <w:trHeight w:val="20"/>
          <w:jc w:val="center"/>
        </w:trPr>
        <w:tc>
          <w:tcPr>
            <w:tcW w:w="910" w:type="pct"/>
            <w:vMerge/>
          </w:tcPr>
          <w:p w14:paraId="29588968"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449C36A5" w14:textId="77777777" w:rsidR="00C13AAD" w:rsidRPr="0066141C" w:rsidRDefault="00C13AAD" w:rsidP="00013684">
            <w:pPr>
              <w:suppressAutoHyphens/>
              <w:spacing w:after="0" w:line="240" w:lineRule="auto"/>
              <w:rPr>
                <w:rFonts w:ascii="Times New Roman" w:hAnsi="Times New Roman"/>
                <w:b/>
                <w:sz w:val="24"/>
                <w:szCs w:val="24"/>
                <w:u w:val="thick"/>
              </w:rPr>
            </w:pPr>
            <w:r w:rsidRPr="0066141C">
              <w:rPr>
                <w:rFonts w:ascii="Times New Roman" w:hAnsi="Times New Roman"/>
                <w:sz w:val="24"/>
                <w:szCs w:val="24"/>
              </w:rPr>
              <w:t>Практическое занятие 4. Составление резюме</w:t>
            </w:r>
          </w:p>
        </w:tc>
        <w:tc>
          <w:tcPr>
            <w:tcW w:w="594" w:type="pct"/>
            <w:vAlign w:val="center"/>
          </w:tcPr>
          <w:p w14:paraId="37E925F1"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2</w:t>
            </w:r>
          </w:p>
        </w:tc>
        <w:tc>
          <w:tcPr>
            <w:tcW w:w="646" w:type="pct"/>
            <w:vMerge/>
          </w:tcPr>
          <w:p w14:paraId="06616BC4"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6D07AADA" w14:textId="77777777" w:rsidTr="0066141C">
        <w:trPr>
          <w:trHeight w:val="20"/>
          <w:jc w:val="center"/>
        </w:trPr>
        <w:tc>
          <w:tcPr>
            <w:tcW w:w="910" w:type="pct"/>
            <w:vMerge/>
          </w:tcPr>
          <w:p w14:paraId="7B5DF477"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5E787EAD" w14:textId="77777777" w:rsidR="00C13AAD" w:rsidRPr="0066141C" w:rsidRDefault="00C13AAD" w:rsidP="00013684">
            <w:pPr>
              <w:suppressAutoHyphens/>
              <w:spacing w:after="0" w:line="240" w:lineRule="auto"/>
              <w:rPr>
                <w:rFonts w:ascii="Times New Roman" w:hAnsi="Times New Roman"/>
                <w:sz w:val="24"/>
                <w:szCs w:val="24"/>
              </w:rPr>
            </w:pPr>
            <w:r w:rsidRPr="0066141C">
              <w:rPr>
                <w:rFonts w:ascii="Times New Roman" w:hAnsi="Times New Roman"/>
                <w:sz w:val="24"/>
                <w:szCs w:val="24"/>
              </w:rPr>
              <w:t>Практическое занятие 5. Определение правового статуса безработного</w:t>
            </w:r>
          </w:p>
        </w:tc>
        <w:tc>
          <w:tcPr>
            <w:tcW w:w="594" w:type="pct"/>
            <w:vAlign w:val="center"/>
          </w:tcPr>
          <w:p w14:paraId="4FA0A004"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2</w:t>
            </w:r>
          </w:p>
        </w:tc>
        <w:tc>
          <w:tcPr>
            <w:tcW w:w="646" w:type="pct"/>
            <w:vMerge/>
          </w:tcPr>
          <w:p w14:paraId="6027AC3E"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21EAEE69" w14:textId="77777777" w:rsidTr="0066141C">
        <w:trPr>
          <w:trHeight w:val="20"/>
          <w:jc w:val="center"/>
        </w:trPr>
        <w:tc>
          <w:tcPr>
            <w:tcW w:w="910" w:type="pct"/>
            <w:vMerge/>
          </w:tcPr>
          <w:p w14:paraId="5A324F5A"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571B07BC" w14:textId="77777777" w:rsidR="00C13AAD" w:rsidRPr="0066141C" w:rsidRDefault="00C13AAD" w:rsidP="00013684">
            <w:pPr>
              <w:suppressAutoHyphens/>
              <w:spacing w:after="0" w:line="240" w:lineRule="auto"/>
              <w:rPr>
                <w:rFonts w:ascii="Times New Roman" w:hAnsi="Times New Roman"/>
                <w:b/>
                <w:sz w:val="24"/>
                <w:szCs w:val="24"/>
                <w:u w:val="thick"/>
              </w:rPr>
            </w:pPr>
            <w:r w:rsidRPr="0066141C">
              <w:rPr>
                <w:rFonts w:ascii="Times New Roman" w:hAnsi="Times New Roman"/>
                <w:b/>
                <w:bCs/>
                <w:sz w:val="24"/>
                <w:szCs w:val="24"/>
              </w:rPr>
              <w:t>Самостоятельная работа обучающихся</w:t>
            </w:r>
          </w:p>
        </w:tc>
        <w:tc>
          <w:tcPr>
            <w:tcW w:w="594" w:type="pct"/>
            <w:vAlign w:val="center"/>
          </w:tcPr>
          <w:p w14:paraId="4304A18C" w14:textId="77777777" w:rsidR="00C13AAD" w:rsidRPr="0066141C" w:rsidRDefault="00C13AAD" w:rsidP="00013684">
            <w:pPr>
              <w:spacing w:after="0" w:line="240" w:lineRule="auto"/>
              <w:rPr>
                <w:rFonts w:ascii="Times New Roman" w:hAnsi="Times New Roman"/>
                <w:b/>
                <w:bCs/>
                <w:sz w:val="24"/>
                <w:szCs w:val="24"/>
              </w:rPr>
            </w:pPr>
          </w:p>
        </w:tc>
        <w:tc>
          <w:tcPr>
            <w:tcW w:w="646" w:type="pct"/>
            <w:vMerge/>
          </w:tcPr>
          <w:p w14:paraId="23B64111"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49298353" w14:textId="77777777" w:rsidTr="0066141C">
        <w:trPr>
          <w:trHeight w:val="20"/>
          <w:jc w:val="center"/>
        </w:trPr>
        <w:tc>
          <w:tcPr>
            <w:tcW w:w="910" w:type="pct"/>
            <w:vMerge w:val="restart"/>
          </w:tcPr>
          <w:p w14:paraId="4CC905B0" w14:textId="77777777" w:rsidR="00C13AAD" w:rsidRPr="0066141C" w:rsidRDefault="00C13AAD" w:rsidP="00013684">
            <w:pPr>
              <w:spacing w:after="0" w:line="240" w:lineRule="auto"/>
              <w:rPr>
                <w:rFonts w:ascii="Times New Roman" w:hAnsi="Times New Roman"/>
                <w:b/>
                <w:sz w:val="24"/>
                <w:szCs w:val="24"/>
              </w:rPr>
            </w:pPr>
            <w:r w:rsidRPr="0066141C">
              <w:rPr>
                <w:rFonts w:ascii="Times New Roman" w:hAnsi="Times New Roman"/>
                <w:b/>
                <w:sz w:val="24"/>
                <w:szCs w:val="24"/>
              </w:rPr>
              <w:t xml:space="preserve">Тема 5.3. </w:t>
            </w:r>
          </w:p>
          <w:p w14:paraId="56EC1F15" w14:textId="77777777" w:rsidR="00C13AAD" w:rsidRPr="0066141C" w:rsidRDefault="00C13AAD" w:rsidP="00013684">
            <w:pPr>
              <w:spacing w:after="0" w:line="240" w:lineRule="auto"/>
              <w:rPr>
                <w:rFonts w:ascii="Times New Roman" w:hAnsi="Times New Roman"/>
                <w:b/>
                <w:sz w:val="24"/>
                <w:szCs w:val="24"/>
              </w:rPr>
            </w:pPr>
            <w:r w:rsidRPr="0066141C">
              <w:rPr>
                <w:rFonts w:ascii="Times New Roman" w:hAnsi="Times New Roman"/>
                <w:b/>
                <w:color w:val="000000"/>
                <w:sz w:val="24"/>
                <w:szCs w:val="24"/>
              </w:rPr>
              <w:t>Трудовой договор</w:t>
            </w:r>
          </w:p>
        </w:tc>
        <w:tc>
          <w:tcPr>
            <w:tcW w:w="2850" w:type="pct"/>
          </w:tcPr>
          <w:p w14:paraId="3B7142EB" w14:textId="77777777" w:rsidR="00C13AAD" w:rsidRPr="0066141C" w:rsidRDefault="00C13AAD" w:rsidP="00013684">
            <w:pPr>
              <w:suppressAutoHyphens/>
              <w:spacing w:after="0" w:line="240" w:lineRule="auto"/>
              <w:rPr>
                <w:rFonts w:ascii="Times New Roman" w:hAnsi="Times New Roman"/>
                <w:b/>
                <w:sz w:val="24"/>
                <w:szCs w:val="24"/>
                <w:u w:val="thick"/>
              </w:rPr>
            </w:pPr>
            <w:r w:rsidRPr="0066141C">
              <w:rPr>
                <w:rFonts w:ascii="Times New Roman" w:hAnsi="Times New Roman"/>
                <w:b/>
                <w:bCs/>
                <w:sz w:val="24"/>
                <w:szCs w:val="24"/>
              </w:rPr>
              <w:t>Содержание учебного материала</w:t>
            </w:r>
          </w:p>
        </w:tc>
        <w:tc>
          <w:tcPr>
            <w:tcW w:w="594" w:type="pct"/>
            <w:vAlign w:val="center"/>
          </w:tcPr>
          <w:p w14:paraId="0321067E"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8</w:t>
            </w:r>
          </w:p>
        </w:tc>
        <w:tc>
          <w:tcPr>
            <w:tcW w:w="646" w:type="pct"/>
            <w:vMerge w:val="restart"/>
          </w:tcPr>
          <w:p w14:paraId="2502D070" w14:textId="77777777" w:rsidR="0066141C" w:rsidRPr="0066141C" w:rsidRDefault="008C2706"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02</w:t>
            </w:r>
            <w:r w:rsidR="0066141C" w:rsidRPr="0066141C">
              <w:rPr>
                <w:rFonts w:ascii="Times New Roman" w:hAnsi="Times New Roman"/>
                <w:sz w:val="24"/>
                <w:szCs w:val="24"/>
              </w:rPr>
              <w:t>–</w:t>
            </w:r>
            <w:r w:rsidRPr="0066141C">
              <w:rPr>
                <w:rFonts w:ascii="Times New Roman" w:hAnsi="Times New Roman"/>
                <w:sz w:val="24"/>
                <w:szCs w:val="24"/>
              </w:rPr>
              <w:t xml:space="preserve">06, </w:t>
            </w:r>
          </w:p>
          <w:p w14:paraId="78032929" w14:textId="77777777" w:rsidR="008C2706" w:rsidRPr="0066141C" w:rsidRDefault="008C2706"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ОК 09, </w:t>
            </w:r>
          </w:p>
          <w:p w14:paraId="2C4EFDE3" w14:textId="77777777" w:rsidR="008C2706" w:rsidRPr="0066141C" w:rsidRDefault="008C2706"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lastRenderedPageBreak/>
              <w:t xml:space="preserve">ПК 4.1, </w:t>
            </w:r>
          </w:p>
          <w:p w14:paraId="6D6EA7D5" w14:textId="77777777" w:rsidR="00C13AAD" w:rsidRPr="0066141C" w:rsidRDefault="008C2706" w:rsidP="00013684">
            <w:pPr>
              <w:suppressAutoHyphens/>
              <w:spacing w:after="0" w:line="240" w:lineRule="auto"/>
              <w:jc w:val="center"/>
              <w:rPr>
                <w:rFonts w:ascii="Times New Roman" w:hAnsi="Times New Roman"/>
                <w:b/>
                <w:bCs/>
                <w:sz w:val="24"/>
                <w:szCs w:val="24"/>
              </w:rPr>
            </w:pPr>
            <w:r w:rsidRPr="0066141C">
              <w:rPr>
                <w:rFonts w:ascii="Times New Roman" w:hAnsi="Times New Roman"/>
                <w:sz w:val="24"/>
                <w:szCs w:val="24"/>
              </w:rPr>
              <w:t>ПК 4.2</w:t>
            </w:r>
          </w:p>
        </w:tc>
      </w:tr>
      <w:tr w:rsidR="00C13AAD" w:rsidRPr="0066141C" w14:paraId="30504CBB" w14:textId="77777777" w:rsidTr="0066141C">
        <w:trPr>
          <w:trHeight w:val="20"/>
          <w:jc w:val="center"/>
        </w:trPr>
        <w:tc>
          <w:tcPr>
            <w:tcW w:w="910" w:type="pct"/>
            <w:vMerge/>
          </w:tcPr>
          <w:p w14:paraId="589FE530"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09283AB5" w14:textId="77777777" w:rsidR="00C13AAD" w:rsidRPr="0066141C" w:rsidRDefault="00C13AAD" w:rsidP="00013684">
            <w:pPr>
              <w:pStyle w:val="TableParagraph"/>
              <w:ind w:right="97"/>
              <w:jc w:val="both"/>
              <w:rPr>
                <w:b/>
                <w:sz w:val="24"/>
                <w:szCs w:val="24"/>
                <w:u w:val="thick"/>
              </w:rPr>
            </w:pPr>
            <w:r w:rsidRPr="0066141C">
              <w:rPr>
                <w:color w:val="000000"/>
                <w:sz w:val="24"/>
                <w:szCs w:val="24"/>
              </w:rPr>
              <w:t xml:space="preserve">1. Трудовой договор: понятие и виды. </w:t>
            </w:r>
            <w:r w:rsidR="00013684" w:rsidRPr="0066141C">
              <w:rPr>
                <w:color w:val="000000"/>
                <w:sz w:val="24"/>
                <w:szCs w:val="24"/>
              </w:rPr>
              <w:t>Содержание трудового договора</w:t>
            </w:r>
          </w:p>
        </w:tc>
        <w:tc>
          <w:tcPr>
            <w:tcW w:w="594" w:type="pct"/>
            <w:vMerge w:val="restart"/>
          </w:tcPr>
          <w:p w14:paraId="6760E42E"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4</w:t>
            </w:r>
          </w:p>
        </w:tc>
        <w:tc>
          <w:tcPr>
            <w:tcW w:w="646" w:type="pct"/>
            <w:vMerge/>
          </w:tcPr>
          <w:p w14:paraId="0B1E9BEB"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3144BB53" w14:textId="77777777" w:rsidTr="0066141C">
        <w:trPr>
          <w:trHeight w:val="20"/>
          <w:jc w:val="center"/>
        </w:trPr>
        <w:tc>
          <w:tcPr>
            <w:tcW w:w="910" w:type="pct"/>
            <w:vMerge/>
          </w:tcPr>
          <w:p w14:paraId="139C6AEB"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72BE69B2" w14:textId="77777777" w:rsidR="00C13AAD" w:rsidRPr="0066141C" w:rsidRDefault="00C13AAD" w:rsidP="0066141C">
            <w:pPr>
              <w:suppressAutoHyphens/>
              <w:spacing w:after="0" w:line="240" w:lineRule="auto"/>
              <w:jc w:val="both"/>
              <w:rPr>
                <w:rFonts w:ascii="Times New Roman" w:hAnsi="Times New Roman"/>
                <w:b/>
                <w:sz w:val="24"/>
                <w:szCs w:val="24"/>
                <w:u w:val="thick"/>
              </w:rPr>
            </w:pPr>
            <w:r w:rsidRPr="0066141C">
              <w:rPr>
                <w:rFonts w:ascii="Times New Roman" w:hAnsi="Times New Roman"/>
                <w:color w:val="000000"/>
                <w:sz w:val="24"/>
                <w:szCs w:val="24"/>
              </w:rPr>
              <w:t xml:space="preserve">2. Заключение, изменение, прекращение трудового договора. Права </w:t>
            </w:r>
            <w:r w:rsidR="00013684" w:rsidRPr="0066141C">
              <w:rPr>
                <w:rFonts w:ascii="Times New Roman" w:hAnsi="Times New Roman"/>
                <w:color w:val="000000"/>
                <w:sz w:val="24"/>
                <w:szCs w:val="24"/>
              </w:rPr>
              <w:br/>
            </w:r>
            <w:r w:rsidRPr="0066141C">
              <w:rPr>
                <w:rFonts w:ascii="Times New Roman" w:hAnsi="Times New Roman"/>
                <w:color w:val="000000"/>
                <w:sz w:val="24"/>
                <w:szCs w:val="24"/>
              </w:rPr>
              <w:t>и обязаннос</w:t>
            </w:r>
            <w:r w:rsidR="00013684" w:rsidRPr="0066141C">
              <w:rPr>
                <w:rFonts w:ascii="Times New Roman" w:hAnsi="Times New Roman"/>
                <w:color w:val="000000"/>
                <w:sz w:val="24"/>
                <w:szCs w:val="24"/>
              </w:rPr>
              <w:t>ти сторон по трудовому договору</w:t>
            </w:r>
          </w:p>
        </w:tc>
        <w:tc>
          <w:tcPr>
            <w:tcW w:w="594" w:type="pct"/>
            <w:vMerge/>
            <w:vAlign w:val="center"/>
          </w:tcPr>
          <w:p w14:paraId="0DE9D7F0" w14:textId="77777777" w:rsidR="00C13AAD" w:rsidRPr="0066141C" w:rsidRDefault="00C13AAD" w:rsidP="00013684">
            <w:pPr>
              <w:spacing w:after="0" w:line="240" w:lineRule="auto"/>
              <w:rPr>
                <w:rFonts w:ascii="Times New Roman" w:hAnsi="Times New Roman"/>
                <w:b/>
                <w:bCs/>
                <w:sz w:val="24"/>
                <w:szCs w:val="24"/>
              </w:rPr>
            </w:pPr>
          </w:p>
        </w:tc>
        <w:tc>
          <w:tcPr>
            <w:tcW w:w="646" w:type="pct"/>
            <w:vMerge/>
          </w:tcPr>
          <w:p w14:paraId="5F0DD8D8"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62D79D63" w14:textId="77777777" w:rsidTr="0066141C">
        <w:trPr>
          <w:trHeight w:val="20"/>
          <w:jc w:val="center"/>
        </w:trPr>
        <w:tc>
          <w:tcPr>
            <w:tcW w:w="910" w:type="pct"/>
            <w:vMerge/>
          </w:tcPr>
          <w:p w14:paraId="34D3255C"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234D1BD5" w14:textId="77777777" w:rsidR="00C13AAD" w:rsidRPr="0066141C" w:rsidRDefault="00C13AAD" w:rsidP="0066141C">
            <w:pPr>
              <w:suppressAutoHyphens/>
              <w:spacing w:after="0" w:line="240" w:lineRule="auto"/>
              <w:jc w:val="both"/>
              <w:rPr>
                <w:rFonts w:ascii="Times New Roman" w:hAnsi="Times New Roman"/>
                <w:b/>
                <w:sz w:val="24"/>
                <w:szCs w:val="24"/>
                <w:u w:val="thick"/>
              </w:rPr>
            </w:pPr>
            <w:r w:rsidRPr="0066141C">
              <w:rPr>
                <w:rFonts w:ascii="Times New Roman" w:hAnsi="Times New Roman"/>
                <w:b/>
                <w:bCs/>
                <w:sz w:val="24"/>
                <w:szCs w:val="24"/>
              </w:rPr>
              <w:t>В том числе практических занятий</w:t>
            </w:r>
          </w:p>
        </w:tc>
        <w:tc>
          <w:tcPr>
            <w:tcW w:w="594" w:type="pct"/>
            <w:vAlign w:val="center"/>
          </w:tcPr>
          <w:p w14:paraId="603172F3" w14:textId="77777777" w:rsidR="00C13AAD" w:rsidRPr="0066141C" w:rsidRDefault="00C13AAD"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4</w:t>
            </w:r>
          </w:p>
        </w:tc>
        <w:tc>
          <w:tcPr>
            <w:tcW w:w="646" w:type="pct"/>
            <w:vMerge/>
          </w:tcPr>
          <w:p w14:paraId="6413B36F"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6F9473E1" w14:textId="77777777" w:rsidTr="0066141C">
        <w:trPr>
          <w:trHeight w:val="20"/>
          <w:jc w:val="center"/>
        </w:trPr>
        <w:tc>
          <w:tcPr>
            <w:tcW w:w="910" w:type="pct"/>
            <w:vMerge/>
          </w:tcPr>
          <w:p w14:paraId="04BDC6AB"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7F7B5094" w14:textId="77777777" w:rsidR="00C13AAD" w:rsidRPr="0066141C" w:rsidRDefault="00C13AAD" w:rsidP="0066141C">
            <w:pPr>
              <w:suppressAutoHyphens/>
              <w:spacing w:after="0" w:line="240" w:lineRule="auto"/>
              <w:jc w:val="both"/>
              <w:rPr>
                <w:rFonts w:ascii="Times New Roman" w:hAnsi="Times New Roman"/>
                <w:b/>
                <w:sz w:val="24"/>
                <w:szCs w:val="24"/>
                <w:u w:val="thick"/>
              </w:rPr>
            </w:pPr>
            <w:r w:rsidRPr="0066141C">
              <w:rPr>
                <w:rFonts w:ascii="Times New Roman" w:hAnsi="Times New Roman"/>
                <w:sz w:val="24"/>
                <w:szCs w:val="24"/>
              </w:rPr>
              <w:t>Практическое занятие 6. Составление проекта трудового договора</w:t>
            </w:r>
          </w:p>
        </w:tc>
        <w:tc>
          <w:tcPr>
            <w:tcW w:w="594" w:type="pct"/>
          </w:tcPr>
          <w:p w14:paraId="38CF4264"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2</w:t>
            </w:r>
          </w:p>
        </w:tc>
        <w:tc>
          <w:tcPr>
            <w:tcW w:w="646" w:type="pct"/>
            <w:vMerge/>
          </w:tcPr>
          <w:p w14:paraId="0232BD4A"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62601396" w14:textId="77777777" w:rsidTr="0066141C">
        <w:trPr>
          <w:trHeight w:val="20"/>
          <w:jc w:val="center"/>
        </w:trPr>
        <w:tc>
          <w:tcPr>
            <w:tcW w:w="910" w:type="pct"/>
            <w:vMerge/>
          </w:tcPr>
          <w:p w14:paraId="2D2E8131"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6C1F0858" w14:textId="77777777" w:rsidR="00C13AAD" w:rsidRPr="0066141C" w:rsidRDefault="00C13AAD" w:rsidP="0066141C">
            <w:pPr>
              <w:suppressAutoHyphens/>
              <w:spacing w:after="0" w:line="240" w:lineRule="auto"/>
              <w:jc w:val="both"/>
              <w:rPr>
                <w:rFonts w:ascii="Times New Roman" w:hAnsi="Times New Roman"/>
                <w:sz w:val="24"/>
                <w:szCs w:val="24"/>
              </w:rPr>
            </w:pPr>
            <w:r w:rsidRPr="0066141C">
              <w:rPr>
                <w:rFonts w:ascii="Times New Roman" w:hAnsi="Times New Roman"/>
                <w:sz w:val="24"/>
                <w:szCs w:val="24"/>
              </w:rPr>
              <w:t>Практическое занятие 7. Оформление приема на работу</w:t>
            </w:r>
          </w:p>
        </w:tc>
        <w:tc>
          <w:tcPr>
            <w:tcW w:w="594" w:type="pct"/>
          </w:tcPr>
          <w:p w14:paraId="7D90061C" w14:textId="77777777" w:rsidR="00C13AAD" w:rsidRPr="0066141C" w:rsidRDefault="00C13AAD" w:rsidP="00013684">
            <w:pPr>
              <w:spacing w:after="0" w:line="240" w:lineRule="auto"/>
              <w:jc w:val="center"/>
              <w:rPr>
                <w:rFonts w:ascii="Times New Roman" w:hAnsi="Times New Roman"/>
                <w:bCs/>
                <w:sz w:val="24"/>
                <w:szCs w:val="24"/>
              </w:rPr>
            </w:pPr>
            <w:r w:rsidRPr="0066141C">
              <w:rPr>
                <w:rFonts w:ascii="Times New Roman" w:hAnsi="Times New Roman"/>
                <w:bCs/>
                <w:sz w:val="24"/>
                <w:szCs w:val="24"/>
              </w:rPr>
              <w:t>2</w:t>
            </w:r>
          </w:p>
        </w:tc>
        <w:tc>
          <w:tcPr>
            <w:tcW w:w="646" w:type="pct"/>
            <w:vMerge/>
          </w:tcPr>
          <w:p w14:paraId="194760FA" w14:textId="77777777" w:rsidR="00C13AAD" w:rsidRPr="0066141C" w:rsidRDefault="00C13AAD" w:rsidP="00013684">
            <w:pPr>
              <w:spacing w:after="0" w:line="240" w:lineRule="auto"/>
              <w:rPr>
                <w:rFonts w:ascii="Times New Roman" w:hAnsi="Times New Roman"/>
                <w:b/>
                <w:bCs/>
                <w:sz w:val="24"/>
                <w:szCs w:val="24"/>
              </w:rPr>
            </w:pPr>
          </w:p>
        </w:tc>
      </w:tr>
      <w:tr w:rsidR="00C13AAD" w:rsidRPr="0066141C" w14:paraId="5505B5D6" w14:textId="77777777" w:rsidTr="0066141C">
        <w:trPr>
          <w:trHeight w:val="20"/>
          <w:jc w:val="center"/>
        </w:trPr>
        <w:tc>
          <w:tcPr>
            <w:tcW w:w="910" w:type="pct"/>
            <w:vMerge/>
          </w:tcPr>
          <w:p w14:paraId="1ADC473F" w14:textId="77777777" w:rsidR="00C13AAD" w:rsidRPr="0066141C" w:rsidRDefault="00C13AAD" w:rsidP="00013684">
            <w:pPr>
              <w:spacing w:after="0" w:line="240" w:lineRule="auto"/>
              <w:rPr>
                <w:rFonts w:ascii="Times New Roman" w:hAnsi="Times New Roman"/>
                <w:b/>
                <w:sz w:val="24"/>
                <w:szCs w:val="24"/>
              </w:rPr>
            </w:pPr>
          </w:p>
        </w:tc>
        <w:tc>
          <w:tcPr>
            <w:tcW w:w="2850" w:type="pct"/>
          </w:tcPr>
          <w:p w14:paraId="0FA608FE" w14:textId="77777777" w:rsidR="00C13AAD" w:rsidRPr="0066141C" w:rsidRDefault="00C13AAD" w:rsidP="0066141C">
            <w:pPr>
              <w:suppressAutoHyphens/>
              <w:spacing w:after="0" w:line="240" w:lineRule="auto"/>
              <w:jc w:val="both"/>
              <w:rPr>
                <w:rFonts w:ascii="Times New Roman" w:hAnsi="Times New Roman"/>
                <w:b/>
                <w:sz w:val="24"/>
                <w:szCs w:val="24"/>
                <w:u w:val="thick"/>
              </w:rPr>
            </w:pPr>
            <w:r w:rsidRPr="0066141C">
              <w:rPr>
                <w:rFonts w:ascii="Times New Roman" w:hAnsi="Times New Roman"/>
                <w:b/>
                <w:bCs/>
                <w:sz w:val="24"/>
                <w:szCs w:val="24"/>
              </w:rPr>
              <w:t>Самостоятельная работа обучающихся</w:t>
            </w:r>
          </w:p>
        </w:tc>
        <w:tc>
          <w:tcPr>
            <w:tcW w:w="594" w:type="pct"/>
            <w:vAlign w:val="center"/>
          </w:tcPr>
          <w:p w14:paraId="6FB3A83A" w14:textId="77777777" w:rsidR="00C13AAD" w:rsidRPr="0066141C" w:rsidRDefault="00C13AAD" w:rsidP="00013684">
            <w:pPr>
              <w:spacing w:after="0" w:line="240" w:lineRule="auto"/>
              <w:rPr>
                <w:rFonts w:ascii="Times New Roman" w:hAnsi="Times New Roman"/>
                <w:b/>
                <w:bCs/>
                <w:sz w:val="24"/>
                <w:szCs w:val="24"/>
              </w:rPr>
            </w:pPr>
          </w:p>
        </w:tc>
        <w:tc>
          <w:tcPr>
            <w:tcW w:w="646" w:type="pct"/>
            <w:vMerge/>
          </w:tcPr>
          <w:p w14:paraId="5A499C80" w14:textId="77777777" w:rsidR="00C13AAD" w:rsidRPr="0066141C" w:rsidRDefault="00C13AAD" w:rsidP="00013684">
            <w:pPr>
              <w:spacing w:after="0" w:line="240" w:lineRule="auto"/>
              <w:rPr>
                <w:rFonts w:ascii="Times New Roman" w:hAnsi="Times New Roman"/>
                <w:b/>
                <w:bCs/>
                <w:sz w:val="24"/>
                <w:szCs w:val="24"/>
              </w:rPr>
            </w:pPr>
          </w:p>
        </w:tc>
      </w:tr>
      <w:tr w:rsidR="00A33278" w:rsidRPr="0066141C" w14:paraId="5C97DB4C" w14:textId="77777777" w:rsidTr="0066141C">
        <w:trPr>
          <w:jc w:val="center"/>
        </w:trPr>
        <w:tc>
          <w:tcPr>
            <w:tcW w:w="910" w:type="pct"/>
            <w:vMerge w:val="restart"/>
          </w:tcPr>
          <w:p w14:paraId="571DBCB1" w14:textId="77777777" w:rsidR="00A33278" w:rsidRPr="0066141C" w:rsidRDefault="00A33278" w:rsidP="00013684">
            <w:pPr>
              <w:pBdr>
                <w:top w:val="nil"/>
                <w:left w:val="nil"/>
                <w:bottom w:val="nil"/>
                <w:right w:val="nil"/>
                <w:between w:val="nil"/>
              </w:pBdr>
              <w:spacing w:after="0" w:line="240" w:lineRule="auto"/>
              <w:ind w:hanging="2"/>
              <w:rPr>
                <w:rFonts w:ascii="Times New Roman" w:hAnsi="Times New Roman"/>
                <w:b/>
                <w:color w:val="000000"/>
                <w:sz w:val="24"/>
                <w:szCs w:val="24"/>
              </w:rPr>
            </w:pPr>
            <w:r w:rsidRPr="0066141C">
              <w:rPr>
                <w:rFonts w:ascii="Times New Roman" w:hAnsi="Times New Roman"/>
                <w:b/>
                <w:color w:val="000000"/>
                <w:sz w:val="24"/>
                <w:szCs w:val="24"/>
              </w:rPr>
              <w:t>Тема 5.4.</w:t>
            </w:r>
          </w:p>
          <w:p w14:paraId="2ADCA5FF" w14:textId="77777777" w:rsidR="00A33278" w:rsidRPr="0066141C" w:rsidRDefault="00A33278" w:rsidP="00013684">
            <w:pPr>
              <w:suppressAutoHyphens/>
              <w:spacing w:after="0" w:line="240" w:lineRule="auto"/>
              <w:rPr>
                <w:rFonts w:ascii="Times New Roman" w:hAnsi="Times New Roman"/>
                <w:b/>
                <w:sz w:val="24"/>
                <w:szCs w:val="24"/>
              </w:rPr>
            </w:pPr>
            <w:r w:rsidRPr="0066141C">
              <w:rPr>
                <w:rFonts w:ascii="Times New Roman" w:hAnsi="Times New Roman"/>
                <w:b/>
                <w:color w:val="000000"/>
                <w:sz w:val="24"/>
                <w:szCs w:val="24"/>
              </w:rPr>
              <w:t>Рабочее время и время отдыха</w:t>
            </w:r>
          </w:p>
        </w:tc>
        <w:tc>
          <w:tcPr>
            <w:tcW w:w="2850" w:type="pct"/>
          </w:tcPr>
          <w:p w14:paraId="6DD8FD5A" w14:textId="77777777" w:rsidR="00A33278" w:rsidRPr="0066141C" w:rsidRDefault="00A33278" w:rsidP="0066141C">
            <w:pPr>
              <w:pBdr>
                <w:top w:val="nil"/>
                <w:left w:val="nil"/>
                <w:bottom w:val="nil"/>
                <w:right w:val="nil"/>
                <w:between w:val="nil"/>
              </w:pBdr>
              <w:spacing w:after="0" w:line="240" w:lineRule="auto"/>
              <w:ind w:hanging="2"/>
              <w:jc w:val="both"/>
              <w:rPr>
                <w:rFonts w:ascii="Times New Roman" w:hAnsi="Times New Roman"/>
                <w:b/>
                <w:color w:val="000000"/>
                <w:sz w:val="24"/>
                <w:szCs w:val="24"/>
              </w:rPr>
            </w:pPr>
            <w:r w:rsidRPr="0066141C">
              <w:rPr>
                <w:rFonts w:ascii="Times New Roman" w:hAnsi="Times New Roman"/>
                <w:b/>
                <w:color w:val="000000"/>
                <w:sz w:val="24"/>
                <w:szCs w:val="24"/>
              </w:rPr>
              <w:t>Содержание учебного материала</w:t>
            </w:r>
          </w:p>
        </w:tc>
        <w:tc>
          <w:tcPr>
            <w:tcW w:w="594" w:type="pct"/>
            <w:vAlign w:val="center"/>
          </w:tcPr>
          <w:p w14:paraId="387C5E1B" w14:textId="77777777" w:rsidR="00A33278" w:rsidRPr="0066141C" w:rsidRDefault="00A33278" w:rsidP="00013684">
            <w:pPr>
              <w:spacing w:after="0" w:line="240" w:lineRule="auto"/>
              <w:jc w:val="center"/>
              <w:rPr>
                <w:rFonts w:ascii="Times New Roman" w:hAnsi="Times New Roman"/>
                <w:b/>
                <w:sz w:val="24"/>
                <w:szCs w:val="24"/>
              </w:rPr>
            </w:pPr>
            <w:r w:rsidRPr="0066141C">
              <w:rPr>
                <w:rFonts w:ascii="Times New Roman" w:hAnsi="Times New Roman"/>
                <w:b/>
                <w:sz w:val="24"/>
                <w:szCs w:val="24"/>
              </w:rPr>
              <w:t>2</w:t>
            </w:r>
          </w:p>
        </w:tc>
        <w:tc>
          <w:tcPr>
            <w:tcW w:w="646" w:type="pct"/>
            <w:vMerge w:val="restart"/>
          </w:tcPr>
          <w:p w14:paraId="163307C1" w14:textId="77777777" w:rsidR="0066141C" w:rsidRPr="0066141C" w:rsidRDefault="00A33278"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01</w:t>
            </w:r>
            <w:r w:rsidR="0066141C" w:rsidRPr="0066141C">
              <w:rPr>
                <w:rFonts w:ascii="Times New Roman" w:hAnsi="Times New Roman"/>
                <w:sz w:val="24"/>
                <w:szCs w:val="24"/>
              </w:rPr>
              <w:t>–</w:t>
            </w:r>
            <w:r w:rsidRPr="0066141C">
              <w:rPr>
                <w:rFonts w:ascii="Times New Roman" w:hAnsi="Times New Roman"/>
                <w:sz w:val="24"/>
                <w:szCs w:val="24"/>
              </w:rPr>
              <w:t xml:space="preserve">06, </w:t>
            </w:r>
          </w:p>
          <w:p w14:paraId="3EBD37B4" w14:textId="77777777" w:rsidR="00A33278" w:rsidRPr="0066141C" w:rsidRDefault="00A33278"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ОК 09, </w:t>
            </w:r>
          </w:p>
          <w:p w14:paraId="7C0EBDE4" w14:textId="77777777" w:rsidR="00A33278" w:rsidRPr="0066141C" w:rsidRDefault="00A33278" w:rsidP="00013684">
            <w:pPr>
              <w:spacing w:after="0" w:line="240" w:lineRule="auto"/>
              <w:ind w:hanging="2"/>
              <w:jc w:val="center"/>
              <w:rPr>
                <w:rFonts w:ascii="Times New Roman" w:hAnsi="Times New Roman"/>
                <w:b/>
                <w:i/>
                <w:sz w:val="24"/>
                <w:szCs w:val="24"/>
              </w:rPr>
            </w:pPr>
            <w:r w:rsidRPr="0066141C">
              <w:rPr>
                <w:rFonts w:ascii="Times New Roman" w:hAnsi="Times New Roman"/>
                <w:sz w:val="24"/>
                <w:szCs w:val="24"/>
              </w:rPr>
              <w:t>ПК 4.1, ПК 4.2</w:t>
            </w:r>
            <w:r w:rsidR="00611331" w:rsidRPr="0066141C">
              <w:rPr>
                <w:rFonts w:ascii="Times New Roman" w:hAnsi="Times New Roman"/>
                <w:sz w:val="24"/>
                <w:szCs w:val="24"/>
              </w:rPr>
              <w:t>.</w:t>
            </w:r>
          </w:p>
        </w:tc>
      </w:tr>
      <w:tr w:rsidR="00A33278" w:rsidRPr="0066141C" w14:paraId="29D07A56" w14:textId="77777777" w:rsidTr="0066141C">
        <w:trPr>
          <w:jc w:val="center"/>
        </w:trPr>
        <w:tc>
          <w:tcPr>
            <w:tcW w:w="910" w:type="pct"/>
            <w:vMerge/>
          </w:tcPr>
          <w:p w14:paraId="48C4DC09"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433A0E8D" w14:textId="77777777" w:rsidR="00A33278" w:rsidRPr="0066141C" w:rsidRDefault="00A33278" w:rsidP="0066141C">
            <w:pPr>
              <w:pBdr>
                <w:top w:val="nil"/>
                <w:left w:val="nil"/>
                <w:bottom w:val="nil"/>
                <w:right w:val="nil"/>
                <w:between w:val="nil"/>
              </w:pBdr>
              <w:spacing w:after="0" w:line="240" w:lineRule="auto"/>
              <w:ind w:hanging="2"/>
              <w:jc w:val="both"/>
              <w:rPr>
                <w:rFonts w:ascii="Times New Roman" w:hAnsi="Times New Roman"/>
                <w:color w:val="000000"/>
                <w:sz w:val="24"/>
                <w:szCs w:val="24"/>
              </w:rPr>
            </w:pPr>
            <w:r w:rsidRPr="0066141C">
              <w:rPr>
                <w:rFonts w:ascii="Times New Roman" w:hAnsi="Times New Roman"/>
                <w:color w:val="000000"/>
                <w:sz w:val="24"/>
                <w:szCs w:val="24"/>
              </w:rPr>
              <w:t>1. Понятие рабочего времени, его виды и правовое регулирование. Понятие времени отдыха, его виды и правовое регулирование. Трудовая дисциплина</w:t>
            </w:r>
          </w:p>
        </w:tc>
        <w:tc>
          <w:tcPr>
            <w:tcW w:w="594" w:type="pct"/>
            <w:vAlign w:val="center"/>
          </w:tcPr>
          <w:p w14:paraId="254D036D" w14:textId="77777777" w:rsidR="00A33278" w:rsidRPr="0066141C" w:rsidRDefault="00A33278" w:rsidP="00013684">
            <w:pPr>
              <w:spacing w:after="0" w:line="240" w:lineRule="auto"/>
              <w:jc w:val="center"/>
              <w:rPr>
                <w:rFonts w:ascii="Times New Roman" w:hAnsi="Times New Roman"/>
                <w:sz w:val="24"/>
                <w:szCs w:val="24"/>
              </w:rPr>
            </w:pPr>
            <w:r w:rsidRPr="0066141C">
              <w:rPr>
                <w:rFonts w:ascii="Times New Roman" w:hAnsi="Times New Roman"/>
                <w:sz w:val="24"/>
                <w:szCs w:val="24"/>
              </w:rPr>
              <w:t>2</w:t>
            </w:r>
          </w:p>
        </w:tc>
        <w:tc>
          <w:tcPr>
            <w:tcW w:w="646" w:type="pct"/>
            <w:vMerge/>
          </w:tcPr>
          <w:p w14:paraId="16893C06"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6C6193B6" w14:textId="77777777" w:rsidTr="0066141C">
        <w:trPr>
          <w:jc w:val="center"/>
        </w:trPr>
        <w:tc>
          <w:tcPr>
            <w:tcW w:w="910" w:type="pct"/>
            <w:vMerge/>
          </w:tcPr>
          <w:p w14:paraId="3DF20C02"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09C38F9B" w14:textId="77777777" w:rsidR="00A33278" w:rsidRPr="0066141C" w:rsidRDefault="00A33278" w:rsidP="0066141C">
            <w:pPr>
              <w:spacing w:after="0" w:line="240" w:lineRule="auto"/>
              <w:jc w:val="both"/>
              <w:rPr>
                <w:rFonts w:ascii="Times New Roman" w:hAnsi="Times New Roman"/>
                <w:b/>
                <w:sz w:val="24"/>
                <w:szCs w:val="24"/>
              </w:rPr>
            </w:pPr>
            <w:r w:rsidRPr="0066141C">
              <w:rPr>
                <w:rFonts w:ascii="Times New Roman" w:hAnsi="Times New Roman"/>
                <w:b/>
                <w:sz w:val="24"/>
                <w:szCs w:val="24"/>
              </w:rPr>
              <w:t>В том числе практических занятий</w:t>
            </w:r>
          </w:p>
        </w:tc>
        <w:tc>
          <w:tcPr>
            <w:tcW w:w="594" w:type="pct"/>
            <w:vAlign w:val="center"/>
          </w:tcPr>
          <w:p w14:paraId="2E68EFD9" w14:textId="77777777" w:rsidR="00A33278" w:rsidRPr="0066141C" w:rsidRDefault="00A33278" w:rsidP="00013684">
            <w:pPr>
              <w:spacing w:after="0" w:line="240" w:lineRule="auto"/>
              <w:jc w:val="center"/>
              <w:rPr>
                <w:rFonts w:ascii="Times New Roman" w:hAnsi="Times New Roman"/>
                <w:sz w:val="24"/>
                <w:szCs w:val="24"/>
              </w:rPr>
            </w:pPr>
            <w:r w:rsidRPr="0066141C">
              <w:rPr>
                <w:rFonts w:ascii="Times New Roman" w:hAnsi="Times New Roman"/>
                <w:sz w:val="24"/>
                <w:szCs w:val="24"/>
              </w:rPr>
              <w:t>-</w:t>
            </w:r>
          </w:p>
        </w:tc>
        <w:tc>
          <w:tcPr>
            <w:tcW w:w="646" w:type="pct"/>
            <w:vMerge/>
          </w:tcPr>
          <w:p w14:paraId="0AC616B3"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7C4A2487" w14:textId="77777777" w:rsidTr="0066141C">
        <w:trPr>
          <w:jc w:val="center"/>
        </w:trPr>
        <w:tc>
          <w:tcPr>
            <w:tcW w:w="910" w:type="pct"/>
            <w:vMerge/>
          </w:tcPr>
          <w:p w14:paraId="766CA047"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404DCB0A" w14:textId="77777777" w:rsidR="00A33278" w:rsidRPr="0066141C" w:rsidRDefault="00A33278" w:rsidP="0066141C">
            <w:pPr>
              <w:spacing w:after="0" w:line="240" w:lineRule="auto"/>
              <w:jc w:val="both"/>
              <w:rPr>
                <w:rFonts w:ascii="Times New Roman" w:hAnsi="Times New Roman"/>
                <w:b/>
                <w:bCs/>
                <w:sz w:val="24"/>
                <w:szCs w:val="24"/>
              </w:rPr>
            </w:pPr>
            <w:r w:rsidRPr="0066141C">
              <w:rPr>
                <w:rFonts w:ascii="Times New Roman" w:hAnsi="Times New Roman"/>
                <w:b/>
                <w:bCs/>
                <w:sz w:val="24"/>
                <w:szCs w:val="24"/>
              </w:rPr>
              <w:t>Самостоятельная работа обучающихся</w:t>
            </w:r>
          </w:p>
        </w:tc>
        <w:tc>
          <w:tcPr>
            <w:tcW w:w="594" w:type="pct"/>
            <w:vAlign w:val="center"/>
          </w:tcPr>
          <w:p w14:paraId="0373133B" w14:textId="77777777" w:rsidR="00A33278" w:rsidRPr="0066141C" w:rsidRDefault="00A33278" w:rsidP="00013684">
            <w:pPr>
              <w:spacing w:after="0" w:line="240" w:lineRule="auto"/>
              <w:jc w:val="center"/>
              <w:rPr>
                <w:rFonts w:ascii="Times New Roman" w:hAnsi="Times New Roman"/>
                <w:sz w:val="24"/>
                <w:szCs w:val="24"/>
              </w:rPr>
            </w:pPr>
          </w:p>
        </w:tc>
        <w:tc>
          <w:tcPr>
            <w:tcW w:w="646" w:type="pct"/>
            <w:vMerge/>
          </w:tcPr>
          <w:p w14:paraId="70B574AE"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1C05461E" w14:textId="77777777" w:rsidTr="0066141C">
        <w:trPr>
          <w:jc w:val="center"/>
        </w:trPr>
        <w:tc>
          <w:tcPr>
            <w:tcW w:w="910" w:type="pct"/>
            <w:vMerge w:val="restart"/>
          </w:tcPr>
          <w:p w14:paraId="43684FD8" w14:textId="77777777" w:rsidR="00A33278" w:rsidRPr="0066141C" w:rsidRDefault="00A33278" w:rsidP="00013684">
            <w:pPr>
              <w:pBdr>
                <w:top w:val="nil"/>
                <w:left w:val="nil"/>
                <w:bottom w:val="nil"/>
                <w:right w:val="nil"/>
                <w:between w:val="nil"/>
              </w:pBdr>
              <w:spacing w:after="0" w:line="240" w:lineRule="auto"/>
              <w:ind w:hanging="2"/>
              <w:rPr>
                <w:rFonts w:ascii="Times New Roman" w:hAnsi="Times New Roman"/>
                <w:b/>
                <w:color w:val="000000"/>
                <w:sz w:val="24"/>
                <w:szCs w:val="24"/>
              </w:rPr>
            </w:pPr>
            <w:r w:rsidRPr="0066141C">
              <w:rPr>
                <w:rFonts w:ascii="Times New Roman" w:hAnsi="Times New Roman"/>
                <w:b/>
                <w:color w:val="000000"/>
                <w:sz w:val="24"/>
                <w:szCs w:val="24"/>
              </w:rPr>
              <w:t>Тема 5.5.</w:t>
            </w:r>
          </w:p>
          <w:p w14:paraId="13CBF49A" w14:textId="77777777" w:rsidR="00A33278" w:rsidRPr="0066141C" w:rsidRDefault="00A33278" w:rsidP="00013684">
            <w:pPr>
              <w:suppressAutoHyphens/>
              <w:spacing w:after="0" w:line="240" w:lineRule="auto"/>
              <w:rPr>
                <w:rFonts w:ascii="Times New Roman" w:hAnsi="Times New Roman"/>
                <w:b/>
                <w:sz w:val="24"/>
                <w:szCs w:val="24"/>
              </w:rPr>
            </w:pPr>
            <w:r w:rsidRPr="0066141C">
              <w:rPr>
                <w:rFonts w:ascii="Times New Roman" w:hAnsi="Times New Roman"/>
                <w:b/>
                <w:color w:val="000000"/>
                <w:sz w:val="24"/>
                <w:szCs w:val="24"/>
              </w:rPr>
              <w:t>Оплата труда</w:t>
            </w:r>
          </w:p>
        </w:tc>
        <w:tc>
          <w:tcPr>
            <w:tcW w:w="2850" w:type="pct"/>
          </w:tcPr>
          <w:p w14:paraId="12737756" w14:textId="77777777" w:rsidR="00A33278" w:rsidRPr="0066141C" w:rsidRDefault="00A33278" w:rsidP="0066141C">
            <w:pPr>
              <w:pBdr>
                <w:top w:val="nil"/>
                <w:left w:val="nil"/>
                <w:bottom w:val="nil"/>
                <w:right w:val="nil"/>
                <w:between w:val="nil"/>
              </w:pBdr>
              <w:spacing w:after="0" w:line="240" w:lineRule="auto"/>
              <w:ind w:hanging="2"/>
              <w:jc w:val="both"/>
              <w:rPr>
                <w:rFonts w:ascii="Times New Roman" w:hAnsi="Times New Roman"/>
                <w:b/>
                <w:color w:val="000000"/>
                <w:sz w:val="24"/>
                <w:szCs w:val="24"/>
              </w:rPr>
            </w:pPr>
            <w:r w:rsidRPr="0066141C">
              <w:rPr>
                <w:rFonts w:ascii="Times New Roman" w:hAnsi="Times New Roman"/>
                <w:b/>
                <w:color w:val="000000"/>
                <w:sz w:val="24"/>
                <w:szCs w:val="24"/>
              </w:rPr>
              <w:t>Содержание учебного материала</w:t>
            </w:r>
          </w:p>
        </w:tc>
        <w:tc>
          <w:tcPr>
            <w:tcW w:w="594" w:type="pct"/>
            <w:vAlign w:val="center"/>
          </w:tcPr>
          <w:p w14:paraId="72B5EB57" w14:textId="77777777" w:rsidR="00A33278" w:rsidRPr="0066141C" w:rsidRDefault="00A33278" w:rsidP="00013684">
            <w:pPr>
              <w:spacing w:after="0" w:line="240" w:lineRule="auto"/>
              <w:jc w:val="center"/>
              <w:rPr>
                <w:rFonts w:ascii="Times New Roman" w:hAnsi="Times New Roman"/>
                <w:b/>
                <w:sz w:val="24"/>
                <w:szCs w:val="24"/>
              </w:rPr>
            </w:pPr>
            <w:r w:rsidRPr="0066141C">
              <w:rPr>
                <w:rFonts w:ascii="Times New Roman" w:hAnsi="Times New Roman"/>
                <w:b/>
                <w:sz w:val="24"/>
                <w:szCs w:val="24"/>
              </w:rPr>
              <w:t>2</w:t>
            </w:r>
          </w:p>
        </w:tc>
        <w:tc>
          <w:tcPr>
            <w:tcW w:w="646" w:type="pct"/>
            <w:vMerge w:val="restart"/>
          </w:tcPr>
          <w:p w14:paraId="48126549" w14:textId="77777777" w:rsidR="0066141C" w:rsidRPr="0066141C" w:rsidRDefault="00A33278"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01</w:t>
            </w:r>
            <w:r w:rsidR="0066141C" w:rsidRPr="0066141C">
              <w:rPr>
                <w:rFonts w:ascii="Times New Roman" w:hAnsi="Times New Roman"/>
                <w:sz w:val="24"/>
                <w:szCs w:val="24"/>
              </w:rPr>
              <w:t>–</w:t>
            </w:r>
            <w:r w:rsidRPr="0066141C">
              <w:rPr>
                <w:rFonts w:ascii="Times New Roman" w:hAnsi="Times New Roman"/>
                <w:sz w:val="24"/>
                <w:szCs w:val="24"/>
              </w:rPr>
              <w:t xml:space="preserve">06, </w:t>
            </w:r>
          </w:p>
          <w:p w14:paraId="04C484F4" w14:textId="77777777" w:rsidR="00A33278" w:rsidRPr="0066141C" w:rsidRDefault="00A33278"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ОК 09, </w:t>
            </w:r>
          </w:p>
          <w:p w14:paraId="022D398B" w14:textId="77777777" w:rsidR="00A33278" w:rsidRPr="0066141C" w:rsidRDefault="00A33278" w:rsidP="00013684">
            <w:pPr>
              <w:spacing w:after="0" w:line="240" w:lineRule="auto"/>
              <w:ind w:hanging="2"/>
              <w:jc w:val="center"/>
              <w:rPr>
                <w:rFonts w:ascii="Times New Roman" w:hAnsi="Times New Roman"/>
                <w:b/>
                <w:i/>
                <w:sz w:val="24"/>
                <w:szCs w:val="24"/>
              </w:rPr>
            </w:pPr>
            <w:r w:rsidRPr="0066141C">
              <w:rPr>
                <w:rFonts w:ascii="Times New Roman" w:hAnsi="Times New Roman"/>
                <w:sz w:val="24"/>
                <w:szCs w:val="24"/>
              </w:rPr>
              <w:t>ПК 4.1, ПК 4.2</w:t>
            </w:r>
            <w:r w:rsidR="00611331" w:rsidRPr="0066141C">
              <w:rPr>
                <w:rFonts w:ascii="Times New Roman" w:hAnsi="Times New Roman"/>
                <w:sz w:val="24"/>
                <w:szCs w:val="24"/>
              </w:rPr>
              <w:t>.</w:t>
            </w:r>
          </w:p>
        </w:tc>
      </w:tr>
      <w:tr w:rsidR="00A33278" w:rsidRPr="0066141C" w14:paraId="467A545C" w14:textId="77777777" w:rsidTr="0066141C">
        <w:trPr>
          <w:jc w:val="center"/>
        </w:trPr>
        <w:tc>
          <w:tcPr>
            <w:tcW w:w="910" w:type="pct"/>
            <w:vMerge/>
          </w:tcPr>
          <w:p w14:paraId="115F9E5B"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1C4ACF0B" w14:textId="77777777" w:rsidR="00A33278" w:rsidRPr="0066141C" w:rsidRDefault="00A33278" w:rsidP="0066141C">
            <w:pPr>
              <w:pBdr>
                <w:top w:val="nil"/>
                <w:left w:val="nil"/>
                <w:bottom w:val="nil"/>
                <w:right w:val="nil"/>
                <w:between w:val="nil"/>
              </w:pBdr>
              <w:spacing w:after="0" w:line="240" w:lineRule="auto"/>
              <w:ind w:hanging="2"/>
              <w:jc w:val="both"/>
              <w:rPr>
                <w:rFonts w:ascii="Times New Roman" w:hAnsi="Times New Roman"/>
                <w:color w:val="000000"/>
                <w:sz w:val="24"/>
                <w:szCs w:val="24"/>
              </w:rPr>
            </w:pPr>
            <w:r w:rsidRPr="0066141C">
              <w:rPr>
                <w:rFonts w:ascii="Times New Roman" w:hAnsi="Times New Roman"/>
                <w:color w:val="000000"/>
                <w:sz w:val="24"/>
                <w:szCs w:val="24"/>
              </w:rPr>
              <w:t xml:space="preserve">1. Оплата труда по трудовому законодательству: понятие, формы, порядок выплаты. Системы оплаты труда. Особенности начисления и удержаний. Ответственность работодателя в области оплаты труда </w:t>
            </w:r>
          </w:p>
        </w:tc>
        <w:tc>
          <w:tcPr>
            <w:tcW w:w="594" w:type="pct"/>
            <w:vAlign w:val="center"/>
          </w:tcPr>
          <w:p w14:paraId="7CF5A57F" w14:textId="77777777" w:rsidR="00A33278" w:rsidRPr="0066141C" w:rsidRDefault="00A33278" w:rsidP="00013684">
            <w:pPr>
              <w:spacing w:after="0" w:line="240" w:lineRule="auto"/>
              <w:jc w:val="center"/>
              <w:rPr>
                <w:rFonts w:ascii="Times New Roman" w:hAnsi="Times New Roman"/>
                <w:sz w:val="24"/>
                <w:szCs w:val="24"/>
              </w:rPr>
            </w:pPr>
            <w:r w:rsidRPr="0066141C">
              <w:rPr>
                <w:rFonts w:ascii="Times New Roman" w:hAnsi="Times New Roman"/>
                <w:sz w:val="24"/>
                <w:szCs w:val="24"/>
              </w:rPr>
              <w:t>2</w:t>
            </w:r>
          </w:p>
        </w:tc>
        <w:tc>
          <w:tcPr>
            <w:tcW w:w="646" w:type="pct"/>
            <w:vMerge/>
          </w:tcPr>
          <w:p w14:paraId="76DAE46E"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73027E04" w14:textId="77777777" w:rsidTr="0066141C">
        <w:trPr>
          <w:jc w:val="center"/>
        </w:trPr>
        <w:tc>
          <w:tcPr>
            <w:tcW w:w="910" w:type="pct"/>
            <w:vMerge/>
          </w:tcPr>
          <w:p w14:paraId="5E0325C3"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39CC8999" w14:textId="77777777" w:rsidR="00A33278" w:rsidRPr="0066141C" w:rsidRDefault="00A33278" w:rsidP="0066141C">
            <w:pPr>
              <w:spacing w:after="0" w:line="240" w:lineRule="auto"/>
              <w:jc w:val="both"/>
              <w:rPr>
                <w:rFonts w:ascii="Times New Roman" w:hAnsi="Times New Roman"/>
                <w:b/>
                <w:sz w:val="24"/>
                <w:szCs w:val="24"/>
              </w:rPr>
            </w:pPr>
            <w:r w:rsidRPr="0066141C">
              <w:rPr>
                <w:rFonts w:ascii="Times New Roman" w:hAnsi="Times New Roman"/>
                <w:b/>
                <w:sz w:val="24"/>
                <w:szCs w:val="24"/>
              </w:rPr>
              <w:t>В том числе практических занятий</w:t>
            </w:r>
          </w:p>
        </w:tc>
        <w:tc>
          <w:tcPr>
            <w:tcW w:w="594" w:type="pct"/>
            <w:vAlign w:val="center"/>
          </w:tcPr>
          <w:p w14:paraId="76C791AA" w14:textId="77777777" w:rsidR="00A33278" w:rsidRPr="0066141C" w:rsidRDefault="00A33278" w:rsidP="00013684">
            <w:pPr>
              <w:spacing w:after="0" w:line="240" w:lineRule="auto"/>
              <w:jc w:val="center"/>
              <w:rPr>
                <w:rFonts w:ascii="Times New Roman" w:hAnsi="Times New Roman"/>
                <w:sz w:val="24"/>
                <w:szCs w:val="24"/>
              </w:rPr>
            </w:pPr>
            <w:r w:rsidRPr="0066141C">
              <w:rPr>
                <w:rFonts w:ascii="Times New Roman" w:hAnsi="Times New Roman"/>
                <w:sz w:val="24"/>
                <w:szCs w:val="24"/>
              </w:rPr>
              <w:t>-</w:t>
            </w:r>
          </w:p>
        </w:tc>
        <w:tc>
          <w:tcPr>
            <w:tcW w:w="646" w:type="pct"/>
            <w:vMerge/>
          </w:tcPr>
          <w:p w14:paraId="612C13DA"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3B85EF4A" w14:textId="77777777" w:rsidTr="0066141C">
        <w:trPr>
          <w:jc w:val="center"/>
        </w:trPr>
        <w:tc>
          <w:tcPr>
            <w:tcW w:w="910" w:type="pct"/>
            <w:vMerge/>
          </w:tcPr>
          <w:p w14:paraId="41A947E7"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16384ADA" w14:textId="77777777" w:rsidR="00A33278" w:rsidRPr="0066141C" w:rsidRDefault="00A33278" w:rsidP="0066141C">
            <w:pPr>
              <w:spacing w:after="0" w:line="240" w:lineRule="auto"/>
              <w:jc w:val="both"/>
              <w:rPr>
                <w:rFonts w:ascii="Times New Roman" w:hAnsi="Times New Roman"/>
                <w:b/>
                <w:bCs/>
                <w:sz w:val="24"/>
                <w:szCs w:val="24"/>
              </w:rPr>
            </w:pPr>
            <w:r w:rsidRPr="0066141C">
              <w:rPr>
                <w:rFonts w:ascii="Times New Roman" w:hAnsi="Times New Roman"/>
                <w:b/>
                <w:bCs/>
                <w:sz w:val="24"/>
                <w:szCs w:val="24"/>
              </w:rPr>
              <w:t>Самостоятельная работа обучающихся</w:t>
            </w:r>
          </w:p>
        </w:tc>
        <w:tc>
          <w:tcPr>
            <w:tcW w:w="594" w:type="pct"/>
            <w:vAlign w:val="center"/>
          </w:tcPr>
          <w:p w14:paraId="089C502F" w14:textId="77777777" w:rsidR="00A33278" w:rsidRPr="0066141C" w:rsidRDefault="00A33278" w:rsidP="00013684">
            <w:pPr>
              <w:spacing w:after="0" w:line="240" w:lineRule="auto"/>
              <w:jc w:val="center"/>
              <w:rPr>
                <w:rFonts w:ascii="Times New Roman" w:hAnsi="Times New Roman"/>
                <w:sz w:val="24"/>
                <w:szCs w:val="24"/>
              </w:rPr>
            </w:pPr>
          </w:p>
        </w:tc>
        <w:tc>
          <w:tcPr>
            <w:tcW w:w="646" w:type="pct"/>
            <w:vMerge/>
          </w:tcPr>
          <w:p w14:paraId="6FBCDD62"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71F8F3CA" w14:textId="77777777" w:rsidTr="0066141C">
        <w:trPr>
          <w:jc w:val="center"/>
        </w:trPr>
        <w:tc>
          <w:tcPr>
            <w:tcW w:w="910" w:type="pct"/>
            <w:vMerge w:val="restart"/>
          </w:tcPr>
          <w:p w14:paraId="1C39B8EF" w14:textId="77777777" w:rsidR="00A33278" w:rsidRPr="0066141C" w:rsidRDefault="00A33278" w:rsidP="00013684">
            <w:pPr>
              <w:pBdr>
                <w:top w:val="nil"/>
                <w:left w:val="nil"/>
                <w:bottom w:val="nil"/>
                <w:right w:val="nil"/>
                <w:between w:val="nil"/>
              </w:pBdr>
              <w:spacing w:after="0" w:line="240" w:lineRule="auto"/>
              <w:ind w:hanging="2"/>
              <w:rPr>
                <w:rFonts w:ascii="Times New Roman" w:hAnsi="Times New Roman"/>
                <w:b/>
                <w:color w:val="000000"/>
                <w:sz w:val="24"/>
                <w:szCs w:val="24"/>
              </w:rPr>
            </w:pPr>
            <w:r w:rsidRPr="0066141C">
              <w:rPr>
                <w:rFonts w:ascii="Times New Roman" w:hAnsi="Times New Roman"/>
                <w:b/>
                <w:color w:val="000000"/>
                <w:sz w:val="24"/>
                <w:szCs w:val="24"/>
              </w:rPr>
              <w:t>Тема 5.6.</w:t>
            </w:r>
          </w:p>
          <w:p w14:paraId="6D787480" w14:textId="77777777" w:rsidR="00A33278" w:rsidRPr="0066141C" w:rsidRDefault="00A33278" w:rsidP="00013684">
            <w:pPr>
              <w:suppressAutoHyphens/>
              <w:spacing w:after="0" w:line="240" w:lineRule="auto"/>
              <w:rPr>
                <w:rFonts w:ascii="Times New Roman" w:hAnsi="Times New Roman"/>
                <w:b/>
                <w:sz w:val="24"/>
                <w:szCs w:val="24"/>
              </w:rPr>
            </w:pPr>
            <w:r w:rsidRPr="0066141C">
              <w:rPr>
                <w:rFonts w:ascii="Times New Roman" w:hAnsi="Times New Roman"/>
                <w:b/>
                <w:color w:val="000000"/>
                <w:sz w:val="24"/>
                <w:szCs w:val="24"/>
              </w:rPr>
              <w:t>Материальная, дисциплинарная ответственность</w:t>
            </w:r>
          </w:p>
        </w:tc>
        <w:tc>
          <w:tcPr>
            <w:tcW w:w="2850" w:type="pct"/>
          </w:tcPr>
          <w:p w14:paraId="411A3DDF" w14:textId="77777777" w:rsidR="00A33278" w:rsidRPr="0066141C" w:rsidRDefault="00A33278" w:rsidP="0066141C">
            <w:pPr>
              <w:pBdr>
                <w:top w:val="nil"/>
                <w:left w:val="nil"/>
                <w:bottom w:val="nil"/>
                <w:right w:val="nil"/>
                <w:between w:val="nil"/>
              </w:pBdr>
              <w:spacing w:after="0" w:line="240" w:lineRule="auto"/>
              <w:ind w:hanging="2"/>
              <w:jc w:val="both"/>
              <w:rPr>
                <w:rFonts w:ascii="Times New Roman" w:hAnsi="Times New Roman"/>
                <w:b/>
                <w:color w:val="000000"/>
                <w:sz w:val="24"/>
                <w:szCs w:val="24"/>
              </w:rPr>
            </w:pPr>
            <w:r w:rsidRPr="0066141C">
              <w:rPr>
                <w:rFonts w:ascii="Times New Roman" w:hAnsi="Times New Roman"/>
                <w:b/>
                <w:color w:val="000000"/>
                <w:sz w:val="24"/>
                <w:szCs w:val="24"/>
              </w:rPr>
              <w:t>Содержание учебного материала</w:t>
            </w:r>
          </w:p>
        </w:tc>
        <w:tc>
          <w:tcPr>
            <w:tcW w:w="594" w:type="pct"/>
            <w:vAlign w:val="center"/>
          </w:tcPr>
          <w:p w14:paraId="26C47918" w14:textId="77777777" w:rsidR="00A33278" w:rsidRPr="0066141C" w:rsidRDefault="00A33278" w:rsidP="00013684">
            <w:pPr>
              <w:spacing w:after="0" w:line="240" w:lineRule="auto"/>
              <w:jc w:val="center"/>
              <w:rPr>
                <w:rFonts w:ascii="Times New Roman" w:hAnsi="Times New Roman"/>
                <w:b/>
                <w:sz w:val="24"/>
                <w:szCs w:val="24"/>
              </w:rPr>
            </w:pPr>
            <w:r w:rsidRPr="0066141C">
              <w:rPr>
                <w:rFonts w:ascii="Times New Roman" w:hAnsi="Times New Roman"/>
                <w:b/>
                <w:sz w:val="24"/>
                <w:szCs w:val="24"/>
              </w:rPr>
              <w:t>2</w:t>
            </w:r>
          </w:p>
        </w:tc>
        <w:tc>
          <w:tcPr>
            <w:tcW w:w="646" w:type="pct"/>
            <w:vMerge w:val="restart"/>
          </w:tcPr>
          <w:p w14:paraId="5A664278" w14:textId="77777777" w:rsidR="0066141C" w:rsidRPr="0066141C" w:rsidRDefault="00A33278"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01</w:t>
            </w:r>
            <w:r w:rsidR="0066141C" w:rsidRPr="0066141C">
              <w:rPr>
                <w:rFonts w:ascii="Times New Roman" w:hAnsi="Times New Roman"/>
                <w:sz w:val="24"/>
                <w:szCs w:val="24"/>
              </w:rPr>
              <w:t>–</w:t>
            </w:r>
            <w:r w:rsidRPr="0066141C">
              <w:rPr>
                <w:rFonts w:ascii="Times New Roman" w:hAnsi="Times New Roman"/>
                <w:sz w:val="24"/>
                <w:szCs w:val="24"/>
              </w:rPr>
              <w:t xml:space="preserve">06, </w:t>
            </w:r>
          </w:p>
          <w:p w14:paraId="2010CAA4" w14:textId="77777777" w:rsidR="00A33278" w:rsidRPr="0066141C" w:rsidRDefault="00A33278"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09,</w:t>
            </w:r>
          </w:p>
          <w:p w14:paraId="3F3AAF46" w14:textId="77777777" w:rsidR="00A33278" w:rsidRPr="0066141C" w:rsidRDefault="00A33278"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ПК 4.1,</w:t>
            </w:r>
          </w:p>
          <w:p w14:paraId="4962E506" w14:textId="77777777" w:rsidR="00A33278" w:rsidRPr="0066141C" w:rsidRDefault="00A33278" w:rsidP="00013684">
            <w:pPr>
              <w:spacing w:after="0" w:line="240" w:lineRule="auto"/>
              <w:ind w:hanging="2"/>
              <w:jc w:val="center"/>
              <w:rPr>
                <w:rFonts w:ascii="Times New Roman" w:hAnsi="Times New Roman"/>
                <w:b/>
                <w:i/>
                <w:sz w:val="24"/>
                <w:szCs w:val="24"/>
              </w:rPr>
            </w:pPr>
            <w:r w:rsidRPr="0066141C">
              <w:rPr>
                <w:rFonts w:ascii="Times New Roman" w:hAnsi="Times New Roman"/>
                <w:sz w:val="24"/>
                <w:szCs w:val="24"/>
              </w:rPr>
              <w:t>ПК 4.2</w:t>
            </w:r>
            <w:r w:rsidR="00611331" w:rsidRPr="0066141C">
              <w:rPr>
                <w:rFonts w:ascii="Times New Roman" w:hAnsi="Times New Roman"/>
                <w:sz w:val="24"/>
                <w:szCs w:val="24"/>
              </w:rPr>
              <w:t>.</w:t>
            </w:r>
          </w:p>
        </w:tc>
      </w:tr>
      <w:tr w:rsidR="00A33278" w:rsidRPr="0066141C" w14:paraId="30960823" w14:textId="77777777" w:rsidTr="0066141C">
        <w:trPr>
          <w:jc w:val="center"/>
        </w:trPr>
        <w:tc>
          <w:tcPr>
            <w:tcW w:w="910" w:type="pct"/>
            <w:vMerge/>
          </w:tcPr>
          <w:p w14:paraId="76AD79B3"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7822C8D3" w14:textId="77777777" w:rsidR="00A33278" w:rsidRPr="0066141C" w:rsidRDefault="00A33278" w:rsidP="0066141C">
            <w:pPr>
              <w:pBdr>
                <w:top w:val="nil"/>
                <w:left w:val="nil"/>
                <w:bottom w:val="nil"/>
                <w:right w:val="nil"/>
                <w:between w:val="nil"/>
              </w:pBdr>
              <w:spacing w:after="0" w:line="240" w:lineRule="auto"/>
              <w:ind w:hanging="2"/>
              <w:jc w:val="both"/>
              <w:rPr>
                <w:rFonts w:ascii="Times New Roman" w:hAnsi="Times New Roman"/>
                <w:color w:val="000000"/>
                <w:sz w:val="24"/>
                <w:szCs w:val="24"/>
              </w:rPr>
            </w:pPr>
            <w:r w:rsidRPr="0066141C">
              <w:rPr>
                <w:rFonts w:ascii="Times New Roman" w:hAnsi="Times New Roman"/>
                <w:color w:val="000000"/>
                <w:sz w:val="24"/>
                <w:szCs w:val="24"/>
              </w:rPr>
              <w:t>1. Понятие материальной и дисциплинарной ответственности, и их формы. Порядок возмещения ущерба по трудовому законодательству. Порядок наложения дисциплинарных взысканий</w:t>
            </w:r>
          </w:p>
        </w:tc>
        <w:tc>
          <w:tcPr>
            <w:tcW w:w="594" w:type="pct"/>
            <w:vAlign w:val="center"/>
          </w:tcPr>
          <w:p w14:paraId="697F5025" w14:textId="77777777" w:rsidR="00A33278" w:rsidRPr="0066141C" w:rsidRDefault="00A33278" w:rsidP="00013684">
            <w:pPr>
              <w:spacing w:after="0" w:line="240" w:lineRule="auto"/>
              <w:jc w:val="center"/>
              <w:rPr>
                <w:rFonts w:ascii="Times New Roman" w:hAnsi="Times New Roman"/>
                <w:sz w:val="24"/>
                <w:szCs w:val="24"/>
              </w:rPr>
            </w:pPr>
            <w:r w:rsidRPr="0066141C">
              <w:rPr>
                <w:rFonts w:ascii="Times New Roman" w:hAnsi="Times New Roman"/>
                <w:sz w:val="24"/>
                <w:szCs w:val="24"/>
              </w:rPr>
              <w:t>2</w:t>
            </w:r>
          </w:p>
        </w:tc>
        <w:tc>
          <w:tcPr>
            <w:tcW w:w="646" w:type="pct"/>
            <w:vMerge/>
          </w:tcPr>
          <w:p w14:paraId="54328145"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1F6B2075" w14:textId="77777777" w:rsidTr="0066141C">
        <w:trPr>
          <w:jc w:val="center"/>
        </w:trPr>
        <w:tc>
          <w:tcPr>
            <w:tcW w:w="910" w:type="pct"/>
            <w:vMerge/>
          </w:tcPr>
          <w:p w14:paraId="06C2F8EA"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00D3E674" w14:textId="77777777" w:rsidR="00A33278" w:rsidRPr="0066141C" w:rsidRDefault="00A33278" w:rsidP="0066141C">
            <w:pPr>
              <w:spacing w:after="0" w:line="240" w:lineRule="auto"/>
              <w:jc w:val="both"/>
              <w:rPr>
                <w:rFonts w:ascii="Times New Roman" w:hAnsi="Times New Roman"/>
                <w:b/>
                <w:sz w:val="24"/>
                <w:szCs w:val="24"/>
              </w:rPr>
            </w:pPr>
            <w:r w:rsidRPr="0066141C">
              <w:rPr>
                <w:rFonts w:ascii="Times New Roman" w:hAnsi="Times New Roman"/>
                <w:b/>
                <w:sz w:val="24"/>
                <w:szCs w:val="24"/>
              </w:rPr>
              <w:t>В том числе практических занятий</w:t>
            </w:r>
          </w:p>
        </w:tc>
        <w:tc>
          <w:tcPr>
            <w:tcW w:w="594" w:type="pct"/>
            <w:vAlign w:val="center"/>
          </w:tcPr>
          <w:p w14:paraId="5C3CA184" w14:textId="77777777" w:rsidR="00A33278" w:rsidRPr="0066141C" w:rsidRDefault="00A33278" w:rsidP="00013684">
            <w:pPr>
              <w:spacing w:after="0" w:line="240" w:lineRule="auto"/>
              <w:jc w:val="center"/>
              <w:rPr>
                <w:rFonts w:ascii="Times New Roman" w:hAnsi="Times New Roman"/>
                <w:sz w:val="24"/>
                <w:szCs w:val="24"/>
              </w:rPr>
            </w:pPr>
          </w:p>
        </w:tc>
        <w:tc>
          <w:tcPr>
            <w:tcW w:w="646" w:type="pct"/>
            <w:vMerge/>
          </w:tcPr>
          <w:p w14:paraId="1D0D39B2"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4DCE6E34" w14:textId="77777777" w:rsidTr="0066141C">
        <w:trPr>
          <w:jc w:val="center"/>
        </w:trPr>
        <w:tc>
          <w:tcPr>
            <w:tcW w:w="910" w:type="pct"/>
            <w:vMerge/>
          </w:tcPr>
          <w:p w14:paraId="6BC8E438"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14E82FA2" w14:textId="77777777" w:rsidR="00A33278" w:rsidRPr="0066141C" w:rsidRDefault="00A33278" w:rsidP="0066141C">
            <w:pPr>
              <w:spacing w:after="0" w:line="240" w:lineRule="auto"/>
              <w:jc w:val="both"/>
              <w:rPr>
                <w:rFonts w:ascii="Times New Roman" w:hAnsi="Times New Roman"/>
                <w:b/>
                <w:bCs/>
                <w:sz w:val="24"/>
                <w:szCs w:val="24"/>
              </w:rPr>
            </w:pPr>
            <w:r w:rsidRPr="0066141C">
              <w:rPr>
                <w:rFonts w:ascii="Times New Roman" w:hAnsi="Times New Roman"/>
                <w:b/>
                <w:bCs/>
                <w:sz w:val="24"/>
                <w:szCs w:val="24"/>
              </w:rPr>
              <w:t>Самостоятельная работа обучающихся</w:t>
            </w:r>
          </w:p>
        </w:tc>
        <w:tc>
          <w:tcPr>
            <w:tcW w:w="594" w:type="pct"/>
            <w:vAlign w:val="center"/>
          </w:tcPr>
          <w:p w14:paraId="2A7813EC" w14:textId="77777777" w:rsidR="00A33278" w:rsidRPr="0066141C" w:rsidRDefault="00A33278" w:rsidP="00013684">
            <w:pPr>
              <w:spacing w:after="0" w:line="240" w:lineRule="auto"/>
              <w:jc w:val="center"/>
              <w:rPr>
                <w:rFonts w:ascii="Times New Roman" w:hAnsi="Times New Roman"/>
                <w:sz w:val="24"/>
                <w:szCs w:val="24"/>
              </w:rPr>
            </w:pPr>
          </w:p>
        </w:tc>
        <w:tc>
          <w:tcPr>
            <w:tcW w:w="646" w:type="pct"/>
            <w:vMerge/>
          </w:tcPr>
          <w:p w14:paraId="5BA115CE"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338EB069" w14:textId="77777777" w:rsidTr="0066141C">
        <w:trPr>
          <w:jc w:val="center"/>
        </w:trPr>
        <w:tc>
          <w:tcPr>
            <w:tcW w:w="910" w:type="pct"/>
            <w:vMerge w:val="restart"/>
          </w:tcPr>
          <w:p w14:paraId="0366B017" w14:textId="77777777" w:rsidR="00A33278" w:rsidRPr="0066141C" w:rsidRDefault="00A33278" w:rsidP="00013684">
            <w:pPr>
              <w:pBdr>
                <w:top w:val="nil"/>
                <w:left w:val="nil"/>
                <w:bottom w:val="nil"/>
                <w:right w:val="nil"/>
                <w:between w:val="nil"/>
              </w:pBdr>
              <w:spacing w:after="0" w:line="240" w:lineRule="auto"/>
              <w:ind w:hanging="2"/>
              <w:rPr>
                <w:rFonts w:ascii="Times New Roman" w:hAnsi="Times New Roman"/>
                <w:b/>
                <w:color w:val="000000"/>
                <w:sz w:val="24"/>
                <w:szCs w:val="24"/>
              </w:rPr>
            </w:pPr>
            <w:r w:rsidRPr="0066141C">
              <w:rPr>
                <w:rFonts w:ascii="Times New Roman" w:hAnsi="Times New Roman"/>
                <w:b/>
                <w:color w:val="000000"/>
                <w:sz w:val="24"/>
                <w:szCs w:val="24"/>
              </w:rPr>
              <w:t>Тема 5.7.</w:t>
            </w:r>
          </w:p>
          <w:p w14:paraId="157E04C0" w14:textId="77777777" w:rsidR="00A33278" w:rsidRPr="0066141C" w:rsidRDefault="00A33278" w:rsidP="00013684">
            <w:pPr>
              <w:suppressAutoHyphens/>
              <w:spacing w:after="0" w:line="240" w:lineRule="auto"/>
              <w:rPr>
                <w:rFonts w:ascii="Times New Roman" w:hAnsi="Times New Roman"/>
                <w:b/>
                <w:sz w:val="24"/>
                <w:szCs w:val="24"/>
              </w:rPr>
            </w:pPr>
            <w:r w:rsidRPr="0066141C">
              <w:rPr>
                <w:rFonts w:ascii="Times New Roman" w:hAnsi="Times New Roman"/>
                <w:b/>
                <w:color w:val="000000"/>
                <w:sz w:val="24"/>
                <w:szCs w:val="24"/>
              </w:rPr>
              <w:t>Трудовые споры</w:t>
            </w:r>
          </w:p>
        </w:tc>
        <w:tc>
          <w:tcPr>
            <w:tcW w:w="2850" w:type="pct"/>
          </w:tcPr>
          <w:p w14:paraId="1E88FB8A" w14:textId="77777777" w:rsidR="00A33278" w:rsidRPr="0066141C" w:rsidRDefault="00A33278" w:rsidP="0066141C">
            <w:pPr>
              <w:pBdr>
                <w:top w:val="nil"/>
                <w:left w:val="nil"/>
                <w:bottom w:val="nil"/>
                <w:right w:val="nil"/>
                <w:between w:val="nil"/>
              </w:pBdr>
              <w:spacing w:after="0" w:line="240" w:lineRule="auto"/>
              <w:ind w:hanging="2"/>
              <w:jc w:val="both"/>
              <w:rPr>
                <w:rFonts w:ascii="Times New Roman" w:hAnsi="Times New Roman"/>
                <w:b/>
                <w:color w:val="000000"/>
                <w:sz w:val="24"/>
                <w:szCs w:val="24"/>
              </w:rPr>
            </w:pPr>
            <w:r w:rsidRPr="0066141C">
              <w:rPr>
                <w:rFonts w:ascii="Times New Roman" w:hAnsi="Times New Roman"/>
                <w:b/>
                <w:color w:val="000000"/>
                <w:sz w:val="24"/>
                <w:szCs w:val="24"/>
              </w:rPr>
              <w:t>Содержание учебного материала</w:t>
            </w:r>
          </w:p>
        </w:tc>
        <w:tc>
          <w:tcPr>
            <w:tcW w:w="594" w:type="pct"/>
            <w:vAlign w:val="center"/>
          </w:tcPr>
          <w:p w14:paraId="0826A30B" w14:textId="77777777" w:rsidR="00A33278" w:rsidRPr="0066141C" w:rsidRDefault="00A33278" w:rsidP="00013684">
            <w:pPr>
              <w:spacing w:after="0" w:line="240" w:lineRule="auto"/>
              <w:jc w:val="center"/>
              <w:rPr>
                <w:rFonts w:ascii="Times New Roman" w:hAnsi="Times New Roman"/>
                <w:b/>
                <w:sz w:val="24"/>
                <w:szCs w:val="24"/>
              </w:rPr>
            </w:pPr>
            <w:r w:rsidRPr="0066141C">
              <w:rPr>
                <w:rFonts w:ascii="Times New Roman" w:hAnsi="Times New Roman"/>
                <w:b/>
                <w:sz w:val="24"/>
                <w:szCs w:val="24"/>
              </w:rPr>
              <w:t>4</w:t>
            </w:r>
          </w:p>
        </w:tc>
        <w:tc>
          <w:tcPr>
            <w:tcW w:w="646" w:type="pct"/>
            <w:vMerge w:val="restart"/>
          </w:tcPr>
          <w:p w14:paraId="4D49A287" w14:textId="77777777" w:rsidR="0066141C" w:rsidRPr="0066141C" w:rsidRDefault="00A33278"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ОК 01</w:t>
            </w:r>
            <w:r w:rsidR="0066141C" w:rsidRPr="0066141C">
              <w:rPr>
                <w:rFonts w:ascii="Times New Roman" w:hAnsi="Times New Roman"/>
                <w:sz w:val="24"/>
                <w:szCs w:val="24"/>
              </w:rPr>
              <w:t>–</w:t>
            </w:r>
            <w:r w:rsidRPr="0066141C">
              <w:rPr>
                <w:rFonts w:ascii="Times New Roman" w:hAnsi="Times New Roman"/>
                <w:sz w:val="24"/>
                <w:szCs w:val="24"/>
              </w:rPr>
              <w:t xml:space="preserve">06, </w:t>
            </w:r>
          </w:p>
          <w:p w14:paraId="1CED0477" w14:textId="77777777" w:rsidR="00A33278" w:rsidRPr="0066141C" w:rsidRDefault="00A33278"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ОК 09, </w:t>
            </w:r>
          </w:p>
          <w:p w14:paraId="4BD10087" w14:textId="77777777" w:rsidR="00A33278" w:rsidRPr="0066141C" w:rsidRDefault="00A33278" w:rsidP="00013684">
            <w:pPr>
              <w:spacing w:after="0" w:line="240" w:lineRule="auto"/>
              <w:ind w:hanging="2"/>
              <w:jc w:val="center"/>
              <w:rPr>
                <w:rFonts w:ascii="Times New Roman" w:hAnsi="Times New Roman"/>
                <w:sz w:val="24"/>
                <w:szCs w:val="24"/>
              </w:rPr>
            </w:pPr>
            <w:r w:rsidRPr="0066141C">
              <w:rPr>
                <w:rFonts w:ascii="Times New Roman" w:hAnsi="Times New Roman"/>
                <w:sz w:val="24"/>
                <w:szCs w:val="24"/>
              </w:rPr>
              <w:t xml:space="preserve">ПК 4.1, </w:t>
            </w:r>
          </w:p>
          <w:p w14:paraId="2C0E16D5" w14:textId="77777777" w:rsidR="00A33278" w:rsidRPr="0066141C" w:rsidRDefault="00A33278" w:rsidP="00013684">
            <w:pPr>
              <w:spacing w:after="0" w:line="240" w:lineRule="auto"/>
              <w:ind w:hanging="2"/>
              <w:jc w:val="center"/>
              <w:rPr>
                <w:rFonts w:ascii="Times New Roman" w:hAnsi="Times New Roman"/>
                <w:b/>
                <w:i/>
                <w:sz w:val="24"/>
                <w:szCs w:val="24"/>
              </w:rPr>
            </w:pPr>
            <w:r w:rsidRPr="0066141C">
              <w:rPr>
                <w:rFonts w:ascii="Times New Roman" w:hAnsi="Times New Roman"/>
                <w:sz w:val="24"/>
                <w:szCs w:val="24"/>
              </w:rPr>
              <w:t>ПК 4.2</w:t>
            </w:r>
            <w:r w:rsidR="00611331" w:rsidRPr="0066141C">
              <w:rPr>
                <w:rFonts w:ascii="Times New Roman" w:hAnsi="Times New Roman"/>
                <w:sz w:val="24"/>
                <w:szCs w:val="24"/>
              </w:rPr>
              <w:t>.</w:t>
            </w:r>
          </w:p>
        </w:tc>
      </w:tr>
      <w:tr w:rsidR="00A33278" w:rsidRPr="0066141C" w14:paraId="5BB03655" w14:textId="77777777" w:rsidTr="0066141C">
        <w:trPr>
          <w:jc w:val="center"/>
        </w:trPr>
        <w:tc>
          <w:tcPr>
            <w:tcW w:w="910" w:type="pct"/>
            <w:vMerge/>
          </w:tcPr>
          <w:p w14:paraId="04128D7B"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56CA5949" w14:textId="77777777" w:rsidR="00A33278" w:rsidRPr="0066141C" w:rsidRDefault="00A33278" w:rsidP="0066141C">
            <w:pPr>
              <w:pBdr>
                <w:top w:val="nil"/>
                <w:left w:val="nil"/>
                <w:bottom w:val="nil"/>
                <w:right w:val="nil"/>
                <w:between w:val="nil"/>
              </w:pBdr>
              <w:spacing w:after="0" w:line="240" w:lineRule="auto"/>
              <w:ind w:hanging="2"/>
              <w:jc w:val="both"/>
              <w:rPr>
                <w:rFonts w:ascii="Times New Roman" w:hAnsi="Times New Roman"/>
                <w:color w:val="000000"/>
                <w:sz w:val="24"/>
                <w:szCs w:val="24"/>
              </w:rPr>
            </w:pPr>
            <w:r w:rsidRPr="0066141C">
              <w:rPr>
                <w:rFonts w:ascii="Times New Roman" w:hAnsi="Times New Roman"/>
                <w:sz w:val="24"/>
                <w:szCs w:val="24"/>
              </w:rPr>
              <w:t>1. Понятие и виды трудовых споров</w:t>
            </w:r>
            <w:r w:rsidRPr="0066141C">
              <w:rPr>
                <w:rFonts w:ascii="Times New Roman" w:hAnsi="Times New Roman"/>
                <w:color w:val="000000"/>
                <w:sz w:val="24"/>
                <w:szCs w:val="24"/>
              </w:rPr>
              <w:t xml:space="preserve">. Индивидуальные трудовые споры </w:t>
            </w:r>
            <w:r w:rsidR="0066141C">
              <w:rPr>
                <w:rFonts w:ascii="Times New Roman" w:hAnsi="Times New Roman"/>
                <w:color w:val="000000"/>
                <w:sz w:val="24"/>
                <w:szCs w:val="24"/>
              </w:rPr>
              <w:br/>
            </w:r>
            <w:r w:rsidRPr="0066141C">
              <w:rPr>
                <w:rFonts w:ascii="Times New Roman" w:hAnsi="Times New Roman"/>
                <w:sz w:val="24"/>
                <w:szCs w:val="24"/>
              </w:rPr>
              <w:t>и порядок их рассмотрения.</w:t>
            </w:r>
            <w:r w:rsidRPr="0066141C">
              <w:rPr>
                <w:rFonts w:ascii="Times New Roman" w:hAnsi="Times New Roman"/>
                <w:color w:val="000000"/>
                <w:sz w:val="24"/>
                <w:szCs w:val="24"/>
              </w:rPr>
              <w:t xml:space="preserve"> Коллективные споры и порядок их разрешения</w:t>
            </w:r>
          </w:p>
        </w:tc>
        <w:tc>
          <w:tcPr>
            <w:tcW w:w="594" w:type="pct"/>
            <w:vAlign w:val="center"/>
          </w:tcPr>
          <w:p w14:paraId="2BD028CD" w14:textId="77777777" w:rsidR="00A33278" w:rsidRPr="0066141C" w:rsidRDefault="00A33278" w:rsidP="00013684">
            <w:pPr>
              <w:spacing w:after="0" w:line="240" w:lineRule="auto"/>
              <w:jc w:val="center"/>
              <w:rPr>
                <w:rFonts w:ascii="Times New Roman" w:hAnsi="Times New Roman"/>
                <w:sz w:val="24"/>
                <w:szCs w:val="24"/>
              </w:rPr>
            </w:pPr>
            <w:r w:rsidRPr="0066141C">
              <w:rPr>
                <w:rFonts w:ascii="Times New Roman" w:hAnsi="Times New Roman"/>
                <w:sz w:val="24"/>
                <w:szCs w:val="24"/>
              </w:rPr>
              <w:t>2</w:t>
            </w:r>
          </w:p>
        </w:tc>
        <w:tc>
          <w:tcPr>
            <w:tcW w:w="646" w:type="pct"/>
            <w:vMerge/>
          </w:tcPr>
          <w:p w14:paraId="6BBA0DCC"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0E0817A3" w14:textId="77777777" w:rsidTr="0066141C">
        <w:trPr>
          <w:jc w:val="center"/>
        </w:trPr>
        <w:tc>
          <w:tcPr>
            <w:tcW w:w="910" w:type="pct"/>
            <w:vMerge/>
          </w:tcPr>
          <w:p w14:paraId="12213206"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1E88CD2C" w14:textId="77777777" w:rsidR="00A33278" w:rsidRPr="0066141C" w:rsidRDefault="00A33278" w:rsidP="0066141C">
            <w:pPr>
              <w:pBdr>
                <w:top w:val="nil"/>
                <w:left w:val="nil"/>
                <w:bottom w:val="nil"/>
                <w:right w:val="nil"/>
                <w:between w:val="nil"/>
              </w:pBdr>
              <w:spacing w:after="0" w:line="240" w:lineRule="auto"/>
              <w:ind w:hanging="2"/>
              <w:jc w:val="both"/>
              <w:rPr>
                <w:rFonts w:ascii="Times New Roman" w:hAnsi="Times New Roman"/>
                <w:color w:val="000000"/>
                <w:sz w:val="24"/>
                <w:szCs w:val="24"/>
              </w:rPr>
            </w:pPr>
            <w:r w:rsidRPr="0066141C">
              <w:rPr>
                <w:rFonts w:ascii="Times New Roman" w:hAnsi="Times New Roman"/>
                <w:b/>
                <w:color w:val="000000"/>
                <w:sz w:val="24"/>
                <w:szCs w:val="24"/>
              </w:rPr>
              <w:t>В том числе практических занятий</w:t>
            </w:r>
          </w:p>
        </w:tc>
        <w:tc>
          <w:tcPr>
            <w:tcW w:w="594" w:type="pct"/>
            <w:vAlign w:val="center"/>
          </w:tcPr>
          <w:p w14:paraId="0133E548" w14:textId="77777777" w:rsidR="00A33278" w:rsidRPr="0066141C" w:rsidRDefault="00A33278" w:rsidP="00013684">
            <w:pPr>
              <w:spacing w:after="0" w:line="240" w:lineRule="auto"/>
              <w:jc w:val="center"/>
              <w:rPr>
                <w:rFonts w:ascii="Times New Roman" w:hAnsi="Times New Roman"/>
                <w:b/>
                <w:sz w:val="24"/>
                <w:szCs w:val="24"/>
              </w:rPr>
            </w:pPr>
            <w:r w:rsidRPr="0066141C">
              <w:rPr>
                <w:rFonts w:ascii="Times New Roman" w:hAnsi="Times New Roman"/>
                <w:b/>
                <w:sz w:val="24"/>
                <w:szCs w:val="24"/>
              </w:rPr>
              <w:t>2</w:t>
            </w:r>
          </w:p>
        </w:tc>
        <w:tc>
          <w:tcPr>
            <w:tcW w:w="646" w:type="pct"/>
            <w:vMerge/>
          </w:tcPr>
          <w:p w14:paraId="3EEFBBE5"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70C248DC" w14:textId="77777777" w:rsidTr="0066141C">
        <w:trPr>
          <w:jc w:val="center"/>
        </w:trPr>
        <w:tc>
          <w:tcPr>
            <w:tcW w:w="910" w:type="pct"/>
            <w:vMerge/>
          </w:tcPr>
          <w:p w14:paraId="677F862E"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224B74DE" w14:textId="77777777" w:rsidR="00A33278" w:rsidRPr="0066141C" w:rsidRDefault="00A33278" w:rsidP="0066141C">
            <w:pPr>
              <w:pBdr>
                <w:top w:val="nil"/>
                <w:left w:val="nil"/>
                <w:bottom w:val="nil"/>
                <w:right w:val="nil"/>
                <w:between w:val="nil"/>
              </w:pBdr>
              <w:spacing w:after="0" w:line="240" w:lineRule="auto"/>
              <w:ind w:hanging="2"/>
              <w:jc w:val="both"/>
              <w:rPr>
                <w:rFonts w:ascii="Times New Roman" w:hAnsi="Times New Roman"/>
                <w:color w:val="FF0000"/>
                <w:sz w:val="24"/>
                <w:szCs w:val="24"/>
              </w:rPr>
            </w:pPr>
            <w:r w:rsidRPr="0066141C">
              <w:rPr>
                <w:rFonts w:ascii="Times New Roman" w:hAnsi="Times New Roman"/>
                <w:sz w:val="24"/>
                <w:szCs w:val="24"/>
              </w:rPr>
              <w:t>Практическое занятие 8. Составление заявления в комиссию по трудовым спорам</w:t>
            </w:r>
          </w:p>
        </w:tc>
        <w:tc>
          <w:tcPr>
            <w:tcW w:w="594" w:type="pct"/>
            <w:vAlign w:val="center"/>
          </w:tcPr>
          <w:p w14:paraId="43CF408A" w14:textId="77777777" w:rsidR="00A33278" w:rsidRPr="0066141C" w:rsidRDefault="00A33278" w:rsidP="00013684">
            <w:pPr>
              <w:spacing w:after="0" w:line="240" w:lineRule="auto"/>
              <w:jc w:val="center"/>
              <w:rPr>
                <w:rFonts w:ascii="Times New Roman" w:hAnsi="Times New Roman"/>
                <w:sz w:val="24"/>
                <w:szCs w:val="24"/>
              </w:rPr>
            </w:pPr>
            <w:r w:rsidRPr="0066141C">
              <w:rPr>
                <w:rFonts w:ascii="Times New Roman" w:hAnsi="Times New Roman"/>
                <w:sz w:val="24"/>
                <w:szCs w:val="24"/>
              </w:rPr>
              <w:t>2</w:t>
            </w:r>
          </w:p>
        </w:tc>
        <w:tc>
          <w:tcPr>
            <w:tcW w:w="646" w:type="pct"/>
            <w:vMerge/>
          </w:tcPr>
          <w:p w14:paraId="00EBCA73"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7F4BA3B3" w14:textId="77777777" w:rsidTr="0066141C">
        <w:trPr>
          <w:jc w:val="center"/>
        </w:trPr>
        <w:tc>
          <w:tcPr>
            <w:tcW w:w="910" w:type="pct"/>
            <w:vMerge/>
          </w:tcPr>
          <w:p w14:paraId="68720AC5"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7A140DB1" w14:textId="77777777" w:rsidR="00A33278" w:rsidRPr="0066141C" w:rsidRDefault="00A33278" w:rsidP="0066141C">
            <w:pPr>
              <w:pBdr>
                <w:top w:val="nil"/>
                <w:left w:val="nil"/>
                <w:bottom w:val="nil"/>
                <w:right w:val="nil"/>
                <w:between w:val="nil"/>
              </w:pBdr>
              <w:spacing w:after="0" w:line="240" w:lineRule="auto"/>
              <w:ind w:hanging="2"/>
              <w:jc w:val="both"/>
              <w:rPr>
                <w:rFonts w:ascii="Times New Roman" w:hAnsi="Times New Roman"/>
                <w:sz w:val="24"/>
                <w:szCs w:val="24"/>
              </w:rPr>
            </w:pPr>
            <w:r w:rsidRPr="0066141C">
              <w:rPr>
                <w:rFonts w:ascii="Times New Roman" w:hAnsi="Times New Roman"/>
                <w:b/>
                <w:bCs/>
                <w:sz w:val="24"/>
                <w:szCs w:val="24"/>
              </w:rPr>
              <w:t>Самостоятельная работа обучающихся</w:t>
            </w:r>
          </w:p>
        </w:tc>
        <w:tc>
          <w:tcPr>
            <w:tcW w:w="594" w:type="pct"/>
            <w:vAlign w:val="center"/>
          </w:tcPr>
          <w:p w14:paraId="6E5E2F3E" w14:textId="77777777" w:rsidR="00A33278" w:rsidRPr="0066141C" w:rsidRDefault="00A33278" w:rsidP="00013684">
            <w:pPr>
              <w:spacing w:after="0" w:line="240" w:lineRule="auto"/>
              <w:jc w:val="center"/>
              <w:rPr>
                <w:rFonts w:ascii="Times New Roman" w:hAnsi="Times New Roman"/>
                <w:sz w:val="24"/>
                <w:szCs w:val="24"/>
              </w:rPr>
            </w:pPr>
          </w:p>
        </w:tc>
        <w:tc>
          <w:tcPr>
            <w:tcW w:w="646" w:type="pct"/>
            <w:vMerge/>
          </w:tcPr>
          <w:p w14:paraId="2E4745C0"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436899D5" w14:textId="77777777" w:rsidTr="0066141C">
        <w:trPr>
          <w:jc w:val="center"/>
        </w:trPr>
        <w:tc>
          <w:tcPr>
            <w:tcW w:w="910" w:type="pct"/>
            <w:vMerge w:val="restart"/>
          </w:tcPr>
          <w:p w14:paraId="13D3F8C6" w14:textId="77777777" w:rsidR="00A33278" w:rsidRPr="0066141C" w:rsidRDefault="00A33278" w:rsidP="00013684">
            <w:pPr>
              <w:pBdr>
                <w:top w:val="nil"/>
                <w:left w:val="nil"/>
                <w:bottom w:val="nil"/>
                <w:right w:val="nil"/>
                <w:between w:val="nil"/>
              </w:pBdr>
              <w:spacing w:after="0" w:line="240" w:lineRule="auto"/>
              <w:ind w:hanging="2"/>
              <w:rPr>
                <w:rFonts w:ascii="Times New Roman" w:hAnsi="Times New Roman"/>
                <w:b/>
                <w:color w:val="000000"/>
                <w:sz w:val="24"/>
                <w:szCs w:val="24"/>
              </w:rPr>
            </w:pPr>
            <w:r w:rsidRPr="0066141C">
              <w:rPr>
                <w:rFonts w:ascii="Times New Roman" w:hAnsi="Times New Roman"/>
                <w:b/>
                <w:color w:val="000000"/>
                <w:sz w:val="24"/>
                <w:szCs w:val="24"/>
              </w:rPr>
              <w:t>Тема 5.8.</w:t>
            </w:r>
          </w:p>
          <w:p w14:paraId="45FB8963" w14:textId="77777777" w:rsidR="00A33278" w:rsidRPr="0066141C" w:rsidRDefault="00A33278" w:rsidP="00013684">
            <w:pPr>
              <w:suppressAutoHyphens/>
              <w:spacing w:after="0" w:line="240" w:lineRule="auto"/>
              <w:rPr>
                <w:rFonts w:ascii="Times New Roman" w:hAnsi="Times New Roman"/>
                <w:b/>
                <w:sz w:val="24"/>
                <w:szCs w:val="24"/>
              </w:rPr>
            </w:pPr>
            <w:r w:rsidRPr="0066141C">
              <w:rPr>
                <w:rFonts w:ascii="Times New Roman" w:hAnsi="Times New Roman"/>
                <w:b/>
                <w:color w:val="000000"/>
                <w:sz w:val="24"/>
                <w:szCs w:val="24"/>
              </w:rPr>
              <w:t xml:space="preserve">Социальное обеспечение </w:t>
            </w:r>
            <w:r w:rsidR="0066141C" w:rsidRPr="0066141C">
              <w:rPr>
                <w:rFonts w:ascii="Times New Roman" w:hAnsi="Times New Roman"/>
                <w:b/>
                <w:color w:val="000000"/>
                <w:sz w:val="24"/>
                <w:szCs w:val="24"/>
              </w:rPr>
              <w:br/>
            </w:r>
            <w:r w:rsidRPr="0066141C">
              <w:rPr>
                <w:rFonts w:ascii="Times New Roman" w:hAnsi="Times New Roman"/>
                <w:b/>
                <w:color w:val="000000"/>
                <w:sz w:val="24"/>
                <w:szCs w:val="24"/>
              </w:rPr>
              <w:lastRenderedPageBreak/>
              <w:t>в Российской Федерации</w:t>
            </w:r>
          </w:p>
        </w:tc>
        <w:tc>
          <w:tcPr>
            <w:tcW w:w="2850" w:type="pct"/>
          </w:tcPr>
          <w:p w14:paraId="5DD2836A" w14:textId="77777777" w:rsidR="00A33278" w:rsidRPr="0066141C" w:rsidRDefault="00A33278" w:rsidP="0066141C">
            <w:pPr>
              <w:pBdr>
                <w:top w:val="nil"/>
                <w:left w:val="nil"/>
                <w:bottom w:val="nil"/>
                <w:right w:val="nil"/>
                <w:between w:val="nil"/>
              </w:pBdr>
              <w:spacing w:after="0" w:line="240" w:lineRule="auto"/>
              <w:ind w:hanging="2"/>
              <w:jc w:val="both"/>
              <w:rPr>
                <w:rFonts w:ascii="Times New Roman" w:hAnsi="Times New Roman"/>
                <w:b/>
                <w:color w:val="000000"/>
                <w:sz w:val="24"/>
                <w:szCs w:val="24"/>
              </w:rPr>
            </w:pPr>
            <w:r w:rsidRPr="0066141C">
              <w:rPr>
                <w:rFonts w:ascii="Times New Roman" w:hAnsi="Times New Roman"/>
                <w:b/>
                <w:color w:val="000000"/>
                <w:sz w:val="24"/>
                <w:szCs w:val="24"/>
              </w:rPr>
              <w:lastRenderedPageBreak/>
              <w:t>Содержание учебного материала</w:t>
            </w:r>
          </w:p>
        </w:tc>
        <w:tc>
          <w:tcPr>
            <w:tcW w:w="594" w:type="pct"/>
            <w:vAlign w:val="center"/>
          </w:tcPr>
          <w:p w14:paraId="70085B49" w14:textId="77777777" w:rsidR="00A33278" w:rsidRPr="0066141C" w:rsidRDefault="00A33278" w:rsidP="00013684">
            <w:pPr>
              <w:spacing w:after="0" w:line="240" w:lineRule="auto"/>
              <w:jc w:val="center"/>
              <w:rPr>
                <w:rFonts w:ascii="Times New Roman" w:hAnsi="Times New Roman"/>
                <w:b/>
                <w:sz w:val="24"/>
                <w:szCs w:val="24"/>
              </w:rPr>
            </w:pPr>
            <w:r w:rsidRPr="0066141C">
              <w:rPr>
                <w:rFonts w:ascii="Times New Roman" w:hAnsi="Times New Roman"/>
                <w:b/>
                <w:sz w:val="24"/>
                <w:szCs w:val="24"/>
              </w:rPr>
              <w:t>2</w:t>
            </w:r>
          </w:p>
        </w:tc>
        <w:tc>
          <w:tcPr>
            <w:tcW w:w="646" w:type="pct"/>
            <w:vMerge w:val="restart"/>
          </w:tcPr>
          <w:p w14:paraId="0BA3014D" w14:textId="77777777" w:rsidR="0066141C" w:rsidRPr="0066141C" w:rsidRDefault="00A33278" w:rsidP="0066141C">
            <w:pPr>
              <w:spacing w:after="0" w:line="240" w:lineRule="auto"/>
              <w:jc w:val="center"/>
              <w:rPr>
                <w:rFonts w:ascii="Times New Roman" w:hAnsi="Times New Roman"/>
                <w:sz w:val="24"/>
                <w:szCs w:val="24"/>
              </w:rPr>
            </w:pPr>
            <w:r w:rsidRPr="0066141C">
              <w:rPr>
                <w:rFonts w:ascii="Times New Roman" w:hAnsi="Times New Roman"/>
                <w:sz w:val="24"/>
                <w:szCs w:val="24"/>
              </w:rPr>
              <w:t>ОК 01</w:t>
            </w:r>
            <w:r w:rsidR="0066141C" w:rsidRPr="0066141C">
              <w:rPr>
                <w:rFonts w:ascii="Times New Roman" w:hAnsi="Times New Roman"/>
                <w:sz w:val="24"/>
                <w:szCs w:val="24"/>
              </w:rPr>
              <w:t>–</w:t>
            </w:r>
            <w:r w:rsidRPr="0066141C">
              <w:rPr>
                <w:rFonts w:ascii="Times New Roman" w:hAnsi="Times New Roman"/>
                <w:sz w:val="24"/>
                <w:szCs w:val="24"/>
              </w:rPr>
              <w:t xml:space="preserve">06, </w:t>
            </w:r>
          </w:p>
          <w:p w14:paraId="07758B2B" w14:textId="77777777" w:rsidR="00A33278" w:rsidRPr="0066141C" w:rsidRDefault="00A33278" w:rsidP="0066141C">
            <w:pPr>
              <w:spacing w:after="0" w:line="240" w:lineRule="auto"/>
              <w:jc w:val="center"/>
              <w:rPr>
                <w:rFonts w:ascii="Times New Roman" w:hAnsi="Times New Roman"/>
                <w:b/>
                <w:i/>
                <w:sz w:val="24"/>
                <w:szCs w:val="24"/>
              </w:rPr>
            </w:pPr>
            <w:r w:rsidRPr="0066141C">
              <w:rPr>
                <w:rFonts w:ascii="Times New Roman" w:hAnsi="Times New Roman"/>
                <w:sz w:val="24"/>
                <w:szCs w:val="24"/>
              </w:rPr>
              <w:t>ОК 09</w:t>
            </w:r>
          </w:p>
        </w:tc>
      </w:tr>
      <w:tr w:rsidR="00A33278" w:rsidRPr="0066141C" w14:paraId="41054DD6" w14:textId="77777777" w:rsidTr="0066141C">
        <w:trPr>
          <w:jc w:val="center"/>
        </w:trPr>
        <w:tc>
          <w:tcPr>
            <w:tcW w:w="910" w:type="pct"/>
            <w:vMerge/>
          </w:tcPr>
          <w:p w14:paraId="1EE25679"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6C1C2E7B" w14:textId="77777777" w:rsidR="00A33278" w:rsidRPr="0066141C" w:rsidRDefault="00A33278" w:rsidP="00013684">
            <w:pPr>
              <w:widowControl w:val="0"/>
              <w:pBdr>
                <w:top w:val="nil"/>
                <w:left w:val="nil"/>
                <w:bottom w:val="nil"/>
                <w:right w:val="nil"/>
                <w:between w:val="nil"/>
              </w:pBdr>
              <w:spacing w:after="0" w:line="240" w:lineRule="auto"/>
              <w:rPr>
                <w:rFonts w:ascii="Times New Roman" w:hAnsi="Times New Roman"/>
                <w:color w:val="000000"/>
                <w:sz w:val="24"/>
                <w:szCs w:val="24"/>
              </w:rPr>
            </w:pPr>
            <w:r w:rsidRPr="0066141C">
              <w:rPr>
                <w:rFonts w:ascii="Times New Roman" w:hAnsi="Times New Roman"/>
                <w:color w:val="000000"/>
                <w:sz w:val="24"/>
                <w:szCs w:val="24"/>
              </w:rPr>
              <w:t>1. Понятие и виды социального обеспечения. Пенсия, понятие, виды.</w:t>
            </w:r>
          </w:p>
        </w:tc>
        <w:tc>
          <w:tcPr>
            <w:tcW w:w="594" w:type="pct"/>
            <w:vAlign w:val="center"/>
          </w:tcPr>
          <w:p w14:paraId="10300C50" w14:textId="77777777" w:rsidR="00A33278" w:rsidRPr="0066141C" w:rsidRDefault="00A33278" w:rsidP="00013684">
            <w:pPr>
              <w:spacing w:after="0" w:line="240" w:lineRule="auto"/>
              <w:jc w:val="center"/>
              <w:rPr>
                <w:rFonts w:ascii="Times New Roman" w:hAnsi="Times New Roman"/>
                <w:sz w:val="24"/>
                <w:szCs w:val="24"/>
              </w:rPr>
            </w:pPr>
            <w:r w:rsidRPr="0066141C">
              <w:rPr>
                <w:rFonts w:ascii="Times New Roman" w:hAnsi="Times New Roman"/>
                <w:sz w:val="24"/>
                <w:szCs w:val="24"/>
              </w:rPr>
              <w:t>2</w:t>
            </w:r>
          </w:p>
        </w:tc>
        <w:tc>
          <w:tcPr>
            <w:tcW w:w="646" w:type="pct"/>
            <w:vMerge/>
          </w:tcPr>
          <w:p w14:paraId="1E5514A2"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24C47268" w14:textId="77777777" w:rsidTr="0066141C">
        <w:trPr>
          <w:jc w:val="center"/>
        </w:trPr>
        <w:tc>
          <w:tcPr>
            <w:tcW w:w="910" w:type="pct"/>
            <w:vMerge/>
          </w:tcPr>
          <w:p w14:paraId="0387F36C"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11922033" w14:textId="77777777" w:rsidR="00A33278" w:rsidRPr="0066141C" w:rsidRDefault="00A33278" w:rsidP="00013684">
            <w:pPr>
              <w:pBdr>
                <w:top w:val="nil"/>
                <w:left w:val="nil"/>
                <w:bottom w:val="nil"/>
                <w:right w:val="nil"/>
                <w:between w:val="nil"/>
              </w:pBdr>
              <w:spacing w:after="0" w:line="240" w:lineRule="auto"/>
              <w:ind w:hanging="2"/>
              <w:rPr>
                <w:rFonts w:ascii="Times New Roman" w:hAnsi="Times New Roman"/>
                <w:color w:val="000000"/>
                <w:sz w:val="24"/>
                <w:szCs w:val="24"/>
              </w:rPr>
            </w:pPr>
            <w:r w:rsidRPr="0066141C">
              <w:rPr>
                <w:rFonts w:ascii="Times New Roman" w:hAnsi="Times New Roman"/>
                <w:b/>
                <w:color w:val="000000"/>
                <w:sz w:val="24"/>
                <w:szCs w:val="24"/>
              </w:rPr>
              <w:t>В том числе практических занятий</w:t>
            </w:r>
          </w:p>
        </w:tc>
        <w:tc>
          <w:tcPr>
            <w:tcW w:w="594" w:type="pct"/>
            <w:vAlign w:val="center"/>
          </w:tcPr>
          <w:p w14:paraId="2DE9ED37" w14:textId="77777777" w:rsidR="00A33278" w:rsidRPr="0066141C" w:rsidRDefault="00A33278" w:rsidP="00013684">
            <w:pPr>
              <w:spacing w:after="0" w:line="240" w:lineRule="auto"/>
              <w:jc w:val="center"/>
              <w:rPr>
                <w:rFonts w:ascii="Times New Roman" w:hAnsi="Times New Roman"/>
                <w:sz w:val="24"/>
                <w:szCs w:val="24"/>
              </w:rPr>
            </w:pPr>
            <w:r w:rsidRPr="0066141C">
              <w:rPr>
                <w:rFonts w:ascii="Times New Roman" w:hAnsi="Times New Roman"/>
                <w:sz w:val="24"/>
                <w:szCs w:val="24"/>
              </w:rPr>
              <w:t>-</w:t>
            </w:r>
          </w:p>
        </w:tc>
        <w:tc>
          <w:tcPr>
            <w:tcW w:w="646" w:type="pct"/>
            <w:vMerge/>
          </w:tcPr>
          <w:p w14:paraId="023E22AA" w14:textId="77777777" w:rsidR="00A33278" w:rsidRPr="0066141C" w:rsidRDefault="00A33278" w:rsidP="00013684">
            <w:pPr>
              <w:spacing w:after="0" w:line="240" w:lineRule="auto"/>
              <w:rPr>
                <w:rFonts w:ascii="Times New Roman" w:hAnsi="Times New Roman"/>
                <w:b/>
                <w:i/>
                <w:sz w:val="24"/>
                <w:szCs w:val="24"/>
              </w:rPr>
            </w:pPr>
          </w:p>
        </w:tc>
      </w:tr>
      <w:tr w:rsidR="00A33278" w:rsidRPr="0066141C" w14:paraId="36DCBDD0" w14:textId="77777777" w:rsidTr="0066141C">
        <w:trPr>
          <w:jc w:val="center"/>
        </w:trPr>
        <w:tc>
          <w:tcPr>
            <w:tcW w:w="910" w:type="pct"/>
            <w:vMerge/>
          </w:tcPr>
          <w:p w14:paraId="1F65BE6D" w14:textId="77777777" w:rsidR="00A33278" w:rsidRPr="0066141C" w:rsidRDefault="00A33278" w:rsidP="00013684">
            <w:pPr>
              <w:suppressAutoHyphens/>
              <w:spacing w:after="0" w:line="240" w:lineRule="auto"/>
              <w:rPr>
                <w:rFonts w:ascii="Times New Roman" w:hAnsi="Times New Roman"/>
                <w:b/>
                <w:sz w:val="24"/>
                <w:szCs w:val="24"/>
              </w:rPr>
            </w:pPr>
          </w:p>
        </w:tc>
        <w:tc>
          <w:tcPr>
            <w:tcW w:w="2850" w:type="pct"/>
          </w:tcPr>
          <w:p w14:paraId="1D472062" w14:textId="77777777" w:rsidR="00A33278" w:rsidRPr="0066141C" w:rsidRDefault="00A33278" w:rsidP="00013684">
            <w:pPr>
              <w:pBdr>
                <w:top w:val="nil"/>
                <w:left w:val="nil"/>
                <w:bottom w:val="nil"/>
                <w:right w:val="nil"/>
                <w:between w:val="nil"/>
              </w:pBdr>
              <w:spacing w:after="0" w:line="240" w:lineRule="auto"/>
              <w:ind w:hanging="2"/>
              <w:rPr>
                <w:rFonts w:ascii="Times New Roman" w:hAnsi="Times New Roman"/>
                <w:b/>
                <w:bCs/>
                <w:sz w:val="24"/>
                <w:szCs w:val="24"/>
              </w:rPr>
            </w:pPr>
            <w:r w:rsidRPr="0066141C">
              <w:rPr>
                <w:rFonts w:ascii="Times New Roman" w:hAnsi="Times New Roman"/>
                <w:b/>
                <w:bCs/>
                <w:sz w:val="24"/>
                <w:szCs w:val="24"/>
              </w:rPr>
              <w:t>Самостоятельная работа обучающихся</w:t>
            </w:r>
          </w:p>
        </w:tc>
        <w:tc>
          <w:tcPr>
            <w:tcW w:w="594" w:type="pct"/>
            <w:vAlign w:val="center"/>
          </w:tcPr>
          <w:p w14:paraId="4CB21FB3" w14:textId="77777777" w:rsidR="00A33278" w:rsidRPr="0066141C" w:rsidRDefault="00A33278" w:rsidP="00013684">
            <w:pPr>
              <w:spacing w:after="0" w:line="240" w:lineRule="auto"/>
              <w:jc w:val="center"/>
              <w:rPr>
                <w:rFonts w:ascii="Times New Roman" w:hAnsi="Times New Roman"/>
                <w:sz w:val="24"/>
                <w:szCs w:val="24"/>
              </w:rPr>
            </w:pPr>
          </w:p>
        </w:tc>
        <w:tc>
          <w:tcPr>
            <w:tcW w:w="646" w:type="pct"/>
            <w:vMerge/>
          </w:tcPr>
          <w:p w14:paraId="6876F688" w14:textId="77777777" w:rsidR="00A33278" w:rsidRPr="0066141C" w:rsidRDefault="00A33278" w:rsidP="00013684">
            <w:pPr>
              <w:spacing w:after="0" w:line="240" w:lineRule="auto"/>
              <w:rPr>
                <w:rFonts w:ascii="Times New Roman" w:hAnsi="Times New Roman"/>
                <w:b/>
                <w:i/>
                <w:sz w:val="24"/>
                <w:szCs w:val="24"/>
              </w:rPr>
            </w:pPr>
          </w:p>
        </w:tc>
      </w:tr>
      <w:tr w:rsidR="004D1277" w:rsidRPr="0066141C" w14:paraId="7E105033" w14:textId="77777777" w:rsidTr="0066141C">
        <w:trPr>
          <w:jc w:val="center"/>
        </w:trPr>
        <w:tc>
          <w:tcPr>
            <w:tcW w:w="3760" w:type="pct"/>
            <w:gridSpan w:val="2"/>
          </w:tcPr>
          <w:p w14:paraId="4D6A9872" w14:textId="77777777" w:rsidR="004D1277" w:rsidRPr="0066141C" w:rsidRDefault="004D1277" w:rsidP="00013684">
            <w:pPr>
              <w:suppressAutoHyphens/>
              <w:spacing w:after="0" w:line="240" w:lineRule="auto"/>
              <w:rPr>
                <w:rFonts w:ascii="Times New Roman" w:hAnsi="Times New Roman"/>
                <w:b/>
                <w:sz w:val="24"/>
                <w:szCs w:val="24"/>
              </w:rPr>
            </w:pPr>
            <w:r w:rsidRPr="0066141C">
              <w:rPr>
                <w:rFonts w:ascii="Times New Roman" w:hAnsi="Times New Roman"/>
                <w:b/>
                <w:sz w:val="24"/>
                <w:szCs w:val="24"/>
              </w:rPr>
              <w:t>Промежуточная аттестация</w:t>
            </w:r>
          </w:p>
        </w:tc>
        <w:tc>
          <w:tcPr>
            <w:tcW w:w="594" w:type="pct"/>
            <w:vAlign w:val="center"/>
          </w:tcPr>
          <w:p w14:paraId="0D673CFC" w14:textId="77777777" w:rsidR="004D1277" w:rsidRPr="0066141C" w:rsidRDefault="004D1277" w:rsidP="00013684">
            <w:pPr>
              <w:spacing w:after="0" w:line="240" w:lineRule="auto"/>
              <w:rPr>
                <w:rFonts w:ascii="Times New Roman" w:hAnsi="Times New Roman"/>
                <w:b/>
                <w:i/>
                <w:sz w:val="24"/>
                <w:szCs w:val="24"/>
              </w:rPr>
            </w:pPr>
          </w:p>
        </w:tc>
        <w:tc>
          <w:tcPr>
            <w:tcW w:w="646" w:type="pct"/>
          </w:tcPr>
          <w:p w14:paraId="4C9B54C8" w14:textId="77777777" w:rsidR="004D1277" w:rsidRPr="0066141C" w:rsidRDefault="004D1277" w:rsidP="00013684">
            <w:pPr>
              <w:spacing w:after="0" w:line="240" w:lineRule="auto"/>
              <w:rPr>
                <w:rFonts w:ascii="Times New Roman" w:hAnsi="Times New Roman"/>
                <w:b/>
                <w:i/>
                <w:sz w:val="24"/>
                <w:szCs w:val="24"/>
              </w:rPr>
            </w:pPr>
          </w:p>
        </w:tc>
      </w:tr>
      <w:tr w:rsidR="004D1277" w:rsidRPr="0066141C" w14:paraId="459E2E2B" w14:textId="77777777" w:rsidTr="0066141C">
        <w:trPr>
          <w:trHeight w:val="20"/>
          <w:jc w:val="center"/>
        </w:trPr>
        <w:tc>
          <w:tcPr>
            <w:tcW w:w="3760" w:type="pct"/>
            <w:gridSpan w:val="2"/>
          </w:tcPr>
          <w:p w14:paraId="52E1A2AC" w14:textId="77777777" w:rsidR="004D1277" w:rsidRPr="0066141C" w:rsidRDefault="004D1277" w:rsidP="00013684">
            <w:pPr>
              <w:spacing w:after="0" w:line="240" w:lineRule="auto"/>
              <w:rPr>
                <w:rFonts w:ascii="Times New Roman" w:hAnsi="Times New Roman"/>
                <w:b/>
                <w:bCs/>
                <w:sz w:val="24"/>
                <w:szCs w:val="24"/>
              </w:rPr>
            </w:pPr>
            <w:r w:rsidRPr="0066141C">
              <w:rPr>
                <w:rFonts w:ascii="Times New Roman" w:hAnsi="Times New Roman"/>
                <w:b/>
                <w:bCs/>
                <w:sz w:val="24"/>
                <w:szCs w:val="24"/>
              </w:rPr>
              <w:t>Всего:</w:t>
            </w:r>
          </w:p>
        </w:tc>
        <w:tc>
          <w:tcPr>
            <w:tcW w:w="594" w:type="pct"/>
            <w:vAlign w:val="center"/>
          </w:tcPr>
          <w:p w14:paraId="352A7AEC" w14:textId="77777777" w:rsidR="004D1277" w:rsidRPr="0066141C" w:rsidRDefault="008C2706" w:rsidP="00013684">
            <w:pPr>
              <w:spacing w:after="0" w:line="240" w:lineRule="auto"/>
              <w:jc w:val="center"/>
              <w:rPr>
                <w:rFonts w:ascii="Times New Roman" w:hAnsi="Times New Roman"/>
                <w:b/>
                <w:bCs/>
                <w:sz w:val="24"/>
                <w:szCs w:val="24"/>
              </w:rPr>
            </w:pPr>
            <w:r w:rsidRPr="0066141C">
              <w:rPr>
                <w:rFonts w:ascii="Times New Roman" w:hAnsi="Times New Roman"/>
                <w:b/>
                <w:bCs/>
                <w:sz w:val="24"/>
                <w:szCs w:val="24"/>
              </w:rPr>
              <w:t>48</w:t>
            </w:r>
            <w:r w:rsidR="004D1277" w:rsidRPr="0066141C">
              <w:rPr>
                <w:rFonts w:ascii="Times New Roman" w:hAnsi="Times New Roman"/>
                <w:b/>
                <w:bCs/>
                <w:sz w:val="24"/>
                <w:szCs w:val="24"/>
              </w:rPr>
              <w:t>/</w:t>
            </w:r>
            <w:r w:rsidRPr="0066141C">
              <w:rPr>
                <w:rFonts w:ascii="Times New Roman" w:hAnsi="Times New Roman"/>
                <w:b/>
                <w:bCs/>
                <w:sz w:val="24"/>
                <w:szCs w:val="24"/>
              </w:rPr>
              <w:t>16</w:t>
            </w:r>
          </w:p>
        </w:tc>
        <w:tc>
          <w:tcPr>
            <w:tcW w:w="646" w:type="pct"/>
          </w:tcPr>
          <w:p w14:paraId="39BA92CA" w14:textId="77777777" w:rsidR="004D1277" w:rsidRPr="0066141C" w:rsidRDefault="004D1277" w:rsidP="00013684">
            <w:pPr>
              <w:spacing w:after="0" w:line="240" w:lineRule="auto"/>
              <w:rPr>
                <w:rFonts w:ascii="Times New Roman" w:hAnsi="Times New Roman"/>
                <w:b/>
                <w:bCs/>
                <w:i/>
                <w:sz w:val="24"/>
                <w:szCs w:val="24"/>
              </w:rPr>
            </w:pPr>
          </w:p>
        </w:tc>
      </w:tr>
    </w:tbl>
    <w:p w14:paraId="605DF8D7" w14:textId="77777777" w:rsidR="00C13AAD" w:rsidRPr="003E4B8C" w:rsidRDefault="00C13AAD" w:rsidP="00C13AAD">
      <w:pPr>
        <w:spacing w:before="120" w:after="120" w:line="240" w:lineRule="auto"/>
        <w:ind w:left="709"/>
        <w:rPr>
          <w:rFonts w:ascii="Times New Roman" w:hAnsi="Times New Roman"/>
          <w:i/>
          <w:sz w:val="24"/>
          <w:szCs w:val="24"/>
        </w:rPr>
      </w:pPr>
      <w:r w:rsidRPr="003E4B8C">
        <w:rPr>
          <w:rFonts w:ascii="Times New Roman" w:hAnsi="Times New Roman"/>
          <w:i/>
          <w:sz w:val="24"/>
          <w:szCs w:val="24"/>
        </w:rPr>
        <w:t>.</w:t>
      </w:r>
    </w:p>
    <w:p w14:paraId="10204C6A" w14:textId="77777777" w:rsidR="00C13AAD" w:rsidRPr="003E4B8C" w:rsidRDefault="00C13AAD" w:rsidP="00C13AAD">
      <w:pPr>
        <w:ind w:firstLine="709"/>
        <w:rPr>
          <w:rFonts w:ascii="Times New Roman" w:hAnsi="Times New Roman"/>
          <w:i/>
        </w:rPr>
        <w:sectPr w:rsidR="00C13AAD" w:rsidRPr="003E4B8C" w:rsidSect="004D1277">
          <w:pgSz w:w="16840" w:h="11907" w:orient="landscape"/>
          <w:pgMar w:top="851" w:right="1134" w:bottom="851" w:left="992" w:header="709" w:footer="709" w:gutter="0"/>
          <w:cols w:space="720"/>
        </w:sectPr>
      </w:pPr>
    </w:p>
    <w:p w14:paraId="42203F19" w14:textId="77777777" w:rsidR="008C2706" w:rsidRPr="0066141C" w:rsidRDefault="008C2706" w:rsidP="008C2706">
      <w:pPr>
        <w:jc w:val="center"/>
        <w:rPr>
          <w:rFonts w:ascii="Times New Roman" w:hAnsi="Times New Roman"/>
          <w:b/>
          <w:bCs/>
          <w:sz w:val="24"/>
        </w:rPr>
      </w:pPr>
      <w:r w:rsidRPr="0066141C">
        <w:rPr>
          <w:rFonts w:ascii="Times New Roman" w:hAnsi="Times New Roman"/>
          <w:b/>
          <w:bCs/>
          <w:sz w:val="24"/>
        </w:rPr>
        <w:lastRenderedPageBreak/>
        <w:t>3. УСЛОВИЯ РЕАЛИЗАЦИИ УЧЕБНОЙ ДИСЦИПЛИНЫ</w:t>
      </w:r>
    </w:p>
    <w:p w14:paraId="6A216B96" w14:textId="77777777" w:rsidR="008C2706" w:rsidRPr="00570513" w:rsidRDefault="008C2706" w:rsidP="008C2706">
      <w:pPr>
        <w:suppressAutoHyphens/>
        <w:spacing w:after="0"/>
        <w:ind w:firstLine="709"/>
        <w:jc w:val="both"/>
        <w:rPr>
          <w:rFonts w:ascii="Times New Roman" w:hAnsi="Times New Roman"/>
          <w:b/>
          <w:bCs/>
          <w:sz w:val="24"/>
          <w:szCs w:val="24"/>
        </w:rPr>
      </w:pPr>
      <w:r w:rsidRPr="0057051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F293A9A" w14:textId="77777777" w:rsidR="006C53B2" w:rsidRPr="0098056E" w:rsidRDefault="008C2706" w:rsidP="0066141C">
      <w:pPr>
        <w:suppressAutoHyphens/>
        <w:autoSpaceDE w:val="0"/>
        <w:autoSpaceDN w:val="0"/>
        <w:adjustRightInd w:val="0"/>
        <w:spacing w:after="0"/>
        <w:ind w:firstLine="709"/>
        <w:jc w:val="both"/>
        <w:rPr>
          <w:rFonts w:ascii="Times New Roman" w:hAnsi="Times New Roman"/>
          <w:sz w:val="24"/>
          <w:szCs w:val="24"/>
        </w:rPr>
      </w:pPr>
      <w:r w:rsidRPr="00447DEF">
        <w:rPr>
          <w:rFonts w:ascii="Times New Roman" w:hAnsi="Times New Roman"/>
          <w:bCs/>
          <w:sz w:val="24"/>
          <w:szCs w:val="24"/>
        </w:rPr>
        <w:t>Кабинет</w:t>
      </w:r>
      <w:r w:rsidRPr="00447DEF">
        <w:rPr>
          <w:rFonts w:ascii="Times New Roman" w:hAnsi="Times New Roman"/>
          <w:bCs/>
          <w:i/>
          <w:sz w:val="24"/>
          <w:szCs w:val="24"/>
        </w:rPr>
        <w:t xml:space="preserve"> </w:t>
      </w:r>
      <w:r w:rsidRPr="00570513">
        <w:rPr>
          <w:rFonts w:ascii="Times New Roman" w:hAnsi="Times New Roman"/>
          <w:bCs/>
          <w:sz w:val="24"/>
          <w:szCs w:val="24"/>
          <w:lang w:eastAsia="en-US"/>
        </w:rPr>
        <w:t>«</w:t>
      </w:r>
      <w:r w:rsidR="0066141C">
        <w:rPr>
          <w:rFonts w:ascii="Times New Roman" w:hAnsi="Times New Roman"/>
          <w:bCs/>
          <w:sz w:val="24"/>
          <w:szCs w:val="24"/>
          <w:lang w:eastAsia="en-US"/>
        </w:rPr>
        <w:t>С</w:t>
      </w:r>
      <w:r w:rsidRPr="00570513">
        <w:rPr>
          <w:rFonts w:ascii="Times New Roman" w:hAnsi="Times New Roman"/>
          <w:bCs/>
          <w:sz w:val="24"/>
          <w:szCs w:val="24"/>
          <w:lang w:eastAsia="en-US"/>
        </w:rPr>
        <w:t>оциально-</w:t>
      </w:r>
      <w:r w:rsidR="006C53B2">
        <w:rPr>
          <w:rFonts w:ascii="Times New Roman" w:hAnsi="Times New Roman"/>
          <w:bCs/>
          <w:sz w:val="24"/>
          <w:szCs w:val="24"/>
          <w:lang w:eastAsia="en-US"/>
        </w:rPr>
        <w:t>гуманитарны</w:t>
      </w:r>
      <w:r w:rsidR="0056032E">
        <w:rPr>
          <w:rFonts w:ascii="Times New Roman" w:hAnsi="Times New Roman"/>
          <w:bCs/>
          <w:sz w:val="24"/>
          <w:szCs w:val="24"/>
          <w:lang w:eastAsia="en-US"/>
        </w:rPr>
        <w:t>е</w:t>
      </w:r>
      <w:r w:rsidRPr="00570513">
        <w:rPr>
          <w:rFonts w:ascii="Times New Roman" w:hAnsi="Times New Roman"/>
          <w:bCs/>
          <w:sz w:val="24"/>
          <w:szCs w:val="24"/>
          <w:lang w:eastAsia="en-US"/>
        </w:rPr>
        <w:t xml:space="preserve"> дисциплин</w:t>
      </w:r>
      <w:r w:rsidR="0056032E">
        <w:rPr>
          <w:rFonts w:ascii="Times New Roman" w:hAnsi="Times New Roman"/>
          <w:bCs/>
          <w:sz w:val="24"/>
          <w:szCs w:val="24"/>
          <w:lang w:eastAsia="en-US"/>
        </w:rPr>
        <w:t>ы</w:t>
      </w:r>
      <w:r w:rsidRPr="00570513">
        <w:rPr>
          <w:rFonts w:ascii="Times New Roman" w:hAnsi="Times New Roman"/>
          <w:bCs/>
          <w:sz w:val="24"/>
          <w:szCs w:val="24"/>
          <w:lang w:eastAsia="en-US"/>
        </w:rPr>
        <w:t>»,</w:t>
      </w:r>
      <w:r>
        <w:rPr>
          <w:rFonts w:ascii="Times New Roman" w:hAnsi="Times New Roman"/>
          <w:sz w:val="24"/>
          <w:szCs w:val="24"/>
          <w:lang w:eastAsia="en-US"/>
        </w:rPr>
        <w:t xml:space="preserve"> </w:t>
      </w:r>
      <w:r w:rsidRPr="00447DEF">
        <w:rPr>
          <w:rFonts w:ascii="Times New Roman" w:hAnsi="Times New Roman"/>
          <w:sz w:val="24"/>
          <w:szCs w:val="24"/>
          <w:lang w:eastAsia="en-US"/>
        </w:rPr>
        <w:t xml:space="preserve">оснащенный </w:t>
      </w:r>
      <w:r w:rsidRPr="006C53B2">
        <w:rPr>
          <w:rFonts w:ascii="Times New Roman" w:hAnsi="Times New Roman"/>
          <w:i/>
          <w:sz w:val="24"/>
          <w:szCs w:val="24"/>
          <w:lang w:eastAsia="en-US"/>
        </w:rPr>
        <w:t>о</w:t>
      </w:r>
      <w:r w:rsidRPr="006C53B2">
        <w:rPr>
          <w:rFonts w:ascii="Times New Roman" w:hAnsi="Times New Roman"/>
          <w:bCs/>
          <w:i/>
          <w:sz w:val="24"/>
          <w:szCs w:val="24"/>
          <w:lang w:eastAsia="en-US"/>
        </w:rPr>
        <w:t>борудованием:</w:t>
      </w:r>
      <w:r w:rsidRPr="00447DEF">
        <w:rPr>
          <w:rFonts w:ascii="Times New Roman" w:hAnsi="Times New Roman"/>
          <w:bCs/>
          <w:sz w:val="24"/>
          <w:szCs w:val="24"/>
          <w:lang w:eastAsia="en-US"/>
        </w:rPr>
        <w:t xml:space="preserve"> </w:t>
      </w:r>
      <w:r w:rsidR="006C53B2" w:rsidRPr="007E411E">
        <w:rPr>
          <w:rFonts w:ascii="Times New Roman" w:hAnsi="Times New Roman"/>
          <w:sz w:val="24"/>
          <w:szCs w:val="24"/>
        </w:rPr>
        <w:t>посадочные места по количеству обучающихся;</w:t>
      </w:r>
      <w:r w:rsidR="0066141C">
        <w:rPr>
          <w:rFonts w:ascii="Times New Roman" w:hAnsi="Times New Roman"/>
          <w:sz w:val="24"/>
          <w:szCs w:val="24"/>
        </w:rPr>
        <w:t xml:space="preserve"> </w:t>
      </w:r>
      <w:r w:rsidR="006C53B2" w:rsidRPr="007E411E">
        <w:rPr>
          <w:rFonts w:ascii="Times New Roman" w:hAnsi="Times New Roman"/>
          <w:sz w:val="24"/>
          <w:szCs w:val="24"/>
        </w:rPr>
        <w:t>рабочее место преподавателя;</w:t>
      </w:r>
      <w:r w:rsidR="0066141C">
        <w:rPr>
          <w:rFonts w:ascii="Times New Roman" w:hAnsi="Times New Roman"/>
          <w:sz w:val="24"/>
          <w:szCs w:val="24"/>
        </w:rPr>
        <w:t xml:space="preserve"> </w:t>
      </w:r>
      <w:r w:rsidR="006C53B2" w:rsidRPr="00F651BA">
        <w:rPr>
          <w:rFonts w:ascii="Times New Roman" w:hAnsi="Times New Roman"/>
          <w:sz w:val="24"/>
          <w:szCs w:val="24"/>
        </w:rPr>
        <w:t>доска</w:t>
      </w:r>
      <w:r w:rsidR="0066141C">
        <w:rPr>
          <w:rFonts w:ascii="Times New Roman" w:hAnsi="Times New Roman"/>
          <w:sz w:val="24"/>
          <w:szCs w:val="24"/>
        </w:rPr>
        <w:t xml:space="preserve">; </w:t>
      </w:r>
      <w:r w:rsidR="006C53B2" w:rsidRPr="006C53B2">
        <w:rPr>
          <w:rFonts w:ascii="Times New Roman" w:hAnsi="Times New Roman"/>
          <w:i/>
          <w:sz w:val="24"/>
          <w:szCs w:val="24"/>
          <w:lang w:eastAsia="en-US"/>
        </w:rPr>
        <w:t>т</w:t>
      </w:r>
      <w:r w:rsidR="006C53B2" w:rsidRPr="006C53B2">
        <w:rPr>
          <w:rFonts w:ascii="Times New Roman" w:hAnsi="Times New Roman"/>
          <w:bCs/>
          <w:i/>
          <w:sz w:val="24"/>
          <w:szCs w:val="24"/>
          <w:lang w:eastAsia="en-US"/>
        </w:rPr>
        <w:t xml:space="preserve">ехническими средствами: </w:t>
      </w:r>
      <w:r w:rsidR="006C53B2" w:rsidRPr="0098056E">
        <w:rPr>
          <w:rFonts w:ascii="Times New Roman" w:hAnsi="Times New Roman"/>
          <w:sz w:val="24"/>
          <w:szCs w:val="24"/>
        </w:rPr>
        <w:t>компьютер в комплекте (системный блок, монитор, клавиатура, манипулятор «мышь») или ноутбук (моноблок)</w:t>
      </w:r>
      <w:r w:rsidR="006C53B2">
        <w:rPr>
          <w:rFonts w:ascii="Times New Roman" w:hAnsi="Times New Roman"/>
          <w:sz w:val="24"/>
          <w:szCs w:val="24"/>
        </w:rPr>
        <w:t xml:space="preserve"> </w:t>
      </w:r>
      <w:r w:rsidR="007302E3">
        <w:rPr>
          <w:rFonts w:ascii="Times New Roman" w:hAnsi="Times New Roman"/>
          <w:sz w:val="24"/>
          <w:szCs w:val="24"/>
        </w:rPr>
        <w:t>с выходом в Интернет</w:t>
      </w:r>
      <w:r w:rsidR="006C53B2">
        <w:rPr>
          <w:rFonts w:ascii="Times New Roman" w:hAnsi="Times New Roman"/>
          <w:sz w:val="24"/>
          <w:szCs w:val="24"/>
        </w:rPr>
        <w:t>;</w:t>
      </w:r>
      <w:r w:rsidR="0066141C">
        <w:rPr>
          <w:rFonts w:ascii="Times New Roman" w:hAnsi="Times New Roman"/>
          <w:sz w:val="24"/>
          <w:szCs w:val="24"/>
        </w:rPr>
        <w:t xml:space="preserve"> </w:t>
      </w:r>
      <w:r w:rsidR="006C53B2" w:rsidRPr="0098056E">
        <w:rPr>
          <w:rFonts w:ascii="Times New Roman" w:hAnsi="Times New Roman"/>
          <w:sz w:val="24"/>
          <w:szCs w:val="24"/>
        </w:rPr>
        <w:t>комплект проекционного оборудования (интерактивная доска в комплекте с проектором или мультимедийный проектор с экраном)</w:t>
      </w:r>
      <w:r w:rsidR="0066141C">
        <w:rPr>
          <w:rFonts w:ascii="Times New Roman" w:hAnsi="Times New Roman"/>
          <w:sz w:val="24"/>
          <w:szCs w:val="24"/>
        </w:rPr>
        <w:t>.</w:t>
      </w:r>
    </w:p>
    <w:p w14:paraId="0BB9E902" w14:textId="77777777" w:rsidR="008C2706" w:rsidRPr="00447DEF" w:rsidRDefault="008C2706" w:rsidP="008C2706">
      <w:pPr>
        <w:suppressAutoHyphens/>
        <w:spacing w:after="0"/>
        <w:ind w:firstLine="709"/>
        <w:jc w:val="both"/>
        <w:rPr>
          <w:rFonts w:ascii="Times New Roman" w:hAnsi="Times New Roman"/>
          <w:bCs/>
          <w:sz w:val="24"/>
          <w:szCs w:val="24"/>
        </w:rPr>
      </w:pPr>
    </w:p>
    <w:p w14:paraId="762CBB01" w14:textId="77777777" w:rsidR="008C2706" w:rsidRPr="00447DEF" w:rsidRDefault="008C2706" w:rsidP="008C2706">
      <w:pPr>
        <w:suppressAutoHyphens/>
        <w:spacing w:after="0"/>
        <w:ind w:firstLine="709"/>
        <w:jc w:val="both"/>
        <w:rPr>
          <w:rFonts w:ascii="Times New Roman" w:hAnsi="Times New Roman"/>
          <w:b/>
          <w:bCs/>
          <w:sz w:val="24"/>
          <w:szCs w:val="24"/>
        </w:rPr>
      </w:pPr>
      <w:r w:rsidRPr="00447DEF">
        <w:rPr>
          <w:rFonts w:ascii="Times New Roman" w:hAnsi="Times New Roman"/>
          <w:b/>
          <w:bCs/>
          <w:sz w:val="24"/>
          <w:szCs w:val="24"/>
        </w:rPr>
        <w:t>3.2. Информационное обеспечение реализации программы</w:t>
      </w:r>
    </w:p>
    <w:p w14:paraId="2D0F07EE" w14:textId="77777777" w:rsidR="008C2706" w:rsidRDefault="008C2706" w:rsidP="008C2706">
      <w:pPr>
        <w:suppressAutoHyphens/>
        <w:spacing w:after="0"/>
        <w:ind w:firstLine="709"/>
        <w:jc w:val="both"/>
        <w:rPr>
          <w:rFonts w:ascii="Times New Roman" w:hAnsi="Times New Roman"/>
          <w:bCs/>
          <w:sz w:val="24"/>
          <w:szCs w:val="24"/>
        </w:rPr>
      </w:pPr>
      <w:r w:rsidRPr="00447DEF">
        <w:rPr>
          <w:rFonts w:ascii="Times New Roman" w:hAnsi="Times New Roman"/>
          <w:bCs/>
          <w:sz w:val="24"/>
          <w:szCs w:val="24"/>
        </w:rPr>
        <w:t>Для реализации программы библиотечный фонд образовательной организации должен иметь п</w:t>
      </w:r>
      <w:r w:rsidRPr="00447DE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47DE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w:t>
      </w:r>
      <w:r w:rsidR="0066141C">
        <w:rPr>
          <w:rFonts w:ascii="Times New Roman" w:hAnsi="Times New Roman"/>
          <w:bCs/>
          <w:sz w:val="24"/>
          <w:szCs w:val="24"/>
        </w:rPr>
        <w:t> </w:t>
      </w:r>
      <w:r w:rsidRPr="00447DEF">
        <w:rPr>
          <w:rFonts w:ascii="Times New Roman" w:hAnsi="Times New Roman"/>
          <w:bCs/>
          <w:sz w:val="24"/>
          <w:szCs w:val="24"/>
        </w:rPr>
        <w:t>качестве основного, при этом список может быть дополнен новыми изданиями.</w:t>
      </w:r>
    </w:p>
    <w:p w14:paraId="34B004F6" w14:textId="77777777" w:rsidR="008C2706" w:rsidRPr="00447DEF" w:rsidRDefault="008C2706" w:rsidP="008C2706">
      <w:pPr>
        <w:suppressAutoHyphens/>
        <w:spacing w:after="0"/>
        <w:ind w:firstLine="709"/>
        <w:jc w:val="both"/>
        <w:rPr>
          <w:rFonts w:ascii="Times New Roman" w:hAnsi="Times New Roman"/>
          <w:sz w:val="24"/>
          <w:szCs w:val="24"/>
        </w:rPr>
      </w:pPr>
    </w:p>
    <w:p w14:paraId="5FBB207D" w14:textId="77777777" w:rsidR="008C2706" w:rsidRDefault="008C2706" w:rsidP="008C2706">
      <w:pPr>
        <w:suppressAutoHyphens/>
        <w:spacing w:after="0"/>
        <w:ind w:firstLine="709"/>
        <w:jc w:val="both"/>
        <w:rPr>
          <w:rFonts w:ascii="Times New Roman" w:hAnsi="Times New Roman"/>
          <w:b/>
          <w:sz w:val="24"/>
          <w:szCs w:val="24"/>
        </w:rPr>
      </w:pPr>
      <w:r w:rsidRPr="00447DEF">
        <w:rPr>
          <w:rFonts w:ascii="Times New Roman" w:hAnsi="Times New Roman"/>
          <w:b/>
          <w:sz w:val="24"/>
          <w:szCs w:val="24"/>
        </w:rPr>
        <w:t xml:space="preserve">3.2.1. </w:t>
      </w:r>
      <w:r w:rsidR="0066141C">
        <w:rPr>
          <w:rFonts w:ascii="Times New Roman" w:hAnsi="Times New Roman"/>
          <w:b/>
          <w:sz w:val="24"/>
          <w:szCs w:val="24"/>
        </w:rPr>
        <w:t>Основные</w:t>
      </w:r>
      <w:r w:rsidRPr="00447DEF">
        <w:rPr>
          <w:rFonts w:ascii="Times New Roman" w:hAnsi="Times New Roman"/>
          <w:b/>
          <w:sz w:val="24"/>
          <w:szCs w:val="24"/>
        </w:rPr>
        <w:t xml:space="preserve"> печатные издания</w:t>
      </w:r>
    </w:p>
    <w:p w14:paraId="28DA546C" w14:textId="77777777" w:rsidR="008C2706" w:rsidRPr="004B4830" w:rsidRDefault="008C2706" w:rsidP="005F5CDC">
      <w:pPr>
        <w:pStyle w:val="ae"/>
        <w:numPr>
          <w:ilvl w:val="0"/>
          <w:numId w:val="152"/>
        </w:numPr>
        <w:spacing w:before="0" w:after="0" w:line="276" w:lineRule="auto"/>
        <w:ind w:left="0" w:firstLine="709"/>
        <w:jc w:val="both"/>
      </w:pPr>
      <w:r w:rsidRPr="004B4830">
        <w:t xml:space="preserve">Афанасьев, И. В.  Правовое обеспечение профессиональной </w:t>
      </w:r>
      <w:proofErr w:type="gramStart"/>
      <w:r w:rsidRPr="004B4830">
        <w:t>деятельности :</w:t>
      </w:r>
      <w:proofErr w:type="gramEnd"/>
      <w:r w:rsidRPr="004B4830">
        <w:t xml:space="preserve"> учебное пособие для среднего профессионального образования / И. В. Афанасьев, И. В. Афанасьева. — </w:t>
      </w:r>
      <w:proofErr w:type="gramStart"/>
      <w:r w:rsidRPr="004B4830">
        <w:t>Москва :</w:t>
      </w:r>
      <w:proofErr w:type="gramEnd"/>
      <w:r w:rsidRPr="004B4830">
        <w:t xml:space="preserve"> Издательство Юрайт, 2021. — 155 с. — (Профессиональное образование). — ISBN 978-5-534-10774-6.</w:t>
      </w:r>
    </w:p>
    <w:p w14:paraId="5AE5741F" w14:textId="77777777" w:rsidR="008C2706" w:rsidRDefault="008C2706" w:rsidP="005F5CDC">
      <w:pPr>
        <w:pStyle w:val="ae"/>
        <w:numPr>
          <w:ilvl w:val="0"/>
          <w:numId w:val="152"/>
        </w:numPr>
        <w:suppressAutoHyphens/>
        <w:spacing w:before="0" w:after="0" w:line="276" w:lineRule="auto"/>
        <w:ind w:left="0" w:firstLine="709"/>
        <w:contextualSpacing/>
        <w:jc w:val="both"/>
      </w:pPr>
      <w:r w:rsidRPr="004B4830">
        <w:t xml:space="preserve">Капустин, А. Я.  Правовое обеспечение профессиональной </w:t>
      </w:r>
      <w:proofErr w:type="gramStart"/>
      <w:r w:rsidRPr="004B4830">
        <w:t>деятельности :</w:t>
      </w:r>
      <w:proofErr w:type="gramEnd"/>
      <w:r w:rsidRPr="004B4830">
        <w:t xml:space="preserve"> учебник и практикум для среднего профессионального образования / А. Я. Капустин, К. М. Беликова ; под редакцией А. Я. Капустина. — 2-е изд., перераб. и доп. — </w:t>
      </w:r>
      <w:proofErr w:type="gramStart"/>
      <w:r w:rsidRPr="004B4830">
        <w:t>Москва :</w:t>
      </w:r>
      <w:proofErr w:type="gramEnd"/>
      <w:r w:rsidRPr="004B4830">
        <w:t xml:space="preserve"> Издательство Юрайт, 2021. — 382 с. — (Профессиональное образование). — ISBN 978-5-534-02770-9.</w:t>
      </w:r>
    </w:p>
    <w:p w14:paraId="2FA4AEA4" w14:textId="77777777" w:rsidR="008C2706" w:rsidRPr="004B4830" w:rsidRDefault="008C2706" w:rsidP="005F5CDC">
      <w:pPr>
        <w:pStyle w:val="ae"/>
        <w:numPr>
          <w:ilvl w:val="0"/>
          <w:numId w:val="152"/>
        </w:numPr>
        <w:suppressAutoHyphens/>
        <w:spacing w:before="0" w:after="0" w:line="276" w:lineRule="auto"/>
        <w:ind w:left="0" w:firstLine="709"/>
        <w:contextualSpacing/>
        <w:jc w:val="both"/>
      </w:pPr>
      <w:r w:rsidRPr="0066141C">
        <w:rPr>
          <w:bCs/>
        </w:rPr>
        <w:t xml:space="preserve">Кухаренко, Т. А. Правовое обеспечение профессиональной </w:t>
      </w:r>
      <w:proofErr w:type="gramStart"/>
      <w:r w:rsidRPr="0066141C">
        <w:rPr>
          <w:bCs/>
        </w:rPr>
        <w:t>деятельности :</w:t>
      </w:r>
      <w:proofErr w:type="gramEnd"/>
      <w:r w:rsidRPr="0066141C">
        <w:rPr>
          <w:bCs/>
        </w:rPr>
        <w:t xml:space="preserve"> учебник для СПО</w:t>
      </w:r>
      <w:r w:rsidRPr="00444034">
        <w:rPr>
          <w:b/>
          <w:bCs/>
        </w:rPr>
        <w:t xml:space="preserve"> /</w:t>
      </w:r>
      <w:r w:rsidRPr="00444034">
        <w:t xml:space="preserve"> Т. А. Кухаренко. — 2-е изд. — </w:t>
      </w:r>
      <w:proofErr w:type="gramStart"/>
      <w:r w:rsidRPr="00444034">
        <w:t>Саратов :</w:t>
      </w:r>
      <w:proofErr w:type="gramEnd"/>
      <w:r w:rsidRPr="00444034">
        <w:t xml:space="preserve"> Профобразование, 2022. — </w:t>
      </w:r>
      <w:r w:rsidR="0066141C">
        <w:br/>
      </w:r>
      <w:r w:rsidRPr="00444034">
        <w:t xml:space="preserve">220 c. — ISBN </w:t>
      </w:r>
      <w:r w:rsidRPr="00444034">
        <w:rPr>
          <w:color w:val="000000"/>
          <w:shd w:val="clear" w:color="auto" w:fill="FFFFFF"/>
        </w:rPr>
        <w:t>978-5-4488-1337-5</w:t>
      </w:r>
      <w:r w:rsidRPr="00444034">
        <w:t>.</w:t>
      </w:r>
    </w:p>
    <w:p w14:paraId="5BCC9A33" w14:textId="77777777" w:rsidR="008C2706" w:rsidRPr="004B4830" w:rsidRDefault="008C2706" w:rsidP="005F5CDC">
      <w:pPr>
        <w:pStyle w:val="ae"/>
        <w:numPr>
          <w:ilvl w:val="0"/>
          <w:numId w:val="152"/>
        </w:numPr>
        <w:suppressAutoHyphens/>
        <w:spacing w:before="0" w:after="0" w:line="276" w:lineRule="auto"/>
        <w:ind w:left="0" w:firstLine="709"/>
        <w:contextualSpacing/>
        <w:jc w:val="both"/>
      </w:pPr>
      <w:r w:rsidRPr="004B4830">
        <w:t xml:space="preserve">Николюкин, С. В.  Правовое обеспечение профессиональной </w:t>
      </w:r>
      <w:proofErr w:type="gramStart"/>
      <w:r w:rsidRPr="004B4830">
        <w:t>деятельности :</w:t>
      </w:r>
      <w:proofErr w:type="gramEnd"/>
      <w:r w:rsidRPr="004B4830">
        <w:t xml:space="preserve"> учебник и практикум для среднего профессионального образования / С. В. Николюкин. — </w:t>
      </w:r>
      <w:proofErr w:type="gramStart"/>
      <w:r w:rsidRPr="004B4830">
        <w:t>Москва :</w:t>
      </w:r>
      <w:proofErr w:type="gramEnd"/>
      <w:r w:rsidRPr="004B4830">
        <w:t xml:space="preserve"> Издательство Юрайт, 2021. — 248 с. — (Профессиональное образование). — ISBN 978-5-534-14511-3.</w:t>
      </w:r>
    </w:p>
    <w:p w14:paraId="53448173" w14:textId="77777777" w:rsidR="008C2706" w:rsidRPr="004B4830" w:rsidRDefault="008C2706" w:rsidP="005F5CDC">
      <w:pPr>
        <w:pStyle w:val="ae"/>
        <w:numPr>
          <w:ilvl w:val="0"/>
          <w:numId w:val="152"/>
        </w:numPr>
        <w:suppressAutoHyphens/>
        <w:spacing w:before="0" w:after="0" w:line="276" w:lineRule="auto"/>
        <w:ind w:left="0" w:firstLine="709"/>
        <w:contextualSpacing/>
        <w:jc w:val="both"/>
      </w:pPr>
      <w:r w:rsidRPr="004B4830">
        <w:t xml:space="preserve">Правовое обеспечение профессиональной </w:t>
      </w:r>
      <w:proofErr w:type="gramStart"/>
      <w:r w:rsidRPr="004B4830">
        <w:t>деятельности :</w:t>
      </w:r>
      <w:proofErr w:type="gramEnd"/>
      <w:r w:rsidRPr="004B4830">
        <w:t xml:space="preserve"> учебник для среднего профессионального образования / В. И. Авдийский [и др.] ; под редакцией В. И. Авдийского. — 4-е изд., перераб. и доп. — </w:t>
      </w:r>
      <w:proofErr w:type="gramStart"/>
      <w:r w:rsidRPr="004B4830">
        <w:t>Москва :</w:t>
      </w:r>
      <w:proofErr w:type="gramEnd"/>
      <w:r w:rsidRPr="004B4830">
        <w:t xml:space="preserve"> Издательство Юрайт, 2021. — 333 с. — (Профессиональное образование). — ISBN 978-5-534-04995-4.</w:t>
      </w:r>
    </w:p>
    <w:p w14:paraId="0626FA56" w14:textId="77777777" w:rsidR="008C2706" w:rsidRPr="00570513" w:rsidRDefault="008C2706" w:rsidP="005F5CDC">
      <w:pPr>
        <w:pStyle w:val="ae"/>
        <w:numPr>
          <w:ilvl w:val="0"/>
          <w:numId w:val="152"/>
        </w:numPr>
        <w:spacing w:before="0" w:after="0" w:line="276" w:lineRule="auto"/>
        <w:ind w:left="0" w:firstLine="709"/>
        <w:jc w:val="both"/>
      </w:pPr>
      <w:r w:rsidRPr="00066A8A">
        <w:t>Румынина В.В.</w:t>
      </w:r>
      <w:r w:rsidRPr="00570513">
        <w:t xml:space="preserve"> Правовое обеспечение профессиональной </w:t>
      </w:r>
      <w:proofErr w:type="gramStart"/>
      <w:r w:rsidRPr="00570513">
        <w:t>деятельности :</w:t>
      </w:r>
      <w:proofErr w:type="gramEnd"/>
      <w:r w:rsidRPr="00570513">
        <w:t xml:space="preserve"> учебник для студентов учреждений среднего профессионального образования / В. В. Румынина. – </w:t>
      </w:r>
      <w:proofErr w:type="gramStart"/>
      <w:r w:rsidRPr="00570513">
        <w:t>Москва :</w:t>
      </w:r>
      <w:proofErr w:type="gramEnd"/>
      <w:r w:rsidRPr="00570513">
        <w:t xml:space="preserve"> Академия, 2021. – 224 с. </w:t>
      </w:r>
    </w:p>
    <w:p w14:paraId="205E7BC1" w14:textId="77777777" w:rsidR="008C2706" w:rsidRPr="00570513" w:rsidRDefault="008C2706" w:rsidP="008C2706">
      <w:pPr>
        <w:spacing w:after="0"/>
        <w:ind w:firstLine="709"/>
        <w:contextualSpacing/>
        <w:rPr>
          <w:rFonts w:ascii="Times New Roman" w:hAnsi="Times New Roman"/>
          <w:sz w:val="24"/>
          <w:szCs w:val="24"/>
        </w:rPr>
      </w:pPr>
    </w:p>
    <w:p w14:paraId="63BE4BAA" w14:textId="77777777" w:rsidR="008C2706" w:rsidRPr="00447DEF" w:rsidRDefault="008C2706" w:rsidP="008C2706">
      <w:pPr>
        <w:spacing w:after="0"/>
        <w:ind w:firstLine="709"/>
        <w:contextualSpacing/>
        <w:rPr>
          <w:rFonts w:ascii="Times New Roman" w:hAnsi="Times New Roman"/>
          <w:b/>
          <w:sz w:val="24"/>
          <w:szCs w:val="24"/>
        </w:rPr>
      </w:pPr>
      <w:r w:rsidRPr="00447DEF">
        <w:rPr>
          <w:rFonts w:ascii="Times New Roman" w:hAnsi="Times New Roman"/>
          <w:b/>
          <w:sz w:val="24"/>
          <w:szCs w:val="24"/>
        </w:rPr>
        <w:lastRenderedPageBreak/>
        <w:t xml:space="preserve">3.2.2. </w:t>
      </w:r>
      <w:r w:rsidR="0066141C">
        <w:rPr>
          <w:rFonts w:ascii="Times New Roman" w:hAnsi="Times New Roman"/>
          <w:b/>
          <w:sz w:val="24"/>
          <w:szCs w:val="24"/>
        </w:rPr>
        <w:t>Основные э</w:t>
      </w:r>
      <w:r w:rsidRPr="00447DEF">
        <w:rPr>
          <w:rFonts w:ascii="Times New Roman" w:hAnsi="Times New Roman"/>
          <w:b/>
          <w:sz w:val="24"/>
          <w:szCs w:val="24"/>
        </w:rPr>
        <w:t xml:space="preserve">лектронные издания </w:t>
      </w:r>
    </w:p>
    <w:p w14:paraId="1669AD93" w14:textId="77777777" w:rsidR="008C2706" w:rsidRPr="004B4830" w:rsidRDefault="008C2706" w:rsidP="005F5CDC">
      <w:pPr>
        <w:pStyle w:val="ae"/>
        <w:numPr>
          <w:ilvl w:val="0"/>
          <w:numId w:val="153"/>
        </w:numPr>
        <w:tabs>
          <w:tab w:val="left" w:pos="993"/>
        </w:tabs>
        <w:spacing w:before="0" w:after="0" w:line="276" w:lineRule="auto"/>
        <w:ind w:left="0" w:firstLine="709"/>
        <w:jc w:val="both"/>
      </w:pPr>
      <w:r w:rsidRPr="004B4830">
        <w:t xml:space="preserve">Афанасьев, И. В.  Правовое обеспечение профессиональной </w:t>
      </w:r>
      <w:proofErr w:type="gramStart"/>
      <w:r w:rsidRPr="004B4830">
        <w:t>деятельности :</w:t>
      </w:r>
      <w:proofErr w:type="gramEnd"/>
      <w:r w:rsidRPr="004B4830">
        <w:t xml:space="preserve"> учебное пособие для среднего профессионального образования / И. В. Афанасьев, И. В. Афанасьева. — </w:t>
      </w:r>
      <w:proofErr w:type="gramStart"/>
      <w:r w:rsidRPr="004B4830">
        <w:t>Москва :</w:t>
      </w:r>
      <w:proofErr w:type="gramEnd"/>
      <w:r w:rsidRPr="004B4830">
        <w:t xml:space="preserve"> Издательство Юрайт, 2021. — 155 с. — (Профессиональное образование). — ISBN 978-5-534-10774-6. — </w:t>
      </w:r>
      <w:proofErr w:type="gramStart"/>
      <w:r w:rsidRPr="004B4830">
        <w:t>Текст :</w:t>
      </w:r>
      <w:proofErr w:type="gramEnd"/>
      <w:r w:rsidRPr="004B4830">
        <w:t xml:space="preserve"> электронный // Образовательная платформа Юрайт [сайт]. — URL: https://urait.ru/bcode/475102</w:t>
      </w:r>
      <w:r>
        <w:t>.</w:t>
      </w:r>
    </w:p>
    <w:p w14:paraId="6F349AB2" w14:textId="77777777" w:rsidR="008C2706" w:rsidRPr="002003CB" w:rsidRDefault="008C2706" w:rsidP="005F5CDC">
      <w:pPr>
        <w:pStyle w:val="ae"/>
        <w:numPr>
          <w:ilvl w:val="0"/>
          <w:numId w:val="153"/>
        </w:numPr>
        <w:tabs>
          <w:tab w:val="left" w:pos="993"/>
        </w:tabs>
        <w:suppressAutoHyphens/>
        <w:spacing w:before="0" w:after="0" w:line="276" w:lineRule="auto"/>
        <w:ind w:left="0" w:firstLine="709"/>
        <w:contextualSpacing/>
        <w:jc w:val="both"/>
      </w:pPr>
      <w:r w:rsidRPr="004B4830">
        <w:t xml:space="preserve">Капустин, А. Я.  Правовое обеспечение профессиональной </w:t>
      </w:r>
      <w:proofErr w:type="gramStart"/>
      <w:r w:rsidRPr="004B4830">
        <w:t>деятельности :</w:t>
      </w:r>
      <w:proofErr w:type="gramEnd"/>
      <w:r w:rsidRPr="004B4830">
        <w:t xml:space="preserve"> учебник и практикум для среднего профессионального образования / А. Я. Капустин, К. М. Беликова ; под редакцией А. Я. Капустина. — 2-е изд., перераб. и доп. — </w:t>
      </w:r>
      <w:proofErr w:type="gramStart"/>
      <w:r w:rsidRPr="004B4830">
        <w:t>Москва :</w:t>
      </w:r>
      <w:proofErr w:type="gramEnd"/>
      <w:r w:rsidRPr="004B4830">
        <w:t xml:space="preserve"> Издательство Юрайт, 2021. — 382 с. — (Профессиональное образование). — ISBN 978-5-534-02770-9. — </w:t>
      </w:r>
      <w:proofErr w:type="gramStart"/>
      <w:r w:rsidRPr="004B4830">
        <w:t>Текст :</w:t>
      </w:r>
      <w:proofErr w:type="gramEnd"/>
      <w:r w:rsidRPr="004B4830">
        <w:t xml:space="preserve"> электронный // Образовательная платформа Юрайт [сайт]. — URL: </w:t>
      </w:r>
      <w:hyperlink r:id="rId137" w:history="1">
        <w:r w:rsidRPr="002A5AA7">
          <w:rPr>
            <w:rStyle w:val="ad"/>
            <w:rFonts w:eastAsia="Calibri"/>
          </w:rPr>
          <w:t>https://urait.ru/bcode/469525</w:t>
        </w:r>
      </w:hyperlink>
      <w:r>
        <w:t>.</w:t>
      </w:r>
    </w:p>
    <w:p w14:paraId="501F84A4" w14:textId="77777777" w:rsidR="008C2706" w:rsidRPr="004B4830" w:rsidRDefault="008C2706" w:rsidP="005F5CDC">
      <w:pPr>
        <w:pStyle w:val="ae"/>
        <w:numPr>
          <w:ilvl w:val="0"/>
          <w:numId w:val="153"/>
        </w:numPr>
        <w:tabs>
          <w:tab w:val="left" w:pos="993"/>
        </w:tabs>
        <w:suppressAutoHyphens/>
        <w:spacing w:before="0" w:after="0" w:line="276" w:lineRule="auto"/>
        <w:ind w:left="0" w:firstLine="709"/>
        <w:contextualSpacing/>
        <w:jc w:val="both"/>
      </w:pPr>
      <w:r w:rsidRPr="0066141C">
        <w:rPr>
          <w:bCs/>
        </w:rPr>
        <w:t xml:space="preserve">Кухаренко, Т. А. Правовое обеспечение профессиональной </w:t>
      </w:r>
      <w:proofErr w:type="gramStart"/>
      <w:r w:rsidRPr="0066141C">
        <w:rPr>
          <w:bCs/>
        </w:rPr>
        <w:t>деятельности :</w:t>
      </w:r>
      <w:proofErr w:type="gramEnd"/>
      <w:r w:rsidRPr="0066141C">
        <w:rPr>
          <w:bCs/>
        </w:rPr>
        <w:t xml:space="preserve"> учебник для СПО</w:t>
      </w:r>
      <w:r w:rsidRPr="00444034">
        <w:rPr>
          <w:b/>
          <w:bCs/>
        </w:rPr>
        <w:t xml:space="preserve"> /</w:t>
      </w:r>
      <w:r w:rsidRPr="00444034">
        <w:t xml:space="preserve"> Т. А. Кухаренко. — Саратов: Профобразование, 2021. — 199 c. — ISBN 978-5-4488-1017-6. — </w:t>
      </w:r>
      <w:proofErr w:type="gramStart"/>
      <w:r w:rsidRPr="00444034">
        <w:t>Текст :</w:t>
      </w:r>
      <w:proofErr w:type="gramEnd"/>
      <w:r w:rsidRPr="00444034">
        <w:t xml:space="preserve"> электронный // Электронный ресурс цифровой образовательной среды СПО PROFобразование: [сайт]. — URL: https://profspo.ru/books/102330</w:t>
      </w:r>
      <w:r>
        <w:t>.</w:t>
      </w:r>
    </w:p>
    <w:p w14:paraId="643069A8" w14:textId="77777777" w:rsidR="008C2706" w:rsidRPr="004B4830" w:rsidRDefault="008C2706" w:rsidP="005F5CDC">
      <w:pPr>
        <w:pStyle w:val="ae"/>
        <w:numPr>
          <w:ilvl w:val="0"/>
          <w:numId w:val="153"/>
        </w:numPr>
        <w:tabs>
          <w:tab w:val="left" w:pos="993"/>
        </w:tabs>
        <w:suppressAutoHyphens/>
        <w:spacing w:before="0" w:after="0" w:line="276" w:lineRule="auto"/>
        <w:ind w:left="0" w:firstLine="709"/>
        <w:contextualSpacing/>
        <w:jc w:val="both"/>
      </w:pPr>
      <w:r w:rsidRPr="004B4830">
        <w:t xml:space="preserve">Николюкин, С. В.  Правовое обеспечение профессиональной </w:t>
      </w:r>
      <w:proofErr w:type="gramStart"/>
      <w:r w:rsidRPr="004B4830">
        <w:t>деятельности :</w:t>
      </w:r>
      <w:proofErr w:type="gramEnd"/>
      <w:r w:rsidRPr="004B4830">
        <w:t xml:space="preserve"> учебник и практикум для среднего профессионального образования / С. В. Николюкин. — </w:t>
      </w:r>
      <w:proofErr w:type="gramStart"/>
      <w:r w:rsidRPr="004B4830">
        <w:t>Москва :</w:t>
      </w:r>
      <w:proofErr w:type="gramEnd"/>
      <w:r w:rsidRPr="004B4830">
        <w:t xml:space="preserve"> Издательство Юрайт, 2021. — 248 с. — (Профессиональное образование). — ISBN 978-5-534-14511-3. — </w:t>
      </w:r>
      <w:proofErr w:type="gramStart"/>
      <w:r w:rsidRPr="004B4830">
        <w:t>Текст :</w:t>
      </w:r>
      <w:proofErr w:type="gramEnd"/>
      <w:r w:rsidRPr="004B4830">
        <w:t xml:space="preserve"> электронный // Образовательная платформа Юрайт [сайт]. — URL: https://urait.ru/bcode/477774</w:t>
      </w:r>
      <w:r>
        <w:t>.</w:t>
      </w:r>
    </w:p>
    <w:p w14:paraId="30524952" w14:textId="77777777" w:rsidR="008C2706" w:rsidRPr="004B4830" w:rsidRDefault="008C2706" w:rsidP="005F5CDC">
      <w:pPr>
        <w:pStyle w:val="ae"/>
        <w:numPr>
          <w:ilvl w:val="0"/>
          <w:numId w:val="153"/>
        </w:numPr>
        <w:tabs>
          <w:tab w:val="left" w:pos="993"/>
        </w:tabs>
        <w:suppressAutoHyphens/>
        <w:spacing w:before="0" w:after="0" w:line="276" w:lineRule="auto"/>
        <w:ind w:left="0" w:firstLine="709"/>
        <w:contextualSpacing/>
        <w:jc w:val="both"/>
      </w:pPr>
      <w:r w:rsidRPr="004B4830">
        <w:t xml:space="preserve">Правовое обеспечение профессиональной </w:t>
      </w:r>
      <w:proofErr w:type="gramStart"/>
      <w:r w:rsidRPr="004B4830">
        <w:t>деятельности :</w:t>
      </w:r>
      <w:proofErr w:type="gramEnd"/>
      <w:r w:rsidRPr="004B4830">
        <w:t xml:space="preserve"> учебник для среднего профессионального образования / В. И. Авдийский [и др.] ; под редакцией В. И. Авдийского. — 4-е изд., перераб. и доп. — </w:t>
      </w:r>
      <w:proofErr w:type="gramStart"/>
      <w:r w:rsidRPr="004B4830">
        <w:t>Москва :</w:t>
      </w:r>
      <w:proofErr w:type="gramEnd"/>
      <w:r w:rsidRPr="004B4830">
        <w:t xml:space="preserve"> Издательство Юрайт, 2021. — 333 с. — (Профессиональное образование). — ISBN 978-5-534-04995-4. — </w:t>
      </w:r>
      <w:proofErr w:type="gramStart"/>
      <w:r w:rsidRPr="004B4830">
        <w:t>Текст :</w:t>
      </w:r>
      <w:proofErr w:type="gramEnd"/>
      <w:r w:rsidRPr="004B4830">
        <w:t xml:space="preserve"> электронный // Образовательная платформа Юрайт [сайт]. — URL: https://urait.ru/bcode/469700</w:t>
      </w:r>
      <w:r>
        <w:t>.</w:t>
      </w:r>
    </w:p>
    <w:p w14:paraId="5FD388DB" w14:textId="319FED6E" w:rsidR="008C2706" w:rsidRDefault="008C2706" w:rsidP="005F5CDC">
      <w:pPr>
        <w:pStyle w:val="ae"/>
        <w:numPr>
          <w:ilvl w:val="0"/>
          <w:numId w:val="153"/>
        </w:numPr>
        <w:tabs>
          <w:tab w:val="left" w:pos="993"/>
        </w:tabs>
        <w:spacing w:before="0" w:after="0" w:line="276" w:lineRule="auto"/>
        <w:ind w:left="0" w:firstLine="709"/>
        <w:jc w:val="both"/>
      </w:pPr>
      <w:r w:rsidRPr="009321B1">
        <w:t xml:space="preserve">Румынина В.В. Правовое обеспечение профессиональной </w:t>
      </w:r>
      <w:proofErr w:type="gramStart"/>
      <w:r w:rsidRPr="009321B1">
        <w:t>деятельности :</w:t>
      </w:r>
      <w:proofErr w:type="gramEnd"/>
      <w:r w:rsidRPr="009321B1">
        <w:t xml:space="preserve"> электронное учебное издание / В. В. Румынина. – </w:t>
      </w:r>
      <w:proofErr w:type="gramStart"/>
      <w:r w:rsidRPr="009321B1">
        <w:t>Москва :</w:t>
      </w:r>
      <w:proofErr w:type="gramEnd"/>
      <w:r w:rsidRPr="009321B1">
        <w:t xml:space="preserve"> Академия, 2021. – </w:t>
      </w:r>
      <w:r w:rsidRPr="009321B1">
        <w:rPr>
          <w:lang w:val="en-US"/>
        </w:rPr>
        <w:t>URL</w:t>
      </w:r>
      <w:r w:rsidRPr="009321B1">
        <w:t xml:space="preserve">: </w:t>
      </w:r>
      <w:hyperlink r:id="rId138" w:history="1">
        <w:r w:rsidRPr="009321B1">
          <w:rPr>
            <w:rStyle w:val="ad"/>
            <w:rFonts w:eastAsia="Calibri"/>
          </w:rPr>
          <w:t>https://www.academia-moscow.ru/catalogue/5411/525840/</w:t>
        </w:r>
      </w:hyperlink>
      <w:r w:rsidRPr="009321B1">
        <w:t xml:space="preserve"> (дата обращения 13.09.2021). – </w:t>
      </w:r>
      <w:proofErr w:type="gramStart"/>
      <w:r w:rsidRPr="009321B1">
        <w:t>Текст :</w:t>
      </w:r>
      <w:proofErr w:type="gramEnd"/>
      <w:r w:rsidRPr="009321B1">
        <w:t xml:space="preserve"> электронный.</w:t>
      </w:r>
    </w:p>
    <w:p w14:paraId="5F646415" w14:textId="77777777" w:rsidR="007F3A7B" w:rsidRDefault="007F3A7B" w:rsidP="007F3A7B">
      <w:pPr>
        <w:pStyle w:val="ae"/>
        <w:tabs>
          <w:tab w:val="left" w:pos="993"/>
        </w:tabs>
        <w:spacing w:before="0" w:after="0" w:line="276" w:lineRule="auto"/>
        <w:ind w:left="709"/>
        <w:jc w:val="both"/>
      </w:pPr>
    </w:p>
    <w:p w14:paraId="513630FE" w14:textId="77777777" w:rsidR="008C2706" w:rsidRPr="00AD014E" w:rsidRDefault="008C2706" w:rsidP="008C2706">
      <w:pPr>
        <w:spacing w:after="0"/>
        <w:ind w:firstLine="709"/>
        <w:rPr>
          <w:rFonts w:ascii="Times New Roman" w:hAnsi="Times New Roman"/>
          <w:b/>
          <w:sz w:val="24"/>
          <w:szCs w:val="24"/>
        </w:rPr>
      </w:pPr>
      <w:r w:rsidRPr="00AD014E">
        <w:rPr>
          <w:rFonts w:ascii="Times New Roman" w:hAnsi="Times New Roman"/>
          <w:b/>
          <w:sz w:val="24"/>
          <w:szCs w:val="24"/>
        </w:rPr>
        <w:t xml:space="preserve">3.2.3. </w:t>
      </w:r>
      <w:r w:rsidRPr="003E4B8C">
        <w:rPr>
          <w:rFonts w:ascii="Times New Roman" w:hAnsi="Times New Roman"/>
          <w:b/>
          <w:bCs/>
          <w:sz w:val="24"/>
          <w:szCs w:val="24"/>
        </w:rPr>
        <w:t>Дополнительные источники</w:t>
      </w:r>
    </w:p>
    <w:p w14:paraId="27026EA5" w14:textId="77777777" w:rsidR="008C2706" w:rsidRPr="009321B1" w:rsidRDefault="008C2706" w:rsidP="005F5CDC">
      <w:pPr>
        <w:pStyle w:val="ae"/>
        <w:numPr>
          <w:ilvl w:val="0"/>
          <w:numId w:val="154"/>
        </w:numPr>
        <w:tabs>
          <w:tab w:val="left" w:pos="1134"/>
        </w:tabs>
        <w:spacing w:before="0" w:after="0" w:line="276" w:lineRule="auto"/>
        <w:ind w:left="0" w:firstLine="709"/>
        <w:jc w:val="both"/>
      </w:pPr>
      <w:r w:rsidRPr="009321B1">
        <w:t>Конституция Российской Федерации (принята 12.12.1993) (изменениями).</w:t>
      </w:r>
    </w:p>
    <w:p w14:paraId="235B78C6" w14:textId="77777777" w:rsidR="008C2706" w:rsidRPr="009321B1" w:rsidRDefault="008C2706" w:rsidP="005F5CDC">
      <w:pPr>
        <w:pStyle w:val="ae"/>
        <w:numPr>
          <w:ilvl w:val="0"/>
          <w:numId w:val="154"/>
        </w:numPr>
        <w:shd w:val="clear" w:color="auto" w:fill="FFFFFF"/>
        <w:tabs>
          <w:tab w:val="left" w:pos="1134"/>
        </w:tabs>
        <w:spacing w:before="0" w:after="0" w:line="276" w:lineRule="auto"/>
        <w:ind w:left="0" w:firstLine="709"/>
        <w:jc w:val="both"/>
      </w:pPr>
      <w:r w:rsidRPr="009321B1">
        <w:t xml:space="preserve">Трудовой кодекс Российской Федерации" от 30.12.2001 N 197-ФЗ </w:t>
      </w:r>
      <w:r w:rsidR="0066141C">
        <w:br/>
      </w:r>
      <w:r w:rsidRPr="009321B1">
        <w:t>(с изменениями).</w:t>
      </w:r>
    </w:p>
    <w:p w14:paraId="07350CB0" w14:textId="77777777" w:rsidR="008C2706" w:rsidRPr="009321B1" w:rsidRDefault="008C2706" w:rsidP="005F5CDC">
      <w:pPr>
        <w:pStyle w:val="ae"/>
        <w:numPr>
          <w:ilvl w:val="0"/>
          <w:numId w:val="154"/>
        </w:numPr>
        <w:shd w:val="clear" w:color="auto" w:fill="FFFFFF"/>
        <w:tabs>
          <w:tab w:val="left" w:pos="1134"/>
        </w:tabs>
        <w:spacing w:before="0" w:after="0" w:line="276" w:lineRule="auto"/>
        <w:ind w:left="0" w:firstLine="709"/>
        <w:jc w:val="both"/>
      </w:pPr>
      <w:r w:rsidRPr="009321B1">
        <w:t xml:space="preserve">Гражданский кодекс Российской Федерации (часть первая) от 30.11.1994 </w:t>
      </w:r>
      <w:r w:rsidR="0066141C">
        <w:br/>
      </w:r>
      <w:r w:rsidRPr="009321B1">
        <w:t>№ 51-ФЗ (с изм.)</w:t>
      </w:r>
    </w:p>
    <w:p w14:paraId="19347DBA" w14:textId="77777777" w:rsidR="008C2706" w:rsidRPr="009321B1" w:rsidRDefault="008C2706" w:rsidP="005F5CDC">
      <w:pPr>
        <w:pStyle w:val="ae"/>
        <w:numPr>
          <w:ilvl w:val="0"/>
          <w:numId w:val="154"/>
        </w:numPr>
        <w:shd w:val="clear" w:color="auto" w:fill="FFFFFF"/>
        <w:tabs>
          <w:tab w:val="left" w:pos="1134"/>
        </w:tabs>
        <w:spacing w:before="0" w:after="0" w:line="276" w:lineRule="auto"/>
        <w:ind w:left="0" w:firstLine="709"/>
        <w:jc w:val="both"/>
      </w:pPr>
      <w:r w:rsidRPr="009321B1">
        <w:t xml:space="preserve">Гражданский кодекс Российской Федерации (часть вторая) от 26.01.1996 </w:t>
      </w:r>
      <w:r w:rsidR="0066141C">
        <w:br/>
      </w:r>
      <w:r w:rsidRPr="009321B1">
        <w:t>№ 14-ФЗ (с изменениями).</w:t>
      </w:r>
    </w:p>
    <w:p w14:paraId="0DC80E7B" w14:textId="77777777" w:rsidR="008C2706" w:rsidRPr="009321B1" w:rsidRDefault="008C2706" w:rsidP="005F5CDC">
      <w:pPr>
        <w:pStyle w:val="ae"/>
        <w:numPr>
          <w:ilvl w:val="0"/>
          <w:numId w:val="154"/>
        </w:numPr>
        <w:shd w:val="clear" w:color="auto" w:fill="FFFFFF"/>
        <w:tabs>
          <w:tab w:val="left" w:pos="1134"/>
        </w:tabs>
        <w:spacing w:before="0" w:after="0" w:line="276" w:lineRule="auto"/>
        <w:ind w:left="0" w:firstLine="709"/>
        <w:jc w:val="both"/>
      </w:pPr>
      <w:r w:rsidRPr="009321B1">
        <w:t xml:space="preserve">Гражданский кодекс Российской Федерации (часть третья) от 26.11.2001 </w:t>
      </w:r>
      <w:r w:rsidR="0066141C">
        <w:br/>
      </w:r>
      <w:r w:rsidRPr="009321B1">
        <w:t>№ 146-ФЗ (с изменениями).</w:t>
      </w:r>
    </w:p>
    <w:p w14:paraId="4EE04A37" w14:textId="77777777" w:rsidR="008C2706" w:rsidRPr="009321B1" w:rsidRDefault="008C2706" w:rsidP="005F5CDC">
      <w:pPr>
        <w:pStyle w:val="ae"/>
        <w:numPr>
          <w:ilvl w:val="0"/>
          <w:numId w:val="154"/>
        </w:numPr>
        <w:shd w:val="clear" w:color="auto" w:fill="FFFFFF"/>
        <w:tabs>
          <w:tab w:val="left" w:pos="1134"/>
        </w:tabs>
        <w:spacing w:before="0" w:after="0" w:line="276" w:lineRule="auto"/>
        <w:ind w:left="0" w:firstLine="709"/>
        <w:jc w:val="both"/>
      </w:pPr>
      <w:r w:rsidRPr="009321B1">
        <w:t xml:space="preserve">Гражданский кодекс Российской Федерации (часть четвертая) от 18.12.2006 </w:t>
      </w:r>
      <w:r w:rsidR="0066141C">
        <w:br/>
      </w:r>
      <w:r w:rsidRPr="009321B1">
        <w:t>№ 230-ФЗ (с изменениями).</w:t>
      </w:r>
    </w:p>
    <w:p w14:paraId="0D8C0F67" w14:textId="77777777" w:rsidR="008C2706" w:rsidRPr="009321B1" w:rsidRDefault="008C2706" w:rsidP="005F5CDC">
      <w:pPr>
        <w:pStyle w:val="ae"/>
        <w:numPr>
          <w:ilvl w:val="0"/>
          <w:numId w:val="154"/>
        </w:numPr>
        <w:shd w:val="clear" w:color="auto" w:fill="FFFFFF"/>
        <w:tabs>
          <w:tab w:val="left" w:pos="1134"/>
        </w:tabs>
        <w:spacing w:before="0" w:after="0" w:line="276" w:lineRule="auto"/>
        <w:ind w:left="0" w:firstLine="709"/>
        <w:jc w:val="both"/>
      </w:pPr>
      <w:r w:rsidRPr="009321B1">
        <w:t xml:space="preserve">Кодекс Российской Федерации об административных правонарушениях </w:t>
      </w:r>
      <w:r w:rsidR="0066141C">
        <w:br/>
      </w:r>
      <w:r w:rsidRPr="009321B1">
        <w:t>от 30.12.2001 N 195-ФЗ (с изменениями).</w:t>
      </w:r>
    </w:p>
    <w:p w14:paraId="513799B7" w14:textId="77777777" w:rsidR="008C2706" w:rsidRDefault="008C2706" w:rsidP="005F5CDC">
      <w:pPr>
        <w:pStyle w:val="ae"/>
        <w:numPr>
          <w:ilvl w:val="0"/>
          <w:numId w:val="154"/>
        </w:numPr>
        <w:shd w:val="clear" w:color="auto" w:fill="FFFFFF"/>
        <w:tabs>
          <w:tab w:val="left" w:pos="1134"/>
        </w:tabs>
        <w:spacing w:before="0" w:after="0" w:line="276" w:lineRule="auto"/>
        <w:ind w:left="0" w:firstLine="709"/>
        <w:jc w:val="both"/>
      </w:pPr>
      <w:r w:rsidRPr="009321B1">
        <w:t>Федеральный закон «О Гидрометеорологической службе» от 19.07.1998</w:t>
      </w:r>
      <w:r>
        <w:t xml:space="preserve"> </w:t>
      </w:r>
      <w:r w:rsidR="0066141C">
        <w:br/>
      </w:r>
      <w:r w:rsidRPr="009321B1">
        <w:t xml:space="preserve">№113-ФЗ </w:t>
      </w:r>
      <w:r>
        <w:t>(с изменениями).</w:t>
      </w:r>
    </w:p>
    <w:p w14:paraId="5D10DD44" w14:textId="77777777" w:rsidR="008C2706" w:rsidRDefault="008C2706" w:rsidP="005F5CDC">
      <w:pPr>
        <w:pStyle w:val="ae"/>
        <w:numPr>
          <w:ilvl w:val="0"/>
          <w:numId w:val="154"/>
        </w:numPr>
        <w:shd w:val="clear" w:color="auto" w:fill="FFFFFF"/>
        <w:tabs>
          <w:tab w:val="left" w:pos="1134"/>
        </w:tabs>
        <w:spacing w:before="0" w:after="0" w:line="276" w:lineRule="auto"/>
        <w:ind w:left="0" w:firstLine="709"/>
        <w:jc w:val="both"/>
      </w:pPr>
      <w:r w:rsidRPr="0012091F">
        <w:t xml:space="preserve">Федеральный закон «Об охране окружающей среды» </w:t>
      </w:r>
      <w:r>
        <w:t xml:space="preserve">от 10.01.2002 </w:t>
      </w:r>
      <w:r w:rsidRPr="0012091F">
        <w:t>№ 7</w:t>
      </w:r>
      <w:r>
        <w:t xml:space="preserve">-ФЗ </w:t>
      </w:r>
      <w:r w:rsidR="0066141C">
        <w:br/>
      </w:r>
      <w:r>
        <w:t>(с изменениями).</w:t>
      </w:r>
    </w:p>
    <w:p w14:paraId="6B056719" w14:textId="77777777" w:rsidR="008C2706" w:rsidRDefault="008C2706" w:rsidP="005F5CDC">
      <w:pPr>
        <w:pStyle w:val="ae"/>
        <w:numPr>
          <w:ilvl w:val="0"/>
          <w:numId w:val="154"/>
        </w:numPr>
        <w:shd w:val="clear" w:color="auto" w:fill="FFFFFF"/>
        <w:tabs>
          <w:tab w:val="left" w:pos="1134"/>
        </w:tabs>
        <w:spacing w:before="0" w:after="0" w:line="276" w:lineRule="auto"/>
        <w:ind w:left="0" w:firstLine="709"/>
        <w:jc w:val="both"/>
      </w:pPr>
      <w:r w:rsidRPr="0012091F">
        <w:t xml:space="preserve">Федеральный закон «Об охране атмосферного воздуха» </w:t>
      </w:r>
      <w:r>
        <w:t xml:space="preserve">от 04.05.1999 </w:t>
      </w:r>
      <w:r w:rsidRPr="0012091F">
        <w:t>№</w:t>
      </w:r>
      <w:r>
        <w:t xml:space="preserve"> </w:t>
      </w:r>
      <w:r w:rsidRPr="0012091F">
        <w:t>96-ФЗ</w:t>
      </w:r>
      <w:r>
        <w:t xml:space="preserve"> (с изменениями)</w:t>
      </w:r>
      <w:r w:rsidRPr="0012091F">
        <w:t xml:space="preserve">. </w:t>
      </w:r>
    </w:p>
    <w:p w14:paraId="49510B6A" w14:textId="77777777" w:rsidR="008C2706" w:rsidRDefault="008C2706" w:rsidP="005F5CDC">
      <w:pPr>
        <w:pStyle w:val="ae"/>
        <w:numPr>
          <w:ilvl w:val="0"/>
          <w:numId w:val="154"/>
        </w:numPr>
        <w:shd w:val="clear" w:color="auto" w:fill="FFFFFF"/>
        <w:tabs>
          <w:tab w:val="left" w:pos="1134"/>
        </w:tabs>
        <w:spacing w:before="0" w:after="0" w:line="276" w:lineRule="auto"/>
        <w:ind w:left="0" w:firstLine="709"/>
        <w:jc w:val="both"/>
      </w:pPr>
      <w:r w:rsidRPr="0012091F">
        <w:t xml:space="preserve">Федеральный закон «О регулировании деятельности российских граждан </w:t>
      </w:r>
      <w:r w:rsidR="0066141C">
        <w:br/>
      </w:r>
      <w:r w:rsidRPr="0012091F">
        <w:t xml:space="preserve">и российских юридических лиц в Антарктике» </w:t>
      </w:r>
      <w:r>
        <w:t xml:space="preserve">от 05.06.2012 </w:t>
      </w:r>
      <w:r w:rsidRPr="0012091F">
        <w:t>№ 50-ФЗ.</w:t>
      </w:r>
    </w:p>
    <w:p w14:paraId="452FB98C" w14:textId="77777777" w:rsidR="008C2706" w:rsidRDefault="008C2706" w:rsidP="005F5CDC">
      <w:pPr>
        <w:pStyle w:val="ae"/>
        <w:numPr>
          <w:ilvl w:val="0"/>
          <w:numId w:val="154"/>
        </w:numPr>
        <w:shd w:val="clear" w:color="auto" w:fill="FFFFFF"/>
        <w:tabs>
          <w:tab w:val="left" w:pos="1134"/>
        </w:tabs>
        <w:spacing w:before="0" w:after="0" w:line="276" w:lineRule="auto"/>
        <w:ind w:left="0" w:firstLine="709"/>
        <w:jc w:val="both"/>
      </w:pPr>
      <w:r w:rsidRPr="0012091F">
        <w:t>Постановление Правительства РФ</w:t>
      </w:r>
      <w:r>
        <w:t xml:space="preserve"> «</w:t>
      </w:r>
      <w:hyperlink r:id="rId139" w:history="1">
        <w:r w:rsidRPr="0012091F">
          <w:t>О лицензировании деятельности в области гидрометеорологии и в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 а также работ по активному воздействию на гидрометеорологические и геофизические процессы и явления</w:t>
        </w:r>
      </w:hyperlink>
      <w:r>
        <w:t xml:space="preserve">» </w:t>
      </w:r>
      <w:r w:rsidRPr="0012091F">
        <w:t>от 30 декабря 2011 № 1216</w:t>
      </w:r>
      <w:r>
        <w:t>.</w:t>
      </w:r>
    </w:p>
    <w:p w14:paraId="52EE1A1B" w14:textId="77777777" w:rsidR="008C2706" w:rsidRDefault="008C2706" w:rsidP="005F5CDC">
      <w:pPr>
        <w:pStyle w:val="ae"/>
        <w:numPr>
          <w:ilvl w:val="0"/>
          <w:numId w:val="154"/>
        </w:numPr>
        <w:shd w:val="clear" w:color="auto" w:fill="FFFFFF"/>
        <w:tabs>
          <w:tab w:val="left" w:pos="1134"/>
        </w:tabs>
        <w:spacing w:before="0" w:after="0" w:line="276" w:lineRule="auto"/>
        <w:ind w:left="0" w:firstLine="709"/>
        <w:jc w:val="both"/>
      </w:pPr>
      <w:r w:rsidRPr="0012091F">
        <w:t>Постановление Правительства РФ</w:t>
      </w:r>
      <w:r>
        <w:t xml:space="preserve"> «</w:t>
      </w:r>
      <w:hyperlink r:id="rId140" w:history="1">
        <w:r w:rsidRPr="0012091F">
          <w:t>О Федеральной службе по гидрометеорологии и мониторингу окружающей среды</w:t>
        </w:r>
      </w:hyperlink>
      <w:r w:rsidR="0066141C">
        <w:t>»</w:t>
      </w:r>
      <w:r w:rsidRPr="0012091F">
        <w:t xml:space="preserve"> от 23 июня 2004 г</w:t>
      </w:r>
      <w:r w:rsidR="0066141C">
        <w:t>.</w:t>
      </w:r>
      <w:r>
        <w:t xml:space="preserve"> </w:t>
      </w:r>
      <w:r w:rsidRPr="0012091F">
        <w:t>№ 372</w:t>
      </w:r>
      <w:r>
        <w:t>.</w:t>
      </w:r>
      <w:r w:rsidRPr="0012091F">
        <w:t xml:space="preserve"> </w:t>
      </w:r>
    </w:p>
    <w:p w14:paraId="136C6D61" w14:textId="77777777" w:rsidR="0066141C" w:rsidRPr="009321B1" w:rsidRDefault="00B10F24" w:rsidP="005F5CDC">
      <w:pPr>
        <w:pStyle w:val="ae"/>
        <w:numPr>
          <w:ilvl w:val="0"/>
          <w:numId w:val="154"/>
        </w:numPr>
        <w:tabs>
          <w:tab w:val="left" w:pos="993"/>
          <w:tab w:val="left" w:pos="1134"/>
        </w:tabs>
        <w:spacing w:before="0" w:after="0" w:line="276" w:lineRule="auto"/>
        <w:ind w:left="0" w:firstLine="709"/>
        <w:jc w:val="both"/>
      </w:pPr>
      <w:hyperlink r:id="rId141" w:history="1">
        <w:r w:rsidR="0066141C" w:rsidRPr="009321B1">
          <w:t>http://www.allpravo.ru/</w:t>
        </w:r>
      </w:hyperlink>
      <w:r w:rsidR="0066141C" w:rsidRPr="009321B1">
        <w:t xml:space="preserve"> – всё о праве (электронные учебники, дипломы, юридические словари)</w:t>
      </w:r>
      <w:r w:rsidR="0066141C">
        <w:t>.</w:t>
      </w:r>
    </w:p>
    <w:p w14:paraId="41ACE779" w14:textId="77777777" w:rsidR="0066141C" w:rsidRPr="009321B1" w:rsidRDefault="00B10F24" w:rsidP="005F5CDC">
      <w:pPr>
        <w:pStyle w:val="ae"/>
        <w:numPr>
          <w:ilvl w:val="0"/>
          <w:numId w:val="154"/>
        </w:numPr>
        <w:tabs>
          <w:tab w:val="left" w:pos="993"/>
          <w:tab w:val="left" w:pos="1134"/>
        </w:tabs>
        <w:spacing w:before="0" w:after="0" w:line="276" w:lineRule="auto"/>
        <w:ind w:left="0" w:firstLine="709"/>
        <w:jc w:val="both"/>
      </w:pPr>
      <w:hyperlink r:id="rId142" w:history="1">
        <w:r w:rsidR="0066141C" w:rsidRPr="009321B1">
          <w:t>http://nlr.ru/lawcenter/ires/</w:t>
        </w:r>
      </w:hyperlink>
      <w:r w:rsidR="0066141C" w:rsidRPr="009321B1">
        <w:t xml:space="preserve"> – электронный путеводитель «Правовые ресурсы </w:t>
      </w:r>
      <w:r w:rsidR="0066141C">
        <w:br/>
      </w:r>
      <w:r w:rsidR="0066141C" w:rsidRPr="009321B1">
        <w:t>в сети Интернет». Разработан Центром правовой информации Российской национальной библиотеки.</w:t>
      </w:r>
    </w:p>
    <w:p w14:paraId="2138E081" w14:textId="77777777" w:rsidR="0066141C" w:rsidRPr="0012091F" w:rsidRDefault="00B10F24" w:rsidP="005F5CDC">
      <w:pPr>
        <w:pStyle w:val="ae"/>
        <w:numPr>
          <w:ilvl w:val="0"/>
          <w:numId w:val="154"/>
        </w:numPr>
        <w:shd w:val="clear" w:color="auto" w:fill="FFFFFF"/>
        <w:tabs>
          <w:tab w:val="left" w:pos="1134"/>
        </w:tabs>
        <w:spacing w:before="0" w:after="0" w:line="276" w:lineRule="auto"/>
        <w:ind w:left="0" w:firstLine="709"/>
        <w:jc w:val="both"/>
      </w:pPr>
      <w:hyperlink r:id="rId143" w:history="1">
        <w:r w:rsidR="0066141C" w:rsidRPr="009321B1">
          <w:t>http://www.consultant.ru/</w:t>
        </w:r>
      </w:hyperlink>
      <w:r w:rsidR="0066141C" w:rsidRPr="009321B1">
        <w:t xml:space="preserve"> – правовой портал «Консультант плюс». </w:t>
      </w:r>
    </w:p>
    <w:p w14:paraId="1E097CA6" w14:textId="77777777" w:rsidR="008C2706" w:rsidRPr="0012091F" w:rsidRDefault="008C2706" w:rsidP="008C2706">
      <w:pPr>
        <w:shd w:val="clear" w:color="auto" w:fill="FFFFFF"/>
        <w:spacing w:after="0"/>
        <w:ind w:left="-2" w:firstLineChars="295" w:firstLine="708"/>
        <w:jc w:val="both"/>
        <w:rPr>
          <w:rFonts w:ascii="Times New Roman" w:hAnsi="Times New Roman"/>
          <w:sz w:val="24"/>
          <w:szCs w:val="24"/>
        </w:rPr>
      </w:pPr>
    </w:p>
    <w:p w14:paraId="6CFFA03A" w14:textId="77777777" w:rsidR="003F2253" w:rsidRDefault="003F2253" w:rsidP="003F2253">
      <w:pPr>
        <w:contextualSpacing/>
        <w:jc w:val="center"/>
        <w:rPr>
          <w:rFonts w:ascii="Times New Roman" w:hAnsi="Times New Roman"/>
          <w:b/>
          <w:sz w:val="24"/>
          <w:szCs w:val="24"/>
        </w:rPr>
      </w:pPr>
      <w:r w:rsidRPr="00447DEF">
        <w:rPr>
          <w:rFonts w:ascii="Times New Roman" w:hAnsi="Times New Roman"/>
          <w:b/>
          <w:sz w:val="24"/>
          <w:szCs w:val="24"/>
        </w:rPr>
        <w:t xml:space="preserve">4. КОНТРОЛЬ И ОЦЕНКА РЕЗУЛЬТАТОВ ОСВОЕНИЯ </w:t>
      </w:r>
    </w:p>
    <w:p w14:paraId="25B2CC8E" w14:textId="77777777" w:rsidR="003F2253" w:rsidRDefault="003F2253" w:rsidP="003F2253">
      <w:pPr>
        <w:contextualSpacing/>
        <w:jc w:val="center"/>
        <w:rPr>
          <w:rFonts w:ascii="Times New Roman" w:hAnsi="Times New Roman"/>
          <w:b/>
          <w:sz w:val="24"/>
          <w:szCs w:val="24"/>
        </w:rPr>
      </w:pPr>
      <w:r w:rsidRPr="00447DEF">
        <w:rPr>
          <w:rFonts w:ascii="Times New Roman" w:hAnsi="Times New Roman"/>
          <w:b/>
          <w:sz w:val="24"/>
          <w:szCs w:val="24"/>
        </w:rPr>
        <w:t>УЧЕБНОЙ ДИСЦИПЛИНЫ</w:t>
      </w:r>
    </w:p>
    <w:tbl>
      <w:tblPr>
        <w:tblW w:w="9299"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3661"/>
        <w:gridCol w:w="3402"/>
        <w:gridCol w:w="2236"/>
      </w:tblGrid>
      <w:tr w:rsidR="003F2253" w:rsidRPr="00183295" w14:paraId="13AF529A" w14:textId="77777777" w:rsidTr="00FA546C">
        <w:trPr>
          <w:trHeight w:val="274"/>
        </w:trPr>
        <w:tc>
          <w:tcPr>
            <w:tcW w:w="366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5E243F" w14:textId="77777777" w:rsidR="003F2253" w:rsidRPr="00183295" w:rsidRDefault="003F2253" w:rsidP="0066141C">
            <w:pPr>
              <w:spacing w:after="0" w:line="240" w:lineRule="auto"/>
              <w:jc w:val="center"/>
              <w:rPr>
                <w:rFonts w:ascii="Times New Roman" w:hAnsi="Times New Roman"/>
                <w:b/>
                <w:sz w:val="24"/>
                <w:szCs w:val="24"/>
              </w:rPr>
            </w:pPr>
            <w:r>
              <w:rPr>
                <w:rFonts w:ascii="Times New Roman" w:hAnsi="Times New Roman"/>
                <w:iCs/>
              </w:rPr>
              <w:t xml:space="preserve"> </w:t>
            </w:r>
            <w:r w:rsidR="0066141C">
              <w:rPr>
                <w:rFonts w:ascii="Times New Roman" w:hAnsi="Times New Roman"/>
                <w:b/>
                <w:bCs/>
                <w:sz w:val="24"/>
                <w:szCs w:val="24"/>
              </w:rPr>
              <w:t>Результаты обучения</w:t>
            </w:r>
            <w:r w:rsidR="0066141C">
              <w:rPr>
                <w:rFonts w:ascii="Times New Roman" w:hAnsi="Times New Roman"/>
                <w:i/>
                <w:sz w:val="24"/>
                <w:szCs w:val="24"/>
                <w:vertAlign w:val="superscript"/>
              </w:rPr>
              <w:footnoteReference w:id="94"/>
            </w:r>
          </w:p>
        </w:tc>
        <w:tc>
          <w:tcPr>
            <w:tcW w:w="340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1A17BB9" w14:textId="77777777" w:rsidR="003F2253" w:rsidRPr="00183295" w:rsidRDefault="003F2253" w:rsidP="0066141C">
            <w:pPr>
              <w:spacing w:after="0" w:line="240" w:lineRule="auto"/>
              <w:ind w:hanging="2"/>
              <w:jc w:val="center"/>
              <w:rPr>
                <w:rFonts w:ascii="Times New Roman" w:hAnsi="Times New Roman"/>
                <w:b/>
                <w:sz w:val="24"/>
                <w:szCs w:val="24"/>
              </w:rPr>
            </w:pPr>
            <w:r w:rsidRPr="00183295">
              <w:rPr>
                <w:rFonts w:ascii="Times New Roman" w:hAnsi="Times New Roman"/>
                <w:b/>
                <w:sz w:val="24"/>
                <w:szCs w:val="24"/>
              </w:rPr>
              <w:t>Критерии оценки</w:t>
            </w:r>
          </w:p>
        </w:tc>
        <w:tc>
          <w:tcPr>
            <w:tcW w:w="2236"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B144532" w14:textId="77777777" w:rsidR="003F2253" w:rsidRPr="00183295" w:rsidRDefault="003F2253" w:rsidP="0066141C">
            <w:pPr>
              <w:spacing w:after="0" w:line="240" w:lineRule="auto"/>
              <w:ind w:hanging="2"/>
              <w:jc w:val="center"/>
              <w:rPr>
                <w:rFonts w:ascii="Times New Roman" w:hAnsi="Times New Roman"/>
                <w:b/>
                <w:sz w:val="24"/>
                <w:szCs w:val="24"/>
              </w:rPr>
            </w:pPr>
            <w:r w:rsidRPr="00183295">
              <w:rPr>
                <w:rFonts w:ascii="Times New Roman" w:hAnsi="Times New Roman"/>
                <w:b/>
                <w:sz w:val="24"/>
                <w:szCs w:val="24"/>
              </w:rPr>
              <w:t>Методы оценки</w:t>
            </w:r>
          </w:p>
        </w:tc>
      </w:tr>
      <w:tr w:rsidR="003F2253" w:rsidRPr="00183295" w14:paraId="5B950E59" w14:textId="77777777" w:rsidTr="003D4908">
        <w:trPr>
          <w:trHeight w:val="195"/>
        </w:trPr>
        <w:tc>
          <w:tcPr>
            <w:tcW w:w="9299"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00A3B4" w14:textId="77777777" w:rsidR="003F2253" w:rsidRPr="00183295" w:rsidRDefault="003F2253" w:rsidP="0066141C">
            <w:pPr>
              <w:spacing w:after="0" w:line="240" w:lineRule="auto"/>
              <w:ind w:hanging="2"/>
              <w:rPr>
                <w:rFonts w:ascii="Times New Roman" w:hAnsi="Times New Roman"/>
                <w:b/>
                <w:sz w:val="24"/>
                <w:szCs w:val="24"/>
              </w:rPr>
            </w:pPr>
            <w:r w:rsidRPr="001D2692">
              <w:rPr>
                <w:rFonts w:ascii="Times New Roman" w:hAnsi="Times New Roman"/>
                <w:b/>
                <w:bCs/>
                <w:sz w:val="24"/>
                <w:szCs w:val="24"/>
              </w:rPr>
              <w:t xml:space="preserve">Перечень </w:t>
            </w:r>
            <w:r>
              <w:rPr>
                <w:rFonts w:ascii="Times New Roman" w:hAnsi="Times New Roman"/>
                <w:b/>
                <w:bCs/>
                <w:sz w:val="24"/>
                <w:szCs w:val="24"/>
              </w:rPr>
              <w:t>зна</w:t>
            </w:r>
            <w:r w:rsidRPr="001D2692">
              <w:rPr>
                <w:rFonts w:ascii="Times New Roman" w:hAnsi="Times New Roman"/>
                <w:b/>
                <w:bCs/>
                <w:sz w:val="24"/>
                <w:szCs w:val="24"/>
              </w:rPr>
              <w:t>ний, осваиваемых в рамках дисциплины</w:t>
            </w:r>
          </w:p>
        </w:tc>
      </w:tr>
      <w:tr w:rsidR="003F2253" w:rsidRPr="00064ABA" w14:paraId="7CA36132" w14:textId="77777777" w:rsidTr="00FA546C">
        <w:trPr>
          <w:trHeight w:val="1295"/>
        </w:trPr>
        <w:tc>
          <w:tcPr>
            <w:tcW w:w="3661"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005463FF" w14:textId="77777777" w:rsidR="003F2253" w:rsidRDefault="003F2253" w:rsidP="0066141C">
            <w:pPr>
              <w:spacing w:after="0" w:line="240" w:lineRule="auto"/>
              <w:ind w:hanging="2"/>
              <w:rPr>
                <w:rFonts w:ascii="Times New Roman" w:hAnsi="Times New Roman"/>
                <w:sz w:val="24"/>
                <w:szCs w:val="24"/>
              </w:rPr>
            </w:pPr>
            <w:r w:rsidRPr="00064ABA">
              <w:rPr>
                <w:rFonts w:ascii="Times New Roman" w:hAnsi="Times New Roman"/>
                <w:sz w:val="24"/>
                <w:szCs w:val="24"/>
              </w:rPr>
              <w:t>-</w:t>
            </w:r>
            <w:r>
              <w:rPr>
                <w:rFonts w:ascii="Times New Roman" w:hAnsi="Times New Roman"/>
                <w:sz w:val="24"/>
                <w:szCs w:val="24"/>
              </w:rPr>
              <w:t xml:space="preserve"> основные положения Конституции Российской Федерации;</w:t>
            </w:r>
          </w:p>
          <w:p w14:paraId="408CE42F" w14:textId="77777777" w:rsidR="003F2253" w:rsidRDefault="003F2253" w:rsidP="0066141C">
            <w:pPr>
              <w:spacing w:after="0" w:line="240" w:lineRule="auto"/>
              <w:ind w:hanging="2"/>
              <w:rPr>
                <w:rFonts w:ascii="Times New Roman" w:hAnsi="Times New Roman"/>
                <w:sz w:val="24"/>
                <w:szCs w:val="24"/>
              </w:rPr>
            </w:pPr>
            <w:r>
              <w:rPr>
                <w:rFonts w:ascii="Times New Roman" w:hAnsi="Times New Roman"/>
                <w:sz w:val="24"/>
                <w:szCs w:val="24"/>
              </w:rPr>
              <w:t xml:space="preserve">- понятие и основы правового регулирования в области гидрометеорологии и смежных </w:t>
            </w:r>
            <w:r w:rsidR="00FA546C">
              <w:rPr>
                <w:rFonts w:ascii="Times New Roman" w:hAnsi="Times New Roman"/>
                <w:sz w:val="24"/>
                <w:szCs w:val="24"/>
              </w:rPr>
              <w:br/>
            </w:r>
            <w:r>
              <w:rPr>
                <w:rFonts w:ascii="Times New Roman" w:hAnsi="Times New Roman"/>
                <w:sz w:val="24"/>
                <w:szCs w:val="24"/>
              </w:rPr>
              <w:t>с ней областях;</w:t>
            </w:r>
          </w:p>
          <w:p w14:paraId="781AC1E7" w14:textId="77777777" w:rsidR="003F2253" w:rsidRPr="00064ABA" w:rsidRDefault="003F2253" w:rsidP="0066141C">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 xml:space="preserve">законодательные и иные нормативно-правовые акты, регулирующие правоотношения </w:t>
            </w:r>
            <w:r w:rsidRPr="00064ABA">
              <w:rPr>
                <w:rFonts w:ascii="Times New Roman" w:hAnsi="Times New Roman"/>
                <w:sz w:val="24"/>
                <w:szCs w:val="24"/>
              </w:rPr>
              <w:lastRenderedPageBreak/>
              <w:t>в процессе профессиональной деятельности;</w:t>
            </w:r>
          </w:p>
          <w:p w14:paraId="358DB98C" w14:textId="77777777" w:rsidR="003F2253" w:rsidRPr="00064ABA" w:rsidRDefault="003F2253" w:rsidP="0066141C">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права и обязанности работников в сфере профессиональной деятельности;</w:t>
            </w:r>
          </w:p>
          <w:p w14:paraId="191408CD" w14:textId="77777777" w:rsidR="003F2253" w:rsidRPr="00064ABA" w:rsidRDefault="003F2253" w:rsidP="0066141C">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порядок заключения трудового договора и основания для его прекращения</w:t>
            </w:r>
          </w:p>
          <w:p w14:paraId="30A26B41" w14:textId="77777777" w:rsidR="003F2253" w:rsidRDefault="00401117" w:rsidP="0066141C">
            <w:pPr>
              <w:spacing w:after="0" w:line="240" w:lineRule="auto"/>
              <w:ind w:hanging="2"/>
              <w:rPr>
                <w:rFonts w:ascii="Times New Roman" w:hAnsi="Times New Roman"/>
                <w:sz w:val="24"/>
                <w:szCs w:val="24"/>
              </w:rPr>
            </w:pPr>
            <w:r>
              <w:rPr>
                <w:rFonts w:ascii="Times New Roman" w:hAnsi="Times New Roman"/>
                <w:sz w:val="24"/>
                <w:szCs w:val="24"/>
              </w:rPr>
              <w:t xml:space="preserve">- </w:t>
            </w:r>
            <w:r w:rsidR="003F2253" w:rsidRPr="00064ABA">
              <w:rPr>
                <w:rFonts w:ascii="Times New Roman" w:hAnsi="Times New Roman"/>
                <w:sz w:val="24"/>
                <w:szCs w:val="24"/>
              </w:rPr>
              <w:t>правила оплаты труда;</w:t>
            </w:r>
          </w:p>
          <w:p w14:paraId="61F95ABA" w14:textId="77777777" w:rsidR="003F2253" w:rsidRDefault="003F2253" w:rsidP="0066141C">
            <w:pPr>
              <w:spacing w:after="0" w:line="240" w:lineRule="auto"/>
              <w:ind w:hanging="2"/>
              <w:rPr>
                <w:rFonts w:ascii="Times New Roman" w:hAnsi="Times New Roman"/>
                <w:sz w:val="24"/>
                <w:szCs w:val="24"/>
              </w:rPr>
            </w:pPr>
            <w:r w:rsidRPr="00064ABA">
              <w:rPr>
                <w:rFonts w:ascii="Times New Roman" w:hAnsi="Times New Roman"/>
                <w:sz w:val="24"/>
                <w:szCs w:val="24"/>
              </w:rPr>
              <w:t xml:space="preserve">-понятие дисциплинарной </w:t>
            </w:r>
            <w:r w:rsidR="00FA546C">
              <w:rPr>
                <w:rFonts w:ascii="Times New Roman" w:hAnsi="Times New Roman"/>
                <w:sz w:val="24"/>
                <w:szCs w:val="24"/>
              </w:rPr>
              <w:br/>
            </w:r>
            <w:r w:rsidRPr="00064ABA">
              <w:rPr>
                <w:rFonts w:ascii="Times New Roman" w:hAnsi="Times New Roman"/>
                <w:sz w:val="24"/>
                <w:szCs w:val="24"/>
              </w:rPr>
              <w:t>и материальной ответственности работника;</w:t>
            </w:r>
            <w:r>
              <w:rPr>
                <w:rFonts w:ascii="Times New Roman" w:hAnsi="Times New Roman"/>
                <w:sz w:val="24"/>
                <w:szCs w:val="24"/>
              </w:rPr>
              <w:t xml:space="preserve"> </w:t>
            </w:r>
          </w:p>
          <w:p w14:paraId="361A81AA" w14:textId="77777777" w:rsidR="003F2253" w:rsidRPr="00064ABA" w:rsidRDefault="003F2253" w:rsidP="0066141C">
            <w:pPr>
              <w:spacing w:after="0" w:line="240" w:lineRule="auto"/>
              <w:ind w:hanging="2"/>
              <w:rPr>
                <w:rFonts w:ascii="Times New Roman" w:hAnsi="Times New Roman"/>
                <w:sz w:val="24"/>
                <w:szCs w:val="24"/>
              </w:rPr>
            </w:pPr>
            <w:r>
              <w:rPr>
                <w:rFonts w:ascii="Times New Roman" w:hAnsi="Times New Roman"/>
                <w:sz w:val="24"/>
                <w:szCs w:val="24"/>
              </w:rPr>
              <w:t>-</w:t>
            </w:r>
            <w:r w:rsidRPr="00064ABA">
              <w:rPr>
                <w:rFonts w:ascii="Times New Roman" w:hAnsi="Times New Roman"/>
                <w:sz w:val="24"/>
                <w:szCs w:val="24"/>
              </w:rPr>
              <w:t>роль государственного регулирования в обеспечении занятости населения</w:t>
            </w:r>
          </w:p>
          <w:p w14:paraId="31ED2668" w14:textId="77777777" w:rsidR="003F2253" w:rsidRPr="00064ABA" w:rsidRDefault="003F2253" w:rsidP="0066141C">
            <w:pPr>
              <w:spacing w:after="0" w:line="240" w:lineRule="auto"/>
              <w:ind w:hanging="2"/>
              <w:rPr>
                <w:rFonts w:ascii="Times New Roman" w:hAnsi="Times New Roman"/>
                <w:sz w:val="24"/>
                <w:szCs w:val="24"/>
              </w:rPr>
            </w:pPr>
            <w:r>
              <w:rPr>
                <w:rFonts w:ascii="Times New Roman" w:hAnsi="Times New Roman"/>
                <w:sz w:val="24"/>
                <w:szCs w:val="24"/>
              </w:rPr>
              <w:t>-</w:t>
            </w:r>
            <w:r w:rsidRPr="00064ABA">
              <w:rPr>
                <w:rFonts w:ascii="Times New Roman" w:hAnsi="Times New Roman"/>
                <w:sz w:val="24"/>
                <w:szCs w:val="24"/>
              </w:rPr>
              <w:t>основы права социальной защиты граждан;</w:t>
            </w:r>
          </w:p>
          <w:p w14:paraId="71E740D7" w14:textId="77777777" w:rsidR="003F2253" w:rsidRDefault="003F2253" w:rsidP="0066141C">
            <w:pPr>
              <w:spacing w:after="0" w:line="240" w:lineRule="auto"/>
              <w:ind w:hanging="2"/>
              <w:rPr>
                <w:rFonts w:ascii="Times New Roman" w:hAnsi="Times New Roman"/>
                <w:sz w:val="24"/>
                <w:szCs w:val="24"/>
              </w:rPr>
            </w:pPr>
            <w:r>
              <w:rPr>
                <w:rFonts w:ascii="Times New Roman" w:hAnsi="Times New Roman"/>
                <w:sz w:val="24"/>
                <w:szCs w:val="24"/>
              </w:rPr>
              <w:t>-</w:t>
            </w:r>
            <w:r w:rsidRPr="00064ABA">
              <w:rPr>
                <w:rFonts w:ascii="Times New Roman" w:hAnsi="Times New Roman"/>
                <w:sz w:val="24"/>
                <w:szCs w:val="24"/>
              </w:rPr>
              <w:t>нормы защиты нарушенных прав и суде</w:t>
            </w:r>
            <w:r>
              <w:rPr>
                <w:rFonts w:ascii="Times New Roman" w:hAnsi="Times New Roman"/>
                <w:sz w:val="24"/>
                <w:szCs w:val="24"/>
              </w:rPr>
              <w:t>бный порядок разрешения споров;</w:t>
            </w:r>
          </w:p>
          <w:p w14:paraId="4FAF68DF" w14:textId="77777777" w:rsidR="003F2253" w:rsidRPr="00401E8F" w:rsidRDefault="003F2253" w:rsidP="0066141C">
            <w:pPr>
              <w:spacing w:after="0" w:line="240" w:lineRule="auto"/>
              <w:ind w:hanging="2"/>
              <w:rPr>
                <w:rFonts w:ascii="Times New Roman" w:hAnsi="Times New Roman"/>
                <w:sz w:val="24"/>
                <w:szCs w:val="24"/>
              </w:rPr>
            </w:pPr>
            <w:r>
              <w:rPr>
                <w:rFonts w:ascii="Times New Roman" w:hAnsi="Times New Roman"/>
                <w:sz w:val="24"/>
                <w:szCs w:val="24"/>
              </w:rPr>
              <w:t>- структура предпринимательских правоотношений, субъекты п</w:t>
            </w:r>
            <w:r w:rsidR="0066141C">
              <w:rPr>
                <w:rFonts w:ascii="Times New Roman" w:hAnsi="Times New Roman"/>
                <w:sz w:val="24"/>
                <w:szCs w:val="24"/>
              </w:rPr>
              <w:t>редпринимательской деятельности</w:t>
            </w:r>
          </w:p>
        </w:tc>
        <w:tc>
          <w:tcPr>
            <w:tcW w:w="3402"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17571B17" w14:textId="77777777" w:rsidR="003F2253" w:rsidRDefault="003F2253" w:rsidP="0066141C">
            <w:pPr>
              <w:pBdr>
                <w:top w:val="nil"/>
                <w:left w:val="nil"/>
                <w:bottom w:val="nil"/>
                <w:right w:val="nil"/>
                <w:between w:val="nil"/>
              </w:pBdr>
              <w:spacing w:after="0" w:line="240" w:lineRule="auto"/>
              <w:ind w:hanging="2"/>
              <w:rPr>
                <w:rFonts w:ascii="Times New Roman" w:hAnsi="Times New Roman"/>
                <w:color w:val="000000"/>
                <w:sz w:val="24"/>
                <w:szCs w:val="24"/>
              </w:rPr>
            </w:pPr>
            <w:r w:rsidRPr="00064ABA">
              <w:rPr>
                <w:rFonts w:ascii="Times New Roman" w:hAnsi="Times New Roman"/>
                <w:color w:val="000000"/>
                <w:sz w:val="24"/>
                <w:szCs w:val="24"/>
              </w:rPr>
              <w:lastRenderedPageBreak/>
              <w:t>-</w:t>
            </w:r>
            <w:r>
              <w:rPr>
                <w:rFonts w:ascii="Times New Roman" w:hAnsi="Times New Roman"/>
                <w:color w:val="000000"/>
                <w:sz w:val="24"/>
                <w:szCs w:val="24"/>
              </w:rPr>
              <w:t xml:space="preserve"> </w:t>
            </w:r>
            <w:r w:rsidRPr="00064ABA">
              <w:rPr>
                <w:rFonts w:ascii="Times New Roman" w:hAnsi="Times New Roman"/>
                <w:color w:val="000000"/>
                <w:sz w:val="24"/>
                <w:szCs w:val="24"/>
              </w:rPr>
              <w:t xml:space="preserve">демонстрирует </w:t>
            </w:r>
            <w:r>
              <w:rPr>
                <w:rFonts w:ascii="Times New Roman" w:hAnsi="Times New Roman"/>
                <w:color w:val="000000"/>
                <w:sz w:val="24"/>
                <w:szCs w:val="24"/>
              </w:rPr>
              <w:t>знание правовых норм Конституции РФ и норм, регулирующих профессиональную деятельность;</w:t>
            </w:r>
          </w:p>
          <w:p w14:paraId="03B7004D" w14:textId="77777777" w:rsidR="003F2253" w:rsidRPr="00064ABA" w:rsidRDefault="003F2253" w:rsidP="0066141C">
            <w:pPr>
              <w:pBdr>
                <w:top w:val="nil"/>
                <w:left w:val="nil"/>
                <w:bottom w:val="nil"/>
                <w:right w:val="nil"/>
                <w:between w:val="nil"/>
              </w:pBdr>
              <w:spacing w:after="0" w:line="240" w:lineRule="auto"/>
              <w:ind w:hanging="2"/>
              <w:rPr>
                <w:rFonts w:ascii="Times New Roman" w:hAnsi="Times New Roman"/>
                <w:color w:val="000000"/>
                <w:sz w:val="24"/>
                <w:szCs w:val="24"/>
              </w:rPr>
            </w:pPr>
            <w:r>
              <w:rPr>
                <w:rFonts w:ascii="Times New Roman" w:hAnsi="Times New Roman"/>
                <w:color w:val="000000"/>
                <w:sz w:val="24"/>
                <w:szCs w:val="24"/>
              </w:rPr>
              <w:t xml:space="preserve">- демонстрирует </w:t>
            </w:r>
            <w:r w:rsidRPr="00064ABA">
              <w:rPr>
                <w:rFonts w:ascii="Times New Roman" w:hAnsi="Times New Roman"/>
                <w:color w:val="000000"/>
                <w:sz w:val="24"/>
                <w:szCs w:val="24"/>
              </w:rPr>
              <w:t>применение законодательных и ины</w:t>
            </w:r>
            <w:r>
              <w:rPr>
                <w:rFonts w:ascii="Times New Roman" w:hAnsi="Times New Roman"/>
                <w:color w:val="000000"/>
                <w:sz w:val="24"/>
                <w:szCs w:val="24"/>
              </w:rPr>
              <w:t>х</w:t>
            </w:r>
            <w:r w:rsidRPr="00064ABA">
              <w:rPr>
                <w:rFonts w:ascii="Times New Roman" w:hAnsi="Times New Roman"/>
                <w:color w:val="000000"/>
                <w:sz w:val="24"/>
                <w:szCs w:val="24"/>
              </w:rPr>
              <w:t xml:space="preserve"> нормативно-правовых актов для решения профессиональных задач;</w:t>
            </w:r>
          </w:p>
          <w:p w14:paraId="1E932D44" w14:textId="77777777" w:rsidR="003F2253" w:rsidRDefault="003F2253" w:rsidP="0066141C">
            <w:pPr>
              <w:pBdr>
                <w:top w:val="nil"/>
                <w:left w:val="nil"/>
                <w:bottom w:val="nil"/>
                <w:right w:val="nil"/>
                <w:between w:val="nil"/>
              </w:pBdr>
              <w:spacing w:after="0" w:line="240" w:lineRule="auto"/>
              <w:ind w:hanging="2"/>
              <w:rPr>
                <w:rFonts w:ascii="Times New Roman" w:hAnsi="Times New Roman"/>
                <w:color w:val="000000"/>
                <w:sz w:val="24"/>
                <w:szCs w:val="24"/>
              </w:rPr>
            </w:pPr>
            <w:r w:rsidRPr="00064ABA">
              <w:rPr>
                <w:rFonts w:ascii="Times New Roman" w:hAnsi="Times New Roman"/>
                <w:color w:val="000000"/>
                <w:sz w:val="24"/>
                <w:szCs w:val="24"/>
              </w:rPr>
              <w:lastRenderedPageBreak/>
              <w:t xml:space="preserve">- демонстрирует знания </w:t>
            </w:r>
            <w:r>
              <w:rPr>
                <w:rFonts w:ascii="Times New Roman" w:hAnsi="Times New Roman"/>
                <w:color w:val="000000"/>
                <w:sz w:val="24"/>
                <w:szCs w:val="24"/>
              </w:rPr>
              <w:t xml:space="preserve">прав </w:t>
            </w:r>
            <w:r w:rsidR="00FA546C">
              <w:rPr>
                <w:rFonts w:ascii="Times New Roman" w:hAnsi="Times New Roman"/>
                <w:color w:val="000000"/>
                <w:sz w:val="24"/>
                <w:szCs w:val="24"/>
              </w:rPr>
              <w:br/>
            </w:r>
            <w:r>
              <w:rPr>
                <w:rFonts w:ascii="Times New Roman" w:hAnsi="Times New Roman"/>
                <w:color w:val="000000"/>
                <w:sz w:val="24"/>
                <w:szCs w:val="24"/>
              </w:rPr>
              <w:t xml:space="preserve">и обязанностей работников, порядка заключения </w:t>
            </w:r>
            <w:r w:rsidR="00FA546C">
              <w:rPr>
                <w:rFonts w:ascii="Times New Roman" w:hAnsi="Times New Roman"/>
                <w:color w:val="000000"/>
                <w:sz w:val="24"/>
                <w:szCs w:val="24"/>
              </w:rPr>
              <w:br/>
            </w:r>
            <w:r>
              <w:rPr>
                <w:rFonts w:ascii="Times New Roman" w:hAnsi="Times New Roman"/>
                <w:color w:val="000000"/>
                <w:sz w:val="24"/>
                <w:szCs w:val="24"/>
              </w:rPr>
              <w:t>и прекращения трудового договора, правил оплаты труда, ответственности сторон трудового договора</w:t>
            </w:r>
            <w:r w:rsidR="00401117">
              <w:rPr>
                <w:rFonts w:ascii="Times New Roman" w:hAnsi="Times New Roman"/>
                <w:color w:val="000000"/>
                <w:sz w:val="24"/>
                <w:szCs w:val="24"/>
              </w:rPr>
              <w:t>;</w:t>
            </w:r>
          </w:p>
          <w:p w14:paraId="0F3C5263" w14:textId="77777777" w:rsidR="003F2253" w:rsidRPr="00584B82" w:rsidRDefault="003F2253" w:rsidP="0066141C">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584B82">
              <w:rPr>
                <w:rFonts w:ascii="Times New Roman" w:hAnsi="Times New Roman"/>
                <w:color w:val="000000"/>
                <w:sz w:val="24"/>
                <w:szCs w:val="24"/>
              </w:rPr>
              <w:t xml:space="preserve">определяет структуру предпринимательских правоотношений, правовой статус индивидуальных предпринимателей </w:t>
            </w:r>
            <w:r w:rsidR="00FA546C">
              <w:rPr>
                <w:rFonts w:ascii="Times New Roman" w:hAnsi="Times New Roman"/>
                <w:color w:val="000000"/>
                <w:sz w:val="24"/>
                <w:szCs w:val="24"/>
              </w:rPr>
              <w:br/>
            </w:r>
            <w:r w:rsidRPr="00584B82">
              <w:rPr>
                <w:rFonts w:ascii="Times New Roman" w:hAnsi="Times New Roman"/>
                <w:color w:val="000000"/>
                <w:sz w:val="24"/>
                <w:szCs w:val="24"/>
              </w:rPr>
              <w:t>и юридических лиц как субъектов предпринимательской деятельности;</w:t>
            </w:r>
          </w:p>
          <w:p w14:paraId="18315AC9" w14:textId="77777777" w:rsidR="003F2253" w:rsidRPr="00584B82" w:rsidRDefault="003F2253" w:rsidP="0066141C">
            <w:pPr>
              <w:spacing w:line="240" w:lineRule="auto"/>
              <w:contextualSpacing/>
              <w:rPr>
                <w:rFonts w:ascii="Times New Roman" w:hAnsi="Times New Roman"/>
                <w:b/>
                <w:sz w:val="24"/>
                <w:szCs w:val="24"/>
              </w:rPr>
            </w:pPr>
            <w:r w:rsidRPr="00584B82">
              <w:rPr>
                <w:rFonts w:ascii="Times New Roman" w:hAnsi="Times New Roman"/>
                <w:color w:val="000000"/>
                <w:sz w:val="24"/>
                <w:szCs w:val="24"/>
              </w:rPr>
              <w:t>- называет порядок регистрации юридических лиц и индивидуальных предпринимателей, виды юридических лиц в зав</w:t>
            </w:r>
            <w:r w:rsidR="0066141C">
              <w:rPr>
                <w:rFonts w:ascii="Times New Roman" w:hAnsi="Times New Roman"/>
                <w:color w:val="000000"/>
                <w:sz w:val="24"/>
                <w:szCs w:val="24"/>
              </w:rPr>
              <w:t>исимости от различных критериев</w:t>
            </w:r>
          </w:p>
        </w:tc>
        <w:tc>
          <w:tcPr>
            <w:tcW w:w="2236"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38749B0D" w14:textId="77777777" w:rsidR="00401117" w:rsidRDefault="003F2253" w:rsidP="0066141C">
            <w:pPr>
              <w:spacing w:after="0" w:line="240" w:lineRule="auto"/>
              <w:rPr>
                <w:rFonts w:ascii="Times New Roman" w:hAnsi="Times New Roman"/>
                <w:sz w:val="24"/>
                <w:szCs w:val="24"/>
              </w:rPr>
            </w:pPr>
            <w:r w:rsidRPr="00B1032E">
              <w:rPr>
                <w:rFonts w:ascii="Times New Roman" w:hAnsi="Times New Roman"/>
                <w:sz w:val="24"/>
                <w:szCs w:val="24"/>
              </w:rPr>
              <w:lastRenderedPageBreak/>
              <w:t xml:space="preserve">Выполнение практических работ, </w:t>
            </w:r>
          </w:p>
          <w:p w14:paraId="6C6D06E1" w14:textId="77777777" w:rsidR="00401117" w:rsidRDefault="003F2253" w:rsidP="0066141C">
            <w:pPr>
              <w:spacing w:after="0" w:line="240" w:lineRule="auto"/>
              <w:rPr>
                <w:rFonts w:ascii="Times New Roman" w:hAnsi="Times New Roman"/>
                <w:sz w:val="24"/>
                <w:szCs w:val="24"/>
              </w:rPr>
            </w:pPr>
            <w:r w:rsidRPr="00B1032E">
              <w:rPr>
                <w:rFonts w:ascii="Times New Roman" w:hAnsi="Times New Roman"/>
                <w:sz w:val="24"/>
                <w:szCs w:val="24"/>
              </w:rPr>
              <w:t xml:space="preserve">тестирование, </w:t>
            </w:r>
          </w:p>
          <w:p w14:paraId="2DADD8AE" w14:textId="77777777" w:rsidR="00401117" w:rsidRDefault="003F2253" w:rsidP="0066141C">
            <w:pPr>
              <w:spacing w:after="0" w:line="240" w:lineRule="auto"/>
              <w:rPr>
                <w:rFonts w:ascii="Times New Roman" w:hAnsi="Times New Roman"/>
                <w:sz w:val="24"/>
                <w:szCs w:val="24"/>
              </w:rPr>
            </w:pPr>
            <w:r w:rsidRPr="00B1032E">
              <w:rPr>
                <w:rFonts w:ascii="Times New Roman" w:hAnsi="Times New Roman"/>
                <w:sz w:val="24"/>
                <w:szCs w:val="24"/>
              </w:rPr>
              <w:t>письменный и устный опрос</w:t>
            </w:r>
            <w:r w:rsidR="00401117">
              <w:rPr>
                <w:rFonts w:ascii="Times New Roman" w:hAnsi="Times New Roman"/>
                <w:sz w:val="24"/>
                <w:szCs w:val="24"/>
              </w:rPr>
              <w:t>ы</w:t>
            </w:r>
            <w:r w:rsidRPr="00B1032E">
              <w:rPr>
                <w:rFonts w:ascii="Times New Roman" w:hAnsi="Times New Roman"/>
                <w:sz w:val="24"/>
                <w:szCs w:val="24"/>
              </w:rPr>
              <w:t>,</w:t>
            </w:r>
          </w:p>
          <w:p w14:paraId="015E5744" w14:textId="77777777" w:rsidR="003F2253" w:rsidRPr="00B1032E" w:rsidRDefault="0066141C" w:rsidP="0066141C">
            <w:pPr>
              <w:spacing w:after="0" w:line="240" w:lineRule="auto"/>
              <w:rPr>
                <w:rFonts w:ascii="Times New Roman" w:hAnsi="Times New Roman"/>
                <w:bCs/>
                <w:sz w:val="24"/>
                <w:szCs w:val="24"/>
              </w:rPr>
            </w:pPr>
            <w:r>
              <w:rPr>
                <w:rFonts w:ascii="Times New Roman" w:hAnsi="Times New Roman"/>
                <w:sz w:val="24"/>
                <w:szCs w:val="24"/>
              </w:rPr>
              <w:t>выполнение практических заданий</w:t>
            </w:r>
          </w:p>
          <w:p w14:paraId="1B468D31" w14:textId="77777777" w:rsidR="003F2253" w:rsidRPr="00064ABA" w:rsidRDefault="003F2253" w:rsidP="0066141C">
            <w:pPr>
              <w:spacing w:after="0" w:line="240" w:lineRule="auto"/>
              <w:ind w:hanging="2"/>
              <w:jc w:val="both"/>
              <w:rPr>
                <w:rFonts w:ascii="Times New Roman" w:hAnsi="Times New Roman"/>
                <w:color w:val="000000"/>
                <w:sz w:val="24"/>
                <w:szCs w:val="24"/>
              </w:rPr>
            </w:pPr>
          </w:p>
        </w:tc>
      </w:tr>
      <w:tr w:rsidR="003F2253" w:rsidRPr="00064ABA" w14:paraId="574B799A" w14:textId="77777777" w:rsidTr="003D4908">
        <w:trPr>
          <w:trHeight w:val="314"/>
        </w:trPr>
        <w:tc>
          <w:tcPr>
            <w:tcW w:w="9299"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2D4C30C" w14:textId="77777777" w:rsidR="003F2253" w:rsidRDefault="003F2253" w:rsidP="0066141C">
            <w:pPr>
              <w:spacing w:after="0" w:line="240" w:lineRule="auto"/>
              <w:ind w:hanging="2"/>
              <w:jc w:val="both"/>
              <w:rPr>
                <w:rFonts w:ascii="Times New Roman" w:hAnsi="Times New Roman"/>
                <w:sz w:val="24"/>
                <w:szCs w:val="24"/>
              </w:rPr>
            </w:pPr>
            <w:r w:rsidRPr="001D2692">
              <w:rPr>
                <w:rFonts w:ascii="Times New Roman" w:hAnsi="Times New Roman"/>
                <w:b/>
                <w:bCs/>
                <w:sz w:val="24"/>
                <w:szCs w:val="24"/>
              </w:rPr>
              <w:t>Перечень умений, осваиваемых в рамках дисциплины</w:t>
            </w:r>
          </w:p>
        </w:tc>
      </w:tr>
      <w:tr w:rsidR="003F2253" w:rsidRPr="00064ABA" w14:paraId="1D74806E" w14:textId="77777777" w:rsidTr="00FA546C">
        <w:trPr>
          <w:trHeight w:val="184"/>
        </w:trPr>
        <w:tc>
          <w:tcPr>
            <w:tcW w:w="366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584E569" w14:textId="77777777" w:rsidR="003F2253" w:rsidRDefault="003F2253" w:rsidP="0066141C">
            <w:pPr>
              <w:spacing w:after="0" w:line="240" w:lineRule="auto"/>
              <w:ind w:hanging="2"/>
              <w:rPr>
                <w:rFonts w:ascii="Times New Roman" w:hAnsi="Times New Roman"/>
                <w:sz w:val="24"/>
                <w:szCs w:val="24"/>
              </w:rPr>
            </w:pPr>
            <w:r w:rsidRPr="00064ABA">
              <w:rPr>
                <w:rFonts w:ascii="Times New Roman" w:hAnsi="Times New Roman"/>
                <w:sz w:val="24"/>
                <w:szCs w:val="24"/>
              </w:rPr>
              <w:t>-</w:t>
            </w:r>
            <w:r>
              <w:rPr>
                <w:rFonts w:ascii="Times New Roman" w:hAnsi="Times New Roman"/>
                <w:sz w:val="24"/>
                <w:szCs w:val="24"/>
              </w:rPr>
              <w:t xml:space="preserve"> использовать нормативно-правовые акты, регламентирующие правоотношения </w:t>
            </w:r>
            <w:r w:rsidR="00FA546C">
              <w:rPr>
                <w:rFonts w:ascii="Times New Roman" w:hAnsi="Times New Roman"/>
                <w:sz w:val="24"/>
                <w:szCs w:val="24"/>
              </w:rPr>
              <w:br/>
            </w:r>
            <w:r>
              <w:rPr>
                <w:rFonts w:ascii="Times New Roman" w:hAnsi="Times New Roman"/>
                <w:sz w:val="24"/>
                <w:szCs w:val="24"/>
              </w:rPr>
              <w:t>в профессиональной деятельности;</w:t>
            </w:r>
          </w:p>
          <w:p w14:paraId="5661A62A" w14:textId="77777777" w:rsidR="003F2253" w:rsidRPr="00064ABA" w:rsidRDefault="003F2253" w:rsidP="0066141C">
            <w:pPr>
              <w:spacing w:after="0" w:line="240" w:lineRule="auto"/>
              <w:ind w:hanging="2"/>
              <w:rPr>
                <w:rFonts w:ascii="Times New Roman" w:hAnsi="Times New Roman"/>
                <w:sz w:val="24"/>
                <w:szCs w:val="24"/>
              </w:rPr>
            </w:pPr>
            <w:r w:rsidRPr="00064ABA">
              <w:rPr>
                <w:rFonts w:ascii="Times New Roman" w:hAnsi="Times New Roman"/>
                <w:sz w:val="24"/>
                <w:szCs w:val="24"/>
              </w:rPr>
              <w:t>-</w:t>
            </w:r>
            <w:r>
              <w:rPr>
                <w:rFonts w:ascii="Times New Roman" w:hAnsi="Times New Roman"/>
                <w:sz w:val="24"/>
                <w:szCs w:val="24"/>
              </w:rPr>
              <w:t xml:space="preserve"> </w:t>
            </w:r>
            <w:r w:rsidRPr="00064ABA">
              <w:rPr>
                <w:rFonts w:ascii="Times New Roman" w:hAnsi="Times New Roman"/>
                <w:sz w:val="24"/>
                <w:szCs w:val="24"/>
              </w:rPr>
              <w:t>соблюдать требования действующего законодательства</w:t>
            </w:r>
          </w:p>
          <w:p w14:paraId="7B307BDC" w14:textId="77777777" w:rsidR="003F2253" w:rsidRPr="00064ABA" w:rsidRDefault="003F2253" w:rsidP="0066141C">
            <w:pPr>
              <w:spacing w:after="0" w:line="240" w:lineRule="auto"/>
              <w:ind w:hanging="2"/>
              <w:rPr>
                <w:rFonts w:ascii="Times New Roman" w:hAnsi="Times New Roman"/>
                <w:sz w:val="24"/>
                <w:szCs w:val="24"/>
              </w:rPr>
            </w:pPr>
            <w:r w:rsidRPr="00064ABA">
              <w:rPr>
                <w:rFonts w:ascii="Times New Roman" w:hAnsi="Times New Roman"/>
                <w:sz w:val="24"/>
                <w:szCs w:val="24"/>
              </w:rPr>
              <w:t xml:space="preserve">работать с нормативно-правовыми документами, использовать их </w:t>
            </w:r>
            <w:r w:rsidR="00FA546C">
              <w:rPr>
                <w:rFonts w:ascii="Times New Roman" w:hAnsi="Times New Roman"/>
                <w:sz w:val="24"/>
                <w:szCs w:val="24"/>
              </w:rPr>
              <w:br/>
            </w:r>
            <w:r w:rsidRPr="00064ABA">
              <w:rPr>
                <w:rFonts w:ascii="Times New Roman" w:hAnsi="Times New Roman"/>
                <w:sz w:val="24"/>
                <w:szCs w:val="24"/>
              </w:rPr>
              <w:t>в профессиональной деятельности;</w:t>
            </w:r>
          </w:p>
          <w:p w14:paraId="0E0CA8A0" w14:textId="77777777" w:rsidR="003F2253" w:rsidRDefault="003F2253" w:rsidP="0066141C">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 xml:space="preserve">защищать свои права </w:t>
            </w:r>
            <w:r w:rsidR="00FA546C">
              <w:rPr>
                <w:rFonts w:ascii="Times New Roman" w:hAnsi="Times New Roman"/>
                <w:sz w:val="24"/>
                <w:szCs w:val="24"/>
              </w:rPr>
              <w:br/>
            </w:r>
            <w:r w:rsidRPr="00064ABA">
              <w:rPr>
                <w:rFonts w:ascii="Times New Roman" w:hAnsi="Times New Roman"/>
                <w:sz w:val="24"/>
                <w:szCs w:val="24"/>
              </w:rPr>
              <w:t>в соответствии с гражданским, гражданско-процессуальным и трудовым законодательством</w:t>
            </w:r>
            <w:r>
              <w:rPr>
                <w:rFonts w:ascii="Times New Roman" w:hAnsi="Times New Roman"/>
                <w:sz w:val="24"/>
                <w:szCs w:val="24"/>
              </w:rPr>
              <w:t>;</w:t>
            </w:r>
          </w:p>
          <w:p w14:paraId="16ADC5CA" w14:textId="77777777" w:rsidR="003F2253" w:rsidRPr="00064ABA" w:rsidRDefault="003F2253" w:rsidP="0066141C">
            <w:pPr>
              <w:spacing w:after="0" w:line="240" w:lineRule="auto"/>
              <w:ind w:hanging="2"/>
              <w:rPr>
                <w:rFonts w:ascii="Times New Roman" w:hAnsi="Times New Roman"/>
                <w:color w:val="000000"/>
                <w:sz w:val="24"/>
                <w:szCs w:val="24"/>
              </w:rPr>
            </w:pPr>
            <w:r>
              <w:rPr>
                <w:rFonts w:ascii="Times New Roman" w:hAnsi="Times New Roman"/>
                <w:sz w:val="24"/>
                <w:szCs w:val="24"/>
              </w:rPr>
              <w:t xml:space="preserve">- анализировать и оценивать результаты и </w:t>
            </w:r>
            <w:proofErr w:type="gramStart"/>
            <w:r>
              <w:rPr>
                <w:rFonts w:ascii="Times New Roman" w:hAnsi="Times New Roman"/>
                <w:sz w:val="24"/>
                <w:szCs w:val="24"/>
              </w:rPr>
              <w:t>последствия  действия</w:t>
            </w:r>
            <w:proofErr w:type="gramEnd"/>
            <w:r>
              <w:rPr>
                <w:rFonts w:ascii="Times New Roman" w:hAnsi="Times New Roman"/>
                <w:sz w:val="24"/>
                <w:szCs w:val="24"/>
              </w:rPr>
              <w:t xml:space="preserve"> (бездействия) </w:t>
            </w:r>
            <w:r w:rsidR="00FA546C">
              <w:rPr>
                <w:rFonts w:ascii="Times New Roman" w:hAnsi="Times New Roman"/>
                <w:sz w:val="24"/>
                <w:szCs w:val="24"/>
              </w:rPr>
              <w:br/>
              <w:t>с правовой точки зрения</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3898AAF" w14:textId="77777777" w:rsidR="003F2253" w:rsidRDefault="003F2253" w:rsidP="0066141C">
            <w:pPr>
              <w:spacing w:after="0" w:line="240" w:lineRule="auto"/>
              <w:ind w:hanging="2"/>
              <w:rPr>
                <w:rFonts w:ascii="Times New Roman" w:hAnsi="Times New Roman"/>
                <w:color w:val="000000"/>
                <w:sz w:val="24"/>
                <w:szCs w:val="24"/>
              </w:rPr>
            </w:pPr>
            <w:r w:rsidRPr="00064ABA">
              <w:rPr>
                <w:rFonts w:ascii="Times New Roman" w:hAnsi="Times New Roman"/>
                <w:sz w:val="24"/>
                <w:szCs w:val="24"/>
              </w:rPr>
              <w:t>-</w:t>
            </w:r>
            <w:r>
              <w:rPr>
                <w:rFonts w:ascii="Times New Roman" w:hAnsi="Times New Roman"/>
                <w:sz w:val="24"/>
                <w:szCs w:val="24"/>
              </w:rPr>
              <w:t xml:space="preserve"> </w:t>
            </w:r>
            <w:r w:rsidRPr="00B67EFA">
              <w:rPr>
                <w:rFonts w:ascii="Times New Roman" w:hAnsi="Times New Roman"/>
                <w:color w:val="000000"/>
                <w:sz w:val="24"/>
                <w:szCs w:val="24"/>
              </w:rPr>
              <w:t>определяет иерархию нормативно–правовых актов по их юридической силе;</w:t>
            </w:r>
          </w:p>
          <w:p w14:paraId="6E9A2D2B" w14:textId="77777777" w:rsidR="003F2253" w:rsidRPr="00B67EFA" w:rsidRDefault="003F2253" w:rsidP="0066141C">
            <w:pPr>
              <w:suppressAutoHyphens/>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B67EFA">
              <w:rPr>
                <w:rFonts w:ascii="Times New Roman" w:hAnsi="Times New Roman"/>
                <w:color w:val="000000"/>
                <w:sz w:val="24"/>
                <w:szCs w:val="24"/>
              </w:rPr>
              <w:t xml:space="preserve">получает и использует актуальную информацию </w:t>
            </w:r>
            <w:r w:rsidR="00FA546C">
              <w:rPr>
                <w:rFonts w:ascii="Times New Roman" w:hAnsi="Times New Roman"/>
                <w:color w:val="000000"/>
                <w:sz w:val="24"/>
                <w:szCs w:val="24"/>
              </w:rPr>
              <w:br/>
            </w:r>
            <w:r w:rsidRPr="00B67EFA">
              <w:rPr>
                <w:rFonts w:ascii="Times New Roman" w:hAnsi="Times New Roman"/>
                <w:color w:val="000000"/>
                <w:sz w:val="24"/>
                <w:szCs w:val="24"/>
              </w:rPr>
              <w:t>из нормативно-правовых актов, регулирующих профессиональную деятельность;</w:t>
            </w:r>
          </w:p>
          <w:p w14:paraId="2BC3C368" w14:textId="77777777" w:rsidR="003F2253" w:rsidRPr="00064ABA" w:rsidRDefault="003F2253" w:rsidP="0066141C">
            <w:pPr>
              <w:pBdr>
                <w:top w:val="nil"/>
                <w:left w:val="nil"/>
                <w:bottom w:val="nil"/>
                <w:right w:val="nil"/>
                <w:between w:val="nil"/>
              </w:pBdr>
              <w:spacing w:after="0" w:line="240" w:lineRule="auto"/>
              <w:ind w:hanging="2"/>
              <w:rPr>
                <w:rFonts w:ascii="Times New Roman" w:hAnsi="Times New Roman"/>
                <w:color w:val="000000"/>
                <w:sz w:val="24"/>
                <w:szCs w:val="24"/>
              </w:rPr>
            </w:pPr>
            <w:r>
              <w:rPr>
                <w:rFonts w:ascii="Times New Roman" w:hAnsi="Times New Roman"/>
                <w:color w:val="000000"/>
                <w:sz w:val="24"/>
                <w:szCs w:val="24"/>
              </w:rPr>
              <w:t xml:space="preserve">- </w:t>
            </w:r>
            <w:r w:rsidRPr="00064ABA">
              <w:rPr>
                <w:rFonts w:ascii="Times New Roman" w:hAnsi="Times New Roman"/>
                <w:color w:val="000000"/>
                <w:sz w:val="24"/>
                <w:szCs w:val="24"/>
              </w:rPr>
              <w:t xml:space="preserve">защищает свои права </w:t>
            </w:r>
            <w:r w:rsidR="00FA546C">
              <w:rPr>
                <w:rFonts w:ascii="Times New Roman" w:hAnsi="Times New Roman"/>
                <w:color w:val="000000"/>
                <w:sz w:val="24"/>
                <w:szCs w:val="24"/>
              </w:rPr>
              <w:br/>
            </w:r>
            <w:r w:rsidRPr="00064ABA">
              <w:rPr>
                <w:rFonts w:ascii="Times New Roman" w:hAnsi="Times New Roman"/>
                <w:color w:val="000000"/>
                <w:sz w:val="24"/>
                <w:szCs w:val="24"/>
              </w:rPr>
              <w:t xml:space="preserve">в соответствии с гражданским, гражданско-процессуальным </w:t>
            </w:r>
            <w:r w:rsidR="00FA546C">
              <w:rPr>
                <w:rFonts w:ascii="Times New Roman" w:hAnsi="Times New Roman"/>
                <w:color w:val="000000"/>
                <w:sz w:val="24"/>
                <w:szCs w:val="24"/>
              </w:rPr>
              <w:br/>
            </w:r>
            <w:r w:rsidRPr="00064ABA">
              <w:rPr>
                <w:rFonts w:ascii="Times New Roman" w:hAnsi="Times New Roman"/>
                <w:color w:val="000000"/>
                <w:sz w:val="24"/>
                <w:szCs w:val="24"/>
              </w:rPr>
              <w:t xml:space="preserve">и трудовым законодательством </w:t>
            </w:r>
            <w:r w:rsidR="00FA546C">
              <w:rPr>
                <w:rFonts w:ascii="Times New Roman" w:hAnsi="Times New Roman"/>
                <w:color w:val="000000"/>
                <w:sz w:val="24"/>
                <w:szCs w:val="24"/>
              </w:rPr>
              <w:br/>
            </w:r>
            <w:r w:rsidRPr="00064ABA">
              <w:rPr>
                <w:rFonts w:ascii="Times New Roman" w:hAnsi="Times New Roman"/>
                <w:color w:val="000000"/>
                <w:sz w:val="24"/>
                <w:szCs w:val="24"/>
              </w:rPr>
              <w:t>в профессиональной деятельности;</w:t>
            </w:r>
          </w:p>
          <w:p w14:paraId="102C3F21" w14:textId="77777777" w:rsidR="003F2253" w:rsidRPr="00064ABA" w:rsidRDefault="003F2253" w:rsidP="0066141C">
            <w:pPr>
              <w:pBdr>
                <w:top w:val="nil"/>
                <w:left w:val="nil"/>
                <w:bottom w:val="nil"/>
                <w:right w:val="nil"/>
                <w:between w:val="nil"/>
              </w:pBdr>
              <w:spacing w:after="0" w:line="240" w:lineRule="auto"/>
              <w:ind w:hanging="2"/>
              <w:rPr>
                <w:rFonts w:ascii="Times New Roman" w:hAnsi="Times New Roman"/>
                <w:sz w:val="24"/>
                <w:szCs w:val="24"/>
              </w:rPr>
            </w:pPr>
            <w:r>
              <w:rPr>
                <w:rFonts w:ascii="Times New Roman" w:hAnsi="Times New Roman"/>
                <w:color w:val="000000"/>
                <w:sz w:val="24"/>
                <w:szCs w:val="24"/>
              </w:rPr>
              <w:t xml:space="preserve">- </w:t>
            </w:r>
            <w:r w:rsidRPr="00B67EFA">
              <w:rPr>
                <w:rFonts w:ascii="Times New Roman" w:hAnsi="Times New Roman"/>
                <w:color w:val="000000"/>
                <w:sz w:val="24"/>
                <w:szCs w:val="24"/>
              </w:rPr>
              <w:t>умеет применять актуальную информацию по правовому регулированию профессиональной деятельности и для решения профессиональных задач</w:t>
            </w:r>
          </w:p>
        </w:tc>
        <w:tc>
          <w:tcPr>
            <w:tcW w:w="223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C7EA05F" w14:textId="77777777" w:rsidR="003F2253" w:rsidRPr="00872356" w:rsidRDefault="003F2253" w:rsidP="00FA546C">
            <w:pPr>
              <w:tabs>
                <w:tab w:val="num" w:pos="720"/>
              </w:tabs>
              <w:spacing w:after="0" w:line="240" w:lineRule="auto"/>
              <w:rPr>
                <w:rFonts w:ascii="Times New Roman" w:hAnsi="Times New Roman"/>
                <w:sz w:val="24"/>
                <w:szCs w:val="24"/>
              </w:rPr>
            </w:pPr>
            <w:r w:rsidRPr="00872356">
              <w:rPr>
                <w:rFonts w:ascii="Times New Roman" w:hAnsi="Times New Roman"/>
                <w:sz w:val="24"/>
                <w:szCs w:val="24"/>
              </w:rPr>
              <w:t xml:space="preserve">Экспертное наблюдение </w:t>
            </w:r>
            <w:r w:rsidR="00FA546C">
              <w:rPr>
                <w:rFonts w:ascii="Times New Roman" w:hAnsi="Times New Roman"/>
                <w:sz w:val="24"/>
                <w:szCs w:val="24"/>
              </w:rPr>
              <w:br/>
            </w:r>
            <w:r w:rsidRPr="00872356">
              <w:rPr>
                <w:rFonts w:ascii="Times New Roman" w:hAnsi="Times New Roman"/>
                <w:sz w:val="24"/>
                <w:szCs w:val="24"/>
              </w:rPr>
              <w:t>за ходом выполнения практической работы. Оценка результатов выполнения практической работы.</w:t>
            </w:r>
          </w:p>
          <w:p w14:paraId="70DB05A5" w14:textId="77777777" w:rsidR="003F2253" w:rsidRPr="00064ABA" w:rsidRDefault="003F2253" w:rsidP="00FA546C">
            <w:pPr>
              <w:spacing w:after="0" w:line="240" w:lineRule="auto"/>
              <w:ind w:hanging="2"/>
              <w:rPr>
                <w:rFonts w:ascii="Times New Roman" w:hAnsi="Times New Roman"/>
                <w:color w:val="000000"/>
                <w:sz w:val="24"/>
                <w:szCs w:val="24"/>
              </w:rPr>
            </w:pPr>
            <w:r w:rsidRPr="00872356">
              <w:rPr>
                <w:rFonts w:ascii="Times New Roman" w:hAnsi="Times New Roman"/>
                <w:sz w:val="24"/>
                <w:szCs w:val="24"/>
              </w:rPr>
              <w:t>Оценка решений ситуационных задач</w:t>
            </w:r>
          </w:p>
        </w:tc>
      </w:tr>
    </w:tbl>
    <w:p w14:paraId="7155F78F" w14:textId="77777777" w:rsidR="003B3255" w:rsidRPr="001E1D5A" w:rsidRDefault="00C13AAD" w:rsidP="003B3255">
      <w:pPr>
        <w:spacing w:after="0" w:line="360" w:lineRule="auto"/>
        <w:jc w:val="right"/>
        <w:rPr>
          <w:rFonts w:ascii="Times New Roman" w:hAnsi="Times New Roman"/>
          <w:b/>
          <w:sz w:val="24"/>
          <w:szCs w:val="24"/>
        </w:rPr>
      </w:pPr>
      <w:r>
        <w:rPr>
          <w:rFonts w:ascii="Times New Roman" w:hAnsi="Times New Roman"/>
          <w:b/>
          <w:szCs w:val="52"/>
        </w:rPr>
        <w:br w:type="page"/>
      </w:r>
      <w:bookmarkStart w:id="61" w:name="_Hlk75278658"/>
      <w:bookmarkStart w:id="62" w:name="_Toc84499261"/>
      <w:r w:rsidR="003B3255" w:rsidRPr="001E1D5A">
        <w:rPr>
          <w:rFonts w:ascii="Times New Roman" w:hAnsi="Times New Roman"/>
          <w:b/>
          <w:sz w:val="24"/>
          <w:szCs w:val="24"/>
        </w:rPr>
        <w:lastRenderedPageBreak/>
        <w:t xml:space="preserve">Приложение </w:t>
      </w:r>
      <w:r w:rsidR="003B3255">
        <w:rPr>
          <w:rFonts w:ascii="Times New Roman" w:hAnsi="Times New Roman"/>
          <w:b/>
          <w:sz w:val="24"/>
          <w:szCs w:val="24"/>
        </w:rPr>
        <w:t>3</w:t>
      </w:r>
    </w:p>
    <w:p w14:paraId="0A070E55" w14:textId="77777777" w:rsidR="003B3255" w:rsidRPr="005632FE" w:rsidRDefault="003B3255" w:rsidP="003B325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4BBD7D37" w14:textId="77777777" w:rsidR="003B3255" w:rsidRPr="001E1D5A" w:rsidRDefault="003B3255" w:rsidP="003B325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3F797282" w14:textId="77777777" w:rsidR="001A5B07" w:rsidRPr="003525BD" w:rsidRDefault="001A5B07" w:rsidP="003B3255">
      <w:pPr>
        <w:jc w:val="right"/>
        <w:rPr>
          <w:rFonts w:ascii="Times New Roman" w:hAnsi="Times New Roman"/>
          <w:sz w:val="24"/>
          <w:szCs w:val="24"/>
        </w:rPr>
      </w:pPr>
    </w:p>
    <w:p w14:paraId="312AC2AA" w14:textId="77777777" w:rsidR="001A5B07" w:rsidRPr="00B36A92" w:rsidRDefault="001A5B07" w:rsidP="001A5B07">
      <w:pPr>
        <w:jc w:val="center"/>
        <w:rPr>
          <w:rFonts w:ascii="Times New Roman" w:hAnsi="Times New Roman"/>
          <w:b/>
          <w:i/>
          <w:sz w:val="24"/>
          <w:szCs w:val="24"/>
        </w:rPr>
      </w:pPr>
    </w:p>
    <w:p w14:paraId="507ABAA4" w14:textId="77777777" w:rsidR="001A5B07" w:rsidRPr="00B36A92" w:rsidRDefault="001A5B07" w:rsidP="001A5B07">
      <w:pPr>
        <w:jc w:val="center"/>
        <w:rPr>
          <w:rFonts w:ascii="Times New Roman" w:hAnsi="Times New Roman"/>
          <w:b/>
          <w:i/>
          <w:sz w:val="24"/>
          <w:szCs w:val="24"/>
        </w:rPr>
      </w:pPr>
    </w:p>
    <w:p w14:paraId="0F56F8FA" w14:textId="77777777" w:rsidR="001A5B07" w:rsidRPr="00B36A92" w:rsidRDefault="001A5B07" w:rsidP="001A5B07">
      <w:pPr>
        <w:jc w:val="center"/>
        <w:rPr>
          <w:rFonts w:ascii="Times New Roman" w:hAnsi="Times New Roman"/>
          <w:b/>
          <w:i/>
          <w:sz w:val="24"/>
          <w:szCs w:val="24"/>
        </w:rPr>
      </w:pPr>
    </w:p>
    <w:p w14:paraId="169A48AB" w14:textId="77777777" w:rsidR="001A5B07" w:rsidRPr="00B36A92" w:rsidRDefault="001A5B07" w:rsidP="001A5B07">
      <w:pPr>
        <w:jc w:val="center"/>
        <w:rPr>
          <w:rFonts w:ascii="Times New Roman" w:hAnsi="Times New Roman"/>
          <w:b/>
          <w:i/>
          <w:sz w:val="24"/>
          <w:szCs w:val="24"/>
        </w:rPr>
      </w:pPr>
    </w:p>
    <w:p w14:paraId="37E2844A" w14:textId="77777777" w:rsidR="001A5B07" w:rsidRPr="00B36A92" w:rsidRDefault="001A5B07" w:rsidP="001A5B07">
      <w:pPr>
        <w:jc w:val="center"/>
        <w:rPr>
          <w:rFonts w:ascii="Times New Roman" w:hAnsi="Times New Roman"/>
          <w:b/>
          <w:i/>
          <w:sz w:val="24"/>
          <w:szCs w:val="24"/>
        </w:rPr>
      </w:pPr>
    </w:p>
    <w:p w14:paraId="07F9DF41" w14:textId="77777777" w:rsidR="001A5B07" w:rsidRPr="00B36A92" w:rsidRDefault="001A5B07" w:rsidP="001A5B07">
      <w:pPr>
        <w:jc w:val="center"/>
        <w:rPr>
          <w:rFonts w:ascii="Times New Roman" w:hAnsi="Times New Roman"/>
          <w:b/>
          <w:i/>
          <w:sz w:val="24"/>
          <w:szCs w:val="24"/>
        </w:rPr>
      </w:pPr>
    </w:p>
    <w:p w14:paraId="17F68853" w14:textId="77777777" w:rsidR="001A5B07" w:rsidRPr="00B36A92" w:rsidRDefault="001A5B07" w:rsidP="001A5B07">
      <w:pPr>
        <w:jc w:val="center"/>
        <w:rPr>
          <w:rFonts w:ascii="Times New Roman" w:hAnsi="Times New Roman"/>
          <w:b/>
          <w:i/>
          <w:sz w:val="24"/>
          <w:szCs w:val="24"/>
        </w:rPr>
      </w:pPr>
    </w:p>
    <w:p w14:paraId="67D8851B" w14:textId="77777777" w:rsidR="001A5B07" w:rsidRPr="00B36A92" w:rsidRDefault="001A5B07" w:rsidP="001A5B07">
      <w:pPr>
        <w:spacing w:after="0" w:line="240" w:lineRule="auto"/>
        <w:jc w:val="center"/>
        <w:rPr>
          <w:rFonts w:ascii="Times New Roman" w:hAnsi="Times New Roman"/>
          <w:sz w:val="24"/>
          <w:szCs w:val="24"/>
        </w:rPr>
      </w:pPr>
      <w:r>
        <w:rPr>
          <w:rFonts w:ascii="Times New Roman" w:hAnsi="Times New Roman"/>
          <w:b/>
          <w:sz w:val="24"/>
          <w:szCs w:val="24"/>
        </w:rPr>
        <w:t xml:space="preserve">ПРИМЕРНАЯ </w:t>
      </w:r>
      <w:r w:rsidRPr="00B36A92">
        <w:rPr>
          <w:rFonts w:ascii="Times New Roman" w:hAnsi="Times New Roman"/>
          <w:b/>
          <w:sz w:val="24"/>
          <w:szCs w:val="24"/>
        </w:rPr>
        <w:t>РАБОЧАЯ ПРОГРАММА ВОСПИТАНИЯ</w:t>
      </w:r>
    </w:p>
    <w:p w14:paraId="78775C69" w14:textId="77777777" w:rsidR="001A5B07" w:rsidRDefault="001A5B07" w:rsidP="001A5B07">
      <w:pPr>
        <w:spacing w:after="0" w:line="240" w:lineRule="auto"/>
        <w:jc w:val="center"/>
        <w:rPr>
          <w:rFonts w:ascii="Times New Roman" w:hAnsi="Times New Roman"/>
          <w:b/>
          <w:i/>
          <w:sz w:val="24"/>
          <w:szCs w:val="24"/>
        </w:rPr>
      </w:pPr>
    </w:p>
    <w:p w14:paraId="16210ECD" w14:textId="77777777" w:rsidR="001A5B07" w:rsidRPr="00401117" w:rsidRDefault="001A5B07" w:rsidP="001A5B07">
      <w:pPr>
        <w:spacing w:after="0" w:line="240" w:lineRule="auto"/>
        <w:jc w:val="center"/>
        <w:rPr>
          <w:rFonts w:ascii="Times New Roman" w:hAnsi="Times New Roman"/>
          <w:b/>
          <w:sz w:val="24"/>
          <w:szCs w:val="24"/>
        </w:rPr>
      </w:pPr>
      <w:r w:rsidRPr="00401117">
        <w:rPr>
          <w:rFonts w:ascii="Times New Roman" w:hAnsi="Times New Roman"/>
          <w:b/>
          <w:sz w:val="24"/>
          <w:szCs w:val="24"/>
        </w:rPr>
        <w:t>11.00.00 Электроника, радиотехника и системы связи</w:t>
      </w:r>
    </w:p>
    <w:p w14:paraId="0D417C42" w14:textId="77777777" w:rsidR="001A5B07" w:rsidRPr="00B36A92" w:rsidRDefault="001A5B07" w:rsidP="001A5B07">
      <w:pPr>
        <w:jc w:val="center"/>
        <w:rPr>
          <w:rFonts w:ascii="Times New Roman" w:hAnsi="Times New Roman"/>
          <w:b/>
          <w:sz w:val="24"/>
          <w:szCs w:val="24"/>
          <w:u w:val="single"/>
        </w:rPr>
      </w:pPr>
    </w:p>
    <w:p w14:paraId="2448A2C8" w14:textId="77777777" w:rsidR="001A5B07" w:rsidRPr="00B36A92" w:rsidRDefault="001A5B07" w:rsidP="001A5B07">
      <w:pPr>
        <w:jc w:val="center"/>
        <w:rPr>
          <w:rFonts w:ascii="Times New Roman" w:hAnsi="Times New Roman"/>
          <w:b/>
          <w:i/>
          <w:sz w:val="24"/>
          <w:szCs w:val="24"/>
        </w:rPr>
      </w:pPr>
    </w:p>
    <w:p w14:paraId="11998BFB" w14:textId="77777777" w:rsidR="001A5B07" w:rsidRPr="00B36A92" w:rsidRDefault="001A5B07" w:rsidP="001A5B07">
      <w:pPr>
        <w:jc w:val="center"/>
        <w:rPr>
          <w:rFonts w:ascii="Times New Roman" w:hAnsi="Times New Roman"/>
          <w:b/>
          <w:i/>
          <w:sz w:val="24"/>
          <w:szCs w:val="24"/>
        </w:rPr>
      </w:pPr>
    </w:p>
    <w:p w14:paraId="4A9BCDF0" w14:textId="77777777" w:rsidR="001A5B07" w:rsidRPr="00B36A92" w:rsidRDefault="001A5B07" w:rsidP="001A5B07">
      <w:pPr>
        <w:jc w:val="center"/>
        <w:rPr>
          <w:rFonts w:ascii="Times New Roman" w:hAnsi="Times New Roman"/>
          <w:b/>
          <w:i/>
          <w:sz w:val="24"/>
          <w:szCs w:val="24"/>
        </w:rPr>
      </w:pPr>
    </w:p>
    <w:p w14:paraId="56383B0A" w14:textId="77777777" w:rsidR="001A5B07" w:rsidRPr="00B36A92" w:rsidRDefault="001A5B07" w:rsidP="001A5B07">
      <w:pPr>
        <w:jc w:val="center"/>
        <w:rPr>
          <w:rFonts w:ascii="Times New Roman" w:hAnsi="Times New Roman"/>
          <w:b/>
          <w:i/>
          <w:sz w:val="24"/>
          <w:szCs w:val="24"/>
        </w:rPr>
      </w:pPr>
    </w:p>
    <w:p w14:paraId="463DDA14" w14:textId="77777777" w:rsidR="001A5B07" w:rsidRPr="00B36A92" w:rsidRDefault="001A5B07" w:rsidP="001A5B07">
      <w:pPr>
        <w:jc w:val="center"/>
        <w:rPr>
          <w:rFonts w:ascii="Times New Roman" w:hAnsi="Times New Roman"/>
          <w:b/>
          <w:iCs/>
          <w:sz w:val="24"/>
          <w:szCs w:val="24"/>
        </w:rPr>
      </w:pPr>
    </w:p>
    <w:p w14:paraId="4DE41D3D" w14:textId="77777777" w:rsidR="001A5B07" w:rsidRPr="00B36A92" w:rsidRDefault="001A5B07" w:rsidP="001A5B07">
      <w:pPr>
        <w:jc w:val="center"/>
        <w:rPr>
          <w:rFonts w:ascii="Times New Roman" w:hAnsi="Times New Roman"/>
          <w:b/>
          <w:iCs/>
          <w:sz w:val="24"/>
          <w:szCs w:val="24"/>
        </w:rPr>
      </w:pPr>
    </w:p>
    <w:p w14:paraId="43427D2F" w14:textId="77777777" w:rsidR="001A5B07" w:rsidRDefault="001A5B07" w:rsidP="001A5B07">
      <w:pPr>
        <w:jc w:val="center"/>
        <w:rPr>
          <w:rFonts w:ascii="Times New Roman" w:hAnsi="Times New Roman"/>
          <w:b/>
          <w:iCs/>
          <w:sz w:val="24"/>
          <w:szCs w:val="24"/>
        </w:rPr>
      </w:pPr>
    </w:p>
    <w:p w14:paraId="68C94D9D" w14:textId="77777777" w:rsidR="001A5B07" w:rsidRDefault="001A5B07" w:rsidP="001A5B07">
      <w:pPr>
        <w:jc w:val="center"/>
        <w:rPr>
          <w:rFonts w:ascii="Times New Roman" w:hAnsi="Times New Roman"/>
          <w:b/>
          <w:iCs/>
          <w:sz w:val="24"/>
          <w:szCs w:val="24"/>
        </w:rPr>
      </w:pPr>
    </w:p>
    <w:p w14:paraId="0DB35C33" w14:textId="77777777" w:rsidR="001A5B07" w:rsidRDefault="001A5B07" w:rsidP="001A5B07">
      <w:pPr>
        <w:jc w:val="center"/>
        <w:rPr>
          <w:rFonts w:ascii="Times New Roman" w:hAnsi="Times New Roman"/>
          <w:b/>
          <w:iCs/>
          <w:sz w:val="24"/>
          <w:szCs w:val="24"/>
        </w:rPr>
      </w:pPr>
    </w:p>
    <w:p w14:paraId="34E4D40A" w14:textId="77777777" w:rsidR="001A5B07" w:rsidRPr="00B36A92" w:rsidRDefault="001A5B07" w:rsidP="001A5B07">
      <w:pPr>
        <w:jc w:val="center"/>
        <w:rPr>
          <w:rFonts w:ascii="Times New Roman" w:hAnsi="Times New Roman"/>
          <w:b/>
          <w:iCs/>
          <w:sz w:val="24"/>
          <w:szCs w:val="24"/>
        </w:rPr>
      </w:pPr>
    </w:p>
    <w:p w14:paraId="49A7505C" w14:textId="77777777" w:rsidR="001A5B07" w:rsidRPr="00B36A92" w:rsidRDefault="001A5B07" w:rsidP="001A5B07">
      <w:pPr>
        <w:jc w:val="center"/>
        <w:rPr>
          <w:rFonts w:ascii="Times New Roman" w:hAnsi="Times New Roman"/>
          <w:b/>
          <w:iCs/>
          <w:sz w:val="24"/>
          <w:szCs w:val="24"/>
        </w:rPr>
      </w:pPr>
      <w:r w:rsidRPr="00B36A92">
        <w:rPr>
          <w:rFonts w:ascii="Times New Roman" w:hAnsi="Times New Roman"/>
          <w:b/>
          <w:iCs/>
          <w:sz w:val="24"/>
          <w:szCs w:val="24"/>
        </w:rPr>
        <w:t>202</w:t>
      </w:r>
      <w:r w:rsidR="00FA546C">
        <w:rPr>
          <w:rFonts w:ascii="Times New Roman" w:hAnsi="Times New Roman"/>
          <w:b/>
          <w:iCs/>
          <w:sz w:val="24"/>
          <w:szCs w:val="24"/>
        </w:rPr>
        <w:t>2</w:t>
      </w:r>
      <w:r w:rsidR="00401117">
        <w:rPr>
          <w:rFonts w:ascii="Times New Roman" w:hAnsi="Times New Roman"/>
          <w:b/>
          <w:iCs/>
          <w:sz w:val="24"/>
          <w:szCs w:val="24"/>
        </w:rPr>
        <w:t xml:space="preserve"> </w:t>
      </w:r>
      <w:r w:rsidRPr="00B36A92">
        <w:rPr>
          <w:rFonts w:ascii="Times New Roman" w:hAnsi="Times New Roman"/>
          <w:b/>
          <w:iCs/>
          <w:sz w:val="24"/>
          <w:szCs w:val="24"/>
        </w:rPr>
        <w:t>г.</w:t>
      </w:r>
    </w:p>
    <w:p w14:paraId="32C2B343" w14:textId="77777777" w:rsidR="001A5B07" w:rsidRPr="00FA546C" w:rsidRDefault="001A5B07" w:rsidP="001A5B07">
      <w:pPr>
        <w:spacing w:before="120" w:after="120"/>
        <w:jc w:val="center"/>
        <w:rPr>
          <w:rFonts w:ascii="Times New Roman" w:hAnsi="Times New Roman"/>
          <w:b/>
          <w:sz w:val="24"/>
          <w:szCs w:val="24"/>
        </w:rPr>
      </w:pPr>
      <w:r w:rsidRPr="00B36A92">
        <w:rPr>
          <w:rFonts w:ascii="Times New Roman" w:hAnsi="Times New Roman"/>
          <w:b/>
          <w:sz w:val="28"/>
          <w:szCs w:val="28"/>
        </w:rPr>
        <w:br w:type="page"/>
      </w:r>
      <w:r w:rsidRPr="00FA546C">
        <w:rPr>
          <w:rFonts w:ascii="Times New Roman" w:hAnsi="Times New Roman"/>
          <w:b/>
          <w:sz w:val="24"/>
          <w:szCs w:val="24"/>
        </w:rPr>
        <w:lastRenderedPageBreak/>
        <w:t>СОДЕРЖАНИЕ</w:t>
      </w:r>
    </w:p>
    <w:p w14:paraId="7263E302" w14:textId="77777777" w:rsidR="001A5B07" w:rsidRPr="00FA546C" w:rsidRDefault="001A5B07" w:rsidP="001A5B07">
      <w:pPr>
        <w:spacing w:before="120" w:after="120"/>
        <w:jc w:val="center"/>
        <w:rPr>
          <w:rFonts w:ascii="Times New Roman" w:hAnsi="Times New Roman"/>
          <w:b/>
          <w:sz w:val="24"/>
          <w:szCs w:val="24"/>
        </w:rPr>
      </w:pPr>
    </w:p>
    <w:p w14:paraId="7D08C37A" w14:textId="77777777" w:rsidR="001A5B07" w:rsidRPr="00FA546C" w:rsidRDefault="001A5B07" w:rsidP="001A5B07">
      <w:pPr>
        <w:keepNext/>
        <w:tabs>
          <w:tab w:val="right" w:leader="dot" w:pos="9356"/>
        </w:tabs>
        <w:spacing w:before="120" w:after="120" w:line="360" w:lineRule="auto"/>
        <w:outlineLvl w:val="0"/>
        <w:rPr>
          <w:rFonts w:ascii="Times New Roman" w:hAnsi="Times New Roman"/>
          <w:b/>
          <w:kern w:val="32"/>
          <w:sz w:val="24"/>
          <w:szCs w:val="24"/>
        </w:rPr>
      </w:pPr>
      <w:r w:rsidRPr="00FA546C">
        <w:rPr>
          <w:rFonts w:ascii="Times New Roman" w:hAnsi="Times New Roman"/>
          <w:b/>
          <w:kern w:val="32"/>
          <w:sz w:val="24"/>
          <w:szCs w:val="24"/>
        </w:rPr>
        <w:t>РАЗДЕЛ 1. ПАСПОРТ ПРИМЕРНОЙ РАБОЧЕЙ ПРОГРАММЫ ВОСПИТАНИЯ</w:t>
      </w:r>
    </w:p>
    <w:p w14:paraId="544013FC" w14:textId="77777777" w:rsidR="001A5B07" w:rsidRPr="00FA546C" w:rsidRDefault="001A5B07" w:rsidP="001A5B07">
      <w:pPr>
        <w:keepNext/>
        <w:tabs>
          <w:tab w:val="right" w:leader="dot" w:pos="9356"/>
        </w:tabs>
        <w:spacing w:before="120" w:after="120" w:line="360" w:lineRule="auto"/>
        <w:outlineLvl w:val="0"/>
        <w:rPr>
          <w:rFonts w:ascii="Times New Roman" w:hAnsi="Times New Roman"/>
          <w:b/>
          <w:kern w:val="32"/>
          <w:sz w:val="24"/>
          <w:szCs w:val="24"/>
        </w:rPr>
      </w:pPr>
      <w:r w:rsidRPr="00FA546C">
        <w:rPr>
          <w:rFonts w:ascii="Times New Roman" w:hAnsi="Times New Roman"/>
          <w:b/>
          <w:kern w:val="32"/>
          <w:sz w:val="24"/>
          <w:szCs w:val="24"/>
        </w:rPr>
        <w:t xml:space="preserve">РАЗДЕЛ 2. </w:t>
      </w:r>
      <w:r w:rsidRPr="00FA546C">
        <w:rPr>
          <w:rFonts w:ascii="Times New Roman" w:hAnsi="Times New Roman"/>
          <w:b/>
          <w:bCs/>
          <w:kern w:val="32"/>
          <w:sz w:val="24"/>
          <w:szCs w:val="24"/>
        </w:rPr>
        <w:t xml:space="preserve"> </w:t>
      </w:r>
      <w:r w:rsidRPr="00FA546C">
        <w:rPr>
          <w:rFonts w:ascii="Times New Roman" w:hAnsi="Times New Roman"/>
          <w:b/>
          <w:bCs/>
          <w:iCs/>
          <w:kern w:val="32"/>
          <w:sz w:val="24"/>
          <w:szCs w:val="24"/>
        </w:rPr>
        <w:t xml:space="preserve">ОЦЕНКА ОСВОЕНИЯ ОБУЧАЮЩИМИСЯ ОСНОВНОЙ ОБРАЗОВАТЕЛЬНОЙ ПРОГРАММЫ В ЧАСТИ ДОСТИЖЕНИЯ </w:t>
      </w:r>
      <w:r w:rsidR="00FA546C">
        <w:rPr>
          <w:rFonts w:ascii="Times New Roman" w:hAnsi="Times New Roman"/>
          <w:b/>
          <w:bCs/>
          <w:iCs/>
          <w:kern w:val="32"/>
          <w:sz w:val="24"/>
          <w:szCs w:val="24"/>
        </w:rPr>
        <w:br/>
      </w:r>
      <w:r w:rsidRPr="00FA546C">
        <w:rPr>
          <w:rFonts w:ascii="Times New Roman" w:hAnsi="Times New Roman"/>
          <w:b/>
          <w:bCs/>
          <w:iCs/>
          <w:kern w:val="32"/>
          <w:sz w:val="24"/>
          <w:szCs w:val="24"/>
        </w:rPr>
        <w:t>ЛИЧНОСТНЫХ РЕЗУЛЬТАТОВ</w:t>
      </w:r>
    </w:p>
    <w:p w14:paraId="394B7D58" w14:textId="77777777" w:rsidR="001A5B07" w:rsidRPr="00FA546C" w:rsidRDefault="001A5B07" w:rsidP="001A5B07">
      <w:pPr>
        <w:keepNext/>
        <w:tabs>
          <w:tab w:val="right" w:leader="dot" w:pos="9356"/>
        </w:tabs>
        <w:spacing w:before="120" w:after="120" w:line="360" w:lineRule="auto"/>
        <w:outlineLvl w:val="0"/>
        <w:rPr>
          <w:rFonts w:ascii="Times New Roman" w:hAnsi="Times New Roman"/>
          <w:b/>
          <w:kern w:val="32"/>
          <w:sz w:val="24"/>
          <w:szCs w:val="24"/>
        </w:rPr>
      </w:pPr>
      <w:r w:rsidRPr="00FA546C">
        <w:rPr>
          <w:rFonts w:ascii="Times New Roman" w:hAnsi="Times New Roman"/>
          <w:b/>
          <w:kern w:val="32"/>
          <w:sz w:val="24"/>
          <w:szCs w:val="24"/>
        </w:rPr>
        <w:t xml:space="preserve">РАЗДЕЛ 3. </w:t>
      </w:r>
      <w:r w:rsidRPr="00FA546C">
        <w:rPr>
          <w:rFonts w:ascii="Times New Roman" w:hAnsi="Times New Roman"/>
          <w:b/>
          <w:bCs/>
          <w:iCs/>
          <w:kern w:val="32"/>
          <w:sz w:val="24"/>
          <w:szCs w:val="24"/>
        </w:rPr>
        <w:t>ТРЕБОВАНИЯ К РЕСУРСНОМУ ОБЕСПЕЧЕНИЮ ВОСПИТАТЕЛЬНОЙ РАБОТЫ</w:t>
      </w:r>
    </w:p>
    <w:p w14:paraId="201467CC" w14:textId="77777777" w:rsidR="001A5B07" w:rsidRPr="00FA546C" w:rsidRDefault="001A5B07" w:rsidP="001A5B07">
      <w:pPr>
        <w:keepNext/>
        <w:tabs>
          <w:tab w:val="left" w:pos="709"/>
          <w:tab w:val="right" w:leader="dot" w:pos="9356"/>
        </w:tabs>
        <w:spacing w:before="120" w:after="120" w:line="360" w:lineRule="auto"/>
        <w:outlineLvl w:val="0"/>
        <w:rPr>
          <w:rFonts w:ascii="Times New Roman" w:hAnsi="Times New Roman"/>
          <w:b/>
          <w:iCs/>
          <w:kern w:val="32"/>
          <w:sz w:val="24"/>
          <w:szCs w:val="24"/>
        </w:rPr>
      </w:pPr>
      <w:r w:rsidRPr="00FA546C">
        <w:rPr>
          <w:rFonts w:ascii="Times New Roman" w:hAnsi="Times New Roman"/>
          <w:b/>
          <w:iCs/>
          <w:kern w:val="32"/>
          <w:sz w:val="24"/>
          <w:szCs w:val="24"/>
        </w:rPr>
        <w:t xml:space="preserve">РАЗДЕЛ 4. ПРИМЕРНЫЙ КАЛЕНДАРНЫЙ ПЛАН ВОСПИТАТЕЛЬНОЙ РАБОТЫ </w:t>
      </w:r>
    </w:p>
    <w:p w14:paraId="49DEB3E2" w14:textId="77777777" w:rsidR="001A5B07" w:rsidRPr="00464CF4" w:rsidRDefault="001A5B07" w:rsidP="001A5B0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B36A92">
        <w:rPr>
          <w:rFonts w:ascii="Times New Roman" w:hAnsi="Times New Roman"/>
          <w:b/>
          <w:sz w:val="24"/>
          <w:szCs w:val="24"/>
        </w:rPr>
        <w:br w:type="page"/>
      </w:r>
      <w:r>
        <w:rPr>
          <w:rFonts w:ascii="Times New Roman" w:hAnsi="Times New Roman"/>
          <w:b/>
          <w:kern w:val="2"/>
          <w:sz w:val="24"/>
          <w:szCs w:val="24"/>
          <w:lang w:eastAsia="ko-KR"/>
        </w:rPr>
        <w:lastRenderedPageBreak/>
        <w:t xml:space="preserve">РАЗДЕЛ 1. ПАСПОРТ ПРИМЕРНОЙ РАБОЧЕЙ ПРОГРАММЫ </w:t>
      </w:r>
      <w:r w:rsidRPr="00464CF4">
        <w:rPr>
          <w:rFonts w:ascii="Times New Roman" w:hAnsi="Times New Roman"/>
          <w:b/>
          <w:kern w:val="2"/>
          <w:sz w:val="24"/>
          <w:szCs w:val="24"/>
          <w:lang w:eastAsia="ko-KR"/>
        </w:rPr>
        <w:t>ВОСПИТАНИЯ</w:t>
      </w:r>
      <w:r>
        <w:rPr>
          <w:rFonts w:ascii="Times New Roman" w:hAnsi="Times New Roman"/>
          <w:b/>
          <w:kern w:val="2"/>
          <w:sz w:val="24"/>
          <w:szCs w:val="24"/>
          <w:lang w:eastAsia="ko-KR"/>
        </w:rPr>
        <w:t xml:space="preserve"> </w:t>
      </w:r>
    </w:p>
    <w:p w14:paraId="7FA7B678" w14:textId="77777777" w:rsidR="001A5B07" w:rsidRPr="00445C58" w:rsidRDefault="001A5B07" w:rsidP="001A5B07">
      <w:pPr>
        <w:spacing w:after="0" w:line="240" w:lineRule="auto"/>
        <w:ind w:firstLine="709"/>
        <w:jc w:val="both"/>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7578"/>
      </w:tblGrid>
      <w:tr w:rsidR="001A5B07" w:rsidRPr="00445C58" w14:paraId="1996B745" w14:textId="77777777" w:rsidTr="005A0BE3">
        <w:tc>
          <w:tcPr>
            <w:tcW w:w="945" w:type="pct"/>
            <w:shd w:val="clear" w:color="auto" w:fill="auto"/>
          </w:tcPr>
          <w:p w14:paraId="601023D6" w14:textId="77777777" w:rsidR="001A5B07" w:rsidRPr="00445C58" w:rsidRDefault="001A5B07" w:rsidP="005A0BE3">
            <w:pPr>
              <w:widowControl w:val="0"/>
              <w:autoSpaceDE w:val="0"/>
              <w:autoSpaceDN w:val="0"/>
              <w:spacing w:before="120" w:after="120" w:line="240" w:lineRule="auto"/>
              <w:jc w:val="center"/>
              <w:rPr>
                <w:rFonts w:ascii="Times New Roman" w:hAnsi="Times New Roman"/>
                <w:b/>
                <w:sz w:val="24"/>
                <w:szCs w:val="24"/>
              </w:rPr>
            </w:pPr>
            <w:r w:rsidRPr="00445C58">
              <w:rPr>
                <w:rFonts w:ascii="Times New Roman" w:hAnsi="Times New Roman"/>
                <w:b/>
                <w:sz w:val="24"/>
                <w:szCs w:val="24"/>
              </w:rPr>
              <w:t xml:space="preserve">Название </w:t>
            </w:r>
          </w:p>
        </w:tc>
        <w:tc>
          <w:tcPr>
            <w:tcW w:w="4055" w:type="pct"/>
            <w:shd w:val="clear" w:color="auto" w:fill="auto"/>
          </w:tcPr>
          <w:p w14:paraId="663BA786" w14:textId="77777777" w:rsidR="001A5B07" w:rsidRPr="00445C58" w:rsidRDefault="001A5B07" w:rsidP="005A0BE3">
            <w:pPr>
              <w:widowControl w:val="0"/>
              <w:autoSpaceDE w:val="0"/>
              <w:autoSpaceDN w:val="0"/>
              <w:spacing w:before="120" w:after="120" w:line="240" w:lineRule="auto"/>
              <w:jc w:val="center"/>
              <w:rPr>
                <w:rFonts w:ascii="Times New Roman" w:hAnsi="Times New Roman"/>
                <w:b/>
                <w:sz w:val="24"/>
                <w:szCs w:val="24"/>
              </w:rPr>
            </w:pPr>
            <w:r w:rsidRPr="00445C58">
              <w:rPr>
                <w:rFonts w:ascii="Times New Roman" w:hAnsi="Times New Roman"/>
                <w:b/>
                <w:sz w:val="24"/>
                <w:szCs w:val="24"/>
              </w:rPr>
              <w:t>Содержание</w:t>
            </w:r>
          </w:p>
        </w:tc>
      </w:tr>
      <w:tr w:rsidR="001A5B07" w:rsidRPr="00445C58" w14:paraId="600583B2" w14:textId="77777777" w:rsidTr="005A0BE3">
        <w:tc>
          <w:tcPr>
            <w:tcW w:w="945" w:type="pct"/>
            <w:shd w:val="clear" w:color="auto" w:fill="auto"/>
          </w:tcPr>
          <w:p w14:paraId="460181A5" w14:textId="77777777" w:rsidR="001A5B07" w:rsidRPr="00445C58" w:rsidRDefault="001A5B07" w:rsidP="005A0BE3">
            <w:pPr>
              <w:widowControl w:val="0"/>
              <w:autoSpaceDE w:val="0"/>
              <w:autoSpaceDN w:val="0"/>
              <w:spacing w:before="120" w:after="120" w:line="240" w:lineRule="auto"/>
              <w:jc w:val="center"/>
              <w:rPr>
                <w:rFonts w:ascii="Times New Roman" w:hAnsi="Times New Roman"/>
                <w:b/>
                <w:sz w:val="24"/>
                <w:szCs w:val="24"/>
              </w:rPr>
            </w:pPr>
            <w:r w:rsidRPr="00445C58">
              <w:rPr>
                <w:rFonts w:ascii="Times New Roman" w:hAnsi="Times New Roman"/>
                <w:sz w:val="24"/>
                <w:szCs w:val="24"/>
              </w:rPr>
              <w:t xml:space="preserve">Наименование </w:t>
            </w:r>
            <w:r>
              <w:rPr>
                <w:rFonts w:ascii="Times New Roman" w:hAnsi="Times New Roman"/>
                <w:sz w:val="24"/>
                <w:szCs w:val="24"/>
              </w:rPr>
              <w:t>П</w:t>
            </w:r>
            <w:r w:rsidRPr="00445C58">
              <w:rPr>
                <w:rFonts w:ascii="Times New Roman" w:hAnsi="Times New Roman"/>
                <w:sz w:val="24"/>
                <w:szCs w:val="24"/>
              </w:rPr>
              <w:t>рограммы</w:t>
            </w:r>
            <w:r>
              <w:rPr>
                <w:rFonts w:ascii="Times New Roman" w:hAnsi="Times New Roman"/>
                <w:sz w:val="24"/>
                <w:szCs w:val="24"/>
              </w:rPr>
              <w:t xml:space="preserve"> </w:t>
            </w:r>
          </w:p>
        </w:tc>
        <w:tc>
          <w:tcPr>
            <w:tcW w:w="4055" w:type="pct"/>
            <w:shd w:val="clear" w:color="auto" w:fill="auto"/>
          </w:tcPr>
          <w:p w14:paraId="42D77DE5" w14:textId="77777777" w:rsidR="001A5B07" w:rsidRPr="00CC783E" w:rsidRDefault="001A5B07" w:rsidP="005A0BE3">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 xml:space="preserve">Примерная рабочая программа воспитания по специальности </w:t>
            </w:r>
            <w:r w:rsidRPr="001F3D42">
              <w:rPr>
                <w:rFonts w:ascii="Times New Roman" w:hAnsi="Times New Roman"/>
                <w:sz w:val="24"/>
                <w:szCs w:val="24"/>
              </w:rPr>
              <w:t>11.02.07. Радиотехнические информационные системы</w:t>
            </w:r>
          </w:p>
        </w:tc>
      </w:tr>
      <w:tr w:rsidR="001A5B07" w:rsidRPr="00445C58" w14:paraId="2D55BAC6" w14:textId="77777777" w:rsidTr="005A0BE3">
        <w:tc>
          <w:tcPr>
            <w:tcW w:w="945" w:type="pct"/>
            <w:shd w:val="clear" w:color="auto" w:fill="auto"/>
          </w:tcPr>
          <w:p w14:paraId="4E9A24C5" w14:textId="77777777" w:rsidR="001A5B07" w:rsidRPr="00445C58" w:rsidRDefault="001A5B07" w:rsidP="005A0BE3">
            <w:pPr>
              <w:widowControl w:val="0"/>
              <w:autoSpaceDE w:val="0"/>
              <w:autoSpaceDN w:val="0"/>
              <w:spacing w:before="120" w:after="120" w:line="240" w:lineRule="auto"/>
              <w:jc w:val="center"/>
              <w:rPr>
                <w:rFonts w:ascii="Times New Roman" w:hAnsi="Times New Roman"/>
                <w:b/>
                <w:sz w:val="24"/>
                <w:szCs w:val="24"/>
              </w:rPr>
            </w:pPr>
            <w:r w:rsidRPr="00445C58">
              <w:rPr>
                <w:rFonts w:ascii="Times New Roman" w:hAnsi="Times New Roman"/>
                <w:sz w:val="24"/>
                <w:szCs w:val="24"/>
              </w:rPr>
              <w:t xml:space="preserve">Основания для разработки </w:t>
            </w:r>
            <w:r>
              <w:rPr>
                <w:rFonts w:ascii="Times New Roman" w:hAnsi="Times New Roman"/>
                <w:sz w:val="24"/>
                <w:szCs w:val="24"/>
              </w:rPr>
              <w:t>П</w:t>
            </w:r>
            <w:r w:rsidRPr="00445C58">
              <w:rPr>
                <w:rFonts w:ascii="Times New Roman" w:hAnsi="Times New Roman"/>
                <w:sz w:val="24"/>
                <w:szCs w:val="24"/>
              </w:rPr>
              <w:t>рограммы</w:t>
            </w:r>
            <w:r>
              <w:rPr>
                <w:rFonts w:ascii="Times New Roman" w:hAnsi="Times New Roman"/>
                <w:sz w:val="24"/>
                <w:szCs w:val="24"/>
              </w:rPr>
              <w:t xml:space="preserve"> </w:t>
            </w:r>
          </w:p>
        </w:tc>
        <w:tc>
          <w:tcPr>
            <w:tcW w:w="4055" w:type="pct"/>
            <w:shd w:val="clear" w:color="auto" w:fill="auto"/>
          </w:tcPr>
          <w:p w14:paraId="0A8182FE" w14:textId="77777777" w:rsidR="00B14207" w:rsidRPr="004F3587" w:rsidRDefault="00B14207" w:rsidP="00B14207">
            <w:pPr>
              <w:widowControl w:val="0"/>
              <w:autoSpaceDE w:val="0"/>
              <w:autoSpaceDN w:val="0"/>
              <w:spacing w:after="0" w:line="240" w:lineRule="auto"/>
              <w:jc w:val="both"/>
              <w:rPr>
                <w:rFonts w:ascii="Times New Roman" w:hAnsi="Times New Roman"/>
                <w:sz w:val="24"/>
                <w:szCs w:val="24"/>
              </w:rPr>
            </w:pPr>
            <w:r w:rsidRPr="004F3587">
              <w:rPr>
                <w:rFonts w:ascii="Times New Roman" w:hAnsi="Times New Roman"/>
                <w:sz w:val="24"/>
                <w:szCs w:val="24"/>
              </w:rPr>
              <w:t>Настоящая программа разработана на основе следующих нормативных правовых документов:</w:t>
            </w:r>
          </w:p>
          <w:p w14:paraId="258B138E" w14:textId="77777777" w:rsidR="00B14207" w:rsidRDefault="00B14207" w:rsidP="00B14207">
            <w:pPr>
              <w:widowControl w:val="0"/>
              <w:autoSpaceDE w:val="0"/>
              <w:autoSpaceDN w:val="0"/>
              <w:spacing w:after="0" w:line="240" w:lineRule="auto"/>
              <w:jc w:val="both"/>
              <w:rPr>
                <w:rFonts w:ascii="Times New Roman" w:hAnsi="Times New Roman"/>
                <w:sz w:val="24"/>
                <w:szCs w:val="24"/>
              </w:rPr>
            </w:pPr>
            <w:r w:rsidRPr="004F3587">
              <w:rPr>
                <w:rFonts w:ascii="Times New Roman" w:hAnsi="Times New Roman"/>
                <w:sz w:val="24"/>
                <w:szCs w:val="24"/>
              </w:rPr>
              <w:t>Конституция Российской Федерации;</w:t>
            </w:r>
          </w:p>
          <w:p w14:paraId="6379FAC9" w14:textId="77777777" w:rsidR="00B14207" w:rsidRPr="00B14207" w:rsidRDefault="00B14207" w:rsidP="00B14207">
            <w:pPr>
              <w:widowControl w:val="0"/>
              <w:autoSpaceDE w:val="0"/>
              <w:autoSpaceDN w:val="0"/>
              <w:spacing w:after="0" w:line="240" w:lineRule="auto"/>
              <w:jc w:val="both"/>
              <w:rPr>
                <w:rFonts w:ascii="Times New Roman" w:hAnsi="Times New Roman"/>
                <w:sz w:val="24"/>
                <w:szCs w:val="24"/>
              </w:rPr>
            </w:pPr>
            <w:r w:rsidRPr="00B14207">
              <w:rPr>
                <w:rFonts w:ascii="Times New Roman" w:hAnsi="Times New Roman"/>
                <w:sz w:val="24"/>
                <w:szCs w:val="24"/>
              </w:rPr>
              <w:t>Указ Президента Российской Федерации от 02.07.2021 № 400</w:t>
            </w:r>
            <w:r>
              <w:rPr>
                <w:rFonts w:ascii="Times New Roman" w:hAnsi="Times New Roman"/>
                <w:sz w:val="24"/>
                <w:szCs w:val="24"/>
              </w:rPr>
              <w:t xml:space="preserve"> </w:t>
            </w:r>
            <w:r>
              <w:rPr>
                <w:rFonts w:ascii="Times New Roman" w:hAnsi="Times New Roman"/>
                <w:sz w:val="24"/>
                <w:szCs w:val="24"/>
              </w:rPr>
              <w:br/>
            </w:r>
            <w:r w:rsidRPr="00B14207">
              <w:rPr>
                <w:rFonts w:ascii="Times New Roman" w:hAnsi="Times New Roman"/>
                <w:sz w:val="24"/>
                <w:szCs w:val="24"/>
              </w:rPr>
              <w:t>«О Стратегии национальной безопасности Российской                     Федерации»;</w:t>
            </w:r>
          </w:p>
          <w:p w14:paraId="5996E6CE" w14:textId="77777777" w:rsidR="00B14207" w:rsidRPr="00B14207" w:rsidRDefault="00B14207" w:rsidP="00B14207">
            <w:pPr>
              <w:widowControl w:val="0"/>
              <w:autoSpaceDE w:val="0"/>
              <w:autoSpaceDN w:val="0"/>
              <w:spacing w:after="0" w:line="240" w:lineRule="auto"/>
              <w:jc w:val="both"/>
              <w:rPr>
                <w:rFonts w:ascii="Times New Roman" w:hAnsi="Times New Roman"/>
                <w:sz w:val="24"/>
                <w:szCs w:val="24"/>
              </w:rPr>
            </w:pPr>
            <w:r w:rsidRPr="00B14207">
              <w:rPr>
                <w:rFonts w:ascii="Times New Roman" w:hAnsi="Times New Roman"/>
                <w:sz w:val="24"/>
                <w:szCs w:val="24"/>
              </w:rPr>
              <w:t>Указ Президента Российской Федерации от 21.07.2020 № 474 «О национальных целях развития Российской Федерации на период до 2030 года»;</w:t>
            </w:r>
          </w:p>
          <w:p w14:paraId="0D215B5C" w14:textId="77777777" w:rsidR="00B14207" w:rsidRPr="00B14207" w:rsidRDefault="00B14207" w:rsidP="00B14207">
            <w:pPr>
              <w:widowControl w:val="0"/>
              <w:autoSpaceDE w:val="0"/>
              <w:autoSpaceDN w:val="0"/>
              <w:spacing w:after="0" w:line="240" w:lineRule="auto"/>
              <w:jc w:val="both"/>
              <w:rPr>
                <w:rFonts w:ascii="Times New Roman" w:hAnsi="Times New Roman"/>
                <w:sz w:val="24"/>
                <w:szCs w:val="24"/>
              </w:rPr>
            </w:pPr>
            <w:r w:rsidRPr="00B14207">
              <w:rPr>
                <w:rFonts w:ascii="Times New Roman" w:hAnsi="Times New Roman"/>
                <w:sz w:val="24"/>
                <w:szCs w:val="24"/>
              </w:rPr>
              <w:t xml:space="preserve">Федеральный закон от 29.12.2012 №273-ФЗ «Об образовании </w:t>
            </w:r>
            <w:r>
              <w:rPr>
                <w:rFonts w:ascii="Times New Roman" w:hAnsi="Times New Roman"/>
                <w:sz w:val="24"/>
                <w:szCs w:val="24"/>
              </w:rPr>
              <w:br/>
            </w:r>
            <w:r w:rsidRPr="00B14207">
              <w:rPr>
                <w:rFonts w:ascii="Times New Roman" w:hAnsi="Times New Roman"/>
                <w:sz w:val="24"/>
                <w:szCs w:val="24"/>
              </w:rPr>
              <w:t>в Российской Федерации»;</w:t>
            </w:r>
          </w:p>
          <w:p w14:paraId="53BA88D3" w14:textId="77777777" w:rsidR="00B14207" w:rsidRPr="00B14207" w:rsidRDefault="00B14207" w:rsidP="00B14207">
            <w:pPr>
              <w:widowControl w:val="0"/>
              <w:autoSpaceDE w:val="0"/>
              <w:autoSpaceDN w:val="0"/>
              <w:spacing w:after="0" w:line="240" w:lineRule="auto"/>
              <w:jc w:val="both"/>
              <w:rPr>
                <w:rFonts w:ascii="Times New Roman" w:hAnsi="Times New Roman"/>
                <w:sz w:val="24"/>
                <w:szCs w:val="24"/>
              </w:rPr>
            </w:pPr>
            <w:r w:rsidRPr="00B14207">
              <w:rPr>
                <w:rFonts w:ascii="Times New Roman" w:hAnsi="Times New Roman"/>
                <w:sz w:val="24"/>
                <w:szCs w:val="24"/>
              </w:rPr>
              <w:t>Федеральный закон от 25.07.2002 № 114-ФЗ «О противодействии экстремистской деятельности»;</w:t>
            </w:r>
          </w:p>
          <w:p w14:paraId="361FED88" w14:textId="77777777" w:rsidR="00B14207" w:rsidRPr="00B14207" w:rsidRDefault="00B14207" w:rsidP="00B14207">
            <w:pPr>
              <w:widowControl w:val="0"/>
              <w:autoSpaceDE w:val="0"/>
              <w:autoSpaceDN w:val="0"/>
              <w:spacing w:after="0" w:line="240" w:lineRule="auto"/>
              <w:jc w:val="both"/>
              <w:rPr>
                <w:rFonts w:ascii="Times New Roman" w:hAnsi="Times New Roman"/>
                <w:sz w:val="24"/>
                <w:szCs w:val="24"/>
              </w:rPr>
            </w:pPr>
            <w:r w:rsidRPr="00B14207">
              <w:rPr>
                <w:rFonts w:ascii="Times New Roman" w:hAnsi="Times New Roman"/>
                <w:sz w:val="24"/>
                <w:szCs w:val="24"/>
              </w:rPr>
              <w:t>Федеральный закон от 24.06.1999 № 120-ФЗ «Об основах системы профилактики безнадзорности и правонарушений несовершеннолетних»;</w:t>
            </w:r>
          </w:p>
          <w:p w14:paraId="01E83CF2" w14:textId="77777777" w:rsidR="001A5B07" w:rsidRPr="00B14207" w:rsidRDefault="00B14207" w:rsidP="00B14207">
            <w:pPr>
              <w:widowControl w:val="0"/>
              <w:autoSpaceDE w:val="0"/>
              <w:autoSpaceDN w:val="0"/>
              <w:spacing w:after="0" w:line="240" w:lineRule="auto"/>
              <w:jc w:val="both"/>
              <w:rPr>
                <w:rFonts w:ascii="Times New Roman" w:hAnsi="Times New Roman"/>
                <w:sz w:val="24"/>
                <w:szCs w:val="24"/>
              </w:rPr>
            </w:pPr>
            <w:r w:rsidRPr="00B14207">
              <w:rPr>
                <w:rFonts w:ascii="Times New Roman" w:hAnsi="Times New Roman"/>
                <w:sz w:val="24"/>
                <w:szCs w:val="24"/>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4576CEC7" w14:textId="77777777" w:rsidR="001A5B07" w:rsidRPr="00B14207" w:rsidRDefault="001A5B07" w:rsidP="00B14207">
            <w:pPr>
              <w:widowControl w:val="0"/>
              <w:autoSpaceDE w:val="0"/>
              <w:autoSpaceDN w:val="0"/>
              <w:spacing w:after="0" w:line="240" w:lineRule="auto"/>
              <w:jc w:val="both"/>
              <w:rPr>
                <w:rFonts w:ascii="Times New Roman" w:hAnsi="Times New Roman"/>
                <w:sz w:val="24"/>
                <w:szCs w:val="24"/>
              </w:rPr>
            </w:pPr>
            <w:r w:rsidRPr="00B14207">
              <w:rPr>
                <w:rFonts w:ascii="Times New Roman" w:hAnsi="Times New Roman"/>
                <w:sz w:val="24"/>
                <w:szCs w:val="24"/>
              </w:rPr>
              <w:t>Кодекс профессиональной этики инженера;</w:t>
            </w:r>
          </w:p>
          <w:p w14:paraId="2E5343AC" w14:textId="1BCF8312" w:rsidR="001A5B07" w:rsidRPr="00DA1A35" w:rsidRDefault="001A5B07" w:rsidP="005A0BE3">
            <w:pPr>
              <w:tabs>
                <w:tab w:val="left" w:pos="1880"/>
              </w:tabs>
              <w:spacing w:after="0"/>
              <w:jc w:val="both"/>
              <w:rPr>
                <w:rFonts w:ascii="Times New Roman" w:hAnsi="Times New Roman"/>
                <w:sz w:val="24"/>
                <w:szCs w:val="24"/>
              </w:rPr>
            </w:pPr>
            <w:r w:rsidRPr="00DA1A35">
              <w:rPr>
                <w:rFonts w:ascii="Times New Roman" w:hAnsi="Times New Roman"/>
                <w:sz w:val="24"/>
                <w:szCs w:val="24"/>
              </w:rPr>
              <w:t>Федеральный государственный образовательный стандарт среднего профессионального</w:t>
            </w:r>
            <w:r w:rsidRPr="00DA1A35">
              <w:rPr>
                <w:rFonts w:ascii="Times New Roman" w:hAnsi="Times New Roman"/>
                <w:spacing w:val="1"/>
                <w:sz w:val="24"/>
                <w:szCs w:val="24"/>
              </w:rPr>
              <w:t xml:space="preserve"> </w:t>
            </w:r>
            <w:r w:rsidRPr="00DA1A35">
              <w:rPr>
                <w:rFonts w:ascii="Times New Roman" w:hAnsi="Times New Roman"/>
                <w:sz w:val="24"/>
                <w:szCs w:val="24"/>
              </w:rPr>
              <w:t>образования</w:t>
            </w:r>
            <w:r w:rsidRPr="00DA1A35">
              <w:rPr>
                <w:rFonts w:ascii="Times New Roman" w:hAnsi="Times New Roman"/>
                <w:spacing w:val="1"/>
                <w:sz w:val="24"/>
                <w:szCs w:val="24"/>
              </w:rPr>
              <w:t xml:space="preserve"> </w:t>
            </w:r>
            <w:r w:rsidR="00B14207" w:rsidRPr="00DA1A35">
              <w:rPr>
                <w:rFonts w:ascii="Times New Roman" w:hAnsi="Times New Roman"/>
                <w:sz w:val="24"/>
                <w:szCs w:val="24"/>
              </w:rPr>
              <w:t>по специальности 11.02.07. Радиотехнические информационные системы</w:t>
            </w:r>
            <w:r w:rsidRPr="00DA1A35">
              <w:rPr>
                <w:rFonts w:ascii="Times New Roman" w:hAnsi="Times New Roman"/>
                <w:sz w:val="24"/>
                <w:szCs w:val="24"/>
              </w:rPr>
              <w:t xml:space="preserve">, утвержденный Приказом Минпросвещения России от </w:t>
            </w:r>
            <w:r w:rsidR="00DA1A35" w:rsidRPr="00DA1A35">
              <w:rPr>
                <w:rFonts w:ascii="Times New Roman" w:hAnsi="Times New Roman"/>
                <w:sz w:val="24"/>
                <w:szCs w:val="24"/>
              </w:rPr>
              <w:t>от 05.08.2022 № 676</w:t>
            </w:r>
            <w:r w:rsidR="00DA1A35">
              <w:rPr>
                <w:rFonts w:ascii="Times New Roman" w:hAnsi="Times New Roman"/>
                <w:sz w:val="24"/>
                <w:szCs w:val="24"/>
              </w:rPr>
              <w:t>;</w:t>
            </w:r>
          </w:p>
          <w:p w14:paraId="4B57EBDC" w14:textId="77777777" w:rsidR="00B14207" w:rsidRPr="00B14207" w:rsidRDefault="00B14207" w:rsidP="00B14207">
            <w:pPr>
              <w:widowControl w:val="0"/>
              <w:autoSpaceDE w:val="0"/>
              <w:autoSpaceDN w:val="0"/>
              <w:spacing w:after="0" w:line="240" w:lineRule="auto"/>
              <w:jc w:val="both"/>
              <w:rPr>
                <w:rFonts w:ascii="Times New Roman" w:hAnsi="Times New Roman"/>
                <w:i/>
                <w:iCs/>
                <w:sz w:val="24"/>
                <w:szCs w:val="24"/>
              </w:rPr>
            </w:pPr>
            <w:r w:rsidRPr="00B14207">
              <w:rPr>
                <w:rFonts w:ascii="Times New Roman" w:hAnsi="Times New Roman"/>
                <w:i/>
                <w:iCs/>
                <w:sz w:val="24"/>
                <w:szCs w:val="24"/>
              </w:rPr>
              <w:t>нормативные правовые акты субъекта Российской Федерации, определяющие образ жителя данного региона (при наличии);</w:t>
            </w:r>
          </w:p>
          <w:p w14:paraId="0700309D" w14:textId="77777777" w:rsidR="00885668" w:rsidRPr="00186329" w:rsidRDefault="00B14207" w:rsidP="00B14207">
            <w:pPr>
              <w:tabs>
                <w:tab w:val="left" w:pos="1880"/>
              </w:tabs>
              <w:spacing w:after="0"/>
              <w:jc w:val="both"/>
            </w:pPr>
            <w:r w:rsidRPr="00B14207">
              <w:rPr>
                <w:rFonts w:ascii="Times New Roman" w:hAnsi="Times New Roman"/>
                <w:i/>
                <w:iCs/>
                <w:sz w:val="24"/>
                <w:szCs w:val="24"/>
              </w:rPr>
              <w:t>локальные документы ПОО, определяющие уклад и условия реал</w:t>
            </w:r>
            <w:r>
              <w:rPr>
                <w:rFonts w:ascii="Times New Roman" w:hAnsi="Times New Roman"/>
                <w:i/>
                <w:iCs/>
                <w:sz w:val="24"/>
                <w:szCs w:val="24"/>
              </w:rPr>
              <w:t>изации воспитательного процесса</w:t>
            </w:r>
          </w:p>
        </w:tc>
      </w:tr>
      <w:tr w:rsidR="001A5B07" w:rsidRPr="00445C58" w14:paraId="1FB8E429" w14:textId="77777777" w:rsidTr="005A0BE3">
        <w:tc>
          <w:tcPr>
            <w:tcW w:w="945" w:type="pct"/>
            <w:shd w:val="clear" w:color="auto" w:fill="auto"/>
          </w:tcPr>
          <w:p w14:paraId="4CEAF933" w14:textId="77777777" w:rsidR="001A5B07" w:rsidRPr="00445C58" w:rsidRDefault="001A5B07" w:rsidP="005A0BE3">
            <w:pPr>
              <w:widowControl w:val="0"/>
              <w:autoSpaceDE w:val="0"/>
              <w:autoSpaceDN w:val="0"/>
              <w:spacing w:before="120" w:after="120" w:line="240" w:lineRule="auto"/>
              <w:jc w:val="center"/>
              <w:rPr>
                <w:rFonts w:ascii="Times New Roman" w:hAnsi="Times New Roman"/>
                <w:b/>
                <w:sz w:val="24"/>
                <w:szCs w:val="24"/>
              </w:rPr>
            </w:pPr>
            <w:r>
              <w:rPr>
                <w:rFonts w:ascii="Times New Roman" w:hAnsi="Times New Roman"/>
                <w:sz w:val="24"/>
                <w:szCs w:val="24"/>
              </w:rPr>
              <w:t>Цель П</w:t>
            </w:r>
            <w:r w:rsidRPr="00445C58">
              <w:rPr>
                <w:rFonts w:ascii="Times New Roman" w:hAnsi="Times New Roman"/>
                <w:sz w:val="24"/>
                <w:szCs w:val="24"/>
              </w:rPr>
              <w:t>рограммы</w:t>
            </w:r>
            <w:r>
              <w:rPr>
                <w:rFonts w:ascii="Times New Roman" w:hAnsi="Times New Roman"/>
                <w:sz w:val="24"/>
                <w:szCs w:val="24"/>
              </w:rPr>
              <w:t xml:space="preserve"> </w:t>
            </w:r>
          </w:p>
        </w:tc>
        <w:tc>
          <w:tcPr>
            <w:tcW w:w="4055" w:type="pct"/>
            <w:shd w:val="clear" w:color="auto" w:fill="auto"/>
          </w:tcPr>
          <w:p w14:paraId="6D66E700" w14:textId="77777777" w:rsidR="001A5B07" w:rsidRPr="00445C58" w:rsidRDefault="00B14207" w:rsidP="005A0BE3">
            <w:pPr>
              <w:widowControl w:val="0"/>
              <w:autoSpaceDE w:val="0"/>
              <w:autoSpaceDN w:val="0"/>
              <w:spacing w:after="0" w:line="240" w:lineRule="auto"/>
              <w:jc w:val="both"/>
              <w:rPr>
                <w:rFonts w:ascii="Times New Roman" w:hAnsi="Times New Roman"/>
                <w:bCs/>
                <w:sz w:val="24"/>
                <w:szCs w:val="24"/>
              </w:rPr>
            </w:pPr>
            <w:r w:rsidRPr="00B14207">
              <w:rPr>
                <w:rFonts w:ascii="Times New Roman" w:hAnsi="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1A5B07" w:rsidRPr="00445C58" w14:paraId="70A76A72" w14:textId="77777777" w:rsidTr="005A0BE3">
        <w:trPr>
          <w:trHeight w:val="860"/>
        </w:trPr>
        <w:tc>
          <w:tcPr>
            <w:tcW w:w="945" w:type="pct"/>
            <w:shd w:val="clear" w:color="auto" w:fill="auto"/>
          </w:tcPr>
          <w:p w14:paraId="1315C7CC" w14:textId="77777777" w:rsidR="001A5B07" w:rsidRPr="00445C58" w:rsidRDefault="001A5B07" w:rsidP="005A0BE3">
            <w:pPr>
              <w:widowControl w:val="0"/>
              <w:autoSpaceDE w:val="0"/>
              <w:autoSpaceDN w:val="0"/>
              <w:spacing w:before="120" w:after="120" w:line="240" w:lineRule="auto"/>
              <w:jc w:val="center"/>
              <w:rPr>
                <w:rFonts w:ascii="Times New Roman" w:hAnsi="Times New Roman"/>
                <w:sz w:val="24"/>
                <w:szCs w:val="24"/>
              </w:rPr>
            </w:pPr>
            <w:r>
              <w:rPr>
                <w:rFonts w:ascii="Times New Roman" w:hAnsi="Times New Roman"/>
                <w:sz w:val="24"/>
                <w:szCs w:val="24"/>
              </w:rPr>
              <w:t>Сроки реализации П</w:t>
            </w:r>
            <w:r w:rsidRPr="00445C58">
              <w:rPr>
                <w:rFonts w:ascii="Times New Roman" w:hAnsi="Times New Roman"/>
                <w:sz w:val="24"/>
                <w:szCs w:val="24"/>
              </w:rPr>
              <w:t>рограммы</w:t>
            </w:r>
            <w:r>
              <w:rPr>
                <w:rFonts w:ascii="Times New Roman" w:hAnsi="Times New Roman"/>
                <w:sz w:val="24"/>
                <w:szCs w:val="24"/>
              </w:rPr>
              <w:t xml:space="preserve"> </w:t>
            </w:r>
          </w:p>
        </w:tc>
        <w:tc>
          <w:tcPr>
            <w:tcW w:w="4055" w:type="pct"/>
            <w:shd w:val="clear" w:color="auto" w:fill="auto"/>
          </w:tcPr>
          <w:p w14:paraId="28352571" w14:textId="77777777" w:rsidR="008B209C" w:rsidRPr="00DA1A35" w:rsidRDefault="008B209C" w:rsidP="008B209C">
            <w:pPr>
              <w:widowControl w:val="0"/>
              <w:autoSpaceDE w:val="0"/>
              <w:autoSpaceDN w:val="0"/>
              <w:spacing w:before="120" w:after="120" w:line="240" w:lineRule="auto"/>
              <w:rPr>
                <w:rFonts w:ascii="Times New Roman" w:hAnsi="Times New Roman"/>
                <w:sz w:val="24"/>
                <w:szCs w:val="24"/>
              </w:rPr>
            </w:pPr>
            <w:r w:rsidRPr="00DA1A35">
              <w:rPr>
                <w:rFonts w:ascii="Times New Roman" w:hAnsi="Times New Roman"/>
                <w:sz w:val="24"/>
                <w:szCs w:val="24"/>
              </w:rPr>
              <w:t>на базе среднего общего образования – 2 года 10 месяцев;</w:t>
            </w:r>
          </w:p>
          <w:p w14:paraId="459E9ADA" w14:textId="19EA2D01" w:rsidR="001A5B07" w:rsidRPr="00DA1A35" w:rsidRDefault="008B209C" w:rsidP="008B209C">
            <w:pPr>
              <w:widowControl w:val="0"/>
              <w:autoSpaceDE w:val="0"/>
              <w:autoSpaceDN w:val="0"/>
              <w:spacing w:before="120" w:after="120" w:line="240" w:lineRule="auto"/>
              <w:rPr>
                <w:rFonts w:ascii="Times New Roman" w:hAnsi="Times New Roman"/>
                <w:sz w:val="24"/>
                <w:szCs w:val="24"/>
              </w:rPr>
            </w:pPr>
            <w:r w:rsidRPr="00DA1A35">
              <w:rPr>
                <w:rFonts w:ascii="Times New Roman" w:hAnsi="Times New Roman"/>
                <w:sz w:val="24"/>
                <w:szCs w:val="24"/>
              </w:rPr>
              <w:t>на базе основного общего образования – 3 года 10 месяцев.</w:t>
            </w:r>
          </w:p>
        </w:tc>
      </w:tr>
      <w:tr w:rsidR="001A5B07" w:rsidRPr="001A31DE" w14:paraId="3CCDB474" w14:textId="77777777" w:rsidTr="005A0BE3">
        <w:trPr>
          <w:trHeight w:val="1917"/>
        </w:trPr>
        <w:tc>
          <w:tcPr>
            <w:tcW w:w="945" w:type="pct"/>
            <w:shd w:val="clear" w:color="auto" w:fill="auto"/>
          </w:tcPr>
          <w:p w14:paraId="61AB7BAB" w14:textId="77777777" w:rsidR="001A5B07" w:rsidRPr="001A31DE" w:rsidRDefault="001A5B07" w:rsidP="005A0BE3">
            <w:pPr>
              <w:widowControl w:val="0"/>
              <w:autoSpaceDE w:val="0"/>
              <w:autoSpaceDN w:val="0"/>
              <w:spacing w:before="120" w:after="120" w:line="240" w:lineRule="auto"/>
              <w:jc w:val="center"/>
              <w:rPr>
                <w:rFonts w:ascii="Times New Roman" w:hAnsi="Times New Roman"/>
                <w:sz w:val="24"/>
                <w:szCs w:val="24"/>
              </w:rPr>
            </w:pPr>
            <w:r>
              <w:rPr>
                <w:rFonts w:ascii="Times New Roman" w:hAnsi="Times New Roman"/>
                <w:sz w:val="24"/>
                <w:szCs w:val="24"/>
              </w:rPr>
              <w:lastRenderedPageBreak/>
              <w:t xml:space="preserve">Исполнители Программы </w:t>
            </w:r>
          </w:p>
        </w:tc>
        <w:tc>
          <w:tcPr>
            <w:tcW w:w="4055" w:type="pct"/>
            <w:shd w:val="clear" w:color="auto" w:fill="auto"/>
          </w:tcPr>
          <w:p w14:paraId="0AB42A76" w14:textId="317B6DA2" w:rsidR="001A5B07" w:rsidRPr="001A31DE" w:rsidRDefault="001A5B07" w:rsidP="00B14207">
            <w:pPr>
              <w:widowControl w:val="0"/>
              <w:autoSpaceDE w:val="0"/>
              <w:autoSpaceDN w:val="0"/>
              <w:spacing w:after="0" w:line="240" w:lineRule="auto"/>
              <w:jc w:val="both"/>
              <w:rPr>
                <w:rFonts w:ascii="Times New Roman" w:hAnsi="Times New Roman"/>
                <w:sz w:val="24"/>
                <w:szCs w:val="24"/>
              </w:rPr>
            </w:pPr>
            <w:r w:rsidRPr="00913E78">
              <w:rPr>
                <w:rFonts w:ascii="Times New Roman" w:hAnsi="Times New Roman"/>
                <w:i/>
                <w:iCs/>
                <w:sz w:val="24"/>
                <w:szCs w:val="24"/>
              </w:rPr>
              <w:t>Директор, заместител</w:t>
            </w:r>
            <w:r>
              <w:rPr>
                <w:rFonts w:ascii="Times New Roman" w:hAnsi="Times New Roman"/>
                <w:i/>
                <w:iCs/>
                <w:sz w:val="24"/>
                <w:szCs w:val="24"/>
              </w:rPr>
              <w:t>и</w:t>
            </w:r>
            <w:r w:rsidRPr="00913E78">
              <w:rPr>
                <w:rFonts w:ascii="Times New Roman" w:hAnsi="Times New Roman"/>
                <w:i/>
                <w:iCs/>
                <w:sz w:val="24"/>
                <w:szCs w:val="24"/>
              </w:rPr>
              <w:t xml:space="preserve"> директора, курирующи</w:t>
            </w:r>
            <w:r>
              <w:rPr>
                <w:rFonts w:ascii="Times New Roman" w:hAnsi="Times New Roman"/>
                <w:i/>
                <w:iCs/>
                <w:sz w:val="24"/>
                <w:szCs w:val="24"/>
              </w:rPr>
              <w:t>е</w:t>
            </w:r>
            <w:r w:rsidRPr="00913E78">
              <w:rPr>
                <w:rFonts w:ascii="Times New Roman" w:hAnsi="Times New Roman"/>
                <w:i/>
                <w:iCs/>
                <w:sz w:val="24"/>
                <w:szCs w:val="24"/>
              </w:rPr>
              <w:t xml:space="preserve"> </w:t>
            </w:r>
            <w:r>
              <w:rPr>
                <w:rFonts w:ascii="Times New Roman" w:hAnsi="Times New Roman"/>
                <w:i/>
                <w:iCs/>
                <w:sz w:val="24"/>
                <w:szCs w:val="24"/>
              </w:rPr>
              <w:t xml:space="preserve">учебную, </w:t>
            </w:r>
            <w:r w:rsidRPr="00913E78">
              <w:rPr>
                <w:rFonts w:ascii="Times New Roman" w:hAnsi="Times New Roman"/>
                <w:i/>
                <w:iCs/>
                <w:sz w:val="24"/>
                <w:szCs w:val="24"/>
              </w:rPr>
              <w:t>воспитательную</w:t>
            </w:r>
            <w:r>
              <w:rPr>
                <w:rFonts w:ascii="Times New Roman" w:hAnsi="Times New Roman"/>
                <w:i/>
                <w:iCs/>
                <w:sz w:val="24"/>
                <w:szCs w:val="24"/>
              </w:rPr>
              <w:t xml:space="preserve"> и производственную </w:t>
            </w:r>
            <w:r w:rsidRPr="00913E78">
              <w:rPr>
                <w:rFonts w:ascii="Times New Roman" w:hAnsi="Times New Roman"/>
                <w:i/>
                <w:iCs/>
                <w:sz w:val="24"/>
                <w:szCs w:val="24"/>
              </w:rPr>
              <w:t>работ</w:t>
            </w:r>
            <w:r>
              <w:rPr>
                <w:rFonts w:ascii="Times New Roman" w:hAnsi="Times New Roman"/>
                <w:i/>
                <w:iCs/>
                <w:sz w:val="24"/>
                <w:szCs w:val="24"/>
              </w:rPr>
              <w:t>ы</w:t>
            </w:r>
            <w:r w:rsidRPr="00913E78">
              <w:rPr>
                <w:rFonts w:ascii="Times New Roman" w:hAnsi="Times New Roman"/>
                <w:i/>
                <w:iCs/>
                <w:sz w:val="24"/>
                <w:szCs w:val="24"/>
              </w:rPr>
              <w:t>, к</w:t>
            </w:r>
            <w:r>
              <w:rPr>
                <w:rFonts w:ascii="Times New Roman" w:hAnsi="Times New Roman"/>
                <w:i/>
                <w:iCs/>
                <w:sz w:val="24"/>
                <w:szCs w:val="24"/>
              </w:rPr>
              <w:t>лассные руководители</w:t>
            </w:r>
            <w:r w:rsidRPr="00913E78">
              <w:rPr>
                <w:rFonts w:ascii="Times New Roman" w:hAnsi="Times New Roman"/>
                <w:i/>
                <w:iCs/>
                <w:sz w:val="24"/>
                <w:szCs w:val="24"/>
              </w:rPr>
              <w:t xml:space="preserve">, преподаватели, сотрудники учебной части, заведующие отделением, педагог-психолог, тьютор, педагог-организатор, социальный педагог, члены Студенческого совета, представители </w:t>
            </w:r>
            <w:r>
              <w:rPr>
                <w:rFonts w:ascii="Times New Roman" w:hAnsi="Times New Roman"/>
                <w:i/>
                <w:iCs/>
                <w:sz w:val="24"/>
                <w:szCs w:val="24"/>
              </w:rPr>
              <w:t>Родительского</w:t>
            </w:r>
            <w:r w:rsidRPr="00913E78">
              <w:rPr>
                <w:rFonts w:ascii="Times New Roman" w:hAnsi="Times New Roman"/>
                <w:i/>
                <w:iCs/>
                <w:sz w:val="24"/>
                <w:szCs w:val="24"/>
              </w:rPr>
              <w:t xml:space="preserve"> комитета, представители организаций</w:t>
            </w:r>
            <w:r>
              <w:rPr>
                <w:rFonts w:ascii="Times New Roman" w:hAnsi="Times New Roman"/>
                <w:i/>
                <w:iCs/>
                <w:sz w:val="24"/>
                <w:szCs w:val="24"/>
              </w:rPr>
              <w:t>–</w:t>
            </w:r>
            <w:r w:rsidRPr="00913E78">
              <w:rPr>
                <w:rFonts w:ascii="Times New Roman" w:hAnsi="Times New Roman"/>
                <w:i/>
                <w:iCs/>
                <w:sz w:val="24"/>
                <w:szCs w:val="24"/>
              </w:rPr>
              <w:t>работодателей</w:t>
            </w:r>
            <w:r w:rsidR="008B209C">
              <w:rPr>
                <w:rStyle w:val="ac"/>
                <w:rFonts w:ascii="Times New Roman" w:hAnsi="Times New Roman"/>
                <w:i/>
                <w:iCs/>
                <w:sz w:val="24"/>
                <w:szCs w:val="24"/>
              </w:rPr>
              <w:footnoteReference w:id="95"/>
            </w:r>
            <w:r>
              <w:rPr>
                <w:rFonts w:ascii="Times New Roman" w:hAnsi="Times New Roman"/>
                <w:i/>
                <w:iCs/>
                <w:sz w:val="24"/>
                <w:szCs w:val="24"/>
              </w:rPr>
              <w:t>.</w:t>
            </w:r>
          </w:p>
        </w:tc>
      </w:tr>
    </w:tbl>
    <w:p w14:paraId="3A9099D6" w14:textId="77777777" w:rsidR="001A5B07" w:rsidRDefault="001A5B07" w:rsidP="001A5B07">
      <w:pPr>
        <w:spacing w:after="0" w:line="240" w:lineRule="auto"/>
        <w:ind w:firstLine="709"/>
        <w:jc w:val="both"/>
        <w:rPr>
          <w:rFonts w:ascii="Times New Roman" w:hAnsi="Times New Roman"/>
          <w:b/>
          <w:bCs/>
          <w:i/>
          <w:color w:val="005024"/>
          <w:sz w:val="24"/>
          <w:szCs w:val="24"/>
        </w:rPr>
      </w:pPr>
    </w:p>
    <w:p w14:paraId="586A7C76" w14:textId="77777777" w:rsidR="00B14207" w:rsidRPr="00955BA4" w:rsidRDefault="00B14207" w:rsidP="00B14207">
      <w:pPr>
        <w:widowControl w:val="0"/>
        <w:tabs>
          <w:tab w:val="left" w:pos="993"/>
        </w:tabs>
        <w:spacing w:after="0" w:line="240" w:lineRule="auto"/>
        <w:ind w:firstLine="709"/>
        <w:jc w:val="both"/>
        <w:rPr>
          <w:rFonts w:ascii="Times New Roman" w:hAnsi="Times New Roman"/>
          <w:sz w:val="24"/>
          <w:szCs w:val="24"/>
        </w:rPr>
      </w:pPr>
      <w:r w:rsidRPr="00955BA4">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08358CEB" w14:textId="77777777" w:rsidR="00B14207" w:rsidRDefault="00B14207" w:rsidP="00B14207">
      <w:pPr>
        <w:widowControl w:val="0"/>
        <w:tabs>
          <w:tab w:val="left" w:pos="993"/>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Данная примерная рабочая программа воспитания </w:t>
      </w:r>
      <w:r>
        <w:rPr>
          <w:rFonts w:ascii="Times New Roman" w:hAnsi="Times New Roman"/>
          <w:sz w:val="24"/>
          <w:szCs w:val="24"/>
        </w:rPr>
        <w:t xml:space="preserve">(далее – РПВ) </w:t>
      </w:r>
      <w:r w:rsidRPr="004F3587">
        <w:rPr>
          <w:rFonts w:ascii="Times New Roman" w:hAnsi="Times New Roman"/>
          <w:sz w:val="24"/>
          <w:szCs w:val="24"/>
        </w:rPr>
        <w:t xml:space="preserve">разработана </w:t>
      </w:r>
      <w:r>
        <w:rPr>
          <w:rFonts w:ascii="Times New Roman" w:hAnsi="Times New Roman"/>
          <w:sz w:val="24"/>
          <w:szCs w:val="24"/>
        </w:rPr>
        <w:br/>
      </w:r>
      <w:r w:rsidRPr="004F3587">
        <w:rPr>
          <w:rFonts w:ascii="Times New Roman" w:hAnsi="Times New Roman"/>
          <w:sz w:val="24"/>
          <w:szCs w:val="24"/>
        </w:rP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w:t>
      </w:r>
      <w:r>
        <w:rPr>
          <w:rFonts w:ascii="Times New Roman" w:hAnsi="Times New Roman"/>
          <w:sz w:val="24"/>
          <w:szCs w:val="24"/>
        </w:rPr>
        <w:t>п</w:t>
      </w:r>
      <w:r w:rsidRPr="004F3587">
        <w:rPr>
          <w:rFonts w:ascii="Times New Roman" w:hAnsi="Times New Roman"/>
          <w:sz w:val="24"/>
          <w:szCs w:val="24"/>
        </w:rPr>
        <w:t xml:space="preserve">ротоколом заседания УМО </w:t>
      </w:r>
      <w:r>
        <w:rPr>
          <w:rFonts w:ascii="Times New Roman" w:hAnsi="Times New Roman"/>
          <w:sz w:val="24"/>
          <w:szCs w:val="24"/>
        </w:rPr>
        <w:br/>
      </w:r>
      <w:r w:rsidRPr="004F3587">
        <w:rPr>
          <w:rFonts w:ascii="Times New Roman" w:hAnsi="Times New Roman"/>
          <w:sz w:val="24"/>
          <w:szCs w:val="24"/>
        </w:rPr>
        <w:t>по общему образованию Минпросвещения России № 2/20 от 02.06.2020 г.).</w:t>
      </w:r>
    </w:p>
    <w:p w14:paraId="061FEB5D" w14:textId="77777777" w:rsidR="001A5B07" w:rsidRDefault="001A5B07" w:rsidP="001A5B07">
      <w:pPr>
        <w:spacing w:after="0" w:line="240" w:lineRule="auto"/>
        <w:ind w:firstLine="709"/>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1"/>
        <w:gridCol w:w="2113"/>
      </w:tblGrid>
      <w:tr w:rsidR="001A5B07" w:rsidRPr="00BA6AFF" w14:paraId="685AFB53" w14:textId="77777777" w:rsidTr="00B14207">
        <w:tc>
          <w:tcPr>
            <w:tcW w:w="7231" w:type="dxa"/>
            <w:tcBorders>
              <w:bottom w:val="single" w:sz="6" w:space="0" w:color="auto"/>
            </w:tcBorders>
          </w:tcPr>
          <w:p w14:paraId="1194F60D"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 xml:space="preserve">Личностные результаты </w:t>
            </w:r>
          </w:p>
          <w:p w14:paraId="1AB00B18"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 xml:space="preserve">реализации программы воспитания </w:t>
            </w:r>
          </w:p>
          <w:p w14:paraId="6EA65E4C"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i/>
                <w:iCs/>
                <w:sz w:val="24"/>
                <w:szCs w:val="24"/>
              </w:rPr>
              <w:t>(дескрипторы)</w:t>
            </w:r>
          </w:p>
        </w:tc>
        <w:tc>
          <w:tcPr>
            <w:tcW w:w="2113" w:type="dxa"/>
            <w:vAlign w:val="center"/>
          </w:tcPr>
          <w:p w14:paraId="7F7C8DDB"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Код личностных результатов реализации программы воспитания</w:t>
            </w:r>
          </w:p>
        </w:tc>
      </w:tr>
      <w:tr w:rsidR="00B14207" w:rsidRPr="00BA6AFF" w14:paraId="49F3A987"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0568873B" w14:textId="77777777" w:rsidR="00B14207" w:rsidRPr="00BA6AFF" w:rsidRDefault="00B14207" w:rsidP="00B14207">
            <w:pPr>
              <w:spacing w:after="0" w:line="240" w:lineRule="auto"/>
              <w:jc w:val="both"/>
              <w:rPr>
                <w:rFonts w:ascii="Times New Roman" w:hAnsi="Times New Roman"/>
                <w:b/>
                <w:bCs/>
                <w:i/>
                <w:iCs/>
                <w:sz w:val="24"/>
                <w:szCs w:val="24"/>
              </w:rPr>
            </w:pPr>
            <w:r w:rsidRPr="00524FF2">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Pr>
                <w:rFonts w:ascii="Times New Roman" w:hAnsi="Times New Roman"/>
                <w:sz w:val="24"/>
                <w:szCs w:val="24"/>
              </w:rPr>
              <w:br/>
            </w:r>
            <w:r w:rsidRPr="00524FF2">
              <w:rPr>
                <w:rFonts w:ascii="Times New Roman" w:hAnsi="Times New Roman"/>
                <w:sz w:val="24"/>
                <w:szCs w:val="24"/>
              </w:rPr>
              <w:t xml:space="preserve">и многоконфессиональном российском обществе и современном мировом сообществе. Сознающий свое единство с народом России, </w:t>
            </w:r>
            <w:r>
              <w:rPr>
                <w:rFonts w:ascii="Times New Roman" w:hAnsi="Times New Roman"/>
                <w:sz w:val="24"/>
                <w:szCs w:val="24"/>
              </w:rPr>
              <w:br/>
            </w:r>
            <w:r w:rsidRPr="00524FF2">
              <w:rPr>
                <w:rFonts w:ascii="Times New Roman" w:hAnsi="Times New Roman"/>
                <w:sz w:val="24"/>
                <w:szCs w:val="24"/>
              </w:rPr>
              <w:t xml:space="preserve">с Российским государством, демонстрирующий ответственность </w:t>
            </w:r>
            <w:r>
              <w:rPr>
                <w:rFonts w:ascii="Times New Roman" w:hAnsi="Times New Roman"/>
                <w:sz w:val="24"/>
                <w:szCs w:val="24"/>
              </w:rPr>
              <w:br/>
            </w:r>
            <w:r w:rsidRPr="00524FF2">
              <w:rPr>
                <w:rFonts w:ascii="Times New Roman" w:hAnsi="Times New Roman"/>
                <w:sz w:val="24"/>
                <w:szCs w:val="24"/>
              </w:rP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Pr>
                <w:rFonts w:ascii="Times New Roman" w:hAnsi="Times New Roman"/>
                <w:sz w:val="24"/>
                <w:szCs w:val="24"/>
              </w:rPr>
              <w:br/>
            </w:r>
            <w:r w:rsidRPr="00524FF2">
              <w:rPr>
                <w:rFonts w:ascii="Times New Roman" w:hAnsi="Times New Roman"/>
                <w:sz w:val="24"/>
                <w:szCs w:val="24"/>
              </w:rPr>
              <w:t>о Российском государстве</w:t>
            </w:r>
          </w:p>
        </w:tc>
        <w:tc>
          <w:tcPr>
            <w:tcW w:w="2113" w:type="dxa"/>
            <w:tcBorders>
              <w:left w:val="single" w:sz="6" w:space="0" w:color="auto"/>
            </w:tcBorders>
            <w:vAlign w:val="center"/>
          </w:tcPr>
          <w:p w14:paraId="1618A160" w14:textId="77777777" w:rsidR="00B14207" w:rsidRPr="00BA6AFF" w:rsidRDefault="00B14207" w:rsidP="00B14207">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1</w:t>
            </w:r>
          </w:p>
        </w:tc>
      </w:tr>
      <w:tr w:rsidR="00B14207" w:rsidRPr="00BA6AFF" w14:paraId="0E782861"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23BB8F17" w14:textId="77777777" w:rsidR="00B14207" w:rsidRPr="00BA6AFF" w:rsidRDefault="00B14207" w:rsidP="00B14207">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Pr>
                <w:rFonts w:ascii="Times New Roman" w:hAnsi="Times New Roman"/>
                <w:sz w:val="24"/>
                <w:szCs w:val="24"/>
              </w:rPr>
              <w:br/>
            </w:r>
            <w:r w:rsidRPr="00524FF2">
              <w:rPr>
                <w:rFonts w:ascii="Times New Roman" w:hAnsi="Times New Roman"/>
                <w:sz w:val="24"/>
                <w:szCs w:val="24"/>
              </w:rPr>
              <w:t xml:space="preserve">к историческому и культурному наследию России. Осознанно </w:t>
            </w:r>
            <w:r>
              <w:rPr>
                <w:rFonts w:ascii="Times New Roman" w:hAnsi="Times New Roman"/>
                <w:sz w:val="24"/>
                <w:szCs w:val="24"/>
              </w:rPr>
              <w:br/>
            </w:r>
            <w:r w:rsidRPr="00524FF2">
              <w:rPr>
                <w:rFonts w:ascii="Times New Roman" w:hAnsi="Times New Roman"/>
                <w:sz w:val="24"/>
                <w:szCs w:val="24"/>
              </w:rPr>
              <w:t xml:space="preserve">и деятельно выражающий неприятие дискриминации в обществе </w:t>
            </w:r>
            <w:r>
              <w:rPr>
                <w:rFonts w:ascii="Times New Roman" w:hAnsi="Times New Roman"/>
                <w:sz w:val="24"/>
                <w:szCs w:val="24"/>
              </w:rPr>
              <w:br/>
            </w:r>
            <w:r w:rsidRPr="00524FF2">
              <w:rPr>
                <w:rFonts w:ascii="Times New Roman" w:hAnsi="Times New Roman"/>
                <w:sz w:val="24"/>
                <w:szCs w:val="24"/>
              </w:rP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w:t>
            </w:r>
            <w:r w:rsidRPr="00524FF2">
              <w:rPr>
                <w:rFonts w:ascii="Times New Roman" w:hAnsi="Times New Roman"/>
                <w:sz w:val="24"/>
                <w:szCs w:val="24"/>
              </w:rPr>
              <w:lastRenderedPageBreak/>
              <w:t>отношений, связанных с взаимодействием с народными избранниками</w:t>
            </w:r>
          </w:p>
        </w:tc>
        <w:tc>
          <w:tcPr>
            <w:tcW w:w="2113" w:type="dxa"/>
            <w:tcBorders>
              <w:left w:val="single" w:sz="6" w:space="0" w:color="auto"/>
            </w:tcBorders>
            <w:vAlign w:val="center"/>
          </w:tcPr>
          <w:p w14:paraId="6D6D202C" w14:textId="77777777" w:rsidR="00B14207" w:rsidRPr="00BA6AFF" w:rsidRDefault="00B14207" w:rsidP="00B14207">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lastRenderedPageBreak/>
              <w:t>ЛР 2</w:t>
            </w:r>
          </w:p>
        </w:tc>
      </w:tr>
      <w:tr w:rsidR="00B14207" w:rsidRPr="00BA6AFF" w14:paraId="6215B9C1"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32B1D666" w14:textId="77777777" w:rsidR="00B14207" w:rsidRPr="00BA6AFF" w:rsidRDefault="00B14207" w:rsidP="00B14207">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Pr>
                <w:rFonts w:ascii="Times New Roman" w:hAnsi="Times New Roman"/>
                <w:sz w:val="24"/>
                <w:szCs w:val="24"/>
              </w:rPr>
              <w:br/>
            </w:r>
            <w:r w:rsidRPr="00524FF2">
              <w:rPr>
                <w:rFonts w:ascii="Times New Roman" w:hAnsi="Times New Roman"/>
                <w:sz w:val="24"/>
                <w:szCs w:val="24"/>
              </w:rPr>
              <w:t>к людям старшего поколения, готовность к участию в социальной поддержке нуждающихся в ней</w:t>
            </w:r>
          </w:p>
        </w:tc>
        <w:tc>
          <w:tcPr>
            <w:tcW w:w="2113" w:type="dxa"/>
            <w:tcBorders>
              <w:left w:val="single" w:sz="6" w:space="0" w:color="auto"/>
            </w:tcBorders>
            <w:vAlign w:val="center"/>
          </w:tcPr>
          <w:p w14:paraId="6B7AD3A1" w14:textId="77777777" w:rsidR="00B14207" w:rsidRPr="00BA6AFF" w:rsidRDefault="00B14207" w:rsidP="00B14207">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3</w:t>
            </w:r>
          </w:p>
        </w:tc>
      </w:tr>
      <w:tr w:rsidR="00B14207" w:rsidRPr="00BA6AFF" w14:paraId="30538E3C"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7683FB19" w14:textId="77777777" w:rsidR="00B14207" w:rsidRPr="00BA6AFF" w:rsidRDefault="00B14207" w:rsidP="00B14207">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Pr>
                <w:rFonts w:ascii="Times New Roman" w:hAnsi="Times New Roman"/>
                <w:sz w:val="24"/>
                <w:szCs w:val="24"/>
              </w:rPr>
              <w:br/>
            </w:r>
            <w:r w:rsidRPr="00524FF2">
              <w:rPr>
                <w:rFonts w:ascii="Times New Roman" w:hAnsi="Times New Roman"/>
                <w:sz w:val="24"/>
                <w:szCs w:val="24"/>
              </w:rPr>
              <w:t xml:space="preserve">в течение жизни Демонстрирующий позитивное отношение </w:t>
            </w:r>
            <w:r>
              <w:rPr>
                <w:rFonts w:ascii="Times New Roman" w:hAnsi="Times New Roman"/>
                <w:sz w:val="24"/>
                <w:szCs w:val="24"/>
              </w:rPr>
              <w:br/>
            </w:r>
            <w:r w:rsidRPr="00524FF2">
              <w:rPr>
                <w:rFonts w:ascii="Times New Roman" w:hAnsi="Times New Roman"/>
                <w:sz w:val="24"/>
                <w:szCs w:val="24"/>
              </w:rPr>
              <w:t xml:space="preserve">к регулированию трудовых отношений. Ориентированный </w:t>
            </w:r>
            <w:r>
              <w:rPr>
                <w:rFonts w:ascii="Times New Roman" w:hAnsi="Times New Roman"/>
                <w:sz w:val="24"/>
                <w:szCs w:val="24"/>
              </w:rPr>
              <w:br/>
            </w:r>
            <w:r w:rsidRPr="00524FF2">
              <w:rPr>
                <w:rFonts w:ascii="Times New Roman" w:hAnsi="Times New Roman"/>
                <w:sz w:val="24"/>
                <w:szCs w:val="24"/>
              </w:rP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13" w:type="dxa"/>
            <w:tcBorders>
              <w:left w:val="single" w:sz="6" w:space="0" w:color="auto"/>
            </w:tcBorders>
            <w:vAlign w:val="center"/>
          </w:tcPr>
          <w:p w14:paraId="4044F40E" w14:textId="77777777" w:rsidR="00B14207" w:rsidRPr="00BA6AFF" w:rsidRDefault="00B14207" w:rsidP="00B14207">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4</w:t>
            </w:r>
          </w:p>
        </w:tc>
      </w:tr>
      <w:tr w:rsidR="00B14207" w:rsidRPr="00BA6AFF" w14:paraId="187AFEB6"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108462C6" w14:textId="77777777" w:rsidR="00B14207" w:rsidRPr="00BA6AFF" w:rsidRDefault="00B14207" w:rsidP="00B14207">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Pr>
                <w:rFonts w:ascii="Times New Roman" w:hAnsi="Times New Roman"/>
                <w:sz w:val="24"/>
                <w:szCs w:val="24"/>
              </w:rPr>
              <w:br/>
            </w:r>
            <w:r w:rsidRPr="00524FF2">
              <w:rPr>
                <w:rFonts w:ascii="Times New Roman" w:hAnsi="Times New Roman"/>
                <w:sz w:val="24"/>
                <w:szCs w:val="24"/>
              </w:rPr>
              <w:t xml:space="preserve">к многонациональному народу России, к Российскому Отечеству. Проявляющий ценностное отношение к историческому </w:t>
            </w:r>
            <w:r>
              <w:rPr>
                <w:rFonts w:ascii="Times New Roman" w:hAnsi="Times New Roman"/>
                <w:sz w:val="24"/>
                <w:szCs w:val="24"/>
              </w:rPr>
              <w:br/>
            </w:r>
            <w:r w:rsidRPr="00524FF2">
              <w:rPr>
                <w:rFonts w:ascii="Times New Roman" w:hAnsi="Times New Roman"/>
                <w:sz w:val="24"/>
                <w:szCs w:val="24"/>
              </w:rP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13" w:type="dxa"/>
            <w:tcBorders>
              <w:left w:val="single" w:sz="6" w:space="0" w:color="auto"/>
            </w:tcBorders>
            <w:vAlign w:val="center"/>
          </w:tcPr>
          <w:p w14:paraId="41CE0AA4" w14:textId="77777777" w:rsidR="00B14207" w:rsidRPr="00BA6AFF" w:rsidRDefault="00B14207" w:rsidP="00B14207">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5</w:t>
            </w:r>
          </w:p>
        </w:tc>
      </w:tr>
      <w:tr w:rsidR="00B14207" w:rsidRPr="00BA6AFF" w14:paraId="4E574379"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418A4A62" w14:textId="77777777" w:rsidR="00B14207" w:rsidRPr="00BA6AFF" w:rsidRDefault="00B14207" w:rsidP="00B14207">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13" w:type="dxa"/>
            <w:tcBorders>
              <w:left w:val="single" w:sz="6" w:space="0" w:color="auto"/>
            </w:tcBorders>
            <w:vAlign w:val="center"/>
          </w:tcPr>
          <w:p w14:paraId="71546944" w14:textId="77777777" w:rsidR="00B14207" w:rsidRPr="00BA6AFF" w:rsidRDefault="00B14207" w:rsidP="00B14207">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6</w:t>
            </w:r>
          </w:p>
        </w:tc>
      </w:tr>
      <w:tr w:rsidR="00B14207" w:rsidRPr="00BA6AFF" w14:paraId="4EEF249C" w14:textId="77777777" w:rsidTr="00B14207">
        <w:trPr>
          <w:trHeight w:val="268"/>
        </w:trPr>
        <w:tc>
          <w:tcPr>
            <w:tcW w:w="7231" w:type="dxa"/>
            <w:tcBorders>
              <w:top w:val="single" w:sz="6" w:space="0" w:color="auto"/>
              <w:left w:val="single" w:sz="6" w:space="0" w:color="auto"/>
              <w:bottom w:val="single" w:sz="6" w:space="0" w:color="auto"/>
              <w:right w:val="single" w:sz="6" w:space="0" w:color="auto"/>
            </w:tcBorders>
            <w:shd w:val="clear" w:color="auto" w:fill="auto"/>
          </w:tcPr>
          <w:p w14:paraId="04C456D9" w14:textId="77777777" w:rsidR="00B14207" w:rsidRPr="00524FF2" w:rsidRDefault="00B14207" w:rsidP="00B14207">
            <w:pPr>
              <w:spacing w:after="0" w:line="240" w:lineRule="auto"/>
              <w:ind w:firstLine="33"/>
              <w:jc w:val="both"/>
              <w:rPr>
                <w:rFonts w:ascii="Times New Roman" w:hAnsi="Times New Roman"/>
                <w:sz w:val="24"/>
                <w:szCs w:val="24"/>
              </w:rPr>
            </w:pPr>
            <w:r w:rsidRPr="00524FF2">
              <w:rPr>
                <w:rFonts w:ascii="Times New Roman" w:hAnsi="Times New Roman"/>
                <w:sz w:val="24"/>
                <w:szCs w:val="24"/>
              </w:rPr>
              <w:t xml:space="preserve">Осознающий и деятельно выражающий приоритетную ценность каждой человеческой жизни, уважающий достоинство личности </w:t>
            </w:r>
            <w:r w:rsidRPr="00524FF2">
              <w:rPr>
                <w:rFonts w:ascii="Times New Roman" w:hAnsi="Times New Roman"/>
                <w:sz w:val="24"/>
                <w:szCs w:val="24"/>
              </w:rPr>
              <w:lastRenderedPageBreak/>
              <w:t>каждого человека, собственную и чужую уникальность, свободу мировоззренческого выбора, самоопределения.</w:t>
            </w:r>
          </w:p>
          <w:p w14:paraId="7B4466CB" w14:textId="77777777" w:rsidR="00B14207" w:rsidRPr="00BA6AFF" w:rsidRDefault="00B14207" w:rsidP="00B14207">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Pr>
                <w:rFonts w:ascii="Times New Roman" w:hAnsi="Times New Roman"/>
                <w:sz w:val="24"/>
                <w:szCs w:val="24"/>
              </w:rPr>
              <w:br/>
            </w:r>
            <w:r w:rsidRPr="00524FF2">
              <w:rPr>
                <w:rFonts w:ascii="Times New Roman" w:hAnsi="Times New Roman"/>
                <w:sz w:val="24"/>
                <w:szCs w:val="24"/>
              </w:rPr>
              <w:t>в отношении выражения прав и законных интересов других людей</w:t>
            </w:r>
          </w:p>
        </w:tc>
        <w:tc>
          <w:tcPr>
            <w:tcW w:w="2113" w:type="dxa"/>
            <w:tcBorders>
              <w:left w:val="single" w:sz="6" w:space="0" w:color="auto"/>
            </w:tcBorders>
            <w:vAlign w:val="center"/>
          </w:tcPr>
          <w:p w14:paraId="0A288125" w14:textId="77777777" w:rsidR="00B14207" w:rsidRPr="00BA6AFF" w:rsidRDefault="00B14207" w:rsidP="00B14207">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lastRenderedPageBreak/>
              <w:t>ЛР 7</w:t>
            </w:r>
          </w:p>
        </w:tc>
      </w:tr>
      <w:tr w:rsidR="00B14207" w:rsidRPr="00BA6AFF" w14:paraId="33EDB6B6"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475C490A" w14:textId="77777777" w:rsidR="00B14207" w:rsidRPr="00BA6AFF" w:rsidRDefault="00B14207" w:rsidP="00B14207">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Проявляющий и демонстрирующий уважение законных интересов </w:t>
            </w:r>
            <w:r>
              <w:rPr>
                <w:rFonts w:ascii="Times New Roman" w:hAnsi="Times New Roman"/>
                <w:sz w:val="24"/>
                <w:szCs w:val="24"/>
              </w:rPr>
              <w:br/>
            </w:r>
            <w:r w:rsidRPr="00524FF2">
              <w:rPr>
                <w:rFonts w:ascii="Times New Roman" w:hAnsi="Times New Roman"/>
                <w:sz w:val="24"/>
                <w:szCs w:val="24"/>
              </w:rP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Pr>
                <w:rFonts w:ascii="Times New Roman" w:hAnsi="Times New Roman"/>
                <w:sz w:val="24"/>
                <w:szCs w:val="24"/>
              </w:rPr>
              <w:br/>
            </w:r>
            <w:r w:rsidRPr="00524FF2">
              <w:rPr>
                <w:rFonts w:ascii="Times New Roman" w:hAnsi="Times New Roman"/>
                <w:sz w:val="24"/>
                <w:szCs w:val="24"/>
              </w:rPr>
              <w:t>в общественные инициативы, направленные на их сохранение</w:t>
            </w:r>
          </w:p>
        </w:tc>
        <w:tc>
          <w:tcPr>
            <w:tcW w:w="2113" w:type="dxa"/>
            <w:tcBorders>
              <w:left w:val="single" w:sz="6" w:space="0" w:color="auto"/>
            </w:tcBorders>
            <w:vAlign w:val="center"/>
          </w:tcPr>
          <w:p w14:paraId="3A6AF2B4" w14:textId="77777777" w:rsidR="00B14207" w:rsidRPr="00BA6AFF" w:rsidRDefault="00B14207" w:rsidP="00B14207">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8</w:t>
            </w:r>
          </w:p>
        </w:tc>
      </w:tr>
      <w:tr w:rsidR="00B14207" w:rsidRPr="00BA6AFF" w14:paraId="3259C41D"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41873D5B" w14:textId="77777777" w:rsidR="00B14207" w:rsidRPr="00BA6AFF" w:rsidRDefault="00B14207" w:rsidP="00B14207">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Pr>
                <w:rFonts w:ascii="Times New Roman" w:hAnsi="Times New Roman"/>
                <w:sz w:val="24"/>
                <w:szCs w:val="24"/>
              </w:rPr>
              <w:br/>
            </w:r>
            <w:r w:rsidRPr="00524FF2">
              <w:rPr>
                <w:rFonts w:ascii="Times New Roman" w:hAnsi="Times New Roman"/>
                <w:sz w:val="24"/>
                <w:szCs w:val="24"/>
              </w:rPr>
              <w:t xml:space="preserve">к физическому совершенствованию. Проявляющий сознательное </w:t>
            </w:r>
            <w:r>
              <w:rPr>
                <w:rFonts w:ascii="Times New Roman" w:hAnsi="Times New Roman"/>
                <w:sz w:val="24"/>
                <w:szCs w:val="24"/>
              </w:rPr>
              <w:br/>
            </w:r>
            <w:r w:rsidRPr="00524FF2">
              <w:rPr>
                <w:rFonts w:ascii="Times New Roman" w:hAnsi="Times New Roman"/>
                <w:sz w:val="24"/>
                <w:szCs w:val="24"/>
              </w:rP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13" w:type="dxa"/>
            <w:tcBorders>
              <w:left w:val="single" w:sz="6" w:space="0" w:color="auto"/>
            </w:tcBorders>
            <w:vAlign w:val="center"/>
          </w:tcPr>
          <w:p w14:paraId="7C49B2B5" w14:textId="77777777" w:rsidR="00B14207" w:rsidRPr="00BA6AFF" w:rsidRDefault="00B14207" w:rsidP="00B14207">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9</w:t>
            </w:r>
          </w:p>
        </w:tc>
      </w:tr>
      <w:tr w:rsidR="00B14207" w:rsidRPr="00BA6AFF" w14:paraId="55AA8F76"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38C557D7" w14:textId="77777777" w:rsidR="00B14207" w:rsidRPr="00BA6AFF" w:rsidRDefault="00B14207" w:rsidP="00B14207">
            <w:pPr>
              <w:spacing w:after="0" w:line="240" w:lineRule="auto"/>
              <w:jc w:val="both"/>
              <w:rPr>
                <w:rFonts w:ascii="Times New Roman" w:hAnsi="Times New Roman"/>
                <w:b/>
                <w:bCs/>
                <w:sz w:val="24"/>
                <w:szCs w:val="24"/>
              </w:rPr>
            </w:pPr>
            <w:r w:rsidRPr="00524FF2">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Pr>
                <w:rFonts w:ascii="Times New Roman" w:hAnsi="Times New Roman"/>
                <w:sz w:val="24"/>
                <w:szCs w:val="24"/>
              </w:rPr>
              <w:br/>
            </w:r>
            <w:r w:rsidRPr="00524FF2">
              <w:rPr>
                <w:rFonts w:ascii="Times New Roman" w:hAnsi="Times New Roman"/>
                <w:sz w:val="24"/>
                <w:szCs w:val="24"/>
              </w:rP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Pr>
                <w:rFonts w:ascii="Times New Roman" w:hAnsi="Times New Roman"/>
                <w:sz w:val="24"/>
                <w:szCs w:val="24"/>
              </w:rPr>
              <w:br/>
            </w:r>
            <w:r w:rsidRPr="00524FF2">
              <w:rPr>
                <w:rFonts w:ascii="Times New Roman" w:hAnsi="Times New Roman"/>
                <w:sz w:val="24"/>
                <w:szCs w:val="24"/>
              </w:rPr>
              <w:t>в общественные инициативы, направленные на заботу о них</w:t>
            </w:r>
          </w:p>
        </w:tc>
        <w:tc>
          <w:tcPr>
            <w:tcW w:w="2113" w:type="dxa"/>
            <w:tcBorders>
              <w:left w:val="single" w:sz="6" w:space="0" w:color="auto"/>
            </w:tcBorders>
            <w:vAlign w:val="center"/>
          </w:tcPr>
          <w:p w14:paraId="05C79BA4" w14:textId="77777777" w:rsidR="00B14207" w:rsidRPr="00BA6AFF" w:rsidRDefault="00B14207" w:rsidP="00B14207">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10</w:t>
            </w:r>
          </w:p>
        </w:tc>
      </w:tr>
      <w:tr w:rsidR="00B14207" w:rsidRPr="00BA6AFF" w14:paraId="7B0B8807"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0B4E7424" w14:textId="77777777" w:rsidR="00B14207" w:rsidRPr="00BA6AFF" w:rsidRDefault="00B14207" w:rsidP="00B14207">
            <w:pPr>
              <w:spacing w:after="0" w:line="240" w:lineRule="auto"/>
              <w:jc w:val="both"/>
              <w:rPr>
                <w:rFonts w:ascii="Times New Roman" w:hAnsi="Times New Roman"/>
                <w:b/>
                <w:bCs/>
                <w:sz w:val="24"/>
                <w:szCs w:val="24"/>
              </w:rPr>
            </w:pPr>
            <w:r w:rsidRPr="00524FF2">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Pr>
                <w:rFonts w:ascii="Times New Roman" w:hAnsi="Times New Roman"/>
                <w:sz w:val="24"/>
                <w:szCs w:val="24"/>
              </w:rPr>
              <w:br/>
            </w:r>
            <w:r w:rsidRPr="00524FF2">
              <w:rPr>
                <w:rFonts w:ascii="Times New Roman" w:hAnsi="Times New Roman"/>
                <w:sz w:val="24"/>
                <w:szCs w:val="24"/>
              </w:rPr>
              <w:t>и деятельно проявляющий понимание эмоционального воздействия искусства, его влияния на душевное состояние и поведение людей.</w:t>
            </w:r>
            <w:r>
              <w:rPr>
                <w:rFonts w:ascii="Times New Roman" w:hAnsi="Times New Roman"/>
                <w:sz w:val="24"/>
                <w:szCs w:val="24"/>
              </w:rPr>
              <w:t xml:space="preserve"> </w:t>
            </w:r>
            <w:r w:rsidRPr="00524FF2">
              <w:rPr>
                <w:rFonts w:ascii="Times New Roman" w:hAnsi="Times New Roman"/>
                <w:sz w:val="24"/>
                <w:szCs w:val="24"/>
              </w:rPr>
              <w:t xml:space="preserve">Бережливо относящийся к культуре как средству коммуникации </w:t>
            </w:r>
            <w:r>
              <w:rPr>
                <w:rFonts w:ascii="Times New Roman" w:hAnsi="Times New Roman"/>
                <w:sz w:val="24"/>
                <w:szCs w:val="24"/>
              </w:rPr>
              <w:br/>
            </w:r>
            <w:r w:rsidRPr="00524FF2">
              <w:rPr>
                <w:rFonts w:ascii="Times New Roman" w:hAnsi="Times New Roman"/>
                <w:sz w:val="24"/>
                <w:szCs w:val="24"/>
              </w:rPr>
              <w:t xml:space="preserve">и самовыражения в обществе, выражающий сопричастность </w:t>
            </w:r>
            <w:r>
              <w:rPr>
                <w:rFonts w:ascii="Times New Roman" w:hAnsi="Times New Roman"/>
                <w:sz w:val="24"/>
                <w:szCs w:val="24"/>
              </w:rPr>
              <w:br/>
            </w:r>
            <w:r w:rsidRPr="00524FF2">
              <w:rPr>
                <w:rFonts w:ascii="Times New Roman" w:hAnsi="Times New Roman"/>
                <w:sz w:val="24"/>
                <w:szCs w:val="24"/>
              </w:rP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Pr>
                <w:rFonts w:ascii="Times New Roman" w:hAnsi="Times New Roman"/>
                <w:sz w:val="24"/>
                <w:szCs w:val="24"/>
              </w:rPr>
              <w:br/>
            </w:r>
            <w:r w:rsidRPr="00524FF2">
              <w:rPr>
                <w:rFonts w:ascii="Times New Roman" w:hAnsi="Times New Roman"/>
                <w:sz w:val="24"/>
                <w:szCs w:val="24"/>
              </w:rPr>
              <w:t xml:space="preserve">и мирового художественного наследия, роли народных традиций </w:t>
            </w:r>
            <w:r>
              <w:rPr>
                <w:rFonts w:ascii="Times New Roman" w:hAnsi="Times New Roman"/>
                <w:sz w:val="24"/>
                <w:szCs w:val="24"/>
              </w:rPr>
              <w:br/>
            </w:r>
            <w:r w:rsidRPr="00524FF2">
              <w:rPr>
                <w:rFonts w:ascii="Times New Roman" w:hAnsi="Times New Roman"/>
                <w:sz w:val="24"/>
                <w:szCs w:val="24"/>
              </w:rPr>
              <w:t>и народного творчества в искусстве. Выражающий ценностное отношение к технической и промышленной эстетике</w:t>
            </w:r>
          </w:p>
        </w:tc>
        <w:tc>
          <w:tcPr>
            <w:tcW w:w="2113" w:type="dxa"/>
            <w:tcBorders>
              <w:left w:val="single" w:sz="6" w:space="0" w:color="auto"/>
            </w:tcBorders>
            <w:vAlign w:val="center"/>
          </w:tcPr>
          <w:p w14:paraId="5BCA4D7C" w14:textId="77777777" w:rsidR="00B14207" w:rsidRPr="00BA6AFF" w:rsidRDefault="00B14207" w:rsidP="00B14207">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11</w:t>
            </w:r>
          </w:p>
        </w:tc>
      </w:tr>
      <w:tr w:rsidR="00B14207" w:rsidRPr="00BA6AFF" w14:paraId="718DE1E3"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046E69A9" w14:textId="77777777" w:rsidR="00B14207" w:rsidRPr="00BA6AFF" w:rsidRDefault="00B14207" w:rsidP="00B14207">
            <w:pPr>
              <w:spacing w:after="0" w:line="240" w:lineRule="auto"/>
              <w:jc w:val="both"/>
              <w:rPr>
                <w:rFonts w:ascii="Times New Roman" w:hAnsi="Times New Roman"/>
                <w:b/>
                <w:bCs/>
                <w:sz w:val="24"/>
                <w:szCs w:val="24"/>
              </w:rPr>
            </w:pPr>
            <w:r w:rsidRPr="00524FF2">
              <w:rPr>
                <w:rFonts w:ascii="Times New Roman" w:hAnsi="Times New Roman"/>
                <w:bCs/>
                <w:sz w:val="24"/>
                <w:szCs w:val="24"/>
              </w:rPr>
              <w:lastRenderedPageBreak/>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Pr>
                <w:rFonts w:ascii="Times New Roman" w:hAnsi="Times New Roman"/>
                <w:bCs/>
                <w:sz w:val="24"/>
                <w:szCs w:val="24"/>
              </w:rPr>
              <w:br/>
            </w:r>
            <w:r w:rsidRPr="00524FF2">
              <w:rPr>
                <w:rFonts w:ascii="Times New Roman" w:hAnsi="Times New Roman"/>
                <w:bCs/>
                <w:sz w:val="24"/>
                <w:szCs w:val="24"/>
              </w:rPr>
              <w:t>со своими детьми и их финансового содержания</w:t>
            </w:r>
          </w:p>
        </w:tc>
        <w:tc>
          <w:tcPr>
            <w:tcW w:w="2113" w:type="dxa"/>
            <w:tcBorders>
              <w:left w:val="single" w:sz="6" w:space="0" w:color="auto"/>
              <w:bottom w:val="single" w:sz="6" w:space="0" w:color="auto"/>
            </w:tcBorders>
            <w:vAlign w:val="center"/>
          </w:tcPr>
          <w:p w14:paraId="1AD82847" w14:textId="77777777" w:rsidR="00B14207" w:rsidRPr="00BA6AFF" w:rsidRDefault="00B14207" w:rsidP="00B14207">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12</w:t>
            </w:r>
          </w:p>
        </w:tc>
      </w:tr>
      <w:tr w:rsidR="001A5B07" w:rsidRPr="00BA6AFF" w14:paraId="19B156FE" w14:textId="77777777" w:rsidTr="00B14207">
        <w:tc>
          <w:tcPr>
            <w:tcW w:w="9344" w:type="dxa"/>
            <w:gridSpan w:val="2"/>
            <w:tcBorders>
              <w:top w:val="single" w:sz="6" w:space="0" w:color="auto"/>
              <w:left w:val="single" w:sz="6" w:space="0" w:color="auto"/>
              <w:bottom w:val="single" w:sz="6" w:space="0" w:color="auto"/>
              <w:right w:val="single" w:sz="6" w:space="0" w:color="auto"/>
            </w:tcBorders>
            <w:shd w:val="clear" w:color="auto" w:fill="auto"/>
          </w:tcPr>
          <w:p w14:paraId="6B1FC736"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Личностные результаты</w:t>
            </w:r>
          </w:p>
          <w:p w14:paraId="3D2A454C" w14:textId="77777777" w:rsidR="001A5B07" w:rsidRPr="00BA6AFF" w:rsidRDefault="001A5B07" w:rsidP="00B14207">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 xml:space="preserve">реализации программы воспитания, определенные отраслевыми требованиями </w:t>
            </w:r>
            <w:r w:rsidR="00B14207">
              <w:rPr>
                <w:rFonts w:ascii="Times New Roman" w:hAnsi="Times New Roman"/>
                <w:b/>
                <w:bCs/>
                <w:sz w:val="24"/>
                <w:szCs w:val="24"/>
              </w:rPr>
              <w:br/>
            </w:r>
            <w:r w:rsidRPr="00BA6AFF">
              <w:rPr>
                <w:rFonts w:ascii="Times New Roman" w:hAnsi="Times New Roman"/>
                <w:b/>
                <w:bCs/>
                <w:sz w:val="24"/>
                <w:szCs w:val="24"/>
              </w:rPr>
              <w:t>к деловым качествам личности</w:t>
            </w:r>
          </w:p>
        </w:tc>
      </w:tr>
      <w:tr w:rsidR="001A5B07" w:rsidRPr="00BA6AFF" w14:paraId="60B252F6"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436314B5" w14:textId="77777777" w:rsidR="001A5B07" w:rsidRPr="00BA6AFF" w:rsidRDefault="001A5B07" w:rsidP="005A0BE3">
            <w:pPr>
              <w:spacing w:after="0" w:line="240" w:lineRule="auto"/>
              <w:rPr>
                <w:rFonts w:ascii="Times New Roman" w:hAnsi="Times New Roman"/>
                <w:bCs/>
                <w:sz w:val="24"/>
                <w:szCs w:val="24"/>
              </w:rPr>
            </w:pPr>
            <w:r w:rsidRPr="00BA6AFF">
              <w:rPr>
                <w:rFonts w:ascii="Times New Roman" w:hAnsi="Times New Roman"/>
                <w:bCs/>
                <w:sz w:val="24"/>
                <w:szCs w:val="24"/>
              </w:rPr>
              <w:t>Поддерживающий коллективизм и товарищество в организации инженерной деятельности, развитие профессионального и общечеловеческого общения, обеспечение разумной свободы обмена научно-технической информацией, опытом</w:t>
            </w:r>
          </w:p>
        </w:tc>
        <w:tc>
          <w:tcPr>
            <w:tcW w:w="2113" w:type="dxa"/>
            <w:tcBorders>
              <w:top w:val="single" w:sz="6" w:space="0" w:color="auto"/>
              <w:left w:val="single" w:sz="6" w:space="0" w:color="auto"/>
            </w:tcBorders>
            <w:vAlign w:val="center"/>
          </w:tcPr>
          <w:p w14:paraId="4B1E33B4"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13</w:t>
            </w:r>
          </w:p>
        </w:tc>
      </w:tr>
      <w:tr w:rsidR="001A5B07" w:rsidRPr="00BA6AFF" w14:paraId="72DDB315"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342587A7" w14:textId="77777777" w:rsidR="001A5B07" w:rsidRPr="00BA6AFF" w:rsidRDefault="001A5B07" w:rsidP="005A0BE3">
            <w:pPr>
              <w:spacing w:after="0" w:line="240" w:lineRule="auto"/>
              <w:rPr>
                <w:rFonts w:ascii="Times New Roman" w:hAnsi="Times New Roman"/>
                <w:bCs/>
                <w:sz w:val="24"/>
                <w:szCs w:val="24"/>
              </w:rPr>
            </w:pPr>
            <w:r w:rsidRPr="00BA6AFF">
              <w:rPr>
                <w:rFonts w:ascii="Times New Roman" w:hAnsi="Times New Roman"/>
                <w:bCs/>
                <w:sz w:val="24"/>
                <w:szCs w:val="24"/>
              </w:rPr>
              <w:t>Добросовестный, исключающий небрежный труд при выявлении несоответствий установленным правилам и реалиям, новым фактам, новым условиям, стремящийся добиваться официального, законного изменения устаревших норм деятельности</w:t>
            </w:r>
          </w:p>
        </w:tc>
        <w:tc>
          <w:tcPr>
            <w:tcW w:w="2113" w:type="dxa"/>
            <w:tcBorders>
              <w:left w:val="single" w:sz="6" w:space="0" w:color="auto"/>
            </w:tcBorders>
            <w:vAlign w:val="center"/>
          </w:tcPr>
          <w:p w14:paraId="1ED1D4CE"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14</w:t>
            </w:r>
          </w:p>
        </w:tc>
      </w:tr>
      <w:tr w:rsidR="001A5B07" w:rsidRPr="00BA6AFF" w14:paraId="485DB8C4"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3E2C1B13" w14:textId="77777777" w:rsidR="001A5B07" w:rsidRPr="00BA6AFF" w:rsidRDefault="001A5B07" w:rsidP="005A0BE3">
            <w:pPr>
              <w:spacing w:after="0" w:line="240" w:lineRule="auto"/>
              <w:rPr>
                <w:rFonts w:ascii="Times New Roman" w:hAnsi="Times New Roman"/>
                <w:bCs/>
                <w:sz w:val="24"/>
                <w:szCs w:val="24"/>
              </w:rPr>
            </w:pPr>
            <w:r w:rsidRPr="00BA6AFF">
              <w:rPr>
                <w:rFonts w:ascii="Times New Roman" w:hAnsi="Times New Roman"/>
                <w:bCs/>
                <w:sz w:val="24"/>
                <w:szCs w:val="24"/>
              </w:rPr>
              <w:t>Настойчивый в доведении новых инженерных решений до их реализации, в поиске истины, в разрешении сложных проблем</w:t>
            </w:r>
          </w:p>
        </w:tc>
        <w:tc>
          <w:tcPr>
            <w:tcW w:w="2113" w:type="dxa"/>
            <w:tcBorders>
              <w:left w:val="single" w:sz="6" w:space="0" w:color="auto"/>
            </w:tcBorders>
            <w:vAlign w:val="center"/>
          </w:tcPr>
          <w:p w14:paraId="3D1777DA"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15</w:t>
            </w:r>
          </w:p>
        </w:tc>
      </w:tr>
      <w:tr w:rsidR="001A5B07" w:rsidRPr="00BA6AFF" w14:paraId="7189A01B"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4E86177C" w14:textId="77777777" w:rsidR="001A5B07" w:rsidRPr="00BA6AFF" w:rsidRDefault="001A5B07" w:rsidP="005A0BE3">
            <w:pPr>
              <w:spacing w:after="0" w:line="240" w:lineRule="auto"/>
              <w:rPr>
                <w:rFonts w:ascii="Times New Roman" w:hAnsi="Times New Roman"/>
                <w:bCs/>
                <w:sz w:val="24"/>
                <w:szCs w:val="24"/>
              </w:rPr>
            </w:pPr>
            <w:r>
              <w:rPr>
                <w:rFonts w:ascii="Times New Roman" w:hAnsi="Times New Roman"/>
                <w:bCs/>
                <w:sz w:val="24"/>
                <w:szCs w:val="24"/>
              </w:rPr>
              <w:t>С</w:t>
            </w:r>
            <w:r w:rsidRPr="00BA6AFF">
              <w:rPr>
                <w:rFonts w:ascii="Times New Roman" w:hAnsi="Times New Roman"/>
                <w:bCs/>
                <w:sz w:val="24"/>
                <w:szCs w:val="24"/>
              </w:rPr>
              <w:t>тремящийся к постоянному повышению профессиональной квалификации, обогащению знаний, приобретению профессиональных умений и компетенций, овладению современной компьютерной культурой, как необходимому условию освоения новейших методов познания, проектирования, разработки экономически грамотных, научно обоснованных технических решений, организации труда и управления, повышению общей культуры поведения и общения</w:t>
            </w:r>
          </w:p>
        </w:tc>
        <w:tc>
          <w:tcPr>
            <w:tcW w:w="2113" w:type="dxa"/>
            <w:tcBorders>
              <w:left w:val="single" w:sz="6" w:space="0" w:color="auto"/>
            </w:tcBorders>
            <w:vAlign w:val="center"/>
          </w:tcPr>
          <w:p w14:paraId="093FD98D"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16</w:t>
            </w:r>
          </w:p>
        </w:tc>
      </w:tr>
      <w:tr w:rsidR="001A5B07" w:rsidRPr="00BA6AFF" w14:paraId="36D809E2"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47D01A41" w14:textId="77777777" w:rsidR="001A5B07" w:rsidRPr="00BA6AFF" w:rsidRDefault="001A5B07" w:rsidP="005A0BE3">
            <w:pPr>
              <w:spacing w:after="0" w:line="240" w:lineRule="auto"/>
              <w:rPr>
                <w:rFonts w:ascii="Times New Roman" w:hAnsi="Times New Roman"/>
                <w:bCs/>
                <w:sz w:val="24"/>
                <w:szCs w:val="24"/>
              </w:rPr>
            </w:pPr>
            <w:r w:rsidRPr="00BA6AFF">
              <w:rPr>
                <w:rFonts w:ascii="Times New Roman" w:hAnsi="Times New Roman"/>
                <w:bCs/>
                <w:sz w:val="24"/>
                <w:szCs w:val="24"/>
              </w:rPr>
              <w:t>Борющийся с невежеством, некомпетентностью, технофобией, повышающий свою техническую культуру;</w:t>
            </w:r>
          </w:p>
        </w:tc>
        <w:tc>
          <w:tcPr>
            <w:tcW w:w="2113" w:type="dxa"/>
            <w:tcBorders>
              <w:left w:val="single" w:sz="6" w:space="0" w:color="auto"/>
            </w:tcBorders>
            <w:vAlign w:val="center"/>
          </w:tcPr>
          <w:p w14:paraId="158BFF91"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17</w:t>
            </w:r>
          </w:p>
        </w:tc>
      </w:tr>
      <w:tr w:rsidR="001A5B07" w:rsidRPr="00BA6AFF" w14:paraId="6D06A5B1" w14:textId="77777777" w:rsidTr="00B14207">
        <w:tc>
          <w:tcPr>
            <w:tcW w:w="7231" w:type="dxa"/>
            <w:tcBorders>
              <w:top w:val="single" w:sz="6" w:space="0" w:color="auto"/>
              <w:left w:val="single" w:sz="6" w:space="0" w:color="auto"/>
              <w:bottom w:val="single" w:sz="8" w:space="0" w:color="000000"/>
              <w:right w:val="single" w:sz="6" w:space="0" w:color="auto"/>
            </w:tcBorders>
            <w:shd w:val="clear" w:color="auto" w:fill="auto"/>
          </w:tcPr>
          <w:p w14:paraId="19000363" w14:textId="77777777" w:rsidR="001A5B07" w:rsidRPr="00BA6AFF" w:rsidRDefault="001A5B07" w:rsidP="005A0BE3">
            <w:pPr>
              <w:spacing w:after="0" w:line="240" w:lineRule="auto"/>
              <w:rPr>
                <w:rFonts w:ascii="Times New Roman" w:hAnsi="Times New Roman"/>
                <w:bCs/>
                <w:sz w:val="24"/>
                <w:szCs w:val="24"/>
              </w:rPr>
            </w:pPr>
            <w:r w:rsidRPr="00BA6AFF">
              <w:rPr>
                <w:rFonts w:ascii="Times New Roman" w:hAnsi="Times New Roman"/>
                <w:bCs/>
                <w:sz w:val="24"/>
                <w:szCs w:val="24"/>
              </w:rPr>
              <w:t>Организованный и дисциплинированный в мышлении и поступках</w:t>
            </w:r>
          </w:p>
        </w:tc>
        <w:tc>
          <w:tcPr>
            <w:tcW w:w="2113" w:type="dxa"/>
            <w:tcBorders>
              <w:left w:val="single" w:sz="6" w:space="0" w:color="auto"/>
            </w:tcBorders>
            <w:vAlign w:val="center"/>
          </w:tcPr>
          <w:p w14:paraId="308EB01A"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18</w:t>
            </w:r>
          </w:p>
        </w:tc>
      </w:tr>
      <w:tr w:rsidR="001A5B07" w:rsidRPr="00BA6AFF" w14:paraId="6F4855D0"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330F65BF" w14:textId="77777777" w:rsidR="001A5B07" w:rsidRPr="00BA6AFF" w:rsidRDefault="001A5B07" w:rsidP="005A0BE3">
            <w:pPr>
              <w:spacing w:after="0" w:line="240" w:lineRule="auto"/>
              <w:rPr>
                <w:rFonts w:ascii="Times New Roman" w:hAnsi="Times New Roman"/>
                <w:bCs/>
                <w:sz w:val="24"/>
                <w:szCs w:val="24"/>
              </w:rPr>
            </w:pPr>
            <w:r w:rsidRPr="00BA6AFF">
              <w:rPr>
                <w:rFonts w:ascii="Times New Roman" w:hAnsi="Times New Roman"/>
                <w:bCs/>
                <w:sz w:val="24"/>
                <w:szCs w:val="24"/>
              </w:rPr>
              <w:t>Ответственный за выполнение взятых обязательств, реализацию своих идей и последствия инженерной деятельности, открыто признающий ошибки</w:t>
            </w:r>
          </w:p>
        </w:tc>
        <w:tc>
          <w:tcPr>
            <w:tcW w:w="2113" w:type="dxa"/>
            <w:tcBorders>
              <w:left w:val="single" w:sz="6" w:space="0" w:color="auto"/>
              <w:bottom w:val="single" w:sz="6" w:space="0" w:color="auto"/>
            </w:tcBorders>
            <w:vAlign w:val="center"/>
          </w:tcPr>
          <w:p w14:paraId="70BF2055"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ЛР 19</w:t>
            </w:r>
          </w:p>
        </w:tc>
      </w:tr>
      <w:tr w:rsidR="001A5B07" w:rsidRPr="00BA6AFF" w14:paraId="5C43C4FE" w14:textId="77777777" w:rsidTr="00B14207">
        <w:tc>
          <w:tcPr>
            <w:tcW w:w="9344" w:type="dxa"/>
            <w:gridSpan w:val="2"/>
            <w:tcBorders>
              <w:top w:val="single" w:sz="8" w:space="0" w:color="000000"/>
              <w:left w:val="single" w:sz="6" w:space="0" w:color="auto"/>
              <w:bottom w:val="single" w:sz="6" w:space="0" w:color="auto"/>
            </w:tcBorders>
            <w:shd w:val="clear" w:color="auto" w:fill="auto"/>
          </w:tcPr>
          <w:p w14:paraId="4510ECFF"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Личностные результаты</w:t>
            </w:r>
          </w:p>
          <w:p w14:paraId="3560C3C9"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реализации программы воспитания, определенные субъектом Российской Федерации</w:t>
            </w:r>
            <w:r w:rsidRPr="00BA6AFF">
              <w:rPr>
                <w:rFonts w:ascii="Times New Roman" w:hAnsi="Times New Roman"/>
                <w:b/>
                <w:bCs/>
                <w:sz w:val="24"/>
                <w:szCs w:val="24"/>
                <w:vertAlign w:val="superscript"/>
              </w:rPr>
              <w:footnoteReference w:id="96"/>
            </w:r>
            <w:r w:rsidRPr="00BA6AFF">
              <w:rPr>
                <w:rFonts w:ascii="Times New Roman" w:hAnsi="Times New Roman"/>
                <w:b/>
                <w:bCs/>
                <w:sz w:val="24"/>
                <w:szCs w:val="24"/>
              </w:rPr>
              <w:t xml:space="preserve"> </w:t>
            </w:r>
            <w:r w:rsidRPr="00BA6AFF">
              <w:rPr>
                <w:rFonts w:ascii="Times New Roman" w:hAnsi="Times New Roman"/>
                <w:sz w:val="24"/>
                <w:szCs w:val="24"/>
              </w:rPr>
              <w:t>(при наличии)</w:t>
            </w:r>
          </w:p>
        </w:tc>
      </w:tr>
      <w:tr w:rsidR="001A5B07" w:rsidRPr="00BA6AFF" w14:paraId="61FEBD7E"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2EE92F59" w14:textId="77777777" w:rsidR="001A5B07" w:rsidRPr="00BA6AFF" w:rsidRDefault="001A5B07" w:rsidP="005A0BE3">
            <w:pPr>
              <w:spacing w:after="0" w:line="240" w:lineRule="auto"/>
              <w:jc w:val="both"/>
              <w:rPr>
                <w:rFonts w:ascii="Times New Roman" w:hAnsi="Times New Roman"/>
                <w:sz w:val="24"/>
                <w:szCs w:val="24"/>
              </w:rPr>
            </w:pPr>
          </w:p>
        </w:tc>
        <w:tc>
          <w:tcPr>
            <w:tcW w:w="2113" w:type="dxa"/>
            <w:tcBorders>
              <w:top w:val="single" w:sz="6" w:space="0" w:color="auto"/>
              <w:left w:val="single" w:sz="6" w:space="0" w:color="auto"/>
            </w:tcBorders>
          </w:tcPr>
          <w:p w14:paraId="42CA3276" w14:textId="77777777" w:rsidR="001A5B07" w:rsidRPr="00BA6AFF" w:rsidRDefault="001A5B07" w:rsidP="005A0BE3">
            <w:pPr>
              <w:spacing w:after="0" w:line="240" w:lineRule="auto"/>
              <w:jc w:val="center"/>
              <w:rPr>
                <w:rFonts w:ascii="Times New Roman" w:hAnsi="Times New Roman"/>
                <w:sz w:val="24"/>
                <w:szCs w:val="24"/>
              </w:rPr>
            </w:pPr>
            <w:r w:rsidRPr="00BA6AFF">
              <w:rPr>
                <w:rFonts w:ascii="Times New Roman" w:hAnsi="Times New Roman"/>
                <w:b/>
                <w:bCs/>
                <w:sz w:val="24"/>
                <w:szCs w:val="24"/>
              </w:rPr>
              <w:t>ЛР</w:t>
            </w:r>
          </w:p>
        </w:tc>
      </w:tr>
      <w:tr w:rsidR="001A5B07" w:rsidRPr="00BA6AFF" w14:paraId="5DE03E55"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04B888CF" w14:textId="77777777" w:rsidR="001A5B07" w:rsidRPr="00BA6AFF" w:rsidRDefault="001A5B07" w:rsidP="005A0BE3">
            <w:pPr>
              <w:spacing w:after="0" w:line="240" w:lineRule="auto"/>
              <w:jc w:val="both"/>
              <w:rPr>
                <w:rFonts w:ascii="Times New Roman" w:hAnsi="Times New Roman"/>
                <w:sz w:val="24"/>
                <w:szCs w:val="24"/>
              </w:rPr>
            </w:pPr>
          </w:p>
        </w:tc>
        <w:tc>
          <w:tcPr>
            <w:tcW w:w="2113" w:type="dxa"/>
            <w:tcBorders>
              <w:left w:val="single" w:sz="6" w:space="0" w:color="auto"/>
            </w:tcBorders>
          </w:tcPr>
          <w:p w14:paraId="36650E3E" w14:textId="77777777" w:rsidR="001A5B07" w:rsidRPr="00BA6AFF" w:rsidRDefault="001A5B07" w:rsidP="005A0BE3">
            <w:pPr>
              <w:spacing w:after="0" w:line="240" w:lineRule="auto"/>
              <w:jc w:val="center"/>
              <w:rPr>
                <w:rFonts w:ascii="Times New Roman" w:hAnsi="Times New Roman"/>
                <w:sz w:val="24"/>
                <w:szCs w:val="24"/>
              </w:rPr>
            </w:pPr>
            <w:r w:rsidRPr="00BA6AFF">
              <w:rPr>
                <w:rFonts w:ascii="Times New Roman" w:hAnsi="Times New Roman"/>
                <w:b/>
                <w:bCs/>
                <w:sz w:val="24"/>
                <w:szCs w:val="24"/>
              </w:rPr>
              <w:t>ЛР</w:t>
            </w:r>
          </w:p>
        </w:tc>
      </w:tr>
      <w:tr w:rsidR="001A5B07" w:rsidRPr="00BA6AFF" w14:paraId="7E9AA24F" w14:textId="77777777" w:rsidTr="00B14207">
        <w:tc>
          <w:tcPr>
            <w:tcW w:w="7231" w:type="dxa"/>
            <w:tcBorders>
              <w:top w:val="single" w:sz="6" w:space="0" w:color="auto"/>
              <w:left w:val="single" w:sz="6" w:space="0" w:color="auto"/>
              <w:bottom w:val="single" w:sz="6" w:space="0" w:color="auto"/>
              <w:right w:val="single" w:sz="6" w:space="0" w:color="auto"/>
            </w:tcBorders>
            <w:shd w:val="clear" w:color="auto" w:fill="auto"/>
          </w:tcPr>
          <w:p w14:paraId="7EC42C99" w14:textId="77777777" w:rsidR="001A5B07" w:rsidRPr="00BA6AFF" w:rsidRDefault="001A5B07" w:rsidP="005A0BE3">
            <w:pPr>
              <w:spacing w:after="0" w:line="240" w:lineRule="auto"/>
              <w:jc w:val="both"/>
              <w:rPr>
                <w:rFonts w:ascii="Times New Roman" w:hAnsi="Times New Roman"/>
                <w:sz w:val="24"/>
                <w:szCs w:val="24"/>
              </w:rPr>
            </w:pPr>
          </w:p>
        </w:tc>
        <w:tc>
          <w:tcPr>
            <w:tcW w:w="2113" w:type="dxa"/>
            <w:tcBorders>
              <w:left w:val="single" w:sz="6" w:space="0" w:color="auto"/>
            </w:tcBorders>
          </w:tcPr>
          <w:p w14:paraId="46EFF519" w14:textId="77777777" w:rsidR="001A5B07" w:rsidRPr="00BA6AFF" w:rsidRDefault="001A5B07" w:rsidP="005A0BE3">
            <w:pPr>
              <w:spacing w:after="0" w:line="240" w:lineRule="auto"/>
              <w:jc w:val="center"/>
              <w:rPr>
                <w:rFonts w:ascii="Times New Roman" w:hAnsi="Times New Roman"/>
                <w:sz w:val="24"/>
                <w:szCs w:val="24"/>
              </w:rPr>
            </w:pPr>
            <w:r w:rsidRPr="00BA6AFF">
              <w:rPr>
                <w:rFonts w:ascii="Times New Roman" w:hAnsi="Times New Roman"/>
                <w:b/>
                <w:bCs/>
                <w:sz w:val="24"/>
                <w:szCs w:val="24"/>
              </w:rPr>
              <w:t>ЛР</w:t>
            </w:r>
          </w:p>
        </w:tc>
      </w:tr>
      <w:tr w:rsidR="001A5B07" w:rsidRPr="00BA6AFF" w14:paraId="765F73A8" w14:textId="77777777" w:rsidTr="00B14207">
        <w:tc>
          <w:tcPr>
            <w:tcW w:w="9344" w:type="dxa"/>
            <w:gridSpan w:val="2"/>
            <w:vAlign w:val="center"/>
          </w:tcPr>
          <w:p w14:paraId="0D51B5ED" w14:textId="77777777" w:rsidR="001A5B07" w:rsidRPr="00480772" w:rsidRDefault="001A5B07" w:rsidP="005A0BE3">
            <w:pPr>
              <w:spacing w:after="0" w:line="240" w:lineRule="auto"/>
              <w:ind w:firstLine="33"/>
              <w:jc w:val="center"/>
              <w:rPr>
                <w:rFonts w:ascii="Times New Roman" w:hAnsi="Times New Roman"/>
                <w:b/>
                <w:bCs/>
                <w:sz w:val="24"/>
                <w:szCs w:val="24"/>
              </w:rPr>
            </w:pPr>
            <w:r w:rsidRPr="00480772">
              <w:rPr>
                <w:rFonts w:ascii="Times New Roman" w:hAnsi="Times New Roman"/>
                <w:b/>
                <w:bCs/>
                <w:sz w:val="24"/>
                <w:szCs w:val="24"/>
              </w:rPr>
              <w:t>Личностные результаты</w:t>
            </w:r>
          </w:p>
          <w:p w14:paraId="12BCF714" w14:textId="77777777" w:rsidR="001A5B07" w:rsidRPr="00BA6AFF" w:rsidRDefault="001A5B07" w:rsidP="005A0BE3">
            <w:pPr>
              <w:spacing w:after="0" w:line="240" w:lineRule="auto"/>
              <w:ind w:firstLine="33"/>
              <w:jc w:val="center"/>
              <w:rPr>
                <w:rFonts w:ascii="Times New Roman" w:hAnsi="Times New Roman"/>
                <w:b/>
                <w:bCs/>
                <w:sz w:val="24"/>
                <w:szCs w:val="24"/>
              </w:rPr>
            </w:pPr>
            <w:r w:rsidRPr="00480772">
              <w:rPr>
                <w:rFonts w:ascii="Times New Roman" w:hAnsi="Times New Roman"/>
                <w:b/>
                <w:bCs/>
                <w:sz w:val="24"/>
                <w:szCs w:val="24"/>
              </w:rPr>
              <w:t>реализации программы воспитания, определенные ключевыми работодателями</w:t>
            </w:r>
            <w:r w:rsidRPr="00480772">
              <w:rPr>
                <w:rFonts w:ascii="Times New Roman" w:hAnsi="Times New Roman"/>
                <w:b/>
                <w:bCs/>
                <w:sz w:val="24"/>
                <w:szCs w:val="24"/>
                <w:vertAlign w:val="superscript"/>
              </w:rPr>
              <w:footnoteReference w:id="97"/>
            </w:r>
          </w:p>
        </w:tc>
      </w:tr>
      <w:tr w:rsidR="001A5B07" w:rsidRPr="00BA6AFF" w14:paraId="13F07034" w14:textId="77777777" w:rsidTr="00B14207">
        <w:tc>
          <w:tcPr>
            <w:tcW w:w="7231" w:type="dxa"/>
          </w:tcPr>
          <w:p w14:paraId="46E4F97A" w14:textId="57C06874" w:rsidR="001A5B07" w:rsidRPr="00BA6AFF" w:rsidRDefault="001A5B07" w:rsidP="005A0BE3">
            <w:pPr>
              <w:spacing w:after="0" w:line="240" w:lineRule="auto"/>
              <w:rPr>
                <w:rFonts w:ascii="Times New Roman" w:hAnsi="Times New Roman"/>
                <w:sz w:val="24"/>
                <w:szCs w:val="24"/>
              </w:rPr>
            </w:pPr>
          </w:p>
        </w:tc>
        <w:tc>
          <w:tcPr>
            <w:tcW w:w="2113" w:type="dxa"/>
            <w:vAlign w:val="center"/>
          </w:tcPr>
          <w:p w14:paraId="5943AA7D" w14:textId="0B4B030B" w:rsidR="001A5B07" w:rsidRPr="00BA6AFF" w:rsidRDefault="001A5B07" w:rsidP="005A0BE3">
            <w:pPr>
              <w:spacing w:after="0" w:line="240" w:lineRule="auto"/>
              <w:ind w:firstLine="33"/>
              <w:jc w:val="center"/>
              <w:rPr>
                <w:rFonts w:ascii="Times New Roman" w:hAnsi="Times New Roman"/>
                <w:b/>
                <w:bCs/>
                <w:sz w:val="24"/>
                <w:szCs w:val="24"/>
              </w:rPr>
            </w:pPr>
          </w:p>
        </w:tc>
      </w:tr>
      <w:tr w:rsidR="001A5B07" w:rsidRPr="00BA6AFF" w14:paraId="320D435F" w14:textId="77777777" w:rsidTr="00B14207">
        <w:tc>
          <w:tcPr>
            <w:tcW w:w="7231" w:type="dxa"/>
          </w:tcPr>
          <w:p w14:paraId="0A0D38DC" w14:textId="7ECEEE93" w:rsidR="001A5B07" w:rsidRPr="00BA6AFF" w:rsidRDefault="001A5B07" w:rsidP="005A0BE3">
            <w:pPr>
              <w:spacing w:after="0" w:line="240" w:lineRule="auto"/>
              <w:rPr>
                <w:rFonts w:ascii="Times New Roman" w:hAnsi="Times New Roman"/>
                <w:sz w:val="24"/>
                <w:szCs w:val="24"/>
              </w:rPr>
            </w:pPr>
          </w:p>
        </w:tc>
        <w:tc>
          <w:tcPr>
            <w:tcW w:w="2113" w:type="dxa"/>
            <w:vAlign w:val="center"/>
          </w:tcPr>
          <w:p w14:paraId="384B0BB7" w14:textId="0B741178" w:rsidR="001A5B07" w:rsidRPr="00BA6AFF" w:rsidRDefault="001A5B07" w:rsidP="005A0BE3">
            <w:pPr>
              <w:spacing w:after="0" w:line="240" w:lineRule="auto"/>
              <w:ind w:firstLine="33"/>
              <w:jc w:val="center"/>
              <w:rPr>
                <w:rFonts w:ascii="Times New Roman" w:hAnsi="Times New Roman"/>
                <w:b/>
                <w:bCs/>
                <w:sz w:val="24"/>
                <w:szCs w:val="24"/>
              </w:rPr>
            </w:pPr>
          </w:p>
        </w:tc>
      </w:tr>
      <w:tr w:rsidR="001A5B07" w:rsidRPr="00BA6AFF" w14:paraId="536D80EE" w14:textId="77777777" w:rsidTr="00B14207">
        <w:tc>
          <w:tcPr>
            <w:tcW w:w="7231" w:type="dxa"/>
          </w:tcPr>
          <w:p w14:paraId="41DE6FD3" w14:textId="1016CC14" w:rsidR="001A5B07" w:rsidRPr="00BA6AFF" w:rsidRDefault="001A5B07" w:rsidP="005A0BE3">
            <w:pPr>
              <w:spacing w:after="0" w:line="240" w:lineRule="auto"/>
              <w:rPr>
                <w:rFonts w:ascii="Times New Roman" w:hAnsi="Times New Roman"/>
                <w:sz w:val="24"/>
                <w:szCs w:val="24"/>
              </w:rPr>
            </w:pPr>
          </w:p>
        </w:tc>
        <w:tc>
          <w:tcPr>
            <w:tcW w:w="2113" w:type="dxa"/>
            <w:vAlign w:val="center"/>
          </w:tcPr>
          <w:p w14:paraId="0D74C31A" w14:textId="63A37044" w:rsidR="001A5B07" w:rsidRPr="00BA6AFF" w:rsidRDefault="001A5B07" w:rsidP="005A0BE3">
            <w:pPr>
              <w:spacing w:after="0" w:line="240" w:lineRule="auto"/>
              <w:ind w:firstLine="33"/>
              <w:jc w:val="center"/>
              <w:rPr>
                <w:rFonts w:ascii="Times New Roman" w:hAnsi="Times New Roman"/>
                <w:b/>
                <w:bCs/>
                <w:sz w:val="24"/>
                <w:szCs w:val="24"/>
              </w:rPr>
            </w:pPr>
          </w:p>
        </w:tc>
      </w:tr>
      <w:tr w:rsidR="001A5B07" w:rsidRPr="00BA6AFF" w14:paraId="431AA431" w14:textId="77777777" w:rsidTr="00B14207">
        <w:tc>
          <w:tcPr>
            <w:tcW w:w="9344" w:type="dxa"/>
            <w:gridSpan w:val="2"/>
            <w:vAlign w:val="center"/>
          </w:tcPr>
          <w:p w14:paraId="606B2307" w14:textId="77777777" w:rsidR="001A5B07" w:rsidRDefault="001A5B07" w:rsidP="005A0BE3">
            <w:pPr>
              <w:spacing w:after="0" w:line="240" w:lineRule="auto"/>
              <w:ind w:firstLine="33"/>
              <w:jc w:val="center"/>
              <w:rPr>
                <w:rFonts w:ascii="Times New Roman" w:hAnsi="Times New Roman"/>
                <w:b/>
                <w:bCs/>
                <w:sz w:val="24"/>
                <w:szCs w:val="24"/>
              </w:rPr>
            </w:pPr>
          </w:p>
          <w:p w14:paraId="092B9F7C"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Личностные результаты</w:t>
            </w:r>
          </w:p>
          <w:p w14:paraId="699206A6" w14:textId="77777777" w:rsidR="001A5B07"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 xml:space="preserve">реализации программы воспитания, определенные субъектами </w:t>
            </w:r>
          </w:p>
          <w:p w14:paraId="22160DC3"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образовательного процесса</w:t>
            </w:r>
            <w:r w:rsidRPr="00BA6AFF">
              <w:rPr>
                <w:rFonts w:ascii="Times New Roman" w:hAnsi="Times New Roman"/>
                <w:b/>
                <w:bCs/>
                <w:sz w:val="24"/>
                <w:szCs w:val="24"/>
                <w:vertAlign w:val="superscript"/>
              </w:rPr>
              <w:footnoteReference w:id="98"/>
            </w:r>
            <w:r w:rsidRPr="00BA6AFF">
              <w:rPr>
                <w:rFonts w:ascii="Times New Roman" w:hAnsi="Times New Roman"/>
                <w:b/>
                <w:bCs/>
                <w:sz w:val="24"/>
                <w:szCs w:val="24"/>
              </w:rPr>
              <w:t xml:space="preserve"> </w:t>
            </w:r>
            <w:r w:rsidRPr="00BA6AFF">
              <w:rPr>
                <w:rFonts w:ascii="Times New Roman" w:hAnsi="Times New Roman"/>
                <w:sz w:val="24"/>
                <w:szCs w:val="24"/>
              </w:rPr>
              <w:t>(при наличии)</w:t>
            </w:r>
            <w:r w:rsidRPr="00BA6AFF">
              <w:rPr>
                <w:rFonts w:ascii="Times New Roman" w:hAnsi="Times New Roman"/>
                <w:b/>
                <w:bCs/>
                <w:sz w:val="24"/>
                <w:szCs w:val="24"/>
              </w:rPr>
              <w:t xml:space="preserve"> </w:t>
            </w:r>
          </w:p>
        </w:tc>
      </w:tr>
      <w:tr w:rsidR="001A5B07" w:rsidRPr="00BA6AFF" w14:paraId="53240B4A" w14:textId="77777777" w:rsidTr="00B14207">
        <w:tc>
          <w:tcPr>
            <w:tcW w:w="7231" w:type="dxa"/>
          </w:tcPr>
          <w:p w14:paraId="7019C809" w14:textId="77777777" w:rsidR="001A5B07" w:rsidRPr="00BA6AFF" w:rsidRDefault="001A5B07" w:rsidP="005A0BE3">
            <w:pPr>
              <w:spacing w:after="0" w:line="240" w:lineRule="auto"/>
              <w:rPr>
                <w:rFonts w:ascii="Times New Roman" w:hAnsi="Times New Roman"/>
                <w:sz w:val="24"/>
                <w:szCs w:val="24"/>
                <w:highlight w:val="yellow"/>
              </w:rPr>
            </w:pPr>
          </w:p>
        </w:tc>
        <w:tc>
          <w:tcPr>
            <w:tcW w:w="2113" w:type="dxa"/>
            <w:vAlign w:val="center"/>
          </w:tcPr>
          <w:p w14:paraId="281BF21D"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 xml:space="preserve">ЛР </w:t>
            </w:r>
          </w:p>
        </w:tc>
      </w:tr>
      <w:tr w:rsidR="001A5B07" w:rsidRPr="00BA6AFF" w14:paraId="1F355B3F" w14:textId="77777777" w:rsidTr="00B14207">
        <w:tc>
          <w:tcPr>
            <w:tcW w:w="7231" w:type="dxa"/>
          </w:tcPr>
          <w:p w14:paraId="28D1FE09" w14:textId="77777777" w:rsidR="001A5B07" w:rsidRPr="00BA6AFF" w:rsidRDefault="001A5B07" w:rsidP="005A0BE3">
            <w:pPr>
              <w:spacing w:after="0" w:line="240" w:lineRule="auto"/>
              <w:ind w:firstLine="33"/>
              <w:rPr>
                <w:rFonts w:ascii="Times New Roman" w:hAnsi="Times New Roman"/>
                <w:sz w:val="24"/>
                <w:szCs w:val="24"/>
                <w:highlight w:val="yellow"/>
              </w:rPr>
            </w:pPr>
          </w:p>
        </w:tc>
        <w:tc>
          <w:tcPr>
            <w:tcW w:w="2113" w:type="dxa"/>
            <w:vAlign w:val="center"/>
          </w:tcPr>
          <w:p w14:paraId="1B0B652E"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 xml:space="preserve">ЛР </w:t>
            </w:r>
          </w:p>
        </w:tc>
      </w:tr>
      <w:tr w:rsidR="001A5B07" w:rsidRPr="00BA6AFF" w14:paraId="40CCAA68" w14:textId="77777777" w:rsidTr="00B14207">
        <w:tc>
          <w:tcPr>
            <w:tcW w:w="7231" w:type="dxa"/>
          </w:tcPr>
          <w:p w14:paraId="5CFA48F1" w14:textId="77777777" w:rsidR="001A5B07" w:rsidRPr="00BA6AFF" w:rsidRDefault="001A5B07" w:rsidP="005A0BE3">
            <w:pPr>
              <w:spacing w:after="0" w:line="240" w:lineRule="auto"/>
              <w:ind w:firstLine="33"/>
              <w:rPr>
                <w:rFonts w:ascii="Times New Roman" w:hAnsi="Times New Roman"/>
                <w:sz w:val="24"/>
                <w:szCs w:val="24"/>
                <w:highlight w:val="yellow"/>
              </w:rPr>
            </w:pPr>
          </w:p>
        </w:tc>
        <w:tc>
          <w:tcPr>
            <w:tcW w:w="2113" w:type="dxa"/>
            <w:vAlign w:val="center"/>
          </w:tcPr>
          <w:p w14:paraId="08CD2337" w14:textId="77777777" w:rsidR="001A5B07" w:rsidRPr="00BA6AFF" w:rsidRDefault="001A5B07" w:rsidP="005A0BE3">
            <w:pPr>
              <w:spacing w:after="0" w:line="240" w:lineRule="auto"/>
              <w:ind w:firstLine="33"/>
              <w:jc w:val="center"/>
              <w:rPr>
                <w:rFonts w:ascii="Times New Roman" w:hAnsi="Times New Roman"/>
                <w:b/>
                <w:bCs/>
                <w:sz w:val="24"/>
                <w:szCs w:val="24"/>
              </w:rPr>
            </w:pPr>
            <w:r w:rsidRPr="00BA6AFF">
              <w:rPr>
                <w:rFonts w:ascii="Times New Roman" w:hAnsi="Times New Roman"/>
                <w:b/>
                <w:bCs/>
                <w:sz w:val="24"/>
                <w:szCs w:val="24"/>
              </w:rPr>
              <w:t xml:space="preserve">ЛР </w:t>
            </w:r>
          </w:p>
        </w:tc>
      </w:tr>
    </w:tbl>
    <w:p w14:paraId="06B21ED1" w14:textId="77777777" w:rsidR="00401117" w:rsidRDefault="00401117" w:rsidP="001A5B07">
      <w:pPr>
        <w:spacing w:after="0"/>
        <w:jc w:val="both"/>
        <w:rPr>
          <w:rFonts w:ascii="Times New Roman" w:hAnsi="Times New Roman"/>
          <w:b/>
          <w:bCs/>
          <w:sz w:val="24"/>
          <w:szCs w:val="24"/>
        </w:rPr>
      </w:pPr>
    </w:p>
    <w:p w14:paraId="7A54F2E4" w14:textId="77777777" w:rsidR="001A5B07" w:rsidRPr="00BA6AFF" w:rsidRDefault="00B14207" w:rsidP="00B14207">
      <w:pPr>
        <w:spacing w:after="0" w:line="240" w:lineRule="auto"/>
        <w:jc w:val="center"/>
        <w:rPr>
          <w:rFonts w:ascii="Times New Roman" w:hAnsi="Times New Roman"/>
          <w:b/>
          <w:sz w:val="24"/>
          <w:szCs w:val="24"/>
        </w:rPr>
      </w:pPr>
      <w:bookmarkStart w:id="63" w:name="_Hlk77087134"/>
      <w:bookmarkStart w:id="64" w:name="_Hlk76478488"/>
      <w:r w:rsidRPr="007D63D3">
        <w:rPr>
          <w:rFonts w:ascii="Times New Roman" w:hAnsi="Times New Roman"/>
          <w:b/>
          <w:sz w:val="24"/>
          <w:szCs w:val="24"/>
        </w:rPr>
        <w:t xml:space="preserve">Соотношение перечня профессиональных модулей, учебных дисциплин </w:t>
      </w:r>
      <w:r w:rsidRPr="007D63D3">
        <w:rPr>
          <w:rFonts w:ascii="Times New Roman" w:hAnsi="Times New Roman"/>
          <w:b/>
          <w:sz w:val="24"/>
          <w:szCs w:val="24"/>
        </w:rPr>
        <w:br/>
        <w:t xml:space="preserve">и планируемых личностных результатов в ходе реализации </w:t>
      </w:r>
      <w:r w:rsidRPr="007D63D3">
        <w:rPr>
          <w:rFonts w:ascii="Times New Roman" w:hAnsi="Times New Roman"/>
          <w:b/>
          <w:sz w:val="24"/>
          <w:szCs w:val="24"/>
        </w:rPr>
        <w:br/>
        <w:t>образовательной программы</w:t>
      </w:r>
      <w:r w:rsidRPr="007D63D3">
        <w:rPr>
          <w:rStyle w:val="ac"/>
          <w:rFonts w:ascii="Times New Roman" w:hAnsi="Times New Roman"/>
          <w:b/>
          <w:sz w:val="24"/>
          <w:szCs w:val="24"/>
        </w:rPr>
        <w:footnoteReference w:id="99"/>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gridCol w:w="2013"/>
      </w:tblGrid>
      <w:tr w:rsidR="001A5B07" w:rsidRPr="00C67FE3" w14:paraId="661FE377" w14:textId="77777777" w:rsidTr="005A0BE3">
        <w:tc>
          <w:tcPr>
            <w:tcW w:w="7768" w:type="dxa"/>
          </w:tcPr>
          <w:p w14:paraId="27F71329" w14:textId="77777777" w:rsidR="001A5B07" w:rsidRDefault="001A5B07" w:rsidP="005A0BE3">
            <w:pPr>
              <w:spacing w:after="0"/>
              <w:jc w:val="center"/>
              <w:rPr>
                <w:rFonts w:ascii="Times New Roman" w:hAnsi="Times New Roman"/>
                <w:b/>
                <w:bCs/>
              </w:rPr>
            </w:pPr>
            <w:r w:rsidRPr="00C67FE3">
              <w:rPr>
                <w:rFonts w:ascii="Times New Roman" w:hAnsi="Times New Roman"/>
                <w:b/>
                <w:bCs/>
              </w:rPr>
              <w:t xml:space="preserve">Наименование профессионального модуля, </w:t>
            </w:r>
          </w:p>
          <w:p w14:paraId="4CA6C8F6" w14:textId="77777777" w:rsidR="001A5B07" w:rsidRPr="00C67FE3" w:rsidRDefault="001A5B07" w:rsidP="005A0BE3">
            <w:pPr>
              <w:spacing w:after="0"/>
              <w:jc w:val="center"/>
              <w:rPr>
                <w:rFonts w:ascii="Times New Roman" w:hAnsi="Times New Roman"/>
                <w:b/>
                <w:bCs/>
              </w:rPr>
            </w:pPr>
            <w:r w:rsidRPr="00C67FE3">
              <w:rPr>
                <w:rFonts w:ascii="Times New Roman" w:hAnsi="Times New Roman"/>
                <w:b/>
                <w:bCs/>
              </w:rPr>
              <w:t xml:space="preserve">учебной дисциплины </w:t>
            </w:r>
          </w:p>
        </w:tc>
        <w:tc>
          <w:tcPr>
            <w:tcW w:w="2013" w:type="dxa"/>
          </w:tcPr>
          <w:p w14:paraId="357860A1" w14:textId="77777777" w:rsidR="001A5B07" w:rsidRPr="00C67FE3" w:rsidRDefault="001A5B07" w:rsidP="005A0BE3">
            <w:pPr>
              <w:spacing w:after="0"/>
              <w:jc w:val="center"/>
              <w:rPr>
                <w:rFonts w:ascii="Times New Roman" w:hAnsi="Times New Roman"/>
                <w:b/>
                <w:bCs/>
              </w:rPr>
            </w:pPr>
            <w:r w:rsidRPr="00C67FE3">
              <w:rPr>
                <w:rFonts w:ascii="Times New Roman" w:hAnsi="Times New Roman"/>
                <w:b/>
                <w:bCs/>
              </w:rPr>
              <w:t xml:space="preserve">Код личностных результатов реализации программы воспитания </w:t>
            </w:r>
          </w:p>
        </w:tc>
      </w:tr>
      <w:tr w:rsidR="001A5B07" w:rsidRPr="00C67FE3" w14:paraId="2CF8580E" w14:textId="77777777" w:rsidTr="005A0BE3">
        <w:tc>
          <w:tcPr>
            <w:tcW w:w="7768" w:type="dxa"/>
          </w:tcPr>
          <w:p w14:paraId="70664A68" w14:textId="77777777" w:rsidR="001A5B07" w:rsidRPr="00C67FE3" w:rsidRDefault="001A5B07" w:rsidP="005A0BE3">
            <w:pPr>
              <w:spacing w:after="0"/>
              <w:rPr>
                <w:rFonts w:ascii="Times New Roman" w:hAnsi="Times New Roman"/>
                <w:b/>
                <w:bCs/>
                <w:i/>
                <w:iCs/>
                <w:highlight w:val="yellow"/>
              </w:rPr>
            </w:pPr>
          </w:p>
        </w:tc>
        <w:tc>
          <w:tcPr>
            <w:tcW w:w="2013" w:type="dxa"/>
          </w:tcPr>
          <w:p w14:paraId="1F41737D" w14:textId="77777777" w:rsidR="001A5B07" w:rsidRPr="00C67FE3" w:rsidRDefault="001A5B07" w:rsidP="005A0BE3">
            <w:pPr>
              <w:spacing w:after="0"/>
              <w:rPr>
                <w:rFonts w:ascii="Times New Roman" w:hAnsi="Times New Roman"/>
                <w:b/>
                <w:bCs/>
                <w:highlight w:val="yellow"/>
              </w:rPr>
            </w:pPr>
          </w:p>
        </w:tc>
      </w:tr>
      <w:tr w:rsidR="001A5B07" w:rsidRPr="00C67FE3" w14:paraId="0F277D80" w14:textId="77777777" w:rsidTr="005A0BE3">
        <w:tc>
          <w:tcPr>
            <w:tcW w:w="7768" w:type="dxa"/>
          </w:tcPr>
          <w:p w14:paraId="4E56DC2A" w14:textId="77777777" w:rsidR="001A5B07" w:rsidRPr="00C67FE3" w:rsidRDefault="001A5B07" w:rsidP="005A0BE3">
            <w:pPr>
              <w:spacing w:after="0"/>
              <w:rPr>
                <w:rFonts w:ascii="Times New Roman" w:hAnsi="Times New Roman"/>
                <w:b/>
                <w:bCs/>
                <w:highlight w:val="yellow"/>
              </w:rPr>
            </w:pPr>
          </w:p>
        </w:tc>
        <w:tc>
          <w:tcPr>
            <w:tcW w:w="2013" w:type="dxa"/>
          </w:tcPr>
          <w:p w14:paraId="7549113E" w14:textId="77777777" w:rsidR="001A5B07" w:rsidRPr="00C67FE3" w:rsidRDefault="001A5B07" w:rsidP="005A0BE3">
            <w:pPr>
              <w:spacing w:after="0"/>
              <w:rPr>
                <w:rFonts w:ascii="Times New Roman" w:hAnsi="Times New Roman"/>
                <w:b/>
                <w:bCs/>
                <w:highlight w:val="yellow"/>
              </w:rPr>
            </w:pPr>
          </w:p>
        </w:tc>
      </w:tr>
      <w:tr w:rsidR="001A5B07" w:rsidRPr="00C67FE3" w14:paraId="5BBE01FF" w14:textId="77777777" w:rsidTr="005A0BE3">
        <w:tc>
          <w:tcPr>
            <w:tcW w:w="7768" w:type="dxa"/>
          </w:tcPr>
          <w:p w14:paraId="79064248" w14:textId="77777777" w:rsidR="001A5B07" w:rsidRPr="00C67FE3" w:rsidRDefault="001A5B07" w:rsidP="005A0BE3">
            <w:pPr>
              <w:spacing w:after="0"/>
              <w:rPr>
                <w:rFonts w:ascii="Times New Roman" w:hAnsi="Times New Roman"/>
                <w:b/>
                <w:bCs/>
                <w:highlight w:val="yellow"/>
              </w:rPr>
            </w:pPr>
          </w:p>
        </w:tc>
        <w:tc>
          <w:tcPr>
            <w:tcW w:w="2013" w:type="dxa"/>
          </w:tcPr>
          <w:p w14:paraId="0029B980" w14:textId="77777777" w:rsidR="001A5B07" w:rsidRPr="00C67FE3" w:rsidRDefault="001A5B07" w:rsidP="005A0BE3">
            <w:pPr>
              <w:spacing w:after="0"/>
              <w:rPr>
                <w:rFonts w:ascii="Times New Roman" w:hAnsi="Times New Roman"/>
                <w:b/>
                <w:bCs/>
                <w:highlight w:val="yellow"/>
              </w:rPr>
            </w:pPr>
          </w:p>
        </w:tc>
      </w:tr>
      <w:tr w:rsidR="001A5B07" w:rsidRPr="00C67FE3" w14:paraId="31952CE1" w14:textId="77777777" w:rsidTr="005A0BE3">
        <w:tc>
          <w:tcPr>
            <w:tcW w:w="7768" w:type="dxa"/>
          </w:tcPr>
          <w:p w14:paraId="235F6AB5" w14:textId="77777777" w:rsidR="001A5B07" w:rsidRPr="00C67FE3" w:rsidRDefault="001A5B07" w:rsidP="005A0BE3">
            <w:pPr>
              <w:spacing w:after="0"/>
              <w:rPr>
                <w:rFonts w:ascii="Times New Roman" w:hAnsi="Times New Roman"/>
                <w:b/>
                <w:bCs/>
                <w:highlight w:val="yellow"/>
              </w:rPr>
            </w:pPr>
          </w:p>
        </w:tc>
        <w:tc>
          <w:tcPr>
            <w:tcW w:w="2013" w:type="dxa"/>
          </w:tcPr>
          <w:p w14:paraId="1E8D662A" w14:textId="77777777" w:rsidR="001A5B07" w:rsidRPr="00C67FE3" w:rsidRDefault="001A5B07" w:rsidP="005A0BE3">
            <w:pPr>
              <w:spacing w:after="0"/>
              <w:rPr>
                <w:rFonts w:ascii="Times New Roman" w:hAnsi="Times New Roman"/>
                <w:b/>
                <w:bCs/>
                <w:highlight w:val="yellow"/>
              </w:rPr>
            </w:pPr>
          </w:p>
        </w:tc>
      </w:tr>
      <w:tr w:rsidR="001A5B07" w:rsidRPr="00C67FE3" w14:paraId="15DFC243" w14:textId="77777777" w:rsidTr="005A0BE3">
        <w:tc>
          <w:tcPr>
            <w:tcW w:w="7768" w:type="dxa"/>
          </w:tcPr>
          <w:p w14:paraId="42E7827D" w14:textId="77777777" w:rsidR="001A5B07" w:rsidRPr="00C67FE3" w:rsidRDefault="001A5B07" w:rsidP="005A0BE3">
            <w:pPr>
              <w:spacing w:after="0"/>
              <w:rPr>
                <w:rFonts w:ascii="Times New Roman" w:hAnsi="Times New Roman"/>
                <w:b/>
                <w:bCs/>
                <w:highlight w:val="yellow"/>
              </w:rPr>
            </w:pPr>
          </w:p>
        </w:tc>
        <w:tc>
          <w:tcPr>
            <w:tcW w:w="2013" w:type="dxa"/>
          </w:tcPr>
          <w:p w14:paraId="4685CB94" w14:textId="77777777" w:rsidR="001A5B07" w:rsidRPr="00C67FE3" w:rsidRDefault="001A5B07" w:rsidP="005A0BE3">
            <w:pPr>
              <w:spacing w:after="0"/>
              <w:rPr>
                <w:rFonts w:ascii="Times New Roman" w:hAnsi="Times New Roman"/>
                <w:b/>
                <w:bCs/>
                <w:highlight w:val="yellow"/>
              </w:rPr>
            </w:pPr>
          </w:p>
        </w:tc>
      </w:tr>
      <w:bookmarkEnd w:id="63"/>
      <w:bookmarkEnd w:id="64"/>
    </w:tbl>
    <w:p w14:paraId="442C417B" w14:textId="77777777" w:rsidR="001A5B07" w:rsidRDefault="001A5B07" w:rsidP="001A5B07">
      <w:pPr>
        <w:spacing w:after="0" w:line="240" w:lineRule="auto"/>
        <w:ind w:firstLine="708"/>
        <w:jc w:val="both"/>
        <w:rPr>
          <w:rFonts w:ascii="Times New Roman" w:hAnsi="Times New Roman"/>
          <w:b/>
          <w:bCs/>
          <w:sz w:val="24"/>
          <w:szCs w:val="24"/>
        </w:rPr>
      </w:pPr>
    </w:p>
    <w:p w14:paraId="70D8EDE9" w14:textId="77777777" w:rsidR="00BC5374" w:rsidRDefault="00E86A07" w:rsidP="00401117">
      <w:pPr>
        <w:spacing w:after="0" w:line="240" w:lineRule="auto"/>
        <w:ind w:firstLine="708"/>
        <w:jc w:val="center"/>
        <w:rPr>
          <w:rFonts w:ascii="Times New Roman" w:hAnsi="Times New Roman"/>
          <w:b/>
          <w:bCs/>
          <w:sz w:val="24"/>
          <w:szCs w:val="24"/>
        </w:rPr>
      </w:pPr>
      <w:r>
        <w:rPr>
          <w:rFonts w:ascii="Times New Roman" w:hAnsi="Times New Roman"/>
          <w:b/>
          <w:bCs/>
          <w:sz w:val="24"/>
          <w:szCs w:val="24"/>
        </w:rPr>
        <w:br w:type="page"/>
      </w:r>
      <w:r w:rsidR="001A5B07" w:rsidRPr="00B36A92">
        <w:rPr>
          <w:rFonts w:ascii="Times New Roman" w:hAnsi="Times New Roman"/>
          <w:b/>
          <w:bCs/>
          <w:sz w:val="24"/>
          <w:szCs w:val="24"/>
        </w:rPr>
        <w:lastRenderedPageBreak/>
        <w:t xml:space="preserve">РАЗДЕЛ 2. ОЦЕНКА ОСВОЕНИЯ ОБУЧАЮЩИМИСЯ </w:t>
      </w:r>
    </w:p>
    <w:p w14:paraId="4D2C08DE" w14:textId="77777777" w:rsidR="00BC5374" w:rsidRDefault="001A5B07" w:rsidP="00401117">
      <w:pPr>
        <w:spacing w:after="0" w:line="240" w:lineRule="auto"/>
        <w:ind w:firstLine="708"/>
        <w:jc w:val="center"/>
        <w:rPr>
          <w:rFonts w:ascii="Times New Roman" w:hAnsi="Times New Roman"/>
          <w:b/>
          <w:bCs/>
          <w:sz w:val="24"/>
          <w:szCs w:val="24"/>
        </w:rPr>
      </w:pPr>
      <w:r w:rsidRPr="00B36A92">
        <w:rPr>
          <w:rFonts w:ascii="Times New Roman" w:hAnsi="Times New Roman"/>
          <w:b/>
          <w:bCs/>
          <w:sz w:val="24"/>
          <w:szCs w:val="24"/>
        </w:rPr>
        <w:t xml:space="preserve">ОСНОВНОЙ ОБРАЗОВАТЕЛЬНОЙ ПРОГРАММЫ </w:t>
      </w:r>
    </w:p>
    <w:p w14:paraId="2D5D04FE" w14:textId="77777777" w:rsidR="001A5B07" w:rsidRPr="00B36A92" w:rsidRDefault="001A5B07" w:rsidP="00401117">
      <w:pPr>
        <w:spacing w:after="0" w:line="240" w:lineRule="auto"/>
        <w:ind w:firstLine="708"/>
        <w:jc w:val="center"/>
        <w:rPr>
          <w:rFonts w:ascii="Times New Roman" w:hAnsi="Times New Roman"/>
          <w:b/>
          <w:bCs/>
          <w:sz w:val="24"/>
          <w:szCs w:val="24"/>
        </w:rPr>
      </w:pPr>
      <w:r w:rsidRPr="00B36A92">
        <w:rPr>
          <w:rFonts w:ascii="Times New Roman" w:hAnsi="Times New Roman"/>
          <w:b/>
          <w:bCs/>
          <w:sz w:val="24"/>
          <w:szCs w:val="24"/>
        </w:rPr>
        <w:t>В ЧАСТИ ДОСТИЖЕНИЯ ЛИЧНОСТНЫХ РЕЗУЛЬТАТОВ</w:t>
      </w:r>
    </w:p>
    <w:p w14:paraId="64953DAB" w14:textId="77777777" w:rsidR="00401117" w:rsidRPr="00B14207" w:rsidRDefault="00401117" w:rsidP="001A5B07">
      <w:pPr>
        <w:tabs>
          <w:tab w:val="left" w:pos="1134"/>
        </w:tabs>
        <w:spacing w:after="0"/>
        <w:ind w:firstLine="709"/>
        <w:jc w:val="both"/>
        <w:rPr>
          <w:rFonts w:ascii="Times New Roman" w:hAnsi="Times New Roman"/>
          <w:iCs/>
          <w:sz w:val="24"/>
          <w:szCs w:val="24"/>
        </w:rPr>
      </w:pPr>
    </w:p>
    <w:p w14:paraId="4C6BA834" w14:textId="77777777" w:rsidR="00B14207" w:rsidRPr="00B14207" w:rsidRDefault="00B14207" w:rsidP="00B14207">
      <w:pPr>
        <w:tabs>
          <w:tab w:val="left" w:pos="1134"/>
        </w:tabs>
        <w:spacing w:after="0"/>
        <w:ind w:firstLine="709"/>
        <w:jc w:val="both"/>
        <w:rPr>
          <w:rFonts w:ascii="Times New Roman" w:hAnsi="Times New Roman"/>
          <w:sz w:val="24"/>
          <w:szCs w:val="24"/>
        </w:rPr>
      </w:pPr>
      <w:r w:rsidRPr="00B14207">
        <w:rPr>
          <w:rFonts w:ascii="Times New Roman" w:hAnsi="Times New Roman"/>
          <w:sz w:val="24"/>
          <w:szCs w:val="24"/>
        </w:rPr>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ПООП СПО</w:t>
      </w:r>
      <w:r w:rsidRPr="00B14207">
        <w:rPr>
          <w:rStyle w:val="ac"/>
          <w:rFonts w:ascii="Times New Roman" w:hAnsi="Times New Roman"/>
          <w:sz w:val="24"/>
          <w:szCs w:val="24"/>
        </w:rPr>
        <w:footnoteReference w:id="100"/>
      </w:r>
      <w:r w:rsidRPr="00B14207">
        <w:rPr>
          <w:rFonts w:ascii="Times New Roman" w:hAnsi="Times New Roman"/>
          <w:sz w:val="24"/>
          <w:szCs w:val="24"/>
        </w:rPr>
        <w:t xml:space="preserve">. </w:t>
      </w:r>
    </w:p>
    <w:p w14:paraId="5920BFFC" w14:textId="77777777" w:rsidR="001A5B07" w:rsidRPr="00B14207" w:rsidRDefault="00B14207" w:rsidP="00B14207">
      <w:pPr>
        <w:tabs>
          <w:tab w:val="left" w:pos="1134"/>
        </w:tabs>
        <w:spacing w:after="0"/>
        <w:ind w:firstLine="709"/>
        <w:jc w:val="both"/>
        <w:rPr>
          <w:rFonts w:ascii="Times New Roman" w:hAnsi="Times New Roman"/>
          <w:sz w:val="24"/>
          <w:szCs w:val="24"/>
        </w:rPr>
      </w:pPr>
      <w:r w:rsidRPr="00B14207">
        <w:rPr>
          <w:rFonts w:ascii="Times New Roman" w:hAnsi="Times New Roman"/>
          <w:iCs/>
          <w:sz w:val="24"/>
          <w:szCs w:val="24"/>
        </w:rPr>
        <w:t>Примерные критерии оценки личностных результатов обучающихся</w:t>
      </w:r>
      <w:r w:rsidRPr="00B14207">
        <w:rPr>
          <w:rStyle w:val="ac"/>
          <w:rFonts w:ascii="Times New Roman" w:hAnsi="Times New Roman"/>
          <w:iCs/>
          <w:sz w:val="24"/>
          <w:szCs w:val="24"/>
        </w:rPr>
        <w:footnoteReference w:id="101"/>
      </w:r>
      <w:r w:rsidR="001A5B07" w:rsidRPr="00B14207">
        <w:rPr>
          <w:rFonts w:ascii="Times New Roman" w:hAnsi="Times New Roman"/>
          <w:sz w:val="24"/>
          <w:szCs w:val="24"/>
        </w:rPr>
        <w:t>:</w:t>
      </w:r>
    </w:p>
    <w:p w14:paraId="5872125E"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демонстрация интереса к будущей профессии;</w:t>
      </w:r>
    </w:p>
    <w:p w14:paraId="2B37889A"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оценка собственного продвижения, личностного развития;</w:t>
      </w:r>
    </w:p>
    <w:p w14:paraId="0C80375E"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 xml:space="preserve">положительная динамика в организации собственной учебной деятельности </w:t>
      </w:r>
      <w:r w:rsidR="00B14207" w:rsidRPr="00B14207">
        <w:rPr>
          <w:rFonts w:ascii="Times New Roman" w:hAnsi="Times New Roman"/>
          <w:sz w:val="24"/>
          <w:szCs w:val="24"/>
        </w:rPr>
        <w:br/>
      </w:r>
      <w:r w:rsidRPr="00B14207">
        <w:rPr>
          <w:rFonts w:ascii="Times New Roman" w:hAnsi="Times New Roman"/>
          <w:sz w:val="24"/>
          <w:szCs w:val="24"/>
        </w:rPr>
        <w:t>по результатам самооценки, самоанализа и коррекции ее результатов;</w:t>
      </w:r>
    </w:p>
    <w:p w14:paraId="2DD8C633"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 xml:space="preserve">ответственность за результат учебной деятельности и подготовки </w:t>
      </w:r>
      <w:r w:rsidR="00B14207" w:rsidRPr="00B14207">
        <w:rPr>
          <w:rFonts w:ascii="Times New Roman" w:hAnsi="Times New Roman"/>
          <w:sz w:val="24"/>
          <w:szCs w:val="24"/>
        </w:rPr>
        <w:br/>
      </w:r>
      <w:r w:rsidRPr="00B14207">
        <w:rPr>
          <w:rFonts w:ascii="Times New Roman" w:hAnsi="Times New Roman"/>
          <w:sz w:val="24"/>
          <w:szCs w:val="24"/>
        </w:rPr>
        <w:t>к профессиональной деятельности;</w:t>
      </w:r>
    </w:p>
    <w:p w14:paraId="70385D14"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проявление высокопрофессиональной трудовой активности;</w:t>
      </w:r>
    </w:p>
    <w:p w14:paraId="3D57BE34"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участие в исследовательской и проектной работе;</w:t>
      </w:r>
    </w:p>
    <w:p w14:paraId="6A28A721"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 xml:space="preserve">участие в конкурсах профессионального мастерства, олимпиадах, викторинах, </w:t>
      </w:r>
      <w:r w:rsidR="00B14207" w:rsidRPr="00B14207">
        <w:rPr>
          <w:rFonts w:ascii="Times New Roman" w:hAnsi="Times New Roman"/>
          <w:sz w:val="24"/>
          <w:szCs w:val="24"/>
        </w:rPr>
        <w:br/>
      </w:r>
      <w:r w:rsidRPr="00B14207">
        <w:rPr>
          <w:rFonts w:ascii="Times New Roman" w:hAnsi="Times New Roman"/>
          <w:sz w:val="24"/>
          <w:szCs w:val="24"/>
        </w:rPr>
        <w:t>в предметных неделях;</w:t>
      </w:r>
    </w:p>
    <w:p w14:paraId="34A09FD0"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111FCDF3"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конструктивное взаимодействие в учебном коллективе/бригаде;</w:t>
      </w:r>
    </w:p>
    <w:p w14:paraId="0C2C9F86"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демонстрация навыков межличностного делового общения, социального имиджа;</w:t>
      </w:r>
    </w:p>
    <w:p w14:paraId="26F08CA8"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7550CC9D"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 xml:space="preserve">сформированность гражданской позиции; участие в волонтерском движении;  </w:t>
      </w:r>
    </w:p>
    <w:p w14:paraId="37C69D18"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добровольческие инициативы по поддержке инвалидов и престарелых граждан;</w:t>
      </w:r>
    </w:p>
    <w:p w14:paraId="59857783"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 xml:space="preserve">проявление мировоззренческих установок на готовность молодых людей </w:t>
      </w:r>
      <w:r w:rsidR="00B14207" w:rsidRPr="00B14207">
        <w:rPr>
          <w:rFonts w:ascii="Times New Roman" w:hAnsi="Times New Roman"/>
          <w:sz w:val="24"/>
          <w:szCs w:val="24"/>
        </w:rPr>
        <w:br/>
      </w:r>
      <w:r w:rsidRPr="00B14207">
        <w:rPr>
          <w:rFonts w:ascii="Times New Roman" w:hAnsi="Times New Roman"/>
          <w:sz w:val="24"/>
          <w:szCs w:val="24"/>
        </w:rPr>
        <w:t>к работе на благо Отечества;</w:t>
      </w:r>
    </w:p>
    <w:p w14:paraId="7046B59A"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проявление правовой активности и навыков правомерного поведения, уважения к Закону;</w:t>
      </w:r>
    </w:p>
    <w:p w14:paraId="63B1CD0E"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отсутствие фактов проявления идеологии терроризма и экстремизма среди обучающихся;</w:t>
      </w:r>
    </w:p>
    <w:p w14:paraId="37147285"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 xml:space="preserve">отсутствие социальных конфликтов среди обучающихся, основанных </w:t>
      </w:r>
      <w:r w:rsidR="00B14207" w:rsidRPr="00B14207">
        <w:rPr>
          <w:rFonts w:ascii="Times New Roman" w:hAnsi="Times New Roman"/>
          <w:sz w:val="24"/>
          <w:szCs w:val="24"/>
        </w:rPr>
        <w:br/>
      </w:r>
      <w:r w:rsidRPr="00B14207">
        <w:rPr>
          <w:rFonts w:ascii="Times New Roman" w:hAnsi="Times New Roman"/>
          <w:sz w:val="24"/>
          <w:szCs w:val="24"/>
        </w:rPr>
        <w:t>на межнациональной, межрелигиозной почве;</w:t>
      </w:r>
    </w:p>
    <w:p w14:paraId="267A2964"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lastRenderedPageBreak/>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3792A956"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добровольческие инициативы по поддержке инвалидов и престарелых граждан;</w:t>
      </w:r>
    </w:p>
    <w:p w14:paraId="10771113"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42D6CEA8"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45C2EB2E"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61C52FFB"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4CE9C14"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 xml:space="preserve">участие в конкурсах профессионального мастерства и в командных проектах; </w:t>
      </w:r>
    </w:p>
    <w:p w14:paraId="65469AAF" w14:textId="77777777" w:rsidR="001A5B07" w:rsidRPr="00B14207" w:rsidRDefault="001A5B07" w:rsidP="00B14207">
      <w:pPr>
        <w:numPr>
          <w:ilvl w:val="0"/>
          <w:numId w:val="6"/>
        </w:numPr>
        <w:tabs>
          <w:tab w:val="left" w:pos="1134"/>
        </w:tabs>
        <w:spacing w:after="0"/>
        <w:ind w:left="0" w:firstLine="709"/>
        <w:jc w:val="both"/>
        <w:rPr>
          <w:rFonts w:ascii="Times New Roman" w:hAnsi="Times New Roman"/>
          <w:sz w:val="24"/>
          <w:szCs w:val="24"/>
        </w:rPr>
      </w:pPr>
      <w:r w:rsidRPr="00B14207">
        <w:rPr>
          <w:rFonts w:ascii="Times New Roman" w:hAnsi="Times New Roman"/>
          <w:sz w:val="24"/>
          <w:szCs w:val="24"/>
        </w:rPr>
        <w:t xml:space="preserve">проявление экономической и финансовой культуры, экономической грамотности, </w:t>
      </w:r>
      <w:r w:rsidR="00B14207" w:rsidRPr="00B14207">
        <w:rPr>
          <w:rFonts w:ascii="Times New Roman" w:hAnsi="Times New Roman"/>
          <w:sz w:val="24"/>
          <w:szCs w:val="24"/>
        </w:rPr>
        <w:br/>
      </w:r>
      <w:r w:rsidRPr="00B14207">
        <w:rPr>
          <w:rFonts w:ascii="Times New Roman" w:hAnsi="Times New Roman"/>
          <w:sz w:val="24"/>
          <w:szCs w:val="24"/>
        </w:rPr>
        <w:t>а также собственной адекватной позиции по отношению к социально-экономической действительности.</w:t>
      </w:r>
    </w:p>
    <w:p w14:paraId="4FD41E95" w14:textId="77777777" w:rsidR="001A5B07" w:rsidRPr="00913E78" w:rsidRDefault="001A5B07" w:rsidP="001A5B07">
      <w:pPr>
        <w:spacing w:after="0"/>
        <w:ind w:left="709"/>
        <w:jc w:val="both"/>
        <w:rPr>
          <w:rFonts w:ascii="Times New Roman" w:hAnsi="Times New Roman"/>
          <w:spacing w:val="-6"/>
          <w:sz w:val="24"/>
          <w:szCs w:val="24"/>
        </w:rPr>
      </w:pPr>
    </w:p>
    <w:p w14:paraId="17A62787" w14:textId="77777777" w:rsidR="001A5B07" w:rsidRPr="00D67021" w:rsidRDefault="001A5B07" w:rsidP="00BC5374">
      <w:pPr>
        <w:spacing w:after="0" w:line="240" w:lineRule="auto"/>
        <w:ind w:firstLine="709"/>
        <w:jc w:val="center"/>
        <w:rPr>
          <w:rFonts w:ascii="Times New Roman" w:hAnsi="Times New Roman"/>
          <w:b/>
          <w:bCs/>
          <w:sz w:val="24"/>
          <w:szCs w:val="24"/>
        </w:rPr>
      </w:pPr>
      <w:bookmarkStart w:id="65" w:name="_Hlk71400721"/>
      <w:r w:rsidRPr="00D67021">
        <w:rPr>
          <w:rFonts w:ascii="Times New Roman" w:hAnsi="Times New Roman"/>
          <w:b/>
          <w:bCs/>
          <w:sz w:val="24"/>
          <w:szCs w:val="24"/>
        </w:rPr>
        <w:t>РАЗДЕЛ 3. ТРЕБОВАНИЯ К РЕСУРСНОМУ ОБЕСПЕЧЕНИЮ ВОСПИТАТЕЛЬНОЙ РАБОТЫ</w:t>
      </w:r>
    </w:p>
    <w:bookmarkEnd w:id="65"/>
    <w:p w14:paraId="5C472103" w14:textId="77777777" w:rsidR="00BC5374" w:rsidRPr="00B14207" w:rsidRDefault="00BC5374" w:rsidP="00B14207">
      <w:pPr>
        <w:spacing w:after="0"/>
        <w:ind w:firstLine="709"/>
        <w:jc w:val="both"/>
        <w:rPr>
          <w:rFonts w:ascii="Times New Roman" w:hAnsi="Times New Roman"/>
          <w:sz w:val="24"/>
        </w:rPr>
      </w:pPr>
    </w:p>
    <w:p w14:paraId="2FCA480F" w14:textId="77777777" w:rsidR="001A5B07" w:rsidRPr="00B14207" w:rsidRDefault="001A5B07" w:rsidP="00B14207">
      <w:pPr>
        <w:spacing w:after="0"/>
        <w:ind w:firstLine="709"/>
        <w:jc w:val="both"/>
        <w:rPr>
          <w:rFonts w:ascii="Times New Roman" w:hAnsi="Times New Roman"/>
          <w:sz w:val="24"/>
        </w:rPr>
      </w:pPr>
      <w:r w:rsidRPr="00B14207">
        <w:rPr>
          <w:rFonts w:ascii="Times New Roman" w:hAnsi="Times New Roman"/>
          <w:sz w:val="24"/>
        </w:rPr>
        <w:t xml:space="preserve">Ресурсное обеспечение воспитательной работы направлено на создание условий для осуществления деятельности по воспитанию обучающихся, в том числе инвалидов и лиц </w:t>
      </w:r>
      <w:r w:rsidR="00B14207" w:rsidRPr="00B14207">
        <w:rPr>
          <w:rFonts w:ascii="Times New Roman" w:hAnsi="Times New Roman"/>
          <w:sz w:val="24"/>
        </w:rPr>
        <w:br/>
      </w:r>
      <w:r w:rsidRPr="00B14207">
        <w:rPr>
          <w:rFonts w:ascii="Times New Roman" w:hAnsi="Times New Roman"/>
          <w:sz w:val="24"/>
        </w:rPr>
        <w:t xml:space="preserve">с ОВЗ, в контексте реализации образовательной программы. </w:t>
      </w:r>
    </w:p>
    <w:p w14:paraId="7E3B245D" w14:textId="77777777" w:rsidR="001A5B07" w:rsidRPr="00B14207" w:rsidRDefault="001A5B07" w:rsidP="00B14207">
      <w:pPr>
        <w:spacing w:after="0"/>
        <w:ind w:firstLine="709"/>
        <w:jc w:val="both"/>
        <w:rPr>
          <w:rFonts w:ascii="Times New Roman" w:hAnsi="Times New Roman"/>
          <w:sz w:val="24"/>
        </w:rPr>
      </w:pPr>
    </w:p>
    <w:p w14:paraId="3DEEF77A" w14:textId="77777777" w:rsidR="001A5B07" w:rsidRPr="00B14207" w:rsidRDefault="001A5B07" w:rsidP="00B14207">
      <w:pPr>
        <w:spacing w:after="0"/>
        <w:ind w:firstLine="709"/>
        <w:jc w:val="both"/>
        <w:rPr>
          <w:rFonts w:ascii="Times New Roman" w:hAnsi="Times New Roman"/>
          <w:b/>
          <w:sz w:val="24"/>
        </w:rPr>
      </w:pPr>
      <w:r w:rsidRPr="00B14207">
        <w:rPr>
          <w:rFonts w:ascii="Times New Roman" w:hAnsi="Times New Roman"/>
          <w:b/>
          <w:sz w:val="24"/>
        </w:rPr>
        <w:t>3.1. Нормативно-правовое обеспечение воспитательной работы</w:t>
      </w:r>
    </w:p>
    <w:p w14:paraId="1398C82F" w14:textId="77777777" w:rsidR="001A5B07" w:rsidRPr="00B14207" w:rsidRDefault="001A5B07" w:rsidP="00B14207">
      <w:pPr>
        <w:spacing w:after="0"/>
        <w:ind w:firstLine="709"/>
        <w:jc w:val="both"/>
        <w:rPr>
          <w:rFonts w:ascii="Times New Roman" w:hAnsi="Times New Roman"/>
          <w:sz w:val="24"/>
        </w:rPr>
      </w:pPr>
      <w:r w:rsidRPr="00B14207">
        <w:rPr>
          <w:rFonts w:ascii="Times New Roman" w:hAnsi="Times New Roman"/>
          <w:sz w:val="24"/>
        </w:rPr>
        <w:t xml:space="preserve">Примерная рабочая программа воспитания разрабатывается в соответствии </w:t>
      </w:r>
      <w:r w:rsidR="00B14207" w:rsidRPr="00B14207">
        <w:rPr>
          <w:rFonts w:ascii="Times New Roman" w:hAnsi="Times New Roman"/>
          <w:sz w:val="24"/>
        </w:rPr>
        <w:br/>
      </w:r>
      <w:r w:rsidRPr="00B14207">
        <w:rPr>
          <w:rFonts w:ascii="Times New Roman" w:hAnsi="Times New Roman"/>
          <w:sz w:val="24"/>
        </w:rPr>
        <w:t>с нормативно-правовыми документами федеральных органов исполнительной власти в</w:t>
      </w:r>
      <w:r w:rsidR="00B14207">
        <w:rPr>
          <w:rFonts w:ascii="Times New Roman" w:hAnsi="Times New Roman"/>
          <w:sz w:val="24"/>
        </w:rPr>
        <w:t> </w:t>
      </w:r>
      <w:r w:rsidRPr="00B14207">
        <w:rPr>
          <w:rFonts w:ascii="Times New Roman" w:hAnsi="Times New Roman"/>
          <w:sz w:val="24"/>
        </w:rPr>
        <w:t>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674463C7" w14:textId="77777777" w:rsidR="00401117" w:rsidRPr="00B14207" w:rsidRDefault="00401117" w:rsidP="00B14207">
      <w:pPr>
        <w:spacing w:after="0"/>
        <w:ind w:firstLine="709"/>
        <w:jc w:val="both"/>
        <w:rPr>
          <w:rFonts w:ascii="Times New Roman" w:hAnsi="Times New Roman"/>
          <w:sz w:val="24"/>
        </w:rPr>
      </w:pPr>
    </w:p>
    <w:p w14:paraId="45B4A5AE" w14:textId="77777777" w:rsidR="001A5B07" w:rsidRPr="00B14207" w:rsidRDefault="001A5B07" w:rsidP="00B14207">
      <w:pPr>
        <w:spacing w:after="0"/>
        <w:ind w:firstLine="709"/>
        <w:jc w:val="both"/>
        <w:rPr>
          <w:rFonts w:ascii="Times New Roman" w:hAnsi="Times New Roman"/>
          <w:b/>
          <w:sz w:val="24"/>
        </w:rPr>
      </w:pPr>
      <w:r w:rsidRPr="00B14207">
        <w:rPr>
          <w:rFonts w:ascii="Times New Roman" w:hAnsi="Times New Roman"/>
          <w:b/>
          <w:sz w:val="24"/>
        </w:rPr>
        <w:t>3.2. Кадровое обеспечение воспитательной работы</w:t>
      </w:r>
    </w:p>
    <w:p w14:paraId="3E44DCA0" w14:textId="77777777" w:rsidR="001A5B07" w:rsidRPr="00B14207" w:rsidRDefault="001A5B07" w:rsidP="00B14207">
      <w:pPr>
        <w:spacing w:after="0"/>
        <w:ind w:firstLine="709"/>
        <w:jc w:val="both"/>
        <w:rPr>
          <w:rFonts w:ascii="Times New Roman" w:hAnsi="Times New Roman"/>
          <w:sz w:val="24"/>
        </w:rPr>
      </w:pPr>
      <w:r w:rsidRPr="00B14207">
        <w:rPr>
          <w:rFonts w:ascii="Times New Roman" w:hAnsi="Times New Roman"/>
          <w:sz w:val="24"/>
        </w:rPr>
        <w:t>Для реализации рабочей программы воспитания профессиональная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w:t>
      </w:r>
      <w:r w:rsidR="00B14207">
        <w:rPr>
          <w:rFonts w:ascii="Times New Roman" w:hAnsi="Times New Roman"/>
          <w:sz w:val="24"/>
        </w:rPr>
        <w:t> </w:t>
      </w:r>
      <w:r w:rsidRPr="00B14207">
        <w:rPr>
          <w:rFonts w:ascii="Times New Roman" w:hAnsi="Times New Roman"/>
          <w:sz w:val="24"/>
        </w:rPr>
        <w:t>профессиональной образовательной организации, заместителя директора, непосредственно курирующего данное направление,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Функционал работников регламентируется требованиями профессиональных стандартов.</w:t>
      </w:r>
    </w:p>
    <w:p w14:paraId="72D0CCD9" w14:textId="77777777" w:rsidR="001A5B07" w:rsidRPr="00B14207" w:rsidRDefault="001A5B07" w:rsidP="00B14207">
      <w:pPr>
        <w:spacing w:after="0"/>
        <w:ind w:firstLine="709"/>
        <w:jc w:val="both"/>
        <w:rPr>
          <w:rFonts w:ascii="Times New Roman" w:hAnsi="Times New Roman"/>
          <w:b/>
          <w:sz w:val="24"/>
        </w:rPr>
      </w:pPr>
      <w:r w:rsidRPr="00B14207">
        <w:rPr>
          <w:rFonts w:ascii="Times New Roman" w:hAnsi="Times New Roman"/>
          <w:b/>
          <w:sz w:val="24"/>
        </w:rPr>
        <w:t>3.3. Материально-техническое обеспечение воспитательной работы</w:t>
      </w:r>
    </w:p>
    <w:p w14:paraId="4F4FA228" w14:textId="77777777" w:rsidR="001A5B07" w:rsidRPr="00B14207" w:rsidRDefault="001A5B07" w:rsidP="00B14207">
      <w:pPr>
        <w:spacing w:after="0"/>
        <w:ind w:firstLine="709"/>
        <w:jc w:val="both"/>
        <w:rPr>
          <w:rFonts w:ascii="Times New Roman" w:hAnsi="Times New Roman"/>
          <w:sz w:val="24"/>
        </w:rPr>
      </w:pPr>
      <w:r w:rsidRPr="00B14207">
        <w:rPr>
          <w:rFonts w:ascii="Times New Roman" w:hAnsi="Times New Roman"/>
          <w:sz w:val="24"/>
        </w:rPr>
        <w:lastRenderedPageBreak/>
        <w:t>Для реализации программы воспитания обучающихся по специальности 11.02.07 Радиотехнические информационные системы необходимо материально-техническое обеспечение, которое учитывает специфику ОПОП и соответствует установленным государственным санитарно-эпидемиологическим правилам и гигиеническим нормативам.</w:t>
      </w:r>
    </w:p>
    <w:p w14:paraId="3D0CC627" w14:textId="77777777" w:rsidR="001A5B07" w:rsidRPr="00B14207" w:rsidRDefault="001A5B07" w:rsidP="00B14207">
      <w:pPr>
        <w:spacing w:after="0"/>
        <w:ind w:firstLine="709"/>
        <w:jc w:val="both"/>
        <w:rPr>
          <w:rFonts w:ascii="Times New Roman" w:hAnsi="Times New Roman"/>
          <w:sz w:val="24"/>
        </w:rPr>
      </w:pPr>
      <w:r w:rsidRPr="00B14207">
        <w:rPr>
          <w:rFonts w:ascii="Times New Roman" w:hAnsi="Times New Roman"/>
          <w:sz w:val="24"/>
        </w:rPr>
        <w:t>Лаборатории и кабинеты должны быть предназначены для проведения всех видов занятий, предусмотренных образовательной программой, в том числе консультаций, текущего контроля, промежуточной и государственной итоговой аттестации. Мастерские и</w:t>
      </w:r>
      <w:r w:rsidR="00B14207">
        <w:rPr>
          <w:rFonts w:ascii="Times New Roman" w:hAnsi="Times New Roman"/>
          <w:sz w:val="24"/>
        </w:rPr>
        <w:t> </w:t>
      </w:r>
      <w:r w:rsidRPr="00B14207">
        <w:rPr>
          <w:rFonts w:ascii="Times New Roman" w:hAnsi="Times New Roman"/>
          <w:sz w:val="24"/>
        </w:rPr>
        <w:t>лаборатории должны быть оснащены техническими средствами обучения и материалами, учитывающими профессиональную направленность образовательной программы.</w:t>
      </w:r>
    </w:p>
    <w:p w14:paraId="2E1A960B" w14:textId="77777777" w:rsidR="001A5B07" w:rsidRPr="00B14207" w:rsidRDefault="001A5B07" w:rsidP="00B14207">
      <w:pPr>
        <w:spacing w:after="0"/>
        <w:ind w:firstLine="709"/>
        <w:jc w:val="both"/>
        <w:rPr>
          <w:rFonts w:ascii="Times New Roman" w:hAnsi="Times New Roman"/>
          <w:sz w:val="24"/>
        </w:rPr>
      </w:pPr>
      <w:r w:rsidRPr="00B14207">
        <w:rPr>
          <w:rFonts w:ascii="Times New Roman" w:hAnsi="Times New Roman"/>
          <w:sz w:val="24"/>
        </w:rPr>
        <w:t xml:space="preserve">Библиотека и читальный зал должны быть оснащены компьютерами </w:t>
      </w:r>
      <w:r w:rsidR="007302E3" w:rsidRPr="00B14207">
        <w:rPr>
          <w:rFonts w:ascii="Times New Roman" w:hAnsi="Times New Roman"/>
          <w:sz w:val="24"/>
        </w:rPr>
        <w:t>с выходом в</w:t>
      </w:r>
      <w:r w:rsidR="00B14207">
        <w:rPr>
          <w:rFonts w:ascii="Times New Roman" w:hAnsi="Times New Roman"/>
          <w:sz w:val="24"/>
        </w:rPr>
        <w:t> </w:t>
      </w:r>
      <w:r w:rsidR="007302E3" w:rsidRPr="00B14207">
        <w:rPr>
          <w:rFonts w:ascii="Times New Roman" w:hAnsi="Times New Roman"/>
          <w:sz w:val="24"/>
        </w:rPr>
        <w:t>Интернет</w:t>
      </w:r>
      <w:r w:rsidRPr="00B14207">
        <w:rPr>
          <w:rFonts w:ascii="Times New Roman" w:hAnsi="Times New Roman"/>
          <w:sz w:val="24"/>
        </w:rPr>
        <w:t>. В актовом зале должны быть устройства для мультимедийного просмотра цифрового материла, музыкальные инструменты (при наличии). Спортивный зал должен быть укомплектован необходимым спортивным оборудованием и инвентарем в</w:t>
      </w:r>
      <w:r w:rsidR="00B14207">
        <w:rPr>
          <w:rFonts w:ascii="Times New Roman" w:hAnsi="Times New Roman"/>
          <w:sz w:val="24"/>
        </w:rPr>
        <w:t> </w:t>
      </w:r>
      <w:r w:rsidRPr="00B14207">
        <w:rPr>
          <w:rFonts w:ascii="Times New Roman" w:hAnsi="Times New Roman"/>
          <w:sz w:val="24"/>
        </w:rPr>
        <w:t>соответствии с программой аудиторных и секционных занятий.</w:t>
      </w:r>
    </w:p>
    <w:p w14:paraId="4CFAEF99" w14:textId="77777777" w:rsidR="001A5B07" w:rsidRPr="00B14207" w:rsidRDefault="001A5B07" w:rsidP="00B14207">
      <w:pPr>
        <w:spacing w:after="0"/>
        <w:ind w:firstLine="709"/>
        <w:jc w:val="both"/>
        <w:rPr>
          <w:rFonts w:ascii="Times New Roman" w:hAnsi="Times New Roman"/>
          <w:sz w:val="24"/>
        </w:rPr>
      </w:pPr>
    </w:p>
    <w:p w14:paraId="51C6A4FC" w14:textId="77777777" w:rsidR="001A5B07" w:rsidRPr="00B14207" w:rsidRDefault="001A5B07" w:rsidP="00B14207">
      <w:pPr>
        <w:spacing w:after="0"/>
        <w:ind w:firstLine="709"/>
        <w:jc w:val="both"/>
        <w:rPr>
          <w:rFonts w:ascii="Times New Roman" w:hAnsi="Times New Roman"/>
          <w:b/>
          <w:sz w:val="24"/>
        </w:rPr>
      </w:pPr>
      <w:r w:rsidRPr="00B14207">
        <w:rPr>
          <w:rFonts w:ascii="Times New Roman" w:hAnsi="Times New Roman"/>
          <w:b/>
          <w:sz w:val="24"/>
        </w:rPr>
        <w:t>3.4. Информационное обеспечение воспитательной работы</w:t>
      </w:r>
    </w:p>
    <w:p w14:paraId="4CB440AC" w14:textId="77777777" w:rsidR="001A5B07" w:rsidRPr="00B14207" w:rsidRDefault="001A5B07" w:rsidP="00B14207">
      <w:pPr>
        <w:spacing w:after="0"/>
        <w:ind w:firstLine="709"/>
        <w:jc w:val="both"/>
        <w:rPr>
          <w:rFonts w:ascii="Times New Roman" w:hAnsi="Times New Roman"/>
          <w:sz w:val="24"/>
        </w:rPr>
      </w:pPr>
      <w:r w:rsidRPr="00B14207">
        <w:rPr>
          <w:rFonts w:ascii="Times New Roman" w:hAnsi="Times New Roman"/>
          <w:sz w:val="24"/>
        </w:rPr>
        <w:t>Информационное обеспечение воспитательной работы имеет в своей инфраструктуре объекты, обеспеченные средствами связи, компьютерной и</w:t>
      </w:r>
      <w:r w:rsidR="0067571A">
        <w:rPr>
          <w:rFonts w:ascii="Times New Roman" w:hAnsi="Times New Roman"/>
          <w:sz w:val="24"/>
        </w:rPr>
        <w:t> </w:t>
      </w:r>
      <w:r w:rsidRPr="00B14207">
        <w:rPr>
          <w:rFonts w:ascii="Times New Roman" w:hAnsi="Times New Roman"/>
          <w:sz w:val="24"/>
        </w:rPr>
        <w:t>мультимедийной техникой, интернет-ресурсами и специализированным оборудованием.</w:t>
      </w:r>
    </w:p>
    <w:p w14:paraId="3A21DA41" w14:textId="77777777" w:rsidR="001A5B07" w:rsidRPr="00B14207" w:rsidRDefault="001A5B07" w:rsidP="00B14207">
      <w:pPr>
        <w:spacing w:after="0"/>
        <w:ind w:firstLine="709"/>
        <w:jc w:val="both"/>
        <w:rPr>
          <w:rFonts w:ascii="Times New Roman" w:hAnsi="Times New Roman"/>
          <w:sz w:val="24"/>
        </w:rPr>
      </w:pPr>
      <w:r w:rsidRPr="00B14207">
        <w:rPr>
          <w:rFonts w:ascii="Times New Roman" w:hAnsi="Times New Roman"/>
          <w:sz w:val="24"/>
        </w:rPr>
        <w:t xml:space="preserve">Информационное обеспечение воспитательной работы направлено на: </w:t>
      </w:r>
    </w:p>
    <w:p w14:paraId="3FBECC4D" w14:textId="77777777" w:rsidR="001A5B07" w:rsidRPr="00B14207" w:rsidRDefault="0067571A" w:rsidP="00B14207">
      <w:pPr>
        <w:spacing w:after="0"/>
        <w:ind w:firstLine="709"/>
        <w:jc w:val="both"/>
        <w:rPr>
          <w:rFonts w:ascii="Times New Roman" w:hAnsi="Times New Roman"/>
          <w:sz w:val="24"/>
        </w:rPr>
      </w:pPr>
      <w:r>
        <w:rPr>
          <w:rFonts w:ascii="Times New Roman" w:hAnsi="Times New Roman"/>
          <w:sz w:val="24"/>
        </w:rPr>
        <w:t xml:space="preserve">– </w:t>
      </w:r>
      <w:r w:rsidR="001A5B07" w:rsidRPr="00B14207">
        <w:rPr>
          <w:rFonts w:ascii="Times New Roman" w:hAnsi="Times New Roman"/>
          <w:sz w:val="24"/>
        </w:rPr>
        <w:t xml:space="preserve">информирование о возможности участия обучающихся в социально значимой деятельности; </w:t>
      </w:r>
    </w:p>
    <w:p w14:paraId="15B073E7" w14:textId="77777777" w:rsidR="001A5B07" w:rsidRPr="00B14207" w:rsidRDefault="0067571A" w:rsidP="00B14207">
      <w:pPr>
        <w:spacing w:after="0"/>
        <w:ind w:firstLine="709"/>
        <w:jc w:val="both"/>
        <w:rPr>
          <w:rFonts w:ascii="Times New Roman" w:hAnsi="Times New Roman"/>
          <w:sz w:val="24"/>
        </w:rPr>
      </w:pPr>
      <w:r>
        <w:rPr>
          <w:rFonts w:ascii="Times New Roman" w:hAnsi="Times New Roman"/>
          <w:sz w:val="24"/>
        </w:rPr>
        <w:t xml:space="preserve">– </w:t>
      </w:r>
      <w:r w:rsidR="001A5B07" w:rsidRPr="00B14207">
        <w:rPr>
          <w:rFonts w:ascii="Times New Roman" w:hAnsi="Times New Roman"/>
          <w:sz w:val="24"/>
        </w:rPr>
        <w:t xml:space="preserve">информационную и методическую поддержку воспитательной работы; </w:t>
      </w:r>
    </w:p>
    <w:p w14:paraId="2D5B14CC" w14:textId="77777777" w:rsidR="001A5B07" w:rsidRPr="00B14207" w:rsidRDefault="0067571A" w:rsidP="00B14207">
      <w:pPr>
        <w:spacing w:after="0"/>
        <w:ind w:firstLine="709"/>
        <w:jc w:val="both"/>
        <w:rPr>
          <w:rFonts w:ascii="Times New Roman" w:hAnsi="Times New Roman"/>
          <w:sz w:val="24"/>
        </w:rPr>
      </w:pPr>
      <w:r>
        <w:rPr>
          <w:rFonts w:ascii="Times New Roman" w:hAnsi="Times New Roman"/>
          <w:sz w:val="24"/>
        </w:rPr>
        <w:t xml:space="preserve">– </w:t>
      </w:r>
      <w:r w:rsidR="001A5B07" w:rsidRPr="00B14207">
        <w:rPr>
          <w:rFonts w:ascii="Times New Roman" w:hAnsi="Times New Roman"/>
          <w:sz w:val="24"/>
        </w:rPr>
        <w:t xml:space="preserve">планирование воспитательной работы и её ресурсного обеспечения; </w:t>
      </w:r>
    </w:p>
    <w:p w14:paraId="1A39B293" w14:textId="77777777" w:rsidR="001A5B07" w:rsidRPr="00B14207" w:rsidRDefault="0067571A" w:rsidP="00B14207">
      <w:pPr>
        <w:spacing w:after="0"/>
        <w:ind w:firstLine="709"/>
        <w:jc w:val="both"/>
        <w:rPr>
          <w:rFonts w:ascii="Times New Roman" w:hAnsi="Times New Roman"/>
          <w:sz w:val="24"/>
        </w:rPr>
      </w:pPr>
      <w:r>
        <w:rPr>
          <w:rFonts w:ascii="Times New Roman" w:hAnsi="Times New Roman"/>
          <w:sz w:val="24"/>
        </w:rPr>
        <w:t xml:space="preserve">– </w:t>
      </w:r>
      <w:r w:rsidR="001A5B07" w:rsidRPr="00B14207">
        <w:rPr>
          <w:rFonts w:ascii="Times New Roman" w:hAnsi="Times New Roman"/>
          <w:sz w:val="24"/>
        </w:rPr>
        <w:t xml:space="preserve">мониторинг воспитательной работы; </w:t>
      </w:r>
    </w:p>
    <w:p w14:paraId="32846A6D" w14:textId="77777777" w:rsidR="001A5B07" w:rsidRPr="00B14207" w:rsidRDefault="0067571A" w:rsidP="00B14207">
      <w:pPr>
        <w:spacing w:after="0"/>
        <w:ind w:firstLine="709"/>
        <w:jc w:val="both"/>
        <w:rPr>
          <w:rFonts w:ascii="Times New Roman" w:hAnsi="Times New Roman"/>
          <w:sz w:val="24"/>
        </w:rPr>
      </w:pPr>
      <w:r>
        <w:rPr>
          <w:rFonts w:ascii="Times New Roman" w:hAnsi="Times New Roman"/>
          <w:sz w:val="24"/>
        </w:rPr>
        <w:t xml:space="preserve">– </w:t>
      </w:r>
      <w:r w:rsidR="001A5B07" w:rsidRPr="00B14207">
        <w:rPr>
          <w:rFonts w:ascii="Times New Roman" w:hAnsi="Times New Roman"/>
          <w:sz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1CF393D8" w14:textId="77777777" w:rsidR="001A5B07" w:rsidRPr="00B14207" w:rsidRDefault="0067571A" w:rsidP="00B14207">
      <w:pPr>
        <w:spacing w:after="0"/>
        <w:ind w:firstLine="709"/>
        <w:jc w:val="both"/>
        <w:rPr>
          <w:rFonts w:ascii="Times New Roman" w:hAnsi="Times New Roman"/>
          <w:sz w:val="24"/>
        </w:rPr>
      </w:pPr>
      <w:r>
        <w:rPr>
          <w:rFonts w:ascii="Times New Roman" w:hAnsi="Times New Roman"/>
          <w:sz w:val="24"/>
        </w:rPr>
        <w:t xml:space="preserve">– </w:t>
      </w:r>
      <w:r w:rsidR="001A5B07" w:rsidRPr="00B14207">
        <w:rPr>
          <w:rFonts w:ascii="Times New Roman" w:hAnsi="Times New Roman"/>
          <w:sz w:val="24"/>
        </w:rPr>
        <w:t>дистанционное взаимодействие с другими организациями социальной сферы.</w:t>
      </w:r>
    </w:p>
    <w:p w14:paraId="477B7A71" w14:textId="77777777" w:rsidR="001A5B07" w:rsidRPr="00B14207" w:rsidRDefault="001A5B07" w:rsidP="00B14207">
      <w:pPr>
        <w:spacing w:after="0"/>
        <w:ind w:firstLine="709"/>
        <w:jc w:val="both"/>
        <w:rPr>
          <w:rFonts w:ascii="Times New Roman" w:hAnsi="Times New Roman"/>
          <w:sz w:val="24"/>
        </w:rPr>
      </w:pPr>
      <w:r w:rsidRPr="00B14207">
        <w:rPr>
          <w:rFonts w:ascii="Times New Roman" w:hAnsi="Times New Roman"/>
          <w:sz w:val="24"/>
        </w:rPr>
        <w:t>Информационное обеспечение воспитательной работы включает: комплекс информационных ресурсов, в том числе цифровых, совокупность технологических и</w:t>
      </w:r>
      <w:r w:rsidR="0067571A">
        <w:rPr>
          <w:rFonts w:ascii="Times New Roman" w:hAnsi="Times New Roman"/>
          <w:sz w:val="24"/>
        </w:rPr>
        <w:t> </w:t>
      </w:r>
      <w:r w:rsidRPr="00B14207">
        <w:rPr>
          <w:rFonts w:ascii="Times New Roman" w:hAnsi="Times New Roman"/>
          <w:sz w:val="24"/>
        </w:rPr>
        <w:t xml:space="preserve">аппаратных средств (компьютеры, принтеры, сканеры и др.). </w:t>
      </w:r>
    </w:p>
    <w:p w14:paraId="67152AFF" w14:textId="77777777" w:rsidR="001A5B07" w:rsidRPr="00B14207" w:rsidRDefault="001A5B07" w:rsidP="00B14207">
      <w:pPr>
        <w:spacing w:after="0"/>
        <w:ind w:firstLine="709"/>
        <w:jc w:val="both"/>
        <w:rPr>
          <w:rFonts w:ascii="Times New Roman" w:hAnsi="Times New Roman"/>
          <w:sz w:val="24"/>
        </w:rPr>
      </w:pPr>
      <w:r w:rsidRPr="00B14207">
        <w:rPr>
          <w:rFonts w:ascii="Times New Roman" w:hAnsi="Times New Roman"/>
          <w:sz w:val="24"/>
        </w:rPr>
        <w:t>Воспитательная деятельность образовательной организации должна быть представлена на сайте организации.</w:t>
      </w:r>
    </w:p>
    <w:p w14:paraId="321F72B2" w14:textId="77777777" w:rsidR="001A5B07" w:rsidRDefault="001A5B07" w:rsidP="001A5B07">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14:paraId="7B7FEC61" w14:textId="77777777" w:rsidR="00401117" w:rsidRPr="00B36A92" w:rsidRDefault="00401117" w:rsidP="001A5B07">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sectPr w:rsidR="00401117" w:rsidRPr="00B36A92" w:rsidSect="005A0BE3">
          <w:footerReference w:type="even" r:id="rId144"/>
          <w:footerReference w:type="default" r:id="rId145"/>
          <w:pgSz w:w="11906" w:h="16838"/>
          <w:pgMar w:top="1134" w:right="851" w:bottom="1134" w:left="1701" w:header="709" w:footer="709" w:gutter="0"/>
          <w:cols w:space="708"/>
          <w:docGrid w:linePitch="360"/>
        </w:sectPr>
      </w:pPr>
    </w:p>
    <w:p w14:paraId="759C3DA5" w14:textId="23D21451" w:rsidR="001A5B07" w:rsidRDefault="001A5B07" w:rsidP="001A5B07">
      <w:pPr>
        <w:jc w:val="center"/>
        <w:rPr>
          <w:rFonts w:ascii="Times New Roman" w:hAnsi="Times New Roman"/>
          <w:b/>
          <w:sz w:val="24"/>
          <w:szCs w:val="24"/>
        </w:rPr>
      </w:pPr>
      <w:r w:rsidRPr="00B36A92">
        <w:rPr>
          <w:rFonts w:ascii="Times New Roman" w:hAnsi="Times New Roman"/>
          <w:b/>
          <w:sz w:val="24"/>
          <w:szCs w:val="24"/>
        </w:rPr>
        <w:lastRenderedPageBreak/>
        <w:t xml:space="preserve">РАЗДЕЛ 4. </w:t>
      </w:r>
      <w:r>
        <w:rPr>
          <w:rFonts w:ascii="Times New Roman" w:hAnsi="Times New Roman"/>
          <w:b/>
          <w:sz w:val="24"/>
          <w:szCs w:val="24"/>
        </w:rPr>
        <w:t xml:space="preserve">ПРИМЕРНЫЙ </w:t>
      </w:r>
      <w:r w:rsidRPr="00B36A92">
        <w:rPr>
          <w:rFonts w:ascii="Times New Roman" w:hAnsi="Times New Roman"/>
          <w:b/>
          <w:sz w:val="24"/>
          <w:szCs w:val="24"/>
        </w:rPr>
        <w:t xml:space="preserve">КАЛЕНДАРНЫЙ ПЛАН ВОСПИТАТЕЛЬНОЙ РАБОТЫ </w:t>
      </w:r>
    </w:p>
    <w:p w14:paraId="05F5DF40" w14:textId="77777777" w:rsidR="001A5B07" w:rsidRPr="00B36A92" w:rsidRDefault="001A5B07" w:rsidP="001A5B07">
      <w:pPr>
        <w:jc w:val="center"/>
        <w:rPr>
          <w:rFonts w:ascii="Times New Roman" w:hAnsi="Times New Roman"/>
          <w:b/>
          <w:sz w:val="24"/>
          <w:szCs w:val="24"/>
        </w:rPr>
      </w:pPr>
    </w:p>
    <w:p w14:paraId="44825AEA" w14:textId="77777777" w:rsidR="001A5B07" w:rsidRPr="00B36A92" w:rsidRDefault="001A5B07" w:rsidP="001A5B07">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7E6937B" w14:textId="77777777" w:rsidR="001A5B07" w:rsidRPr="00B36A92" w:rsidRDefault="001A5B07" w:rsidP="001A5B07">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14:paraId="43B4B2AB" w14:textId="77777777" w:rsidR="001A5B07" w:rsidRPr="00B36A92" w:rsidRDefault="001A5B07" w:rsidP="001A5B07">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63733EC" w14:textId="77777777" w:rsidR="001A5B07" w:rsidRPr="00B36A92" w:rsidRDefault="001A5B07" w:rsidP="001A5B07">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ECFAA7F" w14:textId="77777777" w:rsidR="001A5B07" w:rsidRPr="00B36A92" w:rsidRDefault="001A5B07" w:rsidP="001A5B07">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FCC81BC" w14:textId="77777777" w:rsidR="001A5B07" w:rsidRPr="00B36A92" w:rsidRDefault="001A5B07" w:rsidP="001A5B07">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399DA97" w14:textId="77777777" w:rsidR="001A5B07" w:rsidRPr="00B36A92" w:rsidRDefault="001A5B07" w:rsidP="001A5B07">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063D621" w14:textId="77777777" w:rsidR="001A5B07" w:rsidRPr="00B36A92" w:rsidRDefault="001A5B07" w:rsidP="001A5B07">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11A92D2" w14:textId="77777777" w:rsidR="001A5B07" w:rsidRPr="00B36A92" w:rsidRDefault="001A5B07" w:rsidP="001A5B0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37F4C3F" w14:textId="77777777" w:rsidR="001A5B07" w:rsidRPr="00B36A92" w:rsidRDefault="001A5B07" w:rsidP="001A5B0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ПРИМЕРНЫЙ </w:t>
      </w:r>
      <w:r w:rsidRPr="00B36A92">
        <w:rPr>
          <w:rFonts w:ascii="Times New Roman" w:hAnsi="Times New Roman"/>
          <w:b/>
          <w:kern w:val="2"/>
          <w:sz w:val="24"/>
          <w:szCs w:val="24"/>
          <w:lang w:eastAsia="ko-KR"/>
        </w:rPr>
        <w:t xml:space="preserve">КАЛЕНДАРНЫЙ ПЛАН ВОСПИТАТЕЛЬНОЙ РАБОТЫ  </w:t>
      </w:r>
    </w:p>
    <w:p w14:paraId="359CCB14" w14:textId="77777777" w:rsidR="001A5B07" w:rsidRPr="00913E78" w:rsidRDefault="001A5B07" w:rsidP="001A5B07">
      <w:pPr>
        <w:widowControl w:val="0"/>
        <w:autoSpaceDE w:val="0"/>
        <w:autoSpaceDN w:val="0"/>
        <w:adjustRightInd w:val="0"/>
        <w:spacing w:after="0" w:line="240" w:lineRule="auto"/>
        <w:ind w:right="-1" w:firstLine="567"/>
        <w:jc w:val="center"/>
        <w:rPr>
          <w:rFonts w:ascii="Times New Roman" w:hAnsi="Times New Roman"/>
          <w:kern w:val="2"/>
          <w:sz w:val="24"/>
          <w:szCs w:val="24"/>
          <w:lang w:eastAsia="ko-KR"/>
        </w:rPr>
      </w:pPr>
      <w:r w:rsidRPr="00913E78">
        <w:rPr>
          <w:rFonts w:ascii="Times New Roman" w:hAnsi="Times New Roman"/>
          <w:kern w:val="2"/>
          <w:sz w:val="24"/>
          <w:szCs w:val="24"/>
          <w:lang w:eastAsia="ko-KR"/>
        </w:rPr>
        <w:t>УГПС 11.00.00 Электроника, радиотехника и системы связи</w:t>
      </w:r>
    </w:p>
    <w:p w14:paraId="5B278EF6" w14:textId="77777777" w:rsidR="001A5B07" w:rsidRDefault="001A5B07" w:rsidP="001A5B07">
      <w:pPr>
        <w:widowControl w:val="0"/>
        <w:autoSpaceDE w:val="0"/>
        <w:autoSpaceDN w:val="0"/>
        <w:adjustRightInd w:val="0"/>
        <w:spacing w:after="0" w:line="240" w:lineRule="auto"/>
        <w:ind w:right="-1" w:firstLine="567"/>
        <w:jc w:val="center"/>
        <w:rPr>
          <w:rFonts w:ascii="Times New Roman" w:hAnsi="Times New Roman"/>
          <w:bCs/>
          <w:sz w:val="24"/>
          <w:szCs w:val="24"/>
        </w:rPr>
      </w:pPr>
      <w:r w:rsidRPr="00B36A92">
        <w:rPr>
          <w:rFonts w:ascii="Times New Roman" w:hAnsi="Times New Roman"/>
          <w:bCs/>
          <w:sz w:val="24"/>
          <w:szCs w:val="24"/>
        </w:rPr>
        <w:t xml:space="preserve">по образовательной программе среднего профессионального образования </w:t>
      </w:r>
    </w:p>
    <w:p w14:paraId="17A46543" w14:textId="77777777" w:rsidR="001A5B07" w:rsidRPr="00B36A92" w:rsidRDefault="001A5B07" w:rsidP="001A5B07">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B36A92">
        <w:rPr>
          <w:rFonts w:ascii="Times New Roman" w:hAnsi="Times New Roman"/>
          <w:bCs/>
          <w:sz w:val="24"/>
          <w:szCs w:val="24"/>
        </w:rPr>
        <w:t xml:space="preserve">по специальности </w:t>
      </w:r>
      <w:r w:rsidRPr="00C852CA">
        <w:rPr>
          <w:rFonts w:ascii="Times New Roman" w:hAnsi="Times New Roman"/>
          <w:bCs/>
          <w:sz w:val="24"/>
          <w:szCs w:val="24"/>
        </w:rPr>
        <w:t>11.02.07. «Радиотехнические информационные системы»</w:t>
      </w:r>
      <w:r w:rsidRPr="00B36A92">
        <w:rPr>
          <w:rFonts w:ascii="Times New Roman" w:hAnsi="Times New Roman"/>
          <w:bCs/>
          <w:sz w:val="24"/>
          <w:szCs w:val="24"/>
        </w:rPr>
        <w:br/>
        <w:t xml:space="preserve">на период </w:t>
      </w:r>
      <w:r>
        <w:rPr>
          <w:rFonts w:ascii="Times New Roman" w:hAnsi="Times New Roman"/>
          <w:bCs/>
          <w:sz w:val="24"/>
          <w:szCs w:val="24"/>
        </w:rPr>
        <w:t>_____________ г.</w:t>
      </w:r>
    </w:p>
    <w:p w14:paraId="18CD726A" w14:textId="77777777" w:rsidR="001A5B07" w:rsidRPr="00B36A92" w:rsidRDefault="001A5B07" w:rsidP="001A5B07">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CAB1364" w14:textId="77777777" w:rsidR="001A5B07" w:rsidRPr="00B36A92" w:rsidRDefault="001A5B07" w:rsidP="001A5B07">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A13B6B9" w14:textId="77777777" w:rsidR="001A5B07" w:rsidRPr="00B36A92" w:rsidRDefault="001A5B07" w:rsidP="001A5B07">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155B76B" w14:textId="77777777" w:rsidR="001A5B07" w:rsidRPr="00B36A92" w:rsidRDefault="001A5B07" w:rsidP="001A5B07">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06A400A" w14:textId="77777777" w:rsidR="001A5B07" w:rsidRPr="00B36A92" w:rsidRDefault="001A5B07" w:rsidP="001A5B0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7279401" w14:textId="77777777" w:rsidR="001A5B07" w:rsidRPr="00B36A92" w:rsidRDefault="001A5B07" w:rsidP="001A5B0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465B212" w14:textId="77777777" w:rsidR="001A5B07" w:rsidRPr="00B36A92" w:rsidRDefault="001A5B07" w:rsidP="001A5B0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C6D2FDC" w14:textId="77777777" w:rsidR="001A5B07" w:rsidRPr="00B36A92" w:rsidRDefault="001A5B07" w:rsidP="001A5B0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3D1E429" w14:textId="77777777" w:rsidR="001A5B07" w:rsidRPr="00B36A92" w:rsidRDefault="00BC5374" w:rsidP="001A5B0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г</w:t>
      </w:r>
      <w:r w:rsidR="00227F0F">
        <w:rPr>
          <w:rFonts w:ascii="Times New Roman" w:hAnsi="Times New Roman"/>
          <w:b/>
          <w:kern w:val="2"/>
          <w:sz w:val="24"/>
          <w:szCs w:val="24"/>
          <w:lang w:eastAsia="ko-KR"/>
        </w:rPr>
        <w:t>. Балашиха</w:t>
      </w:r>
      <w:r w:rsidR="001A5B07">
        <w:rPr>
          <w:rFonts w:ascii="Times New Roman" w:hAnsi="Times New Roman"/>
          <w:b/>
          <w:kern w:val="2"/>
          <w:sz w:val="24"/>
          <w:szCs w:val="24"/>
          <w:lang w:eastAsia="ko-KR"/>
        </w:rPr>
        <w:t>,</w:t>
      </w:r>
      <w:r w:rsidR="001A5B07" w:rsidRPr="00050B3E">
        <w:rPr>
          <w:rFonts w:ascii="Times New Roman" w:hAnsi="Times New Roman"/>
          <w:b/>
          <w:kern w:val="2"/>
          <w:sz w:val="24"/>
          <w:szCs w:val="24"/>
          <w:lang w:eastAsia="ko-KR"/>
        </w:rPr>
        <w:t xml:space="preserve"> </w:t>
      </w:r>
      <w:r w:rsidR="001A5B07">
        <w:rPr>
          <w:rFonts w:ascii="Times New Roman" w:hAnsi="Times New Roman"/>
          <w:b/>
          <w:kern w:val="2"/>
          <w:sz w:val="24"/>
          <w:szCs w:val="24"/>
          <w:lang w:eastAsia="ko-KR"/>
        </w:rPr>
        <w:t>202</w:t>
      </w:r>
      <w:r w:rsidR="0067571A">
        <w:rPr>
          <w:rFonts w:ascii="Times New Roman" w:hAnsi="Times New Roman"/>
          <w:b/>
          <w:kern w:val="2"/>
          <w:sz w:val="24"/>
          <w:szCs w:val="24"/>
          <w:lang w:eastAsia="ko-KR"/>
        </w:rPr>
        <w:t>2</w:t>
      </w:r>
      <w:r w:rsidR="001A5B07">
        <w:rPr>
          <w:rFonts w:ascii="Times New Roman" w:hAnsi="Times New Roman"/>
          <w:b/>
          <w:kern w:val="2"/>
          <w:sz w:val="24"/>
          <w:szCs w:val="24"/>
          <w:lang w:eastAsia="ko-KR"/>
        </w:rPr>
        <w:t xml:space="preserve"> г.</w:t>
      </w:r>
    </w:p>
    <w:p w14:paraId="662ADF8B" w14:textId="77777777" w:rsidR="001A5B07" w:rsidRPr="00B36A92" w:rsidRDefault="001A5B07" w:rsidP="001A5B0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5CED1DB" w14:textId="77777777" w:rsidR="001A5B07" w:rsidRPr="00B36A92" w:rsidRDefault="001A5B07" w:rsidP="001A5B07">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A5589CA" w14:textId="77777777" w:rsidR="001A5B07" w:rsidRDefault="001A5B07" w:rsidP="001A5B07">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p>
    <w:p w14:paraId="7E93CBF1" w14:textId="77777777" w:rsidR="001A5B07" w:rsidRPr="00B36A92" w:rsidRDefault="001A5B07" w:rsidP="001A5B07">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Pr="00B36A92">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0703DA49" w14:textId="77777777" w:rsidR="001A5B07" w:rsidRPr="00B36A92" w:rsidRDefault="001A5B07" w:rsidP="001A5B07">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B36A92">
        <w:rPr>
          <w:rFonts w:ascii="Times New Roman" w:hAnsi="Times New Roman"/>
          <w:b/>
          <w:kern w:val="2"/>
          <w:sz w:val="24"/>
          <w:szCs w:val="24"/>
          <w:lang w:eastAsia="ko-KR"/>
        </w:rPr>
        <w:t>Российской Федерации</w:t>
      </w:r>
      <w:r w:rsidRPr="00B36A92">
        <w:rPr>
          <w:rFonts w:ascii="Times New Roman" w:hAnsi="Times New Roman"/>
          <w:bCs/>
          <w:kern w:val="2"/>
          <w:sz w:val="24"/>
          <w:szCs w:val="24"/>
          <w:lang w:eastAsia="ko-KR"/>
        </w:rPr>
        <w:t xml:space="preserve">, в том числе: </w:t>
      </w:r>
    </w:p>
    <w:p w14:paraId="39D9CE34" w14:textId="77777777" w:rsidR="001A5B07" w:rsidRPr="00B36A92" w:rsidRDefault="001A5B07" w:rsidP="001A5B0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«Россия – страна возможностей»</w:t>
      </w:r>
      <w:r w:rsidRPr="00B36A92">
        <w:rPr>
          <w:rFonts w:eastAsia="Calibri"/>
          <w:lang w:eastAsia="en-US"/>
        </w:rPr>
        <w:t xml:space="preserve"> </w:t>
      </w:r>
      <w:hyperlink r:id="rId146" w:history="1">
        <w:r w:rsidRPr="00B36A92">
          <w:rPr>
            <w:rFonts w:ascii="Times New Roman" w:hAnsi="Times New Roman"/>
            <w:bCs/>
            <w:kern w:val="2"/>
            <w:sz w:val="24"/>
            <w:szCs w:val="24"/>
            <w:u w:val="single"/>
            <w:lang w:eastAsia="ko-KR"/>
          </w:rPr>
          <w:t>https://rsv.ru/</w:t>
        </w:r>
      </w:hyperlink>
      <w:r w:rsidRPr="00B36A92">
        <w:rPr>
          <w:rFonts w:ascii="Times New Roman" w:hAnsi="Times New Roman"/>
          <w:bCs/>
          <w:kern w:val="2"/>
          <w:sz w:val="24"/>
          <w:szCs w:val="24"/>
          <w:lang w:eastAsia="ko-KR"/>
        </w:rPr>
        <w:t xml:space="preserve">; </w:t>
      </w:r>
    </w:p>
    <w:p w14:paraId="73C876C1" w14:textId="77777777" w:rsidR="001A5B07" w:rsidRPr="00B36A92" w:rsidRDefault="001A5B07" w:rsidP="001A5B0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«Большая перемена»</w:t>
      </w:r>
      <w:r w:rsidRPr="00B36A92">
        <w:rPr>
          <w:rFonts w:eastAsia="Calibri"/>
          <w:lang w:eastAsia="en-US"/>
        </w:rPr>
        <w:t xml:space="preserve"> </w:t>
      </w:r>
      <w:hyperlink r:id="rId147" w:history="1">
        <w:r w:rsidRPr="00B36A92">
          <w:rPr>
            <w:rFonts w:ascii="Times New Roman" w:hAnsi="Times New Roman"/>
            <w:bCs/>
            <w:kern w:val="2"/>
            <w:sz w:val="24"/>
            <w:szCs w:val="24"/>
            <w:u w:val="single"/>
            <w:lang w:eastAsia="ko-KR"/>
          </w:rPr>
          <w:t>https://bolshayaperemena.online/</w:t>
        </w:r>
      </w:hyperlink>
      <w:r w:rsidRPr="00B36A92">
        <w:rPr>
          <w:rFonts w:ascii="Times New Roman" w:hAnsi="Times New Roman"/>
          <w:bCs/>
          <w:kern w:val="2"/>
          <w:sz w:val="24"/>
          <w:szCs w:val="24"/>
          <w:lang w:eastAsia="ko-KR"/>
        </w:rPr>
        <w:t xml:space="preserve">; </w:t>
      </w:r>
    </w:p>
    <w:p w14:paraId="6C80D075" w14:textId="77777777" w:rsidR="001A5B07" w:rsidRPr="00B36A92" w:rsidRDefault="001A5B07" w:rsidP="001A5B0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«Лидеры России»</w:t>
      </w:r>
      <w:r w:rsidRPr="00B36A92">
        <w:rPr>
          <w:rFonts w:eastAsia="Calibri"/>
          <w:lang w:eastAsia="en-US"/>
        </w:rPr>
        <w:t xml:space="preserve"> </w:t>
      </w:r>
      <w:hyperlink r:id="rId148" w:history="1">
        <w:r w:rsidRPr="00B36A92">
          <w:rPr>
            <w:rFonts w:ascii="Times New Roman" w:hAnsi="Times New Roman"/>
            <w:bCs/>
            <w:kern w:val="2"/>
            <w:sz w:val="24"/>
            <w:szCs w:val="24"/>
            <w:u w:val="single"/>
            <w:lang w:eastAsia="ko-KR"/>
          </w:rPr>
          <w:t>https://лидерыроссии.рф/</w:t>
        </w:r>
      </w:hyperlink>
      <w:r w:rsidRPr="00B36A92">
        <w:rPr>
          <w:rFonts w:ascii="Times New Roman" w:hAnsi="Times New Roman"/>
          <w:bCs/>
          <w:kern w:val="2"/>
          <w:sz w:val="24"/>
          <w:szCs w:val="24"/>
          <w:lang w:eastAsia="ko-KR"/>
        </w:rPr>
        <w:t>;</w:t>
      </w:r>
    </w:p>
    <w:p w14:paraId="24CA0C92" w14:textId="77777777" w:rsidR="001A5B07" w:rsidRPr="00B36A92" w:rsidRDefault="001A5B07" w:rsidP="001A5B0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«Мы Вместе»</w:t>
      </w:r>
      <w:r w:rsidRPr="00B36A92">
        <w:rPr>
          <w:rFonts w:eastAsia="Calibri"/>
          <w:lang w:eastAsia="en-US"/>
        </w:rPr>
        <w:t xml:space="preserve"> (</w:t>
      </w:r>
      <w:r w:rsidRPr="00B36A92">
        <w:rPr>
          <w:rFonts w:ascii="Times New Roman" w:hAnsi="Times New Roman"/>
          <w:bCs/>
          <w:kern w:val="2"/>
          <w:sz w:val="24"/>
          <w:szCs w:val="24"/>
          <w:lang w:eastAsia="ko-KR"/>
        </w:rPr>
        <w:t xml:space="preserve">волонтерство) </w:t>
      </w:r>
      <w:hyperlink r:id="rId149" w:history="1">
        <w:r w:rsidRPr="00B36A92">
          <w:rPr>
            <w:rFonts w:ascii="Times New Roman" w:hAnsi="Times New Roman"/>
            <w:bCs/>
            <w:kern w:val="2"/>
            <w:sz w:val="24"/>
            <w:szCs w:val="24"/>
            <w:u w:val="single"/>
            <w:lang w:val="en-US" w:eastAsia="ko-KR"/>
          </w:rPr>
          <w:t>https</w:t>
        </w:r>
        <w:r w:rsidRPr="00B36A92">
          <w:rPr>
            <w:rFonts w:ascii="Times New Roman" w:hAnsi="Times New Roman"/>
            <w:bCs/>
            <w:kern w:val="2"/>
            <w:sz w:val="24"/>
            <w:szCs w:val="24"/>
            <w:u w:val="single"/>
            <w:lang w:eastAsia="ko-KR"/>
          </w:rPr>
          <w:t>://</w:t>
        </w:r>
        <w:r w:rsidRPr="00B36A92">
          <w:rPr>
            <w:rFonts w:ascii="Times New Roman" w:hAnsi="Times New Roman"/>
            <w:bCs/>
            <w:kern w:val="2"/>
            <w:sz w:val="24"/>
            <w:szCs w:val="24"/>
            <w:u w:val="single"/>
            <w:lang w:val="en-US" w:eastAsia="ko-KR"/>
          </w:rPr>
          <w:t>onf</w:t>
        </w:r>
        <w:r w:rsidRPr="00B36A92">
          <w:rPr>
            <w:rFonts w:ascii="Times New Roman" w:hAnsi="Times New Roman"/>
            <w:bCs/>
            <w:kern w:val="2"/>
            <w:sz w:val="24"/>
            <w:szCs w:val="24"/>
            <w:u w:val="single"/>
            <w:lang w:eastAsia="ko-KR"/>
          </w:rPr>
          <w:t>.</w:t>
        </w:r>
        <w:r w:rsidRPr="00B36A92">
          <w:rPr>
            <w:rFonts w:ascii="Times New Roman" w:hAnsi="Times New Roman"/>
            <w:bCs/>
            <w:kern w:val="2"/>
            <w:sz w:val="24"/>
            <w:szCs w:val="24"/>
            <w:u w:val="single"/>
            <w:lang w:val="en-US" w:eastAsia="ko-KR"/>
          </w:rPr>
          <w:t>ru</w:t>
        </w:r>
      </w:hyperlink>
      <w:r w:rsidRPr="00B36A92">
        <w:rPr>
          <w:rFonts w:ascii="Times New Roman" w:hAnsi="Times New Roman"/>
          <w:bCs/>
          <w:kern w:val="2"/>
          <w:sz w:val="24"/>
          <w:szCs w:val="24"/>
          <w:lang w:eastAsia="ko-KR"/>
        </w:rPr>
        <w:t xml:space="preserve">; </w:t>
      </w:r>
    </w:p>
    <w:p w14:paraId="7650FE73" w14:textId="77777777" w:rsidR="001A5B07" w:rsidRPr="00B36A92" w:rsidRDefault="001A5B07" w:rsidP="001A5B0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 xml:space="preserve">отраслевые конкурсы профессионального мастерства; </w:t>
      </w:r>
    </w:p>
    <w:p w14:paraId="1C3E7193" w14:textId="77777777" w:rsidR="001A5B07" w:rsidRPr="00B36A92" w:rsidRDefault="001A5B07" w:rsidP="001A5B0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движения «Ворлдскиллс Россия»;</w:t>
      </w:r>
    </w:p>
    <w:p w14:paraId="2297C82E" w14:textId="77777777" w:rsidR="001A5B07" w:rsidRPr="00B36A92" w:rsidRDefault="001A5B07" w:rsidP="001A5B07">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движения «Абилимпикс»;</w:t>
      </w:r>
    </w:p>
    <w:p w14:paraId="33E753E5" w14:textId="77777777" w:rsidR="001A5B07" w:rsidRPr="00B36A92" w:rsidRDefault="001A5B07" w:rsidP="001A5B07">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B36A92">
        <w:rPr>
          <w:rFonts w:ascii="Times New Roman" w:hAnsi="Times New Roman"/>
          <w:b/>
          <w:kern w:val="2"/>
          <w:sz w:val="24"/>
          <w:szCs w:val="24"/>
          <w:lang w:eastAsia="ko-KR"/>
        </w:rPr>
        <w:t>субъектов Российской Федерации</w:t>
      </w:r>
      <w:r w:rsidRPr="00B36A92">
        <w:rPr>
          <w:rFonts w:ascii="Times New Roman" w:hAnsi="Times New Roman"/>
          <w:bCs/>
          <w:kern w:val="2"/>
          <w:sz w:val="24"/>
          <w:szCs w:val="24"/>
          <w:lang w:eastAsia="ko-KR"/>
        </w:rPr>
        <w:t xml:space="preserve"> </w:t>
      </w:r>
      <w:r w:rsidRPr="00D73835">
        <w:rPr>
          <w:rFonts w:ascii="Times New Roman" w:hAnsi="Times New Roman"/>
          <w:bCs/>
          <w:i/>
          <w:kern w:val="2"/>
          <w:sz w:val="24"/>
          <w:szCs w:val="24"/>
          <w:lang w:eastAsia="ko-KR"/>
        </w:rPr>
        <w:t>(</w:t>
      </w:r>
      <w:r w:rsidRPr="00D73835">
        <w:rPr>
          <w:rFonts w:ascii="Times New Roman" w:hAnsi="Times New Roman"/>
          <w:bCs/>
          <w:i/>
          <w:iCs/>
          <w:kern w:val="2"/>
          <w:sz w:val="24"/>
          <w:szCs w:val="24"/>
          <w:lang w:eastAsia="ko-KR"/>
        </w:rPr>
        <w:t>в соответствии с утвержденным региональным планом значимых мероприятий</w:t>
      </w:r>
      <w:r w:rsidRPr="00D73835">
        <w:rPr>
          <w:rFonts w:ascii="Times New Roman" w:hAnsi="Times New Roman"/>
          <w:bCs/>
          <w:i/>
          <w:kern w:val="2"/>
          <w:sz w:val="24"/>
          <w:szCs w:val="24"/>
          <w:lang w:eastAsia="ko-KR"/>
        </w:rPr>
        <w:t>, в том числе «День города» и др.)</w:t>
      </w:r>
      <w:r>
        <w:rPr>
          <w:rFonts w:ascii="Times New Roman" w:hAnsi="Times New Roman"/>
          <w:bCs/>
          <w:i/>
          <w:kern w:val="2"/>
          <w:sz w:val="24"/>
          <w:szCs w:val="24"/>
          <w:lang w:eastAsia="ko-KR"/>
        </w:rPr>
        <w:t>,</w:t>
      </w:r>
    </w:p>
    <w:p w14:paraId="4C8A4119" w14:textId="77777777" w:rsidR="001A5B07" w:rsidRPr="00B36A92" w:rsidRDefault="001A5B07" w:rsidP="001A5B07">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B36A92">
        <w:rPr>
          <w:rFonts w:ascii="Times New Roman" w:hAnsi="Times New Roman"/>
          <w:bCs/>
          <w:kern w:val="2"/>
          <w:sz w:val="24"/>
          <w:szCs w:val="24"/>
          <w:lang w:eastAsia="ko-KR"/>
        </w:rPr>
        <w:t xml:space="preserve">а также </w:t>
      </w:r>
      <w:r w:rsidRPr="00B36A92">
        <w:rPr>
          <w:rFonts w:ascii="Times New Roman" w:hAnsi="Times New Roman"/>
          <w:b/>
          <w:kern w:val="2"/>
          <w:sz w:val="24"/>
          <w:szCs w:val="24"/>
          <w:lang w:eastAsia="ko-KR"/>
        </w:rPr>
        <w:t>отраслевы</w:t>
      </w:r>
      <w:r>
        <w:rPr>
          <w:rFonts w:ascii="Times New Roman" w:hAnsi="Times New Roman"/>
          <w:b/>
          <w:kern w:val="2"/>
          <w:sz w:val="24"/>
          <w:szCs w:val="24"/>
          <w:lang w:eastAsia="ko-KR"/>
        </w:rPr>
        <w:t>е</w:t>
      </w:r>
      <w:r w:rsidRPr="00B36A92">
        <w:rPr>
          <w:rFonts w:ascii="Times New Roman" w:hAnsi="Times New Roman"/>
          <w:b/>
          <w:kern w:val="2"/>
          <w:sz w:val="24"/>
          <w:szCs w:val="24"/>
          <w:lang w:eastAsia="ko-KR"/>
        </w:rPr>
        <w:t xml:space="preserve"> профессионально значимы</w:t>
      </w:r>
      <w:r>
        <w:rPr>
          <w:rFonts w:ascii="Times New Roman" w:hAnsi="Times New Roman"/>
          <w:b/>
          <w:kern w:val="2"/>
          <w:sz w:val="24"/>
          <w:szCs w:val="24"/>
          <w:lang w:eastAsia="ko-KR"/>
        </w:rPr>
        <w:t>е</w:t>
      </w:r>
      <w:r w:rsidRPr="00B36A92">
        <w:rPr>
          <w:rFonts w:ascii="Times New Roman" w:hAnsi="Times New Roman"/>
          <w:b/>
          <w:kern w:val="2"/>
          <w:sz w:val="24"/>
          <w:szCs w:val="24"/>
          <w:lang w:eastAsia="ko-KR"/>
        </w:rPr>
        <w:t xml:space="preserve"> события и праздник</w:t>
      </w:r>
      <w:r>
        <w:rPr>
          <w:rFonts w:ascii="Times New Roman" w:hAnsi="Times New Roman"/>
          <w:b/>
          <w:kern w:val="2"/>
          <w:sz w:val="24"/>
          <w:szCs w:val="24"/>
          <w:lang w:eastAsia="ko-KR"/>
        </w:rPr>
        <w:t>и</w:t>
      </w:r>
      <w:r w:rsidRPr="00B36A92">
        <w:rPr>
          <w:rFonts w:ascii="Times New Roman" w:hAnsi="Times New Roman"/>
          <w:b/>
          <w:kern w:val="2"/>
          <w:sz w:val="24"/>
          <w:szCs w:val="24"/>
          <w:lang w:eastAsia="ko-KR"/>
        </w:rPr>
        <w:t>.</w:t>
      </w:r>
    </w:p>
    <w:p w14:paraId="6EF02BCE" w14:textId="77777777" w:rsidR="001A5B07" w:rsidRPr="00B36A92" w:rsidRDefault="001A5B07" w:rsidP="001A5B0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5204"/>
        <w:gridCol w:w="2402"/>
        <w:gridCol w:w="1980"/>
        <w:gridCol w:w="2149"/>
        <w:gridCol w:w="2088"/>
      </w:tblGrid>
      <w:tr w:rsidR="00D66649" w:rsidRPr="00BE3DFB" w14:paraId="7E498A58" w14:textId="77777777" w:rsidTr="00D66649">
        <w:tc>
          <w:tcPr>
            <w:tcW w:w="253" w:type="pct"/>
            <w:tcBorders>
              <w:top w:val="single" w:sz="4" w:space="0" w:color="auto"/>
              <w:left w:val="single" w:sz="4" w:space="0" w:color="auto"/>
              <w:bottom w:val="single" w:sz="4" w:space="0" w:color="auto"/>
              <w:right w:val="single" w:sz="4" w:space="0" w:color="auto"/>
            </w:tcBorders>
            <w:hideMark/>
          </w:tcPr>
          <w:p w14:paraId="0ECD61DE"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sidRPr="004F3587">
              <w:rPr>
                <w:rFonts w:ascii="Times New Roman" w:hAnsi="Times New Roman"/>
                <w:b/>
                <w:kern w:val="2"/>
                <w:sz w:val="24"/>
                <w:szCs w:val="24"/>
                <w:lang w:eastAsia="ko-KR"/>
              </w:rPr>
              <w:t>Дата</w:t>
            </w:r>
          </w:p>
        </w:tc>
        <w:tc>
          <w:tcPr>
            <w:tcW w:w="1787" w:type="pct"/>
            <w:tcBorders>
              <w:top w:val="single" w:sz="4" w:space="0" w:color="auto"/>
              <w:left w:val="single" w:sz="4" w:space="0" w:color="auto"/>
              <w:bottom w:val="single" w:sz="4" w:space="0" w:color="auto"/>
              <w:right w:val="single" w:sz="4" w:space="0" w:color="auto"/>
            </w:tcBorders>
          </w:tcPr>
          <w:p w14:paraId="78304801" w14:textId="77777777" w:rsidR="0067571A" w:rsidRPr="00480772" w:rsidRDefault="0067571A" w:rsidP="00D66649">
            <w:pPr>
              <w:widowControl w:val="0"/>
              <w:autoSpaceDE w:val="0"/>
              <w:autoSpaceDN w:val="0"/>
              <w:spacing w:after="0" w:line="240" w:lineRule="auto"/>
              <w:jc w:val="center"/>
              <w:rPr>
                <w:rFonts w:ascii="Times New Roman" w:hAnsi="Times New Roman"/>
                <w:i/>
                <w:kern w:val="2"/>
                <w:sz w:val="24"/>
                <w:szCs w:val="24"/>
                <w:lang w:eastAsia="ko-KR"/>
              </w:rPr>
            </w:pPr>
            <w:r w:rsidRPr="004F3587">
              <w:rPr>
                <w:rFonts w:ascii="Times New Roman" w:hAnsi="Times New Roman"/>
                <w:b/>
                <w:kern w:val="2"/>
                <w:sz w:val="24"/>
                <w:szCs w:val="24"/>
                <w:lang w:eastAsia="ko-KR"/>
              </w:rPr>
              <w:t>Содержание</w:t>
            </w:r>
            <w:r>
              <w:rPr>
                <w:rStyle w:val="ac"/>
                <w:rFonts w:ascii="Times New Roman" w:hAnsi="Times New Roman"/>
                <w:b/>
                <w:kern w:val="2"/>
                <w:sz w:val="24"/>
                <w:szCs w:val="24"/>
                <w:lang w:eastAsia="ko-KR"/>
              </w:rPr>
              <w:footnoteReference w:id="102"/>
            </w:r>
            <w:r w:rsidRPr="004F3587">
              <w:rPr>
                <w:rFonts w:ascii="Times New Roman" w:hAnsi="Times New Roman"/>
                <w:b/>
                <w:kern w:val="2"/>
                <w:sz w:val="24"/>
                <w:szCs w:val="24"/>
                <w:lang w:eastAsia="ko-KR"/>
              </w:rPr>
              <w:t xml:space="preserve"> и формы</w:t>
            </w:r>
            <w:r>
              <w:rPr>
                <w:rStyle w:val="ac"/>
                <w:rFonts w:ascii="Times New Roman" w:hAnsi="Times New Roman"/>
                <w:b/>
                <w:kern w:val="2"/>
                <w:sz w:val="24"/>
                <w:szCs w:val="24"/>
                <w:lang w:eastAsia="ko-KR"/>
              </w:rPr>
              <w:footnoteReference w:id="103"/>
            </w:r>
            <w:r w:rsidRPr="004F3587">
              <w:rPr>
                <w:rFonts w:ascii="Times New Roman" w:hAnsi="Times New Roman"/>
                <w:b/>
                <w:kern w:val="2"/>
                <w:sz w:val="24"/>
                <w:szCs w:val="24"/>
                <w:lang w:eastAsia="ko-KR"/>
              </w:rPr>
              <w:t xml:space="preserve"> </w:t>
            </w:r>
            <w:r w:rsidRPr="004F3587">
              <w:rPr>
                <w:rFonts w:ascii="Times New Roman" w:hAnsi="Times New Roman"/>
                <w:b/>
                <w:kern w:val="2"/>
                <w:sz w:val="24"/>
                <w:szCs w:val="24"/>
                <w:lang w:eastAsia="ko-KR"/>
              </w:rPr>
              <w:br/>
              <w:t>деятельности</w:t>
            </w:r>
          </w:p>
        </w:tc>
        <w:tc>
          <w:tcPr>
            <w:tcW w:w="825" w:type="pct"/>
            <w:tcBorders>
              <w:top w:val="single" w:sz="4" w:space="0" w:color="auto"/>
              <w:left w:val="single" w:sz="4" w:space="0" w:color="auto"/>
              <w:bottom w:val="single" w:sz="4" w:space="0" w:color="auto"/>
              <w:right w:val="single" w:sz="4" w:space="0" w:color="auto"/>
            </w:tcBorders>
            <w:hideMark/>
          </w:tcPr>
          <w:p w14:paraId="6F473DB4"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sidRPr="004F3587">
              <w:rPr>
                <w:rFonts w:ascii="Times New Roman" w:hAnsi="Times New Roman"/>
                <w:b/>
                <w:kern w:val="2"/>
                <w:sz w:val="24"/>
                <w:szCs w:val="24"/>
                <w:lang w:eastAsia="ko-KR"/>
              </w:rPr>
              <w:t>Участники</w:t>
            </w:r>
            <w:r>
              <w:rPr>
                <w:rStyle w:val="ac"/>
                <w:rFonts w:ascii="Times New Roman" w:hAnsi="Times New Roman"/>
                <w:b/>
                <w:kern w:val="2"/>
                <w:sz w:val="24"/>
                <w:szCs w:val="24"/>
                <w:lang w:eastAsia="ko-KR"/>
              </w:rPr>
              <w:footnoteReference w:id="104"/>
            </w:r>
          </w:p>
        </w:tc>
        <w:tc>
          <w:tcPr>
            <w:tcW w:w="680" w:type="pct"/>
            <w:tcBorders>
              <w:top w:val="single" w:sz="4" w:space="0" w:color="auto"/>
              <w:left w:val="single" w:sz="4" w:space="0" w:color="auto"/>
              <w:bottom w:val="single" w:sz="4" w:space="0" w:color="auto"/>
              <w:right w:val="single" w:sz="4" w:space="0" w:color="auto"/>
            </w:tcBorders>
          </w:tcPr>
          <w:p w14:paraId="1B171F99"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r>
              <w:rPr>
                <w:rStyle w:val="ac"/>
                <w:rFonts w:ascii="Times New Roman" w:hAnsi="Times New Roman"/>
                <w:b/>
                <w:kern w:val="2"/>
                <w:sz w:val="24"/>
                <w:szCs w:val="24"/>
                <w:lang w:eastAsia="ko-KR"/>
              </w:rPr>
              <w:footnoteReference w:id="105"/>
            </w:r>
          </w:p>
        </w:tc>
        <w:tc>
          <w:tcPr>
            <w:tcW w:w="738" w:type="pct"/>
            <w:tcBorders>
              <w:top w:val="single" w:sz="4" w:space="0" w:color="auto"/>
              <w:left w:val="single" w:sz="4" w:space="0" w:color="auto"/>
              <w:bottom w:val="single" w:sz="4" w:space="0" w:color="auto"/>
              <w:right w:val="single" w:sz="4" w:space="0" w:color="auto"/>
            </w:tcBorders>
            <w:hideMark/>
          </w:tcPr>
          <w:p w14:paraId="6123F823"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sidRPr="004F3587">
              <w:rPr>
                <w:rFonts w:ascii="Times New Roman" w:hAnsi="Times New Roman"/>
                <w:b/>
                <w:kern w:val="2"/>
                <w:sz w:val="24"/>
                <w:szCs w:val="24"/>
                <w:lang w:eastAsia="ko-KR"/>
              </w:rPr>
              <w:t>Ответственные</w:t>
            </w:r>
            <w:r>
              <w:rPr>
                <w:rStyle w:val="ac"/>
                <w:rFonts w:ascii="Times New Roman" w:hAnsi="Times New Roman"/>
                <w:b/>
                <w:kern w:val="2"/>
                <w:sz w:val="24"/>
                <w:szCs w:val="24"/>
                <w:lang w:eastAsia="ko-KR"/>
              </w:rPr>
              <w:footnoteReference w:id="106"/>
            </w:r>
          </w:p>
        </w:tc>
        <w:tc>
          <w:tcPr>
            <w:tcW w:w="717" w:type="pct"/>
            <w:tcBorders>
              <w:top w:val="single" w:sz="4" w:space="0" w:color="auto"/>
              <w:left w:val="single" w:sz="4" w:space="0" w:color="auto"/>
              <w:bottom w:val="single" w:sz="4" w:space="0" w:color="auto"/>
              <w:right w:val="single" w:sz="4" w:space="0" w:color="auto"/>
            </w:tcBorders>
            <w:hideMark/>
          </w:tcPr>
          <w:p w14:paraId="3BF34276"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sidRPr="004F3587">
              <w:rPr>
                <w:rFonts w:ascii="Times New Roman" w:hAnsi="Times New Roman"/>
                <w:b/>
                <w:kern w:val="2"/>
                <w:sz w:val="24"/>
                <w:szCs w:val="24"/>
                <w:lang w:eastAsia="ko-KR"/>
              </w:rPr>
              <w:t>Коды ЛР</w:t>
            </w:r>
            <w:r>
              <w:rPr>
                <w:rStyle w:val="ac"/>
                <w:rFonts w:ascii="Times New Roman" w:hAnsi="Times New Roman"/>
                <w:b/>
                <w:kern w:val="2"/>
                <w:sz w:val="24"/>
                <w:szCs w:val="24"/>
                <w:lang w:eastAsia="ko-KR"/>
              </w:rPr>
              <w:footnoteReference w:id="107"/>
            </w:r>
            <w:r w:rsidRPr="004F3587">
              <w:rPr>
                <w:rFonts w:ascii="Times New Roman" w:hAnsi="Times New Roman"/>
                <w:b/>
                <w:kern w:val="2"/>
                <w:sz w:val="24"/>
                <w:szCs w:val="24"/>
                <w:lang w:eastAsia="ko-KR"/>
              </w:rPr>
              <w:t xml:space="preserve">  </w:t>
            </w:r>
          </w:p>
        </w:tc>
      </w:tr>
      <w:tr w:rsidR="0067571A" w:rsidRPr="00BE3DFB" w14:paraId="4124FED6" w14:textId="77777777" w:rsidTr="00D6664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64D5E3C"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СЕНТЯБРЬ</w:t>
            </w:r>
          </w:p>
        </w:tc>
      </w:tr>
      <w:tr w:rsidR="00D66649" w:rsidRPr="00BE3DFB" w14:paraId="1CC4BCE0" w14:textId="77777777" w:rsidTr="00D66649">
        <w:tc>
          <w:tcPr>
            <w:tcW w:w="253" w:type="pct"/>
            <w:tcBorders>
              <w:top w:val="single" w:sz="4" w:space="0" w:color="auto"/>
              <w:left w:val="single" w:sz="4" w:space="0" w:color="auto"/>
              <w:bottom w:val="single" w:sz="4" w:space="0" w:color="auto"/>
              <w:right w:val="single" w:sz="4" w:space="0" w:color="auto"/>
            </w:tcBorders>
          </w:tcPr>
          <w:p w14:paraId="435125D1"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sidRPr="00480772">
              <w:rPr>
                <w:rFonts w:ascii="Times New Roman" w:hAnsi="Times New Roman"/>
                <w:b/>
                <w:bCs/>
                <w:kern w:val="2"/>
                <w:sz w:val="24"/>
                <w:szCs w:val="24"/>
                <w:lang w:eastAsia="ko-KR"/>
              </w:rPr>
              <w:t>1</w:t>
            </w:r>
          </w:p>
        </w:tc>
        <w:tc>
          <w:tcPr>
            <w:tcW w:w="1787" w:type="pct"/>
            <w:tcBorders>
              <w:top w:val="single" w:sz="4" w:space="0" w:color="auto"/>
              <w:left w:val="single" w:sz="4" w:space="0" w:color="auto"/>
              <w:bottom w:val="single" w:sz="4" w:space="0" w:color="auto"/>
              <w:right w:val="single" w:sz="4" w:space="0" w:color="auto"/>
            </w:tcBorders>
            <w:hideMark/>
          </w:tcPr>
          <w:p w14:paraId="1B24A71C" w14:textId="77777777" w:rsidR="0067571A" w:rsidRPr="00BE3DFB" w:rsidRDefault="0067571A" w:rsidP="00D66649">
            <w:pPr>
              <w:tabs>
                <w:tab w:val="left" w:pos="3915"/>
              </w:tabs>
              <w:spacing w:after="0" w:line="240" w:lineRule="auto"/>
              <w:rPr>
                <w:rFonts w:ascii="Times New Roman" w:hAnsi="Times New Roman"/>
                <w:bCs/>
                <w:sz w:val="24"/>
                <w:szCs w:val="24"/>
              </w:rPr>
            </w:pPr>
            <w:r w:rsidRPr="000E6AAB">
              <w:rPr>
                <w:rFonts w:ascii="Times New Roman" w:hAnsi="Times New Roman"/>
                <w:b/>
                <w:bCs/>
                <w:sz w:val="24"/>
                <w:szCs w:val="24"/>
              </w:rPr>
              <w:t>День знаний</w:t>
            </w:r>
            <w:r w:rsidRPr="00BE3DFB">
              <w:rPr>
                <w:rFonts w:ascii="Times New Roman" w:hAnsi="Times New Roman"/>
                <w:bCs/>
                <w:sz w:val="24"/>
                <w:szCs w:val="24"/>
              </w:rPr>
              <w:t xml:space="preserve"> </w:t>
            </w:r>
            <w:r>
              <w:rPr>
                <w:rFonts w:ascii="Times New Roman" w:hAnsi="Times New Roman"/>
                <w:bCs/>
                <w:sz w:val="24"/>
                <w:szCs w:val="24"/>
              </w:rPr>
              <w:t>(</w:t>
            </w:r>
            <w:r w:rsidRPr="00BE3DFB">
              <w:rPr>
                <w:rFonts w:ascii="Times New Roman" w:hAnsi="Times New Roman"/>
                <w:bCs/>
                <w:sz w:val="24"/>
                <w:szCs w:val="24"/>
              </w:rPr>
              <w:t>торжественная линейка</w:t>
            </w:r>
            <w:r>
              <w:rPr>
                <w:rFonts w:ascii="Times New Roman" w:hAnsi="Times New Roman"/>
                <w:bCs/>
                <w:sz w:val="24"/>
                <w:szCs w:val="24"/>
              </w:rPr>
              <w:t>)</w:t>
            </w:r>
            <w:r w:rsidRPr="00BE3DFB">
              <w:rPr>
                <w:rFonts w:ascii="Times New Roman" w:hAnsi="Times New Roman"/>
                <w:bCs/>
                <w:sz w:val="24"/>
                <w:szCs w:val="24"/>
              </w:rPr>
              <w:t xml:space="preserve"> </w:t>
            </w:r>
          </w:p>
        </w:tc>
        <w:tc>
          <w:tcPr>
            <w:tcW w:w="825" w:type="pct"/>
            <w:tcBorders>
              <w:top w:val="single" w:sz="4" w:space="0" w:color="auto"/>
              <w:left w:val="single" w:sz="4" w:space="0" w:color="auto"/>
              <w:bottom w:val="single" w:sz="4" w:space="0" w:color="auto"/>
              <w:right w:val="single" w:sz="4" w:space="0" w:color="auto"/>
            </w:tcBorders>
            <w:hideMark/>
          </w:tcPr>
          <w:p w14:paraId="682B8B07"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69816BAC"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250CA769" w14:textId="77777777" w:rsidR="0067571A" w:rsidRPr="00BE3DFB" w:rsidRDefault="0067571A" w:rsidP="00D66649">
            <w:pPr>
              <w:widowControl w:val="0"/>
              <w:autoSpaceDE w:val="0"/>
              <w:autoSpaceDN w:val="0"/>
              <w:spacing w:after="0" w:line="240" w:lineRule="auto"/>
              <w:jc w:val="both"/>
              <w:rPr>
                <w:rFonts w:ascii="Times New Roman" w:hAnsi="Times New Roman"/>
                <w:sz w:val="24"/>
                <w:szCs w:val="24"/>
              </w:rPr>
            </w:pPr>
            <w:r w:rsidRPr="00480772">
              <w:rPr>
                <w:rFonts w:ascii="Times New Roman" w:hAnsi="Times New Roman"/>
                <w:kern w:val="2"/>
                <w:sz w:val="24"/>
                <w:szCs w:val="24"/>
                <w:lang w:eastAsia="ko-KR"/>
              </w:rPr>
              <w:t>Заместитель директора, курирующий воспитание</w:t>
            </w:r>
            <w:r w:rsidRPr="00480772">
              <w:rPr>
                <w:rFonts w:ascii="Times New Roman" w:hAnsi="Times New Roman"/>
                <w:kern w:val="2"/>
                <w:sz w:val="24"/>
                <w:szCs w:val="24"/>
                <w:vertAlign w:val="superscript"/>
                <w:lang w:eastAsia="ko-KR"/>
              </w:rPr>
              <w:footnoteReference w:id="108"/>
            </w:r>
            <w:r w:rsidRPr="00480772">
              <w:t xml:space="preserve"> </w:t>
            </w:r>
          </w:p>
        </w:tc>
        <w:tc>
          <w:tcPr>
            <w:tcW w:w="717" w:type="pct"/>
            <w:tcBorders>
              <w:top w:val="single" w:sz="4" w:space="0" w:color="auto"/>
              <w:left w:val="single" w:sz="4" w:space="0" w:color="auto"/>
              <w:bottom w:val="single" w:sz="4" w:space="0" w:color="auto"/>
              <w:right w:val="single" w:sz="4" w:space="0" w:color="auto"/>
            </w:tcBorders>
          </w:tcPr>
          <w:p w14:paraId="717F3FA2"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4</w:t>
            </w:r>
          </w:p>
          <w:p w14:paraId="39B9178C"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7</w:t>
            </w:r>
          </w:p>
          <w:p w14:paraId="0CC92CB4" w14:textId="77777777" w:rsidR="0067571A" w:rsidRPr="00BE3DFB" w:rsidRDefault="0067571A" w:rsidP="00D66649">
            <w:pPr>
              <w:tabs>
                <w:tab w:val="left" w:pos="3915"/>
              </w:tabs>
              <w:spacing w:after="0" w:line="240" w:lineRule="auto"/>
              <w:rPr>
                <w:rFonts w:ascii="Times New Roman" w:hAnsi="Times New Roman"/>
                <w:sz w:val="24"/>
                <w:szCs w:val="24"/>
              </w:rPr>
            </w:pPr>
            <w:r w:rsidRPr="00913E78">
              <w:rPr>
                <w:rFonts w:ascii="Times New Roman" w:hAnsi="Times New Roman"/>
                <w:kern w:val="2"/>
                <w:sz w:val="24"/>
                <w:szCs w:val="24"/>
                <w:lang w:eastAsia="ko-KR"/>
              </w:rPr>
              <w:t>ЛР 11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 xml:space="preserve">ЛР </w:t>
            </w:r>
            <w:r w:rsidRPr="0067571A">
              <w:rPr>
                <w:rFonts w:ascii="Times New Roman" w:hAnsi="Times New Roman"/>
                <w:kern w:val="2"/>
                <w:sz w:val="24"/>
                <w:szCs w:val="24"/>
                <w:lang w:eastAsia="ko-KR"/>
              </w:rPr>
              <w:t>16</w:t>
            </w:r>
          </w:p>
        </w:tc>
      </w:tr>
      <w:tr w:rsidR="00D66649" w:rsidRPr="00BE3DFB" w14:paraId="7CA00793" w14:textId="77777777" w:rsidTr="00D66649">
        <w:tc>
          <w:tcPr>
            <w:tcW w:w="253" w:type="pct"/>
            <w:tcBorders>
              <w:top w:val="single" w:sz="4" w:space="0" w:color="auto"/>
              <w:left w:val="single" w:sz="4" w:space="0" w:color="auto"/>
              <w:bottom w:val="single" w:sz="4" w:space="0" w:color="auto"/>
              <w:right w:val="single" w:sz="4" w:space="0" w:color="auto"/>
            </w:tcBorders>
          </w:tcPr>
          <w:p w14:paraId="428E9BCA"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sidRPr="00961732">
              <w:rPr>
                <w:rFonts w:ascii="Times New Roman" w:hAnsi="Times New Roman"/>
                <w:b/>
                <w:sz w:val="24"/>
                <w:szCs w:val="24"/>
              </w:rPr>
              <w:lastRenderedPageBreak/>
              <w:t>2</w:t>
            </w:r>
          </w:p>
        </w:tc>
        <w:tc>
          <w:tcPr>
            <w:tcW w:w="1787" w:type="pct"/>
            <w:tcBorders>
              <w:top w:val="single" w:sz="4" w:space="0" w:color="auto"/>
              <w:left w:val="single" w:sz="4" w:space="0" w:color="auto"/>
              <w:bottom w:val="single" w:sz="4" w:space="0" w:color="auto"/>
              <w:right w:val="single" w:sz="4" w:space="0" w:color="auto"/>
            </w:tcBorders>
            <w:hideMark/>
          </w:tcPr>
          <w:p w14:paraId="73FB79FC" w14:textId="77777777" w:rsidR="0067571A" w:rsidRPr="00BE3DFB" w:rsidRDefault="0067571A" w:rsidP="00D66649">
            <w:pPr>
              <w:tabs>
                <w:tab w:val="left" w:pos="3915"/>
              </w:tabs>
              <w:spacing w:after="0" w:line="240" w:lineRule="auto"/>
              <w:rPr>
                <w:rFonts w:ascii="Times New Roman" w:hAnsi="Times New Roman"/>
                <w:bCs/>
                <w:sz w:val="24"/>
                <w:szCs w:val="24"/>
              </w:rPr>
            </w:pPr>
            <w:r w:rsidRPr="000E6AAB">
              <w:rPr>
                <w:rFonts w:ascii="Times New Roman" w:hAnsi="Times New Roman"/>
                <w:b/>
                <w:bCs/>
                <w:sz w:val="24"/>
                <w:szCs w:val="24"/>
              </w:rPr>
              <w:t>День окончания Второй мировой войны</w:t>
            </w:r>
            <w:r w:rsidRPr="00BE3DFB">
              <w:rPr>
                <w:rFonts w:ascii="Times New Roman" w:hAnsi="Times New Roman"/>
                <w:bCs/>
                <w:sz w:val="24"/>
                <w:szCs w:val="24"/>
              </w:rPr>
              <w:t xml:space="preserve"> (</w:t>
            </w:r>
            <w:r>
              <w:rPr>
                <w:rFonts w:ascii="Times New Roman" w:hAnsi="Times New Roman"/>
                <w:bCs/>
                <w:sz w:val="24"/>
                <w:szCs w:val="24"/>
              </w:rPr>
              <w:t xml:space="preserve">тематический </w:t>
            </w:r>
            <w:r w:rsidRPr="00BE3DFB">
              <w:rPr>
                <w:rFonts w:ascii="Times New Roman" w:hAnsi="Times New Roman"/>
                <w:bCs/>
                <w:sz w:val="24"/>
                <w:szCs w:val="24"/>
              </w:rPr>
              <w:t>классный час)</w:t>
            </w:r>
          </w:p>
        </w:tc>
        <w:tc>
          <w:tcPr>
            <w:tcW w:w="825" w:type="pct"/>
            <w:tcBorders>
              <w:top w:val="single" w:sz="4" w:space="0" w:color="auto"/>
              <w:left w:val="single" w:sz="4" w:space="0" w:color="auto"/>
              <w:bottom w:val="single" w:sz="4" w:space="0" w:color="auto"/>
              <w:right w:val="single" w:sz="4" w:space="0" w:color="auto"/>
            </w:tcBorders>
            <w:hideMark/>
          </w:tcPr>
          <w:p w14:paraId="11839E14"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01541D8A"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12FDFA6C"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347CB90F"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3</w:t>
            </w:r>
          </w:p>
          <w:p w14:paraId="2FD43FCA"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7</w:t>
            </w:r>
          </w:p>
        </w:tc>
      </w:tr>
      <w:tr w:rsidR="00D66649" w:rsidRPr="00BE3DFB" w14:paraId="0C26211A" w14:textId="77777777" w:rsidTr="00D66649">
        <w:tc>
          <w:tcPr>
            <w:tcW w:w="253" w:type="pct"/>
            <w:tcBorders>
              <w:top w:val="single" w:sz="4" w:space="0" w:color="auto"/>
              <w:left w:val="single" w:sz="4" w:space="0" w:color="auto"/>
              <w:bottom w:val="single" w:sz="4" w:space="0" w:color="auto"/>
              <w:right w:val="single" w:sz="4" w:space="0" w:color="auto"/>
            </w:tcBorders>
          </w:tcPr>
          <w:p w14:paraId="224F9D22"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sidRPr="00961732">
              <w:rPr>
                <w:rFonts w:ascii="Times New Roman" w:hAnsi="Times New Roman"/>
                <w:b/>
                <w:sz w:val="24"/>
                <w:szCs w:val="24"/>
              </w:rPr>
              <w:t>3</w:t>
            </w:r>
          </w:p>
        </w:tc>
        <w:tc>
          <w:tcPr>
            <w:tcW w:w="1787" w:type="pct"/>
            <w:tcBorders>
              <w:top w:val="single" w:sz="4" w:space="0" w:color="auto"/>
              <w:left w:val="single" w:sz="4" w:space="0" w:color="auto"/>
              <w:bottom w:val="single" w:sz="4" w:space="0" w:color="auto"/>
              <w:right w:val="single" w:sz="4" w:space="0" w:color="auto"/>
            </w:tcBorders>
            <w:hideMark/>
          </w:tcPr>
          <w:p w14:paraId="634BF3D9" w14:textId="77777777" w:rsidR="0067571A" w:rsidRPr="00BE3DFB" w:rsidRDefault="0067571A" w:rsidP="00D66649">
            <w:pPr>
              <w:tabs>
                <w:tab w:val="left" w:pos="3915"/>
              </w:tabs>
              <w:spacing w:after="0" w:line="240" w:lineRule="auto"/>
              <w:rPr>
                <w:rFonts w:ascii="Times New Roman" w:hAnsi="Times New Roman"/>
                <w:bCs/>
                <w:sz w:val="24"/>
                <w:szCs w:val="24"/>
              </w:rPr>
            </w:pPr>
            <w:r w:rsidRPr="000E6AAB">
              <w:rPr>
                <w:rFonts w:ascii="Times New Roman" w:hAnsi="Times New Roman"/>
                <w:b/>
                <w:bCs/>
                <w:sz w:val="24"/>
                <w:szCs w:val="24"/>
              </w:rPr>
              <w:t>День солидарности в борьбе с терроризмом</w:t>
            </w:r>
            <w:r w:rsidRPr="00BE3DFB">
              <w:rPr>
                <w:rFonts w:ascii="Times New Roman" w:hAnsi="Times New Roman"/>
                <w:bCs/>
                <w:sz w:val="24"/>
                <w:szCs w:val="24"/>
              </w:rPr>
              <w:t xml:space="preserve"> (</w:t>
            </w:r>
            <w:r>
              <w:rPr>
                <w:rFonts w:ascii="Times New Roman" w:hAnsi="Times New Roman"/>
                <w:bCs/>
                <w:sz w:val="24"/>
                <w:szCs w:val="24"/>
              </w:rPr>
              <w:t xml:space="preserve">тематический </w:t>
            </w:r>
            <w:r w:rsidRPr="00BE3DFB">
              <w:rPr>
                <w:rFonts w:ascii="Times New Roman" w:hAnsi="Times New Roman"/>
                <w:bCs/>
                <w:sz w:val="24"/>
                <w:szCs w:val="24"/>
              </w:rPr>
              <w:t>классный час)</w:t>
            </w:r>
          </w:p>
        </w:tc>
        <w:tc>
          <w:tcPr>
            <w:tcW w:w="825" w:type="pct"/>
            <w:tcBorders>
              <w:top w:val="single" w:sz="4" w:space="0" w:color="auto"/>
              <w:left w:val="single" w:sz="4" w:space="0" w:color="auto"/>
              <w:bottom w:val="single" w:sz="4" w:space="0" w:color="auto"/>
              <w:right w:val="single" w:sz="4" w:space="0" w:color="auto"/>
            </w:tcBorders>
            <w:hideMark/>
          </w:tcPr>
          <w:p w14:paraId="73D6A525"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0C8A6A1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3513B7C3"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507D8669"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Pr>
                <w:rFonts w:ascii="Times New Roman" w:hAnsi="Times New Roman"/>
                <w:sz w:val="24"/>
                <w:szCs w:val="24"/>
              </w:rPr>
              <w:t xml:space="preserve">, </w:t>
            </w:r>
            <w:r w:rsidRPr="00BE3DFB">
              <w:rPr>
                <w:rFonts w:ascii="Times New Roman" w:hAnsi="Times New Roman"/>
                <w:sz w:val="24"/>
                <w:szCs w:val="24"/>
              </w:rPr>
              <w:t>ЛР 2</w:t>
            </w:r>
          </w:p>
          <w:p w14:paraId="7A9A4A6D"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 xml:space="preserve">3, </w:t>
            </w:r>
            <w:r w:rsidRPr="00BE3DFB">
              <w:rPr>
                <w:rFonts w:ascii="Times New Roman" w:hAnsi="Times New Roman"/>
                <w:sz w:val="24"/>
                <w:szCs w:val="24"/>
              </w:rPr>
              <w:t xml:space="preserve">ЛР </w:t>
            </w:r>
            <w:r>
              <w:rPr>
                <w:rFonts w:ascii="Times New Roman" w:hAnsi="Times New Roman"/>
                <w:sz w:val="24"/>
                <w:szCs w:val="24"/>
              </w:rPr>
              <w:t>7</w:t>
            </w:r>
          </w:p>
        </w:tc>
      </w:tr>
      <w:tr w:rsidR="00D66649" w:rsidRPr="00BE3DFB" w14:paraId="6CD20C76" w14:textId="77777777" w:rsidTr="00D66649">
        <w:tc>
          <w:tcPr>
            <w:tcW w:w="253" w:type="pct"/>
            <w:tcBorders>
              <w:top w:val="single" w:sz="4" w:space="0" w:color="auto"/>
              <w:left w:val="single" w:sz="4" w:space="0" w:color="auto"/>
              <w:bottom w:val="single" w:sz="4" w:space="0" w:color="auto"/>
              <w:right w:val="single" w:sz="4" w:space="0" w:color="auto"/>
            </w:tcBorders>
          </w:tcPr>
          <w:p w14:paraId="2DD08C55" w14:textId="77777777" w:rsidR="0067571A" w:rsidRPr="00961732"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34A460F6"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История развития отечественной электронной промышленности</w:t>
            </w:r>
          </w:p>
          <w:p w14:paraId="21288D2B" w14:textId="77777777" w:rsidR="0067571A" w:rsidRPr="000E6AAB" w:rsidRDefault="0067571A" w:rsidP="00D66649">
            <w:pPr>
              <w:tabs>
                <w:tab w:val="left" w:pos="3915"/>
              </w:tabs>
              <w:spacing w:after="0" w:line="240" w:lineRule="auto"/>
              <w:rPr>
                <w:rFonts w:ascii="Times New Roman" w:hAnsi="Times New Roman"/>
                <w:b/>
                <w:bCs/>
                <w:sz w:val="24"/>
                <w:szCs w:val="24"/>
              </w:rPr>
            </w:pPr>
            <w:r w:rsidRPr="00480772">
              <w:rPr>
                <w:rFonts w:ascii="Times New Roman" w:hAnsi="Times New Roman"/>
                <w:bCs/>
                <w:kern w:val="2"/>
                <w:sz w:val="24"/>
                <w:szCs w:val="24"/>
                <w:lang w:eastAsia="ko-KR"/>
              </w:rPr>
              <w:t xml:space="preserve">(проектное мероприятие, конкурс презентаций, видеороликов и </w:t>
            </w:r>
            <w:proofErr w:type="gramStart"/>
            <w:r w:rsidRPr="00480772">
              <w:rPr>
                <w:rFonts w:ascii="Times New Roman" w:hAnsi="Times New Roman"/>
                <w:bCs/>
                <w:kern w:val="2"/>
                <w:sz w:val="24"/>
                <w:szCs w:val="24"/>
                <w:lang w:eastAsia="ko-KR"/>
              </w:rPr>
              <w:t>т.п.</w:t>
            </w:r>
            <w:proofErr w:type="gramEnd"/>
            <w:r w:rsidRPr="00480772">
              <w:rPr>
                <w:rFonts w:ascii="Times New Roman" w:hAnsi="Times New Roman"/>
                <w:bCs/>
                <w:kern w:val="2"/>
                <w:sz w:val="24"/>
                <w:szCs w:val="24"/>
                <w:lang w:eastAsia="ko-KR"/>
              </w:rPr>
              <w:t>)</w:t>
            </w:r>
          </w:p>
        </w:tc>
        <w:tc>
          <w:tcPr>
            <w:tcW w:w="825" w:type="pct"/>
            <w:tcBorders>
              <w:top w:val="single" w:sz="4" w:space="0" w:color="auto"/>
              <w:left w:val="single" w:sz="4" w:space="0" w:color="auto"/>
              <w:bottom w:val="single" w:sz="4" w:space="0" w:color="auto"/>
              <w:right w:val="single" w:sz="4" w:space="0" w:color="auto"/>
            </w:tcBorders>
          </w:tcPr>
          <w:p w14:paraId="2BBC6F42" w14:textId="77777777" w:rsidR="0067571A"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tcPr>
          <w:p w14:paraId="7704F923"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14D69C7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083D58AD"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w:t>
            </w:r>
          </w:p>
          <w:p w14:paraId="347F975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13</w:t>
            </w:r>
          </w:p>
          <w:p w14:paraId="1DDE1B8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16</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17</w:t>
            </w:r>
          </w:p>
        </w:tc>
      </w:tr>
      <w:tr w:rsidR="00D66649" w:rsidRPr="00BE3DFB" w14:paraId="54893E13" w14:textId="77777777" w:rsidTr="00D66649">
        <w:tc>
          <w:tcPr>
            <w:tcW w:w="253" w:type="pct"/>
            <w:tcBorders>
              <w:top w:val="single" w:sz="4" w:space="0" w:color="auto"/>
              <w:left w:val="single" w:sz="4" w:space="0" w:color="auto"/>
              <w:bottom w:val="single" w:sz="4" w:space="0" w:color="auto"/>
              <w:right w:val="single" w:sz="4" w:space="0" w:color="auto"/>
            </w:tcBorders>
          </w:tcPr>
          <w:p w14:paraId="5134FA96"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787E1FBC" w14:textId="77777777" w:rsidR="0067571A" w:rsidRPr="00BE3DFB" w:rsidRDefault="0067571A" w:rsidP="00D66649">
            <w:pPr>
              <w:tabs>
                <w:tab w:val="left" w:pos="3915"/>
              </w:tabs>
              <w:spacing w:after="0" w:line="240" w:lineRule="auto"/>
              <w:rPr>
                <w:rFonts w:ascii="Times New Roman" w:hAnsi="Times New Roman"/>
                <w:sz w:val="24"/>
                <w:szCs w:val="24"/>
              </w:rPr>
            </w:pPr>
            <w:r w:rsidRPr="00BC7F8F">
              <w:rPr>
                <w:rFonts w:ascii="Times New Roman" w:hAnsi="Times New Roman"/>
                <w:sz w:val="24"/>
                <w:szCs w:val="24"/>
              </w:rPr>
              <w:t xml:space="preserve">День профилактики нарушений дорожно-транспортного движения </w:t>
            </w:r>
            <w:r w:rsidRPr="00BE3DFB">
              <w:rPr>
                <w:rFonts w:ascii="Times New Roman" w:hAnsi="Times New Roman"/>
                <w:sz w:val="24"/>
                <w:szCs w:val="24"/>
              </w:rPr>
              <w:t>(</w:t>
            </w:r>
            <w:r>
              <w:rPr>
                <w:rFonts w:ascii="Times New Roman" w:hAnsi="Times New Roman"/>
                <w:sz w:val="24"/>
                <w:szCs w:val="24"/>
              </w:rPr>
              <w:t>классный час</w:t>
            </w:r>
            <w:r w:rsidRPr="00BE3DFB">
              <w:rPr>
                <w:rFonts w:ascii="Times New Roman" w:hAnsi="Times New Roman"/>
                <w:sz w:val="24"/>
                <w:szCs w:val="24"/>
              </w:rPr>
              <w:t xml:space="preserve">) </w:t>
            </w:r>
          </w:p>
        </w:tc>
        <w:tc>
          <w:tcPr>
            <w:tcW w:w="825" w:type="pct"/>
            <w:tcBorders>
              <w:top w:val="single" w:sz="4" w:space="0" w:color="auto"/>
              <w:left w:val="single" w:sz="4" w:space="0" w:color="auto"/>
              <w:bottom w:val="single" w:sz="4" w:space="0" w:color="auto"/>
              <w:right w:val="single" w:sz="4" w:space="0" w:color="auto"/>
            </w:tcBorders>
            <w:hideMark/>
          </w:tcPr>
          <w:p w14:paraId="199467EF"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6D640062"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306F9129"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4320988D"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3, ЛР13</w:t>
            </w:r>
          </w:p>
        </w:tc>
      </w:tr>
      <w:tr w:rsidR="00D66649" w:rsidRPr="00BE3DFB" w14:paraId="10542D60" w14:textId="77777777" w:rsidTr="00D66649">
        <w:tc>
          <w:tcPr>
            <w:tcW w:w="253" w:type="pct"/>
            <w:tcBorders>
              <w:top w:val="single" w:sz="4" w:space="0" w:color="auto"/>
              <w:left w:val="single" w:sz="4" w:space="0" w:color="auto"/>
              <w:bottom w:val="single" w:sz="4" w:space="0" w:color="auto"/>
              <w:right w:val="single" w:sz="4" w:space="0" w:color="auto"/>
            </w:tcBorders>
          </w:tcPr>
          <w:p w14:paraId="301F4B7A" w14:textId="77777777" w:rsidR="0067571A" w:rsidRPr="00470929" w:rsidRDefault="0067571A" w:rsidP="00D66649">
            <w:pPr>
              <w:tabs>
                <w:tab w:val="left" w:pos="3915"/>
              </w:tabs>
              <w:spacing w:after="0" w:line="240" w:lineRule="auto"/>
              <w:jc w:val="center"/>
              <w:rPr>
                <w:rFonts w:ascii="Times New Roman" w:hAnsi="Times New Roman"/>
                <w:sz w:val="24"/>
                <w:szCs w:val="24"/>
              </w:rPr>
            </w:pPr>
            <w:r w:rsidRPr="00470929">
              <w:rPr>
                <w:rFonts w:ascii="Times New Roman" w:hAnsi="Times New Roman"/>
                <w:sz w:val="24"/>
                <w:szCs w:val="24"/>
              </w:rPr>
              <w:t>7</w:t>
            </w:r>
          </w:p>
        </w:tc>
        <w:tc>
          <w:tcPr>
            <w:tcW w:w="1787" w:type="pct"/>
            <w:tcBorders>
              <w:top w:val="single" w:sz="4" w:space="0" w:color="auto"/>
              <w:left w:val="single" w:sz="4" w:space="0" w:color="auto"/>
              <w:bottom w:val="single" w:sz="4" w:space="0" w:color="auto"/>
              <w:right w:val="single" w:sz="4" w:space="0" w:color="auto"/>
            </w:tcBorders>
            <w:hideMark/>
          </w:tcPr>
          <w:p w14:paraId="3B9F425D" w14:textId="77777777" w:rsidR="0067571A" w:rsidRPr="00BE3DFB" w:rsidRDefault="0067571A" w:rsidP="00D66649">
            <w:pPr>
              <w:tabs>
                <w:tab w:val="left" w:pos="3915"/>
              </w:tabs>
              <w:spacing w:after="0" w:line="240" w:lineRule="auto"/>
              <w:rPr>
                <w:rFonts w:ascii="Times New Roman" w:hAnsi="Times New Roman"/>
                <w:sz w:val="24"/>
                <w:szCs w:val="24"/>
              </w:rPr>
            </w:pPr>
            <w:r w:rsidRPr="00480772">
              <w:rPr>
                <w:rFonts w:ascii="Times New Roman" w:hAnsi="Times New Roman"/>
                <w:kern w:val="2"/>
                <w:sz w:val="24"/>
                <w:szCs w:val="24"/>
                <w:lang w:eastAsia="ko-KR"/>
              </w:rPr>
              <w:t>Всероссийский экологический субботник «Зеленая Россия»</w:t>
            </w:r>
          </w:p>
        </w:tc>
        <w:tc>
          <w:tcPr>
            <w:tcW w:w="825" w:type="pct"/>
            <w:tcBorders>
              <w:top w:val="single" w:sz="4" w:space="0" w:color="auto"/>
              <w:left w:val="single" w:sz="4" w:space="0" w:color="auto"/>
              <w:bottom w:val="single" w:sz="4" w:space="0" w:color="auto"/>
              <w:right w:val="single" w:sz="4" w:space="0" w:color="auto"/>
            </w:tcBorders>
            <w:hideMark/>
          </w:tcPr>
          <w:p w14:paraId="67C1C8B8"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103E1A02"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3978661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5AF05B8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w:t>
            </w:r>
          </w:p>
          <w:p w14:paraId="51F3996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5</w:t>
            </w:r>
          </w:p>
          <w:p w14:paraId="095155C5" w14:textId="77777777" w:rsidR="0067571A" w:rsidRPr="00BE3DFB" w:rsidRDefault="0067571A" w:rsidP="00D66649">
            <w:pPr>
              <w:widowControl w:val="0"/>
              <w:autoSpaceDE w:val="0"/>
              <w:autoSpaceDN w:val="0"/>
              <w:spacing w:after="0" w:line="240" w:lineRule="auto"/>
              <w:jc w:val="both"/>
              <w:rPr>
                <w:rFonts w:ascii="Times New Roman" w:hAnsi="Times New Roman"/>
                <w:sz w:val="24"/>
                <w:szCs w:val="24"/>
              </w:rPr>
            </w:pPr>
            <w:r w:rsidRPr="00480772">
              <w:rPr>
                <w:rFonts w:ascii="Times New Roman" w:hAnsi="Times New Roman"/>
                <w:kern w:val="2"/>
                <w:sz w:val="24"/>
                <w:szCs w:val="24"/>
                <w:lang w:eastAsia="ko-KR"/>
              </w:rPr>
              <w:t>ЛР 10</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14</w:t>
            </w:r>
          </w:p>
        </w:tc>
      </w:tr>
      <w:tr w:rsidR="00D66649" w:rsidRPr="00BE3DFB" w14:paraId="195B0556" w14:textId="77777777" w:rsidTr="00D66649">
        <w:tc>
          <w:tcPr>
            <w:tcW w:w="253" w:type="pct"/>
            <w:tcBorders>
              <w:top w:val="single" w:sz="4" w:space="0" w:color="auto"/>
              <w:left w:val="single" w:sz="4" w:space="0" w:color="auto"/>
              <w:bottom w:val="single" w:sz="4" w:space="0" w:color="auto"/>
              <w:right w:val="single" w:sz="4" w:space="0" w:color="auto"/>
            </w:tcBorders>
          </w:tcPr>
          <w:p w14:paraId="085D884E"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0742D64E"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Выборы актива групп, распределение общественных поручений </w:t>
            </w:r>
          </w:p>
        </w:tc>
        <w:tc>
          <w:tcPr>
            <w:tcW w:w="825" w:type="pct"/>
            <w:tcBorders>
              <w:top w:val="single" w:sz="4" w:space="0" w:color="auto"/>
              <w:left w:val="single" w:sz="4" w:space="0" w:color="auto"/>
              <w:bottom w:val="single" w:sz="4" w:space="0" w:color="auto"/>
              <w:right w:val="single" w:sz="4" w:space="0" w:color="auto"/>
            </w:tcBorders>
            <w:hideMark/>
          </w:tcPr>
          <w:p w14:paraId="2A242A21"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48710BE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33E1930D"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6FD32B2B" w14:textId="77777777" w:rsidR="0067571A"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2, ЛР13,</w:t>
            </w:r>
          </w:p>
          <w:p w14:paraId="132BFB79"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ЛР14</w:t>
            </w:r>
          </w:p>
        </w:tc>
      </w:tr>
      <w:tr w:rsidR="00D66649" w:rsidRPr="00BE3DFB" w14:paraId="764B3059"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tcPr>
          <w:p w14:paraId="53E86671"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15AEF1B8"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Организация и работа спортивных секций и творческих кружков </w:t>
            </w:r>
          </w:p>
        </w:tc>
        <w:tc>
          <w:tcPr>
            <w:tcW w:w="825" w:type="pct"/>
            <w:tcBorders>
              <w:top w:val="single" w:sz="4" w:space="0" w:color="auto"/>
              <w:left w:val="single" w:sz="4" w:space="0" w:color="auto"/>
              <w:bottom w:val="single" w:sz="4" w:space="0" w:color="auto"/>
              <w:right w:val="single" w:sz="4" w:space="0" w:color="auto"/>
            </w:tcBorders>
            <w:hideMark/>
          </w:tcPr>
          <w:p w14:paraId="737BCC33"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Члены секции, кружка</w:t>
            </w:r>
          </w:p>
        </w:tc>
        <w:tc>
          <w:tcPr>
            <w:tcW w:w="680" w:type="pct"/>
            <w:tcBorders>
              <w:top w:val="single" w:sz="4" w:space="0" w:color="auto"/>
              <w:left w:val="single" w:sz="4" w:space="0" w:color="auto"/>
              <w:bottom w:val="single" w:sz="4" w:space="0" w:color="auto"/>
              <w:right w:val="single" w:sz="4" w:space="0" w:color="auto"/>
            </w:tcBorders>
            <w:hideMark/>
          </w:tcPr>
          <w:p w14:paraId="6F55AEBF"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451DB6B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1FF788E3"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11, ЛР 14</w:t>
            </w:r>
          </w:p>
        </w:tc>
      </w:tr>
      <w:tr w:rsidR="00D66649" w:rsidRPr="00BE3DFB" w14:paraId="4D445C3E" w14:textId="77777777" w:rsidTr="00D66649">
        <w:tc>
          <w:tcPr>
            <w:tcW w:w="253" w:type="pct"/>
            <w:tcBorders>
              <w:top w:val="single" w:sz="4" w:space="0" w:color="auto"/>
              <w:left w:val="single" w:sz="4" w:space="0" w:color="auto"/>
              <w:bottom w:val="single" w:sz="4" w:space="0" w:color="auto"/>
              <w:right w:val="single" w:sz="4" w:space="0" w:color="auto"/>
            </w:tcBorders>
          </w:tcPr>
          <w:p w14:paraId="3D8AB5E7"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0D71243B"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Организация субботников по уборке территории </w:t>
            </w:r>
            <w:r>
              <w:rPr>
                <w:rFonts w:ascii="Times New Roman" w:hAnsi="Times New Roman"/>
                <w:sz w:val="24"/>
                <w:szCs w:val="24"/>
              </w:rPr>
              <w:t>ПОО</w:t>
            </w:r>
            <w:r w:rsidRPr="00BE3DFB">
              <w:rPr>
                <w:rFonts w:ascii="Times New Roman" w:hAnsi="Times New Roman"/>
                <w:sz w:val="24"/>
                <w:szCs w:val="24"/>
              </w:rPr>
              <w:t xml:space="preserve">, приуроченная к Всемирному Дню чистоты </w:t>
            </w:r>
          </w:p>
        </w:tc>
        <w:tc>
          <w:tcPr>
            <w:tcW w:w="825" w:type="pct"/>
            <w:tcBorders>
              <w:top w:val="single" w:sz="4" w:space="0" w:color="auto"/>
              <w:left w:val="single" w:sz="4" w:space="0" w:color="auto"/>
              <w:bottom w:val="single" w:sz="4" w:space="0" w:color="auto"/>
              <w:right w:val="single" w:sz="4" w:space="0" w:color="auto"/>
            </w:tcBorders>
            <w:hideMark/>
          </w:tcPr>
          <w:p w14:paraId="48879F95"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1602012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65F30FD4"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38B32FFA"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10, ЛР 13</w:t>
            </w:r>
          </w:p>
        </w:tc>
      </w:tr>
      <w:tr w:rsidR="00D66649" w:rsidRPr="00BE3DFB" w14:paraId="08C98E60"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529388DE"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00F69E65" w14:textId="77777777" w:rsidR="0067571A" w:rsidRPr="00BE3DFB" w:rsidRDefault="0067571A" w:rsidP="00D66649">
            <w:pPr>
              <w:tabs>
                <w:tab w:val="left" w:pos="3915"/>
              </w:tabs>
              <w:spacing w:after="0" w:line="240" w:lineRule="auto"/>
              <w:rPr>
                <w:rFonts w:ascii="Times New Roman" w:hAnsi="Times New Roman"/>
                <w:sz w:val="24"/>
                <w:szCs w:val="24"/>
              </w:rPr>
            </w:pPr>
            <w:r w:rsidRPr="00BC760C">
              <w:rPr>
                <w:rFonts w:ascii="Times New Roman" w:hAnsi="Times New Roman"/>
                <w:sz w:val="24"/>
                <w:szCs w:val="24"/>
              </w:rPr>
              <w:t>Введение в специальность.</w:t>
            </w:r>
            <w:r w:rsidRPr="00BE3DFB">
              <w:rPr>
                <w:rFonts w:ascii="Times New Roman" w:hAnsi="Times New Roman"/>
                <w:sz w:val="24"/>
                <w:szCs w:val="24"/>
              </w:rPr>
              <w:t xml:space="preserve"> </w:t>
            </w:r>
            <w:r>
              <w:rPr>
                <w:rFonts w:ascii="Times New Roman" w:hAnsi="Times New Roman"/>
                <w:sz w:val="24"/>
                <w:szCs w:val="24"/>
              </w:rPr>
              <w:t>(Э</w:t>
            </w:r>
            <w:r w:rsidRPr="00BE3DFB">
              <w:rPr>
                <w:rFonts w:ascii="Times New Roman" w:hAnsi="Times New Roman"/>
                <w:sz w:val="24"/>
                <w:szCs w:val="24"/>
              </w:rPr>
              <w:t>кскурсии на производственные объекты</w:t>
            </w:r>
            <w:r>
              <w:rPr>
                <w:rFonts w:ascii="Times New Roman" w:hAnsi="Times New Roman"/>
                <w:sz w:val="24"/>
                <w:szCs w:val="24"/>
              </w:rPr>
              <w:t>, тематические классные часы)</w:t>
            </w:r>
            <w:r w:rsidRPr="00BE3DFB">
              <w:rPr>
                <w:rFonts w:ascii="Times New Roman" w:hAnsi="Times New Roman"/>
                <w:sz w:val="24"/>
                <w:szCs w:val="24"/>
              </w:rPr>
              <w:t xml:space="preserve"> </w:t>
            </w:r>
          </w:p>
        </w:tc>
        <w:tc>
          <w:tcPr>
            <w:tcW w:w="825" w:type="pct"/>
            <w:tcBorders>
              <w:top w:val="single" w:sz="4" w:space="0" w:color="auto"/>
              <w:left w:val="single" w:sz="4" w:space="0" w:color="auto"/>
              <w:bottom w:val="single" w:sz="4" w:space="0" w:color="auto"/>
              <w:right w:val="single" w:sz="4" w:space="0" w:color="auto"/>
            </w:tcBorders>
            <w:hideMark/>
          </w:tcPr>
          <w:p w14:paraId="102731D5"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4AAF6124"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452E803A"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23FA00A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14</w:t>
            </w:r>
          </w:p>
          <w:p w14:paraId="48F79009" w14:textId="77777777" w:rsidR="0067571A"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13</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16</w:t>
            </w:r>
          </w:p>
          <w:p w14:paraId="5C5D77CB"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17</w:t>
            </w:r>
            <w:r>
              <w:rPr>
                <w:rFonts w:ascii="Times New Roman" w:hAnsi="Times New Roman"/>
                <w:kern w:val="2"/>
                <w:sz w:val="24"/>
                <w:szCs w:val="24"/>
                <w:lang w:eastAsia="ko-KR"/>
              </w:rPr>
              <w:t>, ЛР 23</w:t>
            </w:r>
          </w:p>
        </w:tc>
      </w:tr>
      <w:tr w:rsidR="00D66649" w:rsidRPr="00BE3DFB" w14:paraId="2E0E8F49" w14:textId="77777777" w:rsidTr="00D66649">
        <w:tc>
          <w:tcPr>
            <w:tcW w:w="253" w:type="pct"/>
            <w:tcBorders>
              <w:top w:val="single" w:sz="4" w:space="0" w:color="auto"/>
              <w:left w:val="single" w:sz="4" w:space="0" w:color="auto"/>
              <w:bottom w:val="single" w:sz="4" w:space="0" w:color="auto"/>
              <w:right w:val="single" w:sz="4" w:space="0" w:color="auto"/>
            </w:tcBorders>
            <w:hideMark/>
          </w:tcPr>
          <w:p w14:paraId="3767B45E"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21</w:t>
            </w:r>
          </w:p>
        </w:tc>
        <w:tc>
          <w:tcPr>
            <w:tcW w:w="1787" w:type="pct"/>
            <w:tcBorders>
              <w:top w:val="single" w:sz="4" w:space="0" w:color="auto"/>
              <w:left w:val="single" w:sz="4" w:space="0" w:color="auto"/>
              <w:bottom w:val="single" w:sz="4" w:space="0" w:color="auto"/>
              <w:right w:val="single" w:sz="4" w:space="0" w:color="auto"/>
            </w:tcBorders>
            <w:hideMark/>
          </w:tcPr>
          <w:p w14:paraId="207F5C88" w14:textId="77777777" w:rsidR="0067571A" w:rsidRPr="00BE3DFB" w:rsidRDefault="0067571A" w:rsidP="00D66649">
            <w:pPr>
              <w:tabs>
                <w:tab w:val="left" w:pos="3915"/>
              </w:tabs>
              <w:spacing w:after="0" w:line="240" w:lineRule="auto"/>
              <w:rPr>
                <w:rFonts w:ascii="Times New Roman" w:hAnsi="Times New Roman"/>
                <w:bCs/>
                <w:sz w:val="24"/>
                <w:szCs w:val="24"/>
              </w:rPr>
            </w:pPr>
            <w:r w:rsidRPr="00B376CD">
              <w:rPr>
                <w:rFonts w:ascii="Times New Roman" w:hAnsi="Times New Roman"/>
                <w:b/>
                <w:bCs/>
                <w:sz w:val="24"/>
                <w:szCs w:val="24"/>
              </w:rPr>
              <w:t>День победы русских полков во главе с Великим князем Дмитрием Донским</w:t>
            </w:r>
            <w:r w:rsidRPr="00BE3DFB">
              <w:rPr>
                <w:rFonts w:ascii="Times New Roman" w:hAnsi="Times New Roman"/>
                <w:bCs/>
                <w:sz w:val="24"/>
                <w:szCs w:val="24"/>
              </w:rPr>
              <w:t xml:space="preserve"> (Куликовская битва, 1380 год).</w:t>
            </w:r>
          </w:p>
          <w:p w14:paraId="510D93D7" w14:textId="77777777" w:rsidR="0067571A" w:rsidRPr="00BE3DFB" w:rsidRDefault="0067571A" w:rsidP="00D66649">
            <w:pPr>
              <w:tabs>
                <w:tab w:val="left" w:pos="3915"/>
              </w:tabs>
              <w:spacing w:after="0" w:line="240" w:lineRule="auto"/>
              <w:rPr>
                <w:rFonts w:ascii="Times New Roman" w:hAnsi="Times New Roman"/>
                <w:bCs/>
                <w:sz w:val="24"/>
                <w:szCs w:val="24"/>
              </w:rPr>
            </w:pPr>
            <w:r w:rsidRPr="00B376CD">
              <w:rPr>
                <w:rFonts w:ascii="Times New Roman" w:hAnsi="Times New Roman"/>
                <w:b/>
                <w:bCs/>
                <w:sz w:val="24"/>
                <w:szCs w:val="24"/>
              </w:rPr>
              <w:t xml:space="preserve">День зарождения </w:t>
            </w:r>
            <w:r>
              <w:rPr>
                <w:rFonts w:ascii="Times New Roman" w:hAnsi="Times New Roman"/>
                <w:b/>
                <w:bCs/>
                <w:sz w:val="24"/>
                <w:szCs w:val="24"/>
              </w:rPr>
              <w:t>Р</w:t>
            </w:r>
            <w:r w:rsidRPr="00B376CD">
              <w:rPr>
                <w:rFonts w:ascii="Times New Roman" w:hAnsi="Times New Roman"/>
                <w:b/>
                <w:bCs/>
                <w:sz w:val="24"/>
                <w:szCs w:val="24"/>
              </w:rPr>
              <w:t>оссийской государственности</w:t>
            </w:r>
            <w:r w:rsidRPr="00BE3DFB">
              <w:rPr>
                <w:rFonts w:ascii="Times New Roman" w:hAnsi="Times New Roman"/>
                <w:bCs/>
                <w:sz w:val="24"/>
                <w:szCs w:val="24"/>
              </w:rPr>
              <w:t xml:space="preserve"> (862 год) (классный час)</w:t>
            </w:r>
          </w:p>
        </w:tc>
        <w:tc>
          <w:tcPr>
            <w:tcW w:w="825" w:type="pct"/>
            <w:tcBorders>
              <w:top w:val="single" w:sz="4" w:space="0" w:color="auto"/>
              <w:left w:val="single" w:sz="4" w:space="0" w:color="auto"/>
              <w:bottom w:val="single" w:sz="4" w:space="0" w:color="auto"/>
              <w:right w:val="single" w:sz="4" w:space="0" w:color="auto"/>
            </w:tcBorders>
            <w:hideMark/>
          </w:tcPr>
          <w:p w14:paraId="10ED6F0F"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7FCA3EA7"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0CD2935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056A4DA4"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Pr>
                <w:rFonts w:ascii="Times New Roman" w:hAnsi="Times New Roman"/>
                <w:sz w:val="24"/>
                <w:szCs w:val="24"/>
              </w:rPr>
              <w:t xml:space="preserve">, </w:t>
            </w:r>
            <w:r w:rsidRPr="00BE3DFB">
              <w:rPr>
                <w:rFonts w:ascii="Times New Roman" w:hAnsi="Times New Roman"/>
                <w:sz w:val="24"/>
                <w:szCs w:val="24"/>
              </w:rPr>
              <w:t xml:space="preserve">ЛР </w:t>
            </w:r>
            <w:r>
              <w:rPr>
                <w:rFonts w:ascii="Times New Roman" w:hAnsi="Times New Roman"/>
                <w:sz w:val="24"/>
                <w:szCs w:val="24"/>
              </w:rPr>
              <w:t>5</w:t>
            </w:r>
          </w:p>
          <w:p w14:paraId="5A313D6E"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7</w:t>
            </w:r>
          </w:p>
        </w:tc>
      </w:tr>
      <w:tr w:rsidR="00D66649" w:rsidRPr="00BE3DFB" w14:paraId="5DDB49AC" w14:textId="77777777" w:rsidTr="00D66649">
        <w:tc>
          <w:tcPr>
            <w:tcW w:w="253" w:type="pct"/>
            <w:tcBorders>
              <w:top w:val="single" w:sz="4" w:space="0" w:color="auto"/>
              <w:left w:val="single" w:sz="4" w:space="0" w:color="auto"/>
              <w:bottom w:val="single" w:sz="4" w:space="0" w:color="auto"/>
              <w:right w:val="single" w:sz="4" w:space="0" w:color="auto"/>
            </w:tcBorders>
            <w:hideMark/>
          </w:tcPr>
          <w:p w14:paraId="7F9BB3B0" w14:textId="77777777" w:rsidR="0067571A"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134974C8" w14:textId="77777777" w:rsidR="0067571A" w:rsidRPr="00B94C6A"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B94C6A">
              <w:rPr>
                <w:rFonts w:ascii="Times New Roman" w:hAnsi="Times New Roman"/>
                <w:bCs/>
                <w:kern w:val="2"/>
                <w:sz w:val="24"/>
                <w:szCs w:val="24"/>
                <w:lang w:eastAsia="ko-KR"/>
              </w:rPr>
              <w:t>Проведение родительских собраний</w:t>
            </w:r>
          </w:p>
        </w:tc>
        <w:tc>
          <w:tcPr>
            <w:tcW w:w="825" w:type="pct"/>
            <w:tcBorders>
              <w:top w:val="single" w:sz="4" w:space="0" w:color="auto"/>
              <w:left w:val="single" w:sz="4" w:space="0" w:color="auto"/>
              <w:bottom w:val="single" w:sz="4" w:space="0" w:color="auto"/>
              <w:right w:val="single" w:sz="4" w:space="0" w:color="auto"/>
            </w:tcBorders>
            <w:hideMark/>
          </w:tcPr>
          <w:p w14:paraId="0411CA4B"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Родители</w:t>
            </w:r>
          </w:p>
        </w:tc>
        <w:tc>
          <w:tcPr>
            <w:tcW w:w="680" w:type="pct"/>
            <w:tcBorders>
              <w:top w:val="single" w:sz="4" w:space="0" w:color="auto"/>
              <w:left w:val="single" w:sz="4" w:space="0" w:color="auto"/>
              <w:bottom w:val="single" w:sz="4" w:space="0" w:color="auto"/>
              <w:right w:val="single" w:sz="4" w:space="0" w:color="auto"/>
            </w:tcBorders>
            <w:hideMark/>
          </w:tcPr>
          <w:p w14:paraId="398A441D"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0863CE1A"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77E66C72"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12</w:t>
            </w:r>
          </w:p>
        </w:tc>
      </w:tr>
      <w:tr w:rsidR="00D66649" w:rsidRPr="00BE3DFB" w14:paraId="3EB4C7AC" w14:textId="77777777" w:rsidTr="00D66649">
        <w:tc>
          <w:tcPr>
            <w:tcW w:w="253" w:type="pct"/>
            <w:tcBorders>
              <w:top w:val="single" w:sz="4" w:space="0" w:color="auto"/>
              <w:left w:val="single" w:sz="4" w:space="0" w:color="auto"/>
              <w:bottom w:val="single" w:sz="4" w:space="0" w:color="auto"/>
              <w:right w:val="single" w:sz="4" w:space="0" w:color="auto"/>
            </w:tcBorders>
          </w:tcPr>
          <w:p w14:paraId="40A639DB"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27</w:t>
            </w:r>
          </w:p>
        </w:tc>
        <w:tc>
          <w:tcPr>
            <w:tcW w:w="1787" w:type="pct"/>
            <w:tcBorders>
              <w:top w:val="single" w:sz="4" w:space="0" w:color="auto"/>
              <w:left w:val="single" w:sz="4" w:space="0" w:color="auto"/>
              <w:bottom w:val="single" w:sz="4" w:space="0" w:color="auto"/>
              <w:right w:val="single" w:sz="4" w:space="0" w:color="auto"/>
            </w:tcBorders>
            <w:hideMark/>
          </w:tcPr>
          <w:p w14:paraId="44064F64" w14:textId="77777777" w:rsidR="0067571A" w:rsidRPr="00AD0488" w:rsidRDefault="0067571A" w:rsidP="00D66649">
            <w:pPr>
              <w:tabs>
                <w:tab w:val="left" w:pos="3915"/>
              </w:tabs>
              <w:spacing w:after="0" w:line="240" w:lineRule="auto"/>
              <w:rPr>
                <w:rFonts w:ascii="Times New Roman" w:hAnsi="Times New Roman"/>
                <w:b/>
                <w:bCs/>
                <w:sz w:val="24"/>
                <w:szCs w:val="24"/>
              </w:rPr>
            </w:pPr>
            <w:r w:rsidRPr="00AD0488">
              <w:rPr>
                <w:rFonts w:ascii="Times New Roman" w:hAnsi="Times New Roman"/>
                <w:b/>
                <w:bCs/>
                <w:sz w:val="24"/>
                <w:szCs w:val="24"/>
              </w:rPr>
              <w:t xml:space="preserve">Всемирный день туризма </w:t>
            </w:r>
          </w:p>
        </w:tc>
        <w:tc>
          <w:tcPr>
            <w:tcW w:w="825" w:type="pct"/>
            <w:tcBorders>
              <w:top w:val="single" w:sz="4" w:space="0" w:color="auto"/>
              <w:left w:val="single" w:sz="4" w:space="0" w:color="auto"/>
              <w:bottom w:val="single" w:sz="4" w:space="0" w:color="auto"/>
              <w:right w:val="single" w:sz="4" w:space="0" w:color="auto"/>
            </w:tcBorders>
            <w:hideMark/>
          </w:tcPr>
          <w:p w14:paraId="41207815"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Члены секции</w:t>
            </w:r>
          </w:p>
        </w:tc>
        <w:tc>
          <w:tcPr>
            <w:tcW w:w="680" w:type="pct"/>
            <w:tcBorders>
              <w:top w:val="single" w:sz="4" w:space="0" w:color="auto"/>
              <w:left w:val="single" w:sz="4" w:space="0" w:color="auto"/>
              <w:bottom w:val="single" w:sz="4" w:space="0" w:color="auto"/>
              <w:right w:val="single" w:sz="4" w:space="0" w:color="auto"/>
            </w:tcBorders>
            <w:hideMark/>
          </w:tcPr>
          <w:p w14:paraId="15ABA5C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7503AF90"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29731336"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8, ЛР 9</w:t>
            </w:r>
          </w:p>
        </w:tc>
      </w:tr>
      <w:tr w:rsidR="00D66649" w:rsidRPr="00BE3DFB" w14:paraId="19D14074" w14:textId="77777777" w:rsidTr="00D66649">
        <w:tc>
          <w:tcPr>
            <w:tcW w:w="253" w:type="pct"/>
            <w:tcBorders>
              <w:top w:val="single" w:sz="4" w:space="0" w:color="auto"/>
              <w:left w:val="single" w:sz="4" w:space="0" w:color="auto"/>
              <w:bottom w:val="single" w:sz="4" w:space="0" w:color="auto"/>
              <w:right w:val="single" w:sz="4" w:space="0" w:color="auto"/>
            </w:tcBorders>
          </w:tcPr>
          <w:p w14:paraId="385CEF25" w14:textId="77777777" w:rsidR="0067571A" w:rsidRPr="00BC7F8F" w:rsidRDefault="0067571A" w:rsidP="00D66649">
            <w:pPr>
              <w:tabs>
                <w:tab w:val="left" w:pos="3915"/>
              </w:tabs>
              <w:spacing w:after="0" w:line="240" w:lineRule="auto"/>
              <w:jc w:val="center"/>
              <w:rPr>
                <w:rFonts w:ascii="Times New Roman" w:hAnsi="Times New Roman"/>
                <w:sz w:val="24"/>
                <w:szCs w:val="24"/>
              </w:rPr>
            </w:pPr>
          </w:p>
        </w:tc>
        <w:tc>
          <w:tcPr>
            <w:tcW w:w="1787" w:type="pct"/>
            <w:tcBorders>
              <w:top w:val="single" w:sz="4" w:space="0" w:color="auto"/>
              <w:left w:val="single" w:sz="4" w:space="0" w:color="auto"/>
              <w:bottom w:val="single" w:sz="4" w:space="0" w:color="auto"/>
              <w:right w:val="single" w:sz="4" w:space="0" w:color="auto"/>
            </w:tcBorders>
          </w:tcPr>
          <w:p w14:paraId="604F3A3A" w14:textId="77777777" w:rsidR="0067571A" w:rsidRPr="00BC7F8F" w:rsidRDefault="0067571A" w:rsidP="00D66649">
            <w:pPr>
              <w:tabs>
                <w:tab w:val="left" w:pos="3915"/>
              </w:tabs>
              <w:spacing w:after="0" w:line="240" w:lineRule="auto"/>
              <w:rPr>
                <w:rFonts w:ascii="Times New Roman" w:hAnsi="Times New Roman"/>
                <w:bCs/>
                <w:sz w:val="24"/>
                <w:szCs w:val="24"/>
              </w:rPr>
            </w:pPr>
            <w:r w:rsidRPr="00BC7F8F">
              <w:rPr>
                <w:rFonts w:ascii="Times New Roman" w:hAnsi="Times New Roman"/>
                <w:sz w:val="24"/>
                <w:szCs w:val="24"/>
              </w:rPr>
              <w:t>Посвящение в студенты</w:t>
            </w:r>
          </w:p>
        </w:tc>
        <w:tc>
          <w:tcPr>
            <w:tcW w:w="825" w:type="pct"/>
            <w:tcBorders>
              <w:top w:val="single" w:sz="4" w:space="0" w:color="auto"/>
              <w:left w:val="single" w:sz="4" w:space="0" w:color="auto"/>
              <w:bottom w:val="single" w:sz="4" w:space="0" w:color="auto"/>
              <w:right w:val="single" w:sz="4" w:space="0" w:color="auto"/>
            </w:tcBorders>
          </w:tcPr>
          <w:p w14:paraId="5A79B077"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tcPr>
          <w:p w14:paraId="0973A69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34C9BA4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39FC1913"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3</w:t>
            </w:r>
          </w:p>
          <w:p w14:paraId="175ABB3B"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7</w:t>
            </w:r>
          </w:p>
          <w:p w14:paraId="0ECD8B4C" w14:textId="77777777" w:rsidR="0067571A" w:rsidRPr="00480772" w:rsidRDefault="0067571A" w:rsidP="00D66649">
            <w:pPr>
              <w:tabs>
                <w:tab w:val="left" w:pos="3915"/>
              </w:tabs>
              <w:spacing w:after="0" w:line="240" w:lineRule="auto"/>
              <w:rPr>
                <w:rFonts w:ascii="Times New Roman" w:hAnsi="Times New Roman"/>
                <w:kern w:val="2"/>
                <w:sz w:val="24"/>
                <w:szCs w:val="24"/>
                <w:lang w:eastAsia="ko-KR"/>
              </w:rPr>
            </w:pPr>
            <w:r w:rsidRPr="00913E78">
              <w:rPr>
                <w:rFonts w:ascii="Times New Roman" w:hAnsi="Times New Roman"/>
                <w:kern w:val="2"/>
                <w:sz w:val="24"/>
                <w:szCs w:val="24"/>
                <w:lang w:eastAsia="ko-KR"/>
              </w:rPr>
              <w:t>ЛР 11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20</w:t>
            </w:r>
          </w:p>
          <w:p w14:paraId="7E65934F" w14:textId="77777777" w:rsidR="0067571A" w:rsidRPr="00BE3DFB" w:rsidRDefault="0067571A" w:rsidP="00D66649">
            <w:pPr>
              <w:widowControl w:val="0"/>
              <w:autoSpaceDE w:val="0"/>
              <w:autoSpaceDN w:val="0"/>
              <w:spacing w:after="0" w:line="240" w:lineRule="auto"/>
              <w:jc w:val="both"/>
              <w:rPr>
                <w:rFonts w:ascii="Times New Roman" w:hAnsi="Times New Roman"/>
                <w:sz w:val="24"/>
                <w:szCs w:val="24"/>
              </w:rPr>
            </w:pPr>
            <w:r w:rsidRPr="00480772">
              <w:rPr>
                <w:rFonts w:ascii="Times New Roman" w:hAnsi="Times New Roman"/>
                <w:kern w:val="2"/>
                <w:sz w:val="24"/>
                <w:szCs w:val="24"/>
                <w:lang w:eastAsia="ko-KR"/>
              </w:rPr>
              <w:t>ЛР 21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25</w:t>
            </w:r>
          </w:p>
        </w:tc>
      </w:tr>
      <w:tr w:rsidR="00D66649" w:rsidRPr="00BE3DFB" w14:paraId="732A9218"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0BA25445" w14:textId="77777777" w:rsidR="0067571A"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6D87A265" w14:textId="77777777" w:rsidR="0067571A" w:rsidRPr="00913E78"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913E78">
              <w:rPr>
                <w:rFonts w:ascii="Times New Roman" w:hAnsi="Times New Roman"/>
                <w:bCs/>
                <w:kern w:val="2"/>
                <w:sz w:val="24"/>
                <w:szCs w:val="24"/>
                <w:lang w:eastAsia="ko-KR"/>
              </w:rPr>
              <w:t xml:space="preserve">Профилактическая работа с обучающимися, </w:t>
            </w:r>
            <w:r>
              <w:rPr>
                <w:rFonts w:ascii="Times New Roman" w:hAnsi="Times New Roman"/>
                <w:bCs/>
                <w:kern w:val="2"/>
                <w:sz w:val="24"/>
                <w:szCs w:val="24"/>
                <w:lang w:eastAsia="ko-KR"/>
              </w:rPr>
              <w:t xml:space="preserve">имеющими затруднения </w:t>
            </w:r>
            <w:r w:rsidRPr="00913E78">
              <w:rPr>
                <w:rFonts w:ascii="Times New Roman" w:hAnsi="Times New Roman"/>
                <w:bCs/>
                <w:kern w:val="2"/>
                <w:sz w:val="24"/>
                <w:szCs w:val="24"/>
                <w:lang w:eastAsia="ko-KR"/>
              </w:rPr>
              <w:t>в обуче</w:t>
            </w:r>
            <w:r>
              <w:rPr>
                <w:rFonts w:ascii="Times New Roman" w:hAnsi="Times New Roman"/>
                <w:bCs/>
                <w:kern w:val="2"/>
                <w:sz w:val="24"/>
                <w:szCs w:val="24"/>
                <w:lang w:eastAsia="ko-KR"/>
              </w:rPr>
              <w:t xml:space="preserve">нии и </w:t>
            </w:r>
            <w:r w:rsidRPr="00913E78">
              <w:rPr>
                <w:rFonts w:ascii="Times New Roman" w:hAnsi="Times New Roman"/>
                <w:bCs/>
                <w:kern w:val="2"/>
                <w:sz w:val="24"/>
                <w:szCs w:val="24"/>
                <w:lang w:eastAsia="ko-KR"/>
              </w:rPr>
              <w:t>пропуски занятий.</w:t>
            </w:r>
          </w:p>
        </w:tc>
        <w:tc>
          <w:tcPr>
            <w:tcW w:w="825" w:type="pct"/>
            <w:tcBorders>
              <w:top w:val="single" w:sz="4" w:space="0" w:color="auto"/>
              <w:left w:val="single" w:sz="4" w:space="0" w:color="auto"/>
              <w:bottom w:val="single" w:sz="4" w:space="0" w:color="auto"/>
              <w:right w:val="single" w:sz="4" w:space="0" w:color="auto"/>
            </w:tcBorders>
          </w:tcPr>
          <w:p w14:paraId="076DF9E6"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tcPr>
          <w:p w14:paraId="2118B41D"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4BC281EB"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7FFEF5D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19</w:t>
            </w:r>
          </w:p>
        </w:tc>
      </w:tr>
      <w:tr w:rsidR="00D66649" w:rsidRPr="00BE3DFB" w14:paraId="5E8BF6AB"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4333A41F" w14:textId="77777777" w:rsidR="0067571A"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2F2C076A"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 xml:space="preserve">Посещение театров, музеев и </w:t>
            </w:r>
            <w:proofErr w:type="gramStart"/>
            <w:r w:rsidRPr="00913E78">
              <w:rPr>
                <w:rFonts w:ascii="Times New Roman" w:hAnsi="Times New Roman"/>
                <w:kern w:val="2"/>
                <w:sz w:val="24"/>
                <w:szCs w:val="24"/>
                <w:lang w:eastAsia="ko-KR"/>
              </w:rPr>
              <w:t>т.п.</w:t>
            </w:r>
            <w:proofErr w:type="gramEnd"/>
          </w:p>
        </w:tc>
        <w:tc>
          <w:tcPr>
            <w:tcW w:w="825" w:type="pct"/>
            <w:tcBorders>
              <w:top w:val="single" w:sz="4" w:space="0" w:color="auto"/>
              <w:left w:val="single" w:sz="4" w:space="0" w:color="auto"/>
              <w:bottom w:val="single" w:sz="4" w:space="0" w:color="auto"/>
              <w:right w:val="single" w:sz="4" w:space="0" w:color="auto"/>
            </w:tcBorders>
          </w:tcPr>
          <w:p w14:paraId="4725324B"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tcPr>
          <w:p w14:paraId="79073757"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24E30B7A"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353C1F5D"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11</w:t>
            </w:r>
          </w:p>
        </w:tc>
      </w:tr>
      <w:tr w:rsidR="00D66649" w:rsidRPr="00BE3DFB" w14:paraId="5A648BEE"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3A82EDB1" w14:textId="77777777" w:rsidR="0067571A"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4BE56489" w14:textId="77777777" w:rsidR="0067571A" w:rsidRPr="00913E78"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913E78">
              <w:rPr>
                <w:rFonts w:ascii="Times New Roman" w:hAnsi="Times New Roman"/>
                <w:bCs/>
                <w:kern w:val="2"/>
                <w:sz w:val="24"/>
                <w:szCs w:val="24"/>
                <w:lang w:eastAsia="ko-KR"/>
              </w:rPr>
              <w:t>Исследование уровня адаптации первокурсников</w:t>
            </w:r>
          </w:p>
        </w:tc>
        <w:tc>
          <w:tcPr>
            <w:tcW w:w="825" w:type="pct"/>
            <w:tcBorders>
              <w:top w:val="single" w:sz="4" w:space="0" w:color="auto"/>
              <w:left w:val="single" w:sz="4" w:space="0" w:color="auto"/>
              <w:bottom w:val="single" w:sz="4" w:space="0" w:color="auto"/>
              <w:right w:val="single" w:sz="4" w:space="0" w:color="auto"/>
            </w:tcBorders>
          </w:tcPr>
          <w:p w14:paraId="3A4EAF51"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Курс</w:t>
            </w:r>
          </w:p>
        </w:tc>
        <w:tc>
          <w:tcPr>
            <w:tcW w:w="680" w:type="pct"/>
            <w:tcBorders>
              <w:top w:val="single" w:sz="4" w:space="0" w:color="auto"/>
              <w:left w:val="single" w:sz="4" w:space="0" w:color="auto"/>
              <w:bottom w:val="single" w:sz="4" w:space="0" w:color="auto"/>
              <w:right w:val="single" w:sz="4" w:space="0" w:color="auto"/>
            </w:tcBorders>
          </w:tcPr>
          <w:p w14:paraId="77A87E34"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15FE918C"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622256B0"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3</w:t>
            </w:r>
          </w:p>
        </w:tc>
      </w:tr>
      <w:tr w:rsidR="00D66649" w:rsidRPr="00BE3DFB" w14:paraId="700DD4BA"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5E591C2D" w14:textId="77777777" w:rsidR="0067571A"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1B9AC7B6" w14:textId="77777777" w:rsidR="0067571A" w:rsidRPr="00913E78"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480772">
              <w:rPr>
                <w:rFonts w:ascii="Times New Roman" w:hAnsi="Times New Roman"/>
                <w:bCs/>
                <w:kern w:val="2"/>
                <w:sz w:val="24"/>
                <w:szCs w:val="24"/>
                <w:lang w:eastAsia="ko-KR"/>
              </w:rPr>
              <w:t>Работа Совета профилактики</w:t>
            </w:r>
            <w:r>
              <w:rPr>
                <w:rFonts w:ascii="Times New Roman" w:hAnsi="Times New Roman"/>
                <w:bCs/>
                <w:kern w:val="2"/>
                <w:sz w:val="24"/>
                <w:szCs w:val="24"/>
                <w:lang w:eastAsia="ko-KR"/>
              </w:rPr>
              <w:t xml:space="preserve"> ПОО</w:t>
            </w:r>
          </w:p>
        </w:tc>
        <w:tc>
          <w:tcPr>
            <w:tcW w:w="825" w:type="pct"/>
            <w:tcBorders>
              <w:top w:val="single" w:sz="4" w:space="0" w:color="auto"/>
              <w:left w:val="single" w:sz="4" w:space="0" w:color="auto"/>
              <w:bottom w:val="single" w:sz="4" w:space="0" w:color="auto"/>
              <w:right w:val="single" w:sz="4" w:space="0" w:color="auto"/>
            </w:tcBorders>
          </w:tcPr>
          <w:p w14:paraId="1BEC5109" w14:textId="77777777" w:rsidR="0067571A" w:rsidRPr="00913E78" w:rsidRDefault="00D66649" w:rsidP="00D66649">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Индивиду</w:t>
            </w:r>
            <w:r w:rsidR="0067571A" w:rsidRPr="00480772">
              <w:rPr>
                <w:rFonts w:ascii="Times New Roman" w:hAnsi="Times New Roman"/>
                <w:kern w:val="2"/>
                <w:sz w:val="24"/>
                <w:szCs w:val="24"/>
                <w:lang w:eastAsia="ko-KR"/>
              </w:rPr>
              <w:t>ально</w:t>
            </w:r>
          </w:p>
        </w:tc>
        <w:tc>
          <w:tcPr>
            <w:tcW w:w="680" w:type="pct"/>
            <w:tcBorders>
              <w:top w:val="single" w:sz="4" w:space="0" w:color="auto"/>
              <w:left w:val="single" w:sz="4" w:space="0" w:color="auto"/>
              <w:bottom w:val="single" w:sz="4" w:space="0" w:color="auto"/>
              <w:right w:val="single" w:sz="4" w:space="0" w:color="auto"/>
            </w:tcBorders>
          </w:tcPr>
          <w:p w14:paraId="53ED776C"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580B4A11"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4425543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3</w:t>
            </w:r>
          </w:p>
          <w:p w14:paraId="671D1E0B"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6316783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18</w:t>
            </w:r>
          </w:p>
        </w:tc>
      </w:tr>
      <w:tr w:rsidR="0067571A" w:rsidRPr="00BE3DFB" w14:paraId="64972A9B" w14:textId="77777777" w:rsidTr="00D6664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DA6D71C"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 xml:space="preserve">ОКТЯБРЬ </w:t>
            </w:r>
          </w:p>
        </w:tc>
      </w:tr>
      <w:tr w:rsidR="00D66649" w:rsidRPr="00BE3DFB" w14:paraId="1B3644D4"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164A698F"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1</w:t>
            </w:r>
          </w:p>
        </w:tc>
        <w:tc>
          <w:tcPr>
            <w:tcW w:w="1787" w:type="pct"/>
            <w:tcBorders>
              <w:top w:val="single" w:sz="4" w:space="0" w:color="auto"/>
              <w:left w:val="single" w:sz="4" w:space="0" w:color="auto"/>
              <w:bottom w:val="single" w:sz="4" w:space="0" w:color="auto"/>
              <w:right w:val="single" w:sz="4" w:space="0" w:color="auto"/>
            </w:tcBorders>
            <w:hideMark/>
          </w:tcPr>
          <w:p w14:paraId="3FC03FFB" w14:textId="77777777" w:rsidR="0067571A" w:rsidRPr="00BE3DFB" w:rsidRDefault="0067571A" w:rsidP="00D66649">
            <w:pPr>
              <w:tabs>
                <w:tab w:val="left" w:pos="3915"/>
              </w:tabs>
              <w:spacing w:after="0" w:line="240" w:lineRule="auto"/>
              <w:rPr>
                <w:rFonts w:ascii="Times New Roman" w:hAnsi="Times New Roman"/>
                <w:bCs/>
                <w:sz w:val="24"/>
                <w:szCs w:val="24"/>
              </w:rPr>
            </w:pPr>
            <w:r w:rsidRPr="007B0613">
              <w:rPr>
                <w:rFonts w:ascii="Times New Roman" w:hAnsi="Times New Roman"/>
                <w:b/>
                <w:bCs/>
                <w:sz w:val="24"/>
                <w:szCs w:val="24"/>
              </w:rPr>
              <w:t>День пожилых людей</w:t>
            </w:r>
            <w:r w:rsidRPr="00BE3DFB">
              <w:rPr>
                <w:rFonts w:ascii="Times New Roman" w:hAnsi="Times New Roman"/>
                <w:bCs/>
                <w:sz w:val="24"/>
                <w:szCs w:val="24"/>
              </w:rPr>
              <w:t xml:space="preserve"> (классный час</w:t>
            </w:r>
            <w:r>
              <w:rPr>
                <w:rFonts w:ascii="Times New Roman" w:hAnsi="Times New Roman"/>
                <w:bCs/>
                <w:sz w:val="24"/>
                <w:szCs w:val="24"/>
              </w:rPr>
              <w:t xml:space="preserve">, </w:t>
            </w:r>
            <w:r w:rsidRPr="007B0613">
              <w:rPr>
                <w:rFonts w:ascii="Times New Roman" w:hAnsi="Times New Roman"/>
                <w:bCs/>
                <w:kern w:val="2"/>
                <w:sz w:val="24"/>
                <w:szCs w:val="24"/>
                <w:lang w:eastAsia="ko-KR"/>
              </w:rPr>
              <w:t>помощь ветеранам, пенсионерам и др.</w:t>
            </w:r>
            <w:r w:rsidRPr="007B0613">
              <w:rPr>
                <w:rFonts w:ascii="Times New Roman" w:hAnsi="Times New Roman"/>
                <w:bCs/>
                <w:sz w:val="24"/>
                <w:szCs w:val="24"/>
              </w:rPr>
              <w:t>)</w:t>
            </w:r>
          </w:p>
        </w:tc>
        <w:tc>
          <w:tcPr>
            <w:tcW w:w="825" w:type="pct"/>
            <w:tcBorders>
              <w:top w:val="single" w:sz="4" w:space="0" w:color="auto"/>
              <w:left w:val="single" w:sz="4" w:space="0" w:color="auto"/>
              <w:bottom w:val="single" w:sz="4" w:space="0" w:color="auto"/>
              <w:right w:val="single" w:sz="4" w:space="0" w:color="auto"/>
            </w:tcBorders>
            <w:hideMark/>
          </w:tcPr>
          <w:p w14:paraId="4D636064"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Группа</w:t>
            </w:r>
          </w:p>
          <w:p w14:paraId="7875BEDB"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Волонтеры</w:t>
            </w:r>
          </w:p>
        </w:tc>
        <w:tc>
          <w:tcPr>
            <w:tcW w:w="680" w:type="pct"/>
            <w:tcBorders>
              <w:top w:val="single" w:sz="4" w:space="0" w:color="auto"/>
              <w:left w:val="single" w:sz="4" w:space="0" w:color="auto"/>
              <w:bottom w:val="single" w:sz="4" w:space="0" w:color="auto"/>
              <w:right w:val="single" w:sz="4" w:space="0" w:color="auto"/>
            </w:tcBorders>
            <w:hideMark/>
          </w:tcPr>
          <w:p w14:paraId="5827D24A"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0ABB4F1B"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4ED679B4"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2</w:t>
            </w:r>
          </w:p>
          <w:p w14:paraId="1507BF64"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4</w:t>
            </w:r>
          </w:p>
          <w:p w14:paraId="6546205D"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6</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7</w:t>
            </w:r>
          </w:p>
          <w:p w14:paraId="4E548319"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12</w:t>
            </w:r>
          </w:p>
        </w:tc>
      </w:tr>
      <w:tr w:rsidR="00D66649" w:rsidRPr="00BE3DFB" w14:paraId="7C1EE354"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0BFB3E54"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1787" w:type="pct"/>
            <w:tcBorders>
              <w:top w:val="single" w:sz="4" w:space="0" w:color="auto"/>
              <w:left w:val="single" w:sz="4" w:space="0" w:color="auto"/>
              <w:bottom w:val="single" w:sz="4" w:space="0" w:color="auto"/>
              <w:right w:val="single" w:sz="4" w:space="0" w:color="auto"/>
            </w:tcBorders>
            <w:hideMark/>
          </w:tcPr>
          <w:p w14:paraId="4092D0AA" w14:textId="77777777" w:rsidR="0067571A" w:rsidRPr="00BE3DFB" w:rsidRDefault="0067571A" w:rsidP="00D66649">
            <w:pPr>
              <w:tabs>
                <w:tab w:val="left" w:pos="3915"/>
              </w:tabs>
              <w:spacing w:after="0" w:line="240" w:lineRule="auto"/>
              <w:rPr>
                <w:rFonts w:ascii="Times New Roman" w:hAnsi="Times New Roman"/>
                <w:sz w:val="24"/>
                <w:szCs w:val="24"/>
              </w:rPr>
            </w:pPr>
            <w:r w:rsidRPr="007B0613">
              <w:rPr>
                <w:rFonts w:ascii="Times New Roman" w:hAnsi="Times New Roman"/>
                <w:b/>
                <w:sz w:val="24"/>
                <w:szCs w:val="24"/>
              </w:rPr>
              <w:t>День профессионально</w:t>
            </w:r>
            <w:r>
              <w:rPr>
                <w:rFonts w:ascii="Times New Roman" w:hAnsi="Times New Roman"/>
                <w:b/>
                <w:sz w:val="24"/>
                <w:szCs w:val="24"/>
              </w:rPr>
              <w:t>-</w:t>
            </w:r>
            <w:r w:rsidRPr="007B0613">
              <w:rPr>
                <w:rFonts w:ascii="Times New Roman" w:hAnsi="Times New Roman"/>
                <w:b/>
                <w:sz w:val="24"/>
                <w:szCs w:val="24"/>
              </w:rPr>
              <w:t>технического образования</w:t>
            </w:r>
            <w:r w:rsidRPr="00BE3DFB">
              <w:rPr>
                <w:rFonts w:ascii="Times New Roman" w:hAnsi="Times New Roman"/>
                <w:sz w:val="24"/>
                <w:szCs w:val="24"/>
              </w:rPr>
              <w:t xml:space="preserve"> (</w:t>
            </w:r>
            <w:proofErr w:type="gramStart"/>
            <w:r w:rsidRPr="00480772">
              <w:rPr>
                <w:rFonts w:ascii="Times New Roman" w:hAnsi="Times New Roman"/>
                <w:bCs/>
                <w:kern w:val="2"/>
                <w:sz w:val="24"/>
                <w:szCs w:val="24"/>
                <w:lang w:eastAsia="ko-KR"/>
              </w:rPr>
              <w:t>флеш-мобы</w:t>
            </w:r>
            <w:proofErr w:type="gramEnd"/>
            <w:r w:rsidRPr="00480772">
              <w:rPr>
                <w:rFonts w:ascii="Times New Roman" w:hAnsi="Times New Roman"/>
                <w:bCs/>
                <w:kern w:val="2"/>
                <w:sz w:val="24"/>
                <w:szCs w:val="24"/>
                <w:lang w:eastAsia="ko-KR"/>
              </w:rPr>
              <w:t>, концерты</w:t>
            </w:r>
            <w:r>
              <w:rPr>
                <w:rFonts w:ascii="Times New Roman" w:hAnsi="Times New Roman"/>
                <w:bCs/>
                <w:kern w:val="2"/>
                <w:sz w:val="24"/>
                <w:szCs w:val="24"/>
                <w:lang w:eastAsia="ko-KR"/>
              </w:rPr>
              <w:t>,</w:t>
            </w:r>
            <w:r>
              <w:rPr>
                <w:rFonts w:ascii="Times New Roman" w:hAnsi="Times New Roman"/>
                <w:sz w:val="24"/>
                <w:szCs w:val="24"/>
              </w:rPr>
              <w:t xml:space="preserve"> классный час, </w:t>
            </w:r>
            <w:r w:rsidRPr="00BE3DFB">
              <w:rPr>
                <w:rFonts w:ascii="Times New Roman" w:hAnsi="Times New Roman"/>
                <w:sz w:val="24"/>
                <w:szCs w:val="24"/>
              </w:rPr>
              <w:t xml:space="preserve">встреча с интересными людьми) </w:t>
            </w:r>
          </w:p>
        </w:tc>
        <w:tc>
          <w:tcPr>
            <w:tcW w:w="825" w:type="pct"/>
            <w:tcBorders>
              <w:top w:val="single" w:sz="4" w:space="0" w:color="auto"/>
              <w:left w:val="single" w:sz="4" w:space="0" w:color="auto"/>
              <w:bottom w:val="single" w:sz="4" w:space="0" w:color="auto"/>
              <w:right w:val="single" w:sz="4" w:space="0" w:color="auto"/>
            </w:tcBorders>
            <w:hideMark/>
          </w:tcPr>
          <w:p w14:paraId="5B5BF3C8"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Курс</w:t>
            </w:r>
          </w:p>
        </w:tc>
        <w:tc>
          <w:tcPr>
            <w:tcW w:w="680" w:type="pct"/>
            <w:tcBorders>
              <w:top w:val="single" w:sz="4" w:space="0" w:color="auto"/>
              <w:left w:val="single" w:sz="4" w:space="0" w:color="auto"/>
              <w:bottom w:val="single" w:sz="4" w:space="0" w:color="auto"/>
              <w:right w:val="single" w:sz="4" w:space="0" w:color="auto"/>
            </w:tcBorders>
            <w:hideMark/>
          </w:tcPr>
          <w:p w14:paraId="71A41A51"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3F928D63"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7446E175"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6</w:t>
            </w:r>
          </w:p>
          <w:p w14:paraId="5E44452E"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11</w:t>
            </w:r>
          </w:p>
        </w:tc>
      </w:tr>
      <w:tr w:rsidR="00D66649" w:rsidRPr="00BE3DFB" w14:paraId="4D889EFB"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480403C1"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5</w:t>
            </w:r>
          </w:p>
        </w:tc>
        <w:tc>
          <w:tcPr>
            <w:tcW w:w="1787" w:type="pct"/>
            <w:tcBorders>
              <w:top w:val="single" w:sz="4" w:space="0" w:color="auto"/>
              <w:left w:val="single" w:sz="4" w:space="0" w:color="auto"/>
              <w:bottom w:val="single" w:sz="4" w:space="0" w:color="auto"/>
              <w:right w:val="single" w:sz="4" w:space="0" w:color="auto"/>
            </w:tcBorders>
          </w:tcPr>
          <w:p w14:paraId="5D10CEDD" w14:textId="77777777" w:rsidR="0067571A" w:rsidRPr="00BE3DFB" w:rsidRDefault="0067571A" w:rsidP="00D66649">
            <w:pPr>
              <w:tabs>
                <w:tab w:val="left" w:pos="3915"/>
              </w:tabs>
              <w:spacing w:after="0" w:line="240" w:lineRule="auto"/>
              <w:rPr>
                <w:rFonts w:ascii="Times New Roman" w:hAnsi="Times New Roman"/>
                <w:sz w:val="24"/>
                <w:szCs w:val="24"/>
              </w:rPr>
            </w:pPr>
            <w:r w:rsidRPr="007B0613">
              <w:rPr>
                <w:rFonts w:ascii="Times New Roman" w:hAnsi="Times New Roman"/>
                <w:b/>
                <w:bCs/>
                <w:sz w:val="24"/>
                <w:szCs w:val="24"/>
              </w:rPr>
              <w:t>День Учителя</w:t>
            </w:r>
            <w:r w:rsidRPr="00BE3DFB">
              <w:rPr>
                <w:rFonts w:ascii="Times New Roman" w:hAnsi="Times New Roman"/>
                <w:bCs/>
                <w:sz w:val="24"/>
                <w:szCs w:val="24"/>
              </w:rPr>
              <w:t xml:space="preserve"> (концерт)</w:t>
            </w:r>
          </w:p>
        </w:tc>
        <w:tc>
          <w:tcPr>
            <w:tcW w:w="825" w:type="pct"/>
            <w:tcBorders>
              <w:top w:val="single" w:sz="4" w:space="0" w:color="auto"/>
              <w:left w:val="single" w:sz="4" w:space="0" w:color="auto"/>
              <w:bottom w:val="single" w:sz="4" w:space="0" w:color="auto"/>
              <w:right w:val="single" w:sz="4" w:space="0" w:color="auto"/>
            </w:tcBorders>
          </w:tcPr>
          <w:p w14:paraId="68DCE6A0"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tcPr>
          <w:p w14:paraId="7D88690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7531463E"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7E60B487"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6</w:t>
            </w:r>
          </w:p>
          <w:p w14:paraId="5EFA908F"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11</w:t>
            </w:r>
          </w:p>
        </w:tc>
      </w:tr>
      <w:tr w:rsidR="00D66649" w:rsidRPr="00BE3DFB" w14:paraId="4F14D70E"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0D47E5A5" w14:textId="77777777" w:rsidR="0067571A" w:rsidRPr="004B77FF" w:rsidRDefault="0067571A" w:rsidP="00D66649">
            <w:pPr>
              <w:tabs>
                <w:tab w:val="left" w:pos="3915"/>
              </w:tabs>
              <w:spacing w:after="0" w:line="240" w:lineRule="auto"/>
              <w:jc w:val="center"/>
              <w:rPr>
                <w:rFonts w:ascii="Times New Roman" w:hAnsi="Times New Roman"/>
                <w:sz w:val="24"/>
                <w:szCs w:val="24"/>
              </w:rPr>
            </w:pPr>
            <w:r w:rsidRPr="004B77FF">
              <w:rPr>
                <w:rFonts w:ascii="Times New Roman" w:hAnsi="Times New Roman"/>
                <w:sz w:val="24"/>
                <w:szCs w:val="24"/>
              </w:rPr>
              <w:t>4</w:t>
            </w:r>
          </w:p>
        </w:tc>
        <w:tc>
          <w:tcPr>
            <w:tcW w:w="1787" w:type="pct"/>
            <w:tcBorders>
              <w:top w:val="single" w:sz="4" w:space="0" w:color="auto"/>
              <w:left w:val="single" w:sz="4" w:space="0" w:color="auto"/>
              <w:bottom w:val="single" w:sz="4" w:space="0" w:color="auto"/>
              <w:right w:val="single" w:sz="4" w:space="0" w:color="auto"/>
            </w:tcBorders>
          </w:tcPr>
          <w:p w14:paraId="1A4191FB" w14:textId="77777777" w:rsidR="0067571A" w:rsidRPr="00BE3DFB" w:rsidRDefault="0067571A" w:rsidP="00D66649">
            <w:pPr>
              <w:tabs>
                <w:tab w:val="left" w:pos="3915"/>
              </w:tabs>
              <w:spacing w:after="0" w:line="240" w:lineRule="auto"/>
              <w:rPr>
                <w:rFonts w:ascii="Times New Roman" w:hAnsi="Times New Roman"/>
                <w:sz w:val="24"/>
                <w:szCs w:val="24"/>
              </w:rPr>
            </w:pPr>
            <w:r w:rsidRPr="004B77FF">
              <w:rPr>
                <w:rFonts w:ascii="Times New Roman" w:hAnsi="Times New Roman"/>
                <w:sz w:val="24"/>
                <w:szCs w:val="24"/>
              </w:rPr>
              <w:t>День гражданской обороны</w:t>
            </w:r>
            <w:r w:rsidRPr="00BE3DFB">
              <w:rPr>
                <w:rFonts w:ascii="Times New Roman" w:hAnsi="Times New Roman"/>
                <w:sz w:val="24"/>
                <w:szCs w:val="24"/>
              </w:rPr>
              <w:t xml:space="preserve"> </w:t>
            </w:r>
            <w:r>
              <w:rPr>
                <w:rFonts w:ascii="Times New Roman" w:hAnsi="Times New Roman"/>
                <w:sz w:val="24"/>
                <w:szCs w:val="24"/>
              </w:rPr>
              <w:t xml:space="preserve">МЧС РФ </w:t>
            </w:r>
            <w:r w:rsidRPr="00BE3DFB">
              <w:rPr>
                <w:rFonts w:ascii="Times New Roman" w:hAnsi="Times New Roman"/>
                <w:sz w:val="24"/>
                <w:szCs w:val="24"/>
              </w:rPr>
              <w:t>(встреча с представителями МЧС)</w:t>
            </w:r>
          </w:p>
        </w:tc>
        <w:tc>
          <w:tcPr>
            <w:tcW w:w="825" w:type="pct"/>
            <w:tcBorders>
              <w:top w:val="single" w:sz="4" w:space="0" w:color="auto"/>
              <w:left w:val="single" w:sz="4" w:space="0" w:color="auto"/>
              <w:bottom w:val="single" w:sz="4" w:space="0" w:color="auto"/>
              <w:right w:val="single" w:sz="4" w:space="0" w:color="auto"/>
            </w:tcBorders>
          </w:tcPr>
          <w:p w14:paraId="608A1602"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tcPr>
          <w:p w14:paraId="2C7B4409"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0FEDEA09"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353809CD"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Pr>
                <w:rFonts w:ascii="Times New Roman" w:hAnsi="Times New Roman"/>
                <w:sz w:val="24"/>
                <w:szCs w:val="24"/>
              </w:rPr>
              <w:t xml:space="preserve">, </w:t>
            </w:r>
            <w:r w:rsidRPr="00BE3DFB">
              <w:rPr>
                <w:rFonts w:ascii="Times New Roman" w:hAnsi="Times New Roman"/>
                <w:sz w:val="24"/>
                <w:szCs w:val="24"/>
              </w:rPr>
              <w:t>ЛР 2</w:t>
            </w:r>
          </w:p>
          <w:p w14:paraId="41DCCF98"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7</w:t>
            </w:r>
          </w:p>
        </w:tc>
      </w:tr>
      <w:tr w:rsidR="00D66649" w:rsidRPr="00BE3DFB" w14:paraId="5E31F4AD"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6D8B0FF2" w14:textId="77777777" w:rsidR="0067571A" w:rsidRPr="004B77FF" w:rsidRDefault="0067571A" w:rsidP="00D66649">
            <w:pPr>
              <w:tabs>
                <w:tab w:val="left" w:pos="3915"/>
              </w:tabs>
              <w:spacing w:after="0" w:line="240" w:lineRule="auto"/>
              <w:jc w:val="center"/>
              <w:rPr>
                <w:rFonts w:ascii="Times New Roman" w:hAnsi="Times New Roman"/>
                <w:sz w:val="24"/>
                <w:szCs w:val="24"/>
              </w:rPr>
            </w:pPr>
          </w:p>
        </w:tc>
        <w:tc>
          <w:tcPr>
            <w:tcW w:w="1787" w:type="pct"/>
            <w:tcBorders>
              <w:top w:val="single" w:sz="4" w:space="0" w:color="auto"/>
              <w:left w:val="single" w:sz="4" w:space="0" w:color="auto"/>
              <w:bottom w:val="single" w:sz="4" w:space="0" w:color="auto"/>
              <w:right w:val="single" w:sz="4" w:space="0" w:color="auto"/>
            </w:tcBorders>
          </w:tcPr>
          <w:p w14:paraId="0AEFAB48"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Изобретение первой микросхемы</w:t>
            </w:r>
          </w:p>
          <w:p w14:paraId="278AA015"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 xml:space="preserve">(конкурс презентаций и </w:t>
            </w:r>
            <w:proofErr w:type="gramStart"/>
            <w:r w:rsidRPr="00480772">
              <w:rPr>
                <w:rFonts w:ascii="Times New Roman" w:hAnsi="Times New Roman"/>
                <w:bCs/>
                <w:kern w:val="2"/>
                <w:sz w:val="24"/>
                <w:szCs w:val="24"/>
                <w:lang w:eastAsia="ko-KR"/>
              </w:rPr>
              <w:t>видеороликов )</w:t>
            </w:r>
            <w:proofErr w:type="gramEnd"/>
          </w:p>
        </w:tc>
        <w:tc>
          <w:tcPr>
            <w:tcW w:w="825" w:type="pct"/>
            <w:tcBorders>
              <w:top w:val="single" w:sz="4" w:space="0" w:color="auto"/>
              <w:left w:val="single" w:sz="4" w:space="0" w:color="auto"/>
              <w:bottom w:val="single" w:sz="4" w:space="0" w:color="auto"/>
              <w:right w:val="single" w:sz="4" w:space="0" w:color="auto"/>
            </w:tcBorders>
          </w:tcPr>
          <w:p w14:paraId="0C2BFE94"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Курс</w:t>
            </w:r>
          </w:p>
        </w:tc>
        <w:tc>
          <w:tcPr>
            <w:tcW w:w="680" w:type="pct"/>
            <w:tcBorders>
              <w:top w:val="single" w:sz="4" w:space="0" w:color="auto"/>
              <w:left w:val="single" w:sz="4" w:space="0" w:color="auto"/>
              <w:bottom w:val="single" w:sz="4" w:space="0" w:color="auto"/>
              <w:right w:val="single" w:sz="4" w:space="0" w:color="auto"/>
            </w:tcBorders>
          </w:tcPr>
          <w:p w14:paraId="0ED2290B"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2F7D441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73AA0FED"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p>
        </w:tc>
      </w:tr>
      <w:tr w:rsidR="00D66649" w:rsidRPr="00BE3DFB" w14:paraId="37B5AC69"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3D847B2C" w14:textId="77777777" w:rsidR="0067571A" w:rsidRPr="004B77FF" w:rsidRDefault="0067571A" w:rsidP="00D66649">
            <w:pPr>
              <w:tabs>
                <w:tab w:val="left" w:pos="3915"/>
              </w:tabs>
              <w:spacing w:after="0" w:line="240" w:lineRule="auto"/>
              <w:jc w:val="center"/>
              <w:rPr>
                <w:rFonts w:ascii="Times New Roman" w:hAnsi="Times New Roman"/>
                <w:sz w:val="24"/>
                <w:szCs w:val="24"/>
              </w:rPr>
            </w:pPr>
          </w:p>
        </w:tc>
        <w:tc>
          <w:tcPr>
            <w:tcW w:w="1787" w:type="pct"/>
            <w:tcBorders>
              <w:top w:val="single" w:sz="4" w:space="0" w:color="auto"/>
              <w:left w:val="single" w:sz="4" w:space="0" w:color="auto"/>
              <w:bottom w:val="single" w:sz="4" w:space="0" w:color="auto"/>
              <w:right w:val="single" w:sz="4" w:space="0" w:color="auto"/>
            </w:tcBorders>
          </w:tcPr>
          <w:p w14:paraId="1E76172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Анкетирование обучающихся, направленное на выявление интересов и способностей</w:t>
            </w:r>
          </w:p>
        </w:tc>
        <w:tc>
          <w:tcPr>
            <w:tcW w:w="825" w:type="pct"/>
            <w:tcBorders>
              <w:top w:val="single" w:sz="4" w:space="0" w:color="auto"/>
              <w:left w:val="single" w:sz="4" w:space="0" w:color="auto"/>
              <w:bottom w:val="single" w:sz="4" w:space="0" w:color="auto"/>
              <w:right w:val="single" w:sz="4" w:space="0" w:color="auto"/>
            </w:tcBorders>
          </w:tcPr>
          <w:p w14:paraId="33634102"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tcPr>
          <w:p w14:paraId="01C1BDA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00954D9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7ACD795C"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p>
        </w:tc>
      </w:tr>
      <w:tr w:rsidR="00D66649" w:rsidRPr="00BE3DFB" w14:paraId="4640E9AF"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4FA417D4" w14:textId="77777777" w:rsidR="0067571A" w:rsidRPr="004B77FF" w:rsidRDefault="0067571A" w:rsidP="00D66649">
            <w:pPr>
              <w:tabs>
                <w:tab w:val="left" w:pos="3915"/>
              </w:tabs>
              <w:spacing w:after="0" w:line="240" w:lineRule="auto"/>
              <w:jc w:val="center"/>
              <w:rPr>
                <w:rFonts w:ascii="Times New Roman" w:hAnsi="Times New Roman"/>
                <w:sz w:val="24"/>
                <w:szCs w:val="24"/>
              </w:rPr>
            </w:pPr>
          </w:p>
        </w:tc>
        <w:tc>
          <w:tcPr>
            <w:tcW w:w="1787" w:type="pct"/>
            <w:tcBorders>
              <w:top w:val="single" w:sz="4" w:space="0" w:color="auto"/>
              <w:left w:val="single" w:sz="4" w:space="0" w:color="auto"/>
              <w:bottom w:val="single" w:sz="4" w:space="0" w:color="auto"/>
              <w:right w:val="single" w:sz="4" w:space="0" w:color="auto"/>
            </w:tcBorders>
          </w:tcPr>
          <w:p w14:paraId="6532F821" w14:textId="77777777" w:rsidR="0067571A" w:rsidRPr="00480772" w:rsidRDefault="0067571A" w:rsidP="00D66649">
            <w:pPr>
              <w:widowControl w:val="0"/>
              <w:autoSpaceDE w:val="0"/>
              <w:autoSpaceDN w:val="0"/>
              <w:spacing w:after="0" w:line="240" w:lineRule="auto"/>
              <w:rPr>
                <w:rFonts w:ascii="Times New Roman" w:hAnsi="Times New Roman"/>
                <w:kern w:val="2"/>
                <w:sz w:val="24"/>
                <w:szCs w:val="24"/>
                <w:lang w:eastAsia="ko-KR"/>
              </w:rPr>
            </w:pPr>
            <w:r w:rsidRPr="00480772">
              <w:rPr>
                <w:rFonts w:ascii="Times New Roman" w:hAnsi="Times New Roman"/>
                <w:kern w:val="2"/>
                <w:sz w:val="24"/>
                <w:szCs w:val="24"/>
                <w:lang w:eastAsia="ko-KR"/>
              </w:rPr>
              <w:t xml:space="preserve">Участие в Региональном чемпионате «Молодые </w:t>
            </w:r>
            <w:r w:rsidRPr="00480772">
              <w:rPr>
                <w:rFonts w:ascii="Times New Roman" w:hAnsi="Times New Roman"/>
                <w:kern w:val="2"/>
                <w:sz w:val="24"/>
                <w:szCs w:val="24"/>
                <w:lang w:eastAsia="ko-KR"/>
              </w:rPr>
              <w:lastRenderedPageBreak/>
              <w:t>профессионалы» (WorldSkills Russia)</w:t>
            </w:r>
          </w:p>
        </w:tc>
        <w:tc>
          <w:tcPr>
            <w:tcW w:w="825" w:type="pct"/>
            <w:tcBorders>
              <w:top w:val="single" w:sz="4" w:space="0" w:color="auto"/>
              <w:left w:val="single" w:sz="4" w:space="0" w:color="auto"/>
              <w:bottom w:val="single" w:sz="4" w:space="0" w:color="auto"/>
              <w:right w:val="single" w:sz="4" w:space="0" w:color="auto"/>
            </w:tcBorders>
          </w:tcPr>
          <w:p w14:paraId="6F65FB34"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lastRenderedPageBreak/>
              <w:t>Индивидуально</w:t>
            </w:r>
          </w:p>
        </w:tc>
        <w:tc>
          <w:tcPr>
            <w:tcW w:w="680" w:type="pct"/>
            <w:tcBorders>
              <w:top w:val="single" w:sz="4" w:space="0" w:color="auto"/>
              <w:left w:val="single" w:sz="4" w:space="0" w:color="auto"/>
              <w:bottom w:val="single" w:sz="4" w:space="0" w:color="auto"/>
              <w:right w:val="single" w:sz="4" w:space="0" w:color="auto"/>
            </w:tcBorders>
          </w:tcPr>
          <w:p w14:paraId="3662E55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0B05005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59EBCDB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p>
        </w:tc>
      </w:tr>
      <w:tr w:rsidR="00D66649" w:rsidRPr="00BE3DFB" w14:paraId="2208F0EF"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4351BB7C" w14:textId="77777777" w:rsidR="0067571A" w:rsidRPr="004B77FF" w:rsidRDefault="0067571A" w:rsidP="00D66649">
            <w:pPr>
              <w:tabs>
                <w:tab w:val="left" w:pos="3915"/>
              </w:tabs>
              <w:spacing w:after="0" w:line="240" w:lineRule="auto"/>
              <w:jc w:val="center"/>
              <w:rPr>
                <w:rFonts w:ascii="Times New Roman" w:hAnsi="Times New Roman"/>
                <w:sz w:val="24"/>
                <w:szCs w:val="24"/>
              </w:rPr>
            </w:pPr>
          </w:p>
        </w:tc>
        <w:tc>
          <w:tcPr>
            <w:tcW w:w="1787" w:type="pct"/>
            <w:tcBorders>
              <w:top w:val="single" w:sz="4" w:space="0" w:color="auto"/>
              <w:left w:val="single" w:sz="4" w:space="0" w:color="auto"/>
              <w:bottom w:val="single" w:sz="4" w:space="0" w:color="auto"/>
              <w:right w:val="single" w:sz="4" w:space="0" w:color="auto"/>
            </w:tcBorders>
          </w:tcPr>
          <w:p w14:paraId="319266E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Участие в спартакиаде ОО</w:t>
            </w:r>
          </w:p>
        </w:tc>
        <w:tc>
          <w:tcPr>
            <w:tcW w:w="825" w:type="pct"/>
            <w:tcBorders>
              <w:top w:val="single" w:sz="4" w:space="0" w:color="auto"/>
              <w:left w:val="single" w:sz="4" w:space="0" w:color="auto"/>
              <w:bottom w:val="single" w:sz="4" w:space="0" w:color="auto"/>
              <w:right w:val="single" w:sz="4" w:space="0" w:color="auto"/>
            </w:tcBorders>
          </w:tcPr>
          <w:p w14:paraId="58818F9E"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tcPr>
          <w:p w14:paraId="7D6F7DFB"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3941015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0DDE3E4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9</w:t>
            </w:r>
          </w:p>
        </w:tc>
      </w:tr>
      <w:tr w:rsidR="00D66649" w:rsidRPr="00BE3DFB" w14:paraId="77A3B729"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4C0FB5F3"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11C3FCCD" w14:textId="77777777" w:rsidR="0067571A" w:rsidRPr="00FA066F"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Заседание студенческого совета</w:t>
            </w:r>
          </w:p>
        </w:tc>
        <w:tc>
          <w:tcPr>
            <w:tcW w:w="825" w:type="pct"/>
            <w:tcBorders>
              <w:top w:val="single" w:sz="4" w:space="0" w:color="auto"/>
              <w:left w:val="single" w:sz="4" w:space="0" w:color="auto"/>
              <w:bottom w:val="single" w:sz="4" w:space="0" w:color="auto"/>
              <w:right w:val="single" w:sz="4" w:space="0" w:color="auto"/>
            </w:tcBorders>
            <w:hideMark/>
          </w:tcPr>
          <w:p w14:paraId="26C60FED"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Студсовет</w:t>
            </w:r>
          </w:p>
        </w:tc>
        <w:tc>
          <w:tcPr>
            <w:tcW w:w="680" w:type="pct"/>
            <w:tcBorders>
              <w:top w:val="single" w:sz="4" w:space="0" w:color="auto"/>
              <w:left w:val="single" w:sz="4" w:space="0" w:color="auto"/>
              <w:bottom w:val="single" w:sz="4" w:space="0" w:color="auto"/>
              <w:right w:val="single" w:sz="4" w:space="0" w:color="auto"/>
            </w:tcBorders>
            <w:hideMark/>
          </w:tcPr>
          <w:p w14:paraId="175DCD9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04A3FEAF"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226E2C3C"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 xml:space="preserve">2, </w:t>
            </w:r>
            <w:r w:rsidRPr="00BE3DFB">
              <w:rPr>
                <w:rFonts w:ascii="Times New Roman" w:hAnsi="Times New Roman"/>
                <w:sz w:val="24"/>
                <w:szCs w:val="24"/>
              </w:rPr>
              <w:t xml:space="preserve">ЛР </w:t>
            </w:r>
            <w:r>
              <w:rPr>
                <w:rFonts w:ascii="Times New Roman" w:hAnsi="Times New Roman"/>
                <w:sz w:val="24"/>
                <w:szCs w:val="24"/>
              </w:rPr>
              <w:t>7</w:t>
            </w:r>
          </w:p>
        </w:tc>
      </w:tr>
      <w:tr w:rsidR="00D66649" w:rsidRPr="00BE3DFB" w14:paraId="4AB7ADCF"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5EB69707"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1DCCE08E" w14:textId="77777777" w:rsidR="0067571A" w:rsidRPr="00BE3DFB" w:rsidRDefault="0067571A" w:rsidP="00D66649">
            <w:pPr>
              <w:tabs>
                <w:tab w:val="left" w:pos="3915"/>
              </w:tabs>
              <w:spacing w:after="0" w:line="240" w:lineRule="auto"/>
              <w:rPr>
                <w:rFonts w:ascii="Times New Roman" w:hAnsi="Times New Roman"/>
                <w:sz w:val="24"/>
                <w:szCs w:val="24"/>
              </w:rPr>
            </w:pPr>
            <w:r w:rsidRPr="00C7052B">
              <w:rPr>
                <w:rFonts w:ascii="Times New Roman" w:hAnsi="Times New Roman"/>
                <w:sz w:val="24"/>
                <w:szCs w:val="24"/>
              </w:rPr>
              <w:t>Всероссийский урок «Экология и энергосбережение»</w:t>
            </w:r>
            <w:r w:rsidRPr="00BE3DFB">
              <w:rPr>
                <w:rFonts w:ascii="Times New Roman" w:hAnsi="Times New Roman"/>
                <w:sz w:val="24"/>
                <w:szCs w:val="24"/>
              </w:rPr>
              <w:t xml:space="preserve"> в рамках Всероссийского фестиваля энергосбережения #ВместеЯрче</w:t>
            </w:r>
          </w:p>
        </w:tc>
        <w:tc>
          <w:tcPr>
            <w:tcW w:w="825" w:type="pct"/>
            <w:tcBorders>
              <w:top w:val="single" w:sz="4" w:space="0" w:color="auto"/>
              <w:left w:val="single" w:sz="4" w:space="0" w:color="auto"/>
              <w:bottom w:val="single" w:sz="4" w:space="0" w:color="auto"/>
              <w:right w:val="single" w:sz="4" w:space="0" w:color="auto"/>
            </w:tcBorders>
            <w:hideMark/>
          </w:tcPr>
          <w:p w14:paraId="57CF6879"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4AE7CF56"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3A09E6DE"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28EA9736"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Pr>
                <w:rFonts w:ascii="Times New Roman" w:hAnsi="Times New Roman"/>
                <w:sz w:val="24"/>
                <w:szCs w:val="24"/>
              </w:rPr>
              <w:t>0, ЛР 13</w:t>
            </w:r>
          </w:p>
        </w:tc>
      </w:tr>
      <w:tr w:rsidR="00D66649" w:rsidRPr="00BE3DFB" w14:paraId="5366EEB2"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0393CB13"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57E24874"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Проведение экскурсий культурной и патриотической направленности </w:t>
            </w:r>
          </w:p>
        </w:tc>
        <w:tc>
          <w:tcPr>
            <w:tcW w:w="825" w:type="pct"/>
            <w:tcBorders>
              <w:top w:val="single" w:sz="4" w:space="0" w:color="auto"/>
              <w:left w:val="single" w:sz="4" w:space="0" w:color="auto"/>
              <w:bottom w:val="single" w:sz="4" w:space="0" w:color="auto"/>
              <w:right w:val="single" w:sz="4" w:space="0" w:color="auto"/>
            </w:tcBorders>
            <w:hideMark/>
          </w:tcPr>
          <w:p w14:paraId="1F027EF5"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3DCD374C"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04CF4497"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1E871080"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Pr>
                <w:rFonts w:ascii="Times New Roman" w:hAnsi="Times New Roman"/>
                <w:sz w:val="24"/>
                <w:szCs w:val="24"/>
              </w:rPr>
              <w:t xml:space="preserve">, </w:t>
            </w:r>
            <w:r w:rsidRPr="00BE3DFB">
              <w:rPr>
                <w:rFonts w:ascii="Times New Roman" w:hAnsi="Times New Roman"/>
                <w:sz w:val="24"/>
                <w:szCs w:val="24"/>
              </w:rPr>
              <w:t>ЛР 2</w:t>
            </w:r>
          </w:p>
          <w:p w14:paraId="3E90C874"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ЛР 13</w:t>
            </w:r>
          </w:p>
        </w:tc>
      </w:tr>
      <w:tr w:rsidR="00D66649" w:rsidRPr="00BE3DFB" w14:paraId="0FFCEE01"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2EDFF35D"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60880250" w14:textId="77777777" w:rsidR="0067571A" w:rsidRPr="00C7052B" w:rsidRDefault="0067571A" w:rsidP="00D66649">
            <w:pPr>
              <w:tabs>
                <w:tab w:val="left" w:pos="3915"/>
              </w:tabs>
              <w:spacing w:after="0" w:line="240" w:lineRule="auto"/>
              <w:rPr>
                <w:rFonts w:ascii="Times New Roman" w:hAnsi="Times New Roman"/>
                <w:sz w:val="24"/>
                <w:szCs w:val="24"/>
              </w:rPr>
            </w:pPr>
            <w:r w:rsidRPr="00C7052B">
              <w:rPr>
                <w:rFonts w:ascii="Times New Roman" w:hAnsi="Times New Roman"/>
                <w:sz w:val="24"/>
                <w:szCs w:val="24"/>
              </w:rPr>
              <w:t>Проведение мероприятия «Здоровье – твое богатство»</w:t>
            </w:r>
          </w:p>
        </w:tc>
        <w:tc>
          <w:tcPr>
            <w:tcW w:w="825" w:type="pct"/>
            <w:tcBorders>
              <w:top w:val="single" w:sz="4" w:space="0" w:color="auto"/>
              <w:left w:val="single" w:sz="4" w:space="0" w:color="auto"/>
              <w:bottom w:val="single" w:sz="4" w:space="0" w:color="auto"/>
              <w:right w:val="single" w:sz="4" w:space="0" w:color="auto"/>
            </w:tcBorders>
            <w:hideMark/>
          </w:tcPr>
          <w:p w14:paraId="5CCD947F"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55C6B962"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43C2B7FF"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201991D9"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9</w:t>
            </w:r>
          </w:p>
        </w:tc>
      </w:tr>
      <w:tr w:rsidR="00D66649" w:rsidRPr="00BE3DFB" w14:paraId="7987068F"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75434A5E"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3188E638" w14:textId="77777777" w:rsidR="0067571A" w:rsidRPr="00C7052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П</w:t>
            </w:r>
            <w:r w:rsidRPr="00C7052B">
              <w:rPr>
                <w:rFonts w:ascii="Times New Roman" w:hAnsi="Times New Roman"/>
                <w:sz w:val="24"/>
                <w:szCs w:val="24"/>
              </w:rPr>
              <w:t>рофилактик</w:t>
            </w:r>
            <w:r>
              <w:rPr>
                <w:rFonts w:ascii="Times New Roman" w:hAnsi="Times New Roman"/>
                <w:sz w:val="24"/>
                <w:szCs w:val="24"/>
              </w:rPr>
              <w:t>а</w:t>
            </w:r>
            <w:r w:rsidRPr="00C7052B">
              <w:rPr>
                <w:rFonts w:ascii="Times New Roman" w:hAnsi="Times New Roman"/>
                <w:sz w:val="24"/>
                <w:szCs w:val="24"/>
              </w:rPr>
              <w:t xml:space="preserve"> дорожно-транспортного травматизма (встреча с сотрудником ГИБДД)</w:t>
            </w:r>
          </w:p>
        </w:tc>
        <w:tc>
          <w:tcPr>
            <w:tcW w:w="825" w:type="pct"/>
            <w:tcBorders>
              <w:top w:val="single" w:sz="4" w:space="0" w:color="auto"/>
              <w:left w:val="single" w:sz="4" w:space="0" w:color="auto"/>
              <w:bottom w:val="single" w:sz="4" w:space="0" w:color="auto"/>
              <w:right w:val="single" w:sz="4" w:space="0" w:color="auto"/>
            </w:tcBorders>
            <w:hideMark/>
          </w:tcPr>
          <w:p w14:paraId="6BF4C5BD"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2852C3DF"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0A30FE2F"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1493FF15" w14:textId="77777777" w:rsidR="0067571A"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Pr>
                <w:rFonts w:ascii="Times New Roman" w:hAnsi="Times New Roman"/>
                <w:sz w:val="24"/>
                <w:szCs w:val="24"/>
              </w:rPr>
              <w:t>,</w:t>
            </w:r>
            <w:r w:rsidRPr="00BE3DFB">
              <w:rPr>
                <w:rFonts w:ascii="Times New Roman" w:hAnsi="Times New Roman"/>
                <w:sz w:val="24"/>
                <w:szCs w:val="24"/>
              </w:rPr>
              <w:t xml:space="preserve"> ЛР </w:t>
            </w:r>
            <w:r>
              <w:rPr>
                <w:rFonts w:ascii="Times New Roman" w:hAnsi="Times New Roman"/>
                <w:sz w:val="24"/>
                <w:szCs w:val="24"/>
              </w:rPr>
              <w:t>3</w:t>
            </w:r>
          </w:p>
          <w:p w14:paraId="0CAD9057"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bCs/>
                <w:iCs/>
                <w:sz w:val="24"/>
                <w:szCs w:val="24"/>
              </w:rPr>
              <w:t>ЛР 16</w:t>
            </w:r>
          </w:p>
        </w:tc>
      </w:tr>
      <w:tr w:rsidR="00D66649" w:rsidRPr="00BE3DFB" w14:paraId="1B8C9A90"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4C139B8D"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274356F4" w14:textId="77777777" w:rsidR="0067571A" w:rsidRPr="00C7052B" w:rsidRDefault="0067571A" w:rsidP="00D66649">
            <w:pPr>
              <w:tabs>
                <w:tab w:val="left" w:pos="3915"/>
              </w:tabs>
              <w:spacing w:after="0" w:line="240" w:lineRule="auto"/>
              <w:rPr>
                <w:rFonts w:ascii="Times New Roman" w:hAnsi="Times New Roman"/>
                <w:bCs/>
                <w:sz w:val="24"/>
                <w:szCs w:val="24"/>
              </w:rPr>
            </w:pPr>
            <w:r w:rsidRPr="00C7052B">
              <w:rPr>
                <w:rFonts w:ascii="Times New Roman" w:hAnsi="Times New Roman"/>
                <w:bCs/>
                <w:sz w:val="24"/>
                <w:szCs w:val="24"/>
              </w:rPr>
              <w:t xml:space="preserve">День открытых дверей </w:t>
            </w:r>
          </w:p>
        </w:tc>
        <w:tc>
          <w:tcPr>
            <w:tcW w:w="825" w:type="pct"/>
            <w:tcBorders>
              <w:top w:val="single" w:sz="4" w:space="0" w:color="auto"/>
              <w:left w:val="single" w:sz="4" w:space="0" w:color="auto"/>
              <w:bottom w:val="single" w:sz="4" w:space="0" w:color="auto"/>
              <w:right w:val="single" w:sz="4" w:space="0" w:color="auto"/>
            </w:tcBorders>
            <w:hideMark/>
          </w:tcPr>
          <w:p w14:paraId="5D6B833D"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hideMark/>
          </w:tcPr>
          <w:p w14:paraId="0096A8A2"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2ED010CA"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7F20E93A"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11</w:t>
            </w:r>
          </w:p>
          <w:p w14:paraId="2CA0453A"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14</w:t>
            </w:r>
          </w:p>
        </w:tc>
      </w:tr>
      <w:tr w:rsidR="00D66649" w:rsidRPr="00BE3DFB" w14:paraId="626ED836"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7C124DA4"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30</w:t>
            </w:r>
          </w:p>
        </w:tc>
        <w:tc>
          <w:tcPr>
            <w:tcW w:w="1787" w:type="pct"/>
            <w:tcBorders>
              <w:top w:val="single" w:sz="4" w:space="0" w:color="auto"/>
              <w:left w:val="single" w:sz="4" w:space="0" w:color="auto"/>
              <w:bottom w:val="single" w:sz="4" w:space="0" w:color="auto"/>
              <w:right w:val="single" w:sz="4" w:space="0" w:color="auto"/>
            </w:tcBorders>
          </w:tcPr>
          <w:p w14:paraId="653989C8" w14:textId="77777777" w:rsidR="0067571A" w:rsidRPr="00BE3DFB" w:rsidRDefault="0067571A" w:rsidP="00D66649">
            <w:pPr>
              <w:tabs>
                <w:tab w:val="left" w:pos="3915"/>
              </w:tabs>
              <w:spacing w:after="0" w:line="240" w:lineRule="auto"/>
              <w:rPr>
                <w:rFonts w:ascii="Times New Roman" w:hAnsi="Times New Roman"/>
                <w:bCs/>
                <w:sz w:val="24"/>
                <w:szCs w:val="24"/>
              </w:rPr>
            </w:pPr>
            <w:r w:rsidRPr="002B762D">
              <w:rPr>
                <w:rFonts w:ascii="Times New Roman" w:hAnsi="Times New Roman"/>
                <w:b/>
                <w:bCs/>
                <w:sz w:val="24"/>
                <w:szCs w:val="24"/>
              </w:rPr>
              <w:t>День памяти жертв политических репрессий</w:t>
            </w:r>
            <w:r w:rsidRPr="00BE3DFB">
              <w:rPr>
                <w:rFonts w:ascii="Times New Roman" w:hAnsi="Times New Roman"/>
                <w:bCs/>
                <w:sz w:val="24"/>
                <w:szCs w:val="24"/>
              </w:rPr>
              <w:t xml:space="preserve"> (</w:t>
            </w:r>
            <w:r>
              <w:rPr>
                <w:rFonts w:ascii="Times New Roman" w:hAnsi="Times New Roman"/>
                <w:bCs/>
                <w:sz w:val="24"/>
                <w:szCs w:val="24"/>
              </w:rPr>
              <w:t xml:space="preserve">митинг, </w:t>
            </w:r>
            <w:r w:rsidRPr="00BE3DFB">
              <w:rPr>
                <w:rFonts w:ascii="Times New Roman" w:hAnsi="Times New Roman"/>
                <w:bCs/>
                <w:sz w:val="24"/>
                <w:szCs w:val="24"/>
              </w:rPr>
              <w:t>классный час)</w:t>
            </w:r>
          </w:p>
        </w:tc>
        <w:tc>
          <w:tcPr>
            <w:tcW w:w="825" w:type="pct"/>
            <w:tcBorders>
              <w:top w:val="single" w:sz="4" w:space="0" w:color="auto"/>
              <w:left w:val="single" w:sz="4" w:space="0" w:color="auto"/>
              <w:bottom w:val="single" w:sz="4" w:space="0" w:color="auto"/>
              <w:right w:val="single" w:sz="4" w:space="0" w:color="auto"/>
            </w:tcBorders>
          </w:tcPr>
          <w:p w14:paraId="6B67AB93"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tcPr>
          <w:p w14:paraId="032E1227"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197B1D70"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23251F2B"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w:t>
            </w:r>
          </w:p>
          <w:p w14:paraId="6229780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6BEF9D3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8</w:t>
            </w:r>
          </w:p>
        </w:tc>
      </w:tr>
      <w:tr w:rsidR="00D66649" w:rsidRPr="00BE3DFB" w14:paraId="1B02A275"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5169876D" w14:textId="77777777" w:rsidR="0067571A"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587D4B72" w14:textId="77777777" w:rsidR="0067571A" w:rsidRPr="00913E78"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913E78">
              <w:rPr>
                <w:rFonts w:ascii="Times New Roman" w:hAnsi="Times New Roman"/>
                <w:bCs/>
                <w:kern w:val="2"/>
                <w:sz w:val="24"/>
                <w:szCs w:val="24"/>
                <w:lang w:eastAsia="ko-KR"/>
              </w:rPr>
              <w:t xml:space="preserve">Профилактическая работа с обучающимися, </w:t>
            </w:r>
            <w:r>
              <w:rPr>
                <w:rFonts w:ascii="Times New Roman" w:hAnsi="Times New Roman"/>
                <w:bCs/>
                <w:kern w:val="2"/>
                <w:sz w:val="24"/>
                <w:szCs w:val="24"/>
                <w:lang w:eastAsia="ko-KR"/>
              </w:rPr>
              <w:t xml:space="preserve">имеющими затруднения </w:t>
            </w:r>
            <w:r w:rsidRPr="00913E78">
              <w:rPr>
                <w:rFonts w:ascii="Times New Roman" w:hAnsi="Times New Roman"/>
                <w:bCs/>
                <w:kern w:val="2"/>
                <w:sz w:val="24"/>
                <w:szCs w:val="24"/>
                <w:lang w:eastAsia="ko-KR"/>
              </w:rPr>
              <w:t>в обуче</w:t>
            </w:r>
            <w:r>
              <w:rPr>
                <w:rFonts w:ascii="Times New Roman" w:hAnsi="Times New Roman"/>
                <w:bCs/>
                <w:kern w:val="2"/>
                <w:sz w:val="24"/>
                <w:szCs w:val="24"/>
                <w:lang w:eastAsia="ko-KR"/>
              </w:rPr>
              <w:t xml:space="preserve">нии и </w:t>
            </w:r>
            <w:r w:rsidRPr="00913E78">
              <w:rPr>
                <w:rFonts w:ascii="Times New Roman" w:hAnsi="Times New Roman"/>
                <w:bCs/>
                <w:kern w:val="2"/>
                <w:sz w:val="24"/>
                <w:szCs w:val="24"/>
                <w:lang w:eastAsia="ko-KR"/>
              </w:rPr>
              <w:t>пропуски занятий.</w:t>
            </w:r>
          </w:p>
        </w:tc>
        <w:tc>
          <w:tcPr>
            <w:tcW w:w="825" w:type="pct"/>
            <w:tcBorders>
              <w:top w:val="single" w:sz="4" w:space="0" w:color="auto"/>
              <w:left w:val="single" w:sz="4" w:space="0" w:color="auto"/>
              <w:bottom w:val="single" w:sz="4" w:space="0" w:color="auto"/>
              <w:right w:val="single" w:sz="4" w:space="0" w:color="auto"/>
            </w:tcBorders>
          </w:tcPr>
          <w:p w14:paraId="59C42F00"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tcPr>
          <w:p w14:paraId="564C03FE"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3D41FDD1"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27B30CE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19</w:t>
            </w:r>
          </w:p>
        </w:tc>
      </w:tr>
      <w:tr w:rsidR="00D66649" w:rsidRPr="00BE3DFB" w14:paraId="0EE9DF79"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4F1F203F" w14:textId="77777777" w:rsidR="0067571A"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7824DE22" w14:textId="77777777" w:rsidR="0067571A" w:rsidRPr="00480772"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480772">
              <w:rPr>
                <w:rFonts w:ascii="Times New Roman" w:hAnsi="Times New Roman"/>
                <w:bCs/>
                <w:kern w:val="2"/>
                <w:sz w:val="24"/>
                <w:szCs w:val="24"/>
                <w:lang w:eastAsia="ko-KR"/>
              </w:rPr>
              <w:t xml:space="preserve">Работа Совета профилактики </w:t>
            </w:r>
            <w:r>
              <w:rPr>
                <w:rFonts w:ascii="Times New Roman" w:hAnsi="Times New Roman"/>
                <w:bCs/>
                <w:kern w:val="2"/>
                <w:sz w:val="24"/>
                <w:szCs w:val="24"/>
                <w:lang w:eastAsia="ko-KR"/>
              </w:rPr>
              <w:t>ОО</w:t>
            </w:r>
          </w:p>
        </w:tc>
        <w:tc>
          <w:tcPr>
            <w:tcW w:w="825" w:type="pct"/>
            <w:tcBorders>
              <w:top w:val="single" w:sz="4" w:space="0" w:color="auto"/>
              <w:left w:val="single" w:sz="4" w:space="0" w:color="auto"/>
              <w:bottom w:val="single" w:sz="4" w:space="0" w:color="auto"/>
              <w:right w:val="single" w:sz="4" w:space="0" w:color="auto"/>
            </w:tcBorders>
          </w:tcPr>
          <w:p w14:paraId="396AC8F8"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tcPr>
          <w:p w14:paraId="50ACAD6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0B863EEA"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3828445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3</w:t>
            </w:r>
          </w:p>
          <w:p w14:paraId="7BD2935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586AA93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18</w:t>
            </w:r>
          </w:p>
        </w:tc>
      </w:tr>
      <w:tr w:rsidR="0067571A" w:rsidRPr="00BE3DFB" w14:paraId="4B28F55D" w14:textId="77777777" w:rsidTr="00D6664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D2EE58C"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sidRPr="003A7465">
              <w:rPr>
                <w:rFonts w:ascii="Times New Roman" w:hAnsi="Times New Roman"/>
                <w:b/>
                <w:sz w:val="24"/>
                <w:szCs w:val="24"/>
              </w:rPr>
              <w:t>НОЯБРЬ</w:t>
            </w:r>
          </w:p>
        </w:tc>
      </w:tr>
      <w:tr w:rsidR="00D66649" w:rsidRPr="00BE3DFB" w14:paraId="56C84880"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7D59D1E4"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4</w:t>
            </w:r>
          </w:p>
        </w:tc>
        <w:tc>
          <w:tcPr>
            <w:tcW w:w="1787" w:type="pct"/>
            <w:tcBorders>
              <w:top w:val="single" w:sz="4" w:space="0" w:color="auto"/>
              <w:left w:val="single" w:sz="4" w:space="0" w:color="auto"/>
              <w:bottom w:val="single" w:sz="4" w:space="0" w:color="auto"/>
              <w:right w:val="single" w:sz="4" w:space="0" w:color="auto"/>
            </w:tcBorders>
            <w:hideMark/>
          </w:tcPr>
          <w:p w14:paraId="79D60140" w14:textId="77777777" w:rsidR="0067571A" w:rsidRPr="00BE3DFB" w:rsidRDefault="0067571A" w:rsidP="00D66649">
            <w:pPr>
              <w:tabs>
                <w:tab w:val="left" w:pos="3915"/>
              </w:tabs>
              <w:spacing w:after="0" w:line="240" w:lineRule="auto"/>
              <w:rPr>
                <w:rFonts w:ascii="Times New Roman" w:hAnsi="Times New Roman"/>
                <w:bCs/>
                <w:sz w:val="24"/>
                <w:szCs w:val="24"/>
              </w:rPr>
            </w:pPr>
            <w:r w:rsidRPr="002917F2">
              <w:rPr>
                <w:rFonts w:ascii="Times New Roman" w:hAnsi="Times New Roman"/>
                <w:b/>
                <w:bCs/>
                <w:sz w:val="24"/>
                <w:szCs w:val="24"/>
              </w:rPr>
              <w:t>День народного единства</w:t>
            </w:r>
          </w:p>
        </w:tc>
        <w:tc>
          <w:tcPr>
            <w:tcW w:w="825" w:type="pct"/>
            <w:tcBorders>
              <w:top w:val="single" w:sz="4" w:space="0" w:color="auto"/>
              <w:left w:val="single" w:sz="4" w:space="0" w:color="auto"/>
              <w:bottom w:val="single" w:sz="4" w:space="0" w:color="auto"/>
              <w:right w:val="single" w:sz="4" w:space="0" w:color="auto"/>
            </w:tcBorders>
            <w:hideMark/>
          </w:tcPr>
          <w:p w14:paraId="21FAE3F8"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31087457"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2C63FFE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135C1F27"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2</w:t>
            </w:r>
          </w:p>
          <w:p w14:paraId="5023C86D"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5</w:t>
            </w:r>
          </w:p>
          <w:p w14:paraId="07CCCC5A"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913E78">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913E78">
              <w:rPr>
                <w:rFonts w:ascii="Times New Roman" w:hAnsi="Times New Roman"/>
                <w:kern w:val="2"/>
                <w:sz w:val="24"/>
                <w:szCs w:val="24"/>
                <w:lang w:eastAsia="ko-KR"/>
              </w:rPr>
              <w:t>ЛР 8</w:t>
            </w:r>
          </w:p>
        </w:tc>
      </w:tr>
      <w:tr w:rsidR="00D66649" w:rsidRPr="00BE3DFB" w14:paraId="0F2C37FD"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5C922BFE"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6EAE92C7" w14:textId="77777777" w:rsidR="0067571A" w:rsidRPr="001C64C7" w:rsidRDefault="0067571A" w:rsidP="00D66649">
            <w:pPr>
              <w:tabs>
                <w:tab w:val="left" w:pos="3915"/>
              </w:tabs>
              <w:spacing w:after="0" w:line="240" w:lineRule="auto"/>
              <w:rPr>
                <w:rFonts w:ascii="Times New Roman" w:hAnsi="Times New Roman"/>
                <w:sz w:val="24"/>
                <w:szCs w:val="24"/>
              </w:rPr>
            </w:pPr>
            <w:r w:rsidRPr="001C64C7">
              <w:rPr>
                <w:rFonts w:ascii="Times New Roman" w:hAnsi="Times New Roman"/>
                <w:sz w:val="24"/>
                <w:szCs w:val="24"/>
              </w:rPr>
              <w:t>Конкурс «У природы нет плохой погоды»</w:t>
            </w:r>
          </w:p>
        </w:tc>
        <w:tc>
          <w:tcPr>
            <w:tcW w:w="825" w:type="pct"/>
            <w:tcBorders>
              <w:top w:val="single" w:sz="4" w:space="0" w:color="auto"/>
              <w:left w:val="single" w:sz="4" w:space="0" w:color="auto"/>
              <w:bottom w:val="single" w:sz="4" w:space="0" w:color="auto"/>
              <w:right w:val="single" w:sz="4" w:space="0" w:color="auto"/>
            </w:tcBorders>
            <w:hideMark/>
          </w:tcPr>
          <w:p w14:paraId="3A41BE86"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0736F99E"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6312DB3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656FDADD"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11</w:t>
            </w:r>
          </w:p>
        </w:tc>
      </w:tr>
      <w:tr w:rsidR="00D66649" w:rsidRPr="00BE3DFB" w14:paraId="5CA412E3"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2E6CA75F" w14:textId="77777777" w:rsidR="0067571A" w:rsidRPr="00961732"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195DC5C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 xml:space="preserve">Я и моя будущая профессия» (встречи с представителями предприятий социальных </w:t>
            </w:r>
            <w:r w:rsidRPr="00480772">
              <w:rPr>
                <w:rFonts w:ascii="Times New Roman" w:hAnsi="Times New Roman"/>
                <w:kern w:val="2"/>
                <w:sz w:val="24"/>
                <w:szCs w:val="24"/>
                <w:lang w:eastAsia="ko-KR"/>
              </w:rPr>
              <w:lastRenderedPageBreak/>
              <w:t>партнеров, бывшими выпускниками колледжа)</w:t>
            </w:r>
          </w:p>
        </w:tc>
        <w:tc>
          <w:tcPr>
            <w:tcW w:w="825" w:type="pct"/>
            <w:tcBorders>
              <w:top w:val="single" w:sz="4" w:space="0" w:color="auto"/>
              <w:left w:val="single" w:sz="4" w:space="0" w:color="auto"/>
              <w:bottom w:val="single" w:sz="4" w:space="0" w:color="auto"/>
              <w:right w:val="single" w:sz="4" w:space="0" w:color="auto"/>
            </w:tcBorders>
          </w:tcPr>
          <w:p w14:paraId="3D7903BD"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lastRenderedPageBreak/>
              <w:t>Группа</w:t>
            </w:r>
          </w:p>
        </w:tc>
        <w:tc>
          <w:tcPr>
            <w:tcW w:w="680" w:type="pct"/>
            <w:tcBorders>
              <w:top w:val="single" w:sz="4" w:space="0" w:color="auto"/>
              <w:left w:val="single" w:sz="4" w:space="0" w:color="auto"/>
              <w:bottom w:val="single" w:sz="4" w:space="0" w:color="auto"/>
              <w:right w:val="single" w:sz="4" w:space="0" w:color="auto"/>
            </w:tcBorders>
          </w:tcPr>
          <w:p w14:paraId="6691361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6BD4CE5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5DFC01F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27E378F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13</w:t>
            </w:r>
          </w:p>
        </w:tc>
      </w:tr>
      <w:tr w:rsidR="00D66649" w:rsidRPr="00BE3DFB" w14:paraId="3714249A"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1D757E09"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3F70E481"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Работа Студенческого совета</w:t>
            </w:r>
          </w:p>
        </w:tc>
        <w:tc>
          <w:tcPr>
            <w:tcW w:w="825" w:type="pct"/>
            <w:tcBorders>
              <w:top w:val="single" w:sz="4" w:space="0" w:color="auto"/>
              <w:left w:val="single" w:sz="4" w:space="0" w:color="auto"/>
              <w:bottom w:val="single" w:sz="4" w:space="0" w:color="auto"/>
              <w:right w:val="single" w:sz="4" w:space="0" w:color="auto"/>
            </w:tcBorders>
            <w:hideMark/>
          </w:tcPr>
          <w:p w14:paraId="68FAFC68"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7FB20FEC"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6D19D162"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12829829"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4, ЛР 8</w:t>
            </w:r>
          </w:p>
        </w:tc>
      </w:tr>
      <w:tr w:rsidR="00D66649" w:rsidRPr="00BE3DFB" w14:paraId="21EB9205"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1ACCFB45"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44D038F1"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Проведение ежегодного Всероссийского дня правовой помощи детям (классный час)</w:t>
            </w:r>
          </w:p>
        </w:tc>
        <w:tc>
          <w:tcPr>
            <w:tcW w:w="825" w:type="pct"/>
            <w:tcBorders>
              <w:top w:val="single" w:sz="4" w:space="0" w:color="auto"/>
              <w:left w:val="single" w:sz="4" w:space="0" w:color="auto"/>
              <w:bottom w:val="single" w:sz="4" w:space="0" w:color="auto"/>
              <w:right w:val="single" w:sz="4" w:space="0" w:color="auto"/>
            </w:tcBorders>
            <w:hideMark/>
          </w:tcPr>
          <w:p w14:paraId="03255C35"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4B4F0AE3"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326171B2"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5F53923A" w14:textId="77777777" w:rsidR="0067571A"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Pr>
                <w:rFonts w:ascii="Times New Roman" w:hAnsi="Times New Roman"/>
                <w:sz w:val="24"/>
                <w:szCs w:val="24"/>
              </w:rPr>
              <w:t xml:space="preserve">, </w:t>
            </w:r>
            <w:r w:rsidRPr="00BE3DFB">
              <w:rPr>
                <w:rFonts w:ascii="Times New Roman" w:hAnsi="Times New Roman"/>
                <w:sz w:val="24"/>
                <w:szCs w:val="24"/>
              </w:rPr>
              <w:t>ЛР 4</w:t>
            </w:r>
          </w:p>
          <w:p w14:paraId="241DAFBC"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ЛР 12, ЛР 14</w:t>
            </w:r>
          </w:p>
        </w:tc>
      </w:tr>
      <w:tr w:rsidR="00D66649" w:rsidRPr="00BE3DFB" w14:paraId="2B80AEC9"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654D91AC"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6BDA54BD" w14:textId="77777777" w:rsidR="0067571A" w:rsidRPr="00BE3DFB" w:rsidRDefault="0067571A" w:rsidP="00D66649">
            <w:pPr>
              <w:tabs>
                <w:tab w:val="left" w:pos="3915"/>
              </w:tabs>
              <w:spacing w:after="0" w:line="240" w:lineRule="auto"/>
              <w:rPr>
                <w:rFonts w:ascii="Times New Roman" w:hAnsi="Times New Roman"/>
                <w:bCs/>
                <w:sz w:val="24"/>
                <w:szCs w:val="24"/>
              </w:rPr>
            </w:pPr>
            <w:r w:rsidRPr="00B47A94">
              <w:rPr>
                <w:rFonts w:ascii="Times New Roman" w:hAnsi="Times New Roman"/>
                <w:b/>
                <w:bCs/>
                <w:sz w:val="24"/>
                <w:szCs w:val="24"/>
              </w:rPr>
              <w:t>День матери</w:t>
            </w:r>
            <w:r w:rsidRPr="00BE3DFB">
              <w:rPr>
                <w:rFonts w:ascii="Times New Roman" w:hAnsi="Times New Roman"/>
                <w:bCs/>
                <w:sz w:val="24"/>
                <w:szCs w:val="24"/>
              </w:rPr>
              <w:t xml:space="preserve"> (концерт) </w:t>
            </w:r>
          </w:p>
        </w:tc>
        <w:tc>
          <w:tcPr>
            <w:tcW w:w="825" w:type="pct"/>
            <w:tcBorders>
              <w:top w:val="single" w:sz="4" w:space="0" w:color="auto"/>
              <w:left w:val="single" w:sz="4" w:space="0" w:color="auto"/>
              <w:bottom w:val="single" w:sz="4" w:space="0" w:color="auto"/>
              <w:right w:val="single" w:sz="4" w:space="0" w:color="auto"/>
            </w:tcBorders>
            <w:hideMark/>
          </w:tcPr>
          <w:p w14:paraId="31F1CE06"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24797D4B"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63C87A2A"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1D0387E2"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11, ЛР 12</w:t>
            </w:r>
          </w:p>
        </w:tc>
      </w:tr>
      <w:tr w:rsidR="00D66649" w:rsidRPr="00BE3DFB" w14:paraId="3C8E84A8" w14:textId="77777777" w:rsidTr="00D66649">
        <w:trPr>
          <w:cantSplit/>
        </w:trPr>
        <w:tc>
          <w:tcPr>
            <w:tcW w:w="253" w:type="pct"/>
            <w:tcBorders>
              <w:top w:val="single" w:sz="4" w:space="0" w:color="auto"/>
              <w:left w:val="single" w:sz="4" w:space="0" w:color="auto"/>
              <w:bottom w:val="single" w:sz="4" w:space="0" w:color="auto"/>
              <w:right w:val="single" w:sz="4" w:space="0" w:color="auto"/>
            </w:tcBorders>
            <w:vAlign w:val="center"/>
          </w:tcPr>
          <w:p w14:paraId="02BE2C04" w14:textId="77777777" w:rsidR="0067571A" w:rsidRPr="00B16640"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54AB4482"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День открытых дверей</w:t>
            </w:r>
          </w:p>
        </w:tc>
        <w:tc>
          <w:tcPr>
            <w:tcW w:w="825" w:type="pct"/>
            <w:tcBorders>
              <w:top w:val="single" w:sz="4" w:space="0" w:color="auto"/>
              <w:left w:val="single" w:sz="4" w:space="0" w:color="auto"/>
              <w:bottom w:val="single" w:sz="4" w:space="0" w:color="auto"/>
              <w:right w:val="single" w:sz="4" w:space="0" w:color="auto"/>
            </w:tcBorders>
          </w:tcPr>
          <w:p w14:paraId="49700BC4"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913E78">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tcPr>
          <w:p w14:paraId="6A80353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53859495"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46A1F4A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4</w:t>
            </w:r>
          </w:p>
          <w:p w14:paraId="4E34041C"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11</w:t>
            </w:r>
          </w:p>
        </w:tc>
      </w:tr>
      <w:tr w:rsidR="00D66649" w:rsidRPr="00BE3DFB" w14:paraId="756D7BE2"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4283FCBE"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5C83EB73" w14:textId="77777777" w:rsidR="0067571A" w:rsidRPr="00BE3DFB" w:rsidRDefault="0067571A" w:rsidP="00D66649">
            <w:pPr>
              <w:tabs>
                <w:tab w:val="left" w:pos="3915"/>
              </w:tabs>
              <w:spacing w:after="0" w:line="240" w:lineRule="auto"/>
              <w:rPr>
                <w:rFonts w:ascii="Times New Roman" w:hAnsi="Times New Roman"/>
                <w:bCs/>
                <w:sz w:val="24"/>
                <w:szCs w:val="24"/>
              </w:rPr>
            </w:pPr>
            <w:r>
              <w:rPr>
                <w:rFonts w:ascii="Times New Roman" w:hAnsi="Times New Roman"/>
                <w:bCs/>
                <w:sz w:val="24"/>
                <w:szCs w:val="24"/>
              </w:rPr>
              <w:t>Р</w:t>
            </w:r>
            <w:r w:rsidRPr="00BE3DFB">
              <w:rPr>
                <w:rFonts w:ascii="Times New Roman" w:hAnsi="Times New Roman"/>
                <w:bCs/>
                <w:sz w:val="24"/>
                <w:szCs w:val="24"/>
              </w:rPr>
              <w:t>абота спортивных и художественных кружков</w:t>
            </w:r>
          </w:p>
        </w:tc>
        <w:tc>
          <w:tcPr>
            <w:tcW w:w="825" w:type="pct"/>
            <w:tcBorders>
              <w:top w:val="single" w:sz="4" w:space="0" w:color="auto"/>
              <w:left w:val="single" w:sz="4" w:space="0" w:color="auto"/>
              <w:bottom w:val="single" w:sz="4" w:space="0" w:color="auto"/>
              <w:right w:val="single" w:sz="4" w:space="0" w:color="auto"/>
            </w:tcBorders>
            <w:hideMark/>
          </w:tcPr>
          <w:p w14:paraId="4BEC803B"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Члены кружков</w:t>
            </w:r>
          </w:p>
        </w:tc>
        <w:tc>
          <w:tcPr>
            <w:tcW w:w="680" w:type="pct"/>
            <w:tcBorders>
              <w:top w:val="single" w:sz="4" w:space="0" w:color="auto"/>
              <w:left w:val="single" w:sz="4" w:space="0" w:color="auto"/>
              <w:bottom w:val="single" w:sz="4" w:space="0" w:color="auto"/>
              <w:right w:val="single" w:sz="4" w:space="0" w:color="auto"/>
            </w:tcBorders>
            <w:hideMark/>
          </w:tcPr>
          <w:p w14:paraId="4B002F06"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6118DFFB"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1255821E"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9, ЛР 11</w:t>
            </w:r>
          </w:p>
        </w:tc>
      </w:tr>
      <w:tr w:rsidR="00D66649" w:rsidRPr="00BE3DFB" w14:paraId="16DF7D1B"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043675C8"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385123B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Помощь ветеранам, пенсионерам</w:t>
            </w:r>
          </w:p>
        </w:tc>
        <w:tc>
          <w:tcPr>
            <w:tcW w:w="825" w:type="pct"/>
            <w:tcBorders>
              <w:top w:val="single" w:sz="4" w:space="0" w:color="auto"/>
              <w:left w:val="single" w:sz="4" w:space="0" w:color="auto"/>
              <w:bottom w:val="single" w:sz="4" w:space="0" w:color="auto"/>
              <w:right w:val="single" w:sz="4" w:space="0" w:color="auto"/>
            </w:tcBorders>
          </w:tcPr>
          <w:p w14:paraId="1BD31352"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Волонтеры</w:t>
            </w:r>
          </w:p>
        </w:tc>
        <w:tc>
          <w:tcPr>
            <w:tcW w:w="680" w:type="pct"/>
            <w:tcBorders>
              <w:top w:val="single" w:sz="4" w:space="0" w:color="auto"/>
              <w:left w:val="single" w:sz="4" w:space="0" w:color="auto"/>
              <w:bottom w:val="single" w:sz="4" w:space="0" w:color="auto"/>
              <w:right w:val="single" w:sz="4" w:space="0" w:color="auto"/>
            </w:tcBorders>
          </w:tcPr>
          <w:p w14:paraId="0B98F85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067C33B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65D8D4F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4</w:t>
            </w:r>
          </w:p>
          <w:p w14:paraId="4A6EC74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6</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tc>
      </w:tr>
      <w:tr w:rsidR="00D66649" w:rsidRPr="00BE3DFB" w14:paraId="1299CE19"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16CF42E3"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2845BC48"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Участие в Единой антинаркотической акции: «Здоровье молодёжи – богатство России»</w:t>
            </w:r>
          </w:p>
        </w:tc>
        <w:tc>
          <w:tcPr>
            <w:tcW w:w="825" w:type="pct"/>
            <w:tcBorders>
              <w:top w:val="single" w:sz="4" w:space="0" w:color="auto"/>
              <w:left w:val="single" w:sz="4" w:space="0" w:color="auto"/>
              <w:bottom w:val="single" w:sz="4" w:space="0" w:color="auto"/>
              <w:right w:val="single" w:sz="4" w:space="0" w:color="auto"/>
            </w:tcBorders>
          </w:tcPr>
          <w:p w14:paraId="1654EA61"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tcPr>
          <w:p w14:paraId="52B0450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4F54394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6D26A45F"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9</w:t>
            </w:r>
          </w:p>
          <w:p w14:paraId="7E7CBE34"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10</w:t>
            </w:r>
          </w:p>
        </w:tc>
      </w:tr>
      <w:tr w:rsidR="00D66649" w:rsidRPr="00BE3DFB" w14:paraId="7CB677C0"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31845CA4"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3DE2C4F6"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Экологические классные часы, посвященные Дню Земли</w:t>
            </w:r>
          </w:p>
        </w:tc>
        <w:tc>
          <w:tcPr>
            <w:tcW w:w="825" w:type="pct"/>
            <w:tcBorders>
              <w:top w:val="single" w:sz="4" w:space="0" w:color="auto"/>
              <w:left w:val="single" w:sz="4" w:space="0" w:color="auto"/>
              <w:bottom w:val="single" w:sz="4" w:space="0" w:color="auto"/>
              <w:right w:val="single" w:sz="4" w:space="0" w:color="auto"/>
            </w:tcBorders>
          </w:tcPr>
          <w:p w14:paraId="3FAAF2D9"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tcPr>
          <w:p w14:paraId="1C3354BD"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78468B5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455C305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10</w:t>
            </w:r>
          </w:p>
        </w:tc>
      </w:tr>
      <w:tr w:rsidR="00D66649" w:rsidRPr="00BE3DFB" w14:paraId="013EB4FF"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7F1D0944"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17F9741C" w14:textId="77777777" w:rsidR="0067571A" w:rsidRPr="003A7465" w:rsidRDefault="0067571A" w:rsidP="00D66649">
            <w:pPr>
              <w:tabs>
                <w:tab w:val="left" w:pos="3915"/>
              </w:tabs>
              <w:spacing w:after="0" w:line="240" w:lineRule="auto"/>
              <w:rPr>
                <w:rFonts w:ascii="Times New Roman" w:hAnsi="Times New Roman"/>
                <w:bCs/>
                <w:sz w:val="24"/>
                <w:szCs w:val="24"/>
              </w:rPr>
            </w:pPr>
            <w:r w:rsidRPr="003A7465">
              <w:rPr>
                <w:rFonts w:ascii="Times New Roman" w:hAnsi="Times New Roman"/>
                <w:bCs/>
                <w:sz w:val="24"/>
                <w:szCs w:val="24"/>
              </w:rPr>
              <w:t xml:space="preserve">Участие в написании Географического диктанта </w:t>
            </w:r>
          </w:p>
        </w:tc>
        <w:tc>
          <w:tcPr>
            <w:tcW w:w="825" w:type="pct"/>
            <w:tcBorders>
              <w:top w:val="single" w:sz="4" w:space="0" w:color="auto"/>
              <w:left w:val="single" w:sz="4" w:space="0" w:color="auto"/>
              <w:bottom w:val="single" w:sz="4" w:space="0" w:color="auto"/>
              <w:right w:val="single" w:sz="4" w:space="0" w:color="auto"/>
            </w:tcBorders>
            <w:hideMark/>
          </w:tcPr>
          <w:p w14:paraId="57E81A21"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hideMark/>
          </w:tcPr>
          <w:p w14:paraId="7E3F5A85"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5F80AE27"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66A60886" w14:textId="77777777" w:rsidR="0067571A"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Pr>
                <w:rFonts w:ascii="Times New Roman" w:hAnsi="Times New Roman"/>
                <w:sz w:val="24"/>
                <w:szCs w:val="24"/>
              </w:rPr>
              <w:t>,</w:t>
            </w:r>
            <w:r w:rsidRPr="00BE3DFB">
              <w:rPr>
                <w:rFonts w:ascii="Times New Roman" w:hAnsi="Times New Roman"/>
                <w:sz w:val="24"/>
                <w:szCs w:val="24"/>
              </w:rPr>
              <w:t xml:space="preserve"> ЛР </w:t>
            </w:r>
            <w:r>
              <w:rPr>
                <w:rFonts w:ascii="Times New Roman" w:hAnsi="Times New Roman"/>
                <w:sz w:val="24"/>
                <w:szCs w:val="24"/>
              </w:rPr>
              <w:t>5</w:t>
            </w:r>
          </w:p>
          <w:p w14:paraId="0AA1EE46"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ЛР 13</w:t>
            </w:r>
          </w:p>
        </w:tc>
      </w:tr>
      <w:tr w:rsidR="00D66649" w:rsidRPr="00BE3DFB" w14:paraId="7B392B95"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5DB24BA3"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1C0CA47A" w14:textId="77777777" w:rsidR="0067571A" w:rsidRPr="00913E78"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913E78">
              <w:rPr>
                <w:rFonts w:ascii="Times New Roman" w:hAnsi="Times New Roman"/>
                <w:bCs/>
                <w:kern w:val="2"/>
                <w:sz w:val="24"/>
                <w:szCs w:val="24"/>
                <w:lang w:eastAsia="ko-KR"/>
              </w:rPr>
              <w:t xml:space="preserve">Профилактическая работа с обучающимися, </w:t>
            </w:r>
            <w:r>
              <w:rPr>
                <w:rFonts w:ascii="Times New Roman" w:hAnsi="Times New Roman"/>
                <w:bCs/>
                <w:kern w:val="2"/>
                <w:sz w:val="24"/>
                <w:szCs w:val="24"/>
                <w:lang w:eastAsia="ko-KR"/>
              </w:rPr>
              <w:t xml:space="preserve">имеющими затруднения </w:t>
            </w:r>
            <w:r w:rsidRPr="00913E78">
              <w:rPr>
                <w:rFonts w:ascii="Times New Roman" w:hAnsi="Times New Roman"/>
                <w:bCs/>
                <w:kern w:val="2"/>
                <w:sz w:val="24"/>
                <w:szCs w:val="24"/>
                <w:lang w:eastAsia="ko-KR"/>
              </w:rPr>
              <w:t>в обуче</w:t>
            </w:r>
            <w:r>
              <w:rPr>
                <w:rFonts w:ascii="Times New Roman" w:hAnsi="Times New Roman"/>
                <w:bCs/>
                <w:kern w:val="2"/>
                <w:sz w:val="24"/>
                <w:szCs w:val="24"/>
                <w:lang w:eastAsia="ko-KR"/>
              </w:rPr>
              <w:t xml:space="preserve">нии и </w:t>
            </w:r>
            <w:r w:rsidRPr="00913E78">
              <w:rPr>
                <w:rFonts w:ascii="Times New Roman" w:hAnsi="Times New Roman"/>
                <w:bCs/>
                <w:kern w:val="2"/>
                <w:sz w:val="24"/>
                <w:szCs w:val="24"/>
                <w:lang w:eastAsia="ko-KR"/>
              </w:rPr>
              <w:t>пропуски занятий.</w:t>
            </w:r>
          </w:p>
        </w:tc>
        <w:tc>
          <w:tcPr>
            <w:tcW w:w="825" w:type="pct"/>
            <w:tcBorders>
              <w:top w:val="single" w:sz="4" w:space="0" w:color="auto"/>
              <w:left w:val="single" w:sz="4" w:space="0" w:color="auto"/>
              <w:bottom w:val="single" w:sz="4" w:space="0" w:color="auto"/>
              <w:right w:val="single" w:sz="4" w:space="0" w:color="auto"/>
            </w:tcBorders>
          </w:tcPr>
          <w:p w14:paraId="2C0EAFB8"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tcPr>
          <w:p w14:paraId="4A77DFB0"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73CD4577"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24EEE0F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19</w:t>
            </w:r>
          </w:p>
        </w:tc>
      </w:tr>
      <w:tr w:rsidR="00D66649" w:rsidRPr="00BE3DFB" w14:paraId="711E0E46"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5B49FABF"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402568E6" w14:textId="77777777" w:rsidR="0067571A" w:rsidRPr="00F94590" w:rsidRDefault="0067571A" w:rsidP="00D66649">
            <w:pPr>
              <w:tabs>
                <w:tab w:val="left" w:pos="3915"/>
              </w:tabs>
              <w:spacing w:after="0" w:line="240" w:lineRule="auto"/>
              <w:rPr>
                <w:rFonts w:ascii="Times New Roman" w:hAnsi="Times New Roman"/>
                <w:bCs/>
                <w:sz w:val="24"/>
                <w:szCs w:val="24"/>
              </w:rPr>
            </w:pPr>
            <w:r w:rsidRPr="00F94590">
              <w:rPr>
                <w:rFonts w:ascii="Times New Roman" w:hAnsi="Times New Roman"/>
                <w:bCs/>
                <w:sz w:val="24"/>
                <w:szCs w:val="24"/>
              </w:rPr>
              <w:t>Мероприятия по профилактике дорожно-транспортного травматизма</w:t>
            </w:r>
          </w:p>
        </w:tc>
        <w:tc>
          <w:tcPr>
            <w:tcW w:w="825" w:type="pct"/>
            <w:tcBorders>
              <w:top w:val="single" w:sz="4" w:space="0" w:color="auto"/>
              <w:left w:val="single" w:sz="4" w:space="0" w:color="auto"/>
              <w:bottom w:val="single" w:sz="4" w:space="0" w:color="auto"/>
              <w:right w:val="single" w:sz="4" w:space="0" w:color="auto"/>
            </w:tcBorders>
            <w:hideMark/>
          </w:tcPr>
          <w:p w14:paraId="76360E87"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12D83C1E"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0C87141B"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351B150B" w14:textId="77777777" w:rsidR="0067571A"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Pr>
                <w:rFonts w:ascii="Times New Roman" w:hAnsi="Times New Roman"/>
                <w:sz w:val="24"/>
                <w:szCs w:val="24"/>
              </w:rPr>
              <w:t xml:space="preserve">, </w:t>
            </w:r>
            <w:r w:rsidRPr="00BE3DFB">
              <w:rPr>
                <w:rFonts w:ascii="Times New Roman" w:hAnsi="Times New Roman"/>
                <w:sz w:val="24"/>
                <w:szCs w:val="24"/>
              </w:rPr>
              <w:t xml:space="preserve">ЛР </w:t>
            </w:r>
            <w:r>
              <w:rPr>
                <w:rFonts w:ascii="Times New Roman" w:hAnsi="Times New Roman"/>
                <w:sz w:val="24"/>
                <w:szCs w:val="24"/>
              </w:rPr>
              <w:t>3</w:t>
            </w:r>
          </w:p>
          <w:p w14:paraId="6B031A8A"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bCs/>
                <w:iCs/>
                <w:sz w:val="24"/>
                <w:szCs w:val="24"/>
              </w:rPr>
              <w:t>ЛР 16</w:t>
            </w:r>
          </w:p>
        </w:tc>
      </w:tr>
      <w:tr w:rsidR="00D66649" w:rsidRPr="00BE3DFB" w14:paraId="73315748"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2916943C"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62417E90"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Проведение классных часов</w:t>
            </w:r>
            <w:r>
              <w:rPr>
                <w:rFonts w:ascii="Times New Roman" w:hAnsi="Times New Roman"/>
                <w:bCs/>
                <w:sz w:val="24"/>
                <w:szCs w:val="24"/>
              </w:rPr>
              <w:t>,</w:t>
            </w:r>
            <w:r w:rsidRPr="00BE3DFB">
              <w:rPr>
                <w:rFonts w:ascii="Times New Roman" w:hAnsi="Times New Roman"/>
                <w:bCs/>
                <w:sz w:val="24"/>
                <w:szCs w:val="24"/>
              </w:rPr>
              <w:t xml:space="preserve"> посвященных толерантности</w:t>
            </w:r>
          </w:p>
        </w:tc>
        <w:tc>
          <w:tcPr>
            <w:tcW w:w="825" w:type="pct"/>
            <w:tcBorders>
              <w:top w:val="single" w:sz="4" w:space="0" w:color="auto"/>
              <w:left w:val="single" w:sz="4" w:space="0" w:color="auto"/>
              <w:bottom w:val="single" w:sz="4" w:space="0" w:color="auto"/>
              <w:right w:val="single" w:sz="4" w:space="0" w:color="auto"/>
            </w:tcBorders>
            <w:hideMark/>
          </w:tcPr>
          <w:p w14:paraId="05A14012"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1623994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6EBC0F1C"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3F9C889A"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Pr>
                <w:rFonts w:ascii="Times New Roman" w:hAnsi="Times New Roman"/>
                <w:sz w:val="24"/>
                <w:szCs w:val="24"/>
              </w:rPr>
              <w:t xml:space="preserve">, </w:t>
            </w:r>
            <w:r w:rsidRPr="00BE3DFB">
              <w:rPr>
                <w:rFonts w:ascii="Times New Roman" w:hAnsi="Times New Roman"/>
                <w:sz w:val="24"/>
                <w:szCs w:val="24"/>
              </w:rPr>
              <w:t xml:space="preserve">ЛР </w:t>
            </w:r>
            <w:r>
              <w:rPr>
                <w:rFonts w:ascii="Times New Roman" w:hAnsi="Times New Roman"/>
                <w:sz w:val="24"/>
                <w:szCs w:val="24"/>
              </w:rPr>
              <w:t>8</w:t>
            </w:r>
          </w:p>
        </w:tc>
      </w:tr>
      <w:tr w:rsidR="0067571A" w:rsidRPr="00BE3DFB" w14:paraId="3F5D92A7" w14:textId="77777777" w:rsidTr="00D6664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6EE4F1B"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ДЕКАБРЬ</w:t>
            </w:r>
          </w:p>
        </w:tc>
      </w:tr>
      <w:tr w:rsidR="00D66649" w:rsidRPr="00BE3DFB" w14:paraId="7E6687B2" w14:textId="77777777" w:rsidTr="00D66649">
        <w:tc>
          <w:tcPr>
            <w:tcW w:w="253" w:type="pct"/>
            <w:tcBorders>
              <w:top w:val="single" w:sz="4" w:space="0" w:color="auto"/>
              <w:left w:val="single" w:sz="4" w:space="0" w:color="auto"/>
              <w:bottom w:val="single" w:sz="4" w:space="0" w:color="auto"/>
              <w:right w:val="single" w:sz="4" w:space="0" w:color="auto"/>
            </w:tcBorders>
          </w:tcPr>
          <w:p w14:paraId="03CFF454" w14:textId="77777777" w:rsidR="0067571A" w:rsidRPr="00480772" w:rsidRDefault="0067571A" w:rsidP="00D66649">
            <w:pPr>
              <w:widowControl w:val="0"/>
              <w:autoSpaceDE w:val="0"/>
              <w:autoSpaceDN w:val="0"/>
              <w:spacing w:after="0" w:line="240" w:lineRule="auto"/>
              <w:jc w:val="center"/>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9</w:t>
            </w:r>
          </w:p>
        </w:tc>
        <w:tc>
          <w:tcPr>
            <w:tcW w:w="1787" w:type="pct"/>
            <w:tcBorders>
              <w:top w:val="single" w:sz="4" w:space="0" w:color="auto"/>
              <w:left w:val="single" w:sz="4" w:space="0" w:color="auto"/>
              <w:bottom w:val="single" w:sz="4" w:space="0" w:color="auto"/>
              <w:right w:val="single" w:sz="4" w:space="0" w:color="auto"/>
            </w:tcBorders>
          </w:tcPr>
          <w:p w14:paraId="5BDCDDF5"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День Героев Отечества</w:t>
            </w:r>
          </w:p>
          <w:p w14:paraId="433BD69F"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(тематический классный час)</w:t>
            </w:r>
          </w:p>
        </w:tc>
        <w:tc>
          <w:tcPr>
            <w:tcW w:w="825" w:type="pct"/>
            <w:tcBorders>
              <w:top w:val="single" w:sz="4" w:space="0" w:color="auto"/>
              <w:left w:val="single" w:sz="4" w:space="0" w:color="auto"/>
              <w:bottom w:val="single" w:sz="4" w:space="0" w:color="auto"/>
              <w:right w:val="single" w:sz="4" w:space="0" w:color="auto"/>
            </w:tcBorders>
          </w:tcPr>
          <w:p w14:paraId="69A56AB3"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tcPr>
          <w:p w14:paraId="09FB462C"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07BFC41B"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62D2E32C"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3</w:t>
            </w:r>
          </w:p>
          <w:p w14:paraId="4F6204FF"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tc>
      </w:tr>
      <w:tr w:rsidR="00D66649" w:rsidRPr="00BE3DFB" w14:paraId="637E8437" w14:textId="77777777" w:rsidTr="00D66649">
        <w:tc>
          <w:tcPr>
            <w:tcW w:w="253" w:type="pct"/>
            <w:tcBorders>
              <w:top w:val="single" w:sz="4" w:space="0" w:color="auto"/>
              <w:left w:val="single" w:sz="4" w:space="0" w:color="auto"/>
              <w:bottom w:val="single" w:sz="4" w:space="0" w:color="auto"/>
              <w:right w:val="single" w:sz="4" w:space="0" w:color="auto"/>
            </w:tcBorders>
          </w:tcPr>
          <w:p w14:paraId="3E70A86E"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12</w:t>
            </w:r>
          </w:p>
        </w:tc>
        <w:tc>
          <w:tcPr>
            <w:tcW w:w="1787" w:type="pct"/>
            <w:tcBorders>
              <w:top w:val="single" w:sz="4" w:space="0" w:color="auto"/>
              <w:left w:val="single" w:sz="4" w:space="0" w:color="auto"/>
              <w:bottom w:val="single" w:sz="4" w:space="0" w:color="auto"/>
              <w:right w:val="single" w:sz="4" w:space="0" w:color="auto"/>
            </w:tcBorders>
          </w:tcPr>
          <w:p w14:paraId="02FA6C0A"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День Конституции Российской Федерации</w:t>
            </w:r>
          </w:p>
          <w:p w14:paraId="5C0F7A92"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Cs/>
                <w:kern w:val="2"/>
                <w:sz w:val="24"/>
                <w:szCs w:val="24"/>
                <w:lang w:eastAsia="ko-KR"/>
              </w:rPr>
              <w:t>(тематический классный час)</w:t>
            </w:r>
          </w:p>
        </w:tc>
        <w:tc>
          <w:tcPr>
            <w:tcW w:w="825" w:type="pct"/>
            <w:tcBorders>
              <w:top w:val="single" w:sz="4" w:space="0" w:color="auto"/>
              <w:left w:val="single" w:sz="4" w:space="0" w:color="auto"/>
              <w:bottom w:val="single" w:sz="4" w:space="0" w:color="auto"/>
              <w:right w:val="single" w:sz="4" w:space="0" w:color="auto"/>
            </w:tcBorders>
          </w:tcPr>
          <w:p w14:paraId="58DE230F"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tcPr>
          <w:p w14:paraId="5CF3D62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116AAE7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44B3FC7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w:t>
            </w:r>
          </w:p>
          <w:p w14:paraId="47E88CDC"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3F70BFE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8</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12</w:t>
            </w:r>
          </w:p>
        </w:tc>
      </w:tr>
      <w:tr w:rsidR="00D66649" w:rsidRPr="00BE3DFB" w14:paraId="7420CF48"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07A30B86"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14FDC97B" w14:textId="77777777" w:rsidR="0067571A" w:rsidRPr="008631EB"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8631EB">
              <w:rPr>
                <w:rFonts w:ascii="Times New Roman" w:hAnsi="Times New Roman"/>
                <w:bCs/>
                <w:kern w:val="2"/>
                <w:sz w:val="24"/>
                <w:szCs w:val="24"/>
                <w:lang w:eastAsia="ko-KR"/>
              </w:rPr>
              <w:t xml:space="preserve">Изобретение первого точечного транзистора (У. </w:t>
            </w:r>
            <w:r w:rsidRPr="008631EB">
              <w:rPr>
                <w:rFonts w:ascii="Times New Roman" w:hAnsi="Times New Roman"/>
                <w:bCs/>
                <w:kern w:val="2"/>
                <w:sz w:val="24"/>
                <w:szCs w:val="24"/>
                <w:lang w:eastAsia="ko-KR"/>
              </w:rPr>
              <w:lastRenderedPageBreak/>
              <w:t xml:space="preserve">Браттейн, Д Бардин) </w:t>
            </w:r>
          </w:p>
        </w:tc>
        <w:tc>
          <w:tcPr>
            <w:tcW w:w="825" w:type="pct"/>
            <w:tcBorders>
              <w:top w:val="single" w:sz="4" w:space="0" w:color="auto"/>
              <w:left w:val="single" w:sz="4" w:space="0" w:color="auto"/>
              <w:bottom w:val="single" w:sz="4" w:space="0" w:color="auto"/>
              <w:right w:val="single" w:sz="4" w:space="0" w:color="auto"/>
            </w:tcBorders>
          </w:tcPr>
          <w:p w14:paraId="67273731"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lastRenderedPageBreak/>
              <w:t>Группа</w:t>
            </w:r>
          </w:p>
        </w:tc>
        <w:tc>
          <w:tcPr>
            <w:tcW w:w="680" w:type="pct"/>
            <w:tcBorders>
              <w:top w:val="single" w:sz="4" w:space="0" w:color="auto"/>
              <w:left w:val="single" w:sz="4" w:space="0" w:color="auto"/>
              <w:bottom w:val="single" w:sz="4" w:space="0" w:color="auto"/>
              <w:right w:val="single" w:sz="4" w:space="0" w:color="auto"/>
            </w:tcBorders>
          </w:tcPr>
          <w:p w14:paraId="667D45E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6EEF15A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651F12C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p>
        </w:tc>
      </w:tr>
      <w:tr w:rsidR="00D66649" w:rsidRPr="00BE3DFB" w14:paraId="0FAFCAE2"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29BCFFAF"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52A9A03C"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Участие во Всемирном дне борьбы со СПИДом</w:t>
            </w:r>
          </w:p>
        </w:tc>
        <w:tc>
          <w:tcPr>
            <w:tcW w:w="825" w:type="pct"/>
            <w:tcBorders>
              <w:top w:val="single" w:sz="4" w:space="0" w:color="auto"/>
              <w:left w:val="single" w:sz="4" w:space="0" w:color="auto"/>
              <w:bottom w:val="single" w:sz="4" w:space="0" w:color="auto"/>
              <w:right w:val="single" w:sz="4" w:space="0" w:color="auto"/>
            </w:tcBorders>
            <w:hideMark/>
          </w:tcPr>
          <w:p w14:paraId="5074F876"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326C9877"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0B21DFA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2D8DDC04"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w:t>
            </w:r>
            <w:r>
              <w:rPr>
                <w:rFonts w:ascii="Times New Roman" w:hAnsi="Times New Roman"/>
                <w:sz w:val="24"/>
                <w:szCs w:val="24"/>
              </w:rPr>
              <w:t xml:space="preserve"> 3, </w:t>
            </w:r>
            <w:r w:rsidRPr="00BE3DFB">
              <w:rPr>
                <w:rFonts w:ascii="Times New Roman" w:hAnsi="Times New Roman"/>
                <w:sz w:val="24"/>
                <w:szCs w:val="24"/>
              </w:rPr>
              <w:t xml:space="preserve">ЛР </w:t>
            </w:r>
            <w:r>
              <w:rPr>
                <w:rFonts w:ascii="Times New Roman" w:hAnsi="Times New Roman"/>
                <w:sz w:val="24"/>
                <w:szCs w:val="24"/>
              </w:rPr>
              <w:t>8</w:t>
            </w:r>
          </w:p>
          <w:p w14:paraId="363E50D5"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9</w:t>
            </w:r>
          </w:p>
        </w:tc>
      </w:tr>
      <w:tr w:rsidR="00D66649" w:rsidRPr="00BE3DFB" w14:paraId="747E7769"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6606E8DC"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322038EF"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«Права и обязанности человека».</w:t>
            </w:r>
          </w:p>
          <w:p w14:paraId="1934E9B7"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Международный день инвалидов.</w:t>
            </w:r>
            <w:r>
              <w:rPr>
                <w:rFonts w:ascii="Times New Roman" w:hAnsi="Times New Roman"/>
                <w:sz w:val="24"/>
                <w:szCs w:val="24"/>
              </w:rPr>
              <w:t xml:space="preserve"> (</w:t>
            </w:r>
            <w:r w:rsidRPr="00BE3DFB">
              <w:rPr>
                <w:rFonts w:ascii="Times New Roman" w:hAnsi="Times New Roman"/>
                <w:sz w:val="24"/>
                <w:szCs w:val="24"/>
              </w:rPr>
              <w:t>классны</w:t>
            </w:r>
            <w:r>
              <w:rPr>
                <w:rFonts w:ascii="Times New Roman" w:hAnsi="Times New Roman"/>
                <w:sz w:val="24"/>
                <w:szCs w:val="24"/>
              </w:rPr>
              <w:t>й</w:t>
            </w:r>
            <w:r w:rsidRPr="00BE3DFB">
              <w:rPr>
                <w:rFonts w:ascii="Times New Roman" w:hAnsi="Times New Roman"/>
                <w:sz w:val="24"/>
                <w:szCs w:val="24"/>
              </w:rPr>
              <w:t xml:space="preserve"> ча</w:t>
            </w:r>
            <w:r>
              <w:rPr>
                <w:rFonts w:ascii="Times New Roman" w:hAnsi="Times New Roman"/>
                <w:sz w:val="24"/>
                <w:szCs w:val="24"/>
              </w:rPr>
              <w:t>с)</w:t>
            </w:r>
          </w:p>
        </w:tc>
        <w:tc>
          <w:tcPr>
            <w:tcW w:w="825" w:type="pct"/>
            <w:tcBorders>
              <w:top w:val="single" w:sz="4" w:space="0" w:color="auto"/>
              <w:left w:val="single" w:sz="4" w:space="0" w:color="auto"/>
              <w:bottom w:val="single" w:sz="4" w:space="0" w:color="auto"/>
              <w:right w:val="single" w:sz="4" w:space="0" w:color="auto"/>
            </w:tcBorders>
            <w:hideMark/>
          </w:tcPr>
          <w:p w14:paraId="1DF6D07F"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20A968C3"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1E24C567"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03B5BB9E" w14:textId="77777777" w:rsidR="0067571A"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w:t>
            </w:r>
            <w:r>
              <w:rPr>
                <w:rFonts w:ascii="Times New Roman" w:hAnsi="Times New Roman"/>
                <w:sz w:val="24"/>
                <w:szCs w:val="24"/>
              </w:rPr>
              <w:t xml:space="preserve"> 3, </w:t>
            </w:r>
            <w:r w:rsidRPr="00BE3DFB">
              <w:rPr>
                <w:rFonts w:ascii="Times New Roman" w:hAnsi="Times New Roman"/>
                <w:sz w:val="24"/>
                <w:szCs w:val="24"/>
              </w:rPr>
              <w:t xml:space="preserve">ЛР </w:t>
            </w:r>
            <w:r>
              <w:rPr>
                <w:rFonts w:ascii="Times New Roman" w:hAnsi="Times New Roman"/>
                <w:sz w:val="24"/>
                <w:szCs w:val="24"/>
              </w:rPr>
              <w:t>6</w:t>
            </w:r>
          </w:p>
          <w:p w14:paraId="6DEB3C8A"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ЛР 13</w:t>
            </w:r>
          </w:p>
        </w:tc>
      </w:tr>
      <w:tr w:rsidR="00D66649" w:rsidRPr="00BE3DFB" w14:paraId="3A13AB5E"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32B7EBF5"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54E3F6BC"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День добровольца (волонтера)</w:t>
            </w:r>
          </w:p>
        </w:tc>
        <w:tc>
          <w:tcPr>
            <w:tcW w:w="825" w:type="pct"/>
            <w:tcBorders>
              <w:top w:val="single" w:sz="4" w:space="0" w:color="auto"/>
              <w:left w:val="single" w:sz="4" w:space="0" w:color="auto"/>
              <w:bottom w:val="single" w:sz="4" w:space="0" w:color="auto"/>
              <w:right w:val="single" w:sz="4" w:space="0" w:color="auto"/>
            </w:tcBorders>
            <w:hideMark/>
          </w:tcPr>
          <w:p w14:paraId="487D773E"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480772">
              <w:rPr>
                <w:rFonts w:ascii="Times New Roman" w:hAnsi="Times New Roman"/>
                <w:kern w:val="2"/>
                <w:sz w:val="24"/>
                <w:szCs w:val="24"/>
                <w:lang w:eastAsia="ko-KR"/>
              </w:rPr>
              <w:t>Волонтеры</w:t>
            </w:r>
          </w:p>
        </w:tc>
        <w:tc>
          <w:tcPr>
            <w:tcW w:w="680" w:type="pct"/>
            <w:tcBorders>
              <w:top w:val="single" w:sz="4" w:space="0" w:color="auto"/>
              <w:left w:val="single" w:sz="4" w:space="0" w:color="auto"/>
              <w:bottom w:val="single" w:sz="4" w:space="0" w:color="auto"/>
              <w:right w:val="single" w:sz="4" w:space="0" w:color="auto"/>
            </w:tcBorders>
            <w:hideMark/>
          </w:tcPr>
          <w:p w14:paraId="10546369"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10767D7A"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2CB86BFE"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6</w:t>
            </w:r>
          </w:p>
        </w:tc>
      </w:tr>
      <w:tr w:rsidR="00D66649" w:rsidRPr="00BE3DFB" w14:paraId="52CFBA12"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1FA2028D"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2548A70D" w14:textId="77777777" w:rsidR="0067571A" w:rsidRPr="00BE3DFB" w:rsidRDefault="0067571A" w:rsidP="00D66649">
            <w:pPr>
              <w:tabs>
                <w:tab w:val="left" w:pos="3915"/>
              </w:tabs>
              <w:spacing w:after="0" w:line="240" w:lineRule="auto"/>
              <w:rPr>
                <w:rFonts w:ascii="Times New Roman" w:hAnsi="Times New Roman"/>
                <w:sz w:val="24"/>
                <w:szCs w:val="24"/>
              </w:rPr>
            </w:pPr>
            <w:r w:rsidRPr="005E2E81">
              <w:rPr>
                <w:rFonts w:ascii="Times New Roman" w:hAnsi="Times New Roman"/>
                <w:color w:val="000000"/>
                <w:kern w:val="2"/>
                <w:sz w:val="24"/>
                <w:szCs w:val="24"/>
              </w:rPr>
              <w:t>День воинской славы России – начал</w:t>
            </w:r>
            <w:r>
              <w:rPr>
                <w:rFonts w:ascii="Times New Roman" w:hAnsi="Times New Roman"/>
                <w:color w:val="000000"/>
                <w:kern w:val="2"/>
                <w:sz w:val="24"/>
                <w:szCs w:val="24"/>
              </w:rPr>
              <w:t>о</w:t>
            </w:r>
            <w:r w:rsidRPr="005E2E81">
              <w:rPr>
                <w:rFonts w:ascii="Times New Roman" w:hAnsi="Times New Roman"/>
                <w:color w:val="000000"/>
                <w:kern w:val="2"/>
                <w:sz w:val="24"/>
                <w:szCs w:val="24"/>
              </w:rPr>
              <w:t xml:space="preserve"> контрнаступления советских войск под Москвой. </w:t>
            </w:r>
          </w:p>
        </w:tc>
        <w:tc>
          <w:tcPr>
            <w:tcW w:w="825" w:type="pct"/>
            <w:tcBorders>
              <w:top w:val="single" w:sz="4" w:space="0" w:color="auto"/>
              <w:left w:val="single" w:sz="4" w:space="0" w:color="auto"/>
              <w:bottom w:val="single" w:sz="4" w:space="0" w:color="auto"/>
              <w:right w:val="single" w:sz="4" w:space="0" w:color="auto"/>
            </w:tcBorders>
            <w:hideMark/>
          </w:tcPr>
          <w:p w14:paraId="6F3D70AA" w14:textId="77777777" w:rsidR="0067571A" w:rsidRPr="00BE3DFB" w:rsidRDefault="0067571A" w:rsidP="00D66649">
            <w:pPr>
              <w:tabs>
                <w:tab w:val="left" w:pos="3915"/>
              </w:tabs>
              <w:spacing w:after="0" w:line="240" w:lineRule="auto"/>
              <w:jc w:val="center"/>
              <w:rPr>
                <w:rFonts w:ascii="Times New Roman" w:hAnsi="Times New Roman"/>
                <w:sz w:val="24"/>
                <w:szCs w:val="24"/>
              </w:rPr>
            </w:pPr>
          </w:p>
        </w:tc>
        <w:tc>
          <w:tcPr>
            <w:tcW w:w="680" w:type="pct"/>
            <w:tcBorders>
              <w:top w:val="single" w:sz="4" w:space="0" w:color="auto"/>
              <w:left w:val="single" w:sz="4" w:space="0" w:color="auto"/>
              <w:bottom w:val="single" w:sz="4" w:space="0" w:color="auto"/>
              <w:right w:val="single" w:sz="4" w:space="0" w:color="auto"/>
            </w:tcBorders>
            <w:hideMark/>
          </w:tcPr>
          <w:p w14:paraId="23182CE2"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717EAF24"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2411FE80" w14:textId="77777777" w:rsidR="0067571A" w:rsidRDefault="0067571A" w:rsidP="00D66649">
            <w:pPr>
              <w:pStyle w:val="a8"/>
              <w:rPr>
                <w:color w:val="000000"/>
                <w:kern w:val="2"/>
              </w:rPr>
            </w:pPr>
            <w:r w:rsidRPr="005E2E81">
              <w:rPr>
                <w:color w:val="000000"/>
                <w:kern w:val="2"/>
              </w:rPr>
              <w:t>ЛР 1</w:t>
            </w:r>
            <w:r>
              <w:rPr>
                <w:color w:val="000000"/>
                <w:kern w:val="2"/>
                <w:lang w:val="ru-RU"/>
              </w:rPr>
              <w:t xml:space="preserve">, </w:t>
            </w:r>
            <w:r w:rsidRPr="005E2E81">
              <w:rPr>
                <w:color w:val="000000"/>
                <w:kern w:val="2"/>
              </w:rPr>
              <w:t>ЛР 2</w:t>
            </w:r>
          </w:p>
          <w:p w14:paraId="615D493E"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 xml:space="preserve">ЛР 13, </w:t>
            </w:r>
            <w:r>
              <w:rPr>
                <w:rFonts w:ascii="Times New Roman" w:hAnsi="Times New Roman"/>
                <w:bCs/>
                <w:iCs/>
                <w:sz w:val="24"/>
                <w:szCs w:val="24"/>
              </w:rPr>
              <w:t>ЛР 17</w:t>
            </w:r>
          </w:p>
        </w:tc>
      </w:tr>
      <w:tr w:rsidR="00D66649" w:rsidRPr="00BE3DFB" w14:paraId="16CBECD5"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0622299F" w14:textId="77777777" w:rsidR="0067571A" w:rsidRPr="00961732"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67A36D82"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Профилактические мероприятия по игровой зависимости в сети Интернет</w:t>
            </w:r>
          </w:p>
        </w:tc>
        <w:tc>
          <w:tcPr>
            <w:tcW w:w="825" w:type="pct"/>
            <w:tcBorders>
              <w:top w:val="single" w:sz="4" w:space="0" w:color="auto"/>
              <w:left w:val="single" w:sz="4" w:space="0" w:color="auto"/>
              <w:bottom w:val="single" w:sz="4" w:space="0" w:color="auto"/>
              <w:right w:val="single" w:sz="4" w:space="0" w:color="auto"/>
            </w:tcBorders>
          </w:tcPr>
          <w:p w14:paraId="03AD0FA3"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tcPr>
          <w:p w14:paraId="213D99E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5346543D"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4C1A84C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9</w:t>
            </w:r>
          </w:p>
          <w:p w14:paraId="306466E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10</w:t>
            </w:r>
          </w:p>
        </w:tc>
      </w:tr>
      <w:tr w:rsidR="00D66649" w:rsidRPr="00BE3DFB" w14:paraId="59073C23"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28495D1B"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2185915A" w14:textId="77777777" w:rsidR="0067571A" w:rsidRPr="00913E78"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913E78">
              <w:rPr>
                <w:rFonts w:ascii="Times New Roman" w:hAnsi="Times New Roman"/>
                <w:bCs/>
                <w:kern w:val="2"/>
                <w:sz w:val="24"/>
                <w:szCs w:val="24"/>
                <w:lang w:eastAsia="ko-KR"/>
              </w:rPr>
              <w:t xml:space="preserve">Профилактическая работа с обучающимися, </w:t>
            </w:r>
            <w:r>
              <w:rPr>
                <w:rFonts w:ascii="Times New Roman" w:hAnsi="Times New Roman"/>
                <w:bCs/>
                <w:kern w:val="2"/>
                <w:sz w:val="24"/>
                <w:szCs w:val="24"/>
                <w:lang w:eastAsia="ko-KR"/>
              </w:rPr>
              <w:t xml:space="preserve">имеющими затруднения </w:t>
            </w:r>
            <w:r w:rsidRPr="00913E78">
              <w:rPr>
                <w:rFonts w:ascii="Times New Roman" w:hAnsi="Times New Roman"/>
                <w:bCs/>
                <w:kern w:val="2"/>
                <w:sz w:val="24"/>
                <w:szCs w:val="24"/>
                <w:lang w:eastAsia="ko-KR"/>
              </w:rPr>
              <w:t>в обуче</w:t>
            </w:r>
            <w:r>
              <w:rPr>
                <w:rFonts w:ascii="Times New Roman" w:hAnsi="Times New Roman"/>
                <w:bCs/>
                <w:kern w:val="2"/>
                <w:sz w:val="24"/>
                <w:szCs w:val="24"/>
                <w:lang w:eastAsia="ko-KR"/>
              </w:rPr>
              <w:t xml:space="preserve">нии и </w:t>
            </w:r>
            <w:r w:rsidRPr="00913E78">
              <w:rPr>
                <w:rFonts w:ascii="Times New Roman" w:hAnsi="Times New Roman"/>
                <w:bCs/>
                <w:kern w:val="2"/>
                <w:sz w:val="24"/>
                <w:szCs w:val="24"/>
                <w:lang w:eastAsia="ko-KR"/>
              </w:rPr>
              <w:t>пропуски занятий.</w:t>
            </w:r>
          </w:p>
        </w:tc>
        <w:tc>
          <w:tcPr>
            <w:tcW w:w="825" w:type="pct"/>
            <w:tcBorders>
              <w:top w:val="single" w:sz="4" w:space="0" w:color="auto"/>
              <w:left w:val="single" w:sz="4" w:space="0" w:color="auto"/>
              <w:bottom w:val="single" w:sz="4" w:space="0" w:color="auto"/>
              <w:right w:val="single" w:sz="4" w:space="0" w:color="auto"/>
            </w:tcBorders>
          </w:tcPr>
          <w:p w14:paraId="1C25FA8C"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tcPr>
          <w:p w14:paraId="78097FF5"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1F7ED590"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5FD3BD04"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19</w:t>
            </w:r>
          </w:p>
        </w:tc>
      </w:tr>
      <w:tr w:rsidR="00D66649" w:rsidRPr="00BE3DFB" w14:paraId="1EC6B908"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059AE3F5"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2227EE4B"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Родительское собрание по итогам семестра </w:t>
            </w:r>
          </w:p>
        </w:tc>
        <w:tc>
          <w:tcPr>
            <w:tcW w:w="825" w:type="pct"/>
            <w:tcBorders>
              <w:top w:val="single" w:sz="4" w:space="0" w:color="auto"/>
              <w:left w:val="single" w:sz="4" w:space="0" w:color="auto"/>
              <w:bottom w:val="single" w:sz="4" w:space="0" w:color="auto"/>
              <w:right w:val="single" w:sz="4" w:space="0" w:color="auto"/>
            </w:tcBorders>
            <w:hideMark/>
          </w:tcPr>
          <w:p w14:paraId="70ED873D"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636A20C0"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79774DAC"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70EBBD36"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4, ЛР 12</w:t>
            </w:r>
          </w:p>
        </w:tc>
      </w:tr>
      <w:tr w:rsidR="00D66649" w:rsidRPr="00BE3DFB" w14:paraId="3D754CC9"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48B5177C"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6652D6FF"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День открытых дверей </w:t>
            </w:r>
          </w:p>
        </w:tc>
        <w:tc>
          <w:tcPr>
            <w:tcW w:w="825" w:type="pct"/>
            <w:tcBorders>
              <w:top w:val="single" w:sz="4" w:space="0" w:color="auto"/>
              <w:left w:val="single" w:sz="4" w:space="0" w:color="auto"/>
              <w:bottom w:val="single" w:sz="4" w:space="0" w:color="auto"/>
              <w:right w:val="single" w:sz="4" w:space="0" w:color="auto"/>
            </w:tcBorders>
          </w:tcPr>
          <w:p w14:paraId="130EE482"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913E78">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tcPr>
          <w:p w14:paraId="3D6109F9"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4EC85884"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76F8AF98" w14:textId="77777777" w:rsidR="0067571A" w:rsidRPr="00BE3DFB" w:rsidRDefault="0067571A" w:rsidP="00D66649">
            <w:pPr>
              <w:tabs>
                <w:tab w:val="left" w:pos="3915"/>
              </w:tabs>
              <w:spacing w:after="0" w:line="240" w:lineRule="auto"/>
              <w:rPr>
                <w:rFonts w:ascii="Times New Roman" w:hAnsi="Times New Roman"/>
                <w:sz w:val="24"/>
                <w:szCs w:val="24"/>
              </w:rPr>
            </w:pPr>
            <w:r w:rsidRPr="003F504B">
              <w:rPr>
                <w:rFonts w:ascii="Times New Roman" w:hAnsi="Times New Roman"/>
                <w:sz w:val="24"/>
                <w:szCs w:val="24"/>
              </w:rPr>
              <w:t>ЛР 4</w:t>
            </w:r>
            <w:r>
              <w:rPr>
                <w:rFonts w:ascii="Times New Roman" w:hAnsi="Times New Roman"/>
                <w:sz w:val="24"/>
                <w:szCs w:val="24"/>
              </w:rPr>
              <w:t xml:space="preserve">, </w:t>
            </w:r>
            <w:r w:rsidRPr="003F504B">
              <w:rPr>
                <w:rFonts w:ascii="Times New Roman" w:hAnsi="Times New Roman"/>
                <w:sz w:val="24"/>
                <w:szCs w:val="24"/>
              </w:rPr>
              <w:t>ЛР 11</w:t>
            </w:r>
          </w:p>
        </w:tc>
      </w:tr>
      <w:tr w:rsidR="00D66649" w:rsidRPr="00BE3DFB" w14:paraId="3B6A9C49"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580F8A84"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6741DF70" w14:textId="77777777" w:rsidR="0067571A" w:rsidRPr="00BE3DFB" w:rsidRDefault="0067571A" w:rsidP="00D66649">
            <w:pPr>
              <w:tabs>
                <w:tab w:val="left" w:pos="3915"/>
              </w:tabs>
              <w:spacing w:after="0" w:line="240" w:lineRule="auto"/>
              <w:rPr>
                <w:rFonts w:ascii="Times New Roman" w:hAnsi="Times New Roman"/>
                <w:bCs/>
                <w:sz w:val="24"/>
                <w:szCs w:val="24"/>
              </w:rPr>
            </w:pPr>
            <w:r w:rsidRPr="00480772">
              <w:rPr>
                <w:rFonts w:ascii="Times New Roman" w:hAnsi="Times New Roman"/>
                <w:kern w:val="2"/>
                <w:sz w:val="24"/>
                <w:szCs w:val="24"/>
                <w:lang w:eastAsia="ko-KR"/>
              </w:rPr>
              <w:t>Новогодние мероприятия</w:t>
            </w:r>
          </w:p>
        </w:tc>
        <w:tc>
          <w:tcPr>
            <w:tcW w:w="825" w:type="pct"/>
            <w:tcBorders>
              <w:top w:val="single" w:sz="4" w:space="0" w:color="auto"/>
              <w:left w:val="single" w:sz="4" w:space="0" w:color="auto"/>
              <w:bottom w:val="single" w:sz="4" w:space="0" w:color="auto"/>
              <w:right w:val="single" w:sz="4" w:space="0" w:color="auto"/>
            </w:tcBorders>
            <w:hideMark/>
          </w:tcPr>
          <w:p w14:paraId="6525C4B2"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74F7C7EA"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60BD4162"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578243A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11</w:t>
            </w:r>
          </w:p>
        </w:tc>
      </w:tr>
      <w:tr w:rsidR="00D66649" w:rsidRPr="00BE3DFB" w14:paraId="71235ECB"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03FA79F6"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3B2572E3"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Волонтерский проект «Стань Дедом Морозом»,</w:t>
            </w:r>
            <w:r>
              <w:rPr>
                <w:rFonts w:ascii="Times New Roman" w:hAnsi="Times New Roman"/>
                <w:bCs/>
                <w:sz w:val="24"/>
                <w:szCs w:val="24"/>
              </w:rPr>
              <w:t xml:space="preserve"> </w:t>
            </w:r>
            <w:r w:rsidRPr="00BE3DFB">
              <w:rPr>
                <w:rFonts w:ascii="Times New Roman" w:hAnsi="Times New Roman"/>
                <w:bCs/>
                <w:sz w:val="24"/>
                <w:szCs w:val="24"/>
              </w:rPr>
              <w:t>направленный на оказание помощи детским домам и домам престарелых</w:t>
            </w:r>
          </w:p>
        </w:tc>
        <w:tc>
          <w:tcPr>
            <w:tcW w:w="825" w:type="pct"/>
            <w:tcBorders>
              <w:top w:val="single" w:sz="4" w:space="0" w:color="auto"/>
              <w:left w:val="single" w:sz="4" w:space="0" w:color="auto"/>
              <w:bottom w:val="single" w:sz="4" w:space="0" w:color="auto"/>
              <w:right w:val="single" w:sz="4" w:space="0" w:color="auto"/>
            </w:tcBorders>
            <w:hideMark/>
          </w:tcPr>
          <w:p w14:paraId="26B541DD"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480772">
              <w:rPr>
                <w:rFonts w:ascii="Times New Roman" w:hAnsi="Times New Roman"/>
                <w:kern w:val="2"/>
                <w:sz w:val="24"/>
                <w:szCs w:val="24"/>
                <w:lang w:eastAsia="ko-KR"/>
              </w:rPr>
              <w:t>Волонтеры</w:t>
            </w:r>
          </w:p>
        </w:tc>
        <w:tc>
          <w:tcPr>
            <w:tcW w:w="680" w:type="pct"/>
            <w:tcBorders>
              <w:top w:val="single" w:sz="4" w:space="0" w:color="auto"/>
              <w:left w:val="single" w:sz="4" w:space="0" w:color="auto"/>
              <w:bottom w:val="single" w:sz="4" w:space="0" w:color="auto"/>
              <w:right w:val="single" w:sz="4" w:space="0" w:color="auto"/>
            </w:tcBorders>
            <w:hideMark/>
          </w:tcPr>
          <w:p w14:paraId="12AC7522"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7D165584"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5CDBA3AF"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6</w:t>
            </w:r>
          </w:p>
        </w:tc>
      </w:tr>
      <w:tr w:rsidR="00D66649" w:rsidRPr="00BE3DFB" w14:paraId="7E73D075"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74F87300"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7A60BE82"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Отчетное собрание Студенческого совета </w:t>
            </w:r>
          </w:p>
        </w:tc>
        <w:tc>
          <w:tcPr>
            <w:tcW w:w="825" w:type="pct"/>
            <w:tcBorders>
              <w:top w:val="single" w:sz="4" w:space="0" w:color="auto"/>
              <w:left w:val="single" w:sz="4" w:space="0" w:color="auto"/>
              <w:bottom w:val="single" w:sz="4" w:space="0" w:color="auto"/>
              <w:right w:val="single" w:sz="4" w:space="0" w:color="auto"/>
            </w:tcBorders>
            <w:hideMark/>
          </w:tcPr>
          <w:p w14:paraId="6C7976A3"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0AC93D56"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6542B1EE"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4AB0DF50"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4, ЛР 6</w:t>
            </w:r>
          </w:p>
        </w:tc>
      </w:tr>
      <w:tr w:rsidR="0067571A" w:rsidRPr="00BE3DFB" w14:paraId="765B1005" w14:textId="77777777" w:rsidTr="00D6664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C1114E3"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ЯНВАРЬ</w:t>
            </w:r>
          </w:p>
        </w:tc>
      </w:tr>
      <w:tr w:rsidR="00D66649" w:rsidRPr="00BE3DFB" w14:paraId="113186B2" w14:textId="77777777" w:rsidTr="00D66649">
        <w:tc>
          <w:tcPr>
            <w:tcW w:w="253" w:type="pct"/>
            <w:tcBorders>
              <w:top w:val="single" w:sz="4" w:space="0" w:color="auto"/>
              <w:left w:val="single" w:sz="4" w:space="0" w:color="auto"/>
              <w:bottom w:val="single" w:sz="4" w:space="0" w:color="auto"/>
              <w:right w:val="single" w:sz="4" w:space="0" w:color="auto"/>
            </w:tcBorders>
          </w:tcPr>
          <w:p w14:paraId="1E827B91"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25</w:t>
            </w:r>
          </w:p>
        </w:tc>
        <w:tc>
          <w:tcPr>
            <w:tcW w:w="1787" w:type="pct"/>
            <w:tcBorders>
              <w:top w:val="single" w:sz="4" w:space="0" w:color="auto"/>
              <w:left w:val="single" w:sz="4" w:space="0" w:color="auto"/>
              <w:bottom w:val="single" w:sz="4" w:space="0" w:color="auto"/>
              <w:right w:val="single" w:sz="4" w:space="0" w:color="auto"/>
            </w:tcBorders>
          </w:tcPr>
          <w:p w14:paraId="0ECB24F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b/>
                <w:bCs/>
                <w:kern w:val="2"/>
                <w:sz w:val="24"/>
                <w:szCs w:val="24"/>
                <w:lang w:eastAsia="ko-KR"/>
              </w:rPr>
              <w:t>«Татьянин день»</w:t>
            </w:r>
            <w:r w:rsidRPr="00480772">
              <w:rPr>
                <w:rFonts w:ascii="Times New Roman" w:hAnsi="Times New Roman"/>
                <w:kern w:val="2"/>
                <w:sz w:val="24"/>
                <w:szCs w:val="24"/>
                <w:lang w:eastAsia="ko-KR"/>
              </w:rPr>
              <w:t xml:space="preserve"> </w:t>
            </w:r>
            <w:r w:rsidRPr="00480772">
              <w:rPr>
                <w:rFonts w:ascii="Times New Roman" w:hAnsi="Times New Roman"/>
                <w:b/>
                <w:bCs/>
                <w:kern w:val="2"/>
                <w:sz w:val="24"/>
                <w:szCs w:val="24"/>
                <w:lang w:eastAsia="ko-KR"/>
              </w:rPr>
              <w:t>(праздник студентов)</w:t>
            </w:r>
          </w:p>
        </w:tc>
        <w:tc>
          <w:tcPr>
            <w:tcW w:w="825" w:type="pct"/>
            <w:tcBorders>
              <w:top w:val="single" w:sz="4" w:space="0" w:color="auto"/>
              <w:left w:val="single" w:sz="4" w:space="0" w:color="auto"/>
              <w:bottom w:val="single" w:sz="4" w:space="0" w:color="auto"/>
              <w:right w:val="single" w:sz="4" w:space="0" w:color="auto"/>
            </w:tcBorders>
          </w:tcPr>
          <w:p w14:paraId="22552564"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Курс</w:t>
            </w:r>
          </w:p>
        </w:tc>
        <w:tc>
          <w:tcPr>
            <w:tcW w:w="680" w:type="pct"/>
            <w:tcBorders>
              <w:top w:val="single" w:sz="4" w:space="0" w:color="auto"/>
              <w:left w:val="single" w:sz="4" w:space="0" w:color="auto"/>
              <w:bottom w:val="single" w:sz="4" w:space="0" w:color="auto"/>
              <w:right w:val="single" w:sz="4" w:space="0" w:color="auto"/>
            </w:tcBorders>
          </w:tcPr>
          <w:p w14:paraId="37884020"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0110DA74"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7E994AE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4</w:t>
            </w:r>
          </w:p>
          <w:p w14:paraId="59DBC46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5F09ACA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11</w:t>
            </w:r>
          </w:p>
        </w:tc>
      </w:tr>
      <w:tr w:rsidR="00D66649" w:rsidRPr="00BE3DFB" w14:paraId="5FA3025C" w14:textId="77777777" w:rsidTr="00D66649">
        <w:tc>
          <w:tcPr>
            <w:tcW w:w="253" w:type="pct"/>
            <w:tcBorders>
              <w:top w:val="single" w:sz="4" w:space="0" w:color="auto"/>
              <w:left w:val="single" w:sz="4" w:space="0" w:color="auto"/>
              <w:bottom w:val="single" w:sz="4" w:space="0" w:color="auto"/>
              <w:right w:val="single" w:sz="4" w:space="0" w:color="auto"/>
            </w:tcBorders>
          </w:tcPr>
          <w:p w14:paraId="34091017"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 xml:space="preserve">27 </w:t>
            </w:r>
          </w:p>
        </w:tc>
        <w:tc>
          <w:tcPr>
            <w:tcW w:w="1787" w:type="pct"/>
            <w:tcBorders>
              <w:top w:val="single" w:sz="4" w:space="0" w:color="auto"/>
              <w:left w:val="single" w:sz="4" w:space="0" w:color="auto"/>
              <w:bottom w:val="single" w:sz="4" w:space="0" w:color="auto"/>
              <w:right w:val="single" w:sz="4" w:space="0" w:color="auto"/>
            </w:tcBorders>
          </w:tcPr>
          <w:p w14:paraId="5ABB0963"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День снятия блокады Ленинграда</w:t>
            </w:r>
          </w:p>
          <w:p w14:paraId="5463FC4C"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(тематический классный час)</w:t>
            </w:r>
          </w:p>
        </w:tc>
        <w:tc>
          <w:tcPr>
            <w:tcW w:w="825" w:type="pct"/>
            <w:tcBorders>
              <w:top w:val="single" w:sz="4" w:space="0" w:color="auto"/>
              <w:left w:val="single" w:sz="4" w:space="0" w:color="auto"/>
              <w:bottom w:val="single" w:sz="4" w:space="0" w:color="auto"/>
              <w:right w:val="single" w:sz="4" w:space="0" w:color="auto"/>
            </w:tcBorders>
          </w:tcPr>
          <w:p w14:paraId="1AD2C794"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tcPr>
          <w:p w14:paraId="233F35AF"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4AFB47E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25022DC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3</w:t>
            </w:r>
          </w:p>
        </w:tc>
      </w:tr>
      <w:tr w:rsidR="00D66649" w:rsidRPr="00BE3DFB" w14:paraId="20F8588F"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0B9E5FD0"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55CE609D"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«Мой город: имена, события, факты»</w:t>
            </w:r>
            <w:r>
              <w:rPr>
                <w:rFonts w:ascii="Times New Roman" w:hAnsi="Times New Roman"/>
                <w:kern w:val="2"/>
                <w:sz w:val="24"/>
                <w:szCs w:val="24"/>
                <w:lang w:eastAsia="ko-KR"/>
              </w:rPr>
              <w:t xml:space="preserve"> (классный час)</w:t>
            </w:r>
          </w:p>
        </w:tc>
        <w:tc>
          <w:tcPr>
            <w:tcW w:w="825" w:type="pct"/>
            <w:tcBorders>
              <w:top w:val="single" w:sz="4" w:space="0" w:color="auto"/>
              <w:left w:val="single" w:sz="4" w:space="0" w:color="auto"/>
              <w:bottom w:val="single" w:sz="4" w:space="0" w:color="auto"/>
              <w:right w:val="single" w:sz="4" w:space="0" w:color="auto"/>
            </w:tcBorders>
            <w:hideMark/>
          </w:tcPr>
          <w:p w14:paraId="695D4DC2"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hideMark/>
          </w:tcPr>
          <w:p w14:paraId="3B7D0CC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476101F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6F9462D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4</w:t>
            </w:r>
          </w:p>
          <w:p w14:paraId="2AA1190B"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014A785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lastRenderedPageBreak/>
              <w:t>ЛР 11</w:t>
            </w:r>
          </w:p>
        </w:tc>
      </w:tr>
      <w:tr w:rsidR="00D66649" w:rsidRPr="00BE3DFB" w14:paraId="72B15701"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726A3872"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7004523A"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Профилактика суицидального поведения обучающихся</w:t>
            </w:r>
            <w:r>
              <w:rPr>
                <w:rFonts w:ascii="Times New Roman" w:hAnsi="Times New Roman"/>
                <w:sz w:val="24"/>
                <w:szCs w:val="24"/>
              </w:rPr>
              <w:t xml:space="preserve"> (</w:t>
            </w:r>
            <w:r w:rsidRPr="00BE3DFB">
              <w:rPr>
                <w:rFonts w:ascii="Times New Roman" w:hAnsi="Times New Roman"/>
                <w:sz w:val="24"/>
                <w:szCs w:val="24"/>
              </w:rPr>
              <w:t>классн</w:t>
            </w:r>
            <w:r>
              <w:rPr>
                <w:rFonts w:ascii="Times New Roman" w:hAnsi="Times New Roman"/>
                <w:sz w:val="24"/>
                <w:szCs w:val="24"/>
              </w:rPr>
              <w:t>ый</w:t>
            </w:r>
            <w:r w:rsidRPr="00BE3DFB">
              <w:rPr>
                <w:rFonts w:ascii="Times New Roman" w:hAnsi="Times New Roman"/>
                <w:sz w:val="24"/>
                <w:szCs w:val="24"/>
              </w:rPr>
              <w:t xml:space="preserve"> час</w:t>
            </w:r>
            <w:r>
              <w:rPr>
                <w:rFonts w:ascii="Times New Roman" w:hAnsi="Times New Roman"/>
                <w:sz w:val="24"/>
                <w:szCs w:val="24"/>
              </w:rPr>
              <w:t>)</w:t>
            </w:r>
          </w:p>
        </w:tc>
        <w:tc>
          <w:tcPr>
            <w:tcW w:w="825" w:type="pct"/>
            <w:tcBorders>
              <w:top w:val="single" w:sz="4" w:space="0" w:color="auto"/>
              <w:left w:val="single" w:sz="4" w:space="0" w:color="auto"/>
              <w:bottom w:val="single" w:sz="4" w:space="0" w:color="auto"/>
              <w:right w:val="single" w:sz="4" w:space="0" w:color="auto"/>
            </w:tcBorders>
            <w:hideMark/>
          </w:tcPr>
          <w:p w14:paraId="70D37760"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7B9784E6"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7ED26276"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68185342" w14:textId="77777777" w:rsidR="0067571A"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7, ЛР 12</w:t>
            </w:r>
          </w:p>
          <w:p w14:paraId="083EF7B4"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ЛР 18</w:t>
            </w:r>
          </w:p>
        </w:tc>
      </w:tr>
      <w:tr w:rsidR="00D66649" w:rsidRPr="00BE3DFB" w14:paraId="4E303B91"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1863BE6C"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458CEEDB"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Проведение мероприятия, посвященного дню памяти жертв Холокоста  </w:t>
            </w:r>
          </w:p>
        </w:tc>
        <w:tc>
          <w:tcPr>
            <w:tcW w:w="825" w:type="pct"/>
            <w:tcBorders>
              <w:top w:val="single" w:sz="4" w:space="0" w:color="auto"/>
              <w:left w:val="single" w:sz="4" w:space="0" w:color="auto"/>
              <w:bottom w:val="single" w:sz="4" w:space="0" w:color="auto"/>
              <w:right w:val="single" w:sz="4" w:space="0" w:color="auto"/>
            </w:tcBorders>
            <w:hideMark/>
          </w:tcPr>
          <w:p w14:paraId="4AB4152F"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799D8CCE"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2C2FA7C9"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3B4481B1"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2</w:t>
            </w:r>
            <w:r>
              <w:rPr>
                <w:rFonts w:ascii="Times New Roman" w:hAnsi="Times New Roman"/>
                <w:sz w:val="24"/>
                <w:szCs w:val="24"/>
              </w:rPr>
              <w:t xml:space="preserve">, </w:t>
            </w:r>
            <w:r w:rsidRPr="00BE3DFB">
              <w:rPr>
                <w:rFonts w:ascii="Times New Roman" w:hAnsi="Times New Roman"/>
                <w:sz w:val="24"/>
                <w:szCs w:val="24"/>
              </w:rPr>
              <w:t xml:space="preserve">ЛР </w:t>
            </w:r>
            <w:r>
              <w:rPr>
                <w:rFonts w:ascii="Times New Roman" w:hAnsi="Times New Roman"/>
                <w:sz w:val="24"/>
                <w:szCs w:val="24"/>
              </w:rPr>
              <w:t>12</w:t>
            </w:r>
          </w:p>
        </w:tc>
      </w:tr>
      <w:tr w:rsidR="00D66649" w:rsidRPr="00BE3DFB" w14:paraId="6BDCBE4F"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2B6A0278"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1CED7270"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Помощь ветеранам, пенсионерам</w:t>
            </w:r>
          </w:p>
        </w:tc>
        <w:tc>
          <w:tcPr>
            <w:tcW w:w="825" w:type="pct"/>
            <w:tcBorders>
              <w:top w:val="single" w:sz="4" w:space="0" w:color="auto"/>
              <w:left w:val="single" w:sz="4" w:space="0" w:color="auto"/>
              <w:bottom w:val="single" w:sz="4" w:space="0" w:color="auto"/>
              <w:right w:val="single" w:sz="4" w:space="0" w:color="auto"/>
            </w:tcBorders>
          </w:tcPr>
          <w:p w14:paraId="5C4BF90B"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Волонтеры</w:t>
            </w:r>
          </w:p>
        </w:tc>
        <w:tc>
          <w:tcPr>
            <w:tcW w:w="680" w:type="pct"/>
            <w:tcBorders>
              <w:top w:val="single" w:sz="4" w:space="0" w:color="auto"/>
              <w:left w:val="single" w:sz="4" w:space="0" w:color="auto"/>
              <w:bottom w:val="single" w:sz="4" w:space="0" w:color="auto"/>
              <w:right w:val="single" w:sz="4" w:space="0" w:color="auto"/>
            </w:tcBorders>
          </w:tcPr>
          <w:p w14:paraId="699E0A5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6EFF824C"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5B367D84"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4</w:t>
            </w:r>
          </w:p>
          <w:p w14:paraId="547A1DF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6</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tc>
      </w:tr>
      <w:tr w:rsidR="00D66649" w:rsidRPr="00BE3DFB" w14:paraId="7CF85BA7"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0E7DC946" w14:textId="77777777" w:rsidR="0067571A"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0A9F3D8D"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День открытых дверей </w:t>
            </w:r>
          </w:p>
        </w:tc>
        <w:tc>
          <w:tcPr>
            <w:tcW w:w="825" w:type="pct"/>
            <w:tcBorders>
              <w:top w:val="single" w:sz="4" w:space="0" w:color="auto"/>
              <w:left w:val="single" w:sz="4" w:space="0" w:color="auto"/>
              <w:bottom w:val="single" w:sz="4" w:space="0" w:color="auto"/>
              <w:right w:val="single" w:sz="4" w:space="0" w:color="auto"/>
            </w:tcBorders>
          </w:tcPr>
          <w:p w14:paraId="1A0909C4"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913E78">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tcPr>
          <w:p w14:paraId="67C858E0"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0C067DD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701578BD" w14:textId="77777777" w:rsidR="0067571A" w:rsidRDefault="0067571A" w:rsidP="00D66649">
            <w:pPr>
              <w:tabs>
                <w:tab w:val="left" w:pos="3915"/>
              </w:tabs>
              <w:spacing w:after="0" w:line="240" w:lineRule="auto"/>
              <w:rPr>
                <w:rFonts w:ascii="Times New Roman" w:hAnsi="Times New Roman"/>
                <w:sz w:val="24"/>
                <w:szCs w:val="24"/>
              </w:rPr>
            </w:pPr>
            <w:r w:rsidRPr="003F504B">
              <w:rPr>
                <w:rFonts w:ascii="Times New Roman" w:hAnsi="Times New Roman"/>
                <w:sz w:val="24"/>
                <w:szCs w:val="24"/>
              </w:rPr>
              <w:t>ЛР 4</w:t>
            </w:r>
            <w:r>
              <w:rPr>
                <w:rFonts w:ascii="Times New Roman" w:hAnsi="Times New Roman"/>
                <w:sz w:val="24"/>
                <w:szCs w:val="24"/>
              </w:rPr>
              <w:t xml:space="preserve">, </w:t>
            </w:r>
            <w:r w:rsidRPr="003F504B">
              <w:rPr>
                <w:rFonts w:ascii="Times New Roman" w:hAnsi="Times New Roman"/>
                <w:sz w:val="24"/>
                <w:szCs w:val="24"/>
              </w:rPr>
              <w:t>ЛР 11</w:t>
            </w:r>
          </w:p>
          <w:p w14:paraId="02C5E53F"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ЛР 13</w:t>
            </w:r>
          </w:p>
        </w:tc>
      </w:tr>
      <w:tr w:rsidR="00D66649" w:rsidRPr="00BE3DFB" w14:paraId="0C59DD81"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5EE11798"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7C5311C9" w14:textId="77777777" w:rsidR="0067571A" w:rsidRPr="00913E78"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913E78">
              <w:rPr>
                <w:rFonts w:ascii="Times New Roman" w:hAnsi="Times New Roman"/>
                <w:bCs/>
                <w:kern w:val="2"/>
                <w:sz w:val="24"/>
                <w:szCs w:val="24"/>
                <w:lang w:eastAsia="ko-KR"/>
              </w:rPr>
              <w:t xml:space="preserve">Профилактическая работа с обучающимися, </w:t>
            </w:r>
            <w:r>
              <w:rPr>
                <w:rFonts w:ascii="Times New Roman" w:hAnsi="Times New Roman"/>
                <w:bCs/>
                <w:kern w:val="2"/>
                <w:sz w:val="24"/>
                <w:szCs w:val="24"/>
                <w:lang w:eastAsia="ko-KR"/>
              </w:rPr>
              <w:t xml:space="preserve">имеющими затруднения </w:t>
            </w:r>
            <w:r w:rsidRPr="00913E78">
              <w:rPr>
                <w:rFonts w:ascii="Times New Roman" w:hAnsi="Times New Roman"/>
                <w:bCs/>
                <w:kern w:val="2"/>
                <w:sz w:val="24"/>
                <w:szCs w:val="24"/>
                <w:lang w:eastAsia="ko-KR"/>
              </w:rPr>
              <w:t>в обуче</w:t>
            </w:r>
            <w:r>
              <w:rPr>
                <w:rFonts w:ascii="Times New Roman" w:hAnsi="Times New Roman"/>
                <w:bCs/>
                <w:kern w:val="2"/>
                <w:sz w:val="24"/>
                <w:szCs w:val="24"/>
                <w:lang w:eastAsia="ko-KR"/>
              </w:rPr>
              <w:t xml:space="preserve">нии и </w:t>
            </w:r>
            <w:r w:rsidRPr="00913E78">
              <w:rPr>
                <w:rFonts w:ascii="Times New Roman" w:hAnsi="Times New Roman"/>
                <w:bCs/>
                <w:kern w:val="2"/>
                <w:sz w:val="24"/>
                <w:szCs w:val="24"/>
                <w:lang w:eastAsia="ko-KR"/>
              </w:rPr>
              <w:t>пропуски занятий.</w:t>
            </w:r>
          </w:p>
        </w:tc>
        <w:tc>
          <w:tcPr>
            <w:tcW w:w="825" w:type="pct"/>
            <w:tcBorders>
              <w:top w:val="single" w:sz="4" w:space="0" w:color="auto"/>
              <w:left w:val="single" w:sz="4" w:space="0" w:color="auto"/>
              <w:bottom w:val="single" w:sz="4" w:space="0" w:color="auto"/>
              <w:right w:val="single" w:sz="4" w:space="0" w:color="auto"/>
            </w:tcBorders>
            <w:hideMark/>
          </w:tcPr>
          <w:p w14:paraId="19DE379F"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hideMark/>
          </w:tcPr>
          <w:p w14:paraId="7D087BF1"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4987BAB2"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7712191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ЛР 19</w:t>
            </w:r>
          </w:p>
        </w:tc>
      </w:tr>
      <w:tr w:rsidR="0067571A" w:rsidRPr="00BE3DFB" w14:paraId="2567BF7C" w14:textId="77777777" w:rsidTr="00D6664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E93566E"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ФЕВРАЛЬ</w:t>
            </w:r>
          </w:p>
        </w:tc>
      </w:tr>
      <w:tr w:rsidR="00D66649" w:rsidRPr="00BE3DFB" w14:paraId="54A8D6BF"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1829C5E6"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1787" w:type="pct"/>
            <w:tcBorders>
              <w:top w:val="single" w:sz="4" w:space="0" w:color="auto"/>
              <w:left w:val="single" w:sz="4" w:space="0" w:color="auto"/>
              <w:bottom w:val="single" w:sz="4" w:space="0" w:color="auto"/>
              <w:right w:val="single" w:sz="4" w:space="0" w:color="auto"/>
            </w:tcBorders>
            <w:hideMark/>
          </w:tcPr>
          <w:p w14:paraId="1599D7D5" w14:textId="77777777" w:rsidR="0067571A" w:rsidRPr="0051393C" w:rsidRDefault="0067571A" w:rsidP="00D66649">
            <w:pPr>
              <w:tabs>
                <w:tab w:val="left" w:pos="3915"/>
              </w:tabs>
              <w:spacing w:after="0" w:line="240" w:lineRule="auto"/>
              <w:rPr>
                <w:rFonts w:ascii="Times New Roman" w:hAnsi="Times New Roman"/>
                <w:b/>
                <w:bCs/>
                <w:sz w:val="24"/>
                <w:szCs w:val="24"/>
              </w:rPr>
            </w:pPr>
            <w:r w:rsidRPr="0051393C">
              <w:rPr>
                <w:rFonts w:ascii="Times New Roman" w:hAnsi="Times New Roman"/>
                <w:b/>
                <w:bCs/>
                <w:sz w:val="24"/>
                <w:szCs w:val="24"/>
              </w:rPr>
              <w:t>День воинской славы России</w:t>
            </w:r>
          </w:p>
          <w:p w14:paraId="49F9C099" w14:textId="77777777" w:rsidR="0067571A" w:rsidRDefault="0067571A" w:rsidP="00D66649">
            <w:pPr>
              <w:tabs>
                <w:tab w:val="left" w:pos="3915"/>
              </w:tabs>
              <w:spacing w:after="0" w:line="240" w:lineRule="auto"/>
              <w:rPr>
                <w:rFonts w:ascii="Times New Roman" w:hAnsi="Times New Roman"/>
                <w:b/>
                <w:bCs/>
                <w:sz w:val="24"/>
                <w:szCs w:val="24"/>
              </w:rPr>
            </w:pPr>
            <w:r w:rsidRPr="0051393C">
              <w:rPr>
                <w:rFonts w:ascii="Times New Roman" w:hAnsi="Times New Roman"/>
                <w:b/>
                <w:bCs/>
                <w:sz w:val="24"/>
                <w:szCs w:val="24"/>
              </w:rPr>
              <w:t>(Сталинградская битва, 1943)</w:t>
            </w:r>
          </w:p>
          <w:p w14:paraId="0D5E8C98" w14:textId="77777777" w:rsidR="0067571A" w:rsidRPr="00BE3DFB" w:rsidRDefault="0067571A" w:rsidP="00D66649">
            <w:pPr>
              <w:tabs>
                <w:tab w:val="left" w:pos="3915"/>
              </w:tabs>
              <w:spacing w:after="0" w:line="240" w:lineRule="auto"/>
              <w:rPr>
                <w:rFonts w:ascii="Times New Roman" w:hAnsi="Times New Roman"/>
                <w:bCs/>
                <w:sz w:val="24"/>
                <w:szCs w:val="24"/>
              </w:rPr>
            </w:pPr>
            <w:r w:rsidRPr="00480772">
              <w:rPr>
                <w:rFonts w:ascii="Times New Roman" w:hAnsi="Times New Roman"/>
                <w:bCs/>
                <w:kern w:val="2"/>
                <w:sz w:val="24"/>
                <w:szCs w:val="24"/>
                <w:lang w:eastAsia="ko-KR"/>
              </w:rPr>
              <w:t>(тематический классный час)</w:t>
            </w:r>
          </w:p>
        </w:tc>
        <w:tc>
          <w:tcPr>
            <w:tcW w:w="825" w:type="pct"/>
            <w:tcBorders>
              <w:top w:val="single" w:sz="4" w:space="0" w:color="auto"/>
              <w:left w:val="single" w:sz="4" w:space="0" w:color="auto"/>
              <w:bottom w:val="single" w:sz="4" w:space="0" w:color="auto"/>
              <w:right w:val="single" w:sz="4" w:space="0" w:color="auto"/>
            </w:tcBorders>
            <w:hideMark/>
          </w:tcPr>
          <w:p w14:paraId="7F4462FB"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hideMark/>
          </w:tcPr>
          <w:p w14:paraId="7D96271F"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0467DEDB"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1FDD1E2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3</w:t>
            </w:r>
          </w:p>
          <w:p w14:paraId="00DA603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5</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tc>
      </w:tr>
      <w:tr w:rsidR="00D66649" w:rsidRPr="00BE3DFB" w14:paraId="2BB5DD51"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6C4337E6"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69C4680A" w14:textId="77777777" w:rsidR="0067571A" w:rsidRDefault="0067571A" w:rsidP="00D66649">
            <w:pPr>
              <w:tabs>
                <w:tab w:val="left" w:pos="3915"/>
              </w:tabs>
              <w:spacing w:after="0" w:line="240" w:lineRule="auto"/>
              <w:rPr>
                <w:rFonts w:ascii="Times New Roman" w:hAnsi="Times New Roman"/>
                <w:bCs/>
                <w:sz w:val="24"/>
                <w:szCs w:val="24"/>
              </w:rPr>
            </w:pPr>
            <w:r>
              <w:rPr>
                <w:rFonts w:ascii="Times New Roman" w:hAnsi="Times New Roman"/>
                <w:bCs/>
                <w:sz w:val="24"/>
                <w:szCs w:val="24"/>
              </w:rPr>
              <w:t>В</w:t>
            </w:r>
            <w:r w:rsidRPr="00BE3DFB">
              <w:rPr>
                <w:rFonts w:ascii="Times New Roman" w:hAnsi="Times New Roman"/>
                <w:bCs/>
                <w:sz w:val="24"/>
                <w:szCs w:val="24"/>
              </w:rPr>
              <w:t>оинская обязанность – наша конституционная обязанность</w:t>
            </w:r>
          </w:p>
          <w:p w14:paraId="2ED840A5" w14:textId="77777777" w:rsidR="0067571A" w:rsidRPr="00BE3DFB" w:rsidRDefault="0067571A" w:rsidP="00D66649">
            <w:pPr>
              <w:tabs>
                <w:tab w:val="left" w:pos="3915"/>
              </w:tabs>
              <w:spacing w:after="0" w:line="240" w:lineRule="auto"/>
              <w:rPr>
                <w:rFonts w:ascii="Times New Roman" w:hAnsi="Times New Roman"/>
                <w:bCs/>
                <w:sz w:val="24"/>
                <w:szCs w:val="24"/>
              </w:rPr>
            </w:pPr>
            <w:r>
              <w:rPr>
                <w:rFonts w:ascii="Times New Roman" w:hAnsi="Times New Roman"/>
                <w:bCs/>
                <w:sz w:val="24"/>
                <w:szCs w:val="24"/>
              </w:rPr>
              <w:t xml:space="preserve">(Встреча </w:t>
            </w:r>
            <w:r w:rsidRPr="00BE3DFB">
              <w:rPr>
                <w:rFonts w:ascii="Times New Roman" w:hAnsi="Times New Roman"/>
                <w:bCs/>
                <w:sz w:val="24"/>
                <w:szCs w:val="24"/>
              </w:rPr>
              <w:t xml:space="preserve">с представителями военкомата) </w:t>
            </w:r>
          </w:p>
        </w:tc>
        <w:tc>
          <w:tcPr>
            <w:tcW w:w="825" w:type="pct"/>
            <w:tcBorders>
              <w:top w:val="single" w:sz="4" w:space="0" w:color="auto"/>
              <w:left w:val="single" w:sz="4" w:space="0" w:color="auto"/>
              <w:bottom w:val="single" w:sz="4" w:space="0" w:color="auto"/>
              <w:right w:val="single" w:sz="4" w:space="0" w:color="auto"/>
            </w:tcBorders>
            <w:hideMark/>
          </w:tcPr>
          <w:p w14:paraId="3934BAD4"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36F03C65"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3949BF5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5D3D4AFC"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Pr>
                <w:rFonts w:ascii="Times New Roman" w:hAnsi="Times New Roman"/>
                <w:sz w:val="24"/>
                <w:szCs w:val="24"/>
              </w:rPr>
              <w:t xml:space="preserve">, </w:t>
            </w:r>
            <w:r w:rsidRPr="00BE3DFB">
              <w:rPr>
                <w:rFonts w:ascii="Times New Roman" w:hAnsi="Times New Roman"/>
                <w:sz w:val="24"/>
                <w:szCs w:val="24"/>
              </w:rPr>
              <w:t>ЛР 3</w:t>
            </w:r>
          </w:p>
          <w:p w14:paraId="1372871B"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bCs/>
                <w:iCs/>
                <w:sz w:val="24"/>
                <w:szCs w:val="24"/>
              </w:rPr>
              <w:t>ЛР 16</w:t>
            </w:r>
          </w:p>
        </w:tc>
      </w:tr>
      <w:tr w:rsidR="00D66649" w:rsidRPr="00BE3DFB" w14:paraId="6CFFD7E3"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7AF84357"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8</w:t>
            </w:r>
          </w:p>
        </w:tc>
        <w:tc>
          <w:tcPr>
            <w:tcW w:w="1787" w:type="pct"/>
            <w:tcBorders>
              <w:top w:val="single" w:sz="4" w:space="0" w:color="auto"/>
              <w:left w:val="single" w:sz="4" w:space="0" w:color="auto"/>
              <w:bottom w:val="single" w:sz="4" w:space="0" w:color="auto"/>
              <w:right w:val="single" w:sz="4" w:space="0" w:color="auto"/>
            </w:tcBorders>
            <w:hideMark/>
          </w:tcPr>
          <w:p w14:paraId="213C556C" w14:textId="77777777" w:rsidR="0067571A" w:rsidRPr="00BE3DFB" w:rsidRDefault="0067571A" w:rsidP="00D66649">
            <w:pPr>
              <w:tabs>
                <w:tab w:val="left" w:pos="3915"/>
              </w:tabs>
              <w:spacing w:after="0" w:line="240" w:lineRule="auto"/>
              <w:rPr>
                <w:rFonts w:ascii="Times New Roman" w:hAnsi="Times New Roman"/>
                <w:bCs/>
                <w:sz w:val="24"/>
                <w:szCs w:val="24"/>
              </w:rPr>
            </w:pPr>
            <w:r w:rsidRPr="0051393C">
              <w:rPr>
                <w:rFonts w:ascii="Times New Roman" w:hAnsi="Times New Roman"/>
                <w:b/>
                <w:bCs/>
                <w:sz w:val="24"/>
                <w:szCs w:val="24"/>
              </w:rPr>
              <w:t>День русской науки</w:t>
            </w:r>
            <w:r w:rsidRPr="00BE3DFB">
              <w:rPr>
                <w:rFonts w:ascii="Times New Roman" w:hAnsi="Times New Roman"/>
                <w:bCs/>
                <w:sz w:val="24"/>
                <w:szCs w:val="24"/>
              </w:rPr>
              <w:t xml:space="preserve"> (флешмоб #сновавнауку) </w:t>
            </w:r>
          </w:p>
        </w:tc>
        <w:tc>
          <w:tcPr>
            <w:tcW w:w="825" w:type="pct"/>
            <w:tcBorders>
              <w:top w:val="single" w:sz="4" w:space="0" w:color="auto"/>
              <w:left w:val="single" w:sz="4" w:space="0" w:color="auto"/>
              <w:bottom w:val="single" w:sz="4" w:space="0" w:color="auto"/>
              <w:right w:val="single" w:sz="4" w:space="0" w:color="auto"/>
            </w:tcBorders>
            <w:hideMark/>
          </w:tcPr>
          <w:p w14:paraId="22A5CA9B"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4D5A62E4"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1F90A2B7"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0ABF10D0" w14:textId="77777777" w:rsidR="0067571A"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1, ЛР 4</w:t>
            </w:r>
          </w:p>
          <w:p w14:paraId="5EF4B63B"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bCs/>
                <w:iCs/>
                <w:sz w:val="24"/>
                <w:szCs w:val="24"/>
              </w:rPr>
              <w:t>ЛР 16</w:t>
            </w:r>
          </w:p>
        </w:tc>
      </w:tr>
      <w:tr w:rsidR="00D66649" w:rsidRPr="00BE3DFB" w14:paraId="4B417AA1" w14:textId="77777777" w:rsidTr="00D66649">
        <w:tc>
          <w:tcPr>
            <w:tcW w:w="253" w:type="pct"/>
            <w:tcBorders>
              <w:top w:val="single" w:sz="4" w:space="0" w:color="auto"/>
              <w:left w:val="single" w:sz="4" w:space="0" w:color="auto"/>
              <w:bottom w:val="single" w:sz="4" w:space="0" w:color="auto"/>
              <w:right w:val="single" w:sz="4" w:space="0" w:color="auto"/>
            </w:tcBorders>
          </w:tcPr>
          <w:p w14:paraId="2E0A133B"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13</w:t>
            </w:r>
          </w:p>
        </w:tc>
        <w:tc>
          <w:tcPr>
            <w:tcW w:w="1787" w:type="pct"/>
            <w:tcBorders>
              <w:top w:val="single" w:sz="4" w:space="0" w:color="auto"/>
              <w:left w:val="single" w:sz="4" w:space="0" w:color="auto"/>
              <w:bottom w:val="single" w:sz="4" w:space="0" w:color="auto"/>
              <w:right w:val="single" w:sz="4" w:space="0" w:color="auto"/>
            </w:tcBorders>
          </w:tcPr>
          <w:p w14:paraId="53908A5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Всемирный день радио</w:t>
            </w:r>
          </w:p>
          <w:p w14:paraId="6B17DF2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(конкурс стенгазет, видеороликов)</w:t>
            </w:r>
          </w:p>
        </w:tc>
        <w:tc>
          <w:tcPr>
            <w:tcW w:w="825" w:type="pct"/>
            <w:tcBorders>
              <w:top w:val="single" w:sz="4" w:space="0" w:color="auto"/>
              <w:left w:val="single" w:sz="4" w:space="0" w:color="auto"/>
              <w:bottom w:val="single" w:sz="4" w:space="0" w:color="auto"/>
              <w:right w:val="single" w:sz="4" w:space="0" w:color="auto"/>
            </w:tcBorders>
          </w:tcPr>
          <w:p w14:paraId="0DD8DA2D"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tcPr>
          <w:p w14:paraId="53369F54"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718B2F1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039A231B"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11</w:t>
            </w:r>
          </w:p>
        </w:tc>
      </w:tr>
      <w:tr w:rsidR="00D66649" w:rsidRPr="00BE3DFB" w14:paraId="10DC9603"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2A0A58B1"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69F94ED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Месячник оборонно-массовой и спортивной работы</w:t>
            </w:r>
          </w:p>
        </w:tc>
        <w:tc>
          <w:tcPr>
            <w:tcW w:w="825" w:type="pct"/>
            <w:tcBorders>
              <w:top w:val="single" w:sz="4" w:space="0" w:color="auto"/>
              <w:left w:val="single" w:sz="4" w:space="0" w:color="auto"/>
              <w:bottom w:val="single" w:sz="4" w:space="0" w:color="auto"/>
              <w:right w:val="single" w:sz="4" w:space="0" w:color="auto"/>
            </w:tcBorders>
            <w:hideMark/>
          </w:tcPr>
          <w:p w14:paraId="1C52BECA"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Курс</w:t>
            </w:r>
          </w:p>
        </w:tc>
        <w:tc>
          <w:tcPr>
            <w:tcW w:w="680" w:type="pct"/>
            <w:tcBorders>
              <w:top w:val="single" w:sz="4" w:space="0" w:color="auto"/>
              <w:left w:val="single" w:sz="4" w:space="0" w:color="auto"/>
              <w:bottom w:val="single" w:sz="4" w:space="0" w:color="auto"/>
              <w:right w:val="single" w:sz="4" w:space="0" w:color="auto"/>
            </w:tcBorders>
            <w:hideMark/>
          </w:tcPr>
          <w:p w14:paraId="2D6E0AB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719D3B2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37F36E5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9</w:t>
            </w:r>
          </w:p>
        </w:tc>
      </w:tr>
      <w:tr w:rsidR="00D66649" w:rsidRPr="00BE3DFB" w14:paraId="01AD1A56"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7973B07A"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66462BC8"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Конкурс военно-патриотической песни </w:t>
            </w:r>
          </w:p>
        </w:tc>
        <w:tc>
          <w:tcPr>
            <w:tcW w:w="825" w:type="pct"/>
            <w:tcBorders>
              <w:top w:val="single" w:sz="4" w:space="0" w:color="auto"/>
              <w:left w:val="single" w:sz="4" w:space="0" w:color="auto"/>
              <w:bottom w:val="single" w:sz="4" w:space="0" w:color="auto"/>
              <w:right w:val="single" w:sz="4" w:space="0" w:color="auto"/>
            </w:tcBorders>
            <w:hideMark/>
          </w:tcPr>
          <w:p w14:paraId="2D0A946A"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09EC6A8C"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4DC02DA3"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60A3A991"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Pr>
                <w:rFonts w:ascii="Times New Roman" w:hAnsi="Times New Roman"/>
                <w:sz w:val="24"/>
                <w:szCs w:val="24"/>
              </w:rPr>
              <w:t xml:space="preserve">, </w:t>
            </w:r>
            <w:r w:rsidRPr="00BE3DFB">
              <w:rPr>
                <w:rFonts w:ascii="Times New Roman" w:hAnsi="Times New Roman"/>
                <w:sz w:val="24"/>
                <w:szCs w:val="24"/>
              </w:rPr>
              <w:t xml:space="preserve">ЛР </w:t>
            </w:r>
            <w:r>
              <w:rPr>
                <w:rFonts w:ascii="Times New Roman" w:hAnsi="Times New Roman"/>
                <w:sz w:val="24"/>
                <w:szCs w:val="24"/>
              </w:rPr>
              <w:t>11</w:t>
            </w:r>
          </w:p>
        </w:tc>
      </w:tr>
      <w:tr w:rsidR="00D66649" w:rsidRPr="00BE3DFB" w14:paraId="2AD2782B"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68D815FA"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22</w:t>
            </w:r>
          </w:p>
        </w:tc>
        <w:tc>
          <w:tcPr>
            <w:tcW w:w="1787" w:type="pct"/>
            <w:tcBorders>
              <w:top w:val="single" w:sz="4" w:space="0" w:color="auto"/>
              <w:left w:val="single" w:sz="4" w:space="0" w:color="auto"/>
              <w:bottom w:val="single" w:sz="4" w:space="0" w:color="auto"/>
              <w:right w:val="single" w:sz="4" w:space="0" w:color="auto"/>
            </w:tcBorders>
            <w:hideMark/>
          </w:tcPr>
          <w:p w14:paraId="44D015A1" w14:textId="77777777" w:rsidR="0067571A" w:rsidRPr="00BE3DFB" w:rsidRDefault="0067571A" w:rsidP="00D66649">
            <w:pPr>
              <w:tabs>
                <w:tab w:val="left" w:pos="3915"/>
              </w:tabs>
              <w:spacing w:after="0" w:line="240" w:lineRule="auto"/>
              <w:rPr>
                <w:rFonts w:ascii="Times New Roman" w:hAnsi="Times New Roman"/>
                <w:bCs/>
                <w:sz w:val="24"/>
                <w:szCs w:val="24"/>
              </w:rPr>
            </w:pPr>
            <w:r w:rsidRPr="0051393C">
              <w:rPr>
                <w:rFonts w:ascii="Times New Roman" w:hAnsi="Times New Roman"/>
                <w:b/>
                <w:bCs/>
                <w:sz w:val="24"/>
                <w:szCs w:val="24"/>
              </w:rPr>
              <w:t>День защитников Отечества</w:t>
            </w:r>
          </w:p>
        </w:tc>
        <w:tc>
          <w:tcPr>
            <w:tcW w:w="825" w:type="pct"/>
            <w:tcBorders>
              <w:top w:val="single" w:sz="4" w:space="0" w:color="auto"/>
              <w:left w:val="single" w:sz="4" w:space="0" w:color="auto"/>
              <w:bottom w:val="single" w:sz="4" w:space="0" w:color="auto"/>
              <w:right w:val="single" w:sz="4" w:space="0" w:color="auto"/>
            </w:tcBorders>
            <w:hideMark/>
          </w:tcPr>
          <w:p w14:paraId="7DDA8AFD"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4413136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2ADB59AA"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3C0B980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3</w:t>
            </w:r>
          </w:p>
          <w:p w14:paraId="23D483D6" w14:textId="77777777" w:rsidR="0067571A" w:rsidRPr="00BE3DFB" w:rsidRDefault="0067571A" w:rsidP="00D66649">
            <w:pPr>
              <w:widowControl w:val="0"/>
              <w:autoSpaceDE w:val="0"/>
              <w:autoSpaceDN w:val="0"/>
              <w:spacing w:after="0" w:line="240" w:lineRule="auto"/>
              <w:jc w:val="both"/>
              <w:rPr>
                <w:rFonts w:ascii="Times New Roman" w:hAnsi="Times New Roman"/>
                <w:sz w:val="24"/>
                <w:szCs w:val="24"/>
              </w:rPr>
            </w:pPr>
            <w:r w:rsidRPr="00480772">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8</w:t>
            </w:r>
          </w:p>
        </w:tc>
      </w:tr>
      <w:tr w:rsidR="00D66649" w:rsidRPr="00BE3DFB" w14:paraId="397DFA51"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6758D1C6"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5574960F"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Широкая Масленица </w:t>
            </w:r>
          </w:p>
        </w:tc>
        <w:tc>
          <w:tcPr>
            <w:tcW w:w="825" w:type="pct"/>
            <w:tcBorders>
              <w:top w:val="single" w:sz="4" w:space="0" w:color="auto"/>
              <w:left w:val="single" w:sz="4" w:space="0" w:color="auto"/>
              <w:bottom w:val="single" w:sz="4" w:space="0" w:color="auto"/>
              <w:right w:val="single" w:sz="4" w:space="0" w:color="auto"/>
            </w:tcBorders>
            <w:hideMark/>
          </w:tcPr>
          <w:p w14:paraId="74ADA453"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4485ED0D"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60E3F0F3"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239F8354"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5, ЛР 11</w:t>
            </w:r>
          </w:p>
        </w:tc>
      </w:tr>
      <w:tr w:rsidR="00D66649" w:rsidRPr="00BE3DFB" w14:paraId="5916451A"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30F8D63C"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553F895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Помощь ветеранам, пенсионерам</w:t>
            </w:r>
          </w:p>
        </w:tc>
        <w:tc>
          <w:tcPr>
            <w:tcW w:w="825" w:type="pct"/>
            <w:tcBorders>
              <w:top w:val="single" w:sz="4" w:space="0" w:color="auto"/>
              <w:left w:val="single" w:sz="4" w:space="0" w:color="auto"/>
              <w:bottom w:val="single" w:sz="4" w:space="0" w:color="auto"/>
              <w:right w:val="single" w:sz="4" w:space="0" w:color="auto"/>
            </w:tcBorders>
            <w:hideMark/>
          </w:tcPr>
          <w:p w14:paraId="0184F51A"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Волонтеры</w:t>
            </w:r>
          </w:p>
        </w:tc>
        <w:tc>
          <w:tcPr>
            <w:tcW w:w="680" w:type="pct"/>
            <w:tcBorders>
              <w:top w:val="single" w:sz="4" w:space="0" w:color="auto"/>
              <w:left w:val="single" w:sz="4" w:space="0" w:color="auto"/>
              <w:bottom w:val="single" w:sz="4" w:space="0" w:color="auto"/>
              <w:right w:val="single" w:sz="4" w:space="0" w:color="auto"/>
            </w:tcBorders>
            <w:hideMark/>
          </w:tcPr>
          <w:p w14:paraId="64BB8AC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09C81E8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5D4820B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4</w:t>
            </w:r>
          </w:p>
          <w:p w14:paraId="331C207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lastRenderedPageBreak/>
              <w:t>ЛР 6</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tc>
      </w:tr>
      <w:tr w:rsidR="00D66649" w:rsidRPr="00BE3DFB" w14:paraId="39119578"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4665E869"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4E91E88C"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День открытых дверей </w:t>
            </w:r>
          </w:p>
        </w:tc>
        <w:tc>
          <w:tcPr>
            <w:tcW w:w="825" w:type="pct"/>
            <w:tcBorders>
              <w:top w:val="single" w:sz="4" w:space="0" w:color="auto"/>
              <w:left w:val="single" w:sz="4" w:space="0" w:color="auto"/>
              <w:bottom w:val="single" w:sz="4" w:space="0" w:color="auto"/>
              <w:right w:val="single" w:sz="4" w:space="0" w:color="auto"/>
            </w:tcBorders>
            <w:hideMark/>
          </w:tcPr>
          <w:p w14:paraId="4E932BFC"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hideMark/>
          </w:tcPr>
          <w:p w14:paraId="7F0B3650"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6C2F9E1C"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79D18C8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4</w:t>
            </w:r>
          </w:p>
          <w:p w14:paraId="7709410D"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11</w:t>
            </w:r>
          </w:p>
        </w:tc>
      </w:tr>
      <w:tr w:rsidR="00D66649" w:rsidRPr="00BE3DFB" w14:paraId="1D619749"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729FFF46"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7F1102BB" w14:textId="77777777" w:rsidR="0067571A" w:rsidRPr="00480772"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480772">
              <w:rPr>
                <w:rFonts w:ascii="Times New Roman" w:hAnsi="Times New Roman"/>
                <w:bCs/>
                <w:kern w:val="2"/>
                <w:sz w:val="24"/>
                <w:szCs w:val="24"/>
                <w:lang w:eastAsia="ko-KR"/>
              </w:rPr>
              <w:t>Раб</w:t>
            </w:r>
            <w:r>
              <w:rPr>
                <w:rFonts w:ascii="Times New Roman" w:hAnsi="Times New Roman"/>
                <w:bCs/>
                <w:kern w:val="2"/>
                <w:sz w:val="24"/>
                <w:szCs w:val="24"/>
                <w:lang w:eastAsia="ko-KR"/>
              </w:rPr>
              <w:t>ота Совета профилактики ОО</w:t>
            </w:r>
          </w:p>
        </w:tc>
        <w:tc>
          <w:tcPr>
            <w:tcW w:w="825" w:type="pct"/>
            <w:tcBorders>
              <w:top w:val="single" w:sz="4" w:space="0" w:color="auto"/>
              <w:left w:val="single" w:sz="4" w:space="0" w:color="auto"/>
              <w:bottom w:val="single" w:sz="4" w:space="0" w:color="auto"/>
              <w:right w:val="single" w:sz="4" w:space="0" w:color="auto"/>
            </w:tcBorders>
          </w:tcPr>
          <w:p w14:paraId="4AA2CC20"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tcPr>
          <w:p w14:paraId="627DBBC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0C994DBC"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7047DE9D"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2</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3</w:t>
            </w:r>
          </w:p>
          <w:p w14:paraId="10342B84"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3C7631CF"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18</w:t>
            </w:r>
          </w:p>
        </w:tc>
      </w:tr>
      <w:tr w:rsidR="00D66649" w:rsidRPr="00BE3DFB" w14:paraId="4E144487"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43F59121"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3ECD6F03" w14:textId="77777777" w:rsidR="0067571A" w:rsidRPr="00913E78"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913E78">
              <w:rPr>
                <w:rFonts w:ascii="Times New Roman" w:hAnsi="Times New Roman"/>
                <w:bCs/>
                <w:kern w:val="2"/>
                <w:sz w:val="24"/>
                <w:szCs w:val="24"/>
                <w:lang w:eastAsia="ko-KR"/>
              </w:rPr>
              <w:t xml:space="preserve">Профилактическая работа с обучающимися, </w:t>
            </w:r>
            <w:r>
              <w:rPr>
                <w:rFonts w:ascii="Times New Roman" w:hAnsi="Times New Roman"/>
                <w:bCs/>
                <w:kern w:val="2"/>
                <w:sz w:val="24"/>
                <w:szCs w:val="24"/>
                <w:lang w:eastAsia="ko-KR"/>
              </w:rPr>
              <w:t xml:space="preserve">имеющими затруднения </w:t>
            </w:r>
            <w:r w:rsidRPr="00913E78">
              <w:rPr>
                <w:rFonts w:ascii="Times New Roman" w:hAnsi="Times New Roman"/>
                <w:bCs/>
                <w:kern w:val="2"/>
                <w:sz w:val="24"/>
                <w:szCs w:val="24"/>
                <w:lang w:eastAsia="ko-KR"/>
              </w:rPr>
              <w:t>в обуче</w:t>
            </w:r>
            <w:r>
              <w:rPr>
                <w:rFonts w:ascii="Times New Roman" w:hAnsi="Times New Roman"/>
                <w:bCs/>
                <w:kern w:val="2"/>
                <w:sz w:val="24"/>
                <w:szCs w:val="24"/>
                <w:lang w:eastAsia="ko-KR"/>
              </w:rPr>
              <w:t xml:space="preserve">нии и </w:t>
            </w:r>
            <w:r w:rsidRPr="00913E78">
              <w:rPr>
                <w:rFonts w:ascii="Times New Roman" w:hAnsi="Times New Roman"/>
                <w:bCs/>
                <w:kern w:val="2"/>
                <w:sz w:val="24"/>
                <w:szCs w:val="24"/>
                <w:lang w:eastAsia="ko-KR"/>
              </w:rPr>
              <w:t>пропуски за</w:t>
            </w:r>
            <w:r>
              <w:rPr>
                <w:rFonts w:ascii="Times New Roman" w:hAnsi="Times New Roman"/>
                <w:bCs/>
                <w:kern w:val="2"/>
                <w:sz w:val="24"/>
                <w:szCs w:val="24"/>
                <w:lang w:eastAsia="ko-KR"/>
              </w:rPr>
              <w:t>нятий</w:t>
            </w:r>
          </w:p>
        </w:tc>
        <w:tc>
          <w:tcPr>
            <w:tcW w:w="825" w:type="pct"/>
            <w:tcBorders>
              <w:top w:val="single" w:sz="4" w:space="0" w:color="auto"/>
              <w:left w:val="single" w:sz="4" w:space="0" w:color="auto"/>
              <w:bottom w:val="single" w:sz="4" w:space="0" w:color="auto"/>
              <w:right w:val="single" w:sz="4" w:space="0" w:color="auto"/>
            </w:tcBorders>
          </w:tcPr>
          <w:p w14:paraId="6A289FA0"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tcPr>
          <w:p w14:paraId="3380BFA7"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6D452D2D"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11E30A7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ЛР 19</w:t>
            </w:r>
          </w:p>
        </w:tc>
      </w:tr>
      <w:tr w:rsidR="0067571A" w:rsidRPr="00BE3DFB" w14:paraId="5E0F05DE" w14:textId="77777777" w:rsidTr="00D6664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A95C0B6"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sidRPr="003D0686">
              <w:rPr>
                <w:rFonts w:ascii="Times New Roman" w:hAnsi="Times New Roman"/>
                <w:b/>
                <w:sz w:val="24"/>
                <w:szCs w:val="24"/>
              </w:rPr>
              <w:t>МАРТ</w:t>
            </w:r>
          </w:p>
        </w:tc>
      </w:tr>
      <w:tr w:rsidR="00D66649" w:rsidRPr="00BE3DFB" w14:paraId="7C0F83A5" w14:textId="77777777" w:rsidTr="00D66649">
        <w:tc>
          <w:tcPr>
            <w:tcW w:w="253" w:type="pct"/>
            <w:tcBorders>
              <w:top w:val="single" w:sz="4" w:space="0" w:color="auto"/>
              <w:left w:val="single" w:sz="4" w:space="0" w:color="auto"/>
              <w:bottom w:val="single" w:sz="4" w:space="0" w:color="auto"/>
              <w:right w:val="single" w:sz="4" w:space="0" w:color="auto"/>
            </w:tcBorders>
          </w:tcPr>
          <w:p w14:paraId="01610A51" w14:textId="77777777" w:rsidR="0067571A" w:rsidRPr="00480772" w:rsidRDefault="0067571A" w:rsidP="00D66649">
            <w:pPr>
              <w:widowControl w:val="0"/>
              <w:autoSpaceDE w:val="0"/>
              <w:autoSpaceDN w:val="0"/>
              <w:spacing w:after="0" w:line="240" w:lineRule="auto"/>
              <w:jc w:val="center"/>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8</w:t>
            </w:r>
          </w:p>
        </w:tc>
        <w:tc>
          <w:tcPr>
            <w:tcW w:w="1787" w:type="pct"/>
            <w:tcBorders>
              <w:top w:val="single" w:sz="4" w:space="0" w:color="auto"/>
              <w:left w:val="single" w:sz="4" w:space="0" w:color="auto"/>
              <w:bottom w:val="single" w:sz="4" w:space="0" w:color="auto"/>
              <w:right w:val="single" w:sz="4" w:space="0" w:color="auto"/>
            </w:tcBorders>
            <w:hideMark/>
          </w:tcPr>
          <w:p w14:paraId="02D571CA"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Международный женский день</w:t>
            </w:r>
          </w:p>
          <w:p w14:paraId="517AF3E0"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(праздничный концерт)</w:t>
            </w:r>
          </w:p>
        </w:tc>
        <w:tc>
          <w:tcPr>
            <w:tcW w:w="825" w:type="pct"/>
            <w:tcBorders>
              <w:top w:val="single" w:sz="4" w:space="0" w:color="auto"/>
              <w:left w:val="single" w:sz="4" w:space="0" w:color="auto"/>
              <w:bottom w:val="single" w:sz="4" w:space="0" w:color="auto"/>
              <w:right w:val="single" w:sz="4" w:space="0" w:color="auto"/>
            </w:tcBorders>
            <w:hideMark/>
          </w:tcPr>
          <w:p w14:paraId="74EAC521"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Курс</w:t>
            </w:r>
          </w:p>
        </w:tc>
        <w:tc>
          <w:tcPr>
            <w:tcW w:w="680" w:type="pct"/>
            <w:tcBorders>
              <w:top w:val="single" w:sz="4" w:space="0" w:color="auto"/>
              <w:left w:val="single" w:sz="4" w:space="0" w:color="auto"/>
              <w:bottom w:val="single" w:sz="4" w:space="0" w:color="auto"/>
              <w:right w:val="single" w:sz="4" w:space="0" w:color="auto"/>
            </w:tcBorders>
            <w:hideMark/>
          </w:tcPr>
          <w:p w14:paraId="6D99720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32B87E3D"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6ACFC233" w14:textId="77777777" w:rsidR="0067571A" w:rsidRPr="0067571A" w:rsidRDefault="0067571A" w:rsidP="00D66649">
            <w:pPr>
              <w:widowControl w:val="0"/>
              <w:autoSpaceDE w:val="0"/>
              <w:autoSpaceDN w:val="0"/>
              <w:spacing w:after="0" w:line="240" w:lineRule="auto"/>
              <w:rPr>
                <w:rFonts w:ascii="Times New Roman" w:hAnsi="Times New Roman"/>
                <w:sz w:val="24"/>
              </w:rPr>
            </w:pPr>
            <w:r w:rsidRPr="00480772">
              <w:rPr>
                <w:rFonts w:ascii="Times New Roman" w:hAnsi="Times New Roman"/>
                <w:kern w:val="2"/>
                <w:sz w:val="24"/>
                <w:szCs w:val="24"/>
                <w:lang w:eastAsia="ko-KR"/>
              </w:rPr>
              <w:t>ЛР 2</w:t>
            </w:r>
            <w:r>
              <w:t xml:space="preserve">, </w:t>
            </w:r>
            <w:r w:rsidRPr="0067571A">
              <w:rPr>
                <w:rFonts w:ascii="Times New Roman" w:hAnsi="Times New Roman"/>
                <w:sz w:val="24"/>
              </w:rPr>
              <w:t>ЛР 7</w:t>
            </w:r>
          </w:p>
          <w:p w14:paraId="3F5A08C7" w14:textId="77777777" w:rsidR="0067571A" w:rsidRPr="00480772" w:rsidRDefault="0067571A" w:rsidP="00D66649">
            <w:pPr>
              <w:widowControl w:val="0"/>
              <w:autoSpaceDE w:val="0"/>
              <w:autoSpaceDN w:val="0"/>
              <w:spacing w:after="0" w:line="240" w:lineRule="auto"/>
              <w:rPr>
                <w:rFonts w:ascii="Times New Roman" w:hAnsi="Times New Roman"/>
                <w:kern w:val="2"/>
                <w:sz w:val="24"/>
                <w:szCs w:val="24"/>
                <w:lang w:eastAsia="ko-KR"/>
              </w:rPr>
            </w:pPr>
            <w:r w:rsidRPr="00480772">
              <w:rPr>
                <w:rFonts w:ascii="Times New Roman" w:hAnsi="Times New Roman"/>
                <w:kern w:val="2"/>
                <w:sz w:val="24"/>
                <w:szCs w:val="24"/>
                <w:lang w:eastAsia="ko-KR"/>
              </w:rPr>
              <w:t>ЛР 11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12</w:t>
            </w:r>
          </w:p>
        </w:tc>
      </w:tr>
      <w:tr w:rsidR="00D66649" w:rsidRPr="00BE3DFB" w14:paraId="16820DB2" w14:textId="77777777" w:rsidTr="00D66649">
        <w:tc>
          <w:tcPr>
            <w:tcW w:w="253" w:type="pct"/>
            <w:tcBorders>
              <w:top w:val="single" w:sz="4" w:space="0" w:color="auto"/>
              <w:left w:val="single" w:sz="4" w:space="0" w:color="auto"/>
              <w:bottom w:val="single" w:sz="4" w:space="0" w:color="auto"/>
              <w:right w:val="single" w:sz="4" w:space="0" w:color="auto"/>
            </w:tcBorders>
            <w:hideMark/>
          </w:tcPr>
          <w:p w14:paraId="7A3A4A79"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 xml:space="preserve">18 </w:t>
            </w:r>
          </w:p>
        </w:tc>
        <w:tc>
          <w:tcPr>
            <w:tcW w:w="1787" w:type="pct"/>
            <w:tcBorders>
              <w:top w:val="single" w:sz="4" w:space="0" w:color="auto"/>
              <w:left w:val="single" w:sz="4" w:space="0" w:color="auto"/>
              <w:bottom w:val="single" w:sz="4" w:space="0" w:color="auto"/>
              <w:right w:val="single" w:sz="4" w:space="0" w:color="auto"/>
            </w:tcBorders>
            <w:hideMark/>
          </w:tcPr>
          <w:p w14:paraId="2947F5C6" w14:textId="77777777" w:rsidR="0067571A" w:rsidRPr="00480772" w:rsidRDefault="0067571A" w:rsidP="00D66649">
            <w:pPr>
              <w:widowControl w:val="0"/>
              <w:autoSpaceDE w:val="0"/>
              <w:autoSpaceDN w:val="0"/>
              <w:spacing w:after="0" w:line="240" w:lineRule="auto"/>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День воссоединения Крыма с Россией</w:t>
            </w:r>
          </w:p>
          <w:p w14:paraId="48AC8379" w14:textId="77777777" w:rsidR="0067571A" w:rsidRPr="00480772"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480772">
              <w:rPr>
                <w:rFonts w:ascii="Times New Roman" w:hAnsi="Times New Roman"/>
                <w:bCs/>
                <w:kern w:val="2"/>
                <w:sz w:val="24"/>
                <w:szCs w:val="24"/>
                <w:lang w:eastAsia="ko-KR"/>
              </w:rPr>
              <w:t>(тематический классный час)</w:t>
            </w:r>
          </w:p>
        </w:tc>
        <w:tc>
          <w:tcPr>
            <w:tcW w:w="825" w:type="pct"/>
            <w:tcBorders>
              <w:top w:val="single" w:sz="4" w:space="0" w:color="auto"/>
              <w:left w:val="single" w:sz="4" w:space="0" w:color="auto"/>
              <w:bottom w:val="single" w:sz="4" w:space="0" w:color="auto"/>
              <w:right w:val="single" w:sz="4" w:space="0" w:color="auto"/>
            </w:tcBorders>
            <w:hideMark/>
          </w:tcPr>
          <w:p w14:paraId="1D3C8AEE"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hideMark/>
          </w:tcPr>
          <w:p w14:paraId="36AA9B5C"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4A16FC8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6EE2944B"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w:t>
            </w:r>
          </w:p>
          <w:p w14:paraId="055FE58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3</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5</w:t>
            </w:r>
          </w:p>
          <w:p w14:paraId="4AF43AD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7</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8</w:t>
            </w:r>
          </w:p>
        </w:tc>
      </w:tr>
      <w:tr w:rsidR="00D66649" w:rsidRPr="00BE3DFB" w14:paraId="0185301A" w14:textId="77777777" w:rsidTr="00D66649">
        <w:tc>
          <w:tcPr>
            <w:tcW w:w="253" w:type="pct"/>
            <w:tcBorders>
              <w:top w:val="single" w:sz="4" w:space="0" w:color="auto"/>
              <w:left w:val="single" w:sz="4" w:space="0" w:color="auto"/>
              <w:bottom w:val="single" w:sz="4" w:space="0" w:color="auto"/>
              <w:right w:val="single" w:sz="4" w:space="0" w:color="auto"/>
            </w:tcBorders>
            <w:vAlign w:val="center"/>
            <w:hideMark/>
          </w:tcPr>
          <w:p w14:paraId="16541300"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3269965B"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Встреча с представителями наркологического диспансера </w:t>
            </w:r>
          </w:p>
        </w:tc>
        <w:tc>
          <w:tcPr>
            <w:tcW w:w="825" w:type="pct"/>
            <w:tcBorders>
              <w:top w:val="single" w:sz="4" w:space="0" w:color="auto"/>
              <w:left w:val="single" w:sz="4" w:space="0" w:color="auto"/>
              <w:bottom w:val="single" w:sz="4" w:space="0" w:color="auto"/>
              <w:right w:val="single" w:sz="4" w:space="0" w:color="auto"/>
            </w:tcBorders>
            <w:hideMark/>
          </w:tcPr>
          <w:p w14:paraId="17B9F31C"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53B028AD"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281554D5"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55643D01"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3</w:t>
            </w:r>
            <w:r>
              <w:rPr>
                <w:rFonts w:ascii="Times New Roman" w:hAnsi="Times New Roman"/>
                <w:sz w:val="24"/>
                <w:szCs w:val="24"/>
              </w:rPr>
              <w:t>, ЛР 9</w:t>
            </w:r>
          </w:p>
        </w:tc>
      </w:tr>
      <w:tr w:rsidR="00D66649" w:rsidRPr="00BE3DFB" w14:paraId="35F225B0"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6D92F5A9" w14:textId="77777777" w:rsidR="0067571A"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tcPr>
          <w:p w14:paraId="39E758A5"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sz w:val="24"/>
                <w:szCs w:val="24"/>
              </w:rPr>
              <w:t xml:space="preserve">Олимпиада профессионального мастерства по метеорологии </w:t>
            </w:r>
          </w:p>
        </w:tc>
        <w:tc>
          <w:tcPr>
            <w:tcW w:w="825" w:type="pct"/>
            <w:tcBorders>
              <w:top w:val="single" w:sz="4" w:space="0" w:color="auto"/>
              <w:left w:val="single" w:sz="4" w:space="0" w:color="auto"/>
              <w:bottom w:val="single" w:sz="4" w:space="0" w:color="auto"/>
              <w:right w:val="single" w:sz="4" w:space="0" w:color="auto"/>
            </w:tcBorders>
          </w:tcPr>
          <w:p w14:paraId="7B4087E2"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tcPr>
          <w:p w14:paraId="75A9D00D"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0E9F72BE"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1601ABC8" w14:textId="77777777" w:rsidR="0067571A" w:rsidRDefault="0067571A" w:rsidP="00D66649">
            <w:pPr>
              <w:tabs>
                <w:tab w:val="left" w:pos="3915"/>
              </w:tabs>
              <w:spacing w:after="0" w:line="240" w:lineRule="auto"/>
              <w:rPr>
                <w:rFonts w:ascii="Times New Roman" w:hAnsi="Times New Roman"/>
                <w:bCs/>
                <w:iCs/>
                <w:sz w:val="24"/>
                <w:szCs w:val="24"/>
              </w:rPr>
            </w:pPr>
            <w:r w:rsidRPr="00BE3DFB">
              <w:rPr>
                <w:rFonts w:ascii="Times New Roman" w:hAnsi="Times New Roman"/>
                <w:sz w:val="24"/>
                <w:szCs w:val="24"/>
              </w:rPr>
              <w:t>ЛР</w:t>
            </w:r>
            <w:r>
              <w:rPr>
                <w:rFonts w:ascii="Times New Roman" w:hAnsi="Times New Roman"/>
                <w:sz w:val="24"/>
                <w:szCs w:val="24"/>
              </w:rPr>
              <w:t xml:space="preserve"> 4, </w:t>
            </w:r>
            <w:r>
              <w:rPr>
                <w:rFonts w:ascii="Times New Roman" w:hAnsi="Times New Roman"/>
                <w:bCs/>
                <w:iCs/>
                <w:sz w:val="24"/>
                <w:szCs w:val="24"/>
              </w:rPr>
              <w:t>ЛР 16</w:t>
            </w:r>
          </w:p>
          <w:p w14:paraId="5927D971" w14:textId="77777777" w:rsidR="0067571A" w:rsidRDefault="0067571A" w:rsidP="00D66649">
            <w:pPr>
              <w:tabs>
                <w:tab w:val="left" w:pos="3915"/>
              </w:tabs>
              <w:spacing w:after="0" w:line="240" w:lineRule="auto"/>
              <w:rPr>
                <w:rFonts w:ascii="Times New Roman" w:hAnsi="Times New Roman"/>
                <w:bCs/>
                <w:iCs/>
                <w:sz w:val="24"/>
                <w:szCs w:val="24"/>
              </w:rPr>
            </w:pPr>
            <w:r>
              <w:rPr>
                <w:rFonts w:ascii="Times New Roman" w:hAnsi="Times New Roman"/>
                <w:bCs/>
                <w:iCs/>
                <w:sz w:val="24"/>
                <w:szCs w:val="24"/>
              </w:rPr>
              <w:t>ЛР 17, ЛР 21</w:t>
            </w:r>
          </w:p>
          <w:p w14:paraId="68CDB052"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bCs/>
                <w:iCs/>
                <w:sz w:val="24"/>
                <w:szCs w:val="24"/>
              </w:rPr>
              <w:t>ЛР 23</w:t>
            </w:r>
          </w:p>
        </w:tc>
      </w:tr>
      <w:tr w:rsidR="00D66649" w:rsidRPr="00BE3DFB" w14:paraId="5D4C09C5"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259C99FF"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03CC82F0"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Встреча с </w:t>
            </w:r>
            <w:r>
              <w:rPr>
                <w:rFonts w:ascii="Times New Roman" w:hAnsi="Times New Roman"/>
                <w:bCs/>
                <w:sz w:val="24"/>
                <w:szCs w:val="24"/>
              </w:rPr>
              <w:t xml:space="preserve">работниками и ветеранами гидрометслужбы </w:t>
            </w:r>
            <w:r w:rsidRPr="00BE3DFB">
              <w:rPr>
                <w:rFonts w:ascii="Times New Roman" w:hAnsi="Times New Roman"/>
                <w:bCs/>
                <w:sz w:val="24"/>
                <w:szCs w:val="24"/>
              </w:rPr>
              <w:t>(</w:t>
            </w:r>
            <w:r>
              <w:rPr>
                <w:rFonts w:ascii="Times New Roman" w:hAnsi="Times New Roman"/>
                <w:bCs/>
                <w:sz w:val="24"/>
                <w:szCs w:val="24"/>
              </w:rPr>
              <w:t>классный час, круглый стол и др.</w:t>
            </w:r>
            <w:r w:rsidRPr="00BE3DFB">
              <w:rPr>
                <w:rFonts w:ascii="Times New Roman" w:hAnsi="Times New Roman"/>
                <w:bCs/>
                <w:sz w:val="24"/>
                <w:szCs w:val="24"/>
              </w:rPr>
              <w:t xml:space="preserve">) </w:t>
            </w:r>
          </w:p>
        </w:tc>
        <w:tc>
          <w:tcPr>
            <w:tcW w:w="825" w:type="pct"/>
            <w:tcBorders>
              <w:top w:val="single" w:sz="4" w:space="0" w:color="auto"/>
              <w:left w:val="single" w:sz="4" w:space="0" w:color="auto"/>
              <w:bottom w:val="single" w:sz="4" w:space="0" w:color="auto"/>
              <w:right w:val="single" w:sz="4" w:space="0" w:color="auto"/>
            </w:tcBorders>
            <w:hideMark/>
          </w:tcPr>
          <w:p w14:paraId="57C7E69C"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2AE6DC12"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7595598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7D97A830" w14:textId="77777777" w:rsidR="0067571A"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4, ЛР 16</w:t>
            </w:r>
          </w:p>
          <w:p w14:paraId="3E1C433B"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ЛР 20</w:t>
            </w:r>
          </w:p>
        </w:tc>
      </w:tr>
      <w:tr w:rsidR="00D66649" w:rsidRPr="00BE3DFB" w14:paraId="1C3A6181"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491FB484"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605CFFA5" w14:textId="77777777" w:rsidR="0067571A" w:rsidRPr="00BE3DFB" w:rsidRDefault="0067571A" w:rsidP="00D66649">
            <w:pPr>
              <w:tabs>
                <w:tab w:val="left" w:pos="3915"/>
              </w:tabs>
              <w:spacing w:after="0" w:line="240" w:lineRule="auto"/>
              <w:rPr>
                <w:rFonts w:ascii="Times New Roman" w:hAnsi="Times New Roman"/>
                <w:bCs/>
                <w:sz w:val="24"/>
                <w:szCs w:val="24"/>
              </w:rPr>
            </w:pPr>
            <w:proofErr w:type="gramStart"/>
            <w:r w:rsidRPr="00BE3DFB">
              <w:rPr>
                <w:rFonts w:ascii="Times New Roman" w:hAnsi="Times New Roman"/>
                <w:bCs/>
                <w:sz w:val="24"/>
                <w:szCs w:val="24"/>
              </w:rPr>
              <w:t>Фото</w:t>
            </w:r>
            <w:r>
              <w:rPr>
                <w:rFonts w:ascii="Times New Roman" w:hAnsi="Times New Roman"/>
                <w:bCs/>
                <w:sz w:val="24"/>
                <w:szCs w:val="24"/>
              </w:rPr>
              <w:t xml:space="preserve"> </w:t>
            </w:r>
            <w:r w:rsidRPr="00BE3DFB">
              <w:rPr>
                <w:rFonts w:ascii="Times New Roman" w:hAnsi="Times New Roman"/>
                <w:bCs/>
                <w:sz w:val="24"/>
                <w:szCs w:val="24"/>
              </w:rPr>
              <w:t>конкурс</w:t>
            </w:r>
            <w:proofErr w:type="gramEnd"/>
            <w:r w:rsidRPr="00BE3DFB">
              <w:rPr>
                <w:rFonts w:ascii="Times New Roman" w:hAnsi="Times New Roman"/>
                <w:bCs/>
                <w:sz w:val="24"/>
                <w:szCs w:val="24"/>
              </w:rPr>
              <w:t xml:space="preserve"> «</w:t>
            </w:r>
            <w:r>
              <w:rPr>
                <w:rFonts w:ascii="Times New Roman" w:hAnsi="Times New Roman"/>
                <w:bCs/>
                <w:sz w:val="24"/>
                <w:szCs w:val="24"/>
              </w:rPr>
              <w:t>Соприкосновение с природой</w:t>
            </w:r>
            <w:r w:rsidRPr="00BE3DFB">
              <w:rPr>
                <w:rFonts w:ascii="Times New Roman" w:hAnsi="Times New Roman"/>
                <w:bCs/>
                <w:sz w:val="24"/>
                <w:szCs w:val="24"/>
              </w:rPr>
              <w:t xml:space="preserve">» </w:t>
            </w:r>
          </w:p>
        </w:tc>
        <w:tc>
          <w:tcPr>
            <w:tcW w:w="825" w:type="pct"/>
            <w:tcBorders>
              <w:top w:val="single" w:sz="4" w:space="0" w:color="auto"/>
              <w:left w:val="single" w:sz="4" w:space="0" w:color="auto"/>
              <w:bottom w:val="single" w:sz="4" w:space="0" w:color="auto"/>
              <w:right w:val="single" w:sz="4" w:space="0" w:color="auto"/>
            </w:tcBorders>
            <w:hideMark/>
          </w:tcPr>
          <w:p w14:paraId="6AC85905"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Индивидуально</w:t>
            </w:r>
          </w:p>
        </w:tc>
        <w:tc>
          <w:tcPr>
            <w:tcW w:w="680" w:type="pct"/>
            <w:tcBorders>
              <w:top w:val="single" w:sz="4" w:space="0" w:color="auto"/>
              <w:left w:val="single" w:sz="4" w:space="0" w:color="auto"/>
              <w:bottom w:val="single" w:sz="4" w:space="0" w:color="auto"/>
              <w:right w:val="single" w:sz="4" w:space="0" w:color="auto"/>
            </w:tcBorders>
            <w:hideMark/>
          </w:tcPr>
          <w:p w14:paraId="230C0D3A"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20644004"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40F89A0B"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11, ЛР 16</w:t>
            </w:r>
          </w:p>
        </w:tc>
      </w:tr>
      <w:tr w:rsidR="00D66649" w:rsidRPr="00BE3DFB" w14:paraId="79834CCC"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06BB4C9C"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5A76BFBB"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Конкурс стихов </w:t>
            </w:r>
            <w:r>
              <w:rPr>
                <w:rFonts w:ascii="Times New Roman" w:hAnsi="Times New Roman"/>
                <w:bCs/>
                <w:sz w:val="24"/>
                <w:szCs w:val="24"/>
              </w:rPr>
              <w:t>о погоде и природе</w:t>
            </w:r>
            <w:r w:rsidRPr="00BE3DFB">
              <w:rPr>
                <w:rFonts w:ascii="Times New Roman" w:hAnsi="Times New Roman"/>
                <w:bCs/>
                <w:sz w:val="24"/>
                <w:szCs w:val="24"/>
              </w:rPr>
              <w:t xml:space="preserve"> </w:t>
            </w:r>
          </w:p>
        </w:tc>
        <w:tc>
          <w:tcPr>
            <w:tcW w:w="825" w:type="pct"/>
            <w:tcBorders>
              <w:top w:val="single" w:sz="4" w:space="0" w:color="auto"/>
              <w:left w:val="single" w:sz="4" w:space="0" w:color="auto"/>
              <w:bottom w:val="single" w:sz="4" w:space="0" w:color="auto"/>
              <w:right w:val="single" w:sz="4" w:space="0" w:color="auto"/>
            </w:tcBorders>
            <w:hideMark/>
          </w:tcPr>
          <w:p w14:paraId="18A65894"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Индивидуально</w:t>
            </w:r>
          </w:p>
        </w:tc>
        <w:tc>
          <w:tcPr>
            <w:tcW w:w="680" w:type="pct"/>
            <w:tcBorders>
              <w:top w:val="single" w:sz="4" w:space="0" w:color="auto"/>
              <w:left w:val="single" w:sz="4" w:space="0" w:color="auto"/>
              <w:bottom w:val="single" w:sz="4" w:space="0" w:color="auto"/>
              <w:right w:val="single" w:sz="4" w:space="0" w:color="auto"/>
            </w:tcBorders>
            <w:hideMark/>
          </w:tcPr>
          <w:p w14:paraId="40A0F1F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796F8684"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46886479"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 xml:space="preserve">11, </w:t>
            </w:r>
            <w:r>
              <w:rPr>
                <w:rFonts w:ascii="Times New Roman" w:hAnsi="Times New Roman"/>
                <w:bCs/>
                <w:iCs/>
                <w:sz w:val="24"/>
                <w:szCs w:val="24"/>
              </w:rPr>
              <w:t>ЛР 16</w:t>
            </w:r>
          </w:p>
        </w:tc>
      </w:tr>
      <w:tr w:rsidR="00D66649" w:rsidRPr="00BE3DFB" w14:paraId="28542ECA"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3D261BF4" w14:textId="77777777" w:rsidR="0067571A" w:rsidRPr="00741F77" w:rsidRDefault="0067571A" w:rsidP="00D66649">
            <w:pPr>
              <w:tabs>
                <w:tab w:val="left" w:pos="3915"/>
              </w:tabs>
              <w:spacing w:after="0" w:line="240" w:lineRule="auto"/>
              <w:jc w:val="center"/>
              <w:rPr>
                <w:rFonts w:ascii="Times New Roman" w:hAnsi="Times New Roman"/>
                <w:sz w:val="24"/>
                <w:szCs w:val="24"/>
              </w:rPr>
            </w:pPr>
            <w:r w:rsidRPr="00741F77">
              <w:rPr>
                <w:rFonts w:ascii="Times New Roman" w:hAnsi="Times New Roman"/>
                <w:sz w:val="24"/>
                <w:szCs w:val="24"/>
              </w:rPr>
              <w:t>23</w:t>
            </w:r>
          </w:p>
        </w:tc>
        <w:tc>
          <w:tcPr>
            <w:tcW w:w="1787" w:type="pct"/>
            <w:tcBorders>
              <w:top w:val="single" w:sz="4" w:space="0" w:color="auto"/>
              <w:left w:val="single" w:sz="4" w:space="0" w:color="auto"/>
              <w:bottom w:val="single" w:sz="4" w:space="0" w:color="auto"/>
              <w:right w:val="single" w:sz="4" w:space="0" w:color="auto"/>
            </w:tcBorders>
            <w:hideMark/>
          </w:tcPr>
          <w:p w14:paraId="7A0B4491" w14:textId="77777777" w:rsidR="0067571A" w:rsidRPr="00BE3DFB" w:rsidRDefault="0067571A" w:rsidP="00D66649">
            <w:pPr>
              <w:tabs>
                <w:tab w:val="left" w:pos="3915"/>
              </w:tabs>
              <w:spacing w:after="0" w:line="240" w:lineRule="auto"/>
              <w:rPr>
                <w:rFonts w:ascii="Times New Roman" w:hAnsi="Times New Roman"/>
                <w:bCs/>
                <w:sz w:val="24"/>
                <w:szCs w:val="24"/>
              </w:rPr>
            </w:pPr>
            <w:r>
              <w:rPr>
                <w:rFonts w:ascii="Times New Roman" w:hAnsi="Times New Roman"/>
                <w:bCs/>
                <w:sz w:val="24"/>
                <w:szCs w:val="24"/>
              </w:rPr>
              <w:t xml:space="preserve">Всемирный День метеоролога (Неделя </w:t>
            </w:r>
            <w:r w:rsidRPr="00BE3DFB">
              <w:rPr>
                <w:rFonts w:ascii="Times New Roman" w:hAnsi="Times New Roman"/>
                <w:bCs/>
                <w:sz w:val="24"/>
                <w:szCs w:val="24"/>
              </w:rPr>
              <w:t>метеорологи</w:t>
            </w:r>
            <w:r>
              <w:rPr>
                <w:rFonts w:ascii="Times New Roman" w:hAnsi="Times New Roman"/>
                <w:bCs/>
                <w:sz w:val="24"/>
                <w:szCs w:val="24"/>
              </w:rPr>
              <w:t>ческой ПЦК</w:t>
            </w:r>
            <w:r w:rsidRPr="00BE3DFB">
              <w:rPr>
                <w:rFonts w:ascii="Times New Roman" w:hAnsi="Times New Roman"/>
                <w:bCs/>
                <w:sz w:val="24"/>
                <w:szCs w:val="24"/>
              </w:rPr>
              <w:t>)</w:t>
            </w:r>
          </w:p>
        </w:tc>
        <w:tc>
          <w:tcPr>
            <w:tcW w:w="825" w:type="pct"/>
            <w:tcBorders>
              <w:top w:val="single" w:sz="4" w:space="0" w:color="auto"/>
              <w:left w:val="single" w:sz="4" w:space="0" w:color="auto"/>
              <w:bottom w:val="single" w:sz="4" w:space="0" w:color="auto"/>
              <w:right w:val="single" w:sz="4" w:space="0" w:color="auto"/>
            </w:tcBorders>
            <w:hideMark/>
          </w:tcPr>
          <w:p w14:paraId="1D526238"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7C8EB56A"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09D290C2"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6E080FA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11</w:t>
            </w:r>
          </w:p>
          <w:p w14:paraId="464D8E2D" w14:textId="77777777" w:rsidR="0067571A" w:rsidRPr="00BE3DFB" w:rsidRDefault="0067571A" w:rsidP="00D66649">
            <w:pPr>
              <w:tabs>
                <w:tab w:val="left" w:pos="3915"/>
              </w:tabs>
              <w:spacing w:after="0" w:line="240" w:lineRule="auto"/>
              <w:rPr>
                <w:rFonts w:ascii="Times New Roman" w:hAnsi="Times New Roman"/>
                <w:sz w:val="24"/>
                <w:szCs w:val="24"/>
              </w:rPr>
            </w:pPr>
            <w:r w:rsidRPr="00480772">
              <w:rPr>
                <w:rFonts w:ascii="Times New Roman" w:hAnsi="Times New Roman"/>
                <w:kern w:val="2"/>
                <w:sz w:val="24"/>
                <w:szCs w:val="24"/>
                <w:lang w:eastAsia="ko-KR"/>
              </w:rPr>
              <w:t>ЛР 13</w:t>
            </w:r>
          </w:p>
        </w:tc>
      </w:tr>
      <w:tr w:rsidR="00D66649" w:rsidRPr="00BE3DFB" w14:paraId="502C6652"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4093B813" w14:textId="77777777" w:rsidR="0067571A" w:rsidRPr="00741F77" w:rsidRDefault="0067571A" w:rsidP="00D66649">
            <w:pPr>
              <w:tabs>
                <w:tab w:val="left" w:pos="3915"/>
              </w:tabs>
              <w:spacing w:after="0" w:line="240" w:lineRule="auto"/>
              <w:jc w:val="center"/>
              <w:rPr>
                <w:rFonts w:ascii="Times New Roman" w:hAnsi="Times New Roman"/>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7E098FAF"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Региональная научно-практическая конференция студентов и школьников </w:t>
            </w:r>
            <w:r w:rsidRPr="00BE3DFB">
              <w:rPr>
                <w:rFonts w:ascii="Times New Roman" w:hAnsi="Times New Roman"/>
                <w:bCs/>
                <w:sz w:val="24"/>
                <w:szCs w:val="24"/>
              </w:rPr>
              <w:lastRenderedPageBreak/>
              <w:t xml:space="preserve">«Эколого-метеорологические проблемы на </w:t>
            </w:r>
            <w:r>
              <w:rPr>
                <w:rFonts w:ascii="Times New Roman" w:hAnsi="Times New Roman"/>
                <w:bCs/>
                <w:sz w:val="24"/>
                <w:szCs w:val="24"/>
              </w:rPr>
              <w:t>планете Земля</w:t>
            </w:r>
            <w:r w:rsidRPr="00BE3DFB">
              <w:rPr>
                <w:rFonts w:ascii="Times New Roman" w:hAnsi="Times New Roman"/>
                <w:bCs/>
                <w:sz w:val="24"/>
                <w:szCs w:val="24"/>
              </w:rPr>
              <w:t xml:space="preserve"> «ЭКО-МЕТ»</w:t>
            </w:r>
          </w:p>
        </w:tc>
        <w:tc>
          <w:tcPr>
            <w:tcW w:w="825" w:type="pct"/>
            <w:tcBorders>
              <w:top w:val="single" w:sz="4" w:space="0" w:color="auto"/>
              <w:left w:val="single" w:sz="4" w:space="0" w:color="auto"/>
              <w:bottom w:val="single" w:sz="4" w:space="0" w:color="auto"/>
              <w:right w:val="single" w:sz="4" w:space="0" w:color="auto"/>
            </w:tcBorders>
            <w:hideMark/>
          </w:tcPr>
          <w:p w14:paraId="4FDA2429"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lastRenderedPageBreak/>
              <w:t>Курс</w:t>
            </w:r>
          </w:p>
        </w:tc>
        <w:tc>
          <w:tcPr>
            <w:tcW w:w="680" w:type="pct"/>
            <w:tcBorders>
              <w:top w:val="single" w:sz="4" w:space="0" w:color="auto"/>
              <w:left w:val="single" w:sz="4" w:space="0" w:color="auto"/>
              <w:bottom w:val="single" w:sz="4" w:space="0" w:color="auto"/>
              <w:right w:val="single" w:sz="4" w:space="0" w:color="auto"/>
            </w:tcBorders>
            <w:hideMark/>
          </w:tcPr>
          <w:p w14:paraId="7EAA0ED5"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5D080EB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19288C52" w14:textId="77777777" w:rsidR="0067571A"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 xml:space="preserve">ЛР 2, </w:t>
            </w:r>
            <w:r w:rsidRPr="00BE3DFB">
              <w:rPr>
                <w:rFonts w:ascii="Times New Roman" w:hAnsi="Times New Roman"/>
                <w:sz w:val="24"/>
                <w:szCs w:val="24"/>
              </w:rPr>
              <w:t xml:space="preserve">ЛР </w:t>
            </w:r>
            <w:r>
              <w:rPr>
                <w:rFonts w:ascii="Times New Roman" w:hAnsi="Times New Roman"/>
                <w:sz w:val="24"/>
                <w:szCs w:val="24"/>
              </w:rPr>
              <w:t>4</w:t>
            </w:r>
          </w:p>
          <w:p w14:paraId="439BEE78" w14:textId="77777777" w:rsidR="0067571A" w:rsidRDefault="0067571A" w:rsidP="00D66649">
            <w:pPr>
              <w:tabs>
                <w:tab w:val="left" w:pos="3915"/>
              </w:tabs>
              <w:spacing w:after="0" w:line="240" w:lineRule="auto"/>
              <w:rPr>
                <w:rFonts w:ascii="Times New Roman" w:hAnsi="Times New Roman"/>
                <w:bCs/>
                <w:iCs/>
                <w:sz w:val="24"/>
                <w:szCs w:val="24"/>
              </w:rPr>
            </w:pPr>
            <w:r>
              <w:rPr>
                <w:rFonts w:ascii="Times New Roman" w:hAnsi="Times New Roman"/>
                <w:sz w:val="24"/>
                <w:szCs w:val="24"/>
              </w:rPr>
              <w:t xml:space="preserve">ЛР 5, </w:t>
            </w:r>
            <w:r>
              <w:rPr>
                <w:rFonts w:ascii="Times New Roman" w:hAnsi="Times New Roman"/>
                <w:bCs/>
                <w:iCs/>
                <w:sz w:val="24"/>
                <w:szCs w:val="24"/>
              </w:rPr>
              <w:t>ЛР 16</w:t>
            </w:r>
          </w:p>
          <w:p w14:paraId="501852C6"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bCs/>
                <w:iCs/>
                <w:sz w:val="24"/>
                <w:szCs w:val="24"/>
              </w:rPr>
              <w:t>ЛР 17</w:t>
            </w:r>
          </w:p>
        </w:tc>
      </w:tr>
      <w:tr w:rsidR="00D66649" w:rsidRPr="00BE3DFB" w14:paraId="78F41834"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525E434F"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054920A5"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День открытых дверей </w:t>
            </w:r>
          </w:p>
        </w:tc>
        <w:tc>
          <w:tcPr>
            <w:tcW w:w="825" w:type="pct"/>
            <w:tcBorders>
              <w:top w:val="single" w:sz="4" w:space="0" w:color="auto"/>
              <w:left w:val="single" w:sz="4" w:space="0" w:color="auto"/>
              <w:bottom w:val="single" w:sz="4" w:space="0" w:color="auto"/>
              <w:right w:val="single" w:sz="4" w:space="0" w:color="auto"/>
            </w:tcBorders>
            <w:hideMark/>
          </w:tcPr>
          <w:p w14:paraId="6175FF7B"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480772">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hideMark/>
          </w:tcPr>
          <w:p w14:paraId="06D6EB9A"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7E19253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25B5D0FA" w14:textId="77777777" w:rsidR="0067571A" w:rsidRPr="003F504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 xml:space="preserve">ЛР 2, </w:t>
            </w:r>
            <w:r w:rsidRPr="003F504B">
              <w:rPr>
                <w:rFonts w:ascii="Times New Roman" w:hAnsi="Times New Roman"/>
                <w:sz w:val="24"/>
                <w:szCs w:val="24"/>
              </w:rPr>
              <w:t>ЛР 4</w:t>
            </w:r>
          </w:p>
          <w:p w14:paraId="4B1ED592" w14:textId="77777777" w:rsidR="0067571A" w:rsidRPr="00BE3DFB" w:rsidRDefault="0067571A" w:rsidP="00D66649">
            <w:pPr>
              <w:tabs>
                <w:tab w:val="left" w:pos="3915"/>
              </w:tabs>
              <w:spacing w:after="0" w:line="240" w:lineRule="auto"/>
              <w:rPr>
                <w:rFonts w:ascii="Times New Roman" w:hAnsi="Times New Roman"/>
                <w:sz w:val="24"/>
                <w:szCs w:val="24"/>
              </w:rPr>
            </w:pPr>
            <w:r w:rsidRPr="003F504B">
              <w:rPr>
                <w:rFonts w:ascii="Times New Roman" w:hAnsi="Times New Roman"/>
                <w:sz w:val="24"/>
                <w:szCs w:val="24"/>
              </w:rPr>
              <w:t>ЛР 11</w:t>
            </w:r>
            <w:r>
              <w:rPr>
                <w:rFonts w:ascii="Times New Roman" w:hAnsi="Times New Roman"/>
                <w:sz w:val="24"/>
                <w:szCs w:val="24"/>
              </w:rPr>
              <w:t xml:space="preserve">, </w:t>
            </w:r>
            <w:r>
              <w:rPr>
                <w:rFonts w:ascii="Times New Roman" w:hAnsi="Times New Roman"/>
                <w:bCs/>
                <w:iCs/>
                <w:sz w:val="24"/>
                <w:szCs w:val="24"/>
              </w:rPr>
              <w:t>ЛР 16</w:t>
            </w:r>
          </w:p>
        </w:tc>
      </w:tr>
      <w:tr w:rsidR="00D66649" w:rsidRPr="00BE3DFB" w14:paraId="389BE8FD"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47517EBF"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1C7848F8"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Профориентационные мероприятия для школьников </w:t>
            </w:r>
            <w:r>
              <w:rPr>
                <w:rFonts w:ascii="Times New Roman" w:hAnsi="Times New Roman"/>
                <w:bCs/>
                <w:sz w:val="24"/>
                <w:szCs w:val="24"/>
              </w:rPr>
              <w:t>(посещение школ с лекциями и выступлениями)</w:t>
            </w:r>
          </w:p>
        </w:tc>
        <w:tc>
          <w:tcPr>
            <w:tcW w:w="825" w:type="pct"/>
            <w:tcBorders>
              <w:top w:val="single" w:sz="4" w:space="0" w:color="auto"/>
              <w:left w:val="single" w:sz="4" w:space="0" w:color="auto"/>
              <w:bottom w:val="single" w:sz="4" w:space="0" w:color="auto"/>
              <w:right w:val="single" w:sz="4" w:space="0" w:color="auto"/>
            </w:tcBorders>
            <w:hideMark/>
          </w:tcPr>
          <w:p w14:paraId="4D9414EE"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480772">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hideMark/>
          </w:tcPr>
          <w:p w14:paraId="44F3C933"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577A8217"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11DDA106" w14:textId="77777777" w:rsidR="0067571A" w:rsidRPr="003F504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 xml:space="preserve">ЛР 2, </w:t>
            </w:r>
            <w:r w:rsidRPr="003F504B">
              <w:rPr>
                <w:rFonts w:ascii="Times New Roman" w:hAnsi="Times New Roman"/>
                <w:sz w:val="24"/>
                <w:szCs w:val="24"/>
              </w:rPr>
              <w:t>ЛР 4</w:t>
            </w:r>
          </w:p>
          <w:p w14:paraId="7E770F89" w14:textId="77777777" w:rsidR="0067571A" w:rsidRPr="00BE3DFB" w:rsidRDefault="0067571A" w:rsidP="00D66649">
            <w:pPr>
              <w:tabs>
                <w:tab w:val="left" w:pos="3915"/>
              </w:tabs>
              <w:spacing w:after="0" w:line="240" w:lineRule="auto"/>
              <w:rPr>
                <w:rFonts w:ascii="Times New Roman" w:hAnsi="Times New Roman"/>
                <w:sz w:val="24"/>
                <w:szCs w:val="24"/>
              </w:rPr>
            </w:pPr>
            <w:r w:rsidRPr="003F504B">
              <w:rPr>
                <w:rFonts w:ascii="Times New Roman" w:hAnsi="Times New Roman"/>
                <w:sz w:val="24"/>
                <w:szCs w:val="24"/>
              </w:rPr>
              <w:t>ЛР 11</w:t>
            </w:r>
          </w:p>
        </w:tc>
      </w:tr>
      <w:tr w:rsidR="00D66649" w:rsidRPr="00BE3DFB" w14:paraId="1B113D72"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5046133E"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2B5D097E" w14:textId="77777777" w:rsidR="0067571A" w:rsidRPr="00913E78"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913E78">
              <w:rPr>
                <w:rFonts w:ascii="Times New Roman" w:hAnsi="Times New Roman"/>
                <w:bCs/>
                <w:kern w:val="2"/>
                <w:sz w:val="24"/>
                <w:szCs w:val="24"/>
                <w:lang w:eastAsia="ko-KR"/>
              </w:rPr>
              <w:t xml:space="preserve">Профилактическая работа с обучающимися, </w:t>
            </w:r>
            <w:r>
              <w:rPr>
                <w:rFonts w:ascii="Times New Roman" w:hAnsi="Times New Roman"/>
                <w:bCs/>
                <w:kern w:val="2"/>
                <w:sz w:val="24"/>
                <w:szCs w:val="24"/>
                <w:lang w:eastAsia="ko-KR"/>
              </w:rPr>
              <w:t xml:space="preserve">имеющими затруднения </w:t>
            </w:r>
            <w:r w:rsidRPr="00913E78">
              <w:rPr>
                <w:rFonts w:ascii="Times New Roman" w:hAnsi="Times New Roman"/>
                <w:bCs/>
                <w:kern w:val="2"/>
                <w:sz w:val="24"/>
                <w:szCs w:val="24"/>
                <w:lang w:eastAsia="ko-KR"/>
              </w:rPr>
              <w:t>в обуче</w:t>
            </w:r>
            <w:r>
              <w:rPr>
                <w:rFonts w:ascii="Times New Roman" w:hAnsi="Times New Roman"/>
                <w:bCs/>
                <w:kern w:val="2"/>
                <w:sz w:val="24"/>
                <w:szCs w:val="24"/>
                <w:lang w:eastAsia="ko-KR"/>
              </w:rPr>
              <w:t xml:space="preserve">нии и </w:t>
            </w:r>
            <w:r w:rsidRPr="00913E78">
              <w:rPr>
                <w:rFonts w:ascii="Times New Roman" w:hAnsi="Times New Roman"/>
                <w:bCs/>
                <w:kern w:val="2"/>
                <w:sz w:val="24"/>
                <w:szCs w:val="24"/>
                <w:lang w:eastAsia="ko-KR"/>
              </w:rPr>
              <w:t>пропуски за</w:t>
            </w:r>
            <w:r>
              <w:rPr>
                <w:rFonts w:ascii="Times New Roman" w:hAnsi="Times New Roman"/>
                <w:bCs/>
                <w:kern w:val="2"/>
                <w:sz w:val="24"/>
                <w:szCs w:val="24"/>
                <w:lang w:eastAsia="ko-KR"/>
              </w:rPr>
              <w:t>нятий</w:t>
            </w:r>
          </w:p>
        </w:tc>
        <w:tc>
          <w:tcPr>
            <w:tcW w:w="825" w:type="pct"/>
            <w:tcBorders>
              <w:top w:val="single" w:sz="4" w:space="0" w:color="auto"/>
              <w:left w:val="single" w:sz="4" w:space="0" w:color="auto"/>
              <w:bottom w:val="single" w:sz="4" w:space="0" w:color="auto"/>
              <w:right w:val="single" w:sz="4" w:space="0" w:color="auto"/>
            </w:tcBorders>
            <w:hideMark/>
          </w:tcPr>
          <w:p w14:paraId="2B41E3B1"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hideMark/>
          </w:tcPr>
          <w:p w14:paraId="19C8CAA1"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47124759"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2347F86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ЛР 19</w:t>
            </w:r>
          </w:p>
        </w:tc>
      </w:tr>
      <w:tr w:rsidR="0067571A" w:rsidRPr="00BE3DFB" w14:paraId="5E0BEBF5" w14:textId="77777777" w:rsidTr="00D6664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F6EF076"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АПРЕЛЬ</w:t>
            </w:r>
          </w:p>
        </w:tc>
      </w:tr>
      <w:tr w:rsidR="00D66649" w:rsidRPr="00BE3DFB" w14:paraId="3DBC7556" w14:textId="77777777" w:rsidTr="00D66649">
        <w:tc>
          <w:tcPr>
            <w:tcW w:w="253" w:type="pct"/>
            <w:tcBorders>
              <w:top w:val="single" w:sz="4" w:space="0" w:color="auto"/>
              <w:left w:val="single" w:sz="4" w:space="0" w:color="auto"/>
              <w:bottom w:val="single" w:sz="4" w:space="0" w:color="auto"/>
              <w:right w:val="single" w:sz="4" w:space="0" w:color="auto"/>
            </w:tcBorders>
          </w:tcPr>
          <w:p w14:paraId="0A67F10C" w14:textId="77777777" w:rsidR="0067571A" w:rsidRPr="00480772" w:rsidRDefault="0067571A" w:rsidP="00D66649">
            <w:pPr>
              <w:widowControl w:val="0"/>
              <w:autoSpaceDE w:val="0"/>
              <w:autoSpaceDN w:val="0"/>
              <w:spacing w:after="0" w:line="240" w:lineRule="auto"/>
              <w:jc w:val="both"/>
              <w:rPr>
                <w:rFonts w:ascii="Times New Roman" w:hAnsi="Times New Roman"/>
                <w:b/>
                <w:kern w:val="2"/>
                <w:sz w:val="24"/>
                <w:szCs w:val="24"/>
                <w:lang w:eastAsia="ko-KR"/>
              </w:rPr>
            </w:pPr>
            <w:r w:rsidRPr="00480772">
              <w:rPr>
                <w:rFonts w:ascii="Times New Roman" w:hAnsi="Times New Roman"/>
                <w:b/>
                <w:kern w:val="2"/>
                <w:sz w:val="24"/>
                <w:szCs w:val="24"/>
                <w:lang w:eastAsia="ko-KR"/>
              </w:rPr>
              <w:t>12</w:t>
            </w:r>
          </w:p>
        </w:tc>
        <w:tc>
          <w:tcPr>
            <w:tcW w:w="1787" w:type="pct"/>
            <w:tcBorders>
              <w:top w:val="single" w:sz="4" w:space="0" w:color="auto"/>
              <w:left w:val="single" w:sz="4" w:space="0" w:color="auto"/>
              <w:bottom w:val="single" w:sz="4" w:space="0" w:color="auto"/>
              <w:right w:val="single" w:sz="4" w:space="0" w:color="auto"/>
            </w:tcBorders>
          </w:tcPr>
          <w:p w14:paraId="50970112"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День космонавтики</w:t>
            </w:r>
          </w:p>
          <w:p w14:paraId="4C10F3B8"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 xml:space="preserve">(тематический классный час, </w:t>
            </w:r>
            <w:r>
              <w:rPr>
                <w:rFonts w:ascii="Times New Roman" w:hAnsi="Times New Roman"/>
                <w:bCs/>
                <w:kern w:val="2"/>
                <w:sz w:val="24"/>
                <w:szCs w:val="24"/>
                <w:lang w:eastAsia="ko-KR"/>
              </w:rPr>
              <w:t>викторина</w:t>
            </w:r>
            <w:r w:rsidRPr="00480772">
              <w:rPr>
                <w:rFonts w:ascii="Times New Roman" w:hAnsi="Times New Roman"/>
                <w:bCs/>
                <w:kern w:val="2"/>
                <w:sz w:val="24"/>
                <w:szCs w:val="24"/>
                <w:lang w:eastAsia="ko-KR"/>
              </w:rPr>
              <w:t>)</w:t>
            </w:r>
          </w:p>
        </w:tc>
        <w:tc>
          <w:tcPr>
            <w:tcW w:w="825" w:type="pct"/>
            <w:tcBorders>
              <w:top w:val="single" w:sz="4" w:space="0" w:color="auto"/>
              <w:left w:val="single" w:sz="4" w:space="0" w:color="auto"/>
              <w:bottom w:val="single" w:sz="4" w:space="0" w:color="auto"/>
              <w:right w:val="single" w:sz="4" w:space="0" w:color="auto"/>
            </w:tcBorders>
          </w:tcPr>
          <w:p w14:paraId="4162AE10"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 xml:space="preserve">Курс </w:t>
            </w:r>
          </w:p>
        </w:tc>
        <w:tc>
          <w:tcPr>
            <w:tcW w:w="680" w:type="pct"/>
            <w:tcBorders>
              <w:top w:val="single" w:sz="4" w:space="0" w:color="auto"/>
              <w:left w:val="single" w:sz="4" w:space="0" w:color="auto"/>
              <w:bottom w:val="single" w:sz="4" w:space="0" w:color="auto"/>
              <w:right w:val="single" w:sz="4" w:space="0" w:color="auto"/>
            </w:tcBorders>
          </w:tcPr>
          <w:p w14:paraId="01BC7BF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tcPr>
          <w:p w14:paraId="36EBCE7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tcPr>
          <w:p w14:paraId="0F5CF6D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w:t>
            </w:r>
          </w:p>
          <w:p w14:paraId="7C7567E5" w14:textId="77777777" w:rsidR="0067571A"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3F1FB05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16</w:t>
            </w:r>
          </w:p>
        </w:tc>
      </w:tr>
      <w:tr w:rsidR="00D66649" w:rsidRPr="00BE3DFB" w14:paraId="38060C9A"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01EE3086" w14:textId="77777777" w:rsidR="0067571A" w:rsidRPr="00F506CA" w:rsidRDefault="0067571A" w:rsidP="00D66649">
            <w:pPr>
              <w:tabs>
                <w:tab w:val="left" w:pos="3915"/>
              </w:tabs>
              <w:spacing w:after="0" w:line="240" w:lineRule="auto"/>
              <w:jc w:val="center"/>
              <w:rPr>
                <w:rFonts w:ascii="Times New Roman" w:hAnsi="Times New Roman"/>
                <w:sz w:val="24"/>
                <w:szCs w:val="24"/>
              </w:rPr>
            </w:pPr>
            <w:r w:rsidRPr="00F506CA">
              <w:rPr>
                <w:rFonts w:ascii="Times New Roman" w:hAnsi="Times New Roman"/>
                <w:sz w:val="24"/>
                <w:szCs w:val="24"/>
              </w:rPr>
              <w:t>2</w:t>
            </w:r>
          </w:p>
        </w:tc>
        <w:tc>
          <w:tcPr>
            <w:tcW w:w="1787" w:type="pct"/>
            <w:tcBorders>
              <w:top w:val="single" w:sz="4" w:space="0" w:color="auto"/>
              <w:left w:val="single" w:sz="4" w:space="0" w:color="auto"/>
              <w:bottom w:val="single" w:sz="4" w:space="0" w:color="auto"/>
              <w:right w:val="single" w:sz="4" w:space="0" w:color="auto"/>
            </w:tcBorders>
          </w:tcPr>
          <w:p w14:paraId="29C834B6" w14:textId="77777777" w:rsidR="0067571A" w:rsidRPr="00F506CA" w:rsidRDefault="0067571A" w:rsidP="00D66649">
            <w:pPr>
              <w:tabs>
                <w:tab w:val="left" w:pos="3915"/>
              </w:tabs>
              <w:spacing w:after="0" w:line="240" w:lineRule="auto"/>
              <w:rPr>
                <w:rFonts w:ascii="Times New Roman" w:hAnsi="Times New Roman"/>
                <w:bCs/>
                <w:sz w:val="24"/>
                <w:szCs w:val="24"/>
              </w:rPr>
            </w:pPr>
            <w:r w:rsidRPr="00F506CA">
              <w:rPr>
                <w:rFonts w:ascii="Times New Roman" w:hAnsi="Times New Roman"/>
                <w:color w:val="333333"/>
                <w:sz w:val="24"/>
                <w:szCs w:val="24"/>
                <w:shd w:val="clear" w:color="auto" w:fill="FFFFFF"/>
              </w:rPr>
              <w:t xml:space="preserve">Международная </w:t>
            </w:r>
            <w:r w:rsidRPr="00F506CA">
              <w:rPr>
                <w:rFonts w:ascii="Times New Roman" w:hAnsi="Times New Roman"/>
                <w:bCs/>
                <w:color w:val="333333"/>
                <w:sz w:val="24"/>
                <w:szCs w:val="24"/>
                <w:shd w:val="clear" w:color="auto" w:fill="FFFFFF"/>
              </w:rPr>
              <w:t xml:space="preserve">акция </w:t>
            </w:r>
            <w:r w:rsidRPr="00F506CA">
              <w:rPr>
                <w:rFonts w:ascii="Times New Roman" w:hAnsi="Times New Roman"/>
                <w:color w:val="333333"/>
                <w:sz w:val="24"/>
                <w:szCs w:val="24"/>
                <w:shd w:val="clear" w:color="auto" w:fill="FFFFFF"/>
              </w:rPr>
              <w:t>«</w:t>
            </w:r>
            <w:r w:rsidRPr="00F506CA">
              <w:rPr>
                <w:rFonts w:ascii="Times New Roman" w:hAnsi="Times New Roman"/>
                <w:bCs/>
                <w:color w:val="333333"/>
                <w:sz w:val="24"/>
                <w:szCs w:val="24"/>
                <w:shd w:val="clear" w:color="auto" w:fill="FFFFFF"/>
              </w:rPr>
              <w:t>Зажги синим</w:t>
            </w:r>
            <w:r w:rsidRPr="00F506CA">
              <w:rPr>
                <w:rFonts w:ascii="Times New Roman" w:hAnsi="Times New Roman"/>
                <w:color w:val="333333"/>
                <w:sz w:val="24"/>
                <w:szCs w:val="24"/>
                <w:shd w:val="clear" w:color="auto" w:fill="FFFFFF"/>
              </w:rPr>
              <w:t xml:space="preserve">» в честь Всемирного дня распространения информации об аутизме </w:t>
            </w:r>
          </w:p>
        </w:tc>
        <w:tc>
          <w:tcPr>
            <w:tcW w:w="825" w:type="pct"/>
            <w:tcBorders>
              <w:top w:val="single" w:sz="4" w:space="0" w:color="auto"/>
              <w:left w:val="single" w:sz="4" w:space="0" w:color="auto"/>
              <w:bottom w:val="single" w:sz="4" w:space="0" w:color="auto"/>
              <w:right w:val="single" w:sz="4" w:space="0" w:color="auto"/>
            </w:tcBorders>
          </w:tcPr>
          <w:p w14:paraId="009AEE29"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tcPr>
          <w:p w14:paraId="52AF3C50"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27A9A35B"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31EC9447" w14:textId="77777777" w:rsidR="0067571A"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 xml:space="preserve">ЛР 2, </w:t>
            </w:r>
            <w:r w:rsidRPr="00BE3DFB">
              <w:rPr>
                <w:rFonts w:ascii="Times New Roman" w:hAnsi="Times New Roman"/>
                <w:sz w:val="24"/>
                <w:szCs w:val="24"/>
              </w:rPr>
              <w:t xml:space="preserve">ЛР </w:t>
            </w:r>
            <w:r>
              <w:rPr>
                <w:rFonts w:ascii="Times New Roman" w:hAnsi="Times New Roman"/>
                <w:sz w:val="24"/>
                <w:szCs w:val="24"/>
              </w:rPr>
              <w:t>6</w:t>
            </w:r>
          </w:p>
          <w:p w14:paraId="5C0146CD"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ЛР 7</w:t>
            </w:r>
          </w:p>
        </w:tc>
      </w:tr>
      <w:tr w:rsidR="00D66649" w:rsidRPr="00BE3DFB" w14:paraId="217AF9B5" w14:textId="77777777" w:rsidTr="00D66649">
        <w:tc>
          <w:tcPr>
            <w:tcW w:w="253" w:type="pct"/>
            <w:tcBorders>
              <w:top w:val="single" w:sz="4" w:space="0" w:color="auto"/>
              <w:left w:val="single" w:sz="4" w:space="0" w:color="auto"/>
              <w:bottom w:val="single" w:sz="4" w:space="0" w:color="auto"/>
              <w:right w:val="single" w:sz="4" w:space="0" w:color="auto"/>
            </w:tcBorders>
          </w:tcPr>
          <w:p w14:paraId="5B1E3986" w14:textId="77777777" w:rsidR="0067571A" w:rsidRPr="00F506CA"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F506CA">
              <w:rPr>
                <w:rFonts w:ascii="Times New Roman" w:hAnsi="Times New Roman"/>
                <w:kern w:val="2"/>
                <w:sz w:val="24"/>
                <w:szCs w:val="24"/>
                <w:lang w:eastAsia="ko-KR"/>
              </w:rPr>
              <w:t>15</w:t>
            </w:r>
          </w:p>
        </w:tc>
        <w:tc>
          <w:tcPr>
            <w:tcW w:w="1787" w:type="pct"/>
            <w:tcBorders>
              <w:top w:val="single" w:sz="4" w:space="0" w:color="auto"/>
              <w:left w:val="single" w:sz="4" w:space="0" w:color="auto"/>
              <w:bottom w:val="single" w:sz="4" w:space="0" w:color="auto"/>
              <w:right w:val="single" w:sz="4" w:space="0" w:color="auto"/>
            </w:tcBorders>
            <w:hideMark/>
          </w:tcPr>
          <w:p w14:paraId="3191B1C2" w14:textId="77777777" w:rsidR="0067571A" w:rsidRPr="005A39FF"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5A39FF">
              <w:rPr>
                <w:rFonts w:ascii="Times New Roman" w:hAnsi="Times New Roman"/>
                <w:b/>
                <w:bCs/>
                <w:kern w:val="2"/>
                <w:sz w:val="24"/>
                <w:szCs w:val="24"/>
                <w:lang w:eastAsia="ko-KR"/>
              </w:rPr>
              <w:t>День специалиста по радиоэлектронной борьбе</w:t>
            </w:r>
          </w:p>
          <w:p w14:paraId="3D5D1E6B"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(тематический классный час</w:t>
            </w:r>
            <w:r w:rsidRPr="00480772">
              <w:rPr>
                <w:rFonts w:ascii="Times New Roman" w:hAnsi="Times New Roman"/>
                <w:bCs/>
                <w:kern w:val="2"/>
                <w:sz w:val="24"/>
                <w:szCs w:val="24"/>
                <w:lang w:eastAsia="ko-KR"/>
              </w:rPr>
              <w:t>)</w:t>
            </w:r>
          </w:p>
        </w:tc>
        <w:tc>
          <w:tcPr>
            <w:tcW w:w="825" w:type="pct"/>
            <w:tcBorders>
              <w:top w:val="single" w:sz="4" w:space="0" w:color="auto"/>
              <w:left w:val="single" w:sz="4" w:space="0" w:color="auto"/>
              <w:bottom w:val="single" w:sz="4" w:space="0" w:color="auto"/>
              <w:right w:val="single" w:sz="4" w:space="0" w:color="auto"/>
            </w:tcBorders>
            <w:hideMark/>
          </w:tcPr>
          <w:p w14:paraId="3864B887"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 xml:space="preserve">Группа </w:t>
            </w:r>
          </w:p>
        </w:tc>
        <w:tc>
          <w:tcPr>
            <w:tcW w:w="680" w:type="pct"/>
            <w:tcBorders>
              <w:top w:val="single" w:sz="4" w:space="0" w:color="auto"/>
              <w:left w:val="single" w:sz="4" w:space="0" w:color="auto"/>
              <w:bottom w:val="single" w:sz="4" w:space="0" w:color="auto"/>
              <w:right w:val="single" w:sz="4" w:space="0" w:color="auto"/>
            </w:tcBorders>
            <w:hideMark/>
          </w:tcPr>
          <w:p w14:paraId="0B07DBB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47852964"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5A91AB5B"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w:t>
            </w:r>
          </w:p>
          <w:p w14:paraId="2167AD9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tc>
      </w:tr>
      <w:tr w:rsidR="00D66649" w:rsidRPr="00BE3DFB" w14:paraId="5E5A983B"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05CA60A9"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3FEAE6F2"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Экскурсии на предп</w:t>
            </w:r>
            <w:r w:rsidRPr="00BE3DFB">
              <w:rPr>
                <w:rFonts w:ascii="Times New Roman" w:hAnsi="Times New Roman"/>
                <w:sz w:val="24"/>
                <w:szCs w:val="24"/>
              </w:rPr>
              <w:t xml:space="preserve">риятия </w:t>
            </w:r>
          </w:p>
        </w:tc>
        <w:tc>
          <w:tcPr>
            <w:tcW w:w="825" w:type="pct"/>
            <w:tcBorders>
              <w:top w:val="single" w:sz="4" w:space="0" w:color="auto"/>
              <w:left w:val="single" w:sz="4" w:space="0" w:color="auto"/>
              <w:bottom w:val="single" w:sz="4" w:space="0" w:color="auto"/>
              <w:right w:val="single" w:sz="4" w:space="0" w:color="auto"/>
            </w:tcBorders>
            <w:hideMark/>
          </w:tcPr>
          <w:p w14:paraId="31AAAA8E"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7B5DDEDA"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5B3B462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0BFF5B34"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4</w:t>
            </w:r>
          </w:p>
        </w:tc>
      </w:tr>
      <w:tr w:rsidR="00D66649" w:rsidRPr="00BE3DFB" w14:paraId="49DED0F8"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548EEE11"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0A4FEBD4"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Благотворительная акция «Сотвори Добро» </w:t>
            </w:r>
          </w:p>
        </w:tc>
        <w:tc>
          <w:tcPr>
            <w:tcW w:w="825" w:type="pct"/>
            <w:tcBorders>
              <w:top w:val="single" w:sz="4" w:space="0" w:color="auto"/>
              <w:left w:val="single" w:sz="4" w:space="0" w:color="auto"/>
              <w:bottom w:val="single" w:sz="4" w:space="0" w:color="auto"/>
              <w:right w:val="single" w:sz="4" w:space="0" w:color="auto"/>
            </w:tcBorders>
            <w:hideMark/>
          </w:tcPr>
          <w:p w14:paraId="3716DBD7"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02FC86F3"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2CD1C277"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061E0CD4"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6</w:t>
            </w:r>
            <w:r w:rsidR="004D1A2C">
              <w:rPr>
                <w:rFonts w:ascii="Times New Roman" w:hAnsi="Times New Roman"/>
                <w:sz w:val="24"/>
                <w:szCs w:val="24"/>
              </w:rPr>
              <w:t xml:space="preserve">, </w:t>
            </w:r>
            <w:r>
              <w:rPr>
                <w:rFonts w:ascii="Times New Roman" w:hAnsi="Times New Roman"/>
                <w:bCs/>
                <w:iCs/>
                <w:sz w:val="24"/>
                <w:szCs w:val="24"/>
              </w:rPr>
              <w:t>ЛР 17</w:t>
            </w:r>
          </w:p>
        </w:tc>
      </w:tr>
      <w:tr w:rsidR="00D66649" w:rsidRPr="00BE3DFB" w14:paraId="51EC9E3A"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04039D87"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19BEF8F2"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Всероссийская акция «</w:t>
            </w:r>
            <w:r w:rsidRPr="00BE3DFB">
              <w:rPr>
                <w:rFonts w:ascii="Times New Roman" w:hAnsi="Times New Roman"/>
                <w:sz w:val="24"/>
                <w:szCs w:val="24"/>
              </w:rPr>
              <w:t>Международн</w:t>
            </w:r>
            <w:r>
              <w:rPr>
                <w:rFonts w:ascii="Times New Roman" w:hAnsi="Times New Roman"/>
                <w:sz w:val="24"/>
                <w:szCs w:val="24"/>
              </w:rPr>
              <w:t>ый</w:t>
            </w:r>
            <w:r w:rsidRPr="00BE3DFB">
              <w:rPr>
                <w:rFonts w:ascii="Times New Roman" w:hAnsi="Times New Roman"/>
                <w:sz w:val="24"/>
                <w:szCs w:val="24"/>
              </w:rPr>
              <w:t xml:space="preserve"> д</w:t>
            </w:r>
            <w:r>
              <w:rPr>
                <w:rFonts w:ascii="Times New Roman" w:hAnsi="Times New Roman"/>
                <w:sz w:val="24"/>
                <w:szCs w:val="24"/>
              </w:rPr>
              <w:t>е</w:t>
            </w:r>
            <w:r w:rsidRPr="00BE3DFB">
              <w:rPr>
                <w:rFonts w:ascii="Times New Roman" w:hAnsi="Times New Roman"/>
                <w:sz w:val="24"/>
                <w:szCs w:val="24"/>
              </w:rPr>
              <w:t>н</w:t>
            </w:r>
            <w:r>
              <w:rPr>
                <w:rFonts w:ascii="Times New Roman" w:hAnsi="Times New Roman"/>
                <w:sz w:val="24"/>
                <w:szCs w:val="24"/>
              </w:rPr>
              <w:t>ь</w:t>
            </w:r>
            <w:r w:rsidRPr="00BE3DFB">
              <w:rPr>
                <w:rFonts w:ascii="Times New Roman" w:hAnsi="Times New Roman"/>
                <w:sz w:val="24"/>
                <w:szCs w:val="24"/>
              </w:rPr>
              <w:t xml:space="preserve"> Земли</w:t>
            </w:r>
          </w:p>
        </w:tc>
        <w:tc>
          <w:tcPr>
            <w:tcW w:w="825" w:type="pct"/>
            <w:tcBorders>
              <w:top w:val="single" w:sz="4" w:space="0" w:color="auto"/>
              <w:left w:val="single" w:sz="4" w:space="0" w:color="auto"/>
              <w:bottom w:val="single" w:sz="4" w:space="0" w:color="auto"/>
              <w:right w:val="single" w:sz="4" w:space="0" w:color="auto"/>
            </w:tcBorders>
            <w:hideMark/>
          </w:tcPr>
          <w:p w14:paraId="4E611888"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7DF6F13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0590ED0E"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23E2E15E"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10</w:t>
            </w:r>
            <w:r w:rsidR="004D1A2C">
              <w:rPr>
                <w:rFonts w:ascii="Times New Roman" w:hAnsi="Times New Roman"/>
                <w:sz w:val="24"/>
                <w:szCs w:val="24"/>
              </w:rPr>
              <w:t xml:space="preserve">, </w:t>
            </w:r>
            <w:r>
              <w:rPr>
                <w:rFonts w:ascii="Times New Roman" w:hAnsi="Times New Roman"/>
                <w:bCs/>
                <w:iCs/>
                <w:sz w:val="24"/>
                <w:szCs w:val="24"/>
              </w:rPr>
              <w:t>ЛР 16</w:t>
            </w:r>
          </w:p>
        </w:tc>
      </w:tr>
      <w:tr w:rsidR="00D66649" w:rsidRPr="00BE3DFB" w14:paraId="1B979B42"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7D7EF10E"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09F2AC10"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«Студенческая весна»</w:t>
            </w:r>
          </w:p>
        </w:tc>
        <w:tc>
          <w:tcPr>
            <w:tcW w:w="825" w:type="pct"/>
            <w:tcBorders>
              <w:top w:val="single" w:sz="4" w:space="0" w:color="auto"/>
              <w:left w:val="single" w:sz="4" w:space="0" w:color="auto"/>
              <w:bottom w:val="single" w:sz="4" w:space="0" w:color="auto"/>
              <w:right w:val="single" w:sz="4" w:space="0" w:color="auto"/>
            </w:tcBorders>
            <w:hideMark/>
          </w:tcPr>
          <w:p w14:paraId="3DBF8C99"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 xml:space="preserve">Курс </w:t>
            </w:r>
          </w:p>
        </w:tc>
        <w:tc>
          <w:tcPr>
            <w:tcW w:w="680" w:type="pct"/>
            <w:tcBorders>
              <w:top w:val="single" w:sz="4" w:space="0" w:color="auto"/>
              <w:left w:val="single" w:sz="4" w:space="0" w:color="auto"/>
              <w:bottom w:val="single" w:sz="4" w:space="0" w:color="auto"/>
              <w:right w:val="single" w:sz="4" w:space="0" w:color="auto"/>
            </w:tcBorders>
            <w:hideMark/>
          </w:tcPr>
          <w:p w14:paraId="7881988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1EC66AA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3CF69E9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5</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5C2F3F2D"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11</w:t>
            </w:r>
          </w:p>
        </w:tc>
      </w:tr>
      <w:tr w:rsidR="00D66649" w:rsidRPr="00BE3DFB" w14:paraId="2296336F"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222BFAC3"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0C3FBEC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Встречи с работниками Центра занятости</w:t>
            </w:r>
            <w:r>
              <w:rPr>
                <w:rFonts w:ascii="Times New Roman" w:hAnsi="Times New Roman"/>
                <w:kern w:val="2"/>
                <w:sz w:val="24"/>
                <w:szCs w:val="24"/>
                <w:lang w:eastAsia="ko-KR"/>
              </w:rPr>
              <w:t xml:space="preserve"> и работодателями</w:t>
            </w:r>
          </w:p>
        </w:tc>
        <w:tc>
          <w:tcPr>
            <w:tcW w:w="825" w:type="pct"/>
            <w:tcBorders>
              <w:top w:val="single" w:sz="4" w:space="0" w:color="auto"/>
              <w:left w:val="single" w:sz="4" w:space="0" w:color="auto"/>
              <w:bottom w:val="single" w:sz="4" w:space="0" w:color="auto"/>
              <w:right w:val="single" w:sz="4" w:space="0" w:color="auto"/>
            </w:tcBorders>
            <w:hideMark/>
          </w:tcPr>
          <w:p w14:paraId="04863A53"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 xml:space="preserve">Группа </w:t>
            </w:r>
          </w:p>
        </w:tc>
        <w:tc>
          <w:tcPr>
            <w:tcW w:w="680" w:type="pct"/>
            <w:tcBorders>
              <w:top w:val="single" w:sz="4" w:space="0" w:color="auto"/>
              <w:left w:val="single" w:sz="4" w:space="0" w:color="auto"/>
              <w:bottom w:val="single" w:sz="4" w:space="0" w:color="auto"/>
              <w:right w:val="single" w:sz="4" w:space="0" w:color="auto"/>
            </w:tcBorders>
            <w:hideMark/>
          </w:tcPr>
          <w:p w14:paraId="2C7842D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1CA81C6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7856520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tc>
      </w:tr>
      <w:tr w:rsidR="00D66649" w:rsidRPr="00BE3DFB" w14:paraId="6360ABEF"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773FEF14" w14:textId="77777777" w:rsidR="0067571A"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6AC3D69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Участие в трудовых десантах в рамках Всероссийск</w:t>
            </w:r>
            <w:r>
              <w:rPr>
                <w:rFonts w:ascii="Times New Roman" w:hAnsi="Times New Roman"/>
                <w:kern w:val="2"/>
                <w:sz w:val="24"/>
                <w:szCs w:val="24"/>
                <w:lang w:eastAsia="ko-KR"/>
              </w:rPr>
              <w:t>ого</w:t>
            </w:r>
            <w:r w:rsidRPr="00480772">
              <w:rPr>
                <w:rFonts w:ascii="Times New Roman" w:hAnsi="Times New Roman"/>
                <w:kern w:val="2"/>
                <w:sz w:val="24"/>
                <w:szCs w:val="24"/>
                <w:lang w:eastAsia="ko-KR"/>
              </w:rPr>
              <w:t xml:space="preserve"> субботник</w:t>
            </w:r>
            <w:r>
              <w:rPr>
                <w:rFonts w:ascii="Times New Roman" w:hAnsi="Times New Roman"/>
                <w:kern w:val="2"/>
                <w:sz w:val="24"/>
                <w:szCs w:val="24"/>
                <w:lang w:eastAsia="ko-KR"/>
              </w:rPr>
              <w:t>а</w:t>
            </w:r>
          </w:p>
        </w:tc>
        <w:tc>
          <w:tcPr>
            <w:tcW w:w="825" w:type="pct"/>
            <w:tcBorders>
              <w:top w:val="single" w:sz="4" w:space="0" w:color="auto"/>
              <w:left w:val="single" w:sz="4" w:space="0" w:color="auto"/>
              <w:bottom w:val="single" w:sz="4" w:space="0" w:color="auto"/>
              <w:right w:val="single" w:sz="4" w:space="0" w:color="auto"/>
            </w:tcBorders>
            <w:hideMark/>
          </w:tcPr>
          <w:p w14:paraId="760C304D"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Курс</w:t>
            </w:r>
          </w:p>
        </w:tc>
        <w:tc>
          <w:tcPr>
            <w:tcW w:w="680" w:type="pct"/>
            <w:tcBorders>
              <w:top w:val="single" w:sz="4" w:space="0" w:color="auto"/>
              <w:left w:val="single" w:sz="4" w:space="0" w:color="auto"/>
              <w:bottom w:val="single" w:sz="4" w:space="0" w:color="auto"/>
              <w:right w:val="single" w:sz="4" w:space="0" w:color="auto"/>
            </w:tcBorders>
            <w:hideMark/>
          </w:tcPr>
          <w:p w14:paraId="4CA5E4D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1348270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520E101C"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2</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3</w:t>
            </w:r>
          </w:p>
          <w:p w14:paraId="008CD07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p>
          <w:p w14:paraId="352684A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lastRenderedPageBreak/>
              <w:t>ЛР 6</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9</w:t>
            </w:r>
          </w:p>
          <w:p w14:paraId="21BCCF1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10</w:t>
            </w:r>
          </w:p>
        </w:tc>
      </w:tr>
      <w:tr w:rsidR="00D66649" w:rsidRPr="00BE3DFB" w14:paraId="627B27C9"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0EB0CF79"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30141672"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Торжественное вручение дипломов студентам 4 курса специальности Метеорология </w:t>
            </w:r>
          </w:p>
        </w:tc>
        <w:tc>
          <w:tcPr>
            <w:tcW w:w="825" w:type="pct"/>
            <w:tcBorders>
              <w:top w:val="single" w:sz="4" w:space="0" w:color="auto"/>
              <w:left w:val="single" w:sz="4" w:space="0" w:color="auto"/>
              <w:bottom w:val="single" w:sz="4" w:space="0" w:color="auto"/>
              <w:right w:val="single" w:sz="4" w:space="0" w:color="auto"/>
            </w:tcBorders>
            <w:hideMark/>
          </w:tcPr>
          <w:p w14:paraId="0DADE3D1"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63097894"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7D63B3AF"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74F12C51" w14:textId="77777777" w:rsidR="0067571A"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ЛР 2</w:t>
            </w:r>
            <w:r w:rsidR="004D1A2C">
              <w:rPr>
                <w:rFonts w:ascii="Times New Roman" w:hAnsi="Times New Roman"/>
                <w:sz w:val="24"/>
                <w:szCs w:val="24"/>
              </w:rPr>
              <w:t xml:space="preserve">, </w:t>
            </w:r>
            <w:r w:rsidRPr="00BE3DFB">
              <w:rPr>
                <w:rFonts w:ascii="Times New Roman" w:hAnsi="Times New Roman"/>
                <w:sz w:val="24"/>
                <w:szCs w:val="24"/>
              </w:rPr>
              <w:t xml:space="preserve">ЛР </w:t>
            </w:r>
            <w:r>
              <w:rPr>
                <w:rFonts w:ascii="Times New Roman" w:hAnsi="Times New Roman"/>
                <w:sz w:val="24"/>
                <w:szCs w:val="24"/>
              </w:rPr>
              <w:t>4</w:t>
            </w:r>
          </w:p>
          <w:p w14:paraId="633E276B"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ЛР 11</w:t>
            </w:r>
          </w:p>
        </w:tc>
      </w:tr>
      <w:tr w:rsidR="00D66649" w:rsidRPr="00BE3DFB" w14:paraId="71928893"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29B223C9"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3213A0B9"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День открытых дверей </w:t>
            </w:r>
          </w:p>
        </w:tc>
        <w:tc>
          <w:tcPr>
            <w:tcW w:w="825" w:type="pct"/>
            <w:tcBorders>
              <w:top w:val="single" w:sz="4" w:space="0" w:color="auto"/>
              <w:left w:val="single" w:sz="4" w:space="0" w:color="auto"/>
              <w:bottom w:val="single" w:sz="4" w:space="0" w:color="auto"/>
              <w:right w:val="single" w:sz="4" w:space="0" w:color="auto"/>
            </w:tcBorders>
            <w:hideMark/>
          </w:tcPr>
          <w:p w14:paraId="3609B6B8"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480772">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hideMark/>
          </w:tcPr>
          <w:p w14:paraId="2DB37EB2"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5A1041F0"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3CBE74C5" w14:textId="77777777" w:rsidR="0067571A" w:rsidRPr="00BE3DFB" w:rsidRDefault="0067571A" w:rsidP="00D66649">
            <w:pPr>
              <w:tabs>
                <w:tab w:val="left" w:pos="3915"/>
              </w:tabs>
              <w:spacing w:after="0" w:line="240" w:lineRule="auto"/>
              <w:rPr>
                <w:rFonts w:ascii="Times New Roman" w:hAnsi="Times New Roman"/>
                <w:sz w:val="24"/>
                <w:szCs w:val="24"/>
              </w:rPr>
            </w:pPr>
            <w:r w:rsidRPr="003F504B">
              <w:rPr>
                <w:rFonts w:ascii="Times New Roman" w:hAnsi="Times New Roman"/>
                <w:sz w:val="24"/>
                <w:szCs w:val="24"/>
              </w:rPr>
              <w:t>ЛР 4</w:t>
            </w:r>
            <w:r w:rsidR="004D1A2C">
              <w:rPr>
                <w:rFonts w:ascii="Times New Roman" w:hAnsi="Times New Roman"/>
                <w:sz w:val="24"/>
                <w:szCs w:val="24"/>
              </w:rPr>
              <w:t xml:space="preserve">, </w:t>
            </w:r>
            <w:r w:rsidRPr="003F504B">
              <w:rPr>
                <w:rFonts w:ascii="Times New Roman" w:hAnsi="Times New Roman"/>
                <w:sz w:val="24"/>
                <w:szCs w:val="24"/>
              </w:rPr>
              <w:t>ЛР 11</w:t>
            </w:r>
          </w:p>
        </w:tc>
      </w:tr>
      <w:tr w:rsidR="00D66649" w:rsidRPr="00BE3DFB" w14:paraId="5A9787C6"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1D8E5588"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78740C0F"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Профориентационные мероприятия для школьников </w:t>
            </w:r>
          </w:p>
        </w:tc>
        <w:tc>
          <w:tcPr>
            <w:tcW w:w="825" w:type="pct"/>
            <w:tcBorders>
              <w:top w:val="single" w:sz="4" w:space="0" w:color="auto"/>
              <w:left w:val="single" w:sz="4" w:space="0" w:color="auto"/>
              <w:bottom w:val="single" w:sz="4" w:space="0" w:color="auto"/>
              <w:right w:val="single" w:sz="4" w:space="0" w:color="auto"/>
            </w:tcBorders>
            <w:hideMark/>
          </w:tcPr>
          <w:p w14:paraId="16FF8A7F"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480772">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hideMark/>
          </w:tcPr>
          <w:p w14:paraId="6470E51A"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5A1214C6"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02B3D337" w14:textId="77777777" w:rsidR="0067571A" w:rsidRPr="003F504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ЛР 2</w:t>
            </w:r>
            <w:r w:rsidR="004D1A2C">
              <w:rPr>
                <w:rFonts w:ascii="Times New Roman" w:hAnsi="Times New Roman"/>
                <w:sz w:val="24"/>
                <w:szCs w:val="24"/>
              </w:rPr>
              <w:t xml:space="preserve">, </w:t>
            </w:r>
            <w:r w:rsidRPr="003F504B">
              <w:rPr>
                <w:rFonts w:ascii="Times New Roman" w:hAnsi="Times New Roman"/>
                <w:sz w:val="24"/>
                <w:szCs w:val="24"/>
              </w:rPr>
              <w:t>ЛР 4</w:t>
            </w:r>
          </w:p>
          <w:p w14:paraId="47BA8BF1" w14:textId="77777777" w:rsidR="0067571A" w:rsidRPr="00BE3DFB" w:rsidRDefault="0067571A" w:rsidP="00D66649">
            <w:pPr>
              <w:tabs>
                <w:tab w:val="left" w:pos="3915"/>
              </w:tabs>
              <w:spacing w:after="0" w:line="240" w:lineRule="auto"/>
              <w:rPr>
                <w:rFonts w:ascii="Times New Roman" w:hAnsi="Times New Roman"/>
                <w:sz w:val="24"/>
                <w:szCs w:val="24"/>
              </w:rPr>
            </w:pPr>
            <w:r w:rsidRPr="003F504B">
              <w:rPr>
                <w:rFonts w:ascii="Times New Roman" w:hAnsi="Times New Roman"/>
                <w:sz w:val="24"/>
                <w:szCs w:val="24"/>
              </w:rPr>
              <w:t>ЛР 11</w:t>
            </w:r>
          </w:p>
        </w:tc>
      </w:tr>
      <w:tr w:rsidR="00D66649" w:rsidRPr="00BE3DFB" w14:paraId="340F174B"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0240A501" w14:textId="77777777" w:rsidR="0067571A" w:rsidRPr="00D07886"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0506C45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Помощь ветеранам, пенсионерам</w:t>
            </w:r>
          </w:p>
        </w:tc>
        <w:tc>
          <w:tcPr>
            <w:tcW w:w="825" w:type="pct"/>
            <w:tcBorders>
              <w:top w:val="single" w:sz="4" w:space="0" w:color="auto"/>
              <w:left w:val="single" w:sz="4" w:space="0" w:color="auto"/>
              <w:bottom w:val="single" w:sz="4" w:space="0" w:color="auto"/>
              <w:right w:val="single" w:sz="4" w:space="0" w:color="auto"/>
            </w:tcBorders>
            <w:hideMark/>
          </w:tcPr>
          <w:p w14:paraId="6FA65707"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Волонтеры</w:t>
            </w:r>
          </w:p>
        </w:tc>
        <w:tc>
          <w:tcPr>
            <w:tcW w:w="680" w:type="pct"/>
            <w:tcBorders>
              <w:top w:val="single" w:sz="4" w:space="0" w:color="auto"/>
              <w:left w:val="single" w:sz="4" w:space="0" w:color="auto"/>
              <w:bottom w:val="single" w:sz="4" w:space="0" w:color="auto"/>
              <w:right w:val="single" w:sz="4" w:space="0" w:color="auto"/>
            </w:tcBorders>
            <w:hideMark/>
          </w:tcPr>
          <w:p w14:paraId="5B65A530"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657F0484"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54DD333D"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4</w:t>
            </w:r>
          </w:p>
          <w:p w14:paraId="45038B9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6</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tc>
      </w:tr>
      <w:tr w:rsidR="00D66649" w:rsidRPr="00BE3DFB" w14:paraId="6A6867A2"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41FD6041" w14:textId="77777777" w:rsidR="0067571A" w:rsidRPr="00D07886"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30626672" w14:textId="77777777" w:rsidR="0067571A" w:rsidRPr="00913E78"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913E78">
              <w:rPr>
                <w:rFonts w:ascii="Times New Roman" w:hAnsi="Times New Roman"/>
                <w:bCs/>
                <w:kern w:val="2"/>
                <w:sz w:val="24"/>
                <w:szCs w:val="24"/>
                <w:lang w:eastAsia="ko-KR"/>
              </w:rPr>
              <w:t xml:space="preserve">Профилактическая работа с обучающимися, </w:t>
            </w:r>
            <w:r>
              <w:rPr>
                <w:rFonts w:ascii="Times New Roman" w:hAnsi="Times New Roman"/>
                <w:bCs/>
                <w:kern w:val="2"/>
                <w:sz w:val="24"/>
                <w:szCs w:val="24"/>
                <w:lang w:eastAsia="ko-KR"/>
              </w:rPr>
              <w:t xml:space="preserve">имеющими затруднения </w:t>
            </w:r>
            <w:r w:rsidRPr="00913E78">
              <w:rPr>
                <w:rFonts w:ascii="Times New Roman" w:hAnsi="Times New Roman"/>
                <w:bCs/>
                <w:kern w:val="2"/>
                <w:sz w:val="24"/>
                <w:szCs w:val="24"/>
                <w:lang w:eastAsia="ko-KR"/>
              </w:rPr>
              <w:t>в обуче</w:t>
            </w:r>
            <w:r>
              <w:rPr>
                <w:rFonts w:ascii="Times New Roman" w:hAnsi="Times New Roman"/>
                <w:bCs/>
                <w:kern w:val="2"/>
                <w:sz w:val="24"/>
                <w:szCs w:val="24"/>
                <w:lang w:eastAsia="ko-KR"/>
              </w:rPr>
              <w:t xml:space="preserve">нии и </w:t>
            </w:r>
            <w:r w:rsidRPr="00913E78">
              <w:rPr>
                <w:rFonts w:ascii="Times New Roman" w:hAnsi="Times New Roman"/>
                <w:bCs/>
                <w:kern w:val="2"/>
                <w:sz w:val="24"/>
                <w:szCs w:val="24"/>
                <w:lang w:eastAsia="ko-KR"/>
              </w:rPr>
              <w:t>пропуски за</w:t>
            </w:r>
            <w:r>
              <w:rPr>
                <w:rFonts w:ascii="Times New Roman" w:hAnsi="Times New Roman"/>
                <w:bCs/>
                <w:kern w:val="2"/>
                <w:sz w:val="24"/>
                <w:szCs w:val="24"/>
                <w:lang w:eastAsia="ko-KR"/>
              </w:rPr>
              <w:t>нятий</w:t>
            </w:r>
          </w:p>
        </w:tc>
        <w:tc>
          <w:tcPr>
            <w:tcW w:w="825" w:type="pct"/>
            <w:tcBorders>
              <w:top w:val="single" w:sz="4" w:space="0" w:color="auto"/>
              <w:left w:val="single" w:sz="4" w:space="0" w:color="auto"/>
              <w:bottom w:val="single" w:sz="4" w:space="0" w:color="auto"/>
              <w:right w:val="single" w:sz="4" w:space="0" w:color="auto"/>
            </w:tcBorders>
            <w:hideMark/>
          </w:tcPr>
          <w:p w14:paraId="4A00EC2B"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 xml:space="preserve">Индивидуально </w:t>
            </w:r>
          </w:p>
        </w:tc>
        <w:tc>
          <w:tcPr>
            <w:tcW w:w="680" w:type="pct"/>
            <w:tcBorders>
              <w:top w:val="single" w:sz="4" w:space="0" w:color="auto"/>
              <w:left w:val="single" w:sz="4" w:space="0" w:color="auto"/>
              <w:bottom w:val="single" w:sz="4" w:space="0" w:color="auto"/>
              <w:right w:val="single" w:sz="4" w:space="0" w:color="auto"/>
            </w:tcBorders>
            <w:hideMark/>
          </w:tcPr>
          <w:p w14:paraId="207115C6"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2D5D12D7"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66A887A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sidR="004D1A2C">
              <w:rPr>
                <w:rFonts w:ascii="Times New Roman" w:hAnsi="Times New Roman"/>
                <w:kern w:val="2"/>
                <w:sz w:val="24"/>
                <w:szCs w:val="24"/>
                <w:lang w:eastAsia="ko-KR"/>
              </w:rPr>
              <w:t xml:space="preserve">, </w:t>
            </w:r>
            <w:r>
              <w:rPr>
                <w:rFonts w:ascii="Times New Roman" w:hAnsi="Times New Roman"/>
                <w:kern w:val="2"/>
                <w:sz w:val="24"/>
                <w:szCs w:val="24"/>
                <w:lang w:eastAsia="ko-KR"/>
              </w:rPr>
              <w:t>ЛР 19</w:t>
            </w:r>
          </w:p>
        </w:tc>
      </w:tr>
      <w:tr w:rsidR="00D66649" w:rsidRPr="00BE3DFB" w14:paraId="1A26BE82"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425C8F83" w14:textId="77777777" w:rsidR="0067571A" w:rsidRPr="00D07886"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73FA7060" w14:textId="77777777" w:rsidR="0067571A" w:rsidRPr="00480772"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480772">
              <w:rPr>
                <w:rFonts w:ascii="Times New Roman" w:hAnsi="Times New Roman"/>
                <w:bCs/>
                <w:kern w:val="2"/>
                <w:sz w:val="24"/>
                <w:szCs w:val="24"/>
                <w:lang w:eastAsia="ko-KR"/>
              </w:rPr>
              <w:t xml:space="preserve">Работа Совета профилактики </w:t>
            </w:r>
          </w:p>
        </w:tc>
        <w:tc>
          <w:tcPr>
            <w:tcW w:w="825" w:type="pct"/>
            <w:tcBorders>
              <w:top w:val="single" w:sz="4" w:space="0" w:color="auto"/>
              <w:left w:val="single" w:sz="4" w:space="0" w:color="auto"/>
              <w:bottom w:val="single" w:sz="4" w:space="0" w:color="auto"/>
              <w:right w:val="single" w:sz="4" w:space="0" w:color="auto"/>
            </w:tcBorders>
            <w:hideMark/>
          </w:tcPr>
          <w:p w14:paraId="69B60045"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hideMark/>
          </w:tcPr>
          <w:p w14:paraId="0635386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42C17905"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134C981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2</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3</w:t>
            </w:r>
          </w:p>
          <w:p w14:paraId="7C73C46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0042B50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14</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18</w:t>
            </w:r>
          </w:p>
        </w:tc>
      </w:tr>
      <w:tr w:rsidR="00D66649" w:rsidRPr="00BE3DFB" w14:paraId="10C99498"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5B673E38" w14:textId="77777777" w:rsidR="0067571A" w:rsidRPr="00D07886"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22CACD0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 xml:space="preserve">Посещение театров, музеев и </w:t>
            </w:r>
            <w:proofErr w:type="gramStart"/>
            <w:r w:rsidRPr="00480772">
              <w:rPr>
                <w:rFonts w:ascii="Times New Roman" w:hAnsi="Times New Roman"/>
                <w:kern w:val="2"/>
                <w:sz w:val="24"/>
                <w:szCs w:val="24"/>
                <w:lang w:eastAsia="ko-KR"/>
              </w:rPr>
              <w:t>т.п.</w:t>
            </w:r>
            <w:proofErr w:type="gramEnd"/>
          </w:p>
        </w:tc>
        <w:tc>
          <w:tcPr>
            <w:tcW w:w="825" w:type="pct"/>
            <w:tcBorders>
              <w:top w:val="single" w:sz="4" w:space="0" w:color="auto"/>
              <w:left w:val="single" w:sz="4" w:space="0" w:color="auto"/>
              <w:bottom w:val="single" w:sz="4" w:space="0" w:color="auto"/>
              <w:right w:val="single" w:sz="4" w:space="0" w:color="auto"/>
            </w:tcBorders>
            <w:hideMark/>
          </w:tcPr>
          <w:p w14:paraId="59278989"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 xml:space="preserve">Группа </w:t>
            </w:r>
          </w:p>
        </w:tc>
        <w:tc>
          <w:tcPr>
            <w:tcW w:w="680" w:type="pct"/>
            <w:tcBorders>
              <w:top w:val="single" w:sz="4" w:space="0" w:color="auto"/>
              <w:left w:val="single" w:sz="4" w:space="0" w:color="auto"/>
              <w:bottom w:val="single" w:sz="4" w:space="0" w:color="auto"/>
              <w:right w:val="single" w:sz="4" w:space="0" w:color="auto"/>
            </w:tcBorders>
            <w:hideMark/>
          </w:tcPr>
          <w:p w14:paraId="5CD4355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541046D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0F7B85D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7</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11</w:t>
            </w:r>
          </w:p>
        </w:tc>
      </w:tr>
      <w:tr w:rsidR="0067571A" w:rsidRPr="00BE3DFB" w14:paraId="2AD7BFFF" w14:textId="77777777" w:rsidTr="00D6664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05653C0"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МАЙ</w:t>
            </w:r>
          </w:p>
        </w:tc>
      </w:tr>
      <w:tr w:rsidR="00D66649" w:rsidRPr="00BE3DFB" w14:paraId="24F2CB6F" w14:textId="77777777" w:rsidTr="00D66649">
        <w:tc>
          <w:tcPr>
            <w:tcW w:w="253" w:type="pct"/>
            <w:tcBorders>
              <w:top w:val="single" w:sz="4" w:space="0" w:color="auto"/>
              <w:left w:val="single" w:sz="4" w:space="0" w:color="auto"/>
              <w:bottom w:val="single" w:sz="4" w:space="0" w:color="auto"/>
              <w:right w:val="single" w:sz="4" w:space="0" w:color="auto"/>
            </w:tcBorders>
          </w:tcPr>
          <w:p w14:paraId="31ED6BE9" w14:textId="77777777" w:rsidR="0067571A" w:rsidRPr="00480772" w:rsidRDefault="0067571A" w:rsidP="00D66649">
            <w:pPr>
              <w:widowControl w:val="0"/>
              <w:autoSpaceDE w:val="0"/>
              <w:autoSpaceDN w:val="0"/>
              <w:spacing w:after="0" w:line="240" w:lineRule="auto"/>
              <w:jc w:val="center"/>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1</w:t>
            </w:r>
          </w:p>
        </w:tc>
        <w:tc>
          <w:tcPr>
            <w:tcW w:w="1787" w:type="pct"/>
            <w:tcBorders>
              <w:top w:val="single" w:sz="4" w:space="0" w:color="auto"/>
              <w:left w:val="single" w:sz="4" w:space="0" w:color="auto"/>
              <w:bottom w:val="single" w:sz="4" w:space="0" w:color="auto"/>
              <w:right w:val="single" w:sz="4" w:space="0" w:color="auto"/>
            </w:tcBorders>
            <w:hideMark/>
          </w:tcPr>
          <w:p w14:paraId="7C518E0D"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Праздник весны и труда</w:t>
            </w:r>
          </w:p>
          <w:p w14:paraId="5FC382B4"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(участие в мероприятиях города)</w:t>
            </w:r>
          </w:p>
        </w:tc>
        <w:tc>
          <w:tcPr>
            <w:tcW w:w="825" w:type="pct"/>
            <w:tcBorders>
              <w:top w:val="single" w:sz="4" w:space="0" w:color="auto"/>
              <w:left w:val="single" w:sz="4" w:space="0" w:color="auto"/>
              <w:bottom w:val="single" w:sz="4" w:space="0" w:color="auto"/>
              <w:right w:val="single" w:sz="4" w:space="0" w:color="auto"/>
            </w:tcBorders>
            <w:hideMark/>
          </w:tcPr>
          <w:p w14:paraId="6A7A2880"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hideMark/>
          </w:tcPr>
          <w:p w14:paraId="6B70B30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5D910F6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21089FA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w:t>
            </w:r>
          </w:p>
          <w:p w14:paraId="62E0F30D"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3</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4</w:t>
            </w:r>
          </w:p>
          <w:p w14:paraId="6AD9147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11</w:t>
            </w:r>
          </w:p>
        </w:tc>
      </w:tr>
      <w:tr w:rsidR="00D66649" w:rsidRPr="00BE3DFB" w14:paraId="039DBB6F" w14:textId="77777777" w:rsidTr="00D66649">
        <w:tc>
          <w:tcPr>
            <w:tcW w:w="253" w:type="pct"/>
            <w:tcBorders>
              <w:top w:val="single" w:sz="4" w:space="0" w:color="auto"/>
              <w:left w:val="single" w:sz="4" w:space="0" w:color="auto"/>
              <w:bottom w:val="single" w:sz="4" w:space="0" w:color="auto"/>
              <w:right w:val="single" w:sz="4" w:space="0" w:color="auto"/>
            </w:tcBorders>
          </w:tcPr>
          <w:p w14:paraId="11732FC7" w14:textId="77777777" w:rsidR="0067571A" w:rsidRPr="003A5F7A" w:rsidRDefault="0067571A" w:rsidP="00D66649">
            <w:pPr>
              <w:widowControl w:val="0"/>
              <w:autoSpaceDE w:val="0"/>
              <w:autoSpaceDN w:val="0"/>
              <w:spacing w:after="0" w:line="240" w:lineRule="auto"/>
              <w:jc w:val="center"/>
              <w:rPr>
                <w:rFonts w:ascii="Times New Roman" w:hAnsi="Times New Roman"/>
                <w:bCs/>
                <w:kern w:val="2"/>
                <w:sz w:val="24"/>
                <w:szCs w:val="24"/>
                <w:lang w:eastAsia="ko-KR"/>
              </w:rPr>
            </w:pPr>
            <w:r w:rsidRPr="003A5F7A">
              <w:rPr>
                <w:rFonts w:ascii="Times New Roman" w:hAnsi="Times New Roman"/>
                <w:bCs/>
                <w:kern w:val="2"/>
                <w:sz w:val="24"/>
                <w:szCs w:val="24"/>
                <w:lang w:eastAsia="ko-KR"/>
              </w:rPr>
              <w:t>7</w:t>
            </w:r>
          </w:p>
        </w:tc>
        <w:tc>
          <w:tcPr>
            <w:tcW w:w="1787" w:type="pct"/>
            <w:tcBorders>
              <w:top w:val="single" w:sz="4" w:space="0" w:color="auto"/>
              <w:left w:val="single" w:sz="4" w:space="0" w:color="auto"/>
              <w:bottom w:val="single" w:sz="4" w:space="0" w:color="auto"/>
              <w:right w:val="single" w:sz="4" w:space="0" w:color="auto"/>
            </w:tcBorders>
            <w:hideMark/>
          </w:tcPr>
          <w:p w14:paraId="0AFC9F97"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День радио</w:t>
            </w:r>
          </w:p>
          <w:p w14:paraId="18832379"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(тематический классный час)</w:t>
            </w:r>
          </w:p>
        </w:tc>
        <w:tc>
          <w:tcPr>
            <w:tcW w:w="825" w:type="pct"/>
            <w:tcBorders>
              <w:top w:val="single" w:sz="4" w:space="0" w:color="auto"/>
              <w:left w:val="single" w:sz="4" w:space="0" w:color="auto"/>
              <w:bottom w:val="single" w:sz="4" w:space="0" w:color="auto"/>
              <w:right w:val="single" w:sz="4" w:space="0" w:color="auto"/>
            </w:tcBorders>
            <w:hideMark/>
          </w:tcPr>
          <w:p w14:paraId="79F49499"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hideMark/>
          </w:tcPr>
          <w:p w14:paraId="36F5A1E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0850D930"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20A8B7B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5</w:t>
            </w:r>
          </w:p>
        </w:tc>
      </w:tr>
      <w:tr w:rsidR="00D66649" w:rsidRPr="00BE3DFB" w14:paraId="5373873E" w14:textId="77777777" w:rsidTr="00D66649">
        <w:tc>
          <w:tcPr>
            <w:tcW w:w="253" w:type="pct"/>
            <w:tcBorders>
              <w:top w:val="single" w:sz="4" w:space="0" w:color="auto"/>
              <w:left w:val="single" w:sz="4" w:space="0" w:color="auto"/>
              <w:bottom w:val="single" w:sz="4" w:space="0" w:color="auto"/>
              <w:right w:val="single" w:sz="4" w:space="0" w:color="auto"/>
            </w:tcBorders>
          </w:tcPr>
          <w:p w14:paraId="552C48C5"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9</w:t>
            </w:r>
          </w:p>
        </w:tc>
        <w:tc>
          <w:tcPr>
            <w:tcW w:w="1787" w:type="pct"/>
            <w:tcBorders>
              <w:top w:val="single" w:sz="4" w:space="0" w:color="auto"/>
              <w:left w:val="single" w:sz="4" w:space="0" w:color="auto"/>
              <w:bottom w:val="single" w:sz="4" w:space="0" w:color="auto"/>
              <w:right w:val="single" w:sz="4" w:space="0" w:color="auto"/>
            </w:tcBorders>
            <w:hideMark/>
          </w:tcPr>
          <w:p w14:paraId="1EF0974B"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День Победы</w:t>
            </w:r>
          </w:p>
          <w:p w14:paraId="0EE8D70A"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(участие в городских акциях,</w:t>
            </w:r>
            <w:r>
              <w:rPr>
                <w:rFonts w:ascii="Times New Roman" w:hAnsi="Times New Roman"/>
                <w:bCs/>
                <w:kern w:val="2"/>
                <w:sz w:val="24"/>
                <w:szCs w:val="24"/>
                <w:lang w:eastAsia="ko-KR"/>
              </w:rPr>
              <w:t xml:space="preserve"> </w:t>
            </w:r>
            <w:proofErr w:type="gramStart"/>
            <w:r>
              <w:rPr>
                <w:rFonts w:ascii="Times New Roman" w:hAnsi="Times New Roman"/>
                <w:bCs/>
                <w:kern w:val="2"/>
                <w:sz w:val="24"/>
                <w:szCs w:val="24"/>
                <w:lang w:eastAsia="ko-KR"/>
              </w:rPr>
              <w:t>митингах</w:t>
            </w:r>
            <w:proofErr w:type="gramEnd"/>
            <w:r w:rsidRPr="00480772">
              <w:rPr>
                <w:rFonts w:ascii="Times New Roman" w:hAnsi="Times New Roman"/>
                <w:bCs/>
                <w:kern w:val="2"/>
                <w:sz w:val="24"/>
                <w:szCs w:val="24"/>
                <w:lang w:eastAsia="ko-KR"/>
              </w:rPr>
              <w:t xml:space="preserve"> посвященных празднованию Дня Победы)</w:t>
            </w:r>
          </w:p>
        </w:tc>
        <w:tc>
          <w:tcPr>
            <w:tcW w:w="825" w:type="pct"/>
            <w:tcBorders>
              <w:top w:val="single" w:sz="4" w:space="0" w:color="auto"/>
              <w:left w:val="single" w:sz="4" w:space="0" w:color="auto"/>
              <w:bottom w:val="single" w:sz="4" w:space="0" w:color="auto"/>
              <w:right w:val="single" w:sz="4" w:space="0" w:color="auto"/>
            </w:tcBorders>
            <w:hideMark/>
          </w:tcPr>
          <w:p w14:paraId="158E565B"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Курс</w:t>
            </w:r>
          </w:p>
        </w:tc>
        <w:tc>
          <w:tcPr>
            <w:tcW w:w="680" w:type="pct"/>
            <w:tcBorders>
              <w:top w:val="single" w:sz="4" w:space="0" w:color="auto"/>
              <w:left w:val="single" w:sz="4" w:space="0" w:color="auto"/>
              <w:bottom w:val="single" w:sz="4" w:space="0" w:color="auto"/>
              <w:right w:val="single" w:sz="4" w:space="0" w:color="auto"/>
            </w:tcBorders>
            <w:hideMark/>
          </w:tcPr>
          <w:p w14:paraId="10938B9F"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07600CD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0AD91874"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w:t>
            </w:r>
          </w:p>
          <w:p w14:paraId="458BE22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3</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5</w:t>
            </w:r>
          </w:p>
          <w:p w14:paraId="226F94A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6</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2DA5F9F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8</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11</w:t>
            </w:r>
          </w:p>
        </w:tc>
      </w:tr>
      <w:tr w:rsidR="00D66649" w:rsidRPr="00BE3DFB" w14:paraId="0119EE1F"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121841CC" w14:textId="77777777" w:rsidR="0067571A"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47A0F4A5" w14:textId="77777777" w:rsidR="0067571A" w:rsidRPr="00BE3DFB" w:rsidRDefault="0067571A" w:rsidP="00D66649">
            <w:pPr>
              <w:tabs>
                <w:tab w:val="left" w:pos="3915"/>
              </w:tabs>
              <w:spacing w:after="0" w:line="240" w:lineRule="auto"/>
              <w:rPr>
                <w:rFonts w:ascii="Times New Roman" w:hAnsi="Times New Roman"/>
                <w:bCs/>
                <w:sz w:val="24"/>
                <w:szCs w:val="24"/>
              </w:rPr>
            </w:pPr>
            <w:r>
              <w:rPr>
                <w:rFonts w:ascii="Times New Roman" w:hAnsi="Times New Roman"/>
                <w:bCs/>
                <w:sz w:val="24"/>
                <w:szCs w:val="24"/>
              </w:rPr>
              <w:t>Встреча с ветеранами-концерт</w:t>
            </w:r>
            <w:r w:rsidRPr="00BE3DFB">
              <w:rPr>
                <w:rFonts w:ascii="Times New Roman" w:hAnsi="Times New Roman"/>
                <w:bCs/>
                <w:sz w:val="24"/>
                <w:szCs w:val="24"/>
              </w:rPr>
              <w:t xml:space="preserve">, посвященный Дню Победы </w:t>
            </w:r>
          </w:p>
        </w:tc>
        <w:tc>
          <w:tcPr>
            <w:tcW w:w="825" w:type="pct"/>
            <w:tcBorders>
              <w:top w:val="single" w:sz="4" w:space="0" w:color="auto"/>
              <w:left w:val="single" w:sz="4" w:space="0" w:color="auto"/>
              <w:bottom w:val="single" w:sz="4" w:space="0" w:color="auto"/>
              <w:right w:val="single" w:sz="4" w:space="0" w:color="auto"/>
            </w:tcBorders>
            <w:hideMark/>
          </w:tcPr>
          <w:p w14:paraId="04D62700"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26A2E24D"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51D05965"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41026516"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sidR="004D1A2C">
              <w:rPr>
                <w:rFonts w:ascii="Times New Roman" w:hAnsi="Times New Roman"/>
                <w:sz w:val="24"/>
                <w:szCs w:val="24"/>
              </w:rPr>
              <w:t xml:space="preserve">, </w:t>
            </w:r>
            <w:r w:rsidRPr="00BE3DFB">
              <w:rPr>
                <w:rFonts w:ascii="Times New Roman" w:hAnsi="Times New Roman"/>
                <w:sz w:val="24"/>
                <w:szCs w:val="24"/>
              </w:rPr>
              <w:t>ЛР 2</w:t>
            </w:r>
          </w:p>
          <w:p w14:paraId="13ECDE54"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11</w:t>
            </w:r>
          </w:p>
        </w:tc>
      </w:tr>
      <w:tr w:rsidR="00D66649" w:rsidRPr="00BE3DFB" w14:paraId="442B8BEB"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5AD0D82D"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19022A0A"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Акция «Свеча памяти» в социальных сетях</w:t>
            </w:r>
          </w:p>
        </w:tc>
        <w:tc>
          <w:tcPr>
            <w:tcW w:w="825" w:type="pct"/>
            <w:tcBorders>
              <w:top w:val="single" w:sz="4" w:space="0" w:color="auto"/>
              <w:left w:val="single" w:sz="4" w:space="0" w:color="auto"/>
              <w:bottom w:val="single" w:sz="4" w:space="0" w:color="auto"/>
              <w:right w:val="single" w:sz="4" w:space="0" w:color="auto"/>
            </w:tcBorders>
            <w:hideMark/>
          </w:tcPr>
          <w:p w14:paraId="031391F6"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20D3330E"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615A6BC4"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64E51A37"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sidR="004D1A2C">
              <w:rPr>
                <w:rFonts w:ascii="Times New Roman" w:hAnsi="Times New Roman"/>
                <w:sz w:val="24"/>
                <w:szCs w:val="24"/>
              </w:rPr>
              <w:t xml:space="preserve">, </w:t>
            </w:r>
            <w:r w:rsidRPr="00BE3DFB">
              <w:rPr>
                <w:rFonts w:ascii="Times New Roman" w:hAnsi="Times New Roman"/>
                <w:sz w:val="24"/>
                <w:szCs w:val="24"/>
              </w:rPr>
              <w:t>ЛР 2</w:t>
            </w:r>
          </w:p>
        </w:tc>
      </w:tr>
      <w:tr w:rsidR="00D66649" w:rsidRPr="00BE3DFB" w14:paraId="0F2D140A"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55A38B57" w14:textId="77777777" w:rsidR="0067571A"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7E2561B1" w14:textId="77777777" w:rsidR="0067571A" w:rsidRPr="00BE3DFB" w:rsidRDefault="0067571A" w:rsidP="00D66649">
            <w:pPr>
              <w:tabs>
                <w:tab w:val="left" w:pos="3915"/>
              </w:tabs>
              <w:spacing w:after="0" w:line="240" w:lineRule="auto"/>
              <w:rPr>
                <w:rFonts w:ascii="Times New Roman" w:hAnsi="Times New Roman"/>
                <w:bCs/>
                <w:sz w:val="24"/>
                <w:szCs w:val="24"/>
              </w:rPr>
            </w:pPr>
            <w:r>
              <w:rPr>
                <w:rFonts w:ascii="Times New Roman" w:hAnsi="Times New Roman"/>
                <w:bCs/>
                <w:sz w:val="24"/>
                <w:szCs w:val="24"/>
              </w:rPr>
              <w:t>Неделя ПЦК радиотехнических дисциплин</w:t>
            </w:r>
          </w:p>
        </w:tc>
        <w:tc>
          <w:tcPr>
            <w:tcW w:w="825" w:type="pct"/>
            <w:tcBorders>
              <w:top w:val="single" w:sz="4" w:space="0" w:color="auto"/>
              <w:left w:val="single" w:sz="4" w:space="0" w:color="auto"/>
              <w:bottom w:val="single" w:sz="4" w:space="0" w:color="auto"/>
              <w:right w:val="single" w:sz="4" w:space="0" w:color="auto"/>
            </w:tcBorders>
            <w:hideMark/>
          </w:tcPr>
          <w:p w14:paraId="7B21C260"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592ADF79"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5CCC15DF"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1C7001F4" w14:textId="77777777" w:rsidR="0067571A" w:rsidRDefault="0067571A" w:rsidP="00D66649">
            <w:pPr>
              <w:tabs>
                <w:tab w:val="left" w:pos="3915"/>
              </w:tabs>
              <w:spacing w:after="0" w:line="240" w:lineRule="auto"/>
              <w:rPr>
                <w:rFonts w:ascii="Times New Roman" w:hAnsi="Times New Roman"/>
                <w:bCs/>
                <w:iCs/>
                <w:sz w:val="24"/>
                <w:szCs w:val="24"/>
              </w:rPr>
            </w:pPr>
            <w:r>
              <w:rPr>
                <w:rFonts w:ascii="Times New Roman" w:hAnsi="Times New Roman"/>
                <w:bCs/>
                <w:iCs/>
                <w:sz w:val="24"/>
                <w:szCs w:val="24"/>
              </w:rPr>
              <w:t>ЛР 2</w:t>
            </w:r>
            <w:r w:rsidR="004D1A2C">
              <w:rPr>
                <w:rFonts w:ascii="Times New Roman" w:hAnsi="Times New Roman"/>
                <w:bCs/>
                <w:iCs/>
                <w:sz w:val="24"/>
                <w:szCs w:val="24"/>
              </w:rPr>
              <w:t xml:space="preserve">, </w:t>
            </w:r>
            <w:r>
              <w:rPr>
                <w:rFonts w:ascii="Times New Roman" w:hAnsi="Times New Roman"/>
                <w:bCs/>
                <w:iCs/>
                <w:sz w:val="24"/>
                <w:szCs w:val="24"/>
              </w:rPr>
              <w:t>ЛР 4</w:t>
            </w:r>
          </w:p>
          <w:p w14:paraId="10079D60"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bCs/>
                <w:iCs/>
                <w:sz w:val="24"/>
                <w:szCs w:val="24"/>
              </w:rPr>
              <w:lastRenderedPageBreak/>
              <w:t>ЛР 11</w:t>
            </w:r>
            <w:r w:rsidR="004D1A2C">
              <w:rPr>
                <w:rFonts w:ascii="Times New Roman" w:hAnsi="Times New Roman"/>
                <w:bCs/>
                <w:iCs/>
                <w:sz w:val="24"/>
                <w:szCs w:val="24"/>
              </w:rPr>
              <w:t xml:space="preserve">, </w:t>
            </w:r>
            <w:r>
              <w:rPr>
                <w:rFonts w:ascii="Times New Roman" w:hAnsi="Times New Roman"/>
                <w:bCs/>
                <w:iCs/>
                <w:sz w:val="24"/>
                <w:szCs w:val="24"/>
              </w:rPr>
              <w:t>ЛР 13</w:t>
            </w:r>
          </w:p>
        </w:tc>
      </w:tr>
      <w:tr w:rsidR="00D66649" w:rsidRPr="00BE3DFB" w14:paraId="795DF78E"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4F6684E5"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2B05270D" w14:textId="77777777" w:rsidR="0067571A"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П</w:t>
            </w:r>
            <w:r w:rsidRPr="00BE3DFB">
              <w:rPr>
                <w:rFonts w:ascii="Times New Roman" w:hAnsi="Times New Roman"/>
                <w:sz w:val="24"/>
                <w:szCs w:val="24"/>
              </w:rPr>
              <w:t>рофилактик</w:t>
            </w:r>
            <w:r>
              <w:rPr>
                <w:rFonts w:ascii="Times New Roman" w:hAnsi="Times New Roman"/>
                <w:sz w:val="24"/>
                <w:szCs w:val="24"/>
              </w:rPr>
              <w:t>а</w:t>
            </w:r>
            <w:r w:rsidRPr="00BE3DFB">
              <w:rPr>
                <w:rFonts w:ascii="Times New Roman" w:hAnsi="Times New Roman"/>
                <w:sz w:val="24"/>
                <w:szCs w:val="24"/>
              </w:rPr>
              <w:t xml:space="preserve"> дор</w:t>
            </w:r>
            <w:r>
              <w:rPr>
                <w:rFonts w:ascii="Times New Roman" w:hAnsi="Times New Roman"/>
                <w:sz w:val="24"/>
                <w:szCs w:val="24"/>
              </w:rPr>
              <w:t>ожно-транспортного травматизма</w:t>
            </w:r>
          </w:p>
          <w:p w14:paraId="7FB7D9BD"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«Осторожно! В</w:t>
            </w:r>
            <w:r w:rsidRPr="00BE3DFB">
              <w:rPr>
                <w:rFonts w:ascii="Times New Roman" w:hAnsi="Times New Roman"/>
                <w:sz w:val="24"/>
                <w:szCs w:val="24"/>
              </w:rPr>
              <w:t>елосипедисты</w:t>
            </w:r>
            <w:r>
              <w:rPr>
                <w:rFonts w:ascii="Times New Roman" w:hAnsi="Times New Roman"/>
                <w:sz w:val="24"/>
                <w:szCs w:val="24"/>
              </w:rPr>
              <w:t>!»</w:t>
            </w:r>
            <w:r w:rsidRPr="00BE3DFB">
              <w:rPr>
                <w:rFonts w:ascii="Times New Roman" w:hAnsi="Times New Roman"/>
                <w:sz w:val="24"/>
                <w:szCs w:val="24"/>
              </w:rPr>
              <w:t xml:space="preserve"> </w:t>
            </w:r>
          </w:p>
        </w:tc>
        <w:tc>
          <w:tcPr>
            <w:tcW w:w="825" w:type="pct"/>
            <w:tcBorders>
              <w:top w:val="single" w:sz="4" w:space="0" w:color="auto"/>
              <w:left w:val="single" w:sz="4" w:space="0" w:color="auto"/>
              <w:bottom w:val="single" w:sz="4" w:space="0" w:color="auto"/>
              <w:right w:val="single" w:sz="4" w:space="0" w:color="auto"/>
            </w:tcBorders>
            <w:hideMark/>
          </w:tcPr>
          <w:p w14:paraId="4B291475"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02029C75"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3938E0B6"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56118667"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3</w:t>
            </w:r>
          </w:p>
        </w:tc>
      </w:tr>
      <w:tr w:rsidR="00D66649" w:rsidRPr="00BE3DFB" w14:paraId="16C20AD7" w14:textId="77777777" w:rsidTr="00D66649">
        <w:tc>
          <w:tcPr>
            <w:tcW w:w="253" w:type="pct"/>
            <w:tcBorders>
              <w:top w:val="single" w:sz="4" w:space="0" w:color="auto"/>
              <w:left w:val="single" w:sz="4" w:space="0" w:color="auto"/>
              <w:bottom w:val="single" w:sz="4" w:space="0" w:color="auto"/>
              <w:right w:val="single" w:sz="4" w:space="0" w:color="auto"/>
            </w:tcBorders>
          </w:tcPr>
          <w:p w14:paraId="24EEF022"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24</w:t>
            </w:r>
          </w:p>
        </w:tc>
        <w:tc>
          <w:tcPr>
            <w:tcW w:w="1787" w:type="pct"/>
            <w:tcBorders>
              <w:top w:val="single" w:sz="4" w:space="0" w:color="auto"/>
              <w:left w:val="single" w:sz="4" w:space="0" w:color="auto"/>
              <w:bottom w:val="single" w:sz="4" w:space="0" w:color="auto"/>
              <w:right w:val="single" w:sz="4" w:space="0" w:color="auto"/>
            </w:tcBorders>
            <w:hideMark/>
          </w:tcPr>
          <w:p w14:paraId="7D7F1167"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День славянской письменности и культуры</w:t>
            </w:r>
          </w:p>
          <w:p w14:paraId="0ECBA072"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(тематический классный час)</w:t>
            </w:r>
          </w:p>
        </w:tc>
        <w:tc>
          <w:tcPr>
            <w:tcW w:w="825" w:type="pct"/>
            <w:tcBorders>
              <w:top w:val="single" w:sz="4" w:space="0" w:color="auto"/>
              <w:left w:val="single" w:sz="4" w:space="0" w:color="auto"/>
              <w:bottom w:val="single" w:sz="4" w:space="0" w:color="auto"/>
              <w:right w:val="single" w:sz="4" w:space="0" w:color="auto"/>
            </w:tcBorders>
            <w:hideMark/>
          </w:tcPr>
          <w:p w14:paraId="34D6EAFD"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hideMark/>
          </w:tcPr>
          <w:p w14:paraId="3401C0E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425150D4"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4496ADBB"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3</w:t>
            </w:r>
          </w:p>
          <w:p w14:paraId="6393BB2B"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5</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3580517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8</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11</w:t>
            </w:r>
          </w:p>
        </w:tc>
      </w:tr>
      <w:tr w:rsidR="00D66649" w:rsidRPr="00BE3DFB" w14:paraId="1F00BB5D"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2D268DF5"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26</w:t>
            </w:r>
          </w:p>
        </w:tc>
        <w:tc>
          <w:tcPr>
            <w:tcW w:w="1787" w:type="pct"/>
            <w:tcBorders>
              <w:top w:val="single" w:sz="4" w:space="0" w:color="auto"/>
              <w:left w:val="single" w:sz="4" w:space="0" w:color="auto"/>
              <w:bottom w:val="single" w:sz="4" w:space="0" w:color="auto"/>
              <w:right w:val="single" w:sz="4" w:space="0" w:color="auto"/>
            </w:tcBorders>
            <w:hideMark/>
          </w:tcPr>
          <w:p w14:paraId="3B20BE28" w14:textId="77777777" w:rsidR="0067571A" w:rsidRPr="00480772" w:rsidRDefault="0067571A" w:rsidP="00D66649">
            <w:pPr>
              <w:widowControl w:val="0"/>
              <w:autoSpaceDE w:val="0"/>
              <w:autoSpaceDN w:val="0"/>
              <w:spacing w:after="0" w:line="240" w:lineRule="auto"/>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 xml:space="preserve">День российского предпринимательства </w:t>
            </w:r>
          </w:p>
          <w:p w14:paraId="722BC950" w14:textId="77777777" w:rsidR="0067571A" w:rsidRPr="00480772"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480772">
              <w:rPr>
                <w:rFonts w:ascii="Times New Roman" w:hAnsi="Times New Roman"/>
                <w:bCs/>
                <w:kern w:val="2"/>
                <w:sz w:val="24"/>
                <w:szCs w:val="24"/>
                <w:lang w:eastAsia="ko-KR"/>
              </w:rPr>
              <w:t>(встреча с предпринимателями)</w:t>
            </w:r>
          </w:p>
        </w:tc>
        <w:tc>
          <w:tcPr>
            <w:tcW w:w="825" w:type="pct"/>
            <w:tcBorders>
              <w:top w:val="single" w:sz="4" w:space="0" w:color="auto"/>
              <w:left w:val="single" w:sz="4" w:space="0" w:color="auto"/>
              <w:bottom w:val="single" w:sz="4" w:space="0" w:color="auto"/>
              <w:right w:val="single" w:sz="4" w:space="0" w:color="auto"/>
            </w:tcBorders>
            <w:hideMark/>
          </w:tcPr>
          <w:p w14:paraId="14D6F887"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hideMark/>
          </w:tcPr>
          <w:p w14:paraId="16090D44"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744EA25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07B7167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w:t>
            </w:r>
          </w:p>
          <w:p w14:paraId="15E5768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tc>
      </w:tr>
      <w:tr w:rsidR="00D66649" w:rsidRPr="00BE3DFB" w14:paraId="6B2523B4"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7A20999A"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4FB19956"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День открытых дверей </w:t>
            </w:r>
          </w:p>
        </w:tc>
        <w:tc>
          <w:tcPr>
            <w:tcW w:w="825" w:type="pct"/>
            <w:tcBorders>
              <w:top w:val="single" w:sz="4" w:space="0" w:color="auto"/>
              <w:left w:val="single" w:sz="4" w:space="0" w:color="auto"/>
              <w:bottom w:val="single" w:sz="4" w:space="0" w:color="auto"/>
              <w:right w:val="single" w:sz="4" w:space="0" w:color="auto"/>
            </w:tcBorders>
            <w:hideMark/>
          </w:tcPr>
          <w:p w14:paraId="6B5463C3"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480772">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hideMark/>
          </w:tcPr>
          <w:p w14:paraId="1F8422C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2B371EB6"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7CA1ED9A" w14:textId="77777777" w:rsidR="0067571A" w:rsidRPr="00BE3DFB" w:rsidRDefault="0067571A" w:rsidP="00D66649">
            <w:pPr>
              <w:tabs>
                <w:tab w:val="left" w:pos="3915"/>
              </w:tabs>
              <w:spacing w:after="0" w:line="240" w:lineRule="auto"/>
              <w:rPr>
                <w:rFonts w:ascii="Times New Roman" w:hAnsi="Times New Roman"/>
                <w:sz w:val="24"/>
                <w:szCs w:val="24"/>
              </w:rPr>
            </w:pPr>
            <w:r w:rsidRPr="003F504B">
              <w:rPr>
                <w:rFonts w:ascii="Times New Roman" w:hAnsi="Times New Roman"/>
                <w:sz w:val="24"/>
                <w:szCs w:val="24"/>
              </w:rPr>
              <w:t>ЛР 4</w:t>
            </w:r>
            <w:r w:rsidR="004D1A2C">
              <w:rPr>
                <w:rFonts w:ascii="Times New Roman" w:hAnsi="Times New Roman"/>
                <w:sz w:val="24"/>
                <w:szCs w:val="24"/>
              </w:rPr>
              <w:t xml:space="preserve">, </w:t>
            </w:r>
            <w:r w:rsidRPr="003F504B">
              <w:rPr>
                <w:rFonts w:ascii="Times New Roman" w:hAnsi="Times New Roman"/>
                <w:sz w:val="24"/>
                <w:szCs w:val="24"/>
              </w:rPr>
              <w:t>ЛР 11</w:t>
            </w:r>
          </w:p>
        </w:tc>
      </w:tr>
      <w:tr w:rsidR="00D66649" w:rsidRPr="00BE3DFB" w14:paraId="43258BE0"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0AD7ACDA"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0F0ECF6F"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Профориентационные мероприятия для школьников </w:t>
            </w:r>
          </w:p>
        </w:tc>
        <w:tc>
          <w:tcPr>
            <w:tcW w:w="825" w:type="pct"/>
            <w:tcBorders>
              <w:top w:val="single" w:sz="4" w:space="0" w:color="auto"/>
              <w:left w:val="single" w:sz="4" w:space="0" w:color="auto"/>
              <w:bottom w:val="single" w:sz="4" w:space="0" w:color="auto"/>
              <w:right w:val="single" w:sz="4" w:space="0" w:color="auto"/>
            </w:tcBorders>
            <w:hideMark/>
          </w:tcPr>
          <w:p w14:paraId="46389D8E"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480772">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hideMark/>
          </w:tcPr>
          <w:p w14:paraId="05012E53"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195AE28C"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4EB1D7C5" w14:textId="77777777" w:rsidR="0067571A" w:rsidRPr="003F504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ЛР 2</w:t>
            </w:r>
            <w:r w:rsidR="004D1A2C">
              <w:rPr>
                <w:rFonts w:ascii="Times New Roman" w:hAnsi="Times New Roman"/>
                <w:sz w:val="24"/>
                <w:szCs w:val="24"/>
              </w:rPr>
              <w:t xml:space="preserve">, </w:t>
            </w:r>
            <w:r w:rsidRPr="003F504B">
              <w:rPr>
                <w:rFonts w:ascii="Times New Roman" w:hAnsi="Times New Roman"/>
                <w:sz w:val="24"/>
                <w:szCs w:val="24"/>
              </w:rPr>
              <w:t>ЛР 4</w:t>
            </w:r>
          </w:p>
          <w:p w14:paraId="17AF8247" w14:textId="77777777" w:rsidR="0067571A" w:rsidRPr="00BE3DFB" w:rsidRDefault="0067571A" w:rsidP="00D66649">
            <w:pPr>
              <w:tabs>
                <w:tab w:val="left" w:pos="3915"/>
              </w:tabs>
              <w:spacing w:after="0" w:line="240" w:lineRule="auto"/>
              <w:rPr>
                <w:rFonts w:ascii="Times New Roman" w:hAnsi="Times New Roman"/>
                <w:sz w:val="24"/>
                <w:szCs w:val="24"/>
              </w:rPr>
            </w:pPr>
            <w:r w:rsidRPr="003F504B">
              <w:rPr>
                <w:rFonts w:ascii="Times New Roman" w:hAnsi="Times New Roman"/>
                <w:sz w:val="24"/>
                <w:szCs w:val="24"/>
              </w:rPr>
              <w:t>ЛР 11</w:t>
            </w:r>
            <w:r w:rsidR="004D1A2C">
              <w:rPr>
                <w:rFonts w:ascii="Times New Roman" w:hAnsi="Times New Roman"/>
                <w:sz w:val="24"/>
                <w:szCs w:val="24"/>
              </w:rPr>
              <w:t xml:space="preserve">, </w:t>
            </w:r>
            <w:r>
              <w:rPr>
                <w:rFonts w:ascii="Times New Roman" w:hAnsi="Times New Roman"/>
                <w:bCs/>
                <w:iCs/>
                <w:sz w:val="24"/>
                <w:szCs w:val="24"/>
              </w:rPr>
              <w:t>ЛР 16</w:t>
            </w:r>
          </w:p>
        </w:tc>
      </w:tr>
      <w:tr w:rsidR="00D66649" w:rsidRPr="00BE3DFB" w14:paraId="379ABBB9" w14:textId="77777777" w:rsidTr="00D66649">
        <w:trPr>
          <w:cantSplit/>
        </w:trPr>
        <w:tc>
          <w:tcPr>
            <w:tcW w:w="253" w:type="pct"/>
            <w:tcBorders>
              <w:top w:val="single" w:sz="4" w:space="0" w:color="auto"/>
              <w:left w:val="single" w:sz="4" w:space="0" w:color="auto"/>
              <w:bottom w:val="single" w:sz="4" w:space="0" w:color="auto"/>
              <w:right w:val="single" w:sz="4" w:space="0" w:color="auto"/>
            </w:tcBorders>
            <w:textDirection w:val="btLr"/>
            <w:vAlign w:val="center"/>
          </w:tcPr>
          <w:p w14:paraId="1273DF0E" w14:textId="77777777" w:rsidR="0067571A" w:rsidRPr="00BE3DFB" w:rsidRDefault="0067571A" w:rsidP="00D66649">
            <w:pPr>
              <w:tabs>
                <w:tab w:val="left" w:pos="3915"/>
              </w:tabs>
              <w:spacing w:after="0" w:line="240" w:lineRule="auto"/>
              <w:ind w:left="113" w:right="113"/>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0240C4ED" w14:textId="77777777" w:rsidR="0067571A" w:rsidRPr="00913E78"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913E78">
              <w:rPr>
                <w:rFonts w:ascii="Times New Roman" w:hAnsi="Times New Roman"/>
                <w:bCs/>
                <w:kern w:val="2"/>
                <w:sz w:val="24"/>
                <w:szCs w:val="24"/>
                <w:lang w:eastAsia="ko-KR"/>
              </w:rPr>
              <w:t xml:space="preserve">Профилактическая работа с обучающимися, </w:t>
            </w:r>
            <w:r>
              <w:rPr>
                <w:rFonts w:ascii="Times New Roman" w:hAnsi="Times New Roman"/>
                <w:bCs/>
                <w:kern w:val="2"/>
                <w:sz w:val="24"/>
                <w:szCs w:val="24"/>
                <w:lang w:eastAsia="ko-KR"/>
              </w:rPr>
              <w:t xml:space="preserve">имеющими затруднения </w:t>
            </w:r>
            <w:r w:rsidRPr="00913E78">
              <w:rPr>
                <w:rFonts w:ascii="Times New Roman" w:hAnsi="Times New Roman"/>
                <w:bCs/>
                <w:kern w:val="2"/>
                <w:sz w:val="24"/>
                <w:szCs w:val="24"/>
                <w:lang w:eastAsia="ko-KR"/>
              </w:rPr>
              <w:t>в обуче</w:t>
            </w:r>
            <w:r>
              <w:rPr>
                <w:rFonts w:ascii="Times New Roman" w:hAnsi="Times New Roman"/>
                <w:bCs/>
                <w:kern w:val="2"/>
                <w:sz w:val="24"/>
                <w:szCs w:val="24"/>
                <w:lang w:eastAsia="ko-KR"/>
              </w:rPr>
              <w:t xml:space="preserve">нии и </w:t>
            </w:r>
            <w:r w:rsidRPr="00913E78">
              <w:rPr>
                <w:rFonts w:ascii="Times New Roman" w:hAnsi="Times New Roman"/>
                <w:bCs/>
                <w:kern w:val="2"/>
                <w:sz w:val="24"/>
                <w:szCs w:val="24"/>
                <w:lang w:eastAsia="ko-KR"/>
              </w:rPr>
              <w:t>пропуски за</w:t>
            </w:r>
            <w:r>
              <w:rPr>
                <w:rFonts w:ascii="Times New Roman" w:hAnsi="Times New Roman"/>
                <w:bCs/>
                <w:kern w:val="2"/>
                <w:sz w:val="24"/>
                <w:szCs w:val="24"/>
                <w:lang w:eastAsia="ko-KR"/>
              </w:rPr>
              <w:t>нятий</w:t>
            </w:r>
          </w:p>
        </w:tc>
        <w:tc>
          <w:tcPr>
            <w:tcW w:w="825" w:type="pct"/>
            <w:tcBorders>
              <w:top w:val="single" w:sz="4" w:space="0" w:color="auto"/>
              <w:left w:val="single" w:sz="4" w:space="0" w:color="auto"/>
              <w:bottom w:val="single" w:sz="4" w:space="0" w:color="auto"/>
              <w:right w:val="single" w:sz="4" w:space="0" w:color="auto"/>
            </w:tcBorders>
            <w:hideMark/>
          </w:tcPr>
          <w:p w14:paraId="09CF6B5A"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hideMark/>
          </w:tcPr>
          <w:p w14:paraId="75561876"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02F5639E"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1AFB593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sidR="004D1A2C">
              <w:rPr>
                <w:rFonts w:ascii="Times New Roman" w:hAnsi="Times New Roman"/>
                <w:kern w:val="2"/>
                <w:sz w:val="24"/>
                <w:szCs w:val="24"/>
                <w:lang w:eastAsia="ko-KR"/>
              </w:rPr>
              <w:t xml:space="preserve">, </w:t>
            </w:r>
            <w:r>
              <w:rPr>
                <w:rFonts w:ascii="Times New Roman" w:hAnsi="Times New Roman"/>
                <w:kern w:val="2"/>
                <w:sz w:val="24"/>
                <w:szCs w:val="24"/>
                <w:lang w:eastAsia="ko-KR"/>
              </w:rPr>
              <w:t>ЛР 19</w:t>
            </w:r>
          </w:p>
        </w:tc>
      </w:tr>
      <w:tr w:rsidR="0067571A" w:rsidRPr="00BE3DFB" w14:paraId="662D0EEB" w14:textId="77777777" w:rsidTr="00D6664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62074C9"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ИЮНЬ</w:t>
            </w:r>
          </w:p>
        </w:tc>
      </w:tr>
      <w:tr w:rsidR="00D66649" w:rsidRPr="00BE3DFB" w14:paraId="11F3D582" w14:textId="77777777" w:rsidTr="00D66649">
        <w:tc>
          <w:tcPr>
            <w:tcW w:w="253" w:type="pct"/>
            <w:tcBorders>
              <w:top w:val="single" w:sz="4" w:space="0" w:color="auto"/>
              <w:left w:val="single" w:sz="4" w:space="0" w:color="auto"/>
              <w:bottom w:val="single" w:sz="4" w:space="0" w:color="auto"/>
              <w:right w:val="single" w:sz="4" w:space="0" w:color="auto"/>
            </w:tcBorders>
          </w:tcPr>
          <w:p w14:paraId="69A24DA5"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 xml:space="preserve">1 </w:t>
            </w:r>
          </w:p>
        </w:tc>
        <w:tc>
          <w:tcPr>
            <w:tcW w:w="1787" w:type="pct"/>
            <w:tcBorders>
              <w:top w:val="single" w:sz="4" w:space="0" w:color="auto"/>
              <w:left w:val="single" w:sz="4" w:space="0" w:color="auto"/>
              <w:bottom w:val="single" w:sz="4" w:space="0" w:color="auto"/>
              <w:right w:val="single" w:sz="4" w:space="0" w:color="auto"/>
            </w:tcBorders>
            <w:hideMark/>
          </w:tcPr>
          <w:p w14:paraId="1289B1F3"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Международный день защиты детей</w:t>
            </w:r>
          </w:p>
          <w:p w14:paraId="477C662F"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(посещение подшефных детских домов, больниц, акции с благотворительными фондами)</w:t>
            </w:r>
          </w:p>
        </w:tc>
        <w:tc>
          <w:tcPr>
            <w:tcW w:w="825" w:type="pct"/>
            <w:tcBorders>
              <w:top w:val="single" w:sz="4" w:space="0" w:color="auto"/>
              <w:left w:val="single" w:sz="4" w:space="0" w:color="auto"/>
              <w:bottom w:val="single" w:sz="4" w:space="0" w:color="auto"/>
              <w:right w:val="single" w:sz="4" w:space="0" w:color="auto"/>
            </w:tcBorders>
            <w:hideMark/>
          </w:tcPr>
          <w:p w14:paraId="0A68E7AD"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Проектная команда</w:t>
            </w:r>
          </w:p>
          <w:p w14:paraId="758CA013"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Волонтеры</w:t>
            </w:r>
          </w:p>
        </w:tc>
        <w:tc>
          <w:tcPr>
            <w:tcW w:w="680" w:type="pct"/>
            <w:tcBorders>
              <w:top w:val="single" w:sz="4" w:space="0" w:color="auto"/>
              <w:left w:val="single" w:sz="4" w:space="0" w:color="auto"/>
              <w:bottom w:val="single" w:sz="4" w:space="0" w:color="auto"/>
              <w:right w:val="single" w:sz="4" w:space="0" w:color="auto"/>
            </w:tcBorders>
            <w:hideMark/>
          </w:tcPr>
          <w:p w14:paraId="2EE5FD0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4827CBD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39C3744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w:t>
            </w:r>
          </w:p>
          <w:p w14:paraId="1A4FE59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3</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6</w:t>
            </w:r>
          </w:p>
          <w:p w14:paraId="06269A2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7</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12</w:t>
            </w:r>
          </w:p>
        </w:tc>
      </w:tr>
      <w:tr w:rsidR="00D66649" w:rsidRPr="00BE3DFB" w14:paraId="1DDFAEDE" w14:textId="77777777" w:rsidTr="00D66649">
        <w:tc>
          <w:tcPr>
            <w:tcW w:w="253" w:type="pct"/>
            <w:tcBorders>
              <w:top w:val="single" w:sz="4" w:space="0" w:color="auto"/>
              <w:left w:val="single" w:sz="4" w:space="0" w:color="auto"/>
              <w:bottom w:val="single" w:sz="4" w:space="0" w:color="auto"/>
              <w:right w:val="single" w:sz="4" w:space="0" w:color="auto"/>
            </w:tcBorders>
          </w:tcPr>
          <w:p w14:paraId="525296D2"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2</w:t>
            </w:r>
          </w:p>
        </w:tc>
        <w:tc>
          <w:tcPr>
            <w:tcW w:w="1787" w:type="pct"/>
            <w:tcBorders>
              <w:top w:val="single" w:sz="4" w:space="0" w:color="auto"/>
              <w:left w:val="single" w:sz="4" w:space="0" w:color="auto"/>
              <w:bottom w:val="single" w:sz="4" w:space="0" w:color="auto"/>
              <w:right w:val="single" w:sz="4" w:space="0" w:color="auto"/>
            </w:tcBorders>
            <w:hideMark/>
          </w:tcPr>
          <w:p w14:paraId="4570D1C7"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День спутникового мониторинга и навигации</w:t>
            </w:r>
          </w:p>
          <w:p w14:paraId="142C90D1"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(тематический классный час)</w:t>
            </w:r>
          </w:p>
        </w:tc>
        <w:tc>
          <w:tcPr>
            <w:tcW w:w="825" w:type="pct"/>
            <w:tcBorders>
              <w:top w:val="single" w:sz="4" w:space="0" w:color="auto"/>
              <w:left w:val="single" w:sz="4" w:space="0" w:color="auto"/>
              <w:bottom w:val="single" w:sz="4" w:space="0" w:color="auto"/>
              <w:right w:val="single" w:sz="4" w:space="0" w:color="auto"/>
            </w:tcBorders>
            <w:hideMark/>
          </w:tcPr>
          <w:p w14:paraId="0CBC6D62"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hideMark/>
          </w:tcPr>
          <w:p w14:paraId="33BCF8B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739E02C1"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0FDC9F80"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10</w:t>
            </w:r>
          </w:p>
        </w:tc>
      </w:tr>
      <w:tr w:rsidR="00D66649" w:rsidRPr="00BE3DFB" w14:paraId="0E7261E9" w14:textId="77777777" w:rsidTr="00D66649">
        <w:tc>
          <w:tcPr>
            <w:tcW w:w="253" w:type="pct"/>
            <w:tcBorders>
              <w:top w:val="single" w:sz="4" w:space="0" w:color="auto"/>
              <w:left w:val="single" w:sz="4" w:space="0" w:color="auto"/>
              <w:bottom w:val="single" w:sz="4" w:space="0" w:color="auto"/>
              <w:right w:val="single" w:sz="4" w:space="0" w:color="auto"/>
            </w:tcBorders>
          </w:tcPr>
          <w:p w14:paraId="29444B6C"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5</w:t>
            </w:r>
          </w:p>
        </w:tc>
        <w:tc>
          <w:tcPr>
            <w:tcW w:w="1787" w:type="pct"/>
            <w:tcBorders>
              <w:top w:val="single" w:sz="4" w:space="0" w:color="auto"/>
              <w:left w:val="single" w:sz="4" w:space="0" w:color="auto"/>
              <w:bottom w:val="single" w:sz="4" w:space="0" w:color="auto"/>
              <w:right w:val="single" w:sz="4" w:space="0" w:color="auto"/>
            </w:tcBorders>
            <w:hideMark/>
          </w:tcPr>
          <w:p w14:paraId="3C0E40BB"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День эколога</w:t>
            </w:r>
          </w:p>
          <w:p w14:paraId="09D61F40"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(тематический классный час</w:t>
            </w:r>
            <w:r>
              <w:rPr>
                <w:rFonts w:ascii="Times New Roman" w:hAnsi="Times New Roman"/>
                <w:bCs/>
                <w:kern w:val="2"/>
                <w:sz w:val="24"/>
                <w:szCs w:val="24"/>
                <w:lang w:eastAsia="ko-KR"/>
              </w:rPr>
              <w:t xml:space="preserve">, </w:t>
            </w:r>
            <w:r w:rsidRPr="00BE3DFB">
              <w:rPr>
                <w:rFonts w:ascii="Times New Roman" w:hAnsi="Times New Roman"/>
                <w:bCs/>
                <w:sz w:val="24"/>
                <w:szCs w:val="24"/>
              </w:rPr>
              <w:t>мастер-классы, конкурсы, флешмоб</w:t>
            </w:r>
            <w:r w:rsidRPr="00480772">
              <w:rPr>
                <w:rFonts w:ascii="Times New Roman" w:hAnsi="Times New Roman"/>
                <w:bCs/>
                <w:kern w:val="2"/>
                <w:sz w:val="24"/>
                <w:szCs w:val="24"/>
                <w:lang w:eastAsia="ko-KR"/>
              </w:rPr>
              <w:t>)</w:t>
            </w:r>
          </w:p>
        </w:tc>
        <w:tc>
          <w:tcPr>
            <w:tcW w:w="825" w:type="pct"/>
            <w:tcBorders>
              <w:top w:val="single" w:sz="4" w:space="0" w:color="auto"/>
              <w:left w:val="single" w:sz="4" w:space="0" w:color="auto"/>
              <w:bottom w:val="single" w:sz="4" w:space="0" w:color="auto"/>
              <w:right w:val="single" w:sz="4" w:space="0" w:color="auto"/>
            </w:tcBorders>
            <w:hideMark/>
          </w:tcPr>
          <w:p w14:paraId="7679A181"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hideMark/>
          </w:tcPr>
          <w:p w14:paraId="3335C81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314A593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0C4CC58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3</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4</w:t>
            </w:r>
          </w:p>
          <w:p w14:paraId="7841C6B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10</w:t>
            </w:r>
          </w:p>
        </w:tc>
      </w:tr>
      <w:tr w:rsidR="00D66649" w:rsidRPr="00BE3DFB" w14:paraId="7C4D763D" w14:textId="77777777" w:rsidTr="00D66649">
        <w:tc>
          <w:tcPr>
            <w:tcW w:w="253" w:type="pct"/>
            <w:tcBorders>
              <w:top w:val="single" w:sz="4" w:space="0" w:color="auto"/>
              <w:left w:val="single" w:sz="4" w:space="0" w:color="auto"/>
              <w:bottom w:val="single" w:sz="4" w:space="0" w:color="auto"/>
              <w:right w:val="single" w:sz="4" w:space="0" w:color="auto"/>
            </w:tcBorders>
          </w:tcPr>
          <w:p w14:paraId="5522D6EC"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6</w:t>
            </w:r>
          </w:p>
        </w:tc>
        <w:tc>
          <w:tcPr>
            <w:tcW w:w="1787" w:type="pct"/>
            <w:tcBorders>
              <w:top w:val="single" w:sz="4" w:space="0" w:color="auto"/>
              <w:left w:val="single" w:sz="4" w:space="0" w:color="auto"/>
              <w:bottom w:val="single" w:sz="4" w:space="0" w:color="auto"/>
              <w:right w:val="single" w:sz="4" w:space="0" w:color="auto"/>
            </w:tcBorders>
            <w:hideMark/>
          </w:tcPr>
          <w:p w14:paraId="349C0D2D"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Пушкинский день России</w:t>
            </w:r>
          </w:p>
          <w:p w14:paraId="61B25156"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(литературная гостиная совместно с библиотекой</w:t>
            </w:r>
            <w:r>
              <w:rPr>
                <w:rFonts w:ascii="Times New Roman" w:hAnsi="Times New Roman"/>
                <w:bCs/>
                <w:kern w:val="2"/>
                <w:sz w:val="24"/>
                <w:szCs w:val="24"/>
                <w:lang w:eastAsia="ko-KR"/>
              </w:rPr>
              <w:t xml:space="preserve">, </w:t>
            </w:r>
            <w:r w:rsidRPr="00BE3DFB">
              <w:rPr>
                <w:rFonts w:ascii="Times New Roman" w:hAnsi="Times New Roman"/>
                <w:bCs/>
                <w:sz w:val="24"/>
                <w:szCs w:val="24"/>
              </w:rPr>
              <w:t>Пушкинск</w:t>
            </w:r>
            <w:r>
              <w:rPr>
                <w:rFonts w:ascii="Times New Roman" w:hAnsi="Times New Roman"/>
                <w:bCs/>
                <w:sz w:val="24"/>
                <w:szCs w:val="24"/>
              </w:rPr>
              <w:t>ий</w:t>
            </w:r>
            <w:r w:rsidRPr="00BE3DFB">
              <w:rPr>
                <w:rFonts w:ascii="Times New Roman" w:hAnsi="Times New Roman"/>
                <w:bCs/>
                <w:sz w:val="24"/>
                <w:szCs w:val="24"/>
              </w:rPr>
              <w:t xml:space="preserve"> диктант</w:t>
            </w:r>
            <w:r w:rsidRPr="00480772">
              <w:rPr>
                <w:rFonts w:ascii="Times New Roman" w:hAnsi="Times New Roman"/>
                <w:bCs/>
                <w:kern w:val="2"/>
                <w:sz w:val="24"/>
                <w:szCs w:val="24"/>
                <w:lang w:eastAsia="ko-KR"/>
              </w:rPr>
              <w:t>)</w:t>
            </w:r>
          </w:p>
        </w:tc>
        <w:tc>
          <w:tcPr>
            <w:tcW w:w="825" w:type="pct"/>
            <w:tcBorders>
              <w:top w:val="single" w:sz="4" w:space="0" w:color="auto"/>
              <w:left w:val="single" w:sz="4" w:space="0" w:color="auto"/>
              <w:bottom w:val="single" w:sz="4" w:space="0" w:color="auto"/>
              <w:right w:val="single" w:sz="4" w:space="0" w:color="auto"/>
            </w:tcBorders>
            <w:hideMark/>
          </w:tcPr>
          <w:p w14:paraId="10E72FDB"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hideMark/>
          </w:tcPr>
          <w:p w14:paraId="10238F5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3F3EF1F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6CD4959F"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5</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327CE44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8</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11</w:t>
            </w:r>
          </w:p>
        </w:tc>
      </w:tr>
      <w:tr w:rsidR="00D66649" w:rsidRPr="00BE3DFB" w14:paraId="4BDF55E5" w14:textId="77777777" w:rsidTr="00D66649">
        <w:tc>
          <w:tcPr>
            <w:tcW w:w="253" w:type="pct"/>
            <w:tcBorders>
              <w:top w:val="single" w:sz="4" w:space="0" w:color="auto"/>
              <w:left w:val="single" w:sz="4" w:space="0" w:color="auto"/>
              <w:bottom w:val="single" w:sz="4" w:space="0" w:color="auto"/>
              <w:right w:val="single" w:sz="4" w:space="0" w:color="auto"/>
            </w:tcBorders>
          </w:tcPr>
          <w:p w14:paraId="42BE0031"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12</w:t>
            </w:r>
          </w:p>
        </w:tc>
        <w:tc>
          <w:tcPr>
            <w:tcW w:w="1787" w:type="pct"/>
            <w:tcBorders>
              <w:top w:val="single" w:sz="4" w:space="0" w:color="auto"/>
              <w:left w:val="single" w:sz="4" w:space="0" w:color="auto"/>
              <w:bottom w:val="single" w:sz="4" w:space="0" w:color="auto"/>
              <w:right w:val="single" w:sz="4" w:space="0" w:color="auto"/>
            </w:tcBorders>
            <w:hideMark/>
          </w:tcPr>
          <w:p w14:paraId="0E1A1F5C"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 xml:space="preserve">День России </w:t>
            </w:r>
          </w:p>
          <w:p w14:paraId="1B31D1CF"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(тематический классный час, участие в городских мероприятиях)</w:t>
            </w:r>
          </w:p>
        </w:tc>
        <w:tc>
          <w:tcPr>
            <w:tcW w:w="825" w:type="pct"/>
            <w:tcBorders>
              <w:top w:val="single" w:sz="4" w:space="0" w:color="auto"/>
              <w:left w:val="single" w:sz="4" w:space="0" w:color="auto"/>
              <w:bottom w:val="single" w:sz="4" w:space="0" w:color="auto"/>
              <w:right w:val="single" w:sz="4" w:space="0" w:color="auto"/>
            </w:tcBorders>
            <w:hideMark/>
          </w:tcPr>
          <w:p w14:paraId="614AAD51"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hideMark/>
          </w:tcPr>
          <w:p w14:paraId="08E7E25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42E28B8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081094A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sidR="004D1A2C">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3</w:t>
            </w:r>
          </w:p>
          <w:p w14:paraId="7F23FB92"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5</w:t>
            </w:r>
          </w:p>
          <w:p w14:paraId="22770AA0"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7</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8</w:t>
            </w:r>
          </w:p>
        </w:tc>
      </w:tr>
      <w:tr w:rsidR="00D66649" w:rsidRPr="00BE3DFB" w14:paraId="14F6F895"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51EF0DC1"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5AEF7D9A"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Ярмарка вакансий с участием работодателей </w:t>
            </w:r>
          </w:p>
        </w:tc>
        <w:tc>
          <w:tcPr>
            <w:tcW w:w="825" w:type="pct"/>
            <w:tcBorders>
              <w:top w:val="single" w:sz="4" w:space="0" w:color="auto"/>
              <w:left w:val="single" w:sz="4" w:space="0" w:color="auto"/>
              <w:bottom w:val="single" w:sz="4" w:space="0" w:color="auto"/>
              <w:right w:val="single" w:sz="4" w:space="0" w:color="auto"/>
            </w:tcBorders>
            <w:hideMark/>
          </w:tcPr>
          <w:p w14:paraId="30B26AA4"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Курс</w:t>
            </w:r>
          </w:p>
        </w:tc>
        <w:tc>
          <w:tcPr>
            <w:tcW w:w="680" w:type="pct"/>
            <w:tcBorders>
              <w:top w:val="single" w:sz="4" w:space="0" w:color="auto"/>
              <w:left w:val="single" w:sz="4" w:space="0" w:color="auto"/>
              <w:bottom w:val="single" w:sz="4" w:space="0" w:color="auto"/>
              <w:right w:val="single" w:sz="4" w:space="0" w:color="auto"/>
            </w:tcBorders>
            <w:hideMark/>
          </w:tcPr>
          <w:p w14:paraId="47B1EC6B"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0FC7B2B8"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7B1FFB41"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4</w:t>
            </w:r>
          </w:p>
        </w:tc>
      </w:tr>
      <w:tr w:rsidR="00D66649" w:rsidRPr="00BE3DFB" w14:paraId="2039B846" w14:textId="77777777" w:rsidTr="00D66649">
        <w:tc>
          <w:tcPr>
            <w:tcW w:w="253" w:type="pct"/>
            <w:tcBorders>
              <w:top w:val="single" w:sz="4" w:space="0" w:color="auto"/>
              <w:left w:val="single" w:sz="4" w:space="0" w:color="auto"/>
              <w:bottom w:val="single" w:sz="4" w:space="0" w:color="auto"/>
              <w:right w:val="single" w:sz="4" w:space="0" w:color="auto"/>
            </w:tcBorders>
          </w:tcPr>
          <w:p w14:paraId="61AB2B4B"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p>
        </w:tc>
        <w:tc>
          <w:tcPr>
            <w:tcW w:w="1787" w:type="pct"/>
            <w:tcBorders>
              <w:top w:val="single" w:sz="4" w:space="0" w:color="auto"/>
              <w:left w:val="single" w:sz="4" w:space="0" w:color="auto"/>
              <w:bottom w:val="single" w:sz="4" w:space="0" w:color="auto"/>
              <w:right w:val="single" w:sz="4" w:space="0" w:color="auto"/>
            </w:tcBorders>
            <w:hideMark/>
          </w:tcPr>
          <w:p w14:paraId="7EA8BACD" w14:textId="77777777" w:rsidR="0067571A" w:rsidRPr="00480772"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480772">
              <w:rPr>
                <w:rFonts w:ascii="Times New Roman" w:hAnsi="Times New Roman"/>
                <w:bCs/>
                <w:kern w:val="2"/>
                <w:sz w:val="24"/>
                <w:szCs w:val="24"/>
                <w:lang w:eastAsia="ko-KR"/>
              </w:rPr>
              <w:t>Раб</w:t>
            </w:r>
            <w:r>
              <w:rPr>
                <w:rFonts w:ascii="Times New Roman" w:hAnsi="Times New Roman"/>
                <w:bCs/>
                <w:kern w:val="2"/>
                <w:sz w:val="24"/>
                <w:szCs w:val="24"/>
                <w:lang w:eastAsia="ko-KR"/>
              </w:rPr>
              <w:t>ота Совета профилактики</w:t>
            </w:r>
          </w:p>
        </w:tc>
        <w:tc>
          <w:tcPr>
            <w:tcW w:w="825" w:type="pct"/>
            <w:tcBorders>
              <w:top w:val="single" w:sz="4" w:space="0" w:color="auto"/>
              <w:left w:val="single" w:sz="4" w:space="0" w:color="auto"/>
              <w:bottom w:val="single" w:sz="4" w:space="0" w:color="auto"/>
              <w:right w:val="single" w:sz="4" w:space="0" w:color="auto"/>
            </w:tcBorders>
            <w:hideMark/>
          </w:tcPr>
          <w:p w14:paraId="2A135385"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hideMark/>
          </w:tcPr>
          <w:p w14:paraId="4277D15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09A696AE"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56EF3ACC"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2</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3</w:t>
            </w:r>
          </w:p>
          <w:p w14:paraId="32AF76AE"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1068D17F"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14</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18</w:t>
            </w:r>
          </w:p>
        </w:tc>
      </w:tr>
      <w:tr w:rsidR="00D66649" w:rsidRPr="00BE3DFB" w14:paraId="70D7AC59" w14:textId="77777777" w:rsidTr="00D66649">
        <w:tc>
          <w:tcPr>
            <w:tcW w:w="253" w:type="pct"/>
            <w:tcBorders>
              <w:top w:val="single" w:sz="4" w:space="0" w:color="auto"/>
              <w:left w:val="single" w:sz="4" w:space="0" w:color="auto"/>
              <w:bottom w:val="single" w:sz="4" w:space="0" w:color="auto"/>
              <w:right w:val="single" w:sz="4" w:space="0" w:color="auto"/>
            </w:tcBorders>
          </w:tcPr>
          <w:p w14:paraId="615F25AD"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22</w:t>
            </w:r>
          </w:p>
        </w:tc>
        <w:tc>
          <w:tcPr>
            <w:tcW w:w="1787" w:type="pct"/>
            <w:tcBorders>
              <w:top w:val="single" w:sz="4" w:space="0" w:color="auto"/>
              <w:left w:val="single" w:sz="4" w:space="0" w:color="auto"/>
              <w:bottom w:val="single" w:sz="4" w:space="0" w:color="auto"/>
              <w:right w:val="single" w:sz="4" w:space="0" w:color="auto"/>
            </w:tcBorders>
            <w:hideMark/>
          </w:tcPr>
          <w:p w14:paraId="1A354C4B"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День памяти и скорби</w:t>
            </w:r>
          </w:p>
          <w:p w14:paraId="09BCA90C"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w:t>
            </w:r>
            <w:r>
              <w:rPr>
                <w:rFonts w:ascii="Times New Roman" w:hAnsi="Times New Roman"/>
                <w:bCs/>
                <w:kern w:val="2"/>
                <w:sz w:val="24"/>
                <w:szCs w:val="24"/>
                <w:lang w:eastAsia="ko-KR"/>
              </w:rPr>
              <w:t xml:space="preserve">встречи с ветеранами, </w:t>
            </w:r>
            <w:r w:rsidRPr="00480772">
              <w:rPr>
                <w:rFonts w:ascii="Times New Roman" w:hAnsi="Times New Roman"/>
                <w:bCs/>
                <w:kern w:val="2"/>
                <w:sz w:val="24"/>
                <w:szCs w:val="24"/>
                <w:lang w:eastAsia="ko-KR"/>
              </w:rPr>
              <w:t>участие в акциях)</w:t>
            </w:r>
          </w:p>
        </w:tc>
        <w:tc>
          <w:tcPr>
            <w:tcW w:w="825" w:type="pct"/>
            <w:tcBorders>
              <w:top w:val="single" w:sz="4" w:space="0" w:color="auto"/>
              <w:left w:val="single" w:sz="4" w:space="0" w:color="auto"/>
              <w:bottom w:val="single" w:sz="4" w:space="0" w:color="auto"/>
              <w:right w:val="single" w:sz="4" w:space="0" w:color="auto"/>
            </w:tcBorders>
            <w:hideMark/>
          </w:tcPr>
          <w:p w14:paraId="25ADF5FF"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Волонтеры,</w:t>
            </w:r>
          </w:p>
          <w:p w14:paraId="1DC2F9CD"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tc>
        <w:tc>
          <w:tcPr>
            <w:tcW w:w="680" w:type="pct"/>
            <w:tcBorders>
              <w:top w:val="single" w:sz="4" w:space="0" w:color="auto"/>
              <w:left w:val="single" w:sz="4" w:space="0" w:color="auto"/>
              <w:bottom w:val="single" w:sz="4" w:space="0" w:color="auto"/>
              <w:right w:val="single" w:sz="4" w:space="0" w:color="auto"/>
            </w:tcBorders>
            <w:hideMark/>
          </w:tcPr>
          <w:p w14:paraId="5BF5EFDC"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04FFA23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5DFEE2E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w:t>
            </w:r>
          </w:p>
          <w:p w14:paraId="1653D0B3"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3</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5</w:t>
            </w:r>
          </w:p>
          <w:p w14:paraId="287A2484"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6</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tc>
      </w:tr>
      <w:tr w:rsidR="00D66649" w:rsidRPr="00BE3DFB" w14:paraId="74EEB7A5" w14:textId="77777777" w:rsidTr="00D66649">
        <w:tc>
          <w:tcPr>
            <w:tcW w:w="253" w:type="pct"/>
            <w:tcBorders>
              <w:top w:val="single" w:sz="4" w:space="0" w:color="auto"/>
              <w:left w:val="single" w:sz="4" w:space="0" w:color="auto"/>
              <w:bottom w:val="single" w:sz="4" w:space="0" w:color="auto"/>
              <w:right w:val="single" w:sz="4" w:space="0" w:color="auto"/>
            </w:tcBorders>
          </w:tcPr>
          <w:p w14:paraId="1CFBCEB7"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27</w:t>
            </w:r>
          </w:p>
        </w:tc>
        <w:tc>
          <w:tcPr>
            <w:tcW w:w="1787" w:type="pct"/>
            <w:tcBorders>
              <w:top w:val="single" w:sz="4" w:space="0" w:color="auto"/>
              <w:left w:val="single" w:sz="4" w:space="0" w:color="auto"/>
              <w:bottom w:val="single" w:sz="4" w:space="0" w:color="auto"/>
              <w:right w:val="single" w:sz="4" w:space="0" w:color="auto"/>
            </w:tcBorders>
            <w:hideMark/>
          </w:tcPr>
          <w:p w14:paraId="03360A0B"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80772">
              <w:rPr>
                <w:rFonts w:ascii="Times New Roman" w:hAnsi="Times New Roman"/>
                <w:b/>
                <w:bCs/>
                <w:kern w:val="2"/>
                <w:sz w:val="24"/>
                <w:szCs w:val="24"/>
                <w:lang w:eastAsia="ko-KR"/>
              </w:rPr>
              <w:t>День молодежи</w:t>
            </w:r>
          </w:p>
          <w:p w14:paraId="4B2BE704" w14:textId="77777777" w:rsidR="0067571A" w:rsidRPr="00480772" w:rsidRDefault="0067571A" w:rsidP="00D66649">
            <w:pPr>
              <w:widowControl w:val="0"/>
              <w:autoSpaceDE w:val="0"/>
              <w:autoSpaceDN w:val="0"/>
              <w:spacing w:after="0" w:line="240" w:lineRule="auto"/>
              <w:jc w:val="both"/>
              <w:rPr>
                <w:rFonts w:ascii="Times New Roman" w:hAnsi="Times New Roman"/>
                <w:bCs/>
                <w:kern w:val="2"/>
                <w:sz w:val="24"/>
                <w:szCs w:val="24"/>
                <w:lang w:eastAsia="ko-KR"/>
              </w:rPr>
            </w:pPr>
            <w:r w:rsidRPr="00480772">
              <w:rPr>
                <w:rFonts w:ascii="Times New Roman" w:hAnsi="Times New Roman"/>
                <w:bCs/>
                <w:kern w:val="2"/>
                <w:sz w:val="24"/>
                <w:szCs w:val="24"/>
                <w:lang w:eastAsia="ko-KR"/>
              </w:rPr>
              <w:t xml:space="preserve">(мероприятие совместно с библиотекой, концерт, флешмоб и </w:t>
            </w:r>
            <w:proofErr w:type="gramStart"/>
            <w:r w:rsidRPr="00480772">
              <w:rPr>
                <w:rFonts w:ascii="Times New Roman" w:hAnsi="Times New Roman"/>
                <w:bCs/>
                <w:kern w:val="2"/>
                <w:sz w:val="24"/>
                <w:szCs w:val="24"/>
                <w:lang w:eastAsia="ko-KR"/>
              </w:rPr>
              <w:t>т.п</w:t>
            </w:r>
            <w:r>
              <w:rPr>
                <w:rFonts w:ascii="Times New Roman" w:hAnsi="Times New Roman"/>
                <w:bCs/>
                <w:kern w:val="2"/>
                <w:sz w:val="24"/>
                <w:szCs w:val="24"/>
                <w:lang w:eastAsia="ko-KR"/>
              </w:rPr>
              <w:t>.</w:t>
            </w:r>
            <w:proofErr w:type="gramEnd"/>
            <w:r w:rsidRPr="00480772">
              <w:rPr>
                <w:rFonts w:ascii="Times New Roman" w:hAnsi="Times New Roman"/>
                <w:bCs/>
                <w:kern w:val="2"/>
                <w:sz w:val="24"/>
                <w:szCs w:val="24"/>
                <w:lang w:eastAsia="ko-KR"/>
              </w:rPr>
              <w:t>)</w:t>
            </w:r>
          </w:p>
        </w:tc>
        <w:tc>
          <w:tcPr>
            <w:tcW w:w="825" w:type="pct"/>
            <w:tcBorders>
              <w:top w:val="single" w:sz="4" w:space="0" w:color="auto"/>
              <w:left w:val="single" w:sz="4" w:space="0" w:color="auto"/>
              <w:bottom w:val="single" w:sz="4" w:space="0" w:color="auto"/>
              <w:right w:val="single" w:sz="4" w:space="0" w:color="auto"/>
            </w:tcBorders>
            <w:hideMark/>
          </w:tcPr>
          <w:p w14:paraId="6E4A65EF"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Группа</w:t>
            </w:r>
          </w:p>
          <w:p w14:paraId="37357EBB" w14:textId="77777777" w:rsidR="0067571A" w:rsidRPr="00480772"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480772">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hideMark/>
          </w:tcPr>
          <w:p w14:paraId="1A4B9DFC"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61F87C0D"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14BBDEB5"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2</w:t>
            </w:r>
          </w:p>
          <w:p w14:paraId="065B9362" w14:textId="77777777" w:rsidR="0067571A"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3</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4</w:t>
            </w:r>
          </w:p>
          <w:p w14:paraId="0231D0F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7</w:t>
            </w:r>
          </w:p>
          <w:p w14:paraId="4C2AA70A"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8</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11</w:t>
            </w:r>
          </w:p>
          <w:p w14:paraId="1B570886"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12</w:t>
            </w:r>
          </w:p>
        </w:tc>
      </w:tr>
      <w:tr w:rsidR="00D66649" w:rsidRPr="00BE3DFB" w14:paraId="67165492" w14:textId="77777777" w:rsidTr="00D66649">
        <w:tc>
          <w:tcPr>
            <w:tcW w:w="253" w:type="pct"/>
            <w:tcBorders>
              <w:top w:val="single" w:sz="4" w:space="0" w:color="auto"/>
              <w:left w:val="single" w:sz="4" w:space="0" w:color="auto"/>
              <w:bottom w:val="single" w:sz="4" w:space="0" w:color="auto"/>
              <w:right w:val="single" w:sz="4" w:space="0" w:color="auto"/>
            </w:tcBorders>
          </w:tcPr>
          <w:p w14:paraId="05083346" w14:textId="77777777" w:rsidR="0067571A" w:rsidRPr="00480772"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p>
        </w:tc>
        <w:tc>
          <w:tcPr>
            <w:tcW w:w="1787" w:type="pct"/>
            <w:tcBorders>
              <w:top w:val="single" w:sz="4" w:space="0" w:color="auto"/>
              <w:left w:val="single" w:sz="4" w:space="0" w:color="auto"/>
              <w:bottom w:val="single" w:sz="4" w:space="0" w:color="auto"/>
              <w:right w:val="single" w:sz="4" w:space="0" w:color="auto"/>
            </w:tcBorders>
            <w:hideMark/>
          </w:tcPr>
          <w:p w14:paraId="26A3C180" w14:textId="77777777" w:rsidR="0067571A" w:rsidRPr="00913E78" w:rsidRDefault="0067571A" w:rsidP="00D66649">
            <w:pPr>
              <w:widowControl w:val="0"/>
              <w:autoSpaceDE w:val="0"/>
              <w:autoSpaceDN w:val="0"/>
              <w:spacing w:after="0" w:line="240" w:lineRule="auto"/>
              <w:rPr>
                <w:rFonts w:ascii="Times New Roman" w:hAnsi="Times New Roman"/>
                <w:bCs/>
                <w:kern w:val="2"/>
                <w:sz w:val="24"/>
                <w:szCs w:val="24"/>
                <w:lang w:eastAsia="ko-KR"/>
              </w:rPr>
            </w:pPr>
            <w:r w:rsidRPr="00913E78">
              <w:rPr>
                <w:rFonts w:ascii="Times New Roman" w:hAnsi="Times New Roman"/>
                <w:bCs/>
                <w:kern w:val="2"/>
                <w:sz w:val="24"/>
                <w:szCs w:val="24"/>
                <w:lang w:eastAsia="ko-KR"/>
              </w:rPr>
              <w:t xml:space="preserve">Профилактическая работа с обучающимися, </w:t>
            </w:r>
            <w:r>
              <w:rPr>
                <w:rFonts w:ascii="Times New Roman" w:hAnsi="Times New Roman"/>
                <w:bCs/>
                <w:kern w:val="2"/>
                <w:sz w:val="24"/>
                <w:szCs w:val="24"/>
                <w:lang w:eastAsia="ko-KR"/>
              </w:rPr>
              <w:t xml:space="preserve">имеющими затруднения </w:t>
            </w:r>
            <w:r w:rsidRPr="00913E78">
              <w:rPr>
                <w:rFonts w:ascii="Times New Roman" w:hAnsi="Times New Roman"/>
                <w:bCs/>
                <w:kern w:val="2"/>
                <w:sz w:val="24"/>
                <w:szCs w:val="24"/>
                <w:lang w:eastAsia="ko-KR"/>
              </w:rPr>
              <w:t>в обуче</w:t>
            </w:r>
            <w:r>
              <w:rPr>
                <w:rFonts w:ascii="Times New Roman" w:hAnsi="Times New Roman"/>
                <w:bCs/>
                <w:kern w:val="2"/>
                <w:sz w:val="24"/>
                <w:szCs w:val="24"/>
                <w:lang w:eastAsia="ko-KR"/>
              </w:rPr>
              <w:t xml:space="preserve">нии и </w:t>
            </w:r>
            <w:r w:rsidRPr="00913E78">
              <w:rPr>
                <w:rFonts w:ascii="Times New Roman" w:hAnsi="Times New Roman"/>
                <w:bCs/>
                <w:kern w:val="2"/>
                <w:sz w:val="24"/>
                <w:szCs w:val="24"/>
                <w:lang w:eastAsia="ko-KR"/>
              </w:rPr>
              <w:t>пропуски за</w:t>
            </w:r>
            <w:r>
              <w:rPr>
                <w:rFonts w:ascii="Times New Roman" w:hAnsi="Times New Roman"/>
                <w:bCs/>
                <w:kern w:val="2"/>
                <w:sz w:val="24"/>
                <w:szCs w:val="24"/>
                <w:lang w:eastAsia="ko-KR"/>
              </w:rPr>
              <w:t>нятий</w:t>
            </w:r>
          </w:p>
        </w:tc>
        <w:tc>
          <w:tcPr>
            <w:tcW w:w="825" w:type="pct"/>
            <w:tcBorders>
              <w:top w:val="single" w:sz="4" w:space="0" w:color="auto"/>
              <w:left w:val="single" w:sz="4" w:space="0" w:color="auto"/>
              <w:bottom w:val="single" w:sz="4" w:space="0" w:color="auto"/>
              <w:right w:val="single" w:sz="4" w:space="0" w:color="auto"/>
            </w:tcBorders>
            <w:hideMark/>
          </w:tcPr>
          <w:p w14:paraId="73430066"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r w:rsidRPr="00913E78">
              <w:rPr>
                <w:rFonts w:ascii="Times New Roman" w:hAnsi="Times New Roman"/>
                <w:kern w:val="2"/>
                <w:sz w:val="24"/>
                <w:szCs w:val="24"/>
                <w:lang w:eastAsia="ko-KR"/>
              </w:rPr>
              <w:t>Индивидуально</w:t>
            </w:r>
          </w:p>
        </w:tc>
        <w:tc>
          <w:tcPr>
            <w:tcW w:w="680" w:type="pct"/>
            <w:tcBorders>
              <w:top w:val="single" w:sz="4" w:space="0" w:color="auto"/>
              <w:left w:val="single" w:sz="4" w:space="0" w:color="auto"/>
              <w:bottom w:val="single" w:sz="4" w:space="0" w:color="auto"/>
              <w:right w:val="single" w:sz="4" w:space="0" w:color="auto"/>
            </w:tcBorders>
            <w:hideMark/>
          </w:tcPr>
          <w:p w14:paraId="6C732C08" w14:textId="77777777" w:rsidR="0067571A" w:rsidRPr="00913E78" w:rsidRDefault="0067571A" w:rsidP="00D66649">
            <w:pPr>
              <w:widowControl w:val="0"/>
              <w:autoSpaceDE w:val="0"/>
              <w:autoSpaceDN w:val="0"/>
              <w:spacing w:after="0" w:line="240" w:lineRule="auto"/>
              <w:jc w:val="both"/>
              <w:rPr>
                <w:rFonts w:ascii="Times New Roman" w:hAnsi="Times New Roman"/>
                <w:kern w:val="2"/>
                <w:sz w:val="24"/>
                <w:szCs w:val="24"/>
                <w:lang w:eastAsia="ko-KR"/>
              </w:rPr>
            </w:pPr>
          </w:p>
        </w:tc>
        <w:tc>
          <w:tcPr>
            <w:tcW w:w="738" w:type="pct"/>
            <w:tcBorders>
              <w:top w:val="single" w:sz="4" w:space="0" w:color="auto"/>
              <w:left w:val="single" w:sz="4" w:space="0" w:color="auto"/>
              <w:bottom w:val="single" w:sz="4" w:space="0" w:color="auto"/>
              <w:right w:val="single" w:sz="4" w:space="0" w:color="auto"/>
            </w:tcBorders>
            <w:hideMark/>
          </w:tcPr>
          <w:p w14:paraId="196D2D2A" w14:textId="77777777" w:rsidR="0067571A" w:rsidRPr="00913E78" w:rsidRDefault="0067571A" w:rsidP="00D66649">
            <w:pPr>
              <w:widowControl w:val="0"/>
              <w:autoSpaceDE w:val="0"/>
              <w:autoSpaceDN w:val="0"/>
              <w:spacing w:after="0" w:line="240" w:lineRule="auto"/>
              <w:jc w:val="center"/>
              <w:rPr>
                <w:rFonts w:ascii="Times New Roman" w:hAnsi="Times New Roman"/>
                <w:kern w:val="2"/>
                <w:sz w:val="24"/>
                <w:szCs w:val="24"/>
                <w:lang w:eastAsia="ko-KR"/>
              </w:rPr>
            </w:pPr>
          </w:p>
        </w:tc>
        <w:tc>
          <w:tcPr>
            <w:tcW w:w="717" w:type="pct"/>
            <w:tcBorders>
              <w:top w:val="single" w:sz="4" w:space="0" w:color="auto"/>
              <w:left w:val="single" w:sz="4" w:space="0" w:color="auto"/>
              <w:bottom w:val="single" w:sz="4" w:space="0" w:color="auto"/>
              <w:right w:val="single" w:sz="4" w:space="0" w:color="auto"/>
            </w:tcBorders>
            <w:hideMark/>
          </w:tcPr>
          <w:p w14:paraId="0C6A5A49"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4</w:t>
            </w:r>
            <w:r w:rsidR="00D66649">
              <w:rPr>
                <w:rFonts w:ascii="Times New Roman" w:hAnsi="Times New Roman"/>
                <w:kern w:val="2"/>
                <w:sz w:val="24"/>
                <w:szCs w:val="24"/>
                <w:lang w:eastAsia="ko-KR"/>
              </w:rPr>
              <w:t xml:space="preserve">, </w:t>
            </w:r>
            <w:r>
              <w:rPr>
                <w:rFonts w:ascii="Times New Roman" w:hAnsi="Times New Roman"/>
                <w:kern w:val="2"/>
                <w:sz w:val="24"/>
                <w:szCs w:val="24"/>
                <w:lang w:eastAsia="ko-KR"/>
              </w:rPr>
              <w:t>ЛР 19</w:t>
            </w:r>
          </w:p>
        </w:tc>
      </w:tr>
      <w:tr w:rsidR="00D66649" w:rsidRPr="00BE3DFB" w14:paraId="1946DD6F"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5EB74BC4"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38E2792B"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Торжественное вручение дипломов студентам 4 курса специальност</w:t>
            </w:r>
            <w:r>
              <w:rPr>
                <w:rFonts w:ascii="Times New Roman" w:hAnsi="Times New Roman"/>
                <w:bCs/>
                <w:sz w:val="24"/>
                <w:szCs w:val="24"/>
              </w:rPr>
              <w:t>и 11.02.07 РИС</w:t>
            </w:r>
          </w:p>
        </w:tc>
        <w:tc>
          <w:tcPr>
            <w:tcW w:w="825" w:type="pct"/>
            <w:tcBorders>
              <w:top w:val="single" w:sz="4" w:space="0" w:color="auto"/>
              <w:left w:val="single" w:sz="4" w:space="0" w:color="auto"/>
              <w:bottom w:val="single" w:sz="4" w:space="0" w:color="auto"/>
              <w:right w:val="single" w:sz="4" w:space="0" w:color="auto"/>
            </w:tcBorders>
            <w:hideMark/>
          </w:tcPr>
          <w:p w14:paraId="634F2DBA" w14:textId="77777777" w:rsidR="0067571A"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p w14:paraId="6F9A20DE" w14:textId="77777777" w:rsidR="0067571A" w:rsidRPr="00BE3DFB" w:rsidRDefault="0067571A" w:rsidP="00D66649">
            <w:pPr>
              <w:tabs>
                <w:tab w:val="left" w:pos="3915"/>
              </w:tabs>
              <w:spacing w:after="0" w:line="240" w:lineRule="auto"/>
              <w:jc w:val="center"/>
              <w:rPr>
                <w:rFonts w:ascii="Times New Roman" w:hAnsi="Times New Roman"/>
                <w:sz w:val="24"/>
                <w:szCs w:val="24"/>
              </w:rPr>
            </w:pPr>
            <w:r w:rsidRPr="00480772">
              <w:rPr>
                <w:rFonts w:ascii="Times New Roman" w:hAnsi="Times New Roman"/>
                <w:kern w:val="2"/>
                <w:sz w:val="24"/>
                <w:szCs w:val="24"/>
                <w:lang w:eastAsia="ko-KR"/>
              </w:rPr>
              <w:t>Проектная команда</w:t>
            </w:r>
          </w:p>
        </w:tc>
        <w:tc>
          <w:tcPr>
            <w:tcW w:w="680" w:type="pct"/>
            <w:tcBorders>
              <w:top w:val="single" w:sz="4" w:space="0" w:color="auto"/>
              <w:left w:val="single" w:sz="4" w:space="0" w:color="auto"/>
              <w:bottom w:val="single" w:sz="4" w:space="0" w:color="auto"/>
              <w:right w:val="single" w:sz="4" w:space="0" w:color="auto"/>
            </w:tcBorders>
            <w:hideMark/>
          </w:tcPr>
          <w:p w14:paraId="06EBDEDC"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21D15B4A"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77A7F6A7"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2</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4</w:t>
            </w:r>
          </w:p>
          <w:p w14:paraId="01AE5D88" w14:textId="77777777" w:rsidR="0067571A" w:rsidRPr="00480772" w:rsidRDefault="0067571A" w:rsidP="00D66649">
            <w:pPr>
              <w:widowControl w:val="0"/>
              <w:autoSpaceDE w:val="0"/>
              <w:autoSpaceDN w:val="0"/>
              <w:spacing w:after="0" w:line="240" w:lineRule="auto"/>
              <w:jc w:val="both"/>
              <w:rPr>
                <w:rFonts w:ascii="Times New Roman" w:hAnsi="Times New Roman"/>
                <w:kern w:val="2"/>
                <w:sz w:val="24"/>
                <w:szCs w:val="24"/>
                <w:lang w:eastAsia="ko-KR"/>
              </w:rPr>
            </w:pPr>
            <w:r w:rsidRPr="00480772">
              <w:rPr>
                <w:rFonts w:ascii="Times New Roman" w:hAnsi="Times New Roman"/>
                <w:kern w:val="2"/>
                <w:sz w:val="24"/>
                <w:szCs w:val="24"/>
                <w:lang w:eastAsia="ko-KR"/>
              </w:rPr>
              <w:t>ЛР 7</w:t>
            </w:r>
            <w:r w:rsidR="00D66649">
              <w:rPr>
                <w:rFonts w:ascii="Times New Roman" w:hAnsi="Times New Roman"/>
                <w:kern w:val="2"/>
                <w:sz w:val="24"/>
                <w:szCs w:val="24"/>
                <w:lang w:eastAsia="ko-KR"/>
              </w:rPr>
              <w:t xml:space="preserve">, </w:t>
            </w:r>
            <w:r w:rsidRPr="00480772">
              <w:rPr>
                <w:rFonts w:ascii="Times New Roman" w:hAnsi="Times New Roman"/>
                <w:kern w:val="2"/>
                <w:sz w:val="24"/>
                <w:szCs w:val="24"/>
                <w:lang w:eastAsia="ko-KR"/>
              </w:rPr>
              <w:t>ЛР 11</w:t>
            </w:r>
          </w:p>
        </w:tc>
      </w:tr>
      <w:tr w:rsidR="00D66649" w:rsidRPr="00BE3DFB" w14:paraId="7E7D4DAE"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4EA9B98D"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604038FA"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Родительское собрание по итогам </w:t>
            </w:r>
            <w:r>
              <w:rPr>
                <w:rFonts w:ascii="Times New Roman" w:hAnsi="Times New Roman"/>
                <w:bCs/>
                <w:sz w:val="24"/>
                <w:szCs w:val="24"/>
              </w:rPr>
              <w:t>учебного года</w:t>
            </w:r>
          </w:p>
        </w:tc>
        <w:tc>
          <w:tcPr>
            <w:tcW w:w="825" w:type="pct"/>
            <w:tcBorders>
              <w:top w:val="single" w:sz="4" w:space="0" w:color="auto"/>
              <w:left w:val="single" w:sz="4" w:space="0" w:color="auto"/>
              <w:bottom w:val="single" w:sz="4" w:space="0" w:color="auto"/>
              <w:right w:val="single" w:sz="4" w:space="0" w:color="auto"/>
            </w:tcBorders>
            <w:hideMark/>
          </w:tcPr>
          <w:p w14:paraId="1AD6B819"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3A61526D"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42A3F40B"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26D618AC"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4</w:t>
            </w:r>
            <w:r w:rsidR="00D66649">
              <w:rPr>
                <w:rFonts w:ascii="Times New Roman" w:hAnsi="Times New Roman"/>
                <w:sz w:val="24"/>
                <w:szCs w:val="24"/>
              </w:rPr>
              <w:t xml:space="preserve">, </w:t>
            </w:r>
            <w:r>
              <w:rPr>
                <w:rFonts w:ascii="Times New Roman" w:hAnsi="Times New Roman"/>
                <w:sz w:val="24"/>
                <w:szCs w:val="24"/>
              </w:rPr>
              <w:t>ЛР 12</w:t>
            </w:r>
          </w:p>
        </w:tc>
      </w:tr>
      <w:tr w:rsidR="00D66649" w:rsidRPr="00BE3DFB" w14:paraId="3A481E36" w14:textId="77777777" w:rsidTr="00D66649">
        <w:tc>
          <w:tcPr>
            <w:tcW w:w="253" w:type="pct"/>
            <w:tcBorders>
              <w:top w:val="single" w:sz="4" w:space="0" w:color="auto"/>
              <w:left w:val="single" w:sz="4" w:space="0" w:color="auto"/>
              <w:bottom w:val="single" w:sz="4" w:space="0" w:color="auto"/>
              <w:right w:val="single" w:sz="4" w:space="0" w:color="auto"/>
            </w:tcBorders>
            <w:vAlign w:val="center"/>
          </w:tcPr>
          <w:p w14:paraId="281A0C31" w14:textId="77777777" w:rsidR="0067571A" w:rsidRPr="00BE3DFB" w:rsidRDefault="0067571A" w:rsidP="00D66649">
            <w:pPr>
              <w:tabs>
                <w:tab w:val="left" w:pos="3915"/>
              </w:tabs>
              <w:spacing w:after="0" w:line="240" w:lineRule="auto"/>
              <w:jc w:val="center"/>
              <w:rPr>
                <w:rFonts w:ascii="Times New Roman" w:hAnsi="Times New Roman"/>
                <w:b/>
                <w:sz w:val="24"/>
                <w:szCs w:val="24"/>
              </w:rPr>
            </w:pPr>
          </w:p>
        </w:tc>
        <w:tc>
          <w:tcPr>
            <w:tcW w:w="1787" w:type="pct"/>
            <w:tcBorders>
              <w:top w:val="single" w:sz="4" w:space="0" w:color="auto"/>
              <w:left w:val="single" w:sz="4" w:space="0" w:color="auto"/>
              <w:bottom w:val="single" w:sz="4" w:space="0" w:color="auto"/>
              <w:right w:val="single" w:sz="4" w:space="0" w:color="auto"/>
            </w:tcBorders>
            <w:hideMark/>
          </w:tcPr>
          <w:p w14:paraId="0A527092" w14:textId="77777777" w:rsidR="0067571A" w:rsidRPr="00BE3DFB" w:rsidRDefault="0067571A" w:rsidP="00D66649">
            <w:pPr>
              <w:tabs>
                <w:tab w:val="left" w:pos="3915"/>
              </w:tabs>
              <w:spacing w:after="0" w:line="240" w:lineRule="auto"/>
              <w:rPr>
                <w:rFonts w:ascii="Times New Roman" w:hAnsi="Times New Roman"/>
                <w:bCs/>
                <w:sz w:val="24"/>
                <w:szCs w:val="24"/>
              </w:rPr>
            </w:pPr>
            <w:r w:rsidRPr="00BE3DFB">
              <w:rPr>
                <w:rFonts w:ascii="Times New Roman" w:hAnsi="Times New Roman"/>
                <w:bCs/>
                <w:sz w:val="24"/>
                <w:szCs w:val="24"/>
              </w:rPr>
              <w:t xml:space="preserve">Итоговое заседание студенческого совета </w:t>
            </w:r>
          </w:p>
        </w:tc>
        <w:tc>
          <w:tcPr>
            <w:tcW w:w="825" w:type="pct"/>
            <w:tcBorders>
              <w:top w:val="single" w:sz="4" w:space="0" w:color="auto"/>
              <w:left w:val="single" w:sz="4" w:space="0" w:color="auto"/>
              <w:bottom w:val="single" w:sz="4" w:space="0" w:color="auto"/>
              <w:right w:val="single" w:sz="4" w:space="0" w:color="auto"/>
            </w:tcBorders>
            <w:hideMark/>
          </w:tcPr>
          <w:p w14:paraId="17B5506E"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Члены студсовета</w:t>
            </w:r>
          </w:p>
        </w:tc>
        <w:tc>
          <w:tcPr>
            <w:tcW w:w="680" w:type="pct"/>
            <w:tcBorders>
              <w:top w:val="single" w:sz="4" w:space="0" w:color="auto"/>
              <w:left w:val="single" w:sz="4" w:space="0" w:color="auto"/>
              <w:bottom w:val="single" w:sz="4" w:space="0" w:color="auto"/>
              <w:right w:val="single" w:sz="4" w:space="0" w:color="auto"/>
            </w:tcBorders>
            <w:hideMark/>
          </w:tcPr>
          <w:p w14:paraId="21DB5910"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76F49120"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1F70826C"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4</w:t>
            </w:r>
            <w:r w:rsidR="00D66649">
              <w:rPr>
                <w:rFonts w:ascii="Times New Roman" w:hAnsi="Times New Roman"/>
                <w:sz w:val="24"/>
                <w:szCs w:val="24"/>
              </w:rPr>
              <w:t xml:space="preserve">, </w:t>
            </w:r>
            <w:r>
              <w:rPr>
                <w:rFonts w:ascii="Times New Roman" w:hAnsi="Times New Roman"/>
                <w:bCs/>
                <w:iCs/>
                <w:sz w:val="24"/>
                <w:szCs w:val="24"/>
              </w:rPr>
              <w:t>ЛР 16</w:t>
            </w:r>
          </w:p>
        </w:tc>
      </w:tr>
      <w:tr w:rsidR="0067571A" w:rsidRPr="00BE3DFB" w14:paraId="6CEFBB95" w14:textId="77777777" w:rsidTr="00D6664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BBBC133"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ИЮЛЬ</w:t>
            </w:r>
          </w:p>
        </w:tc>
      </w:tr>
      <w:tr w:rsidR="00D66649" w:rsidRPr="00BE3DFB" w14:paraId="103C0878" w14:textId="77777777" w:rsidTr="00D66649">
        <w:trPr>
          <w:cantSplit/>
        </w:trPr>
        <w:tc>
          <w:tcPr>
            <w:tcW w:w="253" w:type="pct"/>
            <w:tcBorders>
              <w:top w:val="single" w:sz="4" w:space="0" w:color="auto"/>
              <w:left w:val="single" w:sz="4" w:space="0" w:color="auto"/>
              <w:bottom w:val="single" w:sz="4" w:space="0" w:color="auto"/>
              <w:right w:val="single" w:sz="4" w:space="0" w:color="auto"/>
            </w:tcBorders>
            <w:vAlign w:val="center"/>
          </w:tcPr>
          <w:p w14:paraId="43FC3F49"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8</w:t>
            </w:r>
          </w:p>
        </w:tc>
        <w:tc>
          <w:tcPr>
            <w:tcW w:w="1787" w:type="pct"/>
            <w:tcBorders>
              <w:top w:val="single" w:sz="4" w:space="0" w:color="auto"/>
              <w:left w:val="single" w:sz="4" w:space="0" w:color="auto"/>
              <w:bottom w:val="single" w:sz="4" w:space="0" w:color="auto"/>
              <w:right w:val="single" w:sz="4" w:space="0" w:color="auto"/>
            </w:tcBorders>
            <w:hideMark/>
          </w:tcPr>
          <w:p w14:paraId="3F14AC9C" w14:textId="77777777" w:rsidR="0067571A" w:rsidRDefault="0067571A" w:rsidP="00D66649">
            <w:pPr>
              <w:tabs>
                <w:tab w:val="left" w:pos="3915"/>
              </w:tabs>
              <w:spacing w:after="0" w:line="240" w:lineRule="auto"/>
              <w:rPr>
                <w:rFonts w:ascii="Times New Roman" w:hAnsi="Times New Roman"/>
                <w:sz w:val="24"/>
                <w:szCs w:val="24"/>
              </w:rPr>
            </w:pPr>
            <w:r w:rsidRPr="004F3587">
              <w:rPr>
                <w:rFonts w:ascii="Times New Roman" w:hAnsi="Times New Roman"/>
                <w:b/>
                <w:bCs/>
                <w:kern w:val="2"/>
                <w:sz w:val="24"/>
                <w:szCs w:val="24"/>
                <w:lang w:eastAsia="ko-KR"/>
              </w:rPr>
              <w:t>День семьи, любви и верности</w:t>
            </w:r>
          </w:p>
          <w:p w14:paraId="172EB564" w14:textId="77777777" w:rsidR="0067571A" w:rsidRPr="00BE3DFB" w:rsidRDefault="0067571A" w:rsidP="00D66649">
            <w:pPr>
              <w:tabs>
                <w:tab w:val="left" w:pos="3915"/>
              </w:tabs>
              <w:spacing w:after="0" w:line="240" w:lineRule="auto"/>
              <w:rPr>
                <w:rFonts w:ascii="Times New Roman" w:hAnsi="Times New Roman"/>
                <w:sz w:val="24"/>
                <w:szCs w:val="24"/>
              </w:rPr>
            </w:pPr>
            <w:r>
              <w:rPr>
                <w:rFonts w:ascii="Times New Roman" w:hAnsi="Times New Roman"/>
                <w:sz w:val="24"/>
                <w:szCs w:val="24"/>
              </w:rPr>
              <w:t>(Р</w:t>
            </w:r>
            <w:r w:rsidRPr="00BE3DFB">
              <w:rPr>
                <w:rFonts w:ascii="Times New Roman" w:hAnsi="Times New Roman"/>
                <w:sz w:val="24"/>
                <w:szCs w:val="24"/>
              </w:rPr>
              <w:t>азмещение в социальных сетях информации</w:t>
            </w:r>
            <w:r>
              <w:rPr>
                <w:rFonts w:ascii="Times New Roman" w:hAnsi="Times New Roman"/>
                <w:sz w:val="24"/>
                <w:szCs w:val="24"/>
              </w:rPr>
              <w:t>,</w:t>
            </w:r>
            <w:r w:rsidRPr="00BE3DFB">
              <w:rPr>
                <w:rFonts w:ascii="Times New Roman" w:hAnsi="Times New Roman"/>
                <w:sz w:val="24"/>
                <w:szCs w:val="24"/>
              </w:rPr>
              <w:t xml:space="preserve"> фотографий, рисунков, рассказов и эссе</w:t>
            </w:r>
            <w:r>
              <w:rPr>
                <w:rFonts w:ascii="Times New Roman" w:hAnsi="Times New Roman"/>
                <w:sz w:val="24"/>
                <w:szCs w:val="24"/>
              </w:rPr>
              <w:t>)</w:t>
            </w:r>
          </w:p>
        </w:tc>
        <w:tc>
          <w:tcPr>
            <w:tcW w:w="825" w:type="pct"/>
            <w:tcBorders>
              <w:top w:val="single" w:sz="4" w:space="0" w:color="auto"/>
              <w:left w:val="single" w:sz="4" w:space="0" w:color="auto"/>
              <w:bottom w:val="single" w:sz="4" w:space="0" w:color="auto"/>
              <w:right w:val="single" w:sz="4" w:space="0" w:color="auto"/>
            </w:tcBorders>
            <w:hideMark/>
          </w:tcPr>
          <w:p w14:paraId="75F17333"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hideMark/>
          </w:tcPr>
          <w:p w14:paraId="4ADD5C5E"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hideMark/>
          </w:tcPr>
          <w:p w14:paraId="292D7145"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hideMark/>
          </w:tcPr>
          <w:p w14:paraId="4F5F25DA"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 xml:space="preserve">ЛР </w:t>
            </w:r>
            <w:r>
              <w:rPr>
                <w:rFonts w:ascii="Times New Roman" w:hAnsi="Times New Roman"/>
                <w:sz w:val="24"/>
                <w:szCs w:val="24"/>
              </w:rPr>
              <w:t>12</w:t>
            </w:r>
          </w:p>
        </w:tc>
      </w:tr>
      <w:tr w:rsidR="0067571A" w:rsidRPr="00BE3DFB" w14:paraId="0EEE200C" w14:textId="77777777" w:rsidTr="00D66649">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A1DA920" w14:textId="77777777" w:rsidR="0067571A" w:rsidRPr="00BE3DFB" w:rsidRDefault="0067571A" w:rsidP="00D66649">
            <w:pPr>
              <w:tabs>
                <w:tab w:val="left" w:pos="3915"/>
              </w:tabs>
              <w:spacing w:after="0" w:line="240" w:lineRule="auto"/>
              <w:jc w:val="center"/>
              <w:rPr>
                <w:rFonts w:ascii="Times New Roman" w:hAnsi="Times New Roman"/>
                <w:b/>
                <w:sz w:val="24"/>
                <w:szCs w:val="24"/>
              </w:rPr>
            </w:pPr>
            <w:r>
              <w:rPr>
                <w:rFonts w:ascii="Times New Roman" w:hAnsi="Times New Roman"/>
                <w:b/>
                <w:sz w:val="24"/>
                <w:szCs w:val="24"/>
              </w:rPr>
              <w:t>АВГУСТ</w:t>
            </w:r>
          </w:p>
        </w:tc>
      </w:tr>
      <w:tr w:rsidR="00D66649" w:rsidRPr="00BE3DFB" w14:paraId="4846C451" w14:textId="77777777" w:rsidTr="00D66649">
        <w:trPr>
          <w:cantSplit/>
        </w:trPr>
        <w:tc>
          <w:tcPr>
            <w:tcW w:w="253" w:type="pct"/>
            <w:tcBorders>
              <w:top w:val="single" w:sz="4" w:space="0" w:color="auto"/>
              <w:left w:val="single" w:sz="4" w:space="0" w:color="auto"/>
              <w:bottom w:val="single" w:sz="4" w:space="0" w:color="auto"/>
              <w:right w:val="single" w:sz="4" w:space="0" w:color="auto"/>
            </w:tcBorders>
          </w:tcPr>
          <w:p w14:paraId="605023A8" w14:textId="77777777" w:rsidR="0067571A" w:rsidRPr="004F3587"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22</w:t>
            </w:r>
          </w:p>
        </w:tc>
        <w:tc>
          <w:tcPr>
            <w:tcW w:w="1787" w:type="pct"/>
            <w:tcBorders>
              <w:top w:val="single" w:sz="4" w:space="0" w:color="auto"/>
              <w:left w:val="single" w:sz="4" w:space="0" w:color="auto"/>
              <w:bottom w:val="single" w:sz="4" w:space="0" w:color="auto"/>
              <w:right w:val="single" w:sz="4" w:space="0" w:color="auto"/>
            </w:tcBorders>
          </w:tcPr>
          <w:p w14:paraId="7D74BFD1" w14:textId="77777777" w:rsidR="0067571A" w:rsidRPr="004F3587"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Государственного Флага Российской Федерации</w:t>
            </w:r>
          </w:p>
        </w:tc>
        <w:tc>
          <w:tcPr>
            <w:tcW w:w="825" w:type="pct"/>
            <w:tcBorders>
              <w:top w:val="single" w:sz="4" w:space="0" w:color="auto"/>
              <w:left w:val="single" w:sz="4" w:space="0" w:color="auto"/>
              <w:bottom w:val="single" w:sz="4" w:space="0" w:color="auto"/>
              <w:right w:val="single" w:sz="4" w:space="0" w:color="auto"/>
            </w:tcBorders>
          </w:tcPr>
          <w:p w14:paraId="02EFA253"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tcPr>
          <w:p w14:paraId="3E33051F"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46584E3B"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44BE015A"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sidR="00D66649">
              <w:rPr>
                <w:rFonts w:ascii="Times New Roman" w:hAnsi="Times New Roman"/>
                <w:sz w:val="24"/>
                <w:szCs w:val="24"/>
              </w:rPr>
              <w:t xml:space="preserve">, </w:t>
            </w:r>
            <w:r w:rsidRPr="00BE3DFB">
              <w:rPr>
                <w:rFonts w:ascii="Times New Roman" w:hAnsi="Times New Roman"/>
                <w:sz w:val="24"/>
                <w:szCs w:val="24"/>
              </w:rPr>
              <w:t xml:space="preserve">ЛР </w:t>
            </w:r>
            <w:r>
              <w:rPr>
                <w:rFonts w:ascii="Times New Roman" w:hAnsi="Times New Roman"/>
                <w:sz w:val="24"/>
                <w:szCs w:val="24"/>
              </w:rPr>
              <w:t>2</w:t>
            </w:r>
          </w:p>
        </w:tc>
      </w:tr>
      <w:tr w:rsidR="00D66649" w:rsidRPr="00BE3DFB" w14:paraId="7C613D28" w14:textId="77777777" w:rsidTr="00D66649">
        <w:trPr>
          <w:cantSplit/>
        </w:trPr>
        <w:tc>
          <w:tcPr>
            <w:tcW w:w="253" w:type="pct"/>
            <w:tcBorders>
              <w:top w:val="single" w:sz="4" w:space="0" w:color="auto"/>
              <w:left w:val="single" w:sz="4" w:space="0" w:color="auto"/>
              <w:bottom w:val="single" w:sz="4" w:space="0" w:color="auto"/>
              <w:right w:val="single" w:sz="4" w:space="0" w:color="auto"/>
            </w:tcBorders>
          </w:tcPr>
          <w:p w14:paraId="5DE64379" w14:textId="77777777" w:rsidR="0067571A" w:rsidRPr="004F3587"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23 </w:t>
            </w:r>
          </w:p>
        </w:tc>
        <w:tc>
          <w:tcPr>
            <w:tcW w:w="1787" w:type="pct"/>
            <w:tcBorders>
              <w:top w:val="single" w:sz="4" w:space="0" w:color="auto"/>
              <w:left w:val="single" w:sz="4" w:space="0" w:color="auto"/>
              <w:bottom w:val="single" w:sz="4" w:space="0" w:color="auto"/>
              <w:right w:val="single" w:sz="4" w:space="0" w:color="auto"/>
            </w:tcBorders>
          </w:tcPr>
          <w:p w14:paraId="65B74FF2" w14:textId="77777777" w:rsidR="0067571A" w:rsidRPr="004F3587"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воинской славы России (Курская битва, 1943)</w:t>
            </w:r>
          </w:p>
        </w:tc>
        <w:tc>
          <w:tcPr>
            <w:tcW w:w="825" w:type="pct"/>
            <w:tcBorders>
              <w:top w:val="single" w:sz="4" w:space="0" w:color="auto"/>
              <w:left w:val="single" w:sz="4" w:space="0" w:color="auto"/>
              <w:bottom w:val="single" w:sz="4" w:space="0" w:color="auto"/>
              <w:right w:val="single" w:sz="4" w:space="0" w:color="auto"/>
            </w:tcBorders>
          </w:tcPr>
          <w:p w14:paraId="4482F2B2"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tcPr>
          <w:p w14:paraId="6EA57333"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5C4151E1"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50EF035F" w14:textId="77777777" w:rsidR="0067571A" w:rsidRPr="00BE3DFB" w:rsidRDefault="0067571A" w:rsidP="00D66649">
            <w:pPr>
              <w:tabs>
                <w:tab w:val="left" w:pos="3915"/>
              </w:tabs>
              <w:spacing w:after="0" w:line="240" w:lineRule="auto"/>
              <w:rPr>
                <w:rFonts w:ascii="Times New Roman" w:hAnsi="Times New Roman"/>
                <w:sz w:val="24"/>
                <w:szCs w:val="24"/>
              </w:rPr>
            </w:pPr>
          </w:p>
        </w:tc>
      </w:tr>
      <w:tr w:rsidR="00D66649" w:rsidRPr="00BE3DFB" w14:paraId="35B814AF" w14:textId="77777777" w:rsidTr="00D66649">
        <w:trPr>
          <w:cantSplit/>
        </w:trPr>
        <w:tc>
          <w:tcPr>
            <w:tcW w:w="253" w:type="pct"/>
            <w:tcBorders>
              <w:top w:val="single" w:sz="4" w:space="0" w:color="auto"/>
              <w:left w:val="single" w:sz="4" w:space="0" w:color="auto"/>
              <w:bottom w:val="single" w:sz="4" w:space="0" w:color="auto"/>
              <w:right w:val="single" w:sz="4" w:space="0" w:color="auto"/>
            </w:tcBorders>
          </w:tcPr>
          <w:p w14:paraId="39742C15" w14:textId="77777777" w:rsidR="0067571A" w:rsidRPr="004F3587"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787" w:type="pct"/>
            <w:tcBorders>
              <w:top w:val="single" w:sz="4" w:space="0" w:color="auto"/>
              <w:left w:val="single" w:sz="4" w:space="0" w:color="auto"/>
              <w:bottom w:val="single" w:sz="4" w:space="0" w:color="auto"/>
              <w:right w:val="single" w:sz="4" w:space="0" w:color="auto"/>
            </w:tcBorders>
          </w:tcPr>
          <w:p w14:paraId="38CBE18B" w14:textId="77777777" w:rsidR="0067571A" w:rsidRPr="004F3587" w:rsidRDefault="0067571A" w:rsidP="00D66649">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российского кино</w:t>
            </w:r>
          </w:p>
        </w:tc>
        <w:tc>
          <w:tcPr>
            <w:tcW w:w="825" w:type="pct"/>
            <w:tcBorders>
              <w:top w:val="single" w:sz="4" w:space="0" w:color="auto"/>
              <w:left w:val="single" w:sz="4" w:space="0" w:color="auto"/>
              <w:bottom w:val="single" w:sz="4" w:space="0" w:color="auto"/>
              <w:right w:val="single" w:sz="4" w:space="0" w:color="auto"/>
            </w:tcBorders>
          </w:tcPr>
          <w:p w14:paraId="00986904" w14:textId="77777777" w:rsidR="0067571A" w:rsidRPr="00BE3DFB" w:rsidRDefault="0067571A" w:rsidP="00D66649">
            <w:pPr>
              <w:tabs>
                <w:tab w:val="left" w:pos="3915"/>
              </w:tabs>
              <w:spacing w:after="0" w:line="240" w:lineRule="auto"/>
              <w:jc w:val="center"/>
              <w:rPr>
                <w:rFonts w:ascii="Times New Roman" w:hAnsi="Times New Roman"/>
                <w:sz w:val="24"/>
                <w:szCs w:val="24"/>
              </w:rPr>
            </w:pPr>
            <w:r>
              <w:rPr>
                <w:rFonts w:ascii="Times New Roman" w:hAnsi="Times New Roman"/>
                <w:sz w:val="24"/>
                <w:szCs w:val="24"/>
              </w:rPr>
              <w:t>Группа</w:t>
            </w:r>
          </w:p>
        </w:tc>
        <w:tc>
          <w:tcPr>
            <w:tcW w:w="680" w:type="pct"/>
            <w:tcBorders>
              <w:top w:val="single" w:sz="4" w:space="0" w:color="auto"/>
              <w:left w:val="single" w:sz="4" w:space="0" w:color="auto"/>
              <w:bottom w:val="single" w:sz="4" w:space="0" w:color="auto"/>
              <w:right w:val="single" w:sz="4" w:space="0" w:color="auto"/>
            </w:tcBorders>
          </w:tcPr>
          <w:p w14:paraId="720177EC"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38" w:type="pct"/>
            <w:tcBorders>
              <w:top w:val="single" w:sz="4" w:space="0" w:color="auto"/>
              <w:left w:val="single" w:sz="4" w:space="0" w:color="auto"/>
              <w:bottom w:val="single" w:sz="4" w:space="0" w:color="auto"/>
              <w:right w:val="single" w:sz="4" w:space="0" w:color="auto"/>
            </w:tcBorders>
          </w:tcPr>
          <w:p w14:paraId="3D627ECA" w14:textId="77777777" w:rsidR="0067571A" w:rsidRPr="00BE3DFB" w:rsidRDefault="0067571A" w:rsidP="00D66649">
            <w:pPr>
              <w:tabs>
                <w:tab w:val="left" w:pos="3915"/>
              </w:tabs>
              <w:spacing w:after="0" w:line="240" w:lineRule="auto"/>
              <w:rPr>
                <w:rFonts w:ascii="Times New Roman" w:hAnsi="Times New Roman"/>
                <w:sz w:val="24"/>
                <w:szCs w:val="24"/>
              </w:rPr>
            </w:pPr>
          </w:p>
        </w:tc>
        <w:tc>
          <w:tcPr>
            <w:tcW w:w="717" w:type="pct"/>
            <w:tcBorders>
              <w:top w:val="single" w:sz="4" w:space="0" w:color="auto"/>
              <w:left w:val="single" w:sz="4" w:space="0" w:color="auto"/>
              <w:bottom w:val="single" w:sz="4" w:space="0" w:color="auto"/>
              <w:right w:val="single" w:sz="4" w:space="0" w:color="auto"/>
            </w:tcBorders>
          </w:tcPr>
          <w:p w14:paraId="06A6D989"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w:t>
            </w:r>
            <w:r w:rsidR="00D66649">
              <w:rPr>
                <w:rFonts w:ascii="Times New Roman" w:hAnsi="Times New Roman"/>
                <w:sz w:val="24"/>
                <w:szCs w:val="24"/>
              </w:rPr>
              <w:t xml:space="preserve">, </w:t>
            </w:r>
            <w:r w:rsidRPr="00BE3DFB">
              <w:rPr>
                <w:rFonts w:ascii="Times New Roman" w:hAnsi="Times New Roman"/>
                <w:sz w:val="24"/>
                <w:szCs w:val="24"/>
              </w:rPr>
              <w:t xml:space="preserve">ЛР </w:t>
            </w:r>
            <w:r>
              <w:rPr>
                <w:rFonts w:ascii="Times New Roman" w:hAnsi="Times New Roman"/>
                <w:sz w:val="24"/>
                <w:szCs w:val="24"/>
              </w:rPr>
              <w:t>2</w:t>
            </w:r>
            <w:r w:rsidRPr="00BE3DFB">
              <w:rPr>
                <w:rFonts w:ascii="Times New Roman" w:hAnsi="Times New Roman"/>
                <w:sz w:val="24"/>
                <w:szCs w:val="24"/>
              </w:rPr>
              <w:t xml:space="preserve"> </w:t>
            </w:r>
          </w:p>
          <w:p w14:paraId="49F4218E" w14:textId="77777777" w:rsidR="0067571A" w:rsidRPr="00BE3DFB" w:rsidRDefault="0067571A" w:rsidP="00D66649">
            <w:pPr>
              <w:tabs>
                <w:tab w:val="left" w:pos="3915"/>
              </w:tabs>
              <w:spacing w:after="0" w:line="240" w:lineRule="auto"/>
              <w:rPr>
                <w:rFonts w:ascii="Times New Roman" w:hAnsi="Times New Roman"/>
                <w:sz w:val="24"/>
                <w:szCs w:val="24"/>
              </w:rPr>
            </w:pPr>
            <w:r w:rsidRPr="00BE3DFB">
              <w:rPr>
                <w:rFonts w:ascii="Times New Roman" w:hAnsi="Times New Roman"/>
                <w:sz w:val="24"/>
                <w:szCs w:val="24"/>
              </w:rPr>
              <w:t>ЛР 11</w:t>
            </w:r>
          </w:p>
        </w:tc>
      </w:tr>
    </w:tbl>
    <w:p w14:paraId="71FE5E14" w14:textId="77777777" w:rsidR="001A5B07" w:rsidRPr="00B36A92" w:rsidRDefault="001A5B07" w:rsidP="001A5B07">
      <w:pPr>
        <w:spacing w:before="120" w:after="120"/>
        <w:jc w:val="center"/>
        <w:rPr>
          <w:rFonts w:ascii="Times New Roman" w:hAnsi="Times New Roman"/>
          <w:b/>
          <w:szCs w:val="52"/>
        </w:rPr>
        <w:sectPr w:rsidR="001A5B07" w:rsidRPr="00B36A92" w:rsidSect="005A0BE3">
          <w:footerReference w:type="even" r:id="rId150"/>
          <w:footerReference w:type="default" r:id="rId151"/>
          <w:pgSz w:w="16838" w:h="11906" w:orient="landscape"/>
          <w:pgMar w:top="1701" w:right="1134" w:bottom="851" w:left="1134" w:header="709" w:footer="709" w:gutter="0"/>
          <w:cols w:space="708"/>
          <w:docGrid w:linePitch="360"/>
        </w:sectPr>
      </w:pPr>
    </w:p>
    <w:bookmarkEnd w:id="61"/>
    <w:bookmarkEnd w:id="62"/>
    <w:p w14:paraId="466C23AB" w14:textId="77777777" w:rsidR="003B3255" w:rsidRPr="001E1D5A" w:rsidRDefault="003B3255" w:rsidP="003B3255">
      <w:pPr>
        <w:spacing w:after="0" w:line="360" w:lineRule="auto"/>
        <w:jc w:val="right"/>
        <w:rPr>
          <w:rFonts w:ascii="Times New Roman" w:hAnsi="Times New Roman"/>
          <w:b/>
          <w:sz w:val="24"/>
          <w:szCs w:val="24"/>
        </w:rPr>
      </w:pPr>
      <w:r>
        <w:rPr>
          <w:rFonts w:ascii="Times New Roman" w:hAnsi="Times New Roman"/>
          <w:b/>
          <w:sz w:val="24"/>
          <w:szCs w:val="24"/>
        </w:rPr>
        <w:lastRenderedPageBreak/>
        <w:t>Приложение 4</w:t>
      </w:r>
    </w:p>
    <w:p w14:paraId="3DA14172" w14:textId="77777777" w:rsidR="003B3255" w:rsidRPr="005632FE" w:rsidRDefault="003B3255" w:rsidP="003B3255">
      <w:pPr>
        <w:spacing w:after="0" w:line="360" w:lineRule="auto"/>
        <w:jc w:val="right"/>
        <w:rPr>
          <w:rFonts w:ascii="Times New Roman" w:hAnsi="Times New Roman"/>
          <w:bCs/>
          <w:sz w:val="24"/>
          <w:szCs w:val="24"/>
        </w:rPr>
      </w:pPr>
      <w:r w:rsidRPr="005632FE">
        <w:rPr>
          <w:rFonts w:ascii="Times New Roman" w:hAnsi="Times New Roman"/>
          <w:sz w:val="24"/>
          <w:szCs w:val="24"/>
        </w:rPr>
        <w:t xml:space="preserve">к ПООП по </w:t>
      </w:r>
      <w:r w:rsidRPr="005632FE">
        <w:rPr>
          <w:rFonts w:ascii="Times New Roman" w:hAnsi="Times New Roman"/>
          <w:bCs/>
          <w:sz w:val="24"/>
          <w:szCs w:val="24"/>
        </w:rPr>
        <w:t>специальности</w:t>
      </w:r>
    </w:p>
    <w:p w14:paraId="6E588296" w14:textId="77777777" w:rsidR="003B3255" w:rsidRPr="001E1D5A" w:rsidRDefault="003B3255" w:rsidP="003B3255">
      <w:pPr>
        <w:spacing w:after="0" w:line="360" w:lineRule="auto"/>
        <w:jc w:val="right"/>
        <w:rPr>
          <w:rFonts w:ascii="Times New Roman" w:hAnsi="Times New Roman"/>
          <w:sz w:val="24"/>
          <w:szCs w:val="24"/>
        </w:rPr>
      </w:pPr>
      <w:r w:rsidRPr="001E1D5A">
        <w:rPr>
          <w:rFonts w:ascii="Times New Roman" w:hAnsi="Times New Roman"/>
          <w:sz w:val="24"/>
          <w:szCs w:val="24"/>
        </w:rPr>
        <w:t>11.02.07. Радиотехнические информационные системы</w:t>
      </w:r>
    </w:p>
    <w:p w14:paraId="54969BF8" w14:textId="77777777" w:rsidR="00D734CE" w:rsidRPr="00315F34" w:rsidRDefault="00D734CE" w:rsidP="00D734CE">
      <w:pPr>
        <w:tabs>
          <w:tab w:val="right" w:leader="underscore" w:pos="9639"/>
        </w:tabs>
        <w:spacing w:after="120"/>
        <w:jc w:val="center"/>
        <w:rPr>
          <w:b/>
          <w:sz w:val="28"/>
          <w:szCs w:val="28"/>
          <w:vertAlign w:val="superscript"/>
        </w:rPr>
      </w:pPr>
    </w:p>
    <w:p w14:paraId="30EA4D17" w14:textId="77777777" w:rsidR="00D734CE" w:rsidRPr="00315F34" w:rsidRDefault="00D734CE" w:rsidP="00D734CE">
      <w:pPr>
        <w:jc w:val="center"/>
        <w:rPr>
          <w:b/>
          <w:i/>
        </w:rPr>
      </w:pPr>
    </w:p>
    <w:p w14:paraId="279C3696" w14:textId="77777777" w:rsidR="00D734CE" w:rsidRDefault="00D734CE" w:rsidP="00D734CE">
      <w:pPr>
        <w:jc w:val="center"/>
        <w:rPr>
          <w:b/>
          <w:i/>
          <w:sz w:val="24"/>
          <w:szCs w:val="24"/>
        </w:rPr>
      </w:pPr>
    </w:p>
    <w:p w14:paraId="2EE6DA0E" w14:textId="77777777" w:rsidR="00D66649" w:rsidRPr="00315F34" w:rsidRDefault="00D66649" w:rsidP="00D734CE">
      <w:pPr>
        <w:jc w:val="center"/>
        <w:rPr>
          <w:b/>
          <w:i/>
          <w:sz w:val="24"/>
          <w:szCs w:val="24"/>
        </w:rPr>
      </w:pPr>
    </w:p>
    <w:p w14:paraId="69482273" w14:textId="77777777" w:rsidR="00D734CE" w:rsidRPr="00315F34" w:rsidRDefault="00D734CE" w:rsidP="00D734CE">
      <w:pPr>
        <w:jc w:val="center"/>
        <w:rPr>
          <w:b/>
          <w:i/>
          <w:sz w:val="24"/>
          <w:szCs w:val="24"/>
        </w:rPr>
      </w:pPr>
    </w:p>
    <w:p w14:paraId="0F5E8E0A" w14:textId="77777777" w:rsidR="00D734CE" w:rsidRPr="00315F34" w:rsidRDefault="00D734CE" w:rsidP="00D734CE">
      <w:pPr>
        <w:jc w:val="center"/>
        <w:rPr>
          <w:rFonts w:ascii="Times New Roman" w:hAnsi="Times New Roman"/>
          <w:b/>
          <w:i/>
          <w:sz w:val="24"/>
          <w:szCs w:val="24"/>
        </w:rPr>
      </w:pPr>
    </w:p>
    <w:p w14:paraId="397BDD91" w14:textId="77777777" w:rsidR="00D734CE" w:rsidRPr="00315F34" w:rsidRDefault="00D734CE" w:rsidP="00D734CE">
      <w:pPr>
        <w:jc w:val="center"/>
        <w:rPr>
          <w:rFonts w:ascii="Times New Roman" w:hAnsi="Times New Roman"/>
          <w:b/>
          <w:i/>
          <w:sz w:val="24"/>
          <w:szCs w:val="24"/>
        </w:rPr>
      </w:pPr>
    </w:p>
    <w:p w14:paraId="5FEFC589" w14:textId="77777777" w:rsidR="00086546" w:rsidRDefault="00D734CE" w:rsidP="00D734CE">
      <w:pPr>
        <w:spacing w:line="360" w:lineRule="auto"/>
        <w:jc w:val="center"/>
        <w:rPr>
          <w:rFonts w:ascii="Times New Roman" w:hAnsi="Times New Roman"/>
          <w:b/>
          <w:sz w:val="24"/>
          <w:szCs w:val="24"/>
        </w:rPr>
      </w:pPr>
      <w:r w:rsidRPr="00315F34">
        <w:rPr>
          <w:rFonts w:ascii="Times New Roman" w:hAnsi="Times New Roman"/>
          <w:b/>
          <w:sz w:val="24"/>
          <w:szCs w:val="24"/>
        </w:rPr>
        <w:t>ПРИМЕРНЫ</w:t>
      </w:r>
      <w:r w:rsidR="00721F0D" w:rsidRPr="00315F34">
        <w:rPr>
          <w:rFonts w:ascii="Times New Roman" w:hAnsi="Times New Roman"/>
          <w:b/>
          <w:sz w:val="24"/>
          <w:szCs w:val="24"/>
        </w:rPr>
        <w:t>Е</w:t>
      </w:r>
      <w:r w:rsidRPr="00315F34">
        <w:rPr>
          <w:rFonts w:ascii="Times New Roman" w:hAnsi="Times New Roman"/>
          <w:b/>
          <w:sz w:val="24"/>
          <w:szCs w:val="24"/>
        </w:rPr>
        <w:t xml:space="preserve"> ОЦЕНОЧНЫ</w:t>
      </w:r>
      <w:r w:rsidR="00721F0D" w:rsidRPr="00315F34">
        <w:rPr>
          <w:rFonts w:ascii="Times New Roman" w:hAnsi="Times New Roman"/>
          <w:b/>
          <w:sz w:val="24"/>
          <w:szCs w:val="24"/>
        </w:rPr>
        <w:t>Е</w:t>
      </w:r>
      <w:r w:rsidRPr="00315F34">
        <w:rPr>
          <w:rFonts w:ascii="Times New Roman" w:hAnsi="Times New Roman"/>
          <w:b/>
          <w:sz w:val="24"/>
          <w:szCs w:val="24"/>
        </w:rPr>
        <w:t xml:space="preserve"> СРЕДСТВ</w:t>
      </w:r>
      <w:r w:rsidR="00721F0D" w:rsidRPr="00315F34">
        <w:rPr>
          <w:rFonts w:ascii="Times New Roman" w:hAnsi="Times New Roman"/>
          <w:b/>
          <w:sz w:val="24"/>
          <w:szCs w:val="24"/>
        </w:rPr>
        <w:t>А</w:t>
      </w:r>
      <w:r w:rsidRPr="00315F34">
        <w:rPr>
          <w:rFonts w:ascii="Times New Roman" w:hAnsi="Times New Roman"/>
          <w:b/>
          <w:sz w:val="24"/>
          <w:szCs w:val="24"/>
        </w:rPr>
        <w:t xml:space="preserve"> </w:t>
      </w:r>
    </w:p>
    <w:p w14:paraId="0C7A0C03" w14:textId="77777777" w:rsidR="005669E7" w:rsidRPr="00315F34" w:rsidRDefault="00D734CE" w:rsidP="00D734CE">
      <w:pPr>
        <w:spacing w:line="360" w:lineRule="auto"/>
        <w:jc w:val="center"/>
        <w:rPr>
          <w:rFonts w:ascii="Times New Roman" w:hAnsi="Times New Roman"/>
          <w:b/>
          <w:sz w:val="24"/>
          <w:szCs w:val="24"/>
        </w:rPr>
      </w:pPr>
      <w:r w:rsidRPr="00315F34">
        <w:rPr>
          <w:rFonts w:ascii="Times New Roman" w:hAnsi="Times New Roman"/>
          <w:b/>
          <w:sz w:val="24"/>
          <w:szCs w:val="24"/>
        </w:rPr>
        <w:t xml:space="preserve">ДЛЯ </w:t>
      </w:r>
      <w:r w:rsidR="00086546" w:rsidRPr="00086546">
        <w:rPr>
          <w:rFonts w:ascii="Times New Roman" w:hAnsi="Times New Roman"/>
          <w:b/>
          <w:sz w:val="24"/>
          <w:szCs w:val="24"/>
        </w:rPr>
        <w:t>ГОСУДАРСТВЕННОЙ ИТОГОВОЙ АТТЕСТАЦИИ</w:t>
      </w:r>
    </w:p>
    <w:p w14:paraId="412B9081" w14:textId="77777777" w:rsidR="00D734CE" w:rsidRPr="00315F34" w:rsidRDefault="00D734CE" w:rsidP="00D734CE">
      <w:pPr>
        <w:spacing w:line="360" w:lineRule="auto"/>
        <w:jc w:val="center"/>
        <w:rPr>
          <w:rFonts w:ascii="Times New Roman" w:hAnsi="Times New Roman"/>
          <w:b/>
          <w:sz w:val="24"/>
          <w:szCs w:val="24"/>
        </w:rPr>
      </w:pPr>
      <w:r w:rsidRPr="00315F34">
        <w:rPr>
          <w:rFonts w:ascii="Times New Roman" w:hAnsi="Times New Roman"/>
          <w:b/>
          <w:sz w:val="24"/>
          <w:szCs w:val="24"/>
        </w:rPr>
        <w:t>ПО СПЕЦИАЛЬНОСТИ</w:t>
      </w:r>
    </w:p>
    <w:p w14:paraId="3F536E4B" w14:textId="77777777" w:rsidR="005669E7" w:rsidRPr="00D66649" w:rsidRDefault="00E86A07" w:rsidP="001B0ED3">
      <w:pPr>
        <w:spacing w:after="0" w:line="240" w:lineRule="auto"/>
        <w:jc w:val="center"/>
        <w:rPr>
          <w:rFonts w:ascii="Times New Roman" w:hAnsi="Times New Roman"/>
          <w:b/>
          <w:sz w:val="24"/>
          <w:szCs w:val="24"/>
        </w:rPr>
      </w:pPr>
      <w:r w:rsidRPr="00D66649">
        <w:rPr>
          <w:rFonts w:ascii="Times New Roman" w:hAnsi="Times New Roman"/>
          <w:b/>
          <w:sz w:val="24"/>
          <w:szCs w:val="24"/>
        </w:rPr>
        <w:t xml:space="preserve">11.02.07 </w:t>
      </w:r>
      <w:r w:rsidR="00D66649" w:rsidRPr="00D66649">
        <w:rPr>
          <w:rFonts w:ascii="Times New Roman" w:hAnsi="Times New Roman"/>
          <w:b/>
          <w:sz w:val="24"/>
          <w:szCs w:val="24"/>
        </w:rPr>
        <w:t>РАДИОТЕХНИЧЕСКИЕ ИНФОРМАЦИОННЫЕ СИСТЕМЫ</w:t>
      </w:r>
    </w:p>
    <w:p w14:paraId="7EBB0D62" w14:textId="77777777" w:rsidR="00D734CE" w:rsidRPr="00315F34" w:rsidRDefault="00D734CE" w:rsidP="00D734CE">
      <w:pPr>
        <w:jc w:val="center"/>
        <w:rPr>
          <w:rFonts w:ascii="Times New Roman" w:hAnsi="Times New Roman"/>
          <w:b/>
          <w:i/>
        </w:rPr>
      </w:pPr>
    </w:p>
    <w:p w14:paraId="68FD5625" w14:textId="77777777" w:rsidR="00D734CE" w:rsidRPr="00315F34" w:rsidRDefault="00D734CE" w:rsidP="00D734CE">
      <w:pPr>
        <w:jc w:val="center"/>
        <w:rPr>
          <w:rFonts w:ascii="Times New Roman" w:hAnsi="Times New Roman"/>
          <w:b/>
          <w:i/>
        </w:rPr>
      </w:pPr>
    </w:p>
    <w:p w14:paraId="59DEB8DC" w14:textId="77777777" w:rsidR="00D734CE" w:rsidRPr="00315F34" w:rsidRDefault="00D734CE" w:rsidP="00D734CE">
      <w:pPr>
        <w:jc w:val="center"/>
        <w:rPr>
          <w:rFonts w:ascii="Times New Roman" w:hAnsi="Times New Roman"/>
          <w:b/>
          <w:i/>
        </w:rPr>
      </w:pPr>
    </w:p>
    <w:p w14:paraId="5066AD95" w14:textId="77777777" w:rsidR="00D734CE" w:rsidRPr="00315F34" w:rsidRDefault="00D734CE" w:rsidP="00D734CE">
      <w:pPr>
        <w:jc w:val="center"/>
        <w:rPr>
          <w:rFonts w:ascii="Times New Roman" w:hAnsi="Times New Roman"/>
          <w:b/>
          <w:i/>
        </w:rPr>
      </w:pPr>
    </w:p>
    <w:p w14:paraId="0E1E08EB" w14:textId="77777777" w:rsidR="00924CE4" w:rsidRPr="00315F34" w:rsidRDefault="00924CE4" w:rsidP="00D734CE">
      <w:pPr>
        <w:jc w:val="center"/>
        <w:rPr>
          <w:rFonts w:ascii="Times New Roman" w:hAnsi="Times New Roman"/>
          <w:b/>
          <w:i/>
        </w:rPr>
      </w:pPr>
    </w:p>
    <w:p w14:paraId="3148E668" w14:textId="77777777" w:rsidR="00924CE4" w:rsidRPr="00315F34" w:rsidRDefault="00924CE4" w:rsidP="00D734CE">
      <w:pPr>
        <w:jc w:val="center"/>
        <w:rPr>
          <w:rFonts w:ascii="Times New Roman" w:hAnsi="Times New Roman"/>
          <w:b/>
          <w:i/>
        </w:rPr>
      </w:pPr>
    </w:p>
    <w:p w14:paraId="54BBDEC0" w14:textId="77777777" w:rsidR="00924CE4" w:rsidRPr="00315F34" w:rsidRDefault="00924CE4" w:rsidP="00D734CE">
      <w:pPr>
        <w:jc w:val="center"/>
        <w:rPr>
          <w:rFonts w:ascii="Times New Roman" w:hAnsi="Times New Roman"/>
          <w:b/>
          <w:i/>
        </w:rPr>
      </w:pPr>
    </w:p>
    <w:p w14:paraId="465D43B7" w14:textId="77777777" w:rsidR="00924CE4" w:rsidRPr="00315F34" w:rsidRDefault="00924CE4" w:rsidP="00D734CE">
      <w:pPr>
        <w:jc w:val="center"/>
        <w:rPr>
          <w:rFonts w:ascii="Times New Roman" w:hAnsi="Times New Roman"/>
          <w:b/>
          <w:i/>
        </w:rPr>
      </w:pPr>
    </w:p>
    <w:p w14:paraId="02FBA6C4" w14:textId="77777777" w:rsidR="00924CE4" w:rsidRPr="00315F34" w:rsidRDefault="00924CE4" w:rsidP="00D734CE">
      <w:pPr>
        <w:jc w:val="center"/>
        <w:rPr>
          <w:rFonts w:ascii="Times New Roman" w:hAnsi="Times New Roman"/>
          <w:b/>
          <w:i/>
        </w:rPr>
      </w:pPr>
    </w:p>
    <w:p w14:paraId="0B39542B" w14:textId="77777777" w:rsidR="00D734CE" w:rsidRDefault="00D734CE" w:rsidP="00D734CE">
      <w:pPr>
        <w:jc w:val="center"/>
        <w:rPr>
          <w:rFonts w:ascii="Times New Roman" w:hAnsi="Times New Roman"/>
          <w:b/>
          <w:i/>
        </w:rPr>
      </w:pPr>
    </w:p>
    <w:p w14:paraId="315EBA7C" w14:textId="77777777" w:rsidR="00D66649" w:rsidRDefault="00D66649" w:rsidP="00D734CE">
      <w:pPr>
        <w:jc w:val="center"/>
        <w:rPr>
          <w:rFonts w:ascii="Times New Roman" w:hAnsi="Times New Roman"/>
          <w:b/>
          <w:i/>
        </w:rPr>
      </w:pPr>
    </w:p>
    <w:p w14:paraId="1A24EEBF" w14:textId="77777777" w:rsidR="00D66649" w:rsidRPr="00315F34" w:rsidRDefault="00D66649" w:rsidP="00D734CE">
      <w:pPr>
        <w:jc w:val="center"/>
        <w:rPr>
          <w:rFonts w:ascii="Times New Roman" w:hAnsi="Times New Roman"/>
          <w:b/>
          <w:i/>
        </w:rPr>
      </w:pPr>
    </w:p>
    <w:p w14:paraId="15E7D976" w14:textId="77777777" w:rsidR="00D734CE" w:rsidRPr="00315F34" w:rsidRDefault="00D734CE" w:rsidP="00D734CE">
      <w:pPr>
        <w:jc w:val="center"/>
        <w:rPr>
          <w:rFonts w:ascii="Times New Roman" w:hAnsi="Times New Roman"/>
          <w:b/>
          <w:i/>
        </w:rPr>
      </w:pPr>
    </w:p>
    <w:p w14:paraId="7A8E4B4F" w14:textId="77777777" w:rsidR="00D734CE" w:rsidRPr="00D66649" w:rsidRDefault="00D734CE" w:rsidP="00D734CE">
      <w:pPr>
        <w:jc w:val="center"/>
        <w:rPr>
          <w:rFonts w:ascii="Times New Roman" w:hAnsi="Times New Roman"/>
          <w:b/>
          <w:sz w:val="24"/>
          <w:szCs w:val="24"/>
        </w:rPr>
      </w:pPr>
      <w:r w:rsidRPr="00D66649">
        <w:rPr>
          <w:rFonts w:ascii="Times New Roman" w:hAnsi="Times New Roman"/>
          <w:b/>
          <w:sz w:val="24"/>
          <w:szCs w:val="24"/>
        </w:rPr>
        <w:t>20</w:t>
      </w:r>
      <w:r w:rsidR="00D903FA" w:rsidRPr="00D66649">
        <w:rPr>
          <w:rFonts w:ascii="Times New Roman" w:hAnsi="Times New Roman"/>
          <w:b/>
          <w:sz w:val="24"/>
          <w:szCs w:val="24"/>
        </w:rPr>
        <w:t>2</w:t>
      </w:r>
      <w:r w:rsidR="00D66649" w:rsidRPr="00D66649">
        <w:rPr>
          <w:rFonts w:ascii="Times New Roman" w:hAnsi="Times New Roman"/>
          <w:b/>
          <w:sz w:val="24"/>
          <w:szCs w:val="24"/>
        </w:rPr>
        <w:t>2</w:t>
      </w:r>
      <w:r w:rsidR="00D903FA" w:rsidRPr="00D66649">
        <w:rPr>
          <w:rFonts w:ascii="Times New Roman" w:hAnsi="Times New Roman"/>
          <w:b/>
          <w:sz w:val="24"/>
          <w:szCs w:val="24"/>
        </w:rPr>
        <w:t xml:space="preserve"> г.</w:t>
      </w:r>
    </w:p>
    <w:p w14:paraId="3FEC0A2D" w14:textId="77777777" w:rsidR="00D734CE" w:rsidRPr="00315F34" w:rsidRDefault="00D734CE" w:rsidP="00D734CE">
      <w:pPr>
        <w:rPr>
          <w:rFonts w:ascii="Times New Roman" w:hAnsi="Times New Roman"/>
          <w:b/>
          <w:i/>
          <w:sz w:val="24"/>
          <w:szCs w:val="24"/>
        </w:rPr>
        <w:sectPr w:rsidR="00D734CE" w:rsidRPr="00315F34" w:rsidSect="003551C6">
          <w:footerReference w:type="even" r:id="rId152"/>
          <w:footerReference w:type="default" r:id="rId153"/>
          <w:pgSz w:w="11907" w:h="16840"/>
          <w:pgMar w:top="1134" w:right="851" w:bottom="992" w:left="1418" w:header="709" w:footer="709" w:gutter="0"/>
          <w:cols w:space="720"/>
        </w:sectPr>
      </w:pPr>
    </w:p>
    <w:p w14:paraId="5D4F34F1" w14:textId="77777777" w:rsidR="00D734CE" w:rsidRPr="00D66649" w:rsidRDefault="00D734CE" w:rsidP="00D734CE">
      <w:pPr>
        <w:jc w:val="center"/>
        <w:rPr>
          <w:rFonts w:ascii="Times New Roman" w:hAnsi="Times New Roman"/>
          <w:b/>
          <w:sz w:val="24"/>
          <w:szCs w:val="24"/>
        </w:rPr>
      </w:pPr>
      <w:r w:rsidRPr="00D66649">
        <w:rPr>
          <w:rFonts w:ascii="Times New Roman" w:hAnsi="Times New Roman"/>
          <w:b/>
          <w:sz w:val="24"/>
          <w:szCs w:val="24"/>
        </w:rPr>
        <w:lastRenderedPageBreak/>
        <w:t>СОДЕРЖАНИЕ</w:t>
      </w:r>
    </w:p>
    <w:p w14:paraId="42AEDE2A" w14:textId="77777777" w:rsidR="00D734CE" w:rsidRPr="00315F34" w:rsidRDefault="00D734CE" w:rsidP="00D734CE">
      <w:pPr>
        <w:jc w:val="center"/>
        <w:rPr>
          <w:b/>
          <w:sz w:val="24"/>
          <w:szCs w:val="24"/>
        </w:rPr>
      </w:pPr>
    </w:p>
    <w:p w14:paraId="498DB837" w14:textId="77777777" w:rsidR="00D734CE" w:rsidRPr="00315F34" w:rsidRDefault="00D734CE" w:rsidP="00163B89">
      <w:pPr>
        <w:pStyle w:val="ae"/>
        <w:numPr>
          <w:ilvl w:val="0"/>
          <w:numId w:val="3"/>
        </w:numPr>
        <w:spacing w:before="0" w:after="200" w:line="480" w:lineRule="auto"/>
        <w:ind w:left="426"/>
        <w:contextualSpacing/>
        <w:jc w:val="both"/>
        <w:rPr>
          <w:b/>
        </w:rPr>
      </w:pPr>
      <w:r w:rsidRPr="00315F34">
        <w:rPr>
          <w:b/>
        </w:rPr>
        <w:t>ПАСПОРТ ОЦЕНОЧНЫХ СРЕДСТВ ДЛЯ ГИА</w:t>
      </w:r>
    </w:p>
    <w:p w14:paraId="5CE0F058" w14:textId="77777777" w:rsidR="00D734CE" w:rsidRPr="00315F34" w:rsidRDefault="00D734CE" w:rsidP="00163B89">
      <w:pPr>
        <w:pStyle w:val="ae"/>
        <w:numPr>
          <w:ilvl w:val="0"/>
          <w:numId w:val="3"/>
        </w:numPr>
        <w:spacing w:before="0" w:after="200" w:line="480" w:lineRule="auto"/>
        <w:ind w:left="426"/>
        <w:contextualSpacing/>
        <w:jc w:val="both"/>
        <w:rPr>
          <w:b/>
        </w:rPr>
      </w:pPr>
      <w:r w:rsidRPr="00315F34">
        <w:rPr>
          <w:b/>
        </w:rPr>
        <w:t>СТРУКТУРА ПРОЦЕДУР ГИА И ПОРЯДОК ПРОВЕДЕНИЯ</w:t>
      </w:r>
    </w:p>
    <w:p w14:paraId="3C713C0E" w14:textId="77777777" w:rsidR="00D734CE" w:rsidRPr="00315F34" w:rsidRDefault="00D734CE" w:rsidP="00163B89">
      <w:pPr>
        <w:pStyle w:val="ae"/>
        <w:numPr>
          <w:ilvl w:val="0"/>
          <w:numId w:val="3"/>
        </w:numPr>
        <w:spacing w:before="0" w:after="200" w:line="480" w:lineRule="auto"/>
        <w:ind w:left="426"/>
        <w:contextualSpacing/>
        <w:jc w:val="both"/>
        <w:rPr>
          <w:b/>
        </w:rPr>
      </w:pPr>
      <w:r w:rsidRPr="00315F34">
        <w:rPr>
          <w:b/>
        </w:rPr>
        <w:t>ТИПОВ</w:t>
      </w:r>
      <w:r w:rsidR="00924CE4" w:rsidRPr="00315F34">
        <w:rPr>
          <w:b/>
        </w:rPr>
        <w:t>О</w:t>
      </w:r>
      <w:r w:rsidRPr="00315F34">
        <w:rPr>
          <w:b/>
        </w:rPr>
        <w:t>Е ЗАДАНИ</w:t>
      </w:r>
      <w:r w:rsidR="00924CE4" w:rsidRPr="00315F34">
        <w:rPr>
          <w:b/>
        </w:rPr>
        <w:t>Е</w:t>
      </w:r>
      <w:r w:rsidRPr="00315F34">
        <w:rPr>
          <w:b/>
        </w:rPr>
        <w:t xml:space="preserve"> ДЛЯ ДЕМОНСТРАЦИОННОГО ЭКЗАМЕНА</w:t>
      </w:r>
    </w:p>
    <w:p w14:paraId="5F19C7FD" w14:textId="77777777" w:rsidR="00D734CE" w:rsidRPr="00315F34" w:rsidRDefault="00D734CE" w:rsidP="00D66649">
      <w:pPr>
        <w:pStyle w:val="ae"/>
        <w:numPr>
          <w:ilvl w:val="0"/>
          <w:numId w:val="3"/>
        </w:numPr>
        <w:spacing w:before="0"/>
        <w:ind w:left="426"/>
        <w:contextualSpacing/>
        <w:rPr>
          <w:b/>
        </w:rPr>
      </w:pPr>
      <w:r w:rsidRPr="00315F34">
        <w:rPr>
          <w:b/>
        </w:rPr>
        <w:t>ПОРЯДОК ОРГАНИЗАЦИИ И ПРО</w:t>
      </w:r>
      <w:r w:rsidR="00717073">
        <w:rPr>
          <w:b/>
        </w:rPr>
        <w:t xml:space="preserve">ВЕДЕНИЯ ЗАЩИТЫ </w:t>
      </w:r>
      <w:r w:rsidR="00D66649">
        <w:rPr>
          <w:b/>
        </w:rPr>
        <w:br/>
      </w:r>
      <w:r w:rsidR="00717073">
        <w:rPr>
          <w:b/>
        </w:rPr>
        <w:t>ДИПЛОМНОЙ РАБОТЫ</w:t>
      </w:r>
    </w:p>
    <w:p w14:paraId="7B1A2C1E" w14:textId="77777777" w:rsidR="00D734CE" w:rsidRPr="00315F34" w:rsidRDefault="00D734CE" w:rsidP="00D734CE">
      <w:pPr>
        <w:pStyle w:val="ae"/>
        <w:spacing w:after="200" w:line="480" w:lineRule="auto"/>
        <w:ind w:left="1080"/>
        <w:jc w:val="both"/>
        <w:rPr>
          <w:b/>
        </w:rPr>
      </w:pPr>
    </w:p>
    <w:p w14:paraId="361B7ABA" w14:textId="77777777" w:rsidR="00D734CE" w:rsidRPr="00315F34" w:rsidRDefault="00D734CE" w:rsidP="00D734CE">
      <w:pPr>
        <w:ind w:left="720"/>
        <w:jc w:val="both"/>
        <w:rPr>
          <w:b/>
        </w:rPr>
        <w:sectPr w:rsidR="00D734CE" w:rsidRPr="00315F34" w:rsidSect="003551C6">
          <w:pgSz w:w="11906" w:h="16838"/>
          <w:pgMar w:top="1134" w:right="851" w:bottom="1134" w:left="1701" w:header="709" w:footer="709" w:gutter="0"/>
          <w:cols w:space="708"/>
          <w:docGrid w:linePitch="360"/>
        </w:sectPr>
      </w:pPr>
    </w:p>
    <w:p w14:paraId="574006EA" w14:textId="77777777" w:rsidR="00A450D8" w:rsidRPr="003A5F47" w:rsidRDefault="00A450D8" w:rsidP="00163B89">
      <w:pPr>
        <w:numPr>
          <w:ilvl w:val="0"/>
          <w:numId w:val="4"/>
        </w:numPr>
        <w:ind w:left="0" w:firstLine="0"/>
        <w:contextualSpacing/>
        <w:jc w:val="center"/>
        <w:rPr>
          <w:rFonts w:ascii="Times New Roman" w:hAnsi="Times New Roman"/>
          <w:b/>
          <w:sz w:val="24"/>
          <w:szCs w:val="24"/>
        </w:rPr>
      </w:pPr>
      <w:r w:rsidRPr="003A5F47">
        <w:rPr>
          <w:rFonts w:ascii="Times New Roman" w:hAnsi="Times New Roman"/>
          <w:b/>
          <w:sz w:val="24"/>
          <w:szCs w:val="24"/>
        </w:rPr>
        <w:lastRenderedPageBreak/>
        <w:t>ПАСПОРТ ОЦЕНОЧНЫХ СРЕДСТВ ДЛЯ ГИА</w:t>
      </w:r>
    </w:p>
    <w:p w14:paraId="4E561493" w14:textId="77777777" w:rsidR="00A450D8" w:rsidRPr="003A5F47" w:rsidRDefault="00A450D8" w:rsidP="00A450D8">
      <w:pPr>
        <w:contextualSpacing/>
        <w:rPr>
          <w:rFonts w:ascii="Times New Roman" w:hAnsi="Times New Roman"/>
          <w:b/>
          <w:sz w:val="24"/>
          <w:szCs w:val="24"/>
        </w:rPr>
      </w:pPr>
    </w:p>
    <w:p w14:paraId="576035E0" w14:textId="77777777" w:rsidR="00DE1574" w:rsidRDefault="00DE1574" w:rsidP="005F5CDC">
      <w:pPr>
        <w:numPr>
          <w:ilvl w:val="1"/>
          <w:numId w:val="232"/>
        </w:numPr>
        <w:spacing w:after="0"/>
        <w:ind w:left="0" w:firstLine="709"/>
        <w:contextualSpacing/>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Особенности образовательной программы</w:t>
      </w:r>
    </w:p>
    <w:p w14:paraId="20FFB07D" w14:textId="77777777" w:rsidR="00DE1574" w:rsidRDefault="00D66649" w:rsidP="00DE1574">
      <w:pPr>
        <w:spacing w:after="0"/>
        <w:ind w:firstLine="709"/>
        <w:jc w:val="both"/>
        <w:rPr>
          <w:rFonts w:ascii="Times New Roman" w:hAnsi="Times New Roman"/>
          <w:i/>
          <w:iCs/>
          <w:sz w:val="24"/>
          <w:szCs w:val="24"/>
          <w:shd w:val="clear" w:color="auto" w:fill="FFFFFF"/>
        </w:rPr>
      </w:pPr>
      <w:r>
        <w:rPr>
          <w:rFonts w:ascii="Times New Roman" w:hAnsi="Times New Roman"/>
          <w:sz w:val="24"/>
          <w:szCs w:val="24"/>
          <w:shd w:val="clear" w:color="auto" w:fill="FFFFFF"/>
        </w:rPr>
        <w:t>П</w:t>
      </w:r>
      <w:r w:rsidR="00DE1574">
        <w:rPr>
          <w:rFonts w:ascii="Times New Roman" w:hAnsi="Times New Roman"/>
          <w:sz w:val="24"/>
          <w:szCs w:val="24"/>
          <w:shd w:val="clear" w:color="auto" w:fill="FFFFFF"/>
        </w:rPr>
        <w:t>римерны</w:t>
      </w:r>
      <w:r>
        <w:rPr>
          <w:rFonts w:ascii="Times New Roman" w:hAnsi="Times New Roman"/>
          <w:sz w:val="24"/>
          <w:szCs w:val="24"/>
          <w:shd w:val="clear" w:color="auto" w:fill="FFFFFF"/>
        </w:rPr>
        <w:t>е</w:t>
      </w:r>
      <w:r w:rsidR="00DE1574">
        <w:rPr>
          <w:rFonts w:ascii="Times New Roman" w:hAnsi="Times New Roman"/>
          <w:sz w:val="24"/>
          <w:szCs w:val="24"/>
          <w:shd w:val="clear" w:color="auto" w:fill="FFFFFF"/>
        </w:rPr>
        <w:t xml:space="preserve"> оценочны</w:t>
      </w:r>
      <w:r>
        <w:rPr>
          <w:rFonts w:ascii="Times New Roman" w:hAnsi="Times New Roman"/>
          <w:sz w:val="24"/>
          <w:szCs w:val="24"/>
          <w:shd w:val="clear" w:color="auto" w:fill="FFFFFF"/>
        </w:rPr>
        <w:t>е</w:t>
      </w:r>
      <w:r w:rsidR="00DE1574">
        <w:rPr>
          <w:rFonts w:ascii="Times New Roman" w:hAnsi="Times New Roman"/>
          <w:sz w:val="24"/>
          <w:szCs w:val="24"/>
          <w:shd w:val="clear" w:color="auto" w:fill="FFFFFF"/>
        </w:rPr>
        <w:t xml:space="preserve"> средств</w:t>
      </w:r>
      <w:r>
        <w:rPr>
          <w:rFonts w:ascii="Times New Roman" w:hAnsi="Times New Roman"/>
          <w:sz w:val="24"/>
          <w:szCs w:val="24"/>
          <w:shd w:val="clear" w:color="auto" w:fill="FFFFFF"/>
        </w:rPr>
        <w:t>а</w:t>
      </w:r>
      <w:r w:rsidR="00DE1574">
        <w:rPr>
          <w:rFonts w:ascii="Times New Roman" w:hAnsi="Times New Roman"/>
          <w:sz w:val="24"/>
          <w:szCs w:val="24"/>
          <w:shd w:val="clear" w:color="auto" w:fill="FFFFFF"/>
        </w:rPr>
        <w:t xml:space="preserve"> разработаны для специальности </w:t>
      </w:r>
      <w:r w:rsidR="00DE1574">
        <w:rPr>
          <w:rFonts w:ascii="Times New Roman" w:hAnsi="Times New Roman"/>
          <w:sz w:val="24"/>
          <w:szCs w:val="24"/>
        </w:rPr>
        <w:t>11.02.07 Радиотехнические информационные системы</w:t>
      </w:r>
      <w:r w:rsidR="00DE1574">
        <w:rPr>
          <w:rFonts w:ascii="Times New Roman" w:hAnsi="Times New Roman"/>
          <w:i/>
          <w:iCs/>
          <w:sz w:val="24"/>
          <w:szCs w:val="24"/>
          <w:shd w:val="clear" w:color="auto" w:fill="FFFFFF"/>
        </w:rPr>
        <w:t>.</w:t>
      </w:r>
    </w:p>
    <w:p w14:paraId="0C226449" w14:textId="77777777" w:rsidR="00DE1574" w:rsidRDefault="00DE1574" w:rsidP="00DE1574">
      <w:pPr>
        <w:spacing w:after="0"/>
        <w:ind w:firstLine="709"/>
        <w:jc w:val="both"/>
        <w:rPr>
          <w:rFonts w:ascii="Times New Roman" w:hAnsi="Times New Roman"/>
          <w:i/>
          <w:sz w:val="24"/>
          <w:szCs w:val="24"/>
          <w:shd w:val="clear" w:color="auto" w:fill="FFFFFF"/>
        </w:rPr>
      </w:pPr>
      <w:r>
        <w:rPr>
          <w:rFonts w:ascii="Times New Roman" w:hAnsi="Times New Roman"/>
          <w:sz w:val="24"/>
          <w:szCs w:val="24"/>
          <w:shd w:val="clear" w:color="auto" w:fill="FFFFFF"/>
        </w:rPr>
        <w:t xml:space="preserve">В рамках специальности СПО предусмотрено освоение следующей квалификации: </w:t>
      </w:r>
      <w:r w:rsidRPr="00D66649">
        <w:rPr>
          <w:rFonts w:ascii="Times New Roman" w:hAnsi="Times New Roman"/>
          <w:sz w:val="24"/>
          <w:szCs w:val="24"/>
          <w:shd w:val="clear" w:color="auto" w:fill="FFFFFF"/>
        </w:rPr>
        <w:t>радиотехник</w:t>
      </w:r>
      <w:r>
        <w:rPr>
          <w:rFonts w:ascii="Times New Roman" w:hAnsi="Times New Roman"/>
          <w:i/>
          <w:sz w:val="24"/>
          <w:szCs w:val="24"/>
          <w:shd w:val="clear" w:color="auto" w:fill="FFFFFF"/>
        </w:rPr>
        <w:t>.</w:t>
      </w:r>
    </w:p>
    <w:p w14:paraId="1E6DF2D4" w14:textId="77777777" w:rsidR="00086546" w:rsidRPr="00B651CB" w:rsidRDefault="00086546" w:rsidP="00086546">
      <w:pPr>
        <w:spacing w:before="120" w:line="240" w:lineRule="auto"/>
        <w:ind w:firstLine="709"/>
        <w:jc w:val="both"/>
        <w:rPr>
          <w:rFonts w:ascii="Times New Roman" w:hAnsi="Times New Roman"/>
          <w:i/>
          <w:sz w:val="24"/>
          <w:szCs w:val="24"/>
          <w:shd w:val="clear" w:color="auto" w:fill="FFFFFF"/>
        </w:rPr>
      </w:pPr>
      <w:r w:rsidRPr="00B651CB">
        <w:rPr>
          <w:rFonts w:ascii="Times New Roman" w:hAnsi="Times New Roman"/>
          <w:sz w:val="24"/>
          <w:szCs w:val="24"/>
          <w:shd w:val="clear" w:color="auto" w:fill="FFFFFF"/>
        </w:rPr>
        <w:t>Освоение данной квалификации предусматривает одну образовательную траекторию.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5"/>
        <w:gridCol w:w="2083"/>
      </w:tblGrid>
      <w:tr w:rsidR="007A0602" w:rsidRPr="00B52152" w14:paraId="4FADAD97" w14:textId="77777777" w:rsidTr="00B52152">
        <w:tc>
          <w:tcPr>
            <w:tcW w:w="7763" w:type="dxa"/>
            <w:vMerge w:val="restart"/>
            <w:shd w:val="clear" w:color="auto" w:fill="auto"/>
          </w:tcPr>
          <w:p w14:paraId="7B096C3B" w14:textId="77777777" w:rsidR="007A0602" w:rsidRPr="00B52152" w:rsidRDefault="007A0602" w:rsidP="00B52152">
            <w:pPr>
              <w:spacing w:after="0"/>
              <w:jc w:val="center"/>
              <w:rPr>
                <w:rFonts w:ascii="Times New Roman" w:hAnsi="Times New Roman"/>
                <w:b/>
                <w:sz w:val="24"/>
                <w:szCs w:val="24"/>
                <w:shd w:val="clear" w:color="auto" w:fill="FFFFFF"/>
              </w:rPr>
            </w:pPr>
            <w:r w:rsidRPr="00B52152">
              <w:rPr>
                <w:rFonts w:ascii="Times New Roman" w:hAnsi="Times New Roman"/>
                <w:b/>
                <w:sz w:val="24"/>
                <w:szCs w:val="24"/>
                <w:lang w:eastAsia="en-US"/>
              </w:rPr>
              <w:t>Наименование профессиональных модулей</w:t>
            </w:r>
          </w:p>
        </w:tc>
        <w:tc>
          <w:tcPr>
            <w:tcW w:w="2091" w:type="dxa"/>
            <w:shd w:val="clear" w:color="auto" w:fill="auto"/>
          </w:tcPr>
          <w:p w14:paraId="3389FCA2" w14:textId="77777777" w:rsidR="007A0602" w:rsidRPr="00B52152" w:rsidRDefault="007A0602" w:rsidP="00B52152">
            <w:pPr>
              <w:spacing w:after="0"/>
              <w:jc w:val="center"/>
              <w:rPr>
                <w:rFonts w:ascii="Times New Roman" w:hAnsi="Times New Roman"/>
                <w:b/>
                <w:sz w:val="24"/>
                <w:szCs w:val="24"/>
                <w:shd w:val="clear" w:color="auto" w:fill="FFFFFF"/>
              </w:rPr>
            </w:pPr>
            <w:r w:rsidRPr="00B52152">
              <w:rPr>
                <w:rFonts w:ascii="Times New Roman" w:hAnsi="Times New Roman"/>
                <w:b/>
                <w:sz w:val="24"/>
                <w:szCs w:val="24"/>
                <w:shd w:val="clear" w:color="auto" w:fill="FFFFFF"/>
              </w:rPr>
              <w:t>Квалификация</w:t>
            </w:r>
          </w:p>
        </w:tc>
      </w:tr>
      <w:tr w:rsidR="007A0602" w:rsidRPr="00B52152" w14:paraId="5CF2A57D" w14:textId="77777777" w:rsidTr="00B52152">
        <w:tc>
          <w:tcPr>
            <w:tcW w:w="7763" w:type="dxa"/>
            <w:vMerge/>
            <w:shd w:val="clear" w:color="auto" w:fill="auto"/>
          </w:tcPr>
          <w:p w14:paraId="54E9526B" w14:textId="77777777" w:rsidR="007A0602" w:rsidRPr="00B52152" w:rsidRDefault="007A0602" w:rsidP="00B52152">
            <w:pPr>
              <w:spacing w:after="0"/>
              <w:jc w:val="center"/>
              <w:rPr>
                <w:rFonts w:ascii="Times New Roman" w:hAnsi="Times New Roman"/>
                <w:b/>
                <w:sz w:val="24"/>
                <w:szCs w:val="24"/>
                <w:lang w:eastAsia="en-US"/>
              </w:rPr>
            </w:pPr>
          </w:p>
        </w:tc>
        <w:tc>
          <w:tcPr>
            <w:tcW w:w="2091" w:type="dxa"/>
            <w:shd w:val="clear" w:color="auto" w:fill="auto"/>
          </w:tcPr>
          <w:p w14:paraId="160BC78A" w14:textId="77777777" w:rsidR="007A0602" w:rsidRPr="00B52152" w:rsidRDefault="007A0602" w:rsidP="00B52152">
            <w:pPr>
              <w:spacing w:after="0"/>
              <w:jc w:val="center"/>
              <w:rPr>
                <w:rFonts w:ascii="Times New Roman" w:hAnsi="Times New Roman"/>
                <w:sz w:val="24"/>
                <w:szCs w:val="24"/>
                <w:shd w:val="clear" w:color="auto" w:fill="FFFFFF"/>
              </w:rPr>
            </w:pPr>
            <w:r w:rsidRPr="00B52152">
              <w:rPr>
                <w:rFonts w:ascii="Times New Roman" w:hAnsi="Times New Roman"/>
                <w:sz w:val="24"/>
                <w:szCs w:val="24"/>
                <w:shd w:val="clear" w:color="auto" w:fill="FFFFFF"/>
              </w:rPr>
              <w:t>радиотехник</w:t>
            </w:r>
          </w:p>
        </w:tc>
      </w:tr>
      <w:tr w:rsidR="00086546" w:rsidRPr="00B52152" w14:paraId="1906B763" w14:textId="77777777" w:rsidTr="00B52152">
        <w:tc>
          <w:tcPr>
            <w:tcW w:w="7763" w:type="dxa"/>
            <w:shd w:val="clear" w:color="auto" w:fill="auto"/>
          </w:tcPr>
          <w:p w14:paraId="63C39AA1" w14:textId="77777777" w:rsidR="00086546" w:rsidRPr="00B52152" w:rsidRDefault="00D66649" w:rsidP="00B52152">
            <w:pPr>
              <w:spacing w:after="0"/>
              <w:jc w:val="both"/>
              <w:rPr>
                <w:rFonts w:ascii="Times New Roman" w:hAnsi="Times New Roman"/>
                <w:i/>
                <w:sz w:val="24"/>
                <w:szCs w:val="24"/>
                <w:shd w:val="clear" w:color="auto" w:fill="FFFFFF"/>
              </w:rPr>
            </w:pPr>
            <w:r>
              <w:rPr>
                <w:rFonts w:ascii="Times New Roman" w:hAnsi="Times New Roman"/>
                <w:sz w:val="24"/>
                <w:shd w:val="clear" w:color="auto" w:fill="FFFFFF"/>
                <w:lang w:eastAsia="en-US"/>
              </w:rPr>
              <w:t>ПМ.</w:t>
            </w:r>
            <w:r w:rsidR="00086546" w:rsidRPr="00B52152">
              <w:rPr>
                <w:rFonts w:ascii="Times New Roman" w:hAnsi="Times New Roman"/>
                <w:sz w:val="24"/>
                <w:shd w:val="clear" w:color="auto" w:fill="FFFFFF"/>
                <w:lang w:eastAsia="en-US"/>
              </w:rPr>
              <w:t xml:space="preserve">01. </w:t>
            </w:r>
            <w:r w:rsidRPr="007F3A7B">
              <w:rPr>
                <w:rFonts w:ascii="Times New Roman" w:hAnsi="Times New Roman"/>
                <w:sz w:val="24"/>
                <w:szCs w:val="24"/>
              </w:rPr>
              <w:t>Проведение метеорологических наблюдений и эксплуатация оборудования метеорологической станции</w:t>
            </w:r>
          </w:p>
        </w:tc>
        <w:tc>
          <w:tcPr>
            <w:tcW w:w="2091" w:type="dxa"/>
            <w:shd w:val="clear" w:color="auto" w:fill="auto"/>
          </w:tcPr>
          <w:p w14:paraId="620FF3BE" w14:textId="77777777" w:rsidR="00086546" w:rsidRPr="00B52152" w:rsidRDefault="00086546" w:rsidP="00B52152">
            <w:pPr>
              <w:spacing w:after="0"/>
              <w:jc w:val="center"/>
              <w:rPr>
                <w:rFonts w:ascii="Times New Roman" w:hAnsi="Times New Roman"/>
                <w:i/>
                <w:sz w:val="24"/>
                <w:szCs w:val="24"/>
                <w:shd w:val="clear" w:color="auto" w:fill="FFFFFF"/>
              </w:rPr>
            </w:pPr>
            <w:r w:rsidRPr="00B52152">
              <w:rPr>
                <w:rFonts w:ascii="Times New Roman" w:hAnsi="Times New Roman"/>
                <w:lang w:eastAsia="en-US"/>
              </w:rPr>
              <w:t>осваивается</w:t>
            </w:r>
          </w:p>
        </w:tc>
      </w:tr>
      <w:tr w:rsidR="00B52152" w:rsidRPr="00B52152" w14:paraId="3C1D54CF" w14:textId="77777777" w:rsidTr="00B52152">
        <w:tc>
          <w:tcPr>
            <w:tcW w:w="7763" w:type="dxa"/>
            <w:shd w:val="clear" w:color="auto" w:fill="auto"/>
          </w:tcPr>
          <w:p w14:paraId="31B61201" w14:textId="77777777" w:rsidR="007A0602" w:rsidRPr="00B52152" w:rsidRDefault="00D66649" w:rsidP="00B52152">
            <w:pPr>
              <w:spacing w:after="0"/>
              <w:jc w:val="both"/>
              <w:rPr>
                <w:rFonts w:ascii="Times New Roman" w:hAnsi="Times New Roman"/>
                <w:i/>
                <w:sz w:val="24"/>
                <w:szCs w:val="24"/>
                <w:shd w:val="clear" w:color="auto" w:fill="FFFFFF"/>
              </w:rPr>
            </w:pPr>
            <w:r>
              <w:rPr>
                <w:rFonts w:ascii="Times New Roman" w:hAnsi="Times New Roman"/>
                <w:sz w:val="24"/>
                <w:lang w:eastAsia="en-US"/>
              </w:rPr>
              <w:t>ПМ.</w:t>
            </w:r>
            <w:r w:rsidR="007A0602" w:rsidRPr="00B52152">
              <w:rPr>
                <w:rFonts w:ascii="Times New Roman" w:hAnsi="Times New Roman"/>
                <w:sz w:val="24"/>
                <w:lang w:eastAsia="en-US"/>
              </w:rPr>
              <w:t>02. Проведение аэрологических наблюдений и эксплуатация аэрологических радиотехнических систем</w:t>
            </w:r>
          </w:p>
        </w:tc>
        <w:tc>
          <w:tcPr>
            <w:tcW w:w="2091" w:type="dxa"/>
            <w:shd w:val="clear" w:color="auto" w:fill="auto"/>
          </w:tcPr>
          <w:p w14:paraId="30DD7D51" w14:textId="77777777" w:rsidR="007A0602" w:rsidRDefault="007A0602" w:rsidP="00B52152">
            <w:pPr>
              <w:jc w:val="center"/>
              <w:rPr>
                <w:lang w:eastAsia="en-US"/>
              </w:rPr>
            </w:pPr>
            <w:r w:rsidRPr="00B52152">
              <w:rPr>
                <w:rFonts w:ascii="Times New Roman" w:hAnsi="Times New Roman"/>
                <w:lang w:eastAsia="en-US"/>
              </w:rPr>
              <w:t>осваивается</w:t>
            </w:r>
          </w:p>
        </w:tc>
      </w:tr>
      <w:tr w:rsidR="00B52152" w:rsidRPr="00B52152" w14:paraId="743C5BAE" w14:textId="77777777" w:rsidTr="00B52152">
        <w:tc>
          <w:tcPr>
            <w:tcW w:w="7763" w:type="dxa"/>
            <w:shd w:val="clear" w:color="auto" w:fill="auto"/>
          </w:tcPr>
          <w:p w14:paraId="4C4B4E82" w14:textId="77777777" w:rsidR="007A0602" w:rsidRPr="00B52152" w:rsidRDefault="00D66649" w:rsidP="00B52152">
            <w:pPr>
              <w:spacing w:after="0"/>
              <w:jc w:val="both"/>
              <w:rPr>
                <w:rFonts w:ascii="Times New Roman" w:hAnsi="Times New Roman"/>
                <w:i/>
                <w:sz w:val="24"/>
                <w:szCs w:val="24"/>
                <w:shd w:val="clear" w:color="auto" w:fill="FFFFFF"/>
              </w:rPr>
            </w:pPr>
            <w:r>
              <w:rPr>
                <w:rFonts w:ascii="Times New Roman" w:hAnsi="Times New Roman"/>
                <w:sz w:val="24"/>
                <w:lang w:eastAsia="en-US"/>
              </w:rPr>
              <w:t>ПМ.</w:t>
            </w:r>
            <w:r w:rsidR="007A0602" w:rsidRPr="00B52152">
              <w:rPr>
                <w:rFonts w:ascii="Times New Roman" w:hAnsi="Times New Roman"/>
                <w:sz w:val="24"/>
                <w:lang w:eastAsia="en-US"/>
              </w:rPr>
              <w:t>03. Проведение метеорологических радиолокационных наблюдений и эксплуатация метеорологических радиотехнических систем</w:t>
            </w:r>
          </w:p>
        </w:tc>
        <w:tc>
          <w:tcPr>
            <w:tcW w:w="2091" w:type="dxa"/>
            <w:shd w:val="clear" w:color="auto" w:fill="auto"/>
          </w:tcPr>
          <w:p w14:paraId="000FABBF" w14:textId="77777777" w:rsidR="007A0602" w:rsidRDefault="007A0602" w:rsidP="00B52152">
            <w:pPr>
              <w:jc w:val="center"/>
              <w:rPr>
                <w:lang w:eastAsia="en-US"/>
              </w:rPr>
            </w:pPr>
            <w:r w:rsidRPr="00B52152">
              <w:rPr>
                <w:rFonts w:ascii="Times New Roman" w:hAnsi="Times New Roman"/>
                <w:lang w:eastAsia="en-US"/>
              </w:rPr>
              <w:t>осваивается</w:t>
            </w:r>
          </w:p>
        </w:tc>
      </w:tr>
      <w:tr w:rsidR="00B52152" w:rsidRPr="00B52152" w14:paraId="3B4B491A" w14:textId="77777777" w:rsidTr="00B52152">
        <w:tc>
          <w:tcPr>
            <w:tcW w:w="7763" w:type="dxa"/>
            <w:shd w:val="clear" w:color="auto" w:fill="auto"/>
          </w:tcPr>
          <w:p w14:paraId="4A96233D" w14:textId="51564F67" w:rsidR="007A0602" w:rsidRPr="00B52152" w:rsidRDefault="007F3A7B" w:rsidP="007F3A7B">
            <w:pPr>
              <w:spacing w:after="0"/>
              <w:jc w:val="both"/>
              <w:rPr>
                <w:rFonts w:ascii="Times New Roman" w:hAnsi="Times New Roman"/>
                <w:i/>
                <w:sz w:val="24"/>
                <w:szCs w:val="24"/>
                <w:shd w:val="clear" w:color="auto" w:fill="FFFFFF"/>
              </w:rPr>
            </w:pPr>
            <w:r>
              <w:rPr>
                <w:rFonts w:ascii="Times New Roman" w:hAnsi="Times New Roman"/>
                <w:sz w:val="24"/>
                <w:lang w:eastAsia="en-US"/>
              </w:rPr>
              <w:t>ПМ.</w:t>
            </w:r>
            <w:r w:rsidR="007A0602" w:rsidRPr="00B52152">
              <w:rPr>
                <w:rFonts w:ascii="Times New Roman" w:hAnsi="Times New Roman"/>
                <w:sz w:val="24"/>
                <w:lang w:eastAsia="en-US"/>
              </w:rPr>
              <w:t xml:space="preserve">04. Организация производственной деятельности структурного подразделения </w:t>
            </w:r>
          </w:p>
        </w:tc>
        <w:tc>
          <w:tcPr>
            <w:tcW w:w="2091" w:type="dxa"/>
            <w:shd w:val="clear" w:color="auto" w:fill="auto"/>
          </w:tcPr>
          <w:p w14:paraId="7CD2BA8A" w14:textId="77777777" w:rsidR="007A0602" w:rsidRDefault="007A0602" w:rsidP="00B52152">
            <w:pPr>
              <w:jc w:val="center"/>
              <w:rPr>
                <w:lang w:eastAsia="en-US"/>
              </w:rPr>
            </w:pPr>
            <w:r w:rsidRPr="00B52152">
              <w:rPr>
                <w:rFonts w:ascii="Times New Roman" w:hAnsi="Times New Roman"/>
                <w:lang w:eastAsia="en-US"/>
              </w:rPr>
              <w:t>осваивается</w:t>
            </w:r>
          </w:p>
        </w:tc>
      </w:tr>
      <w:tr w:rsidR="00B52152" w:rsidRPr="00B52152" w14:paraId="59AB5501" w14:textId="77777777" w:rsidTr="00B52152">
        <w:tc>
          <w:tcPr>
            <w:tcW w:w="7763" w:type="dxa"/>
            <w:shd w:val="clear" w:color="auto" w:fill="auto"/>
          </w:tcPr>
          <w:p w14:paraId="524045C8" w14:textId="6FA54546" w:rsidR="007A0602" w:rsidRPr="00B52152" w:rsidRDefault="007F3A7B" w:rsidP="00B52152">
            <w:pPr>
              <w:spacing w:after="0"/>
              <w:jc w:val="both"/>
              <w:rPr>
                <w:rFonts w:ascii="Times New Roman" w:hAnsi="Times New Roman"/>
                <w:i/>
                <w:sz w:val="24"/>
                <w:szCs w:val="24"/>
                <w:shd w:val="clear" w:color="auto" w:fill="FFFFFF"/>
              </w:rPr>
            </w:pPr>
            <w:r>
              <w:rPr>
                <w:rFonts w:ascii="Times New Roman" w:hAnsi="Times New Roman"/>
                <w:sz w:val="24"/>
                <w:lang w:eastAsia="en-US"/>
              </w:rPr>
              <w:t>ПМ.</w:t>
            </w:r>
            <w:r w:rsidR="007A0602" w:rsidRPr="00B52152">
              <w:rPr>
                <w:rFonts w:ascii="Times New Roman" w:hAnsi="Times New Roman"/>
                <w:sz w:val="24"/>
                <w:lang w:eastAsia="en-US"/>
              </w:rPr>
              <w:t>05. Выполнение работ по профессии рабочего: 14618 Монтажник радиоэлектронной аппаратуры и приборов</w:t>
            </w:r>
          </w:p>
        </w:tc>
        <w:tc>
          <w:tcPr>
            <w:tcW w:w="2091" w:type="dxa"/>
            <w:shd w:val="clear" w:color="auto" w:fill="auto"/>
          </w:tcPr>
          <w:p w14:paraId="06C1F39C" w14:textId="77777777" w:rsidR="007A0602" w:rsidRDefault="007A0602" w:rsidP="00B52152">
            <w:pPr>
              <w:jc w:val="center"/>
              <w:rPr>
                <w:lang w:eastAsia="en-US"/>
              </w:rPr>
            </w:pPr>
            <w:r w:rsidRPr="00B52152">
              <w:rPr>
                <w:rFonts w:ascii="Times New Roman" w:hAnsi="Times New Roman"/>
                <w:lang w:eastAsia="en-US"/>
              </w:rPr>
              <w:t>осваивается</w:t>
            </w:r>
          </w:p>
        </w:tc>
      </w:tr>
    </w:tbl>
    <w:p w14:paraId="1CE8DD15" w14:textId="77777777" w:rsidR="00086546" w:rsidRDefault="00086546" w:rsidP="00DE1574">
      <w:pPr>
        <w:spacing w:after="0"/>
        <w:ind w:firstLine="709"/>
        <w:jc w:val="both"/>
        <w:rPr>
          <w:rFonts w:ascii="Times New Roman" w:hAnsi="Times New Roman"/>
          <w:i/>
          <w:sz w:val="24"/>
          <w:szCs w:val="24"/>
          <w:shd w:val="clear" w:color="auto" w:fill="FFFFFF"/>
        </w:rPr>
      </w:pPr>
    </w:p>
    <w:p w14:paraId="2C7640AD" w14:textId="77777777" w:rsidR="00DE1574" w:rsidRDefault="00DE1574" w:rsidP="005F5CDC">
      <w:pPr>
        <w:numPr>
          <w:ilvl w:val="1"/>
          <w:numId w:val="232"/>
        </w:numPr>
        <w:spacing w:before="120"/>
        <w:ind w:left="0" w:firstLine="709"/>
        <w:contextualSpacing/>
        <w:jc w:val="both"/>
        <w:rPr>
          <w:rFonts w:ascii="Times New Roman" w:hAnsi="Times New Roman"/>
          <w:sz w:val="24"/>
          <w:szCs w:val="24"/>
          <w:shd w:val="clear" w:color="auto" w:fill="FFFFFF"/>
        </w:rPr>
      </w:pPr>
      <w:r>
        <w:rPr>
          <w:rFonts w:ascii="Times New Roman" w:hAnsi="Times New Roman"/>
          <w:b/>
          <w:bCs/>
          <w:sz w:val="24"/>
          <w:szCs w:val="24"/>
          <w:shd w:val="clear" w:color="auto" w:fill="FFFFFF"/>
        </w:rPr>
        <w:t xml:space="preserve">Применяемые материалы </w:t>
      </w:r>
    </w:p>
    <w:p w14:paraId="4F9C02B7" w14:textId="77777777" w:rsidR="00DE1574" w:rsidRDefault="00DE1574" w:rsidP="00DE1574">
      <w:pPr>
        <w:spacing w:before="120"/>
        <w:ind w:firstLine="709"/>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Для разработки оценочных заданий по </w:t>
      </w:r>
      <w:r w:rsidR="007A0602" w:rsidRPr="00B651CB">
        <w:rPr>
          <w:rFonts w:ascii="Times New Roman" w:hAnsi="Times New Roman"/>
          <w:sz w:val="24"/>
          <w:szCs w:val="24"/>
          <w:shd w:val="clear" w:color="auto" w:fill="FFFFFF"/>
        </w:rPr>
        <w:t xml:space="preserve">квалификации </w:t>
      </w:r>
      <w:r w:rsidR="007A0602">
        <w:rPr>
          <w:rFonts w:ascii="Times New Roman" w:hAnsi="Times New Roman"/>
          <w:sz w:val="24"/>
          <w:szCs w:val="24"/>
          <w:shd w:val="clear" w:color="auto" w:fill="FFFFFF"/>
        </w:rPr>
        <w:t xml:space="preserve">радиотехник </w:t>
      </w:r>
      <w:r>
        <w:rPr>
          <w:rFonts w:ascii="Times New Roman" w:hAnsi="Times New Roman"/>
          <w:sz w:val="24"/>
          <w:szCs w:val="24"/>
          <w:shd w:val="clear" w:color="auto" w:fill="FFFFFF"/>
        </w:rPr>
        <w:t>рекомендуется применять следующие материалы: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2311"/>
        <w:gridCol w:w="2642"/>
      </w:tblGrid>
      <w:tr w:rsidR="00DE1574" w14:paraId="642B8BE6" w14:textId="77777777" w:rsidTr="00DE1574">
        <w:tc>
          <w:tcPr>
            <w:tcW w:w="2428" w:type="pct"/>
            <w:tcBorders>
              <w:top w:val="single" w:sz="4" w:space="0" w:color="auto"/>
              <w:left w:val="single" w:sz="4" w:space="0" w:color="auto"/>
              <w:bottom w:val="single" w:sz="4" w:space="0" w:color="auto"/>
              <w:right w:val="single" w:sz="4" w:space="0" w:color="auto"/>
            </w:tcBorders>
            <w:hideMark/>
          </w:tcPr>
          <w:p w14:paraId="2F210677" w14:textId="77777777" w:rsidR="00DE1574" w:rsidRDefault="00DE1574">
            <w:pPr>
              <w:spacing w:after="0" w:line="240" w:lineRule="auto"/>
              <w:jc w:val="center"/>
              <w:rPr>
                <w:rFonts w:ascii="Times New Roman" w:hAnsi="Times New Roman"/>
                <w:b/>
                <w:i/>
                <w:sz w:val="24"/>
                <w:szCs w:val="24"/>
                <w:shd w:val="clear" w:color="auto" w:fill="FFFFFF"/>
              </w:rPr>
            </w:pPr>
            <w:r>
              <w:rPr>
                <w:rFonts w:ascii="Times New Roman" w:hAnsi="Times New Roman"/>
                <w:b/>
                <w:i/>
                <w:sz w:val="24"/>
                <w:szCs w:val="24"/>
                <w:shd w:val="clear" w:color="auto" w:fill="FFFFFF"/>
              </w:rPr>
              <w:t>Виды профессиональной деятельности</w:t>
            </w:r>
          </w:p>
        </w:tc>
        <w:tc>
          <w:tcPr>
            <w:tcW w:w="1200" w:type="pct"/>
            <w:tcBorders>
              <w:top w:val="single" w:sz="4" w:space="0" w:color="auto"/>
              <w:left w:val="single" w:sz="4" w:space="0" w:color="auto"/>
              <w:bottom w:val="single" w:sz="4" w:space="0" w:color="auto"/>
              <w:right w:val="single" w:sz="4" w:space="0" w:color="auto"/>
            </w:tcBorders>
            <w:hideMark/>
          </w:tcPr>
          <w:p w14:paraId="2101D0DC" w14:textId="77777777" w:rsidR="00DE1574" w:rsidRDefault="00DE1574">
            <w:pPr>
              <w:spacing w:after="0" w:line="240" w:lineRule="auto"/>
              <w:jc w:val="center"/>
              <w:rPr>
                <w:rFonts w:ascii="Times New Roman" w:hAnsi="Times New Roman"/>
                <w:b/>
                <w:i/>
                <w:sz w:val="24"/>
                <w:szCs w:val="24"/>
                <w:shd w:val="clear" w:color="auto" w:fill="FFFFFF"/>
              </w:rPr>
            </w:pPr>
            <w:r>
              <w:rPr>
                <w:rFonts w:ascii="Times New Roman" w:hAnsi="Times New Roman"/>
                <w:b/>
                <w:i/>
                <w:sz w:val="24"/>
                <w:szCs w:val="24"/>
                <w:shd w:val="clear" w:color="auto" w:fill="FFFFFF"/>
              </w:rPr>
              <w:t>Профессиональный стандарт</w:t>
            </w:r>
          </w:p>
        </w:tc>
        <w:tc>
          <w:tcPr>
            <w:tcW w:w="1372" w:type="pct"/>
            <w:tcBorders>
              <w:top w:val="single" w:sz="4" w:space="0" w:color="auto"/>
              <w:left w:val="single" w:sz="4" w:space="0" w:color="auto"/>
              <w:bottom w:val="single" w:sz="4" w:space="0" w:color="auto"/>
              <w:right w:val="single" w:sz="4" w:space="0" w:color="auto"/>
            </w:tcBorders>
            <w:hideMark/>
          </w:tcPr>
          <w:p w14:paraId="5DB6424A" w14:textId="77777777" w:rsidR="00DE1574" w:rsidRDefault="00DE1574">
            <w:pPr>
              <w:spacing w:after="0" w:line="240" w:lineRule="auto"/>
              <w:jc w:val="center"/>
              <w:rPr>
                <w:rFonts w:ascii="Times New Roman" w:hAnsi="Times New Roman"/>
                <w:b/>
                <w:i/>
                <w:sz w:val="24"/>
                <w:szCs w:val="24"/>
                <w:shd w:val="clear" w:color="auto" w:fill="FFFFFF"/>
              </w:rPr>
            </w:pPr>
            <w:r>
              <w:rPr>
                <w:rFonts w:ascii="Times New Roman" w:hAnsi="Times New Roman"/>
                <w:b/>
                <w:i/>
                <w:sz w:val="24"/>
                <w:szCs w:val="24"/>
                <w:shd w:val="clear" w:color="auto" w:fill="FFFFFF"/>
              </w:rPr>
              <w:t xml:space="preserve">Компетенция </w:t>
            </w:r>
          </w:p>
          <w:p w14:paraId="3419FDD4" w14:textId="77777777" w:rsidR="00DE1574" w:rsidRDefault="00DE1574">
            <w:pPr>
              <w:spacing w:after="0" w:line="240" w:lineRule="auto"/>
              <w:jc w:val="center"/>
              <w:rPr>
                <w:rFonts w:ascii="Times New Roman" w:hAnsi="Times New Roman"/>
                <w:b/>
                <w:i/>
                <w:sz w:val="24"/>
                <w:szCs w:val="24"/>
                <w:shd w:val="clear" w:color="auto" w:fill="FFFFFF"/>
              </w:rPr>
            </w:pPr>
            <w:r>
              <w:rPr>
                <w:rFonts w:ascii="Times New Roman" w:hAnsi="Times New Roman"/>
                <w:b/>
                <w:i/>
                <w:sz w:val="24"/>
                <w:szCs w:val="24"/>
                <w:shd w:val="clear" w:color="auto" w:fill="FFFFFF"/>
              </w:rPr>
              <w:t>Ворлдскиллс</w:t>
            </w:r>
          </w:p>
        </w:tc>
      </w:tr>
      <w:tr w:rsidR="00DE1574" w14:paraId="4257A34A" w14:textId="77777777" w:rsidTr="00DE1574">
        <w:tc>
          <w:tcPr>
            <w:tcW w:w="2428" w:type="pct"/>
            <w:tcBorders>
              <w:top w:val="single" w:sz="4" w:space="0" w:color="auto"/>
              <w:left w:val="single" w:sz="4" w:space="0" w:color="auto"/>
              <w:bottom w:val="single" w:sz="4" w:space="0" w:color="auto"/>
              <w:right w:val="single" w:sz="4" w:space="0" w:color="auto"/>
            </w:tcBorders>
            <w:hideMark/>
          </w:tcPr>
          <w:p w14:paraId="75A2E73E" w14:textId="77777777" w:rsidR="00DE1574" w:rsidRPr="007F3A7B" w:rsidRDefault="00D66649">
            <w:pPr>
              <w:spacing w:before="120" w:line="240" w:lineRule="auto"/>
              <w:rPr>
                <w:rFonts w:ascii="Times New Roman" w:hAnsi="Times New Roman"/>
                <w:i/>
                <w:sz w:val="24"/>
                <w:szCs w:val="24"/>
                <w:shd w:val="clear" w:color="auto" w:fill="FFFFFF"/>
              </w:rPr>
            </w:pPr>
            <w:r w:rsidRPr="007F3A7B">
              <w:rPr>
                <w:rFonts w:ascii="Times New Roman" w:hAnsi="Times New Roman"/>
                <w:sz w:val="24"/>
                <w:szCs w:val="24"/>
              </w:rPr>
              <w:t>Проведение метеорологических наблюдений и эксплуатация оборудования метеорологической станции</w:t>
            </w:r>
          </w:p>
        </w:tc>
        <w:tc>
          <w:tcPr>
            <w:tcW w:w="1200" w:type="pct"/>
            <w:tcBorders>
              <w:top w:val="single" w:sz="4" w:space="0" w:color="auto"/>
              <w:left w:val="single" w:sz="4" w:space="0" w:color="auto"/>
              <w:bottom w:val="single" w:sz="4" w:space="0" w:color="auto"/>
              <w:right w:val="single" w:sz="4" w:space="0" w:color="auto"/>
            </w:tcBorders>
            <w:hideMark/>
          </w:tcPr>
          <w:p w14:paraId="058E3CEC" w14:textId="3591FF35" w:rsidR="00DE1574" w:rsidRDefault="00DE1574">
            <w:pPr>
              <w:spacing w:before="120" w:line="240" w:lineRule="auto"/>
              <w:jc w:val="center"/>
              <w:rPr>
                <w:rFonts w:ascii="Times New Roman" w:hAnsi="Times New Roman"/>
                <w:sz w:val="24"/>
                <w:szCs w:val="24"/>
                <w:shd w:val="clear" w:color="auto" w:fill="FFFFFF"/>
              </w:rPr>
            </w:pPr>
          </w:p>
        </w:tc>
        <w:tc>
          <w:tcPr>
            <w:tcW w:w="1372" w:type="pct"/>
            <w:vMerge w:val="restart"/>
            <w:tcBorders>
              <w:top w:val="single" w:sz="4" w:space="0" w:color="auto"/>
              <w:left w:val="single" w:sz="4" w:space="0" w:color="auto"/>
              <w:bottom w:val="single" w:sz="4" w:space="0" w:color="auto"/>
              <w:right w:val="single" w:sz="4" w:space="0" w:color="auto"/>
            </w:tcBorders>
            <w:hideMark/>
          </w:tcPr>
          <w:p w14:paraId="3CC3E5E7" w14:textId="4AA1CDA1" w:rsidR="00DE1574" w:rsidRDefault="00DE1574">
            <w:pPr>
              <w:spacing w:after="0" w:line="240" w:lineRule="auto"/>
              <w:jc w:val="center"/>
              <w:rPr>
                <w:rFonts w:ascii="Times New Roman" w:hAnsi="Times New Roman"/>
                <w:i/>
                <w:sz w:val="24"/>
                <w:szCs w:val="24"/>
                <w:shd w:val="clear" w:color="auto" w:fill="FFFFFF"/>
              </w:rPr>
            </w:pPr>
          </w:p>
        </w:tc>
      </w:tr>
      <w:tr w:rsidR="00DE1574" w14:paraId="542DB925" w14:textId="77777777" w:rsidTr="00DE1574">
        <w:tc>
          <w:tcPr>
            <w:tcW w:w="2428" w:type="pct"/>
            <w:tcBorders>
              <w:top w:val="single" w:sz="4" w:space="0" w:color="auto"/>
              <w:left w:val="single" w:sz="4" w:space="0" w:color="auto"/>
              <w:bottom w:val="single" w:sz="4" w:space="0" w:color="auto"/>
              <w:right w:val="single" w:sz="4" w:space="0" w:color="auto"/>
            </w:tcBorders>
            <w:hideMark/>
          </w:tcPr>
          <w:p w14:paraId="37201597" w14:textId="77777777" w:rsidR="00DE1574" w:rsidRDefault="00DE1574">
            <w:pPr>
              <w:spacing w:before="120" w:line="240" w:lineRule="auto"/>
              <w:rPr>
                <w:rFonts w:ascii="Times New Roman" w:hAnsi="Times New Roman"/>
                <w:i/>
                <w:sz w:val="24"/>
                <w:szCs w:val="24"/>
                <w:shd w:val="clear" w:color="auto" w:fill="FFFFFF"/>
              </w:rPr>
            </w:pPr>
            <w:r>
              <w:rPr>
                <w:rFonts w:ascii="Times New Roman" w:hAnsi="Times New Roman"/>
                <w:sz w:val="24"/>
                <w:szCs w:val="24"/>
              </w:rPr>
              <w:t>Проведение аэрологических наблюдений и эксплуатация аэрологических радиотехнических систем</w:t>
            </w:r>
          </w:p>
        </w:tc>
        <w:tc>
          <w:tcPr>
            <w:tcW w:w="1200" w:type="pct"/>
            <w:tcBorders>
              <w:top w:val="single" w:sz="4" w:space="0" w:color="auto"/>
              <w:left w:val="single" w:sz="4" w:space="0" w:color="auto"/>
              <w:bottom w:val="single" w:sz="4" w:space="0" w:color="auto"/>
              <w:right w:val="single" w:sz="4" w:space="0" w:color="auto"/>
            </w:tcBorders>
            <w:hideMark/>
          </w:tcPr>
          <w:p w14:paraId="64E9152C" w14:textId="1EF454D0" w:rsidR="00DE1574" w:rsidRDefault="00DE1574">
            <w:pPr>
              <w:spacing w:before="120" w:line="240" w:lineRule="auto"/>
              <w:jc w:val="center"/>
              <w:rPr>
                <w:rFonts w:ascii="Times New Roman" w:hAnsi="Times New Roman"/>
                <w:sz w:val="24"/>
                <w:szCs w:val="24"/>
                <w:shd w:val="clear" w:color="auto" w:fill="FFFFF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DE3896" w14:textId="77777777" w:rsidR="00DE1574" w:rsidRDefault="00DE1574">
            <w:pPr>
              <w:spacing w:after="0" w:line="240" w:lineRule="auto"/>
              <w:rPr>
                <w:rFonts w:ascii="Times New Roman" w:hAnsi="Times New Roman"/>
                <w:i/>
                <w:sz w:val="24"/>
                <w:szCs w:val="24"/>
                <w:shd w:val="clear" w:color="auto" w:fill="FFFFFF"/>
              </w:rPr>
            </w:pPr>
          </w:p>
        </w:tc>
      </w:tr>
      <w:tr w:rsidR="00DE1574" w14:paraId="54840F31" w14:textId="77777777" w:rsidTr="00DE1574">
        <w:tc>
          <w:tcPr>
            <w:tcW w:w="2428" w:type="pct"/>
            <w:tcBorders>
              <w:top w:val="single" w:sz="4" w:space="0" w:color="auto"/>
              <w:left w:val="single" w:sz="4" w:space="0" w:color="auto"/>
              <w:bottom w:val="single" w:sz="4" w:space="0" w:color="auto"/>
              <w:right w:val="single" w:sz="4" w:space="0" w:color="auto"/>
            </w:tcBorders>
            <w:hideMark/>
          </w:tcPr>
          <w:p w14:paraId="7924946F" w14:textId="77777777" w:rsidR="00DE1574" w:rsidRDefault="00DE1574">
            <w:pPr>
              <w:spacing w:before="120" w:line="240" w:lineRule="auto"/>
              <w:rPr>
                <w:rFonts w:ascii="Times New Roman" w:hAnsi="Times New Roman"/>
                <w:i/>
                <w:sz w:val="24"/>
                <w:szCs w:val="24"/>
                <w:shd w:val="clear" w:color="auto" w:fill="FFFFFF"/>
              </w:rPr>
            </w:pPr>
            <w:r>
              <w:rPr>
                <w:rFonts w:ascii="Times New Roman" w:hAnsi="Times New Roman"/>
                <w:sz w:val="24"/>
                <w:szCs w:val="24"/>
              </w:rPr>
              <w:t>Проведение метеорологических радиолокационных наблюдений и эксплуатация метеорологических радиотехнических систем</w:t>
            </w:r>
          </w:p>
        </w:tc>
        <w:tc>
          <w:tcPr>
            <w:tcW w:w="1200" w:type="pct"/>
            <w:tcBorders>
              <w:top w:val="single" w:sz="4" w:space="0" w:color="auto"/>
              <w:left w:val="single" w:sz="4" w:space="0" w:color="auto"/>
              <w:bottom w:val="single" w:sz="4" w:space="0" w:color="auto"/>
              <w:right w:val="single" w:sz="4" w:space="0" w:color="auto"/>
            </w:tcBorders>
            <w:hideMark/>
          </w:tcPr>
          <w:p w14:paraId="0B5F57EB" w14:textId="55E2701B" w:rsidR="00DE1574" w:rsidRDefault="00DE1574">
            <w:pPr>
              <w:spacing w:before="120" w:line="240" w:lineRule="auto"/>
              <w:jc w:val="both"/>
              <w:rPr>
                <w:rFonts w:ascii="Times New Roman" w:hAnsi="Times New Roman"/>
                <w:i/>
                <w:sz w:val="24"/>
                <w:szCs w:val="24"/>
                <w:shd w:val="clear" w:color="auto" w:fill="FFFFF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BC93EE" w14:textId="77777777" w:rsidR="00DE1574" w:rsidRDefault="00DE1574">
            <w:pPr>
              <w:spacing w:after="0" w:line="240" w:lineRule="auto"/>
              <w:rPr>
                <w:rFonts w:ascii="Times New Roman" w:hAnsi="Times New Roman"/>
                <w:i/>
                <w:sz w:val="24"/>
                <w:szCs w:val="24"/>
                <w:shd w:val="clear" w:color="auto" w:fill="FFFFFF"/>
              </w:rPr>
            </w:pPr>
          </w:p>
        </w:tc>
      </w:tr>
    </w:tbl>
    <w:p w14:paraId="69479CB2" w14:textId="77777777" w:rsidR="00DE1574" w:rsidRDefault="00DE1574" w:rsidP="00DE1574">
      <w:pPr>
        <w:spacing w:after="0" w:line="240" w:lineRule="auto"/>
        <w:ind w:firstLine="708"/>
        <w:jc w:val="both"/>
        <w:rPr>
          <w:rFonts w:ascii="Times New Roman" w:hAnsi="Times New Roman"/>
          <w:i/>
          <w:sz w:val="24"/>
          <w:szCs w:val="24"/>
          <w:shd w:val="clear" w:color="auto" w:fill="FFFFFF"/>
        </w:rPr>
      </w:pPr>
    </w:p>
    <w:p w14:paraId="7B5346F5" w14:textId="77777777" w:rsidR="00D66649" w:rsidRDefault="00D66649" w:rsidP="00DE1574">
      <w:pPr>
        <w:spacing w:after="0" w:line="240" w:lineRule="auto"/>
        <w:ind w:firstLine="708"/>
        <w:jc w:val="both"/>
        <w:rPr>
          <w:rFonts w:ascii="Times New Roman" w:hAnsi="Times New Roman"/>
          <w:i/>
          <w:sz w:val="24"/>
          <w:szCs w:val="24"/>
          <w:shd w:val="clear" w:color="auto" w:fill="FFFFFF"/>
        </w:rPr>
      </w:pPr>
    </w:p>
    <w:p w14:paraId="62C65D62" w14:textId="77777777" w:rsidR="00DE1574" w:rsidRDefault="00DE1574" w:rsidP="00DE1574">
      <w:pPr>
        <w:suppressAutoHyphens/>
        <w:autoSpaceDE w:val="0"/>
        <w:autoSpaceDN w:val="0"/>
        <w:adjustRightInd w:val="0"/>
        <w:spacing w:after="0"/>
        <w:ind w:firstLine="709"/>
        <w:jc w:val="both"/>
        <w:rPr>
          <w:rFonts w:ascii="Times New Roman" w:hAnsi="Times New Roman"/>
          <w:b/>
          <w:sz w:val="24"/>
          <w:szCs w:val="24"/>
        </w:rPr>
      </w:pPr>
      <w:r>
        <w:rPr>
          <w:rFonts w:ascii="Times New Roman" w:hAnsi="Times New Roman"/>
          <w:b/>
          <w:sz w:val="24"/>
          <w:szCs w:val="24"/>
        </w:rPr>
        <w:t>1.3. Перечень результатов, демонстрируемых на ГИА</w:t>
      </w:r>
    </w:p>
    <w:p w14:paraId="6EF96758" w14:textId="77777777" w:rsidR="00DE1574" w:rsidRDefault="00DE1574" w:rsidP="00DE1574">
      <w:pPr>
        <w:suppressAutoHyphens/>
        <w:spacing w:after="0"/>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Состав профессиональных компетенций по видам профессиональной деятельности, соотнесенных с заданиями, предлагаемыми в комплекте для специальности 11.02.07 Радиотехнические информационные системы:</w:t>
      </w:r>
    </w:p>
    <w:p w14:paraId="70FE86A3" w14:textId="77777777" w:rsidR="00DE1574" w:rsidRDefault="00DE1574" w:rsidP="00DE1574">
      <w:pPr>
        <w:suppressAutoHyphens/>
        <w:spacing w:after="0" w:line="240" w:lineRule="auto"/>
        <w:ind w:firstLine="709"/>
        <w:jc w:val="both"/>
        <w:rPr>
          <w:rFonts w:ascii="Times New Roman" w:hAnsi="Times New Roman"/>
          <w:sz w:val="24"/>
          <w:szCs w:val="24"/>
          <w:shd w:val="clear" w:color="auto" w:fill="FFFFFF"/>
        </w:rPr>
      </w:pPr>
    </w:p>
    <w:tbl>
      <w:tblPr>
        <w:tblW w:w="5000" w:type="pct"/>
        <w:tblLook w:val="04A0" w:firstRow="1" w:lastRow="0" w:firstColumn="1" w:lastColumn="0" w:noHBand="0" w:noVBand="1"/>
      </w:tblPr>
      <w:tblGrid>
        <w:gridCol w:w="5642"/>
        <w:gridCol w:w="3980"/>
      </w:tblGrid>
      <w:tr w:rsidR="00DE1574" w14:paraId="504015BD" w14:textId="77777777" w:rsidTr="00DE1574">
        <w:trPr>
          <w:trHeight w:val="543"/>
        </w:trPr>
        <w:tc>
          <w:tcPr>
            <w:tcW w:w="2932" w:type="pct"/>
            <w:tcBorders>
              <w:top w:val="single" w:sz="6" w:space="0" w:color="000000"/>
              <w:left w:val="single" w:sz="6" w:space="0" w:color="000000"/>
              <w:bottom w:val="single" w:sz="6" w:space="0" w:color="000000"/>
              <w:right w:val="single" w:sz="6" w:space="0" w:color="000000"/>
            </w:tcBorders>
            <w:vAlign w:val="center"/>
            <w:hideMark/>
          </w:tcPr>
          <w:p w14:paraId="6F801C2A" w14:textId="77777777" w:rsidR="00DE1574" w:rsidRDefault="00DE1574">
            <w:pPr>
              <w:spacing w:after="0"/>
              <w:jc w:val="center"/>
              <w:rPr>
                <w:rFonts w:ascii="Times New Roman" w:hAnsi="Times New Roman"/>
                <w:b/>
                <w:sz w:val="24"/>
                <w:szCs w:val="24"/>
              </w:rPr>
            </w:pPr>
            <w:r>
              <w:rPr>
                <w:rFonts w:ascii="Times New Roman" w:hAnsi="Times New Roman"/>
                <w:b/>
                <w:color w:val="000000"/>
                <w:sz w:val="24"/>
                <w:szCs w:val="24"/>
                <w:shd w:val="clear" w:color="auto" w:fill="FFFFFF"/>
              </w:rPr>
              <w:t>Оцениваемые основные виды деятельности и компетенции по ним</w:t>
            </w:r>
          </w:p>
        </w:tc>
        <w:tc>
          <w:tcPr>
            <w:tcW w:w="2068" w:type="pct"/>
            <w:tcBorders>
              <w:top w:val="single" w:sz="6" w:space="0" w:color="000000"/>
              <w:left w:val="single" w:sz="6" w:space="0" w:color="000000"/>
              <w:bottom w:val="single" w:sz="6" w:space="0" w:color="000000"/>
              <w:right w:val="single" w:sz="6" w:space="0" w:color="000000"/>
            </w:tcBorders>
            <w:vAlign w:val="center"/>
            <w:hideMark/>
          </w:tcPr>
          <w:p w14:paraId="20C56854" w14:textId="77777777" w:rsidR="00DE1574" w:rsidRDefault="00DE1574">
            <w:pPr>
              <w:spacing w:after="0"/>
              <w:jc w:val="center"/>
              <w:rPr>
                <w:rFonts w:ascii="Times New Roman" w:hAnsi="Times New Roman"/>
                <w:b/>
                <w:sz w:val="24"/>
                <w:szCs w:val="24"/>
              </w:rPr>
            </w:pPr>
            <w:r>
              <w:rPr>
                <w:rFonts w:ascii="Times New Roman" w:hAnsi="Times New Roman"/>
                <w:b/>
                <w:color w:val="000000"/>
                <w:sz w:val="24"/>
                <w:szCs w:val="24"/>
                <w:shd w:val="clear" w:color="auto" w:fill="FFFFFF"/>
              </w:rPr>
              <w:t xml:space="preserve">Описание тематики заданий, выполняемых в ходе процедур ГИА </w:t>
            </w:r>
          </w:p>
        </w:tc>
      </w:tr>
      <w:tr w:rsidR="00DE1574" w14:paraId="11ADE1D7" w14:textId="77777777" w:rsidTr="00DE1574">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458EC87B" w14:textId="77777777" w:rsidR="00DE1574" w:rsidRDefault="00DE1574">
            <w:pPr>
              <w:spacing w:after="0"/>
              <w:jc w:val="center"/>
              <w:rPr>
                <w:rFonts w:ascii="Times New Roman" w:hAnsi="Times New Roman"/>
                <w:sz w:val="24"/>
                <w:szCs w:val="24"/>
              </w:rPr>
            </w:pPr>
            <w:r>
              <w:rPr>
                <w:rFonts w:ascii="Times New Roman" w:hAnsi="Times New Roman"/>
                <w:b/>
                <w:bCs/>
                <w:color w:val="000000"/>
                <w:sz w:val="24"/>
                <w:szCs w:val="24"/>
              </w:rPr>
              <w:t>Демонстрационный экзамен</w:t>
            </w:r>
          </w:p>
        </w:tc>
      </w:tr>
      <w:tr w:rsidR="00DE1574" w14:paraId="4E89FE98" w14:textId="77777777" w:rsidTr="00DE1574">
        <w:tc>
          <w:tcPr>
            <w:tcW w:w="2932" w:type="pct"/>
            <w:tcBorders>
              <w:top w:val="single" w:sz="6" w:space="0" w:color="000000"/>
              <w:left w:val="single" w:sz="6" w:space="0" w:color="000000"/>
              <w:bottom w:val="single" w:sz="6" w:space="0" w:color="000000"/>
              <w:right w:val="single" w:sz="6" w:space="0" w:color="000000"/>
            </w:tcBorders>
            <w:hideMark/>
          </w:tcPr>
          <w:p w14:paraId="56BDAFB3" w14:textId="77777777" w:rsidR="00DE1574" w:rsidRPr="007F3A7B" w:rsidRDefault="00D66649">
            <w:pPr>
              <w:spacing w:after="0" w:line="240" w:lineRule="auto"/>
              <w:jc w:val="both"/>
              <w:rPr>
                <w:rFonts w:ascii="Times New Roman" w:hAnsi="Times New Roman"/>
                <w:sz w:val="24"/>
                <w:szCs w:val="24"/>
              </w:rPr>
            </w:pPr>
            <w:r w:rsidRPr="007F3A7B">
              <w:rPr>
                <w:rFonts w:ascii="Times New Roman" w:hAnsi="Times New Roman"/>
                <w:sz w:val="24"/>
                <w:szCs w:val="24"/>
              </w:rPr>
              <w:t>Проведение метеорологических наблюдений и эксплуатация оборудования метеорологической станции</w:t>
            </w:r>
          </w:p>
          <w:p w14:paraId="460A4184" w14:textId="77777777" w:rsidR="00DE1574" w:rsidRPr="007F3A7B" w:rsidRDefault="00D66649">
            <w:pPr>
              <w:spacing w:after="0" w:line="240" w:lineRule="auto"/>
              <w:jc w:val="both"/>
              <w:rPr>
                <w:rFonts w:ascii="Times New Roman" w:hAnsi="Times New Roman"/>
                <w:sz w:val="24"/>
                <w:szCs w:val="24"/>
              </w:rPr>
            </w:pPr>
            <w:r w:rsidRPr="007F3A7B">
              <w:rPr>
                <w:rFonts w:ascii="Times New Roman" w:hAnsi="Times New Roman"/>
                <w:sz w:val="24"/>
                <w:szCs w:val="24"/>
              </w:rPr>
              <w:t>ПК 1.1. Проводить метеорологические наблюдения и обрабатывать результаты наблюдений.</w:t>
            </w:r>
          </w:p>
          <w:p w14:paraId="1280367A" w14:textId="77777777" w:rsidR="00DE1574" w:rsidRPr="007F3A7B" w:rsidRDefault="00D66649">
            <w:pPr>
              <w:spacing w:after="0" w:line="240" w:lineRule="auto"/>
              <w:jc w:val="both"/>
              <w:rPr>
                <w:rFonts w:ascii="Times New Roman" w:hAnsi="Times New Roman"/>
                <w:sz w:val="24"/>
                <w:szCs w:val="24"/>
              </w:rPr>
            </w:pPr>
            <w:r w:rsidRPr="007F3A7B">
              <w:rPr>
                <w:rFonts w:ascii="Times New Roman" w:hAnsi="Times New Roman"/>
                <w:sz w:val="24"/>
                <w:szCs w:val="24"/>
              </w:rPr>
              <w:t>ПК 1.2. Эксплуатировать и осуществлять техническое обслуживание оборудования метеорологической станции.</w:t>
            </w:r>
          </w:p>
          <w:p w14:paraId="5BB6B1C6" w14:textId="77777777" w:rsidR="00DE1574" w:rsidRDefault="00D66649" w:rsidP="001E43BC">
            <w:pPr>
              <w:spacing w:after="0" w:line="240" w:lineRule="auto"/>
              <w:jc w:val="both"/>
              <w:rPr>
                <w:rFonts w:ascii="Times New Roman" w:hAnsi="Times New Roman"/>
                <w:color w:val="000000"/>
                <w:sz w:val="24"/>
                <w:szCs w:val="24"/>
              </w:rPr>
            </w:pPr>
            <w:r w:rsidRPr="007F3A7B">
              <w:rPr>
                <w:rFonts w:ascii="Times New Roman" w:hAnsi="Times New Roman"/>
                <w:sz w:val="24"/>
                <w:szCs w:val="24"/>
              </w:rPr>
              <w:t>ПК 1.3. Использовать компьютерные и телекоммуникационные средства, специализированное программное обеспечение для получения, обработки, хранения и передачи метеорологической информации</w:t>
            </w:r>
          </w:p>
        </w:tc>
        <w:tc>
          <w:tcPr>
            <w:tcW w:w="2068" w:type="pct"/>
            <w:tcBorders>
              <w:top w:val="single" w:sz="6" w:space="0" w:color="000000"/>
              <w:left w:val="single" w:sz="6" w:space="0" w:color="000000"/>
              <w:bottom w:val="single" w:sz="6" w:space="0" w:color="000000"/>
              <w:right w:val="single" w:sz="6" w:space="0" w:color="000000"/>
            </w:tcBorders>
          </w:tcPr>
          <w:p w14:paraId="3B6DDD78" w14:textId="77777777" w:rsidR="009413B1" w:rsidRDefault="00DE1574" w:rsidP="007F3A7B">
            <w:pPr>
              <w:spacing w:after="0" w:line="240" w:lineRule="auto"/>
              <w:rPr>
                <w:rFonts w:ascii="Times New Roman" w:hAnsi="Times New Roman"/>
                <w:color w:val="000000"/>
                <w:sz w:val="24"/>
                <w:szCs w:val="24"/>
              </w:rPr>
            </w:pPr>
            <w:r>
              <w:rPr>
                <w:rFonts w:ascii="Times New Roman" w:hAnsi="Times New Roman"/>
                <w:color w:val="000000"/>
                <w:sz w:val="24"/>
                <w:szCs w:val="24"/>
              </w:rPr>
              <w:t>Модуль А</w:t>
            </w:r>
          </w:p>
          <w:p w14:paraId="00D62854" w14:textId="77777777" w:rsidR="00717073" w:rsidRDefault="00717073" w:rsidP="007F3A7B">
            <w:pPr>
              <w:spacing w:after="0" w:line="240" w:lineRule="auto"/>
              <w:rPr>
                <w:rFonts w:ascii="Times New Roman" w:hAnsi="Times New Roman"/>
                <w:color w:val="000000"/>
                <w:sz w:val="24"/>
                <w:szCs w:val="24"/>
              </w:rPr>
            </w:pPr>
            <w:r>
              <w:rPr>
                <w:rFonts w:ascii="Times New Roman" w:hAnsi="Times New Roman"/>
                <w:color w:val="000000"/>
                <w:sz w:val="24"/>
                <w:szCs w:val="24"/>
              </w:rPr>
              <w:t>«Анализ информации автоматического метеорологического комплекса (АМК): расшифровка телеграмм, выявление опасных явлений погоды и метеорологических характеристик</w:t>
            </w:r>
            <w:r w:rsidR="009413B1">
              <w:rPr>
                <w:rFonts w:ascii="Times New Roman" w:hAnsi="Times New Roman"/>
                <w:color w:val="000000"/>
                <w:sz w:val="24"/>
                <w:szCs w:val="24"/>
              </w:rPr>
              <w:t>»</w:t>
            </w:r>
            <w:r>
              <w:rPr>
                <w:rFonts w:ascii="Times New Roman" w:hAnsi="Times New Roman"/>
                <w:color w:val="000000"/>
                <w:sz w:val="24"/>
                <w:szCs w:val="24"/>
              </w:rPr>
              <w:t>.</w:t>
            </w:r>
          </w:p>
          <w:p w14:paraId="32D5C8ED" w14:textId="77777777" w:rsidR="00DE1574" w:rsidRDefault="00DE1574" w:rsidP="007F3A7B">
            <w:pPr>
              <w:spacing w:after="0" w:line="240" w:lineRule="auto"/>
              <w:rPr>
                <w:rFonts w:ascii="Times New Roman" w:hAnsi="Times New Roman"/>
                <w:sz w:val="24"/>
                <w:szCs w:val="24"/>
              </w:rPr>
            </w:pPr>
            <w:r>
              <w:rPr>
                <w:rFonts w:ascii="Times New Roman" w:hAnsi="Times New Roman"/>
                <w:color w:val="000000"/>
                <w:sz w:val="24"/>
                <w:szCs w:val="24"/>
              </w:rPr>
              <w:t>Типовое задание № 1</w:t>
            </w:r>
            <w:r w:rsidR="009413B1">
              <w:rPr>
                <w:rFonts w:ascii="Times New Roman" w:hAnsi="Times New Roman"/>
                <w:color w:val="000000"/>
                <w:sz w:val="24"/>
                <w:szCs w:val="24"/>
              </w:rPr>
              <w:t>.</w:t>
            </w:r>
          </w:p>
        </w:tc>
      </w:tr>
      <w:tr w:rsidR="00DE1574" w14:paraId="52DE2226" w14:textId="77777777" w:rsidTr="00DE1574">
        <w:tc>
          <w:tcPr>
            <w:tcW w:w="2932" w:type="pct"/>
            <w:tcBorders>
              <w:top w:val="single" w:sz="6" w:space="0" w:color="000000"/>
              <w:left w:val="single" w:sz="6" w:space="0" w:color="000000"/>
              <w:bottom w:val="single" w:sz="6" w:space="0" w:color="000000"/>
              <w:right w:val="single" w:sz="6" w:space="0" w:color="000000"/>
            </w:tcBorders>
            <w:hideMark/>
          </w:tcPr>
          <w:p w14:paraId="1EF8F209"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Проведение аэрологических наблюдений и эксплуатация аэрологических радиотехнических систем</w:t>
            </w:r>
          </w:p>
          <w:p w14:paraId="4F6A1923"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2.1. Планировать, организовывать и проводить производственные работы на аэрологической станции.</w:t>
            </w:r>
          </w:p>
          <w:p w14:paraId="345333B3"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ПК 2.2. Обрабатывать, кодировать, анализировать и передавать потребителям аэрологическую информацию. </w:t>
            </w:r>
          </w:p>
          <w:p w14:paraId="76F327A6"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2.3. Использовать компьютерные и телекоммуникационные средства, специализированное программное обеспечение для получения, обработки, хранения и передачи аэрологической информации.</w:t>
            </w:r>
          </w:p>
          <w:p w14:paraId="69451266"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2.4. Эксплуатировать аэрологические радиотехнические информационные системы (РИС), приборы и оборудование аэрологической станции.</w:t>
            </w:r>
          </w:p>
          <w:p w14:paraId="19DFC014"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2.5. Осуществлять техническое обслуживание радиолокационного и навигационного обор</w:t>
            </w:r>
            <w:r w:rsidR="00D86650">
              <w:rPr>
                <w:rFonts w:ascii="Times New Roman" w:hAnsi="Times New Roman"/>
                <w:color w:val="000000"/>
                <w:sz w:val="24"/>
                <w:szCs w:val="24"/>
              </w:rPr>
              <w:t>удования аэрологической станции</w:t>
            </w:r>
          </w:p>
        </w:tc>
        <w:tc>
          <w:tcPr>
            <w:tcW w:w="2068" w:type="pct"/>
            <w:tcBorders>
              <w:top w:val="single" w:sz="6" w:space="0" w:color="000000"/>
              <w:left w:val="single" w:sz="6" w:space="0" w:color="000000"/>
              <w:bottom w:val="single" w:sz="6" w:space="0" w:color="000000"/>
              <w:right w:val="single" w:sz="6" w:space="0" w:color="000000"/>
            </w:tcBorders>
          </w:tcPr>
          <w:p w14:paraId="1FADB7FC" w14:textId="77777777" w:rsidR="009413B1" w:rsidRPr="000245BD"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Модуль </w:t>
            </w:r>
            <w:r>
              <w:rPr>
                <w:rFonts w:ascii="Times New Roman" w:hAnsi="Times New Roman"/>
                <w:color w:val="000000"/>
                <w:sz w:val="24"/>
                <w:szCs w:val="24"/>
                <w:lang w:val="en-US"/>
              </w:rPr>
              <w:t>F</w:t>
            </w:r>
          </w:p>
          <w:p w14:paraId="6677F71E"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«Построение и анализ аэрологической диаграммы»</w:t>
            </w:r>
            <w:r w:rsidR="009413B1">
              <w:rPr>
                <w:rFonts w:ascii="Times New Roman" w:hAnsi="Times New Roman"/>
                <w:color w:val="000000"/>
                <w:sz w:val="24"/>
                <w:szCs w:val="24"/>
              </w:rPr>
              <w:t>.</w:t>
            </w:r>
          </w:p>
          <w:p w14:paraId="2350190F" w14:textId="77777777" w:rsidR="00DE1574" w:rsidRDefault="00DE1574">
            <w:pPr>
              <w:spacing w:after="0" w:line="240" w:lineRule="auto"/>
              <w:jc w:val="both"/>
              <w:rPr>
                <w:rFonts w:ascii="Times New Roman" w:hAnsi="Times New Roman"/>
                <w:sz w:val="24"/>
                <w:szCs w:val="24"/>
              </w:rPr>
            </w:pPr>
            <w:r>
              <w:rPr>
                <w:rFonts w:ascii="Times New Roman" w:hAnsi="Times New Roman"/>
                <w:color w:val="000000"/>
                <w:sz w:val="24"/>
                <w:szCs w:val="24"/>
              </w:rPr>
              <w:t>Типовое задание № 3</w:t>
            </w:r>
            <w:r w:rsidR="009413B1">
              <w:rPr>
                <w:rFonts w:ascii="Times New Roman" w:hAnsi="Times New Roman"/>
                <w:color w:val="000000"/>
                <w:sz w:val="24"/>
                <w:szCs w:val="24"/>
              </w:rPr>
              <w:t>.</w:t>
            </w:r>
          </w:p>
        </w:tc>
      </w:tr>
      <w:tr w:rsidR="00DE1574" w14:paraId="7B606CA5" w14:textId="77777777" w:rsidTr="00DE1574">
        <w:trPr>
          <w:trHeight w:val="3388"/>
        </w:trPr>
        <w:tc>
          <w:tcPr>
            <w:tcW w:w="2932" w:type="pct"/>
            <w:tcBorders>
              <w:top w:val="single" w:sz="6" w:space="0" w:color="000000"/>
              <w:left w:val="single" w:sz="6" w:space="0" w:color="000000"/>
              <w:bottom w:val="single" w:sz="6" w:space="0" w:color="000000"/>
              <w:right w:val="single" w:sz="6" w:space="0" w:color="000000"/>
            </w:tcBorders>
            <w:hideMark/>
          </w:tcPr>
          <w:p w14:paraId="2ED0F382"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Проведение метеорологических радиолокационных наблюдений и эксплуатация метеорологических радиотехнических систем</w:t>
            </w:r>
          </w:p>
          <w:p w14:paraId="211A84B1"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3.1. Организовывать и проводить метеорологические радиолокационные наблюдения.</w:t>
            </w:r>
          </w:p>
          <w:p w14:paraId="11613233"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3.2. Анализировать метеорологическую радиолокационную информацию.</w:t>
            </w:r>
          </w:p>
          <w:p w14:paraId="58CF9555"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ПК 3.3. Использовать компьютерные и телекоммуникационные средства, специализированное программное обеспечение для получения, обработки, хранения и передачи радиолокационной информации.</w:t>
            </w:r>
          </w:p>
          <w:p w14:paraId="2EA0D0AC" w14:textId="77777777" w:rsidR="00DE1574" w:rsidRDefault="00DE1574">
            <w:pPr>
              <w:spacing w:after="0" w:line="240" w:lineRule="auto"/>
              <w:jc w:val="both"/>
              <w:rPr>
                <w:rFonts w:ascii="Times New Roman" w:hAnsi="Times New Roman"/>
                <w:sz w:val="24"/>
                <w:szCs w:val="24"/>
              </w:rPr>
            </w:pPr>
            <w:r>
              <w:rPr>
                <w:rFonts w:ascii="Times New Roman" w:hAnsi="Times New Roman"/>
                <w:color w:val="000000"/>
                <w:sz w:val="24"/>
                <w:szCs w:val="24"/>
              </w:rPr>
              <w:lastRenderedPageBreak/>
              <w:t>ПК 3.4. Эксплуатировать и осуществлять техническое обслуживание м</w:t>
            </w:r>
            <w:r w:rsidR="00D86650">
              <w:rPr>
                <w:rFonts w:ascii="Times New Roman" w:hAnsi="Times New Roman"/>
                <w:color w:val="000000"/>
                <w:sz w:val="24"/>
                <w:szCs w:val="24"/>
              </w:rPr>
              <w:t>етеорологических радиолокаторов</w:t>
            </w:r>
          </w:p>
        </w:tc>
        <w:tc>
          <w:tcPr>
            <w:tcW w:w="2068" w:type="pct"/>
            <w:tcBorders>
              <w:top w:val="single" w:sz="6" w:space="0" w:color="000000"/>
              <w:left w:val="single" w:sz="6" w:space="0" w:color="000000"/>
              <w:bottom w:val="single" w:sz="6" w:space="0" w:color="000000"/>
              <w:right w:val="single" w:sz="6" w:space="0" w:color="000000"/>
            </w:tcBorders>
          </w:tcPr>
          <w:p w14:paraId="25C4E5B8" w14:textId="77777777" w:rsidR="009413B1"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Модуль </w:t>
            </w:r>
            <w:r>
              <w:rPr>
                <w:rFonts w:ascii="Times New Roman" w:hAnsi="Times New Roman"/>
                <w:color w:val="000000"/>
                <w:sz w:val="24"/>
                <w:szCs w:val="24"/>
                <w:lang w:val="en-US"/>
              </w:rPr>
              <w:t>D</w:t>
            </w:r>
            <w:r>
              <w:rPr>
                <w:rFonts w:ascii="Times New Roman" w:hAnsi="Times New Roman"/>
                <w:color w:val="000000"/>
                <w:sz w:val="24"/>
                <w:szCs w:val="24"/>
              </w:rPr>
              <w:t xml:space="preserve"> </w:t>
            </w:r>
          </w:p>
          <w:p w14:paraId="0DAD79CC"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«Анализ информации доплеровского метеорологического радиолокатора (ДМРЛ-С)»</w:t>
            </w:r>
            <w:r w:rsidR="009413B1">
              <w:rPr>
                <w:rFonts w:ascii="Times New Roman" w:hAnsi="Times New Roman"/>
                <w:color w:val="000000"/>
                <w:sz w:val="24"/>
                <w:szCs w:val="24"/>
              </w:rPr>
              <w:t>.</w:t>
            </w:r>
          </w:p>
          <w:p w14:paraId="53263231" w14:textId="77777777" w:rsidR="00DE1574" w:rsidRDefault="00DE1574">
            <w:pPr>
              <w:autoSpaceDE w:val="0"/>
              <w:autoSpaceDN w:val="0"/>
              <w:adjustRightInd w:val="0"/>
              <w:spacing w:after="0" w:line="240" w:lineRule="auto"/>
              <w:ind w:left="2" w:hanging="2"/>
              <w:jc w:val="both"/>
              <w:rPr>
                <w:rFonts w:ascii="Times New Roman" w:hAnsi="Times New Roman"/>
                <w:sz w:val="24"/>
                <w:szCs w:val="24"/>
              </w:rPr>
            </w:pPr>
            <w:r>
              <w:rPr>
                <w:rFonts w:ascii="Times New Roman" w:hAnsi="Times New Roman"/>
                <w:color w:val="000000"/>
                <w:sz w:val="24"/>
                <w:szCs w:val="24"/>
              </w:rPr>
              <w:t>Типовое задание № 2</w:t>
            </w:r>
            <w:r w:rsidR="009413B1">
              <w:rPr>
                <w:rFonts w:ascii="Times New Roman" w:hAnsi="Times New Roman"/>
                <w:color w:val="000000"/>
                <w:sz w:val="24"/>
                <w:szCs w:val="24"/>
              </w:rPr>
              <w:t>.</w:t>
            </w:r>
          </w:p>
        </w:tc>
      </w:tr>
      <w:tr w:rsidR="00DE1574" w14:paraId="2FD43ED6" w14:textId="77777777" w:rsidTr="00DE1574">
        <w:trPr>
          <w:trHeight w:val="127"/>
        </w:trPr>
        <w:tc>
          <w:tcPr>
            <w:tcW w:w="2932" w:type="pct"/>
            <w:tcBorders>
              <w:top w:val="single" w:sz="6" w:space="0" w:color="000000"/>
              <w:left w:val="single" w:sz="6" w:space="0" w:color="000000"/>
              <w:bottom w:val="single" w:sz="6" w:space="0" w:color="000000"/>
              <w:right w:val="single" w:sz="6" w:space="0" w:color="000000"/>
            </w:tcBorders>
            <w:hideMark/>
          </w:tcPr>
          <w:p w14:paraId="3D34F6E5" w14:textId="68B946C1" w:rsidR="00DE1574" w:rsidRDefault="00DE1574">
            <w:pPr>
              <w:autoSpaceDE w:val="0"/>
              <w:autoSpaceDN w:val="0"/>
              <w:adjustRightInd w:val="0"/>
              <w:spacing w:after="0" w:line="240" w:lineRule="auto"/>
              <w:ind w:left="2" w:hanging="2"/>
              <w:jc w:val="both"/>
              <w:rPr>
                <w:rFonts w:ascii="Times New Roman" w:hAnsi="Times New Roman"/>
                <w:color w:val="000000"/>
                <w:sz w:val="24"/>
                <w:szCs w:val="24"/>
              </w:rPr>
            </w:pPr>
            <w:r>
              <w:rPr>
                <w:rFonts w:ascii="Times New Roman" w:hAnsi="Times New Roman"/>
                <w:color w:val="000000"/>
                <w:sz w:val="24"/>
                <w:szCs w:val="24"/>
              </w:rPr>
              <w:t xml:space="preserve">Организация производственной деятельности структурного подразделения </w:t>
            </w:r>
          </w:p>
          <w:p w14:paraId="33F079E5" w14:textId="5538F3CA" w:rsidR="00DE1574" w:rsidRDefault="00DE1574">
            <w:pPr>
              <w:pStyle w:val="ConsPlusNormal"/>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ПК 4.1. Планировать и организовывать деятельность структурных подразделений.</w:t>
            </w:r>
          </w:p>
          <w:p w14:paraId="2B8123B4" w14:textId="77777777" w:rsidR="00DE1574" w:rsidRDefault="00DE1574">
            <w:pPr>
              <w:autoSpaceDE w:val="0"/>
              <w:autoSpaceDN w:val="0"/>
              <w:adjustRightInd w:val="0"/>
              <w:spacing w:after="0" w:line="240" w:lineRule="auto"/>
              <w:ind w:left="2" w:hanging="2"/>
              <w:jc w:val="both"/>
              <w:rPr>
                <w:rFonts w:ascii="Times New Roman" w:hAnsi="Times New Roman"/>
                <w:color w:val="000000"/>
                <w:sz w:val="24"/>
                <w:szCs w:val="24"/>
              </w:rPr>
            </w:pPr>
            <w:r>
              <w:rPr>
                <w:rFonts w:ascii="Times New Roman" w:hAnsi="Times New Roman"/>
                <w:color w:val="000000"/>
                <w:sz w:val="24"/>
                <w:szCs w:val="24"/>
              </w:rPr>
              <w:t>ПК 4.2. Организовывать работу подчиненного персонала.</w:t>
            </w:r>
          </w:p>
        </w:tc>
        <w:tc>
          <w:tcPr>
            <w:tcW w:w="2068" w:type="pct"/>
            <w:tcBorders>
              <w:top w:val="single" w:sz="6" w:space="0" w:color="000000"/>
              <w:left w:val="single" w:sz="6" w:space="0" w:color="000000"/>
              <w:bottom w:val="single" w:sz="6" w:space="0" w:color="000000"/>
              <w:right w:val="single" w:sz="6" w:space="0" w:color="000000"/>
            </w:tcBorders>
          </w:tcPr>
          <w:p w14:paraId="78EC75B0" w14:textId="77777777" w:rsidR="009413B1"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Модуль А</w:t>
            </w:r>
          </w:p>
          <w:p w14:paraId="226BE663"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9413B1">
              <w:rPr>
                <w:rFonts w:ascii="Times New Roman" w:hAnsi="Times New Roman"/>
                <w:color w:val="000000"/>
                <w:sz w:val="24"/>
                <w:szCs w:val="24"/>
              </w:rPr>
              <w:t>Анализ информации автоматического метеорологического комплекса (АМК): расшифровка телеграмм, выявление опасных явлений погоды и метеорологических характеристик».</w:t>
            </w:r>
          </w:p>
          <w:p w14:paraId="20722AC6"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Типовое задание № 1.</w:t>
            </w:r>
          </w:p>
          <w:p w14:paraId="56DFBA5B" w14:textId="77777777" w:rsidR="009413B1"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Модуль </w:t>
            </w:r>
            <w:r>
              <w:rPr>
                <w:rFonts w:ascii="Times New Roman" w:hAnsi="Times New Roman"/>
                <w:color w:val="000000"/>
                <w:sz w:val="24"/>
                <w:szCs w:val="24"/>
                <w:lang w:val="en-US"/>
              </w:rPr>
              <w:t>F</w:t>
            </w:r>
            <w:r>
              <w:rPr>
                <w:rFonts w:ascii="Times New Roman" w:hAnsi="Times New Roman"/>
                <w:color w:val="000000"/>
                <w:sz w:val="24"/>
                <w:szCs w:val="24"/>
              </w:rPr>
              <w:t xml:space="preserve"> </w:t>
            </w:r>
          </w:p>
          <w:p w14:paraId="5FFD1963"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«Построение и анализ аэрологической диаграммы»</w:t>
            </w:r>
          </w:p>
          <w:p w14:paraId="0BC3CD20"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Типовое задание №3.</w:t>
            </w:r>
          </w:p>
          <w:p w14:paraId="71A0F626" w14:textId="77777777" w:rsidR="009413B1"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Модуль </w:t>
            </w:r>
            <w:r>
              <w:rPr>
                <w:rFonts w:ascii="Times New Roman" w:hAnsi="Times New Roman"/>
                <w:color w:val="000000"/>
                <w:sz w:val="24"/>
                <w:szCs w:val="24"/>
                <w:lang w:val="en-US"/>
              </w:rPr>
              <w:t>D</w:t>
            </w:r>
            <w:r>
              <w:rPr>
                <w:rFonts w:ascii="Times New Roman" w:hAnsi="Times New Roman"/>
                <w:color w:val="000000"/>
                <w:sz w:val="24"/>
                <w:szCs w:val="24"/>
              </w:rPr>
              <w:t xml:space="preserve"> </w:t>
            </w:r>
          </w:p>
          <w:p w14:paraId="4710127B"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«Анализ информации доплеровского метеорологического радиолокатора (ДМРЛ-С)»</w:t>
            </w:r>
            <w:r w:rsidR="009413B1">
              <w:rPr>
                <w:rFonts w:ascii="Times New Roman" w:hAnsi="Times New Roman"/>
                <w:color w:val="000000"/>
                <w:sz w:val="24"/>
                <w:szCs w:val="24"/>
              </w:rPr>
              <w:t>.</w:t>
            </w:r>
          </w:p>
          <w:p w14:paraId="4EA1CA21"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Типовое задание №2.</w:t>
            </w:r>
          </w:p>
        </w:tc>
      </w:tr>
      <w:tr w:rsidR="00DE1574" w14:paraId="26DDF182" w14:textId="77777777" w:rsidTr="00DE1574">
        <w:tc>
          <w:tcPr>
            <w:tcW w:w="5000" w:type="pct"/>
            <w:gridSpan w:val="2"/>
            <w:tcBorders>
              <w:top w:val="single" w:sz="6" w:space="0" w:color="000000"/>
              <w:left w:val="single" w:sz="6" w:space="0" w:color="000000"/>
              <w:bottom w:val="single" w:sz="6" w:space="0" w:color="000000"/>
              <w:right w:val="single" w:sz="6" w:space="0" w:color="000000"/>
            </w:tcBorders>
            <w:hideMark/>
          </w:tcPr>
          <w:p w14:paraId="7C7B7254" w14:textId="77777777" w:rsidR="00DE1574" w:rsidRDefault="00DE1574">
            <w:pPr>
              <w:spacing w:after="0"/>
              <w:jc w:val="both"/>
              <w:rPr>
                <w:rFonts w:ascii="Times New Roman" w:hAnsi="Times New Roman"/>
                <w:sz w:val="24"/>
                <w:szCs w:val="24"/>
              </w:rPr>
            </w:pPr>
            <w:r>
              <w:rPr>
                <w:rFonts w:ascii="Times New Roman" w:hAnsi="Times New Roman"/>
                <w:b/>
                <w:bCs/>
                <w:color w:val="000000"/>
                <w:sz w:val="24"/>
                <w:szCs w:val="24"/>
              </w:rPr>
              <w:t xml:space="preserve">Защита выпускной квалификационной (дипломной) работы </w:t>
            </w:r>
          </w:p>
        </w:tc>
      </w:tr>
      <w:tr w:rsidR="00DE1574" w14:paraId="23376609" w14:textId="77777777" w:rsidTr="00DE1574">
        <w:tc>
          <w:tcPr>
            <w:tcW w:w="2932" w:type="pct"/>
            <w:tcBorders>
              <w:top w:val="single" w:sz="6" w:space="0" w:color="000000"/>
              <w:left w:val="single" w:sz="6" w:space="0" w:color="000000"/>
              <w:bottom w:val="single" w:sz="6" w:space="0" w:color="000000"/>
              <w:right w:val="single" w:sz="6" w:space="0" w:color="000000"/>
            </w:tcBorders>
            <w:hideMark/>
          </w:tcPr>
          <w:p w14:paraId="2B86DEC5" w14:textId="77777777" w:rsidR="00DE1574" w:rsidRPr="001E43BC" w:rsidRDefault="00D86650">
            <w:pPr>
              <w:spacing w:after="0" w:line="240" w:lineRule="auto"/>
              <w:jc w:val="both"/>
              <w:rPr>
                <w:rFonts w:ascii="Times New Roman" w:hAnsi="Times New Roman"/>
                <w:sz w:val="24"/>
                <w:szCs w:val="24"/>
              </w:rPr>
            </w:pPr>
            <w:r w:rsidRPr="001E43BC">
              <w:rPr>
                <w:rFonts w:ascii="Times New Roman" w:hAnsi="Times New Roman"/>
                <w:sz w:val="24"/>
                <w:szCs w:val="24"/>
              </w:rPr>
              <w:t>Проведение метеорологических наблюдений и эксплуатация оборудования метеорологической станции</w:t>
            </w:r>
          </w:p>
        </w:tc>
        <w:tc>
          <w:tcPr>
            <w:tcW w:w="2068" w:type="pct"/>
            <w:vMerge w:val="restart"/>
            <w:tcBorders>
              <w:top w:val="single" w:sz="6" w:space="0" w:color="000000"/>
              <w:left w:val="single" w:sz="6" w:space="0" w:color="000000"/>
              <w:bottom w:val="single" w:sz="6" w:space="0" w:color="000000"/>
              <w:right w:val="single" w:sz="6" w:space="0" w:color="000000"/>
            </w:tcBorders>
            <w:hideMark/>
          </w:tcPr>
          <w:p w14:paraId="701CFD89" w14:textId="77777777" w:rsidR="00DE1574" w:rsidRDefault="00DE1574" w:rsidP="00DE1574">
            <w:pPr>
              <w:spacing w:after="0"/>
              <w:jc w:val="both"/>
              <w:rPr>
                <w:rFonts w:ascii="Times New Roman" w:hAnsi="Times New Roman"/>
                <w:color w:val="000000"/>
                <w:sz w:val="24"/>
                <w:szCs w:val="24"/>
              </w:rPr>
            </w:pPr>
            <w:r>
              <w:rPr>
                <w:rFonts w:ascii="Times New Roman" w:hAnsi="Times New Roman"/>
                <w:color w:val="000000"/>
                <w:sz w:val="24"/>
                <w:szCs w:val="24"/>
              </w:rPr>
              <w:t>Примерная тематика выпускных квалификационных работ указана в п.4.2.</w:t>
            </w:r>
          </w:p>
        </w:tc>
      </w:tr>
      <w:tr w:rsidR="00DE1574" w14:paraId="2C80A4C0" w14:textId="77777777" w:rsidTr="00DE1574">
        <w:tc>
          <w:tcPr>
            <w:tcW w:w="2932" w:type="pct"/>
            <w:tcBorders>
              <w:top w:val="single" w:sz="6" w:space="0" w:color="000000"/>
              <w:left w:val="single" w:sz="6" w:space="0" w:color="000000"/>
              <w:bottom w:val="single" w:sz="6" w:space="0" w:color="000000"/>
              <w:right w:val="single" w:sz="6" w:space="0" w:color="000000"/>
            </w:tcBorders>
            <w:hideMark/>
          </w:tcPr>
          <w:p w14:paraId="1F522516"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Проведение аэрологических наблюдений и эксплуатация аэрологических радиотехнических систем</w:t>
            </w:r>
          </w:p>
        </w:tc>
        <w:tc>
          <w:tcPr>
            <w:tcW w:w="2068" w:type="pct"/>
            <w:vMerge/>
            <w:tcBorders>
              <w:top w:val="single" w:sz="6" w:space="0" w:color="000000"/>
              <w:left w:val="single" w:sz="6" w:space="0" w:color="000000"/>
              <w:bottom w:val="single" w:sz="6" w:space="0" w:color="000000"/>
              <w:right w:val="single" w:sz="6" w:space="0" w:color="000000"/>
            </w:tcBorders>
            <w:vAlign w:val="center"/>
            <w:hideMark/>
          </w:tcPr>
          <w:p w14:paraId="2D659137" w14:textId="77777777" w:rsidR="00DE1574" w:rsidRDefault="00DE1574">
            <w:pPr>
              <w:spacing w:after="0" w:line="240" w:lineRule="auto"/>
              <w:rPr>
                <w:rFonts w:ascii="Times New Roman" w:hAnsi="Times New Roman"/>
                <w:color w:val="000000"/>
                <w:sz w:val="24"/>
                <w:szCs w:val="24"/>
              </w:rPr>
            </w:pPr>
          </w:p>
        </w:tc>
      </w:tr>
      <w:tr w:rsidR="00DE1574" w14:paraId="5BF50CEB" w14:textId="77777777" w:rsidTr="00DE1574">
        <w:tc>
          <w:tcPr>
            <w:tcW w:w="2932" w:type="pct"/>
            <w:tcBorders>
              <w:top w:val="single" w:sz="6" w:space="0" w:color="000000"/>
              <w:left w:val="single" w:sz="6" w:space="0" w:color="000000"/>
              <w:bottom w:val="single" w:sz="6" w:space="0" w:color="000000"/>
              <w:right w:val="single" w:sz="6" w:space="0" w:color="000000"/>
            </w:tcBorders>
            <w:hideMark/>
          </w:tcPr>
          <w:p w14:paraId="5E3D3550" w14:textId="77777777" w:rsidR="00DE1574" w:rsidRDefault="00DE157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Проведение метеорологических радиолокационных наблюдений и эксплуатация метеорологических радиотехнических систем</w:t>
            </w:r>
          </w:p>
        </w:tc>
        <w:tc>
          <w:tcPr>
            <w:tcW w:w="2068" w:type="pct"/>
            <w:vMerge/>
            <w:tcBorders>
              <w:top w:val="single" w:sz="6" w:space="0" w:color="000000"/>
              <w:left w:val="single" w:sz="6" w:space="0" w:color="000000"/>
              <w:bottom w:val="single" w:sz="6" w:space="0" w:color="000000"/>
              <w:right w:val="single" w:sz="6" w:space="0" w:color="000000"/>
            </w:tcBorders>
            <w:vAlign w:val="center"/>
            <w:hideMark/>
          </w:tcPr>
          <w:p w14:paraId="6D33168D" w14:textId="77777777" w:rsidR="00DE1574" w:rsidRDefault="00DE1574">
            <w:pPr>
              <w:spacing w:after="0" w:line="240" w:lineRule="auto"/>
              <w:rPr>
                <w:rFonts w:ascii="Times New Roman" w:hAnsi="Times New Roman"/>
                <w:color w:val="000000"/>
                <w:sz w:val="24"/>
                <w:szCs w:val="24"/>
              </w:rPr>
            </w:pPr>
          </w:p>
        </w:tc>
      </w:tr>
      <w:tr w:rsidR="00DE1574" w14:paraId="76B99EA5" w14:textId="77777777" w:rsidTr="00DE1574">
        <w:tc>
          <w:tcPr>
            <w:tcW w:w="2932" w:type="pct"/>
            <w:tcBorders>
              <w:top w:val="single" w:sz="6" w:space="0" w:color="000000"/>
              <w:left w:val="single" w:sz="6" w:space="0" w:color="000000"/>
              <w:bottom w:val="single" w:sz="6" w:space="0" w:color="000000"/>
              <w:right w:val="single" w:sz="6" w:space="0" w:color="000000"/>
            </w:tcBorders>
            <w:hideMark/>
          </w:tcPr>
          <w:p w14:paraId="62FD6A36" w14:textId="49117BFB" w:rsidR="00DE1574" w:rsidRDefault="00DE1574" w:rsidP="001E43BC">
            <w:pPr>
              <w:autoSpaceDE w:val="0"/>
              <w:autoSpaceDN w:val="0"/>
              <w:adjustRightInd w:val="0"/>
              <w:spacing w:after="0" w:line="240" w:lineRule="auto"/>
              <w:ind w:left="2" w:hanging="2"/>
              <w:jc w:val="both"/>
              <w:rPr>
                <w:rFonts w:ascii="Times New Roman" w:hAnsi="Times New Roman"/>
                <w:color w:val="000000"/>
                <w:sz w:val="24"/>
                <w:szCs w:val="24"/>
              </w:rPr>
            </w:pPr>
            <w:r>
              <w:rPr>
                <w:rFonts w:ascii="Times New Roman" w:hAnsi="Times New Roman"/>
                <w:color w:val="000000"/>
                <w:sz w:val="24"/>
                <w:szCs w:val="24"/>
              </w:rPr>
              <w:t xml:space="preserve">Организация производственной деятельности структурного подразделения </w:t>
            </w:r>
          </w:p>
        </w:tc>
        <w:tc>
          <w:tcPr>
            <w:tcW w:w="2068" w:type="pct"/>
            <w:vMerge/>
            <w:tcBorders>
              <w:top w:val="single" w:sz="6" w:space="0" w:color="000000"/>
              <w:left w:val="single" w:sz="6" w:space="0" w:color="000000"/>
              <w:bottom w:val="single" w:sz="6" w:space="0" w:color="000000"/>
              <w:right w:val="single" w:sz="6" w:space="0" w:color="000000"/>
            </w:tcBorders>
            <w:vAlign w:val="center"/>
            <w:hideMark/>
          </w:tcPr>
          <w:p w14:paraId="2EE08777" w14:textId="77777777" w:rsidR="00DE1574" w:rsidRDefault="00DE1574">
            <w:pPr>
              <w:spacing w:after="0" w:line="240" w:lineRule="auto"/>
              <w:rPr>
                <w:rFonts w:ascii="Times New Roman" w:hAnsi="Times New Roman"/>
                <w:color w:val="000000"/>
                <w:sz w:val="24"/>
                <w:szCs w:val="24"/>
              </w:rPr>
            </w:pPr>
          </w:p>
        </w:tc>
      </w:tr>
    </w:tbl>
    <w:p w14:paraId="0E4E679D" w14:textId="77777777" w:rsidR="001E43BC" w:rsidRDefault="001E43BC" w:rsidP="001E43BC">
      <w:pPr>
        <w:contextualSpacing/>
        <w:rPr>
          <w:rFonts w:ascii="Times New Roman" w:hAnsi="Times New Roman"/>
          <w:b/>
          <w:sz w:val="24"/>
          <w:szCs w:val="24"/>
        </w:rPr>
      </w:pPr>
    </w:p>
    <w:p w14:paraId="4A08058B" w14:textId="694B7182" w:rsidR="00DE1574" w:rsidRDefault="00DE1574" w:rsidP="00163B89">
      <w:pPr>
        <w:numPr>
          <w:ilvl w:val="0"/>
          <w:numId w:val="4"/>
        </w:numPr>
        <w:ind w:left="0" w:firstLine="0"/>
        <w:contextualSpacing/>
        <w:jc w:val="center"/>
        <w:rPr>
          <w:rFonts w:ascii="Times New Roman" w:hAnsi="Times New Roman"/>
          <w:b/>
          <w:sz w:val="24"/>
          <w:szCs w:val="24"/>
        </w:rPr>
      </w:pPr>
      <w:r>
        <w:rPr>
          <w:rFonts w:ascii="Times New Roman" w:hAnsi="Times New Roman"/>
          <w:b/>
          <w:sz w:val="24"/>
          <w:szCs w:val="24"/>
        </w:rPr>
        <w:t>СТРУКТУРА ПРОЦЕДУР ГИА И ПОРЯДОК ПРОВЕДЕНИЯ</w:t>
      </w:r>
    </w:p>
    <w:p w14:paraId="30C98B06" w14:textId="77777777" w:rsidR="00DE1574" w:rsidRDefault="00DE1574" w:rsidP="00DE1574">
      <w:pPr>
        <w:spacing w:after="0"/>
        <w:ind w:firstLine="709"/>
        <w:jc w:val="both"/>
        <w:rPr>
          <w:rFonts w:ascii="Times New Roman" w:hAnsi="Times New Roman"/>
          <w:b/>
          <w:bCs/>
          <w:color w:val="000000"/>
          <w:sz w:val="24"/>
          <w:szCs w:val="24"/>
          <w:shd w:val="clear" w:color="auto" w:fill="FFFFFF"/>
        </w:rPr>
      </w:pPr>
    </w:p>
    <w:p w14:paraId="3EE743BD" w14:textId="77777777" w:rsidR="00DE1574" w:rsidRDefault="00DE1574" w:rsidP="00DE1574">
      <w:pPr>
        <w:spacing w:after="0"/>
        <w:ind w:firstLine="709"/>
        <w:jc w:val="both"/>
        <w:rPr>
          <w:rFonts w:ascii="Times New Roman" w:hAnsi="Times New Roman"/>
          <w:sz w:val="24"/>
          <w:szCs w:val="24"/>
        </w:rPr>
      </w:pPr>
      <w:r>
        <w:rPr>
          <w:rFonts w:ascii="Times New Roman" w:hAnsi="Times New Roman"/>
          <w:b/>
          <w:bCs/>
          <w:color w:val="000000"/>
          <w:sz w:val="24"/>
          <w:szCs w:val="24"/>
          <w:shd w:val="clear" w:color="auto" w:fill="FFFFFF"/>
        </w:rPr>
        <w:t>2.1. Структура задания для процедуры ГИА</w:t>
      </w:r>
    </w:p>
    <w:p w14:paraId="491E8C57"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shd w:val="clear" w:color="auto" w:fill="FFFFFF"/>
        </w:rPr>
        <w:t xml:space="preserve">Государственная итоговая аттестация (далее ГИА) по специальности 11.02.07 Радиотехнические информационные системы проводится в форме защиты выпускной квалификационной работы </w:t>
      </w:r>
      <w:r>
        <w:rPr>
          <w:rFonts w:ascii="Times New Roman" w:hAnsi="Times New Roman"/>
          <w:color w:val="000000"/>
          <w:sz w:val="24"/>
          <w:szCs w:val="24"/>
        </w:rPr>
        <w:t>(далее – ВКР)</w:t>
      </w:r>
      <w:r>
        <w:rPr>
          <w:rFonts w:ascii="Times New Roman" w:hAnsi="Times New Roman"/>
          <w:color w:val="000000"/>
          <w:sz w:val="24"/>
          <w:szCs w:val="24"/>
          <w:shd w:val="clear" w:color="auto" w:fill="FFFFFF"/>
        </w:rPr>
        <w:t>, которая выполняется в виде дипломной работы и</w:t>
      </w:r>
      <w:r w:rsidR="00D86650">
        <w:rPr>
          <w:rFonts w:ascii="Times New Roman" w:hAnsi="Times New Roman"/>
          <w:color w:val="000000"/>
          <w:sz w:val="24"/>
          <w:szCs w:val="24"/>
          <w:shd w:val="clear" w:color="auto" w:fill="FFFFFF"/>
        </w:rPr>
        <w:t> </w:t>
      </w:r>
      <w:r>
        <w:rPr>
          <w:rFonts w:ascii="Times New Roman" w:hAnsi="Times New Roman"/>
          <w:color w:val="000000"/>
          <w:sz w:val="24"/>
          <w:szCs w:val="24"/>
          <w:shd w:val="clear" w:color="auto" w:fill="FFFFFF"/>
        </w:rPr>
        <w:t>демонстрационного экзамена.</w:t>
      </w:r>
    </w:p>
    <w:p w14:paraId="33FAC7EA" w14:textId="77777777" w:rsidR="00DE1574" w:rsidRDefault="00DE1574" w:rsidP="00DE1574">
      <w:pPr>
        <w:spacing w:after="0"/>
        <w:ind w:firstLine="705"/>
        <w:jc w:val="both"/>
        <w:rPr>
          <w:rFonts w:ascii="Times New Roman" w:hAnsi="Times New Roman"/>
          <w:color w:val="000000"/>
          <w:sz w:val="24"/>
          <w:szCs w:val="24"/>
        </w:rPr>
      </w:pPr>
      <w:r>
        <w:rPr>
          <w:rFonts w:ascii="Times New Roman" w:hAnsi="Times New Roman"/>
          <w:color w:val="000000"/>
          <w:sz w:val="24"/>
          <w:szCs w:val="24"/>
        </w:rPr>
        <w:lastRenderedPageBreak/>
        <w:t xml:space="preserve">Темы дипломных работ определяются образовательной организацией. Студенту предоставляется право выбора темы, в том числе предложения своей тематики с необходимым обоснованием целесообразности ее разработки для практического применения. При этом тематика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по специальности </w:t>
      </w:r>
      <w:r w:rsidR="00D86650">
        <w:rPr>
          <w:rFonts w:ascii="Times New Roman" w:hAnsi="Times New Roman"/>
          <w:color w:val="000000"/>
          <w:sz w:val="24"/>
          <w:szCs w:val="24"/>
          <w:shd w:val="clear" w:color="auto" w:fill="FFFFFF"/>
        </w:rPr>
        <w:t xml:space="preserve">11.02.07 </w:t>
      </w:r>
      <w:r>
        <w:rPr>
          <w:rFonts w:ascii="Times New Roman" w:hAnsi="Times New Roman"/>
          <w:color w:val="000000"/>
          <w:sz w:val="24"/>
          <w:szCs w:val="24"/>
          <w:shd w:val="clear" w:color="auto" w:fill="FFFFFF"/>
        </w:rPr>
        <w:t>Радиотехнические информационные системы</w:t>
      </w:r>
      <w:r>
        <w:rPr>
          <w:rFonts w:ascii="Times New Roman" w:hAnsi="Times New Roman"/>
          <w:color w:val="000000"/>
          <w:sz w:val="24"/>
          <w:szCs w:val="24"/>
        </w:rPr>
        <w:t>.</w:t>
      </w:r>
    </w:p>
    <w:p w14:paraId="36D41B79"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shd w:val="clear" w:color="auto" w:fill="FFFFFF"/>
        </w:rPr>
        <w:t xml:space="preserve">Варианты заданий демонстрационного экзамена для студентов, участвующих </w:t>
      </w:r>
      <w:r w:rsidR="00D86650">
        <w:rPr>
          <w:rFonts w:ascii="Times New Roman" w:hAnsi="Times New Roman"/>
          <w:color w:val="000000"/>
          <w:sz w:val="24"/>
          <w:szCs w:val="24"/>
          <w:shd w:val="clear" w:color="auto" w:fill="FFFFFF"/>
        </w:rPr>
        <w:br/>
      </w:r>
      <w:r>
        <w:rPr>
          <w:rFonts w:ascii="Times New Roman" w:hAnsi="Times New Roman"/>
          <w:color w:val="000000"/>
          <w:sz w:val="24"/>
          <w:szCs w:val="24"/>
          <w:shd w:val="clear" w:color="auto" w:fill="FFFFFF"/>
        </w:rPr>
        <w:t>в процедурах государственной итоговой аттестации в образовательной организации, реализующей программы среднего профессионального образования</w:t>
      </w:r>
      <w:r w:rsidR="00882C8F">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разрабатываются, исходя из материалов и требований, приведенных в разделе 3 «Типовое задание для демонстрационного экзамена». </w:t>
      </w:r>
    </w:p>
    <w:p w14:paraId="022EC508"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shd w:val="clear" w:color="auto" w:fill="FFFFFF"/>
        </w:rPr>
        <w:t xml:space="preserve">Задания для демонстрационного экзамена </w:t>
      </w:r>
      <w:r>
        <w:rPr>
          <w:rFonts w:ascii="Times New Roman" w:hAnsi="Times New Roman"/>
          <w:sz w:val="24"/>
          <w:szCs w:val="24"/>
          <w:shd w:val="clear" w:color="auto" w:fill="FFFFFF"/>
        </w:rPr>
        <w:t>представлены набором модулей, связанных с выполнением отдельных задач, соответствующих видам деятельности. Предусматривается выполнение студентами заданий по всем предложенным модулям. </w:t>
      </w:r>
    </w:p>
    <w:p w14:paraId="57496FBD" w14:textId="77777777" w:rsidR="00DE1574" w:rsidRDefault="00DE1574" w:rsidP="00DE1574">
      <w:pPr>
        <w:spacing w:after="0"/>
        <w:ind w:firstLine="709"/>
        <w:jc w:val="both"/>
        <w:rPr>
          <w:rFonts w:ascii="Times New Roman" w:hAnsi="Times New Roman"/>
          <w:sz w:val="24"/>
          <w:szCs w:val="24"/>
        </w:rPr>
      </w:pPr>
      <w:r>
        <w:rPr>
          <w:rFonts w:ascii="Times New Roman" w:hAnsi="Times New Roman"/>
          <w:sz w:val="24"/>
          <w:szCs w:val="24"/>
          <w:shd w:val="clear" w:color="auto" w:fill="FFFFFF"/>
        </w:rPr>
        <w:t xml:space="preserve">Программа государственной итоговой аттестации, задания, критерии их оценивания, </w:t>
      </w:r>
      <w:r>
        <w:rPr>
          <w:rFonts w:ascii="Times New Roman" w:hAnsi="Times New Roman"/>
          <w:color w:val="000000"/>
          <w:sz w:val="24"/>
          <w:szCs w:val="24"/>
          <w:shd w:val="clear" w:color="auto" w:fill="FFFFFF"/>
        </w:rPr>
        <w:t>продолжительность демонстрационного экзамена утверждаются образовательной организацией и доводятся до сведения студентов не позднее чем за шесть месяцев до начала государственной итоговой аттестации. </w:t>
      </w:r>
    </w:p>
    <w:p w14:paraId="37508978" w14:textId="77777777" w:rsidR="00DE1574" w:rsidRDefault="00DE1574" w:rsidP="00DE1574">
      <w:pPr>
        <w:spacing w:before="240" w:after="0"/>
        <w:ind w:firstLine="709"/>
        <w:jc w:val="both"/>
        <w:rPr>
          <w:rFonts w:ascii="Times New Roman" w:hAnsi="Times New Roman"/>
          <w:sz w:val="24"/>
          <w:szCs w:val="24"/>
        </w:rPr>
      </w:pPr>
      <w:r>
        <w:rPr>
          <w:rFonts w:ascii="Times New Roman" w:hAnsi="Times New Roman"/>
          <w:b/>
          <w:bCs/>
          <w:color w:val="000000"/>
          <w:sz w:val="24"/>
          <w:szCs w:val="24"/>
        </w:rPr>
        <w:t>2.2. Порядок проведения процедуры ГИА</w:t>
      </w:r>
    </w:p>
    <w:p w14:paraId="27B688FA" w14:textId="77777777" w:rsidR="00DE1574" w:rsidRDefault="00DE1574" w:rsidP="00DE1574">
      <w:pPr>
        <w:spacing w:after="0"/>
        <w:ind w:firstLine="708"/>
        <w:jc w:val="both"/>
        <w:rPr>
          <w:rFonts w:ascii="Times New Roman" w:hAnsi="Times New Roman"/>
          <w:sz w:val="24"/>
          <w:szCs w:val="24"/>
        </w:rPr>
      </w:pPr>
      <w:r>
        <w:rPr>
          <w:rFonts w:ascii="Times New Roman" w:hAnsi="Times New Roman"/>
          <w:color w:val="000000"/>
          <w:sz w:val="24"/>
          <w:szCs w:val="24"/>
        </w:rPr>
        <w:t xml:space="preserve">К ГИА допускаются обучающиеся, не имеющие академических задолженностей </w:t>
      </w:r>
      <w:r w:rsidR="00D86650">
        <w:rPr>
          <w:rFonts w:ascii="Times New Roman" w:hAnsi="Times New Roman"/>
          <w:color w:val="000000"/>
          <w:sz w:val="24"/>
          <w:szCs w:val="24"/>
        </w:rPr>
        <w:br/>
      </w:r>
      <w:r>
        <w:rPr>
          <w:rFonts w:ascii="Times New Roman" w:hAnsi="Times New Roman"/>
          <w:color w:val="000000"/>
          <w:sz w:val="24"/>
          <w:szCs w:val="24"/>
        </w:rPr>
        <w:t>и в полном объеме выполнившие учебный план.</w:t>
      </w:r>
    </w:p>
    <w:p w14:paraId="20B1A422" w14:textId="77777777" w:rsidR="00DE1574" w:rsidRDefault="00DE1574" w:rsidP="00DE1574">
      <w:pPr>
        <w:shd w:val="clear" w:color="auto" w:fill="FFFFFF"/>
        <w:spacing w:after="0"/>
        <w:ind w:firstLine="708"/>
        <w:jc w:val="both"/>
        <w:rPr>
          <w:rFonts w:ascii="Times New Roman" w:hAnsi="Times New Roman"/>
          <w:sz w:val="24"/>
          <w:szCs w:val="24"/>
        </w:rPr>
      </w:pPr>
      <w:r>
        <w:rPr>
          <w:rFonts w:ascii="Times New Roman" w:hAnsi="Times New Roman"/>
          <w:color w:val="000000"/>
          <w:sz w:val="24"/>
          <w:szCs w:val="24"/>
        </w:rPr>
        <w:t>Необходимым условием допуска к ГИА является представление документов, подтверждающих освоение обучающимися общих и профессиональных компетенций при изучении теоретического материала и прохождении учебной и производственной практик по каждому из видов профессиональной деятельности.</w:t>
      </w:r>
    </w:p>
    <w:p w14:paraId="59F26080"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shd w:val="clear" w:color="auto" w:fill="FFFFFF"/>
        </w:rPr>
        <w:t>Для проведения защиты ВКР и демонстрационного экзамена образовательной организацией составляется расписание.</w:t>
      </w:r>
    </w:p>
    <w:p w14:paraId="426CF886" w14:textId="77777777" w:rsidR="00DE1574" w:rsidRDefault="00DE1574" w:rsidP="00DE1574">
      <w:pPr>
        <w:shd w:val="clear" w:color="auto" w:fill="FFFFFF"/>
        <w:spacing w:after="0"/>
        <w:ind w:firstLine="709"/>
        <w:jc w:val="both"/>
        <w:rPr>
          <w:rFonts w:ascii="Times New Roman" w:hAnsi="Times New Roman"/>
          <w:sz w:val="24"/>
          <w:szCs w:val="24"/>
        </w:rPr>
      </w:pPr>
      <w:r>
        <w:rPr>
          <w:rFonts w:ascii="Times New Roman" w:hAnsi="Times New Roman"/>
          <w:color w:val="000000"/>
          <w:sz w:val="24"/>
          <w:szCs w:val="24"/>
        </w:rPr>
        <w:t>Этапы демонстрационного экзамена:</w:t>
      </w:r>
    </w:p>
    <w:p w14:paraId="69870757" w14:textId="77777777" w:rsidR="00DE1574" w:rsidRDefault="00DE1574" w:rsidP="005F5CDC">
      <w:pPr>
        <w:numPr>
          <w:ilvl w:val="0"/>
          <w:numId w:val="233"/>
        </w:numPr>
        <w:shd w:val="clear" w:color="auto" w:fill="FFFFFF"/>
        <w:spacing w:after="0"/>
        <w:jc w:val="both"/>
        <w:rPr>
          <w:rFonts w:ascii="Times New Roman" w:hAnsi="Times New Roman"/>
          <w:sz w:val="24"/>
          <w:szCs w:val="24"/>
        </w:rPr>
      </w:pPr>
      <w:r>
        <w:rPr>
          <w:rFonts w:ascii="Times New Roman" w:hAnsi="Times New Roman"/>
          <w:color w:val="000000"/>
          <w:sz w:val="24"/>
          <w:szCs w:val="24"/>
        </w:rPr>
        <w:t>проверка инструментов и оборудования;</w:t>
      </w:r>
    </w:p>
    <w:p w14:paraId="7C318C90" w14:textId="77777777" w:rsidR="00DE1574" w:rsidRDefault="00DE1574" w:rsidP="005F5CDC">
      <w:pPr>
        <w:numPr>
          <w:ilvl w:val="0"/>
          <w:numId w:val="233"/>
        </w:numPr>
        <w:shd w:val="clear" w:color="auto" w:fill="FFFFFF"/>
        <w:spacing w:after="0"/>
        <w:jc w:val="both"/>
        <w:rPr>
          <w:rFonts w:ascii="Times New Roman" w:hAnsi="Times New Roman"/>
          <w:sz w:val="24"/>
          <w:szCs w:val="24"/>
        </w:rPr>
      </w:pPr>
      <w:r>
        <w:rPr>
          <w:rFonts w:ascii="Times New Roman" w:hAnsi="Times New Roman"/>
          <w:color w:val="000000"/>
          <w:sz w:val="24"/>
          <w:szCs w:val="24"/>
        </w:rPr>
        <w:t>инструктаж;</w:t>
      </w:r>
    </w:p>
    <w:p w14:paraId="13EA691A" w14:textId="77777777" w:rsidR="00DE1574" w:rsidRDefault="00DE1574" w:rsidP="005F5CDC">
      <w:pPr>
        <w:numPr>
          <w:ilvl w:val="0"/>
          <w:numId w:val="233"/>
        </w:numPr>
        <w:shd w:val="clear" w:color="auto" w:fill="FFFFFF"/>
        <w:spacing w:after="0"/>
        <w:jc w:val="both"/>
        <w:rPr>
          <w:rFonts w:ascii="Times New Roman" w:hAnsi="Times New Roman"/>
          <w:sz w:val="24"/>
          <w:szCs w:val="24"/>
        </w:rPr>
      </w:pPr>
      <w:r>
        <w:rPr>
          <w:rFonts w:ascii="Times New Roman" w:hAnsi="Times New Roman"/>
          <w:color w:val="000000"/>
          <w:sz w:val="24"/>
          <w:szCs w:val="24"/>
        </w:rPr>
        <w:t>демонстрационный экзамен;</w:t>
      </w:r>
    </w:p>
    <w:p w14:paraId="22CEB66E" w14:textId="77777777" w:rsidR="00DE1574" w:rsidRDefault="00DE1574" w:rsidP="005F5CDC">
      <w:pPr>
        <w:numPr>
          <w:ilvl w:val="0"/>
          <w:numId w:val="233"/>
        </w:numPr>
        <w:shd w:val="clear" w:color="auto" w:fill="FFFFFF"/>
        <w:spacing w:after="0"/>
        <w:jc w:val="both"/>
        <w:rPr>
          <w:rFonts w:ascii="Times New Roman" w:hAnsi="Times New Roman"/>
          <w:sz w:val="24"/>
          <w:szCs w:val="24"/>
        </w:rPr>
      </w:pPr>
      <w:r>
        <w:rPr>
          <w:rFonts w:ascii="Times New Roman" w:hAnsi="Times New Roman"/>
          <w:color w:val="000000"/>
          <w:sz w:val="24"/>
          <w:szCs w:val="24"/>
        </w:rPr>
        <w:t>подведение итогов.</w:t>
      </w:r>
    </w:p>
    <w:p w14:paraId="6F396556"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rPr>
        <w:t xml:space="preserve">Распределение рабочих мест участников демонстрационного экзамена на площадке </w:t>
      </w:r>
      <w:r w:rsidR="00D86650">
        <w:rPr>
          <w:rFonts w:ascii="Times New Roman" w:hAnsi="Times New Roman"/>
          <w:color w:val="000000"/>
          <w:sz w:val="24"/>
          <w:szCs w:val="24"/>
        </w:rPr>
        <w:br/>
      </w:r>
      <w:r>
        <w:rPr>
          <w:rFonts w:ascii="Times New Roman" w:hAnsi="Times New Roman"/>
          <w:color w:val="000000"/>
          <w:sz w:val="24"/>
          <w:szCs w:val="24"/>
        </w:rPr>
        <w:t>в соответствии с жеребьевкой проводится в день, определенный расписанием ГИА. Жеребьевка проводится в присутствии всех участников способом, исключающим спланированное распределение рабочих мест или оборудования. Итоги жеребьевки фиксируются отдельным документом. Для участников и членов экспертной группы под подпись проводится Инструктаж по охране труда и технике безопасности (далее ОТ и ТБ).</w:t>
      </w:r>
    </w:p>
    <w:p w14:paraId="07F18A1C"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rPr>
        <w:t xml:space="preserve">Участники демонстрационного экзамена должны познакомиться с подробной информацией о регламенте проведения экзамена, с расписанием обеденных перерывов </w:t>
      </w:r>
      <w:r w:rsidR="00D86650">
        <w:rPr>
          <w:rFonts w:ascii="Times New Roman" w:hAnsi="Times New Roman"/>
          <w:color w:val="000000"/>
          <w:sz w:val="24"/>
          <w:szCs w:val="24"/>
        </w:rPr>
        <w:br/>
      </w:r>
      <w:r>
        <w:rPr>
          <w:rFonts w:ascii="Times New Roman" w:hAnsi="Times New Roman"/>
          <w:color w:val="000000"/>
          <w:sz w:val="24"/>
          <w:szCs w:val="24"/>
        </w:rPr>
        <w:t xml:space="preserve">и времени завершения экзаменационных заданий (модулей), ограничениях времени и условий допуска к рабочим местам, включая условия, разрешающие участникам покинуть рабочие места и площадку, информацию о времени и способе проверки оборудования, информацию </w:t>
      </w:r>
      <w:r w:rsidR="00D86650">
        <w:rPr>
          <w:rFonts w:ascii="Times New Roman" w:hAnsi="Times New Roman"/>
          <w:color w:val="000000"/>
          <w:sz w:val="24"/>
          <w:szCs w:val="24"/>
        </w:rPr>
        <w:br/>
      </w:r>
      <w:r>
        <w:rPr>
          <w:rFonts w:ascii="Times New Roman" w:hAnsi="Times New Roman"/>
          <w:color w:val="000000"/>
          <w:sz w:val="24"/>
          <w:szCs w:val="24"/>
        </w:rPr>
        <w:t xml:space="preserve">о пунктах и графике питания, оказании медицинской помощи, о характере и диапазоне санкций, которые могут последовать в случае нарушения регламента проведения экзамена. </w:t>
      </w:r>
      <w:r>
        <w:rPr>
          <w:rFonts w:ascii="Times New Roman" w:hAnsi="Times New Roman"/>
          <w:color w:val="000000"/>
          <w:sz w:val="24"/>
          <w:szCs w:val="24"/>
        </w:rPr>
        <w:lastRenderedPageBreak/>
        <w:t>Также участники экзамена должны быть проинформированы о том, что они отвечают за безопасное использование всех инструментов, оборудования, вспомогательных материалов, которые они используют на площадке в соответствии с правилами техники безопасности.</w:t>
      </w:r>
    </w:p>
    <w:p w14:paraId="584BFD02"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rPr>
        <w:t>Документация по ОТ и ТБ разрабатывается и утверждается образовательной организацией.</w:t>
      </w:r>
    </w:p>
    <w:p w14:paraId="76360F56"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rPr>
        <w:t>Каждому участнику предоставляется время на ознакомление с экзаменационным заданием, письменными инструкциями по заданию, а также разъяснениями правил поведения.</w:t>
      </w:r>
    </w:p>
    <w:p w14:paraId="12F75FBD"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rPr>
        <w:t xml:space="preserve">Экзаменационные задания выдаются участникам непосредственно перед началом экзамена. На изучение материалов и дополнительные вопросы выделяется время, которое не включается в общее время проведения экзамена. Задания выдаются участникам перед каждым модулем. Минимальное время, отводимое на ознакомление с информацией, составляет </w:t>
      </w:r>
      <w:r w:rsidR="00D86650">
        <w:rPr>
          <w:rFonts w:ascii="Times New Roman" w:hAnsi="Times New Roman"/>
          <w:color w:val="000000"/>
          <w:sz w:val="24"/>
          <w:szCs w:val="24"/>
        </w:rPr>
        <w:br/>
      </w:r>
      <w:r>
        <w:rPr>
          <w:rFonts w:ascii="Times New Roman" w:hAnsi="Times New Roman"/>
          <w:color w:val="000000"/>
          <w:sz w:val="24"/>
          <w:szCs w:val="24"/>
        </w:rPr>
        <w:t>15 минут, которые не входят в общее время проведения экзамена. Ознакомление происходит перед началом каждого модуля.</w:t>
      </w:r>
    </w:p>
    <w:p w14:paraId="37209520" w14:textId="77777777" w:rsidR="00DE1574" w:rsidRDefault="00DE1574" w:rsidP="00DE1574">
      <w:pPr>
        <w:pStyle w:val="ae"/>
        <w:spacing w:after="0"/>
        <w:ind w:left="2" w:hanging="2"/>
        <w:jc w:val="both"/>
        <w:rPr>
          <w:b/>
          <w:shd w:val="clear" w:color="auto" w:fill="FFFFFF"/>
        </w:rPr>
      </w:pPr>
    </w:p>
    <w:p w14:paraId="7805C0B1" w14:textId="77777777" w:rsidR="00DE1574" w:rsidRDefault="00DE1574" w:rsidP="00163B89">
      <w:pPr>
        <w:numPr>
          <w:ilvl w:val="0"/>
          <w:numId w:val="4"/>
        </w:numPr>
        <w:ind w:left="0" w:firstLine="0"/>
        <w:contextualSpacing/>
        <w:jc w:val="center"/>
        <w:rPr>
          <w:rFonts w:ascii="Times New Roman" w:hAnsi="Times New Roman"/>
          <w:b/>
          <w:sz w:val="24"/>
          <w:szCs w:val="24"/>
        </w:rPr>
      </w:pPr>
      <w:r>
        <w:rPr>
          <w:rFonts w:ascii="Times New Roman" w:hAnsi="Times New Roman"/>
          <w:b/>
          <w:sz w:val="24"/>
          <w:szCs w:val="24"/>
        </w:rPr>
        <w:t>ТИПОВОЕ ЗАДАНИЕ ДЛЯ ДЕМОНСТРАЦИОННОГО ЭКЗАМЕНА</w:t>
      </w:r>
    </w:p>
    <w:p w14:paraId="0FBE3EDD" w14:textId="77777777" w:rsidR="00882C8F" w:rsidRDefault="00882C8F" w:rsidP="00DE1574">
      <w:pPr>
        <w:spacing w:after="0"/>
        <w:ind w:firstLine="567"/>
        <w:rPr>
          <w:rFonts w:ascii="Times New Roman" w:hAnsi="Times New Roman"/>
          <w:b/>
          <w:bCs/>
          <w:sz w:val="24"/>
          <w:szCs w:val="24"/>
        </w:rPr>
      </w:pPr>
    </w:p>
    <w:p w14:paraId="107E61CE" w14:textId="77777777" w:rsidR="00DE1574" w:rsidRDefault="00DE1574" w:rsidP="00DE1574">
      <w:pPr>
        <w:spacing w:after="0"/>
        <w:ind w:firstLine="567"/>
        <w:rPr>
          <w:rFonts w:ascii="Times New Roman" w:hAnsi="Times New Roman"/>
          <w:b/>
          <w:bCs/>
          <w:sz w:val="24"/>
          <w:szCs w:val="24"/>
        </w:rPr>
      </w:pPr>
      <w:r>
        <w:rPr>
          <w:rFonts w:ascii="Times New Roman" w:hAnsi="Times New Roman"/>
          <w:b/>
          <w:bCs/>
          <w:sz w:val="24"/>
          <w:szCs w:val="24"/>
        </w:rPr>
        <w:t>3.1. Структура и содержание типового задания</w:t>
      </w:r>
    </w:p>
    <w:p w14:paraId="5B7AD42E" w14:textId="77777777" w:rsidR="00DE1574" w:rsidRDefault="00DE1574" w:rsidP="00DE1574">
      <w:pPr>
        <w:spacing w:after="0"/>
        <w:ind w:firstLine="567"/>
        <w:rPr>
          <w:rFonts w:ascii="Times New Roman" w:hAnsi="Times New Roman"/>
          <w:bCs/>
          <w:sz w:val="24"/>
          <w:szCs w:val="24"/>
        </w:rPr>
      </w:pPr>
      <w:r>
        <w:rPr>
          <w:rFonts w:ascii="Times New Roman" w:hAnsi="Times New Roman"/>
          <w:bCs/>
          <w:sz w:val="24"/>
          <w:szCs w:val="24"/>
        </w:rPr>
        <w:t>Структура и содержание типового задания представлены в таблице:</w:t>
      </w:r>
    </w:p>
    <w:tbl>
      <w:tblPr>
        <w:tblW w:w="5000" w:type="pct"/>
        <w:jc w:val="center"/>
        <w:tblLook w:val="04A0" w:firstRow="1" w:lastRow="0" w:firstColumn="1" w:lastColumn="0" w:noHBand="0" w:noVBand="1"/>
      </w:tblPr>
      <w:tblGrid>
        <w:gridCol w:w="569"/>
        <w:gridCol w:w="3572"/>
        <w:gridCol w:w="1967"/>
        <w:gridCol w:w="1636"/>
        <w:gridCol w:w="1878"/>
      </w:tblGrid>
      <w:tr w:rsidR="00DE1574" w14:paraId="1817112D" w14:textId="77777777" w:rsidTr="00882C8F">
        <w:trPr>
          <w:jc w:val="center"/>
        </w:trPr>
        <w:tc>
          <w:tcPr>
            <w:tcW w:w="29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122AD955" w14:textId="77777777" w:rsidR="00DE1574" w:rsidRDefault="00DE1574" w:rsidP="00882C8F">
            <w:pPr>
              <w:spacing w:after="0" w:line="240" w:lineRule="auto"/>
              <w:jc w:val="center"/>
              <w:rPr>
                <w:rFonts w:ascii="Times New Roman" w:hAnsi="Times New Roman"/>
                <w:sz w:val="24"/>
                <w:szCs w:val="24"/>
              </w:rPr>
            </w:pPr>
            <w:r>
              <w:rPr>
                <w:rFonts w:ascii="Times New Roman" w:hAnsi="Times New Roman"/>
                <w:b/>
                <w:bCs/>
                <w:color w:val="000000"/>
                <w:sz w:val="24"/>
                <w:szCs w:val="24"/>
              </w:rPr>
              <w:t>№ п/п</w:t>
            </w:r>
          </w:p>
        </w:tc>
        <w:tc>
          <w:tcPr>
            <w:tcW w:w="185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10E04595" w14:textId="77777777" w:rsidR="00DE1574" w:rsidRDefault="00DE1574" w:rsidP="00882C8F">
            <w:pPr>
              <w:spacing w:after="0" w:line="240" w:lineRule="auto"/>
              <w:jc w:val="center"/>
              <w:rPr>
                <w:rFonts w:ascii="Times New Roman" w:hAnsi="Times New Roman"/>
                <w:sz w:val="24"/>
                <w:szCs w:val="24"/>
              </w:rPr>
            </w:pPr>
            <w:r>
              <w:rPr>
                <w:rFonts w:ascii="Times New Roman" w:hAnsi="Times New Roman"/>
                <w:b/>
                <w:bCs/>
                <w:color w:val="000000"/>
                <w:sz w:val="24"/>
                <w:szCs w:val="24"/>
              </w:rPr>
              <w:t>Наименование модуля</w:t>
            </w:r>
          </w:p>
        </w:tc>
        <w:tc>
          <w:tcPr>
            <w:tcW w:w="102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6DA2559" w14:textId="77777777" w:rsidR="00DE1574" w:rsidRDefault="00DE1574" w:rsidP="00882C8F">
            <w:pPr>
              <w:spacing w:after="0" w:line="240" w:lineRule="auto"/>
              <w:jc w:val="center"/>
              <w:rPr>
                <w:rFonts w:ascii="Times New Roman" w:hAnsi="Times New Roman"/>
                <w:sz w:val="24"/>
                <w:szCs w:val="24"/>
              </w:rPr>
            </w:pPr>
            <w:r>
              <w:rPr>
                <w:rFonts w:ascii="Times New Roman" w:hAnsi="Times New Roman"/>
                <w:b/>
                <w:bCs/>
                <w:color w:val="000000"/>
                <w:sz w:val="24"/>
                <w:szCs w:val="24"/>
              </w:rPr>
              <w:t>Максимальный балл</w:t>
            </w:r>
          </w:p>
        </w:tc>
        <w:tc>
          <w:tcPr>
            <w:tcW w:w="850"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79D76DFE" w14:textId="77777777" w:rsidR="00DE1574" w:rsidRDefault="00DE1574" w:rsidP="00882C8F">
            <w:pPr>
              <w:spacing w:after="0" w:line="240" w:lineRule="auto"/>
              <w:jc w:val="center"/>
              <w:rPr>
                <w:rFonts w:ascii="Times New Roman" w:hAnsi="Times New Roman"/>
                <w:sz w:val="24"/>
                <w:szCs w:val="24"/>
              </w:rPr>
            </w:pPr>
            <w:r>
              <w:rPr>
                <w:rFonts w:ascii="Times New Roman" w:hAnsi="Times New Roman"/>
                <w:b/>
                <w:bCs/>
                <w:color w:val="000000"/>
                <w:sz w:val="24"/>
                <w:szCs w:val="24"/>
              </w:rPr>
              <w:t>Время на выполнение</w:t>
            </w:r>
          </w:p>
        </w:tc>
        <w:tc>
          <w:tcPr>
            <w:tcW w:w="97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58A39EFC" w14:textId="77777777" w:rsidR="00DE1574" w:rsidRDefault="00DE1574" w:rsidP="00882C8F">
            <w:pPr>
              <w:spacing w:after="0" w:line="240" w:lineRule="auto"/>
              <w:jc w:val="center"/>
              <w:rPr>
                <w:rFonts w:ascii="Times New Roman" w:hAnsi="Times New Roman"/>
                <w:sz w:val="24"/>
                <w:szCs w:val="24"/>
              </w:rPr>
            </w:pPr>
            <w:r>
              <w:rPr>
                <w:rFonts w:ascii="Times New Roman" w:hAnsi="Times New Roman"/>
                <w:b/>
                <w:bCs/>
                <w:color w:val="000000"/>
                <w:sz w:val="24"/>
                <w:szCs w:val="24"/>
              </w:rPr>
              <w:t>Время на демонстрацию</w:t>
            </w:r>
          </w:p>
        </w:tc>
      </w:tr>
      <w:tr w:rsidR="00DE1574" w14:paraId="6DA34B60" w14:textId="77777777" w:rsidTr="00882C8F">
        <w:trPr>
          <w:trHeight w:val="1500"/>
          <w:jc w:val="center"/>
        </w:trPr>
        <w:tc>
          <w:tcPr>
            <w:tcW w:w="29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47FAA6D7" w14:textId="77777777" w:rsidR="00DE1574" w:rsidRDefault="00DE1574" w:rsidP="00882C8F">
            <w:pPr>
              <w:spacing w:after="0"/>
              <w:jc w:val="center"/>
              <w:rPr>
                <w:rFonts w:ascii="Times New Roman" w:hAnsi="Times New Roman"/>
                <w:sz w:val="24"/>
                <w:szCs w:val="24"/>
              </w:rPr>
            </w:pPr>
            <w:r>
              <w:rPr>
                <w:rFonts w:ascii="Times New Roman" w:hAnsi="Times New Roman"/>
                <w:color w:val="000000"/>
                <w:sz w:val="24"/>
                <w:szCs w:val="24"/>
              </w:rPr>
              <w:t>А</w:t>
            </w:r>
          </w:p>
        </w:tc>
        <w:tc>
          <w:tcPr>
            <w:tcW w:w="1856" w:type="pct"/>
            <w:tcBorders>
              <w:top w:val="single" w:sz="6" w:space="0" w:color="000000"/>
              <w:left w:val="single" w:sz="6" w:space="0" w:color="000000"/>
              <w:bottom w:val="single" w:sz="6" w:space="0" w:color="000000"/>
              <w:right w:val="single" w:sz="6" w:space="0" w:color="FFFFFF"/>
            </w:tcBorders>
            <w:tcMar>
              <w:top w:w="100" w:type="dxa"/>
              <w:left w:w="100" w:type="dxa"/>
              <w:bottom w:w="100" w:type="dxa"/>
              <w:right w:w="100" w:type="dxa"/>
            </w:tcMar>
            <w:hideMark/>
          </w:tcPr>
          <w:p w14:paraId="75DF687C" w14:textId="77777777" w:rsidR="00DE1574" w:rsidRDefault="00DE1574" w:rsidP="00882C8F">
            <w:pPr>
              <w:spacing w:after="0" w:line="240" w:lineRule="auto"/>
              <w:jc w:val="both"/>
              <w:rPr>
                <w:rFonts w:ascii="Times New Roman" w:hAnsi="Times New Roman"/>
                <w:color w:val="000000"/>
                <w:sz w:val="24"/>
                <w:szCs w:val="24"/>
              </w:rPr>
            </w:pPr>
            <w:r>
              <w:rPr>
                <w:rFonts w:ascii="Times New Roman" w:hAnsi="Times New Roman"/>
                <w:color w:val="000000"/>
                <w:sz w:val="24"/>
                <w:szCs w:val="24"/>
              </w:rPr>
              <w:t>Анализ информации автоматического метеорологического комплекса (АМК): расшифровка телеграмм, выявление опасных явлений погоды и метеорологических характеристик.</w:t>
            </w:r>
          </w:p>
          <w:p w14:paraId="16B849D8" w14:textId="77777777" w:rsidR="00DE1574" w:rsidRDefault="00DE1574" w:rsidP="00882C8F">
            <w:pPr>
              <w:spacing w:after="0" w:line="240" w:lineRule="auto"/>
              <w:jc w:val="both"/>
              <w:rPr>
                <w:rFonts w:ascii="Times New Roman" w:hAnsi="Times New Roman"/>
                <w:sz w:val="24"/>
                <w:szCs w:val="24"/>
              </w:rPr>
            </w:pPr>
            <w:r>
              <w:rPr>
                <w:rFonts w:ascii="Times New Roman" w:hAnsi="Times New Roman"/>
                <w:color w:val="000000"/>
                <w:sz w:val="24"/>
                <w:szCs w:val="24"/>
              </w:rPr>
              <w:t>Типовое задание № 1</w:t>
            </w:r>
          </w:p>
        </w:tc>
        <w:tc>
          <w:tcPr>
            <w:tcW w:w="102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36F5B36B" w14:textId="77777777" w:rsidR="00DE1574" w:rsidRDefault="00DE1574" w:rsidP="00882C8F">
            <w:pPr>
              <w:spacing w:after="0"/>
              <w:jc w:val="center"/>
              <w:rPr>
                <w:rFonts w:ascii="Times New Roman" w:hAnsi="Times New Roman"/>
                <w:sz w:val="24"/>
                <w:szCs w:val="24"/>
              </w:rPr>
            </w:pPr>
            <w:r>
              <w:rPr>
                <w:rFonts w:ascii="Times New Roman" w:hAnsi="Times New Roman"/>
                <w:color w:val="000000"/>
                <w:sz w:val="24"/>
                <w:szCs w:val="24"/>
              </w:rPr>
              <w:t>20,00</w:t>
            </w:r>
          </w:p>
        </w:tc>
        <w:tc>
          <w:tcPr>
            <w:tcW w:w="850"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AF0E272" w14:textId="77777777" w:rsidR="00DE1574" w:rsidRDefault="00DE1574" w:rsidP="00882C8F">
            <w:pPr>
              <w:spacing w:after="0"/>
              <w:jc w:val="center"/>
              <w:rPr>
                <w:rFonts w:ascii="Times New Roman" w:hAnsi="Times New Roman"/>
                <w:sz w:val="24"/>
                <w:szCs w:val="24"/>
              </w:rPr>
            </w:pPr>
            <w:r>
              <w:rPr>
                <w:rFonts w:ascii="Times New Roman" w:hAnsi="Times New Roman"/>
                <w:color w:val="000000"/>
                <w:sz w:val="24"/>
                <w:szCs w:val="24"/>
              </w:rPr>
              <w:t>180 минут</w:t>
            </w:r>
          </w:p>
        </w:tc>
        <w:tc>
          <w:tcPr>
            <w:tcW w:w="97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562BE955" w14:textId="77777777" w:rsidR="00DE1574" w:rsidRDefault="00DE1574" w:rsidP="00882C8F">
            <w:pPr>
              <w:spacing w:after="0"/>
              <w:jc w:val="center"/>
              <w:rPr>
                <w:rFonts w:ascii="Times New Roman" w:hAnsi="Times New Roman"/>
                <w:sz w:val="24"/>
                <w:szCs w:val="24"/>
              </w:rPr>
            </w:pPr>
            <w:r>
              <w:rPr>
                <w:rFonts w:ascii="Times New Roman" w:hAnsi="Times New Roman"/>
                <w:color w:val="000000"/>
                <w:sz w:val="24"/>
                <w:szCs w:val="24"/>
              </w:rPr>
              <w:t>180 минут</w:t>
            </w:r>
          </w:p>
        </w:tc>
      </w:tr>
      <w:tr w:rsidR="00DE1574" w14:paraId="1BF44B56" w14:textId="77777777" w:rsidTr="00882C8F">
        <w:trPr>
          <w:jc w:val="center"/>
        </w:trPr>
        <w:tc>
          <w:tcPr>
            <w:tcW w:w="29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C8F987D" w14:textId="77777777" w:rsidR="00DE1574" w:rsidRDefault="00DE1574" w:rsidP="00882C8F">
            <w:pPr>
              <w:spacing w:after="0"/>
              <w:jc w:val="center"/>
              <w:rPr>
                <w:rFonts w:ascii="Times New Roman" w:hAnsi="Times New Roman"/>
                <w:sz w:val="24"/>
                <w:szCs w:val="24"/>
              </w:rPr>
            </w:pPr>
            <w:r>
              <w:rPr>
                <w:rFonts w:ascii="Times New Roman" w:hAnsi="Times New Roman"/>
                <w:color w:val="000000"/>
                <w:sz w:val="24"/>
                <w:szCs w:val="24"/>
                <w:lang w:val="en-US"/>
              </w:rPr>
              <w:t>D</w:t>
            </w:r>
          </w:p>
        </w:tc>
        <w:tc>
          <w:tcPr>
            <w:tcW w:w="185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D9BB92" w14:textId="77777777" w:rsidR="00DE1574" w:rsidRDefault="00DE1574" w:rsidP="00882C8F">
            <w:pPr>
              <w:spacing w:after="0" w:line="240" w:lineRule="auto"/>
              <w:jc w:val="both"/>
              <w:rPr>
                <w:rFonts w:ascii="Times New Roman" w:hAnsi="Times New Roman"/>
                <w:color w:val="000000"/>
                <w:sz w:val="24"/>
                <w:szCs w:val="24"/>
              </w:rPr>
            </w:pPr>
            <w:r>
              <w:rPr>
                <w:rFonts w:ascii="Times New Roman" w:hAnsi="Times New Roman"/>
                <w:color w:val="000000"/>
                <w:sz w:val="24"/>
                <w:szCs w:val="24"/>
              </w:rPr>
              <w:t>Анализ информации доплеровского метеорологического радиолокатора (ДМРЛ-С)</w:t>
            </w:r>
          </w:p>
          <w:p w14:paraId="0AFD8072" w14:textId="77777777" w:rsidR="00DE1574" w:rsidRDefault="00DE1574" w:rsidP="00882C8F">
            <w:pPr>
              <w:spacing w:after="0" w:line="240" w:lineRule="auto"/>
              <w:jc w:val="both"/>
              <w:rPr>
                <w:rFonts w:ascii="Times New Roman" w:hAnsi="Times New Roman"/>
                <w:sz w:val="24"/>
                <w:szCs w:val="24"/>
              </w:rPr>
            </w:pPr>
            <w:r>
              <w:rPr>
                <w:rFonts w:ascii="Times New Roman" w:hAnsi="Times New Roman"/>
                <w:color w:val="000000"/>
                <w:sz w:val="24"/>
                <w:szCs w:val="24"/>
              </w:rPr>
              <w:t>Типовое задание №2</w:t>
            </w:r>
          </w:p>
        </w:tc>
        <w:tc>
          <w:tcPr>
            <w:tcW w:w="102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3A3555EE" w14:textId="77777777" w:rsidR="00DE1574" w:rsidRDefault="00DE1574" w:rsidP="00882C8F">
            <w:pPr>
              <w:spacing w:after="0"/>
              <w:jc w:val="center"/>
              <w:rPr>
                <w:rFonts w:ascii="Times New Roman" w:hAnsi="Times New Roman"/>
                <w:sz w:val="24"/>
                <w:szCs w:val="24"/>
              </w:rPr>
            </w:pPr>
            <w:r>
              <w:rPr>
                <w:rFonts w:ascii="Times New Roman" w:hAnsi="Times New Roman"/>
                <w:color w:val="000000"/>
                <w:sz w:val="24"/>
                <w:szCs w:val="24"/>
              </w:rPr>
              <w:t>10,00</w:t>
            </w:r>
          </w:p>
        </w:tc>
        <w:tc>
          <w:tcPr>
            <w:tcW w:w="850"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B2E4E00" w14:textId="77777777" w:rsidR="00DE1574" w:rsidRDefault="00DE1574" w:rsidP="00882C8F">
            <w:pPr>
              <w:spacing w:after="0"/>
              <w:jc w:val="center"/>
              <w:rPr>
                <w:rFonts w:ascii="Times New Roman" w:hAnsi="Times New Roman"/>
                <w:sz w:val="24"/>
                <w:szCs w:val="24"/>
              </w:rPr>
            </w:pPr>
            <w:r>
              <w:rPr>
                <w:rFonts w:ascii="Times New Roman" w:hAnsi="Times New Roman"/>
                <w:color w:val="000000"/>
                <w:sz w:val="24"/>
                <w:szCs w:val="24"/>
              </w:rPr>
              <w:t>120 минут</w:t>
            </w:r>
          </w:p>
        </w:tc>
        <w:tc>
          <w:tcPr>
            <w:tcW w:w="97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A7314DE" w14:textId="77777777" w:rsidR="00DE1574" w:rsidRDefault="00DE1574" w:rsidP="00882C8F">
            <w:pPr>
              <w:spacing w:after="0"/>
              <w:jc w:val="center"/>
              <w:rPr>
                <w:rFonts w:ascii="Times New Roman" w:hAnsi="Times New Roman"/>
                <w:sz w:val="24"/>
                <w:szCs w:val="24"/>
              </w:rPr>
            </w:pPr>
            <w:r>
              <w:rPr>
                <w:rFonts w:ascii="Times New Roman" w:hAnsi="Times New Roman"/>
                <w:color w:val="000000"/>
                <w:sz w:val="24"/>
                <w:szCs w:val="24"/>
              </w:rPr>
              <w:t>120 минут</w:t>
            </w:r>
          </w:p>
        </w:tc>
      </w:tr>
      <w:tr w:rsidR="00DE1574" w14:paraId="38F51B6C" w14:textId="77777777" w:rsidTr="00882C8F">
        <w:trPr>
          <w:jc w:val="center"/>
        </w:trPr>
        <w:tc>
          <w:tcPr>
            <w:tcW w:w="29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5FAEF0C" w14:textId="77777777" w:rsidR="00DE1574" w:rsidRDefault="00DE1574" w:rsidP="00882C8F">
            <w:pPr>
              <w:spacing w:after="0"/>
              <w:jc w:val="center"/>
              <w:rPr>
                <w:rFonts w:ascii="Times New Roman" w:hAnsi="Times New Roman"/>
                <w:sz w:val="24"/>
                <w:szCs w:val="24"/>
              </w:rPr>
            </w:pPr>
            <w:r>
              <w:rPr>
                <w:rFonts w:ascii="Times New Roman" w:hAnsi="Times New Roman"/>
                <w:sz w:val="24"/>
                <w:szCs w:val="24"/>
                <w:lang w:val="en-US"/>
              </w:rPr>
              <w:t>F</w:t>
            </w:r>
          </w:p>
        </w:tc>
        <w:tc>
          <w:tcPr>
            <w:tcW w:w="185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6B159CF" w14:textId="77777777" w:rsidR="00DE1574" w:rsidRDefault="00DE1574" w:rsidP="00882C8F">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Построение и анализ аэрологической диаграммы</w:t>
            </w:r>
          </w:p>
          <w:p w14:paraId="5CCF0163" w14:textId="77777777" w:rsidR="00DE1574" w:rsidRDefault="00DE1574" w:rsidP="00882C8F">
            <w:pPr>
              <w:spacing w:after="0" w:line="240" w:lineRule="auto"/>
              <w:jc w:val="both"/>
              <w:rPr>
                <w:rFonts w:ascii="Times New Roman" w:hAnsi="Times New Roman"/>
                <w:sz w:val="24"/>
                <w:szCs w:val="24"/>
              </w:rPr>
            </w:pPr>
            <w:r>
              <w:rPr>
                <w:rFonts w:ascii="Times New Roman" w:hAnsi="Times New Roman"/>
                <w:color w:val="000000"/>
                <w:sz w:val="24"/>
                <w:szCs w:val="24"/>
              </w:rPr>
              <w:t>Типовое задание №3</w:t>
            </w:r>
          </w:p>
        </w:tc>
        <w:tc>
          <w:tcPr>
            <w:tcW w:w="102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C750CBB" w14:textId="77777777" w:rsidR="00DE1574" w:rsidRDefault="00DE1574" w:rsidP="00882C8F">
            <w:pPr>
              <w:spacing w:after="0"/>
              <w:jc w:val="center"/>
              <w:rPr>
                <w:rFonts w:ascii="Times New Roman" w:hAnsi="Times New Roman"/>
                <w:sz w:val="24"/>
                <w:szCs w:val="24"/>
              </w:rPr>
            </w:pPr>
            <w:r>
              <w:rPr>
                <w:rFonts w:ascii="Times New Roman" w:hAnsi="Times New Roman"/>
                <w:color w:val="000000"/>
                <w:sz w:val="24"/>
                <w:szCs w:val="24"/>
              </w:rPr>
              <w:t>15,00</w:t>
            </w:r>
          </w:p>
        </w:tc>
        <w:tc>
          <w:tcPr>
            <w:tcW w:w="850"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1762CA4" w14:textId="77777777" w:rsidR="00DE1574" w:rsidRDefault="00DE1574" w:rsidP="00882C8F">
            <w:pPr>
              <w:spacing w:after="0"/>
              <w:jc w:val="center"/>
              <w:rPr>
                <w:rFonts w:ascii="Times New Roman" w:hAnsi="Times New Roman"/>
                <w:sz w:val="24"/>
                <w:szCs w:val="24"/>
              </w:rPr>
            </w:pPr>
            <w:r>
              <w:rPr>
                <w:rFonts w:ascii="Times New Roman" w:hAnsi="Times New Roman"/>
                <w:color w:val="000000"/>
                <w:sz w:val="24"/>
                <w:szCs w:val="24"/>
              </w:rPr>
              <w:t>180 минут</w:t>
            </w:r>
          </w:p>
        </w:tc>
        <w:tc>
          <w:tcPr>
            <w:tcW w:w="97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D9B46BA" w14:textId="77777777" w:rsidR="00DE1574" w:rsidRDefault="00DE1574" w:rsidP="00882C8F">
            <w:pPr>
              <w:spacing w:after="0"/>
              <w:jc w:val="center"/>
              <w:rPr>
                <w:rFonts w:ascii="Times New Roman" w:hAnsi="Times New Roman"/>
                <w:sz w:val="24"/>
                <w:szCs w:val="24"/>
              </w:rPr>
            </w:pPr>
            <w:r>
              <w:rPr>
                <w:rFonts w:ascii="Times New Roman" w:hAnsi="Times New Roman"/>
                <w:color w:val="000000"/>
                <w:sz w:val="24"/>
                <w:szCs w:val="24"/>
              </w:rPr>
              <w:t>180 минут</w:t>
            </w:r>
          </w:p>
        </w:tc>
      </w:tr>
      <w:tr w:rsidR="00DE1574" w14:paraId="0A648AFC" w14:textId="77777777" w:rsidTr="00882C8F">
        <w:trPr>
          <w:trHeight w:val="380"/>
          <w:jc w:val="center"/>
        </w:trPr>
        <w:tc>
          <w:tcPr>
            <w:tcW w:w="29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29D903" w14:textId="77777777" w:rsidR="00DE1574" w:rsidRDefault="00DE1574" w:rsidP="00882C8F">
            <w:pPr>
              <w:spacing w:after="0"/>
              <w:rPr>
                <w:rFonts w:ascii="Times New Roman" w:hAnsi="Times New Roman"/>
                <w:sz w:val="24"/>
                <w:szCs w:val="24"/>
              </w:rPr>
            </w:pPr>
          </w:p>
        </w:tc>
        <w:tc>
          <w:tcPr>
            <w:tcW w:w="185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67710EC" w14:textId="77777777" w:rsidR="00DE1574" w:rsidRDefault="00DE1574" w:rsidP="00882C8F">
            <w:pPr>
              <w:spacing w:after="0"/>
              <w:jc w:val="both"/>
              <w:rPr>
                <w:rFonts w:ascii="Times New Roman" w:hAnsi="Times New Roman"/>
                <w:sz w:val="24"/>
                <w:szCs w:val="24"/>
              </w:rPr>
            </w:pPr>
            <w:r>
              <w:rPr>
                <w:rFonts w:ascii="Times New Roman" w:hAnsi="Times New Roman"/>
                <w:b/>
                <w:bCs/>
                <w:color w:val="000000"/>
                <w:sz w:val="24"/>
                <w:szCs w:val="24"/>
              </w:rPr>
              <w:t>Итого:</w:t>
            </w:r>
          </w:p>
        </w:tc>
        <w:tc>
          <w:tcPr>
            <w:tcW w:w="102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0D0F67D" w14:textId="77777777" w:rsidR="00DE1574" w:rsidRDefault="00A5075B" w:rsidP="00882C8F">
            <w:pPr>
              <w:spacing w:after="0"/>
              <w:jc w:val="center"/>
              <w:rPr>
                <w:rFonts w:ascii="Times New Roman" w:hAnsi="Times New Roman"/>
                <w:b/>
                <w:sz w:val="24"/>
                <w:szCs w:val="24"/>
              </w:rPr>
            </w:pPr>
            <w:r>
              <w:rPr>
                <w:rFonts w:ascii="Times New Roman" w:hAnsi="Times New Roman"/>
                <w:b/>
                <w:sz w:val="24"/>
                <w:szCs w:val="24"/>
              </w:rPr>
              <w:t>4</w:t>
            </w:r>
            <w:r w:rsidR="00DE1574">
              <w:rPr>
                <w:rFonts w:ascii="Times New Roman" w:hAnsi="Times New Roman"/>
                <w:b/>
                <w:sz w:val="24"/>
                <w:szCs w:val="24"/>
              </w:rPr>
              <w:t>5,00</w:t>
            </w:r>
          </w:p>
        </w:tc>
        <w:tc>
          <w:tcPr>
            <w:tcW w:w="850"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8D0190" w14:textId="77777777" w:rsidR="00DE1574" w:rsidRDefault="00DE1574" w:rsidP="00882C8F">
            <w:pPr>
              <w:spacing w:after="0"/>
              <w:jc w:val="center"/>
              <w:rPr>
                <w:rFonts w:ascii="Times New Roman" w:hAnsi="Times New Roman"/>
                <w:sz w:val="24"/>
                <w:szCs w:val="24"/>
              </w:rPr>
            </w:pPr>
            <w:r>
              <w:rPr>
                <w:rFonts w:ascii="Times New Roman" w:hAnsi="Times New Roman"/>
                <w:b/>
                <w:bCs/>
                <w:color w:val="000000"/>
                <w:sz w:val="24"/>
                <w:szCs w:val="24"/>
              </w:rPr>
              <w:t>480</w:t>
            </w:r>
          </w:p>
        </w:tc>
        <w:tc>
          <w:tcPr>
            <w:tcW w:w="976"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B81B760" w14:textId="77777777" w:rsidR="00DE1574" w:rsidRDefault="00DE1574" w:rsidP="00882C8F">
            <w:pPr>
              <w:spacing w:after="0"/>
              <w:jc w:val="center"/>
              <w:rPr>
                <w:rFonts w:ascii="Times New Roman" w:hAnsi="Times New Roman"/>
                <w:sz w:val="24"/>
                <w:szCs w:val="24"/>
              </w:rPr>
            </w:pPr>
            <w:r>
              <w:rPr>
                <w:rFonts w:ascii="Times New Roman" w:hAnsi="Times New Roman"/>
                <w:b/>
                <w:bCs/>
                <w:color w:val="000000"/>
                <w:sz w:val="24"/>
                <w:szCs w:val="24"/>
              </w:rPr>
              <w:t>480</w:t>
            </w:r>
          </w:p>
        </w:tc>
      </w:tr>
    </w:tbl>
    <w:p w14:paraId="4E34A65C" w14:textId="77777777" w:rsidR="00DE1574" w:rsidRPr="00D86650" w:rsidRDefault="00DE1574" w:rsidP="00D86650">
      <w:pPr>
        <w:spacing w:after="0"/>
        <w:ind w:firstLine="709"/>
        <w:jc w:val="both"/>
        <w:rPr>
          <w:rFonts w:ascii="Times New Roman" w:hAnsi="Times New Roman"/>
          <w:b/>
          <w:sz w:val="24"/>
          <w:szCs w:val="24"/>
        </w:rPr>
      </w:pPr>
      <w:r w:rsidRPr="00D86650">
        <w:rPr>
          <w:rFonts w:ascii="Times New Roman" w:hAnsi="Times New Roman"/>
          <w:b/>
          <w:sz w:val="24"/>
          <w:szCs w:val="24"/>
        </w:rPr>
        <w:t>3.1.1. Формулировка типового практического задания</w:t>
      </w:r>
      <w:r w:rsidR="00484926" w:rsidRPr="00D86650">
        <w:rPr>
          <w:rFonts w:ascii="Times New Roman" w:hAnsi="Times New Roman"/>
          <w:b/>
          <w:sz w:val="24"/>
          <w:szCs w:val="24"/>
        </w:rPr>
        <w:t xml:space="preserve">. </w:t>
      </w:r>
      <w:r w:rsidR="00484926" w:rsidRPr="00D86650">
        <w:rPr>
          <w:rFonts w:ascii="Times New Roman" w:hAnsi="Times New Roman"/>
          <w:b/>
          <w:bCs/>
          <w:color w:val="000000"/>
          <w:sz w:val="24"/>
          <w:szCs w:val="24"/>
        </w:rPr>
        <w:t>Модуль</w:t>
      </w:r>
      <w:r w:rsidR="00484926" w:rsidRPr="00D86650">
        <w:rPr>
          <w:rFonts w:ascii="Times New Roman" w:hAnsi="Times New Roman"/>
          <w:color w:val="000000"/>
          <w:sz w:val="24"/>
          <w:szCs w:val="24"/>
        </w:rPr>
        <w:t xml:space="preserve"> «</w:t>
      </w:r>
      <w:r w:rsidR="00484926" w:rsidRPr="00D86650">
        <w:rPr>
          <w:rFonts w:ascii="Times New Roman" w:hAnsi="Times New Roman"/>
          <w:b/>
          <w:bCs/>
          <w:color w:val="000000"/>
          <w:sz w:val="24"/>
          <w:szCs w:val="24"/>
        </w:rPr>
        <w:t>А».</w:t>
      </w:r>
      <w:r w:rsidRPr="00D86650">
        <w:rPr>
          <w:rFonts w:ascii="Times New Roman" w:hAnsi="Times New Roman"/>
          <w:b/>
          <w:sz w:val="24"/>
          <w:szCs w:val="24"/>
        </w:rPr>
        <w:t xml:space="preserve"> </w:t>
      </w:r>
    </w:p>
    <w:p w14:paraId="54DEF5D5"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b/>
          <w:bCs/>
          <w:color w:val="000000"/>
          <w:sz w:val="24"/>
          <w:szCs w:val="24"/>
        </w:rPr>
        <w:t>Модуль</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А»</w:t>
      </w:r>
      <w:r w:rsidR="00484926" w:rsidRPr="00D86650">
        <w:rPr>
          <w:rFonts w:ascii="Times New Roman" w:hAnsi="Times New Roman"/>
          <w:b/>
          <w:bCs/>
          <w:color w:val="000000"/>
          <w:sz w:val="24"/>
          <w:szCs w:val="24"/>
        </w:rPr>
        <w:t>:</w:t>
      </w:r>
      <w:r w:rsidRPr="00D86650">
        <w:rPr>
          <w:rFonts w:ascii="Times New Roman" w:hAnsi="Times New Roman"/>
          <w:color w:val="000000"/>
          <w:sz w:val="24"/>
          <w:szCs w:val="24"/>
        </w:rPr>
        <w:t xml:space="preserve"> Анализ информации автоматического метеорологического комплекса (АМК): расшифровка телеграмм, выявление опасных явлений погоды и метеорологических характеристик.</w:t>
      </w:r>
    </w:p>
    <w:p w14:paraId="0889C120" w14:textId="77777777" w:rsidR="00DE1574" w:rsidRPr="00D86650" w:rsidRDefault="00DE1574" w:rsidP="00D86650">
      <w:pPr>
        <w:spacing w:after="0"/>
        <w:ind w:firstLine="709"/>
        <w:jc w:val="both"/>
        <w:rPr>
          <w:rFonts w:ascii="Times New Roman" w:hAnsi="Times New Roman"/>
          <w:b/>
          <w:bCs/>
          <w:color w:val="000000"/>
          <w:sz w:val="24"/>
          <w:szCs w:val="24"/>
        </w:rPr>
      </w:pPr>
      <w:r w:rsidRPr="00D86650">
        <w:rPr>
          <w:rFonts w:ascii="Times New Roman" w:hAnsi="Times New Roman"/>
          <w:b/>
          <w:bCs/>
          <w:color w:val="000000"/>
          <w:sz w:val="24"/>
          <w:szCs w:val="24"/>
        </w:rPr>
        <w:t xml:space="preserve">Типовое задание № 1. </w:t>
      </w:r>
    </w:p>
    <w:p w14:paraId="27C2ACD0" w14:textId="77777777" w:rsidR="00DE1574" w:rsidRPr="00D86650" w:rsidRDefault="00DE1574" w:rsidP="005F5CDC">
      <w:pPr>
        <w:pStyle w:val="ae"/>
        <w:widowControl w:val="0"/>
        <w:numPr>
          <w:ilvl w:val="0"/>
          <w:numId w:val="234"/>
        </w:numPr>
        <w:suppressAutoHyphens/>
        <w:spacing w:before="0" w:after="0"/>
        <w:ind w:left="0" w:right="-20" w:firstLine="709"/>
        <w:contextualSpacing/>
        <w:jc w:val="both"/>
        <w:outlineLvl w:val="0"/>
        <w:rPr>
          <w:color w:val="000000"/>
        </w:rPr>
      </w:pPr>
      <w:r w:rsidRPr="00D86650">
        <w:rPr>
          <w:color w:val="000000"/>
        </w:rPr>
        <w:t>Анализ телеграммы КН-01 в ПО «АРМ Метеоролога» и запись метеохарактеристик в книжку КМ-1.</w:t>
      </w:r>
    </w:p>
    <w:p w14:paraId="726C6646" w14:textId="77777777" w:rsidR="00DE1574" w:rsidRPr="00D86650" w:rsidRDefault="00DE1574" w:rsidP="005F5CDC">
      <w:pPr>
        <w:pStyle w:val="ae"/>
        <w:widowControl w:val="0"/>
        <w:numPr>
          <w:ilvl w:val="0"/>
          <w:numId w:val="234"/>
        </w:numPr>
        <w:suppressAutoHyphens/>
        <w:spacing w:before="0" w:after="0"/>
        <w:ind w:left="0" w:right="-20" w:firstLine="709"/>
        <w:contextualSpacing/>
        <w:jc w:val="both"/>
        <w:outlineLvl w:val="0"/>
        <w:rPr>
          <w:color w:val="000000"/>
        </w:rPr>
      </w:pPr>
      <w:r w:rsidRPr="00D86650">
        <w:rPr>
          <w:color w:val="000000"/>
        </w:rPr>
        <w:lastRenderedPageBreak/>
        <w:t>Поиск и исправление ошибок в телеграмме КН-01.</w:t>
      </w:r>
    </w:p>
    <w:p w14:paraId="439C8CE8" w14:textId="77777777" w:rsidR="00DE1574" w:rsidRPr="00D86650" w:rsidRDefault="00DE1574" w:rsidP="005F5CDC">
      <w:pPr>
        <w:pStyle w:val="ae"/>
        <w:widowControl w:val="0"/>
        <w:numPr>
          <w:ilvl w:val="0"/>
          <w:numId w:val="234"/>
        </w:numPr>
        <w:suppressAutoHyphens/>
        <w:spacing w:before="0" w:after="0"/>
        <w:ind w:left="0" w:right="-20" w:firstLine="709"/>
        <w:contextualSpacing/>
        <w:jc w:val="both"/>
        <w:outlineLvl w:val="0"/>
        <w:rPr>
          <w:color w:val="000000"/>
        </w:rPr>
      </w:pPr>
      <w:r w:rsidRPr="00D86650">
        <w:rPr>
          <w:color w:val="000000"/>
        </w:rPr>
        <w:t>Формирование телеграммы WAREP.</w:t>
      </w:r>
    </w:p>
    <w:p w14:paraId="67D67553" w14:textId="77777777" w:rsidR="00DE1574" w:rsidRPr="00D86650" w:rsidRDefault="00DE1574" w:rsidP="005F5CDC">
      <w:pPr>
        <w:pStyle w:val="ae"/>
        <w:widowControl w:val="0"/>
        <w:numPr>
          <w:ilvl w:val="0"/>
          <w:numId w:val="234"/>
        </w:numPr>
        <w:suppressAutoHyphens/>
        <w:spacing w:before="0" w:after="0"/>
        <w:ind w:left="0" w:right="-20" w:firstLine="709"/>
        <w:contextualSpacing/>
        <w:jc w:val="both"/>
        <w:outlineLvl w:val="0"/>
        <w:rPr>
          <w:color w:val="000000"/>
        </w:rPr>
      </w:pPr>
      <w:r w:rsidRPr="00D86650">
        <w:rPr>
          <w:color w:val="000000"/>
        </w:rPr>
        <w:t xml:space="preserve">Определение экстремальных значений метеорологических параметров </w:t>
      </w:r>
      <w:r w:rsidR="00D86650" w:rsidRPr="00D86650">
        <w:rPr>
          <w:color w:val="000000"/>
        </w:rPr>
        <w:br/>
      </w:r>
      <w:r w:rsidRPr="00D86650">
        <w:rPr>
          <w:color w:val="000000"/>
        </w:rPr>
        <w:t>в телеграммах КН-19 за определенный период.</w:t>
      </w:r>
    </w:p>
    <w:p w14:paraId="295FD136" w14:textId="77777777" w:rsidR="00DE1574" w:rsidRPr="00D86650" w:rsidRDefault="00DE1574" w:rsidP="00D86650">
      <w:pPr>
        <w:spacing w:after="0"/>
        <w:ind w:firstLine="709"/>
        <w:jc w:val="both"/>
        <w:rPr>
          <w:rFonts w:ascii="Times New Roman" w:hAnsi="Times New Roman"/>
          <w:sz w:val="24"/>
          <w:szCs w:val="24"/>
        </w:rPr>
      </w:pPr>
      <w:r w:rsidRPr="00D86650">
        <w:rPr>
          <w:rFonts w:ascii="Times New Roman" w:hAnsi="Times New Roman"/>
          <w:b/>
          <w:bCs/>
          <w:color w:val="000000"/>
          <w:sz w:val="24"/>
          <w:szCs w:val="24"/>
        </w:rPr>
        <w:t>Цель</w:t>
      </w:r>
      <w:r w:rsidRPr="00D86650">
        <w:rPr>
          <w:rFonts w:ascii="Times New Roman" w:hAnsi="Times New Roman"/>
          <w:color w:val="000000"/>
          <w:sz w:val="24"/>
          <w:szCs w:val="24"/>
        </w:rPr>
        <w:t>: продемонстрировать умение выполнять работы и наблюдения с помощью автоматизированного метеорологического комплекса (АМК).</w:t>
      </w:r>
    </w:p>
    <w:p w14:paraId="5BE9D936" w14:textId="77777777" w:rsidR="00DE1574" w:rsidRPr="00D86650" w:rsidRDefault="00DE1574" w:rsidP="00D86650">
      <w:pPr>
        <w:spacing w:after="0"/>
        <w:ind w:firstLine="709"/>
        <w:jc w:val="both"/>
        <w:rPr>
          <w:rFonts w:ascii="Times New Roman" w:hAnsi="Times New Roman"/>
          <w:sz w:val="24"/>
          <w:szCs w:val="24"/>
        </w:rPr>
      </w:pPr>
      <w:r w:rsidRPr="00D86650">
        <w:rPr>
          <w:rFonts w:ascii="Times New Roman" w:hAnsi="Times New Roman"/>
          <w:b/>
          <w:bCs/>
          <w:color w:val="000000"/>
          <w:sz w:val="24"/>
          <w:szCs w:val="24"/>
        </w:rPr>
        <w:t>Объект</w:t>
      </w:r>
      <w:r w:rsidRPr="00D86650">
        <w:rPr>
          <w:rFonts w:ascii="Times New Roman" w:hAnsi="Times New Roman"/>
          <w:color w:val="000000"/>
          <w:sz w:val="24"/>
          <w:szCs w:val="24"/>
        </w:rPr>
        <w:t>: рабочее место техника-метеоролога.</w:t>
      </w:r>
    </w:p>
    <w:p w14:paraId="353EC93B" w14:textId="77777777" w:rsidR="00DE1574" w:rsidRPr="00D86650" w:rsidRDefault="00DE1574" w:rsidP="00D86650">
      <w:pPr>
        <w:spacing w:after="0"/>
        <w:ind w:firstLine="709"/>
        <w:jc w:val="both"/>
        <w:rPr>
          <w:rFonts w:ascii="Times New Roman" w:hAnsi="Times New Roman"/>
          <w:sz w:val="24"/>
          <w:szCs w:val="24"/>
        </w:rPr>
      </w:pPr>
      <w:r w:rsidRPr="00D86650">
        <w:rPr>
          <w:rFonts w:ascii="Times New Roman" w:hAnsi="Times New Roman"/>
          <w:b/>
          <w:bCs/>
          <w:color w:val="000000"/>
          <w:sz w:val="24"/>
          <w:szCs w:val="24"/>
        </w:rPr>
        <w:t>Формулировка задания</w:t>
      </w:r>
      <w:r w:rsidRPr="00D86650">
        <w:rPr>
          <w:rFonts w:ascii="Times New Roman" w:hAnsi="Times New Roman"/>
          <w:color w:val="000000"/>
          <w:sz w:val="24"/>
          <w:szCs w:val="24"/>
        </w:rPr>
        <w:t xml:space="preserve">: Анализ закодированных данных, полученных </w:t>
      </w:r>
      <w:r w:rsidR="00D86650" w:rsidRPr="00D86650">
        <w:rPr>
          <w:rFonts w:ascii="Times New Roman" w:hAnsi="Times New Roman"/>
          <w:color w:val="000000"/>
          <w:sz w:val="24"/>
          <w:szCs w:val="24"/>
        </w:rPr>
        <w:br/>
      </w:r>
      <w:r w:rsidRPr="00D86650">
        <w:rPr>
          <w:rFonts w:ascii="Times New Roman" w:hAnsi="Times New Roman"/>
          <w:color w:val="000000"/>
          <w:sz w:val="24"/>
          <w:szCs w:val="24"/>
        </w:rPr>
        <w:t>с автоматического метеорологического комплекса (АМК). Расшифровка полученных телеграмм, выявление опасных явлений погоды и метеорологических характеристик.</w:t>
      </w:r>
    </w:p>
    <w:p w14:paraId="44BAA364" w14:textId="77777777" w:rsidR="00DE1574" w:rsidRPr="00D86650" w:rsidRDefault="00DE1574" w:rsidP="00D86650">
      <w:pPr>
        <w:spacing w:after="0"/>
        <w:ind w:firstLine="709"/>
        <w:jc w:val="both"/>
        <w:rPr>
          <w:rFonts w:ascii="Times New Roman" w:hAnsi="Times New Roman"/>
          <w:b/>
          <w:color w:val="000000"/>
          <w:sz w:val="24"/>
          <w:szCs w:val="24"/>
        </w:rPr>
      </w:pPr>
      <w:r w:rsidRPr="00D86650">
        <w:rPr>
          <w:rFonts w:ascii="Times New Roman" w:hAnsi="Times New Roman"/>
          <w:b/>
          <w:color w:val="000000"/>
          <w:sz w:val="24"/>
          <w:szCs w:val="24"/>
        </w:rPr>
        <w:t>Алгоритм выполнения задания № 1</w:t>
      </w:r>
    </w:p>
    <w:p w14:paraId="471B0DB1" w14:textId="77777777" w:rsidR="00DE1574" w:rsidRPr="00D86650" w:rsidRDefault="00DE1574" w:rsidP="00D86650">
      <w:pPr>
        <w:spacing w:after="0"/>
        <w:ind w:firstLine="709"/>
        <w:jc w:val="both"/>
        <w:rPr>
          <w:rFonts w:ascii="Times New Roman" w:hAnsi="Times New Roman"/>
          <w:b/>
          <w:color w:val="000000"/>
          <w:sz w:val="24"/>
          <w:szCs w:val="24"/>
        </w:rPr>
      </w:pPr>
      <w:r w:rsidRPr="00D86650">
        <w:rPr>
          <w:rFonts w:ascii="Times New Roman" w:hAnsi="Times New Roman"/>
          <w:b/>
          <w:color w:val="000000"/>
          <w:sz w:val="24"/>
          <w:szCs w:val="24"/>
        </w:rPr>
        <w:t xml:space="preserve">Задание А1. Анализ телеграммы КН-01. </w:t>
      </w:r>
    </w:p>
    <w:p w14:paraId="73E91B63"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 xml:space="preserve">Участнику необходимо воспользоваться расширенным поиском, через пункты меню выбрать телеграммы за указанный период, раскодировать, записать метеохарактеристики </w:t>
      </w:r>
      <w:r w:rsidR="00D86650" w:rsidRPr="00D86650">
        <w:rPr>
          <w:rFonts w:ascii="Times New Roman" w:hAnsi="Times New Roman"/>
          <w:color w:val="000000"/>
          <w:sz w:val="24"/>
          <w:szCs w:val="24"/>
        </w:rPr>
        <w:br/>
      </w:r>
      <w:r w:rsidRPr="00D86650">
        <w:rPr>
          <w:rFonts w:ascii="Times New Roman" w:hAnsi="Times New Roman"/>
          <w:color w:val="000000"/>
          <w:sz w:val="24"/>
          <w:szCs w:val="24"/>
        </w:rPr>
        <w:t xml:space="preserve">по форме книжки КМ-1. </w:t>
      </w:r>
    </w:p>
    <w:p w14:paraId="50CC87DF"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Порядок работы:</w:t>
      </w:r>
    </w:p>
    <w:p w14:paraId="518546DC"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 пункт меню Служебное-Поиск в архиве;</w:t>
      </w:r>
    </w:p>
    <w:p w14:paraId="00FC3F64"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 выбрать тип телеграммы</w:t>
      </w:r>
      <w:r w:rsidR="00484926" w:rsidRPr="00D86650">
        <w:rPr>
          <w:rFonts w:ascii="Times New Roman" w:hAnsi="Times New Roman"/>
          <w:color w:val="000000"/>
          <w:sz w:val="24"/>
          <w:szCs w:val="24"/>
        </w:rPr>
        <w:t>:</w:t>
      </w:r>
      <w:r w:rsidRPr="00D86650">
        <w:rPr>
          <w:rFonts w:ascii="Times New Roman" w:hAnsi="Times New Roman"/>
          <w:color w:val="000000"/>
          <w:sz w:val="24"/>
          <w:szCs w:val="24"/>
        </w:rPr>
        <w:t xml:space="preserve"> КН-01;</w:t>
      </w:r>
    </w:p>
    <w:p w14:paraId="68188E28"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 выбрать период наблюдений;</w:t>
      </w:r>
    </w:p>
    <w:p w14:paraId="11128288"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 кнопкой «Печать» распечатать содержимое окна;</w:t>
      </w:r>
    </w:p>
    <w:p w14:paraId="0E264CDD"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 раскодировать телеграмму, записать информацию в бланк КМ-1.</w:t>
      </w:r>
    </w:p>
    <w:p w14:paraId="6E5F6943"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Отчётный материал: распечатанные из архива телеграммы КН-01, заполненные формы КМ-1.</w:t>
      </w:r>
    </w:p>
    <w:p w14:paraId="5D562B45" w14:textId="77777777" w:rsidR="00DE1574" w:rsidRPr="00D86650" w:rsidRDefault="00DE1574" w:rsidP="00D86650">
      <w:pPr>
        <w:spacing w:after="0"/>
        <w:ind w:firstLine="709"/>
        <w:jc w:val="both"/>
        <w:rPr>
          <w:rFonts w:ascii="Times New Roman" w:hAnsi="Times New Roman"/>
          <w:b/>
          <w:color w:val="000000"/>
          <w:sz w:val="24"/>
          <w:szCs w:val="24"/>
        </w:rPr>
      </w:pPr>
      <w:r w:rsidRPr="00D86650">
        <w:rPr>
          <w:rFonts w:ascii="Times New Roman" w:hAnsi="Times New Roman"/>
          <w:b/>
          <w:color w:val="000000"/>
          <w:sz w:val="24"/>
          <w:szCs w:val="24"/>
        </w:rPr>
        <w:t>Задание А2. Нахождение и исправление ошибок в телеграмме КН-0</w:t>
      </w:r>
      <w:r w:rsidR="00484926" w:rsidRPr="00D86650">
        <w:rPr>
          <w:rFonts w:ascii="Times New Roman" w:hAnsi="Times New Roman"/>
          <w:b/>
          <w:color w:val="000000"/>
          <w:sz w:val="24"/>
          <w:szCs w:val="24"/>
        </w:rPr>
        <w:t>1</w:t>
      </w:r>
    </w:p>
    <w:p w14:paraId="4DC6E0B0"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Выполнить поиск телеграмм в архиве за предлагаемый период. За этот же период участнику предоставляется заполненная книжка КМ-1 (несколько сроков). Участнику необходимо найти ошибки в кодировании телеграмм за указанные даты и сроки. В режиме ручного ввода произвести исправления в правом окне формирования телеграмм. Кнопкой «Печать» распечатать содержимое окна.</w:t>
      </w:r>
    </w:p>
    <w:p w14:paraId="61A6ABFB"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Отчётный материал: распечатанные исправленные телеграммы КН-01.</w:t>
      </w:r>
    </w:p>
    <w:p w14:paraId="5220B98A" w14:textId="77777777" w:rsidR="00DE1574" w:rsidRPr="00D86650" w:rsidRDefault="00DE1574" w:rsidP="00D86650">
      <w:pPr>
        <w:spacing w:after="0"/>
        <w:ind w:firstLine="709"/>
        <w:jc w:val="both"/>
        <w:rPr>
          <w:rFonts w:ascii="Times New Roman" w:hAnsi="Times New Roman"/>
          <w:b/>
          <w:color w:val="000000"/>
          <w:sz w:val="24"/>
          <w:szCs w:val="24"/>
        </w:rPr>
      </w:pPr>
      <w:r w:rsidRPr="00D86650">
        <w:rPr>
          <w:rFonts w:ascii="Times New Roman" w:hAnsi="Times New Roman"/>
          <w:b/>
          <w:color w:val="000000"/>
          <w:sz w:val="24"/>
          <w:szCs w:val="24"/>
        </w:rPr>
        <w:t>Задание А3. Анализ телеграмм Warep</w:t>
      </w:r>
    </w:p>
    <w:p w14:paraId="4C7AB88D"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 xml:space="preserve">- Выполнить поиск телеграмм Warep в архиве станции за указанный период. Вывести на печать полные случаи опасных и неблагоприятных явлений погоды (ОЯ/НГЯ) (с одним и/или несколькими явлениями), описать случаи ОЯ/НГЯ. </w:t>
      </w:r>
    </w:p>
    <w:p w14:paraId="1B06D5C3"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 За тот же период (те же сроки) найти телеграммы КН-01, записать метеохарактеристики в форму КМ-1.</w:t>
      </w:r>
    </w:p>
    <w:p w14:paraId="704359D3"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 xml:space="preserve">- По заданному описанию погодных условий с ОЯ/НГЯ, переходом НГЯ в ОЯ, изменением критериев (возникновение, усиление, окончание) сформировать телеграммы Warep ручным вводом в правом окне программы. Распечатать содержимое окна </w:t>
      </w:r>
      <w:r w:rsidR="00D86650" w:rsidRPr="00D86650">
        <w:rPr>
          <w:rFonts w:ascii="Times New Roman" w:hAnsi="Times New Roman"/>
          <w:color w:val="000000"/>
          <w:sz w:val="24"/>
          <w:szCs w:val="24"/>
        </w:rPr>
        <w:br/>
      </w:r>
      <w:r w:rsidRPr="00D86650">
        <w:rPr>
          <w:rFonts w:ascii="Times New Roman" w:hAnsi="Times New Roman"/>
          <w:color w:val="000000"/>
          <w:sz w:val="24"/>
          <w:szCs w:val="24"/>
        </w:rPr>
        <w:t>с выполненным заданием.</w:t>
      </w:r>
    </w:p>
    <w:p w14:paraId="62D9F880"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Отчётный материал: распечатанные из архива телеграммы Warep, описание их содержимого, заполненные формы КМ-1, распечатанное окно закодированных телеграмм Warep по заданным погодным условиям.</w:t>
      </w:r>
    </w:p>
    <w:p w14:paraId="5F1F2249" w14:textId="77777777" w:rsidR="00DE1574" w:rsidRPr="00D86650" w:rsidRDefault="00DE1574" w:rsidP="00D86650">
      <w:pPr>
        <w:spacing w:after="0"/>
        <w:ind w:firstLine="709"/>
        <w:jc w:val="both"/>
        <w:rPr>
          <w:rFonts w:ascii="Times New Roman" w:hAnsi="Times New Roman"/>
          <w:b/>
          <w:color w:val="000000"/>
          <w:sz w:val="24"/>
          <w:szCs w:val="24"/>
        </w:rPr>
      </w:pPr>
      <w:r w:rsidRPr="00D86650">
        <w:rPr>
          <w:rFonts w:ascii="Times New Roman" w:hAnsi="Times New Roman"/>
          <w:b/>
          <w:color w:val="000000"/>
          <w:sz w:val="24"/>
          <w:szCs w:val="24"/>
        </w:rPr>
        <w:t>Задание А4. Анализ телеграмм КН-19 Климат и определение экстремальных значений метеохарактеристик</w:t>
      </w:r>
    </w:p>
    <w:p w14:paraId="487337EA"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 xml:space="preserve">- Выполнить поиск телеграмм КН-19 Климат в архиве станции. </w:t>
      </w:r>
    </w:p>
    <w:p w14:paraId="0734ED58"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lastRenderedPageBreak/>
        <w:t>- Раскодировать первый раздел телеграмм за летний и зимний месяцы (январь и июль). Выписать экстремальные значения метеохарактеристик указанных месяцев.</w:t>
      </w:r>
    </w:p>
    <w:p w14:paraId="1481FA93"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color w:val="000000"/>
          <w:sz w:val="24"/>
          <w:szCs w:val="24"/>
        </w:rPr>
        <w:t>Отчётный материал: распечатанные телеграммы из архива КН-19 Климат за указанный период, раскодированные данные первого раздела и выписанные экстремальные значения четвёртого раздела.</w:t>
      </w:r>
    </w:p>
    <w:p w14:paraId="59769651" w14:textId="77777777" w:rsidR="00DE1574" w:rsidRPr="00D86650" w:rsidRDefault="00DE1574" w:rsidP="00D86650">
      <w:pPr>
        <w:spacing w:after="0"/>
        <w:ind w:right="6" w:firstLine="709"/>
        <w:jc w:val="both"/>
        <w:rPr>
          <w:rFonts w:ascii="Times New Roman" w:hAnsi="Times New Roman"/>
          <w:b/>
          <w:bCs/>
          <w:color w:val="000000"/>
          <w:sz w:val="24"/>
          <w:szCs w:val="24"/>
        </w:rPr>
      </w:pPr>
      <w:r w:rsidRPr="00D86650">
        <w:rPr>
          <w:rFonts w:ascii="Times New Roman" w:hAnsi="Times New Roman"/>
          <w:b/>
          <w:bCs/>
          <w:color w:val="000000"/>
          <w:sz w:val="24"/>
          <w:szCs w:val="24"/>
        </w:rPr>
        <w:t>Условия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выполнения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практического</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задания:</w:t>
      </w:r>
    </w:p>
    <w:p w14:paraId="3571951E" w14:textId="77777777" w:rsidR="00DE1574" w:rsidRPr="00D86650" w:rsidRDefault="00DE1574" w:rsidP="00D86650">
      <w:pPr>
        <w:spacing w:after="0"/>
        <w:ind w:right="6" w:firstLine="709"/>
        <w:jc w:val="both"/>
        <w:rPr>
          <w:rFonts w:ascii="Times New Roman" w:hAnsi="Times New Roman"/>
          <w:sz w:val="24"/>
          <w:szCs w:val="24"/>
        </w:rPr>
      </w:pPr>
      <w:r w:rsidRPr="00D86650">
        <w:rPr>
          <w:rFonts w:ascii="Times New Roman" w:hAnsi="Times New Roman"/>
          <w:sz w:val="24"/>
          <w:szCs w:val="24"/>
        </w:rPr>
        <w:t xml:space="preserve">Работа выполняется участником </w:t>
      </w:r>
      <w:r w:rsidR="00625B77" w:rsidRPr="00D86650">
        <w:rPr>
          <w:rFonts w:ascii="Times New Roman" w:hAnsi="Times New Roman"/>
          <w:sz w:val="24"/>
          <w:szCs w:val="24"/>
        </w:rPr>
        <w:t>индивидуально.</w:t>
      </w:r>
    </w:p>
    <w:p w14:paraId="617264C1" w14:textId="77777777" w:rsidR="00DE1574" w:rsidRPr="00D86650" w:rsidRDefault="00DE1574" w:rsidP="00D86650">
      <w:pPr>
        <w:spacing w:after="0"/>
        <w:ind w:right="3880" w:firstLine="709"/>
        <w:jc w:val="both"/>
        <w:rPr>
          <w:rFonts w:ascii="Times New Roman" w:hAnsi="Times New Roman"/>
          <w:sz w:val="24"/>
          <w:szCs w:val="24"/>
        </w:rPr>
      </w:pPr>
      <w:r w:rsidRPr="00D86650">
        <w:rPr>
          <w:rFonts w:ascii="Times New Roman" w:hAnsi="Times New Roman"/>
          <w:b/>
          <w:bCs/>
          <w:color w:val="000000"/>
          <w:sz w:val="24"/>
          <w:szCs w:val="24"/>
        </w:rPr>
        <w:t>Время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выполнения:</w:t>
      </w:r>
    </w:p>
    <w:p w14:paraId="7C903D8A" w14:textId="77777777" w:rsidR="00DE1574" w:rsidRPr="00D86650" w:rsidRDefault="00DE1574" w:rsidP="00D86650">
      <w:pPr>
        <w:spacing w:after="0"/>
        <w:ind w:right="-20" w:firstLine="709"/>
        <w:jc w:val="both"/>
        <w:rPr>
          <w:rFonts w:ascii="Times New Roman" w:hAnsi="Times New Roman"/>
          <w:sz w:val="24"/>
          <w:szCs w:val="24"/>
        </w:rPr>
      </w:pPr>
      <w:r w:rsidRPr="00D86650">
        <w:rPr>
          <w:rFonts w:ascii="Times New Roman" w:hAnsi="Times New Roman"/>
          <w:color w:val="000000"/>
          <w:sz w:val="24"/>
          <w:szCs w:val="24"/>
        </w:rPr>
        <w:t>Лимит времени на выполнение задания: 180 минут.</w:t>
      </w:r>
    </w:p>
    <w:p w14:paraId="4495D9E2" w14:textId="77777777" w:rsidR="00DE1574" w:rsidRPr="00D86650" w:rsidRDefault="00DE1574" w:rsidP="00D86650">
      <w:pPr>
        <w:spacing w:after="0"/>
        <w:ind w:right="-20" w:firstLine="709"/>
        <w:jc w:val="both"/>
        <w:rPr>
          <w:rFonts w:ascii="Times New Roman" w:hAnsi="Times New Roman"/>
          <w:color w:val="000000"/>
          <w:sz w:val="24"/>
          <w:szCs w:val="24"/>
        </w:rPr>
      </w:pPr>
      <w:r w:rsidRPr="00D86650">
        <w:rPr>
          <w:rFonts w:ascii="Times New Roman" w:hAnsi="Times New Roman"/>
          <w:color w:val="000000"/>
          <w:sz w:val="24"/>
          <w:szCs w:val="24"/>
        </w:rPr>
        <w:t>Лимит времени на подготовку площадки, предоставление документации экспертам: 5 минут.</w:t>
      </w:r>
    </w:p>
    <w:p w14:paraId="43D48B98" w14:textId="77777777" w:rsidR="002232F8" w:rsidRPr="00D86650" w:rsidRDefault="00DE1574" w:rsidP="00D86650">
      <w:pPr>
        <w:spacing w:after="0"/>
        <w:ind w:right="240" w:firstLine="709"/>
        <w:jc w:val="both"/>
        <w:rPr>
          <w:rFonts w:ascii="Times New Roman" w:hAnsi="Times New Roman"/>
          <w:color w:val="000000"/>
          <w:sz w:val="24"/>
          <w:szCs w:val="24"/>
        </w:rPr>
      </w:pPr>
      <w:r w:rsidRPr="00D86650">
        <w:rPr>
          <w:rFonts w:ascii="Times New Roman" w:hAnsi="Times New Roman"/>
          <w:color w:val="000000"/>
          <w:sz w:val="24"/>
          <w:szCs w:val="24"/>
        </w:rPr>
        <w:t xml:space="preserve">Лимит времени на представление задания, ответы на вопросы экспертов: 5 минут. </w:t>
      </w:r>
    </w:p>
    <w:p w14:paraId="4BFC0D8D" w14:textId="77777777" w:rsidR="00DE1574" w:rsidRPr="00D86650" w:rsidRDefault="00DE1574" w:rsidP="00D86650">
      <w:pPr>
        <w:spacing w:after="0"/>
        <w:ind w:right="240" w:firstLine="709"/>
        <w:jc w:val="both"/>
        <w:rPr>
          <w:rFonts w:ascii="Times New Roman" w:hAnsi="Times New Roman"/>
          <w:b/>
          <w:bCs/>
          <w:color w:val="000000"/>
          <w:sz w:val="24"/>
          <w:szCs w:val="24"/>
        </w:rPr>
      </w:pPr>
      <w:r w:rsidRPr="00D86650">
        <w:rPr>
          <w:rFonts w:ascii="Times New Roman" w:hAnsi="Times New Roman"/>
          <w:b/>
          <w:bCs/>
          <w:color w:val="000000"/>
          <w:sz w:val="24"/>
          <w:szCs w:val="24"/>
        </w:rPr>
        <w:t>Оснащение</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рабочего</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места</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для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проведения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демонстрационного</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экзамена</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по</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типовому</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заданию № 1:</w:t>
      </w:r>
    </w:p>
    <w:p w14:paraId="1FA0B111" w14:textId="77777777" w:rsidR="00DE1574" w:rsidRPr="00D86650" w:rsidRDefault="00DE1574" w:rsidP="00D86650">
      <w:pPr>
        <w:spacing w:after="0"/>
        <w:ind w:right="240" w:firstLine="709"/>
        <w:jc w:val="both"/>
        <w:rPr>
          <w:rFonts w:ascii="Times New Roman" w:hAnsi="Times New Roman"/>
          <w:bCs/>
          <w:color w:val="000000"/>
          <w:sz w:val="24"/>
          <w:szCs w:val="24"/>
        </w:rPr>
      </w:pPr>
      <w:r w:rsidRPr="00D86650">
        <w:rPr>
          <w:rFonts w:ascii="Times New Roman" w:hAnsi="Times New Roman"/>
          <w:bCs/>
          <w:color w:val="000000"/>
          <w:sz w:val="24"/>
          <w:szCs w:val="24"/>
        </w:rPr>
        <w:t>- персональный компьютер с ПО «АРМ метеоролога»;</w:t>
      </w:r>
    </w:p>
    <w:p w14:paraId="72B5A0A8" w14:textId="77777777" w:rsidR="00DE1574" w:rsidRPr="00D86650" w:rsidRDefault="00DE1574" w:rsidP="00D86650">
      <w:pPr>
        <w:spacing w:after="0"/>
        <w:ind w:right="240" w:firstLine="709"/>
        <w:jc w:val="both"/>
        <w:rPr>
          <w:rFonts w:ascii="Times New Roman" w:hAnsi="Times New Roman"/>
          <w:color w:val="000000"/>
          <w:sz w:val="24"/>
          <w:szCs w:val="24"/>
        </w:rPr>
      </w:pPr>
      <w:r w:rsidRPr="00D86650">
        <w:rPr>
          <w:rFonts w:ascii="Times New Roman" w:hAnsi="Times New Roman"/>
          <w:bCs/>
          <w:color w:val="000000"/>
          <w:sz w:val="24"/>
          <w:szCs w:val="24"/>
        </w:rPr>
        <w:t xml:space="preserve">- телеграммы КН-01, </w:t>
      </w:r>
      <w:r w:rsidRPr="00D86650">
        <w:rPr>
          <w:rFonts w:ascii="Times New Roman" w:hAnsi="Times New Roman"/>
          <w:color w:val="000000"/>
          <w:sz w:val="24"/>
          <w:szCs w:val="24"/>
        </w:rPr>
        <w:t>Warep, КН-19 Климат;</w:t>
      </w:r>
    </w:p>
    <w:p w14:paraId="3CE131CF" w14:textId="77777777" w:rsidR="00DE1574" w:rsidRPr="00D86650" w:rsidRDefault="00DE1574" w:rsidP="00D86650">
      <w:pPr>
        <w:spacing w:after="0"/>
        <w:ind w:right="240" w:firstLine="709"/>
        <w:jc w:val="both"/>
        <w:rPr>
          <w:rFonts w:ascii="Times New Roman" w:hAnsi="Times New Roman"/>
          <w:bCs/>
          <w:color w:val="000000"/>
          <w:sz w:val="24"/>
          <w:szCs w:val="24"/>
        </w:rPr>
      </w:pPr>
      <w:r w:rsidRPr="00D86650">
        <w:rPr>
          <w:rFonts w:ascii="Times New Roman" w:hAnsi="Times New Roman"/>
          <w:color w:val="000000"/>
          <w:sz w:val="24"/>
          <w:szCs w:val="24"/>
        </w:rPr>
        <w:t>- форма книжки КМ1.</w:t>
      </w:r>
    </w:p>
    <w:p w14:paraId="2640B7E1" w14:textId="77777777" w:rsidR="00DE1574" w:rsidRPr="00D86650" w:rsidRDefault="00625B77" w:rsidP="00D86650">
      <w:pPr>
        <w:spacing w:after="0"/>
        <w:ind w:right="-60" w:firstLine="709"/>
        <w:jc w:val="both"/>
        <w:rPr>
          <w:rFonts w:ascii="Times New Roman" w:hAnsi="Times New Roman"/>
          <w:sz w:val="24"/>
          <w:szCs w:val="24"/>
        </w:rPr>
      </w:pPr>
      <w:r w:rsidRPr="00D86650">
        <w:rPr>
          <w:rFonts w:ascii="Times New Roman" w:hAnsi="Times New Roman"/>
          <w:color w:val="000000"/>
          <w:sz w:val="24"/>
          <w:szCs w:val="24"/>
        </w:rPr>
        <w:t>Обучающемуся</w:t>
      </w:r>
      <w:r w:rsidR="00DE1574" w:rsidRPr="00D86650">
        <w:rPr>
          <w:rFonts w:ascii="Times New Roman" w:hAnsi="Times New Roman"/>
          <w:color w:val="000000"/>
          <w:sz w:val="24"/>
          <w:szCs w:val="24"/>
        </w:rPr>
        <w:t xml:space="preserve"> разрешается пользоваться бумажной или электронной версией учебно-методической литературы в соответствии с инфраструктурным листом.</w:t>
      </w:r>
    </w:p>
    <w:p w14:paraId="1BDAF8E0" w14:textId="77777777" w:rsidR="00DE1574" w:rsidRPr="00D86650" w:rsidRDefault="00DE1574" w:rsidP="00D86650">
      <w:pPr>
        <w:spacing w:after="0" w:line="240" w:lineRule="auto"/>
        <w:ind w:firstLine="709"/>
        <w:jc w:val="both"/>
        <w:rPr>
          <w:rFonts w:ascii="Times New Roman" w:hAnsi="Times New Roman"/>
          <w:b/>
          <w:bCs/>
          <w:sz w:val="24"/>
          <w:szCs w:val="24"/>
        </w:rPr>
      </w:pPr>
    </w:p>
    <w:p w14:paraId="3A8A5D73" w14:textId="77777777" w:rsidR="00484926" w:rsidRPr="00D86650" w:rsidRDefault="00DE1574" w:rsidP="00D86650">
      <w:pPr>
        <w:spacing w:after="0" w:line="240" w:lineRule="auto"/>
        <w:ind w:firstLine="709"/>
        <w:jc w:val="both"/>
        <w:rPr>
          <w:rFonts w:ascii="Times New Roman" w:hAnsi="Times New Roman"/>
          <w:b/>
          <w:bCs/>
          <w:color w:val="000000"/>
          <w:sz w:val="24"/>
          <w:szCs w:val="24"/>
        </w:rPr>
      </w:pPr>
      <w:r w:rsidRPr="00D86650">
        <w:rPr>
          <w:rFonts w:ascii="Times New Roman" w:hAnsi="Times New Roman"/>
          <w:b/>
          <w:bCs/>
          <w:color w:val="000000"/>
          <w:sz w:val="24"/>
          <w:szCs w:val="24"/>
        </w:rPr>
        <w:t xml:space="preserve">3.1.2. </w:t>
      </w:r>
      <w:r w:rsidR="00484926" w:rsidRPr="00D86650">
        <w:rPr>
          <w:rFonts w:ascii="Times New Roman" w:hAnsi="Times New Roman"/>
          <w:b/>
          <w:sz w:val="24"/>
          <w:szCs w:val="24"/>
        </w:rPr>
        <w:t xml:space="preserve">Формулировка типового практического задания. </w:t>
      </w:r>
      <w:r w:rsidRPr="00D86650">
        <w:rPr>
          <w:rFonts w:ascii="Times New Roman" w:hAnsi="Times New Roman"/>
          <w:b/>
          <w:bCs/>
          <w:color w:val="000000"/>
          <w:sz w:val="24"/>
          <w:szCs w:val="24"/>
        </w:rPr>
        <w:t xml:space="preserve">Модуль </w:t>
      </w:r>
      <w:r w:rsidRPr="00D86650">
        <w:rPr>
          <w:rFonts w:ascii="Times New Roman" w:hAnsi="Times New Roman"/>
          <w:b/>
          <w:bCs/>
          <w:color w:val="000000"/>
          <w:sz w:val="24"/>
          <w:szCs w:val="24"/>
          <w:lang w:val="en-US"/>
        </w:rPr>
        <w:t>D</w:t>
      </w:r>
      <w:r w:rsidRPr="00D86650">
        <w:rPr>
          <w:rFonts w:ascii="Times New Roman" w:hAnsi="Times New Roman"/>
          <w:b/>
          <w:bCs/>
          <w:color w:val="000000"/>
          <w:sz w:val="24"/>
          <w:szCs w:val="24"/>
        </w:rPr>
        <w:t xml:space="preserve">. </w:t>
      </w:r>
    </w:p>
    <w:p w14:paraId="692FE7D5" w14:textId="77777777" w:rsidR="00DE1574" w:rsidRPr="00D86650" w:rsidRDefault="00484926" w:rsidP="00D86650">
      <w:pPr>
        <w:spacing w:after="0" w:line="240" w:lineRule="auto"/>
        <w:ind w:firstLine="709"/>
        <w:jc w:val="both"/>
        <w:rPr>
          <w:rFonts w:ascii="Times New Roman" w:hAnsi="Times New Roman"/>
          <w:bCs/>
          <w:color w:val="000000"/>
          <w:sz w:val="24"/>
          <w:szCs w:val="24"/>
        </w:rPr>
      </w:pPr>
      <w:r w:rsidRPr="00D86650">
        <w:rPr>
          <w:rFonts w:ascii="Times New Roman" w:hAnsi="Times New Roman"/>
          <w:b/>
          <w:bCs/>
          <w:color w:val="000000"/>
          <w:sz w:val="24"/>
          <w:szCs w:val="24"/>
        </w:rPr>
        <w:t xml:space="preserve">Модуль </w:t>
      </w:r>
      <w:r w:rsidRPr="00D86650">
        <w:rPr>
          <w:rFonts w:ascii="Times New Roman" w:hAnsi="Times New Roman"/>
          <w:b/>
          <w:bCs/>
          <w:color w:val="000000"/>
          <w:sz w:val="24"/>
          <w:szCs w:val="24"/>
          <w:lang w:val="en-US"/>
        </w:rPr>
        <w:t>D</w:t>
      </w:r>
      <w:r w:rsidRPr="00D86650">
        <w:rPr>
          <w:rFonts w:ascii="Times New Roman" w:hAnsi="Times New Roman"/>
          <w:b/>
          <w:bCs/>
          <w:color w:val="000000"/>
          <w:sz w:val="24"/>
          <w:szCs w:val="24"/>
        </w:rPr>
        <w:t xml:space="preserve">: </w:t>
      </w:r>
      <w:r w:rsidR="00DE1574" w:rsidRPr="00D86650">
        <w:rPr>
          <w:rFonts w:ascii="Times New Roman" w:hAnsi="Times New Roman"/>
          <w:bCs/>
          <w:color w:val="000000"/>
          <w:sz w:val="24"/>
          <w:szCs w:val="24"/>
        </w:rPr>
        <w:t>«</w:t>
      </w:r>
      <w:r w:rsidR="00DE1574" w:rsidRPr="00D86650">
        <w:rPr>
          <w:rFonts w:ascii="Times New Roman" w:hAnsi="Times New Roman"/>
          <w:color w:val="000000"/>
          <w:sz w:val="24"/>
          <w:szCs w:val="24"/>
        </w:rPr>
        <w:t>Анализ информации доплеровского метеорологического радиолокатора (ДМРЛ-С)</w:t>
      </w:r>
      <w:r w:rsidR="00DE1574" w:rsidRPr="00D86650">
        <w:rPr>
          <w:rFonts w:ascii="Times New Roman" w:hAnsi="Times New Roman"/>
          <w:bCs/>
          <w:color w:val="000000"/>
          <w:sz w:val="24"/>
          <w:szCs w:val="24"/>
        </w:rPr>
        <w:t>»</w:t>
      </w:r>
    </w:p>
    <w:p w14:paraId="6DDDB529" w14:textId="77777777" w:rsidR="00DE1574" w:rsidRPr="00D86650" w:rsidRDefault="00DE1574" w:rsidP="00D86650">
      <w:pPr>
        <w:spacing w:after="0"/>
        <w:ind w:firstLine="709"/>
        <w:jc w:val="both"/>
        <w:rPr>
          <w:rFonts w:ascii="Times New Roman" w:hAnsi="Times New Roman"/>
          <w:color w:val="000000"/>
          <w:sz w:val="24"/>
          <w:szCs w:val="24"/>
        </w:rPr>
      </w:pPr>
      <w:r w:rsidRPr="00D86650">
        <w:rPr>
          <w:rFonts w:ascii="Times New Roman" w:hAnsi="Times New Roman"/>
          <w:b/>
          <w:bCs/>
          <w:color w:val="000000"/>
          <w:sz w:val="24"/>
          <w:szCs w:val="24"/>
        </w:rPr>
        <w:t>Типовое</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задание</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w:t>
      </w:r>
      <w:r w:rsidRPr="00D86650">
        <w:rPr>
          <w:rFonts w:ascii="Times New Roman" w:hAnsi="Times New Roman"/>
          <w:b/>
          <w:color w:val="000000"/>
          <w:sz w:val="24"/>
          <w:szCs w:val="24"/>
        </w:rPr>
        <w:t xml:space="preserve"> 2</w:t>
      </w:r>
      <w:r w:rsidR="008A598A" w:rsidRPr="00D86650">
        <w:rPr>
          <w:rFonts w:ascii="Times New Roman" w:hAnsi="Times New Roman"/>
          <w:b/>
          <w:color w:val="000000"/>
          <w:sz w:val="24"/>
          <w:szCs w:val="24"/>
        </w:rPr>
        <w:t xml:space="preserve">: </w:t>
      </w:r>
      <w:r w:rsidRPr="00D86650">
        <w:rPr>
          <w:rFonts w:ascii="Times New Roman" w:hAnsi="Times New Roman"/>
          <w:color w:val="000000"/>
          <w:sz w:val="24"/>
          <w:szCs w:val="24"/>
        </w:rPr>
        <w:t>Идентификация метеоявлений, связанных с облачностью</w:t>
      </w:r>
      <w:r w:rsidR="00A5261F" w:rsidRPr="00D86650">
        <w:rPr>
          <w:rFonts w:ascii="Times New Roman" w:hAnsi="Times New Roman"/>
          <w:color w:val="000000"/>
          <w:sz w:val="24"/>
          <w:szCs w:val="24"/>
        </w:rPr>
        <w:t>:</w:t>
      </w:r>
    </w:p>
    <w:p w14:paraId="6D7BDD7A" w14:textId="77777777" w:rsidR="00DE1574" w:rsidRPr="00D86650" w:rsidRDefault="00DE1574" w:rsidP="005F5CDC">
      <w:pPr>
        <w:pStyle w:val="ae"/>
        <w:numPr>
          <w:ilvl w:val="0"/>
          <w:numId w:val="243"/>
        </w:numPr>
        <w:spacing w:before="0" w:after="0" w:line="276" w:lineRule="auto"/>
        <w:ind w:left="0" w:right="-20" w:firstLine="709"/>
        <w:jc w:val="both"/>
        <w:rPr>
          <w:color w:val="000000"/>
        </w:rPr>
      </w:pPr>
      <w:r w:rsidRPr="00D86650">
        <w:rPr>
          <w:color w:val="000000"/>
        </w:rPr>
        <w:t>Анализ карты максимальной отражаемости (Zmax).</w:t>
      </w:r>
    </w:p>
    <w:p w14:paraId="43EC8DA0" w14:textId="77777777" w:rsidR="00DE1574" w:rsidRPr="00D86650" w:rsidRDefault="00DE1574" w:rsidP="005F5CDC">
      <w:pPr>
        <w:pStyle w:val="ae"/>
        <w:numPr>
          <w:ilvl w:val="0"/>
          <w:numId w:val="243"/>
        </w:numPr>
        <w:spacing w:before="0" w:after="0" w:line="276" w:lineRule="auto"/>
        <w:ind w:left="0" w:right="-20" w:firstLine="709"/>
        <w:jc w:val="both"/>
        <w:rPr>
          <w:color w:val="000000"/>
        </w:rPr>
      </w:pPr>
      <w:r w:rsidRPr="00D86650">
        <w:rPr>
          <w:color w:val="000000"/>
        </w:rPr>
        <w:t>Анализ карты высоты верхней границы радиоэха (Нвго).</w:t>
      </w:r>
    </w:p>
    <w:p w14:paraId="65021A26" w14:textId="77777777" w:rsidR="00DE1574" w:rsidRPr="00D86650" w:rsidRDefault="00DE1574" w:rsidP="005F5CDC">
      <w:pPr>
        <w:pStyle w:val="ae"/>
        <w:numPr>
          <w:ilvl w:val="0"/>
          <w:numId w:val="243"/>
        </w:numPr>
        <w:spacing w:before="0" w:after="0" w:line="276" w:lineRule="auto"/>
        <w:ind w:left="0" w:right="-20" w:firstLine="709"/>
        <w:jc w:val="both"/>
        <w:rPr>
          <w:color w:val="000000"/>
        </w:rPr>
      </w:pPr>
      <w:r w:rsidRPr="00D86650">
        <w:rPr>
          <w:color w:val="000000"/>
        </w:rPr>
        <w:t>Анализ карты высоты нижней границы радиоэха (Ннго).</w:t>
      </w:r>
    </w:p>
    <w:p w14:paraId="1CB21AA5" w14:textId="77777777" w:rsidR="00DE1574" w:rsidRPr="00D86650" w:rsidRDefault="00DE1574" w:rsidP="005F5CDC">
      <w:pPr>
        <w:pStyle w:val="ae"/>
        <w:widowControl w:val="0"/>
        <w:numPr>
          <w:ilvl w:val="0"/>
          <w:numId w:val="243"/>
        </w:numPr>
        <w:spacing w:before="0" w:after="0" w:line="276" w:lineRule="auto"/>
        <w:ind w:left="0" w:right="-20" w:firstLine="709"/>
        <w:contextualSpacing/>
        <w:jc w:val="both"/>
        <w:rPr>
          <w:color w:val="000000"/>
        </w:rPr>
      </w:pPr>
      <w:r w:rsidRPr="00D86650">
        <w:rPr>
          <w:color w:val="000000"/>
        </w:rPr>
        <w:t>Анализ карты интенсивности осадков.</w:t>
      </w:r>
    </w:p>
    <w:p w14:paraId="77B4E290" w14:textId="77777777" w:rsidR="00DE1574" w:rsidRPr="00D86650" w:rsidRDefault="00DE1574" w:rsidP="005F5CDC">
      <w:pPr>
        <w:pStyle w:val="ae"/>
        <w:widowControl w:val="0"/>
        <w:numPr>
          <w:ilvl w:val="0"/>
          <w:numId w:val="243"/>
        </w:numPr>
        <w:spacing w:before="0" w:after="0" w:line="276" w:lineRule="auto"/>
        <w:ind w:left="0" w:right="-20" w:firstLine="709"/>
        <w:contextualSpacing/>
        <w:jc w:val="both"/>
        <w:rPr>
          <w:color w:val="000000"/>
        </w:rPr>
      </w:pPr>
      <w:r w:rsidRPr="00D86650">
        <w:rPr>
          <w:color w:val="000000"/>
        </w:rPr>
        <w:t>Анализ карты метеоявлений.</w:t>
      </w:r>
    </w:p>
    <w:p w14:paraId="7164981C" w14:textId="77777777" w:rsidR="00DE1574" w:rsidRPr="00D86650" w:rsidRDefault="00DE1574" w:rsidP="00D86650">
      <w:pPr>
        <w:spacing w:after="0"/>
        <w:ind w:right="-20" w:firstLine="709"/>
        <w:jc w:val="both"/>
        <w:rPr>
          <w:rFonts w:ascii="Times New Roman" w:hAnsi="Times New Roman"/>
          <w:sz w:val="24"/>
          <w:szCs w:val="24"/>
        </w:rPr>
      </w:pPr>
      <w:r w:rsidRPr="00D86650">
        <w:rPr>
          <w:rFonts w:ascii="Times New Roman" w:hAnsi="Times New Roman"/>
          <w:b/>
          <w:bCs/>
          <w:color w:val="000000"/>
          <w:sz w:val="24"/>
          <w:szCs w:val="24"/>
        </w:rPr>
        <w:t xml:space="preserve">Цель: </w:t>
      </w:r>
      <w:r w:rsidRPr="00D86650">
        <w:rPr>
          <w:rFonts w:ascii="Times New Roman" w:hAnsi="Times New Roman"/>
          <w:color w:val="000000"/>
          <w:sz w:val="24"/>
          <w:szCs w:val="24"/>
        </w:rPr>
        <w:t xml:space="preserve">продемонстрировать умение выполнять анализ информации </w:t>
      </w:r>
      <w:r w:rsidR="00374639" w:rsidRPr="00D86650">
        <w:rPr>
          <w:rFonts w:ascii="Times New Roman" w:hAnsi="Times New Roman"/>
          <w:color w:val="000000"/>
          <w:sz w:val="24"/>
          <w:szCs w:val="24"/>
        </w:rPr>
        <w:t>д</w:t>
      </w:r>
      <w:r w:rsidRPr="00D86650">
        <w:rPr>
          <w:rFonts w:ascii="Times New Roman" w:hAnsi="Times New Roman"/>
          <w:color w:val="000000"/>
          <w:sz w:val="24"/>
          <w:szCs w:val="24"/>
        </w:rPr>
        <w:t xml:space="preserve">оплеровского метеорологического радиолокатора. </w:t>
      </w:r>
    </w:p>
    <w:p w14:paraId="3B2C564B" w14:textId="77777777" w:rsidR="00DE1574" w:rsidRPr="00D86650" w:rsidRDefault="00DE1574" w:rsidP="00D86650">
      <w:pPr>
        <w:spacing w:after="0"/>
        <w:ind w:right="-20" w:firstLine="709"/>
        <w:jc w:val="both"/>
        <w:rPr>
          <w:rFonts w:ascii="Times New Roman" w:hAnsi="Times New Roman"/>
          <w:sz w:val="24"/>
          <w:szCs w:val="24"/>
        </w:rPr>
      </w:pPr>
      <w:r w:rsidRPr="00D86650">
        <w:rPr>
          <w:rFonts w:ascii="Times New Roman" w:hAnsi="Times New Roman"/>
          <w:b/>
          <w:bCs/>
          <w:color w:val="000000"/>
          <w:sz w:val="24"/>
          <w:szCs w:val="24"/>
        </w:rPr>
        <w:t>Объект:</w:t>
      </w:r>
      <w:r w:rsidRPr="00D86650">
        <w:rPr>
          <w:rFonts w:ascii="Times New Roman" w:hAnsi="Times New Roman"/>
          <w:color w:val="000000"/>
          <w:sz w:val="24"/>
          <w:szCs w:val="24"/>
        </w:rPr>
        <w:t xml:space="preserve"> рабочее место техника по радиолокации. </w:t>
      </w:r>
    </w:p>
    <w:p w14:paraId="2EF75948" w14:textId="77777777" w:rsidR="00DE1574" w:rsidRPr="00D86650" w:rsidRDefault="00DE1574" w:rsidP="00D86650">
      <w:pPr>
        <w:spacing w:after="0"/>
        <w:ind w:right="-20" w:firstLine="709"/>
        <w:jc w:val="both"/>
        <w:rPr>
          <w:rFonts w:ascii="Times New Roman" w:hAnsi="Times New Roman"/>
          <w:sz w:val="24"/>
          <w:szCs w:val="24"/>
        </w:rPr>
      </w:pPr>
      <w:r w:rsidRPr="00D86650">
        <w:rPr>
          <w:rFonts w:ascii="Times New Roman" w:hAnsi="Times New Roman"/>
          <w:b/>
          <w:bCs/>
          <w:color w:val="000000"/>
          <w:sz w:val="24"/>
          <w:szCs w:val="24"/>
        </w:rPr>
        <w:t>Формулировка</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 xml:space="preserve">задания: </w:t>
      </w:r>
      <w:r w:rsidRPr="00D86650">
        <w:rPr>
          <w:rFonts w:ascii="Times New Roman" w:hAnsi="Times New Roman"/>
          <w:color w:val="000000"/>
          <w:sz w:val="24"/>
          <w:szCs w:val="24"/>
        </w:rPr>
        <w:t>выполнить анализ радиометеорологической информации по картам ДМРЛ-С в заданных пунктах.</w:t>
      </w:r>
    </w:p>
    <w:p w14:paraId="6228F76C" w14:textId="77777777" w:rsidR="00DE1574" w:rsidRPr="00D86650" w:rsidRDefault="00DE1574" w:rsidP="00D86650">
      <w:pPr>
        <w:spacing w:after="0"/>
        <w:ind w:firstLine="709"/>
        <w:jc w:val="both"/>
        <w:rPr>
          <w:rFonts w:ascii="Times New Roman" w:hAnsi="Times New Roman"/>
          <w:sz w:val="24"/>
          <w:szCs w:val="24"/>
        </w:rPr>
      </w:pPr>
      <w:r w:rsidRPr="00D86650">
        <w:rPr>
          <w:rFonts w:ascii="Times New Roman" w:hAnsi="Times New Roman"/>
          <w:b/>
          <w:bCs/>
          <w:color w:val="000000"/>
          <w:sz w:val="24"/>
          <w:szCs w:val="24"/>
        </w:rPr>
        <w:t>Алгоритм</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выполнения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задания</w:t>
      </w:r>
      <w:r w:rsidR="00B5217C" w:rsidRPr="00D86650">
        <w:rPr>
          <w:rFonts w:ascii="Times New Roman" w:hAnsi="Times New Roman"/>
          <w:b/>
          <w:bCs/>
          <w:color w:val="000000"/>
          <w:sz w:val="24"/>
          <w:szCs w:val="24"/>
        </w:rPr>
        <w:t xml:space="preserve"> №2</w:t>
      </w:r>
      <w:r w:rsidRPr="00D86650">
        <w:rPr>
          <w:rFonts w:ascii="Times New Roman" w:hAnsi="Times New Roman"/>
          <w:b/>
          <w:bCs/>
          <w:color w:val="000000"/>
          <w:sz w:val="24"/>
          <w:szCs w:val="24"/>
        </w:rPr>
        <w:t>:</w:t>
      </w:r>
    </w:p>
    <w:p w14:paraId="58A8C306" w14:textId="77777777" w:rsidR="00DE1574" w:rsidRPr="00D86650" w:rsidRDefault="00374639" w:rsidP="005F5CDC">
      <w:pPr>
        <w:pStyle w:val="ae"/>
        <w:widowControl w:val="0"/>
        <w:numPr>
          <w:ilvl w:val="0"/>
          <w:numId w:val="244"/>
        </w:numPr>
        <w:suppressAutoHyphens/>
        <w:spacing w:before="0" w:after="0"/>
        <w:ind w:left="0" w:right="-20" w:firstLine="709"/>
        <w:contextualSpacing/>
        <w:jc w:val="both"/>
        <w:outlineLvl w:val="0"/>
        <w:rPr>
          <w:color w:val="000000"/>
        </w:rPr>
      </w:pPr>
      <w:r w:rsidRPr="00D86650">
        <w:rPr>
          <w:color w:val="000000"/>
        </w:rPr>
        <w:t>Обучающийся</w:t>
      </w:r>
      <w:r w:rsidR="00DE1574" w:rsidRPr="00D86650">
        <w:rPr>
          <w:color w:val="000000"/>
        </w:rPr>
        <w:t xml:space="preserve"> получает задание для анализа вторичных радиолокационных продуктов ДМРЛ.</w:t>
      </w:r>
    </w:p>
    <w:p w14:paraId="5D4EA062" w14:textId="77777777" w:rsidR="00DE1574" w:rsidRPr="00D86650" w:rsidRDefault="00DE1574" w:rsidP="005F5CDC">
      <w:pPr>
        <w:pStyle w:val="ae"/>
        <w:widowControl w:val="0"/>
        <w:numPr>
          <w:ilvl w:val="0"/>
          <w:numId w:val="244"/>
        </w:numPr>
        <w:suppressAutoHyphens/>
        <w:spacing w:before="0" w:after="0"/>
        <w:ind w:left="0" w:right="-20" w:firstLine="709"/>
        <w:contextualSpacing/>
        <w:jc w:val="both"/>
        <w:outlineLvl w:val="0"/>
        <w:rPr>
          <w:color w:val="000000"/>
        </w:rPr>
      </w:pPr>
      <w:r w:rsidRPr="00D86650">
        <w:rPr>
          <w:color w:val="000000"/>
        </w:rPr>
        <w:t>Занимает рабочее место за персональным компьютером, открывает на рабочем столе папку Чемпионат, Модуль «D», файл «ГИМЕТ-2010» c расширением pdf.</w:t>
      </w:r>
    </w:p>
    <w:p w14:paraId="2C6BBC53" w14:textId="77777777" w:rsidR="00DE1574" w:rsidRPr="00D86650" w:rsidRDefault="00DE1574" w:rsidP="005F5CDC">
      <w:pPr>
        <w:pStyle w:val="ae"/>
        <w:widowControl w:val="0"/>
        <w:numPr>
          <w:ilvl w:val="0"/>
          <w:numId w:val="244"/>
        </w:numPr>
        <w:suppressAutoHyphens/>
        <w:spacing w:before="0" w:after="0"/>
        <w:ind w:left="0" w:right="-20" w:firstLine="709"/>
        <w:contextualSpacing/>
        <w:jc w:val="both"/>
        <w:outlineLvl w:val="0"/>
        <w:rPr>
          <w:color w:val="000000"/>
        </w:rPr>
      </w:pPr>
      <w:r w:rsidRPr="00D86650">
        <w:rPr>
          <w:color w:val="000000"/>
        </w:rPr>
        <w:t xml:space="preserve">Проводит анализ карты максимальной отражаемости (Zmax) </w:t>
      </w:r>
      <w:r w:rsidR="00374639" w:rsidRPr="00D86650">
        <w:rPr>
          <w:color w:val="000000"/>
        </w:rPr>
        <w:t>и</w:t>
      </w:r>
      <w:r w:rsidRPr="00D86650">
        <w:rPr>
          <w:color w:val="000000"/>
        </w:rPr>
        <w:t xml:space="preserve"> определяет максимальную отражаемость в заданном пункте.</w:t>
      </w:r>
    </w:p>
    <w:p w14:paraId="3C248522" w14:textId="77777777" w:rsidR="00DE1574" w:rsidRPr="00D86650" w:rsidRDefault="00374639" w:rsidP="005F5CDC">
      <w:pPr>
        <w:pStyle w:val="ae"/>
        <w:widowControl w:val="0"/>
        <w:numPr>
          <w:ilvl w:val="0"/>
          <w:numId w:val="244"/>
        </w:numPr>
        <w:suppressAutoHyphens/>
        <w:spacing w:before="0" w:after="0"/>
        <w:ind w:left="0" w:right="-20" w:firstLine="709"/>
        <w:contextualSpacing/>
        <w:jc w:val="both"/>
        <w:outlineLvl w:val="0"/>
        <w:rPr>
          <w:color w:val="000000"/>
        </w:rPr>
      </w:pPr>
      <w:r w:rsidRPr="00D86650">
        <w:rPr>
          <w:color w:val="000000"/>
        </w:rPr>
        <w:t>Проводит</w:t>
      </w:r>
      <w:r w:rsidR="00DE1574" w:rsidRPr="00D86650">
        <w:rPr>
          <w:color w:val="000000"/>
        </w:rPr>
        <w:t xml:space="preserve"> анализ карты высоты верхней границы радиоэха (Нвго), определяет высоту верхней границы радиоэхо в заданном пункте. </w:t>
      </w:r>
    </w:p>
    <w:p w14:paraId="6014400B" w14:textId="77777777" w:rsidR="00DE1574" w:rsidRPr="00D86650" w:rsidRDefault="00374639" w:rsidP="005F5CDC">
      <w:pPr>
        <w:pStyle w:val="ae"/>
        <w:widowControl w:val="0"/>
        <w:numPr>
          <w:ilvl w:val="0"/>
          <w:numId w:val="244"/>
        </w:numPr>
        <w:suppressAutoHyphens/>
        <w:spacing w:before="0" w:after="0"/>
        <w:ind w:left="0" w:right="-20" w:firstLine="709"/>
        <w:contextualSpacing/>
        <w:jc w:val="both"/>
        <w:outlineLvl w:val="0"/>
        <w:rPr>
          <w:color w:val="000000"/>
        </w:rPr>
      </w:pPr>
      <w:r w:rsidRPr="00D86650">
        <w:rPr>
          <w:color w:val="000000"/>
        </w:rPr>
        <w:t>Проводит</w:t>
      </w:r>
      <w:r w:rsidR="00DE1574" w:rsidRPr="00D86650">
        <w:rPr>
          <w:color w:val="000000"/>
        </w:rPr>
        <w:t xml:space="preserve"> анализ карты высоты нижней границы радиоэха (Ннго), определяет высоту нижней границы радиоэхо в заданном пункте.</w:t>
      </w:r>
    </w:p>
    <w:p w14:paraId="03E9C5E9" w14:textId="77777777" w:rsidR="00DE1574" w:rsidRPr="00D86650" w:rsidRDefault="00374639" w:rsidP="005F5CDC">
      <w:pPr>
        <w:pStyle w:val="ae"/>
        <w:widowControl w:val="0"/>
        <w:numPr>
          <w:ilvl w:val="0"/>
          <w:numId w:val="244"/>
        </w:numPr>
        <w:suppressAutoHyphens/>
        <w:spacing w:before="0" w:after="0"/>
        <w:ind w:left="0" w:right="-20" w:firstLine="709"/>
        <w:contextualSpacing/>
        <w:jc w:val="both"/>
        <w:outlineLvl w:val="0"/>
        <w:rPr>
          <w:color w:val="000000"/>
        </w:rPr>
      </w:pPr>
      <w:r w:rsidRPr="00D86650">
        <w:rPr>
          <w:color w:val="000000"/>
        </w:rPr>
        <w:t>Обучающийся</w:t>
      </w:r>
      <w:r w:rsidR="00DE1574" w:rsidRPr="00D86650">
        <w:rPr>
          <w:color w:val="000000"/>
        </w:rPr>
        <w:t xml:space="preserve"> анализирует карту интенсивности осадков, прогнозирует смещение зон интенсивных осадков с учётом вектора переноса, рассчитывает время подхода </w:t>
      </w:r>
      <w:r w:rsidR="00DE1574" w:rsidRPr="00D86650">
        <w:rPr>
          <w:color w:val="000000"/>
        </w:rPr>
        <w:lastRenderedPageBreak/>
        <w:t>зон</w:t>
      </w:r>
      <w:r w:rsidRPr="00D86650">
        <w:rPr>
          <w:color w:val="000000"/>
        </w:rPr>
        <w:t xml:space="preserve">ы осадков </w:t>
      </w:r>
      <w:r w:rsidR="00DE1574" w:rsidRPr="00D86650">
        <w:rPr>
          <w:color w:val="000000"/>
        </w:rPr>
        <w:t>к указанному в задании населённому пункту.</w:t>
      </w:r>
    </w:p>
    <w:p w14:paraId="3A5A1BF0" w14:textId="77777777" w:rsidR="00DE1574" w:rsidRPr="00D86650" w:rsidRDefault="00374639" w:rsidP="005F5CDC">
      <w:pPr>
        <w:pStyle w:val="ae"/>
        <w:widowControl w:val="0"/>
        <w:numPr>
          <w:ilvl w:val="0"/>
          <w:numId w:val="244"/>
        </w:numPr>
        <w:suppressAutoHyphens/>
        <w:spacing w:before="0" w:after="0"/>
        <w:ind w:left="0" w:right="-20" w:firstLine="709"/>
        <w:contextualSpacing/>
        <w:jc w:val="both"/>
        <w:outlineLvl w:val="0"/>
        <w:rPr>
          <w:color w:val="000000"/>
        </w:rPr>
      </w:pPr>
      <w:r w:rsidRPr="00D86650">
        <w:rPr>
          <w:color w:val="000000"/>
        </w:rPr>
        <w:t>Анализирует</w:t>
      </w:r>
      <w:r w:rsidR="00DE1574" w:rsidRPr="00D86650">
        <w:rPr>
          <w:color w:val="000000"/>
        </w:rPr>
        <w:t xml:space="preserve"> карту метеоявлений в радиусе 250км и отмечает зоны с опасными явлениями: сильными ливнями, грозами, градом, шквалом.</w:t>
      </w:r>
    </w:p>
    <w:p w14:paraId="2DEEAB0B" w14:textId="77777777" w:rsidR="00DE1574" w:rsidRPr="00D86650" w:rsidRDefault="00DE1574" w:rsidP="005F5CDC">
      <w:pPr>
        <w:pStyle w:val="ae"/>
        <w:widowControl w:val="0"/>
        <w:numPr>
          <w:ilvl w:val="0"/>
          <w:numId w:val="244"/>
        </w:numPr>
        <w:suppressAutoHyphens/>
        <w:spacing w:before="0" w:after="0"/>
        <w:ind w:left="0" w:right="-20" w:firstLine="709"/>
        <w:contextualSpacing/>
        <w:jc w:val="both"/>
        <w:outlineLvl w:val="0"/>
        <w:rPr>
          <w:color w:val="000000"/>
        </w:rPr>
      </w:pPr>
      <w:r w:rsidRPr="00D86650">
        <w:rPr>
          <w:color w:val="000000"/>
        </w:rPr>
        <w:t>Проведенный анализ в распечатанном виде представляется членам экспертной комиссии.</w:t>
      </w:r>
    </w:p>
    <w:p w14:paraId="38248B34" w14:textId="77777777" w:rsidR="00DE1574" w:rsidRPr="00D86650" w:rsidRDefault="00DE1574" w:rsidP="00D86650">
      <w:pPr>
        <w:spacing w:after="0"/>
        <w:ind w:firstLine="709"/>
        <w:jc w:val="both"/>
        <w:rPr>
          <w:rFonts w:ascii="Times New Roman" w:hAnsi="Times New Roman"/>
          <w:b/>
          <w:bCs/>
          <w:color w:val="000000"/>
          <w:sz w:val="24"/>
          <w:szCs w:val="24"/>
        </w:rPr>
      </w:pPr>
      <w:r w:rsidRPr="00D86650">
        <w:rPr>
          <w:rFonts w:ascii="Times New Roman" w:hAnsi="Times New Roman"/>
          <w:b/>
          <w:bCs/>
          <w:color w:val="000000"/>
          <w:sz w:val="24"/>
          <w:szCs w:val="24"/>
        </w:rPr>
        <w:t>Условия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выполнения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практического</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задания:</w:t>
      </w:r>
    </w:p>
    <w:p w14:paraId="6CFD2B4C" w14:textId="77777777" w:rsidR="00B5217C" w:rsidRPr="00D86650" w:rsidRDefault="00B5217C" w:rsidP="00D86650">
      <w:pPr>
        <w:spacing w:after="0"/>
        <w:ind w:right="6" w:firstLine="709"/>
        <w:jc w:val="both"/>
        <w:rPr>
          <w:rFonts w:ascii="Times New Roman" w:hAnsi="Times New Roman"/>
          <w:sz w:val="24"/>
          <w:szCs w:val="24"/>
        </w:rPr>
      </w:pPr>
      <w:r w:rsidRPr="00D86650">
        <w:rPr>
          <w:rFonts w:ascii="Times New Roman" w:hAnsi="Times New Roman"/>
          <w:sz w:val="24"/>
          <w:szCs w:val="24"/>
        </w:rPr>
        <w:t xml:space="preserve">Работа выполняется участником </w:t>
      </w:r>
      <w:r w:rsidR="00A32CC9" w:rsidRPr="00D86650">
        <w:rPr>
          <w:rFonts w:ascii="Times New Roman" w:hAnsi="Times New Roman"/>
          <w:sz w:val="24"/>
          <w:szCs w:val="24"/>
        </w:rPr>
        <w:t>индивидуально.</w:t>
      </w:r>
    </w:p>
    <w:p w14:paraId="4772E18B" w14:textId="77777777" w:rsidR="00DE1574" w:rsidRPr="00D86650" w:rsidRDefault="00DE1574" w:rsidP="00D86650">
      <w:pPr>
        <w:spacing w:after="0"/>
        <w:ind w:firstLine="709"/>
        <w:jc w:val="both"/>
        <w:rPr>
          <w:rFonts w:ascii="Times New Roman" w:hAnsi="Times New Roman"/>
          <w:sz w:val="24"/>
          <w:szCs w:val="24"/>
        </w:rPr>
      </w:pPr>
      <w:r w:rsidRPr="00D86650">
        <w:rPr>
          <w:rFonts w:ascii="Times New Roman" w:hAnsi="Times New Roman"/>
          <w:b/>
          <w:bCs/>
          <w:color w:val="000000"/>
          <w:sz w:val="24"/>
          <w:szCs w:val="24"/>
        </w:rPr>
        <w:t>Время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выполнения:</w:t>
      </w:r>
    </w:p>
    <w:p w14:paraId="1D4370BB" w14:textId="77777777" w:rsidR="00DE1574" w:rsidRPr="00D86650" w:rsidRDefault="00DE1574" w:rsidP="00D86650">
      <w:pPr>
        <w:spacing w:after="0"/>
        <w:ind w:right="-20" w:firstLine="709"/>
        <w:jc w:val="both"/>
        <w:rPr>
          <w:rFonts w:ascii="Times New Roman" w:hAnsi="Times New Roman"/>
          <w:sz w:val="24"/>
          <w:szCs w:val="24"/>
        </w:rPr>
      </w:pPr>
      <w:r w:rsidRPr="00D86650">
        <w:rPr>
          <w:rFonts w:ascii="Times New Roman" w:hAnsi="Times New Roman"/>
          <w:color w:val="000000"/>
          <w:sz w:val="24"/>
          <w:szCs w:val="24"/>
        </w:rPr>
        <w:t>Лимит времени на выполнение задания: 120 минут.</w:t>
      </w:r>
    </w:p>
    <w:p w14:paraId="3F488A9A" w14:textId="77777777" w:rsidR="00DE1574" w:rsidRPr="00D86650" w:rsidRDefault="00DE1574" w:rsidP="00D86650">
      <w:pPr>
        <w:spacing w:after="0"/>
        <w:ind w:firstLine="709"/>
        <w:jc w:val="both"/>
        <w:rPr>
          <w:rFonts w:ascii="Times New Roman" w:hAnsi="Times New Roman"/>
          <w:sz w:val="24"/>
          <w:szCs w:val="24"/>
        </w:rPr>
      </w:pPr>
      <w:r w:rsidRPr="00D86650">
        <w:rPr>
          <w:rFonts w:ascii="Times New Roman" w:hAnsi="Times New Roman"/>
          <w:color w:val="000000"/>
          <w:sz w:val="24"/>
          <w:szCs w:val="24"/>
        </w:rPr>
        <w:t>Лимит времени на подготовку площадки, предоставление документации экспертам: 5 минут.</w:t>
      </w:r>
    </w:p>
    <w:p w14:paraId="5CFA1986" w14:textId="77777777" w:rsidR="00DE1574" w:rsidRPr="00D86650" w:rsidRDefault="00DE1574" w:rsidP="00D86650">
      <w:pPr>
        <w:spacing w:after="0"/>
        <w:ind w:right="240" w:firstLine="709"/>
        <w:jc w:val="both"/>
        <w:rPr>
          <w:rFonts w:ascii="Times New Roman" w:hAnsi="Times New Roman"/>
          <w:color w:val="000000"/>
          <w:sz w:val="24"/>
          <w:szCs w:val="24"/>
        </w:rPr>
      </w:pPr>
      <w:r w:rsidRPr="00D86650">
        <w:rPr>
          <w:rFonts w:ascii="Times New Roman" w:hAnsi="Times New Roman"/>
          <w:color w:val="000000"/>
          <w:sz w:val="24"/>
          <w:szCs w:val="24"/>
        </w:rPr>
        <w:t xml:space="preserve">Лимит времени на представление задания, ответы на вопросы экспертов: 5 минут. </w:t>
      </w:r>
    </w:p>
    <w:p w14:paraId="01B212E2" w14:textId="77777777" w:rsidR="00DE1574" w:rsidRPr="00D86650" w:rsidRDefault="00DE1574" w:rsidP="00D86650">
      <w:pPr>
        <w:spacing w:after="0"/>
        <w:ind w:right="240" w:firstLine="709"/>
        <w:jc w:val="both"/>
        <w:rPr>
          <w:rFonts w:ascii="Times New Roman" w:hAnsi="Times New Roman"/>
          <w:b/>
          <w:bCs/>
          <w:color w:val="000000"/>
          <w:sz w:val="24"/>
          <w:szCs w:val="24"/>
        </w:rPr>
      </w:pPr>
      <w:r w:rsidRPr="00D86650">
        <w:rPr>
          <w:rFonts w:ascii="Times New Roman" w:hAnsi="Times New Roman"/>
          <w:b/>
          <w:bCs/>
          <w:color w:val="000000"/>
          <w:sz w:val="24"/>
          <w:szCs w:val="24"/>
        </w:rPr>
        <w:t>Оснащение</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рабочего</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места</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для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проведения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демонстрационного</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экзамена</w:t>
      </w:r>
      <w:r w:rsidRPr="00D86650">
        <w:rPr>
          <w:rFonts w:ascii="Times New Roman" w:hAnsi="Times New Roman"/>
          <w:color w:val="000000"/>
          <w:sz w:val="24"/>
          <w:szCs w:val="24"/>
        </w:rPr>
        <w:t xml:space="preserve"> </w:t>
      </w:r>
      <w:r w:rsidR="00D86650" w:rsidRPr="00D86650">
        <w:rPr>
          <w:rFonts w:ascii="Times New Roman" w:hAnsi="Times New Roman"/>
          <w:color w:val="000000"/>
          <w:sz w:val="24"/>
          <w:szCs w:val="24"/>
        </w:rPr>
        <w:br/>
      </w:r>
      <w:r w:rsidRPr="00D86650">
        <w:rPr>
          <w:rFonts w:ascii="Times New Roman" w:hAnsi="Times New Roman"/>
          <w:b/>
          <w:bCs/>
          <w:color w:val="000000"/>
          <w:sz w:val="24"/>
          <w:szCs w:val="24"/>
        </w:rPr>
        <w:t>по типовому</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заданию № 2:</w:t>
      </w:r>
    </w:p>
    <w:p w14:paraId="278B1C7A" w14:textId="77777777" w:rsidR="00DE1574" w:rsidRPr="00D86650" w:rsidRDefault="00DE1574" w:rsidP="005F5CDC">
      <w:pPr>
        <w:numPr>
          <w:ilvl w:val="0"/>
          <w:numId w:val="245"/>
        </w:numPr>
        <w:spacing w:after="0"/>
        <w:ind w:left="0" w:right="240" w:firstLine="709"/>
        <w:jc w:val="both"/>
        <w:rPr>
          <w:rFonts w:ascii="Times New Roman" w:hAnsi="Times New Roman"/>
          <w:bCs/>
          <w:color w:val="000000"/>
          <w:sz w:val="24"/>
          <w:szCs w:val="24"/>
        </w:rPr>
      </w:pPr>
      <w:r w:rsidRPr="00D86650">
        <w:rPr>
          <w:rFonts w:ascii="Times New Roman" w:hAnsi="Times New Roman"/>
          <w:bCs/>
          <w:color w:val="000000"/>
          <w:sz w:val="24"/>
          <w:szCs w:val="24"/>
        </w:rPr>
        <w:t>персональный компьютер с ПО «ГИМЕТ-2010»</w:t>
      </w:r>
      <w:r w:rsidR="002232F8" w:rsidRPr="00D86650">
        <w:rPr>
          <w:rFonts w:ascii="Times New Roman" w:hAnsi="Times New Roman"/>
          <w:bCs/>
          <w:color w:val="000000"/>
          <w:sz w:val="24"/>
          <w:szCs w:val="24"/>
        </w:rPr>
        <w:t xml:space="preserve"> и радиолокационной информацией</w:t>
      </w:r>
      <w:r w:rsidR="00B5217C" w:rsidRPr="00D86650">
        <w:rPr>
          <w:rFonts w:ascii="Times New Roman" w:hAnsi="Times New Roman"/>
          <w:bCs/>
          <w:color w:val="000000"/>
          <w:sz w:val="24"/>
          <w:szCs w:val="24"/>
        </w:rPr>
        <w:t>.</w:t>
      </w:r>
    </w:p>
    <w:p w14:paraId="1ED04CE4" w14:textId="77777777" w:rsidR="00DE1574" w:rsidRPr="00D86650" w:rsidRDefault="00DE1574" w:rsidP="00D86650">
      <w:pPr>
        <w:spacing w:after="0"/>
        <w:ind w:right="-60" w:firstLine="709"/>
        <w:jc w:val="both"/>
        <w:rPr>
          <w:rFonts w:ascii="Times New Roman" w:hAnsi="Times New Roman"/>
          <w:color w:val="000000"/>
          <w:sz w:val="24"/>
          <w:szCs w:val="24"/>
        </w:rPr>
      </w:pPr>
      <w:r w:rsidRPr="00D86650">
        <w:rPr>
          <w:rFonts w:ascii="Times New Roman" w:hAnsi="Times New Roman"/>
          <w:color w:val="000000"/>
          <w:sz w:val="24"/>
          <w:szCs w:val="24"/>
        </w:rPr>
        <w:t>Участнику разрешается пользоваться бумажной или электронной версией учебно-методической литературы в соответствии с инфраструктурным листом.</w:t>
      </w:r>
    </w:p>
    <w:p w14:paraId="382285C5" w14:textId="77777777" w:rsidR="00B5217C" w:rsidRPr="00D86650" w:rsidRDefault="00B5217C" w:rsidP="00D86650">
      <w:pPr>
        <w:spacing w:after="0"/>
        <w:ind w:right="-60" w:firstLine="709"/>
        <w:jc w:val="both"/>
        <w:rPr>
          <w:rFonts w:ascii="Times New Roman" w:hAnsi="Times New Roman"/>
          <w:sz w:val="24"/>
          <w:szCs w:val="24"/>
        </w:rPr>
      </w:pPr>
    </w:p>
    <w:p w14:paraId="1F72A039" w14:textId="77777777" w:rsidR="00B5217C" w:rsidRPr="00D86650" w:rsidRDefault="00DE1574" w:rsidP="00D86650">
      <w:pPr>
        <w:spacing w:after="0"/>
        <w:ind w:right="-20" w:firstLine="709"/>
        <w:jc w:val="both"/>
        <w:rPr>
          <w:rFonts w:ascii="Times New Roman" w:hAnsi="Times New Roman"/>
          <w:b/>
          <w:bCs/>
          <w:color w:val="000000"/>
          <w:sz w:val="24"/>
          <w:szCs w:val="24"/>
        </w:rPr>
      </w:pPr>
      <w:r w:rsidRPr="00D86650">
        <w:rPr>
          <w:rFonts w:ascii="Times New Roman" w:hAnsi="Times New Roman"/>
          <w:b/>
          <w:bCs/>
          <w:color w:val="000000"/>
          <w:sz w:val="24"/>
          <w:szCs w:val="24"/>
        </w:rPr>
        <w:t xml:space="preserve">3.1.3. </w:t>
      </w:r>
      <w:r w:rsidR="00B5217C" w:rsidRPr="00D86650">
        <w:rPr>
          <w:rFonts w:ascii="Times New Roman" w:hAnsi="Times New Roman"/>
          <w:b/>
          <w:sz w:val="24"/>
          <w:szCs w:val="24"/>
        </w:rPr>
        <w:t xml:space="preserve">Формулировка типового практического задания. </w:t>
      </w:r>
      <w:r w:rsidRPr="00D86650">
        <w:rPr>
          <w:rFonts w:ascii="Times New Roman" w:hAnsi="Times New Roman"/>
          <w:b/>
          <w:bCs/>
          <w:color w:val="000000"/>
          <w:sz w:val="24"/>
          <w:szCs w:val="24"/>
        </w:rPr>
        <w:t>Модуль</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F</w:t>
      </w:r>
      <w:r w:rsidR="00B5217C" w:rsidRPr="00D86650">
        <w:rPr>
          <w:rFonts w:ascii="Times New Roman" w:hAnsi="Times New Roman"/>
          <w:b/>
          <w:bCs/>
          <w:color w:val="000000"/>
          <w:sz w:val="24"/>
          <w:szCs w:val="24"/>
        </w:rPr>
        <w:t>.</w:t>
      </w:r>
    </w:p>
    <w:p w14:paraId="0B797364" w14:textId="77777777" w:rsidR="00DE1574" w:rsidRPr="00D86650" w:rsidRDefault="00B5217C" w:rsidP="00D86650">
      <w:pPr>
        <w:spacing w:after="0"/>
        <w:ind w:right="-20" w:firstLine="709"/>
        <w:jc w:val="both"/>
        <w:rPr>
          <w:rFonts w:ascii="Times New Roman" w:hAnsi="Times New Roman"/>
          <w:sz w:val="24"/>
          <w:szCs w:val="24"/>
        </w:rPr>
      </w:pPr>
      <w:r w:rsidRPr="00D86650">
        <w:rPr>
          <w:rFonts w:ascii="Times New Roman" w:hAnsi="Times New Roman"/>
          <w:b/>
          <w:bCs/>
          <w:color w:val="000000"/>
          <w:sz w:val="24"/>
          <w:szCs w:val="24"/>
        </w:rPr>
        <w:t>Модуль</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 xml:space="preserve">F: </w:t>
      </w:r>
      <w:r w:rsidRPr="00D86650">
        <w:rPr>
          <w:rFonts w:ascii="Times New Roman" w:hAnsi="Times New Roman"/>
          <w:bCs/>
          <w:color w:val="000000"/>
          <w:sz w:val="24"/>
          <w:szCs w:val="24"/>
        </w:rPr>
        <w:t>Построение и анализ аэрологической диаграммы</w:t>
      </w:r>
      <w:r w:rsidR="00A5261F" w:rsidRPr="00D86650">
        <w:rPr>
          <w:rFonts w:ascii="Times New Roman" w:hAnsi="Times New Roman"/>
          <w:bCs/>
          <w:color w:val="000000"/>
          <w:sz w:val="24"/>
          <w:szCs w:val="24"/>
        </w:rPr>
        <w:t>.</w:t>
      </w:r>
      <w:r w:rsidR="00DE1574" w:rsidRPr="00D86650">
        <w:rPr>
          <w:rFonts w:ascii="Times New Roman" w:hAnsi="Times New Roman"/>
          <w:bCs/>
          <w:color w:val="000000"/>
          <w:sz w:val="24"/>
          <w:szCs w:val="24"/>
        </w:rPr>
        <w:t xml:space="preserve"> </w:t>
      </w:r>
    </w:p>
    <w:p w14:paraId="4D4C7E25" w14:textId="77777777" w:rsidR="00DE1574" w:rsidRPr="00D86650" w:rsidRDefault="00DE1574" w:rsidP="00D86650">
      <w:pPr>
        <w:spacing w:after="0"/>
        <w:ind w:right="-20" w:firstLine="709"/>
        <w:jc w:val="both"/>
        <w:rPr>
          <w:rFonts w:ascii="Times New Roman" w:hAnsi="Times New Roman"/>
          <w:color w:val="000000"/>
          <w:sz w:val="24"/>
          <w:szCs w:val="24"/>
        </w:rPr>
      </w:pPr>
      <w:r w:rsidRPr="00D86650">
        <w:rPr>
          <w:rFonts w:ascii="Times New Roman" w:hAnsi="Times New Roman"/>
          <w:b/>
          <w:bCs/>
          <w:color w:val="000000"/>
          <w:sz w:val="24"/>
          <w:szCs w:val="24"/>
        </w:rPr>
        <w:t>Типовое</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задание</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w:t>
      </w:r>
      <w:r w:rsidRPr="00D86650">
        <w:rPr>
          <w:rFonts w:ascii="Times New Roman" w:hAnsi="Times New Roman"/>
          <w:color w:val="000000"/>
          <w:sz w:val="24"/>
          <w:szCs w:val="24"/>
        </w:rPr>
        <w:t xml:space="preserve"> 3</w:t>
      </w:r>
      <w:r w:rsidRPr="00D86650">
        <w:rPr>
          <w:rFonts w:ascii="Times New Roman" w:hAnsi="Times New Roman"/>
          <w:b/>
          <w:bCs/>
          <w:color w:val="000000"/>
          <w:sz w:val="24"/>
          <w:szCs w:val="24"/>
        </w:rPr>
        <w:t>.</w:t>
      </w:r>
      <w:r w:rsidRPr="00D86650">
        <w:rPr>
          <w:rFonts w:ascii="Times New Roman" w:hAnsi="Times New Roman"/>
          <w:color w:val="000000"/>
          <w:sz w:val="24"/>
          <w:szCs w:val="24"/>
        </w:rPr>
        <w:t xml:space="preserve"> </w:t>
      </w:r>
    </w:p>
    <w:p w14:paraId="0A9041D6" w14:textId="77777777" w:rsidR="00DE1574" w:rsidRPr="00D86650" w:rsidRDefault="00DE1574" w:rsidP="005F5CDC">
      <w:pPr>
        <w:pStyle w:val="ae"/>
        <w:widowControl w:val="0"/>
        <w:numPr>
          <w:ilvl w:val="0"/>
          <w:numId w:val="235"/>
        </w:numPr>
        <w:suppressAutoHyphens/>
        <w:autoSpaceDE w:val="0"/>
        <w:autoSpaceDN w:val="0"/>
        <w:adjustRightInd w:val="0"/>
        <w:spacing w:before="0" w:after="0"/>
        <w:ind w:left="0" w:firstLine="709"/>
        <w:contextualSpacing/>
        <w:jc w:val="both"/>
        <w:outlineLvl w:val="0"/>
      </w:pPr>
      <w:r w:rsidRPr="00D86650">
        <w:t xml:space="preserve">Провести анализ части А телеграммы </w:t>
      </w:r>
      <w:r w:rsidRPr="00D86650">
        <w:rPr>
          <w:shd w:val="clear" w:color="auto" w:fill="FFFFFF"/>
        </w:rPr>
        <w:t>FM 35.Е TEMP</w:t>
      </w:r>
      <w:r w:rsidRPr="00D86650">
        <w:t xml:space="preserve"> КН-04.</w:t>
      </w:r>
    </w:p>
    <w:p w14:paraId="5B3A73E6" w14:textId="77777777" w:rsidR="00DE1574" w:rsidRPr="00D86650" w:rsidRDefault="00DE1574" w:rsidP="005F5CDC">
      <w:pPr>
        <w:pStyle w:val="ae"/>
        <w:widowControl w:val="0"/>
        <w:numPr>
          <w:ilvl w:val="0"/>
          <w:numId w:val="235"/>
        </w:numPr>
        <w:suppressAutoHyphens/>
        <w:autoSpaceDE w:val="0"/>
        <w:autoSpaceDN w:val="0"/>
        <w:adjustRightInd w:val="0"/>
        <w:spacing w:before="0" w:after="0"/>
        <w:ind w:left="0" w:firstLine="709"/>
        <w:contextualSpacing/>
        <w:jc w:val="both"/>
        <w:outlineLvl w:val="0"/>
      </w:pPr>
      <w:r w:rsidRPr="00D86650">
        <w:t>Построить аэрологическую диаграмму по данным телеграммы КН-04.</w:t>
      </w:r>
    </w:p>
    <w:p w14:paraId="6C7D317E" w14:textId="77777777" w:rsidR="00DE1574" w:rsidRPr="00D86650" w:rsidRDefault="00DE1574" w:rsidP="005F5CDC">
      <w:pPr>
        <w:pStyle w:val="ae"/>
        <w:widowControl w:val="0"/>
        <w:numPr>
          <w:ilvl w:val="0"/>
          <w:numId w:val="235"/>
        </w:numPr>
        <w:suppressAutoHyphens/>
        <w:autoSpaceDE w:val="0"/>
        <w:autoSpaceDN w:val="0"/>
        <w:adjustRightInd w:val="0"/>
        <w:spacing w:before="0" w:after="0"/>
        <w:ind w:left="0" w:firstLine="709"/>
        <w:contextualSpacing/>
        <w:jc w:val="both"/>
        <w:outlineLvl w:val="0"/>
      </w:pPr>
      <w:r w:rsidRPr="00D86650">
        <w:t>Провести анализ аэрологической диаграммы.</w:t>
      </w:r>
    </w:p>
    <w:p w14:paraId="19E0A10B" w14:textId="77777777" w:rsidR="00DE1574" w:rsidRPr="00D86650" w:rsidRDefault="00DE1574" w:rsidP="005F5CDC">
      <w:pPr>
        <w:pStyle w:val="ae"/>
        <w:numPr>
          <w:ilvl w:val="0"/>
          <w:numId w:val="235"/>
        </w:numPr>
        <w:suppressAutoHyphens/>
        <w:spacing w:before="0" w:after="0"/>
        <w:ind w:left="0" w:firstLine="709"/>
        <w:contextualSpacing/>
        <w:jc w:val="both"/>
        <w:outlineLvl w:val="0"/>
        <w:rPr>
          <w:iCs/>
          <w:snapToGrid w:val="0"/>
        </w:rPr>
      </w:pPr>
      <w:r w:rsidRPr="00D86650">
        <w:t>Заполнить информационную справку.</w:t>
      </w:r>
    </w:p>
    <w:p w14:paraId="598ED69F" w14:textId="77777777" w:rsidR="00DE1574" w:rsidRPr="00D86650" w:rsidRDefault="00DE1574" w:rsidP="00D86650">
      <w:pPr>
        <w:spacing w:after="0"/>
        <w:ind w:firstLine="709"/>
        <w:jc w:val="both"/>
        <w:rPr>
          <w:rFonts w:ascii="Times New Roman" w:hAnsi="Times New Roman"/>
          <w:sz w:val="24"/>
          <w:szCs w:val="24"/>
        </w:rPr>
      </w:pPr>
      <w:r w:rsidRPr="00D86650">
        <w:rPr>
          <w:rFonts w:ascii="Times New Roman" w:hAnsi="Times New Roman"/>
          <w:b/>
          <w:bCs/>
          <w:color w:val="000000"/>
          <w:sz w:val="24"/>
          <w:szCs w:val="24"/>
        </w:rPr>
        <w:t>Цель:</w:t>
      </w:r>
      <w:r w:rsidRPr="00D86650">
        <w:rPr>
          <w:rFonts w:ascii="Times New Roman" w:hAnsi="Times New Roman"/>
          <w:color w:val="000000"/>
          <w:sz w:val="24"/>
          <w:szCs w:val="24"/>
        </w:rPr>
        <w:t xml:space="preserve"> продемонстрировать умение анализ</w:t>
      </w:r>
      <w:r w:rsidR="00625B77" w:rsidRPr="00D86650">
        <w:rPr>
          <w:rFonts w:ascii="Times New Roman" w:hAnsi="Times New Roman"/>
          <w:color w:val="000000"/>
          <w:sz w:val="24"/>
          <w:szCs w:val="24"/>
        </w:rPr>
        <w:t>ировать</w:t>
      </w:r>
      <w:r w:rsidRPr="00D86650">
        <w:rPr>
          <w:rFonts w:ascii="Times New Roman" w:hAnsi="Times New Roman"/>
          <w:color w:val="000000"/>
          <w:sz w:val="24"/>
          <w:szCs w:val="24"/>
        </w:rPr>
        <w:t xml:space="preserve"> информаци</w:t>
      </w:r>
      <w:r w:rsidR="00625B77" w:rsidRPr="00D86650">
        <w:rPr>
          <w:rFonts w:ascii="Times New Roman" w:hAnsi="Times New Roman"/>
          <w:color w:val="000000"/>
          <w:sz w:val="24"/>
          <w:szCs w:val="24"/>
        </w:rPr>
        <w:t>ю</w:t>
      </w:r>
      <w:r w:rsidRPr="00D86650">
        <w:rPr>
          <w:rFonts w:ascii="Times New Roman" w:hAnsi="Times New Roman"/>
          <w:color w:val="000000"/>
          <w:sz w:val="24"/>
          <w:szCs w:val="24"/>
        </w:rPr>
        <w:t xml:space="preserve"> температурно-ветрового зондирования атмосферы.</w:t>
      </w:r>
    </w:p>
    <w:p w14:paraId="57CC715E" w14:textId="77777777" w:rsidR="00DE1574" w:rsidRPr="00D86650" w:rsidRDefault="00DE1574" w:rsidP="00D86650">
      <w:pPr>
        <w:spacing w:after="0"/>
        <w:ind w:right="-20" w:firstLine="709"/>
        <w:jc w:val="both"/>
        <w:rPr>
          <w:rFonts w:ascii="Times New Roman" w:hAnsi="Times New Roman"/>
          <w:sz w:val="24"/>
          <w:szCs w:val="24"/>
        </w:rPr>
      </w:pPr>
      <w:r w:rsidRPr="00D86650">
        <w:rPr>
          <w:rFonts w:ascii="Times New Roman" w:hAnsi="Times New Roman"/>
          <w:b/>
          <w:bCs/>
          <w:color w:val="000000"/>
          <w:sz w:val="24"/>
          <w:szCs w:val="24"/>
        </w:rPr>
        <w:t>Объект:</w:t>
      </w:r>
      <w:r w:rsidRPr="00D86650">
        <w:rPr>
          <w:rFonts w:ascii="Times New Roman" w:hAnsi="Times New Roman"/>
          <w:color w:val="000000"/>
          <w:sz w:val="24"/>
          <w:szCs w:val="24"/>
        </w:rPr>
        <w:t xml:space="preserve"> рабочее место техника-аэролога.</w:t>
      </w:r>
    </w:p>
    <w:p w14:paraId="59261AA8" w14:textId="77777777" w:rsidR="00DE1574" w:rsidRPr="00D86650" w:rsidRDefault="00DE1574" w:rsidP="00D86650">
      <w:pPr>
        <w:spacing w:after="0"/>
        <w:ind w:right="-20" w:firstLine="709"/>
        <w:jc w:val="both"/>
        <w:rPr>
          <w:rFonts w:ascii="Times New Roman" w:hAnsi="Times New Roman"/>
          <w:sz w:val="24"/>
          <w:szCs w:val="24"/>
        </w:rPr>
      </w:pPr>
      <w:r w:rsidRPr="00D86650">
        <w:rPr>
          <w:rFonts w:ascii="Times New Roman" w:hAnsi="Times New Roman"/>
          <w:b/>
          <w:bCs/>
          <w:color w:val="000000"/>
          <w:sz w:val="24"/>
          <w:szCs w:val="24"/>
        </w:rPr>
        <w:t>Формулировка</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задания</w:t>
      </w:r>
      <w:proofErr w:type="gramStart"/>
      <w:r w:rsidRPr="00D86650">
        <w:rPr>
          <w:rFonts w:ascii="Times New Roman" w:hAnsi="Times New Roman"/>
          <w:b/>
          <w:bCs/>
          <w:color w:val="000000"/>
          <w:sz w:val="24"/>
          <w:szCs w:val="24"/>
        </w:rPr>
        <w:t xml:space="preserve">: </w:t>
      </w:r>
      <w:r w:rsidR="00625B77" w:rsidRPr="00D86650">
        <w:rPr>
          <w:rFonts w:ascii="Times New Roman" w:hAnsi="Times New Roman"/>
          <w:bCs/>
          <w:color w:val="000000"/>
          <w:sz w:val="24"/>
          <w:szCs w:val="24"/>
        </w:rPr>
        <w:t>П</w:t>
      </w:r>
      <w:r w:rsidRPr="00D86650">
        <w:rPr>
          <w:rFonts w:ascii="Times New Roman" w:hAnsi="Times New Roman"/>
          <w:noProof/>
          <w:sz w:val="24"/>
          <w:szCs w:val="24"/>
        </w:rPr>
        <w:t>остро</w:t>
      </w:r>
      <w:r w:rsidR="00625B77" w:rsidRPr="00D86650">
        <w:rPr>
          <w:rFonts w:ascii="Times New Roman" w:hAnsi="Times New Roman"/>
          <w:noProof/>
          <w:sz w:val="24"/>
          <w:szCs w:val="24"/>
        </w:rPr>
        <w:t>ить</w:t>
      </w:r>
      <w:proofErr w:type="gramEnd"/>
      <w:r w:rsidRPr="00D86650">
        <w:rPr>
          <w:rFonts w:ascii="Times New Roman" w:hAnsi="Times New Roman"/>
          <w:noProof/>
          <w:sz w:val="24"/>
          <w:szCs w:val="24"/>
        </w:rPr>
        <w:t xml:space="preserve"> и </w:t>
      </w:r>
      <w:r w:rsidR="00625B77" w:rsidRPr="00D86650">
        <w:rPr>
          <w:rFonts w:ascii="Times New Roman" w:hAnsi="Times New Roman"/>
          <w:noProof/>
          <w:sz w:val="24"/>
          <w:szCs w:val="24"/>
        </w:rPr>
        <w:t xml:space="preserve">провести </w:t>
      </w:r>
      <w:r w:rsidRPr="00D86650">
        <w:rPr>
          <w:rFonts w:ascii="Times New Roman" w:hAnsi="Times New Roman"/>
          <w:noProof/>
          <w:sz w:val="24"/>
          <w:szCs w:val="24"/>
        </w:rPr>
        <w:t xml:space="preserve">анализ аэрологической диаграммы </w:t>
      </w:r>
      <w:r w:rsidR="00D86650" w:rsidRPr="00D86650">
        <w:rPr>
          <w:rFonts w:ascii="Times New Roman" w:hAnsi="Times New Roman"/>
          <w:noProof/>
          <w:sz w:val="24"/>
          <w:szCs w:val="24"/>
        </w:rPr>
        <w:br/>
      </w:r>
      <w:r w:rsidRPr="00D86650">
        <w:rPr>
          <w:rFonts w:ascii="Times New Roman" w:hAnsi="Times New Roman"/>
          <w:noProof/>
          <w:sz w:val="24"/>
          <w:szCs w:val="24"/>
        </w:rPr>
        <w:t xml:space="preserve">на основе аэрологической телеграммы </w:t>
      </w:r>
      <w:r w:rsidRPr="00D86650">
        <w:rPr>
          <w:rFonts w:ascii="Times New Roman" w:hAnsi="Times New Roman"/>
          <w:sz w:val="24"/>
          <w:szCs w:val="24"/>
        </w:rPr>
        <w:t>КН-04</w:t>
      </w:r>
      <w:r w:rsidR="00625B77" w:rsidRPr="00D86650">
        <w:rPr>
          <w:rFonts w:ascii="Times New Roman" w:hAnsi="Times New Roman"/>
          <w:sz w:val="24"/>
          <w:szCs w:val="24"/>
        </w:rPr>
        <w:t>.</w:t>
      </w:r>
    </w:p>
    <w:p w14:paraId="25D9945F" w14:textId="77777777" w:rsidR="00DE1574" w:rsidRPr="00D86650" w:rsidRDefault="00DE1574" w:rsidP="00D86650">
      <w:pPr>
        <w:spacing w:after="0"/>
        <w:ind w:right="-60" w:firstLine="709"/>
        <w:jc w:val="both"/>
        <w:rPr>
          <w:rFonts w:ascii="Times New Roman" w:hAnsi="Times New Roman"/>
          <w:sz w:val="24"/>
          <w:szCs w:val="24"/>
        </w:rPr>
      </w:pPr>
      <w:r w:rsidRPr="00D86650">
        <w:rPr>
          <w:rFonts w:ascii="Times New Roman" w:hAnsi="Times New Roman"/>
          <w:b/>
          <w:bCs/>
          <w:color w:val="000000"/>
          <w:sz w:val="24"/>
          <w:szCs w:val="24"/>
        </w:rPr>
        <w:t>Исходные</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данные:</w:t>
      </w:r>
      <w:r w:rsidRPr="00D86650">
        <w:rPr>
          <w:rFonts w:ascii="Times New Roman" w:hAnsi="Times New Roman"/>
          <w:color w:val="000000"/>
          <w:sz w:val="24"/>
          <w:szCs w:val="24"/>
        </w:rPr>
        <w:t xml:space="preserve"> аэрологическая телеграмма КН-04, бланк аэрологической диаграммы.</w:t>
      </w:r>
    </w:p>
    <w:p w14:paraId="271DC539" w14:textId="77777777" w:rsidR="00DE1574" w:rsidRPr="00D86650" w:rsidRDefault="00DE1574" w:rsidP="00D86650">
      <w:pPr>
        <w:spacing w:after="0"/>
        <w:ind w:right="4680" w:firstLine="709"/>
        <w:jc w:val="both"/>
        <w:rPr>
          <w:rFonts w:ascii="Times New Roman" w:hAnsi="Times New Roman"/>
          <w:sz w:val="24"/>
          <w:szCs w:val="24"/>
        </w:rPr>
      </w:pPr>
      <w:r w:rsidRPr="00D86650">
        <w:rPr>
          <w:rFonts w:ascii="Times New Roman" w:hAnsi="Times New Roman"/>
          <w:b/>
          <w:bCs/>
          <w:color w:val="000000"/>
          <w:sz w:val="24"/>
          <w:szCs w:val="24"/>
        </w:rPr>
        <w:t>Алгоритм</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выполнения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задания:</w:t>
      </w:r>
    </w:p>
    <w:p w14:paraId="3C23E4D6" w14:textId="77777777" w:rsidR="00DE1574" w:rsidRPr="00D86650" w:rsidRDefault="00A32CC9" w:rsidP="005F5CDC">
      <w:pPr>
        <w:pStyle w:val="ae"/>
        <w:numPr>
          <w:ilvl w:val="0"/>
          <w:numId w:val="246"/>
        </w:numPr>
        <w:suppressAutoHyphens/>
        <w:spacing w:before="0" w:after="0" w:line="276" w:lineRule="auto"/>
        <w:ind w:left="0" w:firstLine="709"/>
        <w:contextualSpacing/>
        <w:jc w:val="both"/>
        <w:outlineLvl w:val="0"/>
      </w:pPr>
      <w:r w:rsidRPr="00D86650">
        <w:t>Обучающемуся</w:t>
      </w:r>
      <w:r w:rsidR="00DE1574" w:rsidRPr="00D86650">
        <w:t xml:space="preserve"> необходимо получить у главного эксперта бланк аэрологической диаграммы</w:t>
      </w:r>
      <w:r w:rsidR="007A0602" w:rsidRPr="00D86650">
        <w:t xml:space="preserve"> и схему кода КН-04 (Приложение 4.1)</w:t>
      </w:r>
      <w:r w:rsidR="00DE1574" w:rsidRPr="00D86650">
        <w:t>.</w:t>
      </w:r>
    </w:p>
    <w:p w14:paraId="480ECA5F" w14:textId="77777777" w:rsidR="00DE1574" w:rsidRPr="00D86650" w:rsidRDefault="00A32CC9" w:rsidP="005F5CDC">
      <w:pPr>
        <w:pStyle w:val="ae"/>
        <w:numPr>
          <w:ilvl w:val="0"/>
          <w:numId w:val="246"/>
        </w:numPr>
        <w:suppressAutoHyphens/>
        <w:spacing w:before="0" w:after="160" w:line="256" w:lineRule="auto"/>
        <w:ind w:left="0" w:firstLine="709"/>
        <w:contextualSpacing/>
        <w:jc w:val="both"/>
        <w:outlineLvl w:val="0"/>
        <w:rPr>
          <w:rFonts w:eastAsia="Calibri"/>
        </w:rPr>
      </w:pPr>
      <w:r w:rsidRPr="00D86650">
        <w:t>Занять</w:t>
      </w:r>
      <w:r w:rsidR="00DE1574" w:rsidRPr="00D86650">
        <w:t xml:space="preserve"> рабочее место за персональным компьютером, открыть на рабочем столе папку Чемпионат, Модуль «F», файл «Аэрологическая телеграмма» c расширением jpg</w:t>
      </w:r>
      <w:r w:rsidRPr="00D86650">
        <w:t xml:space="preserve"> (Прил</w:t>
      </w:r>
      <w:r w:rsidR="007A0602" w:rsidRPr="00D86650">
        <w:t>ожение 4.2</w:t>
      </w:r>
      <w:r w:rsidRPr="00D86650">
        <w:t>)</w:t>
      </w:r>
      <w:r w:rsidR="00DE1574" w:rsidRPr="00D86650">
        <w:t xml:space="preserve">. </w:t>
      </w:r>
    </w:p>
    <w:p w14:paraId="7A76762D" w14:textId="77777777" w:rsidR="00DE1574" w:rsidRPr="00D86650" w:rsidRDefault="00DE1574" w:rsidP="005F5CDC">
      <w:pPr>
        <w:pStyle w:val="ae"/>
        <w:numPr>
          <w:ilvl w:val="0"/>
          <w:numId w:val="246"/>
        </w:numPr>
        <w:suppressAutoHyphens/>
        <w:spacing w:before="0" w:after="160" w:line="256" w:lineRule="auto"/>
        <w:ind w:left="0" w:firstLine="709"/>
        <w:contextualSpacing/>
        <w:jc w:val="both"/>
        <w:outlineLvl w:val="0"/>
      </w:pPr>
      <w:r w:rsidRPr="00D86650">
        <w:t xml:space="preserve">Провести анализ части А телеграммы КН-04, </w:t>
      </w:r>
      <w:proofErr w:type="gramStart"/>
      <w:r w:rsidRPr="00D86650">
        <w:t>т.е.</w:t>
      </w:r>
      <w:proofErr w:type="gramEnd"/>
      <w:r w:rsidRPr="00D86650">
        <w:t xml:space="preserve"> определить информацию на изобарических поверхностях, тропопаузе и максимумах скорости ветра.</w:t>
      </w:r>
      <w:r w:rsidR="00A32CC9" w:rsidRPr="00D86650">
        <w:t xml:space="preserve"> Записать информацию в таблицу (Прил</w:t>
      </w:r>
      <w:r w:rsidR="0051284E" w:rsidRPr="00D86650">
        <w:t>ожения</w:t>
      </w:r>
      <w:r w:rsidR="007A0602" w:rsidRPr="00D86650">
        <w:t xml:space="preserve"> 4.3</w:t>
      </w:r>
      <w:r w:rsidR="0051284E" w:rsidRPr="00D86650">
        <w:t xml:space="preserve"> и 4.4</w:t>
      </w:r>
      <w:r w:rsidR="00A32CC9" w:rsidRPr="00D86650">
        <w:t>)</w:t>
      </w:r>
      <w:r w:rsidR="007A0602" w:rsidRPr="00D86650">
        <w:t>.</w:t>
      </w:r>
    </w:p>
    <w:p w14:paraId="2DA08A1E" w14:textId="77777777" w:rsidR="00DE1574" w:rsidRPr="00D86650" w:rsidRDefault="00DE1574" w:rsidP="005F5CDC">
      <w:pPr>
        <w:pStyle w:val="ae"/>
        <w:numPr>
          <w:ilvl w:val="0"/>
          <w:numId w:val="246"/>
        </w:numPr>
        <w:suppressAutoHyphens/>
        <w:spacing w:before="0" w:after="160" w:line="256" w:lineRule="auto"/>
        <w:ind w:left="0" w:firstLine="709"/>
        <w:contextualSpacing/>
        <w:jc w:val="both"/>
        <w:outlineLvl w:val="0"/>
      </w:pPr>
      <w:r w:rsidRPr="00D86650">
        <w:t xml:space="preserve">По данным телеграммы КН-04 на бланке аэрологической диаграммы построить три кривые: кривую стратификации атмосферы, кривую состояния и депеграмму </w:t>
      </w:r>
      <w:r w:rsidR="006D1845" w:rsidRPr="00D86650">
        <w:t>- кривую температуры точки росы (Прил</w:t>
      </w:r>
      <w:r w:rsidR="0051284E" w:rsidRPr="00D86650">
        <w:t>ожение 4.5</w:t>
      </w:r>
      <w:r w:rsidR="006D1845" w:rsidRPr="00D86650">
        <w:t>)</w:t>
      </w:r>
      <w:r w:rsidRPr="00D86650">
        <w:t>.</w:t>
      </w:r>
    </w:p>
    <w:p w14:paraId="02DF7ECA" w14:textId="77777777" w:rsidR="00DE1574" w:rsidRPr="00D86650" w:rsidRDefault="00DE1574" w:rsidP="005F5CDC">
      <w:pPr>
        <w:pStyle w:val="ae"/>
        <w:numPr>
          <w:ilvl w:val="0"/>
          <w:numId w:val="246"/>
        </w:numPr>
        <w:suppressAutoHyphens/>
        <w:spacing w:before="0" w:after="160" w:line="256" w:lineRule="auto"/>
        <w:ind w:left="0" w:firstLine="709"/>
        <w:contextualSpacing/>
        <w:jc w:val="both"/>
        <w:outlineLvl w:val="0"/>
      </w:pPr>
      <w:r w:rsidRPr="00D86650">
        <w:t>На аэрологическую диаграмму нанести данные по скорости и направлению ветра.</w:t>
      </w:r>
    </w:p>
    <w:p w14:paraId="530FAF59" w14:textId="77777777" w:rsidR="00DE1574" w:rsidRPr="00D86650" w:rsidRDefault="00DE1574" w:rsidP="005F5CDC">
      <w:pPr>
        <w:pStyle w:val="ae"/>
        <w:numPr>
          <w:ilvl w:val="0"/>
          <w:numId w:val="246"/>
        </w:numPr>
        <w:suppressAutoHyphens/>
        <w:spacing w:before="0" w:after="0" w:line="276" w:lineRule="auto"/>
        <w:ind w:left="0" w:firstLine="709"/>
        <w:contextualSpacing/>
        <w:jc w:val="both"/>
        <w:outlineLvl w:val="0"/>
        <w:rPr>
          <w:rFonts w:eastAsia="Segoe UI"/>
          <w:color w:val="000000"/>
          <w:shd w:val="clear" w:color="auto" w:fill="FFFFFF"/>
          <w:lang w:bidi="en-US"/>
        </w:rPr>
      </w:pPr>
      <w:r w:rsidRPr="00D86650">
        <w:lastRenderedPageBreak/>
        <w:t xml:space="preserve">В папке «Модуль «F» участник открывает документ Microsoft Office Word </w:t>
      </w:r>
      <w:r w:rsidR="00D86650">
        <w:br/>
      </w:r>
      <w:r w:rsidRPr="00D86650">
        <w:t>с названием «Аэрологическая диаграмма»</w:t>
      </w:r>
      <w:r w:rsidR="006D1845" w:rsidRPr="00D86650">
        <w:t xml:space="preserve"> (</w:t>
      </w:r>
      <w:r w:rsidR="0051284E" w:rsidRPr="00D86650">
        <w:t>Приложение 4.5</w:t>
      </w:r>
      <w:r w:rsidR="006D1845" w:rsidRPr="00D86650">
        <w:t>)</w:t>
      </w:r>
      <w:r w:rsidRPr="00D86650">
        <w:t>.</w:t>
      </w:r>
    </w:p>
    <w:p w14:paraId="1BC6CA5E" w14:textId="77777777" w:rsidR="00DE1574" w:rsidRPr="00D86650" w:rsidRDefault="00DE1574" w:rsidP="005F5CDC">
      <w:pPr>
        <w:pStyle w:val="ae"/>
        <w:numPr>
          <w:ilvl w:val="0"/>
          <w:numId w:val="246"/>
        </w:numPr>
        <w:suppressAutoHyphens/>
        <w:spacing w:before="0" w:after="0" w:line="276" w:lineRule="auto"/>
        <w:ind w:left="0" w:firstLine="709"/>
        <w:contextualSpacing/>
        <w:jc w:val="both"/>
        <w:outlineLvl w:val="0"/>
        <w:rPr>
          <w:color w:val="000000"/>
          <w:bdr w:val="none" w:sz="0" w:space="0" w:color="auto" w:frame="1"/>
        </w:rPr>
      </w:pPr>
      <w:r w:rsidRPr="00D86650">
        <w:t>Участник должен проанализировать построенную диаграмму по критериям:</w:t>
      </w:r>
    </w:p>
    <w:p w14:paraId="344E4B3F" w14:textId="77777777" w:rsidR="00DE1574" w:rsidRPr="00D86650" w:rsidRDefault="00DE1574" w:rsidP="005F5CDC">
      <w:pPr>
        <w:pStyle w:val="ae"/>
        <w:numPr>
          <w:ilvl w:val="0"/>
          <w:numId w:val="236"/>
        </w:numPr>
        <w:suppressAutoHyphens/>
        <w:spacing w:before="0" w:after="0" w:line="276" w:lineRule="auto"/>
        <w:ind w:left="0" w:firstLine="709"/>
        <w:jc w:val="both"/>
        <w:outlineLvl w:val="0"/>
        <w:rPr>
          <w:color w:val="000000"/>
          <w:bdr w:val="none" w:sz="0" w:space="0" w:color="auto" w:frame="1"/>
        </w:rPr>
      </w:pPr>
      <w:r w:rsidRPr="00D86650">
        <w:rPr>
          <w:color w:val="000000"/>
          <w:bdr w:val="none" w:sz="0" w:space="0" w:color="auto" w:frame="1"/>
        </w:rPr>
        <w:t>Оценка стратификации атмосферы и условия для образования конвективной облачности.</w:t>
      </w:r>
    </w:p>
    <w:p w14:paraId="3AA97439" w14:textId="77777777" w:rsidR="00DE1574" w:rsidRPr="00D86650" w:rsidRDefault="00DE1574" w:rsidP="005F5CDC">
      <w:pPr>
        <w:pStyle w:val="ae"/>
        <w:numPr>
          <w:ilvl w:val="0"/>
          <w:numId w:val="236"/>
        </w:numPr>
        <w:suppressAutoHyphens/>
        <w:spacing w:before="0" w:after="0" w:line="276" w:lineRule="auto"/>
        <w:ind w:left="0" w:firstLine="709"/>
        <w:jc w:val="both"/>
        <w:outlineLvl w:val="0"/>
        <w:rPr>
          <w:color w:val="000000"/>
          <w:bdr w:val="none" w:sz="0" w:space="0" w:color="auto" w:frame="1"/>
        </w:rPr>
      </w:pPr>
      <w:r w:rsidRPr="00D86650">
        <w:rPr>
          <w:color w:val="000000"/>
          <w:bdr w:val="none" w:sz="0" w:space="0" w:color="auto" w:frame="1"/>
        </w:rPr>
        <w:t>Определение уровня конденсации.</w:t>
      </w:r>
    </w:p>
    <w:p w14:paraId="11DC7B5D" w14:textId="77777777" w:rsidR="00DE1574" w:rsidRPr="00D86650" w:rsidRDefault="00DE1574" w:rsidP="005F5CDC">
      <w:pPr>
        <w:pStyle w:val="ae"/>
        <w:numPr>
          <w:ilvl w:val="0"/>
          <w:numId w:val="236"/>
        </w:numPr>
        <w:suppressAutoHyphens/>
        <w:spacing w:before="0" w:after="0" w:line="276" w:lineRule="auto"/>
        <w:ind w:left="0" w:firstLine="709"/>
        <w:jc w:val="both"/>
        <w:outlineLvl w:val="0"/>
        <w:rPr>
          <w:color w:val="000000"/>
          <w:bdr w:val="none" w:sz="0" w:space="0" w:color="auto" w:frame="1"/>
        </w:rPr>
      </w:pPr>
      <w:r w:rsidRPr="00D86650">
        <w:rPr>
          <w:color w:val="000000"/>
          <w:bdr w:val="none" w:sz="0" w:space="0" w:color="auto" w:frame="1"/>
        </w:rPr>
        <w:t xml:space="preserve">Определение высоты и характеристик тропопаузы. </w:t>
      </w:r>
    </w:p>
    <w:p w14:paraId="52754B4B" w14:textId="77777777" w:rsidR="00DE1574" w:rsidRPr="00D86650" w:rsidRDefault="00DE1574" w:rsidP="005F5CDC">
      <w:pPr>
        <w:pStyle w:val="ae"/>
        <w:numPr>
          <w:ilvl w:val="0"/>
          <w:numId w:val="236"/>
        </w:numPr>
        <w:suppressAutoHyphens/>
        <w:spacing w:before="0" w:after="0" w:line="276" w:lineRule="auto"/>
        <w:ind w:left="0" w:firstLine="709"/>
        <w:jc w:val="both"/>
        <w:outlineLvl w:val="0"/>
        <w:rPr>
          <w:color w:val="000000"/>
          <w:bdr w:val="none" w:sz="0" w:space="0" w:color="auto" w:frame="1"/>
        </w:rPr>
      </w:pPr>
      <w:r w:rsidRPr="00D86650">
        <w:rPr>
          <w:color w:val="000000"/>
          <w:bdr w:val="none" w:sz="0" w:space="0" w:color="auto" w:frame="1"/>
        </w:rPr>
        <w:t xml:space="preserve">Определение параметров инверсии и изотермии в </w:t>
      </w:r>
      <w:r w:rsidRPr="00D86650">
        <w:rPr>
          <w:color w:val="000000"/>
        </w:rPr>
        <w:t xml:space="preserve">нижней и средней тропосфере (до высоты </w:t>
      </w:r>
      <w:proofErr w:type="gramStart"/>
      <w:r w:rsidRPr="00D86650">
        <w:rPr>
          <w:color w:val="000000"/>
        </w:rPr>
        <w:t>6-8</w:t>
      </w:r>
      <w:proofErr w:type="gramEnd"/>
      <w:r w:rsidRPr="00D86650">
        <w:rPr>
          <w:color w:val="000000"/>
        </w:rPr>
        <w:t xml:space="preserve"> км).</w:t>
      </w:r>
      <w:r w:rsidRPr="00D86650">
        <w:rPr>
          <w:color w:val="000000"/>
          <w:bdr w:val="none" w:sz="0" w:space="0" w:color="auto" w:frame="1"/>
        </w:rPr>
        <w:t xml:space="preserve"> </w:t>
      </w:r>
    </w:p>
    <w:p w14:paraId="78D65209" w14:textId="77777777" w:rsidR="00DE1574" w:rsidRPr="00D86650" w:rsidRDefault="00DE1574" w:rsidP="005F5CDC">
      <w:pPr>
        <w:pStyle w:val="ae"/>
        <w:numPr>
          <w:ilvl w:val="0"/>
          <w:numId w:val="236"/>
        </w:numPr>
        <w:suppressAutoHyphens/>
        <w:spacing w:before="0" w:after="0" w:line="276" w:lineRule="auto"/>
        <w:ind w:left="0" w:firstLine="709"/>
        <w:jc w:val="both"/>
        <w:outlineLvl w:val="0"/>
        <w:rPr>
          <w:color w:val="000000"/>
          <w:bdr w:val="none" w:sz="0" w:space="0" w:color="auto" w:frame="1"/>
        </w:rPr>
      </w:pPr>
      <w:r w:rsidRPr="00D86650">
        <w:rPr>
          <w:color w:val="000000"/>
          <w:bdr w:val="none" w:sz="0" w:space="0" w:color="auto" w:frame="1"/>
        </w:rPr>
        <w:t>Оценка образовани</w:t>
      </w:r>
      <w:r w:rsidR="006D1845" w:rsidRPr="00D86650">
        <w:rPr>
          <w:color w:val="000000"/>
          <w:bdr w:val="none" w:sz="0" w:space="0" w:color="auto" w:frame="1"/>
        </w:rPr>
        <w:t>я</w:t>
      </w:r>
      <w:r w:rsidRPr="00D86650">
        <w:rPr>
          <w:color w:val="000000"/>
          <w:bdr w:val="none" w:sz="0" w:space="0" w:color="auto" w:frame="1"/>
        </w:rPr>
        <w:t xml:space="preserve"> облачных слоев неконвективного происхождения.</w:t>
      </w:r>
    </w:p>
    <w:p w14:paraId="511622A6" w14:textId="77777777" w:rsidR="00DE1574" w:rsidRPr="00D86650" w:rsidRDefault="00DE1574" w:rsidP="005F5CDC">
      <w:pPr>
        <w:pStyle w:val="ae"/>
        <w:numPr>
          <w:ilvl w:val="0"/>
          <w:numId w:val="236"/>
        </w:numPr>
        <w:suppressAutoHyphens/>
        <w:spacing w:before="0" w:after="0" w:line="276" w:lineRule="auto"/>
        <w:ind w:left="0" w:firstLine="709"/>
        <w:jc w:val="both"/>
        <w:outlineLvl w:val="0"/>
        <w:rPr>
          <w:color w:val="000000"/>
          <w:bdr w:val="none" w:sz="0" w:space="0" w:color="auto" w:frame="1"/>
        </w:rPr>
      </w:pPr>
      <w:r w:rsidRPr="00D86650">
        <w:rPr>
          <w:color w:val="000000"/>
          <w:bdr w:val="none" w:sz="0" w:space="0" w:color="auto" w:frame="1"/>
        </w:rPr>
        <w:t>Определение параметров изотерм 0; -10; -20°С.</w:t>
      </w:r>
    </w:p>
    <w:p w14:paraId="593C0C0D" w14:textId="77777777" w:rsidR="00DE1574" w:rsidRPr="00D86650" w:rsidRDefault="00DE1574" w:rsidP="005F5CDC">
      <w:pPr>
        <w:pStyle w:val="ae"/>
        <w:numPr>
          <w:ilvl w:val="0"/>
          <w:numId w:val="236"/>
        </w:numPr>
        <w:suppressAutoHyphens/>
        <w:spacing w:before="0" w:after="0" w:line="276" w:lineRule="auto"/>
        <w:ind w:left="0" w:firstLine="709"/>
        <w:jc w:val="both"/>
        <w:outlineLvl w:val="0"/>
        <w:rPr>
          <w:color w:val="000000"/>
          <w:bdr w:val="none" w:sz="0" w:space="0" w:color="auto" w:frame="1"/>
        </w:rPr>
      </w:pPr>
      <w:r w:rsidRPr="00D86650">
        <w:rPr>
          <w:color w:val="000000"/>
        </w:rPr>
        <w:t xml:space="preserve">Границы слоев </w:t>
      </w:r>
      <w:r w:rsidRPr="00D86650">
        <w:rPr>
          <w:color w:val="000000"/>
          <w:bdr w:val="none" w:sz="0" w:space="0" w:color="auto" w:frame="1"/>
        </w:rPr>
        <w:t>обледенения.</w:t>
      </w:r>
    </w:p>
    <w:p w14:paraId="6FA72F14" w14:textId="77777777" w:rsidR="00DE1574" w:rsidRPr="00D86650" w:rsidRDefault="00DE1574" w:rsidP="005F5CDC">
      <w:pPr>
        <w:pStyle w:val="ae"/>
        <w:numPr>
          <w:ilvl w:val="0"/>
          <w:numId w:val="236"/>
        </w:numPr>
        <w:suppressAutoHyphens/>
        <w:spacing w:before="0" w:after="0" w:line="276" w:lineRule="auto"/>
        <w:ind w:left="0" w:firstLine="709"/>
        <w:jc w:val="both"/>
        <w:outlineLvl w:val="0"/>
        <w:rPr>
          <w:color w:val="000000"/>
          <w:bdr w:val="none" w:sz="0" w:space="0" w:color="auto" w:frame="1"/>
        </w:rPr>
      </w:pPr>
      <w:r w:rsidRPr="00D86650">
        <w:rPr>
          <w:color w:val="000000"/>
          <w:bdr w:val="none" w:sz="0" w:space="0" w:color="auto" w:frame="1"/>
        </w:rPr>
        <w:t>Определение высоты нижней и верхней границы струйного течения, а также высоты, скорости и направление ветра на оси струйного течения.</w:t>
      </w:r>
    </w:p>
    <w:p w14:paraId="7BC602BB" w14:textId="77777777" w:rsidR="00DE1574" w:rsidRPr="00D86650" w:rsidRDefault="00DE1574" w:rsidP="005F5CDC">
      <w:pPr>
        <w:pStyle w:val="ae"/>
        <w:numPr>
          <w:ilvl w:val="0"/>
          <w:numId w:val="246"/>
        </w:numPr>
        <w:suppressAutoHyphens/>
        <w:spacing w:before="0" w:after="0" w:line="276" w:lineRule="auto"/>
        <w:ind w:left="0" w:firstLine="709"/>
        <w:contextualSpacing/>
        <w:jc w:val="both"/>
        <w:outlineLvl w:val="0"/>
      </w:pPr>
      <w:r w:rsidRPr="00D86650">
        <w:t xml:space="preserve">По данным анализа </w:t>
      </w:r>
      <w:r w:rsidR="006D1845" w:rsidRPr="00D86650">
        <w:t>обучающийся</w:t>
      </w:r>
      <w:r w:rsidRPr="00D86650">
        <w:t xml:space="preserve"> заполн</w:t>
      </w:r>
      <w:r w:rsidR="006D1845" w:rsidRPr="00D86650">
        <w:t>яет</w:t>
      </w:r>
      <w:r w:rsidRPr="00D86650">
        <w:t xml:space="preserve"> информационную справку (документ Microsoft Office Word с названием «Аэрологическая диаграмма»).</w:t>
      </w:r>
    </w:p>
    <w:p w14:paraId="7663B27F" w14:textId="77777777" w:rsidR="00DE1574" w:rsidRPr="00D86650" w:rsidRDefault="00DE1574" w:rsidP="005F5CDC">
      <w:pPr>
        <w:pStyle w:val="ae"/>
        <w:numPr>
          <w:ilvl w:val="0"/>
          <w:numId w:val="246"/>
        </w:numPr>
        <w:suppressAutoHyphens/>
        <w:spacing w:before="0" w:after="0" w:line="276" w:lineRule="auto"/>
        <w:ind w:left="0" w:firstLine="709"/>
        <w:contextualSpacing/>
        <w:jc w:val="both"/>
        <w:outlineLvl w:val="0"/>
      </w:pPr>
      <w:r w:rsidRPr="00D86650">
        <w:t xml:space="preserve">Документ Microsoft Office Word с названием «Аэрологическая диаграмма» распечатывается, подписывается </w:t>
      </w:r>
      <w:r w:rsidR="006D1845" w:rsidRPr="00D86650">
        <w:t>обучающимся</w:t>
      </w:r>
      <w:r w:rsidRPr="00D86650">
        <w:t xml:space="preserve"> и сдается эксперту.</w:t>
      </w:r>
    </w:p>
    <w:p w14:paraId="69C3A7FF" w14:textId="77777777" w:rsidR="00DE1574" w:rsidRPr="00D86650" w:rsidRDefault="00DE1574" w:rsidP="005F5CDC">
      <w:pPr>
        <w:pStyle w:val="ae"/>
        <w:numPr>
          <w:ilvl w:val="0"/>
          <w:numId w:val="246"/>
        </w:numPr>
        <w:suppressAutoHyphens/>
        <w:spacing w:before="0" w:after="0" w:line="276" w:lineRule="auto"/>
        <w:ind w:left="0" w:firstLine="709"/>
        <w:contextualSpacing/>
        <w:jc w:val="both"/>
        <w:outlineLvl w:val="0"/>
      </w:pPr>
      <w:r w:rsidRPr="00D86650">
        <w:t xml:space="preserve">Все файлы на рабочем месте участника сохраняются, проводник закрывается. </w:t>
      </w:r>
    </w:p>
    <w:p w14:paraId="1210D734" w14:textId="77777777" w:rsidR="00DE1574" w:rsidRPr="00D86650" w:rsidRDefault="00DE1574" w:rsidP="00D86650">
      <w:pPr>
        <w:spacing w:after="0"/>
        <w:ind w:firstLine="709"/>
        <w:jc w:val="both"/>
        <w:rPr>
          <w:rFonts w:ascii="Times New Roman" w:hAnsi="Times New Roman"/>
          <w:sz w:val="24"/>
          <w:szCs w:val="24"/>
        </w:rPr>
      </w:pPr>
      <w:r w:rsidRPr="00D86650">
        <w:rPr>
          <w:rFonts w:ascii="Times New Roman" w:hAnsi="Times New Roman"/>
          <w:b/>
          <w:bCs/>
          <w:color w:val="000000"/>
          <w:sz w:val="24"/>
          <w:szCs w:val="24"/>
        </w:rPr>
        <w:t>Условия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выполнения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практического</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задания:</w:t>
      </w:r>
    </w:p>
    <w:p w14:paraId="2B1C9925" w14:textId="77777777" w:rsidR="00DE1574" w:rsidRPr="00D86650" w:rsidRDefault="00DE1574" w:rsidP="00D86650">
      <w:pPr>
        <w:spacing w:after="0"/>
        <w:ind w:firstLine="709"/>
        <w:jc w:val="both"/>
        <w:rPr>
          <w:rFonts w:ascii="Times New Roman" w:hAnsi="Times New Roman"/>
          <w:sz w:val="24"/>
          <w:szCs w:val="24"/>
        </w:rPr>
      </w:pPr>
      <w:r w:rsidRPr="00D86650">
        <w:rPr>
          <w:rFonts w:ascii="Times New Roman" w:hAnsi="Times New Roman"/>
          <w:b/>
          <w:bCs/>
          <w:color w:val="000000"/>
          <w:sz w:val="24"/>
          <w:szCs w:val="24"/>
        </w:rPr>
        <w:t>Время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выполнения:</w:t>
      </w:r>
    </w:p>
    <w:p w14:paraId="032BDD36" w14:textId="77777777" w:rsidR="00DE1574" w:rsidRPr="00D86650" w:rsidRDefault="00DE1574" w:rsidP="00D86650">
      <w:pPr>
        <w:spacing w:after="0"/>
        <w:ind w:right="-20" w:firstLine="709"/>
        <w:jc w:val="both"/>
        <w:rPr>
          <w:rFonts w:ascii="Times New Roman" w:hAnsi="Times New Roman"/>
          <w:sz w:val="24"/>
          <w:szCs w:val="24"/>
        </w:rPr>
      </w:pPr>
      <w:r w:rsidRPr="00D86650">
        <w:rPr>
          <w:rFonts w:ascii="Times New Roman" w:hAnsi="Times New Roman"/>
          <w:color w:val="000000"/>
          <w:sz w:val="24"/>
          <w:szCs w:val="24"/>
        </w:rPr>
        <w:t>Лимит времени на выполнение задания: 180 минут.</w:t>
      </w:r>
    </w:p>
    <w:p w14:paraId="44D22002" w14:textId="77777777" w:rsidR="00DE1574" w:rsidRPr="00D86650" w:rsidRDefault="00DE1574" w:rsidP="00D86650">
      <w:pPr>
        <w:spacing w:after="0"/>
        <w:ind w:firstLine="709"/>
        <w:jc w:val="both"/>
        <w:rPr>
          <w:rFonts w:ascii="Times New Roman" w:hAnsi="Times New Roman"/>
          <w:sz w:val="24"/>
          <w:szCs w:val="24"/>
        </w:rPr>
      </w:pPr>
      <w:r w:rsidRPr="00D86650">
        <w:rPr>
          <w:rFonts w:ascii="Times New Roman" w:hAnsi="Times New Roman"/>
          <w:color w:val="000000"/>
          <w:sz w:val="24"/>
          <w:szCs w:val="24"/>
        </w:rPr>
        <w:t>Лимит времени на представление задания (предоставление документации экспертам): 5 минут.</w:t>
      </w:r>
    </w:p>
    <w:p w14:paraId="4C22B9D4" w14:textId="77777777" w:rsidR="00DE1574" w:rsidRPr="00D86650" w:rsidRDefault="00DE1574" w:rsidP="00D86650">
      <w:pPr>
        <w:spacing w:after="0"/>
        <w:ind w:right="-60" w:firstLine="709"/>
        <w:jc w:val="both"/>
        <w:rPr>
          <w:rFonts w:ascii="Times New Roman" w:hAnsi="Times New Roman"/>
          <w:sz w:val="24"/>
          <w:szCs w:val="24"/>
        </w:rPr>
      </w:pPr>
      <w:r w:rsidRPr="00D86650">
        <w:rPr>
          <w:rFonts w:ascii="Times New Roman" w:hAnsi="Times New Roman"/>
          <w:b/>
          <w:bCs/>
          <w:color w:val="000000"/>
          <w:sz w:val="24"/>
          <w:szCs w:val="24"/>
        </w:rPr>
        <w:t>Оснащение</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рабочего</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места</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для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проведения</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демонстрационного</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экзамена</w:t>
      </w:r>
      <w:r w:rsidRPr="00D86650">
        <w:rPr>
          <w:rFonts w:ascii="Times New Roman" w:hAnsi="Times New Roman"/>
          <w:color w:val="000000"/>
          <w:sz w:val="24"/>
          <w:szCs w:val="24"/>
        </w:rPr>
        <w:t xml:space="preserve"> </w:t>
      </w:r>
      <w:r w:rsidR="00D86650">
        <w:rPr>
          <w:rFonts w:ascii="Times New Roman" w:hAnsi="Times New Roman"/>
          <w:color w:val="000000"/>
          <w:sz w:val="24"/>
          <w:szCs w:val="24"/>
        </w:rPr>
        <w:br/>
      </w:r>
      <w:r w:rsidRPr="00D86650">
        <w:rPr>
          <w:rFonts w:ascii="Times New Roman" w:hAnsi="Times New Roman"/>
          <w:b/>
          <w:bCs/>
          <w:color w:val="000000"/>
          <w:sz w:val="24"/>
          <w:szCs w:val="24"/>
        </w:rPr>
        <w:t>по</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типовому</w:t>
      </w:r>
      <w:r w:rsidRPr="00D86650">
        <w:rPr>
          <w:rFonts w:ascii="Times New Roman" w:hAnsi="Times New Roman"/>
          <w:color w:val="000000"/>
          <w:sz w:val="24"/>
          <w:szCs w:val="24"/>
        </w:rPr>
        <w:t xml:space="preserve"> </w:t>
      </w:r>
      <w:r w:rsidRPr="00D86650">
        <w:rPr>
          <w:rFonts w:ascii="Times New Roman" w:hAnsi="Times New Roman"/>
          <w:b/>
          <w:bCs/>
          <w:color w:val="000000"/>
          <w:sz w:val="24"/>
          <w:szCs w:val="24"/>
        </w:rPr>
        <w:t>заданию № 3:</w:t>
      </w:r>
    </w:p>
    <w:p w14:paraId="6B3FE755" w14:textId="77777777" w:rsidR="00DE1574" w:rsidRPr="00D86650" w:rsidRDefault="00DE1574" w:rsidP="00D86650">
      <w:pPr>
        <w:spacing w:after="0"/>
        <w:ind w:right="240" w:firstLine="709"/>
        <w:jc w:val="both"/>
        <w:rPr>
          <w:rFonts w:ascii="Times New Roman" w:hAnsi="Times New Roman"/>
          <w:bCs/>
          <w:color w:val="000000"/>
          <w:sz w:val="24"/>
          <w:szCs w:val="24"/>
        </w:rPr>
      </w:pPr>
      <w:r w:rsidRPr="00D86650">
        <w:rPr>
          <w:rFonts w:ascii="Times New Roman" w:hAnsi="Times New Roman"/>
          <w:bCs/>
          <w:color w:val="000000"/>
          <w:sz w:val="24"/>
          <w:szCs w:val="24"/>
        </w:rPr>
        <w:t>- персональный компьютер с ПО «АРМ аэролога»;</w:t>
      </w:r>
    </w:p>
    <w:p w14:paraId="0D9AA89C" w14:textId="77777777" w:rsidR="00DE1574" w:rsidRPr="00D86650" w:rsidRDefault="00DE1574" w:rsidP="00D86650">
      <w:pPr>
        <w:spacing w:after="0"/>
        <w:ind w:right="240" w:firstLine="709"/>
        <w:jc w:val="both"/>
        <w:rPr>
          <w:rFonts w:ascii="Times New Roman" w:hAnsi="Times New Roman"/>
          <w:color w:val="000000"/>
          <w:sz w:val="24"/>
          <w:szCs w:val="24"/>
        </w:rPr>
      </w:pPr>
      <w:r w:rsidRPr="00D86650">
        <w:rPr>
          <w:rFonts w:ascii="Times New Roman" w:hAnsi="Times New Roman"/>
          <w:bCs/>
          <w:color w:val="000000"/>
          <w:sz w:val="24"/>
          <w:szCs w:val="24"/>
        </w:rPr>
        <w:t>- телеграмма КН-04</w:t>
      </w:r>
      <w:r w:rsidRPr="00D86650">
        <w:rPr>
          <w:rFonts w:ascii="Times New Roman" w:hAnsi="Times New Roman"/>
          <w:color w:val="000000"/>
          <w:sz w:val="24"/>
          <w:szCs w:val="24"/>
        </w:rPr>
        <w:t>;</w:t>
      </w:r>
    </w:p>
    <w:p w14:paraId="01431E8D" w14:textId="77777777" w:rsidR="00DE1574" w:rsidRPr="00D86650" w:rsidRDefault="00DE1574" w:rsidP="00D86650">
      <w:pPr>
        <w:spacing w:after="0"/>
        <w:ind w:right="240" w:firstLine="709"/>
        <w:jc w:val="both"/>
        <w:rPr>
          <w:rFonts w:ascii="Times New Roman" w:hAnsi="Times New Roman"/>
          <w:color w:val="000000"/>
          <w:sz w:val="24"/>
          <w:szCs w:val="24"/>
        </w:rPr>
      </w:pPr>
      <w:r w:rsidRPr="00D86650">
        <w:rPr>
          <w:rFonts w:ascii="Times New Roman" w:hAnsi="Times New Roman"/>
          <w:color w:val="000000"/>
          <w:sz w:val="24"/>
          <w:szCs w:val="24"/>
        </w:rPr>
        <w:t>- бланк аэрологической диаграммы;</w:t>
      </w:r>
    </w:p>
    <w:p w14:paraId="06F7AB58" w14:textId="77777777" w:rsidR="00DE1574" w:rsidRPr="00D86650" w:rsidRDefault="00DE1574" w:rsidP="00D86650">
      <w:pPr>
        <w:spacing w:after="0"/>
        <w:ind w:right="240" w:firstLine="709"/>
        <w:jc w:val="both"/>
        <w:rPr>
          <w:rFonts w:ascii="Times New Roman" w:hAnsi="Times New Roman"/>
          <w:bCs/>
          <w:color w:val="000000"/>
          <w:sz w:val="24"/>
          <w:szCs w:val="24"/>
        </w:rPr>
      </w:pPr>
      <w:r w:rsidRPr="00D86650">
        <w:rPr>
          <w:rFonts w:ascii="Times New Roman" w:hAnsi="Times New Roman"/>
          <w:color w:val="000000"/>
          <w:sz w:val="24"/>
          <w:szCs w:val="24"/>
        </w:rPr>
        <w:t>- схема кода КН-04.</w:t>
      </w:r>
    </w:p>
    <w:p w14:paraId="6674F136" w14:textId="77777777" w:rsidR="00DE1574" w:rsidRPr="00D86650" w:rsidRDefault="00DE1574" w:rsidP="00D86650">
      <w:pPr>
        <w:spacing w:after="0"/>
        <w:ind w:right="-60" w:firstLine="709"/>
        <w:jc w:val="both"/>
        <w:rPr>
          <w:rFonts w:ascii="Times New Roman" w:hAnsi="Times New Roman"/>
          <w:sz w:val="24"/>
          <w:szCs w:val="24"/>
        </w:rPr>
      </w:pPr>
      <w:r w:rsidRPr="00D86650">
        <w:rPr>
          <w:rFonts w:ascii="Times New Roman" w:hAnsi="Times New Roman"/>
          <w:color w:val="000000"/>
          <w:sz w:val="24"/>
          <w:szCs w:val="24"/>
        </w:rPr>
        <w:t>Участнику разрешается пользоваться бумажной или электронной версией учебно-методической литературы в соответствии с инфраструктурным листом.</w:t>
      </w:r>
    </w:p>
    <w:p w14:paraId="2F568A55" w14:textId="77777777" w:rsidR="00DE1574" w:rsidRPr="00D86650" w:rsidRDefault="00DE1574" w:rsidP="00D86650">
      <w:pPr>
        <w:spacing w:after="0"/>
        <w:ind w:firstLine="709"/>
        <w:jc w:val="both"/>
        <w:rPr>
          <w:rFonts w:ascii="Times New Roman" w:hAnsi="Times New Roman"/>
          <w:iCs/>
          <w:color w:val="000000"/>
          <w:sz w:val="24"/>
          <w:szCs w:val="24"/>
        </w:rPr>
      </w:pPr>
      <w:r w:rsidRPr="00D86650">
        <w:rPr>
          <w:rFonts w:ascii="Times New Roman" w:hAnsi="Times New Roman"/>
          <w:iCs/>
          <w:color w:val="000000"/>
          <w:sz w:val="24"/>
          <w:szCs w:val="24"/>
        </w:rPr>
        <w:t xml:space="preserve">Для проведения экзамена приглашаются представители работодателей, организуется видеотрансляция, эксперты демонстрационного экзамена, сертифицированные эксперты </w:t>
      </w:r>
      <w:r w:rsidR="00D86650">
        <w:rPr>
          <w:rFonts w:ascii="Times New Roman" w:hAnsi="Times New Roman"/>
          <w:iCs/>
          <w:color w:val="000000"/>
          <w:sz w:val="24"/>
          <w:szCs w:val="24"/>
        </w:rPr>
        <w:br/>
      </w:r>
      <w:r w:rsidRPr="00D86650">
        <w:rPr>
          <w:rFonts w:ascii="Times New Roman" w:hAnsi="Times New Roman"/>
          <w:iCs/>
          <w:color w:val="000000"/>
          <w:sz w:val="24"/>
          <w:szCs w:val="24"/>
        </w:rPr>
        <w:t>и мастер-эксперты.</w:t>
      </w:r>
    </w:p>
    <w:p w14:paraId="2605BBA4" w14:textId="77777777" w:rsidR="00B56808" w:rsidRDefault="00B56808" w:rsidP="00DE1574">
      <w:pPr>
        <w:spacing w:after="0"/>
        <w:ind w:firstLine="709"/>
        <w:jc w:val="both"/>
        <w:rPr>
          <w:rFonts w:ascii="Times New Roman" w:hAnsi="Times New Roman"/>
          <w:iCs/>
          <w:color w:val="000000"/>
          <w:sz w:val="24"/>
          <w:szCs w:val="24"/>
        </w:rPr>
        <w:sectPr w:rsidR="00B56808" w:rsidSect="00A450D8">
          <w:type w:val="continuous"/>
          <w:pgSz w:w="11907" w:h="16840"/>
          <w:pgMar w:top="1134" w:right="851" w:bottom="992" w:left="1418" w:header="709" w:footer="709" w:gutter="0"/>
          <w:cols w:space="720"/>
        </w:sectPr>
      </w:pPr>
    </w:p>
    <w:p w14:paraId="44FC5779" w14:textId="77777777" w:rsidR="00DE1574" w:rsidRDefault="00DE1574" w:rsidP="00DE1574">
      <w:pPr>
        <w:spacing w:after="0"/>
        <w:ind w:firstLine="709"/>
        <w:jc w:val="both"/>
        <w:rPr>
          <w:rFonts w:ascii="Times New Roman" w:hAnsi="Times New Roman"/>
          <w:sz w:val="24"/>
          <w:szCs w:val="24"/>
        </w:rPr>
      </w:pPr>
      <w:r>
        <w:rPr>
          <w:rFonts w:ascii="Times New Roman" w:hAnsi="Times New Roman"/>
          <w:b/>
          <w:bCs/>
          <w:color w:val="000000"/>
          <w:sz w:val="24"/>
          <w:szCs w:val="24"/>
        </w:rPr>
        <w:lastRenderedPageBreak/>
        <w:t>3.2. Критерии оценки выполнения задани</w:t>
      </w:r>
      <w:r w:rsidR="00B56808">
        <w:rPr>
          <w:rFonts w:ascii="Times New Roman" w:hAnsi="Times New Roman"/>
          <w:b/>
          <w:bCs/>
          <w:color w:val="000000"/>
          <w:sz w:val="24"/>
          <w:szCs w:val="24"/>
        </w:rPr>
        <w:t>й</w:t>
      </w:r>
      <w:r>
        <w:rPr>
          <w:rFonts w:ascii="Times New Roman" w:hAnsi="Times New Roman"/>
          <w:b/>
          <w:bCs/>
          <w:color w:val="000000"/>
          <w:sz w:val="24"/>
          <w:szCs w:val="24"/>
        </w:rPr>
        <w:t xml:space="preserve"> демонстрационного экзамена</w:t>
      </w:r>
    </w:p>
    <w:p w14:paraId="1FB48F15" w14:textId="77777777" w:rsidR="00DE1574" w:rsidRPr="00A12581" w:rsidRDefault="00DE1574" w:rsidP="00DE1574">
      <w:pPr>
        <w:spacing w:after="0"/>
        <w:ind w:firstLine="709"/>
        <w:jc w:val="both"/>
        <w:rPr>
          <w:rFonts w:ascii="Times New Roman" w:hAnsi="Times New Roman"/>
          <w:sz w:val="24"/>
          <w:szCs w:val="24"/>
        </w:rPr>
      </w:pPr>
      <w:r w:rsidRPr="00A12581">
        <w:rPr>
          <w:rFonts w:ascii="Times New Roman" w:hAnsi="Times New Roman"/>
          <w:bCs/>
          <w:color w:val="000000"/>
          <w:sz w:val="24"/>
          <w:szCs w:val="24"/>
        </w:rPr>
        <w:t>3.2.1. Порядок оценки</w:t>
      </w:r>
    </w:p>
    <w:p w14:paraId="6CE1CF19" w14:textId="77777777" w:rsidR="00DE1574" w:rsidRDefault="00DE1574" w:rsidP="00DE1574">
      <w:pPr>
        <w:spacing w:after="0"/>
        <w:ind w:right="-40" w:firstLine="709"/>
        <w:jc w:val="both"/>
        <w:rPr>
          <w:rFonts w:ascii="Times New Roman" w:hAnsi="Times New Roman"/>
          <w:sz w:val="24"/>
          <w:szCs w:val="24"/>
        </w:rPr>
      </w:pPr>
      <w:r>
        <w:rPr>
          <w:rFonts w:ascii="Times New Roman" w:hAnsi="Times New Roman"/>
          <w:color w:val="000000"/>
          <w:sz w:val="24"/>
          <w:szCs w:val="24"/>
        </w:rPr>
        <w:t>Демонстрация выполнения практического задания осуществляется при выполнении практического задания, при этом в период выполнения студентами практического задания государственная экзаменационная комиссия осуществляет формализованное наблюдение.</w:t>
      </w:r>
    </w:p>
    <w:p w14:paraId="2DD2F44F"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Выполненные экзаменационные задания оцениваются в соответствии со схемой начисления баллов. Оценка не должна выставляться </w:t>
      </w:r>
      <w:r w:rsidR="00D86650">
        <w:rPr>
          <w:rFonts w:ascii="Times New Roman" w:hAnsi="Times New Roman"/>
          <w:color w:val="000000"/>
          <w:sz w:val="24"/>
          <w:szCs w:val="24"/>
        </w:rPr>
        <w:br/>
      </w:r>
      <w:r>
        <w:rPr>
          <w:rFonts w:ascii="Times New Roman" w:hAnsi="Times New Roman"/>
          <w:color w:val="000000"/>
          <w:sz w:val="24"/>
          <w:szCs w:val="24"/>
        </w:rPr>
        <w:t>в присутствии участника демонстрационного экзамена.</w:t>
      </w:r>
    </w:p>
    <w:p w14:paraId="10F348DA" w14:textId="77777777" w:rsidR="00DE1574" w:rsidRDefault="00DE1574" w:rsidP="00DE1574">
      <w:pPr>
        <w:spacing w:after="0"/>
        <w:ind w:left="700" w:right="-20"/>
        <w:jc w:val="both"/>
        <w:rPr>
          <w:rFonts w:ascii="Times New Roman" w:hAnsi="Times New Roman"/>
          <w:b/>
          <w:bCs/>
          <w:color w:val="000000"/>
          <w:sz w:val="24"/>
          <w:szCs w:val="24"/>
        </w:rPr>
      </w:pPr>
      <w:r>
        <w:rPr>
          <w:rFonts w:ascii="Times New Roman" w:hAnsi="Times New Roman"/>
          <w:b/>
          <w:bCs/>
          <w:color w:val="000000"/>
          <w:sz w:val="24"/>
          <w:szCs w:val="24"/>
        </w:rPr>
        <w:t>Критерии</w:t>
      </w:r>
      <w:r>
        <w:rPr>
          <w:rFonts w:ascii="Times New Roman" w:hAnsi="Times New Roman"/>
          <w:color w:val="000000"/>
          <w:sz w:val="24"/>
          <w:szCs w:val="24"/>
        </w:rPr>
        <w:t xml:space="preserve"> </w:t>
      </w:r>
      <w:r>
        <w:rPr>
          <w:rFonts w:ascii="Times New Roman" w:hAnsi="Times New Roman"/>
          <w:b/>
          <w:bCs/>
          <w:color w:val="000000"/>
          <w:sz w:val="24"/>
          <w:szCs w:val="24"/>
        </w:rPr>
        <w:t>оценки</w:t>
      </w:r>
      <w:r>
        <w:rPr>
          <w:rFonts w:ascii="Times New Roman" w:hAnsi="Times New Roman"/>
          <w:color w:val="000000"/>
          <w:sz w:val="24"/>
          <w:szCs w:val="24"/>
        </w:rPr>
        <w:t xml:space="preserve"> </w:t>
      </w:r>
      <w:r>
        <w:rPr>
          <w:rFonts w:ascii="Times New Roman" w:hAnsi="Times New Roman"/>
          <w:b/>
          <w:bCs/>
          <w:color w:val="000000"/>
          <w:sz w:val="24"/>
          <w:szCs w:val="24"/>
        </w:rPr>
        <w:t>выполнения</w:t>
      </w:r>
      <w:r>
        <w:rPr>
          <w:rFonts w:ascii="Times New Roman" w:hAnsi="Times New Roman"/>
          <w:color w:val="000000"/>
          <w:sz w:val="24"/>
          <w:szCs w:val="24"/>
        </w:rPr>
        <w:t xml:space="preserve"> </w:t>
      </w:r>
      <w:r>
        <w:rPr>
          <w:rFonts w:ascii="Times New Roman" w:hAnsi="Times New Roman"/>
          <w:b/>
          <w:bCs/>
          <w:color w:val="000000"/>
          <w:sz w:val="24"/>
          <w:szCs w:val="24"/>
        </w:rPr>
        <w:t>заданий</w:t>
      </w:r>
      <w:r>
        <w:rPr>
          <w:rFonts w:ascii="Times New Roman" w:hAnsi="Times New Roman"/>
          <w:color w:val="000000"/>
          <w:sz w:val="24"/>
          <w:szCs w:val="24"/>
        </w:rPr>
        <w:t xml:space="preserve"> </w:t>
      </w:r>
      <w:r>
        <w:rPr>
          <w:rFonts w:ascii="Times New Roman" w:hAnsi="Times New Roman"/>
          <w:b/>
          <w:bCs/>
          <w:color w:val="000000"/>
          <w:sz w:val="24"/>
          <w:szCs w:val="24"/>
        </w:rPr>
        <w:t>по</w:t>
      </w:r>
      <w:r>
        <w:rPr>
          <w:rFonts w:ascii="Times New Roman" w:hAnsi="Times New Roman"/>
          <w:color w:val="000000"/>
          <w:sz w:val="24"/>
          <w:szCs w:val="24"/>
        </w:rPr>
        <w:t xml:space="preserve"> </w:t>
      </w:r>
      <w:r>
        <w:rPr>
          <w:rFonts w:ascii="Times New Roman" w:hAnsi="Times New Roman"/>
          <w:b/>
          <w:bCs/>
          <w:color w:val="000000"/>
          <w:sz w:val="24"/>
          <w:szCs w:val="24"/>
        </w:rPr>
        <w:t>модулям</w:t>
      </w:r>
      <w:r>
        <w:rPr>
          <w:rFonts w:ascii="Times New Roman" w:hAnsi="Times New Roman"/>
          <w:color w:val="000000"/>
          <w:sz w:val="24"/>
          <w:szCs w:val="24"/>
        </w:rPr>
        <w:t xml:space="preserve"> </w:t>
      </w:r>
      <w:r>
        <w:rPr>
          <w:rFonts w:ascii="Times New Roman" w:hAnsi="Times New Roman"/>
          <w:b/>
          <w:bCs/>
          <w:color w:val="000000"/>
          <w:sz w:val="24"/>
          <w:szCs w:val="24"/>
        </w:rPr>
        <w:t>демонстрационного</w:t>
      </w:r>
      <w:r>
        <w:rPr>
          <w:rFonts w:ascii="Times New Roman" w:hAnsi="Times New Roman"/>
          <w:color w:val="000000"/>
          <w:sz w:val="24"/>
          <w:szCs w:val="24"/>
        </w:rPr>
        <w:t xml:space="preserve"> </w:t>
      </w:r>
      <w:r>
        <w:rPr>
          <w:rFonts w:ascii="Times New Roman" w:hAnsi="Times New Roman"/>
          <w:b/>
          <w:bCs/>
          <w:color w:val="000000"/>
          <w:sz w:val="24"/>
          <w:szCs w:val="24"/>
        </w:rPr>
        <w:t>экзамена</w:t>
      </w:r>
    </w:p>
    <w:p w14:paraId="603E97FA" w14:textId="77777777" w:rsidR="00DE1574" w:rsidRDefault="00DE1574" w:rsidP="00DE1574">
      <w:pPr>
        <w:spacing w:after="0"/>
        <w:ind w:right="-20"/>
        <w:jc w:val="both"/>
        <w:rPr>
          <w:rFonts w:ascii="Times New Roman" w:hAnsi="Times New Roman"/>
          <w:i/>
          <w:sz w:val="24"/>
          <w:szCs w:val="24"/>
        </w:rPr>
      </w:pPr>
      <w:r>
        <w:rPr>
          <w:rFonts w:ascii="Times New Roman" w:hAnsi="Times New Roman"/>
          <w:bCs/>
          <w:i/>
          <w:color w:val="000000"/>
          <w:sz w:val="24"/>
          <w:szCs w:val="24"/>
        </w:rPr>
        <w:t>(Критерии оценивания могут быть изменены в соответствии с документацией к компетенции «Гидрометеорологическая безопасность»).</w:t>
      </w:r>
    </w:p>
    <w:p w14:paraId="5C594848" w14:textId="77777777" w:rsidR="00DE1574" w:rsidRDefault="00DE1574" w:rsidP="00DE1574">
      <w:pPr>
        <w:spacing w:after="0"/>
        <w:ind w:firstLine="709"/>
        <w:jc w:val="both"/>
        <w:rPr>
          <w:rFonts w:ascii="Times New Roman" w:hAnsi="Times New Roman"/>
          <w:sz w:val="24"/>
          <w:szCs w:val="24"/>
        </w:rPr>
      </w:pPr>
    </w:p>
    <w:tbl>
      <w:tblPr>
        <w:tblW w:w="5000" w:type="pct"/>
        <w:tblLayout w:type="fixed"/>
        <w:tblLook w:val="04A0" w:firstRow="1" w:lastRow="0" w:firstColumn="1" w:lastColumn="0" w:noHBand="0" w:noVBand="1"/>
      </w:tblPr>
      <w:tblGrid>
        <w:gridCol w:w="1026"/>
        <w:gridCol w:w="1452"/>
        <w:gridCol w:w="976"/>
        <w:gridCol w:w="2919"/>
        <w:gridCol w:w="12"/>
        <w:gridCol w:w="529"/>
        <w:gridCol w:w="6756"/>
        <w:gridCol w:w="1029"/>
      </w:tblGrid>
      <w:tr w:rsidR="00B56808" w14:paraId="3E58985A" w14:textId="77777777" w:rsidTr="00B52152">
        <w:trPr>
          <w:trHeight w:val="590"/>
        </w:trPr>
        <w:tc>
          <w:tcPr>
            <w:tcW w:w="349" w:type="pct"/>
            <w:tcBorders>
              <w:top w:val="single" w:sz="8" w:space="0" w:color="auto"/>
              <w:left w:val="single" w:sz="8" w:space="0" w:color="auto"/>
              <w:bottom w:val="nil"/>
              <w:right w:val="single" w:sz="8" w:space="0" w:color="auto"/>
            </w:tcBorders>
            <w:shd w:val="clear" w:color="auto" w:fill="FFFFFF"/>
            <w:vAlign w:val="center"/>
            <w:hideMark/>
          </w:tcPr>
          <w:p w14:paraId="6836D2A9" w14:textId="77777777" w:rsidR="00DE1574" w:rsidRPr="00567D5D" w:rsidRDefault="00DE1574" w:rsidP="00DF4933">
            <w:pPr>
              <w:spacing w:after="0" w:line="240" w:lineRule="auto"/>
              <w:ind w:hanging="2"/>
              <w:jc w:val="center"/>
              <w:rPr>
                <w:rFonts w:ascii="Times New Roman" w:hAnsi="Times New Roman"/>
                <w:sz w:val="20"/>
                <w:szCs w:val="16"/>
              </w:rPr>
            </w:pPr>
            <w:r w:rsidRPr="00567D5D">
              <w:rPr>
                <w:rFonts w:ascii="Times New Roman" w:hAnsi="Times New Roman"/>
                <w:sz w:val="20"/>
                <w:szCs w:val="16"/>
              </w:rPr>
              <w:t>Sub</w:t>
            </w:r>
            <w:r w:rsidRPr="00567D5D">
              <w:rPr>
                <w:rFonts w:ascii="Times New Roman" w:hAnsi="Times New Roman"/>
                <w:sz w:val="20"/>
                <w:szCs w:val="16"/>
              </w:rPr>
              <w:br/>
              <w:t>Criteria</w:t>
            </w:r>
            <w:r w:rsidRPr="00567D5D">
              <w:rPr>
                <w:rFonts w:ascii="Times New Roman" w:hAnsi="Times New Roman"/>
                <w:sz w:val="20"/>
                <w:szCs w:val="16"/>
              </w:rPr>
              <w:br/>
              <w:t>ID</w:t>
            </w:r>
          </w:p>
        </w:tc>
        <w:tc>
          <w:tcPr>
            <w:tcW w:w="494" w:type="pct"/>
            <w:tcBorders>
              <w:top w:val="single" w:sz="8" w:space="0" w:color="auto"/>
              <w:left w:val="nil"/>
              <w:bottom w:val="nil"/>
              <w:right w:val="single" w:sz="8" w:space="0" w:color="auto"/>
            </w:tcBorders>
            <w:shd w:val="clear" w:color="auto" w:fill="FFFFFF"/>
            <w:vAlign w:val="center"/>
            <w:hideMark/>
          </w:tcPr>
          <w:p w14:paraId="1A3C9BCD" w14:textId="77777777" w:rsidR="00DE1574" w:rsidRPr="00567D5D" w:rsidRDefault="00DE1574" w:rsidP="00DF4933">
            <w:pPr>
              <w:spacing w:after="0" w:line="240" w:lineRule="auto"/>
              <w:ind w:firstLine="171"/>
              <w:jc w:val="center"/>
              <w:rPr>
                <w:rFonts w:ascii="Times New Roman" w:hAnsi="Times New Roman"/>
                <w:sz w:val="20"/>
                <w:szCs w:val="16"/>
                <w:lang w:val="en-US"/>
              </w:rPr>
            </w:pPr>
            <w:r w:rsidRPr="00567D5D">
              <w:rPr>
                <w:rFonts w:ascii="Times New Roman" w:hAnsi="Times New Roman"/>
                <w:sz w:val="20"/>
                <w:szCs w:val="16"/>
                <w:lang w:val="en-US"/>
              </w:rPr>
              <w:t>Sub Criteria</w:t>
            </w:r>
            <w:r w:rsidRPr="00567D5D">
              <w:rPr>
                <w:rFonts w:ascii="Times New Roman" w:hAnsi="Times New Roman"/>
                <w:sz w:val="20"/>
                <w:szCs w:val="16"/>
                <w:lang w:val="en-US"/>
              </w:rPr>
              <w:br/>
              <w:t>Name or Description</w:t>
            </w:r>
          </w:p>
        </w:tc>
        <w:tc>
          <w:tcPr>
            <w:tcW w:w="332" w:type="pct"/>
            <w:tcBorders>
              <w:top w:val="single" w:sz="8" w:space="0" w:color="auto"/>
              <w:left w:val="nil"/>
              <w:bottom w:val="nil"/>
              <w:right w:val="single" w:sz="8" w:space="0" w:color="auto"/>
            </w:tcBorders>
            <w:shd w:val="clear" w:color="auto" w:fill="FFFFFF"/>
            <w:vAlign w:val="center"/>
            <w:hideMark/>
          </w:tcPr>
          <w:p w14:paraId="2231CB5C" w14:textId="77777777" w:rsidR="00DE1574" w:rsidRPr="00567D5D" w:rsidRDefault="00DE1574" w:rsidP="00DF4933">
            <w:pPr>
              <w:spacing w:after="0" w:line="240" w:lineRule="auto"/>
              <w:jc w:val="center"/>
              <w:rPr>
                <w:rFonts w:ascii="Times New Roman" w:hAnsi="Times New Roman"/>
                <w:sz w:val="20"/>
                <w:szCs w:val="16"/>
                <w:lang w:val="en-US"/>
              </w:rPr>
            </w:pPr>
            <w:r w:rsidRPr="00567D5D">
              <w:rPr>
                <w:rFonts w:ascii="Times New Roman" w:hAnsi="Times New Roman"/>
                <w:sz w:val="20"/>
                <w:szCs w:val="16"/>
                <w:lang w:val="en-US"/>
              </w:rPr>
              <w:t>Aspect</w:t>
            </w:r>
            <w:r w:rsidRPr="00567D5D">
              <w:rPr>
                <w:rFonts w:ascii="Times New Roman" w:hAnsi="Times New Roman"/>
                <w:sz w:val="20"/>
                <w:szCs w:val="16"/>
                <w:lang w:val="en-US"/>
              </w:rPr>
              <w:br/>
              <w:t>Type</w:t>
            </w:r>
            <w:r w:rsidRPr="00567D5D">
              <w:rPr>
                <w:rFonts w:ascii="Times New Roman" w:hAnsi="Times New Roman"/>
                <w:sz w:val="20"/>
                <w:szCs w:val="16"/>
                <w:lang w:val="en-US"/>
              </w:rPr>
              <w:br/>
              <w:t>O = Obj</w:t>
            </w:r>
            <w:r w:rsidRPr="00567D5D">
              <w:rPr>
                <w:rFonts w:ascii="Times New Roman" w:hAnsi="Times New Roman"/>
                <w:sz w:val="20"/>
                <w:szCs w:val="16"/>
                <w:lang w:val="en-US"/>
              </w:rPr>
              <w:br/>
              <w:t>S = Sub</w:t>
            </w:r>
            <w:r w:rsidRPr="00567D5D">
              <w:rPr>
                <w:rFonts w:ascii="Times New Roman" w:hAnsi="Times New Roman"/>
                <w:sz w:val="20"/>
                <w:szCs w:val="16"/>
                <w:lang w:val="en-US"/>
              </w:rPr>
              <w:br/>
              <w:t>J = Judg</w:t>
            </w:r>
          </w:p>
        </w:tc>
        <w:tc>
          <w:tcPr>
            <w:tcW w:w="993" w:type="pct"/>
            <w:tcBorders>
              <w:top w:val="single" w:sz="8" w:space="0" w:color="auto"/>
              <w:left w:val="nil"/>
              <w:bottom w:val="nil"/>
              <w:right w:val="single" w:sz="8" w:space="0" w:color="auto"/>
            </w:tcBorders>
            <w:shd w:val="clear" w:color="auto" w:fill="FFFFFF"/>
            <w:vAlign w:val="center"/>
            <w:hideMark/>
          </w:tcPr>
          <w:p w14:paraId="6B5351A0" w14:textId="77777777" w:rsidR="00DE1574" w:rsidRPr="00567D5D" w:rsidRDefault="00DE1574" w:rsidP="00DF4933">
            <w:pPr>
              <w:spacing w:after="0" w:line="240" w:lineRule="auto"/>
              <w:jc w:val="center"/>
              <w:rPr>
                <w:rFonts w:ascii="Times New Roman" w:hAnsi="Times New Roman"/>
                <w:sz w:val="20"/>
                <w:szCs w:val="16"/>
              </w:rPr>
            </w:pPr>
            <w:r w:rsidRPr="00567D5D">
              <w:rPr>
                <w:rFonts w:ascii="Times New Roman" w:hAnsi="Times New Roman"/>
                <w:sz w:val="20"/>
                <w:szCs w:val="16"/>
              </w:rPr>
              <w:t>Aspect - Description</w:t>
            </w:r>
          </w:p>
        </w:tc>
        <w:tc>
          <w:tcPr>
            <w:tcW w:w="184" w:type="pct"/>
            <w:gridSpan w:val="2"/>
            <w:tcBorders>
              <w:top w:val="single" w:sz="8" w:space="0" w:color="auto"/>
              <w:left w:val="nil"/>
              <w:bottom w:val="nil"/>
              <w:right w:val="single" w:sz="8" w:space="0" w:color="auto"/>
            </w:tcBorders>
            <w:shd w:val="clear" w:color="auto" w:fill="FFFFFF"/>
            <w:vAlign w:val="center"/>
            <w:hideMark/>
          </w:tcPr>
          <w:p w14:paraId="766F52B8" w14:textId="77777777" w:rsidR="00DE1574" w:rsidRPr="00567D5D" w:rsidRDefault="00DE1574" w:rsidP="00DF4933">
            <w:pPr>
              <w:spacing w:after="0" w:line="240" w:lineRule="auto"/>
              <w:jc w:val="center"/>
              <w:rPr>
                <w:rFonts w:ascii="Times New Roman" w:hAnsi="Times New Roman"/>
                <w:sz w:val="20"/>
                <w:szCs w:val="16"/>
              </w:rPr>
            </w:pPr>
            <w:r w:rsidRPr="00567D5D">
              <w:rPr>
                <w:rFonts w:ascii="Times New Roman" w:hAnsi="Times New Roman"/>
                <w:sz w:val="20"/>
                <w:szCs w:val="16"/>
              </w:rPr>
              <w:t>Judg Score</w:t>
            </w:r>
          </w:p>
        </w:tc>
        <w:tc>
          <w:tcPr>
            <w:tcW w:w="2298" w:type="pct"/>
            <w:tcBorders>
              <w:top w:val="single" w:sz="8" w:space="0" w:color="auto"/>
              <w:left w:val="nil"/>
              <w:bottom w:val="nil"/>
              <w:right w:val="single" w:sz="4" w:space="0" w:color="auto"/>
            </w:tcBorders>
            <w:shd w:val="clear" w:color="auto" w:fill="FFFFFF"/>
            <w:vAlign w:val="center"/>
            <w:hideMark/>
          </w:tcPr>
          <w:p w14:paraId="27C556C1" w14:textId="77777777" w:rsidR="00DE1574" w:rsidRPr="00567D5D" w:rsidRDefault="00DE1574" w:rsidP="00DF4933">
            <w:pPr>
              <w:spacing w:after="0" w:line="240" w:lineRule="auto"/>
              <w:jc w:val="center"/>
              <w:rPr>
                <w:rFonts w:ascii="Times New Roman" w:hAnsi="Times New Roman"/>
                <w:sz w:val="20"/>
                <w:szCs w:val="16"/>
                <w:lang w:val="en-US"/>
              </w:rPr>
            </w:pPr>
            <w:r w:rsidRPr="00567D5D">
              <w:rPr>
                <w:rFonts w:ascii="Times New Roman" w:hAnsi="Times New Roman"/>
                <w:sz w:val="20"/>
                <w:szCs w:val="16"/>
                <w:lang w:val="en-US"/>
              </w:rPr>
              <w:t>Extra Aspect Description (Obj or Subj)</w:t>
            </w:r>
            <w:r w:rsidRPr="00567D5D">
              <w:rPr>
                <w:rFonts w:ascii="Times New Roman" w:hAnsi="Times New Roman"/>
                <w:sz w:val="20"/>
                <w:szCs w:val="16"/>
                <w:lang w:val="en-US"/>
              </w:rPr>
              <w:br/>
              <w:t>OR</w:t>
            </w:r>
            <w:r w:rsidRPr="00567D5D">
              <w:rPr>
                <w:rFonts w:ascii="Times New Roman" w:hAnsi="Times New Roman"/>
                <w:sz w:val="20"/>
                <w:szCs w:val="16"/>
                <w:lang w:val="en-US"/>
              </w:rPr>
              <w:br/>
              <w:t>Judgement Score Description (Judg only)</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9DF1F8" w14:textId="77777777" w:rsidR="00DE1574" w:rsidRPr="00567D5D" w:rsidRDefault="00DE1574" w:rsidP="00DF4933">
            <w:pPr>
              <w:spacing w:after="0" w:line="240" w:lineRule="auto"/>
              <w:jc w:val="center"/>
              <w:rPr>
                <w:rFonts w:ascii="Times New Roman" w:hAnsi="Times New Roman"/>
                <w:sz w:val="20"/>
                <w:szCs w:val="16"/>
              </w:rPr>
            </w:pPr>
            <w:r w:rsidRPr="00567D5D">
              <w:rPr>
                <w:rFonts w:ascii="Times New Roman" w:hAnsi="Times New Roman"/>
                <w:sz w:val="20"/>
                <w:szCs w:val="16"/>
              </w:rPr>
              <w:t>Max</w:t>
            </w:r>
            <w:r w:rsidRPr="00567D5D">
              <w:rPr>
                <w:rFonts w:ascii="Times New Roman" w:hAnsi="Times New Roman"/>
                <w:sz w:val="20"/>
                <w:szCs w:val="16"/>
              </w:rPr>
              <w:br/>
              <w:t>Mark</w:t>
            </w:r>
          </w:p>
        </w:tc>
      </w:tr>
      <w:tr w:rsidR="00B56808" w14:paraId="75D7C54D" w14:textId="77777777" w:rsidTr="00B52152">
        <w:trPr>
          <w:cantSplit/>
          <w:trHeight w:val="1474"/>
        </w:trPr>
        <w:tc>
          <w:tcPr>
            <w:tcW w:w="349" w:type="pct"/>
            <w:tcBorders>
              <w:top w:val="single" w:sz="4" w:space="0" w:color="auto"/>
              <w:left w:val="single" w:sz="4" w:space="0" w:color="auto"/>
              <w:bottom w:val="single" w:sz="4" w:space="0" w:color="auto"/>
              <w:right w:val="single" w:sz="4" w:space="0" w:color="auto"/>
            </w:tcBorders>
            <w:noWrap/>
            <w:vAlign w:val="center"/>
          </w:tcPr>
          <w:p w14:paraId="67D985B1" w14:textId="77777777" w:rsidR="00A40E1B" w:rsidRPr="00DF4933" w:rsidRDefault="000245BD" w:rsidP="00DF4933">
            <w:pPr>
              <w:spacing w:after="0" w:line="240" w:lineRule="auto"/>
              <w:jc w:val="center"/>
              <w:rPr>
                <w:rFonts w:ascii="Times New Roman" w:hAnsi="Times New Roman"/>
                <w:color w:val="000000"/>
                <w:sz w:val="20"/>
                <w:szCs w:val="20"/>
              </w:rPr>
            </w:pPr>
            <w:r w:rsidRPr="00DF4933">
              <w:rPr>
                <w:rFonts w:ascii="Times New Roman" w:hAnsi="Times New Roman"/>
                <w:color w:val="000000"/>
                <w:sz w:val="20"/>
                <w:szCs w:val="20"/>
              </w:rPr>
              <w:t>Индекс</w:t>
            </w:r>
            <w:r w:rsidR="008356B1" w:rsidRPr="00DF4933">
              <w:rPr>
                <w:rFonts w:ascii="Times New Roman" w:hAnsi="Times New Roman"/>
                <w:color w:val="000000"/>
                <w:sz w:val="20"/>
                <w:szCs w:val="20"/>
              </w:rPr>
              <w:t xml:space="preserve"> критерия</w:t>
            </w:r>
          </w:p>
        </w:tc>
        <w:tc>
          <w:tcPr>
            <w:tcW w:w="494" w:type="pct"/>
            <w:tcBorders>
              <w:top w:val="single" w:sz="4" w:space="0" w:color="auto"/>
              <w:left w:val="nil"/>
              <w:bottom w:val="single" w:sz="4" w:space="0" w:color="auto"/>
              <w:right w:val="single" w:sz="4" w:space="0" w:color="auto"/>
            </w:tcBorders>
            <w:shd w:val="clear" w:color="auto" w:fill="FFFFFF"/>
            <w:vAlign w:val="center"/>
          </w:tcPr>
          <w:p w14:paraId="1EEABEB4" w14:textId="77777777" w:rsidR="00A40E1B" w:rsidRPr="00DF4933" w:rsidRDefault="008356B1" w:rsidP="00DF4933">
            <w:pPr>
              <w:spacing w:after="0" w:line="240" w:lineRule="auto"/>
              <w:jc w:val="center"/>
              <w:rPr>
                <w:rFonts w:ascii="Times New Roman" w:hAnsi="Times New Roman"/>
                <w:sz w:val="20"/>
                <w:szCs w:val="20"/>
              </w:rPr>
            </w:pPr>
            <w:proofErr w:type="gramStart"/>
            <w:r w:rsidRPr="00DF4933">
              <w:rPr>
                <w:rFonts w:ascii="Times New Roman" w:hAnsi="Times New Roman"/>
                <w:sz w:val="20"/>
                <w:szCs w:val="20"/>
              </w:rPr>
              <w:t xml:space="preserve">Наименование </w:t>
            </w:r>
            <w:r w:rsidR="00625B77" w:rsidRPr="00DF4933">
              <w:rPr>
                <w:rFonts w:ascii="Times New Roman" w:hAnsi="Times New Roman"/>
                <w:sz w:val="20"/>
                <w:szCs w:val="20"/>
              </w:rPr>
              <w:t xml:space="preserve"> вспомогательного</w:t>
            </w:r>
            <w:proofErr w:type="gramEnd"/>
            <w:r w:rsidR="00E66D61" w:rsidRPr="00DF4933">
              <w:rPr>
                <w:rFonts w:ascii="Times New Roman" w:hAnsi="Times New Roman"/>
                <w:sz w:val="20"/>
                <w:szCs w:val="20"/>
              </w:rPr>
              <w:t xml:space="preserve"> </w:t>
            </w:r>
            <w:r w:rsidRPr="00DF4933">
              <w:rPr>
                <w:rFonts w:ascii="Times New Roman" w:hAnsi="Times New Roman"/>
                <w:sz w:val="20"/>
                <w:szCs w:val="20"/>
              </w:rPr>
              <w:t>критерия</w:t>
            </w:r>
          </w:p>
        </w:tc>
        <w:tc>
          <w:tcPr>
            <w:tcW w:w="332" w:type="pct"/>
            <w:tcBorders>
              <w:top w:val="single" w:sz="4" w:space="0" w:color="auto"/>
              <w:left w:val="nil"/>
              <w:bottom w:val="single" w:sz="4" w:space="0" w:color="auto"/>
              <w:right w:val="single" w:sz="4" w:space="0" w:color="auto"/>
            </w:tcBorders>
            <w:shd w:val="clear" w:color="auto" w:fill="FFFFFF"/>
            <w:noWrap/>
            <w:textDirection w:val="btLr"/>
            <w:vAlign w:val="bottom"/>
          </w:tcPr>
          <w:p w14:paraId="2EA2CC58" w14:textId="77777777" w:rsidR="00E66D61" w:rsidRPr="00DF4933" w:rsidRDefault="00E66D61" w:rsidP="00DF4933">
            <w:pPr>
              <w:spacing w:after="0" w:line="240" w:lineRule="auto"/>
              <w:ind w:left="57" w:right="57"/>
              <w:rPr>
                <w:rFonts w:ascii="Times New Roman" w:hAnsi="Times New Roman"/>
                <w:sz w:val="20"/>
                <w:szCs w:val="20"/>
              </w:rPr>
            </w:pPr>
            <w:r w:rsidRPr="00DF4933">
              <w:rPr>
                <w:rFonts w:ascii="Times New Roman" w:hAnsi="Times New Roman"/>
                <w:sz w:val="20"/>
                <w:szCs w:val="20"/>
              </w:rPr>
              <w:t>Тип оценки</w:t>
            </w:r>
          </w:p>
          <w:p w14:paraId="3686145A" w14:textId="77777777" w:rsidR="00E66D61" w:rsidRPr="00DF4933" w:rsidRDefault="000245BD" w:rsidP="00DF4933">
            <w:pPr>
              <w:spacing w:after="0" w:line="240" w:lineRule="auto"/>
              <w:ind w:left="57" w:right="57"/>
              <w:rPr>
                <w:rFonts w:ascii="Times New Roman" w:hAnsi="Times New Roman"/>
                <w:sz w:val="20"/>
                <w:szCs w:val="20"/>
              </w:rPr>
            </w:pPr>
            <w:r w:rsidRPr="00DF4933">
              <w:rPr>
                <w:rFonts w:ascii="Times New Roman" w:hAnsi="Times New Roman"/>
                <w:sz w:val="20"/>
                <w:szCs w:val="20"/>
              </w:rPr>
              <w:t>о-объективная,</w:t>
            </w:r>
          </w:p>
          <w:p w14:paraId="50C78601" w14:textId="77777777" w:rsidR="00A40E1B" w:rsidRPr="00DF4933" w:rsidRDefault="000245BD" w:rsidP="00DF4933">
            <w:pPr>
              <w:spacing w:after="0" w:line="240" w:lineRule="auto"/>
              <w:ind w:left="57" w:right="57"/>
              <w:rPr>
                <w:rFonts w:ascii="Times New Roman" w:hAnsi="Times New Roman"/>
                <w:sz w:val="20"/>
                <w:szCs w:val="20"/>
              </w:rPr>
            </w:pPr>
            <w:r w:rsidRPr="00DF4933">
              <w:rPr>
                <w:rFonts w:ascii="Times New Roman" w:hAnsi="Times New Roman"/>
                <w:sz w:val="20"/>
                <w:szCs w:val="20"/>
                <w:lang w:val="en-US"/>
              </w:rPr>
              <w:t>s</w:t>
            </w:r>
            <w:r w:rsidRPr="00DF4933">
              <w:rPr>
                <w:rFonts w:ascii="Times New Roman" w:hAnsi="Times New Roman"/>
                <w:sz w:val="20"/>
                <w:szCs w:val="20"/>
              </w:rPr>
              <w:t>-субъективная</w:t>
            </w:r>
            <w:r w:rsidR="00625B77" w:rsidRPr="00DF4933">
              <w:rPr>
                <w:rFonts w:ascii="Times New Roman" w:hAnsi="Times New Roman"/>
                <w:sz w:val="20"/>
                <w:szCs w:val="20"/>
              </w:rPr>
              <w:t xml:space="preserve">, </w:t>
            </w:r>
            <w:r w:rsidR="00625B77" w:rsidRPr="00DF4933">
              <w:rPr>
                <w:rFonts w:ascii="Times New Roman" w:hAnsi="Times New Roman"/>
                <w:sz w:val="20"/>
                <w:szCs w:val="20"/>
                <w:lang w:val="en-US"/>
              </w:rPr>
              <w:t>j</w:t>
            </w:r>
            <w:r w:rsidR="00625B77" w:rsidRPr="00DF4933">
              <w:rPr>
                <w:rFonts w:ascii="Times New Roman" w:hAnsi="Times New Roman"/>
                <w:sz w:val="20"/>
                <w:szCs w:val="20"/>
              </w:rPr>
              <w:t>-судейская</w:t>
            </w:r>
          </w:p>
        </w:tc>
        <w:tc>
          <w:tcPr>
            <w:tcW w:w="997" w:type="pct"/>
            <w:gridSpan w:val="2"/>
            <w:tcBorders>
              <w:top w:val="single" w:sz="4" w:space="0" w:color="auto"/>
              <w:left w:val="nil"/>
              <w:bottom w:val="single" w:sz="4" w:space="0" w:color="auto"/>
              <w:right w:val="single" w:sz="4" w:space="0" w:color="auto"/>
            </w:tcBorders>
            <w:shd w:val="clear" w:color="auto" w:fill="FFFFFF"/>
            <w:noWrap/>
            <w:vAlign w:val="center"/>
          </w:tcPr>
          <w:p w14:paraId="116CAEE1" w14:textId="77777777" w:rsidR="00A40E1B" w:rsidRPr="00DF4933" w:rsidRDefault="00A40E1B" w:rsidP="00DF4933">
            <w:pPr>
              <w:spacing w:after="0" w:line="240" w:lineRule="auto"/>
              <w:jc w:val="center"/>
              <w:rPr>
                <w:rFonts w:ascii="Times New Roman" w:hAnsi="Times New Roman"/>
                <w:sz w:val="20"/>
                <w:szCs w:val="20"/>
              </w:rPr>
            </w:pPr>
            <w:r w:rsidRPr="00DF4933">
              <w:rPr>
                <w:rFonts w:ascii="Times New Roman" w:hAnsi="Times New Roman"/>
                <w:sz w:val="20"/>
                <w:szCs w:val="20"/>
              </w:rPr>
              <w:t>Описание аспекта</w:t>
            </w:r>
          </w:p>
        </w:tc>
        <w:tc>
          <w:tcPr>
            <w:tcW w:w="180" w:type="pct"/>
            <w:tcBorders>
              <w:top w:val="single" w:sz="4" w:space="0" w:color="auto"/>
              <w:left w:val="nil"/>
              <w:bottom w:val="single" w:sz="4" w:space="0" w:color="auto"/>
              <w:right w:val="single" w:sz="4" w:space="0" w:color="auto"/>
            </w:tcBorders>
            <w:shd w:val="clear" w:color="auto" w:fill="FFFFFF"/>
            <w:noWrap/>
            <w:textDirection w:val="btLr"/>
            <w:vAlign w:val="center"/>
          </w:tcPr>
          <w:p w14:paraId="117DB167" w14:textId="77777777" w:rsidR="00A40E1B" w:rsidRPr="00DF4933" w:rsidRDefault="00365408" w:rsidP="00365408">
            <w:pPr>
              <w:spacing w:after="0" w:line="240" w:lineRule="auto"/>
              <w:ind w:left="113" w:right="113"/>
              <w:rPr>
                <w:rFonts w:ascii="Times New Roman" w:hAnsi="Times New Roman"/>
                <w:sz w:val="20"/>
                <w:szCs w:val="20"/>
              </w:rPr>
            </w:pPr>
            <w:r w:rsidRPr="00DF4933">
              <w:rPr>
                <w:rFonts w:ascii="Times New Roman" w:hAnsi="Times New Roman"/>
                <w:sz w:val="20"/>
                <w:szCs w:val="20"/>
              </w:rPr>
              <w:t>Оценка судьи</w:t>
            </w:r>
          </w:p>
        </w:tc>
        <w:tc>
          <w:tcPr>
            <w:tcW w:w="2298" w:type="pct"/>
            <w:tcBorders>
              <w:top w:val="single" w:sz="4" w:space="0" w:color="auto"/>
              <w:left w:val="nil"/>
              <w:bottom w:val="single" w:sz="4" w:space="0" w:color="auto"/>
              <w:right w:val="single" w:sz="4" w:space="0" w:color="auto"/>
            </w:tcBorders>
            <w:shd w:val="clear" w:color="auto" w:fill="FFFFFF"/>
            <w:noWrap/>
            <w:vAlign w:val="center"/>
          </w:tcPr>
          <w:p w14:paraId="1E0B70B8" w14:textId="77777777" w:rsidR="00DF4933" w:rsidRDefault="00B56808" w:rsidP="00DF4933">
            <w:pPr>
              <w:spacing w:after="0" w:line="240" w:lineRule="auto"/>
              <w:jc w:val="center"/>
              <w:rPr>
                <w:rFonts w:ascii="Times New Roman" w:hAnsi="Times New Roman"/>
                <w:sz w:val="20"/>
                <w:szCs w:val="20"/>
              </w:rPr>
            </w:pPr>
            <w:r w:rsidRPr="00DF4933">
              <w:rPr>
                <w:rFonts w:ascii="Times New Roman" w:hAnsi="Times New Roman"/>
                <w:sz w:val="20"/>
                <w:szCs w:val="20"/>
              </w:rPr>
              <w:t>Дополнительное описание аспекта</w:t>
            </w:r>
            <w:r w:rsidR="00DF4933">
              <w:rPr>
                <w:rFonts w:ascii="Times New Roman" w:hAnsi="Times New Roman"/>
                <w:sz w:val="20"/>
                <w:szCs w:val="20"/>
              </w:rPr>
              <w:t xml:space="preserve"> </w:t>
            </w:r>
            <w:r w:rsidRPr="00DF4933">
              <w:rPr>
                <w:rFonts w:ascii="Times New Roman" w:hAnsi="Times New Roman"/>
                <w:sz w:val="20"/>
                <w:szCs w:val="20"/>
              </w:rPr>
              <w:t xml:space="preserve">(о или </w:t>
            </w:r>
            <w:r w:rsidRPr="00DF4933">
              <w:rPr>
                <w:rFonts w:ascii="Times New Roman" w:hAnsi="Times New Roman"/>
                <w:sz w:val="20"/>
                <w:szCs w:val="20"/>
                <w:lang w:val="en-US"/>
              </w:rPr>
              <w:t>s</w:t>
            </w:r>
            <w:r w:rsidRPr="00DF4933">
              <w:rPr>
                <w:rFonts w:ascii="Times New Roman" w:hAnsi="Times New Roman"/>
                <w:sz w:val="20"/>
                <w:szCs w:val="20"/>
              </w:rPr>
              <w:t>)</w:t>
            </w:r>
          </w:p>
          <w:p w14:paraId="37F01471" w14:textId="77777777" w:rsidR="00A40E1B" w:rsidRPr="00DF4933" w:rsidRDefault="00B56808" w:rsidP="00DF4933">
            <w:pPr>
              <w:spacing w:after="0" w:line="240" w:lineRule="auto"/>
              <w:jc w:val="center"/>
              <w:rPr>
                <w:rFonts w:ascii="Times New Roman" w:hAnsi="Times New Roman"/>
                <w:sz w:val="20"/>
                <w:szCs w:val="20"/>
              </w:rPr>
            </w:pPr>
            <w:r w:rsidRPr="00DF4933">
              <w:rPr>
                <w:rFonts w:ascii="Times New Roman" w:hAnsi="Times New Roman"/>
                <w:sz w:val="20"/>
                <w:szCs w:val="20"/>
              </w:rPr>
              <w:t>или Оценка решения (только судь</w:t>
            </w:r>
            <w:r w:rsidR="00DF4933">
              <w:rPr>
                <w:rFonts w:ascii="Times New Roman" w:hAnsi="Times New Roman"/>
                <w:sz w:val="20"/>
                <w:szCs w:val="20"/>
              </w:rPr>
              <w:t>и</w:t>
            </w:r>
            <w:r w:rsidRPr="00DF4933">
              <w:rPr>
                <w:rFonts w:ascii="Times New Roman" w:hAnsi="Times New Roman"/>
                <w:sz w:val="20"/>
                <w:szCs w:val="20"/>
              </w:rPr>
              <w:t>)</w:t>
            </w:r>
          </w:p>
        </w:tc>
        <w:tc>
          <w:tcPr>
            <w:tcW w:w="350" w:type="pct"/>
            <w:tcBorders>
              <w:top w:val="single" w:sz="4" w:space="0" w:color="auto"/>
              <w:left w:val="nil"/>
              <w:bottom w:val="single" w:sz="4" w:space="0" w:color="auto"/>
              <w:right w:val="single" w:sz="4" w:space="0" w:color="auto"/>
            </w:tcBorders>
            <w:shd w:val="clear" w:color="auto" w:fill="FFFFFF"/>
            <w:noWrap/>
            <w:vAlign w:val="center"/>
          </w:tcPr>
          <w:p w14:paraId="104D057A" w14:textId="77777777" w:rsidR="00A40E1B" w:rsidRPr="00DF4933" w:rsidRDefault="00A40E1B" w:rsidP="00DF4933">
            <w:pPr>
              <w:spacing w:after="0" w:line="240" w:lineRule="auto"/>
              <w:jc w:val="center"/>
              <w:rPr>
                <w:rFonts w:ascii="Times New Roman" w:hAnsi="Times New Roman"/>
                <w:sz w:val="20"/>
                <w:szCs w:val="20"/>
              </w:rPr>
            </w:pPr>
            <w:r w:rsidRPr="00DF4933">
              <w:rPr>
                <w:rFonts w:ascii="Times New Roman" w:hAnsi="Times New Roman"/>
                <w:sz w:val="20"/>
                <w:szCs w:val="20"/>
              </w:rPr>
              <w:t>Макс. оценка</w:t>
            </w:r>
          </w:p>
        </w:tc>
      </w:tr>
      <w:tr w:rsidR="00567D5D" w14:paraId="40C0B03B" w14:textId="77777777" w:rsidTr="00B52152">
        <w:trPr>
          <w:trHeight w:val="303"/>
        </w:trPr>
        <w:tc>
          <w:tcPr>
            <w:tcW w:w="349" w:type="pct"/>
            <w:tcBorders>
              <w:top w:val="single" w:sz="4" w:space="0" w:color="auto"/>
              <w:left w:val="single" w:sz="4" w:space="0" w:color="auto"/>
              <w:bottom w:val="single" w:sz="4" w:space="0" w:color="auto"/>
              <w:right w:val="single" w:sz="4" w:space="0" w:color="auto"/>
            </w:tcBorders>
            <w:shd w:val="clear" w:color="auto" w:fill="FFFFFF"/>
            <w:noWrap/>
          </w:tcPr>
          <w:p w14:paraId="71B90CB6" w14:textId="77777777" w:rsidR="00567D5D" w:rsidRPr="00567D5D" w:rsidRDefault="00567D5D" w:rsidP="00567D5D">
            <w:pPr>
              <w:spacing w:after="0" w:line="240" w:lineRule="auto"/>
              <w:jc w:val="center"/>
              <w:rPr>
                <w:rFonts w:ascii="Times New Roman" w:hAnsi="Times New Roman"/>
                <w:color w:val="000000"/>
              </w:rPr>
            </w:pPr>
            <w:r w:rsidRPr="00567D5D">
              <w:rPr>
                <w:rFonts w:ascii="Times New Roman" w:hAnsi="Times New Roman"/>
                <w:color w:val="000000"/>
              </w:rPr>
              <w:t>1</w:t>
            </w:r>
          </w:p>
        </w:tc>
        <w:tc>
          <w:tcPr>
            <w:tcW w:w="494" w:type="pct"/>
            <w:tcBorders>
              <w:top w:val="single" w:sz="4" w:space="0" w:color="auto"/>
              <w:left w:val="nil"/>
              <w:bottom w:val="single" w:sz="4" w:space="0" w:color="auto"/>
              <w:right w:val="single" w:sz="4" w:space="0" w:color="auto"/>
            </w:tcBorders>
            <w:shd w:val="clear" w:color="auto" w:fill="FFFFFF"/>
          </w:tcPr>
          <w:p w14:paraId="63299821" w14:textId="77777777" w:rsidR="00567D5D" w:rsidRPr="00567D5D" w:rsidRDefault="00567D5D" w:rsidP="00567D5D">
            <w:pPr>
              <w:spacing w:after="0" w:line="240" w:lineRule="auto"/>
              <w:jc w:val="center"/>
              <w:rPr>
                <w:rFonts w:ascii="Times New Roman" w:hAnsi="Times New Roman"/>
              </w:rPr>
            </w:pPr>
            <w:r w:rsidRPr="00567D5D">
              <w:rPr>
                <w:rFonts w:ascii="Times New Roman" w:hAnsi="Times New Roman"/>
              </w:rPr>
              <w:t>2</w:t>
            </w:r>
          </w:p>
        </w:tc>
        <w:tc>
          <w:tcPr>
            <w:tcW w:w="332" w:type="pct"/>
            <w:tcBorders>
              <w:top w:val="single" w:sz="4" w:space="0" w:color="auto"/>
              <w:left w:val="nil"/>
              <w:bottom w:val="single" w:sz="4" w:space="0" w:color="auto"/>
              <w:right w:val="single" w:sz="4" w:space="0" w:color="auto"/>
            </w:tcBorders>
            <w:shd w:val="clear" w:color="auto" w:fill="FFFFFF"/>
            <w:noWrap/>
          </w:tcPr>
          <w:p w14:paraId="4DBE0720" w14:textId="77777777" w:rsidR="00567D5D" w:rsidRPr="00567D5D" w:rsidRDefault="00567D5D" w:rsidP="00567D5D">
            <w:pPr>
              <w:spacing w:after="0" w:line="240" w:lineRule="auto"/>
              <w:jc w:val="center"/>
              <w:rPr>
                <w:rFonts w:ascii="Times New Roman" w:hAnsi="Times New Roman"/>
                <w:color w:val="000000"/>
              </w:rPr>
            </w:pPr>
            <w:r w:rsidRPr="00567D5D">
              <w:rPr>
                <w:rFonts w:ascii="Times New Roman" w:hAnsi="Times New Roman"/>
                <w:color w:val="000000"/>
              </w:rPr>
              <w:t>3</w:t>
            </w:r>
          </w:p>
        </w:tc>
        <w:tc>
          <w:tcPr>
            <w:tcW w:w="993" w:type="pct"/>
            <w:tcBorders>
              <w:top w:val="single" w:sz="4" w:space="0" w:color="auto"/>
              <w:left w:val="nil"/>
              <w:bottom w:val="single" w:sz="4" w:space="0" w:color="auto"/>
              <w:right w:val="single" w:sz="4" w:space="0" w:color="auto"/>
            </w:tcBorders>
            <w:shd w:val="clear" w:color="auto" w:fill="FFFFFF"/>
            <w:noWrap/>
          </w:tcPr>
          <w:p w14:paraId="0E242800" w14:textId="77777777" w:rsidR="00567D5D" w:rsidRPr="00567D5D" w:rsidRDefault="00567D5D" w:rsidP="00567D5D">
            <w:pPr>
              <w:spacing w:after="0" w:line="240" w:lineRule="auto"/>
              <w:jc w:val="center"/>
              <w:rPr>
                <w:rFonts w:ascii="Times New Roman" w:hAnsi="Times New Roman"/>
              </w:rPr>
            </w:pPr>
            <w:r w:rsidRPr="00567D5D">
              <w:rPr>
                <w:rFonts w:ascii="Times New Roman" w:hAnsi="Times New Roman"/>
              </w:rPr>
              <w:t>4</w:t>
            </w:r>
          </w:p>
        </w:tc>
        <w:tc>
          <w:tcPr>
            <w:tcW w:w="184" w:type="pct"/>
            <w:gridSpan w:val="2"/>
            <w:tcBorders>
              <w:top w:val="single" w:sz="4" w:space="0" w:color="auto"/>
              <w:left w:val="nil"/>
              <w:bottom w:val="single" w:sz="4" w:space="0" w:color="auto"/>
              <w:right w:val="single" w:sz="4" w:space="0" w:color="auto"/>
            </w:tcBorders>
            <w:shd w:val="clear" w:color="auto" w:fill="FFFFFF"/>
            <w:noWrap/>
          </w:tcPr>
          <w:p w14:paraId="1C1F4585" w14:textId="77777777" w:rsidR="00567D5D" w:rsidRPr="00567D5D" w:rsidRDefault="00567D5D" w:rsidP="00567D5D">
            <w:pPr>
              <w:spacing w:after="0" w:line="240" w:lineRule="auto"/>
              <w:jc w:val="center"/>
              <w:rPr>
                <w:rFonts w:ascii="Times New Roman" w:hAnsi="Times New Roman"/>
              </w:rPr>
            </w:pPr>
            <w:r w:rsidRPr="00567D5D">
              <w:rPr>
                <w:rFonts w:ascii="Times New Roman" w:hAnsi="Times New Roman"/>
              </w:rPr>
              <w:t>5</w:t>
            </w:r>
          </w:p>
        </w:tc>
        <w:tc>
          <w:tcPr>
            <w:tcW w:w="2298" w:type="pct"/>
            <w:tcBorders>
              <w:top w:val="single" w:sz="4" w:space="0" w:color="auto"/>
              <w:left w:val="nil"/>
              <w:bottom w:val="single" w:sz="4" w:space="0" w:color="auto"/>
              <w:right w:val="single" w:sz="4" w:space="0" w:color="auto"/>
            </w:tcBorders>
            <w:shd w:val="clear" w:color="auto" w:fill="FFFFFF"/>
            <w:noWrap/>
          </w:tcPr>
          <w:p w14:paraId="76BAB7A9" w14:textId="77777777" w:rsidR="00567D5D" w:rsidRPr="00567D5D" w:rsidRDefault="00567D5D" w:rsidP="00567D5D">
            <w:pPr>
              <w:spacing w:after="0" w:line="240" w:lineRule="auto"/>
              <w:jc w:val="center"/>
              <w:rPr>
                <w:rFonts w:ascii="Times New Roman" w:hAnsi="Times New Roman"/>
              </w:rPr>
            </w:pPr>
            <w:r w:rsidRPr="00567D5D">
              <w:rPr>
                <w:rFonts w:ascii="Times New Roman" w:hAnsi="Times New Roman"/>
              </w:rPr>
              <w:t>6</w:t>
            </w:r>
          </w:p>
        </w:tc>
        <w:tc>
          <w:tcPr>
            <w:tcW w:w="350" w:type="pct"/>
            <w:tcBorders>
              <w:top w:val="single" w:sz="4" w:space="0" w:color="auto"/>
              <w:left w:val="nil"/>
              <w:bottom w:val="single" w:sz="4" w:space="0" w:color="auto"/>
              <w:right w:val="single" w:sz="4" w:space="0" w:color="auto"/>
            </w:tcBorders>
            <w:shd w:val="clear" w:color="auto" w:fill="FFFFFF"/>
            <w:noWrap/>
          </w:tcPr>
          <w:p w14:paraId="7424BF02" w14:textId="77777777" w:rsidR="00567D5D" w:rsidRPr="00567D5D" w:rsidRDefault="00567D5D" w:rsidP="00567D5D">
            <w:pPr>
              <w:spacing w:after="0" w:line="240" w:lineRule="auto"/>
              <w:jc w:val="center"/>
              <w:rPr>
                <w:rFonts w:ascii="Times New Roman" w:hAnsi="Times New Roman"/>
              </w:rPr>
            </w:pPr>
            <w:r w:rsidRPr="00567D5D">
              <w:rPr>
                <w:rFonts w:ascii="Times New Roman" w:hAnsi="Times New Roman"/>
              </w:rPr>
              <w:t>7</w:t>
            </w:r>
          </w:p>
        </w:tc>
      </w:tr>
      <w:tr w:rsidR="00B56808" w14:paraId="63F13CF5" w14:textId="77777777" w:rsidTr="001E43BC">
        <w:trPr>
          <w:trHeight w:val="64"/>
        </w:trPr>
        <w:tc>
          <w:tcPr>
            <w:tcW w:w="349"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3B358EB1" w14:textId="77777777" w:rsidR="00DE1574" w:rsidRPr="00007F45" w:rsidRDefault="00DE1574" w:rsidP="00007F45">
            <w:pPr>
              <w:spacing w:after="0" w:line="240" w:lineRule="auto"/>
              <w:jc w:val="center"/>
              <w:rPr>
                <w:rFonts w:ascii="Times New Roman" w:hAnsi="Times New Roman"/>
                <w:b/>
                <w:color w:val="000000"/>
              </w:rPr>
            </w:pPr>
            <w:r w:rsidRPr="00007F45">
              <w:rPr>
                <w:rFonts w:ascii="Times New Roman" w:hAnsi="Times New Roman"/>
                <w:b/>
                <w:color w:val="000000"/>
              </w:rPr>
              <w:t>A1</w:t>
            </w:r>
          </w:p>
        </w:tc>
        <w:tc>
          <w:tcPr>
            <w:tcW w:w="494" w:type="pct"/>
            <w:tcBorders>
              <w:top w:val="single" w:sz="4" w:space="0" w:color="auto"/>
              <w:left w:val="nil"/>
              <w:bottom w:val="single" w:sz="4" w:space="0" w:color="auto"/>
              <w:right w:val="single" w:sz="4" w:space="0" w:color="auto"/>
            </w:tcBorders>
            <w:shd w:val="clear" w:color="auto" w:fill="C5E0B3"/>
            <w:vAlign w:val="center"/>
            <w:hideMark/>
          </w:tcPr>
          <w:p w14:paraId="10AFEC2D" w14:textId="77777777" w:rsidR="00DE1574" w:rsidRPr="00DF4933" w:rsidRDefault="00DE1574">
            <w:pPr>
              <w:spacing w:after="0" w:line="240" w:lineRule="auto"/>
              <w:rPr>
                <w:rFonts w:ascii="Times New Roman" w:hAnsi="Times New Roman"/>
              </w:rPr>
            </w:pPr>
            <w:r w:rsidRPr="00DF4933">
              <w:rPr>
                <w:rFonts w:ascii="Times New Roman" w:hAnsi="Times New Roman"/>
              </w:rPr>
              <w:t>Организация работы и безопасность</w:t>
            </w:r>
          </w:p>
        </w:tc>
        <w:tc>
          <w:tcPr>
            <w:tcW w:w="332" w:type="pct"/>
            <w:tcBorders>
              <w:top w:val="single" w:sz="4" w:space="0" w:color="auto"/>
              <w:left w:val="nil"/>
              <w:bottom w:val="single" w:sz="4" w:space="0" w:color="auto"/>
              <w:right w:val="single" w:sz="4" w:space="0" w:color="auto"/>
            </w:tcBorders>
            <w:shd w:val="clear" w:color="auto" w:fill="C5E0B3"/>
            <w:noWrap/>
            <w:vAlign w:val="center"/>
            <w:hideMark/>
          </w:tcPr>
          <w:p w14:paraId="480445F3" w14:textId="77777777" w:rsidR="00DE1574" w:rsidRPr="00DF4933" w:rsidRDefault="00DE1574">
            <w:pPr>
              <w:rPr>
                <w:rFonts w:ascii="Times New Roman" w:hAnsi="Times New Roman"/>
              </w:rPr>
            </w:pPr>
          </w:p>
        </w:tc>
        <w:tc>
          <w:tcPr>
            <w:tcW w:w="993" w:type="pct"/>
            <w:tcBorders>
              <w:top w:val="single" w:sz="4" w:space="0" w:color="auto"/>
              <w:left w:val="nil"/>
              <w:bottom w:val="single" w:sz="4" w:space="0" w:color="auto"/>
              <w:right w:val="single" w:sz="4" w:space="0" w:color="auto"/>
            </w:tcBorders>
            <w:shd w:val="clear" w:color="auto" w:fill="C5E0B3"/>
            <w:noWrap/>
            <w:vAlign w:val="center"/>
            <w:hideMark/>
          </w:tcPr>
          <w:p w14:paraId="66FC5FAE" w14:textId="77777777" w:rsidR="00DE1574" w:rsidRPr="00DF4933" w:rsidRDefault="00DE1574">
            <w:pPr>
              <w:spacing w:after="0" w:line="240" w:lineRule="auto"/>
            </w:pPr>
          </w:p>
        </w:tc>
        <w:tc>
          <w:tcPr>
            <w:tcW w:w="184" w:type="pct"/>
            <w:gridSpan w:val="2"/>
            <w:tcBorders>
              <w:top w:val="single" w:sz="4" w:space="0" w:color="auto"/>
              <w:left w:val="nil"/>
              <w:bottom w:val="single" w:sz="4" w:space="0" w:color="auto"/>
              <w:right w:val="single" w:sz="4" w:space="0" w:color="auto"/>
            </w:tcBorders>
            <w:shd w:val="clear" w:color="auto" w:fill="C5E0B3"/>
            <w:noWrap/>
            <w:vAlign w:val="center"/>
            <w:hideMark/>
          </w:tcPr>
          <w:p w14:paraId="7AEF7F55" w14:textId="77777777" w:rsidR="00DE1574" w:rsidRPr="00DF4933" w:rsidRDefault="00DE1574">
            <w:pPr>
              <w:spacing w:after="0" w:line="240" w:lineRule="auto"/>
            </w:pPr>
          </w:p>
        </w:tc>
        <w:tc>
          <w:tcPr>
            <w:tcW w:w="2298" w:type="pct"/>
            <w:tcBorders>
              <w:top w:val="single" w:sz="4" w:space="0" w:color="auto"/>
              <w:left w:val="nil"/>
              <w:bottom w:val="single" w:sz="4" w:space="0" w:color="auto"/>
              <w:right w:val="single" w:sz="4" w:space="0" w:color="auto"/>
            </w:tcBorders>
            <w:shd w:val="clear" w:color="auto" w:fill="C5E0B3"/>
            <w:noWrap/>
            <w:vAlign w:val="center"/>
            <w:hideMark/>
          </w:tcPr>
          <w:p w14:paraId="50F4DA03" w14:textId="77777777" w:rsidR="00DE1574" w:rsidRPr="00DF4933" w:rsidRDefault="00DE1574">
            <w:pPr>
              <w:spacing w:after="0" w:line="240" w:lineRule="auto"/>
            </w:pPr>
          </w:p>
        </w:tc>
        <w:tc>
          <w:tcPr>
            <w:tcW w:w="350" w:type="pct"/>
            <w:tcBorders>
              <w:top w:val="single" w:sz="4" w:space="0" w:color="auto"/>
              <w:left w:val="nil"/>
              <w:bottom w:val="single" w:sz="4" w:space="0" w:color="auto"/>
              <w:right w:val="single" w:sz="4" w:space="0" w:color="auto"/>
            </w:tcBorders>
            <w:shd w:val="clear" w:color="auto" w:fill="C5E0B3"/>
            <w:noWrap/>
            <w:vAlign w:val="center"/>
            <w:hideMark/>
          </w:tcPr>
          <w:p w14:paraId="5C5C81ED" w14:textId="77777777" w:rsidR="00DE1574" w:rsidRPr="00C06472" w:rsidRDefault="00C06472" w:rsidP="00007F45">
            <w:pPr>
              <w:spacing w:after="0" w:line="240" w:lineRule="auto"/>
              <w:jc w:val="center"/>
              <w:rPr>
                <w:rFonts w:ascii="Times New Roman" w:hAnsi="Times New Roman"/>
                <w:b/>
              </w:rPr>
            </w:pPr>
            <w:r w:rsidRPr="00C06472">
              <w:rPr>
                <w:rFonts w:ascii="Times New Roman" w:hAnsi="Times New Roman"/>
                <w:b/>
              </w:rPr>
              <w:t>1,0</w:t>
            </w:r>
          </w:p>
        </w:tc>
      </w:tr>
      <w:tr w:rsidR="00B56808" w14:paraId="7850324E" w14:textId="77777777" w:rsidTr="00007F45">
        <w:trPr>
          <w:trHeight w:val="53"/>
        </w:trPr>
        <w:tc>
          <w:tcPr>
            <w:tcW w:w="349" w:type="pct"/>
            <w:tcBorders>
              <w:top w:val="nil"/>
              <w:left w:val="single" w:sz="4" w:space="0" w:color="auto"/>
              <w:bottom w:val="single" w:sz="4" w:space="0" w:color="auto"/>
              <w:right w:val="single" w:sz="4" w:space="0" w:color="auto"/>
            </w:tcBorders>
            <w:noWrap/>
            <w:vAlign w:val="center"/>
            <w:hideMark/>
          </w:tcPr>
          <w:p w14:paraId="38BC775E" w14:textId="77777777" w:rsidR="00DE1574" w:rsidRPr="00007F45" w:rsidRDefault="00DE1574" w:rsidP="00007F45">
            <w:pPr>
              <w:spacing w:after="0" w:line="240" w:lineRule="auto"/>
              <w:jc w:val="center"/>
              <w:rPr>
                <w:b/>
              </w:rPr>
            </w:pPr>
          </w:p>
        </w:tc>
        <w:tc>
          <w:tcPr>
            <w:tcW w:w="494" w:type="pct"/>
            <w:tcBorders>
              <w:top w:val="nil"/>
              <w:left w:val="nil"/>
              <w:bottom w:val="single" w:sz="4" w:space="0" w:color="auto"/>
              <w:right w:val="single" w:sz="4" w:space="0" w:color="auto"/>
            </w:tcBorders>
            <w:noWrap/>
            <w:vAlign w:val="center"/>
            <w:hideMark/>
          </w:tcPr>
          <w:p w14:paraId="313C2E5C" w14:textId="77777777" w:rsidR="00DE1574" w:rsidRPr="00DF4933" w:rsidRDefault="00DE1574">
            <w:pPr>
              <w:spacing w:after="0" w:line="240" w:lineRule="auto"/>
            </w:pPr>
          </w:p>
        </w:tc>
        <w:tc>
          <w:tcPr>
            <w:tcW w:w="332" w:type="pct"/>
            <w:tcBorders>
              <w:top w:val="nil"/>
              <w:left w:val="nil"/>
              <w:bottom w:val="single" w:sz="4" w:space="0" w:color="auto"/>
              <w:right w:val="single" w:sz="4" w:space="0" w:color="auto"/>
            </w:tcBorders>
            <w:noWrap/>
            <w:vAlign w:val="center"/>
            <w:hideMark/>
          </w:tcPr>
          <w:p w14:paraId="6CCB57C3"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tcBorders>
              <w:top w:val="nil"/>
              <w:left w:val="nil"/>
              <w:bottom w:val="single" w:sz="4" w:space="0" w:color="auto"/>
              <w:right w:val="single" w:sz="4" w:space="0" w:color="auto"/>
            </w:tcBorders>
            <w:noWrap/>
            <w:vAlign w:val="center"/>
            <w:hideMark/>
          </w:tcPr>
          <w:p w14:paraId="4FF2B399"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Проверка исправности ПК</w:t>
            </w:r>
          </w:p>
        </w:tc>
        <w:tc>
          <w:tcPr>
            <w:tcW w:w="184" w:type="pct"/>
            <w:gridSpan w:val="2"/>
            <w:tcBorders>
              <w:top w:val="nil"/>
              <w:left w:val="nil"/>
              <w:bottom w:val="single" w:sz="4" w:space="0" w:color="auto"/>
              <w:right w:val="single" w:sz="4" w:space="0" w:color="auto"/>
            </w:tcBorders>
            <w:noWrap/>
            <w:vAlign w:val="center"/>
            <w:hideMark/>
          </w:tcPr>
          <w:p w14:paraId="2CE0D3D1" w14:textId="77777777" w:rsidR="00DE1574" w:rsidRPr="00DF4933" w:rsidRDefault="00DE1574">
            <w:pPr>
              <w:rPr>
                <w:rFonts w:ascii="Times New Roman" w:hAnsi="Times New Roman"/>
                <w:color w:val="000000"/>
              </w:rPr>
            </w:pPr>
          </w:p>
        </w:tc>
        <w:tc>
          <w:tcPr>
            <w:tcW w:w="2298" w:type="pct"/>
            <w:tcBorders>
              <w:top w:val="nil"/>
              <w:left w:val="nil"/>
              <w:bottom w:val="single" w:sz="4" w:space="0" w:color="auto"/>
              <w:right w:val="single" w:sz="4" w:space="0" w:color="auto"/>
            </w:tcBorders>
            <w:vAlign w:val="center"/>
            <w:hideMark/>
          </w:tcPr>
          <w:p w14:paraId="482ACD98"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Вычесть все баллы, если не проведена визуальная проверка исправности</w:t>
            </w:r>
          </w:p>
        </w:tc>
        <w:tc>
          <w:tcPr>
            <w:tcW w:w="350" w:type="pct"/>
            <w:tcBorders>
              <w:top w:val="nil"/>
              <w:left w:val="nil"/>
              <w:bottom w:val="single" w:sz="4" w:space="0" w:color="auto"/>
              <w:right w:val="single" w:sz="4" w:space="0" w:color="auto"/>
            </w:tcBorders>
            <w:noWrap/>
            <w:hideMark/>
          </w:tcPr>
          <w:p w14:paraId="2D1E23CD"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0,40</w:t>
            </w:r>
          </w:p>
        </w:tc>
      </w:tr>
      <w:tr w:rsidR="00B56808" w14:paraId="46E18BF5" w14:textId="77777777" w:rsidTr="00007F45">
        <w:trPr>
          <w:trHeight w:val="277"/>
        </w:trPr>
        <w:tc>
          <w:tcPr>
            <w:tcW w:w="349" w:type="pct"/>
            <w:tcBorders>
              <w:top w:val="nil"/>
              <w:left w:val="single" w:sz="4" w:space="0" w:color="auto"/>
              <w:bottom w:val="single" w:sz="4" w:space="0" w:color="auto"/>
              <w:right w:val="single" w:sz="4" w:space="0" w:color="auto"/>
            </w:tcBorders>
            <w:noWrap/>
            <w:vAlign w:val="center"/>
            <w:hideMark/>
          </w:tcPr>
          <w:p w14:paraId="37A6DB70" w14:textId="77777777" w:rsidR="00DE1574" w:rsidRPr="00007F45" w:rsidRDefault="00DE1574" w:rsidP="00007F45">
            <w:pPr>
              <w:jc w:val="center"/>
              <w:rPr>
                <w:rFonts w:ascii="Times New Roman" w:hAnsi="Times New Roman"/>
                <w:b/>
                <w:color w:val="000000"/>
              </w:rPr>
            </w:pPr>
          </w:p>
        </w:tc>
        <w:tc>
          <w:tcPr>
            <w:tcW w:w="494" w:type="pct"/>
            <w:tcBorders>
              <w:top w:val="nil"/>
              <w:left w:val="nil"/>
              <w:bottom w:val="single" w:sz="4" w:space="0" w:color="auto"/>
              <w:right w:val="single" w:sz="4" w:space="0" w:color="auto"/>
            </w:tcBorders>
            <w:noWrap/>
            <w:vAlign w:val="center"/>
            <w:hideMark/>
          </w:tcPr>
          <w:p w14:paraId="173D3055" w14:textId="77777777" w:rsidR="00DE1574" w:rsidRPr="00DF4933" w:rsidRDefault="00DE1574">
            <w:pPr>
              <w:spacing w:after="0" w:line="240" w:lineRule="auto"/>
            </w:pPr>
          </w:p>
        </w:tc>
        <w:tc>
          <w:tcPr>
            <w:tcW w:w="332" w:type="pct"/>
            <w:tcBorders>
              <w:top w:val="nil"/>
              <w:left w:val="nil"/>
              <w:bottom w:val="single" w:sz="4" w:space="0" w:color="auto"/>
              <w:right w:val="single" w:sz="4" w:space="0" w:color="auto"/>
            </w:tcBorders>
            <w:vAlign w:val="center"/>
            <w:hideMark/>
          </w:tcPr>
          <w:p w14:paraId="2173DBC9"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tcBorders>
              <w:top w:val="nil"/>
              <w:left w:val="nil"/>
              <w:bottom w:val="single" w:sz="4" w:space="0" w:color="auto"/>
              <w:right w:val="single" w:sz="4" w:space="0" w:color="auto"/>
            </w:tcBorders>
            <w:vAlign w:val="center"/>
            <w:hideMark/>
          </w:tcPr>
          <w:p w14:paraId="74C37C9E"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Проверка наличия необходимых материалов для выполнения задания</w:t>
            </w:r>
          </w:p>
        </w:tc>
        <w:tc>
          <w:tcPr>
            <w:tcW w:w="184" w:type="pct"/>
            <w:gridSpan w:val="2"/>
            <w:tcBorders>
              <w:top w:val="nil"/>
              <w:left w:val="nil"/>
              <w:bottom w:val="single" w:sz="4" w:space="0" w:color="auto"/>
              <w:right w:val="single" w:sz="4" w:space="0" w:color="auto"/>
            </w:tcBorders>
            <w:vAlign w:val="center"/>
            <w:hideMark/>
          </w:tcPr>
          <w:p w14:paraId="0A90A7FF" w14:textId="77777777" w:rsidR="00DE1574" w:rsidRPr="00DF4933" w:rsidRDefault="00DE1574">
            <w:pPr>
              <w:rPr>
                <w:rFonts w:ascii="Times New Roman" w:hAnsi="Times New Roman"/>
                <w:color w:val="000000"/>
              </w:rPr>
            </w:pPr>
          </w:p>
        </w:tc>
        <w:tc>
          <w:tcPr>
            <w:tcW w:w="2298" w:type="pct"/>
            <w:tcBorders>
              <w:top w:val="nil"/>
              <w:left w:val="nil"/>
              <w:bottom w:val="single" w:sz="4" w:space="0" w:color="auto"/>
              <w:right w:val="single" w:sz="4" w:space="0" w:color="auto"/>
            </w:tcBorders>
            <w:vAlign w:val="center"/>
            <w:hideMark/>
          </w:tcPr>
          <w:p w14:paraId="6A899902"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 xml:space="preserve">Вычесть все баллы, если не </w:t>
            </w:r>
            <w:proofErr w:type="gramStart"/>
            <w:r w:rsidRPr="00DF4933">
              <w:rPr>
                <w:rFonts w:ascii="Times New Roman" w:hAnsi="Times New Roman"/>
                <w:color w:val="000000"/>
              </w:rPr>
              <w:t>выполнено  до</w:t>
            </w:r>
            <w:proofErr w:type="gramEnd"/>
            <w:r w:rsidRPr="00DF4933">
              <w:rPr>
                <w:rFonts w:ascii="Times New Roman" w:hAnsi="Times New Roman"/>
                <w:color w:val="000000"/>
              </w:rPr>
              <w:t xml:space="preserve"> начала работы</w:t>
            </w:r>
          </w:p>
        </w:tc>
        <w:tc>
          <w:tcPr>
            <w:tcW w:w="350" w:type="pct"/>
            <w:tcBorders>
              <w:top w:val="nil"/>
              <w:left w:val="nil"/>
              <w:bottom w:val="single" w:sz="4" w:space="0" w:color="auto"/>
              <w:right w:val="single" w:sz="4" w:space="0" w:color="auto"/>
            </w:tcBorders>
            <w:noWrap/>
            <w:hideMark/>
          </w:tcPr>
          <w:p w14:paraId="3BBFC47C"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0,60</w:t>
            </w:r>
          </w:p>
        </w:tc>
      </w:tr>
      <w:tr w:rsidR="00B56808" w14:paraId="53D7A903" w14:textId="77777777" w:rsidTr="001E43BC">
        <w:trPr>
          <w:trHeight w:val="129"/>
        </w:trPr>
        <w:tc>
          <w:tcPr>
            <w:tcW w:w="349" w:type="pct"/>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55C317B6" w14:textId="77777777" w:rsidR="00DE1574" w:rsidRPr="00007F45" w:rsidRDefault="00DE1574" w:rsidP="00007F45">
            <w:pPr>
              <w:spacing w:after="0" w:line="240" w:lineRule="auto"/>
              <w:jc w:val="center"/>
              <w:rPr>
                <w:rFonts w:ascii="Times New Roman" w:hAnsi="Times New Roman"/>
                <w:b/>
                <w:color w:val="000000"/>
              </w:rPr>
            </w:pPr>
            <w:r w:rsidRPr="00007F45">
              <w:rPr>
                <w:rFonts w:ascii="Times New Roman" w:hAnsi="Times New Roman"/>
                <w:b/>
                <w:color w:val="000000"/>
              </w:rPr>
              <w:t>A2</w:t>
            </w:r>
          </w:p>
        </w:tc>
        <w:tc>
          <w:tcPr>
            <w:tcW w:w="494" w:type="pct"/>
            <w:tcBorders>
              <w:top w:val="nil"/>
              <w:left w:val="nil"/>
              <w:bottom w:val="single" w:sz="4" w:space="0" w:color="auto"/>
              <w:right w:val="single" w:sz="4" w:space="0" w:color="auto"/>
            </w:tcBorders>
            <w:shd w:val="clear" w:color="auto" w:fill="C5E0B3"/>
            <w:noWrap/>
            <w:vAlign w:val="center"/>
            <w:hideMark/>
          </w:tcPr>
          <w:p w14:paraId="38717590" w14:textId="77777777" w:rsidR="00DE1574" w:rsidRPr="00DF4933" w:rsidRDefault="00DE1574">
            <w:pPr>
              <w:spacing w:after="0" w:line="240" w:lineRule="auto"/>
              <w:rPr>
                <w:rFonts w:ascii="Times New Roman" w:hAnsi="Times New Roman"/>
              </w:rPr>
            </w:pPr>
            <w:r w:rsidRPr="00DF4933">
              <w:rPr>
                <w:rFonts w:ascii="Times New Roman" w:hAnsi="Times New Roman"/>
              </w:rPr>
              <w:t>Техника выполнения задания</w:t>
            </w:r>
          </w:p>
        </w:tc>
        <w:tc>
          <w:tcPr>
            <w:tcW w:w="332" w:type="pct"/>
            <w:tcBorders>
              <w:top w:val="nil"/>
              <w:left w:val="nil"/>
              <w:bottom w:val="single" w:sz="4" w:space="0" w:color="auto"/>
              <w:right w:val="single" w:sz="4" w:space="0" w:color="auto"/>
            </w:tcBorders>
            <w:shd w:val="clear" w:color="auto" w:fill="C5E0B3"/>
            <w:noWrap/>
            <w:vAlign w:val="center"/>
            <w:hideMark/>
          </w:tcPr>
          <w:p w14:paraId="73B7E3FC" w14:textId="77777777" w:rsidR="00DE1574" w:rsidRPr="00DF4933" w:rsidRDefault="00DE1574">
            <w:pPr>
              <w:rPr>
                <w:rFonts w:ascii="Times New Roman" w:hAnsi="Times New Roman"/>
              </w:rPr>
            </w:pPr>
          </w:p>
        </w:tc>
        <w:tc>
          <w:tcPr>
            <w:tcW w:w="993" w:type="pct"/>
            <w:tcBorders>
              <w:top w:val="nil"/>
              <w:left w:val="nil"/>
              <w:bottom w:val="single" w:sz="4" w:space="0" w:color="auto"/>
              <w:right w:val="single" w:sz="4" w:space="0" w:color="auto"/>
            </w:tcBorders>
            <w:shd w:val="clear" w:color="auto" w:fill="C5E0B3"/>
            <w:noWrap/>
            <w:vAlign w:val="center"/>
            <w:hideMark/>
          </w:tcPr>
          <w:p w14:paraId="70B2301B" w14:textId="77777777" w:rsidR="00DE1574" w:rsidRPr="00DF4933" w:rsidRDefault="00DE1574">
            <w:pPr>
              <w:spacing w:after="0" w:line="240" w:lineRule="auto"/>
            </w:pPr>
          </w:p>
        </w:tc>
        <w:tc>
          <w:tcPr>
            <w:tcW w:w="184" w:type="pct"/>
            <w:gridSpan w:val="2"/>
            <w:tcBorders>
              <w:top w:val="nil"/>
              <w:left w:val="nil"/>
              <w:bottom w:val="single" w:sz="4" w:space="0" w:color="auto"/>
              <w:right w:val="single" w:sz="4" w:space="0" w:color="auto"/>
            </w:tcBorders>
            <w:shd w:val="clear" w:color="auto" w:fill="C5E0B3"/>
            <w:noWrap/>
            <w:vAlign w:val="center"/>
            <w:hideMark/>
          </w:tcPr>
          <w:p w14:paraId="7EEC7BDC" w14:textId="77777777" w:rsidR="00DE1574" w:rsidRPr="00DF4933" w:rsidRDefault="00DE1574">
            <w:pPr>
              <w:spacing w:after="0" w:line="240" w:lineRule="auto"/>
            </w:pPr>
          </w:p>
        </w:tc>
        <w:tc>
          <w:tcPr>
            <w:tcW w:w="2298" w:type="pct"/>
            <w:tcBorders>
              <w:top w:val="nil"/>
              <w:left w:val="nil"/>
              <w:bottom w:val="single" w:sz="4" w:space="0" w:color="auto"/>
              <w:right w:val="single" w:sz="4" w:space="0" w:color="auto"/>
            </w:tcBorders>
            <w:shd w:val="clear" w:color="auto" w:fill="C5E0B3"/>
            <w:noWrap/>
            <w:vAlign w:val="center"/>
            <w:hideMark/>
          </w:tcPr>
          <w:p w14:paraId="51589118" w14:textId="77777777" w:rsidR="00DE1574" w:rsidRPr="00DF4933" w:rsidRDefault="00DE1574">
            <w:pPr>
              <w:spacing w:after="0" w:line="240" w:lineRule="auto"/>
            </w:pPr>
          </w:p>
        </w:tc>
        <w:tc>
          <w:tcPr>
            <w:tcW w:w="350" w:type="pct"/>
            <w:tcBorders>
              <w:top w:val="nil"/>
              <w:left w:val="nil"/>
              <w:bottom w:val="single" w:sz="4" w:space="0" w:color="auto"/>
              <w:right w:val="single" w:sz="4" w:space="0" w:color="auto"/>
            </w:tcBorders>
            <w:shd w:val="clear" w:color="auto" w:fill="C5E0B3"/>
            <w:noWrap/>
            <w:vAlign w:val="center"/>
            <w:hideMark/>
          </w:tcPr>
          <w:p w14:paraId="4DC32E65" w14:textId="77777777" w:rsidR="00DE1574" w:rsidRPr="00C06472" w:rsidRDefault="00C06472" w:rsidP="00007F45">
            <w:pPr>
              <w:spacing w:after="0" w:line="240" w:lineRule="auto"/>
              <w:jc w:val="center"/>
              <w:rPr>
                <w:rFonts w:ascii="Times New Roman" w:hAnsi="Times New Roman"/>
                <w:b/>
              </w:rPr>
            </w:pPr>
            <w:r w:rsidRPr="00C06472">
              <w:rPr>
                <w:rFonts w:ascii="Times New Roman" w:hAnsi="Times New Roman"/>
                <w:b/>
              </w:rPr>
              <w:t>16</w:t>
            </w:r>
          </w:p>
        </w:tc>
      </w:tr>
      <w:tr w:rsidR="00B56808" w14:paraId="1A86CBA2" w14:textId="77777777" w:rsidTr="00C06472">
        <w:trPr>
          <w:trHeight w:val="177"/>
        </w:trPr>
        <w:tc>
          <w:tcPr>
            <w:tcW w:w="349" w:type="pct"/>
            <w:tcBorders>
              <w:top w:val="nil"/>
              <w:left w:val="single" w:sz="4" w:space="0" w:color="auto"/>
              <w:bottom w:val="single" w:sz="4" w:space="0" w:color="auto"/>
              <w:right w:val="single" w:sz="4" w:space="0" w:color="auto"/>
            </w:tcBorders>
            <w:noWrap/>
            <w:vAlign w:val="center"/>
            <w:hideMark/>
          </w:tcPr>
          <w:p w14:paraId="137BCD81" w14:textId="77777777" w:rsidR="00DE1574" w:rsidRPr="00DF4933" w:rsidRDefault="00DE1574">
            <w:pPr>
              <w:spacing w:after="0" w:line="240" w:lineRule="auto"/>
            </w:pPr>
          </w:p>
        </w:tc>
        <w:tc>
          <w:tcPr>
            <w:tcW w:w="494" w:type="pct"/>
            <w:tcBorders>
              <w:top w:val="nil"/>
              <w:left w:val="nil"/>
              <w:bottom w:val="single" w:sz="4" w:space="0" w:color="auto"/>
              <w:right w:val="single" w:sz="4" w:space="0" w:color="auto"/>
            </w:tcBorders>
            <w:noWrap/>
            <w:vAlign w:val="center"/>
            <w:hideMark/>
          </w:tcPr>
          <w:p w14:paraId="0F87998B" w14:textId="77777777" w:rsidR="00DE1574" w:rsidRPr="00DF4933" w:rsidRDefault="00DE1574">
            <w:pPr>
              <w:spacing w:after="0" w:line="240" w:lineRule="auto"/>
            </w:pPr>
          </w:p>
        </w:tc>
        <w:tc>
          <w:tcPr>
            <w:tcW w:w="332" w:type="pct"/>
            <w:tcBorders>
              <w:top w:val="nil"/>
              <w:left w:val="nil"/>
              <w:bottom w:val="single" w:sz="4" w:space="0" w:color="auto"/>
              <w:right w:val="single" w:sz="4" w:space="0" w:color="auto"/>
            </w:tcBorders>
            <w:noWrap/>
            <w:vAlign w:val="center"/>
            <w:hideMark/>
          </w:tcPr>
          <w:p w14:paraId="601A2E81"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tcBorders>
              <w:top w:val="nil"/>
              <w:left w:val="nil"/>
              <w:bottom w:val="single" w:sz="4" w:space="0" w:color="auto"/>
              <w:right w:val="single" w:sz="4" w:space="0" w:color="auto"/>
            </w:tcBorders>
            <w:vAlign w:val="center"/>
            <w:hideMark/>
          </w:tcPr>
          <w:p w14:paraId="6776EFDD"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Заполнение граф КМ-1</w:t>
            </w:r>
          </w:p>
        </w:tc>
        <w:tc>
          <w:tcPr>
            <w:tcW w:w="184" w:type="pct"/>
            <w:gridSpan w:val="2"/>
            <w:tcBorders>
              <w:top w:val="nil"/>
              <w:left w:val="nil"/>
              <w:bottom w:val="single" w:sz="4" w:space="0" w:color="auto"/>
              <w:right w:val="single" w:sz="4" w:space="0" w:color="auto"/>
            </w:tcBorders>
            <w:noWrap/>
            <w:vAlign w:val="center"/>
            <w:hideMark/>
          </w:tcPr>
          <w:p w14:paraId="58DCEBCB" w14:textId="77777777" w:rsidR="00DE1574" w:rsidRPr="00DF4933" w:rsidRDefault="00DE1574">
            <w:pPr>
              <w:rPr>
                <w:rFonts w:ascii="Times New Roman" w:hAnsi="Times New Roman"/>
                <w:color w:val="000000"/>
              </w:rPr>
            </w:pPr>
          </w:p>
        </w:tc>
        <w:tc>
          <w:tcPr>
            <w:tcW w:w="2298" w:type="pct"/>
            <w:tcBorders>
              <w:top w:val="nil"/>
              <w:left w:val="nil"/>
              <w:bottom w:val="single" w:sz="4" w:space="0" w:color="auto"/>
              <w:right w:val="single" w:sz="4" w:space="0" w:color="auto"/>
            </w:tcBorders>
            <w:vAlign w:val="center"/>
            <w:hideMark/>
          </w:tcPr>
          <w:p w14:paraId="2E4EA3EA" w14:textId="77777777" w:rsidR="00DE1574" w:rsidRPr="00DF4933" w:rsidRDefault="00DE1574" w:rsidP="00B5741E">
            <w:pPr>
              <w:spacing w:after="0" w:line="240" w:lineRule="auto"/>
              <w:rPr>
                <w:rFonts w:ascii="Times New Roman" w:hAnsi="Times New Roman"/>
              </w:rPr>
            </w:pPr>
            <w:r w:rsidRPr="00DF4933">
              <w:rPr>
                <w:rFonts w:ascii="Times New Roman" w:hAnsi="Times New Roman"/>
              </w:rPr>
              <w:t>Вычесть все баллы, если не заполнена хотя бы одна графа</w:t>
            </w:r>
          </w:p>
        </w:tc>
        <w:tc>
          <w:tcPr>
            <w:tcW w:w="350" w:type="pct"/>
            <w:tcBorders>
              <w:top w:val="nil"/>
              <w:left w:val="nil"/>
              <w:bottom w:val="single" w:sz="4" w:space="0" w:color="auto"/>
              <w:right w:val="single" w:sz="4" w:space="0" w:color="auto"/>
            </w:tcBorders>
            <w:noWrap/>
            <w:hideMark/>
          </w:tcPr>
          <w:p w14:paraId="19F30155"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1,50</w:t>
            </w:r>
          </w:p>
        </w:tc>
      </w:tr>
      <w:tr w:rsidR="00E07C37" w14:paraId="13610D62" w14:textId="77777777" w:rsidTr="00C06472">
        <w:trPr>
          <w:trHeight w:val="53"/>
        </w:trPr>
        <w:tc>
          <w:tcPr>
            <w:tcW w:w="349" w:type="pct"/>
            <w:tcBorders>
              <w:top w:val="single" w:sz="4" w:space="0" w:color="auto"/>
              <w:left w:val="single" w:sz="4" w:space="0" w:color="auto"/>
              <w:bottom w:val="single" w:sz="4" w:space="0" w:color="auto"/>
              <w:right w:val="single" w:sz="4" w:space="0" w:color="auto"/>
            </w:tcBorders>
            <w:noWrap/>
          </w:tcPr>
          <w:p w14:paraId="403ED0B5" w14:textId="77777777" w:rsidR="00E07C37" w:rsidRPr="00567D5D" w:rsidRDefault="00E07C37" w:rsidP="00E07C37">
            <w:pPr>
              <w:spacing w:after="0" w:line="240" w:lineRule="auto"/>
              <w:jc w:val="center"/>
              <w:rPr>
                <w:rFonts w:ascii="Times New Roman" w:hAnsi="Times New Roman"/>
                <w:color w:val="000000"/>
              </w:rPr>
            </w:pPr>
            <w:r w:rsidRPr="00567D5D">
              <w:rPr>
                <w:rFonts w:ascii="Times New Roman" w:hAnsi="Times New Roman"/>
                <w:color w:val="000000"/>
              </w:rPr>
              <w:t>1</w:t>
            </w:r>
          </w:p>
        </w:tc>
        <w:tc>
          <w:tcPr>
            <w:tcW w:w="494" w:type="pct"/>
            <w:tcBorders>
              <w:top w:val="single" w:sz="4" w:space="0" w:color="auto"/>
              <w:left w:val="single" w:sz="4" w:space="0" w:color="auto"/>
              <w:bottom w:val="single" w:sz="4" w:space="0" w:color="auto"/>
              <w:right w:val="single" w:sz="4" w:space="0" w:color="auto"/>
            </w:tcBorders>
            <w:noWrap/>
          </w:tcPr>
          <w:p w14:paraId="44D974D6" w14:textId="77777777" w:rsidR="00E07C37" w:rsidRPr="00567D5D" w:rsidRDefault="00E07C37" w:rsidP="00E07C37">
            <w:pPr>
              <w:spacing w:after="0" w:line="240" w:lineRule="auto"/>
              <w:jc w:val="center"/>
              <w:rPr>
                <w:rFonts w:ascii="Times New Roman" w:hAnsi="Times New Roman"/>
              </w:rPr>
            </w:pPr>
            <w:r w:rsidRPr="00567D5D">
              <w:rPr>
                <w:rFonts w:ascii="Times New Roman" w:hAnsi="Times New Roman"/>
              </w:rPr>
              <w:t>2</w:t>
            </w:r>
          </w:p>
        </w:tc>
        <w:tc>
          <w:tcPr>
            <w:tcW w:w="332" w:type="pct"/>
            <w:tcBorders>
              <w:top w:val="single" w:sz="4" w:space="0" w:color="auto"/>
              <w:left w:val="single" w:sz="4" w:space="0" w:color="auto"/>
              <w:bottom w:val="single" w:sz="4" w:space="0" w:color="auto"/>
              <w:right w:val="single" w:sz="4" w:space="0" w:color="auto"/>
            </w:tcBorders>
            <w:noWrap/>
          </w:tcPr>
          <w:p w14:paraId="656421B6" w14:textId="77777777" w:rsidR="00E07C37" w:rsidRPr="00567D5D" w:rsidRDefault="00E07C37" w:rsidP="00E07C37">
            <w:pPr>
              <w:spacing w:after="0" w:line="240" w:lineRule="auto"/>
              <w:jc w:val="center"/>
              <w:rPr>
                <w:rFonts w:ascii="Times New Roman" w:hAnsi="Times New Roman"/>
                <w:color w:val="000000"/>
              </w:rPr>
            </w:pPr>
            <w:r w:rsidRPr="00567D5D">
              <w:rPr>
                <w:rFonts w:ascii="Times New Roman" w:hAnsi="Times New Roman"/>
                <w:color w:val="000000"/>
              </w:rPr>
              <w:t>3</w:t>
            </w:r>
          </w:p>
        </w:tc>
        <w:tc>
          <w:tcPr>
            <w:tcW w:w="993" w:type="pct"/>
            <w:tcBorders>
              <w:top w:val="single" w:sz="4" w:space="0" w:color="auto"/>
              <w:left w:val="single" w:sz="4" w:space="0" w:color="auto"/>
              <w:bottom w:val="single" w:sz="4" w:space="0" w:color="auto"/>
              <w:right w:val="single" w:sz="4" w:space="0" w:color="auto"/>
            </w:tcBorders>
          </w:tcPr>
          <w:p w14:paraId="4D6E3981" w14:textId="77777777" w:rsidR="00E07C37" w:rsidRPr="00567D5D" w:rsidRDefault="00E07C37" w:rsidP="00E07C37">
            <w:pPr>
              <w:spacing w:after="0" w:line="240" w:lineRule="auto"/>
              <w:jc w:val="center"/>
              <w:rPr>
                <w:rFonts w:ascii="Times New Roman" w:hAnsi="Times New Roman"/>
              </w:rPr>
            </w:pPr>
            <w:r w:rsidRPr="00567D5D">
              <w:rPr>
                <w:rFonts w:ascii="Times New Roman" w:hAnsi="Times New Roman"/>
              </w:rPr>
              <w:t>4</w:t>
            </w:r>
          </w:p>
        </w:tc>
        <w:tc>
          <w:tcPr>
            <w:tcW w:w="184" w:type="pct"/>
            <w:gridSpan w:val="2"/>
            <w:tcBorders>
              <w:top w:val="single" w:sz="4" w:space="0" w:color="auto"/>
              <w:left w:val="single" w:sz="4" w:space="0" w:color="auto"/>
              <w:bottom w:val="single" w:sz="4" w:space="0" w:color="auto"/>
              <w:right w:val="single" w:sz="4" w:space="0" w:color="auto"/>
            </w:tcBorders>
            <w:noWrap/>
          </w:tcPr>
          <w:p w14:paraId="18A0E368" w14:textId="77777777" w:rsidR="00E07C37" w:rsidRPr="00567D5D" w:rsidRDefault="00E07C37" w:rsidP="00E07C37">
            <w:pPr>
              <w:spacing w:after="0" w:line="240" w:lineRule="auto"/>
              <w:jc w:val="center"/>
              <w:rPr>
                <w:rFonts w:ascii="Times New Roman" w:hAnsi="Times New Roman"/>
              </w:rPr>
            </w:pPr>
            <w:r w:rsidRPr="00567D5D">
              <w:rPr>
                <w:rFonts w:ascii="Times New Roman" w:hAnsi="Times New Roman"/>
              </w:rPr>
              <w:t>5</w:t>
            </w:r>
          </w:p>
        </w:tc>
        <w:tc>
          <w:tcPr>
            <w:tcW w:w="2298" w:type="pct"/>
            <w:tcBorders>
              <w:top w:val="single" w:sz="4" w:space="0" w:color="auto"/>
              <w:left w:val="single" w:sz="4" w:space="0" w:color="auto"/>
              <w:bottom w:val="single" w:sz="4" w:space="0" w:color="auto"/>
              <w:right w:val="single" w:sz="4" w:space="0" w:color="auto"/>
            </w:tcBorders>
          </w:tcPr>
          <w:p w14:paraId="6F40C294" w14:textId="77777777" w:rsidR="00E07C37" w:rsidRPr="00567D5D" w:rsidRDefault="00E07C37" w:rsidP="00E07C37">
            <w:pPr>
              <w:spacing w:after="0" w:line="240" w:lineRule="auto"/>
              <w:jc w:val="center"/>
              <w:rPr>
                <w:rFonts w:ascii="Times New Roman" w:hAnsi="Times New Roman"/>
              </w:rPr>
            </w:pPr>
            <w:r w:rsidRPr="00567D5D">
              <w:rPr>
                <w:rFonts w:ascii="Times New Roman" w:hAnsi="Times New Roman"/>
              </w:rPr>
              <w:t>6</w:t>
            </w:r>
          </w:p>
        </w:tc>
        <w:tc>
          <w:tcPr>
            <w:tcW w:w="350" w:type="pct"/>
            <w:tcBorders>
              <w:top w:val="single" w:sz="4" w:space="0" w:color="auto"/>
              <w:left w:val="single" w:sz="4" w:space="0" w:color="auto"/>
              <w:bottom w:val="single" w:sz="4" w:space="0" w:color="auto"/>
              <w:right w:val="single" w:sz="4" w:space="0" w:color="auto"/>
            </w:tcBorders>
            <w:noWrap/>
          </w:tcPr>
          <w:p w14:paraId="227591A4" w14:textId="77777777" w:rsidR="00E07C37" w:rsidRPr="00567D5D" w:rsidRDefault="00E07C37" w:rsidP="00C06472">
            <w:pPr>
              <w:spacing w:after="0" w:line="240" w:lineRule="auto"/>
              <w:jc w:val="center"/>
              <w:rPr>
                <w:rFonts w:ascii="Times New Roman" w:hAnsi="Times New Roman"/>
              </w:rPr>
            </w:pPr>
            <w:r w:rsidRPr="00567D5D">
              <w:rPr>
                <w:rFonts w:ascii="Times New Roman" w:hAnsi="Times New Roman"/>
              </w:rPr>
              <w:t>7</w:t>
            </w:r>
          </w:p>
        </w:tc>
      </w:tr>
      <w:tr w:rsidR="00B56808" w14:paraId="217578E6" w14:textId="77777777" w:rsidTr="00C06472">
        <w:trPr>
          <w:trHeight w:val="53"/>
        </w:trPr>
        <w:tc>
          <w:tcPr>
            <w:tcW w:w="349" w:type="pct"/>
            <w:tcBorders>
              <w:top w:val="single" w:sz="4" w:space="0" w:color="auto"/>
              <w:left w:val="single" w:sz="4" w:space="0" w:color="auto"/>
              <w:bottom w:val="single" w:sz="4" w:space="0" w:color="auto"/>
              <w:right w:val="single" w:sz="4" w:space="0" w:color="auto"/>
            </w:tcBorders>
            <w:noWrap/>
            <w:vAlign w:val="center"/>
            <w:hideMark/>
          </w:tcPr>
          <w:p w14:paraId="0D4B230D" w14:textId="77777777" w:rsidR="00DE1574" w:rsidRPr="00DF4933" w:rsidRDefault="00DE1574">
            <w:pPr>
              <w:rPr>
                <w:rFonts w:ascii="Times New Roman" w:hAnsi="Times New Roman"/>
                <w:color w:val="000000"/>
              </w:rPr>
            </w:pPr>
          </w:p>
        </w:tc>
        <w:tc>
          <w:tcPr>
            <w:tcW w:w="494" w:type="pct"/>
            <w:tcBorders>
              <w:top w:val="single" w:sz="4" w:space="0" w:color="auto"/>
              <w:left w:val="single" w:sz="4" w:space="0" w:color="auto"/>
              <w:bottom w:val="single" w:sz="4" w:space="0" w:color="auto"/>
              <w:right w:val="single" w:sz="4" w:space="0" w:color="auto"/>
            </w:tcBorders>
            <w:noWrap/>
            <w:vAlign w:val="center"/>
            <w:hideMark/>
          </w:tcPr>
          <w:p w14:paraId="168C50EA" w14:textId="77777777" w:rsidR="00DE1574" w:rsidRPr="00DF4933" w:rsidRDefault="00DE1574">
            <w:pPr>
              <w:spacing w:after="0" w:line="240" w:lineRule="auto"/>
            </w:pPr>
          </w:p>
        </w:tc>
        <w:tc>
          <w:tcPr>
            <w:tcW w:w="332" w:type="pct"/>
            <w:tcBorders>
              <w:top w:val="single" w:sz="4" w:space="0" w:color="auto"/>
              <w:left w:val="single" w:sz="4" w:space="0" w:color="auto"/>
              <w:bottom w:val="single" w:sz="4" w:space="0" w:color="auto"/>
              <w:right w:val="single" w:sz="4" w:space="0" w:color="auto"/>
            </w:tcBorders>
            <w:noWrap/>
            <w:vAlign w:val="center"/>
            <w:hideMark/>
          </w:tcPr>
          <w:p w14:paraId="2008D469"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tcBorders>
              <w:top w:val="single" w:sz="4" w:space="0" w:color="auto"/>
              <w:left w:val="single" w:sz="4" w:space="0" w:color="auto"/>
              <w:bottom w:val="single" w:sz="4" w:space="0" w:color="auto"/>
              <w:right w:val="single" w:sz="4" w:space="0" w:color="auto"/>
            </w:tcBorders>
            <w:vAlign w:val="center"/>
            <w:hideMark/>
          </w:tcPr>
          <w:p w14:paraId="0DC98ADA"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Заполнение граф КМ-1</w:t>
            </w:r>
          </w:p>
        </w:tc>
        <w:tc>
          <w:tcPr>
            <w:tcW w:w="184" w:type="pct"/>
            <w:gridSpan w:val="2"/>
            <w:tcBorders>
              <w:top w:val="single" w:sz="4" w:space="0" w:color="auto"/>
              <w:left w:val="single" w:sz="4" w:space="0" w:color="auto"/>
              <w:bottom w:val="single" w:sz="4" w:space="0" w:color="auto"/>
              <w:right w:val="single" w:sz="4" w:space="0" w:color="auto"/>
            </w:tcBorders>
            <w:noWrap/>
            <w:vAlign w:val="center"/>
            <w:hideMark/>
          </w:tcPr>
          <w:p w14:paraId="07E08459" w14:textId="77777777" w:rsidR="00DE1574" w:rsidRPr="00DF4933" w:rsidRDefault="00DE1574">
            <w:pPr>
              <w:rPr>
                <w:rFonts w:ascii="Times New Roman" w:hAnsi="Times New Roman"/>
                <w:color w:val="000000"/>
              </w:rPr>
            </w:pPr>
          </w:p>
        </w:tc>
        <w:tc>
          <w:tcPr>
            <w:tcW w:w="2298" w:type="pct"/>
            <w:tcBorders>
              <w:top w:val="single" w:sz="4" w:space="0" w:color="auto"/>
              <w:left w:val="single" w:sz="4" w:space="0" w:color="auto"/>
              <w:bottom w:val="single" w:sz="4" w:space="0" w:color="auto"/>
              <w:right w:val="single" w:sz="4" w:space="0" w:color="auto"/>
            </w:tcBorders>
            <w:vAlign w:val="center"/>
            <w:hideMark/>
          </w:tcPr>
          <w:p w14:paraId="4B41F1D2" w14:textId="77777777" w:rsidR="00DE1574" w:rsidRPr="00DF4933" w:rsidRDefault="00DE1574" w:rsidP="00B5741E">
            <w:pPr>
              <w:spacing w:after="0" w:line="240" w:lineRule="auto"/>
              <w:rPr>
                <w:rFonts w:ascii="Times New Roman" w:hAnsi="Times New Roman"/>
              </w:rPr>
            </w:pPr>
            <w:r w:rsidRPr="00DF4933">
              <w:rPr>
                <w:rFonts w:ascii="Times New Roman" w:hAnsi="Times New Roman"/>
              </w:rPr>
              <w:t xml:space="preserve">Вычесть все баллы, если хотя бы одна графа заполнена </w:t>
            </w:r>
            <w:proofErr w:type="gramStart"/>
            <w:r w:rsidRPr="00DF4933">
              <w:rPr>
                <w:rFonts w:ascii="Times New Roman" w:hAnsi="Times New Roman"/>
              </w:rPr>
              <w:t>не правильно</w:t>
            </w:r>
            <w:proofErr w:type="gramEnd"/>
          </w:p>
        </w:tc>
        <w:tc>
          <w:tcPr>
            <w:tcW w:w="350" w:type="pct"/>
            <w:tcBorders>
              <w:top w:val="single" w:sz="4" w:space="0" w:color="auto"/>
              <w:left w:val="single" w:sz="4" w:space="0" w:color="auto"/>
              <w:bottom w:val="single" w:sz="4" w:space="0" w:color="auto"/>
              <w:right w:val="single" w:sz="4" w:space="0" w:color="auto"/>
            </w:tcBorders>
            <w:noWrap/>
            <w:hideMark/>
          </w:tcPr>
          <w:p w14:paraId="3BE6D490"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1,50</w:t>
            </w:r>
          </w:p>
        </w:tc>
      </w:tr>
      <w:tr w:rsidR="00B56808" w14:paraId="7EF46F01" w14:textId="77777777" w:rsidTr="00C06472">
        <w:trPr>
          <w:trHeight w:val="92"/>
        </w:trPr>
        <w:tc>
          <w:tcPr>
            <w:tcW w:w="349" w:type="pct"/>
            <w:tcBorders>
              <w:top w:val="single" w:sz="4" w:space="0" w:color="auto"/>
              <w:left w:val="single" w:sz="4" w:space="0" w:color="auto"/>
              <w:bottom w:val="single" w:sz="4" w:space="0" w:color="auto"/>
              <w:right w:val="single" w:sz="4" w:space="0" w:color="auto"/>
            </w:tcBorders>
            <w:noWrap/>
            <w:vAlign w:val="center"/>
            <w:hideMark/>
          </w:tcPr>
          <w:p w14:paraId="32ABC834" w14:textId="77777777" w:rsidR="00DE1574" w:rsidRPr="00DF4933" w:rsidRDefault="00DE1574">
            <w:pPr>
              <w:rPr>
                <w:rFonts w:ascii="Times New Roman" w:hAnsi="Times New Roman"/>
                <w:color w:val="000000"/>
              </w:rPr>
            </w:pPr>
          </w:p>
        </w:tc>
        <w:tc>
          <w:tcPr>
            <w:tcW w:w="494" w:type="pct"/>
            <w:tcBorders>
              <w:top w:val="single" w:sz="4" w:space="0" w:color="auto"/>
              <w:left w:val="nil"/>
              <w:bottom w:val="single" w:sz="4" w:space="0" w:color="auto"/>
              <w:right w:val="single" w:sz="4" w:space="0" w:color="auto"/>
            </w:tcBorders>
            <w:noWrap/>
            <w:vAlign w:val="center"/>
            <w:hideMark/>
          </w:tcPr>
          <w:p w14:paraId="032C32A9" w14:textId="77777777" w:rsidR="00DE1574" w:rsidRPr="00DF4933" w:rsidRDefault="00DE1574">
            <w:pPr>
              <w:spacing w:after="0" w:line="240" w:lineRule="auto"/>
            </w:pPr>
          </w:p>
        </w:tc>
        <w:tc>
          <w:tcPr>
            <w:tcW w:w="332" w:type="pct"/>
            <w:tcBorders>
              <w:top w:val="single" w:sz="4" w:space="0" w:color="auto"/>
              <w:left w:val="nil"/>
              <w:bottom w:val="single" w:sz="4" w:space="0" w:color="auto"/>
              <w:right w:val="single" w:sz="4" w:space="0" w:color="auto"/>
            </w:tcBorders>
            <w:noWrap/>
            <w:vAlign w:val="center"/>
            <w:hideMark/>
          </w:tcPr>
          <w:p w14:paraId="51A0209C"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tcBorders>
              <w:top w:val="single" w:sz="4" w:space="0" w:color="auto"/>
              <w:left w:val="nil"/>
              <w:bottom w:val="single" w:sz="4" w:space="0" w:color="auto"/>
              <w:right w:val="single" w:sz="4" w:space="0" w:color="auto"/>
            </w:tcBorders>
            <w:vAlign w:val="center"/>
            <w:hideMark/>
          </w:tcPr>
          <w:p w14:paraId="070FE8C1"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Исправление ошибок в телеграмме</w:t>
            </w:r>
          </w:p>
        </w:tc>
        <w:tc>
          <w:tcPr>
            <w:tcW w:w="184" w:type="pct"/>
            <w:gridSpan w:val="2"/>
            <w:tcBorders>
              <w:top w:val="single" w:sz="4" w:space="0" w:color="auto"/>
              <w:left w:val="nil"/>
              <w:bottom w:val="single" w:sz="4" w:space="0" w:color="auto"/>
              <w:right w:val="single" w:sz="4" w:space="0" w:color="auto"/>
            </w:tcBorders>
            <w:noWrap/>
            <w:vAlign w:val="center"/>
            <w:hideMark/>
          </w:tcPr>
          <w:p w14:paraId="0860E3B2" w14:textId="77777777" w:rsidR="00DE1574" w:rsidRPr="00DF4933" w:rsidRDefault="00DE1574">
            <w:pPr>
              <w:rPr>
                <w:rFonts w:ascii="Times New Roman" w:hAnsi="Times New Roman"/>
                <w:color w:val="000000"/>
              </w:rPr>
            </w:pPr>
          </w:p>
        </w:tc>
        <w:tc>
          <w:tcPr>
            <w:tcW w:w="2298" w:type="pct"/>
            <w:tcBorders>
              <w:top w:val="single" w:sz="4" w:space="0" w:color="auto"/>
              <w:left w:val="nil"/>
              <w:bottom w:val="single" w:sz="4" w:space="0" w:color="auto"/>
              <w:right w:val="single" w:sz="4" w:space="0" w:color="auto"/>
            </w:tcBorders>
            <w:vAlign w:val="center"/>
            <w:hideMark/>
          </w:tcPr>
          <w:p w14:paraId="080BE442"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Вычесть все баллы, если не исправлена хотя бы одна ошибка</w:t>
            </w:r>
          </w:p>
        </w:tc>
        <w:tc>
          <w:tcPr>
            <w:tcW w:w="350" w:type="pct"/>
            <w:tcBorders>
              <w:top w:val="single" w:sz="4" w:space="0" w:color="auto"/>
              <w:left w:val="nil"/>
              <w:bottom w:val="single" w:sz="4" w:space="0" w:color="auto"/>
              <w:right w:val="single" w:sz="4" w:space="0" w:color="auto"/>
            </w:tcBorders>
            <w:noWrap/>
            <w:hideMark/>
          </w:tcPr>
          <w:p w14:paraId="4B405B1E"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1,50</w:t>
            </w:r>
          </w:p>
        </w:tc>
      </w:tr>
      <w:tr w:rsidR="00B56808" w14:paraId="1A26931E" w14:textId="77777777" w:rsidTr="00C06472">
        <w:trPr>
          <w:trHeight w:val="53"/>
        </w:trPr>
        <w:tc>
          <w:tcPr>
            <w:tcW w:w="349" w:type="pct"/>
            <w:tcBorders>
              <w:top w:val="single" w:sz="4" w:space="0" w:color="auto"/>
              <w:left w:val="single" w:sz="4" w:space="0" w:color="auto"/>
              <w:bottom w:val="single" w:sz="4" w:space="0" w:color="auto"/>
              <w:right w:val="single" w:sz="4" w:space="0" w:color="auto"/>
            </w:tcBorders>
            <w:noWrap/>
            <w:vAlign w:val="center"/>
            <w:hideMark/>
          </w:tcPr>
          <w:p w14:paraId="025362CB" w14:textId="77777777" w:rsidR="00DE1574" w:rsidRPr="00DF4933" w:rsidRDefault="00DE1574">
            <w:pPr>
              <w:rPr>
                <w:rFonts w:ascii="Times New Roman" w:hAnsi="Times New Roman"/>
                <w:color w:val="000000"/>
              </w:rPr>
            </w:pPr>
          </w:p>
        </w:tc>
        <w:tc>
          <w:tcPr>
            <w:tcW w:w="494" w:type="pct"/>
            <w:tcBorders>
              <w:top w:val="single" w:sz="4" w:space="0" w:color="auto"/>
              <w:left w:val="single" w:sz="4" w:space="0" w:color="auto"/>
              <w:bottom w:val="single" w:sz="4" w:space="0" w:color="auto"/>
              <w:right w:val="single" w:sz="4" w:space="0" w:color="auto"/>
            </w:tcBorders>
            <w:noWrap/>
            <w:vAlign w:val="center"/>
            <w:hideMark/>
          </w:tcPr>
          <w:p w14:paraId="5401A8BD" w14:textId="77777777" w:rsidR="00DE1574" w:rsidRPr="00DF4933" w:rsidRDefault="00DE1574">
            <w:pPr>
              <w:spacing w:after="0" w:line="240" w:lineRule="auto"/>
            </w:pPr>
          </w:p>
        </w:tc>
        <w:tc>
          <w:tcPr>
            <w:tcW w:w="332" w:type="pct"/>
            <w:tcBorders>
              <w:top w:val="single" w:sz="4" w:space="0" w:color="auto"/>
              <w:left w:val="single" w:sz="4" w:space="0" w:color="auto"/>
              <w:bottom w:val="single" w:sz="4" w:space="0" w:color="auto"/>
              <w:right w:val="single" w:sz="4" w:space="0" w:color="auto"/>
            </w:tcBorders>
            <w:noWrap/>
            <w:vAlign w:val="center"/>
            <w:hideMark/>
          </w:tcPr>
          <w:p w14:paraId="5EB32DD5"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tcBorders>
              <w:top w:val="single" w:sz="4" w:space="0" w:color="auto"/>
              <w:left w:val="single" w:sz="4" w:space="0" w:color="auto"/>
              <w:bottom w:val="single" w:sz="4" w:space="0" w:color="auto"/>
              <w:right w:val="single" w:sz="4" w:space="0" w:color="auto"/>
            </w:tcBorders>
            <w:vAlign w:val="center"/>
            <w:hideMark/>
          </w:tcPr>
          <w:p w14:paraId="1AF226B0"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Исправление ошибок в телеграмме</w:t>
            </w:r>
          </w:p>
        </w:tc>
        <w:tc>
          <w:tcPr>
            <w:tcW w:w="184" w:type="pct"/>
            <w:gridSpan w:val="2"/>
            <w:tcBorders>
              <w:top w:val="single" w:sz="4" w:space="0" w:color="auto"/>
              <w:left w:val="single" w:sz="4" w:space="0" w:color="auto"/>
              <w:bottom w:val="single" w:sz="4" w:space="0" w:color="auto"/>
              <w:right w:val="single" w:sz="4" w:space="0" w:color="auto"/>
            </w:tcBorders>
            <w:noWrap/>
            <w:vAlign w:val="center"/>
            <w:hideMark/>
          </w:tcPr>
          <w:p w14:paraId="56C2ED67" w14:textId="77777777" w:rsidR="00DE1574" w:rsidRPr="00DF4933" w:rsidRDefault="00DE1574">
            <w:pPr>
              <w:rPr>
                <w:rFonts w:ascii="Times New Roman" w:hAnsi="Times New Roman"/>
                <w:color w:val="000000"/>
              </w:rPr>
            </w:pPr>
          </w:p>
        </w:tc>
        <w:tc>
          <w:tcPr>
            <w:tcW w:w="2298" w:type="pct"/>
            <w:tcBorders>
              <w:top w:val="single" w:sz="4" w:space="0" w:color="auto"/>
              <w:left w:val="single" w:sz="4" w:space="0" w:color="auto"/>
              <w:bottom w:val="single" w:sz="4" w:space="0" w:color="auto"/>
              <w:right w:val="single" w:sz="4" w:space="0" w:color="auto"/>
            </w:tcBorders>
            <w:vAlign w:val="center"/>
            <w:hideMark/>
          </w:tcPr>
          <w:p w14:paraId="0F1A5C7E" w14:textId="77777777" w:rsidR="00DE1574" w:rsidRPr="00DF4933" w:rsidRDefault="00DE1574">
            <w:pPr>
              <w:spacing w:after="0" w:line="240" w:lineRule="auto"/>
              <w:rPr>
                <w:rFonts w:ascii="Times New Roman" w:hAnsi="Times New Roman"/>
              </w:rPr>
            </w:pPr>
            <w:r w:rsidRPr="00DF4933">
              <w:rPr>
                <w:rFonts w:ascii="Times New Roman" w:hAnsi="Times New Roman"/>
              </w:rPr>
              <w:t>Вычесть все баллы, если хотя бы одна ошибка была исправлена не верно</w:t>
            </w:r>
          </w:p>
        </w:tc>
        <w:tc>
          <w:tcPr>
            <w:tcW w:w="350" w:type="pct"/>
            <w:tcBorders>
              <w:top w:val="single" w:sz="4" w:space="0" w:color="auto"/>
              <w:left w:val="single" w:sz="4" w:space="0" w:color="auto"/>
              <w:bottom w:val="single" w:sz="4" w:space="0" w:color="auto"/>
              <w:right w:val="single" w:sz="4" w:space="0" w:color="auto"/>
            </w:tcBorders>
            <w:noWrap/>
            <w:hideMark/>
          </w:tcPr>
          <w:p w14:paraId="015AF99C"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1,50</w:t>
            </w:r>
          </w:p>
        </w:tc>
      </w:tr>
      <w:tr w:rsidR="00B56808" w14:paraId="0082DEE6" w14:textId="77777777" w:rsidTr="00C06472">
        <w:trPr>
          <w:trHeight w:val="53"/>
        </w:trPr>
        <w:tc>
          <w:tcPr>
            <w:tcW w:w="349" w:type="pct"/>
            <w:tcBorders>
              <w:top w:val="single" w:sz="4" w:space="0" w:color="auto"/>
              <w:left w:val="single" w:sz="4" w:space="0" w:color="auto"/>
              <w:bottom w:val="single" w:sz="4" w:space="0" w:color="auto"/>
              <w:right w:val="single" w:sz="4" w:space="0" w:color="auto"/>
            </w:tcBorders>
            <w:noWrap/>
            <w:vAlign w:val="center"/>
            <w:hideMark/>
          </w:tcPr>
          <w:p w14:paraId="54E69747" w14:textId="77777777" w:rsidR="00DE1574" w:rsidRPr="00DF4933" w:rsidRDefault="00DE1574">
            <w:pPr>
              <w:rPr>
                <w:rFonts w:ascii="Times New Roman" w:hAnsi="Times New Roman"/>
                <w:color w:val="000000"/>
              </w:rPr>
            </w:pPr>
          </w:p>
        </w:tc>
        <w:tc>
          <w:tcPr>
            <w:tcW w:w="494" w:type="pct"/>
            <w:tcBorders>
              <w:top w:val="single" w:sz="4" w:space="0" w:color="auto"/>
              <w:left w:val="nil"/>
              <w:bottom w:val="single" w:sz="4" w:space="0" w:color="auto"/>
              <w:right w:val="single" w:sz="4" w:space="0" w:color="auto"/>
            </w:tcBorders>
            <w:noWrap/>
            <w:vAlign w:val="center"/>
            <w:hideMark/>
          </w:tcPr>
          <w:p w14:paraId="2D4658AC" w14:textId="77777777" w:rsidR="00DE1574" w:rsidRPr="00DF4933" w:rsidRDefault="00DE1574">
            <w:pPr>
              <w:spacing w:after="0" w:line="240" w:lineRule="auto"/>
            </w:pPr>
          </w:p>
        </w:tc>
        <w:tc>
          <w:tcPr>
            <w:tcW w:w="332" w:type="pct"/>
            <w:tcBorders>
              <w:top w:val="single" w:sz="4" w:space="0" w:color="auto"/>
              <w:left w:val="nil"/>
              <w:bottom w:val="single" w:sz="4" w:space="0" w:color="auto"/>
              <w:right w:val="single" w:sz="4" w:space="0" w:color="auto"/>
            </w:tcBorders>
            <w:noWrap/>
            <w:vAlign w:val="center"/>
            <w:hideMark/>
          </w:tcPr>
          <w:p w14:paraId="7EC4806B"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tcBorders>
              <w:top w:val="single" w:sz="4" w:space="0" w:color="auto"/>
            </w:tcBorders>
            <w:noWrap/>
            <w:vAlign w:val="center"/>
            <w:hideMark/>
          </w:tcPr>
          <w:p w14:paraId="537F8314"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Формирование телеграмм Warep</w:t>
            </w:r>
          </w:p>
        </w:tc>
        <w:tc>
          <w:tcPr>
            <w:tcW w:w="184" w:type="pct"/>
            <w:gridSpan w:val="2"/>
            <w:tcBorders>
              <w:top w:val="single" w:sz="4" w:space="0" w:color="auto"/>
              <w:left w:val="single" w:sz="4" w:space="0" w:color="auto"/>
              <w:bottom w:val="single" w:sz="4" w:space="0" w:color="auto"/>
              <w:right w:val="single" w:sz="4" w:space="0" w:color="auto"/>
            </w:tcBorders>
            <w:noWrap/>
            <w:vAlign w:val="center"/>
            <w:hideMark/>
          </w:tcPr>
          <w:p w14:paraId="5DD479FE" w14:textId="77777777" w:rsidR="00DE1574" w:rsidRPr="00DF4933" w:rsidRDefault="00DE1574">
            <w:pPr>
              <w:rPr>
                <w:rFonts w:ascii="Times New Roman" w:hAnsi="Times New Roman"/>
                <w:color w:val="000000"/>
              </w:rPr>
            </w:pPr>
          </w:p>
        </w:tc>
        <w:tc>
          <w:tcPr>
            <w:tcW w:w="2298" w:type="pct"/>
            <w:tcBorders>
              <w:top w:val="single" w:sz="4" w:space="0" w:color="auto"/>
              <w:left w:val="nil"/>
              <w:bottom w:val="single" w:sz="4" w:space="0" w:color="auto"/>
              <w:right w:val="single" w:sz="4" w:space="0" w:color="auto"/>
            </w:tcBorders>
            <w:vAlign w:val="center"/>
            <w:hideMark/>
          </w:tcPr>
          <w:p w14:paraId="3B58FC69"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Вычесть все баллы, если телеграмма не сформирована или сформирована не верно</w:t>
            </w:r>
          </w:p>
        </w:tc>
        <w:tc>
          <w:tcPr>
            <w:tcW w:w="350" w:type="pct"/>
            <w:tcBorders>
              <w:top w:val="single" w:sz="4" w:space="0" w:color="auto"/>
              <w:left w:val="nil"/>
              <w:bottom w:val="single" w:sz="4" w:space="0" w:color="auto"/>
              <w:right w:val="single" w:sz="4" w:space="0" w:color="auto"/>
            </w:tcBorders>
            <w:noWrap/>
            <w:hideMark/>
          </w:tcPr>
          <w:p w14:paraId="5FD81AA4"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1,50</w:t>
            </w:r>
          </w:p>
        </w:tc>
      </w:tr>
      <w:tr w:rsidR="00B56808" w14:paraId="68A242F7" w14:textId="77777777" w:rsidTr="00C06472">
        <w:trPr>
          <w:trHeight w:val="155"/>
        </w:trPr>
        <w:tc>
          <w:tcPr>
            <w:tcW w:w="349" w:type="pct"/>
            <w:tcBorders>
              <w:top w:val="nil"/>
              <w:left w:val="single" w:sz="4" w:space="0" w:color="auto"/>
              <w:bottom w:val="single" w:sz="4" w:space="0" w:color="auto"/>
              <w:right w:val="single" w:sz="4" w:space="0" w:color="auto"/>
            </w:tcBorders>
            <w:noWrap/>
            <w:vAlign w:val="center"/>
            <w:hideMark/>
          </w:tcPr>
          <w:p w14:paraId="37ADBE73" w14:textId="77777777" w:rsidR="00DE1574" w:rsidRPr="00DF4933" w:rsidRDefault="00DE1574">
            <w:pPr>
              <w:rPr>
                <w:rFonts w:ascii="Times New Roman" w:hAnsi="Times New Roman"/>
                <w:color w:val="000000"/>
              </w:rPr>
            </w:pPr>
          </w:p>
        </w:tc>
        <w:tc>
          <w:tcPr>
            <w:tcW w:w="494" w:type="pct"/>
            <w:tcBorders>
              <w:top w:val="nil"/>
              <w:left w:val="nil"/>
              <w:bottom w:val="single" w:sz="4" w:space="0" w:color="auto"/>
              <w:right w:val="single" w:sz="4" w:space="0" w:color="auto"/>
            </w:tcBorders>
            <w:noWrap/>
            <w:vAlign w:val="center"/>
            <w:hideMark/>
          </w:tcPr>
          <w:p w14:paraId="1F7011A8" w14:textId="77777777" w:rsidR="00DE1574" w:rsidRPr="00DF4933" w:rsidRDefault="00DE1574">
            <w:pPr>
              <w:spacing w:after="0" w:line="240" w:lineRule="auto"/>
            </w:pPr>
          </w:p>
        </w:tc>
        <w:tc>
          <w:tcPr>
            <w:tcW w:w="332" w:type="pct"/>
            <w:tcBorders>
              <w:top w:val="nil"/>
              <w:left w:val="nil"/>
              <w:bottom w:val="single" w:sz="4" w:space="0" w:color="auto"/>
              <w:right w:val="single" w:sz="4" w:space="0" w:color="auto"/>
            </w:tcBorders>
            <w:noWrap/>
            <w:vAlign w:val="center"/>
            <w:hideMark/>
          </w:tcPr>
          <w:p w14:paraId="29620ABD"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tcBorders>
              <w:top w:val="single" w:sz="4" w:space="0" w:color="auto"/>
              <w:left w:val="nil"/>
              <w:bottom w:val="single" w:sz="4" w:space="0" w:color="auto"/>
              <w:right w:val="single" w:sz="4" w:space="0" w:color="auto"/>
            </w:tcBorders>
            <w:noWrap/>
            <w:vAlign w:val="center"/>
            <w:hideMark/>
          </w:tcPr>
          <w:p w14:paraId="3142AAAF"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Заполнение форм КМ-1</w:t>
            </w:r>
          </w:p>
        </w:tc>
        <w:tc>
          <w:tcPr>
            <w:tcW w:w="184" w:type="pct"/>
            <w:gridSpan w:val="2"/>
            <w:tcBorders>
              <w:top w:val="nil"/>
              <w:left w:val="nil"/>
              <w:bottom w:val="single" w:sz="4" w:space="0" w:color="auto"/>
              <w:right w:val="single" w:sz="4" w:space="0" w:color="auto"/>
            </w:tcBorders>
            <w:noWrap/>
            <w:vAlign w:val="center"/>
            <w:hideMark/>
          </w:tcPr>
          <w:p w14:paraId="659AD3FD" w14:textId="77777777" w:rsidR="00DE1574" w:rsidRPr="00DF4933" w:rsidRDefault="00DE1574">
            <w:pPr>
              <w:rPr>
                <w:rFonts w:ascii="Times New Roman" w:hAnsi="Times New Roman"/>
                <w:color w:val="000000"/>
              </w:rPr>
            </w:pPr>
          </w:p>
        </w:tc>
        <w:tc>
          <w:tcPr>
            <w:tcW w:w="2298" w:type="pct"/>
            <w:tcBorders>
              <w:top w:val="nil"/>
              <w:left w:val="nil"/>
              <w:bottom w:val="single" w:sz="4" w:space="0" w:color="auto"/>
              <w:right w:val="single" w:sz="4" w:space="0" w:color="auto"/>
            </w:tcBorders>
            <w:vAlign w:val="center"/>
            <w:hideMark/>
          </w:tcPr>
          <w:p w14:paraId="7FC377A2"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Вычесть все баллы, если форма не заполнена или заполнена не верно</w:t>
            </w:r>
          </w:p>
        </w:tc>
        <w:tc>
          <w:tcPr>
            <w:tcW w:w="350" w:type="pct"/>
            <w:tcBorders>
              <w:top w:val="nil"/>
              <w:left w:val="nil"/>
              <w:bottom w:val="single" w:sz="4" w:space="0" w:color="auto"/>
              <w:right w:val="single" w:sz="4" w:space="0" w:color="auto"/>
            </w:tcBorders>
            <w:noWrap/>
            <w:hideMark/>
          </w:tcPr>
          <w:p w14:paraId="08D1832E"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1,50</w:t>
            </w:r>
          </w:p>
        </w:tc>
      </w:tr>
      <w:tr w:rsidR="00B56808" w14:paraId="6B57EC3C" w14:textId="77777777" w:rsidTr="00C06472">
        <w:trPr>
          <w:trHeight w:val="53"/>
        </w:trPr>
        <w:tc>
          <w:tcPr>
            <w:tcW w:w="349" w:type="pct"/>
            <w:tcBorders>
              <w:top w:val="nil"/>
              <w:left w:val="single" w:sz="4" w:space="0" w:color="auto"/>
              <w:bottom w:val="single" w:sz="4" w:space="0" w:color="auto"/>
              <w:right w:val="single" w:sz="4" w:space="0" w:color="auto"/>
            </w:tcBorders>
            <w:noWrap/>
            <w:vAlign w:val="center"/>
            <w:hideMark/>
          </w:tcPr>
          <w:p w14:paraId="33EFF3F8" w14:textId="77777777" w:rsidR="00DE1574" w:rsidRPr="00DF4933" w:rsidRDefault="00DE1574">
            <w:pPr>
              <w:rPr>
                <w:rFonts w:ascii="Times New Roman" w:hAnsi="Times New Roman"/>
                <w:color w:val="000000"/>
              </w:rPr>
            </w:pPr>
          </w:p>
        </w:tc>
        <w:tc>
          <w:tcPr>
            <w:tcW w:w="494" w:type="pct"/>
            <w:tcBorders>
              <w:top w:val="nil"/>
              <w:left w:val="nil"/>
              <w:bottom w:val="single" w:sz="4" w:space="0" w:color="auto"/>
              <w:right w:val="single" w:sz="4" w:space="0" w:color="auto"/>
            </w:tcBorders>
            <w:noWrap/>
            <w:vAlign w:val="center"/>
            <w:hideMark/>
          </w:tcPr>
          <w:p w14:paraId="176F3CB3" w14:textId="77777777" w:rsidR="00DE1574" w:rsidRPr="00DF4933" w:rsidRDefault="00DE1574">
            <w:pPr>
              <w:spacing w:after="0" w:line="240" w:lineRule="auto"/>
            </w:pPr>
          </w:p>
        </w:tc>
        <w:tc>
          <w:tcPr>
            <w:tcW w:w="332" w:type="pct"/>
            <w:tcBorders>
              <w:top w:val="nil"/>
              <w:left w:val="nil"/>
              <w:bottom w:val="single" w:sz="4" w:space="0" w:color="auto"/>
              <w:right w:val="single" w:sz="4" w:space="0" w:color="auto"/>
            </w:tcBorders>
            <w:vAlign w:val="center"/>
            <w:hideMark/>
          </w:tcPr>
          <w:p w14:paraId="21785D12"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noWrap/>
            <w:vAlign w:val="center"/>
            <w:hideMark/>
          </w:tcPr>
          <w:p w14:paraId="21973E4D"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Описание случаев ОЯ/НГЯ</w:t>
            </w:r>
          </w:p>
        </w:tc>
        <w:tc>
          <w:tcPr>
            <w:tcW w:w="184" w:type="pct"/>
            <w:gridSpan w:val="2"/>
            <w:tcBorders>
              <w:top w:val="nil"/>
              <w:left w:val="single" w:sz="4" w:space="0" w:color="auto"/>
              <w:bottom w:val="single" w:sz="4" w:space="0" w:color="auto"/>
              <w:right w:val="single" w:sz="4" w:space="0" w:color="auto"/>
            </w:tcBorders>
            <w:noWrap/>
            <w:vAlign w:val="center"/>
            <w:hideMark/>
          </w:tcPr>
          <w:p w14:paraId="423DE3BE" w14:textId="77777777" w:rsidR="00DE1574" w:rsidRPr="00DF4933" w:rsidRDefault="00DE1574">
            <w:pPr>
              <w:rPr>
                <w:rFonts w:ascii="Times New Roman" w:hAnsi="Times New Roman"/>
                <w:color w:val="000000"/>
              </w:rPr>
            </w:pPr>
          </w:p>
        </w:tc>
        <w:tc>
          <w:tcPr>
            <w:tcW w:w="2298" w:type="pct"/>
            <w:tcBorders>
              <w:top w:val="nil"/>
              <w:left w:val="nil"/>
              <w:bottom w:val="single" w:sz="4" w:space="0" w:color="auto"/>
              <w:right w:val="single" w:sz="4" w:space="0" w:color="auto"/>
            </w:tcBorders>
            <w:vAlign w:val="center"/>
            <w:hideMark/>
          </w:tcPr>
          <w:p w14:paraId="5B56CCB5"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Вычесть все баллы, если описание не полное</w:t>
            </w:r>
          </w:p>
        </w:tc>
        <w:tc>
          <w:tcPr>
            <w:tcW w:w="350" w:type="pct"/>
            <w:tcBorders>
              <w:top w:val="nil"/>
              <w:left w:val="nil"/>
              <w:bottom w:val="single" w:sz="4" w:space="0" w:color="auto"/>
              <w:right w:val="single" w:sz="4" w:space="0" w:color="auto"/>
            </w:tcBorders>
            <w:noWrap/>
            <w:hideMark/>
          </w:tcPr>
          <w:p w14:paraId="2BF8300B"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1,00</w:t>
            </w:r>
          </w:p>
        </w:tc>
      </w:tr>
      <w:tr w:rsidR="00B56808" w14:paraId="10DD0903" w14:textId="77777777" w:rsidTr="00C06472">
        <w:trPr>
          <w:trHeight w:val="53"/>
        </w:trPr>
        <w:tc>
          <w:tcPr>
            <w:tcW w:w="349" w:type="pct"/>
            <w:tcBorders>
              <w:top w:val="nil"/>
              <w:left w:val="single" w:sz="4" w:space="0" w:color="auto"/>
              <w:bottom w:val="single" w:sz="4" w:space="0" w:color="auto"/>
              <w:right w:val="single" w:sz="4" w:space="0" w:color="auto"/>
            </w:tcBorders>
            <w:noWrap/>
            <w:vAlign w:val="center"/>
            <w:hideMark/>
          </w:tcPr>
          <w:p w14:paraId="270EBCA0" w14:textId="77777777" w:rsidR="00DE1574" w:rsidRPr="00DF4933" w:rsidRDefault="00DE1574">
            <w:pPr>
              <w:rPr>
                <w:rFonts w:ascii="Times New Roman" w:hAnsi="Times New Roman"/>
                <w:color w:val="000000"/>
              </w:rPr>
            </w:pPr>
          </w:p>
        </w:tc>
        <w:tc>
          <w:tcPr>
            <w:tcW w:w="494" w:type="pct"/>
            <w:tcBorders>
              <w:top w:val="nil"/>
              <w:left w:val="nil"/>
              <w:bottom w:val="single" w:sz="4" w:space="0" w:color="auto"/>
              <w:right w:val="single" w:sz="4" w:space="0" w:color="auto"/>
            </w:tcBorders>
            <w:noWrap/>
            <w:vAlign w:val="center"/>
            <w:hideMark/>
          </w:tcPr>
          <w:p w14:paraId="7B66FF4B" w14:textId="77777777" w:rsidR="00DE1574" w:rsidRPr="00DF4933" w:rsidRDefault="00DE1574">
            <w:pPr>
              <w:spacing w:after="0" w:line="240" w:lineRule="auto"/>
            </w:pPr>
          </w:p>
        </w:tc>
        <w:tc>
          <w:tcPr>
            <w:tcW w:w="332" w:type="pct"/>
            <w:tcBorders>
              <w:top w:val="nil"/>
              <w:left w:val="nil"/>
              <w:bottom w:val="single" w:sz="4" w:space="0" w:color="auto"/>
              <w:right w:val="single" w:sz="4" w:space="0" w:color="auto"/>
            </w:tcBorders>
            <w:vAlign w:val="center"/>
            <w:hideMark/>
          </w:tcPr>
          <w:p w14:paraId="395CD0CA"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tcBorders>
              <w:top w:val="single" w:sz="4" w:space="0" w:color="auto"/>
              <w:left w:val="nil"/>
              <w:bottom w:val="single" w:sz="4" w:space="0" w:color="auto"/>
              <w:right w:val="single" w:sz="4" w:space="0" w:color="auto"/>
            </w:tcBorders>
            <w:vAlign w:val="center"/>
            <w:hideMark/>
          </w:tcPr>
          <w:p w14:paraId="38C2A8A1"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Декодирование телеграмм</w:t>
            </w:r>
          </w:p>
        </w:tc>
        <w:tc>
          <w:tcPr>
            <w:tcW w:w="184" w:type="pct"/>
            <w:gridSpan w:val="2"/>
            <w:tcBorders>
              <w:top w:val="nil"/>
              <w:left w:val="nil"/>
              <w:bottom w:val="single" w:sz="4" w:space="0" w:color="auto"/>
              <w:right w:val="single" w:sz="4" w:space="0" w:color="auto"/>
            </w:tcBorders>
            <w:noWrap/>
            <w:vAlign w:val="center"/>
            <w:hideMark/>
          </w:tcPr>
          <w:p w14:paraId="1ECBFAC3" w14:textId="77777777" w:rsidR="00DE1574" w:rsidRPr="00DF4933" w:rsidRDefault="00DE1574">
            <w:pPr>
              <w:rPr>
                <w:rFonts w:ascii="Times New Roman" w:hAnsi="Times New Roman"/>
                <w:color w:val="000000"/>
              </w:rPr>
            </w:pPr>
          </w:p>
        </w:tc>
        <w:tc>
          <w:tcPr>
            <w:tcW w:w="2298" w:type="pct"/>
            <w:tcBorders>
              <w:top w:val="nil"/>
              <w:left w:val="nil"/>
              <w:bottom w:val="single" w:sz="4" w:space="0" w:color="auto"/>
              <w:right w:val="single" w:sz="4" w:space="0" w:color="auto"/>
            </w:tcBorders>
            <w:vAlign w:val="center"/>
            <w:hideMark/>
          </w:tcPr>
          <w:p w14:paraId="125FCF41" w14:textId="77777777" w:rsidR="00DE1574" w:rsidRDefault="00DE1574">
            <w:pPr>
              <w:spacing w:after="0" w:line="240" w:lineRule="auto"/>
              <w:rPr>
                <w:rFonts w:ascii="Times New Roman" w:hAnsi="Times New Roman"/>
                <w:color w:val="000000"/>
              </w:rPr>
            </w:pPr>
            <w:r w:rsidRPr="00DF4933">
              <w:rPr>
                <w:rFonts w:ascii="Times New Roman" w:hAnsi="Times New Roman"/>
                <w:color w:val="000000"/>
              </w:rPr>
              <w:t>Вычесть все баллы, если раскодированы не все периоды или хотя бы один период раскодирован не верно</w:t>
            </w:r>
          </w:p>
          <w:p w14:paraId="009E9DE0" w14:textId="77777777" w:rsidR="001535B0" w:rsidRPr="00DF4933" w:rsidRDefault="001535B0">
            <w:pPr>
              <w:spacing w:after="0" w:line="240" w:lineRule="auto"/>
              <w:rPr>
                <w:rFonts w:ascii="Times New Roman" w:hAnsi="Times New Roman"/>
                <w:color w:val="000000"/>
              </w:rPr>
            </w:pPr>
          </w:p>
        </w:tc>
        <w:tc>
          <w:tcPr>
            <w:tcW w:w="350" w:type="pct"/>
            <w:tcBorders>
              <w:top w:val="nil"/>
              <w:left w:val="nil"/>
              <w:bottom w:val="single" w:sz="4" w:space="0" w:color="auto"/>
              <w:right w:val="single" w:sz="4" w:space="0" w:color="auto"/>
            </w:tcBorders>
            <w:noWrap/>
            <w:hideMark/>
          </w:tcPr>
          <w:p w14:paraId="601B42C2"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1,50</w:t>
            </w:r>
          </w:p>
        </w:tc>
      </w:tr>
      <w:tr w:rsidR="00B56808" w14:paraId="38D6EAFF" w14:textId="77777777" w:rsidTr="00C06472">
        <w:trPr>
          <w:trHeight w:val="165"/>
        </w:trPr>
        <w:tc>
          <w:tcPr>
            <w:tcW w:w="349" w:type="pct"/>
            <w:tcBorders>
              <w:top w:val="nil"/>
              <w:left w:val="single" w:sz="4" w:space="0" w:color="auto"/>
              <w:bottom w:val="single" w:sz="4" w:space="0" w:color="auto"/>
              <w:right w:val="single" w:sz="4" w:space="0" w:color="auto"/>
            </w:tcBorders>
            <w:noWrap/>
            <w:vAlign w:val="center"/>
            <w:hideMark/>
          </w:tcPr>
          <w:p w14:paraId="0AAF72B0" w14:textId="77777777" w:rsidR="00DE1574" w:rsidRPr="00DF4933" w:rsidRDefault="00DE1574">
            <w:pPr>
              <w:rPr>
                <w:rFonts w:ascii="Times New Roman" w:hAnsi="Times New Roman"/>
                <w:color w:val="000000"/>
              </w:rPr>
            </w:pPr>
          </w:p>
        </w:tc>
        <w:tc>
          <w:tcPr>
            <w:tcW w:w="494" w:type="pct"/>
            <w:tcBorders>
              <w:top w:val="nil"/>
              <w:left w:val="nil"/>
              <w:bottom w:val="single" w:sz="4" w:space="0" w:color="auto"/>
              <w:right w:val="single" w:sz="4" w:space="0" w:color="auto"/>
            </w:tcBorders>
            <w:noWrap/>
            <w:vAlign w:val="center"/>
            <w:hideMark/>
          </w:tcPr>
          <w:p w14:paraId="07CF7F11" w14:textId="77777777" w:rsidR="00DE1574" w:rsidRPr="00DF4933" w:rsidRDefault="00DE1574">
            <w:pPr>
              <w:spacing w:after="0" w:line="240" w:lineRule="auto"/>
            </w:pPr>
          </w:p>
        </w:tc>
        <w:tc>
          <w:tcPr>
            <w:tcW w:w="332" w:type="pct"/>
            <w:tcBorders>
              <w:top w:val="nil"/>
              <w:left w:val="nil"/>
              <w:bottom w:val="single" w:sz="4" w:space="0" w:color="auto"/>
              <w:right w:val="single" w:sz="4" w:space="0" w:color="auto"/>
            </w:tcBorders>
            <w:vAlign w:val="center"/>
            <w:hideMark/>
          </w:tcPr>
          <w:p w14:paraId="3E4A5A56"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tcBorders>
              <w:top w:val="nil"/>
              <w:left w:val="nil"/>
              <w:bottom w:val="single" w:sz="4" w:space="0" w:color="auto"/>
              <w:right w:val="single" w:sz="4" w:space="0" w:color="auto"/>
            </w:tcBorders>
            <w:noWrap/>
            <w:vAlign w:val="center"/>
            <w:hideMark/>
          </w:tcPr>
          <w:p w14:paraId="457860B2"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Экстремальные значения четвёртого раздела</w:t>
            </w:r>
          </w:p>
        </w:tc>
        <w:tc>
          <w:tcPr>
            <w:tcW w:w="184" w:type="pct"/>
            <w:gridSpan w:val="2"/>
            <w:tcBorders>
              <w:top w:val="nil"/>
              <w:left w:val="nil"/>
              <w:bottom w:val="single" w:sz="4" w:space="0" w:color="auto"/>
              <w:right w:val="single" w:sz="4" w:space="0" w:color="auto"/>
            </w:tcBorders>
            <w:noWrap/>
            <w:vAlign w:val="center"/>
            <w:hideMark/>
          </w:tcPr>
          <w:p w14:paraId="36226322" w14:textId="77777777" w:rsidR="00DE1574" w:rsidRPr="00DF4933" w:rsidRDefault="00DE1574">
            <w:pPr>
              <w:rPr>
                <w:rFonts w:ascii="Times New Roman" w:hAnsi="Times New Roman"/>
                <w:color w:val="000000"/>
              </w:rPr>
            </w:pPr>
          </w:p>
        </w:tc>
        <w:tc>
          <w:tcPr>
            <w:tcW w:w="2298" w:type="pct"/>
            <w:tcBorders>
              <w:top w:val="nil"/>
              <w:left w:val="nil"/>
              <w:bottom w:val="single" w:sz="4" w:space="0" w:color="auto"/>
              <w:right w:val="single" w:sz="4" w:space="0" w:color="auto"/>
            </w:tcBorders>
            <w:vAlign w:val="center"/>
            <w:hideMark/>
          </w:tcPr>
          <w:p w14:paraId="6041DA5A"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Вычесть все баллы, если выписаны не все значения</w:t>
            </w:r>
          </w:p>
        </w:tc>
        <w:tc>
          <w:tcPr>
            <w:tcW w:w="350" w:type="pct"/>
            <w:tcBorders>
              <w:top w:val="nil"/>
              <w:left w:val="nil"/>
              <w:bottom w:val="single" w:sz="4" w:space="0" w:color="auto"/>
              <w:right w:val="single" w:sz="4" w:space="0" w:color="auto"/>
            </w:tcBorders>
            <w:noWrap/>
            <w:hideMark/>
          </w:tcPr>
          <w:p w14:paraId="5962A814"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1,50</w:t>
            </w:r>
          </w:p>
        </w:tc>
      </w:tr>
      <w:tr w:rsidR="00B56808" w14:paraId="12697B98" w14:textId="77777777" w:rsidTr="00C06472">
        <w:trPr>
          <w:trHeight w:val="53"/>
        </w:trPr>
        <w:tc>
          <w:tcPr>
            <w:tcW w:w="349" w:type="pct"/>
            <w:tcBorders>
              <w:top w:val="nil"/>
              <w:left w:val="single" w:sz="4" w:space="0" w:color="auto"/>
              <w:bottom w:val="single" w:sz="4" w:space="0" w:color="auto"/>
              <w:right w:val="single" w:sz="4" w:space="0" w:color="auto"/>
            </w:tcBorders>
            <w:noWrap/>
            <w:vAlign w:val="center"/>
            <w:hideMark/>
          </w:tcPr>
          <w:p w14:paraId="28020969" w14:textId="77777777" w:rsidR="00DE1574" w:rsidRPr="00DF4933" w:rsidRDefault="00DE1574">
            <w:pPr>
              <w:rPr>
                <w:rFonts w:ascii="Times New Roman" w:hAnsi="Times New Roman"/>
                <w:color w:val="000000"/>
              </w:rPr>
            </w:pPr>
          </w:p>
        </w:tc>
        <w:tc>
          <w:tcPr>
            <w:tcW w:w="494" w:type="pct"/>
            <w:tcBorders>
              <w:top w:val="nil"/>
              <w:left w:val="nil"/>
              <w:bottom w:val="single" w:sz="4" w:space="0" w:color="auto"/>
              <w:right w:val="single" w:sz="4" w:space="0" w:color="auto"/>
            </w:tcBorders>
            <w:noWrap/>
            <w:vAlign w:val="center"/>
            <w:hideMark/>
          </w:tcPr>
          <w:p w14:paraId="712FD3A3" w14:textId="77777777" w:rsidR="00DE1574" w:rsidRPr="00DF4933" w:rsidRDefault="00DE1574">
            <w:pPr>
              <w:spacing w:after="0" w:line="240" w:lineRule="auto"/>
            </w:pPr>
          </w:p>
        </w:tc>
        <w:tc>
          <w:tcPr>
            <w:tcW w:w="332" w:type="pct"/>
            <w:tcBorders>
              <w:top w:val="nil"/>
              <w:left w:val="nil"/>
              <w:bottom w:val="single" w:sz="4" w:space="0" w:color="auto"/>
              <w:right w:val="single" w:sz="4" w:space="0" w:color="auto"/>
            </w:tcBorders>
            <w:noWrap/>
            <w:vAlign w:val="center"/>
            <w:hideMark/>
          </w:tcPr>
          <w:p w14:paraId="52D713E4"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tcBorders>
              <w:top w:val="single" w:sz="4" w:space="0" w:color="auto"/>
              <w:left w:val="nil"/>
              <w:bottom w:val="single" w:sz="4" w:space="0" w:color="auto"/>
              <w:right w:val="nil"/>
            </w:tcBorders>
            <w:noWrap/>
            <w:vAlign w:val="center"/>
            <w:hideMark/>
          </w:tcPr>
          <w:p w14:paraId="2022FF73"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Определение дат и величин</w:t>
            </w:r>
          </w:p>
        </w:tc>
        <w:tc>
          <w:tcPr>
            <w:tcW w:w="184" w:type="pct"/>
            <w:gridSpan w:val="2"/>
            <w:tcBorders>
              <w:top w:val="nil"/>
              <w:left w:val="single" w:sz="4" w:space="0" w:color="auto"/>
              <w:bottom w:val="single" w:sz="4" w:space="0" w:color="auto"/>
              <w:right w:val="single" w:sz="4" w:space="0" w:color="auto"/>
            </w:tcBorders>
            <w:noWrap/>
            <w:vAlign w:val="center"/>
            <w:hideMark/>
          </w:tcPr>
          <w:p w14:paraId="79AEAEA6" w14:textId="77777777" w:rsidR="00DE1574" w:rsidRPr="00DF4933" w:rsidRDefault="00DE1574">
            <w:pPr>
              <w:rPr>
                <w:rFonts w:ascii="Times New Roman" w:hAnsi="Times New Roman"/>
                <w:color w:val="000000"/>
              </w:rPr>
            </w:pPr>
          </w:p>
        </w:tc>
        <w:tc>
          <w:tcPr>
            <w:tcW w:w="2298" w:type="pct"/>
            <w:tcBorders>
              <w:top w:val="nil"/>
              <w:left w:val="nil"/>
              <w:bottom w:val="single" w:sz="4" w:space="0" w:color="auto"/>
              <w:right w:val="single" w:sz="4" w:space="0" w:color="auto"/>
            </w:tcBorders>
            <w:vAlign w:val="center"/>
            <w:hideMark/>
          </w:tcPr>
          <w:p w14:paraId="3D6F0845"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Вычесть все баллы, если выписаны не все значения</w:t>
            </w:r>
          </w:p>
        </w:tc>
        <w:tc>
          <w:tcPr>
            <w:tcW w:w="350" w:type="pct"/>
            <w:tcBorders>
              <w:top w:val="nil"/>
              <w:left w:val="nil"/>
              <w:bottom w:val="single" w:sz="4" w:space="0" w:color="auto"/>
              <w:right w:val="single" w:sz="4" w:space="0" w:color="auto"/>
            </w:tcBorders>
            <w:noWrap/>
            <w:hideMark/>
          </w:tcPr>
          <w:p w14:paraId="679D238B"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1,50</w:t>
            </w:r>
          </w:p>
        </w:tc>
      </w:tr>
      <w:tr w:rsidR="00B56808" w14:paraId="6FE5CFAE" w14:textId="77777777" w:rsidTr="00C06472">
        <w:trPr>
          <w:trHeight w:val="120"/>
        </w:trPr>
        <w:tc>
          <w:tcPr>
            <w:tcW w:w="349" w:type="pct"/>
            <w:tcBorders>
              <w:top w:val="nil"/>
              <w:left w:val="single" w:sz="4" w:space="0" w:color="auto"/>
              <w:bottom w:val="single" w:sz="4" w:space="0" w:color="auto"/>
              <w:right w:val="single" w:sz="4" w:space="0" w:color="auto"/>
            </w:tcBorders>
            <w:noWrap/>
            <w:vAlign w:val="center"/>
            <w:hideMark/>
          </w:tcPr>
          <w:p w14:paraId="73B71F80" w14:textId="77777777" w:rsidR="00DE1574" w:rsidRPr="00DF4933" w:rsidRDefault="00DE1574">
            <w:pPr>
              <w:rPr>
                <w:rFonts w:ascii="Times New Roman" w:hAnsi="Times New Roman"/>
                <w:color w:val="000000"/>
              </w:rPr>
            </w:pPr>
          </w:p>
        </w:tc>
        <w:tc>
          <w:tcPr>
            <w:tcW w:w="494" w:type="pct"/>
            <w:tcBorders>
              <w:top w:val="nil"/>
              <w:left w:val="nil"/>
              <w:bottom w:val="single" w:sz="4" w:space="0" w:color="auto"/>
              <w:right w:val="single" w:sz="4" w:space="0" w:color="auto"/>
            </w:tcBorders>
            <w:noWrap/>
            <w:vAlign w:val="center"/>
            <w:hideMark/>
          </w:tcPr>
          <w:p w14:paraId="534074EC" w14:textId="77777777" w:rsidR="00DE1574" w:rsidRPr="00DF4933" w:rsidRDefault="00DE1574">
            <w:pPr>
              <w:spacing w:after="0" w:line="240" w:lineRule="auto"/>
            </w:pPr>
          </w:p>
        </w:tc>
        <w:tc>
          <w:tcPr>
            <w:tcW w:w="332" w:type="pct"/>
            <w:tcBorders>
              <w:top w:val="nil"/>
              <w:left w:val="nil"/>
              <w:bottom w:val="single" w:sz="4" w:space="0" w:color="auto"/>
              <w:right w:val="single" w:sz="4" w:space="0" w:color="auto"/>
            </w:tcBorders>
            <w:noWrap/>
            <w:vAlign w:val="center"/>
            <w:hideMark/>
          </w:tcPr>
          <w:p w14:paraId="6AD272A6"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tcBorders>
              <w:top w:val="single" w:sz="4" w:space="0" w:color="auto"/>
              <w:left w:val="nil"/>
              <w:bottom w:val="single" w:sz="4" w:space="0" w:color="auto"/>
              <w:right w:val="nil"/>
            </w:tcBorders>
            <w:noWrap/>
            <w:vAlign w:val="center"/>
            <w:hideMark/>
          </w:tcPr>
          <w:p w14:paraId="2685403E"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Описание каждого случая</w:t>
            </w:r>
          </w:p>
        </w:tc>
        <w:tc>
          <w:tcPr>
            <w:tcW w:w="184" w:type="pct"/>
            <w:gridSpan w:val="2"/>
            <w:tcBorders>
              <w:top w:val="nil"/>
              <w:left w:val="single" w:sz="4" w:space="0" w:color="auto"/>
              <w:bottom w:val="single" w:sz="4" w:space="0" w:color="auto"/>
              <w:right w:val="single" w:sz="4" w:space="0" w:color="auto"/>
            </w:tcBorders>
            <w:noWrap/>
            <w:vAlign w:val="center"/>
            <w:hideMark/>
          </w:tcPr>
          <w:p w14:paraId="60FE60C4" w14:textId="77777777" w:rsidR="00DE1574" w:rsidRPr="00DF4933" w:rsidRDefault="00DE1574">
            <w:pPr>
              <w:rPr>
                <w:rFonts w:ascii="Times New Roman" w:hAnsi="Times New Roman"/>
                <w:color w:val="000000"/>
              </w:rPr>
            </w:pPr>
          </w:p>
        </w:tc>
        <w:tc>
          <w:tcPr>
            <w:tcW w:w="2298" w:type="pct"/>
            <w:tcBorders>
              <w:top w:val="nil"/>
              <w:left w:val="nil"/>
              <w:bottom w:val="single" w:sz="4" w:space="0" w:color="auto"/>
              <w:right w:val="single" w:sz="4" w:space="0" w:color="auto"/>
            </w:tcBorders>
            <w:vAlign w:val="center"/>
            <w:hideMark/>
          </w:tcPr>
          <w:p w14:paraId="19D31BAB"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Вычесть все баллы, если не описан хотя бы один критерий</w:t>
            </w:r>
          </w:p>
        </w:tc>
        <w:tc>
          <w:tcPr>
            <w:tcW w:w="350" w:type="pct"/>
            <w:tcBorders>
              <w:top w:val="nil"/>
              <w:left w:val="nil"/>
              <w:bottom w:val="single" w:sz="4" w:space="0" w:color="auto"/>
              <w:right w:val="single" w:sz="4" w:space="0" w:color="auto"/>
            </w:tcBorders>
            <w:noWrap/>
            <w:hideMark/>
          </w:tcPr>
          <w:p w14:paraId="52D92824"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1,50</w:t>
            </w:r>
          </w:p>
        </w:tc>
      </w:tr>
      <w:tr w:rsidR="00163B89" w14:paraId="2610E927" w14:textId="77777777" w:rsidTr="001E43BC">
        <w:trPr>
          <w:trHeight w:val="167"/>
        </w:trPr>
        <w:tc>
          <w:tcPr>
            <w:tcW w:w="349" w:type="pct"/>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14:paraId="5E5D47E9" w14:textId="77777777" w:rsidR="00DE1574" w:rsidRPr="00007F45" w:rsidRDefault="00DE1574" w:rsidP="00007F45">
            <w:pPr>
              <w:spacing w:after="0" w:line="240" w:lineRule="auto"/>
              <w:jc w:val="center"/>
              <w:rPr>
                <w:rFonts w:ascii="Times New Roman" w:hAnsi="Times New Roman"/>
                <w:b/>
                <w:color w:val="000000"/>
              </w:rPr>
            </w:pPr>
            <w:r w:rsidRPr="00007F45">
              <w:rPr>
                <w:rFonts w:ascii="Times New Roman" w:hAnsi="Times New Roman"/>
                <w:b/>
                <w:color w:val="000000"/>
              </w:rPr>
              <w:t>А3</w:t>
            </w:r>
          </w:p>
        </w:tc>
        <w:tc>
          <w:tcPr>
            <w:tcW w:w="494" w:type="pct"/>
            <w:tcBorders>
              <w:top w:val="nil"/>
              <w:left w:val="nil"/>
              <w:bottom w:val="single" w:sz="4" w:space="0" w:color="auto"/>
              <w:right w:val="single" w:sz="4" w:space="0" w:color="auto"/>
            </w:tcBorders>
            <w:shd w:val="clear" w:color="auto" w:fill="C5E0B3"/>
            <w:vAlign w:val="center"/>
            <w:hideMark/>
          </w:tcPr>
          <w:p w14:paraId="3B9C9FAB" w14:textId="77777777" w:rsidR="00DE1574" w:rsidRPr="00DF4933" w:rsidRDefault="00DE1574" w:rsidP="00007F45">
            <w:pPr>
              <w:spacing w:after="0" w:line="240" w:lineRule="auto"/>
              <w:rPr>
                <w:rFonts w:ascii="Times New Roman" w:hAnsi="Times New Roman"/>
                <w:color w:val="000000"/>
              </w:rPr>
            </w:pPr>
            <w:r w:rsidRPr="00DF4933">
              <w:rPr>
                <w:rFonts w:ascii="Times New Roman" w:hAnsi="Times New Roman"/>
                <w:color w:val="000000"/>
              </w:rPr>
              <w:t>О</w:t>
            </w:r>
            <w:r w:rsidR="00007F45">
              <w:rPr>
                <w:rFonts w:ascii="Times New Roman" w:hAnsi="Times New Roman"/>
                <w:color w:val="000000"/>
              </w:rPr>
              <w:t>бработка</w:t>
            </w:r>
            <w:r w:rsidRPr="00DF4933">
              <w:rPr>
                <w:rFonts w:ascii="Times New Roman" w:hAnsi="Times New Roman"/>
                <w:color w:val="000000"/>
              </w:rPr>
              <w:t xml:space="preserve"> и оформление полученных результатов</w:t>
            </w:r>
          </w:p>
        </w:tc>
        <w:tc>
          <w:tcPr>
            <w:tcW w:w="332" w:type="pct"/>
            <w:tcBorders>
              <w:top w:val="nil"/>
              <w:left w:val="nil"/>
              <w:bottom w:val="single" w:sz="4" w:space="0" w:color="auto"/>
              <w:right w:val="single" w:sz="4" w:space="0" w:color="auto"/>
            </w:tcBorders>
            <w:shd w:val="clear" w:color="auto" w:fill="C5E0B3"/>
            <w:noWrap/>
            <w:vAlign w:val="center"/>
            <w:hideMark/>
          </w:tcPr>
          <w:p w14:paraId="02A63DCA" w14:textId="77777777" w:rsidR="00DE1574" w:rsidRPr="00DF4933" w:rsidRDefault="00DE1574">
            <w:pPr>
              <w:rPr>
                <w:rFonts w:ascii="Times New Roman" w:hAnsi="Times New Roman"/>
                <w:color w:val="000000"/>
              </w:rPr>
            </w:pPr>
          </w:p>
        </w:tc>
        <w:tc>
          <w:tcPr>
            <w:tcW w:w="993" w:type="pct"/>
            <w:tcBorders>
              <w:top w:val="single" w:sz="4" w:space="0" w:color="auto"/>
              <w:left w:val="nil"/>
              <w:bottom w:val="single" w:sz="4" w:space="0" w:color="auto"/>
              <w:right w:val="single" w:sz="4" w:space="0" w:color="auto"/>
            </w:tcBorders>
            <w:shd w:val="clear" w:color="auto" w:fill="C5E0B3"/>
            <w:noWrap/>
            <w:vAlign w:val="center"/>
            <w:hideMark/>
          </w:tcPr>
          <w:p w14:paraId="3E9D199E" w14:textId="77777777" w:rsidR="00DE1574" w:rsidRPr="00DF4933" w:rsidRDefault="00DE1574">
            <w:pPr>
              <w:spacing w:after="0" w:line="240" w:lineRule="auto"/>
            </w:pPr>
          </w:p>
        </w:tc>
        <w:tc>
          <w:tcPr>
            <w:tcW w:w="184" w:type="pct"/>
            <w:gridSpan w:val="2"/>
            <w:tcBorders>
              <w:top w:val="nil"/>
              <w:left w:val="nil"/>
              <w:bottom w:val="single" w:sz="4" w:space="0" w:color="auto"/>
              <w:right w:val="single" w:sz="4" w:space="0" w:color="auto"/>
            </w:tcBorders>
            <w:shd w:val="clear" w:color="auto" w:fill="C5E0B3"/>
            <w:noWrap/>
            <w:vAlign w:val="center"/>
            <w:hideMark/>
          </w:tcPr>
          <w:p w14:paraId="2BEC94D3" w14:textId="77777777" w:rsidR="00DE1574" w:rsidRPr="00DF4933" w:rsidRDefault="00DE1574">
            <w:pPr>
              <w:spacing w:after="0" w:line="240" w:lineRule="auto"/>
            </w:pPr>
          </w:p>
        </w:tc>
        <w:tc>
          <w:tcPr>
            <w:tcW w:w="2298" w:type="pct"/>
            <w:tcBorders>
              <w:top w:val="nil"/>
              <w:left w:val="nil"/>
              <w:bottom w:val="single" w:sz="4" w:space="0" w:color="auto"/>
              <w:right w:val="single" w:sz="4" w:space="0" w:color="auto"/>
            </w:tcBorders>
            <w:shd w:val="clear" w:color="auto" w:fill="C5E0B3"/>
            <w:noWrap/>
            <w:vAlign w:val="center"/>
            <w:hideMark/>
          </w:tcPr>
          <w:p w14:paraId="2E1625A4" w14:textId="77777777" w:rsidR="00DE1574" w:rsidRPr="00DF4933" w:rsidRDefault="00DE1574">
            <w:pPr>
              <w:spacing w:after="0" w:line="240" w:lineRule="auto"/>
            </w:pPr>
          </w:p>
        </w:tc>
        <w:tc>
          <w:tcPr>
            <w:tcW w:w="350" w:type="pct"/>
            <w:tcBorders>
              <w:top w:val="nil"/>
              <w:left w:val="nil"/>
              <w:bottom w:val="single" w:sz="4" w:space="0" w:color="auto"/>
              <w:right w:val="single" w:sz="4" w:space="0" w:color="auto"/>
            </w:tcBorders>
            <w:shd w:val="clear" w:color="auto" w:fill="C5E0B3"/>
            <w:noWrap/>
            <w:vAlign w:val="center"/>
            <w:hideMark/>
          </w:tcPr>
          <w:p w14:paraId="22AEC6E4" w14:textId="77777777" w:rsidR="00DE1574" w:rsidRPr="00C06472" w:rsidRDefault="00C06472" w:rsidP="00007F45">
            <w:pPr>
              <w:spacing w:after="0" w:line="240" w:lineRule="auto"/>
              <w:jc w:val="center"/>
              <w:rPr>
                <w:rFonts w:ascii="Times New Roman" w:hAnsi="Times New Roman"/>
                <w:b/>
              </w:rPr>
            </w:pPr>
            <w:r w:rsidRPr="00C06472">
              <w:rPr>
                <w:rFonts w:ascii="Times New Roman" w:hAnsi="Times New Roman"/>
                <w:b/>
              </w:rPr>
              <w:t>3,0</w:t>
            </w:r>
          </w:p>
        </w:tc>
      </w:tr>
      <w:tr w:rsidR="00B56808" w14:paraId="1BCADA9C" w14:textId="77777777" w:rsidTr="00C06472">
        <w:trPr>
          <w:trHeight w:val="273"/>
        </w:trPr>
        <w:tc>
          <w:tcPr>
            <w:tcW w:w="349" w:type="pct"/>
            <w:tcBorders>
              <w:top w:val="nil"/>
              <w:left w:val="single" w:sz="4" w:space="0" w:color="auto"/>
              <w:bottom w:val="single" w:sz="4" w:space="0" w:color="auto"/>
              <w:right w:val="single" w:sz="4" w:space="0" w:color="auto"/>
            </w:tcBorders>
            <w:noWrap/>
            <w:vAlign w:val="center"/>
            <w:hideMark/>
          </w:tcPr>
          <w:p w14:paraId="71CD4C37" w14:textId="77777777" w:rsidR="00DE1574" w:rsidRPr="00007F45" w:rsidRDefault="00DE1574">
            <w:pPr>
              <w:spacing w:after="0" w:line="240" w:lineRule="auto"/>
              <w:rPr>
                <w:b/>
              </w:rPr>
            </w:pPr>
          </w:p>
        </w:tc>
        <w:tc>
          <w:tcPr>
            <w:tcW w:w="494" w:type="pct"/>
            <w:tcBorders>
              <w:top w:val="nil"/>
              <w:left w:val="nil"/>
              <w:bottom w:val="single" w:sz="4" w:space="0" w:color="auto"/>
              <w:right w:val="single" w:sz="4" w:space="0" w:color="auto"/>
            </w:tcBorders>
            <w:shd w:val="clear" w:color="auto" w:fill="FFFFFF"/>
            <w:vAlign w:val="center"/>
            <w:hideMark/>
          </w:tcPr>
          <w:p w14:paraId="6BF1CC05" w14:textId="77777777" w:rsidR="00DE1574" w:rsidRPr="00DF4933" w:rsidRDefault="00DE1574">
            <w:pPr>
              <w:spacing w:after="0" w:line="240" w:lineRule="auto"/>
            </w:pPr>
          </w:p>
        </w:tc>
        <w:tc>
          <w:tcPr>
            <w:tcW w:w="332" w:type="pct"/>
            <w:tcBorders>
              <w:top w:val="nil"/>
              <w:left w:val="nil"/>
              <w:bottom w:val="single" w:sz="4" w:space="0" w:color="auto"/>
              <w:right w:val="single" w:sz="4" w:space="0" w:color="auto"/>
            </w:tcBorders>
            <w:shd w:val="clear" w:color="auto" w:fill="FFFFFF"/>
            <w:noWrap/>
            <w:vAlign w:val="center"/>
            <w:hideMark/>
          </w:tcPr>
          <w:p w14:paraId="362CC757" w14:textId="77777777" w:rsidR="00DE1574" w:rsidRPr="00DF4933" w:rsidRDefault="00DE1574">
            <w:pPr>
              <w:spacing w:after="0" w:line="240" w:lineRule="auto"/>
              <w:jc w:val="center"/>
              <w:rPr>
                <w:rFonts w:ascii="Times New Roman" w:hAnsi="Times New Roman"/>
                <w:color w:val="000000"/>
              </w:rPr>
            </w:pPr>
            <w:r w:rsidRPr="00DF4933">
              <w:rPr>
                <w:rFonts w:ascii="Times New Roman" w:hAnsi="Times New Roman"/>
                <w:color w:val="000000"/>
              </w:rPr>
              <w:t>O</w:t>
            </w:r>
          </w:p>
        </w:tc>
        <w:tc>
          <w:tcPr>
            <w:tcW w:w="993" w:type="pct"/>
            <w:tcBorders>
              <w:top w:val="nil"/>
              <w:left w:val="nil"/>
              <w:bottom w:val="single" w:sz="4" w:space="0" w:color="auto"/>
              <w:right w:val="single" w:sz="4" w:space="0" w:color="auto"/>
            </w:tcBorders>
            <w:shd w:val="clear" w:color="auto" w:fill="FFFFFF"/>
            <w:noWrap/>
            <w:vAlign w:val="center"/>
            <w:hideMark/>
          </w:tcPr>
          <w:p w14:paraId="6EE82141"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Печать материалов</w:t>
            </w:r>
          </w:p>
        </w:tc>
        <w:tc>
          <w:tcPr>
            <w:tcW w:w="184" w:type="pct"/>
            <w:gridSpan w:val="2"/>
            <w:tcBorders>
              <w:top w:val="nil"/>
              <w:left w:val="nil"/>
              <w:bottom w:val="single" w:sz="4" w:space="0" w:color="auto"/>
              <w:right w:val="single" w:sz="4" w:space="0" w:color="auto"/>
            </w:tcBorders>
            <w:shd w:val="clear" w:color="auto" w:fill="FFFFFF"/>
            <w:noWrap/>
            <w:vAlign w:val="center"/>
            <w:hideMark/>
          </w:tcPr>
          <w:p w14:paraId="5A50B3D9" w14:textId="77777777" w:rsidR="00DE1574" w:rsidRPr="00DF4933" w:rsidRDefault="00DE1574">
            <w:pPr>
              <w:rPr>
                <w:rFonts w:ascii="Times New Roman" w:hAnsi="Times New Roman"/>
                <w:color w:val="000000"/>
              </w:rPr>
            </w:pPr>
          </w:p>
        </w:tc>
        <w:tc>
          <w:tcPr>
            <w:tcW w:w="2298" w:type="pct"/>
            <w:tcBorders>
              <w:top w:val="nil"/>
              <w:left w:val="nil"/>
              <w:bottom w:val="single" w:sz="4" w:space="0" w:color="auto"/>
              <w:right w:val="single" w:sz="4" w:space="0" w:color="auto"/>
            </w:tcBorders>
            <w:shd w:val="clear" w:color="auto" w:fill="FFFFFF"/>
            <w:noWrap/>
            <w:vAlign w:val="center"/>
            <w:hideMark/>
          </w:tcPr>
          <w:p w14:paraId="651061C6" w14:textId="77777777" w:rsidR="00DE1574" w:rsidRPr="00DF4933" w:rsidRDefault="00DE1574">
            <w:pPr>
              <w:spacing w:after="0" w:line="240" w:lineRule="auto"/>
              <w:rPr>
                <w:rFonts w:ascii="Times New Roman" w:hAnsi="Times New Roman"/>
                <w:color w:val="000000"/>
              </w:rPr>
            </w:pPr>
            <w:r w:rsidRPr="00DF4933">
              <w:rPr>
                <w:rFonts w:ascii="Times New Roman" w:hAnsi="Times New Roman"/>
                <w:color w:val="000000"/>
              </w:rPr>
              <w:t>Вычесть все баллы, если не распечатан хотя бы один документ</w:t>
            </w:r>
          </w:p>
        </w:tc>
        <w:tc>
          <w:tcPr>
            <w:tcW w:w="350" w:type="pct"/>
            <w:tcBorders>
              <w:top w:val="nil"/>
              <w:left w:val="nil"/>
              <w:bottom w:val="single" w:sz="4" w:space="0" w:color="auto"/>
              <w:right w:val="single" w:sz="4" w:space="0" w:color="auto"/>
            </w:tcBorders>
            <w:noWrap/>
            <w:hideMark/>
          </w:tcPr>
          <w:p w14:paraId="4083CFE2" w14:textId="77777777" w:rsidR="00DE1574" w:rsidRPr="00DF4933" w:rsidRDefault="00DE1574" w:rsidP="00C06472">
            <w:pPr>
              <w:spacing w:after="0" w:line="240" w:lineRule="auto"/>
              <w:jc w:val="center"/>
              <w:rPr>
                <w:rFonts w:ascii="Times New Roman" w:hAnsi="Times New Roman"/>
                <w:color w:val="000000"/>
              </w:rPr>
            </w:pPr>
            <w:r w:rsidRPr="00DF4933">
              <w:rPr>
                <w:rFonts w:ascii="Times New Roman" w:hAnsi="Times New Roman"/>
                <w:color w:val="000000"/>
              </w:rPr>
              <w:t>2,00</w:t>
            </w:r>
          </w:p>
        </w:tc>
      </w:tr>
      <w:tr w:rsidR="00B56808" w14:paraId="3C912E11" w14:textId="77777777" w:rsidTr="00007F45">
        <w:trPr>
          <w:trHeight w:val="291"/>
        </w:trPr>
        <w:tc>
          <w:tcPr>
            <w:tcW w:w="349" w:type="pct"/>
            <w:tcBorders>
              <w:top w:val="nil"/>
              <w:left w:val="single" w:sz="4" w:space="0" w:color="auto"/>
              <w:bottom w:val="single" w:sz="4" w:space="0" w:color="auto"/>
              <w:right w:val="single" w:sz="4" w:space="0" w:color="auto"/>
            </w:tcBorders>
            <w:noWrap/>
            <w:vAlign w:val="center"/>
            <w:hideMark/>
          </w:tcPr>
          <w:p w14:paraId="50314D6A" w14:textId="77777777" w:rsidR="00DE1574" w:rsidRPr="00007F45" w:rsidRDefault="00DE1574">
            <w:pPr>
              <w:rPr>
                <w:rFonts w:ascii="Times New Roman" w:hAnsi="Times New Roman"/>
                <w:b/>
                <w:color w:val="000000"/>
                <w:sz w:val="14"/>
                <w:szCs w:val="16"/>
              </w:rPr>
            </w:pPr>
          </w:p>
        </w:tc>
        <w:tc>
          <w:tcPr>
            <w:tcW w:w="494" w:type="pct"/>
            <w:tcBorders>
              <w:top w:val="nil"/>
              <w:left w:val="nil"/>
              <w:bottom w:val="single" w:sz="4" w:space="0" w:color="auto"/>
              <w:right w:val="single" w:sz="4" w:space="0" w:color="auto"/>
            </w:tcBorders>
            <w:shd w:val="clear" w:color="auto" w:fill="FFFFFF"/>
            <w:vAlign w:val="center"/>
            <w:hideMark/>
          </w:tcPr>
          <w:p w14:paraId="0E73C4EF" w14:textId="77777777" w:rsidR="00DE1574" w:rsidRDefault="00DE1574">
            <w:pPr>
              <w:spacing w:after="0" w:line="240" w:lineRule="auto"/>
              <w:rPr>
                <w:sz w:val="20"/>
                <w:szCs w:val="20"/>
              </w:rPr>
            </w:pPr>
          </w:p>
        </w:tc>
        <w:tc>
          <w:tcPr>
            <w:tcW w:w="332" w:type="pct"/>
            <w:tcBorders>
              <w:top w:val="nil"/>
              <w:left w:val="nil"/>
              <w:bottom w:val="single" w:sz="4" w:space="0" w:color="auto"/>
              <w:right w:val="single" w:sz="4" w:space="0" w:color="auto"/>
            </w:tcBorders>
            <w:shd w:val="clear" w:color="auto" w:fill="FFFFFF"/>
            <w:noWrap/>
            <w:vAlign w:val="center"/>
            <w:hideMark/>
          </w:tcPr>
          <w:p w14:paraId="0A56CE1C" w14:textId="77777777" w:rsidR="00DE1574" w:rsidRPr="00567D5D" w:rsidRDefault="00DE1574">
            <w:pPr>
              <w:spacing w:after="0" w:line="240" w:lineRule="auto"/>
              <w:jc w:val="center"/>
              <w:rPr>
                <w:rFonts w:ascii="Times New Roman" w:hAnsi="Times New Roman"/>
                <w:color w:val="000000"/>
              </w:rPr>
            </w:pPr>
            <w:r w:rsidRPr="00567D5D">
              <w:rPr>
                <w:rFonts w:ascii="Times New Roman" w:hAnsi="Times New Roman"/>
                <w:color w:val="000000"/>
              </w:rPr>
              <w:t>O</w:t>
            </w:r>
          </w:p>
        </w:tc>
        <w:tc>
          <w:tcPr>
            <w:tcW w:w="993" w:type="pct"/>
            <w:tcBorders>
              <w:top w:val="nil"/>
              <w:left w:val="nil"/>
              <w:bottom w:val="single" w:sz="4" w:space="0" w:color="auto"/>
              <w:right w:val="single" w:sz="4" w:space="0" w:color="auto"/>
            </w:tcBorders>
            <w:vAlign w:val="center"/>
            <w:hideMark/>
          </w:tcPr>
          <w:p w14:paraId="3F2DAE03"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Сохранение всех материалов на компьютер</w:t>
            </w:r>
            <w:r w:rsidR="00E07C37">
              <w:rPr>
                <w:rFonts w:ascii="Times New Roman" w:hAnsi="Times New Roman"/>
                <w:color w:val="000000"/>
              </w:rPr>
              <w:t>е</w:t>
            </w:r>
          </w:p>
        </w:tc>
        <w:tc>
          <w:tcPr>
            <w:tcW w:w="184" w:type="pct"/>
            <w:gridSpan w:val="2"/>
            <w:tcBorders>
              <w:top w:val="nil"/>
              <w:left w:val="nil"/>
              <w:bottom w:val="single" w:sz="4" w:space="0" w:color="auto"/>
              <w:right w:val="single" w:sz="4" w:space="0" w:color="auto"/>
            </w:tcBorders>
            <w:noWrap/>
            <w:vAlign w:val="center"/>
            <w:hideMark/>
          </w:tcPr>
          <w:p w14:paraId="56797883" w14:textId="77777777" w:rsidR="00DE1574" w:rsidRPr="00567D5D" w:rsidRDefault="00DE1574">
            <w:pPr>
              <w:rPr>
                <w:rFonts w:ascii="Times New Roman" w:hAnsi="Times New Roman"/>
                <w:color w:val="000000"/>
              </w:rPr>
            </w:pPr>
          </w:p>
        </w:tc>
        <w:tc>
          <w:tcPr>
            <w:tcW w:w="2298" w:type="pct"/>
            <w:tcBorders>
              <w:top w:val="nil"/>
              <w:left w:val="nil"/>
              <w:bottom w:val="single" w:sz="4" w:space="0" w:color="auto"/>
              <w:right w:val="single" w:sz="4" w:space="0" w:color="auto"/>
            </w:tcBorders>
            <w:vAlign w:val="center"/>
            <w:hideMark/>
          </w:tcPr>
          <w:p w14:paraId="0D11281D"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Вычесть все баллы, если не выполнено</w:t>
            </w:r>
          </w:p>
        </w:tc>
        <w:tc>
          <w:tcPr>
            <w:tcW w:w="350" w:type="pct"/>
            <w:tcBorders>
              <w:top w:val="nil"/>
              <w:left w:val="nil"/>
              <w:bottom w:val="single" w:sz="4" w:space="0" w:color="auto"/>
              <w:right w:val="single" w:sz="4" w:space="0" w:color="auto"/>
            </w:tcBorders>
            <w:noWrap/>
            <w:hideMark/>
          </w:tcPr>
          <w:p w14:paraId="663C90F0" w14:textId="77777777" w:rsidR="00DE1574" w:rsidRPr="00567D5D" w:rsidRDefault="00DE1574" w:rsidP="00C06472">
            <w:pPr>
              <w:spacing w:after="0" w:line="240" w:lineRule="auto"/>
              <w:jc w:val="center"/>
              <w:rPr>
                <w:rFonts w:ascii="Times New Roman" w:hAnsi="Times New Roman"/>
                <w:color w:val="000000"/>
              </w:rPr>
            </w:pPr>
            <w:r w:rsidRPr="00567D5D">
              <w:rPr>
                <w:rFonts w:ascii="Times New Roman" w:hAnsi="Times New Roman"/>
                <w:color w:val="000000"/>
              </w:rPr>
              <w:t>1,00</w:t>
            </w:r>
          </w:p>
        </w:tc>
      </w:tr>
      <w:tr w:rsidR="00B56808" w14:paraId="5CC48285" w14:textId="77777777" w:rsidTr="001E43BC">
        <w:trPr>
          <w:trHeight w:val="130"/>
        </w:trPr>
        <w:tc>
          <w:tcPr>
            <w:tcW w:w="349"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8A104B7" w14:textId="77777777" w:rsidR="00DE1574" w:rsidRPr="00007F45" w:rsidRDefault="00DE1574" w:rsidP="00007F45">
            <w:pPr>
              <w:spacing w:after="0" w:line="240" w:lineRule="auto"/>
              <w:jc w:val="center"/>
              <w:rPr>
                <w:rFonts w:ascii="Times New Roman" w:hAnsi="Times New Roman"/>
                <w:b/>
                <w:color w:val="000000"/>
              </w:rPr>
            </w:pPr>
            <w:r w:rsidRPr="00007F45">
              <w:rPr>
                <w:rFonts w:ascii="Times New Roman" w:hAnsi="Times New Roman"/>
                <w:b/>
                <w:color w:val="000000"/>
              </w:rPr>
              <w:t>D1</w:t>
            </w:r>
          </w:p>
        </w:tc>
        <w:tc>
          <w:tcPr>
            <w:tcW w:w="494" w:type="pct"/>
            <w:tcBorders>
              <w:top w:val="single" w:sz="4" w:space="0" w:color="auto"/>
              <w:left w:val="nil"/>
              <w:bottom w:val="single" w:sz="4" w:space="0" w:color="auto"/>
              <w:right w:val="single" w:sz="4" w:space="0" w:color="auto"/>
            </w:tcBorders>
            <w:shd w:val="clear" w:color="auto" w:fill="C5E0B3"/>
            <w:vAlign w:val="center"/>
            <w:hideMark/>
          </w:tcPr>
          <w:p w14:paraId="443E9F58" w14:textId="77777777" w:rsidR="00DE1574" w:rsidRPr="00567D5D" w:rsidRDefault="00DE1574">
            <w:pPr>
              <w:spacing w:after="0" w:line="240" w:lineRule="auto"/>
              <w:jc w:val="center"/>
              <w:rPr>
                <w:rFonts w:ascii="Times New Roman" w:hAnsi="Times New Roman"/>
              </w:rPr>
            </w:pPr>
            <w:r w:rsidRPr="00567D5D">
              <w:rPr>
                <w:rFonts w:ascii="Times New Roman" w:hAnsi="Times New Roman"/>
              </w:rPr>
              <w:t>Организация работы и безопасность</w:t>
            </w:r>
          </w:p>
        </w:tc>
        <w:tc>
          <w:tcPr>
            <w:tcW w:w="332" w:type="pct"/>
            <w:tcBorders>
              <w:top w:val="single" w:sz="4" w:space="0" w:color="auto"/>
              <w:left w:val="nil"/>
              <w:bottom w:val="single" w:sz="4" w:space="0" w:color="auto"/>
              <w:right w:val="single" w:sz="4" w:space="0" w:color="auto"/>
            </w:tcBorders>
            <w:shd w:val="clear" w:color="auto" w:fill="C5E0B3"/>
            <w:noWrap/>
            <w:vAlign w:val="bottom"/>
            <w:hideMark/>
          </w:tcPr>
          <w:p w14:paraId="3173DC05"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993" w:type="pct"/>
            <w:tcBorders>
              <w:top w:val="single" w:sz="4" w:space="0" w:color="auto"/>
              <w:left w:val="nil"/>
              <w:bottom w:val="single" w:sz="4" w:space="0" w:color="auto"/>
              <w:right w:val="single" w:sz="4" w:space="0" w:color="auto"/>
            </w:tcBorders>
            <w:shd w:val="clear" w:color="auto" w:fill="C5E0B3"/>
            <w:noWrap/>
            <w:vAlign w:val="bottom"/>
            <w:hideMark/>
          </w:tcPr>
          <w:p w14:paraId="44CC789E"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184" w:type="pct"/>
            <w:gridSpan w:val="2"/>
            <w:tcBorders>
              <w:top w:val="single" w:sz="4" w:space="0" w:color="auto"/>
              <w:left w:val="nil"/>
              <w:bottom w:val="single" w:sz="4" w:space="0" w:color="auto"/>
              <w:right w:val="single" w:sz="4" w:space="0" w:color="auto"/>
            </w:tcBorders>
            <w:shd w:val="clear" w:color="auto" w:fill="C5E0B3"/>
            <w:noWrap/>
            <w:vAlign w:val="bottom"/>
            <w:hideMark/>
          </w:tcPr>
          <w:p w14:paraId="733C2634"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2298" w:type="pct"/>
            <w:tcBorders>
              <w:top w:val="single" w:sz="4" w:space="0" w:color="auto"/>
              <w:left w:val="nil"/>
              <w:bottom w:val="single" w:sz="4" w:space="0" w:color="auto"/>
              <w:right w:val="single" w:sz="4" w:space="0" w:color="auto"/>
            </w:tcBorders>
            <w:shd w:val="clear" w:color="auto" w:fill="C5E0B3"/>
            <w:noWrap/>
            <w:vAlign w:val="bottom"/>
            <w:hideMark/>
          </w:tcPr>
          <w:p w14:paraId="65928CCD"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350" w:type="pct"/>
            <w:tcBorders>
              <w:top w:val="single" w:sz="4" w:space="0" w:color="auto"/>
              <w:left w:val="nil"/>
              <w:bottom w:val="single" w:sz="4" w:space="0" w:color="auto"/>
              <w:right w:val="single" w:sz="4" w:space="0" w:color="auto"/>
            </w:tcBorders>
            <w:shd w:val="clear" w:color="auto" w:fill="C5E0B3"/>
            <w:noWrap/>
            <w:vAlign w:val="center"/>
            <w:hideMark/>
          </w:tcPr>
          <w:p w14:paraId="423094AD" w14:textId="77777777" w:rsidR="00DE1574" w:rsidRPr="00007F45" w:rsidRDefault="00007F45" w:rsidP="00007F45">
            <w:pPr>
              <w:spacing w:after="0" w:line="240" w:lineRule="auto"/>
              <w:jc w:val="center"/>
              <w:rPr>
                <w:rFonts w:ascii="Times New Roman" w:hAnsi="Times New Roman"/>
                <w:b/>
                <w:color w:val="000000"/>
              </w:rPr>
            </w:pPr>
            <w:r w:rsidRPr="00007F45">
              <w:rPr>
                <w:rFonts w:ascii="Times New Roman" w:hAnsi="Times New Roman"/>
                <w:b/>
                <w:color w:val="000000"/>
              </w:rPr>
              <w:t>0,6</w:t>
            </w:r>
          </w:p>
        </w:tc>
      </w:tr>
      <w:tr w:rsidR="00B56808" w14:paraId="11687CCC" w14:textId="77777777" w:rsidTr="00C06472">
        <w:trPr>
          <w:trHeight w:val="131"/>
        </w:trPr>
        <w:tc>
          <w:tcPr>
            <w:tcW w:w="349" w:type="pct"/>
            <w:tcBorders>
              <w:top w:val="nil"/>
              <w:left w:val="single" w:sz="4" w:space="0" w:color="auto"/>
              <w:bottom w:val="single" w:sz="4" w:space="0" w:color="auto"/>
              <w:right w:val="single" w:sz="4" w:space="0" w:color="auto"/>
            </w:tcBorders>
            <w:noWrap/>
            <w:vAlign w:val="bottom"/>
            <w:hideMark/>
          </w:tcPr>
          <w:p w14:paraId="79D001B4"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lastRenderedPageBreak/>
              <w:t> </w:t>
            </w:r>
          </w:p>
        </w:tc>
        <w:tc>
          <w:tcPr>
            <w:tcW w:w="494" w:type="pct"/>
            <w:tcBorders>
              <w:top w:val="nil"/>
              <w:left w:val="nil"/>
              <w:bottom w:val="single" w:sz="4" w:space="0" w:color="auto"/>
              <w:right w:val="single" w:sz="4" w:space="0" w:color="auto"/>
            </w:tcBorders>
            <w:noWrap/>
            <w:vAlign w:val="bottom"/>
            <w:hideMark/>
          </w:tcPr>
          <w:p w14:paraId="3BDE4AFB"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332" w:type="pct"/>
            <w:tcBorders>
              <w:top w:val="nil"/>
              <w:left w:val="nil"/>
              <w:bottom w:val="single" w:sz="4" w:space="0" w:color="auto"/>
              <w:right w:val="single" w:sz="4" w:space="0" w:color="auto"/>
            </w:tcBorders>
            <w:noWrap/>
            <w:vAlign w:val="center"/>
            <w:hideMark/>
          </w:tcPr>
          <w:p w14:paraId="59EF4AEF" w14:textId="77777777" w:rsidR="00DE1574" w:rsidRPr="00567D5D" w:rsidRDefault="00DE1574">
            <w:pPr>
              <w:spacing w:after="0" w:line="240" w:lineRule="auto"/>
              <w:jc w:val="center"/>
              <w:rPr>
                <w:rFonts w:ascii="Times New Roman" w:hAnsi="Times New Roman"/>
              </w:rPr>
            </w:pPr>
            <w:r w:rsidRPr="00567D5D">
              <w:rPr>
                <w:rFonts w:ascii="Times New Roman" w:hAnsi="Times New Roman"/>
              </w:rPr>
              <w:t>O</w:t>
            </w:r>
          </w:p>
        </w:tc>
        <w:tc>
          <w:tcPr>
            <w:tcW w:w="993" w:type="pct"/>
            <w:tcBorders>
              <w:top w:val="nil"/>
              <w:left w:val="nil"/>
              <w:bottom w:val="single" w:sz="4" w:space="0" w:color="auto"/>
              <w:right w:val="single" w:sz="4" w:space="0" w:color="auto"/>
            </w:tcBorders>
            <w:noWrap/>
            <w:vAlign w:val="center"/>
            <w:hideMark/>
          </w:tcPr>
          <w:p w14:paraId="4C1AA52A" w14:textId="77777777" w:rsidR="00DE1574" w:rsidRPr="00567D5D" w:rsidRDefault="00DE1574" w:rsidP="00567D5D">
            <w:pPr>
              <w:spacing w:after="0" w:line="240" w:lineRule="auto"/>
              <w:rPr>
                <w:rFonts w:ascii="Times New Roman" w:hAnsi="Times New Roman"/>
                <w:color w:val="000000"/>
              </w:rPr>
            </w:pPr>
            <w:r w:rsidRPr="00567D5D">
              <w:rPr>
                <w:rFonts w:ascii="Times New Roman" w:hAnsi="Times New Roman"/>
                <w:color w:val="000000"/>
              </w:rPr>
              <w:t>Проверка исправности ПК</w:t>
            </w:r>
          </w:p>
        </w:tc>
        <w:tc>
          <w:tcPr>
            <w:tcW w:w="184" w:type="pct"/>
            <w:gridSpan w:val="2"/>
            <w:tcBorders>
              <w:top w:val="nil"/>
              <w:left w:val="nil"/>
              <w:bottom w:val="single" w:sz="4" w:space="0" w:color="auto"/>
              <w:right w:val="single" w:sz="4" w:space="0" w:color="auto"/>
            </w:tcBorders>
            <w:noWrap/>
            <w:vAlign w:val="bottom"/>
            <w:hideMark/>
          </w:tcPr>
          <w:p w14:paraId="353F1D24"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2298" w:type="pct"/>
            <w:tcBorders>
              <w:top w:val="nil"/>
              <w:left w:val="nil"/>
              <w:bottom w:val="single" w:sz="4" w:space="0" w:color="auto"/>
              <w:right w:val="single" w:sz="4" w:space="0" w:color="auto"/>
            </w:tcBorders>
            <w:vAlign w:val="center"/>
            <w:hideMark/>
          </w:tcPr>
          <w:p w14:paraId="514DC299" w14:textId="77777777" w:rsidR="00B5741E" w:rsidRDefault="00DE1574" w:rsidP="001535B0">
            <w:pPr>
              <w:spacing w:after="0" w:line="240" w:lineRule="auto"/>
              <w:rPr>
                <w:rFonts w:ascii="Times New Roman" w:hAnsi="Times New Roman"/>
                <w:color w:val="000000"/>
              </w:rPr>
            </w:pPr>
            <w:r w:rsidRPr="00567D5D">
              <w:rPr>
                <w:rFonts w:ascii="Times New Roman" w:hAnsi="Times New Roman"/>
                <w:color w:val="000000"/>
              </w:rPr>
              <w:t>Вычесть все баллы, если не проведена визуальная проверка исправности</w:t>
            </w:r>
          </w:p>
          <w:p w14:paraId="2F2F3D3A" w14:textId="77777777" w:rsidR="001535B0" w:rsidRPr="00567D5D" w:rsidRDefault="001535B0" w:rsidP="001535B0">
            <w:pPr>
              <w:spacing w:after="0" w:line="240" w:lineRule="auto"/>
              <w:rPr>
                <w:rFonts w:ascii="Times New Roman" w:hAnsi="Times New Roman"/>
                <w:color w:val="000000"/>
              </w:rPr>
            </w:pPr>
          </w:p>
        </w:tc>
        <w:tc>
          <w:tcPr>
            <w:tcW w:w="350" w:type="pct"/>
            <w:tcBorders>
              <w:top w:val="nil"/>
              <w:left w:val="nil"/>
              <w:bottom w:val="single" w:sz="4" w:space="0" w:color="auto"/>
              <w:right w:val="single" w:sz="4" w:space="0" w:color="auto"/>
            </w:tcBorders>
            <w:noWrap/>
            <w:hideMark/>
          </w:tcPr>
          <w:p w14:paraId="424CA526" w14:textId="77777777" w:rsidR="00DE1574" w:rsidRPr="00567D5D" w:rsidRDefault="00DE1574" w:rsidP="00C06472">
            <w:pPr>
              <w:spacing w:after="0" w:line="240" w:lineRule="auto"/>
              <w:jc w:val="center"/>
              <w:rPr>
                <w:rFonts w:ascii="Times New Roman" w:hAnsi="Times New Roman"/>
                <w:color w:val="000000"/>
              </w:rPr>
            </w:pPr>
            <w:r w:rsidRPr="00567D5D">
              <w:rPr>
                <w:rFonts w:ascii="Times New Roman" w:hAnsi="Times New Roman"/>
                <w:color w:val="000000"/>
              </w:rPr>
              <w:t>0,20</w:t>
            </w:r>
          </w:p>
        </w:tc>
      </w:tr>
      <w:tr w:rsidR="00B5741E" w14:paraId="53696EC5" w14:textId="77777777" w:rsidTr="00C06472">
        <w:trPr>
          <w:trHeight w:val="261"/>
        </w:trPr>
        <w:tc>
          <w:tcPr>
            <w:tcW w:w="349" w:type="pct"/>
            <w:tcBorders>
              <w:top w:val="single" w:sz="4" w:space="0" w:color="auto"/>
              <w:left w:val="single" w:sz="4" w:space="0" w:color="auto"/>
              <w:bottom w:val="single" w:sz="4" w:space="0" w:color="auto"/>
              <w:right w:val="single" w:sz="4" w:space="0" w:color="auto"/>
            </w:tcBorders>
            <w:noWrap/>
            <w:vAlign w:val="bottom"/>
          </w:tcPr>
          <w:p w14:paraId="7088575A" w14:textId="77777777" w:rsidR="00B5741E" w:rsidRPr="00567D5D" w:rsidRDefault="00B5741E" w:rsidP="00B5741E">
            <w:pPr>
              <w:spacing w:after="0" w:line="240" w:lineRule="auto"/>
              <w:jc w:val="center"/>
              <w:rPr>
                <w:rFonts w:ascii="Times New Roman" w:hAnsi="Times New Roman"/>
                <w:color w:val="000000"/>
              </w:rPr>
            </w:pPr>
            <w:r>
              <w:rPr>
                <w:rFonts w:ascii="Times New Roman" w:hAnsi="Times New Roman"/>
                <w:color w:val="000000"/>
              </w:rPr>
              <w:t>1</w:t>
            </w:r>
          </w:p>
        </w:tc>
        <w:tc>
          <w:tcPr>
            <w:tcW w:w="494" w:type="pct"/>
            <w:tcBorders>
              <w:top w:val="single" w:sz="4" w:space="0" w:color="auto"/>
              <w:left w:val="single" w:sz="4" w:space="0" w:color="auto"/>
              <w:bottom w:val="single" w:sz="4" w:space="0" w:color="auto"/>
              <w:right w:val="single" w:sz="4" w:space="0" w:color="auto"/>
            </w:tcBorders>
            <w:noWrap/>
            <w:vAlign w:val="bottom"/>
          </w:tcPr>
          <w:p w14:paraId="398C0F35" w14:textId="77777777" w:rsidR="00B5741E" w:rsidRPr="00567D5D" w:rsidRDefault="00B5741E" w:rsidP="00B5741E">
            <w:pPr>
              <w:spacing w:after="0" w:line="240" w:lineRule="auto"/>
              <w:jc w:val="center"/>
              <w:rPr>
                <w:rFonts w:ascii="Times New Roman" w:hAnsi="Times New Roman"/>
                <w:color w:val="000000"/>
              </w:rPr>
            </w:pPr>
            <w:r>
              <w:rPr>
                <w:rFonts w:ascii="Times New Roman" w:hAnsi="Times New Roman"/>
                <w:color w:val="000000"/>
              </w:rPr>
              <w:t>2</w:t>
            </w:r>
          </w:p>
        </w:tc>
        <w:tc>
          <w:tcPr>
            <w:tcW w:w="332" w:type="pct"/>
            <w:tcBorders>
              <w:top w:val="single" w:sz="4" w:space="0" w:color="auto"/>
              <w:left w:val="single" w:sz="4" w:space="0" w:color="auto"/>
              <w:bottom w:val="single" w:sz="4" w:space="0" w:color="auto"/>
              <w:right w:val="single" w:sz="4" w:space="0" w:color="auto"/>
            </w:tcBorders>
            <w:noWrap/>
            <w:vAlign w:val="center"/>
          </w:tcPr>
          <w:p w14:paraId="4D30334E" w14:textId="77777777" w:rsidR="00B5741E" w:rsidRPr="00567D5D" w:rsidRDefault="00B5741E" w:rsidP="00B5741E">
            <w:pPr>
              <w:spacing w:after="0" w:line="240" w:lineRule="auto"/>
              <w:jc w:val="center"/>
              <w:rPr>
                <w:rFonts w:ascii="Times New Roman" w:hAnsi="Times New Roman"/>
              </w:rPr>
            </w:pPr>
            <w:r>
              <w:rPr>
                <w:rFonts w:ascii="Times New Roman" w:hAnsi="Times New Roman"/>
              </w:rPr>
              <w:t>3</w:t>
            </w:r>
          </w:p>
        </w:tc>
        <w:tc>
          <w:tcPr>
            <w:tcW w:w="993" w:type="pct"/>
            <w:tcBorders>
              <w:top w:val="single" w:sz="4" w:space="0" w:color="auto"/>
              <w:left w:val="single" w:sz="4" w:space="0" w:color="auto"/>
              <w:bottom w:val="single" w:sz="4" w:space="0" w:color="auto"/>
              <w:right w:val="single" w:sz="4" w:space="0" w:color="auto"/>
            </w:tcBorders>
            <w:vAlign w:val="center"/>
          </w:tcPr>
          <w:p w14:paraId="4D2D0303" w14:textId="77777777" w:rsidR="00B5741E" w:rsidRPr="00567D5D" w:rsidRDefault="00B5741E" w:rsidP="00B5741E">
            <w:pPr>
              <w:spacing w:after="0" w:line="240" w:lineRule="auto"/>
              <w:jc w:val="center"/>
              <w:rPr>
                <w:rFonts w:ascii="Times New Roman" w:hAnsi="Times New Roman"/>
                <w:color w:val="000000"/>
              </w:rPr>
            </w:pPr>
            <w:r>
              <w:rPr>
                <w:rFonts w:ascii="Times New Roman" w:hAnsi="Times New Roman"/>
                <w:color w:val="000000"/>
              </w:rPr>
              <w:t>4</w:t>
            </w:r>
          </w:p>
        </w:tc>
        <w:tc>
          <w:tcPr>
            <w:tcW w:w="184" w:type="pct"/>
            <w:gridSpan w:val="2"/>
            <w:tcBorders>
              <w:top w:val="single" w:sz="4" w:space="0" w:color="auto"/>
              <w:left w:val="single" w:sz="4" w:space="0" w:color="auto"/>
              <w:bottom w:val="single" w:sz="4" w:space="0" w:color="auto"/>
              <w:right w:val="single" w:sz="4" w:space="0" w:color="auto"/>
            </w:tcBorders>
            <w:vAlign w:val="center"/>
          </w:tcPr>
          <w:p w14:paraId="52D97576" w14:textId="77777777" w:rsidR="00B5741E" w:rsidRPr="00567D5D" w:rsidRDefault="00B5741E" w:rsidP="00B5741E">
            <w:pPr>
              <w:spacing w:after="0" w:line="240" w:lineRule="auto"/>
              <w:jc w:val="center"/>
              <w:rPr>
                <w:rFonts w:ascii="Times New Roman" w:hAnsi="Times New Roman"/>
                <w:color w:val="000000"/>
              </w:rPr>
            </w:pPr>
            <w:r>
              <w:rPr>
                <w:rFonts w:ascii="Times New Roman" w:hAnsi="Times New Roman"/>
                <w:color w:val="000000"/>
              </w:rPr>
              <w:t>5</w:t>
            </w:r>
          </w:p>
        </w:tc>
        <w:tc>
          <w:tcPr>
            <w:tcW w:w="2298" w:type="pct"/>
            <w:tcBorders>
              <w:top w:val="single" w:sz="4" w:space="0" w:color="auto"/>
              <w:left w:val="single" w:sz="4" w:space="0" w:color="auto"/>
              <w:bottom w:val="single" w:sz="4" w:space="0" w:color="auto"/>
              <w:right w:val="single" w:sz="4" w:space="0" w:color="auto"/>
            </w:tcBorders>
            <w:vAlign w:val="center"/>
          </w:tcPr>
          <w:p w14:paraId="7B7C14DE" w14:textId="77777777" w:rsidR="00B5741E" w:rsidRPr="00567D5D" w:rsidRDefault="00B5741E" w:rsidP="00B5741E">
            <w:pPr>
              <w:spacing w:after="0" w:line="240" w:lineRule="auto"/>
              <w:jc w:val="center"/>
              <w:rPr>
                <w:rFonts w:ascii="Times New Roman" w:hAnsi="Times New Roman"/>
                <w:color w:val="000000"/>
              </w:rPr>
            </w:pPr>
            <w:r>
              <w:rPr>
                <w:rFonts w:ascii="Times New Roman" w:hAnsi="Times New Roman"/>
                <w:color w:val="000000"/>
              </w:rPr>
              <w:t>6</w:t>
            </w:r>
          </w:p>
        </w:tc>
        <w:tc>
          <w:tcPr>
            <w:tcW w:w="350" w:type="pct"/>
            <w:tcBorders>
              <w:top w:val="single" w:sz="4" w:space="0" w:color="auto"/>
              <w:left w:val="single" w:sz="4" w:space="0" w:color="auto"/>
              <w:bottom w:val="single" w:sz="4" w:space="0" w:color="auto"/>
              <w:right w:val="single" w:sz="4" w:space="0" w:color="auto"/>
            </w:tcBorders>
            <w:noWrap/>
          </w:tcPr>
          <w:p w14:paraId="62398328" w14:textId="77777777" w:rsidR="00B5741E" w:rsidRPr="00567D5D" w:rsidRDefault="00B5741E" w:rsidP="00C06472">
            <w:pPr>
              <w:spacing w:after="0" w:line="240" w:lineRule="auto"/>
              <w:jc w:val="center"/>
              <w:rPr>
                <w:rFonts w:ascii="Times New Roman" w:hAnsi="Times New Roman"/>
                <w:color w:val="000000"/>
              </w:rPr>
            </w:pPr>
            <w:r>
              <w:rPr>
                <w:rFonts w:ascii="Times New Roman" w:hAnsi="Times New Roman"/>
                <w:color w:val="000000"/>
              </w:rPr>
              <w:t>7</w:t>
            </w:r>
          </w:p>
        </w:tc>
      </w:tr>
      <w:tr w:rsidR="00B56808" w14:paraId="410482E2" w14:textId="77777777" w:rsidTr="00C06472">
        <w:trPr>
          <w:trHeight w:val="261"/>
        </w:trPr>
        <w:tc>
          <w:tcPr>
            <w:tcW w:w="349" w:type="pct"/>
            <w:tcBorders>
              <w:top w:val="single" w:sz="4" w:space="0" w:color="auto"/>
              <w:left w:val="single" w:sz="4" w:space="0" w:color="auto"/>
              <w:bottom w:val="single" w:sz="4" w:space="0" w:color="auto"/>
              <w:right w:val="single" w:sz="4" w:space="0" w:color="auto"/>
            </w:tcBorders>
            <w:noWrap/>
            <w:vAlign w:val="bottom"/>
            <w:hideMark/>
          </w:tcPr>
          <w:p w14:paraId="0ECB6239"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494" w:type="pct"/>
            <w:tcBorders>
              <w:top w:val="single" w:sz="4" w:space="0" w:color="auto"/>
              <w:left w:val="nil"/>
              <w:bottom w:val="single" w:sz="4" w:space="0" w:color="auto"/>
              <w:right w:val="single" w:sz="4" w:space="0" w:color="auto"/>
            </w:tcBorders>
            <w:noWrap/>
            <w:vAlign w:val="bottom"/>
            <w:hideMark/>
          </w:tcPr>
          <w:p w14:paraId="2B83D257"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332" w:type="pct"/>
            <w:tcBorders>
              <w:top w:val="single" w:sz="4" w:space="0" w:color="auto"/>
              <w:left w:val="nil"/>
              <w:bottom w:val="single" w:sz="4" w:space="0" w:color="auto"/>
              <w:right w:val="single" w:sz="4" w:space="0" w:color="auto"/>
            </w:tcBorders>
            <w:noWrap/>
            <w:vAlign w:val="center"/>
            <w:hideMark/>
          </w:tcPr>
          <w:p w14:paraId="7B291ED5" w14:textId="77777777" w:rsidR="00DE1574" w:rsidRPr="00567D5D" w:rsidRDefault="00DE1574">
            <w:pPr>
              <w:spacing w:after="0" w:line="240" w:lineRule="auto"/>
              <w:jc w:val="center"/>
              <w:rPr>
                <w:rFonts w:ascii="Times New Roman" w:hAnsi="Times New Roman"/>
              </w:rPr>
            </w:pPr>
            <w:r w:rsidRPr="00567D5D">
              <w:rPr>
                <w:rFonts w:ascii="Times New Roman" w:hAnsi="Times New Roman"/>
              </w:rPr>
              <w:t>O</w:t>
            </w:r>
          </w:p>
        </w:tc>
        <w:tc>
          <w:tcPr>
            <w:tcW w:w="993" w:type="pct"/>
            <w:tcBorders>
              <w:top w:val="single" w:sz="4" w:space="0" w:color="auto"/>
              <w:left w:val="single" w:sz="4" w:space="0" w:color="auto"/>
              <w:bottom w:val="single" w:sz="4" w:space="0" w:color="auto"/>
              <w:right w:val="single" w:sz="4" w:space="0" w:color="auto"/>
            </w:tcBorders>
            <w:vAlign w:val="center"/>
            <w:hideMark/>
          </w:tcPr>
          <w:p w14:paraId="7390B94D"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Проверка наличия необходимых материалов для выполнения задания</w:t>
            </w:r>
          </w:p>
        </w:tc>
        <w:tc>
          <w:tcPr>
            <w:tcW w:w="184" w:type="pct"/>
            <w:gridSpan w:val="2"/>
            <w:tcBorders>
              <w:top w:val="single" w:sz="4" w:space="0" w:color="auto"/>
              <w:left w:val="single" w:sz="4" w:space="0" w:color="auto"/>
              <w:bottom w:val="single" w:sz="4" w:space="0" w:color="auto"/>
              <w:right w:val="single" w:sz="4" w:space="0" w:color="auto"/>
            </w:tcBorders>
            <w:vAlign w:val="center"/>
            <w:hideMark/>
          </w:tcPr>
          <w:p w14:paraId="1221BCC8"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2298" w:type="pct"/>
            <w:tcBorders>
              <w:top w:val="single" w:sz="4" w:space="0" w:color="auto"/>
              <w:left w:val="single" w:sz="4" w:space="0" w:color="auto"/>
              <w:bottom w:val="single" w:sz="4" w:space="0" w:color="auto"/>
              <w:right w:val="single" w:sz="4" w:space="0" w:color="auto"/>
            </w:tcBorders>
            <w:vAlign w:val="center"/>
            <w:hideMark/>
          </w:tcPr>
          <w:p w14:paraId="3353F73C"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xml:space="preserve">Вычесть все баллы, если не </w:t>
            </w:r>
            <w:proofErr w:type="gramStart"/>
            <w:r w:rsidRPr="00567D5D">
              <w:rPr>
                <w:rFonts w:ascii="Times New Roman" w:hAnsi="Times New Roman"/>
                <w:color w:val="000000"/>
              </w:rPr>
              <w:t>выполнено  до</w:t>
            </w:r>
            <w:proofErr w:type="gramEnd"/>
            <w:r w:rsidRPr="00567D5D">
              <w:rPr>
                <w:rFonts w:ascii="Times New Roman" w:hAnsi="Times New Roman"/>
                <w:color w:val="000000"/>
              </w:rPr>
              <w:t xml:space="preserve"> начала работы</w:t>
            </w:r>
          </w:p>
        </w:tc>
        <w:tc>
          <w:tcPr>
            <w:tcW w:w="350" w:type="pct"/>
            <w:tcBorders>
              <w:top w:val="single" w:sz="4" w:space="0" w:color="auto"/>
              <w:left w:val="single" w:sz="4" w:space="0" w:color="auto"/>
              <w:bottom w:val="single" w:sz="4" w:space="0" w:color="auto"/>
              <w:right w:val="single" w:sz="4" w:space="0" w:color="auto"/>
            </w:tcBorders>
            <w:noWrap/>
            <w:hideMark/>
          </w:tcPr>
          <w:p w14:paraId="37408393" w14:textId="77777777" w:rsidR="00DE1574" w:rsidRPr="00567D5D" w:rsidRDefault="00DE1574" w:rsidP="00C06472">
            <w:pPr>
              <w:spacing w:after="0" w:line="240" w:lineRule="auto"/>
              <w:jc w:val="center"/>
              <w:rPr>
                <w:rFonts w:ascii="Times New Roman" w:hAnsi="Times New Roman"/>
                <w:color w:val="000000"/>
              </w:rPr>
            </w:pPr>
            <w:r w:rsidRPr="00567D5D">
              <w:rPr>
                <w:rFonts w:ascii="Times New Roman" w:hAnsi="Times New Roman"/>
                <w:color w:val="000000"/>
              </w:rPr>
              <w:t>0,20</w:t>
            </w:r>
          </w:p>
        </w:tc>
      </w:tr>
      <w:tr w:rsidR="00B56808" w14:paraId="6DB07AE9" w14:textId="77777777" w:rsidTr="00C06472">
        <w:trPr>
          <w:trHeight w:val="60"/>
        </w:trPr>
        <w:tc>
          <w:tcPr>
            <w:tcW w:w="349" w:type="pct"/>
            <w:tcBorders>
              <w:top w:val="nil"/>
              <w:left w:val="single" w:sz="4" w:space="0" w:color="auto"/>
              <w:bottom w:val="single" w:sz="4" w:space="0" w:color="auto"/>
              <w:right w:val="single" w:sz="4" w:space="0" w:color="auto"/>
            </w:tcBorders>
            <w:noWrap/>
            <w:vAlign w:val="bottom"/>
            <w:hideMark/>
          </w:tcPr>
          <w:p w14:paraId="651DE1D4"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494" w:type="pct"/>
            <w:tcBorders>
              <w:top w:val="nil"/>
              <w:left w:val="nil"/>
              <w:bottom w:val="single" w:sz="4" w:space="0" w:color="auto"/>
              <w:right w:val="single" w:sz="4" w:space="0" w:color="auto"/>
            </w:tcBorders>
            <w:noWrap/>
            <w:vAlign w:val="bottom"/>
            <w:hideMark/>
          </w:tcPr>
          <w:p w14:paraId="466D7807"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332" w:type="pct"/>
            <w:tcBorders>
              <w:top w:val="nil"/>
              <w:left w:val="nil"/>
              <w:bottom w:val="single" w:sz="4" w:space="0" w:color="auto"/>
              <w:right w:val="single" w:sz="4" w:space="0" w:color="auto"/>
            </w:tcBorders>
            <w:noWrap/>
            <w:vAlign w:val="center"/>
            <w:hideMark/>
          </w:tcPr>
          <w:p w14:paraId="70A2819A" w14:textId="77777777" w:rsidR="00DE1574" w:rsidRPr="00567D5D" w:rsidRDefault="00DE1574">
            <w:pPr>
              <w:spacing w:after="0" w:line="240" w:lineRule="auto"/>
              <w:jc w:val="center"/>
              <w:rPr>
                <w:rFonts w:ascii="Times New Roman" w:hAnsi="Times New Roman"/>
              </w:rPr>
            </w:pPr>
            <w:r w:rsidRPr="00567D5D">
              <w:rPr>
                <w:rFonts w:ascii="Times New Roman" w:hAnsi="Times New Roman"/>
              </w:rPr>
              <w:t>O</w:t>
            </w:r>
          </w:p>
        </w:tc>
        <w:tc>
          <w:tcPr>
            <w:tcW w:w="993" w:type="pct"/>
            <w:tcBorders>
              <w:top w:val="single" w:sz="4" w:space="0" w:color="auto"/>
              <w:left w:val="nil"/>
              <w:bottom w:val="single" w:sz="4" w:space="0" w:color="auto"/>
              <w:right w:val="single" w:sz="4" w:space="0" w:color="auto"/>
            </w:tcBorders>
            <w:vAlign w:val="center"/>
            <w:hideMark/>
          </w:tcPr>
          <w:p w14:paraId="2552E1B7" w14:textId="77777777" w:rsidR="00DE1574" w:rsidRPr="00567D5D" w:rsidRDefault="00DE1574">
            <w:pPr>
              <w:spacing w:after="0" w:line="240" w:lineRule="auto"/>
              <w:rPr>
                <w:rFonts w:ascii="Times New Roman" w:hAnsi="Times New Roman"/>
              </w:rPr>
            </w:pPr>
            <w:r w:rsidRPr="00567D5D">
              <w:rPr>
                <w:rFonts w:ascii="Times New Roman" w:hAnsi="Times New Roman"/>
              </w:rPr>
              <w:t xml:space="preserve">Регулярное сохранение резервных копий </w:t>
            </w:r>
          </w:p>
        </w:tc>
        <w:tc>
          <w:tcPr>
            <w:tcW w:w="184" w:type="pct"/>
            <w:gridSpan w:val="2"/>
            <w:tcBorders>
              <w:top w:val="single" w:sz="4" w:space="0" w:color="auto"/>
              <w:left w:val="nil"/>
              <w:bottom w:val="single" w:sz="4" w:space="0" w:color="auto"/>
              <w:right w:val="single" w:sz="4" w:space="0" w:color="auto"/>
            </w:tcBorders>
            <w:noWrap/>
            <w:vAlign w:val="bottom"/>
            <w:hideMark/>
          </w:tcPr>
          <w:p w14:paraId="77A9EB31"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2298" w:type="pct"/>
            <w:tcBorders>
              <w:top w:val="single" w:sz="4" w:space="0" w:color="auto"/>
              <w:left w:val="nil"/>
              <w:bottom w:val="single" w:sz="4" w:space="0" w:color="auto"/>
              <w:right w:val="single" w:sz="4" w:space="0" w:color="auto"/>
            </w:tcBorders>
            <w:vAlign w:val="center"/>
            <w:hideMark/>
          </w:tcPr>
          <w:p w14:paraId="4CB09C1A"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xml:space="preserve">Вычесть все баллы, если не </w:t>
            </w:r>
            <w:proofErr w:type="gramStart"/>
            <w:r w:rsidRPr="00567D5D">
              <w:rPr>
                <w:rFonts w:ascii="Times New Roman" w:hAnsi="Times New Roman"/>
                <w:color w:val="000000"/>
              </w:rPr>
              <w:t>выполнено  до</w:t>
            </w:r>
            <w:proofErr w:type="gramEnd"/>
            <w:r w:rsidRPr="00567D5D">
              <w:rPr>
                <w:rFonts w:ascii="Times New Roman" w:hAnsi="Times New Roman"/>
                <w:color w:val="000000"/>
              </w:rPr>
              <w:t xml:space="preserve"> начала работы</w:t>
            </w:r>
          </w:p>
        </w:tc>
        <w:tc>
          <w:tcPr>
            <w:tcW w:w="350" w:type="pct"/>
            <w:tcBorders>
              <w:top w:val="single" w:sz="4" w:space="0" w:color="auto"/>
              <w:left w:val="nil"/>
              <w:bottom w:val="single" w:sz="4" w:space="0" w:color="auto"/>
              <w:right w:val="single" w:sz="4" w:space="0" w:color="auto"/>
            </w:tcBorders>
            <w:noWrap/>
            <w:hideMark/>
          </w:tcPr>
          <w:p w14:paraId="2E618177" w14:textId="77777777" w:rsidR="00DE1574" w:rsidRPr="00567D5D" w:rsidRDefault="00DE1574" w:rsidP="00C06472">
            <w:pPr>
              <w:spacing w:after="0" w:line="240" w:lineRule="auto"/>
              <w:jc w:val="center"/>
              <w:rPr>
                <w:rFonts w:ascii="Times New Roman" w:hAnsi="Times New Roman"/>
                <w:color w:val="000000"/>
              </w:rPr>
            </w:pPr>
            <w:r w:rsidRPr="00567D5D">
              <w:rPr>
                <w:rFonts w:ascii="Times New Roman" w:hAnsi="Times New Roman"/>
                <w:color w:val="000000"/>
              </w:rPr>
              <w:t>0,20</w:t>
            </w:r>
          </w:p>
        </w:tc>
      </w:tr>
      <w:tr w:rsidR="00163B89" w14:paraId="5349D456" w14:textId="77777777" w:rsidTr="00163B89">
        <w:trPr>
          <w:trHeight w:val="255"/>
        </w:trPr>
        <w:tc>
          <w:tcPr>
            <w:tcW w:w="349" w:type="pct"/>
            <w:tcBorders>
              <w:top w:val="nil"/>
              <w:left w:val="single" w:sz="4" w:space="0" w:color="auto"/>
              <w:bottom w:val="single" w:sz="4" w:space="0" w:color="auto"/>
              <w:right w:val="single" w:sz="4" w:space="0" w:color="auto"/>
            </w:tcBorders>
            <w:shd w:val="clear" w:color="auto" w:fill="C5E0B3"/>
            <w:noWrap/>
            <w:vAlign w:val="center"/>
            <w:hideMark/>
          </w:tcPr>
          <w:p w14:paraId="26681DD4" w14:textId="77777777" w:rsidR="00DE1574" w:rsidRPr="00007F45" w:rsidRDefault="00DE1574" w:rsidP="00007F45">
            <w:pPr>
              <w:spacing w:after="0" w:line="240" w:lineRule="auto"/>
              <w:jc w:val="center"/>
              <w:rPr>
                <w:rFonts w:ascii="Times New Roman" w:hAnsi="Times New Roman"/>
                <w:b/>
                <w:color w:val="000000"/>
              </w:rPr>
            </w:pPr>
            <w:r w:rsidRPr="00007F45">
              <w:rPr>
                <w:rFonts w:ascii="Times New Roman" w:hAnsi="Times New Roman"/>
                <w:b/>
                <w:color w:val="000000"/>
              </w:rPr>
              <w:t>D2</w:t>
            </w:r>
          </w:p>
        </w:tc>
        <w:tc>
          <w:tcPr>
            <w:tcW w:w="494" w:type="pct"/>
            <w:tcBorders>
              <w:top w:val="nil"/>
              <w:left w:val="nil"/>
              <w:bottom w:val="single" w:sz="4" w:space="0" w:color="auto"/>
              <w:right w:val="single" w:sz="4" w:space="0" w:color="auto"/>
            </w:tcBorders>
            <w:shd w:val="clear" w:color="auto" w:fill="C5E0B3"/>
            <w:noWrap/>
            <w:vAlign w:val="center"/>
            <w:hideMark/>
          </w:tcPr>
          <w:p w14:paraId="034D1820" w14:textId="77777777" w:rsidR="00DE1574" w:rsidRPr="00567D5D" w:rsidRDefault="00DE1574" w:rsidP="00567D5D">
            <w:pPr>
              <w:spacing w:after="0" w:line="240" w:lineRule="auto"/>
              <w:jc w:val="center"/>
              <w:rPr>
                <w:rFonts w:ascii="Times New Roman" w:hAnsi="Times New Roman"/>
              </w:rPr>
            </w:pPr>
            <w:r w:rsidRPr="00567D5D">
              <w:rPr>
                <w:rFonts w:ascii="Times New Roman" w:hAnsi="Times New Roman"/>
              </w:rPr>
              <w:t>Техника выполнения задания</w:t>
            </w:r>
          </w:p>
        </w:tc>
        <w:tc>
          <w:tcPr>
            <w:tcW w:w="332" w:type="pct"/>
            <w:tcBorders>
              <w:top w:val="nil"/>
              <w:left w:val="nil"/>
              <w:bottom w:val="single" w:sz="4" w:space="0" w:color="auto"/>
              <w:right w:val="single" w:sz="4" w:space="0" w:color="auto"/>
            </w:tcBorders>
            <w:shd w:val="clear" w:color="auto" w:fill="C5E0B3"/>
            <w:noWrap/>
            <w:vAlign w:val="bottom"/>
            <w:hideMark/>
          </w:tcPr>
          <w:p w14:paraId="3FA32964"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993" w:type="pct"/>
            <w:tcBorders>
              <w:top w:val="nil"/>
              <w:left w:val="nil"/>
              <w:bottom w:val="single" w:sz="4" w:space="0" w:color="auto"/>
              <w:right w:val="single" w:sz="4" w:space="0" w:color="auto"/>
            </w:tcBorders>
            <w:shd w:val="clear" w:color="auto" w:fill="C5E0B3"/>
            <w:noWrap/>
            <w:vAlign w:val="bottom"/>
            <w:hideMark/>
          </w:tcPr>
          <w:p w14:paraId="7177A9C9"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184" w:type="pct"/>
            <w:gridSpan w:val="2"/>
            <w:tcBorders>
              <w:top w:val="nil"/>
              <w:left w:val="nil"/>
              <w:bottom w:val="single" w:sz="4" w:space="0" w:color="auto"/>
              <w:right w:val="single" w:sz="4" w:space="0" w:color="auto"/>
            </w:tcBorders>
            <w:shd w:val="clear" w:color="auto" w:fill="C5E0B3"/>
            <w:noWrap/>
            <w:vAlign w:val="bottom"/>
            <w:hideMark/>
          </w:tcPr>
          <w:p w14:paraId="16B9674D"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2298" w:type="pct"/>
            <w:tcBorders>
              <w:top w:val="nil"/>
              <w:left w:val="nil"/>
              <w:bottom w:val="single" w:sz="4" w:space="0" w:color="auto"/>
              <w:right w:val="single" w:sz="4" w:space="0" w:color="auto"/>
            </w:tcBorders>
            <w:shd w:val="clear" w:color="auto" w:fill="C5E0B3"/>
            <w:noWrap/>
            <w:vAlign w:val="bottom"/>
            <w:hideMark/>
          </w:tcPr>
          <w:p w14:paraId="61BCC25F"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350" w:type="pct"/>
            <w:tcBorders>
              <w:top w:val="nil"/>
              <w:left w:val="nil"/>
              <w:bottom w:val="single" w:sz="4" w:space="0" w:color="auto"/>
              <w:right w:val="single" w:sz="4" w:space="0" w:color="auto"/>
            </w:tcBorders>
            <w:shd w:val="clear" w:color="auto" w:fill="C5E0B3"/>
            <w:noWrap/>
            <w:vAlign w:val="center"/>
            <w:hideMark/>
          </w:tcPr>
          <w:p w14:paraId="2179A8B4" w14:textId="77777777" w:rsidR="00DE1574" w:rsidRPr="006533AB" w:rsidRDefault="006533AB" w:rsidP="006533AB">
            <w:pPr>
              <w:jc w:val="center"/>
              <w:rPr>
                <w:rFonts w:ascii="Times New Roman" w:hAnsi="Times New Roman"/>
                <w:b/>
                <w:color w:val="000000"/>
              </w:rPr>
            </w:pPr>
            <w:r w:rsidRPr="006533AB">
              <w:rPr>
                <w:rFonts w:ascii="Times New Roman" w:hAnsi="Times New Roman"/>
                <w:b/>
                <w:color w:val="000000"/>
              </w:rPr>
              <w:t>8,40</w:t>
            </w:r>
          </w:p>
        </w:tc>
      </w:tr>
      <w:tr w:rsidR="00B56808" w14:paraId="42569FA1" w14:textId="77777777" w:rsidTr="00C06472">
        <w:trPr>
          <w:trHeight w:val="510"/>
        </w:trPr>
        <w:tc>
          <w:tcPr>
            <w:tcW w:w="349" w:type="pct"/>
            <w:tcBorders>
              <w:top w:val="nil"/>
              <w:left w:val="single" w:sz="4" w:space="0" w:color="auto"/>
              <w:bottom w:val="single" w:sz="4" w:space="0" w:color="auto"/>
              <w:right w:val="single" w:sz="4" w:space="0" w:color="auto"/>
            </w:tcBorders>
            <w:noWrap/>
            <w:vAlign w:val="bottom"/>
            <w:hideMark/>
          </w:tcPr>
          <w:p w14:paraId="5263C401" w14:textId="77777777" w:rsidR="00DE1574" w:rsidRPr="00007F45" w:rsidRDefault="00DE1574">
            <w:pPr>
              <w:spacing w:after="0" w:line="240" w:lineRule="auto"/>
              <w:rPr>
                <w:rFonts w:ascii="Times New Roman" w:hAnsi="Times New Roman"/>
                <w:b/>
                <w:color w:val="000000"/>
                <w:sz w:val="14"/>
                <w:szCs w:val="16"/>
              </w:rPr>
            </w:pPr>
            <w:r w:rsidRPr="00007F45">
              <w:rPr>
                <w:rFonts w:ascii="Times New Roman" w:hAnsi="Times New Roman"/>
                <w:b/>
                <w:color w:val="000000"/>
                <w:sz w:val="14"/>
                <w:szCs w:val="16"/>
              </w:rPr>
              <w:t> </w:t>
            </w:r>
          </w:p>
        </w:tc>
        <w:tc>
          <w:tcPr>
            <w:tcW w:w="494" w:type="pct"/>
            <w:tcBorders>
              <w:top w:val="nil"/>
              <w:left w:val="nil"/>
              <w:bottom w:val="single" w:sz="4" w:space="0" w:color="auto"/>
              <w:right w:val="single" w:sz="4" w:space="0" w:color="auto"/>
            </w:tcBorders>
            <w:noWrap/>
            <w:vAlign w:val="bottom"/>
            <w:hideMark/>
          </w:tcPr>
          <w:p w14:paraId="58632F42" w14:textId="77777777" w:rsidR="00DE1574" w:rsidRDefault="00DE1574">
            <w:pPr>
              <w:spacing w:after="0" w:line="240" w:lineRule="auto"/>
              <w:rPr>
                <w:rFonts w:ascii="Times New Roman" w:hAnsi="Times New Roman"/>
                <w:color w:val="000000"/>
                <w:sz w:val="14"/>
                <w:szCs w:val="16"/>
              </w:rPr>
            </w:pPr>
            <w:r>
              <w:rPr>
                <w:rFonts w:ascii="Times New Roman" w:hAnsi="Times New Roman"/>
                <w:color w:val="000000"/>
                <w:sz w:val="14"/>
                <w:szCs w:val="16"/>
              </w:rPr>
              <w:t> </w:t>
            </w:r>
          </w:p>
        </w:tc>
        <w:tc>
          <w:tcPr>
            <w:tcW w:w="332" w:type="pct"/>
            <w:tcBorders>
              <w:top w:val="nil"/>
              <w:left w:val="nil"/>
              <w:bottom w:val="single" w:sz="4" w:space="0" w:color="auto"/>
              <w:right w:val="single" w:sz="4" w:space="0" w:color="auto"/>
            </w:tcBorders>
            <w:noWrap/>
            <w:vAlign w:val="center"/>
            <w:hideMark/>
          </w:tcPr>
          <w:p w14:paraId="7018C918" w14:textId="77777777" w:rsidR="00DE1574" w:rsidRPr="00567D5D" w:rsidRDefault="00DE1574">
            <w:pPr>
              <w:spacing w:after="0" w:line="240" w:lineRule="auto"/>
              <w:jc w:val="center"/>
              <w:rPr>
                <w:rFonts w:ascii="Times New Roman" w:hAnsi="Times New Roman"/>
              </w:rPr>
            </w:pPr>
            <w:r w:rsidRPr="00567D5D">
              <w:rPr>
                <w:rFonts w:ascii="Times New Roman" w:hAnsi="Times New Roman"/>
              </w:rPr>
              <w:t>O</w:t>
            </w:r>
          </w:p>
        </w:tc>
        <w:tc>
          <w:tcPr>
            <w:tcW w:w="993" w:type="pct"/>
            <w:tcBorders>
              <w:top w:val="nil"/>
              <w:left w:val="nil"/>
              <w:bottom w:val="single" w:sz="4" w:space="0" w:color="auto"/>
              <w:right w:val="single" w:sz="4" w:space="0" w:color="auto"/>
            </w:tcBorders>
            <w:vAlign w:val="center"/>
            <w:hideMark/>
          </w:tcPr>
          <w:p w14:paraId="01E7A0EC" w14:textId="77777777" w:rsidR="00DE1574" w:rsidRPr="00567D5D" w:rsidRDefault="00DE1574" w:rsidP="00E07C37">
            <w:pPr>
              <w:spacing w:after="0" w:line="240" w:lineRule="auto"/>
              <w:rPr>
                <w:rFonts w:ascii="Times New Roman" w:hAnsi="Times New Roman"/>
                <w:color w:val="000000"/>
              </w:rPr>
            </w:pPr>
            <w:r w:rsidRPr="00567D5D">
              <w:rPr>
                <w:rFonts w:ascii="Times New Roman" w:hAnsi="Times New Roman"/>
                <w:color w:val="000000"/>
              </w:rPr>
              <w:t>Анализ карты максимальной отражаемости (Zmax)</w:t>
            </w:r>
            <w:r w:rsidR="00E07C37">
              <w:rPr>
                <w:rFonts w:ascii="Times New Roman" w:hAnsi="Times New Roman"/>
                <w:color w:val="000000"/>
              </w:rPr>
              <w:t xml:space="preserve"> </w:t>
            </w:r>
          </w:p>
        </w:tc>
        <w:tc>
          <w:tcPr>
            <w:tcW w:w="184" w:type="pct"/>
            <w:gridSpan w:val="2"/>
            <w:tcBorders>
              <w:top w:val="nil"/>
              <w:left w:val="nil"/>
              <w:bottom w:val="single" w:sz="4" w:space="0" w:color="auto"/>
              <w:right w:val="single" w:sz="4" w:space="0" w:color="auto"/>
            </w:tcBorders>
            <w:noWrap/>
            <w:vAlign w:val="bottom"/>
            <w:hideMark/>
          </w:tcPr>
          <w:p w14:paraId="2E15334F"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2298" w:type="pct"/>
            <w:tcBorders>
              <w:top w:val="nil"/>
              <w:left w:val="nil"/>
              <w:bottom w:val="single" w:sz="4" w:space="0" w:color="auto"/>
              <w:right w:val="single" w:sz="4" w:space="0" w:color="auto"/>
            </w:tcBorders>
            <w:vAlign w:val="center"/>
            <w:hideMark/>
          </w:tcPr>
          <w:p w14:paraId="7E5E32AB" w14:textId="77777777" w:rsidR="00DE1574" w:rsidRPr="00567D5D" w:rsidRDefault="00E07C37" w:rsidP="00E07C37">
            <w:pPr>
              <w:spacing w:after="0" w:line="240" w:lineRule="auto"/>
              <w:rPr>
                <w:rFonts w:ascii="Times New Roman" w:hAnsi="Times New Roman"/>
                <w:color w:val="000000"/>
              </w:rPr>
            </w:pPr>
            <w:r>
              <w:rPr>
                <w:rFonts w:ascii="Times New Roman" w:hAnsi="Times New Roman"/>
                <w:color w:val="000000"/>
              </w:rPr>
              <w:t xml:space="preserve">Вычесть 0,35 балла, если не верно определена максимальная отражаемость в заданном пункте </w:t>
            </w:r>
          </w:p>
        </w:tc>
        <w:tc>
          <w:tcPr>
            <w:tcW w:w="350" w:type="pct"/>
            <w:tcBorders>
              <w:top w:val="nil"/>
              <w:left w:val="nil"/>
              <w:bottom w:val="single" w:sz="4" w:space="0" w:color="auto"/>
              <w:right w:val="single" w:sz="4" w:space="0" w:color="auto"/>
            </w:tcBorders>
            <w:noWrap/>
            <w:hideMark/>
          </w:tcPr>
          <w:p w14:paraId="7ECABA36" w14:textId="77777777" w:rsidR="00DE1574" w:rsidRPr="00567D5D" w:rsidRDefault="00DE1574" w:rsidP="00C06472">
            <w:pPr>
              <w:spacing w:after="0" w:line="240" w:lineRule="auto"/>
              <w:jc w:val="center"/>
              <w:rPr>
                <w:rFonts w:ascii="Times New Roman" w:hAnsi="Times New Roman"/>
                <w:color w:val="000000"/>
              </w:rPr>
            </w:pPr>
            <w:r w:rsidRPr="00567D5D">
              <w:rPr>
                <w:rFonts w:ascii="Times New Roman" w:hAnsi="Times New Roman"/>
                <w:color w:val="000000"/>
              </w:rPr>
              <w:t>1,40</w:t>
            </w:r>
          </w:p>
        </w:tc>
      </w:tr>
      <w:tr w:rsidR="00C76CE5" w14:paraId="05D2C3CF" w14:textId="77777777" w:rsidTr="00C06472">
        <w:trPr>
          <w:trHeight w:val="510"/>
        </w:trPr>
        <w:tc>
          <w:tcPr>
            <w:tcW w:w="349" w:type="pct"/>
            <w:tcBorders>
              <w:top w:val="nil"/>
              <w:left w:val="single" w:sz="4" w:space="0" w:color="auto"/>
              <w:bottom w:val="single" w:sz="4" w:space="0" w:color="auto"/>
              <w:right w:val="single" w:sz="4" w:space="0" w:color="auto"/>
            </w:tcBorders>
            <w:noWrap/>
            <w:vAlign w:val="bottom"/>
          </w:tcPr>
          <w:p w14:paraId="1036C0A1" w14:textId="77777777" w:rsidR="00C76CE5" w:rsidRPr="00007F45" w:rsidRDefault="00C76CE5" w:rsidP="00C76CE5">
            <w:pPr>
              <w:spacing w:after="0" w:line="240" w:lineRule="auto"/>
              <w:rPr>
                <w:rFonts w:ascii="Times New Roman" w:hAnsi="Times New Roman"/>
                <w:b/>
                <w:color w:val="000000"/>
                <w:sz w:val="14"/>
                <w:szCs w:val="16"/>
              </w:rPr>
            </w:pPr>
          </w:p>
        </w:tc>
        <w:tc>
          <w:tcPr>
            <w:tcW w:w="494" w:type="pct"/>
            <w:tcBorders>
              <w:top w:val="nil"/>
              <w:left w:val="nil"/>
              <w:bottom w:val="single" w:sz="4" w:space="0" w:color="auto"/>
              <w:right w:val="single" w:sz="4" w:space="0" w:color="auto"/>
            </w:tcBorders>
            <w:noWrap/>
            <w:vAlign w:val="bottom"/>
          </w:tcPr>
          <w:p w14:paraId="1F888B80" w14:textId="77777777" w:rsidR="00C76CE5" w:rsidRDefault="00C76CE5" w:rsidP="00C76CE5">
            <w:pPr>
              <w:spacing w:after="0" w:line="240" w:lineRule="auto"/>
              <w:rPr>
                <w:rFonts w:ascii="Times New Roman" w:hAnsi="Times New Roman"/>
                <w:color w:val="000000"/>
                <w:sz w:val="14"/>
                <w:szCs w:val="16"/>
              </w:rPr>
            </w:pPr>
          </w:p>
        </w:tc>
        <w:tc>
          <w:tcPr>
            <w:tcW w:w="332" w:type="pct"/>
            <w:tcBorders>
              <w:top w:val="nil"/>
              <w:left w:val="nil"/>
              <w:bottom w:val="single" w:sz="4" w:space="0" w:color="auto"/>
              <w:right w:val="single" w:sz="4" w:space="0" w:color="auto"/>
            </w:tcBorders>
            <w:noWrap/>
            <w:vAlign w:val="center"/>
          </w:tcPr>
          <w:p w14:paraId="545C6B04" w14:textId="77777777" w:rsidR="00C76CE5" w:rsidRPr="00567D5D" w:rsidRDefault="00C76CE5" w:rsidP="00C76CE5">
            <w:pPr>
              <w:spacing w:after="0" w:line="240" w:lineRule="auto"/>
              <w:jc w:val="center"/>
              <w:rPr>
                <w:rFonts w:ascii="Times New Roman" w:hAnsi="Times New Roman"/>
              </w:rPr>
            </w:pPr>
            <w:r w:rsidRPr="00567D5D">
              <w:rPr>
                <w:rFonts w:ascii="Times New Roman" w:hAnsi="Times New Roman"/>
              </w:rPr>
              <w:t>O</w:t>
            </w:r>
          </w:p>
        </w:tc>
        <w:tc>
          <w:tcPr>
            <w:tcW w:w="993" w:type="pct"/>
            <w:tcBorders>
              <w:top w:val="nil"/>
              <w:left w:val="nil"/>
              <w:bottom w:val="single" w:sz="4" w:space="0" w:color="auto"/>
              <w:right w:val="single" w:sz="4" w:space="0" w:color="auto"/>
            </w:tcBorders>
            <w:vAlign w:val="bottom"/>
          </w:tcPr>
          <w:p w14:paraId="78825729" w14:textId="77777777" w:rsidR="00C76CE5" w:rsidRPr="00567D5D" w:rsidRDefault="00C76CE5" w:rsidP="00C76CE5">
            <w:pPr>
              <w:spacing w:after="0" w:line="240" w:lineRule="auto"/>
              <w:rPr>
                <w:rFonts w:ascii="Times New Roman" w:hAnsi="Times New Roman"/>
                <w:color w:val="000000"/>
              </w:rPr>
            </w:pPr>
            <w:r w:rsidRPr="00567D5D">
              <w:rPr>
                <w:rFonts w:ascii="Times New Roman" w:hAnsi="Times New Roman"/>
                <w:color w:val="000000"/>
              </w:rPr>
              <w:t>Анализ карты высоты верхней границы радиоэха (Нвго)</w:t>
            </w:r>
          </w:p>
        </w:tc>
        <w:tc>
          <w:tcPr>
            <w:tcW w:w="184" w:type="pct"/>
            <w:gridSpan w:val="2"/>
            <w:tcBorders>
              <w:top w:val="nil"/>
              <w:left w:val="nil"/>
              <w:bottom w:val="single" w:sz="4" w:space="0" w:color="auto"/>
              <w:right w:val="single" w:sz="4" w:space="0" w:color="auto"/>
            </w:tcBorders>
            <w:noWrap/>
            <w:vAlign w:val="bottom"/>
          </w:tcPr>
          <w:p w14:paraId="3B56B083" w14:textId="77777777" w:rsidR="00C76CE5" w:rsidRPr="00567D5D" w:rsidRDefault="00C76CE5" w:rsidP="00C76CE5">
            <w:pPr>
              <w:spacing w:after="0" w:line="240" w:lineRule="auto"/>
              <w:rPr>
                <w:rFonts w:ascii="Times New Roman" w:hAnsi="Times New Roman"/>
                <w:color w:val="000000"/>
              </w:rPr>
            </w:pPr>
            <w:r w:rsidRPr="00567D5D">
              <w:rPr>
                <w:rFonts w:ascii="Times New Roman" w:hAnsi="Times New Roman"/>
                <w:color w:val="000000"/>
              </w:rPr>
              <w:t> </w:t>
            </w:r>
          </w:p>
        </w:tc>
        <w:tc>
          <w:tcPr>
            <w:tcW w:w="2298" w:type="pct"/>
            <w:tcBorders>
              <w:top w:val="nil"/>
              <w:left w:val="nil"/>
              <w:bottom w:val="single" w:sz="4" w:space="0" w:color="auto"/>
              <w:right w:val="single" w:sz="4" w:space="0" w:color="auto"/>
            </w:tcBorders>
            <w:vAlign w:val="center"/>
          </w:tcPr>
          <w:p w14:paraId="07BE6BBB" w14:textId="77777777" w:rsidR="00C76CE5" w:rsidRPr="00567D5D" w:rsidRDefault="00C76CE5" w:rsidP="00C76CE5">
            <w:pPr>
              <w:spacing w:after="0" w:line="240" w:lineRule="auto"/>
              <w:rPr>
                <w:rFonts w:ascii="Times New Roman" w:hAnsi="Times New Roman"/>
                <w:color w:val="000000"/>
              </w:rPr>
            </w:pPr>
            <w:r w:rsidRPr="00567D5D">
              <w:rPr>
                <w:rFonts w:ascii="Times New Roman" w:hAnsi="Times New Roman"/>
                <w:color w:val="000000"/>
              </w:rPr>
              <w:t xml:space="preserve">Вычесть все баллы, если </w:t>
            </w:r>
            <w:r>
              <w:rPr>
                <w:rFonts w:ascii="Times New Roman" w:hAnsi="Times New Roman"/>
                <w:color w:val="000000"/>
              </w:rPr>
              <w:t xml:space="preserve">не верно определена высота верхней границы радиоэхо в заданном пункте </w:t>
            </w:r>
          </w:p>
        </w:tc>
        <w:tc>
          <w:tcPr>
            <w:tcW w:w="350" w:type="pct"/>
            <w:tcBorders>
              <w:top w:val="nil"/>
              <w:left w:val="nil"/>
              <w:bottom w:val="single" w:sz="4" w:space="0" w:color="auto"/>
              <w:right w:val="single" w:sz="4" w:space="0" w:color="auto"/>
            </w:tcBorders>
            <w:noWrap/>
          </w:tcPr>
          <w:p w14:paraId="2F37AC1E" w14:textId="77777777" w:rsidR="00C76CE5" w:rsidRPr="00567D5D" w:rsidRDefault="00C76CE5" w:rsidP="00C06472">
            <w:pPr>
              <w:spacing w:after="0" w:line="240" w:lineRule="auto"/>
              <w:jc w:val="center"/>
              <w:rPr>
                <w:rFonts w:ascii="Times New Roman" w:hAnsi="Times New Roman"/>
                <w:color w:val="000000"/>
              </w:rPr>
            </w:pPr>
            <w:r w:rsidRPr="00567D5D">
              <w:rPr>
                <w:rFonts w:ascii="Times New Roman" w:hAnsi="Times New Roman"/>
                <w:color w:val="000000"/>
              </w:rPr>
              <w:t>0,50</w:t>
            </w:r>
          </w:p>
        </w:tc>
      </w:tr>
      <w:tr w:rsidR="00C76CE5" w14:paraId="44B66F43" w14:textId="77777777" w:rsidTr="00C06472">
        <w:trPr>
          <w:trHeight w:val="510"/>
        </w:trPr>
        <w:tc>
          <w:tcPr>
            <w:tcW w:w="349" w:type="pct"/>
            <w:tcBorders>
              <w:top w:val="nil"/>
              <w:left w:val="single" w:sz="4" w:space="0" w:color="auto"/>
              <w:bottom w:val="single" w:sz="4" w:space="0" w:color="auto"/>
              <w:right w:val="single" w:sz="4" w:space="0" w:color="auto"/>
            </w:tcBorders>
            <w:noWrap/>
            <w:vAlign w:val="bottom"/>
          </w:tcPr>
          <w:p w14:paraId="01AE8590" w14:textId="77777777" w:rsidR="00C76CE5" w:rsidRPr="00007F45" w:rsidRDefault="00C76CE5" w:rsidP="00C76CE5">
            <w:pPr>
              <w:spacing w:after="0" w:line="240" w:lineRule="auto"/>
              <w:rPr>
                <w:rFonts w:ascii="Times New Roman" w:hAnsi="Times New Roman"/>
                <w:b/>
                <w:color w:val="000000"/>
                <w:sz w:val="14"/>
                <w:szCs w:val="16"/>
              </w:rPr>
            </w:pPr>
          </w:p>
        </w:tc>
        <w:tc>
          <w:tcPr>
            <w:tcW w:w="494" w:type="pct"/>
            <w:tcBorders>
              <w:top w:val="nil"/>
              <w:left w:val="nil"/>
              <w:bottom w:val="single" w:sz="4" w:space="0" w:color="auto"/>
              <w:right w:val="single" w:sz="4" w:space="0" w:color="auto"/>
            </w:tcBorders>
            <w:noWrap/>
            <w:vAlign w:val="bottom"/>
          </w:tcPr>
          <w:p w14:paraId="1F46A2FB" w14:textId="77777777" w:rsidR="00C76CE5" w:rsidRDefault="00C76CE5" w:rsidP="00C76CE5">
            <w:pPr>
              <w:spacing w:after="0" w:line="240" w:lineRule="auto"/>
              <w:rPr>
                <w:rFonts w:ascii="Times New Roman" w:hAnsi="Times New Roman"/>
                <w:color w:val="000000"/>
                <w:sz w:val="14"/>
                <w:szCs w:val="16"/>
              </w:rPr>
            </w:pPr>
          </w:p>
        </w:tc>
        <w:tc>
          <w:tcPr>
            <w:tcW w:w="332" w:type="pct"/>
            <w:tcBorders>
              <w:top w:val="nil"/>
              <w:left w:val="nil"/>
              <w:bottom w:val="single" w:sz="4" w:space="0" w:color="auto"/>
              <w:right w:val="single" w:sz="4" w:space="0" w:color="auto"/>
            </w:tcBorders>
            <w:noWrap/>
            <w:vAlign w:val="center"/>
          </w:tcPr>
          <w:p w14:paraId="73E73D77" w14:textId="77777777" w:rsidR="00C76CE5" w:rsidRPr="00C76CE5" w:rsidRDefault="00C76CE5" w:rsidP="00C76CE5">
            <w:pPr>
              <w:spacing w:after="0" w:line="240" w:lineRule="auto"/>
              <w:jc w:val="center"/>
              <w:rPr>
                <w:rFonts w:ascii="Times New Roman" w:hAnsi="Times New Roman"/>
              </w:rPr>
            </w:pPr>
            <w:r w:rsidRPr="00C76CE5">
              <w:rPr>
                <w:rFonts w:ascii="Times New Roman" w:hAnsi="Times New Roman"/>
              </w:rPr>
              <w:t>O</w:t>
            </w:r>
          </w:p>
        </w:tc>
        <w:tc>
          <w:tcPr>
            <w:tcW w:w="993" w:type="pct"/>
            <w:tcBorders>
              <w:top w:val="nil"/>
              <w:left w:val="nil"/>
              <w:bottom w:val="single" w:sz="4" w:space="0" w:color="auto"/>
              <w:right w:val="single" w:sz="4" w:space="0" w:color="auto"/>
            </w:tcBorders>
            <w:vAlign w:val="bottom"/>
          </w:tcPr>
          <w:p w14:paraId="092DFD9D" w14:textId="77777777" w:rsidR="00C76CE5" w:rsidRPr="00C76CE5" w:rsidRDefault="00C76CE5" w:rsidP="00C76CE5">
            <w:pPr>
              <w:spacing w:after="0" w:line="240" w:lineRule="auto"/>
              <w:rPr>
                <w:rFonts w:ascii="Times New Roman" w:hAnsi="Times New Roman"/>
                <w:color w:val="000000"/>
              </w:rPr>
            </w:pPr>
            <w:r w:rsidRPr="00C76CE5">
              <w:rPr>
                <w:rFonts w:ascii="Times New Roman" w:hAnsi="Times New Roman"/>
                <w:color w:val="000000"/>
              </w:rPr>
              <w:t>Анализ карты высоты нижней границы радиоэха (Ннго),</w:t>
            </w:r>
          </w:p>
        </w:tc>
        <w:tc>
          <w:tcPr>
            <w:tcW w:w="184" w:type="pct"/>
            <w:gridSpan w:val="2"/>
            <w:tcBorders>
              <w:top w:val="nil"/>
              <w:left w:val="nil"/>
              <w:bottom w:val="single" w:sz="4" w:space="0" w:color="auto"/>
              <w:right w:val="single" w:sz="4" w:space="0" w:color="auto"/>
            </w:tcBorders>
            <w:noWrap/>
            <w:vAlign w:val="bottom"/>
          </w:tcPr>
          <w:p w14:paraId="44671B6B" w14:textId="77777777" w:rsidR="00C76CE5" w:rsidRPr="00C76CE5" w:rsidRDefault="00C76CE5" w:rsidP="00C76CE5">
            <w:pPr>
              <w:spacing w:after="0" w:line="240" w:lineRule="auto"/>
              <w:rPr>
                <w:rFonts w:ascii="Times New Roman" w:hAnsi="Times New Roman"/>
                <w:color w:val="000000"/>
              </w:rPr>
            </w:pPr>
            <w:r w:rsidRPr="00C76CE5">
              <w:rPr>
                <w:rFonts w:ascii="Times New Roman" w:hAnsi="Times New Roman"/>
                <w:color w:val="000000"/>
              </w:rPr>
              <w:t> </w:t>
            </w:r>
          </w:p>
        </w:tc>
        <w:tc>
          <w:tcPr>
            <w:tcW w:w="2298" w:type="pct"/>
            <w:tcBorders>
              <w:top w:val="nil"/>
              <w:left w:val="nil"/>
              <w:bottom w:val="single" w:sz="4" w:space="0" w:color="auto"/>
              <w:right w:val="single" w:sz="4" w:space="0" w:color="auto"/>
            </w:tcBorders>
            <w:vAlign w:val="center"/>
          </w:tcPr>
          <w:p w14:paraId="4293B83B" w14:textId="77777777" w:rsidR="00C76CE5" w:rsidRPr="00C76CE5" w:rsidRDefault="00C76CE5" w:rsidP="00C76CE5">
            <w:pPr>
              <w:spacing w:after="0" w:line="240" w:lineRule="auto"/>
              <w:rPr>
                <w:rFonts w:ascii="Times New Roman" w:hAnsi="Times New Roman"/>
                <w:color w:val="000000"/>
              </w:rPr>
            </w:pPr>
            <w:r w:rsidRPr="00567D5D">
              <w:rPr>
                <w:rFonts w:ascii="Times New Roman" w:hAnsi="Times New Roman"/>
                <w:color w:val="000000"/>
              </w:rPr>
              <w:t xml:space="preserve">Вычесть все баллы, если </w:t>
            </w:r>
            <w:r>
              <w:rPr>
                <w:rFonts w:ascii="Times New Roman" w:hAnsi="Times New Roman"/>
                <w:color w:val="000000"/>
              </w:rPr>
              <w:t>не верно определена высота нижней границы радиоэхо в заданном пункте</w:t>
            </w:r>
          </w:p>
        </w:tc>
        <w:tc>
          <w:tcPr>
            <w:tcW w:w="350" w:type="pct"/>
            <w:tcBorders>
              <w:top w:val="nil"/>
              <w:left w:val="nil"/>
              <w:bottom w:val="single" w:sz="4" w:space="0" w:color="auto"/>
              <w:right w:val="single" w:sz="4" w:space="0" w:color="auto"/>
            </w:tcBorders>
            <w:noWrap/>
          </w:tcPr>
          <w:p w14:paraId="380F798A" w14:textId="77777777" w:rsidR="00C76CE5" w:rsidRPr="00C76CE5" w:rsidRDefault="00C76CE5" w:rsidP="00C06472">
            <w:pPr>
              <w:spacing w:after="0" w:line="240" w:lineRule="auto"/>
              <w:jc w:val="center"/>
              <w:rPr>
                <w:rFonts w:ascii="Times New Roman" w:hAnsi="Times New Roman"/>
                <w:color w:val="000000"/>
              </w:rPr>
            </w:pPr>
            <w:r w:rsidRPr="00C76CE5">
              <w:rPr>
                <w:rFonts w:ascii="Times New Roman" w:hAnsi="Times New Roman"/>
                <w:color w:val="000000"/>
              </w:rPr>
              <w:t>0,50</w:t>
            </w:r>
          </w:p>
        </w:tc>
      </w:tr>
      <w:tr w:rsidR="00C76CE5" w14:paraId="4D6A3005" w14:textId="77777777" w:rsidTr="00C06472">
        <w:trPr>
          <w:trHeight w:val="510"/>
        </w:trPr>
        <w:tc>
          <w:tcPr>
            <w:tcW w:w="349" w:type="pct"/>
            <w:tcBorders>
              <w:top w:val="nil"/>
              <w:left w:val="single" w:sz="4" w:space="0" w:color="auto"/>
              <w:bottom w:val="single" w:sz="4" w:space="0" w:color="auto"/>
              <w:right w:val="single" w:sz="4" w:space="0" w:color="auto"/>
            </w:tcBorders>
            <w:noWrap/>
            <w:vAlign w:val="bottom"/>
          </w:tcPr>
          <w:p w14:paraId="25D725CC" w14:textId="77777777" w:rsidR="00C76CE5" w:rsidRPr="00007F45" w:rsidRDefault="00C76CE5" w:rsidP="00C76CE5">
            <w:pPr>
              <w:spacing w:after="0" w:line="240" w:lineRule="auto"/>
              <w:rPr>
                <w:rFonts w:ascii="Times New Roman" w:hAnsi="Times New Roman"/>
                <w:b/>
                <w:color w:val="000000"/>
                <w:sz w:val="14"/>
                <w:szCs w:val="16"/>
              </w:rPr>
            </w:pPr>
          </w:p>
        </w:tc>
        <w:tc>
          <w:tcPr>
            <w:tcW w:w="494" w:type="pct"/>
            <w:tcBorders>
              <w:top w:val="nil"/>
              <w:left w:val="nil"/>
              <w:bottom w:val="single" w:sz="4" w:space="0" w:color="auto"/>
              <w:right w:val="single" w:sz="4" w:space="0" w:color="auto"/>
            </w:tcBorders>
            <w:noWrap/>
            <w:vAlign w:val="bottom"/>
          </w:tcPr>
          <w:p w14:paraId="49D1CF63" w14:textId="77777777" w:rsidR="00C76CE5" w:rsidRDefault="00C76CE5" w:rsidP="00C76CE5">
            <w:pPr>
              <w:spacing w:after="0" w:line="240" w:lineRule="auto"/>
              <w:rPr>
                <w:rFonts w:ascii="Times New Roman" w:hAnsi="Times New Roman"/>
                <w:color w:val="000000"/>
                <w:sz w:val="14"/>
                <w:szCs w:val="16"/>
              </w:rPr>
            </w:pPr>
          </w:p>
        </w:tc>
        <w:tc>
          <w:tcPr>
            <w:tcW w:w="332" w:type="pct"/>
            <w:tcBorders>
              <w:top w:val="nil"/>
              <w:left w:val="nil"/>
              <w:bottom w:val="single" w:sz="4" w:space="0" w:color="auto"/>
              <w:right w:val="single" w:sz="4" w:space="0" w:color="auto"/>
            </w:tcBorders>
            <w:noWrap/>
            <w:vAlign w:val="center"/>
          </w:tcPr>
          <w:p w14:paraId="110DDF5C" w14:textId="77777777" w:rsidR="00C76CE5" w:rsidRPr="00C76CE5" w:rsidRDefault="00C76CE5" w:rsidP="00C76CE5">
            <w:pPr>
              <w:spacing w:after="0" w:line="240" w:lineRule="auto"/>
              <w:jc w:val="center"/>
              <w:rPr>
                <w:rFonts w:ascii="Times New Roman" w:hAnsi="Times New Roman"/>
              </w:rPr>
            </w:pPr>
            <w:r w:rsidRPr="00C76CE5">
              <w:rPr>
                <w:rFonts w:ascii="Times New Roman" w:hAnsi="Times New Roman"/>
              </w:rPr>
              <w:t>O</w:t>
            </w:r>
          </w:p>
        </w:tc>
        <w:tc>
          <w:tcPr>
            <w:tcW w:w="993" w:type="pct"/>
            <w:tcBorders>
              <w:top w:val="nil"/>
              <w:left w:val="nil"/>
              <w:bottom w:val="single" w:sz="4" w:space="0" w:color="auto"/>
              <w:right w:val="single" w:sz="4" w:space="0" w:color="auto"/>
            </w:tcBorders>
            <w:vAlign w:val="bottom"/>
          </w:tcPr>
          <w:p w14:paraId="5C3E9075" w14:textId="77777777" w:rsidR="00C76CE5" w:rsidRPr="00C76CE5" w:rsidRDefault="00C76CE5" w:rsidP="00C76CE5">
            <w:pPr>
              <w:spacing w:after="0" w:line="240" w:lineRule="auto"/>
              <w:rPr>
                <w:rFonts w:ascii="Times New Roman" w:hAnsi="Times New Roman"/>
                <w:color w:val="000000"/>
              </w:rPr>
            </w:pPr>
            <w:r w:rsidRPr="00C76CE5">
              <w:rPr>
                <w:rFonts w:ascii="Times New Roman" w:hAnsi="Times New Roman"/>
                <w:color w:val="000000"/>
              </w:rPr>
              <w:t>Анализ карты интенсивности осадков</w:t>
            </w:r>
          </w:p>
        </w:tc>
        <w:tc>
          <w:tcPr>
            <w:tcW w:w="184" w:type="pct"/>
            <w:gridSpan w:val="2"/>
            <w:tcBorders>
              <w:top w:val="nil"/>
              <w:left w:val="nil"/>
              <w:bottom w:val="single" w:sz="4" w:space="0" w:color="auto"/>
              <w:right w:val="single" w:sz="4" w:space="0" w:color="auto"/>
            </w:tcBorders>
            <w:noWrap/>
            <w:vAlign w:val="bottom"/>
          </w:tcPr>
          <w:p w14:paraId="6738AFA5" w14:textId="77777777" w:rsidR="00C76CE5" w:rsidRPr="00C76CE5" w:rsidRDefault="00C76CE5" w:rsidP="00C76CE5">
            <w:pPr>
              <w:spacing w:after="0" w:line="240" w:lineRule="auto"/>
              <w:rPr>
                <w:rFonts w:ascii="Times New Roman" w:hAnsi="Times New Roman"/>
                <w:color w:val="000000"/>
              </w:rPr>
            </w:pPr>
            <w:r w:rsidRPr="00C76CE5">
              <w:rPr>
                <w:rFonts w:ascii="Times New Roman" w:hAnsi="Times New Roman"/>
                <w:color w:val="000000"/>
              </w:rPr>
              <w:t> </w:t>
            </w:r>
          </w:p>
        </w:tc>
        <w:tc>
          <w:tcPr>
            <w:tcW w:w="2298" w:type="pct"/>
            <w:tcBorders>
              <w:top w:val="nil"/>
              <w:left w:val="nil"/>
              <w:bottom w:val="single" w:sz="4" w:space="0" w:color="auto"/>
              <w:right w:val="single" w:sz="4" w:space="0" w:color="auto"/>
            </w:tcBorders>
            <w:vAlign w:val="center"/>
          </w:tcPr>
          <w:p w14:paraId="04B7304D" w14:textId="77777777" w:rsidR="00C76CE5" w:rsidRPr="00C76CE5" w:rsidRDefault="00C76CE5" w:rsidP="00C76CE5">
            <w:pPr>
              <w:spacing w:after="0" w:line="240" w:lineRule="auto"/>
              <w:rPr>
                <w:rFonts w:ascii="Times New Roman" w:hAnsi="Times New Roman"/>
                <w:color w:val="000000"/>
              </w:rPr>
            </w:pPr>
            <w:r w:rsidRPr="00C76CE5">
              <w:rPr>
                <w:rFonts w:ascii="Times New Roman" w:hAnsi="Times New Roman"/>
                <w:color w:val="000000"/>
              </w:rPr>
              <w:t xml:space="preserve">Вычесть все баллы, </w:t>
            </w:r>
            <w:r>
              <w:rPr>
                <w:rFonts w:ascii="Times New Roman" w:hAnsi="Times New Roman"/>
                <w:color w:val="000000"/>
              </w:rPr>
              <w:t>если не верно определена интенсивность осадков</w:t>
            </w:r>
            <w:r w:rsidR="00B5741E">
              <w:rPr>
                <w:rFonts w:ascii="Times New Roman" w:hAnsi="Times New Roman"/>
                <w:color w:val="000000"/>
              </w:rPr>
              <w:t xml:space="preserve"> в заданном пункте</w:t>
            </w:r>
          </w:p>
        </w:tc>
        <w:tc>
          <w:tcPr>
            <w:tcW w:w="350" w:type="pct"/>
            <w:tcBorders>
              <w:top w:val="nil"/>
              <w:left w:val="nil"/>
              <w:bottom w:val="single" w:sz="4" w:space="0" w:color="auto"/>
              <w:right w:val="single" w:sz="4" w:space="0" w:color="auto"/>
            </w:tcBorders>
            <w:noWrap/>
          </w:tcPr>
          <w:p w14:paraId="02C4A7E8" w14:textId="77777777" w:rsidR="00C76CE5" w:rsidRPr="00C76CE5" w:rsidRDefault="00C76CE5" w:rsidP="00C06472">
            <w:pPr>
              <w:spacing w:after="0" w:line="240" w:lineRule="auto"/>
              <w:jc w:val="center"/>
              <w:rPr>
                <w:rFonts w:ascii="Times New Roman" w:hAnsi="Times New Roman"/>
                <w:color w:val="000000"/>
              </w:rPr>
            </w:pPr>
            <w:r w:rsidRPr="00C76CE5">
              <w:rPr>
                <w:rFonts w:ascii="Times New Roman" w:hAnsi="Times New Roman"/>
                <w:color w:val="000000"/>
              </w:rPr>
              <w:t>1,00</w:t>
            </w:r>
          </w:p>
        </w:tc>
      </w:tr>
      <w:tr w:rsidR="00B5741E" w14:paraId="7FB4BC57" w14:textId="77777777" w:rsidTr="00C06472">
        <w:trPr>
          <w:trHeight w:val="510"/>
        </w:trPr>
        <w:tc>
          <w:tcPr>
            <w:tcW w:w="349" w:type="pct"/>
            <w:tcBorders>
              <w:top w:val="nil"/>
              <w:left w:val="single" w:sz="4" w:space="0" w:color="auto"/>
              <w:bottom w:val="single" w:sz="4" w:space="0" w:color="auto"/>
              <w:right w:val="single" w:sz="4" w:space="0" w:color="auto"/>
            </w:tcBorders>
            <w:noWrap/>
            <w:vAlign w:val="bottom"/>
          </w:tcPr>
          <w:p w14:paraId="7DC10742" w14:textId="77777777" w:rsidR="00B5741E" w:rsidRPr="00007F45" w:rsidRDefault="00B5741E" w:rsidP="00C76CE5">
            <w:pPr>
              <w:spacing w:after="0" w:line="240" w:lineRule="auto"/>
              <w:rPr>
                <w:rFonts w:ascii="Times New Roman" w:hAnsi="Times New Roman"/>
                <w:b/>
                <w:color w:val="000000"/>
                <w:sz w:val="14"/>
                <w:szCs w:val="16"/>
              </w:rPr>
            </w:pPr>
          </w:p>
        </w:tc>
        <w:tc>
          <w:tcPr>
            <w:tcW w:w="494" w:type="pct"/>
            <w:tcBorders>
              <w:top w:val="nil"/>
              <w:left w:val="nil"/>
              <w:bottom w:val="single" w:sz="4" w:space="0" w:color="auto"/>
              <w:right w:val="single" w:sz="4" w:space="0" w:color="auto"/>
            </w:tcBorders>
            <w:noWrap/>
            <w:vAlign w:val="bottom"/>
          </w:tcPr>
          <w:p w14:paraId="71405ED8" w14:textId="77777777" w:rsidR="00B5741E" w:rsidRDefault="00B5741E" w:rsidP="00C76CE5">
            <w:pPr>
              <w:spacing w:after="0" w:line="240" w:lineRule="auto"/>
              <w:rPr>
                <w:rFonts w:ascii="Times New Roman" w:hAnsi="Times New Roman"/>
                <w:color w:val="000000"/>
                <w:sz w:val="14"/>
                <w:szCs w:val="16"/>
              </w:rPr>
            </w:pPr>
          </w:p>
        </w:tc>
        <w:tc>
          <w:tcPr>
            <w:tcW w:w="332" w:type="pct"/>
            <w:tcBorders>
              <w:top w:val="nil"/>
              <w:left w:val="nil"/>
              <w:bottom w:val="single" w:sz="4" w:space="0" w:color="auto"/>
              <w:right w:val="single" w:sz="4" w:space="0" w:color="auto"/>
            </w:tcBorders>
            <w:noWrap/>
            <w:vAlign w:val="center"/>
          </w:tcPr>
          <w:p w14:paraId="4D8365A6" w14:textId="77777777" w:rsidR="00B5741E" w:rsidRPr="00C76CE5" w:rsidRDefault="00B5741E" w:rsidP="00C76CE5">
            <w:pPr>
              <w:spacing w:after="0" w:line="240" w:lineRule="auto"/>
              <w:jc w:val="center"/>
              <w:rPr>
                <w:rFonts w:ascii="Times New Roman" w:hAnsi="Times New Roman"/>
              </w:rPr>
            </w:pPr>
            <w:r w:rsidRPr="00C76CE5">
              <w:rPr>
                <w:rFonts w:ascii="Times New Roman" w:hAnsi="Times New Roman"/>
              </w:rPr>
              <w:t>O</w:t>
            </w:r>
          </w:p>
        </w:tc>
        <w:tc>
          <w:tcPr>
            <w:tcW w:w="993" w:type="pct"/>
            <w:tcBorders>
              <w:top w:val="nil"/>
              <w:left w:val="nil"/>
              <w:bottom w:val="single" w:sz="4" w:space="0" w:color="auto"/>
              <w:right w:val="single" w:sz="4" w:space="0" w:color="auto"/>
            </w:tcBorders>
          </w:tcPr>
          <w:p w14:paraId="44DF81C6" w14:textId="77777777" w:rsidR="00B5741E" w:rsidRPr="00C76CE5" w:rsidRDefault="00B5741E" w:rsidP="00C06472">
            <w:pPr>
              <w:spacing w:after="0" w:line="240" w:lineRule="auto"/>
              <w:rPr>
                <w:rFonts w:ascii="Times New Roman" w:hAnsi="Times New Roman"/>
                <w:color w:val="000000"/>
              </w:rPr>
            </w:pPr>
            <w:r w:rsidRPr="00C76CE5">
              <w:rPr>
                <w:rFonts w:ascii="Times New Roman" w:hAnsi="Times New Roman"/>
                <w:color w:val="000000"/>
              </w:rPr>
              <w:t xml:space="preserve">Анализ карты метеоявлений </w:t>
            </w:r>
          </w:p>
        </w:tc>
        <w:tc>
          <w:tcPr>
            <w:tcW w:w="184" w:type="pct"/>
            <w:gridSpan w:val="2"/>
            <w:tcBorders>
              <w:top w:val="nil"/>
              <w:left w:val="nil"/>
              <w:bottom w:val="single" w:sz="4" w:space="0" w:color="auto"/>
              <w:right w:val="single" w:sz="4" w:space="0" w:color="auto"/>
            </w:tcBorders>
            <w:noWrap/>
            <w:vAlign w:val="bottom"/>
          </w:tcPr>
          <w:p w14:paraId="4D82550E" w14:textId="77777777" w:rsidR="00B5741E" w:rsidRPr="00C76CE5" w:rsidRDefault="00B5741E" w:rsidP="00C76CE5">
            <w:pPr>
              <w:spacing w:after="0" w:line="240" w:lineRule="auto"/>
              <w:rPr>
                <w:rFonts w:ascii="Times New Roman" w:hAnsi="Times New Roman"/>
                <w:color w:val="000000"/>
              </w:rPr>
            </w:pPr>
          </w:p>
        </w:tc>
        <w:tc>
          <w:tcPr>
            <w:tcW w:w="2298" w:type="pct"/>
            <w:tcBorders>
              <w:top w:val="nil"/>
              <w:left w:val="nil"/>
              <w:bottom w:val="single" w:sz="4" w:space="0" w:color="auto"/>
              <w:right w:val="single" w:sz="4" w:space="0" w:color="auto"/>
            </w:tcBorders>
            <w:vAlign w:val="center"/>
          </w:tcPr>
          <w:p w14:paraId="1C05E8E8" w14:textId="77777777" w:rsidR="00B5741E" w:rsidRPr="00C76CE5" w:rsidRDefault="00B5741E" w:rsidP="006533AB">
            <w:pPr>
              <w:spacing w:after="0" w:line="240" w:lineRule="auto"/>
              <w:rPr>
                <w:rFonts w:ascii="Times New Roman" w:hAnsi="Times New Roman"/>
                <w:color w:val="000000"/>
              </w:rPr>
            </w:pPr>
            <w:r w:rsidRPr="00C76CE5">
              <w:rPr>
                <w:rFonts w:ascii="Times New Roman" w:hAnsi="Times New Roman"/>
                <w:color w:val="000000"/>
              </w:rPr>
              <w:t>Вычесть 0,5 балл</w:t>
            </w:r>
            <w:r w:rsidR="006533AB">
              <w:rPr>
                <w:rFonts w:ascii="Times New Roman" w:hAnsi="Times New Roman"/>
                <w:color w:val="000000"/>
              </w:rPr>
              <w:t>а</w:t>
            </w:r>
            <w:r w:rsidRPr="00C76CE5">
              <w:rPr>
                <w:rFonts w:ascii="Times New Roman" w:hAnsi="Times New Roman"/>
                <w:color w:val="000000"/>
              </w:rPr>
              <w:t xml:space="preserve">, если </w:t>
            </w:r>
            <w:r w:rsidR="00C06472">
              <w:rPr>
                <w:rFonts w:ascii="Times New Roman" w:hAnsi="Times New Roman"/>
                <w:color w:val="000000"/>
              </w:rPr>
              <w:t xml:space="preserve">определены </w:t>
            </w:r>
            <w:r w:rsidRPr="00C76CE5">
              <w:rPr>
                <w:rFonts w:ascii="Times New Roman" w:hAnsi="Times New Roman"/>
                <w:color w:val="000000"/>
              </w:rPr>
              <w:t xml:space="preserve">не все опасные явления в радиусе 250км </w:t>
            </w:r>
          </w:p>
        </w:tc>
        <w:tc>
          <w:tcPr>
            <w:tcW w:w="350" w:type="pct"/>
            <w:tcBorders>
              <w:top w:val="nil"/>
              <w:left w:val="nil"/>
              <w:bottom w:val="single" w:sz="4" w:space="0" w:color="auto"/>
              <w:right w:val="single" w:sz="4" w:space="0" w:color="auto"/>
            </w:tcBorders>
            <w:noWrap/>
          </w:tcPr>
          <w:p w14:paraId="29C4D88F" w14:textId="77777777" w:rsidR="00B5741E" w:rsidRPr="00C76CE5" w:rsidRDefault="00B5741E" w:rsidP="00C06472">
            <w:pPr>
              <w:spacing w:after="0" w:line="240" w:lineRule="auto"/>
              <w:jc w:val="center"/>
              <w:rPr>
                <w:rFonts w:ascii="Times New Roman" w:hAnsi="Times New Roman"/>
                <w:color w:val="000000"/>
              </w:rPr>
            </w:pPr>
            <w:r w:rsidRPr="00C76CE5">
              <w:rPr>
                <w:rFonts w:ascii="Times New Roman" w:hAnsi="Times New Roman"/>
                <w:color w:val="000000"/>
              </w:rPr>
              <w:t>2,00</w:t>
            </w:r>
          </w:p>
        </w:tc>
      </w:tr>
      <w:tr w:rsidR="00C06472" w14:paraId="065ED80B" w14:textId="77777777" w:rsidTr="00C06472">
        <w:trPr>
          <w:trHeight w:val="510"/>
        </w:trPr>
        <w:tc>
          <w:tcPr>
            <w:tcW w:w="349" w:type="pct"/>
            <w:tcBorders>
              <w:top w:val="nil"/>
              <w:left w:val="single" w:sz="4" w:space="0" w:color="auto"/>
              <w:bottom w:val="single" w:sz="4" w:space="0" w:color="auto"/>
              <w:right w:val="single" w:sz="4" w:space="0" w:color="auto"/>
            </w:tcBorders>
            <w:noWrap/>
            <w:vAlign w:val="bottom"/>
          </w:tcPr>
          <w:p w14:paraId="53AA4001" w14:textId="77777777" w:rsidR="00C06472" w:rsidRPr="00007F45" w:rsidRDefault="00C06472" w:rsidP="00C06472">
            <w:pPr>
              <w:spacing w:after="0" w:line="240" w:lineRule="auto"/>
              <w:rPr>
                <w:rFonts w:ascii="Times New Roman" w:hAnsi="Times New Roman"/>
                <w:b/>
                <w:color w:val="000000"/>
                <w:sz w:val="14"/>
                <w:szCs w:val="16"/>
              </w:rPr>
            </w:pPr>
          </w:p>
        </w:tc>
        <w:tc>
          <w:tcPr>
            <w:tcW w:w="494" w:type="pct"/>
            <w:tcBorders>
              <w:top w:val="nil"/>
              <w:left w:val="nil"/>
              <w:bottom w:val="single" w:sz="4" w:space="0" w:color="auto"/>
              <w:right w:val="single" w:sz="4" w:space="0" w:color="auto"/>
            </w:tcBorders>
            <w:noWrap/>
            <w:vAlign w:val="bottom"/>
          </w:tcPr>
          <w:p w14:paraId="45663D81" w14:textId="77777777" w:rsidR="00C06472" w:rsidRDefault="00C06472" w:rsidP="00C06472">
            <w:pPr>
              <w:spacing w:after="0" w:line="240" w:lineRule="auto"/>
              <w:rPr>
                <w:rFonts w:ascii="Times New Roman" w:hAnsi="Times New Roman"/>
                <w:color w:val="000000"/>
                <w:sz w:val="14"/>
                <w:szCs w:val="16"/>
              </w:rPr>
            </w:pPr>
          </w:p>
        </w:tc>
        <w:tc>
          <w:tcPr>
            <w:tcW w:w="332" w:type="pct"/>
            <w:tcBorders>
              <w:top w:val="nil"/>
              <w:left w:val="nil"/>
              <w:bottom w:val="single" w:sz="4" w:space="0" w:color="auto"/>
              <w:right w:val="single" w:sz="4" w:space="0" w:color="auto"/>
            </w:tcBorders>
            <w:noWrap/>
            <w:vAlign w:val="center"/>
          </w:tcPr>
          <w:p w14:paraId="7E526137" w14:textId="77777777" w:rsidR="00C06472" w:rsidRPr="00C76CE5" w:rsidRDefault="00C06472" w:rsidP="00C06472">
            <w:pPr>
              <w:spacing w:after="0" w:line="240" w:lineRule="auto"/>
              <w:jc w:val="center"/>
              <w:rPr>
                <w:rFonts w:ascii="Times New Roman" w:hAnsi="Times New Roman"/>
              </w:rPr>
            </w:pPr>
            <w:r w:rsidRPr="00C76CE5">
              <w:rPr>
                <w:rFonts w:ascii="Times New Roman" w:hAnsi="Times New Roman"/>
              </w:rPr>
              <w:t>O</w:t>
            </w:r>
          </w:p>
        </w:tc>
        <w:tc>
          <w:tcPr>
            <w:tcW w:w="993" w:type="pct"/>
            <w:tcBorders>
              <w:top w:val="nil"/>
              <w:left w:val="nil"/>
              <w:bottom w:val="single" w:sz="4" w:space="0" w:color="auto"/>
              <w:right w:val="single" w:sz="4" w:space="0" w:color="auto"/>
            </w:tcBorders>
          </w:tcPr>
          <w:p w14:paraId="396875A4" w14:textId="77777777" w:rsidR="00C06472" w:rsidRPr="00C76CE5" w:rsidRDefault="00C06472" w:rsidP="00C06472">
            <w:pPr>
              <w:spacing w:after="0" w:line="240" w:lineRule="auto"/>
              <w:rPr>
                <w:rFonts w:ascii="Times New Roman" w:hAnsi="Times New Roman"/>
                <w:color w:val="000000"/>
              </w:rPr>
            </w:pPr>
            <w:r w:rsidRPr="00C76CE5">
              <w:rPr>
                <w:rFonts w:ascii="Times New Roman" w:hAnsi="Times New Roman"/>
                <w:color w:val="000000"/>
              </w:rPr>
              <w:t xml:space="preserve">Анализ карты метеоявлений </w:t>
            </w:r>
          </w:p>
        </w:tc>
        <w:tc>
          <w:tcPr>
            <w:tcW w:w="184" w:type="pct"/>
            <w:gridSpan w:val="2"/>
            <w:tcBorders>
              <w:top w:val="nil"/>
              <w:left w:val="nil"/>
              <w:bottom w:val="single" w:sz="4" w:space="0" w:color="auto"/>
              <w:right w:val="single" w:sz="4" w:space="0" w:color="auto"/>
            </w:tcBorders>
            <w:noWrap/>
            <w:vAlign w:val="bottom"/>
          </w:tcPr>
          <w:p w14:paraId="7775D563" w14:textId="77777777" w:rsidR="00C06472" w:rsidRPr="00C76CE5" w:rsidRDefault="00C06472" w:rsidP="00C06472">
            <w:pPr>
              <w:spacing w:after="0" w:line="240" w:lineRule="auto"/>
              <w:rPr>
                <w:rFonts w:ascii="Times New Roman" w:hAnsi="Times New Roman"/>
                <w:color w:val="000000"/>
              </w:rPr>
            </w:pPr>
          </w:p>
        </w:tc>
        <w:tc>
          <w:tcPr>
            <w:tcW w:w="2298" w:type="pct"/>
            <w:tcBorders>
              <w:top w:val="nil"/>
              <w:left w:val="nil"/>
              <w:bottom w:val="single" w:sz="4" w:space="0" w:color="auto"/>
              <w:right w:val="single" w:sz="4" w:space="0" w:color="auto"/>
            </w:tcBorders>
            <w:vAlign w:val="center"/>
          </w:tcPr>
          <w:p w14:paraId="7E883BBC" w14:textId="77777777" w:rsidR="00C06472" w:rsidRPr="00C76CE5" w:rsidRDefault="00C06472" w:rsidP="006533AB">
            <w:pPr>
              <w:spacing w:after="0" w:line="240" w:lineRule="auto"/>
              <w:rPr>
                <w:rFonts w:ascii="Times New Roman" w:hAnsi="Times New Roman"/>
                <w:color w:val="000000"/>
              </w:rPr>
            </w:pPr>
            <w:r w:rsidRPr="00C76CE5">
              <w:rPr>
                <w:rFonts w:ascii="Times New Roman" w:hAnsi="Times New Roman"/>
                <w:color w:val="000000"/>
              </w:rPr>
              <w:t>Вычесть 0,5 балл</w:t>
            </w:r>
            <w:r w:rsidR="006533AB">
              <w:rPr>
                <w:rFonts w:ascii="Times New Roman" w:hAnsi="Times New Roman"/>
                <w:color w:val="000000"/>
              </w:rPr>
              <w:t>а</w:t>
            </w:r>
            <w:r w:rsidRPr="00C76CE5">
              <w:rPr>
                <w:rFonts w:ascii="Times New Roman" w:hAnsi="Times New Roman"/>
                <w:color w:val="000000"/>
              </w:rPr>
              <w:t xml:space="preserve">, если </w:t>
            </w:r>
            <w:r>
              <w:rPr>
                <w:rFonts w:ascii="Times New Roman" w:hAnsi="Times New Roman"/>
                <w:color w:val="000000"/>
              </w:rPr>
              <w:t xml:space="preserve">не верно определены явления погоды в заданном пункте </w:t>
            </w:r>
          </w:p>
        </w:tc>
        <w:tc>
          <w:tcPr>
            <w:tcW w:w="350" w:type="pct"/>
            <w:tcBorders>
              <w:top w:val="nil"/>
              <w:left w:val="nil"/>
              <w:bottom w:val="single" w:sz="4" w:space="0" w:color="auto"/>
              <w:right w:val="single" w:sz="4" w:space="0" w:color="auto"/>
            </w:tcBorders>
            <w:noWrap/>
          </w:tcPr>
          <w:p w14:paraId="4B689667" w14:textId="77777777" w:rsidR="00C06472" w:rsidRPr="00C76CE5" w:rsidRDefault="006533AB" w:rsidP="00C06472">
            <w:pPr>
              <w:spacing w:after="0" w:line="240" w:lineRule="auto"/>
              <w:jc w:val="center"/>
              <w:rPr>
                <w:rFonts w:ascii="Times New Roman" w:hAnsi="Times New Roman"/>
                <w:color w:val="000000"/>
              </w:rPr>
            </w:pPr>
            <w:r>
              <w:rPr>
                <w:rFonts w:ascii="Times New Roman" w:hAnsi="Times New Roman"/>
                <w:color w:val="000000"/>
              </w:rPr>
              <w:t>2,00</w:t>
            </w:r>
          </w:p>
        </w:tc>
      </w:tr>
      <w:tr w:rsidR="00B56808" w14:paraId="33AD8472" w14:textId="77777777" w:rsidTr="00C06472">
        <w:trPr>
          <w:trHeight w:val="510"/>
        </w:trPr>
        <w:tc>
          <w:tcPr>
            <w:tcW w:w="349" w:type="pct"/>
            <w:tcBorders>
              <w:top w:val="nil"/>
              <w:left w:val="single" w:sz="4" w:space="0" w:color="auto"/>
              <w:bottom w:val="single" w:sz="4" w:space="0" w:color="auto"/>
              <w:right w:val="single" w:sz="4" w:space="0" w:color="auto"/>
            </w:tcBorders>
            <w:noWrap/>
            <w:vAlign w:val="bottom"/>
            <w:hideMark/>
          </w:tcPr>
          <w:p w14:paraId="7F92E3AD" w14:textId="77777777" w:rsidR="00DE1574" w:rsidRPr="00007F45" w:rsidRDefault="00DE1574">
            <w:pPr>
              <w:spacing w:after="0" w:line="240" w:lineRule="auto"/>
              <w:rPr>
                <w:rFonts w:ascii="Times New Roman" w:hAnsi="Times New Roman"/>
                <w:b/>
                <w:color w:val="000000"/>
                <w:sz w:val="14"/>
                <w:szCs w:val="16"/>
              </w:rPr>
            </w:pPr>
            <w:r w:rsidRPr="00007F45">
              <w:rPr>
                <w:rFonts w:ascii="Times New Roman" w:hAnsi="Times New Roman"/>
                <w:b/>
                <w:color w:val="000000"/>
                <w:sz w:val="14"/>
                <w:szCs w:val="16"/>
              </w:rPr>
              <w:t> </w:t>
            </w:r>
          </w:p>
        </w:tc>
        <w:tc>
          <w:tcPr>
            <w:tcW w:w="494" w:type="pct"/>
            <w:tcBorders>
              <w:top w:val="nil"/>
              <w:left w:val="nil"/>
              <w:bottom w:val="single" w:sz="4" w:space="0" w:color="auto"/>
              <w:right w:val="single" w:sz="4" w:space="0" w:color="auto"/>
            </w:tcBorders>
            <w:noWrap/>
            <w:vAlign w:val="bottom"/>
            <w:hideMark/>
          </w:tcPr>
          <w:p w14:paraId="41356134" w14:textId="77777777" w:rsidR="00DE1574" w:rsidRDefault="00DE1574">
            <w:pPr>
              <w:spacing w:after="0" w:line="240" w:lineRule="auto"/>
              <w:rPr>
                <w:rFonts w:ascii="Times New Roman" w:hAnsi="Times New Roman"/>
                <w:color w:val="000000"/>
                <w:sz w:val="14"/>
                <w:szCs w:val="16"/>
              </w:rPr>
            </w:pPr>
            <w:r>
              <w:rPr>
                <w:rFonts w:ascii="Times New Roman" w:hAnsi="Times New Roman"/>
                <w:color w:val="000000"/>
                <w:sz w:val="14"/>
                <w:szCs w:val="16"/>
              </w:rPr>
              <w:t> </w:t>
            </w:r>
          </w:p>
        </w:tc>
        <w:tc>
          <w:tcPr>
            <w:tcW w:w="332" w:type="pct"/>
            <w:tcBorders>
              <w:top w:val="nil"/>
              <w:left w:val="nil"/>
              <w:bottom w:val="single" w:sz="4" w:space="0" w:color="auto"/>
              <w:right w:val="single" w:sz="4" w:space="0" w:color="auto"/>
            </w:tcBorders>
            <w:noWrap/>
            <w:vAlign w:val="center"/>
            <w:hideMark/>
          </w:tcPr>
          <w:p w14:paraId="37DEDD62" w14:textId="77777777" w:rsidR="00DE1574" w:rsidRPr="00567D5D" w:rsidRDefault="00DE1574">
            <w:pPr>
              <w:spacing w:after="0" w:line="240" w:lineRule="auto"/>
              <w:jc w:val="center"/>
              <w:rPr>
                <w:rFonts w:ascii="Times New Roman" w:hAnsi="Times New Roman"/>
              </w:rPr>
            </w:pPr>
            <w:r w:rsidRPr="00567D5D">
              <w:rPr>
                <w:rFonts w:ascii="Times New Roman" w:hAnsi="Times New Roman"/>
              </w:rPr>
              <w:t>O</w:t>
            </w:r>
          </w:p>
        </w:tc>
        <w:tc>
          <w:tcPr>
            <w:tcW w:w="993" w:type="pct"/>
            <w:tcBorders>
              <w:top w:val="nil"/>
              <w:left w:val="nil"/>
              <w:bottom w:val="single" w:sz="4" w:space="0" w:color="auto"/>
              <w:right w:val="single" w:sz="4" w:space="0" w:color="auto"/>
            </w:tcBorders>
            <w:vAlign w:val="center"/>
            <w:hideMark/>
          </w:tcPr>
          <w:p w14:paraId="7BDFDC1A"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Определение скорости перемещения радиоэха</w:t>
            </w:r>
          </w:p>
        </w:tc>
        <w:tc>
          <w:tcPr>
            <w:tcW w:w="184" w:type="pct"/>
            <w:gridSpan w:val="2"/>
            <w:tcBorders>
              <w:top w:val="nil"/>
              <w:left w:val="nil"/>
              <w:bottom w:val="single" w:sz="4" w:space="0" w:color="auto"/>
              <w:right w:val="single" w:sz="4" w:space="0" w:color="auto"/>
            </w:tcBorders>
            <w:noWrap/>
            <w:vAlign w:val="bottom"/>
            <w:hideMark/>
          </w:tcPr>
          <w:p w14:paraId="560BDA0A"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2298" w:type="pct"/>
            <w:tcBorders>
              <w:top w:val="nil"/>
              <w:left w:val="nil"/>
              <w:bottom w:val="single" w:sz="4" w:space="0" w:color="auto"/>
              <w:right w:val="single" w:sz="4" w:space="0" w:color="auto"/>
            </w:tcBorders>
            <w:vAlign w:val="center"/>
            <w:hideMark/>
          </w:tcPr>
          <w:p w14:paraId="1FB89092" w14:textId="77777777" w:rsidR="00DE1574" w:rsidRPr="00567D5D" w:rsidRDefault="00DE1574" w:rsidP="00C06472">
            <w:pPr>
              <w:spacing w:after="0" w:line="240" w:lineRule="auto"/>
              <w:rPr>
                <w:rFonts w:ascii="Times New Roman" w:hAnsi="Times New Roman"/>
                <w:color w:val="000000"/>
              </w:rPr>
            </w:pPr>
            <w:r w:rsidRPr="00567D5D">
              <w:rPr>
                <w:rFonts w:ascii="Times New Roman" w:hAnsi="Times New Roman"/>
                <w:color w:val="000000"/>
              </w:rPr>
              <w:t xml:space="preserve">Вычесть все баллы, если задание не выполнено или выполнено не </w:t>
            </w:r>
            <w:r w:rsidR="00C06472">
              <w:rPr>
                <w:rFonts w:ascii="Times New Roman" w:hAnsi="Times New Roman"/>
                <w:color w:val="000000"/>
              </w:rPr>
              <w:t>верно</w:t>
            </w:r>
          </w:p>
        </w:tc>
        <w:tc>
          <w:tcPr>
            <w:tcW w:w="350" w:type="pct"/>
            <w:tcBorders>
              <w:top w:val="nil"/>
              <w:left w:val="nil"/>
              <w:bottom w:val="single" w:sz="4" w:space="0" w:color="auto"/>
              <w:right w:val="single" w:sz="4" w:space="0" w:color="auto"/>
            </w:tcBorders>
            <w:noWrap/>
            <w:hideMark/>
          </w:tcPr>
          <w:p w14:paraId="068EE9D7" w14:textId="77777777" w:rsidR="00DE1574" w:rsidRPr="00567D5D" w:rsidRDefault="00DE1574" w:rsidP="00C06472">
            <w:pPr>
              <w:spacing w:after="0" w:line="240" w:lineRule="auto"/>
              <w:jc w:val="center"/>
              <w:rPr>
                <w:rFonts w:ascii="Times New Roman" w:hAnsi="Times New Roman"/>
                <w:color w:val="000000"/>
              </w:rPr>
            </w:pPr>
            <w:r w:rsidRPr="00567D5D">
              <w:rPr>
                <w:rFonts w:ascii="Times New Roman" w:hAnsi="Times New Roman"/>
                <w:color w:val="000000"/>
              </w:rPr>
              <w:t>0,50</w:t>
            </w:r>
          </w:p>
        </w:tc>
      </w:tr>
      <w:tr w:rsidR="00B56808" w14:paraId="02AABB10" w14:textId="77777777" w:rsidTr="00C06472">
        <w:trPr>
          <w:trHeight w:val="510"/>
        </w:trPr>
        <w:tc>
          <w:tcPr>
            <w:tcW w:w="349" w:type="pct"/>
            <w:tcBorders>
              <w:top w:val="single" w:sz="4" w:space="0" w:color="auto"/>
              <w:left w:val="single" w:sz="4" w:space="0" w:color="auto"/>
              <w:bottom w:val="single" w:sz="4" w:space="0" w:color="auto"/>
              <w:right w:val="single" w:sz="4" w:space="0" w:color="auto"/>
            </w:tcBorders>
            <w:noWrap/>
            <w:vAlign w:val="bottom"/>
            <w:hideMark/>
          </w:tcPr>
          <w:p w14:paraId="22BECAC1" w14:textId="77777777" w:rsidR="00DE1574" w:rsidRPr="00007F45" w:rsidRDefault="00DE1574">
            <w:pPr>
              <w:spacing w:after="0" w:line="240" w:lineRule="auto"/>
              <w:rPr>
                <w:rFonts w:ascii="Times New Roman" w:hAnsi="Times New Roman"/>
                <w:b/>
                <w:color w:val="000000"/>
                <w:sz w:val="14"/>
                <w:szCs w:val="16"/>
              </w:rPr>
            </w:pPr>
            <w:r w:rsidRPr="00007F45">
              <w:rPr>
                <w:rFonts w:ascii="Times New Roman" w:hAnsi="Times New Roman"/>
                <w:b/>
                <w:color w:val="000000"/>
                <w:sz w:val="14"/>
                <w:szCs w:val="16"/>
              </w:rPr>
              <w:t> </w:t>
            </w:r>
          </w:p>
        </w:tc>
        <w:tc>
          <w:tcPr>
            <w:tcW w:w="494" w:type="pct"/>
            <w:tcBorders>
              <w:top w:val="single" w:sz="4" w:space="0" w:color="auto"/>
              <w:left w:val="single" w:sz="4" w:space="0" w:color="auto"/>
              <w:bottom w:val="single" w:sz="4" w:space="0" w:color="auto"/>
              <w:right w:val="single" w:sz="4" w:space="0" w:color="auto"/>
            </w:tcBorders>
            <w:noWrap/>
            <w:vAlign w:val="bottom"/>
            <w:hideMark/>
          </w:tcPr>
          <w:p w14:paraId="0C751094" w14:textId="77777777" w:rsidR="00DE1574" w:rsidRDefault="00DE1574">
            <w:pPr>
              <w:spacing w:after="0" w:line="240" w:lineRule="auto"/>
              <w:rPr>
                <w:rFonts w:ascii="Times New Roman" w:hAnsi="Times New Roman"/>
                <w:color w:val="000000"/>
                <w:sz w:val="14"/>
                <w:szCs w:val="16"/>
              </w:rPr>
            </w:pPr>
            <w:r>
              <w:rPr>
                <w:rFonts w:ascii="Times New Roman" w:hAnsi="Times New Roman"/>
                <w:color w:val="000000"/>
                <w:sz w:val="14"/>
                <w:szCs w:val="16"/>
              </w:rPr>
              <w:t> </w:t>
            </w:r>
          </w:p>
        </w:tc>
        <w:tc>
          <w:tcPr>
            <w:tcW w:w="332" w:type="pct"/>
            <w:tcBorders>
              <w:top w:val="single" w:sz="4" w:space="0" w:color="auto"/>
              <w:left w:val="single" w:sz="4" w:space="0" w:color="auto"/>
              <w:bottom w:val="single" w:sz="4" w:space="0" w:color="auto"/>
              <w:right w:val="single" w:sz="4" w:space="0" w:color="auto"/>
            </w:tcBorders>
            <w:noWrap/>
            <w:vAlign w:val="center"/>
            <w:hideMark/>
          </w:tcPr>
          <w:p w14:paraId="0209B5AB" w14:textId="77777777" w:rsidR="00DE1574" w:rsidRPr="00567D5D" w:rsidRDefault="00DE1574">
            <w:pPr>
              <w:spacing w:after="0" w:line="240" w:lineRule="auto"/>
              <w:jc w:val="center"/>
              <w:rPr>
                <w:rFonts w:ascii="Times New Roman" w:hAnsi="Times New Roman"/>
              </w:rPr>
            </w:pPr>
            <w:r w:rsidRPr="00567D5D">
              <w:rPr>
                <w:rFonts w:ascii="Times New Roman" w:hAnsi="Times New Roman"/>
              </w:rPr>
              <w:t>O</w:t>
            </w:r>
          </w:p>
        </w:tc>
        <w:tc>
          <w:tcPr>
            <w:tcW w:w="993" w:type="pct"/>
            <w:tcBorders>
              <w:top w:val="single" w:sz="4" w:space="0" w:color="auto"/>
              <w:left w:val="single" w:sz="4" w:space="0" w:color="auto"/>
              <w:bottom w:val="single" w:sz="4" w:space="0" w:color="auto"/>
              <w:right w:val="single" w:sz="4" w:space="0" w:color="auto"/>
            </w:tcBorders>
            <w:vAlign w:val="center"/>
            <w:hideMark/>
          </w:tcPr>
          <w:p w14:paraId="498B0191"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Определение направления перемещения радиоэха</w:t>
            </w:r>
          </w:p>
        </w:tc>
        <w:tc>
          <w:tcPr>
            <w:tcW w:w="184" w:type="pct"/>
            <w:gridSpan w:val="2"/>
            <w:tcBorders>
              <w:top w:val="single" w:sz="4" w:space="0" w:color="auto"/>
              <w:left w:val="single" w:sz="4" w:space="0" w:color="auto"/>
              <w:bottom w:val="single" w:sz="4" w:space="0" w:color="auto"/>
              <w:right w:val="single" w:sz="4" w:space="0" w:color="auto"/>
            </w:tcBorders>
            <w:noWrap/>
            <w:vAlign w:val="bottom"/>
            <w:hideMark/>
          </w:tcPr>
          <w:p w14:paraId="74C7E41A" w14:textId="77777777" w:rsidR="00DE1574" w:rsidRPr="00567D5D" w:rsidRDefault="00DE1574">
            <w:pPr>
              <w:spacing w:after="0" w:line="240" w:lineRule="auto"/>
              <w:rPr>
                <w:rFonts w:ascii="Times New Roman" w:hAnsi="Times New Roman"/>
                <w:color w:val="000000"/>
              </w:rPr>
            </w:pPr>
            <w:r w:rsidRPr="00567D5D">
              <w:rPr>
                <w:rFonts w:ascii="Times New Roman" w:hAnsi="Times New Roman"/>
                <w:color w:val="000000"/>
              </w:rPr>
              <w:t> </w:t>
            </w:r>
          </w:p>
        </w:tc>
        <w:tc>
          <w:tcPr>
            <w:tcW w:w="2298" w:type="pct"/>
            <w:tcBorders>
              <w:top w:val="single" w:sz="4" w:space="0" w:color="auto"/>
              <w:left w:val="single" w:sz="4" w:space="0" w:color="auto"/>
              <w:bottom w:val="single" w:sz="4" w:space="0" w:color="auto"/>
              <w:right w:val="single" w:sz="4" w:space="0" w:color="auto"/>
            </w:tcBorders>
            <w:vAlign w:val="center"/>
            <w:hideMark/>
          </w:tcPr>
          <w:p w14:paraId="3386B4C7" w14:textId="77777777" w:rsidR="00DE1574" w:rsidRPr="00567D5D" w:rsidRDefault="00DE1574" w:rsidP="00C06472">
            <w:pPr>
              <w:spacing w:after="0" w:line="240" w:lineRule="auto"/>
              <w:rPr>
                <w:rFonts w:ascii="Times New Roman" w:hAnsi="Times New Roman"/>
                <w:color w:val="000000"/>
              </w:rPr>
            </w:pPr>
            <w:r w:rsidRPr="00567D5D">
              <w:rPr>
                <w:rFonts w:ascii="Times New Roman" w:hAnsi="Times New Roman"/>
                <w:color w:val="000000"/>
              </w:rPr>
              <w:t xml:space="preserve">Вычесть все баллы, если задание не выполнено или выполнено не </w:t>
            </w:r>
            <w:r w:rsidR="00C06472">
              <w:rPr>
                <w:rFonts w:ascii="Times New Roman" w:hAnsi="Times New Roman"/>
                <w:color w:val="000000"/>
              </w:rPr>
              <w:t>верно</w:t>
            </w:r>
          </w:p>
        </w:tc>
        <w:tc>
          <w:tcPr>
            <w:tcW w:w="350" w:type="pct"/>
            <w:tcBorders>
              <w:top w:val="single" w:sz="4" w:space="0" w:color="auto"/>
              <w:left w:val="single" w:sz="4" w:space="0" w:color="auto"/>
              <w:bottom w:val="single" w:sz="4" w:space="0" w:color="auto"/>
              <w:right w:val="single" w:sz="4" w:space="0" w:color="auto"/>
            </w:tcBorders>
            <w:noWrap/>
            <w:hideMark/>
          </w:tcPr>
          <w:p w14:paraId="51D20F88" w14:textId="77777777" w:rsidR="00DE1574" w:rsidRPr="00567D5D" w:rsidRDefault="00DE1574" w:rsidP="00C06472">
            <w:pPr>
              <w:spacing w:after="0" w:line="240" w:lineRule="auto"/>
              <w:jc w:val="center"/>
              <w:rPr>
                <w:rFonts w:ascii="Times New Roman" w:hAnsi="Times New Roman"/>
                <w:color w:val="000000"/>
              </w:rPr>
            </w:pPr>
            <w:r w:rsidRPr="00567D5D">
              <w:rPr>
                <w:rFonts w:ascii="Times New Roman" w:hAnsi="Times New Roman"/>
                <w:color w:val="000000"/>
              </w:rPr>
              <w:t>0,50</w:t>
            </w:r>
          </w:p>
        </w:tc>
      </w:tr>
      <w:tr w:rsidR="00163B89" w14:paraId="1C79C9EF" w14:textId="77777777" w:rsidTr="00163B89">
        <w:trPr>
          <w:trHeight w:val="510"/>
        </w:trPr>
        <w:tc>
          <w:tcPr>
            <w:tcW w:w="349" w:type="pct"/>
            <w:tcBorders>
              <w:top w:val="nil"/>
              <w:left w:val="single" w:sz="4" w:space="0" w:color="auto"/>
              <w:bottom w:val="single" w:sz="4" w:space="0" w:color="auto"/>
              <w:right w:val="single" w:sz="4" w:space="0" w:color="auto"/>
            </w:tcBorders>
            <w:shd w:val="clear" w:color="auto" w:fill="C5E0B3"/>
            <w:noWrap/>
            <w:vAlign w:val="center"/>
            <w:hideMark/>
          </w:tcPr>
          <w:p w14:paraId="6AD70271" w14:textId="77777777" w:rsidR="00DE1574" w:rsidRPr="00007F45" w:rsidRDefault="00DE1574" w:rsidP="00007F45">
            <w:pPr>
              <w:spacing w:after="0" w:line="240" w:lineRule="auto"/>
              <w:jc w:val="center"/>
              <w:rPr>
                <w:rFonts w:ascii="Times New Roman" w:hAnsi="Times New Roman"/>
                <w:b/>
                <w:color w:val="000000"/>
              </w:rPr>
            </w:pPr>
            <w:r w:rsidRPr="00007F45">
              <w:rPr>
                <w:rFonts w:ascii="Times New Roman" w:hAnsi="Times New Roman"/>
                <w:b/>
                <w:color w:val="000000"/>
              </w:rPr>
              <w:t>D3</w:t>
            </w:r>
          </w:p>
        </w:tc>
        <w:tc>
          <w:tcPr>
            <w:tcW w:w="494" w:type="pct"/>
            <w:tcBorders>
              <w:top w:val="nil"/>
              <w:left w:val="nil"/>
              <w:bottom w:val="single" w:sz="4" w:space="0" w:color="auto"/>
              <w:right w:val="single" w:sz="4" w:space="0" w:color="auto"/>
            </w:tcBorders>
            <w:shd w:val="clear" w:color="auto" w:fill="C5E0B3"/>
            <w:vAlign w:val="center"/>
            <w:hideMark/>
          </w:tcPr>
          <w:p w14:paraId="55859AA5" w14:textId="77777777" w:rsidR="00DE1574" w:rsidRPr="00C76CE5" w:rsidRDefault="00DE1574" w:rsidP="00007F45">
            <w:pPr>
              <w:spacing w:after="0" w:line="240" w:lineRule="auto"/>
              <w:rPr>
                <w:rFonts w:ascii="Times New Roman" w:hAnsi="Times New Roman"/>
                <w:color w:val="000000"/>
              </w:rPr>
            </w:pPr>
            <w:r w:rsidRPr="00C76CE5">
              <w:rPr>
                <w:rFonts w:ascii="Times New Roman" w:hAnsi="Times New Roman"/>
                <w:color w:val="000000"/>
              </w:rPr>
              <w:t>Обработка и оформление полученных результатов</w:t>
            </w:r>
          </w:p>
        </w:tc>
        <w:tc>
          <w:tcPr>
            <w:tcW w:w="332" w:type="pct"/>
            <w:tcBorders>
              <w:top w:val="nil"/>
              <w:left w:val="nil"/>
              <w:bottom w:val="single" w:sz="4" w:space="0" w:color="auto"/>
              <w:right w:val="single" w:sz="4" w:space="0" w:color="auto"/>
            </w:tcBorders>
            <w:shd w:val="clear" w:color="auto" w:fill="C5E0B3"/>
            <w:noWrap/>
            <w:vAlign w:val="bottom"/>
            <w:hideMark/>
          </w:tcPr>
          <w:p w14:paraId="018A8496" w14:textId="77777777" w:rsidR="00DE1574" w:rsidRPr="00C76CE5" w:rsidRDefault="00DE1574">
            <w:pPr>
              <w:spacing w:after="0" w:line="240" w:lineRule="auto"/>
              <w:rPr>
                <w:rFonts w:ascii="Times New Roman" w:hAnsi="Times New Roman"/>
                <w:color w:val="000000"/>
              </w:rPr>
            </w:pPr>
            <w:r w:rsidRPr="00C76CE5">
              <w:rPr>
                <w:rFonts w:ascii="Times New Roman" w:hAnsi="Times New Roman"/>
                <w:color w:val="000000"/>
              </w:rPr>
              <w:t> </w:t>
            </w:r>
          </w:p>
        </w:tc>
        <w:tc>
          <w:tcPr>
            <w:tcW w:w="993" w:type="pct"/>
            <w:tcBorders>
              <w:top w:val="nil"/>
              <w:left w:val="nil"/>
              <w:bottom w:val="single" w:sz="4" w:space="0" w:color="auto"/>
              <w:right w:val="single" w:sz="4" w:space="0" w:color="auto"/>
            </w:tcBorders>
            <w:shd w:val="clear" w:color="auto" w:fill="C5E0B3"/>
            <w:noWrap/>
            <w:vAlign w:val="bottom"/>
            <w:hideMark/>
          </w:tcPr>
          <w:p w14:paraId="3A0D1D66" w14:textId="77777777" w:rsidR="00DE1574" w:rsidRPr="00C76CE5" w:rsidRDefault="00DE1574">
            <w:pPr>
              <w:spacing w:after="0" w:line="240" w:lineRule="auto"/>
              <w:rPr>
                <w:rFonts w:ascii="Times New Roman" w:hAnsi="Times New Roman"/>
                <w:color w:val="000000"/>
              </w:rPr>
            </w:pPr>
            <w:r w:rsidRPr="00C76CE5">
              <w:rPr>
                <w:rFonts w:ascii="Times New Roman" w:hAnsi="Times New Roman"/>
                <w:color w:val="000000"/>
              </w:rPr>
              <w:t> </w:t>
            </w:r>
          </w:p>
        </w:tc>
        <w:tc>
          <w:tcPr>
            <w:tcW w:w="184" w:type="pct"/>
            <w:gridSpan w:val="2"/>
            <w:tcBorders>
              <w:top w:val="nil"/>
              <w:left w:val="nil"/>
              <w:bottom w:val="single" w:sz="4" w:space="0" w:color="auto"/>
              <w:right w:val="single" w:sz="4" w:space="0" w:color="auto"/>
            </w:tcBorders>
            <w:shd w:val="clear" w:color="auto" w:fill="C5E0B3"/>
            <w:noWrap/>
            <w:vAlign w:val="bottom"/>
            <w:hideMark/>
          </w:tcPr>
          <w:p w14:paraId="242DA0A8" w14:textId="77777777" w:rsidR="00DE1574" w:rsidRPr="00C76CE5" w:rsidRDefault="00DE1574">
            <w:pPr>
              <w:spacing w:after="0" w:line="240" w:lineRule="auto"/>
              <w:rPr>
                <w:rFonts w:ascii="Times New Roman" w:hAnsi="Times New Roman"/>
                <w:color w:val="000000"/>
              </w:rPr>
            </w:pPr>
            <w:r w:rsidRPr="00C76CE5">
              <w:rPr>
                <w:rFonts w:ascii="Times New Roman" w:hAnsi="Times New Roman"/>
                <w:color w:val="000000"/>
              </w:rPr>
              <w:t> </w:t>
            </w:r>
          </w:p>
        </w:tc>
        <w:tc>
          <w:tcPr>
            <w:tcW w:w="2298" w:type="pct"/>
            <w:tcBorders>
              <w:top w:val="nil"/>
              <w:left w:val="nil"/>
              <w:bottom w:val="single" w:sz="4" w:space="0" w:color="auto"/>
              <w:right w:val="single" w:sz="4" w:space="0" w:color="auto"/>
            </w:tcBorders>
            <w:shd w:val="clear" w:color="auto" w:fill="C5E0B3"/>
            <w:noWrap/>
            <w:vAlign w:val="bottom"/>
            <w:hideMark/>
          </w:tcPr>
          <w:p w14:paraId="057920BB" w14:textId="77777777" w:rsidR="00DE1574" w:rsidRPr="00C76CE5" w:rsidRDefault="00DE1574">
            <w:pPr>
              <w:spacing w:after="0" w:line="240" w:lineRule="auto"/>
              <w:rPr>
                <w:rFonts w:ascii="Times New Roman" w:hAnsi="Times New Roman"/>
                <w:color w:val="000000"/>
              </w:rPr>
            </w:pPr>
            <w:r w:rsidRPr="00C76CE5">
              <w:rPr>
                <w:rFonts w:ascii="Times New Roman" w:hAnsi="Times New Roman"/>
                <w:color w:val="000000"/>
              </w:rPr>
              <w:t> </w:t>
            </w:r>
          </w:p>
        </w:tc>
        <w:tc>
          <w:tcPr>
            <w:tcW w:w="350" w:type="pct"/>
            <w:tcBorders>
              <w:top w:val="nil"/>
              <w:left w:val="nil"/>
              <w:bottom w:val="single" w:sz="4" w:space="0" w:color="auto"/>
              <w:right w:val="single" w:sz="4" w:space="0" w:color="auto"/>
            </w:tcBorders>
            <w:shd w:val="clear" w:color="auto" w:fill="C5E0B3"/>
            <w:noWrap/>
            <w:vAlign w:val="center"/>
            <w:hideMark/>
          </w:tcPr>
          <w:p w14:paraId="12E9554B" w14:textId="77777777" w:rsidR="00DE1574" w:rsidRPr="00007F45" w:rsidRDefault="00007F45" w:rsidP="00007F45">
            <w:pPr>
              <w:jc w:val="center"/>
              <w:rPr>
                <w:rFonts w:ascii="Times New Roman" w:hAnsi="Times New Roman"/>
                <w:b/>
                <w:color w:val="000000"/>
              </w:rPr>
            </w:pPr>
            <w:r w:rsidRPr="00007F45">
              <w:rPr>
                <w:rFonts w:ascii="Times New Roman" w:hAnsi="Times New Roman"/>
                <w:b/>
                <w:color w:val="000000"/>
              </w:rPr>
              <w:t>1,0</w:t>
            </w:r>
          </w:p>
        </w:tc>
      </w:tr>
      <w:tr w:rsidR="00B56808" w14:paraId="0A2F66CD" w14:textId="77777777" w:rsidTr="00DF4933">
        <w:trPr>
          <w:trHeight w:val="315"/>
        </w:trPr>
        <w:tc>
          <w:tcPr>
            <w:tcW w:w="349" w:type="pct"/>
            <w:tcBorders>
              <w:top w:val="nil"/>
              <w:left w:val="single" w:sz="4" w:space="0" w:color="auto"/>
              <w:bottom w:val="single" w:sz="4" w:space="0" w:color="auto"/>
              <w:right w:val="single" w:sz="4" w:space="0" w:color="auto"/>
            </w:tcBorders>
            <w:noWrap/>
            <w:vAlign w:val="bottom"/>
            <w:hideMark/>
          </w:tcPr>
          <w:p w14:paraId="07448555" w14:textId="77777777" w:rsidR="00DE1574" w:rsidRPr="00C76CE5" w:rsidRDefault="00DE1574">
            <w:pPr>
              <w:spacing w:after="0" w:line="240" w:lineRule="auto"/>
              <w:rPr>
                <w:rFonts w:ascii="Times New Roman" w:hAnsi="Times New Roman"/>
                <w:color w:val="000000"/>
              </w:rPr>
            </w:pPr>
            <w:r w:rsidRPr="00C76CE5">
              <w:rPr>
                <w:rFonts w:ascii="Times New Roman" w:hAnsi="Times New Roman"/>
                <w:color w:val="000000"/>
              </w:rPr>
              <w:lastRenderedPageBreak/>
              <w:t> </w:t>
            </w:r>
          </w:p>
        </w:tc>
        <w:tc>
          <w:tcPr>
            <w:tcW w:w="494" w:type="pct"/>
            <w:tcBorders>
              <w:top w:val="nil"/>
              <w:left w:val="nil"/>
              <w:bottom w:val="single" w:sz="4" w:space="0" w:color="auto"/>
              <w:right w:val="single" w:sz="4" w:space="0" w:color="auto"/>
            </w:tcBorders>
            <w:noWrap/>
            <w:vAlign w:val="bottom"/>
            <w:hideMark/>
          </w:tcPr>
          <w:p w14:paraId="6ABBC77F" w14:textId="77777777" w:rsidR="00DE1574" w:rsidRPr="00C76CE5" w:rsidRDefault="00DE1574">
            <w:pPr>
              <w:spacing w:after="0" w:line="240" w:lineRule="auto"/>
              <w:rPr>
                <w:rFonts w:ascii="Times New Roman" w:hAnsi="Times New Roman"/>
                <w:color w:val="000000"/>
              </w:rPr>
            </w:pPr>
            <w:r w:rsidRPr="00C76CE5">
              <w:rPr>
                <w:rFonts w:ascii="Times New Roman" w:hAnsi="Times New Roman"/>
                <w:color w:val="000000"/>
              </w:rPr>
              <w:t> </w:t>
            </w:r>
          </w:p>
        </w:tc>
        <w:tc>
          <w:tcPr>
            <w:tcW w:w="332" w:type="pct"/>
            <w:tcBorders>
              <w:top w:val="nil"/>
              <w:left w:val="nil"/>
              <w:bottom w:val="single" w:sz="4" w:space="0" w:color="auto"/>
              <w:right w:val="single" w:sz="4" w:space="0" w:color="auto"/>
            </w:tcBorders>
            <w:noWrap/>
            <w:vAlign w:val="center"/>
            <w:hideMark/>
          </w:tcPr>
          <w:p w14:paraId="40E14720" w14:textId="77777777" w:rsidR="00DE1574" w:rsidRPr="00C76CE5" w:rsidRDefault="00DE1574">
            <w:pPr>
              <w:spacing w:after="0" w:line="240" w:lineRule="auto"/>
              <w:jc w:val="center"/>
              <w:rPr>
                <w:rFonts w:ascii="Times New Roman" w:hAnsi="Times New Roman"/>
              </w:rPr>
            </w:pPr>
            <w:r w:rsidRPr="00C76CE5">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hideMark/>
          </w:tcPr>
          <w:p w14:paraId="1D72775C" w14:textId="77777777" w:rsidR="00DE1574" w:rsidRPr="00C76CE5" w:rsidRDefault="00DE1574">
            <w:pPr>
              <w:spacing w:after="0" w:line="240" w:lineRule="auto"/>
              <w:rPr>
                <w:rFonts w:ascii="Times New Roman" w:hAnsi="Times New Roman"/>
              </w:rPr>
            </w:pPr>
            <w:r w:rsidRPr="00C76CE5">
              <w:rPr>
                <w:rFonts w:ascii="Times New Roman" w:hAnsi="Times New Roman"/>
              </w:rPr>
              <w:t>Заполнение информационной справки</w:t>
            </w:r>
          </w:p>
        </w:tc>
        <w:tc>
          <w:tcPr>
            <w:tcW w:w="184" w:type="pct"/>
            <w:gridSpan w:val="2"/>
            <w:tcBorders>
              <w:top w:val="nil"/>
              <w:left w:val="nil"/>
              <w:bottom w:val="single" w:sz="4" w:space="0" w:color="auto"/>
              <w:right w:val="single" w:sz="4" w:space="0" w:color="auto"/>
            </w:tcBorders>
            <w:shd w:val="clear" w:color="auto" w:fill="FFFFFF"/>
            <w:noWrap/>
            <w:vAlign w:val="center"/>
            <w:hideMark/>
          </w:tcPr>
          <w:p w14:paraId="4B59CB01" w14:textId="77777777" w:rsidR="00DE1574" w:rsidRPr="00C76CE5" w:rsidRDefault="00DE1574">
            <w:pPr>
              <w:spacing w:after="0" w:line="240" w:lineRule="auto"/>
              <w:jc w:val="center"/>
              <w:rPr>
                <w:rFonts w:ascii="Times New Roman" w:hAnsi="Times New Roman"/>
              </w:rPr>
            </w:pPr>
            <w:r w:rsidRPr="00C76CE5">
              <w:rPr>
                <w:rFonts w:ascii="Times New Roman" w:hAnsi="Times New Roman"/>
              </w:rPr>
              <w:t> </w:t>
            </w:r>
          </w:p>
        </w:tc>
        <w:tc>
          <w:tcPr>
            <w:tcW w:w="2298" w:type="pct"/>
            <w:tcBorders>
              <w:top w:val="nil"/>
              <w:left w:val="nil"/>
              <w:bottom w:val="single" w:sz="4" w:space="0" w:color="auto"/>
              <w:right w:val="single" w:sz="4" w:space="0" w:color="auto"/>
            </w:tcBorders>
            <w:shd w:val="clear" w:color="auto" w:fill="FFFFFF"/>
            <w:vAlign w:val="center"/>
            <w:hideMark/>
          </w:tcPr>
          <w:p w14:paraId="4ECDC33F" w14:textId="77777777" w:rsidR="00DE1574" w:rsidRPr="00C76CE5" w:rsidRDefault="00DE1574">
            <w:pPr>
              <w:spacing w:after="0" w:line="240" w:lineRule="auto"/>
              <w:rPr>
                <w:rFonts w:ascii="Times New Roman" w:hAnsi="Times New Roman"/>
              </w:rPr>
            </w:pPr>
            <w:r w:rsidRPr="00C76CE5">
              <w:rPr>
                <w:rFonts w:ascii="Times New Roman" w:hAnsi="Times New Roman"/>
              </w:rPr>
              <w:t xml:space="preserve">Вычесть все баллы, если не выполнено </w:t>
            </w:r>
          </w:p>
        </w:tc>
        <w:tc>
          <w:tcPr>
            <w:tcW w:w="350" w:type="pct"/>
            <w:tcBorders>
              <w:top w:val="nil"/>
              <w:left w:val="nil"/>
              <w:bottom w:val="single" w:sz="4" w:space="0" w:color="auto"/>
              <w:right w:val="single" w:sz="4" w:space="0" w:color="auto"/>
            </w:tcBorders>
            <w:vAlign w:val="center"/>
            <w:hideMark/>
          </w:tcPr>
          <w:p w14:paraId="46C83894" w14:textId="77777777" w:rsidR="00DE1574" w:rsidRPr="00C76CE5" w:rsidRDefault="00DE1574">
            <w:pPr>
              <w:spacing w:after="0" w:line="240" w:lineRule="auto"/>
              <w:jc w:val="center"/>
              <w:rPr>
                <w:rFonts w:ascii="Times New Roman" w:hAnsi="Times New Roman"/>
              </w:rPr>
            </w:pPr>
            <w:r w:rsidRPr="00C76CE5">
              <w:rPr>
                <w:rFonts w:ascii="Times New Roman" w:hAnsi="Times New Roman"/>
              </w:rPr>
              <w:t>0,50</w:t>
            </w:r>
          </w:p>
        </w:tc>
      </w:tr>
      <w:tr w:rsidR="00B56808" w14:paraId="7339D97E" w14:textId="77777777" w:rsidTr="006533AB">
        <w:trPr>
          <w:trHeight w:val="315"/>
        </w:trPr>
        <w:tc>
          <w:tcPr>
            <w:tcW w:w="349" w:type="pct"/>
            <w:tcBorders>
              <w:top w:val="nil"/>
              <w:left w:val="single" w:sz="4" w:space="0" w:color="auto"/>
              <w:bottom w:val="single" w:sz="4" w:space="0" w:color="auto"/>
              <w:right w:val="single" w:sz="4" w:space="0" w:color="auto"/>
            </w:tcBorders>
            <w:noWrap/>
            <w:vAlign w:val="bottom"/>
            <w:hideMark/>
          </w:tcPr>
          <w:p w14:paraId="57878290" w14:textId="77777777" w:rsidR="00DE1574" w:rsidRPr="00C76CE5" w:rsidRDefault="00DE1574">
            <w:pPr>
              <w:spacing w:after="0" w:line="240" w:lineRule="auto"/>
              <w:rPr>
                <w:rFonts w:ascii="Times New Roman" w:hAnsi="Times New Roman"/>
                <w:color w:val="000000"/>
              </w:rPr>
            </w:pPr>
            <w:r w:rsidRPr="00C76CE5">
              <w:rPr>
                <w:rFonts w:ascii="Times New Roman" w:hAnsi="Times New Roman"/>
                <w:color w:val="000000"/>
              </w:rPr>
              <w:t> </w:t>
            </w:r>
          </w:p>
        </w:tc>
        <w:tc>
          <w:tcPr>
            <w:tcW w:w="494" w:type="pct"/>
            <w:tcBorders>
              <w:top w:val="nil"/>
              <w:left w:val="nil"/>
              <w:bottom w:val="single" w:sz="4" w:space="0" w:color="auto"/>
              <w:right w:val="single" w:sz="4" w:space="0" w:color="auto"/>
            </w:tcBorders>
            <w:noWrap/>
            <w:vAlign w:val="bottom"/>
            <w:hideMark/>
          </w:tcPr>
          <w:p w14:paraId="04A8C215" w14:textId="77777777" w:rsidR="00DE1574" w:rsidRPr="00C76CE5" w:rsidRDefault="00DE1574">
            <w:pPr>
              <w:spacing w:after="0" w:line="240" w:lineRule="auto"/>
              <w:rPr>
                <w:rFonts w:ascii="Times New Roman" w:hAnsi="Times New Roman"/>
                <w:color w:val="000000"/>
              </w:rPr>
            </w:pPr>
            <w:r w:rsidRPr="00C76CE5">
              <w:rPr>
                <w:rFonts w:ascii="Times New Roman" w:hAnsi="Times New Roman"/>
                <w:color w:val="000000"/>
              </w:rPr>
              <w:t> </w:t>
            </w:r>
          </w:p>
        </w:tc>
        <w:tc>
          <w:tcPr>
            <w:tcW w:w="332" w:type="pct"/>
            <w:tcBorders>
              <w:top w:val="nil"/>
              <w:left w:val="nil"/>
              <w:bottom w:val="single" w:sz="4" w:space="0" w:color="auto"/>
              <w:right w:val="single" w:sz="4" w:space="0" w:color="auto"/>
            </w:tcBorders>
            <w:noWrap/>
            <w:vAlign w:val="center"/>
            <w:hideMark/>
          </w:tcPr>
          <w:p w14:paraId="592A4518" w14:textId="77777777" w:rsidR="00DE1574" w:rsidRPr="00C76CE5" w:rsidRDefault="00DE1574">
            <w:pPr>
              <w:spacing w:after="0" w:line="240" w:lineRule="auto"/>
              <w:jc w:val="center"/>
              <w:rPr>
                <w:rFonts w:ascii="Times New Roman" w:hAnsi="Times New Roman"/>
              </w:rPr>
            </w:pPr>
            <w:r w:rsidRPr="00C76CE5">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hideMark/>
          </w:tcPr>
          <w:p w14:paraId="45A97CAA" w14:textId="77777777" w:rsidR="00DE1574" w:rsidRPr="00C76CE5" w:rsidRDefault="00DE1574">
            <w:pPr>
              <w:spacing w:after="0" w:line="240" w:lineRule="auto"/>
              <w:rPr>
                <w:rFonts w:ascii="Times New Roman" w:hAnsi="Times New Roman"/>
              </w:rPr>
            </w:pPr>
            <w:r w:rsidRPr="00C76CE5">
              <w:rPr>
                <w:rFonts w:ascii="Times New Roman" w:hAnsi="Times New Roman"/>
              </w:rPr>
              <w:t>Сохранение информационной справки</w:t>
            </w:r>
          </w:p>
        </w:tc>
        <w:tc>
          <w:tcPr>
            <w:tcW w:w="184" w:type="pct"/>
            <w:gridSpan w:val="2"/>
            <w:tcBorders>
              <w:top w:val="nil"/>
              <w:left w:val="nil"/>
              <w:bottom w:val="single" w:sz="4" w:space="0" w:color="auto"/>
              <w:right w:val="single" w:sz="4" w:space="0" w:color="auto"/>
            </w:tcBorders>
            <w:shd w:val="clear" w:color="auto" w:fill="FFFFFF"/>
            <w:noWrap/>
            <w:vAlign w:val="center"/>
            <w:hideMark/>
          </w:tcPr>
          <w:p w14:paraId="12206286" w14:textId="77777777" w:rsidR="00DE1574" w:rsidRPr="00C76CE5" w:rsidRDefault="00DE1574">
            <w:pPr>
              <w:spacing w:after="0" w:line="240" w:lineRule="auto"/>
              <w:jc w:val="center"/>
              <w:rPr>
                <w:rFonts w:ascii="Times New Roman" w:hAnsi="Times New Roman"/>
              </w:rPr>
            </w:pPr>
            <w:r w:rsidRPr="00C76CE5">
              <w:rPr>
                <w:rFonts w:ascii="Times New Roman" w:hAnsi="Times New Roman"/>
              </w:rPr>
              <w:t> </w:t>
            </w:r>
          </w:p>
        </w:tc>
        <w:tc>
          <w:tcPr>
            <w:tcW w:w="2298" w:type="pct"/>
            <w:tcBorders>
              <w:top w:val="nil"/>
              <w:left w:val="nil"/>
              <w:bottom w:val="single" w:sz="4" w:space="0" w:color="auto"/>
              <w:right w:val="single" w:sz="4" w:space="0" w:color="auto"/>
            </w:tcBorders>
            <w:shd w:val="clear" w:color="auto" w:fill="FFFFFF"/>
            <w:vAlign w:val="center"/>
            <w:hideMark/>
          </w:tcPr>
          <w:p w14:paraId="7F705D35" w14:textId="77777777" w:rsidR="00DE1574" w:rsidRPr="00C76CE5" w:rsidRDefault="00DE1574">
            <w:pPr>
              <w:spacing w:after="0" w:line="240" w:lineRule="auto"/>
              <w:rPr>
                <w:rFonts w:ascii="Times New Roman" w:hAnsi="Times New Roman"/>
              </w:rPr>
            </w:pPr>
            <w:r w:rsidRPr="00C76CE5">
              <w:rPr>
                <w:rFonts w:ascii="Times New Roman" w:hAnsi="Times New Roman"/>
              </w:rPr>
              <w:t xml:space="preserve">Вычесть все баллы, если не выполнено </w:t>
            </w:r>
          </w:p>
        </w:tc>
        <w:tc>
          <w:tcPr>
            <w:tcW w:w="350" w:type="pct"/>
            <w:tcBorders>
              <w:top w:val="nil"/>
              <w:left w:val="nil"/>
              <w:bottom w:val="single" w:sz="4" w:space="0" w:color="auto"/>
              <w:right w:val="single" w:sz="4" w:space="0" w:color="auto"/>
            </w:tcBorders>
            <w:vAlign w:val="center"/>
            <w:hideMark/>
          </w:tcPr>
          <w:p w14:paraId="14B4B2BE" w14:textId="77777777" w:rsidR="00DE1574" w:rsidRPr="00C76CE5" w:rsidRDefault="00DE1574">
            <w:pPr>
              <w:spacing w:after="0" w:line="240" w:lineRule="auto"/>
              <w:jc w:val="center"/>
              <w:rPr>
                <w:rFonts w:ascii="Times New Roman" w:hAnsi="Times New Roman"/>
              </w:rPr>
            </w:pPr>
            <w:r w:rsidRPr="00C76CE5">
              <w:rPr>
                <w:rFonts w:ascii="Times New Roman" w:hAnsi="Times New Roman"/>
              </w:rPr>
              <w:t>0,20</w:t>
            </w:r>
          </w:p>
        </w:tc>
      </w:tr>
      <w:tr w:rsidR="00DE03D7" w14:paraId="09941326" w14:textId="77777777" w:rsidTr="00DE03D7">
        <w:trPr>
          <w:trHeight w:val="283"/>
        </w:trPr>
        <w:tc>
          <w:tcPr>
            <w:tcW w:w="349" w:type="pct"/>
            <w:tcBorders>
              <w:top w:val="single" w:sz="4" w:space="0" w:color="auto"/>
              <w:left w:val="single" w:sz="4" w:space="0" w:color="auto"/>
              <w:bottom w:val="single" w:sz="4" w:space="0" w:color="auto"/>
              <w:right w:val="single" w:sz="4" w:space="0" w:color="auto"/>
            </w:tcBorders>
            <w:noWrap/>
            <w:vAlign w:val="bottom"/>
          </w:tcPr>
          <w:p w14:paraId="0D59B901" w14:textId="77777777" w:rsidR="00DE03D7" w:rsidRPr="00567D5D" w:rsidRDefault="00DE03D7" w:rsidP="00DE03D7">
            <w:pPr>
              <w:spacing w:after="0" w:line="240" w:lineRule="auto"/>
              <w:jc w:val="center"/>
              <w:rPr>
                <w:rFonts w:ascii="Times New Roman" w:hAnsi="Times New Roman"/>
                <w:color w:val="000000"/>
              </w:rPr>
            </w:pPr>
            <w:r>
              <w:rPr>
                <w:rFonts w:ascii="Times New Roman" w:hAnsi="Times New Roman"/>
                <w:color w:val="000000"/>
              </w:rPr>
              <w:t>1</w:t>
            </w:r>
          </w:p>
        </w:tc>
        <w:tc>
          <w:tcPr>
            <w:tcW w:w="494" w:type="pct"/>
            <w:tcBorders>
              <w:top w:val="single" w:sz="4" w:space="0" w:color="auto"/>
              <w:left w:val="single" w:sz="4" w:space="0" w:color="auto"/>
              <w:bottom w:val="single" w:sz="4" w:space="0" w:color="auto"/>
              <w:right w:val="single" w:sz="4" w:space="0" w:color="auto"/>
            </w:tcBorders>
            <w:noWrap/>
            <w:vAlign w:val="bottom"/>
          </w:tcPr>
          <w:p w14:paraId="461B0326" w14:textId="77777777" w:rsidR="00DE03D7" w:rsidRPr="00567D5D" w:rsidRDefault="00DE03D7" w:rsidP="00DE03D7">
            <w:pPr>
              <w:spacing w:after="0" w:line="240" w:lineRule="auto"/>
              <w:jc w:val="center"/>
              <w:rPr>
                <w:rFonts w:ascii="Times New Roman" w:hAnsi="Times New Roman"/>
                <w:color w:val="000000"/>
              </w:rPr>
            </w:pPr>
            <w:r>
              <w:rPr>
                <w:rFonts w:ascii="Times New Roman" w:hAnsi="Times New Roman"/>
                <w:color w:val="000000"/>
              </w:rPr>
              <w:t>2</w:t>
            </w:r>
          </w:p>
        </w:tc>
        <w:tc>
          <w:tcPr>
            <w:tcW w:w="332" w:type="pct"/>
            <w:tcBorders>
              <w:top w:val="single" w:sz="4" w:space="0" w:color="auto"/>
              <w:left w:val="single" w:sz="4" w:space="0" w:color="auto"/>
              <w:bottom w:val="single" w:sz="4" w:space="0" w:color="auto"/>
              <w:right w:val="single" w:sz="4" w:space="0" w:color="auto"/>
            </w:tcBorders>
            <w:noWrap/>
            <w:vAlign w:val="center"/>
          </w:tcPr>
          <w:p w14:paraId="1554B3F4" w14:textId="77777777" w:rsidR="00DE03D7" w:rsidRPr="00DE03D7" w:rsidRDefault="00DE03D7" w:rsidP="00DE03D7">
            <w:pPr>
              <w:spacing w:after="0" w:line="240" w:lineRule="auto"/>
              <w:jc w:val="center"/>
              <w:rPr>
                <w:rFonts w:ascii="Times New Roman" w:hAnsi="Times New Roman"/>
                <w:color w:val="000000"/>
              </w:rPr>
            </w:pPr>
            <w:r w:rsidRPr="00DE03D7">
              <w:rPr>
                <w:rFonts w:ascii="Times New Roman" w:hAnsi="Times New Roman"/>
                <w:color w:val="000000"/>
              </w:rPr>
              <w:t>3</w:t>
            </w:r>
          </w:p>
        </w:tc>
        <w:tc>
          <w:tcPr>
            <w:tcW w:w="993" w:type="pct"/>
            <w:tcBorders>
              <w:top w:val="single" w:sz="4" w:space="0" w:color="auto"/>
              <w:left w:val="single" w:sz="4" w:space="0" w:color="auto"/>
              <w:bottom w:val="single" w:sz="4" w:space="0" w:color="auto"/>
              <w:right w:val="single" w:sz="4" w:space="0" w:color="auto"/>
            </w:tcBorders>
            <w:vAlign w:val="center"/>
          </w:tcPr>
          <w:p w14:paraId="6D8867BD" w14:textId="77777777" w:rsidR="00DE03D7" w:rsidRPr="00567D5D" w:rsidRDefault="00DE03D7" w:rsidP="00DE03D7">
            <w:pPr>
              <w:spacing w:after="0" w:line="240" w:lineRule="auto"/>
              <w:jc w:val="center"/>
              <w:rPr>
                <w:rFonts w:ascii="Times New Roman" w:hAnsi="Times New Roman"/>
                <w:color w:val="000000"/>
              </w:rPr>
            </w:pPr>
            <w:r>
              <w:rPr>
                <w:rFonts w:ascii="Times New Roman" w:hAnsi="Times New Roman"/>
                <w:color w:val="000000"/>
              </w:rPr>
              <w:t>4</w:t>
            </w:r>
          </w:p>
        </w:tc>
        <w:tc>
          <w:tcPr>
            <w:tcW w:w="184" w:type="pct"/>
            <w:gridSpan w:val="2"/>
            <w:tcBorders>
              <w:top w:val="single" w:sz="4" w:space="0" w:color="auto"/>
              <w:left w:val="single" w:sz="4" w:space="0" w:color="auto"/>
              <w:bottom w:val="single" w:sz="4" w:space="0" w:color="auto"/>
              <w:right w:val="single" w:sz="4" w:space="0" w:color="auto"/>
            </w:tcBorders>
            <w:noWrap/>
            <w:vAlign w:val="center"/>
          </w:tcPr>
          <w:p w14:paraId="25009E2B" w14:textId="77777777" w:rsidR="00DE03D7" w:rsidRPr="00567D5D" w:rsidRDefault="00DE03D7" w:rsidP="00DE03D7">
            <w:pPr>
              <w:spacing w:after="0" w:line="240" w:lineRule="auto"/>
              <w:jc w:val="center"/>
              <w:rPr>
                <w:rFonts w:ascii="Times New Roman" w:hAnsi="Times New Roman"/>
                <w:color w:val="000000"/>
              </w:rPr>
            </w:pPr>
            <w:r>
              <w:rPr>
                <w:rFonts w:ascii="Times New Roman" w:hAnsi="Times New Roman"/>
                <w:color w:val="000000"/>
              </w:rPr>
              <w:t>5</w:t>
            </w:r>
          </w:p>
        </w:tc>
        <w:tc>
          <w:tcPr>
            <w:tcW w:w="2298" w:type="pct"/>
            <w:tcBorders>
              <w:top w:val="single" w:sz="4" w:space="0" w:color="auto"/>
              <w:left w:val="single" w:sz="4" w:space="0" w:color="auto"/>
              <w:bottom w:val="single" w:sz="4" w:space="0" w:color="auto"/>
              <w:right w:val="single" w:sz="4" w:space="0" w:color="auto"/>
            </w:tcBorders>
            <w:shd w:val="clear" w:color="auto" w:fill="FFFFFF"/>
            <w:vAlign w:val="center"/>
          </w:tcPr>
          <w:p w14:paraId="23C0AFAA" w14:textId="77777777" w:rsidR="00DE03D7" w:rsidRPr="00567D5D" w:rsidRDefault="00DE03D7" w:rsidP="00DE03D7">
            <w:pPr>
              <w:spacing w:after="0" w:line="240" w:lineRule="auto"/>
              <w:jc w:val="center"/>
              <w:rPr>
                <w:rFonts w:ascii="Times New Roman" w:hAnsi="Times New Roman"/>
                <w:color w:val="000000"/>
              </w:rPr>
            </w:pPr>
            <w:r>
              <w:rPr>
                <w:rFonts w:ascii="Times New Roman" w:hAnsi="Times New Roman"/>
                <w:color w:val="000000"/>
              </w:rPr>
              <w:t>6</w:t>
            </w:r>
          </w:p>
        </w:tc>
        <w:tc>
          <w:tcPr>
            <w:tcW w:w="350" w:type="pct"/>
            <w:tcBorders>
              <w:top w:val="single" w:sz="4" w:space="0" w:color="auto"/>
              <w:left w:val="single" w:sz="4" w:space="0" w:color="auto"/>
              <w:bottom w:val="single" w:sz="4" w:space="0" w:color="auto"/>
              <w:right w:val="single" w:sz="4" w:space="0" w:color="auto"/>
            </w:tcBorders>
          </w:tcPr>
          <w:p w14:paraId="321FD0A5" w14:textId="77777777" w:rsidR="00DE03D7" w:rsidRPr="00567D5D" w:rsidRDefault="00DE03D7" w:rsidP="00DE03D7">
            <w:pPr>
              <w:spacing w:after="0" w:line="240" w:lineRule="auto"/>
              <w:jc w:val="center"/>
              <w:rPr>
                <w:rFonts w:ascii="Times New Roman" w:hAnsi="Times New Roman"/>
                <w:color w:val="000000"/>
              </w:rPr>
            </w:pPr>
            <w:r>
              <w:rPr>
                <w:rFonts w:ascii="Times New Roman" w:hAnsi="Times New Roman"/>
                <w:color w:val="000000"/>
              </w:rPr>
              <w:t>7</w:t>
            </w:r>
          </w:p>
        </w:tc>
      </w:tr>
      <w:tr w:rsidR="00B56808" w14:paraId="7A5EBE16" w14:textId="77777777" w:rsidTr="006533AB">
        <w:trPr>
          <w:trHeight w:val="525"/>
        </w:trPr>
        <w:tc>
          <w:tcPr>
            <w:tcW w:w="349" w:type="pct"/>
            <w:tcBorders>
              <w:top w:val="single" w:sz="4" w:space="0" w:color="auto"/>
              <w:left w:val="single" w:sz="4" w:space="0" w:color="auto"/>
              <w:bottom w:val="single" w:sz="4" w:space="0" w:color="auto"/>
              <w:right w:val="single" w:sz="4" w:space="0" w:color="auto"/>
            </w:tcBorders>
            <w:noWrap/>
            <w:vAlign w:val="bottom"/>
            <w:hideMark/>
          </w:tcPr>
          <w:p w14:paraId="10AF5E0B" w14:textId="77777777" w:rsidR="00DE1574" w:rsidRPr="00C76CE5" w:rsidRDefault="00DE1574">
            <w:pPr>
              <w:spacing w:after="0" w:line="240" w:lineRule="auto"/>
              <w:rPr>
                <w:rFonts w:ascii="Times New Roman" w:hAnsi="Times New Roman"/>
                <w:color w:val="000000"/>
              </w:rPr>
            </w:pPr>
            <w:r w:rsidRPr="00C76CE5">
              <w:rPr>
                <w:rFonts w:ascii="Times New Roman" w:hAnsi="Times New Roman"/>
                <w:color w:val="000000"/>
              </w:rPr>
              <w:t> </w:t>
            </w:r>
          </w:p>
        </w:tc>
        <w:tc>
          <w:tcPr>
            <w:tcW w:w="494" w:type="pct"/>
            <w:tcBorders>
              <w:top w:val="single" w:sz="4" w:space="0" w:color="auto"/>
              <w:left w:val="single" w:sz="4" w:space="0" w:color="auto"/>
              <w:bottom w:val="single" w:sz="4" w:space="0" w:color="auto"/>
              <w:right w:val="single" w:sz="4" w:space="0" w:color="auto"/>
            </w:tcBorders>
            <w:noWrap/>
            <w:vAlign w:val="bottom"/>
            <w:hideMark/>
          </w:tcPr>
          <w:p w14:paraId="32B7792E" w14:textId="77777777" w:rsidR="00DE1574" w:rsidRPr="00C76CE5" w:rsidRDefault="00DE1574">
            <w:pPr>
              <w:spacing w:after="0" w:line="240" w:lineRule="auto"/>
              <w:rPr>
                <w:rFonts w:ascii="Times New Roman" w:hAnsi="Times New Roman"/>
                <w:color w:val="000000"/>
              </w:rPr>
            </w:pPr>
            <w:r w:rsidRPr="00C76CE5">
              <w:rPr>
                <w:rFonts w:ascii="Times New Roman" w:hAnsi="Times New Roman"/>
                <w:color w:val="000000"/>
              </w:rPr>
              <w:t> </w:t>
            </w:r>
          </w:p>
        </w:tc>
        <w:tc>
          <w:tcPr>
            <w:tcW w:w="332" w:type="pct"/>
            <w:tcBorders>
              <w:top w:val="single" w:sz="4" w:space="0" w:color="auto"/>
              <w:left w:val="single" w:sz="4" w:space="0" w:color="auto"/>
              <w:bottom w:val="single" w:sz="4" w:space="0" w:color="auto"/>
              <w:right w:val="single" w:sz="4" w:space="0" w:color="auto"/>
            </w:tcBorders>
            <w:noWrap/>
            <w:vAlign w:val="center"/>
            <w:hideMark/>
          </w:tcPr>
          <w:p w14:paraId="43B0A17E" w14:textId="77777777" w:rsidR="00DE1574" w:rsidRPr="00C76CE5" w:rsidRDefault="00DE1574">
            <w:pPr>
              <w:spacing w:after="0" w:line="240" w:lineRule="auto"/>
              <w:jc w:val="center"/>
              <w:rPr>
                <w:rFonts w:ascii="Times New Roman" w:hAnsi="Times New Roman"/>
              </w:rPr>
            </w:pPr>
            <w:r w:rsidRPr="00C76CE5">
              <w:rPr>
                <w:rFonts w:ascii="Times New Roman" w:hAnsi="Times New Roman"/>
              </w:rPr>
              <w:t>O</w:t>
            </w:r>
          </w:p>
        </w:tc>
        <w:tc>
          <w:tcPr>
            <w:tcW w:w="993" w:type="pct"/>
            <w:tcBorders>
              <w:top w:val="single" w:sz="4" w:space="0" w:color="auto"/>
              <w:left w:val="single" w:sz="4" w:space="0" w:color="auto"/>
              <w:bottom w:val="single" w:sz="4" w:space="0" w:color="auto"/>
              <w:right w:val="single" w:sz="4" w:space="0" w:color="auto"/>
            </w:tcBorders>
            <w:vAlign w:val="center"/>
            <w:hideMark/>
          </w:tcPr>
          <w:p w14:paraId="6A30390F" w14:textId="77777777" w:rsidR="00DE1574" w:rsidRPr="00C76CE5" w:rsidRDefault="00007F45" w:rsidP="00007F45">
            <w:pPr>
              <w:spacing w:after="0" w:line="240" w:lineRule="auto"/>
              <w:rPr>
                <w:rFonts w:ascii="Times New Roman" w:hAnsi="Times New Roman"/>
              </w:rPr>
            </w:pPr>
            <w:r>
              <w:rPr>
                <w:rFonts w:ascii="Times New Roman" w:hAnsi="Times New Roman"/>
              </w:rPr>
              <w:t>П</w:t>
            </w:r>
            <w:r w:rsidR="00DE1574" w:rsidRPr="00C76CE5">
              <w:rPr>
                <w:rFonts w:ascii="Times New Roman" w:hAnsi="Times New Roman"/>
              </w:rPr>
              <w:t>ечат</w:t>
            </w:r>
            <w:r>
              <w:rPr>
                <w:rFonts w:ascii="Times New Roman" w:hAnsi="Times New Roman"/>
              </w:rPr>
              <w:t xml:space="preserve">ь </w:t>
            </w:r>
            <w:r w:rsidR="00DE1574" w:rsidRPr="00C76CE5">
              <w:rPr>
                <w:rFonts w:ascii="Times New Roman" w:hAnsi="Times New Roman"/>
              </w:rPr>
              <w:t>информационной справки в нужном размере</w:t>
            </w:r>
          </w:p>
        </w:tc>
        <w:tc>
          <w:tcPr>
            <w:tcW w:w="184" w:type="pct"/>
            <w:gridSpan w:val="2"/>
            <w:tcBorders>
              <w:top w:val="single" w:sz="4" w:space="0" w:color="auto"/>
              <w:left w:val="single" w:sz="4" w:space="0" w:color="auto"/>
              <w:bottom w:val="single" w:sz="4" w:space="0" w:color="auto"/>
              <w:right w:val="single" w:sz="4" w:space="0" w:color="auto"/>
            </w:tcBorders>
            <w:noWrap/>
            <w:vAlign w:val="center"/>
            <w:hideMark/>
          </w:tcPr>
          <w:p w14:paraId="5709EFEE" w14:textId="77777777" w:rsidR="00DE1574" w:rsidRPr="00C76CE5" w:rsidRDefault="00DE1574">
            <w:pPr>
              <w:spacing w:after="0" w:line="240" w:lineRule="auto"/>
              <w:jc w:val="center"/>
              <w:rPr>
                <w:rFonts w:ascii="Times New Roman" w:hAnsi="Times New Roman"/>
              </w:rPr>
            </w:pPr>
            <w:r w:rsidRPr="00C76CE5">
              <w:rPr>
                <w:rFonts w:ascii="Times New Roman" w:hAnsi="Times New Roman"/>
              </w:rPr>
              <w:t> </w:t>
            </w:r>
          </w:p>
        </w:tc>
        <w:tc>
          <w:tcPr>
            <w:tcW w:w="22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46647D" w14:textId="77777777" w:rsidR="00DE1574" w:rsidRPr="00C76CE5" w:rsidRDefault="00DE1574">
            <w:pPr>
              <w:spacing w:after="0" w:line="240" w:lineRule="auto"/>
              <w:rPr>
                <w:rFonts w:ascii="Times New Roman" w:hAnsi="Times New Roman"/>
              </w:rPr>
            </w:pPr>
            <w:r w:rsidRPr="00C76CE5">
              <w:rPr>
                <w:rFonts w:ascii="Times New Roman" w:hAnsi="Times New Roman"/>
              </w:rPr>
              <w:t xml:space="preserve">Вычесть все баллы, если не выполнено </w:t>
            </w:r>
          </w:p>
        </w:tc>
        <w:tc>
          <w:tcPr>
            <w:tcW w:w="350" w:type="pct"/>
            <w:tcBorders>
              <w:top w:val="single" w:sz="4" w:space="0" w:color="auto"/>
              <w:left w:val="single" w:sz="4" w:space="0" w:color="auto"/>
              <w:bottom w:val="single" w:sz="4" w:space="0" w:color="auto"/>
              <w:right w:val="single" w:sz="4" w:space="0" w:color="auto"/>
            </w:tcBorders>
            <w:vAlign w:val="center"/>
            <w:hideMark/>
          </w:tcPr>
          <w:p w14:paraId="2E89DFE2" w14:textId="77777777" w:rsidR="00DE1574" w:rsidRPr="00C76CE5" w:rsidRDefault="00DE1574">
            <w:pPr>
              <w:spacing w:after="0" w:line="240" w:lineRule="auto"/>
              <w:jc w:val="center"/>
              <w:rPr>
                <w:rFonts w:ascii="Times New Roman" w:hAnsi="Times New Roman"/>
              </w:rPr>
            </w:pPr>
            <w:r w:rsidRPr="00C76CE5">
              <w:rPr>
                <w:rFonts w:ascii="Times New Roman" w:hAnsi="Times New Roman"/>
              </w:rPr>
              <w:t>0,30</w:t>
            </w:r>
          </w:p>
        </w:tc>
      </w:tr>
      <w:tr w:rsidR="00163B89" w14:paraId="7D6061A5" w14:textId="77777777" w:rsidTr="00163B89">
        <w:trPr>
          <w:trHeight w:val="405"/>
        </w:trPr>
        <w:tc>
          <w:tcPr>
            <w:tcW w:w="349" w:type="pct"/>
            <w:tcBorders>
              <w:top w:val="nil"/>
              <w:left w:val="single" w:sz="4" w:space="0" w:color="auto"/>
              <w:bottom w:val="single" w:sz="4" w:space="0" w:color="auto"/>
              <w:right w:val="single" w:sz="4" w:space="0" w:color="auto"/>
            </w:tcBorders>
            <w:shd w:val="clear" w:color="auto" w:fill="C5E0B3"/>
            <w:vAlign w:val="center"/>
            <w:hideMark/>
          </w:tcPr>
          <w:p w14:paraId="1FAF3BCB" w14:textId="77777777" w:rsidR="00DE1574" w:rsidRPr="00DE03D7" w:rsidRDefault="00DE1574">
            <w:pPr>
              <w:spacing w:after="0" w:line="240" w:lineRule="auto"/>
              <w:jc w:val="center"/>
              <w:rPr>
                <w:rFonts w:ascii="Times New Roman" w:hAnsi="Times New Roman"/>
                <w:b/>
              </w:rPr>
            </w:pPr>
            <w:r w:rsidRPr="00DE03D7">
              <w:rPr>
                <w:rFonts w:ascii="Times New Roman" w:hAnsi="Times New Roman"/>
                <w:b/>
              </w:rPr>
              <w:t>F1</w:t>
            </w:r>
          </w:p>
        </w:tc>
        <w:tc>
          <w:tcPr>
            <w:tcW w:w="494" w:type="pct"/>
            <w:tcBorders>
              <w:top w:val="nil"/>
              <w:left w:val="nil"/>
              <w:bottom w:val="single" w:sz="4" w:space="0" w:color="auto"/>
              <w:right w:val="single" w:sz="4" w:space="0" w:color="auto"/>
            </w:tcBorders>
            <w:shd w:val="clear" w:color="auto" w:fill="C5E0B3"/>
            <w:vAlign w:val="center"/>
            <w:hideMark/>
          </w:tcPr>
          <w:p w14:paraId="2095A082" w14:textId="77777777" w:rsidR="00DE1574" w:rsidRPr="00DE03D7" w:rsidRDefault="00DE1574">
            <w:pPr>
              <w:spacing w:after="0" w:line="240" w:lineRule="auto"/>
              <w:jc w:val="center"/>
              <w:rPr>
                <w:rFonts w:ascii="Times New Roman" w:hAnsi="Times New Roman"/>
              </w:rPr>
            </w:pPr>
            <w:r w:rsidRPr="00DE03D7">
              <w:rPr>
                <w:rFonts w:ascii="Times New Roman" w:hAnsi="Times New Roman"/>
              </w:rPr>
              <w:t>Организация работы и безопасность</w:t>
            </w:r>
          </w:p>
        </w:tc>
        <w:tc>
          <w:tcPr>
            <w:tcW w:w="332" w:type="pct"/>
            <w:tcBorders>
              <w:top w:val="nil"/>
              <w:left w:val="nil"/>
              <w:bottom w:val="single" w:sz="4" w:space="0" w:color="auto"/>
              <w:right w:val="single" w:sz="4" w:space="0" w:color="auto"/>
            </w:tcBorders>
            <w:shd w:val="clear" w:color="auto" w:fill="C5E0B3"/>
            <w:noWrap/>
            <w:vAlign w:val="center"/>
            <w:hideMark/>
          </w:tcPr>
          <w:p w14:paraId="273B52D3" w14:textId="77777777" w:rsidR="00DE1574" w:rsidRPr="00DE03D7" w:rsidRDefault="00DE1574">
            <w:pPr>
              <w:spacing w:after="0" w:line="240" w:lineRule="auto"/>
              <w:rPr>
                <w:rFonts w:ascii="Times New Roman" w:hAnsi="Times New Roman"/>
              </w:rPr>
            </w:pPr>
            <w:r w:rsidRPr="00DE03D7">
              <w:rPr>
                <w:rFonts w:ascii="Times New Roman" w:hAnsi="Times New Roman"/>
              </w:rPr>
              <w:t> </w:t>
            </w:r>
          </w:p>
        </w:tc>
        <w:tc>
          <w:tcPr>
            <w:tcW w:w="993" w:type="pct"/>
            <w:tcBorders>
              <w:top w:val="nil"/>
              <w:left w:val="nil"/>
              <w:bottom w:val="single" w:sz="4" w:space="0" w:color="auto"/>
              <w:right w:val="single" w:sz="4" w:space="0" w:color="auto"/>
            </w:tcBorders>
            <w:shd w:val="clear" w:color="auto" w:fill="C5E0B3"/>
            <w:noWrap/>
            <w:vAlign w:val="center"/>
            <w:hideMark/>
          </w:tcPr>
          <w:p w14:paraId="29E539F4" w14:textId="77777777" w:rsidR="00DE1574" w:rsidRPr="00DE03D7" w:rsidRDefault="00DE1574">
            <w:pPr>
              <w:spacing w:after="0" w:line="240" w:lineRule="auto"/>
              <w:rPr>
                <w:rFonts w:ascii="Times New Roman" w:hAnsi="Times New Roman"/>
              </w:rPr>
            </w:pPr>
            <w:r w:rsidRPr="00DE03D7">
              <w:rPr>
                <w:rFonts w:ascii="Times New Roman" w:hAnsi="Times New Roman"/>
              </w:rPr>
              <w:t> </w:t>
            </w:r>
          </w:p>
        </w:tc>
        <w:tc>
          <w:tcPr>
            <w:tcW w:w="184" w:type="pct"/>
            <w:gridSpan w:val="2"/>
            <w:tcBorders>
              <w:top w:val="nil"/>
              <w:left w:val="nil"/>
              <w:bottom w:val="single" w:sz="4" w:space="0" w:color="auto"/>
              <w:right w:val="single" w:sz="4" w:space="0" w:color="auto"/>
            </w:tcBorders>
            <w:shd w:val="clear" w:color="auto" w:fill="C5E0B3"/>
            <w:noWrap/>
            <w:vAlign w:val="center"/>
            <w:hideMark/>
          </w:tcPr>
          <w:p w14:paraId="59ECFC30" w14:textId="77777777" w:rsidR="00DE1574" w:rsidRPr="00DE03D7" w:rsidRDefault="00DE1574">
            <w:pPr>
              <w:spacing w:after="0" w:line="240" w:lineRule="auto"/>
              <w:rPr>
                <w:rFonts w:ascii="Times New Roman" w:hAnsi="Times New Roman"/>
              </w:rPr>
            </w:pPr>
            <w:r w:rsidRPr="00DE03D7">
              <w:rPr>
                <w:rFonts w:ascii="Times New Roman" w:hAnsi="Times New Roman"/>
              </w:rPr>
              <w:t> </w:t>
            </w:r>
          </w:p>
        </w:tc>
        <w:tc>
          <w:tcPr>
            <w:tcW w:w="2298" w:type="pct"/>
            <w:tcBorders>
              <w:top w:val="nil"/>
              <w:left w:val="nil"/>
              <w:bottom w:val="single" w:sz="4" w:space="0" w:color="auto"/>
              <w:right w:val="single" w:sz="4" w:space="0" w:color="auto"/>
            </w:tcBorders>
            <w:shd w:val="clear" w:color="auto" w:fill="C5E0B3"/>
            <w:noWrap/>
            <w:vAlign w:val="center"/>
            <w:hideMark/>
          </w:tcPr>
          <w:p w14:paraId="7393A044" w14:textId="77777777" w:rsidR="00DE1574" w:rsidRPr="00DE03D7" w:rsidRDefault="00DE1574">
            <w:pPr>
              <w:spacing w:after="0" w:line="240" w:lineRule="auto"/>
              <w:rPr>
                <w:rFonts w:ascii="Times New Roman" w:hAnsi="Times New Roman"/>
              </w:rPr>
            </w:pPr>
            <w:r w:rsidRPr="00DE03D7">
              <w:rPr>
                <w:rFonts w:ascii="Times New Roman" w:hAnsi="Times New Roman"/>
              </w:rPr>
              <w:t> </w:t>
            </w:r>
          </w:p>
        </w:tc>
        <w:tc>
          <w:tcPr>
            <w:tcW w:w="350" w:type="pct"/>
            <w:tcBorders>
              <w:top w:val="single" w:sz="4" w:space="0" w:color="auto"/>
              <w:left w:val="nil"/>
              <w:bottom w:val="single" w:sz="4" w:space="0" w:color="auto"/>
              <w:right w:val="single" w:sz="4" w:space="0" w:color="auto"/>
            </w:tcBorders>
            <w:shd w:val="clear" w:color="auto" w:fill="C5E0B3"/>
            <w:noWrap/>
            <w:vAlign w:val="center"/>
            <w:hideMark/>
          </w:tcPr>
          <w:p w14:paraId="017840F3" w14:textId="77777777" w:rsidR="00DE1574" w:rsidRPr="00DE03D7" w:rsidRDefault="00DE03D7" w:rsidP="00550096">
            <w:pPr>
              <w:jc w:val="center"/>
              <w:rPr>
                <w:rFonts w:ascii="Times New Roman" w:hAnsi="Times New Roman"/>
                <w:b/>
              </w:rPr>
            </w:pPr>
            <w:r w:rsidRPr="00DE03D7">
              <w:rPr>
                <w:rFonts w:ascii="Times New Roman" w:hAnsi="Times New Roman"/>
                <w:b/>
              </w:rPr>
              <w:t>0,</w:t>
            </w:r>
            <w:r w:rsidR="00550096">
              <w:rPr>
                <w:rFonts w:ascii="Times New Roman" w:hAnsi="Times New Roman"/>
                <w:b/>
              </w:rPr>
              <w:t>5</w:t>
            </w:r>
          </w:p>
        </w:tc>
      </w:tr>
      <w:tr w:rsidR="00B56808" w14:paraId="539A1AFB" w14:textId="77777777" w:rsidTr="00DF4933">
        <w:trPr>
          <w:trHeight w:val="124"/>
        </w:trPr>
        <w:tc>
          <w:tcPr>
            <w:tcW w:w="349" w:type="pct"/>
            <w:tcBorders>
              <w:top w:val="nil"/>
              <w:left w:val="single" w:sz="4" w:space="0" w:color="auto"/>
              <w:bottom w:val="single" w:sz="4" w:space="0" w:color="auto"/>
              <w:right w:val="single" w:sz="4" w:space="0" w:color="auto"/>
            </w:tcBorders>
            <w:noWrap/>
            <w:vAlign w:val="center"/>
            <w:hideMark/>
          </w:tcPr>
          <w:p w14:paraId="758F000F" w14:textId="77777777" w:rsidR="00DE1574" w:rsidRPr="00DE03D7" w:rsidRDefault="00DE1574">
            <w:pPr>
              <w:spacing w:after="0" w:line="240" w:lineRule="auto"/>
              <w:jc w:val="center"/>
              <w:rPr>
                <w:rFonts w:ascii="Times New Roman" w:hAnsi="Times New Roman"/>
              </w:rPr>
            </w:pPr>
            <w:r w:rsidRPr="00DE03D7">
              <w:rPr>
                <w:rFonts w:ascii="Times New Roman" w:hAnsi="Times New Roman"/>
              </w:rPr>
              <w:t> </w:t>
            </w:r>
          </w:p>
        </w:tc>
        <w:tc>
          <w:tcPr>
            <w:tcW w:w="494" w:type="pct"/>
            <w:tcBorders>
              <w:top w:val="nil"/>
              <w:left w:val="nil"/>
              <w:bottom w:val="single" w:sz="4" w:space="0" w:color="auto"/>
              <w:right w:val="single" w:sz="4" w:space="0" w:color="auto"/>
            </w:tcBorders>
            <w:noWrap/>
            <w:vAlign w:val="center"/>
            <w:hideMark/>
          </w:tcPr>
          <w:p w14:paraId="0A023444" w14:textId="77777777" w:rsidR="00DE1574" w:rsidRPr="00DE03D7" w:rsidRDefault="00DE1574">
            <w:pPr>
              <w:spacing w:after="0" w:line="240" w:lineRule="auto"/>
              <w:rPr>
                <w:rFonts w:ascii="Times New Roman" w:hAnsi="Times New Roman"/>
              </w:rPr>
            </w:pPr>
            <w:r w:rsidRPr="00DE03D7">
              <w:rPr>
                <w:rFonts w:ascii="Times New Roman" w:hAnsi="Times New Roman"/>
              </w:rPr>
              <w:t> </w:t>
            </w:r>
          </w:p>
        </w:tc>
        <w:tc>
          <w:tcPr>
            <w:tcW w:w="332" w:type="pct"/>
            <w:tcBorders>
              <w:top w:val="nil"/>
              <w:left w:val="nil"/>
              <w:bottom w:val="single" w:sz="4" w:space="0" w:color="auto"/>
              <w:right w:val="single" w:sz="4" w:space="0" w:color="auto"/>
            </w:tcBorders>
            <w:noWrap/>
            <w:vAlign w:val="center"/>
            <w:hideMark/>
          </w:tcPr>
          <w:p w14:paraId="119BCF13" w14:textId="77777777" w:rsidR="00DE1574" w:rsidRPr="00DE03D7" w:rsidRDefault="00DE1574">
            <w:pPr>
              <w:spacing w:after="0" w:line="240" w:lineRule="auto"/>
              <w:jc w:val="center"/>
              <w:rPr>
                <w:rFonts w:ascii="Times New Roman" w:hAnsi="Times New Roman"/>
              </w:rPr>
            </w:pPr>
            <w:r w:rsidRPr="00DE03D7">
              <w:rPr>
                <w:rFonts w:ascii="Times New Roman" w:hAnsi="Times New Roman"/>
              </w:rPr>
              <w:t>O</w:t>
            </w:r>
          </w:p>
        </w:tc>
        <w:tc>
          <w:tcPr>
            <w:tcW w:w="993" w:type="pct"/>
            <w:tcBorders>
              <w:top w:val="nil"/>
              <w:left w:val="nil"/>
              <w:bottom w:val="single" w:sz="4" w:space="0" w:color="auto"/>
              <w:right w:val="single" w:sz="4" w:space="0" w:color="auto"/>
            </w:tcBorders>
            <w:vAlign w:val="center"/>
            <w:hideMark/>
          </w:tcPr>
          <w:p w14:paraId="2163D27D" w14:textId="77777777" w:rsidR="00DE1574" w:rsidRPr="00DE03D7" w:rsidRDefault="00DE1574">
            <w:pPr>
              <w:spacing w:after="0" w:line="240" w:lineRule="auto"/>
              <w:rPr>
                <w:rFonts w:ascii="Times New Roman" w:hAnsi="Times New Roman"/>
              </w:rPr>
            </w:pPr>
            <w:r w:rsidRPr="00DE03D7">
              <w:rPr>
                <w:rFonts w:ascii="Times New Roman" w:hAnsi="Times New Roman"/>
              </w:rPr>
              <w:t>Проверка исправности ПК</w:t>
            </w:r>
          </w:p>
        </w:tc>
        <w:tc>
          <w:tcPr>
            <w:tcW w:w="184" w:type="pct"/>
            <w:gridSpan w:val="2"/>
            <w:tcBorders>
              <w:top w:val="nil"/>
              <w:left w:val="nil"/>
              <w:bottom w:val="single" w:sz="4" w:space="0" w:color="auto"/>
              <w:right w:val="single" w:sz="4" w:space="0" w:color="auto"/>
            </w:tcBorders>
            <w:noWrap/>
            <w:vAlign w:val="center"/>
            <w:hideMark/>
          </w:tcPr>
          <w:p w14:paraId="0D8EBCEF" w14:textId="77777777" w:rsidR="00DE1574" w:rsidRPr="00DE03D7" w:rsidRDefault="00DE1574">
            <w:pPr>
              <w:spacing w:after="0" w:line="240" w:lineRule="auto"/>
              <w:rPr>
                <w:rFonts w:ascii="Times New Roman" w:hAnsi="Times New Roman"/>
              </w:rPr>
            </w:pPr>
            <w:r w:rsidRPr="00DE03D7">
              <w:rPr>
                <w:rFonts w:ascii="Times New Roman" w:hAnsi="Times New Roman"/>
              </w:rPr>
              <w:t> </w:t>
            </w:r>
          </w:p>
        </w:tc>
        <w:tc>
          <w:tcPr>
            <w:tcW w:w="2298" w:type="pct"/>
            <w:tcBorders>
              <w:top w:val="nil"/>
              <w:left w:val="nil"/>
              <w:bottom w:val="single" w:sz="4" w:space="0" w:color="auto"/>
              <w:right w:val="single" w:sz="4" w:space="0" w:color="auto"/>
            </w:tcBorders>
            <w:vAlign w:val="center"/>
            <w:hideMark/>
          </w:tcPr>
          <w:p w14:paraId="37F2E727" w14:textId="77777777" w:rsidR="00DE1574" w:rsidRPr="00DE03D7" w:rsidRDefault="00DE1574">
            <w:pPr>
              <w:spacing w:after="0" w:line="240" w:lineRule="auto"/>
              <w:rPr>
                <w:rFonts w:ascii="Times New Roman" w:hAnsi="Times New Roman"/>
              </w:rPr>
            </w:pPr>
            <w:r w:rsidRPr="00DE03D7">
              <w:rPr>
                <w:rFonts w:ascii="Times New Roman" w:hAnsi="Times New Roman"/>
              </w:rPr>
              <w:t>Вычесть все баллы, если не проведена визуальная проверка исправности</w:t>
            </w:r>
          </w:p>
        </w:tc>
        <w:tc>
          <w:tcPr>
            <w:tcW w:w="350" w:type="pct"/>
            <w:tcBorders>
              <w:top w:val="single" w:sz="4" w:space="0" w:color="auto"/>
              <w:left w:val="nil"/>
              <w:bottom w:val="single" w:sz="4" w:space="0" w:color="auto"/>
              <w:right w:val="single" w:sz="4" w:space="0" w:color="auto"/>
            </w:tcBorders>
            <w:noWrap/>
            <w:vAlign w:val="center"/>
            <w:hideMark/>
          </w:tcPr>
          <w:p w14:paraId="7C9AA432" w14:textId="77777777" w:rsidR="00DE1574" w:rsidRPr="00DE03D7" w:rsidRDefault="00DE1574" w:rsidP="00550096">
            <w:pPr>
              <w:spacing w:after="0" w:line="240" w:lineRule="auto"/>
              <w:jc w:val="center"/>
              <w:rPr>
                <w:rFonts w:ascii="Times New Roman" w:hAnsi="Times New Roman"/>
              </w:rPr>
            </w:pPr>
            <w:r w:rsidRPr="00DE03D7">
              <w:rPr>
                <w:rFonts w:ascii="Times New Roman" w:hAnsi="Times New Roman"/>
              </w:rPr>
              <w:t>0,</w:t>
            </w:r>
            <w:r w:rsidR="00550096">
              <w:rPr>
                <w:rFonts w:ascii="Times New Roman" w:hAnsi="Times New Roman"/>
              </w:rPr>
              <w:t>2</w:t>
            </w:r>
            <w:r w:rsidRPr="00DE03D7">
              <w:rPr>
                <w:rFonts w:ascii="Times New Roman" w:hAnsi="Times New Roman"/>
              </w:rPr>
              <w:t>0</w:t>
            </w:r>
          </w:p>
        </w:tc>
      </w:tr>
      <w:tr w:rsidR="00B56808" w14:paraId="4DF83623" w14:textId="77777777" w:rsidTr="00DF4933">
        <w:trPr>
          <w:trHeight w:val="72"/>
        </w:trPr>
        <w:tc>
          <w:tcPr>
            <w:tcW w:w="349" w:type="pct"/>
            <w:tcBorders>
              <w:top w:val="nil"/>
              <w:left w:val="single" w:sz="4" w:space="0" w:color="auto"/>
              <w:bottom w:val="single" w:sz="4" w:space="0" w:color="auto"/>
              <w:right w:val="single" w:sz="4" w:space="0" w:color="auto"/>
            </w:tcBorders>
            <w:noWrap/>
            <w:vAlign w:val="center"/>
            <w:hideMark/>
          </w:tcPr>
          <w:p w14:paraId="5A0A0319" w14:textId="77777777" w:rsidR="00DE1574" w:rsidRPr="00DE03D7" w:rsidRDefault="00DE1574">
            <w:pPr>
              <w:spacing w:after="0" w:line="240" w:lineRule="auto"/>
              <w:jc w:val="center"/>
              <w:rPr>
                <w:rFonts w:ascii="Times New Roman" w:hAnsi="Times New Roman"/>
              </w:rPr>
            </w:pPr>
            <w:r w:rsidRPr="00DE03D7">
              <w:rPr>
                <w:rFonts w:ascii="Times New Roman" w:hAnsi="Times New Roman"/>
              </w:rPr>
              <w:t> </w:t>
            </w:r>
          </w:p>
        </w:tc>
        <w:tc>
          <w:tcPr>
            <w:tcW w:w="494" w:type="pct"/>
            <w:tcBorders>
              <w:top w:val="nil"/>
              <w:left w:val="nil"/>
              <w:bottom w:val="single" w:sz="4" w:space="0" w:color="auto"/>
              <w:right w:val="single" w:sz="4" w:space="0" w:color="auto"/>
            </w:tcBorders>
            <w:noWrap/>
            <w:vAlign w:val="center"/>
            <w:hideMark/>
          </w:tcPr>
          <w:p w14:paraId="4D25AFD8" w14:textId="77777777" w:rsidR="00DE1574" w:rsidRPr="00DE03D7" w:rsidRDefault="00DE1574">
            <w:pPr>
              <w:spacing w:after="0" w:line="240" w:lineRule="auto"/>
              <w:rPr>
                <w:rFonts w:ascii="Times New Roman" w:hAnsi="Times New Roman"/>
              </w:rPr>
            </w:pPr>
            <w:r w:rsidRPr="00DE03D7">
              <w:rPr>
                <w:rFonts w:ascii="Times New Roman" w:hAnsi="Times New Roman"/>
              </w:rPr>
              <w:t> </w:t>
            </w:r>
          </w:p>
        </w:tc>
        <w:tc>
          <w:tcPr>
            <w:tcW w:w="332" w:type="pct"/>
            <w:tcBorders>
              <w:top w:val="nil"/>
              <w:left w:val="nil"/>
              <w:bottom w:val="single" w:sz="4" w:space="0" w:color="auto"/>
              <w:right w:val="single" w:sz="4" w:space="0" w:color="auto"/>
            </w:tcBorders>
            <w:noWrap/>
            <w:vAlign w:val="center"/>
            <w:hideMark/>
          </w:tcPr>
          <w:p w14:paraId="39D7E289" w14:textId="77777777" w:rsidR="00DE1574" w:rsidRPr="00DE03D7" w:rsidRDefault="00DE1574">
            <w:pPr>
              <w:spacing w:after="0" w:line="240" w:lineRule="auto"/>
              <w:jc w:val="center"/>
              <w:rPr>
                <w:rFonts w:ascii="Times New Roman" w:hAnsi="Times New Roman"/>
              </w:rPr>
            </w:pPr>
            <w:r w:rsidRPr="00DE03D7">
              <w:rPr>
                <w:rFonts w:ascii="Times New Roman" w:hAnsi="Times New Roman"/>
              </w:rPr>
              <w:t>O</w:t>
            </w:r>
          </w:p>
        </w:tc>
        <w:tc>
          <w:tcPr>
            <w:tcW w:w="993" w:type="pct"/>
            <w:tcBorders>
              <w:top w:val="nil"/>
              <w:left w:val="nil"/>
              <w:bottom w:val="single" w:sz="4" w:space="0" w:color="auto"/>
              <w:right w:val="single" w:sz="4" w:space="0" w:color="auto"/>
            </w:tcBorders>
            <w:vAlign w:val="center"/>
            <w:hideMark/>
          </w:tcPr>
          <w:p w14:paraId="2A1A7F48" w14:textId="77777777" w:rsidR="00DE1574" w:rsidRPr="00DE03D7" w:rsidRDefault="00DE1574">
            <w:pPr>
              <w:spacing w:after="0" w:line="240" w:lineRule="auto"/>
              <w:rPr>
                <w:rFonts w:ascii="Times New Roman" w:hAnsi="Times New Roman"/>
              </w:rPr>
            </w:pPr>
            <w:r w:rsidRPr="00DE03D7">
              <w:rPr>
                <w:rFonts w:ascii="Times New Roman" w:hAnsi="Times New Roman"/>
              </w:rPr>
              <w:t>Проверка наличия необходимых материалов на ПК</w:t>
            </w:r>
          </w:p>
        </w:tc>
        <w:tc>
          <w:tcPr>
            <w:tcW w:w="184" w:type="pct"/>
            <w:gridSpan w:val="2"/>
            <w:tcBorders>
              <w:top w:val="nil"/>
              <w:left w:val="nil"/>
              <w:bottom w:val="single" w:sz="4" w:space="0" w:color="auto"/>
              <w:right w:val="single" w:sz="4" w:space="0" w:color="auto"/>
            </w:tcBorders>
            <w:noWrap/>
            <w:vAlign w:val="center"/>
            <w:hideMark/>
          </w:tcPr>
          <w:p w14:paraId="5591BB01" w14:textId="77777777" w:rsidR="00DE1574" w:rsidRPr="00DE03D7" w:rsidRDefault="00DE1574">
            <w:pPr>
              <w:spacing w:after="0" w:line="240" w:lineRule="auto"/>
              <w:rPr>
                <w:rFonts w:ascii="Times New Roman" w:hAnsi="Times New Roman"/>
              </w:rPr>
            </w:pPr>
            <w:r w:rsidRPr="00DE03D7">
              <w:rPr>
                <w:rFonts w:ascii="Times New Roman" w:hAnsi="Times New Roman"/>
              </w:rPr>
              <w:t> </w:t>
            </w:r>
          </w:p>
        </w:tc>
        <w:tc>
          <w:tcPr>
            <w:tcW w:w="2298" w:type="pct"/>
            <w:tcBorders>
              <w:top w:val="nil"/>
              <w:left w:val="nil"/>
              <w:bottom w:val="single" w:sz="4" w:space="0" w:color="auto"/>
              <w:right w:val="single" w:sz="4" w:space="0" w:color="auto"/>
            </w:tcBorders>
            <w:vAlign w:val="center"/>
            <w:hideMark/>
          </w:tcPr>
          <w:p w14:paraId="52C00B00" w14:textId="77777777" w:rsidR="00DE1574" w:rsidRPr="00DE03D7" w:rsidRDefault="00DE1574">
            <w:pPr>
              <w:spacing w:after="0" w:line="240" w:lineRule="auto"/>
              <w:rPr>
                <w:rFonts w:ascii="Times New Roman" w:hAnsi="Times New Roman"/>
              </w:rPr>
            </w:pPr>
            <w:r w:rsidRPr="00DE03D7">
              <w:rPr>
                <w:rFonts w:ascii="Times New Roman" w:hAnsi="Times New Roman"/>
              </w:rPr>
              <w:t xml:space="preserve">Вычесть все баллы, если не </w:t>
            </w:r>
            <w:proofErr w:type="gramStart"/>
            <w:r w:rsidRPr="00DE03D7">
              <w:rPr>
                <w:rFonts w:ascii="Times New Roman" w:hAnsi="Times New Roman"/>
              </w:rPr>
              <w:t>выполнено  до</w:t>
            </w:r>
            <w:proofErr w:type="gramEnd"/>
            <w:r w:rsidRPr="00DE03D7">
              <w:rPr>
                <w:rFonts w:ascii="Times New Roman" w:hAnsi="Times New Roman"/>
              </w:rPr>
              <w:t xml:space="preserve"> начала работы</w:t>
            </w:r>
          </w:p>
        </w:tc>
        <w:tc>
          <w:tcPr>
            <w:tcW w:w="350" w:type="pct"/>
            <w:tcBorders>
              <w:top w:val="single" w:sz="4" w:space="0" w:color="auto"/>
              <w:left w:val="nil"/>
              <w:bottom w:val="single" w:sz="4" w:space="0" w:color="auto"/>
              <w:right w:val="single" w:sz="4" w:space="0" w:color="auto"/>
            </w:tcBorders>
            <w:noWrap/>
            <w:vAlign w:val="center"/>
            <w:hideMark/>
          </w:tcPr>
          <w:p w14:paraId="2C72DF96" w14:textId="77777777" w:rsidR="00DE1574" w:rsidRPr="00DE03D7" w:rsidRDefault="00DE1574">
            <w:pPr>
              <w:spacing w:after="0" w:line="240" w:lineRule="auto"/>
              <w:jc w:val="center"/>
              <w:rPr>
                <w:rFonts w:ascii="Times New Roman" w:hAnsi="Times New Roman"/>
              </w:rPr>
            </w:pPr>
            <w:r w:rsidRPr="00DE03D7">
              <w:rPr>
                <w:rFonts w:ascii="Times New Roman" w:hAnsi="Times New Roman"/>
              </w:rPr>
              <w:t>0,10</w:t>
            </w:r>
          </w:p>
        </w:tc>
      </w:tr>
      <w:tr w:rsidR="00B56808" w14:paraId="7FB4C071" w14:textId="77777777" w:rsidTr="00DF4933">
        <w:trPr>
          <w:trHeight w:val="315"/>
        </w:trPr>
        <w:tc>
          <w:tcPr>
            <w:tcW w:w="349" w:type="pct"/>
            <w:tcBorders>
              <w:top w:val="nil"/>
              <w:left w:val="single" w:sz="4" w:space="0" w:color="auto"/>
              <w:bottom w:val="single" w:sz="4" w:space="0" w:color="auto"/>
              <w:right w:val="single" w:sz="4" w:space="0" w:color="auto"/>
            </w:tcBorders>
            <w:noWrap/>
            <w:vAlign w:val="center"/>
            <w:hideMark/>
          </w:tcPr>
          <w:p w14:paraId="4641C2D8" w14:textId="77777777" w:rsidR="00DE1574" w:rsidRPr="00DE03D7" w:rsidRDefault="00DE1574">
            <w:pPr>
              <w:spacing w:after="0" w:line="240" w:lineRule="auto"/>
              <w:jc w:val="center"/>
              <w:rPr>
                <w:rFonts w:ascii="Times New Roman" w:hAnsi="Times New Roman"/>
              </w:rPr>
            </w:pPr>
            <w:r w:rsidRPr="00DE03D7">
              <w:rPr>
                <w:rFonts w:ascii="Times New Roman" w:hAnsi="Times New Roman"/>
              </w:rPr>
              <w:t> </w:t>
            </w:r>
          </w:p>
        </w:tc>
        <w:tc>
          <w:tcPr>
            <w:tcW w:w="494" w:type="pct"/>
            <w:tcBorders>
              <w:top w:val="nil"/>
              <w:left w:val="nil"/>
              <w:bottom w:val="single" w:sz="4" w:space="0" w:color="auto"/>
              <w:right w:val="single" w:sz="4" w:space="0" w:color="auto"/>
            </w:tcBorders>
            <w:noWrap/>
            <w:vAlign w:val="center"/>
            <w:hideMark/>
          </w:tcPr>
          <w:p w14:paraId="63DCA20C" w14:textId="77777777" w:rsidR="00DE1574" w:rsidRPr="00DE03D7" w:rsidRDefault="00DE1574">
            <w:pPr>
              <w:spacing w:after="0" w:line="240" w:lineRule="auto"/>
              <w:rPr>
                <w:rFonts w:ascii="Times New Roman" w:hAnsi="Times New Roman"/>
              </w:rPr>
            </w:pPr>
            <w:r w:rsidRPr="00DE03D7">
              <w:rPr>
                <w:rFonts w:ascii="Times New Roman" w:hAnsi="Times New Roman"/>
              </w:rPr>
              <w:t> </w:t>
            </w:r>
          </w:p>
        </w:tc>
        <w:tc>
          <w:tcPr>
            <w:tcW w:w="332" w:type="pct"/>
            <w:tcBorders>
              <w:top w:val="nil"/>
              <w:left w:val="nil"/>
              <w:bottom w:val="single" w:sz="4" w:space="0" w:color="auto"/>
              <w:right w:val="single" w:sz="4" w:space="0" w:color="auto"/>
            </w:tcBorders>
            <w:noWrap/>
            <w:vAlign w:val="center"/>
            <w:hideMark/>
          </w:tcPr>
          <w:p w14:paraId="22418E70" w14:textId="77777777" w:rsidR="00DE1574" w:rsidRPr="00DE03D7" w:rsidRDefault="00DE1574">
            <w:pPr>
              <w:spacing w:after="0" w:line="240" w:lineRule="auto"/>
              <w:jc w:val="center"/>
              <w:rPr>
                <w:rFonts w:ascii="Times New Roman" w:hAnsi="Times New Roman"/>
              </w:rPr>
            </w:pPr>
            <w:r w:rsidRPr="00DE03D7">
              <w:rPr>
                <w:rFonts w:ascii="Times New Roman" w:hAnsi="Times New Roman"/>
              </w:rPr>
              <w:t>O</w:t>
            </w:r>
          </w:p>
        </w:tc>
        <w:tc>
          <w:tcPr>
            <w:tcW w:w="993" w:type="pct"/>
            <w:tcBorders>
              <w:top w:val="nil"/>
              <w:left w:val="nil"/>
              <w:bottom w:val="single" w:sz="4" w:space="0" w:color="auto"/>
              <w:right w:val="single" w:sz="4" w:space="0" w:color="auto"/>
            </w:tcBorders>
            <w:vAlign w:val="center"/>
            <w:hideMark/>
          </w:tcPr>
          <w:p w14:paraId="48021DA1" w14:textId="77777777" w:rsidR="00DE1574" w:rsidRPr="00DE03D7" w:rsidRDefault="00DE1574">
            <w:pPr>
              <w:spacing w:after="0" w:line="240" w:lineRule="auto"/>
              <w:rPr>
                <w:rFonts w:ascii="Times New Roman" w:hAnsi="Times New Roman"/>
              </w:rPr>
            </w:pPr>
            <w:r w:rsidRPr="00DE03D7">
              <w:rPr>
                <w:rFonts w:ascii="Times New Roman" w:hAnsi="Times New Roman"/>
              </w:rPr>
              <w:t xml:space="preserve">Регулярное сохранение резервных копий </w:t>
            </w:r>
          </w:p>
        </w:tc>
        <w:tc>
          <w:tcPr>
            <w:tcW w:w="184" w:type="pct"/>
            <w:gridSpan w:val="2"/>
            <w:tcBorders>
              <w:top w:val="nil"/>
              <w:left w:val="nil"/>
              <w:bottom w:val="single" w:sz="4" w:space="0" w:color="auto"/>
              <w:right w:val="single" w:sz="4" w:space="0" w:color="auto"/>
            </w:tcBorders>
            <w:noWrap/>
            <w:vAlign w:val="center"/>
            <w:hideMark/>
          </w:tcPr>
          <w:p w14:paraId="14377325" w14:textId="77777777" w:rsidR="00DE1574" w:rsidRPr="00DE03D7" w:rsidRDefault="00DE1574">
            <w:pPr>
              <w:spacing w:after="0" w:line="240" w:lineRule="auto"/>
              <w:rPr>
                <w:rFonts w:ascii="Times New Roman" w:hAnsi="Times New Roman"/>
              </w:rPr>
            </w:pPr>
            <w:r w:rsidRPr="00DE03D7">
              <w:rPr>
                <w:rFonts w:ascii="Times New Roman" w:hAnsi="Times New Roman"/>
              </w:rPr>
              <w:t> </w:t>
            </w:r>
          </w:p>
        </w:tc>
        <w:tc>
          <w:tcPr>
            <w:tcW w:w="2298" w:type="pct"/>
            <w:tcBorders>
              <w:top w:val="nil"/>
              <w:left w:val="nil"/>
              <w:bottom w:val="single" w:sz="4" w:space="0" w:color="auto"/>
              <w:right w:val="single" w:sz="4" w:space="0" w:color="auto"/>
            </w:tcBorders>
            <w:shd w:val="clear" w:color="auto" w:fill="FFFFFF"/>
            <w:vAlign w:val="center"/>
            <w:hideMark/>
          </w:tcPr>
          <w:p w14:paraId="2E491B20" w14:textId="77777777" w:rsidR="00DE1574" w:rsidRPr="00DE03D7" w:rsidRDefault="00DE1574">
            <w:pPr>
              <w:spacing w:after="0" w:line="240" w:lineRule="auto"/>
              <w:rPr>
                <w:rFonts w:ascii="Times New Roman" w:hAnsi="Times New Roman"/>
              </w:rPr>
            </w:pPr>
            <w:r w:rsidRPr="00DE03D7">
              <w:rPr>
                <w:rFonts w:ascii="Times New Roman" w:hAnsi="Times New Roman"/>
              </w:rPr>
              <w:t xml:space="preserve">Вычесть все баллы, если не выполнено </w:t>
            </w:r>
          </w:p>
        </w:tc>
        <w:tc>
          <w:tcPr>
            <w:tcW w:w="350" w:type="pct"/>
            <w:tcBorders>
              <w:top w:val="single" w:sz="4" w:space="0" w:color="auto"/>
              <w:left w:val="nil"/>
              <w:bottom w:val="single" w:sz="4" w:space="0" w:color="auto"/>
              <w:right w:val="single" w:sz="4" w:space="0" w:color="auto"/>
            </w:tcBorders>
            <w:noWrap/>
            <w:vAlign w:val="center"/>
            <w:hideMark/>
          </w:tcPr>
          <w:p w14:paraId="45A25572" w14:textId="77777777" w:rsidR="00DE1574" w:rsidRPr="00DE03D7" w:rsidRDefault="00DE1574" w:rsidP="00550096">
            <w:pPr>
              <w:spacing w:after="0" w:line="240" w:lineRule="auto"/>
              <w:jc w:val="center"/>
              <w:rPr>
                <w:rFonts w:ascii="Times New Roman" w:hAnsi="Times New Roman"/>
              </w:rPr>
            </w:pPr>
            <w:r w:rsidRPr="00DE03D7">
              <w:rPr>
                <w:rFonts w:ascii="Times New Roman" w:hAnsi="Times New Roman"/>
              </w:rPr>
              <w:t>0,</w:t>
            </w:r>
            <w:r w:rsidR="00550096">
              <w:rPr>
                <w:rFonts w:ascii="Times New Roman" w:hAnsi="Times New Roman"/>
              </w:rPr>
              <w:t>2</w:t>
            </w:r>
            <w:r w:rsidRPr="00DE03D7">
              <w:rPr>
                <w:rFonts w:ascii="Times New Roman" w:hAnsi="Times New Roman"/>
              </w:rPr>
              <w:t>0</w:t>
            </w:r>
          </w:p>
        </w:tc>
      </w:tr>
      <w:tr w:rsidR="00163B89" w14:paraId="7A94EE1D" w14:textId="77777777" w:rsidTr="00163B89">
        <w:trPr>
          <w:trHeight w:val="315"/>
        </w:trPr>
        <w:tc>
          <w:tcPr>
            <w:tcW w:w="349" w:type="pct"/>
            <w:tcBorders>
              <w:top w:val="nil"/>
              <w:left w:val="single" w:sz="4" w:space="0" w:color="auto"/>
              <w:bottom w:val="single" w:sz="4" w:space="0" w:color="auto"/>
              <w:right w:val="single" w:sz="4" w:space="0" w:color="auto"/>
            </w:tcBorders>
            <w:shd w:val="clear" w:color="auto" w:fill="C5E0B3"/>
            <w:noWrap/>
            <w:vAlign w:val="center"/>
            <w:hideMark/>
          </w:tcPr>
          <w:p w14:paraId="54479A92" w14:textId="77777777" w:rsidR="00DE1574" w:rsidRPr="00DE03D7" w:rsidRDefault="00DE1574">
            <w:pPr>
              <w:spacing w:after="0" w:line="240" w:lineRule="auto"/>
              <w:jc w:val="center"/>
              <w:rPr>
                <w:rFonts w:ascii="Times New Roman" w:hAnsi="Times New Roman"/>
                <w:b/>
              </w:rPr>
            </w:pPr>
            <w:r w:rsidRPr="00DE03D7">
              <w:rPr>
                <w:rFonts w:ascii="Times New Roman" w:hAnsi="Times New Roman"/>
                <w:b/>
              </w:rPr>
              <w:t>F2</w:t>
            </w:r>
          </w:p>
        </w:tc>
        <w:tc>
          <w:tcPr>
            <w:tcW w:w="494" w:type="pct"/>
            <w:tcBorders>
              <w:top w:val="nil"/>
              <w:left w:val="nil"/>
              <w:bottom w:val="single" w:sz="4" w:space="0" w:color="auto"/>
              <w:right w:val="single" w:sz="4" w:space="0" w:color="auto"/>
            </w:tcBorders>
            <w:shd w:val="clear" w:color="auto" w:fill="C5E0B3"/>
            <w:noWrap/>
            <w:vAlign w:val="center"/>
            <w:hideMark/>
          </w:tcPr>
          <w:p w14:paraId="5A01C60D" w14:textId="77777777" w:rsidR="00DE1574" w:rsidRPr="00DE03D7" w:rsidRDefault="00DE1574">
            <w:pPr>
              <w:spacing w:after="0" w:line="240" w:lineRule="auto"/>
              <w:rPr>
                <w:rFonts w:ascii="Times New Roman" w:hAnsi="Times New Roman"/>
              </w:rPr>
            </w:pPr>
            <w:r w:rsidRPr="00DE03D7">
              <w:rPr>
                <w:rFonts w:ascii="Times New Roman" w:hAnsi="Times New Roman"/>
              </w:rPr>
              <w:t>Техника выполнения задания</w:t>
            </w:r>
          </w:p>
        </w:tc>
        <w:tc>
          <w:tcPr>
            <w:tcW w:w="332" w:type="pct"/>
            <w:tcBorders>
              <w:top w:val="nil"/>
              <w:left w:val="nil"/>
              <w:bottom w:val="single" w:sz="4" w:space="0" w:color="auto"/>
              <w:right w:val="single" w:sz="4" w:space="0" w:color="auto"/>
            </w:tcBorders>
            <w:shd w:val="clear" w:color="auto" w:fill="C5E0B3"/>
            <w:noWrap/>
            <w:vAlign w:val="center"/>
            <w:hideMark/>
          </w:tcPr>
          <w:p w14:paraId="1117D9F6" w14:textId="77777777" w:rsidR="00DE1574" w:rsidRPr="00DE03D7" w:rsidRDefault="00DE1574">
            <w:pPr>
              <w:spacing w:after="0" w:line="240" w:lineRule="auto"/>
              <w:jc w:val="center"/>
              <w:rPr>
                <w:rFonts w:ascii="Times New Roman" w:hAnsi="Times New Roman"/>
                <w:color w:val="000000"/>
              </w:rPr>
            </w:pPr>
            <w:r w:rsidRPr="00DE03D7">
              <w:rPr>
                <w:rFonts w:ascii="Times New Roman" w:hAnsi="Times New Roman"/>
                <w:color w:val="000000"/>
              </w:rPr>
              <w:t> </w:t>
            </w:r>
          </w:p>
        </w:tc>
        <w:tc>
          <w:tcPr>
            <w:tcW w:w="993" w:type="pct"/>
            <w:tcBorders>
              <w:top w:val="nil"/>
              <w:left w:val="nil"/>
              <w:bottom w:val="single" w:sz="4" w:space="0" w:color="auto"/>
              <w:right w:val="single" w:sz="4" w:space="0" w:color="auto"/>
            </w:tcBorders>
            <w:shd w:val="clear" w:color="auto" w:fill="C5E0B3"/>
            <w:vAlign w:val="center"/>
            <w:hideMark/>
          </w:tcPr>
          <w:p w14:paraId="5B1161CC" w14:textId="77777777" w:rsidR="00DE1574" w:rsidRPr="00DE03D7" w:rsidRDefault="00DE1574">
            <w:pPr>
              <w:spacing w:after="0" w:line="240" w:lineRule="auto"/>
              <w:rPr>
                <w:rFonts w:ascii="Times New Roman" w:hAnsi="Times New Roman"/>
              </w:rPr>
            </w:pPr>
            <w:r w:rsidRPr="00DE03D7">
              <w:rPr>
                <w:rFonts w:ascii="Times New Roman" w:hAnsi="Times New Roman"/>
              </w:rPr>
              <w:t> </w:t>
            </w:r>
          </w:p>
        </w:tc>
        <w:tc>
          <w:tcPr>
            <w:tcW w:w="184" w:type="pct"/>
            <w:gridSpan w:val="2"/>
            <w:tcBorders>
              <w:top w:val="nil"/>
              <w:left w:val="nil"/>
              <w:bottom w:val="single" w:sz="4" w:space="0" w:color="auto"/>
              <w:right w:val="single" w:sz="4" w:space="0" w:color="auto"/>
            </w:tcBorders>
            <w:shd w:val="clear" w:color="auto" w:fill="C5E0B3"/>
            <w:noWrap/>
            <w:vAlign w:val="center"/>
            <w:hideMark/>
          </w:tcPr>
          <w:p w14:paraId="44E1A820" w14:textId="77777777" w:rsidR="00DE1574" w:rsidRPr="00DE03D7" w:rsidRDefault="00DE1574">
            <w:pPr>
              <w:spacing w:after="0" w:line="240" w:lineRule="auto"/>
              <w:jc w:val="center"/>
              <w:rPr>
                <w:rFonts w:ascii="Times New Roman" w:hAnsi="Times New Roman"/>
              </w:rPr>
            </w:pPr>
            <w:r w:rsidRPr="00DE03D7">
              <w:rPr>
                <w:rFonts w:ascii="Times New Roman" w:hAnsi="Times New Roman"/>
              </w:rPr>
              <w:t> </w:t>
            </w:r>
          </w:p>
        </w:tc>
        <w:tc>
          <w:tcPr>
            <w:tcW w:w="2298" w:type="pct"/>
            <w:tcBorders>
              <w:top w:val="nil"/>
              <w:left w:val="nil"/>
              <w:bottom w:val="single" w:sz="4" w:space="0" w:color="auto"/>
              <w:right w:val="single" w:sz="4" w:space="0" w:color="auto"/>
            </w:tcBorders>
            <w:shd w:val="clear" w:color="auto" w:fill="C5E0B3"/>
            <w:vAlign w:val="center"/>
            <w:hideMark/>
          </w:tcPr>
          <w:p w14:paraId="1FFBA560" w14:textId="77777777" w:rsidR="00DE1574" w:rsidRPr="00DE03D7" w:rsidRDefault="00DE1574">
            <w:pPr>
              <w:spacing w:after="0" w:line="240" w:lineRule="auto"/>
              <w:rPr>
                <w:rFonts w:ascii="Times New Roman" w:hAnsi="Times New Roman"/>
              </w:rPr>
            </w:pPr>
            <w:r w:rsidRPr="00DE03D7">
              <w:rPr>
                <w:rFonts w:ascii="Times New Roman" w:hAnsi="Times New Roman"/>
              </w:rPr>
              <w:t> </w:t>
            </w:r>
          </w:p>
        </w:tc>
        <w:tc>
          <w:tcPr>
            <w:tcW w:w="350" w:type="pct"/>
            <w:tcBorders>
              <w:top w:val="single" w:sz="4" w:space="0" w:color="auto"/>
              <w:left w:val="nil"/>
              <w:bottom w:val="single" w:sz="4" w:space="0" w:color="auto"/>
              <w:right w:val="single" w:sz="4" w:space="0" w:color="auto"/>
            </w:tcBorders>
            <w:shd w:val="clear" w:color="auto" w:fill="C5E0B3"/>
            <w:noWrap/>
            <w:vAlign w:val="center"/>
            <w:hideMark/>
          </w:tcPr>
          <w:p w14:paraId="14040DDF" w14:textId="77777777" w:rsidR="00DE1574" w:rsidRPr="00550096" w:rsidRDefault="00550096" w:rsidP="00550096">
            <w:pPr>
              <w:jc w:val="center"/>
              <w:rPr>
                <w:rFonts w:ascii="Times New Roman" w:hAnsi="Times New Roman"/>
                <w:b/>
              </w:rPr>
            </w:pPr>
            <w:r w:rsidRPr="00550096">
              <w:rPr>
                <w:rFonts w:ascii="Times New Roman" w:hAnsi="Times New Roman"/>
                <w:b/>
              </w:rPr>
              <w:t>12</w:t>
            </w:r>
          </w:p>
        </w:tc>
      </w:tr>
      <w:tr w:rsidR="00DE03D7" w14:paraId="6683D8FB" w14:textId="77777777" w:rsidTr="00DF4933">
        <w:trPr>
          <w:trHeight w:val="50"/>
        </w:trPr>
        <w:tc>
          <w:tcPr>
            <w:tcW w:w="349" w:type="pct"/>
            <w:tcBorders>
              <w:top w:val="nil"/>
              <w:left w:val="single" w:sz="4" w:space="0" w:color="auto"/>
              <w:bottom w:val="single" w:sz="4" w:space="0" w:color="auto"/>
              <w:right w:val="single" w:sz="4" w:space="0" w:color="auto"/>
            </w:tcBorders>
            <w:noWrap/>
            <w:vAlign w:val="center"/>
          </w:tcPr>
          <w:p w14:paraId="3E7FC107" w14:textId="77777777" w:rsidR="00DE03D7" w:rsidRPr="00DE03D7" w:rsidRDefault="00DE03D7">
            <w:pPr>
              <w:spacing w:after="0" w:line="240" w:lineRule="auto"/>
              <w:jc w:val="center"/>
              <w:rPr>
                <w:rFonts w:ascii="Times New Roman" w:hAnsi="Times New Roman"/>
              </w:rPr>
            </w:pPr>
          </w:p>
        </w:tc>
        <w:tc>
          <w:tcPr>
            <w:tcW w:w="494" w:type="pct"/>
            <w:tcBorders>
              <w:top w:val="nil"/>
              <w:left w:val="nil"/>
              <w:bottom w:val="single" w:sz="4" w:space="0" w:color="auto"/>
              <w:right w:val="single" w:sz="4" w:space="0" w:color="auto"/>
            </w:tcBorders>
            <w:noWrap/>
            <w:vAlign w:val="center"/>
          </w:tcPr>
          <w:p w14:paraId="461CF200" w14:textId="77777777" w:rsidR="00DE03D7" w:rsidRPr="00DE03D7" w:rsidRDefault="00DE03D7">
            <w:pPr>
              <w:spacing w:after="0" w:line="240" w:lineRule="auto"/>
              <w:rPr>
                <w:rFonts w:ascii="Times New Roman" w:hAnsi="Times New Roman"/>
              </w:rPr>
            </w:pPr>
          </w:p>
        </w:tc>
        <w:tc>
          <w:tcPr>
            <w:tcW w:w="332" w:type="pct"/>
            <w:tcBorders>
              <w:top w:val="nil"/>
              <w:left w:val="nil"/>
              <w:bottom w:val="single" w:sz="4" w:space="0" w:color="auto"/>
              <w:right w:val="single" w:sz="4" w:space="0" w:color="auto"/>
            </w:tcBorders>
            <w:noWrap/>
            <w:vAlign w:val="center"/>
          </w:tcPr>
          <w:p w14:paraId="5F7CB647" w14:textId="77777777" w:rsidR="00DE03D7" w:rsidRPr="00DE03D7" w:rsidRDefault="00DE03D7">
            <w:pPr>
              <w:spacing w:after="0" w:line="240" w:lineRule="auto"/>
              <w:jc w:val="center"/>
              <w:rPr>
                <w:rFonts w:ascii="Times New Roman" w:hAnsi="Times New Roman"/>
              </w:rPr>
            </w:pPr>
            <w:r w:rsidRPr="00DE03D7">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tcPr>
          <w:p w14:paraId="4E69982F" w14:textId="77777777" w:rsidR="00DE03D7" w:rsidRPr="00DE03D7" w:rsidRDefault="00DE03D7">
            <w:pPr>
              <w:spacing w:after="0" w:line="240" w:lineRule="auto"/>
              <w:rPr>
                <w:rFonts w:ascii="Times New Roman" w:hAnsi="Times New Roman"/>
              </w:rPr>
            </w:pPr>
            <w:r>
              <w:rPr>
                <w:rFonts w:ascii="Times New Roman" w:hAnsi="Times New Roman"/>
              </w:rPr>
              <w:t>Анализ телеграммы КН-04</w:t>
            </w:r>
          </w:p>
        </w:tc>
        <w:tc>
          <w:tcPr>
            <w:tcW w:w="184" w:type="pct"/>
            <w:gridSpan w:val="2"/>
            <w:tcBorders>
              <w:top w:val="nil"/>
              <w:left w:val="nil"/>
              <w:bottom w:val="single" w:sz="4" w:space="0" w:color="auto"/>
              <w:right w:val="single" w:sz="4" w:space="0" w:color="auto"/>
            </w:tcBorders>
            <w:shd w:val="clear" w:color="auto" w:fill="FFFFFF"/>
            <w:noWrap/>
            <w:vAlign w:val="center"/>
          </w:tcPr>
          <w:p w14:paraId="44002D79" w14:textId="77777777" w:rsidR="00DE03D7" w:rsidRPr="00DE03D7" w:rsidRDefault="00DE03D7">
            <w:pPr>
              <w:spacing w:after="0" w:line="240" w:lineRule="auto"/>
              <w:jc w:val="center"/>
              <w:rPr>
                <w:rFonts w:ascii="Times New Roman" w:hAnsi="Times New Roman"/>
              </w:rPr>
            </w:pPr>
          </w:p>
        </w:tc>
        <w:tc>
          <w:tcPr>
            <w:tcW w:w="2298" w:type="pct"/>
            <w:tcBorders>
              <w:top w:val="nil"/>
              <w:left w:val="nil"/>
              <w:bottom w:val="single" w:sz="4" w:space="0" w:color="auto"/>
              <w:right w:val="single" w:sz="4" w:space="0" w:color="auto"/>
            </w:tcBorders>
            <w:shd w:val="clear" w:color="auto" w:fill="FFFFFF"/>
            <w:vAlign w:val="center"/>
          </w:tcPr>
          <w:p w14:paraId="55DD5219" w14:textId="77777777" w:rsidR="00DE03D7" w:rsidRPr="00DE03D7" w:rsidRDefault="00DE03D7">
            <w:pPr>
              <w:spacing w:after="0" w:line="240" w:lineRule="auto"/>
              <w:rPr>
                <w:rFonts w:ascii="Times New Roman" w:hAnsi="Times New Roman"/>
              </w:rPr>
            </w:pPr>
            <w:r>
              <w:rPr>
                <w:rFonts w:ascii="Times New Roman" w:hAnsi="Times New Roman"/>
              </w:rPr>
              <w:t>За каждую ошибку вычесть 0,1 балла</w:t>
            </w:r>
          </w:p>
        </w:tc>
        <w:tc>
          <w:tcPr>
            <w:tcW w:w="350" w:type="pct"/>
            <w:tcBorders>
              <w:top w:val="single" w:sz="4" w:space="0" w:color="auto"/>
              <w:left w:val="nil"/>
              <w:bottom w:val="single" w:sz="4" w:space="0" w:color="auto"/>
              <w:right w:val="single" w:sz="4" w:space="0" w:color="auto"/>
            </w:tcBorders>
            <w:noWrap/>
            <w:vAlign w:val="center"/>
          </w:tcPr>
          <w:p w14:paraId="26A36C70" w14:textId="77777777" w:rsidR="00DE03D7" w:rsidRPr="00DE03D7" w:rsidRDefault="00DE03D7">
            <w:pPr>
              <w:spacing w:after="0" w:line="240" w:lineRule="auto"/>
              <w:jc w:val="center"/>
              <w:rPr>
                <w:rFonts w:ascii="Times New Roman" w:hAnsi="Times New Roman"/>
              </w:rPr>
            </w:pPr>
            <w:r>
              <w:rPr>
                <w:rFonts w:ascii="Times New Roman" w:hAnsi="Times New Roman"/>
              </w:rPr>
              <w:t>2,00</w:t>
            </w:r>
          </w:p>
        </w:tc>
      </w:tr>
      <w:tr w:rsidR="008A4712" w14:paraId="24D74C91" w14:textId="77777777" w:rsidTr="00A5075B">
        <w:trPr>
          <w:trHeight w:val="50"/>
        </w:trPr>
        <w:tc>
          <w:tcPr>
            <w:tcW w:w="349" w:type="pct"/>
            <w:tcBorders>
              <w:top w:val="nil"/>
              <w:left w:val="single" w:sz="4" w:space="0" w:color="auto"/>
              <w:bottom w:val="single" w:sz="4" w:space="0" w:color="auto"/>
              <w:right w:val="single" w:sz="4" w:space="0" w:color="auto"/>
            </w:tcBorders>
            <w:noWrap/>
            <w:vAlign w:val="center"/>
          </w:tcPr>
          <w:p w14:paraId="6B27FC48" w14:textId="77777777" w:rsidR="008A4712" w:rsidRPr="00DE03D7" w:rsidRDefault="008A4712" w:rsidP="008A4712">
            <w:pPr>
              <w:spacing w:after="0" w:line="240" w:lineRule="auto"/>
              <w:jc w:val="center"/>
              <w:rPr>
                <w:rFonts w:ascii="Times New Roman" w:hAnsi="Times New Roman"/>
              </w:rPr>
            </w:pPr>
          </w:p>
        </w:tc>
        <w:tc>
          <w:tcPr>
            <w:tcW w:w="494" w:type="pct"/>
            <w:tcBorders>
              <w:top w:val="nil"/>
              <w:left w:val="nil"/>
              <w:bottom w:val="single" w:sz="4" w:space="0" w:color="auto"/>
              <w:right w:val="single" w:sz="4" w:space="0" w:color="auto"/>
            </w:tcBorders>
            <w:noWrap/>
            <w:vAlign w:val="center"/>
          </w:tcPr>
          <w:p w14:paraId="780653F5" w14:textId="77777777" w:rsidR="008A4712" w:rsidRPr="00DE03D7" w:rsidRDefault="008A4712" w:rsidP="008A4712">
            <w:pPr>
              <w:spacing w:after="0" w:line="240" w:lineRule="auto"/>
              <w:rPr>
                <w:rFonts w:ascii="Times New Roman" w:hAnsi="Times New Roman"/>
              </w:rPr>
            </w:pPr>
          </w:p>
        </w:tc>
        <w:tc>
          <w:tcPr>
            <w:tcW w:w="332" w:type="pct"/>
            <w:tcBorders>
              <w:top w:val="nil"/>
              <w:left w:val="nil"/>
              <w:bottom w:val="single" w:sz="4" w:space="0" w:color="auto"/>
              <w:right w:val="single" w:sz="4" w:space="0" w:color="auto"/>
            </w:tcBorders>
            <w:noWrap/>
          </w:tcPr>
          <w:p w14:paraId="25CFDD4F" w14:textId="77777777" w:rsidR="008A4712" w:rsidRDefault="008A4712" w:rsidP="008A4712">
            <w:pPr>
              <w:jc w:val="center"/>
            </w:pPr>
            <w:r w:rsidRPr="005E23AD">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tcPr>
          <w:p w14:paraId="3269EA8E" w14:textId="77777777" w:rsidR="008A4712" w:rsidRDefault="008A4712" w:rsidP="008A4712">
            <w:pPr>
              <w:spacing w:after="0" w:line="240" w:lineRule="auto"/>
              <w:rPr>
                <w:rFonts w:ascii="Times New Roman" w:hAnsi="Times New Roman"/>
              </w:rPr>
            </w:pPr>
            <w:r>
              <w:rPr>
                <w:rFonts w:ascii="Times New Roman" w:hAnsi="Times New Roman"/>
              </w:rPr>
              <w:t>Построение кривой термической стратификации</w:t>
            </w:r>
          </w:p>
        </w:tc>
        <w:tc>
          <w:tcPr>
            <w:tcW w:w="184" w:type="pct"/>
            <w:gridSpan w:val="2"/>
            <w:tcBorders>
              <w:top w:val="nil"/>
              <w:left w:val="nil"/>
              <w:bottom w:val="single" w:sz="4" w:space="0" w:color="auto"/>
              <w:right w:val="single" w:sz="4" w:space="0" w:color="auto"/>
            </w:tcBorders>
            <w:shd w:val="clear" w:color="auto" w:fill="FFFFFF"/>
            <w:noWrap/>
            <w:vAlign w:val="center"/>
          </w:tcPr>
          <w:p w14:paraId="24580EAC" w14:textId="77777777" w:rsidR="008A4712" w:rsidRPr="00DE03D7" w:rsidRDefault="008A4712" w:rsidP="008A4712">
            <w:pPr>
              <w:spacing w:after="0" w:line="240" w:lineRule="auto"/>
              <w:jc w:val="center"/>
              <w:rPr>
                <w:rFonts w:ascii="Times New Roman" w:hAnsi="Times New Roman"/>
              </w:rPr>
            </w:pPr>
          </w:p>
        </w:tc>
        <w:tc>
          <w:tcPr>
            <w:tcW w:w="2298" w:type="pct"/>
            <w:tcBorders>
              <w:top w:val="nil"/>
              <w:left w:val="nil"/>
              <w:bottom w:val="single" w:sz="4" w:space="0" w:color="auto"/>
              <w:right w:val="single" w:sz="4" w:space="0" w:color="auto"/>
            </w:tcBorders>
            <w:shd w:val="clear" w:color="auto" w:fill="FFFFFF"/>
            <w:vAlign w:val="center"/>
          </w:tcPr>
          <w:p w14:paraId="6137A217" w14:textId="77777777" w:rsidR="008A4712" w:rsidRDefault="008A4712" w:rsidP="008A4712">
            <w:pPr>
              <w:spacing w:after="0" w:line="240" w:lineRule="auto"/>
              <w:rPr>
                <w:rFonts w:ascii="Times New Roman" w:hAnsi="Times New Roman"/>
              </w:rPr>
            </w:pPr>
            <w:r w:rsidRPr="00DE03D7">
              <w:rPr>
                <w:rFonts w:ascii="Times New Roman" w:hAnsi="Times New Roman"/>
              </w:rPr>
              <w:t>Вычесть все баллы, если не выполнено</w:t>
            </w:r>
            <w:r>
              <w:rPr>
                <w:rFonts w:ascii="Times New Roman" w:hAnsi="Times New Roman"/>
              </w:rPr>
              <w:t xml:space="preserve"> или выполнено не верно</w:t>
            </w:r>
          </w:p>
        </w:tc>
        <w:tc>
          <w:tcPr>
            <w:tcW w:w="350" w:type="pct"/>
            <w:tcBorders>
              <w:top w:val="single" w:sz="4" w:space="0" w:color="auto"/>
              <w:left w:val="nil"/>
              <w:bottom w:val="single" w:sz="4" w:space="0" w:color="auto"/>
              <w:right w:val="single" w:sz="4" w:space="0" w:color="auto"/>
            </w:tcBorders>
            <w:noWrap/>
            <w:vAlign w:val="center"/>
          </w:tcPr>
          <w:p w14:paraId="2E5242BE" w14:textId="77777777" w:rsidR="008A4712" w:rsidRDefault="008A4712" w:rsidP="008A4712">
            <w:pPr>
              <w:spacing w:after="0" w:line="240" w:lineRule="auto"/>
              <w:jc w:val="center"/>
              <w:rPr>
                <w:rFonts w:ascii="Times New Roman" w:hAnsi="Times New Roman"/>
              </w:rPr>
            </w:pPr>
            <w:r>
              <w:rPr>
                <w:rFonts w:ascii="Times New Roman" w:hAnsi="Times New Roman"/>
              </w:rPr>
              <w:t>1,00</w:t>
            </w:r>
          </w:p>
        </w:tc>
      </w:tr>
      <w:tr w:rsidR="008A4712" w14:paraId="135AA905" w14:textId="77777777" w:rsidTr="00A5075B">
        <w:trPr>
          <w:trHeight w:val="50"/>
        </w:trPr>
        <w:tc>
          <w:tcPr>
            <w:tcW w:w="349" w:type="pct"/>
            <w:tcBorders>
              <w:top w:val="nil"/>
              <w:left w:val="single" w:sz="4" w:space="0" w:color="auto"/>
              <w:bottom w:val="single" w:sz="4" w:space="0" w:color="auto"/>
              <w:right w:val="single" w:sz="4" w:space="0" w:color="auto"/>
            </w:tcBorders>
            <w:noWrap/>
            <w:vAlign w:val="center"/>
          </w:tcPr>
          <w:p w14:paraId="72A10C79" w14:textId="77777777" w:rsidR="008A4712" w:rsidRPr="00DE03D7" w:rsidRDefault="008A4712" w:rsidP="008A4712">
            <w:pPr>
              <w:spacing w:after="0" w:line="240" w:lineRule="auto"/>
              <w:jc w:val="center"/>
              <w:rPr>
                <w:rFonts w:ascii="Times New Roman" w:hAnsi="Times New Roman"/>
              </w:rPr>
            </w:pPr>
          </w:p>
        </w:tc>
        <w:tc>
          <w:tcPr>
            <w:tcW w:w="494" w:type="pct"/>
            <w:tcBorders>
              <w:top w:val="nil"/>
              <w:left w:val="nil"/>
              <w:bottom w:val="single" w:sz="4" w:space="0" w:color="auto"/>
              <w:right w:val="single" w:sz="4" w:space="0" w:color="auto"/>
            </w:tcBorders>
            <w:noWrap/>
            <w:vAlign w:val="center"/>
          </w:tcPr>
          <w:p w14:paraId="276867D5" w14:textId="77777777" w:rsidR="008A4712" w:rsidRPr="00DE03D7" w:rsidRDefault="008A4712" w:rsidP="008A4712">
            <w:pPr>
              <w:spacing w:after="0" w:line="240" w:lineRule="auto"/>
              <w:rPr>
                <w:rFonts w:ascii="Times New Roman" w:hAnsi="Times New Roman"/>
              </w:rPr>
            </w:pPr>
          </w:p>
        </w:tc>
        <w:tc>
          <w:tcPr>
            <w:tcW w:w="332" w:type="pct"/>
            <w:tcBorders>
              <w:top w:val="nil"/>
              <w:left w:val="nil"/>
              <w:bottom w:val="single" w:sz="4" w:space="0" w:color="auto"/>
              <w:right w:val="single" w:sz="4" w:space="0" w:color="auto"/>
            </w:tcBorders>
            <w:noWrap/>
          </w:tcPr>
          <w:p w14:paraId="6B64232E" w14:textId="77777777" w:rsidR="008A4712" w:rsidRDefault="008A4712" w:rsidP="008A4712">
            <w:pPr>
              <w:jc w:val="center"/>
            </w:pPr>
            <w:r w:rsidRPr="005E23AD">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tcPr>
          <w:p w14:paraId="7BA67C84" w14:textId="77777777" w:rsidR="008A4712" w:rsidRDefault="008A4712" w:rsidP="008A4712">
            <w:pPr>
              <w:spacing w:after="0" w:line="240" w:lineRule="auto"/>
              <w:rPr>
                <w:rFonts w:ascii="Times New Roman" w:hAnsi="Times New Roman"/>
              </w:rPr>
            </w:pPr>
            <w:r>
              <w:rPr>
                <w:rFonts w:ascii="Times New Roman" w:hAnsi="Times New Roman"/>
              </w:rPr>
              <w:t>Построение кривой температуры точки росы</w:t>
            </w:r>
          </w:p>
        </w:tc>
        <w:tc>
          <w:tcPr>
            <w:tcW w:w="184" w:type="pct"/>
            <w:gridSpan w:val="2"/>
            <w:tcBorders>
              <w:top w:val="nil"/>
              <w:left w:val="nil"/>
              <w:bottom w:val="single" w:sz="4" w:space="0" w:color="auto"/>
              <w:right w:val="single" w:sz="4" w:space="0" w:color="auto"/>
            </w:tcBorders>
            <w:shd w:val="clear" w:color="auto" w:fill="FFFFFF"/>
            <w:noWrap/>
            <w:vAlign w:val="center"/>
          </w:tcPr>
          <w:p w14:paraId="3D03C7DE" w14:textId="77777777" w:rsidR="008A4712" w:rsidRPr="00DE03D7" w:rsidRDefault="008A4712" w:rsidP="008A4712">
            <w:pPr>
              <w:spacing w:after="0" w:line="240" w:lineRule="auto"/>
              <w:jc w:val="center"/>
              <w:rPr>
                <w:rFonts w:ascii="Times New Roman" w:hAnsi="Times New Roman"/>
              </w:rPr>
            </w:pPr>
          </w:p>
        </w:tc>
        <w:tc>
          <w:tcPr>
            <w:tcW w:w="2298" w:type="pct"/>
            <w:tcBorders>
              <w:top w:val="nil"/>
              <w:left w:val="nil"/>
              <w:bottom w:val="single" w:sz="4" w:space="0" w:color="auto"/>
              <w:right w:val="single" w:sz="4" w:space="0" w:color="auto"/>
            </w:tcBorders>
            <w:shd w:val="clear" w:color="auto" w:fill="FFFFFF"/>
            <w:vAlign w:val="center"/>
          </w:tcPr>
          <w:p w14:paraId="5517697D" w14:textId="77777777" w:rsidR="008A4712" w:rsidRPr="00DE03D7" w:rsidRDefault="008A4712" w:rsidP="008A4712">
            <w:pPr>
              <w:spacing w:after="0" w:line="240" w:lineRule="auto"/>
              <w:rPr>
                <w:rFonts w:ascii="Times New Roman" w:hAnsi="Times New Roman"/>
              </w:rPr>
            </w:pPr>
            <w:r w:rsidRPr="00DE03D7">
              <w:rPr>
                <w:rFonts w:ascii="Times New Roman" w:hAnsi="Times New Roman"/>
              </w:rPr>
              <w:t>Вычесть все баллы, если не выполнено</w:t>
            </w:r>
            <w:r>
              <w:rPr>
                <w:rFonts w:ascii="Times New Roman" w:hAnsi="Times New Roman"/>
              </w:rPr>
              <w:t xml:space="preserve"> или выполнено не верно</w:t>
            </w:r>
          </w:p>
        </w:tc>
        <w:tc>
          <w:tcPr>
            <w:tcW w:w="350" w:type="pct"/>
            <w:tcBorders>
              <w:top w:val="single" w:sz="4" w:space="0" w:color="auto"/>
              <w:left w:val="nil"/>
              <w:bottom w:val="single" w:sz="4" w:space="0" w:color="auto"/>
              <w:right w:val="single" w:sz="4" w:space="0" w:color="auto"/>
            </w:tcBorders>
            <w:noWrap/>
          </w:tcPr>
          <w:p w14:paraId="7E36B214" w14:textId="77777777" w:rsidR="008A4712" w:rsidRDefault="008A4712" w:rsidP="008A4712">
            <w:pPr>
              <w:jc w:val="center"/>
            </w:pPr>
            <w:r w:rsidRPr="00531655">
              <w:rPr>
                <w:rFonts w:ascii="Times New Roman" w:hAnsi="Times New Roman"/>
              </w:rPr>
              <w:t>1,00</w:t>
            </w:r>
          </w:p>
        </w:tc>
      </w:tr>
      <w:tr w:rsidR="008A4712" w14:paraId="32ED4CEC" w14:textId="77777777" w:rsidTr="00A5075B">
        <w:trPr>
          <w:trHeight w:val="50"/>
        </w:trPr>
        <w:tc>
          <w:tcPr>
            <w:tcW w:w="349" w:type="pct"/>
            <w:tcBorders>
              <w:top w:val="nil"/>
              <w:left w:val="single" w:sz="4" w:space="0" w:color="auto"/>
              <w:bottom w:val="single" w:sz="4" w:space="0" w:color="auto"/>
              <w:right w:val="single" w:sz="4" w:space="0" w:color="auto"/>
            </w:tcBorders>
            <w:noWrap/>
            <w:vAlign w:val="center"/>
          </w:tcPr>
          <w:p w14:paraId="1812F31F" w14:textId="77777777" w:rsidR="008A4712" w:rsidRPr="00DE03D7" w:rsidRDefault="008A4712" w:rsidP="008A4712">
            <w:pPr>
              <w:spacing w:after="0" w:line="240" w:lineRule="auto"/>
              <w:jc w:val="center"/>
              <w:rPr>
                <w:rFonts w:ascii="Times New Roman" w:hAnsi="Times New Roman"/>
              </w:rPr>
            </w:pPr>
          </w:p>
        </w:tc>
        <w:tc>
          <w:tcPr>
            <w:tcW w:w="494" w:type="pct"/>
            <w:tcBorders>
              <w:top w:val="nil"/>
              <w:left w:val="nil"/>
              <w:bottom w:val="single" w:sz="4" w:space="0" w:color="auto"/>
              <w:right w:val="single" w:sz="4" w:space="0" w:color="auto"/>
            </w:tcBorders>
            <w:noWrap/>
            <w:vAlign w:val="center"/>
          </w:tcPr>
          <w:p w14:paraId="2A05989F" w14:textId="77777777" w:rsidR="008A4712" w:rsidRPr="00DE03D7" w:rsidRDefault="008A4712" w:rsidP="008A4712">
            <w:pPr>
              <w:spacing w:after="0" w:line="240" w:lineRule="auto"/>
              <w:rPr>
                <w:rFonts w:ascii="Times New Roman" w:hAnsi="Times New Roman"/>
              </w:rPr>
            </w:pPr>
          </w:p>
        </w:tc>
        <w:tc>
          <w:tcPr>
            <w:tcW w:w="332" w:type="pct"/>
            <w:tcBorders>
              <w:top w:val="nil"/>
              <w:left w:val="nil"/>
              <w:bottom w:val="single" w:sz="4" w:space="0" w:color="auto"/>
              <w:right w:val="single" w:sz="4" w:space="0" w:color="auto"/>
            </w:tcBorders>
            <w:noWrap/>
          </w:tcPr>
          <w:p w14:paraId="33BCD39E" w14:textId="77777777" w:rsidR="008A4712" w:rsidRDefault="008A4712" w:rsidP="008A4712">
            <w:pPr>
              <w:jc w:val="center"/>
            </w:pPr>
            <w:r w:rsidRPr="005E23AD">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tcPr>
          <w:p w14:paraId="6E0F35A7" w14:textId="77777777" w:rsidR="008A4712" w:rsidRDefault="008A4712" w:rsidP="008A4712">
            <w:pPr>
              <w:spacing w:after="0" w:line="240" w:lineRule="auto"/>
              <w:rPr>
                <w:rFonts w:ascii="Times New Roman" w:hAnsi="Times New Roman"/>
              </w:rPr>
            </w:pPr>
            <w:r>
              <w:rPr>
                <w:rFonts w:ascii="Times New Roman" w:hAnsi="Times New Roman"/>
              </w:rPr>
              <w:t>Построение кривой состояния</w:t>
            </w:r>
          </w:p>
        </w:tc>
        <w:tc>
          <w:tcPr>
            <w:tcW w:w="184" w:type="pct"/>
            <w:gridSpan w:val="2"/>
            <w:tcBorders>
              <w:top w:val="nil"/>
              <w:left w:val="nil"/>
              <w:bottom w:val="single" w:sz="4" w:space="0" w:color="auto"/>
              <w:right w:val="single" w:sz="4" w:space="0" w:color="auto"/>
            </w:tcBorders>
            <w:shd w:val="clear" w:color="auto" w:fill="FFFFFF"/>
            <w:noWrap/>
            <w:vAlign w:val="center"/>
          </w:tcPr>
          <w:p w14:paraId="588A3F07" w14:textId="77777777" w:rsidR="008A4712" w:rsidRPr="00DE03D7" w:rsidRDefault="008A4712" w:rsidP="008A4712">
            <w:pPr>
              <w:spacing w:after="0" w:line="240" w:lineRule="auto"/>
              <w:jc w:val="center"/>
              <w:rPr>
                <w:rFonts w:ascii="Times New Roman" w:hAnsi="Times New Roman"/>
              </w:rPr>
            </w:pPr>
          </w:p>
        </w:tc>
        <w:tc>
          <w:tcPr>
            <w:tcW w:w="2298" w:type="pct"/>
            <w:tcBorders>
              <w:top w:val="nil"/>
              <w:left w:val="nil"/>
              <w:bottom w:val="single" w:sz="4" w:space="0" w:color="auto"/>
              <w:right w:val="single" w:sz="4" w:space="0" w:color="auto"/>
            </w:tcBorders>
            <w:shd w:val="clear" w:color="auto" w:fill="FFFFFF"/>
            <w:vAlign w:val="center"/>
          </w:tcPr>
          <w:p w14:paraId="4AA0D705" w14:textId="77777777" w:rsidR="008A4712" w:rsidRPr="00DE03D7" w:rsidRDefault="008A4712" w:rsidP="008A4712">
            <w:pPr>
              <w:spacing w:after="0" w:line="240" w:lineRule="auto"/>
              <w:rPr>
                <w:rFonts w:ascii="Times New Roman" w:hAnsi="Times New Roman"/>
              </w:rPr>
            </w:pPr>
            <w:r w:rsidRPr="00DE03D7">
              <w:rPr>
                <w:rFonts w:ascii="Times New Roman" w:hAnsi="Times New Roman"/>
              </w:rPr>
              <w:t>Вычесть все баллы, если не выполнено</w:t>
            </w:r>
            <w:r>
              <w:rPr>
                <w:rFonts w:ascii="Times New Roman" w:hAnsi="Times New Roman"/>
              </w:rPr>
              <w:t xml:space="preserve"> или выполнено не верно</w:t>
            </w:r>
          </w:p>
        </w:tc>
        <w:tc>
          <w:tcPr>
            <w:tcW w:w="350" w:type="pct"/>
            <w:tcBorders>
              <w:top w:val="single" w:sz="4" w:space="0" w:color="auto"/>
              <w:left w:val="nil"/>
              <w:bottom w:val="single" w:sz="4" w:space="0" w:color="auto"/>
              <w:right w:val="single" w:sz="4" w:space="0" w:color="auto"/>
            </w:tcBorders>
            <w:noWrap/>
          </w:tcPr>
          <w:p w14:paraId="1765AEBD" w14:textId="77777777" w:rsidR="008A4712" w:rsidRDefault="008A4712" w:rsidP="008A4712">
            <w:pPr>
              <w:jc w:val="center"/>
            </w:pPr>
            <w:r w:rsidRPr="00531655">
              <w:rPr>
                <w:rFonts w:ascii="Times New Roman" w:hAnsi="Times New Roman"/>
              </w:rPr>
              <w:t>1,00</w:t>
            </w:r>
          </w:p>
        </w:tc>
      </w:tr>
      <w:tr w:rsidR="00C73533" w14:paraId="0AF35F67" w14:textId="77777777" w:rsidTr="00A5075B">
        <w:trPr>
          <w:trHeight w:val="50"/>
        </w:trPr>
        <w:tc>
          <w:tcPr>
            <w:tcW w:w="349" w:type="pct"/>
            <w:tcBorders>
              <w:top w:val="nil"/>
              <w:left w:val="single" w:sz="4" w:space="0" w:color="auto"/>
              <w:bottom w:val="single" w:sz="4" w:space="0" w:color="auto"/>
              <w:right w:val="single" w:sz="4" w:space="0" w:color="auto"/>
            </w:tcBorders>
            <w:noWrap/>
            <w:vAlign w:val="center"/>
          </w:tcPr>
          <w:p w14:paraId="54ACBF6B" w14:textId="77777777" w:rsidR="00C73533" w:rsidRPr="00DE03D7" w:rsidRDefault="00C73533" w:rsidP="00C73533">
            <w:pPr>
              <w:spacing w:after="0" w:line="240" w:lineRule="auto"/>
              <w:jc w:val="center"/>
              <w:rPr>
                <w:rFonts w:ascii="Times New Roman" w:hAnsi="Times New Roman"/>
              </w:rPr>
            </w:pPr>
          </w:p>
        </w:tc>
        <w:tc>
          <w:tcPr>
            <w:tcW w:w="494" w:type="pct"/>
            <w:tcBorders>
              <w:top w:val="nil"/>
              <w:left w:val="nil"/>
              <w:bottom w:val="single" w:sz="4" w:space="0" w:color="auto"/>
              <w:right w:val="single" w:sz="4" w:space="0" w:color="auto"/>
            </w:tcBorders>
            <w:noWrap/>
            <w:vAlign w:val="center"/>
          </w:tcPr>
          <w:p w14:paraId="023842DE" w14:textId="77777777" w:rsidR="00C73533" w:rsidRPr="00DE03D7" w:rsidRDefault="00C73533" w:rsidP="00C73533">
            <w:pPr>
              <w:spacing w:after="0" w:line="240" w:lineRule="auto"/>
              <w:rPr>
                <w:rFonts w:ascii="Times New Roman" w:hAnsi="Times New Roman"/>
              </w:rPr>
            </w:pPr>
          </w:p>
        </w:tc>
        <w:tc>
          <w:tcPr>
            <w:tcW w:w="332" w:type="pct"/>
            <w:tcBorders>
              <w:top w:val="nil"/>
              <w:left w:val="nil"/>
              <w:bottom w:val="single" w:sz="4" w:space="0" w:color="auto"/>
              <w:right w:val="single" w:sz="4" w:space="0" w:color="auto"/>
            </w:tcBorders>
            <w:noWrap/>
          </w:tcPr>
          <w:p w14:paraId="4369EDB4" w14:textId="77777777" w:rsidR="00C73533" w:rsidRPr="005E23AD" w:rsidRDefault="00C73533" w:rsidP="00C73533">
            <w:pPr>
              <w:jc w:val="center"/>
              <w:rPr>
                <w:rFonts w:ascii="Times New Roman" w:hAnsi="Times New Roman"/>
              </w:rPr>
            </w:pPr>
            <w:r w:rsidRPr="005E23AD">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tcPr>
          <w:p w14:paraId="51D0EEEE" w14:textId="77777777" w:rsidR="00C73533" w:rsidRDefault="00C73533" w:rsidP="00C73533">
            <w:pPr>
              <w:spacing w:after="0" w:line="240" w:lineRule="auto"/>
              <w:rPr>
                <w:rFonts w:ascii="Times New Roman" w:hAnsi="Times New Roman"/>
              </w:rPr>
            </w:pPr>
            <w:r>
              <w:rPr>
                <w:rFonts w:ascii="Times New Roman" w:hAnsi="Times New Roman"/>
              </w:rPr>
              <w:t>Нанесение параметров ветра на бланк аэрологической диаграммы</w:t>
            </w:r>
          </w:p>
        </w:tc>
        <w:tc>
          <w:tcPr>
            <w:tcW w:w="184" w:type="pct"/>
            <w:gridSpan w:val="2"/>
            <w:tcBorders>
              <w:top w:val="nil"/>
              <w:left w:val="nil"/>
              <w:bottom w:val="single" w:sz="4" w:space="0" w:color="auto"/>
              <w:right w:val="single" w:sz="4" w:space="0" w:color="auto"/>
            </w:tcBorders>
            <w:shd w:val="clear" w:color="auto" w:fill="FFFFFF"/>
            <w:noWrap/>
            <w:vAlign w:val="center"/>
          </w:tcPr>
          <w:p w14:paraId="576AF774" w14:textId="77777777" w:rsidR="00C73533" w:rsidRPr="00DE03D7" w:rsidRDefault="00C73533" w:rsidP="00C73533">
            <w:pPr>
              <w:spacing w:after="0" w:line="240" w:lineRule="auto"/>
              <w:jc w:val="center"/>
              <w:rPr>
                <w:rFonts w:ascii="Times New Roman" w:hAnsi="Times New Roman"/>
              </w:rPr>
            </w:pPr>
          </w:p>
        </w:tc>
        <w:tc>
          <w:tcPr>
            <w:tcW w:w="2298" w:type="pct"/>
            <w:tcBorders>
              <w:top w:val="nil"/>
              <w:left w:val="nil"/>
              <w:bottom w:val="single" w:sz="4" w:space="0" w:color="auto"/>
              <w:right w:val="single" w:sz="4" w:space="0" w:color="auto"/>
            </w:tcBorders>
            <w:shd w:val="clear" w:color="auto" w:fill="FFFFFF"/>
            <w:vAlign w:val="center"/>
          </w:tcPr>
          <w:p w14:paraId="3DA3F28F"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Вычесть все баллы, если не выполнено</w:t>
            </w:r>
            <w:r>
              <w:rPr>
                <w:rFonts w:ascii="Times New Roman" w:hAnsi="Times New Roman"/>
              </w:rPr>
              <w:t xml:space="preserve"> или выполнено не верно</w:t>
            </w:r>
          </w:p>
        </w:tc>
        <w:tc>
          <w:tcPr>
            <w:tcW w:w="350" w:type="pct"/>
            <w:tcBorders>
              <w:top w:val="single" w:sz="4" w:space="0" w:color="auto"/>
              <w:left w:val="nil"/>
              <w:bottom w:val="single" w:sz="4" w:space="0" w:color="auto"/>
              <w:right w:val="single" w:sz="4" w:space="0" w:color="auto"/>
            </w:tcBorders>
            <w:noWrap/>
          </w:tcPr>
          <w:p w14:paraId="559D347C" w14:textId="77777777" w:rsidR="00C73533" w:rsidRPr="00531655" w:rsidRDefault="00550096" w:rsidP="00C73533">
            <w:pPr>
              <w:jc w:val="center"/>
              <w:rPr>
                <w:rFonts w:ascii="Times New Roman" w:hAnsi="Times New Roman"/>
              </w:rPr>
            </w:pPr>
            <w:r>
              <w:rPr>
                <w:rFonts w:ascii="Times New Roman" w:hAnsi="Times New Roman"/>
              </w:rPr>
              <w:t>1,00</w:t>
            </w:r>
          </w:p>
        </w:tc>
      </w:tr>
      <w:tr w:rsidR="00C73533" w14:paraId="5186556C" w14:textId="77777777" w:rsidTr="008A4712">
        <w:trPr>
          <w:trHeight w:val="50"/>
        </w:trPr>
        <w:tc>
          <w:tcPr>
            <w:tcW w:w="349" w:type="pct"/>
            <w:tcBorders>
              <w:top w:val="nil"/>
              <w:left w:val="single" w:sz="4" w:space="0" w:color="auto"/>
              <w:bottom w:val="single" w:sz="4" w:space="0" w:color="auto"/>
              <w:right w:val="single" w:sz="4" w:space="0" w:color="auto"/>
            </w:tcBorders>
            <w:noWrap/>
            <w:vAlign w:val="center"/>
          </w:tcPr>
          <w:p w14:paraId="359FAA8A" w14:textId="77777777" w:rsidR="00C73533" w:rsidRPr="00DE03D7" w:rsidRDefault="00C73533" w:rsidP="00C73533">
            <w:pPr>
              <w:spacing w:after="0" w:line="240" w:lineRule="auto"/>
              <w:jc w:val="center"/>
              <w:rPr>
                <w:rFonts w:ascii="Times New Roman" w:hAnsi="Times New Roman"/>
              </w:rPr>
            </w:pPr>
          </w:p>
        </w:tc>
        <w:tc>
          <w:tcPr>
            <w:tcW w:w="494" w:type="pct"/>
            <w:tcBorders>
              <w:top w:val="nil"/>
              <w:left w:val="nil"/>
              <w:bottom w:val="single" w:sz="4" w:space="0" w:color="auto"/>
              <w:right w:val="single" w:sz="4" w:space="0" w:color="auto"/>
            </w:tcBorders>
            <w:noWrap/>
            <w:vAlign w:val="center"/>
          </w:tcPr>
          <w:p w14:paraId="495E4BD8" w14:textId="77777777" w:rsidR="00C73533" w:rsidRPr="00DE03D7" w:rsidRDefault="00C73533" w:rsidP="00C73533">
            <w:pPr>
              <w:spacing w:after="0" w:line="240" w:lineRule="auto"/>
              <w:rPr>
                <w:rFonts w:ascii="Times New Roman" w:hAnsi="Times New Roman"/>
              </w:rPr>
            </w:pPr>
          </w:p>
        </w:tc>
        <w:tc>
          <w:tcPr>
            <w:tcW w:w="332" w:type="pct"/>
            <w:tcBorders>
              <w:top w:val="nil"/>
              <w:left w:val="nil"/>
              <w:bottom w:val="single" w:sz="4" w:space="0" w:color="auto"/>
              <w:right w:val="single" w:sz="4" w:space="0" w:color="auto"/>
            </w:tcBorders>
            <w:noWrap/>
            <w:vAlign w:val="center"/>
          </w:tcPr>
          <w:p w14:paraId="419083E5"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tcPr>
          <w:p w14:paraId="6020CDA5"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Оценка стратификации атмосферы</w:t>
            </w:r>
            <w:r>
              <w:rPr>
                <w:rFonts w:ascii="Times New Roman" w:hAnsi="Times New Roman"/>
              </w:rPr>
              <w:t xml:space="preserve"> и </w:t>
            </w:r>
            <w:r w:rsidRPr="00DE03D7">
              <w:rPr>
                <w:rFonts w:ascii="Times New Roman" w:hAnsi="Times New Roman"/>
                <w:color w:val="000000"/>
              </w:rPr>
              <w:t>условия для образования конвективной облачности</w:t>
            </w:r>
          </w:p>
        </w:tc>
        <w:tc>
          <w:tcPr>
            <w:tcW w:w="184" w:type="pct"/>
            <w:gridSpan w:val="2"/>
            <w:tcBorders>
              <w:top w:val="nil"/>
              <w:left w:val="nil"/>
              <w:bottom w:val="single" w:sz="4" w:space="0" w:color="auto"/>
              <w:right w:val="single" w:sz="4" w:space="0" w:color="auto"/>
            </w:tcBorders>
            <w:shd w:val="clear" w:color="auto" w:fill="FFFFFF"/>
            <w:noWrap/>
            <w:vAlign w:val="center"/>
          </w:tcPr>
          <w:p w14:paraId="657E0A88"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 </w:t>
            </w:r>
          </w:p>
        </w:tc>
        <w:tc>
          <w:tcPr>
            <w:tcW w:w="2298" w:type="pct"/>
            <w:tcBorders>
              <w:top w:val="nil"/>
              <w:left w:val="nil"/>
              <w:bottom w:val="single" w:sz="4" w:space="0" w:color="auto"/>
              <w:right w:val="single" w:sz="4" w:space="0" w:color="auto"/>
            </w:tcBorders>
            <w:shd w:val="clear" w:color="auto" w:fill="FFFFFF"/>
            <w:vAlign w:val="center"/>
          </w:tcPr>
          <w:p w14:paraId="2F66EA36"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Вычесть все баллы, если не выполнено или выполнено не верно</w:t>
            </w:r>
          </w:p>
        </w:tc>
        <w:tc>
          <w:tcPr>
            <w:tcW w:w="350" w:type="pct"/>
            <w:tcBorders>
              <w:top w:val="single" w:sz="4" w:space="0" w:color="auto"/>
              <w:left w:val="nil"/>
              <w:bottom w:val="single" w:sz="4" w:space="0" w:color="auto"/>
              <w:right w:val="single" w:sz="4" w:space="0" w:color="auto"/>
            </w:tcBorders>
            <w:noWrap/>
            <w:vAlign w:val="center"/>
          </w:tcPr>
          <w:p w14:paraId="1A33D530"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0,50</w:t>
            </w:r>
          </w:p>
        </w:tc>
      </w:tr>
      <w:tr w:rsidR="00C73533" w14:paraId="55F1FCBD" w14:textId="77777777" w:rsidTr="00A5075B">
        <w:trPr>
          <w:trHeight w:val="50"/>
        </w:trPr>
        <w:tc>
          <w:tcPr>
            <w:tcW w:w="349" w:type="pct"/>
            <w:tcBorders>
              <w:top w:val="nil"/>
              <w:left w:val="single" w:sz="4" w:space="0" w:color="auto"/>
              <w:bottom w:val="single" w:sz="4" w:space="0" w:color="auto"/>
              <w:right w:val="single" w:sz="4" w:space="0" w:color="auto"/>
            </w:tcBorders>
            <w:noWrap/>
            <w:vAlign w:val="center"/>
          </w:tcPr>
          <w:p w14:paraId="2987F8E9" w14:textId="77777777" w:rsidR="00C73533" w:rsidRPr="00DE03D7" w:rsidRDefault="00C73533" w:rsidP="00C73533">
            <w:pPr>
              <w:spacing w:after="0" w:line="240" w:lineRule="auto"/>
              <w:jc w:val="center"/>
              <w:rPr>
                <w:rFonts w:ascii="Times New Roman" w:hAnsi="Times New Roman"/>
              </w:rPr>
            </w:pPr>
          </w:p>
        </w:tc>
        <w:tc>
          <w:tcPr>
            <w:tcW w:w="494" w:type="pct"/>
            <w:tcBorders>
              <w:top w:val="nil"/>
              <w:left w:val="nil"/>
              <w:bottom w:val="single" w:sz="4" w:space="0" w:color="auto"/>
              <w:right w:val="single" w:sz="4" w:space="0" w:color="auto"/>
            </w:tcBorders>
            <w:noWrap/>
            <w:vAlign w:val="center"/>
          </w:tcPr>
          <w:p w14:paraId="6064D2F7" w14:textId="77777777" w:rsidR="00C73533" w:rsidRPr="00DE03D7" w:rsidRDefault="00C73533" w:rsidP="00C73533">
            <w:pPr>
              <w:spacing w:after="0" w:line="240" w:lineRule="auto"/>
              <w:rPr>
                <w:rFonts w:ascii="Times New Roman" w:hAnsi="Times New Roman"/>
              </w:rPr>
            </w:pPr>
          </w:p>
        </w:tc>
        <w:tc>
          <w:tcPr>
            <w:tcW w:w="332" w:type="pct"/>
            <w:tcBorders>
              <w:top w:val="nil"/>
              <w:left w:val="nil"/>
              <w:bottom w:val="single" w:sz="4" w:space="0" w:color="auto"/>
              <w:right w:val="single" w:sz="4" w:space="0" w:color="auto"/>
            </w:tcBorders>
            <w:noWrap/>
            <w:vAlign w:val="center"/>
          </w:tcPr>
          <w:p w14:paraId="16FE4325"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tcPr>
          <w:p w14:paraId="3362AE1F"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Определение уровня конденсации</w:t>
            </w:r>
          </w:p>
        </w:tc>
        <w:tc>
          <w:tcPr>
            <w:tcW w:w="184" w:type="pct"/>
            <w:gridSpan w:val="2"/>
            <w:tcBorders>
              <w:top w:val="nil"/>
              <w:left w:val="nil"/>
              <w:bottom w:val="single" w:sz="4" w:space="0" w:color="auto"/>
              <w:right w:val="single" w:sz="4" w:space="0" w:color="auto"/>
            </w:tcBorders>
            <w:shd w:val="clear" w:color="auto" w:fill="FFFFFF"/>
            <w:noWrap/>
            <w:vAlign w:val="bottom"/>
          </w:tcPr>
          <w:p w14:paraId="6BBEA045" w14:textId="77777777" w:rsidR="00C73533" w:rsidRPr="00DE03D7" w:rsidRDefault="00C73533" w:rsidP="00C73533">
            <w:pPr>
              <w:spacing w:after="0" w:line="240" w:lineRule="auto"/>
              <w:rPr>
                <w:rFonts w:ascii="Times New Roman" w:hAnsi="Times New Roman"/>
                <w:color w:val="000000"/>
              </w:rPr>
            </w:pPr>
            <w:r w:rsidRPr="00DE03D7">
              <w:rPr>
                <w:rFonts w:ascii="Times New Roman" w:hAnsi="Times New Roman"/>
                <w:color w:val="000000"/>
              </w:rPr>
              <w:t> </w:t>
            </w:r>
          </w:p>
        </w:tc>
        <w:tc>
          <w:tcPr>
            <w:tcW w:w="2298" w:type="pct"/>
            <w:tcBorders>
              <w:top w:val="nil"/>
              <w:left w:val="nil"/>
              <w:bottom w:val="single" w:sz="4" w:space="0" w:color="auto"/>
              <w:right w:val="single" w:sz="4" w:space="0" w:color="auto"/>
            </w:tcBorders>
            <w:shd w:val="clear" w:color="auto" w:fill="FFFFFF"/>
            <w:vAlign w:val="center"/>
          </w:tcPr>
          <w:p w14:paraId="0B175C13"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Вычесть все баллы, если не выполнено или выполнено не верно</w:t>
            </w:r>
          </w:p>
        </w:tc>
        <w:tc>
          <w:tcPr>
            <w:tcW w:w="350" w:type="pct"/>
            <w:tcBorders>
              <w:top w:val="single" w:sz="4" w:space="0" w:color="auto"/>
              <w:left w:val="nil"/>
              <w:bottom w:val="single" w:sz="4" w:space="0" w:color="auto"/>
              <w:right w:val="single" w:sz="4" w:space="0" w:color="auto"/>
            </w:tcBorders>
            <w:noWrap/>
            <w:vAlign w:val="center"/>
          </w:tcPr>
          <w:p w14:paraId="1A33F2B0"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0,50</w:t>
            </w:r>
          </w:p>
        </w:tc>
      </w:tr>
      <w:tr w:rsidR="00C73533" w14:paraId="3DA27FFC" w14:textId="77777777" w:rsidTr="00C73533">
        <w:trPr>
          <w:trHeight w:val="50"/>
        </w:trPr>
        <w:tc>
          <w:tcPr>
            <w:tcW w:w="349" w:type="pct"/>
            <w:tcBorders>
              <w:top w:val="nil"/>
              <w:left w:val="single" w:sz="4" w:space="0" w:color="auto"/>
              <w:bottom w:val="single" w:sz="4" w:space="0" w:color="auto"/>
              <w:right w:val="single" w:sz="4" w:space="0" w:color="auto"/>
            </w:tcBorders>
            <w:noWrap/>
            <w:vAlign w:val="center"/>
          </w:tcPr>
          <w:p w14:paraId="3F79BE58" w14:textId="77777777" w:rsidR="00C73533" w:rsidRPr="00DE03D7" w:rsidRDefault="00C73533" w:rsidP="00C73533">
            <w:pPr>
              <w:spacing w:after="0" w:line="240" w:lineRule="auto"/>
              <w:jc w:val="center"/>
              <w:rPr>
                <w:rFonts w:ascii="Times New Roman" w:hAnsi="Times New Roman"/>
              </w:rPr>
            </w:pPr>
          </w:p>
        </w:tc>
        <w:tc>
          <w:tcPr>
            <w:tcW w:w="494" w:type="pct"/>
            <w:tcBorders>
              <w:top w:val="nil"/>
              <w:left w:val="nil"/>
              <w:bottom w:val="single" w:sz="4" w:space="0" w:color="auto"/>
              <w:right w:val="single" w:sz="4" w:space="0" w:color="auto"/>
            </w:tcBorders>
            <w:noWrap/>
            <w:vAlign w:val="center"/>
          </w:tcPr>
          <w:p w14:paraId="3C880E16" w14:textId="77777777" w:rsidR="00C73533" w:rsidRPr="00DE03D7" w:rsidRDefault="00C73533" w:rsidP="00C73533">
            <w:pPr>
              <w:spacing w:after="0" w:line="240" w:lineRule="auto"/>
              <w:rPr>
                <w:rFonts w:ascii="Times New Roman" w:hAnsi="Times New Roman"/>
              </w:rPr>
            </w:pPr>
          </w:p>
        </w:tc>
        <w:tc>
          <w:tcPr>
            <w:tcW w:w="332" w:type="pct"/>
            <w:tcBorders>
              <w:top w:val="nil"/>
              <w:left w:val="nil"/>
              <w:bottom w:val="single" w:sz="4" w:space="0" w:color="auto"/>
              <w:right w:val="single" w:sz="4" w:space="0" w:color="auto"/>
            </w:tcBorders>
            <w:noWrap/>
            <w:vAlign w:val="center"/>
          </w:tcPr>
          <w:p w14:paraId="4A912CD8"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tcPr>
          <w:p w14:paraId="3E7245EB"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 xml:space="preserve">Определение параметров инверсии в нижней и средней тропосфере (до высоты </w:t>
            </w:r>
            <w:proofErr w:type="gramStart"/>
            <w:r w:rsidRPr="00DE03D7">
              <w:rPr>
                <w:rFonts w:ascii="Times New Roman" w:hAnsi="Times New Roman"/>
              </w:rPr>
              <w:t>6-8</w:t>
            </w:r>
            <w:proofErr w:type="gramEnd"/>
            <w:r w:rsidRPr="00DE03D7">
              <w:rPr>
                <w:rFonts w:ascii="Times New Roman" w:hAnsi="Times New Roman"/>
              </w:rPr>
              <w:t xml:space="preserve"> км) </w:t>
            </w:r>
          </w:p>
        </w:tc>
        <w:tc>
          <w:tcPr>
            <w:tcW w:w="184" w:type="pct"/>
            <w:gridSpan w:val="2"/>
            <w:tcBorders>
              <w:top w:val="nil"/>
              <w:left w:val="nil"/>
              <w:bottom w:val="single" w:sz="4" w:space="0" w:color="auto"/>
              <w:right w:val="single" w:sz="4" w:space="0" w:color="auto"/>
            </w:tcBorders>
            <w:shd w:val="clear" w:color="auto" w:fill="FFFFFF"/>
            <w:noWrap/>
            <w:vAlign w:val="bottom"/>
          </w:tcPr>
          <w:p w14:paraId="40F10DFB" w14:textId="77777777" w:rsidR="00C73533" w:rsidRPr="00DE03D7" w:rsidRDefault="00C73533" w:rsidP="00C73533">
            <w:pPr>
              <w:spacing w:after="0" w:line="240" w:lineRule="auto"/>
              <w:rPr>
                <w:rFonts w:ascii="Times New Roman" w:hAnsi="Times New Roman"/>
                <w:color w:val="000000"/>
              </w:rPr>
            </w:pPr>
            <w:r w:rsidRPr="00DE03D7">
              <w:rPr>
                <w:rFonts w:ascii="Times New Roman" w:hAnsi="Times New Roman"/>
                <w:color w:val="000000"/>
              </w:rPr>
              <w:t> </w:t>
            </w:r>
          </w:p>
        </w:tc>
        <w:tc>
          <w:tcPr>
            <w:tcW w:w="2298" w:type="pct"/>
            <w:tcBorders>
              <w:top w:val="nil"/>
              <w:left w:val="nil"/>
              <w:bottom w:val="single" w:sz="4" w:space="0" w:color="auto"/>
              <w:right w:val="single" w:sz="4" w:space="0" w:color="auto"/>
            </w:tcBorders>
            <w:shd w:val="clear" w:color="auto" w:fill="FFFFFF"/>
            <w:vAlign w:val="center"/>
          </w:tcPr>
          <w:p w14:paraId="7AB22634"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Вычесть все баллы, если не выполнено или выполнено не верно</w:t>
            </w:r>
          </w:p>
        </w:tc>
        <w:tc>
          <w:tcPr>
            <w:tcW w:w="350" w:type="pct"/>
            <w:tcBorders>
              <w:top w:val="single" w:sz="4" w:space="0" w:color="auto"/>
              <w:left w:val="nil"/>
              <w:bottom w:val="single" w:sz="4" w:space="0" w:color="auto"/>
              <w:right w:val="single" w:sz="4" w:space="0" w:color="auto"/>
            </w:tcBorders>
            <w:noWrap/>
            <w:vAlign w:val="center"/>
          </w:tcPr>
          <w:p w14:paraId="1F7098CC"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0,50</w:t>
            </w:r>
          </w:p>
        </w:tc>
      </w:tr>
      <w:tr w:rsidR="003525BD" w14:paraId="2D41597F" w14:textId="77777777" w:rsidTr="00F6602F">
        <w:trPr>
          <w:trHeight w:val="50"/>
        </w:trPr>
        <w:tc>
          <w:tcPr>
            <w:tcW w:w="349" w:type="pct"/>
            <w:tcBorders>
              <w:top w:val="single" w:sz="4" w:space="0" w:color="auto"/>
              <w:left w:val="single" w:sz="4" w:space="0" w:color="auto"/>
              <w:bottom w:val="single" w:sz="4" w:space="0" w:color="auto"/>
              <w:right w:val="single" w:sz="4" w:space="0" w:color="auto"/>
            </w:tcBorders>
            <w:noWrap/>
            <w:vAlign w:val="bottom"/>
          </w:tcPr>
          <w:p w14:paraId="1E14B107" w14:textId="77777777" w:rsidR="003525BD" w:rsidRPr="00567D5D" w:rsidRDefault="003525BD" w:rsidP="003525BD">
            <w:pPr>
              <w:spacing w:after="0" w:line="240" w:lineRule="auto"/>
              <w:jc w:val="center"/>
              <w:rPr>
                <w:rFonts w:ascii="Times New Roman" w:hAnsi="Times New Roman"/>
                <w:color w:val="000000"/>
              </w:rPr>
            </w:pPr>
            <w:r>
              <w:rPr>
                <w:rFonts w:ascii="Times New Roman" w:hAnsi="Times New Roman"/>
                <w:color w:val="000000"/>
              </w:rPr>
              <w:t>1</w:t>
            </w:r>
          </w:p>
        </w:tc>
        <w:tc>
          <w:tcPr>
            <w:tcW w:w="494" w:type="pct"/>
            <w:tcBorders>
              <w:top w:val="single" w:sz="4" w:space="0" w:color="auto"/>
              <w:left w:val="single" w:sz="4" w:space="0" w:color="auto"/>
              <w:bottom w:val="single" w:sz="4" w:space="0" w:color="auto"/>
              <w:right w:val="single" w:sz="4" w:space="0" w:color="auto"/>
            </w:tcBorders>
            <w:noWrap/>
            <w:vAlign w:val="bottom"/>
          </w:tcPr>
          <w:p w14:paraId="1AD82227" w14:textId="77777777" w:rsidR="003525BD" w:rsidRPr="00567D5D" w:rsidRDefault="003525BD" w:rsidP="003525BD">
            <w:pPr>
              <w:spacing w:after="0" w:line="240" w:lineRule="auto"/>
              <w:jc w:val="center"/>
              <w:rPr>
                <w:rFonts w:ascii="Times New Roman" w:hAnsi="Times New Roman"/>
                <w:color w:val="000000"/>
              </w:rPr>
            </w:pPr>
            <w:r>
              <w:rPr>
                <w:rFonts w:ascii="Times New Roman" w:hAnsi="Times New Roman"/>
                <w:color w:val="000000"/>
              </w:rPr>
              <w:t>2</w:t>
            </w:r>
          </w:p>
        </w:tc>
        <w:tc>
          <w:tcPr>
            <w:tcW w:w="332" w:type="pct"/>
            <w:tcBorders>
              <w:top w:val="single" w:sz="4" w:space="0" w:color="auto"/>
              <w:left w:val="single" w:sz="4" w:space="0" w:color="auto"/>
              <w:bottom w:val="single" w:sz="4" w:space="0" w:color="auto"/>
              <w:right w:val="single" w:sz="4" w:space="0" w:color="auto"/>
            </w:tcBorders>
            <w:noWrap/>
            <w:vAlign w:val="center"/>
          </w:tcPr>
          <w:p w14:paraId="70A2E604" w14:textId="77777777" w:rsidR="003525BD" w:rsidRPr="00DE03D7" w:rsidRDefault="003525BD" w:rsidP="003525BD">
            <w:pPr>
              <w:spacing w:after="0" w:line="240" w:lineRule="auto"/>
              <w:jc w:val="center"/>
              <w:rPr>
                <w:rFonts w:ascii="Times New Roman" w:hAnsi="Times New Roman"/>
                <w:color w:val="000000"/>
              </w:rPr>
            </w:pPr>
            <w:r w:rsidRPr="00DE03D7">
              <w:rPr>
                <w:rFonts w:ascii="Times New Roman" w:hAnsi="Times New Roman"/>
                <w:color w:val="000000"/>
              </w:rPr>
              <w:t>3</w:t>
            </w:r>
          </w:p>
        </w:tc>
        <w:tc>
          <w:tcPr>
            <w:tcW w:w="993" w:type="pct"/>
            <w:tcBorders>
              <w:top w:val="single" w:sz="4" w:space="0" w:color="auto"/>
              <w:left w:val="single" w:sz="4" w:space="0" w:color="auto"/>
              <w:bottom w:val="single" w:sz="4" w:space="0" w:color="auto"/>
              <w:right w:val="single" w:sz="4" w:space="0" w:color="auto"/>
            </w:tcBorders>
            <w:shd w:val="clear" w:color="auto" w:fill="FFFFFF"/>
            <w:vAlign w:val="center"/>
          </w:tcPr>
          <w:p w14:paraId="345F1BF8" w14:textId="77777777" w:rsidR="003525BD" w:rsidRPr="00567D5D" w:rsidRDefault="003525BD" w:rsidP="003525BD">
            <w:pPr>
              <w:spacing w:after="0" w:line="240" w:lineRule="auto"/>
              <w:jc w:val="center"/>
              <w:rPr>
                <w:rFonts w:ascii="Times New Roman" w:hAnsi="Times New Roman"/>
                <w:color w:val="000000"/>
              </w:rPr>
            </w:pPr>
            <w:r>
              <w:rPr>
                <w:rFonts w:ascii="Times New Roman" w:hAnsi="Times New Roman"/>
                <w:color w:val="000000"/>
              </w:rPr>
              <w:t>4</w:t>
            </w:r>
          </w:p>
        </w:tc>
        <w:tc>
          <w:tcPr>
            <w:tcW w:w="184" w:type="pct"/>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3FC0BDF4" w14:textId="77777777" w:rsidR="003525BD" w:rsidRPr="00567D5D" w:rsidRDefault="003525BD" w:rsidP="003525BD">
            <w:pPr>
              <w:spacing w:after="0" w:line="240" w:lineRule="auto"/>
              <w:jc w:val="center"/>
              <w:rPr>
                <w:rFonts w:ascii="Times New Roman" w:hAnsi="Times New Roman"/>
                <w:color w:val="000000"/>
              </w:rPr>
            </w:pPr>
            <w:r>
              <w:rPr>
                <w:rFonts w:ascii="Times New Roman" w:hAnsi="Times New Roman"/>
                <w:color w:val="000000"/>
              </w:rPr>
              <w:t>5</w:t>
            </w:r>
          </w:p>
        </w:tc>
        <w:tc>
          <w:tcPr>
            <w:tcW w:w="2298" w:type="pct"/>
            <w:tcBorders>
              <w:top w:val="single" w:sz="4" w:space="0" w:color="auto"/>
              <w:left w:val="single" w:sz="4" w:space="0" w:color="auto"/>
              <w:bottom w:val="single" w:sz="4" w:space="0" w:color="auto"/>
              <w:right w:val="single" w:sz="4" w:space="0" w:color="auto"/>
            </w:tcBorders>
            <w:shd w:val="clear" w:color="auto" w:fill="FFFFFF"/>
            <w:vAlign w:val="center"/>
          </w:tcPr>
          <w:p w14:paraId="604410B5" w14:textId="77777777" w:rsidR="003525BD" w:rsidRPr="00567D5D" w:rsidRDefault="003525BD" w:rsidP="003525BD">
            <w:pPr>
              <w:spacing w:after="0" w:line="240" w:lineRule="auto"/>
              <w:jc w:val="center"/>
              <w:rPr>
                <w:rFonts w:ascii="Times New Roman" w:hAnsi="Times New Roman"/>
                <w:color w:val="000000"/>
              </w:rPr>
            </w:pPr>
            <w:r>
              <w:rPr>
                <w:rFonts w:ascii="Times New Roman" w:hAnsi="Times New Roman"/>
                <w:color w:val="000000"/>
              </w:rPr>
              <w:t>6</w:t>
            </w:r>
          </w:p>
        </w:tc>
        <w:tc>
          <w:tcPr>
            <w:tcW w:w="350" w:type="pct"/>
            <w:tcBorders>
              <w:top w:val="single" w:sz="4" w:space="0" w:color="auto"/>
              <w:left w:val="single" w:sz="4" w:space="0" w:color="auto"/>
              <w:bottom w:val="single" w:sz="4" w:space="0" w:color="auto"/>
              <w:right w:val="single" w:sz="4" w:space="0" w:color="auto"/>
            </w:tcBorders>
            <w:noWrap/>
          </w:tcPr>
          <w:p w14:paraId="2E41CC24" w14:textId="77777777" w:rsidR="003525BD" w:rsidRPr="00567D5D" w:rsidRDefault="003525BD" w:rsidP="003525BD">
            <w:pPr>
              <w:spacing w:after="0" w:line="240" w:lineRule="auto"/>
              <w:jc w:val="center"/>
              <w:rPr>
                <w:rFonts w:ascii="Times New Roman" w:hAnsi="Times New Roman"/>
                <w:color w:val="000000"/>
              </w:rPr>
            </w:pPr>
            <w:r>
              <w:rPr>
                <w:rFonts w:ascii="Times New Roman" w:hAnsi="Times New Roman"/>
                <w:color w:val="000000"/>
              </w:rPr>
              <w:t>7</w:t>
            </w:r>
          </w:p>
        </w:tc>
      </w:tr>
      <w:tr w:rsidR="00C73533" w14:paraId="4AA92C0F" w14:textId="77777777" w:rsidTr="00C73533">
        <w:trPr>
          <w:trHeight w:val="50"/>
        </w:trPr>
        <w:tc>
          <w:tcPr>
            <w:tcW w:w="349" w:type="pct"/>
            <w:tcBorders>
              <w:top w:val="single" w:sz="4" w:space="0" w:color="auto"/>
              <w:left w:val="single" w:sz="4" w:space="0" w:color="auto"/>
              <w:bottom w:val="single" w:sz="4" w:space="0" w:color="auto"/>
              <w:right w:val="single" w:sz="4" w:space="0" w:color="auto"/>
            </w:tcBorders>
            <w:noWrap/>
            <w:vAlign w:val="center"/>
          </w:tcPr>
          <w:p w14:paraId="3F131D80" w14:textId="77777777" w:rsidR="00C73533" w:rsidRPr="00DE03D7" w:rsidRDefault="00C73533" w:rsidP="00C73533">
            <w:pPr>
              <w:spacing w:after="0" w:line="240" w:lineRule="auto"/>
              <w:jc w:val="center"/>
              <w:rPr>
                <w:rFonts w:ascii="Times New Roman" w:hAnsi="Times New Roman"/>
              </w:rPr>
            </w:pPr>
          </w:p>
        </w:tc>
        <w:tc>
          <w:tcPr>
            <w:tcW w:w="494" w:type="pct"/>
            <w:tcBorders>
              <w:top w:val="single" w:sz="4" w:space="0" w:color="auto"/>
              <w:left w:val="single" w:sz="4" w:space="0" w:color="auto"/>
              <w:bottom w:val="single" w:sz="4" w:space="0" w:color="auto"/>
              <w:right w:val="single" w:sz="4" w:space="0" w:color="auto"/>
            </w:tcBorders>
            <w:noWrap/>
            <w:vAlign w:val="center"/>
          </w:tcPr>
          <w:p w14:paraId="5B5F9276" w14:textId="77777777" w:rsidR="00C73533" w:rsidRPr="00DE03D7" w:rsidRDefault="00C73533" w:rsidP="00C73533">
            <w:pPr>
              <w:spacing w:after="0" w:line="240" w:lineRule="auto"/>
              <w:rPr>
                <w:rFonts w:ascii="Times New Roman" w:hAnsi="Times New Roman"/>
              </w:rPr>
            </w:pPr>
          </w:p>
        </w:tc>
        <w:tc>
          <w:tcPr>
            <w:tcW w:w="332" w:type="pct"/>
            <w:tcBorders>
              <w:top w:val="single" w:sz="4" w:space="0" w:color="auto"/>
              <w:left w:val="single" w:sz="4" w:space="0" w:color="auto"/>
              <w:bottom w:val="single" w:sz="4" w:space="0" w:color="auto"/>
              <w:right w:val="single" w:sz="4" w:space="0" w:color="auto"/>
            </w:tcBorders>
            <w:noWrap/>
            <w:vAlign w:val="center"/>
          </w:tcPr>
          <w:p w14:paraId="7C82A656"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O</w:t>
            </w:r>
          </w:p>
        </w:tc>
        <w:tc>
          <w:tcPr>
            <w:tcW w:w="993" w:type="pct"/>
            <w:tcBorders>
              <w:top w:val="single" w:sz="4" w:space="0" w:color="auto"/>
              <w:left w:val="single" w:sz="4" w:space="0" w:color="auto"/>
              <w:bottom w:val="single" w:sz="4" w:space="0" w:color="auto"/>
              <w:right w:val="single" w:sz="4" w:space="0" w:color="auto"/>
            </w:tcBorders>
            <w:shd w:val="clear" w:color="auto" w:fill="FFFFFF"/>
            <w:vAlign w:val="center"/>
          </w:tcPr>
          <w:p w14:paraId="3B34198B"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 xml:space="preserve">Определение параметров изотермии в нижней и средней тропосфере (до высоты </w:t>
            </w:r>
            <w:proofErr w:type="gramStart"/>
            <w:r w:rsidRPr="00DE03D7">
              <w:rPr>
                <w:rFonts w:ascii="Times New Roman" w:hAnsi="Times New Roman"/>
              </w:rPr>
              <w:t>6-8</w:t>
            </w:r>
            <w:proofErr w:type="gramEnd"/>
            <w:r w:rsidRPr="00DE03D7">
              <w:rPr>
                <w:rFonts w:ascii="Times New Roman" w:hAnsi="Times New Roman"/>
              </w:rPr>
              <w:t xml:space="preserve"> км) </w:t>
            </w:r>
          </w:p>
        </w:tc>
        <w:tc>
          <w:tcPr>
            <w:tcW w:w="184" w:type="pct"/>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8C4BD57" w14:textId="77777777" w:rsidR="00C73533" w:rsidRPr="00DE03D7" w:rsidRDefault="00C73533" w:rsidP="00C73533">
            <w:pPr>
              <w:spacing w:after="0" w:line="240" w:lineRule="auto"/>
              <w:rPr>
                <w:rFonts w:ascii="Times New Roman" w:hAnsi="Times New Roman"/>
                <w:color w:val="000000"/>
              </w:rPr>
            </w:pPr>
            <w:r w:rsidRPr="00DE03D7">
              <w:rPr>
                <w:rFonts w:ascii="Times New Roman" w:hAnsi="Times New Roman"/>
                <w:color w:val="000000"/>
              </w:rPr>
              <w:t> </w:t>
            </w:r>
          </w:p>
        </w:tc>
        <w:tc>
          <w:tcPr>
            <w:tcW w:w="2298" w:type="pct"/>
            <w:tcBorders>
              <w:top w:val="single" w:sz="4" w:space="0" w:color="auto"/>
              <w:left w:val="single" w:sz="4" w:space="0" w:color="auto"/>
              <w:bottom w:val="single" w:sz="4" w:space="0" w:color="auto"/>
              <w:right w:val="single" w:sz="4" w:space="0" w:color="auto"/>
            </w:tcBorders>
            <w:shd w:val="clear" w:color="auto" w:fill="FFFFFF"/>
            <w:vAlign w:val="center"/>
          </w:tcPr>
          <w:p w14:paraId="0EA09643"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Вычесть все баллы, если не выполнено или выполнено не верно</w:t>
            </w:r>
          </w:p>
        </w:tc>
        <w:tc>
          <w:tcPr>
            <w:tcW w:w="350" w:type="pct"/>
            <w:tcBorders>
              <w:top w:val="single" w:sz="4" w:space="0" w:color="auto"/>
              <w:left w:val="single" w:sz="4" w:space="0" w:color="auto"/>
              <w:bottom w:val="single" w:sz="4" w:space="0" w:color="auto"/>
              <w:right w:val="single" w:sz="4" w:space="0" w:color="auto"/>
            </w:tcBorders>
            <w:noWrap/>
            <w:vAlign w:val="center"/>
          </w:tcPr>
          <w:p w14:paraId="41B15225"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0,50</w:t>
            </w:r>
          </w:p>
        </w:tc>
      </w:tr>
      <w:tr w:rsidR="00C73533" w14:paraId="32C96724" w14:textId="77777777" w:rsidTr="00C73533">
        <w:trPr>
          <w:trHeight w:val="50"/>
        </w:trPr>
        <w:tc>
          <w:tcPr>
            <w:tcW w:w="34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70C1463" w14:textId="77777777" w:rsidR="00C73533" w:rsidRPr="00DE03D7" w:rsidRDefault="00C73533" w:rsidP="00C73533">
            <w:pPr>
              <w:spacing w:after="0" w:line="240" w:lineRule="auto"/>
              <w:jc w:val="center"/>
              <w:rPr>
                <w:rFonts w:ascii="Times New Roman" w:hAnsi="Times New Roman"/>
              </w:rPr>
            </w:pPr>
          </w:p>
        </w:tc>
        <w:tc>
          <w:tcPr>
            <w:tcW w:w="494" w:type="pct"/>
            <w:tcBorders>
              <w:top w:val="single" w:sz="4" w:space="0" w:color="auto"/>
              <w:left w:val="nil"/>
              <w:bottom w:val="single" w:sz="4" w:space="0" w:color="auto"/>
              <w:right w:val="single" w:sz="4" w:space="0" w:color="auto"/>
            </w:tcBorders>
            <w:shd w:val="clear" w:color="auto" w:fill="FFFFFF"/>
            <w:noWrap/>
            <w:vAlign w:val="center"/>
          </w:tcPr>
          <w:p w14:paraId="05770B1C" w14:textId="77777777" w:rsidR="00C73533" w:rsidRPr="00DE03D7" w:rsidRDefault="00C73533" w:rsidP="00C73533">
            <w:pPr>
              <w:spacing w:after="0" w:line="240" w:lineRule="auto"/>
              <w:rPr>
                <w:rFonts w:ascii="Times New Roman" w:hAnsi="Times New Roman"/>
              </w:rPr>
            </w:pPr>
          </w:p>
        </w:tc>
        <w:tc>
          <w:tcPr>
            <w:tcW w:w="332" w:type="pct"/>
            <w:tcBorders>
              <w:top w:val="single" w:sz="4" w:space="0" w:color="auto"/>
              <w:left w:val="nil"/>
              <w:bottom w:val="single" w:sz="4" w:space="0" w:color="auto"/>
              <w:right w:val="single" w:sz="4" w:space="0" w:color="auto"/>
            </w:tcBorders>
            <w:shd w:val="clear" w:color="auto" w:fill="FFFFFF"/>
            <w:noWrap/>
            <w:vAlign w:val="center"/>
          </w:tcPr>
          <w:p w14:paraId="42F1EF4A"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O</w:t>
            </w:r>
          </w:p>
        </w:tc>
        <w:tc>
          <w:tcPr>
            <w:tcW w:w="993" w:type="pct"/>
            <w:tcBorders>
              <w:top w:val="single" w:sz="4" w:space="0" w:color="auto"/>
              <w:left w:val="nil"/>
              <w:bottom w:val="single" w:sz="4" w:space="0" w:color="auto"/>
              <w:right w:val="single" w:sz="4" w:space="0" w:color="auto"/>
            </w:tcBorders>
            <w:shd w:val="clear" w:color="auto" w:fill="FFFFFF"/>
            <w:vAlign w:val="center"/>
          </w:tcPr>
          <w:p w14:paraId="5675B39C"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Определение высоты тропопаузы</w:t>
            </w:r>
          </w:p>
        </w:tc>
        <w:tc>
          <w:tcPr>
            <w:tcW w:w="184" w:type="pct"/>
            <w:gridSpan w:val="2"/>
            <w:tcBorders>
              <w:top w:val="single" w:sz="4" w:space="0" w:color="auto"/>
              <w:left w:val="nil"/>
              <w:bottom w:val="single" w:sz="4" w:space="0" w:color="auto"/>
              <w:right w:val="single" w:sz="4" w:space="0" w:color="auto"/>
            </w:tcBorders>
            <w:shd w:val="clear" w:color="auto" w:fill="FFFFFF"/>
            <w:noWrap/>
            <w:vAlign w:val="center"/>
          </w:tcPr>
          <w:p w14:paraId="7C785DAE"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 </w:t>
            </w:r>
          </w:p>
        </w:tc>
        <w:tc>
          <w:tcPr>
            <w:tcW w:w="2298" w:type="pct"/>
            <w:tcBorders>
              <w:top w:val="single" w:sz="4" w:space="0" w:color="auto"/>
              <w:left w:val="nil"/>
              <w:bottom w:val="single" w:sz="4" w:space="0" w:color="auto"/>
              <w:right w:val="single" w:sz="4" w:space="0" w:color="auto"/>
            </w:tcBorders>
            <w:shd w:val="clear" w:color="auto" w:fill="FFFFFF"/>
            <w:vAlign w:val="center"/>
          </w:tcPr>
          <w:p w14:paraId="30AEDFA3"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Вычесть все баллы, если не выполнено или выполнено не верно</w:t>
            </w:r>
          </w:p>
        </w:tc>
        <w:tc>
          <w:tcPr>
            <w:tcW w:w="350" w:type="pct"/>
            <w:tcBorders>
              <w:top w:val="single" w:sz="4" w:space="0" w:color="auto"/>
              <w:left w:val="nil"/>
              <w:bottom w:val="single" w:sz="4" w:space="0" w:color="auto"/>
              <w:right w:val="single" w:sz="4" w:space="0" w:color="auto"/>
            </w:tcBorders>
            <w:noWrap/>
            <w:vAlign w:val="center"/>
          </w:tcPr>
          <w:p w14:paraId="3FC63AC5"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0,50</w:t>
            </w:r>
          </w:p>
        </w:tc>
      </w:tr>
      <w:tr w:rsidR="00C73533" w14:paraId="51DBDC87" w14:textId="77777777" w:rsidTr="00A5075B">
        <w:trPr>
          <w:trHeight w:val="50"/>
        </w:trPr>
        <w:tc>
          <w:tcPr>
            <w:tcW w:w="349" w:type="pct"/>
            <w:tcBorders>
              <w:top w:val="nil"/>
              <w:left w:val="single" w:sz="4" w:space="0" w:color="auto"/>
              <w:bottom w:val="single" w:sz="4" w:space="0" w:color="auto"/>
              <w:right w:val="single" w:sz="4" w:space="0" w:color="auto"/>
            </w:tcBorders>
            <w:noWrap/>
            <w:vAlign w:val="center"/>
          </w:tcPr>
          <w:p w14:paraId="7386A62B" w14:textId="77777777" w:rsidR="00C73533" w:rsidRPr="00DE03D7" w:rsidRDefault="00C73533" w:rsidP="00C73533">
            <w:pPr>
              <w:spacing w:after="0" w:line="240" w:lineRule="auto"/>
              <w:jc w:val="center"/>
              <w:rPr>
                <w:rFonts w:ascii="Times New Roman" w:hAnsi="Times New Roman"/>
              </w:rPr>
            </w:pPr>
          </w:p>
        </w:tc>
        <w:tc>
          <w:tcPr>
            <w:tcW w:w="494" w:type="pct"/>
            <w:tcBorders>
              <w:top w:val="nil"/>
              <w:left w:val="nil"/>
              <w:bottom w:val="single" w:sz="4" w:space="0" w:color="auto"/>
              <w:right w:val="single" w:sz="4" w:space="0" w:color="auto"/>
            </w:tcBorders>
            <w:shd w:val="clear" w:color="auto" w:fill="FFFFFF"/>
            <w:noWrap/>
            <w:vAlign w:val="center"/>
          </w:tcPr>
          <w:p w14:paraId="0FA1B483" w14:textId="77777777" w:rsidR="00C73533" w:rsidRPr="00DE03D7" w:rsidRDefault="00C73533" w:rsidP="00C73533">
            <w:pPr>
              <w:spacing w:after="0" w:line="240" w:lineRule="auto"/>
              <w:rPr>
                <w:rFonts w:ascii="Times New Roman" w:hAnsi="Times New Roman"/>
              </w:rPr>
            </w:pPr>
          </w:p>
        </w:tc>
        <w:tc>
          <w:tcPr>
            <w:tcW w:w="332" w:type="pct"/>
            <w:tcBorders>
              <w:top w:val="nil"/>
              <w:left w:val="nil"/>
              <w:bottom w:val="single" w:sz="4" w:space="0" w:color="auto"/>
              <w:right w:val="single" w:sz="4" w:space="0" w:color="auto"/>
            </w:tcBorders>
            <w:shd w:val="clear" w:color="auto" w:fill="FFFFFF"/>
            <w:noWrap/>
            <w:vAlign w:val="center"/>
          </w:tcPr>
          <w:p w14:paraId="4996C6DA"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tcPr>
          <w:p w14:paraId="38577B0D"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Определение характеристик тропопаузы</w:t>
            </w:r>
            <w:r>
              <w:rPr>
                <w:rFonts w:ascii="Times New Roman" w:hAnsi="Times New Roman"/>
              </w:rPr>
              <w:t xml:space="preserve"> (температуры и градиента)</w:t>
            </w:r>
          </w:p>
        </w:tc>
        <w:tc>
          <w:tcPr>
            <w:tcW w:w="184" w:type="pct"/>
            <w:gridSpan w:val="2"/>
            <w:tcBorders>
              <w:top w:val="nil"/>
              <w:left w:val="nil"/>
              <w:bottom w:val="single" w:sz="4" w:space="0" w:color="auto"/>
              <w:right w:val="single" w:sz="4" w:space="0" w:color="auto"/>
            </w:tcBorders>
            <w:shd w:val="clear" w:color="auto" w:fill="FFFFFF"/>
            <w:noWrap/>
            <w:vAlign w:val="bottom"/>
          </w:tcPr>
          <w:p w14:paraId="0F18841B" w14:textId="77777777" w:rsidR="00C73533" w:rsidRPr="00DE03D7" w:rsidRDefault="00C73533" w:rsidP="00C73533">
            <w:pPr>
              <w:spacing w:after="0" w:line="240" w:lineRule="auto"/>
              <w:rPr>
                <w:rFonts w:ascii="Times New Roman" w:hAnsi="Times New Roman"/>
                <w:color w:val="000000"/>
              </w:rPr>
            </w:pPr>
            <w:r w:rsidRPr="00DE03D7">
              <w:rPr>
                <w:rFonts w:ascii="Times New Roman" w:hAnsi="Times New Roman"/>
                <w:color w:val="000000"/>
              </w:rPr>
              <w:t> </w:t>
            </w:r>
          </w:p>
        </w:tc>
        <w:tc>
          <w:tcPr>
            <w:tcW w:w="2298" w:type="pct"/>
            <w:tcBorders>
              <w:top w:val="nil"/>
              <w:left w:val="nil"/>
              <w:bottom w:val="single" w:sz="4" w:space="0" w:color="auto"/>
              <w:right w:val="single" w:sz="4" w:space="0" w:color="auto"/>
            </w:tcBorders>
            <w:shd w:val="clear" w:color="auto" w:fill="FFFFFF"/>
            <w:vAlign w:val="center"/>
          </w:tcPr>
          <w:p w14:paraId="3A90C63E"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Вычесть все баллы, если не выполнено или выполнено не верно</w:t>
            </w:r>
          </w:p>
        </w:tc>
        <w:tc>
          <w:tcPr>
            <w:tcW w:w="350" w:type="pct"/>
            <w:tcBorders>
              <w:top w:val="single" w:sz="4" w:space="0" w:color="auto"/>
              <w:left w:val="nil"/>
              <w:bottom w:val="single" w:sz="4" w:space="0" w:color="auto"/>
              <w:right w:val="single" w:sz="4" w:space="0" w:color="auto"/>
            </w:tcBorders>
            <w:noWrap/>
            <w:vAlign w:val="center"/>
          </w:tcPr>
          <w:p w14:paraId="5F120878"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0,50</w:t>
            </w:r>
          </w:p>
        </w:tc>
      </w:tr>
      <w:tr w:rsidR="00C73533" w14:paraId="1C421556" w14:textId="77777777" w:rsidTr="00A5075B">
        <w:trPr>
          <w:trHeight w:val="315"/>
        </w:trPr>
        <w:tc>
          <w:tcPr>
            <w:tcW w:w="349" w:type="pct"/>
            <w:tcBorders>
              <w:top w:val="nil"/>
              <w:left w:val="single" w:sz="4" w:space="0" w:color="auto"/>
              <w:bottom w:val="single" w:sz="4" w:space="0" w:color="auto"/>
              <w:right w:val="single" w:sz="4" w:space="0" w:color="auto"/>
            </w:tcBorders>
            <w:noWrap/>
            <w:vAlign w:val="center"/>
            <w:hideMark/>
          </w:tcPr>
          <w:p w14:paraId="7AA80753"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 </w:t>
            </w:r>
          </w:p>
        </w:tc>
        <w:tc>
          <w:tcPr>
            <w:tcW w:w="494" w:type="pct"/>
            <w:tcBorders>
              <w:top w:val="nil"/>
              <w:left w:val="nil"/>
              <w:bottom w:val="single" w:sz="4" w:space="0" w:color="auto"/>
              <w:right w:val="single" w:sz="4" w:space="0" w:color="auto"/>
            </w:tcBorders>
            <w:noWrap/>
            <w:vAlign w:val="center"/>
            <w:hideMark/>
          </w:tcPr>
          <w:p w14:paraId="1B2DE4A7"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 </w:t>
            </w:r>
          </w:p>
        </w:tc>
        <w:tc>
          <w:tcPr>
            <w:tcW w:w="332" w:type="pct"/>
            <w:tcBorders>
              <w:top w:val="nil"/>
              <w:left w:val="nil"/>
              <w:bottom w:val="single" w:sz="4" w:space="0" w:color="auto"/>
              <w:right w:val="single" w:sz="4" w:space="0" w:color="auto"/>
            </w:tcBorders>
            <w:noWrap/>
            <w:vAlign w:val="center"/>
          </w:tcPr>
          <w:p w14:paraId="4AA9AAEA"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tcPr>
          <w:p w14:paraId="6A0EC173"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Определение параметров изотермы 0</w:t>
            </w:r>
            <w:r>
              <w:rPr>
                <w:rFonts w:ascii="Times New Roman" w:hAnsi="Times New Roman"/>
              </w:rPr>
              <w:t>°</w:t>
            </w:r>
            <w:r w:rsidRPr="00DE03D7">
              <w:rPr>
                <w:rFonts w:ascii="Times New Roman" w:hAnsi="Times New Roman"/>
              </w:rPr>
              <w:t xml:space="preserve">С; </w:t>
            </w:r>
          </w:p>
        </w:tc>
        <w:tc>
          <w:tcPr>
            <w:tcW w:w="184" w:type="pct"/>
            <w:gridSpan w:val="2"/>
            <w:tcBorders>
              <w:top w:val="nil"/>
              <w:left w:val="nil"/>
              <w:bottom w:val="single" w:sz="4" w:space="0" w:color="auto"/>
              <w:right w:val="single" w:sz="4" w:space="0" w:color="auto"/>
            </w:tcBorders>
            <w:shd w:val="clear" w:color="auto" w:fill="FFFFFF"/>
            <w:noWrap/>
            <w:vAlign w:val="bottom"/>
          </w:tcPr>
          <w:p w14:paraId="53204EF0" w14:textId="77777777" w:rsidR="00C73533" w:rsidRPr="00DE03D7" w:rsidRDefault="00C73533" w:rsidP="00C73533">
            <w:pPr>
              <w:spacing w:after="0" w:line="240" w:lineRule="auto"/>
              <w:rPr>
                <w:rFonts w:ascii="Times New Roman" w:hAnsi="Times New Roman"/>
                <w:color w:val="000000"/>
              </w:rPr>
            </w:pPr>
            <w:r w:rsidRPr="00DE03D7">
              <w:rPr>
                <w:rFonts w:ascii="Times New Roman" w:hAnsi="Times New Roman"/>
                <w:color w:val="000000"/>
              </w:rPr>
              <w:t> </w:t>
            </w:r>
          </w:p>
        </w:tc>
        <w:tc>
          <w:tcPr>
            <w:tcW w:w="2298" w:type="pct"/>
            <w:tcBorders>
              <w:top w:val="nil"/>
              <w:left w:val="nil"/>
              <w:bottom w:val="single" w:sz="4" w:space="0" w:color="auto"/>
              <w:right w:val="single" w:sz="4" w:space="0" w:color="auto"/>
            </w:tcBorders>
            <w:shd w:val="clear" w:color="auto" w:fill="FFFFFF"/>
            <w:vAlign w:val="center"/>
          </w:tcPr>
          <w:p w14:paraId="19813830"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Вычесть все баллы, если не выполнено или выполнено не верно</w:t>
            </w:r>
          </w:p>
        </w:tc>
        <w:tc>
          <w:tcPr>
            <w:tcW w:w="350" w:type="pct"/>
            <w:tcBorders>
              <w:top w:val="single" w:sz="4" w:space="0" w:color="auto"/>
              <w:left w:val="nil"/>
              <w:bottom w:val="single" w:sz="4" w:space="0" w:color="auto"/>
              <w:right w:val="single" w:sz="4" w:space="0" w:color="auto"/>
            </w:tcBorders>
            <w:noWrap/>
            <w:vAlign w:val="center"/>
          </w:tcPr>
          <w:p w14:paraId="0D554B9A"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0,50</w:t>
            </w:r>
          </w:p>
        </w:tc>
      </w:tr>
      <w:tr w:rsidR="00C73533" w14:paraId="28BE901E" w14:textId="77777777" w:rsidTr="00A5075B">
        <w:trPr>
          <w:trHeight w:val="74"/>
        </w:trPr>
        <w:tc>
          <w:tcPr>
            <w:tcW w:w="349" w:type="pct"/>
            <w:tcBorders>
              <w:top w:val="nil"/>
              <w:left w:val="single" w:sz="4" w:space="0" w:color="auto"/>
              <w:bottom w:val="single" w:sz="4" w:space="0" w:color="auto"/>
              <w:right w:val="single" w:sz="4" w:space="0" w:color="auto"/>
            </w:tcBorders>
            <w:noWrap/>
            <w:vAlign w:val="center"/>
            <w:hideMark/>
          </w:tcPr>
          <w:p w14:paraId="2E39352C"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 </w:t>
            </w:r>
          </w:p>
        </w:tc>
        <w:tc>
          <w:tcPr>
            <w:tcW w:w="494" w:type="pct"/>
            <w:tcBorders>
              <w:top w:val="nil"/>
              <w:left w:val="nil"/>
              <w:bottom w:val="single" w:sz="4" w:space="0" w:color="auto"/>
              <w:right w:val="single" w:sz="4" w:space="0" w:color="auto"/>
            </w:tcBorders>
            <w:noWrap/>
            <w:vAlign w:val="center"/>
            <w:hideMark/>
          </w:tcPr>
          <w:p w14:paraId="63B9A3E9"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 </w:t>
            </w:r>
          </w:p>
        </w:tc>
        <w:tc>
          <w:tcPr>
            <w:tcW w:w="332" w:type="pct"/>
            <w:tcBorders>
              <w:top w:val="nil"/>
              <w:left w:val="nil"/>
              <w:bottom w:val="single" w:sz="4" w:space="0" w:color="auto"/>
              <w:right w:val="single" w:sz="4" w:space="0" w:color="auto"/>
            </w:tcBorders>
            <w:noWrap/>
            <w:vAlign w:val="center"/>
          </w:tcPr>
          <w:p w14:paraId="63D2140F"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tcPr>
          <w:p w14:paraId="0D586B4E"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Определение параметров изотермы -10</w:t>
            </w:r>
            <w:r>
              <w:rPr>
                <w:rFonts w:ascii="Times New Roman" w:hAnsi="Times New Roman"/>
              </w:rPr>
              <w:t>°</w:t>
            </w:r>
            <w:r w:rsidRPr="00DE03D7">
              <w:rPr>
                <w:rFonts w:ascii="Times New Roman" w:hAnsi="Times New Roman"/>
              </w:rPr>
              <w:t xml:space="preserve">С; </w:t>
            </w:r>
          </w:p>
        </w:tc>
        <w:tc>
          <w:tcPr>
            <w:tcW w:w="184" w:type="pct"/>
            <w:gridSpan w:val="2"/>
            <w:tcBorders>
              <w:top w:val="nil"/>
              <w:left w:val="nil"/>
              <w:bottom w:val="single" w:sz="4" w:space="0" w:color="auto"/>
              <w:right w:val="single" w:sz="4" w:space="0" w:color="auto"/>
            </w:tcBorders>
            <w:shd w:val="clear" w:color="auto" w:fill="FFFFFF"/>
            <w:noWrap/>
            <w:vAlign w:val="bottom"/>
          </w:tcPr>
          <w:p w14:paraId="14193960" w14:textId="77777777" w:rsidR="00C73533" w:rsidRPr="00DE03D7" w:rsidRDefault="00C73533" w:rsidP="00C73533">
            <w:pPr>
              <w:spacing w:after="0" w:line="240" w:lineRule="auto"/>
              <w:rPr>
                <w:rFonts w:ascii="Times New Roman" w:hAnsi="Times New Roman"/>
                <w:color w:val="000000"/>
              </w:rPr>
            </w:pPr>
            <w:r w:rsidRPr="00DE03D7">
              <w:rPr>
                <w:rFonts w:ascii="Times New Roman" w:hAnsi="Times New Roman"/>
                <w:color w:val="000000"/>
              </w:rPr>
              <w:t> </w:t>
            </w:r>
          </w:p>
        </w:tc>
        <w:tc>
          <w:tcPr>
            <w:tcW w:w="2298" w:type="pct"/>
            <w:tcBorders>
              <w:top w:val="nil"/>
              <w:left w:val="nil"/>
              <w:bottom w:val="single" w:sz="4" w:space="0" w:color="auto"/>
              <w:right w:val="single" w:sz="4" w:space="0" w:color="auto"/>
            </w:tcBorders>
            <w:shd w:val="clear" w:color="auto" w:fill="FFFFFF"/>
            <w:vAlign w:val="center"/>
          </w:tcPr>
          <w:p w14:paraId="26BAC788"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Вычесть все баллы, если не выполнено или выполнено не верно</w:t>
            </w:r>
          </w:p>
        </w:tc>
        <w:tc>
          <w:tcPr>
            <w:tcW w:w="350" w:type="pct"/>
            <w:tcBorders>
              <w:top w:val="single" w:sz="4" w:space="0" w:color="auto"/>
              <w:left w:val="nil"/>
              <w:bottom w:val="single" w:sz="4" w:space="0" w:color="auto"/>
              <w:right w:val="single" w:sz="4" w:space="0" w:color="auto"/>
            </w:tcBorders>
            <w:noWrap/>
            <w:vAlign w:val="center"/>
          </w:tcPr>
          <w:p w14:paraId="668573F6"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0,50</w:t>
            </w:r>
          </w:p>
        </w:tc>
      </w:tr>
      <w:tr w:rsidR="00C73533" w14:paraId="527C6570" w14:textId="77777777" w:rsidTr="00A5075B">
        <w:trPr>
          <w:trHeight w:val="50"/>
        </w:trPr>
        <w:tc>
          <w:tcPr>
            <w:tcW w:w="349" w:type="pct"/>
            <w:tcBorders>
              <w:top w:val="nil"/>
              <w:left w:val="single" w:sz="4" w:space="0" w:color="auto"/>
              <w:bottom w:val="single" w:sz="4" w:space="0" w:color="auto"/>
              <w:right w:val="single" w:sz="4" w:space="0" w:color="auto"/>
            </w:tcBorders>
            <w:noWrap/>
            <w:vAlign w:val="center"/>
            <w:hideMark/>
          </w:tcPr>
          <w:p w14:paraId="31AB8A05"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 </w:t>
            </w:r>
          </w:p>
        </w:tc>
        <w:tc>
          <w:tcPr>
            <w:tcW w:w="494" w:type="pct"/>
            <w:tcBorders>
              <w:top w:val="nil"/>
              <w:left w:val="nil"/>
              <w:bottom w:val="single" w:sz="4" w:space="0" w:color="auto"/>
              <w:right w:val="single" w:sz="4" w:space="0" w:color="auto"/>
            </w:tcBorders>
            <w:noWrap/>
            <w:vAlign w:val="center"/>
            <w:hideMark/>
          </w:tcPr>
          <w:p w14:paraId="1CDAA15C"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 </w:t>
            </w:r>
          </w:p>
        </w:tc>
        <w:tc>
          <w:tcPr>
            <w:tcW w:w="332" w:type="pct"/>
            <w:tcBorders>
              <w:top w:val="nil"/>
              <w:left w:val="nil"/>
              <w:bottom w:val="single" w:sz="4" w:space="0" w:color="auto"/>
              <w:right w:val="single" w:sz="4" w:space="0" w:color="auto"/>
            </w:tcBorders>
            <w:noWrap/>
            <w:vAlign w:val="center"/>
          </w:tcPr>
          <w:p w14:paraId="0A6CFB1A"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O</w:t>
            </w:r>
          </w:p>
        </w:tc>
        <w:tc>
          <w:tcPr>
            <w:tcW w:w="993" w:type="pct"/>
            <w:noWrap/>
            <w:vAlign w:val="center"/>
          </w:tcPr>
          <w:p w14:paraId="11E9BC29"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Определение параметров изотермы -20</w:t>
            </w:r>
            <w:r>
              <w:rPr>
                <w:rFonts w:ascii="Times New Roman" w:hAnsi="Times New Roman"/>
              </w:rPr>
              <w:t>°</w:t>
            </w:r>
            <w:r w:rsidRPr="00DE03D7">
              <w:rPr>
                <w:rFonts w:ascii="Times New Roman" w:hAnsi="Times New Roman"/>
              </w:rPr>
              <w:t xml:space="preserve">С; </w:t>
            </w:r>
          </w:p>
        </w:tc>
        <w:tc>
          <w:tcPr>
            <w:tcW w:w="184" w:type="pct"/>
            <w:gridSpan w:val="2"/>
            <w:tcBorders>
              <w:top w:val="nil"/>
              <w:left w:val="single" w:sz="4" w:space="0" w:color="auto"/>
              <w:bottom w:val="single" w:sz="4" w:space="0" w:color="auto"/>
              <w:right w:val="single" w:sz="4" w:space="0" w:color="auto"/>
            </w:tcBorders>
            <w:shd w:val="clear" w:color="auto" w:fill="FFFFFF"/>
            <w:noWrap/>
            <w:vAlign w:val="bottom"/>
          </w:tcPr>
          <w:p w14:paraId="4EE42EB6" w14:textId="77777777" w:rsidR="00C73533" w:rsidRPr="00DE03D7" w:rsidRDefault="00C73533" w:rsidP="00C73533">
            <w:pPr>
              <w:spacing w:after="0" w:line="240" w:lineRule="auto"/>
              <w:rPr>
                <w:rFonts w:ascii="Times New Roman" w:hAnsi="Times New Roman"/>
                <w:color w:val="000000"/>
              </w:rPr>
            </w:pPr>
            <w:r w:rsidRPr="00DE03D7">
              <w:rPr>
                <w:rFonts w:ascii="Times New Roman" w:hAnsi="Times New Roman"/>
                <w:color w:val="000000"/>
              </w:rPr>
              <w:t> </w:t>
            </w:r>
          </w:p>
        </w:tc>
        <w:tc>
          <w:tcPr>
            <w:tcW w:w="2298" w:type="pct"/>
            <w:tcBorders>
              <w:top w:val="nil"/>
              <w:left w:val="nil"/>
              <w:bottom w:val="single" w:sz="4" w:space="0" w:color="auto"/>
              <w:right w:val="single" w:sz="4" w:space="0" w:color="auto"/>
            </w:tcBorders>
            <w:shd w:val="clear" w:color="auto" w:fill="FFFFFF"/>
            <w:vAlign w:val="center"/>
          </w:tcPr>
          <w:p w14:paraId="22E0D057"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Вычесть все баллы, если не выполнено или выполнено не верно</w:t>
            </w:r>
          </w:p>
        </w:tc>
        <w:tc>
          <w:tcPr>
            <w:tcW w:w="350" w:type="pct"/>
            <w:tcBorders>
              <w:top w:val="single" w:sz="4" w:space="0" w:color="auto"/>
              <w:left w:val="nil"/>
              <w:bottom w:val="single" w:sz="4" w:space="0" w:color="auto"/>
              <w:right w:val="single" w:sz="4" w:space="0" w:color="auto"/>
            </w:tcBorders>
            <w:noWrap/>
            <w:vAlign w:val="center"/>
          </w:tcPr>
          <w:p w14:paraId="25A55361"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0,50</w:t>
            </w:r>
          </w:p>
        </w:tc>
      </w:tr>
      <w:tr w:rsidR="00C73533" w14:paraId="465F87F0" w14:textId="77777777" w:rsidTr="00A5075B">
        <w:trPr>
          <w:trHeight w:val="50"/>
        </w:trPr>
        <w:tc>
          <w:tcPr>
            <w:tcW w:w="349" w:type="pct"/>
            <w:tcBorders>
              <w:top w:val="nil"/>
              <w:left w:val="single" w:sz="4" w:space="0" w:color="auto"/>
              <w:bottom w:val="single" w:sz="4" w:space="0" w:color="auto"/>
              <w:right w:val="single" w:sz="4" w:space="0" w:color="auto"/>
            </w:tcBorders>
            <w:noWrap/>
            <w:vAlign w:val="center"/>
            <w:hideMark/>
          </w:tcPr>
          <w:p w14:paraId="094C522E"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 </w:t>
            </w:r>
          </w:p>
        </w:tc>
        <w:tc>
          <w:tcPr>
            <w:tcW w:w="494" w:type="pct"/>
            <w:tcBorders>
              <w:top w:val="nil"/>
              <w:left w:val="nil"/>
              <w:bottom w:val="single" w:sz="4" w:space="0" w:color="auto"/>
              <w:right w:val="single" w:sz="4" w:space="0" w:color="auto"/>
            </w:tcBorders>
            <w:noWrap/>
            <w:vAlign w:val="center"/>
            <w:hideMark/>
          </w:tcPr>
          <w:p w14:paraId="4FF9760B"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 </w:t>
            </w:r>
          </w:p>
        </w:tc>
        <w:tc>
          <w:tcPr>
            <w:tcW w:w="332" w:type="pct"/>
            <w:tcBorders>
              <w:top w:val="nil"/>
              <w:left w:val="nil"/>
              <w:bottom w:val="single" w:sz="4" w:space="0" w:color="auto"/>
              <w:right w:val="single" w:sz="4" w:space="0" w:color="auto"/>
            </w:tcBorders>
            <w:noWrap/>
            <w:vAlign w:val="center"/>
          </w:tcPr>
          <w:p w14:paraId="30325AD7"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O</w:t>
            </w:r>
          </w:p>
        </w:tc>
        <w:tc>
          <w:tcPr>
            <w:tcW w:w="993" w:type="pct"/>
            <w:tcBorders>
              <w:top w:val="single" w:sz="4" w:space="0" w:color="auto"/>
              <w:left w:val="nil"/>
              <w:bottom w:val="single" w:sz="4" w:space="0" w:color="auto"/>
              <w:right w:val="single" w:sz="4" w:space="0" w:color="auto"/>
            </w:tcBorders>
            <w:shd w:val="clear" w:color="auto" w:fill="FFFFFF"/>
            <w:vAlign w:val="center"/>
          </w:tcPr>
          <w:p w14:paraId="16D3B197" w14:textId="77777777" w:rsidR="00C73533" w:rsidRPr="00DE03D7" w:rsidRDefault="00C73533" w:rsidP="00C73533">
            <w:pPr>
              <w:spacing w:after="0" w:line="240" w:lineRule="auto"/>
              <w:rPr>
                <w:rFonts w:ascii="Times New Roman" w:hAnsi="Times New Roman"/>
              </w:rPr>
            </w:pPr>
            <w:r>
              <w:rPr>
                <w:rFonts w:ascii="Times New Roman" w:hAnsi="Times New Roman"/>
              </w:rPr>
              <w:t>Определение г</w:t>
            </w:r>
            <w:r w:rsidRPr="00DE03D7">
              <w:rPr>
                <w:rFonts w:ascii="Times New Roman" w:hAnsi="Times New Roman"/>
              </w:rPr>
              <w:t>раниц сло</w:t>
            </w:r>
            <w:r>
              <w:rPr>
                <w:rFonts w:ascii="Times New Roman" w:hAnsi="Times New Roman"/>
              </w:rPr>
              <w:t>я</w:t>
            </w:r>
            <w:r w:rsidRPr="00DE03D7">
              <w:rPr>
                <w:rFonts w:ascii="Times New Roman" w:hAnsi="Times New Roman"/>
              </w:rPr>
              <w:t xml:space="preserve"> обледенения</w:t>
            </w:r>
          </w:p>
        </w:tc>
        <w:tc>
          <w:tcPr>
            <w:tcW w:w="184" w:type="pct"/>
            <w:gridSpan w:val="2"/>
            <w:tcBorders>
              <w:top w:val="nil"/>
              <w:left w:val="nil"/>
              <w:bottom w:val="single" w:sz="4" w:space="0" w:color="auto"/>
              <w:right w:val="single" w:sz="4" w:space="0" w:color="auto"/>
            </w:tcBorders>
            <w:shd w:val="clear" w:color="auto" w:fill="FFFFFF"/>
            <w:noWrap/>
            <w:vAlign w:val="bottom"/>
          </w:tcPr>
          <w:p w14:paraId="5250AC45" w14:textId="77777777" w:rsidR="00C73533" w:rsidRPr="00DE03D7" w:rsidRDefault="00C73533" w:rsidP="00C73533">
            <w:pPr>
              <w:spacing w:after="0" w:line="240" w:lineRule="auto"/>
              <w:rPr>
                <w:rFonts w:ascii="Times New Roman" w:hAnsi="Times New Roman"/>
                <w:color w:val="000000"/>
              </w:rPr>
            </w:pPr>
            <w:r w:rsidRPr="00DE03D7">
              <w:rPr>
                <w:rFonts w:ascii="Times New Roman" w:hAnsi="Times New Roman"/>
                <w:color w:val="000000"/>
              </w:rPr>
              <w:t> </w:t>
            </w:r>
          </w:p>
        </w:tc>
        <w:tc>
          <w:tcPr>
            <w:tcW w:w="2298" w:type="pct"/>
            <w:tcBorders>
              <w:top w:val="nil"/>
              <w:left w:val="nil"/>
              <w:bottom w:val="single" w:sz="4" w:space="0" w:color="auto"/>
              <w:right w:val="single" w:sz="4" w:space="0" w:color="auto"/>
            </w:tcBorders>
            <w:shd w:val="clear" w:color="auto" w:fill="FFFFFF"/>
            <w:vAlign w:val="center"/>
          </w:tcPr>
          <w:p w14:paraId="7BEDB8AA"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Вычесть все баллы, если не выполнено или выполнено не верно</w:t>
            </w:r>
          </w:p>
        </w:tc>
        <w:tc>
          <w:tcPr>
            <w:tcW w:w="350" w:type="pct"/>
            <w:tcBorders>
              <w:top w:val="single" w:sz="4" w:space="0" w:color="auto"/>
              <w:left w:val="nil"/>
              <w:bottom w:val="single" w:sz="4" w:space="0" w:color="auto"/>
              <w:right w:val="single" w:sz="4" w:space="0" w:color="auto"/>
            </w:tcBorders>
            <w:noWrap/>
            <w:vAlign w:val="center"/>
          </w:tcPr>
          <w:p w14:paraId="69D25DA6"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0,50</w:t>
            </w:r>
          </w:p>
        </w:tc>
      </w:tr>
      <w:tr w:rsidR="00C73533" w14:paraId="742639F4" w14:textId="77777777" w:rsidTr="008A4712">
        <w:trPr>
          <w:trHeight w:val="50"/>
        </w:trPr>
        <w:tc>
          <w:tcPr>
            <w:tcW w:w="349" w:type="pct"/>
            <w:tcBorders>
              <w:top w:val="nil"/>
              <w:left w:val="single" w:sz="4" w:space="0" w:color="auto"/>
              <w:bottom w:val="single" w:sz="4" w:space="0" w:color="auto"/>
              <w:right w:val="single" w:sz="4" w:space="0" w:color="auto"/>
            </w:tcBorders>
            <w:noWrap/>
            <w:vAlign w:val="center"/>
            <w:hideMark/>
          </w:tcPr>
          <w:p w14:paraId="59EEEBD6"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 </w:t>
            </w:r>
          </w:p>
        </w:tc>
        <w:tc>
          <w:tcPr>
            <w:tcW w:w="494" w:type="pct"/>
            <w:tcBorders>
              <w:top w:val="nil"/>
              <w:left w:val="nil"/>
              <w:bottom w:val="single" w:sz="4" w:space="0" w:color="auto"/>
              <w:right w:val="single" w:sz="4" w:space="0" w:color="auto"/>
            </w:tcBorders>
            <w:noWrap/>
            <w:vAlign w:val="center"/>
            <w:hideMark/>
          </w:tcPr>
          <w:p w14:paraId="3DDA4EED"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 </w:t>
            </w:r>
          </w:p>
        </w:tc>
        <w:tc>
          <w:tcPr>
            <w:tcW w:w="332" w:type="pct"/>
            <w:tcBorders>
              <w:top w:val="nil"/>
              <w:left w:val="nil"/>
              <w:bottom w:val="single" w:sz="4" w:space="0" w:color="auto"/>
              <w:right w:val="single" w:sz="4" w:space="0" w:color="auto"/>
            </w:tcBorders>
            <w:noWrap/>
            <w:vAlign w:val="center"/>
          </w:tcPr>
          <w:p w14:paraId="7B12C04C"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tcPr>
          <w:p w14:paraId="19681A86"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Определение высоты нижней и верхней границы струйного течения</w:t>
            </w:r>
          </w:p>
        </w:tc>
        <w:tc>
          <w:tcPr>
            <w:tcW w:w="184" w:type="pct"/>
            <w:gridSpan w:val="2"/>
            <w:tcBorders>
              <w:top w:val="nil"/>
              <w:left w:val="nil"/>
              <w:bottom w:val="single" w:sz="4" w:space="0" w:color="auto"/>
              <w:right w:val="single" w:sz="4" w:space="0" w:color="auto"/>
            </w:tcBorders>
            <w:noWrap/>
            <w:vAlign w:val="bottom"/>
          </w:tcPr>
          <w:p w14:paraId="49CE4458" w14:textId="77777777" w:rsidR="00C73533" w:rsidRPr="00DE03D7" w:rsidRDefault="00C73533" w:rsidP="00C73533">
            <w:pPr>
              <w:spacing w:after="0" w:line="240" w:lineRule="auto"/>
              <w:rPr>
                <w:rFonts w:ascii="Times New Roman" w:hAnsi="Times New Roman"/>
                <w:color w:val="000000"/>
              </w:rPr>
            </w:pPr>
            <w:r w:rsidRPr="00DE03D7">
              <w:rPr>
                <w:rFonts w:ascii="Times New Roman" w:hAnsi="Times New Roman"/>
                <w:color w:val="000000"/>
              </w:rPr>
              <w:t> </w:t>
            </w:r>
          </w:p>
        </w:tc>
        <w:tc>
          <w:tcPr>
            <w:tcW w:w="2298" w:type="pct"/>
            <w:tcBorders>
              <w:top w:val="nil"/>
              <w:left w:val="nil"/>
              <w:bottom w:val="single" w:sz="4" w:space="0" w:color="auto"/>
              <w:right w:val="single" w:sz="4" w:space="0" w:color="auto"/>
            </w:tcBorders>
            <w:shd w:val="clear" w:color="auto" w:fill="FFFFFF"/>
            <w:vAlign w:val="center"/>
          </w:tcPr>
          <w:p w14:paraId="0920D09E"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Вычесть все баллы, если не выполнено или выполнено не верно</w:t>
            </w:r>
          </w:p>
        </w:tc>
        <w:tc>
          <w:tcPr>
            <w:tcW w:w="350" w:type="pct"/>
            <w:tcBorders>
              <w:top w:val="single" w:sz="4" w:space="0" w:color="auto"/>
              <w:left w:val="nil"/>
              <w:bottom w:val="single" w:sz="4" w:space="0" w:color="auto"/>
              <w:right w:val="single" w:sz="4" w:space="0" w:color="auto"/>
            </w:tcBorders>
            <w:noWrap/>
            <w:vAlign w:val="center"/>
          </w:tcPr>
          <w:p w14:paraId="4AEFFF69"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0,50</w:t>
            </w:r>
          </w:p>
        </w:tc>
      </w:tr>
      <w:tr w:rsidR="00C73533" w14:paraId="0DF7E958" w14:textId="77777777" w:rsidTr="00984789">
        <w:trPr>
          <w:trHeight w:val="162"/>
        </w:trPr>
        <w:tc>
          <w:tcPr>
            <w:tcW w:w="349" w:type="pct"/>
            <w:tcBorders>
              <w:top w:val="nil"/>
              <w:left w:val="single" w:sz="4" w:space="0" w:color="auto"/>
              <w:bottom w:val="single" w:sz="4" w:space="0" w:color="auto"/>
              <w:right w:val="single" w:sz="4" w:space="0" w:color="auto"/>
            </w:tcBorders>
            <w:noWrap/>
            <w:vAlign w:val="center"/>
            <w:hideMark/>
          </w:tcPr>
          <w:p w14:paraId="798A4B89"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 </w:t>
            </w:r>
          </w:p>
        </w:tc>
        <w:tc>
          <w:tcPr>
            <w:tcW w:w="494" w:type="pct"/>
            <w:tcBorders>
              <w:top w:val="nil"/>
              <w:left w:val="nil"/>
              <w:bottom w:val="single" w:sz="4" w:space="0" w:color="auto"/>
              <w:right w:val="single" w:sz="4" w:space="0" w:color="auto"/>
            </w:tcBorders>
            <w:noWrap/>
            <w:vAlign w:val="center"/>
            <w:hideMark/>
          </w:tcPr>
          <w:p w14:paraId="4980B763"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 </w:t>
            </w:r>
          </w:p>
        </w:tc>
        <w:tc>
          <w:tcPr>
            <w:tcW w:w="332" w:type="pct"/>
            <w:tcBorders>
              <w:top w:val="nil"/>
              <w:left w:val="nil"/>
              <w:bottom w:val="single" w:sz="4" w:space="0" w:color="auto"/>
              <w:right w:val="single" w:sz="4" w:space="0" w:color="auto"/>
            </w:tcBorders>
            <w:noWrap/>
            <w:vAlign w:val="center"/>
          </w:tcPr>
          <w:p w14:paraId="6A082B1A"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tcPr>
          <w:p w14:paraId="566A71FD"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Определение высоты, скорости и направление ветра на оси струйного течения</w:t>
            </w:r>
          </w:p>
        </w:tc>
        <w:tc>
          <w:tcPr>
            <w:tcW w:w="184" w:type="pct"/>
            <w:gridSpan w:val="2"/>
            <w:tcBorders>
              <w:top w:val="nil"/>
              <w:left w:val="nil"/>
              <w:bottom w:val="single" w:sz="4" w:space="0" w:color="auto"/>
              <w:right w:val="single" w:sz="4" w:space="0" w:color="auto"/>
            </w:tcBorders>
            <w:noWrap/>
            <w:vAlign w:val="bottom"/>
          </w:tcPr>
          <w:p w14:paraId="4CA3E62E" w14:textId="77777777" w:rsidR="00C73533" w:rsidRPr="00DE03D7" w:rsidRDefault="00C73533" w:rsidP="00C73533">
            <w:pPr>
              <w:spacing w:after="0" w:line="240" w:lineRule="auto"/>
              <w:rPr>
                <w:rFonts w:ascii="Times New Roman" w:hAnsi="Times New Roman"/>
                <w:color w:val="000000"/>
              </w:rPr>
            </w:pPr>
            <w:r w:rsidRPr="00DE03D7">
              <w:rPr>
                <w:rFonts w:ascii="Times New Roman" w:hAnsi="Times New Roman"/>
                <w:color w:val="000000"/>
              </w:rPr>
              <w:t> </w:t>
            </w:r>
          </w:p>
        </w:tc>
        <w:tc>
          <w:tcPr>
            <w:tcW w:w="2298" w:type="pct"/>
            <w:tcBorders>
              <w:top w:val="nil"/>
              <w:left w:val="nil"/>
              <w:bottom w:val="single" w:sz="4" w:space="0" w:color="auto"/>
              <w:right w:val="single" w:sz="4" w:space="0" w:color="auto"/>
            </w:tcBorders>
            <w:shd w:val="clear" w:color="auto" w:fill="FFFFFF"/>
            <w:vAlign w:val="center"/>
          </w:tcPr>
          <w:p w14:paraId="46C2426F" w14:textId="77777777" w:rsidR="00C73533" w:rsidRPr="00DE03D7" w:rsidRDefault="00C73533" w:rsidP="00C73533">
            <w:pPr>
              <w:spacing w:after="0" w:line="240" w:lineRule="auto"/>
              <w:rPr>
                <w:rFonts w:ascii="Times New Roman" w:hAnsi="Times New Roman"/>
              </w:rPr>
            </w:pPr>
            <w:r w:rsidRPr="00DE03D7">
              <w:rPr>
                <w:rFonts w:ascii="Times New Roman" w:hAnsi="Times New Roman"/>
              </w:rPr>
              <w:t>Вычесть все баллы, если не выполнено или выполнено не верно</w:t>
            </w:r>
          </w:p>
        </w:tc>
        <w:tc>
          <w:tcPr>
            <w:tcW w:w="350" w:type="pct"/>
            <w:tcBorders>
              <w:top w:val="single" w:sz="4" w:space="0" w:color="auto"/>
              <w:left w:val="nil"/>
              <w:bottom w:val="single" w:sz="4" w:space="0" w:color="auto"/>
              <w:right w:val="single" w:sz="4" w:space="0" w:color="auto"/>
            </w:tcBorders>
            <w:noWrap/>
            <w:vAlign w:val="center"/>
          </w:tcPr>
          <w:p w14:paraId="257B805B" w14:textId="77777777" w:rsidR="00C73533" w:rsidRPr="00DE03D7" w:rsidRDefault="00C73533" w:rsidP="00C73533">
            <w:pPr>
              <w:spacing w:after="0" w:line="240" w:lineRule="auto"/>
              <w:jc w:val="center"/>
              <w:rPr>
                <w:rFonts w:ascii="Times New Roman" w:hAnsi="Times New Roman"/>
              </w:rPr>
            </w:pPr>
            <w:r w:rsidRPr="00DE03D7">
              <w:rPr>
                <w:rFonts w:ascii="Times New Roman" w:hAnsi="Times New Roman"/>
              </w:rPr>
              <w:t>0,50</w:t>
            </w:r>
          </w:p>
        </w:tc>
      </w:tr>
      <w:tr w:rsidR="00163B89" w14:paraId="63A297D6" w14:textId="77777777" w:rsidTr="00163B89">
        <w:trPr>
          <w:trHeight w:val="630"/>
        </w:trPr>
        <w:tc>
          <w:tcPr>
            <w:tcW w:w="349" w:type="pct"/>
            <w:tcBorders>
              <w:top w:val="nil"/>
              <w:left w:val="single" w:sz="4" w:space="0" w:color="auto"/>
              <w:bottom w:val="single" w:sz="4" w:space="0" w:color="auto"/>
              <w:right w:val="single" w:sz="4" w:space="0" w:color="auto"/>
            </w:tcBorders>
            <w:shd w:val="clear" w:color="auto" w:fill="C5E0B3"/>
            <w:noWrap/>
            <w:vAlign w:val="center"/>
            <w:hideMark/>
          </w:tcPr>
          <w:p w14:paraId="7ABF96FA" w14:textId="77777777" w:rsidR="00C73533" w:rsidRPr="00550096" w:rsidRDefault="00C73533" w:rsidP="00C73533">
            <w:pPr>
              <w:spacing w:after="0" w:line="240" w:lineRule="auto"/>
              <w:jc w:val="center"/>
              <w:rPr>
                <w:rFonts w:ascii="Times New Roman" w:hAnsi="Times New Roman"/>
                <w:b/>
              </w:rPr>
            </w:pPr>
            <w:r w:rsidRPr="00550096">
              <w:rPr>
                <w:rFonts w:ascii="Times New Roman" w:hAnsi="Times New Roman"/>
                <w:b/>
              </w:rPr>
              <w:t>F3</w:t>
            </w:r>
          </w:p>
        </w:tc>
        <w:tc>
          <w:tcPr>
            <w:tcW w:w="494" w:type="pct"/>
            <w:tcBorders>
              <w:top w:val="nil"/>
              <w:left w:val="nil"/>
              <w:bottom w:val="single" w:sz="4" w:space="0" w:color="auto"/>
              <w:right w:val="single" w:sz="4" w:space="0" w:color="auto"/>
            </w:tcBorders>
            <w:shd w:val="clear" w:color="auto" w:fill="C5E0B3"/>
            <w:vAlign w:val="center"/>
            <w:hideMark/>
          </w:tcPr>
          <w:p w14:paraId="230FF600" w14:textId="77777777" w:rsidR="00C73533" w:rsidRPr="00C73533" w:rsidRDefault="00C73533" w:rsidP="00C73533">
            <w:pPr>
              <w:spacing w:after="0" w:line="240" w:lineRule="auto"/>
              <w:rPr>
                <w:rFonts w:ascii="Times New Roman" w:hAnsi="Times New Roman"/>
              </w:rPr>
            </w:pPr>
            <w:r w:rsidRPr="00C73533">
              <w:rPr>
                <w:rFonts w:ascii="Times New Roman" w:hAnsi="Times New Roman"/>
              </w:rPr>
              <w:t>Обработка</w:t>
            </w:r>
            <w:r>
              <w:rPr>
                <w:rFonts w:ascii="Times New Roman" w:hAnsi="Times New Roman"/>
              </w:rPr>
              <w:t xml:space="preserve"> и</w:t>
            </w:r>
            <w:r w:rsidRPr="00C73533">
              <w:rPr>
                <w:rFonts w:ascii="Times New Roman" w:hAnsi="Times New Roman"/>
              </w:rPr>
              <w:t xml:space="preserve"> оформление полученных результатов</w:t>
            </w:r>
          </w:p>
        </w:tc>
        <w:tc>
          <w:tcPr>
            <w:tcW w:w="332" w:type="pct"/>
            <w:tcBorders>
              <w:top w:val="nil"/>
              <w:left w:val="nil"/>
              <w:bottom w:val="single" w:sz="4" w:space="0" w:color="auto"/>
              <w:right w:val="single" w:sz="4" w:space="0" w:color="auto"/>
            </w:tcBorders>
            <w:shd w:val="clear" w:color="auto" w:fill="C5E0B3"/>
            <w:noWrap/>
            <w:vAlign w:val="center"/>
            <w:hideMark/>
          </w:tcPr>
          <w:p w14:paraId="365D172C"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t> </w:t>
            </w:r>
          </w:p>
        </w:tc>
        <w:tc>
          <w:tcPr>
            <w:tcW w:w="993" w:type="pct"/>
            <w:tcBorders>
              <w:top w:val="nil"/>
              <w:left w:val="nil"/>
              <w:bottom w:val="single" w:sz="4" w:space="0" w:color="auto"/>
              <w:right w:val="single" w:sz="4" w:space="0" w:color="auto"/>
            </w:tcBorders>
            <w:shd w:val="clear" w:color="auto" w:fill="C5E0B3"/>
            <w:vAlign w:val="center"/>
            <w:hideMark/>
          </w:tcPr>
          <w:p w14:paraId="2C4EBD2A" w14:textId="77777777" w:rsidR="00C73533" w:rsidRPr="00C73533" w:rsidRDefault="00C73533" w:rsidP="00C73533">
            <w:pPr>
              <w:spacing w:after="0" w:line="240" w:lineRule="auto"/>
              <w:rPr>
                <w:rFonts w:ascii="Times New Roman" w:hAnsi="Times New Roman"/>
              </w:rPr>
            </w:pPr>
            <w:r w:rsidRPr="00C73533">
              <w:rPr>
                <w:rFonts w:ascii="Times New Roman" w:hAnsi="Times New Roman"/>
              </w:rPr>
              <w:t> </w:t>
            </w:r>
          </w:p>
        </w:tc>
        <w:tc>
          <w:tcPr>
            <w:tcW w:w="184" w:type="pct"/>
            <w:gridSpan w:val="2"/>
            <w:tcBorders>
              <w:top w:val="nil"/>
              <w:left w:val="nil"/>
              <w:bottom w:val="single" w:sz="4" w:space="0" w:color="auto"/>
              <w:right w:val="single" w:sz="4" w:space="0" w:color="auto"/>
            </w:tcBorders>
            <w:shd w:val="clear" w:color="auto" w:fill="C5E0B3"/>
            <w:noWrap/>
            <w:vAlign w:val="center"/>
            <w:hideMark/>
          </w:tcPr>
          <w:p w14:paraId="63BBC75A"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t> </w:t>
            </w:r>
          </w:p>
        </w:tc>
        <w:tc>
          <w:tcPr>
            <w:tcW w:w="2298" w:type="pct"/>
            <w:tcBorders>
              <w:top w:val="nil"/>
              <w:left w:val="nil"/>
              <w:bottom w:val="single" w:sz="4" w:space="0" w:color="auto"/>
              <w:right w:val="single" w:sz="4" w:space="0" w:color="auto"/>
            </w:tcBorders>
            <w:shd w:val="clear" w:color="auto" w:fill="C5E0B3"/>
            <w:vAlign w:val="center"/>
            <w:hideMark/>
          </w:tcPr>
          <w:p w14:paraId="35DBB265" w14:textId="77777777" w:rsidR="00C73533" w:rsidRPr="00C73533" w:rsidRDefault="00C73533" w:rsidP="00C73533">
            <w:pPr>
              <w:spacing w:after="0" w:line="240" w:lineRule="auto"/>
              <w:rPr>
                <w:rFonts w:ascii="Times New Roman" w:hAnsi="Times New Roman"/>
              </w:rPr>
            </w:pPr>
            <w:r w:rsidRPr="00C73533">
              <w:rPr>
                <w:rFonts w:ascii="Times New Roman" w:hAnsi="Times New Roman"/>
              </w:rPr>
              <w:t> </w:t>
            </w:r>
          </w:p>
        </w:tc>
        <w:tc>
          <w:tcPr>
            <w:tcW w:w="350" w:type="pct"/>
            <w:tcBorders>
              <w:top w:val="single" w:sz="4" w:space="0" w:color="auto"/>
              <w:left w:val="nil"/>
              <w:bottom w:val="single" w:sz="4" w:space="0" w:color="auto"/>
              <w:right w:val="single" w:sz="4" w:space="0" w:color="auto"/>
            </w:tcBorders>
            <w:shd w:val="clear" w:color="auto" w:fill="C5E0B3"/>
            <w:noWrap/>
            <w:vAlign w:val="center"/>
            <w:hideMark/>
          </w:tcPr>
          <w:p w14:paraId="48579958" w14:textId="77777777" w:rsidR="00C73533" w:rsidRPr="00C73533" w:rsidRDefault="00C73533" w:rsidP="00C73533">
            <w:pPr>
              <w:jc w:val="center"/>
              <w:rPr>
                <w:rFonts w:ascii="Times New Roman" w:hAnsi="Times New Roman"/>
                <w:b/>
              </w:rPr>
            </w:pPr>
            <w:r w:rsidRPr="00C73533">
              <w:rPr>
                <w:rFonts w:ascii="Times New Roman" w:hAnsi="Times New Roman"/>
                <w:b/>
              </w:rPr>
              <w:t>2,5</w:t>
            </w:r>
          </w:p>
        </w:tc>
      </w:tr>
      <w:tr w:rsidR="00C73533" w14:paraId="3A86D169" w14:textId="77777777" w:rsidTr="00DF4933">
        <w:trPr>
          <w:trHeight w:val="315"/>
        </w:trPr>
        <w:tc>
          <w:tcPr>
            <w:tcW w:w="349" w:type="pct"/>
            <w:tcBorders>
              <w:top w:val="nil"/>
              <w:left w:val="single" w:sz="4" w:space="0" w:color="auto"/>
              <w:bottom w:val="single" w:sz="4" w:space="0" w:color="auto"/>
              <w:right w:val="single" w:sz="4" w:space="0" w:color="auto"/>
            </w:tcBorders>
            <w:vAlign w:val="center"/>
            <w:hideMark/>
          </w:tcPr>
          <w:p w14:paraId="6FA7E8E5"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lastRenderedPageBreak/>
              <w:t> </w:t>
            </w:r>
          </w:p>
        </w:tc>
        <w:tc>
          <w:tcPr>
            <w:tcW w:w="494" w:type="pct"/>
            <w:tcBorders>
              <w:top w:val="nil"/>
              <w:left w:val="nil"/>
              <w:bottom w:val="single" w:sz="4" w:space="0" w:color="auto"/>
              <w:right w:val="single" w:sz="4" w:space="0" w:color="auto"/>
            </w:tcBorders>
            <w:noWrap/>
            <w:vAlign w:val="center"/>
            <w:hideMark/>
          </w:tcPr>
          <w:p w14:paraId="179E9893" w14:textId="77777777" w:rsidR="00C73533" w:rsidRPr="00C73533" w:rsidRDefault="00C73533" w:rsidP="00C73533">
            <w:pPr>
              <w:spacing w:after="0" w:line="240" w:lineRule="auto"/>
              <w:rPr>
                <w:rFonts w:ascii="Times New Roman" w:hAnsi="Times New Roman"/>
              </w:rPr>
            </w:pPr>
            <w:r w:rsidRPr="00C73533">
              <w:rPr>
                <w:rFonts w:ascii="Times New Roman" w:hAnsi="Times New Roman"/>
              </w:rPr>
              <w:t> </w:t>
            </w:r>
          </w:p>
        </w:tc>
        <w:tc>
          <w:tcPr>
            <w:tcW w:w="332" w:type="pct"/>
            <w:tcBorders>
              <w:top w:val="nil"/>
              <w:left w:val="nil"/>
              <w:bottom w:val="single" w:sz="4" w:space="0" w:color="auto"/>
              <w:right w:val="single" w:sz="4" w:space="0" w:color="auto"/>
            </w:tcBorders>
            <w:noWrap/>
            <w:vAlign w:val="center"/>
            <w:hideMark/>
          </w:tcPr>
          <w:p w14:paraId="3A4FEAC9"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hideMark/>
          </w:tcPr>
          <w:p w14:paraId="26EF0161" w14:textId="77777777" w:rsidR="00C73533" w:rsidRPr="00C73533" w:rsidRDefault="00C73533" w:rsidP="00C73533">
            <w:pPr>
              <w:spacing w:after="0" w:line="240" w:lineRule="auto"/>
              <w:rPr>
                <w:rFonts w:ascii="Times New Roman" w:hAnsi="Times New Roman"/>
              </w:rPr>
            </w:pPr>
            <w:r w:rsidRPr="00C73533">
              <w:rPr>
                <w:rFonts w:ascii="Times New Roman" w:hAnsi="Times New Roman"/>
              </w:rPr>
              <w:t>Заполнение информационной справки</w:t>
            </w:r>
          </w:p>
        </w:tc>
        <w:tc>
          <w:tcPr>
            <w:tcW w:w="184" w:type="pct"/>
            <w:gridSpan w:val="2"/>
            <w:tcBorders>
              <w:top w:val="nil"/>
              <w:left w:val="nil"/>
              <w:bottom w:val="single" w:sz="4" w:space="0" w:color="auto"/>
              <w:right w:val="single" w:sz="4" w:space="0" w:color="auto"/>
            </w:tcBorders>
            <w:shd w:val="clear" w:color="auto" w:fill="FFFFFF"/>
            <w:noWrap/>
            <w:vAlign w:val="center"/>
            <w:hideMark/>
          </w:tcPr>
          <w:p w14:paraId="3A14B058"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t> </w:t>
            </w:r>
          </w:p>
        </w:tc>
        <w:tc>
          <w:tcPr>
            <w:tcW w:w="2298" w:type="pct"/>
            <w:tcBorders>
              <w:top w:val="nil"/>
              <w:left w:val="nil"/>
              <w:bottom w:val="single" w:sz="4" w:space="0" w:color="auto"/>
              <w:right w:val="single" w:sz="4" w:space="0" w:color="auto"/>
            </w:tcBorders>
            <w:shd w:val="clear" w:color="auto" w:fill="FFFFFF"/>
            <w:vAlign w:val="center"/>
            <w:hideMark/>
          </w:tcPr>
          <w:p w14:paraId="46BDEC19" w14:textId="77777777" w:rsidR="00C73533" w:rsidRPr="00C73533" w:rsidRDefault="00C73533" w:rsidP="00C73533">
            <w:pPr>
              <w:spacing w:after="0" w:line="240" w:lineRule="auto"/>
              <w:rPr>
                <w:rFonts w:ascii="Times New Roman" w:hAnsi="Times New Roman"/>
              </w:rPr>
            </w:pPr>
            <w:r w:rsidRPr="00C73533">
              <w:rPr>
                <w:rFonts w:ascii="Times New Roman" w:hAnsi="Times New Roman"/>
              </w:rPr>
              <w:t xml:space="preserve">Вычесть все баллы, если не выполнено </w:t>
            </w:r>
          </w:p>
        </w:tc>
        <w:tc>
          <w:tcPr>
            <w:tcW w:w="350" w:type="pct"/>
            <w:tcBorders>
              <w:top w:val="single" w:sz="4" w:space="0" w:color="auto"/>
              <w:left w:val="nil"/>
              <w:bottom w:val="single" w:sz="4" w:space="0" w:color="auto"/>
              <w:right w:val="single" w:sz="4" w:space="0" w:color="auto"/>
            </w:tcBorders>
            <w:vAlign w:val="center"/>
            <w:hideMark/>
          </w:tcPr>
          <w:p w14:paraId="7F174389"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t>2,00</w:t>
            </w:r>
          </w:p>
        </w:tc>
      </w:tr>
      <w:tr w:rsidR="00C73533" w14:paraId="1100F777" w14:textId="77777777" w:rsidTr="00DF4933">
        <w:trPr>
          <w:trHeight w:val="315"/>
        </w:trPr>
        <w:tc>
          <w:tcPr>
            <w:tcW w:w="349" w:type="pct"/>
            <w:tcBorders>
              <w:top w:val="nil"/>
              <w:left w:val="single" w:sz="4" w:space="0" w:color="auto"/>
              <w:bottom w:val="single" w:sz="4" w:space="0" w:color="auto"/>
              <w:right w:val="single" w:sz="4" w:space="0" w:color="auto"/>
            </w:tcBorders>
            <w:vAlign w:val="center"/>
            <w:hideMark/>
          </w:tcPr>
          <w:p w14:paraId="611C7FAF"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t> </w:t>
            </w:r>
          </w:p>
        </w:tc>
        <w:tc>
          <w:tcPr>
            <w:tcW w:w="494" w:type="pct"/>
            <w:tcBorders>
              <w:top w:val="nil"/>
              <w:left w:val="nil"/>
              <w:bottom w:val="single" w:sz="4" w:space="0" w:color="auto"/>
              <w:right w:val="single" w:sz="4" w:space="0" w:color="auto"/>
            </w:tcBorders>
            <w:noWrap/>
            <w:vAlign w:val="center"/>
            <w:hideMark/>
          </w:tcPr>
          <w:p w14:paraId="1D5B54E9" w14:textId="77777777" w:rsidR="00C73533" w:rsidRPr="00C73533" w:rsidRDefault="00C73533" w:rsidP="00C73533">
            <w:pPr>
              <w:spacing w:after="0" w:line="240" w:lineRule="auto"/>
              <w:rPr>
                <w:rFonts w:ascii="Times New Roman" w:hAnsi="Times New Roman"/>
              </w:rPr>
            </w:pPr>
            <w:r w:rsidRPr="00C73533">
              <w:rPr>
                <w:rFonts w:ascii="Times New Roman" w:hAnsi="Times New Roman"/>
              </w:rPr>
              <w:t> </w:t>
            </w:r>
          </w:p>
        </w:tc>
        <w:tc>
          <w:tcPr>
            <w:tcW w:w="332" w:type="pct"/>
            <w:tcBorders>
              <w:top w:val="nil"/>
              <w:left w:val="nil"/>
              <w:bottom w:val="single" w:sz="4" w:space="0" w:color="auto"/>
              <w:right w:val="single" w:sz="4" w:space="0" w:color="auto"/>
            </w:tcBorders>
            <w:noWrap/>
            <w:vAlign w:val="center"/>
            <w:hideMark/>
          </w:tcPr>
          <w:p w14:paraId="53D53D8B"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t>O</w:t>
            </w:r>
          </w:p>
        </w:tc>
        <w:tc>
          <w:tcPr>
            <w:tcW w:w="993" w:type="pct"/>
            <w:tcBorders>
              <w:top w:val="nil"/>
              <w:left w:val="nil"/>
              <w:bottom w:val="single" w:sz="4" w:space="0" w:color="auto"/>
              <w:right w:val="single" w:sz="4" w:space="0" w:color="auto"/>
            </w:tcBorders>
            <w:shd w:val="clear" w:color="auto" w:fill="FFFFFF"/>
            <w:vAlign w:val="center"/>
            <w:hideMark/>
          </w:tcPr>
          <w:p w14:paraId="36A6E19A" w14:textId="77777777" w:rsidR="00C73533" w:rsidRPr="00C73533" w:rsidRDefault="00C73533" w:rsidP="00C73533">
            <w:pPr>
              <w:spacing w:after="0" w:line="240" w:lineRule="auto"/>
              <w:rPr>
                <w:rFonts w:ascii="Times New Roman" w:hAnsi="Times New Roman"/>
              </w:rPr>
            </w:pPr>
            <w:r w:rsidRPr="00C73533">
              <w:rPr>
                <w:rFonts w:ascii="Times New Roman" w:hAnsi="Times New Roman"/>
              </w:rPr>
              <w:t>Сохранение информационной справки</w:t>
            </w:r>
          </w:p>
        </w:tc>
        <w:tc>
          <w:tcPr>
            <w:tcW w:w="184" w:type="pct"/>
            <w:gridSpan w:val="2"/>
            <w:tcBorders>
              <w:top w:val="nil"/>
              <w:left w:val="nil"/>
              <w:bottom w:val="single" w:sz="4" w:space="0" w:color="auto"/>
              <w:right w:val="single" w:sz="4" w:space="0" w:color="auto"/>
            </w:tcBorders>
            <w:shd w:val="clear" w:color="auto" w:fill="FFFFFF"/>
            <w:noWrap/>
            <w:vAlign w:val="center"/>
            <w:hideMark/>
          </w:tcPr>
          <w:p w14:paraId="3B299E32"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t> </w:t>
            </w:r>
          </w:p>
        </w:tc>
        <w:tc>
          <w:tcPr>
            <w:tcW w:w="2298" w:type="pct"/>
            <w:tcBorders>
              <w:top w:val="nil"/>
              <w:left w:val="nil"/>
              <w:bottom w:val="single" w:sz="4" w:space="0" w:color="auto"/>
              <w:right w:val="single" w:sz="4" w:space="0" w:color="auto"/>
            </w:tcBorders>
            <w:shd w:val="clear" w:color="auto" w:fill="FFFFFF"/>
            <w:vAlign w:val="center"/>
            <w:hideMark/>
          </w:tcPr>
          <w:p w14:paraId="46A6C86B" w14:textId="77777777" w:rsidR="00C73533" w:rsidRPr="00C73533" w:rsidRDefault="00C73533" w:rsidP="00C73533">
            <w:pPr>
              <w:spacing w:after="0" w:line="240" w:lineRule="auto"/>
              <w:rPr>
                <w:rFonts w:ascii="Times New Roman" w:hAnsi="Times New Roman"/>
              </w:rPr>
            </w:pPr>
            <w:r w:rsidRPr="00C73533">
              <w:rPr>
                <w:rFonts w:ascii="Times New Roman" w:hAnsi="Times New Roman"/>
              </w:rPr>
              <w:t xml:space="preserve">Вычесть все баллы, если не выполнено </w:t>
            </w:r>
          </w:p>
        </w:tc>
        <w:tc>
          <w:tcPr>
            <w:tcW w:w="350" w:type="pct"/>
            <w:tcBorders>
              <w:top w:val="single" w:sz="4" w:space="0" w:color="auto"/>
              <w:left w:val="nil"/>
              <w:bottom w:val="single" w:sz="4" w:space="0" w:color="auto"/>
              <w:right w:val="single" w:sz="4" w:space="0" w:color="auto"/>
            </w:tcBorders>
            <w:vAlign w:val="center"/>
            <w:hideMark/>
          </w:tcPr>
          <w:p w14:paraId="07638C10"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t>0,</w:t>
            </w:r>
            <w:r>
              <w:rPr>
                <w:rFonts w:ascii="Times New Roman" w:hAnsi="Times New Roman"/>
              </w:rPr>
              <w:t>2</w:t>
            </w:r>
            <w:r w:rsidRPr="00C73533">
              <w:rPr>
                <w:rFonts w:ascii="Times New Roman" w:hAnsi="Times New Roman"/>
              </w:rPr>
              <w:t>0</w:t>
            </w:r>
          </w:p>
        </w:tc>
      </w:tr>
      <w:tr w:rsidR="00C73533" w14:paraId="0540A666" w14:textId="77777777" w:rsidTr="00DF4933">
        <w:trPr>
          <w:trHeight w:val="135"/>
        </w:trPr>
        <w:tc>
          <w:tcPr>
            <w:tcW w:w="349" w:type="pct"/>
            <w:tcBorders>
              <w:top w:val="nil"/>
              <w:left w:val="single" w:sz="4" w:space="0" w:color="auto"/>
              <w:bottom w:val="single" w:sz="4" w:space="0" w:color="auto"/>
              <w:right w:val="single" w:sz="4" w:space="0" w:color="auto"/>
            </w:tcBorders>
            <w:noWrap/>
            <w:vAlign w:val="center"/>
            <w:hideMark/>
          </w:tcPr>
          <w:p w14:paraId="6D2245CD"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t> </w:t>
            </w:r>
          </w:p>
        </w:tc>
        <w:tc>
          <w:tcPr>
            <w:tcW w:w="494" w:type="pct"/>
            <w:tcBorders>
              <w:top w:val="nil"/>
              <w:left w:val="nil"/>
              <w:bottom w:val="single" w:sz="4" w:space="0" w:color="auto"/>
              <w:right w:val="single" w:sz="4" w:space="0" w:color="auto"/>
            </w:tcBorders>
            <w:noWrap/>
            <w:vAlign w:val="center"/>
            <w:hideMark/>
          </w:tcPr>
          <w:p w14:paraId="56DCC4CE" w14:textId="77777777" w:rsidR="00C73533" w:rsidRPr="00C73533" w:rsidRDefault="00C73533" w:rsidP="00C73533">
            <w:pPr>
              <w:spacing w:after="0" w:line="240" w:lineRule="auto"/>
              <w:rPr>
                <w:rFonts w:ascii="Times New Roman" w:hAnsi="Times New Roman"/>
              </w:rPr>
            </w:pPr>
            <w:r w:rsidRPr="00C73533">
              <w:rPr>
                <w:rFonts w:ascii="Times New Roman" w:hAnsi="Times New Roman"/>
              </w:rPr>
              <w:t> </w:t>
            </w:r>
          </w:p>
        </w:tc>
        <w:tc>
          <w:tcPr>
            <w:tcW w:w="332" w:type="pct"/>
            <w:tcBorders>
              <w:top w:val="nil"/>
              <w:left w:val="nil"/>
              <w:bottom w:val="single" w:sz="4" w:space="0" w:color="auto"/>
              <w:right w:val="single" w:sz="4" w:space="0" w:color="auto"/>
            </w:tcBorders>
            <w:noWrap/>
            <w:vAlign w:val="center"/>
            <w:hideMark/>
          </w:tcPr>
          <w:p w14:paraId="6E76EC13"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t>O</w:t>
            </w:r>
          </w:p>
        </w:tc>
        <w:tc>
          <w:tcPr>
            <w:tcW w:w="993" w:type="pct"/>
            <w:tcBorders>
              <w:top w:val="nil"/>
              <w:left w:val="nil"/>
              <w:bottom w:val="single" w:sz="4" w:space="0" w:color="auto"/>
              <w:right w:val="single" w:sz="4" w:space="0" w:color="auto"/>
            </w:tcBorders>
            <w:vAlign w:val="center"/>
            <w:hideMark/>
          </w:tcPr>
          <w:p w14:paraId="634B7B8D" w14:textId="77777777" w:rsidR="00C73533" w:rsidRPr="00C73533" w:rsidRDefault="00C73533" w:rsidP="00C73533">
            <w:pPr>
              <w:spacing w:after="0" w:line="240" w:lineRule="auto"/>
              <w:rPr>
                <w:rFonts w:ascii="Times New Roman" w:hAnsi="Times New Roman"/>
              </w:rPr>
            </w:pPr>
            <w:r w:rsidRPr="00C73533">
              <w:rPr>
                <w:rFonts w:ascii="Times New Roman" w:hAnsi="Times New Roman"/>
              </w:rPr>
              <w:t>Распечатывание информационной справки в нужном размере</w:t>
            </w:r>
          </w:p>
        </w:tc>
        <w:tc>
          <w:tcPr>
            <w:tcW w:w="184" w:type="pct"/>
            <w:gridSpan w:val="2"/>
            <w:tcBorders>
              <w:top w:val="nil"/>
              <w:left w:val="nil"/>
              <w:bottom w:val="single" w:sz="4" w:space="0" w:color="auto"/>
              <w:right w:val="single" w:sz="4" w:space="0" w:color="auto"/>
            </w:tcBorders>
            <w:noWrap/>
            <w:vAlign w:val="center"/>
            <w:hideMark/>
          </w:tcPr>
          <w:p w14:paraId="61CFCABB"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t> </w:t>
            </w:r>
          </w:p>
        </w:tc>
        <w:tc>
          <w:tcPr>
            <w:tcW w:w="2298" w:type="pct"/>
            <w:tcBorders>
              <w:top w:val="nil"/>
              <w:left w:val="nil"/>
              <w:bottom w:val="single" w:sz="4" w:space="0" w:color="auto"/>
              <w:right w:val="single" w:sz="4" w:space="0" w:color="auto"/>
            </w:tcBorders>
            <w:shd w:val="clear" w:color="auto" w:fill="FFFFFF"/>
            <w:vAlign w:val="center"/>
            <w:hideMark/>
          </w:tcPr>
          <w:p w14:paraId="7BA14118" w14:textId="77777777" w:rsidR="00C73533" w:rsidRPr="00C73533" w:rsidRDefault="00C73533" w:rsidP="00C73533">
            <w:pPr>
              <w:spacing w:after="0" w:line="240" w:lineRule="auto"/>
              <w:rPr>
                <w:rFonts w:ascii="Times New Roman" w:hAnsi="Times New Roman"/>
              </w:rPr>
            </w:pPr>
            <w:r w:rsidRPr="00C73533">
              <w:rPr>
                <w:rFonts w:ascii="Times New Roman" w:hAnsi="Times New Roman"/>
              </w:rPr>
              <w:t xml:space="preserve">Вычесть все баллы, если не выполнено </w:t>
            </w:r>
          </w:p>
        </w:tc>
        <w:tc>
          <w:tcPr>
            <w:tcW w:w="350" w:type="pct"/>
            <w:tcBorders>
              <w:top w:val="single" w:sz="4" w:space="0" w:color="auto"/>
              <w:left w:val="nil"/>
              <w:bottom w:val="single" w:sz="4" w:space="0" w:color="auto"/>
              <w:right w:val="single" w:sz="4" w:space="0" w:color="auto"/>
            </w:tcBorders>
            <w:vAlign w:val="center"/>
            <w:hideMark/>
          </w:tcPr>
          <w:p w14:paraId="744B3BC3" w14:textId="77777777" w:rsidR="00C73533" w:rsidRPr="00C73533" w:rsidRDefault="00C73533" w:rsidP="00C73533">
            <w:pPr>
              <w:spacing w:after="0" w:line="240" w:lineRule="auto"/>
              <w:jc w:val="center"/>
              <w:rPr>
                <w:rFonts w:ascii="Times New Roman" w:hAnsi="Times New Roman"/>
              </w:rPr>
            </w:pPr>
            <w:r w:rsidRPr="00C73533">
              <w:rPr>
                <w:rFonts w:ascii="Times New Roman" w:hAnsi="Times New Roman"/>
              </w:rPr>
              <w:t>0,30</w:t>
            </w:r>
          </w:p>
        </w:tc>
      </w:tr>
    </w:tbl>
    <w:p w14:paraId="1C3C4297" w14:textId="77777777" w:rsidR="00B56808" w:rsidRDefault="00B56808" w:rsidP="00B56808">
      <w:pPr>
        <w:spacing w:after="0" w:line="240" w:lineRule="auto"/>
        <w:jc w:val="both"/>
        <w:rPr>
          <w:rFonts w:ascii="Times New Roman" w:hAnsi="Times New Roman"/>
          <w:sz w:val="24"/>
          <w:szCs w:val="24"/>
        </w:rPr>
        <w:sectPr w:rsidR="00B56808" w:rsidSect="00B56808">
          <w:pgSz w:w="16840" w:h="11907" w:orient="landscape"/>
          <w:pgMar w:top="1418" w:right="1134" w:bottom="851" w:left="992" w:header="709" w:footer="709" w:gutter="0"/>
          <w:cols w:space="720"/>
        </w:sectPr>
      </w:pPr>
    </w:p>
    <w:p w14:paraId="4ED362C9" w14:textId="77777777" w:rsidR="00DE1574" w:rsidRDefault="00DE1574" w:rsidP="00B536D9">
      <w:pPr>
        <w:spacing w:after="0"/>
        <w:ind w:firstLine="851"/>
        <w:rPr>
          <w:rFonts w:ascii="Times New Roman" w:hAnsi="Times New Roman"/>
          <w:b/>
          <w:sz w:val="24"/>
          <w:szCs w:val="24"/>
        </w:rPr>
      </w:pPr>
      <w:r>
        <w:rPr>
          <w:rFonts w:ascii="Times New Roman" w:hAnsi="Times New Roman"/>
          <w:b/>
          <w:sz w:val="24"/>
          <w:szCs w:val="24"/>
        </w:rPr>
        <w:lastRenderedPageBreak/>
        <w:t xml:space="preserve">3.2.2. Порядок перевода баллов в систему оценивания </w:t>
      </w:r>
    </w:p>
    <w:p w14:paraId="1E81A13F" w14:textId="77777777" w:rsidR="00DE1574" w:rsidRDefault="00DE1574" w:rsidP="00B536D9">
      <w:pPr>
        <w:spacing w:after="0"/>
        <w:ind w:left="100" w:right="-20" w:firstLine="609"/>
        <w:jc w:val="both"/>
        <w:rPr>
          <w:rFonts w:ascii="Times New Roman" w:hAnsi="Times New Roman"/>
          <w:sz w:val="24"/>
          <w:szCs w:val="24"/>
        </w:rPr>
      </w:pPr>
      <w:r>
        <w:rPr>
          <w:rFonts w:ascii="Times New Roman" w:hAnsi="Times New Roman"/>
          <w:color w:val="000000"/>
          <w:sz w:val="24"/>
          <w:szCs w:val="24"/>
        </w:rPr>
        <w:t xml:space="preserve">При определении итоговой оценки применяется </w:t>
      </w:r>
      <w:r w:rsidR="00A5075B">
        <w:rPr>
          <w:rFonts w:ascii="Times New Roman" w:hAnsi="Times New Roman"/>
          <w:color w:val="000000"/>
          <w:sz w:val="24"/>
          <w:szCs w:val="24"/>
        </w:rPr>
        <w:t>4</w:t>
      </w:r>
      <w:r w:rsidRPr="003E6285">
        <w:rPr>
          <w:rFonts w:ascii="Times New Roman" w:hAnsi="Times New Roman"/>
          <w:color w:val="000000"/>
          <w:sz w:val="24"/>
          <w:szCs w:val="24"/>
        </w:rPr>
        <w:t>5</w:t>
      </w:r>
      <w:r>
        <w:rPr>
          <w:rFonts w:ascii="Times New Roman" w:hAnsi="Times New Roman"/>
          <w:color w:val="000000"/>
          <w:sz w:val="24"/>
          <w:szCs w:val="24"/>
        </w:rPr>
        <w:t xml:space="preserve"> – балльная шкала.</w:t>
      </w:r>
    </w:p>
    <w:tbl>
      <w:tblPr>
        <w:tblW w:w="0" w:type="auto"/>
        <w:tblLayout w:type="fixed"/>
        <w:tblLook w:val="04A0" w:firstRow="1" w:lastRow="0" w:firstColumn="1" w:lastColumn="0" w:noHBand="0" w:noVBand="1"/>
      </w:tblPr>
      <w:tblGrid>
        <w:gridCol w:w="1518"/>
        <w:gridCol w:w="1417"/>
        <w:gridCol w:w="6903"/>
      </w:tblGrid>
      <w:tr w:rsidR="00DE1574" w14:paraId="0C581F07" w14:textId="77777777" w:rsidTr="00193D5A">
        <w:trPr>
          <w:trHeight w:val="20"/>
        </w:trPr>
        <w:tc>
          <w:tcPr>
            <w:tcW w:w="15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E13BAC3" w14:textId="77777777" w:rsidR="00DE1574" w:rsidRDefault="00DE1574" w:rsidP="00D86650">
            <w:pPr>
              <w:spacing w:after="0" w:line="240" w:lineRule="auto"/>
              <w:jc w:val="center"/>
              <w:rPr>
                <w:rFonts w:ascii="Times New Roman" w:hAnsi="Times New Roman"/>
                <w:sz w:val="24"/>
                <w:szCs w:val="24"/>
              </w:rPr>
            </w:pPr>
            <w:r>
              <w:rPr>
                <w:rFonts w:ascii="Times New Roman" w:hAnsi="Times New Roman"/>
                <w:b/>
                <w:bCs/>
                <w:color w:val="000000"/>
                <w:sz w:val="24"/>
                <w:szCs w:val="24"/>
              </w:rPr>
              <w:t>Количество набранных</w:t>
            </w:r>
            <w:r>
              <w:rPr>
                <w:rFonts w:ascii="Times New Roman" w:hAnsi="Times New Roman"/>
                <w:color w:val="000000"/>
                <w:sz w:val="24"/>
                <w:szCs w:val="24"/>
              </w:rPr>
              <w:t xml:space="preserve"> </w:t>
            </w:r>
            <w:r>
              <w:rPr>
                <w:rFonts w:ascii="Times New Roman" w:hAnsi="Times New Roman"/>
                <w:b/>
                <w:bCs/>
                <w:color w:val="000000"/>
                <w:sz w:val="24"/>
                <w:szCs w:val="24"/>
              </w:rPr>
              <w:t>баллов</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5F0B29F" w14:textId="77777777" w:rsidR="00DE1574" w:rsidRDefault="00DE1574" w:rsidP="00D86650">
            <w:pPr>
              <w:spacing w:after="0" w:line="240" w:lineRule="auto"/>
              <w:jc w:val="center"/>
              <w:rPr>
                <w:rFonts w:ascii="Times New Roman" w:hAnsi="Times New Roman"/>
                <w:sz w:val="24"/>
                <w:szCs w:val="24"/>
              </w:rPr>
            </w:pPr>
            <w:r>
              <w:rPr>
                <w:rFonts w:ascii="Times New Roman" w:hAnsi="Times New Roman"/>
                <w:b/>
                <w:bCs/>
                <w:color w:val="000000"/>
                <w:sz w:val="24"/>
                <w:szCs w:val="24"/>
              </w:rPr>
              <w:t>Отметка</w:t>
            </w:r>
          </w:p>
        </w:tc>
        <w:tc>
          <w:tcPr>
            <w:tcW w:w="690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7E0120E6" w14:textId="77777777" w:rsidR="00DE1574" w:rsidRDefault="00DE1574" w:rsidP="00D86650">
            <w:pPr>
              <w:spacing w:after="0" w:line="240" w:lineRule="auto"/>
              <w:jc w:val="center"/>
              <w:rPr>
                <w:rFonts w:ascii="Times New Roman" w:hAnsi="Times New Roman"/>
                <w:sz w:val="24"/>
                <w:szCs w:val="24"/>
              </w:rPr>
            </w:pPr>
            <w:r>
              <w:rPr>
                <w:rFonts w:ascii="Times New Roman" w:hAnsi="Times New Roman"/>
                <w:b/>
                <w:bCs/>
                <w:color w:val="000000"/>
                <w:sz w:val="24"/>
                <w:szCs w:val="24"/>
              </w:rPr>
              <w:t>Характеристика</w:t>
            </w:r>
          </w:p>
        </w:tc>
      </w:tr>
      <w:tr w:rsidR="00DE1574" w14:paraId="012277D3" w14:textId="77777777" w:rsidTr="00193D5A">
        <w:trPr>
          <w:trHeight w:val="2868"/>
        </w:trPr>
        <w:tc>
          <w:tcPr>
            <w:tcW w:w="15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BAB129B" w14:textId="77777777" w:rsidR="00DE1574" w:rsidRDefault="00DE1574" w:rsidP="00D86650">
            <w:pPr>
              <w:spacing w:after="0" w:line="240" w:lineRule="auto"/>
              <w:jc w:val="center"/>
              <w:rPr>
                <w:rFonts w:ascii="Times New Roman" w:hAnsi="Times New Roman"/>
                <w:sz w:val="24"/>
                <w:szCs w:val="24"/>
              </w:rPr>
            </w:pPr>
            <w:r>
              <w:rPr>
                <w:rFonts w:ascii="Times New Roman" w:hAnsi="Times New Roman"/>
                <w:color w:val="000000"/>
                <w:sz w:val="24"/>
                <w:szCs w:val="24"/>
              </w:rPr>
              <w:t xml:space="preserve">от </w:t>
            </w:r>
            <w:r w:rsidR="003E6285">
              <w:rPr>
                <w:rFonts w:ascii="Times New Roman" w:hAnsi="Times New Roman"/>
                <w:color w:val="000000"/>
                <w:sz w:val="24"/>
                <w:szCs w:val="24"/>
              </w:rPr>
              <w:t>3</w:t>
            </w:r>
            <w:r w:rsidR="00BC5BE4">
              <w:rPr>
                <w:rFonts w:ascii="Times New Roman" w:hAnsi="Times New Roman"/>
                <w:color w:val="000000"/>
                <w:sz w:val="24"/>
                <w:szCs w:val="24"/>
              </w:rPr>
              <w:t>8</w:t>
            </w:r>
            <w:r>
              <w:rPr>
                <w:rFonts w:ascii="Times New Roman" w:hAnsi="Times New Roman"/>
                <w:color w:val="000000"/>
                <w:sz w:val="24"/>
                <w:szCs w:val="24"/>
              </w:rPr>
              <w:t xml:space="preserve"> до </w:t>
            </w:r>
            <w:r w:rsidR="003E6285">
              <w:rPr>
                <w:rFonts w:ascii="Times New Roman" w:hAnsi="Times New Roman"/>
                <w:color w:val="000000"/>
                <w:sz w:val="24"/>
                <w:szCs w:val="24"/>
              </w:rPr>
              <w:t>4</w:t>
            </w:r>
            <w:r>
              <w:rPr>
                <w:rFonts w:ascii="Times New Roman" w:hAnsi="Times New Roman"/>
                <w:color w:val="000000"/>
                <w:sz w:val="24"/>
                <w:szCs w:val="24"/>
              </w:rPr>
              <w:t>5 баллов</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F58D96" w14:textId="77777777" w:rsidR="00DE1574" w:rsidRDefault="00DE1574" w:rsidP="00D86650">
            <w:pPr>
              <w:spacing w:after="0" w:line="240" w:lineRule="auto"/>
              <w:jc w:val="both"/>
              <w:rPr>
                <w:rFonts w:ascii="Times New Roman" w:hAnsi="Times New Roman"/>
                <w:sz w:val="24"/>
                <w:szCs w:val="24"/>
              </w:rPr>
            </w:pPr>
            <w:r>
              <w:rPr>
                <w:rFonts w:ascii="Times New Roman" w:hAnsi="Times New Roman"/>
                <w:color w:val="000000"/>
                <w:sz w:val="24"/>
                <w:szCs w:val="24"/>
              </w:rPr>
              <w:t>Отлично</w:t>
            </w:r>
          </w:p>
        </w:tc>
        <w:tc>
          <w:tcPr>
            <w:tcW w:w="690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345A60F" w14:textId="77777777" w:rsidR="00BA0FE4" w:rsidRDefault="00DE1574" w:rsidP="00D86650">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Обучающийся продемонстрировал</w:t>
            </w:r>
            <w:r w:rsidR="00BA0FE4">
              <w:rPr>
                <w:rFonts w:ascii="Times New Roman" w:hAnsi="Times New Roman"/>
                <w:color w:val="000000"/>
                <w:sz w:val="24"/>
                <w:szCs w:val="24"/>
              </w:rPr>
              <w:t>:</w:t>
            </w:r>
          </w:p>
          <w:p w14:paraId="32005CE0" w14:textId="77777777" w:rsidR="00BA0FE4" w:rsidRDefault="00DE1574" w:rsidP="005F5CDC">
            <w:pPr>
              <w:numPr>
                <w:ilvl w:val="0"/>
                <w:numId w:val="247"/>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высокий уровень освоения теоретических знаний </w:t>
            </w:r>
            <w:r w:rsidR="00D86650">
              <w:rPr>
                <w:rFonts w:ascii="Times New Roman" w:hAnsi="Times New Roman"/>
                <w:color w:val="000000"/>
                <w:sz w:val="24"/>
                <w:szCs w:val="24"/>
              </w:rPr>
              <w:br/>
            </w:r>
            <w:r>
              <w:rPr>
                <w:rFonts w:ascii="Times New Roman" w:hAnsi="Times New Roman"/>
                <w:color w:val="000000"/>
                <w:sz w:val="24"/>
                <w:szCs w:val="24"/>
              </w:rPr>
              <w:t xml:space="preserve">и владения профессиональными компетенциями, соответствующими виду профессиональной деятельности; </w:t>
            </w:r>
          </w:p>
          <w:p w14:paraId="52F7C588" w14:textId="77777777" w:rsidR="00BA0FE4" w:rsidRDefault="00DE1574" w:rsidP="005F5CDC">
            <w:pPr>
              <w:numPr>
                <w:ilvl w:val="0"/>
                <w:numId w:val="247"/>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высокий уровень специальной подготовки, способность </w:t>
            </w:r>
            <w:r w:rsidR="00D86650">
              <w:rPr>
                <w:rFonts w:ascii="Times New Roman" w:hAnsi="Times New Roman"/>
                <w:color w:val="000000"/>
                <w:sz w:val="24"/>
                <w:szCs w:val="24"/>
              </w:rPr>
              <w:br/>
            </w:r>
            <w:r>
              <w:rPr>
                <w:rFonts w:ascii="Times New Roman" w:hAnsi="Times New Roman"/>
                <w:color w:val="000000"/>
                <w:sz w:val="24"/>
                <w:szCs w:val="24"/>
              </w:rPr>
              <w:t xml:space="preserve">и умение применять теоретические знания при выполнении конкретного практического задания </w:t>
            </w:r>
            <w:r w:rsidR="00BA0FE4">
              <w:rPr>
                <w:rFonts w:ascii="Times New Roman" w:hAnsi="Times New Roman"/>
                <w:color w:val="000000"/>
                <w:sz w:val="24"/>
                <w:szCs w:val="24"/>
              </w:rPr>
              <w:t xml:space="preserve">из </w:t>
            </w:r>
            <w:r>
              <w:rPr>
                <w:rFonts w:ascii="Times New Roman" w:hAnsi="Times New Roman"/>
                <w:color w:val="000000"/>
                <w:sz w:val="24"/>
                <w:szCs w:val="24"/>
              </w:rPr>
              <w:t xml:space="preserve">сферы профессиональной деятельности; </w:t>
            </w:r>
          </w:p>
          <w:p w14:paraId="0661C92D" w14:textId="77777777" w:rsidR="00BA0FE4" w:rsidRDefault="00DE1574" w:rsidP="005F5CDC">
            <w:pPr>
              <w:numPr>
                <w:ilvl w:val="0"/>
                <w:numId w:val="247"/>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четкое выполнение практического задания; </w:t>
            </w:r>
          </w:p>
          <w:p w14:paraId="706F83DC" w14:textId="77777777" w:rsidR="00DE1574" w:rsidRDefault="00B05635" w:rsidP="005F5CDC">
            <w:pPr>
              <w:numPr>
                <w:ilvl w:val="0"/>
                <w:numId w:val="247"/>
              </w:numPr>
              <w:spacing w:after="0" w:line="240" w:lineRule="auto"/>
              <w:ind w:left="0" w:firstLine="0"/>
              <w:jc w:val="both"/>
              <w:rPr>
                <w:rFonts w:ascii="Times New Roman" w:hAnsi="Times New Roman"/>
                <w:sz w:val="24"/>
                <w:szCs w:val="24"/>
              </w:rPr>
            </w:pPr>
            <w:r>
              <w:rPr>
                <w:rFonts w:ascii="Times New Roman" w:hAnsi="Times New Roman"/>
                <w:color w:val="000000"/>
                <w:sz w:val="24"/>
                <w:szCs w:val="24"/>
              </w:rPr>
              <w:t xml:space="preserve">достаточную </w:t>
            </w:r>
            <w:r w:rsidR="00DE1574">
              <w:rPr>
                <w:rFonts w:ascii="Times New Roman" w:hAnsi="Times New Roman"/>
                <w:color w:val="000000"/>
                <w:sz w:val="24"/>
                <w:szCs w:val="24"/>
              </w:rPr>
              <w:t>аргументированность при обо</w:t>
            </w:r>
            <w:r>
              <w:rPr>
                <w:rFonts w:ascii="Times New Roman" w:hAnsi="Times New Roman"/>
                <w:color w:val="000000"/>
                <w:sz w:val="24"/>
                <w:szCs w:val="24"/>
              </w:rPr>
              <w:t>сновании</w:t>
            </w:r>
            <w:r w:rsidR="00DE1574">
              <w:rPr>
                <w:rFonts w:ascii="Times New Roman" w:hAnsi="Times New Roman"/>
                <w:color w:val="000000"/>
                <w:sz w:val="24"/>
                <w:szCs w:val="24"/>
              </w:rPr>
              <w:t xml:space="preserve"> профессиональных выводов.</w:t>
            </w:r>
          </w:p>
        </w:tc>
      </w:tr>
      <w:tr w:rsidR="00DE1574" w14:paraId="7E79929C" w14:textId="77777777" w:rsidTr="00193D5A">
        <w:trPr>
          <w:trHeight w:val="283"/>
        </w:trPr>
        <w:tc>
          <w:tcPr>
            <w:tcW w:w="15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25B9885" w14:textId="77777777" w:rsidR="00DE1574" w:rsidRDefault="00DE1574" w:rsidP="00D866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от 3</w:t>
            </w:r>
            <w:r w:rsidR="00BC5BE4">
              <w:rPr>
                <w:rFonts w:ascii="Times New Roman" w:hAnsi="Times New Roman"/>
                <w:color w:val="000000"/>
                <w:sz w:val="24"/>
                <w:szCs w:val="24"/>
              </w:rPr>
              <w:t>1</w:t>
            </w:r>
            <w:r>
              <w:rPr>
                <w:rFonts w:ascii="Times New Roman" w:hAnsi="Times New Roman"/>
                <w:color w:val="000000"/>
                <w:sz w:val="24"/>
                <w:szCs w:val="24"/>
              </w:rPr>
              <w:t xml:space="preserve"> до </w:t>
            </w:r>
            <w:r w:rsidR="003E6285">
              <w:rPr>
                <w:rFonts w:ascii="Times New Roman" w:hAnsi="Times New Roman"/>
                <w:color w:val="000000"/>
                <w:sz w:val="24"/>
                <w:szCs w:val="24"/>
              </w:rPr>
              <w:t>3</w:t>
            </w:r>
            <w:r w:rsidR="00BC5BE4">
              <w:rPr>
                <w:rFonts w:ascii="Times New Roman" w:hAnsi="Times New Roman"/>
                <w:color w:val="000000"/>
                <w:sz w:val="24"/>
                <w:szCs w:val="24"/>
              </w:rPr>
              <w:t>7</w:t>
            </w:r>
            <w:r>
              <w:rPr>
                <w:rFonts w:ascii="Times New Roman" w:hAnsi="Times New Roman"/>
                <w:color w:val="000000"/>
                <w:sz w:val="24"/>
                <w:szCs w:val="24"/>
              </w:rPr>
              <w:t xml:space="preserve"> </w:t>
            </w:r>
          </w:p>
          <w:p w14:paraId="2EF6E901" w14:textId="77777777" w:rsidR="00DE1574" w:rsidRDefault="00DE1574" w:rsidP="00D86650">
            <w:pPr>
              <w:spacing w:after="0" w:line="240" w:lineRule="auto"/>
              <w:jc w:val="center"/>
              <w:rPr>
                <w:rFonts w:ascii="Times New Roman" w:hAnsi="Times New Roman"/>
                <w:sz w:val="24"/>
                <w:szCs w:val="24"/>
              </w:rPr>
            </w:pPr>
            <w:r>
              <w:rPr>
                <w:rFonts w:ascii="Times New Roman" w:hAnsi="Times New Roman"/>
                <w:color w:val="000000"/>
                <w:sz w:val="24"/>
                <w:szCs w:val="24"/>
              </w:rPr>
              <w:t>баллов</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155A3AA" w14:textId="77777777" w:rsidR="00DE1574" w:rsidRDefault="00DE1574" w:rsidP="00D86650">
            <w:pPr>
              <w:spacing w:after="0" w:line="240" w:lineRule="auto"/>
              <w:jc w:val="both"/>
              <w:rPr>
                <w:rFonts w:ascii="Times New Roman" w:hAnsi="Times New Roman"/>
                <w:sz w:val="24"/>
                <w:szCs w:val="24"/>
              </w:rPr>
            </w:pPr>
            <w:r>
              <w:rPr>
                <w:rFonts w:ascii="Times New Roman" w:hAnsi="Times New Roman"/>
                <w:color w:val="000000"/>
                <w:sz w:val="24"/>
                <w:szCs w:val="24"/>
              </w:rPr>
              <w:t>Хорошо</w:t>
            </w:r>
          </w:p>
        </w:tc>
        <w:tc>
          <w:tcPr>
            <w:tcW w:w="690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D74A036" w14:textId="77777777" w:rsidR="00B05635" w:rsidRDefault="00DE1574" w:rsidP="00D86650">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Обучающийся продемонстрировал</w:t>
            </w:r>
            <w:r w:rsidR="00B05635">
              <w:rPr>
                <w:rFonts w:ascii="Times New Roman" w:hAnsi="Times New Roman"/>
                <w:color w:val="000000"/>
                <w:sz w:val="24"/>
                <w:szCs w:val="24"/>
              </w:rPr>
              <w:t>:</w:t>
            </w:r>
          </w:p>
          <w:p w14:paraId="5E332BE8" w14:textId="77777777" w:rsidR="00B05635" w:rsidRDefault="00DE1574" w:rsidP="005F5CDC">
            <w:pPr>
              <w:numPr>
                <w:ilvl w:val="0"/>
                <w:numId w:val="248"/>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достаточный уровень освоения теоретических знаний </w:t>
            </w:r>
            <w:r w:rsidR="00D86650">
              <w:rPr>
                <w:rFonts w:ascii="Times New Roman" w:hAnsi="Times New Roman"/>
                <w:color w:val="000000"/>
                <w:sz w:val="24"/>
                <w:szCs w:val="24"/>
              </w:rPr>
              <w:br/>
            </w:r>
            <w:r>
              <w:rPr>
                <w:rFonts w:ascii="Times New Roman" w:hAnsi="Times New Roman"/>
                <w:color w:val="000000"/>
                <w:sz w:val="24"/>
                <w:szCs w:val="24"/>
              </w:rPr>
              <w:t xml:space="preserve">и владения профессиональными компетенциями, соответствующими виду профессиональной деятельности; </w:t>
            </w:r>
          </w:p>
          <w:p w14:paraId="6C283985" w14:textId="77777777" w:rsidR="00B05635" w:rsidRDefault="00DE1574" w:rsidP="005F5CDC">
            <w:pPr>
              <w:numPr>
                <w:ilvl w:val="0"/>
                <w:numId w:val="248"/>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способность и умение в целом применять теоретические знания при выполнении конкретного практического задания </w:t>
            </w:r>
            <w:r w:rsidR="00BA0FE4">
              <w:rPr>
                <w:rFonts w:ascii="Times New Roman" w:hAnsi="Times New Roman"/>
                <w:color w:val="000000"/>
                <w:sz w:val="24"/>
                <w:szCs w:val="24"/>
              </w:rPr>
              <w:t xml:space="preserve">из </w:t>
            </w:r>
            <w:r>
              <w:rPr>
                <w:rFonts w:ascii="Times New Roman" w:hAnsi="Times New Roman"/>
                <w:color w:val="000000"/>
                <w:sz w:val="24"/>
                <w:szCs w:val="24"/>
              </w:rPr>
              <w:t xml:space="preserve">сферы профессиональной деятельности с допущением незначительных неточностей, не влияющих на результат выполнения практического задания; </w:t>
            </w:r>
          </w:p>
          <w:p w14:paraId="5E33A624" w14:textId="77777777" w:rsidR="00DE1574" w:rsidRDefault="00DE1574" w:rsidP="005F5CDC">
            <w:pPr>
              <w:numPr>
                <w:ilvl w:val="0"/>
                <w:numId w:val="248"/>
              </w:numPr>
              <w:spacing w:after="0" w:line="240" w:lineRule="auto"/>
              <w:ind w:left="0" w:firstLine="0"/>
              <w:jc w:val="both"/>
              <w:rPr>
                <w:rFonts w:ascii="Times New Roman" w:hAnsi="Times New Roman"/>
                <w:sz w:val="24"/>
                <w:szCs w:val="24"/>
              </w:rPr>
            </w:pPr>
            <w:r>
              <w:rPr>
                <w:rFonts w:ascii="Times New Roman" w:hAnsi="Times New Roman"/>
                <w:color w:val="000000"/>
                <w:sz w:val="24"/>
                <w:szCs w:val="24"/>
              </w:rPr>
              <w:t xml:space="preserve">частичную аргументированность при </w:t>
            </w:r>
            <w:r w:rsidR="00B05635">
              <w:rPr>
                <w:rFonts w:ascii="Times New Roman" w:hAnsi="Times New Roman"/>
                <w:color w:val="000000"/>
                <w:sz w:val="24"/>
                <w:szCs w:val="24"/>
              </w:rPr>
              <w:t>обосновании</w:t>
            </w:r>
            <w:r>
              <w:rPr>
                <w:rFonts w:ascii="Times New Roman" w:hAnsi="Times New Roman"/>
                <w:color w:val="000000"/>
                <w:sz w:val="24"/>
                <w:szCs w:val="24"/>
              </w:rPr>
              <w:t xml:space="preserve"> профессиональных выводов.</w:t>
            </w:r>
          </w:p>
        </w:tc>
      </w:tr>
      <w:tr w:rsidR="00DE1574" w14:paraId="67DCB966" w14:textId="77777777" w:rsidTr="00193D5A">
        <w:trPr>
          <w:trHeight w:val="283"/>
        </w:trPr>
        <w:tc>
          <w:tcPr>
            <w:tcW w:w="15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FA5B38" w14:textId="77777777" w:rsidR="00DE1574" w:rsidRDefault="00DE1574" w:rsidP="00D866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от 2</w:t>
            </w:r>
            <w:r w:rsidR="003E6285">
              <w:rPr>
                <w:rFonts w:ascii="Times New Roman" w:hAnsi="Times New Roman"/>
                <w:color w:val="000000"/>
                <w:sz w:val="24"/>
                <w:szCs w:val="24"/>
              </w:rPr>
              <w:t>2</w:t>
            </w:r>
            <w:r>
              <w:rPr>
                <w:rFonts w:ascii="Times New Roman" w:hAnsi="Times New Roman"/>
                <w:color w:val="000000"/>
                <w:sz w:val="24"/>
                <w:szCs w:val="24"/>
              </w:rPr>
              <w:t xml:space="preserve"> до </w:t>
            </w:r>
            <w:r w:rsidR="003E6285">
              <w:rPr>
                <w:rFonts w:ascii="Times New Roman" w:hAnsi="Times New Roman"/>
                <w:color w:val="000000"/>
                <w:sz w:val="24"/>
                <w:szCs w:val="24"/>
              </w:rPr>
              <w:t>3</w:t>
            </w:r>
            <w:r w:rsidR="00BC5BE4">
              <w:rPr>
                <w:rFonts w:ascii="Times New Roman" w:hAnsi="Times New Roman"/>
                <w:color w:val="000000"/>
                <w:sz w:val="24"/>
                <w:szCs w:val="24"/>
              </w:rPr>
              <w:t>0</w:t>
            </w:r>
            <w:r>
              <w:rPr>
                <w:rFonts w:ascii="Times New Roman" w:hAnsi="Times New Roman"/>
                <w:color w:val="000000"/>
                <w:sz w:val="24"/>
                <w:szCs w:val="24"/>
              </w:rPr>
              <w:t xml:space="preserve"> </w:t>
            </w:r>
          </w:p>
          <w:p w14:paraId="578A203A" w14:textId="77777777" w:rsidR="00DE1574" w:rsidRDefault="00DE1574" w:rsidP="00D86650">
            <w:pPr>
              <w:spacing w:after="0" w:line="240" w:lineRule="auto"/>
              <w:jc w:val="center"/>
              <w:rPr>
                <w:rFonts w:ascii="Times New Roman" w:hAnsi="Times New Roman"/>
                <w:sz w:val="24"/>
                <w:szCs w:val="24"/>
              </w:rPr>
            </w:pPr>
            <w:r>
              <w:rPr>
                <w:rFonts w:ascii="Times New Roman" w:hAnsi="Times New Roman"/>
                <w:color w:val="000000"/>
                <w:sz w:val="24"/>
                <w:szCs w:val="24"/>
              </w:rPr>
              <w:t>баллов</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9032357" w14:textId="77777777" w:rsidR="00DE1574" w:rsidRDefault="00DE1574" w:rsidP="00D86650">
            <w:pPr>
              <w:spacing w:after="0" w:line="240" w:lineRule="auto"/>
              <w:jc w:val="both"/>
              <w:rPr>
                <w:rFonts w:ascii="Times New Roman" w:hAnsi="Times New Roman"/>
                <w:sz w:val="24"/>
                <w:szCs w:val="24"/>
              </w:rPr>
            </w:pPr>
            <w:r>
              <w:rPr>
                <w:rFonts w:ascii="Times New Roman" w:hAnsi="Times New Roman"/>
                <w:color w:val="000000"/>
                <w:sz w:val="24"/>
                <w:szCs w:val="24"/>
              </w:rPr>
              <w:t>Удовлетво</w:t>
            </w:r>
            <w:r w:rsidR="00D86650">
              <w:rPr>
                <w:rFonts w:ascii="Times New Roman" w:hAnsi="Times New Roman"/>
                <w:color w:val="000000"/>
                <w:sz w:val="24"/>
                <w:szCs w:val="24"/>
              </w:rPr>
              <w:t>-</w:t>
            </w:r>
            <w:r>
              <w:rPr>
                <w:rFonts w:ascii="Times New Roman" w:hAnsi="Times New Roman"/>
                <w:color w:val="000000"/>
                <w:sz w:val="24"/>
                <w:szCs w:val="24"/>
              </w:rPr>
              <w:t>рительно</w:t>
            </w:r>
          </w:p>
        </w:tc>
        <w:tc>
          <w:tcPr>
            <w:tcW w:w="690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86FAB61" w14:textId="77777777" w:rsidR="00B05635" w:rsidRDefault="00DE1574" w:rsidP="00D86650">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Обучающийся продемонстрировал</w:t>
            </w:r>
            <w:r w:rsidR="00B05635">
              <w:rPr>
                <w:rFonts w:ascii="Times New Roman" w:hAnsi="Times New Roman"/>
                <w:color w:val="000000"/>
                <w:sz w:val="24"/>
                <w:szCs w:val="24"/>
              </w:rPr>
              <w:t>:</w:t>
            </w:r>
          </w:p>
          <w:p w14:paraId="2F0E7BDC" w14:textId="77777777" w:rsidR="00B05635" w:rsidRDefault="00DE1574" w:rsidP="005F5CDC">
            <w:pPr>
              <w:numPr>
                <w:ilvl w:val="0"/>
                <w:numId w:val="249"/>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необходимый уровень освоения теоретических знаний </w:t>
            </w:r>
            <w:r w:rsidR="00D86650">
              <w:rPr>
                <w:rFonts w:ascii="Times New Roman" w:hAnsi="Times New Roman"/>
                <w:color w:val="000000"/>
                <w:sz w:val="24"/>
                <w:szCs w:val="24"/>
              </w:rPr>
              <w:br/>
            </w:r>
            <w:r>
              <w:rPr>
                <w:rFonts w:ascii="Times New Roman" w:hAnsi="Times New Roman"/>
                <w:color w:val="000000"/>
                <w:sz w:val="24"/>
                <w:szCs w:val="24"/>
              </w:rPr>
              <w:t xml:space="preserve">и владения профессиональными компетенциями, соответствующими виду профессиональной деятельности; </w:t>
            </w:r>
          </w:p>
          <w:p w14:paraId="59B275AC" w14:textId="77777777" w:rsidR="00B05635" w:rsidRDefault="00DE1574" w:rsidP="005F5CDC">
            <w:pPr>
              <w:numPr>
                <w:ilvl w:val="0"/>
                <w:numId w:val="249"/>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недостаточно высокий уровень специальной подготовки, способности применять теоретические знания при выполнении практического задания </w:t>
            </w:r>
            <w:r w:rsidR="00B05635">
              <w:rPr>
                <w:rFonts w:ascii="Times New Roman" w:hAnsi="Times New Roman"/>
                <w:color w:val="000000"/>
                <w:sz w:val="24"/>
                <w:szCs w:val="24"/>
              </w:rPr>
              <w:t xml:space="preserve">из </w:t>
            </w:r>
            <w:r>
              <w:rPr>
                <w:rFonts w:ascii="Times New Roman" w:hAnsi="Times New Roman"/>
                <w:color w:val="000000"/>
                <w:sz w:val="24"/>
                <w:szCs w:val="24"/>
              </w:rPr>
              <w:t xml:space="preserve">сферы профессиональной деятельности; </w:t>
            </w:r>
          </w:p>
          <w:p w14:paraId="2E591DA7" w14:textId="77777777" w:rsidR="00B05635" w:rsidRDefault="00DE1574" w:rsidP="005F5CDC">
            <w:pPr>
              <w:numPr>
                <w:ilvl w:val="0"/>
                <w:numId w:val="249"/>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недостаточную аргументированность </w:t>
            </w:r>
            <w:r w:rsidR="00B05635">
              <w:rPr>
                <w:rFonts w:ascii="Times New Roman" w:hAnsi="Times New Roman"/>
                <w:color w:val="000000"/>
                <w:sz w:val="24"/>
                <w:szCs w:val="24"/>
              </w:rPr>
              <w:t xml:space="preserve">при обосновании </w:t>
            </w:r>
            <w:r>
              <w:rPr>
                <w:rFonts w:ascii="Times New Roman" w:hAnsi="Times New Roman"/>
                <w:color w:val="000000"/>
                <w:sz w:val="24"/>
                <w:szCs w:val="24"/>
              </w:rPr>
              <w:t xml:space="preserve">профессиональных выводов; </w:t>
            </w:r>
          </w:p>
          <w:p w14:paraId="2BD3652A" w14:textId="77777777" w:rsidR="00DE1574" w:rsidRDefault="00DE1574" w:rsidP="005F5CDC">
            <w:pPr>
              <w:numPr>
                <w:ilvl w:val="0"/>
                <w:numId w:val="249"/>
              </w:numPr>
              <w:spacing w:after="0" w:line="240" w:lineRule="auto"/>
              <w:ind w:left="0" w:firstLine="0"/>
              <w:jc w:val="both"/>
              <w:rPr>
                <w:rFonts w:ascii="Times New Roman" w:hAnsi="Times New Roman"/>
                <w:sz w:val="24"/>
                <w:szCs w:val="24"/>
              </w:rPr>
            </w:pPr>
            <w:r>
              <w:rPr>
                <w:rFonts w:ascii="Times New Roman" w:hAnsi="Times New Roman"/>
                <w:color w:val="000000"/>
                <w:sz w:val="24"/>
                <w:szCs w:val="24"/>
              </w:rPr>
              <w:t>ряд ошибок при выполнении практического задания.</w:t>
            </w:r>
          </w:p>
        </w:tc>
      </w:tr>
      <w:tr w:rsidR="00DE1574" w14:paraId="737EC93B" w14:textId="77777777" w:rsidTr="00193D5A">
        <w:trPr>
          <w:trHeight w:val="283"/>
        </w:trPr>
        <w:tc>
          <w:tcPr>
            <w:tcW w:w="151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9C1604A" w14:textId="77777777" w:rsidR="00DE1574" w:rsidRDefault="00DE1574" w:rsidP="00D866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менее 2</w:t>
            </w:r>
            <w:r w:rsidR="003E6285">
              <w:rPr>
                <w:rFonts w:ascii="Times New Roman" w:hAnsi="Times New Roman"/>
                <w:color w:val="000000"/>
                <w:sz w:val="24"/>
                <w:szCs w:val="24"/>
              </w:rPr>
              <w:t>2</w:t>
            </w:r>
            <w:r>
              <w:rPr>
                <w:rFonts w:ascii="Times New Roman" w:hAnsi="Times New Roman"/>
                <w:color w:val="000000"/>
                <w:sz w:val="24"/>
                <w:szCs w:val="24"/>
              </w:rPr>
              <w:t xml:space="preserve"> </w:t>
            </w:r>
          </w:p>
          <w:p w14:paraId="2A97AF61" w14:textId="77777777" w:rsidR="00DE1574" w:rsidRDefault="00DE1574" w:rsidP="00D86650">
            <w:pPr>
              <w:spacing w:after="0" w:line="240" w:lineRule="auto"/>
              <w:jc w:val="center"/>
              <w:rPr>
                <w:rFonts w:ascii="Times New Roman" w:hAnsi="Times New Roman"/>
                <w:sz w:val="24"/>
                <w:szCs w:val="24"/>
              </w:rPr>
            </w:pPr>
            <w:r>
              <w:rPr>
                <w:rFonts w:ascii="Times New Roman" w:hAnsi="Times New Roman"/>
                <w:color w:val="000000"/>
                <w:sz w:val="24"/>
                <w:szCs w:val="24"/>
              </w:rPr>
              <w:t>баллов</w:t>
            </w:r>
          </w:p>
        </w:tc>
        <w:tc>
          <w:tcPr>
            <w:tcW w:w="141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2FF46E" w14:textId="77777777" w:rsidR="00DE1574" w:rsidRDefault="00DE1574" w:rsidP="00D86650">
            <w:pPr>
              <w:spacing w:after="0" w:line="240" w:lineRule="auto"/>
              <w:jc w:val="both"/>
              <w:rPr>
                <w:rFonts w:ascii="Times New Roman" w:hAnsi="Times New Roman"/>
                <w:sz w:val="24"/>
                <w:szCs w:val="24"/>
              </w:rPr>
            </w:pPr>
            <w:r>
              <w:rPr>
                <w:rFonts w:ascii="Times New Roman" w:hAnsi="Times New Roman"/>
                <w:color w:val="000000"/>
                <w:sz w:val="24"/>
                <w:szCs w:val="24"/>
              </w:rPr>
              <w:t>Неудовлетворительно</w:t>
            </w:r>
          </w:p>
        </w:tc>
        <w:tc>
          <w:tcPr>
            <w:tcW w:w="690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2C0F1C9" w14:textId="77777777" w:rsidR="00B05635" w:rsidRDefault="00DE1574" w:rsidP="00D86650">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Обучающийся не продемонстрировал</w:t>
            </w:r>
            <w:r w:rsidR="00B05635">
              <w:rPr>
                <w:rFonts w:ascii="Times New Roman" w:hAnsi="Times New Roman"/>
                <w:color w:val="000000"/>
                <w:sz w:val="24"/>
                <w:szCs w:val="24"/>
              </w:rPr>
              <w:t>:</w:t>
            </w:r>
          </w:p>
          <w:p w14:paraId="3F086CFC" w14:textId="77777777" w:rsidR="00B05635" w:rsidRDefault="00DE1574" w:rsidP="005F5CDC">
            <w:pPr>
              <w:numPr>
                <w:ilvl w:val="0"/>
                <w:numId w:val="250"/>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необходимый уровень освоения теоретических знаний и владения профессиональными компетенциями, соответствующими виду профессиональной деятельности; </w:t>
            </w:r>
          </w:p>
          <w:p w14:paraId="4149C588" w14:textId="77777777" w:rsidR="00B05635" w:rsidRDefault="00DE1574" w:rsidP="005F5CDC">
            <w:pPr>
              <w:numPr>
                <w:ilvl w:val="0"/>
                <w:numId w:val="250"/>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способность и умение применять теоретические знания при выполнении практического задания </w:t>
            </w:r>
            <w:r w:rsidR="00B05635">
              <w:rPr>
                <w:rFonts w:ascii="Times New Roman" w:hAnsi="Times New Roman"/>
                <w:color w:val="000000"/>
                <w:sz w:val="24"/>
                <w:szCs w:val="24"/>
              </w:rPr>
              <w:t xml:space="preserve">из </w:t>
            </w:r>
            <w:r>
              <w:rPr>
                <w:rFonts w:ascii="Times New Roman" w:hAnsi="Times New Roman"/>
                <w:color w:val="000000"/>
                <w:sz w:val="24"/>
                <w:szCs w:val="24"/>
              </w:rPr>
              <w:t xml:space="preserve">сферы профессиональной деятельности; </w:t>
            </w:r>
          </w:p>
          <w:p w14:paraId="462BD5E9" w14:textId="77777777" w:rsidR="00B05635" w:rsidRDefault="00DE1574" w:rsidP="005F5CDC">
            <w:pPr>
              <w:numPr>
                <w:ilvl w:val="0"/>
                <w:numId w:val="250"/>
              </w:numPr>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 xml:space="preserve">допустил принципиальные ошибки, влияющие </w:t>
            </w:r>
            <w:r w:rsidR="00D86650">
              <w:rPr>
                <w:rFonts w:ascii="Times New Roman" w:hAnsi="Times New Roman"/>
                <w:color w:val="000000"/>
                <w:sz w:val="24"/>
                <w:szCs w:val="24"/>
              </w:rPr>
              <w:br/>
            </w:r>
            <w:r>
              <w:rPr>
                <w:rFonts w:ascii="Times New Roman" w:hAnsi="Times New Roman"/>
                <w:color w:val="000000"/>
                <w:sz w:val="24"/>
                <w:szCs w:val="24"/>
              </w:rPr>
              <w:t xml:space="preserve">на результат выполнения практического задания; </w:t>
            </w:r>
          </w:p>
          <w:p w14:paraId="1ABA2DE1" w14:textId="77777777" w:rsidR="00DE1574" w:rsidRDefault="00DE1574" w:rsidP="005F5CDC">
            <w:pPr>
              <w:numPr>
                <w:ilvl w:val="0"/>
                <w:numId w:val="251"/>
              </w:numPr>
              <w:spacing w:after="0" w:line="240" w:lineRule="auto"/>
              <w:ind w:left="0" w:firstLine="0"/>
              <w:jc w:val="both"/>
              <w:rPr>
                <w:rFonts w:ascii="Times New Roman" w:hAnsi="Times New Roman"/>
                <w:sz w:val="24"/>
                <w:szCs w:val="24"/>
              </w:rPr>
            </w:pPr>
            <w:r>
              <w:rPr>
                <w:rFonts w:ascii="Times New Roman" w:hAnsi="Times New Roman"/>
                <w:color w:val="000000"/>
                <w:sz w:val="24"/>
                <w:szCs w:val="24"/>
              </w:rPr>
              <w:lastRenderedPageBreak/>
              <w:t>не сформулировал или не аргументировал профессиональные выводы.</w:t>
            </w:r>
          </w:p>
        </w:tc>
      </w:tr>
    </w:tbl>
    <w:p w14:paraId="61FADAFC" w14:textId="77777777" w:rsidR="00DE1574" w:rsidRDefault="00DE1574" w:rsidP="00DE1574">
      <w:pPr>
        <w:spacing w:after="0" w:line="240" w:lineRule="auto"/>
        <w:ind w:firstLine="851"/>
        <w:jc w:val="both"/>
        <w:rPr>
          <w:rFonts w:ascii="Times New Roman" w:hAnsi="Times New Roman"/>
          <w:sz w:val="24"/>
          <w:szCs w:val="24"/>
        </w:rPr>
      </w:pPr>
    </w:p>
    <w:p w14:paraId="6FAFEDCE" w14:textId="77777777" w:rsidR="00DE1574" w:rsidRDefault="00DE1574" w:rsidP="00DE1574">
      <w:pPr>
        <w:spacing w:after="0" w:line="240" w:lineRule="auto"/>
        <w:ind w:firstLine="851"/>
        <w:jc w:val="both"/>
        <w:rPr>
          <w:rFonts w:ascii="Times New Roman" w:hAnsi="Times New Roman"/>
          <w:sz w:val="24"/>
          <w:szCs w:val="24"/>
        </w:rPr>
      </w:pPr>
    </w:p>
    <w:p w14:paraId="4B42E621" w14:textId="77777777" w:rsidR="00DE1574" w:rsidRPr="00FD1F3B" w:rsidRDefault="00DE1574" w:rsidP="00163B89">
      <w:pPr>
        <w:numPr>
          <w:ilvl w:val="0"/>
          <w:numId w:val="4"/>
        </w:numPr>
        <w:spacing w:after="0"/>
        <w:ind w:left="0" w:firstLine="0"/>
        <w:contextualSpacing/>
        <w:jc w:val="center"/>
        <w:rPr>
          <w:rFonts w:ascii="Times New Roman" w:hAnsi="Times New Roman"/>
          <w:b/>
          <w:sz w:val="24"/>
          <w:szCs w:val="24"/>
        </w:rPr>
      </w:pPr>
      <w:r w:rsidRPr="00FD1F3B">
        <w:rPr>
          <w:rFonts w:ascii="Times New Roman" w:hAnsi="Times New Roman"/>
          <w:b/>
          <w:sz w:val="24"/>
          <w:szCs w:val="24"/>
        </w:rPr>
        <w:t>ПОРЯДОК ОРГАНИЗАЦИИ И ПРОВЕДЕНИЯ ЗАЩИТЫ ДИПЛОМНОЙ РАБОТЫ</w:t>
      </w:r>
    </w:p>
    <w:p w14:paraId="60836836" w14:textId="77777777" w:rsidR="00DE1574" w:rsidRDefault="00DE1574" w:rsidP="00FD1F3B">
      <w:pPr>
        <w:spacing w:after="0"/>
        <w:jc w:val="center"/>
        <w:rPr>
          <w:rFonts w:ascii="Times New Roman" w:hAnsi="Times New Roman"/>
          <w:b/>
          <w:sz w:val="24"/>
          <w:szCs w:val="24"/>
        </w:rPr>
      </w:pPr>
    </w:p>
    <w:p w14:paraId="2C41D2DC" w14:textId="77777777" w:rsidR="00DE1574" w:rsidRDefault="00DE1574" w:rsidP="005F5CDC">
      <w:pPr>
        <w:numPr>
          <w:ilvl w:val="1"/>
          <w:numId w:val="235"/>
        </w:numPr>
        <w:spacing w:after="0"/>
        <w:jc w:val="both"/>
        <w:rPr>
          <w:rFonts w:ascii="Times New Roman" w:hAnsi="Times New Roman"/>
          <w:sz w:val="24"/>
          <w:szCs w:val="24"/>
        </w:rPr>
      </w:pPr>
      <w:r>
        <w:rPr>
          <w:rFonts w:ascii="Times New Roman" w:hAnsi="Times New Roman"/>
          <w:b/>
          <w:bCs/>
          <w:color w:val="000000"/>
          <w:sz w:val="24"/>
          <w:szCs w:val="24"/>
        </w:rPr>
        <w:t>Общие положения </w:t>
      </w:r>
    </w:p>
    <w:p w14:paraId="74430355" w14:textId="77777777" w:rsidR="00DE1574" w:rsidRDefault="00DE1574" w:rsidP="00FD1F3B">
      <w:pPr>
        <w:spacing w:after="0"/>
        <w:ind w:firstLine="709"/>
        <w:jc w:val="both"/>
        <w:rPr>
          <w:rFonts w:ascii="Times New Roman" w:hAnsi="Times New Roman"/>
          <w:sz w:val="24"/>
          <w:szCs w:val="24"/>
        </w:rPr>
      </w:pPr>
      <w:r>
        <w:rPr>
          <w:rFonts w:ascii="Times New Roman" w:hAnsi="Times New Roman"/>
          <w:color w:val="000000"/>
          <w:sz w:val="24"/>
          <w:szCs w:val="24"/>
        </w:rPr>
        <w:t>Дипломная работа является обязательной частью государственной итоговой аттестации. Для подготовки дипломной работы студенту назначается руководитель и, при необходимости, консультанты, выдается задание на выпускную квалификационную работу.</w:t>
      </w:r>
    </w:p>
    <w:p w14:paraId="49E3C3AC" w14:textId="77777777" w:rsidR="00DE1574" w:rsidRDefault="00DE1574" w:rsidP="00DE1574">
      <w:pPr>
        <w:spacing w:after="0"/>
        <w:ind w:firstLine="705"/>
        <w:jc w:val="both"/>
        <w:rPr>
          <w:rFonts w:ascii="Times New Roman" w:hAnsi="Times New Roman"/>
          <w:sz w:val="24"/>
          <w:szCs w:val="24"/>
        </w:rPr>
      </w:pPr>
      <w:r>
        <w:rPr>
          <w:rFonts w:ascii="Times New Roman" w:hAnsi="Times New Roman"/>
          <w:color w:val="000000"/>
          <w:sz w:val="24"/>
          <w:szCs w:val="24"/>
        </w:rPr>
        <w:t>Закрепление за студентами тем выпускных квалификационных работ, назначение руководителей и консультантов осуществляется распорядительным актом образовательной организации.</w:t>
      </w:r>
    </w:p>
    <w:p w14:paraId="41D677A0" w14:textId="77777777" w:rsidR="00DE1574" w:rsidRDefault="00DE1574" w:rsidP="00DE1574">
      <w:pPr>
        <w:spacing w:after="0"/>
        <w:ind w:firstLine="705"/>
        <w:jc w:val="both"/>
        <w:rPr>
          <w:rFonts w:ascii="Times New Roman" w:hAnsi="Times New Roman"/>
          <w:sz w:val="24"/>
          <w:szCs w:val="24"/>
        </w:rPr>
      </w:pPr>
      <w:r>
        <w:rPr>
          <w:rFonts w:ascii="Times New Roman" w:hAnsi="Times New Roman"/>
          <w:color w:val="000000"/>
          <w:sz w:val="24"/>
          <w:szCs w:val="24"/>
        </w:rPr>
        <w:t>Требования к выпускным квалификационным работам, а также критерии оценки знаний, утвержденные образовательной организацией, доводятся до сведения студентов, не позднее, чем за шесть месяцев до начала государственной итоговой аттестации.</w:t>
      </w:r>
    </w:p>
    <w:p w14:paraId="5BB7FC4E" w14:textId="77777777" w:rsidR="00DE1574" w:rsidRDefault="00DE1574" w:rsidP="00DE1574">
      <w:pPr>
        <w:spacing w:after="0"/>
        <w:ind w:firstLine="705"/>
        <w:jc w:val="both"/>
        <w:rPr>
          <w:rFonts w:ascii="Times New Roman" w:hAnsi="Times New Roman"/>
          <w:sz w:val="24"/>
          <w:szCs w:val="24"/>
        </w:rPr>
      </w:pPr>
      <w:r>
        <w:rPr>
          <w:rFonts w:ascii="Times New Roman" w:hAnsi="Times New Roman"/>
          <w:color w:val="000000"/>
          <w:sz w:val="24"/>
          <w:szCs w:val="24"/>
        </w:rPr>
        <w:t>Допуск студента к защите выпускной квалификационной работы оформляется распорядительным актом образовательной организации.</w:t>
      </w:r>
    </w:p>
    <w:p w14:paraId="3C572B9B" w14:textId="77777777" w:rsidR="00DE1574" w:rsidRDefault="00DE1574" w:rsidP="00DE1574">
      <w:pPr>
        <w:spacing w:after="0"/>
        <w:ind w:firstLine="705"/>
        <w:jc w:val="both"/>
        <w:rPr>
          <w:rFonts w:ascii="Times New Roman" w:hAnsi="Times New Roman"/>
          <w:sz w:val="24"/>
          <w:szCs w:val="24"/>
        </w:rPr>
      </w:pPr>
      <w:r>
        <w:rPr>
          <w:rFonts w:ascii="Times New Roman" w:hAnsi="Times New Roman"/>
          <w:color w:val="000000"/>
          <w:sz w:val="24"/>
          <w:szCs w:val="24"/>
        </w:rPr>
        <w:t xml:space="preserve">По завершении подготовки выпускной квалификационной работы руководитель оформляет отзыв. </w:t>
      </w:r>
    </w:p>
    <w:p w14:paraId="7730A907" w14:textId="77777777" w:rsidR="00DE1574" w:rsidRDefault="00DE1574" w:rsidP="00DE1574">
      <w:pPr>
        <w:spacing w:after="0"/>
        <w:ind w:firstLine="705"/>
        <w:jc w:val="both"/>
        <w:rPr>
          <w:rFonts w:ascii="Times New Roman" w:hAnsi="Times New Roman"/>
          <w:sz w:val="24"/>
          <w:szCs w:val="24"/>
        </w:rPr>
      </w:pPr>
      <w:r>
        <w:rPr>
          <w:rFonts w:ascii="Times New Roman" w:hAnsi="Times New Roman"/>
          <w:color w:val="000000"/>
          <w:sz w:val="24"/>
          <w:szCs w:val="24"/>
        </w:rPr>
        <w:t>Выпускные квалификационные работы подлежат обязательному рецензированию. Рецензирование выпускной квалификационной работы проводится с целью обеспечения объективности оценки труда выпускника специалистами по ее тематике из числа педагогических работников образовательной организации, работников сторонних организаций, в том числе педагогических работников,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14:paraId="20D17BF0"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rPr>
        <w:t>Защита выпускных квалификационных работ проводится на открытых заседаниях государственной экзаменационной комиссии с участием не менее двух третей ее состава.</w:t>
      </w:r>
    </w:p>
    <w:p w14:paraId="1F8C6C8C"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Защита дипломной работы проходит на заседании государственной экзаменационной комиссии. На защиту отводится до 45 минут. Защита включает доклад (не более </w:t>
      </w:r>
      <w:proofErr w:type="gramStart"/>
      <w:r>
        <w:rPr>
          <w:rFonts w:ascii="Times New Roman" w:hAnsi="Times New Roman"/>
          <w:color w:val="000000"/>
          <w:sz w:val="24"/>
          <w:szCs w:val="24"/>
        </w:rPr>
        <w:t>10-15</w:t>
      </w:r>
      <w:proofErr w:type="gramEnd"/>
      <w:r>
        <w:rPr>
          <w:rFonts w:ascii="Times New Roman" w:hAnsi="Times New Roman"/>
          <w:color w:val="000000"/>
          <w:sz w:val="24"/>
          <w:szCs w:val="24"/>
        </w:rPr>
        <w:t xml:space="preserve"> минут), чтение отзыва и рецензии, вопросы членов экзаменационной комиссии, ответы на вопросы.</w:t>
      </w:r>
    </w:p>
    <w:p w14:paraId="692CFFD6" w14:textId="77777777" w:rsidR="00DE1574" w:rsidRDefault="00DE1574" w:rsidP="00DE1574">
      <w:pPr>
        <w:spacing w:after="0"/>
        <w:ind w:firstLine="709"/>
        <w:jc w:val="both"/>
        <w:rPr>
          <w:rFonts w:ascii="Times New Roman" w:hAnsi="Times New Roman"/>
          <w:sz w:val="24"/>
          <w:szCs w:val="24"/>
        </w:rPr>
      </w:pPr>
    </w:p>
    <w:p w14:paraId="7E5FB1CB" w14:textId="77777777" w:rsidR="00DE1574" w:rsidRDefault="00DE1574" w:rsidP="00DE1574">
      <w:pPr>
        <w:spacing w:after="0"/>
        <w:ind w:firstLine="709"/>
        <w:jc w:val="both"/>
        <w:rPr>
          <w:rFonts w:ascii="Times New Roman" w:hAnsi="Times New Roman"/>
          <w:sz w:val="24"/>
          <w:szCs w:val="24"/>
        </w:rPr>
      </w:pPr>
      <w:r>
        <w:rPr>
          <w:rFonts w:ascii="Times New Roman" w:hAnsi="Times New Roman"/>
          <w:b/>
          <w:bCs/>
          <w:color w:val="000000"/>
          <w:sz w:val="24"/>
          <w:szCs w:val="24"/>
        </w:rPr>
        <w:t xml:space="preserve">4.2. Примерная тематика дипломных работ по специальности </w:t>
      </w:r>
      <w:r>
        <w:rPr>
          <w:rFonts w:ascii="Times New Roman" w:hAnsi="Times New Roman"/>
          <w:b/>
          <w:sz w:val="24"/>
          <w:szCs w:val="24"/>
        </w:rPr>
        <w:t>11.02.07 Радиотехнические информационные системы</w:t>
      </w:r>
    </w:p>
    <w:tbl>
      <w:tblPr>
        <w:tblW w:w="5000" w:type="pct"/>
        <w:tblLook w:val="04A0" w:firstRow="1" w:lastRow="0" w:firstColumn="1" w:lastColumn="0" w:noHBand="0" w:noVBand="1"/>
      </w:tblPr>
      <w:tblGrid>
        <w:gridCol w:w="2671"/>
        <w:gridCol w:w="6951"/>
      </w:tblGrid>
      <w:tr w:rsidR="00DE1574" w14:paraId="7F2110C4" w14:textId="77777777" w:rsidTr="0091222A">
        <w:trPr>
          <w:trHeight w:val="57"/>
        </w:trPr>
        <w:tc>
          <w:tcPr>
            <w:tcW w:w="1388"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834BF05" w14:textId="77777777" w:rsidR="0091222A" w:rsidRDefault="00DE1574" w:rsidP="0091222A">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Наименование </w:t>
            </w:r>
          </w:p>
          <w:p w14:paraId="5A90E979" w14:textId="77777777" w:rsidR="00DE1574" w:rsidRDefault="00DE1574" w:rsidP="0091222A">
            <w:pPr>
              <w:spacing w:after="0" w:line="240" w:lineRule="auto"/>
              <w:jc w:val="center"/>
              <w:rPr>
                <w:rFonts w:ascii="Times New Roman" w:hAnsi="Times New Roman"/>
                <w:sz w:val="24"/>
                <w:szCs w:val="24"/>
              </w:rPr>
            </w:pPr>
            <w:r>
              <w:rPr>
                <w:rFonts w:ascii="Times New Roman" w:hAnsi="Times New Roman"/>
                <w:b/>
                <w:bCs/>
                <w:color w:val="000000"/>
                <w:sz w:val="24"/>
                <w:szCs w:val="24"/>
              </w:rPr>
              <w:t>профессионального модуля</w:t>
            </w:r>
          </w:p>
        </w:tc>
        <w:tc>
          <w:tcPr>
            <w:tcW w:w="3612"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459ABD1" w14:textId="77777777" w:rsidR="00DE1574" w:rsidRDefault="00DE1574" w:rsidP="0091222A">
            <w:pPr>
              <w:spacing w:after="0" w:line="240" w:lineRule="auto"/>
              <w:jc w:val="center"/>
              <w:rPr>
                <w:rFonts w:ascii="Times New Roman" w:hAnsi="Times New Roman"/>
                <w:sz w:val="24"/>
                <w:szCs w:val="24"/>
              </w:rPr>
            </w:pPr>
            <w:r>
              <w:rPr>
                <w:rFonts w:ascii="Times New Roman" w:hAnsi="Times New Roman"/>
                <w:b/>
                <w:bCs/>
                <w:color w:val="000000"/>
                <w:sz w:val="24"/>
                <w:szCs w:val="24"/>
              </w:rPr>
              <w:t>Примерная тематика выпускных квалификационных работ</w:t>
            </w:r>
          </w:p>
        </w:tc>
      </w:tr>
      <w:tr w:rsidR="00DE1574" w14:paraId="3F8B89C3" w14:textId="77777777" w:rsidTr="0091222A">
        <w:tc>
          <w:tcPr>
            <w:tcW w:w="1388"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8D36F9" w14:textId="77777777" w:rsidR="00FD1F3B" w:rsidRDefault="00DE1574">
            <w:pPr>
              <w:autoSpaceDE w:val="0"/>
              <w:autoSpaceDN w:val="0"/>
              <w:adjustRightInd w:val="0"/>
              <w:spacing w:after="0" w:line="240" w:lineRule="auto"/>
              <w:ind w:left="2" w:hanging="2"/>
              <w:jc w:val="both"/>
              <w:rPr>
                <w:rFonts w:ascii="Times New Roman" w:hAnsi="Times New Roman"/>
                <w:color w:val="000000"/>
                <w:sz w:val="24"/>
                <w:szCs w:val="24"/>
              </w:rPr>
            </w:pPr>
            <w:r>
              <w:rPr>
                <w:rFonts w:ascii="Times New Roman" w:hAnsi="Times New Roman"/>
                <w:color w:val="000000"/>
                <w:sz w:val="24"/>
                <w:szCs w:val="24"/>
              </w:rPr>
              <w:t xml:space="preserve">ПМ. 01 </w:t>
            </w:r>
            <w:r w:rsidR="00D86650" w:rsidRPr="001E43BC">
              <w:rPr>
                <w:rFonts w:ascii="Times New Roman" w:hAnsi="Times New Roman"/>
                <w:sz w:val="24"/>
                <w:szCs w:val="24"/>
              </w:rPr>
              <w:t xml:space="preserve">Проведение метеорологических наблюдений и эксплуатация оборудования </w:t>
            </w:r>
            <w:r w:rsidR="00D86650" w:rsidRPr="001E43BC">
              <w:rPr>
                <w:rFonts w:ascii="Times New Roman" w:hAnsi="Times New Roman"/>
                <w:sz w:val="24"/>
                <w:szCs w:val="24"/>
              </w:rPr>
              <w:lastRenderedPageBreak/>
              <w:t xml:space="preserve">метеорологической станции </w:t>
            </w:r>
          </w:p>
        </w:tc>
        <w:tc>
          <w:tcPr>
            <w:tcW w:w="3612" w:type="pct"/>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E82CD63" w14:textId="77777777" w:rsidR="00DE1574" w:rsidRDefault="00DE1574" w:rsidP="005F5CDC">
            <w:pPr>
              <w:pStyle w:val="ae"/>
              <w:widowControl w:val="0"/>
              <w:numPr>
                <w:ilvl w:val="0"/>
                <w:numId w:val="237"/>
              </w:numPr>
              <w:suppressAutoHyphens/>
              <w:spacing w:before="0" w:after="0" w:line="276" w:lineRule="auto"/>
              <w:ind w:left="325"/>
              <w:jc w:val="both"/>
              <w:outlineLvl w:val="0"/>
            </w:pPr>
            <w:r>
              <w:lastRenderedPageBreak/>
              <w:t>Исследование атмосферы в полярных районах РФ.</w:t>
            </w:r>
          </w:p>
          <w:p w14:paraId="2B0E547D" w14:textId="77777777" w:rsidR="00DE1574" w:rsidRDefault="00DE1574" w:rsidP="005F5CDC">
            <w:pPr>
              <w:pStyle w:val="ae"/>
              <w:widowControl w:val="0"/>
              <w:numPr>
                <w:ilvl w:val="0"/>
                <w:numId w:val="237"/>
              </w:numPr>
              <w:suppressAutoHyphens/>
              <w:spacing w:before="0" w:after="0" w:line="276" w:lineRule="auto"/>
              <w:ind w:left="325"/>
              <w:jc w:val="both"/>
              <w:outlineLvl w:val="0"/>
            </w:pPr>
            <w:r>
              <w:t xml:space="preserve">Сравнительный анализ радиолокационного и навигационного методов определения координат радиозонда при осуществлении температурно-ветрового зондирования </w:t>
            </w:r>
            <w:r>
              <w:lastRenderedPageBreak/>
              <w:t>атмосферы.</w:t>
            </w:r>
          </w:p>
          <w:p w14:paraId="5FCC0D42" w14:textId="77777777" w:rsidR="00DE1574" w:rsidRDefault="00DE1574" w:rsidP="005F5CDC">
            <w:pPr>
              <w:pStyle w:val="ae"/>
              <w:widowControl w:val="0"/>
              <w:numPr>
                <w:ilvl w:val="0"/>
                <w:numId w:val="237"/>
              </w:numPr>
              <w:suppressAutoHyphens/>
              <w:spacing w:before="0" w:after="0" w:line="276" w:lineRule="auto"/>
              <w:ind w:left="325"/>
              <w:jc w:val="both"/>
              <w:outlineLvl w:val="0"/>
            </w:pPr>
            <w:r>
              <w:t xml:space="preserve">Исследование влажности воздуха в атмосфере </w:t>
            </w:r>
            <w:r w:rsidR="00D86650">
              <w:br/>
            </w:r>
            <w:r>
              <w:t xml:space="preserve">при температурно-ветровом зондировании. </w:t>
            </w:r>
          </w:p>
          <w:p w14:paraId="3225929D" w14:textId="77777777" w:rsidR="00DE1574" w:rsidRDefault="00DE1574" w:rsidP="005F5CDC">
            <w:pPr>
              <w:pStyle w:val="ae"/>
              <w:widowControl w:val="0"/>
              <w:numPr>
                <w:ilvl w:val="0"/>
                <w:numId w:val="237"/>
              </w:numPr>
              <w:suppressAutoHyphens/>
              <w:spacing w:before="0" w:after="0" w:line="276" w:lineRule="auto"/>
              <w:ind w:left="325"/>
              <w:jc w:val="both"/>
              <w:outlineLvl w:val="0"/>
            </w:pPr>
            <w:r>
              <w:t>Техническое обслуживание метеорологического радиолокатора ДМРЛ-С в ФГБУ «Центральное УГМС».</w:t>
            </w:r>
          </w:p>
          <w:p w14:paraId="6676719E" w14:textId="77777777" w:rsidR="00DE1574" w:rsidRDefault="00DE1574" w:rsidP="005F5CDC">
            <w:pPr>
              <w:pStyle w:val="ae"/>
              <w:widowControl w:val="0"/>
              <w:numPr>
                <w:ilvl w:val="0"/>
                <w:numId w:val="237"/>
              </w:numPr>
              <w:suppressAutoHyphens/>
              <w:spacing w:before="0" w:after="0" w:line="276" w:lineRule="auto"/>
              <w:ind w:left="325"/>
              <w:jc w:val="both"/>
              <w:outlineLvl w:val="0"/>
            </w:pPr>
            <w:r>
              <w:t xml:space="preserve">Анализ функционирования аэрологической станции </w:t>
            </w:r>
            <w:r w:rsidR="00FD1F3B">
              <w:t xml:space="preserve">Росгидромета </w:t>
            </w:r>
            <w:r>
              <w:t xml:space="preserve">(любой </w:t>
            </w:r>
            <w:r w:rsidR="00FD1F3B">
              <w:t>их 114</w:t>
            </w:r>
            <w:r>
              <w:t xml:space="preserve">) </w:t>
            </w:r>
            <w:r w:rsidR="00FD1F3B">
              <w:t xml:space="preserve">за различные </w:t>
            </w:r>
            <w:r>
              <w:t>период</w:t>
            </w:r>
            <w:r w:rsidR="00FD1F3B">
              <w:t>ы</w:t>
            </w:r>
            <w:r>
              <w:t>.</w:t>
            </w:r>
          </w:p>
          <w:p w14:paraId="68F19968" w14:textId="77777777" w:rsidR="00DE1574" w:rsidRDefault="00DE1574" w:rsidP="005F5CDC">
            <w:pPr>
              <w:pStyle w:val="ae"/>
              <w:widowControl w:val="0"/>
              <w:numPr>
                <w:ilvl w:val="0"/>
                <w:numId w:val="237"/>
              </w:numPr>
              <w:suppressAutoHyphens/>
              <w:spacing w:before="0" w:after="0" w:line="276" w:lineRule="auto"/>
              <w:ind w:left="325"/>
              <w:jc w:val="both"/>
              <w:outlineLvl w:val="0"/>
            </w:pPr>
            <w:r>
              <w:t xml:space="preserve">Анализ функционирования аэрологических станций ФГБУ «Центральное УГМС» (или любого другого управления </w:t>
            </w:r>
            <w:r w:rsidR="00D86650">
              <w:br/>
            </w:r>
            <w:r>
              <w:t>по гидрометеорологии и мониторингу окружающей среды).</w:t>
            </w:r>
          </w:p>
          <w:p w14:paraId="179710E9" w14:textId="77777777" w:rsidR="00DE1574" w:rsidRDefault="00DE1574" w:rsidP="005F5CDC">
            <w:pPr>
              <w:pStyle w:val="ae"/>
              <w:widowControl w:val="0"/>
              <w:numPr>
                <w:ilvl w:val="0"/>
                <w:numId w:val="237"/>
              </w:numPr>
              <w:suppressAutoHyphens/>
              <w:spacing w:before="0" w:after="0" w:line="276" w:lineRule="auto"/>
              <w:ind w:left="325"/>
              <w:jc w:val="both"/>
              <w:outlineLvl w:val="0"/>
            </w:pPr>
            <w:r>
              <w:t xml:space="preserve">Оперативный мониторинг качества радиолокационных наблюдений ДМРЛ-С в ФГБУ «Центральное УГМС» (или любого другого управления по гидрометеорологии </w:t>
            </w:r>
            <w:r w:rsidR="00D86650">
              <w:br/>
            </w:r>
            <w:r>
              <w:t>и мониторингу окружающей среды).</w:t>
            </w:r>
          </w:p>
          <w:p w14:paraId="1970843A" w14:textId="77777777" w:rsidR="00DE1574" w:rsidRDefault="00DE1574" w:rsidP="005F5CDC">
            <w:pPr>
              <w:pStyle w:val="ae"/>
              <w:widowControl w:val="0"/>
              <w:numPr>
                <w:ilvl w:val="0"/>
                <w:numId w:val="237"/>
              </w:numPr>
              <w:suppressAutoHyphens/>
              <w:spacing w:before="0" w:after="0" w:line="276" w:lineRule="auto"/>
              <w:ind w:left="325"/>
              <w:jc w:val="both"/>
              <w:outlineLvl w:val="0"/>
            </w:pPr>
            <w:r>
              <w:t>Обработка и анализ телеметрической информации температурно-ветрового зондирования атмосферы.</w:t>
            </w:r>
          </w:p>
          <w:p w14:paraId="0C8D66C9" w14:textId="77777777" w:rsidR="00DE1574" w:rsidRDefault="00DE1574" w:rsidP="005F5CDC">
            <w:pPr>
              <w:pStyle w:val="ae"/>
              <w:widowControl w:val="0"/>
              <w:numPr>
                <w:ilvl w:val="0"/>
                <w:numId w:val="237"/>
              </w:numPr>
              <w:suppressAutoHyphens/>
              <w:spacing w:before="0" w:after="0" w:line="276" w:lineRule="auto"/>
              <w:ind w:left="325"/>
              <w:jc w:val="both"/>
              <w:outlineLvl w:val="0"/>
            </w:pPr>
            <w:r>
              <w:t xml:space="preserve">Обработка и анализ координатной информации температурно-ветрового зондирования атмосферы. </w:t>
            </w:r>
          </w:p>
          <w:p w14:paraId="27ACEBF6" w14:textId="77777777" w:rsidR="00DE1574" w:rsidRDefault="00DE1574" w:rsidP="005F5CDC">
            <w:pPr>
              <w:pStyle w:val="ae"/>
              <w:widowControl w:val="0"/>
              <w:numPr>
                <w:ilvl w:val="0"/>
                <w:numId w:val="237"/>
              </w:numPr>
              <w:suppressAutoHyphens/>
              <w:spacing w:before="0" w:after="0" w:line="276" w:lineRule="auto"/>
              <w:ind w:left="325"/>
              <w:jc w:val="both"/>
              <w:outlineLvl w:val="0"/>
              <w:rPr>
                <w:b/>
              </w:rPr>
            </w:pPr>
            <w:r>
              <w:rPr>
                <w:rStyle w:val="afffffa"/>
                <w:b w:val="0"/>
                <w:color w:val="000000"/>
                <w:shd w:val="clear" w:color="auto" w:fill="FFFFFF"/>
              </w:rPr>
              <w:t>Использование спутниковой информации для мониторинга опасных атмосферных явлений.</w:t>
            </w:r>
          </w:p>
          <w:p w14:paraId="2FE50606" w14:textId="77777777" w:rsidR="00DE1574" w:rsidRDefault="00DE1574" w:rsidP="005F5CDC">
            <w:pPr>
              <w:pStyle w:val="ae"/>
              <w:widowControl w:val="0"/>
              <w:numPr>
                <w:ilvl w:val="0"/>
                <w:numId w:val="237"/>
              </w:numPr>
              <w:suppressAutoHyphens/>
              <w:spacing w:before="0" w:after="0" w:line="276" w:lineRule="auto"/>
              <w:ind w:left="325"/>
              <w:contextualSpacing/>
              <w:jc w:val="both"/>
              <w:outlineLvl w:val="0"/>
              <w:rPr>
                <w:b/>
              </w:rPr>
            </w:pPr>
            <w:r>
              <w:rPr>
                <w:rStyle w:val="afffffa"/>
                <w:b w:val="0"/>
                <w:color w:val="000000"/>
              </w:rPr>
              <w:t xml:space="preserve">Методы и средства измерения общего содержания озона </w:t>
            </w:r>
            <w:r w:rsidR="00D86650">
              <w:rPr>
                <w:rStyle w:val="afffffa"/>
                <w:b w:val="0"/>
                <w:color w:val="000000"/>
              </w:rPr>
              <w:br/>
            </w:r>
            <w:r>
              <w:rPr>
                <w:rStyle w:val="afffffa"/>
                <w:b w:val="0"/>
                <w:color w:val="000000"/>
              </w:rPr>
              <w:t>в атмосфере Земли.</w:t>
            </w:r>
          </w:p>
          <w:p w14:paraId="0024DCDD" w14:textId="77777777" w:rsidR="00DE1574" w:rsidRDefault="00DE1574" w:rsidP="005F5CDC">
            <w:pPr>
              <w:pStyle w:val="ae"/>
              <w:widowControl w:val="0"/>
              <w:numPr>
                <w:ilvl w:val="0"/>
                <w:numId w:val="237"/>
              </w:numPr>
              <w:suppressAutoHyphens/>
              <w:spacing w:before="0" w:after="0" w:line="276" w:lineRule="auto"/>
              <w:ind w:left="325"/>
              <w:contextualSpacing/>
              <w:jc w:val="both"/>
              <w:outlineLvl w:val="0"/>
            </w:pPr>
            <w:r>
              <w:t>Сравнительная характеристика различных типов антенн, используемых в гидрометеорологии.</w:t>
            </w:r>
          </w:p>
          <w:p w14:paraId="2139C51B" w14:textId="77777777" w:rsidR="00DE1574" w:rsidRDefault="00DE1574" w:rsidP="005F5CDC">
            <w:pPr>
              <w:pStyle w:val="ae"/>
              <w:widowControl w:val="0"/>
              <w:numPr>
                <w:ilvl w:val="0"/>
                <w:numId w:val="237"/>
              </w:numPr>
              <w:suppressAutoHyphens/>
              <w:spacing w:before="0" w:after="0" w:line="276" w:lineRule="auto"/>
              <w:ind w:left="325"/>
              <w:contextualSpacing/>
              <w:jc w:val="both"/>
              <w:outlineLvl w:val="0"/>
            </w:pPr>
            <w:r>
              <w:t xml:space="preserve">Сравнительная характеристика элементной базы аэрологических радиолокаторов «МАРЛ-А», «Вектор», «АВК 1». </w:t>
            </w:r>
          </w:p>
          <w:p w14:paraId="404B66D7" w14:textId="77777777" w:rsidR="00DE1574" w:rsidRDefault="00DE1574" w:rsidP="005F5CDC">
            <w:pPr>
              <w:pStyle w:val="ae"/>
              <w:widowControl w:val="0"/>
              <w:numPr>
                <w:ilvl w:val="0"/>
                <w:numId w:val="237"/>
              </w:numPr>
              <w:suppressAutoHyphens/>
              <w:spacing w:before="0" w:after="0" w:line="276" w:lineRule="auto"/>
              <w:ind w:left="325"/>
              <w:contextualSpacing/>
              <w:jc w:val="both"/>
              <w:outlineLvl w:val="0"/>
            </w:pPr>
            <w:r>
              <w:rPr>
                <w:color w:val="000000"/>
              </w:rPr>
              <w:t>Методы активных воздействий на атмосферные процессы и их техническая реализация.</w:t>
            </w:r>
          </w:p>
          <w:p w14:paraId="27B519A7" w14:textId="77777777" w:rsidR="00DE1574" w:rsidRDefault="00DE1574" w:rsidP="005F5CDC">
            <w:pPr>
              <w:pStyle w:val="ae"/>
              <w:widowControl w:val="0"/>
              <w:numPr>
                <w:ilvl w:val="0"/>
                <w:numId w:val="237"/>
              </w:numPr>
              <w:suppressAutoHyphens/>
              <w:spacing w:before="0" w:after="0" w:line="276" w:lineRule="auto"/>
              <w:ind w:left="325"/>
              <w:contextualSpacing/>
              <w:jc w:val="both"/>
              <w:outlineLvl w:val="0"/>
            </w:pPr>
            <w:r>
              <w:rPr>
                <w:color w:val="000000"/>
              </w:rPr>
              <w:t>Использование аэрологической информации для метеорологического обеспечения авиационных полетов.</w:t>
            </w:r>
          </w:p>
          <w:p w14:paraId="69A5E372" w14:textId="77777777" w:rsidR="00DE1574" w:rsidRDefault="00DE1574" w:rsidP="005F5CDC">
            <w:pPr>
              <w:pStyle w:val="ae"/>
              <w:widowControl w:val="0"/>
              <w:numPr>
                <w:ilvl w:val="0"/>
                <w:numId w:val="237"/>
              </w:numPr>
              <w:suppressAutoHyphens/>
              <w:spacing w:before="0" w:after="0" w:line="276" w:lineRule="auto"/>
              <w:ind w:left="325"/>
              <w:contextualSpacing/>
              <w:jc w:val="both"/>
              <w:outlineLvl w:val="0"/>
            </w:pPr>
            <w:r>
              <w:rPr>
                <w:color w:val="000000"/>
              </w:rPr>
              <w:t>Построение, анализ и использование аэрологической диаграммы.</w:t>
            </w:r>
          </w:p>
          <w:p w14:paraId="1C138D12" w14:textId="4E7B7440"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rPr>
                <w:color w:val="000000"/>
              </w:rPr>
              <w:t>Особенности электрооборудования автоматической метеорологической станции (АМС) в различных климатических условиях.</w:t>
            </w:r>
          </w:p>
          <w:p w14:paraId="35179A4C"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rPr>
                <w:color w:val="000000"/>
              </w:rPr>
              <w:t>Система электропитания и управления приводами антенны аэрологического вычислительного комплекса АВК-1.</w:t>
            </w:r>
          </w:p>
          <w:p w14:paraId="65871645" w14:textId="77777777" w:rsidR="00DE1574" w:rsidRDefault="00DE1574" w:rsidP="005F5CDC">
            <w:pPr>
              <w:pStyle w:val="ae"/>
              <w:widowControl w:val="0"/>
              <w:numPr>
                <w:ilvl w:val="0"/>
                <w:numId w:val="237"/>
              </w:numPr>
              <w:suppressAutoHyphens/>
              <w:spacing w:before="0" w:after="0" w:line="276" w:lineRule="auto"/>
              <w:ind w:left="325"/>
              <w:contextualSpacing/>
              <w:jc w:val="both"/>
              <w:outlineLvl w:val="0"/>
            </w:pPr>
            <w:r>
              <w:rPr>
                <w:color w:val="000000"/>
              </w:rPr>
              <w:t>Сравнительная характеристика СВЧ-генераторов аэрологических и метеорологических радиолокационных станций.</w:t>
            </w:r>
          </w:p>
          <w:p w14:paraId="0A6E4BE8"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rPr>
                <w:color w:val="000000"/>
              </w:rPr>
              <w:t>Применение СВЧ-электроники в метеорологической радиолокации.</w:t>
            </w:r>
          </w:p>
          <w:p w14:paraId="4462B9E7"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rPr>
                <w:color w:val="000000"/>
              </w:rPr>
              <w:lastRenderedPageBreak/>
              <w:t>Исследование тропопаузы при температурно-ветровом зондировании атмосферы.</w:t>
            </w:r>
          </w:p>
          <w:p w14:paraId="1A82BCB8"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rPr>
                <w:color w:val="000000"/>
              </w:rPr>
              <w:t>Исследование изотермии и инверсии методом температурно-ветрового зондирования атмосферы.</w:t>
            </w:r>
          </w:p>
          <w:p w14:paraId="248EA49B"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t>Сравнение вертикальных профилей ветра, полученных методом радиозондирования и доплеровским метеорологическим радиолокатором.</w:t>
            </w:r>
          </w:p>
          <w:p w14:paraId="0F4D85E9"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t>Использование космических аппаратов для мониторинга состояния окружающей среды.</w:t>
            </w:r>
          </w:p>
          <w:p w14:paraId="2C16E694"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t>Использование самолета-лаборатории ЯК-42Д «Росгидромет» для исследования атмосферы и активных воздействий.</w:t>
            </w:r>
          </w:p>
          <w:p w14:paraId="059898AE"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t>Выбор датчиков для температурно-ветрового зондирования атмосферы.</w:t>
            </w:r>
          </w:p>
          <w:p w14:paraId="4A2607AE"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t>Сравнительный анализ радиолокационной и эталонной информации об опасных явлениях погоды.</w:t>
            </w:r>
          </w:p>
          <w:p w14:paraId="30016817"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t>Современные технические средства температурно-ветрового зондирования атмосферы.</w:t>
            </w:r>
          </w:p>
          <w:p w14:paraId="410317F1"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t>Анализ использования навигационной системы радиозондирования «Полюс» на аэрологической сети Российской Федерации.</w:t>
            </w:r>
          </w:p>
          <w:p w14:paraId="2EBA4D5F"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t>Современное состояние и перспективы развития аэрологической сети РФ.</w:t>
            </w:r>
          </w:p>
          <w:p w14:paraId="3C3700AA"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t>Оценка опасных ветровых явлений с помощью радиолокационного комплекса ближней аэродромной зоны.</w:t>
            </w:r>
          </w:p>
          <w:p w14:paraId="25215AB8"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rPr>
                <w:color w:val="000000"/>
                <w:kern w:val="36"/>
              </w:rPr>
              <w:t xml:space="preserve">Влияние температурного режима на полет воздушного судна по маршруту </w:t>
            </w:r>
            <w:proofErr w:type="gramStart"/>
            <w:r>
              <w:rPr>
                <w:color w:val="000000"/>
                <w:kern w:val="36"/>
              </w:rPr>
              <w:t>Москва - Мурманск</w:t>
            </w:r>
            <w:proofErr w:type="gramEnd"/>
            <w:r>
              <w:t xml:space="preserve"> (или любому другому маршруту).</w:t>
            </w:r>
          </w:p>
          <w:p w14:paraId="0BA1F9F9"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t>Сопоставление радиолокационной информации о грозах доплеровского метеорологического радиолокатора (ДМРЛ-С) с информацией метеорологических станций.</w:t>
            </w:r>
          </w:p>
          <w:p w14:paraId="5FFF709D"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t>Построение карт барической топографии по данным температурно-ветрового зондирования атмосферы и выбор брака аэрологической информации по картам барической топографии.</w:t>
            </w:r>
          </w:p>
          <w:p w14:paraId="659028D9"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pPr>
            <w:r>
              <w:t>Сравнительная характеристика различных способов получения водорода на аэрологической станции.</w:t>
            </w:r>
          </w:p>
          <w:p w14:paraId="667C09A9" w14:textId="77777777" w:rsidR="00DE1574" w:rsidRDefault="00DE1574" w:rsidP="005F5CDC">
            <w:pPr>
              <w:pStyle w:val="ae"/>
              <w:widowControl w:val="0"/>
              <w:numPr>
                <w:ilvl w:val="0"/>
                <w:numId w:val="237"/>
              </w:numPr>
              <w:suppressAutoHyphens/>
              <w:snapToGrid w:val="0"/>
              <w:spacing w:before="0" w:after="0" w:line="276" w:lineRule="auto"/>
              <w:ind w:left="325"/>
              <w:contextualSpacing/>
              <w:jc w:val="both"/>
              <w:outlineLvl w:val="0"/>
              <w:rPr>
                <w:color w:val="000000"/>
                <w:sz w:val="20"/>
              </w:rPr>
            </w:pPr>
            <w:r>
              <w:t xml:space="preserve">Схема электропитания и управления приводами антенны </w:t>
            </w:r>
            <w:r>
              <w:rPr>
                <w:color w:val="000000"/>
              </w:rPr>
              <w:t>аэрологического радиолокатора «МАРЛ-А».</w:t>
            </w:r>
          </w:p>
        </w:tc>
      </w:tr>
      <w:tr w:rsidR="00DE1574" w14:paraId="42EADF8C" w14:textId="77777777" w:rsidTr="0091222A">
        <w:tc>
          <w:tcPr>
            <w:tcW w:w="1388"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6C96BA6" w14:textId="2BD61DDC" w:rsidR="0091222A" w:rsidRDefault="00DE1574" w:rsidP="001E43BC">
            <w:pPr>
              <w:autoSpaceDE w:val="0"/>
              <w:autoSpaceDN w:val="0"/>
              <w:adjustRightInd w:val="0"/>
              <w:spacing w:after="0" w:line="240" w:lineRule="auto"/>
              <w:ind w:left="2" w:hanging="2"/>
              <w:jc w:val="both"/>
              <w:rPr>
                <w:rFonts w:ascii="Times New Roman" w:hAnsi="Times New Roman"/>
                <w:color w:val="000000"/>
                <w:sz w:val="24"/>
                <w:szCs w:val="24"/>
              </w:rPr>
            </w:pPr>
            <w:r>
              <w:rPr>
                <w:rFonts w:ascii="Times New Roman" w:hAnsi="Times New Roman"/>
                <w:color w:val="000000"/>
                <w:sz w:val="24"/>
                <w:szCs w:val="24"/>
              </w:rPr>
              <w:lastRenderedPageBreak/>
              <w:t>ПМ.02 Проведение аэрологических наблюдений и эксплуатация аэрологических радиотехнических систем</w:t>
            </w:r>
          </w:p>
        </w:tc>
        <w:tc>
          <w:tcPr>
            <w:tcW w:w="3612" w:type="pct"/>
            <w:vMerge/>
            <w:tcBorders>
              <w:top w:val="single" w:sz="6" w:space="0" w:color="000000"/>
              <w:left w:val="single" w:sz="6" w:space="0" w:color="000000"/>
              <w:bottom w:val="single" w:sz="6" w:space="0" w:color="000000"/>
              <w:right w:val="single" w:sz="6" w:space="0" w:color="000000"/>
            </w:tcBorders>
            <w:vAlign w:val="center"/>
            <w:hideMark/>
          </w:tcPr>
          <w:p w14:paraId="0833B672" w14:textId="77777777" w:rsidR="00DE1574" w:rsidRDefault="00DE1574">
            <w:pPr>
              <w:spacing w:after="0" w:line="240" w:lineRule="auto"/>
              <w:rPr>
                <w:rFonts w:ascii="Times New Roman" w:hAnsi="Times New Roman"/>
                <w:color w:val="000000"/>
                <w:sz w:val="20"/>
                <w:szCs w:val="24"/>
              </w:rPr>
            </w:pPr>
          </w:p>
        </w:tc>
      </w:tr>
      <w:tr w:rsidR="00DE1574" w14:paraId="63DB2A2E" w14:textId="77777777" w:rsidTr="0091222A">
        <w:tc>
          <w:tcPr>
            <w:tcW w:w="1388"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8ED72C" w14:textId="77777777" w:rsidR="0091222A" w:rsidRDefault="00DE1574" w:rsidP="00D86650">
            <w:pPr>
              <w:autoSpaceDE w:val="0"/>
              <w:autoSpaceDN w:val="0"/>
              <w:adjustRightInd w:val="0"/>
              <w:spacing w:after="0" w:line="240" w:lineRule="auto"/>
              <w:ind w:left="2" w:hanging="2"/>
              <w:jc w:val="both"/>
              <w:rPr>
                <w:rFonts w:ascii="Times New Roman" w:hAnsi="Times New Roman"/>
                <w:color w:val="000000"/>
                <w:sz w:val="24"/>
                <w:szCs w:val="24"/>
              </w:rPr>
            </w:pPr>
            <w:r>
              <w:rPr>
                <w:rFonts w:ascii="Times New Roman" w:hAnsi="Times New Roman"/>
                <w:color w:val="000000"/>
                <w:sz w:val="24"/>
                <w:szCs w:val="24"/>
              </w:rPr>
              <w:t>ПМ. 03 Проведение метеорологических радиолокационных наблюдений и эксплуатация метеорологических радиотехнических систем</w:t>
            </w:r>
          </w:p>
        </w:tc>
        <w:tc>
          <w:tcPr>
            <w:tcW w:w="3612" w:type="pct"/>
            <w:vMerge/>
            <w:tcBorders>
              <w:top w:val="single" w:sz="6" w:space="0" w:color="000000"/>
              <w:left w:val="single" w:sz="6" w:space="0" w:color="000000"/>
              <w:bottom w:val="single" w:sz="6" w:space="0" w:color="000000"/>
              <w:right w:val="single" w:sz="6" w:space="0" w:color="000000"/>
            </w:tcBorders>
            <w:vAlign w:val="center"/>
            <w:hideMark/>
          </w:tcPr>
          <w:p w14:paraId="4DE1A09B" w14:textId="77777777" w:rsidR="00DE1574" w:rsidRDefault="00DE1574">
            <w:pPr>
              <w:spacing w:after="0" w:line="240" w:lineRule="auto"/>
              <w:rPr>
                <w:rFonts w:ascii="Times New Roman" w:hAnsi="Times New Roman"/>
                <w:color w:val="000000"/>
                <w:sz w:val="20"/>
                <w:szCs w:val="24"/>
              </w:rPr>
            </w:pPr>
          </w:p>
        </w:tc>
      </w:tr>
      <w:tr w:rsidR="00DE1574" w14:paraId="16DF4561" w14:textId="77777777" w:rsidTr="0091222A">
        <w:trPr>
          <w:trHeight w:val="18"/>
        </w:trPr>
        <w:tc>
          <w:tcPr>
            <w:tcW w:w="1388"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9EE18AD" w14:textId="022E89D0" w:rsidR="00DE1574" w:rsidRDefault="00DE1574" w:rsidP="001E43BC">
            <w:pPr>
              <w:autoSpaceDE w:val="0"/>
              <w:autoSpaceDN w:val="0"/>
              <w:adjustRightInd w:val="0"/>
              <w:spacing w:after="0" w:line="240" w:lineRule="auto"/>
              <w:ind w:left="2" w:hanging="2"/>
              <w:jc w:val="both"/>
              <w:rPr>
                <w:rFonts w:ascii="Times New Roman" w:hAnsi="Times New Roman"/>
                <w:color w:val="000000"/>
                <w:sz w:val="24"/>
                <w:szCs w:val="24"/>
              </w:rPr>
            </w:pPr>
            <w:r>
              <w:rPr>
                <w:rFonts w:ascii="Times New Roman" w:hAnsi="Times New Roman"/>
                <w:color w:val="000000"/>
                <w:sz w:val="24"/>
                <w:szCs w:val="24"/>
              </w:rPr>
              <w:t xml:space="preserve">ПМ. 04 Организация производственной деятельности структурного подразделения </w:t>
            </w:r>
          </w:p>
        </w:tc>
        <w:tc>
          <w:tcPr>
            <w:tcW w:w="3612" w:type="pct"/>
            <w:vMerge/>
            <w:tcBorders>
              <w:top w:val="single" w:sz="6" w:space="0" w:color="000000"/>
              <w:left w:val="single" w:sz="6" w:space="0" w:color="000000"/>
              <w:bottom w:val="single" w:sz="6" w:space="0" w:color="000000"/>
              <w:right w:val="single" w:sz="6" w:space="0" w:color="000000"/>
            </w:tcBorders>
            <w:vAlign w:val="center"/>
            <w:hideMark/>
          </w:tcPr>
          <w:p w14:paraId="6E358940" w14:textId="77777777" w:rsidR="00DE1574" w:rsidRDefault="00DE1574">
            <w:pPr>
              <w:spacing w:after="0" w:line="240" w:lineRule="auto"/>
              <w:rPr>
                <w:rFonts w:ascii="Times New Roman" w:hAnsi="Times New Roman"/>
                <w:color w:val="000000"/>
                <w:sz w:val="20"/>
                <w:szCs w:val="24"/>
              </w:rPr>
            </w:pPr>
          </w:p>
        </w:tc>
      </w:tr>
    </w:tbl>
    <w:p w14:paraId="0E7547B9" w14:textId="77777777" w:rsidR="00DE1574" w:rsidRDefault="00DE1574" w:rsidP="0091222A">
      <w:pPr>
        <w:spacing w:after="0"/>
        <w:jc w:val="both"/>
        <w:rPr>
          <w:rFonts w:ascii="Times New Roman" w:hAnsi="Times New Roman"/>
          <w:sz w:val="24"/>
          <w:szCs w:val="24"/>
        </w:rPr>
      </w:pPr>
    </w:p>
    <w:p w14:paraId="444D4180" w14:textId="77777777" w:rsidR="00DE1574" w:rsidRDefault="00DE1574" w:rsidP="0091222A">
      <w:pPr>
        <w:spacing w:after="0"/>
        <w:ind w:firstLine="709"/>
        <w:jc w:val="both"/>
        <w:rPr>
          <w:rFonts w:ascii="Times New Roman" w:hAnsi="Times New Roman"/>
          <w:sz w:val="24"/>
          <w:szCs w:val="24"/>
        </w:rPr>
      </w:pPr>
      <w:r>
        <w:rPr>
          <w:rFonts w:ascii="Times New Roman" w:hAnsi="Times New Roman"/>
          <w:b/>
          <w:bCs/>
          <w:color w:val="000000"/>
          <w:sz w:val="24"/>
          <w:szCs w:val="24"/>
        </w:rPr>
        <w:t>4.3. Структура и содержание выпускной квалификационной работы</w:t>
      </w:r>
    </w:p>
    <w:p w14:paraId="62D6954D" w14:textId="77777777" w:rsidR="00DE1574" w:rsidRDefault="00DE1574" w:rsidP="0091222A">
      <w:pPr>
        <w:spacing w:after="0"/>
        <w:ind w:firstLine="709"/>
        <w:jc w:val="both"/>
        <w:rPr>
          <w:rFonts w:ascii="Times New Roman" w:hAnsi="Times New Roman"/>
          <w:sz w:val="24"/>
          <w:szCs w:val="24"/>
        </w:rPr>
      </w:pPr>
      <w:r>
        <w:rPr>
          <w:rFonts w:ascii="Times New Roman" w:hAnsi="Times New Roman"/>
          <w:color w:val="000000"/>
          <w:sz w:val="24"/>
          <w:szCs w:val="24"/>
        </w:rPr>
        <w:t xml:space="preserve">Требования к содержанию, объему и структуре ВКР определяется программой ГИА </w:t>
      </w:r>
      <w:r w:rsidR="00D86650">
        <w:rPr>
          <w:rFonts w:ascii="Times New Roman" w:hAnsi="Times New Roman"/>
          <w:color w:val="000000"/>
          <w:sz w:val="24"/>
          <w:szCs w:val="24"/>
        </w:rPr>
        <w:br/>
      </w:r>
      <w:r>
        <w:rPr>
          <w:rFonts w:ascii="Times New Roman" w:hAnsi="Times New Roman"/>
          <w:color w:val="000000"/>
          <w:sz w:val="24"/>
          <w:szCs w:val="24"/>
        </w:rPr>
        <w:t xml:space="preserve">по специальности. </w:t>
      </w:r>
    </w:p>
    <w:p w14:paraId="5D2AA7F4"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rPr>
        <w:t xml:space="preserve">Дипломная работа каждого студента имеет свои отличительные особенности, определяемые своеобразием проблемы исследования, объекта и предмета исследования, </w:t>
      </w:r>
      <w:r>
        <w:rPr>
          <w:rFonts w:ascii="Times New Roman" w:hAnsi="Times New Roman"/>
          <w:color w:val="000000"/>
          <w:sz w:val="24"/>
          <w:szCs w:val="24"/>
        </w:rPr>
        <w:lastRenderedPageBreak/>
        <w:t xml:space="preserve">наличием и полнотой источников информации, глубиной знаний обучающегося, его умением отражать теоретические и практические вопросы. </w:t>
      </w:r>
    </w:p>
    <w:p w14:paraId="487A1495"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Дипломная работа должна быть актуальной и иметь практическую значимость. Каждая работа должна быть построена по общей схеме на основе единых методических рекомендаций, отражающих современный уровень требований к выполнению учебно-исследовательской работы. </w:t>
      </w:r>
    </w:p>
    <w:p w14:paraId="0E7462E9"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Типовая структура дипломной работы должна включать:</w:t>
      </w:r>
    </w:p>
    <w:p w14:paraId="220342C3" w14:textId="77777777" w:rsidR="00DE1574" w:rsidRDefault="00DE1574" w:rsidP="005F5CDC">
      <w:pPr>
        <w:pStyle w:val="ae"/>
        <w:widowControl w:val="0"/>
        <w:numPr>
          <w:ilvl w:val="0"/>
          <w:numId w:val="238"/>
        </w:numPr>
        <w:suppressAutoHyphens/>
        <w:spacing w:before="0" w:after="0"/>
        <w:ind w:left="709"/>
        <w:contextualSpacing/>
        <w:jc w:val="both"/>
        <w:outlineLvl w:val="0"/>
        <w:rPr>
          <w:color w:val="000000"/>
        </w:rPr>
      </w:pPr>
      <w:r>
        <w:rPr>
          <w:color w:val="000000"/>
        </w:rPr>
        <w:t>титульный лист;</w:t>
      </w:r>
    </w:p>
    <w:p w14:paraId="7224FC91" w14:textId="77777777" w:rsidR="00DE1574" w:rsidRDefault="00DE1574" w:rsidP="005F5CDC">
      <w:pPr>
        <w:pStyle w:val="ae"/>
        <w:widowControl w:val="0"/>
        <w:numPr>
          <w:ilvl w:val="0"/>
          <w:numId w:val="238"/>
        </w:numPr>
        <w:suppressAutoHyphens/>
        <w:spacing w:before="0" w:after="0"/>
        <w:ind w:left="709"/>
        <w:contextualSpacing/>
        <w:jc w:val="both"/>
        <w:outlineLvl w:val="0"/>
        <w:rPr>
          <w:color w:val="000000"/>
        </w:rPr>
      </w:pPr>
      <w:r>
        <w:rPr>
          <w:color w:val="000000"/>
        </w:rPr>
        <w:t>содержание;</w:t>
      </w:r>
    </w:p>
    <w:p w14:paraId="0FFA3CB1" w14:textId="77777777" w:rsidR="00DE1574" w:rsidRDefault="00DE1574" w:rsidP="005F5CDC">
      <w:pPr>
        <w:pStyle w:val="ae"/>
        <w:widowControl w:val="0"/>
        <w:numPr>
          <w:ilvl w:val="0"/>
          <w:numId w:val="238"/>
        </w:numPr>
        <w:suppressAutoHyphens/>
        <w:spacing w:before="0" w:after="0"/>
        <w:ind w:left="709"/>
        <w:contextualSpacing/>
        <w:jc w:val="both"/>
        <w:outlineLvl w:val="0"/>
        <w:rPr>
          <w:color w:val="000000"/>
        </w:rPr>
      </w:pPr>
      <w:r>
        <w:rPr>
          <w:color w:val="000000"/>
        </w:rPr>
        <w:t>введение;</w:t>
      </w:r>
    </w:p>
    <w:p w14:paraId="0DF70914" w14:textId="77777777" w:rsidR="00DE1574" w:rsidRDefault="00DE1574" w:rsidP="005F5CDC">
      <w:pPr>
        <w:pStyle w:val="ae"/>
        <w:widowControl w:val="0"/>
        <w:numPr>
          <w:ilvl w:val="0"/>
          <w:numId w:val="238"/>
        </w:numPr>
        <w:suppressAutoHyphens/>
        <w:spacing w:before="0" w:after="0"/>
        <w:ind w:left="709"/>
        <w:contextualSpacing/>
        <w:jc w:val="both"/>
        <w:outlineLvl w:val="0"/>
        <w:rPr>
          <w:color w:val="000000"/>
        </w:rPr>
      </w:pPr>
      <w:r>
        <w:rPr>
          <w:color w:val="000000"/>
        </w:rPr>
        <w:t>теоретическую часть;</w:t>
      </w:r>
    </w:p>
    <w:p w14:paraId="5923EF46" w14:textId="77777777" w:rsidR="00DE1574" w:rsidRDefault="00DE1574" w:rsidP="005F5CDC">
      <w:pPr>
        <w:pStyle w:val="ae"/>
        <w:widowControl w:val="0"/>
        <w:numPr>
          <w:ilvl w:val="0"/>
          <w:numId w:val="238"/>
        </w:numPr>
        <w:suppressAutoHyphens/>
        <w:spacing w:before="0" w:after="0"/>
        <w:ind w:left="709"/>
        <w:contextualSpacing/>
        <w:jc w:val="both"/>
        <w:outlineLvl w:val="0"/>
        <w:rPr>
          <w:color w:val="000000"/>
        </w:rPr>
      </w:pPr>
      <w:r>
        <w:rPr>
          <w:color w:val="000000"/>
        </w:rPr>
        <w:t>практическую часть;</w:t>
      </w:r>
    </w:p>
    <w:p w14:paraId="529F344F" w14:textId="77777777" w:rsidR="00DE1574" w:rsidRDefault="00DE1574" w:rsidP="005F5CDC">
      <w:pPr>
        <w:pStyle w:val="ae"/>
        <w:widowControl w:val="0"/>
        <w:numPr>
          <w:ilvl w:val="0"/>
          <w:numId w:val="238"/>
        </w:numPr>
        <w:suppressAutoHyphens/>
        <w:spacing w:before="0" w:after="0"/>
        <w:ind w:left="709"/>
        <w:contextualSpacing/>
        <w:jc w:val="both"/>
        <w:outlineLvl w:val="0"/>
        <w:rPr>
          <w:color w:val="000000"/>
        </w:rPr>
      </w:pPr>
      <w:r>
        <w:rPr>
          <w:color w:val="000000"/>
        </w:rPr>
        <w:t>заключение;</w:t>
      </w:r>
    </w:p>
    <w:p w14:paraId="40A69969" w14:textId="77777777" w:rsidR="00DE1574" w:rsidRDefault="00DE1574" w:rsidP="005F5CDC">
      <w:pPr>
        <w:pStyle w:val="ae"/>
        <w:widowControl w:val="0"/>
        <w:numPr>
          <w:ilvl w:val="0"/>
          <w:numId w:val="238"/>
        </w:numPr>
        <w:suppressAutoHyphens/>
        <w:spacing w:before="0" w:after="0"/>
        <w:ind w:left="709"/>
        <w:contextualSpacing/>
        <w:jc w:val="both"/>
        <w:outlineLvl w:val="0"/>
        <w:rPr>
          <w:color w:val="000000"/>
        </w:rPr>
      </w:pPr>
      <w:r>
        <w:rPr>
          <w:color w:val="000000"/>
        </w:rPr>
        <w:t xml:space="preserve">список источников (не менее </w:t>
      </w:r>
      <w:proofErr w:type="gramStart"/>
      <w:r>
        <w:rPr>
          <w:color w:val="000000"/>
        </w:rPr>
        <w:t>25-30</w:t>
      </w:r>
      <w:proofErr w:type="gramEnd"/>
      <w:r>
        <w:rPr>
          <w:color w:val="000000"/>
        </w:rPr>
        <w:t xml:space="preserve"> источников);</w:t>
      </w:r>
    </w:p>
    <w:p w14:paraId="52581B66" w14:textId="77777777" w:rsidR="00DE1574" w:rsidRDefault="00DE1574" w:rsidP="005F5CDC">
      <w:pPr>
        <w:pStyle w:val="ae"/>
        <w:widowControl w:val="0"/>
        <w:numPr>
          <w:ilvl w:val="0"/>
          <w:numId w:val="238"/>
        </w:numPr>
        <w:suppressAutoHyphens/>
        <w:spacing w:before="0" w:after="0"/>
        <w:ind w:left="709"/>
        <w:contextualSpacing/>
        <w:jc w:val="both"/>
        <w:outlineLvl w:val="0"/>
        <w:rPr>
          <w:color w:val="000000"/>
        </w:rPr>
      </w:pPr>
      <w:r>
        <w:rPr>
          <w:color w:val="000000"/>
        </w:rPr>
        <w:t>приложение.</w:t>
      </w:r>
    </w:p>
    <w:p w14:paraId="191FF21F"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(Структура каждой работы может уточняться студентом вместе с научным руководителем, исходя из научных интересов студента, степени проработанности данной темы в литературе, наличия информации и </w:t>
      </w:r>
      <w:proofErr w:type="gramStart"/>
      <w:r>
        <w:rPr>
          <w:rFonts w:ascii="Times New Roman" w:hAnsi="Times New Roman"/>
          <w:color w:val="000000"/>
          <w:sz w:val="24"/>
          <w:szCs w:val="24"/>
        </w:rPr>
        <w:t>т.п.</w:t>
      </w:r>
      <w:proofErr w:type="gramEnd"/>
      <w:r>
        <w:rPr>
          <w:rFonts w:ascii="Times New Roman" w:hAnsi="Times New Roman"/>
          <w:color w:val="000000"/>
          <w:sz w:val="24"/>
          <w:szCs w:val="24"/>
        </w:rPr>
        <w:t>)</w:t>
      </w:r>
    </w:p>
    <w:p w14:paraId="79984F79"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Введение отражает актуальность и значение темы, цель, задачи, объект и предмет исследования, разработанность проблемы в теоретических и практических исследованиях, теоретическую и практическую значимость, методы исследования, структуру работы:</w:t>
      </w:r>
    </w:p>
    <w:p w14:paraId="632DC858"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Актуальность исследования. Обосновать актуальность, значит, проанализировать, почему данную проблему нужно в настоящее время изучать.</w:t>
      </w:r>
    </w:p>
    <w:p w14:paraId="6E6BCDAE"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Объект исследования </w:t>
      </w:r>
      <w:proofErr w:type="gramStart"/>
      <w:r>
        <w:rPr>
          <w:rFonts w:ascii="Times New Roman" w:hAnsi="Times New Roman"/>
          <w:color w:val="000000"/>
          <w:sz w:val="24"/>
          <w:szCs w:val="24"/>
        </w:rPr>
        <w:t>- это</w:t>
      </w:r>
      <w:proofErr w:type="gramEnd"/>
      <w:r>
        <w:rPr>
          <w:rFonts w:ascii="Times New Roman" w:hAnsi="Times New Roman"/>
          <w:color w:val="000000"/>
          <w:sz w:val="24"/>
          <w:szCs w:val="24"/>
        </w:rPr>
        <w:t xml:space="preserve"> процесс или явление, порождающие проблемную ситуацию. Например, объектом исследования может быть атмосфера Земли.</w:t>
      </w:r>
    </w:p>
    <w:p w14:paraId="38BE73C3"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Предмет исследования </w:t>
      </w:r>
      <w:proofErr w:type="gramStart"/>
      <w:r>
        <w:rPr>
          <w:rFonts w:ascii="Times New Roman" w:hAnsi="Times New Roman"/>
          <w:color w:val="000000"/>
          <w:sz w:val="24"/>
          <w:szCs w:val="24"/>
        </w:rPr>
        <w:t>- это то</w:t>
      </w:r>
      <w:proofErr w:type="gramEnd"/>
      <w:r>
        <w:rPr>
          <w:rFonts w:ascii="Times New Roman" w:hAnsi="Times New Roman"/>
          <w:color w:val="000000"/>
          <w:sz w:val="24"/>
          <w:szCs w:val="24"/>
        </w:rPr>
        <w:t>, что находится в границах объекта, определенные свойства объекта и их соотношения, зависимость объекта от каких-либо условий. Предметом исследования могут быть явления в целом, их отдельные стороны, аспекты и отношения между отдельными сторонами и целым. Например, предметом исследования может быть температура воздуха и ее изменение в атмосфере.</w:t>
      </w:r>
    </w:p>
    <w:p w14:paraId="7D6BDAE0"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Цель исследования — это желаемый конечный результат исследования. Наиболее типичны следующие цели:</w:t>
      </w:r>
    </w:p>
    <w:p w14:paraId="2DB8B7D1" w14:textId="77777777" w:rsidR="00DE1574" w:rsidRDefault="00DE1574" w:rsidP="005F5CDC">
      <w:pPr>
        <w:pStyle w:val="ae"/>
        <w:widowControl w:val="0"/>
        <w:numPr>
          <w:ilvl w:val="0"/>
          <w:numId w:val="239"/>
        </w:numPr>
        <w:suppressAutoHyphens/>
        <w:spacing w:before="0" w:after="0"/>
        <w:contextualSpacing/>
        <w:jc w:val="both"/>
        <w:outlineLvl w:val="0"/>
        <w:rPr>
          <w:color w:val="000000"/>
        </w:rPr>
      </w:pPr>
      <w:r>
        <w:rPr>
          <w:color w:val="000000"/>
        </w:rPr>
        <w:t xml:space="preserve">определение характеристики </w:t>
      </w:r>
      <w:proofErr w:type="gramStart"/>
      <w:r>
        <w:rPr>
          <w:color w:val="000000"/>
        </w:rPr>
        <w:t>явлений</w:t>
      </w:r>
      <w:proofErr w:type="gramEnd"/>
      <w:r>
        <w:rPr>
          <w:color w:val="000000"/>
        </w:rPr>
        <w:t xml:space="preserve"> не изученных ранее, мало изученных, противоречиво изученных;</w:t>
      </w:r>
    </w:p>
    <w:p w14:paraId="22708AE5" w14:textId="77777777" w:rsidR="00DE1574" w:rsidRDefault="00DE1574" w:rsidP="005F5CDC">
      <w:pPr>
        <w:pStyle w:val="ae"/>
        <w:widowControl w:val="0"/>
        <w:numPr>
          <w:ilvl w:val="0"/>
          <w:numId w:val="239"/>
        </w:numPr>
        <w:suppressAutoHyphens/>
        <w:spacing w:before="0" w:after="0"/>
        <w:contextualSpacing/>
        <w:jc w:val="both"/>
        <w:outlineLvl w:val="0"/>
        <w:rPr>
          <w:color w:val="000000"/>
        </w:rPr>
      </w:pPr>
      <w:r>
        <w:rPr>
          <w:color w:val="000000"/>
        </w:rPr>
        <w:t>выявление взаимосвязи явлений;</w:t>
      </w:r>
    </w:p>
    <w:p w14:paraId="528D2EFC" w14:textId="77777777" w:rsidR="00DE1574" w:rsidRDefault="00DE1574" w:rsidP="005F5CDC">
      <w:pPr>
        <w:pStyle w:val="ae"/>
        <w:widowControl w:val="0"/>
        <w:numPr>
          <w:ilvl w:val="0"/>
          <w:numId w:val="239"/>
        </w:numPr>
        <w:suppressAutoHyphens/>
        <w:spacing w:before="0" w:after="0"/>
        <w:contextualSpacing/>
        <w:jc w:val="both"/>
        <w:outlineLvl w:val="0"/>
        <w:rPr>
          <w:color w:val="000000"/>
        </w:rPr>
      </w:pPr>
      <w:r>
        <w:rPr>
          <w:color w:val="000000"/>
        </w:rPr>
        <w:t>изучение динамики явлений;</w:t>
      </w:r>
    </w:p>
    <w:p w14:paraId="0D505171" w14:textId="77777777" w:rsidR="00DE1574" w:rsidRDefault="00DE1574" w:rsidP="005F5CDC">
      <w:pPr>
        <w:pStyle w:val="ae"/>
        <w:widowControl w:val="0"/>
        <w:numPr>
          <w:ilvl w:val="0"/>
          <w:numId w:val="239"/>
        </w:numPr>
        <w:suppressAutoHyphens/>
        <w:spacing w:before="0" w:after="0"/>
        <w:contextualSpacing/>
        <w:jc w:val="both"/>
        <w:outlineLvl w:val="0"/>
        <w:rPr>
          <w:color w:val="000000"/>
        </w:rPr>
      </w:pPr>
      <w:r>
        <w:rPr>
          <w:color w:val="000000"/>
        </w:rPr>
        <w:t>обобщение, выявление общих закономерностей;</w:t>
      </w:r>
    </w:p>
    <w:p w14:paraId="5D5111FF" w14:textId="77777777" w:rsidR="00DE1574" w:rsidRDefault="00DE1574" w:rsidP="005F5CDC">
      <w:pPr>
        <w:pStyle w:val="ae"/>
        <w:widowControl w:val="0"/>
        <w:numPr>
          <w:ilvl w:val="0"/>
          <w:numId w:val="239"/>
        </w:numPr>
        <w:suppressAutoHyphens/>
        <w:spacing w:before="0" w:after="0"/>
        <w:contextualSpacing/>
        <w:jc w:val="both"/>
        <w:outlineLvl w:val="0"/>
        <w:rPr>
          <w:color w:val="000000"/>
        </w:rPr>
      </w:pPr>
      <w:r>
        <w:rPr>
          <w:color w:val="000000"/>
        </w:rPr>
        <w:t>создание классификаций, типологий, схем устройств;</w:t>
      </w:r>
    </w:p>
    <w:p w14:paraId="0A2C5B73" w14:textId="77777777" w:rsidR="00DE1574" w:rsidRDefault="00DE1574" w:rsidP="005F5CDC">
      <w:pPr>
        <w:pStyle w:val="ae"/>
        <w:widowControl w:val="0"/>
        <w:numPr>
          <w:ilvl w:val="0"/>
          <w:numId w:val="239"/>
        </w:numPr>
        <w:suppressAutoHyphens/>
        <w:spacing w:before="0" w:after="0"/>
        <w:contextualSpacing/>
        <w:jc w:val="both"/>
        <w:outlineLvl w:val="0"/>
        <w:rPr>
          <w:color w:val="000000"/>
        </w:rPr>
      </w:pPr>
      <w:r>
        <w:rPr>
          <w:color w:val="000000"/>
        </w:rPr>
        <w:t>создание методик;</w:t>
      </w:r>
    </w:p>
    <w:p w14:paraId="62BD0F43" w14:textId="77777777" w:rsidR="00DE1574" w:rsidRDefault="00DE1574" w:rsidP="005F5CDC">
      <w:pPr>
        <w:pStyle w:val="ae"/>
        <w:widowControl w:val="0"/>
        <w:numPr>
          <w:ilvl w:val="0"/>
          <w:numId w:val="239"/>
        </w:numPr>
        <w:suppressAutoHyphens/>
        <w:spacing w:before="0" w:after="0"/>
        <w:contextualSpacing/>
        <w:jc w:val="both"/>
        <w:outlineLvl w:val="0"/>
        <w:rPr>
          <w:color w:val="000000"/>
        </w:rPr>
      </w:pPr>
      <w:r>
        <w:rPr>
          <w:color w:val="000000"/>
        </w:rPr>
        <w:t>адаптация методик и др.</w:t>
      </w:r>
    </w:p>
    <w:p w14:paraId="09FF57EF"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Задачи исследования </w:t>
      </w:r>
      <w:proofErr w:type="gramStart"/>
      <w:r>
        <w:rPr>
          <w:rFonts w:ascii="Times New Roman" w:hAnsi="Times New Roman"/>
          <w:color w:val="000000"/>
          <w:sz w:val="24"/>
          <w:szCs w:val="24"/>
        </w:rPr>
        <w:t>- это</w:t>
      </w:r>
      <w:proofErr w:type="gramEnd"/>
      <w:r>
        <w:rPr>
          <w:rFonts w:ascii="Times New Roman" w:hAnsi="Times New Roman"/>
          <w:color w:val="000000"/>
          <w:sz w:val="24"/>
          <w:szCs w:val="24"/>
        </w:rPr>
        <w:t xml:space="preserve"> выбор путей и средств достижения цели. Постановка задач основывается на дроблении цели исследования на подцели. В работе может быть поставлено несколько задач.</w:t>
      </w:r>
    </w:p>
    <w:p w14:paraId="23DD1017"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Основные методы исследования - перечисляются методы, с помощью которых проводилось исследование.</w:t>
      </w:r>
    </w:p>
    <w:p w14:paraId="72BF18E5"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Структура исследования - указываются количество глав, параграфов, таблиц, исследуемых источников, приложения.</w:t>
      </w:r>
    </w:p>
    <w:p w14:paraId="282B0187"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lastRenderedPageBreak/>
        <w:t>Теоретическая и практическая значимость - на какую область специальности могут оказать влияние полученные теоретические выводы, каковы перспективы прикладных работ.</w:t>
      </w:r>
    </w:p>
    <w:p w14:paraId="14E66718"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Рекомендуемый объем введения – 2÷3 страницы.</w:t>
      </w:r>
    </w:p>
    <w:p w14:paraId="660DCF65"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Теоретическая часть. В ней дается теоретическое освещение темы на основе анализа имеющейся литературы. В ней следует:</w:t>
      </w:r>
    </w:p>
    <w:p w14:paraId="3ADA4110"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 определить сущность исследуемой проблемы, изучить опыт её реализации </w:t>
      </w:r>
      <w:r w:rsidR="00D86650">
        <w:rPr>
          <w:rFonts w:ascii="Times New Roman" w:hAnsi="Times New Roman"/>
          <w:color w:val="000000"/>
          <w:sz w:val="24"/>
          <w:szCs w:val="24"/>
        </w:rPr>
        <w:br/>
      </w:r>
      <w:r>
        <w:rPr>
          <w:rFonts w:ascii="Times New Roman" w:hAnsi="Times New Roman"/>
          <w:color w:val="000000"/>
          <w:sz w:val="24"/>
          <w:szCs w:val="24"/>
        </w:rPr>
        <w:t xml:space="preserve">на практике; </w:t>
      </w:r>
    </w:p>
    <w:p w14:paraId="61FEE7D0"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 дать характеристику степени проработанности проблемы в литературных источниках (книгах, журналах, монографиях, газетных статьях, материалах конференций и </w:t>
      </w:r>
      <w:proofErr w:type="gramStart"/>
      <w:r>
        <w:rPr>
          <w:rFonts w:ascii="Times New Roman" w:hAnsi="Times New Roman"/>
          <w:color w:val="000000"/>
          <w:sz w:val="24"/>
          <w:szCs w:val="24"/>
        </w:rPr>
        <w:t>т.д.</w:t>
      </w:r>
      <w:proofErr w:type="gramEnd"/>
      <w:r>
        <w:rPr>
          <w:rFonts w:ascii="Times New Roman" w:hAnsi="Times New Roman"/>
          <w:color w:val="000000"/>
          <w:sz w:val="24"/>
          <w:szCs w:val="24"/>
        </w:rPr>
        <w:t>);</w:t>
      </w:r>
    </w:p>
    <w:p w14:paraId="0B101113"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 наметить пути решения проблемы; </w:t>
      </w:r>
    </w:p>
    <w:p w14:paraId="026BB8B5"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увязать проблематику исследования с общетеоретическими положениями, дополняя и развивая их;</w:t>
      </w:r>
    </w:p>
    <w:p w14:paraId="7999B112" w14:textId="2AB1FF39"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 создать основу для практической части, в которой будут конкретизированы теоретические положения выпускной квалификационной работы. </w:t>
      </w:r>
    </w:p>
    <w:p w14:paraId="182AFE06"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Практическая часть. В ней должны быть представлены результаты проделанных исследований. Если для получения результатов использовалась уже имеющаяся методика, </w:t>
      </w:r>
      <w:r w:rsidR="00D86650">
        <w:rPr>
          <w:rFonts w:ascii="Times New Roman" w:hAnsi="Times New Roman"/>
          <w:color w:val="000000"/>
          <w:sz w:val="24"/>
          <w:szCs w:val="24"/>
        </w:rPr>
        <w:br/>
      </w:r>
      <w:r>
        <w:rPr>
          <w:rFonts w:ascii="Times New Roman" w:hAnsi="Times New Roman"/>
          <w:color w:val="000000"/>
          <w:sz w:val="24"/>
          <w:szCs w:val="24"/>
        </w:rPr>
        <w:t xml:space="preserve">то необходимо сделать на неё соответствующую ссылку. Если автор предлагает свою методику, то в тексте кратко излагается её содержание. </w:t>
      </w:r>
    </w:p>
    <w:p w14:paraId="445FE7BF"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Практическая часть может быть представлена в виде исследований и анализа аэрологической информации и метеорологической радиолокационной информации, математической обработки данных наблюдений, расчета вероятностей, повторяемостей </w:t>
      </w:r>
      <w:r w:rsidR="00D86650">
        <w:rPr>
          <w:rFonts w:ascii="Times New Roman" w:hAnsi="Times New Roman"/>
          <w:color w:val="000000"/>
          <w:sz w:val="24"/>
          <w:szCs w:val="24"/>
        </w:rPr>
        <w:br/>
      </w:r>
      <w:r>
        <w:rPr>
          <w:rFonts w:ascii="Times New Roman" w:hAnsi="Times New Roman"/>
          <w:color w:val="000000"/>
          <w:sz w:val="24"/>
          <w:szCs w:val="24"/>
        </w:rPr>
        <w:t>и корреляционной зависимости метеорологических элементов.</w:t>
      </w:r>
    </w:p>
    <w:p w14:paraId="2E4A73BD"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Также может проводиться исследование эксплуатационных особенностей, схемных решений и конструкций радиолокационных станций и их элементов или отдельных датчиков метеопараметров.</w:t>
      </w:r>
    </w:p>
    <w:p w14:paraId="7946DBF8"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В заключении исследования раскрывается значимость рассмотренных вопросов для научной теории и практики, делаются выводы по всей проделанной работе, которые могут оформляться в виде тезисов, рекомендаций, предложений.</w:t>
      </w:r>
    </w:p>
    <w:p w14:paraId="2E71AFC8" w14:textId="77777777"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Список используемых источников отражает всю литературу, проработанную автором, независимо от того, имеются ли в тексте ссылки на нее или нет. ВКР должна иметь не менее </w:t>
      </w:r>
      <w:proofErr w:type="gramStart"/>
      <w:r>
        <w:rPr>
          <w:rFonts w:ascii="Times New Roman" w:hAnsi="Times New Roman"/>
          <w:color w:val="000000"/>
          <w:sz w:val="24"/>
          <w:szCs w:val="24"/>
        </w:rPr>
        <w:t>25-30</w:t>
      </w:r>
      <w:proofErr w:type="gramEnd"/>
      <w:r>
        <w:rPr>
          <w:rFonts w:ascii="Times New Roman" w:hAnsi="Times New Roman"/>
          <w:color w:val="000000"/>
          <w:sz w:val="24"/>
          <w:szCs w:val="24"/>
        </w:rPr>
        <w:t xml:space="preserve"> источников.</w:t>
      </w:r>
    </w:p>
    <w:p w14:paraId="5A715AB4" w14:textId="53A83334" w:rsidR="00DE1574" w:rsidRDefault="00DE1574" w:rsidP="00DE157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Приложения призваны облегчить восприятие содержания работы, и могут включать дополнительные материалы, иллюстрации вспомогательного характера, анкеты, методики, документы, материалы, содержащие первичную информацию для анализа, таблицы статистических данных и </w:t>
      </w:r>
      <w:proofErr w:type="gramStart"/>
      <w:r>
        <w:rPr>
          <w:rFonts w:ascii="Times New Roman" w:hAnsi="Times New Roman"/>
          <w:color w:val="000000"/>
          <w:sz w:val="24"/>
          <w:szCs w:val="24"/>
        </w:rPr>
        <w:t>т.д.</w:t>
      </w:r>
      <w:proofErr w:type="gramEnd"/>
      <w:r>
        <w:rPr>
          <w:rFonts w:ascii="Times New Roman" w:hAnsi="Times New Roman"/>
          <w:color w:val="000000"/>
          <w:sz w:val="24"/>
          <w:szCs w:val="24"/>
        </w:rPr>
        <w:t xml:space="preserve">  </w:t>
      </w:r>
    </w:p>
    <w:p w14:paraId="49B19D6E" w14:textId="77777777" w:rsidR="00FD1F3B" w:rsidRDefault="00FD1F3B" w:rsidP="00DE1574">
      <w:pPr>
        <w:spacing w:after="0"/>
        <w:ind w:firstLine="709"/>
        <w:jc w:val="both"/>
        <w:rPr>
          <w:rFonts w:ascii="Times New Roman" w:hAnsi="Times New Roman"/>
          <w:color w:val="000000"/>
          <w:sz w:val="24"/>
          <w:szCs w:val="24"/>
        </w:rPr>
      </w:pPr>
    </w:p>
    <w:p w14:paraId="3DF17055" w14:textId="77777777" w:rsidR="00DE1574" w:rsidRDefault="00DE1574" w:rsidP="00FD1F3B">
      <w:pPr>
        <w:spacing w:after="0"/>
        <w:ind w:firstLine="709"/>
        <w:jc w:val="both"/>
        <w:rPr>
          <w:rFonts w:ascii="Times New Roman" w:hAnsi="Times New Roman"/>
          <w:sz w:val="24"/>
          <w:szCs w:val="24"/>
        </w:rPr>
      </w:pPr>
      <w:r>
        <w:rPr>
          <w:rFonts w:ascii="Times New Roman" w:hAnsi="Times New Roman"/>
          <w:b/>
          <w:bCs/>
          <w:color w:val="000000"/>
          <w:sz w:val="24"/>
          <w:szCs w:val="24"/>
        </w:rPr>
        <w:t>4.4. Порядок оценки результатов дипломной работы</w:t>
      </w:r>
    </w:p>
    <w:p w14:paraId="726F51E1" w14:textId="77777777" w:rsidR="00DE1574" w:rsidRDefault="00DE1574" w:rsidP="00FD1F3B">
      <w:pPr>
        <w:spacing w:after="0"/>
        <w:ind w:firstLine="709"/>
        <w:jc w:val="both"/>
        <w:rPr>
          <w:rFonts w:ascii="Times New Roman" w:hAnsi="Times New Roman"/>
          <w:sz w:val="24"/>
          <w:szCs w:val="24"/>
        </w:rPr>
      </w:pPr>
      <w:r>
        <w:rPr>
          <w:rFonts w:ascii="Times New Roman" w:hAnsi="Times New Roman"/>
          <w:color w:val="000000"/>
          <w:sz w:val="24"/>
          <w:szCs w:val="24"/>
        </w:rPr>
        <w:t>Результаты защиты дипломной работы определяются оценками "отлично", "хорошо", "удовлетворительно", "неудовлетворительно".</w:t>
      </w:r>
    </w:p>
    <w:p w14:paraId="33A51F3F"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rPr>
        <w:t>При определении оценки учитываются: качество устного доклада, свободное владение материалом, глубина и точность ответов на вопросы, отзыв руководителя и рецензия.</w:t>
      </w:r>
    </w:p>
    <w:p w14:paraId="60AC8D20"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rPr>
        <w:t>Результаты оценивают по следующим показателям:</w:t>
      </w:r>
    </w:p>
    <w:p w14:paraId="56AEEB47"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rPr>
        <w:t>1) соответствие результатов освоения студентом образовательной программы среднего профессионального образования требованиям ФГОС СПО по специальности 11.02.07 Радиотехнические информационные системы:</w:t>
      </w:r>
    </w:p>
    <w:p w14:paraId="0F84D6CA" w14:textId="77777777" w:rsidR="00DE1574" w:rsidRDefault="00DE1574" w:rsidP="005F5CDC">
      <w:pPr>
        <w:numPr>
          <w:ilvl w:val="0"/>
          <w:numId w:val="240"/>
        </w:numPr>
        <w:spacing w:after="0"/>
        <w:jc w:val="both"/>
        <w:rPr>
          <w:rFonts w:ascii="Times New Roman" w:hAnsi="Times New Roman"/>
          <w:sz w:val="24"/>
          <w:szCs w:val="24"/>
        </w:rPr>
      </w:pPr>
      <w:r>
        <w:rPr>
          <w:rFonts w:ascii="Times New Roman" w:hAnsi="Times New Roman"/>
          <w:color w:val="000000"/>
          <w:sz w:val="24"/>
          <w:szCs w:val="24"/>
        </w:rPr>
        <w:lastRenderedPageBreak/>
        <w:t>умение организовывать собственную профессиональную деятельность, определять цели и задачи работы;</w:t>
      </w:r>
    </w:p>
    <w:p w14:paraId="7630CE9C" w14:textId="77777777" w:rsidR="00DE1574" w:rsidRDefault="00DE1574" w:rsidP="005F5CDC">
      <w:pPr>
        <w:numPr>
          <w:ilvl w:val="0"/>
          <w:numId w:val="240"/>
        </w:numPr>
        <w:spacing w:after="0"/>
        <w:jc w:val="both"/>
        <w:rPr>
          <w:rFonts w:ascii="Times New Roman" w:hAnsi="Times New Roman"/>
          <w:sz w:val="24"/>
          <w:szCs w:val="24"/>
        </w:rPr>
      </w:pPr>
      <w:r>
        <w:rPr>
          <w:rFonts w:ascii="Times New Roman" w:hAnsi="Times New Roman"/>
          <w:color w:val="000000"/>
          <w:sz w:val="24"/>
          <w:szCs w:val="24"/>
        </w:rPr>
        <w:t>умение отбирать методы решения поставленных задач;</w:t>
      </w:r>
    </w:p>
    <w:p w14:paraId="49731E99" w14:textId="77777777" w:rsidR="00DE1574" w:rsidRDefault="00DE1574" w:rsidP="005F5CDC">
      <w:pPr>
        <w:numPr>
          <w:ilvl w:val="0"/>
          <w:numId w:val="240"/>
        </w:numPr>
        <w:spacing w:after="0"/>
        <w:jc w:val="both"/>
        <w:rPr>
          <w:rFonts w:ascii="Times New Roman" w:hAnsi="Times New Roman"/>
          <w:sz w:val="24"/>
          <w:szCs w:val="24"/>
        </w:rPr>
      </w:pPr>
      <w:r>
        <w:rPr>
          <w:rFonts w:ascii="Times New Roman" w:hAnsi="Times New Roman"/>
          <w:color w:val="000000"/>
          <w:sz w:val="24"/>
          <w:szCs w:val="24"/>
        </w:rPr>
        <w:t>умение использовать информационно-коммуникационные технологии для решения профессиональных задач;</w:t>
      </w:r>
    </w:p>
    <w:p w14:paraId="6069AB06" w14:textId="77777777" w:rsidR="00DE1574" w:rsidRDefault="00DE1574" w:rsidP="005F5CDC">
      <w:pPr>
        <w:numPr>
          <w:ilvl w:val="0"/>
          <w:numId w:val="240"/>
        </w:numPr>
        <w:spacing w:after="0"/>
        <w:jc w:val="both"/>
        <w:rPr>
          <w:rFonts w:ascii="Times New Roman" w:hAnsi="Times New Roman"/>
          <w:sz w:val="24"/>
          <w:szCs w:val="24"/>
        </w:rPr>
      </w:pPr>
      <w:r>
        <w:rPr>
          <w:rFonts w:ascii="Times New Roman" w:hAnsi="Times New Roman"/>
          <w:color w:val="000000"/>
          <w:sz w:val="24"/>
          <w:szCs w:val="24"/>
        </w:rPr>
        <w:t>умение рационально планировать время выполнения работы, определять последовательность и объём операций;</w:t>
      </w:r>
    </w:p>
    <w:p w14:paraId="50D2DE0B" w14:textId="77777777" w:rsidR="00DE1574" w:rsidRDefault="00DE1574" w:rsidP="005F5CDC">
      <w:pPr>
        <w:numPr>
          <w:ilvl w:val="0"/>
          <w:numId w:val="240"/>
        </w:numPr>
        <w:spacing w:after="0"/>
        <w:jc w:val="both"/>
        <w:rPr>
          <w:rFonts w:ascii="Times New Roman" w:hAnsi="Times New Roman"/>
          <w:sz w:val="24"/>
          <w:szCs w:val="24"/>
        </w:rPr>
      </w:pPr>
      <w:r>
        <w:rPr>
          <w:rFonts w:ascii="Times New Roman" w:hAnsi="Times New Roman"/>
          <w:color w:val="000000"/>
          <w:sz w:val="24"/>
          <w:szCs w:val="24"/>
        </w:rPr>
        <w:t>умение осуществлять поиск, анализ и оценку необходимой информации;</w:t>
      </w:r>
    </w:p>
    <w:p w14:paraId="449D362B" w14:textId="77777777" w:rsidR="00DE1574" w:rsidRDefault="00DE1574" w:rsidP="005F5CDC">
      <w:pPr>
        <w:numPr>
          <w:ilvl w:val="0"/>
          <w:numId w:val="240"/>
        </w:numPr>
        <w:spacing w:after="0"/>
        <w:jc w:val="both"/>
        <w:rPr>
          <w:rFonts w:ascii="Times New Roman" w:hAnsi="Times New Roman"/>
          <w:sz w:val="24"/>
          <w:szCs w:val="24"/>
        </w:rPr>
      </w:pPr>
      <w:r>
        <w:rPr>
          <w:rFonts w:ascii="Times New Roman" w:hAnsi="Times New Roman"/>
          <w:color w:val="000000"/>
          <w:sz w:val="24"/>
          <w:szCs w:val="24"/>
        </w:rPr>
        <w:t>умение взаимодействовать в процессе решения задач исследования;</w:t>
      </w:r>
    </w:p>
    <w:p w14:paraId="5E33F838" w14:textId="77777777" w:rsidR="00DE1574" w:rsidRDefault="00DE1574" w:rsidP="005F5CDC">
      <w:pPr>
        <w:numPr>
          <w:ilvl w:val="0"/>
          <w:numId w:val="240"/>
        </w:numPr>
        <w:spacing w:after="0"/>
        <w:jc w:val="both"/>
        <w:rPr>
          <w:rFonts w:ascii="Times New Roman" w:hAnsi="Times New Roman"/>
          <w:sz w:val="24"/>
          <w:szCs w:val="24"/>
        </w:rPr>
      </w:pPr>
      <w:r>
        <w:rPr>
          <w:rFonts w:ascii="Times New Roman" w:hAnsi="Times New Roman"/>
          <w:color w:val="000000"/>
          <w:sz w:val="24"/>
          <w:szCs w:val="24"/>
        </w:rPr>
        <w:t>умение самостоятельно делать выводы по результатам исследования и обосновывать их;</w:t>
      </w:r>
    </w:p>
    <w:p w14:paraId="0AC66C11"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rPr>
        <w:t>2) характерные особенности работы, достоинства и недостатки дипломной работы, личный вклад студента в раскрытие проблемы и разработку предложений по ее решению:</w:t>
      </w:r>
    </w:p>
    <w:p w14:paraId="792C74FB" w14:textId="77777777" w:rsidR="00DE1574" w:rsidRDefault="00DE1574" w:rsidP="005F5CDC">
      <w:pPr>
        <w:numPr>
          <w:ilvl w:val="0"/>
          <w:numId w:val="241"/>
        </w:numPr>
        <w:spacing w:after="0"/>
        <w:jc w:val="both"/>
        <w:rPr>
          <w:rFonts w:ascii="Times New Roman" w:hAnsi="Times New Roman"/>
          <w:sz w:val="24"/>
          <w:szCs w:val="24"/>
        </w:rPr>
      </w:pPr>
      <w:r>
        <w:rPr>
          <w:rFonts w:ascii="Times New Roman" w:hAnsi="Times New Roman"/>
          <w:color w:val="000000"/>
          <w:sz w:val="24"/>
          <w:szCs w:val="24"/>
        </w:rPr>
        <w:t>актуальность проблемы исследования, аргументированное обоснование актуальности;</w:t>
      </w:r>
    </w:p>
    <w:p w14:paraId="3990B2DA" w14:textId="77777777" w:rsidR="00DE1574" w:rsidRDefault="00DE1574" w:rsidP="005F5CDC">
      <w:pPr>
        <w:numPr>
          <w:ilvl w:val="0"/>
          <w:numId w:val="241"/>
        </w:numPr>
        <w:spacing w:after="0"/>
        <w:jc w:val="both"/>
        <w:rPr>
          <w:rFonts w:ascii="Times New Roman" w:hAnsi="Times New Roman"/>
          <w:sz w:val="24"/>
          <w:szCs w:val="24"/>
        </w:rPr>
      </w:pPr>
      <w:r>
        <w:rPr>
          <w:rFonts w:ascii="Times New Roman" w:hAnsi="Times New Roman"/>
          <w:color w:val="000000"/>
          <w:sz w:val="24"/>
          <w:szCs w:val="24"/>
        </w:rPr>
        <w:t>полнота и глубина теоретического обзора состояния проблемы исследования;</w:t>
      </w:r>
    </w:p>
    <w:p w14:paraId="7F2A1DCC" w14:textId="77777777" w:rsidR="00DE1574" w:rsidRDefault="00DE1574" w:rsidP="005F5CDC">
      <w:pPr>
        <w:numPr>
          <w:ilvl w:val="0"/>
          <w:numId w:val="241"/>
        </w:numPr>
        <w:spacing w:after="0"/>
        <w:jc w:val="both"/>
        <w:rPr>
          <w:rFonts w:ascii="Times New Roman" w:hAnsi="Times New Roman"/>
          <w:sz w:val="24"/>
          <w:szCs w:val="24"/>
        </w:rPr>
      </w:pPr>
      <w:r>
        <w:rPr>
          <w:rFonts w:ascii="Times New Roman" w:hAnsi="Times New Roman"/>
          <w:color w:val="000000"/>
          <w:sz w:val="24"/>
          <w:szCs w:val="24"/>
        </w:rPr>
        <w:t>корректность постановки задач исследования;</w:t>
      </w:r>
    </w:p>
    <w:p w14:paraId="0DC61BB1" w14:textId="77777777" w:rsidR="00DE1574" w:rsidRDefault="00DE1574" w:rsidP="005F5CDC">
      <w:pPr>
        <w:numPr>
          <w:ilvl w:val="0"/>
          <w:numId w:val="241"/>
        </w:numPr>
        <w:spacing w:after="0"/>
        <w:jc w:val="both"/>
        <w:rPr>
          <w:rFonts w:ascii="Times New Roman" w:hAnsi="Times New Roman"/>
          <w:sz w:val="24"/>
          <w:szCs w:val="24"/>
        </w:rPr>
      </w:pPr>
      <w:r>
        <w:rPr>
          <w:rFonts w:ascii="Times New Roman" w:hAnsi="Times New Roman"/>
          <w:color w:val="000000"/>
          <w:sz w:val="24"/>
          <w:szCs w:val="24"/>
        </w:rPr>
        <w:t>соответствие методов исследования задачам работы;</w:t>
      </w:r>
    </w:p>
    <w:p w14:paraId="0420FD17" w14:textId="77777777" w:rsidR="00DE1574" w:rsidRDefault="00DE1574" w:rsidP="005F5CDC">
      <w:pPr>
        <w:numPr>
          <w:ilvl w:val="0"/>
          <w:numId w:val="241"/>
        </w:numPr>
        <w:spacing w:after="0"/>
        <w:jc w:val="both"/>
        <w:rPr>
          <w:rFonts w:ascii="Times New Roman" w:hAnsi="Times New Roman"/>
          <w:sz w:val="24"/>
          <w:szCs w:val="24"/>
        </w:rPr>
      </w:pPr>
      <w:r>
        <w:rPr>
          <w:rFonts w:ascii="Times New Roman" w:hAnsi="Times New Roman"/>
          <w:color w:val="000000"/>
          <w:sz w:val="24"/>
          <w:szCs w:val="24"/>
        </w:rPr>
        <w:t>комплексность работы, демонстрация освоения общих и профессиональных компетенций при решении задач;</w:t>
      </w:r>
    </w:p>
    <w:p w14:paraId="009A2025" w14:textId="77777777" w:rsidR="00DE1574" w:rsidRDefault="00DE1574" w:rsidP="005F5CDC">
      <w:pPr>
        <w:numPr>
          <w:ilvl w:val="0"/>
          <w:numId w:val="241"/>
        </w:numPr>
        <w:spacing w:after="0"/>
        <w:jc w:val="both"/>
        <w:rPr>
          <w:rFonts w:ascii="Times New Roman" w:hAnsi="Times New Roman"/>
          <w:sz w:val="24"/>
          <w:szCs w:val="24"/>
        </w:rPr>
      </w:pPr>
      <w:r>
        <w:rPr>
          <w:rFonts w:ascii="Times New Roman" w:hAnsi="Times New Roman"/>
          <w:color w:val="000000"/>
          <w:sz w:val="24"/>
          <w:szCs w:val="24"/>
        </w:rPr>
        <w:t>ясность, последовательность и обоснованность изложения практической части исследования;</w:t>
      </w:r>
    </w:p>
    <w:p w14:paraId="33CFD52D" w14:textId="77777777" w:rsidR="00DE1574" w:rsidRDefault="00DE1574" w:rsidP="005F5CDC">
      <w:pPr>
        <w:numPr>
          <w:ilvl w:val="0"/>
          <w:numId w:val="241"/>
        </w:numPr>
        <w:spacing w:after="0"/>
        <w:jc w:val="both"/>
        <w:rPr>
          <w:rFonts w:ascii="Times New Roman" w:hAnsi="Times New Roman"/>
          <w:sz w:val="24"/>
          <w:szCs w:val="24"/>
        </w:rPr>
      </w:pPr>
      <w:r>
        <w:rPr>
          <w:rFonts w:ascii="Times New Roman" w:hAnsi="Times New Roman"/>
          <w:color w:val="000000"/>
          <w:sz w:val="24"/>
          <w:szCs w:val="24"/>
        </w:rPr>
        <w:t>качество оформления (общий уровень грамотности, стиль изложения, соответствие требованиям к структуре, содержанию и оформлению ВКР);</w:t>
      </w:r>
    </w:p>
    <w:p w14:paraId="4731FFDB" w14:textId="77777777" w:rsidR="00DE1574" w:rsidRDefault="00DE1574" w:rsidP="005F5CDC">
      <w:pPr>
        <w:numPr>
          <w:ilvl w:val="0"/>
          <w:numId w:val="241"/>
        </w:numPr>
        <w:spacing w:after="0"/>
        <w:jc w:val="both"/>
        <w:rPr>
          <w:rFonts w:ascii="Times New Roman" w:hAnsi="Times New Roman"/>
          <w:sz w:val="24"/>
          <w:szCs w:val="24"/>
        </w:rPr>
      </w:pPr>
      <w:r>
        <w:rPr>
          <w:rFonts w:ascii="Times New Roman" w:hAnsi="Times New Roman"/>
          <w:color w:val="000000"/>
          <w:sz w:val="24"/>
          <w:szCs w:val="24"/>
        </w:rPr>
        <w:t>наличие и качество приведённых в работе иллюстрированных материалов (графиков, рисунков, таблиц, схем, диаграмм и др.), их соответствие тексту;</w:t>
      </w:r>
    </w:p>
    <w:p w14:paraId="64315819" w14:textId="77777777" w:rsidR="00DE1574" w:rsidRDefault="00DE1574" w:rsidP="005F5CDC">
      <w:pPr>
        <w:numPr>
          <w:ilvl w:val="0"/>
          <w:numId w:val="241"/>
        </w:numPr>
        <w:spacing w:after="0"/>
        <w:jc w:val="both"/>
        <w:rPr>
          <w:rFonts w:ascii="Times New Roman" w:hAnsi="Times New Roman"/>
          <w:sz w:val="24"/>
          <w:szCs w:val="24"/>
        </w:rPr>
      </w:pPr>
      <w:r>
        <w:rPr>
          <w:rFonts w:ascii="Times New Roman" w:hAnsi="Times New Roman"/>
          <w:color w:val="000000"/>
          <w:sz w:val="24"/>
          <w:szCs w:val="24"/>
        </w:rPr>
        <w:t>обоснованность и доказательность выводов работы, практическая значимость работы;</w:t>
      </w:r>
    </w:p>
    <w:p w14:paraId="540DB004" w14:textId="77777777" w:rsidR="00DE1574" w:rsidRDefault="00DE1574" w:rsidP="00DE1574">
      <w:pPr>
        <w:spacing w:after="0"/>
        <w:ind w:firstLine="709"/>
        <w:jc w:val="both"/>
        <w:rPr>
          <w:rFonts w:ascii="Times New Roman" w:hAnsi="Times New Roman"/>
          <w:sz w:val="24"/>
          <w:szCs w:val="24"/>
        </w:rPr>
      </w:pPr>
      <w:r>
        <w:rPr>
          <w:rFonts w:ascii="Times New Roman" w:hAnsi="Times New Roman"/>
          <w:color w:val="000000"/>
          <w:sz w:val="24"/>
          <w:szCs w:val="24"/>
        </w:rPr>
        <w:t>3) защита ВКР:</w:t>
      </w:r>
    </w:p>
    <w:p w14:paraId="2C2669BD" w14:textId="77777777" w:rsidR="00DE1574" w:rsidRDefault="00DE1574" w:rsidP="005F5CDC">
      <w:pPr>
        <w:numPr>
          <w:ilvl w:val="0"/>
          <w:numId w:val="242"/>
        </w:numPr>
        <w:spacing w:after="0"/>
        <w:jc w:val="both"/>
        <w:rPr>
          <w:rFonts w:ascii="Times New Roman" w:hAnsi="Times New Roman"/>
          <w:sz w:val="24"/>
          <w:szCs w:val="24"/>
        </w:rPr>
      </w:pPr>
      <w:r>
        <w:rPr>
          <w:rFonts w:ascii="Times New Roman" w:hAnsi="Times New Roman"/>
          <w:color w:val="000000"/>
          <w:sz w:val="24"/>
          <w:szCs w:val="24"/>
        </w:rPr>
        <w:t>обоснование актуальности проблемы;</w:t>
      </w:r>
    </w:p>
    <w:p w14:paraId="58B33ACB" w14:textId="77777777" w:rsidR="00DE1574" w:rsidRDefault="00DE1574" w:rsidP="005F5CDC">
      <w:pPr>
        <w:numPr>
          <w:ilvl w:val="0"/>
          <w:numId w:val="242"/>
        </w:numPr>
        <w:spacing w:after="0"/>
        <w:jc w:val="both"/>
        <w:rPr>
          <w:rFonts w:ascii="Times New Roman" w:hAnsi="Times New Roman"/>
          <w:sz w:val="24"/>
          <w:szCs w:val="24"/>
        </w:rPr>
      </w:pPr>
      <w:r>
        <w:rPr>
          <w:rFonts w:ascii="Times New Roman" w:hAnsi="Times New Roman"/>
          <w:color w:val="000000"/>
          <w:sz w:val="24"/>
          <w:szCs w:val="24"/>
        </w:rPr>
        <w:t>владение методологическим аппаратом;</w:t>
      </w:r>
    </w:p>
    <w:p w14:paraId="6EE3745B" w14:textId="77777777" w:rsidR="00DE1574" w:rsidRDefault="00DE1574" w:rsidP="005F5CDC">
      <w:pPr>
        <w:numPr>
          <w:ilvl w:val="0"/>
          <w:numId w:val="242"/>
        </w:numPr>
        <w:spacing w:after="0"/>
        <w:jc w:val="both"/>
        <w:rPr>
          <w:rFonts w:ascii="Times New Roman" w:hAnsi="Times New Roman"/>
          <w:sz w:val="24"/>
          <w:szCs w:val="24"/>
        </w:rPr>
      </w:pPr>
      <w:r>
        <w:rPr>
          <w:rFonts w:ascii="Times New Roman" w:hAnsi="Times New Roman"/>
          <w:color w:val="000000"/>
          <w:sz w:val="24"/>
          <w:szCs w:val="24"/>
        </w:rPr>
        <w:t>владение содержанием работы;</w:t>
      </w:r>
    </w:p>
    <w:p w14:paraId="26F3B581" w14:textId="77777777" w:rsidR="00DE1574" w:rsidRDefault="00DE1574" w:rsidP="005F5CDC">
      <w:pPr>
        <w:numPr>
          <w:ilvl w:val="0"/>
          <w:numId w:val="242"/>
        </w:numPr>
        <w:spacing w:after="0"/>
        <w:jc w:val="both"/>
        <w:rPr>
          <w:rFonts w:ascii="Times New Roman" w:hAnsi="Times New Roman"/>
          <w:sz w:val="24"/>
          <w:szCs w:val="24"/>
        </w:rPr>
      </w:pPr>
      <w:r>
        <w:rPr>
          <w:rFonts w:ascii="Times New Roman" w:hAnsi="Times New Roman"/>
          <w:color w:val="000000"/>
          <w:sz w:val="24"/>
          <w:szCs w:val="24"/>
        </w:rPr>
        <w:t>качество научной дискуссии (логичность, последовательность, грамотность, использование научной терминологии) и культура докладчика;</w:t>
      </w:r>
    </w:p>
    <w:p w14:paraId="6E86E5CF" w14:textId="77777777" w:rsidR="00DE1574" w:rsidRDefault="00DE1574" w:rsidP="005F5CDC">
      <w:pPr>
        <w:numPr>
          <w:ilvl w:val="0"/>
          <w:numId w:val="242"/>
        </w:numPr>
        <w:spacing w:after="0"/>
        <w:jc w:val="both"/>
        <w:rPr>
          <w:rFonts w:ascii="Times New Roman" w:hAnsi="Times New Roman"/>
          <w:sz w:val="24"/>
          <w:szCs w:val="24"/>
        </w:rPr>
      </w:pPr>
      <w:r>
        <w:rPr>
          <w:rFonts w:ascii="Times New Roman" w:hAnsi="Times New Roman"/>
          <w:color w:val="000000"/>
          <w:sz w:val="24"/>
          <w:szCs w:val="24"/>
        </w:rPr>
        <w:t>представление наглядного материала.</w:t>
      </w:r>
    </w:p>
    <w:p w14:paraId="482B2F22" w14:textId="77777777" w:rsidR="00DE1574" w:rsidRDefault="00DE1574" w:rsidP="00DE1574">
      <w:pPr>
        <w:spacing w:after="0"/>
        <w:jc w:val="both"/>
        <w:rPr>
          <w:rFonts w:ascii="Times New Roman" w:hAnsi="Times New Roman"/>
          <w:sz w:val="24"/>
          <w:szCs w:val="24"/>
        </w:rPr>
      </w:pPr>
    </w:p>
    <w:p w14:paraId="3BBC0BC9" w14:textId="77777777" w:rsidR="00DE1574" w:rsidRDefault="00DE1574" w:rsidP="007A247A">
      <w:pPr>
        <w:spacing w:after="0"/>
        <w:ind w:firstLine="709"/>
        <w:jc w:val="both"/>
        <w:rPr>
          <w:rFonts w:ascii="Times New Roman" w:hAnsi="Times New Roman"/>
          <w:sz w:val="24"/>
          <w:szCs w:val="24"/>
        </w:rPr>
      </w:pPr>
      <w:r>
        <w:rPr>
          <w:rFonts w:ascii="Times New Roman" w:hAnsi="Times New Roman"/>
          <w:b/>
          <w:bCs/>
          <w:color w:val="000000"/>
          <w:sz w:val="24"/>
          <w:szCs w:val="24"/>
        </w:rPr>
        <w:t>4.5. Порядок оценки защиты дипломной работы</w:t>
      </w:r>
    </w:p>
    <w:p w14:paraId="381CEF18" w14:textId="77777777" w:rsidR="00DE1574" w:rsidRDefault="00DE1574" w:rsidP="007A247A">
      <w:pPr>
        <w:spacing w:after="0"/>
        <w:ind w:firstLine="709"/>
        <w:jc w:val="both"/>
        <w:rPr>
          <w:rFonts w:ascii="Times New Roman" w:hAnsi="Times New Roman"/>
          <w:sz w:val="24"/>
          <w:szCs w:val="24"/>
        </w:rPr>
      </w:pPr>
      <w:r>
        <w:rPr>
          <w:rFonts w:ascii="Times New Roman" w:hAnsi="Times New Roman"/>
          <w:color w:val="000000"/>
          <w:sz w:val="24"/>
          <w:szCs w:val="24"/>
        </w:rPr>
        <w:t xml:space="preserve">Защита выпускной квалификационной работы включает доклад (не более </w:t>
      </w:r>
      <w:proofErr w:type="gramStart"/>
      <w:r>
        <w:rPr>
          <w:rFonts w:ascii="Times New Roman" w:hAnsi="Times New Roman"/>
          <w:color w:val="000000"/>
          <w:sz w:val="24"/>
          <w:szCs w:val="24"/>
        </w:rPr>
        <w:t>10-15</w:t>
      </w:r>
      <w:proofErr w:type="gramEnd"/>
      <w:r>
        <w:rPr>
          <w:rFonts w:ascii="Times New Roman" w:hAnsi="Times New Roman"/>
          <w:color w:val="000000"/>
          <w:sz w:val="24"/>
          <w:szCs w:val="24"/>
        </w:rPr>
        <w:t xml:space="preserve"> минут), чтение отзыва и рецензии, вопросы членов комиссии, ответы на вопросы. Может быть предусмотрено выступление руководителей выпускных квалификационных работ, а также рецензентов, если они присутствуют на заседании комиссии. При определении итоговой оценки при защите выпускной квалификационной работы учитываются: доклад по каждому разделу выпускной работы, ответы на вопросы, оценка рецензента, отзыв руководителя.</w:t>
      </w:r>
    </w:p>
    <w:p w14:paraId="490D33BA" w14:textId="77777777" w:rsidR="00A450D8" w:rsidRDefault="00A450D8" w:rsidP="00A450D8">
      <w:pPr>
        <w:rPr>
          <w:rFonts w:ascii="Times New Roman" w:hAnsi="Times New Roman"/>
          <w:color w:val="373737"/>
          <w:sz w:val="28"/>
          <w:szCs w:val="28"/>
        </w:rPr>
      </w:pPr>
      <w:r>
        <w:rPr>
          <w:color w:val="373737"/>
          <w:sz w:val="28"/>
          <w:szCs w:val="28"/>
        </w:rPr>
        <w:br w:type="page"/>
      </w:r>
    </w:p>
    <w:p w14:paraId="1A862F67" w14:textId="77777777" w:rsidR="00A450D8" w:rsidRDefault="00A450D8" w:rsidP="00A450D8">
      <w:pPr>
        <w:pStyle w:val="1f0"/>
        <w:shd w:val="clear" w:color="auto" w:fill="FFFFFF"/>
        <w:spacing w:before="0" w:after="0" w:line="360" w:lineRule="auto"/>
        <w:jc w:val="right"/>
      </w:pPr>
      <w:r>
        <w:lastRenderedPageBreak/>
        <w:t xml:space="preserve">Приложение </w:t>
      </w:r>
      <w:r w:rsidR="006F613F">
        <w:t>4.</w:t>
      </w:r>
      <w:r w:rsidR="007A0602">
        <w:t>1</w:t>
      </w:r>
      <w:r>
        <w:t>.</w:t>
      </w:r>
    </w:p>
    <w:p w14:paraId="28D54B2D" w14:textId="77777777" w:rsidR="00A450D8" w:rsidRPr="00F44172" w:rsidRDefault="00A450D8" w:rsidP="00A450D8">
      <w:pPr>
        <w:pStyle w:val="1f0"/>
        <w:shd w:val="clear" w:color="auto" w:fill="FFFFFF"/>
        <w:spacing w:before="0" w:after="0"/>
        <w:jc w:val="center"/>
        <w:rPr>
          <w:b/>
        </w:rPr>
      </w:pPr>
      <w:r w:rsidRPr="00F44172">
        <w:rPr>
          <w:b/>
        </w:rPr>
        <w:t xml:space="preserve">Схема кода </w:t>
      </w:r>
      <w:r w:rsidRPr="00F44172">
        <w:rPr>
          <w:b/>
          <w:color w:val="333333"/>
          <w:shd w:val="clear" w:color="auto" w:fill="FFFFFF"/>
        </w:rPr>
        <w:t>FM 35.Е TEMP</w:t>
      </w:r>
      <w:r w:rsidRPr="00F44172">
        <w:rPr>
          <w:b/>
        </w:rPr>
        <w:t xml:space="preserve"> КН-04</w:t>
      </w:r>
    </w:p>
    <w:tbl>
      <w:tblPr>
        <w:tblW w:w="3383" w:type="pct"/>
        <w:jc w:val="center"/>
        <w:tblLook w:val="04A0" w:firstRow="1" w:lastRow="0" w:firstColumn="1" w:lastColumn="0" w:noHBand="0" w:noVBand="1"/>
      </w:tblPr>
      <w:tblGrid>
        <w:gridCol w:w="1631"/>
        <w:gridCol w:w="1885"/>
        <w:gridCol w:w="1499"/>
        <w:gridCol w:w="1506"/>
      </w:tblGrid>
      <w:tr w:rsidR="00A450D8" w:rsidRPr="00FE65C5" w14:paraId="566B3F70" w14:textId="77777777" w:rsidTr="006440CC">
        <w:trPr>
          <w:jc w:val="center"/>
        </w:trPr>
        <w:tc>
          <w:tcPr>
            <w:tcW w:w="1251" w:type="pct"/>
            <w:shd w:val="clear" w:color="auto" w:fill="auto"/>
          </w:tcPr>
          <w:p w14:paraId="19B1BF23" w14:textId="77777777" w:rsidR="00A450D8" w:rsidRPr="00150B9D" w:rsidRDefault="00A450D8" w:rsidP="004F4E68">
            <w:pPr>
              <w:spacing w:after="0"/>
              <w:jc w:val="both"/>
              <w:rPr>
                <w:rFonts w:ascii="Times New Roman" w:hAnsi="Times New Roman"/>
                <w:b/>
              </w:rPr>
            </w:pPr>
            <w:r w:rsidRPr="00150B9D">
              <w:rPr>
                <w:rFonts w:ascii="Times New Roman" w:hAnsi="Times New Roman"/>
                <w:b/>
              </w:rPr>
              <w:t>ТТАА</w:t>
            </w:r>
          </w:p>
        </w:tc>
        <w:tc>
          <w:tcPr>
            <w:tcW w:w="1445" w:type="pct"/>
            <w:shd w:val="clear" w:color="auto" w:fill="auto"/>
          </w:tcPr>
          <w:p w14:paraId="52FE679F" w14:textId="77777777" w:rsidR="00A450D8" w:rsidRPr="00150B9D" w:rsidRDefault="00A450D8" w:rsidP="004F4E68">
            <w:pPr>
              <w:spacing w:after="0"/>
              <w:jc w:val="both"/>
              <w:rPr>
                <w:rFonts w:ascii="Times New Roman" w:hAnsi="Times New Roman"/>
                <w:vertAlign w:val="subscript"/>
                <w:lang w:val="en-US"/>
              </w:rPr>
            </w:pPr>
            <w:r w:rsidRPr="00150B9D">
              <w:rPr>
                <w:rFonts w:ascii="Times New Roman" w:hAnsi="Times New Roman"/>
                <w:lang w:val="en-US"/>
              </w:rPr>
              <w:t>YYGGI</w:t>
            </w:r>
            <w:r w:rsidRPr="00150B9D">
              <w:rPr>
                <w:rFonts w:ascii="Times New Roman" w:hAnsi="Times New Roman"/>
                <w:vertAlign w:val="subscript"/>
                <w:lang w:val="en-US"/>
              </w:rPr>
              <w:t>d</w:t>
            </w:r>
          </w:p>
        </w:tc>
        <w:tc>
          <w:tcPr>
            <w:tcW w:w="1149" w:type="pct"/>
            <w:shd w:val="clear" w:color="auto" w:fill="auto"/>
          </w:tcPr>
          <w:p w14:paraId="04DA2AAA" w14:textId="77777777" w:rsidR="00A450D8" w:rsidRPr="00150B9D" w:rsidRDefault="00A450D8" w:rsidP="004F4E68">
            <w:pPr>
              <w:spacing w:after="0"/>
              <w:jc w:val="both"/>
              <w:rPr>
                <w:rFonts w:ascii="Times New Roman" w:hAnsi="Times New Roman"/>
                <w:lang w:val="en-US"/>
              </w:rPr>
            </w:pPr>
            <w:r w:rsidRPr="00150B9D">
              <w:rPr>
                <w:rFonts w:ascii="Times New Roman" w:hAnsi="Times New Roman"/>
                <w:lang w:val="en-US"/>
              </w:rPr>
              <w:t>IIiii</w:t>
            </w:r>
          </w:p>
        </w:tc>
        <w:tc>
          <w:tcPr>
            <w:tcW w:w="1155" w:type="pct"/>
            <w:shd w:val="clear" w:color="auto" w:fill="auto"/>
          </w:tcPr>
          <w:p w14:paraId="40A35E73" w14:textId="77777777" w:rsidR="00A450D8" w:rsidRPr="00150B9D" w:rsidRDefault="00A450D8" w:rsidP="004F4E68">
            <w:pPr>
              <w:spacing w:after="0"/>
              <w:jc w:val="both"/>
              <w:rPr>
                <w:rFonts w:ascii="Times New Roman" w:hAnsi="Times New Roman"/>
              </w:rPr>
            </w:pPr>
          </w:p>
        </w:tc>
      </w:tr>
      <w:tr w:rsidR="00A450D8" w:rsidRPr="00FE65C5" w14:paraId="2E2D8282" w14:textId="77777777" w:rsidTr="006440CC">
        <w:trPr>
          <w:jc w:val="center"/>
        </w:trPr>
        <w:tc>
          <w:tcPr>
            <w:tcW w:w="1251" w:type="pct"/>
            <w:shd w:val="clear" w:color="auto" w:fill="auto"/>
          </w:tcPr>
          <w:p w14:paraId="6B6D8779"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99P</w:t>
            </w:r>
            <w:r w:rsidRPr="00150B9D">
              <w:rPr>
                <w:rFonts w:ascii="Times New Roman" w:hAnsi="Times New Roman"/>
                <w:bCs/>
                <w:color w:val="000000"/>
                <w:vertAlign w:val="subscript"/>
              </w:rPr>
              <w:t>0</w:t>
            </w:r>
            <w:r w:rsidRPr="00150B9D">
              <w:rPr>
                <w:rFonts w:ascii="Times New Roman" w:hAnsi="Times New Roman"/>
                <w:bCs/>
                <w:color w:val="000000"/>
              </w:rPr>
              <w:t>P</w:t>
            </w:r>
            <w:r w:rsidRPr="00150B9D">
              <w:rPr>
                <w:rFonts w:ascii="Times New Roman" w:hAnsi="Times New Roman"/>
                <w:bCs/>
                <w:color w:val="000000"/>
                <w:vertAlign w:val="subscript"/>
              </w:rPr>
              <w:t>0</w:t>
            </w:r>
            <w:r w:rsidRPr="00150B9D">
              <w:rPr>
                <w:rFonts w:ascii="Times New Roman" w:hAnsi="Times New Roman"/>
                <w:bCs/>
                <w:color w:val="000000"/>
              </w:rPr>
              <w:t>P</w:t>
            </w:r>
            <w:r w:rsidRPr="00150B9D">
              <w:rPr>
                <w:rFonts w:ascii="Times New Roman" w:hAnsi="Times New Roman"/>
                <w:bCs/>
                <w:color w:val="000000"/>
                <w:vertAlign w:val="subscript"/>
              </w:rPr>
              <w:t>0</w:t>
            </w:r>
          </w:p>
        </w:tc>
        <w:tc>
          <w:tcPr>
            <w:tcW w:w="1445" w:type="pct"/>
            <w:shd w:val="clear" w:color="auto" w:fill="auto"/>
          </w:tcPr>
          <w:p w14:paraId="63F31A5A"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0</w:t>
            </w:r>
            <w:r w:rsidRPr="00150B9D">
              <w:rPr>
                <w:rFonts w:ascii="Times New Roman" w:hAnsi="Times New Roman"/>
                <w:bCs/>
                <w:color w:val="000000"/>
              </w:rPr>
              <w:t>T</w:t>
            </w:r>
            <w:r w:rsidRPr="00150B9D">
              <w:rPr>
                <w:rFonts w:ascii="Times New Roman" w:hAnsi="Times New Roman"/>
                <w:bCs/>
                <w:color w:val="000000"/>
                <w:vertAlign w:val="subscript"/>
              </w:rPr>
              <w:t>0</w:t>
            </w:r>
            <w:r w:rsidRPr="00150B9D">
              <w:rPr>
                <w:rFonts w:ascii="Times New Roman" w:hAnsi="Times New Roman"/>
                <w:bCs/>
                <w:color w:val="000000"/>
              </w:rPr>
              <w:t>T</w:t>
            </w:r>
            <w:r w:rsidRPr="00150B9D">
              <w:rPr>
                <w:rFonts w:ascii="Times New Roman" w:hAnsi="Times New Roman"/>
                <w:bCs/>
                <w:color w:val="000000"/>
                <w:vertAlign w:val="subscript"/>
              </w:rPr>
              <w:t>d0</w:t>
            </w:r>
            <w:r w:rsidRPr="00150B9D">
              <w:rPr>
                <w:rFonts w:ascii="Times New Roman" w:hAnsi="Times New Roman"/>
                <w:bCs/>
                <w:color w:val="000000"/>
              </w:rPr>
              <w:t>D</w:t>
            </w:r>
            <w:r w:rsidRPr="00150B9D">
              <w:rPr>
                <w:rFonts w:ascii="Times New Roman" w:hAnsi="Times New Roman"/>
                <w:bCs/>
                <w:color w:val="000000"/>
                <w:vertAlign w:val="subscript"/>
              </w:rPr>
              <w:t>0</w:t>
            </w:r>
            <w:r w:rsidRPr="00150B9D">
              <w:rPr>
                <w:rFonts w:ascii="Times New Roman" w:hAnsi="Times New Roman"/>
                <w:bCs/>
                <w:color w:val="000000"/>
              </w:rPr>
              <w:t>D</w:t>
            </w:r>
            <w:r w:rsidRPr="00150B9D">
              <w:rPr>
                <w:rFonts w:ascii="Times New Roman" w:hAnsi="Times New Roman"/>
                <w:bCs/>
                <w:color w:val="000000"/>
                <w:vertAlign w:val="subscript"/>
              </w:rPr>
              <w:t>0</w:t>
            </w:r>
          </w:p>
        </w:tc>
        <w:tc>
          <w:tcPr>
            <w:tcW w:w="1149" w:type="pct"/>
            <w:shd w:val="clear" w:color="auto" w:fill="auto"/>
          </w:tcPr>
          <w:p w14:paraId="0046D008"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0</w:t>
            </w:r>
            <w:r w:rsidRPr="00150B9D">
              <w:rPr>
                <w:rFonts w:ascii="Times New Roman" w:hAnsi="Times New Roman"/>
                <w:bCs/>
                <w:color w:val="000000"/>
              </w:rPr>
              <w:t>d</w:t>
            </w:r>
            <w:r w:rsidRPr="00150B9D">
              <w:rPr>
                <w:rFonts w:ascii="Times New Roman" w:hAnsi="Times New Roman"/>
                <w:bCs/>
                <w:color w:val="000000"/>
                <w:vertAlign w:val="subscript"/>
              </w:rPr>
              <w:t>0</w:t>
            </w:r>
            <w:r w:rsidRPr="00150B9D">
              <w:rPr>
                <w:rFonts w:ascii="Times New Roman" w:hAnsi="Times New Roman"/>
                <w:bCs/>
                <w:color w:val="000000"/>
              </w:rPr>
              <w:t>f</w:t>
            </w:r>
            <w:r w:rsidRPr="00150B9D">
              <w:rPr>
                <w:rFonts w:ascii="Times New Roman" w:hAnsi="Times New Roman"/>
                <w:bCs/>
                <w:color w:val="000000"/>
                <w:vertAlign w:val="subscript"/>
              </w:rPr>
              <w:t>0</w:t>
            </w:r>
            <w:r w:rsidRPr="00150B9D">
              <w:rPr>
                <w:rFonts w:ascii="Times New Roman" w:hAnsi="Times New Roman"/>
                <w:bCs/>
                <w:color w:val="000000"/>
              </w:rPr>
              <w:t>f</w:t>
            </w:r>
            <w:r w:rsidRPr="00150B9D">
              <w:rPr>
                <w:rFonts w:ascii="Times New Roman" w:hAnsi="Times New Roman"/>
                <w:bCs/>
                <w:color w:val="000000"/>
                <w:vertAlign w:val="subscript"/>
              </w:rPr>
              <w:t>0</w:t>
            </w:r>
            <w:r w:rsidRPr="00150B9D">
              <w:rPr>
                <w:rFonts w:ascii="Times New Roman" w:hAnsi="Times New Roman"/>
                <w:bCs/>
                <w:color w:val="000000"/>
              </w:rPr>
              <w:t>f</w:t>
            </w:r>
            <w:r w:rsidRPr="00150B9D">
              <w:rPr>
                <w:rFonts w:ascii="Times New Roman" w:hAnsi="Times New Roman"/>
                <w:bCs/>
                <w:color w:val="000000"/>
                <w:vertAlign w:val="subscript"/>
              </w:rPr>
              <w:t>0</w:t>
            </w:r>
          </w:p>
        </w:tc>
        <w:tc>
          <w:tcPr>
            <w:tcW w:w="1155" w:type="pct"/>
            <w:shd w:val="clear" w:color="auto" w:fill="auto"/>
          </w:tcPr>
          <w:p w14:paraId="37A77482" w14:textId="77777777" w:rsidR="00A450D8" w:rsidRPr="00150B9D" w:rsidRDefault="00A450D8" w:rsidP="004F4E68">
            <w:pPr>
              <w:spacing w:after="0"/>
              <w:jc w:val="both"/>
              <w:rPr>
                <w:rFonts w:ascii="Times New Roman" w:hAnsi="Times New Roman"/>
              </w:rPr>
            </w:pPr>
          </w:p>
        </w:tc>
      </w:tr>
      <w:tr w:rsidR="00A450D8" w:rsidRPr="00FE65C5" w14:paraId="37E1FACD" w14:textId="77777777" w:rsidTr="006440CC">
        <w:trPr>
          <w:jc w:val="center"/>
        </w:trPr>
        <w:tc>
          <w:tcPr>
            <w:tcW w:w="1251" w:type="pct"/>
            <w:shd w:val="clear" w:color="auto" w:fill="auto"/>
          </w:tcPr>
          <w:p w14:paraId="22F490F1"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00h</w:t>
            </w:r>
            <w:r w:rsidRPr="00150B9D">
              <w:rPr>
                <w:rFonts w:ascii="Times New Roman" w:hAnsi="Times New Roman"/>
                <w:bCs/>
                <w:color w:val="000000"/>
                <w:vertAlign w:val="subscript"/>
              </w:rPr>
              <w:t>1</w:t>
            </w:r>
            <w:r w:rsidRPr="00150B9D">
              <w:rPr>
                <w:rFonts w:ascii="Times New Roman" w:hAnsi="Times New Roman"/>
                <w:bCs/>
                <w:color w:val="000000"/>
              </w:rPr>
              <w:t>h</w:t>
            </w:r>
            <w:r w:rsidRPr="00150B9D">
              <w:rPr>
                <w:rFonts w:ascii="Times New Roman" w:hAnsi="Times New Roman"/>
                <w:bCs/>
                <w:color w:val="000000"/>
                <w:vertAlign w:val="subscript"/>
              </w:rPr>
              <w:t>1</w:t>
            </w:r>
            <w:r w:rsidRPr="00150B9D">
              <w:rPr>
                <w:rFonts w:ascii="Times New Roman" w:hAnsi="Times New Roman"/>
                <w:bCs/>
                <w:color w:val="000000"/>
              </w:rPr>
              <w:t>h</w:t>
            </w:r>
            <w:r w:rsidRPr="00150B9D">
              <w:rPr>
                <w:rFonts w:ascii="Times New Roman" w:hAnsi="Times New Roman"/>
                <w:bCs/>
                <w:color w:val="000000"/>
                <w:vertAlign w:val="subscript"/>
              </w:rPr>
              <w:t>1</w:t>
            </w:r>
          </w:p>
        </w:tc>
        <w:tc>
          <w:tcPr>
            <w:tcW w:w="1445" w:type="pct"/>
            <w:shd w:val="clear" w:color="auto" w:fill="auto"/>
          </w:tcPr>
          <w:p w14:paraId="1B692D9E"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Т</w:t>
            </w:r>
            <w:r w:rsidRPr="00150B9D">
              <w:rPr>
                <w:rFonts w:ascii="Times New Roman" w:hAnsi="Times New Roman"/>
                <w:bCs/>
                <w:color w:val="000000"/>
                <w:vertAlign w:val="subscript"/>
              </w:rPr>
              <w:t>1</w:t>
            </w:r>
            <w:r w:rsidRPr="00150B9D">
              <w:rPr>
                <w:rFonts w:ascii="Times New Roman" w:hAnsi="Times New Roman"/>
                <w:bCs/>
                <w:color w:val="000000"/>
              </w:rPr>
              <w:t>T</w:t>
            </w:r>
            <w:r w:rsidRPr="00150B9D">
              <w:rPr>
                <w:rFonts w:ascii="Times New Roman" w:hAnsi="Times New Roman"/>
                <w:bCs/>
                <w:color w:val="000000"/>
                <w:vertAlign w:val="subscript"/>
              </w:rPr>
              <w:t>1</w:t>
            </w:r>
            <w:r w:rsidRPr="00150B9D">
              <w:rPr>
                <w:rFonts w:ascii="Times New Roman" w:hAnsi="Times New Roman"/>
                <w:bCs/>
                <w:color w:val="000000"/>
              </w:rPr>
              <w:t>T</w:t>
            </w:r>
            <w:r w:rsidRPr="00150B9D">
              <w:rPr>
                <w:rFonts w:ascii="Times New Roman" w:hAnsi="Times New Roman"/>
                <w:bCs/>
                <w:color w:val="000000"/>
                <w:vertAlign w:val="subscript"/>
              </w:rPr>
              <w:t>d1</w:t>
            </w: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D</w:t>
            </w:r>
            <w:r w:rsidRPr="00150B9D">
              <w:rPr>
                <w:rFonts w:ascii="Times New Roman" w:hAnsi="Times New Roman"/>
                <w:bCs/>
                <w:color w:val="000000"/>
                <w:vertAlign w:val="subscript"/>
              </w:rPr>
              <w:t>1</w:t>
            </w:r>
          </w:p>
        </w:tc>
        <w:tc>
          <w:tcPr>
            <w:tcW w:w="1149" w:type="pct"/>
            <w:shd w:val="clear" w:color="auto" w:fill="auto"/>
          </w:tcPr>
          <w:p w14:paraId="2D07C57D"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p>
        </w:tc>
        <w:tc>
          <w:tcPr>
            <w:tcW w:w="1155" w:type="pct"/>
            <w:shd w:val="clear" w:color="auto" w:fill="auto"/>
          </w:tcPr>
          <w:p w14:paraId="1E302401" w14:textId="77777777" w:rsidR="00A450D8" w:rsidRPr="00150B9D" w:rsidRDefault="00A450D8" w:rsidP="004F4E68">
            <w:pPr>
              <w:spacing w:after="0"/>
              <w:jc w:val="both"/>
              <w:rPr>
                <w:rFonts w:ascii="Times New Roman" w:hAnsi="Times New Roman"/>
              </w:rPr>
            </w:pPr>
          </w:p>
        </w:tc>
      </w:tr>
      <w:tr w:rsidR="00A450D8" w:rsidRPr="00FE65C5" w14:paraId="0CF913A6" w14:textId="77777777" w:rsidTr="006440CC">
        <w:trPr>
          <w:jc w:val="center"/>
        </w:trPr>
        <w:tc>
          <w:tcPr>
            <w:tcW w:w="1251" w:type="pct"/>
            <w:shd w:val="clear" w:color="auto" w:fill="auto"/>
          </w:tcPr>
          <w:p w14:paraId="735F6C67"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92h</w:t>
            </w:r>
            <w:r w:rsidRPr="00150B9D">
              <w:rPr>
                <w:rFonts w:ascii="Times New Roman" w:hAnsi="Times New Roman"/>
                <w:bCs/>
                <w:color w:val="000000"/>
                <w:vertAlign w:val="subscript"/>
              </w:rPr>
              <w:t>2</w:t>
            </w:r>
            <w:r w:rsidRPr="00150B9D">
              <w:rPr>
                <w:rFonts w:ascii="Times New Roman" w:hAnsi="Times New Roman"/>
                <w:bCs/>
                <w:color w:val="000000"/>
              </w:rPr>
              <w:t>h</w:t>
            </w:r>
            <w:r w:rsidRPr="00150B9D">
              <w:rPr>
                <w:rFonts w:ascii="Times New Roman" w:hAnsi="Times New Roman"/>
                <w:bCs/>
                <w:color w:val="000000"/>
                <w:vertAlign w:val="subscript"/>
              </w:rPr>
              <w:t>2</w:t>
            </w:r>
            <w:r w:rsidRPr="00150B9D">
              <w:rPr>
                <w:rFonts w:ascii="Times New Roman" w:hAnsi="Times New Roman"/>
                <w:bCs/>
                <w:color w:val="000000"/>
              </w:rPr>
              <w:t>h</w:t>
            </w:r>
            <w:r w:rsidRPr="00150B9D">
              <w:rPr>
                <w:rFonts w:ascii="Times New Roman" w:hAnsi="Times New Roman"/>
                <w:bCs/>
                <w:color w:val="000000"/>
                <w:vertAlign w:val="subscript"/>
              </w:rPr>
              <w:t>2</w:t>
            </w:r>
          </w:p>
        </w:tc>
        <w:tc>
          <w:tcPr>
            <w:tcW w:w="1445" w:type="pct"/>
            <w:shd w:val="clear" w:color="auto" w:fill="auto"/>
          </w:tcPr>
          <w:p w14:paraId="2ECE94C5"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2</w:t>
            </w:r>
            <w:r w:rsidRPr="00150B9D">
              <w:rPr>
                <w:rFonts w:ascii="Times New Roman" w:hAnsi="Times New Roman"/>
                <w:bCs/>
                <w:color w:val="000000"/>
              </w:rPr>
              <w:t>T</w:t>
            </w:r>
            <w:r w:rsidRPr="00150B9D">
              <w:rPr>
                <w:rFonts w:ascii="Times New Roman" w:hAnsi="Times New Roman"/>
                <w:bCs/>
                <w:color w:val="000000"/>
                <w:vertAlign w:val="subscript"/>
              </w:rPr>
              <w:t>2</w:t>
            </w:r>
            <w:r w:rsidRPr="00150B9D">
              <w:rPr>
                <w:rFonts w:ascii="Times New Roman" w:hAnsi="Times New Roman"/>
                <w:bCs/>
                <w:color w:val="000000"/>
              </w:rPr>
              <w:t>T</w:t>
            </w:r>
            <w:r w:rsidRPr="00150B9D">
              <w:rPr>
                <w:rFonts w:ascii="Times New Roman" w:hAnsi="Times New Roman"/>
                <w:bCs/>
                <w:color w:val="000000"/>
                <w:vertAlign w:val="subscript"/>
              </w:rPr>
              <w:t>d2</w:t>
            </w:r>
            <w:r w:rsidRPr="00150B9D">
              <w:rPr>
                <w:rFonts w:ascii="Times New Roman" w:hAnsi="Times New Roman"/>
                <w:bCs/>
                <w:color w:val="000000"/>
              </w:rPr>
              <w:t>D</w:t>
            </w:r>
            <w:r w:rsidRPr="00150B9D">
              <w:rPr>
                <w:rFonts w:ascii="Times New Roman" w:hAnsi="Times New Roman"/>
                <w:bCs/>
                <w:color w:val="000000"/>
                <w:vertAlign w:val="subscript"/>
              </w:rPr>
              <w:t>2</w:t>
            </w:r>
            <w:r w:rsidRPr="00150B9D">
              <w:rPr>
                <w:rFonts w:ascii="Times New Roman" w:hAnsi="Times New Roman"/>
                <w:bCs/>
                <w:color w:val="000000"/>
              </w:rPr>
              <w:t>D</w:t>
            </w:r>
            <w:r w:rsidRPr="00150B9D">
              <w:rPr>
                <w:rFonts w:ascii="Times New Roman" w:hAnsi="Times New Roman"/>
                <w:bCs/>
                <w:color w:val="000000"/>
                <w:vertAlign w:val="subscript"/>
              </w:rPr>
              <w:t>2</w:t>
            </w:r>
          </w:p>
        </w:tc>
        <w:tc>
          <w:tcPr>
            <w:tcW w:w="1149" w:type="pct"/>
            <w:shd w:val="clear" w:color="auto" w:fill="auto"/>
          </w:tcPr>
          <w:p w14:paraId="462E0C07"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2</w:t>
            </w:r>
            <w:r w:rsidRPr="00150B9D">
              <w:rPr>
                <w:rFonts w:ascii="Times New Roman" w:hAnsi="Times New Roman"/>
                <w:bCs/>
                <w:color w:val="000000"/>
              </w:rPr>
              <w:t>d</w:t>
            </w:r>
            <w:r w:rsidRPr="00150B9D">
              <w:rPr>
                <w:rFonts w:ascii="Times New Roman" w:hAnsi="Times New Roman"/>
                <w:bCs/>
                <w:color w:val="000000"/>
                <w:vertAlign w:val="subscript"/>
              </w:rPr>
              <w:t>2</w:t>
            </w:r>
            <w:r w:rsidRPr="00150B9D">
              <w:rPr>
                <w:rFonts w:ascii="Times New Roman" w:hAnsi="Times New Roman"/>
                <w:bCs/>
                <w:color w:val="000000"/>
              </w:rPr>
              <w:t>f</w:t>
            </w:r>
            <w:r w:rsidRPr="00150B9D">
              <w:rPr>
                <w:rFonts w:ascii="Times New Roman" w:hAnsi="Times New Roman"/>
                <w:bCs/>
                <w:color w:val="000000"/>
                <w:vertAlign w:val="subscript"/>
              </w:rPr>
              <w:t>2</w:t>
            </w:r>
            <w:r w:rsidRPr="00150B9D">
              <w:rPr>
                <w:rFonts w:ascii="Times New Roman" w:hAnsi="Times New Roman"/>
                <w:bCs/>
                <w:color w:val="000000"/>
              </w:rPr>
              <w:t>f</w:t>
            </w:r>
            <w:r w:rsidRPr="00150B9D">
              <w:rPr>
                <w:rFonts w:ascii="Times New Roman" w:hAnsi="Times New Roman"/>
                <w:bCs/>
                <w:color w:val="000000"/>
                <w:vertAlign w:val="subscript"/>
              </w:rPr>
              <w:t>2</w:t>
            </w:r>
            <w:r w:rsidRPr="00150B9D">
              <w:rPr>
                <w:rFonts w:ascii="Times New Roman" w:hAnsi="Times New Roman"/>
                <w:bCs/>
                <w:color w:val="000000"/>
              </w:rPr>
              <w:t>f</w:t>
            </w:r>
            <w:r w:rsidRPr="00150B9D">
              <w:rPr>
                <w:rFonts w:ascii="Times New Roman" w:hAnsi="Times New Roman"/>
                <w:bCs/>
                <w:color w:val="000000"/>
                <w:vertAlign w:val="subscript"/>
              </w:rPr>
              <w:t>2</w:t>
            </w:r>
          </w:p>
        </w:tc>
        <w:tc>
          <w:tcPr>
            <w:tcW w:w="1155" w:type="pct"/>
            <w:shd w:val="clear" w:color="auto" w:fill="auto"/>
          </w:tcPr>
          <w:p w14:paraId="6F9046CD" w14:textId="77777777" w:rsidR="00A450D8" w:rsidRPr="00150B9D" w:rsidRDefault="00A450D8" w:rsidP="004F4E68">
            <w:pPr>
              <w:spacing w:after="0"/>
              <w:jc w:val="both"/>
              <w:rPr>
                <w:rFonts w:ascii="Times New Roman" w:hAnsi="Times New Roman"/>
              </w:rPr>
            </w:pPr>
          </w:p>
        </w:tc>
      </w:tr>
      <w:tr w:rsidR="00A450D8" w:rsidRPr="00FE65C5" w14:paraId="402C444C" w14:textId="77777777" w:rsidTr="006440CC">
        <w:trPr>
          <w:jc w:val="center"/>
        </w:trPr>
        <w:tc>
          <w:tcPr>
            <w:tcW w:w="1251" w:type="pct"/>
            <w:shd w:val="clear" w:color="auto" w:fill="auto"/>
          </w:tcPr>
          <w:p w14:paraId="4A736D71"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85h</w:t>
            </w:r>
            <w:r w:rsidRPr="00150B9D">
              <w:rPr>
                <w:rFonts w:ascii="Times New Roman" w:hAnsi="Times New Roman"/>
                <w:bCs/>
                <w:color w:val="000000"/>
                <w:vertAlign w:val="subscript"/>
              </w:rPr>
              <w:t>3</w:t>
            </w:r>
            <w:r w:rsidRPr="00150B9D">
              <w:rPr>
                <w:rFonts w:ascii="Times New Roman" w:hAnsi="Times New Roman"/>
                <w:bCs/>
                <w:color w:val="000000"/>
              </w:rPr>
              <w:t>h</w:t>
            </w:r>
            <w:r w:rsidRPr="00150B9D">
              <w:rPr>
                <w:rFonts w:ascii="Times New Roman" w:hAnsi="Times New Roman"/>
                <w:bCs/>
                <w:color w:val="000000"/>
                <w:vertAlign w:val="subscript"/>
              </w:rPr>
              <w:t>3</w:t>
            </w:r>
            <w:r w:rsidRPr="00150B9D">
              <w:rPr>
                <w:rFonts w:ascii="Times New Roman" w:hAnsi="Times New Roman"/>
                <w:bCs/>
                <w:color w:val="000000"/>
              </w:rPr>
              <w:t>h</w:t>
            </w:r>
            <w:r w:rsidRPr="00150B9D">
              <w:rPr>
                <w:rFonts w:ascii="Times New Roman" w:hAnsi="Times New Roman"/>
                <w:bCs/>
                <w:color w:val="000000"/>
                <w:vertAlign w:val="subscript"/>
              </w:rPr>
              <w:t>3</w:t>
            </w:r>
          </w:p>
        </w:tc>
        <w:tc>
          <w:tcPr>
            <w:tcW w:w="1445" w:type="pct"/>
            <w:shd w:val="clear" w:color="auto" w:fill="auto"/>
          </w:tcPr>
          <w:p w14:paraId="493A7359"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3</w:t>
            </w:r>
            <w:r w:rsidRPr="00150B9D">
              <w:rPr>
                <w:rFonts w:ascii="Times New Roman" w:hAnsi="Times New Roman"/>
                <w:bCs/>
                <w:color w:val="000000"/>
              </w:rPr>
              <w:t>T</w:t>
            </w:r>
            <w:r w:rsidRPr="00150B9D">
              <w:rPr>
                <w:rFonts w:ascii="Times New Roman" w:hAnsi="Times New Roman"/>
                <w:bCs/>
                <w:color w:val="000000"/>
                <w:vertAlign w:val="subscript"/>
              </w:rPr>
              <w:t>3</w:t>
            </w:r>
            <w:r w:rsidRPr="00150B9D">
              <w:rPr>
                <w:rFonts w:ascii="Times New Roman" w:hAnsi="Times New Roman"/>
                <w:bCs/>
                <w:color w:val="000000"/>
              </w:rPr>
              <w:t>T</w:t>
            </w:r>
            <w:r w:rsidRPr="00150B9D">
              <w:rPr>
                <w:rFonts w:ascii="Times New Roman" w:hAnsi="Times New Roman"/>
                <w:bCs/>
                <w:color w:val="000000"/>
                <w:vertAlign w:val="subscript"/>
              </w:rPr>
              <w:t>d3</w:t>
            </w:r>
            <w:r w:rsidRPr="00150B9D">
              <w:rPr>
                <w:rFonts w:ascii="Times New Roman" w:hAnsi="Times New Roman"/>
                <w:bCs/>
                <w:color w:val="000000"/>
              </w:rPr>
              <w:t>D</w:t>
            </w:r>
            <w:r w:rsidRPr="00150B9D">
              <w:rPr>
                <w:rFonts w:ascii="Times New Roman" w:hAnsi="Times New Roman"/>
                <w:bCs/>
                <w:color w:val="000000"/>
                <w:vertAlign w:val="subscript"/>
              </w:rPr>
              <w:t>3</w:t>
            </w:r>
            <w:r w:rsidRPr="00150B9D">
              <w:rPr>
                <w:rFonts w:ascii="Times New Roman" w:hAnsi="Times New Roman"/>
                <w:bCs/>
                <w:color w:val="000000"/>
              </w:rPr>
              <w:t>D</w:t>
            </w:r>
            <w:r w:rsidRPr="00150B9D">
              <w:rPr>
                <w:rFonts w:ascii="Times New Roman" w:hAnsi="Times New Roman"/>
                <w:bCs/>
                <w:color w:val="000000"/>
                <w:vertAlign w:val="subscript"/>
              </w:rPr>
              <w:t>3</w:t>
            </w:r>
          </w:p>
        </w:tc>
        <w:tc>
          <w:tcPr>
            <w:tcW w:w="1149" w:type="pct"/>
            <w:shd w:val="clear" w:color="auto" w:fill="auto"/>
          </w:tcPr>
          <w:p w14:paraId="6267FB5E"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3</w:t>
            </w:r>
            <w:r w:rsidRPr="00150B9D">
              <w:rPr>
                <w:rFonts w:ascii="Times New Roman" w:hAnsi="Times New Roman"/>
                <w:bCs/>
                <w:color w:val="000000"/>
              </w:rPr>
              <w:t>d</w:t>
            </w:r>
            <w:r w:rsidRPr="00150B9D">
              <w:rPr>
                <w:rFonts w:ascii="Times New Roman" w:hAnsi="Times New Roman"/>
                <w:bCs/>
                <w:color w:val="000000"/>
                <w:vertAlign w:val="subscript"/>
              </w:rPr>
              <w:t>3</w:t>
            </w:r>
            <w:r w:rsidRPr="00150B9D">
              <w:rPr>
                <w:rFonts w:ascii="Times New Roman" w:hAnsi="Times New Roman"/>
                <w:bCs/>
                <w:color w:val="000000"/>
              </w:rPr>
              <w:t>f</w:t>
            </w:r>
            <w:r w:rsidRPr="00150B9D">
              <w:rPr>
                <w:rFonts w:ascii="Times New Roman" w:hAnsi="Times New Roman"/>
                <w:bCs/>
                <w:color w:val="000000"/>
                <w:vertAlign w:val="subscript"/>
              </w:rPr>
              <w:t>3</w:t>
            </w:r>
            <w:r w:rsidRPr="00150B9D">
              <w:rPr>
                <w:rFonts w:ascii="Times New Roman" w:hAnsi="Times New Roman"/>
                <w:bCs/>
                <w:color w:val="000000"/>
              </w:rPr>
              <w:t>f</w:t>
            </w:r>
            <w:r w:rsidRPr="00150B9D">
              <w:rPr>
                <w:rFonts w:ascii="Times New Roman" w:hAnsi="Times New Roman"/>
                <w:bCs/>
                <w:color w:val="000000"/>
                <w:vertAlign w:val="subscript"/>
              </w:rPr>
              <w:t>3</w:t>
            </w:r>
            <w:r w:rsidRPr="00150B9D">
              <w:rPr>
                <w:rFonts w:ascii="Times New Roman" w:hAnsi="Times New Roman"/>
                <w:bCs/>
                <w:color w:val="000000"/>
              </w:rPr>
              <w:t>f</w:t>
            </w:r>
            <w:r w:rsidRPr="00150B9D">
              <w:rPr>
                <w:rFonts w:ascii="Times New Roman" w:hAnsi="Times New Roman"/>
                <w:bCs/>
                <w:color w:val="000000"/>
                <w:vertAlign w:val="subscript"/>
              </w:rPr>
              <w:t>3</w:t>
            </w:r>
          </w:p>
        </w:tc>
        <w:tc>
          <w:tcPr>
            <w:tcW w:w="1155" w:type="pct"/>
            <w:shd w:val="clear" w:color="auto" w:fill="auto"/>
          </w:tcPr>
          <w:p w14:paraId="4A231D6A" w14:textId="77777777" w:rsidR="00A450D8" w:rsidRPr="00150B9D" w:rsidRDefault="00A450D8" w:rsidP="004F4E68">
            <w:pPr>
              <w:spacing w:after="0"/>
              <w:jc w:val="both"/>
              <w:rPr>
                <w:rFonts w:ascii="Times New Roman" w:hAnsi="Times New Roman"/>
              </w:rPr>
            </w:pPr>
          </w:p>
        </w:tc>
      </w:tr>
      <w:tr w:rsidR="00A450D8" w:rsidRPr="00FE65C5" w14:paraId="7D724599" w14:textId="77777777" w:rsidTr="006440CC">
        <w:trPr>
          <w:jc w:val="center"/>
        </w:trPr>
        <w:tc>
          <w:tcPr>
            <w:tcW w:w="1251" w:type="pct"/>
            <w:shd w:val="clear" w:color="auto" w:fill="auto"/>
          </w:tcPr>
          <w:p w14:paraId="7D44FAD0"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70</w:t>
            </w:r>
            <w:r w:rsidRPr="00150B9D">
              <w:rPr>
                <w:rFonts w:ascii="Times New Roman" w:hAnsi="Times New Roman"/>
                <w:bCs/>
                <w:color w:val="000000"/>
                <w:lang w:val="en-US"/>
              </w:rPr>
              <w:t>h</w:t>
            </w:r>
            <w:r w:rsidRPr="00150B9D">
              <w:rPr>
                <w:rFonts w:ascii="Times New Roman" w:hAnsi="Times New Roman"/>
                <w:bCs/>
                <w:color w:val="000000"/>
                <w:vertAlign w:val="subscript"/>
              </w:rPr>
              <w:t>4</w:t>
            </w:r>
            <w:r w:rsidRPr="00150B9D">
              <w:rPr>
                <w:rFonts w:ascii="Times New Roman" w:hAnsi="Times New Roman"/>
                <w:bCs/>
                <w:color w:val="000000"/>
                <w:lang w:val="en-US"/>
              </w:rPr>
              <w:t>h</w:t>
            </w:r>
            <w:r w:rsidRPr="00150B9D">
              <w:rPr>
                <w:rFonts w:ascii="Times New Roman" w:hAnsi="Times New Roman"/>
                <w:bCs/>
                <w:color w:val="000000"/>
                <w:vertAlign w:val="subscript"/>
              </w:rPr>
              <w:t>4</w:t>
            </w:r>
            <w:r w:rsidRPr="00150B9D">
              <w:rPr>
                <w:rFonts w:ascii="Times New Roman" w:hAnsi="Times New Roman"/>
                <w:bCs/>
                <w:color w:val="000000"/>
                <w:lang w:val="en-US"/>
              </w:rPr>
              <w:t>h</w:t>
            </w:r>
            <w:r w:rsidRPr="00150B9D">
              <w:rPr>
                <w:rFonts w:ascii="Times New Roman" w:hAnsi="Times New Roman"/>
                <w:bCs/>
                <w:color w:val="000000"/>
                <w:vertAlign w:val="subscript"/>
              </w:rPr>
              <w:t>4</w:t>
            </w:r>
          </w:p>
        </w:tc>
        <w:tc>
          <w:tcPr>
            <w:tcW w:w="1445" w:type="pct"/>
            <w:shd w:val="clear" w:color="auto" w:fill="auto"/>
          </w:tcPr>
          <w:p w14:paraId="5A56EA48"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4</w:t>
            </w:r>
            <w:r w:rsidRPr="00150B9D">
              <w:rPr>
                <w:rFonts w:ascii="Times New Roman" w:hAnsi="Times New Roman"/>
                <w:bCs/>
                <w:color w:val="000000"/>
              </w:rPr>
              <w:t>T</w:t>
            </w:r>
            <w:r w:rsidRPr="00150B9D">
              <w:rPr>
                <w:rFonts w:ascii="Times New Roman" w:hAnsi="Times New Roman"/>
                <w:bCs/>
                <w:color w:val="000000"/>
                <w:vertAlign w:val="subscript"/>
              </w:rPr>
              <w:t>4</w:t>
            </w:r>
            <w:r w:rsidRPr="00150B9D">
              <w:rPr>
                <w:rFonts w:ascii="Times New Roman" w:hAnsi="Times New Roman"/>
                <w:bCs/>
                <w:color w:val="000000"/>
              </w:rPr>
              <w:t>T</w:t>
            </w:r>
            <w:r w:rsidRPr="00150B9D">
              <w:rPr>
                <w:rFonts w:ascii="Times New Roman" w:hAnsi="Times New Roman"/>
                <w:bCs/>
                <w:color w:val="000000"/>
                <w:vertAlign w:val="subscript"/>
              </w:rPr>
              <w:t>d4</w:t>
            </w:r>
            <w:r w:rsidRPr="00150B9D">
              <w:rPr>
                <w:rFonts w:ascii="Times New Roman" w:hAnsi="Times New Roman"/>
                <w:bCs/>
                <w:color w:val="000000"/>
              </w:rPr>
              <w:t>D</w:t>
            </w:r>
            <w:r w:rsidRPr="00150B9D">
              <w:rPr>
                <w:rFonts w:ascii="Times New Roman" w:hAnsi="Times New Roman"/>
                <w:bCs/>
                <w:color w:val="000000"/>
                <w:vertAlign w:val="subscript"/>
              </w:rPr>
              <w:t>4</w:t>
            </w:r>
            <w:r w:rsidRPr="00150B9D">
              <w:rPr>
                <w:rFonts w:ascii="Times New Roman" w:hAnsi="Times New Roman"/>
                <w:bCs/>
                <w:color w:val="000000"/>
              </w:rPr>
              <w:t>D</w:t>
            </w:r>
            <w:r w:rsidRPr="00150B9D">
              <w:rPr>
                <w:rFonts w:ascii="Times New Roman" w:hAnsi="Times New Roman"/>
                <w:bCs/>
                <w:color w:val="000000"/>
                <w:vertAlign w:val="subscript"/>
              </w:rPr>
              <w:t>4</w:t>
            </w:r>
          </w:p>
        </w:tc>
        <w:tc>
          <w:tcPr>
            <w:tcW w:w="1149" w:type="pct"/>
            <w:shd w:val="clear" w:color="auto" w:fill="auto"/>
          </w:tcPr>
          <w:p w14:paraId="5366BB93"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4</w:t>
            </w:r>
            <w:r w:rsidRPr="00150B9D">
              <w:rPr>
                <w:rFonts w:ascii="Times New Roman" w:hAnsi="Times New Roman"/>
                <w:bCs/>
                <w:color w:val="000000"/>
              </w:rPr>
              <w:t>d</w:t>
            </w:r>
            <w:r w:rsidRPr="00150B9D">
              <w:rPr>
                <w:rFonts w:ascii="Times New Roman" w:hAnsi="Times New Roman"/>
                <w:bCs/>
                <w:color w:val="000000"/>
                <w:vertAlign w:val="subscript"/>
              </w:rPr>
              <w:t>4</w:t>
            </w:r>
            <w:r w:rsidRPr="00150B9D">
              <w:rPr>
                <w:rFonts w:ascii="Times New Roman" w:hAnsi="Times New Roman"/>
                <w:bCs/>
                <w:color w:val="000000"/>
              </w:rPr>
              <w:t>f</w:t>
            </w:r>
            <w:r w:rsidRPr="00150B9D">
              <w:rPr>
                <w:rFonts w:ascii="Times New Roman" w:hAnsi="Times New Roman"/>
                <w:bCs/>
                <w:color w:val="000000"/>
                <w:vertAlign w:val="subscript"/>
              </w:rPr>
              <w:t>4</w:t>
            </w:r>
            <w:r w:rsidRPr="00150B9D">
              <w:rPr>
                <w:rFonts w:ascii="Times New Roman" w:hAnsi="Times New Roman"/>
                <w:bCs/>
                <w:color w:val="000000"/>
              </w:rPr>
              <w:t>f</w:t>
            </w:r>
            <w:r w:rsidRPr="00150B9D">
              <w:rPr>
                <w:rFonts w:ascii="Times New Roman" w:hAnsi="Times New Roman"/>
                <w:bCs/>
                <w:color w:val="000000"/>
                <w:vertAlign w:val="subscript"/>
              </w:rPr>
              <w:t>4</w:t>
            </w:r>
            <w:r w:rsidRPr="00150B9D">
              <w:rPr>
                <w:rFonts w:ascii="Times New Roman" w:hAnsi="Times New Roman"/>
                <w:bCs/>
                <w:color w:val="000000"/>
              </w:rPr>
              <w:t>f</w:t>
            </w:r>
            <w:r w:rsidRPr="00150B9D">
              <w:rPr>
                <w:rFonts w:ascii="Times New Roman" w:hAnsi="Times New Roman"/>
                <w:bCs/>
                <w:color w:val="000000"/>
                <w:vertAlign w:val="subscript"/>
              </w:rPr>
              <w:t>4</w:t>
            </w:r>
          </w:p>
        </w:tc>
        <w:tc>
          <w:tcPr>
            <w:tcW w:w="1155" w:type="pct"/>
            <w:shd w:val="clear" w:color="auto" w:fill="auto"/>
          </w:tcPr>
          <w:p w14:paraId="2736D411" w14:textId="77777777" w:rsidR="00A450D8" w:rsidRPr="00150B9D" w:rsidRDefault="00A450D8" w:rsidP="004F4E68">
            <w:pPr>
              <w:spacing w:after="0"/>
              <w:jc w:val="both"/>
              <w:rPr>
                <w:rFonts w:ascii="Times New Roman" w:hAnsi="Times New Roman"/>
              </w:rPr>
            </w:pPr>
          </w:p>
        </w:tc>
      </w:tr>
      <w:tr w:rsidR="00A450D8" w:rsidRPr="00FE65C5" w14:paraId="26B80641" w14:textId="77777777" w:rsidTr="006440CC">
        <w:trPr>
          <w:jc w:val="center"/>
        </w:trPr>
        <w:tc>
          <w:tcPr>
            <w:tcW w:w="1251" w:type="pct"/>
            <w:shd w:val="clear" w:color="auto" w:fill="auto"/>
          </w:tcPr>
          <w:p w14:paraId="23E4EBFB"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50</w:t>
            </w:r>
            <w:r w:rsidRPr="00150B9D">
              <w:rPr>
                <w:rFonts w:ascii="Times New Roman" w:hAnsi="Times New Roman"/>
                <w:bCs/>
                <w:color w:val="000000"/>
                <w:lang w:val="en-US"/>
              </w:rPr>
              <w:t>h</w:t>
            </w:r>
            <w:r w:rsidRPr="00150B9D">
              <w:rPr>
                <w:rFonts w:ascii="Times New Roman" w:hAnsi="Times New Roman"/>
                <w:bCs/>
                <w:color w:val="000000"/>
                <w:vertAlign w:val="subscript"/>
              </w:rPr>
              <w:t>5</w:t>
            </w:r>
            <w:r w:rsidRPr="00150B9D">
              <w:rPr>
                <w:rFonts w:ascii="Times New Roman" w:hAnsi="Times New Roman"/>
                <w:bCs/>
                <w:color w:val="000000"/>
                <w:lang w:val="en-US"/>
              </w:rPr>
              <w:t>h</w:t>
            </w:r>
            <w:r w:rsidRPr="00150B9D">
              <w:rPr>
                <w:rFonts w:ascii="Times New Roman" w:hAnsi="Times New Roman"/>
                <w:bCs/>
                <w:color w:val="000000"/>
                <w:vertAlign w:val="subscript"/>
              </w:rPr>
              <w:t>5</w:t>
            </w:r>
            <w:r w:rsidRPr="00150B9D">
              <w:rPr>
                <w:rFonts w:ascii="Times New Roman" w:hAnsi="Times New Roman"/>
                <w:bCs/>
                <w:color w:val="000000"/>
                <w:lang w:val="en-US"/>
              </w:rPr>
              <w:t>h</w:t>
            </w:r>
            <w:r w:rsidRPr="00150B9D">
              <w:rPr>
                <w:rFonts w:ascii="Times New Roman" w:hAnsi="Times New Roman"/>
                <w:bCs/>
                <w:color w:val="000000"/>
                <w:vertAlign w:val="subscript"/>
              </w:rPr>
              <w:t>5</w:t>
            </w:r>
          </w:p>
        </w:tc>
        <w:tc>
          <w:tcPr>
            <w:tcW w:w="1445" w:type="pct"/>
            <w:shd w:val="clear" w:color="auto" w:fill="auto"/>
          </w:tcPr>
          <w:p w14:paraId="203DB728"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5</w:t>
            </w:r>
            <w:r w:rsidRPr="00150B9D">
              <w:rPr>
                <w:rFonts w:ascii="Times New Roman" w:hAnsi="Times New Roman"/>
                <w:bCs/>
                <w:color w:val="000000"/>
              </w:rPr>
              <w:t>T</w:t>
            </w:r>
            <w:r w:rsidRPr="00150B9D">
              <w:rPr>
                <w:rFonts w:ascii="Times New Roman" w:hAnsi="Times New Roman"/>
                <w:bCs/>
                <w:color w:val="000000"/>
                <w:vertAlign w:val="subscript"/>
              </w:rPr>
              <w:t>5</w:t>
            </w:r>
            <w:r w:rsidRPr="00150B9D">
              <w:rPr>
                <w:rFonts w:ascii="Times New Roman" w:hAnsi="Times New Roman"/>
                <w:bCs/>
                <w:color w:val="000000"/>
              </w:rPr>
              <w:t>T</w:t>
            </w:r>
            <w:r w:rsidRPr="00150B9D">
              <w:rPr>
                <w:rFonts w:ascii="Times New Roman" w:hAnsi="Times New Roman"/>
                <w:bCs/>
                <w:color w:val="000000"/>
                <w:vertAlign w:val="subscript"/>
              </w:rPr>
              <w:t>d5</w:t>
            </w:r>
            <w:r w:rsidRPr="00150B9D">
              <w:rPr>
                <w:rFonts w:ascii="Times New Roman" w:hAnsi="Times New Roman"/>
                <w:bCs/>
                <w:color w:val="000000"/>
              </w:rPr>
              <w:t>D</w:t>
            </w:r>
            <w:r w:rsidRPr="00150B9D">
              <w:rPr>
                <w:rFonts w:ascii="Times New Roman" w:hAnsi="Times New Roman"/>
                <w:bCs/>
                <w:color w:val="000000"/>
                <w:vertAlign w:val="subscript"/>
              </w:rPr>
              <w:t>5</w:t>
            </w:r>
            <w:r w:rsidRPr="00150B9D">
              <w:rPr>
                <w:rFonts w:ascii="Times New Roman" w:hAnsi="Times New Roman"/>
                <w:bCs/>
                <w:color w:val="000000"/>
              </w:rPr>
              <w:t>D</w:t>
            </w:r>
            <w:r w:rsidRPr="00150B9D">
              <w:rPr>
                <w:rFonts w:ascii="Times New Roman" w:hAnsi="Times New Roman"/>
                <w:bCs/>
                <w:color w:val="000000"/>
                <w:vertAlign w:val="subscript"/>
              </w:rPr>
              <w:t>5</w:t>
            </w:r>
          </w:p>
        </w:tc>
        <w:tc>
          <w:tcPr>
            <w:tcW w:w="1149" w:type="pct"/>
            <w:shd w:val="clear" w:color="auto" w:fill="auto"/>
          </w:tcPr>
          <w:p w14:paraId="7AA82B21"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5</w:t>
            </w:r>
            <w:r w:rsidRPr="00150B9D">
              <w:rPr>
                <w:rFonts w:ascii="Times New Roman" w:hAnsi="Times New Roman"/>
                <w:bCs/>
                <w:color w:val="000000"/>
              </w:rPr>
              <w:t>d</w:t>
            </w:r>
            <w:r w:rsidRPr="00150B9D">
              <w:rPr>
                <w:rFonts w:ascii="Times New Roman" w:hAnsi="Times New Roman"/>
                <w:bCs/>
                <w:color w:val="000000"/>
                <w:vertAlign w:val="subscript"/>
              </w:rPr>
              <w:t>5</w:t>
            </w:r>
            <w:r w:rsidRPr="00150B9D">
              <w:rPr>
                <w:rFonts w:ascii="Times New Roman" w:hAnsi="Times New Roman"/>
                <w:bCs/>
                <w:color w:val="000000"/>
              </w:rPr>
              <w:t>f</w:t>
            </w:r>
            <w:r w:rsidRPr="00150B9D">
              <w:rPr>
                <w:rFonts w:ascii="Times New Roman" w:hAnsi="Times New Roman"/>
                <w:bCs/>
                <w:color w:val="000000"/>
                <w:vertAlign w:val="subscript"/>
              </w:rPr>
              <w:t>5</w:t>
            </w:r>
            <w:r w:rsidRPr="00150B9D">
              <w:rPr>
                <w:rFonts w:ascii="Times New Roman" w:hAnsi="Times New Roman"/>
                <w:bCs/>
                <w:color w:val="000000"/>
              </w:rPr>
              <w:t>f</w:t>
            </w:r>
            <w:r w:rsidRPr="00150B9D">
              <w:rPr>
                <w:rFonts w:ascii="Times New Roman" w:hAnsi="Times New Roman"/>
                <w:bCs/>
                <w:color w:val="000000"/>
                <w:vertAlign w:val="subscript"/>
              </w:rPr>
              <w:t>5</w:t>
            </w:r>
            <w:r w:rsidRPr="00150B9D">
              <w:rPr>
                <w:rFonts w:ascii="Times New Roman" w:hAnsi="Times New Roman"/>
                <w:bCs/>
                <w:color w:val="000000"/>
              </w:rPr>
              <w:t>f</w:t>
            </w:r>
            <w:r w:rsidRPr="00150B9D">
              <w:rPr>
                <w:rFonts w:ascii="Times New Roman" w:hAnsi="Times New Roman"/>
                <w:bCs/>
                <w:color w:val="000000"/>
                <w:vertAlign w:val="subscript"/>
              </w:rPr>
              <w:t>5</w:t>
            </w:r>
          </w:p>
        </w:tc>
        <w:tc>
          <w:tcPr>
            <w:tcW w:w="1155" w:type="pct"/>
            <w:shd w:val="clear" w:color="auto" w:fill="auto"/>
          </w:tcPr>
          <w:p w14:paraId="208B9AA2" w14:textId="77777777" w:rsidR="00A450D8" w:rsidRPr="00150B9D" w:rsidRDefault="00A450D8" w:rsidP="004F4E68">
            <w:pPr>
              <w:spacing w:after="0"/>
              <w:jc w:val="both"/>
              <w:rPr>
                <w:rFonts w:ascii="Times New Roman" w:hAnsi="Times New Roman"/>
              </w:rPr>
            </w:pPr>
          </w:p>
        </w:tc>
      </w:tr>
      <w:tr w:rsidR="00A450D8" w:rsidRPr="00FE65C5" w14:paraId="04C44671" w14:textId="77777777" w:rsidTr="006440CC">
        <w:trPr>
          <w:jc w:val="center"/>
        </w:trPr>
        <w:tc>
          <w:tcPr>
            <w:tcW w:w="1251" w:type="pct"/>
            <w:shd w:val="clear" w:color="auto" w:fill="auto"/>
          </w:tcPr>
          <w:p w14:paraId="7CD4B770"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40</w:t>
            </w:r>
            <w:r w:rsidRPr="00150B9D">
              <w:rPr>
                <w:rFonts w:ascii="Times New Roman" w:hAnsi="Times New Roman"/>
                <w:bCs/>
                <w:color w:val="000000"/>
                <w:lang w:val="en-US"/>
              </w:rPr>
              <w:t>h</w:t>
            </w:r>
            <w:r w:rsidRPr="00150B9D">
              <w:rPr>
                <w:rFonts w:ascii="Times New Roman" w:hAnsi="Times New Roman"/>
                <w:bCs/>
                <w:color w:val="000000"/>
                <w:vertAlign w:val="subscript"/>
              </w:rPr>
              <w:t>6</w:t>
            </w:r>
            <w:r w:rsidRPr="00150B9D">
              <w:rPr>
                <w:rFonts w:ascii="Times New Roman" w:hAnsi="Times New Roman"/>
                <w:bCs/>
                <w:color w:val="000000"/>
                <w:lang w:val="en-US"/>
              </w:rPr>
              <w:t>h</w:t>
            </w:r>
            <w:r w:rsidRPr="00150B9D">
              <w:rPr>
                <w:rFonts w:ascii="Times New Roman" w:hAnsi="Times New Roman"/>
                <w:bCs/>
                <w:color w:val="000000"/>
                <w:vertAlign w:val="subscript"/>
              </w:rPr>
              <w:t>6</w:t>
            </w:r>
            <w:r w:rsidRPr="00150B9D">
              <w:rPr>
                <w:rFonts w:ascii="Times New Roman" w:hAnsi="Times New Roman"/>
                <w:bCs/>
                <w:color w:val="000000"/>
                <w:lang w:val="en-US"/>
              </w:rPr>
              <w:t>h</w:t>
            </w:r>
            <w:r w:rsidRPr="00150B9D">
              <w:rPr>
                <w:rFonts w:ascii="Times New Roman" w:hAnsi="Times New Roman"/>
                <w:bCs/>
                <w:color w:val="000000"/>
                <w:vertAlign w:val="subscript"/>
              </w:rPr>
              <w:t>6</w:t>
            </w:r>
          </w:p>
        </w:tc>
        <w:tc>
          <w:tcPr>
            <w:tcW w:w="1445" w:type="pct"/>
            <w:shd w:val="clear" w:color="auto" w:fill="auto"/>
          </w:tcPr>
          <w:p w14:paraId="078E3D00"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6</w:t>
            </w:r>
            <w:r w:rsidRPr="00150B9D">
              <w:rPr>
                <w:rFonts w:ascii="Times New Roman" w:hAnsi="Times New Roman"/>
                <w:bCs/>
                <w:color w:val="000000"/>
              </w:rPr>
              <w:t>T</w:t>
            </w:r>
            <w:r w:rsidRPr="00150B9D">
              <w:rPr>
                <w:rFonts w:ascii="Times New Roman" w:hAnsi="Times New Roman"/>
                <w:bCs/>
                <w:color w:val="000000"/>
                <w:vertAlign w:val="subscript"/>
              </w:rPr>
              <w:t>6</w:t>
            </w:r>
            <w:r w:rsidRPr="00150B9D">
              <w:rPr>
                <w:rFonts w:ascii="Times New Roman" w:hAnsi="Times New Roman"/>
                <w:bCs/>
                <w:color w:val="000000"/>
              </w:rPr>
              <w:t>T</w:t>
            </w:r>
            <w:r w:rsidRPr="00150B9D">
              <w:rPr>
                <w:rFonts w:ascii="Times New Roman" w:hAnsi="Times New Roman"/>
                <w:bCs/>
                <w:color w:val="000000"/>
                <w:vertAlign w:val="subscript"/>
              </w:rPr>
              <w:t>d6</w:t>
            </w:r>
            <w:r w:rsidRPr="00150B9D">
              <w:rPr>
                <w:rFonts w:ascii="Times New Roman" w:hAnsi="Times New Roman"/>
                <w:bCs/>
                <w:color w:val="000000"/>
              </w:rPr>
              <w:t>D</w:t>
            </w:r>
            <w:r w:rsidRPr="00150B9D">
              <w:rPr>
                <w:rFonts w:ascii="Times New Roman" w:hAnsi="Times New Roman"/>
                <w:bCs/>
                <w:color w:val="000000"/>
                <w:vertAlign w:val="subscript"/>
              </w:rPr>
              <w:t>6</w:t>
            </w:r>
            <w:r w:rsidRPr="00150B9D">
              <w:rPr>
                <w:rFonts w:ascii="Times New Roman" w:hAnsi="Times New Roman"/>
                <w:bCs/>
                <w:color w:val="000000"/>
              </w:rPr>
              <w:t>D</w:t>
            </w:r>
            <w:r w:rsidRPr="00150B9D">
              <w:rPr>
                <w:rFonts w:ascii="Times New Roman" w:hAnsi="Times New Roman"/>
                <w:bCs/>
                <w:color w:val="000000"/>
                <w:vertAlign w:val="subscript"/>
              </w:rPr>
              <w:t>6</w:t>
            </w:r>
          </w:p>
        </w:tc>
        <w:tc>
          <w:tcPr>
            <w:tcW w:w="1149" w:type="pct"/>
            <w:shd w:val="clear" w:color="auto" w:fill="auto"/>
          </w:tcPr>
          <w:p w14:paraId="76C6DF78"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6</w:t>
            </w:r>
            <w:r w:rsidRPr="00150B9D">
              <w:rPr>
                <w:rFonts w:ascii="Times New Roman" w:hAnsi="Times New Roman"/>
                <w:bCs/>
                <w:color w:val="000000"/>
              </w:rPr>
              <w:t>d</w:t>
            </w:r>
            <w:r w:rsidRPr="00150B9D">
              <w:rPr>
                <w:rFonts w:ascii="Times New Roman" w:hAnsi="Times New Roman"/>
                <w:bCs/>
                <w:color w:val="000000"/>
                <w:vertAlign w:val="subscript"/>
              </w:rPr>
              <w:t>6</w:t>
            </w:r>
            <w:r w:rsidRPr="00150B9D">
              <w:rPr>
                <w:rFonts w:ascii="Times New Roman" w:hAnsi="Times New Roman"/>
                <w:bCs/>
                <w:color w:val="000000"/>
              </w:rPr>
              <w:t>f</w:t>
            </w:r>
            <w:r w:rsidRPr="00150B9D">
              <w:rPr>
                <w:rFonts w:ascii="Times New Roman" w:hAnsi="Times New Roman"/>
                <w:bCs/>
                <w:color w:val="000000"/>
                <w:vertAlign w:val="subscript"/>
              </w:rPr>
              <w:t>6</w:t>
            </w:r>
            <w:r w:rsidRPr="00150B9D">
              <w:rPr>
                <w:rFonts w:ascii="Times New Roman" w:hAnsi="Times New Roman"/>
                <w:bCs/>
                <w:color w:val="000000"/>
              </w:rPr>
              <w:t>f</w:t>
            </w:r>
            <w:r w:rsidRPr="00150B9D">
              <w:rPr>
                <w:rFonts w:ascii="Times New Roman" w:hAnsi="Times New Roman"/>
                <w:bCs/>
                <w:color w:val="000000"/>
                <w:vertAlign w:val="subscript"/>
              </w:rPr>
              <w:t>6</w:t>
            </w:r>
            <w:r w:rsidRPr="00150B9D">
              <w:rPr>
                <w:rFonts w:ascii="Times New Roman" w:hAnsi="Times New Roman"/>
                <w:bCs/>
                <w:color w:val="000000"/>
              </w:rPr>
              <w:t>f</w:t>
            </w:r>
            <w:r w:rsidRPr="00150B9D">
              <w:rPr>
                <w:rFonts w:ascii="Times New Roman" w:hAnsi="Times New Roman"/>
                <w:bCs/>
                <w:color w:val="000000"/>
                <w:vertAlign w:val="subscript"/>
              </w:rPr>
              <w:t>6</w:t>
            </w:r>
          </w:p>
        </w:tc>
        <w:tc>
          <w:tcPr>
            <w:tcW w:w="1155" w:type="pct"/>
            <w:shd w:val="clear" w:color="auto" w:fill="auto"/>
          </w:tcPr>
          <w:p w14:paraId="467800D2" w14:textId="77777777" w:rsidR="00A450D8" w:rsidRPr="00150B9D" w:rsidRDefault="00A450D8" w:rsidP="004F4E68">
            <w:pPr>
              <w:spacing w:after="0"/>
              <w:jc w:val="both"/>
              <w:rPr>
                <w:rFonts w:ascii="Times New Roman" w:hAnsi="Times New Roman"/>
              </w:rPr>
            </w:pPr>
          </w:p>
        </w:tc>
      </w:tr>
      <w:tr w:rsidR="00A450D8" w:rsidRPr="00FE65C5" w14:paraId="76CFDE0A" w14:textId="77777777" w:rsidTr="006440CC">
        <w:trPr>
          <w:jc w:val="center"/>
        </w:trPr>
        <w:tc>
          <w:tcPr>
            <w:tcW w:w="1251" w:type="pct"/>
            <w:shd w:val="clear" w:color="auto" w:fill="auto"/>
          </w:tcPr>
          <w:p w14:paraId="78CF21D5"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30</w:t>
            </w:r>
            <w:r w:rsidRPr="00150B9D">
              <w:rPr>
                <w:rFonts w:ascii="Times New Roman" w:hAnsi="Times New Roman"/>
                <w:bCs/>
                <w:color w:val="000000"/>
                <w:lang w:val="en-US"/>
              </w:rPr>
              <w:t>h</w:t>
            </w:r>
            <w:r w:rsidRPr="00150B9D">
              <w:rPr>
                <w:rFonts w:ascii="Times New Roman" w:hAnsi="Times New Roman"/>
                <w:bCs/>
                <w:color w:val="000000"/>
                <w:vertAlign w:val="subscript"/>
              </w:rPr>
              <w:t>7</w:t>
            </w:r>
            <w:r w:rsidRPr="00150B9D">
              <w:rPr>
                <w:rFonts w:ascii="Times New Roman" w:hAnsi="Times New Roman"/>
                <w:bCs/>
                <w:color w:val="000000"/>
                <w:lang w:val="en-US"/>
              </w:rPr>
              <w:t>h</w:t>
            </w:r>
            <w:r w:rsidRPr="00150B9D">
              <w:rPr>
                <w:rFonts w:ascii="Times New Roman" w:hAnsi="Times New Roman"/>
                <w:bCs/>
                <w:color w:val="000000"/>
                <w:vertAlign w:val="subscript"/>
              </w:rPr>
              <w:t>7</w:t>
            </w:r>
            <w:r w:rsidRPr="00150B9D">
              <w:rPr>
                <w:rFonts w:ascii="Times New Roman" w:hAnsi="Times New Roman"/>
                <w:bCs/>
                <w:color w:val="000000"/>
                <w:lang w:val="en-US"/>
              </w:rPr>
              <w:t>h</w:t>
            </w:r>
            <w:r w:rsidRPr="00150B9D">
              <w:rPr>
                <w:rFonts w:ascii="Times New Roman" w:hAnsi="Times New Roman"/>
                <w:bCs/>
                <w:color w:val="000000"/>
                <w:vertAlign w:val="subscript"/>
              </w:rPr>
              <w:t>7</w:t>
            </w:r>
          </w:p>
        </w:tc>
        <w:tc>
          <w:tcPr>
            <w:tcW w:w="1445" w:type="pct"/>
            <w:shd w:val="clear" w:color="auto" w:fill="auto"/>
          </w:tcPr>
          <w:p w14:paraId="3D51DED7" w14:textId="77777777" w:rsidR="00A450D8" w:rsidRPr="00150B9D" w:rsidRDefault="00A450D8" w:rsidP="004F4E68">
            <w:pPr>
              <w:spacing w:after="0"/>
              <w:jc w:val="both"/>
              <w:rPr>
                <w:rFonts w:ascii="Times New Roman" w:hAnsi="Times New Roman"/>
                <w:lang w:val="en-US"/>
              </w:rPr>
            </w:pPr>
            <w:r w:rsidRPr="00150B9D">
              <w:rPr>
                <w:rFonts w:ascii="Times New Roman" w:hAnsi="Times New Roman"/>
                <w:bCs/>
                <w:color w:val="000000"/>
              </w:rPr>
              <w:t>T</w:t>
            </w:r>
            <w:r w:rsidRPr="00150B9D">
              <w:rPr>
                <w:rFonts w:ascii="Times New Roman" w:hAnsi="Times New Roman"/>
                <w:bCs/>
                <w:color w:val="000000"/>
                <w:vertAlign w:val="subscript"/>
              </w:rPr>
              <w:t>7</w:t>
            </w:r>
            <w:r w:rsidRPr="00150B9D">
              <w:rPr>
                <w:rFonts w:ascii="Times New Roman" w:hAnsi="Times New Roman"/>
                <w:bCs/>
                <w:color w:val="000000"/>
              </w:rPr>
              <w:t>T</w:t>
            </w:r>
            <w:r w:rsidRPr="00150B9D">
              <w:rPr>
                <w:rFonts w:ascii="Times New Roman" w:hAnsi="Times New Roman"/>
                <w:bCs/>
                <w:color w:val="000000"/>
                <w:vertAlign w:val="subscript"/>
                <w:lang w:val="en-US"/>
              </w:rPr>
              <w:t>7</w:t>
            </w:r>
            <w:r w:rsidRPr="00150B9D">
              <w:rPr>
                <w:rFonts w:ascii="Times New Roman" w:hAnsi="Times New Roman"/>
                <w:bCs/>
                <w:color w:val="000000"/>
              </w:rPr>
              <w:t>T</w:t>
            </w:r>
            <w:r w:rsidRPr="00150B9D">
              <w:rPr>
                <w:rFonts w:ascii="Times New Roman" w:hAnsi="Times New Roman"/>
                <w:bCs/>
                <w:color w:val="000000"/>
                <w:vertAlign w:val="subscript"/>
              </w:rPr>
              <w:t>d7</w:t>
            </w:r>
            <w:r w:rsidRPr="00150B9D">
              <w:rPr>
                <w:rFonts w:ascii="Times New Roman" w:hAnsi="Times New Roman"/>
                <w:bCs/>
                <w:color w:val="000000"/>
              </w:rPr>
              <w:t>D</w:t>
            </w:r>
            <w:r w:rsidRPr="00150B9D">
              <w:rPr>
                <w:rFonts w:ascii="Times New Roman" w:hAnsi="Times New Roman"/>
                <w:bCs/>
                <w:color w:val="000000"/>
                <w:vertAlign w:val="subscript"/>
              </w:rPr>
              <w:t>7</w:t>
            </w:r>
            <w:r w:rsidRPr="00150B9D">
              <w:rPr>
                <w:rFonts w:ascii="Times New Roman" w:hAnsi="Times New Roman"/>
                <w:bCs/>
                <w:color w:val="000000"/>
              </w:rPr>
              <w:t>D</w:t>
            </w:r>
            <w:r w:rsidRPr="00150B9D">
              <w:rPr>
                <w:rFonts w:ascii="Times New Roman" w:hAnsi="Times New Roman"/>
                <w:bCs/>
                <w:color w:val="000000"/>
                <w:vertAlign w:val="subscript"/>
                <w:lang w:val="en-US"/>
              </w:rPr>
              <w:t>7</w:t>
            </w:r>
          </w:p>
        </w:tc>
        <w:tc>
          <w:tcPr>
            <w:tcW w:w="1149" w:type="pct"/>
            <w:shd w:val="clear" w:color="auto" w:fill="auto"/>
          </w:tcPr>
          <w:p w14:paraId="08DEBEB1"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7</w:t>
            </w:r>
            <w:r w:rsidRPr="00150B9D">
              <w:rPr>
                <w:rFonts w:ascii="Times New Roman" w:hAnsi="Times New Roman"/>
                <w:bCs/>
                <w:color w:val="000000"/>
              </w:rPr>
              <w:t>d</w:t>
            </w:r>
            <w:r w:rsidRPr="00150B9D">
              <w:rPr>
                <w:rFonts w:ascii="Times New Roman" w:hAnsi="Times New Roman"/>
                <w:bCs/>
                <w:color w:val="000000"/>
                <w:vertAlign w:val="subscript"/>
              </w:rPr>
              <w:t>7</w:t>
            </w:r>
            <w:r w:rsidRPr="00150B9D">
              <w:rPr>
                <w:rFonts w:ascii="Times New Roman" w:hAnsi="Times New Roman"/>
                <w:bCs/>
                <w:color w:val="000000"/>
              </w:rPr>
              <w:t>f</w:t>
            </w:r>
            <w:r w:rsidRPr="00150B9D">
              <w:rPr>
                <w:rFonts w:ascii="Times New Roman" w:hAnsi="Times New Roman"/>
                <w:bCs/>
                <w:color w:val="000000"/>
                <w:vertAlign w:val="subscript"/>
              </w:rPr>
              <w:t>7</w:t>
            </w:r>
            <w:r w:rsidRPr="00150B9D">
              <w:rPr>
                <w:rFonts w:ascii="Times New Roman" w:hAnsi="Times New Roman"/>
                <w:bCs/>
                <w:color w:val="000000"/>
              </w:rPr>
              <w:t>f</w:t>
            </w:r>
            <w:r w:rsidRPr="00150B9D">
              <w:rPr>
                <w:rFonts w:ascii="Times New Roman" w:hAnsi="Times New Roman"/>
                <w:bCs/>
                <w:color w:val="000000"/>
                <w:vertAlign w:val="subscript"/>
              </w:rPr>
              <w:t>7</w:t>
            </w:r>
            <w:r w:rsidRPr="00150B9D">
              <w:rPr>
                <w:rFonts w:ascii="Times New Roman" w:hAnsi="Times New Roman"/>
                <w:bCs/>
                <w:color w:val="000000"/>
              </w:rPr>
              <w:t>f</w:t>
            </w:r>
            <w:r w:rsidRPr="00150B9D">
              <w:rPr>
                <w:rFonts w:ascii="Times New Roman" w:hAnsi="Times New Roman"/>
                <w:bCs/>
                <w:color w:val="000000"/>
                <w:vertAlign w:val="subscript"/>
              </w:rPr>
              <w:t>7</w:t>
            </w:r>
          </w:p>
        </w:tc>
        <w:tc>
          <w:tcPr>
            <w:tcW w:w="1155" w:type="pct"/>
            <w:shd w:val="clear" w:color="auto" w:fill="auto"/>
          </w:tcPr>
          <w:p w14:paraId="644644F2" w14:textId="77777777" w:rsidR="00A450D8" w:rsidRPr="00150B9D" w:rsidRDefault="00A450D8" w:rsidP="004F4E68">
            <w:pPr>
              <w:spacing w:after="0"/>
              <w:jc w:val="both"/>
              <w:rPr>
                <w:rFonts w:ascii="Times New Roman" w:hAnsi="Times New Roman"/>
              </w:rPr>
            </w:pPr>
          </w:p>
        </w:tc>
      </w:tr>
      <w:tr w:rsidR="00A450D8" w:rsidRPr="00FE65C5" w14:paraId="741A1D7B" w14:textId="77777777" w:rsidTr="006440CC">
        <w:trPr>
          <w:jc w:val="center"/>
        </w:trPr>
        <w:tc>
          <w:tcPr>
            <w:tcW w:w="1251" w:type="pct"/>
            <w:shd w:val="clear" w:color="auto" w:fill="auto"/>
          </w:tcPr>
          <w:p w14:paraId="1F861594"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25</w:t>
            </w:r>
            <w:r w:rsidRPr="00150B9D">
              <w:rPr>
                <w:rFonts w:ascii="Times New Roman" w:hAnsi="Times New Roman"/>
                <w:bCs/>
                <w:color w:val="000000"/>
                <w:lang w:val="en-US"/>
              </w:rPr>
              <w:t>h</w:t>
            </w:r>
            <w:r w:rsidRPr="00150B9D">
              <w:rPr>
                <w:rFonts w:ascii="Times New Roman" w:hAnsi="Times New Roman"/>
                <w:bCs/>
                <w:color w:val="000000"/>
                <w:vertAlign w:val="subscript"/>
              </w:rPr>
              <w:t>8</w:t>
            </w:r>
            <w:r w:rsidRPr="00150B9D">
              <w:rPr>
                <w:rFonts w:ascii="Times New Roman" w:hAnsi="Times New Roman"/>
                <w:bCs/>
                <w:color w:val="000000"/>
                <w:lang w:val="en-US"/>
              </w:rPr>
              <w:t>h</w:t>
            </w:r>
            <w:r w:rsidRPr="00150B9D">
              <w:rPr>
                <w:rFonts w:ascii="Times New Roman" w:hAnsi="Times New Roman"/>
                <w:bCs/>
                <w:color w:val="000000"/>
                <w:vertAlign w:val="subscript"/>
              </w:rPr>
              <w:t>8</w:t>
            </w:r>
            <w:r w:rsidRPr="00150B9D">
              <w:rPr>
                <w:rFonts w:ascii="Times New Roman" w:hAnsi="Times New Roman"/>
                <w:bCs/>
                <w:color w:val="000000"/>
                <w:lang w:val="en-US"/>
              </w:rPr>
              <w:t>h</w:t>
            </w:r>
            <w:r w:rsidRPr="00150B9D">
              <w:rPr>
                <w:rFonts w:ascii="Times New Roman" w:hAnsi="Times New Roman"/>
                <w:bCs/>
                <w:color w:val="000000"/>
                <w:vertAlign w:val="subscript"/>
              </w:rPr>
              <w:t>8</w:t>
            </w:r>
          </w:p>
        </w:tc>
        <w:tc>
          <w:tcPr>
            <w:tcW w:w="1445" w:type="pct"/>
            <w:shd w:val="clear" w:color="auto" w:fill="auto"/>
          </w:tcPr>
          <w:p w14:paraId="75F690A0"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8</w:t>
            </w:r>
            <w:r w:rsidRPr="00150B9D">
              <w:rPr>
                <w:rFonts w:ascii="Times New Roman" w:hAnsi="Times New Roman"/>
                <w:bCs/>
                <w:color w:val="000000"/>
              </w:rPr>
              <w:t>T</w:t>
            </w:r>
            <w:r w:rsidRPr="00150B9D">
              <w:rPr>
                <w:rFonts w:ascii="Times New Roman" w:hAnsi="Times New Roman"/>
                <w:bCs/>
                <w:color w:val="000000"/>
                <w:vertAlign w:val="subscript"/>
              </w:rPr>
              <w:t>8</w:t>
            </w:r>
            <w:r w:rsidRPr="00150B9D">
              <w:rPr>
                <w:rFonts w:ascii="Times New Roman" w:hAnsi="Times New Roman"/>
                <w:bCs/>
                <w:color w:val="000000"/>
              </w:rPr>
              <w:t>T</w:t>
            </w:r>
            <w:r w:rsidRPr="00150B9D">
              <w:rPr>
                <w:rFonts w:ascii="Times New Roman" w:hAnsi="Times New Roman"/>
                <w:bCs/>
                <w:color w:val="000000"/>
                <w:vertAlign w:val="subscript"/>
              </w:rPr>
              <w:t>d8</w:t>
            </w:r>
            <w:r w:rsidRPr="00150B9D">
              <w:rPr>
                <w:rFonts w:ascii="Times New Roman" w:hAnsi="Times New Roman"/>
                <w:bCs/>
                <w:color w:val="000000"/>
              </w:rPr>
              <w:t>D</w:t>
            </w:r>
            <w:r w:rsidRPr="00150B9D">
              <w:rPr>
                <w:rFonts w:ascii="Times New Roman" w:hAnsi="Times New Roman"/>
                <w:bCs/>
                <w:color w:val="000000"/>
                <w:vertAlign w:val="subscript"/>
              </w:rPr>
              <w:t>8</w:t>
            </w:r>
            <w:r w:rsidRPr="00150B9D">
              <w:rPr>
                <w:rFonts w:ascii="Times New Roman" w:hAnsi="Times New Roman"/>
                <w:bCs/>
                <w:color w:val="000000"/>
              </w:rPr>
              <w:t>D</w:t>
            </w:r>
            <w:r w:rsidRPr="00150B9D">
              <w:rPr>
                <w:rFonts w:ascii="Times New Roman" w:hAnsi="Times New Roman"/>
                <w:bCs/>
                <w:color w:val="000000"/>
                <w:vertAlign w:val="subscript"/>
              </w:rPr>
              <w:t>8</w:t>
            </w:r>
          </w:p>
        </w:tc>
        <w:tc>
          <w:tcPr>
            <w:tcW w:w="1149" w:type="pct"/>
            <w:shd w:val="clear" w:color="auto" w:fill="auto"/>
          </w:tcPr>
          <w:p w14:paraId="0F173D5E"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8</w:t>
            </w:r>
            <w:r w:rsidRPr="00150B9D">
              <w:rPr>
                <w:rFonts w:ascii="Times New Roman" w:hAnsi="Times New Roman"/>
                <w:bCs/>
                <w:color w:val="000000"/>
              </w:rPr>
              <w:t>d</w:t>
            </w:r>
            <w:r w:rsidRPr="00150B9D">
              <w:rPr>
                <w:rFonts w:ascii="Times New Roman" w:hAnsi="Times New Roman"/>
                <w:bCs/>
                <w:color w:val="000000"/>
                <w:vertAlign w:val="subscript"/>
              </w:rPr>
              <w:t>8</w:t>
            </w:r>
            <w:r w:rsidRPr="00150B9D">
              <w:rPr>
                <w:rFonts w:ascii="Times New Roman" w:hAnsi="Times New Roman"/>
                <w:bCs/>
                <w:color w:val="000000"/>
              </w:rPr>
              <w:t>f</w:t>
            </w:r>
            <w:r w:rsidRPr="00150B9D">
              <w:rPr>
                <w:rFonts w:ascii="Times New Roman" w:hAnsi="Times New Roman"/>
                <w:bCs/>
                <w:color w:val="000000"/>
                <w:vertAlign w:val="subscript"/>
              </w:rPr>
              <w:t>8</w:t>
            </w:r>
            <w:r w:rsidRPr="00150B9D">
              <w:rPr>
                <w:rFonts w:ascii="Times New Roman" w:hAnsi="Times New Roman"/>
                <w:bCs/>
                <w:color w:val="000000"/>
              </w:rPr>
              <w:t>f</w:t>
            </w:r>
            <w:r w:rsidRPr="00150B9D">
              <w:rPr>
                <w:rFonts w:ascii="Times New Roman" w:hAnsi="Times New Roman"/>
                <w:bCs/>
                <w:color w:val="000000"/>
                <w:vertAlign w:val="subscript"/>
              </w:rPr>
              <w:t>8</w:t>
            </w:r>
            <w:r w:rsidRPr="00150B9D">
              <w:rPr>
                <w:rFonts w:ascii="Times New Roman" w:hAnsi="Times New Roman"/>
                <w:bCs/>
                <w:color w:val="000000"/>
              </w:rPr>
              <w:t>f</w:t>
            </w:r>
            <w:r w:rsidRPr="00150B9D">
              <w:rPr>
                <w:rFonts w:ascii="Times New Roman" w:hAnsi="Times New Roman"/>
                <w:bCs/>
                <w:color w:val="000000"/>
                <w:vertAlign w:val="subscript"/>
              </w:rPr>
              <w:t>8</w:t>
            </w:r>
          </w:p>
        </w:tc>
        <w:tc>
          <w:tcPr>
            <w:tcW w:w="1155" w:type="pct"/>
            <w:shd w:val="clear" w:color="auto" w:fill="auto"/>
          </w:tcPr>
          <w:p w14:paraId="099A00B7" w14:textId="77777777" w:rsidR="00A450D8" w:rsidRPr="00150B9D" w:rsidRDefault="00A450D8" w:rsidP="004F4E68">
            <w:pPr>
              <w:spacing w:after="0"/>
              <w:jc w:val="both"/>
              <w:rPr>
                <w:rFonts w:ascii="Times New Roman" w:hAnsi="Times New Roman"/>
              </w:rPr>
            </w:pPr>
          </w:p>
        </w:tc>
      </w:tr>
      <w:tr w:rsidR="00A450D8" w:rsidRPr="00FE65C5" w14:paraId="24A7271D" w14:textId="77777777" w:rsidTr="006440CC">
        <w:trPr>
          <w:jc w:val="center"/>
        </w:trPr>
        <w:tc>
          <w:tcPr>
            <w:tcW w:w="1251" w:type="pct"/>
            <w:shd w:val="clear" w:color="auto" w:fill="auto"/>
          </w:tcPr>
          <w:p w14:paraId="28E9EFF2" w14:textId="77777777" w:rsidR="00A450D8" w:rsidRPr="00150B9D" w:rsidRDefault="00A450D8" w:rsidP="004F4E68">
            <w:pPr>
              <w:spacing w:after="0"/>
              <w:jc w:val="both"/>
              <w:rPr>
                <w:rFonts w:ascii="Times New Roman" w:hAnsi="Times New Roman"/>
                <w:bCs/>
                <w:color w:val="000000"/>
              </w:rPr>
            </w:pPr>
            <w:r w:rsidRPr="00150B9D">
              <w:rPr>
                <w:rFonts w:ascii="Times New Roman" w:hAnsi="Times New Roman"/>
                <w:bCs/>
                <w:color w:val="000000"/>
              </w:rPr>
              <w:t>20</w:t>
            </w:r>
            <w:r w:rsidRPr="00150B9D">
              <w:rPr>
                <w:rFonts w:ascii="Times New Roman" w:hAnsi="Times New Roman"/>
                <w:bCs/>
                <w:color w:val="000000"/>
                <w:lang w:val="en-US"/>
              </w:rPr>
              <w:t>h</w:t>
            </w:r>
            <w:r w:rsidRPr="00150B9D">
              <w:rPr>
                <w:rFonts w:ascii="Times New Roman" w:hAnsi="Times New Roman"/>
                <w:bCs/>
                <w:color w:val="000000"/>
                <w:vertAlign w:val="subscript"/>
              </w:rPr>
              <w:t>9</w:t>
            </w:r>
            <w:r w:rsidRPr="00150B9D">
              <w:rPr>
                <w:rFonts w:ascii="Times New Roman" w:hAnsi="Times New Roman"/>
                <w:bCs/>
                <w:color w:val="000000"/>
                <w:lang w:val="en-US"/>
              </w:rPr>
              <w:t>h</w:t>
            </w:r>
            <w:r w:rsidRPr="00150B9D">
              <w:rPr>
                <w:rFonts w:ascii="Times New Roman" w:hAnsi="Times New Roman"/>
                <w:bCs/>
                <w:color w:val="000000"/>
                <w:vertAlign w:val="subscript"/>
              </w:rPr>
              <w:t>9</w:t>
            </w:r>
            <w:r w:rsidRPr="00150B9D">
              <w:rPr>
                <w:rFonts w:ascii="Times New Roman" w:hAnsi="Times New Roman"/>
                <w:bCs/>
                <w:color w:val="000000"/>
                <w:lang w:val="en-US"/>
              </w:rPr>
              <w:t>h</w:t>
            </w:r>
            <w:r w:rsidRPr="00150B9D">
              <w:rPr>
                <w:rFonts w:ascii="Times New Roman" w:hAnsi="Times New Roman"/>
                <w:bCs/>
                <w:color w:val="000000"/>
                <w:vertAlign w:val="subscript"/>
              </w:rPr>
              <w:t>9</w:t>
            </w:r>
          </w:p>
        </w:tc>
        <w:tc>
          <w:tcPr>
            <w:tcW w:w="1445" w:type="pct"/>
            <w:shd w:val="clear" w:color="auto" w:fill="auto"/>
          </w:tcPr>
          <w:p w14:paraId="31A6DEEC"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9</w:t>
            </w:r>
            <w:r w:rsidRPr="00150B9D">
              <w:rPr>
                <w:rFonts w:ascii="Times New Roman" w:hAnsi="Times New Roman"/>
                <w:bCs/>
                <w:color w:val="000000"/>
              </w:rPr>
              <w:t>T</w:t>
            </w:r>
            <w:r w:rsidRPr="00150B9D">
              <w:rPr>
                <w:rFonts w:ascii="Times New Roman" w:hAnsi="Times New Roman"/>
                <w:bCs/>
                <w:color w:val="000000"/>
                <w:vertAlign w:val="subscript"/>
              </w:rPr>
              <w:t>9</w:t>
            </w:r>
            <w:r w:rsidRPr="00150B9D">
              <w:rPr>
                <w:rFonts w:ascii="Times New Roman" w:hAnsi="Times New Roman"/>
                <w:bCs/>
                <w:color w:val="000000"/>
              </w:rPr>
              <w:t>T</w:t>
            </w:r>
            <w:r w:rsidRPr="00150B9D">
              <w:rPr>
                <w:rFonts w:ascii="Times New Roman" w:hAnsi="Times New Roman"/>
                <w:bCs/>
                <w:color w:val="000000"/>
                <w:vertAlign w:val="subscript"/>
              </w:rPr>
              <w:t>d9</w:t>
            </w:r>
            <w:r w:rsidRPr="00150B9D">
              <w:rPr>
                <w:rFonts w:ascii="Times New Roman" w:hAnsi="Times New Roman"/>
                <w:bCs/>
                <w:color w:val="000000"/>
              </w:rPr>
              <w:t>D</w:t>
            </w:r>
            <w:r w:rsidRPr="00150B9D">
              <w:rPr>
                <w:rFonts w:ascii="Times New Roman" w:hAnsi="Times New Roman"/>
                <w:bCs/>
                <w:color w:val="000000"/>
                <w:vertAlign w:val="subscript"/>
              </w:rPr>
              <w:t>9</w:t>
            </w:r>
            <w:r w:rsidRPr="00150B9D">
              <w:rPr>
                <w:rFonts w:ascii="Times New Roman" w:hAnsi="Times New Roman"/>
                <w:bCs/>
                <w:color w:val="000000"/>
              </w:rPr>
              <w:t>D</w:t>
            </w:r>
            <w:r w:rsidRPr="00150B9D">
              <w:rPr>
                <w:rFonts w:ascii="Times New Roman" w:hAnsi="Times New Roman"/>
                <w:bCs/>
                <w:color w:val="000000"/>
                <w:vertAlign w:val="subscript"/>
              </w:rPr>
              <w:t>9</w:t>
            </w:r>
          </w:p>
        </w:tc>
        <w:tc>
          <w:tcPr>
            <w:tcW w:w="1149" w:type="pct"/>
            <w:shd w:val="clear" w:color="auto" w:fill="auto"/>
          </w:tcPr>
          <w:p w14:paraId="69C2CC90"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lang w:val="en-US"/>
              </w:rPr>
              <w:t>9</w:t>
            </w:r>
            <w:r w:rsidRPr="00150B9D">
              <w:rPr>
                <w:rFonts w:ascii="Times New Roman" w:hAnsi="Times New Roman"/>
                <w:bCs/>
                <w:color w:val="000000"/>
              </w:rPr>
              <w:t>d</w:t>
            </w:r>
            <w:r w:rsidRPr="00150B9D">
              <w:rPr>
                <w:rFonts w:ascii="Times New Roman" w:hAnsi="Times New Roman"/>
                <w:bCs/>
                <w:color w:val="000000"/>
                <w:vertAlign w:val="subscript"/>
              </w:rPr>
              <w:t>9</w:t>
            </w:r>
            <w:r w:rsidRPr="00150B9D">
              <w:rPr>
                <w:rFonts w:ascii="Times New Roman" w:hAnsi="Times New Roman"/>
                <w:bCs/>
                <w:color w:val="000000"/>
              </w:rPr>
              <w:t>f</w:t>
            </w:r>
            <w:r w:rsidRPr="00150B9D">
              <w:rPr>
                <w:rFonts w:ascii="Times New Roman" w:hAnsi="Times New Roman"/>
                <w:bCs/>
                <w:color w:val="000000"/>
                <w:vertAlign w:val="subscript"/>
              </w:rPr>
              <w:t>9</w:t>
            </w:r>
            <w:r w:rsidRPr="00150B9D">
              <w:rPr>
                <w:rFonts w:ascii="Times New Roman" w:hAnsi="Times New Roman"/>
                <w:bCs/>
                <w:color w:val="000000"/>
              </w:rPr>
              <w:t>f</w:t>
            </w:r>
            <w:r w:rsidRPr="00150B9D">
              <w:rPr>
                <w:rFonts w:ascii="Times New Roman" w:hAnsi="Times New Roman"/>
                <w:bCs/>
                <w:color w:val="000000"/>
                <w:vertAlign w:val="subscript"/>
              </w:rPr>
              <w:t>9</w:t>
            </w:r>
            <w:r w:rsidRPr="00150B9D">
              <w:rPr>
                <w:rFonts w:ascii="Times New Roman" w:hAnsi="Times New Roman"/>
                <w:bCs/>
                <w:color w:val="000000"/>
              </w:rPr>
              <w:t>f</w:t>
            </w:r>
            <w:r w:rsidRPr="00150B9D">
              <w:rPr>
                <w:rFonts w:ascii="Times New Roman" w:hAnsi="Times New Roman"/>
                <w:bCs/>
                <w:color w:val="000000"/>
                <w:vertAlign w:val="subscript"/>
              </w:rPr>
              <w:t>9</w:t>
            </w:r>
          </w:p>
        </w:tc>
        <w:tc>
          <w:tcPr>
            <w:tcW w:w="1155" w:type="pct"/>
            <w:shd w:val="clear" w:color="auto" w:fill="auto"/>
          </w:tcPr>
          <w:p w14:paraId="712E9F6E" w14:textId="77777777" w:rsidR="00A450D8" w:rsidRPr="00150B9D" w:rsidRDefault="00A450D8" w:rsidP="004F4E68">
            <w:pPr>
              <w:spacing w:after="0"/>
              <w:jc w:val="both"/>
              <w:rPr>
                <w:rFonts w:ascii="Times New Roman" w:hAnsi="Times New Roman"/>
              </w:rPr>
            </w:pPr>
          </w:p>
        </w:tc>
      </w:tr>
      <w:tr w:rsidR="00A450D8" w:rsidRPr="00FE65C5" w14:paraId="7C2810A8" w14:textId="77777777" w:rsidTr="006440CC">
        <w:trPr>
          <w:jc w:val="center"/>
        </w:trPr>
        <w:tc>
          <w:tcPr>
            <w:tcW w:w="1251" w:type="pct"/>
            <w:shd w:val="clear" w:color="auto" w:fill="auto"/>
          </w:tcPr>
          <w:p w14:paraId="3B944998" w14:textId="77777777" w:rsidR="00A450D8" w:rsidRPr="00150B9D" w:rsidRDefault="00A450D8" w:rsidP="004F4E68">
            <w:pPr>
              <w:spacing w:after="0"/>
              <w:jc w:val="both"/>
              <w:rPr>
                <w:rFonts w:ascii="Times New Roman" w:hAnsi="Times New Roman"/>
                <w:bCs/>
                <w:color w:val="000000"/>
              </w:rPr>
            </w:pPr>
            <w:r w:rsidRPr="00150B9D">
              <w:rPr>
                <w:rFonts w:ascii="Times New Roman" w:hAnsi="Times New Roman"/>
                <w:bCs/>
                <w:color w:val="000000"/>
              </w:rPr>
              <w:t>15</w:t>
            </w:r>
            <w:r w:rsidRPr="00150B9D">
              <w:rPr>
                <w:rFonts w:ascii="Times New Roman" w:hAnsi="Times New Roman"/>
                <w:bCs/>
                <w:color w:val="000000"/>
                <w:lang w:val="en-US"/>
              </w:rPr>
              <w:t>h</w:t>
            </w:r>
            <w:r w:rsidRPr="00150B9D">
              <w:rPr>
                <w:rFonts w:ascii="Times New Roman" w:hAnsi="Times New Roman"/>
                <w:bCs/>
                <w:color w:val="000000"/>
                <w:vertAlign w:val="subscript"/>
              </w:rPr>
              <w:t>10</w:t>
            </w:r>
            <w:r w:rsidRPr="00150B9D">
              <w:rPr>
                <w:rFonts w:ascii="Times New Roman" w:hAnsi="Times New Roman"/>
                <w:bCs/>
                <w:color w:val="000000"/>
                <w:lang w:val="en-US"/>
              </w:rPr>
              <w:t>h</w:t>
            </w:r>
            <w:r w:rsidRPr="00150B9D">
              <w:rPr>
                <w:rFonts w:ascii="Times New Roman" w:hAnsi="Times New Roman"/>
                <w:bCs/>
                <w:color w:val="000000"/>
                <w:vertAlign w:val="subscript"/>
              </w:rPr>
              <w:t>10</w:t>
            </w:r>
            <w:r w:rsidRPr="00150B9D">
              <w:rPr>
                <w:rFonts w:ascii="Times New Roman" w:hAnsi="Times New Roman"/>
                <w:bCs/>
                <w:color w:val="000000"/>
                <w:lang w:val="en-US"/>
              </w:rPr>
              <w:t>h</w:t>
            </w:r>
            <w:r w:rsidRPr="00150B9D">
              <w:rPr>
                <w:rFonts w:ascii="Times New Roman" w:hAnsi="Times New Roman"/>
                <w:bCs/>
                <w:color w:val="000000"/>
                <w:vertAlign w:val="subscript"/>
              </w:rPr>
              <w:t>10</w:t>
            </w:r>
          </w:p>
        </w:tc>
        <w:tc>
          <w:tcPr>
            <w:tcW w:w="1445" w:type="pct"/>
            <w:shd w:val="clear" w:color="auto" w:fill="auto"/>
          </w:tcPr>
          <w:p w14:paraId="42D81FB0"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10</w:t>
            </w:r>
            <w:r w:rsidRPr="00150B9D">
              <w:rPr>
                <w:rFonts w:ascii="Times New Roman" w:hAnsi="Times New Roman"/>
                <w:bCs/>
                <w:color w:val="000000"/>
              </w:rPr>
              <w:t>T</w:t>
            </w:r>
            <w:r w:rsidRPr="00150B9D">
              <w:rPr>
                <w:rFonts w:ascii="Times New Roman" w:hAnsi="Times New Roman"/>
                <w:bCs/>
                <w:color w:val="000000"/>
                <w:vertAlign w:val="subscript"/>
              </w:rPr>
              <w:t>10</w:t>
            </w:r>
            <w:r w:rsidRPr="00150B9D">
              <w:rPr>
                <w:rFonts w:ascii="Times New Roman" w:hAnsi="Times New Roman"/>
                <w:bCs/>
                <w:color w:val="000000"/>
              </w:rPr>
              <w:t>T</w:t>
            </w:r>
            <w:r w:rsidRPr="00150B9D">
              <w:rPr>
                <w:rFonts w:ascii="Times New Roman" w:hAnsi="Times New Roman"/>
                <w:bCs/>
                <w:color w:val="000000"/>
                <w:vertAlign w:val="subscript"/>
              </w:rPr>
              <w:t>d10</w:t>
            </w:r>
            <w:r w:rsidRPr="00150B9D">
              <w:rPr>
                <w:rFonts w:ascii="Times New Roman" w:hAnsi="Times New Roman"/>
                <w:bCs/>
                <w:color w:val="000000"/>
              </w:rPr>
              <w:t>D</w:t>
            </w:r>
            <w:r w:rsidRPr="00150B9D">
              <w:rPr>
                <w:rFonts w:ascii="Times New Roman" w:hAnsi="Times New Roman"/>
                <w:bCs/>
                <w:color w:val="000000"/>
                <w:vertAlign w:val="subscript"/>
              </w:rPr>
              <w:t>10</w:t>
            </w:r>
            <w:r w:rsidRPr="00150B9D">
              <w:rPr>
                <w:rFonts w:ascii="Times New Roman" w:hAnsi="Times New Roman"/>
                <w:bCs/>
                <w:color w:val="000000"/>
              </w:rPr>
              <w:t>D</w:t>
            </w:r>
            <w:r w:rsidRPr="00150B9D">
              <w:rPr>
                <w:rFonts w:ascii="Times New Roman" w:hAnsi="Times New Roman"/>
                <w:bCs/>
                <w:color w:val="000000"/>
                <w:vertAlign w:val="subscript"/>
              </w:rPr>
              <w:t>10</w:t>
            </w:r>
          </w:p>
        </w:tc>
        <w:tc>
          <w:tcPr>
            <w:tcW w:w="1149" w:type="pct"/>
            <w:shd w:val="clear" w:color="auto" w:fill="auto"/>
          </w:tcPr>
          <w:p w14:paraId="78448A1C"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vertAlign w:val="subscript"/>
                <w:lang w:val="en-US"/>
              </w:rPr>
              <w:t>0</w:t>
            </w:r>
            <w:r w:rsidRPr="00150B9D">
              <w:rPr>
                <w:rFonts w:ascii="Times New Roman" w:hAnsi="Times New Roman"/>
                <w:bCs/>
                <w:color w:val="000000"/>
              </w:rPr>
              <w:t>d</w:t>
            </w:r>
            <w:r w:rsidRPr="00150B9D">
              <w:rPr>
                <w:rFonts w:ascii="Times New Roman" w:hAnsi="Times New Roman"/>
                <w:bCs/>
                <w:color w:val="000000"/>
                <w:vertAlign w:val="subscript"/>
              </w:rPr>
              <w:t>10</w:t>
            </w:r>
            <w:r w:rsidRPr="00150B9D">
              <w:rPr>
                <w:rFonts w:ascii="Times New Roman" w:hAnsi="Times New Roman"/>
                <w:bCs/>
                <w:color w:val="000000"/>
              </w:rPr>
              <w:t>f</w:t>
            </w:r>
            <w:r w:rsidRPr="00150B9D">
              <w:rPr>
                <w:rFonts w:ascii="Times New Roman" w:hAnsi="Times New Roman"/>
                <w:bCs/>
                <w:color w:val="000000"/>
                <w:vertAlign w:val="subscript"/>
              </w:rPr>
              <w:t>10</w:t>
            </w:r>
            <w:r w:rsidRPr="00150B9D">
              <w:rPr>
                <w:rFonts w:ascii="Times New Roman" w:hAnsi="Times New Roman"/>
                <w:bCs/>
                <w:color w:val="000000"/>
              </w:rPr>
              <w:t>f</w:t>
            </w:r>
            <w:r w:rsidRPr="00150B9D">
              <w:rPr>
                <w:rFonts w:ascii="Times New Roman" w:hAnsi="Times New Roman"/>
                <w:bCs/>
                <w:color w:val="000000"/>
                <w:vertAlign w:val="subscript"/>
              </w:rPr>
              <w:t>10</w:t>
            </w:r>
            <w:r w:rsidRPr="00150B9D">
              <w:rPr>
                <w:rFonts w:ascii="Times New Roman" w:hAnsi="Times New Roman"/>
                <w:bCs/>
                <w:color w:val="000000"/>
              </w:rPr>
              <w:t>f</w:t>
            </w:r>
            <w:r w:rsidRPr="00150B9D">
              <w:rPr>
                <w:rFonts w:ascii="Times New Roman" w:hAnsi="Times New Roman"/>
                <w:bCs/>
                <w:color w:val="000000"/>
                <w:vertAlign w:val="subscript"/>
              </w:rPr>
              <w:t>10</w:t>
            </w:r>
          </w:p>
        </w:tc>
        <w:tc>
          <w:tcPr>
            <w:tcW w:w="1155" w:type="pct"/>
            <w:shd w:val="clear" w:color="auto" w:fill="auto"/>
          </w:tcPr>
          <w:p w14:paraId="787358F1" w14:textId="77777777" w:rsidR="00A450D8" w:rsidRPr="00150B9D" w:rsidRDefault="00A450D8" w:rsidP="004F4E68">
            <w:pPr>
              <w:spacing w:after="0"/>
              <w:jc w:val="both"/>
              <w:rPr>
                <w:rFonts w:ascii="Times New Roman" w:hAnsi="Times New Roman"/>
              </w:rPr>
            </w:pPr>
          </w:p>
        </w:tc>
      </w:tr>
      <w:tr w:rsidR="00A450D8" w:rsidRPr="00FE65C5" w14:paraId="5763369D" w14:textId="77777777" w:rsidTr="006440CC">
        <w:trPr>
          <w:jc w:val="center"/>
        </w:trPr>
        <w:tc>
          <w:tcPr>
            <w:tcW w:w="1251" w:type="pct"/>
            <w:shd w:val="clear" w:color="auto" w:fill="auto"/>
          </w:tcPr>
          <w:p w14:paraId="2813E7A8" w14:textId="77777777" w:rsidR="00A450D8" w:rsidRPr="00150B9D" w:rsidRDefault="00A450D8" w:rsidP="004F4E68">
            <w:pPr>
              <w:spacing w:after="0"/>
              <w:jc w:val="both"/>
              <w:rPr>
                <w:rFonts w:ascii="Times New Roman" w:hAnsi="Times New Roman"/>
                <w:bCs/>
                <w:color w:val="000000"/>
              </w:rPr>
            </w:pPr>
            <w:r w:rsidRPr="00150B9D">
              <w:rPr>
                <w:rFonts w:ascii="Times New Roman" w:hAnsi="Times New Roman"/>
                <w:bCs/>
                <w:color w:val="000000"/>
              </w:rPr>
              <w:t>10</w:t>
            </w:r>
            <w:r w:rsidRPr="00150B9D">
              <w:rPr>
                <w:rFonts w:ascii="Times New Roman" w:hAnsi="Times New Roman"/>
                <w:bCs/>
                <w:color w:val="000000"/>
                <w:lang w:val="en-US"/>
              </w:rPr>
              <w:t>h</w:t>
            </w:r>
            <w:r w:rsidRPr="00150B9D">
              <w:rPr>
                <w:rFonts w:ascii="Times New Roman" w:hAnsi="Times New Roman"/>
                <w:bCs/>
                <w:color w:val="000000"/>
                <w:vertAlign w:val="subscript"/>
              </w:rPr>
              <w:t>11</w:t>
            </w:r>
            <w:r w:rsidRPr="00150B9D">
              <w:rPr>
                <w:rFonts w:ascii="Times New Roman" w:hAnsi="Times New Roman"/>
                <w:bCs/>
                <w:color w:val="000000"/>
                <w:lang w:val="en-US"/>
              </w:rPr>
              <w:t>h</w:t>
            </w:r>
            <w:r w:rsidRPr="00150B9D">
              <w:rPr>
                <w:rFonts w:ascii="Times New Roman" w:hAnsi="Times New Roman"/>
                <w:bCs/>
                <w:color w:val="000000"/>
                <w:vertAlign w:val="subscript"/>
              </w:rPr>
              <w:t>11</w:t>
            </w:r>
            <w:r w:rsidRPr="00150B9D">
              <w:rPr>
                <w:rFonts w:ascii="Times New Roman" w:hAnsi="Times New Roman"/>
                <w:bCs/>
                <w:color w:val="000000"/>
                <w:lang w:val="en-US"/>
              </w:rPr>
              <w:t>h</w:t>
            </w:r>
            <w:r w:rsidRPr="00150B9D">
              <w:rPr>
                <w:rFonts w:ascii="Times New Roman" w:hAnsi="Times New Roman"/>
                <w:bCs/>
                <w:color w:val="000000"/>
                <w:vertAlign w:val="subscript"/>
              </w:rPr>
              <w:t>11</w:t>
            </w:r>
          </w:p>
        </w:tc>
        <w:tc>
          <w:tcPr>
            <w:tcW w:w="1445" w:type="pct"/>
            <w:shd w:val="clear" w:color="auto" w:fill="auto"/>
          </w:tcPr>
          <w:p w14:paraId="1EAADDCB"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11</w:t>
            </w:r>
            <w:r w:rsidRPr="00150B9D">
              <w:rPr>
                <w:rFonts w:ascii="Times New Roman" w:hAnsi="Times New Roman"/>
                <w:bCs/>
                <w:color w:val="000000"/>
              </w:rPr>
              <w:t>T</w:t>
            </w:r>
            <w:r w:rsidRPr="00150B9D">
              <w:rPr>
                <w:rFonts w:ascii="Times New Roman" w:hAnsi="Times New Roman"/>
                <w:bCs/>
                <w:color w:val="000000"/>
                <w:vertAlign w:val="subscript"/>
              </w:rPr>
              <w:t>11</w:t>
            </w:r>
            <w:r w:rsidRPr="00150B9D">
              <w:rPr>
                <w:rFonts w:ascii="Times New Roman" w:hAnsi="Times New Roman"/>
                <w:bCs/>
                <w:color w:val="000000"/>
              </w:rPr>
              <w:t>T</w:t>
            </w:r>
            <w:r w:rsidRPr="00150B9D">
              <w:rPr>
                <w:rFonts w:ascii="Times New Roman" w:hAnsi="Times New Roman"/>
                <w:bCs/>
                <w:color w:val="000000"/>
                <w:vertAlign w:val="subscript"/>
              </w:rPr>
              <w:t>d11</w:t>
            </w:r>
            <w:r w:rsidRPr="00150B9D">
              <w:rPr>
                <w:rFonts w:ascii="Times New Roman" w:hAnsi="Times New Roman"/>
                <w:bCs/>
                <w:color w:val="000000"/>
              </w:rPr>
              <w:t>D</w:t>
            </w:r>
            <w:r w:rsidRPr="00150B9D">
              <w:rPr>
                <w:rFonts w:ascii="Times New Roman" w:hAnsi="Times New Roman"/>
                <w:bCs/>
                <w:color w:val="000000"/>
                <w:vertAlign w:val="subscript"/>
              </w:rPr>
              <w:t>11</w:t>
            </w:r>
            <w:r w:rsidRPr="00150B9D">
              <w:rPr>
                <w:rFonts w:ascii="Times New Roman" w:hAnsi="Times New Roman"/>
                <w:bCs/>
                <w:color w:val="000000"/>
              </w:rPr>
              <w:t>D</w:t>
            </w:r>
            <w:r w:rsidRPr="00150B9D">
              <w:rPr>
                <w:rFonts w:ascii="Times New Roman" w:hAnsi="Times New Roman"/>
                <w:bCs/>
                <w:color w:val="000000"/>
                <w:vertAlign w:val="subscript"/>
              </w:rPr>
              <w:t>11</w:t>
            </w:r>
          </w:p>
        </w:tc>
        <w:tc>
          <w:tcPr>
            <w:tcW w:w="1149" w:type="pct"/>
            <w:shd w:val="clear" w:color="auto" w:fill="auto"/>
          </w:tcPr>
          <w:p w14:paraId="1C0B6C58"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lang w:val="en-US"/>
              </w:rPr>
              <w:t>11</w:t>
            </w:r>
            <w:r w:rsidRPr="00150B9D">
              <w:rPr>
                <w:rFonts w:ascii="Times New Roman" w:hAnsi="Times New Roman"/>
                <w:bCs/>
                <w:color w:val="000000"/>
              </w:rPr>
              <w:t>d</w:t>
            </w:r>
            <w:r w:rsidRPr="00150B9D">
              <w:rPr>
                <w:rFonts w:ascii="Times New Roman" w:hAnsi="Times New Roman"/>
                <w:bCs/>
                <w:color w:val="000000"/>
                <w:vertAlign w:val="subscript"/>
              </w:rPr>
              <w:t>11</w:t>
            </w:r>
            <w:r w:rsidRPr="00150B9D">
              <w:rPr>
                <w:rFonts w:ascii="Times New Roman" w:hAnsi="Times New Roman"/>
                <w:bCs/>
                <w:color w:val="000000"/>
              </w:rPr>
              <w:t>f</w:t>
            </w:r>
            <w:r w:rsidRPr="00150B9D">
              <w:rPr>
                <w:rFonts w:ascii="Times New Roman" w:hAnsi="Times New Roman"/>
                <w:bCs/>
                <w:color w:val="000000"/>
                <w:vertAlign w:val="subscript"/>
              </w:rPr>
              <w:t>11</w:t>
            </w:r>
            <w:r w:rsidRPr="00150B9D">
              <w:rPr>
                <w:rFonts w:ascii="Times New Roman" w:hAnsi="Times New Roman"/>
                <w:bCs/>
                <w:color w:val="000000"/>
              </w:rPr>
              <w:t>f</w:t>
            </w:r>
            <w:r w:rsidRPr="00150B9D">
              <w:rPr>
                <w:rFonts w:ascii="Times New Roman" w:hAnsi="Times New Roman"/>
                <w:bCs/>
                <w:color w:val="000000"/>
                <w:vertAlign w:val="subscript"/>
              </w:rPr>
              <w:t>11</w:t>
            </w:r>
            <w:r w:rsidRPr="00150B9D">
              <w:rPr>
                <w:rFonts w:ascii="Times New Roman" w:hAnsi="Times New Roman"/>
                <w:bCs/>
                <w:color w:val="000000"/>
              </w:rPr>
              <w:t>f</w:t>
            </w:r>
            <w:r w:rsidRPr="00150B9D">
              <w:rPr>
                <w:rFonts w:ascii="Times New Roman" w:hAnsi="Times New Roman"/>
                <w:bCs/>
                <w:color w:val="000000"/>
                <w:vertAlign w:val="subscript"/>
              </w:rPr>
              <w:t>11</w:t>
            </w:r>
          </w:p>
        </w:tc>
        <w:tc>
          <w:tcPr>
            <w:tcW w:w="1155" w:type="pct"/>
            <w:shd w:val="clear" w:color="auto" w:fill="auto"/>
          </w:tcPr>
          <w:p w14:paraId="7D483D43" w14:textId="77777777" w:rsidR="00A450D8" w:rsidRPr="00150B9D" w:rsidRDefault="00A450D8" w:rsidP="004F4E68">
            <w:pPr>
              <w:spacing w:after="0"/>
              <w:jc w:val="both"/>
              <w:rPr>
                <w:rFonts w:ascii="Times New Roman" w:hAnsi="Times New Roman"/>
              </w:rPr>
            </w:pPr>
          </w:p>
        </w:tc>
      </w:tr>
      <w:tr w:rsidR="00A450D8" w:rsidRPr="00FE65C5" w14:paraId="09E777DB" w14:textId="77777777" w:rsidTr="006440CC">
        <w:trPr>
          <w:jc w:val="center"/>
        </w:trPr>
        <w:tc>
          <w:tcPr>
            <w:tcW w:w="1251" w:type="pct"/>
            <w:shd w:val="clear" w:color="auto" w:fill="auto"/>
          </w:tcPr>
          <w:p w14:paraId="143307DE" w14:textId="77777777" w:rsidR="00A450D8" w:rsidRPr="00150B9D" w:rsidRDefault="00A450D8" w:rsidP="004F4E68">
            <w:pPr>
              <w:spacing w:after="0"/>
              <w:jc w:val="both"/>
              <w:rPr>
                <w:rFonts w:ascii="Times New Roman" w:hAnsi="Times New Roman"/>
                <w:bCs/>
                <w:color w:val="000000"/>
              </w:rPr>
            </w:pPr>
            <w:r w:rsidRPr="00150B9D">
              <w:rPr>
                <w:rFonts w:ascii="Times New Roman" w:hAnsi="Times New Roman"/>
                <w:bCs/>
                <w:color w:val="000000"/>
              </w:rPr>
              <w:t>88Р</w:t>
            </w:r>
            <w:r w:rsidRPr="00150B9D">
              <w:rPr>
                <w:rFonts w:ascii="Times New Roman" w:hAnsi="Times New Roman"/>
                <w:bCs/>
                <w:color w:val="000000"/>
                <w:vertAlign w:val="subscript"/>
                <w:lang w:val="en-US"/>
              </w:rPr>
              <w:t>t</w:t>
            </w:r>
            <w:r w:rsidRPr="00150B9D">
              <w:rPr>
                <w:rFonts w:ascii="Times New Roman" w:hAnsi="Times New Roman"/>
                <w:bCs/>
                <w:color w:val="000000"/>
              </w:rPr>
              <w:t>Р</w:t>
            </w:r>
            <w:r w:rsidRPr="00150B9D">
              <w:rPr>
                <w:rFonts w:ascii="Times New Roman" w:hAnsi="Times New Roman"/>
                <w:bCs/>
                <w:color w:val="000000"/>
                <w:vertAlign w:val="subscript"/>
                <w:lang w:val="en-US"/>
              </w:rPr>
              <w:t>t</w:t>
            </w:r>
            <w:r w:rsidRPr="00150B9D">
              <w:rPr>
                <w:rFonts w:ascii="Times New Roman" w:hAnsi="Times New Roman"/>
                <w:bCs/>
                <w:color w:val="000000"/>
              </w:rPr>
              <w:t>Р</w:t>
            </w:r>
            <w:r w:rsidRPr="00150B9D">
              <w:rPr>
                <w:rFonts w:ascii="Times New Roman" w:hAnsi="Times New Roman"/>
                <w:bCs/>
                <w:color w:val="000000"/>
                <w:vertAlign w:val="subscript"/>
                <w:lang w:val="en-US"/>
              </w:rPr>
              <w:t>t</w:t>
            </w:r>
          </w:p>
        </w:tc>
        <w:tc>
          <w:tcPr>
            <w:tcW w:w="1445" w:type="pct"/>
            <w:shd w:val="clear" w:color="auto" w:fill="auto"/>
          </w:tcPr>
          <w:p w14:paraId="04C19988"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lang w:val="en-US"/>
              </w:rPr>
              <w:t>T</w:t>
            </w:r>
            <w:r w:rsidRPr="00150B9D">
              <w:rPr>
                <w:rFonts w:ascii="Times New Roman" w:hAnsi="Times New Roman"/>
                <w:bCs/>
                <w:color w:val="000000"/>
                <w:vertAlign w:val="subscript"/>
                <w:lang w:val="en-US"/>
              </w:rPr>
              <w:t>t</w:t>
            </w:r>
            <w:r w:rsidRPr="00150B9D">
              <w:rPr>
                <w:rFonts w:ascii="Times New Roman" w:hAnsi="Times New Roman"/>
                <w:bCs/>
                <w:color w:val="000000"/>
                <w:lang w:val="en-US"/>
              </w:rPr>
              <w:t>T</w:t>
            </w:r>
            <w:r w:rsidRPr="00150B9D">
              <w:rPr>
                <w:rFonts w:ascii="Times New Roman" w:hAnsi="Times New Roman"/>
                <w:bCs/>
                <w:color w:val="000000"/>
                <w:vertAlign w:val="subscript"/>
                <w:lang w:val="en-US"/>
              </w:rPr>
              <w:t>t</w:t>
            </w:r>
            <w:r w:rsidRPr="00150B9D">
              <w:rPr>
                <w:rFonts w:ascii="Times New Roman" w:hAnsi="Times New Roman"/>
                <w:bCs/>
                <w:color w:val="000000"/>
                <w:lang w:val="en-US"/>
              </w:rPr>
              <w:t>T</w:t>
            </w:r>
            <w:r w:rsidRPr="00150B9D">
              <w:rPr>
                <w:rFonts w:ascii="Times New Roman" w:hAnsi="Times New Roman"/>
                <w:bCs/>
                <w:color w:val="000000"/>
                <w:vertAlign w:val="subscript"/>
                <w:lang w:val="en-US"/>
              </w:rPr>
              <w:t>dt</w:t>
            </w:r>
            <w:r w:rsidRPr="00150B9D">
              <w:rPr>
                <w:rFonts w:ascii="Times New Roman" w:hAnsi="Times New Roman"/>
                <w:bCs/>
                <w:color w:val="000000"/>
                <w:lang w:val="en-US"/>
              </w:rPr>
              <w:t>D</w:t>
            </w:r>
            <w:r w:rsidRPr="00150B9D">
              <w:rPr>
                <w:rFonts w:ascii="Times New Roman" w:hAnsi="Times New Roman"/>
                <w:bCs/>
                <w:color w:val="000000"/>
                <w:vertAlign w:val="subscript"/>
                <w:lang w:val="en-US"/>
              </w:rPr>
              <w:t>t</w:t>
            </w:r>
            <w:r w:rsidRPr="00150B9D">
              <w:rPr>
                <w:rFonts w:ascii="Times New Roman" w:hAnsi="Times New Roman"/>
                <w:bCs/>
                <w:color w:val="000000"/>
                <w:lang w:val="en-US"/>
              </w:rPr>
              <w:t>D</w:t>
            </w:r>
            <w:r w:rsidRPr="00150B9D">
              <w:rPr>
                <w:rFonts w:ascii="Times New Roman" w:hAnsi="Times New Roman"/>
                <w:bCs/>
                <w:color w:val="000000"/>
                <w:vertAlign w:val="subscript"/>
                <w:lang w:val="en-US"/>
              </w:rPr>
              <w:t>t</w:t>
            </w:r>
          </w:p>
        </w:tc>
        <w:tc>
          <w:tcPr>
            <w:tcW w:w="1149" w:type="pct"/>
            <w:shd w:val="clear" w:color="auto" w:fill="auto"/>
          </w:tcPr>
          <w:p w14:paraId="122BADA2"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lang w:val="en-US"/>
              </w:rPr>
              <w:t>d</w:t>
            </w:r>
            <w:r w:rsidRPr="00150B9D">
              <w:rPr>
                <w:rFonts w:ascii="Times New Roman" w:hAnsi="Times New Roman"/>
                <w:bCs/>
                <w:color w:val="000000"/>
                <w:vertAlign w:val="subscript"/>
                <w:lang w:val="en-US"/>
              </w:rPr>
              <w:t>t</w:t>
            </w:r>
            <w:r w:rsidRPr="00150B9D">
              <w:rPr>
                <w:rFonts w:ascii="Times New Roman" w:hAnsi="Times New Roman"/>
                <w:bCs/>
                <w:color w:val="000000"/>
                <w:lang w:val="en-US"/>
              </w:rPr>
              <w:t>d</w:t>
            </w:r>
            <w:r w:rsidRPr="00150B9D">
              <w:rPr>
                <w:rFonts w:ascii="Times New Roman" w:hAnsi="Times New Roman"/>
                <w:bCs/>
                <w:color w:val="000000"/>
                <w:vertAlign w:val="subscript"/>
                <w:lang w:val="en-US"/>
              </w:rPr>
              <w:t>t</w:t>
            </w:r>
            <w:r w:rsidRPr="00150B9D">
              <w:rPr>
                <w:rFonts w:ascii="Times New Roman" w:hAnsi="Times New Roman"/>
                <w:bCs/>
                <w:color w:val="000000"/>
                <w:lang w:val="en-US"/>
              </w:rPr>
              <w:t>f</w:t>
            </w:r>
            <w:r w:rsidRPr="00150B9D">
              <w:rPr>
                <w:rFonts w:ascii="Times New Roman" w:hAnsi="Times New Roman"/>
                <w:bCs/>
                <w:color w:val="000000"/>
                <w:vertAlign w:val="subscript"/>
                <w:lang w:val="en-US"/>
              </w:rPr>
              <w:t>t</w:t>
            </w:r>
            <w:r w:rsidRPr="00150B9D">
              <w:rPr>
                <w:rFonts w:ascii="Times New Roman" w:hAnsi="Times New Roman"/>
                <w:bCs/>
                <w:color w:val="000000"/>
                <w:lang w:val="en-US"/>
              </w:rPr>
              <w:t>f</w:t>
            </w:r>
            <w:r w:rsidRPr="00150B9D">
              <w:rPr>
                <w:rFonts w:ascii="Times New Roman" w:hAnsi="Times New Roman"/>
                <w:bCs/>
                <w:color w:val="000000"/>
                <w:vertAlign w:val="subscript"/>
                <w:lang w:val="en-US"/>
              </w:rPr>
              <w:t>t</w:t>
            </w:r>
            <w:r w:rsidRPr="00150B9D">
              <w:rPr>
                <w:rFonts w:ascii="Times New Roman" w:hAnsi="Times New Roman"/>
                <w:bCs/>
                <w:color w:val="000000"/>
                <w:lang w:val="en-US"/>
              </w:rPr>
              <w:t>f</w:t>
            </w:r>
            <w:r w:rsidRPr="00150B9D">
              <w:rPr>
                <w:rFonts w:ascii="Times New Roman" w:hAnsi="Times New Roman"/>
                <w:bCs/>
                <w:color w:val="000000"/>
                <w:vertAlign w:val="subscript"/>
                <w:lang w:val="en-US"/>
              </w:rPr>
              <w:t>t</w:t>
            </w:r>
          </w:p>
        </w:tc>
        <w:tc>
          <w:tcPr>
            <w:tcW w:w="1155" w:type="pct"/>
            <w:shd w:val="clear" w:color="auto" w:fill="auto"/>
          </w:tcPr>
          <w:p w14:paraId="30B0CE4F"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или 88999</w:t>
            </w:r>
          </w:p>
        </w:tc>
      </w:tr>
      <w:tr w:rsidR="00A450D8" w:rsidRPr="00FE65C5" w14:paraId="1D01A11A" w14:textId="77777777" w:rsidTr="006440CC">
        <w:trPr>
          <w:jc w:val="center"/>
        </w:trPr>
        <w:tc>
          <w:tcPr>
            <w:tcW w:w="1251" w:type="pct"/>
            <w:shd w:val="clear" w:color="auto" w:fill="auto"/>
          </w:tcPr>
          <w:p w14:paraId="0FEDC728" w14:textId="77777777" w:rsidR="00A450D8" w:rsidRPr="00150B9D" w:rsidRDefault="00A450D8" w:rsidP="004F4E68">
            <w:pPr>
              <w:spacing w:after="0"/>
              <w:jc w:val="both"/>
              <w:rPr>
                <w:rFonts w:ascii="Times New Roman" w:hAnsi="Times New Roman"/>
                <w:bCs/>
                <w:color w:val="000000"/>
              </w:rPr>
            </w:pPr>
            <w:r w:rsidRPr="00150B9D">
              <w:rPr>
                <w:rFonts w:ascii="Times New Roman" w:hAnsi="Times New Roman"/>
                <w:bCs/>
                <w:color w:val="000000"/>
              </w:rPr>
              <w:t>77(66)Р</w:t>
            </w:r>
            <w:r w:rsidRPr="00150B9D">
              <w:rPr>
                <w:rFonts w:ascii="Times New Roman" w:hAnsi="Times New Roman"/>
                <w:bCs/>
                <w:color w:val="000000"/>
                <w:vertAlign w:val="subscript"/>
                <w:lang w:val="en-US"/>
              </w:rPr>
              <w:t>m</w:t>
            </w:r>
            <w:r w:rsidRPr="00150B9D">
              <w:rPr>
                <w:rFonts w:ascii="Times New Roman" w:hAnsi="Times New Roman"/>
                <w:bCs/>
                <w:color w:val="000000"/>
              </w:rPr>
              <w:t>Р</w:t>
            </w:r>
            <w:r w:rsidRPr="00150B9D">
              <w:rPr>
                <w:rFonts w:ascii="Times New Roman" w:hAnsi="Times New Roman"/>
                <w:bCs/>
                <w:color w:val="000000"/>
                <w:vertAlign w:val="subscript"/>
                <w:lang w:val="en-US"/>
              </w:rPr>
              <w:t>m</w:t>
            </w:r>
            <w:r w:rsidRPr="00150B9D">
              <w:rPr>
                <w:rFonts w:ascii="Times New Roman" w:hAnsi="Times New Roman"/>
                <w:bCs/>
                <w:color w:val="000000"/>
              </w:rPr>
              <w:t>Р</w:t>
            </w:r>
            <w:r w:rsidRPr="00150B9D">
              <w:rPr>
                <w:rFonts w:ascii="Times New Roman" w:hAnsi="Times New Roman"/>
                <w:bCs/>
                <w:color w:val="000000"/>
                <w:vertAlign w:val="subscript"/>
                <w:lang w:val="en-US"/>
              </w:rPr>
              <w:t>m</w:t>
            </w:r>
          </w:p>
        </w:tc>
        <w:tc>
          <w:tcPr>
            <w:tcW w:w="1445" w:type="pct"/>
            <w:shd w:val="clear" w:color="auto" w:fill="auto"/>
          </w:tcPr>
          <w:p w14:paraId="2FFDFEA8"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lang w:val="en-US"/>
              </w:rPr>
              <w:t>d</w:t>
            </w:r>
            <w:r w:rsidRPr="00150B9D">
              <w:rPr>
                <w:rFonts w:ascii="Times New Roman" w:hAnsi="Times New Roman"/>
                <w:bCs/>
                <w:color w:val="000000"/>
                <w:vertAlign w:val="subscript"/>
                <w:lang w:val="en-US"/>
              </w:rPr>
              <w:t>m</w:t>
            </w:r>
            <w:r w:rsidRPr="00150B9D">
              <w:rPr>
                <w:rFonts w:ascii="Times New Roman" w:hAnsi="Times New Roman"/>
                <w:bCs/>
                <w:color w:val="000000"/>
                <w:lang w:val="en-US"/>
              </w:rPr>
              <w:t>d</w:t>
            </w:r>
            <w:r w:rsidRPr="00150B9D">
              <w:rPr>
                <w:rFonts w:ascii="Times New Roman" w:hAnsi="Times New Roman"/>
                <w:bCs/>
                <w:color w:val="000000"/>
                <w:vertAlign w:val="subscript"/>
                <w:lang w:val="en-US"/>
              </w:rPr>
              <w:t>m</w:t>
            </w:r>
            <w:r w:rsidRPr="00150B9D">
              <w:rPr>
                <w:rFonts w:ascii="Times New Roman" w:hAnsi="Times New Roman"/>
                <w:bCs/>
                <w:color w:val="000000"/>
                <w:lang w:val="en-US"/>
              </w:rPr>
              <w:t>f</w:t>
            </w:r>
            <w:r w:rsidRPr="00150B9D">
              <w:rPr>
                <w:rFonts w:ascii="Times New Roman" w:hAnsi="Times New Roman"/>
                <w:bCs/>
                <w:color w:val="000000"/>
                <w:vertAlign w:val="subscript"/>
                <w:lang w:val="en-US"/>
              </w:rPr>
              <w:t>m</w:t>
            </w:r>
            <w:r w:rsidRPr="00150B9D">
              <w:rPr>
                <w:rFonts w:ascii="Times New Roman" w:hAnsi="Times New Roman"/>
                <w:bCs/>
                <w:color w:val="000000"/>
                <w:lang w:val="en-US"/>
              </w:rPr>
              <w:t>f</w:t>
            </w:r>
            <w:r w:rsidRPr="00150B9D">
              <w:rPr>
                <w:rFonts w:ascii="Times New Roman" w:hAnsi="Times New Roman"/>
                <w:bCs/>
                <w:color w:val="000000"/>
                <w:vertAlign w:val="subscript"/>
                <w:lang w:val="en-US"/>
              </w:rPr>
              <w:t>m</w:t>
            </w:r>
            <w:r w:rsidRPr="00150B9D">
              <w:rPr>
                <w:rFonts w:ascii="Times New Roman" w:hAnsi="Times New Roman"/>
                <w:bCs/>
                <w:color w:val="000000"/>
                <w:lang w:val="en-US"/>
              </w:rPr>
              <w:t>f</w:t>
            </w:r>
            <w:r w:rsidRPr="00150B9D">
              <w:rPr>
                <w:rFonts w:ascii="Times New Roman" w:hAnsi="Times New Roman"/>
                <w:bCs/>
                <w:color w:val="000000"/>
                <w:vertAlign w:val="subscript"/>
                <w:lang w:val="en-US"/>
              </w:rPr>
              <w:t>m</w:t>
            </w:r>
          </w:p>
        </w:tc>
        <w:tc>
          <w:tcPr>
            <w:tcW w:w="1149" w:type="pct"/>
            <w:shd w:val="clear" w:color="auto" w:fill="auto"/>
          </w:tcPr>
          <w:p w14:paraId="3E1F448E"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4</w:t>
            </w:r>
            <w:r w:rsidRPr="00150B9D">
              <w:rPr>
                <w:rFonts w:ascii="Times New Roman" w:hAnsi="Times New Roman"/>
                <w:bCs/>
                <w:color w:val="000000"/>
                <w:lang w:val="en-US"/>
              </w:rPr>
              <w:t>V</w:t>
            </w:r>
            <w:r w:rsidRPr="00150B9D">
              <w:rPr>
                <w:rFonts w:ascii="Times New Roman" w:hAnsi="Times New Roman"/>
                <w:bCs/>
                <w:color w:val="000000"/>
                <w:vertAlign w:val="subscript"/>
                <w:lang w:val="en-US"/>
              </w:rPr>
              <w:t>b</w:t>
            </w:r>
            <w:r w:rsidRPr="00150B9D">
              <w:rPr>
                <w:rFonts w:ascii="Times New Roman" w:hAnsi="Times New Roman"/>
                <w:bCs/>
                <w:color w:val="000000"/>
                <w:lang w:val="en-US"/>
              </w:rPr>
              <w:t>V</w:t>
            </w:r>
            <w:r w:rsidRPr="00150B9D">
              <w:rPr>
                <w:rFonts w:ascii="Times New Roman" w:hAnsi="Times New Roman"/>
                <w:bCs/>
                <w:color w:val="000000"/>
                <w:vertAlign w:val="subscript"/>
                <w:lang w:val="en-US"/>
              </w:rPr>
              <w:t>b</w:t>
            </w:r>
            <w:r w:rsidRPr="00150B9D">
              <w:rPr>
                <w:rFonts w:ascii="Times New Roman" w:hAnsi="Times New Roman"/>
                <w:bCs/>
                <w:color w:val="000000"/>
                <w:lang w:val="en-US"/>
              </w:rPr>
              <w:t>V</w:t>
            </w:r>
            <w:r w:rsidRPr="00150B9D">
              <w:rPr>
                <w:rFonts w:ascii="Times New Roman" w:hAnsi="Times New Roman"/>
                <w:bCs/>
                <w:color w:val="000000"/>
                <w:vertAlign w:val="subscript"/>
                <w:lang w:val="en-US"/>
              </w:rPr>
              <w:t>a</w:t>
            </w:r>
            <w:r w:rsidRPr="00150B9D">
              <w:rPr>
                <w:rFonts w:ascii="Times New Roman" w:hAnsi="Times New Roman"/>
                <w:bCs/>
                <w:color w:val="000000"/>
                <w:lang w:val="en-US"/>
              </w:rPr>
              <w:t>V</w:t>
            </w:r>
            <w:r w:rsidRPr="00150B9D">
              <w:rPr>
                <w:rFonts w:ascii="Times New Roman" w:hAnsi="Times New Roman"/>
                <w:bCs/>
                <w:color w:val="000000"/>
                <w:vertAlign w:val="subscript"/>
                <w:lang w:val="en-US"/>
              </w:rPr>
              <w:t>a</w:t>
            </w:r>
          </w:p>
        </w:tc>
        <w:tc>
          <w:tcPr>
            <w:tcW w:w="1155" w:type="pct"/>
            <w:shd w:val="clear" w:color="auto" w:fill="auto"/>
          </w:tcPr>
          <w:p w14:paraId="5095C70A" w14:textId="77777777" w:rsidR="00A450D8" w:rsidRPr="00150B9D" w:rsidRDefault="00A450D8" w:rsidP="004F4E68">
            <w:pPr>
              <w:spacing w:after="0"/>
              <w:jc w:val="both"/>
              <w:rPr>
                <w:rFonts w:ascii="Times New Roman" w:hAnsi="Times New Roman"/>
              </w:rPr>
            </w:pPr>
            <w:r w:rsidRPr="00150B9D">
              <w:rPr>
                <w:rFonts w:ascii="Times New Roman" w:hAnsi="Times New Roman"/>
                <w:bCs/>
                <w:color w:val="000000"/>
              </w:rPr>
              <w:t>или 77999</w:t>
            </w:r>
          </w:p>
        </w:tc>
      </w:tr>
      <w:tr w:rsidR="00A450D8" w:rsidRPr="00FE65C5" w14:paraId="35EE523C" w14:textId="77777777" w:rsidTr="006440CC">
        <w:trPr>
          <w:jc w:val="center"/>
        </w:trPr>
        <w:tc>
          <w:tcPr>
            <w:tcW w:w="1251" w:type="pct"/>
            <w:shd w:val="clear" w:color="auto" w:fill="auto"/>
          </w:tcPr>
          <w:p w14:paraId="628E2D72" w14:textId="77777777" w:rsidR="00A450D8" w:rsidRPr="00150B9D" w:rsidRDefault="00A450D8" w:rsidP="004F4E68">
            <w:pPr>
              <w:spacing w:after="0"/>
              <w:jc w:val="both"/>
              <w:rPr>
                <w:rFonts w:ascii="Times New Roman" w:hAnsi="Times New Roman"/>
                <w:bCs/>
                <w:color w:val="000000"/>
              </w:rPr>
            </w:pPr>
            <w:r w:rsidRPr="00150B9D">
              <w:rPr>
                <w:rFonts w:ascii="Times New Roman" w:hAnsi="Times New Roman"/>
                <w:bCs/>
                <w:color w:val="000000"/>
              </w:rPr>
              <w:t>31313</w:t>
            </w:r>
          </w:p>
        </w:tc>
        <w:tc>
          <w:tcPr>
            <w:tcW w:w="1445" w:type="pct"/>
            <w:shd w:val="clear" w:color="auto" w:fill="auto"/>
          </w:tcPr>
          <w:p w14:paraId="037267CD" w14:textId="77777777" w:rsidR="00A450D8" w:rsidRPr="00150B9D" w:rsidRDefault="00A450D8" w:rsidP="004F4E68">
            <w:pPr>
              <w:spacing w:after="0"/>
              <w:jc w:val="both"/>
              <w:rPr>
                <w:rFonts w:ascii="Times New Roman" w:hAnsi="Times New Roman"/>
                <w:bCs/>
                <w:color w:val="000000"/>
                <w:lang w:val="en-US"/>
              </w:rPr>
            </w:pPr>
            <w:r w:rsidRPr="00150B9D">
              <w:rPr>
                <w:rFonts w:ascii="Times New Roman" w:hAnsi="Times New Roman"/>
              </w:rPr>
              <w:t>sr</w:t>
            </w:r>
            <w:r w:rsidRPr="00150B9D">
              <w:rPr>
                <w:rFonts w:ascii="Times New Roman" w:hAnsi="Times New Roman"/>
                <w:vertAlign w:val="subscript"/>
              </w:rPr>
              <w:t>a</w:t>
            </w:r>
            <w:r w:rsidRPr="00150B9D">
              <w:rPr>
                <w:rFonts w:ascii="Times New Roman" w:hAnsi="Times New Roman"/>
              </w:rPr>
              <w:t>r</w:t>
            </w:r>
            <w:r w:rsidRPr="00150B9D">
              <w:rPr>
                <w:rFonts w:ascii="Times New Roman" w:hAnsi="Times New Roman"/>
                <w:vertAlign w:val="subscript"/>
              </w:rPr>
              <w:t>a</w:t>
            </w:r>
            <w:r w:rsidRPr="00150B9D">
              <w:rPr>
                <w:rFonts w:ascii="Times New Roman" w:hAnsi="Times New Roman"/>
              </w:rPr>
              <w:t>s</w:t>
            </w:r>
            <w:r w:rsidRPr="00150B9D">
              <w:rPr>
                <w:rFonts w:ascii="Times New Roman" w:hAnsi="Times New Roman"/>
                <w:vertAlign w:val="subscript"/>
              </w:rPr>
              <w:t>a</w:t>
            </w:r>
            <w:r w:rsidRPr="00150B9D">
              <w:rPr>
                <w:rFonts w:ascii="Times New Roman" w:hAnsi="Times New Roman"/>
              </w:rPr>
              <w:t>s</w:t>
            </w:r>
            <w:r w:rsidRPr="00150B9D">
              <w:rPr>
                <w:rFonts w:ascii="Times New Roman" w:hAnsi="Times New Roman"/>
                <w:vertAlign w:val="subscript"/>
              </w:rPr>
              <w:t>a</w:t>
            </w:r>
          </w:p>
        </w:tc>
        <w:tc>
          <w:tcPr>
            <w:tcW w:w="1149" w:type="pct"/>
            <w:shd w:val="clear" w:color="auto" w:fill="auto"/>
          </w:tcPr>
          <w:p w14:paraId="5704E0D6" w14:textId="77777777" w:rsidR="00A450D8" w:rsidRPr="00150B9D" w:rsidRDefault="00A450D8" w:rsidP="004F4E68">
            <w:pPr>
              <w:spacing w:after="0"/>
              <w:jc w:val="both"/>
              <w:rPr>
                <w:rFonts w:ascii="Times New Roman" w:hAnsi="Times New Roman"/>
                <w:bCs/>
                <w:color w:val="000000"/>
              </w:rPr>
            </w:pPr>
            <w:r w:rsidRPr="00150B9D">
              <w:rPr>
                <w:rFonts w:ascii="Times New Roman" w:hAnsi="Times New Roman"/>
              </w:rPr>
              <w:t>8GGgg=</w:t>
            </w:r>
          </w:p>
        </w:tc>
        <w:tc>
          <w:tcPr>
            <w:tcW w:w="1155" w:type="pct"/>
            <w:shd w:val="clear" w:color="auto" w:fill="auto"/>
          </w:tcPr>
          <w:p w14:paraId="713268E0" w14:textId="77777777" w:rsidR="00A450D8" w:rsidRPr="00150B9D" w:rsidRDefault="00A450D8" w:rsidP="004F4E68">
            <w:pPr>
              <w:spacing w:after="0"/>
              <w:jc w:val="both"/>
              <w:rPr>
                <w:rFonts w:ascii="Times New Roman" w:hAnsi="Times New Roman"/>
                <w:bCs/>
                <w:color w:val="000000"/>
              </w:rPr>
            </w:pPr>
          </w:p>
        </w:tc>
      </w:tr>
    </w:tbl>
    <w:p w14:paraId="12D5A130" w14:textId="77777777" w:rsidR="00A450D8" w:rsidRDefault="00A450D8" w:rsidP="00A450D8">
      <w:pPr>
        <w:spacing w:after="0" w:line="240" w:lineRule="auto"/>
        <w:jc w:val="both"/>
      </w:pPr>
    </w:p>
    <w:p w14:paraId="28957CAA" w14:textId="77777777" w:rsidR="00A450D8" w:rsidRDefault="00A450D8" w:rsidP="00A450D8">
      <w:pPr>
        <w:spacing w:line="240" w:lineRule="auto"/>
        <w:jc w:val="both"/>
        <w:rPr>
          <w:rFonts w:ascii="Times New Roman" w:hAnsi="Times New Roman"/>
          <w:b/>
          <w:sz w:val="24"/>
          <w:szCs w:val="24"/>
        </w:rPr>
        <w:sectPr w:rsidR="00A450D8" w:rsidSect="00B56808">
          <w:pgSz w:w="11907" w:h="16840"/>
          <w:pgMar w:top="1134" w:right="851" w:bottom="992" w:left="1418" w:header="709" w:footer="709" w:gutter="0"/>
          <w:cols w:space="720"/>
        </w:sectPr>
      </w:pPr>
    </w:p>
    <w:tbl>
      <w:tblPr>
        <w:tblW w:w="4451" w:type="pct"/>
        <w:tblLayout w:type="fixed"/>
        <w:tblLook w:val="04A0" w:firstRow="1" w:lastRow="0" w:firstColumn="1" w:lastColumn="0" w:noHBand="0" w:noVBand="1"/>
      </w:tblPr>
      <w:tblGrid>
        <w:gridCol w:w="1276"/>
        <w:gridCol w:w="1701"/>
        <w:gridCol w:w="992"/>
      </w:tblGrid>
      <w:tr w:rsidR="00A450D8" w:rsidRPr="00FE65C5" w14:paraId="3D3ABB78" w14:textId="77777777" w:rsidTr="00150B9D">
        <w:tc>
          <w:tcPr>
            <w:tcW w:w="1607" w:type="pct"/>
            <w:shd w:val="clear" w:color="auto" w:fill="auto"/>
          </w:tcPr>
          <w:p w14:paraId="09DC5184" w14:textId="77777777" w:rsidR="00A450D8" w:rsidRPr="00150B9D" w:rsidRDefault="00A450D8" w:rsidP="006440CC">
            <w:pPr>
              <w:spacing w:after="0"/>
              <w:jc w:val="both"/>
              <w:rPr>
                <w:rFonts w:ascii="Times New Roman" w:hAnsi="Times New Roman"/>
                <w:b/>
              </w:rPr>
            </w:pPr>
            <w:r w:rsidRPr="00150B9D">
              <w:rPr>
                <w:rFonts w:ascii="Times New Roman" w:hAnsi="Times New Roman"/>
                <w:b/>
              </w:rPr>
              <w:t>ТТВВ</w:t>
            </w:r>
          </w:p>
        </w:tc>
        <w:tc>
          <w:tcPr>
            <w:tcW w:w="2143" w:type="pct"/>
            <w:shd w:val="clear" w:color="auto" w:fill="auto"/>
          </w:tcPr>
          <w:p w14:paraId="642FDA91" w14:textId="77777777" w:rsidR="00A450D8" w:rsidRPr="00150B9D" w:rsidRDefault="00A450D8" w:rsidP="006440CC">
            <w:pPr>
              <w:spacing w:after="0"/>
              <w:jc w:val="both"/>
              <w:rPr>
                <w:rFonts w:ascii="Times New Roman" w:hAnsi="Times New Roman"/>
                <w:vertAlign w:val="subscript"/>
              </w:rPr>
            </w:pPr>
            <w:r w:rsidRPr="00150B9D">
              <w:rPr>
                <w:rFonts w:ascii="Times New Roman" w:hAnsi="Times New Roman"/>
                <w:lang w:val="en-US"/>
              </w:rPr>
              <w:t>YYGG</w:t>
            </w:r>
            <w:r w:rsidRPr="00150B9D">
              <w:rPr>
                <w:rFonts w:ascii="Times New Roman" w:hAnsi="Times New Roman"/>
              </w:rPr>
              <w:t>а</w:t>
            </w:r>
            <w:r w:rsidRPr="00150B9D">
              <w:rPr>
                <w:rFonts w:ascii="Times New Roman" w:hAnsi="Times New Roman"/>
                <w:vertAlign w:val="subscript"/>
              </w:rPr>
              <w:t>4</w:t>
            </w:r>
          </w:p>
        </w:tc>
        <w:tc>
          <w:tcPr>
            <w:tcW w:w="1250" w:type="pct"/>
            <w:shd w:val="clear" w:color="auto" w:fill="auto"/>
          </w:tcPr>
          <w:p w14:paraId="1AE0CD90" w14:textId="77777777" w:rsidR="00A450D8" w:rsidRPr="00150B9D" w:rsidRDefault="00A450D8" w:rsidP="006440CC">
            <w:pPr>
              <w:spacing w:after="0"/>
              <w:jc w:val="both"/>
              <w:rPr>
                <w:rFonts w:ascii="Times New Roman" w:hAnsi="Times New Roman"/>
                <w:lang w:val="en-US"/>
              </w:rPr>
            </w:pPr>
            <w:r w:rsidRPr="00150B9D">
              <w:rPr>
                <w:rFonts w:ascii="Times New Roman" w:hAnsi="Times New Roman"/>
                <w:lang w:val="en-US"/>
              </w:rPr>
              <w:t>IIiii</w:t>
            </w:r>
          </w:p>
        </w:tc>
      </w:tr>
      <w:tr w:rsidR="00A450D8" w:rsidRPr="00FE65C5" w14:paraId="58813E7D" w14:textId="77777777" w:rsidTr="00150B9D">
        <w:tc>
          <w:tcPr>
            <w:tcW w:w="1607" w:type="pct"/>
            <w:shd w:val="clear" w:color="auto" w:fill="auto"/>
          </w:tcPr>
          <w:p w14:paraId="1136C03D"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00P</w:t>
            </w:r>
            <w:r w:rsidRPr="00150B9D">
              <w:rPr>
                <w:rFonts w:ascii="Times New Roman" w:hAnsi="Times New Roman"/>
                <w:bCs/>
                <w:color w:val="000000"/>
                <w:vertAlign w:val="subscript"/>
              </w:rPr>
              <w:t>0</w:t>
            </w:r>
            <w:r w:rsidRPr="00150B9D">
              <w:rPr>
                <w:rFonts w:ascii="Times New Roman" w:hAnsi="Times New Roman"/>
                <w:bCs/>
                <w:color w:val="000000"/>
              </w:rPr>
              <w:t>P</w:t>
            </w:r>
            <w:r w:rsidRPr="00150B9D">
              <w:rPr>
                <w:rFonts w:ascii="Times New Roman" w:hAnsi="Times New Roman"/>
                <w:bCs/>
                <w:color w:val="000000"/>
                <w:vertAlign w:val="subscript"/>
              </w:rPr>
              <w:t>0</w:t>
            </w:r>
            <w:r w:rsidRPr="00150B9D">
              <w:rPr>
                <w:rFonts w:ascii="Times New Roman" w:hAnsi="Times New Roman"/>
                <w:bCs/>
                <w:color w:val="000000"/>
              </w:rPr>
              <w:t>P</w:t>
            </w:r>
            <w:r w:rsidRPr="00150B9D">
              <w:rPr>
                <w:rFonts w:ascii="Times New Roman" w:hAnsi="Times New Roman"/>
                <w:bCs/>
                <w:color w:val="000000"/>
                <w:vertAlign w:val="subscript"/>
              </w:rPr>
              <w:t>0</w:t>
            </w:r>
          </w:p>
        </w:tc>
        <w:tc>
          <w:tcPr>
            <w:tcW w:w="2143" w:type="pct"/>
            <w:shd w:val="clear" w:color="auto" w:fill="auto"/>
          </w:tcPr>
          <w:p w14:paraId="7C79AF3C"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0</w:t>
            </w:r>
            <w:r w:rsidRPr="00150B9D">
              <w:rPr>
                <w:rFonts w:ascii="Times New Roman" w:hAnsi="Times New Roman"/>
                <w:bCs/>
                <w:color w:val="000000"/>
              </w:rPr>
              <w:t>T</w:t>
            </w:r>
            <w:r w:rsidRPr="00150B9D">
              <w:rPr>
                <w:rFonts w:ascii="Times New Roman" w:hAnsi="Times New Roman"/>
                <w:bCs/>
                <w:color w:val="000000"/>
                <w:vertAlign w:val="subscript"/>
              </w:rPr>
              <w:t>0</w:t>
            </w:r>
            <w:r w:rsidRPr="00150B9D">
              <w:rPr>
                <w:rFonts w:ascii="Times New Roman" w:hAnsi="Times New Roman"/>
                <w:bCs/>
                <w:color w:val="000000"/>
              </w:rPr>
              <w:t>T</w:t>
            </w:r>
            <w:r w:rsidRPr="00150B9D">
              <w:rPr>
                <w:rFonts w:ascii="Times New Roman" w:hAnsi="Times New Roman"/>
                <w:bCs/>
                <w:color w:val="000000"/>
                <w:vertAlign w:val="subscript"/>
              </w:rPr>
              <w:t>d0</w:t>
            </w:r>
            <w:r w:rsidRPr="00150B9D">
              <w:rPr>
                <w:rFonts w:ascii="Times New Roman" w:hAnsi="Times New Roman"/>
                <w:bCs/>
                <w:color w:val="000000"/>
              </w:rPr>
              <w:t>D</w:t>
            </w:r>
            <w:r w:rsidRPr="00150B9D">
              <w:rPr>
                <w:rFonts w:ascii="Times New Roman" w:hAnsi="Times New Roman"/>
                <w:bCs/>
                <w:color w:val="000000"/>
                <w:vertAlign w:val="subscript"/>
              </w:rPr>
              <w:t>0</w:t>
            </w:r>
            <w:r w:rsidRPr="00150B9D">
              <w:rPr>
                <w:rFonts w:ascii="Times New Roman" w:hAnsi="Times New Roman"/>
                <w:bCs/>
                <w:color w:val="000000"/>
              </w:rPr>
              <w:t>D</w:t>
            </w:r>
            <w:r w:rsidRPr="00150B9D">
              <w:rPr>
                <w:rFonts w:ascii="Times New Roman" w:hAnsi="Times New Roman"/>
                <w:bCs/>
                <w:color w:val="000000"/>
                <w:vertAlign w:val="subscript"/>
              </w:rPr>
              <w:t>0</w:t>
            </w:r>
          </w:p>
        </w:tc>
        <w:tc>
          <w:tcPr>
            <w:tcW w:w="1250" w:type="pct"/>
            <w:shd w:val="clear" w:color="auto" w:fill="auto"/>
          </w:tcPr>
          <w:p w14:paraId="63449126" w14:textId="77777777" w:rsidR="00A450D8" w:rsidRPr="00150B9D" w:rsidRDefault="00A450D8" w:rsidP="006440CC">
            <w:pPr>
              <w:spacing w:after="0"/>
              <w:jc w:val="both"/>
              <w:rPr>
                <w:rFonts w:ascii="Times New Roman" w:hAnsi="Times New Roman"/>
              </w:rPr>
            </w:pPr>
          </w:p>
        </w:tc>
      </w:tr>
      <w:tr w:rsidR="00A450D8" w:rsidRPr="00FE65C5" w14:paraId="43C26F0F" w14:textId="77777777" w:rsidTr="00150B9D">
        <w:tc>
          <w:tcPr>
            <w:tcW w:w="1607" w:type="pct"/>
            <w:shd w:val="clear" w:color="auto" w:fill="auto"/>
          </w:tcPr>
          <w:p w14:paraId="71471986"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11 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p>
        </w:tc>
        <w:tc>
          <w:tcPr>
            <w:tcW w:w="2143" w:type="pct"/>
            <w:shd w:val="clear" w:color="auto" w:fill="auto"/>
          </w:tcPr>
          <w:p w14:paraId="4FAB1AE5"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Т</w:t>
            </w:r>
            <w:r w:rsidRPr="00150B9D">
              <w:rPr>
                <w:rFonts w:ascii="Times New Roman" w:hAnsi="Times New Roman"/>
                <w:bCs/>
                <w:color w:val="000000"/>
                <w:vertAlign w:val="subscript"/>
              </w:rPr>
              <w:t>1</w:t>
            </w:r>
            <w:r w:rsidRPr="00150B9D">
              <w:rPr>
                <w:rFonts w:ascii="Times New Roman" w:hAnsi="Times New Roman"/>
                <w:bCs/>
                <w:color w:val="000000"/>
              </w:rPr>
              <w:t>T</w:t>
            </w:r>
            <w:r w:rsidRPr="00150B9D">
              <w:rPr>
                <w:rFonts w:ascii="Times New Roman" w:hAnsi="Times New Roman"/>
                <w:bCs/>
                <w:color w:val="000000"/>
                <w:vertAlign w:val="subscript"/>
              </w:rPr>
              <w:t>1</w:t>
            </w:r>
            <w:r w:rsidRPr="00150B9D">
              <w:rPr>
                <w:rFonts w:ascii="Times New Roman" w:hAnsi="Times New Roman"/>
                <w:bCs/>
                <w:color w:val="000000"/>
              </w:rPr>
              <w:t>T</w:t>
            </w:r>
            <w:r w:rsidRPr="00150B9D">
              <w:rPr>
                <w:rFonts w:ascii="Times New Roman" w:hAnsi="Times New Roman"/>
                <w:bCs/>
                <w:color w:val="000000"/>
                <w:vertAlign w:val="subscript"/>
              </w:rPr>
              <w:t>d1</w:t>
            </w: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D</w:t>
            </w:r>
            <w:r w:rsidRPr="00150B9D">
              <w:rPr>
                <w:rFonts w:ascii="Times New Roman" w:hAnsi="Times New Roman"/>
                <w:bCs/>
                <w:color w:val="000000"/>
                <w:vertAlign w:val="subscript"/>
              </w:rPr>
              <w:t>1</w:t>
            </w:r>
          </w:p>
        </w:tc>
        <w:tc>
          <w:tcPr>
            <w:tcW w:w="1250" w:type="pct"/>
            <w:shd w:val="clear" w:color="auto" w:fill="auto"/>
          </w:tcPr>
          <w:p w14:paraId="7233AEB6" w14:textId="77777777" w:rsidR="00A450D8" w:rsidRPr="00150B9D" w:rsidRDefault="00A450D8" w:rsidP="006440CC">
            <w:pPr>
              <w:spacing w:after="0"/>
              <w:jc w:val="both"/>
              <w:rPr>
                <w:rFonts w:ascii="Times New Roman" w:hAnsi="Times New Roman"/>
              </w:rPr>
            </w:pPr>
          </w:p>
        </w:tc>
      </w:tr>
      <w:tr w:rsidR="00A450D8" w:rsidRPr="00FE65C5" w14:paraId="06C483BE" w14:textId="77777777" w:rsidTr="00150B9D">
        <w:tc>
          <w:tcPr>
            <w:tcW w:w="1607" w:type="pct"/>
            <w:shd w:val="clear" w:color="auto" w:fill="auto"/>
          </w:tcPr>
          <w:p w14:paraId="152B5E81"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22P</w:t>
            </w:r>
            <w:r w:rsidRPr="00150B9D">
              <w:rPr>
                <w:rFonts w:ascii="Times New Roman" w:hAnsi="Times New Roman"/>
                <w:bCs/>
                <w:color w:val="000000"/>
                <w:vertAlign w:val="subscript"/>
              </w:rPr>
              <w:t>2</w:t>
            </w:r>
            <w:r w:rsidRPr="00150B9D">
              <w:rPr>
                <w:rFonts w:ascii="Times New Roman" w:hAnsi="Times New Roman"/>
                <w:bCs/>
                <w:color w:val="000000"/>
              </w:rPr>
              <w:t>P</w:t>
            </w:r>
            <w:r w:rsidRPr="00150B9D">
              <w:rPr>
                <w:rFonts w:ascii="Times New Roman" w:hAnsi="Times New Roman"/>
                <w:bCs/>
                <w:color w:val="000000"/>
                <w:vertAlign w:val="subscript"/>
              </w:rPr>
              <w:t>2</w:t>
            </w:r>
            <w:r w:rsidRPr="00150B9D">
              <w:rPr>
                <w:rFonts w:ascii="Times New Roman" w:hAnsi="Times New Roman"/>
                <w:bCs/>
                <w:color w:val="000000"/>
              </w:rPr>
              <w:t>P</w:t>
            </w:r>
            <w:r w:rsidRPr="00150B9D">
              <w:rPr>
                <w:rFonts w:ascii="Times New Roman" w:hAnsi="Times New Roman"/>
                <w:bCs/>
                <w:color w:val="000000"/>
                <w:vertAlign w:val="subscript"/>
              </w:rPr>
              <w:t>2</w:t>
            </w:r>
          </w:p>
        </w:tc>
        <w:tc>
          <w:tcPr>
            <w:tcW w:w="2143" w:type="pct"/>
            <w:shd w:val="clear" w:color="auto" w:fill="auto"/>
          </w:tcPr>
          <w:p w14:paraId="3BD53C5A"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2</w:t>
            </w:r>
            <w:r w:rsidRPr="00150B9D">
              <w:rPr>
                <w:rFonts w:ascii="Times New Roman" w:hAnsi="Times New Roman"/>
                <w:bCs/>
                <w:color w:val="000000"/>
              </w:rPr>
              <w:t>T</w:t>
            </w:r>
            <w:r w:rsidRPr="00150B9D">
              <w:rPr>
                <w:rFonts w:ascii="Times New Roman" w:hAnsi="Times New Roman"/>
                <w:bCs/>
                <w:color w:val="000000"/>
                <w:vertAlign w:val="subscript"/>
              </w:rPr>
              <w:t>2</w:t>
            </w:r>
            <w:r w:rsidRPr="00150B9D">
              <w:rPr>
                <w:rFonts w:ascii="Times New Roman" w:hAnsi="Times New Roman"/>
                <w:bCs/>
                <w:color w:val="000000"/>
              </w:rPr>
              <w:t>T</w:t>
            </w:r>
            <w:r w:rsidRPr="00150B9D">
              <w:rPr>
                <w:rFonts w:ascii="Times New Roman" w:hAnsi="Times New Roman"/>
                <w:bCs/>
                <w:color w:val="000000"/>
                <w:vertAlign w:val="subscript"/>
              </w:rPr>
              <w:t>d2</w:t>
            </w:r>
            <w:r w:rsidRPr="00150B9D">
              <w:rPr>
                <w:rFonts w:ascii="Times New Roman" w:hAnsi="Times New Roman"/>
                <w:bCs/>
                <w:color w:val="000000"/>
              </w:rPr>
              <w:t>D</w:t>
            </w:r>
            <w:r w:rsidRPr="00150B9D">
              <w:rPr>
                <w:rFonts w:ascii="Times New Roman" w:hAnsi="Times New Roman"/>
                <w:bCs/>
                <w:color w:val="000000"/>
                <w:vertAlign w:val="subscript"/>
              </w:rPr>
              <w:t>2</w:t>
            </w:r>
            <w:r w:rsidRPr="00150B9D">
              <w:rPr>
                <w:rFonts w:ascii="Times New Roman" w:hAnsi="Times New Roman"/>
                <w:bCs/>
                <w:color w:val="000000"/>
              </w:rPr>
              <w:t>D</w:t>
            </w:r>
            <w:r w:rsidRPr="00150B9D">
              <w:rPr>
                <w:rFonts w:ascii="Times New Roman" w:hAnsi="Times New Roman"/>
                <w:bCs/>
                <w:color w:val="000000"/>
                <w:vertAlign w:val="subscript"/>
              </w:rPr>
              <w:t>2</w:t>
            </w:r>
          </w:p>
        </w:tc>
        <w:tc>
          <w:tcPr>
            <w:tcW w:w="1250" w:type="pct"/>
            <w:shd w:val="clear" w:color="auto" w:fill="auto"/>
          </w:tcPr>
          <w:p w14:paraId="7E791917" w14:textId="77777777" w:rsidR="00A450D8" w:rsidRPr="00150B9D" w:rsidRDefault="00A450D8" w:rsidP="006440CC">
            <w:pPr>
              <w:spacing w:after="0"/>
              <w:jc w:val="both"/>
              <w:rPr>
                <w:rFonts w:ascii="Times New Roman" w:hAnsi="Times New Roman"/>
              </w:rPr>
            </w:pPr>
          </w:p>
        </w:tc>
      </w:tr>
      <w:tr w:rsidR="00A450D8" w:rsidRPr="00FE65C5" w14:paraId="08A69BA1" w14:textId="77777777" w:rsidTr="00150B9D">
        <w:tc>
          <w:tcPr>
            <w:tcW w:w="1607" w:type="pct"/>
            <w:shd w:val="clear" w:color="auto" w:fill="auto"/>
          </w:tcPr>
          <w:p w14:paraId="3BFEB138"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33P</w:t>
            </w:r>
            <w:r w:rsidRPr="00150B9D">
              <w:rPr>
                <w:rFonts w:ascii="Times New Roman" w:hAnsi="Times New Roman"/>
                <w:bCs/>
                <w:color w:val="000000"/>
                <w:vertAlign w:val="subscript"/>
              </w:rPr>
              <w:t>3</w:t>
            </w:r>
            <w:r w:rsidRPr="00150B9D">
              <w:rPr>
                <w:rFonts w:ascii="Times New Roman" w:hAnsi="Times New Roman"/>
                <w:bCs/>
                <w:color w:val="000000"/>
              </w:rPr>
              <w:t>P</w:t>
            </w:r>
            <w:r w:rsidRPr="00150B9D">
              <w:rPr>
                <w:rFonts w:ascii="Times New Roman" w:hAnsi="Times New Roman"/>
                <w:bCs/>
                <w:color w:val="000000"/>
                <w:vertAlign w:val="subscript"/>
              </w:rPr>
              <w:t>3</w:t>
            </w:r>
            <w:r w:rsidRPr="00150B9D">
              <w:rPr>
                <w:rFonts w:ascii="Times New Roman" w:hAnsi="Times New Roman"/>
                <w:bCs/>
                <w:color w:val="000000"/>
              </w:rPr>
              <w:t>P</w:t>
            </w:r>
            <w:r w:rsidRPr="00150B9D">
              <w:rPr>
                <w:rFonts w:ascii="Times New Roman" w:hAnsi="Times New Roman"/>
                <w:bCs/>
                <w:color w:val="000000"/>
                <w:vertAlign w:val="subscript"/>
              </w:rPr>
              <w:t>3</w:t>
            </w:r>
          </w:p>
        </w:tc>
        <w:tc>
          <w:tcPr>
            <w:tcW w:w="2143" w:type="pct"/>
            <w:shd w:val="clear" w:color="auto" w:fill="auto"/>
          </w:tcPr>
          <w:p w14:paraId="34E176BA"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3</w:t>
            </w:r>
            <w:r w:rsidRPr="00150B9D">
              <w:rPr>
                <w:rFonts w:ascii="Times New Roman" w:hAnsi="Times New Roman"/>
                <w:bCs/>
                <w:color w:val="000000"/>
              </w:rPr>
              <w:t>T</w:t>
            </w:r>
            <w:r w:rsidRPr="00150B9D">
              <w:rPr>
                <w:rFonts w:ascii="Times New Roman" w:hAnsi="Times New Roman"/>
                <w:bCs/>
                <w:color w:val="000000"/>
                <w:vertAlign w:val="subscript"/>
              </w:rPr>
              <w:t>3</w:t>
            </w:r>
            <w:r w:rsidRPr="00150B9D">
              <w:rPr>
                <w:rFonts w:ascii="Times New Roman" w:hAnsi="Times New Roman"/>
                <w:bCs/>
                <w:color w:val="000000"/>
              </w:rPr>
              <w:t>T</w:t>
            </w:r>
            <w:r w:rsidRPr="00150B9D">
              <w:rPr>
                <w:rFonts w:ascii="Times New Roman" w:hAnsi="Times New Roman"/>
                <w:bCs/>
                <w:color w:val="000000"/>
                <w:vertAlign w:val="subscript"/>
              </w:rPr>
              <w:t>d3</w:t>
            </w:r>
            <w:r w:rsidRPr="00150B9D">
              <w:rPr>
                <w:rFonts w:ascii="Times New Roman" w:hAnsi="Times New Roman"/>
                <w:bCs/>
                <w:color w:val="000000"/>
              </w:rPr>
              <w:t>D</w:t>
            </w:r>
            <w:r w:rsidRPr="00150B9D">
              <w:rPr>
                <w:rFonts w:ascii="Times New Roman" w:hAnsi="Times New Roman"/>
                <w:bCs/>
                <w:color w:val="000000"/>
                <w:vertAlign w:val="subscript"/>
              </w:rPr>
              <w:t>3</w:t>
            </w:r>
            <w:r w:rsidRPr="00150B9D">
              <w:rPr>
                <w:rFonts w:ascii="Times New Roman" w:hAnsi="Times New Roman"/>
                <w:bCs/>
                <w:color w:val="000000"/>
              </w:rPr>
              <w:t>D</w:t>
            </w:r>
            <w:r w:rsidRPr="00150B9D">
              <w:rPr>
                <w:rFonts w:ascii="Times New Roman" w:hAnsi="Times New Roman"/>
                <w:bCs/>
                <w:color w:val="000000"/>
                <w:vertAlign w:val="subscript"/>
              </w:rPr>
              <w:t>3</w:t>
            </w:r>
          </w:p>
        </w:tc>
        <w:tc>
          <w:tcPr>
            <w:tcW w:w="1250" w:type="pct"/>
            <w:shd w:val="clear" w:color="auto" w:fill="auto"/>
          </w:tcPr>
          <w:p w14:paraId="48949F0D" w14:textId="77777777" w:rsidR="00A450D8" w:rsidRPr="00150B9D" w:rsidRDefault="00A450D8" w:rsidP="006440CC">
            <w:pPr>
              <w:spacing w:after="0"/>
              <w:jc w:val="both"/>
              <w:rPr>
                <w:rFonts w:ascii="Times New Roman" w:hAnsi="Times New Roman"/>
              </w:rPr>
            </w:pPr>
          </w:p>
        </w:tc>
      </w:tr>
      <w:tr w:rsidR="00A450D8" w:rsidRPr="00FE65C5" w14:paraId="193FA56A" w14:textId="77777777" w:rsidTr="00150B9D">
        <w:tc>
          <w:tcPr>
            <w:tcW w:w="1607" w:type="pct"/>
            <w:shd w:val="clear" w:color="auto" w:fill="auto"/>
          </w:tcPr>
          <w:p w14:paraId="7AAD2429"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44P</w:t>
            </w:r>
            <w:r w:rsidRPr="00150B9D">
              <w:rPr>
                <w:rFonts w:ascii="Times New Roman" w:hAnsi="Times New Roman"/>
                <w:bCs/>
                <w:color w:val="000000"/>
                <w:vertAlign w:val="subscript"/>
              </w:rPr>
              <w:t>4</w:t>
            </w:r>
            <w:r w:rsidRPr="00150B9D">
              <w:rPr>
                <w:rFonts w:ascii="Times New Roman" w:hAnsi="Times New Roman"/>
                <w:bCs/>
                <w:color w:val="000000"/>
              </w:rPr>
              <w:t>P</w:t>
            </w:r>
            <w:r w:rsidRPr="00150B9D">
              <w:rPr>
                <w:rFonts w:ascii="Times New Roman" w:hAnsi="Times New Roman"/>
                <w:bCs/>
                <w:color w:val="000000"/>
                <w:vertAlign w:val="subscript"/>
              </w:rPr>
              <w:t>4</w:t>
            </w:r>
            <w:r w:rsidRPr="00150B9D">
              <w:rPr>
                <w:rFonts w:ascii="Times New Roman" w:hAnsi="Times New Roman"/>
                <w:bCs/>
                <w:color w:val="000000"/>
              </w:rPr>
              <w:t>P</w:t>
            </w:r>
            <w:r w:rsidRPr="00150B9D">
              <w:rPr>
                <w:rFonts w:ascii="Times New Roman" w:hAnsi="Times New Roman"/>
                <w:bCs/>
                <w:color w:val="000000"/>
                <w:vertAlign w:val="subscript"/>
              </w:rPr>
              <w:t>4</w:t>
            </w:r>
          </w:p>
        </w:tc>
        <w:tc>
          <w:tcPr>
            <w:tcW w:w="2143" w:type="pct"/>
            <w:shd w:val="clear" w:color="auto" w:fill="auto"/>
          </w:tcPr>
          <w:p w14:paraId="5F512D55"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4</w:t>
            </w:r>
            <w:r w:rsidRPr="00150B9D">
              <w:rPr>
                <w:rFonts w:ascii="Times New Roman" w:hAnsi="Times New Roman"/>
                <w:bCs/>
                <w:color w:val="000000"/>
              </w:rPr>
              <w:t>T</w:t>
            </w:r>
            <w:r w:rsidRPr="00150B9D">
              <w:rPr>
                <w:rFonts w:ascii="Times New Roman" w:hAnsi="Times New Roman"/>
                <w:bCs/>
                <w:color w:val="000000"/>
                <w:vertAlign w:val="subscript"/>
              </w:rPr>
              <w:t>4</w:t>
            </w:r>
            <w:r w:rsidRPr="00150B9D">
              <w:rPr>
                <w:rFonts w:ascii="Times New Roman" w:hAnsi="Times New Roman"/>
                <w:bCs/>
                <w:color w:val="000000"/>
              </w:rPr>
              <w:t>T</w:t>
            </w:r>
            <w:r w:rsidRPr="00150B9D">
              <w:rPr>
                <w:rFonts w:ascii="Times New Roman" w:hAnsi="Times New Roman"/>
                <w:bCs/>
                <w:color w:val="000000"/>
                <w:vertAlign w:val="subscript"/>
              </w:rPr>
              <w:t>d4</w:t>
            </w:r>
            <w:r w:rsidRPr="00150B9D">
              <w:rPr>
                <w:rFonts w:ascii="Times New Roman" w:hAnsi="Times New Roman"/>
                <w:bCs/>
                <w:color w:val="000000"/>
              </w:rPr>
              <w:t>D</w:t>
            </w:r>
            <w:r w:rsidRPr="00150B9D">
              <w:rPr>
                <w:rFonts w:ascii="Times New Roman" w:hAnsi="Times New Roman"/>
                <w:bCs/>
                <w:color w:val="000000"/>
                <w:vertAlign w:val="subscript"/>
              </w:rPr>
              <w:t>4</w:t>
            </w:r>
            <w:r w:rsidRPr="00150B9D">
              <w:rPr>
                <w:rFonts w:ascii="Times New Roman" w:hAnsi="Times New Roman"/>
                <w:bCs/>
                <w:color w:val="000000"/>
              </w:rPr>
              <w:t>D</w:t>
            </w:r>
            <w:r w:rsidRPr="00150B9D">
              <w:rPr>
                <w:rFonts w:ascii="Times New Roman" w:hAnsi="Times New Roman"/>
                <w:bCs/>
                <w:color w:val="000000"/>
                <w:vertAlign w:val="subscript"/>
              </w:rPr>
              <w:t>4</w:t>
            </w:r>
          </w:p>
        </w:tc>
        <w:tc>
          <w:tcPr>
            <w:tcW w:w="1250" w:type="pct"/>
            <w:shd w:val="clear" w:color="auto" w:fill="auto"/>
          </w:tcPr>
          <w:p w14:paraId="4844FA35" w14:textId="77777777" w:rsidR="00A450D8" w:rsidRPr="00150B9D" w:rsidRDefault="00A450D8" w:rsidP="006440CC">
            <w:pPr>
              <w:spacing w:after="0"/>
              <w:jc w:val="both"/>
              <w:rPr>
                <w:rFonts w:ascii="Times New Roman" w:hAnsi="Times New Roman"/>
              </w:rPr>
            </w:pPr>
          </w:p>
        </w:tc>
      </w:tr>
      <w:tr w:rsidR="00A450D8" w:rsidRPr="00FE65C5" w14:paraId="24359941" w14:textId="77777777" w:rsidTr="00150B9D">
        <w:tc>
          <w:tcPr>
            <w:tcW w:w="1607" w:type="pct"/>
            <w:shd w:val="clear" w:color="auto" w:fill="auto"/>
          </w:tcPr>
          <w:p w14:paraId="39B98509"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55P</w:t>
            </w:r>
            <w:r w:rsidRPr="00150B9D">
              <w:rPr>
                <w:rFonts w:ascii="Times New Roman" w:hAnsi="Times New Roman"/>
                <w:bCs/>
                <w:color w:val="000000"/>
                <w:vertAlign w:val="subscript"/>
              </w:rPr>
              <w:t>5</w:t>
            </w:r>
            <w:r w:rsidRPr="00150B9D">
              <w:rPr>
                <w:rFonts w:ascii="Times New Roman" w:hAnsi="Times New Roman"/>
                <w:bCs/>
                <w:color w:val="000000"/>
              </w:rPr>
              <w:t>P</w:t>
            </w:r>
            <w:r w:rsidRPr="00150B9D">
              <w:rPr>
                <w:rFonts w:ascii="Times New Roman" w:hAnsi="Times New Roman"/>
                <w:bCs/>
                <w:color w:val="000000"/>
                <w:vertAlign w:val="subscript"/>
              </w:rPr>
              <w:t>5</w:t>
            </w:r>
            <w:r w:rsidRPr="00150B9D">
              <w:rPr>
                <w:rFonts w:ascii="Times New Roman" w:hAnsi="Times New Roman"/>
                <w:bCs/>
                <w:color w:val="000000"/>
              </w:rPr>
              <w:t>P</w:t>
            </w:r>
            <w:r w:rsidRPr="00150B9D">
              <w:rPr>
                <w:rFonts w:ascii="Times New Roman" w:hAnsi="Times New Roman"/>
                <w:bCs/>
                <w:color w:val="000000"/>
                <w:vertAlign w:val="subscript"/>
              </w:rPr>
              <w:t>5</w:t>
            </w:r>
          </w:p>
        </w:tc>
        <w:tc>
          <w:tcPr>
            <w:tcW w:w="2143" w:type="pct"/>
            <w:shd w:val="clear" w:color="auto" w:fill="auto"/>
          </w:tcPr>
          <w:p w14:paraId="1D318695"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5</w:t>
            </w:r>
            <w:r w:rsidRPr="00150B9D">
              <w:rPr>
                <w:rFonts w:ascii="Times New Roman" w:hAnsi="Times New Roman"/>
                <w:bCs/>
                <w:color w:val="000000"/>
              </w:rPr>
              <w:t>T</w:t>
            </w:r>
            <w:r w:rsidRPr="00150B9D">
              <w:rPr>
                <w:rFonts w:ascii="Times New Roman" w:hAnsi="Times New Roman"/>
                <w:bCs/>
                <w:color w:val="000000"/>
                <w:vertAlign w:val="subscript"/>
              </w:rPr>
              <w:t>5</w:t>
            </w:r>
            <w:r w:rsidRPr="00150B9D">
              <w:rPr>
                <w:rFonts w:ascii="Times New Roman" w:hAnsi="Times New Roman"/>
                <w:bCs/>
                <w:color w:val="000000"/>
              </w:rPr>
              <w:t>T</w:t>
            </w:r>
            <w:r w:rsidRPr="00150B9D">
              <w:rPr>
                <w:rFonts w:ascii="Times New Roman" w:hAnsi="Times New Roman"/>
                <w:bCs/>
                <w:color w:val="000000"/>
                <w:vertAlign w:val="subscript"/>
              </w:rPr>
              <w:t>d5</w:t>
            </w:r>
            <w:r w:rsidRPr="00150B9D">
              <w:rPr>
                <w:rFonts w:ascii="Times New Roman" w:hAnsi="Times New Roman"/>
                <w:bCs/>
                <w:color w:val="000000"/>
              </w:rPr>
              <w:t>D</w:t>
            </w:r>
            <w:r w:rsidRPr="00150B9D">
              <w:rPr>
                <w:rFonts w:ascii="Times New Roman" w:hAnsi="Times New Roman"/>
                <w:bCs/>
                <w:color w:val="000000"/>
                <w:vertAlign w:val="subscript"/>
              </w:rPr>
              <w:t>5</w:t>
            </w:r>
            <w:r w:rsidRPr="00150B9D">
              <w:rPr>
                <w:rFonts w:ascii="Times New Roman" w:hAnsi="Times New Roman"/>
                <w:bCs/>
                <w:color w:val="000000"/>
              </w:rPr>
              <w:t>D</w:t>
            </w:r>
            <w:r w:rsidRPr="00150B9D">
              <w:rPr>
                <w:rFonts w:ascii="Times New Roman" w:hAnsi="Times New Roman"/>
                <w:bCs/>
                <w:color w:val="000000"/>
                <w:vertAlign w:val="subscript"/>
              </w:rPr>
              <w:t>5</w:t>
            </w:r>
          </w:p>
        </w:tc>
        <w:tc>
          <w:tcPr>
            <w:tcW w:w="1250" w:type="pct"/>
            <w:shd w:val="clear" w:color="auto" w:fill="auto"/>
          </w:tcPr>
          <w:p w14:paraId="1004D394" w14:textId="77777777" w:rsidR="00A450D8" w:rsidRPr="00150B9D" w:rsidRDefault="00A450D8" w:rsidP="006440CC">
            <w:pPr>
              <w:spacing w:after="0"/>
              <w:jc w:val="both"/>
              <w:rPr>
                <w:rFonts w:ascii="Times New Roman" w:hAnsi="Times New Roman"/>
              </w:rPr>
            </w:pPr>
          </w:p>
        </w:tc>
      </w:tr>
      <w:tr w:rsidR="00A450D8" w:rsidRPr="00FE65C5" w14:paraId="11387428" w14:textId="77777777" w:rsidTr="00150B9D">
        <w:tc>
          <w:tcPr>
            <w:tcW w:w="1607" w:type="pct"/>
            <w:shd w:val="clear" w:color="auto" w:fill="auto"/>
          </w:tcPr>
          <w:p w14:paraId="374506D7"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66P</w:t>
            </w:r>
            <w:r w:rsidRPr="00150B9D">
              <w:rPr>
                <w:rFonts w:ascii="Times New Roman" w:hAnsi="Times New Roman"/>
                <w:bCs/>
                <w:color w:val="000000"/>
                <w:vertAlign w:val="subscript"/>
              </w:rPr>
              <w:t>6</w:t>
            </w:r>
            <w:r w:rsidRPr="00150B9D">
              <w:rPr>
                <w:rFonts w:ascii="Times New Roman" w:hAnsi="Times New Roman"/>
                <w:bCs/>
                <w:color w:val="000000"/>
              </w:rPr>
              <w:t>P</w:t>
            </w:r>
            <w:r w:rsidRPr="00150B9D">
              <w:rPr>
                <w:rFonts w:ascii="Times New Roman" w:hAnsi="Times New Roman"/>
                <w:bCs/>
                <w:color w:val="000000"/>
                <w:vertAlign w:val="subscript"/>
              </w:rPr>
              <w:t>6</w:t>
            </w:r>
            <w:r w:rsidRPr="00150B9D">
              <w:rPr>
                <w:rFonts w:ascii="Times New Roman" w:hAnsi="Times New Roman"/>
                <w:bCs/>
                <w:color w:val="000000"/>
              </w:rPr>
              <w:t>P</w:t>
            </w:r>
            <w:r w:rsidRPr="00150B9D">
              <w:rPr>
                <w:rFonts w:ascii="Times New Roman" w:hAnsi="Times New Roman"/>
                <w:bCs/>
                <w:color w:val="000000"/>
                <w:vertAlign w:val="subscript"/>
              </w:rPr>
              <w:t>6</w:t>
            </w:r>
          </w:p>
        </w:tc>
        <w:tc>
          <w:tcPr>
            <w:tcW w:w="2143" w:type="pct"/>
            <w:shd w:val="clear" w:color="auto" w:fill="auto"/>
          </w:tcPr>
          <w:p w14:paraId="6E2430BB"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6</w:t>
            </w:r>
            <w:r w:rsidRPr="00150B9D">
              <w:rPr>
                <w:rFonts w:ascii="Times New Roman" w:hAnsi="Times New Roman"/>
                <w:bCs/>
                <w:color w:val="000000"/>
              </w:rPr>
              <w:t>T</w:t>
            </w:r>
            <w:r w:rsidRPr="00150B9D">
              <w:rPr>
                <w:rFonts w:ascii="Times New Roman" w:hAnsi="Times New Roman"/>
                <w:bCs/>
                <w:color w:val="000000"/>
                <w:vertAlign w:val="subscript"/>
              </w:rPr>
              <w:t>6</w:t>
            </w:r>
            <w:r w:rsidRPr="00150B9D">
              <w:rPr>
                <w:rFonts w:ascii="Times New Roman" w:hAnsi="Times New Roman"/>
                <w:bCs/>
                <w:color w:val="000000"/>
              </w:rPr>
              <w:t>T</w:t>
            </w:r>
            <w:r w:rsidRPr="00150B9D">
              <w:rPr>
                <w:rFonts w:ascii="Times New Roman" w:hAnsi="Times New Roman"/>
                <w:bCs/>
                <w:color w:val="000000"/>
                <w:vertAlign w:val="subscript"/>
              </w:rPr>
              <w:t>d6</w:t>
            </w:r>
            <w:r w:rsidRPr="00150B9D">
              <w:rPr>
                <w:rFonts w:ascii="Times New Roman" w:hAnsi="Times New Roman"/>
                <w:bCs/>
                <w:color w:val="000000"/>
              </w:rPr>
              <w:t>D</w:t>
            </w:r>
            <w:r w:rsidRPr="00150B9D">
              <w:rPr>
                <w:rFonts w:ascii="Times New Roman" w:hAnsi="Times New Roman"/>
                <w:bCs/>
                <w:color w:val="000000"/>
                <w:vertAlign w:val="subscript"/>
              </w:rPr>
              <w:t>6</w:t>
            </w:r>
            <w:r w:rsidRPr="00150B9D">
              <w:rPr>
                <w:rFonts w:ascii="Times New Roman" w:hAnsi="Times New Roman"/>
                <w:bCs/>
                <w:color w:val="000000"/>
              </w:rPr>
              <w:t>D</w:t>
            </w:r>
            <w:r w:rsidRPr="00150B9D">
              <w:rPr>
                <w:rFonts w:ascii="Times New Roman" w:hAnsi="Times New Roman"/>
                <w:bCs/>
                <w:color w:val="000000"/>
                <w:vertAlign w:val="subscript"/>
              </w:rPr>
              <w:t>6</w:t>
            </w:r>
          </w:p>
        </w:tc>
        <w:tc>
          <w:tcPr>
            <w:tcW w:w="1250" w:type="pct"/>
            <w:shd w:val="clear" w:color="auto" w:fill="auto"/>
          </w:tcPr>
          <w:p w14:paraId="7D6E72D6" w14:textId="77777777" w:rsidR="00A450D8" w:rsidRPr="00150B9D" w:rsidRDefault="00A450D8" w:rsidP="006440CC">
            <w:pPr>
              <w:spacing w:after="0"/>
              <w:jc w:val="both"/>
              <w:rPr>
                <w:rFonts w:ascii="Times New Roman" w:hAnsi="Times New Roman"/>
              </w:rPr>
            </w:pPr>
          </w:p>
        </w:tc>
      </w:tr>
      <w:tr w:rsidR="00A450D8" w:rsidRPr="00FE65C5" w14:paraId="6284AF2B" w14:textId="77777777" w:rsidTr="00150B9D">
        <w:tc>
          <w:tcPr>
            <w:tcW w:w="1607" w:type="pct"/>
            <w:shd w:val="clear" w:color="auto" w:fill="auto"/>
          </w:tcPr>
          <w:p w14:paraId="3DCCD21C"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77P</w:t>
            </w:r>
            <w:r w:rsidRPr="00150B9D">
              <w:rPr>
                <w:rFonts w:ascii="Times New Roman" w:hAnsi="Times New Roman"/>
                <w:bCs/>
                <w:color w:val="000000"/>
                <w:vertAlign w:val="subscript"/>
              </w:rPr>
              <w:t>7</w:t>
            </w:r>
            <w:r w:rsidRPr="00150B9D">
              <w:rPr>
                <w:rFonts w:ascii="Times New Roman" w:hAnsi="Times New Roman"/>
                <w:bCs/>
                <w:color w:val="000000"/>
              </w:rPr>
              <w:t>P</w:t>
            </w:r>
            <w:r w:rsidRPr="00150B9D">
              <w:rPr>
                <w:rFonts w:ascii="Times New Roman" w:hAnsi="Times New Roman"/>
                <w:bCs/>
                <w:color w:val="000000"/>
                <w:vertAlign w:val="subscript"/>
              </w:rPr>
              <w:t>7</w:t>
            </w:r>
            <w:r w:rsidRPr="00150B9D">
              <w:rPr>
                <w:rFonts w:ascii="Times New Roman" w:hAnsi="Times New Roman"/>
                <w:bCs/>
                <w:color w:val="000000"/>
              </w:rPr>
              <w:t>P</w:t>
            </w:r>
            <w:r w:rsidRPr="00150B9D">
              <w:rPr>
                <w:rFonts w:ascii="Times New Roman" w:hAnsi="Times New Roman"/>
                <w:bCs/>
                <w:color w:val="000000"/>
                <w:vertAlign w:val="subscript"/>
              </w:rPr>
              <w:t>7</w:t>
            </w:r>
          </w:p>
        </w:tc>
        <w:tc>
          <w:tcPr>
            <w:tcW w:w="2143" w:type="pct"/>
            <w:shd w:val="clear" w:color="auto" w:fill="auto"/>
          </w:tcPr>
          <w:p w14:paraId="75A5631F" w14:textId="77777777" w:rsidR="00A450D8" w:rsidRPr="00150B9D" w:rsidRDefault="00A450D8" w:rsidP="006440CC">
            <w:pPr>
              <w:spacing w:after="0"/>
              <w:jc w:val="both"/>
              <w:rPr>
                <w:rFonts w:ascii="Times New Roman" w:hAnsi="Times New Roman"/>
                <w:lang w:val="en-US"/>
              </w:rPr>
            </w:pPr>
            <w:r w:rsidRPr="00150B9D">
              <w:rPr>
                <w:rFonts w:ascii="Times New Roman" w:hAnsi="Times New Roman"/>
                <w:bCs/>
                <w:color w:val="000000"/>
              </w:rPr>
              <w:t>T</w:t>
            </w:r>
            <w:r w:rsidRPr="00150B9D">
              <w:rPr>
                <w:rFonts w:ascii="Times New Roman" w:hAnsi="Times New Roman"/>
                <w:bCs/>
                <w:color w:val="000000"/>
                <w:vertAlign w:val="subscript"/>
              </w:rPr>
              <w:t>7</w:t>
            </w:r>
            <w:r w:rsidRPr="00150B9D">
              <w:rPr>
                <w:rFonts w:ascii="Times New Roman" w:hAnsi="Times New Roman"/>
                <w:bCs/>
                <w:color w:val="000000"/>
              </w:rPr>
              <w:t>T</w:t>
            </w:r>
            <w:r w:rsidRPr="00150B9D">
              <w:rPr>
                <w:rFonts w:ascii="Times New Roman" w:hAnsi="Times New Roman"/>
                <w:bCs/>
                <w:color w:val="000000"/>
                <w:vertAlign w:val="subscript"/>
                <w:lang w:val="en-US"/>
              </w:rPr>
              <w:t>7</w:t>
            </w:r>
            <w:r w:rsidRPr="00150B9D">
              <w:rPr>
                <w:rFonts w:ascii="Times New Roman" w:hAnsi="Times New Roman"/>
                <w:bCs/>
                <w:color w:val="000000"/>
              </w:rPr>
              <w:t>T</w:t>
            </w:r>
            <w:r w:rsidRPr="00150B9D">
              <w:rPr>
                <w:rFonts w:ascii="Times New Roman" w:hAnsi="Times New Roman"/>
                <w:bCs/>
                <w:color w:val="000000"/>
                <w:vertAlign w:val="subscript"/>
              </w:rPr>
              <w:t>d7</w:t>
            </w:r>
            <w:r w:rsidRPr="00150B9D">
              <w:rPr>
                <w:rFonts w:ascii="Times New Roman" w:hAnsi="Times New Roman"/>
                <w:bCs/>
                <w:color w:val="000000"/>
              </w:rPr>
              <w:t>D</w:t>
            </w:r>
            <w:r w:rsidRPr="00150B9D">
              <w:rPr>
                <w:rFonts w:ascii="Times New Roman" w:hAnsi="Times New Roman"/>
                <w:bCs/>
                <w:color w:val="000000"/>
                <w:vertAlign w:val="subscript"/>
              </w:rPr>
              <w:t>7</w:t>
            </w:r>
            <w:r w:rsidRPr="00150B9D">
              <w:rPr>
                <w:rFonts w:ascii="Times New Roman" w:hAnsi="Times New Roman"/>
                <w:bCs/>
                <w:color w:val="000000"/>
              </w:rPr>
              <w:t>D</w:t>
            </w:r>
            <w:r w:rsidRPr="00150B9D">
              <w:rPr>
                <w:rFonts w:ascii="Times New Roman" w:hAnsi="Times New Roman"/>
                <w:bCs/>
                <w:color w:val="000000"/>
                <w:vertAlign w:val="subscript"/>
                <w:lang w:val="en-US"/>
              </w:rPr>
              <w:t>7</w:t>
            </w:r>
          </w:p>
        </w:tc>
        <w:tc>
          <w:tcPr>
            <w:tcW w:w="1250" w:type="pct"/>
            <w:shd w:val="clear" w:color="auto" w:fill="auto"/>
          </w:tcPr>
          <w:p w14:paraId="64D88C21" w14:textId="77777777" w:rsidR="00A450D8" w:rsidRPr="00150B9D" w:rsidRDefault="00A450D8" w:rsidP="006440CC">
            <w:pPr>
              <w:spacing w:after="0"/>
              <w:jc w:val="both"/>
              <w:rPr>
                <w:rFonts w:ascii="Times New Roman" w:hAnsi="Times New Roman"/>
              </w:rPr>
            </w:pPr>
          </w:p>
        </w:tc>
      </w:tr>
      <w:tr w:rsidR="00A450D8" w:rsidRPr="00FE65C5" w14:paraId="3C3A10F0" w14:textId="77777777" w:rsidTr="00150B9D">
        <w:tc>
          <w:tcPr>
            <w:tcW w:w="1607" w:type="pct"/>
            <w:shd w:val="clear" w:color="auto" w:fill="auto"/>
          </w:tcPr>
          <w:p w14:paraId="1740F504"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88P</w:t>
            </w:r>
            <w:r w:rsidRPr="00150B9D">
              <w:rPr>
                <w:rFonts w:ascii="Times New Roman" w:hAnsi="Times New Roman"/>
                <w:bCs/>
                <w:color w:val="000000"/>
                <w:vertAlign w:val="subscript"/>
              </w:rPr>
              <w:t>8</w:t>
            </w:r>
            <w:r w:rsidRPr="00150B9D">
              <w:rPr>
                <w:rFonts w:ascii="Times New Roman" w:hAnsi="Times New Roman"/>
                <w:bCs/>
                <w:color w:val="000000"/>
              </w:rPr>
              <w:t>P</w:t>
            </w:r>
            <w:r w:rsidRPr="00150B9D">
              <w:rPr>
                <w:rFonts w:ascii="Times New Roman" w:hAnsi="Times New Roman"/>
                <w:bCs/>
                <w:color w:val="000000"/>
                <w:vertAlign w:val="subscript"/>
              </w:rPr>
              <w:t>8</w:t>
            </w:r>
            <w:r w:rsidRPr="00150B9D">
              <w:rPr>
                <w:rFonts w:ascii="Times New Roman" w:hAnsi="Times New Roman"/>
                <w:bCs/>
                <w:color w:val="000000"/>
              </w:rPr>
              <w:t>P</w:t>
            </w:r>
            <w:r w:rsidRPr="00150B9D">
              <w:rPr>
                <w:rFonts w:ascii="Times New Roman" w:hAnsi="Times New Roman"/>
                <w:bCs/>
                <w:color w:val="000000"/>
                <w:vertAlign w:val="subscript"/>
              </w:rPr>
              <w:t>8</w:t>
            </w:r>
          </w:p>
        </w:tc>
        <w:tc>
          <w:tcPr>
            <w:tcW w:w="2143" w:type="pct"/>
            <w:shd w:val="clear" w:color="auto" w:fill="auto"/>
          </w:tcPr>
          <w:p w14:paraId="32045F9D"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8</w:t>
            </w:r>
            <w:r w:rsidRPr="00150B9D">
              <w:rPr>
                <w:rFonts w:ascii="Times New Roman" w:hAnsi="Times New Roman"/>
                <w:bCs/>
                <w:color w:val="000000"/>
              </w:rPr>
              <w:t>T</w:t>
            </w:r>
            <w:r w:rsidRPr="00150B9D">
              <w:rPr>
                <w:rFonts w:ascii="Times New Roman" w:hAnsi="Times New Roman"/>
                <w:bCs/>
                <w:color w:val="000000"/>
                <w:vertAlign w:val="subscript"/>
              </w:rPr>
              <w:t>8</w:t>
            </w:r>
            <w:r w:rsidRPr="00150B9D">
              <w:rPr>
                <w:rFonts w:ascii="Times New Roman" w:hAnsi="Times New Roman"/>
                <w:bCs/>
                <w:color w:val="000000"/>
              </w:rPr>
              <w:t>T</w:t>
            </w:r>
            <w:r w:rsidRPr="00150B9D">
              <w:rPr>
                <w:rFonts w:ascii="Times New Roman" w:hAnsi="Times New Roman"/>
                <w:bCs/>
                <w:color w:val="000000"/>
                <w:vertAlign w:val="subscript"/>
              </w:rPr>
              <w:t>d8</w:t>
            </w:r>
            <w:r w:rsidRPr="00150B9D">
              <w:rPr>
                <w:rFonts w:ascii="Times New Roman" w:hAnsi="Times New Roman"/>
                <w:bCs/>
                <w:color w:val="000000"/>
              </w:rPr>
              <w:t>D</w:t>
            </w:r>
            <w:r w:rsidRPr="00150B9D">
              <w:rPr>
                <w:rFonts w:ascii="Times New Roman" w:hAnsi="Times New Roman"/>
                <w:bCs/>
                <w:color w:val="000000"/>
                <w:vertAlign w:val="subscript"/>
              </w:rPr>
              <w:t>8</w:t>
            </w:r>
            <w:r w:rsidRPr="00150B9D">
              <w:rPr>
                <w:rFonts w:ascii="Times New Roman" w:hAnsi="Times New Roman"/>
                <w:bCs/>
                <w:color w:val="000000"/>
              </w:rPr>
              <w:t>D</w:t>
            </w:r>
            <w:r w:rsidRPr="00150B9D">
              <w:rPr>
                <w:rFonts w:ascii="Times New Roman" w:hAnsi="Times New Roman"/>
                <w:bCs/>
                <w:color w:val="000000"/>
                <w:vertAlign w:val="subscript"/>
              </w:rPr>
              <w:t>8</w:t>
            </w:r>
          </w:p>
        </w:tc>
        <w:tc>
          <w:tcPr>
            <w:tcW w:w="1250" w:type="pct"/>
            <w:shd w:val="clear" w:color="auto" w:fill="auto"/>
          </w:tcPr>
          <w:p w14:paraId="6CD4D69C" w14:textId="77777777" w:rsidR="00A450D8" w:rsidRPr="00150B9D" w:rsidRDefault="00A450D8" w:rsidP="006440CC">
            <w:pPr>
              <w:spacing w:after="0"/>
              <w:jc w:val="both"/>
              <w:rPr>
                <w:rFonts w:ascii="Times New Roman" w:hAnsi="Times New Roman"/>
              </w:rPr>
            </w:pPr>
          </w:p>
        </w:tc>
      </w:tr>
      <w:tr w:rsidR="00A450D8" w:rsidRPr="00FE65C5" w14:paraId="2CA37925" w14:textId="77777777" w:rsidTr="00150B9D">
        <w:tc>
          <w:tcPr>
            <w:tcW w:w="1607" w:type="pct"/>
            <w:shd w:val="clear" w:color="auto" w:fill="auto"/>
          </w:tcPr>
          <w:p w14:paraId="1AA8A12E"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99P</w:t>
            </w:r>
            <w:r w:rsidRPr="00150B9D">
              <w:rPr>
                <w:rFonts w:ascii="Times New Roman" w:hAnsi="Times New Roman"/>
                <w:bCs/>
                <w:color w:val="000000"/>
                <w:vertAlign w:val="subscript"/>
              </w:rPr>
              <w:t>9</w:t>
            </w:r>
            <w:r w:rsidRPr="00150B9D">
              <w:rPr>
                <w:rFonts w:ascii="Times New Roman" w:hAnsi="Times New Roman"/>
                <w:bCs/>
                <w:color w:val="000000"/>
              </w:rPr>
              <w:t>P</w:t>
            </w:r>
            <w:r w:rsidRPr="00150B9D">
              <w:rPr>
                <w:rFonts w:ascii="Times New Roman" w:hAnsi="Times New Roman"/>
                <w:bCs/>
                <w:color w:val="000000"/>
                <w:vertAlign w:val="subscript"/>
              </w:rPr>
              <w:t>9</w:t>
            </w:r>
            <w:r w:rsidRPr="00150B9D">
              <w:rPr>
                <w:rFonts w:ascii="Times New Roman" w:hAnsi="Times New Roman"/>
                <w:bCs/>
                <w:color w:val="000000"/>
              </w:rPr>
              <w:t>P</w:t>
            </w:r>
            <w:r w:rsidRPr="00150B9D">
              <w:rPr>
                <w:rFonts w:ascii="Times New Roman" w:hAnsi="Times New Roman"/>
                <w:bCs/>
                <w:color w:val="000000"/>
                <w:vertAlign w:val="subscript"/>
              </w:rPr>
              <w:t>9</w:t>
            </w:r>
          </w:p>
        </w:tc>
        <w:tc>
          <w:tcPr>
            <w:tcW w:w="2143" w:type="pct"/>
            <w:shd w:val="clear" w:color="auto" w:fill="auto"/>
          </w:tcPr>
          <w:p w14:paraId="523C1AF5"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9</w:t>
            </w:r>
            <w:r w:rsidRPr="00150B9D">
              <w:rPr>
                <w:rFonts w:ascii="Times New Roman" w:hAnsi="Times New Roman"/>
                <w:bCs/>
                <w:color w:val="000000"/>
              </w:rPr>
              <w:t>T</w:t>
            </w:r>
            <w:r w:rsidRPr="00150B9D">
              <w:rPr>
                <w:rFonts w:ascii="Times New Roman" w:hAnsi="Times New Roman"/>
                <w:bCs/>
                <w:color w:val="000000"/>
                <w:vertAlign w:val="subscript"/>
              </w:rPr>
              <w:t>9</w:t>
            </w:r>
            <w:r w:rsidRPr="00150B9D">
              <w:rPr>
                <w:rFonts w:ascii="Times New Roman" w:hAnsi="Times New Roman"/>
                <w:bCs/>
                <w:color w:val="000000"/>
              </w:rPr>
              <w:t>T</w:t>
            </w:r>
            <w:r w:rsidRPr="00150B9D">
              <w:rPr>
                <w:rFonts w:ascii="Times New Roman" w:hAnsi="Times New Roman"/>
                <w:bCs/>
                <w:color w:val="000000"/>
                <w:vertAlign w:val="subscript"/>
              </w:rPr>
              <w:t>d9</w:t>
            </w:r>
            <w:r w:rsidRPr="00150B9D">
              <w:rPr>
                <w:rFonts w:ascii="Times New Roman" w:hAnsi="Times New Roman"/>
                <w:bCs/>
                <w:color w:val="000000"/>
              </w:rPr>
              <w:t>D</w:t>
            </w:r>
            <w:r w:rsidRPr="00150B9D">
              <w:rPr>
                <w:rFonts w:ascii="Times New Roman" w:hAnsi="Times New Roman"/>
                <w:bCs/>
                <w:color w:val="000000"/>
                <w:vertAlign w:val="subscript"/>
              </w:rPr>
              <w:t>9</w:t>
            </w:r>
            <w:r w:rsidRPr="00150B9D">
              <w:rPr>
                <w:rFonts w:ascii="Times New Roman" w:hAnsi="Times New Roman"/>
                <w:bCs/>
                <w:color w:val="000000"/>
              </w:rPr>
              <w:t>D</w:t>
            </w:r>
            <w:r w:rsidRPr="00150B9D">
              <w:rPr>
                <w:rFonts w:ascii="Times New Roman" w:hAnsi="Times New Roman"/>
                <w:bCs/>
                <w:color w:val="000000"/>
                <w:vertAlign w:val="subscript"/>
              </w:rPr>
              <w:t>9</w:t>
            </w:r>
          </w:p>
        </w:tc>
        <w:tc>
          <w:tcPr>
            <w:tcW w:w="1250" w:type="pct"/>
            <w:shd w:val="clear" w:color="auto" w:fill="auto"/>
          </w:tcPr>
          <w:p w14:paraId="66E2FA26" w14:textId="77777777" w:rsidR="00A450D8" w:rsidRPr="00150B9D" w:rsidRDefault="00A450D8" w:rsidP="006440CC">
            <w:pPr>
              <w:spacing w:after="0"/>
              <w:jc w:val="both"/>
              <w:rPr>
                <w:rFonts w:ascii="Times New Roman" w:hAnsi="Times New Roman"/>
              </w:rPr>
            </w:pPr>
          </w:p>
        </w:tc>
      </w:tr>
      <w:tr w:rsidR="00A450D8" w:rsidRPr="00FE65C5" w14:paraId="4C15E5D3" w14:textId="77777777" w:rsidTr="00150B9D">
        <w:tc>
          <w:tcPr>
            <w:tcW w:w="1607" w:type="pct"/>
            <w:shd w:val="clear" w:color="auto" w:fill="auto"/>
          </w:tcPr>
          <w:p w14:paraId="166B4527"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11 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p>
        </w:tc>
        <w:tc>
          <w:tcPr>
            <w:tcW w:w="2143" w:type="pct"/>
            <w:shd w:val="clear" w:color="auto" w:fill="auto"/>
          </w:tcPr>
          <w:p w14:paraId="2C48B24D"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Т</w:t>
            </w:r>
            <w:r w:rsidRPr="00150B9D">
              <w:rPr>
                <w:rFonts w:ascii="Times New Roman" w:hAnsi="Times New Roman"/>
                <w:bCs/>
                <w:color w:val="000000"/>
                <w:vertAlign w:val="subscript"/>
              </w:rPr>
              <w:t>1</w:t>
            </w:r>
            <w:r w:rsidRPr="00150B9D">
              <w:rPr>
                <w:rFonts w:ascii="Times New Roman" w:hAnsi="Times New Roman"/>
                <w:bCs/>
                <w:color w:val="000000"/>
              </w:rPr>
              <w:t>T</w:t>
            </w:r>
            <w:r w:rsidRPr="00150B9D">
              <w:rPr>
                <w:rFonts w:ascii="Times New Roman" w:hAnsi="Times New Roman"/>
                <w:bCs/>
                <w:color w:val="000000"/>
                <w:vertAlign w:val="subscript"/>
              </w:rPr>
              <w:t>1</w:t>
            </w:r>
            <w:r w:rsidRPr="00150B9D">
              <w:rPr>
                <w:rFonts w:ascii="Times New Roman" w:hAnsi="Times New Roman"/>
                <w:bCs/>
                <w:color w:val="000000"/>
              </w:rPr>
              <w:t>T</w:t>
            </w:r>
            <w:r w:rsidRPr="00150B9D">
              <w:rPr>
                <w:rFonts w:ascii="Times New Roman" w:hAnsi="Times New Roman"/>
                <w:bCs/>
                <w:color w:val="000000"/>
                <w:vertAlign w:val="subscript"/>
              </w:rPr>
              <w:t>d1</w:t>
            </w: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D</w:t>
            </w:r>
            <w:r w:rsidRPr="00150B9D">
              <w:rPr>
                <w:rFonts w:ascii="Times New Roman" w:hAnsi="Times New Roman"/>
                <w:bCs/>
                <w:color w:val="000000"/>
                <w:vertAlign w:val="subscript"/>
              </w:rPr>
              <w:t>1</w:t>
            </w:r>
          </w:p>
        </w:tc>
        <w:tc>
          <w:tcPr>
            <w:tcW w:w="1250" w:type="pct"/>
            <w:shd w:val="clear" w:color="auto" w:fill="auto"/>
          </w:tcPr>
          <w:p w14:paraId="7BECF23C" w14:textId="77777777" w:rsidR="00A450D8" w:rsidRPr="00150B9D" w:rsidRDefault="00A450D8" w:rsidP="006440CC">
            <w:pPr>
              <w:spacing w:after="0"/>
              <w:jc w:val="both"/>
              <w:rPr>
                <w:rFonts w:ascii="Times New Roman" w:hAnsi="Times New Roman"/>
              </w:rPr>
            </w:pPr>
          </w:p>
        </w:tc>
      </w:tr>
      <w:tr w:rsidR="00A450D8" w:rsidRPr="00FE65C5" w14:paraId="54F4B125" w14:textId="77777777" w:rsidTr="00150B9D">
        <w:tc>
          <w:tcPr>
            <w:tcW w:w="1607" w:type="pct"/>
            <w:shd w:val="clear" w:color="auto" w:fill="auto"/>
          </w:tcPr>
          <w:p w14:paraId="7F1EBD92" w14:textId="77777777" w:rsidR="00A450D8" w:rsidRPr="00150B9D" w:rsidRDefault="00A450D8" w:rsidP="006440CC">
            <w:pPr>
              <w:spacing w:after="0"/>
              <w:rPr>
                <w:rFonts w:ascii="Times New Roman" w:hAnsi="Times New Roman"/>
                <w:bCs/>
                <w:color w:val="000000"/>
                <w:lang w:val="en-US"/>
              </w:rPr>
            </w:pPr>
            <w:r w:rsidRPr="00150B9D">
              <w:rPr>
                <w:rFonts w:ascii="Times New Roman" w:hAnsi="Times New Roman"/>
                <w:bCs/>
                <w:color w:val="000000"/>
              </w:rPr>
              <w:sym w:font="Symbol" w:char="F0BC"/>
            </w:r>
          </w:p>
        </w:tc>
        <w:tc>
          <w:tcPr>
            <w:tcW w:w="2143" w:type="pct"/>
            <w:shd w:val="clear" w:color="auto" w:fill="auto"/>
          </w:tcPr>
          <w:p w14:paraId="595B75C9"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sym w:font="Symbol" w:char="F0BC"/>
            </w:r>
          </w:p>
        </w:tc>
        <w:tc>
          <w:tcPr>
            <w:tcW w:w="1250" w:type="pct"/>
            <w:shd w:val="clear" w:color="auto" w:fill="auto"/>
          </w:tcPr>
          <w:p w14:paraId="24C281A7" w14:textId="77777777" w:rsidR="00A450D8" w:rsidRPr="00150B9D" w:rsidRDefault="00A450D8" w:rsidP="006440CC">
            <w:pPr>
              <w:spacing w:after="0"/>
              <w:jc w:val="both"/>
              <w:rPr>
                <w:rFonts w:ascii="Times New Roman" w:hAnsi="Times New Roman"/>
                <w:bCs/>
                <w:color w:val="000000"/>
              </w:rPr>
            </w:pPr>
          </w:p>
        </w:tc>
      </w:tr>
      <w:tr w:rsidR="00A450D8" w:rsidRPr="00FE65C5" w14:paraId="4FF783F2" w14:textId="77777777" w:rsidTr="00150B9D">
        <w:tc>
          <w:tcPr>
            <w:tcW w:w="1607" w:type="pct"/>
            <w:shd w:val="clear" w:color="auto" w:fill="auto"/>
          </w:tcPr>
          <w:p w14:paraId="4A3CAB3D"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lang w:val="en-US"/>
              </w:rPr>
              <w:t>nn</w:t>
            </w:r>
            <w:r w:rsidRPr="00150B9D">
              <w:rPr>
                <w:rFonts w:ascii="Times New Roman" w:hAnsi="Times New Roman"/>
                <w:bCs/>
                <w:color w:val="000000"/>
              </w:rPr>
              <w:t>P</w:t>
            </w:r>
            <w:r w:rsidRPr="00150B9D">
              <w:rPr>
                <w:rFonts w:ascii="Times New Roman" w:hAnsi="Times New Roman"/>
                <w:bCs/>
                <w:color w:val="000000"/>
                <w:vertAlign w:val="subscript"/>
              </w:rPr>
              <w:t>n</w:t>
            </w:r>
            <w:r w:rsidRPr="00150B9D">
              <w:rPr>
                <w:rFonts w:ascii="Times New Roman" w:hAnsi="Times New Roman"/>
                <w:bCs/>
                <w:color w:val="000000"/>
              </w:rPr>
              <w:t>P</w:t>
            </w:r>
            <w:r w:rsidRPr="00150B9D">
              <w:rPr>
                <w:rFonts w:ascii="Times New Roman" w:hAnsi="Times New Roman"/>
                <w:bCs/>
                <w:color w:val="000000"/>
                <w:vertAlign w:val="subscript"/>
              </w:rPr>
              <w:t>n</w:t>
            </w:r>
            <w:r w:rsidRPr="00150B9D">
              <w:rPr>
                <w:rFonts w:ascii="Times New Roman" w:hAnsi="Times New Roman"/>
                <w:bCs/>
                <w:color w:val="000000"/>
              </w:rPr>
              <w:t>P</w:t>
            </w:r>
            <w:r w:rsidRPr="00150B9D">
              <w:rPr>
                <w:rFonts w:ascii="Times New Roman" w:hAnsi="Times New Roman"/>
                <w:bCs/>
                <w:color w:val="000000"/>
                <w:vertAlign w:val="subscript"/>
              </w:rPr>
              <w:t>n</w:t>
            </w:r>
          </w:p>
        </w:tc>
        <w:tc>
          <w:tcPr>
            <w:tcW w:w="2143" w:type="pct"/>
            <w:shd w:val="clear" w:color="auto" w:fill="auto"/>
          </w:tcPr>
          <w:p w14:paraId="148211FD"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n</w:t>
            </w:r>
            <w:r w:rsidRPr="00150B9D">
              <w:rPr>
                <w:rFonts w:ascii="Times New Roman" w:hAnsi="Times New Roman"/>
                <w:bCs/>
                <w:color w:val="000000"/>
              </w:rPr>
              <w:t>T</w:t>
            </w:r>
            <w:r w:rsidRPr="00150B9D">
              <w:rPr>
                <w:rFonts w:ascii="Times New Roman" w:hAnsi="Times New Roman"/>
                <w:bCs/>
                <w:color w:val="000000"/>
                <w:vertAlign w:val="subscript"/>
              </w:rPr>
              <w:t>n</w:t>
            </w:r>
            <w:r w:rsidRPr="00150B9D">
              <w:rPr>
                <w:rFonts w:ascii="Times New Roman" w:hAnsi="Times New Roman"/>
                <w:bCs/>
                <w:color w:val="000000"/>
              </w:rPr>
              <w:t>T</w:t>
            </w:r>
            <w:r w:rsidRPr="00150B9D">
              <w:rPr>
                <w:rFonts w:ascii="Times New Roman" w:hAnsi="Times New Roman"/>
                <w:bCs/>
                <w:color w:val="000000"/>
                <w:vertAlign w:val="subscript"/>
              </w:rPr>
              <w:t>dn</w:t>
            </w:r>
            <w:r w:rsidRPr="00150B9D">
              <w:rPr>
                <w:rFonts w:ascii="Times New Roman" w:hAnsi="Times New Roman"/>
                <w:bCs/>
                <w:color w:val="000000"/>
              </w:rPr>
              <w:t>D</w:t>
            </w:r>
            <w:r w:rsidRPr="00150B9D">
              <w:rPr>
                <w:rFonts w:ascii="Times New Roman" w:hAnsi="Times New Roman"/>
                <w:bCs/>
                <w:color w:val="000000"/>
                <w:vertAlign w:val="subscript"/>
              </w:rPr>
              <w:t>n</w:t>
            </w:r>
            <w:r w:rsidRPr="00150B9D">
              <w:rPr>
                <w:rFonts w:ascii="Times New Roman" w:hAnsi="Times New Roman"/>
                <w:bCs/>
                <w:color w:val="000000"/>
              </w:rPr>
              <w:t>D</w:t>
            </w:r>
            <w:r w:rsidRPr="00150B9D">
              <w:rPr>
                <w:rFonts w:ascii="Times New Roman" w:hAnsi="Times New Roman"/>
                <w:bCs/>
                <w:color w:val="000000"/>
                <w:vertAlign w:val="subscript"/>
              </w:rPr>
              <w:t>n</w:t>
            </w:r>
          </w:p>
        </w:tc>
        <w:tc>
          <w:tcPr>
            <w:tcW w:w="1250" w:type="pct"/>
            <w:shd w:val="clear" w:color="auto" w:fill="auto"/>
          </w:tcPr>
          <w:p w14:paraId="5CF8CDAE" w14:textId="77777777" w:rsidR="00A450D8" w:rsidRPr="00150B9D" w:rsidRDefault="00A450D8" w:rsidP="006440CC">
            <w:pPr>
              <w:spacing w:after="0"/>
              <w:jc w:val="both"/>
              <w:rPr>
                <w:rFonts w:ascii="Times New Roman" w:hAnsi="Times New Roman"/>
              </w:rPr>
            </w:pPr>
          </w:p>
        </w:tc>
      </w:tr>
      <w:tr w:rsidR="00A450D8" w:rsidRPr="00FE65C5" w14:paraId="482D868A" w14:textId="77777777" w:rsidTr="00150B9D">
        <w:tc>
          <w:tcPr>
            <w:tcW w:w="1607" w:type="pct"/>
            <w:shd w:val="clear" w:color="auto" w:fill="auto"/>
          </w:tcPr>
          <w:p w14:paraId="658DBECB"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21212</w:t>
            </w:r>
          </w:p>
        </w:tc>
        <w:tc>
          <w:tcPr>
            <w:tcW w:w="2143" w:type="pct"/>
            <w:shd w:val="clear" w:color="auto" w:fill="auto"/>
          </w:tcPr>
          <w:p w14:paraId="09DD5076" w14:textId="77777777" w:rsidR="00A450D8" w:rsidRPr="00150B9D" w:rsidRDefault="00A450D8" w:rsidP="006440CC">
            <w:pPr>
              <w:spacing w:after="0"/>
              <w:jc w:val="both"/>
              <w:rPr>
                <w:rFonts w:ascii="Times New Roman" w:hAnsi="Times New Roman"/>
              </w:rPr>
            </w:pPr>
          </w:p>
        </w:tc>
        <w:tc>
          <w:tcPr>
            <w:tcW w:w="1250" w:type="pct"/>
            <w:shd w:val="clear" w:color="auto" w:fill="auto"/>
          </w:tcPr>
          <w:p w14:paraId="0A6462C3" w14:textId="77777777" w:rsidR="00A450D8" w:rsidRPr="00150B9D" w:rsidRDefault="00A450D8" w:rsidP="006440CC">
            <w:pPr>
              <w:spacing w:after="0"/>
              <w:jc w:val="both"/>
              <w:rPr>
                <w:rFonts w:ascii="Times New Roman" w:hAnsi="Times New Roman"/>
              </w:rPr>
            </w:pPr>
          </w:p>
        </w:tc>
      </w:tr>
      <w:tr w:rsidR="00A450D8" w:rsidRPr="00FE65C5" w14:paraId="7D0C13EE" w14:textId="77777777" w:rsidTr="00150B9D">
        <w:tc>
          <w:tcPr>
            <w:tcW w:w="1607" w:type="pct"/>
            <w:shd w:val="clear" w:color="auto" w:fill="auto"/>
          </w:tcPr>
          <w:p w14:paraId="158F42B6"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00P</w:t>
            </w:r>
            <w:r w:rsidRPr="00150B9D">
              <w:rPr>
                <w:rFonts w:ascii="Times New Roman" w:hAnsi="Times New Roman"/>
                <w:bCs/>
                <w:color w:val="000000"/>
                <w:vertAlign w:val="subscript"/>
              </w:rPr>
              <w:t>0</w:t>
            </w:r>
            <w:r w:rsidRPr="00150B9D">
              <w:rPr>
                <w:rFonts w:ascii="Times New Roman" w:hAnsi="Times New Roman"/>
                <w:bCs/>
                <w:color w:val="000000"/>
              </w:rPr>
              <w:t>P</w:t>
            </w:r>
            <w:r w:rsidRPr="00150B9D">
              <w:rPr>
                <w:rFonts w:ascii="Times New Roman" w:hAnsi="Times New Roman"/>
                <w:bCs/>
                <w:color w:val="000000"/>
                <w:vertAlign w:val="subscript"/>
              </w:rPr>
              <w:t>0</w:t>
            </w:r>
            <w:r w:rsidRPr="00150B9D">
              <w:rPr>
                <w:rFonts w:ascii="Times New Roman" w:hAnsi="Times New Roman"/>
                <w:bCs/>
                <w:color w:val="000000"/>
              </w:rPr>
              <w:t>P</w:t>
            </w:r>
            <w:r w:rsidRPr="00150B9D">
              <w:rPr>
                <w:rFonts w:ascii="Times New Roman" w:hAnsi="Times New Roman"/>
                <w:bCs/>
                <w:color w:val="000000"/>
                <w:vertAlign w:val="subscript"/>
              </w:rPr>
              <w:t>0</w:t>
            </w:r>
          </w:p>
        </w:tc>
        <w:tc>
          <w:tcPr>
            <w:tcW w:w="2143" w:type="pct"/>
            <w:shd w:val="clear" w:color="auto" w:fill="auto"/>
          </w:tcPr>
          <w:p w14:paraId="33FF0D25"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0</w:t>
            </w:r>
            <w:r w:rsidRPr="00150B9D">
              <w:rPr>
                <w:rFonts w:ascii="Times New Roman" w:hAnsi="Times New Roman"/>
                <w:bCs/>
                <w:color w:val="000000"/>
              </w:rPr>
              <w:t>d</w:t>
            </w:r>
            <w:r w:rsidRPr="00150B9D">
              <w:rPr>
                <w:rFonts w:ascii="Times New Roman" w:hAnsi="Times New Roman"/>
                <w:bCs/>
                <w:color w:val="000000"/>
                <w:vertAlign w:val="subscript"/>
              </w:rPr>
              <w:t>0</w:t>
            </w:r>
            <w:r w:rsidRPr="00150B9D">
              <w:rPr>
                <w:rFonts w:ascii="Times New Roman" w:hAnsi="Times New Roman"/>
                <w:bCs/>
                <w:color w:val="000000"/>
              </w:rPr>
              <w:t>f</w:t>
            </w:r>
            <w:r w:rsidRPr="00150B9D">
              <w:rPr>
                <w:rFonts w:ascii="Times New Roman" w:hAnsi="Times New Roman"/>
                <w:bCs/>
                <w:color w:val="000000"/>
                <w:vertAlign w:val="subscript"/>
              </w:rPr>
              <w:t>0</w:t>
            </w:r>
            <w:r w:rsidRPr="00150B9D">
              <w:rPr>
                <w:rFonts w:ascii="Times New Roman" w:hAnsi="Times New Roman"/>
                <w:bCs/>
                <w:color w:val="000000"/>
              </w:rPr>
              <w:t>f</w:t>
            </w:r>
            <w:r w:rsidRPr="00150B9D">
              <w:rPr>
                <w:rFonts w:ascii="Times New Roman" w:hAnsi="Times New Roman"/>
                <w:bCs/>
                <w:color w:val="000000"/>
                <w:vertAlign w:val="subscript"/>
              </w:rPr>
              <w:t>0</w:t>
            </w:r>
            <w:r w:rsidRPr="00150B9D">
              <w:rPr>
                <w:rFonts w:ascii="Times New Roman" w:hAnsi="Times New Roman"/>
                <w:bCs/>
                <w:color w:val="000000"/>
              </w:rPr>
              <w:t>f</w:t>
            </w:r>
            <w:r w:rsidRPr="00150B9D">
              <w:rPr>
                <w:rFonts w:ascii="Times New Roman" w:hAnsi="Times New Roman"/>
                <w:bCs/>
                <w:color w:val="000000"/>
                <w:vertAlign w:val="subscript"/>
              </w:rPr>
              <w:t>0</w:t>
            </w:r>
          </w:p>
        </w:tc>
        <w:tc>
          <w:tcPr>
            <w:tcW w:w="1250" w:type="pct"/>
            <w:shd w:val="clear" w:color="auto" w:fill="auto"/>
          </w:tcPr>
          <w:p w14:paraId="5AA813CA" w14:textId="77777777" w:rsidR="00A450D8" w:rsidRPr="00150B9D" w:rsidRDefault="00A450D8" w:rsidP="006440CC">
            <w:pPr>
              <w:spacing w:after="0"/>
              <w:jc w:val="both"/>
              <w:rPr>
                <w:rFonts w:ascii="Times New Roman" w:hAnsi="Times New Roman"/>
              </w:rPr>
            </w:pPr>
          </w:p>
        </w:tc>
      </w:tr>
      <w:tr w:rsidR="00A450D8" w:rsidRPr="00FE65C5" w14:paraId="7486B0A6" w14:textId="77777777" w:rsidTr="00150B9D">
        <w:tc>
          <w:tcPr>
            <w:tcW w:w="1607" w:type="pct"/>
            <w:shd w:val="clear" w:color="auto" w:fill="auto"/>
          </w:tcPr>
          <w:p w14:paraId="536592B6"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11 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p>
        </w:tc>
        <w:tc>
          <w:tcPr>
            <w:tcW w:w="2143" w:type="pct"/>
            <w:shd w:val="clear" w:color="auto" w:fill="auto"/>
          </w:tcPr>
          <w:p w14:paraId="7ABA36B1"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p>
        </w:tc>
        <w:tc>
          <w:tcPr>
            <w:tcW w:w="1250" w:type="pct"/>
            <w:shd w:val="clear" w:color="auto" w:fill="auto"/>
          </w:tcPr>
          <w:p w14:paraId="54D117B0" w14:textId="77777777" w:rsidR="00A450D8" w:rsidRPr="00150B9D" w:rsidRDefault="00A450D8" w:rsidP="006440CC">
            <w:pPr>
              <w:spacing w:after="0"/>
              <w:jc w:val="both"/>
              <w:rPr>
                <w:rFonts w:ascii="Times New Roman" w:hAnsi="Times New Roman"/>
              </w:rPr>
            </w:pPr>
          </w:p>
        </w:tc>
      </w:tr>
      <w:tr w:rsidR="00A450D8" w:rsidRPr="00FE65C5" w14:paraId="0AB87F16" w14:textId="77777777" w:rsidTr="00150B9D">
        <w:tc>
          <w:tcPr>
            <w:tcW w:w="1607" w:type="pct"/>
            <w:shd w:val="clear" w:color="auto" w:fill="auto"/>
          </w:tcPr>
          <w:p w14:paraId="6E33B7DA"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22P</w:t>
            </w:r>
            <w:r w:rsidRPr="00150B9D">
              <w:rPr>
                <w:rFonts w:ascii="Times New Roman" w:hAnsi="Times New Roman"/>
                <w:bCs/>
                <w:color w:val="000000"/>
                <w:vertAlign w:val="subscript"/>
              </w:rPr>
              <w:t>2</w:t>
            </w:r>
            <w:r w:rsidRPr="00150B9D">
              <w:rPr>
                <w:rFonts w:ascii="Times New Roman" w:hAnsi="Times New Roman"/>
                <w:bCs/>
                <w:color w:val="000000"/>
              </w:rPr>
              <w:t>P</w:t>
            </w:r>
            <w:r w:rsidRPr="00150B9D">
              <w:rPr>
                <w:rFonts w:ascii="Times New Roman" w:hAnsi="Times New Roman"/>
                <w:bCs/>
                <w:color w:val="000000"/>
                <w:vertAlign w:val="subscript"/>
              </w:rPr>
              <w:t>2</w:t>
            </w:r>
            <w:r w:rsidRPr="00150B9D">
              <w:rPr>
                <w:rFonts w:ascii="Times New Roman" w:hAnsi="Times New Roman"/>
                <w:bCs/>
                <w:color w:val="000000"/>
              </w:rPr>
              <w:t>P</w:t>
            </w:r>
            <w:r w:rsidRPr="00150B9D">
              <w:rPr>
                <w:rFonts w:ascii="Times New Roman" w:hAnsi="Times New Roman"/>
                <w:bCs/>
                <w:color w:val="000000"/>
                <w:vertAlign w:val="subscript"/>
              </w:rPr>
              <w:t>2</w:t>
            </w:r>
          </w:p>
        </w:tc>
        <w:tc>
          <w:tcPr>
            <w:tcW w:w="2143" w:type="pct"/>
            <w:shd w:val="clear" w:color="auto" w:fill="auto"/>
          </w:tcPr>
          <w:p w14:paraId="51212799"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2</w:t>
            </w:r>
            <w:r w:rsidRPr="00150B9D">
              <w:rPr>
                <w:rFonts w:ascii="Times New Roman" w:hAnsi="Times New Roman"/>
                <w:bCs/>
                <w:color w:val="000000"/>
              </w:rPr>
              <w:t>d</w:t>
            </w:r>
            <w:r w:rsidRPr="00150B9D">
              <w:rPr>
                <w:rFonts w:ascii="Times New Roman" w:hAnsi="Times New Roman"/>
                <w:bCs/>
                <w:color w:val="000000"/>
                <w:vertAlign w:val="subscript"/>
              </w:rPr>
              <w:t>2</w:t>
            </w:r>
            <w:r w:rsidRPr="00150B9D">
              <w:rPr>
                <w:rFonts w:ascii="Times New Roman" w:hAnsi="Times New Roman"/>
                <w:bCs/>
                <w:color w:val="000000"/>
              </w:rPr>
              <w:t>f</w:t>
            </w:r>
            <w:r w:rsidRPr="00150B9D">
              <w:rPr>
                <w:rFonts w:ascii="Times New Roman" w:hAnsi="Times New Roman"/>
                <w:bCs/>
                <w:color w:val="000000"/>
                <w:vertAlign w:val="subscript"/>
              </w:rPr>
              <w:t>2</w:t>
            </w:r>
            <w:r w:rsidRPr="00150B9D">
              <w:rPr>
                <w:rFonts w:ascii="Times New Roman" w:hAnsi="Times New Roman"/>
                <w:bCs/>
                <w:color w:val="000000"/>
              </w:rPr>
              <w:t>f</w:t>
            </w:r>
            <w:r w:rsidRPr="00150B9D">
              <w:rPr>
                <w:rFonts w:ascii="Times New Roman" w:hAnsi="Times New Roman"/>
                <w:bCs/>
                <w:color w:val="000000"/>
                <w:vertAlign w:val="subscript"/>
              </w:rPr>
              <w:t>2</w:t>
            </w:r>
            <w:r w:rsidRPr="00150B9D">
              <w:rPr>
                <w:rFonts w:ascii="Times New Roman" w:hAnsi="Times New Roman"/>
                <w:bCs/>
                <w:color w:val="000000"/>
              </w:rPr>
              <w:t>f</w:t>
            </w:r>
            <w:r w:rsidRPr="00150B9D">
              <w:rPr>
                <w:rFonts w:ascii="Times New Roman" w:hAnsi="Times New Roman"/>
                <w:bCs/>
                <w:color w:val="000000"/>
                <w:vertAlign w:val="subscript"/>
              </w:rPr>
              <w:t>2</w:t>
            </w:r>
          </w:p>
        </w:tc>
        <w:tc>
          <w:tcPr>
            <w:tcW w:w="1250" w:type="pct"/>
            <w:shd w:val="clear" w:color="auto" w:fill="auto"/>
          </w:tcPr>
          <w:p w14:paraId="7FF8E6BB" w14:textId="77777777" w:rsidR="00A450D8" w:rsidRPr="00150B9D" w:rsidRDefault="00A450D8" w:rsidP="006440CC">
            <w:pPr>
              <w:spacing w:after="0"/>
              <w:jc w:val="both"/>
              <w:rPr>
                <w:rFonts w:ascii="Times New Roman" w:hAnsi="Times New Roman"/>
              </w:rPr>
            </w:pPr>
          </w:p>
        </w:tc>
      </w:tr>
      <w:tr w:rsidR="00A450D8" w:rsidRPr="00FE65C5" w14:paraId="428B8DFD" w14:textId="77777777" w:rsidTr="00150B9D">
        <w:tc>
          <w:tcPr>
            <w:tcW w:w="1607" w:type="pct"/>
            <w:shd w:val="clear" w:color="auto" w:fill="auto"/>
          </w:tcPr>
          <w:p w14:paraId="62F018E0"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sym w:font="Symbol" w:char="F0BC"/>
            </w:r>
          </w:p>
        </w:tc>
        <w:tc>
          <w:tcPr>
            <w:tcW w:w="2143" w:type="pct"/>
            <w:shd w:val="clear" w:color="auto" w:fill="auto"/>
          </w:tcPr>
          <w:p w14:paraId="2FF737D2"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sym w:font="Symbol" w:char="F0BC"/>
            </w:r>
          </w:p>
        </w:tc>
        <w:tc>
          <w:tcPr>
            <w:tcW w:w="1250" w:type="pct"/>
            <w:shd w:val="clear" w:color="auto" w:fill="auto"/>
          </w:tcPr>
          <w:p w14:paraId="3A254317" w14:textId="77777777" w:rsidR="00A450D8" w:rsidRPr="00150B9D" w:rsidRDefault="00A450D8" w:rsidP="006440CC">
            <w:pPr>
              <w:spacing w:after="0"/>
              <w:jc w:val="both"/>
              <w:rPr>
                <w:rFonts w:ascii="Times New Roman" w:hAnsi="Times New Roman"/>
              </w:rPr>
            </w:pPr>
          </w:p>
        </w:tc>
      </w:tr>
      <w:tr w:rsidR="00A450D8" w:rsidRPr="00FE65C5" w14:paraId="7E7552D5" w14:textId="77777777" w:rsidTr="00150B9D">
        <w:tc>
          <w:tcPr>
            <w:tcW w:w="1607" w:type="pct"/>
            <w:shd w:val="clear" w:color="auto" w:fill="auto"/>
          </w:tcPr>
          <w:p w14:paraId="7ED30B6E"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99P</w:t>
            </w:r>
            <w:r w:rsidRPr="00150B9D">
              <w:rPr>
                <w:rFonts w:ascii="Times New Roman" w:hAnsi="Times New Roman"/>
                <w:bCs/>
                <w:color w:val="000000"/>
                <w:vertAlign w:val="subscript"/>
              </w:rPr>
              <w:t>9</w:t>
            </w:r>
            <w:r w:rsidRPr="00150B9D">
              <w:rPr>
                <w:rFonts w:ascii="Times New Roman" w:hAnsi="Times New Roman"/>
                <w:bCs/>
                <w:color w:val="000000"/>
              </w:rPr>
              <w:t>P</w:t>
            </w:r>
            <w:r w:rsidRPr="00150B9D">
              <w:rPr>
                <w:rFonts w:ascii="Times New Roman" w:hAnsi="Times New Roman"/>
                <w:bCs/>
                <w:color w:val="000000"/>
                <w:vertAlign w:val="subscript"/>
              </w:rPr>
              <w:t>9</w:t>
            </w:r>
            <w:r w:rsidRPr="00150B9D">
              <w:rPr>
                <w:rFonts w:ascii="Times New Roman" w:hAnsi="Times New Roman"/>
                <w:bCs/>
                <w:color w:val="000000"/>
              </w:rPr>
              <w:t>P</w:t>
            </w:r>
            <w:r w:rsidRPr="00150B9D">
              <w:rPr>
                <w:rFonts w:ascii="Times New Roman" w:hAnsi="Times New Roman"/>
                <w:bCs/>
                <w:color w:val="000000"/>
                <w:vertAlign w:val="subscript"/>
              </w:rPr>
              <w:t>9</w:t>
            </w:r>
          </w:p>
        </w:tc>
        <w:tc>
          <w:tcPr>
            <w:tcW w:w="2143" w:type="pct"/>
            <w:shd w:val="clear" w:color="auto" w:fill="auto"/>
          </w:tcPr>
          <w:p w14:paraId="016A8A14"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lang w:val="en-US"/>
              </w:rPr>
              <w:t>9</w:t>
            </w:r>
            <w:r w:rsidRPr="00150B9D">
              <w:rPr>
                <w:rFonts w:ascii="Times New Roman" w:hAnsi="Times New Roman"/>
                <w:bCs/>
                <w:color w:val="000000"/>
              </w:rPr>
              <w:t>d</w:t>
            </w:r>
            <w:r w:rsidRPr="00150B9D">
              <w:rPr>
                <w:rFonts w:ascii="Times New Roman" w:hAnsi="Times New Roman"/>
                <w:bCs/>
                <w:color w:val="000000"/>
                <w:vertAlign w:val="subscript"/>
              </w:rPr>
              <w:t>9</w:t>
            </w:r>
            <w:r w:rsidRPr="00150B9D">
              <w:rPr>
                <w:rFonts w:ascii="Times New Roman" w:hAnsi="Times New Roman"/>
                <w:bCs/>
                <w:color w:val="000000"/>
              </w:rPr>
              <w:t>f</w:t>
            </w:r>
            <w:r w:rsidRPr="00150B9D">
              <w:rPr>
                <w:rFonts w:ascii="Times New Roman" w:hAnsi="Times New Roman"/>
                <w:bCs/>
                <w:color w:val="000000"/>
                <w:vertAlign w:val="subscript"/>
              </w:rPr>
              <w:t>9</w:t>
            </w:r>
            <w:r w:rsidRPr="00150B9D">
              <w:rPr>
                <w:rFonts w:ascii="Times New Roman" w:hAnsi="Times New Roman"/>
                <w:bCs/>
                <w:color w:val="000000"/>
              </w:rPr>
              <w:t>f</w:t>
            </w:r>
            <w:r w:rsidRPr="00150B9D">
              <w:rPr>
                <w:rFonts w:ascii="Times New Roman" w:hAnsi="Times New Roman"/>
                <w:bCs/>
                <w:color w:val="000000"/>
                <w:vertAlign w:val="subscript"/>
              </w:rPr>
              <w:t>9</w:t>
            </w:r>
            <w:r w:rsidRPr="00150B9D">
              <w:rPr>
                <w:rFonts w:ascii="Times New Roman" w:hAnsi="Times New Roman"/>
                <w:bCs/>
                <w:color w:val="000000"/>
              </w:rPr>
              <w:t>f</w:t>
            </w:r>
            <w:r w:rsidRPr="00150B9D">
              <w:rPr>
                <w:rFonts w:ascii="Times New Roman" w:hAnsi="Times New Roman"/>
                <w:bCs/>
                <w:color w:val="000000"/>
                <w:vertAlign w:val="subscript"/>
              </w:rPr>
              <w:t>9</w:t>
            </w:r>
          </w:p>
        </w:tc>
        <w:tc>
          <w:tcPr>
            <w:tcW w:w="1250" w:type="pct"/>
            <w:shd w:val="clear" w:color="auto" w:fill="auto"/>
          </w:tcPr>
          <w:p w14:paraId="6F3FD257" w14:textId="77777777" w:rsidR="00A450D8" w:rsidRPr="00150B9D" w:rsidRDefault="00A450D8" w:rsidP="006440CC">
            <w:pPr>
              <w:spacing w:after="0"/>
              <w:jc w:val="both"/>
              <w:rPr>
                <w:rFonts w:ascii="Times New Roman" w:hAnsi="Times New Roman"/>
              </w:rPr>
            </w:pPr>
          </w:p>
        </w:tc>
      </w:tr>
      <w:tr w:rsidR="00A450D8" w:rsidRPr="00FE65C5" w14:paraId="703C9CE2" w14:textId="77777777" w:rsidTr="00150B9D">
        <w:tc>
          <w:tcPr>
            <w:tcW w:w="1607" w:type="pct"/>
            <w:shd w:val="clear" w:color="auto" w:fill="auto"/>
          </w:tcPr>
          <w:p w14:paraId="75F7AB17"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11 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p>
        </w:tc>
        <w:tc>
          <w:tcPr>
            <w:tcW w:w="2143" w:type="pct"/>
            <w:shd w:val="clear" w:color="auto" w:fill="auto"/>
          </w:tcPr>
          <w:p w14:paraId="396B78FB"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p>
        </w:tc>
        <w:tc>
          <w:tcPr>
            <w:tcW w:w="1250" w:type="pct"/>
            <w:shd w:val="clear" w:color="auto" w:fill="auto"/>
          </w:tcPr>
          <w:p w14:paraId="6B0D171D" w14:textId="77777777" w:rsidR="00A450D8" w:rsidRPr="00150B9D" w:rsidRDefault="00A450D8" w:rsidP="006440CC">
            <w:pPr>
              <w:spacing w:after="0"/>
              <w:jc w:val="both"/>
              <w:rPr>
                <w:rFonts w:ascii="Times New Roman" w:hAnsi="Times New Roman"/>
              </w:rPr>
            </w:pPr>
          </w:p>
        </w:tc>
      </w:tr>
      <w:tr w:rsidR="00A450D8" w:rsidRPr="00FE65C5" w14:paraId="4B9289C0" w14:textId="77777777" w:rsidTr="00150B9D">
        <w:tc>
          <w:tcPr>
            <w:tcW w:w="1607" w:type="pct"/>
            <w:shd w:val="clear" w:color="auto" w:fill="auto"/>
          </w:tcPr>
          <w:p w14:paraId="605B72ED"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sym w:font="Symbol" w:char="F0BC"/>
            </w:r>
          </w:p>
        </w:tc>
        <w:tc>
          <w:tcPr>
            <w:tcW w:w="2143" w:type="pct"/>
            <w:shd w:val="clear" w:color="auto" w:fill="auto"/>
          </w:tcPr>
          <w:p w14:paraId="2F54CC6F"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sym w:font="Symbol" w:char="F0BC"/>
            </w:r>
          </w:p>
        </w:tc>
        <w:tc>
          <w:tcPr>
            <w:tcW w:w="1250" w:type="pct"/>
            <w:shd w:val="clear" w:color="auto" w:fill="auto"/>
          </w:tcPr>
          <w:p w14:paraId="63338C19" w14:textId="77777777" w:rsidR="00A450D8" w:rsidRPr="00150B9D" w:rsidRDefault="00A450D8" w:rsidP="006440CC">
            <w:pPr>
              <w:spacing w:after="0"/>
              <w:jc w:val="both"/>
              <w:rPr>
                <w:rFonts w:ascii="Times New Roman" w:hAnsi="Times New Roman"/>
              </w:rPr>
            </w:pPr>
          </w:p>
        </w:tc>
      </w:tr>
      <w:tr w:rsidR="00A450D8" w:rsidRPr="00FE65C5" w14:paraId="261A97F4" w14:textId="77777777" w:rsidTr="00150B9D">
        <w:tc>
          <w:tcPr>
            <w:tcW w:w="1607" w:type="pct"/>
            <w:shd w:val="clear" w:color="auto" w:fill="auto"/>
          </w:tcPr>
          <w:p w14:paraId="4FBB6F74"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lang w:val="en-US"/>
              </w:rPr>
              <w:t>nn</w:t>
            </w:r>
            <w:r w:rsidRPr="00150B9D">
              <w:rPr>
                <w:rFonts w:ascii="Times New Roman" w:hAnsi="Times New Roman"/>
                <w:bCs/>
                <w:color w:val="000000"/>
              </w:rPr>
              <w:t>P</w:t>
            </w:r>
            <w:r w:rsidRPr="00150B9D">
              <w:rPr>
                <w:rFonts w:ascii="Times New Roman" w:hAnsi="Times New Roman"/>
                <w:bCs/>
                <w:color w:val="000000"/>
                <w:vertAlign w:val="subscript"/>
              </w:rPr>
              <w:t>n</w:t>
            </w:r>
            <w:r w:rsidRPr="00150B9D">
              <w:rPr>
                <w:rFonts w:ascii="Times New Roman" w:hAnsi="Times New Roman"/>
                <w:bCs/>
                <w:color w:val="000000"/>
              </w:rPr>
              <w:t>P</w:t>
            </w:r>
            <w:r w:rsidRPr="00150B9D">
              <w:rPr>
                <w:rFonts w:ascii="Times New Roman" w:hAnsi="Times New Roman"/>
                <w:bCs/>
                <w:color w:val="000000"/>
                <w:vertAlign w:val="subscript"/>
              </w:rPr>
              <w:t>n</w:t>
            </w:r>
            <w:r w:rsidRPr="00150B9D">
              <w:rPr>
                <w:rFonts w:ascii="Times New Roman" w:hAnsi="Times New Roman"/>
                <w:bCs/>
                <w:color w:val="000000"/>
              </w:rPr>
              <w:t>P</w:t>
            </w:r>
            <w:r w:rsidRPr="00150B9D">
              <w:rPr>
                <w:rFonts w:ascii="Times New Roman" w:hAnsi="Times New Roman"/>
                <w:bCs/>
                <w:color w:val="000000"/>
                <w:vertAlign w:val="subscript"/>
              </w:rPr>
              <w:t>n</w:t>
            </w:r>
          </w:p>
        </w:tc>
        <w:tc>
          <w:tcPr>
            <w:tcW w:w="2143" w:type="pct"/>
            <w:shd w:val="clear" w:color="auto" w:fill="auto"/>
          </w:tcPr>
          <w:p w14:paraId="64AF93C6"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n</w:t>
            </w:r>
            <w:r w:rsidRPr="00150B9D">
              <w:rPr>
                <w:rFonts w:ascii="Times New Roman" w:hAnsi="Times New Roman"/>
                <w:bCs/>
                <w:color w:val="000000"/>
              </w:rPr>
              <w:t>d</w:t>
            </w:r>
            <w:r w:rsidRPr="00150B9D">
              <w:rPr>
                <w:rFonts w:ascii="Times New Roman" w:hAnsi="Times New Roman"/>
                <w:bCs/>
                <w:color w:val="000000"/>
                <w:vertAlign w:val="subscript"/>
              </w:rPr>
              <w:t>n</w:t>
            </w:r>
            <w:r w:rsidRPr="00150B9D">
              <w:rPr>
                <w:rFonts w:ascii="Times New Roman" w:hAnsi="Times New Roman"/>
                <w:bCs/>
                <w:color w:val="000000"/>
              </w:rPr>
              <w:t>f</w:t>
            </w:r>
            <w:r w:rsidRPr="00150B9D">
              <w:rPr>
                <w:rFonts w:ascii="Times New Roman" w:hAnsi="Times New Roman"/>
                <w:bCs/>
                <w:color w:val="000000"/>
                <w:vertAlign w:val="subscript"/>
              </w:rPr>
              <w:t>n</w:t>
            </w:r>
            <w:r w:rsidRPr="00150B9D">
              <w:rPr>
                <w:rFonts w:ascii="Times New Roman" w:hAnsi="Times New Roman"/>
                <w:bCs/>
                <w:color w:val="000000"/>
              </w:rPr>
              <w:t>f</w:t>
            </w:r>
            <w:r w:rsidRPr="00150B9D">
              <w:rPr>
                <w:rFonts w:ascii="Times New Roman" w:hAnsi="Times New Roman"/>
                <w:bCs/>
                <w:color w:val="000000"/>
                <w:vertAlign w:val="subscript"/>
              </w:rPr>
              <w:t>n</w:t>
            </w:r>
            <w:r w:rsidRPr="00150B9D">
              <w:rPr>
                <w:rFonts w:ascii="Times New Roman" w:hAnsi="Times New Roman"/>
                <w:bCs/>
                <w:color w:val="000000"/>
              </w:rPr>
              <w:t>f</w:t>
            </w:r>
            <w:r w:rsidRPr="00150B9D">
              <w:rPr>
                <w:rFonts w:ascii="Times New Roman" w:hAnsi="Times New Roman"/>
                <w:bCs/>
                <w:color w:val="000000"/>
                <w:vertAlign w:val="subscript"/>
              </w:rPr>
              <w:t>n</w:t>
            </w:r>
          </w:p>
        </w:tc>
        <w:tc>
          <w:tcPr>
            <w:tcW w:w="1250" w:type="pct"/>
            <w:shd w:val="clear" w:color="auto" w:fill="auto"/>
          </w:tcPr>
          <w:p w14:paraId="3EC4FC94" w14:textId="77777777" w:rsidR="00A450D8" w:rsidRPr="00150B9D" w:rsidRDefault="00A450D8" w:rsidP="006440CC">
            <w:pPr>
              <w:spacing w:after="0"/>
              <w:jc w:val="both"/>
              <w:rPr>
                <w:rFonts w:ascii="Times New Roman" w:hAnsi="Times New Roman"/>
              </w:rPr>
            </w:pPr>
          </w:p>
        </w:tc>
      </w:tr>
      <w:tr w:rsidR="00A450D8" w:rsidRPr="00FE65C5" w14:paraId="36BAF8A5" w14:textId="77777777" w:rsidTr="00150B9D">
        <w:tc>
          <w:tcPr>
            <w:tcW w:w="1607" w:type="pct"/>
            <w:shd w:val="clear" w:color="auto" w:fill="auto"/>
          </w:tcPr>
          <w:p w14:paraId="65442B7A" w14:textId="77777777" w:rsidR="00A450D8" w:rsidRPr="00150B9D" w:rsidRDefault="00A450D8" w:rsidP="006440CC">
            <w:pPr>
              <w:spacing w:after="0"/>
              <w:jc w:val="both"/>
              <w:rPr>
                <w:rFonts w:ascii="Times New Roman" w:hAnsi="Times New Roman"/>
                <w:bCs/>
                <w:color w:val="000000"/>
                <w:lang w:val="en-US"/>
              </w:rPr>
            </w:pPr>
            <w:r w:rsidRPr="00150B9D">
              <w:rPr>
                <w:rFonts w:ascii="Times New Roman" w:hAnsi="Times New Roman"/>
                <w:bCs/>
                <w:color w:val="000000"/>
                <w:lang w:val="en-US"/>
              </w:rPr>
              <w:t>31313</w:t>
            </w:r>
          </w:p>
        </w:tc>
        <w:tc>
          <w:tcPr>
            <w:tcW w:w="2143" w:type="pct"/>
            <w:shd w:val="clear" w:color="auto" w:fill="auto"/>
          </w:tcPr>
          <w:p w14:paraId="0344DE3C"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rPr>
              <w:t>sr</w:t>
            </w:r>
            <w:r w:rsidRPr="00150B9D">
              <w:rPr>
                <w:rFonts w:ascii="Times New Roman" w:hAnsi="Times New Roman"/>
                <w:vertAlign w:val="subscript"/>
              </w:rPr>
              <w:t>a</w:t>
            </w:r>
            <w:r w:rsidRPr="00150B9D">
              <w:rPr>
                <w:rFonts w:ascii="Times New Roman" w:hAnsi="Times New Roman"/>
              </w:rPr>
              <w:t>r</w:t>
            </w:r>
            <w:r w:rsidRPr="00150B9D">
              <w:rPr>
                <w:rFonts w:ascii="Times New Roman" w:hAnsi="Times New Roman"/>
                <w:vertAlign w:val="subscript"/>
              </w:rPr>
              <w:t>a</w:t>
            </w:r>
            <w:r w:rsidRPr="00150B9D">
              <w:rPr>
                <w:rFonts w:ascii="Times New Roman" w:hAnsi="Times New Roman"/>
              </w:rPr>
              <w:t>s</w:t>
            </w:r>
            <w:r w:rsidRPr="00150B9D">
              <w:rPr>
                <w:rFonts w:ascii="Times New Roman" w:hAnsi="Times New Roman"/>
                <w:vertAlign w:val="subscript"/>
              </w:rPr>
              <w:t>a</w:t>
            </w:r>
            <w:r w:rsidRPr="00150B9D">
              <w:rPr>
                <w:rFonts w:ascii="Times New Roman" w:hAnsi="Times New Roman"/>
              </w:rPr>
              <w:t>s</w:t>
            </w:r>
            <w:r w:rsidRPr="00150B9D">
              <w:rPr>
                <w:rFonts w:ascii="Times New Roman" w:hAnsi="Times New Roman"/>
                <w:vertAlign w:val="subscript"/>
              </w:rPr>
              <w:t>a</w:t>
            </w:r>
          </w:p>
        </w:tc>
        <w:tc>
          <w:tcPr>
            <w:tcW w:w="1250" w:type="pct"/>
            <w:shd w:val="clear" w:color="auto" w:fill="auto"/>
          </w:tcPr>
          <w:p w14:paraId="040E6164" w14:textId="77777777" w:rsidR="00A450D8" w:rsidRPr="00150B9D" w:rsidRDefault="00A450D8" w:rsidP="006440CC">
            <w:pPr>
              <w:spacing w:after="0"/>
              <w:jc w:val="both"/>
              <w:rPr>
                <w:rFonts w:ascii="Times New Roman" w:hAnsi="Times New Roman"/>
              </w:rPr>
            </w:pPr>
            <w:r w:rsidRPr="00150B9D">
              <w:rPr>
                <w:rFonts w:ascii="Times New Roman" w:hAnsi="Times New Roman"/>
              </w:rPr>
              <w:t>8GGgg</w:t>
            </w:r>
          </w:p>
        </w:tc>
      </w:tr>
      <w:tr w:rsidR="00A450D8" w:rsidRPr="00FE65C5" w14:paraId="66FBADB1" w14:textId="77777777" w:rsidTr="00150B9D">
        <w:tc>
          <w:tcPr>
            <w:tcW w:w="1607" w:type="pct"/>
            <w:shd w:val="clear" w:color="auto" w:fill="auto"/>
          </w:tcPr>
          <w:p w14:paraId="3DE1AF11" w14:textId="77777777" w:rsidR="00A450D8" w:rsidRPr="00150B9D" w:rsidRDefault="00A450D8" w:rsidP="006440CC">
            <w:pPr>
              <w:spacing w:after="0"/>
              <w:jc w:val="both"/>
              <w:rPr>
                <w:rFonts w:ascii="Times New Roman" w:hAnsi="Times New Roman"/>
                <w:bCs/>
                <w:color w:val="000000"/>
                <w:lang w:val="en-US"/>
              </w:rPr>
            </w:pPr>
            <w:r w:rsidRPr="00150B9D">
              <w:rPr>
                <w:rFonts w:ascii="Times New Roman" w:hAnsi="Times New Roman"/>
                <w:bCs/>
                <w:color w:val="000000"/>
                <w:lang w:val="en-US"/>
              </w:rPr>
              <w:t>41414</w:t>
            </w:r>
          </w:p>
        </w:tc>
        <w:tc>
          <w:tcPr>
            <w:tcW w:w="2143" w:type="pct"/>
            <w:shd w:val="clear" w:color="auto" w:fill="auto"/>
          </w:tcPr>
          <w:p w14:paraId="160607A1"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lang w:val="en-US"/>
              </w:rPr>
              <w:t>N</w:t>
            </w:r>
            <w:r w:rsidRPr="00150B9D">
              <w:rPr>
                <w:rFonts w:ascii="Times New Roman" w:hAnsi="Times New Roman"/>
                <w:bCs/>
                <w:color w:val="000000"/>
                <w:vertAlign w:val="subscript"/>
                <w:lang w:val="en-US"/>
              </w:rPr>
              <w:t>L</w:t>
            </w:r>
            <w:r w:rsidRPr="00150B9D">
              <w:rPr>
                <w:rFonts w:ascii="Times New Roman" w:hAnsi="Times New Roman"/>
                <w:bCs/>
                <w:color w:val="000000"/>
                <w:lang w:val="en-US"/>
              </w:rPr>
              <w:t>C</w:t>
            </w:r>
            <w:r w:rsidRPr="00150B9D">
              <w:rPr>
                <w:rFonts w:ascii="Times New Roman" w:hAnsi="Times New Roman"/>
                <w:bCs/>
                <w:color w:val="000000"/>
                <w:vertAlign w:val="subscript"/>
                <w:lang w:val="en-US"/>
              </w:rPr>
              <w:t>L</w:t>
            </w:r>
            <w:r w:rsidRPr="00150B9D">
              <w:rPr>
                <w:rFonts w:ascii="Times New Roman" w:hAnsi="Times New Roman"/>
                <w:bCs/>
                <w:color w:val="000000"/>
                <w:lang w:val="en-US"/>
              </w:rPr>
              <w:t>hC</w:t>
            </w:r>
            <w:r w:rsidRPr="00150B9D">
              <w:rPr>
                <w:rFonts w:ascii="Times New Roman" w:hAnsi="Times New Roman"/>
                <w:bCs/>
                <w:color w:val="000000"/>
                <w:vertAlign w:val="subscript"/>
                <w:lang w:val="en-US"/>
              </w:rPr>
              <w:t>M</w:t>
            </w:r>
            <w:r w:rsidRPr="00150B9D">
              <w:rPr>
                <w:rFonts w:ascii="Times New Roman" w:hAnsi="Times New Roman"/>
                <w:bCs/>
                <w:color w:val="000000"/>
                <w:lang w:val="en-US"/>
              </w:rPr>
              <w:t>C</w:t>
            </w:r>
            <w:r w:rsidRPr="00150B9D">
              <w:rPr>
                <w:rFonts w:ascii="Times New Roman" w:hAnsi="Times New Roman"/>
                <w:bCs/>
                <w:color w:val="000000"/>
                <w:vertAlign w:val="subscript"/>
              </w:rPr>
              <w:t>Н</w:t>
            </w:r>
            <w:r w:rsidRPr="00150B9D">
              <w:rPr>
                <w:rFonts w:ascii="Times New Roman" w:hAnsi="Times New Roman"/>
                <w:bCs/>
                <w:color w:val="000000"/>
                <w:lang w:val="en-US"/>
              </w:rPr>
              <w:t>=</w:t>
            </w:r>
          </w:p>
        </w:tc>
        <w:tc>
          <w:tcPr>
            <w:tcW w:w="1250" w:type="pct"/>
            <w:shd w:val="clear" w:color="auto" w:fill="auto"/>
          </w:tcPr>
          <w:p w14:paraId="005F66E9" w14:textId="77777777" w:rsidR="00A450D8" w:rsidRPr="00150B9D" w:rsidRDefault="00A450D8" w:rsidP="006440CC">
            <w:pPr>
              <w:spacing w:after="0"/>
              <w:jc w:val="both"/>
              <w:rPr>
                <w:rFonts w:ascii="Times New Roman" w:hAnsi="Times New Roman"/>
              </w:rPr>
            </w:pPr>
          </w:p>
        </w:tc>
      </w:tr>
      <w:tr w:rsidR="00A450D8" w:rsidRPr="00FE65C5" w14:paraId="316D62C4" w14:textId="77777777" w:rsidTr="00150B9D">
        <w:tc>
          <w:tcPr>
            <w:tcW w:w="1607" w:type="pct"/>
            <w:shd w:val="clear" w:color="auto" w:fill="auto"/>
          </w:tcPr>
          <w:p w14:paraId="60435038" w14:textId="77777777" w:rsidR="00A450D8" w:rsidRPr="00150B9D" w:rsidRDefault="00A450D8" w:rsidP="006440CC">
            <w:pPr>
              <w:spacing w:after="0"/>
              <w:jc w:val="both"/>
              <w:rPr>
                <w:rFonts w:ascii="Times New Roman" w:hAnsi="Times New Roman"/>
                <w:b/>
                <w:lang w:val="en-US"/>
              </w:rPr>
            </w:pPr>
            <w:r w:rsidRPr="00150B9D">
              <w:rPr>
                <w:rFonts w:ascii="Times New Roman" w:hAnsi="Times New Roman"/>
                <w:b/>
              </w:rPr>
              <w:t>ТТ</w:t>
            </w:r>
            <w:r w:rsidRPr="00150B9D">
              <w:rPr>
                <w:rFonts w:ascii="Times New Roman" w:hAnsi="Times New Roman"/>
                <w:b/>
                <w:lang w:val="en-US"/>
              </w:rPr>
              <w:t>DD</w:t>
            </w:r>
          </w:p>
        </w:tc>
        <w:tc>
          <w:tcPr>
            <w:tcW w:w="2143" w:type="pct"/>
            <w:shd w:val="clear" w:color="auto" w:fill="auto"/>
          </w:tcPr>
          <w:p w14:paraId="1169524F" w14:textId="77777777" w:rsidR="00A450D8" w:rsidRPr="00150B9D" w:rsidRDefault="00A450D8" w:rsidP="006440CC">
            <w:pPr>
              <w:spacing w:after="0"/>
              <w:jc w:val="both"/>
              <w:rPr>
                <w:rFonts w:ascii="Times New Roman" w:hAnsi="Times New Roman"/>
                <w:vertAlign w:val="subscript"/>
              </w:rPr>
            </w:pPr>
            <w:r w:rsidRPr="00150B9D">
              <w:rPr>
                <w:rFonts w:ascii="Times New Roman" w:hAnsi="Times New Roman"/>
                <w:lang w:val="en-US"/>
              </w:rPr>
              <w:t>YYGG</w:t>
            </w:r>
            <w:r w:rsidRPr="00150B9D">
              <w:rPr>
                <w:rFonts w:ascii="Times New Roman" w:hAnsi="Times New Roman"/>
              </w:rPr>
              <w:t>/</w:t>
            </w:r>
          </w:p>
        </w:tc>
        <w:tc>
          <w:tcPr>
            <w:tcW w:w="1250" w:type="pct"/>
            <w:shd w:val="clear" w:color="auto" w:fill="auto"/>
          </w:tcPr>
          <w:p w14:paraId="10874BA3" w14:textId="77777777" w:rsidR="00A450D8" w:rsidRPr="00150B9D" w:rsidRDefault="00A450D8" w:rsidP="006440CC">
            <w:pPr>
              <w:spacing w:after="0"/>
              <w:jc w:val="both"/>
              <w:rPr>
                <w:rFonts w:ascii="Times New Roman" w:hAnsi="Times New Roman"/>
                <w:lang w:val="en-US"/>
              </w:rPr>
            </w:pPr>
            <w:r w:rsidRPr="00150B9D">
              <w:rPr>
                <w:rFonts w:ascii="Times New Roman" w:hAnsi="Times New Roman"/>
                <w:lang w:val="en-US"/>
              </w:rPr>
              <w:t>IIiii</w:t>
            </w:r>
          </w:p>
        </w:tc>
      </w:tr>
      <w:tr w:rsidR="00A450D8" w:rsidRPr="00FE65C5" w14:paraId="72822354" w14:textId="77777777" w:rsidTr="00150B9D">
        <w:tc>
          <w:tcPr>
            <w:tcW w:w="1607" w:type="pct"/>
            <w:shd w:val="clear" w:color="auto" w:fill="auto"/>
          </w:tcPr>
          <w:p w14:paraId="4C72B5AB"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11 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p>
        </w:tc>
        <w:tc>
          <w:tcPr>
            <w:tcW w:w="2143" w:type="pct"/>
            <w:shd w:val="clear" w:color="auto" w:fill="auto"/>
          </w:tcPr>
          <w:p w14:paraId="67B0515D"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Т</w:t>
            </w:r>
            <w:r w:rsidRPr="00150B9D">
              <w:rPr>
                <w:rFonts w:ascii="Times New Roman" w:hAnsi="Times New Roman"/>
                <w:bCs/>
                <w:color w:val="000000"/>
                <w:vertAlign w:val="subscript"/>
              </w:rPr>
              <w:t>1</w:t>
            </w:r>
            <w:r w:rsidRPr="00150B9D">
              <w:rPr>
                <w:rFonts w:ascii="Times New Roman" w:hAnsi="Times New Roman"/>
                <w:bCs/>
                <w:color w:val="000000"/>
              </w:rPr>
              <w:t>T</w:t>
            </w:r>
            <w:r w:rsidRPr="00150B9D">
              <w:rPr>
                <w:rFonts w:ascii="Times New Roman" w:hAnsi="Times New Roman"/>
                <w:bCs/>
                <w:color w:val="000000"/>
                <w:vertAlign w:val="subscript"/>
              </w:rPr>
              <w:t>1</w:t>
            </w:r>
            <w:r w:rsidRPr="00150B9D">
              <w:rPr>
                <w:rFonts w:ascii="Times New Roman" w:hAnsi="Times New Roman"/>
                <w:bCs/>
                <w:color w:val="000000"/>
              </w:rPr>
              <w:t>T</w:t>
            </w:r>
            <w:r w:rsidRPr="00150B9D">
              <w:rPr>
                <w:rFonts w:ascii="Times New Roman" w:hAnsi="Times New Roman"/>
                <w:bCs/>
                <w:color w:val="000000"/>
                <w:vertAlign w:val="subscript"/>
              </w:rPr>
              <w:t>d1</w:t>
            </w: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D</w:t>
            </w:r>
            <w:r w:rsidRPr="00150B9D">
              <w:rPr>
                <w:rFonts w:ascii="Times New Roman" w:hAnsi="Times New Roman"/>
                <w:bCs/>
                <w:color w:val="000000"/>
                <w:vertAlign w:val="subscript"/>
              </w:rPr>
              <w:t>1</w:t>
            </w:r>
          </w:p>
        </w:tc>
        <w:tc>
          <w:tcPr>
            <w:tcW w:w="1250" w:type="pct"/>
            <w:shd w:val="clear" w:color="auto" w:fill="auto"/>
          </w:tcPr>
          <w:p w14:paraId="722E3A5E" w14:textId="77777777" w:rsidR="00A450D8" w:rsidRPr="00150B9D" w:rsidRDefault="00A450D8" w:rsidP="006440CC">
            <w:pPr>
              <w:spacing w:after="0"/>
              <w:jc w:val="both"/>
              <w:rPr>
                <w:rFonts w:ascii="Times New Roman" w:hAnsi="Times New Roman"/>
              </w:rPr>
            </w:pPr>
          </w:p>
        </w:tc>
      </w:tr>
      <w:tr w:rsidR="00A450D8" w:rsidRPr="00FE65C5" w14:paraId="55418257" w14:textId="77777777" w:rsidTr="00150B9D">
        <w:tc>
          <w:tcPr>
            <w:tcW w:w="1607" w:type="pct"/>
            <w:shd w:val="clear" w:color="auto" w:fill="auto"/>
          </w:tcPr>
          <w:p w14:paraId="05923F09"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22P</w:t>
            </w:r>
            <w:r w:rsidRPr="00150B9D">
              <w:rPr>
                <w:rFonts w:ascii="Times New Roman" w:hAnsi="Times New Roman"/>
                <w:bCs/>
                <w:color w:val="000000"/>
                <w:vertAlign w:val="subscript"/>
              </w:rPr>
              <w:t>2</w:t>
            </w:r>
            <w:r w:rsidRPr="00150B9D">
              <w:rPr>
                <w:rFonts w:ascii="Times New Roman" w:hAnsi="Times New Roman"/>
                <w:bCs/>
                <w:color w:val="000000"/>
              </w:rPr>
              <w:t>P</w:t>
            </w:r>
            <w:r w:rsidRPr="00150B9D">
              <w:rPr>
                <w:rFonts w:ascii="Times New Roman" w:hAnsi="Times New Roman"/>
                <w:bCs/>
                <w:color w:val="000000"/>
                <w:vertAlign w:val="subscript"/>
              </w:rPr>
              <w:t>2</w:t>
            </w:r>
            <w:r w:rsidRPr="00150B9D">
              <w:rPr>
                <w:rFonts w:ascii="Times New Roman" w:hAnsi="Times New Roman"/>
                <w:bCs/>
                <w:color w:val="000000"/>
              </w:rPr>
              <w:t>P</w:t>
            </w:r>
            <w:r w:rsidRPr="00150B9D">
              <w:rPr>
                <w:rFonts w:ascii="Times New Roman" w:hAnsi="Times New Roman"/>
                <w:bCs/>
                <w:color w:val="000000"/>
                <w:vertAlign w:val="subscript"/>
              </w:rPr>
              <w:t>2</w:t>
            </w:r>
          </w:p>
        </w:tc>
        <w:tc>
          <w:tcPr>
            <w:tcW w:w="2143" w:type="pct"/>
            <w:shd w:val="clear" w:color="auto" w:fill="auto"/>
          </w:tcPr>
          <w:p w14:paraId="5688F6F0"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2</w:t>
            </w:r>
            <w:r w:rsidRPr="00150B9D">
              <w:rPr>
                <w:rFonts w:ascii="Times New Roman" w:hAnsi="Times New Roman"/>
                <w:bCs/>
                <w:color w:val="000000"/>
              </w:rPr>
              <w:t>T</w:t>
            </w:r>
            <w:r w:rsidRPr="00150B9D">
              <w:rPr>
                <w:rFonts w:ascii="Times New Roman" w:hAnsi="Times New Roman"/>
                <w:bCs/>
                <w:color w:val="000000"/>
                <w:vertAlign w:val="subscript"/>
              </w:rPr>
              <w:t>2</w:t>
            </w:r>
            <w:r w:rsidRPr="00150B9D">
              <w:rPr>
                <w:rFonts w:ascii="Times New Roman" w:hAnsi="Times New Roman"/>
                <w:bCs/>
                <w:color w:val="000000"/>
              </w:rPr>
              <w:t>T</w:t>
            </w:r>
            <w:r w:rsidRPr="00150B9D">
              <w:rPr>
                <w:rFonts w:ascii="Times New Roman" w:hAnsi="Times New Roman"/>
                <w:bCs/>
                <w:color w:val="000000"/>
                <w:vertAlign w:val="subscript"/>
              </w:rPr>
              <w:t>d2</w:t>
            </w:r>
            <w:r w:rsidRPr="00150B9D">
              <w:rPr>
                <w:rFonts w:ascii="Times New Roman" w:hAnsi="Times New Roman"/>
                <w:bCs/>
                <w:color w:val="000000"/>
              </w:rPr>
              <w:t>D</w:t>
            </w:r>
            <w:r w:rsidRPr="00150B9D">
              <w:rPr>
                <w:rFonts w:ascii="Times New Roman" w:hAnsi="Times New Roman"/>
                <w:bCs/>
                <w:color w:val="000000"/>
                <w:vertAlign w:val="subscript"/>
              </w:rPr>
              <w:t>2</w:t>
            </w:r>
            <w:r w:rsidRPr="00150B9D">
              <w:rPr>
                <w:rFonts w:ascii="Times New Roman" w:hAnsi="Times New Roman"/>
                <w:bCs/>
                <w:color w:val="000000"/>
              </w:rPr>
              <w:t>D</w:t>
            </w:r>
            <w:r w:rsidRPr="00150B9D">
              <w:rPr>
                <w:rFonts w:ascii="Times New Roman" w:hAnsi="Times New Roman"/>
                <w:bCs/>
                <w:color w:val="000000"/>
                <w:vertAlign w:val="subscript"/>
              </w:rPr>
              <w:t>2</w:t>
            </w:r>
          </w:p>
        </w:tc>
        <w:tc>
          <w:tcPr>
            <w:tcW w:w="1250" w:type="pct"/>
            <w:shd w:val="clear" w:color="auto" w:fill="auto"/>
          </w:tcPr>
          <w:p w14:paraId="5F7637A4" w14:textId="77777777" w:rsidR="00A450D8" w:rsidRPr="00150B9D" w:rsidRDefault="00A450D8" w:rsidP="006440CC">
            <w:pPr>
              <w:spacing w:after="0"/>
              <w:jc w:val="both"/>
              <w:rPr>
                <w:rFonts w:ascii="Times New Roman" w:hAnsi="Times New Roman"/>
              </w:rPr>
            </w:pPr>
          </w:p>
        </w:tc>
      </w:tr>
      <w:tr w:rsidR="00A450D8" w:rsidRPr="00FE65C5" w14:paraId="4C00B0BA" w14:textId="77777777" w:rsidTr="00150B9D">
        <w:tc>
          <w:tcPr>
            <w:tcW w:w="1607" w:type="pct"/>
            <w:shd w:val="clear" w:color="auto" w:fill="auto"/>
          </w:tcPr>
          <w:p w14:paraId="4D3235CC"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sym w:font="Symbol" w:char="F0BC"/>
            </w:r>
          </w:p>
        </w:tc>
        <w:tc>
          <w:tcPr>
            <w:tcW w:w="2143" w:type="pct"/>
            <w:shd w:val="clear" w:color="auto" w:fill="auto"/>
          </w:tcPr>
          <w:p w14:paraId="1A46A60F"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sym w:font="Symbol" w:char="F0BC"/>
            </w:r>
          </w:p>
        </w:tc>
        <w:tc>
          <w:tcPr>
            <w:tcW w:w="1250" w:type="pct"/>
            <w:shd w:val="clear" w:color="auto" w:fill="auto"/>
          </w:tcPr>
          <w:p w14:paraId="235D43D9" w14:textId="77777777" w:rsidR="00A450D8" w:rsidRPr="00150B9D" w:rsidRDefault="00A450D8" w:rsidP="006440CC">
            <w:pPr>
              <w:spacing w:after="0"/>
              <w:jc w:val="both"/>
              <w:rPr>
                <w:rFonts w:ascii="Times New Roman" w:hAnsi="Times New Roman"/>
              </w:rPr>
            </w:pPr>
          </w:p>
        </w:tc>
      </w:tr>
      <w:tr w:rsidR="00A450D8" w:rsidRPr="00FE65C5" w14:paraId="6C094DC4" w14:textId="77777777" w:rsidTr="00150B9D">
        <w:tc>
          <w:tcPr>
            <w:tcW w:w="1607" w:type="pct"/>
            <w:shd w:val="clear" w:color="auto" w:fill="auto"/>
          </w:tcPr>
          <w:p w14:paraId="5188A1B1"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99P</w:t>
            </w:r>
            <w:r w:rsidRPr="00150B9D">
              <w:rPr>
                <w:rFonts w:ascii="Times New Roman" w:hAnsi="Times New Roman"/>
                <w:bCs/>
                <w:color w:val="000000"/>
                <w:vertAlign w:val="subscript"/>
              </w:rPr>
              <w:t>9</w:t>
            </w:r>
            <w:r w:rsidRPr="00150B9D">
              <w:rPr>
                <w:rFonts w:ascii="Times New Roman" w:hAnsi="Times New Roman"/>
                <w:bCs/>
                <w:color w:val="000000"/>
              </w:rPr>
              <w:t>P</w:t>
            </w:r>
            <w:r w:rsidRPr="00150B9D">
              <w:rPr>
                <w:rFonts w:ascii="Times New Roman" w:hAnsi="Times New Roman"/>
                <w:bCs/>
                <w:color w:val="000000"/>
                <w:vertAlign w:val="subscript"/>
              </w:rPr>
              <w:t>9</w:t>
            </w:r>
            <w:r w:rsidRPr="00150B9D">
              <w:rPr>
                <w:rFonts w:ascii="Times New Roman" w:hAnsi="Times New Roman"/>
                <w:bCs/>
                <w:color w:val="000000"/>
              </w:rPr>
              <w:t>P</w:t>
            </w:r>
            <w:r w:rsidRPr="00150B9D">
              <w:rPr>
                <w:rFonts w:ascii="Times New Roman" w:hAnsi="Times New Roman"/>
                <w:bCs/>
                <w:color w:val="000000"/>
                <w:vertAlign w:val="subscript"/>
              </w:rPr>
              <w:t>9</w:t>
            </w:r>
          </w:p>
        </w:tc>
        <w:tc>
          <w:tcPr>
            <w:tcW w:w="2143" w:type="pct"/>
            <w:shd w:val="clear" w:color="auto" w:fill="auto"/>
          </w:tcPr>
          <w:p w14:paraId="01AFE024"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T</w:t>
            </w:r>
            <w:r w:rsidRPr="00150B9D">
              <w:rPr>
                <w:rFonts w:ascii="Times New Roman" w:hAnsi="Times New Roman"/>
                <w:bCs/>
                <w:color w:val="000000"/>
                <w:vertAlign w:val="subscript"/>
              </w:rPr>
              <w:t>9</w:t>
            </w:r>
            <w:r w:rsidRPr="00150B9D">
              <w:rPr>
                <w:rFonts w:ascii="Times New Roman" w:hAnsi="Times New Roman"/>
                <w:bCs/>
                <w:color w:val="000000"/>
              </w:rPr>
              <w:t>T</w:t>
            </w:r>
            <w:r w:rsidRPr="00150B9D">
              <w:rPr>
                <w:rFonts w:ascii="Times New Roman" w:hAnsi="Times New Roman"/>
                <w:bCs/>
                <w:color w:val="000000"/>
                <w:vertAlign w:val="subscript"/>
              </w:rPr>
              <w:t>9</w:t>
            </w:r>
            <w:r w:rsidRPr="00150B9D">
              <w:rPr>
                <w:rFonts w:ascii="Times New Roman" w:hAnsi="Times New Roman"/>
                <w:bCs/>
                <w:color w:val="000000"/>
              </w:rPr>
              <w:t>T</w:t>
            </w:r>
            <w:r w:rsidRPr="00150B9D">
              <w:rPr>
                <w:rFonts w:ascii="Times New Roman" w:hAnsi="Times New Roman"/>
                <w:bCs/>
                <w:color w:val="000000"/>
                <w:vertAlign w:val="subscript"/>
              </w:rPr>
              <w:t>d9</w:t>
            </w:r>
            <w:r w:rsidRPr="00150B9D">
              <w:rPr>
                <w:rFonts w:ascii="Times New Roman" w:hAnsi="Times New Roman"/>
                <w:bCs/>
                <w:color w:val="000000"/>
              </w:rPr>
              <w:t>D</w:t>
            </w:r>
            <w:r w:rsidRPr="00150B9D">
              <w:rPr>
                <w:rFonts w:ascii="Times New Roman" w:hAnsi="Times New Roman"/>
                <w:bCs/>
                <w:color w:val="000000"/>
                <w:vertAlign w:val="subscript"/>
              </w:rPr>
              <w:t>9</w:t>
            </w:r>
            <w:r w:rsidRPr="00150B9D">
              <w:rPr>
                <w:rFonts w:ascii="Times New Roman" w:hAnsi="Times New Roman"/>
                <w:bCs/>
                <w:color w:val="000000"/>
              </w:rPr>
              <w:t>D</w:t>
            </w:r>
            <w:r w:rsidRPr="00150B9D">
              <w:rPr>
                <w:rFonts w:ascii="Times New Roman" w:hAnsi="Times New Roman"/>
                <w:bCs/>
                <w:color w:val="000000"/>
                <w:vertAlign w:val="subscript"/>
              </w:rPr>
              <w:t>9</w:t>
            </w:r>
          </w:p>
        </w:tc>
        <w:tc>
          <w:tcPr>
            <w:tcW w:w="1250" w:type="pct"/>
            <w:shd w:val="clear" w:color="auto" w:fill="auto"/>
          </w:tcPr>
          <w:p w14:paraId="53367A93" w14:textId="77777777" w:rsidR="00A450D8" w:rsidRPr="00150B9D" w:rsidRDefault="00A450D8" w:rsidP="006440CC">
            <w:pPr>
              <w:spacing w:after="0"/>
              <w:jc w:val="both"/>
              <w:rPr>
                <w:rFonts w:ascii="Times New Roman" w:hAnsi="Times New Roman"/>
              </w:rPr>
            </w:pPr>
          </w:p>
        </w:tc>
      </w:tr>
      <w:tr w:rsidR="00A450D8" w:rsidRPr="00FE65C5" w14:paraId="6B697F14" w14:textId="77777777" w:rsidTr="00150B9D">
        <w:tc>
          <w:tcPr>
            <w:tcW w:w="1607" w:type="pct"/>
            <w:shd w:val="clear" w:color="auto" w:fill="auto"/>
          </w:tcPr>
          <w:p w14:paraId="3BF94C6B"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sym w:font="Symbol" w:char="F0BC"/>
            </w:r>
          </w:p>
        </w:tc>
        <w:tc>
          <w:tcPr>
            <w:tcW w:w="2143" w:type="pct"/>
            <w:shd w:val="clear" w:color="auto" w:fill="auto"/>
          </w:tcPr>
          <w:p w14:paraId="65F57438"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sym w:font="Symbol" w:char="F0BC"/>
            </w:r>
          </w:p>
        </w:tc>
        <w:tc>
          <w:tcPr>
            <w:tcW w:w="1250" w:type="pct"/>
            <w:shd w:val="clear" w:color="auto" w:fill="auto"/>
          </w:tcPr>
          <w:p w14:paraId="14786FE6" w14:textId="77777777" w:rsidR="00A450D8" w:rsidRPr="00150B9D" w:rsidRDefault="00A450D8" w:rsidP="006440CC">
            <w:pPr>
              <w:spacing w:after="0"/>
              <w:jc w:val="both"/>
              <w:rPr>
                <w:rFonts w:ascii="Times New Roman" w:hAnsi="Times New Roman"/>
                <w:bCs/>
                <w:color w:val="000000"/>
              </w:rPr>
            </w:pPr>
          </w:p>
        </w:tc>
      </w:tr>
      <w:tr w:rsidR="00A450D8" w:rsidRPr="00FE65C5" w14:paraId="24F53266" w14:textId="77777777" w:rsidTr="00150B9D">
        <w:tc>
          <w:tcPr>
            <w:tcW w:w="1607" w:type="pct"/>
            <w:shd w:val="clear" w:color="auto" w:fill="auto"/>
          </w:tcPr>
          <w:p w14:paraId="493D08C4"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lang w:val="en-US"/>
              </w:rPr>
              <w:t>nn</w:t>
            </w:r>
            <w:r w:rsidRPr="00150B9D">
              <w:rPr>
                <w:rFonts w:ascii="Times New Roman" w:hAnsi="Times New Roman"/>
                <w:bCs/>
                <w:color w:val="000000"/>
              </w:rPr>
              <w:t>P</w:t>
            </w:r>
            <w:r w:rsidRPr="00150B9D">
              <w:rPr>
                <w:rFonts w:ascii="Times New Roman" w:hAnsi="Times New Roman"/>
                <w:bCs/>
                <w:color w:val="000000"/>
                <w:vertAlign w:val="subscript"/>
              </w:rPr>
              <w:t>n</w:t>
            </w:r>
            <w:r w:rsidRPr="00150B9D">
              <w:rPr>
                <w:rFonts w:ascii="Times New Roman" w:hAnsi="Times New Roman"/>
                <w:bCs/>
                <w:color w:val="000000"/>
              </w:rPr>
              <w:t>P</w:t>
            </w:r>
            <w:r w:rsidRPr="00150B9D">
              <w:rPr>
                <w:rFonts w:ascii="Times New Roman" w:hAnsi="Times New Roman"/>
                <w:bCs/>
                <w:color w:val="000000"/>
                <w:vertAlign w:val="subscript"/>
              </w:rPr>
              <w:t>n</w:t>
            </w:r>
            <w:r w:rsidRPr="00150B9D">
              <w:rPr>
                <w:rFonts w:ascii="Times New Roman" w:hAnsi="Times New Roman"/>
                <w:bCs/>
                <w:color w:val="000000"/>
              </w:rPr>
              <w:t>P</w:t>
            </w:r>
            <w:r w:rsidRPr="00150B9D">
              <w:rPr>
                <w:rFonts w:ascii="Times New Roman" w:hAnsi="Times New Roman"/>
                <w:bCs/>
                <w:color w:val="000000"/>
                <w:vertAlign w:val="subscript"/>
              </w:rPr>
              <w:t>n</w:t>
            </w:r>
          </w:p>
        </w:tc>
        <w:tc>
          <w:tcPr>
            <w:tcW w:w="2143" w:type="pct"/>
            <w:shd w:val="clear" w:color="auto" w:fill="auto"/>
          </w:tcPr>
          <w:p w14:paraId="458633A0"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T</w:t>
            </w:r>
            <w:r w:rsidRPr="00150B9D">
              <w:rPr>
                <w:rFonts w:ascii="Times New Roman" w:hAnsi="Times New Roman"/>
                <w:bCs/>
                <w:color w:val="000000"/>
                <w:vertAlign w:val="subscript"/>
              </w:rPr>
              <w:t>n</w:t>
            </w:r>
            <w:r w:rsidRPr="00150B9D">
              <w:rPr>
                <w:rFonts w:ascii="Times New Roman" w:hAnsi="Times New Roman"/>
                <w:bCs/>
                <w:color w:val="000000"/>
              </w:rPr>
              <w:t>T</w:t>
            </w:r>
            <w:r w:rsidRPr="00150B9D">
              <w:rPr>
                <w:rFonts w:ascii="Times New Roman" w:hAnsi="Times New Roman"/>
                <w:bCs/>
                <w:color w:val="000000"/>
                <w:vertAlign w:val="subscript"/>
              </w:rPr>
              <w:t>n</w:t>
            </w:r>
            <w:r w:rsidRPr="00150B9D">
              <w:rPr>
                <w:rFonts w:ascii="Times New Roman" w:hAnsi="Times New Roman"/>
                <w:bCs/>
                <w:color w:val="000000"/>
              </w:rPr>
              <w:t>T</w:t>
            </w:r>
            <w:r w:rsidRPr="00150B9D">
              <w:rPr>
                <w:rFonts w:ascii="Times New Roman" w:hAnsi="Times New Roman"/>
                <w:bCs/>
                <w:color w:val="000000"/>
                <w:vertAlign w:val="subscript"/>
              </w:rPr>
              <w:t>dn</w:t>
            </w:r>
            <w:r w:rsidRPr="00150B9D">
              <w:rPr>
                <w:rFonts w:ascii="Times New Roman" w:hAnsi="Times New Roman"/>
                <w:bCs/>
                <w:color w:val="000000"/>
              </w:rPr>
              <w:t>D</w:t>
            </w:r>
            <w:r w:rsidRPr="00150B9D">
              <w:rPr>
                <w:rFonts w:ascii="Times New Roman" w:hAnsi="Times New Roman"/>
                <w:bCs/>
                <w:color w:val="000000"/>
                <w:vertAlign w:val="subscript"/>
              </w:rPr>
              <w:t>n</w:t>
            </w:r>
            <w:r w:rsidRPr="00150B9D">
              <w:rPr>
                <w:rFonts w:ascii="Times New Roman" w:hAnsi="Times New Roman"/>
                <w:bCs/>
                <w:color w:val="000000"/>
              </w:rPr>
              <w:t>D</w:t>
            </w:r>
            <w:r w:rsidRPr="00150B9D">
              <w:rPr>
                <w:rFonts w:ascii="Times New Roman" w:hAnsi="Times New Roman"/>
                <w:bCs/>
                <w:color w:val="000000"/>
                <w:vertAlign w:val="subscript"/>
              </w:rPr>
              <w:t>n</w:t>
            </w:r>
          </w:p>
        </w:tc>
        <w:tc>
          <w:tcPr>
            <w:tcW w:w="1250" w:type="pct"/>
            <w:shd w:val="clear" w:color="auto" w:fill="auto"/>
          </w:tcPr>
          <w:p w14:paraId="48775498" w14:textId="77777777" w:rsidR="00A450D8" w:rsidRPr="00150B9D" w:rsidRDefault="00A450D8" w:rsidP="006440CC">
            <w:pPr>
              <w:spacing w:after="0"/>
              <w:jc w:val="both"/>
              <w:rPr>
                <w:rFonts w:ascii="Times New Roman" w:hAnsi="Times New Roman"/>
              </w:rPr>
            </w:pPr>
          </w:p>
        </w:tc>
      </w:tr>
      <w:tr w:rsidR="00A450D8" w:rsidRPr="00FE65C5" w14:paraId="1B993893" w14:textId="77777777" w:rsidTr="00150B9D">
        <w:tc>
          <w:tcPr>
            <w:tcW w:w="1607" w:type="pct"/>
            <w:shd w:val="clear" w:color="auto" w:fill="auto"/>
          </w:tcPr>
          <w:p w14:paraId="6D9B2B19"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21212</w:t>
            </w:r>
          </w:p>
        </w:tc>
        <w:tc>
          <w:tcPr>
            <w:tcW w:w="2143" w:type="pct"/>
            <w:shd w:val="clear" w:color="auto" w:fill="auto"/>
          </w:tcPr>
          <w:p w14:paraId="74D15930" w14:textId="77777777" w:rsidR="00A450D8" w:rsidRPr="00150B9D" w:rsidRDefault="00A450D8" w:rsidP="006440CC">
            <w:pPr>
              <w:spacing w:after="0"/>
              <w:jc w:val="both"/>
              <w:rPr>
                <w:rFonts w:ascii="Times New Roman" w:hAnsi="Times New Roman"/>
              </w:rPr>
            </w:pPr>
          </w:p>
        </w:tc>
        <w:tc>
          <w:tcPr>
            <w:tcW w:w="1250" w:type="pct"/>
            <w:shd w:val="clear" w:color="auto" w:fill="auto"/>
          </w:tcPr>
          <w:p w14:paraId="1E577110" w14:textId="77777777" w:rsidR="00A450D8" w:rsidRPr="00150B9D" w:rsidRDefault="00A450D8" w:rsidP="006440CC">
            <w:pPr>
              <w:spacing w:after="0"/>
              <w:jc w:val="both"/>
              <w:rPr>
                <w:rFonts w:ascii="Times New Roman" w:hAnsi="Times New Roman"/>
              </w:rPr>
            </w:pPr>
          </w:p>
        </w:tc>
      </w:tr>
      <w:tr w:rsidR="00A450D8" w:rsidRPr="00FE65C5" w14:paraId="76519D25" w14:textId="77777777" w:rsidTr="00150B9D">
        <w:tc>
          <w:tcPr>
            <w:tcW w:w="1607" w:type="pct"/>
            <w:shd w:val="clear" w:color="auto" w:fill="auto"/>
          </w:tcPr>
          <w:p w14:paraId="601C16FF"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11 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p>
        </w:tc>
        <w:tc>
          <w:tcPr>
            <w:tcW w:w="2143" w:type="pct"/>
            <w:shd w:val="clear" w:color="auto" w:fill="auto"/>
          </w:tcPr>
          <w:p w14:paraId="30AB2C4C"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p>
        </w:tc>
        <w:tc>
          <w:tcPr>
            <w:tcW w:w="1250" w:type="pct"/>
            <w:shd w:val="clear" w:color="auto" w:fill="auto"/>
          </w:tcPr>
          <w:p w14:paraId="31CF3C86" w14:textId="77777777" w:rsidR="00A450D8" w:rsidRPr="00150B9D" w:rsidRDefault="00A450D8" w:rsidP="006440CC">
            <w:pPr>
              <w:spacing w:after="0"/>
              <w:jc w:val="both"/>
              <w:rPr>
                <w:rFonts w:ascii="Times New Roman" w:hAnsi="Times New Roman"/>
              </w:rPr>
            </w:pPr>
          </w:p>
        </w:tc>
      </w:tr>
      <w:tr w:rsidR="00A450D8" w:rsidRPr="00FE65C5" w14:paraId="5C7C2390" w14:textId="77777777" w:rsidTr="00150B9D">
        <w:tc>
          <w:tcPr>
            <w:tcW w:w="1607" w:type="pct"/>
            <w:shd w:val="clear" w:color="auto" w:fill="auto"/>
          </w:tcPr>
          <w:p w14:paraId="340684AF"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22P</w:t>
            </w:r>
            <w:r w:rsidRPr="00150B9D">
              <w:rPr>
                <w:rFonts w:ascii="Times New Roman" w:hAnsi="Times New Roman"/>
                <w:bCs/>
                <w:color w:val="000000"/>
                <w:vertAlign w:val="subscript"/>
              </w:rPr>
              <w:t>2</w:t>
            </w:r>
            <w:r w:rsidRPr="00150B9D">
              <w:rPr>
                <w:rFonts w:ascii="Times New Roman" w:hAnsi="Times New Roman"/>
                <w:bCs/>
                <w:color w:val="000000"/>
              </w:rPr>
              <w:t>P</w:t>
            </w:r>
            <w:r w:rsidRPr="00150B9D">
              <w:rPr>
                <w:rFonts w:ascii="Times New Roman" w:hAnsi="Times New Roman"/>
                <w:bCs/>
                <w:color w:val="000000"/>
                <w:vertAlign w:val="subscript"/>
              </w:rPr>
              <w:t>2</w:t>
            </w:r>
            <w:r w:rsidRPr="00150B9D">
              <w:rPr>
                <w:rFonts w:ascii="Times New Roman" w:hAnsi="Times New Roman"/>
                <w:bCs/>
                <w:color w:val="000000"/>
              </w:rPr>
              <w:t>P</w:t>
            </w:r>
            <w:r w:rsidRPr="00150B9D">
              <w:rPr>
                <w:rFonts w:ascii="Times New Roman" w:hAnsi="Times New Roman"/>
                <w:bCs/>
                <w:color w:val="000000"/>
                <w:vertAlign w:val="subscript"/>
              </w:rPr>
              <w:t>2</w:t>
            </w:r>
          </w:p>
        </w:tc>
        <w:tc>
          <w:tcPr>
            <w:tcW w:w="2143" w:type="pct"/>
            <w:shd w:val="clear" w:color="auto" w:fill="auto"/>
          </w:tcPr>
          <w:p w14:paraId="791D0B4E"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2</w:t>
            </w:r>
            <w:r w:rsidRPr="00150B9D">
              <w:rPr>
                <w:rFonts w:ascii="Times New Roman" w:hAnsi="Times New Roman"/>
                <w:bCs/>
                <w:color w:val="000000"/>
              </w:rPr>
              <w:t>d</w:t>
            </w:r>
            <w:r w:rsidRPr="00150B9D">
              <w:rPr>
                <w:rFonts w:ascii="Times New Roman" w:hAnsi="Times New Roman"/>
                <w:bCs/>
                <w:color w:val="000000"/>
                <w:vertAlign w:val="subscript"/>
              </w:rPr>
              <w:t>2</w:t>
            </w:r>
            <w:r w:rsidRPr="00150B9D">
              <w:rPr>
                <w:rFonts w:ascii="Times New Roman" w:hAnsi="Times New Roman"/>
                <w:bCs/>
                <w:color w:val="000000"/>
              </w:rPr>
              <w:t>f</w:t>
            </w:r>
            <w:r w:rsidRPr="00150B9D">
              <w:rPr>
                <w:rFonts w:ascii="Times New Roman" w:hAnsi="Times New Roman"/>
                <w:bCs/>
                <w:color w:val="000000"/>
                <w:vertAlign w:val="subscript"/>
              </w:rPr>
              <w:t>2</w:t>
            </w:r>
            <w:r w:rsidRPr="00150B9D">
              <w:rPr>
                <w:rFonts w:ascii="Times New Roman" w:hAnsi="Times New Roman"/>
                <w:bCs/>
                <w:color w:val="000000"/>
              </w:rPr>
              <w:t>f</w:t>
            </w:r>
            <w:r w:rsidRPr="00150B9D">
              <w:rPr>
                <w:rFonts w:ascii="Times New Roman" w:hAnsi="Times New Roman"/>
                <w:bCs/>
                <w:color w:val="000000"/>
                <w:vertAlign w:val="subscript"/>
              </w:rPr>
              <w:t>2</w:t>
            </w:r>
            <w:r w:rsidRPr="00150B9D">
              <w:rPr>
                <w:rFonts w:ascii="Times New Roman" w:hAnsi="Times New Roman"/>
                <w:bCs/>
                <w:color w:val="000000"/>
              </w:rPr>
              <w:t>f</w:t>
            </w:r>
            <w:r w:rsidRPr="00150B9D">
              <w:rPr>
                <w:rFonts w:ascii="Times New Roman" w:hAnsi="Times New Roman"/>
                <w:bCs/>
                <w:color w:val="000000"/>
                <w:vertAlign w:val="subscript"/>
              </w:rPr>
              <w:t>2</w:t>
            </w:r>
          </w:p>
        </w:tc>
        <w:tc>
          <w:tcPr>
            <w:tcW w:w="1250" w:type="pct"/>
            <w:shd w:val="clear" w:color="auto" w:fill="auto"/>
          </w:tcPr>
          <w:p w14:paraId="6A47B874" w14:textId="77777777" w:rsidR="00A450D8" w:rsidRPr="00150B9D" w:rsidRDefault="00A450D8" w:rsidP="006440CC">
            <w:pPr>
              <w:spacing w:after="0"/>
              <w:jc w:val="both"/>
              <w:rPr>
                <w:rFonts w:ascii="Times New Roman" w:hAnsi="Times New Roman"/>
              </w:rPr>
            </w:pPr>
          </w:p>
        </w:tc>
      </w:tr>
      <w:tr w:rsidR="00A450D8" w:rsidRPr="00FE65C5" w14:paraId="7539985D" w14:textId="77777777" w:rsidTr="00150B9D">
        <w:tc>
          <w:tcPr>
            <w:tcW w:w="1607" w:type="pct"/>
            <w:shd w:val="clear" w:color="auto" w:fill="auto"/>
          </w:tcPr>
          <w:p w14:paraId="216D3AF5"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sym w:font="Symbol" w:char="F0BC"/>
            </w:r>
          </w:p>
        </w:tc>
        <w:tc>
          <w:tcPr>
            <w:tcW w:w="2143" w:type="pct"/>
            <w:shd w:val="clear" w:color="auto" w:fill="auto"/>
          </w:tcPr>
          <w:p w14:paraId="767B9534"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sym w:font="Symbol" w:char="F0BC"/>
            </w:r>
          </w:p>
        </w:tc>
        <w:tc>
          <w:tcPr>
            <w:tcW w:w="1250" w:type="pct"/>
            <w:shd w:val="clear" w:color="auto" w:fill="auto"/>
          </w:tcPr>
          <w:p w14:paraId="7E17E1AD" w14:textId="77777777" w:rsidR="00A450D8" w:rsidRPr="00150B9D" w:rsidRDefault="00A450D8" w:rsidP="006440CC">
            <w:pPr>
              <w:spacing w:after="0"/>
              <w:jc w:val="both"/>
              <w:rPr>
                <w:rFonts w:ascii="Times New Roman" w:hAnsi="Times New Roman"/>
              </w:rPr>
            </w:pPr>
          </w:p>
        </w:tc>
      </w:tr>
      <w:tr w:rsidR="00A450D8" w:rsidRPr="00FE65C5" w14:paraId="5D3F8D52" w14:textId="77777777" w:rsidTr="00150B9D">
        <w:tc>
          <w:tcPr>
            <w:tcW w:w="1607" w:type="pct"/>
            <w:shd w:val="clear" w:color="auto" w:fill="auto"/>
          </w:tcPr>
          <w:p w14:paraId="3D9724FE"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99P</w:t>
            </w:r>
            <w:r w:rsidRPr="00150B9D">
              <w:rPr>
                <w:rFonts w:ascii="Times New Roman" w:hAnsi="Times New Roman"/>
                <w:bCs/>
                <w:color w:val="000000"/>
                <w:vertAlign w:val="subscript"/>
              </w:rPr>
              <w:t>9</w:t>
            </w:r>
            <w:r w:rsidRPr="00150B9D">
              <w:rPr>
                <w:rFonts w:ascii="Times New Roman" w:hAnsi="Times New Roman"/>
                <w:bCs/>
                <w:color w:val="000000"/>
              </w:rPr>
              <w:t>P</w:t>
            </w:r>
            <w:r w:rsidRPr="00150B9D">
              <w:rPr>
                <w:rFonts w:ascii="Times New Roman" w:hAnsi="Times New Roman"/>
                <w:bCs/>
                <w:color w:val="000000"/>
                <w:vertAlign w:val="subscript"/>
              </w:rPr>
              <w:t>9</w:t>
            </w:r>
            <w:r w:rsidRPr="00150B9D">
              <w:rPr>
                <w:rFonts w:ascii="Times New Roman" w:hAnsi="Times New Roman"/>
                <w:bCs/>
                <w:color w:val="000000"/>
              </w:rPr>
              <w:t>P</w:t>
            </w:r>
            <w:r w:rsidRPr="00150B9D">
              <w:rPr>
                <w:rFonts w:ascii="Times New Roman" w:hAnsi="Times New Roman"/>
                <w:bCs/>
                <w:color w:val="000000"/>
                <w:vertAlign w:val="subscript"/>
              </w:rPr>
              <w:t>9</w:t>
            </w:r>
          </w:p>
        </w:tc>
        <w:tc>
          <w:tcPr>
            <w:tcW w:w="2143" w:type="pct"/>
            <w:shd w:val="clear" w:color="auto" w:fill="auto"/>
          </w:tcPr>
          <w:p w14:paraId="6A72EBD4"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lang w:val="en-US"/>
              </w:rPr>
              <w:t>9</w:t>
            </w:r>
            <w:r w:rsidRPr="00150B9D">
              <w:rPr>
                <w:rFonts w:ascii="Times New Roman" w:hAnsi="Times New Roman"/>
                <w:bCs/>
                <w:color w:val="000000"/>
              </w:rPr>
              <w:t>d</w:t>
            </w:r>
            <w:r w:rsidRPr="00150B9D">
              <w:rPr>
                <w:rFonts w:ascii="Times New Roman" w:hAnsi="Times New Roman"/>
                <w:bCs/>
                <w:color w:val="000000"/>
                <w:vertAlign w:val="subscript"/>
              </w:rPr>
              <w:t>9</w:t>
            </w:r>
            <w:r w:rsidRPr="00150B9D">
              <w:rPr>
                <w:rFonts w:ascii="Times New Roman" w:hAnsi="Times New Roman"/>
                <w:bCs/>
                <w:color w:val="000000"/>
              </w:rPr>
              <w:t>f</w:t>
            </w:r>
            <w:r w:rsidRPr="00150B9D">
              <w:rPr>
                <w:rFonts w:ascii="Times New Roman" w:hAnsi="Times New Roman"/>
                <w:bCs/>
                <w:color w:val="000000"/>
                <w:vertAlign w:val="subscript"/>
              </w:rPr>
              <w:t>9</w:t>
            </w:r>
            <w:r w:rsidRPr="00150B9D">
              <w:rPr>
                <w:rFonts w:ascii="Times New Roman" w:hAnsi="Times New Roman"/>
                <w:bCs/>
                <w:color w:val="000000"/>
              </w:rPr>
              <w:t>f</w:t>
            </w:r>
            <w:r w:rsidRPr="00150B9D">
              <w:rPr>
                <w:rFonts w:ascii="Times New Roman" w:hAnsi="Times New Roman"/>
                <w:bCs/>
                <w:color w:val="000000"/>
                <w:vertAlign w:val="subscript"/>
              </w:rPr>
              <w:t>9</w:t>
            </w:r>
            <w:r w:rsidRPr="00150B9D">
              <w:rPr>
                <w:rFonts w:ascii="Times New Roman" w:hAnsi="Times New Roman"/>
                <w:bCs/>
                <w:color w:val="000000"/>
              </w:rPr>
              <w:t>f</w:t>
            </w:r>
            <w:r w:rsidRPr="00150B9D">
              <w:rPr>
                <w:rFonts w:ascii="Times New Roman" w:hAnsi="Times New Roman"/>
                <w:bCs/>
                <w:color w:val="000000"/>
                <w:vertAlign w:val="subscript"/>
              </w:rPr>
              <w:t>9</w:t>
            </w:r>
          </w:p>
        </w:tc>
        <w:tc>
          <w:tcPr>
            <w:tcW w:w="1250" w:type="pct"/>
            <w:shd w:val="clear" w:color="auto" w:fill="auto"/>
          </w:tcPr>
          <w:p w14:paraId="55CE0FC3" w14:textId="77777777" w:rsidR="00A450D8" w:rsidRPr="00150B9D" w:rsidRDefault="00A450D8" w:rsidP="006440CC">
            <w:pPr>
              <w:spacing w:after="0"/>
              <w:jc w:val="both"/>
              <w:rPr>
                <w:rFonts w:ascii="Times New Roman" w:hAnsi="Times New Roman"/>
              </w:rPr>
            </w:pPr>
          </w:p>
        </w:tc>
      </w:tr>
      <w:tr w:rsidR="00A450D8" w:rsidRPr="00FE65C5" w14:paraId="50CF4364" w14:textId="77777777" w:rsidTr="00150B9D">
        <w:tc>
          <w:tcPr>
            <w:tcW w:w="1607" w:type="pct"/>
            <w:shd w:val="clear" w:color="auto" w:fill="auto"/>
          </w:tcPr>
          <w:p w14:paraId="6A1D68B0"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t>11 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r w:rsidRPr="00150B9D">
              <w:rPr>
                <w:rFonts w:ascii="Times New Roman" w:hAnsi="Times New Roman"/>
                <w:bCs/>
                <w:color w:val="000000"/>
              </w:rPr>
              <w:t>P</w:t>
            </w:r>
            <w:r w:rsidRPr="00150B9D">
              <w:rPr>
                <w:rFonts w:ascii="Times New Roman" w:hAnsi="Times New Roman"/>
                <w:bCs/>
                <w:color w:val="000000"/>
                <w:vertAlign w:val="subscript"/>
              </w:rPr>
              <w:t>1</w:t>
            </w:r>
          </w:p>
        </w:tc>
        <w:tc>
          <w:tcPr>
            <w:tcW w:w="2143" w:type="pct"/>
            <w:shd w:val="clear" w:color="auto" w:fill="auto"/>
          </w:tcPr>
          <w:p w14:paraId="05462958"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d</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r w:rsidRPr="00150B9D">
              <w:rPr>
                <w:rFonts w:ascii="Times New Roman" w:hAnsi="Times New Roman"/>
                <w:bCs/>
                <w:color w:val="000000"/>
              </w:rPr>
              <w:t>f</w:t>
            </w:r>
            <w:r w:rsidRPr="00150B9D">
              <w:rPr>
                <w:rFonts w:ascii="Times New Roman" w:hAnsi="Times New Roman"/>
                <w:bCs/>
                <w:color w:val="000000"/>
                <w:vertAlign w:val="subscript"/>
              </w:rPr>
              <w:t>1</w:t>
            </w:r>
          </w:p>
        </w:tc>
        <w:tc>
          <w:tcPr>
            <w:tcW w:w="1250" w:type="pct"/>
            <w:shd w:val="clear" w:color="auto" w:fill="auto"/>
          </w:tcPr>
          <w:p w14:paraId="6FACBCAE" w14:textId="77777777" w:rsidR="00A450D8" w:rsidRPr="00150B9D" w:rsidRDefault="00A450D8" w:rsidP="006440CC">
            <w:pPr>
              <w:spacing w:after="0"/>
              <w:jc w:val="both"/>
              <w:rPr>
                <w:rFonts w:ascii="Times New Roman" w:hAnsi="Times New Roman"/>
              </w:rPr>
            </w:pPr>
          </w:p>
        </w:tc>
      </w:tr>
      <w:tr w:rsidR="00A450D8" w:rsidRPr="00FE65C5" w14:paraId="6F96866F" w14:textId="77777777" w:rsidTr="00150B9D">
        <w:tc>
          <w:tcPr>
            <w:tcW w:w="1607" w:type="pct"/>
            <w:shd w:val="clear" w:color="auto" w:fill="auto"/>
          </w:tcPr>
          <w:p w14:paraId="3A5927A0"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rPr>
              <w:sym w:font="Symbol" w:char="F0BC"/>
            </w:r>
          </w:p>
        </w:tc>
        <w:tc>
          <w:tcPr>
            <w:tcW w:w="2143" w:type="pct"/>
            <w:shd w:val="clear" w:color="auto" w:fill="auto"/>
          </w:tcPr>
          <w:p w14:paraId="0951E5DE"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sym w:font="Symbol" w:char="F0BC"/>
            </w:r>
          </w:p>
        </w:tc>
        <w:tc>
          <w:tcPr>
            <w:tcW w:w="1250" w:type="pct"/>
            <w:shd w:val="clear" w:color="auto" w:fill="auto"/>
          </w:tcPr>
          <w:p w14:paraId="25EC26BA" w14:textId="77777777" w:rsidR="00A450D8" w:rsidRPr="00150B9D" w:rsidRDefault="00A450D8" w:rsidP="006440CC">
            <w:pPr>
              <w:spacing w:after="0"/>
              <w:jc w:val="both"/>
              <w:rPr>
                <w:rFonts w:ascii="Times New Roman" w:hAnsi="Times New Roman"/>
              </w:rPr>
            </w:pPr>
          </w:p>
        </w:tc>
      </w:tr>
      <w:tr w:rsidR="00A450D8" w:rsidRPr="00FE65C5" w14:paraId="5C727462" w14:textId="77777777" w:rsidTr="00150B9D">
        <w:tc>
          <w:tcPr>
            <w:tcW w:w="1607" w:type="pct"/>
            <w:shd w:val="clear" w:color="auto" w:fill="auto"/>
          </w:tcPr>
          <w:p w14:paraId="7CB03A7F" w14:textId="77777777" w:rsidR="00A450D8" w:rsidRPr="00150B9D" w:rsidRDefault="00A450D8" w:rsidP="006440CC">
            <w:pPr>
              <w:spacing w:after="0"/>
              <w:jc w:val="both"/>
              <w:rPr>
                <w:rFonts w:ascii="Times New Roman" w:hAnsi="Times New Roman"/>
                <w:bCs/>
                <w:color w:val="000000"/>
              </w:rPr>
            </w:pPr>
            <w:r w:rsidRPr="00150B9D">
              <w:rPr>
                <w:rFonts w:ascii="Times New Roman" w:hAnsi="Times New Roman"/>
                <w:bCs/>
                <w:color w:val="000000"/>
                <w:lang w:val="en-US"/>
              </w:rPr>
              <w:t>nn</w:t>
            </w:r>
            <w:r w:rsidRPr="00150B9D">
              <w:rPr>
                <w:rFonts w:ascii="Times New Roman" w:hAnsi="Times New Roman"/>
                <w:bCs/>
                <w:color w:val="000000"/>
              </w:rPr>
              <w:t>P</w:t>
            </w:r>
            <w:r w:rsidRPr="00150B9D">
              <w:rPr>
                <w:rFonts w:ascii="Times New Roman" w:hAnsi="Times New Roman"/>
                <w:bCs/>
                <w:color w:val="000000"/>
                <w:vertAlign w:val="subscript"/>
              </w:rPr>
              <w:t>n</w:t>
            </w:r>
            <w:r w:rsidRPr="00150B9D">
              <w:rPr>
                <w:rFonts w:ascii="Times New Roman" w:hAnsi="Times New Roman"/>
                <w:bCs/>
                <w:color w:val="000000"/>
              </w:rPr>
              <w:t>P</w:t>
            </w:r>
            <w:r w:rsidRPr="00150B9D">
              <w:rPr>
                <w:rFonts w:ascii="Times New Roman" w:hAnsi="Times New Roman"/>
                <w:bCs/>
                <w:color w:val="000000"/>
                <w:vertAlign w:val="subscript"/>
              </w:rPr>
              <w:t>n</w:t>
            </w:r>
            <w:r w:rsidRPr="00150B9D">
              <w:rPr>
                <w:rFonts w:ascii="Times New Roman" w:hAnsi="Times New Roman"/>
                <w:bCs/>
                <w:color w:val="000000"/>
              </w:rPr>
              <w:t>P</w:t>
            </w:r>
            <w:r w:rsidRPr="00150B9D">
              <w:rPr>
                <w:rFonts w:ascii="Times New Roman" w:hAnsi="Times New Roman"/>
                <w:bCs/>
                <w:color w:val="000000"/>
                <w:vertAlign w:val="subscript"/>
              </w:rPr>
              <w:t>n</w:t>
            </w:r>
          </w:p>
        </w:tc>
        <w:tc>
          <w:tcPr>
            <w:tcW w:w="2143" w:type="pct"/>
            <w:shd w:val="clear" w:color="auto" w:fill="auto"/>
          </w:tcPr>
          <w:p w14:paraId="0FC102D1" w14:textId="77777777" w:rsidR="00A450D8" w:rsidRPr="00150B9D" w:rsidRDefault="00A450D8" w:rsidP="006440CC">
            <w:pPr>
              <w:spacing w:after="0"/>
              <w:jc w:val="both"/>
              <w:rPr>
                <w:rFonts w:ascii="Times New Roman" w:hAnsi="Times New Roman"/>
              </w:rPr>
            </w:pPr>
            <w:r w:rsidRPr="00150B9D">
              <w:rPr>
                <w:rFonts w:ascii="Times New Roman" w:hAnsi="Times New Roman"/>
                <w:bCs/>
                <w:color w:val="000000"/>
              </w:rPr>
              <w:t>d</w:t>
            </w:r>
            <w:r w:rsidRPr="00150B9D">
              <w:rPr>
                <w:rFonts w:ascii="Times New Roman" w:hAnsi="Times New Roman"/>
                <w:bCs/>
                <w:color w:val="000000"/>
                <w:vertAlign w:val="subscript"/>
              </w:rPr>
              <w:t>n</w:t>
            </w:r>
            <w:r w:rsidRPr="00150B9D">
              <w:rPr>
                <w:rFonts w:ascii="Times New Roman" w:hAnsi="Times New Roman"/>
                <w:bCs/>
                <w:color w:val="000000"/>
              </w:rPr>
              <w:t>d</w:t>
            </w:r>
            <w:r w:rsidRPr="00150B9D">
              <w:rPr>
                <w:rFonts w:ascii="Times New Roman" w:hAnsi="Times New Roman"/>
                <w:bCs/>
                <w:color w:val="000000"/>
                <w:vertAlign w:val="subscript"/>
              </w:rPr>
              <w:t>n</w:t>
            </w:r>
            <w:r w:rsidRPr="00150B9D">
              <w:rPr>
                <w:rFonts w:ascii="Times New Roman" w:hAnsi="Times New Roman"/>
                <w:bCs/>
                <w:color w:val="000000"/>
              </w:rPr>
              <w:t>f</w:t>
            </w:r>
            <w:r w:rsidRPr="00150B9D">
              <w:rPr>
                <w:rFonts w:ascii="Times New Roman" w:hAnsi="Times New Roman"/>
                <w:bCs/>
                <w:color w:val="000000"/>
                <w:vertAlign w:val="subscript"/>
              </w:rPr>
              <w:t>n</w:t>
            </w:r>
            <w:r w:rsidRPr="00150B9D">
              <w:rPr>
                <w:rFonts w:ascii="Times New Roman" w:hAnsi="Times New Roman"/>
                <w:bCs/>
                <w:color w:val="000000"/>
              </w:rPr>
              <w:t>f</w:t>
            </w:r>
            <w:r w:rsidRPr="00150B9D">
              <w:rPr>
                <w:rFonts w:ascii="Times New Roman" w:hAnsi="Times New Roman"/>
                <w:bCs/>
                <w:color w:val="000000"/>
                <w:vertAlign w:val="subscript"/>
              </w:rPr>
              <w:t>n</w:t>
            </w:r>
            <w:r w:rsidRPr="00150B9D">
              <w:rPr>
                <w:rFonts w:ascii="Times New Roman" w:hAnsi="Times New Roman"/>
                <w:bCs/>
                <w:color w:val="000000"/>
              </w:rPr>
              <w:t>f</w:t>
            </w:r>
            <w:r w:rsidRPr="00150B9D">
              <w:rPr>
                <w:rFonts w:ascii="Times New Roman" w:hAnsi="Times New Roman"/>
                <w:bCs/>
                <w:color w:val="000000"/>
                <w:vertAlign w:val="subscript"/>
              </w:rPr>
              <w:t>n</w:t>
            </w:r>
          </w:p>
        </w:tc>
        <w:tc>
          <w:tcPr>
            <w:tcW w:w="1250" w:type="pct"/>
            <w:shd w:val="clear" w:color="auto" w:fill="auto"/>
          </w:tcPr>
          <w:p w14:paraId="7A95B5F5" w14:textId="77777777" w:rsidR="00A450D8" w:rsidRPr="00150B9D" w:rsidRDefault="00A450D8" w:rsidP="006440CC">
            <w:pPr>
              <w:spacing w:after="0"/>
              <w:jc w:val="both"/>
              <w:rPr>
                <w:rFonts w:ascii="Times New Roman" w:hAnsi="Times New Roman"/>
              </w:rPr>
            </w:pPr>
          </w:p>
        </w:tc>
      </w:tr>
      <w:tr w:rsidR="00A450D8" w:rsidRPr="00FE65C5" w14:paraId="6F3ADD25" w14:textId="77777777" w:rsidTr="00150B9D">
        <w:tc>
          <w:tcPr>
            <w:tcW w:w="1607" w:type="pct"/>
            <w:shd w:val="clear" w:color="auto" w:fill="auto"/>
          </w:tcPr>
          <w:p w14:paraId="2DE7C186" w14:textId="77777777" w:rsidR="00A450D8" w:rsidRPr="00150B9D" w:rsidRDefault="00A450D8" w:rsidP="006440CC">
            <w:pPr>
              <w:spacing w:after="0"/>
              <w:rPr>
                <w:rFonts w:ascii="Times New Roman" w:hAnsi="Times New Roman"/>
                <w:bCs/>
                <w:color w:val="000000"/>
                <w:lang w:val="en-US"/>
              </w:rPr>
            </w:pPr>
            <w:r w:rsidRPr="00150B9D">
              <w:rPr>
                <w:rFonts w:ascii="Times New Roman" w:hAnsi="Times New Roman"/>
                <w:bCs/>
                <w:color w:val="000000"/>
                <w:lang w:val="en-US"/>
              </w:rPr>
              <w:t>31313</w:t>
            </w:r>
          </w:p>
        </w:tc>
        <w:tc>
          <w:tcPr>
            <w:tcW w:w="2143" w:type="pct"/>
            <w:shd w:val="clear" w:color="auto" w:fill="auto"/>
          </w:tcPr>
          <w:p w14:paraId="2EF7F711" w14:textId="77777777" w:rsidR="00A450D8" w:rsidRPr="00150B9D" w:rsidRDefault="00A450D8" w:rsidP="006440CC">
            <w:pPr>
              <w:spacing w:after="0"/>
              <w:rPr>
                <w:rFonts w:ascii="Times New Roman" w:hAnsi="Times New Roman"/>
                <w:bCs/>
                <w:color w:val="000000"/>
              </w:rPr>
            </w:pPr>
            <w:r w:rsidRPr="00150B9D">
              <w:rPr>
                <w:rFonts w:ascii="Times New Roman" w:hAnsi="Times New Roman"/>
              </w:rPr>
              <w:t>sr</w:t>
            </w:r>
            <w:r w:rsidRPr="00150B9D">
              <w:rPr>
                <w:rFonts w:ascii="Times New Roman" w:hAnsi="Times New Roman"/>
                <w:vertAlign w:val="subscript"/>
              </w:rPr>
              <w:t>a</w:t>
            </w:r>
            <w:r w:rsidRPr="00150B9D">
              <w:rPr>
                <w:rFonts w:ascii="Times New Roman" w:hAnsi="Times New Roman"/>
              </w:rPr>
              <w:t>r</w:t>
            </w:r>
            <w:r w:rsidRPr="00150B9D">
              <w:rPr>
                <w:rFonts w:ascii="Times New Roman" w:hAnsi="Times New Roman"/>
                <w:vertAlign w:val="subscript"/>
              </w:rPr>
              <w:t>a</w:t>
            </w:r>
            <w:r w:rsidRPr="00150B9D">
              <w:rPr>
                <w:rFonts w:ascii="Times New Roman" w:hAnsi="Times New Roman"/>
              </w:rPr>
              <w:t>s</w:t>
            </w:r>
            <w:r w:rsidRPr="00150B9D">
              <w:rPr>
                <w:rFonts w:ascii="Times New Roman" w:hAnsi="Times New Roman"/>
                <w:vertAlign w:val="subscript"/>
              </w:rPr>
              <w:t>a</w:t>
            </w:r>
            <w:r w:rsidRPr="00150B9D">
              <w:rPr>
                <w:rFonts w:ascii="Times New Roman" w:hAnsi="Times New Roman"/>
              </w:rPr>
              <w:t>s</w:t>
            </w:r>
            <w:r w:rsidRPr="00150B9D">
              <w:rPr>
                <w:rFonts w:ascii="Times New Roman" w:hAnsi="Times New Roman"/>
                <w:vertAlign w:val="subscript"/>
              </w:rPr>
              <w:t>a</w:t>
            </w:r>
          </w:p>
        </w:tc>
        <w:tc>
          <w:tcPr>
            <w:tcW w:w="1250" w:type="pct"/>
            <w:shd w:val="clear" w:color="auto" w:fill="auto"/>
          </w:tcPr>
          <w:p w14:paraId="79CE024A" w14:textId="77777777" w:rsidR="00A450D8" w:rsidRPr="00150B9D" w:rsidRDefault="00A450D8" w:rsidP="006440CC">
            <w:pPr>
              <w:spacing w:after="0"/>
              <w:rPr>
                <w:rFonts w:ascii="Times New Roman" w:hAnsi="Times New Roman"/>
              </w:rPr>
            </w:pPr>
            <w:r w:rsidRPr="00150B9D">
              <w:rPr>
                <w:rFonts w:ascii="Times New Roman" w:hAnsi="Times New Roman"/>
              </w:rPr>
              <w:t>8GGgg</w:t>
            </w:r>
          </w:p>
        </w:tc>
      </w:tr>
      <w:tr w:rsidR="00A450D8" w:rsidRPr="00FE65C5" w14:paraId="73EE7E28" w14:textId="77777777" w:rsidTr="00150B9D">
        <w:tc>
          <w:tcPr>
            <w:tcW w:w="1607" w:type="pct"/>
            <w:shd w:val="clear" w:color="auto" w:fill="auto"/>
          </w:tcPr>
          <w:p w14:paraId="4042D5D8" w14:textId="77777777" w:rsidR="00A450D8" w:rsidRPr="00150B9D" w:rsidRDefault="00A450D8" w:rsidP="006440CC">
            <w:pPr>
              <w:spacing w:after="0"/>
              <w:jc w:val="both"/>
              <w:rPr>
                <w:rFonts w:ascii="Times New Roman" w:hAnsi="Times New Roman"/>
                <w:bCs/>
                <w:color w:val="000000"/>
                <w:lang w:val="en-US"/>
              </w:rPr>
            </w:pPr>
          </w:p>
          <w:p w14:paraId="5F128D9E" w14:textId="77777777" w:rsidR="00A450D8" w:rsidRPr="00150B9D" w:rsidRDefault="00A450D8" w:rsidP="006440CC">
            <w:pPr>
              <w:spacing w:after="0"/>
              <w:jc w:val="both"/>
              <w:rPr>
                <w:rFonts w:ascii="Times New Roman" w:hAnsi="Times New Roman"/>
                <w:bCs/>
                <w:color w:val="000000"/>
                <w:lang w:val="en-US"/>
              </w:rPr>
            </w:pPr>
          </w:p>
          <w:p w14:paraId="65CFD18B" w14:textId="77777777" w:rsidR="00A450D8" w:rsidRPr="00150B9D" w:rsidRDefault="00A450D8" w:rsidP="006440CC">
            <w:pPr>
              <w:spacing w:after="0"/>
              <w:jc w:val="both"/>
              <w:rPr>
                <w:rFonts w:ascii="Times New Roman" w:hAnsi="Times New Roman"/>
                <w:bCs/>
                <w:color w:val="000000"/>
                <w:lang w:val="en-US"/>
              </w:rPr>
            </w:pPr>
          </w:p>
          <w:p w14:paraId="70A6B7F4" w14:textId="77777777" w:rsidR="00A450D8" w:rsidRPr="00150B9D" w:rsidRDefault="00A450D8" w:rsidP="006440CC">
            <w:pPr>
              <w:spacing w:after="0"/>
              <w:jc w:val="both"/>
              <w:rPr>
                <w:rFonts w:ascii="Times New Roman" w:hAnsi="Times New Roman"/>
                <w:bCs/>
                <w:color w:val="000000"/>
                <w:lang w:val="en-US"/>
              </w:rPr>
            </w:pPr>
          </w:p>
          <w:p w14:paraId="46EC1283" w14:textId="77777777" w:rsidR="00A450D8" w:rsidRPr="00150B9D" w:rsidRDefault="00A450D8" w:rsidP="006440CC">
            <w:pPr>
              <w:spacing w:after="0"/>
              <w:jc w:val="both"/>
              <w:rPr>
                <w:rFonts w:ascii="Times New Roman" w:hAnsi="Times New Roman"/>
                <w:bCs/>
                <w:color w:val="000000"/>
                <w:lang w:val="en-US"/>
              </w:rPr>
            </w:pPr>
          </w:p>
          <w:p w14:paraId="698F03A1" w14:textId="77777777" w:rsidR="00A450D8" w:rsidRPr="00150B9D" w:rsidRDefault="00A450D8" w:rsidP="006440CC">
            <w:pPr>
              <w:spacing w:after="0"/>
              <w:jc w:val="both"/>
              <w:rPr>
                <w:rFonts w:ascii="Times New Roman" w:hAnsi="Times New Roman"/>
                <w:bCs/>
                <w:color w:val="000000"/>
                <w:lang w:val="en-US"/>
              </w:rPr>
            </w:pPr>
          </w:p>
          <w:p w14:paraId="2E8B21BD" w14:textId="77777777" w:rsidR="00A450D8" w:rsidRPr="00150B9D" w:rsidRDefault="00A450D8" w:rsidP="006440CC">
            <w:pPr>
              <w:spacing w:after="0"/>
              <w:jc w:val="both"/>
              <w:rPr>
                <w:rFonts w:ascii="Times New Roman" w:hAnsi="Times New Roman"/>
                <w:bCs/>
                <w:color w:val="000000"/>
                <w:lang w:val="en-US"/>
              </w:rPr>
            </w:pPr>
          </w:p>
          <w:p w14:paraId="2A9A18DE" w14:textId="77777777" w:rsidR="00A450D8" w:rsidRPr="00150B9D" w:rsidRDefault="00A450D8" w:rsidP="006440CC">
            <w:pPr>
              <w:spacing w:after="0"/>
              <w:jc w:val="both"/>
              <w:rPr>
                <w:rFonts w:ascii="Times New Roman" w:hAnsi="Times New Roman"/>
                <w:bCs/>
                <w:color w:val="000000"/>
                <w:lang w:val="en-US"/>
              </w:rPr>
            </w:pPr>
          </w:p>
        </w:tc>
        <w:tc>
          <w:tcPr>
            <w:tcW w:w="2143" w:type="pct"/>
            <w:shd w:val="clear" w:color="auto" w:fill="auto"/>
          </w:tcPr>
          <w:p w14:paraId="74B8C1E1" w14:textId="77777777" w:rsidR="00A450D8" w:rsidRPr="00150B9D" w:rsidRDefault="00A450D8" w:rsidP="006440CC">
            <w:pPr>
              <w:spacing w:after="0"/>
              <w:jc w:val="both"/>
              <w:rPr>
                <w:rFonts w:ascii="Times New Roman" w:hAnsi="Times New Roman"/>
                <w:bCs/>
                <w:color w:val="000000"/>
              </w:rPr>
            </w:pPr>
          </w:p>
        </w:tc>
        <w:tc>
          <w:tcPr>
            <w:tcW w:w="1250" w:type="pct"/>
            <w:shd w:val="clear" w:color="auto" w:fill="auto"/>
          </w:tcPr>
          <w:p w14:paraId="6EF2CEA5" w14:textId="77777777" w:rsidR="00A450D8" w:rsidRPr="00150B9D" w:rsidRDefault="00A450D8" w:rsidP="006440CC">
            <w:pPr>
              <w:spacing w:after="0"/>
              <w:jc w:val="both"/>
              <w:rPr>
                <w:rFonts w:ascii="Times New Roman" w:hAnsi="Times New Roman"/>
              </w:rPr>
            </w:pPr>
          </w:p>
        </w:tc>
      </w:tr>
    </w:tbl>
    <w:p w14:paraId="1F6ACC3B" w14:textId="77777777" w:rsidR="00A450D8" w:rsidRDefault="00A450D8" w:rsidP="00A450D8">
      <w:pPr>
        <w:spacing w:after="0" w:line="240" w:lineRule="auto"/>
        <w:jc w:val="both"/>
        <w:sectPr w:rsidR="00A450D8" w:rsidSect="00B56808">
          <w:type w:val="continuous"/>
          <w:pgSz w:w="11907" w:h="16840"/>
          <w:pgMar w:top="1134" w:right="851" w:bottom="992" w:left="1418" w:header="709" w:footer="709" w:gutter="0"/>
          <w:cols w:num="2" w:space="720"/>
        </w:sectPr>
      </w:pPr>
    </w:p>
    <w:p w14:paraId="5F29A51C" w14:textId="77777777" w:rsidR="00A450D8" w:rsidRDefault="00A450D8" w:rsidP="00A450D8">
      <w:pPr>
        <w:pStyle w:val="1f0"/>
        <w:shd w:val="clear" w:color="auto" w:fill="FFFFFF"/>
        <w:spacing w:before="0" w:after="0" w:line="360" w:lineRule="auto"/>
        <w:jc w:val="right"/>
      </w:pPr>
      <w:r>
        <w:lastRenderedPageBreak/>
        <w:t xml:space="preserve">Приложение </w:t>
      </w:r>
      <w:r w:rsidR="006F613F">
        <w:t>4.</w:t>
      </w:r>
      <w:r w:rsidR="007A0602">
        <w:t>2</w:t>
      </w:r>
      <w:r w:rsidR="006F613F">
        <w:t>.</w:t>
      </w:r>
    </w:p>
    <w:p w14:paraId="5BB00D6B" w14:textId="77777777" w:rsidR="00A450D8" w:rsidRPr="000D2504" w:rsidRDefault="00A450D8" w:rsidP="00A450D8">
      <w:pPr>
        <w:pStyle w:val="1f0"/>
        <w:shd w:val="clear" w:color="auto" w:fill="FFFFFF"/>
        <w:spacing w:before="0" w:after="0"/>
        <w:jc w:val="center"/>
        <w:rPr>
          <w:b/>
        </w:rPr>
      </w:pPr>
      <w:r w:rsidRPr="000D2504">
        <w:rPr>
          <w:b/>
        </w:rPr>
        <w:t xml:space="preserve">Телеграмма </w:t>
      </w:r>
      <w:r w:rsidRPr="000D2504">
        <w:rPr>
          <w:b/>
          <w:color w:val="333333"/>
          <w:shd w:val="clear" w:color="auto" w:fill="FFFFFF"/>
        </w:rPr>
        <w:t>FM 35.Е TEMP</w:t>
      </w:r>
      <w:r w:rsidRPr="000D2504">
        <w:rPr>
          <w:b/>
        </w:rPr>
        <w:t xml:space="preserve"> КН-04</w:t>
      </w:r>
    </w:p>
    <w:tbl>
      <w:tblPr>
        <w:tblW w:w="5000" w:type="pct"/>
        <w:tblLook w:val="04A0" w:firstRow="1" w:lastRow="0" w:firstColumn="1" w:lastColumn="0" w:noHBand="0" w:noVBand="1"/>
      </w:tblPr>
      <w:tblGrid>
        <w:gridCol w:w="963"/>
        <w:gridCol w:w="963"/>
        <w:gridCol w:w="964"/>
        <w:gridCol w:w="964"/>
        <w:gridCol w:w="964"/>
        <w:gridCol w:w="964"/>
        <w:gridCol w:w="964"/>
        <w:gridCol w:w="964"/>
        <w:gridCol w:w="964"/>
        <w:gridCol w:w="964"/>
      </w:tblGrid>
      <w:tr w:rsidR="00A450D8" w:rsidRPr="00F01B99" w14:paraId="2A926B31" w14:textId="77777777" w:rsidTr="00150B9D">
        <w:tc>
          <w:tcPr>
            <w:tcW w:w="500" w:type="pct"/>
            <w:shd w:val="clear" w:color="auto" w:fill="auto"/>
          </w:tcPr>
          <w:p w14:paraId="0BFFB171"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TTAA</w:t>
            </w:r>
          </w:p>
        </w:tc>
        <w:tc>
          <w:tcPr>
            <w:tcW w:w="500" w:type="pct"/>
            <w:shd w:val="clear" w:color="auto" w:fill="auto"/>
          </w:tcPr>
          <w:p w14:paraId="6B470148"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04001</w:t>
            </w:r>
          </w:p>
        </w:tc>
        <w:tc>
          <w:tcPr>
            <w:tcW w:w="500" w:type="pct"/>
            <w:shd w:val="clear" w:color="auto" w:fill="auto"/>
          </w:tcPr>
          <w:p w14:paraId="1E092111"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26298</w:t>
            </w:r>
          </w:p>
        </w:tc>
        <w:tc>
          <w:tcPr>
            <w:tcW w:w="500" w:type="pct"/>
            <w:shd w:val="clear" w:color="auto" w:fill="auto"/>
          </w:tcPr>
          <w:p w14:paraId="5F465108"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99993</w:t>
            </w:r>
          </w:p>
        </w:tc>
        <w:tc>
          <w:tcPr>
            <w:tcW w:w="500" w:type="pct"/>
            <w:shd w:val="clear" w:color="auto" w:fill="auto"/>
          </w:tcPr>
          <w:p w14:paraId="279F812A"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12013</w:t>
            </w:r>
          </w:p>
        </w:tc>
        <w:tc>
          <w:tcPr>
            <w:tcW w:w="500" w:type="pct"/>
            <w:shd w:val="clear" w:color="auto" w:fill="auto"/>
          </w:tcPr>
          <w:p w14:paraId="2D2AF942"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34001</w:t>
            </w:r>
          </w:p>
        </w:tc>
        <w:tc>
          <w:tcPr>
            <w:tcW w:w="500" w:type="pct"/>
            <w:shd w:val="clear" w:color="auto" w:fill="auto"/>
          </w:tcPr>
          <w:p w14:paraId="64A91A03"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00130</w:t>
            </w:r>
          </w:p>
        </w:tc>
        <w:tc>
          <w:tcPr>
            <w:tcW w:w="500" w:type="pct"/>
            <w:shd w:val="clear" w:color="auto" w:fill="auto"/>
          </w:tcPr>
          <w:p w14:paraId="4657D868"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w:t>
            </w:r>
          </w:p>
        </w:tc>
        <w:tc>
          <w:tcPr>
            <w:tcW w:w="500" w:type="pct"/>
            <w:shd w:val="clear" w:color="auto" w:fill="auto"/>
          </w:tcPr>
          <w:p w14:paraId="3315D62A"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w:t>
            </w:r>
          </w:p>
        </w:tc>
        <w:tc>
          <w:tcPr>
            <w:tcW w:w="500" w:type="pct"/>
            <w:shd w:val="clear" w:color="auto" w:fill="auto"/>
          </w:tcPr>
          <w:p w14:paraId="67C5CE90"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92789</w:t>
            </w:r>
          </w:p>
        </w:tc>
      </w:tr>
      <w:tr w:rsidR="00A450D8" w:rsidRPr="00F01B99" w14:paraId="11DC2332" w14:textId="77777777" w:rsidTr="00150B9D">
        <w:tc>
          <w:tcPr>
            <w:tcW w:w="500" w:type="pct"/>
            <w:shd w:val="clear" w:color="auto" w:fill="auto"/>
          </w:tcPr>
          <w:p w14:paraId="4E26FA76" w14:textId="77777777" w:rsidR="00A450D8" w:rsidRPr="00150B9D" w:rsidRDefault="00A450D8" w:rsidP="00150B9D">
            <w:pPr>
              <w:pStyle w:val="ae"/>
              <w:spacing w:after="0"/>
              <w:ind w:left="0"/>
              <w:rPr>
                <w:sz w:val="32"/>
              </w:rPr>
            </w:pPr>
            <w:r w:rsidRPr="00150B9D">
              <w:rPr>
                <w:color w:val="000000"/>
                <w:sz w:val="22"/>
                <w:szCs w:val="18"/>
                <w:shd w:val="clear" w:color="auto" w:fill="FFFFFF"/>
              </w:rPr>
              <w:t>15660</w:t>
            </w:r>
          </w:p>
        </w:tc>
        <w:tc>
          <w:tcPr>
            <w:tcW w:w="500" w:type="pct"/>
            <w:shd w:val="clear" w:color="auto" w:fill="auto"/>
          </w:tcPr>
          <w:p w14:paraId="48635B88" w14:textId="77777777" w:rsidR="00A450D8" w:rsidRPr="00150B9D" w:rsidRDefault="00A450D8" w:rsidP="00150B9D">
            <w:pPr>
              <w:pStyle w:val="ae"/>
              <w:spacing w:after="0"/>
              <w:ind w:left="0"/>
              <w:rPr>
                <w:sz w:val="32"/>
              </w:rPr>
            </w:pPr>
            <w:r w:rsidRPr="00150B9D">
              <w:rPr>
                <w:color w:val="000000"/>
                <w:sz w:val="22"/>
                <w:szCs w:val="18"/>
                <w:shd w:val="clear" w:color="auto" w:fill="FFFFFF"/>
              </w:rPr>
              <w:t>08006</w:t>
            </w:r>
          </w:p>
        </w:tc>
        <w:tc>
          <w:tcPr>
            <w:tcW w:w="500" w:type="pct"/>
            <w:shd w:val="clear" w:color="auto" w:fill="auto"/>
          </w:tcPr>
          <w:p w14:paraId="26BB4201" w14:textId="77777777" w:rsidR="00A450D8" w:rsidRPr="00150B9D" w:rsidRDefault="00A450D8" w:rsidP="00150B9D">
            <w:pPr>
              <w:pStyle w:val="ae"/>
              <w:spacing w:after="0"/>
              <w:ind w:left="0"/>
              <w:rPr>
                <w:sz w:val="32"/>
              </w:rPr>
            </w:pPr>
            <w:r w:rsidRPr="00150B9D">
              <w:rPr>
                <w:color w:val="000000"/>
                <w:sz w:val="22"/>
                <w:szCs w:val="18"/>
                <w:shd w:val="clear" w:color="auto" w:fill="FFFFFF"/>
              </w:rPr>
              <w:t>85500</w:t>
            </w:r>
          </w:p>
        </w:tc>
        <w:tc>
          <w:tcPr>
            <w:tcW w:w="500" w:type="pct"/>
            <w:shd w:val="clear" w:color="auto" w:fill="auto"/>
          </w:tcPr>
          <w:p w14:paraId="78DFF2C8" w14:textId="77777777" w:rsidR="00A450D8" w:rsidRPr="00150B9D" w:rsidRDefault="00A450D8" w:rsidP="00150B9D">
            <w:pPr>
              <w:pStyle w:val="ae"/>
              <w:spacing w:after="0"/>
              <w:ind w:left="0"/>
              <w:rPr>
                <w:sz w:val="32"/>
              </w:rPr>
            </w:pPr>
            <w:r w:rsidRPr="00150B9D">
              <w:rPr>
                <w:color w:val="000000"/>
                <w:sz w:val="22"/>
                <w:szCs w:val="18"/>
                <w:shd w:val="clear" w:color="auto" w:fill="FFFFFF"/>
              </w:rPr>
              <w:t>09458</w:t>
            </w:r>
          </w:p>
        </w:tc>
        <w:tc>
          <w:tcPr>
            <w:tcW w:w="500" w:type="pct"/>
            <w:shd w:val="clear" w:color="auto" w:fill="auto"/>
          </w:tcPr>
          <w:p w14:paraId="4271DB5E" w14:textId="77777777" w:rsidR="00A450D8" w:rsidRPr="00150B9D" w:rsidRDefault="00A450D8" w:rsidP="00150B9D">
            <w:pPr>
              <w:pStyle w:val="ae"/>
              <w:spacing w:after="0"/>
              <w:ind w:left="0"/>
              <w:rPr>
                <w:sz w:val="32"/>
              </w:rPr>
            </w:pPr>
            <w:r w:rsidRPr="00150B9D">
              <w:rPr>
                <w:color w:val="000000"/>
                <w:sz w:val="22"/>
                <w:szCs w:val="18"/>
                <w:shd w:val="clear" w:color="auto" w:fill="FFFFFF"/>
              </w:rPr>
              <w:t>09008</w:t>
            </w:r>
          </w:p>
        </w:tc>
        <w:tc>
          <w:tcPr>
            <w:tcW w:w="500" w:type="pct"/>
            <w:shd w:val="clear" w:color="auto" w:fill="auto"/>
          </w:tcPr>
          <w:p w14:paraId="24F9709A" w14:textId="77777777" w:rsidR="00A450D8" w:rsidRPr="00150B9D" w:rsidRDefault="00A450D8" w:rsidP="00150B9D">
            <w:pPr>
              <w:pStyle w:val="ae"/>
              <w:spacing w:after="0"/>
              <w:ind w:left="0"/>
              <w:rPr>
                <w:sz w:val="32"/>
              </w:rPr>
            </w:pPr>
            <w:r w:rsidRPr="00150B9D">
              <w:rPr>
                <w:color w:val="000000"/>
                <w:sz w:val="22"/>
                <w:szCs w:val="18"/>
                <w:shd w:val="clear" w:color="auto" w:fill="FFFFFF"/>
              </w:rPr>
              <w:t>70087</w:t>
            </w:r>
          </w:p>
        </w:tc>
        <w:tc>
          <w:tcPr>
            <w:tcW w:w="500" w:type="pct"/>
            <w:shd w:val="clear" w:color="auto" w:fill="auto"/>
          </w:tcPr>
          <w:p w14:paraId="10619A6A" w14:textId="77777777" w:rsidR="00A450D8" w:rsidRPr="00150B9D" w:rsidRDefault="00A450D8" w:rsidP="00150B9D">
            <w:pPr>
              <w:pStyle w:val="ae"/>
              <w:spacing w:after="0"/>
              <w:ind w:left="0"/>
              <w:rPr>
                <w:sz w:val="32"/>
              </w:rPr>
            </w:pPr>
            <w:r w:rsidRPr="00150B9D">
              <w:rPr>
                <w:color w:val="000000"/>
                <w:sz w:val="22"/>
                <w:szCs w:val="18"/>
                <w:shd w:val="clear" w:color="auto" w:fill="FFFFFF"/>
              </w:rPr>
              <w:t>01235</w:t>
            </w:r>
          </w:p>
        </w:tc>
        <w:tc>
          <w:tcPr>
            <w:tcW w:w="500" w:type="pct"/>
            <w:shd w:val="clear" w:color="auto" w:fill="auto"/>
          </w:tcPr>
          <w:p w14:paraId="0B6D9F84" w14:textId="77777777" w:rsidR="00A450D8" w:rsidRPr="00150B9D" w:rsidRDefault="00A450D8" w:rsidP="00150B9D">
            <w:pPr>
              <w:pStyle w:val="ae"/>
              <w:spacing w:after="0"/>
              <w:ind w:left="0"/>
              <w:rPr>
                <w:sz w:val="32"/>
              </w:rPr>
            </w:pPr>
            <w:r w:rsidRPr="00150B9D">
              <w:rPr>
                <w:color w:val="000000"/>
                <w:sz w:val="22"/>
                <w:szCs w:val="18"/>
                <w:shd w:val="clear" w:color="auto" w:fill="FFFFFF"/>
              </w:rPr>
              <w:t>07510</w:t>
            </w:r>
          </w:p>
        </w:tc>
        <w:tc>
          <w:tcPr>
            <w:tcW w:w="500" w:type="pct"/>
            <w:shd w:val="clear" w:color="auto" w:fill="auto"/>
          </w:tcPr>
          <w:p w14:paraId="078D379D" w14:textId="77777777" w:rsidR="00A450D8" w:rsidRPr="00150B9D" w:rsidRDefault="00A450D8" w:rsidP="00150B9D">
            <w:pPr>
              <w:pStyle w:val="ae"/>
              <w:spacing w:after="0"/>
              <w:ind w:left="0"/>
              <w:rPr>
                <w:sz w:val="32"/>
              </w:rPr>
            </w:pPr>
            <w:r w:rsidRPr="00150B9D">
              <w:rPr>
                <w:color w:val="000000"/>
                <w:sz w:val="22"/>
                <w:szCs w:val="18"/>
                <w:shd w:val="clear" w:color="auto" w:fill="FFFFFF"/>
              </w:rPr>
              <w:t>50574</w:t>
            </w:r>
          </w:p>
        </w:tc>
        <w:tc>
          <w:tcPr>
            <w:tcW w:w="500" w:type="pct"/>
            <w:shd w:val="clear" w:color="auto" w:fill="auto"/>
          </w:tcPr>
          <w:p w14:paraId="4F9B3F67" w14:textId="77777777" w:rsidR="00A450D8" w:rsidRPr="00150B9D" w:rsidRDefault="00A450D8" w:rsidP="00150B9D">
            <w:pPr>
              <w:pStyle w:val="ae"/>
              <w:spacing w:after="0"/>
              <w:ind w:left="0"/>
              <w:rPr>
                <w:sz w:val="32"/>
              </w:rPr>
            </w:pPr>
            <w:r w:rsidRPr="00150B9D">
              <w:rPr>
                <w:color w:val="000000"/>
                <w:sz w:val="22"/>
                <w:szCs w:val="18"/>
                <w:shd w:val="clear" w:color="auto" w:fill="FFFFFF"/>
              </w:rPr>
              <w:t>12758</w:t>
            </w:r>
          </w:p>
        </w:tc>
      </w:tr>
      <w:tr w:rsidR="00A450D8" w:rsidRPr="00F01B99" w14:paraId="3724FFAC" w14:textId="77777777" w:rsidTr="00150B9D">
        <w:tc>
          <w:tcPr>
            <w:tcW w:w="500" w:type="pct"/>
            <w:shd w:val="clear" w:color="auto" w:fill="auto"/>
          </w:tcPr>
          <w:p w14:paraId="453EE14C"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06011</w:t>
            </w:r>
          </w:p>
        </w:tc>
        <w:tc>
          <w:tcPr>
            <w:tcW w:w="500" w:type="pct"/>
            <w:shd w:val="clear" w:color="auto" w:fill="auto"/>
          </w:tcPr>
          <w:p w14:paraId="1855F9ED"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40740</w:t>
            </w:r>
          </w:p>
        </w:tc>
        <w:tc>
          <w:tcPr>
            <w:tcW w:w="500" w:type="pct"/>
            <w:shd w:val="clear" w:color="auto" w:fill="auto"/>
          </w:tcPr>
          <w:p w14:paraId="3561C05B"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24761</w:t>
            </w:r>
          </w:p>
        </w:tc>
        <w:tc>
          <w:tcPr>
            <w:tcW w:w="500" w:type="pct"/>
            <w:shd w:val="clear" w:color="auto" w:fill="auto"/>
          </w:tcPr>
          <w:p w14:paraId="021D32F0"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07514</w:t>
            </w:r>
          </w:p>
        </w:tc>
        <w:tc>
          <w:tcPr>
            <w:tcW w:w="500" w:type="pct"/>
            <w:shd w:val="clear" w:color="auto" w:fill="auto"/>
          </w:tcPr>
          <w:p w14:paraId="3537C66E"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30943</w:t>
            </w:r>
          </w:p>
        </w:tc>
        <w:tc>
          <w:tcPr>
            <w:tcW w:w="500" w:type="pct"/>
            <w:shd w:val="clear" w:color="auto" w:fill="auto"/>
          </w:tcPr>
          <w:p w14:paraId="37C42801"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40763</w:t>
            </w:r>
          </w:p>
        </w:tc>
        <w:tc>
          <w:tcPr>
            <w:tcW w:w="500" w:type="pct"/>
            <w:shd w:val="clear" w:color="auto" w:fill="auto"/>
          </w:tcPr>
          <w:p w14:paraId="7B3F8820"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08016</w:t>
            </w:r>
          </w:p>
        </w:tc>
        <w:tc>
          <w:tcPr>
            <w:tcW w:w="500" w:type="pct"/>
            <w:shd w:val="clear" w:color="auto" w:fill="auto"/>
          </w:tcPr>
          <w:p w14:paraId="4F5624B1"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25065</w:t>
            </w:r>
          </w:p>
        </w:tc>
        <w:tc>
          <w:tcPr>
            <w:tcW w:w="500" w:type="pct"/>
            <w:shd w:val="clear" w:color="auto" w:fill="auto"/>
          </w:tcPr>
          <w:p w14:paraId="36CA77E3"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48162</w:t>
            </w:r>
          </w:p>
        </w:tc>
        <w:tc>
          <w:tcPr>
            <w:tcW w:w="500" w:type="pct"/>
            <w:shd w:val="clear" w:color="auto" w:fill="auto"/>
          </w:tcPr>
          <w:p w14:paraId="10661449"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07514</w:t>
            </w:r>
          </w:p>
        </w:tc>
      </w:tr>
      <w:tr w:rsidR="00A450D8" w:rsidRPr="00F01B99" w14:paraId="6C6A789D" w14:textId="77777777" w:rsidTr="00150B9D">
        <w:tc>
          <w:tcPr>
            <w:tcW w:w="500" w:type="pct"/>
            <w:shd w:val="clear" w:color="auto" w:fill="auto"/>
          </w:tcPr>
          <w:p w14:paraId="21714A72" w14:textId="77777777" w:rsidR="00A450D8" w:rsidRPr="00150B9D" w:rsidRDefault="00A450D8" w:rsidP="00150B9D">
            <w:pPr>
              <w:pStyle w:val="ae"/>
              <w:spacing w:after="0"/>
              <w:ind w:left="0"/>
              <w:rPr>
                <w:sz w:val="32"/>
              </w:rPr>
            </w:pPr>
            <w:r w:rsidRPr="00150B9D">
              <w:rPr>
                <w:color w:val="000000"/>
                <w:sz w:val="22"/>
                <w:szCs w:val="18"/>
                <w:shd w:val="clear" w:color="auto" w:fill="FFFFFF"/>
              </w:rPr>
              <w:t>20210</w:t>
            </w:r>
          </w:p>
        </w:tc>
        <w:tc>
          <w:tcPr>
            <w:tcW w:w="500" w:type="pct"/>
            <w:shd w:val="clear" w:color="auto" w:fill="auto"/>
          </w:tcPr>
          <w:p w14:paraId="1241AC8B" w14:textId="77777777" w:rsidR="00A450D8" w:rsidRPr="00150B9D" w:rsidRDefault="00A450D8" w:rsidP="00150B9D">
            <w:pPr>
              <w:pStyle w:val="ae"/>
              <w:spacing w:after="0"/>
              <w:ind w:left="0"/>
              <w:rPr>
                <w:sz w:val="32"/>
              </w:rPr>
            </w:pPr>
            <w:r w:rsidRPr="00150B9D">
              <w:rPr>
                <w:color w:val="000000"/>
                <w:sz w:val="22"/>
                <w:szCs w:val="18"/>
                <w:shd w:val="clear" w:color="auto" w:fill="FFFFFF"/>
              </w:rPr>
              <w:t>53761</w:t>
            </w:r>
          </w:p>
        </w:tc>
        <w:tc>
          <w:tcPr>
            <w:tcW w:w="500" w:type="pct"/>
            <w:shd w:val="clear" w:color="auto" w:fill="auto"/>
          </w:tcPr>
          <w:p w14:paraId="7C84FBA7" w14:textId="77777777" w:rsidR="00A450D8" w:rsidRPr="00150B9D" w:rsidRDefault="00A450D8" w:rsidP="00150B9D">
            <w:pPr>
              <w:pStyle w:val="ae"/>
              <w:spacing w:after="0"/>
              <w:ind w:left="0"/>
              <w:rPr>
                <w:sz w:val="32"/>
              </w:rPr>
            </w:pPr>
            <w:r w:rsidRPr="00150B9D">
              <w:rPr>
                <w:color w:val="000000"/>
                <w:sz w:val="22"/>
                <w:szCs w:val="18"/>
                <w:shd w:val="clear" w:color="auto" w:fill="FFFFFF"/>
              </w:rPr>
              <w:t>05011</w:t>
            </w:r>
          </w:p>
        </w:tc>
        <w:tc>
          <w:tcPr>
            <w:tcW w:w="500" w:type="pct"/>
            <w:shd w:val="clear" w:color="auto" w:fill="auto"/>
          </w:tcPr>
          <w:p w14:paraId="14B7277D" w14:textId="77777777" w:rsidR="00A450D8" w:rsidRPr="00150B9D" w:rsidRDefault="00A450D8" w:rsidP="00150B9D">
            <w:pPr>
              <w:pStyle w:val="ae"/>
              <w:spacing w:after="0"/>
              <w:ind w:left="0"/>
              <w:rPr>
                <w:sz w:val="32"/>
              </w:rPr>
            </w:pPr>
            <w:r w:rsidRPr="00150B9D">
              <w:rPr>
                <w:color w:val="000000"/>
                <w:sz w:val="22"/>
                <w:szCs w:val="18"/>
                <w:shd w:val="clear" w:color="auto" w:fill="FFFFFF"/>
              </w:rPr>
              <w:t>15397</w:t>
            </w:r>
          </w:p>
        </w:tc>
        <w:tc>
          <w:tcPr>
            <w:tcW w:w="500" w:type="pct"/>
            <w:shd w:val="clear" w:color="auto" w:fill="auto"/>
          </w:tcPr>
          <w:p w14:paraId="51729697" w14:textId="77777777" w:rsidR="00A450D8" w:rsidRPr="00150B9D" w:rsidRDefault="00A450D8" w:rsidP="00150B9D">
            <w:pPr>
              <w:pStyle w:val="ae"/>
              <w:spacing w:after="0"/>
              <w:ind w:left="0"/>
              <w:rPr>
                <w:sz w:val="32"/>
              </w:rPr>
            </w:pPr>
            <w:r w:rsidRPr="00150B9D">
              <w:rPr>
                <w:color w:val="000000"/>
                <w:sz w:val="22"/>
                <w:szCs w:val="18"/>
                <w:shd w:val="clear" w:color="auto" w:fill="FFFFFF"/>
              </w:rPr>
              <w:t>51363</w:t>
            </w:r>
          </w:p>
        </w:tc>
        <w:tc>
          <w:tcPr>
            <w:tcW w:w="500" w:type="pct"/>
            <w:shd w:val="clear" w:color="auto" w:fill="auto"/>
          </w:tcPr>
          <w:p w14:paraId="3407F0D4" w14:textId="77777777" w:rsidR="00A450D8" w:rsidRPr="00150B9D" w:rsidRDefault="00A450D8" w:rsidP="00150B9D">
            <w:pPr>
              <w:pStyle w:val="ae"/>
              <w:spacing w:after="0"/>
              <w:ind w:left="0"/>
              <w:rPr>
                <w:sz w:val="32"/>
              </w:rPr>
            </w:pPr>
            <w:r w:rsidRPr="00150B9D">
              <w:rPr>
                <w:color w:val="000000"/>
                <w:sz w:val="22"/>
                <w:szCs w:val="18"/>
                <w:shd w:val="clear" w:color="auto" w:fill="FFFFFF"/>
              </w:rPr>
              <w:t>03004</w:t>
            </w:r>
          </w:p>
        </w:tc>
        <w:tc>
          <w:tcPr>
            <w:tcW w:w="500" w:type="pct"/>
            <w:shd w:val="clear" w:color="auto" w:fill="auto"/>
          </w:tcPr>
          <w:p w14:paraId="2FAEC3EB" w14:textId="77777777" w:rsidR="00A450D8" w:rsidRPr="00150B9D" w:rsidRDefault="00A450D8" w:rsidP="00150B9D">
            <w:pPr>
              <w:pStyle w:val="ae"/>
              <w:spacing w:after="0"/>
              <w:ind w:left="0"/>
              <w:rPr>
                <w:sz w:val="32"/>
              </w:rPr>
            </w:pPr>
            <w:r w:rsidRPr="00150B9D">
              <w:rPr>
                <w:color w:val="000000"/>
                <w:sz w:val="22"/>
                <w:szCs w:val="18"/>
                <w:shd w:val="clear" w:color="auto" w:fill="FFFFFF"/>
              </w:rPr>
              <w:t>10660</w:t>
            </w:r>
          </w:p>
        </w:tc>
        <w:tc>
          <w:tcPr>
            <w:tcW w:w="500" w:type="pct"/>
            <w:shd w:val="clear" w:color="auto" w:fill="auto"/>
          </w:tcPr>
          <w:p w14:paraId="5E9ECC1C" w14:textId="77777777" w:rsidR="00A450D8" w:rsidRPr="00150B9D" w:rsidRDefault="00A450D8" w:rsidP="00150B9D">
            <w:pPr>
              <w:pStyle w:val="ae"/>
              <w:spacing w:after="0"/>
              <w:ind w:left="0"/>
              <w:rPr>
                <w:sz w:val="32"/>
              </w:rPr>
            </w:pPr>
            <w:r w:rsidRPr="00150B9D">
              <w:rPr>
                <w:color w:val="000000"/>
                <w:sz w:val="22"/>
                <w:szCs w:val="18"/>
                <w:shd w:val="clear" w:color="auto" w:fill="FFFFFF"/>
              </w:rPr>
              <w:t>52566</w:t>
            </w:r>
          </w:p>
        </w:tc>
        <w:tc>
          <w:tcPr>
            <w:tcW w:w="500" w:type="pct"/>
            <w:shd w:val="clear" w:color="auto" w:fill="auto"/>
          </w:tcPr>
          <w:p w14:paraId="0D0941CA" w14:textId="77777777" w:rsidR="00A450D8" w:rsidRPr="00150B9D" w:rsidRDefault="00A450D8" w:rsidP="00150B9D">
            <w:pPr>
              <w:pStyle w:val="ae"/>
              <w:spacing w:after="0"/>
              <w:ind w:left="0"/>
              <w:rPr>
                <w:sz w:val="32"/>
              </w:rPr>
            </w:pPr>
            <w:r w:rsidRPr="00150B9D">
              <w:rPr>
                <w:color w:val="000000"/>
                <w:sz w:val="22"/>
                <w:szCs w:val="18"/>
                <w:shd w:val="clear" w:color="auto" w:fill="FFFFFF"/>
              </w:rPr>
              <w:t>34004</w:t>
            </w:r>
          </w:p>
        </w:tc>
        <w:tc>
          <w:tcPr>
            <w:tcW w:w="500" w:type="pct"/>
            <w:shd w:val="clear" w:color="auto" w:fill="auto"/>
          </w:tcPr>
          <w:p w14:paraId="372DA046" w14:textId="77777777" w:rsidR="00A450D8" w:rsidRPr="00150B9D" w:rsidRDefault="00A450D8" w:rsidP="00150B9D">
            <w:pPr>
              <w:pStyle w:val="ae"/>
              <w:spacing w:after="0"/>
              <w:ind w:left="0"/>
              <w:rPr>
                <w:sz w:val="32"/>
              </w:rPr>
            </w:pPr>
            <w:r w:rsidRPr="00150B9D">
              <w:rPr>
                <w:color w:val="000000"/>
                <w:sz w:val="22"/>
                <w:szCs w:val="18"/>
                <w:shd w:val="clear" w:color="auto" w:fill="FFFFFF"/>
              </w:rPr>
              <w:t>88218</w:t>
            </w:r>
          </w:p>
        </w:tc>
      </w:tr>
      <w:tr w:rsidR="00A450D8" w:rsidRPr="00F01B99" w14:paraId="5DD21708" w14:textId="77777777" w:rsidTr="00150B9D">
        <w:tc>
          <w:tcPr>
            <w:tcW w:w="500" w:type="pct"/>
            <w:shd w:val="clear" w:color="auto" w:fill="auto"/>
          </w:tcPr>
          <w:p w14:paraId="4BA22169"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52961</w:t>
            </w:r>
          </w:p>
        </w:tc>
        <w:tc>
          <w:tcPr>
            <w:tcW w:w="500" w:type="pct"/>
            <w:shd w:val="clear" w:color="auto" w:fill="auto"/>
          </w:tcPr>
          <w:p w14:paraId="25E89515"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05014</w:t>
            </w:r>
          </w:p>
        </w:tc>
        <w:tc>
          <w:tcPr>
            <w:tcW w:w="500" w:type="pct"/>
            <w:shd w:val="clear" w:color="auto" w:fill="auto"/>
          </w:tcPr>
          <w:p w14:paraId="66AC1B98"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77999</w:t>
            </w:r>
          </w:p>
        </w:tc>
        <w:tc>
          <w:tcPr>
            <w:tcW w:w="500" w:type="pct"/>
            <w:shd w:val="clear" w:color="auto" w:fill="auto"/>
          </w:tcPr>
          <w:p w14:paraId="73AB95AB"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31313</w:t>
            </w:r>
          </w:p>
        </w:tc>
        <w:tc>
          <w:tcPr>
            <w:tcW w:w="500" w:type="pct"/>
            <w:shd w:val="clear" w:color="auto" w:fill="auto"/>
          </w:tcPr>
          <w:p w14:paraId="1899C034"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56203</w:t>
            </w:r>
          </w:p>
        </w:tc>
        <w:tc>
          <w:tcPr>
            <w:tcW w:w="500" w:type="pct"/>
            <w:shd w:val="clear" w:color="auto" w:fill="auto"/>
          </w:tcPr>
          <w:p w14:paraId="5D6F40C3"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82330=</w:t>
            </w:r>
          </w:p>
        </w:tc>
        <w:tc>
          <w:tcPr>
            <w:tcW w:w="500" w:type="pct"/>
            <w:shd w:val="clear" w:color="auto" w:fill="auto"/>
          </w:tcPr>
          <w:p w14:paraId="101469AF"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7A27272D"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4B16E9ED"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4918F73F" w14:textId="77777777" w:rsidR="00A450D8" w:rsidRPr="00150B9D" w:rsidRDefault="00A450D8" w:rsidP="00150B9D">
            <w:pPr>
              <w:pStyle w:val="ae"/>
              <w:spacing w:after="0"/>
              <w:ind w:left="0"/>
              <w:rPr>
                <w:color w:val="000000"/>
                <w:sz w:val="22"/>
                <w:szCs w:val="18"/>
                <w:shd w:val="clear" w:color="auto" w:fill="FFFFFF"/>
              </w:rPr>
            </w:pPr>
          </w:p>
        </w:tc>
      </w:tr>
      <w:tr w:rsidR="00A450D8" w:rsidRPr="00F01B99" w14:paraId="3338A272" w14:textId="77777777" w:rsidTr="00150B9D">
        <w:tc>
          <w:tcPr>
            <w:tcW w:w="500" w:type="pct"/>
            <w:shd w:val="clear" w:color="auto" w:fill="auto"/>
          </w:tcPr>
          <w:p w14:paraId="5FCA845E"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7744EAA7"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29EB0713"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387B27DD"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67B51975"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299E84FB"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4160651B"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2A138112"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494B5539"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6A1142B2" w14:textId="77777777" w:rsidR="00A450D8" w:rsidRPr="00150B9D" w:rsidRDefault="00A450D8" w:rsidP="00150B9D">
            <w:pPr>
              <w:pStyle w:val="ae"/>
              <w:spacing w:after="0"/>
              <w:ind w:left="0"/>
              <w:rPr>
                <w:color w:val="000000"/>
                <w:sz w:val="22"/>
                <w:szCs w:val="18"/>
                <w:shd w:val="clear" w:color="auto" w:fill="FFFFFF"/>
              </w:rPr>
            </w:pPr>
          </w:p>
        </w:tc>
      </w:tr>
      <w:tr w:rsidR="00A450D8" w:rsidRPr="007E5333" w14:paraId="34790CA9" w14:textId="77777777" w:rsidTr="00150B9D">
        <w:tc>
          <w:tcPr>
            <w:tcW w:w="500" w:type="pct"/>
            <w:shd w:val="clear" w:color="auto" w:fill="auto"/>
          </w:tcPr>
          <w:p w14:paraId="1EBCCBF4"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TTBB</w:t>
            </w:r>
          </w:p>
        </w:tc>
        <w:tc>
          <w:tcPr>
            <w:tcW w:w="500" w:type="pct"/>
            <w:shd w:val="clear" w:color="auto" w:fill="auto"/>
          </w:tcPr>
          <w:p w14:paraId="4BE90FA1"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04003</w:t>
            </w:r>
          </w:p>
        </w:tc>
        <w:tc>
          <w:tcPr>
            <w:tcW w:w="500" w:type="pct"/>
            <w:shd w:val="clear" w:color="auto" w:fill="auto"/>
          </w:tcPr>
          <w:p w14:paraId="470971F9"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26298</w:t>
            </w:r>
          </w:p>
        </w:tc>
        <w:tc>
          <w:tcPr>
            <w:tcW w:w="500" w:type="pct"/>
            <w:shd w:val="clear" w:color="auto" w:fill="auto"/>
          </w:tcPr>
          <w:p w14:paraId="5066392B"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00993</w:t>
            </w:r>
          </w:p>
        </w:tc>
        <w:tc>
          <w:tcPr>
            <w:tcW w:w="500" w:type="pct"/>
            <w:shd w:val="clear" w:color="auto" w:fill="auto"/>
          </w:tcPr>
          <w:p w14:paraId="7CAC0D0B"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12013</w:t>
            </w:r>
          </w:p>
        </w:tc>
        <w:tc>
          <w:tcPr>
            <w:tcW w:w="500" w:type="pct"/>
            <w:shd w:val="clear" w:color="auto" w:fill="auto"/>
          </w:tcPr>
          <w:p w14:paraId="6F7D6ACF"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11989</w:t>
            </w:r>
          </w:p>
        </w:tc>
        <w:tc>
          <w:tcPr>
            <w:tcW w:w="500" w:type="pct"/>
            <w:shd w:val="clear" w:color="auto" w:fill="auto"/>
          </w:tcPr>
          <w:p w14:paraId="3977854E"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14034</w:t>
            </w:r>
          </w:p>
        </w:tc>
        <w:tc>
          <w:tcPr>
            <w:tcW w:w="500" w:type="pct"/>
            <w:shd w:val="clear" w:color="auto" w:fill="auto"/>
          </w:tcPr>
          <w:p w14:paraId="3941CFC9"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22962</w:t>
            </w:r>
          </w:p>
        </w:tc>
        <w:tc>
          <w:tcPr>
            <w:tcW w:w="500" w:type="pct"/>
            <w:shd w:val="clear" w:color="auto" w:fill="auto"/>
          </w:tcPr>
          <w:p w14:paraId="2CCD32AE"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18058</w:t>
            </w:r>
          </w:p>
        </w:tc>
        <w:tc>
          <w:tcPr>
            <w:tcW w:w="500" w:type="pct"/>
            <w:shd w:val="clear" w:color="auto" w:fill="auto"/>
          </w:tcPr>
          <w:p w14:paraId="571DFCD3"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33959</w:t>
            </w:r>
          </w:p>
        </w:tc>
      </w:tr>
      <w:tr w:rsidR="00A450D8" w:rsidRPr="00F01B99" w14:paraId="5DF8D324" w14:textId="77777777" w:rsidTr="00150B9D">
        <w:tc>
          <w:tcPr>
            <w:tcW w:w="500" w:type="pct"/>
            <w:shd w:val="clear" w:color="auto" w:fill="auto"/>
          </w:tcPr>
          <w:p w14:paraId="22E7795A" w14:textId="77777777" w:rsidR="00A450D8" w:rsidRPr="00150B9D" w:rsidRDefault="00A450D8" w:rsidP="00150B9D">
            <w:pPr>
              <w:pStyle w:val="ae"/>
              <w:spacing w:after="0"/>
              <w:ind w:left="0"/>
              <w:rPr>
                <w:sz w:val="32"/>
              </w:rPr>
            </w:pPr>
            <w:r w:rsidRPr="00150B9D">
              <w:rPr>
                <w:color w:val="000000"/>
                <w:sz w:val="22"/>
                <w:szCs w:val="18"/>
                <w:shd w:val="clear" w:color="auto" w:fill="FFFFFF"/>
              </w:rPr>
              <w:t>17859</w:t>
            </w:r>
          </w:p>
        </w:tc>
        <w:tc>
          <w:tcPr>
            <w:tcW w:w="500" w:type="pct"/>
            <w:shd w:val="clear" w:color="auto" w:fill="auto"/>
          </w:tcPr>
          <w:p w14:paraId="25272FE3" w14:textId="77777777" w:rsidR="00A450D8" w:rsidRPr="00150B9D" w:rsidRDefault="00A450D8" w:rsidP="00150B9D">
            <w:pPr>
              <w:pStyle w:val="ae"/>
              <w:spacing w:after="0"/>
              <w:ind w:left="0"/>
              <w:rPr>
                <w:sz w:val="32"/>
              </w:rPr>
            </w:pPr>
            <w:r w:rsidRPr="00150B9D">
              <w:rPr>
                <w:color w:val="000000"/>
                <w:sz w:val="22"/>
                <w:szCs w:val="18"/>
                <w:shd w:val="clear" w:color="auto" w:fill="FFFFFF"/>
              </w:rPr>
              <w:t>44815</w:t>
            </w:r>
          </w:p>
        </w:tc>
        <w:tc>
          <w:tcPr>
            <w:tcW w:w="500" w:type="pct"/>
            <w:shd w:val="clear" w:color="auto" w:fill="auto"/>
          </w:tcPr>
          <w:p w14:paraId="6B64E829" w14:textId="77777777" w:rsidR="00A450D8" w:rsidRPr="00150B9D" w:rsidRDefault="00A450D8" w:rsidP="00150B9D">
            <w:pPr>
              <w:pStyle w:val="ae"/>
              <w:spacing w:after="0"/>
              <w:ind w:left="0"/>
              <w:rPr>
                <w:sz w:val="32"/>
              </w:rPr>
            </w:pPr>
            <w:r w:rsidRPr="00150B9D">
              <w:rPr>
                <w:color w:val="000000"/>
                <w:sz w:val="22"/>
                <w:szCs w:val="18"/>
                <w:shd w:val="clear" w:color="auto" w:fill="FFFFFF"/>
              </w:rPr>
              <w:t>07057</w:t>
            </w:r>
          </w:p>
        </w:tc>
        <w:tc>
          <w:tcPr>
            <w:tcW w:w="500" w:type="pct"/>
            <w:shd w:val="clear" w:color="auto" w:fill="auto"/>
          </w:tcPr>
          <w:p w14:paraId="192B5ECA" w14:textId="77777777" w:rsidR="00A450D8" w:rsidRPr="00150B9D" w:rsidRDefault="00A450D8" w:rsidP="00150B9D">
            <w:pPr>
              <w:pStyle w:val="ae"/>
              <w:spacing w:after="0"/>
              <w:ind w:left="0"/>
              <w:rPr>
                <w:sz w:val="32"/>
              </w:rPr>
            </w:pPr>
            <w:r w:rsidRPr="00150B9D">
              <w:rPr>
                <w:color w:val="000000"/>
                <w:sz w:val="22"/>
                <w:szCs w:val="18"/>
                <w:shd w:val="clear" w:color="auto" w:fill="FFFFFF"/>
              </w:rPr>
              <w:t>55810</w:t>
            </w:r>
          </w:p>
        </w:tc>
        <w:tc>
          <w:tcPr>
            <w:tcW w:w="500" w:type="pct"/>
            <w:shd w:val="clear" w:color="auto" w:fill="auto"/>
          </w:tcPr>
          <w:p w14:paraId="2FE02275" w14:textId="77777777" w:rsidR="00A450D8" w:rsidRPr="00150B9D" w:rsidRDefault="00A450D8" w:rsidP="00150B9D">
            <w:pPr>
              <w:pStyle w:val="ae"/>
              <w:spacing w:after="0"/>
              <w:ind w:left="0"/>
              <w:rPr>
                <w:sz w:val="32"/>
              </w:rPr>
            </w:pPr>
            <w:r w:rsidRPr="00150B9D">
              <w:rPr>
                <w:color w:val="000000"/>
                <w:sz w:val="22"/>
                <w:szCs w:val="18"/>
                <w:shd w:val="clear" w:color="auto" w:fill="FFFFFF"/>
              </w:rPr>
              <w:t>06456</w:t>
            </w:r>
          </w:p>
        </w:tc>
        <w:tc>
          <w:tcPr>
            <w:tcW w:w="500" w:type="pct"/>
            <w:shd w:val="clear" w:color="auto" w:fill="auto"/>
          </w:tcPr>
          <w:p w14:paraId="4496A963" w14:textId="77777777" w:rsidR="00A450D8" w:rsidRPr="00150B9D" w:rsidRDefault="00A450D8" w:rsidP="00150B9D">
            <w:pPr>
              <w:pStyle w:val="ae"/>
              <w:spacing w:after="0"/>
              <w:ind w:left="0"/>
              <w:rPr>
                <w:sz w:val="32"/>
              </w:rPr>
            </w:pPr>
            <w:r w:rsidRPr="00150B9D">
              <w:rPr>
                <w:color w:val="000000"/>
                <w:sz w:val="22"/>
                <w:szCs w:val="18"/>
                <w:shd w:val="clear" w:color="auto" w:fill="FFFFFF"/>
              </w:rPr>
              <w:t>66777</w:t>
            </w:r>
          </w:p>
        </w:tc>
        <w:tc>
          <w:tcPr>
            <w:tcW w:w="500" w:type="pct"/>
            <w:shd w:val="clear" w:color="auto" w:fill="auto"/>
          </w:tcPr>
          <w:p w14:paraId="62ED0E5C" w14:textId="77777777" w:rsidR="00A450D8" w:rsidRPr="00150B9D" w:rsidRDefault="00A450D8" w:rsidP="00150B9D">
            <w:pPr>
              <w:pStyle w:val="ae"/>
              <w:spacing w:after="0"/>
              <w:ind w:left="0"/>
              <w:rPr>
                <w:sz w:val="32"/>
              </w:rPr>
            </w:pPr>
            <w:r w:rsidRPr="00150B9D">
              <w:rPr>
                <w:color w:val="000000"/>
                <w:sz w:val="22"/>
                <w:szCs w:val="18"/>
                <w:shd w:val="clear" w:color="auto" w:fill="FFFFFF"/>
              </w:rPr>
              <w:t>06210</w:t>
            </w:r>
          </w:p>
        </w:tc>
        <w:tc>
          <w:tcPr>
            <w:tcW w:w="500" w:type="pct"/>
            <w:shd w:val="clear" w:color="auto" w:fill="auto"/>
          </w:tcPr>
          <w:p w14:paraId="3B4CBFA1" w14:textId="77777777" w:rsidR="00A450D8" w:rsidRPr="00150B9D" w:rsidRDefault="00A450D8" w:rsidP="00150B9D">
            <w:pPr>
              <w:pStyle w:val="ae"/>
              <w:spacing w:after="0"/>
              <w:ind w:left="0"/>
              <w:rPr>
                <w:sz w:val="32"/>
              </w:rPr>
            </w:pPr>
            <w:r w:rsidRPr="00150B9D">
              <w:rPr>
                <w:color w:val="000000"/>
                <w:sz w:val="22"/>
                <w:szCs w:val="18"/>
                <w:shd w:val="clear" w:color="auto" w:fill="FFFFFF"/>
              </w:rPr>
              <w:t>77770</w:t>
            </w:r>
          </w:p>
        </w:tc>
        <w:tc>
          <w:tcPr>
            <w:tcW w:w="500" w:type="pct"/>
            <w:shd w:val="clear" w:color="auto" w:fill="auto"/>
          </w:tcPr>
          <w:p w14:paraId="0A606606" w14:textId="77777777" w:rsidR="00A450D8" w:rsidRPr="00150B9D" w:rsidRDefault="00A450D8" w:rsidP="00150B9D">
            <w:pPr>
              <w:pStyle w:val="ae"/>
              <w:spacing w:after="0"/>
              <w:ind w:left="0"/>
              <w:rPr>
                <w:sz w:val="32"/>
              </w:rPr>
            </w:pPr>
            <w:r w:rsidRPr="00150B9D">
              <w:rPr>
                <w:color w:val="000000"/>
                <w:sz w:val="22"/>
                <w:szCs w:val="18"/>
                <w:shd w:val="clear" w:color="auto" w:fill="FFFFFF"/>
              </w:rPr>
              <w:t>06417</w:t>
            </w:r>
          </w:p>
        </w:tc>
        <w:tc>
          <w:tcPr>
            <w:tcW w:w="500" w:type="pct"/>
            <w:shd w:val="clear" w:color="auto" w:fill="auto"/>
          </w:tcPr>
          <w:p w14:paraId="2F36A230" w14:textId="77777777" w:rsidR="00A450D8" w:rsidRPr="00150B9D" w:rsidRDefault="00A450D8" w:rsidP="00150B9D">
            <w:pPr>
              <w:pStyle w:val="ae"/>
              <w:spacing w:after="0"/>
              <w:ind w:left="0"/>
              <w:rPr>
                <w:sz w:val="32"/>
              </w:rPr>
            </w:pPr>
            <w:r w:rsidRPr="00150B9D">
              <w:rPr>
                <w:color w:val="000000"/>
                <w:sz w:val="22"/>
                <w:szCs w:val="18"/>
                <w:shd w:val="clear" w:color="auto" w:fill="FFFFFF"/>
              </w:rPr>
              <w:t>88683</w:t>
            </w:r>
          </w:p>
        </w:tc>
      </w:tr>
      <w:tr w:rsidR="00A450D8" w:rsidRPr="00F01B99" w14:paraId="5FED7721" w14:textId="77777777" w:rsidTr="00150B9D">
        <w:tc>
          <w:tcPr>
            <w:tcW w:w="500" w:type="pct"/>
            <w:shd w:val="clear" w:color="auto" w:fill="auto"/>
          </w:tcPr>
          <w:p w14:paraId="2DC905C3"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00243</w:t>
            </w:r>
          </w:p>
        </w:tc>
        <w:tc>
          <w:tcPr>
            <w:tcW w:w="500" w:type="pct"/>
            <w:shd w:val="clear" w:color="auto" w:fill="auto"/>
          </w:tcPr>
          <w:p w14:paraId="13EEE315"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99642</w:t>
            </w:r>
          </w:p>
        </w:tc>
        <w:tc>
          <w:tcPr>
            <w:tcW w:w="500" w:type="pct"/>
            <w:shd w:val="clear" w:color="auto" w:fill="auto"/>
          </w:tcPr>
          <w:p w14:paraId="4E8A5CEB"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00164</w:t>
            </w:r>
          </w:p>
        </w:tc>
        <w:tc>
          <w:tcPr>
            <w:tcW w:w="500" w:type="pct"/>
            <w:shd w:val="clear" w:color="auto" w:fill="auto"/>
          </w:tcPr>
          <w:p w14:paraId="2D1B775E"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11592</w:t>
            </w:r>
          </w:p>
        </w:tc>
        <w:tc>
          <w:tcPr>
            <w:tcW w:w="500" w:type="pct"/>
            <w:shd w:val="clear" w:color="auto" w:fill="auto"/>
          </w:tcPr>
          <w:p w14:paraId="11BF1C61"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03766</w:t>
            </w:r>
          </w:p>
        </w:tc>
        <w:tc>
          <w:tcPr>
            <w:tcW w:w="500" w:type="pct"/>
            <w:shd w:val="clear" w:color="auto" w:fill="auto"/>
          </w:tcPr>
          <w:p w14:paraId="6BB076CC"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22499</w:t>
            </w:r>
          </w:p>
        </w:tc>
        <w:tc>
          <w:tcPr>
            <w:tcW w:w="500" w:type="pct"/>
            <w:shd w:val="clear" w:color="auto" w:fill="auto"/>
          </w:tcPr>
          <w:p w14:paraId="6BCA6DD6"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12758</w:t>
            </w:r>
          </w:p>
        </w:tc>
        <w:tc>
          <w:tcPr>
            <w:tcW w:w="500" w:type="pct"/>
            <w:shd w:val="clear" w:color="auto" w:fill="auto"/>
          </w:tcPr>
          <w:p w14:paraId="4FE4A327"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33438</w:t>
            </w:r>
          </w:p>
        </w:tc>
        <w:tc>
          <w:tcPr>
            <w:tcW w:w="500" w:type="pct"/>
            <w:shd w:val="clear" w:color="auto" w:fill="auto"/>
          </w:tcPr>
          <w:p w14:paraId="1153E51D"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19160</w:t>
            </w:r>
          </w:p>
        </w:tc>
        <w:tc>
          <w:tcPr>
            <w:tcW w:w="500" w:type="pct"/>
            <w:shd w:val="clear" w:color="auto" w:fill="auto"/>
          </w:tcPr>
          <w:p w14:paraId="5A894A1F" w14:textId="77777777" w:rsidR="00A450D8" w:rsidRPr="00150B9D" w:rsidRDefault="00A450D8" w:rsidP="00150B9D">
            <w:pPr>
              <w:pStyle w:val="ae"/>
              <w:spacing w:after="0"/>
              <w:ind w:left="0"/>
              <w:rPr>
                <w:sz w:val="32"/>
              </w:rPr>
            </w:pPr>
            <w:r w:rsidRPr="00150B9D">
              <w:rPr>
                <w:color w:val="000000"/>
                <w:sz w:val="22"/>
                <w:szCs w:val="18"/>
                <w:shd w:val="clear" w:color="auto" w:fill="FFFFFF"/>
              </w:rPr>
              <w:t>44412</w:t>
            </w:r>
          </w:p>
        </w:tc>
      </w:tr>
      <w:tr w:rsidR="00A450D8" w:rsidRPr="00F01B99" w14:paraId="7BB7B0C7" w14:textId="77777777" w:rsidTr="00150B9D">
        <w:tc>
          <w:tcPr>
            <w:tcW w:w="500" w:type="pct"/>
            <w:shd w:val="clear" w:color="auto" w:fill="auto"/>
          </w:tcPr>
          <w:p w14:paraId="34000E19"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23360</w:t>
            </w:r>
          </w:p>
        </w:tc>
        <w:tc>
          <w:tcPr>
            <w:tcW w:w="500" w:type="pct"/>
            <w:shd w:val="clear" w:color="auto" w:fill="auto"/>
          </w:tcPr>
          <w:p w14:paraId="01299826"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55354</w:t>
            </w:r>
          </w:p>
        </w:tc>
        <w:tc>
          <w:tcPr>
            <w:tcW w:w="500" w:type="pct"/>
            <w:shd w:val="clear" w:color="auto" w:fill="auto"/>
          </w:tcPr>
          <w:p w14:paraId="33BE8CB9"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30565</w:t>
            </w:r>
          </w:p>
        </w:tc>
        <w:tc>
          <w:tcPr>
            <w:tcW w:w="500" w:type="pct"/>
            <w:shd w:val="clear" w:color="auto" w:fill="auto"/>
          </w:tcPr>
          <w:p w14:paraId="30296169"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66338</w:t>
            </w:r>
          </w:p>
        </w:tc>
        <w:tc>
          <w:tcPr>
            <w:tcW w:w="500" w:type="pct"/>
            <w:shd w:val="clear" w:color="auto" w:fill="auto"/>
          </w:tcPr>
          <w:p w14:paraId="3E8AD412"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33366</w:t>
            </w:r>
          </w:p>
        </w:tc>
        <w:tc>
          <w:tcPr>
            <w:tcW w:w="500" w:type="pct"/>
            <w:shd w:val="clear" w:color="auto" w:fill="auto"/>
          </w:tcPr>
          <w:p w14:paraId="6EF68D57"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77305</w:t>
            </w:r>
          </w:p>
        </w:tc>
        <w:tc>
          <w:tcPr>
            <w:tcW w:w="500" w:type="pct"/>
            <w:shd w:val="clear" w:color="auto" w:fill="auto"/>
          </w:tcPr>
          <w:p w14:paraId="03994030"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40164</w:t>
            </w:r>
          </w:p>
        </w:tc>
        <w:tc>
          <w:tcPr>
            <w:tcW w:w="500" w:type="pct"/>
            <w:shd w:val="clear" w:color="auto" w:fill="auto"/>
          </w:tcPr>
          <w:p w14:paraId="29403566"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88273</w:t>
            </w:r>
          </w:p>
        </w:tc>
        <w:tc>
          <w:tcPr>
            <w:tcW w:w="500" w:type="pct"/>
            <w:shd w:val="clear" w:color="auto" w:fill="auto"/>
          </w:tcPr>
          <w:p w14:paraId="1F4D5A3B"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43963</w:t>
            </w:r>
          </w:p>
        </w:tc>
        <w:tc>
          <w:tcPr>
            <w:tcW w:w="500" w:type="pct"/>
            <w:shd w:val="clear" w:color="auto" w:fill="auto"/>
          </w:tcPr>
          <w:p w14:paraId="758B4A8B" w14:textId="77777777" w:rsidR="00A450D8" w:rsidRPr="00150B9D" w:rsidRDefault="00A450D8" w:rsidP="00150B9D">
            <w:pPr>
              <w:pStyle w:val="ae"/>
              <w:spacing w:after="0"/>
              <w:ind w:left="0"/>
              <w:rPr>
                <w:sz w:val="32"/>
              </w:rPr>
            </w:pPr>
            <w:r w:rsidRPr="00150B9D">
              <w:rPr>
                <w:color w:val="000000"/>
                <w:sz w:val="22"/>
                <w:szCs w:val="18"/>
                <w:shd w:val="clear" w:color="auto" w:fill="FFFFFF"/>
              </w:rPr>
              <w:t>99241</w:t>
            </w:r>
          </w:p>
        </w:tc>
      </w:tr>
      <w:tr w:rsidR="00A450D8" w:rsidRPr="00F01B99" w14:paraId="5E1E48A2" w14:textId="77777777" w:rsidTr="00150B9D">
        <w:tc>
          <w:tcPr>
            <w:tcW w:w="500" w:type="pct"/>
            <w:shd w:val="clear" w:color="auto" w:fill="auto"/>
          </w:tcPr>
          <w:p w14:paraId="5105ACEA"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50162</w:t>
            </w:r>
          </w:p>
        </w:tc>
        <w:tc>
          <w:tcPr>
            <w:tcW w:w="500" w:type="pct"/>
            <w:shd w:val="clear" w:color="auto" w:fill="auto"/>
          </w:tcPr>
          <w:p w14:paraId="61C77921"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11200</w:t>
            </w:r>
          </w:p>
        </w:tc>
        <w:tc>
          <w:tcPr>
            <w:tcW w:w="500" w:type="pct"/>
            <w:shd w:val="clear" w:color="auto" w:fill="auto"/>
          </w:tcPr>
          <w:p w14:paraId="3C7EC4F3"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53961</w:t>
            </w:r>
          </w:p>
        </w:tc>
        <w:tc>
          <w:tcPr>
            <w:tcW w:w="500" w:type="pct"/>
            <w:shd w:val="clear" w:color="auto" w:fill="auto"/>
          </w:tcPr>
          <w:p w14:paraId="66566F93"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22194</w:t>
            </w:r>
          </w:p>
        </w:tc>
        <w:tc>
          <w:tcPr>
            <w:tcW w:w="500" w:type="pct"/>
            <w:shd w:val="clear" w:color="auto" w:fill="auto"/>
          </w:tcPr>
          <w:p w14:paraId="1D033751"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51161</w:t>
            </w:r>
          </w:p>
        </w:tc>
        <w:tc>
          <w:tcPr>
            <w:tcW w:w="500" w:type="pct"/>
            <w:shd w:val="clear" w:color="auto" w:fill="auto"/>
          </w:tcPr>
          <w:p w14:paraId="1F6DDAE5"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33128</w:t>
            </w:r>
          </w:p>
        </w:tc>
        <w:tc>
          <w:tcPr>
            <w:tcW w:w="500" w:type="pct"/>
            <w:shd w:val="clear" w:color="auto" w:fill="auto"/>
          </w:tcPr>
          <w:p w14:paraId="54734D12"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49964</w:t>
            </w:r>
          </w:p>
        </w:tc>
        <w:tc>
          <w:tcPr>
            <w:tcW w:w="500" w:type="pct"/>
            <w:shd w:val="clear" w:color="auto" w:fill="auto"/>
          </w:tcPr>
          <w:p w14:paraId="6660891F"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44100</w:t>
            </w:r>
          </w:p>
        </w:tc>
        <w:tc>
          <w:tcPr>
            <w:tcW w:w="500" w:type="pct"/>
            <w:shd w:val="clear" w:color="auto" w:fill="auto"/>
          </w:tcPr>
          <w:p w14:paraId="20796572"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52566</w:t>
            </w:r>
          </w:p>
        </w:tc>
        <w:tc>
          <w:tcPr>
            <w:tcW w:w="500" w:type="pct"/>
            <w:shd w:val="clear" w:color="auto" w:fill="auto"/>
          </w:tcPr>
          <w:p w14:paraId="6C359191" w14:textId="77777777" w:rsidR="00A450D8" w:rsidRPr="00150B9D" w:rsidRDefault="00A450D8" w:rsidP="00150B9D">
            <w:pPr>
              <w:pStyle w:val="ae"/>
              <w:spacing w:after="0"/>
              <w:ind w:left="0"/>
              <w:rPr>
                <w:sz w:val="32"/>
              </w:rPr>
            </w:pPr>
            <w:r w:rsidRPr="00150B9D">
              <w:rPr>
                <w:color w:val="000000"/>
                <w:sz w:val="22"/>
                <w:szCs w:val="18"/>
                <w:shd w:val="clear" w:color="auto" w:fill="FFFFFF"/>
              </w:rPr>
              <w:t>21212</w:t>
            </w:r>
          </w:p>
        </w:tc>
      </w:tr>
      <w:tr w:rsidR="00A450D8" w:rsidRPr="00F01B99" w14:paraId="2A162382" w14:textId="77777777" w:rsidTr="00150B9D">
        <w:tc>
          <w:tcPr>
            <w:tcW w:w="500" w:type="pct"/>
            <w:shd w:val="clear" w:color="auto" w:fill="auto"/>
          </w:tcPr>
          <w:p w14:paraId="4AD54A7D"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00993</w:t>
            </w:r>
          </w:p>
        </w:tc>
        <w:tc>
          <w:tcPr>
            <w:tcW w:w="500" w:type="pct"/>
            <w:shd w:val="clear" w:color="auto" w:fill="auto"/>
          </w:tcPr>
          <w:p w14:paraId="73977CDE"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34001</w:t>
            </w:r>
          </w:p>
        </w:tc>
        <w:tc>
          <w:tcPr>
            <w:tcW w:w="500" w:type="pct"/>
            <w:shd w:val="clear" w:color="auto" w:fill="auto"/>
          </w:tcPr>
          <w:p w14:paraId="159E3A3A"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11959</w:t>
            </w:r>
          </w:p>
        </w:tc>
        <w:tc>
          <w:tcPr>
            <w:tcW w:w="500" w:type="pct"/>
            <w:shd w:val="clear" w:color="auto" w:fill="auto"/>
          </w:tcPr>
          <w:p w14:paraId="722C73FF"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06003</w:t>
            </w:r>
          </w:p>
        </w:tc>
        <w:tc>
          <w:tcPr>
            <w:tcW w:w="500" w:type="pct"/>
            <w:shd w:val="clear" w:color="auto" w:fill="auto"/>
          </w:tcPr>
          <w:p w14:paraId="2E6AEEEE"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22935</w:t>
            </w:r>
          </w:p>
        </w:tc>
        <w:tc>
          <w:tcPr>
            <w:tcW w:w="500" w:type="pct"/>
            <w:shd w:val="clear" w:color="auto" w:fill="auto"/>
          </w:tcPr>
          <w:p w14:paraId="575CEC83"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08005</w:t>
            </w:r>
          </w:p>
        </w:tc>
        <w:tc>
          <w:tcPr>
            <w:tcW w:w="500" w:type="pct"/>
            <w:shd w:val="clear" w:color="auto" w:fill="auto"/>
          </w:tcPr>
          <w:p w14:paraId="22EA4571"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33841</w:t>
            </w:r>
          </w:p>
        </w:tc>
        <w:tc>
          <w:tcPr>
            <w:tcW w:w="500" w:type="pct"/>
            <w:shd w:val="clear" w:color="auto" w:fill="auto"/>
          </w:tcPr>
          <w:p w14:paraId="1076D074"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09508</w:t>
            </w:r>
          </w:p>
        </w:tc>
        <w:tc>
          <w:tcPr>
            <w:tcW w:w="500" w:type="pct"/>
            <w:shd w:val="clear" w:color="auto" w:fill="auto"/>
          </w:tcPr>
          <w:p w14:paraId="3927A1CC"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44820</w:t>
            </w:r>
          </w:p>
        </w:tc>
        <w:tc>
          <w:tcPr>
            <w:tcW w:w="500" w:type="pct"/>
            <w:shd w:val="clear" w:color="auto" w:fill="auto"/>
          </w:tcPr>
          <w:p w14:paraId="4076D6AB" w14:textId="77777777" w:rsidR="00A450D8" w:rsidRPr="00150B9D" w:rsidRDefault="00A450D8" w:rsidP="00150B9D">
            <w:pPr>
              <w:pStyle w:val="ae"/>
              <w:spacing w:after="0"/>
              <w:ind w:left="0"/>
              <w:rPr>
                <w:sz w:val="32"/>
              </w:rPr>
            </w:pPr>
            <w:r w:rsidRPr="00150B9D">
              <w:rPr>
                <w:color w:val="000000"/>
                <w:sz w:val="22"/>
                <w:szCs w:val="18"/>
                <w:shd w:val="clear" w:color="auto" w:fill="FFFFFF"/>
              </w:rPr>
              <w:t>11008</w:t>
            </w:r>
          </w:p>
        </w:tc>
      </w:tr>
      <w:tr w:rsidR="00A450D8" w:rsidRPr="00F01B99" w14:paraId="18A9A813" w14:textId="77777777" w:rsidTr="00150B9D">
        <w:tc>
          <w:tcPr>
            <w:tcW w:w="500" w:type="pct"/>
            <w:shd w:val="clear" w:color="auto" w:fill="auto"/>
          </w:tcPr>
          <w:p w14:paraId="2E5CED59"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55760</w:t>
            </w:r>
          </w:p>
        </w:tc>
        <w:tc>
          <w:tcPr>
            <w:tcW w:w="500" w:type="pct"/>
            <w:shd w:val="clear" w:color="auto" w:fill="auto"/>
          </w:tcPr>
          <w:p w14:paraId="3E0A2EDF"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06509</w:t>
            </w:r>
          </w:p>
        </w:tc>
        <w:tc>
          <w:tcPr>
            <w:tcW w:w="500" w:type="pct"/>
            <w:shd w:val="clear" w:color="auto" w:fill="auto"/>
          </w:tcPr>
          <w:p w14:paraId="27B4FC0D"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66631</w:t>
            </w:r>
          </w:p>
        </w:tc>
        <w:tc>
          <w:tcPr>
            <w:tcW w:w="500" w:type="pct"/>
            <w:shd w:val="clear" w:color="auto" w:fill="auto"/>
          </w:tcPr>
          <w:p w14:paraId="65364CCC"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07513</w:t>
            </w:r>
          </w:p>
        </w:tc>
        <w:tc>
          <w:tcPr>
            <w:tcW w:w="500" w:type="pct"/>
            <w:shd w:val="clear" w:color="auto" w:fill="auto"/>
          </w:tcPr>
          <w:p w14:paraId="6F2D1249"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77504</w:t>
            </w:r>
          </w:p>
        </w:tc>
        <w:tc>
          <w:tcPr>
            <w:tcW w:w="500" w:type="pct"/>
            <w:shd w:val="clear" w:color="auto" w:fill="auto"/>
          </w:tcPr>
          <w:p w14:paraId="2F23751B"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06011</w:t>
            </w:r>
          </w:p>
        </w:tc>
        <w:tc>
          <w:tcPr>
            <w:tcW w:w="500" w:type="pct"/>
            <w:shd w:val="clear" w:color="auto" w:fill="auto"/>
          </w:tcPr>
          <w:p w14:paraId="7E504693"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88482</w:t>
            </w:r>
          </w:p>
        </w:tc>
        <w:tc>
          <w:tcPr>
            <w:tcW w:w="500" w:type="pct"/>
            <w:shd w:val="clear" w:color="auto" w:fill="auto"/>
          </w:tcPr>
          <w:p w14:paraId="68B07753"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06509</w:t>
            </w:r>
          </w:p>
        </w:tc>
        <w:tc>
          <w:tcPr>
            <w:tcW w:w="500" w:type="pct"/>
            <w:shd w:val="clear" w:color="auto" w:fill="auto"/>
          </w:tcPr>
          <w:p w14:paraId="54DEAA28"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99455</w:t>
            </w:r>
          </w:p>
        </w:tc>
        <w:tc>
          <w:tcPr>
            <w:tcW w:w="500" w:type="pct"/>
            <w:shd w:val="clear" w:color="auto" w:fill="auto"/>
          </w:tcPr>
          <w:p w14:paraId="7D3295CC" w14:textId="77777777" w:rsidR="00A450D8" w:rsidRPr="00150B9D" w:rsidRDefault="00A450D8" w:rsidP="00150B9D">
            <w:pPr>
              <w:pStyle w:val="ae"/>
              <w:spacing w:after="0"/>
              <w:ind w:left="0"/>
              <w:rPr>
                <w:sz w:val="32"/>
              </w:rPr>
            </w:pPr>
            <w:r w:rsidRPr="00150B9D">
              <w:rPr>
                <w:color w:val="000000"/>
                <w:sz w:val="22"/>
                <w:szCs w:val="18"/>
                <w:shd w:val="clear" w:color="auto" w:fill="FFFFFF"/>
              </w:rPr>
              <w:t>08013</w:t>
            </w:r>
          </w:p>
        </w:tc>
      </w:tr>
      <w:tr w:rsidR="00A450D8" w:rsidRPr="00F01B99" w14:paraId="4E4561A3" w14:textId="77777777" w:rsidTr="00150B9D">
        <w:tc>
          <w:tcPr>
            <w:tcW w:w="500" w:type="pct"/>
            <w:shd w:val="clear" w:color="auto" w:fill="auto"/>
          </w:tcPr>
          <w:p w14:paraId="3FA1A935"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11385</w:t>
            </w:r>
          </w:p>
        </w:tc>
        <w:tc>
          <w:tcPr>
            <w:tcW w:w="500" w:type="pct"/>
            <w:shd w:val="clear" w:color="auto" w:fill="auto"/>
          </w:tcPr>
          <w:p w14:paraId="37E53AF5"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07014</w:t>
            </w:r>
          </w:p>
        </w:tc>
        <w:tc>
          <w:tcPr>
            <w:tcW w:w="500" w:type="pct"/>
            <w:shd w:val="clear" w:color="auto" w:fill="auto"/>
          </w:tcPr>
          <w:p w14:paraId="7013A7A3"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22305</w:t>
            </w:r>
          </w:p>
        </w:tc>
        <w:tc>
          <w:tcPr>
            <w:tcW w:w="500" w:type="pct"/>
            <w:shd w:val="clear" w:color="auto" w:fill="auto"/>
          </w:tcPr>
          <w:p w14:paraId="3D1301DD"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08516</w:t>
            </w:r>
          </w:p>
        </w:tc>
        <w:tc>
          <w:tcPr>
            <w:tcW w:w="500" w:type="pct"/>
            <w:shd w:val="clear" w:color="auto" w:fill="auto"/>
          </w:tcPr>
          <w:p w14:paraId="1D3B599F"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33287</w:t>
            </w:r>
          </w:p>
        </w:tc>
        <w:tc>
          <w:tcPr>
            <w:tcW w:w="500" w:type="pct"/>
            <w:shd w:val="clear" w:color="auto" w:fill="auto"/>
          </w:tcPr>
          <w:p w14:paraId="08E9F68A"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07017</w:t>
            </w:r>
          </w:p>
        </w:tc>
        <w:tc>
          <w:tcPr>
            <w:tcW w:w="500" w:type="pct"/>
            <w:shd w:val="clear" w:color="auto" w:fill="auto"/>
          </w:tcPr>
          <w:p w14:paraId="12A3D471"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44270</w:t>
            </w:r>
          </w:p>
        </w:tc>
        <w:tc>
          <w:tcPr>
            <w:tcW w:w="500" w:type="pct"/>
            <w:shd w:val="clear" w:color="auto" w:fill="auto"/>
          </w:tcPr>
          <w:p w14:paraId="3219B164"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07018</w:t>
            </w:r>
          </w:p>
        </w:tc>
        <w:tc>
          <w:tcPr>
            <w:tcW w:w="500" w:type="pct"/>
            <w:shd w:val="clear" w:color="auto" w:fill="auto"/>
          </w:tcPr>
          <w:p w14:paraId="1EB727F7"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55252</w:t>
            </w:r>
          </w:p>
        </w:tc>
        <w:tc>
          <w:tcPr>
            <w:tcW w:w="500" w:type="pct"/>
            <w:shd w:val="clear" w:color="auto" w:fill="auto"/>
          </w:tcPr>
          <w:p w14:paraId="7384F203" w14:textId="77777777" w:rsidR="00A450D8" w:rsidRPr="00150B9D" w:rsidRDefault="00A450D8" w:rsidP="00150B9D">
            <w:pPr>
              <w:pStyle w:val="ae"/>
              <w:spacing w:after="0"/>
              <w:ind w:left="0"/>
              <w:rPr>
                <w:sz w:val="32"/>
              </w:rPr>
            </w:pPr>
            <w:r w:rsidRPr="00150B9D">
              <w:rPr>
                <w:color w:val="000000"/>
                <w:sz w:val="22"/>
                <w:szCs w:val="18"/>
                <w:shd w:val="clear" w:color="auto" w:fill="FFFFFF"/>
              </w:rPr>
              <w:t>07514</w:t>
            </w:r>
          </w:p>
        </w:tc>
      </w:tr>
      <w:tr w:rsidR="00A450D8" w:rsidRPr="00F01B99" w14:paraId="11258CAE" w14:textId="77777777" w:rsidTr="00150B9D">
        <w:tc>
          <w:tcPr>
            <w:tcW w:w="500" w:type="pct"/>
            <w:shd w:val="clear" w:color="auto" w:fill="auto"/>
          </w:tcPr>
          <w:p w14:paraId="56BF907E"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66221</w:t>
            </w:r>
          </w:p>
        </w:tc>
        <w:tc>
          <w:tcPr>
            <w:tcW w:w="500" w:type="pct"/>
            <w:shd w:val="clear" w:color="auto" w:fill="auto"/>
          </w:tcPr>
          <w:p w14:paraId="0E17094B"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05014</w:t>
            </w:r>
          </w:p>
        </w:tc>
        <w:tc>
          <w:tcPr>
            <w:tcW w:w="500" w:type="pct"/>
            <w:shd w:val="clear" w:color="auto" w:fill="auto"/>
          </w:tcPr>
          <w:p w14:paraId="24CC3BB8"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77207</w:t>
            </w:r>
          </w:p>
        </w:tc>
        <w:tc>
          <w:tcPr>
            <w:tcW w:w="500" w:type="pct"/>
            <w:shd w:val="clear" w:color="auto" w:fill="auto"/>
          </w:tcPr>
          <w:p w14:paraId="4A1BC188"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04514</w:t>
            </w:r>
          </w:p>
        </w:tc>
        <w:tc>
          <w:tcPr>
            <w:tcW w:w="500" w:type="pct"/>
            <w:shd w:val="clear" w:color="auto" w:fill="auto"/>
          </w:tcPr>
          <w:p w14:paraId="25DC6762"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88194</w:t>
            </w:r>
          </w:p>
        </w:tc>
        <w:tc>
          <w:tcPr>
            <w:tcW w:w="500" w:type="pct"/>
            <w:shd w:val="clear" w:color="auto" w:fill="auto"/>
          </w:tcPr>
          <w:p w14:paraId="1376E070"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05009</w:t>
            </w:r>
          </w:p>
        </w:tc>
        <w:tc>
          <w:tcPr>
            <w:tcW w:w="500" w:type="pct"/>
            <w:shd w:val="clear" w:color="auto" w:fill="auto"/>
          </w:tcPr>
          <w:p w14:paraId="528CE740"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99183</w:t>
            </w:r>
          </w:p>
        </w:tc>
        <w:tc>
          <w:tcPr>
            <w:tcW w:w="500" w:type="pct"/>
            <w:shd w:val="clear" w:color="auto" w:fill="auto"/>
          </w:tcPr>
          <w:p w14:paraId="029075CB"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02503</w:t>
            </w:r>
          </w:p>
        </w:tc>
        <w:tc>
          <w:tcPr>
            <w:tcW w:w="500" w:type="pct"/>
            <w:shd w:val="clear" w:color="auto" w:fill="auto"/>
          </w:tcPr>
          <w:p w14:paraId="7B03A3AA"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11170</w:t>
            </w:r>
          </w:p>
        </w:tc>
        <w:tc>
          <w:tcPr>
            <w:tcW w:w="500" w:type="pct"/>
            <w:shd w:val="clear" w:color="auto" w:fill="auto"/>
          </w:tcPr>
          <w:p w14:paraId="55AAB66E" w14:textId="77777777" w:rsidR="00A450D8" w:rsidRPr="00150B9D" w:rsidRDefault="00A450D8" w:rsidP="00150B9D">
            <w:pPr>
              <w:pStyle w:val="ae"/>
              <w:spacing w:after="0"/>
              <w:ind w:left="0"/>
              <w:rPr>
                <w:sz w:val="32"/>
              </w:rPr>
            </w:pPr>
            <w:r w:rsidRPr="00150B9D">
              <w:rPr>
                <w:color w:val="000000"/>
                <w:sz w:val="22"/>
                <w:szCs w:val="18"/>
                <w:shd w:val="clear" w:color="auto" w:fill="FFFFFF"/>
              </w:rPr>
              <w:t>01504</w:t>
            </w:r>
          </w:p>
        </w:tc>
      </w:tr>
      <w:tr w:rsidR="00A450D8" w:rsidRPr="00F01B99" w14:paraId="0C282C0F" w14:textId="77777777" w:rsidTr="00150B9D">
        <w:tc>
          <w:tcPr>
            <w:tcW w:w="500" w:type="pct"/>
            <w:shd w:val="clear" w:color="auto" w:fill="auto"/>
          </w:tcPr>
          <w:p w14:paraId="6892A635"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22159</w:t>
            </w:r>
          </w:p>
        </w:tc>
        <w:tc>
          <w:tcPr>
            <w:tcW w:w="500" w:type="pct"/>
            <w:shd w:val="clear" w:color="auto" w:fill="auto"/>
          </w:tcPr>
          <w:p w14:paraId="5CFF2588"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03504</w:t>
            </w:r>
          </w:p>
        </w:tc>
        <w:tc>
          <w:tcPr>
            <w:tcW w:w="500" w:type="pct"/>
            <w:shd w:val="clear" w:color="auto" w:fill="auto"/>
          </w:tcPr>
          <w:p w14:paraId="434FA9EC"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31313</w:t>
            </w:r>
          </w:p>
        </w:tc>
        <w:tc>
          <w:tcPr>
            <w:tcW w:w="500" w:type="pct"/>
            <w:shd w:val="clear" w:color="auto" w:fill="auto"/>
          </w:tcPr>
          <w:p w14:paraId="6236A291"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56203</w:t>
            </w:r>
          </w:p>
        </w:tc>
        <w:tc>
          <w:tcPr>
            <w:tcW w:w="500" w:type="pct"/>
            <w:shd w:val="clear" w:color="auto" w:fill="auto"/>
          </w:tcPr>
          <w:p w14:paraId="65077ABA"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82330</w:t>
            </w:r>
          </w:p>
        </w:tc>
        <w:tc>
          <w:tcPr>
            <w:tcW w:w="500" w:type="pct"/>
            <w:shd w:val="clear" w:color="auto" w:fill="auto"/>
          </w:tcPr>
          <w:p w14:paraId="6AFC1A8B"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41414</w:t>
            </w:r>
          </w:p>
        </w:tc>
        <w:tc>
          <w:tcPr>
            <w:tcW w:w="500" w:type="pct"/>
            <w:shd w:val="clear" w:color="auto" w:fill="auto"/>
          </w:tcPr>
          <w:p w14:paraId="649332B1" w14:textId="77777777" w:rsidR="00A450D8" w:rsidRPr="00150B9D" w:rsidRDefault="00A450D8" w:rsidP="00150B9D">
            <w:pPr>
              <w:pStyle w:val="ae"/>
              <w:spacing w:after="0"/>
              <w:ind w:left="0"/>
              <w:rPr>
                <w:color w:val="000000"/>
                <w:sz w:val="22"/>
                <w:szCs w:val="18"/>
                <w:shd w:val="clear" w:color="auto" w:fill="FFFFFF"/>
              </w:rPr>
            </w:pPr>
            <w:r w:rsidRPr="00150B9D">
              <w:rPr>
                <w:color w:val="000000"/>
                <w:sz w:val="22"/>
                <w:szCs w:val="18"/>
                <w:shd w:val="clear" w:color="auto" w:fill="FFFFFF"/>
              </w:rPr>
              <w:t>20980=</w:t>
            </w:r>
          </w:p>
        </w:tc>
        <w:tc>
          <w:tcPr>
            <w:tcW w:w="500" w:type="pct"/>
            <w:shd w:val="clear" w:color="auto" w:fill="auto"/>
          </w:tcPr>
          <w:p w14:paraId="7E0C953A"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43C5C59C"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153ACF1C" w14:textId="77777777" w:rsidR="00A450D8" w:rsidRPr="00150B9D" w:rsidRDefault="00A450D8" w:rsidP="00150B9D">
            <w:pPr>
              <w:pStyle w:val="ae"/>
              <w:spacing w:after="0"/>
              <w:ind w:left="0"/>
              <w:rPr>
                <w:color w:val="000000"/>
                <w:sz w:val="22"/>
                <w:szCs w:val="18"/>
                <w:shd w:val="clear" w:color="auto" w:fill="FFFFFF"/>
              </w:rPr>
            </w:pPr>
          </w:p>
        </w:tc>
      </w:tr>
      <w:tr w:rsidR="00A450D8" w:rsidRPr="00F01B99" w14:paraId="75265A83" w14:textId="77777777" w:rsidTr="00150B9D">
        <w:tc>
          <w:tcPr>
            <w:tcW w:w="500" w:type="pct"/>
            <w:shd w:val="clear" w:color="auto" w:fill="auto"/>
          </w:tcPr>
          <w:p w14:paraId="7C2EE87A"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2E9996E5"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553E8B5C"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5B751CCA"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36DE5F74"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0C00B877"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12B1601C"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39C0D276"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3556CCDD" w14:textId="77777777" w:rsidR="00A450D8" w:rsidRPr="00150B9D" w:rsidRDefault="00A450D8" w:rsidP="00150B9D">
            <w:pPr>
              <w:pStyle w:val="ae"/>
              <w:spacing w:after="0"/>
              <w:ind w:left="0"/>
              <w:rPr>
                <w:color w:val="000000"/>
                <w:sz w:val="22"/>
                <w:szCs w:val="18"/>
                <w:shd w:val="clear" w:color="auto" w:fill="FFFFFF"/>
              </w:rPr>
            </w:pPr>
          </w:p>
        </w:tc>
        <w:tc>
          <w:tcPr>
            <w:tcW w:w="500" w:type="pct"/>
            <w:shd w:val="clear" w:color="auto" w:fill="auto"/>
          </w:tcPr>
          <w:p w14:paraId="5DFE0583" w14:textId="77777777" w:rsidR="00A450D8" w:rsidRPr="00150B9D" w:rsidRDefault="00A450D8" w:rsidP="00150B9D">
            <w:pPr>
              <w:pStyle w:val="ae"/>
              <w:spacing w:after="0"/>
              <w:ind w:left="0"/>
              <w:rPr>
                <w:color w:val="000000"/>
                <w:sz w:val="22"/>
                <w:szCs w:val="18"/>
                <w:shd w:val="clear" w:color="auto" w:fill="FFFFFF"/>
              </w:rPr>
            </w:pPr>
          </w:p>
        </w:tc>
      </w:tr>
    </w:tbl>
    <w:p w14:paraId="5B6B5151" w14:textId="77777777" w:rsidR="00A450D8" w:rsidRDefault="00A450D8" w:rsidP="006F613F">
      <w:pPr>
        <w:jc w:val="right"/>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lastRenderedPageBreak/>
        <w:t xml:space="preserve">Приложение </w:t>
      </w:r>
      <w:r w:rsidR="006F613F">
        <w:rPr>
          <w:rFonts w:ascii="Times New Roman" w:hAnsi="Times New Roman"/>
          <w:sz w:val="24"/>
          <w:szCs w:val="24"/>
        </w:rPr>
        <w:t>4.</w:t>
      </w:r>
      <w:r w:rsidR="007A0602">
        <w:rPr>
          <w:rFonts w:ascii="Times New Roman" w:hAnsi="Times New Roman"/>
          <w:sz w:val="24"/>
          <w:szCs w:val="24"/>
        </w:rPr>
        <w:t>3</w:t>
      </w:r>
      <w:r>
        <w:rPr>
          <w:rFonts w:ascii="Times New Roman" w:hAnsi="Times New Roman"/>
          <w:sz w:val="24"/>
          <w:szCs w:val="24"/>
        </w:rPr>
        <w:t>.</w:t>
      </w:r>
    </w:p>
    <w:p w14:paraId="3F1B88D6" w14:textId="77777777" w:rsidR="00A450D8" w:rsidRPr="00222B9D" w:rsidRDefault="00A450D8" w:rsidP="00A450D8">
      <w:pPr>
        <w:jc w:val="center"/>
        <w:rPr>
          <w:rFonts w:ascii="Times New Roman" w:hAnsi="Times New Roman"/>
          <w:b/>
          <w:sz w:val="28"/>
          <w:szCs w:val="24"/>
        </w:rPr>
      </w:pPr>
      <w:r w:rsidRPr="00222B9D">
        <w:rPr>
          <w:rFonts w:ascii="Times New Roman" w:hAnsi="Times New Roman"/>
          <w:b/>
          <w:sz w:val="24"/>
        </w:rPr>
        <w:t xml:space="preserve">Таблица для записи результатов анализа </w:t>
      </w:r>
      <w:r>
        <w:rPr>
          <w:rFonts w:ascii="Times New Roman" w:hAnsi="Times New Roman"/>
          <w:b/>
          <w:sz w:val="24"/>
        </w:rPr>
        <w:t>част</w:t>
      </w:r>
      <w:r w:rsidR="004F4E68">
        <w:rPr>
          <w:rFonts w:ascii="Times New Roman" w:hAnsi="Times New Roman"/>
          <w:b/>
          <w:sz w:val="24"/>
        </w:rPr>
        <w:t>и</w:t>
      </w:r>
      <w:r>
        <w:rPr>
          <w:rFonts w:ascii="Times New Roman" w:hAnsi="Times New Roman"/>
          <w:b/>
          <w:sz w:val="24"/>
        </w:rPr>
        <w:t xml:space="preserve"> А </w:t>
      </w:r>
      <w:r w:rsidRPr="00222B9D">
        <w:rPr>
          <w:rFonts w:ascii="Times New Roman" w:hAnsi="Times New Roman"/>
          <w:b/>
          <w:sz w:val="24"/>
        </w:rPr>
        <w:t>телеграммы КН-04</w:t>
      </w:r>
    </w:p>
    <w:p w14:paraId="1E5D4F9D" w14:textId="77777777" w:rsidR="00A450D8" w:rsidRPr="00D12440" w:rsidRDefault="00A450D8" w:rsidP="00A450D8">
      <w:pPr>
        <w:spacing w:after="0"/>
        <w:rPr>
          <w:rFonts w:ascii="Times New Roman" w:hAnsi="Times New Roman"/>
          <w:sz w:val="24"/>
          <w:szCs w:val="28"/>
        </w:rPr>
      </w:pPr>
      <w:r w:rsidRPr="00D12440">
        <w:rPr>
          <w:rFonts w:ascii="Times New Roman" w:hAnsi="Times New Roman"/>
          <w:sz w:val="24"/>
          <w:szCs w:val="28"/>
        </w:rPr>
        <w:t>Дата: _</w:t>
      </w:r>
      <w:r>
        <w:rPr>
          <w:rFonts w:ascii="Times New Roman" w:hAnsi="Times New Roman"/>
          <w:sz w:val="24"/>
          <w:szCs w:val="28"/>
        </w:rPr>
        <w:t>___</w:t>
      </w:r>
      <w:r w:rsidRPr="00D12440">
        <w:rPr>
          <w:rFonts w:ascii="Times New Roman" w:hAnsi="Times New Roman"/>
          <w:sz w:val="24"/>
          <w:szCs w:val="28"/>
        </w:rPr>
        <w:t>_______ Время: ___</w:t>
      </w:r>
      <w:r>
        <w:rPr>
          <w:rFonts w:ascii="Times New Roman" w:hAnsi="Times New Roman"/>
          <w:sz w:val="24"/>
          <w:szCs w:val="28"/>
        </w:rPr>
        <w:t>___</w:t>
      </w:r>
      <w:r w:rsidRPr="00D12440">
        <w:rPr>
          <w:rFonts w:ascii="Times New Roman" w:hAnsi="Times New Roman"/>
          <w:sz w:val="24"/>
          <w:szCs w:val="28"/>
        </w:rPr>
        <w:t>____ (ВСВ) __</w:t>
      </w:r>
      <w:r>
        <w:rPr>
          <w:rFonts w:ascii="Times New Roman" w:hAnsi="Times New Roman"/>
          <w:sz w:val="24"/>
          <w:szCs w:val="28"/>
        </w:rPr>
        <w:t>___</w:t>
      </w:r>
      <w:r w:rsidRPr="00D12440">
        <w:rPr>
          <w:rFonts w:ascii="Times New Roman" w:hAnsi="Times New Roman"/>
          <w:sz w:val="24"/>
          <w:szCs w:val="28"/>
        </w:rPr>
        <w:t>___ (МДВ) Индекс АЭ: ______</w:t>
      </w:r>
      <w:r>
        <w:rPr>
          <w:rFonts w:ascii="Times New Roman" w:hAnsi="Times New Roman"/>
          <w:sz w:val="24"/>
          <w:szCs w:val="28"/>
        </w:rPr>
        <w:t>___</w:t>
      </w:r>
      <w:r w:rsidRPr="00D12440">
        <w:rPr>
          <w:rFonts w:ascii="Times New Roman" w:hAnsi="Times New Roman"/>
          <w:sz w:val="24"/>
          <w:szCs w:val="28"/>
        </w:rPr>
        <w:t>____</w:t>
      </w:r>
    </w:p>
    <w:p w14:paraId="7CC3F3A7" w14:textId="77777777" w:rsidR="00A450D8" w:rsidRPr="00881BC9" w:rsidRDefault="00A450D8" w:rsidP="00A450D8">
      <w:pPr>
        <w:spacing w:after="0"/>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134"/>
        <w:gridCol w:w="1559"/>
        <w:gridCol w:w="1437"/>
        <w:gridCol w:w="1682"/>
        <w:gridCol w:w="1276"/>
        <w:gridCol w:w="1109"/>
      </w:tblGrid>
      <w:tr w:rsidR="00A450D8" w:rsidRPr="00D12440" w14:paraId="6D17949F" w14:textId="77777777" w:rsidTr="00A450D8">
        <w:trPr>
          <w:jc w:val="center"/>
        </w:trPr>
        <w:tc>
          <w:tcPr>
            <w:tcW w:w="1271" w:type="dxa"/>
          </w:tcPr>
          <w:p w14:paraId="046741A9" w14:textId="77777777" w:rsidR="00A450D8" w:rsidRPr="00D12440" w:rsidRDefault="00A450D8" w:rsidP="00A450D8">
            <w:pPr>
              <w:spacing w:after="0"/>
              <w:jc w:val="center"/>
              <w:rPr>
                <w:rFonts w:ascii="Times New Roman" w:hAnsi="Times New Roman"/>
                <w:sz w:val="24"/>
                <w:szCs w:val="24"/>
              </w:rPr>
            </w:pPr>
            <w:r w:rsidRPr="00D12440">
              <w:rPr>
                <w:rFonts w:ascii="Times New Roman" w:hAnsi="Times New Roman"/>
                <w:sz w:val="24"/>
                <w:szCs w:val="24"/>
              </w:rPr>
              <w:t>Давление, гПа</w:t>
            </w:r>
          </w:p>
        </w:tc>
        <w:tc>
          <w:tcPr>
            <w:tcW w:w="1134" w:type="dxa"/>
          </w:tcPr>
          <w:p w14:paraId="084EAAC4" w14:textId="77777777" w:rsidR="00A450D8" w:rsidRPr="00D12440" w:rsidRDefault="00A450D8" w:rsidP="00A450D8">
            <w:pPr>
              <w:spacing w:after="0"/>
              <w:jc w:val="center"/>
              <w:rPr>
                <w:rFonts w:ascii="Times New Roman" w:hAnsi="Times New Roman"/>
                <w:sz w:val="24"/>
                <w:szCs w:val="24"/>
              </w:rPr>
            </w:pPr>
            <w:r w:rsidRPr="00D12440">
              <w:rPr>
                <w:rFonts w:ascii="Times New Roman" w:hAnsi="Times New Roman"/>
                <w:sz w:val="24"/>
                <w:szCs w:val="24"/>
              </w:rPr>
              <w:t>Высота, м</w:t>
            </w:r>
          </w:p>
        </w:tc>
        <w:tc>
          <w:tcPr>
            <w:tcW w:w="1559" w:type="dxa"/>
          </w:tcPr>
          <w:p w14:paraId="4CF9E7C9" w14:textId="77777777" w:rsidR="00A450D8" w:rsidRPr="00D12440" w:rsidRDefault="00A450D8" w:rsidP="00A450D8">
            <w:pPr>
              <w:spacing w:after="0"/>
              <w:jc w:val="center"/>
              <w:rPr>
                <w:rFonts w:ascii="Times New Roman" w:hAnsi="Times New Roman"/>
                <w:sz w:val="24"/>
                <w:szCs w:val="24"/>
              </w:rPr>
            </w:pPr>
            <w:r w:rsidRPr="00D12440">
              <w:rPr>
                <w:rFonts w:ascii="Times New Roman" w:hAnsi="Times New Roman"/>
                <w:sz w:val="24"/>
                <w:szCs w:val="24"/>
              </w:rPr>
              <w:t xml:space="preserve">Температура, </w:t>
            </w:r>
            <w:r w:rsidRPr="00D12440">
              <w:rPr>
                <w:rFonts w:ascii="Times New Roman" w:hAnsi="Times New Roman"/>
                <w:sz w:val="24"/>
                <w:szCs w:val="24"/>
                <w:vertAlign w:val="superscript"/>
              </w:rPr>
              <w:t>о</w:t>
            </w:r>
            <w:r w:rsidRPr="00D12440">
              <w:rPr>
                <w:rFonts w:ascii="Times New Roman" w:hAnsi="Times New Roman"/>
                <w:sz w:val="24"/>
                <w:szCs w:val="24"/>
              </w:rPr>
              <w:t>С</w:t>
            </w:r>
          </w:p>
        </w:tc>
        <w:tc>
          <w:tcPr>
            <w:tcW w:w="1437" w:type="dxa"/>
          </w:tcPr>
          <w:p w14:paraId="2A3DE7E8" w14:textId="77777777" w:rsidR="00A450D8" w:rsidRPr="00D12440" w:rsidRDefault="00A450D8" w:rsidP="00A450D8">
            <w:pPr>
              <w:spacing w:after="0"/>
              <w:jc w:val="center"/>
              <w:rPr>
                <w:rFonts w:ascii="Times New Roman" w:hAnsi="Times New Roman"/>
                <w:sz w:val="24"/>
                <w:szCs w:val="24"/>
              </w:rPr>
            </w:pPr>
            <w:r w:rsidRPr="00D12440">
              <w:rPr>
                <w:rFonts w:ascii="Times New Roman" w:hAnsi="Times New Roman"/>
                <w:sz w:val="24"/>
                <w:szCs w:val="24"/>
              </w:rPr>
              <w:t xml:space="preserve">Дефицит точки росы, </w:t>
            </w:r>
            <w:r w:rsidRPr="00D12440">
              <w:rPr>
                <w:rFonts w:ascii="Times New Roman" w:hAnsi="Times New Roman"/>
                <w:sz w:val="24"/>
                <w:szCs w:val="24"/>
                <w:vertAlign w:val="superscript"/>
              </w:rPr>
              <w:t>о</w:t>
            </w:r>
            <w:r w:rsidRPr="00D12440">
              <w:rPr>
                <w:rFonts w:ascii="Times New Roman" w:hAnsi="Times New Roman"/>
                <w:sz w:val="24"/>
                <w:szCs w:val="24"/>
              </w:rPr>
              <w:t>С</w:t>
            </w:r>
          </w:p>
        </w:tc>
        <w:tc>
          <w:tcPr>
            <w:tcW w:w="1682" w:type="dxa"/>
          </w:tcPr>
          <w:p w14:paraId="23F6799D" w14:textId="77777777" w:rsidR="00A450D8" w:rsidRPr="00D12440" w:rsidRDefault="00A450D8" w:rsidP="00A450D8">
            <w:pPr>
              <w:spacing w:after="0"/>
              <w:jc w:val="center"/>
              <w:rPr>
                <w:rFonts w:ascii="Times New Roman" w:hAnsi="Times New Roman"/>
                <w:sz w:val="24"/>
                <w:szCs w:val="24"/>
                <w:vertAlign w:val="superscript"/>
              </w:rPr>
            </w:pPr>
            <w:r w:rsidRPr="00D12440">
              <w:rPr>
                <w:rFonts w:ascii="Times New Roman" w:hAnsi="Times New Roman"/>
                <w:sz w:val="24"/>
                <w:szCs w:val="24"/>
              </w:rPr>
              <w:t xml:space="preserve">Направление ветра, </w:t>
            </w:r>
            <w:r w:rsidRPr="00D12440">
              <w:rPr>
                <w:rFonts w:ascii="Times New Roman" w:hAnsi="Times New Roman"/>
                <w:sz w:val="24"/>
                <w:szCs w:val="24"/>
                <w:vertAlign w:val="superscript"/>
              </w:rPr>
              <w:t>о</w:t>
            </w:r>
          </w:p>
        </w:tc>
        <w:tc>
          <w:tcPr>
            <w:tcW w:w="1276" w:type="dxa"/>
          </w:tcPr>
          <w:p w14:paraId="41A436B4" w14:textId="77777777" w:rsidR="00A450D8" w:rsidRPr="00D12440" w:rsidRDefault="00A450D8" w:rsidP="00A450D8">
            <w:pPr>
              <w:spacing w:after="0"/>
              <w:jc w:val="center"/>
              <w:rPr>
                <w:rFonts w:ascii="Times New Roman" w:hAnsi="Times New Roman"/>
                <w:sz w:val="24"/>
                <w:szCs w:val="24"/>
              </w:rPr>
            </w:pPr>
            <w:r w:rsidRPr="00D12440">
              <w:rPr>
                <w:rFonts w:ascii="Times New Roman" w:hAnsi="Times New Roman"/>
                <w:sz w:val="24"/>
                <w:szCs w:val="24"/>
              </w:rPr>
              <w:t>Скорость ветра, м/с</w:t>
            </w:r>
          </w:p>
        </w:tc>
        <w:tc>
          <w:tcPr>
            <w:tcW w:w="1109" w:type="dxa"/>
          </w:tcPr>
          <w:p w14:paraId="53D379D8" w14:textId="77777777" w:rsidR="00A450D8" w:rsidRPr="00D12440" w:rsidRDefault="00A450D8" w:rsidP="00A450D8">
            <w:pPr>
              <w:spacing w:after="0"/>
              <w:jc w:val="center"/>
              <w:rPr>
                <w:rFonts w:ascii="Times New Roman" w:hAnsi="Times New Roman"/>
                <w:sz w:val="24"/>
                <w:szCs w:val="24"/>
                <w:lang w:val="en-US"/>
              </w:rPr>
            </w:pPr>
            <w:r w:rsidRPr="00D12440">
              <w:rPr>
                <w:rFonts w:ascii="Times New Roman" w:hAnsi="Times New Roman"/>
                <w:sz w:val="24"/>
                <w:szCs w:val="24"/>
              </w:rPr>
              <w:t>Приме</w:t>
            </w:r>
          </w:p>
          <w:p w14:paraId="72F6473B" w14:textId="77777777" w:rsidR="00A450D8" w:rsidRPr="00D12440" w:rsidRDefault="00A450D8" w:rsidP="00A450D8">
            <w:pPr>
              <w:spacing w:after="0"/>
              <w:jc w:val="center"/>
              <w:rPr>
                <w:rFonts w:ascii="Times New Roman" w:hAnsi="Times New Roman"/>
                <w:sz w:val="24"/>
                <w:szCs w:val="24"/>
              </w:rPr>
            </w:pPr>
            <w:r w:rsidRPr="00D12440">
              <w:rPr>
                <w:rFonts w:ascii="Times New Roman" w:hAnsi="Times New Roman"/>
                <w:sz w:val="24"/>
                <w:szCs w:val="24"/>
              </w:rPr>
              <w:t>чание</w:t>
            </w:r>
          </w:p>
        </w:tc>
      </w:tr>
      <w:tr w:rsidR="00A450D8" w:rsidRPr="00D12440" w14:paraId="720578E5" w14:textId="77777777" w:rsidTr="00A450D8">
        <w:trPr>
          <w:jc w:val="center"/>
        </w:trPr>
        <w:tc>
          <w:tcPr>
            <w:tcW w:w="1271" w:type="dxa"/>
          </w:tcPr>
          <w:p w14:paraId="3CAD9112" w14:textId="77777777" w:rsidR="00A450D8" w:rsidRPr="00D12440" w:rsidRDefault="00A450D8" w:rsidP="00A450D8">
            <w:pPr>
              <w:spacing w:after="0"/>
              <w:jc w:val="center"/>
              <w:rPr>
                <w:rFonts w:ascii="Times New Roman" w:hAnsi="Times New Roman"/>
                <w:sz w:val="24"/>
                <w:szCs w:val="24"/>
              </w:rPr>
            </w:pPr>
          </w:p>
        </w:tc>
        <w:tc>
          <w:tcPr>
            <w:tcW w:w="1134" w:type="dxa"/>
          </w:tcPr>
          <w:p w14:paraId="69A33C5F" w14:textId="77777777" w:rsidR="00A450D8" w:rsidRPr="00D12440" w:rsidRDefault="00A450D8" w:rsidP="00A450D8">
            <w:pPr>
              <w:spacing w:after="0"/>
              <w:jc w:val="center"/>
              <w:rPr>
                <w:rFonts w:ascii="Times New Roman" w:hAnsi="Times New Roman"/>
                <w:sz w:val="24"/>
                <w:szCs w:val="24"/>
              </w:rPr>
            </w:pPr>
          </w:p>
        </w:tc>
        <w:tc>
          <w:tcPr>
            <w:tcW w:w="1559" w:type="dxa"/>
          </w:tcPr>
          <w:p w14:paraId="36500ABD" w14:textId="77777777" w:rsidR="00A450D8" w:rsidRPr="00D12440" w:rsidRDefault="00A450D8" w:rsidP="00A450D8">
            <w:pPr>
              <w:spacing w:after="0"/>
              <w:jc w:val="center"/>
              <w:rPr>
                <w:rFonts w:ascii="Times New Roman" w:hAnsi="Times New Roman"/>
                <w:sz w:val="24"/>
                <w:szCs w:val="24"/>
              </w:rPr>
            </w:pPr>
          </w:p>
        </w:tc>
        <w:tc>
          <w:tcPr>
            <w:tcW w:w="1437" w:type="dxa"/>
          </w:tcPr>
          <w:p w14:paraId="37B8C2A9" w14:textId="77777777" w:rsidR="00A450D8" w:rsidRPr="00D12440" w:rsidRDefault="00A450D8" w:rsidP="00A450D8">
            <w:pPr>
              <w:spacing w:after="0"/>
              <w:jc w:val="center"/>
              <w:rPr>
                <w:rFonts w:ascii="Times New Roman" w:hAnsi="Times New Roman"/>
                <w:sz w:val="24"/>
                <w:szCs w:val="24"/>
              </w:rPr>
            </w:pPr>
          </w:p>
        </w:tc>
        <w:tc>
          <w:tcPr>
            <w:tcW w:w="1682" w:type="dxa"/>
          </w:tcPr>
          <w:p w14:paraId="4610AA9B" w14:textId="77777777" w:rsidR="00A450D8" w:rsidRPr="00D12440" w:rsidRDefault="00A450D8" w:rsidP="00A450D8">
            <w:pPr>
              <w:spacing w:after="0"/>
              <w:jc w:val="center"/>
              <w:rPr>
                <w:rFonts w:ascii="Times New Roman" w:hAnsi="Times New Roman"/>
                <w:sz w:val="24"/>
                <w:szCs w:val="24"/>
              </w:rPr>
            </w:pPr>
          </w:p>
        </w:tc>
        <w:tc>
          <w:tcPr>
            <w:tcW w:w="1276" w:type="dxa"/>
          </w:tcPr>
          <w:p w14:paraId="086DD4A7" w14:textId="77777777" w:rsidR="00A450D8" w:rsidRPr="00D12440" w:rsidRDefault="00A450D8" w:rsidP="00A450D8">
            <w:pPr>
              <w:spacing w:after="0"/>
              <w:jc w:val="center"/>
              <w:rPr>
                <w:rFonts w:ascii="Times New Roman" w:hAnsi="Times New Roman"/>
                <w:sz w:val="24"/>
                <w:szCs w:val="24"/>
              </w:rPr>
            </w:pPr>
          </w:p>
        </w:tc>
        <w:tc>
          <w:tcPr>
            <w:tcW w:w="1109" w:type="dxa"/>
          </w:tcPr>
          <w:p w14:paraId="7883C40F" w14:textId="77777777" w:rsidR="00A450D8" w:rsidRPr="00D12440" w:rsidRDefault="00A450D8" w:rsidP="00A450D8">
            <w:pPr>
              <w:spacing w:after="0"/>
              <w:jc w:val="center"/>
              <w:rPr>
                <w:rFonts w:ascii="Times New Roman" w:hAnsi="Times New Roman"/>
                <w:sz w:val="24"/>
                <w:szCs w:val="24"/>
              </w:rPr>
            </w:pPr>
            <w:r w:rsidRPr="00D12440">
              <w:rPr>
                <w:rFonts w:ascii="Times New Roman" w:hAnsi="Times New Roman"/>
                <w:sz w:val="24"/>
                <w:szCs w:val="24"/>
              </w:rPr>
              <w:t>станция</w:t>
            </w:r>
          </w:p>
        </w:tc>
      </w:tr>
      <w:tr w:rsidR="00A450D8" w:rsidRPr="00D12440" w14:paraId="1AA7AB61" w14:textId="77777777" w:rsidTr="00A450D8">
        <w:trPr>
          <w:jc w:val="center"/>
        </w:trPr>
        <w:tc>
          <w:tcPr>
            <w:tcW w:w="1271" w:type="dxa"/>
          </w:tcPr>
          <w:p w14:paraId="56FBD65C" w14:textId="77777777" w:rsidR="00A450D8" w:rsidRPr="00D12440" w:rsidRDefault="00A450D8" w:rsidP="00A450D8">
            <w:pPr>
              <w:spacing w:after="0"/>
              <w:jc w:val="center"/>
              <w:rPr>
                <w:rFonts w:ascii="Times New Roman" w:hAnsi="Times New Roman"/>
                <w:sz w:val="24"/>
                <w:szCs w:val="24"/>
              </w:rPr>
            </w:pPr>
          </w:p>
        </w:tc>
        <w:tc>
          <w:tcPr>
            <w:tcW w:w="1134" w:type="dxa"/>
          </w:tcPr>
          <w:p w14:paraId="165B7A4A" w14:textId="77777777" w:rsidR="00A450D8" w:rsidRPr="00D12440" w:rsidRDefault="00A450D8" w:rsidP="00A450D8">
            <w:pPr>
              <w:spacing w:after="0"/>
              <w:jc w:val="center"/>
              <w:rPr>
                <w:rFonts w:ascii="Times New Roman" w:hAnsi="Times New Roman"/>
                <w:sz w:val="24"/>
                <w:szCs w:val="24"/>
              </w:rPr>
            </w:pPr>
          </w:p>
        </w:tc>
        <w:tc>
          <w:tcPr>
            <w:tcW w:w="1559" w:type="dxa"/>
          </w:tcPr>
          <w:p w14:paraId="4E6F2DD1" w14:textId="77777777" w:rsidR="00A450D8" w:rsidRPr="00D12440" w:rsidRDefault="00A450D8" w:rsidP="00A450D8">
            <w:pPr>
              <w:spacing w:after="0"/>
              <w:jc w:val="center"/>
              <w:rPr>
                <w:rFonts w:ascii="Times New Roman" w:hAnsi="Times New Roman"/>
                <w:sz w:val="24"/>
                <w:szCs w:val="24"/>
              </w:rPr>
            </w:pPr>
          </w:p>
        </w:tc>
        <w:tc>
          <w:tcPr>
            <w:tcW w:w="1437" w:type="dxa"/>
          </w:tcPr>
          <w:p w14:paraId="1A3D88F7" w14:textId="77777777" w:rsidR="00A450D8" w:rsidRPr="00D12440" w:rsidRDefault="00A450D8" w:rsidP="00A450D8">
            <w:pPr>
              <w:spacing w:after="0"/>
              <w:jc w:val="center"/>
              <w:rPr>
                <w:rFonts w:ascii="Times New Roman" w:hAnsi="Times New Roman"/>
                <w:sz w:val="24"/>
                <w:szCs w:val="24"/>
              </w:rPr>
            </w:pPr>
          </w:p>
        </w:tc>
        <w:tc>
          <w:tcPr>
            <w:tcW w:w="1682" w:type="dxa"/>
          </w:tcPr>
          <w:p w14:paraId="45BC1DA2" w14:textId="77777777" w:rsidR="00A450D8" w:rsidRPr="00D12440" w:rsidRDefault="00A450D8" w:rsidP="00A450D8">
            <w:pPr>
              <w:spacing w:after="0"/>
              <w:jc w:val="center"/>
              <w:rPr>
                <w:rFonts w:ascii="Times New Roman" w:hAnsi="Times New Roman"/>
                <w:sz w:val="24"/>
                <w:szCs w:val="24"/>
              </w:rPr>
            </w:pPr>
          </w:p>
        </w:tc>
        <w:tc>
          <w:tcPr>
            <w:tcW w:w="1276" w:type="dxa"/>
          </w:tcPr>
          <w:p w14:paraId="5CC9A8A4" w14:textId="77777777" w:rsidR="00A450D8" w:rsidRPr="00D12440" w:rsidRDefault="00A450D8" w:rsidP="00A450D8">
            <w:pPr>
              <w:spacing w:after="0"/>
              <w:jc w:val="center"/>
              <w:rPr>
                <w:rFonts w:ascii="Times New Roman" w:hAnsi="Times New Roman"/>
                <w:sz w:val="24"/>
                <w:szCs w:val="24"/>
              </w:rPr>
            </w:pPr>
          </w:p>
        </w:tc>
        <w:tc>
          <w:tcPr>
            <w:tcW w:w="1109" w:type="dxa"/>
          </w:tcPr>
          <w:p w14:paraId="3F577EC9" w14:textId="77777777" w:rsidR="00A450D8" w:rsidRPr="00D12440" w:rsidRDefault="00A450D8" w:rsidP="00A450D8">
            <w:pPr>
              <w:spacing w:after="0"/>
              <w:jc w:val="center"/>
              <w:rPr>
                <w:rFonts w:ascii="Times New Roman" w:hAnsi="Times New Roman"/>
                <w:sz w:val="24"/>
                <w:szCs w:val="24"/>
              </w:rPr>
            </w:pPr>
            <w:r w:rsidRPr="00D12440">
              <w:rPr>
                <w:rFonts w:ascii="Times New Roman" w:hAnsi="Times New Roman"/>
                <w:sz w:val="24"/>
                <w:szCs w:val="24"/>
              </w:rPr>
              <w:t>Часть А</w:t>
            </w:r>
          </w:p>
        </w:tc>
      </w:tr>
      <w:tr w:rsidR="00A450D8" w:rsidRPr="00D12440" w14:paraId="7AB60958" w14:textId="77777777" w:rsidTr="00A450D8">
        <w:trPr>
          <w:jc w:val="center"/>
        </w:trPr>
        <w:tc>
          <w:tcPr>
            <w:tcW w:w="1271" w:type="dxa"/>
          </w:tcPr>
          <w:p w14:paraId="2D667138" w14:textId="77777777" w:rsidR="00A450D8" w:rsidRPr="00D12440" w:rsidRDefault="00A450D8" w:rsidP="00A450D8">
            <w:pPr>
              <w:spacing w:after="0"/>
              <w:jc w:val="center"/>
              <w:rPr>
                <w:rFonts w:ascii="Times New Roman" w:hAnsi="Times New Roman"/>
                <w:sz w:val="24"/>
                <w:szCs w:val="24"/>
              </w:rPr>
            </w:pPr>
          </w:p>
        </w:tc>
        <w:tc>
          <w:tcPr>
            <w:tcW w:w="1134" w:type="dxa"/>
          </w:tcPr>
          <w:p w14:paraId="4E124809" w14:textId="77777777" w:rsidR="00A450D8" w:rsidRPr="00D12440" w:rsidRDefault="00A450D8" w:rsidP="00A450D8">
            <w:pPr>
              <w:spacing w:after="0"/>
              <w:jc w:val="center"/>
              <w:rPr>
                <w:rFonts w:ascii="Times New Roman" w:hAnsi="Times New Roman"/>
                <w:sz w:val="24"/>
                <w:szCs w:val="24"/>
              </w:rPr>
            </w:pPr>
          </w:p>
        </w:tc>
        <w:tc>
          <w:tcPr>
            <w:tcW w:w="1559" w:type="dxa"/>
          </w:tcPr>
          <w:p w14:paraId="2E62612E" w14:textId="77777777" w:rsidR="00A450D8" w:rsidRPr="00D12440" w:rsidRDefault="00A450D8" w:rsidP="00A450D8">
            <w:pPr>
              <w:spacing w:after="0"/>
              <w:jc w:val="center"/>
              <w:rPr>
                <w:rFonts w:ascii="Times New Roman" w:hAnsi="Times New Roman"/>
                <w:sz w:val="24"/>
                <w:szCs w:val="24"/>
              </w:rPr>
            </w:pPr>
          </w:p>
        </w:tc>
        <w:tc>
          <w:tcPr>
            <w:tcW w:w="1437" w:type="dxa"/>
          </w:tcPr>
          <w:p w14:paraId="0F36E85F" w14:textId="77777777" w:rsidR="00A450D8" w:rsidRPr="00D12440" w:rsidRDefault="00A450D8" w:rsidP="00A450D8">
            <w:pPr>
              <w:spacing w:after="0"/>
              <w:jc w:val="center"/>
              <w:rPr>
                <w:rFonts w:ascii="Times New Roman" w:hAnsi="Times New Roman"/>
                <w:sz w:val="24"/>
                <w:szCs w:val="24"/>
              </w:rPr>
            </w:pPr>
          </w:p>
        </w:tc>
        <w:tc>
          <w:tcPr>
            <w:tcW w:w="1682" w:type="dxa"/>
          </w:tcPr>
          <w:p w14:paraId="487D4300" w14:textId="77777777" w:rsidR="00A450D8" w:rsidRPr="00D12440" w:rsidRDefault="00A450D8" w:rsidP="00A450D8">
            <w:pPr>
              <w:spacing w:after="0"/>
              <w:jc w:val="center"/>
              <w:rPr>
                <w:rFonts w:ascii="Times New Roman" w:hAnsi="Times New Roman"/>
                <w:sz w:val="24"/>
                <w:szCs w:val="24"/>
              </w:rPr>
            </w:pPr>
          </w:p>
        </w:tc>
        <w:tc>
          <w:tcPr>
            <w:tcW w:w="1276" w:type="dxa"/>
          </w:tcPr>
          <w:p w14:paraId="08804393" w14:textId="77777777" w:rsidR="00A450D8" w:rsidRPr="00D12440" w:rsidRDefault="00A450D8" w:rsidP="00A450D8">
            <w:pPr>
              <w:spacing w:after="0"/>
              <w:jc w:val="center"/>
              <w:rPr>
                <w:rFonts w:ascii="Times New Roman" w:hAnsi="Times New Roman"/>
                <w:sz w:val="24"/>
                <w:szCs w:val="24"/>
              </w:rPr>
            </w:pPr>
          </w:p>
        </w:tc>
        <w:tc>
          <w:tcPr>
            <w:tcW w:w="1109" w:type="dxa"/>
          </w:tcPr>
          <w:p w14:paraId="3BAD1972" w14:textId="77777777" w:rsidR="00A450D8" w:rsidRPr="00D12440" w:rsidRDefault="00A450D8" w:rsidP="00A450D8">
            <w:pPr>
              <w:spacing w:after="0"/>
              <w:jc w:val="center"/>
              <w:rPr>
                <w:rFonts w:ascii="Times New Roman" w:hAnsi="Times New Roman"/>
                <w:sz w:val="24"/>
                <w:szCs w:val="24"/>
              </w:rPr>
            </w:pPr>
            <w:r w:rsidRPr="00D12440">
              <w:rPr>
                <w:rFonts w:ascii="Times New Roman" w:hAnsi="Times New Roman"/>
                <w:sz w:val="24"/>
                <w:szCs w:val="24"/>
              </w:rPr>
              <w:t>ИП</w:t>
            </w:r>
          </w:p>
        </w:tc>
      </w:tr>
      <w:tr w:rsidR="00A450D8" w:rsidRPr="00D12440" w14:paraId="7689D3DD" w14:textId="77777777" w:rsidTr="00A450D8">
        <w:trPr>
          <w:jc w:val="center"/>
        </w:trPr>
        <w:tc>
          <w:tcPr>
            <w:tcW w:w="1271" w:type="dxa"/>
          </w:tcPr>
          <w:p w14:paraId="34917A7E" w14:textId="77777777" w:rsidR="00A450D8" w:rsidRPr="00D12440" w:rsidRDefault="00A450D8" w:rsidP="00A450D8">
            <w:pPr>
              <w:spacing w:after="0"/>
              <w:jc w:val="center"/>
              <w:rPr>
                <w:rFonts w:ascii="Times New Roman" w:hAnsi="Times New Roman"/>
                <w:sz w:val="24"/>
                <w:szCs w:val="24"/>
              </w:rPr>
            </w:pPr>
          </w:p>
        </w:tc>
        <w:tc>
          <w:tcPr>
            <w:tcW w:w="1134" w:type="dxa"/>
          </w:tcPr>
          <w:p w14:paraId="4C1501A0" w14:textId="77777777" w:rsidR="00A450D8" w:rsidRPr="00D12440" w:rsidRDefault="00A450D8" w:rsidP="00A450D8">
            <w:pPr>
              <w:spacing w:after="0"/>
              <w:jc w:val="center"/>
              <w:rPr>
                <w:rFonts w:ascii="Times New Roman" w:hAnsi="Times New Roman"/>
                <w:sz w:val="24"/>
                <w:szCs w:val="24"/>
              </w:rPr>
            </w:pPr>
          </w:p>
        </w:tc>
        <w:tc>
          <w:tcPr>
            <w:tcW w:w="1559" w:type="dxa"/>
          </w:tcPr>
          <w:p w14:paraId="5CEC2666" w14:textId="77777777" w:rsidR="00A450D8" w:rsidRPr="00D12440" w:rsidRDefault="00A450D8" w:rsidP="00A450D8">
            <w:pPr>
              <w:spacing w:after="0"/>
              <w:jc w:val="center"/>
              <w:rPr>
                <w:rFonts w:ascii="Times New Roman" w:hAnsi="Times New Roman"/>
                <w:sz w:val="24"/>
                <w:szCs w:val="24"/>
              </w:rPr>
            </w:pPr>
          </w:p>
        </w:tc>
        <w:tc>
          <w:tcPr>
            <w:tcW w:w="1437" w:type="dxa"/>
          </w:tcPr>
          <w:p w14:paraId="6A89F7A3" w14:textId="77777777" w:rsidR="00A450D8" w:rsidRPr="00D12440" w:rsidRDefault="00A450D8" w:rsidP="00A450D8">
            <w:pPr>
              <w:spacing w:after="0"/>
              <w:jc w:val="center"/>
              <w:rPr>
                <w:rFonts w:ascii="Times New Roman" w:hAnsi="Times New Roman"/>
                <w:sz w:val="24"/>
                <w:szCs w:val="24"/>
              </w:rPr>
            </w:pPr>
          </w:p>
        </w:tc>
        <w:tc>
          <w:tcPr>
            <w:tcW w:w="1682" w:type="dxa"/>
          </w:tcPr>
          <w:p w14:paraId="49EE0739" w14:textId="77777777" w:rsidR="00A450D8" w:rsidRPr="00D12440" w:rsidRDefault="00A450D8" w:rsidP="00A450D8">
            <w:pPr>
              <w:spacing w:after="0"/>
              <w:jc w:val="center"/>
              <w:rPr>
                <w:rFonts w:ascii="Times New Roman" w:hAnsi="Times New Roman"/>
                <w:sz w:val="24"/>
                <w:szCs w:val="24"/>
              </w:rPr>
            </w:pPr>
          </w:p>
        </w:tc>
        <w:tc>
          <w:tcPr>
            <w:tcW w:w="1276" w:type="dxa"/>
          </w:tcPr>
          <w:p w14:paraId="4B97FBD5" w14:textId="77777777" w:rsidR="00A450D8" w:rsidRPr="00D12440" w:rsidRDefault="00A450D8" w:rsidP="00A450D8">
            <w:pPr>
              <w:spacing w:after="0"/>
              <w:jc w:val="center"/>
              <w:rPr>
                <w:rFonts w:ascii="Times New Roman" w:hAnsi="Times New Roman"/>
                <w:sz w:val="24"/>
                <w:szCs w:val="24"/>
              </w:rPr>
            </w:pPr>
          </w:p>
        </w:tc>
        <w:tc>
          <w:tcPr>
            <w:tcW w:w="1109" w:type="dxa"/>
          </w:tcPr>
          <w:p w14:paraId="20A50A53" w14:textId="77777777" w:rsidR="00A450D8" w:rsidRPr="00D12440" w:rsidRDefault="00A450D8" w:rsidP="00A450D8">
            <w:pPr>
              <w:spacing w:after="0"/>
              <w:jc w:val="center"/>
              <w:rPr>
                <w:rFonts w:ascii="Times New Roman" w:hAnsi="Times New Roman"/>
                <w:sz w:val="24"/>
                <w:szCs w:val="24"/>
              </w:rPr>
            </w:pPr>
          </w:p>
        </w:tc>
      </w:tr>
      <w:tr w:rsidR="00A450D8" w:rsidRPr="00D12440" w14:paraId="025B7446" w14:textId="77777777" w:rsidTr="00A450D8">
        <w:trPr>
          <w:jc w:val="center"/>
        </w:trPr>
        <w:tc>
          <w:tcPr>
            <w:tcW w:w="1271" w:type="dxa"/>
          </w:tcPr>
          <w:p w14:paraId="2091AA97" w14:textId="77777777" w:rsidR="00A450D8" w:rsidRPr="00D12440" w:rsidRDefault="00A450D8" w:rsidP="00A450D8">
            <w:pPr>
              <w:spacing w:after="0"/>
              <w:jc w:val="center"/>
              <w:rPr>
                <w:rFonts w:ascii="Times New Roman" w:hAnsi="Times New Roman"/>
                <w:sz w:val="24"/>
                <w:szCs w:val="24"/>
              </w:rPr>
            </w:pPr>
          </w:p>
        </w:tc>
        <w:tc>
          <w:tcPr>
            <w:tcW w:w="1134" w:type="dxa"/>
          </w:tcPr>
          <w:p w14:paraId="0F4A2C83" w14:textId="77777777" w:rsidR="00A450D8" w:rsidRPr="00D12440" w:rsidRDefault="00A450D8" w:rsidP="00A450D8">
            <w:pPr>
              <w:spacing w:after="0"/>
              <w:jc w:val="center"/>
              <w:rPr>
                <w:rFonts w:ascii="Times New Roman" w:hAnsi="Times New Roman"/>
                <w:sz w:val="24"/>
                <w:szCs w:val="24"/>
              </w:rPr>
            </w:pPr>
          </w:p>
        </w:tc>
        <w:tc>
          <w:tcPr>
            <w:tcW w:w="1559" w:type="dxa"/>
          </w:tcPr>
          <w:p w14:paraId="2B9A6646" w14:textId="77777777" w:rsidR="00A450D8" w:rsidRPr="00D12440" w:rsidRDefault="00A450D8" w:rsidP="00A450D8">
            <w:pPr>
              <w:spacing w:after="0"/>
              <w:jc w:val="center"/>
              <w:rPr>
                <w:rFonts w:ascii="Times New Roman" w:hAnsi="Times New Roman"/>
                <w:sz w:val="24"/>
                <w:szCs w:val="24"/>
              </w:rPr>
            </w:pPr>
          </w:p>
        </w:tc>
        <w:tc>
          <w:tcPr>
            <w:tcW w:w="1437" w:type="dxa"/>
          </w:tcPr>
          <w:p w14:paraId="5D52463F" w14:textId="77777777" w:rsidR="00A450D8" w:rsidRPr="00D12440" w:rsidRDefault="00A450D8" w:rsidP="00A450D8">
            <w:pPr>
              <w:spacing w:after="0"/>
              <w:jc w:val="center"/>
              <w:rPr>
                <w:rFonts w:ascii="Times New Roman" w:hAnsi="Times New Roman"/>
                <w:sz w:val="24"/>
                <w:szCs w:val="24"/>
              </w:rPr>
            </w:pPr>
          </w:p>
        </w:tc>
        <w:tc>
          <w:tcPr>
            <w:tcW w:w="1682" w:type="dxa"/>
          </w:tcPr>
          <w:p w14:paraId="385DCF48" w14:textId="77777777" w:rsidR="00A450D8" w:rsidRPr="00D12440" w:rsidRDefault="00A450D8" w:rsidP="00A450D8">
            <w:pPr>
              <w:spacing w:after="0"/>
              <w:jc w:val="center"/>
              <w:rPr>
                <w:rFonts w:ascii="Times New Roman" w:hAnsi="Times New Roman"/>
                <w:sz w:val="24"/>
                <w:szCs w:val="24"/>
              </w:rPr>
            </w:pPr>
          </w:p>
        </w:tc>
        <w:tc>
          <w:tcPr>
            <w:tcW w:w="1276" w:type="dxa"/>
          </w:tcPr>
          <w:p w14:paraId="01E5C252" w14:textId="77777777" w:rsidR="00A450D8" w:rsidRPr="00D12440" w:rsidRDefault="00A450D8" w:rsidP="00A450D8">
            <w:pPr>
              <w:spacing w:after="0"/>
              <w:jc w:val="center"/>
              <w:rPr>
                <w:rFonts w:ascii="Times New Roman" w:hAnsi="Times New Roman"/>
                <w:sz w:val="24"/>
                <w:szCs w:val="24"/>
              </w:rPr>
            </w:pPr>
          </w:p>
        </w:tc>
        <w:tc>
          <w:tcPr>
            <w:tcW w:w="1109" w:type="dxa"/>
          </w:tcPr>
          <w:p w14:paraId="665C6A00" w14:textId="77777777" w:rsidR="00A450D8" w:rsidRPr="00D12440" w:rsidRDefault="00A450D8" w:rsidP="00A450D8">
            <w:pPr>
              <w:spacing w:after="0"/>
              <w:jc w:val="center"/>
              <w:rPr>
                <w:rFonts w:ascii="Times New Roman" w:hAnsi="Times New Roman"/>
                <w:sz w:val="24"/>
                <w:szCs w:val="24"/>
              </w:rPr>
            </w:pPr>
          </w:p>
        </w:tc>
      </w:tr>
      <w:tr w:rsidR="00A450D8" w:rsidRPr="00D12440" w14:paraId="0A402339" w14:textId="77777777" w:rsidTr="00A450D8">
        <w:trPr>
          <w:jc w:val="center"/>
        </w:trPr>
        <w:tc>
          <w:tcPr>
            <w:tcW w:w="1271" w:type="dxa"/>
          </w:tcPr>
          <w:p w14:paraId="098845A0" w14:textId="77777777" w:rsidR="00A450D8" w:rsidRPr="00D12440" w:rsidRDefault="00A450D8" w:rsidP="00A450D8">
            <w:pPr>
              <w:spacing w:after="0"/>
              <w:jc w:val="center"/>
              <w:rPr>
                <w:rFonts w:ascii="Times New Roman" w:hAnsi="Times New Roman"/>
                <w:sz w:val="24"/>
                <w:szCs w:val="24"/>
              </w:rPr>
            </w:pPr>
          </w:p>
        </w:tc>
        <w:tc>
          <w:tcPr>
            <w:tcW w:w="1134" w:type="dxa"/>
          </w:tcPr>
          <w:p w14:paraId="4BE3B456" w14:textId="77777777" w:rsidR="00A450D8" w:rsidRPr="00D12440" w:rsidRDefault="00A450D8" w:rsidP="00A450D8">
            <w:pPr>
              <w:spacing w:after="0"/>
              <w:jc w:val="center"/>
              <w:rPr>
                <w:rFonts w:ascii="Times New Roman" w:hAnsi="Times New Roman"/>
                <w:sz w:val="24"/>
                <w:szCs w:val="24"/>
              </w:rPr>
            </w:pPr>
          </w:p>
        </w:tc>
        <w:tc>
          <w:tcPr>
            <w:tcW w:w="1559" w:type="dxa"/>
          </w:tcPr>
          <w:p w14:paraId="798A3453" w14:textId="77777777" w:rsidR="00A450D8" w:rsidRPr="00D12440" w:rsidRDefault="00A450D8" w:rsidP="00A450D8">
            <w:pPr>
              <w:spacing w:after="0"/>
              <w:jc w:val="center"/>
              <w:rPr>
                <w:rFonts w:ascii="Times New Roman" w:hAnsi="Times New Roman"/>
                <w:sz w:val="24"/>
                <w:szCs w:val="24"/>
              </w:rPr>
            </w:pPr>
          </w:p>
        </w:tc>
        <w:tc>
          <w:tcPr>
            <w:tcW w:w="1437" w:type="dxa"/>
          </w:tcPr>
          <w:p w14:paraId="4606570D" w14:textId="77777777" w:rsidR="00A450D8" w:rsidRPr="00D12440" w:rsidRDefault="00A450D8" w:rsidP="00A450D8">
            <w:pPr>
              <w:spacing w:after="0"/>
              <w:jc w:val="center"/>
              <w:rPr>
                <w:rFonts w:ascii="Times New Roman" w:hAnsi="Times New Roman"/>
                <w:sz w:val="24"/>
                <w:szCs w:val="24"/>
              </w:rPr>
            </w:pPr>
          </w:p>
        </w:tc>
        <w:tc>
          <w:tcPr>
            <w:tcW w:w="1682" w:type="dxa"/>
          </w:tcPr>
          <w:p w14:paraId="7C467425" w14:textId="77777777" w:rsidR="00A450D8" w:rsidRPr="00D12440" w:rsidRDefault="00A450D8" w:rsidP="00A450D8">
            <w:pPr>
              <w:spacing w:after="0"/>
              <w:jc w:val="center"/>
              <w:rPr>
                <w:rFonts w:ascii="Times New Roman" w:hAnsi="Times New Roman"/>
                <w:sz w:val="24"/>
                <w:szCs w:val="24"/>
              </w:rPr>
            </w:pPr>
          </w:p>
        </w:tc>
        <w:tc>
          <w:tcPr>
            <w:tcW w:w="1276" w:type="dxa"/>
          </w:tcPr>
          <w:p w14:paraId="35E2BB42" w14:textId="77777777" w:rsidR="00A450D8" w:rsidRPr="00D12440" w:rsidRDefault="00A450D8" w:rsidP="00A450D8">
            <w:pPr>
              <w:spacing w:after="0"/>
              <w:jc w:val="center"/>
              <w:rPr>
                <w:rFonts w:ascii="Times New Roman" w:hAnsi="Times New Roman"/>
                <w:sz w:val="24"/>
                <w:szCs w:val="24"/>
              </w:rPr>
            </w:pPr>
          </w:p>
        </w:tc>
        <w:tc>
          <w:tcPr>
            <w:tcW w:w="1109" w:type="dxa"/>
          </w:tcPr>
          <w:p w14:paraId="5636AAB7" w14:textId="77777777" w:rsidR="00A450D8" w:rsidRPr="00D12440" w:rsidRDefault="00A450D8" w:rsidP="00A450D8">
            <w:pPr>
              <w:spacing w:after="0"/>
              <w:jc w:val="center"/>
              <w:rPr>
                <w:rFonts w:ascii="Times New Roman" w:hAnsi="Times New Roman"/>
                <w:sz w:val="24"/>
                <w:szCs w:val="24"/>
              </w:rPr>
            </w:pPr>
          </w:p>
        </w:tc>
      </w:tr>
      <w:tr w:rsidR="00A450D8" w:rsidRPr="00D12440" w14:paraId="5263DB4E" w14:textId="77777777" w:rsidTr="00A450D8">
        <w:trPr>
          <w:jc w:val="center"/>
        </w:trPr>
        <w:tc>
          <w:tcPr>
            <w:tcW w:w="1271" w:type="dxa"/>
          </w:tcPr>
          <w:p w14:paraId="5993F508" w14:textId="77777777" w:rsidR="00A450D8" w:rsidRPr="00D12440" w:rsidRDefault="00A450D8" w:rsidP="00A450D8">
            <w:pPr>
              <w:spacing w:after="0"/>
              <w:jc w:val="center"/>
              <w:rPr>
                <w:rFonts w:ascii="Times New Roman" w:hAnsi="Times New Roman"/>
                <w:sz w:val="24"/>
                <w:szCs w:val="24"/>
              </w:rPr>
            </w:pPr>
          </w:p>
        </w:tc>
        <w:tc>
          <w:tcPr>
            <w:tcW w:w="1134" w:type="dxa"/>
          </w:tcPr>
          <w:p w14:paraId="1C2C1E02" w14:textId="77777777" w:rsidR="00A450D8" w:rsidRPr="00D12440" w:rsidRDefault="00A450D8" w:rsidP="00A450D8">
            <w:pPr>
              <w:spacing w:after="0"/>
              <w:jc w:val="center"/>
              <w:rPr>
                <w:rFonts w:ascii="Times New Roman" w:hAnsi="Times New Roman"/>
                <w:sz w:val="24"/>
                <w:szCs w:val="24"/>
              </w:rPr>
            </w:pPr>
          </w:p>
        </w:tc>
        <w:tc>
          <w:tcPr>
            <w:tcW w:w="1559" w:type="dxa"/>
          </w:tcPr>
          <w:p w14:paraId="6387EDFE" w14:textId="77777777" w:rsidR="00A450D8" w:rsidRPr="00D12440" w:rsidRDefault="00A450D8" w:rsidP="00A450D8">
            <w:pPr>
              <w:spacing w:after="0"/>
              <w:jc w:val="center"/>
              <w:rPr>
                <w:rFonts w:ascii="Times New Roman" w:hAnsi="Times New Roman"/>
                <w:sz w:val="24"/>
                <w:szCs w:val="24"/>
              </w:rPr>
            </w:pPr>
          </w:p>
        </w:tc>
        <w:tc>
          <w:tcPr>
            <w:tcW w:w="1437" w:type="dxa"/>
          </w:tcPr>
          <w:p w14:paraId="70C21D1C" w14:textId="77777777" w:rsidR="00A450D8" w:rsidRPr="00D12440" w:rsidRDefault="00A450D8" w:rsidP="00A450D8">
            <w:pPr>
              <w:spacing w:after="0"/>
              <w:jc w:val="center"/>
              <w:rPr>
                <w:rFonts w:ascii="Times New Roman" w:hAnsi="Times New Roman"/>
                <w:sz w:val="24"/>
                <w:szCs w:val="24"/>
              </w:rPr>
            </w:pPr>
          </w:p>
        </w:tc>
        <w:tc>
          <w:tcPr>
            <w:tcW w:w="1682" w:type="dxa"/>
          </w:tcPr>
          <w:p w14:paraId="61E3B454" w14:textId="77777777" w:rsidR="00A450D8" w:rsidRPr="00D12440" w:rsidRDefault="00A450D8" w:rsidP="00A450D8">
            <w:pPr>
              <w:spacing w:after="0"/>
              <w:jc w:val="center"/>
              <w:rPr>
                <w:rFonts w:ascii="Times New Roman" w:hAnsi="Times New Roman"/>
                <w:sz w:val="24"/>
                <w:szCs w:val="24"/>
              </w:rPr>
            </w:pPr>
          </w:p>
        </w:tc>
        <w:tc>
          <w:tcPr>
            <w:tcW w:w="1276" w:type="dxa"/>
          </w:tcPr>
          <w:p w14:paraId="7789EFC6" w14:textId="77777777" w:rsidR="00A450D8" w:rsidRPr="00D12440" w:rsidRDefault="00A450D8" w:rsidP="00A450D8">
            <w:pPr>
              <w:spacing w:after="0"/>
              <w:jc w:val="center"/>
              <w:rPr>
                <w:rFonts w:ascii="Times New Roman" w:hAnsi="Times New Roman"/>
                <w:sz w:val="24"/>
                <w:szCs w:val="24"/>
              </w:rPr>
            </w:pPr>
          </w:p>
        </w:tc>
        <w:tc>
          <w:tcPr>
            <w:tcW w:w="1109" w:type="dxa"/>
          </w:tcPr>
          <w:p w14:paraId="01C08967" w14:textId="77777777" w:rsidR="00A450D8" w:rsidRPr="00D12440" w:rsidRDefault="00A450D8" w:rsidP="00A450D8">
            <w:pPr>
              <w:spacing w:after="0"/>
              <w:jc w:val="center"/>
              <w:rPr>
                <w:rFonts w:ascii="Times New Roman" w:hAnsi="Times New Roman"/>
                <w:sz w:val="24"/>
                <w:szCs w:val="24"/>
              </w:rPr>
            </w:pPr>
          </w:p>
        </w:tc>
      </w:tr>
      <w:tr w:rsidR="00A450D8" w:rsidRPr="00D12440" w14:paraId="011174D5" w14:textId="77777777" w:rsidTr="00A450D8">
        <w:trPr>
          <w:jc w:val="center"/>
        </w:trPr>
        <w:tc>
          <w:tcPr>
            <w:tcW w:w="1271" w:type="dxa"/>
          </w:tcPr>
          <w:p w14:paraId="5BE12397" w14:textId="77777777" w:rsidR="00A450D8" w:rsidRPr="00D12440" w:rsidRDefault="00A450D8" w:rsidP="00A450D8">
            <w:pPr>
              <w:spacing w:after="0"/>
              <w:jc w:val="center"/>
              <w:rPr>
                <w:rFonts w:ascii="Times New Roman" w:hAnsi="Times New Roman"/>
                <w:sz w:val="24"/>
                <w:szCs w:val="24"/>
              </w:rPr>
            </w:pPr>
          </w:p>
        </w:tc>
        <w:tc>
          <w:tcPr>
            <w:tcW w:w="1134" w:type="dxa"/>
          </w:tcPr>
          <w:p w14:paraId="671F4A0B" w14:textId="77777777" w:rsidR="00A450D8" w:rsidRPr="00D12440" w:rsidRDefault="00A450D8" w:rsidP="00A450D8">
            <w:pPr>
              <w:spacing w:after="0"/>
              <w:jc w:val="center"/>
              <w:rPr>
                <w:rFonts w:ascii="Times New Roman" w:hAnsi="Times New Roman"/>
                <w:sz w:val="24"/>
                <w:szCs w:val="24"/>
              </w:rPr>
            </w:pPr>
          </w:p>
        </w:tc>
        <w:tc>
          <w:tcPr>
            <w:tcW w:w="1559" w:type="dxa"/>
          </w:tcPr>
          <w:p w14:paraId="3668814E" w14:textId="77777777" w:rsidR="00A450D8" w:rsidRPr="00D12440" w:rsidRDefault="00A450D8" w:rsidP="00A450D8">
            <w:pPr>
              <w:spacing w:after="0"/>
              <w:jc w:val="center"/>
              <w:rPr>
                <w:rFonts w:ascii="Times New Roman" w:hAnsi="Times New Roman"/>
                <w:sz w:val="24"/>
                <w:szCs w:val="24"/>
              </w:rPr>
            </w:pPr>
          </w:p>
        </w:tc>
        <w:tc>
          <w:tcPr>
            <w:tcW w:w="1437" w:type="dxa"/>
          </w:tcPr>
          <w:p w14:paraId="62356A18" w14:textId="77777777" w:rsidR="00A450D8" w:rsidRPr="00D12440" w:rsidRDefault="00A450D8" w:rsidP="00A450D8">
            <w:pPr>
              <w:spacing w:after="0"/>
              <w:jc w:val="center"/>
              <w:rPr>
                <w:rFonts w:ascii="Times New Roman" w:hAnsi="Times New Roman"/>
                <w:sz w:val="24"/>
                <w:szCs w:val="24"/>
              </w:rPr>
            </w:pPr>
          </w:p>
        </w:tc>
        <w:tc>
          <w:tcPr>
            <w:tcW w:w="1682" w:type="dxa"/>
          </w:tcPr>
          <w:p w14:paraId="363415FA" w14:textId="77777777" w:rsidR="00A450D8" w:rsidRPr="00D12440" w:rsidRDefault="00A450D8" w:rsidP="00A450D8">
            <w:pPr>
              <w:spacing w:after="0"/>
              <w:jc w:val="center"/>
              <w:rPr>
                <w:rFonts w:ascii="Times New Roman" w:hAnsi="Times New Roman"/>
                <w:sz w:val="24"/>
                <w:szCs w:val="24"/>
              </w:rPr>
            </w:pPr>
          </w:p>
        </w:tc>
        <w:tc>
          <w:tcPr>
            <w:tcW w:w="1276" w:type="dxa"/>
          </w:tcPr>
          <w:p w14:paraId="073BE9F2" w14:textId="77777777" w:rsidR="00A450D8" w:rsidRPr="00D12440" w:rsidRDefault="00A450D8" w:rsidP="00A450D8">
            <w:pPr>
              <w:spacing w:after="0"/>
              <w:jc w:val="center"/>
              <w:rPr>
                <w:rFonts w:ascii="Times New Roman" w:hAnsi="Times New Roman"/>
                <w:sz w:val="24"/>
                <w:szCs w:val="24"/>
              </w:rPr>
            </w:pPr>
          </w:p>
        </w:tc>
        <w:tc>
          <w:tcPr>
            <w:tcW w:w="1109" w:type="dxa"/>
          </w:tcPr>
          <w:p w14:paraId="208A9F64" w14:textId="77777777" w:rsidR="00A450D8" w:rsidRPr="00D12440" w:rsidRDefault="00A450D8" w:rsidP="00A450D8">
            <w:pPr>
              <w:spacing w:after="0"/>
              <w:jc w:val="center"/>
              <w:rPr>
                <w:rFonts w:ascii="Times New Roman" w:hAnsi="Times New Roman"/>
                <w:sz w:val="24"/>
                <w:szCs w:val="24"/>
              </w:rPr>
            </w:pPr>
          </w:p>
        </w:tc>
      </w:tr>
      <w:tr w:rsidR="00A450D8" w:rsidRPr="00D12440" w14:paraId="2CED8E58" w14:textId="77777777" w:rsidTr="00A450D8">
        <w:trPr>
          <w:jc w:val="center"/>
        </w:trPr>
        <w:tc>
          <w:tcPr>
            <w:tcW w:w="1271" w:type="dxa"/>
          </w:tcPr>
          <w:p w14:paraId="15BBB705" w14:textId="77777777" w:rsidR="00A450D8" w:rsidRPr="00D12440" w:rsidRDefault="00A450D8" w:rsidP="00A450D8">
            <w:pPr>
              <w:spacing w:after="0"/>
              <w:jc w:val="center"/>
              <w:rPr>
                <w:rFonts w:ascii="Times New Roman" w:hAnsi="Times New Roman"/>
                <w:sz w:val="24"/>
                <w:szCs w:val="24"/>
              </w:rPr>
            </w:pPr>
          </w:p>
        </w:tc>
        <w:tc>
          <w:tcPr>
            <w:tcW w:w="1134" w:type="dxa"/>
          </w:tcPr>
          <w:p w14:paraId="5D68F1AA" w14:textId="77777777" w:rsidR="00A450D8" w:rsidRPr="00D12440" w:rsidRDefault="00A450D8" w:rsidP="00A450D8">
            <w:pPr>
              <w:spacing w:after="0"/>
              <w:jc w:val="center"/>
              <w:rPr>
                <w:rFonts w:ascii="Times New Roman" w:hAnsi="Times New Roman"/>
                <w:sz w:val="24"/>
                <w:szCs w:val="24"/>
              </w:rPr>
            </w:pPr>
          </w:p>
        </w:tc>
        <w:tc>
          <w:tcPr>
            <w:tcW w:w="1559" w:type="dxa"/>
          </w:tcPr>
          <w:p w14:paraId="1E0BEA9A" w14:textId="77777777" w:rsidR="00A450D8" w:rsidRPr="00D12440" w:rsidRDefault="00A450D8" w:rsidP="00A450D8">
            <w:pPr>
              <w:spacing w:after="0"/>
              <w:jc w:val="center"/>
              <w:rPr>
                <w:rFonts w:ascii="Times New Roman" w:hAnsi="Times New Roman"/>
                <w:sz w:val="24"/>
                <w:szCs w:val="24"/>
              </w:rPr>
            </w:pPr>
          </w:p>
        </w:tc>
        <w:tc>
          <w:tcPr>
            <w:tcW w:w="1437" w:type="dxa"/>
          </w:tcPr>
          <w:p w14:paraId="4A33DE07" w14:textId="77777777" w:rsidR="00A450D8" w:rsidRPr="00D12440" w:rsidRDefault="00A450D8" w:rsidP="00A450D8">
            <w:pPr>
              <w:spacing w:after="0"/>
              <w:jc w:val="center"/>
              <w:rPr>
                <w:rFonts w:ascii="Times New Roman" w:hAnsi="Times New Roman"/>
                <w:sz w:val="24"/>
                <w:szCs w:val="24"/>
              </w:rPr>
            </w:pPr>
          </w:p>
        </w:tc>
        <w:tc>
          <w:tcPr>
            <w:tcW w:w="1682" w:type="dxa"/>
          </w:tcPr>
          <w:p w14:paraId="42D98257" w14:textId="77777777" w:rsidR="00A450D8" w:rsidRPr="00D12440" w:rsidRDefault="00A450D8" w:rsidP="00A450D8">
            <w:pPr>
              <w:spacing w:after="0"/>
              <w:jc w:val="center"/>
              <w:rPr>
                <w:rFonts w:ascii="Times New Roman" w:hAnsi="Times New Roman"/>
                <w:sz w:val="24"/>
                <w:szCs w:val="24"/>
              </w:rPr>
            </w:pPr>
          </w:p>
        </w:tc>
        <w:tc>
          <w:tcPr>
            <w:tcW w:w="1276" w:type="dxa"/>
          </w:tcPr>
          <w:p w14:paraId="2D6A2E9B" w14:textId="77777777" w:rsidR="00A450D8" w:rsidRPr="00D12440" w:rsidRDefault="00A450D8" w:rsidP="00A450D8">
            <w:pPr>
              <w:spacing w:after="0"/>
              <w:jc w:val="center"/>
              <w:rPr>
                <w:rFonts w:ascii="Times New Roman" w:hAnsi="Times New Roman"/>
                <w:sz w:val="24"/>
                <w:szCs w:val="24"/>
              </w:rPr>
            </w:pPr>
          </w:p>
        </w:tc>
        <w:tc>
          <w:tcPr>
            <w:tcW w:w="1109" w:type="dxa"/>
          </w:tcPr>
          <w:p w14:paraId="5D8AB278" w14:textId="77777777" w:rsidR="00A450D8" w:rsidRPr="00D12440" w:rsidRDefault="00A450D8" w:rsidP="00A450D8">
            <w:pPr>
              <w:spacing w:after="0"/>
              <w:jc w:val="center"/>
              <w:rPr>
                <w:rFonts w:ascii="Times New Roman" w:hAnsi="Times New Roman"/>
                <w:sz w:val="24"/>
                <w:szCs w:val="24"/>
              </w:rPr>
            </w:pPr>
          </w:p>
        </w:tc>
      </w:tr>
      <w:tr w:rsidR="00A450D8" w:rsidRPr="00D12440" w14:paraId="485EEA3E" w14:textId="77777777" w:rsidTr="00A450D8">
        <w:trPr>
          <w:jc w:val="center"/>
        </w:trPr>
        <w:tc>
          <w:tcPr>
            <w:tcW w:w="1271" w:type="dxa"/>
          </w:tcPr>
          <w:p w14:paraId="307A9D43" w14:textId="77777777" w:rsidR="00A450D8" w:rsidRPr="00D12440" w:rsidRDefault="00A450D8" w:rsidP="00A450D8">
            <w:pPr>
              <w:spacing w:after="0"/>
              <w:jc w:val="center"/>
              <w:rPr>
                <w:rFonts w:ascii="Times New Roman" w:hAnsi="Times New Roman"/>
                <w:sz w:val="24"/>
                <w:szCs w:val="24"/>
              </w:rPr>
            </w:pPr>
          </w:p>
        </w:tc>
        <w:tc>
          <w:tcPr>
            <w:tcW w:w="1134" w:type="dxa"/>
          </w:tcPr>
          <w:p w14:paraId="6AEFDE44" w14:textId="77777777" w:rsidR="00A450D8" w:rsidRPr="00D12440" w:rsidRDefault="00A450D8" w:rsidP="00A450D8">
            <w:pPr>
              <w:spacing w:after="0"/>
              <w:jc w:val="center"/>
              <w:rPr>
                <w:rFonts w:ascii="Times New Roman" w:hAnsi="Times New Roman"/>
                <w:sz w:val="24"/>
                <w:szCs w:val="24"/>
              </w:rPr>
            </w:pPr>
          </w:p>
        </w:tc>
        <w:tc>
          <w:tcPr>
            <w:tcW w:w="1559" w:type="dxa"/>
          </w:tcPr>
          <w:p w14:paraId="0F2EC91F" w14:textId="77777777" w:rsidR="00A450D8" w:rsidRPr="00D12440" w:rsidRDefault="00A450D8" w:rsidP="00A450D8">
            <w:pPr>
              <w:spacing w:after="0"/>
              <w:jc w:val="center"/>
              <w:rPr>
                <w:rFonts w:ascii="Times New Roman" w:hAnsi="Times New Roman"/>
                <w:sz w:val="24"/>
                <w:szCs w:val="24"/>
              </w:rPr>
            </w:pPr>
          </w:p>
        </w:tc>
        <w:tc>
          <w:tcPr>
            <w:tcW w:w="1437" w:type="dxa"/>
          </w:tcPr>
          <w:p w14:paraId="10E66BD4" w14:textId="77777777" w:rsidR="00A450D8" w:rsidRPr="00D12440" w:rsidRDefault="00A450D8" w:rsidP="00A450D8">
            <w:pPr>
              <w:spacing w:after="0"/>
              <w:jc w:val="center"/>
              <w:rPr>
                <w:rFonts w:ascii="Times New Roman" w:hAnsi="Times New Roman"/>
                <w:sz w:val="24"/>
                <w:szCs w:val="24"/>
              </w:rPr>
            </w:pPr>
          </w:p>
        </w:tc>
        <w:tc>
          <w:tcPr>
            <w:tcW w:w="1682" w:type="dxa"/>
          </w:tcPr>
          <w:p w14:paraId="72C35504" w14:textId="77777777" w:rsidR="00A450D8" w:rsidRPr="00D12440" w:rsidRDefault="00A450D8" w:rsidP="00A450D8">
            <w:pPr>
              <w:spacing w:after="0"/>
              <w:jc w:val="center"/>
              <w:rPr>
                <w:rFonts w:ascii="Times New Roman" w:hAnsi="Times New Roman"/>
                <w:sz w:val="24"/>
                <w:szCs w:val="24"/>
              </w:rPr>
            </w:pPr>
          </w:p>
        </w:tc>
        <w:tc>
          <w:tcPr>
            <w:tcW w:w="1276" w:type="dxa"/>
          </w:tcPr>
          <w:p w14:paraId="4AA172B6" w14:textId="77777777" w:rsidR="00A450D8" w:rsidRPr="00D12440" w:rsidRDefault="00A450D8" w:rsidP="00A450D8">
            <w:pPr>
              <w:spacing w:after="0"/>
              <w:jc w:val="center"/>
              <w:rPr>
                <w:rFonts w:ascii="Times New Roman" w:hAnsi="Times New Roman"/>
                <w:sz w:val="24"/>
                <w:szCs w:val="24"/>
              </w:rPr>
            </w:pPr>
          </w:p>
        </w:tc>
        <w:tc>
          <w:tcPr>
            <w:tcW w:w="1109" w:type="dxa"/>
          </w:tcPr>
          <w:p w14:paraId="2EBA9E7D" w14:textId="77777777" w:rsidR="00A450D8" w:rsidRPr="00D12440" w:rsidRDefault="00A450D8" w:rsidP="00A450D8">
            <w:pPr>
              <w:spacing w:after="0"/>
              <w:jc w:val="center"/>
              <w:rPr>
                <w:rFonts w:ascii="Times New Roman" w:hAnsi="Times New Roman"/>
                <w:sz w:val="24"/>
                <w:szCs w:val="24"/>
              </w:rPr>
            </w:pPr>
          </w:p>
        </w:tc>
      </w:tr>
      <w:tr w:rsidR="00A450D8" w:rsidRPr="00D12440" w14:paraId="25718962" w14:textId="77777777" w:rsidTr="00A450D8">
        <w:trPr>
          <w:jc w:val="center"/>
        </w:trPr>
        <w:tc>
          <w:tcPr>
            <w:tcW w:w="1271" w:type="dxa"/>
          </w:tcPr>
          <w:p w14:paraId="7C4D1547" w14:textId="77777777" w:rsidR="00A450D8" w:rsidRPr="00D12440" w:rsidRDefault="00A450D8" w:rsidP="00A450D8">
            <w:pPr>
              <w:spacing w:after="0"/>
              <w:jc w:val="center"/>
              <w:rPr>
                <w:rFonts w:ascii="Times New Roman" w:hAnsi="Times New Roman"/>
                <w:sz w:val="24"/>
                <w:szCs w:val="24"/>
              </w:rPr>
            </w:pPr>
          </w:p>
        </w:tc>
        <w:tc>
          <w:tcPr>
            <w:tcW w:w="1134" w:type="dxa"/>
          </w:tcPr>
          <w:p w14:paraId="34362CF2" w14:textId="77777777" w:rsidR="00A450D8" w:rsidRPr="00D12440" w:rsidRDefault="00A450D8" w:rsidP="00A450D8">
            <w:pPr>
              <w:spacing w:after="0"/>
              <w:jc w:val="center"/>
              <w:rPr>
                <w:rFonts w:ascii="Times New Roman" w:hAnsi="Times New Roman"/>
                <w:sz w:val="24"/>
                <w:szCs w:val="24"/>
              </w:rPr>
            </w:pPr>
          </w:p>
        </w:tc>
        <w:tc>
          <w:tcPr>
            <w:tcW w:w="1559" w:type="dxa"/>
          </w:tcPr>
          <w:p w14:paraId="1D6705F9" w14:textId="77777777" w:rsidR="00A450D8" w:rsidRPr="00D12440" w:rsidRDefault="00A450D8" w:rsidP="00A450D8">
            <w:pPr>
              <w:spacing w:after="0"/>
              <w:jc w:val="center"/>
              <w:rPr>
                <w:rFonts w:ascii="Times New Roman" w:hAnsi="Times New Roman"/>
                <w:sz w:val="24"/>
                <w:szCs w:val="24"/>
              </w:rPr>
            </w:pPr>
          </w:p>
        </w:tc>
        <w:tc>
          <w:tcPr>
            <w:tcW w:w="1437" w:type="dxa"/>
          </w:tcPr>
          <w:p w14:paraId="145CF4EE" w14:textId="77777777" w:rsidR="00A450D8" w:rsidRPr="00D12440" w:rsidRDefault="00A450D8" w:rsidP="00A450D8">
            <w:pPr>
              <w:spacing w:after="0"/>
              <w:jc w:val="center"/>
              <w:rPr>
                <w:rFonts w:ascii="Times New Roman" w:hAnsi="Times New Roman"/>
                <w:sz w:val="24"/>
                <w:szCs w:val="24"/>
              </w:rPr>
            </w:pPr>
          </w:p>
        </w:tc>
        <w:tc>
          <w:tcPr>
            <w:tcW w:w="1682" w:type="dxa"/>
          </w:tcPr>
          <w:p w14:paraId="4D2D0F46" w14:textId="77777777" w:rsidR="00A450D8" w:rsidRPr="00D12440" w:rsidRDefault="00A450D8" w:rsidP="00A450D8">
            <w:pPr>
              <w:spacing w:after="0"/>
              <w:jc w:val="center"/>
              <w:rPr>
                <w:rFonts w:ascii="Times New Roman" w:hAnsi="Times New Roman"/>
                <w:sz w:val="24"/>
                <w:szCs w:val="24"/>
              </w:rPr>
            </w:pPr>
          </w:p>
        </w:tc>
        <w:tc>
          <w:tcPr>
            <w:tcW w:w="1276" w:type="dxa"/>
          </w:tcPr>
          <w:p w14:paraId="54AFCED7" w14:textId="77777777" w:rsidR="00A450D8" w:rsidRPr="00D12440" w:rsidRDefault="00A450D8" w:rsidP="00A450D8">
            <w:pPr>
              <w:spacing w:after="0"/>
              <w:jc w:val="center"/>
              <w:rPr>
                <w:rFonts w:ascii="Times New Roman" w:hAnsi="Times New Roman"/>
                <w:sz w:val="24"/>
                <w:szCs w:val="24"/>
              </w:rPr>
            </w:pPr>
          </w:p>
        </w:tc>
        <w:tc>
          <w:tcPr>
            <w:tcW w:w="1109" w:type="dxa"/>
          </w:tcPr>
          <w:p w14:paraId="779EE2D9" w14:textId="77777777" w:rsidR="00A450D8" w:rsidRPr="00D12440" w:rsidRDefault="00A450D8" w:rsidP="00A450D8">
            <w:pPr>
              <w:spacing w:after="0"/>
              <w:jc w:val="center"/>
              <w:rPr>
                <w:rFonts w:ascii="Times New Roman" w:hAnsi="Times New Roman"/>
                <w:sz w:val="24"/>
                <w:szCs w:val="24"/>
              </w:rPr>
            </w:pPr>
          </w:p>
        </w:tc>
      </w:tr>
      <w:tr w:rsidR="00A450D8" w:rsidRPr="00D12440" w14:paraId="58FD7701" w14:textId="77777777" w:rsidTr="00A450D8">
        <w:trPr>
          <w:jc w:val="center"/>
        </w:trPr>
        <w:tc>
          <w:tcPr>
            <w:tcW w:w="1271" w:type="dxa"/>
          </w:tcPr>
          <w:p w14:paraId="0FB03378" w14:textId="77777777" w:rsidR="00A450D8" w:rsidRPr="00D12440" w:rsidRDefault="00A450D8" w:rsidP="00A450D8">
            <w:pPr>
              <w:spacing w:after="0"/>
              <w:jc w:val="center"/>
              <w:rPr>
                <w:rFonts w:ascii="Times New Roman" w:hAnsi="Times New Roman"/>
                <w:sz w:val="24"/>
                <w:szCs w:val="24"/>
              </w:rPr>
            </w:pPr>
          </w:p>
        </w:tc>
        <w:tc>
          <w:tcPr>
            <w:tcW w:w="1134" w:type="dxa"/>
          </w:tcPr>
          <w:p w14:paraId="75B34547" w14:textId="77777777" w:rsidR="00A450D8" w:rsidRPr="00D12440" w:rsidRDefault="00A450D8" w:rsidP="00A450D8">
            <w:pPr>
              <w:spacing w:after="0"/>
              <w:jc w:val="center"/>
              <w:rPr>
                <w:rFonts w:ascii="Times New Roman" w:hAnsi="Times New Roman"/>
                <w:sz w:val="24"/>
                <w:szCs w:val="24"/>
              </w:rPr>
            </w:pPr>
          </w:p>
        </w:tc>
        <w:tc>
          <w:tcPr>
            <w:tcW w:w="1559" w:type="dxa"/>
          </w:tcPr>
          <w:p w14:paraId="7975A7F4" w14:textId="77777777" w:rsidR="00A450D8" w:rsidRPr="00D12440" w:rsidRDefault="00A450D8" w:rsidP="00A450D8">
            <w:pPr>
              <w:spacing w:after="0"/>
              <w:jc w:val="center"/>
              <w:rPr>
                <w:rFonts w:ascii="Times New Roman" w:hAnsi="Times New Roman"/>
                <w:sz w:val="24"/>
                <w:szCs w:val="24"/>
              </w:rPr>
            </w:pPr>
          </w:p>
        </w:tc>
        <w:tc>
          <w:tcPr>
            <w:tcW w:w="1437" w:type="dxa"/>
          </w:tcPr>
          <w:p w14:paraId="31B942E3" w14:textId="77777777" w:rsidR="00A450D8" w:rsidRPr="00D12440" w:rsidRDefault="00A450D8" w:rsidP="00A450D8">
            <w:pPr>
              <w:spacing w:after="0"/>
              <w:jc w:val="center"/>
              <w:rPr>
                <w:rFonts w:ascii="Times New Roman" w:hAnsi="Times New Roman"/>
                <w:sz w:val="24"/>
                <w:szCs w:val="24"/>
              </w:rPr>
            </w:pPr>
          </w:p>
        </w:tc>
        <w:tc>
          <w:tcPr>
            <w:tcW w:w="1682" w:type="dxa"/>
          </w:tcPr>
          <w:p w14:paraId="2B47D30F" w14:textId="77777777" w:rsidR="00A450D8" w:rsidRPr="00D12440" w:rsidRDefault="00A450D8" w:rsidP="00A450D8">
            <w:pPr>
              <w:spacing w:after="0"/>
              <w:jc w:val="center"/>
              <w:rPr>
                <w:rFonts w:ascii="Times New Roman" w:hAnsi="Times New Roman"/>
                <w:sz w:val="24"/>
                <w:szCs w:val="24"/>
              </w:rPr>
            </w:pPr>
          </w:p>
        </w:tc>
        <w:tc>
          <w:tcPr>
            <w:tcW w:w="1276" w:type="dxa"/>
          </w:tcPr>
          <w:p w14:paraId="7D78C30F" w14:textId="77777777" w:rsidR="00A450D8" w:rsidRPr="00D12440" w:rsidRDefault="00A450D8" w:rsidP="00A450D8">
            <w:pPr>
              <w:spacing w:after="0"/>
              <w:jc w:val="center"/>
              <w:rPr>
                <w:rFonts w:ascii="Times New Roman" w:hAnsi="Times New Roman"/>
                <w:sz w:val="24"/>
                <w:szCs w:val="24"/>
              </w:rPr>
            </w:pPr>
          </w:p>
        </w:tc>
        <w:tc>
          <w:tcPr>
            <w:tcW w:w="1109" w:type="dxa"/>
          </w:tcPr>
          <w:p w14:paraId="1CE003C6" w14:textId="77777777" w:rsidR="00A450D8" w:rsidRPr="00D12440" w:rsidRDefault="00A450D8" w:rsidP="00A450D8">
            <w:pPr>
              <w:spacing w:after="0"/>
              <w:jc w:val="center"/>
              <w:rPr>
                <w:rFonts w:ascii="Times New Roman" w:hAnsi="Times New Roman"/>
                <w:sz w:val="24"/>
                <w:szCs w:val="24"/>
              </w:rPr>
            </w:pPr>
          </w:p>
        </w:tc>
      </w:tr>
      <w:tr w:rsidR="00A450D8" w:rsidRPr="00D12440" w14:paraId="46692A37" w14:textId="77777777" w:rsidTr="00A450D8">
        <w:trPr>
          <w:jc w:val="center"/>
        </w:trPr>
        <w:tc>
          <w:tcPr>
            <w:tcW w:w="1271" w:type="dxa"/>
          </w:tcPr>
          <w:p w14:paraId="0ECB446C" w14:textId="77777777" w:rsidR="00A450D8" w:rsidRPr="00D12440" w:rsidRDefault="00A450D8" w:rsidP="00A450D8">
            <w:pPr>
              <w:spacing w:after="0"/>
              <w:jc w:val="center"/>
              <w:rPr>
                <w:rFonts w:ascii="Times New Roman" w:hAnsi="Times New Roman"/>
                <w:sz w:val="24"/>
                <w:szCs w:val="24"/>
              </w:rPr>
            </w:pPr>
          </w:p>
        </w:tc>
        <w:tc>
          <w:tcPr>
            <w:tcW w:w="1134" w:type="dxa"/>
          </w:tcPr>
          <w:p w14:paraId="270C9BA8" w14:textId="77777777" w:rsidR="00A450D8" w:rsidRPr="00D12440" w:rsidRDefault="00A450D8" w:rsidP="00A450D8">
            <w:pPr>
              <w:spacing w:after="0"/>
              <w:jc w:val="center"/>
              <w:rPr>
                <w:rFonts w:ascii="Times New Roman" w:hAnsi="Times New Roman"/>
                <w:sz w:val="24"/>
                <w:szCs w:val="24"/>
              </w:rPr>
            </w:pPr>
          </w:p>
        </w:tc>
        <w:tc>
          <w:tcPr>
            <w:tcW w:w="1559" w:type="dxa"/>
          </w:tcPr>
          <w:p w14:paraId="29BC4D41" w14:textId="77777777" w:rsidR="00A450D8" w:rsidRPr="00D12440" w:rsidRDefault="00A450D8" w:rsidP="00A450D8">
            <w:pPr>
              <w:spacing w:after="0"/>
              <w:jc w:val="center"/>
              <w:rPr>
                <w:rFonts w:ascii="Times New Roman" w:hAnsi="Times New Roman"/>
                <w:sz w:val="24"/>
                <w:szCs w:val="24"/>
              </w:rPr>
            </w:pPr>
          </w:p>
        </w:tc>
        <w:tc>
          <w:tcPr>
            <w:tcW w:w="1437" w:type="dxa"/>
          </w:tcPr>
          <w:p w14:paraId="37EC8C8F" w14:textId="77777777" w:rsidR="00A450D8" w:rsidRPr="00D12440" w:rsidRDefault="00A450D8" w:rsidP="00A450D8">
            <w:pPr>
              <w:spacing w:after="0"/>
              <w:jc w:val="center"/>
              <w:rPr>
                <w:rFonts w:ascii="Times New Roman" w:hAnsi="Times New Roman"/>
                <w:sz w:val="24"/>
                <w:szCs w:val="24"/>
              </w:rPr>
            </w:pPr>
          </w:p>
        </w:tc>
        <w:tc>
          <w:tcPr>
            <w:tcW w:w="1682" w:type="dxa"/>
          </w:tcPr>
          <w:p w14:paraId="08D90A8B" w14:textId="77777777" w:rsidR="00A450D8" w:rsidRPr="00D12440" w:rsidRDefault="00A450D8" w:rsidP="00A450D8">
            <w:pPr>
              <w:spacing w:after="0"/>
              <w:jc w:val="center"/>
              <w:rPr>
                <w:rFonts w:ascii="Times New Roman" w:hAnsi="Times New Roman"/>
                <w:sz w:val="24"/>
                <w:szCs w:val="24"/>
              </w:rPr>
            </w:pPr>
          </w:p>
        </w:tc>
        <w:tc>
          <w:tcPr>
            <w:tcW w:w="1276" w:type="dxa"/>
          </w:tcPr>
          <w:p w14:paraId="097619A4" w14:textId="77777777" w:rsidR="00A450D8" w:rsidRPr="00D12440" w:rsidRDefault="00A450D8" w:rsidP="00A450D8">
            <w:pPr>
              <w:spacing w:after="0"/>
              <w:jc w:val="center"/>
              <w:rPr>
                <w:rFonts w:ascii="Times New Roman" w:hAnsi="Times New Roman"/>
                <w:sz w:val="24"/>
                <w:szCs w:val="24"/>
              </w:rPr>
            </w:pPr>
          </w:p>
        </w:tc>
        <w:tc>
          <w:tcPr>
            <w:tcW w:w="1109" w:type="dxa"/>
          </w:tcPr>
          <w:p w14:paraId="12C26353" w14:textId="77777777" w:rsidR="00A450D8" w:rsidRPr="00D12440" w:rsidRDefault="00A450D8" w:rsidP="00A450D8">
            <w:pPr>
              <w:spacing w:after="0"/>
              <w:jc w:val="center"/>
              <w:rPr>
                <w:rFonts w:ascii="Times New Roman" w:hAnsi="Times New Roman"/>
                <w:sz w:val="24"/>
                <w:szCs w:val="24"/>
              </w:rPr>
            </w:pPr>
            <w:r w:rsidRPr="00D12440">
              <w:rPr>
                <w:rFonts w:ascii="Times New Roman" w:hAnsi="Times New Roman"/>
                <w:sz w:val="24"/>
                <w:szCs w:val="24"/>
              </w:rPr>
              <w:t>Троп.</w:t>
            </w:r>
          </w:p>
        </w:tc>
      </w:tr>
      <w:tr w:rsidR="00A450D8" w:rsidRPr="00D12440" w14:paraId="745C61D4" w14:textId="77777777" w:rsidTr="00A450D8">
        <w:trPr>
          <w:jc w:val="center"/>
        </w:trPr>
        <w:tc>
          <w:tcPr>
            <w:tcW w:w="1271" w:type="dxa"/>
          </w:tcPr>
          <w:p w14:paraId="4B854943" w14:textId="77777777" w:rsidR="00A450D8" w:rsidRPr="00D12440" w:rsidRDefault="00A450D8" w:rsidP="00A450D8">
            <w:pPr>
              <w:spacing w:after="0"/>
              <w:jc w:val="center"/>
              <w:rPr>
                <w:rFonts w:ascii="Times New Roman" w:hAnsi="Times New Roman"/>
                <w:sz w:val="24"/>
                <w:szCs w:val="24"/>
              </w:rPr>
            </w:pPr>
          </w:p>
        </w:tc>
        <w:tc>
          <w:tcPr>
            <w:tcW w:w="1134" w:type="dxa"/>
          </w:tcPr>
          <w:p w14:paraId="53585B8B" w14:textId="77777777" w:rsidR="00A450D8" w:rsidRPr="00D12440" w:rsidRDefault="00A450D8" w:rsidP="00A450D8">
            <w:pPr>
              <w:spacing w:after="0"/>
              <w:jc w:val="center"/>
              <w:rPr>
                <w:rFonts w:ascii="Times New Roman" w:hAnsi="Times New Roman"/>
                <w:sz w:val="24"/>
                <w:szCs w:val="24"/>
              </w:rPr>
            </w:pPr>
          </w:p>
        </w:tc>
        <w:tc>
          <w:tcPr>
            <w:tcW w:w="1559" w:type="dxa"/>
          </w:tcPr>
          <w:p w14:paraId="7FBCB2EB" w14:textId="77777777" w:rsidR="00A450D8" w:rsidRPr="00D12440" w:rsidRDefault="00A450D8" w:rsidP="00A450D8">
            <w:pPr>
              <w:spacing w:after="0"/>
              <w:jc w:val="center"/>
              <w:rPr>
                <w:rFonts w:ascii="Times New Roman" w:hAnsi="Times New Roman"/>
                <w:sz w:val="24"/>
                <w:szCs w:val="24"/>
              </w:rPr>
            </w:pPr>
          </w:p>
        </w:tc>
        <w:tc>
          <w:tcPr>
            <w:tcW w:w="1437" w:type="dxa"/>
          </w:tcPr>
          <w:p w14:paraId="0528CFE5" w14:textId="77777777" w:rsidR="00A450D8" w:rsidRPr="00D12440" w:rsidRDefault="00A450D8" w:rsidP="00A450D8">
            <w:pPr>
              <w:spacing w:after="0"/>
              <w:jc w:val="center"/>
              <w:rPr>
                <w:rFonts w:ascii="Times New Roman" w:hAnsi="Times New Roman"/>
                <w:sz w:val="24"/>
                <w:szCs w:val="24"/>
              </w:rPr>
            </w:pPr>
          </w:p>
        </w:tc>
        <w:tc>
          <w:tcPr>
            <w:tcW w:w="1682" w:type="dxa"/>
          </w:tcPr>
          <w:p w14:paraId="09BC34AC" w14:textId="77777777" w:rsidR="00A450D8" w:rsidRPr="00D12440" w:rsidRDefault="00A450D8" w:rsidP="00A450D8">
            <w:pPr>
              <w:spacing w:after="0"/>
              <w:jc w:val="center"/>
              <w:rPr>
                <w:rFonts w:ascii="Times New Roman" w:hAnsi="Times New Roman"/>
                <w:sz w:val="24"/>
                <w:szCs w:val="24"/>
              </w:rPr>
            </w:pPr>
          </w:p>
        </w:tc>
        <w:tc>
          <w:tcPr>
            <w:tcW w:w="1276" w:type="dxa"/>
          </w:tcPr>
          <w:p w14:paraId="143D71F8" w14:textId="77777777" w:rsidR="00A450D8" w:rsidRPr="00D12440" w:rsidRDefault="00A450D8" w:rsidP="00A450D8">
            <w:pPr>
              <w:spacing w:after="0"/>
              <w:jc w:val="center"/>
              <w:rPr>
                <w:rFonts w:ascii="Times New Roman" w:hAnsi="Times New Roman"/>
                <w:sz w:val="24"/>
                <w:szCs w:val="24"/>
              </w:rPr>
            </w:pPr>
          </w:p>
        </w:tc>
        <w:tc>
          <w:tcPr>
            <w:tcW w:w="1109" w:type="dxa"/>
          </w:tcPr>
          <w:p w14:paraId="1449F583" w14:textId="77777777" w:rsidR="00A450D8" w:rsidRPr="004F4E68" w:rsidRDefault="00A450D8" w:rsidP="00A450D8">
            <w:pPr>
              <w:spacing w:after="0"/>
              <w:jc w:val="center"/>
              <w:rPr>
                <w:rFonts w:ascii="Times New Roman" w:hAnsi="Times New Roman"/>
                <w:sz w:val="24"/>
                <w:szCs w:val="24"/>
                <w:vertAlign w:val="subscript"/>
              </w:rPr>
            </w:pPr>
            <w:r w:rsidRPr="00D12440">
              <w:rPr>
                <w:rFonts w:ascii="Times New Roman" w:hAnsi="Times New Roman"/>
                <w:sz w:val="24"/>
                <w:szCs w:val="24"/>
                <w:lang w:val="en-US"/>
              </w:rPr>
              <w:t>F</w:t>
            </w:r>
            <w:r w:rsidRPr="00D12440">
              <w:rPr>
                <w:rFonts w:ascii="Times New Roman" w:hAnsi="Times New Roman"/>
                <w:sz w:val="24"/>
                <w:szCs w:val="24"/>
                <w:vertAlign w:val="subscript"/>
                <w:lang w:val="en-US"/>
              </w:rPr>
              <w:t>max</w:t>
            </w:r>
            <w:r w:rsidR="004F4E68">
              <w:rPr>
                <w:rFonts w:ascii="Times New Roman" w:hAnsi="Times New Roman"/>
                <w:sz w:val="24"/>
                <w:szCs w:val="24"/>
                <w:vertAlign w:val="subscript"/>
              </w:rPr>
              <w:t>.1.</w:t>
            </w:r>
          </w:p>
        </w:tc>
      </w:tr>
      <w:tr w:rsidR="004F4E68" w:rsidRPr="00D12440" w14:paraId="209D7743" w14:textId="77777777" w:rsidTr="004F4E68">
        <w:trPr>
          <w:jc w:val="center"/>
        </w:trPr>
        <w:tc>
          <w:tcPr>
            <w:tcW w:w="5401" w:type="dxa"/>
            <w:gridSpan w:val="4"/>
          </w:tcPr>
          <w:p w14:paraId="1721E78C" w14:textId="77777777" w:rsidR="004F4E68" w:rsidRPr="00D12440" w:rsidRDefault="004F4E68" w:rsidP="004F4E68">
            <w:pPr>
              <w:spacing w:after="0"/>
              <w:rPr>
                <w:rFonts w:ascii="Times New Roman" w:hAnsi="Times New Roman"/>
                <w:sz w:val="24"/>
                <w:szCs w:val="24"/>
              </w:rPr>
            </w:pPr>
            <w:r>
              <w:rPr>
                <w:rFonts w:ascii="Times New Roman" w:hAnsi="Times New Roman"/>
                <w:sz w:val="24"/>
                <w:szCs w:val="24"/>
              </w:rPr>
              <w:t>Вертикальные сдвиги</w:t>
            </w:r>
          </w:p>
        </w:tc>
        <w:tc>
          <w:tcPr>
            <w:tcW w:w="1682" w:type="dxa"/>
          </w:tcPr>
          <w:p w14:paraId="0ABC9E22" w14:textId="77777777" w:rsidR="004F4E68" w:rsidRPr="00D12440" w:rsidRDefault="004F4E68" w:rsidP="00A450D8">
            <w:pPr>
              <w:spacing w:after="0"/>
              <w:jc w:val="center"/>
              <w:rPr>
                <w:rFonts w:ascii="Times New Roman" w:hAnsi="Times New Roman"/>
                <w:sz w:val="24"/>
                <w:szCs w:val="24"/>
              </w:rPr>
            </w:pPr>
          </w:p>
        </w:tc>
        <w:tc>
          <w:tcPr>
            <w:tcW w:w="1276" w:type="dxa"/>
          </w:tcPr>
          <w:p w14:paraId="010B41A4" w14:textId="77777777" w:rsidR="004F4E68" w:rsidRPr="00D12440" w:rsidRDefault="004F4E68" w:rsidP="00A450D8">
            <w:pPr>
              <w:spacing w:after="0"/>
              <w:jc w:val="center"/>
              <w:rPr>
                <w:rFonts w:ascii="Times New Roman" w:hAnsi="Times New Roman"/>
                <w:sz w:val="24"/>
                <w:szCs w:val="24"/>
              </w:rPr>
            </w:pPr>
          </w:p>
        </w:tc>
        <w:tc>
          <w:tcPr>
            <w:tcW w:w="1109" w:type="dxa"/>
          </w:tcPr>
          <w:p w14:paraId="27E1E867" w14:textId="77777777" w:rsidR="004F4E68" w:rsidRPr="00D12440" w:rsidRDefault="004F4E68" w:rsidP="00A450D8">
            <w:pPr>
              <w:spacing w:after="0"/>
              <w:jc w:val="center"/>
              <w:rPr>
                <w:rFonts w:ascii="Times New Roman" w:hAnsi="Times New Roman"/>
                <w:sz w:val="24"/>
                <w:szCs w:val="24"/>
              </w:rPr>
            </w:pPr>
          </w:p>
        </w:tc>
      </w:tr>
      <w:tr w:rsidR="00A450D8" w:rsidRPr="00D12440" w14:paraId="06AE1012" w14:textId="77777777" w:rsidTr="00A450D8">
        <w:trPr>
          <w:jc w:val="center"/>
        </w:trPr>
        <w:tc>
          <w:tcPr>
            <w:tcW w:w="1271" w:type="dxa"/>
          </w:tcPr>
          <w:p w14:paraId="53F4FB06" w14:textId="77777777" w:rsidR="00A450D8" w:rsidRPr="00D12440" w:rsidRDefault="00A450D8" w:rsidP="00A450D8">
            <w:pPr>
              <w:spacing w:after="0"/>
              <w:jc w:val="center"/>
              <w:rPr>
                <w:rFonts w:ascii="Times New Roman" w:hAnsi="Times New Roman"/>
                <w:sz w:val="24"/>
                <w:szCs w:val="24"/>
              </w:rPr>
            </w:pPr>
          </w:p>
        </w:tc>
        <w:tc>
          <w:tcPr>
            <w:tcW w:w="1134" w:type="dxa"/>
          </w:tcPr>
          <w:p w14:paraId="784F07C8" w14:textId="77777777" w:rsidR="00A450D8" w:rsidRPr="00D12440" w:rsidRDefault="00A450D8" w:rsidP="00A450D8">
            <w:pPr>
              <w:spacing w:after="0"/>
              <w:jc w:val="center"/>
              <w:rPr>
                <w:rFonts w:ascii="Times New Roman" w:hAnsi="Times New Roman"/>
                <w:sz w:val="24"/>
                <w:szCs w:val="24"/>
              </w:rPr>
            </w:pPr>
          </w:p>
        </w:tc>
        <w:tc>
          <w:tcPr>
            <w:tcW w:w="1559" w:type="dxa"/>
          </w:tcPr>
          <w:p w14:paraId="0AEA69B6" w14:textId="77777777" w:rsidR="00A450D8" w:rsidRPr="00D12440" w:rsidRDefault="00A450D8" w:rsidP="00A450D8">
            <w:pPr>
              <w:spacing w:after="0"/>
              <w:jc w:val="center"/>
              <w:rPr>
                <w:rFonts w:ascii="Times New Roman" w:hAnsi="Times New Roman"/>
                <w:sz w:val="24"/>
                <w:szCs w:val="24"/>
              </w:rPr>
            </w:pPr>
          </w:p>
        </w:tc>
        <w:tc>
          <w:tcPr>
            <w:tcW w:w="1437" w:type="dxa"/>
          </w:tcPr>
          <w:p w14:paraId="5DE62DE0" w14:textId="77777777" w:rsidR="00A450D8" w:rsidRPr="00D12440" w:rsidRDefault="00A450D8" w:rsidP="00A450D8">
            <w:pPr>
              <w:spacing w:after="0"/>
              <w:jc w:val="center"/>
              <w:rPr>
                <w:rFonts w:ascii="Times New Roman" w:hAnsi="Times New Roman"/>
                <w:sz w:val="24"/>
                <w:szCs w:val="24"/>
              </w:rPr>
            </w:pPr>
          </w:p>
        </w:tc>
        <w:tc>
          <w:tcPr>
            <w:tcW w:w="1682" w:type="dxa"/>
          </w:tcPr>
          <w:p w14:paraId="627AE482" w14:textId="77777777" w:rsidR="00A450D8" w:rsidRPr="00D12440" w:rsidRDefault="00A450D8" w:rsidP="00A450D8">
            <w:pPr>
              <w:spacing w:after="0"/>
              <w:jc w:val="center"/>
              <w:rPr>
                <w:rFonts w:ascii="Times New Roman" w:hAnsi="Times New Roman"/>
                <w:sz w:val="24"/>
                <w:szCs w:val="24"/>
              </w:rPr>
            </w:pPr>
          </w:p>
        </w:tc>
        <w:tc>
          <w:tcPr>
            <w:tcW w:w="1276" w:type="dxa"/>
          </w:tcPr>
          <w:p w14:paraId="1F9D2BEA" w14:textId="77777777" w:rsidR="00A450D8" w:rsidRPr="00D12440" w:rsidRDefault="00A450D8" w:rsidP="00A450D8">
            <w:pPr>
              <w:spacing w:after="0"/>
              <w:jc w:val="center"/>
              <w:rPr>
                <w:rFonts w:ascii="Times New Roman" w:hAnsi="Times New Roman"/>
                <w:sz w:val="24"/>
                <w:szCs w:val="24"/>
              </w:rPr>
            </w:pPr>
          </w:p>
        </w:tc>
        <w:tc>
          <w:tcPr>
            <w:tcW w:w="1109" w:type="dxa"/>
          </w:tcPr>
          <w:p w14:paraId="6BAA7DEE" w14:textId="77777777" w:rsidR="00A450D8" w:rsidRPr="004F4E68" w:rsidRDefault="004F4E68" w:rsidP="00A450D8">
            <w:pPr>
              <w:spacing w:after="0"/>
              <w:jc w:val="center"/>
              <w:rPr>
                <w:rFonts w:ascii="Times New Roman" w:hAnsi="Times New Roman"/>
                <w:sz w:val="24"/>
                <w:szCs w:val="24"/>
              </w:rPr>
            </w:pPr>
            <w:r w:rsidRPr="00D12440">
              <w:rPr>
                <w:rFonts w:ascii="Times New Roman" w:hAnsi="Times New Roman"/>
                <w:sz w:val="24"/>
                <w:szCs w:val="24"/>
                <w:lang w:val="en-US"/>
              </w:rPr>
              <w:t>F</w:t>
            </w:r>
            <w:r w:rsidRPr="00D12440">
              <w:rPr>
                <w:rFonts w:ascii="Times New Roman" w:hAnsi="Times New Roman"/>
                <w:sz w:val="24"/>
                <w:szCs w:val="24"/>
                <w:vertAlign w:val="subscript"/>
                <w:lang w:val="en-US"/>
              </w:rPr>
              <w:t>max</w:t>
            </w:r>
            <w:r>
              <w:rPr>
                <w:rFonts w:ascii="Times New Roman" w:hAnsi="Times New Roman"/>
                <w:sz w:val="24"/>
                <w:szCs w:val="24"/>
                <w:vertAlign w:val="subscript"/>
              </w:rPr>
              <w:t>.2.</w:t>
            </w:r>
          </w:p>
        </w:tc>
      </w:tr>
      <w:tr w:rsidR="004F4E68" w:rsidRPr="00D12440" w14:paraId="5DF54D3F" w14:textId="77777777" w:rsidTr="004F4E68">
        <w:trPr>
          <w:jc w:val="center"/>
        </w:trPr>
        <w:tc>
          <w:tcPr>
            <w:tcW w:w="5401" w:type="dxa"/>
            <w:gridSpan w:val="4"/>
          </w:tcPr>
          <w:p w14:paraId="5EAB38B6" w14:textId="77777777" w:rsidR="004F4E68" w:rsidRPr="00D12440" w:rsidRDefault="004F4E68" w:rsidP="004F4E68">
            <w:pPr>
              <w:spacing w:after="0"/>
              <w:rPr>
                <w:rFonts w:ascii="Times New Roman" w:hAnsi="Times New Roman"/>
                <w:sz w:val="24"/>
                <w:szCs w:val="24"/>
              </w:rPr>
            </w:pPr>
            <w:r>
              <w:rPr>
                <w:rFonts w:ascii="Times New Roman" w:hAnsi="Times New Roman"/>
                <w:sz w:val="24"/>
                <w:szCs w:val="24"/>
              </w:rPr>
              <w:t>Вертикальные сдвиги</w:t>
            </w:r>
          </w:p>
        </w:tc>
        <w:tc>
          <w:tcPr>
            <w:tcW w:w="1682" w:type="dxa"/>
          </w:tcPr>
          <w:p w14:paraId="69AB8478" w14:textId="77777777" w:rsidR="004F4E68" w:rsidRPr="00D12440" w:rsidRDefault="004F4E68" w:rsidP="00A450D8">
            <w:pPr>
              <w:spacing w:after="0"/>
              <w:jc w:val="center"/>
              <w:rPr>
                <w:rFonts w:ascii="Times New Roman" w:hAnsi="Times New Roman"/>
                <w:sz w:val="24"/>
                <w:szCs w:val="24"/>
              </w:rPr>
            </w:pPr>
          </w:p>
        </w:tc>
        <w:tc>
          <w:tcPr>
            <w:tcW w:w="1276" w:type="dxa"/>
          </w:tcPr>
          <w:p w14:paraId="7405CE13" w14:textId="77777777" w:rsidR="004F4E68" w:rsidRPr="00D12440" w:rsidRDefault="004F4E68" w:rsidP="00A450D8">
            <w:pPr>
              <w:spacing w:after="0"/>
              <w:jc w:val="center"/>
              <w:rPr>
                <w:rFonts w:ascii="Times New Roman" w:hAnsi="Times New Roman"/>
                <w:sz w:val="24"/>
                <w:szCs w:val="24"/>
              </w:rPr>
            </w:pPr>
          </w:p>
        </w:tc>
        <w:tc>
          <w:tcPr>
            <w:tcW w:w="1109" w:type="dxa"/>
          </w:tcPr>
          <w:p w14:paraId="1DBFB0FB" w14:textId="77777777" w:rsidR="004F4E68" w:rsidRPr="004F4E68" w:rsidRDefault="004F4E68" w:rsidP="00A450D8">
            <w:pPr>
              <w:spacing w:after="0"/>
              <w:jc w:val="center"/>
              <w:rPr>
                <w:rFonts w:ascii="Times New Roman" w:hAnsi="Times New Roman"/>
                <w:sz w:val="24"/>
                <w:szCs w:val="24"/>
              </w:rPr>
            </w:pPr>
          </w:p>
        </w:tc>
      </w:tr>
    </w:tbl>
    <w:p w14:paraId="26A14F57" w14:textId="77777777" w:rsidR="00A450D8" w:rsidRDefault="00A450D8" w:rsidP="00A450D8">
      <w:pPr>
        <w:rPr>
          <w:rFonts w:ascii="Times New Roman" w:hAnsi="Times New Roman"/>
          <w:sz w:val="24"/>
          <w:szCs w:val="24"/>
        </w:rPr>
      </w:pPr>
    </w:p>
    <w:p w14:paraId="156D9433" w14:textId="77777777" w:rsidR="00A450D8" w:rsidRDefault="00A450D8" w:rsidP="00A450D8">
      <w:pPr>
        <w:rPr>
          <w:rFonts w:ascii="Times New Roman" w:hAnsi="Times New Roman"/>
          <w:sz w:val="24"/>
          <w:szCs w:val="24"/>
        </w:rPr>
      </w:pPr>
      <w:r>
        <w:rPr>
          <w:rFonts w:ascii="Times New Roman" w:hAnsi="Times New Roman"/>
          <w:sz w:val="24"/>
          <w:szCs w:val="24"/>
        </w:rPr>
        <w:br w:type="page"/>
      </w:r>
    </w:p>
    <w:p w14:paraId="27DB28F8" w14:textId="77777777" w:rsidR="00A450D8" w:rsidRDefault="00A450D8" w:rsidP="00A450D8">
      <w:pPr>
        <w:jc w:val="right"/>
        <w:rPr>
          <w:rFonts w:ascii="Times New Roman" w:hAnsi="Times New Roman"/>
          <w:sz w:val="24"/>
          <w:szCs w:val="24"/>
        </w:rPr>
      </w:pPr>
      <w:r>
        <w:rPr>
          <w:rFonts w:ascii="Times New Roman" w:hAnsi="Times New Roman"/>
          <w:sz w:val="24"/>
          <w:szCs w:val="24"/>
        </w:rPr>
        <w:lastRenderedPageBreak/>
        <w:t xml:space="preserve">Приложение </w:t>
      </w:r>
      <w:r w:rsidR="006F613F">
        <w:rPr>
          <w:rFonts w:ascii="Times New Roman" w:hAnsi="Times New Roman"/>
          <w:sz w:val="24"/>
          <w:szCs w:val="24"/>
        </w:rPr>
        <w:t>4.</w:t>
      </w:r>
      <w:r w:rsidR="007A0602">
        <w:rPr>
          <w:rFonts w:ascii="Times New Roman" w:hAnsi="Times New Roman"/>
          <w:sz w:val="24"/>
          <w:szCs w:val="24"/>
        </w:rPr>
        <w:t>4</w:t>
      </w:r>
      <w:r>
        <w:rPr>
          <w:rFonts w:ascii="Times New Roman" w:hAnsi="Times New Roman"/>
          <w:sz w:val="24"/>
          <w:szCs w:val="24"/>
        </w:rPr>
        <w:t>.</w:t>
      </w:r>
    </w:p>
    <w:p w14:paraId="1DBF6DAA" w14:textId="77777777" w:rsidR="00A450D8" w:rsidRPr="00222B9D" w:rsidRDefault="00A450D8" w:rsidP="00A450D8">
      <w:pPr>
        <w:jc w:val="center"/>
        <w:rPr>
          <w:rFonts w:ascii="Times New Roman" w:hAnsi="Times New Roman"/>
          <w:b/>
          <w:sz w:val="28"/>
          <w:szCs w:val="24"/>
        </w:rPr>
      </w:pPr>
      <w:r w:rsidRPr="00222B9D">
        <w:rPr>
          <w:rFonts w:ascii="Times New Roman" w:hAnsi="Times New Roman"/>
          <w:b/>
          <w:sz w:val="24"/>
        </w:rPr>
        <w:t xml:space="preserve">Таблица для записи результатов анализа </w:t>
      </w:r>
      <w:proofErr w:type="gramStart"/>
      <w:r>
        <w:rPr>
          <w:rFonts w:ascii="Times New Roman" w:hAnsi="Times New Roman"/>
          <w:b/>
          <w:sz w:val="24"/>
        </w:rPr>
        <w:t>част</w:t>
      </w:r>
      <w:r w:rsidR="006440CC">
        <w:rPr>
          <w:rFonts w:ascii="Times New Roman" w:hAnsi="Times New Roman"/>
          <w:b/>
          <w:sz w:val="24"/>
        </w:rPr>
        <w:t>и</w:t>
      </w:r>
      <w:proofErr w:type="gramEnd"/>
      <w:r>
        <w:rPr>
          <w:rFonts w:ascii="Times New Roman" w:hAnsi="Times New Roman"/>
          <w:b/>
          <w:sz w:val="24"/>
        </w:rPr>
        <w:t xml:space="preserve"> В </w:t>
      </w:r>
      <w:r w:rsidRPr="00222B9D">
        <w:rPr>
          <w:rFonts w:ascii="Times New Roman" w:hAnsi="Times New Roman"/>
          <w:b/>
          <w:sz w:val="24"/>
        </w:rPr>
        <w:t>телеграммы КН-04</w:t>
      </w: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37"/>
        <w:gridCol w:w="1271"/>
        <w:gridCol w:w="1594"/>
        <w:gridCol w:w="1678"/>
        <w:gridCol w:w="1673"/>
        <w:gridCol w:w="1174"/>
        <w:gridCol w:w="1742"/>
      </w:tblGrid>
      <w:tr w:rsidR="00A450D8" w:rsidRPr="00BB3966" w14:paraId="660FC768" w14:textId="77777777" w:rsidTr="00254845">
        <w:trPr>
          <w:jc w:val="center"/>
        </w:trPr>
        <w:tc>
          <w:tcPr>
            <w:tcW w:w="737" w:type="dxa"/>
          </w:tcPr>
          <w:p w14:paraId="53DED5BE" w14:textId="77777777" w:rsidR="00A450D8" w:rsidRPr="00BB3966" w:rsidRDefault="00A450D8" w:rsidP="00A450D8">
            <w:pPr>
              <w:spacing w:after="0" w:line="240" w:lineRule="auto"/>
              <w:jc w:val="center"/>
              <w:rPr>
                <w:rFonts w:ascii="Times New Roman" w:hAnsi="Times New Roman"/>
                <w:sz w:val="24"/>
                <w:szCs w:val="28"/>
              </w:rPr>
            </w:pPr>
            <w:r w:rsidRPr="00BB3966">
              <w:rPr>
                <w:rFonts w:ascii="Times New Roman" w:hAnsi="Times New Roman"/>
                <w:sz w:val="24"/>
                <w:szCs w:val="28"/>
              </w:rPr>
              <w:t xml:space="preserve">№ </w:t>
            </w:r>
            <w:r>
              <w:rPr>
                <w:rFonts w:ascii="Times New Roman" w:hAnsi="Times New Roman"/>
                <w:sz w:val="24"/>
                <w:szCs w:val="28"/>
              </w:rPr>
              <w:t>о.т.</w:t>
            </w:r>
          </w:p>
        </w:tc>
        <w:tc>
          <w:tcPr>
            <w:tcW w:w="1271" w:type="dxa"/>
          </w:tcPr>
          <w:p w14:paraId="26BAC2B3" w14:textId="77777777" w:rsidR="00A450D8" w:rsidRPr="00BB3966" w:rsidRDefault="00A450D8" w:rsidP="00A450D8">
            <w:pPr>
              <w:spacing w:after="0" w:line="240" w:lineRule="auto"/>
              <w:jc w:val="center"/>
              <w:rPr>
                <w:rFonts w:ascii="Times New Roman" w:hAnsi="Times New Roman"/>
                <w:sz w:val="24"/>
                <w:szCs w:val="28"/>
              </w:rPr>
            </w:pPr>
            <w:r w:rsidRPr="00BB3966">
              <w:rPr>
                <w:rFonts w:ascii="Times New Roman" w:hAnsi="Times New Roman"/>
                <w:sz w:val="24"/>
                <w:szCs w:val="28"/>
              </w:rPr>
              <w:t xml:space="preserve">Давление, гПа </w:t>
            </w:r>
          </w:p>
        </w:tc>
        <w:tc>
          <w:tcPr>
            <w:tcW w:w="1594" w:type="dxa"/>
          </w:tcPr>
          <w:p w14:paraId="65CC1D59" w14:textId="77777777" w:rsidR="00A450D8" w:rsidRPr="00BB3966" w:rsidRDefault="00A450D8" w:rsidP="00A450D8">
            <w:pPr>
              <w:spacing w:after="0" w:line="240" w:lineRule="auto"/>
              <w:jc w:val="center"/>
              <w:rPr>
                <w:rFonts w:ascii="Times New Roman" w:hAnsi="Times New Roman"/>
                <w:sz w:val="24"/>
                <w:szCs w:val="28"/>
              </w:rPr>
            </w:pPr>
            <w:r w:rsidRPr="00BB3966">
              <w:rPr>
                <w:rFonts w:ascii="Times New Roman" w:hAnsi="Times New Roman"/>
                <w:sz w:val="24"/>
                <w:szCs w:val="28"/>
              </w:rPr>
              <w:t xml:space="preserve">Температура, </w:t>
            </w:r>
            <w:r w:rsidRPr="00BB3966">
              <w:rPr>
                <w:rFonts w:ascii="Times New Roman" w:hAnsi="Times New Roman"/>
                <w:sz w:val="24"/>
                <w:szCs w:val="28"/>
                <w:vertAlign w:val="superscript"/>
              </w:rPr>
              <w:t>о</w:t>
            </w:r>
            <w:r w:rsidRPr="00BB3966">
              <w:rPr>
                <w:rFonts w:ascii="Times New Roman" w:hAnsi="Times New Roman"/>
                <w:sz w:val="24"/>
                <w:szCs w:val="28"/>
              </w:rPr>
              <w:t xml:space="preserve">С </w:t>
            </w:r>
          </w:p>
        </w:tc>
        <w:tc>
          <w:tcPr>
            <w:tcW w:w="1678" w:type="dxa"/>
          </w:tcPr>
          <w:p w14:paraId="628ED4BE" w14:textId="77777777" w:rsidR="00A450D8" w:rsidRPr="00BB3966" w:rsidRDefault="00A450D8" w:rsidP="00A450D8">
            <w:pPr>
              <w:spacing w:after="0" w:line="240" w:lineRule="auto"/>
              <w:jc w:val="center"/>
              <w:rPr>
                <w:rFonts w:ascii="Times New Roman" w:hAnsi="Times New Roman"/>
                <w:sz w:val="24"/>
                <w:szCs w:val="28"/>
              </w:rPr>
            </w:pPr>
            <w:r w:rsidRPr="00BB3966">
              <w:rPr>
                <w:rFonts w:ascii="Times New Roman" w:hAnsi="Times New Roman"/>
                <w:sz w:val="24"/>
                <w:szCs w:val="28"/>
              </w:rPr>
              <w:t xml:space="preserve">Дефицит точки росы, </w:t>
            </w:r>
            <w:r w:rsidRPr="00BB3966">
              <w:rPr>
                <w:rFonts w:ascii="Times New Roman" w:hAnsi="Times New Roman"/>
                <w:sz w:val="24"/>
                <w:szCs w:val="28"/>
                <w:vertAlign w:val="superscript"/>
              </w:rPr>
              <w:t>о</w:t>
            </w:r>
            <w:r w:rsidRPr="00BB3966">
              <w:rPr>
                <w:rFonts w:ascii="Times New Roman" w:hAnsi="Times New Roman"/>
                <w:sz w:val="24"/>
                <w:szCs w:val="28"/>
              </w:rPr>
              <w:t>С</w:t>
            </w:r>
          </w:p>
        </w:tc>
        <w:tc>
          <w:tcPr>
            <w:tcW w:w="1673" w:type="dxa"/>
          </w:tcPr>
          <w:p w14:paraId="1C846F11" w14:textId="77777777" w:rsidR="00A450D8" w:rsidRPr="00BB3966" w:rsidRDefault="00A450D8" w:rsidP="00A450D8">
            <w:pPr>
              <w:spacing w:after="0" w:line="240" w:lineRule="auto"/>
              <w:jc w:val="center"/>
              <w:rPr>
                <w:rFonts w:ascii="Times New Roman" w:hAnsi="Times New Roman"/>
                <w:sz w:val="24"/>
                <w:szCs w:val="28"/>
              </w:rPr>
            </w:pPr>
            <w:r w:rsidRPr="00D12440">
              <w:rPr>
                <w:rFonts w:ascii="Times New Roman" w:hAnsi="Times New Roman"/>
                <w:sz w:val="24"/>
                <w:szCs w:val="24"/>
              </w:rPr>
              <w:t xml:space="preserve">Направление ветра, </w:t>
            </w:r>
            <w:r w:rsidRPr="00D12440">
              <w:rPr>
                <w:rFonts w:ascii="Times New Roman" w:hAnsi="Times New Roman"/>
                <w:sz w:val="24"/>
                <w:szCs w:val="24"/>
                <w:vertAlign w:val="superscript"/>
              </w:rPr>
              <w:t>о</w:t>
            </w:r>
          </w:p>
        </w:tc>
        <w:tc>
          <w:tcPr>
            <w:tcW w:w="1174" w:type="dxa"/>
          </w:tcPr>
          <w:p w14:paraId="1FA5A430" w14:textId="77777777" w:rsidR="00A450D8" w:rsidRPr="00BB3966" w:rsidRDefault="00A450D8" w:rsidP="00A450D8">
            <w:pPr>
              <w:spacing w:after="0" w:line="240" w:lineRule="auto"/>
              <w:jc w:val="center"/>
              <w:rPr>
                <w:rFonts w:ascii="Times New Roman" w:hAnsi="Times New Roman"/>
                <w:sz w:val="24"/>
                <w:szCs w:val="28"/>
              </w:rPr>
            </w:pPr>
            <w:r w:rsidRPr="00D12440">
              <w:rPr>
                <w:rFonts w:ascii="Times New Roman" w:hAnsi="Times New Roman"/>
                <w:sz w:val="24"/>
                <w:szCs w:val="24"/>
              </w:rPr>
              <w:t>Скорость ветра, м/с</w:t>
            </w:r>
          </w:p>
        </w:tc>
        <w:tc>
          <w:tcPr>
            <w:tcW w:w="1742" w:type="dxa"/>
          </w:tcPr>
          <w:p w14:paraId="30988414" w14:textId="77777777" w:rsidR="00A450D8" w:rsidRPr="00BB3966" w:rsidRDefault="00A450D8" w:rsidP="00A450D8">
            <w:pPr>
              <w:spacing w:after="0" w:line="240" w:lineRule="auto"/>
              <w:jc w:val="center"/>
              <w:rPr>
                <w:rFonts w:ascii="Times New Roman" w:hAnsi="Times New Roman"/>
                <w:sz w:val="24"/>
                <w:szCs w:val="28"/>
              </w:rPr>
            </w:pPr>
            <w:r w:rsidRPr="00D12440">
              <w:rPr>
                <w:rFonts w:ascii="Times New Roman" w:hAnsi="Times New Roman"/>
                <w:sz w:val="24"/>
                <w:szCs w:val="24"/>
              </w:rPr>
              <w:t>Примечание</w:t>
            </w:r>
          </w:p>
        </w:tc>
      </w:tr>
      <w:tr w:rsidR="00A450D8" w:rsidRPr="00BB3966" w14:paraId="09494E36" w14:textId="77777777" w:rsidTr="00254845">
        <w:trPr>
          <w:jc w:val="center"/>
        </w:trPr>
        <w:tc>
          <w:tcPr>
            <w:tcW w:w="737" w:type="dxa"/>
          </w:tcPr>
          <w:p w14:paraId="0661E050" w14:textId="77777777" w:rsidR="00A450D8" w:rsidRPr="00BB3966" w:rsidRDefault="00A450D8" w:rsidP="00A450D8">
            <w:pPr>
              <w:spacing w:after="0"/>
              <w:jc w:val="center"/>
              <w:rPr>
                <w:rFonts w:ascii="Times New Roman" w:hAnsi="Times New Roman"/>
                <w:sz w:val="24"/>
                <w:szCs w:val="28"/>
              </w:rPr>
            </w:pPr>
            <w:r w:rsidRPr="00BB3966">
              <w:rPr>
                <w:rFonts w:ascii="Times New Roman" w:hAnsi="Times New Roman"/>
                <w:sz w:val="24"/>
                <w:szCs w:val="28"/>
              </w:rPr>
              <w:t>0</w:t>
            </w:r>
          </w:p>
        </w:tc>
        <w:tc>
          <w:tcPr>
            <w:tcW w:w="1271" w:type="dxa"/>
          </w:tcPr>
          <w:p w14:paraId="73E71661" w14:textId="77777777" w:rsidR="00A450D8" w:rsidRPr="00BB3966" w:rsidRDefault="00A450D8" w:rsidP="00A450D8">
            <w:pPr>
              <w:spacing w:after="0"/>
              <w:jc w:val="center"/>
              <w:rPr>
                <w:rFonts w:ascii="Times New Roman" w:hAnsi="Times New Roman"/>
                <w:sz w:val="24"/>
                <w:szCs w:val="28"/>
              </w:rPr>
            </w:pPr>
          </w:p>
        </w:tc>
        <w:tc>
          <w:tcPr>
            <w:tcW w:w="1594" w:type="dxa"/>
          </w:tcPr>
          <w:p w14:paraId="035285B9" w14:textId="77777777" w:rsidR="00A450D8" w:rsidRPr="00BB3966" w:rsidRDefault="00A450D8" w:rsidP="00A450D8">
            <w:pPr>
              <w:spacing w:after="0"/>
              <w:jc w:val="center"/>
              <w:rPr>
                <w:rFonts w:ascii="Times New Roman" w:hAnsi="Times New Roman"/>
                <w:sz w:val="24"/>
                <w:szCs w:val="28"/>
              </w:rPr>
            </w:pPr>
          </w:p>
        </w:tc>
        <w:tc>
          <w:tcPr>
            <w:tcW w:w="1678" w:type="dxa"/>
          </w:tcPr>
          <w:p w14:paraId="0FE0AEB3" w14:textId="77777777" w:rsidR="00A450D8" w:rsidRPr="00BB3966" w:rsidRDefault="00A450D8" w:rsidP="00A450D8">
            <w:pPr>
              <w:spacing w:after="0"/>
              <w:jc w:val="center"/>
              <w:rPr>
                <w:rFonts w:ascii="Times New Roman" w:hAnsi="Times New Roman"/>
                <w:sz w:val="24"/>
                <w:szCs w:val="28"/>
              </w:rPr>
            </w:pPr>
          </w:p>
        </w:tc>
        <w:tc>
          <w:tcPr>
            <w:tcW w:w="1673" w:type="dxa"/>
          </w:tcPr>
          <w:p w14:paraId="399ACE1D" w14:textId="77777777" w:rsidR="00A450D8" w:rsidRPr="00BB3966" w:rsidRDefault="00A450D8" w:rsidP="00A450D8">
            <w:pPr>
              <w:spacing w:after="0"/>
              <w:jc w:val="center"/>
              <w:rPr>
                <w:rFonts w:ascii="Times New Roman" w:hAnsi="Times New Roman"/>
                <w:sz w:val="24"/>
                <w:szCs w:val="28"/>
              </w:rPr>
            </w:pPr>
          </w:p>
        </w:tc>
        <w:tc>
          <w:tcPr>
            <w:tcW w:w="1174" w:type="dxa"/>
          </w:tcPr>
          <w:p w14:paraId="02E20B27" w14:textId="77777777" w:rsidR="00A450D8" w:rsidRPr="00BB3966" w:rsidRDefault="00A450D8" w:rsidP="00A450D8">
            <w:pPr>
              <w:spacing w:after="0"/>
              <w:jc w:val="center"/>
              <w:rPr>
                <w:rFonts w:ascii="Times New Roman" w:hAnsi="Times New Roman"/>
                <w:sz w:val="24"/>
                <w:szCs w:val="28"/>
              </w:rPr>
            </w:pPr>
          </w:p>
        </w:tc>
        <w:tc>
          <w:tcPr>
            <w:tcW w:w="1742" w:type="dxa"/>
          </w:tcPr>
          <w:p w14:paraId="34D277C3" w14:textId="77777777" w:rsidR="00A450D8" w:rsidRPr="00BB3966" w:rsidRDefault="00A450D8" w:rsidP="00A450D8">
            <w:pPr>
              <w:spacing w:after="0"/>
              <w:jc w:val="center"/>
              <w:rPr>
                <w:rFonts w:ascii="Times New Roman" w:hAnsi="Times New Roman"/>
                <w:sz w:val="24"/>
                <w:szCs w:val="28"/>
              </w:rPr>
            </w:pPr>
            <w:r>
              <w:rPr>
                <w:rFonts w:ascii="Times New Roman" w:hAnsi="Times New Roman"/>
                <w:sz w:val="24"/>
                <w:szCs w:val="28"/>
              </w:rPr>
              <w:t>Часть В</w:t>
            </w:r>
          </w:p>
        </w:tc>
      </w:tr>
      <w:tr w:rsidR="00A450D8" w:rsidRPr="00BB3966" w14:paraId="608416D4" w14:textId="77777777" w:rsidTr="00254845">
        <w:trPr>
          <w:jc w:val="center"/>
        </w:trPr>
        <w:tc>
          <w:tcPr>
            <w:tcW w:w="737" w:type="dxa"/>
          </w:tcPr>
          <w:p w14:paraId="5C4A13FB" w14:textId="77777777" w:rsidR="00A450D8" w:rsidRPr="00E87B96" w:rsidRDefault="00A450D8" w:rsidP="005F5CDC">
            <w:pPr>
              <w:pStyle w:val="ae"/>
              <w:numPr>
                <w:ilvl w:val="0"/>
                <w:numId w:val="128"/>
              </w:numPr>
              <w:spacing w:before="0" w:after="0"/>
              <w:jc w:val="center"/>
              <w:rPr>
                <w:szCs w:val="28"/>
              </w:rPr>
            </w:pPr>
          </w:p>
        </w:tc>
        <w:tc>
          <w:tcPr>
            <w:tcW w:w="1271" w:type="dxa"/>
          </w:tcPr>
          <w:p w14:paraId="20ED5E06" w14:textId="77777777" w:rsidR="00A450D8" w:rsidRPr="00BB3966" w:rsidRDefault="00A450D8" w:rsidP="00A450D8">
            <w:pPr>
              <w:spacing w:after="0"/>
              <w:jc w:val="center"/>
              <w:rPr>
                <w:rFonts w:ascii="Times New Roman" w:hAnsi="Times New Roman"/>
                <w:sz w:val="24"/>
                <w:szCs w:val="28"/>
              </w:rPr>
            </w:pPr>
          </w:p>
        </w:tc>
        <w:tc>
          <w:tcPr>
            <w:tcW w:w="1594" w:type="dxa"/>
          </w:tcPr>
          <w:p w14:paraId="4D3CDDDA" w14:textId="77777777" w:rsidR="00A450D8" w:rsidRPr="00BB3966" w:rsidRDefault="00A450D8" w:rsidP="00A450D8">
            <w:pPr>
              <w:spacing w:after="0"/>
              <w:jc w:val="center"/>
              <w:rPr>
                <w:rFonts w:ascii="Times New Roman" w:hAnsi="Times New Roman"/>
                <w:sz w:val="24"/>
                <w:szCs w:val="28"/>
              </w:rPr>
            </w:pPr>
          </w:p>
        </w:tc>
        <w:tc>
          <w:tcPr>
            <w:tcW w:w="1678" w:type="dxa"/>
          </w:tcPr>
          <w:p w14:paraId="3317CD96" w14:textId="77777777" w:rsidR="00A450D8" w:rsidRPr="00BB3966" w:rsidRDefault="00A450D8" w:rsidP="00A450D8">
            <w:pPr>
              <w:spacing w:after="0"/>
              <w:jc w:val="center"/>
              <w:rPr>
                <w:rFonts w:ascii="Times New Roman" w:hAnsi="Times New Roman"/>
                <w:sz w:val="24"/>
                <w:szCs w:val="28"/>
              </w:rPr>
            </w:pPr>
          </w:p>
        </w:tc>
        <w:tc>
          <w:tcPr>
            <w:tcW w:w="1673" w:type="dxa"/>
          </w:tcPr>
          <w:p w14:paraId="3336C1B8" w14:textId="77777777" w:rsidR="00A450D8" w:rsidRPr="00BB3966" w:rsidRDefault="00A450D8" w:rsidP="00A450D8">
            <w:pPr>
              <w:spacing w:after="0"/>
              <w:jc w:val="center"/>
              <w:rPr>
                <w:rFonts w:ascii="Times New Roman" w:hAnsi="Times New Roman"/>
                <w:sz w:val="24"/>
                <w:szCs w:val="28"/>
              </w:rPr>
            </w:pPr>
          </w:p>
        </w:tc>
        <w:tc>
          <w:tcPr>
            <w:tcW w:w="1174" w:type="dxa"/>
          </w:tcPr>
          <w:p w14:paraId="56B27B98" w14:textId="77777777" w:rsidR="00A450D8" w:rsidRPr="00BB3966" w:rsidRDefault="00A450D8" w:rsidP="00A450D8">
            <w:pPr>
              <w:spacing w:after="0"/>
              <w:jc w:val="center"/>
              <w:rPr>
                <w:rFonts w:ascii="Times New Roman" w:hAnsi="Times New Roman"/>
                <w:sz w:val="24"/>
                <w:szCs w:val="28"/>
              </w:rPr>
            </w:pPr>
          </w:p>
        </w:tc>
        <w:tc>
          <w:tcPr>
            <w:tcW w:w="1742" w:type="dxa"/>
          </w:tcPr>
          <w:p w14:paraId="183C6890" w14:textId="77777777" w:rsidR="00A450D8" w:rsidRPr="00BB3966" w:rsidRDefault="00A450D8" w:rsidP="00A450D8">
            <w:pPr>
              <w:spacing w:after="0"/>
              <w:jc w:val="center"/>
              <w:rPr>
                <w:rFonts w:ascii="Times New Roman" w:hAnsi="Times New Roman"/>
                <w:sz w:val="24"/>
                <w:szCs w:val="28"/>
              </w:rPr>
            </w:pPr>
          </w:p>
        </w:tc>
      </w:tr>
      <w:tr w:rsidR="00A450D8" w:rsidRPr="00BB3966" w14:paraId="73C18375" w14:textId="77777777" w:rsidTr="00254845">
        <w:trPr>
          <w:jc w:val="center"/>
        </w:trPr>
        <w:tc>
          <w:tcPr>
            <w:tcW w:w="737" w:type="dxa"/>
          </w:tcPr>
          <w:p w14:paraId="466CBDE6" w14:textId="77777777" w:rsidR="00A450D8" w:rsidRPr="00E87B96" w:rsidRDefault="00A450D8" w:rsidP="005F5CDC">
            <w:pPr>
              <w:pStyle w:val="ae"/>
              <w:numPr>
                <w:ilvl w:val="0"/>
                <w:numId w:val="128"/>
              </w:numPr>
              <w:spacing w:before="0" w:after="0"/>
              <w:jc w:val="center"/>
              <w:rPr>
                <w:szCs w:val="28"/>
              </w:rPr>
            </w:pPr>
          </w:p>
        </w:tc>
        <w:tc>
          <w:tcPr>
            <w:tcW w:w="1271" w:type="dxa"/>
          </w:tcPr>
          <w:p w14:paraId="54BDF632" w14:textId="77777777" w:rsidR="00A450D8" w:rsidRPr="00BB3966" w:rsidRDefault="00A450D8" w:rsidP="00A450D8">
            <w:pPr>
              <w:spacing w:after="0"/>
              <w:jc w:val="center"/>
              <w:rPr>
                <w:rFonts w:ascii="Times New Roman" w:hAnsi="Times New Roman"/>
                <w:sz w:val="24"/>
                <w:szCs w:val="28"/>
              </w:rPr>
            </w:pPr>
          </w:p>
        </w:tc>
        <w:tc>
          <w:tcPr>
            <w:tcW w:w="1594" w:type="dxa"/>
          </w:tcPr>
          <w:p w14:paraId="169ACD9C" w14:textId="77777777" w:rsidR="00A450D8" w:rsidRPr="00BB3966" w:rsidRDefault="00A450D8" w:rsidP="00A450D8">
            <w:pPr>
              <w:spacing w:after="0"/>
              <w:jc w:val="center"/>
              <w:rPr>
                <w:rFonts w:ascii="Times New Roman" w:hAnsi="Times New Roman"/>
                <w:sz w:val="24"/>
                <w:szCs w:val="28"/>
              </w:rPr>
            </w:pPr>
          </w:p>
        </w:tc>
        <w:tc>
          <w:tcPr>
            <w:tcW w:w="1678" w:type="dxa"/>
          </w:tcPr>
          <w:p w14:paraId="4BCE8D4C" w14:textId="77777777" w:rsidR="00A450D8" w:rsidRPr="00BB3966" w:rsidRDefault="00A450D8" w:rsidP="00A450D8">
            <w:pPr>
              <w:spacing w:after="0"/>
              <w:jc w:val="center"/>
              <w:rPr>
                <w:rFonts w:ascii="Times New Roman" w:hAnsi="Times New Roman"/>
                <w:sz w:val="24"/>
                <w:szCs w:val="28"/>
              </w:rPr>
            </w:pPr>
          </w:p>
        </w:tc>
        <w:tc>
          <w:tcPr>
            <w:tcW w:w="1673" w:type="dxa"/>
          </w:tcPr>
          <w:p w14:paraId="4E0F7C38" w14:textId="77777777" w:rsidR="00A450D8" w:rsidRPr="00BB3966" w:rsidRDefault="00A450D8" w:rsidP="00A450D8">
            <w:pPr>
              <w:spacing w:after="0"/>
              <w:jc w:val="center"/>
              <w:rPr>
                <w:rFonts w:ascii="Times New Roman" w:hAnsi="Times New Roman"/>
                <w:sz w:val="24"/>
                <w:szCs w:val="28"/>
              </w:rPr>
            </w:pPr>
          </w:p>
        </w:tc>
        <w:tc>
          <w:tcPr>
            <w:tcW w:w="1174" w:type="dxa"/>
          </w:tcPr>
          <w:p w14:paraId="431D417E" w14:textId="77777777" w:rsidR="00A450D8" w:rsidRPr="00BB3966" w:rsidRDefault="00A450D8" w:rsidP="00A450D8">
            <w:pPr>
              <w:spacing w:after="0"/>
              <w:jc w:val="center"/>
              <w:rPr>
                <w:rFonts w:ascii="Times New Roman" w:hAnsi="Times New Roman"/>
                <w:sz w:val="24"/>
                <w:szCs w:val="28"/>
              </w:rPr>
            </w:pPr>
          </w:p>
        </w:tc>
        <w:tc>
          <w:tcPr>
            <w:tcW w:w="1742" w:type="dxa"/>
          </w:tcPr>
          <w:p w14:paraId="54664DBF" w14:textId="77777777" w:rsidR="00A450D8" w:rsidRPr="00BB3966" w:rsidRDefault="00A450D8" w:rsidP="00A450D8">
            <w:pPr>
              <w:spacing w:after="0"/>
              <w:jc w:val="center"/>
              <w:rPr>
                <w:rFonts w:ascii="Times New Roman" w:hAnsi="Times New Roman"/>
                <w:sz w:val="24"/>
                <w:szCs w:val="28"/>
              </w:rPr>
            </w:pPr>
          </w:p>
        </w:tc>
      </w:tr>
      <w:tr w:rsidR="00A450D8" w:rsidRPr="00BB3966" w14:paraId="1FF6BAA5" w14:textId="77777777" w:rsidTr="00254845">
        <w:trPr>
          <w:jc w:val="center"/>
        </w:trPr>
        <w:tc>
          <w:tcPr>
            <w:tcW w:w="737" w:type="dxa"/>
          </w:tcPr>
          <w:p w14:paraId="61DD0EFF" w14:textId="77777777" w:rsidR="00A450D8" w:rsidRPr="00E87B96" w:rsidRDefault="00A450D8" w:rsidP="005F5CDC">
            <w:pPr>
              <w:pStyle w:val="ae"/>
              <w:numPr>
                <w:ilvl w:val="0"/>
                <w:numId w:val="128"/>
              </w:numPr>
              <w:spacing w:before="0" w:after="0"/>
              <w:jc w:val="center"/>
              <w:rPr>
                <w:szCs w:val="28"/>
              </w:rPr>
            </w:pPr>
          </w:p>
        </w:tc>
        <w:tc>
          <w:tcPr>
            <w:tcW w:w="1271" w:type="dxa"/>
          </w:tcPr>
          <w:p w14:paraId="78953143" w14:textId="77777777" w:rsidR="00A450D8" w:rsidRPr="00BB3966" w:rsidRDefault="00A450D8" w:rsidP="00A450D8">
            <w:pPr>
              <w:spacing w:after="0"/>
              <w:jc w:val="center"/>
              <w:rPr>
                <w:rFonts w:ascii="Times New Roman" w:hAnsi="Times New Roman"/>
                <w:sz w:val="24"/>
                <w:szCs w:val="28"/>
              </w:rPr>
            </w:pPr>
          </w:p>
        </w:tc>
        <w:tc>
          <w:tcPr>
            <w:tcW w:w="1594" w:type="dxa"/>
          </w:tcPr>
          <w:p w14:paraId="0E8FD55F" w14:textId="77777777" w:rsidR="00A450D8" w:rsidRPr="00BB3966" w:rsidRDefault="00A450D8" w:rsidP="00A450D8">
            <w:pPr>
              <w:spacing w:after="0"/>
              <w:jc w:val="center"/>
              <w:rPr>
                <w:rFonts w:ascii="Times New Roman" w:hAnsi="Times New Roman"/>
                <w:sz w:val="24"/>
                <w:szCs w:val="28"/>
              </w:rPr>
            </w:pPr>
          </w:p>
        </w:tc>
        <w:tc>
          <w:tcPr>
            <w:tcW w:w="1678" w:type="dxa"/>
          </w:tcPr>
          <w:p w14:paraId="3EF96512" w14:textId="77777777" w:rsidR="00A450D8" w:rsidRPr="00BB3966" w:rsidRDefault="00A450D8" w:rsidP="00A450D8">
            <w:pPr>
              <w:spacing w:after="0"/>
              <w:jc w:val="center"/>
              <w:rPr>
                <w:rFonts w:ascii="Times New Roman" w:hAnsi="Times New Roman"/>
                <w:sz w:val="24"/>
                <w:szCs w:val="28"/>
              </w:rPr>
            </w:pPr>
          </w:p>
        </w:tc>
        <w:tc>
          <w:tcPr>
            <w:tcW w:w="1673" w:type="dxa"/>
          </w:tcPr>
          <w:p w14:paraId="00A728ED" w14:textId="77777777" w:rsidR="00A450D8" w:rsidRPr="00BB3966" w:rsidRDefault="00A450D8" w:rsidP="00A450D8">
            <w:pPr>
              <w:spacing w:after="0"/>
              <w:jc w:val="center"/>
              <w:rPr>
                <w:rFonts w:ascii="Times New Roman" w:hAnsi="Times New Roman"/>
                <w:sz w:val="24"/>
                <w:szCs w:val="28"/>
              </w:rPr>
            </w:pPr>
          </w:p>
        </w:tc>
        <w:tc>
          <w:tcPr>
            <w:tcW w:w="1174" w:type="dxa"/>
          </w:tcPr>
          <w:p w14:paraId="27D9C738" w14:textId="77777777" w:rsidR="00A450D8" w:rsidRPr="00BB3966" w:rsidRDefault="00A450D8" w:rsidP="00A450D8">
            <w:pPr>
              <w:spacing w:after="0"/>
              <w:jc w:val="center"/>
              <w:rPr>
                <w:rFonts w:ascii="Times New Roman" w:hAnsi="Times New Roman"/>
                <w:sz w:val="24"/>
                <w:szCs w:val="28"/>
              </w:rPr>
            </w:pPr>
          </w:p>
        </w:tc>
        <w:tc>
          <w:tcPr>
            <w:tcW w:w="1742" w:type="dxa"/>
          </w:tcPr>
          <w:p w14:paraId="68BC6EE2" w14:textId="77777777" w:rsidR="00A450D8" w:rsidRPr="00BB3966" w:rsidRDefault="00A450D8" w:rsidP="00A450D8">
            <w:pPr>
              <w:spacing w:after="0"/>
              <w:jc w:val="center"/>
              <w:rPr>
                <w:rFonts w:ascii="Times New Roman" w:hAnsi="Times New Roman"/>
                <w:sz w:val="24"/>
                <w:szCs w:val="28"/>
              </w:rPr>
            </w:pPr>
          </w:p>
        </w:tc>
      </w:tr>
      <w:tr w:rsidR="00A450D8" w:rsidRPr="00BB3966" w14:paraId="4B5A1826" w14:textId="77777777" w:rsidTr="00254845">
        <w:trPr>
          <w:jc w:val="center"/>
        </w:trPr>
        <w:tc>
          <w:tcPr>
            <w:tcW w:w="737" w:type="dxa"/>
          </w:tcPr>
          <w:p w14:paraId="57630257" w14:textId="77777777" w:rsidR="00A450D8" w:rsidRPr="00E87B96" w:rsidRDefault="00A450D8" w:rsidP="005F5CDC">
            <w:pPr>
              <w:pStyle w:val="ae"/>
              <w:numPr>
                <w:ilvl w:val="0"/>
                <w:numId w:val="128"/>
              </w:numPr>
              <w:spacing w:before="0" w:after="0"/>
              <w:jc w:val="center"/>
              <w:rPr>
                <w:szCs w:val="28"/>
              </w:rPr>
            </w:pPr>
          </w:p>
        </w:tc>
        <w:tc>
          <w:tcPr>
            <w:tcW w:w="1271" w:type="dxa"/>
          </w:tcPr>
          <w:p w14:paraId="0C5D9881" w14:textId="77777777" w:rsidR="00A450D8" w:rsidRPr="00BB3966" w:rsidRDefault="00A450D8" w:rsidP="00A450D8">
            <w:pPr>
              <w:spacing w:after="0"/>
              <w:jc w:val="center"/>
              <w:rPr>
                <w:rFonts w:ascii="Times New Roman" w:hAnsi="Times New Roman"/>
                <w:sz w:val="24"/>
                <w:szCs w:val="28"/>
              </w:rPr>
            </w:pPr>
          </w:p>
        </w:tc>
        <w:tc>
          <w:tcPr>
            <w:tcW w:w="1594" w:type="dxa"/>
          </w:tcPr>
          <w:p w14:paraId="7DB0389E" w14:textId="77777777" w:rsidR="00A450D8" w:rsidRPr="00BB3966" w:rsidRDefault="00A450D8" w:rsidP="00A450D8">
            <w:pPr>
              <w:spacing w:after="0"/>
              <w:jc w:val="center"/>
              <w:rPr>
                <w:rFonts w:ascii="Times New Roman" w:hAnsi="Times New Roman"/>
                <w:sz w:val="24"/>
                <w:szCs w:val="28"/>
              </w:rPr>
            </w:pPr>
          </w:p>
        </w:tc>
        <w:tc>
          <w:tcPr>
            <w:tcW w:w="1678" w:type="dxa"/>
          </w:tcPr>
          <w:p w14:paraId="6C790898" w14:textId="77777777" w:rsidR="00A450D8" w:rsidRPr="00BB3966" w:rsidRDefault="00A450D8" w:rsidP="00A450D8">
            <w:pPr>
              <w:spacing w:after="0"/>
              <w:jc w:val="center"/>
              <w:rPr>
                <w:rFonts w:ascii="Times New Roman" w:hAnsi="Times New Roman"/>
                <w:sz w:val="24"/>
                <w:szCs w:val="28"/>
              </w:rPr>
            </w:pPr>
          </w:p>
        </w:tc>
        <w:tc>
          <w:tcPr>
            <w:tcW w:w="1673" w:type="dxa"/>
          </w:tcPr>
          <w:p w14:paraId="7A4BB184" w14:textId="77777777" w:rsidR="00A450D8" w:rsidRPr="00BB3966" w:rsidRDefault="00A450D8" w:rsidP="00A450D8">
            <w:pPr>
              <w:spacing w:after="0"/>
              <w:jc w:val="center"/>
              <w:rPr>
                <w:rFonts w:ascii="Times New Roman" w:hAnsi="Times New Roman"/>
                <w:sz w:val="24"/>
                <w:szCs w:val="28"/>
              </w:rPr>
            </w:pPr>
          </w:p>
        </w:tc>
        <w:tc>
          <w:tcPr>
            <w:tcW w:w="1174" w:type="dxa"/>
          </w:tcPr>
          <w:p w14:paraId="44E6105C" w14:textId="77777777" w:rsidR="00A450D8" w:rsidRPr="00BB3966" w:rsidRDefault="00A450D8" w:rsidP="00A450D8">
            <w:pPr>
              <w:spacing w:after="0"/>
              <w:jc w:val="center"/>
              <w:rPr>
                <w:rFonts w:ascii="Times New Roman" w:hAnsi="Times New Roman"/>
                <w:sz w:val="24"/>
                <w:szCs w:val="28"/>
              </w:rPr>
            </w:pPr>
          </w:p>
        </w:tc>
        <w:tc>
          <w:tcPr>
            <w:tcW w:w="1742" w:type="dxa"/>
          </w:tcPr>
          <w:p w14:paraId="490E798E" w14:textId="77777777" w:rsidR="00A450D8" w:rsidRPr="00BB3966" w:rsidRDefault="00A450D8" w:rsidP="00A450D8">
            <w:pPr>
              <w:spacing w:after="0"/>
              <w:jc w:val="center"/>
              <w:rPr>
                <w:rFonts w:ascii="Times New Roman" w:hAnsi="Times New Roman"/>
                <w:sz w:val="24"/>
                <w:szCs w:val="28"/>
              </w:rPr>
            </w:pPr>
          </w:p>
        </w:tc>
      </w:tr>
      <w:tr w:rsidR="00A450D8" w:rsidRPr="00BB3966" w14:paraId="03DC7C54" w14:textId="77777777" w:rsidTr="00254845">
        <w:trPr>
          <w:jc w:val="center"/>
        </w:trPr>
        <w:tc>
          <w:tcPr>
            <w:tcW w:w="737" w:type="dxa"/>
          </w:tcPr>
          <w:p w14:paraId="5A5D424B" w14:textId="77777777" w:rsidR="00A450D8" w:rsidRPr="00E87B96" w:rsidRDefault="00A450D8" w:rsidP="005F5CDC">
            <w:pPr>
              <w:pStyle w:val="ae"/>
              <w:numPr>
                <w:ilvl w:val="0"/>
                <w:numId w:val="128"/>
              </w:numPr>
              <w:spacing w:before="0" w:after="0"/>
              <w:jc w:val="center"/>
              <w:rPr>
                <w:szCs w:val="28"/>
              </w:rPr>
            </w:pPr>
          </w:p>
        </w:tc>
        <w:tc>
          <w:tcPr>
            <w:tcW w:w="1271" w:type="dxa"/>
          </w:tcPr>
          <w:p w14:paraId="46C524F1" w14:textId="77777777" w:rsidR="00A450D8" w:rsidRPr="00BB3966" w:rsidRDefault="00A450D8" w:rsidP="00A450D8">
            <w:pPr>
              <w:spacing w:after="0"/>
              <w:jc w:val="center"/>
              <w:rPr>
                <w:rFonts w:ascii="Times New Roman" w:hAnsi="Times New Roman"/>
                <w:sz w:val="24"/>
                <w:szCs w:val="28"/>
              </w:rPr>
            </w:pPr>
          </w:p>
        </w:tc>
        <w:tc>
          <w:tcPr>
            <w:tcW w:w="1594" w:type="dxa"/>
          </w:tcPr>
          <w:p w14:paraId="14270865" w14:textId="77777777" w:rsidR="00A450D8" w:rsidRPr="00BB3966" w:rsidRDefault="00A450D8" w:rsidP="00A450D8">
            <w:pPr>
              <w:spacing w:after="0"/>
              <w:jc w:val="center"/>
              <w:rPr>
                <w:rFonts w:ascii="Times New Roman" w:hAnsi="Times New Roman"/>
                <w:sz w:val="24"/>
                <w:szCs w:val="28"/>
              </w:rPr>
            </w:pPr>
          </w:p>
        </w:tc>
        <w:tc>
          <w:tcPr>
            <w:tcW w:w="1678" w:type="dxa"/>
          </w:tcPr>
          <w:p w14:paraId="3879D22C" w14:textId="77777777" w:rsidR="00A450D8" w:rsidRPr="00BB3966" w:rsidRDefault="00A450D8" w:rsidP="00A450D8">
            <w:pPr>
              <w:spacing w:after="0"/>
              <w:jc w:val="center"/>
              <w:rPr>
                <w:rFonts w:ascii="Times New Roman" w:hAnsi="Times New Roman"/>
                <w:sz w:val="24"/>
                <w:szCs w:val="28"/>
              </w:rPr>
            </w:pPr>
          </w:p>
        </w:tc>
        <w:tc>
          <w:tcPr>
            <w:tcW w:w="1673" w:type="dxa"/>
          </w:tcPr>
          <w:p w14:paraId="3480C6C4" w14:textId="77777777" w:rsidR="00A450D8" w:rsidRPr="00BB3966" w:rsidRDefault="00A450D8" w:rsidP="00A450D8">
            <w:pPr>
              <w:spacing w:after="0"/>
              <w:jc w:val="center"/>
              <w:rPr>
                <w:rFonts w:ascii="Times New Roman" w:hAnsi="Times New Roman"/>
                <w:sz w:val="24"/>
                <w:szCs w:val="28"/>
              </w:rPr>
            </w:pPr>
          </w:p>
        </w:tc>
        <w:tc>
          <w:tcPr>
            <w:tcW w:w="1174" w:type="dxa"/>
          </w:tcPr>
          <w:p w14:paraId="4B560C71" w14:textId="77777777" w:rsidR="00A450D8" w:rsidRPr="00BB3966" w:rsidRDefault="00A450D8" w:rsidP="00A450D8">
            <w:pPr>
              <w:spacing w:after="0"/>
              <w:jc w:val="center"/>
              <w:rPr>
                <w:rFonts w:ascii="Times New Roman" w:hAnsi="Times New Roman"/>
                <w:sz w:val="24"/>
                <w:szCs w:val="28"/>
              </w:rPr>
            </w:pPr>
          </w:p>
        </w:tc>
        <w:tc>
          <w:tcPr>
            <w:tcW w:w="1742" w:type="dxa"/>
          </w:tcPr>
          <w:p w14:paraId="3F283094" w14:textId="77777777" w:rsidR="00A450D8" w:rsidRPr="00BB3966" w:rsidRDefault="00A450D8" w:rsidP="00A450D8">
            <w:pPr>
              <w:spacing w:after="0"/>
              <w:jc w:val="center"/>
              <w:rPr>
                <w:rFonts w:ascii="Times New Roman" w:hAnsi="Times New Roman"/>
                <w:sz w:val="24"/>
                <w:szCs w:val="28"/>
              </w:rPr>
            </w:pPr>
          </w:p>
        </w:tc>
      </w:tr>
      <w:tr w:rsidR="00A450D8" w:rsidRPr="00BB3966" w14:paraId="395C522B" w14:textId="77777777" w:rsidTr="00254845">
        <w:trPr>
          <w:jc w:val="center"/>
        </w:trPr>
        <w:tc>
          <w:tcPr>
            <w:tcW w:w="737" w:type="dxa"/>
          </w:tcPr>
          <w:p w14:paraId="3C9A5ED5" w14:textId="77777777" w:rsidR="00A450D8" w:rsidRPr="00E87B96" w:rsidRDefault="00A450D8" w:rsidP="005F5CDC">
            <w:pPr>
              <w:pStyle w:val="ae"/>
              <w:numPr>
                <w:ilvl w:val="0"/>
                <w:numId w:val="128"/>
              </w:numPr>
              <w:spacing w:before="0" w:after="0"/>
              <w:jc w:val="center"/>
              <w:rPr>
                <w:szCs w:val="28"/>
              </w:rPr>
            </w:pPr>
          </w:p>
        </w:tc>
        <w:tc>
          <w:tcPr>
            <w:tcW w:w="1271" w:type="dxa"/>
          </w:tcPr>
          <w:p w14:paraId="0934F3B0" w14:textId="77777777" w:rsidR="00A450D8" w:rsidRPr="00BB3966" w:rsidRDefault="00A450D8" w:rsidP="00A450D8">
            <w:pPr>
              <w:spacing w:after="0"/>
              <w:jc w:val="center"/>
              <w:rPr>
                <w:rFonts w:ascii="Times New Roman" w:hAnsi="Times New Roman"/>
                <w:sz w:val="24"/>
                <w:szCs w:val="28"/>
              </w:rPr>
            </w:pPr>
          </w:p>
        </w:tc>
        <w:tc>
          <w:tcPr>
            <w:tcW w:w="1594" w:type="dxa"/>
          </w:tcPr>
          <w:p w14:paraId="4F756667" w14:textId="77777777" w:rsidR="00A450D8" w:rsidRPr="00BB3966" w:rsidRDefault="00A450D8" w:rsidP="00A450D8">
            <w:pPr>
              <w:spacing w:after="0"/>
              <w:jc w:val="center"/>
              <w:rPr>
                <w:rFonts w:ascii="Times New Roman" w:hAnsi="Times New Roman"/>
                <w:sz w:val="24"/>
                <w:szCs w:val="28"/>
              </w:rPr>
            </w:pPr>
          </w:p>
        </w:tc>
        <w:tc>
          <w:tcPr>
            <w:tcW w:w="1678" w:type="dxa"/>
          </w:tcPr>
          <w:p w14:paraId="65E6517C" w14:textId="77777777" w:rsidR="00A450D8" w:rsidRPr="00BB3966" w:rsidRDefault="00A450D8" w:rsidP="00A450D8">
            <w:pPr>
              <w:spacing w:after="0"/>
              <w:jc w:val="center"/>
              <w:rPr>
                <w:rFonts w:ascii="Times New Roman" w:hAnsi="Times New Roman"/>
                <w:sz w:val="24"/>
                <w:szCs w:val="28"/>
              </w:rPr>
            </w:pPr>
          </w:p>
        </w:tc>
        <w:tc>
          <w:tcPr>
            <w:tcW w:w="1673" w:type="dxa"/>
          </w:tcPr>
          <w:p w14:paraId="4FD0FA9B" w14:textId="77777777" w:rsidR="00A450D8" w:rsidRPr="00BB3966" w:rsidRDefault="00A450D8" w:rsidP="00A450D8">
            <w:pPr>
              <w:spacing w:after="0"/>
              <w:jc w:val="center"/>
              <w:rPr>
                <w:rFonts w:ascii="Times New Roman" w:hAnsi="Times New Roman"/>
                <w:sz w:val="24"/>
                <w:szCs w:val="28"/>
              </w:rPr>
            </w:pPr>
          </w:p>
        </w:tc>
        <w:tc>
          <w:tcPr>
            <w:tcW w:w="1174" w:type="dxa"/>
          </w:tcPr>
          <w:p w14:paraId="1F2AF01E" w14:textId="77777777" w:rsidR="00A450D8" w:rsidRPr="00BB3966" w:rsidRDefault="00A450D8" w:rsidP="00A450D8">
            <w:pPr>
              <w:spacing w:after="0"/>
              <w:jc w:val="center"/>
              <w:rPr>
                <w:rFonts w:ascii="Times New Roman" w:hAnsi="Times New Roman"/>
                <w:sz w:val="24"/>
                <w:szCs w:val="28"/>
              </w:rPr>
            </w:pPr>
          </w:p>
        </w:tc>
        <w:tc>
          <w:tcPr>
            <w:tcW w:w="1742" w:type="dxa"/>
          </w:tcPr>
          <w:p w14:paraId="4D4A6047" w14:textId="77777777" w:rsidR="00A450D8" w:rsidRPr="00BB3966" w:rsidRDefault="00A450D8" w:rsidP="00A450D8">
            <w:pPr>
              <w:spacing w:after="0"/>
              <w:jc w:val="center"/>
              <w:rPr>
                <w:rFonts w:ascii="Times New Roman" w:hAnsi="Times New Roman"/>
                <w:sz w:val="24"/>
                <w:szCs w:val="28"/>
              </w:rPr>
            </w:pPr>
          </w:p>
        </w:tc>
      </w:tr>
      <w:tr w:rsidR="00A450D8" w:rsidRPr="00BB3966" w14:paraId="0BEF0051" w14:textId="77777777" w:rsidTr="00254845">
        <w:trPr>
          <w:jc w:val="center"/>
        </w:trPr>
        <w:tc>
          <w:tcPr>
            <w:tcW w:w="737" w:type="dxa"/>
          </w:tcPr>
          <w:p w14:paraId="25C91550" w14:textId="77777777" w:rsidR="00A450D8" w:rsidRPr="00E87B96" w:rsidRDefault="00A450D8" w:rsidP="005F5CDC">
            <w:pPr>
              <w:pStyle w:val="ae"/>
              <w:numPr>
                <w:ilvl w:val="0"/>
                <w:numId w:val="128"/>
              </w:numPr>
              <w:spacing w:before="0" w:after="0"/>
              <w:jc w:val="center"/>
              <w:rPr>
                <w:szCs w:val="28"/>
              </w:rPr>
            </w:pPr>
          </w:p>
        </w:tc>
        <w:tc>
          <w:tcPr>
            <w:tcW w:w="1271" w:type="dxa"/>
          </w:tcPr>
          <w:p w14:paraId="2E4361CD" w14:textId="77777777" w:rsidR="00A450D8" w:rsidRPr="00BB3966" w:rsidRDefault="00A450D8" w:rsidP="00A450D8">
            <w:pPr>
              <w:spacing w:after="0"/>
              <w:jc w:val="center"/>
              <w:rPr>
                <w:rFonts w:ascii="Times New Roman" w:hAnsi="Times New Roman"/>
                <w:sz w:val="24"/>
                <w:szCs w:val="28"/>
              </w:rPr>
            </w:pPr>
          </w:p>
        </w:tc>
        <w:tc>
          <w:tcPr>
            <w:tcW w:w="1594" w:type="dxa"/>
          </w:tcPr>
          <w:p w14:paraId="6A0BB0BD" w14:textId="77777777" w:rsidR="00A450D8" w:rsidRPr="00BB3966" w:rsidRDefault="00A450D8" w:rsidP="00A450D8">
            <w:pPr>
              <w:spacing w:after="0"/>
              <w:jc w:val="center"/>
              <w:rPr>
                <w:rFonts w:ascii="Times New Roman" w:hAnsi="Times New Roman"/>
                <w:sz w:val="24"/>
                <w:szCs w:val="28"/>
              </w:rPr>
            </w:pPr>
          </w:p>
        </w:tc>
        <w:tc>
          <w:tcPr>
            <w:tcW w:w="1678" w:type="dxa"/>
          </w:tcPr>
          <w:p w14:paraId="5D88367F" w14:textId="77777777" w:rsidR="00A450D8" w:rsidRPr="00BB3966" w:rsidRDefault="00A450D8" w:rsidP="00A450D8">
            <w:pPr>
              <w:spacing w:after="0"/>
              <w:jc w:val="center"/>
              <w:rPr>
                <w:rFonts w:ascii="Times New Roman" w:hAnsi="Times New Roman"/>
                <w:sz w:val="24"/>
                <w:szCs w:val="28"/>
              </w:rPr>
            </w:pPr>
          </w:p>
        </w:tc>
        <w:tc>
          <w:tcPr>
            <w:tcW w:w="1673" w:type="dxa"/>
          </w:tcPr>
          <w:p w14:paraId="4D9F9F4C" w14:textId="77777777" w:rsidR="00A450D8" w:rsidRPr="00BB3966" w:rsidRDefault="00A450D8" w:rsidP="00A450D8">
            <w:pPr>
              <w:spacing w:after="0"/>
              <w:jc w:val="center"/>
              <w:rPr>
                <w:rFonts w:ascii="Times New Roman" w:hAnsi="Times New Roman"/>
                <w:sz w:val="24"/>
                <w:szCs w:val="28"/>
              </w:rPr>
            </w:pPr>
          </w:p>
        </w:tc>
        <w:tc>
          <w:tcPr>
            <w:tcW w:w="1174" w:type="dxa"/>
          </w:tcPr>
          <w:p w14:paraId="7FAEF56E" w14:textId="77777777" w:rsidR="00A450D8" w:rsidRPr="00BB3966" w:rsidRDefault="00A450D8" w:rsidP="00A450D8">
            <w:pPr>
              <w:spacing w:after="0"/>
              <w:jc w:val="center"/>
              <w:rPr>
                <w:rFonts w:ascii="Times New Roman" w:hAnsi="Times New Roman"/>
                <w:sz w:val="24"/>
                <w:szCs w:val="28"/>
              </w:rPr>
            </w:pPr>
          </w:p>
        </w:tc>
        <w:tc>
          <w:tcPr>
            <w:tcW w:w="1742" w:type="dxa"/>
          </w:tcPr>
          <w:p w14:paraId="760A8075" w14:textId="77777777" w:rsidR="00A450D8" w:rsidRPr="00BB3966" w:rsidRDefault="00A450D8" w:rsidP="00A450D8">
            <w:pPr>
              <w:spacing w:after="0"/>
              <w:jc w:val="center"/>
              <w:rPr>
                <w:rFonts w:ascii="Times New Roman" w:hAnsi="Times New Roman"/>
                <w:sz w:val="24"/>
                <w:szCs w:val="28"/>
              </w:rPr>
            </w:pPr>
          </w:p>
        </w:tc>
      </w:tr>
      <w:tr w:rsidR="00A450D8" w:rsidRPr="00BB3966" w14:paraId="4DC9C735" w14:textId="77777777" w:rsidTr="00254845">
        <w:trPr>
          <w:jc w:val="center"/>
        </w:trPr>
        <w:tc>
          <w:tcPr>
            <w:tcW w:w="737" w:type="dxa"/>
          </w:tcPr>
          <w:p w14:paraId="6AEBE7FC" w14:textId="77777777" w:rsidR="00A450D8" w:rsidRPr="00E87B96" w:rsidRDefault="00A450D8" w:rsidP="005F5CDC">
            <w:pPr>
              <w:pStyle w:val="ae"/>
              <w:numPr>
                <w:ilvl w:val="0"/>
                <w:numId w:val="128"/>
              </w:numPr>
              <w:spacing w:before="0" w:after="0"/>
              <w:jc w:val="center"/>
              <w:rPr>
                <w:szCs w:val="28"/>
              </w:rPr>
            </w:pPr>
          </w:p>
        </w:tc>
        <w:tc>
          <w:tcPr>
            <w:tcW w:w="1271" w:type="dxa"/>
          </w:tcPr>
          <w:p w14:paraId="772F901A" w14:textId="77777777" w:rsidR="00A450D8" w:rsidRPr="00BB3966" w:rsidRDefault="00A450D8" w:rsidP="00A450D8">
            <w:pPr>
              <w:spacing w:after="0"/>
              <w:jc w:val="center"/>
              <w:rPr>
                <w:rFonts w:ascii="Times New Roman" w:hAnsi="Times New Roman"/>
                <w:sz w:val="24"/>
                <w:szCs w:val="28"/>
              </w:rPr>
            </w:pPr>
          </w:p>
        </w:tc>
        <w:tc>
          <w:tcPr>
            <w:tcW w:w="1594" w:type="dxa"/>
          </w:tcPr>
          <w:p w14:paraId="76B82277" w14:textId="77777777" w:rsidR="00A450D8" w:rsidRPr="00BB3966" w:rsidRDefault="00A450D8" w:rsidP="00A450D8">
            <w:pPr>
              <w:spacing w:after="0"/>
              <w:jc w:val="center"/>
              <w:rPr>
                <w:rFonts w:ascii="Times New Roman" w:hAnsi="Times New Roman"/>
                <w:sz w:val="24"/>
                <w:szCs w:val="28"/>
              </w:rPr>
            </w:pPr>
          </w:p>
        </w:tc>
        <w:tc>
          <w:tcPr>
            <w:tcW w:w="1678" w:type="dxa"/>
          </w:tcPr>
          <w:p w14:paraId="110F1429" w14:textId="77777777" w:rsidR="00A450D8" w:rsidRPr="00BB3966" w:rsidRDefault="00A450D8" w:rsidP="00A450D8">
            <w:pPr>
              <w:spacing w:after="0"/>
              <w:jc w:val="center"/>
              <w:rPr>
                <w:rFonts w:ascii="Times New Roman" w:hAnsi="Times New Roman"/>
                <w:sz w:val="24"/>
                <w:szCs w:val="28"/>
              </w:rPr>
            </w:pPr>
          </w:p>
        </w:tc>
        <w:tc>
          <w:tcPr>
            <w:tcW w:w="1673" w:type="dxa"/>
          </w:tcPr>
          <w:p w14:paraId="0A853626" w14:textId="77777777" w:rsidR="00A450D8" w:rsidRPr="00BB3966" w:rsidRDefault="00A450D8" w:rsidP="00A450D8">
            <w:pPr>
              <w:spacing w:after="0"/>
              <w:jc w:val="center"/>
              <w:rPr>
                <w:rFonts w:ascii="Times New Roman" w:hAnsi="Times New Roman"/>
                <w:sz w:val="24"/>
                <w:szCs w:val="28"/>
              </w:rPr>
            </w:pPr>
          </w:p>
        </w:tc>
        <w:tc>
          <w:tcPr>
            <w:tcW w:w="1174" w:type="dxa"/>
          </w:tcPr>
          <w:p w14:paraId="337B0DB2" w14:textId="77777777" w:rsidR="00A450D8" w:rsidRPr="00BB3966" w:rsidRDefault="00A450D8" w:rsidP="00A450D8">
            <w:pPr>
              <w:spacing w:after="0"/>
              <w:jc w:val="center"/>
              <w:rPr>
                <w:rFonts w:ascii="Times New Roman" w:hAnsi="Times New Roman"/>
                <w:sz w:val="24"/>
                <w:szCs w:val="28"/>
              </w:rPr>
            </w:pPr>
          </w:p>
        </w:tc>
        <w:tc>
          <w:tcPr>
            <w:tcW w:w="1742" w:type="dxa"/>
          </w:tcPr>
          <w:p w14:paraId="12C940DB" w14:textId="77777777" w:rsidR="00A450D8" w:rsidRPr="00BB3966" w:rsidRDefault="00A450D8" w:rsidP="00A450D8">
            <w:pPr>
              <w:spacing w:after="0"/>
              <w:jc w:val="center"/>
              <w:rPr>
                <w:rFonts w:ascii="Times New Roman" w:hAnsi="Times New Roman"/>
                <w:sz w:val="24"/>
                <w:szCs w:val="28"/>
              </w:rPr>
            </w:pPr>
          </w:p>
        </w:tc>
      </w:tr>
      <w:tr w:rsidR="00A450D8" w:rsidRPr="00BB3966" w14:paraId="71DC0EF6" w14:textId="77777777" w:rsidTr="00254845">
        <w:trPr>
          <w:jc w:val="center"/>
        </w:trPr>
        <w:tc>
          <w:tcPr>
            <w:tcW w:w="737" w:type="dxa"/>
          </w:tcPr>
          <w:p w14:paraId="50EC1831" w14:textId="77777777" w:rsidR="00A450D8" w:rsidRPr="00E87B96" w:rsidRDefault="00A450D8" w:rsidP="005F5CDC">
            <w:pPr>
              <w:pStyle w:val="ae"/>
              <w:numPr>
                <w:ilvl w:val="0"/>
                <w:numId w:val="128"/>
              </w:numPr>
              <w:spacing w:before="0" w:after="0"/>
              <w:jc w:val="center"/>
              <w:rPr>
                <w:szCs w:val="28"/>
              </w:rPr>
            </w:pPr>
          </w:p>
        </w:tc>
        <w:tc>
          <w:tcPr>
            <w:tcW w:w="1271" w:type="dxa"/>
          </w:tcPr>
          <w:p w14:paraId="0C68E4C6" w14:textId="77777777" w:rsidR="00A450D8" w:rsidRPr="00BB3966" w:rsidRDefault="00A450D8" w:rsidP="00A450D8">
            <w:pPr>
              <w:spacing w:after="0"/>
              <w:jc w:val="center"/>
              <w:rPr>
                <w:rFonts w:ascii="Times New Roman" w:hAnsi="Times New Roman"/>
                <w:sz w:val="24"/>
                <w:szCs w:val="28"/>
              </w:rPr>
            </w:pPr>
          </w:p>
        </w:tc>
        <w:tc>
          <w:tcPr>
            <w:tcW w:w="1594" w:type="dxa"/>
          </w:tcPr>
          <w:p w14:paraId="2F1D32A8" w14:textId="77777777" w:rsidR="00A450D8" w:rsidRPr="00BB3966" w:rsidRDefault="00A450D8" w:rsidP="00A450D8">
            <w:pPr>
              <w:spacing w:after="0"/>
              <w:jc w:val="center"/>
              <w:rPr>
                <w:rFonts w:ascii="Times New Roman" w:hAnsi="Times New Roman"/>
                <w:sz w:val="24"/>
                <w:szCs w:val="28"/>
              </w:rPr>
            </w:pPr>
          </w:p>
        </w:tc>
        <w:tc>
          <w:tcPr>
            <w:tcW w:w="1678" w:type="dxa"/>
          </w:tcPr>
          <w:p w14:paraId="0E2D2FC0" w14:textId="77777777" w:rsidR="00A450D8" w:rsidRPr="00BB3966" w:rsidRDefault="00A450D8" w:rsidP="00A450D8">
            <w:pPr>
              <w:spacing w:after="0"/>
              <w:jc w:val="center"/>
              <w:rPr>
                <w:rFonts w:ascii="Times New Roman" w:hAnsi="Times New Roman"/>
                <w:sz w:val="24"/>
                <w:szCs w:val="28"/>
              </w:rPr>
            </w:pPr>
          </w:p>
        </w:tc>
        <w:tc>
          <w:tcPr>
            <w:tcW w:w="1673" w:type="dxa"/>
          </w:tcPr>
          <w:p w14:paraId="768D8E9F" w14:textId="77777777" w:rsidR="00A450D8" w:rsidRPr="00BB3966" w:rsidRDefault="00A450D8" w:rsidP="00A450D8">
            <w:pPr>
              <w:spacing w:after="0"/>
              <w:jc w:val="center"/>
              <w:rPr>
                <w:rFonts w:ascii="Times New Roman" w:hAnsi="Times New Roman"/>
                <w:sz w:val="24"/>
                <w:szCs w:val="28"/>
              </w:rPr>
            </w:pPr>
          </w:p>
        </w:tc>
        <w:tc>
          <w:tcPr>
            <w:tcW w:w="1174" w:type="dxa"/>
          </w:tcPr>
          <w:p w14:paraId="2FA55A9B" w14:textId="77777777" w:rsidR="00A450D8" w:rsidRPr="00BB3966" w:rsidRDefault="00A450D8" w:rsidP="00A450D8">
            <w:pPr>
              <w:spacing w:after="0"/>
              <w:jc w:val="center"/>
              <w:rPr>
                <w:rFonts w:ascii="Times New Roman" w:hAnsi="Times New Roman"/>
                <w:sz w:val="24"/>
                <w:szCs w:val="28"/>
              </w:rPr>
            </w:pPr>
          </w:p>
        </w:tc>
        <w:tc>
          <w:tcPr>
            <w:tcW w:w="1742" w:type="dxa"/>
          </w:tcPr>
          <w:p w14:paraId="7591B510" w14:textId="77777777" w:rsidR="00A450D8" w:rsidRPr="00BB3966" w:rsidRDefault="00A450D8" w:rsidP="00A450D8">
            <w:pPr>
              <w:spacing w:after="0"/>
              <w:jc w:val="center"/>
              <w:rPr>
                <w:rFonts w:ascii="Times New Roman" w:hAnsi="Times New Roman"/>
                <w:sz w:val="24"/>
                <w:szCs w:val="28"/>
              </w:rPr>
            </w:pPr>
          </w:p>
        </w:tc>
      </w:tr>
      <w:tr w:rsidR="00A450D8" w:rsidRPr="00BB3966" w14:paraId="5B86A2D6" w14:textId="77777777" w:rsidTr="00254845">
        <w:trPr>
          <w:jc w:val="center"/>
        </w:trPr>
        <w:tc>
          <w:tcPr>
            <w:tcW w:w="737" w:type="dxa"/>
          </w:tcPr>
          <w:p w14:paraId="2236DFCA" w14:textId="77777777" w:rsidR="00A450D8" w:rsidRPr="003A0339" w:rsidRDefault="00A450D8" w:rsidP="005F5CDC">
            <w:pPr>
              <w:pStyle w:val="ae"/>
              <w:numPr>
                <w:ilvl w:val="0"/>
                <w:numId w:val="128"/>
              </w:numPr>
              <w:spacing w:before="0" w:after="0"/>
              <w:jc w:val="center"/>
              <w:rPr>
                <w:szCs w:val="28"/>
              </w:rPr>
            </w:pPr>
          </w:p>
        </w:tc>
        <w:tc>
          <w:tcPr>
            <w:tcW w:w="1271" w:type="dxa"/>
          </w:tcPr>
          <w:p w14:paraId="2E341BEE" w14:textId="77777777" w:rsidR="00A450D8" w:rsidRPr="00BB3966" w:rsidRDefault="00A450D8" w:rsidP="00A450D8">
            <w:pPr>
              <w:spacing w:after="0"/>
              <w:jc w:val="center"/>
              <w:rPr>
                <w:rFonts w:ascii="Times New Roman" w:hAnsi="Times New Roman"/>
                <w:sz w:val="24"/>
                <w:szCs w:val="28"/>
              </w:rPr>
            </w:pPr>
          </w:p>
        </w:tc>
        <w:tc>
          <w:tcPr>
            <w:tcW w:w="1594" w:type="dxa"/>
          </w:tcPr>
          <w:p w14:paraId="2020413F" w14:textId="77777777" w:rsidR="00A450D8" w:rsidRPr="00BB3966" w:rsidRDefault="00A450D8" w:rsidP="00A450D8">
            <w:pPr>
              <w:spacing w:after="0"/>
              <w:jc w:val="center"/>
              <w:rPr>
                <w:rFonts w:ascii="Times New Roman" w:hAnsi="Times New Roman"/>
                <w:sz w:val="24"/>
                <w:szCs w:val="28"/>
              </w:rPr>
            </w:pPr>
          </w:p>
        </w:tc>
        <w:tc>
          <w:tcPr>
            <w:tcW w:w="1678" w:type="dxa"/>
          </w:tcPr>
          <w:p w14:paraId="1073C1D1" w14:textId="77777777" w:rsidR="00A450D8" w:rsidRPr="00BB3966" w:rsidRDefault="00A450D8" w:rsidP="00A450D8">
            <w:pPr>
              <w:spacing w:after="0"/>
              <w:jc w:val="center"/>
              <w:rPr>
                <w:rFonts w:ascii="Times New Roman" w:hAnsi="Times New Roman"/>
                <w:sz w:val="24"/>
                <w:szCs w:val="28"/>
              </w:rPr>
            </w:pPr>
          </w:p>
        </w:tc>
        <w:tc>
          <w:tcPr>
            <w:tcW w:w="1673" w:type="dxa"/>
          </w:tcPr>
          <w:p w14:paraId="43DF1DAE" w14:textId="77777777" w:rsidR="00A450D8" w:rsidRPr="00BB3966" w:rsidRDefault="00A450D8" w:rsidP="00A450D8">
            <w:pPr>
              <w:spacing w:after="0"/>
              <w:jc w:val="center"/>
              <w:rPr>
                <w:rFonts w:ascii="Times New Roman" w:hAnsi="Times New Roman"/>
                <w:sz w:val="24"/>
                <w:szCs w:val="28"/>
              </w:rPr>
            </w:pPr>
          </w:p>
        </w:tc>
        <w:tc>
          <w:tcPr>
            <w:tcW w:w="1174" w:type="dxa"/>
          </w:tcPr>
          <w:p w14:paraId="6182833C" w14:textId="77777777" w:rsidR="00A450D8" w:rsidRPr="00BB3966" w:rsidRDefault="00A450D8" w:rsidP="00A450D8">
            <w:pPr>
              <w:spacing w:after="0"/>
              <w:jc w:val="center"/>
              <w:rPr>
                <w:rFonts w:ascii="Times New Roman" w:hAnsi="Times New Roman"/>
                <w:sz w:val="24"/>
                <w:szCs w:val="28"/>
              </w:rPr>
            </w:pPr>
          </w:p>
        </w:tc>
        <w:tc>
          <w:tcPr>
            <w:tcW w:w="1742" w:type="dxa"/>
          </w:tcPr>
          <w:p w14:paraId="66F18BA2" w14:textId="77777777" w:rsidR="00A450D8" w:rsidRPr="00BB3966" w:rsidRDefault="00A450D8" w:rsidP="00A450D8">
            <w:pPr>
              <w:spacing w:after="0"/>
              <w:jc w:val="center"/>
              <w:rPr>
                <w:rFonts w:ascii="Times New Roman" w:hAnsi="Times New Roman"/>
                <w:sz w:val="24"/>
                <w:szCs w:val="28"/>
              </w:rPr>
            </w:pPr>
          </w:p>
        </w:tc>
      </w:tr>
      <w:tr w:rsidR="00A450D8" w:rsidRPr="00BB3966" w14:paraId="08F10A77" w14:textId="77777777" w:rsidTr="00254845">
        <w:trPr>
          <w:jc w:val="center"/>
        </w:trPr>
        <w:tc>
          <w:tcPr>
            <w:tcW w:w="737" w:type="dxa"/>
          </w:tcPr>
          <w:p w14:paraId="5721D58A" w14:textId="77777777" w:rsidR="00A450D8" w:rsidRPr="003A0339" w:rsidRDefault="00A450D8" w:rsidP="005F5CDC">
            <w:pPr>
              <w:pStyle w:val="ae"/>
              <w:numPr>
                <w:ilvl w:val="0"/>
                <w:numId w:val="128"/>
              </w:numPr>
              <w:spacing w:before="0" w:after="0"/>
              <w:jc w:val="center"/>
              <w:rPr>
                <w:szCs w:val="28"/>
              </w:rPr>
            </w:pPr>
          </w:p>
        </w:tc>
        <w:tc>
          <w:tcPr>
            <w:tcW w:w="1271" w:type="dxa"/>
          </w:tcPr>
          <w:p w14:paraId="4809FB41" w14:textId="77777777" w:rsidR="00A450D8" w:rsidRPr="00BB3966" w:rsidRDefault="00A450D8" w:rsidP="00A450D8">
            <w:pPr>
              <w:spacing w:after="0"/>
              <w:jc w:val="center"/>
              <w:rPr>
                <w:rFonts w:ascii="Times New Roman" w:hAnsi="Times New Roman"/>
                <w:sz w:val="24"/>
                <w:szCs w:val="28"/>
              </w:rPr>
            </w:pPr>
          </w:p>
        </w:tc>
        <w:tc>
          <w:tcPr>
            <w:tcW w:w="1594" w:type="dxa"/>
          </w:tcPr>
          <w:p w14:paraId="41F8CA93" w14:textId="77777777" w:rsidR="00A450D8" w:rsidRPr="00BB3966" w:rsidRDefault="00A450D8" w:rsidP="00A450D8">
            <w:pPr>
              <w:spacing w:after="0"/>
              <w:jc w:val="center"/>
              <w:rPr>
                <w:rFonts w:ascii="Times New Roman" w:hAnsi="Times New Roman"/>
                <w:sz w:val="24"/>
                <w:szCs w:val="28"/>
              </w:rPr>
            </w:pPr>
          </w:p>
        </w:tc>
        <w:tc>
          <w:tcPr>
            <w:tcW w:w="1678" w:type="dxa"/>
          </w:tcPr>
          <w:p w14:paraId="00803AB4" w14:textId="77777777" w:rsidR="00A450D8" w:rsidRPr="00BB3966" w:rsidRDefault="00A450D8" w:rsidP="00A450D8">
            <w:pPr>
              <w:spacing w:after="0"/>
              <w:jc w:val="center"/>
              <w:rPr>
                <w:rFonts w:ascii="Times New Roman" w:hAnsi="Times New Roman"/>
                <w:sz w:val="24"/>
                <w:szCs w:val="28"/>
              </w:rPr>
            </w:pPr>
          </w:p>
        </w:tc>
        <w:tc>
          <w:tcPr>
            <w:tcW w:w="1673" w:type="dxa"/>
          </w:tcPr>
          <w:p w14:paraId="5258C1F0" w14:textId="77777777" w:rsidR="00A450D8" w:rsidRPr="00BB3966" w:rsidRDefault="00A450D8" w:rsidP="00A450D8">
            <w:pPr>
              <w:spacing w:after="0"/>
              <w:jc w:val="center"/>
              <w:rPr>
                <w:rFonts w:ascii="Times New Roman" w:hAnsi="Times New Roman"/>
                <w:sz w:val="24"/>
                <w:szCs w:val="28"/>
              </w:rPr>
            </w:pPr>
          </w:p>
        </w:tc>
        <w:tc>
          <w:tcPr>
            <w:tcW w:w="1174" w:type="dxa"/>
          </w:tcPr>
          <w:p w14:paraId="3214F705" w14:textId="77777777" w:rsidR="00A450D8" w:rsidRPr="00BB3966" w:rsidRDefault="00A450D8" w:rsidP="00A450D8">
            <w:pPr>
              <w:spacing w:after="0"/>
              <w:jc w:val="center"/>
              <w:rPr>
                <w:rFonts w:ascii="Times New Roman" w:hAnsi="Times New Roman"/>
                <w:sz w:val="24"/>
                <w:szCs w:val="28"/>
              </w:rPr>
            </w:pPr>
          </w:p>
        </w:tc>
        <w:tc>
          <w:tcPr>
            <w:tcW w:w="1742" w:type="dxa"/>
          </w:tcPr>
          <w:p w14:paraId="69555028" w14:textId="77777777" w:rsidR="00A450D8" w:rsidRPr="00BB3966" w:rsidRDefault="00A450D8" w:rsidP="00A450D8">
            <w:pPr>
              <w:spacing w:after="0"/>
              <w:jc w:val="center"/>
              <w:rPr>
                <w:rFonts w:ascii="Times New Roman" w:hAnsi="Times New Roman"/>
                <w:sz w:val="24"/>
                <w:szCs w:val="28"/>
              </w:rPr>
            </w:pPr>
          </w:p>
        </w:tc>
      </w:tr>
      <w:tr w:rsidR="00A450D8" w:rsidRPr="00BB3966" w14:paraId="6F61558D" w14:textId="77777777" w:rsidTr="00254845">
        <w:trPr>
          <w:jc w:val="center"/>
        </w:trPr>
        <w:tc>
          <w:tcPr>
            <w:tcW w:w="737" w:type="dxa"/>
          </w:tcPr>
          <w:p w14:paraId="222B3B58" w14:textId="77777777" w:rsidR="00A450D8" w:rsidRPr="003A0339" w:rsidRDefault="00A450D8" w:rsidP="005F5CDC">
            <w:pPr>
              <w:pStyle w:val="ae"/>
              <w:numPr>
                <w:ilvl w:val="0"/>
                <w:numId w:val="128"/>
              </w:numPr>
              <w:spacing w:before="0" w:after="0"/>
              <w:jc w:val="center"/>
              <w:rPr>
                <w:szCs w:val="28"/>
              </w:rPr>
            </w:pPr>
          </w:p>
        </w:tc>
        <w:tc>
          <w:tcPr>
            <w:tcW w:w="1271" w:type="dxa"/>
          </w:tcPr>
          <w:p w14:paraId="6F9056B6" w14:textId="77777777" w:rsidR="00A450D8" w:rsidRPr="00BB3966" w:rsidRDefault="00A450D8" w:rsidP="00A450D8">
            <w:pPr>
              <w:spacing w:after="0"/>
              <w:jc w:val="center"/>
              <w:rPr>
                <w:rFonts w:ascii="Times New Roman" w:hAnsi="Times New Roman"/>
                <w:sz w:val="24"/>
                <w:szCs w:val="28"/>
              </w:rPr>
            </w:pPr>
          </w:p>
        </w:tc>
        <w:tc>
          <w:tcPr>
            <w:tcW w:w="1594" w:type="dxa"/>
          </w:tcPr>
          <w:p w14:paraId="0F5B89B8" w14:textId="77777777" w:rsidR="00A450D8" w:rsidRPr="00BB3966" w:rsidRDefault="00A450D8" w:rsidP="00A450D8">
            <w:pPr>
              <w:spacing w:after="0"/>
              <w:jc w:val="center"/>
              <w:rPr>
                <w:rFonts w:ascii="Times New Roman" w:hAnsi="Times New Roman"/>
                <w:sz w:val="24"/>
                <w:szCs w:val="28"/>
              </w:rPr>
            </w:pPr>
          </w:p>
        </w:tc>
        <w:tc>
          <w:tcPr>
            <w:tcW w:w="1678" w:type="dxa"/>
          </w:tcPr>
          <w:p w14:paraId="45BF0639" w14:textId="77777777" w:rsidR="00A450D8" w:rsidRPr="00BB3966" w:rsidRDefault="00A450D8" w:rsidP="00A450D8">
            <w:pPr>
              <w:spacing w:after="0"/>
              <w:jc w:val="center"/>
              <w:rPr>
                <w:rFonts w:ascii="Times New Roman" w:hAnsi="Times New Roman"/>
                <w:sz w:val="24"/>
                <w:szCs w:val="28"/>
              </w:rPr>
            </w:pPr>
          </w:p>
        </w:tc>
        <w:tc>
          <w:tcPr>
            <w:tcW w:w="1673" w:type="dxa"/>
          </w:tcPr>
          <w:p w14:paraId="4C5EA341" w14:textId="77777777" w:rsidR="00A450D8" w:rsidRPr="00BB3966" w:rsidRDefault="00A450D8" w:rsidP="00A450D8">
            <w:pPr>
              <w:spacing w:after="0"/>
              <w:jc w:val="center"/>
              <w:rPr>
                <w:rFonts w:ascii="Times New Roman" w:hAnsi="Times New Roman"/>
                <w:sz w:val="24"/>
                <w:szCs w:val="28"/>
              </w:rPr>
            </w:pPr>
          </w:p>
        </w:tc>
        <w:tc>
          <w:tcPr>
            <w:tcW w:w="1174" w:type="dxa"/>
          </w:tcPr>
          <w:p w14:paraId="65A9D9B1" w14:textId="77777777" w:rsidR="00A450D8" w:rsidRPr="00BB3966" w:rsidRDefault="00A450D8" w:rsidP="00A450D8">
            <w:pPr>
              <w:spacing w:after="0"/>
              <w:jc w:val="center"/>
              <w:rPr>
                <w:rFonts w:ascii="Times New Roman" w:hAnsi="Times New Roman"/>
                <w:sz w:val="24"/>
                <w:szCs w:val="28"/>
              </w:rPr>
            </w:pPr>
          </w:p>
        </w:tc>
        <w:tc>
          <w:tcPr>
            <w:tcW w:w="1742" w:type="dxa"/>
          </w:tcPr>
          <w:p w14:paraId="4011366A" w14:textId="77777777" w:rsidR="00A450D8" w:rsidRPr="00BB3966" w:rsidRDefault="00A450D8" w:rsidP="00A450D8">
            <w:pPr>
              <w:spacing w:after="0"/>
              <w:jc w:val="center"/>
              <w:rPr>
                <w:rFonts w:ascii="Times New Roman" w:hAnsi="Times New Roman"/>
                <w:sz w:val="24"/>
                <w:szCs w:val="28"/>
              </w:rPr>
            </w:pPr>
          </w:p>
        </w:tc>
      </w:tr>
      <w:tr w:rsidR="00A450D8" w:rsidRPr="00BB3966" w14:paraId="2D60BBA5" w14:textId="77777777" w:rsidTr="00254845">
        <w:trPr>
          <w:jc w:val="center"/>
        </w:trPr>
        <w:tc>
          <w:tcPr>
            <w:tcW w:w="737" w:type="dxa"/>
          </w:tcPr>
          <w:p w14:paraId="041BE249" w14:textId="77777777" w:rsidR="00A450D8" w:rsidRPr="003A0339" w:rsidRDefault="00A450D8" w:rsidP="005F5CDC">
            <w:pPr>
              <w:pStyle w:val="ae"/>
              <w:numPr>
                <w:ilvl w:val="0"/>
                <w:numId w:val="128"/>
              </w:numPr>
              <w:spacing w:before="0" w:after="0"/>
              <w:jc w:val="center"/>
              <w:rPr>
                <w:szCs w:val="28"/>
              </w:rPr>
            </w:pPr>
          </w:p>
        </w:tc>
        <w:tc>
          <w:tcPr>
            <w:tcW w:w="1271" w:type="dxa"/>
          </w:tcPr>
          <w:p w14:paraId="3CC4B8E7" w14:textId="77777777" w:rsidR="00A450D8" w:rsidRPr="00BB3966" w:rsidRDefault="00A450D8" w:rsidP="00A450D8">
            <w:pPr>
              <w:spacing w:after="0"/>
              <w:jc w:val="center"/>
              <w:rPr>
                <w:rFonts w:ascii="Times New Roman" w:hAnsi="Times New Roman"/>
                <w:sz w:val="24"/>
                <w:szCs w:val="28"/>
              </w:rPr>
            </w:pPr>
          </w:p>
        </w:tc>
        <w:tc>
          <w:tcPr>
            <w:tcW w:w="1594" w:type="dxa"/>
          </w:tcPr>
          <w:p w14:paraId="61F63A1A" w14:textId="77777777" w:rsidR="00A450D8" w:rsidRPr="00BB3966" w:rsidRDefault="00A450D8" w:rsidP="00A450D8">
            <w:pPr>
              <w:spacing w:after="0"/>
              <w:jc w:val="center"/>
              <w:rPr>
                <w:rFonts w:ascii="Times New Roman" w:hAnsi="Times New Roman"/>
                <w:sz w:val="24"/>
                <w:szCs w:val="28"/>
              </w:rPr>
            </w:pPr>
          </w:p>
        </w:tc>
        <w:tc>
          <w:tcPr>
            <w:tcW w:w="1678" w:type="dxa"/>
          </w:tcPr>
          <w:p w14:paraId="3E1FDC86" w14:textId="77777777" w:rsidR="00A450D8" w:rsidRPr="00BB3966" w:rsidRDefault="00A450D8" w:rsidP="00A450D8">
            <w:pPr>
              <w:spacing w:after="0"/>
              <w:jc w:val="center"/>
              <w:rPr>
                <w:rFonts w:ascii="Times New Roman" w:hAnsi="Times New Roman"/>
                <w:sz w:val="24"/>
                <w:szCs w:val="28"/>
              </w:rPr>
            </w:pPr>
          </w:p>
        </w:tc>
        <w:tc>
          <w:tcPr>
            <w:tcW w:w="1673" w:type="dxa"/>
          </w:tcPr>
          <w:p w14:paraId="675BDBCA" w14:textId="77777777" w:rsidR="00A450D8" w:rsidRPr="00BB3966" w:rsidRDefault="00A450D8" w:rsidP="00A450D8">
            <w:pPr>
              <w:spacing w:after="0"/>
              <w:jc w:val="center"/>
              <w:rPr>
                <w:rFonts w:ascii="Times New Roman" w:hAnsi="Times New Roman"/>
                <w:sz w:val="24"/>
                <w:szCs w:val="28"/>
              </w:rPr>
            </w:pPr>
          </w:p>
        </w:tc>
        <w:tc>
          <w:tcPr>
            <w:tcW w:w="1174" w:type="dxa"/>
          </w:tcPr>
          <w:p w14:paraId="4A0BCFCA" w14:textId="77777777" w:rsidR="00A450D8" w:rsidRPr="00BB3966" w:rsidRDefault="00A450D8" w:rsidP="00A450D8">
            <w:pPr>
              <w:spacing w:after="0"/>
              <w:jc w:val="center"/>
              <w:rPr>
                <w:rFonts w:ascii="Times New Roman" w:hAnsi="Times New Roman"/>
                <w:sz w:val="24"/>
                <w:szCs w:val="28"/>
              </w:rPr>
            </w:pPr>
          </w:p>
        </w:tc>
        <w:tc>
          <w:tcPr>
            <w:tcW w:w="1742" w:type="dxa"/>
          </w:tcPr>
          <w:p w14:paraId="422F5871" w14:textId="77777777" w:rsidR="00A450D8" w:rsidRPr="00BB3966" w:rsidRDefault="00A450D8" w:rsidP="00A450D8">
            <w:pPr>
              <w:spacing w:after="0"/>
              <w:jc w:val="center"/>
              <w:rPr>
                <w:rFonts w:ascii="Times New Roman" w:hAnsi="Times New Roman"/>
                <w:sz w:val="24"/>
                <w:szCs w:val="28"/>
              </w:rPr>
            </w:pPr>
          </w:p>
        </w:tc>
      </w:tr>
      <w:tr w:rsidR="00A450D8" w:rsidRPr="00BB3966" w14:paraId="64E7E0F2" w14:textId="77777777" w:rsidTr="00254845">
        <w:trPr>
          <w:jc w:val="center"/>
        </w:trPr>
        <w:tc>
          <w:tcPr>
            <w:tcW w:w="737" w:type="dxa"/>
          </w:tcPr>
          <w:p w14:paraId="730B858D" w14:textId="77777777" w:rsidR="00A450D8" w:rsidRPr="003A0339" w:rsidRDefault="00A450D8" w:rsidP="005F5CDC">
            <w:pPr>
              <w:pStyle w:val="ae"/>
              <w:numPr>
                <w:ilvl w:val="0"/>
                <w:numId w:val="128"/>
              </w:numPr>
              <w:spacing w:before="0" w:after="0"/>
              <w:jc w:val="center"/>
              <w:rPr>
                <w:szCs w:val="28"/>
              </w:rPr>
            </w:pPr>
          </w:p>
        </w:tc>
        <w:tc>
          <w:tcPr>
            <w:tcW w:w="1271" w:type="dxa"/>
          </w:tcPr>
          <w:p w14:paraId="1C0F5F8C" w14:textId="77777777" w:rsidR="00A450D8" w:rsidRPr="00BB3966" w:rsidRDefault="00A450D8" w:rsidP="00A450D8">
            <w:pPr>
              <w:spacing w:after="0"/>
              <w:jc w:val="center"/>
              <w:rPr>
                <w:rFonts w:ascii="Times New Roman" w:hAnsi="Times New Roman"/>
                <w:sz w:val="24"/>
                <w:szCs w:val="28"/>
              </w:rPr>
            </w:pPr>
          </w:p>
        </w:tc>
        <w:tc>
          <w:tcPr>
            <w:tcW w:w="1594" w:type="dxa"/>
          </w:tcPr>
          <w:p w14:paraId="14D131F0" w14:textId="77777777" w:rsidR="00A450D8" w:rsidRPr="00BB3966" w:rsidRDefault="00A450D8" w:rsidP="00A450D8">
            <w:pPr>
              <w:spacing w:after="0"/>
              <w:jc w:val="center"/>
              <w:rPr>
                <w:rFonts w:ascii="Times New Roman" w:hAnsi="Times New Roman"/>
                <w:sz w:val="24"/>
                <w:szCs w:val="28"/>
              </w:rPr>
            </w:pPr>
          </w:p>
        </w:tc>
        <w:tc>
          <w:tcPr>
            <w:tcW w:w="1678" w:type="dxa"/>
          </w:tcPr>
          <w:p w14:paraId="387580E1" w14:textId="77777777" w:rsidR="00A450D8" w:rsidRPr="00BB3966" w:rsidRDefault="00A450D8" w:rsidP="00A450D8">
            <w:pPr>
              <w:spacing w:after="0"/>
              <w:jc w:val="center"/>
              <w:rPr>
                <w:rFonts w:ascii="Times New Roman" w:hAnsi="Times New Roman"/>
                <w:sz w:val="24"/>
                <w:szCs w:val="28"/>
              </w:rPr>
            </w:pPr>
          </w:p>
        </w:tc>
        <w:tc>
          <w:tcPr>
            <w:tcW w:w="1673" w:type="dxa"/>
          </w:tcPr>
          <w:p w14:paraId="0EDE1687" w14:textId="77777777" w:rsidR="00A450D8" w:rsidRPr="00BB3966" w:rsidRDefault="00A450D8" w:rsidP="00A450D8">
            <w:pPr>
              <w:spacing w:after="0"/>
              <w:jc w:val="center"/>
              <w:rPr>
                <w:rFonts w:ascii="Times New Roman" w:hAnsi="Times New Roman"/>
                <w:sz w:val="24"/>
                <w:szCs w:val="28"/>
              </w:rPr>
            </w:pPr>
          </w:p>
        </w:tc>
        <w:tc>
          <w:tcPr>
            <w:tcW w:w="1174" w:type="dxa"/>
          </w:tcPr>
          <w:p w14:paraId="7912E3E6" w14:textId="77777777" w:rsidR="00A450D8" w:rsidRPr="00BB3966" w:rsidRDefault="00A450D8" w:rsidP="00A450D8">
            <w:pPr>
              <w:spacing w:after="0"/>
              <w:jc w:val="center"/>
              <w:rPr>
                <w:rFonts w:ascii="Times New Roman" w:hAnsi="Times New Roman"/>
                <w:sz w:val="24"/>
                <w:szCs w:val="28"/>
              </w:rPr>
            </w:pPr>
          </w:p>
        </w:tc>
        <w:tc>
          <w:tcPr>
            <w:tcW w:w="1742" w:type="dxa"/>
          </w:tcPr>
          <w:p w14:paraId="64BDEADC" w14:textId="77777777" w:rsidR="00A450D8" w:rsidRPr="00BB3966" w:rsidRDefault="00A450D8" w:rsidP="00A450D8">
            <w:pPr>
              <w:spacing w:after="0"/>
              <w:jc w:val="center"/>
              <w:rPr>
                <w:rFonts w:ascii="Times New Roman" w:hAnsi="Times New Roman"/>
                <w:sz w:val="24"/>
                <w:szCs w:val="28"/>
              </w:rPr>
            </w:pPr>
          </w:p>
        </w:tc>
      </w:tr>
      <w:tr w:rsidR="00254845" w:rsidRPr="00BB3966" w14:paraId="56B94A42" w14:textId="77777777" w:rsidTr="00254845">
        <w:trPr>
          <w:jc w:val="center"/>
        </w:trPr>
        <w:tc>
          <w:tcPr>
            <w:tcW w:w="737" w:type="dxa"/>
          </w:tcPr>
          <w:p w14:paraId="2EAD9AC0" w14:textId="77777777" w:rsidR="00254845" w:rsidRPr="003A0339" w:rsidRDefault="00254845" w:rsidP="005F5CDC">
            <w:pPr>
              <w:pStyle w:val="ae"/>
              <w:numPr>
                <w:ilvl w:val="0"/>
                <w:numId w:val="128"/>
              </w:numPr>
              <w:spacing w:before="0" w:after="0"/>
              <w:jc w:val="center"/>
              <w:rPr>
                <w:szCs w:val="28"/>
              </w:rPr>
            </w:pPr>
          </w:p>
        </w:tc>
        <w:tc>
          <w:tcPr>
            <w:tcW w:w="1271" w:type="dxa"/>
          </w:tcPr>
          <w:p w14:paraId="551694BC" w14:textId="77777777" w:rsidR="00254845" w:rsidRPr="00BB3966" w:rsidRDefault="00254845" w:rsidP="00A450D8">
            <w:pPr>
              <w:spacing w:after="0"/>
              <w:jc w:val="center"/>
              <w:rPr>
                <w:rFonts w:ascii="Times New Roman" w:hAnsi="Times New Roman"/>
                <w:sz w:val="24"/>
                <w:szCs w:val="28"/>
              </w:rPr>
            </w:pPr>
          </w:p>
        </w:tc>
        <w:tc>
          <w:tcPr>
            <w:tcW w:w="1594" w:type="dxa"/>
          </w:tcPr>
          <w:p w14:paraId="5E54DA18" w14:textId="77777777" w:rsidR="00254845" w:rsidRPr="00BB3966" w:rsidRDefault="00254845" w:rsidP="00A450D8">
            <w:pPr>
              <w:spacing w:after="0"/>
              <w:jc w:val="center"/>
              <w:rPr>
                <w:rFonts w:ascii="Times New Roman" w:hAnsi="Times New Roman"/>
                <w:sz w:val="24"/>
                <w:szCs w:val="28"/>
              </w:rPr>
            </w:pPr>
          </w:p>
        </w:tc>
        <w:tc>
          <w:tcPr>
            <w:tcW w:w="1678" w:type="dxa"/>
          </w:tcPr>
          <w:p w14:paraId="783FB6D6" w14:textId="77777777" w:rsidR="00254845" w:rsidRPr="00BB3966" w:rsidRDefault="00254845" w:rsidP="00A450D8">
            <w:pPr>
              <w:spacing w:after="0"/>
              <w:jc w:val="center"/>
              <w:rPr>
                <w:rFonts w:ascii="Times New Roman" w:hAnsi="Times New Roman"/>
                <w:sz w:val="24"/>
                <w:szCs w:val="28"/>
              </w:rPr>
            </w:pPr>
          </w:p>
        </w:tc>
        <w:tc>
          <w:tcPr>
            <w:tcW w:w="1673" w:type="dxa"/>
          </w:tcPr>
          <w:p w14:paraId="3F563411" w14:textId="77777777" w:rsidR="00254845" w:rsidRPr="00BB3966" w:rsidRDefault="00254845" w:rsidP="00A450D8">
            <w:pPr>
              <w:spacing w:after="0"/>
              <w:jc w:val="center"/>
              <w:rPr>
                <w:rFonts w:ascii="Times New Roman" w:hAnsi="Times New Roman"/>
                <w:sz w:val="24"/>
                <w:szCs w:val="28"/>
              </w:rPr>
            </w:pPr>
          </w:p>
        </w:tc>
        <w:tc>
          <w:tcPr>
            <w:tcW w:w="1174" w:type="dxa"/>
          </w:tcPr>
          <w:p w14:paraId="6918419F" w14:textId="77777777" w:rsidR="00254845" w:rsidRPr="00BB3966" w:rsidRDefault="00254845" w:rsidP="00A450D8">
            <w:pPr>
              <w:spacing w:after="0"/>
              <w:jc w:val="center"/>
              <w:rPr>
                <w:rFonts w:ascii="Times New Roman" w:hAnsi="Times New Roman"/>
                <w:sz w:val="24"/>
                <w:szCs w:val="28"/>
              </w:rPr>
            </w:pPr>
          </w:p>
        </w:tc>
        <w:tc>
          <w:tcPr>
            <w:tcW w:w="1742" w:type="dxa"/>
          </w:tcPr>
          <w:p w14:paraId="629A5B9C" w14:textId="77777777" w:rsidR="00254845" w:rsidRPr="00BB3966" w:rsidRDefault="00254845" w:rsidP="00A450D8">
            <w:pPr>
              <w:spacing w:after="0"/>
              <w:jc w:val="center"/>
              <w:rPr>
                <w:rFonts w:ascii="Times New Roman" w:hAnsi="Times New Roman"/>
                <w:sz w:val="24"/>
                <w:szCs w:val="28"/>
              </w:rPr>
            </w:pPr>
          </w:p>
        </w:tc>
      </w:tr>
      <w:tr w:rsidR="00254845" w:rsidRPr="00BB3966" w14:paraId="17930476" w14:textId="77777777" w:rsidTr="00254845">
        <w:trPr>
          <w:jc w:val="center"/>
        </w:trPr>
        <w:tc>
          <w:tcPr>
            <w:tcW w:w="737" w:type="dxa"/>
          </w:tcPr>
          <w:p w14:paraId="1D62B6F9" w14:textId="77777777" w:rsidR="00254845" w:rsidRPr="003A0339" w:rsidRDefault="00254845" w:rsidP="005F5CDC">
            <w:pPr>
              <w:pStyle w:val="ae"/>
              <w:numPr>
                <w:ilvl w:val="0"/>
                <w:numId w:val="128"/>
              </w:numPr>
              <w:spacing w:before="0" w:after="0"/>
              <w:jc w:val="center"/>
              <w:rPr>
                <w:szCs w:val="28"/>
              </w:rPr>
            </w:pPr>
          </w:p>
        </w:tc>
        <w:tc>
          <w:tcPr>
            <w:tcW w:w="1271" w:type="dxa"/>
          </w:tcPr>
          <w:p w14:paraId="6F121EA2" w14:textId="77777777" w:rsidR="00254845" w:rsidRPr="00BB3966" w:rsidRDefault="00254845" w:rsidP="00A450D8">
            <w:pPr>
              <w:spacing w:after="0"/>
              <w:jc w:val="center"/>
              <w:rPr>
                <w:rFonts w:ascii="Times New Roman" w:hAnsi="Times New Roman"/>
                <w:sz w:val="24"/>
                <w:szCs w:val="28"/>
              </w:rPr>
            </w:pPr>
          </w:p>
        </w:tc>
        <w:tc>
          <w:tcPr>
            <w:tcW w:w="1594" w:type="dxa"/>
          </w:tcPr>
          <w:p w14:paraId="252E2530" w14:textId="77777777" w:rsidR="00254845" w:rsidRPr="00BB3966" w:rsidRDefault="00254845" w:rsidP="00A450D8">
            <w:pPr>
              <w:spacing w:after="0"/>
              <w:jc w:val="center"/>
              <w:rPr>
                <w:rFonts w:ascii="Times New Roman" w:hAnsi="Times New Roman"/>
                <w:sz w:val="24"/>
                <w:szCs w:val="28"/>
              </w:rPr>
            </w:pPr>
          </w:p>
        </w:tc>
        <w:tc>
          <w:tcPr>
            <w:tcW w:w="1678" w:type="dxa"/>
          </w:tcPr>
          <w:p w14:paraId="7655717C" w14:textId="77777777" w:rsidR="00254845" w:rsidRPr="00BB3966" w:rsidRDefault="00254845" w:rsidP="00A450D8">
            <w:pPr>
              <w:spacing w:after="0"/>
              <w:jc w:val="center"/>
              <w:rPr>
                <w:rFonts w:ascii="Times New Roman" w:hAnsi="Times New Roman"/>
                <w:sz w:val="24"/>
                <w:szCs w:val="28"/>
              </w:rPr>
            </w:pPr>
          </w:p>
        </w:tc>
        <w:tc>
          <w:tcPr>
            <w:tcW w:w="1673" w:type="dxa"/>
          </w:tcPr>
          <w:p w14:paraId="46EF9416" w14:textId="77777777" w:rsidR="00254845" w:rsidRPr="00BB3966" w:rsidRDefault="00254845" w:rsidP="00A450D8">
            <w:pPr>
              <w:spacing w:after="0"/>
              <w:jc w:val="center"/>
              <w:rPr>
                <w:rFonts w:ascii="Times New Roman" w:hAnsi="Times New Roman"/>
                <w:sz w:val="24"/>
                <w:szCs w:val="28"/>
              </w:rPr>
            </w:pPr>
          </w:p>
        </w:tc>
        <w:tc>
          <w:tcPr>
            <w:tcW w:w="1174" w:type="dxa"/>
          </w:tcPr>
          <w:p w14:paraId="7010FB83" w14:textId="77777777" w:rsidR="00254845" w:rsidRPr="00BB3966" w:rsidRDefault="00254845" w:rsidP="00A450D8">
            <w:pPr>
              <w:spacing w:after="0"/>
              <w:jc w:val="center"/>
              <w:rPr>
                <w:rFonts w:ascii="Times New Roman" w:hAnsi="Times New Roman"/>
                <w:sz w:val="24"/>
                <w:szCs w:val="28"/>
              </w:rPr>
            </w:pPr>
          </w:p>
        </w:tc>
        <w:tc>
          <w:tcPr>
            <w:tcW w:w="1742" w:type="dxa"/>
          </w:tcPr>
          <w:p w14:paraId="568DC387" w14:textId="77777777" w:rsidR="00254845" w:rsidRPr="00BB3966" w:rsidRDefault="00254845" w:rsidP="00A450D8">
            <w:pPr>
              <w:spacing w:after="0"/>
              <w:jc w:val="center"/>
              <w:rPr>
                <w:rFonts w:ascii="Times New Roman" w:hAnsi="Times New Roman"/>
                <w:sz w:val="24"/>
                <w:szCs w:val="28"/>
              </w:rPr>
            </w:pPr>
          </w:p>
        </w:tc>
      </w:tr>
      <w:tr w:rsidR="00A450D8" w:rsidRPr="00BB3966" w14:paraId="0BFD8C46" w14:textId="77777777" w:rsidTr="00254845">
        <w:trPr>
          <w:jc w:val="center"/>
        </w:trPr>
        <w:tc>
          <w:tcPr>
            <w:tcW w:w="737" w:type="dxa"/>
          </w:tcPr>
          <w:p w14:paraId="7E1EE45A" w14:textId="77777777" w:rsidR="00A450D8" w:rsidRPr="003A0339" w:rsidRDefault="00A450D8" w:rsidP="00A450D8">
            <w:pPr>
              <w:spacing w:after="0"/>
              <w:jc w:val="center"/>
              <w:rPr>
                <w:rFonts w:ascii="Times New Roman" w:hAnsi="Times New Roman"/>
                <w:sz w:val="24"/>
                <w:szCs w:val="28"/>
                <w:lang w:val="en-US"/>
              </w:rPr>
            </w:pPr>
            <w:r>
              <w:rPr>
                <w:rFonts w:ascii="Times New Roman" w:hAnsi="Times New Roman"/>
                <w:sz w:val="24"/>
                <w:szCs w:val="28"/>
                <w:lang w:val="en-US"/>
              </w:rPr>
              <w:t>0</w:t>
            </w:r>
          </w:p>
        </w:tc>
        <w:tc>
          <w:tcPr>
            <w:tcW w:w="1271" w:type="dxa"/>
          </w:tcPr>
          <w:p w14:paraId="022B4776" w14:textId="77777777" w:rsidR="00A450D8" w:rsidRPr="00BB3966" w:rsidRDefault="00A450D8" w:rsidP="00A450D8">
            <w:pPr>
              <w:spacing w:after="0"/>
              <w:jc w:val="center"/>
              <w:rPr>
                <w:rFonts w:ascii="Times New Roman" w:hAnsi="Times New Roman"/>
                <w:sz w:val="24"/>
                <w:szCs w:val="28"/>
              </w:rPr>
            </w:pPr>
          </w:p>
        </w:tc>
        <w:tc>
          <w:tcPr>
            <w:tcW w:w="1594" w:type="dxa"/>
          </w:tcPr>
          <w:p w14:paraId="51612999" w14:textId="77777777" w:rsidR="00A450D8" w:rsidRPr="00BB3966" w:rsidRDefault="00A450D8" w:rsidP="00A450D8">
            <w:pPr>
              <w:spacing w:after="0"/>
              <w:jc w:val="center"/>
              <w:rPr>
                <w:rFonts w:ascii="Times New Roman" w:hAnsi="Times New Roman"/>
                <w:sz w:val="24"/>
                <w:szCs w:val="28"/>
              </w:rPr>
            </w:pPr>
          </w:p>
        </w:tc>
        <w:tc>
          <w:tcPr>
            <w:tcW w:w="1678" w:type="dxa"/>
          </w:tcPr>
          <w:p w14:paraId="1785A11D" w14:textId="77777777" w:rsidR="00A450D8" w:rsidRPr="00BB3966" w:rsidRDefault="00A450D8" w:rsidP="00A450D8">
            <w:pPr>
              <w:spacing w:after="0"/>
              <w:jc w:val="center"/>
              <w:rPr>
                <w:rFonts w:ascii="Times New Roman" w:hAnsi="Times New Roman"/>
                <w:sz w:val="24"/>
                <w:szCs w:val="28"/>
              </w:rPr>
            </w:pPr>
          </w:p>
        </w:tc>
        <w:tc>
          <w:tcPr>
            <w:tcW w:w="1673" w:type="dxa"/>
          </w:tcPr>
          <w:p w14:paraId="7C82876F" w14:textId="77777777" w:rsidR="00A450D8" w:rsidRPr="00BB3966" w:rsidRDefault="00A450D8" w:rsidP="00A450D8">
            <w:pPr>
              <w:spacing w:after="0"/>
              <w:jc w:val="center"/>
              <w:rPr>
                <w:rFonts w:ascii="Times New Roman" w:hAnsi="Times New Roman"/>
                <w:sz w:val="24"/>
                <w:szCs w:val="28"/>
              </w:rPr>
            </w:pPr>
          </w:p>
        </w:tc>
        <w:tc>
          <w:tcPr>
            <w:tcW w:w="1174" w:type="dxa"/>
          </w:tcPr>
          <w:p w14:paraId="3692AC7A" w14:textId="77777777" w:rsidR="00A450D8" w:rsidRPr="00BB3966" w:rsidRDefault="00A450D8" w:rsidP="00A450D8">
            <w:pPr>
              <w:spacing w:after="0"/>
              <w:jc w:val="center"/>
              <w:rPr>
                <w:rFonts w:ascii="Times New Roman" w:hAnsi="Times New Roman"/>
                <w:sz w:val="24"/>
                <w:szCs w:val="28"/>
              </w:rPr>
            </w:pPr>
          </w:p>
        </w:tc>
        <w:tc>
          <w:tcPr>
            <w:tcW w:w="1742" w:type="dxa"/>
          </w:tcPr>
          <w:p w14:paraId="33EFA79A" w14:textId="77777777" w:rsidR="00A450D8" w:rsidRPr="003A0339" w:rsidRDefault="00A450D8" w:rsidP="00A450D8">
            <w:pPr>
              <w:spacing w:after="0"/>
              <w:jc w:val="center"/>
              <w:rPr>
                <w:rFonts w:ascii="Times New Roman" w:hAnsi="Times New Roman"/>
                <w:sz w:val="24"/>
                <w:szCs w:val="28"/>
              </w:rPr>
            </w:pPr>
            <w:r>
              <w:rPr>
                <w:rFonts w:ascii="Times New Roman" w:hAnsi="Times New Roman"/>
                <w:sz w:val="24"/>
                <w:szCs w:val="28"/>
              </w:rPr>
              <w:t>О.т. по ветру</w:t>
            </w:r>
          </w:p>
        </w:tc>
      </w:tr>
      <w:tr w:rsidR="00A450D8" w:rsidRPr="00BB3966" w14:paraId="085961F8" w14:textId="77777777" w:rsidTr="00254845">
        <w:trPr>
          <w:jc w:val="center"/>
        </w:trPr>
        <w:tc>
          <w:tcPr>
            <w:tcW w:w="737" w:type="dxa"/>
          </w:tcPr>
          <w:p w14:paraId="18FB1E4B" w14:textId="77777777" w:rsidR="00A450D8" w:rsidRPr="003A0339" w:rsidRDefault="00A450D8" w:rsidP="005F5CDC">
            <w:pPr>
              <w:pStyle w:val="ae"/>
              <w:numPr>
                <w:ilvl w:val="0"/>
                <w:numId w:val="129"/>
              </w:numPr>
              <w:spacing w:before="0" w:after="0"/>
              <w:jc w:val="center"/>
              <w:rPr>
                <w:szCs w:val="28"/>
                <w:lang w:val="en-US"/>
              </w:rPr>
            </w:pPr>
          </w:p>
        </w:tc>
        <w:tc>
          <w:tcPr>
            <w:tcW w:w="1271" w:type="dxa"/>
          </w:tcPr>
          <w:p w14:paraId="74C5D3F2" w14:textId="77777777" w:rsidR="00A450D8" w:rsidRPr="00BB3966" w:rsidRDefault="00A450D8" w:rsidP="00A450D8">
            <w:pPr>
              <w:spacing w:after="0"/>
              <w:jc w:val="center"/>
              <w:rPr>
                <w:rFonts w:ascii="Times New Roman" w:hAnsi="Times New Roman"/>
                <w:sz w:val="24"/>
                <w:szCs w:val="28"/>
              </w:rPr>
            </w:pPr>
          </w:p>
        </w:tc>
        <w:tc>
          <w:tcPr>
            <w:tcW w:w="1594" w:type="dxa"/>
          </w:tcPr>
          <w:p w14:paraId="6460EDA9" w14:textId="77777777" w:rsidR="00A450D8" w:rsidRPr="00BB3966" w:rsidRDefault="00A450D8" w:rsidP="00A450D8">
            <w:pPr>
              <w:spacing w:after="0"/>
              <w:jc w:val="center"/>
              <w:rPr>
                <w:rFonts w:ascii="Times New Roman" w:hAnsi="Times New Roman"/>
                <w:sz w:val="24"/>
                <w:szCs w:val="28"/>
              </w:rPr>
            </w:pPr>
          </w:p>
        </w:tc>
        <w:tc>
          <w:tcPr>
            <w:tcW w:w="1678" w:type="dxa"/>
          </w:tcPr>
          <w:p w14:paraId="758A6B3F" w14:textId="77777777" w:rsidR="00A450D8" w:rsidRPr="00BB3966" w:rsidRDefault="00A450D8" w:rsidP="00A450D8">
            <w:pPr>
              <w:spacing w:after="0"/>
              <w:jc w:val="center"/>
              <w:rPr>
                <w:rFonts w:ascii="Times New Roman" w:hAnsi="Times New Roman"/>
                <w:sz w:val="24"/>
                <w:szCs w:val="28"/>
              </w:rPr>
            </w:pPr>
          </w:p>
        </w:tc>
        <w:tc>
          <w:tcPr>
            <w:tcW w:w="1673" w:type="dxa"/>
          </w:tcPr>
          <w:p w14:paraId="5A413D95" w14:textId="77777777" w:rsidR="00A450D8" w:rsidRPr="00BB3966" w:rsidRDefault="00A450D8" w:rsidP="00A450D8">
            <w:pPr>
              <w:spacing w:after="0"/>
              <w:jc w:val="center"/>
              <w:rPr>
                <w:rFonts w:ascii="Times New Roman" w:hAnsi="Times New Roman"/>
                <w:sz w:val="24"/>
                <w:szCs w:val="28"/>
              </w:rPr>
            </w:pPr>
          </w:p>
        </w:tc>
        <w:tc>
          <w:tcPr>
            <w:tcW w:w="1174" w:type="dxa"/>
          </w:tcPr>
          <w:p w14:paraId="13E453F9" w14:textId="77777777" w:rsidR="00A450D8" w:rsidRPr="00BB3966" w:rsidRDefault="00A450D8" w:rsidP="00A450D8">
            <w:pPr>
              <w:spacing w:after="0"/>
              <w:jc w:val="center"/>
              <w:rPr>
                <w:rFonts w:ascii="Times New Roman" w:hAnsi="Times New Roman"/>
                <w:sz w:val="24"/>
                <w:szCs w:val="28"/>
              </w:rPr>
            </w:pPr>
          </w:p>
        </w:tc>
        <w:tc>
          <w:tcPr>
            <w:tcW w:w="1742" w:type="dxa"/>
          </w:tcPr>
          <w:p w14:paraId="39763EF0" w14:textId="77777777" w:rsidR="00A450D8" w:rsidRPr="00BB3966" w:rsidRDefault="00A450D8" w:rsidP="00A450D8">
            <w:pPr>
              <w:spacing w:after="0"/>
              <w:jc w:val="center"/>
              <w:rPr>
                <w:rFonts w:ascii="Times New Roman" w:hAnsi="Times New Roman"/>
                <w:sz w:val="24"/>
                <w:szCs w:val="28"/>
              </w:rPr>
            </w:pPr>
          </w:p>
        </w:tc>
      </w:tr>
      <w:tr w:rsidR="00A450D8" w:rsidRPr="00BB3966" w14:paraId="0F15562F" w14:textId="77777777" w:rsidTr="00254845">
        <w:trPr>
          <w:jc w:val="center"/>
        </w:trPr>
        <w:tc>
          <w:tcPr>
            <w:tcW w:w="737" w:type="dxa"/>
          </w:tcPr>
          <w:p w14:paraId="68102655" w14:textId="77777777" w:rsidR="00A450D8" w:rsidRPr="003A0339" w:rsidRDefault="00A450D8" w:rsidP="005F5CDC">
            <w:pPr>
              <w:pStyle w:val="ae"/>
              <w:numPr>
                <w:ilvl w:val="0"/>
                <w:numId w:val="129"/>
              </w:numPr>
              <w:spacing w:before="0" w:after="0"/>
              <w:jc w:val="center"/>
              <w:rPr>
                <w:szCs w:val="28"/>
                <w:lang w:val="en-US"/>
              </w:rPr>
            </w:pPr>
          </w:p>
        </w:tc>
        <w:tc>
          <w:tcPr>
            <w:tcW w:w="1271" w:type="dxa"/>
          </w:tcPr>
          <w:p w14:paraId="4E9B7068" w14:textId="77777777" w:rsidR="00A450D8" w:rsidRPr="00BB3966" w:rsidRDefault="00A450D8" w:rsidP="00A450D8">
            <w:pPr>
              <w:spacing w:after="0"/>
              <w:jc w:val="center"/>
              <w:rPr>
                <w:rFonts w:ascii="Times New Roman" w:hAnsi="Times New Roman"/>
                <w:sz w:val="24"/>
                <w:szCs w:val="28"/>
              </w:rPr>
            </w:pPr>
          </w:p>
        </w:tc>
        <w:tc>
          <w:tcPr>
            <w:tcW w:w="1594" w:type="dxa"/>
          </w:tcPr>
          <w:p w14:paraId="3C342457" w14:textId="77777777" w:rsidR="00A450D8" w:rsidRPr="00BB3966" w:rsidRDefault="00A450D8" w:rsidP="00A450D8">
            <w:pPr>
              <w:spacing w:after="0"/>
              <w:jc w:val="center"/>
              <w:rPr>
                <w:rFonts w:ascii="Times New Roman" w:hAnsi="Times New Roman"/>
                <w:sz w:val="24"/>
                <w:szCs w:val="28"/>
              </w:rPr>
            </w:pPr>
          </w:p>
        </w:tc>
        <w:tc>
          <w:tcPr>
            <w:tcW w:w="1678" w:type="dxa"/>
          </w:tcPr>
          <w:p w14:paraId="37630049" w14:textId="77777777" w:rsidR="00A450D8" w:rsidRPr="00BB3966" w:rsidRDefault="00A450D8" w:rsidP="00A450D8">
            <w:pPr>
              <w:spacing w:after="0"/>
              <w:jc w:val="center"/>
              <w:rPr>
                <w:rFonts w:ascii="Times New Roman" w:hAnsi="Times New Roman"/>
                <w:sz w:val="24"/>
                <w:szCs w:val="28"/>
              </w:rPr>
            </w:pPr>
          </w:p>
        </w:tc>
        <w:tc>
          <w:tcPr>
            <w:tcW w:w="1673" w:type="dxa"/>
          </w:tcPr>
          <w:p w14:paraId="6C0ED2D3" w14:textId="77777777" w:rsidR="00A450D8" w:rsidRPr="00BB3966" w:rsidRDefault="00A450D8" w:rsidP="00A450D8">
            <w:pPr>
              <w:spacing w:after="0"/>
              <w:jc w:val="center"/>
              <w:rPr>
                <w:rFonts w:ascii="Times New Roman" w:hAnsi="Times New Roman"/>
                <w:sz w:val="24"/>
                <w:szCs w:val="28"/>
              </w:rPr>
            </w:pPr>
          </w:p>
        </w:tc>
        <w:tc>
          <w:tcPr>
            <w:tcW w:w="1174" w:type="dxa"/>
          </w:tcPr>
          <w:p w14:paraId="0FBACE7C" w14:textId="77777777" w:rsidR="00A450D8" w:rsidRPr="00BB3966" w:rsidRDefault="00A450D8" w:rsidP="00A450D8">
            <w:pPr>
              <w:spacing w:after="0"/>
              <w:jc w:val="center"/>
              <w:rPr>
                <w:rFonts w:ascii="Times New Roman" w:hAnsi="Times New Roman"/>
                <w:sz w:val="24"/>
                <w:szCs w:val="28"/>
              </w:rPr>
            </w:pPr>
          </w:p>
        </w:tc>
        <w:tc>
          <w:tcPr>
            <w:tcW w:w="1742" w:type="dxa"/>
          </w:tcPr>
          <w:p w14:paraId="0C9018D5" w14:textId="77777777" w:rsidR="00A450D8" w:rsidRPr="00BB3966" w:rsidRDefault="00A450D8" w:rsidP="00A450D8">
            <w:pPr>
              <w:spacing w:after="0"/>
              <w:jc w:val="center"/>
              <w:rPr>
                <w:rFonts w:ascii="Times New Roman" w:hAnsi="Times New Roman"/>
                <w:sz w:val="24"/>
                <w:szCs w:val="28"/>
              </w:rPr>
            </w:pPr>
          </w:p>
        </w:tc>
      </w:tr>
      <w:tr w:rsidR="00A450D8" w:rsidRPr="00BB3966" w14:paraId="479E17F9" w14:textId="77777777" w:rsidTr="00254845">
        <w:trPr>
          <w:jc w:val="center"/>
        </w:trPr>
        <w:tc>
          <w:tcPr>
            <w:tcW w:w="737" w:type="dxa"/>
          </w:tcPr>
          <w:p w14:paraId="40980265" w14:textId="77777777" w:rsidR="00A450D8" w:rsidRPr="003A0339" w:rsidRDefault="00A450D8" w:rsidP="005F5CDC">
            <w:pPr>
              <w:pStyle w:val="ae"/>
              <w:numPr>
                <w:ilvl w:val="0"/>
                <w:numId w:val="129"/>
              </w:numPr>
              <w:spacing w:before="0" w:after="0"/>
              <w:jc w:val="center"/>
              <w:rPr>
                <w:szCs w:val="28"/>
                <w:lang w:val="en-US"/>
              </w:rPr>
            </w:pPr>
          </w:p>
        </w:tc>
        <w:tc>
          <w:tcPr>
            <w:tcW w:w="1271" w:type="dxa"/>
          </w:tcPr>
          <w:p w14:paraId="22A0B4CF" w14:textId="77777777" w:rsidR="00A450D8" w:rsidRPr="00BB3966" w:rsidRDefault="00A450D8" w:rsidP="00A450D8">
            <w:pPr>
              <w:spacing w:after="0"/>
              <w:jc w:val="center"/>
              <w:rPr>
                <w:rFonts w:ascii="Times New Roman" w:hAnsi="Times New Roman"/>
                <w:sz w:val="24"/>
                <w:szCs w:val="28"/>
              </w:rPr>
            </w:pPr>
          </w:p>
        </w:tc>
        <w:tc>
          <w:tcPr>
            <w:tcW w:w="1594" w:type="dxa"/>
          </w:tcPr>
          <w:p w14:paraId="0A45340E" w14:textId="77777777" w:rsidR="00A450D8" w:rsidRPr="00BB3966" w:rsidRDefault="00A450D8" w:rsidP="00A450D8">
            <w:pPr>
              <w:spacing w:after="0"/>
              <w:jc w:val="center"/>
              <w:rPr>
                <w:rFonts w:ascii="Times New Roman" w:hAnsi="Times New Roman"/>
                <w:sz w:val="24"/>
                <w:szCs w:val="28"/>
              </w:rPr>
            </w:pPr>
          </w:p>
        </w:tc>
        <w:tc>
          <w:tcPr>
            <w:tcW w:w="1678" w:type="dxa"/>
          </w:tcPr>
          <w:p w14:paraId="1BEAC22C" w14:textId="77777777" w:rsidR="00A450D8" w:rsidRPr="00BB3966" w:rsidRDefault="00A450D8" w:rsidP="00A450D8">
            <w:pPr>
              <w:spacing w:after="0"/>
              <w:jc w:val="center"/>
              <w:rPr>
                <w:rFonts w:ascii="Times New Roman" w:hAnsi="Times New Roman"/>
                <w:sz w:val="24"/>
                <w:szCs w:val="28"/>
              </w:rPr>
            </w:pPr>
          </w:p>
        </w:tc>
        <w:tc>
          <w:tcPr>
            <w:tcW w:w="1673" w:type="dxa"/>
          </w:tcPr>
          <w:p w14:paraId="1827D798" w14:textId="77777777" w:rsidR="00A450D8" w:rsidRPr="00BB3966" w:rsidRDefault="00A450D8" w:rsidP="00A450D8">
            <w:pPr>
              <w:spacing w:after="0"/>
              <w:jc w:val="center"/>
              <w:rPr>
                <w:rFonts w:ascii="Times New Roman" w:hAnsi="Times New Roman"/>
                <w:sz w:val="24"/>
                <w:szCs w:val="28"/>
              </w:rPr>
            </w:pPr>
          </w:p>
        </w:tc>
        <w:tc>
          <w:tcPr>
            <w:tcW w:w="1174" w:type="dxa"/>
          </w:tcPr>
          <w:p w14:paraId="4B86B23E" w14:textId="77777777" w:rsidR="00A450D8" w:rsidRPr="00BB3966" w:rsidRDefault="00A450D8" w:rsidP="00A450D8">
            <w:pPr>
              <w:spacing w:after="0"/>
              <w:jc w:val="center"/>
              <w:rPr>
                <w:rFonts w:ascii="Times New Roman" w:hAnsi="Times New Roman"/>
                <w:sz w:val="24"/>
                <w:szCs w:val="28"/>
              </w:rPr>
            </w:pPr>
          </w:p>
        </w:tc>
        <w:tc>
          <w:tcPr>
            <w:tcW w:w="1742" w:type="dxa"/>
          </w:tcPr>
          <w:p w14:paraId="0970CE11" w14:textId="77777777" w:rsidR="00A450D8" w:rsidRPr="00BB3966" w:rsidRDefault="00A450D8" w:rsidP="00A450D8">
            <w:pPr>
              <w:spacing w:after="0"/>
              <w:jc w:val="center"/>
              <w:rPr>
                <w:rFonts w:ascii="Times New Roman" w:hAnsi="Times New Roman"/>
                <w:sz w:val="24"/>
                <w:szCs w:val="28"/>
              </w:rPr>
            </w:pPr>
          </w:p>
        </w:tc>
      </w:tr>
      <w:tr w:rsidR="00A450D8" w:rsidRPr="00BB3966" w14:paraId="0E0A1E30" w14:textId="77777777" w:rsidTr="00254845">
        <w:trPr>
          <w:jc w:val="center"/>
        </w:trPr>
        <w:tc>
          <w:tcPr>
            <w:tcW w:w="737" w:type="dxa"/>
          </w:tcPr>
          <w:p w14:paraId="170A9555" w14:textId="77777777" w:rsidR="00A450D8" w:rsidRPr="003A0339" w:rsidRDefault="00A450D8" w:rsidP="005F5CDC">
            <w:pPr>
              <w:pStyle w:val="ae"/>
              <w:numPr>
                <w:ilvl w:val="0"/>
                <w:numId w:val="129"/>
              </w:numPr>
              <w:spacing w:before="0" w:after="0"/>
              <w:jc w:val="center"/>
              <w:rPr>
                <w:szCs w:val="28"/>
                <w:lang w:val="en-US"/>
              </w:rPr>
            </w:pPr>
          </w:p>
        </w:tc>
        <w:tc>
          <w:tcPr>
            <w:tcW w:w="1271" w:type="dxa"/>
          </w:tcPr>
          <w:p w14:paraId="0C0FAA9C" w14:textId="77777777" w:rsidR="00A450D8" w:rsidRPr="00BB3966" w:rsidRDefault="00A450D8" w:rsidP="00A450D8">
            <w:pPr>
              <w:spacing w:after="0"/>
              <w:jc w:val="center"/>
              <w:rPr>
                <w:rFonts w:ascii="Times New Roman" w:hAnsi="Times New Roman"/>
                <w:sz w:val="24"/>
                <w:szCs w:val="28"/>
              </w:rPr>
            </w:pPr>
          </w:p>
        </w:tc>
        <w:tc>
          <w:tcPr>
            <w:tcW w:w="1594" w:type="dxa"/>
          </w:tcPr>
          <w:p w14:paraId="5010D626" w14:textId="77777777" w:rsidR="00A450D8" w:rsidRPr="00BB3966" w:rsidRDefault="00A450D8" w:rsidP="00A450D8">
            <w:pPr>
              <w:spacing w:after="0"/>
              <w:jc w:val="center"/>
              <w:rPr>
                <w:rFonts w:ascii="Times New Roman" w:hAnsi="Times New Roman"/>
                <w:sz w:val="24"/>
                <w:szCs w:val="28"/>
              </w:rPr>
            </w:pPr>
          </w:p>
        </w:tc>
        <w:tc>
          <w:tcPr>
            <w:tcW w:w="1678" w:type="dxa"/>
          </w:tcPr>
          <w:p w14:paraId="30F4417A" w14:textId="77777777" w:rsidR="00A450D8" w:rsidRPr="00BB3966" w:rsidRDefault="00A450D8" w:rsidP="00A450D8">
            <w:pPr>
              <w:spacing w:after="0"/>
              <w:jc w:val="center"/>
              <w:rPr>
                <w:rFonts w:ascii="Times New Roman" w:hAnsi="Times New Roman"/>
                <w:sz w:val="24"/>
                <w:szCs w:val="28"/>
              </w:rPr>
            </w:pPr>
          </w:p>
        </w:tc>
        <w:tc>
          <w:tcPr>
            <w:tcW w:w="1673" w:type="dxa"/>
          </w:tcPr>
          <w:p w14:paraId="2580BEB6" w14:textId="77777777" w:rsidR="00A450D8" w:rsidRPr="00BB3966" w:rsidRDefault="00A450D8" w:rsidP="00A450D8">
            <w:pPr>
              <w:spacing w:after="0"/>
              <w:jc w:val="center"/>
              <w:rPr>
                <w:rFonts w:ascii="Times New Roman" w:hAnsi="Times New Roman"/>
                <w:sz w:val="24"/>
                <w:szCs w:val="28"/>
              </w:rPr>
            </w:pPr>
          </w:p>
        </w:tc>
        <w:tc>
          <w:tcPr>
            <w:tcW w:w="1174" w:type="dxa"/>
          </w:tcPr>
          <w:p w14:paraId="57211A57" w14:textId="77777777" w:rsidR="00A450D8" w:rsidRPr="00BB3966" w:rsidRDefault="00A450D8" w:rsidP="00A450D8">
            <w:pPr>
              <w:spacing w:after="0"/>
              <w:jc w:val="center"/>
              <w:rPr>
                <w:rFonts w:ascii="Times New Roman" w:hAnsi="Times New Roman"/>
                <w:sz w:val="24"/>
                <w:szCs w:val="28"/>
              </w:rPr>
            </w:pPr>
          </w:p>
        </w:tc>
        <w:tc>
          <w:tcPr>
            <w:tcW w:w="1742" w:type="dxa"/>
          </w:tcPr>
          <w:p w14:paraId="2BFC6DB9" w14:textId="77777777" w:rsidR="00A450D8" w:rsidRPr="00BB3966" w:rsidRDefault="00A450D8" w:rsidP="00A450D8">
            <w:pPr>
              <w:spacing w:after="0"/>
              <w:jc w:val="center"/>
              <w:rPr>
                <w:rFonts w:ascii="Times New Roman" w:hAnsi="Times New Roman"/>
                <w:sz w:val="24"/>
                <w:szCs w:val="28"/>
              </w:rPr>
            </w:pPr>
          </w:p>
        </w:tc>
      </w:tr>
      <w:tr w:rsidR="00A450D8" w:rsidRPr="00BB3966" w14:paraId="00A48761" w14:textId="77777777" w:rsidTr="00254845">
        <w:trPr>
          <w:jc w:val="center"/>
        </w:trPr>
        <w:tc>
          <w:tcPr>
            <w:tcW w:w="737" w:type="dxa"/>
          </w:tcPr>
          <w:p w14:paraId="3534D1F5" w14:textId="77777777" w:rsidR="00A450D8" w:rsidRPr="003A0339" w:rsidRDefault="00A450D8" w:rsidP="005F5CDC">
            <w:pPr>
              <w:pStyle w:val="ae"/>
              <w:numPr>
                <w:ilvl w:val="0"/>
                <w:numId w:val="129"/>
              </w:numPr>
              <w:spacing w:before="0" w:after="0"/>
              <w:jc w:val="center"/>
              <w:rPr>
                <w:szCs w:val="28"/>
                <w:lang w:val="en-US"/>
              </w:rPr>
            </w:pPr>
          </w:p>
        </w:tc>
        <w:tc>
          <w:tcPr>
            <w:tcW w:w="1271" w:type="dxa"/>
          </w:tcPr>
          <w:p w14:paraId="46677886" w14:textId="77777777" w:rsidR="00A450D8" w:rsidRPr="00BB3966" w:rsidRDefault="00A450D8" w:rsidP="00A450D8">
            <w:pPr>
              <w:spacing w:after="0"/>
              <w:jc w:val="center"/>
              <w:rPr>
                <w:rFonts w:ascii="Times New Roman" w:hAnsi="Times New Roman"/>
                <w:sz w:val="24"/>
                <w:szCs w:val="28"/>
              </w:rPr>
            </w:pPr>
          </w:p>
        </w:tc>
        <w:tc>
          <w:tcPr>
            <w:tcW w:w="1594" w:type="dxa"/>
          </w:tcPr>
          <w:p w14:paraId="0A878254" w14:textId="77777777" w:rsidR="00A450D8" w:rsidRPr="00BB3966" w:rsidRDefault="00A450D8" w:rsidP="00A450D8">
            <w:pPr>
              <w:spacing w:after="0"/>
              <w:jc w:val="center"/>
              <w:rPr>
                <w:rFonts w:ascii="Times New Roman" w:hAnsi="Times New Roman"/>
                <w:sz w:val="24"/>
                <w:szCs w:val="28"/>
              </w:rPr>
            </w:pPr>
          </w:p>
        </w:tc>
        <w:tc>
          <w:tcPr>
            <w:tcW w:w="1678" w:type="dxa"/>
          </w:tcPr>
          <w:p w14:paraId="0B9F753C" w14:textId="77777777" w:rsidR="00A450D8" w:rsidRPr="00BB3966" w:rsidRDefault="00A450D8" w:rsidP="00A450D8">
            <w:pPr>
              <w:spacing w:after="0"/>
              <w:jc w:val="center"/>
              <w:rPr>
                <w:rFonts w:ascii="Times New Roman" w:hAnsi="Times New Roman"/>
                <w:sz w:val="24"/>
                <w:szCs w:val="28"/>
              </w:rPr>
            </w:pPr>
          </w:p>
        </w:tc>
        <w:tc>
          <w:tcPr>
            <w:tcW w:w="1673" w:type="dxa"/>
          </w:tcPr>
          <w:p w14:paraId="7F61326B" w14:textId="77777777" w:rsidR="00A450D8" w:rsidRPr="00BB3966" w:rsidRDefault="00A450D8" w:rsidP="00A450D8">
            <w:pPr>
              <w:spacing w:after="0"/>
              <w:jc w:val="center"/>
              <w:rPr>
                <w:rFonts w:ascii="Times New Roman" w:hAnsi="Times New Roman"/>
                <w:sz w:val="24"/>
                <w:szCs w:val="28"/>
              </w:rPr>
            </w:pPr>
          </w:p>
        </w:tc>
        <w:tc>
          <w:tcPr>
            <w:tcW w:w="1174" w:type="dxa"/>
          </w:tcPr>
          <w:p w14:paraId="4ED838D8" w14:textId="77777777" w:rsidR="00A450D8" w:rsidRPr="00BB3966" w:rsidRDefault="00A450D8" w:rsidP="00A450D8">
            <w:pPr>
              <w:spacing w:after="0"/>
              <w:jc w:val="center"/>
              <w:rPr>
                <w:rFonts w:ascii="Times New Roman" w:hAnsi="Times New Roman"/>
                <w:sz w:val="24"/>
                <w:szCs w:val="28"/>
              </w:rPr>
            </w:pPr>
          </w:p>
        </w:tc>
        <w:tc>
          <w:tcPr>
            <w:tcW w:w="1742" w:type="dxa"/>
          </w:tcPr>
          <w:p w14:paraId="5809879D" w14:textId="77777777" w:rsidR="00A450D8" w:rsidRPr="00BB3966" w:rsidRDefault="00A450D8" w:rsidP="00A450D8">
            <w:pPr>
              <w:spacing w:after="0"/>
              <w:jc w:val="center"/>
              <w:rPr>
                <w:rFonts w:ascii="Times New Roman" w:hAnsi="Times New Roman"/>
                <w:sz w:val="24"/>
                <w:szCs w:val="28"/>
              </w:rPr>
            </w:pPr>
          </w:p>
        </w:tc>
      </w:tr>
      <w:tr w:rsidR="00A450D8" w:rsidRPr="00BB3966" w14:paraId="66EF58FD" w14:textId="77777777" w:rsidTr="00254845">
        <w:trPr>
          <w:jc w:val="center"/>
        </w:trPr>
        <w:tc>
          <w:tcPr>
            <w:tcW w:w="737" w:type="dxa"/>
          </w:tcPr>
          <w:p w14:paraId="42EA3296" w14:textId="77777777" w:rsidR="00A450D8" w:rsidRPr="003A0339" w:rsidRDefault="00A450D8" w:rsidP="005F5CDC">
            <w:pPr>
              <w:pStyle w:val="ae"/>
              <w:numPr>
                <w:ilvl w:val="0"/>
                <w:numId w:val="129"/>
              </w:numPr>
              <w:spacing w:before="0" w:after="0"/>
              <w:jc w:val="center"/>
              <w:rPr>
                <w:szCs w:val="28"/>
                <w:lang w:val="en-US"/>
              </w:rPr>
            </w:pPr>
          </w:p>
        </w:tc>
        <w:tc>
          <w:tcPr>
            <w:tcW w:w="1271" w:type="dxa"/>
          </w:tcPr>
          <w:p w14:paraId="2DA36DA0" w14:textId="77777777" w:rsidR="00A450D8" w:rsidRPr="00BB3966" w:rsidRDefault="00A450D8" w:rsidP="00A450D8">
            <w:pPr>
              <w:spacing w:after="0"/>
              <w:jc w:val="center"/>
              <w:rPr>
                <w:rFonts w:ascii="Times New Roman" w:hAnsi="Times New Roman"/>
                <w:sz w:val="24"/>
                <w:szCs w:val="28"/>
              </w:rPr>
            </w:pPr>
          </w:p>
        </w:tc>
        <w:tc>
          <w:tcPr>
            <w:tcW w:w="1594" w:type="dxa"/>
          </w:tcPr>
          <w:p w14:paraId="71B15CDA" w14:textId="77777777" w:rsidR="00A450D8" w:rsidRPr="00BB3966" w:rsidRDefault="00A450D8" w:rsidP="00A450D8">
            <w:pPr>
              <w:spacing w:after="0"/>
              <w:jc w:val="center"/>
              <w:rPr>
                <w:rFonts w:ascii="Times New Roman" w:hAnsi="Times New Roman"/>
                <w:sz w:val="24"/>
                <w:szCs w:val="28"/>
              </w:rPr>
            </w:pPr>
          </w:p>
        </w:tc>
        <w:tc>
          <w:tcPr>
            <w:tcW w:w="1678" w:type="dxa"/>
          </w:tcPr>
          <w:p w14:paraId="3C440D35" w14:textId="77777777" w:rsidR="00A450D8" w:rsidRPr="00BB3966" w:rsidRDefault="00A450D8" w:rsidP="00A450D8">
            <w:pPr>
              <w:spacing w:after="0"/>
              <w:jc w:val="center"/>
              <w:rPr>
                <w:rFonts w:ascii="Times New Roman" w:hAnsi="Times New Roman"/>
                <w:sz w:val="24"/>
                <w:szCs w:val="28"/>
              </w:rPr>
            </w:pPr>
          </w:p>
        </w:tc>
        <w:tc>
          <w:tcPr>
            <w:tcW w:w="1673" w:type="dxa"/>
          </w:tcPr>
          <w:p w14:paraId="19BB8764" w14:textId="77777777" w:rsidR="00A450D8" w:rsidRPr="00BB3966" w:rsidRDefault="00A450D8" w:rsidP="00A450D8">
            <w:pPr>
              <w:spacing w:after="0"/>
              <w:jc w:val="center"/>
              <w:rPr>
                <w:rFonts w:ascii="Times New Roman" w:hAnsi="Times New Roman"/>
                <w:sz w:val="24"/>
                <w:szCs w:val="28"/>
              </w:rPr>
            </w:pPr>
          </w:p>
        </w:tc>
        <w:tc>
          <w:tcPr>
            <w:tcW w:w="1174" w:type="dxa"/>
          </w:tcPr>
          <w:p w14:paraId="4A45D8B3" w14:textId="77777777" w:rsidR="00A450D8" w:rsidRPr="00BB3966" w:rsidRDefault="00A450D8" w:rsidP="00A450D8">
            <w:pPr>
              <w:spacing w:after="0"/>
              <w:jc w:val="center"/>
              <w:rPr>
                <w:rFonts w:ascii="Times New Roman" w:hAnsi="Times New Roman"/>
                <w:sz w:val="24"/>
                <w:szCs w:val="28"/>
              </w:rPr>
            </w:pPr>
          </w:p>
        </w:tc>
        <w:tc>
          <w:tcPr>
            <w:tcW w:w="1742" w:type="dxa"/>
          </w:tcPr>
          <w:p w14:paraId="74972EE7" w14:textId="77777777" w:rsidR="00A450D8" w:rsidRPr="00BB3966" w:rsidRDefault="00A450D8" w:rsidP="00A450D8">
            <w:pPr>
              <w:spacing w:after="0"/>
              <w:jc w:val="center"/>
              <w:rPr>
                <w:rFonts w:ascii="Times New Roman" w:hAnsi="Times New Roman"/>
                <w:sz w:val="24"/>
                <w:szCs w:val="28"/>
              </w:rPr>
            </w:pPr>
          </w:p>
        </w:tc>
      </w:tr>
      <w:tr w:rsidR="00A450D8" w:rsidRPr="00BB3966" w14:paraId="48E62CC7" w14:textId="77777777" w:rsidTr="00254845">
        <w:trPr>
          <w:jc w:val="center"/>
        </w:trPr>
        <w:tc>
          <w:tcPr>
            <w:tcW w:w="737" w:type="dxa"/>
          </w:tcPr>
          <w:p w14:paraId="0735D288" w14:textId="77777777" w:rsidR="00A450D8" w:rsidRPr="003A0339" w:rsidRDefault="00A450D8" w:rsidP="005F5CDC">
            <w:pPr>
              <w:pStyle w:val="ae"/>
              <w:numPr>
                <w:ilvl w:val="0"/>
                <w:numId w:val="129"/>
              </w:numPr>
              <w:spacing w:before="0" w:after="0"/>
              <w:jc w:val="center"/>
              <w:rPr>
                <w:szCs w:val="28"/>
                <w:lang w:val="en-US"/>
              </w:rPr>
            </w:pPr>
          </w:p>
        </w:tc>
        <w:tc>
          <w:tcPr>
            <w:tcW w:w="1271" w:type="dxa"/>
          </w:tcPr>
          <w:p w14:paraId="36DA5F1C" w14:textId="77777777" w:rsidR="00A450D8" w:rsidRPr="00BB3966" w:rsidRDefault="00A450D8" w:rsidP="00A450D8">
            <w:pPr>
              <w:spacing w:after="0"/>
              <w:jc w:val="center"/>
              <w:rPr>
                <w:rFonts w:ascii="Times New Roman" w:hAnsi="Times New Roman"/>
                <w:sz w:val="24"/>
                <w:szCs w:val="28"/>
              </w:rPr>
            </w:pPr>
          </w:p>
        </w:tc>
        <w:tc>
          <w:tcPr>
            <w:tcW w:w="1594" w:type="dxa"/>
          </w:tcPr>
          <w:p w14:paraId="727F7562" w14:textId="77777777" w:rsidR="00A450D8" w:rsidRPr="00BB3966" w:rsidRDefault="00A450D8" w:rsidP="00A450D8">
            <w:pPr>
              <w:spacing w:after="0"/>
              <w:jc w:val="center"/>
              <w:rPr>
                <w:rFonts w:ascii="Times New Roman" w:hAnsi="Times New Roman"/>
                <w:sz w:val="24"/>
                <w:szCs w:val="28"/>
              </w:rPr>
            </w:pPr>
          </w:p>
        </w:tc>
        <w:tc>
          <w:tcPr>
            <w:tcW w:w="1678" w:type="dxa"/>
          </w:tcPr>
          <w:p w14:paraId="1EC723FE" w14:textId="77777777" w:rsidR="00A450D8" w:rsidRPr="00BB3966" w:rsidRDefault="00A450D8" w:rsidP="00A450D8">
            <w:pPr>
              <w:spacing w:after="0"/>
              <w:jc w:val="center"/>
              <w:rPr>
                <w:rFonts w:ascii="Times New Roman" w:hAnsi="Times New Roman"/>
                <w:sz w:val="24"/>
                <w:szCs w:val="28"/>
              </w:rPr>
            </w:pPr>
          </w:p>
        </w:tc>
        <w:tc>
          <w:tcPr>
            <w:tcW w:w="1673" w:type="dxa"/>
          </w:tcPr>
          <w:p w14:paraId="58BC969F" w14:textId="77777777" w:rsidR="00A450D8" w:rsidRPr="00BB3966" w:rsidRDefault="00A450D8" w:rsidP="00A450D8">
            <w:pPr>
              <w:spacing w:after="0"/>
              <w:jc w:val="center"/>
              <w:rPr>
                <w:rFonts w:ascii="Times New Roman" w:hAnsi="Times New Roman"/>
                <w:sz w:val="24"/>
                <w:szCs w:val="28"/>
              </w:rPr>
            </w:pPr>
          </w:p>
        </w:tc>
        <w:tc>
          <w:tcPr>
            <w:tcW w:w="1174" w:type="dxa"/>
          </w:tcPr>
          <w:p w14:paraId="55EB3950" w14:textId="77777777" w:rsidR="00A450D8" w:rsidRPr="00BB3966" w:rsidRDefault="00A450D8" w:rsidP="00A450D8">
            <w:pPr>
              <w:spacing w:after="0"/>
              <w:jc w:val="center"/>
              <w:rPr>
                <w:rFonts w:ascii="Times New Roman" w:hAnsi="Times New Roman"/>
                <w:sz w:val="24"/>
                <w:szCs w:val="28"/>
              </w:rPr>
            </w:pPr>
          </w:p>
        </w:tc>
        <w:tc>
          <w:tcPr>
            <w:tcW w:w="1742" w:type="dxa"/>
          </w:tcPr>
          <w:p w14:paraId="3C028CF3" w14:textId="77777777" w:rsidR="00A450D8" w:rsidRPr="00BB3966" w:rsidRDefault="00A450D8" w:rsidP="00A450D8">
            <w:pPr>
              <w:spacing w:after="0"/>
              <w:jc w:val="center"/>
              <w:rPr>
                <w:rFonts w:ascii="Times New Roman" w:hAnsi="Times New Roman"/>
                <w:sz w:val="24"/>
                <w:szCs w:val="28"/>
              </w:rPr>
            </w:pPr>
          </w:p>
        </w:tc>
      </w:tr>
      <w:tr w:rsidR="00A450D8" w:rsidRPr="00BB3966" w14:paraId="41E66504" w14:textId="77777777" w:rsidTr="00254845">
        <w:trPr>
          <w:jc w:val="center"/>
        </w:trPr>
        <w:tc>
          <w:tcPr>
            <w:tcW w:w="737" w:type="dxa"/>
          </w:tcPr>
          <w:p w14:paraId="4150BAB7" w14:textId="77777777" w:rsidR="00A450D8" w:rsidRPr="003A0339" w:rsidRDefault="00A450D8" w:rsidP="005F5CDC">
            <w:pPr>
              <w:pStyle w:val="ae"/>
              <w:numPr>
                <w:ilvl w:val="0"/>
                <w:numId w:val="129"/>
              </w:numPr>
              <w:spacing w:before="0" w:after="0"/>
              <w:jc w:val="center"/>
              <w:rPr>
                <w:szCs w:val="28"/>
                <w:lang w:val="en-US"/>
              </w:rPr>
            </w:pPr>
          </w:p>
        </w:tc>
        <w:tc>
          <w:tcPr>
            <w:tcW w:w="1271" w:type="dxa"/>
          </w:tcPr>
          <w:p w14:paraId="5117D1F3" w14:textId="77777777" w:rsidR="00A450D8" w:rsidRPr="00BB3966" w:rsidRDefault="00A450D8" w:rsidP="00A450D8">
            <w:pPr>
              <w:spacing w:after="0"/>
              <w:jc w:val="center"/>
              <w:rPr>
                <w:rFonts w:ascii="Times New Roman" w:hAnsi="Times New Roman"/>
                <w:sz w:val="24"/>
                <w:szCs w:val="28"/>
              </w:rPr>
            </w:pPr>
          </w:p>
        </w:tc>
        <w:tc>
          <w:tcPr>
            <w:tcW w:w="1594" w:type="dxa"/>
          </w:tcPr>
          <w:p w14:paraId="19DE3E75" w14:textId="77777777" w:rsidR="00A450D8" w:rsidRPr="00BB3966" w:rsidRDefault="00A450D8" w:rsidP="00A450D8">
            <w:pPr>
              <w:spacing w:after="0"/>
              <w:jc w:val="center"/>
              <w:rPr>
                <w:rFonts w:ascii="Times New Roman" w:hAnsi="Times New Roman"/>
                <w:sz w:val="24"/>
                <w:szCs w:val="28"/>
              </w:rPr>
            </w:pPr>
          </w:p>
        </w:tc>
        <w:tc>
          <w:tcPr>
            <w:tcW w:w="1678" w:type="dxa"/>
          </w:tcPr>
          <w:p w14:paraId="7E0EC68C" w14:textId="77777777" w:rsidR="00A450D8" w:rsidRPr="00BB3966" w:rsidRDefault="00A450D8" w:rsidP="00A450D8">
            <w:pPr>
              <w:spacing w:after="0"/>
              <w:jc w:val="center"/>
              <w:rPr>
                <w:rFonts w:ascii="Times New Roman" w:hAnsi="Times New Roman"/>
                <w:sz w:val="24"/>
                <w:szCs w:val="28"/>
              </w:rPr>
            </w:pPr>
          </w:p>
        </w:tc>
        <w:tc>
          <w:tcPr>
            <w:tcW w:w="1673" w:type="dxa"/>
          </w:tcPr>
          <w:p w14:paraId="17E3E3F8" w14:textId="77777777" w:rsidR="00A450D8" w:rsidRPr="00BB3966" w:rsidRDefault="00A450D8" w:rsidP="00A450D8">
            <w:pPr>
              <w:spacing w:after="0"/>
              <w:jc w:val="center"/>
              <w:rPr>
                <w:rFonts w:ascii="Times New Roman" w:hAnsi="Times New Roman"/>
                <w:sz w:val="24"/>
                <w:szCs w:val="28"/>
              </w:rPr>
            </w:pPr>
          </w:p>
        </w:tc>
        <w:tc>
          <w:tcPr>
            <w:tcW w:w="1174" w:type="dxa"/>
          </w:tcPr>
          <w:p w14:paraId="1CAD655B" w14:textId="77777777" w:rsidR="00A450D8" w:rsidRPr="00BB3966" w:rsidRDefault="00A450D8" w:rsidP="00A450D8">
            <w:pPr>
              <w:spacing w:after="0"/>
              <w:jc w:val="center"/>
              <w:rPr>
                <w:rFonts w:ascii="Times New Roman" w:hAnsi="Times New Roman"/>
                <w:sz w:val="24"/>
                <w:szCs w:val="28"/>
              </w:rPr>
            </w:pPr>
          </w:p>
        </w:tc>
        <w:tc>
          <w:tcPr>
            <w:tcW w:w="1742" w:type="dxa"/>
          </w:tcPr>
          <w:p w14:paraId="431619BE" w14:textId="77777777" w:rsidR="00A450D8" w:rsidRPr="00BB3966" w:rsidRDefault="00A450D8" w:rsidP="00A450D8">
            <w:pPr>
              <w:spacing w:after="0"/>
              <w:jc w:val="center"/>
              <w:rPr>
                <w:rFonts w:ascii="Times New Roman" w:hAnsi="Times New Roman"/>
                <w:sz w:val="24"/>
                <w:szCs w:val="28"/>
              </w:rPr>
            </w:pPr>
          </w:p>
        </w:tc>
      </w:tr>
      <w:tr w:rsidR="00A450D8" w:rsidRPr="00BB3966" w14:paraId="089F7219" w14:textId="77777777" w:rsidTr="00254845">
        <w:trPr>
          <w:jc w:val="center"/>
        </w:trPr>
        <w:tc>
          <w:tcPr>
            <w:tcW w:w="737" w:type="dxa"/>
          </w:tcPr>
          <w:p w14:paraId="3EBE1FDF" w14:textId="77777777" w:rsidR="00A450D8" w:rsidRPr="003A0339" w:rsidRDefault="00A450D8" w:rsidP="005F5CDC">
            <w:pPr>
              <w:pStyle w:val="ae"/>
              <w:numPr>
                <w:ilvl w:val="0"/>
                <w:numId w:val="129"/>
              </w:numPr>
              <w:spacing w:before="0" w:after="0"/>
              <w:jc w:val="center"/>
              <w:rPr>
                <w:szCs w:val="28"/>
                <w:lang w:val="en-US"/>
              </w:rPr>
            </w:pPr>
          </w:p>
        </w:tc>
        <w:tc>
          <w:tcPr>
            <w:tcW w:w="1271" w:type="dxa"/>
          </w:tcPr>
          <w:p w14:paraId="1ED98A8D" w14:textId="77777777" w:rsidR="00A450D8" w:rsidRPr="00BB3966" w:rsidRDefault="00A450D8" w:rsidP="00A450D8">
            <w:pPr>
              <w:spacing w:after="0"/>
              <w:jc w:val="center"/>
              <w:rPr>
                <w:rFonts w:ascii="Times New Roman" w:hAnsi="Times New Roman"/>
                <w:sz w:val="24"/>
                <w:szCs w:val="28"/>
              </w:rPr>
            </w:pPr>
          </w:p>
        </w:tc>
        <w:tc>
          <w:tcPr>
            <w:tcW w:w="1594" w:type="dxa"/>
          </w:tcPr>
          <w:p w14:paraId="1AA50337" w14:textId="77777777" w:rsidR="00A450D8" w:rsidRPr="00BB3966" w:rsidRDefault="00A450D8" w:rsidP="00A450D8">
            <w:pPr>
              <w:spacing w:after="0"/>
              <w:jc w:val="center"/>
              <w:rPr>
                <w:rFonts w:ascii="Times New Roman" w:hAnsi="Times New Roman"/>
                <w:sz w:val="24"/>
                <w:szCs w:val="28"/>
              </w:rPr>
            </w:pPr>
          </w:p>
        </w:tc>
        <w:tc>
          <w:tcPr>
            <w:tcW w:w="1678" w:type="dxa"/>
          </w:tcPr>
          <w:p w14:paraId="47790D1A" w14:textId="77777777" w:rsidR="00A450D8" w:rsidRPr="00BB3966" w:rsidRDefault="00A450D8" w:rsidP="00A450D8">
            <w:pPr>
              <w:spacing w:after="0"/>
              <w:jc w:val="center"/>
              <w:rPr>
                <w:rFonts w:ascii="Times New Roman" w:hAnsi="Times New Roman"/>
                <w:sz w:val="24"/>
                <w:szCs w:val="28"/>
              </w:rPr>
            </w:pPr>
          </w:p>
        </w:tc>
        <w:tc>
          <w:tcPr>
            <w:tcW w:w="1673" w:type="dxa"/>
          </w:tcPr>
          <w:p w14:paraId="09F87A29" w14:textId="77777777" w:rsidR="00A450D8" w:rsidRPr="00BB3966" w:rsidRDefault="00A450D8" w:rsidP="00A450D8">
            <w:pPr>
              <w:spacing w:after="0"/>
              <w:jc w:val="center"/>
              <w:rPr>
                <w:rFonts w:ascii="Times New Roman" w:hAnsi="Times New Roman"/>
                <w:sz w:val="24"/>
                <w:szCs w:val="28"/>
              </w:rPr>
            </w:pPr>
          </w:p>
        </w:tc>
        <w:tc>
          <w:tcPr>
            <w:tcW w:w="1174" w:type="dxa"/>
          </w:tcPr>
          <w:p w14:paraId="1C7336F6" w14:textId="77777777" w:rsidR="00A450D8" w:rsidRPr="00BB3966" w:rsidRDefault="00A450D8" w:rsidP="00A450D8">
            <w:pPr>
              <w:spacing w:after="0"/>
              <w:jc w:val="center"/>
              <w:rPr>
                <w:rFonts w:ascii="Times New Roman" w:hAnsi="Times New Roman"/>
                <w:sz w:val="24"/>
                <w:szCs w:val="28"/>
              </w:rPr>
            </w:pPr>
          </w:p>
        </w:tc>
        <w:tc>
          <w:tcPr>
            <w:tcW w:w="1742" w:type="dxa"/>
          </w:tcPr>
          <w:p w14:paraId="0B103A76" w14:textId="77777777" w:rsidR="00A450D8" w:rsidRPr="00BB3966" w:rsidRDefault="00A450D8" w:rsidP="00A450D8">
            <w:pPr>
              <w:spacing w:after="0"/>
              <w:jc w:val="center"/>
              <w:rPr>
                <w:rFonts w:ascii="Times New Roman" w:hAnsi="Times New Roman"/>
                <w:sz w:val="24"/>
                <w:szCs w:val="28"/>
              </w:rPr>
            </w:pPr>
          </w:p>
        </w:tc>
      </w:tr>
      <w:tr w:rsidR="00A450D8" w:rsidRPr="00BB3966" w14:paraId="34E668DE" w14:textId="77777777" w:rsidTr="00254845">
        <w:trPr>
          <w:jc w:val="center"/>
        </w:trPr>
        <w:tc>
          <w:tcPr>
            <w:tcW w:w="737" w:type="dxa"/>
          </w:tcPr>
          <w:p w14:paraId="67E8E985" w14:textId="77777777" w:rsidR="00A450D8" w:rsidRPr="003A0339" w:rsidRDefault="00A450D8" w:rsidP="005F5CDC">
            <w:pPr>
              <w:pStyle w:val="ae"/>
              <w:numPr>
                <w:ilvl w:val="0"/>
                <w:numId w:val="129"/>
              </w:numPr>
              <w:spacing w:before="0" w:after="0"/>
              <w:jc w:val="center"/>
              <w:rPr>
                <w:szCs w:val="28"/>
                <w:lang w:val="en-US"/>
              </w:rPr>
            </w:pPr>
          </w:p>
        </w:tc>
        <w:tc>
          <w:tcPr>
            <w:tcW w:w="1271" w:type="dxa"/>
          </w:tcPr>
          <w:p w14:paraId="6D53753F" w14:textId="77777777" w:rsidR="00A450D8" w:rsidRPr="00BB3966" w:rsidRDefault="00A450D8" w:rsidP="00A450D8">
            <w:pPr>
              <w:spacing w:after="0"/>
              <w:jc w:val="center"/>
              <w:rPr>
                <w:rFonts w:ascii="Times New Roman" w:hAnsi="Times New Roman"/>
                <w:sz w:val="24"/>
                <w:szCs w:val="28"/>
              </w:rPr>
            </w:pPr>
          </w:p>
        </w:tc>
        <w:tc>
          <w:tcPr>
            <w:tcW w:w="1594" w:type="dxa"/>
          </w:tcPr>
          <w:p w14:paraId="35C5DB3D" w14:textId="77777777" w:rsidR="00A450D8" w:rsidRPr="00BB3966" w:rsidRDefault="00A450D8" w:rsidP="00A450D8">
            <w:pPr>
              <w:spacing w:after="0"/>
              <w:jc w:val="center"/>
              <w:rPr>
                <w:rFonts w:ascii="Times New Roman" w:hAnsi="Times New Roman"/>
                <w:sz w:val="24"/>
                <w:szCs w:val="28"/>
              </w:rPr>
            </w:pPr>
          </w:p>
        </w:tc>
        <w:tc>
          <w:tcPr>
            <w:tcW w:w="1678" w:type="dxa"/>
          </w:tcPr>
          <w:p w14:paraId="027875A0" w14:textId="77777777" w:rsidR="00A450D8" w:rsidRPr="00BB3966" w:rsidRDefault="00A450D8" w:rsidP="00A450D8">
            <w:pPr>
              <w:spacing w:after="0"/>
              <w:jc w:val="center"/>
              <w:rPr>
                <w:rFonts w:ascii="Times New Roman" w:hAnsi="Times New Roman"/>
                <w:sz w:val="24"/>
                <w:szCs w:val="28"/>
              </w:rPr>
            </w:pPr>
          </w:p>
        </w:tc>
        <w:tc>
          <w:tcPr>
            <w:tcW w:w="1673" w:type="dxa"/>
          </w:tcPr>
          <w:p w14:paraId="62453305" w14:textId="77777777" w:rsidR="00A450D8" w:rsidRPr="00BB3966" w:rsidRDefault="00A450D8" w:rsidP="00A450D8">
            <w:pPr>
              <w:spacing w:after="0"/>
              <w:jc w:val="center"/>
              <w:rPr>
                <w:rFonts w:ascii="Times New Roman" w:hAnsi="Times New Roman"/>
                <w:sz w:val="24"/>
                <w:szCs w:val="28"/>
              </w:rPr>
            </w:pPr>
          </w:p>
        </w:tc>
        <w:tc>
          <w:tcPr>
            <w:tcW w:w="1174" w:type="dxa"/>
          </w:tcPr>
          <w:p w14:paraId="13C333FE" w14:textId="77777777" w:rsidR="00A450D8" w:rsidRPr="00BB3966" w:rsidRDefault="00A450D8" w:rsidP="00A450D8">
            <w:pPr>
              <w:spacing w:after="0"/>
              <w:jc w:val="center"/>
              <w:rPr>
                <w:rFonts w:ascii="Times New Roman" w:hAnsi="Times New Roman"/>
                <w:sz w:val="24"/>
                <w:szCs w:val="28"/>
              </w:rPr>
            </w:pPr>
          </w:p>
        </w:tc>
        <w:tc>
          <w:tcPr>
            <w:tcW w:w="1742" w:type="dxa"/>
          </w:tcPr>
          <w:p w14:paraId="42AE5457" w14:textId="77777777" w:rsidR="00A450D8" w:rsidRPr="00BB3966" w:rsidRDefault="00A450D8" w:rsidP="00A450D8">
            <w:pPr>
              <w:spacing w:after="0"/>
              <w:jc w:val="center"/>
              <w:rPr>
                <w:rFonts w:ascii="Times New Roman" w:hAnsi="Times New Roman"/>
                <w:sz w:val="24"/>
                <w:szCs w:val="28"/>
              </w:rPr>
            </w:pPr>
          </w:p>
        </w:tc>
      </w:tr>
      <w:tr w:rsidR="00A450D8" w:rsidRPr="00BB3966" w14:paraId="2DC11148" w14:textId="77777777" w:rsidTr="00254845">
        <w:trPr>
          <w:jc w:val="center"/>
        </w:trPr>
        <w:tc>
          <w:tcPr>
            <w:tcW w:w="737" w:type="dxa"/>
          </w:tcPr>
          <w:p w14:paraId="0651EFA2" w14:textId="77777777" w:rsidR="00A450D8" w:rsidRPr="003A0339" w:rsidRDefault="00A450D8" w:rsidP="005F5CDC">
            <w:pPr>
              <w:pStyle w:val="ae"/>
              <w:numPr>
                <w:ilvl w:val="0"/>
                <w:numId w:val="129"/>
              </w:numPr>
              <w:spacing w:before="0" w:after="0"/>
              <w:jc w:val="center"/>
              <w:rPr>
                <w:szCs w:val="28"/>
                <w:lang w:val="en-US"/>
              </w:rPr>
            </w:pPr>
          </w:p>
        </w:tc>
        <w:tc>
          <w:tcPr>
            <w:tcW w:w="1271" w:type="dxa"/>
          </w:tcPr>
          <w:p w14:paraId="1062CB4F" w14:textId="77777777" w:rsidR="00A450D8" w:rsidRPr="00BB3966" w:rsidRDefault="00A450D8" w:rsidP="00A450D8">
            <w:pPr>
              <w:spacing w:after="0"/>
              <w:jc w:val="center"/>
              <w:rPr>
                <w:rFonts w:ascii="Times New Roman" w:hAnsi="Times New Roman"/>
                <w:sz w:val="24"/>
                <w:szCs w:val="28"/>
              </w:rPr>
            </w:pPr>
          </w:p>
        </w:tc>
        <w:tc>
          <w:tcPr>
            <w:tcW w:w="1594" w:type="dxa"/>
          </w:tcPr>
          <w:p w14:paraId="391E44AE" w14:textId="77777777" w:rsidR="00A450D8" w:rsidRPr="00BB3966" w:rsidRDefault="00A450D8" w:rsidP="00A450D8">
            <w:pPr>
              <w:spacing w:after="0"/>
              <w:jc w:val="center"/>
              <w:rPr>
                <w:rFonts w:ascii="Times New Roman" w:hAnsi="Times New Roman"/>
                <w:sz w:val="24"/>
                <w:szCs w:val="28"/>
              </w:rPr>
            </w:pPr>
          </w:p>
        </w:tc>
        <w:tc>
          <w:tcPr>
            <w:tcW w:w="1678" w:type="dxa"/>
          </w:tcPr>
          <w:p w14:paraId="593D9CC7" w14:textId="77777777" w:rsidR="00A450D8" w:rsidRPr="00BB3966" w:rsidRDefault="00A450D8" w:rsidP="00A450D8">
            <w:pPr>
              <w:spacing w:after="0"/>
              <w:jc w:val="center"/>
              <w:rPr>
                <w:rFonts w:ascii="Times New Roman" w:hAnsi="Times New Roman"/>
                <w:sz w:val="24"/>
                <w:szCs w:val="28"/>
              </w:rPr>
            </w:pPr>
          </w:p>
        </w:tc>
        <w:tc>
          <w:tcPr>
            <w:tcW w:w="1673" w:type="dxa"/>
          </w:tcPr>
          <w:p w14:paraId="2BB468C5" w14:textId="77777777" w:rsidR="00A450D8" w:rsidRPr="00BB3966" w:rsidRDefault="00A450D8" w:rsidP="00A450D8">
            <w:pPr>
              <w:spacing w:after="0"/>
              <w:jc w:val="center"/>
              <w:rPr>
                <w:rFonts w:ascii="Times New Roman" w:hAnsi="Times New Roman"/>
                <w:sz w:val="24"/>
                <w:szCs w:val="28"/>
              </w:rPr>
            </w:pPr>
          </w:p>
        </w:tc>
        <w:tc>
          <w:tcPr>
            <w:tcW w:w="1174" w:type="dxa"/>
          </w:tcPr>
          <w:p w14:paraId="43240550" w14:textId="77777777" w:rsidR="00A450D8" w:rsidRPr="00BB3966" w:rsidRDefault="00A450D8" w:rsidP="00A450D8">
            <w:pPr>
              <w:spacing w:after="0"/>
              <w:jc w:val="center"/>
              <w:rPr>
                <w:rFonts w:ascii="Times New Roman" w:hAnsi="Times New Roman"/>
                <w:sz w:val="24"/>
                <w:szCs w:val="28"/>
              </w:rPr>
            </w:pPr>
          </w:p>
        </w:tc>
        <w:tc>
          <w:tcPr>
            <w:tcW w:w="1742" w:type="dxa"/>
          </w:tcPr>
          <w:p w14:paraId="57ECAD4C" w14:textId="77777777" w:rsidR="00A450D8" w:rsidRPr="00BB3966" w:rsidRDefault="00A450D8" w:rsidP="00A450D8">
            <w:pPr>
              <w:spacing w:after="0"/>
              <w:jc w:val="center"/>
              <w:rPr>
                <w:rFonts w:ascii="Times New Roman" w:hAnsi="Times New Roman"/>
                <w:sz w:val="24"/>
                <w:szCs w:val="28"/>
              </w:rPr>
            </w:pPr>
          </w:p>
        </w:tc>
      </w:tr>
      <w:tr w:rsidR="00A450D8" w:rsidRPr="00BB3966" w14:paraId="495BFAB3" w14:textId="77777777" w:rsidTr="00254845">
        <w:trPr>
          <w:jc w:val="center"/>
        </w:trPr>
        <w:tc>
          <w:tcPr>
            <w:tcW w:w="737" w:type="dxa"/>
          </w:tcPr>
          <w:p w14:paraId="62C0B45F" w14:textId="77777777" w:rsidR="00A450D8" w:rsidRPr="003A0339" w:rsidRDefault="00A450D8" w:rsidP="005F5CDC">
            <w:pPr>
              <w:pStyle w:val="ae"/>
              <w:numPr>
                <w:ilvl w:val="0"/>
                <w:numId w:val="129"/>
              </w:numPr>
              <w:spacing w:before="0" w:after="0"/>
              <w:jc w:val="center"/>
              <w:rPr>
                <w:szCs w:val="28"/>
                <w:lang w:val="en-US"/>
              </w:rPr>
            </w:pPr>
          </w:p>
        </w:tc>
        <w:tc>
          <w:tcPr>
            <w:tcW w:w="1271" w:type="dxa"/>
          </w:tcPr>
          <w:p w14:paraId="15D489B7" w14:textId="77777777" w:rsidR="00A450D8" w:rsidRPr="00BB3966" w:rsidRDefault="00A450D8" w:rsidP="00A450D8">
            <w:pPr>
              <w:spacing w:after="0"/>
              <w:jc w:val="center"/>
              <w:rPr>
                <w:rFonts w:ascii="Times New Roman" w:hAnsi="Times New Roman"/>
                <w:sz w:val="24"/>
                <w:szCs w:val="28"/>
              </w:rPr>
            </w:pPr>
          </w:p>
        </w:tc>
        <w:tc>
          <w:tcPr>
            <w:tcW w:w="1594" w:type="dxa"/>
          </w:tcPr>
          <w:p w14:paraId="15B3E5DC" w14:textId="77777777" w:rsidR="00A450D8" w:rsidRPr="00BB3966" w:rsidRDefault="00A450D8" w:rsidP="00A450D8">
            <w:pPr>
              <w:spacing w:after="0"/>
              <w:jc w:val="center"/>
              <w:rPr>
                <w:rFonts w:ascii="Times New Roman" w:hAnsi="Times New Roman"/>
                <w:sz w:val="24"/>
                <w:szCs w:val="28"/>
              </w:rPr>
            </w:pPr>
          </w:p>
        </w:tc>
        <w:tc>
          <w:tcPr>
            <w:tcW w:w="1678" w:type="dxa"/>
          </w:tcPr>
          <w:p w14:paraId="3185DB20" w14:textId="77777777" w:rsidR="00A450D8" w:rsidRPr="00BB3966" w:rsidRDefault="00A450D8" w:rsidP="00A450D8">
            <w:pPr>
              <w:spacing w:after="0"/>
              <w:jc w:val="center"/>
              <w:rPr>
                <w:rFonts w:ascii="Times New Roman" w:hAnsi="Times New Roman"/>
                <w:sz w:val="24"/>
                <w:szCs w:val="28"/>
              </w:rPr>
            </w:pPr>
          </w:p>
        </w:tc>
        <w:tc>
          <w:tcPr>
            <w:tcW w:w="1673" w:type="dxa"/>
          </w:tcPr>
          <w:p w14:paraId="773428EC" w14:textId="77777777" w:rsidR="00A450D8" w:rsidRPr="00BB3966" w:rsidRDefault="00A450D8" w:rsidP="00A450D8">
            <w:pPr>
              <w:spacing w:after="0"/>
              <w:jc w:val="center"/>
              <w:rPr>
                <w:rFonts w:ascii="Times New Roman" w:hAnsi="Times New Roman"/>
                <w:sz w:val="24"/>
                <w:szCs w:val="28"/>
              </w:rPr>
            </w:pPr>
          </w:p>
        </w:tc>
        <w:tc>
          <w:tcPr>
            <w:tcW w:w="1174" w:type="dxa"/>
          </w:tcPr>
          <w:p w14:paraId="2712DED2" w14:textId="77777777" w:rsidR="00A450D8" w:rsidRPr="00BB3966" w:rsidRDefault="00A450D8" w:rsidP="00A450D8">
            <w:pPr>
              <w:spacing w:after="0"/>
              <w:jc w:val="center"/>
              <w:rPr>
                <w:rFonts w:ascii="Times New Roman" w:hAnsi="Times New Roman"/>
                <w:sz w:val="24"/>
                <w:szCs w:val="28"/>
              </w:rPr>
            </w:pPr>
          </w:p>
        </w:tc>
        <w:tc>
          <w:tcPr>
            <w:tcW w:w="1742" w:type="dxa"/>
          </w:tcPr>
          <w:p w14:paraId="19FAE626" w14:textId="77777777" w:rsidR="00A450D8" w:rsidRPr="00BB3966" w:rsidRDefault="00A450D8" w:rsidP="00A450D8">
            <w:pPr>
              <w:spacing w:after="0"/>
              <w:jc w:val="center"/>
              <w:rPr>
                <w:rFonts w:ascii="Times New Roman" w:hAnsi="Times New Roman"/>
                <w:sz w:val="24"/>
                <w:szCs w:val="28"/>
              </w:rPr>
            </w:pPr>
          </w:p>
        </w:tc>
      </w:tr>
      <w:tr w:rsidR="00A450D8" w:rsidRPr="00BB3966" w14:paraId="5E1862B0" w14:textId="77777777" w:rsidTr="00254845">
        <w:trPr>
          <w:jc w:val="center"/>
        </w:trPr>
        <w:tc>
          <w:tcPr>
            <w:tcW w:w="737" w:type="dxa"/>
          </w:tcPr>
          <w:p w14:paraId="68AD7606" w14:textId="77777777" w:rsidR="00A450D8" w:rsidRPr="003A0339" w:rsidRDefault="00A450D8" w:rsidP="005F5CDC">
            <w:pPr>
              <w:pStyle w:val="ae"/>
              <w:numPr>
                <w:ilvl w:val="0"/>
                <w:numId w:val="129"/>
              </w:numPr>
              <w:spacing w:before="0" w:after="0"/>
              <w:jc w:val="center"/>
              <w:rPr>
                <w:szCs w:val="28"/>
                <w:lang w:val="en-US"/>
              </w:rPr>
            </w:pPr>
          </w:p>
        </w:tc>
        <w:tc>
          <w:tcPr>
            <w:tcW w:w="1271" w:type="dxa"/>
          </w:tcPr>
          <w:p w14:paraId="6195AB94" w14:textId="77777777" w:rsidR="00A450D8" w:rsidRPr="00BB3966" w:rsidRDefault="00A450D8" w:rsidP="00A450D8">
            <w:pPr>
              <w:spacing w:after="0"/>
              <w:jc w:val="center"/>
              <w:rPr>
                <w:rFonts w:ascii="Times New Roman" w:hAnsi="Times New Roman"/>
                <w:sz w:val="24"/>
                <w:szCs w:val="28"/>
              </w:rPr>
            </w:pPr>
          </w:p>
        </w:tc>
        <w:tc>
          <w:tcPr>
            <w:tcW w:w="1594" w:type="dxa"/>
          </w:tcPr>
          <w:p w14:paraId="45E44015" w14:textId="77777777" w:rsidR="00A450D8" w:rsidRPr="00BB3966" w:rsidRDefault="00A450D8" w:rsidP="00A450D8">
            <w:pPr>
              <w:spacing w:after="0"/>
              <w:jc w:val="center"/>
              <w:rPr>
                <w:rFonts w:ascii="Times New Roman" w:hAnsi="Times New Roman"/>
                <w:sz w:val="24"/>
                <w:szCs w:val="28"/>
              </w:rPr>
            </w:pPr>
          </w:p>
        </w:tc>
        <w:tc>
          <w:tcPr>
            <w:tcW w:w="1678" w:type="dxa"/>
          </w:tcPr>
          <w:p w14:paraId="607B2E02" w14:textId="77777777" w:rsidR="00A450D8" w:rsidRPr="00BB3966" w:rsidRDefault="00A450D8" w:rsidP="00A450D8">
            <w:pPr>
              <w:spacing w:after="0"/>
              <w:jc w:val="center"/>
              <w:rPr>
                <w:rFonts w:ascii="Times New Roman" w:hAnsi="Times New Roman"/>
                <w:sz w:val="24"/>
                <w:szCs w:val="28"/>
              </w:rPr>
            </w:pPr>
          </w:p>
        </w:tc>
        <w:tc>
          <w:tcPr>
            <w:tcW w:w="1673" w:type="dxa"/>
          </w:tcPr>
          <w:p w14:paraId="70A0EE65" w14:textId="77777777" w:rsidR="00A450D8" w:rsidRPr="00BB3966" w:rsidRDefault="00A450D8" w:rsidP="00A450D8">
            <w:pPr>
              <w:spacing w:after="0"/>
              <w:jc w:val="center"/>
              <w:rPr>
                <w:rFonts w:ascii="Times New Roman" w:hAnsi="Times New Roman"/>
                <w:sz w:val="24"/>
                <w:szCs w:val="28"/>
              </w:rPr>
            </w:pPr>
          </w:p>
        </w:tc>
        <w:tc>
          <w:tcPr>
            <w:tcW w:w="1174" w:type="dxa"/>
          </w:tcPr>
          <w:p w14:paraId="68E69991" w14:textId="77777777" w:rsidR="00A450D8" w:rsidRPr="00BB3966" w:rsidRDefault="00A450D8" w:rsidP="00A450D8">
            <w:pPr>
              <w:spacing w:after="0"/>
              <w:jc w:val="center"/>
              <w:rPr>
                <w:rFonts w:ascii="Times New Roman" w:hAnsi="Times New Roman"/>
                <w:sz w:val="24"/>
                <w:szCs w:val="28"/>
              </w:rPr>
            </w:pPr>
          </w:p>
        </w:tc>
        <w:tc>
          <w:tcPr>
            <w:tcW w:w="1742" w:type="dxa"/>
          </w:tcPr>
          <w:p w14:paraId="719E39B2" w14:textId="77777777" w:rsidR="00A450D8" w:rsidRPr="00BB3966" w:rsidRDefault="00A450D8" w:rsidP="00A450D8">
            <w:pPr>
              <w:spacing w:after="0"/>
              <w:jc w:val="center"/>
              <w:rPr>
                <w:rFonts w:ascii="Times New Roman" w:hAnsi="Times New Roman"/>
                <w:sz w:val="24"/>
                <w:szCs w:val="28"/>
              </w:rPr>
            </w:pPr>
          </w:p>
        </w:tc>
      </w:tr>
      <w:tr w:rsidR="00254845" w:rsidRPr="00BB3966" w14:paraId="38449A68" w14:textId="77777777" w:rsidTr="00254845">
        <w:trPr>
          <w:jc w:val="center"/>
        </w:trPr>
        <w:tc>
          <w:tcPr>
            <w:tcW w:w="737" w:type="dxa"/>
          </w:tcPr>
          <w:p w14:paraId="688EF20C" w14:textId="77777777" w:rsidR="00254845" w:rsidRPr="003A0339" w:rsidRDefault="00254845" w:rsidP="005F5CDC">
            <w:pPr>
              <w:pStyle w:val="ae"/>
              <w:numPr>
                <w:ilvl w:val="0"/>
                <w:numId w:val="129"/>
              </w:numPr>
              <w:spacing w:before="0" w:after="0"/>
              <w:jc w:val="center"/>
              <w:rPr>
                <w:szCs w:val="28"/>
                <w:lang w:val="en-US"/>
              </w:rPr>
            </w:pPr>
          </w:p>
        </w:tc>
        <w:tc>
          <w:tcPr>
            <w:tcW w:w="1271" w:type="dxa"/>
          </w:tcPr>
          <w:p w14:paraId="4EE896B7" w14:textId="77777777" w:rsidR="00254845" w:rsidRPr="00BB3966" w:rsidRDefault="00254845" w:rsidP="00A450D8">
            <w:pPr>
              <w:spacing w:after="0"/>
              <w:jc w:val="center"/>
              <w:rPr>
                <w:rFonts w:ascii="Times New Roman" w:hAnsi="Times New Roman"/>
                <w:sz w:val="24"/>
                <w:szCs w:val="28"/>
              </w:rPr>
            </w:pPr>
          </w:p>
        </w:tc>
        <w:tc>
          <w:tcPr>
            <w:tcW w:w="1594" w:type="dxa"/>
          </w:tcPr>
          <w:p w14:paraId="4BEADAF3" w14:textId="77777777" w:rsidR="00254845" w:rsidRPr="00BB3966" w:rsidRDefault="00254845" w:rsidP="00A450D8">
            <w:pPr>
              <w:spacing w:after="0"/>
              <w:jc w:val="center"/>
              <w:rPr>
                <w:rFonts w:ascii="Times New Roman" w:hAnsi="Times New Roman"/>
                <w:sz w:val="24"/>
                <w:szCs w:val="28"/>
              </w:rPr>
            </w:pPr>
          </w:p>
        </w:tc>
        <w:tc>
          <w:tcPr>
            <w:tcW w:w="1678" w:type="dxa"/>
          </w:tcPr>
          <w:p w14:paraId="0BDE6868" w14:textId="77777777" w:rsidR="00254845" w:rsidRPr="00BB3966" w:rsidRDefault="00254845" w:rsidP="00A450D8">
            <w:pPr>
              <w:spacing w:after="0"/>
              <w:jc w:val="center"/>
              <w:rPr>
                <w:rFonts w:ascii="Times New Roman" w:hAnsi="Times New Roman"/>
                <w:sz w:val="24"/>
                <w:szCs w:val="28"/>
              </w:rPr>
            </w:pPr>
          </w:p>
        </w:tc>
        <w:tc>
          <w:tcPr>
            <w:tcW w:w="1673" w:type="dxa"/>
          </w:tcPr>
          <w:p w14:paraId="6E58263C" w14:textId="77777777" w:rsidR="00254845" w:rsidRPr="00BB3966" w:rsidRDefault="00254845" w:rsidP="00A450D8">
            <w:pPr>
              <w:spacing w:after="0"/>
              <w:jc w:val="center"/>
              <w:rPr>
                <w:rFonts w:ascii="Times New Roman" w:hAnsi="Times New Roman"/>
                <w:sz w:val="24"/>
                <w:szCs w:val="28"/>
              </w:rPr>
            </w:pPr>
          </w:p>
        </w:tc>
        <w:tc>
          <w:tcPr>
            <w:tcW w:w="1174" w:type="dxa"/>
          </w:tcPr>
          <w:p w14:paraId="46BFBE70" w14:textId="77777777" w:rsidR="00254845" w:rsidRPr="00BB3966" w:rsidRDefault="00254845" w:rsidP="00A450D8">
            <w:pPr>
              <w:spacing w:after="0"/>
              <w:jc w:val="center"/>
              <w:rPr>
                <w:rFonts w:ascii="Times New Roman" w:hAnsi="Times New Roman"/>
                <w:sz w:val="24"/>
                <w:szCs w:val="28"/>
              </w:rPr>
            </w:pPr>
          </w:p>
        </w:tc>
        <w:tc>
          <w:tcPr>
            <w:tcW w:w="1742" w:type="dxa"/>
          </w:tcPr>
          <w:p w14:paraId="44F9A53B" w14:textId="77777777" w:rsidR="00254845" w:rsidRPr="00BB3966" w:rsidRDefault="00254845" w:rsidP="00A450D8">
            <w:pPr>
              <w:spacing w:after="0"/>
              <w:jc w:val="center"/>
              <w:rPr>
                <w:rFonts w:ascii="Times New Roman" w:hAnsi="Times New Roman"/>
                <w:sz w:val="24"/>
                <w:szCs w:val="28"/>
              </w:rPr>
            </w:pPr>
          </w:p>
        </w:tc>
      </w:tr>
      <w:tr w:rsidR="00254845" w:rsidRPr="00BB3966" w14:paraId="0EA20B92" w14:textId="77777777" w:rsidTr="00254845">
        <w:trPr>
          <w:jc w:val="center"/>
        </w:trPr>
        <w:tc>
          <w:tcPr>
            <w:tcW w:w="737" w:type="dxa"/>
          </w:tcPr>
          <w:p w14:paraId="3AE456AE" w14:textId="77777777" w:rsidR="00254845" w:rsidRPr="003A0339" w:rsidRDefault="00254845" w:rsidP="005F5CDC">
            <w:pPr>
              <w:pStyle w:val="ae"/>
              <w:numPr>
                <w:ilvl w:val="0"/>
                <w:numId w:val="129"/>
              </w:numPr>
              <w:spacing w:before="0" w:after="0"/>
              <w:jc w:val="center"/>
              <w:rPr>
                <w:szCs w:val="28"/>
                <w:lang w:val="en-US"/>
              </w:rPr>
            </w:pPr>
          </w:p>
        </w:tc>
        <w:tc>
          <w:tcPr>
            <w:tcW w:w="1271" w:type="dxa"/>
          </w:tcPr>
          <w:p w14:paraId="64DE3550" w14:textId="77777777" w:rsidR="00254845" w:rsidRPr="00BB3966" w:rsidRDefault="00254845" w:rsidP="00A450D8">
            <w:pPr>
              <w:spacing w:after="0"/>
              <w:jc w:val="center"/>
              <w:rPr>
                <w:rFonts w:ascii="Times New Roman" w:hAnsi="Times New Roman"/>
                <w:sz w:val="24"/>
                <w:szCs w:val="28"/>
              </w:rPr>
            </w:pPr>
          </w:p>
        </w:tc>
        <w:tc>
          <w:tcPr>
            <w:tcW w:w="1594" w:type="dxa"/>
          </w:tcPr>
          <w:p w14:paraId="3BB031AD" w14:textId="77777777" w:rsidR="00254845" w:rsidRPr="00BB3966" w:rsidRDefault="00254845" w:rsidP="00A450D8">
            <w:pPr>
              <w:spacing w:after="0"/>
              <w:jc w:val="center"/>
              <w:rPr>
                <w:rFonts w:ascii="Times New Roman" w:hAnsi="Times New Roman"/>
                <w:sz w:val="24"/>
                <w:szCs w:val="28"/>
              </w:rPr>
            </w:pPr>
          </w:p>
        </w:tc>
        <w:tc>
          <w:tcPr>
            <w:tcW w:w="1678" w:type="dxa"/>
          </w:tcPr>
          <w:p w14:paraId="716E9E19" w14:textId="77777777" w:rsidR="00254845" w:rsidRPr="00BB3966" w:rsidRDefault="00254845" w:rsidP="00A450D8">
            <w:pPr>
              <w:spacing w:after="0"/>
              <w:jc w:val="center"/>
              <w:rPr>
                <w:rFonts w:ascii="Times New Roman" w:hAnsi="Times New Roman"/>
                <w:sz w:val="24"/>
                <w:szCs w:val="28"/>
              </w:rPr>
            </w:pPr>
          </w:p>
        </w:tc>
        <w:tc>
          <w:tcPr>
            <w:tcW w:w="1673" w:type="dxa"/>
          </w:tcPr>
          <w:p w14:paraId="3BB426A2" w14:textId="77777777" w:rsidR="00254845" w:rsidRPr="00BB3966" w:rsidRDefault="00254845" w:rsidP="00A450D8">
            <w:pPr>
              <w:spacing w:after="0"/>
              <w:jc w:val="center"/>
              <w:rPr>
                <w:rFonts w:ascii="Times New Roman" w:hAnsi="Times New Roman"/>
                <w:sz w:val="24"/>
                <w:szCs w:val="28"/>
              </w:rPr>
            </w:pPr>
          </w:p>
        </w:tc>
        <w:tc>
          <w:tcPr>
            <w:tcW w:w="1174" w:type="dxa"/>
          </w:tcPr>
          <w:p w14:paraId="093AF0F1" w14:textId="77777777" w:rsidR="00254845" w:rsidRPr="00BB3966" w:rsidRDefault="00254845" w:rsidP="00A450D8">
            <w:pPr>
              <w:spacing w:after="0"/>
              <w:jc w:val="center"/>
              <w:rPr>
                <w:rFonts w:ascii="Times New Roman" w:hAnsi="Times New Roman"/>
                <w:sz w:val="24"/>
                <w:szCs w:val="28"/>
              </w:rPr>
            </w:pPr>
          </w:p>
        </w:tc>
        <w:tc>
          <w:tcPr>
            <w:tcW w:w="1742" w:type="dxa"/>
          </w:tcPr>
          <w:p w14:paraId="353A0A18" w14:textId="77777777" w:rsidR="00254845" w:rsidRPr="00BB3966" w:rsidRDefault="00254845" w:rsidP="00A450D8">
            <w:pPr>
              <w:spacing w:after="0"/>
              <w:jc w:val="center"/>
              <w:rPr>
                <w:rFonts w:ascii="Times New Roman" w:hAnsi="Times New Roman"/>
                <w:sz w:val="24"/>
                <w:szCs w:val="28"/>
              </w:rPr>
            </w:pPr>
          </w:p>
        </w:tc>
      </w:tr>
      <w:tr w:rsidR="00677BB5" w:rsidRPr="00BB3966" w14:paraId="3D84BCE5" w14:textId="77777777" w:rsidTr="00254845">
        <w:trPr>
          <w:jc w:val="center"/>
        </w:trPr>
        <w:tc>
          <w:tcPr>
            <w:tcW w:w="737" w:type="dxa"/>
          </w:tcPr>
          <w:p w14:paraId="79A29323" w14:textId="77777777" w:rsidR="00677BB5" w:rsidRPr="003A0339" w:rsidRDefault="00677BB5" w:rsidP="005F5CDC">
            <w:pPr>
              <w:pStyle w:val="ae"/>
              <w:numPr>
                <w:ilvl w:val="0"/>
                <w:numId w:val="129"/>
              </w:numPr>
              <w:spacing w:before="0" w:after="0"/>
              <w:jc w:val="center"/>
              <w:rPr>
                <w:szCs w:val="28"/>
                <w:lang w:val="en-US"/>
              </w:rPr>
            </w:pPr>
          </w:p>
        </w:tc>
        <w:tc>
          <w:tcPr>
            <w:tcW w:w="1271" w:type="dxa"/>
          </w:tcPr>
          <w:p w14:paraId="6CF3A145" w14:textId="77777777" w:rsidR="00677BB5" w:rsidRPr="00BB3966" w:rsidRDefault="00677BB5" w:rsidP="00A450D8">
            <w:pPr>
              <w:spacing w:after="0"/>
              <w:jc w:val="center"/>
              <w:rPr>
                <w:rFonts w:ascii="Times New Roman" w:hAnsi="Times New Roman"/>
                <w:sz w:val="24"/>
                <w:szCs w:val="28"/>
              </w:rPr>
            </w:pPr>
          </w:p>
        </w:tc>
        <w:tc>
          <w:tcPr>
            <w:tcW w:w="1594" w:type="dxa"/>
          </w:tcPr>
          <w:p w14:paraId="597EC223" w14:textId="77777777" w:rsidR="00677BB5" w:rsidRPr="00BB3966" w:rsidRDefault="00677BB5" w:rsidP="00A450D8">
            <w:pPr>
              <w:spacing w:after="0"/>
              <w:jc w:val="center"/>
              <w:rPr>
                <w:rFonts w:ascii="Times New Roman" w:hAnsi="Times New Roman"/>
                <w:sz w:val="24"/>
                <w:szCs w:val="28"/>
              </w:rPr>
            </w:pPr>
          </w:p>
        </w:tc>
        <w:tc>
          <w:tcPr>
            <w:tcW w:w="1678" w:type="dxa"/>
          </w:tcPr>
          <w:p w14:paraId="6EEA8C1C" w14:textId="77777777" w:rsidR="00677BB5" w:rsidRPr="00BB3966" w:rsidRDefault="00677BB5" w:rsidP="00A450D8">
            <w:pPr>
              <w:spacing w:after="0"/>
              <w:jc w:val="center"/>
              <w:rPr>
                <w:rFonts w:ascii="Times New Roman" w:hAnsi="Times New Roman"/>
                <w:sz w:val="24"/>
                <w:szCs w:val="28"/>
              </w:rPr>
            </w:pPr>
          </w:p>
        </w:tc>
        <w:tc>
          <w:tcPr>
            <w:tcW w:w="1673" w:type="dxa"/>
          </w:tcPr>
          <w:p w14:paraId="370DEE61" w14:textId="77777777" w:rsidR="00677BB5" w:rsidRPr="00BB3966" w:rsidRDefault="00677BB5" w:rsidP="00A450D8">
            <w:pPr>
              <w:spacing w:after="0"/>
              <w:jc w:val="center"/>
              <w:rPr>
                <w:rFonts w:ascii="Times New Roman" w:hAnsi="Times New Roman"/>
                <w:sz w:val="24"/>
                <w:szCs w:val="28"/>
              </w:rPr>
            </w:pPr>
          </w:p>
        </w:tc>
        <w:tc>
          <w:tcPr>
            <w:tcW w:w="1174" w:type="dxa"/>
          </w:tcPr>
          <w:p w14:paraId="2C7EE1C5" w14:textId="77777777" w:rsidR="00677BB5" w:rsidRPr="00BB3966" w:rsidRDefault="00677BB5" w:rsidP="00A450D8">
            <w:pPr>
              <w:spacing w:after="0"/>
              <w:jc w:val="center"/>
              <w:rPr>
                <w:rFonts w:ascii="Times New Roman" w:hAnsi="Times New Roman"/>
                <w:sz w:val="24"/>
                <w:szCs w:val="28"/>
              </w:rPr>
            </w:pPr>
          </w:p>
        </w:tc>
        <w:tc>
          <w:tcPr>
            <w:tcW w:w="1742" w:type="dxa"/>
          </w:tcPr>
          <w:p w14:paraId="1AA816F0" w14:textId="77777777" w:rsidR="00677BB5" w:rsidRPr="00BB3966" w:rsidRDefault="00677BB5" w:rsidP="00A450D8">
            <w:pPr>
              <w:spacing w:after="0"/>
              <w:jc w:val="center"/>
              <w:rPr>
                <w:rFonts w:ascii="Times New Roman" w:hAnsi="Times New Roman"/>
                <w:sz w:val="24"/>
                <w:szCs w:val="28"/>
              </w:rPr>
            </w:pPr>
          </w:p>
        </w:tc>
      </w:tr>
      <w:tr w:rsidR="00A450D8" w:rsidRPr="00BB3966" w14:paraId="5F064A8D" w14:textId="77777777" w:rsidTr="00254845">
        <w:trPr>
          <w:jc w:val="center"/>
        </w:trPr>
        <w:tc>
          <w:tcPr>
            <w:tcW w:w="737" w:type="dxa"/>
          </w:tcPr>
          <w:p w14:paraId="284F7083" w14:textId="77777777" w:rsidR="00A450D8" w:rsidRPr="00F22EF4" w:rsidRDefault="00A450D8" w:rsidP="00A450D8">
            <w:pPr>
              <w:spacing w:after="0"/>
              <w:jc w:val="center"/>
              <w:rPr>
                <w:szCs w:val="28"/>
                <w:lang w:val="en-US"/>
              </w:rPr>
            </w:pPr>
          </w:p>
        </w:tc>
        <w:tc>
          <w:tcPr>
            <w:tcW w:w="2865" w:type="dxa"/>
            <w:gridSpan w:val="2"/>
          </w:tcPr>
          <w:p w14:paraId="0A9C2AD5" w14:textId="77777777" w:rsidR="00A450D8" w:rsidRPr="00BB3966" w:rsidRDefault="00A450D8" w:rsidP="00A450D8">
            <w:pPr>
              <w:spacing w:after="0"/>
              <w:jc w:val="both"/>
              <w:rPr>
                <w:rFonts w:ascii="Times New Roman" w:hAnsi="Times New Roman"/>
                <w:sz w:val="24"/>
                <w:szCs w:val="28"/>
              </w:rPr>
            </w:pPr>
            <w:r>
              <w:rPr>
                <w:rFonts w:ascii="Times New Roman" w:hAnsi="Times New Roman"/>
                <w:sz w:val="24"/>
                <w:szCs w:val="28"/>
              </w:rPr>
              <w:t>Количество:</w:t>
            </w:r>
          </w:p>
        </w:tc>
        <w:tc>
          <w:tcPr>
            <w:tcW w:w="1678" w:type="dxa"/>
          </w:tcPr>
          <w:p w14:paraId="2423EDAB" w14:textId="77777777" w:rsidR="00A450D8" w:rsidRPr="00F22EF4" w:rsidRDefault="00A450D8" w:rsidP="00A450D8">
            <w:pPr>
              <w:spacing w:after="0"/>
              <w:rPr>
                <w:rFonts w:ascii="Times New Roman" w:hAnsi="Times New Roman"/>
                <w:sz w:val="24"/>
                <w:szCs w:val="28"/>
              </w:rPr>
            </w:pPr>
            <w:r>
              <w:rPr>
                <w:rFonts w:ascii="Times New Roman" w:hAnsi="Times New Roman"/>
                <w:sz w:val="24"/>
                <w:szCs w:val="28"/>
              </w:rPr>
              <w:t>Высота н.г:</w:t>
            </w:r>
          </w:p>
        </w:tc>
        <w:tc>
          <w:tcPr>
            <w:tcW w:w="2847" w:type="dxa"/>
            <w:gridSpan w:val="2"/>
          </w:tcPr>
          <w:p w14:paraId="11618D1E" w14:textId="77777777" w:rsidR="00A450D8" w:rsidRPr="00BB3966" w:rsidRDefault="00A450D8" w:rsidP="00A450D8">
            <w:pPr>
              <w:spacing w:after="0"/>
              <w:rPr>
                <w:rFonts w:ascii="Times New Roman" w:hAnsi="Times New Roman"/>
                <w:sz w:val="24"/>
                <w:szCs w:val="28"/>
              </w:rPr>
            </w:pPr>
            <w:r>
              <w:rPr>
                <w:rFonts w:ascii="Times New Roman" w:hAnsi="Times New Roman"/>
                <w:sz w:val="24"/>
                <w:szCs w:val="28"/>
              </w:rPr>
              <w:t>Формы:</w:t>
            </w:r>
          </w:p>
        </w:tc>
        <w:tc>
          <w:tcPr>
            <w:tcW w:w="1742" w:type="dxa"/>
          </w:tcPr>
          <w:p w14:paraId="666F8320" w14:textId="77777777" w:rsidR="00A450D8" w:rsidRPr="00BB3966" w:rsidRDefault="00A450D8" w:rsidP="00A450D8">
            <w:pPr>
              <w:spacing w:after="0"/>
              <w:jc w:val="center"/>
              <w:rPr>
                <w:rFonts w:ascii="Times New Roman" w:hAnsi="Times New Roman"/>
                <w:sz w:val="24"/>
                <w:szCs w:val="28"/>
              </w:rPr>
            </w:pPr>
            <w:r>
              <w:rPr>
                <w:rFonts w:ascii="Times New Roman" w:hAnsi="Times New Roman"/>
                <w:sz w:val="24"/>
                <w:szCs w:val="28"/>
              </w:rPr>
              <w:t>облачность</w:t>
            </w:r>
          </w:p>
        </w:tc>
      </w:tr>
    </w:tbl>
    <w:p w14:paraId="0F66DA98" w14:textId="77777777" w:rsidR="00A450D8" w:rsidRDefault="00A450D8" w:rsidP="00D6749C">
      <w:pPr>
        <w:jc w:val="right"/>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lastRenderedPageBreak/>
        <w:t xml:space="preserve">Приложение </w:t>
      </w:r>
      <w:r w:rsidR="00AA13EF">
        <w:rPr>
          <w:rFonts w:ascii="Times New Roman" w:hAnsi="Times New Roman"/>
          <w:sz w:val="24"/>
          <w:szCs w:val="24"/>
        </w:rPr>
        <w:t>4.</w:t>
      </w:r>
      <w:r w:rsidR="0051284E">
        <w:rPr>
          <w:rFonts w:ascii="Times New Roman" w:hAnsi="Times New Roman"/>
          <w:sz w:val="24"/>
          <w:szCs w:val="24"/>
        </w:rPr>
        <w:t>5</w:t>
      </w:r>
      <w:r w:rsidR="00AA13EF">
        <w:rPr>
          <w:rFonts w:ascii="Times New Roman" w:hAnsi="Times New Roman"/>
          <w:sz w:val="24"/>
          <w:szCs w:val="24"/>
        </w:rPr>
        <w:t>.</w:t>
      </w:r>
    </w:p>
    <w:p w14:paraId="77DCA4C0" w14:textId="77777777" w:rsidR="00A450D8" w:rsidRPr="00222B9D" w:rsidRDefault="00A450D8" w:rsidP="00A450D8">
      <w:pPr>
        <w:jc w:val="center"/>
        <w:rPr>
          <w:rFonts w:ascii="Times New Roman" w:hAnsi="Times New Roman"/>
          <w:b/>
          <w:sz w:val="24"/>
          <w:szCs w:val="24"/>
        </w:rPr>
      </w:pPr>
      <w:r w:rsidRPr="00222B9D">
        <w:rPr>
          <w:rFonts w:ascii="Times New Roman" w:hAnsi="Times New Roman"/>
          <w:b/>
          <w:sz w:val="24"/>
          <w:szCs w:val="24"/>
        </w:rPr>
        <w:t>Аэрологическая диаграмма</w:t>
      </w:r>
    </w:p>
    <w:p w14:paraId="66A9480B" w14:textId="77777777" w:rsidR="00A450D8" w:rsidRDefault="00924A2D" w:rsidP="00A450D8">
      <w:pPr>
        <w:jc w:val="center"/>
        <w:rPr>
          <w:rFonts w:ascii="Times New Roman" w:hAnsi="Times New Roman"/>
          <w:sz w:val="24"/>
          <w:szCs w:val="24"/>
        </w:rPr>
      </w:pPr>
      <w:r>
        <w:rPr>
          <w:noProof/>
        </w:rPr>
        <w:drawing>
          <wp:inline distT="0" distB="0" distL="0" distR="0" wp14:anchorId="65847595" wp14:editId="259FBCE8">
            <wp:extent cx="6067425" cy="52959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4">
                      <a:lum bright="-40000" contrast="40000"/>
                      <a:extLst>
                        <a:ext uri="{28A0092B-C50C-407E-A947-70E740481C1C}">
                          <a14:useLocalDpi xmlns:a14="http://schemas.microsoft.com/office/drawing/2010/main" val="0"/>
                        </a:ext>
                      </a:extLst>
                    </a:blip>
                    <a:srcRect l="27081" t="22321" r="28720" b="9058"/>
                    <a:stretch>
                      <a:fillRect/>
                    </a:stretch>
                  </pic:blipFill>
                  <pic:spPr bwMode="auto">
                    <a:xfrm>
                      <a:off x="0" y="0"/>
                      <a:ext cx="6067425" cy="5295900"/>
                    </a:xfrm>
                    <a:prstGeom prst="rect">
                      <a:avLst/>
                    </a:prstGeom>
                    <a:noFill/>
                    <a:ln>
                      <a:noFill/>
                    </a:ln>
                  </pic:spPr>
                </pic:pic>
              </a:graphicData>
            </a:graphic>
          </wp:inline>
        </w:drawing>
      </w:r>
    </w:p>
    <w:sectPr w:rsidR="00A450D8" w:rsidSect="00B56808">
      <w:pgSz w:w="11907" w:h="16840"/>
      <w:pgMar w:top="1134" w:right="851"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34EDA" w14:textId="77777777" w:rsidR="005F5CDC" w:rsidRDefault="005F5CDC" w:rsidP="0018331B">
      <w:pPr>
        <w:spacing w:after="0" w:line="240" w:lineRule="auto"/>
      </w:pPr>
      <w:r>
        <w:separator/>
      </w:r>
    </w:p>
  </w:endnote>
  <w:endnote w:type="continuationSeparator" w:id="0">
    <w:p w14:paraId="15032D03" w14:textId="77777777" w:rsidR="005F5CDC" w:rsidRDefault="005F5CDC"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mo">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ohit Hindi">
    <w:altName w:val="Times New 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337E2" w14:textId="505DF129" w:rsidR="007F6C31" w:rsidRDefault="007F6C31">
    <w:pPr>
      <w:pStyle w:val="a5"/>
      <w:jc w:val="right"/>
    </w:pPr>
    <w:r>
      <w:fldChar w:fldCharType="begin"/>
    </w:r>
    <w:r>
      <w:instrText>PAGE   \* MERGEFORMAT</w:instrText>
    </w:r>
    <w:r>
      <w:fldChar w:fldCharType="separate"/>
    </w:r>
    <w:r w:rsidR="00D97C7D">
      <w:rPr>
        <w:noProof/>
      </w:rPr>
      <w:t>1</w:t>
    </w:r>
    <w:r>
      <w:rPr>
        <w:noProof/>
      </w:rPr>
      <w:fldChar w:fldCharType="end"/>
    </w:r>
  </w:p>
  <w:p w14:paraId="0D03CEE4" w14:textId="77777777" w:rsidR="007F6C31" w:rsidRDefault="007F6C31">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5DE6" w14:textId="77777777" w:rsidR="007F6C31" w:rsidRDefault="007F6C3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079F575" w14:textId="77777777" w:rsidR="007F6C31" w:rsidRDefault="007F6C31" w:rsidP="00733AEF">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0EB14" w14:textId="7742B6EA" w:rsidR="007F6C31" w:rsidRDefault="007F6C31">
    <w:pPr>
      <w:pStyle w:val="a5"/>
      <w:jc w:val="right"/>
    </w:pPr>
    <w:r>
      <w:fldChar w:fldCharType="begin"/>
    </w:r>
    <w:r>
      <w:instrText>PAGE   \* MERGEFORMAT</w:instrText>
    </w:r>
    <w:r>
      <w:fldChar w:fldCharType="separate"/>
    </w:r>
    <w:r w:rsidR="00D97C7D">
      <w:rPr>
        <w:noProof/>
      </w:rPr>
      <w:t>352</w:t>
    </w:r>
    <w:r>
      <w:rPr>
        <w:noProof/>
      </w:rPr>
      <w:fldChar w:fldCharType="end"/>
    </w:r>
  </w:p>
  <w:p w14:paraId="5077339C" w14:textId="77777777" w:rsidR="007F6C31" w:rsidRDefault="007F6C31" w:rsidP="00733AEF">
    <w:pPr>
      <w:pStyle w:val="a5"/>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B7A3" w14:textId="77777777" w:rsidR="007F6C31" w:rsidRDefault="007F6C3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8B49FF6" w14:textId="77777777" w:rsidR="007F6C31" w:rsidRDefault="007F6C31" w:rsidP="00733AEF">
    <w:pPr>
      <w:pStyle w:val="a5"/>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10B9D" w14:textId="7DEDAE2D" w:rsidR="007F6C31" w:rsidRDefault="007F6C31" w:rsidP="00285FE4">
    <w:pPr>
      <w:pStyle w:val="a5"/>
      <w:jc w:val="right"/>
    </w:pPr>
    <w:r>
      <w:fldChar w:fldCharType="begin"/>
    </w:r>
    <w:r>
      <w:instrText>PAGE   \* MERGEFORMAT</w:instrText>
    </w:r>
    <w:r>
      <w:fldChar w:fldCharType="separate"/>
    </w:r>
    <w:r w:rsidR="00D97C7D">
      <w:rPr>
        <w:noProof/>
      </w:rPr>
      <w:t>368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4251" w14:textId="4F84DA7D" w:rsidR="007F6C31" w:rsidRDefault="007F6C31">
    <w:pPr>
      <w:pStyle w:val="a5"/>
      <w:jc w:val="right"/>
    </w:pPr>
    <w:r>
      <w:fldChar w:fldCharType="begin"/>
    </w:r>
    <w:r>
      <w:instrText>PAGE   \* MERGEFORMAT</w:instrText>
    </w:r>
    <w:r>
      <w:fldChar w:fldCharType="separate"/>
    </w:r>
    <w:r w:rsidR="00D97C7D">
      <w:rPr>
        <w:noProof/>
      </w:rPr>
      <w:t>3</w:t>
    </w:r>
    <w:r>
      <w:rPr>
        <w:noProof/>
      </w:rPr>
      <w:fldChar w:fldCharType="end"/>
    </w:r>
  </w:p>
  <w:p w14:paraId="11DFDDF1" w14:textId="77777777" w:rsidR="007F6C31" w:rsidRDefault="007F6C3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1638" w14:textId="77777777" w:rsidR="007F6C31" w:rsidRDefault="007F6C31"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B044B65" w14:textId="77777777" w:rsidR="007F6C31" w:rsidRDefault="007F6C31" w:rsidP="00764A6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3853" w14:textId="7BCD5034" w:rsidR="007F6C31" w:rsidRDefault="007F6C31" w:rsidP="00347FD1">
    <w:pPr>
      <w:pStyle w:val="a5"/>
      <w:jc w:val="right"/>
    </w:pPr>
    <w:r>
      <w:fldChar w:fldCharType="begin"/>
    </w:r>
    <w:r>
      <w:instrText>PAGE   \* MERGEFORMAT</w:instrText>
    </w:r>
    <w:r>
      <w:fldChar w:fldCharType="separate"/>
    </w:r>
    <w:r w:rsidR="00D97C7D">
      <w:rPr>
        <w:noProof/>
      </w:rPr>
      <w:t>133</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9821F" w14:textId="77777777" w:rsidR="007F6C31" w:rsidRDefault="007F6C3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651C10C" w14:textId="77777777" w:rsidR="007F6C31" w:rsidRDefault="007F6C31" w:rsidP="00733AEF">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ECB2" w14:textId="14D3C767" w:rsidR="007F6C31" w:rsidRDefault="007F6C31" w:rsidP="0069064E">
    <w:pPr>
      <w:pStyle w:val="a5"/>
      <w:jc w:val="right"/>
    </w:pPr>
    <w:r>
      <w:fldChar w:fldCharType="begin"/>
    </w:r>
    <w:r>
      <w:instrText>PAGE   \* MERGEFORMAT</w:instrText>
    </w:r>
    <w:r>
      <w:fldChar w:fldCharType="separate"/>
    </w:r>
    <w:r w:rsidR="00D97C7D">
      <w:rPr>
        <w:noProof/>
      </w:rPr>
      <w:t>187</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1031" w14:textId="12D230AD" w:rsidR="007F6C31" w:rsidRPr="00A93500" w:rsidRDefault="007F6C31">
    <w:pPr>
      <w:pStyle w:val="a5"/>
      <w:jc w:val="right"/>
    </w:pPr>
    <w:r>
      <w:fldChar w:fldCharType="begin"/>
    </w:r>
    <w:r>
      <w:instrText>PAGE   \* MERGEFORMAT</w:instrText>
    </w:r>
    <w:r>
      <w:fldChar w:fldCharType="separate"/>
    </w:r>
    <w:r w:rsidR="00D97C7D">
      <w:rPr>
        <w:noProof/>
      </w:rPr>
      <w:t>323</w:t>
    </w:r>
    <w:r>
      <w:rPr>
        <w:noProof/>
      </w:rPr>
      <w:fldChar w:fldCharType="end"/>
    </w:r>
  </w:p>
  <w:p w14:paraId="6EFCDDE5" w14:textId="77777777" w:rsidR="007F6C31" w:rsidRDefault="007F6C31">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99CDE" w14:textId="77777777" w:rsidR="007F6C31" w:rsidRDefault="007F6C3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F63D308" w14:textId="77777777" w:rsidR="007F6C31" w:rsidRDefault="007F6C31" w:rsidP="00733AEF">
    <w:pPr>
      <w:pStyle w:val="a5"/>
      <w:ind w:right="360"/>
    </w:pPr>
  </w:p>
  <w:p w14:paraId="03A3A058" w14:textId="77777777" w:rsidR="007F6C31" w:rsidRDefault="007F6C31"/>
  <w:p w14:paraId="374AF98E" w14:textId="77777777" w:rsidR="007F6C31" w:rsidRDefault="007F6C3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4D1D1" w14:textId="093F864A" w:rsidR="007F6C31" w:rsidRDefault="007F6C31">
    <w:pPr>
      <w:pStyle w:val="a5"/>
      <w:jc w:val="right"/>
    </w:pPr>
    <w:r>
      <w:fldChar w:fldCharType="begin"/>
    </w:r>
    <w:r>
      <w:instrText>PAGE   \* MERGEFORMAT</w:instrText>
    </w:r>
    <w:r>
      <w:fldChar w:fldCharType="separate"/>
    </w:r>
    <w:r w:rsidR="00D97C7D">
      <w:rPr>
        <w:noProof/>
      </w:rPr>
      <w:t>328</w:t>
    </w:r>
    <w:r>
      <w:rPr>
        <w:noProof/>
      </w:rPr>
      <w:fldChar w:fldCharType="end"/>
    </w:r>
  </w:p>
  <w:p w14:paraId="00F20211" w14:textId="77777777" w:rsidR="007F6C31" w:rsidRDefault="007F6C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0B729" w14:textId="77777777" w:rsidR="005F5CDC" w:rsidRDefault="005F5CDC" w:rsidP="0018331B">
      <w:pPr>
        <w:spacing w:after="0" w:line="240" w:lineRule="auto"/>
      </w:pPr>
      <w:r>
        <w:separator/>
      </w:r>
    </w:p>
  </w:footnote>
  <w:footnote w:type="continuationSeparator" w:id="0">
    <w:p w14:paraId="63DA0FF0" w14:textId="77777777" w:rsidR="005F5CDC" w:rsidRDefault="005F5CDC" w:rsidP="0018331B">
      <w:pPr>
        <w:spacing w:after="0" w:line="240" w:lineRule="auto"/>
      </w:pPr>
      <w:r>
        <w:continuationSeparator/>
      </w:r>
    </w:p>
  </w:footnote>
  <w:footnote w:id="1">
    <w:p w14:paraId="30FBD968" w14:textId="77777777" w:rsidR="007F6C31" w:rsidRPr="00F17472" w:rsidRDefault="007F6C31" w:rsidP="00C554CB">
      <w:pPr>
        <w:pStyle w:val="aa"/>
        <w:jc w:val="both"/>
        <w:rPr>
          <w:lang w:val="ru-RU"/>
        </w:rPr>
      </w:pPr>
      <w:r w:rsidRPr="008B209C">
        <w:rPr>
          <w:rStyle w:val="ac"/>
          <w:i/>
          <w:sz w:val="22"/>
          <w:szCs w:val="22"/>
        </w:rPr>
        <w:footnoteRef/>
      </w:r>
      <w:r>
        <w:rPr>
          <w:bCs/>
          <w:szCs w:val="22"/>
          <w:lang w:val="ru-RU"/>
        </w:rPr>
        <w:t xml:space="preserve"> </w:t>
      </w:r>
      <w:bookmarkStart w:id="7" w:name="_Hlk74146318"/>
      <w:r w:rsidRPr="00F80E2B">
        <w:rPr>
          <w:bCs/>
          <w:szCs w:val="22"/>
          <w:lang w:val="ru-RU"/>
        </w:rPr>
        <w:t xml:space="preserve">Приказ Министерства труда и социальной защиты Российской Федерации от 29 сентября 2014 г. № 667н «О реестре профессиональных стандартов (перечне </w:t>
      </w:r>
      <w:r>
        <w:rPr>
          <w:bCs/>
          <w:szCs w:val="22"/>
          <w:lang w:val="ru-RU"/>
        </w:rPr>
        <w:t>видов деятельности</w:t>
      </w:r>
      <w:r w:rsidRPr="00F80E2B">
        <w:rPr>
          <w:bCs/>
          <w:szCs w:val="22"/>
          <w:lang w:val="ru-RU"/>
        </w:rPr>
        <w:t>)» (зарегистрирован Министерством юстиции Российской Федерации 19 ноября 2014 г., регистрационный № 34779).</w:t>
      </w:r>
      <w:bookmarkEnd w:id="7"/>
    </w:p>
  </w:footnote>
  <w:footnote w:id="2">
    <w:p w14:paraId="48D03F3A" w14:textId="77777777" w:rsidR="007F6C31" w:rsidRPr="00E177A2" w:rsidRDefault="007F6C31" w:rsidP="00E440DA">
      <w:pPr>
        <w:pStyle w:val="aa"/>
        <w:jc w:val="both"/>
        <w:rPr>
          <w:lang w:val="ru-RU"/>
        </w:rPr>
      </w:pPr>
      <w:r w:rsidRPr="00811723">
        <w:rPr>
          <w:rStyle w:val="ac"/>
        </w:rPr>
        <w:footnoteRef/>
      </w:r>
      <w:r w:rsidRPr="00811723">
        <w:rPr>
          <w:lang w:val="ru-RU"/>
        </w:rPr>
        <w:t xml:space="preserve"> Данный модуль формируется образовательной организацией для специалистов среднего звена </w:t>
      </w:r>
      <w:bookmarkStart w:id="13" w:name="_Hlk76479647"/>
      <w:r w:rsidRPr="00811723">
        <w:rPr>
          <w:lang w:val="ru-RU"/>
        </w:rPr>
        <w:t xml:space="preserve">в соответствии с принятым решением по выбору профессии(ий) рабочих, должности(ей) служащих в соответствии с приказом Министерства образования и науки Российской Федерации от 2 июля 2013 г. №513. </w:t>
      </w:r>
      <w:bookmarkEnd w:id="13"/>
      <w:r>
        <w:rPr>
          <w:lang w:val="ru-RU"/>
        </w:rPr>
        <w:t>Виды деятельности</w:t>
      </w:r>
      <w:r w:rsidRPr="00811723">
        <w:rPr>
          <w:lang w:val="ru-RU"/>
        </w:rPr>
        <w:t xml:space="preserve"> образовательная организация выбирает самостоятельно в соответствии с потребностями регионального рынка труда из </w:t>
      </w:r>
      <w:r>
        <w:rPr>
          <w:lang w:val="ru-RU"/>
        </w:rPr>
        <w:t>видов деятельности</w:t>
      </w:r>
      <w:r w:rsidRPr="00811723">
        <w:rPr>
          <w:lang w:val="ru-RU"/>
        </w:rPr>
        <w:t>, указанных в п. 1.3 ФГОС Результаты могут быть скорректированы в случае появления профессиональных стандартов по данным позициям.</w:t>
      </w:r>
    </w:p>
  </w:footnote>
  <w:footnote w:id="3">
    <w:p w14:paraId="781662BE" w14:textId="77777777" w:rsidR="007F6C31" w:rsidRPr="00254CE6" w:rsidRDefault="007F6C31" w:rsidP="00000449">
      <w:pPr>
        <w:pStyle w:val="aa"/>
        <w:rPr>
          <w:lang w:val="ru-RU"/>
        </w:rPr>
      </w:pPr>
      <w:r w:rsidRPr="00D86650">
        <w:rPr>
          <w:rStyle w:val="ac"/>
        </w:rPr>
        <w:footnoteRef/>
      </w:r>
      <w:r w:rsidRPr="00D86650">
        <w:rPr>
          <w:lang w:val="ru-RU"/>
        </w:rPr>
        <w:t xml:space="preserve"> В соответствии с Примерной рабочей программой воспитания (приложение 3).</w:t>
      </w:r>
    </w:p>
  </w:footnote>
  <w:footnote w:id="4">
    <w:p w14:paraId="0DD70897" w14:textId="77777777" w:rsidR="007F6C31" w:rsidRPr="00534126" w:rsidRDefault="007F6C31" w:rsidP="003E2DF4">
      <w:pPr>
        <w:pStyle w:val="aa"/>
        <w:suppressAutoHyphens/>
        <w:jc w:val="both"/>
        <w:rPr>
          <w:lang w:val="ru-RU"/>
        </w:rPr>
      </w:pPr>
      <w:r w:rsidRPr="00534126">
        <w:rPr>
          <w:rStyle w:val="ac"/>
        </w:rPr>
        <w:footnoteRef/>
      </w:r>
      <w:r w:rsidRPr="00534126">
        <w:rPr>
          <w:lang w:val="ru-RU"/>
        </w:rPr>
        <w:t xml:space="preserve"> 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5">
    <w:p w14:paraId="0D713C2F" w14:textId="77777777" w:rsidR="007F6C31" w:rsidRPr="00534126" w:rsidRDefault="007F6C31" w:rsidP="003E2DF4">
      <w:pPr>
        <w:pStyle w:val="aa"/>
        <w:suppressAutoHyphens/>
        <w:jc w:val="both"/>
        <w:rPr>
          <w:lang w:val="ru-RU"/>
        </w:rPr>
      </w:pPr>
      <w:r w:rsidRPr="00534126">
        <w:rPr>
          <w:rStyle w:val="ac"/>
        </w:rPr>
        <w:footnoteRef/>
      </w:r>
      <w:r w:rsidRPr="00534126">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534126">
        <w:rPr>
          <w:rStyle w:val="af0"/>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6">
    <w:p w14:paraId="4C1E9ACF" w14:textId="77777777" w:rsidR="007F6C31" w:rsidRPr="00534126" w:rsidRDefault="007F6C31" w:rsidP="003E2DF4">
      <w:pPr>
        <w:pStyle w:val="aa"/>
        <w:suppressAutoHyphens/>
        <w:jc w:val="both"/>
        <w:rPr>
          <w:lang w:val="ru-RU"/>
        </w:rPr>
      </w:pPr>
      <w:r w:rsidRPr="00534126">
        <w:rPr>
          <w:rStyle w:val="ac"/>
        </w:rPr>
        <w:footnoteRef/>
      </w:r>
      <w:r w:rsidRPr="00534126">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ПООП СПО.</w:t>
      </w:r>
    </w:p>
  </w:footnote>
  <w:footnote w:id="7">
    <w:p w14:paraId="4D25D8D5" w14:textId="77777777" w:rsidR="007F6C31" w:rsidRPr="00534126" w:rsidRDefault="007F6C31" w:rsidP="003E2DF4">
      <w:pPr>
        <w:pStyle w:val="aa"/>
        <w:jc w:val="both"/>
        <w:rPr>
          <w:lang w:val="ru-RU"/>
        </w:rPr>
      </w:pPr>
      <w:r w:rsidRPr="00534126">
        <w:rPr>
          <w:rStyle w:val="ac"/>
        </w:rPr>
        <w:footnoteRef/>
      </w:r>
      <w:r w:rsidRPr="00534126">
        <w:rPr>
          <w:lang w:val="ru-RU"/>
        </w:rPr>
        <w:t xml:space="preserve"> 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w:t>
      </w:r>
      <w:r>
        <w:rPr>
          <w:lang w:val="ru-RU"/>
        </w:rPr>
        <w:br/>
      </w:r>
      <w:r w:rsidRPr="00534126">
        <w:rPr>
          <w:lang w:val="ru-RU"/>
        </w:rPr>
        <w:t>и демонстрационного экзамена.</w:t>
      </w:r>
    </w:p>
  </w:footnote>
  <w:footnote w:id="8">
    <w:p w14:paraId="3FFC30DB" w14:textId="77777777" w:rsidR="007F6C31" w:rsidRPr="007E7402" w:rsidRDefault="007F6C31">
      <w:pPr>
        <w:pStyle w:val="aa"/>
        <w:rPr>
          <w:lang w:val="ru-RU"/>
        </w:rPr>
      </w:pPr>
      <w:r>
        <w:rPr>
          <w:rStyle w:val="ac"/>
        </w:rPr>
        <w:footnoteRef/>
      </w:r>
      <w:r w:rsidRPr="006C508B">
        <w:rPr>
          <w:lang w:val="ru-RU"/>
        </w:rPr>
        <w:t xml:space="preserve"> Дисциплина вводится, если она указана в </w:t>
      </w:r>
      <w:r w:rsidRPr="007E7402">
        <w:rPr>
          <w:lang w:val="ru-RU"/>
        </w:rPr>
        <w:t>п. 2.5 ФГОС СПО.</w:t>
      </w:r>
    </w:p>
  </w:footnote>
  <w:footnote w:id="9">
    <w:p w14:paraId="48EB145B" w14:textId="77777777" w:rsidR="007F6C31" w:rsidRPr="007E7402" w:rsidRDefault="007F6C31">
      <w:pPr>
        <w:pStyle w:val="aa"/>
        <w:rPr>
          <w:lang w:val="ru-RU"/>
        </w:rPr>
      </w:pPr>
      <w:r w:rsidRPr="007E7402">
        <w:rPr>
          <w:rStyle w:val="ac"/>
        </w:rPr>
        <w:footnoteRef/>
      </w:r>
      <w:r w:rsidRPr="007E7402">
        <w:rPr>
          <w:lang w:val="ru-RU"/>
        </w:rPr>
        <w:t xml:space="preserve"> Дисциплина вводится, если она указана в п. 2.5 ФГОС СПО.</w:t>
      </w:r>
    </w:p>
  </w:footnote>
  <w:footnote w:id="10">
    <w:p w14:paraId="7D78B5E1" w14:textId="77777777" w:rsidR="007F6C31" w:rsidRPr="004F3587" w:rsidRDefault="007F6C31" w:rsidP="00952B15">
      <w:pPr>
        <w:pStyle w:val="aa"/>
        <w:jc w:val="both"/>
        <w:rPr>
          <w:iCs/>
          <w:lang w:val="ru-RU"/>
        </w:rPr>
      </w:pPr>
      <w:r w:rsidRPr="004F3587">
        <w:rPr>
          <w:rStyle w:val="ac"/>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11">
    <w:p w14:paraId="1AE67C3D" w14:textId="77777777" w:rsidR="007F6C31" w:rsidRPr="00811723" w:rsidRDefault="007F6C31" w:rsidP="007302E3">
      <w:pPr>
        <w:pStyle w:val="aa"/>
        <w:jc w:val="both"/>
        <w:rPr>
          <w:lang w:val="ru-RU"/>
        </w:rPr>
      </w:pPr>
      <w:r>
        <w:rPr>
          <w:rStyle w:val="ac"/>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w:t>
      </w:r>
      <w:r>
        <w:rPr>
          <w:lang w:val="ru-RU"/>
        </w:rPr>
        <w:t> </w:t>
      </w:r>
      <w:r w:rsidRPr="00811723">
        <w:rPr>
          <w:lang w:val="ru-RU"/>
        </w:rPr>
        <w:t>квалификацией выпускника СПО</w:t>
      </w:r>
    </w:p>
  </w:footnote>
  <w:footnote w:id="12">
    <w:p w14:paraId="1739019C" w14:textId="77777777" w:rsidR="007F6C31" w:rsidRPr="00D52821" w:rsidRDefault="007F6C31" w:rsidP="001A46C1">
      <w:pPr>
        <w:pStyle w:val="aa"/>
        <w:jc w:val="both"/>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3">
    <w:p w14:paraId="00FF8229" w14:textId="77777777" w:rsidR="007F6C31" w:rsidRDefault="007F6C31" w:rsidP="008872CF">
      <w:pPr>
        <w:pStyle w:val="aa"/>
        <w:rPr>
          <w:lang w:val="ru-RU"/>
        </w:rPr>
      </w:pPr>
      <w:r>
        <w:rPr>
          <w:rStyle w:val="ac"/>
        </w:rPr>
        <w:footnoteRef/>
      </w:r>
      <w:r>
        <w:rPr>
          <w:lang w:val="ru-RU"/>
        </w:rPr>
        <w:t xml:space="preserve"> 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w:t>
      </w:r>
    </w:p>
  </w:footnote>
  <w:footnote w:id="14">
    <w:p w14:paraId="6531131E" w14:textId="77777777" w:rsidR="007F6C31" w:rsidRPr="00A5577F" w:rsidRDefault="007F6C31" w:rsidP="00973DA7">
      <w:pPr>
        <w:pStyle w:val="aa"/>
        <w:rPr>
          <w:lang w:val="ru-RU"/>
        </w:rPr>
      </w:pPr>
      <w:r w:rsidRPr="00973DA7">
        <w:rPr>
          <w:rStyle w:val="ac"/>
        </w:rPr>
        <w:footnoteRef/>
      </w:r>
      <w:r w:rsidRPr="00973DA7">
        <w:rPr>
          <w:lang w:val="ru-RU"/>
        </w:rPr>
        <w:t xml:space="preserve"> Коды личностных результатов, которые необходимы для освоения дисциплины (профессионального модуля), определяются преподавателем в соответствии с Рабочей программой воспитания ООП.</w:t>
      </w:r>
    </w:p>
  </w:footnote>
  <w:footnote w:id="15">
    <w:p w14:paraId="26B756E5" w14:textId="77777777" w:rsidR="007F6C31" w:rsidRDefault="007F6C31" w:rsidP="008872CF">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6">
    <w:p w14:paraId="628D4AD5" w14:textId="77777777" w:rsidR="007F6C31" w:rsidRPr="00382883" w:rsidRDefault="007F6C31" w:rsidP="00973DA7">
      <w:pPr>
        <w:pStyle w:val="aa"/>
        <w:rPr>
          <w:lang w:val="ru-RU"/>
        </w:rPr>
      </w:pPr>
      <w:r w:rsidRPr="00973DA7">
        <w:rPr>
          <w:rStyle w:val="ac"/>
        </w:rPr>
        <w:footnoteRef/>
      </w:r>
      <w:r w:rsidRPr="00973DA7">
        <w:rPr>
          <w:lang w:val="ru-RU"/>
        </w:rPr>
        <w:t xml:space="preserve"> Личностные результаты обучающихся учитываются в ходе оценки результатов освоения профессионального модуля</w:t>
      </w:r>
    </w:p>
  </w:footnote>
  <w:footnote w:id="17">
    <w:p w14:paraId="617CBDB2" w14:textId="77777777" w:rsidR="007F6C31" w:rsidRPr="00A5577F" w:rsidRDefault="007F6C31" w:rsidP="00973DA7">
      <w:pPr>
        <w:pStyle w:val="aa"/>
        <w:rPr>
          <w:lang w:val="ru-RU"/>
        </w:rPr>
      </w:pPr>
      <w:r w:rsidRPr="00973DA7">
        <w:rPr>
          <w:rStyle w:val="ac"/>
        </w:rPr>
        <w:footnoteRef/>
      </w:r>
      <w:r w:rsidRPr="00973DA7">
        <w:rPr>
          <w:lang w:val="ru-RU"/>
        </w:rPr>
        <w:t xml:space="preserve"> Коды личностных результатов, которые необходимы для освоения дисциплины (профессионального модуля), определяются преподавателем в соответствии с Рабочей программой воспитания ООП.</w:t>
      </w:r>
    </w:p>
  </w:footnote>
  <w:footnote w:id="18">
    <w:p w14:paraId="09863A39" w14:textId="77777777" w:rsidR="007F6C31" w:rsidRDefault="007F6C31" w:rsidP="00720262">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9">
    <w:p w14:paraId="7D74470A" w14:textId="77777777" w:rsidR="007F6C31" w:rsidRPr="00382883" w:rsidRDefault="007F6C31" w:rsidP="0031181A">
      <w:pPr>
        <w:pStyle w:val="aa"/>
        <w:jc w:val="both"/>
        <w:rPr>
          <w:lang w:val="ru-RU"/>
        </w:rPr>
      </w:pPr>
      <w:r w:rsidRPr="00973DA7">
        <w:rPr>
          <w:rStyle w:val="ac"/>
        </w:rPr>
        <w:footnoteRef/>
      </w:r>
      <w:r w:rsidRPr="00973DA7">
        <w:rPr>
          <w:lang w:val="ru-RU"/>
        </w:rPr>
        <w:t xml:space="preserve"> Личностные результаты обучающихся учитываются в ходе оценки результатов освоения профессионального модуля</w:t>
      </w:r>
    </w:p>
  </w:footnote>
  <w:footnote w:id="20">
    <w:p w14:paraId="70D63C85" w14:textId="77777777" w:rsidR="007F6C31" w:rsidRPr="00A5577F" w:rsidRDefault="007F6C31" w:rsidP="00F82F0D">
      <w:pPr>
        <w:pStyle w:val="aa"/>
        <w:jc w:val="both"/>
        <w:rPr>
          <w:lang w:val="ru-RU"/>
        </w:rPr>
      </w:pPr>
      <w:r w:rsidRPr="00973DA7">
        <w:rPr>
          <w:rStyle w:val="ac"/>
        </w:rPr>
        <w:footnoteRef/>
      </w:r>
      <w:r w:rsidRPr="00973DA7">
        <w:rPr>
          <w:lang w:val="ru-RU"/>
        </w:rPr>
        <w:t xml:space="preserve"> Коды личностных результатов, которые необходимы для освоения дисциплины (профессионального модуля), определяются преподавателем в соответствии с Рабочей программой воспитания ООП.</w:t>
      </w:r>
    </w:p>
  </w:footnote>
  <w:footnote w:id="21">
    <w:p w14:paraId="65DCBE1D" w14:textId="77777777" w:rsidR="007F6C31" w:rsidRDefault="007F6C31" w:rsidP="00BD1C6A">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2">
    <w:p w14:paraId="60764BDB" w14:textId="77777777" w:rsidR="007F6C31" w:rsidRPr="00382883" w:rsidRDefault="007F6C31" w:rsidP="00973DA7">
      <w:pPr>
        <w:pStyle w:val="aa"/>
        <w:rPr>
          <w:lang w:val="ru-RU"/>
        </w:rPr>
      </w:pPr>
      <w:r w:rsidRPr="00973DA7">
        <w:rPr>
          <w:rStyle w:val="ac"/>
        </w:rPr>
        <w:footnoteRef/>
      </w:r>
      <w:r w:rsidRPr="00973DA7">
        <w:rPr>
          <w:lang w:val="ru-RU"/>
        </w:rPr>
        <w:t xml:space="preserve"> Личностные результаты обучающихся учитываются в ходе оценки результатов освоения профессионального модуля</w:t>
      </w:r>
    </w:p>
  </w:footnote>
  <w:footnote w:id="23">
    <w:p w14:paraId="3548EAEC" w14:textId="77777777" w:rsidR="007F6C31" w:rsidRDefault="007F6C31" w:rsidP="00A5735F">
      <w:pPr>
        <w:pStyle w:val="aa"/>
        <w:rPr>
          <w:lang w:val="ru-RU"/>
        </w:rPr>
      </w:pPr>
      <w:r>
        <w:rPr>
          <w:rStyle w:val="ac"/>
        </w:rPr>
        <w:footnoteRef/>
      </w:r>
      <w:r>
        <w:rPr>
          <w:lang w:val="ru-RU"/>
        </w:rPr>
        <w:t xml:space="preserve"> 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w:t>
      </w:r>
    </w:p>
  </w:footnote>
  <w:footnote w:id="24">
    <w:p w14:paraId="49693BD2" w14:textId="77777777" w:rsidR="007F6C31" w:rsidRPr="00A5577F" w:rsidRDefault="007F6C31" w:rsidP="00973DA7">
      <w:pPr>
        <w:pStyle w:val="aa"/>
        <w:rPr>
          <w:lang w:val="ru-RU"/>
        </w:rPr>
      </w:pPr>
      <w:r w:rsidRPr="00973DA7">
        <w:rPr>
          <w:rStyle w:val="ac"/>
        </w:rPr>
        <w:footnoteRef/>
      </w:r>
      <w:r w:rsidRPr="00973DA7">
        <w:rPr>
          <w:lang w:val="ru-RU"/>
        </w:rPr>
        <w:t xml:space="preserve"> Коды личностных результатов, которые необходимы для освоения дисциплины (профессионального модуля), определяются преподавателем в соответствии с Рабочей программой воспитания ООП.</w:t>
      </w:r>
    </w:p>
  </w:footnote>
  <w:footnote w:id="25">
    <w:p w14:paraId="6528CA31" w14:textId="77777777" w:rsidR="007F6C31" w:rsidRDefault="007F6C31" w:rsidP="00A5735F">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6">
    <w:p w14:paraId="68E1B102" w14:textId="77777777" w:rsidR="007F6C31" w:rsidRPr="00382883" w:rsidRDefault="007F6C31" w:rsidP="00973DA7">
      <w:pPr>
        <w:pStyle w:val="aa"/>
        <w:rPr>
          <w:lang w:val="ru-RU"/>
        </w:rPr>
      </w:pPr>
      <w:r w:rsidRPr="00973DA7">
        <w:rPr>
          <w:rStyle w:val="ac"/>
        </w:rPr>
        <w:footnoteRef/>
      </w:r>
      <w:r w:rsidRPr="00973DA7">
        <w:rPr>
          <w:lang w:val="ru-RU"/>
        </w:rPr>
        <w:t xml:space="preserve"> Личностные результаты обучающихся учитываются в ходе оценки результатов освоения профессионального модуля</w:t>
      </w:r>
    </w:p>
  </w:footnote>
  <w:footnote w:id="27">
    <w:p w14:paraId="3550998E" w14:textId="77777777" w:rsidR="007F6C31" w:rsidRPr="00BC3366" w:rsidRDefault="007F6C31" w:rsidP="003B3255">
      <w:pPr>
        <w:pStyle w:val="aa"/>
        <w:jc w:val="both"/>
        <w:rPr>
          <w:i/>
          <w:lang w:val="ru-RU"/>
        </w:rPr>
      </w:pPr>
      <w:r w:rsidRPr="003B3255">
        <w:rPr>
          <w:rStyle w:val="ac"/>
          <w:i/>
        </w:rPr>
        <w:footnoteRef/>
      </w:r>
      <w:r w:rsidRPr="003B3255">
        <w:rPr>
          <w:i/>
          <w:lang w:val="ru-RU"/>
        </w:rPr>
        <w:t xml:space="preserve"> Личностные результаты определяются преподавателем в соответствии с Рабочей программой воспитания.</w:t>
      </w:r>
    </w:p>
  </w:footnote>
  <w:footnote w:id="28">
    <w:p w14:paraId="701FB1C7" w14:textId="77777777" w:rsidR="007F6C31" w:rsidRPr="006931D1" w:rsidRDefault="007F6C31" w:rsidP="003B3255">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9">
    <w:p w14:paraId="0AF40D4B" w14:textId="77777777" w:rsidR="007F6C31" w:rsidRPr="00475FC2" w:rsidRDefault="007F6C31" w:rsidP="003B3255">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30">
    <w:p w14:paraId="4FAE9C3C" w14:textId="77777777" w:rsidR="007F6C31" w:rsidRPr="00382883" w:rsidRDefault="007F6C31" w:rsidP="00B07F3F">
      <w:pPr>
        <w:pStyle w:val="aa"/>
        <w:rPr>
          <w:lang w:val="ru-RU"/>
        </w:rPr>
      </w:pPr>
      <w:r w:rsidRPr="00B07F3F">
        <w:rPr>
          <w:rStyle w:val="ac"/>
        </w:rPr>
        <w:footnoteRef/>
      </w:r>
      <w:r w:rsidRPr="00B07F3F">
        <w:rPr>
          <w:lang w:val="ru-RU"/>
        </w:rPr>
        <w:t xml:space="preserve">  Личностные результаты обучающихся учитываются в ходе оценки результатов освоения учебной дисциплины.</w:t>
      </w:r>
    </w:p>
  </w:footnote>
  <w:footnote w:id="31">
    <w:p w14:paraId="78AC8728" w14:textId="77777777" w:rsidR="007F6C31" w:rsidRDefault="007F6C31" w:rsidP="0029606C">
      <w:pPr>
        <w:pStyle w:val="aa"/>
        <w:jc w:val="both"/>
        <w:rPr>
          <w:i/>
          <w:lang w:val="ru-RU"/>
        </w:rPr>
      </w:pPr>
      <w:r>
        <w:rPr>
          <w:rStyle w:val="ac"/>
          <w:i/>
        </w:rPr>
        <w:footnoteRef/>
      </w:r>
      <w:r>
        <w:rPr>
          <w:i/>
          <w:lang w:val="ru-RU"/>
        </w:rPr>
        <w:t xml:space="preserve"> Личностные результаты определяются преподавателем в соответствии с Рабочей программой воспитания.</w:t>
      </w:r>
    </w:p>
  </w:footnote>
  <w:footnote w:id="32">
    <w:p w14:paraId="0DC9EFD0" w14:textId="77777777" w:rsidR="007F6C31" w:rsidRPr="00061A59" w:rsidRDefault="007F6C31" w:rsidP="0029606C">
      <w:pPr>
        <w:pStyle w:val="aa"/>
        <w:rPr>
          <w:lang w:val="ru-RU"/>
        </w:rPr>
      </w:pPr>
      <w:r w:rsidRPr="00061A59">
        <w:rPr>
          <w:rStyle w:val="ac"/>
        </w:rPr>
        <w:footnoteRef/>
      </w:r>
      <w:r w:rsidRPr="00061A59">
        <w:rPr>
          <w:lang w:val="ru-RU"/>
        </w:rPr>
        <w:t xml:space="preserve"> Количество ПК </w:t>
      </w:r>
      <w:bookmarkStart w:id="44" w:name="_Hlk80571319"/>
      <w:r w:rsidRPr="00061A59">
        <w:rPr>
          <w:lang w:val="ru-RU"/>
        </w:rPr>
        <w:t>определяется разработчиками программы по</w:t>
      </w:r>
      <w:r>
        <w:rPr>
          <w:lang w:val="ru-RU"/>
        </w:rPr>
        <w:t xml:space="preserve"> профессии</w:t>
      </w:r>
      <w:bookmarkEnd w:id="44"/>
      <w:r>
        <w:rPr>
          <w:lang w:val="ru-RU"/>
        </w:rPr>
        <w:t>.</w:t>
      </w:r>
    </w:p>
  </w:footnote>
  <w:footnote w:id="33">
    <w:p w14:paraId="1701AFCB" w14:textId="77777777" w:rsidR="007F6C31" w:rsidRDefault="007F6C31" w:rsidP="0029606C">
      <w:pPr>
        <w:pStyle w:val="aa"/>
        <w:suppressAutoHyphens/>
        <w:jc w:val="both"/>
        <w:rPr>
          <w:i/>
          <w:lang w:val="ru-RU"/>
        </w:rPr>
      </w:pPr>
      <w:r>
        <w:rPr>
          <w:rStyle w:val="ac"/>
          <w:rFonts w:eastAsia="Calibri"/>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4">
    <w:p w14:paraId="36C1BF2F" w14:textId="77777777" w:rsidR="007F6C31" w:rsidRDefault="007F6C31" w:rsidP="0029606C">
      <w:pPr>
        <w:pStyle w:val="aa"/>
        <w:rPr>
          <w:lang w:val="ru-RU"/>
        </w:rPr>
      </w:pPr>
      <w:r>
        <w:rPr>
          <w:rStyle w:val="ac"/>
        </w:rPr>
        <w:footnoteRef/>
      </w:r>
      <w:r>
        <w:rPr>
          <w:lang w:val="ru-RU"/>
        </w:rPr>
        <w:t xml:space="preserve"> В соответствии с Приложением 3 ПООП.</w:t>
      </w:r>
    </w:p>
  </w:footnote>
  <w:footnote w:id="35">
    <w:p w14:paraId="41D05001" w14:textId="77777777" w:rsidR="007F6C31" w:rsidRPr="00CB5320" w:rsidRDefault="007F6C31" w:rsidP="00D04503">
      <w:pPr>
        <w:pStyle w:val="aa"/>
        <w:jc w:val="both"/>
        <w:rPr>
          <w:lang w:val="ru-RU"/>
        </w:rPr>
      </w:pPr>
      <w:r>
        <w:rPr>
          <w:rStyle w:val="ac"/>
        </w:rPr>
        <w:footnoteRef/>
      </w:r>
      <w:r w:rsidRPr="00CB5320">
        <w:rPr>
          <w:lang w:val="ru-RU"/>
        </w:rPr>
        <w:t xml:space="preserve"> </w:t>
      </w:r>
      <w:r>
        <w:rPr>
          <w:lang w:val="ru-RU"/>
        </w:rPr>
        <w:t xml:space="preserve">В разделе 4 приведен пример профессионального содержания для технического профиля. Профессиональное содержание раздела 4 </w:t>
      </w:r>
      <w:r w:rsidRPr="00CB5320">
        <w:rPr>
          <w:lang w:val="ru-RU"/>
        </w:rPr>
        <w:t>определяется разработчиками программы по профессии</w:t>
      </w:r>
    </w:p>
  </w:footnote>
  <w:footnote w:id="36">
    <w:p w14:paraId="6F9A1FB6" w14:textId="77777777" w:rsidR="007F6C31" w:rsidRDefault="007F6C31" w:rsidP="00E83B0F">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37">
    <w:p w14:paraId="06BF71CC" w14:textId="77777777" w:rsidR="007F6C31" w:rsidRDefault="007F6C31" w:rsidP="00E83B0F">
      <w:pPr>
        <w:pStyle w:val="aa"/>
        <w:jc w:val="both"/>
        <w:rPr>
          <w:i/>
          <w:lang w:val="ru-RU"/>
        </w:rPr>
      </w:pPr>
      <w:r>
        <w:rPr>
          <w:rStyle w:val="ac"/>
          <w:i/>
        </w:rPr>
        <w:footnoteRef/>
      </w:r>
      <w:r>
        <w:rPr>
          <w:i/>
          <w:lang w:val="ru-RU"/>
        </w:rPr>
        <w:t xml:space="preserve"> Личностные результаты определяются преподавателем в соответствии с Рабочей программой воспитания.</w:t>
      </w:r>
    </w:p>
  </w:footnote>
  <w:footnote w:id="38">
    <w:p w14:paraId="797D4924" w14:textId="77777777" w:rsidR="007F6C31" w:rsidRPr="00413D51" w:rsidRDefault="007F6C31" w:rsidP="005011BB">
      <w:pPr>
        <w:pStyle w:val="aa"/>
        <w:rPr>
          <w:lang w:val="ru-RU"/>
        </w:rPr>
      </w:pPr>
      <w:r>
        <w:rPr>
          <w:rStyle w:val="ac"/>
        </w:rPr>
        <w:footnoteRef/>
      </w:r>
      <w:r w:rsidRPr="007C1C5B">
        <w:rPr>
          <w:iCs/>
          <w:lang w:val="ru-RU"/>
        </w:rPr>
        <w:t>Количество ПК определяется разработчиками программы по специальности</w:t>
      </w:r>
      <w:r>
        <w:rPr>
          <w:iCs/>
          <w:lang w:val="ru-RU"/>
        </w:rPr>
        <w:t>.</w:t>
      </w:r>
    </w:p>
  </w:footnote>
  <w:footnote w:id="39">
    <w:p w14:paraId="566BE675" w14:textId="77777777" w:rsidR="007F6C31" w:rsidRPr="00413D51" w:rsidRDefault="007F6C31" w:rsidP="005011BB">
      <w:pPr>
        <w:pStyle w:val="aa"/>
        <w:rPr>
          <w:lang w:val="ru-RU"/>
        </w:rPr>
      </w:pPr>
      <w:r>
        <w:rPr>
          <w:rStyle w:val="ac"/>
        </w:rPr>
        <w:footnoteRef/>
      </w:r>
      <w:r w:rsidRPr="007C1C5B">
        <w:rPr>
          <w:iCs/>
          <w:lang w:val="ru-RU"/>
        </w:rPr>
        <w:t>Количество ПК определяется разработчиками программы по специальности</w:t>
      </w:r>
    </w:p>
  </w:footnote>
  <w:footnote w:id="40">
    <w:p w14:paraId="0475046D" w14:textId="77777777" w:rsidR="007F6C31" w:rsidRDefault="007F6C31" w:rsidP="00E83B0F">
      <w:pPr>
        <w:pStyle w:val="aa"/>
        <w:suppressAutoHyphens/>
        <w:jc w:val="both"/>
        <w:rPr>
          <w:i/>
          <w:lang w:val="ru-RU"/>
        </w:rPr>
      </w:pPr>
      <w:r>
        <w:rPr>
          <w:rStyle w:val="ac"/>
          <w:rFonts w:eastAsia="Calibri"/>
        </w:rPr>
        <w:footnoteRef/>
      </w:r>
      <w:r>
        <w:rPr>
          <w:lang w:val="ru-RU"/>
        </w:rPr>
        <w:t xml:space="preserve"> </w:t>
      </w:r>
      <w:r>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br/>
        <w:t xml:space="preserve">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w:t>
      </w:r>
      <w:r>
        <w:rPr>
          <w:rStyle w:val="af0"/>
          <w:i w:val="0"/>
          <w:lang w:val="ru-RU"/>
        </w:rPr>
        <w:br/>
        <w:t>и содержанием учебной дисциплины.</w:t>
      </w:r>
    </w:p>
  </w:footnote>
  <w:footnote w:id="41">
    <w:p w14:paraId="18378EFC" w14:textId="77777777" w:rsidR="007F6C31" w:rsidRDefault="007F6C31" w:rsidP="00E83B0F">
      <w:pPr>
        <w:pStyle w:val="aa"/>
        <w:rPr>
          <w:lang w:val="ru-RU"/>
        </w:rPr>
      </w:pPr>
      <w:r>
        <w:rPr>
          <w:rStyle w:val="ac"/>
        </w:rPr>
        <w:footnoteRef/>
      </w:r>
      <w:r>
        <w:rPr>
          <w:lang w:val="ru-RU"/>
        </w:rPr>
        <w:t xml:space="preserve"> В соответствии с Приложением 3 ПООП.</w:t>
      </w:r>
    </w:p>
  </w:footnote>
  <w:footnote w:id="42">
    <w:p w14:paraId="267514AB" w14:textId="77777777" w:rsidR="007F6C31" w:rsidRDefault="007F6C31" w:rsidP="00E22939">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43">
    <w:p w14:paraId="74A6A3A8" w14:textId="77777777" w:rsidR="007F6C31" w:rsidRPr="00DC621B" w:rsidRDefault="007F6C31" w:rsidP="005011BB">
      <w:pPr>
        <w:pStyle w:val="aa"/>
        <w:ind w:left="-567" w:right="-284"/>
        <w:rPr>
          <w:lang w:val="ru-RU"/>
        </w:rPr>
      </w:pPr>
      <w:r>
        <w:rPr>
          <w:rStyle w:val="ac"/>
        </w:rPr>
        <w:footnoteRef/>
      </w:r>
      <w:r>
        <w:rPr>
          <w:lang w:val="ru-RU"/>
        </w:rPr>
        <w:t xml:space="preserve">Результаты освоения </w:t>
      </w:r>
      <w:r w:rsidRPr="00DC621B">
        <w:rPr>
          <w:lang w:val="ru-RU"/>
        </w:rPr>
        <w:t>модуля «Основы военной службы» (для юношей)</w:t>
      </w:r>
    </w:p>
  </w:footnote>
  <w:footnote w:id="44">
    <w:p w14:paraId="37E1656F" w14:textId="77777777" w:rsidR="007F6C31" w:rsidRPr="00DC621B" w:rsidRDefault="007F6C31" w:rsidP="005011BB">
      <w:pPr>
        <w:pStyle w:val="aa"/>
        <w:ind w:left="-567"/>
        <w:rPr>
          <w:lang w:val="ru-RU"/>
        </w:rPr>
      </w:pPr>
      <w:r>
        <w:rPr>
          <w:rStyle w:val="ac"/>
        </w:rPr>
        <w:footnoteRef/>
      </w:r>
      <w:r>
        <w:rPr>
          <w:lang w:val="ru-RU"/>
        </w:rPr>
        <w:t xml:space="preserve">Результаты освоения </w:t>
      </w:r>
      <w:r w:rsidRPr="00DC621B">
        <w:rPr>
          <w:lang w:val="ru-RU"/>
        </w:rPr>
        <w:t xml:space="preserve">модуля «Основы </w:t>
      </w:r>
      <w:r>
        <w:rPr>
          <w:lang w:val="ru-RU"/>
        </w:rPr>
        <w:t>медицинских знаний</w:t>
      </w:r>
      <w:r w:rsidRPr="00DC621B">
        <w:rPr>
          <w:lang w:val="ru-RU"/>
        </w:rPr>
        <w:t xml:space="preserve">» (для </w:t>
      </w:r>
      <w:r>
        <w:rPr>
          <w:lang w:val="ru-RU"/>
        </w:rPr>
        <w:t>девушек</w:t>
      </w:r>
      <w:r w:rsidRPr="00DC621B">
        <w:rPr>
          <w:lang w:val="ru-RU"/>
        </w:rPr>
        <w:t>)</w:t>
      </w:r>
    </w:p>
  </w:footnote>
  <w:footnote w:id="45">
    <w:p w14:paraId="5CFD2179" w14:textId="77777777" w:rsidR="007F6C31" w:rsidRPr="000A35DC" w:rsidRDefault="007F6C31" w:rsidP="005011BB">
      <w:pPr>
        <w:pStyle w:val="aa"/>
        <w:ind w:left="-567"/>
        <w:rPr>
          <w:lang w:val="ru-RU"/>
        </w:rPr>
      </w:pPr>
      <w:r>
        <w:rPr>
          <w:rStyle w:val="ac"/>
        </w:rPr>
        <w:footnoteRef/>
      </w:r>
      <w:r w:rsidRPr="000A35DC">
        <w:rPr>
          <w:lang w:val="ru-RU"/>
        </w:rPr>
        <w:t xml:space="preserve"> Результаты освоения модуля «Основы военной службы» (для юношей)</w:t>
      </w:r>
    </w:p>
  </w:footnote>
  <w:footnote w:id="46">
    <w:p w14:paraId="75FA0A1A" w14:textId="77777777" w:rsidR="007F6C31" w:rsidRPr="000A35DC" w:rsidRDefault="007F6C31" w:rsidP="005011BB">
      <w:pPr>
        <w:pStyle w:val="aa"/>
        <w:ind w:left="-567"/>
        <w:rPr>
          <w:lang w:val="ru-RU"/>
        </w:rPr>
      </w:pPr>
      <w:r>
        <w:rPr>
          <w:rStyle w:val="ac"/>
        </w:rPr>
        <w:footnoteRef/>
      </w:r>
      <w:r w:rsidRPr="000A35DC">
        <w:rPr>
          <w:lang w:val="ru-RU"/>
        </w:rPr>
        <w:t xml:space="preserve"> Результаты освоения модуля «Основы медицинских знаний» (для девушек)</w:t>
      </w:r>
    </w:p>
  </w:footnote>
  <w:footnote w:id="47">
    <w:p w14:paraId="14627DE9" w14:textId="77777777" w:rsidR="007F6C31" w:rsidRDefault="007F6C31" w:rsidP="00E824EF">
      <w:pPr>
        <w:pStyle w:val="aa"/>
        <w:jc w:val="both"/>
        <w:rPr>
          <w:i/>
          <w:lang w:val="ru-RU"/>
        </w:rPr>
      </w:pPr>
      <w:r>
        <w:rPr>
          <w:rStyle w:val="ac"/>
          <w:i/>
        </w:rPr>
        <w:footnoteRef/>
      </w:r>
      <w:r>
        <w:rPr>
          <w:i/>
          <w:lang w:val="ru-RU"/>
        </w:rPr>
        <w:t xml:space="preserve"> Личностные результаты определяются преподавателем в соответствии с Рабочей программой воспитания.</w:t>
      </w:r>
    </w:p>
  </w:footnote>
  <w:footnote w:id="48">
    <w:p w14:paraId="21850DDE" w14:textId="77777777" w:rsidR="007F6C31" w:rsidRDefault="007F6C31" w:rsidP="00333EC1">
      <w:pPr>
        <w:pStyle w:val="aa"/>
        <w:suppressAutoHyphens/>
        <w:jc w:val="both"/>
        <w:rPr>
          <w:i/>
          <w:lang w:val="ru-RU"/>
        </w:rPr>
      </w:pPr>
      <w:r>
        <w:rPr>
          <w:rStyle w:val="ac"/>
          <w:rFonts w:eastAsia="Calibri"/>
        </w:rPr>
        <w:footnoteRef/>
      </w:r>
      <w:r>
        <w:rPr>
          <w:lang w:val="ru-RU"/>
        </w:rPr>
        <w:t xml:space="preserve"> </w:t>
      </w:r>
      <w:r>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b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9">
    <w:p w14:paraId="0871B64C" w14:textId="77777777" w:rsidR="007F6C31" w:rsidRDefault="007F6C31" w:rsidP="00AB52B3">
      <w:pPr>
        <w:pStyle w:val="aa"/>
        <w:rPr>
          <w:lang w:val="ru-RU"/>
        </w:rPr>
      </w:pPr>
      <w:r>
        <w:rPr>
          <w:rStyle w:val="ac"/>
        </w:rPr>
        <w:footnoteRef/>
      </w:r>
      <w:r>
        <w:rPr>
          <w:lang w:val="ru-RU"/>
        </w:rPr>
        <w:t xml:space="preserve"> В соответствии с Приложением 3 ПООП.</w:t>
      </w:r>
    </w:p>
  </w:footnote>
  <w:footnote w:id="50">
    <w:p w14:paraId="0D6B4160" w14:textId="77777777" w:rsidR="007F6C31" w:rsidRDefault="007F6C31" w:rsidP="0090347F">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51">
    <w:p w14:paraId="66B7C974" w14:textId="77777777" w:rsidR="007F6C31" w:rsidRDefault="007F6C31" w:rsidP="0090347F">
      <w:pPr>
        <w:pStyle w:val="aa"/>
        <w:jc w:val="both"/>
        <w:rPr>
          <w:i/>
          <w:lang w:val="ru-RU"/>
        </w:rPr>
      </w:pPr>
      <w:r>
        <w:rPr>
          <w:rStyle w:val="ac"/>
          <w:i/>
        </w:rPr>
        <w:footnoteRef/>
      </w:r>
      <w:r>
        <w:rPr>
          <w:i/>
          <w:lang w:val="ru-RU"/>
        </w:rPr>
        <w:t xml:space="preserve"> Личностные результаты определяются преподавателем в соответствии с Рабочей программой воспитания.</w:t>
      </w:r>
    </w:p>
  </w:footnote>
  <w:footnote w:id="52">
    <w:p w14:paraId="33B84F38" w14:textId="77777777" w:rsidR="007F6C31" w:rsidRDefault="007F6C31" w:rsidP="008E22DF">
      <w:pPr>
        <w:pStyle w:val="aa"/>
        <w:suppressAutoHyphens/>
        <w:jc w:val="both"/>
        <w:rPr>
          <w:i/>
          <w:lang w:val="ru-RU"/>
        </w:rPr>
      </w:pPr>
      <w:r>
        <w:rPr>
          <w:rStyle w:val="ac"/>
          <w:rFonts w:eastAsia="Calibri"/>
        </w:rPr>
        <w:footnoteRef/>
      </w:r>
      <w:r>
        <w:rPr>
          <w:lang w:val="ru-RU"/>
        </w:rPr>
        <w:t xml:space="preserve"> </w:t>
      </w:r>
      <w:r>
        <w:rPr>
          <w:rStyle w:val="af0"/>
          <w:lang w:val="ru-RU"/>
        </w:rPr>
        <w:t xml:space="preserve">Самостоятельная работа в рамках образовательной программы планируется образовательной организацией </w:t>
      </w:r>
      <w:r>
        <w:rPr>
          <w:i/>
          <w:lang w:val="ru-RU"/>
        </w:rPr>
        <w:br/>
      </w:r>
      <w:r>
        <w:rPr>
          <w:rStyle w:val="af0"/>
          <w:lang w:val="ru-RU"/>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3">
    <w:p w14:paraId="40C3D649" w14:textId="77777777" w:rsidR="007F6C31" w:rsidRDefault="007F6C31" w:rsidP="006332B7">
      <w:pPr>
        <w:pStyle w:val="aa"/>
        <w:rPr>
          <w:lang w:val="ru-RU"/>
        </w:rPr>
      </w:pPr>
      <w:r>
        <w:rPr>
          <w:rStyle w:val="ac"/>
        </w:rPr>
        <w:footnoteRef/>
      </w:r>
      <w:r>
        <w:rPr>
          <w:lang w:val="ru-RU"/>
        </w:rPr>
        <w:t xml:space="preserve"> В соответствии с Приложением 3 ПООП.</w:t>
      </w:r>
    </w:p>
  </w:footnote>
  <w:footnote w:id="54">
    <w:p w14:paraId="3400782D" w14:textId="77777777" w:rsidR="007F6C31" w:rsidRDefault="007F6C31" w:rsidP="00AF656B">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55">
    <w:p w14:paraId="110F1F08" w14:textId="77777777" w:rsidR="007F6C31" w:rsidRDefault="007F6C31" w:rsidP="00AF656B">
      <w:pPr>
        <w:pStyle w:val="aa"/>
        <w:jc w:val="both"/>
        <w:rPr>
          <w:i/>
          <w:lang w:val="ru-RU"/>
        </w:rPr>
      </w:pPr>
      <w:r>
        <w:rPr>
          <w:rStyle w:val="ac"/>
          <w:i/>
        </w:rPr>
        <w:footnoteRef/>
      </w:r>
      <w:r>
        <w:rPr>
          <w:i/>
          <w:lang w:val="ru-RU"/>
        </w:rPr>
        <w:t xml:space="preserve"> Личностные результаты определяются преподавателем в соответствии с Рабочей программой воспитания.</w:t>
      </w:r>
    </w:p>
  </w:footnote>
  <w:footnote w:id="56">
    <w:p w14:paraId="0C2630BA" w14:textId="77777777" w:rsidR="007F6C31" w:rsidRDefault="007F6C31" w:rsidP="00774949">
      <w:pPr>
        <w:pStyle w:val="aa"/>
        <w:suppressAutoHyphens/>
        <w:jc w:val="both"/>
        <w:rPr>
          <w:i/>
          <w:lang w:val="ru-RU"/>
        </w:rPr>
      </w:pPr>
      <w:r>
        <w:rPr>
          <w:rStyle w:val="ac"/>
          <w:rFonts w:eastAsia="Calibri"/>
        </w:rPr>
        <w:footnoteRef/>
      </w:r>
      <w:r>
        <w:rPr>
          <w:lang w:val="ru-RU"/>
        </w:rPr>
        <w:t xml:space="preserve"> </w:t>
      </w:r>
      <w:r>
        <w:rPr>
          <w:rStyle w:val="af0"/>
          <w:lang w:val="ru-RU"/>
        </w:rPr>
        <w:t xml:space="preserve">Самостоятельная работа в рамках образовательной программы планируется образовательной организацией </w:t>
      </w:r>
      <w:r>
        <w:rPr>
          <w:i/>
          <w:lang w:val="ru-RU"/>
        </w:rPr>
        <w:br/>
      </w:r>
      <w:r>
        <w:rPr>
          <w:rStyle w:val="af0"/>
          <w:lang w:val="ru-RU"/>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7">
    <w:p w14:paraId="3028199A" w14:textId="77777777" w:rsidR="007F6C31" w:rsidRDefault="007F6C31" w:rsidP="00774949">
      <w:pPr>
        <w:pStyle w:val="aa"/>
        <w:rPr>
          <w:lang w:val="ru-RU"/>
        </w:rPr>
      </w:pPr>
      <w:r>
        <w:rPr>
          <w:rStyle w:val="ac"/>
        </w:rPr>
        <w:footnoteRef/>
      </w:r>
      <w:r>
        <w:rPr>
          <w:lang w:val="ru-RU"/>
        </w:rPr>
        <w:t xml:space="preserve"> В соответствии с Приложением 3 ПООП.</w:t>
      </w:r>
    </w:p>
  </w:footnote>
  <w:footnote w:id="58">
    <w:p w14:paraId="0D6AEE1C" w14:textId="77777777" w:rsidR="007F6C31" w:rsidRPr="00906A28" w:rsidRDefault="007F6C31" w:rsidP="00114178">
      <w:pPr>
        <w:pStyle w:val="aa"/>
        <w:rPr>
          <w:lang w:val="ru-RU"/>
        </w:rPr>
      </w:pPr>
      <w:r w:rsidRPr="00906A28">
        <w:rPr>
          <w:rStyle w:val="ac"/>
        </w:rPr>
        <w:footnoteRef/>
      </w:r>
      <w:r w:rsidRPr="00906A28">
        <w:rPr>
          <w:lang w:val="ru-RU"/>
        </w:rPr>
        <w:t xml:space="preserve"> Выбор деловой игры осуществляется по желанию обучающихся.</w:t>
      </w:r>
    </w:p>
  </w:footnote>
  <w:footnote w:id="59">
    <w:p w14:paraId="5A3D4E62" w14:textId="77777777" w:rsidR="007F6C31" w:rsidRDefault="007F6C31" w:rsidP="00774949">
      <w:pPr>
        <w:pStyle w:val="aa"/>
        <w:jc w:val="both"/>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60">
    <w:p w14:paraId="7CF4F7DD" w14:textId="77777777" w:rsidR="007F6C31" w:rsidRDefault="007F6C31" w:rsidP="000819C3">
      <w:pPr>
        <w:pStyle w:val="aa"/>
        <w:jc w:val="both"/>
        <w:rPr>
          <w:i/>
          <w:lang w:val="ru-RU"/>
        </w:rPr>
      </w:pPr>
      <w:r>
        <w:rPr>
          <w:rStyle w:val="ac"/>
          <w:i/>
        </w:rPr>
        <w:footnoteRef/>
      </w:r>
      <w:r>
        <w:rPr>
          <w:i/>
          <w:lang w:val="ru-RU"/>
        </w:rPr>
        <w:t xml:space="preserve"> Личностные результаты определяются преподавателем в соответствии с Рабочей программой воспитания.</w:t>
      </w:r>
    </w:p>
  </w:footnote>
  <w:footnote w:id="61">
    <w:p w14:paraId="5CD5D990" w14:textId="77777777" w:rsidR="007F6C31" w:rsidRPr="006931D1" w:rsidRDefault="007F6C31" w:rsidP="00A80092">
      <w:pPr>
        <w:pStyle w:val="aa"/>
        <w:suppressAutoHyphens/>
        <w:jc w:val="both"/>
        <w:rPr>
          <w:i/>
          <w:lang w:val="ru-RU"/>
        </w:rPr>
      </w:pPr>
      <w:r>
        <w:rPr>
          <w:rStyle w:val="ac"/>
        </w:rPr>
        <w:footnoteRef/>
      </w:r>
      <w:r w:rsidRPr="007459D5">
        <w:rPr>
          <w:lang w:val="ru-RU"/>
        </w:rPr>
        <w:t xml:space="preserve"> </w:t>
      </w:r>
      <w:r w:rsidRPr="00531143">
        <w:rPr>
          <w:rStyle w:val="af0"/>
          <w:rFonts w:eastAsia="Calibri"/>
          <w:i w:val="0"/>
          <w:lang w:val="ru-RU"/>
        </w:rPr>
        <w:t xml:space="preserve">Самостоятельная работа в рамках образовательной программы планируется образовательной организацией </w:t>
      </w:r>
      <w:r>
        <w:rPr>
          <w:rStyle w:val="af0"/>
          <w:rFonts w:eastAsia="Calibri"/>
          <w:i w:val="0"/>
          <w:lang w:val="ru-RU"/>
        </w:rPr>
        <w:t>в</w:t>
      </w:r>
      <w:r w:rsidRPr="00531143">
        <w:rPr>
          <w:rStyle w:val="af0"/>
          <w:rFonts w:eastAsia="Calibri"/>
          <w:i w:val="0"/>
          <w:lang w:val="ru-RU"/>
        </w:rPr>
        <w:t xml:space="preserve"> соответствии с требованиями </w:t>
      </w:r>
      <w:r>
        <w:rPr>
          <w:rStyle w:val="af0"/>
          <w:rFonts w:eastAsia="Calibri"/>
          <w:i w:val="0"/>
          <w:lang w:val="ru-RU"/>
        </w:rPr>
        <w:t xml:space="preserve">ФГОС СПО </w:t>
      </w:r>
      <w:r w:rsidRPr="00531143">
        <w:rPr>
          <w:rStyle w:val="af0"/>
          <w:rFonts w:eastAsia="Calibri"/>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2">
    <w:p w14:paraId="130841F5" w14:textId="77777777" w:rsidR="007F6C31" w:rsidRDefault="007F6C31" w:rsidP="000819C3">
      <w:pPr>
        <w:pStyle w:val="aa"/>
        <w:rPr>
          <w:lang w:val="ru-RU"/>
        </w:rPr>
      </w:pPr>
      <w:r>
        <w:rPr>
          <w:rStyle w:val="ac"/>
        </w:rPr>
        <w:footnoteRef/>
      </w:r>
      <w:r>
        <w:rPr>
          <w:lang w:val="ru-RU"/>
        </w:rPr>
        <w:t xml:space="preserve"> В соответствии с Приложением 3 ПООП.</w:t>
      </w:r>
    </w:p>
  </w:footnote>
  <w:footnote w:id="63">
    <w:p w14:paraId="3ED702E9" w14:textId="77777777" w:rsidR="007F6C31" w:rsidRDefault="007F6C31" w:rsidP="00791B93">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64">
    <w:p w14:paraId="5997733E" w14:textId="77777777" w:rsidR="007F6C31" w:rsidRDefault="007F6C31" w:rsidP="00791B93">
      <w:pPr>
        <w:pStyle w:val="aa"/>
        <w:jc w:val="both"/>
        <w:rPr>
          <w:i/>
          <w:lang w:val="ru-RU"/>
        </w:rPr>
      </w:pPr>
      <w:r>
        <w:rPr>
          <w:rStyle w:val="ac"/>
          <w:i/>
        </w:rPr>
        <w:footnoteRef/>
      </w:r>
      <w:r>
        <w:rPr>
          <w:i/>
          <w:lang w:val="ru-RU"/>
        </w:rPr>
        <w:t xml:space="preserve"> Личностные результаты определяются преподавателем в соответствии с Рабочей программой воспитания.</w:t>
      </w:r>
    </w:p>
  </w:footnote>
  <w:footnote w:id="65">
    <w:p w14:paraId="222D001F" w14:textId="77777777" w:rsidR="007F6C31" w:rsidRPr="007411EA" w:rsidRDefault="007F6C31" w:rsidP="007E295B">
      <w:pPr>
        <w:pStyle w:val="aa"/>
        <w:suppressAutoHyphens/>
        <w:jc w:val="both"/>
        <w:rPr>
          <w:lang w:val="ru-RU"/>
        </w:rPr>
      </w:pPr>
      <w:r>
        <w:rPr>
          <w:rStyle w:val="ac"/>
        </w:rPr>
        <w:footnoteRef/>
      </w:r>
      <w:r w:rsidRPr="007459D5">
        <w:rPr>
          <w:lang w:val="ru-RU"/>
        </w:rPr>
        <w:t xml:space="preserve"> </w:t>
      </w:r>
      <w:r w:rsidRPr="00531143">
        <w:rPr>
          <w:rStyle w:val="af0"/>
          <w:rFonts w:eastAsia="Calibri"/>
          <w:i w:val="0"/>
          <w:lang w:val="ru-RU"/>
        </w:rPr>
        <w:t xml:space="preserve">Самостоятельная работа в рамках образовательной программы планируется образовательной организацией </w:t>
      </w:r>
      <w:r>
        <w:rPr>
          <w:rStyle w:val="af0"/>
          <w:rFonts w:eastAsia="Calibri"/>
          <w:i w:val="0"/>
          <w:lang w:val="ru-RU"/>
        </w:rPr>
        <w:t>в</w:t>
      </w:r>
      <w:r w:rsidRPr="00531143">
        <w:rPr>
          <w:rStyle w:val="af0"/>
          <w:rFonts w:eastAsia="Calibri"/>
          <w:i w:val="0"/>
          <w:lang w:val="ru-RU"/>
        </w:rPr>
        <w:t xml:space="preserve"> соответствии с требованиями </w:t>
      </w:r>
      <w:r>
        <w:rPr>
          <w:rStyle w:val="af0"/>
          <w:rFonts w:eastAsia="Calibri"/>
          <w:i w:val="0"/>
          <w:lang w:val="ru-RU"/>
        </w:rPr>
        <w:t xml:space="preserve">ФГОС СПО </w:t>
      </w:r>
      <w:r w:rsidRPr="00531143">
        <w:rPr>
          <w:rStyle w:val="af0"/>
          <w:rFonts w:eastAsia="Calibri"/>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6">
    <w:p w14:paraId="336A5CA3" w14:textId="77777777" w:rsidR="007F6C31" w:rsidRDefault="007F6C31" w:rsidP="00791B93">
      <w:pPr>
        <w:pStyle w:val="aa"/>
        <w:rPr>
          <w:lang w:val="ru-RU"/>
        </w:rPr>
      </w:pPr>
      <w:r>
        <w:rPr>
          <w:rStyle w:val="ac"/>
        </w:rPr>
        <w:footnoteRef/>
      </w:r>
      <w:r>
        <w:rPr>
          <w:lang w:val="ru-RU"/>
        </w:rPr>
        <w:t xml:space="preserve"> В соответствии с Приложением 3 ПООП.</w:t>
      </w:r>
    </w:p>
  </w:footnote>
  <w:footnote w:id="67">
    <w:p w14:paraId="1270959C" w14:textId="77777777" w:rsidR="007F6C31" w:rsidRDefault="007F6C31" w:rsidP="005A4BD6">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68">
    <w:p w14:paraId="04284496" w14:textId="77777777" w:rsidR="007F6C31" w:rsidRDefault="007F6C31" w:rsidP="006302F4">
      <w:pPr>
        <w:pStyle w:val="aa"/>
        <w:jc w:val="both"/>
        <w:rPr>
          <w:i/>
          <w:lang w:val="ru-RU"/>
        </w:rPr>
      </w:pPr>
      <w:r>
        <w:rPr>
          <w:rStyle w:val="ac"/>
          <w:i/>
        </w:rPr>
        <w:footnoteRef/>
      </w:r>
      <w:r>
        <w:rPr>
          <w:i/>
          <w:lang w:val="ru-RU"/>
        </w:rPr>
        <w:t xml:space="preserve"> Личностные результаты определяются преподавателем в соответствии с Рабочей программой воспитания.</w:t>
      </w:r>
    </w:p>
  </w:footnote>
  <w:footnote w:id="69">
    <w:p w14:paraId="17DBE9D7" w14:textId="77777777" w:rsidR="007F6C31" w:rsidRPr="006302F4" w:rsidRDefault="007F6C31" w:rsidP="006302F4">
      <w:pPr>
        <w:spacing w:line="240" w:lineRule="auto"/>
        <w:jc w:val="both"/>
        <w:rPr>
          <w:rFonts w:ascii="Times New Roman" w:hAnsi="Times New Roman"/>
          <w:i/>
          <w:sz w:val="20"/>
          <w:szCs w:val="18"/>
        </w:rPr>
      </w:pPr>
      <w:r w:rsidRPr="006302F4">
        <w:rPr>
          <w:rStyle w:val="afffffff"/>
          <w:rFonts w:ascii="Times New Roman" w:hAnsi="Times New Roman"/>
          <w:sz w:val="20"/>
          <w:szCs w:val="18"/>
          <w:vertAlign w:val="superscript"/>
        </w:rPr>
        <w:footnoteRef/>
      </w:r>
      <w:r w:rsidRPr="006302F4">
        <w:rPr>
          <w:rFonts w:ascii="Times New Roman" w:hAnsi="Times New Roman"/>
          <w:i/>
          <w:sz w:val="20"/>
          <w:szCs w:val="18"/>
        </w:rPr>
        <w:t xml:space="preserve"> </w:t>
      </w:r>
      <w:r w:rsidRPr="006302F4">
        <w:rPr>
          <w:rStyle w:val="af0"/>
          <w:rFonts w:ascii="Times New Roman" w:hAnsi="Times New Roman"/>
          <w:i w:val="0"/>
          <w:sz w:val="20"/>
          <w:szCs w:val="18"/>
        </w:rPr>
        <w:t xml:space="preserve">Самостоятельная работа в рамках образовательной программы планируется образовательной организацией </w:t>
      </w:r>
      <w:r w:rsidRPr="006302F4">
        <w:rPr>
          <w:rStyle w:val="af0"/>
          <w:rFonts w:ascii="Times New Roman" w:hAnsi="Times New Roman"/>
          <w:i w:val="0"/>
          <w:sz w:val="20"/>
          <w:szCs w:val="18"/>
        </w:rPr>
        <w:b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0">
    <w:p w14:paraId="6AA68B2F" w14:textId="77777777" w:rsidR="007F6C31" w:rsidRPr="00084553" w:rsidRDefault="007F6C31" w:rsidP="00D74CEC">
      <w:pPr>
        <w:rPr>
          <w:rFonts w:ascii="Times New Roman" w:hAnsi="Times New Roman"/>
          <w:i/>
          <w:sz w:val="20"/>
        </w:rPr>
      </w:pPr>
      <w:r w:rsidRPr="00DF6032">
        <w:rPr>
          <w:rStyle w:val="ac"/>
          <w:i/>
        </w:rPr>
        <w:footnoteRef/>
      </w:r>
      <w:r w:rsidRPr="00084553">
        <w:rPr>
          <w:rFonts w:ascii="Times New Roman" w:hAnsi="Times New Roman"/>
          <w:i/>
          <w:sz w:val="20"/>
        </w:rPr>
        <w:t xml:space="preserve"> В соответствии с Приложением 3 ПООП.</w:t>
      </w:r>
    </w:p>
  </w:footnote>
  <w:footnote w:id="71">
    <w:p w14:paraId="12367F1E" w14:textId="77777777" w:rsidR="007F6C31" w:rsidRDefault="007F6C31" w:rsidP="006302F4">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72">
    <w:p w14:paraId="4FB74ABC" w14:textId="77777777" w:rsidR="007F6C31" w:rsidRDefault="007F6C31" w:rsidP="00597B3D">
      <w:pPr>
        <w:pStyle w:val="aa"/>
        <w:jc w:val="both"/>
        <w:rPr>
          <w:i/>
          <w:lang w:val="ru-RU"/>
        </w:rPr>
      </w:pPr>
      <w:r>
        <w:rPr>
          <w:rStyle w:val="ac"/>
          <w:i/>
        </w:rPr>
        <w:footnoteRef/>
      </w:r>
      <w:r>
        <w:rPr>
          <w:i/>
          <w:lang w:val="ru-RU"/>
        </w:rPr>
        <w:t xml:space="preserve"> Личностные результаты определяются преподавателем в соответствии с Рабочей программой воспитания.</w:t>
      </w:r>
    </w:p>
  </w:footnote>
  <w:footnote w:id="73">
    <w:p w14:paraId="45BAE7E9" w14:textId="77777777" w:rsidR="007F6C31" w:rsidRPr="006931D1" w:rsidRDefault="007F6C31" w:rsidP="00F94498">
      <w:pPr>
        <w:pStyle w:val="aa"/>
        <w:suppressAutoHyphens/>
        <w:jc w:val="both"/>
        <w:rPr>
          <w:i/>
          <w:lang w:val="ru-RU"/>
        </w:rPr>
      </w:pPr>
      <w:r>
        <w:rPr>
          <w:rStyle w:val="ac"/>
        </w:rPr>
        <w:footnoteRef/>
      </w:r>
      <w:r w:rsidRPr="007459D5">
        <w:rPr>
          <w:lang w:val="ru-RU"/>
        </w:rPr>
        <w:t xml:space="preserve"> </w:t>
      </w:r>
      <w:r w:rsidRPr="00531143">
        <w:rPr>
          <w:rStyle w:val="af0"/>
          <w:rFonts w:eastAsia="Calibri"/>
          <w:lang w:val="ru-RU"/>
        </w:rPr>
        <w:t xml:space="preserve">Самостоятельная работа в рамках образовательной программы планируется образовательной организацией </w:t>
      </w:r>
      <w:r>
        <w:rPr>
          <w:rStyle w:val="af0"/>
          <w:rFonts w:eastAsia="Calibri"/>
          <w:lang w:val="ru-RU"/>
        </w:rPr>
        <w:t>в</w:t>
      </w:r>
      <w:r w:rsidRPr="00531143">
        <w:rPr>
          <w:rStyle w:val="af0"/>
          <w:rFonts w:eastAsia="Calibri"/>
          <w:lang w:val="ru-RU"/>
        </w:rPr>
        <w:t xml:space="preserve"> соответствии с требованиями </w:t>
      </w:r>
      <w:r>
        <w:rPr>
          <w:rStyle w:val="af0"/>
          <w:rFonts w:eastAsia="Calibri"/>
          <w:lang w:val="ru-RU"/>
        </w:rPr>
        <w:t xml:space="preserve">ФГОС СПО </w:t>
      </w:r>
      <w:r w:rsidRPr="00531143">
        <w:rPr>
          <w:rStyle w:val="af0"/>
          <w:rFonts w:eastAsia="Calibri"/>
          <w:lang w:val="ru-RU"/>
        </w:rPr>
        <w:t xml:space="preserve">в пределах объема учебной дисциплины </w:t>
      </w:r>
      <w:r>
        <w:rPr>
          <w:rStyle w:val="af0"/>
          <w:rFonts w:eastAsia="Calibri"/>
          <w:lang w:val="ru-RU"/>
        </w:rPr>
        <w:br/>
      </w:r>
      <w:r w:rsidRPr="00531143">
        <w:rPr>
          <w:rStyle w:val="af0"/>
          <w:rFonts w:eastAsia="Calibri"/>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4">
    <w:p w14:paraId="2E5FB8C7" w14:textId="77777777" w:rsidR="007F6C31" w:rsidRDefault="007F6C31" w:rsidP="00597B3D">
      <w:pPr>
        <w:pStyle w:val="aa"/>
        <w:rPr>
          <w:lang w:val="ru-RU"/>
        </w:rPr>
      </w:pPr>
      <w:r>
        <w:rPr>
          <w:rStyle w:val="ac"/>
        </w:rPr>
        <w:footnoteRef/>
      </w:r>
      <w:r>
        <w:rPr>
          <w:lang w:val="ru-RU"/>
        </w:rPr>
        <w:t xml:space="preserve"> В соответствии с Приложением 3 ПООП.</w:t>
      </w:r>
    </w:p>
  </w:footnote>
  <w:footnote w:id="75">
    <w:p w14:paraId="294069AF" w14:textId="77777777" w:rsidR="007F6C31" w:rsidRDefault="007F6C31" w:rsidP="00E20292">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76">
    <w:p w14:paraId="27232BAD" w14:textId="77777777" w:rsidR="007F6C31" w:rsidRDefault="007F6C31" w:rsidP="00C1654D">
      <w:pPr>
        <w:pStyle w:val="aa"/>
        <w:jc w:val="both"/>
        <w:rPr>
          <w:i/>
          <w:lang w:val="ru-RU"/>
        </w:rPr>
      </w:pPr>
      <w:r>
        <w:rPr>
          <w:rStyle w:val="ac"/>
          <w:i/>
        </w:rPr>
        <w:footnoteRef/>
      </w:r>
      <w:r>
        <w:rPr>
          <w:i/>
          <w:lang w:val="ru-RU"/>
        </w:rPr>
        <w:t xml:space="preserve"> Личностные результаты определяются преподавателем в соответствии с Рабочей программой воспитания.</w:t>
      </w:r>
    </w:p>
  </w:footnote>
  <w:footnote w:id="77">
    <w:p w14:paraId="0B4F622B" w14:textId="77777777" w:rsidR="007F6C31" w:rsidRPr="006931D1" w:rsidRDefault="007F6C31" w:rsidP="00535321">
      <w:pPr>
        <w:pStyle w:val="aa"/>
        <w:suppressAutoHyphens/>
        <w:jc w:val="both"/>
        <w:rPr>
          <w:i/>
          <w:lang w:val="ru-RU"/>
        </w:rPr>
      </w:pPr>
      <w:r>
        <w:rPr>
          <w:rStyle w:val="ac"/>
        </w:rPr>
        <w:footnoteRef/>
      </w:r>
      <w:r w:rsidRPr="007459D5">
        <w:rPr>
          <w:lang w:val="ru-RU"/>
        </w:rPr>
        <w:t xml:space="preserve"> </w:t>
      </w:r>
      <w:r w:rsidRPr="00531143">
        <w:rPr>
          <w:rStyle w:val="af0"/>
          <w:rFonts w:eastAsia="Calibri"/>
          <w:lang w:val="ru-RU"/>
        </w:rPr>
        <w:t xml:space="preserve">Самостоятельная работа в рамках образовательной программы планируется образовательной организацией </w:t>
      </w:r>
      <w:r>
        <w:rPr>
          <w:rStyle w:val="af0"/>
          <w:rFonts w:eastAsia="Calibri"/>
          <w:lang w:val="ru-RU"/>
        </w:rPr>
        <w:t>в</w:t>
      </w:r>
      <w:r w:rsidRPr="00531143">
        <w:rPr>
          <w:rStyle w:val="af0"/>
          <w:rFonts w:eastAsia="Calibri"/>
          <w:lang w:val="ru-RU"/>
        </w:rPr>
        <w:t xml:space="preserve"> соответствии с требованиями </w:t>
      </w:r>
      <w:r>
        <w:rPr>
          <w:rStyle w:val="af0"/>
          <w:rFonts w:eastAsia="Calibri"/>
          <w:lang w:val="ru-RU"/>
        </w:rPr>
        <w:t xml:space="preserve">ФГОС СПО </w:t>
      </w:r>
      <w:r w:rsidRPr="00531143">
        <w:rPr>
          <w:rStyle w:val="af0"/>
          <w:rFonts w:eastAsia="Calibri"/>
          <w:lang w:val="ru-RU"/>
        </w:rPr>
        <w:t xml:space="preserve">в пределах объема учебной дисциплины </w:t>
      </w:r>
      <w:r>
        <w:rPr>
          <w:rStyle w:val="af0"/>
          <w:rFonts w:eastAsia="Calibri"/>
          <w:lang w:val="ru-RU"/>
        </w:rPr>
        <w:br/>
      </w:r>
      <w:r w:rsidRPr="00531143">
        <w:rPr>
          <w:rStyle w:val="af0"/>
          <w:rFonts w:eastAsia="Calibri"/>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8">
    <w:p w14:paraId="7F75C8AF" w14:textId="77777777" w:rsidR="007F6C31" w:rsidRDefault="007F6C31" w:rsidP="00C1654D">
      <w:pPr>
        <w:pStyle w:val="aa"/>
        <w:rPr>
          <w:lang w:val="ru-RU"/>
        </w:rPr>
      </w:pPr>
      <w:r>
        <w:rPr>
          <w:rStyle w:val="ac"/>
        </w:rPr>
        <w:footnoteRef/>
      </w:r>
      <w:r>
        <w:rPr>
          <w:lang w:val="ru-RU"/>
        </w:rPr>
        <w:t xml:space="preserve"> В соответствии с Приложением 3 ПООП.</w:t>
      </w:r>
    </w:p>
  </w:footnote>
  <w:footnote w:id="79">
    <w:p w14:paraId="64A0E333" w14:textId="77777777" w:rsidR="007F6C31" w:rsidRPr="00DF6032" w:rsidRDefault="007F6C31" w:rsidP="00AF73F5">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80">
    <w:p w14:paraId="0B38FEA9" w14:textId="77777777" w:rsidR="007F6C31" w:rsidRDefault="007F6C31" w:rsidP="00CA4BC9">
      <w:pPr>
        <w:pStyle w:val="aa"/>
        <w:jc w:val="both"/>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81">
    <w:p w14:paraId="248E58C9" w14:textId="77777777" w:rsidR="007F6C31" w:rsidRDefault="007F6C31" w:rsidP="00CA4BC9">
      <w:pPr>
        <w:pStyle w:val="aa"/>
        <w:jc w:val="both"/>
        <w:rPr>
          <w:i/>
          <w:lang w:val="ru-RU"/>
        </w:rPr>
      </w:pPr>
      <w:r>
        <w:rPr>
          <w:rStyle w:val="ac"/>
          <w:i/>
        </w:rPr>
        <w:footnoteRef/>
      </w:r>
      <w:r>
        <w:rPr>
          <w:i/>
          <w:lang w:val="ru-RU"/>
        </w:rPr>
        <w:t xml:space="preserve"> Личностные результаты определяются преподавателем в соответствии с Рабочей программой воспитания.</w:t>
      </w:r>
    </w:p>
  </w:footnote>
  <w:footnote w:id="82">
    <w:p w14:paraId="03F0E420" w14:textId="77777777" w:rsidR="007F6C31" w:rsidRPr="006931D1" w:rsidRDefault="007F6C31" w:rsidP="00303F33">
      <w:pPr>
        <w:pStyle w:val="aa"/>
        <w:suppressAutoHyphens/>
        <w:jc w:val="both"/>
        <w:rPr>
          <w:i/>
          <w:lang w:val="ru-RU"/>
        </w:rPr>
      </w:pPr>
      <w:r>
        <w:rPr>
          <w:rStyle w:val="ac"/>
        </w:rPr>
        <w:footnoteRef/>
      </w:r>
      <w:r w:rsidRPr="007459D5">
        <w:rPr>
          <w:lang w:val="ru-RU"/>
        </w:rPr>
        <w:t xml:space="preserve"> </w:t>
      </w:r>
      <w:r w:rsidRPr="00531143">
        <w:rPr>
          <w:rStyle w:val="af0"/>
          <w:rFonts w:eastAsia="Calibri"/>
          <w:lang w:val="ru-RU"/>
        </w:rPr>
        <w:t xml:space="preserve">Самостоятельная работа в рамках образовательной программы планируется образовательной организацией </w:t>
      </w:r>
      <w:r>
        <w:rPr>
          <w:rStyle w:val="af0"/>
          <w:rFonts w:eastAsia="Calibri"/>
          <w:lang w:val="ru-RU"/>
        </w:rPr>
        <w:t>в</w:t>
      </w:r>
      <w:r w:rsidRPr="00531143">
        <w:rPr>
          <w:rStyle w:val="af0"/>
          <w:rFonts w:eastAsia="Calibri"/>
          <w:lang w:val="ru-RU"/>
        </w:rPr>
        <w:t xml:space="preserve"> соответствии с требованиями </w:t>
      </w:r>
      <w:r>
        <w:rPr>
          <w:rStyle w:val="af0"/>
          <w:rFonts w:eastAsia="Calibri"/>
          <w:lang w:val="ru-RU"/>
        </w:rPr>
        <w:t xml:space="preserve">ФГОС СПО </w:t>
      </w:r>
      <w:r w:rsidRPr="00531143">
        <w:rPr>
          <w:rStyle w:val="af0"/>
          <w:rFonts w:eastAsia="Calibri"/>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3">
    <w:p w14:paraId="4B6C4F94" w14:textId="77777777" w:rsidR="007F6C31" w:rsidRDefault="007F6C31" w:rsidP="00CA4BC9">
      <w:pPr>
        <w:pStyle w:val="aa"/>
        <w:rPr>
          <w:lang w:val="ru-RU"/>
        </w:rPr>
      </w:pPr>
      <w:r>
        <w:rPr>
          <w:rStyle w:val="ac"/>
        </w:rPr>
        <w:footnoteRef/>
      </w:r>
      <w:r>
        <w:rPr>
          <w:lang w:val="ru-RU"/>
        </w:rPr>
        <w:t xml:space="preserve"> В соответствии с Приложением 3 ПООП.</w:t>
      </w:r>
    </w:p>
  </w:footnote>
  <w:footnote w:id="84">
    <w:p w14:paraId="1535C433" w14:textId="77777777" w:rsidR="007F6C31" w:rsidRDefault="007F6C31" w:rsidP="00E45548">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85">
    <w:p w14:paraId="4AB48D6D" w14:textId="77777777" w:rsidR="007F6C31" w:rsidRDefault="007F6C31" w:rsidP="00A81796">
      <w:pPr>
        <w:pStyle w:val="aa"/>
        <w:rPr>
          <w:lang w:val="ru-RU"/>
        </w:rPr>
      </w:pPr>
      <w:r>
        <w:rPr>
          <w:rStyle w:val="ac"/>
        </w:rPr>
        <w:footnoteRef/>
      </w:r>
      <w:r>
        <w:rPr>
          <w:lang w:val="ru-RU"/>
        </w:rPr>
        <w:t xml:space="preserve"> В соответствии с Приложением 3 ПООП.</w:t>
      </w:r>
    </w:p>
  </w:footnote>
  <w:footnote w:id="86">
    <w:p w14:paraId="0BA27195" w14:textId="77777777" w:rsidR="007F6C31" w:rsidRDefault="007F6C31" w:rsidP="00881573">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87">
    <w:p w14:paraId="71EC1294" w14:textId="77777777" w:rsidR="007F6C31" w:rsidRDefault="007F6C31" w:rsidP="00881573">
      <w:pPr>
        <w:pStyle w:val="aa"/>
        <w:jc w:val="both"/>
        <w:rPr>
          <w:i/>
          <w:lang w:val="ru-RU"/>
        </w:rPr>
      </w:pPr>
      <w:r>
        <w:rPr>
          <w:rStyle w:val="ac"/>
          <w:i/>
        </w:rPr>
        <w:footnoteRef/>
      </w:r>
      <w:r>
        <w:rPr>
          <w:i/>
          <w:lang w:val="ru-RU"/>
        </w:rPr>
        <w:t xml:space="preserve"> Личностные результаты определяются преподавателем в соответствии с Рабочей программой воспитания.</w:t>
      </w:r>
    </w:p>
  </w:footnote>
  <w:footnote w:id="88">
    <w:p w14:paraId="0891B37A" w14:textId="77777777" w:rsidR="007F6C31" w:rsidRDefault="007F6C31" w:rsidP="00881573">
      <w:pPr>
        <w:pStyle w:val="aa"/>
        <w:suppressAutoHyphens/>
        <w:jc w:val="both"/>
        <w:rPr>
          <w:i/>
          <w:lang w:val="ru-RU"/>
        </w:rPr>
      </w:pPr>
      <w:r>
        <w:rPr>
          <w:rStyle w:val="ac"/>
          <w:rFonts w:eastAsia="Calibri"/>
        </w:rPr>
        <w:footnoteRef/>
      </w:r>
      <w:r>
        <w:rPr>
          <w:lang w:val="ru-RU"/>
        </w:rPr>
        <w:t xml:space="preserve"> </w:t>
      </w:r>
      <w:r>
        <w:rPr>
          <w:rStyle w:val="af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w:t>
      </w:r>
      <w:r>
        <w:rPr>
          <w:rStyle w:val="af0"/>
          <w:lang w:val="ru-RU"/>
        </w:rPr>
        <w:b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9">
    <w:p w14:paraId="589EFE99" w14:textId="77777777" w:rsidR="007F6C31" w:rsidRDefault="007F6C31" w:rsidP="006151B2">
      <w:pPr>
        <w:pStyle w:val="aa"/>
        <w:rPr>
          <w:lang w:val="ru-RU"/>
        </w:rPr>
      </w:pPr>
      <w:r>
        <w:rPr>
          <w:rStyle w:val="ac"/>
        </w:rPr>
        <w:footnoteRef/>
      </w:r>
      <w:r>
        <w:rPr>
          <w:lang w:val="ru-RU"/>
        </w:rPr>
        <w:t xml:space="preserve"> В соответствии с Приложением 3 ПООП.</w:t>
      </w:r>
    </w:p>
  </w:footnote>
  <w:footnote w:id="90">
    <w:p w14:paraId="669A2505" w14:textId="77777777" w:rsidR="007F6C31" w:rsidRDefault="007F6C31" w:rsidP="00013684">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91">
    <w:p w14:paraId="428B312B" w14:textId="77777777" w:rsidR="007F6C31" w:rsidRDefault="007F6C31" w:rsidP="00013684">
      <w:pPr>
        <w:pStyle w:val="aa"/>
        <w:jc w:val="both"/>
        <w:rPr>
          <w:i/>
          <w:lang w:val="ru-RU"/>
        </w:rPr>
      </w:pPr>
      <w:r>
        <w:rPr>
          <w:rStyle w:val="ac"/>
          <w:i/>
        </w:rPr>
        <w:footnoteRef/>
      </w:r>
      <w:r>
        <w:rPr>
          <w:i/>
          <w:lang w:val="ru-RU"/>
        </w:rPr>
        <w:t xml:space="preserve"> Личностные результаты определяются преподавателем в соответствии с Рабочей программой воспитания.</w:t>
      </w:r>
    </w:p>
  </w:footnote>
  <w:footnote w:id="92">
    <w:p w14:paraId="70EA1E3A" w14:textId="77777777" w:rsidR="007F6C31" w:rsidRPr="006931D1" w:rsidRDefault="007F6C31" w:rsidP="00C13AAD">
      <w:pPr>
        <w:pStyle w:val="aa"/>
        <w:suppressAutoHyphens/>
        <w:jc w:val="both"/>
        <w:rPr>
          <w:i/>
          <w:lang w:val="ru-RU"/>
        </w:rPr>
      </w:pPr>
      <w:r>
        <w:rPr>
          <w:rStyle w:val="ac"/>
        </w:rPr>
        <w:footnoteRef/>
      </w:r>
      <w:r w:rsidRPr="007459D5">
        <w:rPr>
          <w:lang w:val="ru-RU"/>
        </w:rPr>
        <w:t xml:space="preserve"> </w:t>
      </w:r>
      <w:r w:rsidRPr="00531143">
        <w:rPr>
          <w:rStyle w:val="af0"/>
          <w:rFonts w:eastAsia="Calibri"/>
          <w:lang w:val="ru-RU"/>
        </w:rPr>
        <w:t xml:space="preserve">Самостоятельная работа в рамках образовательной программы планируется образовательной организацией </w:t>
      </w:r>
      <w:r>
        <w:rPr>
          <w:rStyle w:val="af0"/>
          <w:rFonts w:eastAsia="Calibri"/>
          <w:lang w:val="ru-RU"/>
        </w:rPr>
        <w:t>в</w:t>
      </w:r>
      <w:r w:rsidRPr="00531143">
        <w:rPr>
          <w:rStyle w:val="af0"/>
          <w:rFonts w:eastAsia="Calibri"/>
          <w:lang w:val="ru-RU"/>
        </w:rPr>
        <w:t xml:space="preserve"> соответствии с требованиями </w:t>
      </w:r>
      <w:r>
        <w:rPr>
          <w:rStyle w:val="af0"/>
          <w:rFonts w:eastAsia="Calibri"/>
          <w:lang w:val="ru-RU"/>
        </w:rPr>
        <w:t xml:space="preserve">ФГОС СПО </w:t>
      </w:r>
      <w:r w:rsidRPr="00531143">
        <w:rPr>
          <w:rStyle w:val="af0"/>
          <w:rFonts w:eastAsia="Calibri"/>
          <w:lang w:val="ru-RU"/>
        </w:rPr>
        <w:t xml:space="preserve">в пределах объема учебной дисциплины </w:t>
      </w:r>
      <w:r>
        <w:rPr>
          <w:rStyle w:val="af0"/>
          <w:rFonts w:eastAsia="Calibri"/>
          <w:lang w:val="ru-RU"/>
        </w:rPr>
        <w:br/>
      </w:r>
      <w:r w:rsidRPr="00531143">
        <w:rPr>
          <w:rStyle w:val="af0"/>
          <w:rFonts w:eastAsia="Calibri"/>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93">
    <w:p w14:paraId="60968E94" w14:textId="77777777" w:rsidR="007F6C31" w:rsidRDefault="007F6C31" w:rsidP="00013684">
      <w:pPr>
        <w:pStyle w:val="aa"/>
        <w:rPr>
          <w:lang w:val="ru-RU"/>
        </w:rPr>
      </w:pPr>
      <w:r>
        <w:rPr>
          <w:rStyle w:val="ac"/>
        </w:rPr>
        <w:footnoteRef/>
      </w:r>
      <w:r>
        <w:rPr>
          <w:lang w:val="ru-RU"/>
        </w:rPr>
        <w:t xml:space="preserve"> В соответствии с Приложением 3 ПООП.</w:t>
      </w:r>
    </w:p>
  </w:footnote>
  <w:footnote w:id="94">
    <w:p w14:paraId="0AE8B92F" w14:textId="77777777" w:rsidR="007F6C31" w:rsidRDefault="007F6C31" w:rsidP="0066141C">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95">
    <w:p w14:paraId="6729B019" w14:textId="072DEC34" w:rsidR="008B209C" w:rsidRPr="008B209C" w:rsidRDefault="008B209C">
      <w:pPr>
        <w:pStyle w:val="aa"/>
        <w:rPr>
          <w:lang w:val="ru-RU"/>
        </w:rPr>
      </w:pPr>
      <w:r w:rsidRPr="008B209C">
        <w:rPr>
          <w:rStyle w:val="ac"/>
        </w:rPr>
        <w:footnoteRef/>
      </w:r>
      <w:r w:rsidRPr="008B209C">
        <w:rPr>
          <w:lang w:val="ru-RU"/>
        </w:rPr>
        <w:t xml:space="preserve"> </w:t>
      </w:r>
      <w:r w:rsidRPr="008B209C">
        <w:rPr>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96">
    <w:p w14:paraId="1D14E564" w14:textId="77777777" w:rsidR="007F6C31" w:rsidRPr="00D943AD" w:rsidRDefault="007F6C31" w:rsidP="001A5B07">
      <w:pPr>
        <w:pStyle w:val="aa"/>
        <w:jc w:val="both"/>
        <w:rPr>
          <w:lang w:val="ru-RU"/>
        </w:rPr>
      </w:pPr>
      <w:r>
        <w:rPr>
          <w:rStyle w:val="ac"/>
        </w:rPr>
        <w:footnoteRef/>
      </w:r>
      <w:r w:rsidRPr="004A56AE">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w:t>
      </w:r>
      <w:r w:rsidRPr="00D943AD">
        <w:rPr>
          <w:lang w:val="ru-RU"/>
        </w:rPr>
        <w:t>Заполняется при разработке рабочей программы воспитания профессиональной образовательной организации.</w:t>
      </w:r>
    </w:p>
  </w:footnote>
  <w:footnote w:id="97">
    <w:p w14:paraId="45B0F256" w14:textId="77777777" w:rsidR="007F6C31" w:rsidRPr="00480772" w:rsidRDefault="007F6C31" w:rsidP="001A5B07">
      <w:pPr>
        <w:pStyle w:val="1d"/>
        <w:jc w:val="both"/>
        <w:rPr>
          <w:lang w:val="ru-RU"/>
        </w:rPr>
      </w:pPr>
      <w:r>
        <w:rPr>
          <w:rStyle w:val="ac"/>
        </w:rPr>
        <w:footnoteRef/>
      </w:r>
      <w:r w:rsidRPr="00FD2B88">
        <w:rPr>
          <w:lang w:val="ru-RU"/>
        </w:rPr>
        <w:t xml:space="preserve"> Заполняется при разработке рабочей программы воспитания профессиональной образовательной организации.</w:t>
      </w:r>
    </w:p>
  </w:footnote>
  <w:footnote w:id="98">
    <w:p w14:paraId="304DB23F" w14:textId="77777777" w:rsidR="007F6C31" w:rsidRPr="00B14207" w:rsidRDefault="007F6C31" w:rsidP="001A5B07">
      <w:pPr>
        <w:pStyle w:val="aa"/>
        <w:jc w:val="both"/>
        <w:rPr>
          <w:lang w:val="ru-RU"/>
        </w:rPr>
      </w:pPr>
      <w:r>
        <w:rPr>
          <w:rStyle w:val="ac"/>
        </w:rPr>
        <w:footnoteRef/>
      </w:r>
      <w:r w:rsidRPr="00FD2B88">
        <w:rPr>
          <w:lang w:val="ru-RU"/>
        </w:rPr>
        <w:t xml:space="preserve"> Разрабатывается ПОО совместно с работодателями, родителями, педагогами и обучающимися. Заполняется </w:t>
      </w:r>
      <w:r w:rsidRPr="00B14207">
        <w:rPr>
          <w:lang w:val="ru-RU"/>
        </w:rPr>
        <w:t>при разработке рабочей программы воспитания профессиональной образовательной организации.</w:t>
      </w:r>
    </w:p>
  </w:footnote>
  <w:footnote w:id="99">
    <w:p w14:paraId="2FBBEF08" w14:textId="77777777" w:rsidR="007F6C31" w:rsidRPr="00AA3B3B" w:rsidRDefault="007F6C31" w:rsidP="00B14207">
      <w:pPr>
        <w:pStyle w:val="aa"/>
        <w:jc w:val="both"/>
        <w:rPr>
          <w:i/>
          <w:iCs/>
          <w:lang w:val="ru-RU"/>
        </w:rPr>
      </w:pPr>
      <w:r w:rsidRPr="00B14207">
        <w:rPr>
          <w:rStyle w:val="ac"/>
        </w:rPr>
        <w:footnoteRef/>
      </w:r>
      <w:r w:rsidRPr="00B14207">
        <w:rPr>
          <w:lang w:val="ru-RU"/>
        </w:rPr>
        <w:t xml:space="preserve"> Данная </w:t>
      </w:r>
      <w:r w:rsidRPr="00B14207">
        <w:rPr>
          <w:i/>
          <w:iCs/>
          <w:lang w:val="ru-RU"/>
        </w:rPr>
        <w:t>таблица предназначена для анализа выполнения учебного плана и заполняется образовательной организацией по желанию.</w:t>
      </w:r>
    </w:p>
  </w:footnote>
  <w:footnote w:id="100">
    <w:p w14:paraId="57CDDF12" w14:textId="77777777" w:rsidR="007F6C31" w:rsidRPr="00B14207" w:rsidRDefault="007F6C31" w:rsidP="00B14207">
      <w:pPr>
        <w:pStyle w:val="aa"/>
        <w:jc w:val="both"/>
        <w:rPr>
          <w:i/>
          <w:iCs/>
          <w:lang w:val="ru-RU"/>
        </w:rPr>
      </w:pPr>
      <w:r w:rsidRPr="00B14207">
        <w:rPr>
          <w:rStyle w:val="ac"/>
          <w:i/>
          <w:iCs/>
        </w:rPr>
        <w:footnoteRef/>
      </w:r>
      <w:r w:rsidRPr="00B14207">
        <w:rPr>
          <w:i/>
          <w:iCs/>
          <w:lang w:val="ru-RU"/>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w:t>
      </w:r>
      <w:proofErr w:type="gramStart"/>
      <w:r w:rsidRPr="00B14207">
        <w:rPr>
          <w:i/>
          <w:iCs/>
          <w:lang w:val="ru-RU"/>
        </w:rPr>
        <w:t>т.ч.</w:t>
      </w:r>
      <w:proofErr w:type="gramEnd"/>
      <w:r w:rsidRPr="00B14207">
        <w:rPr>
          <w:i/>
          <w:iCs/>
          <w:lang w:val="ru-RU"/>
        </w:rPr>
        <w:t xml:space="preserve"> цифровое, стена (карта и др.) достижений и др.).</w:t>
      </w:r>
    </w:p>
  </w:footnote>
  <w:footnote w:id="101">
    <w:p w14:paraId="0FF3953A" w14:textId="77777777" w:rsidR="007F6C31" w:rsidRPr="006564DE" w:rsidRDefault="007F6C31" w:rsidP="00B14207">
      <w:pPr>
        <w:pStyle w:val="aa"/>
        <w:jc w:val="both"/>
        <w:rPr>
          <w:lang w:val="ru-RU"/>
        </w:rPr>
      </w:pPr>
      <w:r w:rsidRPr="00B14207">
        <w:rPr>
          <w:rStyle w:val="ac"/>
          <w:i/>
          <w:iCs/>
        </w:rPr>
        <w:footnoteRef/>
      </w:r>
      <w:r w:rsidRPr="00B14207">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102">
    <w:p w14:paraId="0EB083D3" w14:textId="77777777" w:rsidR="007F6C31" w:rsidRPr="008B209C" w:rsidRDefault="007F6C31" w:rsidP="00D66649">
      <w:pPr>
        <w:pStyle w:val="aa"/>
        <w:jc w:val="both"/>
        <w:rPr>
          <w:iCs/>
          <w:lang w:val="ru-RU"/>
        </w:rPr>
      </w:pPr>
      <w:r w:rsidRPr="008B209C">
        <w:rPr>
          <w:rStyle w:val="ac"/>
          <w:iCs/>
        </w:rPr>
        <w:footnoteRef/>
      </w:r>
      <w:r w:rsidRPr="008B209C">
        <w:rPr>
          <w:iCs/>
          <w:lang w:val="ru-RU"/>
        </w:rPr>
        <w:t xml:space="preserve"> В с</w:t>
      </w:r>
      <w:r w:rsidRPr="008B209C">
        <w:rPr>
          <w:iCs/>
          <w:kern w:val="2"/>
          <w:lang w:val="ru-RU" w:eastAsia="ko-KR"/>
        </w:rPr>
        <w:t>одержании указывается общая характеристика контента учебного занятия, направленного на достижение планируемых ЛР. Формулировка должна соотноситься с темой учебного занятия, но не быть ей идентичной.</w:t>
      </w:r>
    </w:p>
  </w:footnote>
  <w:footnote w:id="103">
    <w:p w14:paraId="24BE0082" w14:textId="77777777" w:rsidR="007F6C31" w:rsidRPr="008B209C" w:rsidRDefault="007F6C31" w:rsidP="00D66649">
      <w:pPr>
        <w:widowControl w:val="0"/>
        <w:autoSpaceDE w:val="0"/>
        <w:autoSpaceDN w:val="0"/>
        <w:adjustRightInd w:val="0"/>
        <w:spacing w:after="0" w:line="240" w:lineRule="auto"/>
        <w:ind w:right="-1"/>
        <w:contextualSpacing/>
        <w:jc w:val="both"/>
        <w:rPr>
          <w:iCs/>
        </w:rPr>
      </w:pPr>
      <w:r w:rsidRPr="008B209C">
        <w:rPr>
          <w:rStyle w:val="ac"/>
          <w:iCs/>
        </w:rPr>
        <w:footnoteRef/>
      </w:r>
      <w:r w:rsidRPr="008B209C">
        <w:rPr>
          <w:iCs/>
        </w:rPr>
        <w:t xml:space="preserve"> </w:t>
      </w:r>
      <w:r w:rsidRPr="008B209C">
        <w:rPr>
          <w:rFonts w:ascii="Times New Roman" w:hAnsi="Times New Roman"/>
          <w:iCs/>
          <w:kern w:val="2"/>
          <w:sz w:val="20"/>
          <w:szCs w:val="20"/>
          <w:lang w:eastAsia="ko-KR"/>
        </w:rPr>
        <w:t xml:space="preserve">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w:t>
      </w:r>
      <w:proofErr w:type="gramStart"/>
      <w:r w:rsidRPr="008B209C">
        <w:rPr>
          <w:rFonts w:ascii="Times New Roman" w:hAnsi="Times New Roman"/>
          <w:iCs/>
          <w:kern w:val="2"/>
          <w:sz w:val="20"/>
          <w:szCs w:val="20"/>
          <w:lang w:eastAsia="ko-KR"/>
        </w:rPr>
        <w:t>т.д.</w:t>
      </w:r>
      <w:proofErr w:type="gramEnd"/>
    </w:p>
  </w:footnote>
  <w:footnote w:id="104">
    <w:p w14:paraId="28264050" w14:textId="77777777" w:rsidR="007F6C31" w:rsidRPr="008B209C" w:rsidRDefault="007F6C31" w:rsidP="00D66649">
      <w:pPr>
        <w:pStyle w:val="aa"/>
        <w:jc w:val="both"/>
        <w:rPr>
          <w:iCs/>
          <w:kern w:val="2"/>
          <w:lang w:val="ru-RU" w:eastAsia="ko-KR"/>
        </w:rPr>
      </w:pPr>
      <w:r w:rsidRPr="008B209C">
        <w:rPr>
          <w:iCs/>
          <w:kern w:val="2"/>
          <w:vertAlign w:val="superscript"/>
          <w:lang w:val="ru-RU" w:eastAsia="ko-KR"/>
        </w:rPr>
        <w:footnoteRef/>
      </w:r>
      <w:r w:rsidRPr="008B209C">
        <w:rPr>
          <w:iCs/>
          <w:kern w:val="2"/>
          <w:vertAlign w:val="superscript"/>
          <w:lang w:val="ru-RU" w:eastAsia="ko-KR"/>
        </w:rPr>
        <w:t xml:space="preserve"> </w:t>
      </w:r>
      <w:r w:rsidRPr="008B209C">
        <w:rPr>
          <w:iCs/>
          <w:kern w:val="2"/>
          <w:lang w:val="ru-RU" w:eastAsia="ko-KR"/>
        </w:rPr>
        <w:t>Курс, группа, привлеченные работодатели, представители общественности, родители и др.</w:t>
      </w:r>
    </w:p>
  </w:footnote>
  <w:footnote w:id="105">
    <w:p w14:paraId="5E7E02AB" w14:textId="77777777" w:rsidR="007F6C31" w:rsidRPr="008B209C" w:rsidRDefault="007F6C31">
      <w:pPr>
        <w:pStyle w:val="aa"/>
        <w:rPr>
          <w:iCs/>
          <w:lang w:val="ru-RU"/>
        </w:rPr>
      </w:pPr>
      <w:r w:rsidRPr="008B209C">
        <w:rPr>
          <w:rStyle w:val="ac"/>
          <w:iCs/>
        </w:rPr>
        <w:footnoteRef/>
      </w:r>
      <w:r w:rsidRPr="008B209C">
        <w:rPr>
          <w:iCs/>
          <w:lang w:val="ru-RU"/>
        </w:rPr>
        <w:t xml:space="preserve"> Наименование или номер </w:t>
      </w:r>
      <w:r w:rsidRPr="008B209C">
        <w:rPr>
          <w:iCs/>
          <w:kern w:val="2"/>
          <w:lang w:val="ru-RU" w:eastAsia="ko-KR"/>
        </w:rPr>
        <w:t>аудитории образовательной организации либо иное, если предполагается выезд студентов</w:t>
      </w:r>
    </w:p>
  </w:footnote>
  <w:footnote w:id="106">
    <w:p w14:paraId="23395083" w14:textId="77777777" w:rsidR="007F6C31" w:rsidRPr="008B209C" w:rsidRDefault="007F6C31" w:rsidP="00D66649">
      <w:pPr>
        <w:pStyle w:val="aa"/>
        <w:jc w:val="both"/>
        <w:rPr>
          <w:iCs/>
          <w:kern w:val="2"/>
          <w:lang w:val="ru-RU" w:eastAsia="ko-KR"/>
        </w:rPr>
      </w:pPr>
      <w:r w:rsidRPr="008B209C">
        <w:rPr>
          <w:iCs/>
          <w:kern w:val="2"/>
          <w:vertAlign w:val="superscript"/>
          <w:lang w:val="ru-RU" w:eastAsia="ko-KR"/>
        </w:rPr>
        <w:footnoteRef/>
      </w:r>
      <w:r w:rsidRPr="008B209C">
        <w:rPr>
          <w:iCs/>
          <w:kern w:val="2"/>
          <w:vertAlign w:val="superscript"/>
          <w:lang w:val="ru-RU" w:eastAsia="ko-KR"/>
        </w:rPr>
        <w:t xml:space="preserve"> </w:t>
      </w:r>
      <w:r w:rsidRPr="008B209C">
        <w:rPr>
          <w:iCs/>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107">
    <w:p w14:paraId="68D264C4" w14:textId="77777777" w:rsidR="007F6C31" w:rsidRPr="008B209C" w:rsidRDefault="007F6C31" w:rsidP="00D66649">
      <w:pPr>
        <w:pStyle w:val="aa"/>
        <w:jc w:val="both"/>
        <w:rPr>
          <w:iCs/>
          <w:lang w:val="ru-RU"/>
        </w:rPr>
      </w:pPr>
      <w:r w:rsidRPr="008B209C">
        <w:rPr>
          <w:rStyle w:val="ac"/>
          <w:iCs/>
        </w:rPr>
        <w:footnoteRef/>
      </w:r>
      <w:r w:rsidRPr="008B209C">
        <w:rPr>
          <w:iCs/>
          <w:lang w:val="ru-RU"/>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108">
    <w:p w14:paraId="6A708F5D" w14:textId="77777777" w:rsidR="007F6C31" w:rsidRPr="00480772" w:rsidRDefault="007F6C31" w:rsidP="001A5B07">
      <w:pPr>
        <w:pStyle w:val="1d"/>
        <w:rPr>
          <w:lang w:val="ru-RU"/>
        </w:rPr>
      </w:pPr>
      <w:r w:rsidRPr="008B209C">
        <w:rPr>
          <w:rStyle w:val="ac"/>
          <w:iCs/>
        </w:rPr>
        <w:footnoteRef/>
      </w:r>
      <w:r w:rsidRPr="008B209C">
        <w:rPr>
          <w:iCs/>
          <w:lang w:val="ru-RU"/>
        </w:rPr>
        <w:t xml:space="preserve"> Здесь и далее - наименование должностей приведены для примера.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644"/>
        </w:tabs>
        <w:ind w:left="644" w:hanging="360"/>
      </w:pPr>
      <w:rPr>
        <w:rFonts w:ascii="Times New Roman" w:hAnsi="Times New Roman"/>
        <w:b/>
        <w:sz w:val="24"/>
      </w:rPr>
    </w:lvl>
    <w:lvl w:ilvl="1">
      <w:start w:val="1"/>
      <w:numFmt w:val="decimal"/>
      <w:lvlText w:val="%1.%2."/>
      <w:lvlJc w:val="left"/>
      <w:pPr>
        <w:tabs>
          <w:tab w:val="num" w:pos="0"/>
        </w:tabs>
        <w:ind w:left="1620" w:hanging="360"/>
      </w:pPr>
      <w:rPr>
        <w:i w:val="0"/>
      </w:rPr>
    </w:lvl>
    <w:lvl w:ilvl="2">
      <w:start w:val="1"/>
      <w:numFmt w:val="decimal"/>
      <w:lvlText w:val="%1.%2.%3."/>
      <w:lvlJc w:val="left"/>
      <w:pPr>
        <w:tabs>
          <w:tab w:val="num" w:pos="0"/>
        </w:tabs>
        <w:ind w:left="2956" w:hanging="720"/>
      </w:pPr>
      <w:rPr>
        <w:i w:val="0"/>
      </w:rPr>
    </w:lvl>
    <w:lvl w:ilvl="3">
      <w:start w:val="1"/>
      <w:numFmt w:val="decimal"/>
      <w:lvlText w:val="%1.%2.%3.%4."/>
      <w:lvlJc w:val="left"/>
      <w:pPr>
        <w:tabs>
          <w:tab w:val="num" w:pos="0"/>
        </w:tabs>
        <w:ind w:left="3932" w:hanging="720"/>
      </w:pPr>
      <w:rPr>
        <w:i w:val="0"/>
      </w:rPr>
    </w:lvl>
    <w:lvl w:ilvl="4">
      <w:start w:val="1"/>
      <w:numFmt w:val="decimal"/>
      <w:lvlText w:val="%1.%2.%3.%4.%5."/>
      <w:lvlJc w:val="left"/>
      <w:pPr>
        <w:tabs>
          <w:tab w:val="num" w:pos="0"/>
        </w:tabs>
        <w:ind w:left="5268" w:hanging="1080"/>
      </w:pPr>
      <w:rPr>
        <w:i w:val="0"/>
      </w:rPr>
    </w:lvl>
    <w:lvl w:ilvl="5">
      <w:start w:val="1"/>
      <w:numFmt w:val="decimal"/>
      <w:lvlText w:val="%1.%2.%3.%4.%5.%6."/>
      <w:lvlJc w:val="left"/>
      <w:pPr>
        <w:tabs>
          <w:tab w:val="num" w:pos="0"/>
        </w:tabs>
        <w:ind w:left="6244" w:hanging="1080"/>
      </w:pPr>
      <w:rPr>
        <w:i w:val="0"/>
      </w:rPr>
    </w:lvl>
    <w:lvl w:ilvl="6">
      <w:start w:val="1"/>
      <w:numFmt w:val="decimal"/>
      <w:lvlText w:val="%1.%2.%3.%4.%5.%6.%7."/>
      <w:lvlJc w:val="left"/>
      <w:pPr>
        <w:tabs>
          <w:tab w:val="num" w:pos="0"/>
        </w:tabs>
        <w:ind w:left="7580" w:hanging="1440"/>
      </w:pPr>
      <w:rPr>
        <w:i w:val="0"/>
      </w:rPr>
    </w:lvl>
    <w:lvl w:ilvl="7">
      <w:start w:val="1"/>
      <w:numFmt w:val="decimal"/>
      <w:lvlText w:val="%1.%2.%3.%4.%5.%6.%7.%8."/>
      <w:lvlJc w:val="left"/>
      <w:pPr>
        <w:tabs>
          <w:tab w:val="num" w:pos="0"/>
        </w:tabs>
        <w:ind w:left="8556" w:hanging="1440"/>
      </w:pPr>
      <w:rPr>
        <w:i w:val="0"/>
      </w:rPr>
    </w:lvl>
    <w:lvl w:ilvl="8">
      <w:start w:val="1"/>
      <w:numFmt w:val="decimal"/>
      <w:lvlText w:val="%1.%2.%3.%4.%5.%6.%7.%8.%9."/>
      <w:lvlJc w:val="left"/>
      <w:pPr>
        <w:tabs>
          <w:tab w:val="num" w:pos="0"/>
        </w:tabs>
        <w:ind w:left="9892" w:hanging="1800"/>
      </w:pPr>
      <w:rPr>
        <w:i w:val="0"/>
      </w:rPr>
    </w:lvl>
  </w:abstractNum>
  <w:abstractNum w:abstractNumId="1" w15:restartNumberingAfterBreak="0">
    <w:nsid w:val="00000002"/>
    <w:multiLevelType w:val="multilevel"/>
    <w:tmpl w:val="2622295E"/>
    <w:name w:val="WW8Num1"/>
    <w:lvl w:ilvl="0">
      <w:start w:val="1"/>
      <w:numFmt w:val="decimal"/>
      <w:lvlText w:val="%1."/>
      <w:lvlJc w:val="left"/>
      <w:pPr>
        <w:tabs>
          <w:tab w:val="num" w:pos="0"/>
        </w:tabs>
        <w:ind w:left="720" w:hanging="360"/>
      </w:pPr>
      <w:rPr>
        <w:rFonts w:ascii="Times New Roman" w:eastAsia="Times New Roman" w:hAnsi="Times New Roman" w:cs="Times New Roman"/>
        <w:b/>
      </w:rPr>
    </w:lvl>
    <w:lvl w:ilvl="1">
      <w:start w:val="4"/>
      <w:numFmt w:val="decimal"/>
      <w:lvlText w:val="%2"/>
      <w:lvlJc w:val="left"/>
      <w:pPr>
        <w:ind w:left="1485" w:hanging="360"/>
      </w:pPr>
      <w:rPr>
        <w:rFonts w:cs="Times New Roman" w:hint="default"/>
      </w:rPr>
    </w:lvl>
    <w:lvl w:ilvl="2" w:tentative="1">
      <w:start w:val="1"/>
      <w:numFmt w:val="lowerRoman"/>
      <w:lvlText w:val="%3."/>
      <w:lvlJc w:val="right"/>
      <w:pPr>
        <w:ind w:left="2205" w:hanging="180"/>
      </w:pPr>
      <w:rPr>
        <w:rFonts w:cs="Times New Roman"/>
      </w:rPr>
    </w:lvl>
    <w:lvl w:ilvl="3" w:tentative="1">
      <w:start w:val="1"/>
      <w:numFmt w:val="decimal"/>
      <w:lvlText w:val="%4."/>
      <w:lvlJc w:val="left"/>
      <w:pPr>
        <w:ind w:left="2925" w:hanging="360"/>
      </w:pPr>
      <w:rPr>
        <w:rFonts w:cs="Times New Roman"/>
      </w:rPr>
    </w:lvl>
    <w:lvl w:ilvl="4" w:tentative="1">
      <w:start w:val="1"/>
      <w:numFmt w:val="lowerLetter"/>
      <w:lvlText w:val="%5."/>
      <w:lvlJc w:val="left"/>
      <w:pPr>
        <w:ind w:left="3645" w:hanging="360"/>
      </w:pPr>
      <w:rPr>
        <w:rFonts w:cs="Times New Roman"/>
      </w:rPr>
    </w:lvl>
    <w:lvl w:ilvl="5" w:tentative="1">
      <w:start w:val="1"/>
      <w:numFmt w:val="lowerRoman"/>
      <w:lvlText w:val="%6."/>
      <w:lvlJc w:val="right"/>
      <w:pPr>
        <w:ind w:left="4365" w:hanging="180"/>
      </w:pPr>
      <w:rPr>
        <w:rFonts w:cs="Times New Roman"/>
      </w:rPr>
    </w:lvl>
    <w:lvl w:ilvl="6" w:tentative="1">
      <w:start w:val="1"/>
      <w:numFmt w:val="decimal"/>
      <w:lvlText w:val="%7."/>
      <w:lvlJc w:val="left"/>
      <w:pPr>
        <w:ind w:left="5085" w:hanging="360"/>
      </w:pPr>
      <w:rPr>
        <w:rFonts w:cs="Times New Roman"/>
      </w:rPr>
    </w:lvl>
    <w:lvl w:ilvl="7" w:tentative="1">
      <w:start w:val="1"/>
      <w:numFmt w:val="lowerLetter"/>
      <w:lvlText w:val="%8."/>
      <w:lvlJc w:val="left"/>
      <w:pPr>
        <w:ind w:left="5805" w:hanging="360"/>
      </w:pPr>
      <w:rPr>
        <w:rFonts w:cs="Times New Roman"/>
      </w:rPr>
    </w:lvl>
    <w:lvl w:ilvl="8" w:tentative="1">
      <w:start w:val="1"/>
      <w:numFmt w:val="lowerRoman"/>
      <w:lvlText w:val="%9."/>
      <w:lvlJc w:val="right"/>
      <w:pPr>
        <w:ind w:left="6525" w:hanging="180"/>
      </w:pPr>
      <w:rPr>
        <w:rFonts w:cs="Times New Roman"/>
      </w:rPr>
    </w:lvl>
  </w:abstractNum>
  <w:abstractNum w:abstractNumId="2" w15:restartNumberingAfterBreak="0">
    <w:nsid w:val="00000004"/>
    <w:multiLevelType w:val="singleLevel"/>
    <w:tmpl w:val="00000004"/>
    <w:name w:val="WW8Num4"/>
    <w:lvl w:ilvl="0">
      <w:start w:val="1"/>
      <w:numFmt w:val="bullet"/>
      <w:lvlText w:val=""/>
      <w:lvlJc w:val="left"/>
      <w:pPr>
        <w:tabs>
          <w:tab w:val="num" w:pos="708"/>
        </w:tabs>
        <w:ind w:left="720" w:hanging="360"/>
      </w:pPr>
      <w:rPr>
        <w:rFonts w:ascii="Symbol" w:hAnsi="Symbol"/>
        <w:b/>
      </w:rPr>
    </w:lvl>
  </w:abstractNum>
  <w:abstractNum w:abstractNumId="3" w15:restartNumberingAfterBreak="0">
    <w:nsid w:val="00000010"/>
    <w:multiLevelType w:val="singleLevel"/>
    <w:tmpl w:val="00000010"/>
    <w:name w:val="WW8Num16"/>
    <w:lvl w:ilvl="0">
      <w:start w:val="1"/>
      <w:numFmt w:val="bullet"/>
      <w:lvlText w:val=""/>
      <w:lvlJc w:val="left"/>
      <w:pPr>
        <w:tabs>
          <w:tab w:val="num" w:pos="1778"/>
        </w:tabs>
        <w:ind w:left="1778" w:hanging="360"/>
      </w:pPr>
      <w:rPr>
        <w:rFonts w:ascii="Symbol" w:hAnsi="Symbol" w:cs="Symbol"/>
      </w:rPr>
    </w:lvl>
  </w:abstractNum>
  <w:abstractNum w:abstractNumId="4" w15:restartNumberingAfterBreak="0">
    <w:nsid w:val="00254882"/>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05A1848"/>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0E449BE"/>
    <w:multiLevelType w:val="hybridMultilevel"/>
    <w:tmpl w:val="A450F9D0"/>
    <w:lvl w:ilvl="0" w:tplc="A74A6AFC">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7" w15:restartNumberingAfterBreak="0">
    <w:nsid w:val="015377F2"/>
    <w:multiLevelType w:val="hybridMultilevel"/>
    <w:tmpl w:val="94A634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15C4F0E"/>
    <w:multiLevelType w:val="hybridMultilevel"/>
    <w:tmpl w:val="FF980D58"/>
    <w:lvl w:ilvl="0" w:tplc="358A65E8">
      <w:start w:val="1"/>
      <w:numFmt w:val="decimal"/>
      <w:lvlText w:val="%1."/>
      <w:lvlJc w:val="left"/>
      <w:pPr>
        <w:ind w:left="502"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18C0D5A"/>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15:restartNumberingAfterBreak="0">
    <w:nsid w:val="0191589B"/>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1AB3450"/>
    <w:multiLevelType w:val="hybridMultilevel"/>
    <w:tmpl w:val="5FCC792C"/>
    <w:lvl w:ilvl="0" w:tplc="F0EE6AC8">
      <w:start w:val="1"/>
      <w:numFmt w:val="decimal"/>
      <w:lvlText w:val="%1."/>
      <w:lvlJc w:val="left"/>
      <w:pPr>
        <w:ind w:left="720" w:hanging="360"/>
      </w:pPr>
      <w:rPr>
        <w:rFonts w:hint="default"/>
        <w:b w:val="0"/>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26E589E"/>
    <w:multiLevelType w:val="hybridMultilevel"/>
    <w:tmpl w:val="E38C36F6"/>
    <w:lvl w:ilvl="0" w:tplc="F30EEE00">
      <w:start w:val="1"/>
      <w:numFmt w:val="decimal"/>
      <w:lvlText w:val="%1."/>
      <w:lvlJc w:val="left"/>
      <w:pPr>
        <w:ind w:left="752" w:hanging="360"/>
      </w:pPr>
      <w:rPr>
        <w:b w:val="0"/>
        <w:sz w:val="24"/>
        <w:szCs w:val="24"/>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3" w15:restartNumberingAfterBreak="0">
    <w:nsid w:val="02A63B6D"/>
    <w:multiLevelType w:val="hybridMultilevel"/>
    <w:tmpl w:val="E38C36F6"/>
    <w:lvl w:ilvl="0" w:tplc="F30EEE00">
      <w:start w:val="1"/>
      <w:numFmt w:val="decimal"/>
      <w:lvlText w:val="%1."/>
      <w:lvlJc w:val="left"/>
      <w:pPr>
        <w:ind w:left="752" w:hanging="360"/>
      </w:pPr>
      <w:rPr>
        <w:b w:val="0"/>
        <w:sz w:val="24"/>
        <w:szCs w:val="24"/>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4" w15:restartNumberingAfterBreak="0">
    <w:nsid w:val="02B74F16"/>
    <w:multiLevelType w:val="hybridMultilevel"/>
    <w:tmpl w:val="63E6F7C6"/>
    <w:lvl w:ilvl="0" w:tplc="A74A6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2F63E3F"/>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 w15:restartNumberingAfterBreak="0">
    <w:nsid w:val="0333623A"/>
    <w:multiLevelType w:val="hybridMultilevel"/>
    <w:tmpl w:val="AE2099EE"/>
    <w:lvl w:ilvl="0" w:tplc="E56282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35C160A"/>
    <w:multiLevelType w:val="hybridMultilevel"/>
    <w:tmpl w:val="FF980D58"/>
    <w:lvl w:ilvl="0" w:tplc="358A65E8">
      <w:start w:val="1"/>
      <w:numFmt w:val="decimal"/>
      <w:lvlText w:val="%1."/>
      <w:lvlJc w:val="left"/>
      <w:pPr>
        <w:ind w:left="394" w:hanging="360"/>
      </w:pPr>
      <w:rPr>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036A1ADB"/>
    <w:multiLevelType w:val="hybridMultilevel"/>
    <w:tmpl w:val="DF7ADA9E"/>
    <w:lvl w:ilvl="0" w:tplc="A74A6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42231E8"/>
    <w:multiLevelType w:val="hybridMultilevel"/>
    <w:tmpl w:val="D0D4E798"/>
    <w:lvl w:ilvl="0" w:tplc="7040E2E0">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046E0CC6"/>
    <w:multiLevelType w:val="hybridMultilevel"/>
    <w:tmpl w:val="A48621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4EF6A91"/>
    <w:multiLevelType w:val="hybridMultilevel"/>
    <w:tmpl w:val="A48621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571736B"/>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15:restartNumberingAfterBreak="0">
    <w:nsid w:val="06115855"/>
    <w:multiLevelType w:val="hybridMultilevel"/>
    <w:tmpl w:val="DB1E9BC8"/>
    <w:lvl w:ilvl="0" w:tplc="C6A0798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151231"/>
    <w:multiLevelType w:val="hybridMultilevel"/>
    <w:tmpl w:val="251AE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6C85432"/>
    <w:multiLevelType w:val="hybridMultilevel"/>
    <w:tmpl w:val="736C7E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07DA6FAF"/>
    <w:multiLevelType w:val="hybridMultilevel"/>
    <w:tmpl w:val="AC68BFB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7EF7DCB"/>
    <w:multiLevelType w:val="hybridMultilevel"/>
    <w:tmpl w:val="596048E6"/>
    <w:lvl w:ilvl="0" w:tplc="30BCF36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8E90423"/>
    <w:multiLevelType w:val="hybridMultilevel"/>
    <w:tmpl w:val="C7825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95E7F0E"/>
    <w:multiLevelType w:val="hybridMultilevel"/>
    <w:tmpl w:val="1E420A9C"/>
    <w:lvl w:ilvl="0" w:tplc="EAA6A57A">
      <w:start w:val="1"/>
      <w:numFmt w:val="bullet"/>
      <w:lvlText w:val=""/>
      <w:lvlJc w:val="left"/>
      <w:pPr>
        <w:ind w:left="1033" w:hanging="360"/>
      </w:pPr>
      <w:rPr>
        <w:rFonts w:ascii="Symbol" w:hAnsi="Symbol" w:hint="default"/>
      </w:rPr>
    </w:lvl>
    <w:lvl w:ilvl="1" w:tplc="04190003" w:tentative="1">
      <w:start w:val="1"/>
      <w:numFmt w:val="bullet"/>
      <w:lvlText w:val="o"/>
      <w:lvlJc w:val="left"/>
      <w:pPr>
        <w:ind w:left="1753" w:hanging="360"/>
      </w:pPr>
      <w:rPr>
        <w:rFonts w:ascii="Courier New" w:hAnsi="Courier New" w:cs="Courier New" w:hint="default"/>
      </w:rPr>
    </w:lvl>
    <w:lvl w:ilvl="2" w:tplc="04190005" w:tentative="1">
      <w:start w:val="1"/>
      <w:numFmt w:val="bullet"/>
      <w:lvlText w:val=""/>
      <w:lvlJc w:val="left"/>
      <w:pPr>
        <w:ind w:left="2473" w:hanging="360"/>
      </w:pPr>
      <w:rPr>
        <w:rFonts w:ascii="Wingdings" w:hAnsi="Wingdings" w:hint="default"/>
      </w:rPr>
    </w:lvl>
    <w:lvl w:ilvl="3" w:tplc="04190001" w:tentative="1">
      <w:start w:val="1"/>
      <w:numFmt w:val="bullet"/>
      <w:lvlText w:val=""/>
      <w:lvlJc w:val="left"/>
      <w:pPr>
        <w:ind w:left="3193" w:hanging="360"/>
      </w:pPr>
      <w:rPr>
        <w:rFonts w:ascii="Symbol" w:hAnsi="Symbol" w:hint="default"/>
      </w:rPr>
    </w:lvl>
    <w:lvl w:ilvl="4" w:tplc="04190003" w:tentative="1">
      <w:start w:val="1"/>
      <w:numFmt w:val="bullet"/>
      <w:lvlText w:val="o"/>
      <w:lvlJc w:val="left"/>
      <w:pPr>
        <w:ind w:left="3913" w:hanging="360"/>
      </w:pPr>
      <w:rPr>
        <w:rFonts w:ascii="Courier New" w:hAnsi="Courier New" w:cs="Courier New" w:hint="default"/>
      </w:rPr>
    </w:lvl>
    <w:lvl w:ilvl="5" w:tplc="04190005" w:tentative="1">
      <w:start w:val="1"/>
      <w:numFmt w:val="bullet"/>
      <w:lvlText w:val=""/>
      <w:lvlJc w:val="left"/>
      <w:pPr>
        <w:ind w:left="4633" w:hanging="360"/>
      </w:pPr>
      <w:rPr>
        <w:rFonts w:ascii="Wingdings" w:hAnsi="Wingdings" w:hint="default"/>
      </w:rPr>
    </w:lvl>
    <w:lvl w:ilvl="6" w:tplc="04190001" w:tentative="1">
      <w:start w:val="1"/>
      <w:numFmt w:val="bullet"/>
      <w:lvlText w:val=""/>
      <w:lvlJc w:val="left"/>
      <w:pPr>
        <w:ind w:left="5353" w:hanging="360"/>
      </w:pPr>
      <w:rPr>
        <w:rFonts w:ascii="Symbol" w:hAnsi="Symbol" w:hint="default"/>
      </w:rPr>
    </w:lvl>
    <w:lvl w:ilvl="7" w:tplc="04190003" w:tentative="1">
      <w:start w:val="1"/>
      <w:numFmt w:val="bullet"/>
      <w:lvlText w:val="o"/>
      <w:lvlJc w:val="left"/>
      <w:pPr>
        <w:ind w:left="6073" w:hanging="360"/>
      </w:pPr>
      <w:rPr>
        <w:rFonts w:ascii="Courier New" w:hAnsi="Courier New" w:cs="Courier New" w:hint="default"/>
      </w:rPr>
    </w:lvl>
    <w:lvl w:ilvl="8" w:tplc="04190005" w:tentative="1">
      <w:start w:val="1"/>
      <w:numFmt w:val="bullet"/>
      <w:lvlText w:val=""/>
      <w:lvlJc w:val="left"/>
      <w:pPr>
        <w:ind w:left="6793" w:hanging="360"/>
      </w:pPr>
      <w:rPr>
        <w:rFonts w:ascii="Wingdings" w:hAnsi="Wingdings" w:hint="default"/>
      </w:rPr>
    </w:lvl>
  </w:abstractNum>
  <w:abstractNum w:abstractNumId="30" w15:restartNumberingAfterBreak="0">
    <w:nsid w:val="09E84840"/>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2" w15:restartNumberingAfterBreak="0">
    <w:nsid w:val="0B311A15"/>
    <w:multiLevelType w:val="hybridMultilevel"/>
    <w:tmpl w:val="8DDA517C"/>
    <w:lvl w:ilvl="0" w:tplc="5656A202">
      <w:start w:val="1"/>
      <w:numFmt w:val="decimal"/>
      <w:lvlText w:val="%1."/>
      <w:lvlJc w:val="left"/>
      <w:pPr>
        <w:ind w:left="720" w:hanging="360"/>
      </w:pPr>
      <w:rPr>
        <w:i w:val="0"/>
      </w:rPr>
    </w:lvl>
    <w:lvl w:ilvl="1" w:tplc="998E5EB0">
      <w:start w:val="5"/>
      <w:numFmt w:val="bullet"/>
      <w:lvlText w:val="•"/>
      <w:lvlJc w:val="left"/>
      <w:pPr>
        <w:ind w:left="1790" w:hanging="71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0B573DBD"/>
    <w:multiLevelType w:val="hybridMultilevel"/>
    <w:tmpl w:val="7E4458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0B696407"/>
    <w:multiLevelType w:val="hybridMultilevel"/>
    <w:tmpl w:val="61B03072"/>
    <w:lvl w:ilvl="0" w:tplc="A74A6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BA73585"/>
    <w:multiLevelType w:val="hybridMultilevel"/>
    <w:tmpl w:val="CC764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0C137290"/>
    <w:multiLevelType w:val="hybridMultilevel"/>
    <w:tmpl w:val="FC1AFE8A"/>
    <w:lvl w:ilvl="0" w:tplc="C1A0AD1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0C4E4B4A"/>
    <w:multiLevelType w:val="hybridMultilevel"/>
    <w:tmpl w:val="FF980D58"/>
    <w:lvl w:ilvl="0" w:tplc="358A65E8">
      <w:start w:val="1"/>
      <w:numFmt w:val="decimal"/>
      <w:lvlText w:val="%1."/>
      <w:lvlJc w:val="left"/>
      <w:pPr>
        <w:ind w:left="394" w:hanging="360"/>
      </w:pPr>
      <w:rPr>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15:restartNumberingAfterBreak="0">
    <w:nsid w:val="0C8A2DDE"/>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0CB36AB8"/>
    <w:multiLevelType w:val="hybridMultilevel"/>
    <w:tmpl w:val="B78CF68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D4544F8"/>
    <w:multiLevelType w:val="hybridMultilevel"/>
    <w:tmpl w:val="FF980D58"/>
    <w:lvl w:ilvl="0" w:tplc="358A65E8">
      <w:start w:val="1"/>
      <w:numFmt w:val="decimal"/>
      <w:lvlText w:val="%1."/>
      <w:lvlJc w:val="left"/>
      <w:pPr>
        <w:ind w:left="360" w:hanging="360"/>
      </w:pPr>
      <w:rPr>
        <w:b w:val="0"/>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2" w15:restartNumberingAfterBreak="0">
    <w:nsid w:val="0D5B0051"/>
    <w:multiLevelType w:val="multilevel"/>
    <w:tmpl w:val="A4C6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E0A4BAF"/>
    <w:multiLevelType w:val="hybridMultilevel"/>
    <w:tmpl w:val="630664DE"/>
    <w:lvl w:ilvl="0" w:tplc="A9EC50A8">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44" w15:restartNumberingAfterBreak="0">
    <w:nsid w:val="0EAC09B5"/>
    <w:multiLevelType w:val="hybridMultilevel"/>
    <w:tmpl w:val="A48621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0EB55D07"/>
    <w:multiLevelType w:val="hybridMultilevel"/>
    <w:tmpl w:val="1EF279A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EF16A24"/>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7" w15:restartNumberingAfterBreak="0">
    <w:nsid w:val="0F1D0A58"/>
    <w:multiLevelType w:val="hybridMultilevel"/>
    <w:tmpl w:val="3D58C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0F25232A"/>
    <w:multiLevelType w:val="hybridMultilevel"/>
    <w:tmpl w:val="FF980D58"/>
    <w:lvl w:ilvl="0" w:tplc="358A65E8">
      <w:start w:val="1"/>
      <w:numFmt w:val="decimal"/>
      <w:lvlText w:val="%1."/>
      <w:lvlJc w:val="left"/>
      <w:pPr>
        <w:ind w:left="502" w:hanging="360"/>
      </w:pPr>
      <w:rPr>
        <w:b w:val="0"/>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9" w15:restartNumberingAfterBreak="0">
    <w:nsid w:val="0F4C7665"/>
    <w:multiLevelType w:val="hybridMultilevel"/>
    <w:tmpl w:val="AD8EB0DC"/>
    <w:lvl w:ilvl="0" w:tplc="A9EC50A8">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50" w15:restartNumberingAfterBreak="0">
    <w:nsid w:val="0F671136"/>
    <w:multiLevelType w:val="hybridMultilevel"/>
    <w:tmpl w:val="0C543800"/>
    <w:lvl w:ilvl="0" w:tplc="4C304AC2">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51" w15:restartNumberingAfterBreak="0">
    <w:nsid w:val="0F6B21B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2" w15:restartNumberingAfterBreak="0">
    <w:nsid w:val="0F7361C8"/>
    <w:multiLevelType w:val="hybridMultilevel"/>
    <w:tmpl w:val="1180BAE0"/>
    <w:lvl w:ilvl="0" w:tplc="0419000F">
      <w:start w:val="1"/>
      <w:numFmt w:val="decimal"/>
      <w:lvlText w:val="%1."/>
      <w:lvlJc w:val="left"/>
      <w:pPr>
        <w:ind w:left="757" w:hanging="360"/>
      </w:p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3" w15:restartNumberingAfterBreak="0">
    <w:nsid w:val="10151E7D"/>
    <w:multiLevelType w:val="hybridMultilevel"/>
    <w:tmpl w:val="310035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105241D0"/>
    <w:multiLevelType w:val="hybridMultilevel"/>
    <w:tmpl w:val="234A5B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106F331D"/>
    <w:multiLevelType w:val="hybridMultilevel"/>
    <w:tmpl w:val="FF980D58"/>
    <w:lvl w:ilvl="0" w:tplc="358A65E8">
      <w:start w:val="1"/>
      <w:numFmt w:val="decimal"/>
      <w:lvlText w:val="%1."/>
      <w:lvlJc w:val="left"/>
      <w:pPr>
        <w:ind w:left="360" w:hanging="360"/>
      </w:pPr>
      <w:rPr>
        <w:b w:val="0"/>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6" w15:restartNumberingAfterBreak="0">
    <w:nsid w:val="110B768D"/>
    <w:multiLevelType w:val="hybridMultilevel"/>
    <w:tmpl w:val="FF980D58"/>
    <w:lvl w:ilvl="0" w:tplc="358A65E8">
      <w:start w:val="1"/>
      <w:numFmt w:val="decimal"/>
      <w:lvlText w:val="%1."/>
      <w:lvlJc w:val="left"/>
      <w:pPr>
        <w:ind w:left="360" w:hanging="360"/>
      </w:pPr>
      <w:rPr>
        <w:b w:val="0"/>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7"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8" w15:restartNumberingAfterBreak="0">
    <w:nsid w:val="122B35DE"/>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9" w15:restartNumberingAfterBreak="0">
    <w:nsid w:val="12F27608"/>
    <w:multiLevelType w:val="hybridMultilevel"/>
    <w:tmpl w:val="FF980D58"/>
    <w:lvl w:ilvl="0" w:tplc="FFFFFFFF">
      <w:start w:val="1"/>
      <w:numFmt w:val="decimal"/>
      <w:lvlText w:val="%1."/>
      <w:lvlJc w:val="left"/>
      <w:pPr>
        <w:ind w:left="501"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33D4D4F"/>
    <w:multiLevelType w:val="hybridMultilevel"/>
    <w:tmpl w:val="89900000"/>
    <w:lvl w:ilvl="0" w:tplc="761EFAE2">
      <w:start w:val="1"/>
      <w:numFmt w:val="decimal"/>
      <w:lvlText w:val="%1."/>
      <w:lvlJc w:val="left"/>
      <w:pPr>
        <w:ind w:left="780" w:hanging="360"/>
      </w:pPr>
      <w:rPr>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1" w15:restartNumberingAfterBreak="0">
    <w:nsid w:val="13875A1E"/>
    <w:multiLevelType w:val="hybridMultilevel"/>
    <w:tmpl w:val="A48621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155346C0"/>
    <w:multiLevelType w:val="hybridMultilevel"/>
    <w:tmpl w:val="132823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15:restartNumberingAfterBreak="0">
    <w:nsid w:val="15D11AA7"/>
    <w:multiLevelType w:val="hybridMultilevel"/>
    <w:tmpl w:val="FF980D58"/>
    <w:lvl w:ilvl="0" w:tplc="358A65E8">
      <w:start w:val="1"/>
      <w:numFmt w:val="decimal"/>
      <w:lvlText w:val="%1."/>
      <w:lvlJc w:val="left"/>
      <w:pPr>
        <w:ind w:left="394" w:hanging="360"/>
      </w:pPr>
      <w:rPr>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4" w15:restartNumberingAfterBreak="0">
    <w:nsid w:val="165F7767"/>
    <w:multiLevelType w:val="hybridMultilevel"/>
    <w:tmpl w:val="E38C36F6"/>
    <w:lvl w:ilvl="0" w:tplc="F30EEE00">
      <w:start w:val="1"/>
      <w:numFmt w:val="decimal"/>
      <w:lvlText w:val="%1."/>
      <w:lvlJc w:val="left"/>
      <w:pPr>
        <w:ind w:left="752" w:hanging="360"/>
      </w:pPr>
      <w:rPr>
        <w:b w:val="0"/>
        <w:sz w:val="24"/>
        <w:szCs w:val="24"/>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65" w15:restartNumberingAfterBreak="0">
    <w:nsid w:val="19306E5A"/>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6" w15:restartNumberingAfterBreak="0">
    <w:nsid w:val="19F87E10"/>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7" w15:restartNumberingAfterBreak="0">
    <w:nsid w:val="1A252461"/>
    <w:multiLevelType w:val="hybridMultilevel"/>
    <w:tmpl w:val="6D3634D0"/>
    <w:lvl w:ilvl="0" w:tplc="633A065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1AA55410"/>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9" w15:restartNumberingAfterBreak="0">
    <w:nsid w:val="1B5E2CAD"/>
    <w:multiLevelType w:val="hybridMultilevel"/>
    <w:tmpl w:val="5A36358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B6B1D1D"/>
    <w:multiLevelType w:val="hybridMultilevel"/>
    <w:tmpl w:val="1270BE0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B7925F2"/>
    <w:multiLevelType w:val="hybridMultilevel"/>
    <w:tmpl w:val="C7825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1C1B725B"/>
    <w:multiLevelType w:val="hybridMultilevel"/>
    <w:tmpl w:val="BE24DF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1CEB17A4"/>
    <w:multiLevelType w:val="hybridMultilevel"/>
    <w:tmpl w:val="3A8C8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1E460E32"/>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1E752D39"/>
    <w:multiLevelType w:val="hybridMultilevel"/>
    <w:tmpl w:val="2DDCAA78"/>
    <w:lvl w:ilvl="0" w:tplc="A9EC50A8">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76" w15:restartNumberingAfterBreak="0">
    <w:nsid w:val="1E8874BE"/>
    <w:multiLevelType w:val="hybridMultilevel"/>
    <w:tmpl w:val="FF980D58"/>
    <w:lvl w:ilvl="0" w:tplc="358A65E8">
      <w:start w:val="1"/>
      <w:numFmt w:val="decimal"/>
      <w:lvlText w:val="%1."/>
      <w:lvlJc w:val="left"/>
      <w:pPr>
        <w:ind w:left="502"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E8E58AF"/>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1F774689"/>
    <w:multiLevelType w:val="multilevel"/>
    <w:tmpl w:val="FB467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F9845EE"/>
    <w:multiLevelType w:val="multilevel"/>
    <w:tmpl w:val="4B0A56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1FB94565"/>
    <w:multiLevelType w:val="hybridMultilevel"/>
    <w:tmpl w:val="D0D4E798"/>
    <w:lvl w:ilvl="0" w:tplc="7040E2E0">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15:restartNumberingAfterBreak="0">
    <w:nsid w:val="1FCA4C95"/>
    <w:multiLevelType w:val="hybridMultilevel"/>
    <w:tmpl w:val="CC4CFD62"/>
    <w:lvl w:ilvl="0" w:tplc="34D06E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2003547C"/>
    <w:multiLevelType w:val="hybridMultilevel"/>
    <w:tmpl w:val="A48621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209538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4" w15:restartNumberingAfterBreak="0">
    <w:nsid w:val="209F1930"/>
    <w:multiLevelType w:val="hybridMultilevel"/>
    <w:tmpl w:val="FF980D58"/>
    <w:lvl w:ilvl="0" w:tplc="358A65E8">
      <w:start w:val="1"/>
      <w:numFmt w:val="decimal"/>
      <w:lvlText w:val="%1."/>
      <w:lvlJc w:val="left"/>
      <w:pPr>
        <w:ind w:left="502"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20D25D8A"/>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6" w15:restartNumberingAfterBreak="0">
    <w:nsid w:val="21586C53"/>
    <w:multiLevelType w:val="hybridMultilevel"/>
    <w:tmpl w:val="E33285C8"/>
    <w:lvl w:ilvl="0" w:tplc="A74A6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1840CEE"/>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8" w15:restartNumberingAfterBreak="0">
    <w:nsid w:val="227B061A"/>
    <w:multiLevelType w:val="hybridMultilevel"/>
    <w:tmpl w:val="986041C2"/>
    <w:lvl w:ilvl="0" w:tplc="0419000F">
      <w:start w:val="1"/>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9" w15:restartNumberingAfterBreak="0">
    <w:nsid w:val="22C641DD"/>
    <w:multiLevelType w:val="hybridMultilevel"/>
    <w:tmpl w:val="FF980D58"/>
    <w:lvl w:ilvl="0" w:tplc="FFFFFFFF">
      <w:start w:val="1"/>
      <w:numFmt w:val="decimal"/>
      <w:lvlText w:val="%1."/>
      <w:lvlJc w:val="left"/>
      <w:pPr>
        <w:ind w:left="501"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22D754D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1" w15:restartNumberingAfterBreak="0">
    <w:nsid w:val="22F82EE1"/>
    <w:multiLevelType w:val="multilevel"/>
    <w:tmpl w:val="9BE2BC56"/>
    <w:lvl w:ilvl="0">
      <w:start w:val="1"/>
      <w:numFmt w:val="decimal"/>
      <w:lvlText w:val="%1."/>
      <w:lvlJc w:val="left"/>
      <w:pPr>
        <w:ind w:left="768" w:hanging="360"/>
      </w:pPr>
      <w:rPr>
        <w:rFonts w:hint="default"/>
      </w:rPr>
    </w:lvl>
    <w:lvl w:ilvl="1">
      <w:start w:val="2"/>
      <w:numFmt w:val="decimal"/>
      <w:isLgl/>
      <w:lvlText w:val="%1.%2."/>
      <w:lvlJc w:val="left"/>
      <w:pPr>
        <w:ind w:left="1229" w:hanging="60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1791" w:hanging="720"/>
      </w:pPr>
      <w:rPr>
        <w:rFonts w:hint="default"/>
        <w:b/>
      </w:rPr>
    </w:lvl>
    <w:lvl w:ilvl="4">
      <w:start w:val="1"/>
      <w:numFmt w:val="decimal"/>
      <w:isLgl/>
      <w:lvlText w:val="%1.%2.%3.%4.%5."/>
      <w:lvlJc w:val="left"/>
      <w:pPr>
        <w:ind w:left="2372" w:hanging="1080"/>
      </w:pPr>
      <w:rPr>
        <w:rFonts w:hint="default"/>
        <w:b/>
      </w:rPr>
    </w:lvl>
    <w:lvl w:ilvl="5">
      <w:start w:val="1"/>
      <w:numFmt w:val="decimal"/>
      <w:isLgl/>
      <w:lvlText w:val="%1.%2.%3.%4.%5.%6."/>
      <w:lvlJc w:val="left"/>
      <w:pPr>
        <w:ind w:left="2593" w:hanging="1080"/>
      </w:pPr>
      <w:rPr>
        <w:rFonts w:hint="default"/>
        <w:b/>
      </w:rPr>
    </w:lvl>
    <w:lvl w:ilvl="6">
      <w:start w:val="1"/>
      <w:numFmt w:val="decimal"/>
      <w:isLgl/>
      <w:lvlText w:val="%1.%2.%3.%4.%5.%6.%7."/>
      <w:lvlJc w:val="left"/>
      <w:pPr>
        <w:ind w:left="3174" w:hanging="1440"/>
      </w:pPr>
      <w:rPr>
        <w:rFonts w:hint="default"/>
        <w:b/>
      </w:rPr>
    </w:lvl>
    <w:lvl w:ilvl="7">
      <w:start w:val="1"/>
      <w:numFmt w:val="decimal"/>
      <w:isLgl/>
      <w:lvlText w:val="%1.%2.%3.%4.%5.%6.%7.%8."/>
      <w:lvlJc w:val="left"/>
      <w:pPr>
        <w:ind w:left="3395" w:hanging="1440"/>
      </w:pPr>
      <w:rPr>
        <w:rFonts w:hint="default"/>
        <w:b/>
      </w:rPr>
    </w:lvl>
    <w:lvl w:ilvl="8">
      <w:start w:val="1"/>
      <w:numFmt w:val="decimal"/>
      <w:isLgl/>
      <w:lvlText w:val="%1.%2.%3.%4.%5.%6.%7.%8.%9."/>
      <w:lvlJc w:val="left"/>
      <w:pPr>
        <w:ind w:left="3976" w:hanging="1800"/>
      </w:pPr>
      <w:rPr>
        <w:rFonts w:hint="default"/>
        <w:b/>
      </w:rPr>
    </w:lvl>
  </w:abstractNum>
  <w:abstractNum w:abstractNumId="92" w15:restartNumberingAfterBreak="0">
    <w:nsid w:val="234C573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3" w15:restartNumberingAfterBreak="0">
    <w:nsid w:val="23791E04"/>
    <w:multiLevelType w:val="hybridMultilevel"/>
    <w:tmpl w:val="5738900C"/>
    <w:lvl w:ilvl="0" w:tplc="89422C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23C5059E"/>
    <w:multiLevelType w:val="hybridMultilevel"/>
    <w:tmpl w:val="364EC4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23D72089"/>
    <w:multiLevelType w:val="hybridMultilevel"/>
    <w:tmpl w:val="310035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15:restartNumberingAfterBreak="0">
    <w:nsid w:val="242A26B9"/>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245461B1"/>
    <w:multiLevelType w:val="hybridMultilevel"/>
    <w:tmpl w:val="37622F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8" w15:restartNumberingAfterBreak="0">
    <w:nsid w:val="247C63D3"/>
    <w:multiLevelType w:val="hybridMultilevel"/>
    <w:tmpl w:val="D2AE1B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251C4D27"/>
    <w:multiLevelType w:val="hybridMultilevel"/>
    <w:tmpl w:val="FF980D58"/>
    <w:lvl w:ilvl="0" w:tplc="358A65E8">
      <w:start w:val="1"/>
      <w:numFmt w:val="decimal"/>
      <w:lvlText w:val="%1."/>
      <w:lvlJc w:val="left"/>
      <w:pPr>
        <w:ind w:left="394" w:hanging="360"/>
      </w:pPr>
      <w:rPr>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0" w15:restartNumberingAfterBreak="0">
    <w:nsid w:val="253232C2"/>
    <w:multiLevelType w:val="hybridMultilevel"/>
    <w:tmpl w:val="D0D4E798"/>
    <w:lvl w:ilvl="0" w:tplc="7040E2E0">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259B6A6F"/>
    <w:multiLevelType w:val="hybridMultilevel"/>
    <w:tmpl w:val="5FCC792C"/>
    <w:lvl w:ilvl="0" w:tplc="F0EE6AC8">
      <w:start w:val="1"/>
      <w:numFmt w:val="decimal"/>
      <w:lvlText w:val="%1."/>
      <w:lvlJc w:val="left"/>
      <w:pPr>
        <w:ind w:left="720" w:hanging="360"/>
      </w:pPr>
      <w:rPr>
        <w:rFonts w:hint="default"/>
        <w:b w:val="0"/>
        <w:bC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61E133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3" w15:restartNumberingAfterBreak="0">
    <w:nsid w:val="26472715"/>
    <w:multiLevelType w:val="hybridMultilevel"/>
    <w:tmpl w:val="0EBCBA1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6E96742"/>
    <w:multiLevelType w:val="hybridMultilevel"/>
    <w:tmpl w:val="53D0A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26FC5C6C"/>
    <w:multiLevelType w:val="hybridMultilevel"/>
    <w:tmpl w:val="C8865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270A516B"/>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279543D0"/>
    <w:multiLevelType w:val="hybridMultilevel"/>
    <w:tmpl w:val="FF980D58"/>
    <w:lvl w:ilvl="0" w:tplc="FFFFFFFF">
      <w:start w:val="1"/>
      <w:numFmt w:val="decimal"/>
      <w:lvlText w:val="%1."/>
      <w:lvlJc w:val="left"/>
      <w:pPr>
        <w:ind w:left="501"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2AD9101D"/>
    <w:multiLevelType w:val="hybridMultilevel"/>
    <w:tmpl w:val="310035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9" w15:restartNumberingAfterBreak="0">
    <w:nsid w:val="2B6E6203"/>
    <w:multiLevelType w:val="hybridMultilevel"/>
    <w:tmpl w:val="2590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C8B7B86"/>
    <w:multiLevelType w:val="hybridMultilevel"/>
    <w:tmpl w:val="19E0ECD2"/>
    <w:lvl w:ilvl="0" w:tplc="A74A6A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2D2070FE"/>
    <w:multiLevelType w:val="hybridMultilevel"/>
    <w:tmpl w:val="1BC00620"/>
    <w:lvl w:ilvl="0" w:tplc="A74A6AFC">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2" w15:restartNumberingAfterBreak="0">
    <w:nsid w:val="2D7941F2"/>
    <w:multiLevelType w:val="hybridMultilevel"/>
    <w:tmpl w:val="2BA26048"/>
    <w:lvl w:ilvl="0" w:tplc="0710351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2FBA310C"/>
    <w:multiLevelType w:val="hybridMultilevel"/>
    <w:tmpl w:val="B00C4F36"/>
    <w:lvl w:ilvl="0" w:tplc="EAA6A57A">
      <w:start w:val="1"/>
      <w:numFmt w:val="bullet"/>
      <w:lvlText w:val=""/>
      <w:lvlJc w:val="left"/>
      <w:pPr>
        <w:ind w:left="1033" w:hanging="360"/>
      </w:pPr>
      <w:rPr>
        <w:rFonts w:ascii="Symbol" w:hAnsi="Symbol" w:hint="default"/>
      </w:rPr>
    </w:lvl>
    <w:lvl w:ilvl="1" w:tplc="04190003" w:tentative="1">
      <w:start w:val="1"/>
      <w:numFmt w:val="bullet"/>
      <w:lvlText w:val="o"/>
      <w:lvlJc w:val="left"/>
      <w:pPr>
        <w:ind w:left="1753" w:hanging="360"/>
      </w:pPr>
      <w:rPr>
        <w:rFonts w:ascii="Courier New" w:hAnsi="Courier New" w:cs="Courier New" w:hint="default"/>
      </w:rPr>
    </w:lvl>
    <w:lvl w:ilvl="2" w:tplc="04190005" w:tentative="1">
      <w:start w:val="1"/>
      <w:numFmt w:val="bullet"/>
      <w:lvlText w:val=""/>
      <w:lvlJc w:val="left"/>
      <w:pPr>
        <w:ind w:left="2473" w:hanging="360"/>
      </w:pPr>
      <w:rPr>
        <w:rFonts w:ascii="Wingdings" w:hAnsi="Wingdings" w:hint="default"/>
      </w:rPr>
    </w:lvl>
    <w:lvl w:ilvl="3" w:tplc="04190001" w:tentative="1">
      <w:start w:val="1"/>
      <w:numFmt w:val="bullet"/>
      <w:lvlText w:val=""/>
      <w:lvlJc w:val="left"/>
      <w:pPr>
        <w:ind w:left="3193" w:hanging="360"/>
      </w:pPr>
      <w:rPr>
        <w:rFonts w:ascii="Symbol" w:hAnsi="Symbol" w:hint="default"/>
      </w:rPr>
    </w:lvl>
    <w:lvl w:ilvl="4" w:tplc="04190003" w:tentative="1">
      <w:start w:val="1"/>
      <w:numFmt w:val="bullet"/>
      <w:lvlText w:val="o"/>
      <w:lvlJc w:val="left"/>
      <w:pPr>
        <w:ind w:left="3913" w:hanging="360"/>
      </w:pPr>
      <w:rPr>
        <w:rFonts w:ascii="Courier New" w:hAnsi="Courier New" w:cs="Courier New" w:hint="default"/>
      </w:rPr>
    </w:lvl>
    <w:lvl w:ilvl="5" w:tplc="04190005" w:tentative="1">
      <w:start w:val="1"/>
      <w:numFmt w:val="bullet"/>
      <w:lvlText w:val=""/>
      <w:lvlJc w:val="left"/>
      <w:pPr>
        <w:ind w:left="4633" w:hanging="360"/>
      </w:pPr>
      <w:rPr>
        <w:rFonts w:ascii="Wingdings" w:hAnsi="Wingdings" w:hint="default"/>
      </w:rPr>
    </w:lvl>
    <w:lvl w:ilvl="6" w:tplc="04190001" w:tentative="1">
      <w:start w:val="1"/>
      <w:numFmt w:val="bullet"/>
      <w:lvlText w:val=""/>
      <w:lvlJc w:val="left"/>
      <w:pPr>
        <w:ind w:left="5353" w:hanging="360"/>
      </w:pPr>
      <w:rPr>
        <w:rFonts w:ascii="Symbol" w:hAnsi="Symbol" w:hint="default"/>
      </w:rPr>
    </w:lvl>
    <w:lvl w:ilvl="7" w:tplc="04190003" w:tentative="1">
      <w:start w:val="1"/>
      <w:numFmt w:val="bullet"/>
      <w:lvlText w:val="o"/>
      <w:lvlJc w:val="left"/>
      <w:pPr>
        <w:ind w:left="6073" w:hanging="360"/>
      </w:pPr>
      <w:rPr>
        <w:rFonts w:ascii="Courier New" w:hAnsi="Courier New" w:cs="Courier New" w:hint="default"/>
      </w:rPr>
    </w:lvl>
    <w:lvl w:ilvl="8" w:tplc="04190005" w:tentative="1">
      <w:start w:val="1"/>
      <w:numFmt w:val="bullet"/>
      <w:lvlText w:val=""/>
      <w:lvlJc w:val="left"/>
      <w:pPr>
        <w:ind w:left="6793" w:hanging="360"/>
      </w:pPr>
      <w:rPr>
        <w:rFonts w:ascii="Wingdings" w:hAnsi="Wingdings" w:hint="default"/>
      </w:rPr>
    </w:lvl>
  </w:abstractNum>
  <w:abstractNum w:abstractNumId="114" w15:restartNumberingAfterBreak="0">
    <w:nsid w:val="2FEB135E"/>
    <w:multiLevelType w:val="hybridMultilevel"/>
    <w:tmpl w:val="42DC6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30846CC2"/>
    <w:multiLevelType w:val="hybridMultilevel"/>
    <w:tmpl w:val="FF980D58"/>
    <w:lvl w:ilvl="0" w:tplc="358A65E8">
      <w:start w:val="1"/>
      <w:numFmt w:val="decimal"/>
      <w:lvlText w:val="%1."/>
      <w:lvlJc w:val="left"/>
      <w:pPr>
        <w:ind w:left="394" w:hanging="360"/>
      </w:pPr>
      <w:rPr>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6" w15:restartNumberingAfterBreak="0">
    <w:nsid w:val="30E3210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322C0245"/>
    <w:multiLevelType w:val="hybridMultilevel"/>
    <w:tmpl w:val="FF980D58"/>
    <w:lvl w:ilvl="0" w:tplc="358A65E8">
      <w:start w:val="1"/>
      <w:numFmt w:val="decimal"/>
      <w:lvlText w:val="%1."/>
      <w:lvlJc w:val="left"/>
      <w:pPr>
        <w:ind w:left="394" w:hanging="360"/>
      </w:pPr>
      <w:rPr>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8" w15:restartNumberingAfterBreak="0">
    <w:nsid w:val="3255184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9" w15:restartNumberingAfterBreak="0">
    <w:nsid w:val="325806E1"/>
    <w:multiLevelType w:val="hybridMultilevel"/>
    <w:tmpl w:val="FF980D58"/>
    <w:lvl w:ilvl="0" w:tplc="358A65E8">
      <w:start w:val="1"/>
      <w:numFmt w:val="decimal"/>
      <w:lvlText w:val="%1."/>
      <w:lvlJc w:val="left"/>
      <w:pPr>
        <w:ind w:left="502"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327D1690"/>
    <w:multiLevelType w:val="hybridMultilevel"/>
    <w:tmpl w:val="7458AEE4"/>
    <w:lvl w:ilvl="0" w:tplc="A74A6AFC">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21" w15:restartNumberingAfterBreak="0">
    <w:nsid w:val="327D27F8"/>
    <w:multiLevelType w:val="multilevel"/>
    <w:tmpl w:val="9BE2BC56"/>
    <w:lvl w:ilvl="0">
      <w:start w:val="1"/>
      <w:numFmt w:val="decimal"/>
      <w:lvlText w:val="%1."/>
      <w:lvlJc w:val="left"/>
      <w:pPr>
        <w:ind w:left="768" w:hanging="360"/>
      </w:pPr>
      <w:rPr>
        <w:rFonts w:hint="default"/>
      </w:rPr>
    </w:lvl>
    <w:lvl w:ilvl="1">
      <w:start w:val="2"/>
      <w:numFmt w:val="decimal"/>
      <w:isLgl/>
      <w:lvlText w:val="%1.%2."/>
      <w:lvlJc w:val="left"/>
      <w:pPr>
        <w:ind w:left="1229" w:hanging="60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1791" w:hanging="720"/>
      </w:pPr>
      <w:rPr>
        <w:rFonts w:hint="default"/>
        <w:b/>
      </w:rPr>
    </w:lvl>
    <w:lvl w:ilvl="4">
      <w:start w:val="1"/>
      <w:numFmt w:val="decimal"/>
      <w:isLgl/>
      <w:lvlText w:val="%1.%2.%3.%4.%5."/>
      <w:lvlJc w:val="left"/>
      <w:pPr>
        <w:ind w:left="2372" w:hanging="1080"/>
      </w:pPr>
      <w:rPr>
        <w:rFonts w:hint="default"/>
        <w:b/>
      </w:rPr>
    </w:lvl>
    <w:lvl w:ilvl="5">
      <w:start w:val="1"/>
      <w:numFmt w:val="decimal"/>
      <w:isLgl/>
      <w:lvlText w:val="%1.%2.%3.%4.%5.%6."/>
      <w:lvlJc w:val="left"/>
      <w:pPr>
        <w:ind w:left="2593" w:hanging="1080"/>
      </w:pPr>
      <w:rPr>
        <w:rFonts w:hint="default"/>
        <w:b/>
      </w:rPr>
    </w:lvl>
    <w:lvl w:ilvl="6">
      <w:start w:val="1"/>
      <w:numFmt w:val="decimal"/>
      <w:isLgl/>
      <w:lvlText w:val="%1.%2.%3.%4.%5.%6.%7."/>
      <w:lvlJc w:val="left"/>
      <w:pPr>
        <w:ind w:left="3174" w:hanging="1440"/>
      </w:pPr>
      <w:rPr>
        <w:rFonts w:hint="default"/>
        <w:b/>
      </w:rPr>
    </w:lvl>
    <w:lvl w:ilvl="7">
      <w:start w:val="1"/>
      <w:numFmt w:val="decimal"/>
      <w:isLgl/>
      <w:lvlText w:val="%1.%2.%3.%4.%5.%6.%7.%8."/>
      <w:lvlJc w:val="left"/>
      <w:pPr>
        <w:ind w:left="3395" w:hanging="1440"/>
      </w:pPr>
      <w:rPr>
        <w:rFonts w:hint="default"/>
        <w:b/>
      </w:rPr>
    </w:lvl>
    <w:lvl w:ilvl="8">
      <w:start w:val="1"/>
      <w:numFmt w:val="decimal"/>
      <w:isLgl/>
      <w:lvlText w:val="%1.%2.%3.%4.%5.%6.%7.%8.%9."/>
      <w:lvlJc w:val="left"/>
      <w:pPr>
        <w:ind w:left="3976" w:hanging="1800"/>
      </w:pPr>
      <w:rPr>
        <w:rFonts w:hint="default"/>
        <w:b/>
      </w:rPr>
    </w:lvl>
  </w:abstractNum>
  <w:abstractNum w:abstractNumId="122" w15:restartNumberingAfterBreak="0">
    <w:nsid w:val="32E23E04"/>
    <w:multiLevelType w:val="hybridMultilevel"/>
    <w:tmpl w:val="15B0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31728A0"/>
    <w:multiLevelType w:val="hybridMultilevel"/>
    <w:tmpl w:val="68C0E5C8"/>
    <w:lvl w:ilvl="0" w:tplc="A74A6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4525F61"/>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5" w15:restartNumberingAfterBreak="0">
    <w:nsid w:val="350E13AF"/>
    <w:multiLevelType w:val="hybridMultilevel"/>
    <w:tmpl w:val="132823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15:restartNumberingAfterBreak="0">
    <w:nsid w:val="3559548E"/>
    <w:multiLevelType w:val="hybridMultilevel"/>
    <w:tmpl w:val="EF02D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56511CF"/>
    <w:multiLevelType w:val="multilevel"/>
    <w:tmpl w:val="14AC8904"/>
    <w:lvl w:ilvl="0">
      <w:start w:val="1"/>
      <w:numFmt w:val="decimal"/>
      <w:lvlText w:val="%1."/>
      <w:lvlJc w:val="left"/>
      <w:pPr>
        <w:ind w:left="360" w:hanging="360"/>
      </w:pPr>
      <w:rPr>
        <w:rFonts w:ascii="Times New Roman" w:eastAsia="Times New Roman" w:hAnsi="Times New Roman" w:cs="Times New Roman"/>
        <w:b w:val="0"/>
      </w:rPr>
    </w:lvl>
    <w:lvl w:ilvl="1">
      <w:start w:val="2"/>
      <w:numFmt w:val="decimal"/>
      <w:isLgl/>
      <w:lvlText w:val="%1.%2."/>
      <w:lvlJc w:val="left"/>
      <w:pPr>
        <w:ind w:left="78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28" w15:restartNumberingAfterBreak="0">
    <w:nsid w:val="35BC2E59"/>
    <w:multiLevelType w:val="hybridMultilevel"/>
    <w:tmpl w:val="BE24DF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9" w15:restartNumberingAfterBreak="0">
    <w:nsid w:val="35C571C0"/>
    <w:multiLevelType w:val="hybridMultilevel"/>
    <w:tmpl w:val="2A22C8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0" w15:restartNumberingAfterBreak="0">
    <w:nsid w:val="36A228CF"/>
    <w:multiLevelType w:val="multilevel"/>
    <w:tmpl w:val="081EBB9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1" w15:restartNumberingAfterBreak="0">
    <w:nsid w:val="36B57C73"/>
    <w:multiLevelType w:val="hybridMultilevel"/>
    <w:tmpl w:val="3C64405E"/>
    <w:lvl w:ilvl="0" w:tplc="A9EC50A8">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32" w15:restartNumberingAfterBreak="0">
    <w:nsid w:val="37353DD2"/>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3" w15:restartNumberingAfterBreak="0">
    <w:nsid w:val="37B72CB3"/>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4" w15:restartNumberingAfterBreak="0">
    <w:nsid w:val="37FE5B28"/>
    <w:multiLevelType w:val="hybridMultilevel"/>
    <w:tmpl w:val="3BAE08B4"/>
    <w:lvl w:ilvl="0" w:tplc="44BE7E3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5" w15:restartNumberingAfterBreak="0">
    <w:nsid w:val="389C7BA9"/>
    <w:multiLevelType w:val="hybridMultilevel"/>
    <w:tmpl w:val="86C825F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6" w15:restartNumberingAfterBreak="0">
    <w:nsid w:val="39F76F9D"/>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7" w15:restartNumberingAfterBreak="0">
    <w:nsid w:val="3A1504A2"/>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3A67473E"/>
    <w:multiLevelType w:val="hybridMultilevel"/>
    <w:tmpl w:val="A48621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3B486E5C"/>
    <w:multiLevelType w:val="multilevel"/>
    <w:tmpl w:val="60283C1C"/>
    <w:lvl w:ilvl="0">
      <w:start w:val="1"/>
      <w:numFmt w:val="decimal"/>
      <w:lvlText w:val="%1."/>
      <w:lvlJc w:val="left"/>
      <w:pPr>
        <w:ind w:left="360" w:hanging="360"/>
      </w:pPr>
    </w:lvl>
    <w:lvl w:ilvl="1">
      <w:start w:val="2"/>
      <w:numFmt w:val="decimal"/>
      <w:isLgl/>
      <w:lvlText w:val="%1.%2."/>
      <w:lvlJc w:val="left"/>
      <w:pPr>
        <w:ind w:left="813" w:hanging="60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359"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145"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931" w:hanging="1440"/>
      </w:pPr>
      <w:rPr>
        <w:rFonts w:hint="default"/>
      </w:rPr>
    </w:lvl>
    <w:lvl w:ilvl="8">
      <w:start w:val="1"/>
      <w:numFmt w:val="decimal"/>
      <w:isLgl/>
      <w:lvlText w:val="%1.%2.%3.%4.%5.%6.%7.%8.%9."/>
      <w:lvlJc w:val="left"/>
      <w:pPr>
        <w:ind w:left="3504" w:hanging="1800"/>
      </w:pPr>
      <w:rPr>
        <w:rFonts w:hint="default"/>
      </w:rPr>
    </w:lvl>
  </w:abstractNum>
  <w:abstractNum w:abstractNumId="140" w15:restartNumberingAfterBreak="0">
    <w:nsid w:val="3B957317"/>
    <w:multiLevelType w:val="hybridMultilevel"/>
    <w:tmpl w:val="D0D4E798"/>
    <w:lvl w:ilvl="0" w:tplc="7040E2E0">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1" w15:restartNumberingAfterBreak="0">
    <w:nsid w:val="3BD2209C"/>
    <w:multiLevelType w:val="hybridMultilevel"/>
    <w:tmpl w:val="E38C36F6"/>
    <w:lvl w:ilvl="0" w:tplc="F30EEE00">
      <w:start w:val="1"/>
      <w:numFmt w:val="decimal"/>
      <w:lvlText w:val="%1."/>
      <w:lvlJc w:val="left"/>
      <w:pPr>
        <w:ind w:left="752" w:hanging="360"/>
      </w:pPr>
      <w:rPr>
        <w:b w:val="0"/>
        <w:sz w:val="24"/>
        <w:szCs w:val="24"/>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42" w15:restartNumberingAfterBreak="0">
    <w:nsid w:val="3C3D393F"/>
    <w:multiLevelType w:val="hybridMultilevel"/>
    <w:tmpl w:val="FF980D58"/>
    <w:lvl w:ilvl="0" w:tplc="358A65E8">
      <w:start w:val="1"/>
      <w:numFmt w:val="decimal"/>
      <w:lvlText w:val="%1."/>
      <w:lvlJc w:val="left"/>
      <w:pPr>
        <w:ind w:left="394" w:hanging="360"/>
      </w:pPr>
      <w:rPr>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3" w15:restartNumberingAfterBreak="0">
    <w:nsid w:val="3DE41897"/>
    <w:multiLevelType w:val="hybridMultilevel"/>
    <w:tmpl w:val="CC764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3E2A1761"/>
    <w:multiLevelType w:val="hybridMultilevel"/>
    <w:tmpl w:val="7820F6D8"/>
    <w:lvl w:ilvl="0" w:tplc="6EB69CF2">
      <w:start w:val="1"/>
      <w:numFmt w:val="decimal"/>
      <w:lvlText w:val="%1."/>
      <w:lvlJc w:val="left"/>
      <w:pPr>
        <w:ind w:left="720" w:hanging="360"/>
      </w:pPr>
      <w:rPr>
        <w:rFonts w:ascii="Times New Roman" w:hAnsi="Times New Roman" w:hint="default"/>
        <w:b w:val="0"/>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3EE17DC0"/>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6" w15:restartNumberingAfterBreak="0">
    <w:nsid w:val="3F0F6793"/>
    <w:multiLevelType w:val="hybridMultilevel"/>
    <w:tmpl w:val="83AAB4FE"/>
    <w:lvl w:ilvl="0" w:tplc="A9EC50A8">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47" w15:restartNumberingAfterBreak="0">
    <w:nsid w:val="400B1675"/>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40401026"/>
    <w:multiLevelType w:val="multilevel"/>
    <w:tmpl w:val="6DA006AE"/>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0" w15:restartNumberingAfterBreak="0">
    <w:nsid w:val="42027F2F"/>
    <w:multiLevelType w:val="hybridMultilevel"/>
    <w:tmpl w:val="1B4234E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22259EA"/>
    <w:multiLevelType w:val="hybridMultilevel"/>
    <w:tmpl w:val="FF980D58"/>
    <w:lvl w:ilvl="0" w:tplc="358A65E8">
      <w:start w:val="1"/>
      <w:numFmt w:val="decimal"/>
      <w:lvlText w:val="%1."/>
      <w:lvlJc w:val="left"/>
      <w:pPr>
        <w:ind w:left="502" w:hanging="360"/>
      </w:pPr>
      <w:rPr>
        <w:b w:val="0"/>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52" w15:restartNumberingAfterBreak="0">
    <w:nsid w:val="4251517F"/>
    <w:multiLevelType w:val="hybridMultilevel"/>
    <w:tmpl w:val="A54A9E9A"/>
    <w:lvl w:ilvl="0" w:tplc="0419000F">
      <w:start w:val="1"/>
      <w:numFmt w:val="decimal"/>
      <w:lvlText w:val="%1."/>
      <w:lvlJc w:val="left"/>
      <w:pPr>
        <w:tabs>
          <w:tab w:val="num" w:pos="1495"/>
        </w:tabs>
        <w:ind w:left="1495"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3" w15:restartNumberingAfterBreak="0">
    <w:nsid w:val="42987087"/>
    <w:multiLevelType w:val="hybridMultilevel"/>
    <w:tmpl w:val="90745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33C0E45"/>
    <w:multiLevelType w:val="hybridMultilevel"/>
    <w:tmpl w:val="15B0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3677657"/>
    <w:multiLevelType w:val="hybridMultilevel"/>
    <w:tmpl w:val="9894E3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6" w15:restartNumberingAfterBreak="0">
    <w:nsid w:val="438C19DB"/>
    <w:multiLevelType w:val="hybridMultilevel"/>
    <w:tmpl w:val="A48621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441B1293"/>
    <w:multiLevelType w:val="hybridMultilevel"/>
    <w:tmpl w:val="310035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8" w15:restartNumberingAfterBreak="0">
    <w:nsid w:val="464C1094"/>
    <w:multiLevelType w:val="hybridMultilevel"/>
    <w:tmpl w:val="6A86E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46F61A6C"/>
    <w:multiLevelType w:val="multilevel"/>
    <w:tmpl w:val="D89A4B5E"/>
    <w:lvl w:ilvl="0">
      <w:start w:val="1"/>
      <w:numFmt w:val="decimal"/>
      <w:lvlText w:val="%1."/>
      <w:lvlJc w:val="left"/>
      <w:pPr>
        <w:ind w:left="1227" w:hanging="660"/>
      </w:pPr>
      <w:rPr>
        <w:rFonts w:hint="default"/>
      </w:rPr>
    </w:lvl>
    <w:lvl w:ilvl="1">
      <w:start w:val="1"/>
      <w:numFmt w:val="decimal"/>
      <w:isLgl/>
      <w:lvlText w:val="%1.%2."/>
      <w:lvlJc w:val="left"/>
      <w:pPr>
        <w:ind w:left="1069" w:hanging="360"/>
      </w:pPr>
      <w:rPr>
        <w:rFonts w:hint="default"/>
        <w:b/>
        <w:i w:val="0"/>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0" w15:restartNumberingAfterBreak="0">
    <w:nsid w:val="47780FD3"/>
    <w:multiLevelType w:val="hybridMultilevel"/>
    <w:tmpl w:val="74B60C28"/>
    <w:lvl w:ilvl="0" w:tplc="A9EC50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48022F59"/>
    <w:multiLevelType w:val="hybridMultilevel"/>
    <w:tmpl w:val="FF980D58"/>
    <w:lvl w:ilvl="0" w:tplc="358A65E8">
      <w:start w:val="1"/>
      <w:numFmt w:val="decimal"/>
      <w:lvlText w:val="%1."/>
      <w:lvlJc w:val="left"/>
      <w:pPr>
        <w:ind w:left="360" w:hanging="360"/>
      </w:pPr>
      <w:rPr>
        <w:b w:val="0"/>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62" w15:restartNumberingAfterBreak="0">
    <w:nsid w:val="48727D45"/>
    <w:multiLevelType w:val="hybridMultilevel"/>
    <w:tmpl w:val="2A36D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48F46E69"/>
    <w:multiLevelType w:val="hybridMultilevel"/>
    <w:tmpl w:val="FAD6A0E0"/>
    <w:lvl w:ilvl="0" w:tplc="EBAA6536">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64" w15:restartNumberingAfterBreak="0">
    <w:nsid w:val="496162E3"/>
    <w:multiLevelType w:val="hybridMultilevel"/>
    <w:tmpl w:val="FF980D58"/>
    <w:lvl w:ilvl="0" w:tplc="358A65E8">
      <w:start w:val="1"/>
      <w:numFmt w:val="decimal"/>
      <w:lvlText w:val="%1."/>
      <w:lvlJc w:val="left"/>
      <w:pPr>
        <w:ind w:left="360" w:hanging="360"/>
      </w:pPr>
      <w:rPr>
        <w:b w:val="0"/>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65" w15:restartNumberingAfterBreak="0">
    <w:nsid w:val="4970090A"/>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6" w15:restartNumberingAfterBreak="0">
    <w:nsid w:val="4AF556D1"/>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7" w15:restartNumberingAfterBreak="0">
    <w:nsid w:val="4B1404F7"/>
    <w:multiLevelType w:val="hybridMultilevel"/>
    <w:tmpl w:val="32C62296"/>
    <w:lvl w:ilvl="0" w:tplc="EAA6A57A">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68" w15:restartNumberingAfterBreak="0">
    <w:nsid w:val="4BB22FF8"/>
    <w:multiLevelType w:val="hybridMultilevel"/>
    <w:tmpl w:val="01DCA15E"/>
    <w:lvl w:ilvl="0" w:tplc="EBAA6536">
      <w:start w:val="1"/>
      <w:numFmt w:val="bullet"/>
      <w:lvlText w:val=""/>
      <w:lvlJc w:val="left"/>
      <w:pPr>
        <w:ind w:left="724" w:hanging="360"/>
      </w:pPr>
      <w:rPr>
        <w:rFonts w:ascii="Symbol" w:hAnsi="Symbol"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169" w15:restartNumberingAfterBreak="0">
    <w:nsid w:val="4BE433A7"/>
    <w:multiLevelType w:val="hybridMultilevel"/>
    <w:tmpl w:val="A48621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4D8E0A18"/>
    <w:multiLevelType w:val="hybridMultilevel"/>
    <w:tmpl w:val="DE6ED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4DD235C5"/>
    <w:multiLevelType w:val="hybridMultilevel"/>
    <w:tmpl w:val="23944DD2"/>
    <w:lvl w:ilvl="0" w:tplc="A74A6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A74A6AFC">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4DD236A6"/>
    <w:multiLevelType w:val="hybridMultilevel"/>
    <w:tmpl w:val="53E83D10"/>
    <w:lvl w:ilvl="0" w:tplc="A74A6AFC">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73" w15:restartNumberingAfterBreak="0">
    <w:nsid w:val="4FB92148"/>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4" w15:restartNumberingAfterBreak="0">
    <w:nsid w:val="50452DB2"/>
    <w:multiLevelType w:val="hybridMultilevel"/>
    <w:tmpl w:val="93883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508950AD"/>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51BC6AA0"/>
    <w:multiLevelType w:val="hybridMultilevel"/>
    <w:tmpl w:val="9998E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520E1ECE"/>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524611A8"/>
    <w:multiLevelType w:val="hybridMultilevel"/>
    <w:tmpl w:val="A48621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52A26736"/>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52C930D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1" w15:restartNumberingAfterBreak="0">
    <w:nsid w:val="538020FC"/>
    <w:multiLevelType w:val="hybridMultilevel"/>
    <w:tmpl w:val="FF980D58"/>
    <w:lvl w:ilvl="0" w:tplc="358A65E8">
      <w:start w:val="1"/>
      <w:numFmt w:val="decimal"/>
      <w:lvlText w:val="%1."/>
      <w:lvlJc w:val="left"/>
      <w:pPr>
        <w:ind w:left="394" w:hanging="360"/>
      </w:pPr>
      <w:rPr>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2" w15:restartNumberingAfterBreak="0">
    <w:nsid w:val="53AD500D"/>
    <w:multiLevelType w:val="hybridMultilevel"/>
    <w:tmpl w:val="89900000"/>
    <w:lvl w:ilvl="0" w:tplc="761EFAE2">
      <w:start w:val="1"/>
      <w:numFmt w:val="decimal"/>
      <w:lvlText w:val="%1."/>
      <w:lvlJc w:val="left"/>
      <w:pPr>
        <w:ind w:left="780" w:hanging="360"/>
      </w:pPr>
      <w:rPr>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3" w15:restartNumberingAfterBreak="0">
    <w:nsid w:val="53CD17EF"/>
    <w:multiLevelType w:val="hybridMultilevel"/>
    <w:tmpl w:val="FF980D58"/>
    <w:lvl w:ilvl="0" w:tplc="FFFFFFFF">
      <w:start w:val="1"/>
      <w:numFmt w:val="decimal"/>
      <w:lvlText w:val="%1."/>
      <w:lvlJc w:val="left"/>
      <w:pPr>
        <w:ind w:left="501"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544B1A7F"/>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5" w15:restartNumberingAfterBreak="0">
    <w:nsid w:val="544C1E8C"/>
    <w:multiLevelType w:val="hybridMultilevel"/>
    <w:tmpl w:val="1D6868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6" w15:restartNumberingAfterBreak="0">
    <w:nsid w:val="545041D5"/>
    <w:multiLevelType w:val="hybridMultilevel"/>
    <w:tmpl w:val="82009BF4"/>
    <w:lvl w:ilvl="0" w:tplc="4C304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54B7309E"/>
    <w:multiLevelType w:val="hybridMultilevel"/>
    <w:tmpl w:val="CE7C29EE"/>
    <w:lvl w:ilvl="0" w:tplc="EAA6A57A">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88" w15:restartNumberingAfterBreak="0">
    <w:nsid w:val="557F2B81"/>
    <w:multiLevelType w:val="hybridMultilevel"/>
    <w:tmpl w:val="612C5DF0"/>
    <w:lvl w:ilvl="0" w:tplc="A9EC50A8">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89" w15:restartNumberingAfterBreak="0">
    <w:nsid w:val="560B3928"/>
    <w:multiLevelType w:val="hybridMultilevel"/>
    <w:tmpl w:val="CA686C4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569E20E9"/>
    <w:multiLevelType w:val="hybridMultilevel"/>
    <w:tmpl w:val="9C0CF3F8"/>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56FE152C"/>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2" w15:restartNumberingAfterBreak="0">
    <w:nsid w:val="57DE1A44"/>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58A57A36"/>
    <w:multiLevelType w:val="hybridMultilevel"/>
    <w:tmpl w:val="5D6EC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59803CAB"/>
    <w:multiLevelType w:val="hybridMultilevel"/>
    <w:tmpl w:val="FF980D58"/>
    <w:lvl w:ilvl="0" w:tplc="358A65E8">
      <w:start w:val="1"/>
      <w:numFmt w:val="decimal"/>
      <w:lvlText w:val="%1."/>
      <w:lvlJc w:val="left"/>
      <w:pPr>
        <w:ind w:left="360" w:hanging="360"/>
      </w:pPr>
      <w:rPr>
        <w:b w:val="0"/>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95" w15:restartNumberingAfterBreak="0">
    <w:nsid w:val="5A176669"/>
    <w:multiLevelType w:val="hybridMultilevel"/>
    <w:tmpl w:val="C9EE2F40"/>
    <w:lvl w:ilvl="0" w:tplc="F1363C34">
      <w:start w:val="1"/>
      <w:numFmt w:val="decimal"/>
      <w:lvlText w:val="%1."/>
      <w:lvlJc w:val="left"/>
      <w:pPr>
        <w:ind w:left="780" w:hanging="360"/>
      </w:pPr>
      <w:rPr>
        <w:rFonts w:ascii="Times New Roman" w:hAnsi="Times New Roman" w:cs="Times New Roman" w:hint="default"/>
        <w:b w:val="0"/>
        <w:sz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6" w15:restartNumberingAfterBreak="0">
    <w:nsid w:val="5A6D4316"/>
    <w:multiLevelType w:val="multilevel"/>
    <w:tmpl w:val="6DA006AE"/>
    <w:lvl w:ilvl="0">
      <w:start w:val="1"/>
      <w:numFmt w:val="decimal"/>
      <w:lvlText w:val="%1."/>
      <w:lvlJc w:val="left"/>
      <w:pPr>
        <w:tabs>
          <w:tab w:val="num" w:pos="786"/>
        </w:tabs>
        <w:ind w:left="786"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BC433B7"/>
    <w:multiLevelType w:val="hybridMultilevel"/>
    <w:tmpl w:val="AE7C4E3E"/>
    <w:lvl w:ilvl="0" w:tplc="A74A6AFC">
      <w:start w:val="1"/>
      <w:numFmt w:val="bullet"/>
      <w:lvlText w:val=""/>
      <w:lvlJc w:val="left"/>
      <w:pPr>
        <w:ind w:left="760" w:hanging="360"/>
      </w:pPr>
      <w:rPr>
        <w:rFonts w:ascii="Symbol" w:hAnsi="Symbol" w:cs="Symbol" w:hint="default"/>
      </w:rPr>
    </w:lvl>
    <w:lvl w:ilvl="1" w:tplc="04190003">
      <w:start w:val="1"/>
      <w:numFmt w:val="bullet"/>
      <w:lvlText w:val="o"/>
      <w:lvlJc w:val="left"/>
      <w:pPr>
        <w:ind w:left="1480" w:hanging="360"/>
      </w:pPr>
      <w:rPr>
        <w:rFonts w:ascii="Courier New" w:hAnsi="Courier New" w:cs="Courier New" w:hint="default"/>
      </w:rPr>
    </w:lvl>
    <w:lvl w:ilvl="2" w:tplc="04190005">
      <w:start w:val="1"/>
      <w:numFmt w:val="bullet"/>
      <w:lvlText w:val=""/>
      <w:lvlJc w:val="left"/>
      <w:pPr>
        <w:ind w:left="2200" w:hanging="360"/>
      </w:pPr>
      <w:rPr>
        <w:rFonts w:ascii="Wingdings" w:hAnsi="Wingdings" w:cs="Wingdings" w:hint="default"/>
      </w:rPr>
    </w:lvl>
    <w:lvl w:ilvl="3" w:tplc="04190001">
      <w:start w:val="1"/>
      <w:numFmt w:val="bullet"/>
      <w:lvlText w:val=""/>
      <w:lvlJc w:val="left"/>
      <w:pPr>
        <w:ind w:left="2920" w:hanging="360"/>
      </w:pPr>
      <w:rPr>
        <w:rFonts w:ascii="Symbol" w:hAnsi="Symbol" w:cs="Symbol" w:hint="default"/>
      </w:rPr>
    </w:lvl>
    <w:lvl w:ilvl="4" w:tplc="04190003">
      <w:start w:val="1"/>
      <w:numFmt w:val="bullet"/>
      <w:lvlText w:val="o"/>
      <w:lvlJc w:val="left"/>
      <w:pPr>
        <w:ind w:left="3640" w:hanging="360"/>
      </w:pPr>
      <w:rPr>
        <w:rFonts w:ascii="Courier New" w:hAnsi="Courier New" w:cs="Courier New" w:hint="default"/>
      </w:rPr>
    </w:lvl>
    <w:lvl w:ilvl="5" w:tplc="04190005">
      <w:start w:val="1"/>
      <w:numFmt w:val="bullet"/>
      <w:lvlText w:val=""/>
      <w:lvlJc w:val="left"/>
      <w:pPr>
        <w:ind w:left="4360" w:hanging="360"/>
      </w:pPr>
      <w:rPr>
        <w:rFonts w:ascii="Wingdings" w:hAnsi="Wingdings" w:cs="Wingdings" w:hint="default"/>
      </w:rPr>
    </w:lvl>
    <w:lvl w:ilvl="6" w:tplc="04190001">
      <w:start w:val="1"/>
      <w:numFmt w:val="bullet"/>
      <w:lvlText w:val=""/>
      <w:lvlJc w:val="left"/>
      <w:pPr>
        <w:ind w:left="5080" w:hanging="360"/>
      </w:pPr>
      <w:rPr>
        <w:rFonts w:ascii="Symbol" w:hAnsi="Symbol" w:cs="Symbol" w:hint="default"/>
      </w:rPr>
    </w:lvl>
    <w:lvl w:ilvl="7" w:tplc="04190003">
      <w:start w:val="1"/>
      <w:numFmt w:val="bullet"/>
      <w:lvlText w:val="o"/>
      <w:lvlJc w:val="left"/>
      <w:pPr>
        <w:ind w:left="5800" w:hanging="360"/>
      </w:pPr>
      <w:rPr>
        <w:rFonts w:ascii="Courier New" w:hAnsi="Courier New" w:cs="Courier New" w:hint="default"/>
      </w:rPr>
    </w:lvl>
    <w:lvl w:ilvl="8" w:tplc="04190005">
      <w:start w:val="1"/>
      <w:numFmt w:val="bullet"/>
      <w:lvlText w:val=""/>
      <w:lvlJc w:val="left"/>
      <w:pPr>
        <w:ind w:left="6520" w:hanging="360"/>
      </w:pPr>
      <w:rPr>
        <w:rFonts w:ascii="Wingdings" w:hAnsi="Wingdings" w:cs="Wingdings" w:hint="default"/>
      </w:rPr>
    </w:lvl>
  </w:abstractNum>
  <w:abstractNum w:abstractNumId="198" w15:restartNumberingAfterBreak="0">
    <w:nsid w:val="5BEF1CB7"/>
    <w:multiLevelType w:val="hybridMultilevel"/>
    <w:tmpl w:val="788E45DE"/>
    <w:lvl w:ilvl="0" w:tplc="AADAF5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5C562862"/>
    <w:multiLevelType w:val="hybridMultilevel"/>
    <w:tmpl w:val="DA00E728"/>
    <w:lvl w:ilvl="0" w:tplc="88C0BB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5D5E314F"/>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3" w15:restartNumberingAfterBreak="0">
    <w:nsid w:val="5E6929A0"/>
    <w:multiLevelType w:val="hybridMultilevel"/>
    <w:tmpl w:val="D0D4E798"/>
    <w:lvl w:ilvl="0" w:tplc="7040E2E0">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4" w15:restartNumberingAfterBreak="0">
    <w:nsid w:val="5EA63DD9"/>
    <w:multiLevelType w:val="multilevel"/>
    <w:tmpl w:val="6DA006AE"/>
    <w:lvl w:ilvl="0">
      <w:start w:val="1"/>
      <w:numFmt w:val="decimal"/>
      <w:lvlText w:val="%1."/>
      <w:lvlJc w:val="left"/>
      <w:pPr>
        <w:tabs>
          <w:tab w:val="num" w:pos="786"/>
        </w:tabs>
        <w:ind w:left="786"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EC8704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06" w15:restartNumberingAfterBreak="0">
    <w:nsid w:val="5EE8254E"/>
    <w:multiLevelType w:val="hybridMultilevel"/>
    <w:tmpl w:val="FF980D58"/>
    <w:lvl w:ilvl="0" w:tplc="358A65E8">
      <w:start w:val="1"/>
      <w:numFmt w:val="decimal"/>
      <w:lvlText w:val="%1."/>
      <w:lvlJc w:val="left"/>
      <w:pPr>
        <w:ind w:left="360" w:hanging="360"/>
      </w:pPr>
      <w:rPr>
        <w:b w:val="0"/>
      </w:rPr>
    </w:lvl>
    <w:lvl w:ilvl="1" w:tplc="04190019">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207" w15:restartNumberingAfterBreak="0">
    <w:nsid w:val="5F3009AE"/>
    <w:multiLevelType w:val="hybridMultilevel"/>
    <w:tmpl w:val="90745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FCB31DD"/>
    <w:multiLevelType w:val="hybridMultilevel"/>
    <w:tmpl w:val="EF02D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604E5AAC"/>
    <w:multiLevelType w:val="hybridMultilevel"/>
    <w:tmpl w:val="C994B848"/>
    <w:lvl w:ilvl="0" w:tplc="257699C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0" w15:restartNumberingAfterBreak="0">
    <w:nsid w:val="608511C7"/>
    <w:multiLevelType w:val="hybridMultilevel"/>
    <w:tmpl w:val="FF980D58"/>
    <w:lvl w:ilvl="0" w:tplc="358A65E8">
      <w:start w:val="1"/>
      <w:numFmt w:val="decimal"/>
      <w:lvlText w:val="%1."/>
      <w:lvlJc w:val="left"/>
      <w:pPr>
        <w:ind w:left="394" w:hanging="360"/>
      </w:pPr>
      <w:rPr>
        <w:b w:val="0"/>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1" w15:restartNumberingAfterBreak="0">
    <w:nsid w:val="608B0134"/>
    <w:multiLevelType w:val="hybridMultilevel"/>
    <w:tmpl w:val="BE24DF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2" w15:restartNumberingAfterBreak="0">
    <w:nsid w:val="609469E8"/>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15:restartNumberingAfterBreak="0">
    <w:nsid w:val="60CA60EE"/>
    <w:multiLevelType w:val="hybridMultilevel"/>
    <w:tmpl w:val="ADDC3D72"/>
    <w:lvl w:ilvl="0" w:tplc="A74A6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0D639F7"/>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611A007A"/>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15:restartNumberingAfterBreak="0">
    <w:nsid w:val="61A36582"/>
    <w:multiLevelType w:val="hybridMultilevel"/>
    <w:tmpl w:val="FF980D58"/>
    <w:lvl w:ilvl="0" w:tplc="358A65E8">
      <w:start w:val="1"/>
      <w:numFmt w:val="decimal"/>
      <w:lvlText w:val="%1."/>
      <w:lvlJc w:val="left"/>
      <w:pPr>
        <w:ind w:left="502"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15:restartNumberingAfterBreak="0">
    <w:nsid w:val="62DF5535"/>
    <w:multiLevelType w:val="hybridMultilevel"/>
    <w:tmpl w:val="D0D4E798"/>
    <w:lvl w:ilvl="0" w:tplc="7040E2E0">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8" w15:restartNumberingAfterBreak="0">
    <w:nsid w:val="630212A1"/>
    <w:multiLevelType w:val="hybridMultilevel"/>
    <w:tmpl w:val="9B0EC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15:restartNumberingAfterBreak="0">
    <w:nsid w:val="632542F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0" w15:restartNumberingAfterBreak="0">
    <w:nsid w:val="63FE551F"/>
    <w:multiLevelType w:val="hybridMultilevel"/>
    <w:tmpl w:val="92A66AC8"/>
    <w:lvl w:ilvl="0" w:tplc="A9EC50A8">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21" w15:restartNumberingAfterBreak="0">
    <w:nsid w:val="64B96B3F"/>
    <w:multiLevelType w:val="hybridMultilevel"/>
    <w:tmpl w:val="FF980D58"/>
    <w:lvl w:ilvl="0" w:tplc="FFFFFFFF">
      <w:start w:val="1"/>
      <w:numFmt w:val="decimal"/>
      <w:lvlText w:val="%1."/>
      <w:lvlJc w:val="left"/>
      <w:pPr>
        <w:ind w:left="501"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2" w15:restartNumberingAfterBreak="0">
    <w:nsid w:val="64ED2987"/>
    <w:multiLevelType w:val="hybridMultilevel"/>
    <w:tmpl w:val="95C8A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65A5282B"/>
    <w:multiLevelType w:val="hybridMultilevel"/>
    <w:tmpl w:val="D0D4E798"/>
    <w:lvl w:ilvl="0" w:tplc="7040E2E0">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4" w15:restartNumberingAfterBreak="0">
    <w:nsid w:val="664A61BC"/>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5" w15:restartNumberingAfterBreak="0">
    <w:nsid w:val="677C4BC5"/>
    <w:multiLevelType w:val="hybridMultilevel"/>
    <w:tmpl w:val="D0D4E798"/>
    <w:lvl w:ilvl="0" w:tplc="7040E2E0">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6" w15:restartNumberingAfterBreak="0">
    <w:nsid w:val="68D5793E"/>
    <w:multiLevelType w:val="hybridMultilevel"/>
    <w:tmpl w:val="1600493C"/>
    <w:lvl w:ilvl="0" w:tplc="D3A05932">
      <w:start w:val="1"/>
      <w:numFmt w:val="decimal"/>
      <w:lvlText w:val="%1."/>
      <w:lvlJc w:val="left"/>
      <w:pPr>
        <w:ind w:left="1241" w:hanging="425"/>
      </w:pPr>
      <w:rPr>
        <w:rFonts w:ascii="Times New Roman" w:eastAsia="Times New Roman" w:hAnsi="Times New Roman" w:cs="Times New Roman" w:hint="default"/>
        <w:w w:val="100"/>
        <w:sz w:val="24"/>
        <w:szCs w:val="24"/>
        <w:lang w:val="ru-RU" w:eastAsia="en-US" w:bidi="ar-SA"/>
      </w:rPr>
    </w:lvl>
    <w:lvl w:ilvl="1" w:tplc="641AC8A2">
      <w:numFmt w:val="bullet"/>
      <w:lvlText w:val="•"/>
      <w:lvlJc w:val="left"/>
      <w:pPr>
        <w:ind w:left="1420" w:hanging="425"/>
      </w:pPr>
      <w:rPr>
        <w:lang w:val="ru-RU" w:eastAsia="en-US" w:bidi="ar-SA"/>
      </w:rPr>
    </w:lvl>
    <w:lvl w:ilvl="2" w:tplc="8B769FFA">
      <w:numFmt w:val="bullet"/>
      <w:lvlText w:val="•"/>
      <w:lvlJc w:val="left"/>
      <w:pPr>
        <w:ind w:left="2447" w:hanging="425"/>
      </w:pPr>
      <w:rPr>
        <w:lang w:val="ru-RU" w:eastAsia="en-US" w:bidi="ar-SA"/>
      </w:rPr>
    </w:lvl>
    <w:lvl w:ilvl="3" w:tplc="C49051F0">
      <w:numFmt w:val="bullet"/>
      <w:lvlText w:val="•"/>
      <w:lvlJc w:val="left"/>
      <w:pPr>
        <w:ind w:left="3474" w:hanging="425"/>
      </w:pPr>
      <w:rPr>
        <w:lang w:val="ru-RU" w:eastAsia="en-US" w:bidi="ar-SA"/>
      </w:rPr>
    </w:lvl>
    <w:lvl w:ilvl="4" w:tplc="CE1EF11A">
      <w:numFmt w:val="bullet"/>
      <w:lvlText w:val="•"/>
      <w:lvlJc w:val="left"/>
      <w:pPr>
        <w:ind w:left="4502" w:hanging="425"/>
      </w:pPr>
      <w:rPr>
        <w:lang w:val="ru-RU" w:eastAsia="en-US" w:bidi="ar-SA"/>
      </w:rPr>
    </w:lvl>
    <w:lvl w:ilvl="5" w:tplc="03B0E8DA">
      <w:numFmt w:val="bullet"/>
      <w:lvlText w:val="•"/>
      <w:lvlJc w:val="left"/>
      <w:pPr>
        <w:ind w:left="5529" w:hanging="425"/>
      </w:pPr>
      <w:rPr>
        <w:lang w:val="ru-RU" w:eastAsia="en-US" w:bidi="ar-SA"/>
      </w:rPr>
    </w:lvl>
    <w:lvl w:ilvl="6" w:tplc="AA3EB514">
      <w:numFmt w:val="bullet"/>
      <w:lvlText w:val="•"/>
      <w:lvlJc w:val="left"/>
      <w:pPr>
        <w:ind w:left="6556" w:hanging="425"/>
      </w:pPr>
      <w:rPr>
        <w:lang w:val="ru-RU" w:eastAsia="en-US" w:bidi="ar-SA"/>
      </w:rPr>
    </w:lvl>
    <w:lvl w:ilvl="7" w:tplc="5278454E">
      <w:numFmt w:val="bullet"/>
      <w:lvlText w:val="•"/>
      <w:lvlJc w:val="left"/>
      <w:pPr>
        <w:ind w:left="7584" w:hanging="425"/>
      </w:pPr>
      <w:rPr>
        <w:lang w:val="ru-RU" w:eastAsia="en-US" w:bidi="ar-SA"/>
      </w:rPr>
    </w:lvl>
    <w:lvl w:ilvl="8" w:tplc="49C43B84">
      <w:numFmt w:val="bullet"/>
      <w:lvlText w:val="•"/>
      <w:lvlJc w:val="left"/>
      <w:pPr>
        <w:ind w:left="8611" w:hanging="425"/>
      </w:pPr>
      <w:rPr>
        <w:lang w:val="ru-RU" w:eastAsia="en-US" w:bidi="ar-SA"/>
      </w:rPr>
    </w:lvl>
  </w:abstractNum>
  <w:abstractNum w:abstractNumId="227" w15:restartNumberingAfterBreak="0">
    <w:nsid w:val="68D74A63"/>
    <w:multiLevelType w:val="hybridMultilevel"/>
    <w:tmpl w:val="07E41DF4"/>
    <w:lvl w:ilvl="0" w:tplc="A74A6AFC">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28" w15:restartNumberingAfterBreak="0">
    <w:nsid w:val="69180D84"/>
    <w:multiLevelType w:val="multilevel"/>
    <w:tmpl w:val="21BA4368"/>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9" w15:restartNumberingAfterBreak="0">
    <w:nsid w:val="69786B0F"/>
    <w:multiLevelType w:val="hybridMultilevel"/>
    <w:tmpl w:val="F80A365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6A9E04E4"/>
    <w:multiLevelType w:val="hybridMultilevel"/>
    <w:tmpl w:val="D0D4E798"/>
    <w:lvl w:ilvl="0" w:tplc="7040E2E0">
      <w:start w:val="1"/>
      <w:numFmt w:val="decimal"/>
      <w:lvlText w:val="%1."/>
      <w:lvlJc w:val="left"/>
      <w:pPr>
        <w:ind w:left="360" w:hanging="360"/>
      </w:pPr>
      <w:rPr>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1" w15:restartNumberingAfterBreak="0">
    <w:nsid w:val="6B101E9B"/>
    <w:multiLevelType w:val="hybridMultilevel"/>
    <w:tmpl w:val="9F10B6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2" w15:restartNumberingAfterBreak="0">
    <w:nsid w:val="6B223891"/>
    <w:multiLevelType w:val="hybridMultilevel"/>
    <w:tmpl w:val="961C2EBE"/>
    <w:lvl w:ilvl="0" w:tplc="A9EC50A8">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33" w15:restartNumberingAfterBreak="0">
    <w:nsid w:val="6C4A2D04"/>
    <w:multiLevelType w:val="hybridMultilevel"/>
    <w:tmpl w:val="824C08BE"/>
    <w:lvl w:ilvl="0" w:tplc="4C304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6D860F21"/>
    <w:multiLevelType w:val="hybridMultilevel"/>
    <w:tmpl w:val="3BAE08B4"/>
    <w:lvl w:ilvl="0" w:tplc="44BE7E3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5" w15:restartNumberingAfterBreak="0">
    <w:nsid w:val="6E087BA4"/>
    <w:multiLevelType w:val="hybridMultilevel"/>
    <w:tmpl w:val="37622F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6" w15:restartNumberingAfterBreak="0">
    <w:nsid w:val="6E0B6E9C"/>
    <w:multiLevelType w:val="hybridMultilevel"/>
    <w:tmpl w:val="FF980D58"/>
    <w:lvl w:ilvl="0" w:tplc="358A65E8">
      <w:start w:val="1"/>
      <w:numFmt w:val="decimal"/>
      <w:lvlText w:val="%1."/>
      <w:lvlJc w:val="left"/>
      <w:pPr>
        <w:ind w:left="502" w:hanging="360"/>
      </w:pPr>
      <w:rPr>
        <w:b w:val="0"/>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37" w15:restartNumberingAfterBreak="0">
    <w:nsid w:val="6E1320EF"/>
    <w:multiLevelType w:val="hybridMultilevel"/>
    <w:tmpl w:val="C994B848"/>
    <w:lvl w:ilvl="0" w:tplc="257699C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8"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15:restartNumberingAfterBreak="0">
    <w:nsid w:val="6E5E5C02"/>
    <w:multiLevelType w:val="hybridMultilevel"/>
    <w:tmpl w:val="3D58C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EB44005"/>
    <w:multiLevelType w:val="hybridMultilevel"/>
    <w:tmpl w:val="6EC62AC0"/>
    <w:lvl w:ilvl="0" w:tplc="4C7CB9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6EB5568A"/>
    <w:multiLevelType w:val="hybridMultilevel"/>
    <w:tmpl w:val="57B0855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6FD8050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43" w15:restartNumberingAfterBreak="0">
    <w:nsid w:val="704558D1"/>
    <w:multiLevelType w:val="hybridMultilevel"/>
    <w:tmpl w:val="FF980D58"/>
    <w:lvl w:ilvl="0" w:tplc="358A65E8">
      <w:start w:val="1"/>
      <w:numFmt w:val="decimal"/>
      <w:lvlText w:val="%1."/>
      <w:lvlJc w:val="left"/>
      <w:pPr>
        <w:ind w:left="502" w:hanging="360"/>
      </w:pPr>
      <w:rPr>
        <w:b w:val="0"/>
      </w:rPr>
    </w:lvl>
    <w:lvl w:ilvl="1" w:tplc="04190019">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44" w15:restartNumberingAfterBreak="0">
    <w:nsid w:val="709E292B"/>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45" w15:restartNumberingAfterBreak="0">
    <w:nsid w:val="70D037BF"/>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46" w15:restartNumberingAfterBreak="0">
    <w:nsid w:val="71203822"/>
    <w:multiLevelType w:val="hybridMultilevel"/>
    <w:tmpl w:val="5EDA57D4"/>
    <w:lvl w:ilvl="0" w:tplc="A74A6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71BC79D2"/>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48" w15:restartNumberingAfterBreak="0">
    <w:nsid w:val="71D5432E"/>
    <w:multiLevelType w:val="hybridMultilevel"/>
    <w:tmpl w:val="DF0EA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71F874DB"/>
    <w:multiLevelType w:val="hybridMultilevel"/>
    <w:tmpl w:val="996C4DE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245108E"/>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15:restartNumberingAfterBreak="0">
    <w:nsid w:val="72E337A1"/>
    <w:multiLevelType w:val="hybridMultilevel"/>
    <w:tmpl w:val="C7DA9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15:restartNumberingAfterBreak="0">
    <w:nsid w:val="741C190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53" w15:restartNumberingAfterBreak="0">
    <w:nsid w:val="74216032"/>
    <w:multiLevelType w:val="hybridMultilevel"/>
    <w:tmpl w:val="FF980D58"/>
    <w:lvl w:ilvl="0" w:tplc="FFFFFFFF">
      <w:start w:val="1"/>
      <w:numFmt w:val="decimal"/>
      <w:lvlText w:val="%1."/>
      <w:lvlJc w:val="left"/>
      <w:pPr>
        <w:ind w:left="501"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4"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15:restartNumberingAfterBreak="0">
    <w:nsid w:val="74AD679C"/>
    <w:multiLevelType w:val="hybridMultilevel"/>
    <w:tmpl w:val="517674C6"/>
    <w:lvl w:ilvl="0" w:tplc="A74A6AFC">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256" w15:restartNumberingAfterBreak="0">
    <w:nsid w:val="74C20B61"/>
    <w:multiLevelType w:val="hybridMultilevel"/>
    <w:tmpl w:val="90603C6A"/>
    <w:lvl w:ilvl="0" w:tplc="A74A6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A74A6AFC">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754C3995"/>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8" w15:restartNumberingAfterBreak="0">
    <w:nsid w:val="75B27F5D"/>
    <w:multiLevelType w:val="hybridMultilevel"/>
    <w:tmpl w:val="C69A74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9" w15:restartNumberingAfterBreak="0">
    <w:nsid w:val="76491F40"/>
    <w:multiLevelType w:val="hybridMultilevel"/>
    <w:tmpl w:val="88FA7EE4"/>
    <w:lvl w:ilvl="0" w:tplc="67967C1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0" w15:restartNumberingAfterBreak="0">
    <w:nsid w:val="76771488"/>
    <w:multiLevelType w:val="hybridMultilevel"/>
    <w:tmpl w:val="D062BAC6"/>
    <w:lvl w:ilvl="0" w:tplc="A74A6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76E46507"/>
    <w:multiLevelType w:val="hybridMultilevel"/>
    <w:tmpl w:val="310035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2" w15:restartNumberingAfterBreak="0">
    <w:nsid w:val="77931361"/>
    <w:multiLevelType w:val="hybridMultilevel"/>
    <w:tmpl w:val="5706D7C0"/>
    <w:lvl w:ilvl="0" w:tplc="D7161D24">
      <w:start w:val="1"/>
      <w:numFmt w:val="decimal"/>
      <w:lvlText w:val="%1."/>
      <w:lvlJc w:val="left"/>
      <w:pPr>
        <w:ind w:left="756" w:hanging="360"/>
      </w:pPr>
      <w:rPr>
        <w:rFonts w:ascii="Times New Roman" w:hAnsi="Times New Roman" w:cs="Times New Roman" w:hint="default"/>
        <w:b w:val="0"/>
        <w:sz w:val="24"/>
        <w:szCs w:val="24"/>
      </w:rPr>
    </w:lvl>
    <w:lvl w:ilvl="1" w:tplc="04190019" w:tentative="1">
      <w:start w:val="1"/>
      <w:numFmt w:val="lowerLetter"/>
      <w:lvlText w:val="%2."/>
      <w:lvlJc w:val="left"/>
      <w:pPr>
        <w:ind w:left="1476" w:hanging="360"/>
      </w:pPr>
    </w:lvl>
    <w:lvl w:ilvl="2" w:tplc="0419001B" w:tentative="1">
      <w:start w:val="1"/>
      <w:numFmt w:val="lowerRoman"/>
      <w:lvlText w:val="%3."/>
      <w:lvlJc w:val="right"/>
      <w:pPr>
        <w:ind w:left="2196" w:hanging="180"/>
      </w:pPr>
    </w:lvl>
    <w:lvl w:ilvl="3" w:tplc="0419000F" w:tentative="1">
      <w:start w:val="1"/>
      <w:numFmt w:val="decimal"/>
      <w:lvlText w:val="%4."/>
      <w:lvlJc w:val="left"/>
      <w:pPr>
        <w:ind w:left="2916" w:hanging="360"/>
      </w:pPr>
    </w:lvl>
    <w:lvl w:ilvl="4" w:tplc="04190019" w:tentative="1">
      <w:start w:val="1"/>
      <w:numFmt w:val="lowerLetter"/>
      <w:lvlText w:val="%5."/>
      <w:lvlJc w:val="left"/>
      <w:pPr>
        <w:ind w:left="3636" w:hanging="360"/>
      </w:pPr>
    </w:lvl>
    <w:lvl w:ilvl="5" w:tplc="0419001B" w:tentative="1">
      <w:start w:val="1"/>
      <w:numFmt w:val="lowerRoman"/>
      <w:lvlText w:val="%6."/>
      <w:lvlJc w:val="right"/>
      <w:pPr>
        <w:ind w:left="4356" w:hanging="180"/>
      </w:pPr>
    </w:lvl>
    <w:lvl w:ilvl="6" w:tplc="0419000F" w:tentative="1">
      <w:start w:val="1"/>
      <w:numFmt w:val="decimal"/>
      <w:lvlText w:val="%7."/>
      <w:lvlJc w:val="left"/>
      <w:pPr>
        <w:ind w:left="5076" w:hanging="360"/>
      </w:pPr>
    </w:lvl>
    <w:lvl w:ilvl="7" w:tplc="04190019" w:tentative="1">
      <w:start w:val="1"/>
      <w:numFmt w:val="lowerLetter"/>
      <w:lvlText w:val="%8."/>
      <w:lvlJc w:val="left"/>
      <w:pPr>
        <w:ind w:left="5796" w:hanging="360"/>
      </w:pPr>
    </w:lvl>
    <w:lvl w:ilvl="8" w:tplc="0419001B" w:tentative="1">
      <w:start w:val="1"/>
      <w:numFmt w:val="lowerRoman"/>
      <w:lvlText w:val="%9."/>
      <w:lvlJc w:val="right"/>
      <w:pPr>
        <w:ind w:left="6516" w:hanging="180"/>
      </w:pPr>
    </w:lvl>
  </w:abstractNum>
  <w:abstractNum w:abstractNumId="263" w15:restartNumberingAfterBreak="0">
    <w:nsid w:val="77EB31A9"/>
    <w:multiLevelType w:val="hybridMultilevel"/>
    <w:tmpl w:val="FF980D58"/>
    <w:lvl w:ilvl="0" w:tplc="FFFFFFFF">
      <w:start w:val="1"/>
      <w:numFmt w:val="decimal"/>
      <w:lvlText w:val="%1."/>
      <w:lvlJc w:val="left"/>
      <w:pPr>
        <w:ind w:left="501"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4" w15:restartNumberingAfterBreak="0">
    <w:nsid w:val="788B4C12"/>
    <w:multiLevelType w:val="hybridMultilevel"/>
    <w:tmpl w:val="CC764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15:restartNumberingAfterBreak="0">
    <w:nsid w:val="78D25166"/>
    <w:multiLevelType w:val="hybridMultilevel"/>
    <w:tmpl w:val="FF5C313A"/>
    <w:lvl w:ilvl="0" w:tplc="A74A6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7A25262A"/>
    <w:multiLevelType w:val="multilevel"/>
    <w:tmpl w:val="9BE2BC56"/>
    <w:lvl w:ilvl="0">
      <w:start w:val="1"/>
      <w:numFmt w:val="decimal"/>
      <w:lvlText w:val="%1."/>
      <w:lvlJc w:val="left"/>
      <w:pPr>
        <w:ind w:left="768" w:hanging="360"/>
      </w:pPr>
      <w:rPr>
        <w:rFonts w:hint="default"/>
      </w:rPr>
    </w:lvl>
    <w:lvl w:ilvl="1">
      <w:start w:val="2"/>
      <w:numFmt w:val="decimal"/>
      <w:isLgl/>
      <w:lvlText w:val="%1.%2."/>
      <w:lvlJc w:val="left"/>
      <w:pPr>
        <w:ind w:left="1229" w:hanging="60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1791" w:hanging="720"/>
      </w:pPr>
      <w:rPr>
        <w:rFonts w:hint="default"/>
        <w:b/>
      </w:rPr>
    </w:lvl>
    <w:lvl w:ilvl="4">
      <w:start w:val="1"/>
      <w:numFmt w:val="decimal"/>
      <w:isLgl/>
      <w:lvlText w:val="%1.%2.%3.%4.%5."/>
      <w:lvlJc w:val="left"/>
      <w:pPr>
        <w:ind w:left="2372" w:hanging="1080"/>
      </w:pPr>
      <w:rPr>
        <w:rFonts w:hint="default"/>
        <w:b/>
      </w:rPr>
    </w:lvl>
    <w:lvl w:ilvl="5">
      <w:start w:val="1"/>
      <w:numFmt w:val="decimal"/>
      <w:isLgl/>
      <w:lvlText w:val="%1.%2.%3.%4.%5.%6."/>
      <w:lvlJc w:val="left"/>
      <w:pPr>
        <w:ind w:left="2593" w:hanging="1080"/>
      </w:pPr>
      <w:rPr>
        <w:rFonts w:hint="default"/>
        <w:b/>
      </w:rPr>
    </w:lvl>
    <w:lvl w:ilvl="6">
      <w:start w:val="1"/>
      <w:numFmt w:val="decimal"/>
      <w:isLgl/>
      <w:lvlText w:val="%1.%2.%3.%4.%5.%6.%7."/>
      <w:lvlJc w:val="left"/>
      <w:pPr>
        <w:ind w:left="3174" w:hanging="1440"/>
      </w:pPr>
      <w:rPr>
        <w:rFonts w:hint="default"/>
        <w:b/>
      </w:rPr>
    </w:lvl>
    <w:lvl w:ilvl="7">
      <w:start w:val="1"/>
      <w:numFmt w:val="decimal"/>
      <w:isLgl/>
      <w:lvlText w:val="%1.%2.%3.%4.%5.%6.%7.%8."/>
      <w:lvlJc w:val="left"/>
      <w:pPr>
        <w:ind w:left="3395" w:hanging="1440"/>
      </w:pPr>
      <w:rPr>
        <w:rFonts w:hint="default"/>
        <w:b/>
      </w:rPr>
    </w:lvl>
    <w:lvl w:ilvl="8">
      <w:start w:val="1"/>
      <w:numFmt w:val="decimal"/>
      <w:isLgl/>
      <w:lvlText w:val="%1.%2.%3.%4.%5.%6.%7.%8.%9."/>
      <w:lvlJc w:val="left"/>
      <w:pPr>
        <w:ind w:left="3976" w:hanging="1800"/>
      </w:pPr>
      <w:rPr>
        <w:rFonts w:hint="default"/>
        <w:b/>
      </w:rPr>
    </w:lvl>
  </w:abstractNum>
  <w:abstractNum w:abstractNumId="267" w15:restartNumberingAfterBreak="0">
    <w:nsid w:val="7ABC41DA"/>
    <w:multiLevelType w:val="hybridMultilevel"/>
    <w:tmpl w:val="2A30E4FC"/>
    <w:lvl w:ilvl="0" w:tplc="A74A6AFC">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268" w15:restartNumberingAfterBreak="0">
    <w:nsid w:val="7B442C4C"/>
    <w:multiLevelType w:val="hybridMultilevel"/>
    <w:tmpl w:val="ACACD110"/>
    <w:lvl w:ilvl="0" w:tplc="A74A6AFC">
      <w:start w:val="1"/>
      <w:numFmt w:val="bullet"/>
      <w:lvlText w:val=""/>
      <w:lvlJc w:val="left"/>
      <w:pPr>
        <w:ind w:left="1995" w:hanging="360"/>
      </w:pPr>
      <w:rPr>
        <w:rFonts w:ascii="Symbol" w:hAnsi="Symbol" w:hint="default"/>
      </w:rPr>
    </w:lvl>
    <w:lvl w:ilvl="1" w:tplc="04190003" w:tentative="1">
      <w:start w:val="1"/>
      <w:numFmt w:val="bullet"/>
      <w:lvlText w:val="o"/>
      <w:lvlJc w:val="left"/>
      <w:pPr>
        <w:ind w:left="2715" w:hanging="360"/>
      </w:pPr>
      <w:rPr>
        <w:rFonts w:ascii="Courier New" w:hAnsi="Courier New" w:cs="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cs="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cs="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269" w15:restartNumberingAfterBreak="0">
    <w:nsid w:val="7C1623D2"/>
    <w:multiLevelType w:val="hybridMultilevel"/>
    <w:tmpl w:val="FF980D58"/>
    <w:lvl w:ilvl="0" w:tplc="FFFFFFFF">
      <w:start w:val="1"/>
      <w:numFmt w:val="decimal"/>
      <w:lvlText w:val="%1."/>
      <w:lvlJc w:val="left"/>
      <w:pPr>
        <w:ind w:left="501"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0" w15:restartNumberingAfterBreak="0">
    <w:nsid w:val="7C331471"/>
    <w:multiLevelType w:val="multilevel"/>
    <w:tmpl w:val="6DA006AE"/>
    <w:lvl w:ilvl="0">
      <w:start w:val="1"/>
      <w:numFmt w:val="decimal"/>
      <w:lvlText w:val="%1."/>
      <w:lvlJc w:val="left"/>
      <w:pPr>
        <w:tabs>
          <w:tab w:val="num" w:pos="786"/>
        </w:tabs>
        <w:ind w:left="786"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7C397D39"/>
    <w:multiLevelType w:val="hybridMultilevel"/>
    <w:tmpl w:val="FF980D58"/>
    <w:lvl w:ilvl="0" w:tplc="FFFFFFFF">
      <w:start w:val="1"/>
      <w:numFmt w:val="decimal"/>
      <w:lvlText w:val="%1."/>
      <w:lvlJc w:val="left"/>
      <w:pPr>
        <w:ind w:left="501"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2" w15:restartNumberingAfterBreak="0">
    <w:nsid w:val="7DF73E6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73" w15:restartNumberingAfterBreak="0">
    <w:nsid w:val="7E7225FE"/>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15:restartNumberingAfterBreak="0">
    <w:nsid w:val="7FE96DBF"/>
    <w:multiLevelType w:val="hybridMultilevel"/>
    <w:tmpl w:val="FF980D58"/>
    <w:lvl w:ilvl="0" w:tplc="358A65E8">
      <w:start w:val="1"/>
      <w:numFmt w:val="decimal"/>
      <w:lvlText w:val="%1."/>
      <w:lvlJc w:val="left"/>
      <w:pPr>
        <w:ind w:left="50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08027512">
    <w:abstractNumId w:val="254"/>
  </w:num>
  <w:num w:numId="2" w16cid:durableId="142546633">
    <w:abstractNumId w:val="31"/>
  </w:num>
  <w:num w:numId="3" w16cid:durableId="417680579">
    <w:abstractNumId w:val="149"/>
  </w:num>
  <w:num w:numId="4" w16cid:durableId="908156463">
    <w:abstractNumId w:val="88"/>
  </w:num>
  <w:num w:numId="5" w16cid:durableId="2139253531">
    <w:abstractNumId w:val="238"/>
  </w:num>
  <w:num w:numId="6" w16cid:durableId="1116752182">
    <w:abstractNumId w:val="200"/>
  </w:num>
  <w:num w:numId="7" w16cid:durableId="1249998154">
    <w:abstractNumId w:val="201"/>
  </w:num>
  <w:num w:numId="8" w16cid:durableId="1665157425">
    <w:abstractNumId w:val="256"/>
  </w:num>
  <w:num w:numId="9" w16cid:durableId="1726682512">
    <w:abstractNumId w:val="227"/>
  </w:num>
  <w:num w:numId="10" w16cid:durableId="1573585975">
    <w:abstractNumId w:val="111"/>
  </w:num>
  <w:num w:numId="11" w16cid:durableId="1605186850">
    <w:abstractNumId w:val="268"/>
  </w:num>
  <w:num w:numId="12" w16cid:durableId="504319118">
    <w:abstractNumId w:val="213"/>
  </w:num>
  <w:num w:numId="13" w16cid:durableId="277302214">
    <w:abstractNumId w:val="171"/>
  </w:num>
  <w:num w:numId="14" w16cid:durableId="1281035196">
    <w:abstractNumId w:val="231"/>
  </w:num>
  <w:num w:numId="15" w16cid:durableId="1856725344">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920417">
    <w:abstractNumId w:val="121"/>
  </w:num>
  <w:num w:numId="17" w16cid:durableId="1810829614">
    <w:abstractNumId w:val="242"/>
  </w:num>
  <w:num w:numId="18" w16cid:durableId="2092579719">
    <w:abstractNumId w:val="163"/>
  </w:num>
  <w:num w:numId="19" w16cid:durableId="1372343232">
    <w:abstractNumId w:val="168"/>
  </w:num>
  <w:num w:numId="20" w16cid:durableId="810905834">
    <w:abstractNumId w:val="193"/>
  </w:num>
  <w:num w:numId="21" w16cid:durableId="301539451">
    <w:abstractNumId w:val="112"/>
  </w:num>
  <w:num w:numId="22" w16cid:durableId="1021315819">
    <w:abstractNumId w:val="176"/>
  </w:num>
  <w:num w:numId="23" w16cid:durableId="291329973">
    <w:abstractNumId w:val="199"/>
  </w:num>
  <w:num w:numId="24" w16cid:durableId="1479684724">
    <w:abstractNumId w:val="198"/>
  </w:num>
  <w:num w:numId="25" w16cid:durableId="1204364654">
    <w:abstractNumId w:val="27"/>
  </w:num>
  <w:num w:numId="26" w16cid:durableId="47925405">
    <w:abstractNumId w:val="16"/>
  </w:num>
  <w:num w:numId="27" w16cid:durableId="883369456">
    <w:abstractNumId w:val="36"/>
  </w:num>
  <w:num w:numId="28" w16cid:durableId="1578974784">
    <w:abstractNumId w:val="81"/>
  </w:num>
  <w:num w:numId="29" w16cid:durableId="1987122641">
    <w:abstractNumId w:val="248"/>
  </w:num>
  <w:num w:numId="30" w16cid:durableId="576985178">
    <w:abstractNumId w:val="153"/>
  </w:num>
  <w:num w:numId="31" w16cid:durableId="415178667">
    <w:abstractNumId w:val="207"/>
  </w:num>
  <w:num w:numId="32" w16cid:durableId="1422527257">
    <w:abstractNumId w:val="258"/>
  </w:num>
  <w:num w:numId="33" w16cid:durableId="1485051038">
    <w:abstractNumId w:val="91"/>
  </w:num>
  <w:num w:numId="34" w16cid:durableId="1384476947">
    <w:abstractNumId w:val="39"/>
  </w:num>
  <w:num w:numId="35" w16cid:durableId="160241117">
    <w:abstractNumId w:val="228"/>
  </w:num>
  <w:num w:numId="36" w16cid:durableId="2122650577">
    <w:abstractNumId w:val="246"/>
  </w:num>
  <w:num w:numId="37" w16cid:durableId="464082929">
    <w:abstractNumId w:val="265"/>
  </w:num>
  <w:num w:numId="38" w16cid:durableId="1704287654">
    <w:abstractNumId w:val="87"/>
  </w:num>
  <w:num w:numId="39" w16cid:durableId="766654308">
    <w:abstractNumId w:val="28"/>
  </w:num>
  <w:num w:numId="40" w16cid:durableId="786697117">
    <w:abstractNumId w:val="71"/>
  </w:num>
  <w:num w:numId="41" w16cid:durableId="1163930321">
    <w:abstractNumId w:val="9"/>
  </w:num>
  <w:num w:numId="42" w16cid:durableId="724186195">
    <w:abstractNumId w:val="224"/>
  </w:num>
  <w:num w:numId="43" w16cid:durableId="250746083">
    <w:abstractNumId w:val="136"/>
  </w:num>
  <w:num w:numId="44" w16cid:durableId="422729513">
    <w:abstractNumId w:val="132"/>
  </w:num>
  <w:num w:numId="45" w16cid:durableId="1201868208">
    <w:abstractNumId w:val="244"/>
  </w:num>
  <w:num w:numId="46" w16cid:durableId="354844566">
    <w:abstractNumId w:val="66"/>
  </w:num>
  <w:num w:numId="47" w16cid:durableId="1282229053">
    <w:abstractNumId w:val="46"/>
  </w:num>
  <w:num w:numId="48" w16cid:durableId="114644623">
    <w:abstractNumId w:val="124"/>
  </w:num>
  <w:num w:numId="49" w16cid:durableId="1295407426">
    <w:abstractNumId w:val="202"/>
  </w:num>
  <w:num w:numId="50" w16cid:durableId="466974293">
    <w:abstractNumId w:val="247"/>
  </w:num>
  <w:num w:numId="51" w16cid:durableId="901256925">
    <w:abstractNumId w:val="173"/>
  </w:num>
  <w:num w:numId="52" w16cid:durableId="936250050">
    <w:abstractNumId w:val="15"/>
  </w:num>
  <w:num w:numId="53" w16cid:durableId="73288605">
    <w:abstractNumId w:val="133"/>
  </w:num>
  <w:num w:numId="54" w16cid:durableId="1213079397">
    <w:abstractNumId w:val="30"/>
  </w:num>
  <w:num w:numId="55" w16cid:durableId="960265069">
    <w:abstractNumId w:val="245"/>
  </w:num>
  <w:num w:numId="56" w16cid:durableId="1697929079">
    <w:abstractNumId w:val="165"/>
  </w:num>
  <w:num w:numId="57" w16cid:durableId="352725703">
    <w:abstractNumId w:val="257"/>
  </w:num>
  <w:num w:numId="58" w16cid:durableId="790124295">
    <w:abstractNumId w:val="191"/>
  </w:num>
  <w:num w:numId="59" w16cid:durableId="1353071234">
    <w:abstractNumId w:val="259"/>
  </w:num>
  <w:num w:numId="60" w16cid:durableId="1240093877">
    <w:abstractNumId w:val="22"/>
  </w:num>
  <w:num w:numId="61" w16cid:durableId="1554080521">
    <w:abstractNumId w:val="65"/>
  </w:num>
  <w:num w:numId="62" w16cid:durableId="354043334">
    <w:abstractNumId w:val="166"/>
  </w:num>
  <w:num w:numId="63" w16cid:durableId="537595135">
    <w:abstractNumId w:val="184"/>
  </w:num>
  <w:num w:numId="64" w16cid:durableId="356350875">
    <w:abstractNumId w:val="145"/>
  </w:num>
  <w:num w:numId="65" w16cid:durableId="1206676967">
    <w:abstractNumId w:val="83"/>
  </w:num>
  <w:num w:numId="66" w16cid:durableId="1987473277">
    <w:abstractNumId w:val="116"/>
  </w:num>
  <w:num w:numId="67" w16cid:durableId="1605647741">
    <w:abstractNumId w:val="0"/>
  </w:num>
  <w:num w:numId="68" w16cid:durableId="1636259081">
    <w:abstractNumId w:val="1"/>
  </w:num>
  <w:num w:numId="69" w16cid:durableId="715546503">
    <w:abstractNumId w:val="155"/>
  </w:num>
  <w:num w:numId="70" w16cid:durableId="840584950">
    <w:abstractNumId w:val="252"/>
  </w:num>
  <w:num w:numId="71" w16cid:durableId="1085760733">
    <w:abstractNumId w:val="205"/>
  </w:num>
  <w:num w:numId="72" w16cid:durableId="92095173">
    <w:abstractNumId w:val="251"/>
  </w:num>
  <w:num w:numId="73" w16cid:durableId="542324922">
    <w:abstractNumId w:val="127"/>
  </w:num>
  <w:num w:numId="74" w16cid:durableId="637150448">
    <w:abstractNumId w:val="23"/>
  </w:num>
  <w:num w:numId="75" w16cid:durableId="1240362850">
    <w:abstractNumId w:val="105"/>
  </w:num>
  <w:num w:numId="76" w16cid:durableId="1993022274">
    <w:abstractNumId w:val="170"/>
  </w:num>
  <w:num w:numId="77" w16cid:durableId="1800536763">
    <w:abstractNumId w:val="126"/>
  </w:num>
  <w:num w:numId="78" w16cid:durableId="895898958">
    <w:abstractNumId w:val="208"/>
  </w:num>
  <w:num w:numId="79" w16cid:durableId="678586278">
    <w:abstractNumId w:val="223"/>
  </w:num>
  <w:num w:numId="80" w16cid:durableId="706413692">
    <w:abstractNumId w:val="226"/>
    <w:lvlOverride w:ilvl="0">
      <w:startOverride w:val="1"/>
    </w:lvlOverride>
    <w:lvlOverride w:ilvl="1"/>
    <w:lvlOverride w:ilvl="2"/>
    <w:lvlOverride w:ilvl="3"/>
    <w:lvlOverride w:ilvl="4"/>
    <w:lvlOverride w:ilvl="5"/>
    <w:lvlOverride w:ilvl="6"/>
    <w:lvlOverride w:ilvl="7"/>
    <w:lvlOverride w:ilvl="8"/>
  </w:num>
  <w:num w:numId="81" w16cid:durableId="2117864555">
    <w:abstractNumId w:val="32"/>
  </w:num>
  <w:num w:numId="82" w16cid:durableId="436759167">
    <w:abstractNumId w:val="118"/>
  </w:num>
  <w:num w:numId="83" w16cid:durableId="1668245163">
    <w:abstractNumId w:val="137"/>
  </w:num>
  <w:num w:numId="84" w16cid:durableId="66348930">
    <w:abstractNumId w:val="19"/>
  </w:num>
  <w:num w:numId="85" w16cid:durableId="1870869736">
    <w:abstractNumId w:val="203"/>
  </w:num>
  <w:num w:numId="86" w16cid:durableId="726416491">
    <w:abstractNumId w:val="80"/>
  </w:num>
  <w:num w:numId="87" w16cid:durableId="183642190">
    <w:abstractNumId w:val="225"/>
  </w:num>
  <w:num w:numId="88" w16cid:durableId="1896696790">
    <w:abstractNumId w:val="217"/>
  </w:num>
  <w:num w:numId="89" w16cid:durableId="362092763">
    <w:abstractNumId w:val="100"/>
  </w:num>
  <w:num w:numId="90" w16cid:durableId="1159538060">
    <w:abstractNumId w:val="230"/>
  </w:num>
  <w:num w:numId="91" w16cid:durableId="198588100">
    <w:abstractNumId w:val="140"/>
  </w:num>
  <w:num w:numId="92" w16cid:durableId="1450010164">
    <w:abstractNumId w:val="109"/>
  </w:num>
  <w:num w:numId="93" w16cid:durableId="918440867">
    <w:abstractNumId w:val="90"/>
  </w:num>
  <w:num w:numId="94" w16cid:durableId="128594000">
    <w:abstractNumId w:val="47"/>
  </w:num>
  <w:num w:numId="95" w16cid:durableId="1171140852">
    <w:abstractNumId w:val="239"/>
  </w:num>
  <w:num w:numId="96" w16cid:durableId="604310880">
    <w:abstractNumId w:val="62"/>
  </w:num>
  <w:num w:numId="97" w16cid:durableId="191067820">
    <w:abstractNumId w:val="78"/>
  </w:num>
  <w:num w:numId="98" w16cid:durableId="1849324905">
    <w:abstractNumId w:val="204"/>
  </w:num>
  <w:num w:numId="99" w16cid:durableId="281350172">
    <w:abstractNumId w:val="50"/>
  </w:num>
  <w:num w:numId="100" w16cid:durableId="811017921">
    <w:abstractNumId w:val="186"/>
  </w:num>
  <w:num w:numId="101" w16cid:durableId="1172916657">
    <w:abstractNumId w:val="233"/>
  </w:num>
  <w:num w:numId="102" w16cid:durableId="221261602">
    <w:abstractNumId w:val="44"/>
  </w:num>
  <w:num w:numId="103" w16cid:durableId="1768499187">
    <w:abstractNumId w:val="33"/>
  </w:num>
  <w:num w:numId="104" w16cid:durableId="855538593">
    <w:abstractNumId w:val="122"/>
  </w:num>
  <w:num w:numId="105" w16cid:durableId="1715808108">
    <w:abstractNumId w:val="154"/>
  </w:num>
  <w:num w:numId="106" w16cid:durableId="1081947971">
    <w:abstractNumId w:val="266"/>
  </w:num>
  <w:num w:numId="107" w16cid:durableId="1806461913">
    <w:abstractNumId w:val="35"/>
  </w:num>
  <w:num w:numId="108" w16cid:durableId="205608160">
    <w:abstractNumId w:val="264"/>
  </w:num>
  <w:num w:numId="109" w16cid:durableId="10843346">
    <w:abstractNumId w:val="143"/>
  </w:num>
  <w:num w:numId="110" w16cid:durableId="795295523">
    <w:abstractNumId w:val="212"/>
  </w:num>
  <w:num w:numId="111" w16cid:durableId="1876505984">
    <w:abstractNumId w:val="219"/>
  </w:num>
  <w:num w:numId="112" w16cid:durableId="578097689">
    <w:abstractNumId w:val="67"/>
  </w:num>
  <w:num w:numId="113" w16cid:durableId="64883200">
    <w:abstractNumId w:val="272"/>
  </w:num>
  <w:num w:numId="114" w16cid:durableId="1064062122">
    <w:abstractNumId w:val="162"/>
  </w:num>
  <w:num w:numId="115" w16cid:durableId="2118258621">
    <w:abstractNumId w:val="169"/>
  </w:num>
  <w:num w:numId="116" w16cid:durableId="575749246">
    <w:abstractNumId w:val="156"/>
  </w:num>
  <w:num w:numId="117" w16cid:durableId="1968734045">
    <w:abstractNumId w:val="61"/>
  </w:num>
  <w:num w:numId="118" w16cid:durableId="1984118261">
    <w:abstractNumId w:val="21"/>
  </w:num>
  <w:num w:numId="119" w16cid:durableId="1207138438">
    <w:abstractNumId w:val="138"/>
  </w:num>
  <w:num w:numId="120" w16cid:durableId="1129938607">
    <w:abstractNumId w:val="20"/>
  </w:num>
  <w:num w:numId="121" w16cid:durableId="627930291">
    <w:abstractNumId w:val="82"/>
  </w:num>
  <w:num w:numId="122" w16cid:durableId="811217176">
    <w:abstractNumId w:val="178"/>
  </w:num>
  <w:num w:numId="123" w16cid:durableId="370694228">
    <w:abstractNumId w:val="52"/>
  </w:num>
  <w:num w:numId="124" w16cid:durableId="868495299">
    <w:abstractNumId w:val="102"/>
  </w:num>
  <w:num w:numId="125" w16cid:durableId="118499389">
    <w:abstractNumId w:val="77"/>
  </w:num>
  <w:num w:numId="126" w16cid:durableId="199981051">
    <w:abstractNumId w:val="125"/>
  </w:num>
  <w:num w:numId="127" w16cid:durableId="982008892">
    <w:abstractNumId w:val="196"/>
  </w:num>
  <w:num w:numId="128" w16cid:durableId="676494267">
    <w:abstractNumId w:val="129"/>
  </w:num>
  <w:num w:numId="129" w16cid:durableId="1449279417">
    <w:abstractNumId w:val="7"/>
  </w:num>
  <w:num w:numId="130" w16cid:durableId="1603492193">
    <w:abstractNumId w:val="57"/>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022394020">
    <w:abstractNumId w:val="197"/>
  </w:num>
  <w:num w:numId="132" w16cid:durableId="577790363">
    <w:abstractNumId w:val="123"/>
  </w:num>
  <w:num w:numId="133" w16cid:durableId="191303852">
    <w:abstractNumId w:val="274"/>
  </w:num>
  <w:num w:numId="134" w16cid:durableId="479422646">
    <w:abstractNumId w:val="64"/>
  </w:num>
  <w:num w:numId="135" w16cid:durableId="571543089">
    <w:abstractNumId w:val="182"/>
  </w:num>
  <w:num w:numId="136" w16cid:durableId="1716543991">
    <w:abstractNumId w:val="14"/>
  </w:num>
  <w:num w:numId="137" w16cid:durableId="5598506">
    <w:abstractNumId w:val="101"/>
  </w:num>
  <w:num w:numId="138" w16cid:durableId="22249206">
    <w:abstractNumId w:val="235"/>
  </w:num>
  <w:num w:numId="139" w16cid:durableId="1726105373">
    <w:abstractNumId w:val="271"/>
  </w:num>
  <w:num w:numId="140" w16cid:durableId="307439997">
    <w:abstractNumId w:val="263"/>
  </w:num>
  <w:num w:numId="141" w16cid:durableId="1596743991">
    <w:abstractNumId w:val="59"/>
  </w:num>
  <w:num w:numId="142" w16cid:durableId="298535800">
    <w:abstractNumId w:val="269"/>
  </w:num>
  <w:num w:numId="143" w16cid:durableId="340010469">
    <w:abstractNumId w:val="253"/>
  </w:num>
  <w:num w:numId="144" w16cid:durableId="1922057063">
    <w:abstractNumId w:val="89"/>
  </w:num>
  <w:num w:numId="145" w16cid:durableId="1683705726">
    <w:abstractNumId w:val="221"/>
  </w:num>
  <w:num w:numId="146" w16cid:durableId="733620050">
    <w:abstractNumId w:val="107"/>
  </w:num>
  <w:num w:numId="147" w16cid:durableId="1131826990">
    <w:abstractNumId w:val="183"/>
  </w:num>
  <w:num w:numId="148" w16cid:durableId="400906540">
    <w:abstractNumId w:val="93"/>
  </w:num>
  <w:num w:numId="149" w16cid:durableId="1701662489">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552308881">
    <w:abstractNumId w:val="24"/>
  </w:num>
  <w:num w:numId="151" w16cid:durableId="601498296">
    <w:abstractNumId w:val="98"/>
  </w:num>
  <w:num w:numId="152" w16cid:durableId="2099906565">
    <w:abstractNumId w:val="79"/>
  </w:num>
  <w:num w:numId="153" w16cid:durableId="536281637">
    <w:abstractNumId w:val="218"/>
  </w:num>
  <w:num w:numId="154" w16cid:durableId="1414400018">
    <w:abstractNumId w:val="73"/>
  </w:num>
  <w:num w:numId="155" w16cid:durableId="1511484572">
    <w:abstractNumId w:val="96"/>
  </w:num>
  <w:num w:numId="156" w16cid:durableId="569586141">
    <w:abstractNumId w:val="180"/>
  </w:num>
  <w:num w:numId="157" w16cid:durableId="2099323340">
    <w:abstractNumId w:val="237"/>
  </w:num>
  <w:num w:numId="158" w16cid:durableId="1539468475">
    <w:abstractNumId w:val="72"/>
  </w:num>
  <w:num w:numId="159" w16cid:durableId="430050777">
    <w:abstractNumId w:val="128"/>
  </w:num>
  <w:num w:numId="160" w16cid:durableId="883130074">
    <w:abstractNumId w:val="211"/>
  </w:num>
  <w:num w:numId="161" w16cid:durableId="968824219">
    <w:abstractNumId w:val="209"/>
  </w:num>
  <w:num w:numId="162" w16cid:durableId="102965481">
    <w:abstractNumId w:val="104"/>
  </w:num>
  <w:num w:numId="163" w16cid:durableId="710695104">
    <w:abstractNumId w:val="85"/>
  </w:num>
  <w:num w:numId="164" w16cid:durableId="556161499">
    <w:abstractNumId w:val="13"/>
  </w:num>
  <w:num w:numId="165" w16cid:durableId="294601959">
    <w:abstractNumId w:val="270"/>
  </w:num>
  <w:num w:numId="166" w16cid:durableId="620260031">
    <w:abstractNumId w:val="148"/>
  </w:num>
  <w:num w:numId="167" w16cid:durableId="2128767060">
    <w:abstractNumId w:val="55"/>
  </w:num>
  <w:num w:numId="168" w16cid:durableId="24526504">
    <w:abstractNumId w:val="41"/>
  </w:num>
  <w:num w:numId="169" w16cid:durableId="1658530312">
    <w:abstractNumId w:val="194"/>
  </w:num>
  <w:num w:numId="170" w16cid:durableId="1858496288">
    <w:abstractNumId w:val="161"/>
  </w:num>
  <w:num w:numId="171" w16cid:durableId="852306328">
    <w:abstractNumId w:val="56"/>
  </w:num>
  <w:num w:numId="172" w16cid:durableId="266740765">
    <w:abstractNumId w:val="164"/>
  </w:num>
  <w:num w:numId="173" w16cid:durableId="1413164486">
    <w:abstractNumId w:val="236"/>
  </w:num>
  <w:num w:numId="174" w16cid:durableId="1745494857">
    <w:abstractNumId w:val="48"/>
  </w:num>
  <w:num w:numId="175" w16cid:durableId="1934361189">
    <w:abstractNumId w:val="243"/>
  </w:num>
  <w:num w:numId="176" w16cid:durableId="675966016">
    <w:abstractNumId w:val="151"/>
  </w:num>
  <w:num w:numId="177" w16cid:durableId="1773209446">
    <w:abstractNumId w:val="139"/>
  </w:num>
  <w:num w:numId="178" w16cid:durableId="2130734937">
    <w:abstractNumId w:val="95"/>
  </w:num>
  <w:num w:numId="179" w16cid:durableId="166673150">
    <w:abstractNumId w:val="261"/>
  </w:num>
  <w:num w:numId="180" w16cid:durableId="1652561028">
    <w:abstractNumId w:val="157"/>
  </w:num>
  <w:num w:numId="181" w16cid:durableId="262997826">
    <w:abstractNumId w:val="108"/>
  </w:num>
  <w:num w:numId="182" w16cid:durableId="434831777">
    <w:abstractNumId w:val="53"/>
  </w:num>
  <w:num w:numId="183" w16cid:durableId="364141256">
    <w:abstractNumId w:val="110"/>
  </w:num>
  <w:num w:numId="184" w16cid:durableId="1025984019">
    <w:abstractNumId w:val="222"/>
  </w:num>
  <w:num w:numId="185" w16cid:durableId="1682974472">
    <w:abstractNumId w:val="195"/>
  </w:num>
  <w:num w:numId="186" w16cid:durableId="920413897">
    <w:abstractNumId w:val="215"/>
  </w:num>
  <w:num w:numId="187" w16cid:durableId="840006565">
    <w:abstractNumId w:val="10"/>
  </w:num>
  <w:num w:numId="188" w16cid:durableId="1931038667">
    <w:abstractNumId w:val="74"/>
  </w:num>
  <w:num w:numId="189" w16cid:durableId="514468130">
    <w:abstractNumId w:val="147"/>
  </w:num>
  <w:num w:numId="190" w16cid:durableId="1005745473">
    <w:abstractNumId w:val="38"/>
  </w:num>
  <w:num w:numId="191" w16cid:durableId="1571500565">
    <w:abstractNumId w:val="192"/>
  </w:num>
  <w:num w:numId="192" w16cid:durableId="633218416">
    <w:abstractNumId w:val="214"/>
  </w:num>
  <w:num w:numId="193" w16cid:durableId="111940215">
    <w:abstractNumId w:val="179"/>
  </w:num>
  <w:num w:numId="194" w16cid:durableId="419836980">
    <w:abstractNumId w:val="5"/>
  </w:num>
  <w:num w:numId="195" w16cid:durableId="1775785989">
    <w:abstractNumId w:val="92"/>
  </w:num>
  <w:num w:numId="196" w16cid:durableId="322592382">
    <w:abstractNumId w:val="206"/>
  </w:num>
  <w:num w:numId="197" w16cid:durableId="506212557">
    <w:abstractNumId w:val="175"/>
  </w:num>
  <w:num w:numId="198" w16cid:durableId="1116633715">
    <w:abstractNumId w:val="86"/>
  </w:num>
  <w:num w:numId="199" w16cid:durableId="1623655103">
    <w:abstractNumId w:val="240"/>
  </w:num>
  <w:num w:numId="200" w16cid:durableId="1210384566">
    <w:abstractNumId w:val="160"/>
  </w:num>
  <w:num w:numId="201" w16cid:durableId="1254701407">
    <w:abstractNumId w:val="220"/>
  </w:num>
  <w:num w:numId="202" w16cid:durableId="910627136">
    <w:abstractNumId w:val="188"/>
  </w:num>
  <w:num w:numId="203" w16cid:durableId="947273575">
    <w:abstractNumId w:val="146"/>
  </w:num>
  <w:num w:numId="204" w16cid:durableId="105932847">
    <w:abstractNumId w:val="43"/>
  </w:num>
  <w:num w:numId="205" w16cid:durableId="194664107">
    <w:abstractNumId w:val="131"/>
  </w:num>
  <w:num w:numId="206" w16cid:durableId="527253580">
    <w:abstractNumId w:val="232"/>
  </w:num>
  <w:num w:numId="207" w16cid:durableId="1783186213">
    <w:abstractNumId w:val="49"/>
  </w:num>
  <w:num w:numId="208" w16cid:durableId="1087458335">
    <w:abstractNumId w:val="75"/>
  </w:num>
  <w:num w:numId="209" w16cid:durableId="1266771028">
    <w:abstractNumId w:val="210"/>
  </w:num>
  <w:num w:numId="210" w16cid:durableId="1293092679">
    <w:abstractNumId w:val="144"/>
  </w:num>
  <w:num w:numId="211" w16cid:durableId="2048095657">
    <w:abstractNumId w:val="58"/>
  </w:num>
  <w:num w:numId="212" w16cid:durableId="1260599048">
    <w:abstractNumId w:val="60"/>
  </w:num>
  <w:num w:numId="213" w16cid:durableId="1536503805">
    <w:abstractNumId w:val="141"/>
  </w:num>
  <w:num w:numId="214" w16cid:durableId="1562787870">
    <w:abstractNumId w:val="187"/>
  </w:num>
  <w:num w:numId="215" w16cid:durableId="765227105">
    <w:abstractNumId w:val="152"/>
  </w:num>
  <w:num w:numId="216" w16cid:durableId="1896698320">
    <w:abstractNumId w:val="177"/>
  </w:num>
  <w:num w:numId="217" w16cid:durableId="412509727">
    <w:abstractNumId w:val="273"/>
  </w:num>
  <w:num w:numId="218" w16cid:durableId="602349407">
    <w:abstractNumId w:val="84"/>
  </w:num>
  <w:num w:numId="219" w16cid:durableId="1657955779">
    <w:abstractNumId w:val="216"/>
  </w:num>
  <w:num w:numId="220" w16cid:durableId="2069720029">
    <w:abstractNumId w:val="76"/>
  </w:num>
  <w:num w:numId="221" w16cid:durableId="261303029">
    <w:abstractNumId w:val="8"/>
  </w:num>
  <w:num w:numId="222" w16cid:durableId="835194257">
    <w:abstractNumId w:val="119"/>
  </w:num>
  <w:num w:numId="223" w16cid:durableId="1994289450">
    <w:abstractNumId w:val="68"/>
  </w:num>
  <w:num w:numId="224" w16cid:durableId="1019770799">
    <w:abstractNumId w:val="11"/>
  </w:num>
  <w:num w:numId="225" w16cid:durableId="1657416323">
    <w:abstractNumId w:val="97"/>
  </w:num>
  <w:num w:numId="226" w16cid:durableId="49622475">
    <w:abstractNumId w:val="12"/>
  </w:num>
  <w:num w:numId="227" w16cid:durableId="1204513280">
    <w:abstractNumId w:val="51"/>
  </w:num>
  <w:num w:numId="228" w16cid:durableId="625619230">
    <w:abstractNumId w:val="106"/>
  </w:num>
  <w:num w:numId="229" w16cid:durableId="1297493686">
    <w:abstractNumId w:val="25"/>
  </w:num>
  <w:num w:numId="230" w16cid:durableId="1924677297">
    <w:abstractNumId w:val="262"/>
  </w:num>
  <w:num w:numId="231" w16cid:durableId="1489830819">
    <w:abstractNumId w:val="250"/>
  </w:num>
  <w:num w:numId="232" w16cid:durableId="2190542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424522764">
    <w:abstractNumId w:val="42"/>
  </w:num>
  <w:num w:numId="234" w16cid:durableId="1456144481">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794447028">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798180577">
    <w:abstractNumId w:val="167"/>
  </w:num>
  <w:num w:numId="237" w16cid:durableId="252203382">
    <w:abstractNumId w:val="260"/>
  </w:num>
  <w:num w:numId="238" w16cid:durableId="15889892">
    <w:abstractNumId w:val="190"/>
  </w:num>
  <w:num w:numId="239" w16cid:durableId="405344227">
    <w:abstractNumId w:val="150"/>
  </w:num>
  <w:num w:numId="240" w16cid:durableId="2108578796">
    <w:abstractNumId w:val="70"/>
  </w:num>
  <w:num w:numId="241" w16cid:durableId="1597055495">
    <w:abstractNumId w:val="45"/>
  </w:num>
  <w:num w:numId="242" w16cid:durableId="670911814">
    <w:abstractNumId w:val="26"/>
  </w:num>
  <w:num w:numId="243" w16cid:durableId="553352521">
    <w:abstractNumId w:val="94"/>
  </w:num>
  <w:num w:numId="244" w16cid:durableId="1429156297">
    <w:abstractNumId w:val="34"/>
  </w:num>
  <w:num w:numId="245" w16cid:durableId="1276522063">
    <w:abstractNumId w:val="18"/>
  </w:num>
  <w:num w:numId="246" w16cid:durableId="591201046">
    <w:abstractNumId w:val="174"/>
  </w:num>
  <w:num w:numId="247" w16cid:durableId="816066923">
    <w:abstractNumId w:val="120"/>
  </w:num>
  <w:num w:numId="248" w16cid:durableId="1329405745">
    <w:abstractNumId w:val="172"/>
  </w:num>
  <w:num w:numId="249" w16cid:durableId="540366393">
    <w:abstractNumId w:val="255"/>
  </w:num>
  <w:num w:numId="250" w16cid:durableId="1004938918">
    <w:abstractNumId w:val="267"/>
  </w:num>
  <w:num w:numId="251" w16cid:durableId="1489976183">
    <w:abstractNumId w:val="6"/>
  </w:num>
  <w:num w:numId="252" w16cid:durableId="1187328016">
    <w:abstractNumId w:val="117"/>
  </w:num>
  <w:num w:numId="253" w16cid:durableId="755130170">
    <w:abstractNumId w:val="142"/>
  </w:num>
  <w:num w:numId="254" w16cid:durableId="1000885461">
    <w:abstractNumId w:val="181"/>
  </w:num>
  <w:num w:numId="255" w16cid:durableId="1647733982">
    <w:abstractNumId w:val="99"/>
  </w:num>
  <w:num w:numId="256" w16cid:durableId="1254389173">
    <w:abstractNumId w:val="17"/>
  </w:num>
  <w:num w:numId="257" w16cid:durableId="73288670">
    <w:abstractNumId w:val="115"/>
  </w:num>
  <w:num w:numId="258" w16cid:durableId="1177962200">
    <w:abstractNumId w:val="37"/>
  </w:num>
  <w:num w:numId="259" w16cid:durableId="1986422331">
    <w:abstractNumId w:val="63"/>
  </w:num>
  <w:num w:numId="260" w16cid:durableId="1744985980">
    <w:abstractNumId w:val="249"/>
  </w:num>
  <w:num w:numId="261" w16cid:durableId="1323394202">
    <w:abstractNumId w:val="40"/>
  </w:num>
  <w:num w:numId="262" w16cid:durableId="371345007">
    <w:abstractNumId w:val="4"/>
  </w:num>
  <w:num w:numId="263" w16cid:durableId="1996563107">
    <w:abstractNumId w:val="103"/>
  </w:num>
  <w:num w:numId="264" w16cid:durableId="283925943">
    <w:abstractNumId w:val="113"/>
  </w:num>
  <w:num w:numId="265" w16cid:durableId="2069300501">
    <w:abstractNumId w:val="29"/>
  </w:num>
  <w:num w:numId="266" w16cid:durableId="1328748999">
    <w:abstractNumId w:val="241"/>
  </w:num>
  <w:num w:numId="267" w16cid:durableId="1826432966">
    <w:abstractNumId w:val="158"/>
  </w:num>
  <w:num w:numId="268" w16cid:durableId="1744640341">
    <w:abstractNumId w:val="114"/>
  </w:num>
  <w:num w:numId="269" w16cid:durableId="136841392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1519345023">
    <w:abstractNumId w:val="189"/>
  </w:num>
  <w:num w:numId="271" w16cid:durableId="1882086327">
    <w:abstractNumId w:val="229"/>
  </w:num>
  <w:num w:numId="272" w16cid:durableId="2003046048">
    <w:abstractNumId w:val="69"/>
  </w:num>
  <w:num w:numId="273" w16cid:durableId="1516727776">
    <w:abstractNumId w:val="234"/>
  </w:num>
  <w:num w:numId="274" w16cid:durableId="1695031679">
    <w:abstractNumId w:val="134"/>
  </w:num>
  <w:numIdMacAtCleanup w:val="2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059"/>
    <w:rsid w:val="00000449"/>
    <w:rsid w:val="00000596"/>
    <w:rsid w:val="00000A90"/>
    <w:rsid w:val="00001099"/>
    <w:rsid w:val="0000111D"/>
    <w:rsid w:val="0000112C"/>
    <w:rsid w:val="000011D2"/>
    <w:rsid w:val="000013D8"/>
    <w:rsid w:val="000016CC"/>
    <w:rsid w:val="000033DA"/>
    <w:rsid w:val="00003F30"/>
    <w:rsid w:val="0000466D"/>
    <w:rsid w:val="00005336"/>
    <w:rsid w:val="00005D8B"/>
    <w:rsid w:val="000061C6"/>
    <w:rsid w:val="000068EC"/>
    <w:rsid w:val="0000731C"/>
    <w:rsid w:val="00007C04"/>
    <w:rsid w:val="00007F45"/>
    <w:rsid w:val="000109CE"/>
    <w:rsid w:val="00011B49"/>
    <w:rsid w:val="000126A9"/>
    <w:rsid w:val="0001279A"/>
    <w:rsid w:val="0001289A"/>
    <w:rsid w:val="00013684"/>
    <w:rsid w:val="000171E8"/>
    <w:rsid w:val="0001797F"/>
    <w:rsid w:val="000202AC"/>
    <w:rsid w:val="00020E80"/>
    <w:rsid w:val="00022629"/>
    <w:rsid w:val="000226CC"/>
    <w:rsid w:val="00022F20"/>
    <w:rsid w:val="000245BD"/>
    <w:rsid w:val="00025803"/>
    <w:rsid w:val="0002662E"/>
    <w:rsid w:val="000277E5"/>
    <w:rsid w:val="00032016"/>
    <w:rsid w:val="000322B3"/>
    <w:rsid w:val="0003310C"/>
    <w:rsid w:val="00033ECE"/>
    <w:rsid w:val="00034EAC"/>
    <w:rsid w:val="00035FA5"/>
    <w:rsid w:val="000364E1"/>
    <w:rsid w:val="00036E20"/>
    <w:rsid w:val="00036F00"/>
    <w:rsid w:val="00036FB4"/>
    <w:rsid w:val="00037876"/>
    <w:rsid w:val="0004080C"/>
    <w:rsid w:val="00041532"/>
    <w:rsid w:val="00042346"/>
    <w:rsid w:val="00043C22"/>
    <w:rsid w:val="00043D1D"/>
    <w:rsid w:val="000441E4"/>
    <w:rsid w:val="0004463F"/>
    <w:rsid w:val="0004489F"/>
    <w:rsid w:val="00044976"/>
    <w:rsid w:val="000457F6"/>
    <w:rsid w:val="0004609E"/>
    <w:rsid w:val="0004753E"/>
    <w:rsid w:val="00047F3D"/>
    <w:rsid w:val="0005029B"/>
    <w:rsid w:val="00050ACF"/>
    <w:rsid w:val="000510B0"/>
    <w:rsid w:val="000511EE"/>
    <w:rsid w:val="00051809"/>
    <w:rsid w:val="00052F80"/>
    <w:rsid w:val="00053E6F"/>
    <w:rsid w:val="00054140"/>
    <w:rsid w:val="000556F1"/>
    <w:rsid w:val="00055D42"/>
    <w:rsid w:val="00056309"/>
    <w:rsid w:val="000605BD"/>
    <w:rsid w:val="000612B5"/>
    <w:rsid w:val="00061CE4"/>
    <w:rsid w:val="00062E7C"/>
    <w:rsid w:val="00063E93"/>
    <w:rsid w:val="0006619D"/>
    <w:rsid w:val="00066B77"/>
    <w:rsid w:val="00066E60"/>
    <w:rsid w:val="0007038C"/>
    <w:rsid w:val="0007067D"/>
    <w:rsid w:val="00070BA8"/>
    <w:rsid w:val="00072900"/>
    <w:rsid w:val="00072A94"/>
    <w:rsid w:val="000754D0"/>
    <w:rsid w:val="000819C3"/>
    <w:rsid w:val="00082C8B"/>
    <w:rsid w:val="00082DCD"/>
    <w:rsid w:val="00083243"/>
    <w:rsid w:val="0008335D"/>
    <w:rsid w:val="0008355F"/>
    <w:rsid w:val="0008438F"/>
    <w:rsid w:val="00084553"/>
    <w:rsid w:val="00086546"/>
    <w:rsid w:val="00087FA7"/>
    <w:rsid w:val="00090383"/>
    <w:rsid w:val="00091C4A"/>
    <w:rsid w:val="00091F78"/>
    <w:rsid w:val="00093BA6"/>
    <w:rsid w:val="000959E4"/>
    <w:rsid w:val="00095C84"/>
    <w:rsid w:val="00095D65"/>
    <w:rsid w:val="00097398"/>
    <w:rsid w:val="000A028B"/>
    <w:rsid w:val="000A0C2B"/>
    <w:rsid w:val="000A188D"/>
    <w:rsid w:val="000A2A1D"/>
    <w:rsid w:val="000A2DB4"/>
    <w:rsid w:val="000A347A"/>
    <w:rsid w:val="000A4069"/>
    <w:rsid w:val="000A43C3"/>
    <w:rsid w:val="000A5389"/>
    <w:rsid w:val="000A542D"/>
    <w:rsid w:val="000A5C3F"/>
    <w:rsid w:val="000A611B"/>
    <w:rsid w:val="000B05CD"/>
    <w:rsid w:val="000B09A5"/>
    <w:rsid w:val="000B0B7A"/>
    <w:rsid w:val="000B1BD1"/>
    <w:rsid w:val="000B2C41"/>
    <w:rsid w:val="000B3043"/>
    <w:rsid w:val="000B31AF"/>
    <w:rsid w:val="000B4F01"/>
    <w:rsid w:val="000C0103"/>
    <w:rsid w:val="000C0361"/>
    <w:rsid w:val="000C0672"/>
    <w:rsid w:val="000C0D31"/>
    <w:rsid w:val="000C1965"/>
    <w:rsid w:val="000C1F61"/>
    <w:rsid w:val="000C2182"/>
    <w:rsid w:val="000C319F"/>
    <w:rsid w:val="000C64FF"/>
    <w:rsid w:val="000C733B"/>
    <w:rsid w:val="000D04A9"/>
    <w:rsid w:val="000D0AE0"/>
    <w:rsid w:val="000D177F"/>
    <w:rsid w:val="000D39F1"/>
    <w:rsid w:val="000D511F"/>
    <w:rsid w:val="000D5C88"/>
    <w:rsid w:val="000D633F"/>
    <w:rsid w:val="000D71F6"/>
    <w:rsid w:val="000D722D"/>
    <w:rsid w:val="000D753C"/>
    <w:rsid w:val="000E1519"/>
    <w:rsid w:val="000E201C"/>
    <w:rsid w:val="000E2853"/>
    <w:rsid w:val="000E2B53"/>
    <w:rsid w:val="000E2CEB"/>
    <w:rsid w:val="000E2E57"/>
    <w:rsid w:val="000E4701"/>
    <w:rsid w:val="000E66B6"/>
    <w:rsid w:val="000E6BF1"/>
    <w:rsid w:val="000E7324"/>
    <w:rsid w:val="000F0029"/>
    <w:rsid w:val="000F176F"/>
    <w:rsid w:val="000F18BC"/>
    <w:rsid w:val="000F243C"/>
    <w:rsid w:val="000F51E1"/>
    <w:rsid w:val="000F590E"/>
    <w:rsid w:val="000F5F59"/>
    <w:rsid w:val="000F6C4A"/>
    <w:rsid w:val="000F6EB9"/>
    <w:rsid w:val="000F75E8"/>
    <w:rsid w:val="000F7A49"/>
    <w:rsid w:val="000F7D3B"/>
    <w:rsid w:val="001003A1"/>
    <w:rsid w:val="00100815"/>
    <w:rsid w:val="00100C97"/>
    <w:rsid w:val="00101F23"/>
    <w:rsid w:val="0010266A"/>
    <w:rsid w:val="00102BB6"/>
    <w:rsid w:val="00102DFD"/>
    <w:rsid w:val="00103002"/>
    <w:rsid w:val="00103792"/>
    <w:rsid w:val="00103FB1"/>
    <w:rsid w:val="00105C34"/>
    <w:rsid w:val="00106493"/>
    <w:rsid w:val="00106BD4"/>
    <w:rsid w:val="00106D52"/>
    <w:rsid w:val="00106DEE"/>
    <w:rsid w:val="0010704B"/>
    <w:rsid w:val="00107B0B"/>
    <w:rsid w:val="00112343"/>
    <w:rsid w:val="001125AB"/>
    <w:rsid w:val="00113777"/>
    <w:rsid w:val="001137ED"/>
    <w:rsid w:val="00113BCB"/>
    <w:rsid w:val="00114178"/>
    <w:rsid w:val="00114339"/>
    <w:rsid w:val="0011635F"/>
    <w:rsid w:val="001201E7"/>
    <w:rsid w:val="00120FDF"/>
    <w:rsid w:val="00121851"/>
    <w:rsid w:val="00121FD5"/>
    <w:rsid w:val="00125145"/>
    <w:rsid w:val="001252A1"/>
    <w:rsid w:val="00125D2A"/>
    <w:rsid w:val="00126129"/>
    <w:rsid w:val="001274AD"/>
    <w:rsid w:val="001278CB"/>
    <w:rsid w:val="00130CB4"/>
    <w:rsid w:val="00130EAF"/>
    <w:rsid w:val="0013136B"/>
    <w:rsid w:val="00131AA9"/>
    <w:rsid w:val="0013351E"/>
    <w:rsid w:val="001351E9"/>
    <w:rsid w:val="001355FB"/>
    <w:rsid w:val="00135E53"/>
    <w:rsid w:val="00136013"/>
    <w:rsid w:val="001361F0"/>
    <w:rsid w:val="00136904"/>
    <w:rsid w:val="00137750"/>
    <w:rsid w:val="00137CF8"/>
    <w:rsid w:val="00137DF5"/>
    <w:rsid w:val="00137F7A"/>
    <w:rsid w:val="001400ED"/>
    <w:rsid w:val="00140983"/>
    <w:rsid w:val="00140B20"/>
    <w:rsid w:val="001417C6"/>
    <w:rsid w:val="0014201D"/>
    <w:rsid w:val="00142A3D"/>
    <w:rsid w:val="00142BEF"/>
    <w:rsid w:val="001448EF"/>
    <w:rsid w:val="00145D8D"/>
    <w:rsid w:val="00146649"/>
    <w:rsid w:val="001472DC"/>
    <w:rsid w:val="00147337"/>
    <w:rsid w:val="00147ADE"/>
    <w:rsid w:val="00147D34"/>
    <w:rsid w:val="001504BD"/>
    <w:rsid w:val="00150B9D"/>
    <w:rsid w:val="00150D7C"/>
    <w:rsid w:val="001513DD"/>
    <w:rsid w:val="00152B15"/>
    <w:rsid w:val="00152FD2"/>
    <w:rsid w:val="001535B0"/>
    <w:rsid w:val="00153832"/>
    <w:rsid w:val="0015462C"/>
    <w:rsid w:val="0015487E"/>
    <w:rsid w:val="00156172"/>
    <w:rsid w:val="00157FFB"/>
    <w:rsid w:val="001601AB"/>
    <w:rsid w:val="00161EDB"/>
    <w:rsid w:val="00162115"/>
    <w:rsid w:val="00163B89"/>
    <w:rsid w:val="001644B0"/>
    <w:rsid w:val="00164A5A"/>
    <w:rsid w:val="00166015"/>
    <w:rsid w:val="001663BC"/>
    <w:rsid w:val="001663C1"/>
    <w:rsid w:val="001715D5"/>
    <w:rsid w:val="001721D6"/>
    <w:rsid w:val="001747A9"/>
    <w:rsid w:val="00175217"/>
    <w:rsid w:val="001753A4"/>
    <w:rsid w:val="00175B15"/>
    <w:rsid w:val="00175F46"/>
    <w:rsid w:val="001762AF"/>
    <w:rsid w:val="001777C6"/>
    <w:rsid w:val="001802E1"/>
    <w:rsid w:val="00180A2B"/>
    <w:rsid w:val="00180EE3"/>
    <w:rsid w:val="00181452"/>
    <w:rsid w:val="00181FF3"/>
    <w:rsid w:val="0018249B"/>
    <w:rsid w:val="0018331B"/>
    <w:rsid w:val="00184334"/>
    <w:rsid w:val="00190246"/>
    <w:rsid w:val="00190773"/>
    <w:rsid w:val="00190E0E"/>
    <w:rsid w:val="0019231C"/>
    <w:rsid w:val="001925B9"/>
    <w:rsid w:val="00192BFC"/>
    <w:rsid w:val="00193180"/>
    <w:rsid w:val="00193D5A"/>
    <w:rsid w:val="00194041"/>
    <w:rsid w:val="00194BA2"/>
    <w:rsid w:val="00194C26"/>
    <w:rsid w:val="0019621B"/>
    <w:rsid w:val="001970CA"/>
    <w:rsid w:val="001970E9"/>
    <w:rsid w:val="001A07DA"/>
    <w:rsid w:val="001A0F32"/>
    <w:rsid w:val="001A1026"/>
    <w:rsid w:val="001A23CE"/>
    <w:rsid w:val="001A46C1"/>
    <w:rsid w:val="001A4D67"/>
    <w:rsid w:val="001A5114"/>
    <w:rsid w:val="001A5B07"/>
    <w:rsid w:val="001A7460"/>
    <w:rsid w:val="001B0A68"/>
    <w:rsid w:val="001B0ED3"/>
    <w:rsid w:val="001B191A"/>
    <w:rsid w:val="001B4CEC"/>
    <w:rsid w:val="001B5694"/>
    <w:rsid w:val="001B5B22"/>
    <w:rsid w:val="001B693E"/>
    <w:rsid w:val="001B6E60"/>
    <w:rsid w:val="001B7D86"/>
    <w:rsid w:val="001C05C3"/>
    <w:rsid w:val="001C4409"/>
    <w:rsid w:val="001C4754"/>
    <w:rsid w:val="001C4EAF"/>
    <w:rsid w:val="001C624B"/>
    <w:rsid w:val="001C6DB0"/>
    <w:rsid w:val="001D0539"/>
    <w:rsid w:val="001D0FA0"/>
    <w:rsid w:val="001D168F"/>
    <w:rsid w:val="001D2692"/>
    <w:rsid w:val="001D30A0"/>
    <w:rsid w:val="001D37D8"/>
    <w:rsid w:val="001D4AF4"/>
    <w:rsid w:val="001D51D1"/>
    <w:rsid w:val="001D61BC"/>
    <w:rsid w:val="001D6293"/>
    <w:rsid w:val="001D6C0D"/>
    <w:rsid w:val="001D7B97"/>
    <w:rsid w:val="001E1455"/>
    <w:rsid w:val="001E1BC0"/>
    <w:rsid w:val="001E1D5A"/>
    <w:rsid w:val="001E21C0"/>
    <w:rsid w:val="001E25D5"/>
    <w:rsid w:val="001E2F29"/>
    <w:rsid w:val="001E3FB9"/>
    <w:rsid w:val="001E43BC"/>
    <w:rsid w:val="001E6004"/>
    <w:rsid w:val="001E627B"/>
    <w:rsid w:val="001E7820"/>
    <w:rsid w:val="001E7DD9"/>
    <w:rsid w:val="001F03EB"/>
    <w:rsid w:val="001F13B0"/>
    <w:rsid w:val="001F2F57"/>
    <w:rsid w:val="001F3729"/>
    <w:rsid w:val="001F4B29"/>
    <w:rsid w:val="001F50B5"/>
    <w:rsid w:val="001F5A45"/>
    <w:rsid w:val="001F696E"/>
    <w:rsid w:val="001F6DC2"/>
    <w:rsid w:val="001F7C0F"/>
    <w:rsid w:val="00200C8E"/>
    <w:rsid w:val="00201F22"/>
    <w:rsid w:val="00202711"/>
    <w:rsid w:val="00204073"/>
    <w:rsid w:val="002045E2"/>
    <w:rsid w:val="00205878"/>
    <w:rsid w:val="002060D1"/>
    <w:rsid w:val="002067C7"/>
    <w:rsid w:val="00207870"/>
    <w:rsid w:val="00210035"/>
    <w:rsid w:val="0021043F"/>
    <w:rsid w:val="002105F7"/>
    <w:rsid w:val="0021062E"/>
    <w:rsid w:val="002107EF"/>
    <w:rsid w:val="00211C3F"/>
    <w:rsid w:val="00212889"/>
    <w:rsid w:val="0021289D"/>
    <w:rsid w:val="00212DDA"/>
    <w:rsid w:val="002130E2"/>
    <w:rsid w:val="002133AE"/>
    <w:rsid w:val="0021435B"/>
    <w:rsid w:val="002143A6"/>
    <w:rsid w:val="00215F3D"/>
    <w:rsid w:val="00215FD5"/>
    <w:rsid w:val="00217D92"/>
    <w:rsid w:val="00220175"/>
    <w:rsid w:val="00220D9F"/>
    <w:rsid w:val="00221C43"/>
    <w:rsid w:val="00223183"/>
    <w:rsid w:val="002232F8"/>
    <w:rsid w:val="0022654F"/>
    <w:rsid w:val="00226890"/>
    <w:rsid w:val="00227F0F"/>
    <w:rsid w:val="00230AD5"/>
    <w:rsid w:val="00232FF8"/>
    <w:rsid w:val="0023414F"/>
    <w:rsid w:val="00234DDD"/>
    <w:rsid w:val="0023564A"/>
    <w:rsid w:val="00236428"/>
    <w:rsid w:val="00236687"/>
    <w:rsid w:val="00240133"/>
    <w:rsid w:val="002410A2"/>
    <w:rsid w:val="0024167F"/>
    <w:rsid w:val="00241CAF"/>
    <w:rsid w:val="00243377"/>
    <w:rsid w:val="0024359E"/>
    <w:rsid w:val="00243AED"/>
    <w:rsid w:val="00244022"/>
    <w:rsid w:val="002443AB"/>
    <w:rsid w:val="00244A80"/>
    <w:rsid w:val="00245AF3"/>
    <w:rsid w:val="0024643D"/>
    <w:rsid w:val="00246CFE"/>
    <w:rsid w:val="00247567"/>
    <w:rsid w:val="00250560"/>
    <w:rsid w:val="0025058A"/>
    <w:rsid w:val="00250E81"/>
    <w:rsid w:val="00250EA4"/>
    <w:rsid w:val="002510F4"/>
    <w:rsid w:val="002512A8"/>
    <w:rsid w:val="002526BB"/>
    <w:rsid w:val="00252A52"/>
    <w:rsid w:val="002542C0"/>
    <w:rsid w:val="00254845"/>
    <w:rsid w:val="00254BA3"/>
    <w:rsid w:val="00254C96"/>
    <w:rsid w:val="00254F06"/>
    <w:rsid w:val="00255E37"/>
    <w:rsid w:val="00256D5B"/>
    <w:rsid w:val="00260B23"/>
    <w:rsid w:val="002625FA"/>
    <w:rsid w:val="00262EAA"/>
    <w:rsid w:val="002659FD"/>
    <w:rsid w:val="002664E1"/>
    <w:rsid w:val="00266BF4"/>
    <w:rsid w:val="00270D1E"/>
    <w:rsid w:val="00270D3E"/>
    <w:rsid w:val="002719B9"/>
    <w:rsid w:val="00273191"/>
    <w:rsid w:val="00275589"/>
    <w:rsid w:val="00276C84"/>
    <w:rsid w:val="0027717A"/>
    <w:rsid w:val="002771C3"/>
    <w:rsid w:val="0028365E"/>
    <w:rsid w:val="002838CA"/>
    <w:rsid w:val="002839C9"/>
    <w:rsid w:val="00283A04"/>
    <w:rsid w:val="00284A81"/>
    <w:rsid w:val="00285517"/>
    <w:rsid w:val="00285FE4"/>
    <w:rsid w:val="0028608D"/>
    <w:rsid w:val="0028659C"/>
    <w:rsid w:val="00286A71"/>
    <w:rsid w:val="00286CFB"/>
    <w:rsid w:val="00290AC3"/>
    <w:rsid w:val="00291502"/>
    <w:rsid w:val="0029170B"/>
    <w:rsid w:val="00291EC0"/>
    <w:rsid w:val="002926E8"/>
    <w:rsid w:val="002936E3"/>
    <w:rsid w:val="00293720"/>
    <w:rsid w:val="0029513F"/>
    <w:rsid w:val="00295199"/>
    <w:rsid w:val="0029606C"/>
    <w:rsid w:val="0029628F"/>
    <w:rsid w:val="0029723A"/>
    <w:rsid w:val="00297C68"/>
    <w:rsid w:val="00297F73"/>
    <w:rsid w:val="002A015C"/>
    <w:rsid w:val="002A0ABC"/>
    <w:rsid w:val="002A0DDA"/>
    <w:rsid w:val="002A1371"/>
    <w:rsid w:val="002A2144"/>
    <w:rsid w:val="002A3DCD"/>
    <w:rsid w:val="002A4850"/>
    <w:rsid w:val="002A4A89"/>
    <w:rsid w:val="002A4E3E"/>
    <w:rsid w:val="002A5AE9"/>
    <w:rsid w:val="002A658D"/>
    <w:rsid w:val="002A7296"/>
    <w:rsid w:val="002A7C61"/>
    <w:rsid w:val="002B0F64"/>
    <w:rsid w:val="002B109C"/>
    <w:rsid w:val="002B1366"/>
    <w:rsid w:val="002B1C62"/>
    <w:rsid w:val="002B34FD"/>
    <w:rsid w:val="002B5C49"/>
    <w:rsid w:val="002B68E5"/>
    <w:rsid w:val="002B7525"/>
    <w:rsid w:val="002C0269"/>
    <w:rsid w:val="002C0CB9"/>
    <w:rsid w:val="002C4887"/>
    <w:rsid w:val="002C4A23"/>
    <w:rsid w:val="002C4E8B"/>
    <w:rsid w:val="002C668A"/>
    <w:rsid w:val="002C6852"/>
    <w:rsid w:val="002C72C3"/>
    <w:rsid w:val="002C799E"/>
    <w:rsid w:val="002C7A58"/>
    <w:rsid w:val="002D0F7F"/>
    <w:rsid w:val="002D1E9D"/>
    <w:rsid w:val="002D2E6F"/>
    <w:rsid w:val="002D30D8"/>
    <w:rsid w:val="002D348A"/>
    <w:rsid w:val="002D3BE9"/>
    <w:rsid w:val="002D5C83"/>
    <w:rsid w:val="002D6B1F"/>
    <w:rsid w:val="002E0155"/>
    <w:rsid w:val="002E0718"/>
    <w:rsid w:val="002E12A5"/>
    <w:rsid w:val="002E3B9A"/>
    <w:rsid w:val="002E3CAF"/>
    <w:rsid w:val="002E3D56"/>
    <w:rsid w:val="002E4EAA"/>
    <w:rsid w:val="002E506E"/>
    <w:rsid w:val="002E5391"/>
    <w:rsid w:val="002E5D7C"/>
    <w:rsid w:val="002F01DC"/>
    <w:rsid w:val="002F07B4"/>
    <w:rsid w:val="002F0D82"/>
    <w:rsid w:val="002F15A8"/>
    <w:rsid w:val="002F19C8"/>
    <w:rsid w:val="002F2726"/>
    <w:rsid w:val="002F308B"/>
    <w:rsid w:val="002F402E"/>
    <w:rsid w:val="002F4393"/>
    <w:rsid w:val="002F43AA"/>
    <w:rsid w:val="002F4EE8"/>
    <w:rsid w:val="002F658A"/>
    <w:rsid w:val="002F664C"/>
    <w:rsid w:val="002F7ADD"/>
    <w:rsid w:val="002F7C5E"/>
    <w:rsid w:val="00301391"/>
    <w:rsid w:val="00302C15"/>
    <w:rsid w:val="003031C2"/>
    <w:rsid w:val="0030383D"/>
    <w:rsid w:val="00303F33"/>
    <w:rsid w:val="0030496F"/>
    <w:rsid w:val="00304E37"/>
    <w:rsid w:val="003052EC"/>
    <w:rsid w:val="00305571"/>
    <w:rsid w:val="00306143"/>
    <w:rsid w:val="003065F1"/>
    <w:rsid w:val="0030673B"/>
    <w:rsid w:val="00307127"/>
    <w:rsid w:val="003074EA"/>
    <w:rsid w:val="0031094A"/>
    <w:rsid w:val="0031181A"/>
    <w:rsid w:val="00311F5E"/>
    <w:rsid w:val="0031287C"/>
    <w:rsid w:val="00312D64"/>
    <w:rsid w:val="0031431D"/>
    <w:rsid w:val="0031492A"/>
    <w:rsid w:val="00314C27"/>
    <w:rsid w:val="00315E65"/>
    <w:rsid w:val="00315F34"/>
    <w:rsid w:val="003177CB"/>
    <w:rsid w:val="00317E74"/>
    <w:rsid w:val="00320881"/>
    <w:rsid w:val="00321390"/>
    <w:rsid w:val="0032220A"/>
    <w:rsid w:val="0032225D"/>
    <w:rsid w:val="00322572"/>
    <w:rsid w:val="003228C9"/>
    <w:rsid w:val="00322AAD"/>
    <w:rsid w:val="00323FA6"/>
    <w:rsid w:val="00324ED0"/>
    <w:rsid w:val="00325507"/>
    <w:rsid w:val="00325FF4"/>
    <w:rsid w:val="00326955"/>
    <w:rsid w:val="003272DB"/>
    <w:rsid w:val="00327CF4"/>
    <w:rsid w:val="00330399"/>
    <w:rsid w:val="003314FD"/>
    <w:rsid w:val="0033297A"/>
    <w:rsid w:val="00333637"/>
    <w:rsid w:val="00333EC1"/>
    <w:rsid w:val="00334F5B"/>
    <w:rsid w:val="0033625F"/>
    <w:rsid w:val="00336CA0"/>
    <w:rsid w:val="00336DC0"/>
    <w:rsid w:val="003402D4"/>
    <w:rsid w:val="0034086F"/>
    <w:rsid w:val="00340ACF"/>
    <w:rsid w:val="00340CB8"/>
    <w:rsid w:val="00342384"/>
    <w:rsid w:val="00342C3B"/>
    <w:rsid w:val="00344DA5"/>
    <w:rsid w:val="00345283"/>
    <w:rsid w:val="003454D3"/>
    <w:rsid w:val="003456F8"/>
    <w:rsid w:val="00345B6C"/>
    <w:rsid w:val="00345F28"/>
    <w:rsid w:val="0034605C"/>
    <w:rsid w:val="00346D21"/>
    <w:rsid w:val="003471C3"/>
    <w:rsid w:val="00347DC1"/>
    <w:rsid w:val="00347FD1"/>
    <w:rsid w:val="0035003B"/>
    <w:rsid w:val="00350503"/>
    <w:rsid w:val="003525B6"/>
    <w:rsid w:val="003525BD"/>
    <w:rsid w:val="00354B1F"/>
    <w:rsid w:val="003551C6"/>
    <w:rsid w:val="00355C05"/>
    <w:rsid w:val="00357463"/>
    <w:rsid w:val="003577CB"/>
    <w:rsid w:val="0035789F"/>
    <w:rsid w:val="00360CEA"/>
    <w:rsid w:val="00362D18"/>
    <w:rsid w:val="003630C1"/>
    <w:rsid w:val="003631E0"/>
    <w:rsid w:val="003634EB"/>
    <w:rsid w:val="00363B12"/>
    <w:rsid w:val="00364365"/>
    <w:rsid w:val="003643DD"/>
    <w:rsid w:val="003650AE"/>
    <w:rsid w:val="0036518A"/>
    <w:rsid w:val="00365408"/>
    <w:rsid w:val="0036557F"/>
    <w:rsid w:val="00365E13"/>
    <w:rsid w:val="00370CF5"/>
    <w:rsid w:val="0037132E"/>
    <w:rsid w:val="00372C1D"/>
    <w:rsid w:val="0037301B"/>
    <w:rsid w:val="0037351C"/>
    <w:rsid w:val="00374460"/>
    <w:rsid w:val="00374639"/>
    <w:rsid w:val="00375370"/>
    <w:rsid w:val="00375DEF"/>
    <w:rsid w:val="00376674"/>
    <w:rsid w:val="00376872"/>
    <w:rsid w:val="0037794B"/>
    <w:rsid w:val="00377A1D"/>
    <w:rsid w:val="00380A21"/>
    <w:rsid w:val="00380B75"/>
    <w:rsid w:val="0038159D"/>
    <w:rsid w:val="00382607"/>
    <w:rsid w:val="0038271C"/>
    <w:rsid w:val="00383A11"/>
    <w:rsid w:val="003850E5"/>
    <w:rsid w:val="003862BA"/>
    <w:rsid w:val="0038645C"/>
    <w:rsid w:val="003876A4"/>
    <w:rsid w:val="003877DF"/>
    <w:rsid w:val="00387B38"/>
    <w:rsid w:val="00390B0E"/>
    <w:rsid w:val="00393E11"/>
    <w:rsid w:val="003963BB"/>
    <w:rsid w:val="003A0579"/>
    <w:rsid w:val="003A0F7D"/>
    <w:rsid w:val="003A1C5E"/>
    <w:rsid w:val="003A4AC8"/>
    <w:rsid w:val="003A5274"/>
    <w:rsid w:val="003A5F40"/>
    <w:rsid w:val="003A6BD3"/>
    <w:rsid w:val="003A6FFA"/>
    <w:rsid w:val="003A7BF0"/>
    <w:rsid w:val="003B178F"/>
    <w:rsid w:val="003B1819"/>
    <w:rsid w:val="003B1E49"/>
    <w:rsid w:val="003B2DB8"/>
    <w:rsid w:val="003B3255"/>
    <w:rsid w:val="003B4967"/>
    <w:rsid w:val="003C02EE"/>
    <w:rsid w:val="003C3570"/>
    <w:rsid w:val="003C37BE"/>
    <w:rsid w:val="003C4B82"/>
    <w:rsid w:val="003C5F44"/>
    <w:rsid w:val="003C6D82"/>
    <w:rsid w:val="003C750B"/>
    <w:rsid w:val="003D0A46"/>
    <w:rsid w:val="003D0FF0"/>
    <w:rsid w:val="003D1D24"/>
    <w:rsid w:val="003D1FD9"/>
    <w:rsid w:val="003D2742"/>
    <w:rsid w:val="003D332D"/>
    <w:rsid w:val="003D36D1"/>
    <w:rsid w:val="003D4096"/>
    <w:rsid w:val="003D4734"/>
    <w:rsid w:val="003D487D"/>
    <w:rsid w:val="003D4908"/>
    <w:rsid w:val="003D498E"/>
    <w:rsid w:val="003D5444"/>
    <w:rsid w:val="003D620E"/>
    <w:rsid w:val="003D6F46"/>
    <w:rsid w:val="003D7A28"/>
    <w:rsid w:val="003D7C39"/>
    <w:rsid w:val="003E05BE"/>
    <w:rsid w:val="003E115D"/>
    <w:rsid w:val="003E1C1F"/>
    <w:rsid w:val="003E240B"/>
    <w:rsid w:val="003E26BE"/>
    <w:rsid w:val="003E2D57"/>
    <w:rsid w:val="003E2DF4"/>
    <w:rsid w:val="003E2FCD"/>
    <w:rsid w:val="003E47DB"/>
    <w:rsid w:val="003E6285"/>
    <w:rsid w:val="003E64A9"/>
    <w:rsid w:val="003F0189"/>
    <w:rsid w:val="003F02F3"/>
    <w:rsid w:val="003F05D5"/>
    <w:rsid w:val="003F07F4"/>
    <w:rsid w:val="003F08F7"/>
    <w:rsid w:val="003F0FCD"/>
    <w:rsid w:val="003F1F83"/>
    <w:rsid w:val="003F2253"/>
    <w:rsid w:val="003F2499"/>
    <w:rsid w:val="003F2A2D"/>
    <w:rsid w:val="003F4C74"/>
    <w:rsid w:val="003F5C78"/>
    <w:rsid w:val="003F60A9"/>
    <w:rsid w:val="003F6258"/>
    <w:rsid w:val="00400045"/>
    <w:rsid w:val="00400133"/>
    <w:rsid w:val="00401117"/>
    <w:rsid w:val="004031DA"/>
    <w:rsid w:val="0040340D"/>
    <w:rsid w:val="004038E3"/>
    <w:rsid w:val="00403D3F"/>
    <w:rsid w:val="004040D6"/>
    <w:rsid w:val="004044F3"/>
    <w:rsid w:val="004045C2"/>
    <w:rsid w:val="004055FB"/>
    <w:rsid w:val="00406092"/>
    <w:rsid w:val="00407134"/>
    <w:rsid w:val="00410109"/>
    <w:rsid w:val="0041182C"/>
    <w:rsid w:val="00411E93"/>
    <w:rsid w:val="00411FC0"/>
    <w:rsid w:val="004120FA"/>
    <w:rsid w:val="00412679"/>
    <w:rsid w:val="00413C3E"/>
    <w:rsid w:val="00414314"/>
    <w:rsid w:val="0041460C"/>
    <w:rsid w:val="00414C20"/>
    <w:rsid w:val="00416317"/>
    <w:rsid w:val="00417170"/>
    <w:rsid w:val="004172C3"/>
    <w:rsid w:val="00420E1F"/>
    <w:rsid w:val="00421616"/>
    <w:rsid w:val="00422A56"/>
    <w:rsid w:val="0042367F"/>
    <w:rsid w:val="0042391B"/>
    <w:rsid w:val="00424A1C"/>
    <w:rsid w:val="0042684A"/>
    <w:rsid w:val="00427529"/>
    <w:rsid w:val="0043122D"/>
    <w:rsid w:val="00431EE4"/>
    <w:rsid w:val="00432B1A"/>
    <w:rsid w:val="00432D65"/>
    <w:rsid w:val="004343D5"/>
    <w:rsid w:val="00435250"/>
    <w:rsid w:val="0043717C"/>
    <w:rsid w:val="004374D2"/>
    <w:rsid w:val="0043764A"/>
    <w:rsid w:val="004405C0"/>
    <w:rsid w:val="0044139C"/>
    <w:rsid w:val="00441DF6"/>
    <w:rsid w:val="00445D84"/>
    <w:rsid w:val="00447DEF"/>
    <w:rsid w:val="00450B9D"/>
    <w:rsid w:val="00451D5F"/>
    <w:rsid w:val="00452CF4"/>
    <w:rsid w:val="004532E5"/>
    <w:rsid w:val="0045461F"/>
    <w:rsid w:val="0045571D"/>
    <w:rsid w:val="00455928"/>
    <w:rsid w:val="00457500"/>
    <w:rsid w:val="00457F4F"/>
    <w:rsid w:val="00460189"/>
    <w:rsid w:val="00462640"/>
    <w:rsid w:val="00462C7C"/>
    <w:rsid w:val="004636B8"/>
    <w:rsid w:val="00465AFC"/>
    <w:rsid w:val="00470052"/>
    <w:rsid w:val="00470C9E"/>
    <w:rsid w:val="00471AF0"/>
    <w:rsid w:val="00471C5E"/>
    <w:rsid w:val="00472307"/>
    <w:rsid w:val="0047286A"/>
    <w:rsid w:val="00472A06"/>
    <w:rsid w:val="004731E2"/>
    <w:rsid w:val="00473AFE"/>
    <w:rsid w:val="00474012"/>
    <w:rsid w:val="00474588"/>
    <w:rsid w:val="00475A3C"/>
    <w:rsid w:val="00475B84"/>
    <w:rsid w:val="004772FB"/>
    <w:rsid w:val="00477EDD"/>
    <w:rsid w:val="00477F41"/>
    <w:rsid w:val="00477F87"/>
    <w:rsid w:val="0048069C"/>
    <w:rsid w:val="00480860"/>
    <w:rsid w:val="0048088C"/>
    <w:rsid w:val="004816C3"/>
    <w:rsid w:val="00482017"/>
    <w:rsid w:val="00483122"/>
    <w:rsid w:val="00484926"/>
    <w:rsid w:val="00486EA6"/>
    <w:rsid w:val="00487295"/>
    <w:rsid w:val="004872C0"/>
    <w:rsid w:val="004908E5"/>
    <w:rsid w:val="00490D27"/>
    <w:rsid w:val="0049274A"/>
    <w:rsid w:val="00492D0D"/>
    <w:rsid w:val="00493C63"/>
    <w:rsid w:val="004969A8"/>
    <w:rsid w:val="00497EDB"/>
    <w:rsid w:val="004A03E0"/>
    <w:rsid w:val="004A0421"/>
    <w:rsid w:val="004A0C28"/>
    <w:rsid w:val="004A303C"/>
    <w:rsid w:val="004A30A8"/>
    <w:rsid w:val="004A3722"/>
    <w:rsid w:val="004A48EC"/>
    <w:rsid w:val="004A4C51"/>
    <w:rsid w:val="004A607D"/>
    <w:rsid w:val="004A6339"/>
    <w:rsid w:val="004A7F0D"/>
    <w:rsid w:val="004B031C"/>
    <w:rsid w:val="004B0422"/>
    <w:rsid w:val="004B05AF"/>
    <w:rsid w:val="004B0828"/>
    <w:rsid w:val="004B1B69"/>
    <w:rsid w:val="004B2DAF"/>
    <w:rsid w:val="004B5611"/>
    <w:rsid w:val="004B6A07"/>
    <w:rsid w:val="004B6F11"/>
    <w:rsid w:val="004C0138"/>
    <w:rsid w:val="004C166D"/>
    <w:rsid w:val="004C3566"/>
    <w:rsid w:val="004C4305"/>
    <w:rsid w:val="004C5268"/>
    <w:rsid w:val="004C5A00"/>
    <w:rsid w:val="004C624F"/>
    <w:rsid w:val="004C68BE"/>
    <w:rsid w:val="004C6909"/>
    <w:rsid w:val="004D0862"/>
    <w:rsid w:val="004D1277"/>
    <w:rsid w:val="004D1A1A"/>
    <w:rsid w:val="004D1A2C"/>
    <w:rsid w:val="004D2032"/>
    <w:rsid w:val="004D2698"/>
    <w:rsid w:val="004D271A"/>
    <w:rsid w:val="004D2BCE"/>
    <w:rsid w:val="004D2CF0"/>
    <w:rsid w:val="004D3789"/>
    <w:rsid w:val="004D3955"/>
    <w:rsid w:val="004D49C5"/>
    <w:rsid w:val="004D756C"/>
    <w:rsid w:val="004D7601"/>
    <w:rsid w:val="004D7CB5"/>
    <w:rsid w:val="004E01AC"/>
    <w:rsid w:val="004E0A94"/>
    <w:rsid w:val="004E1C1E"/>
    <w:rsid w:val="004E1E63"/>
    <w:rsid w:val="004E25D0"/>
    <w:rsid w:val="004E3122"/>
    <w:rsid w:val="004E32E5"/>
    <w:rsid w:val="004E381C"/>
    <w:rsid w:val="004E3A35"/>
    <w:rsid w:val="004E4BD0"/>
    <w:rsid w:val="004E56F6"/>
    <w:rsid w:val="004E7496"/>
    <w:rsid w:val="004E75FA"/>
    <w:rsid w:val="004E78F3"/>
    <w:rsid w:val="004E7C91"/>
    <w:rsid w:val="004E7F91"/>
    <w:rsid w:val="004F02A3"/>
    <w:rsid w:val="004F286B"/>
    <w:rsid w:val="004F2D7C"/>
    <w:rsid w:val="004F2DA3"/>
    <w:rsid w:val="004F3CBF"/>
    <w:rsid w:val="004F4E68"/>
    <w:rsid w:val="004F54DA"/>
    <w:rsid w:val="004F7112"/>
    <w:rsid w:val="005011BB"/>
    <w:rsid w:val="0050160E"/>
    <w:rsid w:val="00502385"/>
    <w:rsid w:val="0050434E"/>
    <w:rsid w:val="00504D55"/>
    <w:rsid w:val="00505A61"/>
    <w:rsid w:val="00505B34"/>
    <w:rsid w:val="00505C2F"/>
    <w:rsid w:val="005066EC"/>
    <w:rsid w:val="00511854"/>
    <w:rsid w:val="00512769"/>
    <w:rsid w:val="0051284E"/>
    <w:rsid w:val="005149ED"/>
    <w:rsid w:val="005173A7"/>
    <w:rsid w:val="0051760C"/>
    <w:rsid w:val="00517654"/>
    <w:rsid w:val="00520336"/>
    <w:rsid w:val="00521218"/>
    <w:rsid w:val="00521E5B"/>
    <w:rsid w:val="00522425"/>
    <w:rsid w:val="0052518E"/>
    <w:rsid w:val="00525B59"/>
    <w:rsid w:val="00526F12"/>
    <w:rsid w:val="005276B0"/>
    <w:rsid w:val="00527DB6"/>
    <w:rsid w:val="00527DE0"/>
    <w:rsid w:val="00527F25"/>
    <w:rsid w:val="00531143"/>
    <w:rsid w:val="0053172C"/>
    <w:rsid w:val="005319C0"/>
    <w:rsid w:val="00531A7C"/>
    <w:rsid w:val="00532A08"/>
    <w:rsid w:val="005332C0"/>
    <w:rsid w:val="005335A1"/>
    <w:rsid w:val="00533CC3"/>
    <w:rsid w:val="005349AE"/>
    <w:rsid w:val="00534BAF"/>
    <w:rsid w:val="00534FFF"/>
    <w:rsid w:val="005352D6"/>
    <w:rsid w:val="00535321"/>
    <w:rsid w:val="00535BEC"/>
    <w:rsid w:val="00540D8B"/>
    <w:rsid w:val="00542512"/>
    <w:rsid w:val="005425E1"/>
    <w:rsid w:val="00542642"/>
    <w:rsid w:val="0054368F"/>
    <w:rsid w:val="00543CD6"/>
    <w:rsid w:val="00543EE7"/>
    <w:rsid w:val="00544EB7"/>
    <w:rsid w:val="005457A2"/>
    <w:rsid w:val="00550096"/>
    <w:rsid w:val="00550931"/>
    <w:rsid w:val="005521CB"/>
    <w:rsid w:val="0055239F"/>
    <w:rsid w:val="00552C60"/>
    <w:rsid w:val="00552E0D"/>
    <w:rsid w:val="00554613"/>
    <w:rsid w:val="00554C20"/>
    <w:rsid w:val="0055522E"/>
    <w:rsid w:val="0055704C"/>
    <w:rsid w:val="00557893"/>
    <w:rsid w:val="005602F3"/>
    <w:rsid w:val="0056032E"/>
    <w:rsid w:val="005610D4"/>
    <w:rsid w:val="00561C1F"/>
    <w:rsid w:val="00561C27"/>
    <w:rsid w:val="005632FE"/>
    <w:rsid w:val="005644CD"/>
    <w:rsid w:val="0056481B"/>
    <w:rsid w:val="00564A83"/>
    <w:rsid w:val="00565E6B"/>
    <w:rsid w:val="00565EAE"/>
    <w:rsid w:val="00565F90"/>
    <w:rsid w:val="00566643"/>
    <w:rsid w:val="005669E7"/>
    <w:rsid w:val="005674D1"/>
    <w:rsid w:val="005677F8"/>
    <w:rsid w:val="005678CC"/>
    <w:rsid w:val="00567D5D"/>
    <w:rsid w:val="00567FA4"/>
    <w:rsid w:val="00570689"/>
    <w:rsid w:val="00570849"/>
    <w:rsid w:val="00570C3E"/>
    <w:rsid w:val="00571D37"/>
    <w:rsid w:val="00571ED7"/>
    <w:rsid w:val="00572D7D"/>
    <w:rsid w:val="00573319"/>
    <w:rsid w:val="00573C3B"/>
    <w:rsid w:val="00573E8C"/>
    <w:rsid w:val="00573EBA"/>
    <w:rsid w:val="0057429D"/>
    <w:rsid w:val="00574806"/>
    <w:rsid w:val="00574D7E"/>
    <w:rsid w:val="005761D1"/>
    <w:rsid w:val="00576F04"/>
    <w:rsid w:val="0057791B"/>
    <w:rsid w:val="00577D82"/>
    <w:rsid w:val="00580408"/>
    <w:rsid w:val="005810A8"/>
    <w:rsid w:val="005812DF"/>
    <w:rsid w:val="00582AF2"/>
    <w:rsid w:val="005832EC"/>
    <w:rsid w:val="00583699"/>
    <w:rsid w:val="0058462E"/>
    <w:rsid w:val="00584C30"/>
    <w:rsid w:val="00585ED0"/>
    <w:rsid w:val="0058797B"/>
    <w:rsid w:val="00590B03"/>
    <w:rsid w:val="00590DD3"/>
    <w:rsid w:val="005911A8"/>
    <w:rsid w:val="005917C9"/>
    <w:rsid w:val="005918C5"/>
    <w:rsid w:val="0059193B"/>
    <w:rsid w:val="00592DF0"/>
    <w:rsid w:val="00594361"/>
    <w:rsid w:val="00595F56"/>
    <w:rsid w:val="00597B3D"/>
    <w:rsid w:val="005A00E9"/>
    <w:rsid w:val="005A0BE3"/>
    <w:rsid w:val="005A0ECF"/>
    <w:rsid w:val="005A1F09"/>
    <w:rsid w:val="005A1FBC"/>
    <w:rsid w:val="005A205F"/>
    <w:rsid w:val="005A2264"/>
    <w:rsid w:val="005A285D"/>
    <w:rsid w:val="005A4BD6"/>
    <w:rsid w:val="005A4C64"/>
    <w:rsid w:val="005A5445"/>
    <w:rsid w:val="005A78C5"/>
    <w:rsid w:val="005B1CAE"/>
    <w:rsid w:val="005B43DB"/>
    <w:rsid w:val="005B5241"/>
    <w:rsid w:val="005B58FA"/>
    <w:rsid w:val="005B5C0B"/>
    <w:rsid w:val="005B679D"/>
    <w:rsid w:val="005C0F50"/>
    <w:rsid w:val="005C20C0"/>
    <w:rsid w:val="005C3EED"/>
    <w:rsid w:val="005C4759"/>
    <w:rsid w:val="005C4D60"/>
    <w:rsid w:val="005C640C"/>
    <w:rsid w:val="005C7CE1"/>
    <w:rsid w:val="005D03D7"/>
    <w:rsid w:val="005D07D2"/>
    <w:rsid w:val="005D092D"/>
    <w:rsid w:val="005D16B8"/>
    <w:rsid w:val="005D24C7"/>
    <w:rsid w:val="005D58CE"/>
    <w:rsid w:val="005D7474"/>
    <w:rsid w:val="005E1054"/>
    <w:rsid w:val="005E2018"/>
    <w:rsid w:val="005E4A26"/>
    <w:rsid w:val="005E5A59"/>
    <w:rsid w:val="005E5F5D"/>
    <w:rsid w:val="005E707F"/>
    <w:rsid w:val="005E7AD8"/>
    <w:rsid w:val="005F068D"/>
    <w:rsid w:val="005F154A"/>
    <w:rsid w:val="005F33A2"/>
    <w:rsid w:val="005F3D4B"/>
    <w:rsid w:val="005F50F1"/>
    <w:rsid w:val="005F5106"/>
    <w:rsid w:val="005F5CDC"/>
    <w:rsid w:val="005F6C62"/>
    <w:rsid w:val="00600824"/>
    <w:rsid w:val="00600DE0"/>
    <w:rsid w:val="00602AF3"/>
    <w:rsid w:val="00604005"/>
    <w:rsid w:val="006062C2"/>
    <w:rsid w:val="00607224"/>
    <w:rsid w:val="00607325"/>
    <w:rsid w:val="00607AEB"/>
    <w:rsid w:val="00610A19"/>
    <w:rsid w:val="00610C72"/>
    <w:rsid w:val="00610DAE"/>
    <w:rsid w:val="00611331"/>
    <w:rsid w:val="006121EA"/>
    <w:rsid w:val="006151B2"/>
    <w:rsid w:val="00615C9B"/>
    <w:rsid w:val="00615CD6"/>
    <w:rsid w:val="00615DEF"/>
    <w:rsid w:val="00617F58"/>
    <w:rsid w:val="0062011D"/>
    <w:rsid w:val="0062074E"/>
    <w:rsid w:val="00620882"/>
    <w:rsid w:val="00621BDE"/>
    <w:rsid w:val="00622577"/>
    <w:rsid w:val="00622A13"/>
    <w:rsid w:val="00622EC2"/>
    <w:rsid w:val="0062413F"/>
    <w:rsid w:val="006248A3"/>
    <w:rsid w:val="00625458"/>
    <w:rsid w:val="00625B77"/>
    <w:rsid w:val="00625D2C"/>
    <w:rsid w:val="00625D52"/>
    <w:rsid w:val="00627E1C"/>
    <w:rsid w:val="0063011E"/>
    <w:rsid w:val="006302F4"/>
    <w:rsid w:val="0063096D"/>
    <w:rsid w:val="00630BC2"/>
    <w:rsid w:val="00631548"/>
    <w:rsid w:val="006332B7"/>
    <w:rsid w:val="00633636"/>
    <w:rsid w:val="006358F5"/>
    <w:rsid w:val="006367B2"/>
    <w:rsid w:val="00637559"/>
    <w:rsid w:val="00637766"/>
    <w:rsid w:val="0063784D"/>
    <w:rsid w:val="0063790D"/>
    <w:rsid w:val="00640B7F"/>
    <w:rsid w:val="00641C5A"/>
    <w:rsid w:val="006440CC"/>
    <w:rsid w:val="00644E87"/>
    <w:rsid w:val="00645845"/>
    <w:rsid w:val="0065119C"/>
    <w:rsid w:val="00651530"/>
    <w:rsid w:val="006533AB"/>
    <w:rsid w:val="00654F36"/>
    <w:rsid w:val="006556B5"/>
    <w:rsid w:val="00655CFF"/>
    <w:rsid w:val="0066085C"/>
    <w:rsid w:val="0066141C"/>
    <w:rsid w:val="00661783"/>
    <w:rsid w:val="00662CE0"/>
    <w:rsid w:val="00662EA7"/>
    <w:rsid w:val="00663B4D"/>
    <w:rsid w:val="006644DF"/>
    <w:rsid w:val="006656A7"/>
    <w:rsid w:val="00665BCF"/>
    <w:rsid w:val="0066645E"/>
    <w:rsid w:val="006665F1"/>
    <w:rsid w:val="00667E8C"/>
    <w:rsid w:val="00673645"/>
    <w:rsid w:val="006744C7"/>
    <w:rsid w:val="00674F10"/>
    <w:rsid w:val="0067571A"/>
    <w:rsid w:val="00676B9D"/>
    <w:rsid w:val="00677BB5"/>
    <w:rsid w:val="0068133F"/>
    <w:rsid w:val="00681CA3"/>
    <w:rsid w:val="00682ECA"/>
    <w:rsid w:val="00684193"/>
    <w:rsid w:val="00684203"/>
    <w:rsid w:val="00684228"/>
    <w:rsid w:val="00686CF4"/>
    <w:rsid w:val="00687E84"/>
    <w:rsid w:val="0069064E"/>
    <w:rsid w:val="006924AA"/>
    <w:rsid w:val="006931D1"/>
    <w:rsid w:val="006937F7"/>
    <w:rsid w:val="0069472D"/>
    <w:rsid w:val="00694B88"/>
    <w:rsid w:val="0069707B"/>
    <w:rsid w:val="006A2CD1"/>
    <w:rsid w:val="006A41B3"/>
    <w:rsid w:val="006A42DF"/>
    <w:rsid w:val="006A4CA7"/>
    <w:rsid w:val="006A5D23"/>
    <w:rsid w:val="006A6768"/>
    <w:rsid w:val="006A6BCF"/>
    <w:rsid w:val="006A7B0C"/>
    <w:rsid w:val="006B085E"/>
    <w:rsid w:val="006B3350"/>
    <w:rsid w:val="006B33A4"/>
    <w:rsid w:val="006B45FF"/>
    <w:rsid w:val="006B507F"/>
    <w:rsid w:val="006B7B88"/>
    <w:rsid w:val="006C0E5B"/>
    <w:rsid w:val="006C1775"/>
    <w:rsid w:val="006C30B2"/>
    <w:rsid w:val="006C47AE"/>
    <w:rsid w:val="006C508B"/>
    <w:rsid w:val="006C53B2"/>
    <w:rsid w:val="006C6B5A"/>
    <w:rsid w:val="006C7490"/>
    <w:rsid w:val="006D0A3D"/>
    <w:rsid w:val="006D0FDD"/>
    <w:rsid w:val="006D1845"/>
    <w:rsid w:val="006D2202"/>
    <w:rsid w:val="006D2849"/>
    <w:rsid w:val="006D3BB1"/>
    <w:rsid w:val="006D529D"/>
    <w:rsid w:val="006D5507"/>
    <w:rsid w:val="006D5725"/>
    <w:rsid w:val="006D5B93"/>
    <w:rsid w:val="006D6EFC"/>
    <w:rsid w:val="006D7371"/>
    <w:rsid w:val="006D7BF7"/>
    <w:rsid w:val="006E2792"/>
    <w:rsid w:val="006E33A6"/>
    <w:rsid w:val="006E3AB2"/>
    <w:rsid w:val="006E48FD"/>
    <w:rsid w:val="006F0AB6"/>
    <w:rsid w:val="006F358E"/>
    <w:rsid w:val="006F3F1E"/>
    <w:rsid w:val="006F40D5"/>
    <w:rsid w:val="006F4998"/>
    <w:rsid w:val="006F5932"/>
    <w:rsid w:val="006F613F"/>
    <w:rsid w:val="006F6C64"/>
    <w:rsid w:val="006F77D5"/>
    <w:rsid w:val="006F78A3"/>
    <w:rsid w:val="007002DD"/>
    <w:rsid w:val="0070080B"/>
    <w:rsid w:val="007012F9"/>
    <w:rsid w:val="007016D3"/>
    <w:rsid w:val="00701995"/>
    <w:rsid w:val="007023A6"/>
    <w:rsid w:val="00702AA1"/>
    <w:rsid w:val="00704D3A"/>
    <w:rsid w:val="0070538C"/>
    <w:rsid w:val="007063D7"/>
    <w:rsid w:val="0071094C"/>
    <w:rsid w:val="00710BC2"/>
    <w:rsid w:val="00710F99"/>
    <w:rsid w:val="00711B35"/>
    <w:rsid w:val="0071251D"/>
    <w:rsid w:val="00713272"/>
    <w:rsid w:val="0071356C"/>
    <w:rsid w:val="00713A8B"/>
    <w:rsid w:val="00713CB9"/>
    <w:rsid w:val="00714D98"/>
    <w:rsid w:val="00714E8E"/>
    <w:rsid w:val="00717073"/>
    <w:rsid w:val="00720262"/>
    <w:rsid w:val="00721E65"/>
    <w:rsid w:val="00721F0D"/>
    <w:rsid w:val="007302E3"/>
    <w:rsid w:val="007303A5"/>
    <w:rsid w:val="00733AEF"/>
    <w:rsid w:val="007359A2"/>
    <w:rsid w:val="00736601"/>
    <w:rsid w:val="00736625"/>
    <w:rsid w:val="00736C85"/>
    <w:rsid w:val="0073706C"/>
    <w:rsid w:val="0073721F"/>
    <w:rsid w:val="00740C89"/>
    <w:rsid w:val="007414BF"/>
    <w:rsid w:val="00741CFE"/>
    <w:rsid w:val="0074202E"/>
    <w:rsid w:val="00742D12"/>
    <w:rsid w:val="00743B15"/>
    <w:rsid w:val="007443C6"/>
    <w:rsid w:val="00744AB9"/>
    <w:rsid w:val="0074514C"/>
    <w:rsid w:val="007459D5"/>
    <w:rsid w:val="00745A4C"/>
    <w:rsid w:val="00745CF2"/>
    <w:rsid w:val="00746A68"/>
    <w:rsid w:val="00750676"/>
    <w:rsid w:val="007509B5"/>
    <w:rsid w:val="00750B7C"/>
    <w:rsid w:val="00751316"/>
    <w:rsid w:val="007520B7"/>
    <w:rsid w:val="0075237A"/>
    <w:rsid w:val="007540B1"/>
    <w:rsid w:val="00760462"/>
    <w:rsid w:val="00760F44"/>
    <w:rsid w:val="007629B7"/>
    <w:rsid w:val="00762DD0"/>
    <w:rsid w:val="007638CA"/>
    <w:rsid w:val="007644EE"/>
    <w:rsid w:val="00764A68"/>
    <w:rsid w:val="00764E3B"/>
    <w:rsid w:val="00766787"/>
    <w:rsid w:val="007707A8"/>
    <w:rsid w:val="00770839"/>
    <w:rsid w:val="00772DE6"/>
    <w:rsid w:val="00773B4A"/>
    <w:rsid w:val="00773CDC"/>
    <w:rsid w:val="00773D3E"/>
    <w:rsid w:val="00774949"/>
    <w:rsid w:val="00774A76"/>
    <w:rsid w:val="00775B6C"/>
    <w:rsid w:val="00776EC2"/>
    <w:rsid w:val="00777FE1"/>
    <w:rsid w:val="00781ECC"/>
    <w:rsid w:val="0078366F"/>
    <w:rsid w:val="0078467C"/>
    <w:rsid w:val="00784AA8"/>
    <w:rsid w:val="00784B42"/>
    <w:rsid w:val="00784E56"/>
    <w:rsid w:val="007855ED"/>
    <w:rsid w:val="00787EB8"/>
    <w:rsid w:val="00790517"/>
    <w:rsid w:val="00790E99"/>
    <w:rsid w:val="00790F31"/>
    <w:rsid w:val="00791548"/>
    <w:rsid w:val="00791748"/>
    <w:rsid w:val="00791B93"/>
    <w:rsid w:val="0079200C"/>
    <w:rsid w:val="00793636"/>
    <w:rsid w:val="0079366A"/>
    <w:rsid w:val="00793F15"/>
    <w:rsid w:val="007960AB"/>
    <w:rsid w:val="00797557"/>
    <w:rsid w:val="00797707"/>
    <w:rsid w:val="007A00B7"/>
    <w:rsid w:val="007A0602"/>
    <w:rsid w:val="007A1065"/>
    <w:rsid w:val="007A1836"/>
    <w:rsid w:val="007A1F1E"/>
    <w:rsid w:val="007A247A"/>
    <w:rsid w:val="007A340A"/>
    <w:rsid w:val="007A464B"/>
    <w:rsid w:val="007A58E3"/>
    <w:rsid w:val="007A6C26"/>
    <w:rsid w:val="007A70A0"/>
    <w:rsid w:val="007A7C85"/>
    <w:rsid w:val="007B14CC"/>
    <w:rsid w:val="007B2457"/>
    <w:rsid w:val="007B45C7"/>
    <w:rsid w:val="007B610A"/>
    <w:rsid w:val="007B6A78"/>
    <w:rsid w:val="007B7B0D"/>
    <w:rsid w:val="007B7BB4"/>
    <w:rsid w:val="007B7CEE"/>
    <w:rsid w:val="007C0E7D"/>
    <w:rsid w:val="007C0F94"/>
    <w:rsid w:val="007C193C"/>
    <w:rsid w:val="007C2A41"/>
    <w:rsid w:val="007C322E"/>
    <w:rsid w:val="007C565B"/>
    <w:rsid w:val="007C5ED8"/>
    <w:rsid w:val="007C613D"/>
    <w:rsid w:val="007C6574"/>
    <w:rsid w:val="007C6864"/>
    <w:rsid w:val="007C7269"/>
    <w:rsid w:val="007C78A8"/>
    <w:rsid w:val="007C78B4"/>
    <w:rsid w:val="007C7E3B"/>
    <w:rsid w:val="007D0FDD"/>
    <w:rsid w:val="007D1B21"/>
    <w:rsid w:val="007D20E6"/>
    <w:rsid w:val="007D282F"/>
    <w:rsid w:val="007D3821"/>
    <w:rsid w:val="007D4BCF"/>
    <w:rsid w:val="007D588E"/>
    <w:rsid w:val="007D596C"/>
    <w:rsid w:val="007D6A1F"/>
    <w:rsid w:val="007D73AE"/>
    <w:rsid w:val="007D7D87"/>
    <w:rsid w:val="007E095F"/>
    <w:rsid w:val="007E0DCA"/>
    <w:rsid w:val="007E144F"/>
    <w:rsid w:val="007E25D0"/>
    <w:rsid w:val="007E295B"/>
    <w:rsid w:val="007E3C6B"/>
    <w:rsid w:val="007E50E3"/>
    <w:rsid w:val="007E7402"/>
    <w:rsid w:val="007E74EF"/>
    <w:rsid w:val="007E76E5"/>
    <w:rsid w:val="007E7E0C"/>
    <w:rsid w:val="007F2482"/>
    <w:rsid w:val="007F2B14"/>
    <w:rsid w:val="007F3A7B"/>
    <w:rsid w:val="007F3BDE"/>
    <w:rsid w:val="007F4E5A"/>
    <w:rsid w:val="007F511A"/>
    <w:rsid w:val="007F52DF"/>
    <w:rsid w:val="007F58D5"/>
    <w:rsid w:val="007F5BF2"/>
    <w:rsid w:val="007F6C31"/>
    <w:rsid w:val="00800198"/>
    <w:rsid w:val="00801174"/>
    <w:rsid w:val="008015B0"/>
    <w:rsid w:val="008031C5"/>
    <w:rsid w:val="008033BB"/>
    <w:rsid w:val="008044A1"/>
    <w:rsid w:val="00804D51"/>
    <w:rsid w:val="00807623"/>
    <w:rsid w:val="008106AE"/>
    <w:rsid w:val="0081094E"/>
    <w:rsid w:val="00810DB6"/>
    <w:rsid w:val="00811723"/>
    <w:rsid w:val="00812D99"/>
    <w:rsid w:val="00812F71"/>
    <w:rsid w:val="008130C4"/>
    <w:rsid w:val="00814406"/>
    <w:rsid w:val="0081605B"/>
    <w:rsid w:val="0081665C"/>
    <w:rsid w:val="00816B56"/>
    <w:rsid w:val="0081739E"/>
    <w:rsid w:val="00817E75"/>
    <w:rsid w:val="00820BDE"/>
    <w:rsid w:val="00821DBE"/>
    <w:rsid w:val="00822268"/>
    <w:rsid w:val="008223DF"/>
    <w:rsid w:val="0082253F"/>
    <w:rsid w:val="00822A74"/>
    <w:rsid w:val="00824511"/>
    <w:rsid w:val="008247DF"/>
    <w:rsid w:val="00824D9D"/>
    <w:rsid w:val="00825D5D"/>
    <w:rsid w:val="00826081"/>
    <w:rsid w:val="00826AC8"/>
    <w:rsid w:val="00826E1F"/>
    <w:rsid w:val="00827CBD"/>
    <w:rsid w:val="0083175D"/>
    <w:rsid w:val="008319EC"/>
    <w:rsid w:val="00831AE2"/>
    <w:rsid w:val="008328DB"/>
    <w:rsid w:val="00832E21"/>
    <w:rsid w:val="0083313F"/>
    <w:rsid w:val="00833298"/>
    <w:rsid w:val="00833CEE"/>
    <w:rsid w:val="0083460D"/>
    <w:rsid w:val="008356B1"/>
    <w:rsid w:val="00835825"/>
    <w:rsid w:val="00836EA0"/>
    <w:rsid w:val="00837B3C"/>
    <w:rsid w:val="0084186B"/>
    <w:rsid w:val="008424AE"/>
    <w:rsid w:val="00842D89"/>
    <w:rsid w:val="00843327"/>
    <w:rsid w:val="00843EB5"/>
    <w:rsid w:val="008447BD"/>
    <w:rsid w:val="008472B1"/>
    <w:rsid w:val="00847936"/>
    <w:rsid w:val="00847C3C"/>
    <w:rsid w:val="00850B40"/>
    <w:rsid w:val="008512DC"/>
    <w:rsid w:val="00851F3E"/>
    <w:rsid w:val="00853ECA"/>
    <w:rsid w:val="00854669"/>
    <w:rsid w:val="00854C83"/>
    <w:rsid w:val="008550D2"/>
    <w:rsid w:val="00855B19"/>
    <w:rsid w:val="00856470"/>
    <w:rsid w:val="00856C03"/>
    <w:rsid w:val="00856D9D"/>
    <w:rsid w:val="008614E8"/>
    <w:rsid w:val="0086167C"/>
    <w:rsid w:val="00862A76"/>
    <w:rsid w:val="00862C09"/>
    <w:rsid w:val="00863717"/>
    <w:rsid w:val="00864694"/>
    <w:rsid w:val="00864C19"/>
    <w:rsid w:val="008677DF"/>
    <w:rsid w:val="00867FFD"/>
    <w:rsid w:val="00870002"/>
    <w:rsid w:val="008726EB"/>
    <w:rsid w:val="008732FD"/>
    <w:rsid w:val="00874548"/>
    <w:rsid w:val="00875D97"/>
    <w:rsid w:val="00876200"/>
    <w:rsid w:val="0087693C"/>
    <w:rsid w:val="00876D41"/>
    <w:rsid w:val="00876D83"/>
    <w:rsid w:val="008771E7"/>
    <w:rsid w:val="00877ACD"/>
    <w:rsid w:val="00880097"/>
    <w:rsid w:val="008802BA"/>
    <w:rsid w:val="00880CEE"/>
    <w:rsid w:val="00881573"/>
    <w:rsid w:val="00882C8F"/>
    <w:rsid w:val="00883841"/>
    <w:rsid w:val="0088433F"/>
    <w:rsid w:val="00884C70"/>
    <w:rsid w:val="00885668"/>
    <w:rsid w:val="00885AFA"/>
    <w:rsid w:val="00885E72"/>
    <w:rsid w:val="00887181"/>
    <w:rsid w:val="008872CF"/>
    <w:rsid w:val="00887F8C"/>
    <w:rsid w:val="008904BB"/>
    <w:rsid w:val="00890A11"/>
    <w:rsid w:val="008913DA"/>
    <w:rsid w:val="00891663"/>
    <w:rsid w:val="0089273E"/>
    <w:rsid w:val="00892EBA"/>
    <w:rsid w:val="0089391B"/>
    <w:rsid w:val="00893ABC"/>
    <w:rsid w:val="00895C0D"/>
    <w:rsid w:val="00897225"/>
    <w:rsid w:val="0089778D"/>
    <w:rsid w:val="00897ADF"/>
    <w:rsid w:val="008A00A2"/>
    <w:rsid w:val="008A0154"/>
    <w:rsid w:val="008A01BE"/>
    <w:rsid w:val="008A21CF"/>
    <w:rsid w:val="008A3860"/>
    <w:rsid w:val="008A40C4"/>
    <w:rsid w:val="008A4712"/>
    <w:rsid w:val="008A598A"/>
    <w:rsid w:val="008A6E75"/>
    <w:rsid w:val="008A7145"/>
    <w:rsid w:val="008A7233"/>
    <w:rsid w:val="008B0BDF"/>
    <w:rsid w:val="008B1056"/>
    <w:rsid w:val="008B16D4"/>
    <w:rsid w:val="008B209C"/>
    <w:rsid w:val="008B6168"/>
    <w:rsid w:val="008C02EB"/>
    <w:rsid w:val="008C18C4"/>
    <w:rsid w:val="008C246A"/>
    <w:rsid w:val="008C2706"/>
    <w:rsid w:val="008C368C"/>
    <w:rsid w:val="008C5219"/>
    <w:rsid w:val="008C5C16"/>
    <w:rsid w:val="008C6463"/>
    <w:rsid w:val="008C679D"/>
    <w:rsid w:val="008C6815"/>
    <w:rsid w:val="008C6A3A"/>
    <w:rsid w:val="008C6FDE"/>
    <w:rsid w:val="008C7747"/>
    <w:rsid w:val="008D0C81"/>
    <w:rsid w:val="008D0F64"/>
    <w:rsid w:val="008D152B"/>
    <w:rsid w:val="008D2259"/>
    <w:rsid w:val="008D3227"/>
    <w:rsid w:val="008D4E11"/>
    <w:rsid w:val="008D58DC"/>
    <w:rsid w:val="008D68EA"/>
    <w:rsid w:val="008D6CFF"/>
    <w:rsid w:val="008D7255"/>
    <w:rsid w:val="008D7ED3"/>
    <w:rsid w:val="008D7FC8"/>
    <w:rsid w:val="008E0EB6"/>
    <w:rsid w:val="008E1422"/>
    <w:rsid w:val="008E1DAF"/>
    <w:rsid w:val="008E22DF"/>
    <w:rsid w:val="008E2F83"/>
    <w:rsid w:val="008E3985"/>
    <w:rsid w:val="008E4311"/>
    <w:rsid w:val="008E495A"/>
    <w:rsid w:val="008E4B1C"/>
    <w:rsid w:val="008E4B74"/>
    <w:rsid w:val="008E532E"/>
    <w:rsid w:val="008E55E0"/>
    <w:rsid w:val="008E58ED"/>
    <w:rsid w:val="008E5EE6"/>
    <w:rsid w:val="008E7237"/>
    <w:rsid w:val="008E75D3"/>
    <w:rsid w:val="008F000A"/>
    <w:rsid w:val="008F0013"/>
    <w:rsid w:val="008F05C0"/>
    <w:rsid w:val="008F10EF"/>
    <w:rsid w:val="008F119A"/>
    <w:rsid w:val="008F1CD4"/>
    <w:rsid w:val="008F1FE6"/>
    <w:rsid w:val="008F1FFA"/>
    <w:rsid w:val="008F2296"/>
    <w:rsid w:val="008F32D2"/>
    <w:rsid w:val="008F3C10"/>
    <w:rsid w:val="008F536A"/>
    <w:rsid w:val="008F5D71"/>
    <w:rsid w:val="008F678B"/>
    <w:rsid w:val="008F6F5B"/>
    <w:rsid w:val="008F747C"/>
    <w:rsid w:val="008F74D1"/>
    <w:rsid w:val="008F7848"/>
    <w:rsid w:val="00900BC5"/>
    <w:rsid w:val="009012C5"/>
    <w:rsid w:val="0090157B"/>
    <w:rsid w:val="00901AE1"/>
    <w:rsid w:val="0090226C"/>
    <w:rsid w:val="0090347F"/>
    <w:rsid w:val="0090359E"/>
    <w:rsid w:val="009035ED"/>
    <w:rsid w:val="00903994"/>
    <w:rsid w:val="0090549D"/>
    <w:rsid w:val="0090625F"/>
    <w:rsid w:val="00907646"/>
    <w:rsid w:val="0091185C"/>
    <w:rsid w:val="0091222A"/>
    <w:rsid w:val="0091447D"/>
    <w:rsid w:val="00914F37"/>
    <w:rsid w:val="00915396"/>
    <w:rsid w:val="00915674"/>
    <w:rsid w:val="009160D2"/>
    <w:rsid w:val="009161A6"/>
    <w:rsid w:val="00916B26"/>
    <w:rsid w:val="0092005E"/>
    <w:rsid w:val="0092029E"/>
    <w:rsid w:val="00921BEF"/>
    <w:rsid w:val="00921D49"/>
    <w:rsid w:val="0092299E"/>
    <w:rsid w:val="009229AC"/>
    <w:rsid w:val="0092454F"/>
    <w:rsid w:val="00924A2D"/>
    <w:rsid w:val="00924CE4"/>
    <w:rsid w:val="009251C9"/>
    <w:rsid w:val="00925D82"/>
    <w:rsid w:val="0092676E"/>
    <w:rsid w:val="00926D33"/>
    <w:rsid w:val="00926D94"/>
    <w:rsid w:val="00927970"/>
    <w:rsid w:val="0093093D"/>
    <w:rsid w:val="00930B9E"/>
    <w:rsid w:val="00931188"/>
    <w:rsid w:val="00931700"/>
    <w:rsid w:val="00932249"/>
    <w:rsid w:val="00932C44"/>
    <w:rsid w:val="00934084"/>
    <w:rsid w:val="009346AA"/>
    <w:rsid w:val="00934CF6"/>
    <w:rsid w:val="0093520F"/>
    <w:rsid w:val="00936A7A"/>
    <w:rsid w:val="00936B18"/>
    <w:rsid w:val="00936B90"/>
    <w:rsid w:val="0093706A"/>
    <w:rsid w:val="009401F3"/>
    <w:rsid w:val="0094052B"/>
    <w:rsid w:val="009408C9"/>
    <w:rsid w:val="009413B1"/>
    <w:rsid w:val="0094150E"/>
    <w:rsid w:val="0094185A"/>
    <w:rsid w:val="00941FCB"/>
    <w:rsid w:val="009439E2"/>
    <w:rsid w:val="00943A0E"/>
    <w:rsid w:val="00945166"/>
    <w:rsid w:val="00945D7E"/>
    <w:rsid w:val="00945E64"/>
    <w:rsid w:val="009460E9"/>
    <w:rsid w:val="00946399"/>
    <w:rsid w:val="009463A8"/>
    <w:rsid w:val="00950137"/>
    <w:rsid w:val="009523A3"/>
    <w:rsid w:val="00952B15"/>
    <w:rsid w:val="00952FE5"/>
    <w:rsid w:val="0095399C"/>
    <w:rsid w:val="009541FD"/>
    <w:rsid w:val="0095578A"/>
    <w:rsid w:val="00955854"/>
    <w:rsid w:val="00955BDF"/>
    <w:rsid w:val="00955D02"/>
    <w:rsid w:val="00955E81"/>
    <w:rsid w:val="0095623A"/>
    <w:rsid w:val="0096037A"/>
    <w:rsid w:val="00960819"/>
    <w:rsid w:val="009614F5"/>
    <w:rsid w:val="00961D20"/>
    <w:rsid w:val="00961D5B"/>
    <w:rsid w:val="00962F8A"/>
    <w:rsid w:val="009633BD"/>
    <w:rsid w:val="009633E5"/>
    <w:rsid w:val="009644D7"/>
    <w:rsid w:val="009646E5"/>
    <w:rsid w:val="0096488A"/>
    <w:rsid w:val="00964910"/>
    <w:rsid w:val="00965980"/>
    <w:rsid w:val="0096661D"/>
    <w:rsid w:val="00970A36"/>
    <w:rsid w:val="00972631"/>
    <w:rsid w:val="00972762"/>
    <w:rsid w:val="00972D5F"/>
    <w:rsid w:val="00972DE7"/>
    <w:rsid w:val="00973CF0"/>
    <w:rsid w:val="00973DA7"/>
    <w:rsid w:val="00974E2B"/>
    <w:rsid w:val="00976CD8"/>
    <w:rsid w:val="009779B7"/>
    <w:rsid w:val="00980D70"/>
    <w:rsid w:val="00981D6D"/>
    <w:rsid w:val="00983511"/>
    <w:rsid w:val="00983754"/>
    <w:rsid w:val="00983884"/>
    <w:rsid w:val="00983EA7"/>
    <w:rsid w:val="00984307"/>
    <w:rsid w:val="00984789"/>
    <w:rsid w:val="00985130"/>
    <w:rsid w:val="00985223"/>
    <w:rsid w:val="00985F83"/>
    <w:rsid w:val="0098728C"/>
    <w:rsid w:val="0099042C"/>
    <w:rsid w:val="009908CD"/>
    <w:rsid w:val="009917EA"/>
    <w:rsid w:val="00993020"/>
    <w:rsid w:val="009933E9"/>
    <w:rsid w:val="00993FFE"/>
    <w:rsid w:val="0099503F"/>
    <w:rsid w:val="009959BB"/>
    <w:rsid w:val="009A0154"/>
    <w:rsid w:val="009A0CEC"/>
    <w:rsid w:val="009A141B"/>
    <w:rsid w:val="009A14CD"/>
    <w:rsid w:val="009A1977"/>
    <w:rsid w:val="009A1B61"/>
    <w:rsid w:val="009A2309"/>
    <w:rsid w:val="009A3645"/>
    <w:rsid w:val="009A3C56"/>
    <w:rsid w:val="009A4012"/>
    <w:rsid w:val="009A415A"/>
    <w:rsid w:val="009A53EB"/>
    <w:rsid w:val="009A5FE8"/>
    <w:rsid w:val="009A6765"/>
    <w:rsid w:val="009A7512"/>
    <w:rsid w:val="009A75B4"/>
    <w:rsid w:val="009A7E65"/>
    <w:rsid w:val="009B23BC"/>
    <w:rsid w:val="009B3778"/>
    <w:rsid w:val="009B4E71"/>
    <w:rsid w:val="009B6421"/>
    <w:rsid w:val="009B66EC"/>
    <w:rsid w:val="009B6F56"/>
    <w:rsid w:val="009C0E48"/>
    <w:rsid w:val="009C16B6"/>
    <w:rsid w:val="009C1F16"/>
    <w:rsid w:val="009C4345"/>
    <w:rsid w:val="009C43F9"/>
    <w:rsid w:val="009C59C4"/>
    <w:rsid w:val="009C6C33"/>
    <w:rsid w:val="009C6F0C"/>
    <w:rsid w:val="009D0774"/>
    <w:rsid w:val="009D3C0C"/>
    <w:rsid w:val="009D3F9B"/>
    <w:rsid w:val="009D4CB2"/>
    <w:rsid w:val="009D50C9"/>
    <w:rsid w:val="009D53D7"/>
    <w:rsid w:val="009D5689"/>
    <w:rsid w:val="009D6278"/>
    <w:rsid w:val="009D6402"/>
    <w:rsid w:val="009E120D"/>
    <w:rsid w:val="009E1542"/>
    <w:rsid w:val="009E1CBA"/>
    <w:rsid w:val="009E3323"/>
    <w:rsid w:val="009E3562"/>
    <w:rsid w:val="009E3AF8"/>
    <w:rsid w:val="009E3B3F"/>
    <w:rsid w:val="009E4033"/>
    <w:rsid w:val="009E4511"/>
    <w:rsid w:val="009E4EC3"/>
    <w:rsid w:val="009E5922"/>
    <w:rsid w:val="009E64FA"/>
    <w:rsid w:val="009E6952"/>
    <w:rsid w:val="009F0C98"/>
    <w:rsid w:val="009F14EF"/>
    <w:rsid w:val="009F1FB9"/>
    <w:rsid w:val="009F2583"/>
    <w:rsid w:val="009F2650"/>
    <w:rsid w:val="009F515B"/>
    <w:rsid w:val="009F75CC"/>
    <w:rsid w:val="009F768C"/>
    <w:rsid w:val="00A01E91"/>
    <w:rsid w:val="00A02A22"/>
    <w:rsid w:val="00A03207"/>
    <w:rsid w:val="00A03894"/>
    <w:rsid w:val="00A04BDC"/>
    <w:rsid w:val="00A05C42"/>
    <w:rsid w:val="00A05EF6"/>
    <w:rsid w:val="00A070B5"/>
    <w:rsid w:val="00A07481"/>
    <w:rsid w:val="00A0753D"/>
    <w:rsid w:val="00A07AB8"/>
    <w:rsid w:val="00A1205C"/>
    <w:rsid w:val="00A12581"/>
    <w:rsid w:val="00A12D8B"/>
    <w:rsid w:val="00A12F50"/>
    <w:rsid w:val="00A135A7"/>
    <w:rsid w:val="00A13690"/>
    <w:rsid w:val="00A13D30"/>
    <w:rsid w:val="00A14AFD"/>
    <w:rsid w:val="00A14EAA"/>
    <w:rsid w:val="00A15552"/>
    <w:rsid w:val="00A15665"/>
    <w:rsid w:val="00A17E0D"/>
    <w:rsid w:val="00A21427"/>
    <w:rsid w:val="00A22295"/>
    <w:rsid w:val="00A22822"/>
    <w:rsid w:val="00A22949"/>
    <w:rsid w:val="00A22B52"/>
    <w:rsid w:val="00A2304B"/>
    <w:rsid w:val="00A23945"/>
    <w:rsid w:val="00A243E5"/>
    <w:rsid w:val="00A244F7"/>
    <w:rsid w:val="00A253AC"/>
    <w:rsid w:val="00A253F6"/>
    <w:rsid w:val="00A26EDA"/>
    <w:rsid w:val="00A30492"/>
    <w:rsid w:val="00A30ABF"/>
    <w:rsid w:val="00A310EF"/>
    <w:rsid w:val="00A312B4"/>
    <w:rsid w:val="00A32CC9"/>
    <w:rsid w:val="00A33278"/>
    <w:rsid w:val="00A33C41"/>
    <w:rsid w:val="00A3409F"/>
    <w:rsid w:val="00A34325"/>
    <w:rsid w:val="00A34D57"/>
    <w:rsid w:val="00A3576C"/>
    <w:rsid w:val="00A35E29"/>
    <w:rsid w:val="00A364AF"/>
    <w:rsid w:val="00A36B00"/>
    <w:rsid w:val="00A36B43"/>
    <w:rsid w:val="00A40432"/>
    <w:rsid w:val="00A4068D"/>
    <w:rsid w:val="00A4088D"/>
    <w:rsid w:val="00A40E1B"/>
    <w:rsid w:val="00A41604"/>
    <w:rsid w:val="00A42962"/>
    <w:rsid w:val="00A44425"/>
    <w:rsid w:val="00A4455A"/>
    <w:rsid w:val="00A45080"/>
    <w:rsid w:val="00A450D8"/>
    <w:rsid w:val="00A46028"/>
    <w:rsid w:val="00A463C1"/>
    <w:rsid w:val="00A46A23"/>
    <w:rsid w:val="00A478E8"/>
    <w:rsid w:val="00A50521"/>
    <w:rsid w:val="00A5075B"/>
    <w:rsid w:val="00A51A73"/>
    <w:rsid w:val="00A5261F"/>
    <w:rsid w:val="00A52A82"/>
    <w:rsid w:val="00A5376C"/>
    <w:rsid w:val="00A53DAD"/>
    <w:rsid w:val="00A5421B"/>
    <w:rsid w:val="00A54238"/>
    <w:rsid w:val="00A54D4D"/>
    <w:rsid w:val="00A55711"/>
    <w:rsid w:val="00A55722"/>
    <w:rsid w:val="00A55F13"/>
    <w:rsid w:val="00A56D18"/>
    <w:rsid w:val="00A5735F"/>
    <w:rsid w:val="00A57849"/>
    <w:rsid w:val="00A57ED8"/>
    <w:rsid w:val="00A6056A"/>
    <w:rsid w:val="00A61FCF"/>
    <w:rsid w:val="00A62263"/>
    <w:rsid w:val="00A6246A"/>
    <w:rsid w:val="00A62F7F"/>
    <w:rsid w:val="00A65675"/>
    <w:rsid w:val="00A657E7"/>
    <w:rsid w:val="00A65822"/>
    <w:rsid w:val="00A6596F"/>
    <w:rsid w:val="00A66A55"/>
    <w:rsid w:val="00A66FB3"/>
    <w:rsid w:val="00A67173"/>
    <w:rsid w:val="00A67B6A"/>
    <w:rsid w:val="00A67C0F"/>
    <w:rsid w:val="00A72105"/>
    <w:rsid w:val="00A72550"/>
    <w:rsid w:val="00A7264F"/>
    <w:rsid w:val="00A72D9F"/>
    <w:rsid w:val="00A735CF"/>
    <w:rsid w:val="00A74808"/>
    <w:rsid w:val="00A7561A"/>
    <w:rsid w:val="00A75DB1"/>
    <w:rsid w:val="00A75E56"/>
    <w:rsid w:val="00A7710A"/>
    <w:rsid w:val="00A778B1"/>
    <w:rsid w:val="00A80092"/>
    <w:rsid w:val="00A8064A"/>
    <w:rsid w:val="00A812E0"/>
    <w:rsid w:val="00A81796"/>
    <w:rsid w:val="00A8376A"/>
    <w:rsid w:val="00A83E74"/>
    <w:rsid w:val="00A840FE"/>
    <w:rsid w:val="00A84775"/>
    <w:rsid w:val="00A86B0F"/>
    <w:rsid w:val="00A86B7E"/>
    <w:rsid w:val="00A87BE0"/>
    <w:rsid w:val="00A87D2D"/>
    <w:rsid w:val="00A87DB2"/>
    <w:rsid w:val="00A90E44"/>
    <w:rsid w:val="00A91778"/>
    <w:rsid w:val="00A91CA9"/>
    <w:rsid w:val="00A91D82"/>
    <w:rsid w:val="00A92410"/>
    <w:rsid w:val="00A937F4"/>
    <w:rsid w:val="00A93BD1"/>
    <w:rsid w:val="00A9475F"/>
    <w:rsid w:val="00A95683"/>
    <w:rsid w:val="00A9669F"/>
    <w:rsid w:val="00A970B8"/>
    <w:rsid w:val="00A974EF"/>
    <w:rsid w:val="00AA13EF"/>
    <w:rsid w:val="00AA1B72"/>
    <w:rsid w:val="00AA3AA4"/>
    <w:rsid w:val="00AA40A1"/>
    <w:rsid w:val="00AA6799"/>
    <w:rsid w:val="00AA75D8"/>
    <w:rsid w:val="00AA7716"/>
    <w:rsid w:val="00AB10A6"/>
    <w:rsid w:val="00AB10BE"/>
    <w:rsid w:val="00AB31C1"/>
    <w:rsid w:val="00AB52B3"/>
    <w:rsid w:val="00AB5463"/>
    <w:rsid w:val="00AB56DB"/>
    <w:rsid w:val="00AB6193"/>
    <w:rsid w:val="00AB6939"/>
    <w:rsid w:val="00AC090D"/>
    <w:rsid w:val="00AC0E95"/>
    <w:rsid w:val="00AC4BBD"/>
    <w:rsid w:val="00AC5E22"/>
    <w:rsid w:val="00AC6A21"/>
    <w:rsid w:val="00AC7577"/>
    <w:rsid w:val="00AD0A03"/>
    <w:rsid w:val="00AD0C69"/>
    <w:rsid w:val="00AD0D37"/>
    <w:rsid w:val="00AD18EA"/>
    <w:rsid w:val="00AD2FF5"/>
    <w:rsid w:val="00AD36A7"/>
    <w:rsid w:val="00AD3BDB"/>
    <w:rsid w:val="00AD4BC4"/>
    <w:rsid w:val="00AD4EFB"/>
    <w:rsid w:val="00AD4F3D"/>
    <w:rsid w:val="00AD5126"/>
    <w:rsid w:val="00AD5967"/>
    <w:rsid w:val="00AD78F0"/>
    <w:rsid w:val="00AE092B"/>
    <w:rsid w:val="00AE1F2C"/>
    <w:rsid w:val="00AE297E"/>
    <w:rsid w:val="00AE2F97"/>
    <w:rsid w:val="00AE3A10"/>
    <w:rsid w:val="00AE49EF"/>
    <w:rsid w:val="00AE5DD7"/>
    <w:rsid w:val="00AE62F4"/>
    <w:rsid w:val="00AE6928"/>
    <w:rsid w:val="00AE72D7"/>
    <w:rsid w:val="00AE7CA0"/>
    <w:rsid w:val="00AE7FC8"/>
    <w:rsid w:val="00AF00D4"/>
    <w:rsid w:val="00AF1249"/>
    <w:rsid w:val="00AF1A52"/>
    <w:rsid w:val="00AF324F"/>
    <w:rsid w:val="00AF38C7"/>
    <w:rsid w:val="00AF4156"/>
    <w:rsid w:val="00AF594D"/>
    <w:rsid w:val="00AF5EFC"/>
    <w:rsid w:val="00AF656B"/>
    <w:rsid w:val="00AF73F5"/>
    <w:rsid w:val="00AF75F6"/>
    <w:rsid w:val="00B01523"/>
    <w:rsid w:val="00B01636"/>
    <w:rsid w:val="00B041A6"/>
    <w:rsid w:val="00B05635"/>
    <w:rsid w:val="00B05D7A"/>
    <w:rsid w:val="00B062B5"/>
    <w:rsid w:val="00B06F9F"/>
    <w:rsid w:val="00B0705A"/>
    <w:rsid w:val="00B073F1"/>
    <w:rsid w:val="00B07693"/>
    <w:rsid w:val="00B07AA8"/>
    <w:rsid w:val="00B07F3F"/>
    <w:rsid w:val="00B1025B"/>
    <w:rsid w:val="00B107EA"/>
    <w:rsid w:val="00B108B6"/>
    <w:rsid w:val="00B10F24"/>
    <w:rsid w:val="00B11511"/>
    <w:rsid w:val="00B14207"/>
    <w:rsid w:val="00B156AB"/>
    <w:rsid w:val="00B16512"/>
    <w:rsid w:val="00B16928"/>
    <w:rsid w:val="00B17BFB"/>
    <w:rsid w:val="00B17C4B"/>
    <w:rsid w:val="00B20F24"/>
    <w:rsid w:val="00B21C88"/>
    <w:rsid w:val="00B21D4C"/>
    <w:rsid w:val="00B24A28"/>
    <w:rsid w:val="00B25530"/>
    <w:rsid w:val="00B2573F"/>
    <w:rsid w:val="00B26BD5"/>
    <w:rsid w:val="00B2727C"/>
    <w:rsid w:val="00B27540"/>
    <w:rsid w:val="00B278DA"/>
    <w:rsid w:val="00B31B76"/>
    <w:rsid w:val="00B34624"/>
    <w:rsid w:val="00B360B8"/>
    <w:rsid w:val="00B3615E"/>
    <w:rsid w:val="00B37BF4"/>
    <w:rsid w:val="00B43EA5"/>
    <w:rsid w:val="00B44F04"/>
    <w:rsid w:val="00B45A67"/>
    <w:rsid w:val="00B47316"/>
    <w:rsid w:val="00B4767A"/>
    <w:rsid w:val="00B52152"/>
    <w:rsid w:val="00B5217C"/>
    <w:rsid w:val="00B52B19"/>
    <w:rsid w:val="00B52B4F"/>
    <w:rsid w:val="00B536D9"/>
    <w:rsid w:val="00B53CF5"/>
    <w:rsid w:val="00B55CB7"/>
    <w:rsid w:val="00B55E66"/>
    <w:rsid w:val="00B56808"/>
    <w:rsid w:val="00B56BA4"/>
    <w:rsid w:val="00B56D3A"/>
    <w:rsid w:val="00B5741E"/>
    <w:rsid w:val="00B60779"/>
    <w:rsid w:val="00B60A3F"/>
    <w:rsid w:val="00B60F4B"/>
    <w:rsid w:val="00B6114F"/>
    <w:rsid w:val="00B61306"/>
    <w:rsid w:val="00B6178B"/>
    <w:rsid w:val="00B62FED"/>
    <w:rsid w:val="00B6517E"/>
    <w:rsid w:val="00B6520F"/>
    <w:rsid w:val="00B6565C"/>
    <w:rsid w:val="00B657EC"/>
    <w:rsid w:val="00B6616C"/>
    <w:rsid w:val="00B67872"/>
    <w:rsid w:val="00B7120C"/>
    <w:rsid w:val="00B732B1"/>
    <w:rsid w:val="00B74744"/>
    <w:rsid w:val="00B748AF"/>
    <w:rsid w:val="00B751E2"/>
    <w:rsid w:val="00B7562C"/>
    <w:rsid w:val="00B75926"/>
    <w:rsid w:val="00B76F6D"/>
    <w:rsid w:val="00B8072E"/>
    <w:rsid w:val="00B81DE2"/>
    <w:rsid w:val="00B829D7"/>
    <w:rsid w:val="00B85305"/>
    <w:rsid w:val="00B85491"/>
    <w:rsid w:val="00B85F1B"/>
    <w:rsid w:val="00B86642"/>
    <w:rsid w:val="00B874F2"/>
    <w:rsid w:val="00B92300"/>
    <w:rsid w:val="00B9359F"/>
    <w:rsid w:val="00B935E1"/>
    <w:rsid w:val="00B9623B"/>
    <w:rsid w:val="00B96B18"/>
    <w:rsid w:val="00B96DE5"/>
    <w:rsid w:val="00B97192"/>
    <w:rsid w:val="00B9744D"/>
    <w:rsid w:val="00BA0FE4"/>
    <w:rsid w:val="00BA2171"/>
    <w:rsid w:val="00BA3987"/>
    <w:rsid w:val="00BA398E"/>
    <w:rsid w:val="00BA5DAA"/>
    <w:rsid w:val="00BA61C9"/>
    <w:rsid w:val="00BA7171"/>
    <w:rsid w:val="00BA7659"/>
    <w:rsid w:val="00BB0E19"/>
    <w:rsid w:val="00BB1242"/>
    <w:rsid w:val="00BB25F3"/>
    <w:rsid w:val="00BB3336"/>
    <w:rsid w:val="00BB33A3"/>
    <w:rsid w:val="00BB3EF7"/>
    <w:rsid w:val="00BB4FA9"/>
    <w:rsid w:val="00BB53A6"/>
    <w:rsid w:val="00BB5552"/>
    <w:rsid w:val="00BB6031"/>
    <w:rsid w:val="00BB792E"/>
    <w:rsid w:val="00BC04CB"/>
    <w:rsid w:val="00BC14A1"/>
    <w:rsid w:val="00BC3202"/>
    <w:rsid w:val="00BC3366"/>
    <w:rsid w:val="00BC5374"/>
    <w:rsid w:val="00BC5BE4"/>
    <w:rsid w:val="00BC7D04"/>
    <w:rsid w:val="00BC7D80"/>
    <w:rsid w:val="00BC7E27"/>
    <w:rsid w:val="00BD0198"/>
    <w:rsid w:val="00BD03FA"/>
    <w:rsid w:val="00BD0FF4"/>
    <w:rsid w:val="00BD1C6A"/>
    <w:rsid w:val="00BD2924"/>
    <w:rsid w:val="00BD2DBE"/>
    <w:rsid w:val="00BD5015"/>
    <w:rsid w:val="00BD5367"/>
    <w:rsid w:val="00BD62C1"/>
    <w:rsid w:val="00BD67B9"/>
    <w:rsid w:val="00BD73D9"/>
    <w:rsid w:val="00BD785F"/>
    <w:rsid w:val="00BD7D4B"/>
    <w:rsid w:val="00BE0191"/>
    <w:rsid w:val="00BE1016"/>
    <w:rsid w:val="00BE1216"/>
    <w:rsid w:val="00BE1248"/>
    <w:rsid w:val="00BE140A"/>
    <w:rsid w:val="00BE1FA0"/>
    <w:rsid w:val="00BE5261"/>
    <w:rsid w:val="00BE56B1"/>
    <w:rsid w:val="00BE75C6"/>
    <w:rsid w:val="00BF0D03"/>
    <w:rsid w:val="00BF1A57"/>
    <w:rsid w:val="00BF1CC2"/>
    <w:rsid w:val="00BF1F8C"/>
    <w:rsid w:val="00BF28CB"/>
    <w:rsid w:val="00BF3537"/>
    <w:rsid w:val="00BF39E7"/>
    <w:rsid w:val="00BF3D93"/>
    <w:rsid w:val="00BF4373"/>
    <w:rsid w:val="00BF4F26"/>
    <w:rsid w:val="00BF6B79"/>
    <w:rsid w:val="00BF6DEF"/>
    <w:rsid w:val="00C00746"/>
    <w:rsid w:val="00C013F8"/>
    <w:rsid w:val="00C01BE2"/>
    <w:rsid w:val="00C035CE"/>
    <w:rsid w:val="00C03C56"/>
    <w:rsid w:val="00C03D51"/>
    <w:rsid w:val="00C050F8"/>
    <w:rsid w:val="00C0623B"/>
    <w:rsid w:val="00C06472"/>
    <w:rsid w:val="00C10067"/>
    <w:rsid w:val="00C101BC"/>
    <w:rsid w:val="00C117C2"/>
    <w:rsid w:val="00C13150"/>
    <w:rsid w:val="00C13329"/>
    <w:rsid w:val="00C13AAD"/>
    <w:rsid w:val="00C15580"/>
    <w:rsid w:val="00C16032"/>
    <w:rsid w:val="00C1654D"/>
    <w:rsid w:val="00C16E65"/>
    <w:rsid w:val="00C1786C"/>
    <w:rsid w:val="00C20583"/>
    <w:rsid w:val="00C21DA5"/>
    <w:rsid w:val="00C22821"/>
    <w:rsid w:val="00C23A99"/>
    <w:rsid w:val="00C24C8A"/>
    <w:rsid w:val="00C25972"/>
    <w:rsid w:val="00C25E07"/>
    <w:rsid w:val="00C25FB9"/>
    <w:rsid w:val="00C26667"/>
    <w:rsid w:val="00C26A07"/>
    <w:rsid w:val="00C2718C"/>
    <w:rsid w:val="00C309D4"/>
    <w:rsid w:val="00C30EEC"/>
    <w:rsid w:val="00C31757"/>
    <w:rsid w:val="00C320EA"/>
    <w:rsid w:val="00C32FED"/>
    <w:rsid w:val="00C33E4E"/>
    <w:rsid w:val="00C343EE"/>
    <w:rsid w:val="00C35926"/>
    <w:rsid w:val="00C405DD"/>
    <w:rsid w:val="00C41111"/>
    <w:rsid w:val="00C41678"/>
    <w:rsid w:val="00C41B84"/>
    <w:rsid w:val="00C42A3F"/>
    <w:rsid w:val="00C43250"/>
    <w:rsid w:val="00C43765"/>
    <w:rsid w:val="00C43B1E"/>
    <w:rsid w:val="00C44571"/>
    <w:rsid w:val="00C46E23"/>
    <w:rsid w:val="00C47B47"/>
    <w:rsid w:val="00C47DF0"/>
    <w:rsid w:val="00C47F80"/>
    <w:rsid w:val="00C50A73"/>
    <w:rsid w:val="00C50FD3"/>
    <w:rsid w:val="00C51429"/>
    <w:rsid w:val="00C515C8"/>
    <w:rsid w:val="00C51782"/>
    <w:rsid w:val="00C52D66"/>
    <w:rsid w:val="00C548B5"/>
    <w:rsid w:val="00C554CB"/>
    <w:rsid w:val="00C56C0F"/>
    <w:rsid w:val="00C61591"/>
    <w:rsid w:val="00C61759"/>
    <w:rsid w:val="00C617CE"/>
    <w:rsid w:val="00C62999"/>
    <w:rsid w:val="00C63DB4"/>
    <w:rsid w:val="00C63E9F"/>
    <w:rsid w:val="00C65D83"/>
    <w:rsid w:val="00C660FD"/>
    <w:rsid w:val="00C66224"/>
    <w:rsid w:val="00C66E34"/>
    <w:rsid w:val="00C66EA9"/>
    <w:rsid w:val="00C70999"/>
    <w:rsid w:val="00C70DE5"/>
    <w:rsid w:val="00C72919"/>
    <w:rsid w:val="00C73533"/>
    <w:rsid w:val="00C7399A"/>
    <w:rsid w:val="00C74181"/>
    <w:rsid w:val="00C7472F"/>
    <w:rsid w:val="00C748FF"/>
    <w:rsid w:val="00C7649A"/>
    <w:rsid w:val="00C76CE5"/>
    <w:rsid w:val="00C76FDA"/>
    <w:rsid w:val="00C77049"/>
    <w:rsid w:val="00C772A1"/>
    <w:rsid w:val="00C82625"/>
    <w:rsid w:val="00C834C4"/>
    <w:rsid w:val="00C848D8"/>
    <w:rsid w:val="00C8510E"/>
    <w:rsid w:val="00C86973"/>
    <w:rsid w:val="00C911A2"/>
    <w:rsid w:val="00C91987"/>
    <w:rsid w:val="00C91A96"/>
    <w:rsid w:val="00C92E9F"/>
    <w:rsid w:val="00C94E49"/>
    <w:rsid w:val="00C94FC7"/>
    <w:rsid w:val="00C96B96"/>
    <w:rsid w:val="00CA06E7"/>
    <w:rsid w:val="00CA0E9F"/>
    <w:rsid w:val="00CA1A3D"/>
    <w:rsid w:val="00CA3581"/>
    <w:rsid w:val="00CA39C6"/>
    <w:rsid w:val="00CA3E20"/>
    <w:rsid w:val="00CA462C"/>
    <w:rsid w:val="00CA4BC9"/>
    <w:rsid w:val="00CA4CB0"/>
    <w:rsid w:val="00CA6D93"/>
    <w:rsid w:val="00CA7F2C"/>
    <w:rsid w:val="00CB21F2"/>
    <w:rsid w:val="00CB3DCE"/>
    <w:rsid w:val="00CB4EE0"/>
    <w:rsid w:val="00CB5C82"/>
    <w:rsid w:val="00CB6EF0"/>
    <w:rsid w:val="00CB7467"/>
    <w:rsid w:val="00CC1623"/>
    <w:rsid w:val="00CC1FB7"/>
    <w:rsid w:val="00CC20BD"/>
    <w:rsid w:val="00CC3645"/>
    <w:rsid w:val="00CC3C48"/>
    <w:rsid w:val="00CC4F5D"/>
    <w:rsid w:val="00CC5447"/>
    <w:rsid w:val="00CC56B0"/>
    <w:rsid w:val="00CC586C"/>
    <w:rsid w:val="00CD1741"/>
    <w:rsid w:val="00CD1FB5"/>
    <w:rsid w:val="00CD247E"/>
    <w:rsid w:val="00CD2B0E"/>
    <w:rsid w:val="00CD30C8"/>
    <w:rsid w:val="00CD317A"/>
    <w:rsid w:val="00CD383E"/>
    <w:rsid w:val="00CD3AFB"/>
    <w:rsid w:val="00CD43DF"/>
    <w:rsid w:val="00CD5743"/>
    <w:rsid w:val="00CD7571"/>
    <w:rsid w:val="00CE150D"/>
    <w:rsid w:val="00CE16A5"/>
    <w:rsid w:val="00CE19B4"/>
    <w:rsid w:val="00CE1CD4"/>
    <w:rsid w:val="00CE27E6"/>
    <w:rsid w:val="00CE376D"/>
    <w:rsid w:val="00CE4125"/>
    <w:rsid w:val="00CE5505"/>
    <w:rsid w:val="00CE5EE5"/>
    <w:rsid w:val="00CE6EA1"/>
    <w:rsid w:val="00CE7AE1"/>
    <w:rsid w:val="00CF004A"/>
    <w:rsid w:val="00CF022D"/>
    <w:rsid w:val="00CF1435"/>
    <w:rsid w:val="00CF1844"/>
    <w:rsid w:val="00CF2C57"/>
    <w:rsid w:val="00CF5E6D"/>
    <w:rsid w:val="00CF5F2C"/>
    <w:rsid w:val="00CF626C"/>
    <w:rsid w:val="00CF71C9"/>
    <w:rsid w:val="00CF7BA1"/>
    <w:rsid w:val="00D00181"/>
    <w:rsid w:val="00D003A2"/>
    <w:rsid w:val="00D007E0"/>
    <w:rsid w:val="00D00A50"/>
    <w:rsid w:val="00D029A6"/>
    <w:rsid w:val="00D02C17"/>
    <w:rsid w:val="00D0353E"/>
    <w:rsid w:val="00D04206"/>
    <w:rsid w:val="00D04503"/>
    <w:rsid w:val="00D069EE"/>
    <w:rsid w:val="00D072F2"/>
    <w:rsid w:val="00D10CCD"/>
    <w:rsid w:val="00D11244"/>
    <w:rsid w:val="00D12B27"/>
    <w:rsid w:val="00D12BA1"/>
    <w:rsid w:val="00D12EB4"/>
    <w:rsid w:val="00D12F67"/>
    <w:rsid w:val="00D133B0"/>
    <w:rsid w:val="00D14573"/>
    <w:rsid w:val="00D15784"/>
    <w:rsid w:val="00D15D24"/>
    <w:rsid w:val="00D16936"/>
    <w:rsid w:val="00D1730C"/>
    <w:rsid w:val="00D20FCA"/>
    <w:rsid w:val="00D215F7"/>
    <w:rsid w:val="00D21845"/>
    <w:rsid w:val="00D21F78"/>
    <w:rsid w:val="00D220B9"/>
    <w:rsid w:val="00D222C2"/>
    <w:rsid w:val="00D226FB"/>
    <w:rsid w:val="00D24BE1"/>
    <w:rsid w:val="00D26D7A"/>
    <w:rsid w:val="00D26F62"/>
    <w:rsid w:val="00D273DB"/>
    <w:rsid w:val="00D300DA"/>
    <w:rsid w:val="00D30D6D"/>
    <w:rsid w:val="00D317DE"/>
    <w:rsid w:val="00D327CB"/>
    <w:rsid w:val="00D34115"/>
    <w:rsid w:val="00D34D46"/>
    <w:rsid w:val="00D35DD2"/>
    <w:rsid w:val="00D36137"/>
    <w:rsid w:val="00D376A4"/>
    <w:rsid w:val="00D377E4"/>
    <w:rsid w:val="00D41E59"/>
    <w:rsid w:val="00D42038"/>
    <w:rsid w:val="00D43119"/>
    <w:rsid w:val="00D43D22"/>
    <w:rsid w:val="00D464B7"/>
    <w:rsid w:val="00D46D1F"/>
    <w:rsid w:val="00D50E51"/>
    <w:rsid w:val="00D50F72"/>
    <w:rsid w:val="00D52821"/>
    <w:rsid w:val="00D539C1"/>
    <w:rsid w:val="00D55AEE"/>
    <w:rsid w:val="00D57A95"/>
    <w:rsid w:val="00D57CAC"/>
    <w:rsid w:val="00D60085"/>
    <w:rsid w:val="00D62561"/>
    <w:rsid w:val="00D626E1"/>
    <w:rsid w:val="00D63D88"/>
    <w:rsid w:val="00D65909"/>
    <w:rsid w:val="00D66649"/>
    <w:rsid w:val="00D6674D"/>
    <w:rsid w:val="00D66A9E"/>
    <w:rsid w:val="00D6749C"/>
    <w:rsid w:val="00D67F56"/>
    <w:rsid w:val="00D711D3"/>
    <w:rsid w:val="00D71C75"/>
    <w:rsid w:val="00D72FBA"/>
    <w:rsid w:val="00D732E9"/>
    <w:rsid w:val="00D73496"/>
    <w:rsid w:val="00D734CE"/>
    <w:rsid w:val="00D7383D"/>
    <w:rsid w:val="00D74CEC"/>
    <w:rsid w:val="00D75D9B"/>
    <w:rsid w:val="00D76ED9"/>
    <w:rsid w:val="00D81E4B"/>
    <w:rsid w:val="00D82021"/>
    <w:rsid w:val="00D8336E"/>
    <w:rsid w:val="00D838F8"/>
    <w:rsid w:val="00D84051"/>
    <w:rsid w:val="00D84273"/>
    <w:rsid w:val="00D856A2"/>
    <w:rsid w:val="00D858AA"/>
    <w:rsid w:val="00D86650"/>
    <w:rsid w:val="00D87B9B"/>
    <w:rsid w:val="00D903FA"/>
    <w:rsid w:val="00D939FA"/>
    <w:rsid w:val="00D93A7F"/>
    <w:rsid w:val="00D941BA"/>
    <w:rsid w:val="00D94B37"/>
    <w:rsid w:val="00D94F1D"/>
    <w:rsid w:val="00D95012"/>
    <w:rsid w:val="00D95292"/>
    <w:rsid w:val="00D95D96"/>
    <w:rsid w:val="00D95EE2"/>
    <w:rsid w:val="00D96940"/>
    <w:rsid w:val="00D970BE"/>
    <w:rsid w:val="00D97C7D"/>
    <w:rsid w:val="00DA0180"/>
    <w:rsid w:val="00DA1A35"/>
    <w:rsid w:val="00DA3426"/>
    <w:rsid w:val="00DA343E"/>
    <w:rsid w:val="00DA362B"/>
    <w:rsid w:val="00DA5A11"/>
    <w:rsid w:val="00DA5A1C"/>
    <w:rsid w:val="00DA5F77"/>
    <w:rsid w:val="00DA708E"/>
    <w:rsid w:val="00DA7122"/>
    <w:rsid w:val="00DA7A02"/>
    <w:rsid w:val="00DB0218"/>
    <w:rsid w:val="00DB0392"/>
    <w:rsid w:val="00DB06D7"/>
    <w:rsid w:val="00DB1581"/>
    <w:rsid w:val="00DB3506"/>
    <w:rsid w:val="00DB379A"/>
    <w:rsid w:val="00DB567E"/>
    <w:rsid w:val="00DB5F9F"/>
    <w:rsid w:val="00DB6227"/>
    <w:rsid w:val="00DB728D"/>
    <w:rsid w:val="00DC2AE9"/>
    <w:rsid w:val="00DC4E32"/>
    <w:rsid w:val="00DC5223"/>
    <w:rsid w:val="00DC55F3"/>
    <w:rsid w:val="00DC6021"/>
    <w:rsid w:val="00DC7411"/>
    <w:rsid w:val="00DC7A71"/>
    <w:rsid w:val="00DC7EE3"/>
    <w:rsid w:val="00DD04E2"/>
    <w:rsid w:val="00DD0829"/>
    <w:rsid w:val="00DD16AD"/>
    <w:rsid w:val="00DD172E"/>
    <w:rsid w:val="00DD2A09"/>
    <w:rsid w:val="00DD2D44"/>
    <w:rsid w:val="00DD35DA"/>
    <w:rsid w:val="00DD4295"/>
    <w:rsid w:val="00DD4902"/>
    <w:rsid w:val="00DD7F3E"/>
    <w:rsid w:val="00DE03D7"/>
    <w:rsid w:val="00DE1574"/>
    <w:rsid w:val="00DE1903"/>
    <w:rsid w:val="00DE319B"/>
    <w:rsid w:val="00DE3814"/>
    <w:rsid w:val="00DE55E4"/>
    <w:rsid w:val="00DE55EC"/>
    <w:rsid w:val="00DE5BAE"/>
    <w:rsid w:val="00DE5CEC"/>
    <w:rsid w:val="00DE6572"/>
    <w:rsid w:val="00DE6A66"/>
    <w:rsid w:val="00DF00A1"/>
    <w:rsid w:val="00DF1C4E"/>
    <w:rsid w:val="00DF2560"/>
    <w:rsid w:val="00DF33A9"/>
    <w:rsid w:val="00DF420F"/>
    <w:rsid w:val="00DF4933"/>
    <w:rsid w:val="00DF4C24"/>
    <w:rsid w:val="00DF52F8"/>
    <w:rsid w:val="00DF53BE"/>
    <w:rsid w:val="00DF5D11"/>
    <w:rsid w:val="00DF5E38"/>
    <w:rsid w:val="00DF5E59"/>
    <w:rsid w:val="00DF5F30"/>
    <w:rsid w:val="00DF5F63"/>
    <w:rsid w:val="00DF6032"/>
    <w:rsid w:val="00DF647A"/>
    <w:rsid w:val="00DF65DF"/>
    <w:rsid w:val="00DF7E97"/>
    <w:rsid w:val="00E00704"/>
    <w:rsid w:val="00E022AC"/>
    <w:rsid w:val="00E04585"/>
    <w:rsid w:val="00E05D6B"/>
    <w:rsid w:val="00E05E06"/>
    <w:rsid w:val="00E066BE"/>
    <w:rsid w:val="00E07353"/>
    <w:rsid w:val="00E07C37"/>
    <w:rsid w:val="00E07C4D"/>
    <w:rsid w:val="00E10054"/>
    <w:rsid w:val="00E10C31"/>
    <w:rsid w:val="00E1174A"/>
    <w:rsid w:val="00E1209F"/>
    <w:rsid w:val="00E13523"/>
    <w:rsid w:val="00E14132"/>
    <w:rsid w:val="00E177A2"/>
    <w:rsid w:val="00E2027B"/>
    <w:rsid w:val="00E20292"/>
    <w:rsid w:val="00E21526"/>
    <w:rsid w:val="00E21663"/>
    <w:rsid w:val="00E22939"/>
    <w:rsid w:val="00E249C6"/>
    <w:rsid w:val="00E24A0B"/>
    <w:rsid w:val="00E24DDC"/>
    <w:rsid w:val="00E302BF"/>
    <w:rsid w:val="00E30E3D"/>
    <w:rsid w:val="00E319E4"/>
    <w:rsid w:val="00E31D81"/>
    <w:rsid w:val="00E32838"/>
    <w:rsid w:val="00E34357"/>
    <w:rsid w:val="00E345F6"/>
    <w:rsid w:val="00E3463F"/>
    <w:rsid w:val="00E35172"/>
    <w:rsid w:val="00E35513"/>
    <w:rsid w:val="00E3601D"/>
    <w:rsid w:val="00E37314"/>
    <w:rsid w:val="00E40204"/>
    <w:rsid w:val="00E422E0"/>
    <w:rsid w:val="00E426D8"/>
    <w:rsid w:val="00E43BC9"/>
    <w:rsid w:val="00E440DA"/>
    <w:rsid w:val="00E45548"/>
    <w:rsid w:val="00E465ED"/>
    <w:rsid w:val="00E46C64"/>
    <w:rsid w:val="00E47660"/>
    <w:rsid w:val="00E5053E"/>
    <w:rsid w:val="00E51C31"/>
    <w:rsid w:val="00E52121"/>
    <w:rsid w:val="00E522DD"/>
    <w:rsid w:val="00E54EED"/>
    <w:rsid w:val="00E552CD"/>
    <w:rsid w:val="00E55723"/>
    <w:rsid w:val="00E55BF8"/>
    <w:rsid w:val="00E56917"/>
    <w:rsid w:val="00E56A79"/>
    <w:rsid w:val="00E56B92"/>
    <w:rsid w:val="00E572BD"/>
    <w:rsid w:val="00E574CE"/>
    <w:rsid w:val="00E57575"/>
    <w:rsid w:val="00E601E7"/>
    <w:rsid w:val="00E620B0"/>
    <w:rsid w:val="00E632FB"/>
    <w:rsid w:val="00E6384F"/>
    <w:rsid w:val="00E63C3A"/>
    <w:rsid w:val="00E66906"/>
    <w:rsid w:val="00E66D61"/>
    <w:rsid w:val="00E67DA6"/>
    <w:rsid w:val="00E70169"/>
    <w:rsid w:val="00E709E4"/>
    <w:rsid w:val="00E72294"/>
    <w:rsid w:val="00E72B76"/>
    <w:rsid w:val="00E72FD6"/>
    <w:rsid w:val="00E73962"/>
    <w:rsid w:val="00E7454A"/>
    <w:rsid w:val="00E74D34"/>
    <w:rsid w:val="00E754D8"/>
    <w:rsid w:val="00E75663"/>
    <w:rsid w:val="00E758AE"/>
    <w:rsid w:val="00E77EFE"/>
    <w:rsid w:val="00E824EF"/>
    <w:rsid w:val="00E82855"/>
    <w:rsid w:val="00E828BA"/>
    <w:rsid w:val="00E8310E"/>
    <w:rsid w:val="00E838AC"/>
    <w:rsid w:val="00E83B0F"/>
    <w:rsid w:val="00E84708"/>
    <w:rsid w:val="00E86478"/>
    <w:rsid w:val="00E86A07"/>
    <w:rsid w:val="00E86B18"/>
    <w:rsid w:val="00E86D29"/>
    <w:rsid w:val="00E87655"/>
    <w:rsid w:val="00E876D7"/>
    <w:rsid w:val="00E877EC"/>
    <w:rsid w:val="00E87D2B"/>
    <w:rsid w:val="00E90F68"/>
    <w:rsid w:val="00E910D5"/>
    <w:rsid w:val="00E91C1F"/>
    <w:rsid w:val="00E92364"/>
    <w:rsid w:val="00E92B43"/>
    <w:rsid w:val="00E942A7"/>
    <w:rsid w:val="00E94ADC"/>
    <w:rsid w:val="00E94BE7"/>
    <w:rsid w:val="00E952DC"/>
    <w:rsid w:val="00EA0858"/>
    <w:rsid w:val="00EA12DB"/>
    <w:rsid w:val="00EA18CA"/>
    <w:rsid w:val="00EA1B57"/>
    <w:rsid w:val="00EA2DA5"/>
    <w:rsid w:val="00EA445D"/>
    <w:rsid w:val="00EA4504"/>
    <w:rsid w:val="00EA58D5"/>
    <w:rsid w:val="00EA5C5C"/>
    <w:rsid w:val="00EA6329"/>
    <w:rsid w:val="00EA6BFC"/>
    <w:rsid w:val="00EA77E3"/>
    <w:rsid w:val="00EA7DF0"/>
    <w:rsid w:val="00EB18B0"/>
    <w:rsid w:val="00EB3135"/>
    <w:rsid w:val="00EB3786"/>
    <w:rsid w:val="00EB39DF"/>
    <w:rsid w:val="00EB3F67"/>
    <w:rsid w:val="00EB5175"/>
    <w:rsid w:val="00EB5903"/>
    <w:rsid w:val="00EB5D8F"/>
    <w:rsid w:val="00EB5EEE"/>
    <w:rsid w:val="00EB6163"/>
    <w:rsid w:val="00EB6C6D"/>
    <w:rsid w:val="00EB6D13"/>
    <w:rsid w:val="00EB7CA8"/>
    <w:rsid w:val="00EB7CAD"/>
    <w:rsid w:val="00EC1B0B"/>
    <w:rsid w:val="00EC33E7"/>
    <w:rsid w:val="00EC427C"/>
    <w:rsid w:val="00EC4581"/>
    <w:rsid w:val="00EC5297"/>
    <w:rsid w:val="00EC5ED1"/>
    <w:rsid w:val="00EC63AD"/>
    <w:rsid w:val="00EC6FFE"/>
    <w:rsid w:val="00EC7504"/>
    <w:rsid w:val="00EC7A2A"/>
    <w:rsid w:val="00EC7C8E"/>
    <w:rsid w:val="00EC7FF1"/>
    <w:rsid w:val="00ED044D"/>
    <w:rsid w:val="00ED158C"/>
    <w:rsid w:val="00ED1598"/>
    <w:rsid w:val="00ED3092"/>
    <w:rsid w:val="00ED350B"/>
    <w:rsid w:val="00ED4257"/>
    <w:rsid w:val="00ED44D5"/>
    <w:rsid w:val="00ED4E4F"/>
    <w:rsid w:val="00ED5014"/>
    <w:rsid w:val="00ED6DB8"/>
    <w:rsid w:val="00ED726B"/>
    <w:rsid w:val="00ED79E6"/>
    <w:rsid w:val="00EE1739"/>
    <w:rsid w:val="00EE3532"/>
    <w:rsid w:val="00EE484B"/>
    <w:rsid w:val="00EE4BD8"/>
    <w:rsid w:val="00EE50CC"/>
    <w:rsid w:val="00EE6CFC"/>
    <w:rsid w:val="00EE7F4F"/>
    <w:rsid w:val="00EE7FBC"/>
    <w:rsid w:val="00EF0994"/>
    <w:rsid w:val="00EF1242"/>
    <w:rsid w:val="00EF14B7"/>
    <w:rsid w:val="00EF1E94"/>
    <w:rsid w:val="00EF4819"/>
    <w:rsid w:val="00EF4E5F"/>
    <w:rsid w:val="00EF56C1"/>
    <w:rsid w:val="00EF5789"/>
    <w:rsid w:val="00EF603E"/>
    <w:rsid w:val="00F02B44"/>
    <w:rsid w:val="00F032B8"/>
    <w:rsid w:val="00F05BC6"/>
    <w:rsid w:val="00F1194B"/>
    <w:rsid w:val="00F130DC"/>
    <w:rsid w:val="00F145A8"/>
    <w:rsid w:val="00F14701"/>
    <w:rsid w:val="00F1495D"/>
    <w:rsid w:val="00F149AB"/>
    <w:rsid w:val="00F1531D"/>
    <w:rsid w:val="00F15493"/>
    <w:rsid w:val="00F155CD"/>
    <w:rsid w:val="00F17472"/>
    <w:rsid w:val="00F200D9"/>
    <w:rsid w:val="00F20B02"/>
    <w:rsid w:val="00F2180C"/>
    <w:rsid w:val="00F21978"/>
    <w:rsid w:val="00F21FCF"/>
    <w:rsid w:val="00F2381C"/>
    <w:rsid w:val="00F2417E"/>
    <w:rsid w:val="00F2457C"/>
    <w:rsid w:val="00F25B8C"/>
    <w:rsid w:val="00F25BB3"/>
    <w:rsid w:val="00F26310"/>
    <w:rsid w:val="00F27708"/>
    <w:rsid w:val="00F27718"/>
    <w:rsid w:val="00F30AB3"/>
    <w:rsid w:val="00F326A7"/>
    <w:rsid w:val="00F32F0C"/>
    <w:rsid w:val="00F3363E"/>
    <w:rsid w:val="00F350C3"/>
    <w:rsid w:val="00F356E2"/>
    <w:rsid w:val="00F36B55"/>
    <w:rsid w:val="00F36CB2"/>
    <w:rsid w:val="00F36DE6"/>
    <w:rsid w:val="00F37606"/>
    <w:rsid w:val="00F414C9"/>
    <w:rsid w:val="00F41E89"/>
    <w:rsid w:val="00F44323"/>
    <w:rsid w:val="00F46F4B"/>
    <w:rsid w:val="00F503C9"/>
    <w:rsid w:val="00F50F8F"/>
    <w:rsid w:val="00F55C5B"/>
    <w:rsid w:val="00F55F30"/>
    <w:rsid w:val="00F616D0"/>
    <w:rsid w:val="00F6200D"/>
    <w:rsid w:val="00F622D1"/>
    <w:rsid w:val="00F63493"/>
    <w:rsid w:val="00F656BD"/>
    <w:rsid w:val="00F65812"/>
    <w:rsid w:val="00F65BFC"/>
    <w:rsid w:val="00F6602F"/>
    <w:rsid w:val="00F6623D"/>
    <w:rsid w:val="00F66327"/>
    <w:rsid w:val="00F67D0A"/>
    <w:rsid w:val="00F70FFC"/>
    <w:rsid w:val="00F715BF"/>
    <w:rsid w:val="00F71AD0"/>
    <w:rsid w:val="00F72DEA"/>
    <w:rsid w:val="00F74069"/>
    <w:rsid w:val="00F76726"/>
    <w:rsid w:val="00F77751"/>
    <w:rsid w:val="00F77BD5"/>
    <w:rsid w:val="00F806CD"/>
    <w:rsid w:val="00F809CB"/>
    <w:rsid w:val="00F80E2B"/>
    <w:rsid w:val="00F810C8"/>
    <w:rsid w:val="00F81C80"/>
    <w:rsid w:val="00F82A9B"/>
    <w:rsid w:val="00F82F0D"/>
    <w:rsid w:val="00F8378F"/>
    <w:rsid w:val="00F84FAC"/>
    <w:rsid w:val="00F85258"/>
    <w:rsid w:val="00F853E5"/>
    <w:rsid w:val="00F85618"/>
    <w:rsid w:val="00F86660"/>
    <w:rsid w:val="00F86D97"/>
    <w:rsid w:val="00F9145B"/>
    <w:rsid w:val="00F91BC5"/>
    <w:rsid w:val="00F91C5D"/>
    <w:rsid w:val="00F92C5B"/>
    <w:rsid w:val="00F92ECD"/>
    <w:rsid w:val="00F94275"/>
    <w:rsid w:val="00F94498"/>
    <w:rsid w:val="00F94A3E"/>
    <w:rsid w:val="00F94F19"/>
    <w:rsid w:val="00F95BA5"/>
    <w:rsid w:val="00F96827"/>
    <w:rsid w:val="00F9727A"/>
    <w:rsid w:val="00F975A6"/>
    <w:rsid w:val="00FA0D98"/>
    <w:rsid w:val="00FA32AF"/>
    <w:rsid w:val="00FA3EAA"/>
    <w:rsid w:val="00FA4920"/>
    <w:rsid w:val="00FA4A13"/>
    <w:rsid w:val="00FA4F83"/>
    <w:rsid w:val="00FA546C"/>
    <w:rsid w:val="00FA5505"/>
    <w:rsid w:val="00FA5DF6"/>
    <w:rsid w:val="00FA6937"/>
    <w:rsid w:val="00FA703E"/>
    <w:rsid w:val="00FB04AF"/>
    <w:rsid w:val="00FB1691"/>
    <w:rsid w:val="00FB3253"/>
    <w:rsid w:val="00FB3AB5"/>
    <w:rsid w:val="00FB43E5"/>
    <w:rsid w:val="00FB56F3"/>
    <w:rsid w:val="00FB618B"/>
    <w:rsid w:val="00FB6EEE"/>
    <w:rsid w:val="00FC052A"/>
    <w:rsid w:val="00FC06BF"/>
    <w:rsid w:val="00FC1BC8"/>
    <w:rsid w:val="00FC37EF"/>
    <w:rsid w:val="00FC4103"/>
    <w:rsid w:val="00FC5A2F"/>
    <w:rsid w:val="00FC5E12"/>
    <w:rsid w:val="00FD0ABC"/>
    <w:rsid w:val="00FD0BF6"/>
    <w:rsid w:val="00FD18BD"/>
    <w:rsid w:val="00FD1A7E"/>
    <w:rsid w:val="00FD1F3B"/>
    <w:rsid w:val="00FD262C"/>
    <w:rsid w:val="00FD3415"/>
    <w:rsid w:val="00FD528F"/>
    <w:rsid w:val="00FD596F"/>
    <w:rsid w:val="00FD6DEF"/>
    <w:rsid w:val="00FE07A3"/>
    <w:rsid w:val="00FE1016"/>
    <w:rsid w:val="00FE116E"/>
    <w:rsid w:val="00FE1BFE"/>
    <w:rsid w:val="00FE1CA0"/>
    <w:rsid w:val="00FE2534"/>
    <w:rsid w:val="00FE5412"/>
    <w:rsid w:val="00FE59A4"/>
    <w:rsid w:val="00FE5F9C"/>
    <w:rsid w:val="00FE6E35"/>
    <w:rsid w:val="00FE730D"/>
    <w:rsid w:val="00FE748C"/>
    <w:rsid w:val="00FE78DF"/>
    <w:rsid w:val="00FE7C05"/>
    <w:rsid w:val="00FF1652"/>
    <w:rsid w:val="00FF5AC5"/>
    <w:rsid w:val="00FF5BD1"/>
    <w:rsid w:val="00FF5F8A"/>
    <w:rsid w:val="00FF5FBA"/>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27053B3"/>
  <w15:docId w15:val="{4B72BBB6-9EB0-4303-9102-49D85122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51B2"/>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21"/>
    <w:next w:val="21"/>
    <w:link w:val="50"/>
    <w:qFormat/>
    <w:rsid w:val="00095D65"/>
    <w:pPr>
      <w:keepNext/>
      <w:keepLines/>
      <w:spacing w:before="220" w:after="40"/>
      <w:outlineLvl w:val="4"/>
    </w:pPr>
    <w:rPr>
      <w:rFonts w:cs="Times New Roman"/>
      <w:b/>
      <w:sz w:val="22"/>
      <w:szCs w:val="22"/>
    </w:rPr>
  </w:style>
  <w:style w:type="paragraph" w:styleId="6">
    <w:name w:val="heading 6"/>
    <w:basedOn w:val="21"/>
    <w:next w:val="21"/>
    <w:link w:val="60"/>
    <w:qFormat/>
    <w:rsid w:val="00095D65"/>
    <w:pPr>
      <w:keepNext/>
      <w:keepLines/>
      <w:spacing w:before="200" w:after="40"/>
      <w:outlineLvl w:val="5"/>
    </w:pPr>
    <w:rPr>
      <w:rFonts w:cs="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customStyle="1" w:styleId="21">
    <w:name w:val="Обычный2"/>
    <w:uiPriority w:val="99"/>
    <w:qFormat/>
    <w:rsid w:val="00CC20BD"/>
    <w:rPr>
      <w:rFonts w:eastAsia="Calibri" w:cs="Calibri"/>
    </w:rPr>
  </w:style>
  <w:style w:type="character" w:customStyle="1" w:styleId="50">
    <w:name w:val="Заголовок 5 Знак"/>
    <w:link w:val="5"/>
    <w:rsid w:val="00095D65"/>
    <w:rPr>
      <w:rFonts w:eastAsia="Calibri" w:cs="Calibri"/>
      <w:b/>
      <w:sz w:val="22"/>
      <w:szCs w:val="22"/>
    </w:rPr>
  </w:style>
  <w:style w:type="character" w:customStyle="1" w:styleId="60">
    <w:name w:val="Заголовок 6 Знак"/>
    <w:link w:val="6"/>
    <w:rsid w:val="00095D65"/>
    <w:rPr>
      <w:rFonts w:eastAsia="Calibri" w:cs="Calibri"/>
      <w:b/>
    </w:rPr>
  </w:style>
  <w:style w:type="paragraph" w:styleId="a3">
    <w:name w:val="Body Text"/>
    <w:basedOn w:val="a"/>
    <w:link w:val="a4"/>
    <w:qFormat/>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2">
    <w:name w:val="Body Text 2"/>
    <w:basedOn w:val="a"/>
    <w:link w:val="23"/>
    <w:rsid w:val="0018331B"/>
    <w:pPr>
      <w:spacing w:after="0" w:line="240" w:lineRule="auto"/>
      <w:ind w:right="-57"/>
      <w:jc w:val="both"/>
    </w:pPr>
    <w:rPr>
      <w:rFonts w:ascii="Times New Roman" w:hAnsi="Times New Roman"/>
      <w:sz w:val="24"/>
      <w:szCs w:val="24"/>
    </w:rPr>
  </w:style>
  <w:style w:type="character" w:customStyle="1" w:styleId="23">
    <w:name w:val="Основной текст 2 Знак"/>
    <w:link w:val="22"/>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18331B"/>
    <w:rPr>
      <w:rFonts w:cs="Times New Roman"/>
      <w:vertAlign w:val="superscript"/>
    </w:rPr>
  </w:style>
  <w:style w:type="paragraph" w:styleId="24">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C7649A"/>
    <w:pPr>
      <w:tabs>
        <w:tab w:val="right" w:leader="dot" w:pos="9344"/>
      </w:tabs>
      <w:spacing w:before="240" w:after="120" w:line="240" w:lineRule="auto"/>
      <w:ind w:left="142"/>
    </w:pPr>
    <w:rPr>
      <w:rFonts w:ascii="Times New Roman" w:hAnsi="Times New Roman" w:cs="Calibri"/>
      <w:bCs/>
      <w:noProof/>
      <w:sz w:val="20"/>
      <w:szCs w:val="20"/>
    </w:rPr>
  </w:style>
  <w:style w:type="paragraph" w:styleId="25">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List Paragraph,подтабл"/>
    <w:basedOn w:val="a"/>
    <w:link w:val="af"/>
    <w:uiPriority w:val="34"/>
    <w:qFormat/>
    <w:rsid w:val="0018331B"/>
    <w:pPr>
      <w:spacing w:before="120" w:after="120" w:line="240" w:lineRule="auto"/>
      <w:ind w:left="708"/>
    </w:pPr>
    <w:rPr>
      <w:rFonts w:ascii="Times New Roman" w:hAnsi="Times New Roman"/>
      <w:sz w:val="24"/>
      <w:szCs w:val="24"/>
    </w:rPr>
  </w:style>
  <w:style w:type="character" w:customStyle="1" w:styleId="af">
    <w:name w:val="Абзац списка Знак"/>
    <w:aliases w:val="Содержание. 2 уровень Знак,List Paragraph Знак,подтабл Знак"/>
    <w:link w:val="ae"/>
    <w:uiPriority w:val="34"/>
    <w:qFormat/>
    <w:locked/>
    <w:rsid w:val="00EC4581"/>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qFormat/>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qFormat/>
    <w:rsid w:val="0018331B"/>
    <w:pPr>
      <w:spacing w:after="0" w:line="240" w:lineRule="auto"/>
    </w:pPr>
    <w:rPr>
      <w:sz w:val="20"/>
      <w:szCs w:val="20"/>
    </w:rPr>
  </w:style>
  <w:style w:type="character" w:customStyle="1" w:styleId="af6">
    <w:name w:val="Текст примечания Знак"/>
    <w:link w:val="af5"/>
    <w:uiPriority w:val="99"/>
    <w:locked/>
    <w:rsid w:val="007960AB"/>
    <w:rPr>
      <w:rFonts w:cs="Times New Roman"/>
      <w:sz w:val="20"/>
      <w:szCs w:val="20"/>
    </w:rPr>
  </w:style>
  <w:style w:type="character" w:customStyle="1" w:styleId="12">
    <w:name w:val="Текст примечания Знак1"/>
    <w:uiPriority w:val="99"/>
    <w:rsid w:val="007960AB"/>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qFormat/>
    <w:rsid w:val="0018331B"/>
    <w:rPr>
      <w:rFonts w:ascii="Times New Roman" w:hAnsi="Times New Roman"/>
      <w:b/>
      <w:bCs/>
    </w:rPr>
  </w:style>
  <w:style w:type="character" w:customStyle="1" w:styleId="af8">
    <w:name w:val="Тема примечания Знак"/>
    <w:link w:val="af7"/>
    <w:uiPriority w:val="99"/>
    <w:locked/>
    <w:rsid w:val="007960AB"/>
    <w:rPr>
      <w:rFonts w:ascii="Times New Roman" w:hAnsi="Times New Roman" w:cs="Times New Roman"/>
      <w:b/>
      <w:bCs/>
      <w:sz w:val="20"/>
      <w:szCs w:val="20"/>
    </w:rPr>
  </w:style>
  <w:style w:type="character" w:customStyle="1" w:styleId="13">
    <w:name w:val="Тема примечания Знак1"/>
    <w:uiPriority w:val="99"/>
    <w:rsid w:val="007960AB"/>
    <w:rPr>
      <w:rFonts w:cs="Times New Roman"/>
      <w:b/>
      <w:bCs/>
      <w:sz w:val="20"/>
      <w:szCs w:val="20"/>
    </w:rPr>
  </w:style>
  <w:style w:type="paragraph" w:styleId="26">
    <w:name w:val="Body Text Indent 2"/>
    <w:basedOn w:val="a"/>
    <w:link w:val="27"/>
    <w:rsid w:val="0018331B"/>
    <w:pPr>
      <w:spacing w:after="120" w:line="480" w:lineRule="auto"/>
      <w:ind w:left="283"/>
    </w:pPr>
    <w:rPr>
      <w:rFonts w:ascii="Times New Roman" w:hAnsi="Times New Roman"/>
      <w:sz w:val="24"/>
      <w:szCs w:val="24"/>
    </w:rPr>
  </w:style>
  <w:style w:type="character" w:customStyle="1" w:styleId="27">
    <w:name w:val="Основной текст с отступом 2 Знак"/>
    <w:link w:val="26"/>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8331B"/>
  </w:style>
  <w:style w:type="paragraph" w:customStyle="1" w:styleId="afe">
    <w:name w:val="Внимание: недобросовестность!"/>
    <w:basedOn w:val="afc"/>
    <w:next w:val="a"/>
    <w:uiPriority w:val="99"/>
    <w:qFormat/>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18331B"/>
    <w:rPr>
      <w:b/>
      <w:bCs/>
      <w:color w:val="0058A9"/>
      <w:shd w:val="clear" w:color="auto" w:fill="ECE9D8"/>
    </w:rPr>
  </w:style>
  <w:style w:type="paragraph" w:customStyle="1" w:styleId="aff3">
    <w:name w:val="Заголовок группы контролов"/>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8331B"/>
    <w:pPr>
      <w:spacing w:after="0"/>
      <w:jc w:val="left"/>
    </w:pPr>
  </w:style>
  <w:style w:type="paragraph" w:customStyle="1" w:styleId="affb">
    <w:name w:val="Интерактивный заголовок"/>
    <w:basedOn w:val="14"/>
    <w:next w:val="a"/>
    <w:uiPriority w:val="99"/>
    <w:qFormat/>
    <w:rsid w:val="0018331B"/>
    <w:rPr>
      <w:u w:val="single"/>
    </w:rPr>
  </w:style>
  <w:style w:type="paragraph" w:customStyle="1" w:styleId="affc">
    <w:name w:val="Текст информации об изменениях"/>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8331B"/>
    <w:pPr>
      <w:spacing w:before="180"/>
      <w:ind w:left="360" w:right="360" w:firstLine="0"/>
    </w:pPr>
    <w:rPr>
      <w:shd w:val="clear" w:color="auto" w:fill="EAEFED"/>
    </w:rPr>
  </w:style>
  <w:style w:type="paragraph" w:customStyle="1" w:styleId="affe">
    <w:name w:val="Текст (справка)"/>
    <w:basedOn w:val="a"/>
    <w:next w:val="a"/>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8331B"/>
    <w:rPr>
      <w:i/>
      <w:iCs/>
    </w:rPr>
  </w:style>
  <w:style w:type="paragraph" w:customStyle="1" w:styleId="afff1">
    <w:name w:val="Текст (лев. подпись)"/>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8331B"/>
    <w:rPr>
      <w:sz w:val="14"/>
      <w:szCs w:val="14"/>
    </w:rPr>
  </w:style>
  <w:style w:type="paragraph" w:customStyle="1" w:styleId="afff3">
    <w:name w:val="Текст (прав. подпись)"/>
    <w:basedOn w:val="a"/>
    <w:next w:val="a"/>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8331B"/>
    <w:rPr>
      <w:sz w:val="14"/>
      <w:szCs w:val="14"/>
    </w:rPr>
  </w:style>
  <w:style w:type="paragraph" w:customStyle="1" w:styleId="afff5">
    <w:name w:val="Комментарий пользователя"/>
    <w:basedOn w:val="afff"/>
    <w:next w:val="a"/>
    <w:uiPriority w:val="99"/>
    <w:qFormat/>
    <w:rsid w:val="0018331B"/>
    <w:pPr>
      <w:jc w:val="left"/>
    </w:pPr>
    <w:rPr>
      <w:shd w:val="clear" w:color="auto" w:fill="FFDFE0"/>
    </w:rPr>
  </w:style>
  <w:style w:type="paragraph" w:customStyle="1" w:styleId="afff6">
    <w:name w:val="Куда обратиться?"/>
    <w:basedOn w:val="afc"/>
    <w:next w:val="a"/>
    <w:uiPriority w:val="99"/>
    <w:qFormat/>
    <w:rsid w:val="0018331B"/>
  </w:style>
  <w:style w:type="paragraph" w:customStyle="1" w:styleId="afff7">
    <w:name w:val="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qFormat/>
    <w:rsid w:val="0018331B"/>
    <w:pPr>
      <w:ind w:firstLine="118"/>
    </w:pPr>
  </w:style>
  <w:style w:type="paragraph" w:customStyle="1" w:styleId="afffc">
    <w:name w:val="Нормальный (таблица)"/>
    <w:basedOn w:val="a"/>
    <w:next w:val="a"/>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qFormat/>
    <w:rsid w:val="0018331B"/>
    <w:rPr>
      <w:sz w:val="18"/>
      <w:szCs w:val="18"/>
    </w:rPr>
  </w:style>
  <w:style w:type="paragraph" w:customStyle="1" w:styleId="affff1">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8331B"/>
    <w:rPr>
      <w:b/>
      <w:bCs/>
    </w:rPr>
  </w:style>
  <w:style w:type="paragraph" w:customStyle="1" w:styleId="affff3">
    <w:name w:val="Подчёркнуный текст"/>
    <w:basedOn w:val="a"/>
    <w:next w:val="a"/>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8331B"/>
    <w:rPr>
      <w:sz w:val="20"/>
      <w:szCs w:val="20"/>
    </w:rPr>
  </w:style>
  <w:style w:type="paragraph" w:customStyle="1" w:styleId="affff5">
    <w:name w:val="Прижатый влево"/>
    <w:basedOn w:val="a"/>
    <w:next w:val="a"/>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8331B"/>
  </w:style>
  <w:style w:type="paragraph" w:customStyle="1" w:styleId="affff7">
    <w:name w:val="Примечание."/>
    <w:basedOn w:val="afc"/>
    <w:next w:val="a"/>
    <w:uiPriority w:val="99"/>
    <w:qFormat/>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qFormat/>
    <w:rsid w:val="0018331B"/>
    <w:pPr>
      <w:ind w:firstLine="500"/>
    </w:pPr>
  </w:style>
  <w:style w:type="paragraph" w:customStyle="1" w:styleId="afffff0">
    <w:name w:val="Текст ЭР (см. также)"/>
    <w:basedOn w:val="a"/>
    <w:next w:val="a"/>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qFormat/>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1">
    <w:name w:val="toc 5"/>
    <w:basedOn w:val="a"/>
    <w:next w:val="a"/>
    <w:autoRedefine/>
    <w:uiPriority w:val="39"/>
    <w:rsid w:val="0018331B"/>
    <w:pPr>
      <w:spacing w:after="0" w:line="240" w:lineRule="auto"/>
      <w:ind w:left="960"/>
    </w:pPr>
    <w:rPr>
      <w:rFonts w:cs="Calibri"/>
      <w:sz w:val="20"/>
      <w:szCs w:val="20"/>
    </w:rPr>
  </w:style>
  <w:style w:type="paragraph" w:styleId="61">
    <w:name w:val="toc 6"/>
    <w:basedOn w:val="a"/>
    <w:next w:val="a"/>
    <w:autoRedefine/>
    <w:uiPriority w:val="39"/>
    <w:rsid w:val="0018331B"/>
    <w:pPr>
      <w:spacing w:after="0" w:line="240" w:lineRule="auto"/>
      <w:ind w:left="1200"/>
    </w:pPr>
    <w:rPr>
      <w:rFonts w:cs="Calibri"/>
      <w:sz w:val="20"/>
      <w:szCs w:val="20"/>
    </w:rPr>
  </w:style>
  <w:style w:type="paragraph" w:styleId="7">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uiPriority w:val="99"/>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unhideWhenUsed/>
    <w:qFormat/>
    <w:rsid w:val="00345B6C"/>
    <w:pPr>
      <w:spacing w:after="0" w:line="240" w:lineRule="auto"/>
    </w:pPr>
    <w:rPr>
      <w:sz w:val="20"/>
      <w:szCs w:val="20"/>
    </w:rPr>
  </w:style>
  <w:style w:type="character" w:customStyle="1" w:styleId="afffff8">
    <w:name w:val="Текст концевой сноски Знак"/>
    <w:link w:val="afffff7"/>
    <w:uiPriority w:val="99"/>
    <w:locked/>
    <w:rsid w:val="00345B6C"/>
    <w:rPr>
      <w:rFonts w:cs="Times New Roman"/>
      <w:sz w:val="20"/>
      <w:szCs w:val="20"/>
    </w:rPr>
  </w:style>
  <w:style w:type="character" w:styleId="afffff9">
    <w:name w:val="endnote reference"/>
    <w:uiPriority w:val="99"/>
    <w:unhideWhenUsed/>
    <w:qFormat/>
    <w:rsid w:val="00345B6C"/>
    <w:rPr>
      <w:rFonts w:cs="Times New Roman"/>
      <w:vertAlign w:val="superscript"/>
    </w:rPr>
  </w:style>
  <w:style w:type="character" w:styleId="afffffa">
    <w:name w:val="Strong"/>
    <w:uiPriority w:val="22"/>
    <w:qFormat/>
    <w:rsid w:val="008E2F83"/>
    <w:rPr>
      <w:b/>
      <w:bCs/>
    </w:rPr>
  </w:style>
  <w:style w:type="table" w:customStyle="1" w:styleId="TableNormal">
    <w:name w:val="Table Normal"/>
    <w:uiPriority w:val="2"/>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qFormat/>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aliases w:val=" Знак2"/>
    <w:basedOn w:val="a"/>
    <w:next w:val="a"/>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aliases w:val=" Знак2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rPr>
  </w:style>
  <w:style w:type="paragraph" w:customStyle="1" w:styleId="15">
    <w:name w:val="Обычный1"/>
    <w:uiPriority w:val="99"/>
    <w:qFormat/>
    <w:rsid w:val="00095D65"/>
    <w:rPr>
      <w:rFonts w:eastAsia="Calibri" w:cs="Calibri"/>
    </w:rPr>
  </w:style>
  <w:style w:type="paragraph" w:styleId="affffff0">
    <w:name w:val="Title"/>
    <w:basedOn w:val="21"/>
    <w:next w:val="21"/>
    <w:link w:val="affffff1"/>
    <w:uiPriority w:val="10"/>
    <w:qFormat/>
    <w:rsid w:val="00095D65"/>
    <w:pPr>
      <w:keepNext/>
      <w:keepLines/>
      <w:spacing w:before="480" w:after="120"/>
    </w:pPr>
    <w:rPr>
      <w:rFonts w:cs="Times New Roman"/>
      <w:b/>
      <w:sz w:val="72"/>
      <w:szCs w:val="72"/>
    </w:rPr>
  </w:style>
  <w:style w:type="character" w:customStyle="1" w:styleId="affffff1">
    <w:name w:val="Заголовок Знак"/>
    <w:link w:val="affffff0"/>
    <w:uiPriority w:val="10"/>
    <w:rsid w:val="00095D65"/>
    <w:rPr>
      <w:rFonts w:eastAsia="Calibri" w:cs="Calibri"/>
      <w:b/>
      <w:sz w:val="72"/>
      <w:szCs w:val="72"/>
    </w:rPr>
  </w:style>
  <w:style w:type="table" w:customStyle="1" w:styleId="TableNormal2">
    <w:name w:val="Table Normal2"/>
    <w:rsid w:val="00095D65"/>
    <w:rPr>
      <w:rFonts w:eastAsia="Calibri" w:cs="Calibri"/>
    </w:rPr>
    <w:tblPr>
      <w:tblCellMar>
        <w:top w:w="0" w:type="dxa"/>
        <w:left w:w="0" w:type="dxa"/>
        <w:bottom w:w="0" w:type="dxa"/>
        <w:right w:w="0" w:type="dxa"/>
      </w:tblCellMar>
    </w:tblPr>
  </w:style>
  <w:style w:type="paragraph" w:customStyle="1" w:styleId="16">
    <w:name w:val="Нижний колонтитул;Нижний колонтитул Знак Знак Знак;Нижний колонтитул1;Нижний колонтитул Знак Знак"/>
    <w:basedOn w:val="a"/>
    <w:rsid w:val="00095D65"/>
    <w:pPr>
      <w:tabs>
        <w:tab w:val="center" w:pos="4677"/>
        <w:tab w:val="right" w:pos="9355"/>
      </w:tabs>
      <w:suppressAutoHyphens/>
      <w:spacing w:before="120" w:after="120" w:line="240" w:lineRule="auto"/>
      <w:ind w:leftChars="-1" w:left="-1" w:hangingChars="1" w:hanging="1"/>
      <w:textDirection w:val="btLr"/>
      <w:textAlignment w:val="top"/>
      <w:outlineLvl w:val="0"/>
    </w:pPr>
    <w:rPr>
      <w:rFonts w:ascii="Times New Roman" w:eastAsia="Calibri" w:hAnsi="Times New Roman" w:cs="Calibri"/>
      <w:position w:val="-1"/>
      <w:sz w:val="24"/>
      <w:szCs w:val="24"/>
    </w:rPr>
  </w:style>
  <w:style w:type="character" w:customStyle="1" w:styleId="112">
    <w:name w:val="Нижний колонтитул Знак;Нижний колонтитул Знак Знак Знак Знак;Нижний колонтитул1 Знак;Нижний колонтитул Знак Знак Знак1"/>
    <w:rsid w:val="00095D65"/>
    <w:rPr>
      <w:rFonts w:ascii="Times New Roman" w:hAnsi="Times New Roman" w:cs="Times New Roman"/>
      <w:w w:val="100"/>
      <w:position w:val="-1"/>
      <w:sz w:val="24"/>
      <w:szCs w:val="24"/>
      <w:effect w:val="none"/>
      <w:vertAlign w:val="baseline"/>
      <w:cs w:val="0"/>
      <w:em w:val="none"/>
    </w:rPr>
  </w:style>
  <w:style w:type="paragraph" w:customStyle="1" w:styleId="124">
    <w:name w:val="Обычный (Интернет);Обычны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095D65"/>
    <w:pPr>
      <w:widowControl w:val="0"/>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28">
    <w:name w:val="Абзац списка;Содержание. 2 уровень"/>
    <w:basedOn w:val="a"/>
    <w:rsid w:val="00095D65"/>
    <w:pPr>
      <w:suppressAutoHyphens/>
      <w:spacing w:before="120" w:after="120" w:line="240" w:lineRule="auto"/>
      <w:ind w:leftChars="-1" w:left="708" w:hangingChars="1" w:hanging="1"/>
      <w:textDirection w:val="btLr"/>
      <w:textAlignment w:val="top"/>
      <w:outlineLvl w:val="0"/>
    </w:pPr>
    <w:rPr>
      <w:rFonts w:ascii="Times New Roman" w:eastAsia="Calibri" w:hAnsi="Times New Roman" w:cs="Calibri"/>
      <w:position w:val="-1"/>
      <w:sz w:val="24"/>
      <w:szCs w:val="24"/>
    </w:rPr>
  </w:style>
  <w:style w:type="character" w:customStyle="1" w:styleId="29">
    <w:name w:val="Абзац списка Знак;Содержание. 2 уровень Знак"/>
    <w:rsid w:val="00095D65"/>
    <w:rPr>
      <w:rFonts w:ascii="Times New Roman" w:hAnsi="Times New Roman"/>
      <w:w w:val="100"/>
      <w:position w:val="-1"/>
      <w:sz w:val="24"/>
      <w:szCs w:val="24"/>
      <w:effect w:val="none"/>
      <w:vertAlign w:val="baseline"/>
      <w:cs w:val="0"/>
      <w:em w:val="none"/>
    </w:rPr>
  </w:style>
  <w:style w:type="character" w:customStyle="1" w:styleId="113">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095D65"/>
    <w:rPr>
      <w:rFonts w:ascii="Times New Roman" w:hAnsi="Times New Roman"/>
      <w:w w:val="100"/>
      <w:position w:val="-1"/>
      <w:sz w:val="24"/>
      <w:szCs w:val="24"/>
      <w:effect w:val="none"/>
      <w:vertAlign w:val="baseline"/>
      <w:cs w:val="0"/>
      <w:em w:val="none"/>
      <w:lang w:val="en-US" w:eastAsia="nl-NL"/>
    </w:rPr>
  </w:style>
  <w:style w:type="table" w:customStyle="1" w:styleId="TableNormal1">
    <w:name w:val="Table Normal1"/>
    <w:next w:val="TableNormal2"/>
    <w:qFormat/>
    <w:rsid w:val="00095D65"/>
    <w:pPr>
      <w:widowControl w:val="0"/>
      <w:suppressAutoHyphens/>
      <w:autoSpaceDE w:val="0"/>
      <w:autoSpaceDN w:val="0"/>
      <w:spacing w:line="1" w:lineRule="atLeast"/>
      <w:ind w:leftChars="-1" w:left="-1" w:hangingChars="1" w:hanging="1"/>
      <w:textDirection w:val="btLr"/>
      <w:textAlignment w:val="top"/>
      <w:outlineLvl w:val="0"/>
    </w:pPr>
    <w:rPr>
      <w:rFonts w:eastAsia="Calibri" w:cs="Calibri"/>
      <w:position w:val="-1"/>
      <w:sz w:val="22"/>
      <w:szCs w:val="22"/>
      <w:lang w:val="en-US" w:eastAsia="en-US"/>
    </w:rPr>
    <w:tblPr>
      <w:tblInd w:w="0" w:type="dxa"/>
      <w:tblCellMar>
        <w:top w:w="0" w:type="dxa"/>
        <w:left w:w="0" w:type="dxa"/>
        <w:bottom w:w="0" w:type="dxa"/>
        <w:right w:w="0" w:type="dxa"/>
      </w:tblCellMar>
    </w:tblPr>
  </w:style>
  <w:style w:type="character" w:customStyle="1" w:styleId="affffff2">
    <w:name w:val="Основной текст_"/>
    <w:link w:val="2a"/>
    <w:uiPriority w:val="99"/>
    <w:rsid w:val="00095D65"/>
    <w:rPr>
      <w:rFonts w:ascii="Arial" w:hAnsi="Arial"/>
      <w:w w:val="100"/>
      <w:position w:val="-1"/>
      <w:sz w:val="16"/>
      <w:effect w:val="none"/>
      <w:shd w:val="clear" w:color="auto" w:fill="FFFFFF"/>
      <w:vertAlign w:val="baseline"/>
      <w:cs w:val="0"/>
      <w:em w:val="none"/>
    </w:rPr>
  </w:style>
  <w:style w:type="paragraph" w:customStyle="1" w:styleId="2a">
    <w:name w:val="Основной текст2"/>
    <w:basedOn w:val="a"/>
    <w:link w:val="affffff2"/>
    <w:uiPriority w:val="99"/>
    <w:semiHidden/>
    <w:qFormat/>
    <w:rsid w:val="001A5B07"/>
    <w:pPr>
      <w:widowControl w:val="0"/>
      <w:shd w:val="clear" w:color="auto" w:fill="FFFFFF"/>
      <w:spacing w:before="300" w:after="300" w:line="274" w:lineRule="exact"/>
      <w:ind w:hanging="380"/>
      <w:jc w:val="both"/>
    </w:pPr>
    <w:rPr>
      <w:rFonts w:ascii="Arial" w:hAnsi="Arial"/>
      <w:position w:val="-1"/>
      <w:sz w:val="16"/>
      <w:szCs w:val="20"/>
    </w:rPr>
  </w:style>
  <w:style w:type="paragraph" w:customStyle="1" w:styleId="17">
    <w:name w:val="Основной текст1"/>
    <w:basedOn w:val="a"/>
    <w:uiPriority w:val="99"/>
    <w:qFormat/>
    <w:rsid w:val="00095D65"/>
    <w:pPr>
      <w:shd w:val="clear" w:color="auto" w:fill="FFFFFF"/>
      <w:suppressAutoHyphens/>
      <w:spacing w:before="60" w:after="120" w:line="221" w:lineRule="atLeast"/>
      <w:ind w:leftChars="-1" w:left="-1" w:hangingChars="1" w:hanging="1"/>
      <w:textDirection w:val="btLr"/>
      <w:textAlignment w:val="top"/>
      <w:outlineLvl w:val="0"/>
    </w:pPr>
    <w:rPr>
      <w:rFonts w:ascii="Arial" w:eastAsia="Calibri" w:hAnsi="Arial" w:cs="Calibri"/>
      <w:position w:val="-1"/>
      <w:sz w:val="16"/>
      <w:szCs w:val="20"/>
    </w:rPr>
  </w:style>
  <w:style w:type="character" w:customStyle="1" w:styleId="80">
    <w:name w:val="Основной текст (8)_"/>
    <w:rsid w:val="00095D65"/>
    <w:rPr>
      <w:w w:val="100"/>
      <w:position w:val="-1"/>
      <w:effect w:val="none"/>
      <w:shd w:val="clear" w:color="auto" w:fill="FFFFFF"/>
      <w:vertAlign w:val="baseline"/>
      <w:cs w:val="0"/>
      <w:em w:val="none"/>
    </w:rPr>
  </w:style>
  <w:style w:type="paragraph" w:customStyle="1" w:styleId="81">
    <w:name w:val="Основной текст (8)"/>
    <w:basedOn w:val="a"/>
    <w:uiPriority w:val="99"/>
    <w:qFormat/>
    <w:rsid w:val="00095D65"/>
    <w:pPr>
      <w:widowControl w:val="0"/>
      <w:shd w:val="clear" w:color="auto" w:fill="FFFFFF"/>
      <w:suppressAutoHyphens/>
      <w:spacing w:after="0" w:line="269" w:lineRule="atLeast"/>
      <w:ind w:leftChars="-1" w:left="-1" w:hangingChars="1" w:hanging="1"/>
      <w:textDirection w:val="btLr"/>
      <w:textAlignment w:val="top"/>
      <w:outlineLvl w:val="0"/>
    </w:pPr>
    <w:rPr>
      <w:rFonts w:eastAsia="Calibri" w:cs="Calibri"/>
      <w:position w:val="-1"/>
      <w:sz w:val="20"/>
      <w:szCs w:val="20"/>
    </w:rPr>
  </w:style>
  <w:style w:type="character" w:customStyle="1" w:styleId="212pt">
    <w:name w:val="Основной текст (2) + 12 pt"/>
    <w:rsid w:val="00095D65"/>
    <w:rPr>
      <w:rFonts w:ascii="Times New Roman" w:eastAsia="Times New Roman" w:hAnsi="Times New Roman" w:cs="Times New Roman"/>
      <w:color w:val="000000"/>
      <w:spacing w:val="0"/>
      <w:w w:val="100"/>
      <w:position w:val="0"/>
      <w:sz w:val="24"/>
      <w:szCs w:val="24"/>
      <w:u w:val="none"/>
      <w:effect w:val="none"/>
      <w:vertAlign w:val="baseline"/>
      <w:cs w:val="0"/>
      <w:em w:val="none"/>
      <w:lang w:val="ru-RU" w:eastAsia="ru-RU" w:bidi="ru-RU"/>
    </w:rPr>
  </w:style>
  <w:style w:type="character" w:customStyle="1" w:styleId="2b">
    <w:name w:val="Основной текст (2)_"/>
    <w:rsid w:val="00095D65"/>
    <w:rPr>
      <w:w w:val="100"/>
      <w:position w:val="-1"/>
      <w:sz w:val="28"/>
      <w:szCs w:val="28"/>
      <w:effect w:val="none"/>
      <w:shd w:val="clear" w:color="auto" w:fill="FFFFFF"/>
      <w:vertAlign w:val="baseline"/>
      <w:cs w:val="0"/>
      <w:em w:val="none"/>
    </w:rPr>
  </w:style>
  <w:style w:type="paragraph" w:customStyle="1" w:styleId="2c">
    <w:name w:val="Основной текст (2)"/>
    <w:basedOn w:val="a"/>
    <w:uiPriority w:val="99"/>
    <w:qFormat/>
    <w:rsid w:val="00095D65"/>
    <w:pPr>
      <w:widowControl w:val="0"/>
      <w:shd w:val="clear" w:color="auto" w:fill="FFFFFF"/>
      <w:suppressAutoHyphens/>
      <w:spacing w:before="300" w:after="120" w:line="0" w:lineRule="atLeast"/>
      <w:ind w:leftChars="-1" w:left="-1" w:hangingChars="1" w:hanging="1"/>
      <w:jc w:val="both"/>
      <w:textDirection w:val="btLr"/>
      <w:textAlignment w:val="top"/>
      <w:outlineLvl w:val="0"/>
    </w:pPr>
    <w:rPr>
      <w:rFonts w:eastAsia="Calibri" w:cs="Calibri"/>
      <w:position w:val="-1"/>
      <w:sz w:val="28"/>
      <w:szCs w:val="28"/>
    </w:rPr>
  </w:style>
  <w:style w:type="table" w:customStyle="1" w:styleId="66">
    <w:name w:val="66"/>
    <w:basedOn w:val="TableNormal1"/>
    <w:rsid w:val="00095D65"/>
    <w:tblPr>
      <w:tblStyleRowBandSize w:val="1"/>
      <w:tblStyleColBandSize w:val="1"/>
      <w:tblCellMar>
        <w:left w:w="108" w:type="dxa"/>
        <w:right w:w="108" w:type="dxa"/>
      </w:tblCellMar>
    </w:tblPr>
  </w:style>
  <w:style w:type="table" w:customStyle="1" w:styleId="65">
    <w:name w:val="65"/>
    <w:basedOn w:val="TableNormal1"/>
    <w:rsid w:val="00095D65"/>
    <w:tblPr>
      <w:tblStyleRowBandSize w:val="1"/>
      <w:tblStyleColBandSize w:val="1"/>
      <w:tblCellMar>
        <w:left w:w="108" w:type="dxa"/>
        <w:right w:w="108" w:type="dxa"/>
      </w:tblCellMar>
    </w:tblPr>
  </w:style>
  <w:style w:type="table" w:customStyle="1" w:styleId="64">
    <w:name w:val="64"/>
    <w:basedOn w:val="TableNormal1"/>
    <w:rsid w:val="00095D65"/>
    <w:tblPr>
      <w:tblStyleRowBandSize w:val="1"/>
      <w:tblStyleColBandSize w:val="1"/>
      <w:tblCellMar>
        <w:left w:w="108" w:type="dxa"/>
        <w:right w:w="108" w:type="dxa"/>
      </w:tblCellMar>
    </w:tblPr>
  </w:style>
  <w:style w:type="table" w:customStyle="1" w:styleId="63">
    <w:name w:val="63"/>
    <w:basedOn w:val="TableNormal1"/>
    <w:rsid w:val="00095D65"/>
    <w:tblPr>
      <w:tblStyleRowBandSize w:val="1"/>
      <w:tblStyleColBandSize w:val="1"/>
      <w:tblCellMar>
        <w:left w:w="108" w:type="dxa"/>
        <w:right w:w="108" w:type="dxa"/>
      </w:tblCellMar>
    </w:tblPr>
  </w:style>
  <w:style w:type="table" w:customStyle="1" w:styleId="62">
    <w:name w:val="62"/>
    <w:basedOn w:val="TableNormal1"/>
    <w:rsid w:val="00095D65"/>
    <w:tblPr>
      <w:tblStyleRowBandSize w:val="1"/>
      <w:tblStyleColBandSize w:val="1"/>
      <w:tblCellMar>
        <w:left w:w="108" w:type="dxa"/>
        <w:right w:w="108" w:type="dxa"/>
      </w:tblCellMar>
    </w:tblPr>
  </w:style>
  <w:style w:type="table" w:customStyle="1" w:styleId="610">
    <w:name w:val="61"/>
    <w:basedOn w:val="TableNormal1"/>
    <w:rsid w:val="00095D65"/>
    <w:tblPr>
      <w:tblStyleRowBandSize w:val="1"/>
      <w:tblStyleColBandSize w:val="1"/>
      <w:tblCellMar>
        <w:left w:w="108" w:type="dxa"/>
        <w:right w:w="108" w:type="dxa"/>
      </w:tblCellMar>
    </w:tblPr>
  </w:style>
  <w:style w:type="table" w:customStyle="1" w:styleId="600">
    <w:name w:val="60"/>
    <w:basedOn w:val="TableNormal1"/>
    <w:rsid w:val="00095D65"/>
    <w:tblPr>
      <w:tblStyleRowBandSize w:val="1"/>
      <w:tblStyleColBandSize w:val="1"/>
      <w:tblCellMar>
        <w:left w:w="108" w:type="dxa"/>
        <w:right w:w="108" w:type="dxa"/>
      </w:tblCellMar>
    </w:tblPr>
  </w:style>
  <w:style w:type="table" w:customStyle="1" w:styleId="59">
    <w:name w:val="59"/>
    <w:basedOn w:val="TableNormal1"/>
    <w:rsid w:val="00095D65"/>
    <w:tblPr>
      <w:tblStyleRowBandSize w:val="1"/>
      <w:tblStyleColBandSize w:val="1"/>
      <w:tblCellMar>
        <w:left w:w="108" w:type="dxa"/>
        <w:right w:w="108" w:type="dxa"/>
      </w:tblCellMar>
    </w:tblPr>
  </w:style>
  <w:style w:type="table" w:customStyle="1" w:styleId="58">
    <w:name w:val="58"/>
    <w:basedOn w:val="TableNormal1"/>
    <w:rsid w:val="00095D65"/>
    <w:tblPr>
      <w:tblStyleRowBandSize w:val="1"/>
      <w:tblStyleColBandSize w:val="1"/>
      <w:tblCellMar>
        <w:left w:w="108" w:type="dxa"/>
        <w:right w:w="108" w:type="dxa"/>
      </w:tblCellMar>
    </w:tblPr>
  </w:style>
  <w:style w:type="table" w:customStyle="1" w:styleId="57">
    <w:name w:val="57"/>
    <w:basedOn w:val="TableNormal1"/>
    <w:rsid w:val="00095D65"/>
    <w:tblPr>
      <w:tblStyleRowBandSize w:val="1"/>
      <w:tblStyleColBandSize w:val="1"/>
      <w:tblCellMar>
        <w:left w:w="108" w:type="dxa"/>
        <w:right w:w="108" w:type="dxa"/>
      </w:tblCellMar>
    </w:tblPr>
  </w:style>
  <w:style w:type="table" w:customStyle="1" w:styleId="56">
    <w:name w:val="56"/>
    <w:basedOn w:val="TableNormal1"/>
    <w:rsid w:val="00095D65"/>
    <w:tblPr>
      <w:tblStyleRowBandSize w:val="1"/>
      <w:tblStyleColBandSize w:val="1"/>
      <w:tblCellMar>
        <w:left w:w="108" w:type="dxa"/>
        <w:right w:w="108" w:type="dxa"/>
      </w:tblCellMar>
    </w:tblPr>
  </w:style>
  <w:style w:type="table" w:customStyle="1" w:styleId="55">
    <w:name w:val="55"/>
    <w:basedOn w:val="TableNormal1"/>
    <w:rsid w:val="00095D65"/>
    <w:tblPr>
      <w:tblStyleRowBandSize w:val="1"/>
      <w:tblStyleColBandSize w:val="1"/>
      <w:tblCellMar>
        <w:left w:w="108" w:type="dxa"/>
        <w:right w:w="108" w:type="dxa"/>
      </w:tblCellMar>
    </w:tblPr>
  </w:style>
  <w:style w:type="table" w:customStyle="1" w:styleId="54">
    <w:name w:val="54"/>
    <w:basedOn w:val="TableNormal1"/>
    <w:rsid w:val="00095D65"/>
    <w:tblPr>
      <w:tblStyleRowBandSize w:val="1"/>
      <w:tblStyleColBandSize w:val="1"/>
      <w:tblCellMar>
        <w:left w:w="108" w:type="dxa"/>
        <w:right w:w="108" w:type="dxa"/>
      </w:tblCellMar>
    </w:tblPr>
  </w:style>
  <w:style w:type="table" w:customStyle="1" w:styleId="53">
    <w:name w:val="53"/>
    <w:basedOn w:val="TableNormal1"/>
    <w:rsid w:val="00095D65"/>
    <w:tblPr>
      <w:tblStyleRowBandSize w:val="1"/>
      <w:tblStyleColBandSize w:val="1"/>
      <w:tblCellMar>
        <w:left w:w="108" w:type="dxa"/>
        <w:right w:w="108" w:type="dxa"/>
      </w:tblCellMar>
    </w:tblPr>
  </w:style>
  <w:style w:type="table" w:customStyle="1" w:styleId="52">
    <w:name w:val="52"/>
    <w:basedOn w:val="TableNormal1"/>
    <w:rsid w:val="00095D65"/>
    <w:tblPr>
      <w:tblStyleRowBandSize w:val="1"/>
      <w:tblStyleColBandSize w:val="1"/>
      <w:tblCellMar>
        <w:left w:w="108" w:type="dxa"/>
        <w:right w:w="108" w:type="dxa"/>
      </w:tblCellMar>
    </w:tblPr>
  </w:style>
  <w:style w:type="table" w:customStyle="1" w:styleId="510">
    <w:name w:val="51"/>
    <w:basedOn w:val="TableNormal1"/>
    <w:rsid w:val="00095D65"/>
    <w:tblPr>
      <w:tblStyleRowBandSize w:val="1"/>
      <w:tblStyleColBandSize w:val="1"/>
      <w:tblCellMar>
        <w:left w:w="108" w:type="dxa"/>
        <w:right w:w="108" w:type="dxa"/>
      </w:tblCellMar>
    </w:tblPr>
  </w:style>
  <w:style w:type="table" w:customStyle="1" w:styleId="500">
    <w:name w:val="50"/>
    <w:basedOn w:val="TableNormal1"/>
    <w:rsid w:val="00095D65"/>
    <w:tblPr>
      <w:tblStyleRowBandSize w:val="1"/>
      <w:tblStyleColBandSize w:val="1"/>
      <w:tblCellMar>
        <w:left w:w="108" w:type="dxa"/>
        <w:right w:w="108" w:type="dxa"/>
      </w:tblCellMar>
    </w:tblPr>
  </w:style>
  <w:style w:type="table" w:customStyle="1" w:styleId="49">
    <w:name w:val="49"/>
    <w:basedOn w:val="TableNormal1"/>
    <w:rsid w:val="00095D65"/>
    <w:tblPr>
      <w:tblStyleRowBandSize w:val="1"/>
      <w:tblStyleColBandSize w:val="1"/>
      <w:tblCellMar>
        <w:left w:w="108" w:type="dxa"/>
        <w:right w:w="108" w:type="dxa"/>
      </w:tblCellMar>
    </w:tblPr>
  </w:style>
  <w:style w:type="table" w:customStyle="1" w:styleId="48">
    <w:name w:val="48"/>
    <w:basedOn w:val="TableNormal1"/>
    <w:rsid w:val="00095D65"/>
    <w:tblPr>
      <w:tblStyleRowBandSize w:val="1"/>
      <w:tblStyleColBandSize w:val="1"/>
      <w:tblCellMar>
        <w:left w:w="108" w:type="dxa"/>
        <w:right w:w="108" w:type="dxa"/>
      </w:tblCellMar>
    </w:tblPr>
  </w:style>
  <w:style w:type="table" w:customStyle="1" w:styleId="47">
    <w:name w:val="47"/>
    <w:basedOn w:val="TableNormal1"/>
    <w:rsid w:val="00095D6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095D6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095D6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095D6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095D6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095D65"/>
    <w:tblPr>
      <w:tblStyleRowBandSize w:val="1"/>
      <w:tblStyleColBandSize w:val="1"/>
      <w:tblCellMar>
        <w:top w:w="100" w:type="dxa"/>
        <w:left w:w="100" w:type="dxa"/>
        <w:bottom w:w="100" w:type="dxa"/>
        <w:right w:w="100" w:type="dxa"/>
      </w:tblCellMar>
    </w:tblPr>
  </w:style>
  <w:style w:type="table" w:customStyle="1" w:styleId="410">
    <w:name w:val="41"/>
    <w:basedOn w:val="TableNormal1"/>
    <w:rsid w:val="00095D65"/>
    <w:tblPr>
      <w:tblStyleRowBandSize w:val="1"/>
      <w:tblStyleColBandSize w:val="1"/>
      <w:tblCellMar>
        <w:left w:w="108" w:type="dxa"/>
        <w:right w:w="108" w:type="dxa"/>
      </w:tblCellMar>
    </w:tblPr>
  </w:style>
  <w:style w:type="table" w:customStyle="1" w:styleId="400">
    <w:name w:val="40"/>
    <w:basedOn w:val="TableNormal1"/>
    <w:rsid w:val="00095D65"/>
    <w:tblPr>
      <w:tblStyleRowBandSize w:val="1"/>
      <w:tblStyleColBandSize w:val="1"/>
      <w:tblCellMar>
        <w:left w:w="108" w:type="dxa"/>
        <w:right w:w="108" w:type="dxa"/>
      </w:tblCellMar>
    </w:tblPr>
  </w:style>
  <w:style w:type="table" w:customStyle="1" w:styleId="39">
    <w:name w:val="39"/>
    <w:basedOn w:val="TableNormal1"/>
    <w:rsid w:val="00095D6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095D65"/>
    <w:tblPr>
      <w:tblStyleRowBandSize w:val="1"/>
      <w:tblStyleColBandSize w:val="1"/>
      <w:tblCellMar>
        <w:top w:w="100" w:type="dxa"/>
        <w:left w:w="100" w:type="dxa"/>
        <w:bottom w:w="100" w:type="dxa"/>
        <w:right w:w="100" w:type="dxa"/>
      </w:tblCellMar>
    </w:tblPr>
  </w:style>
  <w:style w:type="table" w:customStyle="1" w:styleId="37">
    <w:name w:val="37"/>
    <w:basedOn w:val="TableNormal1"/>
    <w:rsid w:val="00095D6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095D6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095D6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095D65"/>
    <w:tblPr>
      <w:tblStyleRowBandSize w:val="1"/>
      <w:tblStyleColBandSize w:val="1"/>
      <w:tblCellMar>
        <w:top w:w="100" w:type="dxa"/>
        <w:left w:w="100" w:type="dxa"/>
        <w:bottom w:w="100" w:type="dxa"/>
        <w:right w:w="100" w:type="dxa"/>
      </w:tblCellMar>
    </w:tblPr>
  </w:style>
  <w:style w:type="table" w:customStyle="1" w:styleId="33">
    <w:name w:val="33"/>
    <w:basedOn w:val="TableNormal1"/>
    <w:rsid w:val="00095D65"/>
    <w:tblPr>
      <w:tblStyleRowBandSize w:val="1"/>
      <w:tblStyleColBandSize w:val="1"/>
      <w:tblCellMar>
        <w:top w:w="100" w:type="dxa"/>
        <w:left w:w="100" w:type="dxa"/>
        <w:bottom w:w="100" w:type="dxa"/>
        <w:right w:w="100" w:type="dxa"/>
      </w:tblCellMar>
    </w:tblPr>
  </w:style>
  <w:style w:type="table" w:customStyle="1" w:styleId="32">
    <w:name w:val="32"/>
    <w:basedOn w:val="TableNormal1"/>
    <w:rsid w:val="00095D65"/>
    <w:tblPr>
      <w:tblStyleRowBandSize w:val="1"/>
      <w:tblStyleColBandSize w:val="1"/>
      <w:tblCellMar>
        <w:top w:w="100" w:type="dxa"/>
        <w:left w:w="100" w:type="dxa"/>
        <w:bottom w:w="100" w:type="dxa"/>
        <w:right w:w="100" w:type="dxa"/>
      </w:tblCellMar>
    </w:tblPr>
  </w:style>
  <w:style w:type="table" w:customStyle="1" w:styleId="310">
    <w:name w:val="31"/>
    <w:basedOn w:val="TableNormal1"/>
    <w:rsid w:val="00095D65"/>
    <w:tblPr>
      <w:tblStyleRowBandSize w:val="1"/>
      <w:tblStyleColBandSize w:val="1"/>
      <w:tblCellMar>
        <w:top w:w="100" w:type="dxa"/>
        <w:left w:w="100" w:type="dxa"/>
        <w:bottom w:w="100" w:type="dxa"/>
        <w:right w:w="100" w:type="dxa"/>
      </w:tblCellMar>
    </w:tblPr>
  </w:style>
  <w:style w:type="table" w:customStyle="1" w:styleId="300">
    <w:name w:val="30"/>
    <w:basedOn w:val="TableNormal1"/>
    <w:rsid w:val="00095D65"/>
    <w:tblPr>
      <w:tblStyleRowBandSize w:val="1"/>
      <w:tblStyleColBandSize w:val="1"/>
      <w:tblCellMar>
        <w:top w:w="100" w:type="dxa"/>
        <w:left w:w="100" w:type="dxa"/>
        <w:bottom w:w="100" w:type="dxa"/>
        <w:right w:w="100" w:type="dxa"/>
      </w:tblCellMar>
    </w:tblPr>
  </w:style>
  <w:style w:type="table" w:customStyle="1" w:styleId="290">
    <w:name w:val="29"/>
    <w:basedOn w:val="TableNormal1"/>
    <w:rsid w:val="00095D65"/>
    <w:tblPr>
      <w:tblStyleRowBandSize w:val="1"/>
      <w:tblStyleColBandSize w:val="1"/>
      <w:tblCellMar>
        <w:top w:w="100" w:type="dxa"/>
        <w:left w:w="100" w:type="dxa"/>
        <w:bottom w:w="100" w:type="dxa"/>
        <w:right w:w="100" w:type="dxa"/>
      </w:tblCellMar>
    </w:tblPr>
  </w:style>
  <w:style w:type="table" w:customStyle="1" w:styleId="280">
    <w:name w:val="28"/>
    <w:basedOn w:val="TableNormal1"/>
    <w:rsid w:val="00095D65"/>
    <w:tblPr>
      <w:tblStyleRowBandSize w:val="1"/>
      <w:tblStyleColBandSize w:val="1"/>
      <w:tblCellMar>
        <w:top w:w="100" w:type="dxa"/>
        <w:left w:w="100" w:type="dxa"/>
        <w:bottom w:w="100" w:type="dxa"/>
        <w:right w:w="100" w:type="dxa"/>
      </w:tblCellMar>
    </w:tblPr>
  </w:style>
  <w:style w:type="table" w:customStyle="1" w:styleId="270">
    <w:name w:val="27"/>
    <w:basedOn w:val="TableNormal1"/>
    <w:rsid w:val="00095D65"/>
    <w:tblPr>
      <w:tblStyleRowBandSize w:val="1"/>
      <w:tblStyleColBandSize w:val="1"/>
      <w:tblCellMar>
        <w:top w:w="100" w:type="dxa"/>
        <w:left w:w="100" w:type="dxa"/>
        <w:bottom w:w="100" w:type="dxa"/>
        <w:right w:w="100" w:type="dxa"/>
      </w:tblCellMar>
    </w:tblPr>
  </w:style>
  <w:style w:type="table" w:customStyle="1" w:styleId="260">
    <w:name w:val="26"/>
    <w:basedOn w:val="TableNormal1"/>
    <w:rsid w:val="00095D65"/>
    <w:tblPr>
      <w:tblStyleRowBandSize w:val="1"/>
      <w:tblStyleColBandSize w:val="1"/>
      <w:tblCellMar>
        <w:top w:w="100" w:type="dxa"/>
        <w:left w:w="100" w:type="dxa"/>
        <w:bottom w:w="100" w:type="dxa"/>
        <w:right w:w="100" w:type="dxa"/>
      </w:tblCellMar>
    </w:tblPr>
  </w:style>
  <w:style w:type="table" w:customStyle="1" w:styleId="250">
    <w:name w:val="25"/>
    <w:basedOn w:val="TableNormal1"/>
    <w:rsid w:val="00095D65"/>
    <w:tblPr>
      <w:tblStyleRowBandSize w:val="1"/>
      <w:tblStyleColBandSize w:val="1"/>
      <w:tblCellMar>
        <w:top w:w="100" w:type="dxa"/>
        <w:left w:w="100" w:type="dxa"/>
        <w:bottom w:w="100" w:type="dxa"/>
        <w:right w:w="100" w:type="dxa"/>
      </w:tblCellMar>
    </w:tblPr>
  </w:style>
  <w:style w:type="table" w:customStyle="1" w:styleId="240">
    <w:name w:val="24"/>
    <w:basedOn w:val="TableNormal1"/>
    <w:rsid w:val="00095D65"/>
    <w:tblPr>
      <w:tblStyleRowBandSize w:val="1"/>
      <w:tblStyleColBandSize w:val="1"/>
      <w:tblCellMar>
        <w:top w:w="100" w:type="dxa"/>
        <w:left w:w="100" w:type="dxa"/>
        <w:bottom w:w="100" w:type="dxa"/>
        <w:right w:w="100" w:type="dxa"/>
      </w:tblCellMar>
    </w:tblPr>
  </w:style>
  <w:style w:type="table" w:customStyle="1" w:styleId="230">
    <w:name w:val="23"/>
    <w:basedOn w:val="TableNormal1"/>
    <w:rsid w:val="00095D65"/>
    <w:tblPr>
      <w:tblStyleRowBandSize w:val="1"/>
      <w:tblStyleColBandSize w:val="1"/>
      <w:tblCellMar>
        <w:top w:w="100" w:type="dxa"/>
        <w:left w:w="100" w:type="dxa"/>
        <w:bottom w:w="100" w:type="dxa"/>
        <w:right w:w="100" w:type="dxa"/>
      </w:tblCellMar>
    </w:tblPr>
  </w:style>
  <w:style w:type="table" w:customStyle="1" w:styleId="220">
    <w:name w:val="22"/>
    <w:basedOn w:val="TableNormal1"/>
    <w:rsid w:val="00095D65"/>
    <w:tblPr>
      <w:tblStyleRowBandSize w:val="1"/>
      <w:tblStyleColBandSize w:val="1"/>
      <w:tblCellMar>
        <w:top w:w="100" w:type="dxa"/>
        <w:left w:w="100" w:type="dxa"/>
        <w:bottom w:w="100" w:type="dxa"/>
        <w:right w:w="100" w:type="dxa"/>
      </w:tblCellMar>
    </w:tblPr>
  </w:style>
  <w:style w:type="table" w:customStyle="1" w:styleId="210">
    <w:name w:val="21"/>
    <w:basedOn w:val="TableNormal1"/>
    <w:rsid w:val="00095D65"/>
    <w:tblPr>
      <w:tblStyleRowBandSize w:val="1"/>
      <w:tblStyleColBandSize w:val="1"/>
      <w:tblCellMar>
        <w:top w:w="100" w:type="dxa"/>
        <w:left w:w="100" w:type="dxa"/>
        <w:bottom w:w="100" w:type="dxa"/>
        <w:right w:w="100" w:type="dxa"/>
      </w:tblCellMar>
    </w:tblPr>
  </w:style>
  <w:style w:type="table" w:customStyle="1" w:styleId="200">
    <w:name w:val="20"/>
    <w:basedOn w:val="TableNormal1"/>
    <w:rsid w:val="00095D6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095D6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095D65"/>
    <w:tblPr>
      <w:tblStyleRowBandSize w:val="1"/>
      <w:tblStyleColBandSize w:val="1"/>
      <w:tblCellMar>
        <w:top w:w="100" w:type="dxa"/>
        <w:left w:w="100" w:type="dxa"/>
        <w:bottom w:w="100" w:type="dxa"/>
        <w:right w:w="100" w:type="dxa"/>
      </w:tblCellMar>
    </w:tblPr>
  </w:style>
  <w:style w:type="table" w:customStyle="1" w:styleId="170">
    <w:name w:val="17"/>
    <w:basedOn w:val="TableNormal1"/>
    <w:rsid w:val="00095D65"/>
    <w:tblPr>
      <w:tblStyleRowBandSize w:val="1"/>
      <w:tblStyleColBandSize w:val="1"/>
      <w:tblCellMar>
        <w:top w:w="100" w:type="dxa"/>
        <w:left w:w="100" w:type="dxa"/>
        <w:bottom w:w="100" w:type="dxa"/>
        <w:right w:w="100" w:type="dxa"/>
      </w:tblCellMar>
    </w:tblPr>
  </w:style>
  <w:style w:type="table" w:customStyle="1" w:styleId="160">
    <w:name w:val="16"/>
    <w:basedOn w:val="TableNormal1"/>
    <w:rsid w:val="00095D65"/>
    <w:tblPr>
      <w:tblStyleRowBandSize w:val="1"/>
      <w:tblStyleColBandSize w:val="1"/>
      <w:tblCellMar>
        <w:top w:w="100" w:type="dxa"/>
        <w:left w:w="100" w:type="dxa"/>
        <w:bottom w:w="100" w:type="dxa"/>
        <w:right w:w="100" w:type="dxa"/>
      </w:tblCellMar>
    </w:tblPr>
  </w:style>
  <w:style w:type="table" w:customStyle="1" w:styleId="150">
    <w:name w:val="15"/>
    <w:basedOn w:val="TableNormal1"/>
    <w:rsid w:val="00095D65"/>
    <w:tblPr>
      <w:tblStyleRowBandSize w:val="1"/>
      <w:tblStyleColBandSize w:val="1"/>
      <w:tblCellMar>
        <w:top w:w="100" w:type="dxa"/>
        <w:left w:w="100" w:type="dxa"/>
        <w:bottom w:w="100" w:type="dxa"/>
        <w:right w:w="100" w:type="dxa"/>
      </w:tblCellMar>
    </w:tblPr>
  </w:style>
  <w:style w:type="table" w:customStyle="1" w:styleId="140">
    <w:name w:val="14"/>
    <w:basedOn w:val="TableNormal1"/>
    <w:rsid w:val="00095D65"/>
    <w:tblPr>
      <w:tblStyleRowBandSize w:val="1"/>
      <w:tblStyleColBandSize w:val="1"/>
      <w:tblCellMar>
        <w:top w:w="100" w:type="dxa"/>
        <w:left w:w="100" w:type="dxa"/>
        <w:bottom w:w="100" w:type="dxa"/>
        <w:right w:w="100" w:type="dxa"/>
      </w:tblCellMar>
    </w:tblPr>
  </w:style>
  <w:style w:type="table" w:customStyle="1" w:styleId="130">
    <w:name w:val="13"/>
    <w:basedOn w:val="TableNormal1"/>
    <w:rsid w:val="00095D65"/>
    <w:tblPr>
      <w:tblStyleRowBandSize w:val="1"/>
      <w:tblStyleColBandSize w:val="1"/>
      <w:tblCellMar>
        <w:top w:w="100" w:type="dxa"/>
        <w:left w:w="100" w:type="dxa"/>
        <w:bottom w:w="100" w:type="dxa"/>
        <w:right w:w="100" w:type="dxa"/>
      </w:tblCellMar>
    </w:tblPr>
  </w:style>
  <w:style w:type="table" w:customStyle="1" w:styleId="120">
    <w:name w:val="12"/>
    <w:basedOn w:val="TableNormal1"/>
    <w:rsid w:val="00095D65"/>
    <w:tblPr>
      <w:tblStyleRowBandSize w:val="1"/>
      <w:tblStyleColBandSize w:val="1"/>
      <w:tblCellMar>
        <w:top w:w="100" w:type="dxa"/>
        <w:left w:w="100" w:type="dxa"/>
        <w:bottom w:w="100" w:type="dxa"/>
        <w:right w:w="100" w:type="dxa"/>
      </w:tblCellMar>
    </w:tblPr>
  </w:style>
  <w:style w:type="table" w:customStyle="1" w:styleId="114">
    <w:name w:val="11"/>
    <w:basedOn w:val="TableNormal1"/>
    <w:rsid w:val="00095D65"/>
    <w:tblPr>
      <w:tblStyleRowBandSize w:val="1"/>
      <w:tblStyleColBandSize w:val="1"/>
      <w:tblCellMar>
        <w:top w:w="100" w:type="dxa"/>
        <w:left w:w="100" w:type="dxa"/>
        <w:bottom w:w="100" w:type="dxa"/>
        <w:right w:w="100" w:type="dxa"/>
      </w:tblCellMar>
    </w:tblPr>
  </w:style>
  <w:style w:type="table" w:customStyle="1" w:styleId="100">
    <w:name w:val="10"/>
    <w:basedOn w:val="TableNormal1"/>
    <w:rsid w:val="00095D65"/>
    <w:tblPr>
      <w:tblStyleRowBandSize w:val="1"/>
      <w:tblStyleColBandSize w:val="1"/>
      <w:tblCellMar>
        <w:top w:w="100" w:type="dxa"/>
        <w:left w:w="100" w:type="dxa"/>
        <w:bottom w:w="100" w:type="dxa"/>
        <w:right w:w="100" w:type="dxa"/>
      </w:tblCellMar>
    </w:tblPr>
  </w:style>
  <w:style w:type="table" w:customStyle="1" w:styleId="90">
    <w:name w:val="9"/>
    <w:basedOn w:val="TableNormal1"/>
    <w:rsid w:val="00095D65"/>
    <w:tblPr>
      <w:tblStyleRowBandSize w:val="1"/>
      <w:tblStyleColBandSize w:val="1"/>
      <w:tblCellMar>
        <w:top w:w="100" w:type="dxa"/>
        <w:left w:w="100" w:type="dxa"/>
        <w:bottom w:w="100" w:type="dxa"/>
        <w:right w:w="100" w:type="dxa"/>
      </w:tblCellMar>
    </w:tblPr>
  </w:style>
  <w:style w:type="table" w:customStyle="1" w:styleId="82">
    <w:name w:val="8"/>
    <w:basedOn w:val="TableNormal1"/>
    <w:rsid w:val="00095D65"/>
    <w:tblPr>
      <w:tblStyleRowBandSize w:val="1"/>
      <w:tblStyleColBandSize w:val="1"/>
      <w:tblCellMar>
        <w:top w:w="100" w:type="dxa"/>
        <w:left w:w="100" w:type="dxa"/>
        <w:bottom w:w="100" w:type="dxa"/>
        <w:right w:w="100" w:type="dxa"/>
      </w:tblCellMar>
    </w:tblPr>
  </w:style>
  <w:style w:type="table" w:customStyle="1" w:styleId="70">
    <w:name w:val="7"/>
    <w:basedOn w:val="TableNormal1"/>
    <w:rsid w:val="00095D65"/>
    <w:tblPr>
      <w:tblStyleRowBandSize w:val="1"/>
      <w:tblStyleColBandSize w:val="1"/>
      <w:tblCellMar>
        <w:top w:w="100" w:type="dxa"/>
        <w:left w:w="100" w:type="dxa"/>
        <w:bottom w:w="100" w:type="dxa"/>
        <w:right w:w="100" w:type="dxa"/>
      </w:tblCellMar>
    </w:tblPr>
  </w:style>
  <w:style w:type="table" w:customStyle="1" w:styleId="67">
    <w:name w:val="6"/>
    <w:basedOn w:val="TableNormal1"/>
    <w:rsid w:val="00095D65"/>
    <w:tblPr>
      <w:tblStyleRowBandSize w:val="1"/>
      <w:tblStyleColBandSize w:val="1"/>
      <w:tblCellMar>
        <w:top w:w="100" w:type="dxa"/>
        <w:left w:w="100" w:type="dxa"/>
        <w:bottom w:w="100" w:type="dxa"/>
        <w:right w:w="100" w:type="dxa"/>
      </w:tblCellMar>
    </w:tblPr>
  </w:style>
  <w:style w:type="table" w:customStyle="1" w:styleId="5a">
    <w:name w:val="5"/>
    <w:basedOn w:val="TableNormal1"/>
    <w:rsid w:val="00095D65"/>
    <w:tblPr>
      <w:tblStyleRowBandSize w:val="1"/>
      <w:tblStyleColBandSize w:val="1"/>
      <w:tblCellMar>
        <w:top w:w="100" w:type="dxa"/>
        <w:left w:w="100" w:type="dxa"/>
        <w:bottom w:w="100" w:type="dxa"/>
        <w:right w:w="100" w:type="dxa"/>
      </w:tblCellMar>
    </w:tblPr>
  </w:style>
  <w:style w:type="table" w:customStyle="1" w:styleId="4a">
    <w:name w:val="4"/>
    <w:basedOn w:val="TableNormal1"/>
    <w:rsid w:val="00095D65"/>
    <w:tblPr>
      <w:tblStyleRowBandSize w:val="1"/>
      <w:tblStyleColBandSize w:val="1"/>
      <w:tblCellMar>
        <w:top w:w="100" w:type="dxa"/>
        <w:left w:w="100" w:type="dxa"/>
        <w:bottom w:w="100" w:type="dxa"/>
        <w:right w:w="100" w:type="dxa"/>
      </w:tblCellMar>
    </w:tblPr>
  </w:style>
  <w:style w:type="table" w:customStyle="1" w:styleId="3a">
    <w:name w:val="3"/>
    <w:basedOn w:val="TableNormal1"/>
    <w:rsid w:val="00095D65"/>
    <w:tblPr>
      <w:tblStyleRowBandSize w:val="1"/>
      <w:tblStyleColBandSize w:val="1"/>
      <w:tblCellMar>
        <w:top w:w="100" w:type="dxa"/>
        <w:left w:w="100" w:type="dxa"/>
        <w:bottom w:w="100" w:type="dxa"/>
        <w:right w:w="100" w:type="dxa"/>
      </w:tblCellMar>
    </w:tblPr>
  </w:style>
  <w:style w:type="table" w:customStyle="1" w:styleId="2d">
    <w:name w:val="2"/>
    <w:basedOn w:val="TableNormal1"/>
    <w:rsid w:val="00095D65"/>
    <w:tblPr>
      <w:tblStyleRowBandSize w:val="1"/>
      <w:tblStyleColBandSize w:val="1"/>
      <w:tblCellMar>
        <w:top w:w="100" w:type="dxa"/>
        <w:left w:w="100" w:type="dxa"/>
        <w:bottom w:w="100" w:type="dxa"/>
        <w:right w:w="100" w:type="dxa"/>
      </w:tblCellMar>
    </w:tblPr>
  </w:style>
  <w:style w:type="table" w:customStyle="1" w:styleId="1a">
    <w:name w:val="1"/>
    <w:basedOn w:val="TableNormal1"/>
    <w:rsid w:val="00095D65"/>
    <w:tblPr>
      <w:tblStyleRowBandSize w:val="1"/>
      <w:tblStyleColBandSize w:val="1"/>
      <w:tblCellMar>
        <w:top w:w="100" w:type="dxa"/>
        <w:left w:w="100" w:type="dxa"/>
        <w:bottom w:w="100" w:type="dxa"/>
        <w:right w:w="100" w:type="dxa"/>
      </w:tblCellMar>
    </w:tblPr>
  </w:style>
  <w:style w:type="paragraph" w:styleId="affffff3">
    <w:name w:val="No Spacing"/>
    <w:link w:val="affffff4"/>
    <w:uiPriority w:val="99"/>
    <w:qFormat/>
    <w:rsid w:val="00095D65"/>
    <w:pPr>
      <w:widowControl w:val="0"/>
    </w:pPr>
    <w:rPr>
      <w:rFonts w:ascii="Arimo" w:eastAsia="Arimo" w:hAnsi="Arimo"/>
      <w:sz w:val="24"/>
      <w:szCs w:val="24"/>
    </w:rPr>
  </w:style>
  <w:style w:type="character" w:customStyle="1" w:styleId="affffff4">
    <w:name w:val="Без интервала Знак"/>
    <w:link w:val="affffff3"/>
    <w:uiPriority w:val="99"/>
    <w:locked/>
    <w:rsid w:val="005011BB"/>
    <w:rPr>
      <w:rFonts w:ascii="Arimo" w:eastAsia="Arimo" w:hAnsi="Arimo"/>
      <w:sz w:val="24"/>
      <w:szCs w:val="24"/>
      <w:lang w:bidi="ar-SA"/>
    </w:rPr>
  </w:style>
  <w:style w:type="character" w:customStyle="1" w:styleId="1b">
    <w:name w:val="Неразрешенное упоминание1"/>
    <w:uiPriority w:val="99"/>
    <w:semiHidden/>
    <w:unhideWhenUsed/>
    <w:rsid w:val="00095D65"/>
    <w:rPr>
      <w:color w:val="605E5C"/>
      <w:shd w:val="clear" w:color="auto" w:fill="E1DFDD"/>
    </w:rPr>
  </w:style>
  <w:style w:type="character" w:customStyle="1" w:styleId="path-separator">
    <w:name w:val="path-separator"/>
    <w:rsid w:val="00BD7D4B"/>
  </w:style>
  <w:style w:type="character" w:customStyle="1" w:styleId="extendedtext-short">
    <w:name w:val="extendedtext-short"/>
    <w:rsid w:val="00BD7D4B"/>
  </w:style>
  <w:style w:type="character" w:customStyle="1" w:styleId="1c">
    <w:name w:val="Неразрешенное упоминание1"/>
    <w:uiPriority w:val="99"/>
    <w:semiHidden/>
    <w:unhideWhenUsed/>
    <w:rsid w:val="00BD7D4B"/>
    <w:rPr>
      <w:color w:val="605E5C"/>
      <w:shd w:val="clear" w:color="auto" w:fill="E1DFDD"/>
    </w:rPr>
  </w:style>
  <w:style w:type="character" w:customStyle="1" w:styleId="dots">
    <w:name w:val="dots"/>
    <w:rsid w:val="005011BB"/>
  </w:style>
  <w:style w:type="paragraph" w:customStyle="1" w:styleId="c7">
    <w:name w:val="c7"/>
    <w:basedOn w:val="a"/>
    <w:uiPriority w:val="99"/>
    <w:qFormat/>
    <w:rsid w:val="005011BB"/>
    <w:pPr>
      <w:spacing w:before="100" w:beforeAutospacing="1" w:after="100" w:afterAutospacing="1" w:line="240" w:lineRule="auto"/>
    </w:pPr>
    <w:rPr>
      <w:rFonts w:ascii="Times New Roman" w:hAnsi="Times New Roman"/>
      <w:sz w:val="24"/>
      <w:szCs w:val="24"/>
    </w:rPr>
  </w:style>
  <w:style w:type="character" w:customStyle="1" w:styleId="c10">
    <w:name w:val="c10"/>
    <w:rsid w:val="005011BB"/>
  </w:style>
  <w:style w:type="character" w:customStyle="1" w:styleId="c5">
    <w:name w:val="c5"/>
    <w:rsid w:val="005011BB"/>
  </w:style>
  <w:style w:type="paragraph" w:customStyle="1" w:styleId="affffff5">
    <w:name w:val="Структурные элементы"/>
    <w:basedOn w:val="a"/>
    <w:link w:val="affffff6"/>
    <w:qFormat/>
    <w:rsid w:val="001A5B07"/>
    <w:pPr>
      <w:widowControl w:val="0"/>
      <w:autoSpaceDE w:val="0"/>
      <w:autoSpaceDN w:val="0"/>
      <w:adjustRightInd w:val="0"/>
      <w:spacing w:after="0" w:line="240" w:lineRule="auto"/>
      <w:jc w:val="center"/>
    </w:pPr>
    <w:rPr>
      <w:rFonts w:ascii="Times New Roman" w:hAnsi="Times New Roman"/>
      <w:sz w:val="24"/>
      <w:szCs w:val="24"/>
    </w:rPr>
  </w:style>
  <w:style w:type="character" w:customStyle="1" w:styleId="affffff6">
    <w:name w:val="Структурные элементы Знак"/>
    <w:link w:val="affffff5"/>
    <w:locked/>
    <w:rsid w:val="001A5B07"/>
    <w:rPr>
      <w:rFonts w:ascii="Times New Roman" w:hAnsi="Times New Roman"/>
      <w:sz w:val="24"/>
      <w:szCs w:val="24"/>
    </w:rPr>
  </w:style>
  <w:style w:type="paragraph" w:customStyle="1" w:styleId="affffff7">
    <w:basedOn w:val="a"/>
    <w:next w:val="a"/>
    <w:uiPriority w:val="10"/>
    <w:qFormat/>
    <w:rsid w:val="001A5B07"/>
    <w:pPr>
      <w:spacing w:before="240" w:after="60"/>
      <w:jc w:val="center"/>
      <w:outlineLvl w:val="0"/>
    </w:pPr>
    <w:rPr>
      <w:rFonts w:ascii="Calibri Light" w:hAnsi="Calibri Light"/>
      <w:b/>
      <w:bCs/>
      <w:kern w:val="28"/>
      <w:sz w:val="32"/>
      <w:szCs w:val="32"/>
      <w:lang w:eastAsia="en-US"/>
    </w:rPr>
  </w:style>
  <w:style w:type="character" w:customStyle="1" w:styleId="affffff8">
    <w:name w:val="Название Знак"/>
    <w:uiPriority w:val="10"/>
    <w:rsid w:val="001A5B07"/>
    <w:rPr>
      <w:rFonts w:ascii="Cambria" w:eastAsia="Times New Roman" w:hAnsi="Cambria" w:cs="Times New Roman"/>
      <w:b/>
      <w:bCs/>
      <w:kern w:val="28"/>
      <w:sz w:val="32"/>
      <w:szCs w:val="32"/>
    </w:rPr>
  </w:style>
  <w:style w:type="character" w:customStyle="1" w:styleId="2e">
    <w:name w:val="Текст сноски Знак2"/>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1A5B07"/>
    <w:rPr>
      <w:sz w:val="20"/>
      <w:szCs w:val="20"/>
    </w:rPr>
  </w:style>
  <w:style w:type="paragraph" w:customStyle="1" w:styleId="1d">
    <w:name w:val="Текст сноски1"/>
    <w:basedOn w:val="a"/>
    <w:next w:val="aa"/>
    <w:uiPriority w:val="99"/>
    <w:qFormat/>
    <w:rsid w:val="001A5B07"/>
    <w:pPr>
      <w:spacing w:after="0" w:line="240" w:lineRule="auto"/>
    </w:pPr>
    <w:rPr>
      <w:rFonts w:ascii="Times New Roman" w:eastAsia="Calibri" w:hAnsi="Times New Roman"/>
      <w:sz w:val="20"/>
      <w:szCs w:val="20"/>
      <w:lang w:val="en-US"/>
    </w:rPr>
  </w:style>
  <w:style w:type="character" w:customStyle="1" w:styleId="extended-textshort">
    <w:name w:val="extended-text__short"/>
    <w:rsid w:val="00450B9D"/>
  </w:style>
  <w:style w:type="character" w:customStyle="1" w:styleId="highlightedsearchterm">
    <w:name w:val="highlightedsearchterm"/>
    <w:rsid w:val="00450B9D"/>
  </w:style>
  <w:style w:type="character" w:customStyle="1" w:styleId="googqs-tidbit">
    <w:name w:val="goog_qs-tidbit"/>
    <w:rsid w:val="00450B9D"/>
  </w:style>
  <w:style w:type="paragraph" w:customStyle="1" w:styleId="211">
    <w:name w:val="Основной текст 21"/>
    <w:basedOn w:val="a"/>
    <w:uiPriority w:val="99"/>
    <w:qFormat/>
    <w:rsid w:val="00450B9D"/>
    <w:pPr>
      <w:overflowPunct w:val="0"/>
      <w:autoSpaceDE w:val="0"/>
      <w:autoSpaceDN w:val="0"/>
      <w:adjustRightInd w:val="0"/>
      <w:spacing w:before="120" w:after="0" w:line="240" w:lineRule="auto"/>
      <w:ind w:left="567"/>
      <w:jc w:val="both"/>
    </w:pPr>
    <w:rPr>
      <w:rFonts w:ascii="Arial" w:hAnsi="Arial"/>
      <w:sz w:val="24"/>
      <w:szCs w:val="20"/>
    </w:rPr>
  </w:style>
  <w:style w:type="paragraph" w:styleId="affffff9">
    <w:name w:val="List"/>
    <w:basedOn w:val="a"/>
    <w:uiPriority w:val="99"/>
    <w:rsid w:val="00450B9D"/>
    <w:pPr>
      <w:spacing w:before="120" w:after="0" w:line="240" w:lineRule="auto"/>
      <w:ind w:left="283" w:hanging="283"/>
      <w:contextualSpacing/>
      <w:jc w:val="both"/>
    </w:pPr>
    <w:rPr>
      <w:rFonts w:ascii="Times New Roman" w:hAnsi="Times New Roman"/>
      <w:sz w:val="24"/>
      <w:szCs w:val="24"/>
    </w:rPr>
  </w:style>
  <w:style w:type="paragraph" w:customStyle="1" w:styleId="Style36">
    <w:name w:val="Style36"/>
    <w:basedOn w:val="a"/>
    <w:uiPriority w:val="99"/>
    <w:qFormat/>
    <w:rsid w:val="00450B9D"/>
    <w:pPr>
      <w:widowControl w:val="0"/>
      <w:autoSpaceDE w:val="0"/>
      <w:autoSpaceDN w:val="0"/>
      <w:adjustRightInd w:val="0"/>
      <w:spacing w:before="120" w:after="0" w:line="192" w:lineRule="exact"/>
      <w:jc w:val="both"/>
    </w:pPr>
    <w:rPr>
      <w:rFonts w:ascii="Times New Roman" w:hAnsi="Times New Roman"/>
      <w:sz w:val="24"/>
      <w:szCs w:val="24"/>
    </w:rPr>
  </w:style>
  <w:style w:type="character" w:customStyle="1" w:styleId="FontStyle44">
    <w:name w:val="Font Style44"/>
    <w:uiPriority w:val="99"/>
    <w:rsid w:val="00450B9D"/>
    <w:rPr>
      <w:rFonts w:ascii="Times New Roman" w:hAnsi="Times New Roman" w:cs="Times New Roman"/>
      <w:b/>
      <w:bCs/>
      <w:sz w:val="20"/>
      <w:szCs w:val="20"/>
    </w:rPr>
  </w:style>
  <w:style w:type="character" w:customStyle="1" w:styleId="FontStyle193">
    <w:name w:val="Font Style193"/>
    <w:uiPriority w:val="99"/>
    <w:rsid w:val="00450B9D"/>
    <w:rPr>
      <w:rFonts w:ascii="Arial" w:hAnsi="Arial"/>
      <w:b/>
      <w:sz w:val="50"/>
    </w:rPr>
  </w:style>
  <w:style w:type="character" w:customStyle="1" w:styleId="FontStyle151">
    <w:name w:val="Font Style151"/>
    <w:uiPriority w:val="99"/>
    <w:rsid w:val="00450B9D"/>
    <w:rPr>
      <w:rFonts w:ascii="Arial" w:hAnsi="Arial"/>
      <w:b/>
      <w:smallCaps/>
      <w:spacing w:val="30"/>
      <w:sz w:val="44"/>
    </w:rPr>
  </w:style>
  <w:style w:type="character" w:customStyle="1" w:styleId="apple-style-span">
    <w:name w:val="apple-style-span"/>
    <w:rsid w:val="00450B9D"/>
    <w:rPr>
      <w:rFonts w:cs="Times New Roman"/>
    </w:rPr>
  </w:style>
  <w:style w:type="character" w:customStyle="1" w:styleId="FontStyle153">
    <w:name w:val="Font Style153"/>
    <w:uiPriority w:val="99"/>
    <w:rsid w:val="00450B9D"/>
    <w:rPr>
      <w:rFonts w:ascii="Bookman Old Style" w:hAnsi="Bookman Old Style"/>
      <w:spacing w:val="10"/>
      <w:sz w:val="44"/>
    </w:rPr>
  </w:style>
  <w:style w:type="paragraph" w:customStyle="1" w:styleId="311">
    <w:name w:val="Основной текст с отступом 31"/>
    <w:basedOn w:val="a"/>
    <w:uiPriority w:val="99"/>
    <w:qFormat/>
    <w:rsid w:val="00450B9D"/>
    <w:pPr>
      <w:overflowPunct w:val="0"/>
      <w:autoSpaceDE w:val="0"/>
      <w:autoSpaceDN w:val="0"/>
      <w:adjustRightInd w:val="0"/>
      <w:spacing w:before="120" w:after="0" w:line="240" w:lineRule="auto"/>
      <w:ind w:firstLine="720"/>
      <w:jc w:val="both"/>
    </w:pPr>
    <w:rPr>
      <w:rFonts w:ascii="Times New Roman" w:hAnsi="Times New Roman" w:cs="Calibri"/>
      <w:sz w:val="28"/>
      <w:szCs w:val="28"/>
    </w:rPr>
  </w:style>
  <w:style w:type="character" w:customStyle="1" w:styleId="affffffa">
    <w:name w:val="Основной текст + Не полужирный"/>
    <w:aliases w:val="Курсив"/>
    <w:uiPriority w:val="99"/>
    <w:rsid w:val="00450B9D"/>
    <w:rPr>
      <w:rFonts w:ascii="Times New Roman" w:hAnsi="Times New Roman" w:cs="Times New Roman"/>
      <w:i/>
      <w:iCs/>
      <w:sz w:val="23"/>
      <w:szCs w:val="23"/>
      <w:u w:val="none"/>
    </w:rPr>
  </w:style>
  <w:style w:type="character" w:customStyle="1" w:styleId="1e">
    <w:name w:val="Основной текст Знак1"/>
    <w:uiPriority w:val="99"/>
    <w:rsid w:val="00450B9D"/>
    <w:rPr>
      <w:rFonts w:ascii="Times New Roman" w:hAnsi="Times New Roman" w:cs="Times New Roman"/>
      <w:b/>
      <w:bCs/>
      <w:sz w:val="23"/>
      <w:szCs w:val="23"/>
      <w:shd w:val="clear" w:color="auto" w:fill="FFFFFF"/>
    </w:rPr>
  </w:style>
  <w:style w:type="character" w:customStyle="1" w:styleId="3b">
    <w:name w:val="Основной текст (3)_"/>
    <w:link w:val="3c"/>
    <w:uiPriority w:val="99"/>
    <w:rsid w:val="00450B9D"/>
    <w:rPr>
      <w:rFonts w:ascii="Times New Roman" w:hAnsi="Times New Roman"/>
      <w:i/>
      <w:iCs/>
      <w:sz w:val="23"/>
      <w:szCs w:val="23"/>
      <w:shd w:val="clear" w:color="auto" w:fill="FFFFFF"/>
    </w:rPr>
  </w:style>
  <w:style w:type="paragraph" w:customStyle="1" w:styleId="3c">
    <w:name w:val="Основной текст (3)"/>
    <w:basedOn w:val="a"/>
    <w:link w:val="3b"/>
    <w:uiPriority w:val="99"/>
    <w:qFormat/>
    <w:rsid w:val="00450B9D"/>
    <w:pPr>
      <w:widowControl w:val="0"/>
      <w:shd w:val="clear" w:color="auto" w:fill="FFFFFF"/>
      <w:spacing w:before="120"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450B9D"/>
    <w:rPr>
      <w:rFonts w:ascii="Times New Roman" w:hAnsi="Times New Roman" w:cs="Times New Roman"/>
      <w:i/>
      <w:iCs/>
      <w:spacing w:val="-2"/>
      <w:sz w:val="21"/>
      <w:szCs w:val="21"/>
      <w:u w:val="none"/>
    </w:rPr>
  </w:style>
  <w:style w:type="character" w:customStyle="1" w:styleId="affffffb">
    <w:name w:val="Основной текст + Курсив"/>
    <w:uiPriority w:val="99"/>
    <w:rsid w:val="00450B9D"/>
    <w:rPr>
      <w:rFonts w:ascii="Times New Roman" w:hAnsi="Times New Roman" w:cs="Times New Roman"/>
      <w:b/>
      <w:bCs/>
      <w:i/>
      <w:iCs/>
      <w:sz w:val="23"/>
      <w:szCs w:val="23"/>
      <w:u w:val="none"/>
      <w:shd w:val="clear" w:color="auto" w:fill="FFFFFF"/>
    </w:rPr>
  </w:style>
  <w:style w:type="paragraph" w:customStyle="1" w:styleId="affffffc">
    <w:name w:val="Базовый"/>
    <w:uiPriority w:val="99"/>
    <w:qFormat/>
    <w:rsid w:val="00450B9D"/>
    <w:pPr>
      <w:widowControl w:val="0"/>
      <w:suppressAutoHyphens/>
      <w:spacing w:before="120" w:after="200" w:line="276" w:lineRule="auto"/>
      <w:jc w:val="both"/>
    </w:pPr>
    <w:rPr>
      <w:rFonts w:ascii="Liberation Serif" w:hAnsi="Liberation Serif" w:cs="Lohit Hindi"/>
      <w:sz w:val="24"/>
      <w:szCs w:val="24"/>
      <w:lang w:eastAsia="zh-CN" w:bidi="hi-IN"/>
    </w:rPr>
  </w:style>
  <w:style w:type="paragraph" w:customStyle="1" w:styleId="4b">
    <w:name w:val="Основной текст4"/>
    <w:basedOn w:val="a"/>
    <w:uiPriority w:val="99"/>
    <w:qFormat/>
    <w:rsid w:val="00450B9D"/>
    <w:pPr>
      <w:widowControl w:val="0"/>
      <w:shd w:val="clear" w:color="auto" w:fill="FFFFFF"/>
      <w:spacing w:before="420" w:after="240" w:line="298" w:lineRule="exact"/>
      <w:ind w:hanging="360"/>
      <w:jc w:val="both"/>
    </w:pPr>
    <w:rPr>
      <w:rFonts w:eastAsia="Calibri" w:cs="Calibri"/>
      <w:spacing w:val="2"/>
      <w:lang w:eastAsia="en-US"/>
    </w:rPr>
  </w:style>
  <w:style w:type="paragraph" w:customStyle="1" w:styleId="Docsubtitle2">
    <w:name w:val="Doc subtitle2"/>
    <w:basedOn w:val="a"/>
    <w:link w:val="Docsubtitle2Char"/>
    <w:qFormat/>
    <w:rsid w:val="00450B9D"/>
    <w:pPr>
      <w:spacing w:before="120" w:after="0" w:line="240" w:lineRule="auto"/>
      <w:jc w:val="both"/>
    </w:pPr>
    <w:rPr>
      <w:rFonts w:ascii="Arial" w:eastAsia="Calibri" w:hAnsi="Arial"/>
      <w:sz w:val="28"/>
      <w:szCs w:val="28"/>
      <w:lang w:val="en-GB" w:eastAsia="en-US"/>
    </w:rPr>
  </w:style>
  <w:style w:type="character" w:customStyle="1" w:styleId="Docsubtitle2Char">
    <w:name w:val="Doc subtitle2 Char"/>
    <w:link w:val="Docsubtitle2"/>
    <w:rsid w:val="00450B9D"/>
    <w:rPr>
      <w:rFonts w:ascii="Arial" w:eastAsia="Calibri" w:hAnsi="Arial"/>
      <w:sz w:val="28"/>
      <w:szCs w:val="28"/>
      <w:lang w:val="en-GB" w:eastAsia="en-US"/>
    </w:rPr>
  </w:style>
  <w:style w:type="paragraph" w:customStyle="1" w:styleId="Doctitle">
    <w:name w:val="Doc title"/>
    <w:basedOn w:val="a"/>
    <w:uiPriority w:val="99"/>
    <w:qFormat/>
    <w:rsid w:val="00450B9D"/>
    <w:pPr>
      <w:spacing w:before="120" w:after="0" w:line="240" w:lineRule="auto"/>
      <w:jc w:val="both"/>
    </w:pPr>
    <w:rPr>
      <w:rFonts w:ascii="Arial" w:hAnsi="Arial"/>
      <w:b/>
      <w:sz w:val="40"/>
      <w:szCs w:val="24"/>
      <w:lang w:val="en-GB" w:eastAsia="en-US"/>
    </w:rPr>
  </w:style>
  <w:style w:type="character" w:customStyle="1" w:styleId="colorgray">
    <w:name w:val="colorgray"/>
    <w:rsid w:val="00450B9D"/>
  </w:style>
  <w:style w:type="character" w:customStyle="1" w:styleId="ListParagraphChar">
    <w:name w:val="List Paragraph Char"/>
    <w:aliases w:val="Содержание. 2 уровень Char"/>
    <w:uiPriority w:val="34"/>
    <w:qFormat/>
    <w:locked/>
    <w:rsid w:val="007E295B"/>
    <w:rPr>
      <w:rFonts w:ascii="Times New Roman" w:hAnsi="Times New Roman"/>
      <w:sz w:val="24"/>
    </w:rPr>
  </w:style>
  <w:style w:type="paragraph" w:customStyle="1" w:styleId="c1">
    <w:name w:val="c1"/>
    <w:basedOn w:val="a"/>
    <w:uiPriority w:val="99"/>
    <w:qFormat/>
    <w:rsid w:val="007E295B"/>
    <w:pPr>
      <w:spacing w:before="100" w:beforeAutospacing="1" w:after="100" w:afterAutospacing="1" w:line="240" w:lineRule="auto"/>
    </w:pPr>
    <w:rPr>
      <w:rFonts w:ascii="Times New Roman" w:hAnsi="Times New Roman"/>
      <w:sz w:val="24"/>
      <w:szCs w:val="24"/>
    </w:rPr>
  </w:style>
  <w:style w:type="character" w:customStyle="1" w:styleId="c9">
    <w:name w:val="c9"/>
    <w:rsid w:val="007E295B"/>
    <w:rPr>
      <w:rFonts w:cs="Times New Roman"/>
    </w:rPr>
  </w:style>
  <w:style w:type="character" w:customStyle="1" w:styleId="c36">
    <w:name w:val="c36"/>
    <w:rsid w:val="007E295B"/>
    <w:rPr>
      <w:rFonts w:cs="Times New Roman"/>
    </w:rPr>
  </w:style>
  <w:style w:type="paragraph" w:customStyle="1" w:styleId="c8">
    <w:name w:val="c8"/>
    <w:basedOn w:val="a"/>
    <w:uiPriority w:val="99"/>
    <w:qFormat/>
    <w:rsid w:val="007E295B"/>
    <w:pPr>
      <w:spacing w:before="100" w:beforeAutospacing="1" w:after="100" w:afterAutospacing="1" w:line="240" w:lineRule="auto"/>
    </w:pPr>
    <w:rPr>
      <w:rFonts w:ascii="Times New Roman" w:hAnsi="Times New Roman"/>
      <w:sz w:val="24"/>
      <w:szCs w:val="24"/>
    </w:rPr>
  </w:style>
  <w:style w:type="character" w:customStyle="1" w:styleId="c2">
    <w:name w:val="c2"/>
    <w:rsid w:val="007E295B"/>
    <w:rPr>
      <w:rFonts w:cs="Times New Roman"/>
    </w:rPr>
  </w:style>
  <w:style w:type="paragraph" w:customStyle="1" w:styleId="c53">
    <w:name w:val="c53"/>
    <w:basedOn w:val="a"/>
    <w:uiPriority w:val="99"/>
    <w:qFormat/>
    <w:rsid w:val="007E295B"/>
    <w:pPr>
      <w:spacing w:before="100" w:beforeAutospacing="1" w:after="100" w:afterAutospacing="1" w:line="240" w:lineRule="auto"/>
    </w:pPr>
    <w:rPr>
      <w:rFonts w:ascii="Times New Roman" w:hAnsi="Times New Roman"/>
      <w:sz w:val="24"/>
      <w:szCs w:val="24"/>
    </w:rPr>
  </w:style>
  <w:style w:type="character" w:customStyle="1" w:styleId="c3">
    <w:name w:val="c3"/>
    <w:rsid w:val="007E295B"/>
    <w:rPr>
      <w:rFonts w:cs="Times New Roman"/>
    </w:rPr>
  </w:style>
  <w:style w:type="paragraph" w:customStyle="1" w:styleId="c50">
    <w:name w:val="c50"/>
    <w:basedOn w:val="a"/>
    <w:uiPriority w:val="99"/>
    <w:qFormat/>
    <w:rsid w:val="007E295B"/>
    <w:pPr>
      <w:spacing w:before="100" w:beforeAutospacing="1" w:after="100" w:afterAutospacing="1" w:line="240" w:lineRule="auto"/>
    </w:pPr>
    <w:rPr>
      <w:rFonts w:ascii="Times New Roman" w:hAnsi="Times New Roman"/>
      <w:sz w:val="24"/>
      <w:szCs w:val="24"/>
    </w:rPr>
  </w:style>
  <w:style w:type="character" w:customStyle="1" w:styleId="fontstyle01">
    <w:name w:val="fontstyle01"/>
    <w:rsid w:val="007E295B"/>
    <w:rPr>
      <w:rFonts w:ascii="Times New Roman" w:hAnsi="Times New Roman" w:cs="Times New Roman"/>
      <w:color w:val="000000"/>
      <w:sz w:val="28"/>
      <w:szCs w:val="28"/>
    </w:rPr>
  </w:style>
  <w:style w:type="character" w:customStyle="1" w:styleId="4c">
    <w:name w:val="Знак Знак4"/>
    <w:locked/>
    <w:rsid w:val="007E295B"/>
    <w:rPr>
      <w:rFonts w:ascii="Arial" w:hAnsi="Arial" w:cs="Times New Roman"/>
      <w:b/>
      <w:bCs/>
      <w:kern w:val="32"/>
      <w:sz w:val="32"/>
      <w:szCs w:val="32"/>
    </w:rPr>
  </w:style>
  <w:style w:type="paragraph" w:styleId="affffffd">
    <w:name w:val="Plain Text"/>
    <w:basedOn w:val="a"/>
    <w:link w:val="affffffe"/>
    <w:rsid w:val="007E295B"/>
    <w:pPr>
      <w:spacing w:after="0" w:line="240" w:lineRule="auto"/>
    </w:pPr>
    <w:rPr>
      <w:rFonts w:ascii="Courier New" w:hAnsi="Courier New"/>
      <w:sz w:val="20"/>
      <w:szCs w:val="20"/>
    </w:rPr>
  </w:style>
  <w:style w:type="character" w:customStyle="1" w:styleId="affffffe">
    <w:name w:val="Текст Знак"/>
    <w:link w:val="affffffd"/>
    <w:rsid w:val="007E295B"/>
    <w:rPr>
      <w:rFonts w:ascii="Courier New" w:hAnsi="Courier New" w:cs="Courier New"/>
    </w:rPr>
  </w:style>
  <w:style w:type="character" w:customStyle="1" w:styleId="FootnoteCharacters">
    <w:name w:val="Footnote Characters"/>
    <w:rsid w:val="00D74CEC"/>
    <w:rPr>
      <w:rFonts w:cs="Times New Roman"/>
      <w:vertAlign w:val="superscript"/>
    </w:rPr>
  </w:style>
  <w:style w:type="character" w:customStyle="1" w:styleId="afffffff">
    <w:name w:val="Символ сноски"/>
    <w:rsid w:val="00D74CEC"/>
  </w:style>
  <w:style w:type="paragraph" w:customStyle="1" w:styleId="1f">
    <w:name w:val="Без интервала1"/>
    <w:uiPriority w:val="99"/>
    <w:qFormat/>
    <w:rsid w:val="00A450D8"/>
    <w:pPr>
      <w:suppressAutoHyphens/>
    </w:pPr>
    <w:rPr>
      <w:sz w:val="22"/>
      <w:szCs w:val="22"/>
    </w:rPr>
  </w:style>
  <w:style w:type="paragraph" w:customStyle="1" w:styleId="afffffff0">
    <w:name w:val="Содержимое таблицы"/>
    <w:basedOn w:val="a"/>
    <w:uiPriority w:val="99"/>
    <w:qFormat/>
    <w:rsid w:val="00A450D8"/>
    <w:pPr>
      <w:widowControl w:val="0"/>
      <w:suppressLineNumbers/>
      <w:suppressAutoHyphens/>
      <w:spacing w:after="0" w:line="240" w:lineRule="auto"/>
    </w:pPr>
    <w:rPr>
      <w:rFonts w:ascii="Arial" w:hAnsi="Arial" w:cs="Arial"/>
      <w:sz w:val="20"/>
      <w:szCs w:val="20"/>
    </w:rPr>
  </w:style>
  <w:style w:type="paragraph" w:customStyle="1" w:styleId="1f0">
    <w:name w:val="Обычный (веб)1"/>
    <w:basedOn w:val="a"/>
    <w:uiPriority w:val="99"/>
    <w:qFormat/>
    <w:rsid w:val="00A450D8"/>
    <w:pPr>
      <w:suppressAutoHyphens/>
      <w:spacing w:before="100" w:after="100" w:line="240" w:lineRule="auto"/>
    </w:pPr>
    <w:rPr>
      <w:rFonts w:ascii="Times New Roman" w:hAnsi="Times New Roman"/>
      <w:sz w:val="24"/>
      <w:szCs w:val="24"/>
    </w:rPr>
  </w:style>
  <w:style w:type="paragraph" w:customStyle="1" w:styleId="2f">
    <w:name w:val="Стиль2"/>
    <w:basedOn w:val="a"/>
    <w:uiPriority w:val="99"/>
    <w:qFormat/>
    <w:rsid w:val="00A450D8"/>
    <w:pPr>
      <w:spacing w:after="0" w:line="240" w:lineRule="auto"/>
    </w:pPr>
    <w:rPr>
      <w:rFonts w:ascii="Times New Roman" w:hAnsi="Times New Roman" w:cs="Courier New"/>
      <w:sz w:val="20"/>
      <w:szCs w:val="20"/>
      <w:lang w:eastAsia="ar-SA"/>
    </w:rPr>
  </w:style>
  <w:style w:type="paragraph" w:customStyle="1" w:styleId="afffffff1">
    <w:name w:val="Таблица"/>
    <w:link w:val="afffffff2"/>
    <w:qFormat/>
    <w:rsid w:val="00A450D8"/>
    <w:pPr>
      <w:autoSpaceDE w:val="0"/>
      <w:autoSpaceDN w:val="0"/>
      <w:adjustRightInd w:val="0"/>
      <w:jc w:val="center"/>
    </w:pPr>
    <w:rPr>
      <w:rFonts w:ascii="Times New Roman" w:eastAsia="Calibri" w:hAnsi="Times New Roman"/>
      <w:sz w:val="22"/>
      <w:szCs w:val="22"/>
      <w:lang w:eastAsia="en-US"/>
    </w:rPr>
  </w:style>
  <w:style w:type="character" w:customStyle="1" w:styleId="afffffff2">
    <w:name w:val="Таблица Знак"/>
    <w:link w:val="afffffff1"/>
    <w:rsid w:val="00A450D8"/>
    <w:rPr>
      <w:rFonts w:ascii="Times New Roman" w:eastAsia="Calibri" w:hAnsi="Times New Roman"/>
      <w:sz w:val="22"/>
      <w:szCs w:val="22"/>
      <w:lang w:eastAsia="en-US" w:bidi="ar-SA"/>
    </w:rPr>
  </w:style>
  <w:style w:type="paragraph" w:styleId="afffffff3">
    <w:name w:val="Body Text Indent"/>
    <w:basedOn w:val="a"/>
    <w:link w:val="afffffff4"/>
    <w:uiPriority w:val="99"/>
    <w:unhideWhenUsed/>
    <w:rsid w:val="00A450D8"/>
    <w:pPr>
      <w:spacing w:after="120" w:line="259" w:lineRule="auto"/>
      <w:ind w:left="283"/>
    </w:pPr>
    <w:rPr>
      <w:rFonts w:eastAsia="Calibri"/>
      <w:lang w:eastAsia="en-US"/>
    </w:rPr>
  </w:style>
  <w:style w:type="character" w:customStyle="1" w:styleId="afffffff4">
    <w:name w:val="Основной текст с отступом Знак"/>
    <w:link w:val="afffffff3"/>
    <w:uiPriority w:val="99"/>
    <w:rsid w:val="00A450D8"/>
    <w:rPr>
      <w:rFonts w:eastAsia="Calibri"/>
      <w:sz w:val="22"/>
      <w:szCs w:val="22"/>
      <w:lang w:eastAsia="en-US"/>
    </w:rPr>
  </w:style>
  <w:style w:type="character" w:customStyle="1" w:styleId="fontstyle21">
    <w:name w:val="fontstyle21"/>
    <w:rsid w:val="00A450D8"/>
    <w:rPr>
      <w:rFonts w:ascii="Calibri Light" w:hAnsi="Calibri Light" w:hint="default"/>
      <w:b w:val="0"/>
      <w:bCs w:val="0"/>
      <w:i w:val="0"/>
      <w:iCs w:val="0"/>
      <w:color w:val="000000"/>
      <w:sz w:val="48"/>
      <w:szCs w:val="48"/>
    </w:rPr>
  </w:style>
  <w:style w:type="character" w:customStyle="1" w:styleId="fontstyle31">
    <w:name w:val="fontstyle31"/>
    <w:rsid w:val="00A450D8"/>
    <w:rPr>
      <w:rFonts w:ascii="Times New Roman" w:hAnsi="Times New Roman" w:cs="Times New Roman" w:hint="default"/>
      <w:b w:val="0"/>
      <w:bCs w:val="0"/>
      <w:i w:val="0"/>
      <w:iCs w:val="0"/>
      <w:color w:val="000000"/>
      <w:sz w:val="28"/>
      <w:szCs w:val="28"/>
    </w:rPr>
  </w:style>
  <w:style w:type="character" w:customStyle="1" w:styleId="fontstyle41">
    <w:name w:val="fontstyle41"/>
    <w:rsid w:val="00A450D8"/>
    <w:rPr>
      <w:rFonts w:ascii="Courier New" w:hAnsi="Courier New" w:cs="Courier New" w:hint="default"/>
      <w:b w:val="0"/>
      <w:bCs w:val="0"/>
      <w:i w:val="0"/>
      <w:iCs w:val="0"/>
      <w:color w:val="000000"/>
      <w:sz w:val="28"/>
      <w:szCs w:val="28"/>
    </w:rPr>
  </w:style>
  <w:style w:type="paragraph" w:customStyle="1" w:styleId="212">
    <w:name w:val="Заголовок 21"/>
    <w:basedOn w:val="a"/>
    <w:uiPriority w:val="1"/>
    <w:qFormat/>
    <w:rsid w:val="00A450D8"/>
    <w:pPr>
      <w:widowControl w:val="0"/>
      <w:autoSpaceDE w:val="0"/>
      <w:autoSpaceDN w:val="0"/>
      <w:spacing w:before="74" w:after="0" w:line="240" w:lineRule="auto"/>
      <w:ind w:left="1530"/>
      <w:outlineLvl w:val="2"/>
    </w:pPr>
    <w:rPr>
      <w:rFonts w:ascii="Times New Roman" w:hAnsi="Times New Roman"/>
      <w:b/>
      <w:bCs/>
      <w:sz w:val="28"/>
      <w:szCs w:val="28"/>
      <w:lang w:eastAsia="en-US"/>
    </w:rPr>
  </w:style>
  <w:style w:type="paragraph" w:customStyle="1" w:styleId="FR1">
    <w:name w:val="FR1"/>
    <w:uiPriority w:val="99"/>
    <w:qFormat/>
    <w:rsid w:val="008872CF"/>
    <w:pPr>
      <w:widowControl w:val="0"/>
      <w:autoSpaceDE w:val="0"/>
      <w:autoSpaceDN w:val="0"/>
      <w:adjustRightInd w:val="0"/>
      <w:spacing w:line="260" w:lineRule="auto"/>
      <w:ind w:firstLine="720"/>
      <w:jc w:val="both"/>
    </w:pPr>
    <w:rPr>
      <w:rFonts w:ascii="Times New Roman" w:hAnsi="Times New Roman"/>
      <w:sz w:val="28"/>
      <w:szCs w:val="28"/>
    </w:rPr>
  </w:style>
  <w:style w:type="paragraph" w:customStyle="1" w:styleId="1f1">
    <w:name w:val="Знак Знак Знак Знак Знак Знак Знак1 Знак Знак"/>
    <w:basedOn w:val="a"/>
    <w:rsid w:val="00720262"/>
    <w:pPr>
      <w:tabs>
        <w:tab w:val="num" w:pos="643"/>
      </w:tabs>
      <w:spacing w:after="160" w:line="240" w:lineRule="exact"/>
    </w:pPr>
    <w:rPr>
      <w:rFonts w:ascii="Verdana" w:hAnsi="Verdana" w:cs="Verdana"/>
      <w:sz w:val="20"/>
      <w:szCs w:val="20"/>
      <w:lang w:val="en-US" w:eastAsia="en-US"/>
    </w:rPr>
  </w:style>
  <w:style w:type="character" w:customStyle="1" w:styleId="1f2">
    <w:name w:val="Подзаголовок Знак1"/>
    <w:uiPriority w:val="11"/>
    <w:rsid w:val="00DE1574"/>
    <w:rPr>
      <w:rFonts w:ascii="Calibri" w:eastAsia="Times New Roman" w:hAnsi="Calibri" w:cs="Times New Roman"/>
      <w:color w:val="5A5A5A"/>
      <w:spacing w:val="15"/>
      <w:sz w:val="22"/>
      <w:szCs w:val="22"/>
    </w:rPr>
  </w:style>
  <w:style w:type="character" w:customStyle="1" w:styleId="2f0">
    <w:name w:val="Неразрешенное упоминание2"/>
    <w:basedOn w:val="a0"/>
    <w:uiPriority w:val="99"/>
    <w:semiHidden/>
    <w:unhideWhenUsed/>
    <w:rsid w:val="00FE5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2364741">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47022935">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198587930">
      <w:bodyDiv w:val="1"/>
      <w:marLeft w:val="0"/>
      <w:marRight w:val="0"/>
      <w:marTop w:val="0"/>
      <w:marBottom w:val="0"/>
      <w:divBdr>
        <w:top w:val="none" w:sz="0" w:space="0" w:color="auto"/>
        <w:left w:val="none" w:sz="0" w:space="0" w:color="auto"/>
        <w:bottom w:val="none" w:sz="0" w:space="0" w:color="auto"/>
        <w:right w:val="none" w:sz="0" w:space="0" w:color="auto"/>
      </w:divBdr>
    </w:div>
    <w:div w:id="228998270">
      <w:bodyDiv w:val="1"/>
      <w:marLeft w:val="0"/>
      <w:marRight w:val="0"/>
      <w:marTop w:val="0"/>
      <w:marBottom w:val="0"/>
      <w:divBdr>
        <w:top w:val="none" w:sz="0" w:space="0" w:color="auto"/>
        <w:left w:val="none" w:sz="0" w:space="0" w:color="auto"/>
        <w:bottom w:val="none" w:sz="0" w:space="0" w:color="auto"/>
        <w:right w:val="none" w:sz="0" w:space="0" w:color="auto"/>
      </w:divBdr>
    </w:div>
    <w:div w:id="280652429">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439106121">
      <w:bodyDiv w:val="1"/>
      <w:marLeft w:val="0"/>
      <w:marRight w:val="0"/>
      <w:marTop w:val="0"/>
      <w:marBottom w:val="0"/>
      <w:divBdr>
        <w:top w:val="none" w:sz="0" w:space="0" w:color="auto"/>
        <w:left w:val="none" w:sz="0" w:space="0" w:color="auto"/>
        <w:bottom w:val="none" w:sz="0" w:space="0" w:color="auto"/>
        <w:right w:val="none" w:sz="0" w:space="0" w:color="auto"/>
      </w:divBdr>
    </w:div>
    <w:div w:id="451172895">
      <w:bodyDiv w:val="1"/>
      <w:marLeft w:val="0"/>
      <w:marRight w:val="0"/>
      <w:marTop w:val="0"/>
      <w:marBottom w:val="0"/>
      <w:divBdr>
        <w:top w:val="none" w:sz="0" w:space="0" w:color="auto"/>
        <w:left w:val="none" w:sz="0" w:space="0" w:color="auto"/>
        <w:bottom w:val="none" w:sz="0" w:space="0" w:color="auto"/>
        <w:right w:val="none" w:sz="0" w:space="0" w:color="auto"/>
      </w:divBdr>
    </w:div>
    <w:div w:id="473764104">
      <w:bodyDiv w:val="1"/>
      <w:marLeft w:val="0"/>
      <w:marRight w:val="0"/>
      <w:marTop w:val="0"/>
      <w:marBottom w:val="0"/>
      <w:divBdr>
        <w:top w:val="none" w:sz="0" w:space="0" w:color="auto"/>
        <w:left w:val="none" w:sz="0" w:space="0" w:color="auto"/>
        <w:bottom w:val="none" w:sz="0" w:space="0" w:color="auto"/>
        <w:right w:val="none" w:sz="0" w:space="0" w:color="auto"/>
      </w:divBdr>
    </w:div>
    <w:div w:id="535655519">
      <w:bodyDiv w:val="1"/>
      <w:marLeft w:val="0"/>
      <w:marRight w:val="0"/>
      <w:marTop w:val="0"/>
      <w:marBottom w:val="0"/>
      <w:divBdr>
        <w:top w:val="none" w:sz="0" w:space="0" w:color="auto"/>
        <w:left w:val="none" w:sz="0" w:space="0" w:color="auto"/>
        <w:bottom w:val="none" w:sz="0" w:space="0" w:color="auto"/>
        <w:right w:val="none" w:sz="0" w:space="0" w:color="auto"/>
      </w:divBdr>
    </w:div>
    <w:div w:id="572816915">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693507472">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64829701">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12663093">
      <w:bodyDiv w:val="1"/>
      <w:marLeft w:val="0"/>
      <w:marRight w:val="0"/>
      <w:marTop w:val="0"/>
      <w:marBottom w:val="0"/>
      <w:divBdr>
        <w:top w:val="none" w:sz="0" w:space="0" w:color="auto"/>
        <w:left w:val="none" w:sz="0" w:space="0" w:color="auto"/>
        <w:bottom w:val="none" w:sz="0" w:space="0" w:color="auto"/>
        <w:right w:val="none" w:sz="0" w:space="0" w:color="auto"/>
      </w:divBdr>
    </w:div>
    <w:div w:id="941188849">
      <w:bodyDiv w:val="1"/>
      <w:marLeft w:val="0"/>
      <w:marRight w:val="0"/>
      <w:marTop w:val="0"/>
      <w:marBottom w:val="0"/>
      <w:divBdr>
        <w:top w:val="none" w:sz="0" w:space="0" w:color="auto"/>
        <w:left w:val="none" w:sz="0" w:space="0" w:color="auto"/>
        <w:bottom w:val="none" w:sz="0" w:space="0" w:color="auto"/>
        <w:right w:val="none" w:sz="0" w:space="0" w:color="auto"/>
      </w:divBdr>
    </w:div>
    <w:div w:id="967469405">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19352839">
      <w:bodyDiv w:val="1"/>
      <w:marLeft w:val="0"/>
      <w:marRight w:val="0"/>
      <w:marTop w:val="0"/>
      <w:marBottom w:val="0"/>
      <w:divBdr>
        <w:top w:val="none" w:sz="0" w:space="0" w:color="auto"/>
        <w:left w:val="none" w:sz="0" w:space="0" w:color="auto"/>
        <w:bottom w:val="none" w:sz="0" w:space="0" w:color="auto"/>
        <w:right w:val="none" w:sz="0" w:space="0" w:color="auto"/>
      </w:divBdr>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047874956">
      <w:bodyDiv w:val="1"/>
      <w:marLeft w:val="0"/>
      <w:marRight w:val="0"/>
      <w:marTop w:val="0"/>
      <w:marBottom w:val="0"/>
      <w:divBdr>
        <w:top w:val="none" w:sz="0" w:space="0" w:color="auto"/>
        <w:left w:val="none" w:sz="0" w:space="0" w:color="auto"/>
        <w:bottom w:val="none" w:sz="0" w:space="0" w:color="auto"/>
        <w:right w:val="none" w:sz="0" w:space="0" w:color="auto"/>
      </w:divBdr>
    </w:div>
    <w:div w:id="1094715243">
      <w:bodyDiv w:val="1"/>
      <w:marLeft w:val="0"/>
      <w:marRight w:val="0"/>
      <w:marTop w:val="0"/>
      <w:marBottom w:val="0"/>
      <w:divBdr>
        <w:top w:val="none" w:sz="0" w:space="0" w:color="auto"/>
        <w:left w:val="none" w:sz="0" w:space="0" w:color="auto"/>
        <w:bottom w:val="none" w:sz="0" w:space="0" w:color="auto"/>
        <w:right w:val="none" w:sz="0" w:space="0" w:color="auto"/>
      </w:divBdr>
    </w:div>
    <w:div w:id="1119371227">
      <w:bodyDiv w:val="1"/>
      <w:marLeft w:val="0"/>
      <w:marRight w:val="0"/>
      <w:marTop w:val="0"/>
      <w:marBottom w:val="0"/>
      <w:divBdr>
        <w:top w:val="none" w:sz="0" w:space="0" w:color="auto"/>
        <w:left w:val="none" w:sz="0" w:space="0" w:color="auto"/>
        <w:bottom w:val="none" w:sz="0" w:space="0" w:color="auto"/>
        <w:right w:val="none" w:sz="0" w:space="0" w:color="auto"/>
      </w:divBdr>
    </w:div>
    <w:div w:id="1121725741">
      <w:bodyDiv w:val="1"/>
      <w:marLeft w:val="0"/>
      <w:marRight w:val="0"/>
      <w:marTop w:val="0"/>
      <w:marBottom w:val="0"/>
      <w:divBdr>
        <w:top w:val="none" w:sz="0" w:space="0" w:color="auto"/>
        <w:left w:val="none" w:sz="0" w:space="0" w:color="auto"/>
        <w:bottom w:val="none" w:sz="0" w:space="0" w:color="auto"/>
        <w:right w:val="none" w:sz="0" w:space="0" w:color="auto"/>
      </w:divBdr>
    </w:div>
    <w:div w:id="1161702760">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06404812">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253931881">
      <w:bodyDiv w:val="1"/>
      <w:marLeft w:val="0"/>
      <w:marRight w:val="0"/>
      <w:marTop w:val="0"/>
      <w:marBottom w:val="0"/>
      <w:divBdr>
        <w:top w:val="none" w:sz="0" w:space="0" w:color="auto"/>
        <w:left w:val="none" w:sz="0" w:space="0" w:color="auto"/>
        <w:bottom w:val="none" w:sz="0" w:space="0" w:color="auto"/>
        <w:right w:val="none" w:sz="0" w:space="0" w:color="auto"/>
      </w:divBdr>
    </w:div>
    <w:div w:id="1265383476">
      <w:bodyDiv w:val="1"/>
      <w:marLeft w:val="0"/>
      <w:marRight w:val="0"/>
      <w:marTop w:val="0"/>
      <w:marBottom w:val="0"/>
      <w:divBdr>
        <w:top w:val="none" w:sz="0" w:space="0" w:color="auto"/>
        <w:left w:val="none" w:sz="0" w:space="0" w:color="auto"/>
        <w:bottom w:val="none" w:sz="0" w:space="0" w:color="auto"/>
        <w:right w:val="none" w:sz="0" w:space="0" w:color="auto"/>
      </w:divBdr>
    </w:div>
    <w:div w:id="1340814016">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31663437">
      <w:bodyDiv w:val="1"/>
      <w:marLeft w:val="0"/>
      <w:marRight w:val="0"/>
      <w:marTop w:val="0"/>
      <w:marBottom w:val="0"/>
      <w:divBdr>
        <w:top w:val="none" w:sz="0" w:space="0" w:color="auto"/>
        <w:left w:val="none" w:sz="0" w:space="0" w:color="auto"/>
        <w:bottom w:val="none" w:sz="0" w:space="0" w:color="auto"/>
        <w:right w:val="none" w:sz="0" w:space="0" w:color="auto"/>
      </w:divBdr>
    </w:div>
    <w:div w:id="1438864277">
      <w:bodyDiv w:val="1"/>
      <w:marLeft w:val="0"/>
      <w:marRight w:val="0"/>
      <w:marTop w:val="0"/>
      <w:marBottom w:val="0"/>
      <w:divBdr>
        <w:top w:val="none" w:sz="0" w:space="0" w:color="auto"/>
        <w:left w:val="none" w:sz="0" w:space="0" w:color="auto"/>
        <w:bottom w:val="none" w:sz="0" w:space="0" w:color="auto"/>
        <w:right w:val="none" w:sz="0" w:space="0" w:color="auto"/>
      </w:divBdr>
      <w:divsChild>
        <w:div w:id="189151778">
          <w:marLeft w:val="547"/>
          <w:marRight w:val="0"/>
          <w:marTop w:val="0"/>
          <w:marBottom w:val="0"/>
          <w:divBdr>
            <w:top w:val="none" w:sz="0" w:space="0" w:color="auto"/>
            <w:left w:val="none" w:sz="0" w:space="0" w:color="auto"/>
            <w:bottom w:val="none" w:sz="0" w:space="0" w:color="auto"/>
            <w:right w:val="none" w:sz="0" w:space="0" w:color="auto"/>
          </w:divBdr>
        </w:div>
        <w:div w:id="244075664">
          <w:marLeft w:val="547"/>
          <w:marRight w:val="0"/>
          <w:marTop w:val="0"/>
          <w:marBottom w:val="0"/>
          <w:divBdr>
            <w:top w:val="none" w:sz="0" w:space="0" w:color="auto"/>
            <w:left w:val="none" w:sz="0" w:space="0" w:color="auto"/>
            <w:bottom w:val="none" w:sz="0" w:space="0" w:color="auto"/>
            <w:right w:val="none" w:sz="0" w:space="0" w:color="auto"/>
          </w:divBdr>
        </w:div>
        <w:div w:id="501356675">
          <w:marLeft w:val="547"/>
          <w:marRight w:val="0"/>
          <w:marTop w:val="0"/>
          <w:marBottom w:val="0"/>
          <w:divBdr>
            <w:top w:val="none" w:sz="0" w:space="0" w:color="auto"/>
            <w:left w:val="none" w:sz="0" w:space="0" w:color="auto"/>
            <w:bottom w:val="none" w:sz="0" w:space="0" w:color="auto"/>
            <w:right w:val="none" w:sz="0" w:space="0" w:color="auto"/>
          </w:divBdr>
        </w:div>
        <w:div w:id="695546803">
          <w:marLeft w:val="547"/>
          <w:marRight w:val="0"/>
          <w:marTop w:val="0"/>
          <w:marBottom w:val="0"/>
          <w:divBdr>
            <w:top w:val="none" w:sz="0" w:space="0" w:color="auto"/>
            <w:left w:val="none" w:sz="0" w:space="0" w:color="auto"/>
            <w:bottom w:val="none" w:sz="0" w:space="0" w:color="auto"/>
            <w:right w:val="none" w:sz="0" w:space="0" w:color="auto"/>
          </w:divBdr>
        </w:div>
        <w:div w:id="1155991466">
          <w:marLeft w:val="547"/>
          <w:marRight w:val="0"/>
          <w:marTop w:val="0"/>
          <w:marBottom w:val="0"/>
          <w:divBdr>
            <w:top w:val="none" w:sz="0" w:space="0" w:color="auto"/>
            <w:left w:val="none" w:sz="0" w:space="0" w:color="auto"/>
            <w:bottom w:val="none" w:sz="0" w:space="0" w:color="auto"/>
            <w:right w:val="none" w:sz="0" w:space="0" w:color="auto"/>
          </w:divBdr>
        </w:div>
        <w:div w:id="1527869195">
          <w:marLeft w:val="547"/>
          <w:marRight w:val="0"/>
          <w:marTop w:val="0"/>
          <w:marBottom w:val="0"/>
          <w:divBdr>
            <w:top w:val="none" w:sz="0" w:space="0" w:color="auto"/>
            <w:left w:val="none" w:sz="0" w:space="0" w:color="auto"/>
            <w:bottom w:val="none" w:sz="0" w:space="0" w:color="auto"/>
            <w:right w:val="none" w:sz="0" w:space="0" w:color="auto"/>
          </w:divBdr>
        </w:div>
        <w:div w:id="1566909255">
          <w:marLeft w:val="547"/>
          <w:marRight w:val="0"/>
          <w:marTop w:val="0"/>
          <w:marBottom w:val="0"/>
          <w:divBdr>
            <w:top w:val="none" w:sz="0" w:space="0" w:color="auto"/>
            <w:left w:val="none" w:sz="0" w:space="0" w:color="auto"/>
            <w:bottom w:val="none" w:sz="0" w:space="0" w:color="auto"/>
            <w:right w:val="none" w:sz="0" w:space="0" w:color="auto"/>
          </w:divBdr>
        </w:div>
        <w:div w:id="1605572137">
          <w:marLeft w:val="547"/>
          <w:marRight w:val="0"/>
          <w:marTop w:val="0"/>
          <w:marBottom w:val="0"/>
          <w:divBdr>
            <w:top w:val="none" w:sz="0" w:space="0" w:color="auto"/>
            <w:left w:val="none" w:sz="0" w:space="0" w:color="auto"/>
            <w:bottom w:val="none" w:sz="0" w:space="0" w:color="auto"/>
            <w:right w:val="none" w:sz="0" w:space="0" w:color="auto"/>
          </w:divBdr>
        </w:div>
        <w:div w:id="1650983543">
          <w:marLeft w:val="547"/>
          <w:marRight w:val="0"/>
          <w:marTop w:val="0"/>
          <w:marBottom w:val="0"/>
          <w:divBdr>
            <w:top w:val="none" w:sz="0" w:space="0" w:color="auto"/>
            <w:left w:val="none" w:sz="0" w:space="0" w:color="auto"/>
            <w:bottom w:val="none" w:sz="0" w:space="0" w:color="auto"/>
            <w:right w:val="none" w:sz="0" w:space="0" w:color="auto"/>
          </w:divBdr>
        </w:div>
        <w:div w:id="1850749478">
          <w:marLeft w:val="547"/>
          <w:marRight w:val="0"/>
          <w:marTop w:val="0"/>
          <w:marBottom w:val="0"/>
          <w:divBdr>
            <w:top w:val="none" w:sz="0" w:space="0" w:color="auto"/>
            <w:left w:val="none" w:sz="0" w:space="0" w:color="auto"/>
            <w:bottom w:val="none" w:sz="0" w:space="0" w:color="auto"/>
            <w:right w:val="none" w:sz="0" w:space="0" w:color="auto"/>
          </w:divBdr>
        </w:div>
      </w:divsChild>
    </w:div>
    <w:div w:id="1477523979">
      <w:bodyDiv w:val="1"/>
      <w:marLeft w:val="0"/>
      <w:marRight w:val="0"/>
      <w:marTop w:val="0"/>
      <w:marBottom w:val="0"/>
      <w:divBdr>
        <w:top w:val="none" w:sz="0" w:space="0" w:color="auto"/>
        <w:left w:val="none" w:sz="0" w:space="0" w:color="auto"/>
        <w:bottom w:val="none" w:sz="0" w:space="0" w:color="auto"/>
        <w:right w:val="none" w:sz="0" w:space="0" w:color="auto"/>
      </w:divBdr>
    </w:div>
    <w:div w:id="1500852794">
      <w:bodyDiv w:val="1"/>
      <w:marLeft w:val="0"/>
      <w:marRight w:val="0"/>
      <w:marTop w:val="0"/>
      <w:marBottom w:val="0"/>
      <w:divBdr>
        <w:top w:val="none" w:sz="0" w:space="0" w:color="auto"/>
        <w:left w:val="none" w:sz="0" w:space="0" w:color="auto"/>
        <w:bottom w:val="none" w:sz="0" w:space="0" w:color="auto"/>
        <w:right w:val="none" w:sz="0" w:space="0" w:color="auto"/>
      </w:divBdr>
    </w:div>
    <w:div w:id="1509520420">
      <w:bodyDiv w:val="1"/>
      <w:marLeft w:val="0"/>
      <w:marRight w:val="0"/>
      <w:marTop w:val="0"/>
      <w:marBottom w:val="0"/>
      <w:divBdr>
        <w:top w:val="none" w:sz="0" w:space="0" w:color="auto"/>
        <w:left w:val="none" w:sz="0" w:space="0" w:color="auto"/>
        <w:bottom w:val="none" w:sz="0" w:space="0" w:color="auto"/>
        <w:right w:val="none" w:sz="0" w:space="0" w:color="auto"/>
      </w:divBdr>
    </w:div>
    <w:div w:id="1534536742">
      <w:bodyDiv w:val="1"/>
      <w:marLeft w:val="0"/>
      <w:marRight w:val="0"/>
      <w:marTop w:val="0"/>
      <w:marBottom w:val="0"/>
      <w:divBdr>
        <w:top w:val="none" w:sz="0" w:space="0" w:color="auto"/>
        <w:left w:val="none" w:sz="0" w:space="0" w:color="auto"/>
        <w:bottom w:val="none" w:sz="0" w:space="0" w:color="auto"/>
        <w:right w:val="none" w:sz="0" w:space="0" w:color="auto"/>
      </w:divBdr>
    </w:div>
    <w:div w:id="158264516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14244598">
      <w:bodyDiv w:val="1"/>
      <w:marLeft w:val="0"/>
      <w:marRight w:val="0"/>
      <w:marTop w:val="0"/>
      <w:marBottom w:val="0"/>
      <w:divBdr>
        <w:top w:val="none" w:sz="0" w:space="0" w:color="auto"/>
        <w:left w:val="none" w:sz="0" w:space="0" w:color="auto"/>
        <w:bottom w:val="none" w:sz="0" w:space="0" w:color="auto"/>
        <w:right w:val="none" w:sz="0" w:space="0" w:color="auto"/>
      </w:divBdr>
    </w:div>
    <w:div w:id="1621381376">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4643265">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1466166">
      <w:bodyDiv w:val="1"/>
      <w:marLeft w:val="0"/>
      <w:marRight w:val="0"/>
      <w:marTop w:val="0"/>
      <w:marBottom w:val="0"/>
      <w:divBdr>
        <w:top w:val="none" w:sz="0" w:space="0" w:color="auto"/>
        <w:left w:val="none" w:sz="0" w:space="0" w:color="auto"/>
        <w:bottom w:val="none" w:sz="0" w:space="0" w:color="auto"/>
        <w:right w:val="none" w:sz="0" w:space="0" w:color="auto"/>
      </w:divBdr>
    </w:div>
    <w:div w:id="1717772041">
      <w:bodyDiv w:val="1"/>
      <w:marLeft w:val="0"/>
      <w:marRight w:val="0"/>
      <w:marTop w:val="0"/>
      <w:marBottom w:val="0"/>
      <w:divBdr>
        <w:top w:val="none" w:sz="0" w:space="0" w:color="auto"/>
        <w:left w:val="none" w:sz="0" w:space="0" w:color="auto"/>
        <w:bottom w:val="none" w:sz="0" w:space="0" w:color="auto"/>
        <w:right w:val="none" w:sz="0" w:space="0" w:color="auto"/>
      </w:divBdr>
    </w:div>
    <w:div w:id="1771047160">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86146781">
      <w:bodyDiv w:val="1"/>
      <w:marLeft w:val="0"/>
      <w:marRight w:val="0"/>
      <w:marTop w:val="0"/>
      <w:marBottom w:val="0"/>
      <w:divBdr>
        <w:top w:val="none" w:sz="0" w:space="0" w:color="auto"/>
        <w:left w:val="none" w:sz="0" w:space="0" w:color="auto"/>
        <w:bottom w:val="none" w:sz="0" w:space="0" w:color="auto"/>
        <w:right w:val="none" w:sz="0" w:space="0" w:color="auto"/>
      </w:divBdr>
    </w:div>
    <w:div w:id="1787429358">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885562297">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33586487">
      <w:bodyDiv w:val="1"/>
      <w:marLeft w:val="0"/>
      <w:marRight w:val="0"/>
      <w:marTop w:val="0"/>
      <w:marBottom w:val="0"/>
      <w:divBdr>
        <w:top w:val="none" w:sz="0" w:space="0" w:color="auto"/>
        <w:left w:val="none" w:sz="0" w:space="0" w:color="auto"/>
        <w:bottom w:val="none" w:sz="0" w:space="0" w:color="auto"/>
        <w:right w:val="none" w:sz="0" w:space="0" w:color="auto"/>
      </w:divBdr>
    </w:div>
    <w:div w:id="1972779655">
      <w:bodyDiv w:val="1"/>
      <w:marLeft w:val="0"/>
      <w:marRight w:val="0"/>
      <w:marTop w:val="0"/>
      <w:marBottom w:val="0"/>
      <w:divBdr>
        <w:top w:val="none" w:sz="0" w:space="0" w:color="auto"/>
        <w:left w:val="none" w:sz="0" w:space="0" w:color="auto"/>
        <w:bottom w:val="none" w:sz="0" w:space="0" w:color="auto"/>
        <w:right w:val="none" w:sz="0" w:space="0" w:color="auto"/>
      </w:divBdr>
    </w:div>
    <w:div w:id="1974630060">
      <w:bodyDiv w:val="1"/>
      <w:marLeft w:val="0"/>
      <w:marRight w:val="0"/>
      <w:marTop w:val="0"/>
      <w:marBottom w:val="0"/>
      <w:divBdr>
        <w:top w:val="none" w:sz="0" w:space="0" w:color="auto"/>
        <w:left w:val="none" w:sz="0" w:space="0" w:color="auto"/>
        <w:bottom w:val="none" w:sz="0" w:space="0" w:color="auto"/>
        <w:right w:val="none" w:sz="0" w:space="0" w:color="auto"/>
      </w:divBdr>
    </w:div>
    <w:div w:id="1988703782">
      <w:bodyDiv w:val="1"/>
      <w:marLeft w:val="0"/>
      <w:marRight w:val="0"/>
      <w:marTop w:val="0"/>
      <w:marBottom w:val="0"/>
      <w:divBdr>
        <w:top w:val="none" w:sz="0" w:space="0" w:color="auto"/>
        <w:left w:val="none" w:sz="0" w:space="0" w:color="auto"/>
        <w:bottom w:val="none" w:sz="0" w:space="0" w:color="auto"/>
        <w:right w:val="none" w:sz="0" w:space="0" w:color="auto"/>
      </w:divBdr>
    </w:div>
    <w:div w:id="201549939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meteoinfo.ru/" TargetMode="External"/><Relationship Id="rId21" Type="http://schemas.openxmlformats.org/officeDocument/2006/relationships/hyperlink" Target="http://legacy-ipk.meteorf.ru/images/stories/literatura/meteo/atlas.pdf" TargetMode="External"/><Relationship Id="rId42" Type="http://schemas.openxmlformats.org/officeDocument/2006/relationships/hyperlink" Target="http://map.meteorad.ru/documents" TargetMode="External"/><Relationship Id="rId63" Type="http://schemas.openxmlformats.org/officeDocument/2006/relationships/hyperlink" Target="https://profspo.ru/books/91841" TargetMode="External"/><Relationship Id="rId84" Type="http://schemas.openxmlformats.org/officeDocument/2006/relationships/hyperlink" Target="https://e.lanbook.com/book/183785" TargetMode="External"/><Relationship Id="rId138" Type="http://schemas.openxmlformats.org/officeDocument/2006/relationships/hyperlink" Target="https://www.academia-moscow.ru/catalogue/5411/525840/" TargetMode="External"/><Relationship Id="rId107" Type="http://schemas.openxmlformats.org/officeDocument/2006/relationships/hyperlink" Target="file:///M:\&#1050;&#1054;&#1057;%20&#1080;%20&#1050;&#1048;&#1052;\&#1047;&#1099;&#1073;&#1080;&#1085;&#1072;%202019-2020\&#1042;&#1058;%202%20&#1056;&#1048;&#1057;%20-%2072%20&#1085;&#1077;%20&#1089;&#1076;&#1077;&#1083;&#1072;&#1085;\&#1090;&#1072;&#1073;&#1083;%20&#1042;&#1058;%202&#1056;&#1048;&#1057;-72.docx" TargetMode="External"/><Relationship Id="rId11" Type="http://schemas.openxmlformats.org/officeDocument/2006/relationships/footer" Target="footer4.xml"/><Relationship Id="rId32" Type="http://schemas.openxmlformats.org/officeDocument/2006/relationships/hyperlink" Target="http://www.cao-rhms.ru/" TargetMode="External"/><Relationship Id="rId53" Type="http://schemas.openxmlformats.org/officeDocument/2006/relationships/hyperlink" Target="https://profspo.ru/books/104903" TargetMode="External"/><Relationship Id="rId74" Type="http://schemas.openxmlformats.org/officeDocument/2006/relationships/hyperlink" Target="http://www.spark-interfax.ru" TargetMode="External"/><Relationship Id="rId128" Type="http://schemas.openxmlformats.org/officeDocument/2006/relationships/hyperlink" Target="http://meteoinfo.ru/" TargetMode="External"/><Relationship Id="rId149" Type="http://schemas.openxmlformats.org/officeDocument/2006/relationships/hyperlink" Target="https://onf.ru" TargetMode="External"/><Relationship Id="rId5" Type="http://schemas.openxmlformats.org/officeDocument/2006/relationships/webSettings" Target="webSettings.xml"/><Relationship Id="rId95" Type="http://schemas.openxmlformats.org/officeDocument/2006/relationships/hyperlink" Target="https://urait.ru/bcode/469657" TargetMode="External"/><Relationship Id="rId22" Type="http://schemas.openxmlformats.org/officeDocument/2006/relationships/hyperlink" Target="http://legacy-ipk.meteorf.ru/images/stories/literatura/wmo/731.pdf" TargetMode="External"/><Relationship Id="rId27" Type="http://schemas.openxmlformats.org/officeDocument/2006/relationships/hyperlink" Target="http://www.gostedu.ru/7772.html" TargetMode="External"/><Relationship Id="rId43" Type="http://schemas.openxmlformats.org/officeDocument/2006/relationships/hyperlink" Target="http://map.meteorad.ru/documents" TargetMode="External"/><Relationship Id="rId48" Type="http://schemas.openxmlformats.org/officeDocument/2006/relationships/hyperlink" Target="http://www.radartutorial.eu/19.kartei/10.weather/karte011.en.html" TargetMode="External"/><Relationship Id="rId64" Type="http://schemas.openxmlformats.org/officeDocument/2006/relationships/hyperlink" Target="https://doi.org/10.23682/100492" TargetMode="External"/><Relationship Id="rId69" Type="http://schemas.openxmlformats.org/officeDocument/2006/relationships/hyperlink" Target="https://profspo.ru/books/77006" TargetMode="External"/><Relationship Id="rId113" Type="http://schemas.openxmlformats.org/officeDocument/2006/relationships/hyperlink" Target="http://legacy-ipk.meteorf.ru/images/stories/literatura/meteo/ermakova_timofeeva_tolmacheva_basics_meteorology_climatology.pdf" TargetMode="External"/><Relationship Id="rId118" Type="http://schemas.openxmlformats.org/officeDocument/2006/relationships/hyperlink" Target="http://planet.rssi.ru/" TargetMode="External"/><Relationship Id="rId134" Type="http://schemas.openxmlformats.org/officeDocument/2006/relationships/hyperlink" Target="http://arc.iki.rssi.ru/" TargetMode="External"/><Relationship Id="rId139" Type="http://schemas.openxmlformats.org/officeDocument/2006/relationships/hyperlink" Target="https://www.meteorf.ru/documents/8/73/" TargetMode="External"/><Relationship Id="rId80" Type="http://schemas.openxmlformats.org/officeDocument/2006/relationships/hyperlink" Target="https://urait.ru/bcode/469417" TargetMode="External"/><Relationship Id="rId85" Type="http://schemas.openxmlformats.org/officeDocument/2006/relationships/hyperlink" Target="https://e.lanbook.com/book/153647" TargetMode="External"/><Relationship Id="rId150" Type="http://schemas.openxmlformats.org/officeDocument/2006/relationships/footer" Target="footer10.xml"/><Relationship Id="rId155" Type="http://schemas.openxmlformats.org/officeDocument/2006/relationships/fontTable" Target="fontTable.xml"/><Relationship Id="rId12" Type="http://schemas.openxmlformats.org/officeDocument/2006/relationships/hyperlink" Target="http://cxm.obninsk.org/" TargetMode="External"/><Relationship Id="rId17" Type="http://schemas.openxmlformats.org/officeDocument/2006/relationships/hyperlink" Target="http://legacy-ipk.meteorf.ru/images/stories/literatura/rd/kn-01-synop.pdf" TargetMode="External"/><Relationship Id="rId33" Type="http://schemas.openxmlformats.org/officeDocument/2006/relationships/hyperlink" Target="http://meteoweb.ru/" TargetMode="External"/><Relationship Id="rId38" Type="http://schemas.openxmlformats.org/officeDocument/2006/relationships/hyperlink" Target="http://meteo-radiy.ru/files/pdf/RE-MR3-ZAK1.pdf" TargetMode="External"/><Relationship Id="rId59" Type="http://schemas.openxmlformats.org/officeDocument/2006/relationships/hyperlink" Target="https://e.lanbook.com/book/247391" TargetMode="External"/><Relationship Id="rId103" Type="http://schemas.openxmlformats.org/officeDocument/2006/relationships/hyperlink" Target="https://urait.ru/bcode/471079" TargetMode="External"/><Relationship Id="rId108" Type="http://schemas.openxmlformats.org/officeDocument/2006/relationships/hyperlink" Target="https://urait.ru/bcode/469958" TargetMode="External"/><Relationship Id="rId124" Type="http://schemas.openxmlformats.org/officeDocument/2006/relationships/hyperlink" Target="http://elib.rshu.ru/search/" TargetMode="External"/><Relationship Id="rId129" Type="http://schemas.openxmlformats.org/officeDocument/2006/relationships/hyperlink" Target="http://planet.rssi.ru/" TargetMode="External"/><Relationship Id="rId54" Type="http://schemas.openxmlformats.org/officeDocument/2006/relationships/hyperlink" Target="https://urait.ru/bcode/470180" TargetMode="External"/><Relationship Id="rId70" Type="http://schemas.openxmlformats.org/officeDocument/2006/relationships/hyperlink" Target="https://urait.ru/bcode/476678" TargetMode="External"/><Relationship Id="rId75" Type="http://schemas.openxmlformats.org/officeDocument/2006/relationships/hyperlink" Target="http://www.mathprofi.ru/kompleksnye_chisla_dlya_chainikov.html" TargetMode="External"/><Relationship Id="rId91" Type="http://schemas.openxmlformats.org/officeDocument/2006/relationships/hyperlink" Target="https://profspo.ru/books/87912" TargetMode="External"/><Relationship Id="rId96" Type="http://schemas.openxmlformats.org/officeDocument/2006/relationships/hyperlink" Target="https://profspo.ru/books/94215" TargetMode="External"/><Relationship Id="rId140" Type="http://schemas.openxmlformats.org/officeDocument/2006/relationships/hyperlink" Target="https://www.meteorf.ru/documents/8/19/" TargetMode="External"/><Relationship Id="rId14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legacy-ipk.meteorf.ru/images/stories/literatura/avia/Appendix_3_Convention.pdf" TargetMode="External"/><Relationship Id="rId28" Type="http://schemas.openxmlformats.org/officeDocument/2006/relationships/hyperlink" Target="http://www.meteorf.ru/" TargetMode="External"/><Relationship Id="rId49" Type="http://schemas.openxmlformats.org/officeDocument/2006/relationships/hyperlink" Target="http://www.vaisala.com/Vaisala%20Documents/Brochures%20and%20Datasheets/WEA" TargetMode="External"/><Relationship Id="rId114" Type="http://schemas.openxmlformats.org/officeDocument/2006/relationships/hyperlink" Target="http://elib.rshu.ru/search/" TargetMode="External"/><Relationship Id="rId119" Type="http://schemas.openxmlformats.org/officeDocument/2006/relationships/hyperlink" Target="http://www.roscosmos.ru/" TargetMode="External"/><Relationship Id="rId44" Type="http://schemas.openxmlformats.org/officeDocument/2006/relationships/hyperlink" Target="http://www.roc.noaa.gov/WSR88D/Engineering/NEXRADTechInfo.aspx" TargetMode="External"/><Relationship Id="rId60" Type="http://schemas.openxmlformats.org/officeDocument/2006/relationships/hyperlink" Target="https://urait.ru/bcode/474887" TargetMode="External"/><Relationship Id="rId65" Type="http://schemas.openxmlformats.org/officeDocument/2006/relationships/hyperlink" Target="http://www.magbvt.ru" TargetMode="External"/><Relationship Id="rId81" Type="http://schemas.openxmlformats.org/officeDocument/2006/relationships/hyperlink" Target="https://e.lanbook.com/book/195439" TargetMode="External"/><Relationship Id="rId86" Type="http://schemas.openxmlformats.org/officeDocument/2006/relationships/hyperlink" Target="http://school-collection.edu.ru/collection/matematika" TargetMode="External"/><Relationship Id="rId130" Type="http://schemas.openxmlformats.org/officeDocument/2006/relationships/hyperlink" Target="http://www.roscosmos.ru/" TargetMode="External"/><Relationship Id="rId135" Type="http://schemas.openxmlformats.org/officeDocument/2006/relationships/hyperlink" Target="http://www.igce.comcor.ru/" TargetMode="External"/><Relationship Id="rId151" Type="http://schemas.openxmlformats.org/officeDocument/2006/relationships/footer" Target="footer11.xml"/><Relationship Id="rId156" Type="http://schemas.openxmlformats.org/officeDocument/2006/relationships/theme" Target="theme/theme1.xml"/><Relationship Id="rId13" Type="http://schemas.openxmlformats.org/officeDocument/2006/relationships/hyperlink" Target="http://planet.rssi.ru/" TargetMode="External"/><Relationship Id="rId18" Type="http://schemas.openxmlformats.org/officeDocument/2006/relationships/hyperlink" Target="http://legacy-ipk.meteorf.ru/images/stories/literatura/rd/kn-01-synop.pdf" TargetMode="External"/><Relationship Id="rId39" Type="http://schemas.openxmlformats.org/officeDocument/2006/relationships/hyperlink" Target="https://e.lanbook.com/book/195457" TargetMode="External"/><Relationship Id="rId109" Type="http://schemas.openxmlformats.org/officeDocument/2006/relationships/hyperlink" Target="https://urait.ru/bcode/475573" TargetMode="External"/><Relationship Id="rId34" Type="http://schemas.openxmlformats.org/officeDocument/2006/relationships/hyperlink" Target="http://planet.iitp.ru/planeta.html" TargetMode="External"/><Relationship Id="rId50" Type="http://schemas.openxmlformats.org/officeDocument/2006/relationships/hyperlink" Target="https://www.meteorf.ru/documents/8/73/" TargetMode="External"/><Relationship Id="rId55" Type="http://schemas.openxmlformats.org/officeDocument/2006/relationships/hyperlink" Target="https://profspo.ru/books/106826" TargetMode="External"/><Relationship Id="rId76" Type="http://schemas.openxmlformats.org/officeDocument/2006/relationships/hyperlink" Target="http://www.mathprofi.ru/kompleksnye_chisla_dlya_chainikov.html" TargetMode="External"/><Relationship Id="rId97" Type="http://schemas.openxmlformats.org/officeDocument/2006/relationships/hyperlink" Target="https://urait.ru/bcode/472745" TargetMode="External"/><Relationship Id="rId104" Type="http://schemas.openxmlformats.org/officeDocument/2006/relationships/hyperlink" Target="https://e.lanbook.com/book/209129" TargetMode="External"/><Relationship Id="rId120" Type="http://schemas.openxmlformats.org/officeDocument/2006/relationships/hyperlink" Target="http://www.mgo.rssi.ru/" TargetMode="External"/><Relationship Id="rId125" Type="http://schemas.openxmlformats.org/officeDocument/2006/relationships/hyperlink" Target="http://legacy-ipk.meteorf.ru/images/stories/literatura/meteo/ermakova_timofeeva_tolmacheva_basics_meteorology_climatology.pdf" TargetMode="External"/><Relationship Id="rId141" Type="http://schemas.openxmlformats.org/officeDocument/2006/relationships/hyperlink" Target="http://www.allpravo.ru/" TargetMode="External"/><Relationship Id="rId146" Type="http://schemas.openxmlformats.org/officeDocument/2006/relationships/hyperlink" Target="https://rsv.ru/" TargetMode="External"/><Relationship Id="rId7" Type="http://schemas.openxmlformats.org/officeDocument/2006/relationships/endnotes" Target="endnotes.xml"/><Relationship Id="rId71" Type="http://schemas.openxmlformats.org/officeDocument/2006/relationships/hyperlink" Target="https://urait.ru/bcode/475602" TargetMode="External"/><Relationship Id="rId92" Type="http://schemas.openxmlformats.org/officeDocument/2006/relationships/hyperlink" Target="https://profspo.ru/books/96967" TargetMode="External"/><Relationship Id="rId2" Type="http://schemas.openxmlformats.org/officeDocument/2006/relationships/numbering" Target="numbering.xml"/><Relationship Id="rId29" Type="http://schemas.openxmlformats.org/officeDocument/2006/relationships/hyperlink" Target="http://www.wmo.int/pages/index_ru.html" TargetMode="External"/><Relationship Id="rId24" Type="http://schemas.openxmlformats.org/officeDocument/2006/relationships/hyperlink" Target="http://www.gostedu.ru/" TargetMode="External"/><Relationship Id="rId40" Type="http://schemas.openxmlformats.org/officeDocument/2006/relationships/hyperlink" Target="http://meteorad.ru/static/validation_method_2018.pdf" TargetMode="External"/><Relationship Id="rId45" Type="http://schemas.openxmlformats.org/officeDocument/2006/relationships/hyperlink" Target="http://www.inmh.ro/uploads/meteor.pdf" TargetMode="External"/><Relationship Id="rId66" Type="http://schemas.openxmlformats.org/officeDocument/2006/relationships/hyperlink" Target="http://www.mchs.gov.ru" TargetMode="External"/><Relationship Id="rId87" Type="http://schemas.openxmlformats.org/officeDocument/2006/relationships/hyperlink" Target="http://www.exponenta.ru/" TargetMode="External"/><Relationship Id="rId110" Type="http://schemas.openxmlformats.org/officeDocument/2006/relationships/hyperlink" Target="https://urait.ru/bcode/469425" TargetMode="External"/><Relationship Id="rId115" Type="http://schemas.openxmlformats.org/officeDocument/2006/relationships/hyperlink" Target="http://elib.rshu.ru/search/" TargetMode="External"/><Relationship Id="rId131" Type="http://schemas.openxmlformats.org/officeDocument/2006/relationships/hyperlink" Target="http://www.mgo.rssi.ru/" TargetMode="External"/><Relationship Id="rId136" Type="http://schemas.openxmlformats.org/officeDocument/2006/relationships/hyperlink" Target="http://www.ipk.meteorf.ru/" TargetMode="External"/><Relationship Id="rId61" Type="http://schemas.openxmlformats.org/officeDocument/2006/relationships/hyperlink" Target="https://academia-library.ru/catalogue/4846/472914/" TargetMode="External"/><Relationship Id="rId82" Type="http://schemas.openxmlformats.org/officeDocument/2006/relationships/hyperlink" Target="https://e.lanbook.com/book/153645" TargetMode="External"/><Relationship Id="rId152" Type="http://schemas.openxmlformats.org/officeDocument/2006/relationships/footer" Target="footer12.xml"/><Relationship Id="rId19" Type="http://schemas.openxmlformats.org/officeDocument/2006/relationships/hyperlink" Target="http://www.typhoon.obninsk.ru/" TargetMode="External"/><Relationship Id="rId14" Type="http://schemas.openxmlformats.org/officeDocument/2006/relationships/hyperlink" Target="http://arc.iki.rssi.ru/" TargetMode="External"/><Relationship Id="rId30" Type="http://schemas.openxmlformats.org/officeDocument/2006/relationships/hyperlink" Target="http://meteoinfo.ru/" TargetMode="External"/><Relationship Id="rId35" Type="http://schemas.openxmlformats.org/officeDocument/2006/relationships/hyperlink" Target="http://elibrary.ru" TargetMode="External"/><Relationship Id="rId56" Type="http://schemas.openxmlformats.org/officeDocument/2006/relationships/hyperlink" Target="http://www.hist.msu.ru/ER/Etext/index.htl" TargetMode="External"/><Relationship Id="rId77" Type="http://schemas.openxmlformats.org/officeDocument/2006/relationships/hyperlink" Target="https://urait.ru/bcode/470026" TargetMode="External"/><Relationship Id="rId100" Type="http://schemas.openxmlformats.org/officeDocument/2006/relationships/hyperlink" Target="https://urait.ru/bcode/469948" TargetMode="External"/><Relationship Id="rId105" Type="http://schemas.openxmlformats.org/officeDocument/2006/relationships/hyperlink" Target="https://urait.ru/bcode/471227" TargetMode="External"/><Relationship Id="rId126" Type="http://schemas.openxmlformats.org/officeDocument/2006/relationships/hyperlink" Target="http://ipk.meteorf.ru/index.php?id=187&amp;Itemid=67&amp;option=com_content&amp;view=article" TargetMode="External"/><Relationship Id="rId147" Type="http://schemas.openxmlformats.org/officeDocument/2006/relationships/hyperlink" Target="https://bolshayaperemena.online/" TargetMode="External"/><Relationship Id="rId8" Type="http://schemas.openxmlformats.org/officeDocument/2006/relationships/footer" Target="footer1.xml"/><Relationship Id="rId51" Type="http://schemas.openxmlformats.org/officeDocument/2006/relationships/footer" Target="footer5.xml"/><Relationship Id="rId72" Type="http://schemas.openxmlformats.org/officeDocument/2006/relationships/footer" Target="footer7.xml"/><Relationship Id="rId93" Type="http://schemas.openxmlformats.org/officeDocument/2006/relationships/hyperlink" Target="https://urait.ru/bcode/474700" TargetMode="External"/><Relationship Id="rId98" Type="http://schemas.openxmlformats.org/officeDocument/2006/relationships/hyperlink" Target="https://urait.ru/bcode/469948" TargetMode="External"/><Relationship Id="rId121" Type="http://schemas.openxmlformats.org/officeDocument/2006/relationships/hyperlink" Target="http://cxm.obninsk.org/" TargetMode="External"/><Relationship Id="rId142" Type="http://schemas.openxmlformats.org/officeDocument/2006/relationships/hyperlink" Target="http://nlr.ru/lawcenter/ires/" TargetMode="External"/><Relationship Id="rId3" Type="http://schemas.openxmlformats.org/officeDocument/2006/relationships/styles" Target="styles.xml"/><Relationship Id="rId25" Type="http://schemas.openxmlformats.org/officeDocument/2006/relationships/hyperlink" Target="http://www.gostedu.ru/" TargetMode="External"/><Relationship Id="rId46" Type="http://schemas.openxmlformats.org/officeDocument/2006/relationships/hyperlink" Target="http://www.eecradar.com/pdf/EEC-C-Band-Specs.pdf" TargetMode="External"/><Relationship Id="rId67" Type="http://schemas.openxmlformats.org/officeDocument/2006/relationships/hyperlink" Target="https://urait.ru/bcode/471671" TargetMode="External"/><Relationship Id="rId116" Type="http://schemas.openxmlformats.org/officeDocument/2006/relationships/hyperlink" Target="http://www.meteorf.ru/" TargetMode="External"/><Relationship Id="rId137" Type="http://schemas.openxmlformats.org/officeDocument/2006/relationships/hyperlink" Target="https://urait.ru/bcode/469525" TargetMode="External"/><Relationship Id="rId20" Type="http://schemas.openxmlformats.org/officeDocument/2006/relationships/hyperlink" Target="http://www.meteorf.ru." TargetMode="External"/><Relationship Id="rId41" Type="http://schemas.openxmlformats.org/officeDocument/2006/relationships/hyperlink" Target="http://map.meteorad.ru/static/method_letter_2018.pdf" TargetMode="External"/><Relationship Id="rId62" Type="http://schemas.openxmlformats.org/officeDocument/2006/relationships/hyperlink" Target="https://e.lanbook.com/book/183209" TargetMode="External"/><Relationship Id="rId83" Type="http://schemas.openxmlformats.org/officeDocument/2006/relationships/hyperlink" Target="https://e.lanbook.com/book/146681" TargetMode="External"/><Relationship Id="rId88" Type="http://schemas.openxmlformats.org/officeDocument/2006/relationships/hyperlink" Target="http://www.math.ru" TargetMode="External"/><Relationship Id="rId111" Type="http://schemas.openxmlformats.org/officeDocument/2006/relationships/hyperlink" Target="https://urait.ru/bcode/476555" TargetMode="External"/><Relationship Id="rId132" Type="http://schemas.openxmlformats.org/officeDocument/2006/relationships/hyperlink" Target="http://cxm.obninsk.org/" TargetMode="External"/><Relationship Id="rId153" Type="http://schemas.openxmlformats.org/officeDocument/2006/relationships/footer" Target="footer13.xml"/><Relationship Id="rId15" Type="http://schemas.openxmlformats.org/officeDocument/2006/relationships/hyperlink" Target="http://www.ipk.meteorf.ru/" TargetMode="External"/><Relationship Id="rId36" Type="http://schemas.openxmlformats.org/officeDocument/2006/relationships/hyperlink" Target="http://www.rshu.ru/" TargetMode="External"/><Relationship Id="rId57" Type="http://schemas.openxmlformats.org/officeDocument/2006/relationships/hyperlink" Target="https://profspo.ru/books/106618" TargetMode="External"/><Relationship Id="rId106" Type="http://schemas.openxmlformats.org/officeDocument/2006/relationships/hyperlink" Target="https://urait.ru/bcode/473251" TargetMode="External"/><Relationship Id="rId127" Type="http://schemas.openxmlformats.org/officeDocument/2006/relationships/hyperlink" Target="http://www.meteorf.ru/" TargetMode="External"/><Relationship Id="rId10" Type="http://schemas.openxmlformats.org/officeDocument/2006/relationships/footer" Target="footer3.xml"/><Relationship Id="rId31" Type="http://schemas.openxmlformats.org/officeDocument/2006/relationships/hyperlink" Target="http://www.meteo.ru/" TargetMode="External"/><Relationship Id="rId52" Type="http://schemas.openxmlformats.org/officeDocument/2006/relationships/footer" Target="footer6.xml"/><Relationship Id="rId73" Type="http://schemas.openxmlformats.org/officeDocument/2006/relationships/hyperlink" Target="http://www.bloomberg.com" TargetMode="External"/><Relationship Id="rId78" Type="http://schemas.openxmlformats.org/officeDocument/2006/relationships/hyperlink" Target="https://urait.ru/bcode/469433" TargetMode="External"/><Relationship Id="rId94" Type="http://schemas.openxmlformats.org/officeDocument/2006/relationships/hyperlink" Target="https://profspo.ru/books/92141" TargetMode="External"/><Relationship Id="rId99" Type="http://schemas.openxmlformats.org/officeDocument/2006/relationships/hyperlink" Target="https://profspo.ru/books/92138" TargetMode="External"/><Relationship Id="rId101" Type="http://schemas.openxmlformats.org/officeDocument/2006/relationships/hyperlink" Target="https://urait.ru/bcode/475599" TargetMode="External"/><Relationship Id="rId122" Type="http://schemas.openxmlformats.org/officeDocument/2006/relationships/hyperlink" Target="http://www.ipk.meteorf.ru/" TargetMode="External"/><Relationship Id="rId143" Type="http://schemas.openxmlformats.org/officeDocument/2006/relationships/hyperlink" Target="http://www.consultant.ru/" TargetMode="External"/><Relationship Id="rId148" Type="http://schemas.openxmlformats.org/officeDocument/2006/relationships/hyperlink" Target="https://&#1083;&#1080;&#1076;&#1077;&#1088;&#1099;&#1088;&#1086;&#1089;&#1089;&#1080;&#1080;.&#1088;&#1092;/" TargetMode="Externa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www.gostedu.ru/" TargetMode="External"/><Relationship Id="rId47" Type="http://schemas.openxmlformats.org/officeDocument/2006/relationships/hyperlink" Target="http://meteorad.ru/static/TP-DMRL-2014.pdf" TargetMode="External"/><Relationship Id="rId68" Type="http://schemas.openxmlformats.org/officeDocument/2006/relationships/hyperlink" Target="http://bzhde.ru" TargetMode="External"/><Relationship Id="rId89" Type="http://schemas.openxmlformats.org/officeDocument/2006/relationships/hyperlink" Target="https://urait.ru/bcode/475237" TargetMode="External"/><Relationship Id="rId112" Type="http://schemas.openxmlformats.org/officeDocument/2006/relationships/hyperlink" Target="https://urait.ru/bcode/471655" TargetMode="External"/><Relationship Id="rId133" Type="http://schemas.openxmlformats.org/officeDocument/2006/relationships/hyperlink" Target="http://www.typhoon.obninsk.ru/" TargetMode="External"/><Relationship Id="rId154" Type="http://schemas.openxmlformats.org/officeDocument/2006/relationships/image" Target="media/image1.png"/><Relationship Id="rId16" Type="http://schemas.openxmlformats.org/officeDocument/2006/relationships/hyperlink" Target="http://legacy-ipk.meteorf.ru/images/stories/literatura/avia/instructions_METAR_SPECI_TAF.pdf" TargetMode="External"/><Relationship Id="rId37" Type="http://schemas.openxmlformats.org/officeDocument/2006/relationships/hyperlink" Target="http://www.ipk.meteorf.ru/" TargetMode="External"/><Relationship Id="rId58" Type="http://schemas.openxmlformats.org/officeDocument/2006/relationships/hyperlink" Target="https://urait.ru/bcode/473749" TargetMode="External"/><Relationship Id="rId79" Type="http://schemas.openxmlformats.org/officeDocument/2006/relationships/hyperlink" Target="https://urait.ru/bcode/469708" TargetMode="External"/><Relationship Id="rId102" Type="http://schemas.openxmlformats.org/officeDocument/2006/relationships/hyperlink" Target="https://urait.ru/bcode/475653" TargetMode="External"/><Relationship Id="rId123" Type="http://schemas.openxmlformats.org/officeDocument/2006/relationships/hyperlink" Target="http://elib.rshu.ru/search/" TargetMode="External"/><Relationship Id="rId144" Type="http://schemas.openxmlformats.org/officeDocument/2006/relationships/footer" Target="footer8.xml"/><Relationship Id="rId90" Type="http://schemas.openxmlformats.org/officeDocument/2006/relationships/hyperlink" Target="https://urait.ru/bcode/472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702A5-C41D-489B-9EE6-CE377E06E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381</Pages>
  <Words>95501</Words>
  <Characters>544361</Characters>
  <Application>Microsoft Office Word</Application>
  <DocSecurity>0</DocSecurity>
  <Lines>4536</Lines>
  <Paragraphs>1277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638585</CharactersWithSpaces>
  <SharedDoc>false</SharedDoc>
  <HLinks>
    <vt:vector size="1068" baseType="variant">
      <vt:variant>
        <vt:i4>2359355</vt:i4>
      </vt:variant>
      <vt:variant>
        <vt:i4>612</vt:i4>
      </vt:variant>
      <vt:variant>
        <vt:i4>0</vt:i4>
      </vt:variant>
      <vt:variant>
        <vt:i4>5</vt:i4>
      </vt:variant>
      <vt:variant>
        <vt:lpwstr>https://onf.ru/</vt:lpwstr>
      </vt:variant>
      <vt:variant>
        <vt:lpwstr/>
      </vt:variant>
      <vt:variant>
        <vt:i4>75433052</vt:i4>
      </vt:variant>
      <vt:variant>
        <vt:i4>609</vt:i4>
      </vt:variant>
      <vt:variant>
        <vt:i4>0</vt:i4>
      </vt:variant>
      <vt:variant>
        <vt:i4>5</vt:i4>
      </vt:variant>
      <vt:variant>
        <vt:lpwstr>https://лидерыроссии.рф/</vt:lpwstr>
      </vt:variant>
      <vt:variant>
        <vt:lpwstr/>
      </vt:variant>
      <vt:variant>
        <vt:i4>4915218</vt:i4>
      </vt:variant>
      <vt:variant>
        <vt:i4>606</vt:i4>
      </vt:variant>
      <vt:variant>
        <vt:i4>0</vt:i4>
      </vt:variant>
      <vt:variant>
        <vt:i4>5</vt:i4>
      </vt:variant>
      <vt:variant>
        <vt:lpwstr>https://bolshayaperemena.online/</vt:lpwstr>
      </vt:variant>
      <vt:variant>
        <vt:lpwstr/>
      </vt:variant>
      <vt:variant>
        <vt:i4>3735606</vt:i4>
      </vt:variant>
      <vt:variant>
        <vt:i4>603</vt:i4>
      </vt:variant>
      <vt:variant>
        <vt:i4>0</vt:i4>
      </vt:variant>
      <vt:variant>
        <vt:i4>5</vt:i4>
      </vt:variant>
      <vt:variant>
        <vt:lpwstr>https://rsv.ru/</vt:lpwstr>
      </vt:variant>
      <vt:variant>
        <vt:lpwstr/>
      </vt:variant>
      <vt:variant>
        <vt:i4>3145791</vt:i4>
      </vt:variant>
      <vt:variant>
        <vt:i4>600</vt:i4>
      </vt:variant>
      <vt:variant>
        <vt:i4>0</vt:i4>
      </vt:variant>
      <vt:variant>
        <vt:i4>5</vt:i4>
      </vt:variant>
      <vt:variant>
        <vt:lpwstr>https://www.meteorf.ru/documents/8/19/</vt:lpwstr>
      </vt:variant>
      <vt:variant>
        <vt:lpwstr/>
      </vt:variant>
      <vt:variant>
        <vt:i4>3538997</vt:i4>
      </vt:variant>
      <vt:variant>
        <vt:i4>597</vt:i4>
      </vt:variant>
      <vt:variant>
        <vt:i4>0</vt:i4>
      </vt:variant>
      <vt:variant>
        <vt:i4>5</vt:i4>
      </vt:variant>
      <vt:variant>
        <vt:lpwstr>https://www.meteorf.ru/documents/8/73/</vt:lpwstr>
      </vt:variant>
      <vt:variant>
        <vt:lpwstr/>
      </vt:variant>
      <vt:variant>
        <vt:i4>1179719</vt:i4>
      </vt:variant>
      <vt:variant>
        <vt:i4>594</vt:i4>
      </vt:variant>
      <vt:variant>
        <vt:i4>0</vt:i4>
      </vt:variant>
      <vt:variant>
        <vt:i4>5</vt:i4>
      </vt:variant>
      <vt:variant>
        <vt:lpwstr>http://www.consultant.ru/</vt:lpwstr>
      </vt:variant>
      <vt:variant>
        <vt:lpwstr/>
      </vt:variant>
      <vt:variant>
        <vt:i4>5046346</vt:i4>
      </vt:variant>
      <vt:variant>
        <vt:i4>591</vt:i4>
      </vt:variant>
      <vt:variant>
        <vt:i4>0</vt:i4>
      </vt:variant>
      <vt:variant>
        <vt:i4>5</vt:i4>
      </vt:variant>
      <vt:variant>
        <vt:lpwstr>http://nlr.ru/lawcenter/ires/</vt:lpwstr>
      </vt:variant>
      <vt:variant>
        <vt:lpwstr/>
      </vt:variant>
      <vt:variant>
        <vt:i4>7929904</vt:i4>
      </vt:variant>
      <vt:variant>
        <vt:i4>588</vt:i4>
      </vt:variant>
      <vt:variant>
        <vt:i4>0</vt:i4>
      </vt:variant>
      <vt:variant>
        <vt:i4>5</vt:i4>
      </vt:variant>
      <vt:variant>
        <vt:lpwstr>http://www.allpravo.ru/</vt:lpwstr>
      </vt:variant>
      <vt:variant>
        <vt:lpwstr/>
      </vt:variant>
      <vt:variant>
        <vt:i4>65603</vt:i4>
      </vt:variant>
      <vt:variant>
        <vt:i4>585</vt:i4>
      </vt:variant>
      <vt:variant>
        <vt:i4>0</vt:i4>
      </vt:variant>
      <vt:variant>
        <vt:i4>5</vt:i4>
      </vt:variant>
      <vt:variant>
        <vt:lpwstr>https://www.academia-moscow.ru/catalogue/5411/525840/</vt:lpwstr>
      </vt:variant>
      <vt:variant>
        <vt:lpwstr/>
      </vt:variant>
      <vt:variant>
        <vt:i4>393302</vt:i4>
      </vt:variant>
      <vt:variant>
        <vt:i4>582</vt:i4>
      </vt:variant>
      <vt:variant>
        <vt:i4>0</vt:i4>
      </vt:variant>
      <vt:variant>
        <vt:i4>5</vt:i4>
      </vt:variant>
      <vt:variant>
        <vt:lpwstr>https://urait.ru/bcode/469525</vt:lpwstr>
      </vt:variant>
      <vt:variant>
        <vt:lpwstr/>
      </vt:variant>
      <vt:variant>
        <vt:i4>6553639</vt:i4>
      </vt:variant>
      <vt:variant>
        <vt:i4>579</vt:i4>
      </vt:variant>
      <vt:variant>
        <vt:i4>0</vt:i4>
      </vt:variant>
      <vt:variant>
        <vt:i4>5</vt:i4>
      </vt:variant>
      <vt:variant>
        <vt:lpwstr>http://www.ipk.meteorf.ru/</vt:lpwstr>
      </vt:variant>
      <vt:variant>
        <vt:lpwstr/>
      </vt:variant>
      <vt:variant>
        <vt:i4>2883688</vt:i4>
      </vt:variant>
      <vt:variant>
        <vt:i4>576</vt:i4>
      </vt:variant>
      <vt:variant>
        <vt:i4>0</vt:i4>
      </vt:variant>
      <vt:variant>
        <vt:i4>5</vt:i4>
      </vt:variant>
      <vt:variant>
        <vt:lpwstr>http://www.igce.comcor.ru/</vt:lpwstr>
      </vt:variant>
      <vt:variant>
        <vt:lpwstr/>
      </vt:variant>
      <vt:variant>
        <vt:i4>7536760</vt:i4>
      </vt:variant>
      <vt:variant>
        <vt:i4>573</vt:i4>
      </vt:variant>
      <vt:variant>
        <vt:i4>0</vt:i4>
      </vt:variant>
      <vt:variant>
        <vt:i4>5</vt:i4>
      </vt:variant>
      <vt:variant>
        <vt:lpwstr>http://arc.iki.rssi.ru/</vt:lpwstr>
      </vt:variant>
      <vt:variant>
        <vt:lpwstr/>
      </vt:variant>
      <vt:variant>
        <vt:i4>7798819</vt:i4>
      </vt:variant>
      <vt:variant>
        <vt:i4>570</vt:i4>
      </vt:variant>
      <vt:variant>
        <vt:i4>0</vt:i4>
      </vt:variant>
      <vt:variant>
        <vt:i4>5</vt:i4>
      </vt:variant>
      <vt:variant>
        <vt:lpwstr>http://www.typhoon.obninsk.ru/</vt:lpwstr>
      </vt:variant>
      <vt:variant>
        <vt:lpwstr/>
      </vt:variant>
      <vt:variant>
        <vt:i4>2687099</vt:i4>
      </vt:variant>
      <vt:variant>
        <vt:i4>567</vt:i4>
      </vt:variant>
      <vt:variant>
        <vt:i4>0</vt:i4>
      </vt:variant>
      <vt:variant>
        <vt:i4>5</vt:i4>
      </vt:variant>
      <vt:variant>
        <vt:lpwstr>http://cxm.obninsk.org/</vt:lpwstr>
      </vt:variant>
      <vt:variant>
        <vt:lpwstr/>
      </vt:variant>
      <vt:variant>
        <vt:i4>7536753</vt:i4>
      </vt:variant>
      <vt:variant>
        <vt:i4>564</vt:i4>
      </vt:variant>
      <vt:variant>
        <vt:i4>0</vt:i4>
      </vt:variant>
      <vt:variant>
        <vt:i4>5</vt:i4>
      </vt:variant>
      <vt:variant>
        <vt:lpwstr>http://www.mgo.rssi.ru/</vt:lpwstr>
      </vt:variant>
      <vt:variant>
        <vt:lpwstr/>
      </vt:variant>
      <vt:variant>
        <vt:i4>393243</vt:i4>
      </vt:variant>
      <vt:variant>
        <vt:i4>561</vt:i4>
      </vt:variant>
      <vt:variant>
        <vt:i4>0</vt:i4>
      </vt:variant>
      <vt:variant>
        <vt:i4>5</vt:i4>
      </vt:variant>
      <vt:variant>
        <vt:lpwstr>http://www.roscosmos.ru/</vt:lpwstr>
      </vt:variant>
      <vt:variant>
        <vt:lpwstr/>
      </vt:variant>
      <vt:variant>
        <vt:i4>3538981</vt:i4>
      </vt:variant>
      <vt:variant>
        <vt:i4>558</vt:i4>
      </vt:variant>
      <vt:variant>
        <vt:i4>0</vt:i4>
      </vt:variant>
      <vt:variant>
        <vt:i4>5</vt:i4>
      </vt:variant>
      <vt:variant>
        <vt:lpwstr>http://planet.rssi.ru/</vt:lpwstr>
      </vt:variant>
      <vt:variant>
        <vt:lpwstr/>
      </vt:variant>
      <vt:variant>
        <vt:i4>65629</vt:i4>
      </vt:variant>
      <vt:variant>
        <vt:i4>555</vt:i4>
      </vt:variant>
      <vt:variant>
        <vt:i4>0</vt:i4>
      </vt:variant>
      <vt:variant>
        <vt:i4>5</vt:i4>
      </vt:variant>
      <vt:variant>
        <vt:lpwstr>http://meteoinfo.ru/</vt:lpwstr>
      </vt:variant>
      <vt:variant>
        <vt:lpwstr/>
      </vt:variant>
      <vt:variant>
        <vt:i4>6684793</vt:i4>
      </vt:variant>
      <vt:variant>
        <vt:i4>552</vt:i4>
      </vt:variant>
      <vt:variant>
        <vt:i4>0</vt:i4>
      </vt:variant>
      <vt:variant>
        <vt:i4>5</vt:i4>
      </vt:variant>
      <vt:variant>
        <vt:lpwstr>http://www.meteorf.ru/</vt:lpwstr>
      </vt:variant>
      <vt:variant>
        <vt:lpwstr/>
      </vt:variant>
      <vt:variant>
        <vt:i4>3932176</vt:i4>
      </vt:variant>
      <vt:variant>
        <vt:i4>549</vt:i4>
      </vt:variant>
      <vt:variant>
        <vt:i4>0</vt:i4>
      </vt:variant>
      <vt:variant>
        <vt:i4>5</vt:i4>
      </vt:variant>
      <vt:variant>
        <vt:lpwstr>http://ipk.meteorf.ru/index.php?id=187&amp;Itemid=67&amp;option=com_content&amp;view=article</vt:lpwstr>
      </vt:variant>
      <vt:variant>
        <vt:lpwstr/>
      </vt:variant>
      <vt:variant>
        <vt:i4>4325472</vt:i4>
      </vt:variant>
      <vt:variant>
        <vt:i4>546</vt:i4>
      </vt:variant>
      <vt:variant>
        <vt:i4>0</vt:i4>
      </vt:variant>
      <vt:variant>
        <vt:i4>5</vt:i4>
      </vt:variant>
      <vt:variant>
        <vt:lpwstr>http://legacy-ipk.meteorf.ru/images/stories/literatura/meteo/ermakova_timofeeva_tolmacheva_basics_meteorology_climatology.pdf</vt:lpwstr>
      </vt:variant>
      <vt:variant>
        <vt:lpwstr/>
      </vt:variant>
      <vt:variant>
        <vt:i4>2949175</vt:i4>
      </vt:variant>
      <vt:variant>
        <vt:i4>543</vt:i4>
      </vt:variant>
      <vt:variant>
        <vt:i4>0</vt:i4>
      </vt:variant>
      <vt:variant>
        <vt:i4>5</vt:i4>
      </vt:variant>
      <vt:variant>
        <vt:lpwstr>http://elib.rshu.ru/search/</vt:lpwstr>
      </vt:variant>
      <vt:variant>
        <vt:lpwstr/>
      </vt:variant>
      <vt:variant>
        <vt:i4>2949175</vt:i4>
      </vt:variant>
      <vt:variant>
        <vt:i4>540</vt:i4>
      </vt:variant>
      <vt:variant>
        <vt:i4>0</vt:i4>
      </vt:variant>
      <vt:variant>
        <vt:i4>5</vt:i4>
      </vt:variant>
      <vt:variant>
        <vt:lpwstr>http://elib.rshu.ru/search/</vt:lpwstr>
      </vt:variant>
      <vt:variant>
        <vt:lpwstr/>
      </vt:variant>
      <vt:variant>
        <vt:i4>6553639</vt:i4>
      </vt:variant>
      <vt:variant>
        <vt:i4>537</vt:i4>
      </vt:variant>
      <vt:variant>
        <vt:i4>0</vt:i4>
      </vt:variant>
      <vt:variant>
        <vt:i4>5</vt:i4>
      </vt:variant>
      <vt:variant>
        <vt:lpwstr>http://www.ipk.meteorf.ru/</vt:lpwstr>
      </vt:variant>
      <vt:variant>
        <vt:lpwstr/>
      </vt:variant>
      <vt:variant>
        <vt:i4>2687099</vt:i4>
      </vt:variant>
      <vt:variant>
        <vt:i4>534</vt:i4>
      </vt:variant>
      <vt:variant>
        <vt:i4>0</vt:i4>
      </vt:variant>
      <vt:variant>
        <vt:i4>5</vt:i4>
      </vt:variant>
      <vt:variant>
        <vt:lpwstr>http://cxm.obninsk.org/</vt:lpwstr>
      </vt:variant>
      <vt:variant>
        <vt:lpwstr/>
      </vt:variant>
      <vt:variant>
        <vt:i4>7536753</vt:i4>
      </vt:variant>
      <vt:variant>
        <vt:i4>531</vt:i4>
      </vt:variant>
      <vt:variant>
        <vt:i4>0</vt:i4>
      </vt:variant>
      <vt:variant>
        <vt:i4>5</vt:i4>
      </vt:variant>
      <vt:variant>
        <vt:lpwstr>http://www.mgo.rssi.ru/</vt:lpwstr>
      </vt:variant>
      <vt:variant>
        <vt:lpwstr/>
      </vt:variant>
      <vt:variant>
        <vt:i4>393243</vt:i4>
      </vt:variant>
      <vt:variant>
        <vt:i4>528</vt:i4>
      </vt:variant>
      <vt:variant>
        <vt:i4>0</vt:i4>
      </vt:variant>
      <vt:variant>
        <vt:i4>5</vt:i4>
      </vt:variant>
      <vt:variant>
        <vt:lpwstr>http://www.roscosmos.ru/</vt:lpwstr>
      </vt:variant>
      <vt:variant>
        <vt:lpwstr/>
      </vt:variant>
      <vt:variant>
        <vt:i4>3538981</vt:i4>
      </vt:variant>
      <vt:variant>
        <vt:i4>525</vt:i4>
      </vt:variant>
      <vt:variant>
        <vt:i4>0</vt:i4>
      </vt:variant>
      <vt:variant>
        <vt:i4>5</vt:i4>
      </vt:variant>
      <vt:variant>
        <vt:lpwstr>http://planet.rssi.ru/</vt:lpwstr>
      </vt:variant>
      <vt:variant>
        <vt:lpwstr/>
      </vt:variant>
      <vt:variant>
        <vt:i4>65629</vt:i4>
      </vt:variant>
      <vt:variant>
        <vt:i4>522</vt:i4>
      </vt:variant>
      <vt:variant>
        <vt:i4>0</vt:i4>
      </vt:variant>
      <vt:variant>
        <vt:i4>5</vt:i4>
      </vt:variant>
      <vt:variant>
        <vt:lpwstr>http://meteoinfo.ru/</vt:lpwstr>
      </vt:variant>
      <vt:variant>
        <vt:lpwstr/>
      </vt:variant>
      <vt:variant>
        <vt:i4>6684793</vt:i4>
      </vt:variant>
      <vt:variant>
        <vt:i4>519</vt:i4>
      </vt:variant>
      <vt:variant>
        <vt:i4>0</vt:i4>
      </vt:variant>
      <vt:variant>
        <vt:i4>5</vt:i4>
      </vt:variant>
      <vt:variant>
        <vt:lpwstr>http://www.meteorf.ru/</vt:lpwstr>
      </vt:variant>
      <vt:variant>
        <vt:lpwstr/>
      </vt:variant>
      <vt:variant>
        <vt:i4>2949175</vt:i4>
      </vt:variant>
      <vt:variant>
        <vt:i4>516</vt:i4>
      </vt:variant>
      <vt:variant>
        <vt:i4>0</vt:i4>
      </vt:variant>
      <vt:variant>
        <vt:i4>5</vt:i4>
      </vt:variant>
      <vt:variant>
        <vt:lpwstr>http://elib.rshu.ru/search/</vt:lpwstr>
      </vt:variant>
      <vt:variant>
        <vt:lpwstr/>
      </vt:variant>
      <vt:variant>
        <vt:i4>2949175</vt:i4>
      </vt:variant>
      <vt:variant>
        <vt:i4>513</vt:i4>
      </vt:variant>
      <vt:variant>
        <vt:i4>0</vt:i4>
      </vt:variant>
      <vt:variant>
        <vt:i4>5</vt:i4>
      </vt:variant>
      <vt:variant>
        <vt:lpwstr>http://elib.rshu.ru/search/</vt:lpwstr>
      </vt:variant>
      <vt:variant>
        <vt:lpwstr/>
      </vt:variant>
      <vt:variant>
        <vt:i4>3932176</vt:i4>
      </vt:variant>
      <vt:variant>
        <vt:i4>510</vt:i4>
      </vt:variant>
      <vt:variant>
        <vt:i4>0</vt:i4>
      </vt:variant>
      <vt:variant>
        <vt:i4>5</vt:i4>
      </vt:variant>
      <vt:variant>
        <vt:lpwstr>http://ipk.meteorf.ru/index.php?id=187&amp;Itemid=67&amp;option=com_content&amp;view=article</vt:lpwstr>
      </vt:variant>
      <vt:variant>
        <vt:lpwstr/>
      </vt:variant>
      <vt:variant>
        <vt:i4>4325472</vt:i4>
      </vt:variant>
      <vt:variant>
        <vt:i4>507</vt:i4>
      </vt:variant>
      <vt:variant>
        <vt:i4>0</vt:i4>
      </vt:variant>
      <vt:variant>
        <vt:i4>5</vt:i4>
      </vt:variant>
      <vt:variant>
        <vt:lpwstr>http://legacy-ipk.meteorf.ru/images/stories/literatura/meteo/ermakova_timofeeva_tolmacheva_basics_meteorology_climatology.pdf</vt:lpwstr>
      </vt:variant>
      <vt:variant>
        <vt:lpwstr/>
      </vt:variant>
      <vt:variant>
        <vt:i4>5308498</vt:i4>
      </vt:variant>
      <vt:variant>
        <vt:i4>504</vt:i4>
      </vt:variant>
      <vt:variant>
        <vt:i4>0</vt:i4>
      </vt:variant>
      <vt:variant>
        <vt:i4>5</vt:i4>
      </vt:variant>
      <vt:variant>
        <vt:lpwstr>https://urait.ru/</vt:lpwstr>
      </vt:variant>
      <vt:variant>
        <vt:lpwstr/>
      </vt:variant>
      <vt:variant>
        <vt:i4>8126573</vt:i4>
      </vt:variant>
      <vt:variant>
        <vt:i4>501</vt:i4>
      </vt:variant>
      <vt:variant>
        <vt:i4>0</vt:i4>
      </vt:variant>
      <vt:variant>
        <vt:i4>5</vt:i4>
      </vt:variant>
      <vt:variant>
        <vt:lpwstr>http://elibrary.ru/</vt:lpwstr>
      </vt:variant>
      <vt:variant>
        <vt:lpwstr/>
      </vt:variant>
      <vt:variant>
        <vt:i4>983127</vt:i4>
      </vt:variant>
      <vt:variant>
        <vt:i4>498</vt:i4>
      </vt:variant>
      <vt:variant>
        <vt:i4>0</vt:i4>
      </vt:variant>
      <vt:variant>
        <vt:i4>5</vt:i4>
      </vt:variant>
      <vt:variant>
        <vt:lpwstr>https://urait.ru/bcode/475573</vt:lpwstr>
      </vt:variant>
      <vt:variant>
        <vt:lpwstr/>
      </vt:variant>
      <vt:variant>
        <vt:i4>917591</vt:i4>
      </vt:variant>
      <vt:variant>
        <vt:i4>495</vt:i4>
      </vt:variant>
      <vt:variant>
        <vt:i4>0</vt:i4>
      </vt:variant>
      <vt:variant>
        <vt:i4>5</vt:i4>
      </vt:variant>
      <vt:variant>
        <vt:lpwstr>https://urait.ru/bcode/476555</vt:lpwstr>
      </vt:variant>
      <vt:variant>
        <vt:lpwstr/>
      </vt:variant>
      <vt:variant>
        <vt:i4>393303</vt:i4>
      </vt:variant>
      <vt:variant>
        <vt:i4>492</vt:i4>
      </vt:variant>
      <vt:variant>
        <vt:i4>0</vt:i4>
      </vt:variant>
      <vt:variant>
        <vt:i4>5</vt:i4>
      </vt:variant>
      <vt:variant>
        <vt:lpwstr>https://urait.ru/bcode/469425</vt:lpwstr>
      </vt:variant>
      <vt:variant>
        <vt:lpwstr/>
      </vt:variant>
      <vt:variant>
        <vt:i4>5178368</vt:i4>
      </vt:variant>
      <vt:variant>
        <vt:i4>489</vt:i4>
      </vt:variant>
      <vt:variant>
        <vt:i4>0</vt:i4>
      </vt:variant>
      <vt:variant>
        <vt:i4>5</vt:i4>
      </vt:variant>
      <vt:variant>
        <vt:lpwstr>M:\КОС и КИМ\Зыбина 2019-2020\ВТ 2 РИС - 72 не сделан\табл ВТ 2РИС-72.docx</vt:lpwstr>
      </vt:variant>
      <vt:variant>
        <vt:lpwstr>bookmark4</vt:lpwstr>
      </vt:variant>
      <vt:variant>
        <vt:i4>90</vt:i4>
      </vt:variant>
      <vt:variant>
        <vt:i4>486</vt:i4>
      </vt:variant>
      <vt:variant>
        <vt:i4>0</vt:i4>
      </vt:variant>
      <vt:variant>
        <vt:i4>5</vt:i4>
      </vt:variant>
      <vt:variant>
        <vt:lpwstr>https://urait.ru/bcode/469948</vt:lpwstr>
      </vt:variant>
      <vt:variant>
        <vt:lpwstr/>
      </vt:variant>
      <vt:variant>
        <vt:i4>6291508</vt:i4>
      </vt:variant>
      <vt:variant>
        <vt:i4>483</vt:i4>
      </vt:variant>
      <vt:variant>
        <vt:i4>0</vt:i4>
      </vt:variant>
      <vt:variant>
        <vt:i4>5</vt:i4>
      </vt:variant>
      <vt:variant>
        <vt:lpwstr>https://profspo.ru/books/92138</vt:lpwstr>
      </vt:variant>
      <vt:variant>
        <vt:lpwstr/>
      </vt:variant>
      <vt:variant>
        <vt:i4>90</vt:i4>
      </vt:variant>
      <vt:variant>
        <vt:i4>480</vt:i4>
      </vt:variant>
      <vt:variant>
        <vt:i4>0</vt:i4>
      </vt:variant>
      <vt:variant>
        <vt:i4>5</vt:i4>
      </vt:variant>
      <vt:variant>
        <vt:lpwstr>https://urait.ru/bcode/469948</vt:lpwstr>
      </vt:variant>
      <vt:variant>
        <vt:lpwstr/>
      </vt:variant>
      <vt:variant>
        <vt:i4>5308498</vt:i4>
      </vt:variant>
      <vt:variant>
        <vt:i4>477</vt:i4>
      </vt:variant>
      <vt:variant>
        <vt:i4>0</vt:i4>
      </vt:variant>
      <vt:variant>
        <vt:i4>5</vt:i4>
      </vt:variant>
      <vt:variant>
        <vt:lpwstr>https://urait.ru/</vt:lpwstr>
      </vt:variant>
      <vt:variant>
        <vt:lpwstr/>
      </vt:variant>
      <vt:variant>
        <vt:i4>7209008</vt:i4>
      </vt:variant>
      <vt:variant>
        <vt:i4>474</vt:i4>
      </vt:variant>
      <vt:variant>
        <vt:i4>0</vt:i4>
      </vt:variant>
      <vt:variant>
        <vt:i4>5</vt:i4>
      </vt:variant>
      <vt:variant>
        <vt:lpwstr>https://profspo.ru/books/94215</vt:lpwstr>
      </vt:variant>
      <vt:variant>
        <vt:lpwstr/>
      </vt:variant>
      <vt:variant>
        <vt:i4>720981</vt:i4>
      </vt:variant>
      <vt:variant>
        <vt:i4>471</vt:i4>
      </vt:variant>
      <vt:variant>
        <vt:i4>0</vt:i4>
      </vt:variant>
      <vt:variant>
        <vt:i4>5</vt:i4>
      </vt:variant>
      <vt:variant>
        <vt:lpwstr>https://urait.ru/bcode/472745</vt:lpwstr>
      </vt:variant>
      <vt:variant>
        <vt:lpwstr/>
      </vt:variant>
      <vt:variant>
        <vt:i4>5308498</vt:i4>
      </vt:variant>
      <vt:variant>
        <vt:i4>468</vt:i4>
      </vt:variant>
      <vt:variant>
        <vt:i4>0</vt:i4>
      </vt:variant>
      <vt:variant>
        <vt:i4>5</vt:i4>
      </vt:variant>
      <vt:variant>
        <vt:lpwstr>https://urait.ru/</vt:lpwstr>
      </vt:variant>
      <vt:variant>
        <vt:lpwstr/>
      </vt:variant>
      <vt:variant>
        <vt:i4>6750261</vt:i4>
      </vt:variant>
      <vt:variant>
        <vt:i4>465</vt:i4>
      </vt:variant>
      <vt:variant>
        <vt:i4>0</vt:i4>
      </vt:variant>
      <vt:variant>
        <vt:i4>5</vt:i4>
      </vt:variant>
      <vt:variant>
        <vt:lpwstr>https://profspo.ru/books/96967</vt:lpwstr>
      </vt:variant>
      <vt:variant>
        <vt:lpwstr/>
      </vt:variant>
      <vt:variant>
        <vt:i4>6488115</vt:i4>
      </vt:variant>
      <vt:variant>
        <vt:i4>462</vt:i4>
      </vt:variant>
      <vt:variant>
        <vt:i4>0</vt:i4>
      </vt:variant>
      <vt:variant>
        <vt:i4>5</vt:i4>
      </vt:variant>
      <vt:variant>
        <vt:lpwstr>https://profspo.ru/books/87912</vt:lpwstr>
      </vt:variant>
      <vt:variant>
        <vt:lpwstr/>
      </vt:variant>
      <vt:variant>
        <vt:i4>6881331</vt:i4>
      </vt:variant>
      <vt:variant>
        <vt:i4>459</vt:i4>
      </vt:variant>
      <vt:variant>
        <vt:i4>0</vt:i4>
      </vt:variant>
      <vt:variant>
        <vt:i4>5</vt:i4>
      </vt:variant>
      <vt:variant>
        <vt:lpwstr>https://profspo.ru/books/92141</vt:lpwstr>
      </vt:variant>
      <vt:variant>
        <vt:lpwstr/>
      </vt:variant>
      <vt:variant>
        <vt:i4>589909</vt:i4>
      </vt:variant>
      <vt:variant>
        <vt:i4>456</vt:i4>
      </vt:variant>
      <vt:variant>
        <vt:i4>0</vt:i4>
      </vt:variant>
      <vt:variant>
        <vt:i4>5</vt:i4>
      </vt:variant>
      <vt:variant>
        <vt:lpwstr>https://urait.ru/bcode/474700</vt:lpwstr>
      </vt:variant>
      <vt:variant>
        <vt:lpwstr/>
      </vt:variant>
      <vt:variant>
        <vt:i4>6881323</vt:i4>
      </vt:variant>
      <vt:variant>
        <vt:i4>453</vt:i4>
      </vt:variant>
      <vt:variant>
        <vt:i4>0</vt:i4>
      </vt:variant>
      <vt:variant>
        <vt:i4>5</vt:i4>
      </vt:variant>
      <vt:variant>
        <vt:lpwstr>http://www.math.ru/</vt:lpwstr>
      </vt:variant>
      <vt:variant>
        <vt:lpwstr/>
      </vt:variant>
      <vt:variant>
        <vt:i4>5505115</vt:i4>
      </vt:variant>
      <vt:variant>
        <vt:i4>450</vt:i4>
      </vt:variant>
      <vt:variant>
        <vt:i4>0</vt:i4>
      </vt:variant>
      <vt:variant>
        <vt:i4>5</vt:i4>
      </vt:variant>
      <vt:variant>
        <vt:lpwstr>http://school-collection.edu.ru/collection/matematika</vt:lpwstr>
      </vt:variant>
      <vt:variant>
        <vt:lpwstr/>
      </vt:variant>
      <vt:variant>
        <vt:i4>131085</vt:i4>
      </vt:variant>
      <vt:variant>
        <vt:i4>447</vt:i4>
      </vt:variant>
      <vt:variant>
        <vt:i4>0</vt:i4>
      </vt:variant>
      <vt:variant>
        <vt:i4>5</vt:i4>
      </vt:variant>
      <vt:variant>
        <vt:lpwstr>http://www.exponenta.ru/</vt:lpwstr>
      </vt:variant>
      <vt:variant>
        <vt:lpwstr/>
      </vt:variant>
      <vt:variant>
        <vt:i4>327767</vt:i4>
      </vt:variant>
      <vt:variant>
        <vt:i4>444</vt:i4>
      </vt:variant>
      <vt:variant>
        <vt:i4>0</vt:i4>
      </vt:variant>
      <vt:variant>
        <vt:i4>5</vt:i4>
      </vt:variant>
      <vt:variant>
        <vt:lpwstr>https://urait.ru/bcode/469417</vt:lpwstr>
      </vt:variant>
      <vt:variant>
        <vt:lpwstr/>
      </vt:variant>
      <vt:variant>
        <vt:i4>3801125</vt:i4>
      </vt:variant>
      <vt:variant>
        <vt:i4>441</vt:i4>
      </vt:variant>
      <vt:variant>
        <vt:i4>0</vt:i4>
      </vt:variant>
      <vt:variant>
        <vt:i4>5</vt:i4>
      </vt:variant>
      <vt:variant>
        <vt:lpwstr>http://www.toehelp.ru/theory/math/</vt:lpwstr>
      </vt:variant>
      <vt:variant>
        <vt:lpwstr/>
      </vt:variant>
      <vt:variant>
        <vt:i4>458839</vt:i4>
      </vt:variant>
      <vt:variant>
        <vt:i4>438</vt:i4>
      </vt:variant>
      <vt:variant>
        <vt:i4>0</vt:i4>
      </vt:variant>
      <vt:variant>
        <vt:i4>5</vt:i4>
      </vt:variant>
      <vt:variant>
        <vt:lpwstr>https://urait.ru/bcode/469433</vt:lpwstr>
      </vt:variant>
      <vt:variant>
        <vt:lpwstr/>
      </vt:variant>
      <vt:variant>
        <vt:i4>983122</vt:i4>
      </vt:variant>
      <vt:variant>
        <vt:i4>435</vt:i4>
      </vt:variant>
      <vt:variant>
        <vt:i4>0</vt:i4>
      </vt:variant>
      <vt:variant>
        <vt:i4>5</vt:i4>
      </vt:variant>
      <vt:variant>
        <vt:lpwstr>https://urait.ru/bcode/470026</vt:lpwstr>
      </vt:variant>
      <vt:variant>
        <vt:lpwstr/>
      </vt:variant>
      <vt:variant>
        <vt:i4>5832765</vt:i4>
      </vt:variant>
      <vt:variant>
        <vt:i4>432</vt:i4>
      </vt:variant>
      <vt:variant>
        <vt:i4>0</vt:i4>
      </vt:variant>
      <vt:variant>
        <vt:i4>5</vt:i4>
      </vt:variant>
      <vt:variant>
        <vt:lpwstr>http://www.mathprofi.ru/kompleksnye_chisla_dlya_chainikov.html</vt:lpwstr>
      </vt:variant>
      <vt:variant>
        <vt:lpwstr>af</vt:lpwstr>
      </vt:variant>
      <vt:variant>
        <vt:i4>4128823</vt:i4>
      </vt:variant>
      <vt:variant>
        <vt:i4>429</vt:i4>
      </vt:variant>
      <vt:variant>
        <vt:i4>0</vt:i4>
      </vt:variant>
      <vt:variant>
        <vt:i4>5</vt:i4>
      </vt:variant>
      <vt:variant>
        <vt:lpwstr>http://www.mathprofi.ru/kompleksnye_chisla_dlya_chainikov.html</vt:lpwstr>
      </vt:variant>
      <vt:variant>
        <vt:lpwstr>k</vt:lpwstr>
      </vt:variant>
      <vt:variant>
        <vt:i4>4653058</vt:i4>
      </vt:variant>
      <vt:variant>
        <vt:i4>426</vt:i4>
      </vt:variant>
      <vt:variant>
        <vt:i4>0</vt:i4>
      </vt:variant>
      <vt:variant>
        <vt:i4>5</vt:i4>
      </vt:variant>
      <vt:variant>
        <vt:lpwstr>http://www.bloomberg.com/</vt:lpwstr>
      </vt:variant>
      <vt:variant>
        <vt:lpwstr/>
      </vt:variant>
      <vt:variant>
        <vt:i4>458776</vt:i4>
      </vt:variant>
      <vt:variant>
        <vt:i4>423</vt:i4>
      </vt:variant>
      <vt:variant>
        <vt:i4>0</vt:i4>
      </vt:variant>
      <vt:variant>
        <vt:i4>5</vt:i4>
      </vt:variant>
      <vt:variant>
        <vt:lpwstr>http://www.spark-interfax.ru/</vt:lpwstr>
      </vt:variant>
      <vt:variant>
        <vt:lpwstr/>
      </vt:variant>
      <vt:variant>
        <vt:i4>3670128</vt:i4>
      </vt:variant>
      <vt:variant>
        <vt:i4>420</vt:i4>
      </vt:variant>
      <vt:variant>
        <vt:i4>0</vt:i4>
      </vt:variant>
      <vt:variant>
        <vt:i4>5</vt:i4>
      </vt:variant>
      <vt:variant>
        <vt:lpwstr>https://finuch.ru/</vt:lpwstr>
      </vt:variant>
      <vt:variant>
        <vt:lpwstr/>
      </vt:variant>
      <vt:variant>
        <vt:i4>3866677</vt:i4>
      </vt:variant>
      <vt:variant>
        <vt:i4>417</vt:i4>
      </vt:variant>
      <vt:variant>
        <vt:i4>0</vt:i4>
      </vt:variant>
      <vt:variant>
        <vt:i4>5</vt:i4>
      </vt:variant>
      <vt:variant>
        <vt:lpwstr>http://biblioclub.ru/index.php?page=book&amp;id=278864</vt:lpwstr>
      </vt:variant>
      <vt:variant>
        <vt:lpwstr/>
      </vt:variant>
      <vt:variant>
        <vt:i4>8126512</vt:i4>
      </vt:variant>
      <vt:variant>
        <vt:i4>414</vt:i4>
      </vt:variant>
      <vt:variant>
        <vt:i4>0</vt:i4>
      </vt:variant>
      <vt:variant>
        <vt:i4>5</vt:i4>
      </vt:variant>
      <vt:variant>
        <vt:lpwstr>http://be-mag.ru/lean/</vt:lpwstr>
      </vt:variant>
      <vt:variant>
        <vt:lpwstr/>
      </vt:variant>
      <vt:variant>
        <vt:i4>3604543</vt:i4>
      </vt:variant>
      <vt:variant>
        <vt:i4>411</vt:i4>
      </vt:variant>
      <vt:variant>
        <vt:i4>0</vt:i4>
      </vt:variant>
      <vt:variant>
        <vt:i4>5</vt:i4>
      </vt:variant>
      <vt:variant>
        <vt:lpwstr>http://biblioclub.ru/index.php?page=book&amp;id=461637</vt:lpwstr>
      </vt:variant>
      <vt:variant>
        <vt:lpwstr/>
      </vt:variant>
      <vt:variant>
        <vt:i4>2818165</vt:i4>
      </vt:variant>
      <vt:variant>
        <vt:i4>408</vt:i4>
      </vt:variant>
      <vt:variant>
        <vt:i4>0</vt:i4>
      </vt:variant>
      <vt:variant>
        <vt:i4>5</vt:i4>
      </vt:variant>
      <vt:variant>
        <vt:lpwstr>http://texnlit.ru/bereglivoe1.html</vt:lpwstr>
      </vt:variant>
      <vt:variant>
        <vt:lpwstr/>
      </vt:variant>
      <vt:variant>
        <vt:i4>3997752</vt:i4>
      </vt:variant>
      <vt:variant>
        <vt:i4>405</vt:i4>
      </vt:variant>
      <vt:variant>
        <vt:i4>0</vt:i4>
      </vt:variant>
      <vt:variant>
        <vt:i4>5</vt:i4>
      </vt:variant>
      <vt:variant>
        <vt:lpwstr>http://biblioclub.ru/index.php?page=book&amp;id=493460</vt:lpwstr>
      </vt:variant>
      <vt:variant>
        <vt:lpwstr/>
      </vt:variant>
      <vt:variant>
        <vt:i4>3801149</vt:i4>
      </vt:variant>
      <vt:variant>
        <vt:i4>402</vt:i4>
      </vt:variant>
      <vt:variant>
        <vt:i4>0</vt:i4>
      </vt:variant>
      <vt:variant>
        <vt:i4>5</vt:i4>
      </vt:variant>
      <vt:variant>
        <vt:lpwstr>http://biblioclub.ru/index.php?page=book&amp;id=464448</vt:lpwstr>
      </vt:variant>
      <vt:variant>
        <vt:lpwstr/>
      </vt:variant>
      <vt:variant>
        <vt:i4>3539006</vt:i4>
      </vt:variant>
      <vt:variant>
        <vt:i4>399</vt:i4>
      </vt:variant>
      <vt:variant>
        <vt:i4>0</vt:i4>
      </vt:variant>
      <vt:variant>
        <vt:i4>5</vt:i4>
      </vt:variant>
      <vt:variant>
        <vt:lpwstr>http://biblioclub.ru/index.php?page=book&amp;id=446557</vt:lpwstr>
      </vt:variant>
      <vt:variant>
        <vt:lpwstr/>
      </vt:variant>
      <vt:variant>
        <vt:i4>3735612</vt:i4>
      </vt:variant>
      <vt:variant>
        <vt:i4>396</vt:i4>
      </vt:variant>
      <vt:variant>
        <vt:i4>0</vt:i4>
      </vt:variant>
      <vt:variant>
        <vt:i4>5</vt:i4>
      </vt:variant>
      <vt:variant>
        <vt:lpwstr>http://biblioclub.ru/index.php?page=book&amp;id=117038</vt:lpwstr>
      </vt:variant>
      <vt:variant>
        <vt:lpwstr/>
      </vt:variant>
      <vt:variant>
        <vt:i4>589838</vt:i4>
      </vt:variant>
      <vt:variant>
        <vt:i4>393</vt:i4>
      </vt:variant>
      <vt:variant>
        <vt:i4>0</vt:i4>
      </vt:variant>
      <vt:variant>
        <vt:i4>5</vt:i4>
      </vt:variant>
      <vt:variant>
        <vt:lpwstr>https://e.lanbook.com/book/157465</vt:lpwstr>
      </vt:variant>
      <vt:variant>
        <vt:lpwstr/>
      </vt:variant>
      <vt:variant>
        <vt:i4>3539002</vt:i4>
      </vt:variant>
      <vt:variant>
        <vt:i4>390</vt:i4>
      </vt:variant>
      <vt:variant>
        <vt:i4>0</vt:i4>
      </vt:variant>
      <vt:variant>
        <vt:i4>5</vt:i4>
      </vt:variant>
      <vt:variant>
        <vt:lpwstr>http://biblioclub.ru/index.php?page=book&amp;id=257764</vt:lpwstr>
      </vt:variant>
      <vt:variant>
        <vt:lpwstr/>
      </vt:variant>
      <vt:variant>
        <vt:i4>983048</vt:i4>
      </vt:variant>
      <vt:variant>
        <vt:i4>387</vt:i4>
      </vt:variant>
      <vt:variant>
        <vt:i4>0</vt:i4>
      </vt:variant>
      <vt:variant>
        <vt:i4>5</vt:i4>
      </vt:variant>
      <vt:variant>
        <vt:lpwstr>https://e.lanbook.com/book/166119</vt:lpwstr>
      </vt:variant>
      <vt:variant>
        <vt:lpwstr/>
      </vt:variant>
      <vt:variant>
        <vt:i4>851981</vt:i4>
      </vt:variant>
      <vt:variant>
        <vt:i4>384</vt:i4>
      </vt:variant>
      <vt:variant>
        <vt:i4>0</vt:i4>
      </vt:variant>
      <vt:variant>
        <vt:i4>5</vt:i4>
      </vt:variant>
      <vt:variant>
        <vt:lpwstr>https://e.lanbook.com/book/171543</vt:lpwstr>
      </vt:variant>
      <vt:variant>
        <vt:lpwstr/>
      </vt:variant>
      <vt:variant>
        <vt:i4>524372</vt:i4>
      </vt:variant>
      <vt:variant>
        <vt:i4>381</vt:i4>
      </vt:variant>
      <vt:variant>
        <vt:i4>0</vt:i4>
      </vt:variant>
      <vt:variant>
        <vt:i4>5</vt:i4>
      </vt:variant>
      <vt:variant>
        <vt:lpwstr>https://urait.ru/bcode/475602</vt:lpwstr>
      </vt:variant>
      <vt:variant>
        <vt:lpwstr/>
      </vt:variant>
      <vt:variant>
        <vt:i4>5308498</vt:i4>
      </vt:variant>
      <vt:variant>
        <vt:i4>378</vt:i4>
      </vt:variant>
      <vt:variant>
        <vt:i4>0</vt:i4>
      </vt:variant>
      <vt:variant>
        <vt:i4>5</vt:i4>
      </vt:variant>
      <vt:variant>
        <vt:lpwstr>https://urait.ru/</vt:lpwstr>
      </vt:variant>
      <vt:variant>
        <vt:lpwstr/>
      </vt:variant>
      <vt:variant>
        <vt:i4>6357042</vt:i4>
      </vt:variant>
      <vt:variant>
        <vt:i4>375</vt:i4>
      </vt:variant>
      <vt:variant>
        <vt:i4>0</vt:i4>
      </vt:variant>
      <vt:variant>
        <vt:i4>5</vt:i4>
      </vt:variant>
      <vt:variant>
        <vt:lpwstr>https://profspo.ru/books/77006</vt:lpwstr>
      </vt:variant>
      <vt:variant>
        <vt:lpwstr/>
      </vt:variant>
      <vt:variant>
        <vt:i4>786516</vt:i4>
      </vt:variant>
      <vt:variant>
        <vt:i4>372</vt:i4>
      </vt:variant>
      <vt:variant>
        <vt:i4>0</vt:i4>
      </vt:variant>
      <vt:variant>
        <vt:i4>5</vt:i4>
      </vt:variant>
      <vt:variant>
        <vt:lpwstr>https://urait.ru/bcode/476678</vt:lpwstr>
      </vt:variant>
      <vt:variant>
        <vt:lpwstr/>
      </vt:variant>
      <vt:variant>
        <vt:i4>1638476</vt:i4>
      </vt:variant>
      <vt:variant>
        <vt:i4>369</vt:i4>
      </vt:variant>
      <vt:variant>
        <vt:i4>0</vt:i4>
      </vt:variant>
      <vt:variant>
        <vt:i4>5</vt:i4>
      </vt:variant>
      <vt:variant>
        <vt:lpwstr>http://bzhde.ru/</vt:lpwstr>
      </vt:variant>
      <vt:variant>
        <vt:lpwstr/>
      </vt:variant>
      <vt:variant>
        <vt:i4>720980</vt:i4>
      </vt:variant>
      <vt:variant>
        <vt:i4>366</vt:i4>
      </vt:variant>
      <vt:variant>
        <vt:i4>0</vt:i4>
      </vt:variant>
      <vt:variant>
        <vt:i4>5</vt:i4>
      </vt:variant>
      <vt:variant>
        <vt:lpwstr>https://urait.ru/bcode/471671</vt:lpwstr>
      </vt:variant>
      <vt:variant>
        <vt:lpwstr/>
      </vt:variant>
      <vt:variant>
        <vt:i4>3407907</vt:i4>
      </vt:variant>
      <vt:variant>
        <vt:i4>363</vt:i4>
      </vt:variant>
      <vt:variant>
        <vt:i4>0</vt:i4>
      </vt:variant>
      <vt:variant>
        <vt:i4>5</vt:i4>
      </vt:variant>
      <vt:variant>
        <vt:lpwstr>http://www.mchs.gov.ru/</vt:lpwstr>
      </vt:variant>
      <vt:variant>
        <vt:lpwstr/>
      </vt:variant>
      <vt:variant>
        <vt:i4>786517</vt:i4>
      </vt:variant>
      <vt:variant>
        <vt:i4>360</vt:i4>
      </vt:variant>
      <vt:variant>
        <vt:i4>0</vt:i4>
      </vt:variant>
      <vt:variant>
        <vt:i4>5</vt:i4>
      </vt:variant>
      <vt:variant>
        <vt:lpwstr>http://www.magbvt.ru/</vt:lpwstr>
      </vt:variant>
      <vt:variant>
        <vt:lpwstr/>
      </vt:variant>
      <vt:variant>
        <vt:i4>3342458</vt:i4>
      </vt:variant>
      <vt:variant>
        <vt:i4>357</vt:i4>
      </vt:variant>
      <vt:variant>
        <vt:i4>0</vt:i4>
      </vt:variant>
      <vt:variant>
        <vt:i4>5</vt:i4>
      </vt:variant>
      <vt:variant>
        <vt:lpwstr>https://doi.org/10.23682/100492</vt:lpwstr>
      </vt:variant>
      <vt:variant>
        <vt:lpwstr/>
      </vt:variant>
      <vt:variant>
        <vt:i4>5308498</vt:i4>
      </vt:variant>
      <vt:variant>
        <vt:i4>354</vt:i4>
      </vt:variant>
      <vt:variant>
        <vt:i4>0</vt:i4>
      </vt:variant>
      <vt:variant>
        <vt:i4>5</vt:i4>
      </vt:variant>
      <vt:variant>
        <vt:lpwstr>https://urait.ru/</vt:lpwstr>
      </vt:variant>
      <vt:variant>
        <vt:lpwstr/>
      </vt:variant>
      <vt:variant>
        <vt:i4>7995424</vt:i4>
      </vt:variant>
      <vt:variant>
        <vt:i4>351</vt:i4>
      </vt:variant>
      <vt:variant>
        <vt:i4>0</vt:i4>
      </vt:variant>
      <vt:variant>
        <vt:i4>5</vt:i4>
      </vt:variant>
      <vt:variant>
        <vt:lpwstr>https://www.mystudy.ru/</vt:lpwstr>
      </vt:variant>
      <vt:variant>
        <vt:lpwstr/>
      </vt:variant>
      <vt:variant>
        <vt:i4>5439570</vt:i4>
      </vt:variant>
      <vt:variant>
        <vt:i4>348</vt:i4>
      </vt:variant>
      <vt:variant>
        <vt:i4>0</vt:i4>
      </vt:variant>
      <vt:variant>
        <vt:i4>5</vt:i4>
      </vt:variant>
      <vt:variant>
        <vt:lpwstr>http://engv.ru/category/ptoiznoshenie</vt:lpwstr>
      </vt:variant>
      <vt:variant>
        <vt:lpwstr/>
      </vt:variant>
      <vt:variant>
        <vt:i4>720901</vt:i4>
      </vt:variant>
      <vt:variant>
        <vt:i4>345</vt:i4>
      </vt:variant>
      <vt:variant>
        <vt:i4>0</vt:i4>
      </vt:variant>
      <vt:variant>
        <vt:i4>5</vt:i4>
      </vt:variant>
      <vt:variant>
        <vt:lpwstr>https://e.lanbook.com/book/183209</vt:lpwstr>
      </vt:variant>
      <vt:variant>
        <vt:lpwstr/>
      </vt:variant>
      <vt:variant>
        <vt:i4>6291504</vt:i4>
      </vt:variant>
      <vt:variant>
        <vt:i4>342</vt:i4>
      </vt:variant>
      <vt:variant>
        <vt:i4>0</vt:i4>
      </vt:variant>
      <vt:variant>
        <vt:i4>5</vt:i4>
      </vt:variant>
      <vt:variant>
        <vt:lpwstr>https://profspo.ru/books/91841</vt:lpwstr>
      </vt:variant>
      <vt:variant>
        <vt:lpwstr/>
      </vt:variant>
      <vt:variant>
        <vt:i4>7471167</vt:i4>
      </vt:variant>
      <vt:variant>
        <vt:i4>339</vt:i4>
      </vt:variant>
      <vt:variant>
        <vt:i4>0</vt:i4>
      </vt:variant>
      <vt:variant>
        <vt:i4>5</vt:i4>
      </vt:variant>
      <vt:variant>
        <vt:lpwstr>https://academia-library.ru/catalogue/4846/472914/</vt:lpwstr>
      </vt:variant>
      <vt:variant>
        <vt:lpwstr/>
      </vt:variant>
      <vt:variant>
        <vt:i4>6619197</vt:i4>
      </vt:variant>
      <vt:variant>
        <vt:i4>336</vt:i4>
      </vt:variant>
      <vt:variant>
        <vt:i4>0</vt:i4>
      </vt:variant>
      <vt:variant>
        <vt:i4>5</vt:i4>
      </vt:variant>
      <vt:variant>
        <vt:lpwstr>https://profspo.ru/books/106826</vt:lpwstr>
      </vt:variant>
      <vt:variant>
        <vt:lpwstr/>
      </vt:variant>
      <vt:variant>
        <vt:i4>6684723</vt:i4>
      </vt:variant>
      <vt:variant>
        <vt:i4>333</vt:i4>
      </vt:variant>
      <vt:variant>
        <vt:i4>0</vt:i4>
      </vt:variant>
      <vt:variant>
        <vt:i4>5</vt:i4>
      </vt:variant>
      <vt:variant>
        <vt:lpwstr>https://profspo.ru/books/106618</vt:lpwstr>
      </vt:variant>
      <vt:variant>
        <vt:lpwstr/>
      </vt:variant>
      <vt:variant>
        <vt:i4>6619196</vt:i4>
      </vt:variant>
      <vt:variant>
        <vt:i4>330</vt:i4>
      </vt:variant>
      <vt:variant>
        <vt:i4>0</vt:i4>
      </vt:variant>
      <vt:variant>
        <vt:i4>5</vt:i4>
      </vt:variant>
      <vt:variant>
        <vt:lpwstr>https://profspo.ru/books/104903</vt:lpwstr>
      </vt:variant>
      <vt:variant>
        <vt:lpwstr/>
      </vt:variant>
      <vt:variant>
        <vt:i4>917523</vt:i4>
      </vt:variant>
      <vt:variant>
        <vt:i4>327</vt:i4>
      </vt:variant>
      <vt:variant>
        <vt:i4>0</vt:i4>
      </vt:variant>
      <vt:variant>
        <vt:i4>5</vt:i4>
      </vt:variant>
      <vt:variant>
        <vt:lpwstr>http://www.hist.msu.ru/ER/Etext/index.htl</vt:lpwstr>
      </vt:variant>
      <vt:variant>
        <vt:lpwstr/>
      </vt:variant>
      <vt:variant>
        <vt:i4>655445</vt:i4>
      </vt:variant>
      <vt:variant>
        <vt:i4>324</vt:i4>
      </vt:variant>
      <vt:variant>
        <vt:i4>0</vt:i4>
      </vt:variant>
      <vt:variant>
        <vt:i4>5</vt:i4>
      </vt:variant>
      <vt:variant>
        <vt:lpwstr>https://urait.ru/bcode/473749</vt:lpwstr>
      </vt:variant>
      <vt:variant>
        <vt:lpwstr/>
      </vt:variant>
      <vt:variant>
        <vt:i4>3538997</vt:i4>
      </vt:variant>
      <vt:variant>
        <vt:i4>321</vt:i4>
      </vt:variant>
      <vt:variant>
        <vt:i4>0</vt:i4>
      </vt:variant>
      <vt:variant>
        <vt:i4>5</vt:i4>
      </vt:variant>
      <vt:variant>
        <vt:lpwstr>https://www.meteorf.ru/documents/8/73/</vt:lpwstr>
      </vt:variant>
      <vt:variant>
        <vt:lpwstr/>
      </vt:variant>
      <vt:variant>
        <vt:i4>720988</vt:i4>
      </vt:variant>
      <vt:variant>
        <vt:i4>318</vt:i4>
      </vt:variant>
      <vt:variant>
        <vt:i4>0</vt:i4>
      </vt:variant>
      <vt:variant>
        <vt:i4>5</vt:i4>
      </vt:variant>
      <vt:variant>
        <vt:lpwstr>http://www.vaisala.com/Vaisala Documents/Brochures and Datasheets/WEA</vt:lpwstr>
      </vt:variant>
      <vt:variant>
        <vt:lpwstr/>
      </vt:variant>
      <vt:variant>
        <vt:i4>4456468</vt:i4>
      </vt:variant>
      <vt:variant>
        <vt:i4>315</vt:i4>
      </vt:variant>
      <vt:variant>
        <vt:i4>0</vt:i4>
      </vt:variant>
      <vt:variant>
        <vt:i4>5</vt:i4>
      </vt:variant>
      <vt:variant>
        <vt:lpwstr>http://www.radartutorial.eu/19.kartei/10.weather/karte011.en.html</vt:lpwstr>
      </vt:variant>
      <vt:variant>
        <vt:lpwstr/>
      </vt:variant>
      <vt:variant>
        <vt:i4>6946864</vt:i4>
      </vt:variant>
      <vt:variant>
        <vt:i4>312</vt:i4>
      </vt:variant>
      <vt:variant>
        <vt:i4>0</vt:i4>
      </vt:variant>
      <vt:variant>
        <vt:i4>5</vt:i4>
      </vt:variant>
      <vt:variant>
        <vt:lpwstr>http://meteorad.ru/static/TP-DMRL-2014.pdf</vt:lpwstr>
      </vt:variant>
      <vt:variant>
        <vt:lpwstr/>
      </vt:variant>
      <vt:variant>
        <vt:i4>1769556</vt:i4>
      </vt:variant>
      <vt:variant>
        <vt:i4>309</vt:i4>
      </vt:variant>
      <vt:variant>
        <vt:i4>0</vt:i4>
      </vt:variant>
      <vt:variant>
        <vt:i4>5</vt:i4>
      </vt:variant>
      <vt:variant>
        <vt:lpwstr>http://www.eecradar.com/pdf/EEC-C-Band-Specs.pdf</vt:lpwstr>
      </vt:variant>
      <vt:variant>
        <vt:lpwstr/>
      </vt:variant>
      <vt:variant>
        <vt:i4>5832797</vt:i4>
      </vt:variant>
      <vt:variant>
        <vt:i4>306</vt:i4>
      </vt:variant>
      <vt:variant>
        <vt:i4>0</vt:i4>
      </vt:variant>
      <vt:variant>
        <vt:i4>5</vt:i4>
      </vt:variant>
      <vt:variant>
        <vt:lpwstr>http://www.inmh.ro/uploads/meteor.pdf</vt:lpwstr>
      </vt:variant>
      <vt:variant>
        <vt:lpwstr/>
      </vt:variant>
      <vt:variant>
        <vt:i4>3735587</vt:i4>
      </vt:variant>
      <vt:variant>
        <vt:i4>303</vt:i4>
      </vt:variant>
      <vt:variant>
        <vt:i4>0</vt:i4>
      </vt:variant>
      <vt:variant>
        <vt:i4>5</vt:i4>
      </vt:variant>
      <vt:variant>
        <vt:lpwstr>http://www.roc.noaa.gov/WSR88D/Engineering/NEXRADTechInfo.aspx</vt:lpwstr>
      </vt:variant>
      <vt:variant>
        <vt:lpwstr/>
      </vt:variant>
      <vt:variant>
        <vt:i4>851974</vt:i4>
      </vt:variant>
      <vt:variant>
        <vt:i4>300</vt:i4>
      </vt:variant>
      <vt:variant>
        <vt:i4>0</vt:i4>
      </vt:variant>
      <vt:variant>
        <vt:i4>5</vt:i4>
      </vt:variant>
      <vt:variant>
        <vt:lpwstr>http://map.meteorad.ru/documents</vt:lpwstr>
      </vt:variant>
      <vt:variant>
        <vt:lpwstr/>
      </vt:variant>
      <vt:variant>
        <vt:i4>851974</vt:i4>
      </vt:variant>
      <vt:variant>
        <vt:i4>297</vt:i4>
      </vt:variant>
      <vt:variant>
        <vt:i4>0</vt:i4>
      </vt:variant>
      <vt:variant>
        <vt:i4>5</vt:i4>
      </vt:variant>
      <vt:variant>
        <vt:lpwstr>http://map.meteorad.ru/documents</vt:lpwstr>
      </vt:variant>
      <vt:variant>
        <vt:lpwstr/>
      </vt:variant>
      <vt:variant>
        <vt:i4>8061037</vt:i4>
      </vt:variant>
      <vt:variant>
        <vt:i4>294</vt:i4>
      </vt:variant>
      <vt:variant>
        <vt:i4>0</vt:i4>
      </vt:variant>
      <vt:variant>
        <vt:i4>5</vt:i4>
      </vt:variant>
      <vt:variant>
        <vt:lpwstr>http://map.meteorad.ru/static/method_letter_2018.pdf</vt:lpwstr>
      </vt:variant>
      <vt:variant>
        <vt:lpwstr/>
      </vt:variant>
      <vt:variant>
        <vt:i4>6946875</vt:i4>
      </vt:variant>
      <vt:variant>
        <vt:i4>291</vt:i4>
      </vt:variant>
      <vt:variant>
        <vt:i4>0</vt:i4>
      </vt:variant>
      <vt:variant>
        <vt:i4>5</vt:i4>
      </vt:variant>
      <vt:variant>
        <vt:lpwstr>http://meteorad.ru/static/validation_method_2018.pdf</vt:lpwstr>
      </vt:variant>
      <vt:variant>
        <vt:lpwstr/>
      </vt:variant>
      <vt:variant>
        <vt:i4>2490493</vt:i4>
      </vt:variant>
      <vt:variant>
        <vt:i4>288</vt:i4>
      </vt:variant>
      <vt:variant>
        <vt:i4>0</vt:i4>
      </vt:variant>
      <vt:variant>
        <vt:i4>5</vt:i4>
      </vt:variant>
      <vt:variant>
        <vt:lpwstr>https://ozlib.com/849890/tehnika/standartnaya_atmosfera_model_variatsiy_parametrov</vt:lpwstr>
      </vt:variant>
      <vt:variant>
        <vt:lpwstr/>
      </vt:variant>
      <vt:variant>
        <vt:i4>2097204</vt:i4>
      </vt:variant>
      <vt:variant>
        <vt:i4>285</vt:i4>
      </vt:variant>
      <vt:variant>
        <vt:i4>0</vt:i4>
      </vt:variant>
      <vt:variant>
        <vt:i4>5</vt:i4>
      </vt:variant>
      <vt:variant>
        <vt:lpwstr>http://ooobskspetsavia.ru/2015/09/10/standartnaya-atmosfera-sa/</vt:lpwstr>
      </vt:variant>
      <vt:variant>
        <vt:lpwstr/>
      </vt:variant>
      <vt:variant>
        <vt:i4>3801191</vt:i4>
      </vt:variant>
      <vt:variant>
        <vt:i4>282</vt:i4>
      </vt:variant>
      <vt:variant>
        <vt:i4>0</vt:i4>
      </vt:variant>
      <vt:variant>
        <vt:i4>5</vt:i4>
      </vt:variant>
      <vt:variant>
        <vt:lpwstr>https://naturae.ru/atmosfera-zemli/stroenie-atmosfery/</vt:lpwstr>
      </vt:variant>
      <vt:variant>
        <vt:lpwstr/>
      </vt:variant>
      <vt:variant>
        <vt:i4>589932</vt:i4>
      </vt:variant>
      <vt:variant>
        <vt:i4>279</vt:i4>
      </vt:variant>
      <vt:variant>
        <vt:i4>0</vt:i4>
      </vt:variant>
      <vt:variant>
        <vt:i4>5</vt:i4>
      </vt:variant>
      <vt:variant>
        <vt:lpwstr>https://www.myunivercity.ru/Авиация_и_космонавтика/Влияние_атмосферных_явлений_на_деятельность_гражданской/413984_3210542_страница1.html</vt:lpwstr>
      </vt:variant>
      <vt:variant>
        <vt:lpwstr/>
      </vt:variant>
      <vt:variant>
        <vt:i4>1441816</vt:i4>
      </vt:variant>
      <vt:variant>
        <vt:i4>276</vt:i4>
      </vt:variant>
      <vt:variant>
        <vt:i4>0</vt:i4>
      </vt:variant>
      <vt:variant>
        <vt:i4>5</vt:i4>
      </vt:variant>
      <vt:variant>
        <vt:lpwstr>https://www.myunivercity.ru/</vt:lpwstr>
      </vt:variant>
      <vt:variant>
        <vt:lpwstr/>
      </vt:variant>
      <vt:variant>
        <vt:i4>70451203</vt:i4>
      </vt:variant>
      <vt:variant>
        <vt:i4>273</vt:i4>
      </vt:variant>
      <vt:variant>
        <vt:i4>0</vt:i4>
      </vt:variant>
      <vt:variant>
        <vt:i4>5</vt:i4>
      </vt:variant>
      <vt:variant>
        <vt:lpwstr>http://files.fip.rshu.ru/Новый каталог/2/doc/Руководство по стандартной атмосфере ICAO_Doc7488.pdf</vt:lpwstr>
      </vt:variant>
      <vt:variant>
        <vt:lpwstr/>
      </vt:variant>
      <vt:variant>
        <vt:i4>7668848</vt:i4>
      </vt:variant>
      <vt:variant>
        <vt:i4>270</vt:i4>
      </vt:variant>
      <vt:variant>
        <vt:i4>0</vt:i4>
      </vt:variant>
      <vt:variant>
        <vt:i4>5</vt:i4>
      </vt:variant>
      <vt:variant>
        <vt:lpwstr>http://cao-ntcr.mipt.ru/ОтчетМАРЛcomp1.htm</vt:lpwstr>
      </vt:variant>
      <vt:variant>
        <vt:lpwstr/>
      </vt:variant>
      <vt:variant>
        <vt:i4>2425882</vt:i4>
      </vt:variant>
      <vt:variant>
        <vt:i4>267</vt:i4>
      </vt:variant>
      <vt:variant>
        <vt:i4>0</vt:i4>
      </vt:variant>
      <vt:variant>
        <vt:i4>5</vt:i4>
      </vt:variant>
      <vt:variant>
        <vt:lpwstr>http://www.aviafaq.ru/useful/247-vysota-poleta-samoleta.html</vt:lpwstr>
      </vt:variant>
      <vt:variant>
        <vt:lpwstr>:~:text=Чтобы%20избежать%20столкновений%20в%20воздухе,высоты%2010%20или%2012%20километров</vt:lpwstr>
      </vt:variant>
      <vt:variant>
        <vt:i4>6357094</vt:i4>
      </vt:variant>
      <vt:variant>
        <vt:i4>264</vt:i4>
      </vt:variant>
      <vt:variant>
        <vt:i4>0</vt:i4>
      </vt:variant>
      <vt:variant>
        <vt:i4>5</vt:i4>
      </vt:variant>
      <vt:variant>
        <vt:lpwstr>https://www.iso.org/standard/7472.html</vt:lpwstr>
      </vt:variant>
      <vt:variant>
        <vt:lpwstr/>
      </vt:variant>
      <vt:variant>
        <vt:i4>6750264</vt:i4>
      </vt:variant>
      <vt:variant>
        <vt:i4>261</vt:i4>
      </vt:variant>
      <vt:variant>
        <vt:i4>0</vt:i4>
      </vt:variant>
      <vt:variant>
        <vt:i4>5</vt:i4>
      </vt:variant>
      <vt:variant>
        <vt:lpwstr>http://meteo-radiy.ru/files/pdf/RE-MR3-ZAK1.pdf</vt:lpwstr>
      </vt:variant>
      <vt:variant>
        <vt:lpwstr/>
      </vt:variant>
      <vt:variant>
        <vt:i4>7471150</vt:i4>
      </vt:variant>
      <vt:variant>
        <vt:i4>258</vt:i4>
      </vt:variant>
      <vt:variant>
        <vt:i4>0</vt:i4>
      </vt:variant>
      <vt:variant>
        <vt:i4>5</vt:i4>
      </vt:variant>
      <vt:variant>
        <vt:lpwstr>http://www.gostedu.ru/7772.html</vt:lpwstr>
      </vt:variant>
      <vt:variant>
        <vt:lpwstr/>
      </vt:variant>
      <vt:variant>
        <vt:i4>7471220</vt:i4>
      </vt:variant>
      <vt:variant>
        <vt:i4>255</vt:i4>
      </vt:variant>
      <vt:variant>
        <vt:i4>0</vt:i4>
      </vt:variant>
      <vt:variant>
        <vt:i4>5</vt:i4>
      </vt:variant>
      <vt:variant>
        <vt:lpwstr>http://www.gostedu.ru/</vt:lpwstr>
      </vt:variant>
      <vt:variant>
        <vt:lpwstr/>
      </vt:variant>
      <vt:variant>
        <vt:i4>7471220</vt:i4>
      </vt:variant>
      <vt:variant>
        <vt:i4>252</vt:i4>
      </vt:variant>
      <vt:variant>
        <vt:i4>0</vt:i4>
      </vt:variant>
      <vt:variant>
        <vt:i4>5</vt:i4>
      </vt:variant>
      <vt:variant>
        <vt:lpwstr>http://www.gostedu.ru/</vt:lpwstr>
      </vt:variant>
      <vt:variant>
        <vt:lpwstr/>
      </vt:variant>
      <vt:variant>
        <vt:i4>7471220</vt:i4>
      </vt:variant>
      <vt:variant>
        <vt:i4>249</vt:i4>
      </vt:variant>
      <vt:variant>
        <vt:i4>0</vt:i4>
      </vt:variant>
      <vt:variant>
        <vt:i4>5</vt:i4>
      </vt:variant>
      <vt:variant>
        <vt:lpwstr>http://www.gostedu.ru/</vt:lpwstr>
      </vt:variant>
      <vt:variant>
        <vt:lpwstr/>
      </vt:variant>
      <vt:variant>
        <vt:i4>6553639</vt:i4>
      </vt:variant>
      <vt:variant>
        <vt:i4>246</vt:i4>
      </vt:variant>
      <vt:variant>
        <vt:i4>0</vt:i4>
      </vt:variant>
      <vt:variant>
        <vt:i4>5</vt:i4>
      </vt:variant>
      <vt:variant>
        <vt:lpwstr>http://www.ipk.meteorf.ru/</vt:lpwstr>
      </vt:variant>
      <vt:variant>
        <vt:lpwstr/>
      </vt:variant>
      <vt:variant>
        <vt:i4>6946852</vt:i4>
      </vt:variant>
      <vt:variant>
        <vt:i4>243</vt:i4>
      </vt:variant>
      <vt:variant>
        <vt:i4>0</vt:i4>
      </vt:variant>
      <vt:variant>
        <vt:i4>5</vt:i4>
      </vt:variant>
      <vt:variant>
        <vt:lpwstr>http://www.rshu.ru/</vt:lpwstr>
      </vt:variant>
      <vt:variant>
        <vt:lpwstr/>
      </vt:variant>
      <vt:variant>
        <vt:i4>8126573</vt:i4>
      </vt:variant>
      <vt:variant>
        <vt:i4>240</vt:i4>
      </vt:variant>
      <vt:variant>
        <vt:i4>0</vt:i4>
      </vt:variant>
      <vt:variant>
        <vt:i4>5</vt:i4>
      </vt:variant>
      <vt:variant>
        <vt:lpwstr>http://elibrary.ru/</vt:lpwstr>
      </vt:variant>
      <vt:variant>
        <vt:lpwstr/>
      </vt:variant>
      <vt:variant>
        <vt:i4>2031700</vt:i4>
      </vt:variant>
      <vt:variant>
        <vt:i4>237</vt:i4>
      </vt:variant>
      <vt:variant>
        <vt:i4>0</vt:i4>
      </vt:variant>
      <vt:variant>
        <vt:i4>5</vt:i4>
      </vt:variant>
      <vt:variant>
        <vt:lpwstr>http://www.ometeo.ru/</vt:lpwstr>
      </vt:variant>
      <vt:variant>
        <vt:lpwstr/>
      </vt:variant>
      <vt:variant>
        <vt:i4>1048576</vt:i4>
      </vt:variant>
      <vt:variant>
        <vt:i4>234</vt:i4>
      </vt:variant>
      <vt:variant>
        <vt:i4>0</vt:i4>
      </vt:variant>
      <vt:variant>
        <vt:i4>5</vt:i4>
      </vt:variant>
      <vt:variant>
        <vt:lpwstr>http://www.zondr.ru/</vt:lpwstr>
      </vt:variant>
      <vt:variant>
        <vt:lpwstr/>
      </vt:variant>
      <vt:variant>
        <vt:i4>5177414</vt:i4>
      </vt:variant>
      <vt:variant>
        <vt:i4>231</vt:i4>
      </vt:variant>
      <vt:variant>
        <vt:i4>0</vt:i4>
      </vt:variant>
      <vt:variant>
        <vt:i4>5</vt:i4>
      </vt:variant>
      <vt:variant>
        <vt:lpwstr>http://meteo-geofak.narod.ru/</vt:lpwstr>
      </vt:variant>
      <vt:variant>
        <vt:lpwstr/>
      </vt:variant>
      <vt:variant>
        <vt:i4>917572</vt:i4>
      </vt:variant>
      <vt:variant>
        <vt:i4>228</vt:i4>
      </vt:variant>
      <vt:variant>
        <vt:i4>0</vt:i4>
      </vt:variant>
      <vt:variant>
        <vt:i4>5</vt:i4>
      </vt:variant>
      <vt:variant>
        <vt:lpwstr>http://meteoclub.ru/</vt:lpwstr>
      </vt:variant>
      <vt:variant>
        <vt:lpwstr/>
      </vt:variant>
      <vt:variant>
        <vt:i4>7667753</vt:i4>
      </vt:variant>
      <vt:variant>
        <vt:i4>225</vt:i4>
      </vt:variant>
      <vt:variant>
        <vt:i4>0</vt:i4>
      </vt:variant>
      <vt:variant>
        <vt:i4>5</vt:i4>
      </vt:variant>
      <vt:variant>
        <vt:lpwstr>http://planet.iitp.ru/planeta.html</vt:lpwstr>
      </vt:variant>
      <vt:variant>
        <vt:lpwstr/>
      </vt:variant>
      <vt:variant>
        <vt:i4>6488174</vt:i4>
      </vt:variant>
      <vt:variant>
        <vt:i4>222</vt:i4>
      </vt:variant>
      <vt:variant>
        <vt:i4>0</vt:i4>
      </vt:variant>
      <vt:variant>
        <vt:i4>5</vt:i4>
      </vt:variant>
      <vt:variant>
        <vt:lpwstr>http://meteoweb.ru/</vt:lpwstr>
      </vt:variant>
      <vt:variant>
        <vt:lpwstr/>
      </vt:variant>
      <vt:variant>
        <vt:i4>6488181</vt:i4>
      </vt:variant>
      <vt:variant>
        <vt:i4>219</vt:i4>
      </vt:variant>
      <vt:variant>
        <vt:i4>0</vt:i4>
      </vt:variant>
      <vt:variant>
        <vt:i4>5</vt:i4>
      </vt:variant>
      <vt:variant>
        <vt:lpwstr>http://www.cao-rhms.ru/</vt:lpwstr>
      </vt:variant>
      <vt:variant>
        <vt:lpwstr/>
      </vt:variant>
      <vt:variant>
        <vt:i4>11</vt:i4>
      </vt:variant>
      <vt:variant>
        <vt:i4>216</vt:i4>
      </vt:variant>
      <vt:variant>
        <vt:i4>0</vt:i4>
      </vt:variant>
      <vt:variant>
        <vt:i4>5</vt:i4>
      </vt:variant>
      <vt:variant>
        <vt:lpwstr>http://www.meteo.ru/</vt:lpwstr>
      </vt:variant>
      <vt:variant>
        <vt:lpwstr/>
      </vt:variant>
      <vt:variant>
        <vt:i4>65629</vt:i4>
      </vt:variant>
      <vt:variant>
        <vt:i4>213</vt:i4>
      </vt:variant>
      <vt:variant>
        <vt:i4>0</vt:i4>
      </vt:variant>
      <vt:variant>
        <vt:i4>5</vt:i4>
      </vt:variant>
      <vt:variant>
        <vt:lpwstr>http://meteoinfo.ru/</vt:lpwstr>
      </vt:variant>
      <vt:variant>
        <vt:lpwstr/>
      </vt:variant>
      <vt:variant>
        <vt:i4>8061021</vt:i4>
      </vt:variant>
      <vt:variant>
        <vt:i4>210</vt:i4>
      </vt:variant>
      <vt:variant>
        <vt:i4>0</vt:i4>
      </vt:variant>
      <vt:variant>
        <vt:i4>5</vt:i4>
      </vt:variant>
      <vt:variant>
        <vt:lpwstr>http://www.wmo.int/pages/index_ru.html</vt:lpwstr>
      </vt:variant>
      <vt:variant>
        <vt:lpwstr/>
      </vt:variant>
      <vt:variant>
        <vt:i4>6684793</vt:i4>
      </vt:variant>
      <vt:variant>
        <vt:i4>207</vt:i4>
      </vt:variant>
      <vt:variant>
        <vt:i4>0</vt:i4>
      </vt:variant>
      <vt:variant>
        <vt:i4>5</vt:i4>
      </vt:variant>
      <vt:variant>
        <vt:lpwstr>http://www.meteorf.ru/</vt:lpwstr>
      </vt:variant>
      <vt:variant>
        <vt:lpwstr/>
      </vt:variant>
      <vt:variant>
        <vt:i4>6750329</vt:i4>
      </vt:variant>
      <vt:variant>
        <vt:i4>204</vt:i4>
      </vt:variant>
      <vt:variant>
        <vt:i4>0</vt:i4>
      </vt:variant>
      <vt:variant>
        <vt:i4>5</vt:i4>
      </vt:variant>
      <vt:variant>
        <vt:lpwstr>http://www.meteorf.ru./</vt:lpwstr>
      </vt:variant>
      <vt:variant>
        <vt:lpwstr/>
      </vt:variant>
      <vt:variant>
        <vt:i4>393243</vt:i4>
      </vt:variant>
      <vt:variant>
        <vt:i4>201</vt:i4>
      </vt:variant>
      <vt:variant>
        <vt:i4>0</vt:i4>
      </vt:variant>
      <vt:variant>
        <vt:i4>5</vt:i4>
      </vt:variant>
      <vt:variant>
        <vt:lpwstr>http://www.roscosmos.ru/</vt:lpwstr>
      </vt:variant>
      <vt:variant>
        <vt:lpwstr/>
      </vt:variant>
      <vt:variant>
        <vt:i4>7798819</vt:i4>
      </vt:variant>
      <vt:variant>
        <vt:i4>198</vt:i4>
      </vt:variant>
      <vt:variant>
        <vt:i4>0</vt:i4>
      </vt:variant>
      <vt:variant>
        <vt:i4>5</vt:i4>
      </vt:variant>
      <vt:variant>
        <vt:lpwstr>http://www.typhoon.obninsk.ru/</vt:lpwstr>
      </vt:variant>
      <vt:variant>
        <vt:lpwstr/>
      </vt:variant>
      <vt:variant>
        <vt:i4>1835017</vt:i4>
      </vt:variant>
      <vt:variant>
        <vt:i4>195</vt:i4>
      </vt:variant>
      <vt:variant>
        <vt:i4>0</vt:i4>
      </vt:variant>
      <vt:variant>
        <vt:i4>5</vt:i4>
      </vt:variant>
      <vt:variant>
        <vt:lpwstr>http://legacy-ipk.meteorf.ru/images/stories/literatura/rd/kn-01-synop.pdf</vt:lpwstr>
      </vt:variant>
      <vt:variant>
        <vt:lpwstr/>
      </vt:variant>
      <vt:variant>
        <vt:i4>1835017</vt:i4>
      </vt:variant>
      <vt:variant>
        <vt:i4>192</vt:i4>
      </vt:variant>
      <vt:variant>
        <vt:i4>0</vt:i4>
      </vt:variant>
      <vt:variant>
        <vt:i4>5</vt:i4>
      </vt:variant>
      <vt:variant>
        <vt:lpwstr>http://legacy-ipk.meteorf.ru/images/stories/literatura/rd/kn-01-synop.pdf</vt:lpwstr>
      </vt:variant>
      <vt:variant>
        <vt:lpwstr/>
      </vt:variant>
      <vt:variant>
        <vt:i4>6160511</vt:i4>
      </vt:variant>
      <vt:variant>
        <vt:i4>189</vt:i4>
      </vt:variant>
      <vt:variant>
        <vt:i4>0</vt:i4>
      </vt:variant>
      <vt:variant>
        <vt:i4>5</vt:i4>
      </vt:variant>
      <vt:variant>
        <vt:lpwstr>http://legacy-ipk.meteorf.ru/images/stories/literatura/avia/instructions_METAR_SPECI_TAF.pdf</vt:lpwstr>
      </vt:variant>
      <vt:variant>
        <vt:lpwstr/>
      </vt:variant>
      <vt:variant>
        <vt:i4>6553639</vt:i4>
      </vt:variant>
      <vt:variant>
        <vt:i4>186</vt:i4>
      </vt:variant>
      <vt:variant>
        <vt:i4>0</vt:i4>
      </vt:variant>
      <vt:variant>
        <vt:i4>5</vt:i4>
      </vt:variant>
      <vt:variant>
        <vt:lpwstr>http://www.ipk.meteorf.ru/</vt:lpwstr>
      </vt:variant>
      <vt:variant>
        <vt:lpwstr/>
      </vt:variant>
      <vt:variant>
        <vt:i4>7536760</vt:i4>
      </vt:variant>
      <vt:variant>
        <vt:i4>183</vt:i4>
      </vt:variant>
      <vt:variant>
        <vt:i4>0</vt:i4>
      </vt:variant>
      <vt:variant>
        <vt:i4>5</vt:i4>
      </vt:variant>
      <vt:variant>
        <vt:lpwstr>http://arc.iki.rssi.ru/</vt:lpwstr>
      </vt:variant>
      <vt:variant>
        <vt:lpwstr/>
      </vt:variant>
      <vt:variant>
        <vt:i4>3538981</vt:i4>
      </vt:variant>
      <vt:variant>
        <vt:i4>180</vt:i4>
      </vt:variant>
      <vt:variant>
        <vt:i4>0</vt:i4>
      </vt:variant>
      <vt:variant>
        <vt:i4>5</vt:i4>
      </vt:variant>
      <vt:variant>
        <vt:lpwstr>http://planet.rssi.ru/</vt:lpwstr>
      </vt:variant>
      <vt:variant>
        <vt:lpwstr/>
      </vt:variant>
      <vt:variant>
        <vt:i4>2687099</vt:i4>
      </vt:variant>
      <vt:variant>
        <vt:i4>177</vt:i4>
      </vt:variant>
      <vt:variant>
        <vt:i4>0</vt:i4>
      </vt:variant>
      <vt:variant>
        <vt:i4>5</vt:i4>
      </vt:variant>
      <vt:variant>
        <vt:lpwstr>http://cxm.obninsk.org/</vt:lpwstr>
      </vt:variant>
      <vt:variant>
        <vt:lpwstr/>
      </vt:variant>
      <vt:variant>
        <vt:i4>65629</vt:i4>
      </vt:variant>
      <vt:variant>
        <vt:i4>174</vt:i4>
      </vt:variant>
      <vt:variant>
        <vt:i4>0</vt:i4>
      </vt:variant>
      <vt:variant>
        <vt:i4>5</vt:i4>
      </vt:variant>
      <vt:variant>
        <vt:lpwstr>http://meteoinfo.ru/</vt:lpwstr>
      </vt:variant>
      <vt:variant>
        <vt:lpwstr/>
      </vt:variant>
      <vt:variant>
        <vt:i4>2097184</vt:i4>
      </vt:variant>
      <vt:variant>
        <vt:i4>171</vt:i4>
      </vt:variant>
      <vt:variant>
        <vt:i4>0</vt:i4>
      </vt:variant>
      <vt:variant>
        <vt:i4>5</vt:i4>
      </vt:variant>
      <vt:variant>
        <vt:lpwstr>http://legacy-ipk.meteorf.ru/images/stories/literatura/avia/prac_avia_met.pdf</vt:lpwstr>
      </vt:variant>
      <vt:variant>
        <vt:lpwstr/>
      </vt:variant>
      <vt:variant>
        <vt:i4>4849670</vt:i4>
      </vt:variant>
      <vt:variant>
        <vt:i4>168</vt:i4>
      </vt:variant>
      <vt:variant>
        <vt:i4>0</vt:i4>
      </vt:variant>
      <vt:variant>
        <vt:i4>5</vt:i4>
      </vt:variant>
      <vt:variant>
        <vt:lpwstr>http://legacy-ipk.meteorf.ru/images/stories/literatura/avia/Appendix_3_Convention.pdf</vt:lpwstr>
      </vt:variant>
      <vt:variant>
        <vt:lpwstr/>
      </vt:variant>
      <vt:variant>
        <vt:i4>6619196</vt:i4>
      </vt:variant>
      <vt:variant>
        <vt:i4>165</vt:i4>
      </vt:variant>
      <vt:variant>
        <vt:i4>0</vt:i4>
      </vt:variant>
      <vt:variant>
        <vt:i4>5</vt:i4>
      </vt:variant>
      <vt:variant>
        <vt:lpwstr>http://legacy-ipk.meteorf.ru/images/stories/literatura/wmo/732.pdf</vt:lpwstr>
      </vt:variant>
      <vt:variant>
        <vt:lpwstr/>
      </vt:variant>
      <vt:variant>
        <vt:i4>6684732</vt:i4>
      </vt:variant>
      <vt:variant>
        <vt:i4>162</vt:i4>
      </vt:variant>
      <vt:variant>
        <vt:i4>0</vt:i4>
      </vt:variant>
      <vt:variant>
        <vt:i4>5</vt:i4>
      </vt:variant>
      <vt:variant>
        <vt:lpwstr>http://legacy-ipk.meteorf.ru/images/stories/literatura/wmo/731.pdf</vt:lpwstr>
      </vt:variant>
      <vt:variant>
        <vt:lpwstr/>
      </vt:variant>
      <vt:variant>
        <vt:i4>7340151</vt:i4>
      </vt:variant>
      <vt:variant>
        <vt:i4>159</vt:i4>
      </vt:variant>
      <vt:variant>
        <vt:i4>0</vt:i4>
      </vt:variant>
      <vt:variant>
        <vt:i4>5</vt:i4>
      </vt:variant>
      <vt:variant>
        <vt:lpwstr>http://legacy-ipk.meteorf.ru/images/stories/literatura/meteo/atlas.pdf</vt:lpwstr>
      </vt:variant>
      <vt:variant>
        <vt:lpwstr/>
      </vt:variant>
      <vt:variant>
        <vt:i4>1703987</vt:i4>
      </vt:variant>
      <vt:variant>
        <vt:i4>152</vt:i4>
      </vt:variant>
      <vt:variant>
        <vt:i4>0</vt:i4>
      </vt:variant>
      <vt:variant>
        <vt:i4>5</vt:i4>
      </vt:variant>
      <vt:variant>
        <vt:lpwstr/>
      </vt:variant>
      <vt:variant>
        <vt:lpwstr>_Toc84499262</vt:lpwstr>
      </vt:variant>
      <vt:variant>
        <vt:i4>1638451</vt:i4>
      </vt:variant>
      <vt:variant>
        <vt:i4>146</vt:i4>
      </vt:variant>
      <vt:variant>
        <vt:i4>0</vt:i4>
      </vt:variant>
      <vt:variant>
        <vt:i4>5</vt:i4>
      </vt:variant>
      <vt:variant>
        <vt:lpwstr/>
      </vt:variant>
      <vt:variant>
        <vt:lpwstr>_Toc84499261</vt:lpwstr>
      </vt:variant>
      <vt:variant>
        <vt:i4>1572915</vt:i4>
      </vt:variant>
      <vt:variant>
        <vt:i4>140</vt:i4>
      </vt:variant>
      <vt:variant>
        <vt:i4>0</vt:i4>
      </vt:variant>
      <vt:variant>
        <vt:i4>5</vt:i4>
      </vt:variant>
      <vt:variant>
        <vt:lpwstr/>
      </vt:variant>
      <vt:variant>
        <vt:lpwstr>_Toc84499260</vt:lpwstr>
      </vt:variant>
      <vt:variant>
        <vt:i4>1114160</vt:i4>
      </vt:variant>
      <vt:variant>
        <vt:i4>134</vt:i4>
      </vt:variant>
      <vt:variant>
        <vt:i4>0</vt:i4>
      </vt:variant>
      <vt:variant>
        <vt:i4>5</vt:i4>
      </vt:variant>
      <vt:variant>
        <vt:lpwstr/>
      </vt:variant>
      <vt:variant>
        <vt:lpwstr>_Toc84499259</vt:lpwstr>
      </vt:variant>
      <vt:variant>
        <vt:i4>1048624</vt:i4>
      </vt:variant>
      <vt:variant>
        <vt:i4>128</vt:i4>
      </vt:variant>
      <vt:variant>
        <vt:i4>0</vt:i4>
      </vt:variant>
      <vt:variant>
        <vt:i4>5</vt:i4>
      </vt:variant>
      <vt:variant>
        <vt:lpwstr/>
      </vt:variant>
      <vt:variant>
        <vt:lpwstr>_Toc84499258</vt:lpwstr>
      </vt:variant>
      <vt:variant>
        <vt:i4>2031664</vt:i4>
      </vt:variant>
      <vt:variant>
        <vt:i4>122</vt:i4>
      </vt:variant>
      <vt:variant>
        <vt:i4>0</vt:i4>
      </vt:variant>
      <vt:variant>
        <vt:i4>5</vt:i4>
      </vt:variant>
      <vt:variant>
        <vt:lpwstr/>
      </vt:variant>
      <vt:variant>
        <vt:lpwstr>_Toc84499257</vt:lpwstr>
      </vt:variant>
      <vt:variant>
        <vt:i4>1966128</vt:i4>
      </vt:variant>
      <vt:variant>
        <vt:i4>116</vt:i4>
      </vt:variant>
      <vt:variant>
        <vt:i4>0</vt:i4>
      </vt:variant>
      <vt:variant>
        <vt:i4>5</vt:i4>
      </vt:variant>
      <vt:variant>
        <vt:lpwstr/>
      </vt:variant>
      <vt:variant>
        <vt:lpwstr>_Toc84499256</vt:lpwstr>
      </vt:variant>
      <vt:variant>
        <vt:i4>1900592</vt:i4>
      </vt:variant>
      <vt:variant>
        <vt:i4>110</vt:i4>
      </vt:variant>
      <vt:variant>
        <vt:i4>0</vt:i4>
      </vt:variant>
      <vt:variant>
        <vt:i4>5</vt:i4>
      </vt:variant>
      <vt:variant>
        <vt:lpwstr/>
      </vt:variant>
      <vt:variant>
        <vt:lpwstr>_Toc84499255</vt:lpwstr>
      </vt:variant>
      <vt:variant>
        <vt:i4>1835056</vt:i4>
      </vt:variant>
      <vt:variant>
        <vt:i4>104</vt:i4>
      </vt:variant>
      <vt:variant>
        <vt:i4>0</vt:i4>
      </vt:variant>
      <vt:variant>
        <vt:i4>5</vt:i4>
      </vt:variant>
      <vt:variant>
        <vt:lpwstr/>
      </vt:variant>
      <vt:variant>
        <vt:lpwstr>_Toc84499254</vt:lpwstr>
      </vt:variant>
      <vt:variant>
        <vt:i4>1769520</vt:i4>
      </vt:variant>
      <vt:variant>
        <vt:i4>98</vt:i4>
      </vt:variant>
      <vt:variant>
        <vt:i4>0</vt:i4>
      </vt:variant>
      <vt:variant>
        <vt:i4>5</vt:i4>
      </vt:variant>
      <vt:variant>
        <vt:lpwstr/>
      </vt:variant>
      <vt:variant>
        <vt:lpwstr>_Toc84499253</vt:lpwstr>
      </vt:variant>
      <vt:variant>
        <vt:i4>1703984</vt:i4>
      </vt:variant>
      <vt:variant>
        <vt:i4>92</vt:i4>
      </vt:variant>
      <vt:variant>
        <vt:i4>0</vt:i4>
      </vt:variant>
      <vt:variant>
        <vt:i4>5</vt:i4>
      </vt:variant>
      <vt:variant>
        <vt:lpwstr/>
      </vt:variant>
      <vt:variant>
        <vt:lpwstr>_Toc84499252</vt:lpwstr>
      </vt:variant>
      <vt:variant>
        <vt:i4>1638448</vt:i4>
      </vt:variant>
      <vt:variant>
        <vt:i4>86</vt:i4>
      </vt:variant>
      <vt:variant>
        <vt:i4>0</vt:i4>
      </vt:variant>
      <vt:variant>
        <vt:i4>5</vt:i4>
      </vt:variant>
      <vt:variant>
        <vt:lpwstr/>
      </vt:variant>
      <vt:variant>
        <vt:lpwstr>_Toc84499251</vt:lpwstr>
      </vt:variant>
      <vt:variant>
        <vt:i4>1572912</vt:i4>
      </vt:variant>
      <vt:variant>
        <vt:i4>80</vt:i4>
      </vt:variant>
      <vt:variant>
        <vt:i4>0</vt:i4>
      </vt:variant>
      <vt:variant>
        <vt:i4>5</vt:i4>
      </vt:variant>
      <vt:variant>
        <vt:lpwstr/>
      </vt:variant>
      <vt:variant>
        <vt:lpwstr>_Toc84499250</vt:lpwstr>
      </vt:variant>
      <vt:variant>
        <vt:i4>1114161</vt:i4>
      </vt:variant>
      <vt:variant>
        <vt:i4>74</vt:i4>
      </vt:variant>
      <vt:variant>
        <vt:i4>0</vt:i4>
      </vt:variant>
      <vt:variant>
        <vt:i4>5</vt:i4>
      </vt:variant>
      <vt:variant>
        <vt:lpwstr/>
      </vt:variant>
      <vt:variant>
        <vt:lpwstr>_Toc84499249</vt:lpwstr>
      </vt:variant>
      <vt:variant>
        <vt:i4>1048625</vt:i4>
      </vt:variant>
      <vt:variant>
        <vt:i4>68</vt:i4>
      </vt:variant>
      <vt:variant>
        <vt:i4>0</vt:i4>
      </vt:variant>
      <vt:variant>
        <vt:i4>5</vt:i4>
      </vt:variant>
      <vt:variant>
        <vt:lpwstr/>
      </vt:variant>
      <vt:variant>
        <vt:lpwstr>_Toc84499248</vt:lpwstr>
      </vt:variant>
      <vt:variant>
        <vt:i4>2031665</vt:i4>
      </vt:variant>
      <vt:variant>
        <vt:i4>62</vt:i4>
      </vt:variant>
      <vt:variant>
        <vt:i4>0</vt:i4>
      </vt:variant>
      <vt:variant>
        <vt:i4>5</vt:i4>
      </vt:variant>
      <vt:variant>
        <vt:lpwstr/>
      </vt:variant>
      <vt:variant>
        <vt:lpwstr>_Toc84499247</vt:lpwstr>
      </vt:variant>
      <vt:variant>
        <vt:i4>1966129</vt:i4>
      </vt:variant>
      <vt:variant>
        <vt:i4>56</vt:i4>
      </vt:variant>
      <vt:variant>
        <vt:i4>0</vt:i4>
      </vt:variant>
      <vt:variant>
        <vt:i4>5</vt:i4>
      </vt:variant>
      <vt:variant>
        <vt:lpwstr/>
      </vt:variant>
      <vt:variant>
        <vt:lpwstr>_Toc84499246</vt:lpwstr>
      </vt:variant>
      <vt:variant>
        <vt:i4>1900593</vt:i4>
      </vt:variant>
      <vt:variant>
        <vt:i4>50</vt:i4>
      </vt:variant>
      <vt:variant>
        <vt:i4>0</vt:i4>
      </vt:variant>
      <vt:variant>
        <vt:i4>5</vt:i4>
      </vt:variant>
      <vt:variant>
        <vt:lpwstr/>
      </vt:variant>
      <vt:variant>
        <vt:lpwstr>_Toc84499245</vt:lpwstr>
      </vt:variant>
      <vt:variant>
        <vt:i4>1835057</vt:i4>
      </vt:variant>
      <vt:variant>
        <vt:i4>44</vt:i4>
      </vt:variant>
      <vt:variant>
        <vt:i4>0</vt:i4>
      </vt:variant>
      <vt:variant>
        <vt:i4>5</vt:i4>
      </vt:variant>
      <vt:variant>
        <vt:lpwstr/>
      </vt:variant>
      <vt:variant>
        <vt:lpwstr>_Toc84499244</vt:lpwstr>
      </vt:variant>
      <vt:variant>
        <vt:i4>1769521</vt:i4>
      </vt:variant>
      <vt:variant>
        <vt:i4>38</vt:i4>
      </vt:variant>
      <vt:variant>
        <vt:i4>0</vt:i4>
      </vt:variant>
      <vt:variant>
        <vt:i4>5</vt:i4>
      </vt:variant>
      <vt:variant>
        <vt:lpwstr/>
      </vt:variant>
      <vt:variant>
        <vt:lpwstr>_Toc84499243</vt:lpwstr>
      </vt:variant>
      <vt:variant>
        <vt:i4>1703985</vt:i4>
      </vt:variant>
      <vt:variant>
        <vt:i4>32</vt:i4>
      </vt:variant>
      <vt:variant>
        <vt:i4>0</vt:i4>
      </vt:variant>
      <vt:variant>
        <vt:i4>5</vt:i4>
      </vt:variant>
      <vt:variant>
        <vt:lpwstr/>
      </vt:variant>
      <vt:variant>
        <vt:lpwstr>_Toc84499242</vt:lpwstr>
      </vt:variant>
      <vt:variant>
        <vt:i4>1638449</vt:i4>
      </vt:variant>
      <vt:variant>
        <vt:i4>26</vt:i4>
      </vt:variant>
      <vt:variant>
        <vt:i4>0</vt:i4>
      </vt:variant>
      <vt:variant>
        <vt:i4>5</vt:i4>
      </vt:variant>
      <vt:variant>
        <vt:lpwstr/>
      </vt:variant>
      <vt:variant>
        <vt:lpwstr>_Toc84499241</vt:lpwstr>
      </vt:variant>
      <vt:variant>
        <vt:i4>1572913</vt:i4>
      </vt:variant>
      <vt:variant>
        <vt:i4>20</vt:i4>
      </vt:variant>
      <vt:variant>
        <vt:i4>0</vt:i4>
      </vt:variant>
      <vt:variant>
        <vt:i4>5</vt:i4>
      </vt:variant>
      <vt:variant>
        <vt:lpwstr/>
      </vt:variant>
      <vt:variant>
        <vt:lpwstr>_Toc84499240</vt:lpwstr>
      </vt:variant>
      <vt:variant>
        <vt:i4>1114166</vt:i4>
      </vt:variant>
      <vt:variant>
        <vt:i4>14</vt:i4>
      </vt:variant>
      <vt:variant>
        <vt:i4>0</vt:i4>
      </vt:variant>
      <vt:variant>
        <vt:i4>5</vt:i4>
      </vt:variant>
      <vt:variant>
        <vt:lpwstr/>
      </vt:variant>
      <vt:variant>
        <vt:lpwstr>_Toc84499239</vt:lpwstr>
      </vt:variant>
      <vt:variant>
        <vt:i4>1048630</vt:i4>
      </vt:variant>
      <vt:variant>
        <vt:i4>8</vt:i4>
      </vt:variant>
      <vt:variant>
        <vt:i4>0</vt:i4>
      </vt:variant>
      <vt:variant>
        <vt:i4>5</vt:i4>
      </vt:variant>
      <vt:variant>
        <vt:lpwstr/>
      </vt:variant>
      <vt:variant>
        <vt:lpwstr>_Toc84499238</vt:lpwstr>
      </vt:variant>
      <vt:variant>
        <vt:i4>2031670</vt:i4>
      </vt:variant>
      <vt:variant>
        <vt:i4>2</vt:i4>
      </vt:variant>
      <vt:variant>
        <vt:i4>0</vt:i4>
      </vt:variant>
      <vt:variant>
        <vt:i4>5</vt:i4>
      </vt:variant>
      <vt:variant>
        <vt:lpwstr/>
      </vt:variant>
      <vt:variant>
        <vt:lpwstr>_Toc84499237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Светлана Тюрина</cp:lastModifiedBy>
  <cp:revision>16</cp:revision>
  <cp:lastPrinted>2022-03-30T19:07:00Z</cp:lastPrinted>
  <dcterms:created xsi:type="dcterms:W3CDTF">2022-05-16T06:03:00Z</dcterms:created>
  <dcterms:modified xsi:type="dcterms:W3CDTF">2022-09-26T14:47:00Z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